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C4E8B" w14:textId="77777777" w:rsidR="00380933" w:rsidRDefault="00380933" w:rsidP="00D1017A">
      <w:pPr>
        <w:suppressAutoHyphens/>
        <w:jc w:val="center"/>
        <w:rPr>
          <w:b/>
          <w:sz w:val="36"/>
        </w:rPr>
      </w:pPr>
    </w:p>
    <w:p w14:paraId="531CF2E3" w14:textId="77777777" w:rsidR="00380933" w:rsidRDefault="00380933" w:rsidP="00D1017A">
      <w:pPr>
        <w:suppressAutoHyphens/>
        <w:jc w:val="center"/>
        <w:rPr>
          <w:b/>
          <w:sz w:val="36"/>
        </w:rPr>
      </w:pPr>
    </w:p>
    <w:p w14:paraId="189ED917" w14:textId="77777777" w:rsidR="00380933" w:rsidRDefault="00380933" w:rsidP="00D1017A">
      <w:pPr>
        <w:suppressAutoHyphens/>
        <w:jc w:val="center"/>
        <w:rPr>
          <w:b/>
          <w:sz w:val="36"/>
        </w:rPr>
      </w:pPr>
    </w:p>
    <w:p w14:paraId="6BCDD979" w14:textId="77777777" w:rsidR="00380933" w:rsidRDefault="00380933" w:rsidP="00D1017A">
      <w:pPr>
        <w:suppressAutoHyphens/>
        <w:jc w:val="center"/>
        <w:rPr>
          <w:b/>
          <w:sz w:val="36"/>
        </w:rPr>
      </w:pPr>
    </w:p>
    <w:p w14:paraId="18FB0DE3" w14:textId="7C1092E0" w:rsidR="00D1017A" w:rsidRDefault="00D1017A" w:rsidP="00D1017A">
      <w:pPr>
        <w:suppressAutoHyphens/>
        <w:jc w:val="center"/>
      </w:pPr>
      <w:r>
        <w:rPr>
          <w:b/>
          <w:sz w:val="36"/>
        </w:rPr>
        <w:t xml:space="preserve">Annotated Bibliography for </w:t>
      </w:r>
      <w:r w:rsidR="00F3538E">
        <w:rPr>
          <w:b/>
          <w:sz w:val="36"/>
        </w:rPr>
        <w:t xml:space="preserve">the </w:t>
      </w:r>
      <w:r>
        <w:rPr>
          <w:b/>
          <w:sz w:val="36"/>
        </w:rPr>
        <w:t>Sinnock Family</w:t>
      </w:r>
    </w:p>
    <w:p w14:paraId="72508D8F" w14:textId="77777777" w:rsidR="00D1017A" w:rsidRDefault="00D1017A" w:rsidP="00D1017A">
      <w:pPr>
        <w:suppressAutoHyphens/>
      </w:pPr>
    </w:p>
    <w:p w14:paraId="1753ADD3" w14:textId="77777777" w:rsidR="00D1017A" w:rsidRDefault="00D1017A" w:rsidP="00D1017A">
      <w:pPr>
        <w:pStyle w:val="Heading1"/>
      </w:pPr>
      <w:r>
        <w:t>Explanation</w:t>
      </w:r>
    </w:p>
    <w:p w14:paraId="00402956" w14:textId="77777777" w:rsidR="00D1017A" w:rsidRDefault="00D1017A" w:rsidP="00D1017A">
      <w:pPr>
        <w:suppressAutoHyphens/>
      </w:pPr>
    </w:p>
    <w:p w14:paraId="20FB0D0A" w14:textId="77777777" w:rsidR="00380933" w:rsidRDefault="00380933" w:rsidP="00D1017A">
      <w:pPr>
        <w:suppressAutoHyphens/>
      </w:pPr>
    </w:p>
    <w:p w14:paraId="0C7BDC9B" w14:textId="0FF4E1E7" w:rsidR="00FA53F7" w:rsidRDefault="00177DAB" w:rsidP="00177DAB">
      <w:pPr>
        <w:tabs>
          <w:tab w:val="left" w:pos="-720"/>
        </w:tabs>
        <w:suppressAutoHyphens/>
      </w:pPr>
      <w:r>
        <w:t>This document</w:t>
      </w:r>
      <w:r w:rsidR="00E25E21">
        <w:t xml:space="preserve"> summarizes,</w:t>
      </w:r>
      <w:r>
        <w:t xml:space="preserve"> describes</w:t>
      </w:r>
      <w:r w:rsidR="00E25E21">
        <w:t>,</w:t>
      </w:r>
      <w:r>
        <w:t xml:space="preserve"> or transcribes all source documents used in my genealogical research, including </w:t>
      </w:r>
      <w:r w:rsidR="00F94387">
        <w:t>a</w:t>
      </w:r>
      <w:r>
        <w:t xml:space="preserve">ll </w:t>
      </w:r>
      <w:r w:rsidR="00F94387">
        <w:t xml:space="preserve">sources </w:t>
      </w:r>
      <w:r>
        <w:t xml:space="preserve">cited in either the </w:t>
      </w:r>
      <w:r w:rsidRPr="002E5FE8">
        <w:rPr>
          <w:i/>
        </w:rPr>
        <w:t>Sinnocks and Kin</w:t>
      </w:r>
      <w:r>
        <w:t xml:space="preserve"> or </w:t>
      </w:r>
      <w:r w:rsidRPr="002E5FE8">
        <w:rPr>
          <w:i/>
        </w:rPr>
        <w:t>Sinnocks, Royals, Vikings, Romans, and Gods</w:t>
      </w:r>
      <w:r>
        <w:t xml:space="preserve"> databases</w:t>
      </w:r>
      <w:r w:rsidR="00CA4412">
        <w:t xml:space="preserve">. </w:t>
      </w:r>
      <w:r w:rsidR="008D2744">
        <w:t>A</w:t>
      </w:r>
      <w:r w:rsidR="00FA53F7">
        <w:t xml:space="preserve">nnotations </w:t>
      </w:r>
      <w:r w:rsidR="00F94387">
        <w:t>in this document are</w:t>
      </w:r>
      <w:r w:rsidR="00FA53F7">
        <w:t xml:space="preserve"> repeated as </w:t>
      </w:r>
      <w:r w:rsidR="008D2744">
        <w:t>cover pages</w:t>
      </w:r>
      <w:r w:rsidR="00FA53F7">
        <w:t xml:space="preserve"> in </w:t>
      </w:r>
      <w:r w:rsidR="00F94387">
        <w:t xml:space="preserve">three </w:t>
      </w:r>
      <w:r w:rsidR="00FA53F7">
        <w:t xml:space="preserve">compilations of </w:t>
      </w:r>
      <w:r w:rsidR="008D2744">
        <w:t>my</w:t>
      </w:r>
      <w:r w:rsidR="00FA53F7">
        <w:t xml:space="preserve"> best available cop</w:t>
      </w:r>
      <w:r w:rsidR="00F94387">
        <w:t>ies</w:t>
      </w:r>
      <w:r w:rsidR="00FA53F7">
        <w:t xml:space="preserve"> of originals</w:t>
      </w:r>
      <w:r w:rsidR="008D2744">
        <w:t>:</w:t>
      </w:r>
      <w:r w:rsidR="00FA53F7">
        <w:t xml:space="preserve"> </w:t>
      </w:r>
    </w:p>
    <w:p w14:paraId="2EF506FC" w14:textId="77777777" w:rsidR="00FA53F7" w:rsidRDefault="00FA53F7" w:rsidP="00177DAB">
      <w:pPr>
        <w:tabs>
          <w:tab w:val="left" w:pos="-720"/>
        </w:tabs>
        <w:suppressAutoHyphens/>
      </w:pPr>
    </w:p>
    <w:tbl>
      <w:tblPr>
        <w:tblStyle w:val="TableGrid"/>
        <w:tblW w:w="93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3330"/>
        <w:gridCol w:w="6025"/>
      </w:tblGrid>
      <w:tr w:rsidR="00F94387" w14:paraId="54CDA4AB" w14:textId="77777777" w:rsidTr="00380933">
        <w:tc>
          <w:tcPr>
            <w:tcW w:w="3330" w:type="dxa"/>
            <w:shd w:val="clear" w:color="auto" w:fill="auto"/>
          </w:tcPr>
          <w:p w14:paraId="57E5910E" w14:textId="4AACBFB4" w:rsidR="00F94387" w:rsidRDefault="00F94387" w:rsidP="00174FFB">
            <w:pPr>
              <w:pStyle w:val="ListParagraph"/>
              <w:numPr>
                <w:ilvl w:val="0"/>
                <w:numId w:val="46"/>
              </w:numPr>
              <w:tabs>
                <w:tab w:val="left" w:pos="-720"/>
              </w:tabs>
              <w:suppressAutoHyphens/>
            </w:pPr>
            <w:r w:rsidRPr="00380933">
              <w:rPr>
                <w:i/>
                <w:color w:val="2E74B5" w:themeColor="accent1" w:themeShade="BF"/>
              </w:rPr>
              <w:t>Sinnock Family Source Documents</w:t>
            </w:r>
            <w:r w:rsidR="00174FFB" w:rsidRPr="00174FFB">
              <w:rPr>
                <w:i/>
              </w:rPr>
              <w:t>:</w:t>
            </w:r>
          </w:p>
        </w:tc>
        <w:tc>
          <w:tcPr>
            <w:tcW w:w="6025" w:type="dxa"/>
          </w:tcPr>
          <w:p w14:paraId="1CFA9909" w14:textId="3516382B" w:rsidR="00F94387" w:rsidRPr="00160F1F" w:rsidRDefault="00174FFB" w:rsidP="00174FFB">
            <w:pPr>
              <w:tabs>
                <w:tab w:val="left" w:pos="-720"/>
              </w:tabs>
              <w:suppressAutoHyphens/>
              <w:rPr>
                <w:sz w:val="18"/>
                <w:szCs w:val="18"/>
              </w:rPr>
            </w:pPr>
            <w:r w:rsidRPr="00160F1F">
              <w:rPr>
                <w:sz w:val="18"/>
                <w:szCs w:val="18"/>
              </w:rPr>
              <w:t>originals of generally publically available sources (some with great difficulty) such as books,  newpaper clippings, commercial internet sites, and other</w:t>
            </w:r>
            <w:r w:rsidR="00160F1F">
              <w:rPr>
                <w:sz w:val="18"/>
                <w:szCs w:val="18"/>
              </w:rPr>
              <w:t>s</w:t>
            </w:r>
            <w:r w:rsidRPr="00160F1F">
              <w:rPr>
                <w:sz w:val="18"/>
                <w:szCs w:val="18"/>
              </w:rPr>
              <w:t>. This compilation is organized in a set of seven</w:t>
            </w:r>
            <w:r w:rsidR="00160F1F">
              <w:rPr>
                <w:sz w:val="18"/>
                <w:szCs w:val="18"/>
              </w:rPr>
              <w:t>,</w:t>
            </w:r>
            <w:r w:rsidRPr="00160F1F">
              <w:rPr>
                <w:sz w:val="18"/>
                <w:szCs w:val="18"/>
              </w:rPr>
              <w:t xml:space="preserve"> </w:t>
            </w:r>
            <w:r w:rsidRPr="00F25CA4">
              <w:rPr>
                <w:color w:val="2E74B5" w:themeColor="accent1" w:themeShade="BF"/>
                <w:sz w:val="18"/>
                <w:szCs w:val="18"/>
              </w:rPr>
              <w:t>blue-covered</w:t>
            </w:r>
            <w:r w:rsidRPr="00160F1F">
              <w:rPr>
                <w:sz w:val="18"/>
                <w:szCs w:val="18"/>
              </w:rPr>
              <w:t>, three-ring binders</w:t>
            </w:r>
          </w:p>
        </w:tc>
      </w:tr>
      <w:tr w:rsidR="00F94387" w14:paraId="699BD43C" w14:textId="77777777" w:rsidTr="00380933">
        <w:tc>
          <w:tcPr>
            <w:tcW w:w="3330" w:type="dxa"/>
            <w:shd w:val="clear" w:color="auto" w:fill="auto"/>
          </w:tcPr>
          <w:p w14:paraId="70330903" w14:textId="60432718" w:rsidR="00F94387" w:rsidRDefault="00F94387" w:rsidP="00174FFB">
            <w:pPr>
              <w:pStyle w:val="ListParagraph"/>
              <w:numPr>
                <w:ilvl w:val="0"/>
                <w:numId w:val="46"/>
              </w:numPr>
              <w:tabs>
                <w:tab w:val="left" w:pos="-720"/>
              </w:tabs>
              <w:suppressAutoHyphens/>
            </w:pPr>
            <w:r w:rsidRPr="00380933">
              <w:rPr>
                <w:i/>
                <w:color w:val="CCCC00"/>
              </w:rPr>
              <w:t>Sinnock Family Communications</w:t>
            </w:r>
            <w:r w:rsidR="00174FFB" w:rsidRPr="00174FFB">
              <w:rPr>
                <w:i/>
              </w:rPr>
              <w:t>:</w:t>
            </w:r>
          </w:p>
        </w:tc>
        <w:tc>
          <w:tcPr>
            <w:tcW w:w="6025" w:type="dxa"/>
          </w:tcPr>
          <w:p w14:paraId="70EDB092" w14:textId="27D18C7D" w:rsidR="00F94387" w:rsidRPr="00160F1F" w:rsidRDefault="00174FFB" w:rsidP="00160F1F">
            <w:pPr>
              <w:tabs>
                <w:tab w:val="left" w:pos="-720"/>
              </w:tabs>
              <w:suppressAutoHyphens/>
              <w:rPr>
                <w:sz w:val="18"/>
                <w:szCs w:val="18"/>
              </w:rPr>
            </w:pPr>
            <w:r w:rsidRPr="00160F1F">
              <w:rPr>
                <w:sz w:val="18"/>
                <w:szCs w:val="18"/>
              </w:rPr>
              <w:t>originals of family communications such as, letters, emails, telephone conversations, internet message board postings and others generally unavailable from the more public records in the first compilation. This compilation is contained in five</w:t>
            </w:r>
            <w:r w:rsidR="00160F1F">
              <w:rPr>
                <w:sz w:val="18"/>
                <w:szCs w:val="18"/>
              </w:rPr>
              <w:t>,</w:t>
            </w:r>
            <w:r w:rsidRPr="00160F1F">
              <w:rPr>
                <w:sz w:val="18"/>
                <w:szCs w:val="18"/>
              </w:rPr>
              <w:t xml:space="preserve"> </w:t>
            </w:r>
            <w:r w:rsidRPr="00F25CA4">
              <w:rPr>
                <w:color w:val="CCCC00"/>
                <w:sz w:val="18"/>
                <w:szCs w:val="18"/>
              </w:rPr>
              <w:t>yellow</w:t>
            </w:r>
            <w:r w:rsidR="00160F1F" w:rsidRPr="00F25CA4">
              <w:rPr>
                <w:color w:val="CCCC00"/>
                <w:sz w:val="18"/>
                <w:szCs w:val="18"/>
              </w:rPr>
              <w:t>-covered</w:t>
            </w:r>
            <w:r w:rsidR="00160F1F">
              <w:rPr>
                <w:sz w:val="18"/>
                <w:szCs w:val="18"/>
              </w:rPr>
              <w:t>,</w:t>
            </w:r>
            <w:r w:rsidRPr="00160F1F">
              <w:rPr>
                <w:sz w:val="18"/>
                <w:szCs w:val="18"/>
              </w:rPr>
              <w:t xml:space="preserve"> three-ring binders</w:t>
            </w:r>
            <w:r w:rsidR="00160F1F" w:rsidRPr="00160F1F">
              <w:rPr>
                <w:sz w:val="18"/>
                <w:szCs w:val="18"/>
              </w:rPr>
              <w:t>. These records are special because they form the backbone of the family history and are written or spoken by family members themselves, straight from the horse’s mouth, so to speak</w:t>
            </w:r>
          </w:p>
        </w:tc>
      </w:tr>
      <w:tr w:rsidR="00F94387" w14:paraId="71FDB3CF" w14:textId="77777777" w:rsidTr="00380933">
        <w:tc>
          <w:tcPr>
            <w:tcW w:w="3330" w:type="dxa"/>
            <w:shd w:val="clear" w:color="auto" w:fill="auto"/>
          </w:tcPr>
          <w:p w14:paraId="1A2A041A" w14:textId="0B3FA13C" w:rsidR="00F94387" w:rsidRDefault="00F94387" w:rsidP="00174FFB">
            <w:pPr>
              <w:pStyle w:val="ListParagraph"/>
              <w:numPr>
                <w:ilvl w:val="0"/>
                <w:numId w:val="46"/>
              </w:numPr>
              <w:tabs>
                <w:tab w:val="left" w:pos="-720"/>
              </w:tabs>
              <w:suppressAutoHyphens/>
            </w:pPr>
            <w:r w:rsidRPr="00380933">
              <w:rPr>
                <w:i/>
                <w:color w:val="FF9933"/>
              </w:rPr>
              <w:t xml:space="preserve">Sinnock Family </w:t>
            </w:r>
            <w:r w:rsidRPr="00380933">
              <w:rPr>
                <w:color w:val="FF9933"/>
              </w:rPr>
              <w:t>Photographs</w:t>
            </w:r>
            <w:r w:rsidR="00174FFB">
              <w:t>:</w:t>
            </w:r>
          </w:p>
        </w:tc>
        <w:tc>
          <w:tcPr>
            <w:tcW w:w="6025" w:type="dxa"/>
          </w:tcPr>
          <w:p w14:paraId="58EC080D" w14:textId="6DD79DA6" w:rsidR="00F94387" w:rsidRPr="00160F1F" w:rsidRDefault="00174FFB" w:rsidP="00160F1F">
            <w:pPr>
              <w:tabs>
                <w:tab w:val="left" w:pos="-720"/>
              </w:tabs>
              <w:suppressAutoHyphens/>
              <w:rPr>
                <w:sz w:val="18"/>
                <w:szCs w:val="18"/>
              </w:rPr>
            </w:pPr>
            <w:r w:rsidRPr="00160F1F">
              <w:rPr>
                <w:sz w:val="18"/>
                <w:szCs w:val="18"/>
              </w:rPr>
              <w:t>photographs and other images of people, places, and tombstones collected from family photographs and internet images, available as three</w:t>
            </w:r>
            <w:r w:rsidR="00160F1F" w:rsidRPr="00F25CA4">
              <w:rPr>
                <w:color w:val="FF9933"/>
                <w:sz w:val="18"/>
                <w:szCs w:val="18"/>
              </w:rPr>
              <w:t>,</w:t>
            </w:r>
            <w:r w:rsidRPr="00F25CA4">
              <w:rPr>
                <w:color w:val="FF9933"/>
                <w:sz w:val="18"/>
                <w:szCs w:val="18"/>
              </w:rPr>
              <w:t xml:space="preserve"> orange</w:t>
            </w:r>
            <w:r w:rsidR="00160F1F" w:rsidRPr="00F25CA4">
              <w:rPr>
                <w:color w:val="FF9933"/>
                <w:sz w:val="18"/>
                <w:szCs w:val="18"/>
              </w:rPr>
              <w:t>-covered</w:t>
            </w:r>
            <w:r w:rsidRPr="00160F1F">
              <w:rPr>
                <w:sz w:val="18"/>
                <w:szCs w:val="18"/>
              </w:rPr>
              <w:t>, three ring binders</w:t>
            </w:r>
          </w:p>
        </w:tc>
      </w:tr>
    </w:tbl>
    <w:p w14:paraId="40F9E642" w14:textId="77777777" w:rsidR="00FA53F7" w:rsidRDefault="00FA53F7" w:rsidP="00177DAB">
      <w:pPr>
        <w:tabs>
          <w:tab w:val="left" w:pos="-720"/>
        </w:tabs>
        <w:suppressAutoHyphens/>
        <w:rPr>
          <w:i/>
        </w:rPr>
      </w:pPr>
    </w:p>
    <w:p w14:paraId="137057FC" w14:textId="368D97E1" w:rsidR="00177DAB" w:rsidRDefault="00174FFB" w:rsidP="00177DAB">
      <w:pPr>
        <w:tabs>
          <w:tab w:val="left" w:pos="-720"/>
        </w:tabs>
        <w:suppressAutoHyphens/>
      </w:pPr>
      <w:r>
        <w:t xml:space="preserve">I donated these compilations as well as other documents </w:t>
      </w:r>
      <w:r w:rsidR="008D2744">
        <w:t xml:space="preserve">about the Sinnock family </w:t>
      </w:r>
      <w:r>
        <w:t xml:space="preserve">to the Great River Genealogical Society in Quincy, Illinois. </w:t>
      </w:r>
      <w:r w:rsidR="00F94387">
        <w:t>The t</w:t>
      </w:r>
      <w:r>
        <w:t>h</w:t>
      </w:r>
      <w:r w:rsidR="00F94387">
        <w:t>ree compilations</w:t>
      </w:r>
      <w:r w:rsidR="00160F1F">
        <w:t>, as is this document,</w:t>
      </w:r>
      <w:r w:rsidR="00177DAB">
        <w:t xml:space="preserve"> </w:t>
      </w:r>
      <w:r>
        <w:t xml:space="preserve">are </w:t>
      </w:r>
      <w:r w:rsidR="00F94387">
        <w:t xml:space="preserve">arranged </w:t>
      </w:r>
      <w:r w:rsidR="00177DAB">
        <w:t>alphabetical</w:t>
      </w:r>
      <w:r w:rsidR="00F94387">
        <w:t>ly</w:t>
      </w:r>
      <w:r w:rsidR="008D2744">
        <w:t xml:space="preserve"> by source titles See the Bibliography table below for an alphabetical list of titles. </w:t>
      </w:r>
      <w:r w:rsidR="00177DAB">
        <w:t>The</w:t>
      </w:r>
      <w:r w:rsidR="008D2744">
        <w:t xml:space="preserve"> </w:t>
      </w:r>
      <w:r w:rsidR="00177DAB">
        <w:t>general content of each record relevant to Sinnock family history is described</w:t>
      </w:r>
      <w:r>
        <w:t xml:space="preserve"> here </w:t>
      </w:r>
      <w:r w:rsidR="008D2744">
        <w:t>following the table as well as</w:t>
      </w:r>
      <w:r>
        <w:t xml:space="preserve"> in the </w:t>
      </w:r>
      <w:r w:rsidR="00160F1F">
        <w:t xml:space="preserve">“cover </w:t>
      </w:r>
      <w:r>
        <w:t>page</w:t>
      </w:r>
      <w:r w:rsidR="00160F1F">
        <w:t>s”</w:t>
      </w:r>
      <w:r>
        <w:t xml:space="preserve"> of the source compilations</w:t>
      </w:r>
      <w:r w:rsidR="00177DAB">
        <w:t xml:space="preserve">. </w:t>
      </w:r>
      <w:r w:rsidR="00D72839">
        <w:t xml:space="preserve">Most </w:t>
      </w:r>
      <w:r w:rsidR="008D2744">
        <w:t xml:space="preserve">annotated </w:t>
      </w:r>
      <w:r w:rsidR="00D72839">
        <w:t xml:space="preserve">entries discuss the relative reliability of </w:t>
      </w:r>
      <w:r w:rsidR="00160F1F">
        <w:t xml:space="preserve">the </w:t>
      </w:r>
      <w:r w:rsidR="00D72839">
        <w:t>source.</w:t>
      </w:r>
      <w:r w:rsidR="00177DAB">
        <w:t xml:space="preserve"> The </w:t>
      </w:r>
      <w:r w:rsidR="00160F1F">
        <w:t xml:space="preserve">three ring </w:t>
      </w:r>
      <w:r w:rsidR="00177DAB">
        <w:t xml:space="preserve">binders </w:t>
      </w:r>
      <w:r w:rsidR="00160F1F">
        <w:t xml:space="preserve">all </w:t>
      </w:r>
      <w:r w:rsidR="00177DAB">
        <w:t>contain plastic slip-sheets that hold the originals</w:t>
      </w:r>
      <w:r w:rsidR="00160F1F">
        <w:t xml:space="preserve"> and</w:t>
      </w:r>
      <w:r w:rsidR="00177DAB">
        <w:t xml:space="preserve"> </w:t>
      </w:r>
      <w:r w:rsidR="00D15063">
        <w:t xml:space="preserve">their </w:t>
      </w:r>
      <w:r w:rsidR="00177DAB">
        <w:t>“cover sheets”</w:t>
      </w:r>
      <w:r w:rsidR="008D2744">
        <w:t xml:space="preserve"> copied directly from this documents.</w:t>
      </w:r>
    </w:p>
    <w:p w14:paraId="7B75D063" w14:textId="77777777" w:rsidR="00177DAB" w:rsidRDefault="00177DAB" w:rsidP="00D1017A">
      <w:pPr>
        <w:suppressAutoHyphens/>
      </w:pPr>
    </w:p>
    <w:p w14:paraId="475F6C32" w14:textId="77777777" w:rsidR="00E25E21" w:rsidRDefault="00E25E21" w:rsidP="00E25E21">
      <w:pPr>
        <w:suppressAutoHyphens/>
      </w:pPr>
      <w:r>
        <w:t>Source records are three types;</w:t>
      </w:r>
    </w:p>
    <w:p w14:paraId="32C68C70" w14:textId="77777777" w:rsidR="00E25E21" w:rsidRDefault="00E25E21" w:rsidP="00E25E21">
      <w:pPr>
        <w:suppressAutoHyphens/>
      </w:pPr>
    </w:p>
    <w:p w14:paraId="0606691A" w14:textId="04CD79F1" w:rsidR="00E25E21" w:rsidRDefault="00E25E21" w:rsidP="00E25E21">
      <w:pPr>
        <w:pStyle w:val="ListParagraph"/>
        <w:numPr>
          <w:ilvl w:val="0"/>
          <w:numId w:val="34"/>
        </w:numPr>
        <w:tabs>
          <w:tab w:val="left" w:pos="-720"/>
          <w:tab w:val="left" w:pos="0"/>
        </w:tabs>
        <w:suppressAutoHyphens/>
      </w:pPr>
      <w:r>
        <w:rPr>
          <w:i/>
        </w:rPr>
        <w:t>primary records</w:t>
      </w:r>
      <w:r>
        <w:t xml:space="preserve"> are used as a source for at least one data item or “fact” in the </w:t>
      </w:r>
      <w:r w:rsidRPr="00487EBA">
        <w:rPr>
          <w:i/>
        </w:rPr>
        <w:t>Sinnock</w:t>
      </w:r>
      <w:r>
        <w:rPr>
          <w:i/>
        </w:rPr>
        <w:t>s</w:t>
      </w:r>
      <w:r w:rsidRPr="00487EBA">
        <w:rPr>
          <w:i/>
        </w:rPr>
        <w:t xml:space="preserve"> and Kin</w:t>
      </w:r>
      <w:r>
        <w:t xml:space="preserve"> or S</w:t>
      </w:r>
      <w:r w:rsidRPr="00487EBA">
        <w:rPr>
          <w:i/>
        </w:rPr>
        <w:t>innocks, Royals, Vikings, Romans, and Gods</w:t>
      </w:r>
      <w:r>
        <w:t xml:space="preserve"> databases. The number of citations in each database during the fall of 2014 to summer of 2015 is shown </w:t>
      </w:r>
      <w:r w:rsidR="00D72839">
        <w:t>at the end of the titles below</w:t>
      </w:r>
      <w:r>
        <w:t>.</w:t>
      </w:r>
    </w:p>
    <w:p w14:paraId="3EFAB7B4" w14:textId="77777777" w:rsidR="00E25E21" w:rsidRDefault="00E25E21" w:rsidP="00E25E21">
      <w:pPr>
        <w:pStyle w:val="ListParagraph"/>
        <w:numPr>
          <w:ilvl w:val="0"/>
          <w:numId w:val="34"/>
        </w:numPr>
        <w:tabs>
          <w:tab w:val="left" w:pos="-720"/>
          <w:tab w:val="left" w:pos="0"/>
        </w:tabs>
        <w:suppressAutoHyphens/>
      </w:pPr>
      <w:r>
        <w:rPr>
          <w:i/>
        </w:rPr>
        <w:t>ancillary records</w:t>
      </w:r>
      <w:r>
        <w:t xml:space="preserve"> contain information that either (1) cannot be traced to or associated with an individual or </w:t>
      </w:r>
    </w:p>
    <w:p w14:paraId="33664324" w14:textId="3E7438E7" w:rsidR="00E25E21" w:rsidRDefault="00E25E21" w:rsidP="00E25E21">
      <w:pPr>
        <w:tabs>
          <w:tab w:val="left" w:pos="-720"/>
          <w:tab w:val="left" w:pos="0"/>
        </w:tabs>
        <w:suppressAutoHyphens/>
        <w:ind w:left="720"/>
      </w:pPr>
      <w:r>
        <w:t xml:space="preserve">(2), is purely anecdotal, and therefore, (3) </w:t>
      </w:r>
      <w:r w:rsidR="00D72839">
        <w:t xml:space="preserve">are </w:t>
      </w:r>
      <w:r>
        <w:t>not used as a source in either database</w:t>
      </w:r>
      <w:r w:rsidR="00D72839">
        <w:t>.</w:t>
      </w:r>
    </w:p>
    <w:p w14:paraId="752A923E" w14:textId="77777777" w:rsidR="00E25E21" w:rsidRDefault="00E25E21" w:rsidP="00E25E21">
      <w:pPr>
        <w:pStyle w:val="ListParagraph"/>
        <w:numPr>
          <w:ilvl w:val="0"/>
          <w:numId w:val="34"/>
        </w:numPr>
        <w:tabs>
          <w:tab w:val="left" w:pos="-720"/>
          <w:tab w:val="left" w:pos="0"/>
        </w:tabs>
        <w:suppressAutoHyphens/>
      </w:pPr>
      <w:r>
        <w:rPr>
          <w:i/>
        </w:rPr>
        <w:t>derived records</w:t>
      </w:r>
      <w:r>
        <w:t xml:space="preserve"> contain compiled, drawn or otherwise made items, usually by me, such as descendant trees, ancestor lists, coats-of-arms or other items; they are rarely cited in the databases.</w:t>
      </w:r>
    </w:p>
    <w:p w14:paraId="7D395060" w14:textId="77777777" w:rsidR="00E25E21" w:rsidRDefault="00E25E21" w:rsidP="00E25E21">
      <w:pPr>
        <w:tabs>
          <w:tab w:val="left" w:pos="-720"/>
        </w:tabs>
        <w:suppressAutoHyphens/>
      </w:pPr>
    </w:p>
    <w:p w14:paraId="1ACD7CD2" w14:textId="6BE1171C" w:rsidR="00E25E21" w:rsidRDefault="00E25E21" w:rsidP="00E25E21">
      <w:pPr>
        <w:tabs>
          <w:tab w:val="left" w:pos="-720"/>
        </w:tabs>
        <w:suppressAutoHyphens/>
      </w:pPr>
      <w:r>
        <w:t xml:space="preserve">Each record </w:t>
      </w:r>
      <w:r w:rsidR="00CA4412">
        <w:t>described</w:t>
      </w:r>
      <w:r>
        <w:t xml:space="preserve"> below is either primary, ancillary, or derived. Primary records are indicated by a positive number of times cited in either database</w:t>
      </w:r>
      <w:r w:rsidR="00CA4412">
        <w:t xml:space="preserve"> indicated at the end of the title line</w:t>
      </w:r>
      <w:r>
        <w:t xml:space="preserve">. </w:t>
      </w:r>
      <w:r w:rsidR="00D15063">
        <w:t>In the annotations, a</w:t>
      </w:r>
      <w:r w:rsidR="00D72839">
        <w:t>n asterisk after the citation number means all citations are from the S</w:t>
      </w:r>
      <w:r w:rsidR="00D72839" w:rsidRPr="00487EBA">
        <w:rPr>
          <w:i/>
        </w:rPr>
        <w:t>innocks, Royals, Vikings, Romans, and Gods</w:t>
      </w:r>
      <w:r w:rsidR="00D72839">
        <w:t xml:space="preserve"> database. No asterisk indicates all citations are from the </w:t>
      </w:r>
      <w:r w:rsidR="00D72839" w:rsidRPr="00160F1F">
        <w:rPr>
          <w:i/>
        </w:rPr>
        <w:t>Sinnock</w:t>
      </w:r>
      <w:r w:rsidR="00160F1F" w:rsidRPr="00160F1F">
        <w:rPr>
          <w:i/>
        </w:rPr>
        <w:t>s</w:t>
      </w:r>
      <w:r w:rsidR="00D72839" w:rsidRPr="00160F1F">
        <w:rPr>
          <w:i/>
        </w:rPr>
        <w:t xml:space="preserve"> and Kin</w:t>
      </w:r>
      <w:r w:rsidR="00D72839">
        <w:t xml:space="preserve"> database, unless citations for each database are listed on </w:t>
      </w:r>
      <w:r w:rsidR="00C43E33">
        <w:t>the line below the title</w:t>
      </w:r>
      <w:r w:rsidR="00D72839">
        <w:t xml:space="preserve">. </w:t>
      </w:r>
      <w:r>
        <w:t>Ancillary and derived records are so identified</w:t>
      </w:r>
      <w:r w:rsidR="00CA4412">
        <w:t>, also</w:t>
      </w:r>
      <w:r>
        <w:t xml:space="preserve"> at the end of </w:t>
      </w:r>
      <w:r w:rsidR="00C43E33">
        <w:t>the</w:t>
      </w:r>
      <w:r>
        <w:t xml:space="preserve"> title</w:t>
      </w:r>
      <w:r w:rsidR="00C43E33">
        <w:t xml:space="preserve"> line</w:t>
      </w:r>
      <w:r>
        <w:t>. Th</w:t>
      </w:r>
      <w:r w:rsidR="00C43E33">
        <w:t>is</w:t>
      </w:r>
      <w:r>
        <w:t xml:space="preserve"> bibliography </w:t>
      </w:r>
      <w:r w:rsidR="00CA4412">
        <w:t>i</w:t>
      </w:r>
      <w:r>
        <w:t xml:space="preserve">s an essential organizing principle for all my genealogical research and its documentation. Besides organizing source document </w:t>
      </w:r>
      <w:r w:rsidR="00D15063">
        <w:t xml:space="preserve">compilations </w:t>
      </w:r>
      <w:r>
        <w:t xml:space="preserve">and descriptions </w:t>
      </w:r>
      <w:r w:rsidR="00D15063">
        <w:t xml:space="preserve">contained </w:t>
      </w:r>
      <w:r w:rsidR="00C43E33">
        <w:t>here</w:t>
      </w:r>
      <w:r>
        <w:t xml:space="preserve">, it also serves </w:t>
      </w:r>
      <w:r w:rsidR="00C43E33">
        <w:t xml:space="preserve">to </w:t>
      </w:r>
      <w:r>
        <w:t>organiz</w:t>
      </w:r>
      <w:r w:rsidR="00C43E33">
        <w:t>e</w:t>
      </w:r>
      <w:r>
        <w:t xml:space="preserve"> sources in the databases</w:t>
      </w:r>
      <w:r w:rsidR="00C43E33">
        <w:t>, where e</w:t>
      </w:r>
      <w:r>
        <w:t xml:space="preserve">ach </w:t>
      </w:r>
      <w:r w:rsidR="00D15063">
        <w:t xml:space="preserve">cited </w:t>
      </w:r>
      <w:r>
        <w:t xml:space="preserve">entry below </w:t>
      </w:r>
      <w:r w:rsidR="00C43E33">
        <w:t>is</w:t>
      </w:r>
      <w:r>
        <w:t xml:space="preserve"> also used by the same but perhaps abbreviated title</w:t>
      </w:r>
      <w:r w:rsidR="00D15063">
        <w:t xml:space="preserve"> in the databases</w:t>
      </w:r>
      <w:r>
        <w:t>.</w:t>
      </w:r>
      <w:r w:rsidR="00F828AA">
        <w:t xml:space="preserve"> The titles and their number of citations in each database are listed </w:t>
      </w:r>
      <w:r w:rsidR="00D15063">
        <w:t>first</w:t>
      </w:r>
      <w:r w:rsidR="00F828AA">
        <w:t xml:space="preserve"> as the Sinnock Family Bibliography. This abbrevieated bibliography is followed by the annotations in </w:t>
      </w:r>
      <w:r w:rsidR="00D15063">
        <w:t xml:space="preserve">document </w:t>
      </w:r>
      <w:r w:rsidR="00F828AA">
        <w:t>sections for each letter of the alphabet.</w:t>
      </w:r>
    </w:p>
    <w:p w14:paraId="34521424" w14:textId="2C34018D" w:rsidR="00F828AA" w:rsidRDefault="00F828AA">
      <w:pPr>
        <w:spacing w:after="160" w:line="259" w:lineRule="auto"/>
      </w:pPr>
      <w:r>
        <w:br w:type="page"/>
      </w:r>
    </w:p>
    <w:p w14:paraId="5A608DCD" w14:textId="77777777" w:rsidR="00F828AA" w:rsidRDefault="00F828AA" w:rsidP="00F828AA">
      <w:pPr>
        <w:tabs>
          <w:tab w:val="left" w:pos="-1440"/>
          <w:tab w:val="left" w:pos="-720"/>
          <w:tab w:val="left" w:pos="0"/>
        </w:tabs>
        <w:suppressAutoHyphens/>
      </w:pPr>
    </w:p>
    <w:p w14:paraId="452CE204" w14:textId="77777777" w:rsidR="00F828AA" w:rsidRDefault="00F828AA" w:rsidP="00F828AA">
      <w:pPr>
        <w:tabs>
          <w:tab w:val="left" w:pos="-1440"/>
          <w:tab w:val="left" w:pos="-720"/>
          <w:tab w:val="left" w:pos="0"/>
        </w:tabs>
        <w:suppressAutoHyphens/>
      </w:pPr>
    </w:p>
    <w:tbl>
      <w:tblPr>
        <w:tblStyle w:val="TableGrid"/>
        <w:tblW w:w="8725" w:type="dxa"/>
        <w:tblLayout w:type="fixed"/>
        <w:tblLook w:val="04A0" w:firstRow="1" w:lastRow="0" w:firstColumn="1" w:lastColumn="0" w:noHBand="0" w:noVBand="1"/>
      </w:tblPr>
      <w:tblGrid>
        <w:gridCol w:w="7200"/>
        <w:gridCol w:w="737"/>
        <w:gridCol w:w="788"/>
      </w:tblGrid>
      <w:tr w:rsidR="00F828AA" w:rsidRPr="00F828AA" w14:paraId="1F792C6C" w14:textId="77777777" w:rsidTr="00F828AA">
        <w:trPr>
          <w:tblHeader/>
        </w:trPr>
        <w:tc>
          <w:tcPr>
            <w:tcW w:w="7200" w:type="dxa"/>
            <w:tcBorders>
              <w:bottom w:val="nil"/>
            </w:tcBorders>
            <w:shd w:val="clear" w:color="auto" w:fill="D0CECE" w:themeFill="background2" w:themeFillShade="E6"/>
            <w:vAlign w:val="center"/>
          </w:tcPr>
          <w:p w14:paraId="3FE2B508" w14:textId="66767820" w:rsidR="00F828AA" w:rsidRPr="00F828AA" w:rsidRDefault="00F828AA" w:rsidP="00F828AA">
            <w:pPr>
              <w:tabs>
                <w:tab w:val="left" w:pos="-1440"/>
                <w:tab w:val="left" w:pos="-720"/>
                <w:tab w:val="left" w:pos="0"/>
              </w:tabs>
              <w:suppressAutoHyphens/>
              <w:jc w:val="center"/>
              <w:rPr>
                <w:b/>
                <w:i/>
                <w:sz w:val="28"/>
                <w:szCs w:val="28"/>
              </w:rPr>
            </w:pPr>
            <w:r w:rsidRPr="00F828AA">
              <w:rPr>
                <w:b/>
                <w:i/>
                <w:sz w:val="28"/>
                <w:szCs w:val="28"/>
              </w:rPr>
              <w:t>Sinnock Family Bibl</w:t>
            </w:r>
            <w:r w:rsidR="0052336C">
              <w:rPr>
                <w:b/>
                <w:i/>
                <w:sz w:val="28"/>
                <w:szCs w:val="28"/>
              </w:rPr>
              <w:t>i</w:t>
            </w:r>
            <w:r w:rsidRPr="00F828AA">
              <w:rPr>
                <w:b/>
                <w:i/>
                <w:sz w:val="28"/>
                <w:szCs w:val="28"/>
              </w:rPr>
              <w:t>ography</w:t>
            </w:r>
          </w:p>
        </w:tc>
        <w:tc>
          <w:tcPr>
            <w:tcW w:w="1525" w:type="dxa"/>
            <w:gridSpan w:val="2"/>
            <w:shd w:val="clear" w:color="auto" w:fill="D0CECE" w:themeFill="background2" w:themeFillShade="E6"/>
            <w:vAlign w:val="center"/>
          </w:tcPr>
          <w:p w14:paraId="1642E5DE" w14:textId="64E4B6AE" w:rsidR="00F828AA" w:rsidRPr="00380933" w:rsidRDefault="00F828AA" w:rsidP="00F828AA">
            <w:pPr>
              <w:tabs>
                <w:tab w:val="left" w:pos="-1440"/>
                <w:tab w:val="left" w:pos="-720"/>
                <w:tab w:val="left" w:pos="0"/>
              </w:tabs>
              <w:suppressAutoHyphens/>
              <w:jc w:val="center"/>
              <w:rPr>
                <w:b/>
                <w:i/>
                <w:sz w:val="24"/>
                <w:szCs w:val="24"/>
              </w:rPr>
            </w:pPr>
            <w:r w:rsidRPr="00380933">
              <w:rPr>
                <w:b/>
                <w:i/>
                <w:sz w:val="24"/>
                <w:szCs w:val="24"/>
              </w:rPr>
              <w:t>Citations</w:t>
            </w:r>
          </w:p>
        </w:tc>
      </w:tr>
      <w:tr w:rsidR="00F828AA" w:rsidRPr="00A3538F" w14:paraId="0A1263E5" w14:textId="77777777" w:rsidTr="00F828AA">
        <w:trPr>
          <w:trHeight w:val="143"/>
          <w:tblHeader/>
        </w:trPr>
        <w:tc>
          <w:tcPr>
            <w:tcW w:w="7200" w:type="dxa"/>
            <w:tcBorders>
              <w:top w:val="nil"/>
            </w:tcBorders>
            <w:shd w:val="clear" w:color="auto" w:fill="D0CECE" w:themeFill="background2" w:themeFillShade="E6"/>
            <w:vAlign w:val="center"/>
          </w:tcPr>
          <w:p w14:paraId="65E7868C" w14:textId="391B1DBE" w:rsidR="00F828AA" w:rsidRPr="00A3538F" w:rsidRDefault="00F828AA" w:rsidP="00F828AA">
            <w:pPr>
              <w:tabs>
                <w:tab w:val="left" w:pos="-1440"/>
                <w:tab w:val="left" w:pos="-720"/>
                <w:tab w:val="left" w:pos="0"/>
              </w:tabs>
              <w:suppressAutoHyphens/>
              <w:jc w:val="center"/>
              <w:rPr>
                <w:b/>
              </w:rPr>
            </w:pPr>
            <w:r w:rsidRPr="00A3538F">
              <w:rPr>
                <w:b/>
              </w:rPr>
              <w:t>Title</w:t>
            </w:r>
            <w:r w:rsidR="00380933">
              <w:rPr>
                <w:b/>
              </w:rPr>
              <w:t>s</w:t>
            </w:r>
          </w:p>
        </w:tc>
        <w:tc>
          <w:tcPr>
            <w:tcW w:w="737" w:type="dxa"/>
            <w:shd w:val="clear" w:color="auto" w:fill="D0CECE" w:themeFill="background2" w:themeFillShade="E6"/>
            <w:vAlign w:val="center"/>
          </w:tcPr>
          <w:p w14:paraId="7E21938E" w14:textId="77777777" w:rsidR="00F828AA" w:rsidRPr="00A3538F" w:rsidRDefault="00F828AA" w:rsidP="00F828AA">
            <w:pPr>
              <w:tabs>
                <w:tab w:val="left" w:pos="-1440"/>
                <w:tab w:val="left" w:pos="-720"/>
                <w:tab w:val="left" w:pos="0"/>
              </w:tabs>
              <w:suppressAutoHyphens/>
              <w:jc w:val="right"/>
              <w:rPr>
                <w:b/>
              </w:rPr>
            </w:pPr>
            <w:r w:rsidRPr="00A3538F">
              <w:rPr>
                <w:b/>
              </w:rPr>
              <w:t>SRV</w:t>
            </w:r>
          </w:p>
        </w:tc>
        <w:tc>
          <w:tcPr>
            <w:tcW w:w="788" w:type="dxa"/>
            <w:shd w:val="clear" w:color="auto" w:fill="D0CECE" w:themeFill="background2" w:themeFillShade="E6"/>
            <w:vAlign w:val="center"/>
          </w:tcPr>
          <w:p w14:paraId="6926A199" w14:textId="77777777" w:rsidR="00F828AA" w:rsidRPr="00A3538F" w:rsidRDefault="00F828AA" w:rsidP="00F828AA">
            <w:pPr>
              <w:tabs>
                <w:tab w:val="left" w:pos="-1440"/>
                <w:tab w:val="left" w:pos="-720"/>
                <w:tab w:val="left" w:pos="0"/>
              </w:tabs>
              <w:suppressAutoHyphens/>
              <w:jc w:val="right"/>
              <w:rPr>
                <w:b/>
              </w:rPr>
            </w:pPr>
            <w:r w:rsidRPr="00A3538F">
              <w:rPr>
                <w:b/>
              </w:rPr>
              <w:t>S&amp;K</w:t>
            </w:r>
          </w:p>
        </w:tc>
      </w:tr>
      <w:tr w:rsidR="00F828AA" w:rsidRPr="00A3538F" w14:paraId="7629D5B7" w14:textId="77777777" w:rsidTr="00F828AA">
        <w:tc>
          <w:tcPr>
            <w:tcW w:w="7200" w:type="dxa"/>
            <w:vAlign w:val="center"/>
          </w:tcPr>
          <w:p w14:paraId="7E8EFE96" w14:textId="0699EBA0" w:rsidR="00F828AA" w:rsidRPr="00D15063" w:rsidRDefault="00F828AA" w:rsidP="00D15063">
            <w:pPr>
              <w:pStyle w:val="Heading2"/>
              <w:outlineLvl w:val="1"/>
              <w:rPr>
                <w:b w:val="0"/>
                <w:i w:val="0"/>
                <w:sz w:val="18"/>
                <w:szCs w:val="18"/>
              </w:rPr>
            </w:pPr>
            <w:r w:rsidRPr="00D15063">
              <w:rPr>
                <w:b w:val="0"/>
                <w:i w:val="0"/>
                <w:sz w:val="18"/>
                <w:szCs w:val="18"/>
              </w:rPr>
              <w:t>1066, The Story of a Year by Denis Butler, 1966, ancillary</w:t>
            </w:r>
          </w:p>
        </w:tc>
        <w:tc>
          <w:tcPr>
            <w:tcW w:w="737" w:type="dxa"/>
            <w:vAlign w:val="center"/>
          </w:tcPr>
          <w:p w14:paraId="4EC9BBC0"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2C3486F3"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39E49C3B" w14:textId="77777777" w:rsidTr="00F828AA">
        <w:tc>
          <w:tcPr>
            <w:tcW w:w="7200" w:type="dxa"/>
            <w:vAlign w:val="center"/>
          </w:tcPr>
          <w:p w14:paraId="3DF8CB96" w14:textId="77777777" w:rsidR="00F828AA" w:rsidRPr="00D15063" w:rsidRDefault="00F828AA" w:rsidP="00F828AA">
            <w:pPr>
              <w:pStyle w:val="Heading2"/>
              <w:outlineLvl w:val="1"/>
              <w:rPr>
                <w:b w:val="0"/>
                <w:i w:val="0"/>
                <w:sz w:val="18"/>
                <w:szCs w:val="18"/>
              </w:rPr>
            </w:pPr>
            <w:r w:rsidRPr="00D15063">
              <w:rPr>
                <w:b w:val="0"/>
                <w:i w:val="0"/>
                <w:sz w:val="18"/>
                <w:szCs w:val="18"/>
              </w:rPr>
              <w:t>A History of the Henry Family by John Henry, 1900</w:t>
            </w:r>
          </w:p>
        </w:tc>
        <w:tc>
          <w:tcPr>
            <w:tcW w:w="737" w:type="dxa"/>
            <w:vAlign w:val="center"/>
          </w:tcPr>
          <w:p w14:paraId="0CA707F2"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EE88934" w14:textId="77777777" w:rsidR="00F828AA" w:rsidRPr="00D15063" w:rsidRDefault="00F828AA" w:rsidP="00F828AA">
            <w:pPr>
              <w:pStyle w:val="Heading2"/>
              <w:jc w:val="right"/>
              <w:outlineLvl w:val="1"/>
              <w:rPr>
                <w:b w:val="0"/>
                <w:i w:val="0"/>
                <w:sz w:val="18"/>
                <w:szCs w:val="18"/>
              </w:rPr>
            </w:pPr>
            <w:r w:rsidRPr="00D15063">
              <w:rPr>
                <w:b w:val="0"/>
                <w:i w:val="0"/>
                <w:sz w:val="18"/>
                <w:szCs w:val="18"/>
              </w:rPr>
              <w:t>606</w:t>
            </w:r>
          </w:p>
        </w:tc>
      </w:tr>
      <w:tr w:rsidR="00F828AA" w:rsidRPr="00A3538F" w14:paraId="5DFC3445" w14:textId="77777777" w:rsidTr="00F828AA">
        <w:tc>
          <w:tcPr>
            <w:tcW w:w="7200" w:type="dxa"/>
            <w:vAlign w:val="center"/>
          </w:tcPr>
          <w:p w14:paraId="124A6585" w14:textId="77777777" w:rsidR="00F828AA" w:rsidRPr="00D15063" w:rsidRDefault="00F828AA" w:rsidP="00F828AA">
            <w:pPr>
              <w:pStyle w:val="Heading2"/>
              <w:outlineLvl w:val="1"/>
              <w:rPr>
                <w:b w:val="0"/>
                <w:i w:val="0"/>
                <w:sz w:val="18"/>
                <w:szCs w:val="18"/>
              </w:rPr>
            </w:pPr>
            <w:r w:rsidRPr="00D15063">
              <w:rPr>
                <w:b w:val="0"/>
                <w:i w:val="0"/>
                <w:sz w:val="18"/>
                <w:szCs w:val="18"/>
              </w:rPr>
              <w:t>Adams County, Illinois, Marriages, 1825 - 1899 by the GRGS</w:t>
            </w:r>
          </w:p>
        </w:tc>
        <w:tc>
          <w:tcPr>
            <w:tcW w:w="737" w:type="dxa"/>
            <w:vAlign w:val="center"/>
          </w:tcPr>
          <w:p w14:paraId="4B2549E0"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08FF6CE" w14:textId="77777777" w:rsidR="00F828AA" w:rsidRPr="00D15063" w:rsidRDefault="00F828AA" w:rsidP="00F828AA">
            <w:pPr>
              <w:pStyle w:val="Heading2"/>
              <w:jc w:val="right"/>
              <w:outlineLvl w:val="1"/>
              <w:rPr>
                <w:b w:val="0"/>
                <w:i w:val="0"/>
                <w:sz w:val="18"/>
                <w:szCs w:val="18"/>
              </w:rPr>
            </w:pPr>
            <w:r w:rsidRPr="00D15063">
              <w:rPr>
                <w:b w:val="0"/>
                <w:i w:val="0"/>
                <w:sz w:val="18"/>
                <w:szCs w:val="18"/>
              </w:rPr>
              <w:t>22</w:t>
            </w:r>
          </w:p>
        </w:tc>
      </w:tr>
      <w:tr w:rsidR="00F828AA" w:rsidRPr="00A3538F" w14:paraId="6D275C18" w14:textId="77777777" w:rsidTr="00F828AA">
        <w:tc>
          <w:tcPr>
            <w:tcW w:w="7200" w:type="dxa"/>
            <w:vAlign w:val="center"/>
          </w:tcPr>
          <w:p w14:paraId="2F6E2996" w14:textId="77777777" w:rsidR="00F828AA" w:rsidRPr="00D15063" w:rsidRDefault="00F828AA" w:rsidP="00F828AA">
            <w:pPr>
              <w:pStyle w:val="Heading2"/>
              <w:outlineLvl w:val="1"/>
              <w:rPr>
                <w:b w:val="0"/>
                <w:i w:val="0"/>
                <w:sz w:val="18"/>
                <w:szCs w:val="18"/>
              </w:rPr>
            </w:pPr>
            <w:r w:rsidRPr="00D15063">
              <w:rPr>
                <w:b w:val="0"/>
                <w:i w:val="0"/>
                <w:sz w:val="18"/>
                <w:szCs w:val="18"/>
              </w:rPr>
              <w:t xml:space="preserve">Adams County, Pioneer Certification Application for Samuel Sinnock </w:t>
            </w:r>
          </w:p>
        </w:tc>
        <w:tc>
          <w:tcPr>
            <w:tcW w:w="737" w:type="dxa"/>
            <w:vAlign w:val="center"/>
          </w:tcPr>
          <w:p w14:paraId="303E3643"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5DB468DA" w14:textId="77777777" w:rsidR="00F828AA" w:rsidRPr="00D15063" w:rsidRDefault="00F828AA" w:rsidP="00F828AA">
            <w:pPr>
              <w:pStyle w:val="Heading2"/>
              <w:jc w:val="right"/>
              <w:outlineLvl w:val="1"/>
              <w:rPr>
                <w:b w:val="0"/>
                <w:i w:val="0"/>
                <w:sz w:val="18"/>
                <w:szCs w:val="18"/>
              </w:rPr>
            </w:pPr>
            <w:r w:rsidRPr="00D15063">
              <w:rPr>
                <w:b w:val="0"/>
                <w:i w:val="0"/>
                <w:sz w:val="18"/>
                <w:szCs w:val="18"/>
              </w:rPr>
              <w:t>30</w:t>
            </w:r>
          </w:p>
        </w:tc>
      </w:tr>
      <w:tr w:rsidR="00F828AA" w:rsidRPr="00A3538F" w14:paraId="2D98551B" w14:textId="77777777" w:rsidTr="00F828AA">
        <w:tc>
          <w:tcPr>
            <w:tcW w:w="7200" w:type="dxa"/>
            <w:vAlign w:val="center"/>
          </w:tcPr>
          <w:p w14:paraId="1A04E9F3" w14:textId="77777777" w:rsidR="00F828AA" w:rsidRPr="00D15063" w:rsidRDefault="00F828AA" w:rsidP="00F828AA">
            <w:pPr>
              <w:pStyle w:val="Heading2"/>
              <w:outlineLvl w:val="1"/>
              <w:rPr>
                <w:b w:val="0"/>
                <w:i w:val="0"/>
                <w:sz w:val="18"/>
                <w:szCs w:val="18"/>
              </w:rPr>
            </w:pPr>
            <w:r w:rsidRPr="00D15063">
              <w:rPr>
                <w:b w:val="0"/>
                <w:i w:val="0"/>
                <w:sz w:val="18"/>
                <w:szCs w:val="18"/>
              </w:rPr>
              <w:t>American Genealogical-Biological Index (AGBI), Ancestry.com, 2009</w:t>
            </w:r>
          </w:p>
        </w:tc>
        <w:tc>
          <w:tcPr>
            <w:tcW w:w="737" w:type="dxa"/>
            <w:vAlign w:val="center"/>
          </w:tcPr>
          <w:p w14:paraId="498FD20A"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2D799D67"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37E7FC9A" w14:textId="77777777" w:rsidTr="00F828AA">
        <w:tc>
          <w:tcPr>
            <w:tcW w:w="7200" w:type="dxa"/>
            <w:vAlign w:val="center"/>
          </w:tcPr>
          <w:p w14:paraId="4805BABC" w14:textId="77777777" w:rsidR="00F828AA" w:rsidRPr="00D15063" w:rsidRDefault="00F828AA" w:rsidP="00F828AA">
            <w:pPr>
              <w:pStyle w:val="Heading2"/>
              <w:outlineLvl w:val="1"/>
              <w:rPr>
                <w:b w:val="0"/>
                <w:i w:val="0"/>
                <w:sz w:val="18"/>
                <w:szCs w:val="18"/>
              </w:rPr>
            </w:pPr>
            <w:r w:rsidRPr="00D15063">
              <w:rPr>
                <w:b w:val="0"/>
                <w:i w:val="0"/>
                <w:sz w:val="18"/>
                <w:szCs w:val="18"/>
              </w:rPr>
              <w:t>Ancestor Diagrams of various Sinnocks and Kin, 1994 – 2010, derived</w:t>
            </w:r>
          </w:p>
        </w:tc>
        <w:tc>
          <w:tcPr>
            <w:tcW w:w="737" w:type="dxa"/>
            <w:vAlign w:val="center"/>
          </w:tcPr>
          <w:p w14:paraId="1ED9948B"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C244E99"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54FA4C66" w14:textId="77777777" w:rsidTr="00F828AA">
        <w:tc>
          <w:tcPr>
            <w:tcW w:w="7200" w:type="dxa"/>
            <w:vAlign w:val="center"/>
          </w:tcPr>
          <w:p w14:paraId="59D2828D" w14:textId="77777777" w:rsidR="00F828AA" w:rsidRPr="00D15063" w:rsidRDefault="00F828AA" w:rsidP="00F828AA">
            <w:pPr>
              <w:pStyle w:val="Heading2"/>
              <w:outlineLvl w:val="1"/>
              <w:rPr>
                <w:b w:val="0"/>
                <w:i w:val="0"/>
                <w:sz w:val="18"/>
                <w:szCs w:val="18"/>
              </w:rPr>
            </w:pPr>
            <w:r w:rsidRPr="00D15063">
              <w:rPr>
                <w:b w:val="0"/>
                <w:i w:val="0"/>
                <w:sz w:val="18"/>
                <w:szCs w:val="18"/>
              </w:rPr>
              <w:t>Ancestors Diagram of Heather Sinnock by Scott Sinnock, 2014, derived</w:t>
            </w:r>
          </w:p>
        </w:tc>
        <w:tc>
          <w:tcPr>
            <w:tcW w:w="737" w:type="dxa"/>
            <w:vAlign w:val="center"/>
          </w:tcPr>
          <w:p w14:paraId="7BE7368F"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024F5E5"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200138D7" w14:textId="77777777" w:rsidTr="00F828AA">
        <w:tc>
          <w:tcPr>
            <w:tcW w:w="7200" w:type="dxa"/>
            <w:vAlign w:val="center"/>
          </w:tcPr>
          <w:p w14:paraId="2151C8C9" w14:textId="77777777" w:rsidR="00F828AA" w:rsidRPr="00D15063" w:rsidRDefault="00F828AA" w:rsidP="00F828AA">
            <w:pPr>
              <w:pStyle w:val="Heading2"/>
              <w:outlineLvl w:val="1"/>
              <w:rPr>
                <w:b w:val="0"/>
                <w:i w:val="0"/>
                <w:sz w:val="18"/>
                <w:szCs w:val="18"/>
              </w:rPr>
            </w:pPr>
            <w:r w:rsidRPr="00D15063">
              <w:rPr>
                <w:b w:val="0"/>
                <w:i w:val="0"/>
                <w:sz w:val="18"/>
                <w:szCs w:val="18"/>
              </w:rPr>
              <w:t>Ancestors of Jesse Howard Stone, 2010</w:t>
            </w:r>
          </w:p>
        </w:tc>
        <w:tc>
          <w:tcPr>
            <w:tcW w:w="737" w:type="dxa"/>
            <w:vAlign w:val="center"/>
          </w:tcPr>
          <w:p w14:paraId="599097CA"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B1C193F" w14:textId="77777777" w:rsidR="00F828AA" w:rsidRPr="00D15063" w:rsidRDefault="00F828AA" w:rsidP="00F828AA">
            <w:pPr>
              <w:pStyle w:val="Heading2"/>
              <w:jc w:val="right"/>
              <w:outlineLvl w:val="1"/>
              <w:rPr>
                <w:b w:val="0"/>
                <w:i w:val="0"/>
                <w:sz w:val="18"/>
                <w:szCs w:val="18"/>
              </w:rPr>
            </w:pPr>
            <w:r w:rsidRPr="00D15063">
              <w:rPr>
                <w:b w:val="0"/>
                <w:i w:val="0"/>
                <w:sz w:val="18"/>
                <w:szCs w:val="18"/>
              </w:rPr>
              <w:t>94</w:t>
            </w:r>
          </w:p>
        </w:tc>
      </w:tr>
      <w:tr w:rsidR="00F828AA" w:rsidRPr="00A3538F" w14:paraId="2322AB1E" w14:textId="77777777" w:rsidTr="00F828AA">
        <w:tc>
          <w:tcPr>
            <w:tcW w:w="7200" w:type="dxa"/>
            <w:vAlign w:val="center"/>
          </w:tcPr>
          <w:p w14:paraId="69EE575C" w14:textId="77777777" w:rsidR="00F828AA" w:rsidRPr="00D15063" w:rsidRDefault="00F828AA" w:rsidP="00F828AA">
            <w:pPr>
              <w:pStyle w:val="Heading2"/>
              <w:outlineLvl w:val="1"/>
              <w:rPr>
                <w:b w:val="0"/>
                <w:i w:val="0"/>
                <w:sz w:val="18"/>
                <w:szCs w:val="18"/>
              </w:rPr>
            </w:pPr>
            <w:r w:rsidRPr="00D15063">
              <w:rPr>
                <w:b w:val="0"/>
                <w:i w:val="0"/>
                <w:sz w:val="18"/>
                <w:szCs w:val="18"/>
              </w:rPr>
              <w:t>Ancestors of Patience Hill, July 19, 2000</w:t>
            </w:r>
          </w:p>
        </w:tc>
        <w:tc>
          <w:tcPr>
            <w:tcW w:w="737" w:type="dxa"/>
            <w:vAlign w:val="center"/>
          </w:tcPr>
          <w:p w14:paraId="779A5AA8"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794D0FE" w14:textId="77777777" w:rsidR="00F828AA" w:rsidRPr="00D15063" w:rsidRDefault="00F828AA" w:rsidP="00F828AA">
            <w:pPr>
              <w:pStyle w:val="Heading2"/>
              <w:jc w:val="right"/>
              <w:outlineLvl w:val="1"/>
              <w:rPr>
                <w:b w:val="0"/>
                <w:i w:val="0"/>
                <w:sz w:val="18"/>
                <w:szCs w:val="18"/>
              </w:rPr>
            </w:pPr>
            <w:r w:rsidRPr="00D15063">
              <w:rPr>
                <w:b w:val="0"/>
                <w:i w:val="0"/>
                <w:sz w:val="18"/>
                <w:szCs w:val="18"/>
              </w:rPr>
              <w:t>13</w:t>
            </w:r>
          </w:p>
        </w:tc>
      </w:tr>
      <w:tr w:rsidR="00F828AA" w:rsidRPr="00A3538F" w14:paraId="2AEE2EE7" w14:textId="77777777" w:rsidTr="00F828AA">
        <w:tc>
          <w:tcPr>
            <w:tcW w:w="7200" w:type="dxa"/>
            <w:vAlign w:val="center"/>
          </w:tcPr>
          <w:p w14:paraId="040B67B5" w14:textId="77777777" w:rsidR="00F828AA" w:rsidRPr="00D15063" w:rsidRDefault="00F828AA" w:rsidP="00F828AA">
            <w:pPr>
              <w:pStyle w:val="Heading2"/>
              <w:outlineLvl w:val="1"/>
              <w:rPr>
                <w:b w:val="0"/>
                <w:i w:val="0"/>
                <w:sz w:val="18"/>
                <w:szCs w:val="18"/>
              </w:rPr>
            </w:pPr>
            <w:r w:rsidRPr="00D15063">
              <w:rPr>
                <w:b w:val="0"/>
                <w:i w:val="0"/>
                <w:sz w:val="18"/>
                <w:szCs w:val="18"/>
              </w:rPr>
              <w:t>Ancestral File by the Church of the LDS, 1994 – 2011</w:t>
            </w:r>
          </w:p>
        </w:tc>
        <w:tc>
          <w:tcPr>
            <w:tcW w:w="737" w:type="dxa"/>
            <w:vAlign w:val="center"/>
          </w:tcPr>
          <w:p w14:paraId="44963B02" w14:textId="77777777" w:rsidR="00F828AA" w:rsidRPr="00D15063" w:rsidRDefault="00F828AA" w:rsidP="00F828AA">
            <w:pPr>
              <w:pStyle w:val="Heading2"/>
              <w:jc w:val="right"/>
              <w:outlineLvl w:val="1"/>
              <w:rPr>
                <w:b w:val="0"/>
                <w:i w:val="0"/>
                <w:sz w:val="18"/>
                <w:szCs w:val="18"/>
              </w:rPr>
            </w:pPr>
            <w:r w:rsidRPr="00D15063">
              <w:rPr>
                <w:b w:val="0"/>
                <w:i w:val="0"/>
                <w:sz w:val="18"/>
                <w:szCs w:val="18"/>
              </w:rPr>
              <w:t>4443</w:t>
            </w:r>
          </w:p>
        </w:tc>
        <w:tc>
          <w:tcPr>
            <w:tcW w:w="788" w:type="dxa"/>
            <w:vAlign w:val="center"/>
          </w:tcPr>
          <w:p w14:paraId="526294AA" w14:textId="77777777" w:rsidR="00F828AA" w:rsidRPr="00D15063" w:rsidRDefault="00F828AA" w:rsidP="00F828AA">
            <w:pPr>
              <w:pStyle w:val="Heading2"/>
              <w:jc w:val="right"/>
              <w:outlineLvl w:val="1"/>
              <w:rPr>
                <w:b w:val="0"/>
                <w:i w:val="0"/>
                <w:sz w:val="18"/>
                <w:szCs w:val="18"/>
              </w:rPr>
            </w:pPr>
            <w:r w:rsidRPr="00D15063">
              <w:rPr>
                <w:b w:val="0"/>
                <w:i w:val="0"/>
                <w:sz w:val="18"/>
                <w:szCs w:val="18"/>
              </w:rPr>
              <w:t>501</w:t>
            </w:r>
          </w:p>
        </w:tc>
      </w:tr>
      <w:tr w:rsidR="00F828AA" w:rsidRPr="00A3538F" w14:paraId="1D39C55E" w14:textId="77777777" w:rsidTr="00F828AA">
        <w:tc>
          <w:tcPr>
            <w:tcW w:w="7200" w:type="dxa"/>
            <w:vAlign w:val="center"/>
          </w:tcPr>
          <w:p w14:paraId="0E8A1209" w14:textId="77777777" w:rsidR="00F828AA" w:rsidRPr="00D15063" w:rsidRDefault="00F828AA" w:rsidP="00F828AA">
            <w:pPr>
              <w:pStyle w:val="Heading2"/>
              <w:outlineLvl w:val="1"/>
              <w:rPr>
                <w:b w:val="0"/>
                <w:i w:val="0"/>
                <w:sz w:val="18"/>
                <w:szCs w:val="18"/>
              </w:rPr>
            </w:pPr>
            <w:r w:rsidRPr="00D15063">
              <w:rPr>
                <w:b w:val="0"/>
                <w:i w:val="0"/>
                <w:sz w:val="18"/>
                <w:szCs w:val="18"/>
              </w:rPr>
              <w:t>Ancestry Tables, Potter and Williams Genealogy, anonymous</w:t>
            </w:r>
          </w:p>
        </w:tc>
        <w:tc>
          <w:tcPr>
            <w:tcW w:w="737" w:type="dxa"/>
            <w:vAlign w:val="center"/>
          </w:tcPr>
          <w:p w14:paraId="61E2ACFF"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5013A8A6"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25BCDEC6" w14:textId="77777777" w:rsidTr="00F828AA">
        <w:tc>
          <w:tcPr>
            <w:tcW w:w="7200" w:type="dxa"/>
            <w:vAlign w:val="center"/>
          </w:tcPr>
          <w:p w14:paraId="4C55718D" w14:textId="77777777" w:rsidR="00F828AA" w:rsidRPr="00D15063" w:rsidRDefault="00F828AA" w:rsidP="00F828AA">
            <w:pPr>
              <w:pStyle w:val="Heading2"/>
              <w:outlineLvl w:val="1"/>
              <w:rPr>
                <w:b w:val="0"/>
                <w:i w:val="0"/>
                <w:sz w:val="18"/>
                <w:szCs w:val="18"/>
              </w:rPr>
            </w:pPr>
            <w:r w:rsidRPr="00D15063">
              <w:rPr>
                <w:b w:val="0"/>
                <w:i w:val="0"/>
                <w:sz w:val="18"/>
                <w:szCs w:val="18"/>
              </w:rPr>
              <w:t>Ancestry.com: Person Search, 2011</w:t>
            </w:r>
          </w:p>
        </w:tc>
        <w:tc>
          <w:tcPr>
            <w:tcW w:w="737" w:type="dxa"/>
            <w:vAlign w:val="center"/>
          </w:tcPr>
          <w:p w14:paraId="04F2163A" w14:textId="77777777" w:rsidR="00F828AA" w:rsidRPr="00D15063" w:rsidRDefault="00F828AA" w:rsidP="00F828AA">
            <w:pPr>
              <w:pStyle w:val="Heading2"/>
              <w:jc w:val="right"/>
              <w:outlineLvl w:val="1"/>
              <w:rPr>
                <w:b w:val="0"/>
                <w:i w:val="0"/>
                <w:sz w:val="18"/>
                <w:szCs w:val="18"/>
              </w:rPr>
            </w:pPr>
            <w:r w:rsidRPr="00D15063">
              <w:rPr>
                <w:b w:val="0"/>
                <w:i w:val="0"/>
                <w:sz w:val="18"/>
                <w:szCs w:val="18"/>
              </w:rPr>
              <w:t>980</w:t>
            </w:r>
          </w:p>
        </w:tc>
        <w:tc>
          <w:tcPr>
            <w:tcW w:w="788" w:type="dxa"/>
            <w:vAlign w:val="center"/>
          </w:tcPr>
          <w:p w14:paraId="564B670A"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1CA4AF14" w14:textId="77777777" w:rsidTr="00F828AA">
        <w:tc>
          <w:tcPr>
            <w:tcW w:w="7200" w:type="dxa"/>
            <w:vAlign w:val="center"/>
          </w:tcPr>
          <w:p w14:paraId="59BB1A3C" w14:textId="77777777" w:rsidR="00F828AA" w:rsidRPr="00D15063" w:rsidRDefault="00F828AA" w:rsidP="00F828AA">
            <w:pPr>
              <w:pStyle w:val="Heading2"/>
              <w:outlineLvl w:val="1"/>
              <w:rPr>
                <w:b w:val="0"/>
                <w:i w:val="0"/>
                <w:sz w:val="18"/>
                <w:szCs w:val="18"/>
              </w:rPr>
            </w:pPr>
            <w:r w:rsidRPr="00D15063">
              <w:rPr>
                <w:b w:val="0"/>
                <w:i w:val="0"/>
                <w:sz w:val="18"/>
                <w:szCs w:val="18"/>
              </w:rPr>
              <w:t>Ancestry.com: Public Member Trees, 2011</w:t>
            </w:r>
          </w:p>
        </w:tc>
        <w:tc>
          <w:tcPr>
            <w:tcW w:w="737" w:type="dxa"/>
            <w:vAlign w:val="center"/>
          </w:tcPr>
          <w:p w14:paraId="79EA547F" w14:textId="77777777" w:rsidR="00F828AA" w:rsidRPr="00D15063" w:rsidRDefault="00F828AA" w:rsidP="00F828AA">
            <w:pPr>
              <w:pStyle w:val="Heading2"/>
              <w:jc w:val="right"/>
              <w:outlineLvl w:val="1"/>
              <w:rPr>
                <w:b w:val="0"/>
                <w:i w:val="0"/>
                <w:sz w:val="18"/>
                <w:szCs w:val="18"/>
              </w:rPr>
            </w:pPr>
            <w:r w:rsidRPr="00D15063">
              <w:rPr>
                <w:b w:val="0"/>
                <w:i w:val="0"/>
                <w:sz w:val="18"/>
                <w:szCs w:val="18"/>
              </w:rPr>
              <w:t>175</w:t>
            </w:r>
          </w:p>
        </w:tc>
        <w:tc>
          <w:tcPr>
            <w:tcW w:w="788" w:type="dxa"/>
            <w:vAlign w:val="center"/>
          </w:tcPr>
          <w:p w14:paraId="2DB89123" w14:textId="77777777" w:rsidR="00F828AA" w:rsidRPr="00D15063" w:rsidRDefault="00F828AA" w:rsidP="00F828AA">
            <w:pPr>
              <w:pStyle w:val="Heading2"/>
              <w:jc w:val="right"/>
              <w:outlineLvl w:val="1"/>
              <w:rPr>
                <w:b w:val="0"/>
                <w:i w:val="0"/>
                <w:sz w:val="18"/>
                <w:szCs w:val="18"/>
              </w:rPr>
            </w:pPr>
            <w:r w:rsidRPr="00D15063">
              <w:rPr>
                <w:b w:val="0"/>
                <w:i w:val="0"/>
                <w:sz w:val="18"/>
                <w:szCs w:val="18"/>
              </w:rPr>
              <w:t>5395</w:t>
            </w:r>
          </w:p>
        </w:tc>
      </w:tr>
      <w:tr w:rsidR="00F828AA" w:rsidRPr="00A3538F" w14:paraId="529C36CC" w14:textId="77777777" w:rsidTr="00F828AA">
        <w:tc>
          <w:tcPr>
            <w:tcW w:w="7200" w:type="dxa"/>
            <w:vAlign w:val="center"/>
          </w:tcPr>
          <w:p w14:paraId="74DD510D" w14:textId="77777777" w:rsidR="00F828AA" w:rsidRPr="00D15063" w:rsidRDefault="00F828AA" w:rsidP="00F828AA">
            <w:pPr>
              <w:pStyle w:val="Heading2"/>
              <w:outlineLvl w:val="1"/>
              <w:rPr>
                <w:b w:val="0"/>
                <w:i w:val="0"/>
                <w:sz w:val="18"/>
                <w:szCs w:val="18"/>
              </w:rPr>
            </w:pPr>
            <w:r w:rsidRPr="00D15063">
              <w:rPr>
                <w:b w:val="0"/>
                <w:i w:val="0"/>
                <w:sz w:val="18"/>
                <w:szCs w:val="18"/>
              </w:rPr>
              <w:t>Ancestry.com: WorldConnect Project, 2001 – 2011</w:t>
            </w:r>
          </w:p>
        </w:tc>
        <w:tc>
          <w:tcPr>
            <w:tcW w:w="737" w:type="dxa"/>
            <w:vAlign w:val="center"/>
          </w:tcPr>
          <w:p w14:paraId="697B682A" w14:textId="77777777" w:rsidR="00F828AA" w:rsidRPr="00D15063" w:rsidRDefault="00F828AA" w:rsidP="00F828AA">
            <w:pPr>
              <w:pStyle w:val="Heading2"/>
              <w:jc w:val="right"/>
              <w:outlineLvl w:val="1"/>
              <w:rPr>
                <w:b w:val="0"/>
                <w:i w:val="0"/>
                <w:sz w:val="18"/>
                <w:szCs w:val="18"/>
              </w:rPr>
            </w:pPr>
            <w:r w:rsidRPr="00D15063">
              <w:rPr>
                <w:b w:val="0"/>
                <w:i w:val="0"/>
                <w:sz w:val="18"/>
                <w:szCs w:val="18"/>
              </w:rPr>
              <w:t>24</w:t>
            </w:r>
          </w:p>
        </w:tc>
        <w:tc>
          <w:tcPr>
            <w:tcW w:w="788" w:type="dxa"/>
            <w:vAlign w:val="center"/>
          </w:tcPr>
          <w:p w14:paraId="3E580A9E" w14:textId="77777777" w:rsidR="00F828AA" w:rsidRPr="00D15063" w:rsidRDefault="00F828AA" w:rsidP="00F828AA">
            <w:pPr>
              <w:pStyle w:val="Heading2"/>
              <w:jc w:val="right"/>
              <w:outlineLvl w:val="1"/>
              <w:rPr>
                <w:b w:val="0"/>
                <w:i w:val="0"/>
                <w:sz w:val="18"/>
                <w:szCs w:val="18"/>
              </w:rPr>
            </w:pPr>
            <w:r w:rsidRPr="00D15063">
              <w:rPr>
                <w:b w:val="0"/>
                <w:i w:val="0"/>
                <w:sz w:val="18"/>
                <w:szCs w:val="18"/>
              </w:rPr>
              <w:t>3482</w:t>
            </w:r>
          </w:p>
        </w:tc>
      </w:tr>
      <w:tr w:rsidR="00F828AA" w:rsidRPr="00A3538F" w14:paraId="1441CA4A" w14:textId="77777777" w:rsidTr="00F828AA">
        <w:tc>
          <w:tcPr>
            <w:tcW w:w="7200" w:type="dxa"/>
            <w:vAlign w:val="center"/>
          </w:tcPr>
          <w:p w14:paraId="4DEF236C" w14:textId="77777777" w:rsidR="00F828AA" w:rsidRPr="00D15063" w:rsidRDefault="00F828AA" w:rsidP="00F828AA">
            <w:pPr>
              <w:pStyle w:val="Heading2"/>
              <w:outlineLvl w:val="1"/>
              <w:rPr>
                <w:b w:val="0"/>
                <w:i w:val="0"/>
                <w:sz w:val="18"/>
                <w:szCs w:val="18"/>
              </w:rPr>
            </w:pPr>
            <w:r w:rsidRPr="00D15063">
              <w:rPr>
                <w:b w:val="0"/>
                <w:i w:val="0"/>
                <w:sz w:val="18"/>
                <w:szCs w:val="18"/>
              </w:rPr>
              <w:t>Andrews Newspaper Index Cards, 1790-1976, England</w:t>
            </w:r>
          </w:p>
        </w:tc>
        <w:tc>
          <w:tcPr>
            <w:tcW w:w="737" w:type="dxa"/>
            <w:vAlign w:val="center"/>
          </w:tcPr>
          <w:p w14:paraId="6A2ED4FA"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21AD667F" w14:textId="77777777" w:rsidR="00F828AA" w:rsidRPr="00D15063" w:rsidRDefault="00F828AA" w:rsidP="00F828AA">
            <w:pPr>
              <w:pStyle w:val="Heading2"/>
              <w:jc w:val="right"/>
              <w:outlineLvl w:val="1"/>
              <w:rPr>
                <w:b w:val="0"/>
                <w:i w:val="0"/>
                <w:sz w:val="18"/>
                <w:szCs w:val="18"/>
              </w:rPr>
            </w:pPr>
            <w:r w:rsidRPr="00D15063">
              <w:rPr>
                <w:b w:val="0"/>
                <w:i w:val="0"/>
                <w:sz w:val="18"/>
                <w:szCs w:val="18"/>
              </w:rPr>
              <w:t>13</w:t>
            </w:r>
          </w:p>
        </w:tc>
      </w:tr>
      <w:tr w:rsidR="00F828AA" w:rsidRPr="00A3538F" w14:paraId="17EFA533" w14:textId="77777777" w:rsidTr="00F828AA">
        <w:tc>
          <w:tcPr>
            <w:tcW w:w="7200" w:type="dxa"/>
            <w:vAlign w:val="center"/>
          </w:tcPr>
          <w:p w14:paraId="3AFA3C8B" w14:textId="77777777" w:rsidR="00F828AA" w:rsidRPr="00D15063" w:rsidRDefault="00F828AA" w:rsidP="00F828AA">
            <w:pPr>
              <w:pStyle w:val="Heading2"/>
              <w:outlineLvl w:val="1"/>
              <w:rPr>
                <w:b w:val="0"/>
                <w:i w:val="0"/>
                <w:sz w:val="18"/>
                <w:szCs w:val="18"/>
              </w:rPr>
            </w:pPr>
            <w:r w:rsidRPr="00D15063">
              <w:rPr>
                <w:b w:val="0"/>
                <w:i w:val="0"/>
                <w:sz w:val="18"/>
                <w:szCs w:val="18"/>
              </w:rPr>
              <w:t>Anglo-Saxon Chronicle by various, beginning about 850 AD</w:t>
            </w:r>
          </w:p>
        </w:tc>
        <w:tc>
          <w:tcPr>
            <w:tcW w:w="737" w:type="dxa"/>
            <w:vAlign w:val="center"/>
          </w:tcPr>
          <w:p w14:paraId="2CF17B29" w14:textId="77777777" w:rsidR="00F828AA" w:rsidRPr="00D15063" w:rsidRDefault="00F828AA" w:rsidP="00F828AA">
            <w:pPr>
              <w:pStyle w:val="Heading2"/>
              <w:jc w:val="right"/>
              <w:outlineLvl w:val="1"/>
              <w:rPr>
                <w:b w:val="0"/>
                <w:i w:val="0"/>
                <w:sz w:val="18"/>
                <w:szCs w:val="18"/>
              </w:rPr>
            </w:pPr>
            <w:r w:rsidRPr="00D15063">
              <w:rPr>
                <w:b w:val="0"/>
                <w:i w:val="0"/>
                <w:sz w:val="18"/>
                <w:szCs w:val="18"/>
              </w:rPr>
              <w:t>192</w:t>
            </w:r>
          </w:p>
        </w:tc>
        <w:tc>
          <w:tcPr>
            <w:tcW w:w="788" w:type="dxa"/>
            <w:vAlign w:val="center"/>
          </w:tcPr>
          <w:p w14:paraId="470EA57E"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23601C58" w14:textId="77777777" w:rsidTr="00F828AA">
        <w:tc>
          <w:tcPr>
            <w:tcW w:w="7200" w:type="dxa"/>
            <w:vAlign w:val="center"/>
          </w:tcPr>
          <w:p w14:paraId="5FA14182" w14:textId="77777777" w:rsidR="00F828AA" w:rsidRPr="00D15063" w:rsidRDefault="00F828AA" w:rsidP="00F828AA">
            <w:pPr>
              <w:pStyle w:val="Heading2"/>
              <w:outlineLvl w:val="1"/>
              <w:rPr>
                <w:b w:val="0"/>
                <w:i w:val="0"/>
                <w:sz w:val="18"/>
                <w:szCs w:val="18"/>
              </w:rPr>
            </w:pPr>
            <w:r w:rsidRPr="00D15063">
              <w:rPr>
                <w:b w:val="0"/>
                <w:i w:val="0"/>
                <w:sz w:val="18"/>
                <w:szCs w:val="18"/>
              </w:rPr>
              <w:t>Australia Birth Index, 1788 – 1982</w:t>
            </w:r>
          </w:p>
        </w:tc>
        <w:tc>
          <w:tcPr>
            <w:tcW w:w="737" w:type="dxa"/>
            <w:vAlign w:val="center"/>
          </w:tcPr>
          <w:p w14:paraId="485B09F8"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79A3E97" w14:textId="77777777" w:rsidR="00F828AA" w:rsidRPr="00D15063" w:rsidRDefault="00F828AA" w:rsidP="00F828AA">
            <w:pPr>
              <w:pStyle w:val="Heading2"/>
              <w:jc w:val="right"/>
              <w:outlineLvl w:val="1"/>
              <w:rPr>
                <w:b w:val="0"/>
                <w:i w:val="0"/>
                <w:sz w:val="18"/>
                <w:szCs w:val="18"/>
              </w:rPr>
            </w:pPr>
            <w:r w:rsidRPr="00D15063">
              <w:rPr>
                <w:b w:val="0"/>
                <w:i w:val="0"/>
                <w:sz w:val="18"/>
                <w:szCs w:val="18"/>
              </w:rPr>
              <w:t>15</w:t>
            </w:r>
          </w:p>
        </w:tc>
      </w:tr>
      <w:tr w:rsidR="00F828AA" w:rsidRPr="00A3538F" w14:paraId="4F12ED40" w14:textId="77777777" w:rsidTr="00F828AA">
        <w:tc>
          <w:tcPr>
            <w:tcW w:w="7200" w:type="dxa"/>
            <w:vAlign w:val="center"/>
          </w:tcPr>
          <w:p w14:paraId="392C2E9E" w14:textId="77777777" w:rsidR="00F828AA" w:rsidRPr="00D15063" w:rsidRDefault="00F828AA" w:rsidP="00F828AA">
            <w:pPr>
              <w:rPr>
                <w:sz w:val="18"/>
                <w:szCs w:val="18"/>
              </w:rPr>
            </w:pPr>
            <w:r w:rsidRPr="00D15063">
              <w:rPr>
                <w:sz w:val="18"/>
                <w:szCs w:val="18"/>
              </w:rPr>
              <w:t>Australia Death Index, 1788 – 1982</w:t>
            </w:r>
          </w:p>
        </w:tc>
        <w:tc>
          <w:tcPr>
            <w:tcW w:w="737" w:type="dxa"/>
            <w:vAlign w:val="center"/>
          </w:tcPr>
          <w:p w14:paraId="6F052449" w14:textId="77777777" w:rsidR="00F828AA" w:rsidRPr="00D15063" w:rsidRDefault="00F828AA" w:rsidP="00F828AA">
            <w:pPr>
              <w:jc w:val="right"/>
              <w:rPr>
                <w:sz w:val="18"/>
                <w:szCs w:val="18"/>
              </w:rPr>
            </w:pPr>
            <w:r w:rsidRPr="00D15063">
              <w:rPr>
                <w:sz w:val="18"/>
                <w:szCs w:val="18"/>
              </w:rPr>
              <w:t>0</w:t>
            </w:r>
          </w:p>
        </w:tc>
        <w:tc>
          <w:tcPr>
            <w:tcW w:w="788" w:type="dxa"/>
            <w:vAlign w:val="center"/>
          </w:tcPr>
          <w:p w14:paraId="334DE9E6" w14:textId="77777777" w:rsidR="00F828AA" w:rsidRPr="00D15063" w:rsidRDefault="00F828AA" w:rsidP="00F828AA">
            <w:pPr>
              <w:jc w:val="right"/>
              <w:rPr>
                <w:sz w:val="18"/>
                <w:szCs w:val="18"/>
              </w:rPr>
            </w:pPr>
            <w:r w:rsidRPr="00D15063">
              <w:rPr>
                <w:sz w:val="18"/>
                <w:szCs w:val="18"/>
              </w:rPr>
              <w:t>21</w:t>
            </w:r>
          </w:p>
        </w:tc>
      </w:tr>
      <w:tr w:rsidR="00F828AA" w:rsidRPr="00A3538F" w14:paraId="1E6B7724" w14:textId="77777777" w:rsidTr="00F828AA">
        <w:tc>
          <w:tcPr>
            <w:tcW w:w="7200" w:type="dxa"/>
            <w:vAlign w:val="center"/>
          </w:tcPr>
          <w:p w14:paraId="2424A225" w14:textId="77777777" w:rsidR="00F828AA" w:rsidRPr="00D15063" w:rsidRDefault="00F828AA" w:rsidP="00F828AA">
            <w:pPr>
              <w:pStyle w:val="Heading2"/>
              <w:outlineLvl w:val="1"/>
              <w:rPr>
                <w:b w:val="0"/>
                <w:i w:val="0"/>
                <w:sz w:val="18"/>
                <w:szCs w:val="18"/>
              </w:rPr>
            </w:pPr>
            <w:r w:rsidRPr="00D15063">
              <w:rPr>
                <w:b w:val="0"/>
                <w:i w:val="0"/>
                <w:sz w:val="18"/>
                <w:szCs w:val="18"/>
              </w:rPr>
              <w:t>Baptism Records, various, 1843 – 1947</w:t>
            </w:r>
          </w:p>
        </w:tc>
        <w:tc>
          <w:tcPr>
            <w:tcW w:w="737" w:type="dxa"/>
            <w:vAlign w:val="center"/>
          </w:tcPr>
          <w:p w14:paraId="2C6D1C84"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0EBBAD5" w14:textId="77777777" w:rsidR="00F828AA" w:rsidRPr="00D15063" w:rsidRDefault="00F828AA" w:rsidP="00F828AA">
            <w:pPr>
              <w:pStyle w:val="Heading2"/>
              <w:jc w:val="right"/>
              <w:outlineLvl w:val="1"/>
              <w:rPr>
                <w:b w:val="0"/>
                <w:i w:val="0"/>
                <w:sz w:val="18"/>
                <w:szCs w:val="18"/>
              </w:rPr>
            </w:pPr>
            <w:r w:rsidRPr="00D15063">
              <w:rPr>
                <w:b w:val="0"/>
                <w:i w:val="0"/>
                <w:sz w:val="18"/>
                <w:szCs w:val="18"/>
              </w:rPr>
              <w:t>12</w:t>
            </w:r>
          </w:p>
        </w:tc>
      </w:tr>
      <w:tr w:rsidR="00F828AA" w:rsidRPr="00A3538F" w14:paraId="7400BECF" w14:textId="77777777" w:rsidTr="00F828AA">
        <w:tc>
          <w:tcPr>
            <w:tcW w:w="7200" w:type="dxa"/>
            <w:vAlign w:val="center"/>
          </w:tcPr>
          <w:p w14:paraId="1BC65A00" w14:textId="77777777" w:rsidR="00F828AA" w:rsidRPr="00D15063" w:rsidRDefault="00F828AA" w:rsidP="00F828AA">
            <w:pPr>
              <w:pStyle w:val="Heading2"/>
              <w:outlineLvl w:val="1"/>
              <w:rPr>
                <w:b w:val="0"/>
                <w:i w:val="0"/>
                <w:sz w:val="18"/>
                <w:szCs w:val="18"/>
              </w:rPr>
            </w:pPr>
            <w:r w:rsidRPr="00D15063">
              <w:rPr>
                <w:b w:val="0"/>
                <w:i w:val="0"/>
                <w:sz w:val="18"/>
                <w:szCs w:val="18"/>
              </w:rPr>
              <w:t>Beowulf unknown author, about 800 AD</w:t>
            </w:r>
          </w:p>
        </w:tc>
        <w:tc>
          <w:tcPr>
            <w:tcW w:w="737" w:type="dxa"/>
            <w:vAlign w:val="center"/>
          </w:tcPr>
          <w:p w14:paraId="23777523" w14:textId="77777777" w:rsidR="00F828AA" w:rsidRPr="00D15063" w:rsidRDefault="00F828AA" w:rsidP="00F828AA">
            <w:pPr>
              <w:pStyle w:val="Heading2"/>
              <w:jc w:val="right"/>
              <w:outlineLvl w:val="1"/>
              <w:rPr>
                <w:b w:val="0"/>
                <w:i w:val="0"/>
                <w:sz w:val="18"/>
                <w:szCs w:val="18"/>
              </w:rPr>
            </w:pPr>
            <w:r w:rsidRPr="00D15063">
              <w:rPr>
                <w:b w:val="0"/>
                <w:i w:val="0"/>
                <w:sz w:val="18"/>
                <w:szCs w:val="18"/>
              </w:rPr>
              <w:t>15</w:t>
            </w:r>
          </w:p>
        </w:tc>
        <w:tc>
          <w:tcPr>
            <w:tcW w:w="788" w:type="dxa"/>
            <w:vAlign w:val="center"/>
          </w:tcPr>
          <w:p w14:paraId="38D58FF7"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7F885B54" w14:textId="77777777" w:rsidTr="00F828AA">
        <w:tc>
          <w:tcPr>
            <w:tcW w:w="7200" w:type="dxa"/>
            <w:vAlign w:val="center"/>
          </w:tcPr>
          <w:p w14:paraId="5BA5015C" w14:textId="77777777" w:rsidR="00F828AA" w:rsidRPr="00D15063" w:rsidRDefault="00F828AA" w:rsidP="00F828AA">
            <w:pPr>
              <w:pStyle w:val="Heading2"/>
              <w:outlineLvl w:val="1"/>
              <w:rPr>
                <w:b w:val="0"/>
                <w:i w:val="0"/>
                <w:sz w:val="18"/>
                <w:szCs w:val="18"/>
              </w:rPr>
            </w:pPr>
            <w:r w:rsidRPr="00D15063">
              <w:rPr>
                <w:b w:val="0"/>
                <w:i w:val="0"/>
                <w:sz w:val="18"/>
                <w:szCs w:val="18"/>
              </w:rPr>
              <w:t>Berry Pomeroy Castle, near Totnes, Devonshire, England</w:t>
            </w:r>
          </w:p>
        </w:tc>
        <w:tc>
          <w:tcPr>
            <w:tcW w:w="737" w:type="dxa"/>
            <w:vAlign w:val="center"/>
          </w:tcPr>
          <w:p w14:paraId="6432117E" w14:textId="77777777" w:rsidR="00F828AA" w:rsidRPr="00D15063" w:rsidRDefault="00F828AA" w:rsidP="00F828AA">
            <w:pPr>
              <w:pStyle w:val="Heading2"/>
              <w:jc w:val="right"/>
              <w:outlineLvl w:val="1"/>
              <w:rPr>
                <w:b w:val="0"/>
                <w:i w:val="0"/>
                <w:sz w:val="18"/>
                <w:szCs w:val="18"/>
              </w:rPr>
            </w:pPr>
            <w:r w:rsidRPr="00D15063">
              <w:rPr>
                <w:b w:val="0"/>
                <w:i w:val="0"/>
                <w:sz w:val="18"/>
                <w:szCs w:val="18"/>
              </w:rPr>
              <w:t>5</w:t>
            </w:r>
          </w:p>
        </w:tc>
        <w:tc>
          <w:tcPr>
            <w:tcW w:w="788" w:type="dxa"/>
            <w:vAlign w:val="center"/>
          </w:tcPr>
          <w:p w14:paraId="6FD5FE44"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21F1DC8F" w14:textId="77777777" w:rsidTr="00F828AA">
        <w:tc>
          <w:tcPr>
            <w:tcW w:w="7200" w:type="dxa"/>
            <w:vAlign w:val="center"/>
          </w:tcPr>
          <w:p w14:paraId="2D24A39F" w14:textId="77777777" w:rsidR="00F828AA" w:rsidRPr="00D15063" w:rsidRDefault="00F828AA" w:rsidP="00F828AA">
            <w:pPr>
              <w:pStyle w:val="Heading2"/>
              <w:outlineLvl w:val="1"/>
              <w:rPr>
                <w:b w:val="0"/>
                <w:i w:val="0"/>
                <w:sz w:val="18"/>
                <w:szCs w:val="18"/>
              </w:rPr>
            </w:pPr>
            <w:r w:rsidRPr="00D15063">
              <w:rPr>
                <w:b w:val="0"/>
                <w:i w:val="0"/>
                <w:sz w:val="18"/>
                <w:szCs w:val="18"/>
              </w:rPr>
              <w:t>Bible, King James Version</w:t>
            </w:r>
          </w:p>
        </w:tc>
        <w:tc>
          <w:tcPr>
            <w:tcW w:w="737" w:type="dxa"/>
            <w:vAlign w:val="center"/>
          </w:tcPr>
          <w:p w14:paraId="71A5D935" w14:textId="77777777" w:rsidR="00F828AA" w:rsidRPr="00D15063" w:rsidRDefault="00F828AA" w:rsidP="00F828AA">
            <w:pPr>
              <w:pStyle w:val="Heading2"/>
              <w:jc w:val="right"/>
              <w:outlineLvl w:val="1"/>
              <w:rPr>
                <w:b w:val="0"/>
                <w:i w:val="0"/>
                <w:sz w:val="18"/>
                <w:szCs w:val="18"/>
              </w:rPr>
            </w:pPr>
            <w:r w:rsidRPr="00D15063">
              <w:rPr>
                <w:b w:val="0"/>
                <w:i w:val="0"/>
                <w:sz w:val="18"/>
                <w:szCs w:val="18"/>
              </w:rPr>
              <w:t>189</w:t>
            </w:r>
          </w:p>
        </w:tc>
        <w:tc>
          <w:tcPr>
            <w:tcW w:w="788" w:type="dxa"/>
            <w:vAlign w:val="center"/>
          </w:tcPr>
          <w:p w14:paraId="028ACD47"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42260EFB" w14:textId="77777777" w:rsidTr="00F828AA">
        <w:tc>
          <w:tcPr>
            <w:tcW w:w="7200" w:type="dxa"/>
            <w:vAlign w:val="center"/>
          </w:tcPr>
          <w:p w14:paraId="56A72388" w14:textId="77777777" w:rsidR="00F828AA" w:rsidRPr="00D15063" w:rsidRDefault="00F828AA" w:rsidP="00F828AA">
            <w:pPr>
              <w:pStyle w:val="Heading2"/>
              <w:outlineLvl w:val="1"/>
              <w:rPr>
                <w:b w:val="0"/>
                <w:i w:val="0"/>
                <w:sz w:val="18"/>
                <w:szCs w:val="18"/>
              </w:rPr>
            </w:pPr>
            <w:r w:rsidRPr="00D15063">
              <w:rPr>
                <w:b w:val="0"/>
                <w:i w:val="0"/>
                <w:sz w:val="18"/>
                <w:szCs w:val="18"/>
              </w:rPr>
              <w:t>Birth Announcements, various sources</w:t>
            </w:r>
          </w:p>
        </w:tc>
        <w:tc>
          <w:tcPr>
            <w:tcW w:w="737" w:type="dxa"/>
            <w:vAlign w:val="center"/>
          </w:tcPr>
          <w:p w14:paraId="650AF11F"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FD10E7F" w14:textId="77777777" w:rsidR="00F828AA" w:rsidRPr="00D15063" w:rsidRDefault="00F828AA" w:rsidP="00F828AA">
            <w:pPr>
              <w:pStyle w:val="Heading2"/>
              <w:jc w:val="right"/>
              <w:outlineLvl w:val="1"/>
              <w:rPr>
                <w:b w:val="0"/>
                <w:i w:val="0"/>
                <w:sz w:val="18"/>
                <w:szCs w:val="18"/>
              </w:rPr>
            </w:pPr>
            <w:r w:rsidRPr="00D15063">
              <w:rPr>
                <w:b w:val="0"/>
                <w:i w:val="0"/>
                <w:sz w:val="18"/>
                <w:szCs w:val="18"/>
              </w:rPr>
              <w:t>8</w:t>
            </w:r>
          </w:p>
        </w:tc>
      </w:tr>
      <w:tr w:rsidR="00F828AA" w:rsidRPr="00A3538F" w14:paraId="4DD43E90" w14:textId="77777777" w:rsidTr="00F828AA">
        <w:tc>
          <w:tcPr>
            <w:tcW w:w="7200" w:type="dxa"/>
            <w:vAlign w:val="center"/>
          </w:tcPr>
          <w:p w14:paraId="49197BF0" w14:textId="77777777" w:rsidR="00F828AA" w:rsidRPr="00D15063" w:rsidRDefault="00F828AA" w:rsidP="00F828AA">
            <w:pPr>
              <w:pStyle w:val="Heading2"/>
              <w:outlineLvl w:val="1"/>
              <w:rPr>
                <w:b w:val="0"/>
                <w:i w:val="0"/>
                <w:sz w:val="18"/>
                <w:szCs w:val="18"/>
              </w:rPr>
            </w:pPr>
            <w:r w:rsidRPr="00D15063">
              <w:rPr>
                <w:b w:val="0"/>
                <w:i w:val="0"/>
                <w:sz w:val="18"/>
                <w:szCs w:val="18"/>
              </w:rPr>
              <w:t>Birth Certificates, various sources, 1843 – 1984</w:t>
            </w:r>
          </w:p>
        </w:tc>
        <w:tc>
          <w:tcPr>
            <w:tcW w:w="737" w:type="dxa"/>
            <w:vAlign w:val="center"/>
          </w:tcPr>
          <w:p w14:paraId="71B48E56" w14:textId="77777777" w:rsidR="00F828AA" w:rsidRPr="00D15063" w:rsidRDefault="00F828AA" w:rsidP="00F828AA">
            <w:pPr>
              <w:pStyle w:val="Heading2"/>
              <w:jc w:val="right"/>
              <w:outlineLvl w:val="1"/>
              <w:rPr>
                <w:b w:val="0"/>
                <w:i w:val="0"/>
                <w:sz w:val="18"/>
                <w:szCs w:val="18"/>
              </w:rPr>
            </w:pPr>
            <w:r w:rsidRPr="00D15063">
              <w:rPr>
                <w:b w:val="0"/>
                <w:i w:val="0"/>
                <w:sz w:val="18"/>
                <w:szCs w:val="18"/>
              </w:rPr>
              <w:t>13</w:t>
            </w:r>
          </w:p>
        </w:tc>
        <w:tc>
          <w:tcPr>
            <w:tcW w:w="788" w:type="dxa"/>
            <w:vAlign w:val="center"/>
          </w:tcPr>
          <w:p w14:paraId="36C56584" w14:textId="77777777" w:rsidR="00F828AA" w:rsidRPr="00D15063" w:rsidRDefault="00F828AA" w:rsidP="00F828AA">
            <w:pPr>
              <w:pStyle w:val="Heading2"/>
              <w:jc w:val="right"/>
              <w:outlineLvl w:val="1"/>
              <w:rPr>
                <w:b w:val="0"/>
                <w:i w:val="0"/>
                <w:sz w:val="18"/>
                <w:szCs w:val="18"/>
              </w:rPr>
            </w:pPr>
            <w:r w:rsidRPr="00D15063">
              <w:rPr>
                <w:b w:val="0"/>
                <w:i w:val="0"/>
                <w:sz w:val="18"/>
                <w:szCs w:val="18"/>
              </w:rPr>
              <w:t>111</w:t>
            </w:r>
          </w:p>
        </w:tc>
      </w:tr>
      <w:tr w:rsidR="00F828AA" w:rsidRPr="00A3538F" w14:paraId="61386DCC" w14:textId="77777777" w:rsidTr="00F828AA">
        <w:tc>
          <w:tcPr>
            <w:tcW w:w="7200" w:type="dxa"/>
            <w:vAlign w:val="center"/>
          </w:tcPr>
          <w:p w14:paraId="6270EA56" w14:textId="77777777" w:rsidR="00F828AA" w:rsidRPr="00D15063" w:rsidRDefault="00F828AA" w:rsidP="00F828AA">
            <w:pPr>
              <w:pStyle w:val="Heading2"/>
              <w:outlineLvl w:val="1"/>
              <w:rPr>
                <w:b w:val="0"/>
                <w:i w:val="0"/>
                <w:sz w:val="18"/>
                <w:szCs w:val="18"/>
              </w:rPr>
            </w:pPr>
            <w:r w:rsidRPr="00D15063">
              <w:rPr>
                <w:b w:val="0"/>
                <w:i w:val="0"/>
                <w:sz w:val="18"/>
                <w:szCs w:val="18"/>
              </w:rPr>
              <w:t>Blazons of Sinnocks and Antecedent Families (see also Coat of Arms)</w:t>
            </w:r>
          </w:p>
        </w:tc>
        <w:tc>
          <w:tcPr>
            <w:tcW w:w="737" w:type="dxa"/>
            <w:vAlign w:val="center"/>
          </w:tcPr>
          <w:p w14:paraId="20DABEC9"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02D5DAD2"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7077BD1C" w14:textId="77777777" w:rsidTr="00F828AA">
        <w:tc>
          <w:tcPr>
            <w:tcW w:w="7200" w:type="dxa"/>
            <w:vAlign w:val="center"/>
          </w:tcPr>
          <w:p w14:paraId="4CD91E33" w14:textId="77777777" w:rsidR="00F828AA" w:rsidRPr="00D15063" w:rsidRDefault="00F828AA" w:rsidP="00F828AA">
            <w:pPr>
              <w:pStyle w:val="Heading2"/>
              <w:outlineLvl w:val="1"/>
              <w:rPr>
                <w:b w:val="0"/>
                <w:i w:val="0"/>
                <w:sz w:val="18"/>
                <w:szCs w:val="18"/>
              </w:rPr>
            </w:pPr>
            <w:r w:rsidRPr="00D15063">
              <w:rPr>
                <w:b w:val="0"/>
                <w:i w:val="0"/>
                <w:sz w:val="18"/>
                <w:szCs w:val="18"/>
              </w:rPr>
              <w:t>Border Crossings between the U. S. and Canada, 1895 – 1956</w:t>
            </w:r>
          </w:p>
        </w:tc>
        <w:tc>
          <w:tcPr>
            <w:tcW w:w="737" w:type="dxa"/>
            <w:vAlign w:val="center"/>
          </w:tcPr>
          <w:p w14:paraId="40687B5F"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0351B41F" w14:textId="77777777" w:rsidR="00F828AA" w:rsidRPr="00D15063" w:rsidRDefault="00F828AA" w:rsidP="00F828AA">
            <w:pPr>
              <w:pStyle w:val="Heading2"/>
              <w:jc w:val="right"/>
              <w:outlineLvl w:val="1"/>
              <w:rPr>
                <w:b w:val="0"/>
                <w:i w:val="0"/>
                <w:sz w:val="18"/>
                <w:szCs w:val="18"/>
              </w:rPr>
            </w:pPr>
            <w:r w:rsidRPr="00D15063">
              <w:rPr>
                <w:b w:val="0"/>
                <w:i w:val="0"/>
                <w:sz w:val="18"/>
                <w:szCs w:val="18"/>
              </w:rPr>
              <w:t>40</w:t>
            </w:r>
          </w:p>
        </w:tc>
      </w:tr>
      <w:tr w:rsidR="00F828AA" w:rsidRPr="00A3538F" w14:paraId="2CBAA147" w14:textId="77777777" w:rsidTr="00F828AA">
        <w:tc>
          <w:tcPr>
            <w:tcW w:w="7200" w:type="dxa"/>
            <w:vAlign w:val="center"/>
          </w:tcPr>
          <w:p w14:paraId="3C9ECFB0" w14:textId="77777777" w:rsidR="00F828AA" w:rsidRPr="00D15063" w:rsidRDefault="00F828AA" w:rsidP="00F828AA">
            <w:pPr>
              <w:pStyle w:val="Heading2"/>
              <w:outlineLvl w:val="1"/>
              <w:rPr>
                <w:b w:val="0"/>
                <w:i w:val="0"/>
                <w:sz w:val="18"/>
                <w:szCs w:val="18"/>
              </w:rPr>
            </w:pPr>
            <w:r w:rsidRPr="00D15063">
              <w:rPr>
                <w:b w:val="0"/>
                <w:i w:val="0"/>
                <w:sz w:val="18"/>
                <w:szCs w:val="18"/>
              </w:rPr>
              <w:t>Boyd's Marriage Index 1538 - 1837, Third Series compiled by Percival Boyd</w:t>
            </w:r>
          </w:p>
        </w:tc>
        <w:tc>
          <w:tcPr>
            <w:tcW w:w="737" w:type="dxa"/>
            <w:vAlign w:val="center"/>
          </w:tcPr>
          <w:p w14:paraId="33926EBA"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3AE9C9B" w14:textId="77777777" w:rsidR="00F828AA" w:rsidRPr="00D15063" w:rsidRDefault="00F828AA" w:rsidP="00F828AA">
            <w:pPr>
              <w:pStyle w:val="Heading2"/>
              <w:jc w:val="right"/>
              <w:outlineLvl w:val="1"/>
              <w:rPr>
                <w:b w:val="0"/>
                <w:i w:val="0"/>
                <w:sz w:val="18"/>
                <w:szCs w:val="18"/>
              </w:rPr>
            </w:pPr>
            <w:r w:rsidRPr="00D15063">
              <w:rPr>
                <w:b w:val="0"/>
                <w:i w:val="0"/>
                <w:sz w:val="18"/>
                <w:szCs w:val="18"/>
              </w:rPr>
              <w:t>44</w:t>
            </w:r>
          </w:p>
        </w:tc>
      </w:tr>
      <w:tr w:rsidR="00F828AA" w:rsidRPr="00A3538F" w14:paraId="44FFDBB2" w14:textId="77777777" w:rsidTr="00F828AA">
        <w:tc>
          <w:tcPr>
            <w:tcW w:w="7200" w:type="dxa"/>
            <w:vAlign w:val="center"/>
          </w:tcPr>
          <w:p w14:paraId="0EC9F8C3" w14:textId="77777777" w:rsidR="00F828AA" w:rsidRPr="00D15063" w:rsidRDefault="00F828AA" w:rsidP="00F828AA">
            <w:pPr>
              <w:pStyle w:val="Heading2"/>
              <w:outlineLvl w:val="1"/>
              <w:rPr>
                <w:b w:val="0"/>
                <w:i w:val="0"/>
                <w:sz w:val="18"/>
                <w:szCs w:val="18"/>
              </w:rPr>
            </w:pPr>
            <w:r w:rsidRPr="00D15063">
              <w:rPr>
                <w:b w:val="0"/>
                <w:i w:val="0"/>
                <w:sz w:val="18"/>
                <w:szCs w:val="18"/>
              </w:rPr>
              <w:t>Brief History of the Barber Family by Charles Barber 1892</w:t>
            </w:r>
          </w:p>
        </w:tc>
        <w:tc>
          <w:tcPr>
            <w:tcW w:w="737" w:type="dxa"/>
            <w:vAlign w:val="center"/>
          </w:tcPr>
          <w:p w14:paraId="75590DC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47198CD" w14:textId="77777777" w:rsidR="00F828AA" w:rsidRPr="00D15063" w:rsidRDefault="00F828AA" w:rsidP="00F828AA">
            <w:pPr>
              <w:pStyle w:val="Heading2"/>
              <w:jc w:val="right"/>
              <w:outlineLvl w:val="1"/>
              <w:rPr>
                <w:b w:val="0"/>
                <w:i w:val="0"/>
                <w:sz w:val="18"/>
                <w:szCs w:val="18"/>
              </w:rPr>
            </w:pPr>
            <w:r w:rsidRPr="00D15063">
              <w:rPr>
                <w:b w:val="0"/>
                <w:i w:val="0"/>
                <w:sz w:val="18"/>
                <w:szCs w:val="18"/>
              </w:rPr>
              <w:t>185</w:t>
            </w:r>
          </w:p>
        </w:tc>
      </w:tr>
      <w:tr w:rsidR="00F828AA" w:rsidRPr="00A3538F" w14:paraId="569E27D2" w14:textId="77777777" w:rsidTr="00F828AA">
        <w:tc>
          <w:tcPr>
            <w:tcW w:w="7200" w:type="dxa"/>
            <w:vAlign w:val="center"/>
          </w:tcPr>
          <w:p w14:paraId="269C12CF" w14:textId="77777777" w:rsidR="00F828AA" w:rsidRPr="00D15063" w:rsidRDefault="00F828AA" w:rsidP="00F828AA">
            <w:pPr>
              <w:pStyle w:val="Heading2"/>
              <w:outlineLvl w:val="1"/>
              <w:rPr>
                <w:b w:val="0"/>
                <w:i w:val="0"/>
                <w:sz w:val="18"/>
                <w:szCs w:val="18"/>
              </w:rPr>
            </w:pPr>
            <w:r w:rsidRPr="00D15063">
              <w:rPr>
                <w:b w:val="0"/>
                <w:i w:val="0"/>
                <w:sz w:val="18"/>
                <w:szCs w:val="18"/>
              </w:rPr>
              <w:t>British Army Pension Records, 1914 – 1920, Ancestry.com, 2009</w:t>
            </w:r>
          </w:p>
        </w:tc>
        <w:tc>
          <w:tcPr>
            <w:tcW w:w="737" w:type="dxa"/>
            <w:vAlign w:val="center"/>
          </w:tcPr>
          <w:p w14:paraId="4C8A4C3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099C818" w14:textId="77777777" w:rsidR="00F828AA" w:rsidRPr="00D15063" w:rsidRDefault="00F828AA" w:rsidP="00F828AA">
            <w:pPr>
              <w:pStyle w:val="Heading2"/>
              <w:jc w:val="right"/>
              <w:outlineLvl w:val="1"/>
              <w:rPr>
                <w:b w:val="0"/>
                <w:i w:val="0"/>
                <w:sz w:val="18"/>
                <w:szCs w:val="18"/>
              </w:rPr>
            </w:pPr>
            <w:r w:rsidRPr="00D15063">
              <w:rPr>
                <w:b w:val="0"/>
                <w:i w:val="0"/>
                <w:sz w:val="18"/>
                <w:szCs w:val="18"/>
              </w:rPr>
              <w:t>18</w:t>
            </w:r>
          </w:p>
        </w:tc>
      </w:tr>
      <w:tr w:rsidR="00F828AA" w:rsidRPr="00A3538F" w14:paraId="0AAC6ED6" w14:textId="77777777" w:rsidTr="00F828AA">
        <w:tc>
          <w:tcPr>
            <w:tcW w:w="7200" w:type="dxa"/>
            <w:vAlign w:val="center"/>
          </w:tcPr>
          <w:p w14:paraId="0C6A7ABC" w14:textId="77777777" w:rsidR="00F828AA" w:rsidRPr="00D15063" w:rsidRDefault="00F828AA" w:rsidP="00F828AA">
            <w:pPr>
              <w:pStyle w:val="Heading2"/>
              <w:outlineLvl w:val="1"/>
              <w:rPr>
                <w:b w:val="0"/>
                <w:i w:val="0"/>
                <w:sz w:val="18"/>
                <w:szCs w:val="18"/>
              </w:rPr>
            </w:pPr>
            <w:r w:rsidRPr="00D15063">
              <w:rPr>
                <w:b w:val="0"/>
                <w:i w:val="0"/>
                <w:sz w:val="18"/>
                <w:szCs w:val="18"/>
              </w:rPr>
              <w:t>British Army WW I Medal Rolls Index Cards 1914 - 1920, Ancestry.com, 2009</w:t>
            </w:r>
          </w:p>
        </w:tc>
        <w:tc>
          <w:tcPr>
            <w:tcW w:w="737" w:type="dxa"/>
            <w:vAlign w:val="center"/>
          </w:tcPr>
          <w:p w14:paraId="6BF330CC"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BA3EC48" w14:textId="77777777" w:rsidR="00F828AA" w:rsidRPr="00D15063" w:rsidRDefault="00F828AA" w:rsidP="00F828AA">
            <w:pPr>
              <w:pStyle w:val="Heading2"/>
              <w:jc w:val="right"/>
              <w:outlineLvl w:val="1"/>
              <w:rPr>
                <w:b w:val="0"/>
                <w:i w:val="0"/>
                <w:sz w:val="18"/>
                <w:szCs w:val="18"/>
              </w:rPr>
            </w:pPr>
            <w:r w:rsidRPr="00D15063">
              <w:rPr>
                <w:b w:val="0"/>
                <w:i w:val="0"/>
                <w:sz w:val="18"/>
                <w:szCs w:val="18"/>
              </w:rPr>
              <w:t>90</w:t>
            </w:r>
          </w:p>
        </w:tc>
      </w:tr>
      <w:tr w:rsidR="00F828AA" w:rsidRPr="00A3538F" w14:paraId="3CC12A25" w14:textId="77777777" w:rsidTr="00F828AA">
        <w:tc>
          <w:tcPr>
            <w:tcW w:w="7200" w:type="dxa"/>
            <w:vAlign w:val="center"/>
          </w:tcPr>
          <w:p w14:paraId="1424B1C8" w14:textId="77777777" w:rsidR="00F828AA" w:rsidRPr="00D15063" w:rsidRDefault="00F828AA" w:rsidP="00F828AA">
            <w:pPr>
              <w:pStyle w:val="Heading2"/>
              <w:outlineLvl w:val="1"/>
              <w:rPr>
                <w:b w:val="0"/>
                <w:i w:val="0"/>
                <w:sz w:val="18"/>
                <w:szCs w:val="18"/>
              </w:rPr>
            </w:pPr>
            <w:r w:rsidRPr="00D15063">
              <w:rPr>
                <w:b w:val="0"/>
                <w:i w:val="0"/>
                <w:sz w:val="18"/>
                <w:szCs w:val="18"/>
              </w:rPr>
              <w:t>Burke's General Armory by Sir Bernard Burke, 1884</w:t>
            </w:r>
          </w:p>
        </w:tc>
        <w:tc>
          <w:tcPr>
            <w:tcW w:w="737" w:type="dxa"/>
            <w:vAlign w:val="center"/>
          </w:tcPr>
          <w:p w14:paraId="5EC4F54F"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4503C59E"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7902B4AF" w14:textId="77777777" w:rsidTr="00F828AA">
        <w:tc>
          <w:tcPr>
            <w:tcW w:w="7200" w:type="dxa"/>
            <w:vAlign w:val="center"/>
          </w:tcPr>
          <w:p w14:paraId="597AAEEC" w14:textId="77777777" w:rsidR="00F828AA" w:rsidRPr="00D15063" w:rsidRDefault="00F828AA" w:rsidP="00F828AA">
            <w:pPr>
              <w:pStyle w:val="Heading2"/>
              <w:outlineLvl w:val="1"/>
              <w:rPr>
                <w:b w:val="0"/>
                <w:i w:val="0"/>
                <w:sz w:val="18"/>
                <w:szCs w:val="18"/>
              </w:rPr>
            </w:pPr>
            <w:r w:rsidRPr="00D15063">
              <w:rPr>
                <w:b w:val="0"/>
                <w:i w:val="0"/>
                <w:sz w:val="18"/>
                <w:szCs w:val="18"/>
              </w:rPr>
              <w:t>California Birth Index 1905 - 1995, Ancestry.com, 2009- 2014</w:t>
            </w:r>
          </w:p>
        </w:tc>
        <w:tc>
          <w:tcPr>
            <w:tcW w:w="737" w:type="dxa"/>
            <w:vAlign w:val="center"/>
          </w:tcPr>
          <w:p w14:paraId="529579A3" w14:textId="77777777" w:rsidR="00F828AA" w:rsidRPr="00D15063" w:rsidRDefault="00F828AA" w:rsidP="00F828AA">
            <w:pPr>
              <w:pStyle w:val="Heading2"/>
              <w:jc w:val="right"/>
              <w:outlineLvl w:val="1"/>
              <w:rPr>
                <w:b w:val="0"/>
                <w:i w:val="0"/>
                <w:sz w:val="18"/>
                <w:szCs w:val="18"/>
              </w:rPr>
            </w:pPr>
            <w:r w:rsidRPr="00D15063">
              <w:rPr>
                <w:b w:val="0"/>
                <w:i w:val="0"/>
                <w:sz w:val="18"/>
                <w:szCs w:val="18"/>
              </w:rPr>
              <w:t>38</w:t>
            </w:r>
          </w:p>
        </w:tc>
        <w:tc>
          <w:tcPr>
            <w:tcW w:w="788" w:type="dxa"/>
            <w:vAlign w:val="center"/>
          </w:tcPr>
          <w:p w14:paraId="4B683D41" w14:textId="77777777" w:rsidR="00F828AA" w:rsidRPr="00D15063" w:rsidRDefault="00F828AA" w:rsidP="00F828AA">
            <w:pPr>
              <w:pStyle w:val="Heading2"/>
              <w:jc w:val="right"/>
              <w:outlineLvl w:val="1"/>
              <w:rPr>
                <w:b w:val="0"/>
                <w:i w:val="0"/>
                <w:sz w:val="18"/>
                <w:szCs w:val="18"/>
              </w:rPr>
            </w:pPr>
            <w:r w:rsidRPr="00D15063">
              <w:rPr>
                <w:b w:val="0"/>
                <w:i w:val="0"/>
                <w:sz w:val="18"/>
                <w:szCs w:val="18"/>
              </w:rPr>
              <w:t>152</w:t>
            </w:r>
          </w:p>
        </w:tc>
      </w:tr>
      <w:tr w:rsidR="00F828AA" w:rsidRPr="00A3538F" w14:paraId="0D274E3C" w14:textId="77777777" w:rsidTr="00F828AA">
        <w:tc>
          <w:tcPr>
            <w:tcW w:w="7200" w:type="dxa"/>
            <w:vAlign w:val="center"/>
          </w:tcPr>
          <w:p w14:paraId="77DAA81D" w14:textId="77777777" w:rsidR="00F828AA" w:rsidRPr="00D15063" w:rsidRDefault="00F828AA" w:rsidP="00F828AA">
            <w:pPr>
              <w:pStyle w:val="Heading2"/>
              <w:outlineLvl w:val="1"/>
              <w:rPr>
                <w:b w:val="0"/>
                <w:i w:val="0"/>
                <w:sz w:val="18"/>
                <w:szCs w:val="18"/>
              </w:rPr>
            </w:pPr>
            <w:r w:rsidRPr="00D15063">
              <w:rPr>
                <w:b w:val="0"/>
                <w:i w:val="0"/>
                <w:sz w:val="18"/>
                <w:szCs w:val="18"/>
              </w:rPr>
              <w:t>California Death Index 1940 - 1997, Ancestry.com, 2009-2013</w:t>
            </w:r>
          </w:p>
        </w:tc>
        <w:tc>
          <w:tcPr>
            <w:tcW w:w="737" w:type="dxa"/>
            <w:vAlign w:val="center"/>
          </w:tcPr>
          <w:p w14:paraId="1A705B32" w14:textId="77777777" w:rsidR="00F828AA" w:rsidRPr="00D15063" w:rsidRDefault="00F828AA" w:rsidP="00F828AA">
            <w:pPr>
              <w:pStyle w:val="Heading2"/>
              <w:jc w:val="right"/>
              <w:outlineLvl w:val="1"/>
              <w:rPr>
                <w:b w:val="0"/>
                <w:i w:val="0"/>
                <w:sz w:val="18"/>
                <w:szCs w:val="18"/>
              </w:rPr>
            </w:pPr>
            <w:r w:rsidRPr="00D15063">
              <w:rPr>
                <w:b w:val="0"/>
                <w:i w:val="0"/>
                <w:sz w:val="18"/>
                <w:szCs w:val="18"/>
              </w:rPr>
              <w:t>37</w:t>
            </w:r>
          </w:p>
        </w:tc>
        <w:tc>
          <w:tcPr>
            <w:tcW w:w="788" w:type="dxa"/>
            <w:vAlign w:val="center"/>
          </w:tcPr>
          <w:p w14:paraId="63674DFA" w14:textId="77777777" w:rsidR="00F828AA" w:rsidRPr="00D15063" w:rsidRDefault="00F828AA" w:rsidP="00F828AA">
            <w:pPr>
              <w:pStyle w:val="Heading2"/>
              <w:jc w:val="right"/>
              <w:outlineLvl w:val="1"/>
              <w:rPr>
                <w:b w:val="0"/>
                <w:i w:val="0"/>
                <w:sz w:val="18"/>
                <w:szCs w:val="18"/>
              </w:rPr>
            </w:pPr>
            <w:r w:rsidRPr="00D15063">
              <w:rPr>
                <w:b w:val="0"/>
                <w:i w:val="0"/>
                <w:sz w:val="18"/>
                <w:szCs w:val="18"/>
              </w:rPr>
              <w:t>178</w:t>
            </w:r>
          </w:p>
        </w:tc>
      </w:tr>
      <w:tr w:rsidR="00F828AA" w:rsidRPr="00A3538F" w14:paraId="21FDC22E" w14:textId="77777777" w:rsidTr="00F828AA">
        <w:tc>
          <w:tcPr>
            <w:tcW w:w="7200" w:type="dxa"/>
            <w:vAlign w:val="center"/>
          </w:tcPr>
          <w:p w14:paraId="37F1022E" w14:textId="77777777" w:rsidR="00F828AA" w:rsidRPr="00D15063" w:rsidRDefault="00F828AA" w:rsidP="00F828AA">
            <w:pPr>
              <w:pStyle w:val="Heading2"/>
              <w:outlineLvl w:val="1"/>
              <w:rPr>
                <w:b w:val="0"/>
                <w:i w:val="0"/>
                <w:sz w:val="18"/>
                <w:szCs w:val="18"/>
              </w:rPr>
            </w:pPr>
            <w:r w:rsidRPr="00D15063">
              <w:rPr>
                <w:b w:val="0"/>
                <w:i w:val="0"/>
                <w:sz w:val="18"/>
                <w:szCs w:val="18"/>
              </w:rPr>
              <w:t>California Divorce Index, 1966 - 1984, Ancestry.com, 2009 – 2014</w:t>
            </w:r>
          </w:p>
        </w:tc>
        <w:tc>
          <w:tcPr>
            <w:tcW w:w="737" w:type="dxa"/>
            <w:vAlign w:val="center"/>
          </w:tcPr>
          <w:p w14:paraId="33ED62E6" w14:textId="77777777" w:rsidR="00F828AA" w:rsidRPr="00D15063" w:rsidRDefault="00F828AA" w:rsidP="00F828AA">
            <w:pPr>
              <w:pStyle w:val="Heading2"/>
              <w:jc w:val="right"/>
              <w:outlineLvl w:val="1"/>
              <w:rPr>
                <w:b w:val="0"/>
                <w:i w:val="0"/>
                <w:sz w:val="18"/>
                <w:szCs w:val="18"/>
              </w:rPr>
            </w:pPr>
            <w:r w:rsidRPr="00D15063">
              <w:rPr>
                <w:b w:val="0"/>
                <w:i w:val="0"/>
                <w:sz w:val="18"/>
                <w:szCs w:val="18"/>
              </w:rPr>
              <w:t>8</w:t>
            </w:r>
          </w:p>
        </w:tc>
        <w:tc>
          <w:tcPr>
            <w:tcW w:w="788" w:type="dxa"/>
            <w:vAlign w:val="center"/>
          </w:tcPr>
          <w:p w14:paraId="34F7D045" w14:textId="77777777" w:rsidR="00F828AA" w:rsidRPr="00D15063" w:rsidRDefault="00F828AA" w:rsidP="00F828AA">
            <w:pPr>
              <w:pStyle w:val="Heading2"/>
              <w:jc w:val="right"/>
              <w:outlineLvl w:val="1"/>
              <w:rPr>
                <w:b w:val="0"/>
                <w:i w:val="0"/>
                <w:sz w:val="18"/>
                <w:szCs w:val="18"/>
              </w:rPr>
            </w:pPr>
            <w:r w:rsidRPr="00D15063">
              <w:rPr>
                <w:b w:val="0"/>
                <w:i w:val="0"/>
                <w:sz w:val="18"/>
                <w:szCs w:val="18"/>
              </w:rPr>
              <w:t>16</w:t>
            </w:r>
          </w:p>
        </w:tc>
      </w:tr>
      <w:tr w:rsidR="00F828AA" w:rsidRPr="00A3538F" w14:paraId="3ACA7161" w14:textId="77777777" w:rsidTr="00F828AA">
        <w:tc>
          <w:tcPr>
            <w:tcW w:w="7200" w:type="dxa"/>
            <w:vAlign w:val="center"/>
          </w:tcPr>
          <w:p w14:paraId="1F0F33C2" w14:textId="77777777" w:rsidR="00F828AA" w:rsidRPr="00D15063" w:rsidRDefault="00F828AA" w:rsidP="00F828AA">
            <w:pPr>
              <w:pStyle w:val="Heading2"/>
              <w:outlineLvl w:val="1"/>
              <w:rPr>
                <w:b w:val="0"/>
                <w:i w:val="0"/>
                <w:sz w:val="18"/>
                <w:szCs w:val="18"/>
              </w:rPr>
            </w:pPr>
            <w:r w:rsidRPr="00D15063">
              <w:rPr>
                <w:b w:val="0"/>
                <w:i w:val="0"/>
                <w:sz w:val="18"/>
                <w:szCs w:val="18"/>
              </w:rPr>
              <w:t>California Marriage Index, 1960 - 1985, Ancestry.com, 2009 – 2014</w:t>
            </w:r>
          </w:p>
        </w:tc>
        <w:tc>
          <w:tcPr>
            <w:tcW w:w="737" w:type="dxa"/>
            <w:vAlign w:val="center"/>
          </w:tcPr>
          <w:p w14:paraId="2541532C" w14:textId="77777777" w:rsidR="00F828AA" w:rsidRPr="00D15063" w:rsidRDefault="00F828AA" w:rsidP="00F828AA">
            <w:pPr>
              <w:pStyle w:val="Heading2"/>
              <w:jc w:val="right"/>
              <w:outlineLvl w:val="1"/>
              <w:rPr>
                <w:b w:val="0"/>
                <w:i w:val="0"/>
                <w:sz w:val="18"/>
                <w:szCs w:val="18"/>
              </w:rPr>
            </w:pPr>
            <w:r w:rsidRPr="00D15063">
              <w:rPr>
                <w:b w:val="0"/>
                <w:i w:val="0"/>
                <w:sz w:val="18"/>
                <w:szCs w:val="18"/>
              </w:rPr>
              <w:t>29</w:t>
            </w:r>
          </w:p>
        </w:tc>
        <w:tc>
          <w:tcPr>
            <w:tcW w:w="788" w:type="dxa"/>
            <w:vAlign w:val="center"/>
          </w:tcPr>
          <w:p w14:paraId="56209394" w14:textId="77777777" w:rsidR="00F828AA" w:rsidRPr="00D15063" w:rsidRDefault="00F828AA" w:rsidP="00F828AA">
            <w:pPr>
              <w:pStyle w:val="Heading2"/>
              <w:jc w:val="right"/>
              <w:outlineLvl w:val="1"/>
              <w:rPr>
                <w:b w:val="0"/>
                <w:i w:val="0"/>
                <w:sz w:val="18"/>
                <w:szCs w:val="18"/>
              </w:rPr>
            </w:pPr>
            <w:r w:rsidRPr="00D15063">
              <w:rPr>
                <w:b w:val="0"/>
                <w:i w:val="0"/>
                <w:sz w:val="18"/>
                <w:szCs w:val="18"/>
              </w:rPr>
              <w:t>115</w:t>
            </w:r>
          </w:p>
        </w:tc>
      </w:tr>
      <w:tr w:rsidR="00F828AA" w:rsidRPr="00A3538F" w14:paraId="303818F8" w14:textId="77777777" w:rsidTr="00F828AA">
        <w:tc>
          <w:tcPr>
            <w:tcW w:w="7200" w:type="dxa"/>
            <w:vAlign w:val="center"/>
          </w:tcPr>
          <w:p w14:paraId="036C5D33" w14:textId="77777777" w:rsidR="00F828AA" w:rsidRPr="00D15063" w:rsidRDefault="00F828AA" w:rsidP="00F828AA">
            <w:pPr>
              <w:pStyle w:val="Heading2"/>
              <w:outlineLvl w:val="1"/>
              <w:rPr>
                <w:b w:val="0"/>
                <w:i w:val="0"/>
                <w:sz w:val="18"/>
                <w:szCs w:val="18"/>
              </w:rPr>
            </w:pPr>
            <w:r w:rsidRPr="00D15063">
              <w:rPr>
                <w:b w:val="0"/>
                <w:i w:val="0"/>
                <w:sz w:val="18"/>
                <w:szCs w:val="18"/>
              </w:rPr>
              <w:t>California Passenger and Crew Lists, 1882 – 1959, Ancestry.com, 2009</w:t>
            </w:r>
          </w:p>
        </w:tc>
        <w:tc>
          <w:tcPr>
            <w:tcW w:w="737" w:type="dxa"/>
            <w:vAlign w:val="center"/>
          </w:tcPr>
          <w:p w14:paraId="6F402186"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0A531422" w14:textId="77777777" w:rsidR="00F828AA" w:rsidRPr="00D15063" w:rsidRDefault="00F828AA" w:rsidP="00F828AA">
            <w:pPr>
              <w:pStyle w:val="Heading2"/>
              <w:jc w:val="right"/>
              <w:outlineLvl w:val="1"/>
              <w:rPr>
                <w:b w:val="0"/>
                <w:i w:val="0"/>
                <w:sz w:val="18"/>
                <w:szCs w:val="18"/>
              </w:rPr>
            </w:pPr>
            <w:r w:rsidRPr="00D15063">
              <w:rPr>
                <w:b w:val="0"/>
                <w:i w:val="0"/>
                <w:sz w:val="18"/>
                <w:szCs w:val="18"/>
              </w:rPr>
              <w:t>14</w:t>
            </w:r>
          </w:p>
        </w:tc>
      </w:tr>
      <w:tr w:rsidR="00F828AA" w:rsidRPr="00A3538F" w14:paraId="79A109A9" w14:textId="77777777" w:rsidTr="00F828AA">
        <w:tc>
          <w:tcPr>
            <w:tcW w:w="7200" w:type="dxa"/>
            <w:vAlign w:val="center"/>
          </w:tcPr>
          <w:p w14:paraId="7322B9E8" w14:textId="77777777" w:rsidR="00F828AA" w:rsidRPr="00D15063" w:rsidRDefault="00F828AA" w:rsidP="00F828AA">
            <w:pPr>
              <w:pStyle w:val="Heading2"/>
              <w:outlineLvl w:val="1"/>
              <w:rPr>
                <w:b w:val="0"/>
                <w:i w:val="0"/>
                <w:sz w:val="18"/>
                <w:szCs w:val="18"/>
              </w:rPr>
            </w:pPr>
            <w:r w:rsidRPr="00D15063">
              <w:rPr>
                <w:b w:val="0"/>
                <w:i w:val="0"/>
                <w:sz w:val="18"/>
                <w:szCs w:val="18"/>
              </w:rPr>
              <w:t>California Voter Registration Lists, 1900 – 1968, Ancestry.com, 2009 – 2014</w:t>
            </w:r>
          </w:p>
        </w:tc>
        <w:tc>
          <w:tcPr>
            <w:tcW w:w="737" w:type="dxa"/>
            <w:vAlign w:val="center"/>
          </w:tcPr>
          <w:p w14:paraId="1642F4FE" w14:textId="77777777" w:rsidR="00F828AA" w:rsidRPr="00D15063" w:rsidRDefault="00F828AA" w:rsidP="00F828AA">
            <w:pPr>
              <w:pStyle w:val="Heading2"/>
              <w:jc w:val="right"/>
              <w:outlineLvl w:val="1"/>
              <w:rPr>
                <w:b w:val="0"/>
                <w:i w:val="0"/>
                <w:sz w:val="18"/>
                <w:szCs w:val="18"/>
              </w:rPr>
            </w:pPr>
            <w:r w:rsidRPr="00D15063">
              <w:rPr>
                <w:b w:val="0"/>
                <w:i w:val="0"/>
                <w:sz w:val="18"/>
                <w:szCs w:val="18"/>
              </w:rPr>
              <w:t>17</w:t>
            </w:r>
          </w:p>
        </w:tc>
        <w:tc>
          <w:tcPr>
            <w:tcW w:w="788" w:type="dxa"/>
            <w:vAlign w:val="center"/>
          </w:tcPr>
          <w:p w14:paraId="21BD638E" w14:textId="77777777" w:rsidR="00F828AA" w:rsidRPr="00D15063" w:rsidRDefault="00F828AA" w:rsidP="00F828AA">
            <w:pPr>
              <w:pStyle w:val="Heading2"/>
              <w:jc w:val="right"/>
              <w:outlineLvl w:val="1"/>
              <w:rPr>
                <w:b w:val="0"/>
                <w:i w:val="0"/>
                <w:sz w:val="18"/>
                <w:szCs w:val="18"/>
              </w:rPr>
            </w:pPr>
            <w:r w:rsidRPr="00D15063">
              <w:rPr>
                <w:b w:val="0"/>
                <w:i w:val="0"/>
                <w:sz w:val="18"/>
                <w:szCs w:val="18"/>
              </w:rPr>
              <w:t>52</w:t>
            </w:r>
          </w:p>
        </w:tc>
      </w:tr>
      <w:tr w:rsidR="00F828AA" w:rsidRPr="00A3538F" w14:paraId="0E4DC8E3" w14:textId="77777777" w:rsidTr="00F828AA">
        <w:tc>
          <w:tcPr>
            <w:tcW w:w="7200" w:type="dxa"/>
            <w:vAlign w:val="center"/>
          </w:tcPr>
          <w:p w14:paraId="31FC98BF" w14:textId="77777777" w:rsidR="00F828AA" w:rsidRPr="00D15063" w:rsidRDefault="00F828AA" w:rsidP="00F828AA">
            <w:pPr>
              <w:pStyle w:val="Heading2"/>
              <w:outlineLvl w:val="1"/>
              <w:rPr>
                <w:b w:val="0"/>
                <w:i w:val="0"/>
                <w:sz w:val="18"/>
                <w:szCs w:val="18"/>
              </w:rPr>
            </w:pPr>
            <w:r w:rsidRPr="00D15063">
              <w:rPr>
                <w:b w:val="0"/>
                <w:i w:val="0"/>
                <w:sz w:val="18"/>
                <w:szCs w:val="18"/>
              </w:rPr>
              <w:t>Callaway Family Association, http://www.callawayfamily.org, 2011</w:t>
            </w:r>
          </w:p>
        </w:tc>
        <w:tc>
          <w:tcPr>
            <w:tcW w:w="737" w:type="dxa"/>
            <w:vAlign w:val="center"/>
          </w:tcPr>
          <w:p w14:paraId="427CB712" w14:textId="77777777" w:rsidR="00F828AA" w:rsidRPr="00D15063" w:rsidRDefault="00F828AA" w:rsidP="00F828AA">
            <w:pPr>
              <w:pStyle w:val="Heading2"/>
              <w:jc w:val="right"/>
              <w:outlineLvl w:val="1"/>
              <w:rPr>
                <w:b w:val="0"/>
                <w:i w:val="0"/>
                <w:sz w:val="18"/>
                <w:szCs w:val="18"/>
              </w:rPr>
            </w:pPr>
            <w:r w:rsidRPr="00D15063">
              <w:rPr>
                <w:b w:val="0"/>
                <w:i w:val="0"/>
                <w:sz w:val="18"/>
                <w:szCs w:val="18"/>
              </w:rPr>
              <w:t>25</w:t>
            </w:r>
          </w:p>
        </w:tc>
        <w:tc>
          <w:tcPr>
            <w:tcW w:w="788" w:type="dxa"/>
            <w:vAlign w:val="center"/>
          </w:tcPr>
          <w:p w14:paraId="458805A8" w14:textId="77777777" w:rsidR="00F828AA" w:rsidRPr="00D15063" w:rsidRDefault="00F828AA" w:rsidP="00F828AA">
            <w:pPr>
              <w:pStyle w:val="Heading2"/>
              <w:jc w:val="right"/>
              <w:outlineLvl w:val="1"/>
              <w:rPr>
                <w:b w:val="0"/>
                <w:i w:val="0"/>
                <w:sz w:val="18"/>
                <w:szCs w:val="18"/>
              </w:rPr>
            </w:pPr>
            <w:r w:rsidRPr="00D15063">
              <w:rPr>
                <w:b w:val="0"/>
                <w:i w:val="0"/>
                <w:sz w:val="18"/>
                <w:szCs w:val="18"/>
              </w:rPr>
              <w:t>25</w:t>
            </w:r>
          </w:p>
        </w:tc>
      </w:tr>
      <w:tr w:rsidR="00F828AA" w:rsidRPr="00A3538F" w14:paraId="457402F5" w14:textId="77777777" w:rsidTr="00F828AA">
        <w:tc>
          <w:tcPr>
            <w:tcW w:w="7200" w:type="dxa"/>
            <w:vAlign w:val="center"/>
          </w:tcPr>
          <w:p w14:paraId="5920718C" w14:textId="77777777" w:rsidR="00F828AA" w:rsidRPr="00D15063" w:rsidRDefault="00F828AA" w:rsidP="00F828AA">
            <w:pPr>
              <w:pStyle w:val="Heading2"/>
              <w:outlineLvl w:val="1"/>
              <w:rPr>
                <w:b w:val="0"/>
                <w:i w:val="0"/>
                <w:sz w:val="18"/>
                <w:szCs w:val="18"/>
              </w:rPr>
            </w:pPr>
            <w:r w:rsidRPr="00D15063">
              <w:rPr>
                <w:b w:val="0"/>
                <w:i w:val="0"/>
                <w:sz w:val="18"/>
                <w:szCs w:val="18"/>
              </w:rPr>
              <w:t>Canadian Mennonite, Vol 3, No 3, Feb 1, 1999, CanadianMennonite.org, 2009</w:t>
            </w:r>
          </w:p>
        </w:tc>
        <w:tc>
          <w:tcPr>
            <w:tcW w:w="737" w:type="dxa"/>
            <w:vAlign w:val="center"/>
          </w:tcPr>
          <w:p w14:paraId="4CB0F3D5"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3B870267" w14:textId="77777777" w:rsidR="00F828AA" w:rsidRPr="00D15063" w:rsidRDefault="00F828AA" w:rsidP="00F828AA">
            <w:pPr>
              <w:pStyle w:val="Heading2"/>
              <w:jc w:val="right"/>
              <w:outlineLvl w:val="1"/>
              <w:rPr>
                <w:b w:val="0"/>
                <w:i w:val="0"/>
                <w:sz w:val="18"/>
                <w:szCs w:val="18"/>
              </w:rPr>
            </w:pPr>
            <w:r w:rsidRPr="00D15063">
              <w:rPr>
                <w:b w:val="0"/>
                <w:i w:val="0"/>
                <w:sz w:val="18"/>
                <w:szCs w:val="18"/>
              </w:rPr>
              <w:t>22</w:t>
            </w:r>
          </w:p>
        </w:tc>
      </w:tr>
      <w:tr w:rsidR="00F828AA" w:rsidRPr="00A3538F" w14:paraId="2017281B" w14:textId="77777777" w:rsidTr="00F828AA">
        <w:tc>
          <w:tcPr>
            <w:tcW w:w="7200" w:type="dxa"/>
            <w:vAlign w:val="center"/>
          </w:tcPr>
          <w:p w14:paraId="0EA24D2B" w14:textId="77777777" w:rsidR="00F828AA" w:rsidRPr="00D15063" w:rsidRDefault="00F828AA" w:rsidP="00F828AA">
            <w:pPr>
              <w:pStyle w:val="Heading2"/>
              <w:outlineLvl w:val="1"/>
              <w:rPr>
                <w:b w:val="0"/>
                <w:i w:val="0"/>
                <w:sz w:val="18"/>
                <w:szCs w:val="18"/>
              </w:rPr>
            </w:pPr>
            <w:r w:rsidRPr="00D15063">
              <w:rPr>
                <w:b w:val="0"/>
                <w:i w:val="0"/>
                <w:sz w:val="18"/>
                <w:szCs w:val="18"/>
              </w:rPr>
              <w:t>Canadian Passenger Lists, 1865 - 1935, Ancestry.com, 2009</w:t>
            </w:r>
          </w:p>
        </w:tc>
        <w:tc>
          <w:tcPr>
            <w:tcW w:w="737" w:type="dxa"/>
            <w:vAlign w:val="center"/>
          </w:tcPr>
          <w:p w14:paraId="03772E23"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0E319B15" w14:textId="77777777" w:rsidR="00F828AA" w:rsidRPr="00D15063" w:rsidRDefault="00F828AA" w:rsidP="00F828AA">
            <w:pPr>
              <w:pStyle w:val="Heading2"/>
              <w:jc w:val="right"/>
              <w:outlineLvl w:val="1"/>
              <w:rPr>
                <w:b w:val="0"/>
                <w:i w:val="0"/>
                <w:sz w:val="18"/>
                <w:szCs w:val="18"/>
              </w:rPr>
            </w:pPr>
            <w:r w:rsidRPr="00D15063">
              <w:rPr>
                <w:b w:val="0"/>
                <w:i w:val="0"/>
                <w:sz w:val="18"/>
                <w:szCs w:val="18"/>
              </w:rPr>
              <w:t>28</w:t>
            </w:r>
          </w:p>
        </w:tc>
      </w:tr>
      <w:tr w:rsidR="00F828AA" w:rsidRPr="00A3538F" w14:paraId="3D3EE9BE" w14:textId="77777777" w:rsidTr="00F828AA">
        <w:tc>
          <w:tcPr>
            <w:tcW w:w="7200" w:type="dxa"/>
            <w:vAlign w:val="center"/>
          </w:tcPr>
          <w:p w14:paraId="336A657B" w14:textId="77777777" w:rsidR="00F828AA" w:rsidRPr="00D15063" w:rsidRDefault="00F828AA" w:rsidP="00F828AA">
            <w:pPr>
              <w:pStyle w:val="Heading2"/>
              <w:outlineLvl w:val="1"/>
              <w:rPr>
                <w:b w:val="0"/>
                <w:i w:val="0"/>
                <w:color w:val="auto"/>
                <w:sz w:val="18"/>
                <w:szCs w:val="18"/>
              </w:rPr>
            </w:pPr>
            <w:r w:rsidRPr="00D15063">
              <w:rPr>
                <w:b w:val="0"/>
                <w:i w:val="0"/>
                <w:sz w:val="18"/>
                <w:szCs w:val="18"/>
              </w:rPr>
              <w:t>Canadian Soldiers of The First World, 1914 – 1918, Ancestry.com, 2009</w:t>
            </w:r>
          </w:p>
        </w:tc>
        <w:tc>
          <w:tcPr>
            <w:tcW w:w="737" w:type="dxa"/>
            <w:vAlign w:val="center"/>
          </w:tcPr>
          <w:p w14:paraId="13C3F913"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0371C20" w14:textId="77777777" w:rsidR="00F828AA" w:rsidRPr="00D15063" w:rsidRDefault="00F828AA" w:rsidP="00F828AA">
            <w:pPr>
              <w:pStyle w:val="Heading2"/>
              <w:jc w:val="right"/>
              <w:outlineLvl w:val="1"/>
              <w:rPr>
                <w:b w:val="0"/>
                <w:i w:val="0"/>
                <w:sz w:val="18"/>
                <w:szCs w:val="18"/>
              </w:rPr>
            </w:pPr>
            <w:r w:rsidRPr="00D15063">
              <w:rPr>
                <w:b w:val="0"/>
                <w:i w:val="0"/>
                <w:sz w:val="18"/>
                <w:szCs w:val="18"/>
              </w:rPr>
              <w:t>12</w:t>
            </w:r>
          </w:p>
        </w:tc>
      </w:tr>
      <w:tr w:rsidR="00F828AA" w:rsidRPr="00A3538F" w14:paraId="5CD4C567" w14:textId="77777777" w:rsidTr="00F828AA">
        <w:tc>
          <w:tcPr>
            <w:tcW w:w="7200" w:type="dxa"/>
            <w:vAlign w:val="center"/>
          </w:tcPr>
          <w:p w14:paraId="3199EA00" w14:textId="77777777" w:rsidR="00F828AA" w:rsidRPr="00D15063" w:rsidRDefault="00F828AA" w:rsidP="00F828AA">
            <w:pPr>
              <w:pStyle w:val="Heading2"/>
              <w:outlineLvl w:val="1"/>
              <w:rPr>
                <w:b w:val="0"/>
                <w:i w:val="0"/>
                <w:sz w:val="18"/>
                <w:szCs w:val="18"/>
              </w:rPr>
            </w:pPr>
            <w:r w:rsidRPr="00D15063">
              <w:rPr>
                <w:b w:val="0"/>
                <w:i w:val="0"/>
                <w:sz w:val="18"/>
                <w:szCs w:val="18"/>
              </w:rPr>
              <w:t>Canterbury Marriage Licenses, 1751 – 1837</w:t>
            </w:r>
          </w:p>
        </w:tc>
        <w:tc>
          <w:tcPr>
            <w:tcW w:w="737" w:type="dxa"/>
            <w:vAlign w:val="center"/>
          </w:tcPr>
          <w:p w14:paraId="78B2E2E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01B6CCA0" w14:textId="77777777" w:rsidR="00F828AA" w:rsidRPr="00D15063" w:rsidRDefault="00F828AA" w:rsidP="00F828AA">
            <w:pPr>
              <w:pStyle w:val="Heading2"/>
              <w:jc w:val="right"/>
              <w:outlineLvl w:val="1"/>
              <w:rPr>
                <w:b w:val="0"/>
                <w:i w:val="0"/>
                <w:sz w:val="18"/>
                <w:szCs w:val="18"/>
              </w:rPr>
            </w:pPr>
            <w:r w:rsidRPr="00D15063">
              <w:rPr>
                <w:b w:val="0"/>
                <w:i w:val="0"/>
                <w:sz w:val="18"/>
                <w:szCs w:val="18"/>
              </w:rPr>
              <w:t>30</w:t>
            </w:r>
          </w:p>
        </w:tc>
      </w:tr>
      <w:tr w:rsidR="00F828AA" w:rsidRPr="00A3538F" w14:paraId="42ABBB32" w14:textId="77777777" w:rsidTr="00F828AA">
        <w:tc>
          <w:tcPr>
            <w:tcW w:w="7200" w:type="dxa"/>
            <w:vAlign w:val="center"/>
          </w:tcPr>
          <w:p w14:paraId="69A5F1DC" w14:textId="77777777" w:rsidR="00F828AA" w:rsidRPr="00D15063" w:rsidRDefault="00F828AA" w:rsidP="00F828AA">
            <w:pPr>
              <w:pStyle w:val="Heading2"/>
              <w:outlineLvl w:val="1"/>
              <w:rPr>
                <w:b w:val="0"/>
                <w:i w:val="0"/>
                <w:sz w:val="18"/>
                <w:szCs w:val="18"/>
              </w:rPr>
            </w:pPr>
            <w:r w:rsidRPr="00D15063">
              <w:rPr>
                <w:b w:val="0"/>
                <w:i w:val="0"/>
                <w:sz w:val="18"/>
                <w:szCs w:val="18"/>
              </w:rPr>
              <w:t>Census, Canada, 1906, Manitoba, Saskatchewan and Alberta</w:t>
            </w:r>
          </w:p>
        </w:tc>
        <w:tc>
          <w:tcPr>
            <w:tcW w:w="737" w:type="dxa"/>
            <w:vAlign w:val="center"/>
          </w:tcPr>
          <w:p w14:paraId="1E3C75EB"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084688E" w14:textId="77777777" w:rsidR="00F828AA" w:rsidRPr="00D15063" w:rsidRDefault="00F828AA" w:rsidP="00F828AA">
            <w:pPr>
              <w:pStyle w:val="Heading2"/>
              <w:jc w:val="right"/>
              <w:outlineLvl w:val="1"/>
              <w:rPr>
                <w:b w:val="0"/>
                <w:i w:val="0"/>
                <w:sz w:val="18"/>
                <w:szCs w:val="18"/>
              </w:rPr>
            </w:pPr>
            <w:r w:rsidRPr="00D15063">
              <w:rPr>
                <w:b w:val="0"/>
                <w:i w:val="0"/>
                <w:sz w:val="18"/>
                <w:szCs w:val="18"/>
              </w:rPr>
              <w:t>14</w:t>
            </w:r>
          </w:p>
        </w:tc>
      </w:tr>
      <w:tr w:rsidR="00F828AA" w:rsidRPr="00A3538F" w14:paraId="5C11A904" w14:textId="77777777" w:rsidTr="00F828AA">
        <w:tc>
          <w:tcPr>
            <w:tcW w:w="7200" w:type="dxa"/>
            <w:vAlign w:val="center"/>
          </w:tcPr>
          <w:p w14:paraId="51393C10" w14:textId="77777777" w:rsidR="00F828AA" w:rsidRPr="00D15063" w:rsidRDefault="00F828AA" w:rsidP="00F828AA">
            <w:pPr>
              <w:pStyle w:val="Heading2"/>
              <w:outlineLvl w:val="1"/>
              <w:rPr>
                <w:b w:val="0"/>
                <w:i w:val="0"/>
                <w:sz w:val="18"/>
                <w:szCs w:val="18"/>
              </w:rPr>
            </w:pPr>
            <w:r w:rsidRPr="00D15063">
              <w:rPr>
                <w:b w:val="0"/>
                <w:i w:val="0"/>
                <w:sz w:val="18"/>
                <w:szCs w:val="18"/>
              </w:rPr>
              <w:t>Census, Canada, 1911</w:t>
            </w:r>
          </w:p>
        </w:tc>
        <w:tc>
          <w:tcPr>
            <w:tcW w:w="737" w:type="dxa"/>
            <w:vAlign w:val="center"/>
          </w:tcPr>
          <w:p w14:paraId="1BC215EB"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FCFA59E" w14:textId="77777777" w:rsidR="00F828AA" w:rsidRPr="00D15063" w:rsidRDefault="00F828AA" w:rsidP="00F828AA">
            <w:pPr>
              <w:pStyle w:val="Heading2"/>
              <w:jc w:val="right"/>
              <w:outlineLvl w:val="1"/>
              <w:rPr>
                <w:b w:val="0"/>
                <w:i w:val="0"/>
                <w:sz w:val="18"/>
                <w:szCs w:val="18"/>
              </w:rPr>
            </w:pPr>
            <w:r w:rsidRPr="00D15063">
              <w:rPr>
                <w:b w:val="0"/>
                <w:i w:val="0"/>
                <w:sz w:val="18"/>
                <w:szCs w:val="18"/>
              </w:rPr>
              <w:t>30</w:t>
            </w:r>
          </w:p>
        </w:tc>
      </w:tr>
      <w:tr w:rsidR="00F828AA" w:rsidRPr="00A3538F" w14:paraId="11B45120" w14:textId="77777777" w:rsidTr="00F828AA">
        <w:tc>
          <w:tcPr>
            <w:tcW w:w="7200" w:type="dxa"/>
            <w:vAlign w:val="center"/>
          </w:tcPr>
          <w:p w14:paraId="2C8DD9CB" w14:textId="77777777" w:rsidR="00F828AA" w:rsidRPr="00D15063" w:rsidRDefault="00F828AA" w:rsidP="00F828AA">
            <w:pPr>
              <w:pStyle w:val="Heading2"/>
              <w:outlineLvl w:val="1"/>
              <w:rPr>
                <w:b w:val="0"/>
                <w:i w:val="0"/>
                <w:sz w:val="18"/>
                <w:szCs w:val="18"/>
              </w:rPr>
            </w:pPr>
            <w:r w:rsidRPr="00D15063">
              <w:rPr>
                <w:b w:val="0"/>
                <w:i w:val="0"/>
                <w:sz w:val="18"/>
                <w:szCs w:val="18"/>
              </w:rPr>
              <w:t>Census, Canada, 1916, Manitoba, Saskatchewan and Alberta</w:t>
            </w:r>
          </w:p>
        </w:tc>
        <w:tc>
          <w:tcPr>
            <w:tcW w:w="737" w:type="dxa"/>
            <w:vAlign w:val="center"/>
          </w:tcPr>
          <w:p w14:paraId="58E90455"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E580492" w14:textId="77777777" w:rsidR="00F828AA" w:rsidRPr="00D15063" w:rsidRDefault="00F828AA" w:rsidP="00F828AA">
            <w:pPr>
              <w:pStyle w:val="Heading2"/>
              <w:jc w:val="right"/>
              <w:outlineLvl w:val="1"/>
              <w:rPr>
                <w:b w:val="0"/>
                <w:i w:val="0"/>
                <w:sz w:val="18"/>
                <w:szCs w:val="18"/>
              </w:rPr>
            </w:pPr>
            <w:r w:rsidRPr="00D15063">
              <w:rPr>
                <w:b w:val="0"/>
                <w:i w:val="0"/>
                <w:sz w:val="18"/>
                <w:szCs w:val="18"/>
              </w:rPr>
              <w:t>70</w:t>
            </w:r>
          </w:p>
        </w:tc>
      </w:tr>
      <w:tr w:rsidR="00F828AA" w:rsidRPr="00A3538F" w14:paraId="4D0B9318" w14:textId="77777777" w:rsidTr="00F828AA">
        <w:tc>
          <w:tcPr>
            <w:tcW w:w="7200" w:type="dxa"/>
            <w:vAlign w:val="center"/>
          </w:tcPr>
          <w:p w14:paraId="4D98E44F" w14:textId="77777777" w:rsidR="00F828AA" w:rsidRPr="00D15063" w:rsidRDefault="00F828AA" w:rsidP="00F828AA">
            <w:pPr>
              <w:pStyle w:val="Heading2"/>
              <w:outlineLvl w:val="1"/>
              <w:rPr>
                <w:b w:val="0"/>
                <w:i w:val="0"/>
                <w:sz w:val="18"/>
                <w:szCs w:val="18"/>
              </w:rPr>
            </w:pPr>
            <w:r w:rsidRPr="00D15063">
              <w:rPr>
                <w:b w:val="0"/>
                <w:i w:val="0"/>
                <w:sz w:val="18"/>
                <w:szCs w:val="18"/>
              </w:rPr>
              <w:t>Census, Mexico, 1930</w:t>
            </w:r>
          </w:p>
        </w:tc>
        <w:tc>
          <w:tcPr>
            <w:tcW w:w="737" w:type="dxa"/>
            <w:vAlign w:val="center"/>
          </w:tcPr>
          <w:p w14:paraId="7D7B8090"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06001AAA" w14:textId="77777777" w:rsidR="00F828AA" w:rsidRPr="00D15063" w:rsidRDefault="00F828AA" w:rsidP="00F828AA">
            <w:pPr>
              <w:pStyle w:val="Heading2"/>
              <w:jc w:val="right"/>
              <w:outlineLvl w:val="1"/>
              <w:rPr>
                <w:b w:val="0"/>
                <w:i w:val="0"/>
                <w:sz w:val="18"/>
                <w:szCs w:val="18"/>
              </w:rPr>
            </w:pPr>
            <w:r w:rsidRPr="00D15063">
              <w:rPr>
                <w:b w:val="0"/>
                <w:i w:val="0"/>
                <w:sz w:val="18"/>
                <w:szCs w:val="18"/>
              </w:rPr>
              <w:t>11</w:t>
            </w:r>
          </w:p>
        </w:tc>
      </w:tr>
      <w:tr w:rsidR="00F828AA" w:rsidRPr="00A3538F" w14:paraId="279A28E8" w14:textId="77777777" w:rsidTr="00F828AA">
        <w:tc>
          <w:tcPr>
            <w:tcW w:w="7200" w:type="dxa"/>
            <w:vAlign w:val="center"/>
          </w:tcPr>
          <w:p w14:paraId="5016E76B" w14:textId="77777777" w:rsidR="00F828AA" w:rsidRPr="00D15063" w:rsidRDefault="00F828AA" w:rsidP="00F828AA">
            <w:pPr>
              <w:pStyle w:val="Heading2"/>
              <w:outlineLvl w:val="1"/>
              <w:rPr>
                <w:b w:val="0"/>
                <w:i w:val="0"/>
                <w:sz w:val="18"/>
                <w:szCs w:val="18"/>
              </w:rPr>
            </w:pPr>
            <w:r w:rsidRPr="00D15063">
              <w:rPr>
                <w:b w:val="0"/>
                <w:i w:val="0"/>
                <w:sz w:val="18"/>
                <w:szCs w:val="18"/>
              </w:rPr>
              <w:t>Census, United Kingdom, 1841 – 1911</w:t>
            </w:r>
          </w:p>
        </w:tc>
        <w:tc>
          <w:tcPr>
            <w:tcW w:w="737" w:type="dxa"/>
            <w:vAlign w:val="center"/>
          </w:tcPr>
          <w:p w14:paraId="19B8DCB3"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3F776EC" w14:textId="77777777" w:rsidR="00F828AA" w:rsidRPr="00D15063" w:rsidRDefault="00F828AA" w:rsidP="00F828AA">
            <w:pPr>
              <w:pStyle w:val="Heading2"/>
              <w:jc w:val="right"/>
              <w:outlineLvl w:val="1"/>
              <w:rPr>
                <w:b w:val="0"/>
                <w:i w:val="0"/>
                <w:sz w:val="18"/>
                <w:szCs w:val="18"/>
              </w:rPr>
            </w:pPr>
            <w:r w:rsidRPr="00D15063">
              <w:rPr>
                <w:b w:val="0"/>
                <w:i w:val="0"/>
                <w:sz w:val="18"/>
                <w:szCs w:val="18"/>
              </w:rPr>
              <w:t>11,856</w:t>
            </w:r>
          </w:p>
        </w:tc>
      </w:tr>
      <w:tr w:rsidR="00F828AA" w:rsidRPr="00A3538F" w14:paraId="65C71DE9" w14:textId="77777777" w:rsidTr="00F828AA">
        <w:tc>
          <w:tcPr>
            <w:tcW w:w="7200" w:type="dxa"/>
            <w:vAlign w:val="center"/>
          </w:tcPr>
          <w:p w14:paraId="602018B5" w14:textId="77777777" w:rsidR="00F828AA" w:rsidRPr="00D15063" w:rsidRDefault="00F828AA" w:rsidP="00F828AA">
            <w:pPr>
              <w:pStyle w:val="Heading2"/>
              <w:outlineLvl w:val="1"/>
              <w:rPr>
                <w:b w:val="0"/>
                <w:i w:val="0"/>
                <w:sz w:val="18"/>
                <w:szCs w:val="18"/>
              </w:rPr>
            </w:pPr>
            <w:r w:rsidRPr="00D15063">
              <w:rPr>
                <w:b w:val="0"/>
                <w:i w:val="0"/>
                <w:sz w:val="18"/>
                <w:szCs w:val="18"/>
              </w:rPr>
              <w:t>Census, United States, 1810 – 1940</w:t>
            </w:r>
          </w:p>
        </w:tc>
        <w:tc>
          <w:tcPr>
            <w:tcW w:w="737" w:type="dxa"/>
            <w:vAlign w:val="center"/>
          </w:tcPr>
          <w:p w14:paraId="4A60BC15"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C1C53C8" w14:textId="77777777" w:rsidR="00F828AA" w:rsidRPr="00D15063" w:rsidRDefault="00F828AA" w:rsidP="00F828AA">
            <w:pPr>
              <w:pStyle w:val="Heading2"/>
              <w:jc w:val="right"/>
              <w:outlineLvl w:val="1"/>
              <w:rPr>
                <w:b w:val="0"/>
                <w:i w:val="0"/>
                <w:sz w:val="18"/>
                <w:szCs w:val="18"/>
              </w:rPr>
            </w:pPr>
            <w:r w:rsidRPr="00D15063">
              <w:rPr>
                <w:b w:val="0"/>
                <w:i w:val="0"/>
                <w:sz w:val="18"/>
                <w:szCs w:val="18"/>
              </w:rPr>
              <w:t>11,048</w:t>
            </w:r>
          </w:p>
        </w:tc>
      </w:tr>
      <w:tr w:rsidR="00F828AA" w:rsidRPr="00A3538F" w14:paraId="362D45EB" w14:textId="77777777" w:rsidTr="00F828AA">
        <w:tc>
          <w:tcPr>
            <w:tcW w:w="7200" w:type="dxa"/>
            <w:vAlign w:val="center"/>
          </w:tcPr>
          <w:p w14:paraId="22D35009" w14:textId="77777777" w:rsidR="00F828AA" w:rsidRPr="00D15063" w:rsidRDefault="00F828AA" w:rsidP="00F828AA">
            <w:pPr>
              <w:pStyle w:val="Heading2"/>
              <w:outlineLvl w:val="1"/>
              <w:rPr>
                <w:b w:val="0"/>
                <w:i w:val="0"/>
                <w:sz w:val="18"/>
                <w:szCs w:val="18"/>
              </w:rPr>
            </w:pPr>
            <w:r w:rsidRPr="00D15063">
              <w:rPr>
                <w:b w:val="0"/>
                <w:i w:val="0"/>
                <w:sz w:val="18"/>
                <w:szCs w:val="18"/>
              </w:rPr>
              <w:t>Charlemagne and His World by Freidrich Heer, 1975</w:t>
            </w:r>
          </w:p>
        </w:tc>
        <w:tc>
          <w:tcPr>
            <w:tcW w:w="737" w:type="dxa"/>
            <w:vAlign w:val="center"/>
          </w:tcPr>
          <w:p w14:paraId="1FB21B53" w14:textId="77777777" w:rsidR="00F828AA" w:rsidRPr="00D15063" w:rsidRDefault="00F828AA" w:rsidP="00F828AA">
            <w:pPr>
              <w:pStyle w:val="Heading2"/>
              <w:jc w:val="right"/>
              <w:outlineLvl w:val="1"/>
              <w:rPr>
                <w:b w:val="0"/>
                <w:i w:val="0"/>
                <w:sz w:val="18"/>
                <w:szCs w:val="18"/>
              </w:rPr>
            </w:pPr>
            <w:r w:rsidRPr="00D15063">
              <w:rPr>
                <w:b w:val="0"/>
                <w:i w:val="0"/>
                <w:sz w:val="18"/>
                <w:szCs w:val="18"/>
              </w:rPr>
              <w:t>28</w:t>
            </w:r>
          </w:p>
        </w:tc>
        <w:tc>
          <w:tcPr>
            <w:tcW w:w="788" w:type="dxa"/>
            <w:vAlign w:val="center"/>
          </w:tcPr>
          <w:p w14:paraId="0ECEFF85"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7C43DAF4" w14:textId="77777777" w:rsidTr="00F828AA">
        <w:tc>
          <w:tcPr>
            <w:tcW w:w="7200" w:type="dxa"/>
            <w:vAlign w:val="center"/>
          </w:tcPr>
          <w:p w14:paraId="01E00F7B" w14:textId="77777777" w:rsidR="00F828AA" w:rsidRPr="00D15063" w:rsidRDefault="00F828AA" w:rsidP="00F828AA">
            <w:pPr>
              <w:pStyle w:val="Heading2"/>
              <w:outlineLvl w:val="1"/>
              <w:rPr>
                <w:b w:val="0"/>
                <w:i w:val="0"/>
                <w:sz w:val="18"/>
                <w:szCs w:val="18"/>
              </w:rPr>
            </w:pPr>
            <w:r w:rsidRPr="00D15063">
              <w:rPr>
                <w:b w:val="0"/>
                <w:i w:val="0"/>
                <w:sz w:val="18"/>
                <w:szCs w:val="18"/>
              </w:rPr>
              <w:t>Charlemagne by Richard Winston, 1954</w:t>
            </w:r>
          </w:p>
        </w:tc>
        <w:tc>
          <w:tcPr>
            <w:tcW w:w="737" w:type="dxa"/>
            <w:vAlign w:val="center"/>
          </w:tcPr>
          <w:p w14:paraId="0BBEA3A0" w14:textId="77777777" w:rsidR="00F828AA" w:rsidRPr="00D15063" w:rsidRDefault="00F828AA" w:rsidP="00F828AA">
            <w:pPr>
              <w:pStyle w:val="Heading2"/>
              <w:jc w:val="right"/>
              <w:outlineLvl w:val="1"/>
              <w:rPr>
                <w:b w:val="0"/>
                <w:i w:val="0"/>
                <w:sz w:val="18"/>
                <w:szCs w:val="18"/>
              </w:rPr>
            </w:pPr>
            <w:r w:rsidRPr="00D15063">
              <w:rPr>
                <w:b w:val="0"/>
                <w:i w:val="0"/>
                <w:sz w:val="18"/>
                <w:szCs w:val="18"/>
              </w:rPr>
              <w:t>11</w:t>
            </w:r>
          </w:p>
        </w:tc>
        <w:tc>
          <w:tcPr>
            <w:tcW w:w="788" w:type="dxa"/>
            <w:vAlign w:val="center"/>
          </w:tcPr>
          <w:p w14:paraId="2B97DE9C"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27741B49" w14:textId="77777777" w:rsidTr="00F828AA">
        <w:tc>
          <w:tcPr>
            <w:tcW w:w="7200" w:type="dxa"/>
            <w:vAlign w:val="center"/>
          </w:tcPr>
          <w:p w14:paraId="5233C0DB" w14:textId="77777777" w:rsidR="00F828AA" w:rsidRPr="00D15063" w:rsidRDefault="00F828AA" w:rsidP="00F828AA">
            <w:pPr>
              <w:pStyle w:val="Heading2"/>
              <w:outlineLvl w:val="1"/>
              <w:rPr>
                <w:b w:val="0"/>
                <w:i w:val="0"/>
                <w:sz w:val="18"/>
                <w:szCs w:val="18"/>
              </w:rPr>
            </w:pPr>
            <w:r w:rsidRPr="00D15063">
              <w:rPr>
                <w:b w:val="0"/>
                <w:i w:val="0"/>
                <w:sz w:val="18"/>
                <w:szCs w:val="18"/>
              </w:rPr>
              <w:t>Charles the Great by Thomas Hodgkin, 1897</w:t>
            </w:r>
          </w:p>
        </w:tc>
        <w:tc>
          <w:tcPr>
            <w:tcW w:w="737" w:type="dxa"/>
            <w:vAlign w:val="center"/>
          </w:tcPr>
          <w:p w14:paraId="267A7DAF" w14:textId="77777777" w:rsidR="00F828AA" w:rsidRPr="00D15063" w:rsidRDefault="00F828AA" w:rsidP="00F828AA">
            <w:pPr>
              <w:pStyle w:val="Heading2"/>
              <w:jc w:val="right"/>
              <w:outlineLvl w:val="1"/>
              <w:rPr>
                <w:b w:val="0"/>
                <w:i w:val="0"/>
                <w:sz w:val="18"/>
                <w:szCs w:val="18"/>
              </w:rPr>
            </w:pPr>
            <w:r w:rsidRPr="00D15063">
              <w:rPr>
                <w:b w:val="0"/>
                <w:i w:val="0"/>
                <w:sz w:val="18"/>
                <w:szCs w:val="18"/>
              </w:rPr>
              <w:t>7</w:t>
            </w:r>
          </w:p>
        </w:tc>
        <w:tc>
          <w:tcPr>
            <w:tcW w:w="788" w:type="dxa"/>
            <w:vAlign w:val="center"/>
          </w:tcPr>
          <w:p w14:paraId="44345A2C"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48CF8AE5" w14:textId="77777777" w:rsidTr="00F828AA">
        <w:tc>
          <w:tcPr>
            <w:tcW w:w="7200" w:type="dxa"/>
            <w:vAlign w:val="center"/>
          </w:tcPr>
          <w:p w14:paraId="2C477612" w14:textId="77777777" w:rsidR="00F828AA" w:rsidRPr="00D15063" w:rsidRDefault="00F828AA" w:rsidP="00F828AA">
            <w:pPr>
              <w:pStyle w:val="Heading2"/>
              <w:outlineLvl w:val="1"/>
              <w:rPr>
                <w:b w:val="0"/>
                <w:i w:val="0"/>
                <w:sz w:val="18"/>
                <w:szCs w:val="18"/>
              </w:rPr>
            </w:pPr>
            <w:r w:rsidRPr="00D15063">
              <w:rPr>
                <w:b w:val="0"/>
                <w:i w:val="0"/>
                <w:sz w:val="18"/>
                <w:szCs w:val="18"/>
              </w:rPr>
              <w:t>Civil Registration District Maps, selected English Counties, about 1850</w:t>
            </w:r>
          </w:p>
        </w:tc>
        <w:tc>
          <w:tcPr>
            <w:tcW w:w="737" w:type="dxa"/>
            <w:vAlign w:val="center"/>
          </w:tcPr>
          <w:p w14:paraId="4C894D0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4A5C0F9B"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644BFF2B" w14:textId="77777777" w:rsidTr="00F828AA">
        <w:tc>
          <w:tcPr>
            <w:tcW w:w="7200" w:type="dxa"/>
            <w:vAlign w:val="center"/>
          </w:tcPr>
          <w:p w14:paraId="5D104802" w14:textId="77777777" w:rsidR="00F828AA" w:rsidRPr="00D15063" w:rsidRDefault="00F828AA" w:rsidP="00F828AA">
            <w:pPr>
              <w:pStyle w:val="Heading2"/>
              <w:outlineLvl w:val="1"/>
              <w:rPr>
                <w:b w:val="0"/>
                <w:i w:val="0"/>
                <w:sz w:val="18"/>
                <w:szCs w:val="18"/>
              </w:rPr>
            </w:pPr>
            <w:r w:rsidRPr="00D15063">
              <w:rPr>
                <w:b w:val="0"/>
                <w:i w:val="0"/>
                <w:sz w:val="18"/>
                <w:szCs w:val="18"/>
              </w:rPr>
              <w:t>Civil Registration Index of Births, England and Wales, 1837 – 2005</w:t>
            </w:r>
          </w:p>
        </w:tc>
        <w:tc>
          <w:tcPr>
            <w:tcW w:w="737" w:type="dxa"/>
            <w:vAlign w:val="center"/>
          </w:tcPr>
          <w:p w14:paraId="54A7663E"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350A397B" w14:textId="77777777" w:rsidR="00F828AA" w:rsidRPr="00D15063" w:rsidRDefault="00F828AA" w:rsidP="00F828AA">
            <w:pPr>
              <w:pStyle w:val="Heading2"/>
              <w:jc w:val="right"/>
              <w:outlineLvl w:val="1"/>
              <w:rPr>
                <w:b w:val="0"/>
                <w:i w:val="0"/>
                <w:sz w:val="18"/>
                <w:szCs w:val="18"/>
              </w:rPr>
            </w:pPr>
            <w:r w:rsidRPr="00D15063">
              <w:rPr>
                <w:b w:val="0"/>
                <w:i w:val="0"/>
                <w:sz w:val="18"/>
                <w:szCs w:val="18"/>
              </w:rPr>
              <w:t>1587</w:t>
            </w:r>
          </w:p>
        </w:tc>
      </w:tr>
      <w:tr w:rsidR="00F828AA" w:rsidRPr="00A3538F" w14:paraId="2AF1B55E" w14:textId="77777777" w:rsidTr="00F828AA">
        <w:tc>
          <w:tcPr>
            <w:tcW w:w="7200" w:type="dxa"/>
            <w:vAlign w:val="center"/>
          </w:tcPr>
          <w:p w14:paraId="52890C81" w14:textId="77777777" w:rsidR="00F828AA" w:rsidRPr="00D15063" w:rsidRDefault="00F828AA" w:rsidP="00F828AA">
            <w:pPr>
              <w:pStyle w:val="Heading2"/>
              <w:outlineLvl w:val="1"/>
              <w:rPr>
                <w:b w:val="0"/>
                <w:i w:val="0"/>
                <w:sz w:val="18"/>
                <w:szCs w:val="18"/>
              </w:rPr>
            </w:pPr>
            <w:r w:rsidRPr="00D15063">
              <w:rPr>
                <w:b w:val="0"/>
                <w:i w:val="0"/>
                <w:sz w:val="18"/>
                <w:szCs w:val="18"/>
              </w:rPr>
              <w:t>Civil Registration Index of Deaths, England and Wales, 1837 - 2005</w:t>
            </w:r>
          </w:p>
        </w:tc>
        <w:tc>
          <w:tcPr>
            <w:tcW w:w="737" w:type="dxa"/>
            <w:vAlign w:val="center"/>
          </w:tcPr>
          <w:p w14:paraId="6EB1A2AD"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2FBAC3AE" w14:textId="77777777" w:rsidR="00F828AA" w:rsidRPr="00D15063" w:rsidRDefault="00F828AA" w:rsidP="00F828AA">
            <w:pPr>
              <w:pStyle w:val="Heading2"/>
              <w:jc w:val="right"/>
              <w:outlineLvl w:val="1"/>
              <w:rPr>
                <w:b w:val="0"/>
                <w:i w:val="0"/>
                <w:sz w:val="18"/>
                <w:szCs w:val="18"/>
              </w:rPr>
            </w:pPr>
            <w:r w:rsidRPr="00D15063">
              <w:rPr>
                <w:b w:val="0"/>
                <w:i w:val="0"/>
                <w:sz w:val="18"/>
                <w:szCs w:val="18"/>
              </w:rPr>
              <w:t>1640</w:t>
            </w:r>
          </w:p>
        </w:tc>
      </w:tr>
      <w:tr w:rsidR="00F828AA" w:rsidRPr="00A3538F" w14:paraId="2291B3FD" w14:textId="77777777" w:rsidTr="00F828AA">
        <w:tc>
          <w:tcPr>
            <w:tcW w:w="7200" w:type="dxa"/>
            <w:vAlign w:val="center"/>
          </w:tcPr>
          <w:p w14:paraId="15C791BF" w14:textId="77777777" w:rsidR="00F828AA" w:rsidRPr="00D15063" w:rsidRDefault="00F828AA" w:rsidP="00F828AA">
            <w:pPr>
              <w:pStyle w:val="Heading2"/>
              <w:outlineLvl w:val="1"/>
              <w:rPr>
                <w:b w:val="0"/>
                <w:i w:val="0"/>
                <w:sz w:val="18"/>
                <w:szCs w:val="18"/>
              </w:rPr>
            </w:pPr>
            <w:r w:rsidRPr="00D15063">
              <w:rPr>
                <w:b w:val="0"/>
                <w:i w:val="0"/>
                <w:sz w:val="18"/>
                <w:szCs w:val="18"/>
              </w:rPr>
              <w:t>Civil Registration Index of Marriages, England and Wales, 1837 - 2005</w:t>
            </w:r>
          </w:p>
        </w:tc>
        <w:tc>
          <w:tcPr>
            <w:tcW w:w="737" w:type="dxa"/>
            <w:vAlign w:val="center"/>
          </w:tcPr>
          <w:p w14:paraId="242F0183"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3A59D01D" w14:textId="77777777" w:rsidR="00F828AA" w:rsidRPr="00D15063" w:rsidRDefault="00F828AA" w:rsidP="00F828AA">
            <w:pPr>
              <w:pStyle w:val="Heading2"/>
              <w:jc w:val="right"/>
              <w:outlineLvl w:val="1"/>
              <w:rPr>
                <w:b w:val="0"/>
                <w:i w:val="0"/>
                <w:sz w:val="18"/>
                <w:szCs w:val="18"/>
              </w:rPr>
            </w:pPr>
            <w:r w:rsidRPr="00D15063">
              <w:rPr>
                <w:b w:val="0"/>
                <w:i w:val="0"/>
                <w:sz w:val="18"/>
                <w:szCs w:val="18"/>
              </w:rPr>
              <w:t>1650</w:t>
            </w:r>
          </w:p>
        </w:tc>
      </w:tr>
      <w:tr w:rsidR="00F828AA" w:rsidRPr="00A3538F" w14:paraId="01E7183B" w14:textId="77777777" w:rsidTr="00F828AA">
        <w:tc>
          <w:tcPr>
            <w:tcW w:w="7200" w:type="dxa"/>
            <w:vAlign w:val="center"/>
          </w:tcPr>
          <w:p w14:paraId="4AB2C761" w14:textId="77777777" w:rsidR="00F828AA" w:rsidRPr="00D15063" w:rsidRDefault="00F828AA" w:rsidP="00F828AA">
            <w:pPr>
              <w:pStyle w:val="Heading2"/>
              <w:outlineLvl w:val="1"/>
              <w:rPr>
                <w:b w:val="0"/>
                <w:i w:val="0"/>
                <w:sz w:val="18"/>
                <w:szCs w:val="18"/>
              </w:rPr>
            </w:pPr>
            <w:r w:rsidRPr="00D15063">
              <w:rPr>
                <w:b w:val="0"/>
                <w:i w:val="0"/>
                <w:sz w:val="18"/>
                <w:szCs w:val="18"/>
              </w:rPr>
              <w:t>Coats of Arms of Sinnocks and Antecedent Families (see Blazons)</w:t>
            </w:r>
          </w:p>
        </w:tc>
        <w:tc>
          <w:tcPr>
            <w:tcW w:w="737" w:type="dxa"/>
            <w:vAlign w:val="center"/>
          </w:tcPr>
          <w:p w14:paraId="47979F3E"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EC4E08C"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18DD21EA" w14:textId="77777777" w:rsidTr="00F828AA">
        <w:tc>
          <w:tcPr>
            <w:tcW w:w="7200" w:type="dxa"/>
            <w:vAlign w:val="center"/>
          </w:tcPr>
          <w:p w14:paraId="199939D8" w14:textId="77777777" w:rsidR="00F828AA" w:rsidRPr="00D15063" w:rsidRDefault="00F828AA" w:rsidP="00F828AA">
            <w:pPr>
              <w:pStyle w:val="Heading2"/>
              <w:outlineLvl w:val="1"/>
              <w:rPr>
                <w:b w:val="0"/>
                <w:i w:val="0"/>
                <w:sz w:val="18"/>
                <w:szCs w:val="18"/>
              </w:rPr>
            </w:pPr>
            <w:r w:rsidRPr="00D15063">
              <w:rPr>
                <w:b w:val="0"/>
                <w:i w:val="0"/>
                <w:sz w:val="18"/>
                <w:szCs w:val="18"/>
              </w:rPr>
              <w:t>Colonial Families of the United States (Burlingame), 1966</w:t>
            </w:r>
          </w:p>
        </w:tc>
        <w:tc>
          <w:tcPr>
            <w:tcW w:w="737" w:type="dxa"/>
            <w:vAlign w:val="center"/>
          </w:tcPr>
          <w:p w14:paraId="264CE5F8"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F1F250C" w14:textId="77777777" w:rsidR="00F828AA" w:rsidRPr="00D15063" w:rsidRDefault="00F828AA" w:rsidP="00F828AA">
            <w:pPr>
              <w:pStyle w:val="Heading2"/>
              <w:jc w:val="right"/>
              <w:outlineLvl w:val="1"/>
              <w:rPr>
                <w:b w:val="0"/>
                <w:i w:val="0"/>
                <w:sz w:val="18"/>
                <w:szCs w:val="18"/>
              </w:rPr>
            </w:pPr>
            <w:r w:rsidRPr="00D15063">
              <w:rPr>
                <w:b w:val="0"/>
                <w:i w:val="0"/>
                <w:sz w:val="18"/>
                <w:szCs w:val="18"/>
              </w:rPr>
              <w:t>9</w:t>
            </w:r>
          </w:p>
        </w:tc>
      </w:tr>
      <w:tr w:rsidR="00F828AA" w:rsidRPr="00A3538F" w14:paraId="63807252" w14:textId="77777777" w:rsidTr="00F828AA">
        <w:tc>
          <w:tcPr>
            <w:tcW w:w="7200" w:type="dxa"/>
            <w:vAlign w:val="center"/>
          </w:tcPr>
          <w:p w14:paraId="766ADEDA" w14:textId="77777777" w:rsidR="00F828AA" w:rsidRPr="00D15063" w:rsidRDefault="00F828AA" w:rsidP="00F828AA">
            <w:pPr>
              <w:pStyle w:val="Heading2"/>
              <w:outlineLvl w:val="1"/>
              <w:rPr>
                <w:b w:val="0"/>
                <w:i w:val="0"/>
                <w:sz w:val="18"/>
                <w:szCs w:val="18"/>
              </w:rPr>
            </w:pPr>
            <w:r w:rsidRPr="00D15063">
              <w:rPr>
                <w:b w:val="0"/>
                <w:i w:val="0"/>
                <w:sz w:val="18"/>
                <w:szCs w:val="18"/>
              </w:rPr>
              <w:t>Colonial Families of the United States (Conant), 1966</w:t>
            </w:r>
          </w:p>
        </w:tc>
        <w:tc>
          <w:tcPr>
            <w:tcW w:w="737" w:type="dxa"/>
            <w:vAlign w:val="center"/>
          </w:tcPr>
          <w:p w14:paraId="7CF45105"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43D52886"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23D5779E" w14:textId="77777777" w:rsidTr="00F828AA">
        <w:tc>
          <w:tcPr>
            <w:tcW w:w="7200" w:type="dxa"/>
            <w:vAlign w:val="center"/>
          </w:tcPr>
          <w:p w14:paraId="51AEA53B" w14:textId="77777777" w:rsidR="00F828AA" w:rsidRPr="00D15063" w:rsidRDefault="00F828AA" w:rsidP="00F828AA">
            <w:pPr>
              <w:pStyle w:val="Heading2"/>
              <w:outlineLvl w:val="1"/>
              <w:rPr>
                <w:b w:val="0"/>
                <w:i w:val="0"/>
                <w:sz w:val="18"/>
                <w:szCs w:val="18"/>
              </w:rPr>
            </w:pPr>
            <w:r w:rsidRPr="00D15063">
              <w:rPr>
                <w:b w:val="0"/>
                <w:i w:val="0"/>
                <w:sz w:val="18"/>
                <w:szCs w:val="18"/>
              </w:rPr>
              <w:t>Connecticut Death and Burial Index, 1650 - 2001, Ancestry.com, 2012</w:t>
            </w:r>
          </w:p>
        </w:tc>
        <w:tc>
          <w:tcPr>
            <w:tcW w:w="737" w:type="dxa"/>
            <w:vAlign w:val="center"/>
          </w:tcPr>
          <w:p w14:paraId="3405A26C"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5734E8D7" w14:textId="77777777" w:rsidR="00F828AA" w:rsidRPr="00D15063" w:rsidRDefault="00F828AA" w:rsidP="00F828AA">
            <w:pPr>
              <w:pStyle w:val="Heading2"/>
              <w:jc w:val="right"/>
              <w:outlineLvl w:val="1"/>
              <w:rPr>
                <w:b w:val="0"/>
                <w:i w:val="0"/>
                <w:sz w:val="18"/>
                <w:szCs w:val="18"/>
              </w:rPr>
            </w:pPr>
            <w:r w:rsidRPr="00D15063">
              <w:rPr>
                <w:b w:val="0"/>
                <w:i w:val="0"/>
                <w:sz w:val="18"/>
                <w:szCs w:val="18"/>
              </w:rPr>
              <w:t>13</w:t>
            </w:r>
          </w:p>
        </w:tc>
      </w:tr>
      <w:tr w:rsidR="00F828AA" w:rsidRPr="00A3538F" w14:paraId="60C04164" w14:textId="77777777" w:rsidTr="00F828AA">
        <w:tc>
          <w:tcPr>
            <w:tcW w:w="7200" w:type="dxa"/>
            <w:vAlign w:val="center"/>
          </w:tcPr>
          <w:p w14:paraId="4F5AB75F" w14:textId="77777777" w:rsidR="00F828AA" w:rsidRPr="00D15063" w:rsidRDefault="00F828AA" w:rsidP="00F828AA">
            <w:pPr>
              <w:pStyle w:val="Heading2"/>
              <w:outlineLvl w:val="1"/>
              <w:rPr>
                <w:b w:val="0"/>
                <w:i w:val="0"/>
                <w:sz w:val="18"/>
                <w:szCs w:val="18"/>
              </w:rPr>
            </w:pPr>
            <w:r w:rsidRPr="00D15063">
              <w:rPr>
                <w:b w:val="0"/>
                <w:i w:val="0"/>
                <w:sz w:val="18"/>
                <w:szCs w:val="18"/>
              </w:rPr>
              <w:t>Connecticut Marriage Index, 1959 - 2001, Ancestry.com, 2009</w:t>
            </w:r>
          </w:p>
        </w:tc>
        <w:tc>
          <w:tcPr>
            <w:tcW w:w="737" w:type="dxa"/>
            <w:vAlign w:val="center"/>
          </w:tcPr>
          <w:p w14:paraId="6639A295"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4C1F1D9F" w14:textId="77777777" w:rsidR="00F828AA" w:rsidRPr="00D15063" w:rsidRDefault="00F828AA" w:rsidP="00F828AA">
            <w:pPr>
              <w:pStyle w:val="Heading2"/>
              <w:jc w:val="right"/>
              <w:outlineLvl w:val="1"/>
              <w:rPr>
                <w:b w:val="0"/>
                <w:i w:val="0"/>
                <w:sz w:val="18"/>
                <w:szCs w:val="18"/>
              </w:rPr>
            </w:pPr>
            <w:r w:rsidRPr="00D15063">
              <w:rPr>
                <w:b w:val="0"/>
                <w:i w:val="0"/>
                <w:sz w:val="18"/>
                <w:szCs w:val="18"/>
              </w:rPr>
              <w:t>25</w:t>
            </w:r>
          </w:p>
        </w:tc>
      </w:tr>
      <w:tr w:rsidR="00F828AA" w:rsidRPr="00A3538F" w14:paraId="3DF1FD8F" w14:textId="77777777" w:rsidTr="00F828AA">
        <w:tc>
          <w:tcPr>
            <w:tcW w:w="7200" w:type="dxa"/>
            <w:vAlign w:val="center"/>
          </w:tcPr>
          <w:p w14:paraId="4A9970FE" w14:textId="77777777" w:rsidR="00F828AA" w:rsidRPr="00D15063" w:rsidRDefault="00F828AA" w:rsidP="00F828AA">
            <w:pPr>
              <w:pStyle w:val="Heading2"/>
              <w:outlineLvl w:val="1"/>
              <w:rPr>
                <w:b w:val="0"/>
                <w:i w:val="0"/>
                <w:sz w:val="18"/>
                <w:szCs w:val="18"/>
              </w:rPr>
            </w:pPr>
            <w:r w:rsidRPr="00D15063">
              <w:rPr>
                <w:b w:val="0"/>
                <w:i w:val="0"/>
                <w:sz w:val="18"/>
                <w:szCs w:val="18"/>
              </w:rPr>
              <w:lastRenderedPageBreak/>
              <w:t>Daniel Boone by John Faragher, 1992</w:t>
            </w:r>
          </w:p>
        </w:tc>
        <w:tc>
          <w:tcPr>
            <w:tcW w:w="737" w:type="dxa"/>
            <w:vAlign w:val="center"/>
          </w:tcPr>
          <w:p w14:paraId="7B90AE0A" w14:textId="77777777" w:rsidR="00F828AA" w:rsidRPr="00D15063" w:rsidRDefault="00F828AA" w:rsidP="00F828AA">
            <w:pPr>
              <w:pStyle w:val="Heading2"/>
              <w:jc w:val="right"/>
              <w:outlineLvl w:val="1"/>
              <w:rPr>
                <w:b w:val="0"/>
                <w:i w:val="0"/>
                <w:sz w:val="18"/>
                <w:szCs w:val="18"/>
              </w:rPr>
            </w:pPr>
            <w:r w:rsidRPr="00D15063">
              <w:rPr>
                <w:b w:val="0"/>
                <w:i w:val="0"/>
                <w:sz w:val="18"/>
                <w:szCs w:val="18"/>
              </w:rPr>
              <w:t>56</w:t>
            </w:r>
          </w:p>
        </w:tc>
        <w:tc>
          <w:tcPr>
            <w:tcW w:w="788" w:type="dxa"/>
            <w:vAlign w:val="center"/>
          </w:tcPr>
          <w:p w14:paraId="7871B9CE" w14:textId="77777777" w:rsidR="00F828AA" w:rsidRPr="00D15063" w:rsidRDefault="00F828AA" w:rsidP="00F828AA">
            <w:pPr>
              <w:pStyle w:val="Heading2"/>
              <w:jc w:val="right"/>
              <w:outlineLvl w:val="1"/>
              <w:rPr>
                <w:b w:val="0"/>
                <w:i w:val="0"/>
                <w:sz w:val="18"/>
                <w:szCs w:val="18"/>
              </w:rPr>
            </w:pPr>
            <w:r w:rsidRPr="00D15063">
              <w:rPr>
                <w:b w:val="0"/>
                <w:i w:val="0"/>
                <w:sz w:val="18"/>
                <w:szCs w:val="18"/>
              </w:rPr>
              <w:t>156</w:t>
            </w:r>
          </w:p>
        </w:tc>
      </w:tr>
      <w:tr w:rsidR="00F828AA" w:rsidRPr="00A3538F" w14:paraId="4E169E5E" w14:textId="77777777" w:rsidTr="00F828AA">
        <w:tc>
          <w:tcPr>
            <w:tcW w:w="7200" w:type="dxa"/>
            <w:vAlign w:val="center"/>
          </w:tcPr>
          <w:p w14:paraId="07993C2E" w14:textId="77777777" w:rsidR="00F828AA" w:rsidRPr="00D15063" w:rsidRDefault="00F828AA" w:rsidP="00F828AA">
            <w:pPr>
              <w:pStyle w:val="Heading2"/>
              <w:outlineLvl w:val="1"/>
              <w:rPr>
                <w:b w:val="0"/>
                <w:i w:val="0"/>
                <w:sz w:val="18"/>
                <w:szCs w:val="18"/>
              </w:rPr>
            </w:pPr>
            <w:r w:rsidRPr="00D15063">
              <w:rPr>
                <w:b w:val="0"/>
                <w:i w:val="0"/>
                <w:sz w:val="18"/>
                <w:szCs w:val="18"/>
              </w:rPr>
              <w:t>Death Certificates, 1838 – 1993</w:t>
            </w:r>
          </w:p>
        </w:tc>
        <w:tc>
          <w:tcPr>
            <w:tcW w:w="737" w:type="dxa"/>
            <w:vAlign w:val="center"/>
          </w:tcPr>
          <w:p w14:paraId="1CA67366"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38A5DCDB" w14:textId="77777777" w:rsidR="00F828AA" w:rsidRPr="00D15063" w:rsidRDefault="00F828AA" w:rsidP="00F828AA">
            <w:pPr>
              <w:pStyle w:val="Heading2"/>
              <w:jc w:val="right"/>
              <w:outlineLvl w:val="1"/>
              <w:rPr>
                <w:b w:val="0"/>
                <w:i w:val="0"/>
                <w:sz w:val="18"/>
                <w:szCs w:val="18"/>
              </w:rPr>
            </w:pPr>
            <w:r w:rsidRPr="00D15063">
              <w:rPr>
                <w:b w:val="0"/>
                <w:i w:val="0"/>
                <w:sz w:val="18"/>
                <w:szCs w:val="18"/>
              </w:rPr>
              <w:t>143</w:t>
            </w:r>
          </w:p>
        </w:tc>
      </w:tr>
      <w:tr w:rsidR="00F828AA" w:rsidRPr="00A3538F" w14:paraId="0FDE304B" w14:textId="77777777" w:rsidTr="00F828AA">
        <w:tc>
          <w:tcPr>
            <w:tcW w:w="7200" w:type="dxa"/>
            <w:vAlign w:val="center"/>
          </w:tcPr>
          <w:p w14:paraId="54C649B3" w14:textId="77777777" w:rsidR="00F828AA" w:rsidRPr="00D15063" w:rsidRDefault="00F828AA" w:rsidP="00F828AA">
            <w:pPr>
              <w:pStyle w:val="Heading2"/>
              <w:outlineLvl w:val="1"/>
              <w:rPr>
                <w:b w:val="0"/>
                <w:i w:val="0"/>
                <w:sz w:val="18"/>
                <w:szCs w:val="18"/>
              </w:rPr>
            </w:pPr>
            <w:r w:rsidRPr="00D15063">
              <w:rPr>
                <w:b w:val="0"/>
                <w:i w:val="0"/>
                <w:sz w:val="18"/>
                <w:szCs w:val="18"/>
              </w:rPr>
              <w:t>Descendant Tree Diagrams &amp; Lists, 1994-2014, derived</w:t>
            </w:r>
          </w:p>
        </w:tc>
        <w:tc>
          <w:tcPr>
            <w:tcW w:w="737" w:type="dxa"/>
            <w:vAlign w:val="center"/>
          </w:tcPr>
          <w:p w14:paraId="560631CA"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46B10373" w14:textId="77777777" w:rsidR="00F828AA" w:rsidRPr="00D15063" w:rsidRDefault="00F828AA" w:rsidP="00F828AA">
            <w:pPr>
              <w:pStyle w:val="Heading2"/>
              <w:jc w:val="right"/>
              <w:outlineLvl w:val="1"/>
              <w:rPr>
                <w:b w:val="0"/>
                <w:i w:val="0"/>
                <w:sz w:val="18"/>
                <w:szCs w:val="18"/>
              </w:rPr>
            </w:pPr>
            <w:r w:rsidRPr="00D15063">
              <w:rPr>
                <w:b w:val="0"/>
                <w:i w:val="0"/>
                <w:sz w:val="18"/>
                <w:szCs w:val="18"/>
              </w:rPr>
              <w:t>51</w:t>
            </w:r>
          </w:p>
        </w:tc>
      </w:tr>
      <w:tr w:rsidR="00F828AA" w:rsidRPr="00A3538F" w14:paraId="703386C5" w14:textId="77777777" w:rsidTr="00F828AA">
        <w:tc>
          <w:tcPr>
            <w:tcW w:w="7200" w:type="dxa"/>
            <w:vAlign w:val="center"/>
          </w:tcPr>
          <w:p w14:paraId="59EF54BB" w14:textId="77777777" w:rsidR="00F828AA" w:rsidRPr="00D15063" w:rsidRDefault="00F828AA" w:rsidP="00F828AA">
            <w:pPr>
              <w:pStyle w:val="Heading2"/>
              <w:outlineLvl w:val="1"/>
              <w:rPr>
                <w:b w:val="0"/>
                <w:i w:val="0"/>
                <w:sz w:val="18"/>
                <w:szCs w:val="18"/>
              </w:rPr>
            </w:pPr>
            <w:r w:rsidRPr="00D15063">
              <w:rPr>
                <w:b w:val="0"/>
                <w:i w:val="0"/>
                <w:sz w:val="18"/>
                <w:szCs w:val="18"/>
              </w:rPr>
              <w:t>Descendants of John Alden, 2000</w:t>
            </w:r>
          </w:p>
        </w:tc>
        <w:tc>
          <w:tcPr>
            <w:tcW w:w="737" w:type="dxa"/>
            <w:vAlign w:val="center"/>
          </w:tcPr>
          <w:p w14:paraId="4D927F92"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0834E4A0" w14:textId="77777777" w:rsidR="00F828AA" w:rsidRPr="00D15063" w:rsidRDefault="00F828AA" w:rsidP="00F828AA">
            <w:pPr>
              <w:pStyle w:val="Heading2"/>
              <w:jc w:val="right"/>
              <w:outlineLvl w:val="1"/>
              <w:rPr>
                <w:b w:val="0"/>
                <w:i w:val="0"/>
                <w:sz w:val="18"/>
                <w:szCs w:val="18"/>
              </w:rPr>
            </w:pPr>
            <w:r w:rsidRPr="00D15063">
              <w:rPr>
                <w:b w:val="0"/>
                <w:i w:val="0"/>
                <w:sz w:val="18"/>
                <w:szCs w:val="18"/>
              </w:rPr>
              <w:t>33</w:t>
            </w:r>
          </w:p>
        </w:tc>
      </w:tr>
      <w:tr w:rsidR="00F828AA" w:rsidRPr="00A3538F" w14:paraId="1B6689C7" w14:textId="77777777" w:rsidTr="00F828AA">
        <w:tc>
          <w:tcPr>
            <w:tcW w:w="7200" w:type="dxa"/>
            <w:vAlign w:val="center"/>
          </w:tcPr>
          <w:p w14:paraId="03C619B3" w14:textId="77777777" w:rsidR="00F828AA" w:rsidRPr="00D15063" w:rsidRDefault="00F828AA" w:rsidP="00F828AA">
            <w:pPr>
              <w:pStyle w:val="Heading2"/>
              <w:outlineLvl w:val="1"/>
              <w:rPr>
                <w:b w:val="0"/>
                <w:i w:val="0"/>
                <w:sz w:val="18"/>
                <w:szCs w:val="18"/>
              </w:rPr>
            </w:pPr>
            <w:r w:rsidRPr="00D15063">
              <w:rPr>
                <w:b w:val="0"/>
                <w:i w:val="0"/>
                <w:sz w:val="18"/>
                <w:szCs w:val="18"/>
              </w:rPr>
              <w:t>Descendants of John Garnett by Rick Waggener, 2010</w:t>
            </w:r>
          </w:p>
        </w:tc>
        <w:tc>
          <w:tcPr>
            <w:tcW w:w="737" w:type="dxa"/>
            <w:vAlign w:val="center"/>
          </w:tcPr>
          <w:p w14:paraId="61D48B5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31F19178" w14:textId="77777777" w:rsidR="00F828AA" w:rsidRPr="00D15063" w:rsidRDefault="00F828AA" w:rsidP="00F828AA">
            <w:pPr>
              <w:pStyle w:val="Heading2"/>
              <w:jc w:val="right"/>
              <w:outlineLvl w:val="1"/>
              <w:rPr>
                <w:b w:val="0"/>
                <w:i w:val="0"/>
                <w:sz w:val="18"/>
                <w:szCs w:val="18"/>
              </w:rPr>
            </w:pPr>
            <w:r w:rsidRPr="00D15063">
              <w:rPr>
                <w:b w:val="0"/>
                <w:i w:val="0"/>
                <w:sz w:val="18"/>
                <w:szCs w:val="18"/>
              </w:rPr>
              <w:t>194</w:t>
            </w:r>
          </w:p>
        </w:tc>
      </w:tr>
      <w:tr w:rsidR="00F828AA" w:rsidRPr="00A3538F" w14:paraId="3471E67B" w14:textId="77777777" w:rsidTr="00F828AA">
        <w:tc>
          <w:tcPr>
            <w:tcW w:w="7200" w:type="dxa"/>
            <w:vAlign w:val="center"/>
          </w:tcPr>
          <w:p w14:paraId="47C06152" w14:textId="77777777" w:rsidR="00F828AA" w:rsidRPr="00D15063" w:rsidRDefault="00F828AA" w:rsidP="00F828AA">
            <w:pPr>
              <w:pStyle w:val="Heading2"/>
              <w:outlineLvl w:val="1"/>
              <w:rPr>
                <w:b w:val="0"/>
                <w:i w:val="0"/>
                <w:sz w:val="18"/>
                <w:szCs w:val="18"/>
              </w:rPr>
            </w:pPr>
            <w:r w:rsidRPr="00D15063">
              <w:rPr>
                <w:b w:val="0"/>
                <w:i w:val="0"/>
                <w:sz w:val="18"/>
                <w:szCs w:val="18"/>
              </w:rPr>
              <w:t>Descendants of Samuel Sinnock and Mary Lindfield, 1996, derived</w:t>
            </w:r>
          </w:p>
        </w:tc>
        <w:tc>
          <w:tcPr>
            <w:tcW w:w="737" w:type="dxa"/>
            <w:vAlign w:val="center"/>
          </w:tcPr>
          <w:p w14:paraId="3A627250"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DC833A3" w14:textId="77777777" w:rsidR="00F828AA" w:rsidRPr="00D15063" w:rsidRDefault="00F828AA" w:rsidP="00F828AA">
            <w:pPr>
              <w:pStyle w:val="Heading2"/>
              <w:jc w:val="right"/>
              <w:outlineLvl w:val="1"/>
              <w:rPr>
                <w:b w:val="0"/>
                <w:i w:val="0"/>
                <w:sz w:val="18"/>
                <w:szCs w:val="18"/>
              </w:rPr>
            </w:pPr>
            <w:r w:rsidRPr="00D15063">
              <w:rPr>
                <w:b w:val="0"/>
                <w:i w:val="0"/>
                <w:sz w:val="18"/>
                <w:szCs w:val="18"/>
              </w:rPr>
              <w:t>2</w:t>
            </w:r>
          </w:p>
        </w:tc>
      </w:tr>
      <w:tr w:rsidR="00F828AA" w:rsidRPr="00A3538F" w14:paraId="4803BCB3" w14:textId="77777777" w:rsidTr="00F828AA">
        <w:tc>
          <w:tcPr>
            <w:tcW w:w="7200" w:type="dxa"/>
            <w:vAlign w:val="center"/>
          </w:tcPr>
          <w:p w14:paraId="10A3D6AD" w14:textId="77777777" w:rsidR="00F828AA" w:rsidRPr="00D15063" w:rsidRDefault="00F828AA" w:rsidP="00F828AA">
            <w:pPr>
              <w:pStyle w:val="Heading2"/>
              <w:outlineLvl w:val="1"/>
              <w:rPr>
                <w:b w:val="0"/>
                <w:i w:val="0"/>
                <w:sz w:val="18"/>
                <w:szCs w:val="18"/>
              </w:rPr>
            </w:pPr>
            <w:r w:rsidRPr="00D15063">
              <w:rPr>
                <w:b w:val="0"/>
                <w:i w:val="0"/>
                <w:sz w:val="18"/>
                <w:szCs w:val="18"/>
              </w:rPr>
              <w:t>Direct Ancestors of Henry I, King of England, 1994, derived</w:t>
            </w:r>
          </w:p>
        </w:tc>
        <w:tc>
          <w:tcPr>
            <w:tcW w:w="737" w:type="dxa"/>
            <w:vAlign w:val="center"/>
          </w:tcPr>
          <w:p w14:paraId="786F6417"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45FBDDD"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1C54519E" w14:textId="77777777" w:rsidTr="00F828AA">
        <w:tc>
          <w:tcPr>
            <w:tcW w:w="7200" w:type="dxa"/>
            <w:vAlign w:val="center"/>
          </w:tcPr>
          <w:p w14:paraId="526AEAB4" w14:textId="77777777" w:rsidR="00F828AA" w:rsidRPr="00D15063" w:rsidRDefault="00F828AA" w:rsidP="00F828AA">
            <w:pPr>
              <w:pStyle w:val="Heading2"/>
              <w:outlineLvl w:val="1"/>
              <w:rPr>
                <w:b w:val="0"/>
                <w:i w:val="0"/>
                <w:color w:val="auto"/>
                <w:sz w:val="18"/>
                <w:szCs w:val="18"/>
              </w:rPr>
            </w:pPr>
            <w:r w:rsidRPr="00D15063">
              <w:rPr>
                <w:b w:val="0"/>
                <w:i w:val="0"/>
                <w:sz w:val="18"/>
                <w:szCs w:val="18"/>
              </w:rPr>
              <w:t>Directory of Royal Genealogical Data by Brian C. Tompsett, 1995</w:t>
            </w:r>
          </w:p>
        </w:tc>
        <w:tc>
          <w:tcPr>
            <w:tcW w:w="737" w:type="dxa"/>
            <w:vAlign w:val="center"/>
          </w:tcPr>
          <w:p w14:paraId="6ABAE6C3" w14:textId="77777777" w:rsidR="00F828AA" w:rsidRPr="00D15063" w:rsidRDefault="00F828AA" w:rsidP="00F828AA">
            <w:pPr>
              <w:pStyle w:val="Heading2"/>
              <w:jc w:val="right"/>
              <w:outlineLvl w:val="1"/>
              <w:rPr>
                <w:b w:val="0"/>
                <w:i w:val="0"/>
                <w:sz w:val="18"/>
                <w:szCs w:val="18"/>
              </w:rPr>
            </w:pPr>
            <w:r w:rsidRPr="00D15063">
              <w:rPr>
                <w:b w:val="0"/>
                <w:i w:val="0"/>
                <w:sz w:val="18"/>
                <w:szCs w:val="18"/>
              </w:rPr>
              <w:t>317</w:t>
            </w:r>
          </w:p>
        </w:tc>
        <w:tc>
          <w:tcPr>
            <w:tcW w:w="788" w:type="dxa"/>
            <w:vAlign w:val="center"/>
          </w:tcPr>
          <w:p w14:paraId="1F33ABD8"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31F06F27" w14:textId="77777777" w:rsidTr="00F828AA">
        <w:tc>
          <w:tcPr>
            <w:tcW w:w="7200" w:type="dxa"/>
            <w:vAlign w:val="center"/>
          </w:tcPr>
          <w:p w14:paraId="69CBCD33" w14:textId="77777777" w:rsidR="00F828AA" w:rsidRPr="00D15063" w:rsidRDefault="00F828AA" w:rsidP="00F828AA">
            <w:pPr>
              <w:pStyle w:val="Heading2"/>
              <w:outlineLvl w:val="1"/>
              <w:rPr>
                <w:b w:val="0"/>
                <w:i w:val="0"/>
                <w:sz w:val="18"/>
                <w:szCs w:val="18"/>
              </w:rPr>
            </w:pPr>
            <w:r w:rsidRPr="00D15063">
              <w:rPr>
                <w:b w:val="0"/>
                <w:i w:val="0"/>
                <w:sz w:val="18"/>
                <w:szCs w:val="18"/>
              </w:rPr>
              <w:t>East Sussex Window and House Tax Assessments 1747</w:t>
            </w:r>
          </w:p>
        </w:tc>
        <w:tc>
          <w:tcPr>
            <w:tcW w:w="737" w:type="dxa"/>
            <w:vAlign w:val="center"/>
          </w:tcPr>
          <w:p w14:paraId="4A8BFD36"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77DD8BB" w14:textId="77777777" w:rsidR="00F828AA" w:rsidRPr="00D15063" w:rsidRDefault="00F828AA" w:rsidP="00F828AA">
            <w:pPr>
              <w:pStyle w:val="Heading2"/>
              <w:jc w:val="right"/>
              <w:outlineLvl w:val="1"/>
              <w:rPr>
                <w:b w:val="0"/>
                <w:i w:val="0"/>
                <w:sz w:val="18"/>
                <w:szCs w:val="18"/>
              </w:rPr>
            </w:pPr>
            <w:r w:rsidRPr="00D15063">
              <w:rPr>
                <w:b w:val="0"/>
                <w:i w:val="0"/>
                <w:sz w:val="18"/>
                <w:szCs w:val="18"/>
              </w:rPr>
              <w:t>8</w:t>
            </w:r>
          </w:p>
        </w:tc>
      </w:tr>
      <w:tr w:rsidR="00F828AA" w:rsidRPr="00A3538F" w14:paraId="1BF52C6B" w14:textId="77777777" w:rsidTr="00F828AA">
        <w:tc>
          <w:tcPr>
            <w:tcW w:w="7200" w:type="dxa"/>
            <w:vAlign w:val="center"/>
          </w:tcPr>
          <w:p w14:paraId="6FE4F053" w14:textId="77777777" w:rsidR="00F828AA" w:rsidRPr="00D15063" w:rsidRDefault="00F828AA" w:rsidP="00F828AA">
            <w:pPr>
              <w:pStyle w:val="Heading2"/>
              <w:outlineLvl w:val="1"/>
              <w:rPr>
                <w:b w:val="0"/>
                <w:i w:val="0"/>
                <w:sz w:val="18"/>
                <w:szCs w:val="18"/>
              </w:rPr>
            </w:pPr>
            <w:r w:rsidRPr="00D15063">
              <w:rPr>
                <w:b w:val="0"/>
                <w:i w:val="0"/>
                <w:sz w:val="18"/>
                <w:szCs w:val="18"/>
              </w:rPr>
              <w:t>Encyclopedia Americana, 1952</w:t>
            </w:r>
          </w:p>
        </w:tc>
        <w:tc>
          <w:tcPr>
            <w:tcW w:w="737" w:type="dxa"/>
            <w:vAlign w:val="center"/>
          </w:tcPr>
          <w:p w14:paraId="3CE49318" w14:textId="77777777" w:rsidR="00F828AA" w:rsidRPr="00D15063" w:rsidRDefault="00F828AA" w:rsidP="00F828AA">
            <w:pPr>
              <w:pStyle w:val="Heading2"/>
              <w:jc w:val="right"/>
              <w:outlineLvl w:val="1"/>
              <w:rPr>
                <w:b w:val="0"/>
                <w:i w:val="0"/>
                <w:sz w:val="18"/>
                <w:szCs w:val="18"/>
              </w:rPr>
            </w:pPr>
            <w:r w:rsidRPr="00D15063">
              <w:rPr>
                <w:b w:val="0"/>
                <w:i w:val="0"/>
                <w:sz w:val="18"/>
                <w:szCs w:val="18"/>
              </w:rPr>
              <w:t>22</w:t>
            </w:r>
          </w:p>
        </w:tc>
        <w:tc>
          <w:tcPr>
            <w:tcW w:w="788" w:type="dxa"/>
            <w:vAlign w:val="center"/>
          </w:tcPr>
          <w:p w14:paraId="27EBCBC6" w14:textId="77777777" w:rsidR="00F828AA" w:rsidRPr="00D15063" w:rsidRDefault="00F828AA" w:rsidP="00F828AA">
            <w:pPr>
              <w:pStyle w:val="Heading2"/>
              <w:jc w:val="right"/>
              <w:outlineLvl w:val="1"/>
              <w:rPr>
                <w:b w:val="0"/>
                <w:i w:val="0"/>
                <w:sz w:val="18"/>
                <w:szCs w:val="18"/>
              </w:rPr>
            </w:pPr>
            <w:r w:rsidRPr="00D15063">
              <w:rPr>
                <w:b w:val="0"/>
                <w:i w:val="0"/>
                <w:sz w:val="18"/>
                <w:szCs w:val="18"/>
              </w:rPr>
              <w:t>17</w:t>
            </w:r>
          </w:p>
        </w:tc>
      </w:tr>
      <w:tr w:rsidR="00F828AA" w:rsidRPr="00A3538F" w14:paraId="2B2B4B9C" w14:textId="77777777" w:rsidTr="00F828AA">
        <w:tc>
          <w:tcPr>
            <w:tcW w:w="7200" w:type="dxa"/>
            <w:vAlign w:val="center"/>
          </w:tcPr>
          <w:p w14:paraId="27B5D545" w14:textId="77777777" w:rsidR="00F828AA" w:rsidRPr="00D15063" w:rsidRDefault="00F828AA" w:rsidP="00F828AA">
            <w:pPr>
              <w:pStyle w:val="Heading2"/>
              <w:outlineLvl w:val="1"/>
              <w:rPr>
                <w:b w:val="0"/>
                <w:i w:val="0"/>
                <w:sz w:val="18"/>
                <w:szCs w:val="18"/>
              </w:rPr>
            </w:pPr>
            <w:r w:rsidRPr="00D15063">
              <w:rPr>
                <w:b w:val="0"/>
                <w:i w:val="0"/>
                <w:sz w:val="18"/>
                <w:szCs w:val="18"/>
              </w:rPr>
              <w:t>Encyclopedia of World History by William L. Langer, 1972</w:t>
            </w:r>
          </w:p>
        </w:tc>
        <w:tc>
          <w:tcPr>
            <w:tcW w:w="737" w:type="dxa"/>
            <w:vAlign w:val="center"/>
          </w:tcPr>
          <w:p w14:paraId="05C38E17"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3A2EA98D"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4ADE8006" w14:textId="77777777" w:rsidTr="00F828AA">
        <w:tc>
          <w:tcPr>
            <w:tcW w:w="7200" w:type="dxa"/>
            <w:vAlign w:val="center"/>
          </w:tcPr>
          <w:p w14:paraId="37005ACB" w14:textId="77777777" w:rsidR="00F828AA" w:rsidRPr="00D15063" w:rsidRDefault="00F828AA" w:rsidP="00F828AA">
            <w:pPr>
              <w:pStyle w:val="Heading2"/>
              <w:outlineLvl w:val="1"/>
              <w:rPr>
                <w:b w:val="0"/>
                <w:i w:val="0"/>
                <w:sz w:val="18"/>
                <w:szCs w:val="18"/>
              </w:rPr>
            </w:pPr>
            <w:r w:rsidRPr="00D15063">
              <w:rPr>
                <w:b w:val="0"/>
                <w:i w:val="0"/>
                <w:sz w:val="18"/>
                <w:szCs w:val="18"/>
              </w:rPr>
              <w:t>England and Wales Christening Records, 1530 – 1906, Ancestry.com, 2008 – 2015</w:t>
            </w:r>
          </w:p>
        </w:tc>
        <w:tc>
          <w:tcPr>
            <w:tcW w:w="737" w:type="dxa"/>
            <w:vAlign w:val="center"/>
          </w:tcPr>
          <w:p w14:paraId="23A7DD4A"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9E1148E" w14:textId="77777777" w:rsidR="00F828AA" w:rsidRPr="00D15063" w:rsidRDefault="00F828AA" w:rsidP="00F828AA">
            <w:pPr>
              <w:pStyle w:val="Heading2"/>
              <w:jc w:val="right"/>
              <w:outlineLvl w:val="1"/>
              <w:rPr>
                <w:b w:val="0"/>
                <w:i w:val="0"/>
                <w:sz w:val="18"/>
                <w:szCs w:val="18"/>
              </w:rPr>
            </w:pPr>
            <w:r w:rsidRPr="00D15063">
              <w:rPr>
                <w:b w:val="0"/>
                <w:i w:val="0"/>
                <w:sz w:val="18"/>
                <w:szCs w:val="18"/>
              </w:rPr>
              <w:t>202</w:t>
            </w:r>
          </w:p>
        </w:tc>
      </w:tr>
      <w:tr w:rsidR="00F828AA" w:rsidRPr="00A3538F" w14:paraId="0E774017" w14:textId="77777777" w:rsidTr="00F828AA">
        <w:tc>
          <w:tcPr>
            <w:tcW w:w="7200" w:type="dxa"/>
            <w:vAlign w:val="center"/>
          </w:tcPr>
          <w:p w14:paraId="54E24A82" w14:textId="77777777" w:rsidR="00F828AA" w:rsidRPr="00D15063" w:rsidRDefault="00F828AA" w:rsidP="00F828AA">
            <w:pPr>
              <w:pStyle w:val="Heading2"/>
              <w:outlineLvl w:val="1"/>
              <w:rPr>
                <w:b w:val="0"/>
                <w:i w:val="0"/>
                <w:sz w:val="18"/>
                <w:szCs w:val="18"/>
              </w:rPr>
            </w:pPr>
            <w:r w:rsidRPr="00D15063">
              <w:rPr>
                <w:b w:val="0"/>
                <w:i w:val="0"/>
                <w:sz w:val="18"/>
                <w:szCs w:val="18"/>
              </w:rPr>
              <w:t>England and Wales Marriages, 1538 – 1940, Ancestry.com, 2009</w:t>
            </w:r>
          </w:p>
        </w:tc>
        <w:tc>
          <w:tcPr>
            <w:tcW w:w="737" w:type="dxa"/>
            <w:vAlign w:val="center"/>
          </w:tcPr>
          <w:p w14:paraId="08513F63"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2FF96A7E" w14:textId="77777777" w:rsidR="00F828AA" w:rsidRPr="00D15063" w:rsidRDefault="00F828AA" w:rsidP="00F828AA">
            <w:pPr>
              <w:pStyle w:val="Heading2"/>
              <w:jc w:val="right"/>
              <w:outlineLvl w:val="1"/>
              <w:rPr>
                <w:b w:val="0"/>
                <w:i w:val="0"/>
                <w:sz w:val="18"/>
                <w:szCs w:val="18"/>
              </w:rPr>
            </w:pPr>
            <w:r w:rsidRPr="00D15063">
              <w:rPr>
                <w:b w:val="0"/>
                <w:i w:val="0"/>
                <w:sz w:val="18"/>
                <w:szCs w:val="18"/>
              </w:rPr>
              <w:t>134</w:t>
            </w:r>
          </w:p>
        </w:tc>
      </w:tr>
      <w:tr w:rsidR="00F828AA" w:rsidRPr="00A3538F" w14:paraId="7E538A1F" w14:textId="77777777" w:rsidTr="00F828AA">
        <w:tc>
          <w:tcPr>
            <w:tcW w:w="7200" w:type="dxa"/>
            <w:vAlign w:val="center"/>
          </w:tcPr>
          <w:p w14:paraId="0FE25D71" w14:textId="77777777" w:rsidR="00F828AA" w:rsidRPr="00D15063" w:rsidRDefault="00F828AA" w:rsidP="00F828AA">
            <w:pPr>
              <w:pStyle w:val="Heading2"/>
              <w:outlineLvl w:val="1"/>
              <w:rPr>
                <w:b w:val="0"/>
                <w:i w:val="0"/>
                <w:sz w:val="18"/>
                <w:szCs w:val="18"/>
              </w:rPr>
            </w:pPr>
            <w:r w:rsidRPr="00D15063">
              <w:rPr>
                <w:b w:val="0"/>
                <w:i w:val="0"/>
                <w:sz w:val="18"/>
                <w:szCs w:val="18"/>
              </w:rPr>
              <w:t>England and Wales National Probate Calendar, 1861 - 1941, Ancestry.com, 2010</w:t>
            </w:r>
          </w:p>
        </w:tc>
        <w:tc>
          <w:tcPr>
            <w:tcW w:w="737" w:type="dxa"/>
            <w:vAlign w:val="center"/>
          </w:tcPr>
          <w:p w14:paraId="7A277C88"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57E16E5B" w14:textId="77777777" w:rsidR="00F828AA" w:rsidRPr="00D15063" w:rsidRDefault="00F828AA" w:rsidP="00F828AA">
            <w:pPr>
              <w:pStyle w:val="Heading2"/>
              <w:jc w:val="right"/>
              <w:outlineLvl w:val="1"/>
              <w:rPr>
                <w:b w:val="0"/>
                <w:i w:val="0"/>
                <w:sz w:val="18"/>
                <w:szCs w:val="18"/>
              </w:rPr>
            </w:pPr>
            <w:r w:rsidRPr="00D15063">
              <w:rPr>
                <w:b w:val="0"/>
                <w:i w:val="0"/>
                <w:sz w:val="18"/>
                <w:szCs w:val="18"/>
              </w:rPr>
              <w:t>239</w:t>
            </w:r>
          </w:p>
        </w:tc>
      </w:tr>
      <w:tr w:rsidR="00F828AA" w:rsidRPr="00A3538F" w14:paraId="3C3472DC" w14:textId="77777777" w:rsidTr="00F828AA">
        <w:tc>
          <w:tcPr>
            <w:tcW w:w="7200" w:type="dxa"/>
            <w:vAlign w:val="center"/>
          </w:tcPr>
          <w:p w14:paraId="65E6CB22" w14:textId="77777777" w:rsidR="00F828AA" w:rsidRPr="00D15063" w:rsidRDefault="00F828AA" w:rsidP="00F828AA">
            <w:pPr>
              <w:pStyle w:val="Heading2"/>
              <w:outlineLvl w:val="1"/>
              <w:rPr>
                <w:b w:val="0"/>
                <w:i w:val="0"/>
                <w:sz w:val="18"/>
                <w:szCs w:val="18"/>
              </w:rPr>
            </w:pPr>
            <w:r w:rsidRPr="00D15063">
              <w:rPr>
                <w:b w:val="0"/>
                <w:i w:val="0"/>
                <w:sz w:val="18"/>
                <w:szCs w:val="18"/>
              </w:rPr>
              <w:t>Estate of Frank Hillebaur, 1954</w:t>
            </w:r>
          </w:p>
        </w:tc>
        <w:tc>
          <w:tcPr>
            <w:tcW w:w="737" w:type="dxa"/>
            <w:vAlign w:val="center"/>
          </w:tcPr>
          <w:p w14:paraId="620BCB90"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98D48F2"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1938AC9B" w14:textId="77777777" w:rsidTr="00F828AA">
        <w:tc>
          <w:tcPr>
            <w:tcW w:w="7200" w:type="dxa"/>
            <w:vAlign w:val="center"/>
          </w:tcPr>
          <w:p w14:paraId="43274102" w14:textId="77777777" w:rsidR="00F828AA" w:rsidRPr="00D15063" w:rsidRDefault="00F828AA" w:rsidP="00F828AA">
            <w:pPr>
              <w:pStyle w:val="Heading2"/>
              <w:outlineLvl w:val="1"/>
              <w:rPr>
                <w:b w:val="0"/>
                <w:i w:val="0"/>
                <w:sz w:val="18"/>
                <w:szCs w:val="18"/>
              </w:rPr>
            </w:pPr>
            <w:r w:rsidRPr="00D15063">
              <w:rPr>
                <w:b w:val="0"/>
                <w:i w:val="0"/>
                <w:sz w:val="18"/>
                <w:szCs w:val="18"/>
              </w:rPr>
              <w:t>Facebook Member Profiles, 2010 – 2013 by various</w:t>
            </w:r>
          </w:p>
        </w:tc>
        <w:tc>
          <w:tcPr>
            <w:tcW w:w="737" w:type="dxa"/>
            <w:vAlign w:val="center"/>
          </w:tcPr>
          <w:p w14:paraId="53F5B075"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37F6454" w14:textId="77777777" w:rsidR="00F828AA" w:rsidRPr="00D15063" w:rsidRDefault="00F828AA" w:rsidP="00F828AA">
            <w:pPr>
              <w:pStyle w:val="Heading2"/>
              <w:jc w:val="right"/>
              <w:outlineLvl w:val="1"/>
              <w:rPr>
                <w:b w:val="0"/>
                <w:i w:val="0"/>
                <w:sz w:val="18"/>
                <w:szCs w:val="18"/>
              </w:rPr>
            </w:pPr>
            <w:r w:rsidRPr="00D15063">
              <w:rPr>
                <w:b w:val="0"/>
                <w:i w:val="0"/>
                <w:sz w:val="18"/>
                <w:szCs w:val="18"/>
              </w:rPr>
              <w:t>254</w:t>
            </w:r>
          </w:p>
        </w:tc>
      </w:tr>
      <w:tr w:rsidR="00F828AA" w:rsidRPr="00A3538F" w14:paraId="1A628A06" w14:textId="77777777" w:rsidTr="00F828AA">
        <w:tc>
          <w:tcPr>
            <w:tcW w:w="7200" w:type="dxa"/>
            <w:vAlign w:val="center"/>
          </w:tcPr>
          <w:p w14:paraId="2E4271BA" w14:textId="77777777" w:rsidR="00F828AA" w:rsidRPr="00D15063" w:rsidRDefault="00F828AA" w:rsidP="00F828AA">
            <w:pPr>
              <w:pStyle w:val="Heading2"/>
              <w:outlineLvl w:val="1"/>
              <w:rPr>
                <w:b w:val="0"/>
                <w:i w:val="0"/>
                <w:sz w:val="18"/>
                <w:szCs w:val="18"/>
              </w:rPr>
            </w:pPr>
            <w:r w:rsidRPr="00D15063">
              <w:rPr>
                <w:b w:val="0"/>
                <w:i w:val="0"/>
                <w:sz w:val="18"/>
                <w:szCs w:val="18"/>
              </w:rPr>
              <w:t>Facts about the Presidents by Joseph N. Kane, 1989</w:t>
            </w:r>
          </w:p>
        </w:tc>
        <w:tc>
          <w:tcPr>
            <w:tcW w:w="737" w:type="dxa"/>
            <w:vAlign w:val="center"/>
          </w:tcPr>
          <w:p w14:paraId="4611C7FC"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3331D91A"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4E057BBE" w14:textId="77777777" w:rsidTr="00F828AA">
        <w:tc>
          <w:tcPr>
            <w:tcW w:w="7200" w:type="dxa"/>
            <w:vAlign w:val="center"/>
          </w:tcPr>
          <w:p w14:paraId="5155B7E9" w14:textId="77777777" w:rsidR="00F828AA" w:rsidRPr="00D15063" w:rsidRDefault="00F828AA" w:rsidP="00F828AA">
            <w:pPr>
              <w:pStyle w:val="Heading2"/>
              <w:outlineLvl w:val="1"/>
              <w:rPr>
                <w:b w:val="0"/>
                <w:i w:val="0"/>
                <w:sz w:val="18"/>
                <w:szCs w:val="18"/>
              </w:rPr>
            </w:pPr>
            <w:r w:rsidRPr="00D15063">
              <w:rPr>
                <w:b w:val="0"/>
                <w:i w:val="0"/>
                <w:sz w:val="18"/>
                <w:szCs w:val="18"/>
              </w:rPr>
              <w:t>Falaise Roll by M. Jackson Crispin, 1969</w:t>
            </w:r>
          </w:p>
        </w:tc>
        <w:tc>
          <w:tcPr>
            <w:tcW w:w="737" w:type="dxa"/>
            <w:vAlign w:val="center"/>
          </w:tcPr>
          <w:p w14:paraId="607D342B"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3E473D3F" w14:textId="77777777" w:rsidR="00F828AA" w:rsidRPr="00D15063" w:rsidRDefault="00F828AA" w:rsidP="00F828AA">
            <w:pPr>
              <w:pStyle w:val="Heading2"/>
              <w:jc w:val="right"/>
              <w:outlineLvl w:val="1"/>
              <w:rPr>
                <w:b w:val="0"/>
                <w:i w:val="0"/>
                <w:sz w:val="18"/>
                <w:szCs w:val="18"/>
              </w:rPr>
            </w:pPr>
            <w:r w:rsidRPr="00D15063">
              <w:rPr>
                <w:b w:val="0"/>
                <w:i w:val="0"/>
                <w:sz w:val="18"/>
                <w:szCs w:val="18"/>
              </w:rPr>
              <w:t>28</w:t>
            </w:r>
          </w:p>
        </w:tc>
      </w:tr>
      <w:tr w:rsidR="00F828AA" w:rsidRPr="00A3538F" w14:paraId="0DD1A409" w14:textId="77777777" w:rsidTr="00F828AA">
        <w:tc>
          <w:tcPr>
            <w:tcW w:w="7200" w:type="dxa"/>
            <w:vAlign w:val="center"/>
          </w:tcPr>
          <w:p w14:paraId="43690A68" w14:textId="77777777" w:rsidR="00F828AA" w:rsidRPr="00D15063" w:rsidRDefault="00F828AA" w:rsidP="00F828AA">
            <w:pPr>
              <w:pStyle w:val="Heading2"/>
              <w:outlineLvl w:val="1"/>
              <w:rPr>
                <w:b w:val="0"/>
                <w:i w:val="0"/>
                <w:sz w:val="18"/>
                <w:szCs w:val="18"/>
                <w:lang w:val="en"/>
              </w:rPr>
            </w:pPr>
            <w:r w:rsidRPr="00D15063">
              <w:rPr>
                <w:b w:val="0"/>
                <w:i w:val="0"/>
                <w:sz w:val="18"/>
                <w:szCs w:val="18"/>
              </w:rPr>
              <w:t>Family Communications: Emails, 1996 – 2012</w:t>
            </w:r>
          </w:p>
        </w:tc>
        <w:tc>
          <w:tcPr>
            <w:tcW w:w="737" w:type="dxa"/>
            <w:vAlign w:val="center"/>
          </w:tcPr>
          <w:p w14:paraId="2FC0FE37"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9E553EE" w14:textId="77777777" w:rsidR="00F828AA" w:rsidRPr="00D15063" w:rsidRDefault="00F828AA" w:rsidP="00F828AA">
            <w:pPr>
              <w:pStyle w:val="Heading2"/>
              <w:jc w:val="right"/>
              <w:outlineLvl w:val="1"/>
              <w:rPr>
                <w:b w:val="0"/>
                <w:i w:val="0"/>
                <w:sz w:val="18"/>
                <w:szCs w:val="18"/>
              </w:rPr>
            </w:pPr>
            <w:r w:rsidRPr="00D15063">
              <w:rPr>
                <w:b w:val="0"/>
                <w:i w:val="0"/>
                <w:sz w:val="18"/>
                <w:szCs w:val="18"/>
              </w:rPr>
              <w:t>1110</w:t>
            </w:r>
          </w:p>
        </w:tc>
      </w:tr>
      <w:tr w:rsidR="00F828AA" w:rsidRPr="00A3538F" w14:paraId="099B88C6" w14:textId="77777777" w:rsidTr="00F828AA">
        <w:tc>
          <w:tcPr>
            <w:tcW w:w="7200" w:type="dxa"/>
            <w:vAlign w:val="center"/>
          </w:tcPr>
          <w:p w14:paraId="3E8EA731" w14:textId="77777777" w:rsidR="00F828AA" w:rsidRPr="00D15063" w:rsidRDefault="00F828AA" w:rsidP="00F828AA">
            <w:pPr>
              <w:pStyle w:val="Heading2"/>
              <w:outlineLvl w:val="1"/>
              <w:rPr>
                <w:b w:val="0"/>
                <w:i w:val="0"/>
                <w:sz w:val="18"/>
                <w:szCs w:val="18"/>
                <w:lang w:val="en"/>
              </w:rPr>
            </w:pPr>
            <w:r w:rsidRPr="00D15063">
              <w:rPr>
                <w:b w:val="0"/>
                <w:i w:val="0"/>
                <w:sz w:val="18"/>
                <w:szCs w:val="18"/>
              </w:rPr>
              <w:t>Family Communications: Internet Messages, 1996 - 2015</w:t>
            </w:r>
          </w:p>
        </w:tc>
        <w:tc>
          <w:tcPr>
            <w:tcW w:w="737" w:type="dxa"/>
            <w:vAlign w:val="center"/>
          </w:tcPr>
          <w:p w14:paraId="01B0C5F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5A6586F" w14:textId="77777777" w:rsidR="00F828AA" w:rsidRPr="00D15063" w:rsidRDefault="00F828AA" w:rsidP="00F828AA">
            <w:pPr>
              <w:pStyle w:val="Heading2"/>
              <w:jc w:val="right"/>
              <w:outlineLvl w:val="1"/>
              <w:rPr>
                <w:b w:val="0"/>
                <w:i w:val="0"/>
                <w:sz w:val="18"/>
                <w:szCs w:val="18"/>
              </w:rPr>
            </w:pPr>
            <w:r w:rsidRPr="00D15063">
              <w:rPr>
                <w:b w:val="0"/>
                <w:i w:val="0"/>
                <w:sz w:val="18"/>
                <w:szCs w:val="18"/>
              </w:rPr>
              <w:t>424</w:t>
            </w:r>
          </w:p>
        </w:tc>
      </w:tr>
      <w:tr w:rsidR="00F828AA" w:rsidRPr="00A3538F" w14:paraId="24D2E3EA" w14:textId="77777777" w:rsidTr="00F828AA">
        <w:tc>
          <w:tcPr>
            <w:tcW w:w="7200" w:type="dxa"/>
            <w:vAlign w:val="center"/>
          </w:tcPr>
          <w:p w14:paraId="2EDAD472" w14:textId="77777777" w:rsidR="00F828AA" w:rsidRPr="00D15063" w:rsidRDefault="00F828AA" w:rsidP="00F828AA">
            <w:pPr>
              <w:pStyle w:val="Heading2"/>
              <w:outlineLvl w:val="1"/>
              <w:rPr>
                <w:b w:val="0"/>
                <w:i w:val="0"/>
                <w:sz w:val="18"/>
                <w:szCs w:val="18"/>
              </w:rPr>
            </w:pPr>
            <w:r w:rsidRPr="00D15063">
              <w:rPr>
                <w:b w:val="0"/>
                <w:i w:val="0"/>
                <w:sz w:val="18"/>
                <w:szCs w:val="18"/>
              </w:rPr>
              <w:t>Family Communications: Letters, 1838 – 2015</w:t>
            </w:r>
          </w:p>
        </w:tc>
        <w:tc>
          <w:tcPr>
            <w:tcW w:w="737" w:type="dxa"/>
            <w:vAlign w:val="center"/>
          </w:tcPr>
          <w:p w14:paraId="1C14DBF4"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746DE81" w14:textId="77777777" w:rsidR="00F828AA" w:rsidRPr="00D15063" w:rsidRDefault="00F828AA" w:rsidP="00F828AA">
            <w:pPr>
              <w:pStyle w:val="Heading2"/>
              <w:jc w:val="right"/>
              <w:outlineLvl w:val="1"/>
              <w:rPr>
                <w:b w:val="0"/>
                <w:i w:val="0"/>
                <w:sz w:val="18"/>
                <w:szCs w:val="18"/>
              </w:rPr>
            </w:pPr>
            <w:r w:rsidRPr="00D15063">
              <w:rPr>
                <w:b w:val="0"/>
                <w:i w:val="0"/>
                <w:sz w:val="18"/>
                <w:szCs w:val="18"/>
              </w:rPr>
              <w:t>7397</w:t>
            </w:r>
          </w:p>
        </w:tc>
      </w:tr>
      <w:tr w:rsidR="00F828AA" w:rsidRPr="00A3538F" w14:paraId="1613298F" w14:textId="77777777" w:rsidTr="00F828AA">
        <w:tc>
          <w:tcPr>
            <w:tcW w:w="7200" w:type="dxa"/>
            <w:vAlign w:val="center"/>
          </w:tcPr>
          <w:p w14:paraId="497E54CF" w14:textId="77777777" w:rsidR="00F828AA" w:rsidRPr="00D15063" w:rsidRDefault="00F828AA" w:rsidP="00F828AA">
            <w:pPr>
              <w:pStyle w:val="Heading2"/>
              <w:outlineLvl w:val="1"/>
              <w:rPr>
                <w:b w:val="0"/>
                <w:i w:val="0"/>
                <w:sz w:val="18"/>
                <w:szCs w:val="18"/>
              </w:rPr>
            </w:pPr>
            <w:r w:rsidRPr="00D15063">
              <w:rPr>
                <w:b w:val="0"/>
                <w:i w:val="0"/>
                <w:sz w:val="18"/>
                <w:szCs w:val="18"/>
              </w:rPr>
              <w:t>Family Communications: Personal Estimates, 1994 – 2015, derived</w:t>
            </w:r>
          </w:p>
        </w:tc>
        <w:tc>
          <w:tcPr>
            <w:tcW w:w="737" w:type="dxa"/>
            <w:vAlign w:val="center"/>
          </w:tcPr>
          <w:p w14:paraId="0E886A03"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22579C48" w14:textId="77777777" w:rsidR="00F828AA" w:rsidRPr="00D15063" w:rsidRDefault="00F828AA" w:rsidP="00F828AA">
            <w:pPr>
              <w:pStyle w:val="Heading2"/>
              <w:jc w:val="right"/>
              <w:outlineLvl w:val="1"/>
              <w:rPr>
                <w:b w:val="0"/>
                <w:i w:val="0"/>
                <w:sz w:val="18"/>
                <w:szCs w:val="18"/>
              </w:rPr>
            </w:pPr>
            <w:r w:rsidRPr="00D15063">
              <w:rPr>
                <w:b w:val="0"/>
                <w:i w:val="0"/>
                <w:sz w:val="18"/>
                <w:szCs w:val="18"/>
              </w:rPr>
              <w:t>2939</w:t>
            </w:r>
          </w:p>
        </w:tc>
      </w:tr>
      <w:tr w:rsidR="00F828AA" w:rsidRPr="00A3538F" w14:paraId="0A58A297" w14:textId="77777777" w:rsidTr="00F828AA">
        <w:tc>
          <w:tcPr>
            <w:tcW w:w="7200" w:type="dxa"/>
            <w:vAlign w:val="center"/>
          </w:tcPr>
          <w:p w14:paraId="782E1DA6" w14:textId="77777777" w:rsidR="00F828AA" w:rsidRPr="00D15063" w:rsidRDefault="00F828AA" w:rsidP="00F828AA">
            <w:pPr>
              <w:pStyle w:val="Heading2"/>
              <w:outlineLvl w:val="1"/>
              <w:rPr>
                <w:b w:val="0"/>
                <w:i w:val="0"/>
                <w:sz w:val="18"/>
                <w:szCs w:val="18"/>
              </w:rPr>
            </w:pPr>
            <w:r w:rsidRPr="00D15063">
              <w:rPr>
                <w:b w:val="0"/>
                <w:i w:val="0"/>
                <w:sz w:val="18"/>
                <w:szCs w:val="18"/>
              </w:rPr>
              <w:t>Family Communications: Personal Exchanges, 1920 – 2015</w:t>
            </w:r>
          </w:p>
        </w:tc>
        <w:tc>
          <w:tcPr>
            <w:tcW w:w="737" w:type="dxa"/>
            <w:vAlign w:val="center"/>
          </w:tcPr>
          <w:p w14:paraId="1C346D2E"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224D4B90" w14:textId="77777777" w:rsidR="00F828AA" w:rsidRPr="00D15063" w:rsidRDefault="00F828AA" w:rsidP="00F828AA">
            <w:pPr>
              <w:pStyle w:val="Heading2"/>
              <w:jc w:val="right"/>
              <w:outlineLvl w:val="1"/>
              <w:rPr>
                <w:b w:val="0"/>
                <w:i w:val="0"/>
                <w:sz w:val="18"/>
                <w:szCs w:val="18"/>
              </w:rPr>
            </w:pPr>
            <w:r w:rsidRPr="00D15063">
              <w:rPr>
                <w:b w:val="0"/>
                <w:i w:val="0"/>
                <w:sz w:val="18"/>
                <w:szCs w:val="18"/>
              </w:rPr>
              <w:t>1212</w:t>
            </w:r>
          </w:p>
        </w:tc>
      </w:tr>
      <w:tr w:rsidR="00F828AA" w:rsidRPr="00A3538F" w14:paraId="7A2DBD82" w14:textId="77777777" w:rsidTr="00F828AA">
        <w:tc>
          <w:tcPr>
            <w:tcW w:w="7200" w:type="dxa"/>
            <w:vAlign w:val="center"/>
          </w:tcPr>
          <w:p w14:paraId="05623514" w14:textId="77777777" w:rsidR="00F828AA" w:rsidRPr="00D15063" w:rsidRDefault="00F828AA" w:rsidP="00F828AA">
            <w:pPr>
              <w:pStyle w:val="Heading2"/>
              <w:outlineLvl w:val="1"/>
              <w:rPr>
                <w:b w:val="0"/>
                <w:i w:val="0"/>
                <w:sz w:val="18"/>
                <w:szCs w:val="18"/>
              </w:rPr>
            </w:pPr>
            <w:r w:rsidRPr="00D15063">
              <w:rPr>
                <w:b w:val="0"/>
                <w:i w:val="0"/>
                <w:sz w:val="18"/>
                <w:szCs w:val="18"/>
              </w:rPr>
              <w:t>Family Communications: Telephone Conversations, 1994 – 1996</w:t>
            </w:r>
          </w:p>
        </w:tc>
        <w:tc>
          <w:tcPr>
            <w:tcW w:w="737" w:type="dxa"/>
            <w:vAlign w:val="center"/>
          </w:tcPr>
          <w:p w14:paraId="239AF8EA"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0B4BE8C6" w14:textId="77777777" w:rsidR="00F828AA" w:rsidRPr="00D15063" w:rsidRDefault="00F828AA" w:rsidP="00F828AA">
            <w:pPr>
              <w:pStyle w:val="Heading2"/>
              <w:jc w:val="right"/>
              <w:outlineLvl w:val="1"/>
              <w:rPr>
                <w:b w:val="0"/>
                <w:i w:val="0"/>
                <w:sz w:val="18"/>
                <w:szCs w:val="18"/>
              </w:rPr>
            </w:pPr>
            <w:r w:rsidRPr="00D15063">
              <w:rPr>
                <w:b w:val="0"/>
                <w:i w:val="0"/>
                <w:sz w:val="18"/>
                <w:szCs w:val="18"/>
              </w:rPr>
              <w:t>627</w:t>
            </w:r>
          </w:p>
        </w:tc>
      </w:tr>
      <w:tr w:rsidR="00F828AA" w:rsidRPr="00A3538F" w14:paraId="30936A5A" w14:textId="77777777" w:rsidTr="00F828AA">
        <w:tc>
          <w:tcPr>
            <w:tcW w:w="7200" w:type="dxa"/>
            <w:vAlign w:val="center"/>
          </w:tcPr>
          <w:p w14:paraId="47CC0C4D" w14:textId="77777777" w:rsidR="00F828AA" w:rsidRPr="00D15063" w:rsidRDefault="00F828AA" w:rsidP="00F828AA">
            <w:pPr>
              <w:pStyle w:val="Heading2"/>
              <w:outlineLvl w:val="1"/>
              <w:rPr>
                <w:b w:val="0"/>
                <w:i w:val="0"/>
                <w:sz w:val="18"/>
                <w:szCs w:val="18"/>
              </w:rPr>
            </w:pPr>
            <w:r w:rsidRPr="00D15063">
              <w:rPr>
                <w:b w:val="0"/>
                <w:i w:val="0"/>
                <w:sz w:val="18"/>
                <w:szCs w:val="18"/>
              </w:rPr>
              <w:t>Family Photographs: People and Places</w:t>
            </w:r>
          </w:p>
        </w:tc>
        <w:tc>
          <w:tcPr>
            <w:tcW w:w="737" w:type="dxa"/>
            <w:vAlign w:val="center"/>
          </w:tcPr>
          <w:p w14:paraId="7A00CB59"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0B860C52"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234A5B59" w14:textId="77777777" w:rsidTr="00F828AA">
        <w:tc>
          <w:tcPr>
            <w:tcW w:w="7200" w:type="dxa"/>
            <w:vAlign w:val="center"/>
          </w:tcPr>
          <w:p w14:paraId="2263B9E4" w14:textId="77777777" w:rsidR="00F828AA" w:rsidRPr="00D15063" w:rsidRDefault="00F828AA" w:rsidP="00F828AA">
            <w:pPr>
              <w:pStyle w:val="Heading2"/>
              <w:outlineLvl w:val="1"/>
              <w:rPr>
                <w:b w:val="0"/>
                <w:i w:val="0"/>
                <w:sz w:val="18"/>
                <w:szCs w:val="18"/>
              </w:rPr>
            </w:pPr>
            <w:r w:rsidRPr="00D15063">
              <w:rPr>
                <w:b w:val="0"/>
                <w:i w:val="0"/>
                <w:sz w:val="18"/>
                <w:szCs w:val="18"/>
              </w:rPr>
              <w:t>Family Photographs: Tombstones</w:t>
            </w:r>
          </w:p>
        </w:tc>
        <w:tc>
          <w:tcPr>
            <w:tcW w:w="737" w:type="dxa"/>
            <w:vAlign w:val="center"/>
          </w:tcPr>
          <w:p w14:paraId="66DF2655"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9CE8829" w14:textId="77777777" w:rsidR="00F828AA" w:rsidRPr="00D15063" w:rsidRDefault="00F828AA" w:rsidP="00F828AA">
            <w:pPr>
              <w:pStyle w:val="Heading2"/>
              <w:jc w:val="right"/>
              <w:outlineLvl w:val="1"/>
              <w:rPr>
                <w:b w:val="0"/>
                <w:i w:val="0"/>
                <w:sz w:val="18"/>
                <w:szCs w:val="18"/>
              </w:rPr>
            </w:pPr>
            <w:r w:rsidRPr="00D15063">
              <w:rPr>
                <w:b w:val="0"/>
                <w:i w:val="0"/>
                <w:sz w:val="18"/>
                <w:szCs w:val="18"/>
              </w:rPr>
              <w:t>959</w:t>
            </w:r>
          </w:p>
        </w:tc>
      </w:tr>
      <w:tr w:rsidR="00F828AA" w:rsidRPr="00A3538F" w14:paraId="456AD1F7" w14:textId="77777777" w:rsidTr="00F828AA">
        <w:tc>
          <w:tcPr>
            <w:tcW w:w="7200" w:type="dxa"/>
            <w:vAlign w:val="center"/>
          </w:tcPr>
          <w:p w14:paraId="769F1FA0" w14:textId="77777777" w:rsidR="00F828AA" w:rsidRPr="00D15063" w:rsidRDefault="00F828AA" w:rsidP="00F828AA">
            <w:pPr>
              <w:pStyle w:val="Heading2"/>
              <w:outlineLvl w:val="1"/>
              <w:rPr>
                <w:b w:val="0"/>
                <w:i w:val="0"/>
                <w:sz w:val="18"/>
                <w:szCs w:val="18"/>
              </w:rPr>
            </w:pPr>
            <w:r w:rsidRPr="00D15063">
              <w:rPr>
                <w:b w:val="0"/>
                <w:i w:val="0"/>
                <w:sz w:val="18"/>
                <w:szCs w:val="18"/>
              </w:rPr>
              <w:t>Family Signatures</w:t>
            </w:r>
          </w:p>
        </w:tc>
        <w:tc>
          <w:tcPr>
            <w:tcW w:w="737" w:type="dxa"/>
            <w:vAlign w:val="center"/>
          </w:tcPr>
          <w:p w14:paraId="518D231A"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2E887E87"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331DD24C" w14:textId="77777777" w:rsidTr="00F828AA">
        <w:tc>
          <w:tcPr>
            <w:tcW w:w="7200" w:type="dxa"/>
            <w:vAlign w:val="center"/>
          </w:tcPr>
          <w:p w14:paraId="2E05D12A" w14:textId="77777777" w:rsidR="00F828AA" w:rsidRPr="00D15063" w:rsidRDefault="00F828AA" w:rsidP="00F828AA">
            <w:pPr>
              <w:pStyle w:val="Heading2"/>
              <w:outlineLvl w:val="1"/>
              <w:rPr>
                <w:b w:val="0"/>
                <w:i w:val="0"/>
                <w:sz w:val="18"/>
                <w:szCs w:val="18"/>
              </w:rPr>
            </w:pPr>
            <w:r w:rsidRPr="00D15063">
              <w:rPr>
                <w:b w:val="0"/>
                <w:i w:val="0"/>
                <w:sz w:val="18"/>
                <w:szCs w:val="18"/>
              </w:rPr>
              <w:t>FamilySearch.org by the Church of the LDS, 2011</w:t>
            </w:r>
          </w:p>
        </w:tc>
        <w:tc>
          <w:tcPr>
            <w:tcW w:w="737" w:type="dxa"/>
            <w:vAlign w:val="center"/>
          </w:tcPr>
          <w:p w14:paraId="30360955"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2410C9E3" w14:textId="77777777" w:rsidR="00F828AA" w:rsidRPr="00D15063" w:rsidRDefault="00F828AA" w:rsidP="00F828AA">
            <w:pPr>
              <w:pStyle w:val="Heading2"/>
              <w:jc w:val="right"/>
              <w:outlineLvl w:val="1"/>
              <w:rPr>
                <w:b w:val="0"/>
                <w:i w:val="0"/>
                <w:sz w:val="18"/>
                <w:szCs w:val="18"/>
              </w:rPr>
            </w:pPr>
            <w:r w:rsidRPr="00D15063">
              <w:rPr>
                <w:b w:val="0"/>
                <w:i w:val="0"/>
                <w:sz w:val="18"/>
                <w:szCs w:val="18"/>
              </w:rPr>
              <w:t>28</w:t>
            </w:r>
          </w:p>
        </w:tc>
      </w:tr>
      <w:tr w:rsidR="00F828AA" w:rsidRPr="00A3538F" w14:paraId="62504A9D" w14:textId="77777777" w:rsidTr="00F828AA">
        <w:tc>
          <w:tcPr>
            <w:tcW w:w="7200" w:type="dxa"/>
            <w:vAlign w:val="center"/>
          </w:tcPr>
          <w:p w14:paraId="1A19765E" w14:textId="77777777" w:rsidR="00F828AA" w:rsidRPr="00D15063" w:rsidRDefault="00F828AA" w:rsidP="00F828AA">
            <w:pPr>
              <w:pStyle w:val="Heading2"/>
              <w:outlineLvl w:val="1"/>
              <w:rPr>
                <w:b w:val="0"/>
                <w:i w:val="0"/>
                <w:sz w:val="18"/>
                <w:szCs w:val="18"/>
              </w:rPr>
            </w:pPr>
            <w:r w:rsidRPr="00D15063">
              <w:rPr>
                <w:b w:val="0"/>
                <w:i w:val="0"/>
                <w:sz w:val="18"/>
                <w:szCs w:val="18"/>
              </w:rPr>
              <w:t>FamousChinese.com, “Huns” by FamousChinese.com, 2005</w:t>
            </w:r>
          </w:p>
        </w:tc>
        <w:tc>
          <w:tcPr>
            <w:tcW w:w="737" w:type="dxa"/>
            <w:vAlign w:val="center"/>
          </w:tcPr>
          <w:p w14:paraId="5DDEB5EF" w14:textId="77777777" w:rsidR="00F828AA" w:rsidRPr="00D15063" w:rsidRDefault="00F828AA" w:rsidP="00F828AA">
            <w:pPr>
              <w:pStyle w:val="Heading2"/>
              <w:jc w:val="right"/>
              <w:outlineLvl w:val="1"/>
              <w:rPr>
                <w:b w:val="0"/>
                <w:i w:val="0"/>
                <w:sz w:val="18"/>
                <w:szCs w:val="18"/>
              </w:rPr>
            </w:pPr>
            <w:r w:rsidRPr="00D15063">
              <w:rPr>
                <w:b w:val="0"/>
                <w:i w:val="0"/>
                <w:sz w:val="18"/>
                <w:szCs w:val="18"/>
              </w:rPr>
              <w:t>43</w:t>
            </w:r>
          </w:p>
        </w:tc>
        <w:tc>
          <w:tcPr>
            <w:tcW w:w="788" w:type="dxa"/>
            <w:vAlign w:val="center"/>
          </w:tcPr>
          <w:p w14:paraId="43F67E18"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295EC460" w14:textId="77777777" w:rsidTr="00F828AA">
        <w:tc>
          <w:tcPr>
            <w:tcW w:w="7200" w:type="dxa"/>
            <w:vAlign w:val="center"/>
          </w:tcPr>
          <w:p w14:paraId="3D4B5874" w14:textId="77777777" w:rsidR="00F828AA" w:rsidRPr="00D15063" w:rsidRDefault="00F828AA" w:rsidP="00F828AA">
            <w:pPr>
              <w:pStyle w:val="Heading2"/>
              <w:outlineLvl w:val="1"/>
              <w:rPr>
                <w:b w:val="0"/>
                <w:i w:val="0"/>
                <w:sz w:val="18"/>
                <w:szCs w:val="18"/>
              </w:rPr>
            </w:pPr>
            <w:r w:rsidRPr="00D15063">
              <w:rPr>
                <w:b w:val="0"/>
                <w:i w:val="0"/>
                <w:sz w:val="18"/>
                <w:szCs w:val="18"/>
              </w:rPr>
              <w:t>FindAGrave.com, 2010 – 2014</w:t>
            </w:r>
          </w:p>
        </w:tc>
        <w:tc>
          <w:tcPr>
            <w:tcW w:w="737" w:type="dxa"/>
            <w:vAlign w:val="center"/>
          </w:tcPr>
          <w:p w14:paraId="0E8D37CE" w14:textId="77777777" w:rsidR="00F828AA" w:rsidRPr="00D15063" w:rsidRDefault="00F828AA" w:rsidP="00F828AA">
            <w:pPr>
              <w:pStyle w:val="Heading2"/>
              <w:jc w:val="right"/>
              <w:outlineLvl w:val="1"/>
              <w:rPr>
                <w:b w:val="0"/>
                <w:i w:val="0"/>
                <w:sz w:val="18"/>
                <w:szCs w:val="18"/>
              </w:rPr>
            </w:pPr>
            <w:r w:rsidRPr="00D15063">
              <w:rPr>
                <w:b w:val="0"/>
                <w:i w:val="0"/>
                <w:sz w:val="18"/>
                <w:szCs w:val="18"/>
              </w:rPr>
              <w:t>77</w:t>
            </w:r>
          </w:p>
        </w:tc>
        <w:tc>
          <w:tcPr>
            <w:tcW w:w="788" w:type="dxa"/>
            <w:vAlign w:val="center"/>
          </w:tcPr>
          <w:p w14:paraId="5AA28F42" w14:textId="77777777" w:rsidR="00F828AA" w:rsidRPr="00D15063" w:rsidRDefault="00F828AA" w:rsidP="00F828AA">
            <w:pPr>
              <w:pStyle w:val="Heading2"/>
              <w:jc w:val="right"/>
              <w:outlineLvl w:val="1"/>
              <w:rPr>
                <w:b w:val="0"/>
                <w:i w:val="0"/>
                <w:sz w:val="18"/>
                <w:szCs w:val="18"/>
              </w:rPr>
            </w:pPr>
            <w:r w:rsidRPr="00D15063">
              <w:rPr>
                <w:b w:val="0"/>
                <w:i w:val="0"/>
                <w:sz w:val="18"/>
                <w:szCs w:val="18"/>
              </w:rPr>
              <w:t>646</w:t>
            </w:r>
          </w:p>
        </w:tc>
      </w:tr>
      <w:tr w:rsidR="00F828AA" w:rsidRPr="00A3538F" w14:paraId="5C6253A2" w14:textId="77777777" w:rsidTr="00F828AA">
        <w:tc>
          <w:tcPr>
            <w:tcW w:w="7200" w:type="dxa"/>
            <w:vAlign w:val="center"/>
          </w:tcPr>
          <w:p w14:paraId="33A051D8" w14:textId="77777777" w:rsidR="00F828AA" w:rsidRPr="00D15063" w:rsidRDefault="00F828AA" w:rsidP="00F828AA">
            <w:pPr>
              <w:pStyle w:val="Heading2"/>
              <w:outlineLvl w:val="1"/>
              <w:rPr>
                <w:b w:val="0"/>
                <w:i w:val="0"/>
                <w:sz w:val="18"/>
                <w:szCs w:val="18"/>
              </w:rPr>
            </w:pPr>
            <w:r w:rsidRPr="00D15063">
              <w:rPr>
                <w:b w:val="0"/>
                <w:i w:val="0"/>
                <w:sz w:val="18"/>
                <w:szCs w:val="18"/>
              </w:rPr>
              <w:t>Fleur-de-Lys: The Kings and Queens of France by Joy Law, 1976</w:t>
            </w:r>
          </w:p>
        </w:tc>
        <w:tc>
          <w:tcPr>
            <w:tcW w:w="737" w:type="dxa"/>
            <w:vAlign w:val="center"/>
          </w:tcPr>
          <w:p w14:paraId="2870A370" w14:textId="77777777" w:rsidR="00F828AA" w:rsidRPr="00D15063" w:rsidRDefault="00F828AA" w:rsidP="00F828AA">
            <w:pPr>
              <w:pStyle w:val="Heading2"/>
              <w:jc w:val="right"/>
              <w:outlineLvl w:val="1"/>
              <w:rPr>
                <w:b w:val="0"/>
                <w:i w:val="0"/>
                <w:sz w:val="18"/>
                <w:szCs w:val="18"/>
              </w:rPr>
            </w:pPr>
            <w:r w:rsidRPr="00D15063">
              <w:rPr>
                <w:b w:val="0"/>
                <w:i w:val="0"/>
                <w:sz w:val="18"/>
                <w:szCs w:val="18"/>
              </w:rPr>
              <w:t>29</w:t>
            </w:r>
          </w:p>
        </w:tc>
        <w:tc>
          <w:tcPr>
            <w:tcW w:w="788" w:type="dxa"/>
            <w:vAlign w:val="center"/>
          </w:tcPr>
          <w:p w14:paraId="043ABC9C"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76279919" w14:textId="77777777" w:rsidTr="00F828AA">
        <w:tc>
          <w:tcPr>
            <w:tcW w:w="7200" w:type="dxa"/>
            <w:vAlign w:val="center"/>
          </w:tcPr>
          <w:p w14:paraId="432F5913" w14:textId="77777777" w:rsidR="00F828AA" w:rsidRPr="00D15063" w:rsidRDefault="00F828AA" w:rsidP="00F828AA">
            <w:pPr>
              <w:pStyle w:val="Heading2"/>
              <w:outlineLvl w:val="1"/>
              <w:rPr>
                <w:b w:val="0"/>
                <w:i w:val="0"/>
                <w:sz w:val="18"/>
                <w:szCs w:val="18"/>
              </w:rPr>
            </w:pPr>
            <w:r w:rsidRPr="00D15063">
              <w:rPr>
                <w:b w:val="0"/>
                <w:i w:val="0"/>
                <w:sz w:val="18"/>
                <w:szCs w:val="18"/>
              </w:rPr>
              <w:t>Florida Death Index, 1877 - 1998, Ancestry.com, 2009</w:t>
            </w:r>
          </w:p>
        </w:tc>
        <w:tc>
          <w:tcPr>
            <w:tcW w:w="737" w:type="dxa"/>
            <w:vAlign w:val="center"/>
          </w:tcPr>
          <w:p w14:paraId="0A7904F9"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5FC07A7B" w14:textId="77777777" w:rsidR="00F828AA" w:rsidRPr="00D15063" w:rsidRDefault="00F828AA" w:rsidP="00F828AA">
            <w:pPr>
              <w:pStyle w:val="Heading2"/>
              <w:jc w:val="right"/>
              <w:outlineLvl w:val="1"/>
              <w:rPr>
                <w:b w:val="0"/>
                <w:i w:val="0"/>
                <w:sz w:val="18"/>
                <w:szCs w:val="18"/>
              </w:rPr>
            </w:pPr>
            <w:r w:rsidRPr="00D15063">
              <w:rPr>
                <w:b w:val="0"/>
                <w:i w:val="0"/>
                <w:sz w:val="18"/>
                <w:szCs w:val="18"/>
              </w:rPr>
              <w:t>22</w:t>
            </w:r>
          </w:p>
        </w:tc>
      </w:tr>
      <w:tr w:rsidR="00F828AA" w:rsidRPr="00A3538F" w14:paraId="19EBCDFB" w14:textId="77777777" w:rsidTr="00F828AA">
        <w:tc>
          <w:tcPr>
            <w:tcW w:w="7200" w:type="dxa"/>
            <w:vAlign w:val="center"/>
          </w:tcPr>
          <w:p w14:paraId="68293ACE" w14:textId="77777777" w:rsidR="00F828AA" w:rsidRPr="00D15063" w:rsidRDefault="00F828AA" w:rsidP="00F828AA">
            <w:pPr>
              <w:pStyle w:val="Heading2"/>
              <w:outlineLvl w:val="1"/>
              <w:rPr>
                <w:b w:val="0"/>
                <w:i w:val="0"/>
                <w:sz w:val="18"/>
                <w:szCs w:val="18"/>
              </w:rPr>
            </w:pPr>
            <w:r w:rsidRPr="00D15063">
              <w:rPr>
                <w:b w:val="0"/>
                <w:i w:val="0"/>
                <w:sz w:val="18"/>
                <w:szCs w:val="18"/>
              </w:rPr>
              <w:t>Florida Divorce Index, 1927 - 2001, Ancestry.com, 2014</w:t>
            </w:r>
          </w:p>
        </w:tc>
        <w:tc>
          <w:tcPr>
            <w:tcW w:w="737" w:type="dxa"/>
            <w:vAlign w:val="center"/>
          </w:tcPr>
          <w:p w14:paraId="10C1F23E"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B76DC3B" w14:textId="77777777" w:rsidR="00F828AA" w:rsidRPr="00D15063" w:rsidRDefault="00F828AA" w:rsidP="00F828AA">
            <w:pPr>
              <w:pStyle w:val="Heading2"/>
              <w:jc w:val="right"/>
              <w:outlineLvl w:val="1"/>
              <w:rPr>
                <w:b w:val="0"/>
                <w:i w:val="0"/>
                <w:sz w:val="18"/>
                <w:szCs w:val="18"/>
              </w:rPr>
            </w:pPr>
            <w:r w:rsidRPr="00D15063">
              <w:rPr>
                <w:b w:val="0"/>
                <w:i w:val="0"/>
                <w:sz w:val="18"/>
                <w:szCs w:val="18"/>
              </w:rPr>
              <w:t>12</w:t>
            </w:r>
          </w:p>
        </w:tc>
      </w:tr>
      <w:tr w:rsidR="00F828AA" w:rsidRPr="00A3538F" w14:paraId="496604E5" w14:textId="77777777" w:rsidTr="00F828AA">
        <w:tc>
          <w:tcPr>
            <w:tcW w:w="7200" w:type="dxa"/>
            <w:vAlign w:val="center"/>
          </w:tcPr>
          <w:p w14:paraId="0649C41E" w14:textId="77777777" w:rsidR="00F828AA" w:rsidRPr="00D15063" w:rsidRDefault="00F828AA" w:rsidP="00F828AA">
            <w:pPr>
              <w:pStyle w:val="Heading2"/>
              <w:outlineLvl w:val="1"/>
              <w:rPr>
                <w:b w:val="0"/>
                <w:i w:val="0"/>
                <w:sz w:val="18"/>
                <w:szCs w:val="18"/>
              </w:rPr>
            </w:pPr>
            <w:r w:rsidRPr="00D15063">
              <w:rPr>
                <w:b w:val="0"/>
                <w:i w:val="0"/>
                <w:sz w:val="18"/>
                <w:szCs w:val="18"/>
              </w:rPr>
              <w:t>Florida Marriage Collection, 1822 – 1875: 1927 – 2001, Ancestry.com, 2011</w:t>
            </w:r>
          </w:p>
        </w:tc>
        <w:tc>
          <w:tcPr>
            <w:tcW w:w="737" w:type="dxa"/>
            <w:vAlign w:val="center"/>
          </w:tcPr>
          <w:p w14:paraId="56F573A3"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21620BA9" w14:textId="77777777" w:rsidR="00F828AA" w:rsidRPr="00D15063" w:rsidRDefault="00F828AA" w:rsidP="00F828AA">
            <w:pPr>
              <w:pStyle w:val="Heading2"/>
              <w:jc w:val="right"/>
              <w:outlineLvl w:val="1"/>
              <w:rPr>
                <w:b w:val="0"/>
                <w:i w:val="0"/>
                <w:sz w:val="18"/>
                <w:szCs w:val="18"/>
              </w:rPr>
            </w:pPr>
            <w:r w:rsidRPr="00D15063">
              <w:rPr>
                <w:b w:val="0"/>
                <w:i w:val="0"/>
                <w:sz w:val="18"/>
                <w:szCs w:val="18"/>
              </w:rPr>
              <w:t>8</w:t>
            </w:r>
          </w:p>
        </w:tc>
      </w:tr>
      <w:tr w:rsidR="00F828AA" w:rsidRPr="00A3538F" w14:paraId="5630E309" w14:textId="77777777" w:rsidTr="00F828AA">
        <w:tc>
          <w:tcPr>
            <w:tcW w:w="7200" w:type="dxa"/>
            <w:vAlign w:val="center"/>
          </w:tcPr>
          <w:p w14:paraId="69D6AF5D" w14:textId="77777777" w:rsidR="00F828AA" w:rsidRPr="00D15063" w:rsidRDefault="00F828AA" w:rsidP="00F828AA">
            <w:pPr>
              <w:pStyle w:val="Heading2"/>
              <w:outlineLvl w:val="1"/>
              <w:rPr>
                <w:b w:val="0"/>
                <w:i w:val="0"/>
                <w:sz w:val="18"/>
                <w:szCs w:val="18"/>
              </w:rPr>
            </w:pPr>
            <w:r w:rsidRPr="00D15063">
              <w:rPr>
                <w:b w:val="0"/>
                <w:i w:val="0"/>
                <w:sz w:val="18"/>
                <w:szCs w:val="18"/>
              </w:rPr>
              <w:t>Florida State Census, 1867 - 1945, Ancestry.com, 2012</w:t>
            </w:r>
          </w:p>
        </w:tc>
        <w:tc>
          <w:tcPr>
            <w:tcW w:w="737" w:type="dxa"/>
            <w:vAlign w:val="center"/>
          </w:tcPr>
          <w:p w14:paraId="6C126B62"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9AE7E53" w14:textId="77777777" w:rsidR="00F828AA" w:rsidRPr="00D15063" w:rsidRDefault="00F828AA" w:rsidP="00F828AA">
            <w:pPr>
              <w:pStyle w:val="Heading2"/>
              <w:jc w:val="right"/>
              <w:outlineLvl w:val="1"/>
              <w:rPr>
                <w:b w:val="0"/>
                <w:i w:val="0"/>
                <w:sz w:val="18"/>
                <w:szCs w:val="18"/>
              </w:rPr>
            </w:pPr>
            <w:r w:rsidRPr="00D15063">
              <w:rPr>
                <w:b w:val="0"/>
                <w:i w:val="0"/>
                <w:sz w:val="18"/>
                <w:szCs w:val="18"/>
              </w:rPr>
              <w:t>18</w:t>
            </w:r>
          </w:p>
        </w:tc>
      </w:tr>
      <w:tr w:rsidR="00F828AA" w:rsidRPr="00A3538F" w14:paraId="0198C9AC" w14:textId="77777777" w:rsidTr="00F828AA">
        <w:tc>
          <w:tcPr>
            <w:tcW w:w="7200" w:type="dxa"/>
            <w:vAlign w:val="center"/>
          </w:tcPr>
          <w:p w14:paraId="2C82A28B" w14:textId="77777777" w:rsidR="00F828AA" w:rsidRPr="00D15063" w:rsidRDefault="00F828AA" w:rsidP="00F828AA">
            <w:pPr>
              <w:pStyle w:val="Heading2"/>
              <w:outlineLvl w:val="1"/>
              <w:rPr>
                <w:b w:val="0"/>
                <w:i w:val="0"/>
                <w:sz w:val="18"/>
                <w:szCs w:val="18"/>
              </w:rPr>
            </w:pPr>
            <w:r w:rsidRPr="00D15063">
              <w:rPr>
                <w:b w:val="0"/>
                <w:i w:val="0"/>
                <w:sz w:val="18"/>
                <w:szCs w:val="18"/>
              </w:rPr>
              <w:t>Fragment of a Saga about Certain Early Kings in Denmark and Sweden</w:t>
            </w:r>
          </w:p>
        </w:tc>
        <w:tc>
          <w:tcPr>
            <w:tcW w:w="737" w:type="dxa"/>
            <w:vAlign w:val="center"/>
          </w:tcPr>
          <w:p w14:paraId="2AA272E8" w14:textId="77777777" w:rsidR="00F828AA" w:rsidRPr="00D15063" w:rsidRDefault="00F828AA" w:rsidP="00F828AA">
            <w:pPr>
              <w:pStyle w:val="Heading2"/>
              <w:jc w:val="right"/>
              <w:outlineLvl w:val="1"/>
              <w:rPr>
                <w:b w:val="0"/>
                <w:i w:val="0"/>
                <w:sz w:val="18"/>
                <w:szCs w:val="18"/>
              </w:rPr>
            </w:pPr>
            <w:r w:rsidRPr="00D15063">
              <w:rPr>
                <w:b w:val="0"/>
                <w:i w:val="0"/>
                <w:sz w:val="18"/>
                <w:szCs w:val="18"/>
              </w:rPr>
              <w:t>6</w:t>
            </w:r>
          </w:p>
        </w:tc>
        <w:tc>
          <w:tcPr>
            <w:tcW w:w="788" w:type="dxa"/>
            <w:vAlign w:val="center"/>
          </w:tcPr>
          <w:p w14:paraId="351F01E7"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41AF58AF" w14:textId="77777777" w:rsidTr="00F828AA">
        <w:tc>
          <w:tcPr>
            <w:tcW w:w="7200" w:type="dxa"/>
            <w:vAlign w:val="center"/>
          </w:tcPr>
          <w:p w14:paraId="5D7D7B4A" w14:textId="77777777" w:rsidR="00F828AA" w:rsidRPr="00D15063" w:rsidRDefault="00F828AA" w:rsidP="00F828AA">
            <w:pPr>
              <w:pStyle w:val="Heading2"/>
              <w:outlineLvl w:val="1"/>
              <w:rPr>
                <w:b w:val="0"/>
                <w:i w:val="0"/>
                <w:sz w:val="18"/>
                <w:szCs w:val="18"/>
              </w:rPr>
            </w:pPr>
            <w:r w:rsidRPr="00D15063">
              <w:rPr>
                <w:b w:val="0"/>
                <w:i w:val="0"/>
                <w:sz w:val="18"/>
                <w:szCs w:val="18"/>
              </w:rPr>
              <w:t>France in the Making by Jean Dunbabin, 1985</w:t>
            </w:r>
          </w:p>
        </w:tc>
        <w:tc>
          <w:tcPr>
            <w:tcW w:w="737" w:type="dxa"/>
            <w:vAlign w:val="center"/>
          </w:tcPr>
          <w:p w14:paraId="31EF9B61" w14:textId="77777777" w:rsidR="00F828AA" w:rsidRPr="00D15063" w:rsidRDefault="00F828AA" w:rsidP="00F828AA">
            <w:pPr>
              <w:pStyle w:val="Heading2"/>
              <w:jc w:val="right"/>
              <w:outlineLvl w:val="1"/>
              <w:rPr>
                <w:b w:val="0"/>
                <w:i w:val="0"/>
                <w:sz w:val="18"/>
                <w:szCs w:val="18"/>
              </w:rPr>
            </w:pPr>
            <w:r w:rsidRPr="00D15063">
              <w:rPr>
                <w:b w:val="0"/>
                <w:i w:val="0"/>
                <w:sz w:val="18"/>
                <w:szCs w:val="18"/>
              </w:rPr>
              <w:t>63</w:t>
            </w:r>
          </w:p>
        </w:tc>
        <w:tc>
          <w:tcPr>
            <w:tcW w:w="788" w:type="dxa"/>
            <w:vAlign w:val="center"/>
          </w:tcPr>
          <w:p w14:paraId="5028A0D8"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078D24DC" w14:textId="77777777" w:rsidTr="00F828AA">
        <w:tc>
          <w:tcPr>
            <w:tcW w:w="7200" w:type="dxa"/>
            <w:vAlign w:val="center"/>
          </w:tcPr>
          <w:p w14:paraId="7EE9FFB9" w14:textId="77777777" w:rsidR="00F828AA" w:rsidRPr="00D15063" w:rsidRDefault="00F828AA" w:rsidP="00F828AA">
            <w:pPr>
              <w:pStyle w:val="Heading2"/>
              <w:outlineLvl w:val="1"/>
              <w:rPr>
                <w:b w:val="0"/>
                <w:i w:val="0"/>
                <w:sz w:val="18"/>
                <w:szCs w:val="18"/>
              </w:rPr>
            </w:pPr>
            <w:r w:rsidRPr="00D15063">
              <w:rPr>
                <w:b w:val="0"/>
                <w:i w:val="0"/>
                <w:sz w:val="18"/>
                <w:szCs w:val="18"/>
              </w:rPr>
              <w:t>Genealogies of Kentucky Families (Boone, Bryan, and Callaway)</w:t>
            </w:r>
          </w:p>
        </w:tc>
        <w:tc>
          <w:tcPr>
            <w:tcW w:w="737" w:type="dxa"/>
            <w:vAlign w:val="center"/>
          </w:tcPr>
          <w:p w14:paraId="7204475A"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29323E4F" w14:textId="77777777" w:rsidR="00F828AA" w:rsidRPr="00D15063" w:rsidRDefault="00F828AA" w:rsidP="00F828AA">
            <w:pPr>
              <w:pStyle w:val="Heading2"/>
              <w:jc w:val="right"/>
              <w:outlineLvl w:val="1"/>
              <w:rPr>
                <w:b w:val="0"/>
                <w:i w:val="0"/>
                <w:sz w:val="18"/>
                <w:szCs w:val="18"/>
              </w:rPr>
            </w:pPr>
            <w:r w:rsidRPr="00D15063">
              <w:rPr>
                <w:b w:val="0"/>
                <w:i w:val="0"/>
                <w:sz w:val="18"/>
                <w:szCs w:val="18"/>
              </w:rPr>
              <w:t>162</w:t>
            </w:r>
          </w:p>
        </w:tc>
      </w:tr>
      <w:tr w:rsidR="00F828AA" w:rsidRPr="00A3538F" w14:paraId="0588D048" w14:textId="77777777" w:rsidTr="00F828AA">
        <w:tc>
          <w:tcPr>
            <w:tcW w:w="7200" w:type="dxa"/>
            <w:vAlign w:val="center"/>
          </w:tcPr>
          <w:p w14:paraId="4CCBBC53" w14:textId="77777777" w:rsidR="00F828AA" w:rsidRPr="00D15063" w:rsidRDefault="00F828AA" w:rsidP="00F828AA">
            <w:pPr>
              <w:pStyle w:val="Heading2"/>
              <w:outlineLvl w:val="1"/>
              <w:rPr>
                <w:b w:val="0"/>
                <w:i w:val="0"/>
                <w:sz w:val="18"/>
                <w:szCs w:val="18"/>
              </w:rPr>
            </w:pPr>
            <w:r w:rsidRPr="00D15063">
              <w:rPr>
                <w:b w:val="0"/>
                <w:i w:val="0"/>
                <w:sz w:val="18"/>
                <w:szCs w:val="18"/>
              </w:rPr>
              <w:t>Genealogies of Rhode Island Families (Sherman), 1989</w:t>
            </w:r>
          </w:p>
        </w:tc>
        <w:tc>
          <w:tcPr>
            <w:tcW w:w="737" w:type="dxa"/>
            <w:vAlign w:val="center"/>
          </w:tcPr>
          <w:p w14:paraId="3F04A307"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2FEF2C72" w14:textId="77777777" w:rsidR="00F828AA" w:rsidRPr="00D15063" w:rsidRDefault="00F828AA" w:rsidP="00F828AA">
            <w:pPr>
              <w:pStyle w:val="Heading2"/>
              <w:jc w:val="right"/>
              <w:outlineLvl w:val="1"/>
              <w:rPr>
                <w:b w:val="0"/>
                <w:i w:val="0"/>
                <w:sz w:val="18"/>
                <w:szCs w:val="18"/>
              </w:rPr>
            </w:pPr>
            <w:r w:rsidRPr="00D15063">
              <w:rPr>
                <w:b w:val="0"/>
                <w:i w:val="0"/>
                <w:sz w:val="18"/>
                <w:szCs w:val="18"/>
              </w:rPr>
              <w:t>23</w:t>
            </w:r>
          </w:p>
        </w:tc>
      </w:tr>
      <w:tr w:rsidR="00F828AA" w:rsidRPr="00A3538F" w14:paraId="0A3788E0" w14:textId="77777777" w:rsidTr="00F828AA">
        <w:tc>
          <w:tcPr>
            <w:tcW w:w="7200" w:type="dxa"/>
            <w:vAlign w:val="center"/>
          </w:tcPr>
          <w:p w14:paraId="6CAB1CD7" w14:textId="77777777" w:rsidR="00F828AA" w:rsidRPr="00D15063" w:rsidRDefault="00F828AA" w:rsidP="00F828AA">
            <w:pPr>
              <w:pStyle w:val="Heading2"/>
              <w:outlineLvl w:val="1"/>
              <w:rPr>
                <w:b w:val="0"/>
                <w:i w:val="0"/>
                <w:sz w:val="18"/>
                <w:szCs w:val="18"/>
              </w:rPr>
            </w:pPr>
            <w:r w:rsidRPr="00D15063">
              <w:rPr>
                <w:b w:val="0"/>
                <w:i w:val="0"/>
                <w:sz w:val="18"/>
                <w:szCs w:val="18"/>
              </w:rPr>
              <w:t>Genealogies of the Potter Families, Part 10, 1888</w:t>
            </w:r>
          </w:p>
        </w:tc>
        <w:tc>
          <w:tcPr>
            <w:tcW w:w="737" w:type="dxa"/>
            <w:vAlign w:val="center"/>
          </w:tcPr>
          <w:p w14:paraId="7B7E5744"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38E6D2F3" w14:textId="77777777" w:rsidR="00F828AA" w:rsidRPr="00D15063" w:rsidRDefault="00F828AA" w:rsidP="00F828AA">
            <w:pPr>
              <w:pStyle w:val="Heading2"/>
              <w:jc w:val="right"/>
              <w:outlineLvl w:val="1"/>
              <w:rPr>
                <w:b w:val="0"/>
                <w:i w:val="0"/>
                <w:sz w:val="18"/>
                <w:szCs w:val="18"/>
              </w:rPr>
            </w:pPr>
            <w:r w:rsidRPr="00D15063">
              <w:rPr>
                <w:b w:val="0"/>
                <w:i w:val="0"/>
                <w:sz w:val="18"/>
                <w:szCs w:val="18"/>
              </w:rPr>
              <w:t>157</w:t>
            </w:r>
          </w:p>
        </w:tc>
      </w:tr>
      <w:tr w:rsidR="00F828AA" w:rsidRPr="00A3538F" w14:paraId="24A2835D" w14:textId="77777777" w:rsidTr="00F828AA">
        <w:tc>
          <w:tcPr>
            <w:tcW w:w="7200" w:type="dxa"/>
            <w:vAlign w:val="center"/>
          </w:tcPr>
          <w:p w14:paraId="0F8AAFA0" w14:textId="77777777" w:rsidR="00F828AA" w:rsidRPr="00D15063" w:rsidRDefault="00F828AA" w:rsidP="00F828AA">
            <w:pPr>
              <w:pStyle w:val="Heading2"/>
              <w:outlineLvl w:val="1"/>
              <w:rPr>
                <w:b w:val="0"/>
                <w:i w:val="0"/>
                <w:color w:val="auto"/>
                <w:sz w:val="18"/>
                <w:szCs w:val="18"/>
              </w:rPr>
            </w:pPr>
            <w:r w:rsidRPr="00D15063">
              <w:rPr>
                <w:b w:val="0"/>
                <w:i w:val="0"/>
                <w:sz w:val="18"/>
                <w:szCs w:val="18"/>
              </w:rPr>
              <w:t>Genealogies of Virginia Families (Buckner, Flournoy), 1981</w:t>
            </w:r>
          </w:p>
        </w:tc>
        <w:tc>
          <w:tcPr>
            <w:tcW w:w="737" w:type="dxa"/>
            <w:vAlign w:val="center"/>
          </w:tcPr>
          <w:p w14:paraId="56805415"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42683FF" w14:textId="77777777" w:rsidR="00F828AA" w:rsidRPr="00D15063" w:rsidRDefault="00F828AA" w:rsidP="00F828AA">
            <w:pPr>
              <w:pStyle w:val="Heading2"/>
              <w:jc w:val="right"/>
              <w:outlineLvl w:val="1"/>
              <w:rPr>
                <w:b w:val="0"/>
                <w:i w:val="0"/>
                <w:sz w:val="18"/>
                <w:szCs w:val="18"/>
              </w:rPr>
            </w:pPr>
            <w:r w:rsidRPr="00D15063">
              <w:rPr>
                <w:b w:val="0"/>
                <w:i w:val="0"/>
                <w:sz w:val="18"/>
                <w:szCs w:val="18"/>
              </w:rPr>
              <w:t>145</w:t>
            </w:r>
          </w:p>
        </w:tc>
      </w:tr>
      <w:tr w:rsidR="00F828AA" w:rsidRPr="00A3538F" w14:paraId="1BEB9F72" w14:textId="77777777" w:rsidTr="00F828AA">
        <w:tc>
          <w:tcPr>
            <w:tcW w:w="7200" w:type="dxa"/>
            <w:vAlign w:val="center"/>
          </w:tcPr>
          <w:p w14:paraId="09964355" w14:textId="77777777" w:rsidR="00F828AA" w:rsidRPr="00D15063" w:rsidRDefault="00F828AA" w:rsidP="00F828AA">
            <w:pPr>
              <w:pStyle w:val="Heading2"/>
              <w:outlineLvl w:val="1"/>
              <w:rPr>
                <w:b w:val="0"/>
                <w:i w:val="0"/>
                <w:sz w:val="18"/>
                <w:szCs w:val="18"/>
              </w:rPr>
            </w:pPr>
            <w:r w:rsidRPr="00D15063">
              <w:rPr>
                <w:b w:val="0"/>
                <w:i w:val="0"/>
                <w:sz w:val="18"/>
                <w:szCs w:val="18"/>
              </w:rPr>
              <w:t>Geni.com, People Search, 2012 – 2014</w:t>
            </w:r>
          </w:p>
        </w:tc>
        <w:tc>
          <w:tcPr>
            <w:tcW w:w="737" w:type="dxa"/>
            <w:vAlign w:val="center"/>
          </w:tcPr>
          <w:p w14:paraId="64A1BE5D" w14:textId="77777777" w:rsidR="00F828AA" w:rsidRPr="00D15063" w:rsidRDefault="00F828AA" w:rsidP="00F828AA">
            <w:pPr>
              <w:pStyle w:val="Heading2"/>
              <w:jc w:val="right"/>
              <w:outlineLvl w:val="1"/>
              <w:rPr>
                <w:b w:val="0"/>
                <w:i w:val="0"/>
                <w:sz w:val="18"/>
                <w:szCs w:val="18"/>
              </w:rPr>
            </w:pPr>
            <w:r w:rsidRPr="00D15063">
              <w:rPr>
                <w:b w:val="0"/>
                <w:i w:val="0"/>
                <w:sz w:val="18"/>
                <w:szCs w:val="18"/>
              </w:rPr>
              <w:t>2904</w:t>
            </w:r>
          </w:p>
        </w:tc>
        <w:tc>
          <w:tcPr>
            <w:tcW w:w="788" w:type="dxa"/>
            <w:vAlign w:val="center"/>
          </w:tcPr>
          <w:p w14:paraId="2C10CF40" w14:textId="77777777" w:rsidR="00F828AA" w:rsidRPr="00D15063" w:rsidRDefault="00F828AA" w:rsidP="00F828AA">
            <w:pPr>
              <w:pStyle w:val="Heading2"/>
              <w:jc w:val="right"/>
              <w:outlineLvl w:val="1"/>
              <w:rPr>
                <w:b w:val="0"/>
                <w:i w:val="0"/>
                <w:sz w:val="18"/>
                <w:szCs w:val="18"/>
              </w:rPr>
            </w:pPr>
            <w:r w:rsidRPr="00D15063">
              <w:rPr>
                <w:b w:val="0"/>
                <w:i w:val="0"/>
                <w:sz w:val="18"/>
                <w:szCs w:val="18"/>
              </w:rPr>
              <w:t>178</w:t>
            </w:r>
          </w:p>
        </w:tc>
      </w:tr>
      <w:tr w:rsidR="00F828AA" w:rsidRPr="00A3538F" w14:paraId="56265D99" w14:textId="77777777" w:rsidTr="00F828AA">
        <w:tc>
          <w:tcPr>
            <w:tcW w:w="7200" w:type="dxa"/>
            <w:vAlign w:val="center"/>
          </w:tcPr>
          <w:p w14:paraId="3950A00C" w14:textId="77777777" w:rsidR="00F828AA" w:rsidRPr="00D15063" w:rsidRDefault="00F828AA" w:rsidP="00F828AA">
            <w:pPr>
              <w:pStyle w:val="Heading2"/>
              <w:outlineLvl w:val="1"/>
              <w:rPr>
                <w:b w:val="0"/>
                <w:i w:val="0"/>
                <w:sz w:val="18"/>
                <w:szCs w:val="18"/>
              </w:rPr>
            </w:pPr>
            <w:r w:rsidRPr="00D15063">
              <w:rPr>
                <w:b w:val="0"/>
                <w:i w:val="0"/>
                <w:sz w:val="18"/>
                <w:szCs w:val="18"/>
              </w:rPr>
              <w:t>Germany in the Middle Ages by Timothy Reuter, 1991</w:t>
            </w:r>
          </w:p>
        </w:tc>
        <w:tc>
          <w:tcPr>
            <w:tcW w:w="737" w:type="dxa"/>
            <w:vAlign w:val="center"/>
          </w:tcPr>
          <w:p w14:paraId="6518B8B6"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0072FB7B" w14:textId="77777777" w:rsidR="00F828AA" w:rsidRPr="00D15063" w:rsidRDefault="00F828AA" w:rsidP="00F828AA">
            <w:pPr>
              <w:pStyle w:val="Heading2"/>
              <w:jc w:val="right"/>
              <w:outlineLvl w:val="1"/>
              <w:rPr>
                <w:b w:val="0"/>
                <w:i w:val="0"/>
                <w:sz w:val="18"/>
                <w:szCs w:val="18"/>
              </w:rPr>
            </w:pPr>
            <w:r w:rsidRPr="00D15063">
              <w:rPr>
                <w:b w:val="0"/>
                <w:i w:val="0"/>
                <w:sz w:val="18"/>
                <w:szCs w:val="18"/>
              </w:rPr>
              <w:t>22</w:t>
            </w:r>
          </w:p>
        </w:tc>
      </w:tr>
      <w:tr w:rsidR="00F828AA" w:rsidRPr="00A3538F" w14:paraId="264500B2" w14:textId="77777777" w:rsidTr="00F828AA">
        <w:tc>
          <w:tcPr>
            <w:tcW w:w="7200" w:type="dxa"/>
            <w:vAlign w:val="center"/>
          </w:tcPr>
          <w:p w14:paraId="18E18E1A" w14:textId="77777777" w:rsidR="00F828AA" w:rsidRPr="00D15063" w:rsidRDefault="00F828AA" w:rsidP="00F828AA">
            <w:pPr>
              <w:pStyle w:val="Heading2"/>
              <w:outlineLvl w:val="1"/>
              <w:rPr>
                <w:b w:val="0"/>
                <w:i w:val="0"/>
                <w:sz w:val="18"/>
                <w:szCs w:val="18"/>
              </w:rPr>
            </w:pPr>
            <w:r w:rsidRPr="00D15063">
              <w:rPr>
                <w:b w:val="0"/>
                <w:i w:val="0"/>
                <w:sz w:val="18"/>
                <w:szCs w:val="18"/>
              </w:rPr>
              <w:t>Great River Genealogical Society, Quincy, Illinois</w:t>
            </w:r>
          </w:p>
        </w:tc>
        <w:tc>
          <w:tcPr>
            <w:tcW w:w="737" w:type="dxa"/>
            <w:vAlign w:val="center"/>
          </w:tcPr>
          <w:p w14:paraId="20154062"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A53A745"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7A834147" w14:textId="77777777" w:rsidTr="00F828AA">
        <w:tc>
          <w:tcPr>
            <w:tcW w:w="7200" w:type="dxa"/>
            <w:vAlign w:val="center"/>
          </w:tcPr>
          <w:p w14:paraId="40388574" w14:textId="77777777" w:rsidR="00F828AA" w:rsidRPr="00D15063" w:rsidRDefault="00F828AA" w:rsidP="00F828AA">
            <w:pPr>
              <w:pStyle w:val="Heading2"/>
              <w:outlineLvl w:val="1"/>
              <w:rPr>
                <w:b w:val="0"/>
                <w:i w:val="0"/>
                <w:sz w:val="18"/>
                <w:szCs w:val="18"/>
              </w:rPr>
            </w:pPr>
            <w:r w:rsidRPr="00D15063">
              <w:rPr>
                <w:b w:val="0"/>
                <w:i w:val="0"/>
                <w:sz w:val="18"/>
                <w:szCs w:val="18"/>
              </w:rPr>
              <w:t>Harvard Medical School Alumni News by The Morning Call, 1994, 1996</w:t>
            </w:r>
          </w:p>
        </w:tc>
        <w:tc>
          <w:tcPr>
            <w:tcW w:w="737" w:type="dxa"/>
            <w:vAlign w:val="center"/>
          </w:tcPr>
          <w:p w14:paraId="53649658"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54E89AB0" w14:textId="77777777" w:rsidR="00F828AA" w:rsidRPr="00D15063" w:rsidRDefault="00F828AA" w:rsidP="00F828AA">
            <w:pPr>
              <w:pStyle w:val="Heading2"/>
              <w:jc w:val="right"/>
              <w:outlineLvl w:val="1"/>
              <w:rPr>
                <w:b w:val="0"/>
                <w:i w:val="0"/>
                <w:sz w:val="18"/>
                <w:szCs w:val="18"/>
              </w:rPr>
            </w:pPr>
            <w:r w:rsidRPr="00D15063">
              <w:rPr>
                <w:b w:val="0"/>
                <w:i w:val="0"/>
                <w:sz w:val="18"/>
                <w:szCs w:val="18"/>
              </w:rPr>
              <w:t>8</w:t>
            </w:r>
          </w:p>
        </w:tc>
      </w:tr>
      <w:tr w:rsidR="00F828AA" w:rsidRPr="00A3538F" w14:paraId="4CFFF9F4" w14:textId="77777777" w:rsidTr="00F828AA">
        <w:tc>
          <w:tcPr>
            <w:tcW w:w="7200" w:type="dxa"/>
            <w:vAlign w:val="center"/>
          </w:tcPr>
          <w:p w14:paraId="186C3DDA" w14:textId="77777777" w:rsidR="00F828AA" w:rsidRPr="00D15063" w:rsidRDefault="00F828AA" w:rsidP="00F828AA">
            <w:pPr>
              <w:pStyle w:val="Heading2"/>
              <w:outlineLvl w:val="1"/>
              <w:rPr>
                <w:b w:val="0"/>
                <w:i w:val="0"/>
                <w:sz w:val="18"/>
                <w:szCs w:val="18"/>
              </w:rPr>
            </w:pPr>
            <w:r w:rsidRPr="00D15063">
              <w:rPr>
                <w:b w:val="0"/>
                <w:i w:val="0"/>
                <w:sz w:val="18"/>
                <w:szCs w:val="18"/>
              </w:rPr>
              <w:t>Heimskringla by Snorre Sturlason, about 1230</w:t>
            </w:r>
          </w:p>
        </w:tc>
        <w:tc>
          <w:tcPr>
            <w:tcW w:w="737" w:type="dxa"/>
            <w:vAlign w:val="center"/>
          </w:tcPr>
          <w:p w14:paraId="0B8D8DD2" w14:textId="77777777" w:rsidR="00F828AA" w:rsidRPr="00D15063" w:rsidRDefault="00F828AA" w:rsidP="00F828AA">
            <w:pPr>
              <w:pStyle w:val="Heading2"/>
              <w:jc w:val="right"/>
              <w:outlineLvl w:val="1"/>
              <w:rPr>
                <w:b w:val="0"/>
                <w:i w:val="0"/>
                <w:sz w:val="18"/>
                <w:szCs w:val="18"/>
              </w:rPr>
            </w:pPr>
            <w:r w:rsidRPr="00D15063">
              <w:rPr>
                <w:b w:val="0"/>
                <w:i w:val="0"/>
                <w:sz w:val="18"/>
                <w:szCs w:val="18"/>
              </w:rPr>
              <w:t>139</w:t>
            </w:r>
          </w:p>
        </w:tc>
        <w:tc>
          <w:tcPr>
            <w:tcW w:w="788" w:type="dxa"/>
            <w:vAlign w:val="center"/>
          </w:tcPr>
          <w:p w14:paraId="5086588D"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43E294B5" w14:textId="77777777" w:rsidTr="00F828AA">
        <w:tc>
          <w:tcPr>
            <w:tcW w:w="7200" w:type="dxa"/>
            <w:vAlign w:val="center"/>
          </w:tcPr>
          <w:p w14:paraId="1324F297" w14:textId="77777777" w:rsidR="00F828AA" w:rsidRPr="00D15063" w:rsidRDefault="00F828AA" w:rsidP="00F828AA">
            <w:pPr>
              <w:pStyle w:val="Heading2"/>
              <w:outlineLvl w:val="1"/>
              <w:rPr>
                <w:b w:val="0"/>
                <w:i w:val="0"/>
                <w:sz w:val="18"/>
                <w:szCs w:val="18"/>
              </w:rPr>
            </w:pPr>
            <w:r w:rsidRPr="00D15063">
              <w:rPr>
                <w:b w:val="0"/>
                <w:i w:val="0"/>
                <w:sz w:val="18"/>
                <w:szCs w:val="18"/>
              </w:rPr>
              <w:t>History and Genealogy of the Conant Family by Frederick Conant, 1887</w:t>
            </w:r>
          </w:p>
        </w:tc>
        <w:tc>
          <w:tcPr>
            <w:tcW w:w="737" w:type="dxa"/>
            <w:vAlign w:val="center"/>
          </w:tcPr>
          <w:p w14:paraId="0B7B4262"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2AE4D92" w14:textId="77777777" w:rsidR="00F828AA" w:rsidRPr="00D15063" w:rsidRDefault="00F828AA" w:rsidP="00F828AA">
            <w:pPr>
              <w:pStyle w:val="Heading2"/>
              <w:jc w:val="right"/>
              <w:outlineLvl w:val="1"/>
              <w:rPr>
                <w:b w:val="0"/>
                <w:i w:val="0"/>
                <w:sz w:val="18"/>
                <w:szCs w:val="18"/>
              </w:rPr>
            </w:pPr>
            <w:r w:rsidRPr="00D15063">
              <w:rPr>
                <w:b w:val="0"/>
                <w:i w:val="0"/>
                <w:sz w:val="18"/>
                <w:szCs w:val="18"/>
              </w:rPr>
              <w:t>427</w:t>
            </w:r>
          </w:p>
        </w:tc>
      </w:tr>
      <w:tr w:rsidR="00F828AA" w:rsidRPr="00A3538F" w14:paraId="020AB6E4" w14:textId="77777777" w:rsidTr="00F828AA">
        <w:tc>
          <w:tcPr>
            <w:tcW w:w="7200" w:type="dxa"/>
            <w:vAlign w:val="center"/>
          </w:tcPr>
          <w:p w14:paraId="666FC635" w14:textId="77777777" w:rsidR="00F828AA" w:rsidRPr="00D15063" w:rsidRDefault="00F828AA" w:rsidP="00F828AA">
            <w:pPr>
              <w:pStyle w:val="Heading2"/>
              <w:outlineLvl w:val="1"/>
              <w:rPr>
                <w:b w:val="0"/>
                <w:i w:val="0"/>
                <w:sz w:val="18"/>
                <w:szCs w:val="18"/>
              </w:rPr>
            </w:pPr>
            <w:r w:rsidRPr="00D15063">
              <w:rPr>
                <w:b w:val="0"/>
                <w:i w:val="0"/>
                <w:sz w:val="18"/>
                <w:szCs w:val="18"/>
              </w:rPr>
              <w:t>History and Genealogy of the Pomeroy Family by Albert A. Pomeroy, 1912</w:t>
            </w:r>
          </w:p>
        </w:tc>
        <w:tc>
          <w:tcPr>
            <w:tcW w:w="737" w:type="dxa"/>
            <w:vAlign w:val="center"/>
          </w:tcPr>
          <w:p w14:paraId="6913D304" w14:textId="77777777" w:rsidR="00F828AA" w:rsidRPr="00D15063" w:rsidRDefault="00F828AA" w:rsidP="00F828AA">
            <w:pPr>
              <w:pStyle w:val="Heading2"/>
              <w:jc w:val="right"/>
              <w:outlineLvl w:val="1"/>
              <w:rPr>
                <w:b w:val="0"/>
                <w:i w:val="0"/>
                <w:sz w:val="18"/>
                <w:szCs w:val="18"/>
              </w:rPr>
            </w:pPr>
            <w:r w:rsidRPr="00D15063">
              <w:rPr>
                <w:b w:val="0"/>
                <w:i w:val="0"/>
                <w:sz w:val="18"/>
                <w:szCs w:val="18"/>
              </w:rPr>
              <w:t>22</w:t>
            </w:r>
          </w:p>
        </w:tc>
        <w:tc>
          <w:tcPr>
            <w:tcW w:w="788" w:type="dxa"/>
            <w:vAlign w:val="center"/>
          </w:tcPr>
          <w:p w14:paraId="389332A5" w14:textId="77777777" w:rsidR="00F828AA" w:rsidRPr="00D15063" w:rsidRDefault="00F828AA" w:rsidP="00F828AA">
            <w:pPr>
              <w:pStyle w:val="Heading2"/>
              <w:jc w:val="right"/>
              <w:outlineLvl w:val="1"/>
              <w:rPr>
                <w:b w:val="0"/>
                <w:i w:val="0"/>
                <w:sz w:val="18"/>
                <w:szCs w:val="18"/>
              </w:rPr>
            </w:pPr>
            <w:r w:rsidRPr="00D15063">
              <w:rPr>
                <w:b w:val="0"/>
                <w:i w:val="0"/>
                <w:sz w:val="18"/>
                <w:szCs w:val="18"/>
              </w:rPr>
              <w:t>369</w:t>
            </w:r>
          </w:p>
        </w:tc>
      </w:tr>
      <w:tr w:rsidR="00F828AA" w:rsidRPr="00A3538F" w14:paraId="1C19C955" w14:textId="77777777" w:rsidTr="00F828AA">
        <w:tc>
          <w:tcPr>
            <w:tcW w:w="7200" w:type="dxa"/>
            <w:vAlign w:val="center"/>
          </w:tcPr>
          <w:p w14:paraId="7016FF39" w14:textId="77777777" w:rsidR="00F828AA" w:rsidRPr="00D15063" w:rsidRDefault="00F828AA" w:rsidP="00F828AA">
            <w:pPr>
              <w:pStyle w:val="Heading2"/>
              <w:outlineLvl w:val="1"/>
              <w:rPr>
                <w:b w:val="0"/>
                <w:i w:val="0"/>
                <w:sz w:val="18"/>
                <w:szCs w:val="18"/>
              </w:rPr>
            </w:pPr>
            <w:r w:rsidRPr="00D15063">
              <w:rPr>
                <w:b w:val="0"/>
                <w:i w:val="0"/>
                <w:sz w:val="18"/>
                <w:szCs w:val="18"/>
              </w:rPr>
              <w:t>History and Genealogy of the Pomeroy Family by Edwin M. Pomeroy, 1958</w:t>
            </w:r>
          </w:p>
        </w:tc>
        <w:tc>
          <w:tcPr>
            <w:tcW w:w="737" w:type="dxa"/>
            <w:vAlign w:val="center"/>
          </w:tcPr>
          <w:p w14:paraId="3D4A28F8" w14:textId="77777777" w:rsidR="00F828AA" w:rsidRPr="00D15063" w:rsidRDefault="00F828AA" w:rsidP="00F828AA">
            <w:pPr>
              <w:pStyle w:val="Heading2"/>
              <w:jc w:val="right"/>
              <w:outlineLvl w:val="1"/>
              <w:rPr>
                <w:b w:val="0"/>
                <w:i w:val="0"/>
                <w:sz w:val="18"/>
                <w:szCs w:val="18"/>
              </w:rPr>
            </w:pPr>
            <w:r w:rsidRPr="00D15063">
              <w:rPr>
                <w:b w:val="0"/>
                <w:i w:val="0"/>
                <w:sz w:val="18"/>
                <w:szCs w:val="18"/>
              </w:rPr>
              <w:t>13</w:t>
            </w:r>
          </w:p>
        </w:tc>
        <w:tc>
          <w:tcPr>
            <w:tcW w:w="788" w:type="dxa"/>
            <w:vAlign w:val="center"/>
          </w:tcPr>
          <w:p w14:paraId="611274DA" w14:textId="77777777" w:rsidR="00F828AA" w:rsidRPr="00D15063" w:rsidRDefault="00F828AA" w:rsidP="00F828AA">
            <w:pPr>
              <w:pStyle w:val="Heading2"/>
              <w:jc w:val="right"/>
              <w:outlineLvl w:val="1"/>
              <w:rPr>
                <w:b w:val="0"/>
                <w:i w:val="0"/>
                <w:sz w:val="18"/>
                <w:szCs w:val="18"/>
              </w:rPr>
            </w:pPr>
            <w:r w:rsidRPr="00D15063">
              <w:rPr>
                <w:b w:val="0"/>
                <w:i w:val="0"/>
                <w:sz w:val="18"/>
                <w:szCs w:val="18"/>
              </w:rPr>
              <w:t>26</w:t>
            </w:r>
          </w:p>
        </w:tc>
      </w:tr>
      <w:tr w:rsidR="00F828AA" w:rsidRPr="00A3538F" w14:paraId="0AB48616" w14:textId="77777777" w:rsidTr="00F828AA">
        <w:tc>
          <w:tcPr>
            <w:tcW w:w="7200" w:type="dxa"/>
            <w:vAlign w:val="center"/>
          </w:tcPr>
          <w:p w14:paraId="244D7834" w14:textId="77777777" w:rsidR="00F828AA" w:rsidRPr="00D15063" w:rsidRDefault="00F828AA" w:rsidP="00F828AA">
            <w:pPr>
              <w:pStyle w:val="Heading2"/>
              <w:outlineLvl w:val="1"/>
              <w:rPr>
                <w:b w:val="0"/>
                <w:i w:val="0"/>
                <w:sz w:val="18"/>
                <w:szCs w:val="18"/>
              </w:rPr>
            </w:pPr>
            <w:r w:rsidRPr="00D15063">
              <w:rPr>
                <w:b w:val="0"/>
                <w:i w:val="0"/>
                <w:sz w:val="18"/>
                <w:szCs w:val="18"/>
              </w:rPr>
              <w:t>History is a Tangle of Fact and Fiction, Las Vegas Review Journal, June 16, 1994</w:t>
            </w:r>
          </w:p>
        </w:tc>
        <w:tc>
          <w:tcPr>
            <w:tcW w:w="737" w:type="dxa"/>
            <w:vAlign w:val="center"/>
          </w:tcPr>
          <w:p w14:paraId="4B0930D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3AA2982B"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20558E07" w14:textId="77777777" w:rsidTr="00F828AA">
        <w:tc>
          <w:tcPr>
            <w:tcW w:w="7200" w:type="dxa"/>
            <w:vAlign w:val="center"/>
          </w:tcPr>
          <w:p w14:paraId="4A88B303" w14:textId="77777777" w:rsidR="00F828AA" w:rsidRPr="00D15063" w:rsidRDefault="00F828AA" w:rsidP="00F828AA">
            <w:pPr>
              <w:pStyle w:val="Heading2"/>
              <w:outlineLvl w:val="1"/>
              <w:rPr>
                <w:b w:val="0"/>
                <w:i w:val="0"/>
                <w:sz w:val="18"/>
                <w:szCs w:val="18"/>
              </w:rPr>
            </w:pPr>
            <w:r w:rsidRPr="00D15063">
              <w:rPr>
                <w:b w:val="0"/>
                <w:i w:val="0"/>
                <w:sz w:val="18"/>
                <w:szCs w:val="18"/>
              </w:rPr>
              <w:t>History of Adams County Illinois, 1879</w:t>
            </w:r>
          </w:p>
        </w:tc>
        <w:tc>
          <w:tcPr>
            <w:tcW w:w="737" w:type="dxa"/>
            <w:vAlign w:val="center"/>
          </w:tcPr>
          <w:p w14:paraId="79485CB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818F400" w14:textId="77777777" w:rsidR="00F828AA" w:rsidRPr="00D15063" w:rsidRDefault="00F828AA" w:rsidP="00F828AA">
            <w:pPr>
              <w:pStyle w:val="Heading2"/>
              <w:jc w:val="right"/>
              <w:outlineLvl w:val="1"/>
              <w:rPr>
                <w:b w:val="0"/>
                <w:i w:val="0"/>
                <w:sz w:val="18"/>
                <w:szCs w:val="18"/>
              </w:rPr>
            </w:pPr>
            <w:r w:rsidRPr="00D15063">
              <w:rPr>
                <w:b w:val="0"/>
                <w:i w:val="0"/>
                <w:sz w:val="18"/>
                <w:szCs w:val="18"/>
              </w:rPr>
              <w:t>26</w:t>
            </w:r>
          </w:p>
        </w:tc>
      </w:tr>
      <w:tr w:rsidR="00F828AA" w:rsidRPr="00A3538F" w14:paraId="51D743ED" w14:textId="77777777" w:rsidTr="00F828AA">
        <w:tc>
          <w:tcPr>
            <w:tcW w:w="7200" w:type="dxa"/>
            <w:vAlign w:val="center"/>
          </w:tcPr>
          <w:p w14:paraId="0D3656D9" w14:textId="77777777" w:rsidR="00F828AA" w:rsidRPr="00D15063" w:rsidRDefault="00F828AA" w:rsidP="00F828AA">
            <w:pPr>
              <w:pStyle w:val="Heading2"/>
              <w:outlineLvl w:val="1"/>
              <w:rPr>
                <w:b w:val="0"/>
                <w:i w:val="0"/>
                <w:sz w:val="18"/>
                <w:szCs w:val="18"/>
              </w:rPr>
            </w:pPr>
            <w:r w:rsidRPr="00D15063">
              <w:rPr>
                <w:b w:val="0"/>
                <w:i w:val="0"/>
                <w:sz w:val="18"/>
                <w:szCs w:val="18"/>
              </w:rPr>
              <w:t>HomePhone CD ROM Phonebook of the United States, 1995</w:t>
            </w:r>
          </w:p>
        </w:tc>
        <w:tc>
          <w:tcPr>
            <w:tcW w:w="737" w:type="dxa"/>
            <w:vAlign w:val="center"/>
          </w:tcPr>
          <w:p w14:paraId="78AE6E10"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56C15499"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3D1D34F8" w14:textId="77777777" w:rsidTr="00F828AA">
        <w:tc>
          <w:tcPr>
            <w:tcW w:w="7200" w:type="dxa"/>
            <w:vAlign w:val="center"/>
          </w:tcPr>
          <w:p w14:paraId="4A55CCD7" w14:textId="77777777" w:rsidR="00F828AA" w:rsidRPr="00D15063" w:rsidRDefault="00F828AA" w:rsidP="00F828AA">
            <w:pPr>
              <w:pStyle w:val="Heading2"/>
              <w:outlineLvl w:val="1"/>
              <w:rPr>
                <w:b w:val="0"/>
                <w:i w:val="0"/>
                <w:sz w:val="18"/>
                <w:szCs w:val="18"/>
              </w:rPr>
            </w:pPr>
            <w:r w:rsidRPr="00D15063">
              <w:rPr>
                <w:b w:val="0"/>
                <w:i w:val="0"/>
                <w:sz w:val="18"/>
                <w:szCs w:val="18"/>
              </w:rPr>
              <w:t>Illinois Deaths and Stillbirths, 1916 - 1947, Ancestry.com, 2012 – 2014</w:t>
            </w:r>
          </w:p>
        </w:tc>
        <w:tc>
          <w:tcPr>
            <w:tcW w:w="737" w:type="dxa"/>
            <w:vAlign w:val="center"/>
          </w:tcPr>
          <w:p w14:paraId="58A0239A"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282C070" w14:textId="77777777" w:rsidR="00F828AA" w:rsidRPr="00D15063" w:rsidRDefault="00F828AA" w:rsidP="00F828AA">
            <w:pPr>
              <w:pStyle w:val="Heading2"/>
              <w:jc w:val="right"/>
              <w:outlineLvl w:val="1"/>
              <w:rPr>
                <w:b w:val="0"/>
                <w:i w:val="0"/>
                <w:sz w:val="18"/>
                <w:szCs w:val="18"/>
              </w:rPr>
            </w:pPr>
            <w:r w:rsidRPr="00D15063">
              <w:rPr>
                <w:b w:val="0"/>
                <w:i w:val="0"/>
                <w:sz w:val="18"/>
                <w:szCs w:val="18"/>
              </w:rPr>
              <w:t>228</w:t>
            </w:r>
          </w:p>
        </w:tc>
      </w:tr>
      <w:tr w:rsidR="00F828AA" w:rsidRPr="00A3538F" w14:paraId="56568F90" w14:textId="77777777" w:rsidTr="00F828AA">
        <w:tc>
          <w:tcPr>
            <w:tcW w:w="7200" w:type="dxa"/>
            <w:vAlign w:val="center"/>
          </w:tcPr>
          <w:p w14:paraId="2485F559" w14:textId="77777777" w:rsidR="00F828AA" w:rsidRPr="00D15063" w:rsidRDefault="00F828AA" w:rsidP="00F828AA">
            <w:pPr>
              <w:pStyle w:val="Heading2"/>
              <w:outlineLvl w:val="1"/>
              <w:rPr>
                <w:b w:val="0"/>
                <w:i w:val="0"/>
                <w:sz w:val="18"/>
                <w:szCs w:val="18"/>
              </w:rPr>
            </w:pPr>
            <w:r w:rsidRPr="00D15063">
              <w:rPr>
                <w:b w:val="0"/>
                <w:i w:val="0"/>
                <w:sz w:val="18"/>
                <w:szCs w:val="18"/>
              </w:rPr>
              <w:t>Illinois Marriages, 1851 - 1900, Ancestry.com, 2009</w:t>
            </w:r>
          </w:p>
        </w:tc>
        <w:tc>
          <w:tcPr>
            <w:tcW w:w="737" w:type="dxa"/>
            <w:vAlign w:val="center"/>
          </w:tcPr>
          <w:p w14:paraId="42221659"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30C024F5" w14:textId="77777777" w:rsidR="00F828AA" w:rsidRPr="00D15063" w:rsidRDefault="00F828AA" w:rsidP="00F828AA">
            <w:pPr>
              <w:pStyle w:val="Heading2"/>
              <w:jc w:val="right"/>
              <w:outlineLvl w:val="1"/>
              <w:rPr>
                <w:b w:val="0"/>
                <w:i w:val="0"/>
                <w:sz w:val="18"/>
                <w:szCs w:val="18"/>
              </w:rPr>
            </w:pPr>
            <w:r w:rsidRPr="00D15063">
              <w:rPr>
                <w:b w:val="0"/>
                <w:i w:val="0"/>
                <w:sz w:val="18"/>
                <w:szCs w:val="18"/>
              </w:rPr>
              <w:t>64</w:t>
            </w:r>
          </w:p>
        </w:tc>
      </w:tr>
      <w:tr w:rsidR="00F828AA" w:rsidRPr="00A3538F" w14:paraId="65F4DE3F" w14:textId="77777777" w:rsidTr="00F828AA">
        <w:tc>
          <w:tcPr>
            <w:tcW w:w="7200" w:type="dxa"/>
            <w:vAlign w:val="center"/>
          </w:tcPr>
          <w:p w14:paraId="51CE68DE" w14:textId="77777777" w:rsidR="00F828AA" w:rsidRPr="00D15063" w:rsidRDefault="00F828AA" w:rsidP="00F828AA">
            <w:pPr>
              <w:pStyle w:val="Heading2"/>
              <w:outlineLvl w:val="1"/>
              <w:rPr>
                <w:b w:val="0"/>
                <w:i w:val="0"/>
                <w:sz w:val="18"/>
                <w:szCs w:val="18"/>
              </w:rPr>
            </w:pPr>
            <w:r w:rsidRPr="00D15063">
              <w:rPr>
                <w:b w:val="0"/>
                <w:i w:val="0"/>
                <w:sz w:val="18"/>
                <w:szCs w:val="18"/>
              </w:rPr>
              <w:t>International Genealogical Index by the Church of the LDS, 2010</w:t>
            </w:r>
          </w:p>
        </w:tc>
        <w:tc>
          <w:tcPr>
            <w:tcW w:w="737" w:type="dxa"/>
            <w:vAlign w:val="center"/>
          </w:tcPr>
          <w:p w14:paraId="7699F984" w14:textId="77777777" w:rsidR="00F828AA" w:rsidRPr="00D15063" w:rsidRDefault="00F828AA" w:rsidP="00F828AA">
            <w:pPr>
              <w:pStyle w:val="Heading2"/>
              <w:jc w:val="right"/>
              <w:outlineLvl w:val="1"/>
              <w:rPr>
                <w:b w:val="0"/>
                <w:i w:val="0"/>
                <w:sz w:val="18"/>
                <w:szCs w:val="18"/>
              </w:rPr>
            </w:pPr>
            <w:r w:rsidRPr="00D15063">
              <w:rPr>
                <w:b w:val="0"/>
                <w:i w:val="0"/>
                <w:sz w:val="18"/>
                <w:szCs w:val="18"/>
              </w:rPr>
              <w:t>90</w:t>
            </w:r>
          </w:p>
        </w:tc>
        <w:tc>
          <w:tcPr>
            <w:tcW w:w="788" w:type="dxa"/>
            <w:vAlign w:val="center"/>
          </w:tcPr>
          <w:p w14:paraId="0C063A3D" w14:textId="77777777" w:rsidR="00F828AA" w:rsidRPr="00D15063" w:rsidRDefault="00F828AA" w:rsidP="00F828AA">
            <w:pPr>
              <w:pStyle w:val="Heading2"/>
              <w:jc w:val="right"/>
              <w:outlineLvl w:val="1"/>
              <w:rPr>
                <w:b w:val="0"/>
                <w:i w:val="0"/>
                <w:sz w:val="18"/>
                <w:szCs w:val="18"/>
              </w:rPr>
            </w:pPr>
            <w:r w:rsidRPr="00D15063">
              <w:rPr>
                <w:b w:val="0"/>
                <w:i w:val="0"/>
                <w:sz w:val="18"/>
                <w:szCs w:val="18"/>
              </w:rPr>
              <w:t>1512</w:t>
            </w:r>
          </w:p>
        </w:tc>
      </w:tr>
      <w:tr w:rsidR="00F828AA" w:rsidRPr="00A3538F" w14:paraId="45AAA18E" w14:textId="77777777" w:rsidTr="00F828AA">
        <w:tc>
          <w:tcPr>
            <w:tcW w:w="7200" w:type="dxa"/>
            <w:vAlign w:val="center"/>
          </w:tcPr>
          <w:p w14:paraId="7DFEF78A" w14:textId="77777777" w:rsidR="00F828AA" w:rsidRPr="00D15063" w:rsidRDefault="00F828AA" w:rsidP="00F828AA">
            <w:pPr>
              <w:pStyle w:val="Heading2"/>
              <w:outlineLvl w:val="1"/>
              <w:rPr>
                <w:b w:val="0"/>
                <w:i w:val="0"/>
                <w:sz w:val="18"/>
                <w:szCs w:val="18"/>
              </w:rPr>
            </w:pPr>
            <w:r w:rsidRPr="00D15063">
              <w:rPr>
                <w:b w:val="0"/>
                <w:i w:val="0"/>
                <w:sz w:val="18"/>
                <w:szCs w:val="18"/>
              </w:rPr>
              <w:t>Internet Search Results “Sinnock”, 1995 – 2011</w:t>
            </w:r>
          </w:p>
        </w:tc>
        <w:tc>
          <w:tcPr>
            <w:tcW w:w="737" w:type="dxa"/>
            <w:vAlign w:val="center"/>
          </w:tcPr>
          <w:p w14:paraId="396B7579"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A868509"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7A1C0D92" w14:textId="77777777" w:rsidTr="00F828AA">
        <w:tc>
          <w:tcPr>
            <w:tcW w:w="7200" w:type="dxa"/>
            <w:vAlign w:val="center"/>
          </w:tcPr>
          <w:p w14:paraId="3E04A505" w14:textId="77777777" w:rsidR="00F828AA" w:rsidRPr="00D15063" w:rsidRDefault="00F828AA" w:rsidP="00F828AA">
            <w:pPr>
              <w:pStyle w:val="Heading2"/>
              <w:outlineLvl w:val="1"/>
              <w:rPr>
                <w:b w:val="0"/>
                <w:i w:val="0"/>
                <w:sz w:val="18"/>
                <w:szCs w:val="18"/>
              </w:rPr>
            </w:pPr>
            <w:r w:rsidRPr="00D15063">
              <w:rPr>
                <w:b w:val="0"/>
                <w:i w:val="0"/>
                <w:sz w:val="18"/>
                <w:szCs w:val="18"/>
              </w:rPr>
              <w:t>Jamie Allen’s Family Tree, 1995 - 2015, fabpedigree.com</w:t>
            </w:r>
          </w:p>
        </w:tc>
        <w:tc>
          <w:tcPr>
            <w:tcW w:w="737" w:type="dxa"/>
            <w:vAlign w:val="center"/>
          </w:tcPr>
          <w:p w14:paraId="533B81E3" w14:textId="77777777" w:rsidR="00F828AA" w:rsidRPr="00D15063" w:rsidRDefault="00F828AA" w:rsidP="00F828AA">
            <w:pPr>
              <w:pStyle w:val="Heading2"/>
              <w:jc w:val="right"/>
              <w:outlineLvl w:val="1"/>
              <w:rPr>
                <w:b w:val="0"/>
                <w:i w:val="0"/>
                <w:sz w:val="18"/>
                <w:szCs w:val="18"/>
              </w:rPr>
            </w:pPr>
            <w:r w:rsidRPr="00D15063">
              <w:rPr>
                <w:b w:val="0"/>
                <w:i w:val="0"/>
                <w:sz w:val="18"/>
                <w:szCs w:val="18"/>
              </w:rPr>
              <w:t>2504</w:t>
            </w:r>
          </w:p>
        </w:tc>
        <w:tc>
          <w:tcPr>
            <w:tcW w:w="788" w:type="dxa"/>
            <w:vAlign w:val="center"/>
          </w:tcPr>
          <w:p w14:paraId="2CF2CFD6" w14:textId="77777777" w:rsidR="00F828AA" w:rsidRPr="00D15063" w:rsidRDefault="00F828AA" w:rsidP="00F828AA">
            <w:pPr>
              <w:pStyle w:val="Heading2"/>
              <w:jc w:val="right"/>
              <w:outlineLvl w:val="1"/>
              <w:rPr>
                <w:b w:val="0"/>
                <w:i w:val="0"/>
                <w:sz w:val="18"/>
                <w:szCs w:val="18"/>
              </w:rPr>
            </w:pPr>
            <w:r w:rsidRPr="00D15063">
              <w:rPr>
                <w:b w:val="0"/>
                <w:i w:val="0"/>
                <w:sz w:val="18"/>
                <w:szCs w:val="18"/>
              </w:rPr>
              <w:t>33</w:t>
            </w:r>
          </w:p>
        </w:tc>
      </w:tr>
      <w:tr w:rsidR="00F828AA" w:rsidRPr="00A3538F" w14:paraId="445EAA79" w14:textId="77777777" w:rsidTr="00F828AA">
        <w:tc>
          <w:tcPr>
            <w:tcW w:w="7200" w:type="dxa"/>
            <w:vAlign w:val="center"/>
          </w:tcPr>
          <w:p w14:paraId="21418929" w14:textId="77777777" w:rsidR="00F828AA" w:rsidRPr="00D15063" w:rsidRDefault="00F828AA" w:rsidP="00F828AA">
            <w:pPr>
              <w:pStyle w:val="Heading2"/>
              <w:outlineLvl w:val="1"/>
              <w:rPr>
                <w:b w:val="0"/>
                <w:i w:val="0"/>
                <w:sz w:val="18"/>
                <w:szCs w:val="18"/>
              </w:rPr>
            </w:pPr>
            <w:r w:rsidRPr="00D15063">
              <w:rPr>
                <w:b w:val="0"/>
                <w:i w:val="0"/>
                <w:sz w:val="18"/>
                <w:szCs w:val="18"/>
              </w:rPr>
              <w:t>Kansas State Census Collection, 1855 – 1925, Ancestry.com, 2012</w:t>
            </w:r>
          </w:p>
        </w:tc>
        <w:tc>
          <w:tcPr>
            <w:tcW w:w="737" w:type="dxa"/>
            <w:vAlign w:val="center"/>
          </w:tcPr>
          <w:p w14:paraId="6A37ABC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4C4FE5A" w14:textId="77777777" w:rsidR="00F828AA" w:rsidRPr="00D15063" w:rsidRDefault="00F828AA" w:rsidP="00F828AA">
            <w:pPr>
              <w:pStyle w:val="Heading2"/>
              <w:jc w:val="right"/>
              <w:outlineLvl w:val="1"/>
              <w:rPr>
                <w:b w:val="0"/>
                <w:i w:val="0"/>
                <w:sz w:val="18"/>
                <w:szCs w:val="18"/>
              </w:rPr>
            </w:pPr>
            <w:r w:rsidRPr="00D15063">
              <w:rPr>
                <w:b w:val="0"/>
                <w:i w:val="0"/>
                <w:sz w:val="18"/>
                <w:szCs w:val="18"/>
              </w:rPr>
              <w:t>81</w:t>
            </w:r>
          </w:p>
        </w:tc>
      </w:tr>
      <w:tr w:rsidR="00F828AA" w:rsidRPr="00A3538F" w14:paraId="04560476" w14:textId="77777777" w:rsidTr="00F828AA">
        <w:tc>
          <w:tcPr>
            <w:tcW w:w="7200" w:type="dxa"/>
            <w:vAlign w:val="center"/>
          </w:tcPr>
          <w:p w14:paraId="7EBEAD75" w14:textId="77777777" w:rsidR="00F828AA" w:rsidRPr="00D15063" w:rsidRDefault="00F828AA" w:rsidP="00F828AA">
            <w:pPr>
              <w:pStyle w:val="Heading2"/>
              <w:outlineLvl w:val="1"/>
              <w:rPr>
                <w:b w:val="0"/>
                <w:i w:val="0"/>
                <w:sz w:val="18"/>
                <w:szCs w:val="18"/>
              </w:rPr>
            </w:pPr>
            <w:r w:rsidRPr="00D15063">
              <w:rPr>
                <w:b w:val="0"/>
                <w:i w:val="0"/>
                <w:sz w:val="18"/>
                <w:szCs w:val="18"/>
              </w:rPr>
              <w:t>Karl Der Grosse by Wolfgang Braunfels, 1965</w:t>
            </w:r>
          </w:p>
        </w:tc>
        <w:tc>
          <w:tcPr>
            <w:tcW w:w="737" w:type="dxa"/>
            <w:vAlign w:val="center"/>
          </w:tcPr>
          <w:p w14:paraId="741168F9" w14:textId="77777777" w:rsidR="00F828AA" w:rsidRPr="00D15063" w:rsidRDefault="00F828AA" w:rsidP="00F828AA">
            <w:pPr>
              <w:pStyle w:val="Heading2"/>
              <w:jc w:val="right"/>
              <w:outlineLvl w:val="1"/>
              <w:rPr>
                <w:b w:val="0"/>
                <w:i w:val="0"/>
                <w:sz w:val="18"/>
                <w:szCs w:val="18"/>
              </w:rPr>
            </w:pPr>
            <w:r w:rsidRPr="00D15063">
              <w:rPr>
                <w:b w:val="0"/>
                <w:i w:val="0"/>
                <w:sz w:val="18"/>
                <w:szCs w:val="18"/>
              </w:rPr>
              <w:t>19</w:t>
            </w:r>
          </w:p>
        </w:tc>
        <w:tc>
          <w:tcPr>
            <w:tcW w:w="788" w:type="dxa"/>
            <w:vAlign w:val="center"/>
          </w:tcPr>
          <w:p w14:paraId="5AF501E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49722925" w14:textId="77777777" w:rsidTr="00F828AA">
        <w:tc>
          <w:tcPr>
            <w:tcW w:w="7200" w:type="dxa"/>
            <w:vAlign w:val="center"/>
          </w:tcPr>
          <w:p w14:paraId="72F5CFAC" w14:textId="77777777" w:rsidR="00F828AA" w:rsidRPr="00D15063" w:rsidRDefault="00F828AA" w:rsidP="00F828AA">
            <w:pPr>
              <w:pStyle w:val="Heading2"/>
              <w:outlineLvl w:val="1"/>
              <w:rPr>
                <w:b w:val="0"/>
                <w:i w:val="0"/>
                <w:sz w:val="18"/>
                <w:szCs w:val="18"/>
              </w:rPr>
            </w:pPr>
            <w:r w:rsidRPr="00D15063">
              <w:rPr>
                <w:b w:val="0"/>
                <w:i w:val="0"/>
                <w:sz w:val="18"/>
                <w:szCs w:val="18"/>
              </w:rPr>
              <w:t>Kentucky Birth Records, 1852 - 1999, Ancestry.com, 2009</w:t>
            </w:r>
          </w:p>
        </w:tc>
        <w:tc>
          <w:tcPr>
            <w:tcW w:w="737" w:type="dxa"/>
            <w:vAlign w:val="center"/>
          </w:tcPr>
          <w:p w14:paraId="5B2CEB26"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545FFC6" w14:textId="77777777" w:rsidR="00F828AA" w:rsidRPr="00D15063" w:rsidRDefault="00F828AA" w:rsidP="00F828AA">
            <w:pPr>
              <w:pStyle w:val="Heading2"/>
              <w:jc w:val="right"/>
              <w:outlineLvl w:val="1"/>
              <w:rPr>
                <w:b w:val="0"/>
                <w:i w:val="0"/>
                <w:sz w:val="18"/>
                <w:szCs w:val="18"/>
              </w:rPr>
            </w:pPr>
            <w:r w:rsidRPr="00D15063">
              <w:rPr>
                <w:b w:val="0"/>
                <w:i w:val="0"/>
                <w:sz w:val="18"/>
                <w:szCs w:val="18"/>
              </w:rPr>
              <w:t>75</w:t>
            </w:r>
          </w:p>
        </w:tc>
      </w:tr>
      <w:tr w:rsidR="00F828AA" w:rsidRPr="00A3538F" w14:paraId="19330F61" w14:textId="77777777" w:rsidTr="00F828AA">
        <w:tc>
          <w:tcPr>
            <w:tcW w:w="7200" w:type="dxa"/>
            <w:vAlign w:val="center"/>
          </w:tcPr>
          <w:p w14:paraId="3BA13E98" w14:textId="77777777" w:rsidR="00F828AA" w:rsidRPr="00D15063" w:rsidRDefault="00F828AA" w:rsidP="00F828AA">
            <w:pPr>
              <w:pStyle w:val="Heading2"/>
              <w:outlineLvl w:val="1"/>
              <w:rPr>
                <w:b w:val="0"/>
                <w:i w:val="0"/>
                <w:sz w:val="18"/>
                <w:szCs w:val="18"/>
              </w:rPr>
            </w:pPr>
            <w:r w:rsidRPr="00D15063">
              <w:rPr>
                <w:b w:val="0"/>
                <w:i w:val="0"/>
                <w:sz w:val="18"/>
                <w:szCs w:val="18"/>
              </w:rPr>
              <w:t>Kentucky Death Records, 1852 - 1953, Ancestry.com, 2009</w:t>
            </w:r>
          </w:p>
        </w:tc>
        <w:tc>
          <w:tcPr>
            <w:tcW w:w="737" w:type="dxa"/>
            <w:vAlign w:val="center"/>
          </w:tcPr>
          <w:p w14:paraId="33EB120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5C1E8076" w14:textId="77777777" w:rsidR="00F828AA" w:rsidRPr="00D15063" w:rsidRDefault="00F828AA" w:rsidP="00F828AA">
            <w:pPr>
              <w:pStyle w:val="Heading2"/>
              <w:jc w:val="right"/>
              <w:outlineLvl w:val="1"/>
              <w:rPr>
                <w:b w:val="0"/>
                <w:i w:val="0"/>
                <w:sz w:val="18"/>
                <w:szCs w:val="18"/>
              </w:rPr>
            </w:pPr>
            <w:r w:rsidRPr="00D15063">
              <w:rPr>
                <w:b w:val="0"/>
                <w:i w:val="0"/>
                <w:sz w:val="18"/>
                <w:szCs w:val="18"/>
              </w:rPr>
              <w:t>41</w:t>
            </w:r>
          </w:p>
        </w:tc>
      </w:tr>
      <w:tr w:rsidR="00F828AA" w:rsidRPr="00A3538F" w14:paraId="728A1D4E" w14:textId="77777777" w:rsidTr="00F828AA">
        <w:tc>
          <w:tcPr>
            <w:tcW w:w="7200" w:type="dxa"/>
            <w:vAlign w:val="center"/>
          </w:tcPr>
          <w:p w14:paraId="56E1ADEA" w14:textId="77777777" w:rsidR="00F828AA" w:rsidRPr="00D15063" w:rsidRDefault="00F828AA" w:rsidP="00F828AA">
            <w:pPr>
              <w:pStyle w:val="Heading2"/>
              <w:outlineLvl w:val="1"/>
              <w:rPr>
                <w:b w:val="0"/>
                <w:i w:val="0"/>
                <w:sz w:val="18"/>
                <w:szCs w:val="18"/>
              </w:rPr>
            </w:pPr>
            <w:r w:rsidRPr="00D15063">
              <w:rPr>
                <w:b w:val="0"/>
                <w:i w:val="0"/>
                <w:sz w:val="18"/>
                <w:szCs w:val="18"/>
              </w:rPr>
              <w:t>Kentucky Directories, Louisville, 1890, Ancestry.com, 2009</w:t>
            </w:r>
          </w:p>
        </w:tc>
        <w:tc>
          <w:tcPr>
            <w:tcW w:w="737" w:type="dxa"/>
            <w:vAlign w:val="center"/>
          </w:tcPr>
          <w:p w14:paraId="2AD9D442"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01B0B130"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7F25D6B1" w14:textId="77777777" w:rsidTr="00F828AA">
        <w:tc>
          <w:tcPr>
            <w:tcW w:w="7200" w:type="dxa"/>
            <w:vAlign w:val="center"/>
          </w:tcPr>
          <w:p w14:paraId="3793333F" w14:textId="77777777" w:rsidR="00F828AA" w:rsidRPr="00D15063" w:rsidRDefault="00F828AA" w:rsidP="00F828AA">
            <w:pPr>
              <w:pStyle w:val="Heading2"/>
              <w:outlineLvl w:val="1"/>
              <w:rPr>
                <w:b w:val="0"/>
                <w:i w:val="0"/>
                <w:sz w:val="18"/>
                <w:szCs w:val="18"/>
              </w:rPr>
            </w:pPr>
            <w:r w:rsidRPr="00D15063">
              <w:rPr>
                <w:b w:val="0"/>
                <w:i w:val="0"/>
                <w:sz w:val="18"/>
                <w:szCs w:val="18"/>
              </w:rPr>
              <w:lastRenderedPageBreak/>
              <w:t>Kentucky Divorce Index, 1973 - 1993, Ancestry.com, 2009</w:t>
            </w:r>
          </w:p>
        </w:tc>
        <w:tc>
          <w:tcPr>
            <w:tcW w:w="737" w:type="dxa"/>
            <w:vAlign w:val="center"/>
          </w:tcPr>
          <w:p w14:paraId="2521D6AC"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E3555B6"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0C100163" w14:textId="77777777" w:rsidTr="00F828AA">
        <w:tc>
          <w:tcPr>
            <w:tcW w:w="7200" w:type="dxa"/>
            <w:vAlign w:val="center"/>
          </w:tcPr>
          <w:p w14:paraId="69AA519D" w14:textId="77777777" w:rsidR="00F828AA" w:rsidRPr="00D15063" w:rsidRDefault="00F828AA" w:rsidP="00F828AA">
            <w:pPr>
              <w:pStyle w:val="Heading2"/>
              <w:outlineLvl w:val="1"/>
              <w:rPr>
                <w:b w:val="0"/>
                <w:i w:val="0"/>
                <w:sz w:val="18"/>
                <w:szCs w:val="18"/>
              </w:rPr>
            </w:pPr>
            <w:r w:rsidRPr="00D15063">
              <w:rPr>
                <w:b w:val="0"/>
                <w:i w:val="0"/>
                <w:sz w:val="18"/>
                <w:szCs w:val="18"/>
              </w:rPr>
              <w:t>Kentucky Marriage Index, 1973 - 1999, Ancestry.com, 2009</w:t>
            </w:r>
          </w:p>
        </w:tc>
        <w:tc>
          <w:tcPr>
            <w:tcW w:w="737" w:type="dxa"/>
            <w:vAlign w:val="center"/>
          </w:tcPr>
          <w:p w14:paraId="4609E40E"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047EB5C5" w14:textId="77777777" w:rsidR="00F828AA" w:rsidRPr="00D15063" w:rsidRDefault="00F828AA" w:rsidP="00F828AA">
            <w:pPr>
              <w:pStyle w:val="Heading2"/>
              <w:jc w:val="right"/>
              <w:outlineLvl w:val="1"/>
              <w:rPr>
                <w:b w:val="0"/>
                <w:i w:val="0"/>
                <w:sz w:val="18"/>
                <w:szCs w:val="18"/>
              </w:rPr>
            </w:pPr>
            <w:r w:rsidRPr="00D15063">
              <w:rPr>
                <w:b w:val="0"/>
                <w:i w:val="0"/>
                <w:sz w:val="18"/>
                <w:szCs w:val="18"/>
              </w:rPr>
              <w:t>41</w:t>
            </w:r>
          </w:p>
        </w:tc>
      </w:tr>
      <w:tr w:rsidR="00F828AA" w:rsidRPr="00A3538F" w14:paraId="3F6C50D7" w14:textId="77777777" w:rsidTr="00F828AA">
        <w:tc>
          <w:tcPr>
            <w:tcW w:w="7200" w:type="dxa"/>
            <w:vAlign w:val="center"/>
          </w:tcPr>
          <w:p w14:paraId="5D11FCFE" w14:textId="77777777" w:rsidR="00F828AA" w:rsidRPr="00D15063" w:rsidRDefault="00F828AA" w:rsidP="00F828AA">
            <w:pPr>
              <w:pStyle w:val="Heading2"/>
              <w:outlineLvl w:val="1"/>
              <w:rPr>
                <w:b w:val="0"/>
                <w:i w:val="0"/>
                <w:sz w:val="18"/>
                <w:szCs w:val="18"/>
              </w:rPr>
            </w:pPr>
            <w:r w:rsidRPr="00D15063">
              <w:rPr>
                <w:b w:val="0"/>
                <w:i w:val="0"/>
                <w:sz w:val="18"/>
                <w:szCs w:val="18"/>
              </w:rPr>
              <w:t>Kings and Queens of Britain by David Williamson, 1986</w:t>
            </w:r>
          </w:p>
        </w:tc>
        <w:tc>
          <w:tcPr>
            <w:tcW w:w="737" w:type="dxa"/>
            <w:vAlign w:val="center"/>
          </w:tcPr>
          <w:p w14:paraId="162387CC" w14:textId="77777777" w:rsidR="00F828AA" w:rsidRPr="00D15063" w:rsidRDefault="00F828AA" w:rsidP="00F828AA">
            <w:pPr>
              <w:pStyle w:val="Heading2"/>
              <w:jc w:val="right"/>
              <w:outlineLvl w:val="1"/>
              <w:rPr>
                <w:b w:val="0"/>
                <w:i w:val="0"/>
                <w:sz w:val="18"/>
                <w:szCs w:val="18"/>
              </w:rPr>
            </w:pPr>
            <w:r w:rsidRPr="00D15063">
              <w:rPr>
                <w:b w:val="0"/>
                <w:i w:val="0"/>
                <w:sz w:val="18"/>
                <w:szCs w:val="18"/>
              </w:rPr>
              <w:t>512</w:t>
            </w:r>
          </w:p>
        </w:tc>
        <w:tc>
          <w:tcPr>
            <w:tcW w:w="788" w:type="dxa"/>
            <w:vAlign w:val="center"/>
          </w:tcPr>
          <w:p w14:paraId="6C1D69AF" w14:textId="77777777" w:rsidR="00F828AA" w:rsidRPr="00D15063" w:rsidRDefault="00F828AA" w:rsidP="00F828AA">
            <w:pPr>
              <w:pStyle w:val="Heading2"/>
              <w:jc w:val="right"/>
              <w:outlineLvl w:val="1"/>
              <w:rPr>
                <w:b w:val="0"/>
                <w:i w:val="0"/>
                <w:sz w:val="18"/>
                <w:szCs w:val="18"/>
              </w:rPr>
            </w:pPr>
            <w:r w:rsidRPr="00D15063">
              <w:rPr>
                <w:b w:val="0"/>
                <w:i w:val="0"/>
                <w:sz w:val="18"/>
                <w:szCs w:val="18"/>
              </w:rPr>
              <w:t>23</w:t>
            </w:r>
          </w:p>
        </w:tc>
      </w:tr>
      <w:tr w:rsidR="00F828AA" w:rsidRPr="00A3538F" w14:paraId="18BF95BC" w14:textId="77777777" w:rsidTr="00F828AA">
        <w:tc>
          <w:tcPr>
            <w:tcW w:w="7200" w:type="dxa"/>
            <w:vAlign w:val="center"/>
          </w:tcPr>
          <w:p w14:paraId="39662218" w14:textId="77777777" w:rsidR="00F828AA" w:rsidRPr="00D15063" w:rsidRDefault="00F828AA" w:rsidP="00F828AA">
            <w:pPr>
              <w:pStyle w:val="Heading2"/>
              <w:outlineLvl w:val="1"/>
              <w:rPr>
                <w:b w:val="0"/>
                <w:i w:val="0"/>
                <w:sz w:val="18"/>
                <w:szCs w:val="18"/>
              </w:rPr>
            </w:pPr>
            <w:r w:rsidRPr="00D15063">
              <w:rPr>
                <w:b w:val="0"/>
                <w:i w:val="0"/>
                <w:sz w:val="18"/>
                <w:szCs w:val="18"/>
              </w:rPr>
              <w:t>Land Patents, Bureau of Land Management</w:t>
            </w:r>
          </w:p>
        </w:tc>
        <w:tc>
          <w:tcPr>
            <w:tcW w:w="737" w:type="dxa"/>
            <w:vAlign w:val="center"/>
          </w:tcPr>
          <w:p w14:paraId="1E36D254"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382FB1AA" w14:textId="77777777" w:rsidR="00F828AA" w:rsidRPr="00D15063" w:rsidRDefault="00F828AA" w:rsidP="00F828AA">
            <w:pPr>
              <w:pStyle w:val="Heading2"/>
              <w:jc w:val="right"/>
              <w:outlineLvl w:val="1"/>
              <w:rPr>
                <w:b w:val="0"/>
                <w:i w:val="0"/>
                <w:sz w:val="18"/>
                <w:szCs w:val="18"/>
              </w:rPr>
            </w:pPr>
            <w:r w:rsidRPr="00D15063">
              <w:rPr>
                <w:b w:val="0"/>
                <w:i w:val="0"/>
                <w:sz w:val="18"/>
                <w:szCs w:val="18"/>
              </w:rPr>
              <w:t>16</w:t>
            </w:r>
          </w:p>
        </w:tc>
      </w:tr>
      <w:tr w:rsidR="00F828AA" w:rsidRPr="00A3538F" w14:paraId="64E9FE1A" w14:textId="77777777" w:rsidTr="00F828AA">
        <w:tc>
          <w:tcPr>
            <w:tcW w:w="7200" w:type="dxa"/>
            <w:vAlign w:val="center"/>
          </w:tcPr>
          <w:p w14:paraId="08E01203" w14:textId="77777777" w:rsidR="00F828AA" w:rsidRPr="00D15063" w:rsidRDefault="00F828AA" w:rsidP="00F828AA">
            <w:pPr>
              <w:pStyle w:val="Heading2"/>
              <w:outlineLvl w:val="1"/>
              <w:rPr>
                <w:b w:val="0"/>
                <w:i w:val="0"/>
                <w:sz w:val="18"/>
                <w:szCs w:val="18"/>
              </w:rPr>
            </w:pPr>
            <w:r w:rsidRPr="00D15063">
              <w:rPr>
                <w:b w:val="0"/>
                <w:i w:val="0"/>
                <w:sz w:val="18"/>
                <w:szCs w:val="18"/>
              </w:rPr>
              <w:t>Ledger of Lester Barber about Lucius W. Barber's Estate, 1872 to 1875</w:t>
            </w:r>
          </w:p>
        </w:tc>
        <w:tc>
          <w:tcPr>
            <w:tcW w:w="737" w:type="dxa"/>
            <w:vAlign w:val="center"/>
          </w:tcPr>
          <w:p w14:paraId="171F9FDC"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33447930"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3DA2B40A" w14:textId="77777777" w:rsidTr="00F828AA">
        <w:tc>
          <w:tcPr>
            <w:tcW w:w="7200" w:type="dxa"/>
            <w:vAlign w:val="center"/>
          </w:tcPr>
          <w:p w14:paraId="7FC61936" w14:textId="77777777" w:rsidR="00F828AA" w:rsidRPr="00D15063" w:rsidRDefault="00F828AA" w:rsidP="00F828AA">
            <w:pPr>
              <w:pStyle w:val="Heading2"/>
              <w:outlineLvl w:val="1"/>
              <w:rPr>
                <w:b w:val="0"/>
                <w:i w:val="0"/>
                <w:sz w:val="18"/>
                <w:szCs w:val="18"/>
              </w:rPr>
            </w:pPr>
            <w:r w:rsidRPr="00D15063">
              <w:rPr>
                <w:b w:val="0"/>
                <w:i w:val="0"/>
                <w:sz w:val="18"/>
                <w:szCs w:val="18"/>
              </w:rPr>
              <w:t>Life of James Buchanan by George Curtis, 1883</w:t>
            </w:r>
          </w:p>
        </w:tc>
        <w:tc>
          <w:tcPr>
            <w:tcW w:w="737" w:type="dxa"/>
            <w:vAlign w:val="center"/>
          </w:tcPr>
          <w:p w14:paraId="6DC230CA"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4DD69F1B"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4B3AA84F" w14:textId="77777777" w:rsidTr="00F828AA">
        <w:tc>
          <w:tcPr>
            <w:tcW w:w="7200" w:type="dxa"/>
            <w:vAlign w:val="center"/>
          </w:tcPr>
          <w:p w14:paraId="25E1A652" w14:textId="77777777" w:rsidR="00F828AA" w:rsidRPr="00D15063" w:rsidRDefault="00F828AA" w:rsidP="00F828AA">
            <w:pPr>
              <w:pStyle w:val="Heading2"/>
              <w:outlineLvl w:val="1"/>
              <w:rPr>
                <w:b w:val="0"/>
                <w:i w:val="0"/>
                <w:sz w:val="18"/>
                <w:szCs w:val="18"/>
              </w:rPr>
            </w:pPr>
            <w:r w:rsidRPr="00D15063">
              <w:rPr>
                <w:b w:val="0"/>
                <w:i w:val="0"/>
                <w:sz w:val="18"/>
                <w:szCs w:val="18"/>
              </w:rPr>
              <w:t>London, England, Baptisms, Marriages &amp; Burials, 1538 – 1812, Ancestry.com, 2010</w:t>
            </w:r>
          </w:p>
        </w:tc>
        <w:tc>
          <w:tcPr>
            <w:tcW w:w="737" w:type="dxa"/>
            <w:vAlign w:val="center"/>
          </w:tcPr>
          <w:p w14:paraId="5CB66497"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5C3DD5A9" w14:textId="77777777" w:rsidR="00F828AA" w:rsidRPr="00D15063" w:rsidRDefault="00F828AA" w:rsidP="00F828AA">
            <w:pPr>
              <w:pStyle w:val="Heading2"/>
              <w:jc w:val="right"/>
              <w:outlineLvl w:val="1"/>
              <w:rPr>
                <w:b w:val="0"/>
                <w:i w:val="0"/>
                <w:sz w:val="18"/>
                <w:szCs w:val="18"/>
              </w:rPr>
            </w:pPr>
            <w:r w:rsidRPr="00D15063">
              <w:rPr>
                <w:b w:val="0"/>
                <w:i w:val="0"/>
                <w:sz w:val="18"/>
                <w:szCs w:val="18"/>
              </w:rPr>
              <w:t>27</w:t>
            </w:r>
          </w:p>
        </w:tc>
      </w:tr>
      <w:tr w:rsidR="00F828AA" w:rsidRPr="00A3538F" w14:paraId="22815618" w14:textId="77777777" w:rsidTr="00F828AA">
        <w:tc>
          <w:tcPr>
            <w:tcW w:w="7200" w:type="dxa"/>
            <w:vAlign w:val="center"/>
          </w:tcPr>
          <w:p w14:paraId="2457B877" w14:textId="77777777" w:rsidR="00F828AA" w:rsidRPr="00D15063" w:rsidRDefault="00F828AA" w:rsidP="00F828AA">
            <w:pPr>
              <w:pStyle w:val="Heading2"/>
              <w:outlineLvl w:val="1"/>
              <w:rPr>
                <w:b w:val="0"/>
                <w:i w:val="0"/>
                <w:sz w:val="18"/>
                <w:szCs w:val="18"/>
              </w:rPr>
            </w:pPr>
            <w:r w:rsidRPr="00D15063">
              <w:rPr>
                <w:b w:val="0"/>
                <w:i w:val="0"/>
                <w:sz w:val="18"/>
                <w:szCs w:val="18"/>
              </w:rPr>
              <w:t>London, England, Births and Baptisms, 1813 – 1906, Ancestry.com, 2010</w:t>
            </w:r>
          </w:p>
        </w:tc>
        <w:tc>
          <w:tcPr>
            <w:tcW w:w="737" w:type="dxa"/>
            <w:vAlign w:val="center"/>
          </w:tcPr>
          <w:p w14:paraId="544C77EF"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4A1E956" w14:textId="77777777" w:rsidR="00F828AA" w:rsidRPr="00D15063" w:rsidRDefault="00F828AA" w:rsidP="00F828AA">
            <w:pPr>
              <w:pStyle w:val="Heading2"/>
              <w:jc w:val="right"/>
              <w:outlineLvl w:val="1"/>
              <w:rPr>
                <w:b w:val="0"/>
                <w:i w:val="0"/>
                <w:sz w:val="18"/>
                <w:szCs w:val="18"/>
              </w:rPr>
            </w:pPr>
            <w:r w:rsidRPr="00D15063">
              <w:rPr>
                <w:b w:val="0"/>
                <w:i w:val="0"/>
                <w:sz w:val="18"/>
                <w:szCs w:val="18"/>
              </w:rPr>
              <w:t>283</w:t>
            </w:r>
          </w:p>
        </w:tc>
      </w:tr>
      <w:tr w:rsidR="00F828AA" w:rsidRPr="00A3538F" w14:paraId="7B0539CD" w14:textId="77777777" w:rsidTr="00F828AA">
        <w:tc>
          <w:tcPr>
            <w:tcW w:w="7200" w:type="dxa"/>
            <w:vAlign w:val="center"/>
          </w:tcPr>
          <w:p w14:paraId="56D0A5FE" w14:textId="77777777" w:rsidR="00F828AA" w:rsidRPr="00D15063" w:rsidRDefault="00F828AA" w:rsidP="00F828AA">
            <w:pPr>
              <w:pStyle w:val="Heading2"/>
              <w:outlineLvl w:val="1"/>
              <w:rPr>
                <w:b w:val="0"/>
                <w:i w:val="0"/>
                <w:sz w:val="18"/>
                <w:szCs w:val="18"/>
              </w:rPr>
            </w:pPr>
            <w:r w:rsidRPr="00D15063">
              <w:rPr>
                <w:b w:val="0"/>
                <w:i w:val="0"/>
                <w:sz w:val="18"/>
                <w:szCs w:val="18"/>
              </w:rPr>
              <w:t>London, England, Deaths and Burials, 1813 - 1980, Ancestry.com, 2010</w:t>
            </w:r>
          </w:p>
        </w:tc>
        <w:tc>
          <w:tcPr>
            <w:tcW w:w="737" w:type="dxa"/>
            <w:vAlign w:val="center"/>
          </w:tcPr>
          <w:p w14:paraId="1D7CE1DC"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5AF16D91" w14:textId="77777777" w:rsidR="00F828AA" w:rsidRPr="00D15063" w:rsidRDefault="00F828AA" w:rsidP="00F828AA">
            <w:pPr>
              <w:pStyle w:val="Heading2"/>
              <w:jc w:val="right"/>
              <w:outlineLvl w:val="1"/>
              <w:rPr>
                <w:b w:val="0"/>
                <w:i w:val="0"/>
                <w:sz w:val="18"/>
                <w:szCs w:val="18"/>
              </w:rPr>
            </w:pPr>
            <w:r w:rsidRPr="00D15063">
              <w:rPr>
                <w:b w:val="0"/>
                <w:i w:val="0"/>
                <w:sz w:val="18"/>
                <w:szCs w:val="18"/>
              </w:rPr>
              <w:t>53</w:t>
            </w:r>
          </w:p>
        </w:tc>
      </w:tr>
      <w:tr w:rsidR="00F828AA" w:rsidRPr="00A3538F" w14:paraId="12F55FEA" w14:textId="77777777" w:rsidTr="00F828AA">
        <w:tc>
          <w:tcPr>
            <w:tcW w:w="7200" w:type="dxa"/>
            <w:vAlign w:val="center"/>
          </w:tcPr>
          <w:p w14:paraId="12875D6B" w14:textId="77777777" w:rsidR="00F828AA" w:rsidRPr="00D15063" w:rsidRDefault="00F828AA" w:rsidP="00F828AA">
            <w:pPr>
              <w:pStyle w:val="Heading2"/>
              <w:outlineLvl w:val="1"/>
              <w:rPr>
                <w:b w:val="0"/>
                <w:i w:val="0"/>
                <w:sz w:val="18"/>
                <w:szCs w:val="18"/>
              </w:rPr>
            </w:pPr>
            <w:r w:rsidRPr="00D15063">
              <w:rPr>
                <w:b w:val="0"/>
                <w:i w:val="0"/>
                <w:sz w:val="18"/>
                <w:szCs w:val="18"/>
              </w:rPr>
              <w:t>London, England, Marriages and Banns, 1754 – 1921, Ancestry.com, 2010</w:t>
            </w:r>
          </w:p>
        </w:tc>
        <w:tc>
          <w:tcPr>
            <w:tcW w:w="737" w:type="dxa"/>
            <w:vAlign w:val="center"/>
          </w:tcPr>
          <w:p w14:paraId="6E1793BB"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98B602D" w14:textId="77777777" w:rsidR="00F828AA" w:rsidRPr="00D15063" w:rsidRDefault="00F828AA" w:rsidP="00F828AA">
            <w:pPr>
              <w:pStyle w:val="Heading2"/>
              <w:jc w:val="right"/>
              <w:outlineLvl w:val="1"/>
              <w:rPr>
                <w:b w:val="0"/>
                <w:i w:val="0"/>
                <w:sz w:val="18"/>
                <w:szCs w:val="18"/>
              </w:rPr>
            </w:pPr>
            <w:r w:rsidRPr="00D15063">
              <w:rPr>
                <w:b w:val="0"/>
                <w:i w:val="0"/>
                <w:sz w:val="18"/>
                <w:szCs w:val="18"/>
              </w:rPr>
              <w:t>562</w:t>
            </w:r>
          </w:p>
        </w:tc>
      </w:tr>
      <w:tr w:rsidR="00F828AA" w:rsidRPr="00A3538F" w14:paraId="18862A55" w14:textId="77777777" w:rsidTr="00F828AA">
        <w:tc>
          <w:tcPr>
            <w:tcW w:w="7200" w:type="dxa"/>
            <w:vAlign w:val="center"/>
          </w:tcPr>
          <w:p w14:paraId="6A6D4502" w14:textId="77777777" w:rsidR="00F828AA" w:rsidRPr="00D15063" w:rsidRDefault="00F828AA" w:rsidP="00F828AA">
            <w:pPr>
              <w:pStyle w:val="Heading2"/>
              <w:outlineLvl w:val="1"/>
              <w:rPr>
                <w:b w:val="0"/>
                <w:i w:val="0"/>
                <w:sz w:val="18"/>
                <w:szCs w:val="18"/>
              </w:rPr>
            </w:pPr>
            <w:r w:rsidRPr="00D15063">
              <w:rPr>
                <w:b w:val="0"/>
                <w:i w:val="0"/>
                <w:sz w:val="18"/>
                <w:szCs w:val="18"/>
              </w:rPr>
              <w:t>Maps, various sources</w:t>
            </w:r>
          </w:p>
        </w:tc>
        <w:tc>
          <w:tcPr>
            <w:tcW w:w="737" w:type="dxa"/>
            <w:vAlign w:val="center"/>
          </w:tcPr>
          <w:p w14:paraId="7CFD55FC"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DD892D8"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3AF3E3FD" w14:textId="77777777" w:rsidTr="00F828AA">
        <w:tc>
          <w:tcPr>
            <w:tcW w:w="7200" w:type="dxa"/>
            <w:vAlign w:val="center"/>
          </w:tcPr>
          <w:p w14:paraId="6E12CBC1" w14:textId="77777777" w:rsidR="00F828AA" w:rsidRPr="00D15063" w:rsidRDefault="00F828AA" w:rsidP="00F828AA">
            <w:pPr>
              <w:pStyle w:val="Heading2"/>
              <w:outlineLvl w:val="1"/>
              <w:rPr>
                <w:b w:val="0"/>
                <w:i w:val="0"/>
                <w:sz w:val="18"/>
                <w:szCs w:val="18"/>
              </w:rPr>
            </w:pPr>
            <w:r w:rsidRPr="00D15063">
              <w:rPr>
                <w:b w:val="0"/>
                <w:i w:val="0"/>
                <w:sz w:val="18"/>
                <w:szCs w:val="18"/>
              </w:rPr>
              <w:t>Marriage Certificates, various, 1843 – 1973</w:t>
            </w:r>
          </w:p>
        </w:tc>
        <w:tc>
          <w:tcPr>
            <w:tcW w:w="737" w:type="dxa"/>
            <w:vAlign w:val="center"/>
          </w:tcPr>
          <w:p w14:paraId="621F92E3"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052FE55" w14:textId="77777777" w:rsidR="00F828AA" w:rsidRPr="00D15063" w:rsidRDefault="00F828AA" w:rsidP="00F828AA">
            <w:pPr>
              <w:pStyle w:val="Heading2"/>
              <w:jc w:val="right"/>
              <w:outlineLvl w:val="1"/>
              <w:rPr>
                <w:b w:val="0"/>
                <w:i w:val="0"/>
                <w:sz w:val="18"/>
                <w:szCs w:val="18"/>
              </w:rPr>
            </w:pPr>
            <w:r w:rsidRPr="00D15063">
              <w:rPr>
                <w:b w:val="0"/>
                <w:i w:val="0"/>
                <w:sz w:val="18"/>
                <w:szCs w:val="18"/>
              </w:rPr>
              <w:t>70</w:t>
            </w:r>
          </w:p>
        </w:tc>
      </w:tr>
      <w:tr w:rsidR="00F828AA" w:rsidRPr="00A3538F" w14:paraId="152B23B6" w14:textId="77777777" w:rsidTr="00F828AA">
        <w:tc>
          <w:tcPr>
            <w:tcW w:w="7200" w:type="dxa"/>
            <w:vAlign w:val="center"/>
          </w:tcPr>
          <w:p w14:paraId="397E23F9" w14:textId="77777777" w:rsidR="00F828AA" w:rsidRPr="00D15063" w:rsidRDefault="00F828AA" w:rsidP="00F828AA">
            <w:pPr>
              <w:pStyle w:val="Heading2"/>
              <w:outlineLvl w:val="1"/>
              <w:rPr>
                <w:b w:val="0"/>
                <w:i w:val="0"/>
                <w:sz w:val="18"/>
                <w:szCs w:val="18"/>
              </w:rPr>
            </w:pPr>
            <w:r w:rsidRPr="00D15063">
              <w:rPr>
                <w:b w:val="0"/>
                <w:i w:val="0"/>
                <w:sz w:val="18"/>
                <w:szCs w:val="18"/>
              </w:rPr>
              <w:t>Massachusetts Town and Vital Records, 1620-1988, Ancestry.com, 2012 – 2014</w:t>
            </w:r>
          </w:p>
        </w:tc>
        <w:tc>
          <w:tcPr>
            <w:tcW w:w="737" w:type="dxa"/>
            <w:vAlign w:val="center"/>
          </w:tcPr>
          <w:p w14:paraId="3736D0BD"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4CF2AEDD" w14:textId="77777777" w:rsidR="00F828AA" w:rsidRPr="00D15063" w:rsidRDefault="00F828AA" w:rsidP="00F828AA">
            <w:pPr>
              <w:pStyle w:val="Heading2"/>
              <w:jc w:val="right"/>
              <w:outlineLvl w:val="1"/>
              <w:rPr>
                <w:b w:val="0"/>
                <w:i w:val="0"/>
                <w:sz w:val="18"/>
                <w:szCs w:val="18"/>
              </w:rPr>
            </w:pPr>
            <w:r w:rsidRPr="00D15063">
              <w:rPr>
                <w:b w:val="0"/>
                <w:i w:val="0"/>
                <w:sz w:val="18"/>
                <w:szCs w:val="18"/>
              </w:rPr>
              <w:t>94</w:t>
            </w:r>
          </w:p>
        </w:tc>
      </w:tr>
      <w:tr w:rsidR="00F828AA" w:rsidRPr="00A3538F" w14:paraId="02CEE69D" w14:textId="77777777" w:rsidTr="00F828AA">
        <w:tc>
          <w:tcPr>
            <w:tcW w:w="7200" w:type="dxa"/>
            <w:vAlign w:val="center"/>
          </w:tcPr>
          <w:p w14:paraId="3305C546" w14:textId="77777777" w:rsidR="00F828AA" w:rsidRPr="00D15063" w:rsidRDefault="00F828AA" w:rsidP="00F828AA">
            <w:pPr>
              <w:pStyle w:val="Heading2"/>
              <w:outlineLvl w:val="1"/>
              <w:rPr>
                <w:b w:val="0"/>
                <w:i w:val="0"/>
                <w:sz w:val="18"/>
                <w:szCs w:val="18"/>
              </w:rPr>
            </w:pPr>
            <w:r w:rsidRPr="00D15063">
              <w:rPr>
                <w:b w:val="0"/>
                <w:i w:val="0"/>
                <w:sz w:val="18"/>
                <w:szCs w:val="18"/>
              </w:rPr>
              <w:t>Medieval History by Hoffman and Flynn, 1963</w:t>
            </w:r>
          </w:p>
        </w:tc>
        <w:tc>
          <w:tcPr>
            <w:tcW w:w="737" w:type="dxa"/>
            <w:vAlign w:val="center"/>
          </w:tcPr>
          <w:p w14:paraId="7F6DE531" w14:textId="77777777" w:rsidR="00F828AA" w:rsidRPr="00D15063" w:rsidRDefault="00F828AA" w:rsidP="00F828AA">
            <w:pPr>
              <w:pStyle w:val="Heading2"/>
              <w:jc w:val="right"/>
              <w:outlineLvl w:val="1"/>
              <w:rPr>
                <w:b w:val="0"/>
                <w:i w:val="0"/>
                <w:sz w:val="18"/>
                <w:szCs w:val="18"/>
              </w:rPr>
            </w:pPr>
            <w:r w:rsidRPr="00D15063">
              <w:rPr>
                <w:b w:val="0"/>
                <w:i w:val="0"/>
                <w:sz w:val="18"/>
                <w:szCs w:val="18"/>
              </w:rPr>
              <w:t>7</w:t>
            </w:r>
          </w:p>
        </w:tc>
        <w:tc>
          <w:tcPr>
            <w:tcW w:w="788" w:type="dxa"/>
            <w:vAlign w:val="center"/>
          </w:tcPr>
          <w:p w14:paraId="35FE960B"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65E05051" w14:textId="77777777" w:rsidTr="00F828AA">
        <w:tc>
          <w:tcPr>
            <w:tcW w:w="7200" w:type="dxa"/>
            <w:vAlign w:val="center"/>
          </w:tcPr>
          <w:p w14:paraId="5671B481" w14:textId="77777777" w:rsidR="00F828AA" w:rsidRPr="00D15063" w:rsidRDefault="00F828AA" w:rsidP="00F828AA">
            <w:pPr>
              <w:pStyle w:val="Heading2"/>
              <w:outlineLvl w:val="1"/>
              <w:rPr>
                <w:b w:val="0"/>
                <w:i w:val="0"/>
                <w:sz w:val="18"/>
                <w:szCs w:val="18"/>
              </w:rPr>
            </w:pPr>
            <w:r w:rsidRPr="00D15063">
              <w:rPr>
                <w:b w:val="0"/>
                <w:i w:val="0"/>
                <w:sz w:val="18"/>
                <w:szCs w:val="18"/>
              </w:rPr>
              <w:t>Memorial Services, various people, 1916 – 1994</w:t>
            </w:r>
          </w:p>
        </w:tc>
        <w:tc>
          <w:tcPr>
            <w:tcW w:w="737" w:type="dxa"/>
            <w:vAlign w:val="center"/>
          </w:tcPr>
          <w:p w14:paraId="63269DCB"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5B8058ED"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53EEEF09" w14:textId="77777777" w:rsidTr="00F828AA">
        <w:tc>
          <w:tcPr>
            <w:tcW w:w="7200" w:type="dxa"/>
            <w:vAlign w:val="center"/>
          </w:tcPr>
          <w:p w14:paraId="6976138E" w14:textId="77777777" w:rsidR="00F828AA" w:rsidRPr="00D15063" w:rsidRDefault="00F828AA" w:rsidP="00F828AA">
            <w:pPr>
              <w:pStyle w:val="Heading2"/>
              <w:outlineLvl w:val="1"/>
              <w:rPr>
                <w:b w:val="0"/>
                <w:i w:val="0"/>
                <w:sz w:val="18"/>
                <w:szCs w:val="18"/>
              </w:rPr>
            </w:pPr>
            <w:r w:rsidRPr="00D15063">
              <w:rPr>
                <w:b w:val="0"/>
                <w:i w:val="0"/>
                <w:sz w:val="18"/>
                <w:szCs w:val="18"/>
              </w:rPr>
              <w:t>Michigan Death Records, 1871 – 1996, Ancestry.com, 2012 – 2014</w:t>
            </w:r>
          </w:p>
        </w:tc>
        <w:tc>
          <w:tcPr>
            <w:tcW w:w="737" w:type="dxa"/>
            <w:vAlign w:val="center"/>
          </w:tcPr>
          <w:p w14:paraId="71D93082"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3426EA15" w14:textId="77777777" w:rsidR="00F828AA" w:rsidRPr="00D15063" w:rsidRDefault="00F828AA" w:rsidP="00F828AA">
            <w:pPr>
              <w:pStyle w:val="Heading2"/>
              <w:jc w:val="right"/>
              <w:outlineLvl w:val="1"/>
              <w:rPr>
                <w:b w:val="0"/>
                <w:i w:val="0"/>
                <w:sz w:val="18"/>
                <w:szCs w:val="18"/>
              </w:rPr>
            </w:pPr>
            <w:r w:rsidRPr="00D15063">
              <w:rPr>
                <w:b w:val="0"/>
                <w:i w:val="0"/>
                <w:sz w:val="18"/>
                <w:szCs w:val="18"/>
              </w:rPr>
              <w:t>18</w:t>
            </w:r>
          </w:p>
        </w:tc>
      </w:tr>
      <w:tr w:rsidR="00F828AA" w:rsidRPr="00A3538F" w14:paraId="1C7CD4E5" w14:textId="77777777" w:rsidTr="00F828AA">
        <w:tc>
          <w:tcPr>
            <w:tcW w:w="7200" w:type="dxa"/>
            <w:vAlign w:val="center"/>
          </w:tcPr>
          <w:p w14:paraId="10550A15" w14:textId="77777777" w:rsidR="00F828AA" w:rsidRPr="00D15063" w:rsidRDefault="00F828AA" w:rsidP="00F828AA">
            <w:pPr>
              <w:pStyle w:val="Heading2"/>
              <w:outlineLvl w:val="1"/>
              <w:rPr>
                <w:b w:val="0"/>
                <w:i w:val="0"/>
                <w:sz w:val="18"/>
                <w:szCs w:val="18"/>
              </w:rPr>
            </w:pPr>
            <w:r w:rsidRPr="00D15063">
              <w:rPr>
                <w:b w:val="0"/>
                <w:i w:val="0"/>
                <w:sz w:val="18"/>
                <w:szCs w:val="18"/>
              </w:rPr>
              <w:t>Miscellaneous Internet: various sites</w:t>
            </w:r>
          </w:p>
        </w:tc>
        <w:tc>
          <w:tcPr>
            <w:tcW w:w="737" w:type="dxa"/>
            <w:vAlign w:val="center"/>
          </w:tcPr>
          <w:p w14:paraId="29708AFE"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5D90F110" w14:textId="77777777" w:rsidR="00F828AA" w:rsidRPr="00D15063" w:rsidRDefault="00F828AA" w:rsidP="00F828AA">
            <w:pPr>
              <w:pStyle w:val="Heading2"/>
              <w:jc w:val="right"/>
              <w:outlineLvl w:val="1"/>
              <w:rPr>
                <w:b w:val="0"/>
                <w:i w:val="0"/>
                <w:sz w:val="18"/>
                <w:szCs w:val="18"/>
              </w:rPr>
            </w:pPr>
            <w:r w:rsidRPr="00D15063">
              <w:rPr>
                <w:b w:val="0"/>
                <w:i w:val="0"/>
                <w:sz w:val="18"/>
                <w:szCs w:val="18"/>
              </w:rPr>
              <w:t>277</w:t>
            </w:r>
          </w:p>
        </w:tc>
      </w:tr>
      <w:tr w:rsidR="00F828AA" w:rsidRPr="00A3538F" w14:paraId="020DFE81" w14:textId="77777777" w:rsidTr="00F828AA">
        <w:tc>
          <w:tcPr>
            <w:tcW w:w="7200" w:type="dxa"/>
            <w:vAlign w:val="center"/>
          </w:tcPr>
          <w:p w14:paraId="7C00261C" w14:textId="77777777" w:rsidR="00F828AA" w:rsidRPr="00D15063" w:rsidRDefault="00F828AA" w:rsidP="00F828AA">
            <w:pPr>
              <w:pStyle w:val="Heading2"/>
              <w:outlineLvl w:val="1"/>
              <w:rPr>
                <w:b w:val="0"/>
                <w:i w:val="0"/>
                <w:sz w:val="18"/>
                <w:szCs w:val="18"/>
              </w:rPr>
            </w:pPr>
            <w:r w:rsidRPr="00D15063">
              <w:rPr>
                <w:b w:val="0"/>
                <w:i w:val="0"/>
                <w:sz w:val="18"/>
                <w:szCs w:val="18"/>
              </w:rPr>
              <w:t>Missouri Cemetery Records, 1805 – 2002, Ancestry.com, 2009</w:t>
            </w:r>
          </w:p>
        </w:tc>
        <w:tc>
          <w:tcPr>
            <w:tcW w:w="737" w:type="dxa"/>
            <w:vAlign w:val="center"/>
          </w:tcPr>
          <w:p w14:paraId="2CC306F8"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50EF293E" w14:textId="77777777" w:rsidR="00F828AA" w:rsidRPr="00D15063" w:rsidRDefault="00F828AA" w:rsidP="00F828AA">
            <w:pPr>
              <w:pStyle w:val="Heading2"/>
              <w:jc w:val="right"/>
              <w:outlineLvl w:val="1"/>
              <w:rPr>
                <w:b w:val="0"/>
                <w:i w:val="0"/>
                <w:sz w:val="18"/>
                <w:szCs w:val="18"/>
              </w:rPr>
            </w:pPr>
            <w:r w:rsidRPr="00D15063">
              <w:rPr>
                <w:b w:val="0"/>
                <w:i w:val="0"/>
                <w:sz w:val="18"/>
                <w:szCs w:val="18"/>
              </w:rPr>
              <w:t>35</w:t>
            </w:r>
          </w:p>
        </w:tc>
      </w:tr>
      <w:tr w:rsidR="00F828AA" w:rsidRPr="00A3538F" w14:paraId="4809BA49" w14:textId="77777777" w:rsidTr="00F828AA">
        <w:tc>
          <w:tcPr>
            <w:tcW w:w="7200" w:type="dxa"/>
            <w:vAlign w:val="center"/>
          </w:tcPr>
          <w:p w14:paraId="6DE93935" w14:textId="77777777" w:rsidR="00F828AA" w:rsidRPr="00D15063" w:rsidRDefault="00F828AA" w:rsidP="00F828AA">
            <w:pPr>
              <w:pStyle w:val="Heading2"/>
              <w:outlineLvl w:val="1"/>
              <w:rPr>
                <w:b w:val="0"/>
                <w:i w:val="0"/>
                <w:sz w:val="18"/>
                <w:szCs w:val="18"/>
              </w:rPr>
            </w:pPr>
            <w:r w:rsidRPr="00D15063">
              <w:rPr>
                <w:b w:val="0"/>
                <w:i w:val="0"/>
                <w:sz w:val="18"/>
                <w:szCs w:val="18"/>
              </w:rPr>
              <w:t>Missouri Marriage Records, 1805 – 2002, Ancestry.com, 2009</w:t>
            </w:r>
          </w:p>
        </w:tc>
        <w:tc>
          <w:tcPr>
            <w:tcW w:w="737" w:type="dxa"/>
            <w:vAlign w:val="center"/>
          </w:tcPr>
          <w:p w14:paraId="274495C0"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0D31BC19" w14:textId="77777777" w:rsidR="00F828AA" w:rsidRPr="00D15063" w:rsidRDefault="00F828AA" w:rsidP="00F828AA">
            <w:pPr>
              <w:pStyle w:val="Heading2"/>
              <w:jc w:val="right"/>
              <w:outlineLvl w:val="1"/>
              <w:rPr>
                <w:b w:val="0"/>
                <w:i w:val="0"/>
                <w:sz w:val="18"/>
                <w:szCs w:val="18"/>
              </w:rPr>
            </w:pPr>
            <w:r w:rsidRPr="00D15063">
              <w:rPr>
                <w:b w:val="0"/>
                <w:i w:val="0"/>
                <w:sz w:val="18"/>
                <w:szCs w:val="18"/>
              </w:rPr>
              <w:t>70</w:t>
            </w:r>
          </w:p>
        </w:tc>
      </w:tr>
      <w:tr w:rsidR="00F828AA" w:rsidRPr="00A3538F" w14:paraId="63847669" w14:textId="77777777" w:rsidTr="00F828AA">
        <w:tc>
          <w:tcPr>
            <w:tcW w:w="7200" w:type="dxa"/>
            <w:vAlign w:val="center"/>
          </w:tcPr>
          <w:p w14:paraId="383C6CFE" w14:textId="77777777" w:rsidR="00F828AA" w:rsidRPr="00D15063" w:rsidRDefault="00F828AA" w:rsidP="00F828AA">
            <w:pPr>
              <w:pStyle w:val="Heading2"/>
              <w:outlineLvl w:val="1"/>
              <w:rPr>
                <w:b w:val="0"/>
                <w:i w:val="0"/>
                <w:color w:val="auto"/>
                <w:sz w:val="18"/>
                <w:szCs w:val="18"/>
              </w:rPr>
            </w:pPr>
            <w:r w:rsidRPr="00D15063">
              <w:rPr>
                <w:b w:val="0"/>
                <w:i w:val="0"/>
                <w:sz w:val="18"/>
                <w:szCs w:val="18"/>
              </w:rPr>
              <w:t>Montana Death Index, 1860 – 2011, Ancestry.com, 2009 – 2015</w:t>
            </w:r>
          </w:p>
        </w:tc>
        <w:tc>
          <w:tcPr>
            <w:tcW w:w="737" w:type="dxa"/>
            <w:vAlign w:val="center"/>
          </w:tcPr>
          <w:p w14:paraId="012E2A63"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31CD0D5" w14:textId="77777777" w:rsidR="00F828AA" w:rsidRPr="00D15063" w:rsidRDefault="00F828AA" w:rsidP="00F828AA">
            <w:pPr>
              <w:pStyle w:val="Heading2"/>
              <w:jc w:val="right"/>
              <w:outlineLvl w:val="1"/>
              <w:rPr>
                <w:b w:val="0"/>
                <w:i w:val="0"/>
                <w:sz w:val="18"/>
                <w:szCs w:val="18"/>
              </w:rPr>
            </w:pPr>
            <w:r w:rsidRPr="00D15063">
              <w:rPr>
                <w:b w:val="0"/>
                <w:i w:val="0"/>
                <w:sz w:val="18"/>
                <w:szCs w:val="18"/>
              </w:rPr>
              <w:t>61</w:t>
            </w:r>
          </w:p>
        </w:tc>
      </w:tr>
      <w:tr w:rsidR="00F828AA" w:rsidRPr="00A3538F" w14:paraId="119AE8C7" w14:textId="77777777" w:rsidTr="00F828AA">
        <w:tc>
          <w:tcPr>
            <w:tcW w:w="7200" w:type="dxa"/>
            <w:vAlign w:val="center"/>
          </w:tcPr>
          <w:p w14:paraId="6BBF8930" w14:textId="77777777" w:rsidR="00F828AA" w:rsidRPr="00D15063" w:rsidRDefault="00F828AA" w:rsidP="00F828AA">
            <w:pPr>
              <w:pStyle w:val="Heading2"/>
              <w:outlineLvl w:val="1"/>
              <w:rPr>
                <w:b w:val="0"/>
                <w:i w:val="0"/>
                <w:sz w:val="18"/>
                <w:szCs w:val="18"/>
              </w:rPr>
            </w:pPr>
            <w:r w:rsidRPr="00D15063">
              <w:rPr>
                <w:b w:val="0"/>
                <w:i w:val="0"/>
                <w:sz w:val="18"/>
                <w:szCs w:val="18"/>
              </w:rPr>
              <w:t>Mrs. Eddy by Hugh A. S. Kennedy, 1947</w:t>
            </w:r>
          </w:p>
        </w:tc>
        <w:tc>
          <w:tcPr>
            <w:tcW w:w="737" w:type="dxa"/>
            <w:vAlign w:val="center"/>
          </w:tcPr>
          <w:p w14:paraId="2DFED79F"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24A2B8DE" w14:textId="77777777" w:rsidR="00F828AA" w:rsidRPr="00D15063" w:rsidRDefault="00F828AA" w:rsidP="00F828AA">
            <w:pPr>
              <w:pStyle w:val="Heading2"/>
              <w:jc w:val="right"/>
              <w:outlineLvl w:val="1"/>
              <w:rPr>
                <w:b w:val="0"/>
                <w:i w:val="0"/>
                <w:sz w:val="18"/>
                <w:szCs w:val="18"/>
              </w:rPr>
            </w:pPr>
            <w:r w:rsidRPr="00D15063">
              <w:rPr>
                <w:b w:val="0"/>
                <w:i w:val="0"/>
                <w:sz w:val="18"/>
                <w:szCs w:val="18"/>
              </w:rPr>
              <w:t>18</w:t>
            </w:r>
          </w:p>
        </w:tc>
      </w:tr>
      <w:tr w:rsidR="00F828AA" w:rsidRPr="00A3538F" w14:paraId="622FA0F6" w14:textId="77777777" w:rsidTr="00F828AA">
        <w:tc>
          <w:tcPr>
            <w:tcW w:w="7200" w:type="dxa"/>
            <w:vAlign w:val="center"/>
          </w:tcPr>
          <w:p w14:paraId="7EE0E2BF" w14:textId="77777777" w:rsidR="00F828AA" w:rsidRPr="00D15063" w:rsidRDefault="00F828AA" w:rsidP="00F828AA">
            <w:pPr>
              <w:pStyle w:val="Heading2"/>
              <w:outlineLvl w:val="1"/>
              <w:rPr>
                <w:b w:val="0"/>
                <w:i w:val="0"/>
                <w:sz w:val="18"/>
                <w:szCs w:val="18"/>
              </w:rPr>
            </w:pPr>
            <w:r w:rsidRPr="00D15063">
              <w:rPr>
                <w:b w:val="0"/>
                <w:i w:val="0"/>
                <w:sz w:val="18"/>
                <w:szCs w:val="18"/>
              </w:rPr>
              <w:t>Mythology by Edith Hamilton, 1940</w:t>
            </w:r>
          </w:p>
        </w:tc>
        <w:tc>
          <w:tcPr>
            <w:tcW w:w="737" w:type="dxa"/>
            <w:vAlign w:val="center"/>
          </w:tcPr>
          <w:p w14:paraId="1467AC08" w14:textId="77777777" w:rsidR="00F828AA" w:rsidRPr="00D15063" w:rsidRDefault="00F828AA" w:rsidP="00F828AA">
            <w:pPr>
              <w:pStyle w:val="Heading2"/>
              <w:jc w:val="right"/>
              <w:outlineLvl w:val="1"/>
              <w:rPr>
                <w:b w:val="0"/>
                <w:i w:val="0"/>
                <w:sz w:val="18"/>
                <w:szCs w:val="18"/>
              </w:rPr>
            </w:pPr>
            <w:r w:rsidRPr="00D15063">
              <w:rPr>
                <w:b w:val="0"/>
                <w:i w:val="0"/>
                <w:sz w:val="18"/>
                <w:szCs w:val="18"/>
              </w:rPr>
              <w:t>24</w:t>
            </w:r>
          </w:p>
        </w:tc>
        <w:tc>
          <w:tcPr>
            <w:tcW w:w="788" w:type="dxa"/>
            <w:vAlign w:val="center"/>
          </w:tcPr>
          <w:p w14:paraId="683F5F15"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3B5281DA" w14:textId="77777777" w:rsidTr="00F828AA">
        <w:tc>
          <w:tcPr>
            <w:tcW w:w="7200" w:type="dxa"/>
            <w:vAlign w:val="center"/>
          </w:tcPr>
          <w:p w14:paraId="583EF2A1" w14:textId="77777777" w:rsidR="00F828AA" w:rsidRPr="00D15063" w:rsidRDefault="00F828AA" w:rsidP="00F828AA">
            <w:pPr>
              <w:pStyle w:val="Heading2"/>
              <w:outlineLvl w:val="1"/>
              <w:rPr>
                <w:b w:val="0"/>
                <w:i w:val="0"/>
                <w:color w:val="auto"/>
                <w:sz w:val="18"/>
                <w:szCs w:val="18"/>
              </w:rPr>
            </w:pPr>
            <w:r w:rsidRPr="00D15063">
              <w:rPr>
                <w:b w:val="0"/>
                <w:i w:val="0"/>
                <w:sz w:val="18"/>
                <w:szCs w:val="18"/>
              </w:rPr>
              <w:t>Nevada Divorce Index, 1968 - 2005, Ancestry.com, 2009</w:t>
            </w:r>
          </w:p>
        </w:tc>
        <w:tc>
          <w:tcPr>
            <w:tcW w:w="737" w:type="dxa"/>
            <w:vAlign w:val="center"/>
          </w:tcPr>
          <w:p w14:paraId="01EEEE99"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46440A78" w14:textId="77777777" w:rsidR="00F828AA" w:rsidRPr="00D15063" w:rsidRDefault="00F828AA" w:rsidP="00F828AA">
            <w:pPr>
              <w:pStyle w:val="Heading2"/>
              <w:jc w:val="right"/>
              <w:outlineLvl w:val="1"/>
              <w:rPr>
                <w:b w:val="0"/>
                <w:i w:val="0"/>
                <w:sz w:val="18"/>
                <w:szCs w:val="18"/>
              </w:rPr>
            </w:pPr>
            <w:r w:rsidRPr="00D15063">
              <w:rPr>
                <w:b w:val="0"/>
                <w:i w:val="0"/>
                <w:sz w:val="18"/>
                <w:szCs w:val="18"/>
              </w:rPr>
              <w:t>9</w:t>
            </w:r>
          </w:p>
        </w:tc>
      </w:tr>
      <w:tr w:rsidR="00F828AA" w:rsidRPr="00A3538F" w14:paraId="57EE9802" w14:textId="77777777" w:rsidTr="00F828AA">
        <w:tc>
          <w:tcPr>
            <w:tcW w:w="7200" w:type="dxa"/>
            <w:vAlign w:val="center"/>
          </w:tcPr>
          <w:p w14:paraId="674C5405" w14:textId="77777777" w:rsidR="00F828AA" w:rsidRPr="00D15063" w:rsidRDefault="00F828AA" w:rsidP="00F828AA">
            <w:pPr>
              <w:pStyle w:val="Heading2"/>
              <w:outlineLvl w:val="1"/>
              <w:rPr>
                <w:b w:val="0"/>
                <w:i w:val="0"/>
                <w:sz w:val="18"/>
                <w:szCs w:val="18"/>
              </w:rPr>
            </w:pPr>
            <w:r w:rsidRPr="00D15063">
              <w:rPr>
                <w:b w:val="0"/>
                <w:i w:val="0"/>
                <w:sz w:val="18"/>
                <w:szCs w:val="18"/>
              </w:rPr>
              <w:t>Nevada Marriage Index, 1956 – 2005, Ancestry.com, 2010</w:t>
            </w:r>
          </w:p>
        </w:tc>
        <w:tc>
          <w:tcPr>
            <w:tcW w:w="737" w:type="dxa"/>
            <w:vAlign w:val="center"/>
          </w:tcPr>
          <w:p w14:paraId="76403D1F"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975D164" w14:textId="77777777" w:rsidR="00F828AA" w:rsidRPr="00D15063" w:rsidRDefault="00F828AA" w:rsidP="00F828AA">
            <w:pPr>
              <w:pStyle w:val="Heading2"/>
              <w:jc w:val="right"/>
              <w:outlineLvl w:val="1"/>
              <w:rPr>
                <w:b w:val="0"/>
                <w:i w:val="0"/>
                <w:sz w:val="18"/>
                <w:szCs w:val="18"/>
              </w:rPr>
            </w:pPr>
            <w:r w:rsidRPr="00D15063">
              <w:rPr>
                <w:b w:val="0"/>
                <w:i w:val="0"/>
                <w:sz w:val="18"/>
                <w:szCs w:val="18"/>
              </w:rPr>
              <w:t>16</w:t>
            </w:r>
          </w:p>
        </w:tc>
      </w:tr>
      <w:tr w:rsidR="00F828AA" w:rsidRPr="00A3538F" w14:paraId="13C63D36" w14:textId="77777777" w:rsidTr="00F828AA">
        <w:tc>
          <w:tcPr>
            <w:tcW w:w="7200" w:type="dxa"/>
            <w:vAlign w:val="center"/>
          </w:tcPr>
          <w:p w14:paraId="774A64C8" w14:textId="77777777" w:rsidR="00F828AA" w:rsidRPr="00D15063" w:rsidRDefault="00F828AA" w:rsidP="00F828AA">
            <w:pPr>
              <w:pStyle w:val="Heading2"/>
              <w:outlineLvl w:val="1"/>
              <w:rPr>
                <w:b w:val="0"/>
                <w:i w:val="0"/>
                <w:sz w:val="18"/>
                <w:szCs w:val="18"/>
              </w:rPr>
            </w:pPr>
            <w:r w:rsidRPr="00D15063">
              <w:rPr>
                <w:b w:val="0"/>
                <w:i w:val="0"/>
                <w:sz w:val="18"/>
                <w:szCs w:val="18"/>
              </w:rPr>
              <w:t>New Jersey Births and Christenings, 1660 – 1931, Ancestry.com</w:t>
            </w:r>
          </w:p>
        </w:tc>
        <w:tc>
          <w:tcPr>
            <w:tcW w:w="737" w:type="dxa"/>
            <w:vAlign w:val="center"/>
          </w:tcPr>
          <w:p w14:paraId="7C09479C"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0B0D2EBA" w14:textId="77777777" w:rsidR="00F828AA" w:rsidRPr="00D15063" w:rsidRDefault="00F828AA" w:rsidP="00F828AA">
            <w:pPr>
              <w:pStyle w:val="Heading2"/>
              <w:jc w:val="right"/>
              <w:outlineLvl w:val="1"/>
              <w:rPr>
                <w:b w:val="0"/>
                <w:i w:val="0"/>
                <w:sz w:val="18"/>
                <w:szCs w:val="18"/>
              </w:rPr>
            </w:pPr>
            <w:r w:rsidRPr="00D15063">
              <w:rPr>
                <w:b w:val="0"/>
                <w:i w:val="0"/>
                <w:sz w:val="18"/>
                <w:szCs w:val="18"/>
              </w:rPr>
              <w:t>9</w:t>
            </w:r>
          </w:p>
        </w:tc>
      </w:tr>
      <w:tr w:rsidR="00F828AA" w:rsidRPr="00A3538F" w14:paraId="3CD4D958" w14:textId="77777777" w:rsidTr="00F828AA">
        <w:tc>
          <w:tcPr>
            <w:tcW w:w="7200" w:type="dxa"/>
            <w:vAlign w:val="center"/>
          </w:tcPr>
          <w:p w14:paraId="3726F777" w14:textId="77777777" w:rsidR="00F828AA" w:rsidRPr="00D15063" w:rsidRDefault="00F828AA" w:rsidP="00F828AA">
            <w:pPr>
              <w:pStyle w:val="Heading2"/>
              <w:outlineLvl w:val="1"/>
              <w:rPr>
                <w:b w:val="0"/>
                <w:i w:val="0"/>
                <w:sz w:val="18"/>
                <w:szCs w:val="18"/>
              </w:rPr>
            </w:pPr>
            <w:r w:rsidRPr="00D15063">
              <w:rPr>
                <w:b w:val="0"/>
                <w:i w:val="0"/>
                <w:sz w:val="18"/>
                <w:szCs w:val="18"/>
              </w:rPr>
              <w:t>New Jersey Census, 1772 – 1890, Ancestry.com, 2009</w:t>
            </w:r>
          </w:p>
        </w:tc>
        <w:tc>
          <w:tcPr>
            <w:tcW w:w="737" w:type="dxa"/>
            <w:vAlign w:val="center"/>
          </w:tcPr>
          <w:p w14:paraId="6CF06892"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5DE888CC" w14:textId="77777777" w:rsidR="00F828AA" w:rsidRPr="00D15063" w:rsidRDefault="00F828AA" w:rsidP="00F828AA">
            <w:pPr>
              <w:pStyle w:val="Heading2"/>
              <w:jc w:val="right"/>
              <w:outlineLvl w:val="1"/>
              <w:rPr>
                <w:b w:val="0"/>
                <w:i w:val="0"/>
                <w:sz w:val="18"/>
                <w:szCs w:val="18"/>
              </w:rPr>
            </w:pPr>
            <w:r w:rsidRPr="00D15063">
              <w:rPr>
                <w:b w:val="0"/>
                <w:i w:val="0"/>
                <w:sz w:val="18"/>
                <w:szCs w:val="18"/>
              </w:rPr>
              <w:t>8</w:t>
            </w:r>
          </w:p>
        </w:tc>
      </w:tr>
      <w:tr w:rsidR="00F828AA" w:rsidRPr="00A3538F" w14:paraId="0878AFA8" w14:textId="77777777" w:rsidTr="00F828AA">
        <w:tc>
          <w:tcPr>
            <w:tcW w:w="7200" w:type="dxa"/>
            <w:vAlign w:val="center"/>
          </w:tcPr>
          <w:p w14:paraId="4CA2D9A3" w14:textId="77777777" w:rsidR="00F828AA" w:rsidRPr="00D15063" w:rsidRDefault="00F828AA" w:rsidP="00F828AA">
            <w:pPr>
              <w:pStyle w:val="Heading2"/>
              <w:outlineLvl w:val="1"/>
              <w:rPr>
                <w:b w:val="0"/>
                <w:i w:val="0"/>
                <w:sz w:val="18"/>
                <w:szCs w:val="18"/>
              </w:rPr>
            </w:pPr>
            <w:r w:rsidRPr="00D15063">
              <w:rPr>
                <w:b w:val="0"/>
                <w:i w:val="0"/>
                <w:sz w:val="18"/>
                <w:szCs w:val="18"/>
              </w:rPr>
              <w:t>New York Passenger and Crew Lists 1917 – 1975, Ancestry.com, 2009</w:t>
            </w:r>
          </w:p>
        </w:tc>
        <w:tc>
          <w:tcPr>
            <w:tcW w:w="737" w:type="dxa"/>
            <w:vAlign w:val="center"/>
          </w:tcPr>
          <w:p w14:paraId="1E8425CC"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4EAAC5F2" w14:textId="77777777" w:rsidR="00F828AA" w:rsidRPr="00D15063" w:rsidRDefault="00F828AA" w:rsidP="00F828AA">
            <w:pPr>
              <w:pStyle w:val="Heading2"/>
              <w:jc w:val="right"/>
              <w:outlineLvl w:val="1"/>
              <w:rPr>
                <w:b w:val="0"/>
                <w:i w:val="0"/>
                <w:sz w:val="18"/>
                <w:szCs w:val="18"/>
              </w:rPr>
            </w:pPr>
            <w:r w:rsidRPr="00D15063">
              <w:rPr>
                <w:b w:val="0"/>
                <w:i w:val="0"/>
                <w:sz w:val="18"/>
                <w:szCs w:val="18"/>
              </w:rPr>
              <w:t>138</w:t>
            </w:r>
          </w:p>
        </w:tc>
      </w:tr>
      <w:tr w:rsidR="00F828AA" w:rsidRPr="00A3538F" w14:paraId="3954B9B1" w14:textId="77777777" w:rsidTr="00F828AA">
        <w:tc>
          <w:tcPr>
            <w:tcW w:w="7200" w:type="dxa"/>
            <w:vAlign w:val="center"/>
          </w:tcPr>
          <w:p w14:paraId="18F7723C" w14:textId="77777777" w:rsidR="00F828AA" w:rsidRPr="00D15063" w:rsidRDefault="00F828AA" w:rsidP="00F828AA">
            <w:pPr>
              <w:pStyle w:val="Heading2"/>
              <w:outlineLvl w:val="1"/>
              <w:rPr>
                <w:b w:val="0"/>
                <w:i w:val="0"/>
                <w:sz w:val="18"/>
                <w:szCs w:val="18"/>
              </w:rPr>
            </w:pPr>
            <w:r w:rsidRPr="00D15063">
              <w:rPr>
                <w:b w:val="0"/>
                <w:i w:val="0"/>
                <w:sz w:val="18"/>
                <w:szCs w:val="18"/>
              </w:rPr>
              <w:t>Newspaper Articles, 1931 - 2010, various newspapers</w:t>
            </w:r>
          </w:p>
        </w:tc>
        <w:tc>
          <w:tcPr>
            <w:tcW w:w="737" w:type="dxa"/>
            <w:vAlign w:val="center"/>
          </w:tcPr>
          <w:p w14:paraId="67E63618"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05B62FCF" w14:textId="77777777" w:rsidR="00F828AA" w:rsidRPr="00D15063" w:rsidRDefault="00F828AA" w:rsidP="00F828AA">
            <w:pPr>
              <w:pStyle w:val="Heading2"/>
              <w:jc w:val="right"/>
              <w:outlineLvl w:val="1"/>
              <w:rPr>
                <w:b w:val="0"/>
                <w:i w:val="0"/>
                <w:sz w:val="18"/>
                <w:szCs w:val="18"/>
              </w:rPr>
            </w:pPr>
            <w:r w:rsidRPr="00D15063">
              <w:rPr>
                <w:b w:val="0"/>
                <w:i w:val="0"/>
                <w:sz w:val="18"/>
                <w:szCs w:val="18"/>
              </w:rPr>
              <w:t>82</w:t>
            </w:r>
          </w:p>
        </w:tc>
      </w:tr>
      <w:tr w:rsidR="00F828AA" w:rsidRPr="00A3538F" w14:paraId="59D76061" w14:textId="77777777" w:rsidTr="00F828AA">
        <w:tc>
          <w:tcPr>
            <w:tcW w:w="7200" w:type="dxa"/>
            <w:vAlign w:val="center"/>
          </w:tcPr>
          <w:p w14:paraId="02649C90" w14:textId="77777777" w:rsidR="00F828AA" w:rsidRPr="00D15063" w:rsidRDefault="00F828AA" w:rsidP="00F828AA">
            <w:pPr>
              <w:pStyle w:val="Heading2"/>
              <w:outlineLvl w:val="1"/>
              <w:rPr>
                <w:b w:val="0"/>
                <w:i w:val="0"/>
                <w:sz w:val="18"/>
                <w:szCs w:val="18"/>
              </w:rPr>
            </w:pPr>
            <w:r w:rsidRPr="00D15063">
              <w:rPr>
                <w:b w:val="0"/>
                <w:i w:val="0"/>
                <w:sz w:val="18"/>
                <w:szCs w:val="18"/>
              </w:rPr>
              <w:t>Newton’s Revised History of Ancient Kingdoms by Isaac Newton</w:t>
            </w:r>
          </w:p>
        </w:tc>
        <w:tc>
          <w:tcPr>
            <w:tcW w:w="737" w:type="dxa"/>
            <w:vAlign w:val="center"/>
          </w:tcPr>
          <w:p w14:paraId="68D6EAF2" w14:textId="77777777" w:rsidR="00F828AA" w:rsidRPr="00D15063" w:rsidRDefault="00F828AA" w:rsidP="00F828AA">
            <w:pPr>
              <w:pStyle w:val="Heading2"/>
              <w:jc w:val="right"/>
              <w:outlineLvl w:val="1"/>
              <w:rPr>
                <w:b w:val="0"/>
                <w:i w:val="0"/>
                <w:sz w:val="18"/>
                <w:szCs w:val="18"/>
              </w:rPr>
            </w:pPr>
            <w:r w:rsidRPr="00D15063">
              <w:rPr>
                <w:b w:val="0"/>
                <w:i w:val="0"/>
                <w:sz w:val="18"/>
                <w:szCs w:val="18"/>
              </w:rPr>
              <w:t>20</w:t>
            </w:r>
          </w:p>
        </w:tc>
        <w:tc>
          <w:tcPr>
            <w:tcW w:w="788" w:type="dxa"/>
            <w:vAlign w:val="center"/>
          </w:tcPr>
          <w:p w14:paraId="18002D52"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6628AB07" w14:textId="77777777" w:rsidTr="00F828AA">
        <w:tc>
          <w:tcPr>
            <w:tcW w:w="7200" w:type="dxa"/>
            <w:vAlign w:val="center"/>
          </w:tcPr>
          <w:p w14:paraId="36994EEB" w14:textId="77777777" w:rsidR="00F828AA" w:rsidRPr="00D15063" w:rsidRDefault="00F828AA" w:rsidP="00F828AA">
            <w:pPr>
              <w:pStyle w:val="Heading2"/>
              <w:outlineLvl w:val="1"/>
              <w:rPr>
                <w:b w:val="0"/>
                <w:i w:val="0"/>
                <w:sz w:val="18"/>
                <w:szCs w:val="18"/>
              </w:rPr>
            </w:pPr>
            <w:r w:rsidRPr="00D15063">
              <w:rPr>
                <w:b w:val="0"/>
                <w:i w:val="0"/>
                <w:sz w:val="18"/>
                <w:szCs w:val="18"/>
              </w:rPr>
              <w:t>Obear Family Bible transcribed by Pomeroy Sinnock, Jr., 1986</w:t>
            </w:r>
          </w:p>
        </w:tc>
        <w:tc>
          <w:tcPr>
            <w:tcW w:w="737" w:type="dxa"/>
            <w:vAlign w:val="center"/>
          </w:tcPr>
          <w:p w14:paraId="3275538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5A11564D" w14:textId="77777777" w:rsidR="00F828AA" w:rsidRPr="00D15063" w:rsidRDefault="00F828AA" w:rsidP="00F828AA">
            <w:pPr>
              <w:pStyle w:val="Heading2"/>
              <w:jc w:val="right"/>
              <w:outlineLvl w:val="1"/>
              <w:rPr>
                <w:b w:val="0"/>
                <w:i w:val="0"/>
                <w:sz w:val="18"/>
                <w:szCs w:val="18"/>
              </w:rPr>
            </w:pPr>
            <w:r w:rsidRPr="00D15063">
              <w:rPr>
                <w:b w:val="0"/>
                <w:i w:val="0"/>
                <w:sz w:val="18"/>
                <w:szCs w:val="18"/>
              </w:rPr>
              <w:t>208</w:t>
            </w:r>
          </w:p>
        </w:tc>
      </w:tr>
      <w:tr w:rsidR="00F828AA" w:rsidRPr="00A3538F" w14:paraId="31E293E6" w14:textId="77777777" w:rsidTr="00F828AA">
        <w:tc>
          <w:tcPr>
            <w:tcW w:w="7200" w:type="dxa"/>
            <w:vAlign w:val="center"/>
          </w:tcPr>
          <w:p w14:paraId="41360A54" w14:textId="77777777" w:rsidR="00F828AA" w:rsidRPr="00D15063" w:rsidRDefault="00F828AA" w:rsidP="00F828AA">
            <w:pPr>
              <w:pStyle w:val="Heading2"/>
              <w:outlineLvl w:val="1"/>
              <w:rPr>
                <w:b w:val="0"/>
                <w:i w:val="0"/>
                <w:sz w:val="18"/>
                <w:szCs w:val="18"/>
              </w:rPr>
            </w:pPr>
            <w:r w:rsidRPr="00D15063">
              <w:rPr>
                <w:b w:val="0"/>
                <w:i w:val="0"/>
                <w:sz w:val="18"/>
                <w:szCs w:val="18"/>
              </w:rPr>
              <w:t>Obituaries, various sources, compiled by Scott Sinnock, 2015</w:t>
            </w:r>
          </w:p>
        </w:tc>
        <w:tc>
          <w:tcPr>
            <w:tcW w:w="737" w:type="dxa"/>
            <w:vAlign w:val="center"/>
          </w:tcPr>
          <w:p w14:paraId="513709BD"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477D6D9A" w14:textId="77777777" w:rsidR="00F828AA" w:rsidRPr="00D15063" w:rsidRDefault="00F828AA" w:rsidP="00F828AA">
            <w:pPr>
              <w:pStyle w:val="Heading2"/>
              <w:jc w:val="right"/>
              <w:outlineLvl w:val="1"/>
              <w:rPr>
                <w:b w:val="0"/>
                <w:i w:val="0"/>
                <w:sz w:val="18"/>
                <w:szCs w:val="18"/>
              </w:rPr>
            </w:pPr>
            <w:r w:rsidRPr="00D15063">
              <w:rPr>
                <w:b w:val="0"/>
                <w:i w:val="0"/>
                <w:sz w:val="18"/>
                <w:szCs w:val="18"/>
              </w:rPr>
              <w:t>841</w:t>
            </w:r>
          </w:p>
        </w:tc>
      </w:tr>
      <w:tr w:rsidR="00F828AA" w:rsidRPr="00A3538F" w14:paraId="1C12715F" w14:textId="77777777" w:rsidTr="00F828AA">
        <w:tc>
          <w:tcPr>
            <w:tcW w:w="7200" w:type="dxa"/>
            <w:vAlign w:val="center"/>
          </w:tcPr>
          <w:p w14:paraId="5C50A80F" w14:textId="77777777" w:rsidR="00F828AA" w:rsidRPr="00D15063" w:rsidRDefault="00F828AA" w:rsidP="00F828AA">
            <w:pPr>
              <w:tabs>
                <w:tab w:val="left" w:pos="-1440"/>
                <w:tab w:val="left" w:pos="-720"/>
                <w:tab w:val="left" w:pos="0"/>
              </w:tabs>
              <w:suppressAutoHyphens/>
              <w:rPr>
                <w:sz w:val="18"/>
                <w:szCs w:val="18"/>
              </w:rPr>
            </w:pPr>
            <w:r w:rsidRPr="00D15063">
              <w:rPr>
                <w:sz w:val="18"/>
                <w:szCs w:val="18"/>
              </w:rPr>
              <w:t>Ohio Births and Christenings Index, 1800 - 1962, Ancestry.com, 2009</w:t>
            </w:r>
          </w:p>
        </w:tc>
        <w:tc>
          <w:tcPr>
            <w:tcW w:w="737" w:type="dxa"/>
            <w:vAlign w:val="center"/>
          </w:tcPr>
          <w:p w14:paraId="1D4C288F" w14:textId="77777777" w:rsidR="00F828AA" w:rsidRPr="00D15063" w:rsidRDefault="00F828AA" w:rsidP="00F828AA">
            <w:pPr>
              <w:tabs>
                <w:tab w:val="left" w:pos="-1440"/>
                <w:tab w:val="left" w:pos="-720"/>
                <w:tab w:val="left" w:pos="0"/>
              </w:tabs>
              <w:suppressAutoHyphens/>
              <w:jc w:val="right"/>
              <w:rPr>
                <w:sz w:val="18"/>
                <w:szCs w:val="18"/>
              </w:rPr>
            </w:pPr>
            <w:r w:rsidRPr="00D15063">
              <w:rPr>
                <w:sz w:val="18"/>
                <w:szCs w:val="18"/>
              </w:rPr>
              <w:t>0</w:t>
            </w:r>
          </w:p>
        </w:tc>
        <w:tc>
          <w:tcPr>
            <w:tcW w:w="788" w:type="dxa"/>
            <w:vAlign w:val="center"/>
          </w:tcPr>
          <w:p w14:paraId="0DBCB903" w14:textId="77777777" w:rsidR="00F828AA" w:rsidRPr="00D15063" w:rsidRDefault="00F828AA" w:rsidP="00F828AA">
            <w:pPr>
              <w:tabs>
                <w:tab w:val="left" w:pos="-1440"/>
                <w:tab w:val="left" w:pos="-720"/>
                <w:tab w:val="left" w:pos="0"/>
              </w:tabs>
              <w:suppressAutoHyphens/>
              <w:jc w:val="right"/>
              <w:rPr>
                <w:sz w:val="18"/>
                <w:szCs w:val="18"/>
              </w:rPr>
            </w:pPr>
            <w:r w:rsidRPr="00D15063">
              <w:rPr>
                <w:sz w:val="18"/>
                <w:szCs w:val="18"/>
              </w:rPr>
              <w:t>18</w:t>
            </w:r>
          </w:p>
        </w:tc>
      </w:tr>
      <w:tr w:rsidR="00F828AA" w:rsidRPr="00A3538F" w14:paraId="499D3787" w14:textId="77777777" w:rsidTr="00F828AA">
        <w:tc>
          <w:tcPr>
            <w:tcW w:w="7200" w:type="dxa"/>
            <w:vAlign w:val="center"/>
          </w:tcPr>
          <w:p w14:paraId="0A9415B8" w14:textId="77777777" w:rsidR="00F828AA" w:rsidRPr="00D15063" w:rsidRDefault="00F828AA" w:rsidP="00F828AA">
            <w:pPr>
              <w:pStyle w:val="Heading2"/>
              <w:outlineLvl w:val="1"/>
              <w:rPr>
                <w:b w:val="0"/>
                <w:i w:val="0"/>
                <w:sz w:val="18"/>
                <w:szCs w:val="18"/>
              </w:rPr>
            </w:pPr>
            <w:r w:rsidRPr="00D15063">
              <w:rPr>
                <w:b w:val="0"/>
                <w:i w:val="0"/>
                <w:sz w:val="18"/>
                <w:szCs w:val="18"/>
              </w:rPr>
              <w:t>Ohio Census, 1910, Ancestry.com, 2009</w:t>
            </w:r>
          </w:p>
        </w:tc>
        <w:tc>
          <w:tcPr>
            <w:tcW w:w="737" w:type="dxa"/>
            <w:vAlign w:val="center"/>
          </w:tcPr>
          <w:p w14:paraId="6E11DCE7"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3E547870" w14:textId="77777777" w:rsidR="00F828AA" w:rsidRPr="00D15063" w:rsidRDefault="00F828AA" w:rsidP="00F828AA">
            <w:pPr>
              <w:pStyle w:val="Heading2"/>
              <w:jc w:val="right"/>
              <w:outlineLvl w:val="1"/>
              <w:rPr>
                <w:b w:val="0"/>
                <w:i w:val="0"/>
                <w:sz w:val="18"/>
                <w:szCs w:val="18"/>
              </w:rPr>
            </w:pPr>
            <w:r w:rsidRPr="00D15063">
              <w:rPr>
                <w:b w:val="0"/>
                <w:i w:val="0"/>
                <w:sz w:val="18"/>
                <w:szCs w:val="18"/>
              </w:rPr>
              <w:t>23</w:t>
            </w:r>
          </w:p>
        </w:tc>
      </w:tr>
      <w:tr w:rsidR="00F828AA" w:rsidRPr="00A3538F" w14:paraId="2F7BC127" w14:textId="77777777" w:rsidTr="00F828AA">
        <w:tc>
          <w:tcPr>
            <w:tcW w:w="7200" w:type="dxa"/>
            <w:vAlign w:val="center"/>
          </w:tcPr>
          <w:p w14:paraId="2F6823E4" w14:textId="77777777" w:rsidR="00F828AA" w:rsidRPr="00D15063" w:rsidRDefault="00F828AA" w:rsidP="00F828AA">
            <w:pPr>
              <w:pStyle w:val="Heading2"/>
              <w:outlineLvl w:val="1"/>
              <w:rPr>
                <w:b w:val="0"/>
                <w:i w:val="0"/>
                <w:sz w:val="18"/>
                <w:szCs w:val="18"/>
              </w:rPr>
            </w:pPr>
            <w:r w:rsidRPr="00D15063">
              <w:rPr>
                <w:b w:val="0"/>
                <w:i w:val="0"/>
                <w:sz w:val="18"/>
                <w:szCs w:val="18"/>
              </w:rPr>
              <w:t>Ohio Death Records, 1908 - 2002, Ancestry.com, 2009</w:t>
            </w:r>
          </w:p>
        </w:tc>
        <w:tc>
          <w:tcPr>
            <w:tcW w:w="737" w:type="dxa"/>
            <w:vAlign w:val="center"/>
          </w:tcPr>
          <w:p w14:paraId="4935A03E"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29515021" w14:textId="77777777" w:rsidR="00F828AA" w:rsidRPr="00D15063" w:rsidRDefault="00F828AA" w:rsidP="00F828AA">
            <w:pPr>
              <w:pStyle w:val="Heading2"/>
              <w:jc w:val="right"/>
              <w:outlineLvl w:val="1"/>
              <w:rPr>
                <w:b w:val="0"/>
                <w:i w:val="0"/>
                <w:sz w:val="18"/>
                <w:szCs w:val="18"/>
              </w:rPr>
            </w:pPr>
            <w:r w:rsidRPr="00D15063">
              <w:rPr>
                <w:b w:val="0"/>
                <w:i w:val="0"/>
                <w:sz w:val="18"/>
                <w:szCs w:val="18"/>
              </w:rPr>
              <w:t>47</w:t>
            </w:r>
          </w:p>
        </w:tc>
      </w:tr>
      <w:tr w:rsidR="00F828AA" w:rsidRPr="00A3538F" w14:paraId="46B9936A" w14:textId="77777777" w:rsidTr="00F828AA">
        <w:tc>
          <w:tcPr>
            <w:tcW w:w="7200" w:type="dxa"/>
            <w:vAlign w:val="center"/>
          </w:tcPr>
          <w:p w14:paraId="39ADD3BA" w14:textId="77777777" w:rsidR="00F828AA" w:rsidRPr="00D15063" w:rsidRDefault="00F828AA" w:rsidP="00F828AA">
            <w:pPr>
              <w:pStyle w:val="Heading2"/>
              <w:outlineLvl w:val="1"/>
              <w:rPr>
                <w:b w:val="0"/>
                <w:i w:val="0"/>
                <w:sz w:val="18"/>
                <w:szCs w:val="18"/>
              </w:rPr>
            </w:pPr>
            <w:r w:rsidRPr="00D15063">
              <w:rPr>
                <w:b w:val="0"/>
                <w:i w:val="0"/>
                <w:sz w:val="18"/>
                <w:szCs w:val="18"/>
              </w:rPr>
              <w:t>Ohio Divorce Index, 1962 – 2007, Ancestry.com, 2012</w:t>
            </w:r>
          </w:p>
        </w:tc>
        <w:tc>
          <w:tcPr>
            <w:tcW w:w="737" w:type="dxa"/>
            <w:vAlign w:val="center"/>
          </w:tcPr>
          <w:p w14:paraId="5CA06940"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0F29E8F" w14:textId="77777777" w:rsidR="00F828AA" w:rsidRPr="00D15063" w:rsidRDefault="00F828AA" w:rsidP="00F828AA">
            <w:pPr>
              <w:pStyle w:val="Heading2"/>
              <w:jc w:val="right"/>
              <w:outlineLvl w:val="1"/>
              <w:rPr>
                <w:b w:val="0"/>
                <w:i w:val="0"/>
                <w:sz w:val="18"/>
                <w:szCs w:val="18"/>
              </w:rPr>
            </w:pPr>
            <w:r w:rsidRPr="00D15063">
              <w:rPr>
                <w:b w:val="0"/>
                <w:i w:val="0"/>
                <w:sz w:val="18"/>
                <w:szCs w:val="18"/>
              </w:rPr>
              <w:t>21</w:t>
            </w:r>
          </w:p>
        </w:tc>
      </w:tr>
      <w:tr w:rsidR="00F828AA" w:rsidRPr="00A3538F" w14:paraId="03EF54BB" w14:textId="77777777" w:rsidTr="00F828AA">
        <w:tc>
          <w:tcPr>
            <w:tcW w:w="7200" w:type="dxa"/>
            <w:vAlign w:val="center"/>
          </w:tcPr>
          <w:p w14:paraId="58591D94" w14:textId="77777777" w:rsidR="00F828AA" w:rsidRPr="00D15063" w:rsidRDefault="00F828AA" w:rsidP="00F828AA">
            <w:pPr>
              <w:pStyle w:val="Heading2"/>
              <w:outlineLvl w:val="1"/>
              <w:rPr>
                <w:b w:val="0"/>
                <w:i w:val="0"/>
                <w:sz w:val="18"/>
                <w:szCs w:val="18"/>
              </w:rPr>
            </w:pPr>
            <w:r w:rsidRPr="00D15063">
              <w:rPr>
                <w:b w:val="0"/>
                <w:i w:val="0"/>
                <w:sz w:val="18"/>
                <w:szCs w:val="18"/>
              </w:rPr>
              <w:t>Ohio Marriages, 1800 – 1958, FamilySearch.org, 2015</w:t>
            </w:r>
          </w:p>
        </w:tc>
        <w:tc>
          <w:tcPr>
            <w:tcW w:w="737" w:type="dxa"/>
            <w:vAlign w:val="center"/>
          </w:tcPr>
          <w:p w14:paraId="6DD088F6"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423292B" w14:textId="77777777" w:rsidR="00F828AA" w:rsidRPr="00D15063" w:rsidRDefault="00F828AA" w:rsidP="00F828AA">
            <w:pPr>
              <w:pStyle w:val="Heading2"/>
              <w:jc w:val="right"/>
              <w:outlineLvl w:val="1"/>
              <w:rPr>
                <w:b w:val="0"/>
                <w:i w:val="0"/>
                <w:sz w:val="18"/>
                <w:szCs w:val="18"/>
              </w:rPr>
            </w:pPr>
            <w:r w:rsidRPr="00D15063">
              <w:rPr>
                <w:b w:val="0"/>
                <w:i w:val="0"/>
                <w:sz w:val="18"/>
                <w:szCs w:val="18"/>
              </w:rPr>
              <w:t>35</w:t>
            </w:r>
          </w:p>
        </w:tc>
      </w:tr>
      <w:tr w:rsidR="00F828AA" w:rsidRPr="00A3538F" w14:paraId="783DD7E7" w14:textId="77777777" w:rsidTr="00F828AA">
        <w:tc>
          <w:tcPr>
            <w:tcW w:w="7200" w:type="dxa"/>
            <w:vAlign w:val="center"/>
          </w:tcPr>
          <w:p w14:paraId="0F923206" w14:textId="77777777" w:rsidR="00F828AA" w:rsidRPr="00D15063" w:rsidRDefault="00F828AA" w:rsidP="00F828AA">
            <w:pPr>
              <w:pStyle w:val="Heading2"/>
              <w:outlineLvl w:val="1"/>
              <w:rPr>
                <w:b w:val="0"/>
                <w:i w:val="0"/>
                <w:sz w:val="18"/>
                <w:szCs w:val="18"/>
              </w:rPr>
            </w:pPr>
            <w:r w:rsidRPr="00D15063">
              <w:rPr>
                <w:b w:val="0"/>
                <w:i w:val="0"/>
                <w:sz w:val="18"/>
                <w:szCs w:val="18"/>
              </w:rPr>
              <w:t>Oregon Death Index, Ancestry.com, 2009</w:t>
            </w:r>
          </w:p>
        </w:tc>
        <w:tc>
          <w:tcPr>
            <w:tcW w:w="737" w:type="dxa"/>
            <w:vAlign w:val="center"/>
          </w:tcPr>
          <w:p w14:paraId="7695CA79"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B8569EF" w14:textId="77777777" w:rsidR="00F828AA" w:rsidRPr="00D15063" w:rsidRDefault="00F828AA" w:rsidP="00F828AA">
            <w:pPr>
              <w:pStyle w:val="Heading2"/>
              <w:jc w:val="right"/>
              <w:outlineLvl w:val="1"/>
              <w:rPr>
                <w:b w:val="0"/>
                <w:i w:val="0"/>
                <w:sz w:val="18"/>
                <w:szCs w:val="18"/>
              </w:rPr>
            </w:pPr>
            <w:r w:rsidRPr="00D15063">
              <w:rPr>
                <w:b w:val="0"/>
                <w:i w:val="0"/>
                <w:sz w:val="18"/>
                <w:szCs w:val="18"/>
              </w:rPr>
              <w:t>8</w:t>
            </w:r>
          </w:p>
        </w:tc>
      </w:tr>
      <w:tr w:rsidR="00F828AA" w:rsidRPr="00A3538F" w14:paraId="2E4A630B" w14:textId="77777777" w:rsidTr="00F828AA">
        <w:tc>
          <w:tcPr>
            <w:tcW w:w="7200" w:type="dxa"/>
            <w:vAlign w:val="center"/>
          </w:tcPr>
          <w:p w14:paraId="7790B047" w14:textId="77777777" w:rsidR="00F828AA" w:rsidRPr="00D15063" w:rsidRDefault="00F828AA" w:rsidP="00F828AA">
            <w:pPr>
              <w:pStyle w:val="Heading2"/>
              <w:outlineLvl w:val="1"/>
              <w:rPr>
                <w:b w:val="0"/>
                <w:i w:val="0"/>
                <w:sz w:val="18"/>
                <w:szCs w:val="18"/>
              </w:rPr>
            </w:pPr>
            <w:r w:rsidRPr="00D15063">
              <w:rPr>
                <w:b w:val="0"/>
                <w:i w:val="0"/>
                <w:sz w:val="18"/>
                <w:szCs w:val="18"/>
              </w:rPr>
              <w:t>Oregon Marriage Indexes, 1906 – 2008, primary source</w:t>
            </w:r>
          </w:p>
        </w:tc>
        <w:tc>
          <w:tcPr>
            <w:tcW w:w="737" w:type="dxa"/>
            <w:vAlign w:val="center"/>
          </w:tcPr>
          <w:p w14:paraId="04C77B46"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3D0DA0F" w14:textId="77777777" w:rsidR="00F828AA" w:rsidRPr="00D15063" w:rsidRDefault="00F828AA" w:rsidP="00F828AA">
            <w:pPr>
              <w:pStyle w:val="Heading2"/>
              <w:jc w:val="right"/>
              <w:outlineLvl w:val="1"/>
              <w:rPr>
                <w:b w:val="0"/>
                <w:i w:val="0"/>
                <w:sz w:val="18"/>
                <w:szCs w:val="18"/>
              </w:rPr>
            </w:pPr>
            <w:r w:rsidRPr="00D15063">
              <w:rPr>
                <w:b w:val="0"/>
                <w:i w:val="0"/>
                <w:sz w:val="18"/>
                <w:szCs w:val="18"/>
              </w:rPr>
              <w:t>12</w:t>
            </w:r>
          </w:p>
        </w:tc>
      </w:tr>
      <w:tr w:rsidR="00F828AA" w:rsidRPr="00A3538F" w14:paraId="02B6FBD4" w14:textId="77777777" w:rsidTr="00F828AA">
        <w:tc>
          <w:tcPr>
            <w:tcW w:w="7200" w:type="dxa"/>
            <w:vAlign w:val="center"/>
          </w:tcPr>
          <w:p w14:paraId="76C65E8E" w14:textId="77777777" w:rsidR="00F828AA" w:rsidRPr="00D15063" w:rsidRDefault="00F828AA" w:rsidP="00F828AA">
            <w:pPr>
              <w:pStyle w:val="Heading2"/>
              <w:outlineLvl w:val="1"/>
              <w:rPr>
                <w:b w:val="0"/>
                <w:i w:val="0"/>
                <w:sz w:val="18"/>
                <w:szCs w:val="18"/>
              </w:rPr>
            </w:pPr>
            <w:r w:rsidRPr="00D15063">
              <w:rPr>
                <w:b w:val="0"/>
                <w:i w:val="0"/>
                <w:sz w:val="18"/>
                <w:szCs w:val="18"/>
              </w:rPr>
              <w:t>Pallot's Marriage Index for England, 1780 - 1837, Ancestry.com, 2009</w:t>
            </w:r>
          </w:p>
        </w:tc>
        <w:tc>
          <w:tcPr>
            <w:tcW w:w="737" w:type="dxa"/>
            <w:vAlign w:val="center"/>
          </w:tcPr>
          <w:p w14:paraId="33266B5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3EFD478" w14:textId="77777777" w:rsidR="00F828AA" w:rsidRPr="00D15063" w:rsidRDefault="00F828AA" w:rsidP="00F828AA">
            <w:pPr>
              <w:pStyle w:val="Heading2"/>
              <w:jc w:val="right"/>
              <w:outlineLvl w:val="1"/>
              <w:rPr>
                <w:b w:val="0"/>
                <w:i w:val="0"/>
                <w:sz w:val="18"/>
                <w:szCs w:val="18"/>
              </w:rPr>
            </w:pPr>
            <w:r w:rsidRPr="00D15063">
              <w:rPr>
                <w:b w:val="0"/>
                <w:i w:val="0"/>
                <w:sz w:val="18"/>
                <w:szCs w:val="18"/>
              </w:rPr>
              <w:t>40</w:t>
            </w:r>
          </w:p>
        </w:tc>
      </w:tr>
      <w:tr w:rsidR="00F828AA" w:rsidRPr="00A3538F" w14:paraId="1C4C19FD" w14:textId="77777777" w:rsidTr="00F828AA">
        <w:tc>
          <w:tcPr>
            <w:tcW w:w="7200" w:type="dxa"/>
            <w:vAlign w:val="center"/>
          </w:tcPr>
          <w:p w14:paraId="40E7ADA3" w14:textId="77777777" w:rsidR="00F828AA" w:rsidRPr="00D15063" w:rsidRDefault="00F828AA" w:rsidP="00F828AA">
            <w:pPr>
              <w:pStyle w:val="Heading2"/>
              <w:outlineLvl w:val="1"/>
              <w:rPr>
                <w:b w:val="0"/>
                <w:i w:val="0"/>
                <w:sz w:val="18"/>
                <w:szCs w:val="18"/>
              </w:rPr>
            </w:pPr>
            <w:r w:rsidRPr="00D15063">
              <w:rPr>
                <w:b w:val="0"/>
                <w:i w:val="0"/>
                <w:sz w:val="18"/>
                <w:szCs w:val="18"/>
              </w:rPr>
              <w:t>Parish Register, Battle East Sussex, England</w:t>
            </w:r>
          </w:p>
        </w:tc>
        <w:tc>
          <w:tcPr>
            <w:tcW w:w="737" w:type="dxa"/>
            <w:vAlign w:val="center"/>
          </w:tcPr>
          <w:p w14:paraId="12FD13D9" w14:textId="77777777" w:rsidR="00F828AA" w:rsidRPr="00D15063" w:rsidRDefault="00F828AA" w:rsidP="00F828AA">
            <w:pPr>
              <w:pStyle w:val="Heading4"/>
              <w:jc w:val="right"/>
              <w:outlineLvl w:val="3"/>
              <w:rPr>
                <w:b w:val="0"/>
              </w:rPr>
            </w:pPr>
            <w:r w:rsidRPr="00D15063">
              <w:rPr>
                <w:b w:val="0"/>
              </w:rPr>
              <w:t>0</w:t>
            </w:r>
          </w:p>
        </w:tc>
        <w:tc>
          <w:tcPr>
            <w:tcW w:w="788" w:type="dxa"/>
            <w:vAlign w:val="center"/>
          </w:tcPr>
          <w:p w14:paraId="11EF16D8" w14:textId="77777777" w:rsidR="00F828AA" w:rsidRPr="00D15063" w:rsidRDefault="00F828AA" w:rsidP="00F828AA">
            <w:pPr>
              <w:pStyle w:val="Heading4"/>
              <w:jc w:val="right"/>
              <w:outlineLvl w:val="3"/>
              <w:rPr>
                <w:b w:val="0"/>
              </w:rPr>
            </w:pPr>
            <w:r w:rsidRPr="00D15063">
              <w:rPr>
                <w:b w:val="0"/>
              </w:rPr>
              <w:t>18</w:t>
            </w:r>
          </w:p>
        </w:tc>
      </w:tr>
      <w:tr w:rsidR="00F828AA" w:rsidRPr="00A3538F" w14:paraId="74486CB6" w14:textId="77777777" w:rsidTr="00F828AA">
        <w:tc>
          <w:tcPr>
            <w:tcW w:w="7200" w:type="dxa"/>
            <w:vAlign w:val="center"/>
          </w:tcPr>
          <w:p w14:paraId="2E8DB742" w14:textId="77777777" w:rsidR="00F828AA" w:rsidRPr="00D15063" w:rsidRDefault="00F828AA" w:rsidP="00F828AA">
            <w:pPr>
              <w:pStyle w:val="Heading2"/>
              <w:outlineLvl w:val="1"/>
              <w:rPr>
                <w:b w:val="0"/>
                <w:i w:val="0"/>
                <w:sz w:val="18"/>
                <w:szCs w:val="18"/>
              </w:rPr>
            </w:pPr>
            <w:r w:rsidRPr="00D15063">
              <w:rPr>
                <w:b w:val="0"/>
                <w:i w:val="0"/>
                <w:sz w:val="18"/>
                <w:szCs w:val="18"/>
              </w:rPr>
              <w:t>Parish Register, Bexhill, East Sussex, England</w:t>
            </w:r>
          </w:p>
        </w:tc>
        <w:tc>
          <w:tcPr>
            <w:tcW w:w="737" w:type="dxa"/>
            <w:vAlign w:val="center"/>
          </w:tcPr>
          <w:p w14:paraId="0DBC293C" w14:textId="77777777" w:rsidR="00F828AA" w:rsidRPr="00D15063" w:rsidRDefault="00F828AA" w:rsidP="00F828AA">
            <w:pPr>
              <w:pStyle w:val="Heading4"/>
              <w:jc w:val="right"/>
              <w:outlineLvl w:val="3"/>
              <w:rPr>
                <w:b w:val="0"/>
              </w:rPr>
            </w:pPr>
            <w:r w:rsidRPr="00D15063">
              <w:rPr>
                <w:b w:val="0"/>
              </w:rPr>
              <w:t>0</w:t>
            </w:r>
          </w:p>
        </w:tc>
        <w:tc>
          <w:tcPr>
            <w:tcW w:w="788" w:type="dxa"/>
            <w:vAlign w:val="center"/>
          </w:tcPr>
          <w:p w14:paraId="06869680" w14:textId="77777777" w:rsidR="00F828AA" w:rsidRPr="00D15063" w:rsidRDefault="00F828AA" w:rsidP="00F828AA">
            <w:pPr>
              <w:pStyle w:val="Heading4"/>
              <w:jc w:val="right"/>
              <w:outlineLvl w:val="3"/>
              <w:rPr>
                <w:b w:val="0"/>
              </w:rPr>
            </w:pPr>
            <w:r w:rsidRPr="00D15063">
              <w:rPr>
                <w:b w:val="0"/>
              </w:rPr>
              <w:t>71</w:t>
            </w:r>
          </w:p>
        </w:tc>
      </w:tr>
      <w:tr w:rsidR="00F828AA" w:rsidRPr="00A3538F" w14:paraId="01174488" w14:textId="77777777" w:rsidTr="00F828AA">
        <w:tc>
          <w:tcPr>
            <w:tcW w:w="7200" w:type="dxa"/>
            <w:vAlign w:val="center"/>
          </w:tcPr>
          <w:p w14:paraId="197F7582" w14:textId="77777777" w:rsidR="00F828AA" w:rsidRPr="00D15063" w:rsidRDefault="00F828AA" w:rsidP="00F828AA">
            <w:pPr>
              <w:pStyle w:val="Heading2"/>
              <w:outlineLvl w:val="1"/>
              <w:rPr>
                <w:b w:val="0"/>
                <w:i w:val="0"/>
                <w:sz w:val="18"/>
                <w:szCs w:val="18"/>
              </w:rPr>
            </w:pPr>
            <w:r w:rsidRPr="00D15063">
              <w:rPr>
                <w:b w:val="0"/>
                <w:i w:val="0"/>
                <w:sz w:val="18"/>
                <w:szCs w:val="18"/>
              </w:rPr>
              <w:t>Parish Register, Eastbourne, East Sussex, England</w:t>
            </w:r>
          </w:p>
        </w:tc>
        <w:tc>
          <w:tcPr>
            <w:tcW w:w="737" w:type="dxa"/>
            <w:vAlign w:val="center"/>
          </w:tcPr>
          <w:p w14:paraId="49CBCB93" w14:textId="77777777" w:rsidR="00F828AA" w:rsidRPr="00D15063" w:rsidRDefault="00F828AA" w:rsidP="00F828AA">
            <w:pPr>
              <w:pStyle w:val="Heading4"/>
              <w:jc w:val="right"/>
              <w:outlineLvl w:val="3"/>
              <w:rPr>
                <w:b w:val="0"/>
              </w:rPr>
            </w:pPr>
            <w:r w:rsidRPr="00D15063">
              <w:rPr>
                <w:b w:val="0"/>
              </w:rPr>
              <w:t>0</w:t>
            </w:r>
          </w:p>
        </w:tc>
        <w:tc>
          <w:tcPr>
            <w:tcW w:w="788" w:type="dxa"/>
            <w:vAlign w:val="center"/>
          </w:tcPr>
          <w:p w14:paraId="2A4DADF4" w14:textId="77777777" w:rsidR="00F828AA" w:rsidRPr="00D15063" w:rsidRDefault="00F828AA" w:rsidP="00F828AA">
            <w:pPr>
              <w:pStyle w:val="Heading4"/>
              <w:jc w:val="right"/>
              <w:outlineLvl w:val="3"/>
              <w:rPr>
                <w:b w:val="0"/>
              </w:rPr>
            </w:pPr>
            <w:r w:rsidRPr="00D15063">
              <w:rPr>
                <w:b w:val="0"/>
              </w:rPr>
              <w:t>167</w:t>
            </w:r>
          </w:p>
        </w:tc>
      </w:tr>
      <w:tr w:rsidR="00F828AA" w:rsidRPr="00A3538F" w14:paraId="73E2363C" w14:textId="77777777" w:rsidTr="00F828AA">
        <w:tc>
          <w:tcPr>
            <w:tcW w:w="7200" w:type="dxa"/>
            <w:vAlign w:val="center"/>
          </w:tcPr>
          <w:p w14:paraId="74ACD58B" w14:textId="77777777" w:rsidR="00F828AA" w:rsidRPr="00D15063" w:rsidRDefault="00F828AA" w:rsidP="00F828AA">
            <w:pPr>
              <w:pStyle w:val="Heading2"/>
              <w:outlineLvl w:val="1"/>
              <w:rPr>
                <w:b w:val="0"/>
                <w:i w:val="0"/>
                <w:sz w:val="18"/>
                <w:szCs w:val="18"/>
              </w:rPr>
            </w:pPr>
            <w:r w:rsidRPr="00D15063">
              <w:rPr>
                <w:b w:val="0"/>
                <w:i w:val="0"/>
                <w:sz w:val="18"/>
                <w:szCs w:val="18"/>
              </w:rPr>
              <w:t>Parish Register, Hailsham, East Sussex, England</w:t>
            </w:r>
          </w:p>
        </w:tc>
        <w:tc>
          <w:tcPr>
            <w:tcW w:w="737" w:type="dxa"/>
            <w:vAlign w:val="center"/>
          </w:tcPr>
          <w:p w14:paraId="258921EC" w14:textId="77777777" w:rsidR="00F828AA" w:rsidRPr="00D15063" w:rsidRDefault="00F828AA" w:rsidP="00F828AA">
            <w:pPr>
              <w:pStyle w:val="Heading4"/>
              <w:jc w:val="right"/>
              <w:outlineLvl w:val="3"/>
              <w:rPr>
                <w:b w:val="0"/>
              </w:rPr>
            </w:pPr>
            <w:r w:rsidRPr="00D15063">
              <w:rPr>
                <w:b w:val="0"/>
              </w:rPr>
              <w:t>0</w:t>
            </w:r>
          </w:p>
        </w:tc>
        <w:tc>
          <w:tcPr>
            <w:tcW w:w="788" w:type="dxa"/>
            <w:vAlign w:val="center"/>
          </w:tcPr>
          <w:p w14:paraId="18E71375" w14:textId="77777777" w:rsidR="00F828AA" w:rsidRPr="00D15063" w:rsidRDefault="00F828AA" w:rsidP="00F828AA">
            <w:pPr>
              <w:pStyle w:val="Heading4"/>
              <w:jc w:val="right"/>
              <w:outlineLvl w:val="3"/>
              <w:rPr>
                <w:b w:val="0"/>
              </w:rPr>
            </w:pPr>
            <w:r w:rsidRPr="00D15063">
              <w:rPr>
                <w:b w:val="0"/>
              </w:rPr>
              <w:t>280</w:t>
            </w:r>
          </w:p>
        </w:tc>
      </w:tr>
      <w:tr w:rsidR="00F828AA" w:rsidRPr="00A3538F" w14:paraId="32A47A7D" w14:textId="77777777" w:rsidTr="00F828AA">
        <w:tc>
          <w:tcPr>
            <w:tcW w:w="7200" w:type="dxa"/>
            <w:vAlign w:val="center"/>
          </w:tcPr>
          <w:p w14:paraId="4847879E" w14:textId="77777777" w:rsidR="00F828AA" w:rsidRPr="00D15063" w:rsidRDefault="00F828AA" w:rsidP="00F828AA">
            <w:pPr>
              <w:pStyle w:val="Heading2"/>
              <w:outlineLvl w:val="1"/>
              <w:rPr>
                <w:b w:val="0"/>
                <w:i w:val="0"/>
                <w:sz w:val="18"/>
                <w:szCs w:val="18"/>
              </w:rPr>
            </w:pPr>
            <w:r w:rsidRPr="00D15063">
              <w:rPr>
                <w:b w:val="0"/>
                <w:i w:val="0"/>
                <w:sz w:val="18"/>
                <w:szCs w:val="18"/>
              </w:rPr>
              <w:t>Parish Register, Hamsey, East Sussex, England</w:t>
            </w:r>
          </w:p>
        </w:tc>
        <w:tc>
          <w:tcPr>
            <w:tcW w:w="737" w:type="dxa"/>
            <w:vAlign w:val="center"/>
          </w:tcPr>
          <w:p w14:paraId="7B2AA0EC" w14:textId="77777777" w:rsidR="00F828AA" w:rsidRPr="00D15063" w:rsidRDefault="00F828AA" w:rsidP="00F828AA">
            <w:pPr>
              <w:pStyle w:val="Heading4"/>
              <w:jc w:val="right"/>
              <w:outlineLvl w:val="3"/>
              <w:rPr>
                <w:b w:val="0"/>
              </w:rPr>
            </w:pPr>
            <w:r w:rsidRPr="00D15063">
              <w:rPr>
                <w:b w:val="0"/>
              </w:rPr>
              <w:t>0</w:t>
            </w:r>
          </w:p>
        </w:tc>
        <w:tc>
          <w:tcPr>
            <w:tcW w:w="788" w:type="dxa"/>
            <w:vAlign w:val="center"/>
          </w:tcPr>
          <w:p w14:paraId="2D6C667C" w14:textId="77777777" w:rsidR="00F828AA" w:rsidRPr="00D15063" w:rsidRDefault="00F828AA" w:rsidP="00F828AA">
            <w:pPr>
              <w:pStyle w:val="Heading4"/>
              <w:jc w:val="right"/>
              <w:outlineLvl w:val="3"/>
              <w:rPr>
                <w:b w:val="0"/>
              </w:rPr>
            </w:pPr>
            <w:r w:rsidRPr="00D15063">
              <w:rPr>
                <w:b w:val="0"/>
              </w:rPr>
              <w:t>150</w:t>
            </w:r>
          </w:p>
        </w:tc>
      </w:tr>
      <w:tr w:rsidR="00F828AA" w:rsidRPr="00A3538F" w14:paraId="28A58D16" w14:textId="77777777" w:rsidTr="00F828AA">
        <w:tc>
          <w:tcPr>
            <w:tcW w:w="7200" w:type="dxa"/>
            <w:vAlign w:val="center"/>
          </w:tcPr>
          <w:p w14:paraId="6AFBE646" w14:textId="77777777" w:rsidR="00F828AA" w:rsidRPr="00D15063" w:rsidRDefault="00F828AA" w:rsidP="00F828AA">
            <w:pPr>
              <w:pStyle w:val="Heading2"/>
              <w:outlineLvl w:val="1"/>
              <w:rPr>
                <w:b w:val="0"/>
                <w:i w:val="0"/>
                <w:sz w:val="18"/>
                <w:szCs w:val="18"/>
              </w:rPr>
            </w:pPr>
            <w:r w:rsidRPr="00D15063">
              <w:rPr>
                <w:b w:val="0"/>
                <w:i w:val="0"/>
                <w:sz w:val="18"/>
                <w:szCs w:val="18"/>
              </w:rPr>
              <w:t xml:space="preserve">Parish Register, Hastings, East Sussex, England </w:t>
            </w:r>
          </w:p>
        </w:tc>
        <w:tc>
          <w:tcPr>
            <w:tcW w:w="737" w:type="dxa"/>
            <w:vAlign w:val="center"/>
          </w:tcPr>
          <w:p w14:paraId="5CBDF59A" w14:textId="77777777" w:rsidR="00F828AA" w:rsidRPr="00D15063" w:rsidRDefault="00F828AA" w:rsidP="00F828AA">
            <w:pPr>
              <w:pStyle w:val="Heading4"/>
              <w:jc w:val="right"/>
              <w:outlineLvl w:val="3"/>
              <w:rPr>
                <w:b w:val="0"/>
              </w:rPr>
            </w:pPr>
            <w:r w:rsidRPr="00D15063">
              <w:rPr>
                <w:b w:val="0"/>
              </w:rPr>
              <w:t>0</w:t>
            </w:r>
          </w:p>
        </w:tc>
        <w:tc>
          <w:tcPr>
            <w:tcW w:w="788" w:type="dxa"/>
            <w:vAlign w:val="center"/>
          </w:tcPr>
          <w:p w14:paraId="7E83FD9E" w14:textId="77777777" w:rsidR="00F828AA" w:rsidRPr="00D15063" w:rsidRDefault="00F828AA" w:rsidP="00F828AA">
            <w:pPr>
              <w:pStyle w:val="Heading4"/>
              <w:jc w:val="right"/>
              <w:outlineLvl w:val="3"/>
              <w:rPr>
                <w:b w:val="0"/>
              </w:rPr>
            </w:pPr>
            <w:r w:rsidRPr="00D15063">
              <w:rPr>
                <w:b w:val="0"/>
              </w:rPr>
              <w:t>211</w:t>
            </w:r>
          </w:p>
        </w:tc>
      </w:tr>
      <w:tr w:rsidR="00F828AA" w:rsidRPr="00A3538F" w14:paraId="3597204E" w14:textId="77777777" w:rsidTr="00F828AA">
        <w:tc>
          <w:tcPr>
            <w:tcW w:w="7200" w:type="dxa"/>
            <w:vAlign w:val="center"/>
          </w:tcPr>
          <w:p w14:paraId="7222540A" w14:textId="77777777" w:rsidR="00F828AA" w:rsidRPr="00D15063" w:rsidRDefault="00F828AA" w:rsidP="00F828AA">
            <w:pPr>
              <w:pStyle w:val="Heading2"/>
              <w:outlineLvl w:val="1"/>
              <w:rPr>
                <w:b w:val="0"/>
                <w:i w:val="0"/>
                <w:sz w:val="18"/>
                <w:szCs w:val="18"/>
              </w:rPr>
            </w:pPr>
            <w:r w:rsidRPr="00D15063">
              <w:rPr>
                <w:b w:val="0"/>
                <w:i w:val="0"/>
                <w:sz w:val="18"/>
                <w:szCs w:val="18"/>
              </w:rPr>
              <w:t>Parish Register, Hellingly, East Sussex, England</w:t>
            </w:r>
          </w:p>
        </w:tc>
        <w:tc>
          <w:tcPr>
            <w:tcW w:w="737" w:type="dxa"/>
            <w:vAlign w:val="center"/>
          </w:tcPr>
          <w:p w14:paraId="29FEF5AD" w14:textId="77777777" w:rsidR="00F828AA" w:rsidRPr="00D15063" w:rsidRDefault="00F828AA" w:rsidP="00F828AA">
            <w:pPr>
              <w:pStyle w:val="Heading4"/>
              <w:jc w:val="right"/>
              <w:outlineLvl w:val="3"/>
              <w:rPr>
                <w:b w:val="0"/>
              </w:rPr>
            </w:pPr>
            <w:r w:rsidRPr="00D15063">
              <w:rPr>
                <w:b w:val="0"/>
              </w:rPr>
              <w:t>0</w:t>
            </w:r>
          </w:p>
        </w:tc>
        <w:tc>
          <w:tcPr>
            <w:tcW w:w="788" w:type="dxa"/>
            <w:vAlign w:val="center"/>
          </w:tcPr>
          <w:p w14:paraId="3523B302" w14:textId="77777777" w:rsidR="00F828AA" w:rsidRPr="00D15063" w:rsidRDefault="00F828AA" w:rsidP="00F828AA">
            <w:pPr>
              <w:pStyle w:val="Heading4"/>
              <w:jc w:val="right"/>
              <w:outlineLvl w:val="3"/>
              <w:rPr>
                <w:b w:val="0"/>
              </w:rPr>
            </w:pPr>
            <w:r w:rsidRPr="00D15063">
              <w:rPr>
                <w:b w:val="0"/>
              </w:rPr>
              <w:t>92</w:t>
            </w:r>
          </w:p>
        </w:tc>
      </w:tr>
      <w:tr w:rsidR="00F828AA" w:rsidRPr="00A3538F" w14:paraId="318107C5" w14:textId="77777777" w:rsidTr="00F828AA">
        <w:tc>
          <w:tcPr>
            <w:tcW w:w="7200" w:type="dxa"/>
            <w:vAlign w:val="center"/>
          </w:tcPr>
          <w:p w14:paraId="01BF1C3E" w14:textId="77777777" w:rsidR="00F828AA" w:rsidRPr="00D15063" w:rsidRDefault="00F828AA" w:rsidP="00F828AA">
            <w:pPr>
              <w:pStyle w:val="Heading2"/>
              <w:outlineLvl w:val="1"/>
              <w:rPr>
                <w:b w:val="0"/>
                <w:i w:val="0"/>
                <w:sz w:val="18"/>
                <w:szCs w:val="18"/>
              </w:rPr>
            </w:pPr>
            <w:r w:rsidRPr="00D15063">
              <w:rPr>
                <w:b w:val="0"/>
                <w:i w:val="0"/>
                <w:sz w:val="18"/>
                <w:szCs w:val="18"/>
              </w:rPr>
              <w:t>Parish Register, Miscellaneous Parishes, East Sussex, England</w:t>
            </w:r>
          </w:p>
        </w:tc>
        <w:tc>
          <w:tcPr>
            <w:tcW w:w="737" w:type="dxa"/>
            <w:vAlign w:val="center"/>
          </w:tcPr>
          <w:p w14:paraId="1BAB2A14" w14:textId="77777777" w:rsidR="00F828AA" w:rsidRPr="00D15063" w:rsidRDefault="00F828AA" w:rsidP="00F828AA">
            <w:pPr>
              <w:pStyle w:val="Heading4"/>
              <w:jc w:val="right"/>
              <w:outlineLvl w:val="3"/>
              <w:rPr>
                <w:b w:val="0"/>
              </w:rPr>
            </w:pPr>
            <w:r w:rsidRPr="00D15063">
              <w:rPr>
                <w:b w:val="0"/>
              </w:rPr>
              <w:t>0</w:t>
            </w:r>
          </w:p>
        </w:tc>
        <w:tc>
          <w:tcPr>
            <w:tcW w:w="788" w:type="dxa"/>
            <w:vAlign w:val="center"/>
          </w:tcPr>
          <w:p w14:paraId="1079F38C" w14:textId="77777777" w:rsidR="00F828AA" w:rsidRPr="00D15063" w:rsidRDefault="00F828AA" w:rsidP="00F828AA">
            <w:pPr>
              <w:pStyle w:val="Heading4"/>
              <w:jc w:val="right"/>
              <w:outlineLvl w:val="3"/>
              <w:rPr>
                <w:b w:val="0"/>
              </w:rPr>
            </w:pPr>
            <w:r w:rsidRPr="00D15063">
              <w:rPr>
                <w:b w:val="0"/>
              </w:rPr>
              <w:t>124</w:t>
            </w:r>
          </w:p>
        </w:tc>
      </w:tr>
      <w:tr w:rsidR="00F828AA" w:rsidRPr="00A3538F" w14:paraId="31A128AF" w14:textId="77777777" w:rsidTr="00F828AA">
        <w:tc>
          <w:tcPr>
            <w:tcW w:w="7200" w:type="dxa"/>
            <w:vAlign w:val="center"/>
          </w:tcPr>
          <w:p w14:paraId="3E13D61A" w14:textId="77777777" w:rsidR="00F828AA" w:rsidRPr="00D15063" w:rsidRDefault="00F828AA" w:rsidP="00F828AA">
            <w:pPr>
              <w:pStyle w:val="Heading2"/>
              <w:outlineLvl w:val="1"/>
              <w:rPr>
                <w:b w:val="0"/>
                <w:i w:val="0"/>
                <w:sz w:val="18"/>
                <w:szCs w:val="18"/>
              </w:rPr>
            </w:pPr>
            <w:r w:rsidRPr="00D15063">
              <w:rPr>
                <w:b w:val="0"/>
                <w:i w:val="0"/>
                <w:sz w:val="18"/>
                <w:szCs w:val="18"/>
              </w:rPr>
              <w:t xml:space="preserve">Parish Register, Ninfield, East Sussex, England </w:t>
            </w:r>
          </w:p>
        </w:tc>
        <w:tc>
          <w:tcPr>
            <w:tcW w:w="737" w:type="dxa"/>
            <w:vAlign w:val="center"/>
          </w:tcPr>
          <w:p w14:paraId="1A096C81" w14:textId="77777777" w:rsidR="00F828AA" w:rsidRPr="00D15063" w:rsidRDefault="00F828AA" w:rsidP="00F828AA">
            <w:pPr>
              <w:pStyle w:val="Heading4"/>
              <w:jc w:val="right"/>
              <w:outlineLvl w:val="3"/>
              <w:rPr>
                <w:b w:val="0"/>
              </w:rPr>
            </w:pPr>
            <w:r w:rsidRPr="00D15063">
              <w:rPr>
                <w:b w:val="0"/>
              </w:rPr>
              <w:t>0</w:t>
            </w:r>
          </w:p>
        </w:tc>
        <w:tc>
          <w:tcPr>
            <w:tcW w:w="788" w:type="dxa"/>
            <w:vAlign w:val="center"/>
          </w:tcPr>
          <w:p w14:paraId="76944828" w14:textId="77777777" w:rsidR="00F828AA" w:rsidRPr="00D15063" w:rsidRDefault="00F828AA" w:rsidP="00F828AA">
            <w:pPr>
              <w:pStyle w:val="Heading4"/>
              <w:jc w:val="right"/>
              <w:outlineLvl w:val="3"/>
              <w:rPr>
                <w:b w:val="0"/>
              </w:rPr>
            </w:pPr>
            <w:r w:rsidRPr="00D15063">
              <w:rPr>
                <w:b w:val="0"/>
              </w:rPr>
              <w:t>21</w:t>
            </w:r>
          </w:p>
        </w:tc>
      </w:tr>
      <w:tr w:rsidR="00F828AA" w:rsidRPr="00A3538F" w14:paraId="009CC1FC" w14:textId="77777777" w:rsidTr="00F828AA">
        <w:tc>
          <w:tcPr>
            <w:tcW w:w="7200" w:type="dxa"/>
            <w:vAlign w:val="center"/>
          </w:tcPr>
          <w:p w14:paraId="0EA288AF" w14:textId="77777777" w:rsidR="00F828AA" w:rsidRPr="00D15063" w:rsidRDefault="00F828AA" w:rsidP="00F828AA">
            <w:pPr>
              <w:pStyle w:val="Heading2"/>
              <w:outlineLvl w:val="1"/>
              <w:rPr>
                <w:b w:val="0"/>
                <w:i w:val="0"/>
                <w:sz w:val="18"/>
                <w:szCs w:val="18"/>
              </w:rPr>
            </w:pPr>
            <w:r w:rsidRPr="00D15063">
              <w:rPr>
                <w:b w:val="0"/>
                <w:i w:val="0"/>
                <w:sz w:val="18"/>
                <w:szCs w:val="18"/>
              </w:rPr>
              <w:t>Parish Register, Selmeston, East Sussex, England</w:t>
            </w:r>
          </w:p>
        </w:tc>
        <w:tc>
          <w:tcPr>
            <w:tcW w:w="737" w:type="dxa"/>
            <w:vAlign w:val="center"/>
          </w:tcPr>
          <w:p w14:paraId="0C626384" w14:textId="77777777" w:rsidR="00F828AA" w:rsidRPr="00D15063" w:rsidRDefault="00F828AA" w:rsidP="00F828AA">
            <w:pPr>
              <w:pStyle w:val="Heading4"/>
              <w:jc w:val="right"/>
              <w:outlineLvl w:val="3"/>
              <w:rPr>
                <w:b w:val="0"/>
              </w:rPr>
            </w:pPr>
            <w:r w:rsidRPr="00D15063">
              <w:rPr>
                <w:b w:val="0"/>
              </w:rPr>
              <w:t>0</w:t>
            </w:r>
          </w:p>
        </w:tc>
        <w:tc>
          <w:tcPr>
            <w:tcW w:w="788" w:type="dxa"/>
            <w:vAlign w:val="center"/>
          </w:tcPr>
          <w:p w14:paraId="35906C70" w14:textId="77777777" w:rsidR="00F828AA" w:rsidRPr="00D15063" w:rsidRDefault="00F828AA" w:rsidP="00F828AA">
            <w:pPr>
              <w:pStyle w:val="Heading4"/>
              <w:jc w:val="right"/>
              <w:outlineLvl w:val="3"/>
              <w:rPr>
                <w:b w:val="0"/>
              </w:rPr>
            </w:pPr>
            <w:r w:rsidRPr="00D15063">
              <w:rPr>
                <w:b w:val="0"/>
              </w:rPr>
              <w:t>93</w:t>
            </w:r>
          </w:p>
        </w:tc>
      </w:tr>
      <w:tr w:rsidR="00F828AA" w:rsidRPr="00A3538F" w14:paraId="1EA7007A" w14:textId="77777777" w:rsidTr="00F828AA">
        <w:tc>
          <w:tcPr>
            <w:tcW w:w="7200" w:type="dxa"/>
            <w:vAlign w:val="center"/>
          </w:tcPr>
          <w:p w14:paraId="18CA83FE" w14:textId="77777777" w:rsidR="00F828AA" w:rsidRPr="00D15063" w:rsidRDefault="00F828AA" w:rsidP="00F828AA">
            <w:pPr>
              <w:pStyle w:val="Heading2"/>
              <w:outlineLvl w:val="1"/>
              <w:rPr>
                <w:b w:val="0"/>
                <w:i w:val="0"/>
                <w:sz w:val="18"/>
                <w:szCs w:val="18"/>
              </w:rPr>
            </w:pPr>
            <w:r w:rsidRPr="00D15063">
              <w:rPr>
                <w:b w:val="0"/>
                <w:i w:val="0"/>
                <w:sz w:val="18"/>
                <w:szCs w:val="18"/>
              </w:rPr>
              <w:t>Parish Registers, Total</w:t>
            </w:r>
          </w:p>
        </w:tc>
        <w:tc>
          <w:tcPr>
            <w:tcW w:w="737" w:type="dxa"/>
            <w:vAlign w:val="center"/>
          </w:tcPr>
          <w:p w14:paraId="2C365788" w14:textId="77777777" w:rsidR="00F828AA" w:rsidRPr="00D15063" w:rsidRDefault="00F828AA" w:rsidP="00F828AA">
            <w:pPr>
              <w:pStyle w:val="Heading4"/>
              <w:jc w:val="right"/>
              <w:outlineLvl w:val="3"/>
              <w:rPr>
                <w:b w:val="0"/>
              </w:rPr>
            </w:pPr>
            <w:r w:rsidRPr="00D15063">
              <w:rPr>
                <w:b w:val="0"/>
              </w:rPr>
              <w:t>0</w:t>
            </w:r>
          </w:p>
        </w:tc>
        <w:tc>
          <w:tcPr>
            <w:tcW w:w="788" w:type="dxa"/>
            <w:vAlign w:val="center"/>
          </w:tcPr>
          <w:p w14:paraId="3BC8BA7C" w14:textId="77777777" w:rsidR="00F828AA" w:rsidRPr="00D15063" w:rsidRDefault="00F828AA" w:rsidP="00F828AA">
            <w:pPr>
              <w:pStyle w:val="Heading4"/>
              <w:jc w:val="right"/>
              <w:outlineLvl w:val="3"/>
              <w:rPr>
                <w:b w:val="0"/>
              </w:rPr>
            </w:pPr>
            <w:r w:rsidRPr="00D15063">
              <w:rPr>
                <w:b w:val="0"/>
              </w:rPr>
              <w:t>1227</w:t>
            </w:r>
          </w:p>
        </w:tc>
      </w:tr>
      <w:tr w:rsidR="00F828AA" w:rsidRPr="00A3538F" w14:paraId="47CC9464" w14:textId="77777777" w:rsidTr="00F828AA">
        <w:tc>
          <w:tcPr>
            <w:tcW w:w="7200" w:type="dxa"/>
            <w:vAlign w:val="center"/>
          </w:tcPr>
          <w:p w14:paraId="07CA06D0" w14:textId="77777777" w:rsidR="00F828AA" w:rsidRPr="00D15063" w:rsidRDefault="00F828AA" w:rsidP="00F828AA">
            <w:pPr>
              <w:pStyle w:val="Heading2"/>
              <w:outlineLvl w:val="1"/>
              <w:rPr>
                <w:b w:val="0"/>
                <w:i w:val="0"/>
                <w:sz w:val="18"/>
                <w:szCs w:val="18"/>
              </w:rPr>
            </w:pPr>
            <w:r w:rsidRPr="00D15063">
              <w:rPr>
                <w:b w:val="0"/>
                <w:i w:val="0"/>
                <w:sz w:val="18"/>
                <w:szCs w:val="18"/>
              </w:rPr>
              <w:t>Past and Present of Livingston County, Vol II by Major A. J. Roof, 1913</w:t>
            </w:r>
          </w:p>
        </w:tc>
        <w:tc>
          <w:tcPr>
            <w:tcW w:w="737" w:type="dxa"/>
            <w:vAlign w:val="center"/>
          </w:tcPr>
          <w:p w14:paraId="6C741FC5"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3DF3A9F9" w14:textId="77777777" w:rsidR="00F828AA" w:rsidRPr="00D15063" w:rsidRDefault="00F828AA" w:rsidP="00F828AA">
            <w:pPr>
              <w:pStyle w:val="Heading2"/>
              <w:jc w:val="right"/>
              <w:outlineLvl w:val="1"/>
              <w:rPr>
                <w:b w:val="0"/>
                <w:i w:val="0"/>
                <w:sz w:val="18"/>
                <w:szCs w:val="18"/>
              </w:rPr>
            </w:pPr>
            <w:r w:rsidRPr="00D15063">
              <w:rPr>
                <w:b w:val="0"/>
                <w:i w:val="0"/>
                <w:sz w:val="18"/>
                <w:szCs w:val="18"/>
              </w:rPr>
              <w:t>38</w:t>
            </w:r>
          </w:p>
        </w:tc>
      </w:tr>
      <w:tr w:rsidR="00F828AA" w:rsidRPr="00A3538F" w14:paraId="7E3614D5" w14:textId="77777777" w:rsidTr="00F828AA">
        <w:tc>
          <w:tcPr>
            <w:tcW w:w="7200" w:type="dxa"/>
            <w:vAlign w:val="center"/>
          </w:tcPr>
          <w:p w14:paraId="0E659F7E" w14:textId="77777777" w:rsidR="00F828AA" w:rsidRPr="00D15063" w:rsidRDefault="00F828AA" w:rsidP="00F828AA">
            <w:pPr>
              <w:pStyle w:val="Heading2"/>
              <w:outlineLvl w:val="1"/>
              <w:rPr>
                <w:b w:val="0"/>
                <w:i w:val="0"/>
                <w:sz w:val="18"/>
                <w:szCs w:val="18"/>
              </w:rPr>
            </w:pPr>
            <w:r w:rsidRPr="00D15063">
              <w:rPr>
                <w:b w:val="0"/>
                <w:i w:val="0"/>
                <w:sz w:val="18"/>
                <w:szCs w:val="18"/>
              </w:rPr>
              <w:t>Plymouth Colony by E. A. Stratton, 1986</w:t>
            </w:r>
          </w:p>
        </w:tc>
        <w:tc>
          <w:tcPr>
            <w:tcW w:w="737" w:type="dxa"/>
            <w:vAlign w:val="center"/>
          </w:tcPr>
          <w:p w14:paraId="6BA44C1C"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908B5E0" w14:textId="77777777" w:rsidR="00F828AA" w:rsidRPr="00D15063" w:rsidRDefault="00F828AA" w:rsidP="00F828AA">
            <w:pPr>
              <w:pStyle w:val="Heading2"/>
              <w:jc w:val="right"/>
              <w:outlineLvl w:val="1"/>
              <w:rPr>
                <w:b w:val="0"/>
                <w:i w:val="0"/>
                <w:sz w:val="18"/>
                <w:szCs w:val="18"/>
              </w:rPr>
            </w:pPr>
            <w:r w:rsidRPr="00D15063">
              <w:rPr>
                <w:b w:val="0"/>
                <w:i w:val="0"/>
                <w:sz w:val="18"/>
                <w:szCs w:val="18"/>
              </w:rPr>
              <w:t>10</w:t>
            </w:r>
          </w:p>
        </w:tc>
      </w:tr>
      <w:tr w:rsidR="00F828AA" w:rsidRPr="00A3538F" w14:paraId="0941C121" w14:textId="77777777" w:rsidTr="00F828AA">
        <w:tc>
          <w:tcPr>
            <w:tcW w:w="7200" w:type="dxa"/>
            <w:vAlign w:val="center"/>
          </w:tcPr>
          <w:p w14:paraId="7BCA3400" w14:textId="77777777" w:rsidR="00F828AA" w:rsidRPr="00D15063" w:rsidRDefault="00F828AA" w:rsidP="00F828AA">
            <w:pPr>
              <w:pStyle w:val="Heading2"/>
              <w:outlineLvl w:val="1"/>
              <w:rPr>
                <w:b w:val="0"/>
                <w:i w:val="0"/>
                <w:sz w:val="18"/>
                <w:szCs w:val="18"/>
                <w:lang w:val="en"/>
              </w:rPr>
            </w:pPr>
            <w:r w:rsidRPr="00D15063">
              <w:rPr>
                <w:b w:val="0"/>
                <w:i w:val="0"/>
                <w:sz w:val="18"/>
                <w:szCs w:val="18"/>
                <w:lang w:val="en"/>
              </w:rPr>
              <w:t>Prose Edda by Snorri Sturluson, abt 1220</w:t>
            </w:r>
          </w:p>
        </w:tc>
        <w:tc>
          <w:tcPr>
            <w:tcW w:w="737" w:type="dxa"/>
            <w:vAlign w:val="center"/>
          </w:tcPr>
          <w:p w14:paraId="1739D153" w14:textId="77777777" w:rsidR="00F828AA" w:rsidRPr="00D15063" w:rsidRDefault="00F828AA" w:rsidP="00F828AA">
            <w:pPr>
              <w:pStyle w:val="Heading2"/>
              <w:jc w:val="right"/>
              <w:outlineLvl w:val="1"/>
              <w:rPr>
                <w:b w:val="0"/>
                <w:i w:val="0"/>
                <w:sz w:val="18"/>
                <w:szCs w:val="18"/>
                <w:lang w:val="en"/>
              </w:rPr>
            </w:pPr>
            <w:r w:rsidRPr="00D15063">
              <w:rPr>
                <w:b w:val="0"/>
                <w:i w:val="0"/>
                <w:sz w:val="18"/>
                <w:szCs w:val="18"/>
                <w:lang w:val="en"/>
              </w:rPr>
              <w:t>59</w:t>
            </w:r>
          </w:p>
        </w:tc>
        <w:tc>
          <w:tcPr>
            <w:tcW w:w="788" w:type="dxa"/>
            <w:vAlign w:val="center"/>
          </w:tcPr>
          <w:p w14:paraId="2020113B" w14:textId="77777777" w:rsidR="00F828AA" w:rsidRPr="00D15063" w:rsidRDefault="00F828AA" w:rsidP="00F828AA">
            <w:pPr>
              <w:pStyle w:val="Heading2"/>
              <w:jc w:val="right"/>
              <w:outlineLvl w:val="1"/>
              <w:rPr>
                <w:b w:val="0"/>
                <w:i w:val="0"/>
                <w:sz w:val="18"/>
                <w:szCs w:val="18"/>
                <w:lang w:val="en"/>
              </w:rPr>
            </w:pPr>
            <w:r w:rsidRPr="00D15063">
              <w:rPr>
                <w:b w:val="0"/>
                <w:i w:val="0"/>
                <w:sz w:val="18"/>
                <w:szCs w:val="18"/>
                <w:lang w:val="en"/>
              </w:rPr>
              <w:t>0</w:t>
            </w:r>
          </w:p>
        </w:tc>
      </w:tr>
      <w:tr w:rsidR="00F828AA" w:rsidRPr="00A3538F" w14:paraId="18E1AD4F" w14:textId="77777777" w:rsidTr="00F828AA">
        <w:tc>
          <w:tcPr>
            <w:tcW w:w="7200" w:type="dxa"/>
            <w:vAlign w:val="center"/>
          </w:tcPr>
          <w:p w14:paraId="3A9AC769" w14:textId="77777777" w:rsidR="00F828AA" w:rsidRPr="00D15063" w:rsidRDefault="00F828AA" w:rsidP="00F828AA">
            <w:pPr>
              <w:pStyle w:val="Heading2"/>
              <w:outlineLvl w:val="1"/>
              <w:rPr>
                <w:b w:val="0"/>
                <w:i w:val="0"/>
                <w:sz w:val="18"/>
                <w:szCs w:val="18"/>
              </w:rPr>
            </w:pPr>
            <w:r w:rsidRPr="00D15063">
              <w:rPr>
                <w:b w:val="0"/>
                <w:i w:val="0"/>
                <w:sz w:val="18"/>
                <w:szCs w:val="18"/>
              </w:rPr>
              <w:t>Record of the Bartholomew Family by George W. Bartholomew, 1885</w:t>
            </w:r>
          </w:p>
        </w:tc>
        <w:tc>
          <w:tcPr>
            <w:tcW w:w="737" w:type="dxa"/>
            <w:vAlign w:val="center"/>
          </w:tcPr>
          <w:p w14:paraId="5EE0D85E"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2D96417" w14:textId="77777777" w:rsidR="00F828AA" w:rsidRPr="00D15063" w:rsidRDefault="00F828AA" w:rsidP="00F828AA">
            <w:pPr>
              <w:pStyle w:val="Heading2"/>
              <w:jc w:val="right"/>
              <w:outlineLvl w:val="1"/>
              <w:rPr>
                <w:b w:val="0"/>
                <w:i w:val="0"/>
                <w:sz w:val="18"/>
                <w:szCs w:val="18"/>
              </w:rPr>
            </w:pPr>
            <w:r w:rsidRPr="00D15063">
              <w:rPr>
                <w:b w:val="0"/>
                <w:i w:val="0"/>
                <w:sz w:val="18"/>
                <w:szCs w:val="18"/>
              </w:rPr>
              <w:t>355</w:t>
            </w:r>
          </w:p>
        </w:tc>
      </w:tr>
      <w:tr w:rsidR="00F828AA" w:rsidRPr="00A3538F" w14:paraId="15C80F80" w14:textId="77777777" w:rsidTr="00F828AA">
        <w:tc>
          <w:tcPr>
            <w:tcW w:w="7200" w:type="dxa"/>
            <w:vAlign w:val="center"/>
          </w:tcPr>
          <w:p w14:paraId="24C2795B" w14:textId="77777777" w:rsidR="00F828AA" w:rsidRPr="00D15063" w:rsidRDefault="00F828AA" w:rsidP="00F828AA">
            <w:pPr>
              <w:pStyle w:val="Heading2"/>
              <w:outlineLvl w:val="1"/>
              <w:rPr>
                <w:b w:val="0"/>
                <w:i w:val="0"/>
                <w:sz w:val="18"/>
                <w:szCs w:val="18"/>
              </w:rPr>
            </w:pPr>
            <w:r w:rsidRPr="00D15063">
              <w:rPr>
                <w:b w:val="0"/>
                <w:i w:val="0"/>
                <w:sz w:val="18"/>
                <w:szCs w:val="18"/>
              </w:rPr>
              <w:t>Roger Williams Biography, 1909, the Roger Williams Family Association, 2015</w:t>
            </w:r>
          </w:p>
        </w:tc>
        <w:tc>
          <w:tcPr>
            <w:tcW w:w="737" w:type="dxa"/>
            <w:vAlign w:val="center"/>
          </w:tcPr>
          <w:p w14:paraId="53B660BD"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6AA13D8" w14:textId="77777777" w:rsidR="00F828AA" w:rsidRPr="00D15063" w:rsidRDefault="00F828AA" w:rsidP="00F828AA">
            <w:pPr>
              <w:pStyle w:val="Heading2"/>
              <w:jc w:val="right"/>
              <w:outlineLvl w:val="1"/>
              <w:rPr>
                <w:b w:val="0"/>
                <w:i w:val="0"/>
                <w:sz w:val="18"/>
                <w:szCs w:val="18"/>
              </w:rPr>
            </w:pPr>
            <w:r w:rsidRPr="00D15063">
              <w:rPr>
                <w:b w:val="0"/>
                <w:i w:val="0"/>
                <w:sz w:val="18"/>
                <w:szCs w:val="18"/>
              </w:rPr>
              <w:t>29</w:t>
            </w:r>
          </w:p>
        </w:tc>
      </w:tr>
      <w:tr w:rsidR="00F828AA" w:rsidRPr="00A3538F" w14:paraId="701D2455" w14:textId="77777777" w:rsidTr="00F828AA">
        <w:tc>
          <w:tcPr>
            <w:tcW w:w="7200" w:type="dxa"/>
            <w:vAlign w:val="center"/>
          </w:tcPr>
          <w:p w14:paraId="370766A9" w14:textId="77777777" w:rsidR="00F828AA" w:rsidRPr="00D15063" w:rsidRDefault="00F828AA" w:rsidP="00F828AA">
            <w:pPr>
              <w:pStyle w:val="Heading2"/>
              <w:outlineLvl w:val="1"/>
              <w:rPr>
                <w:b w:val="0"/>
                <w:i w:val="0"/>
                <w:sz w:val="18"/>
                <w:szCs w:val="18"/>
              </w:rPr>
            </w:pPr>
            <w:r w:rsidRPr="00D15063">
              <w:rPr>
                <w:b w:val="0"/>
                <w:i w:val="0"/>
                <w:sz w:val="18"/>
                <w:szCs w:val="18"/>
              </w:rPr>
              <w:t>Roger Williams Brochure by Roger Williams Family Association, 1995</w:t>
            </w:r>
          </w:p>
        </w:tc>
        <w:tc>
          <w:tcPr>
            <w:tcW w:w="737" w:type="dxa"/>
            <w:vAlign w:val="center"/>
          </w:tcPr>
          <w:p w14:paraId="31FA2DF9"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5C2755B" w14:textId="77777777" w:rsidR="00F828AA" w:rsidRPr="00D15063" w:rsidRDefault="00F828AA" w:rsidP="00F828AA">
            <w:pPr>
              <w:pStyle w:val="Heading2"/>
              <w:jc w:val="right"/>
              <w:outlineLvl w:val="1"/>
              <w:rPr>
                <w:b w:val="0"/>
                <w:i w:val="0"/>
                <w:sz w:val="18"/>
                <w:szCs w:val="18"/>
              </w:rPr>
            </w:pPr>
            <w:r w:rsidRPr="00D15063">
              <w:rPr>
                <w:b w:val="0"/>
                <w:i w:val="0"/>
                <w:sz w:val="18"/>
                <w:szCs w:val="18"/>
              </w:rPr>
              <w:t>22</w:t>
            </w:r>
          </w:p>
        </w:tc>
      </w:tr>
      <w:tr w:rsidR="00F828AA" w:rsidRPr="00A3538F" w14:paraId="487D1FA8" w14:textId="77777777" w:rsidTr="00F828AA">
        <w:tc>
          <w:tcPr>
            <w:tcW w:w="7200" w:type="dxa"/>
            <w:vAlign w:val="center"/>
          </w:tcPr>
          <w:p w14:paraId="2907CFE2" w14:textId="77777777" w:rsidR="00F828AA" w:rsidRPr="00D15063" w:rsidRDefault="00F828AA" w:rsidP="00F828AA">
            <w:pPr>
              <w:pStyle w:val="Heading2"/>
              <w:outlineLvl w:val="1"/>
              <w:rPr>
                <w:b w:val="0"/>
                <w:i w:val="0"/>
                <w:sz w:val="18"/>
                <w:szCs w:val="18"/>
              </w:rPr>
            </w:pPr>
            <w:r w:rsidRPr="00D15063">
              <w:rPr>
                <w:b w:val="0"/>
                <w:i w:val="0"/>
                <w:sz w:val="18"/>
                <w:szCs w:val="18"/>
              </w:rPr>
              <w:t>Roger Williams Genealogy from Clifford Dougherty, April 1961</w:t>
            </w:r>
          </w:p>
        </w:tc>
        <w:tc>
          <w:tcPr>
            <w:tcW w:w="737" w:type="dxa"/>
            <w:vAlign w:val="center"/>
          </w:tcPr>
          <w:p w14:paraId="2BBEE672"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559B78FB" w14:textId="77777777" w:rsidR="00F828AA" w:rsidRPr="00D15063" w:rsidRDefault="00F828AA" w:rsidP="00F828AA">
            <w:pPr>
              <w:pStyle w:val="Heading2"/>
              <w:jc w:val="right"/>
              <w:outlineLvl w:val="1"/>
              <w:rPr>
                <w:b w:val="0"/>
                <w:i w:val="0"/>
                <w:sz w:val="18"/>
                <w:szCs w:val="18"/>
              </w:rPr>
            </w:pPr>
            <w:r w:rsidRPr="00D15063">
              <w:rPr>
                <w:b w:val="0"/>
                <w:i w:val="0"/>
                <w:sz w:val="18"/>
                <w:szCs w:val="18"/>
              </w:rPr>
              <w:t>39</w:t>
            </w:r>
          </w:p>
        </w:tc>
      </w:tr>
      <w:tr w:rsidR="00F828AA" w:rsidRPr="00A3538F" w14:paraId="52B3D782" w14:textId="77777777" w:rsidTr="00F828AA">
        <w:tc>
          <w:tcPr>
            <w:tcW w:w="7200" w:type="dxa"/>
            <w:vAlign w:val="center"/>
          </w:tcPr>
          <w:p w14:paraId="03344E25" w14:textId="77777777" w:rsidR="00F828AA" w:rsidRPr="00D15063" w:rsidRDefault="00F828AA" w:rsidP="00F828AA">
            <w:pPr>
              <w:pStyle w:val="BodyText"/>
              <w:rPr>
                <w:color w:val="auto"/>
                <w:sz w:val="18"/>
                <w:szCs w:val="18"/>
              </w:rPr>
            </w:pPr>
            <w:r w:rsidRPr="00D15063">
              <w:rPr>
                <w:color w:val="auto"/>
                <w:sz w:val="18"/>
                <w:szCs w:val="18"/>
              </w:rPr>
              <w:t>Royal Ancestors of Some LDS Families by Michel Call, 1972</w:t>
            </w:r>
          </w:p>
        </w:tc>
        <w:tc>
          <w:tcPr>
            <w:tcW w:w="737" w:type="dxa"/>
            <w:vAlign w:val="center"/>
          </w:tcPr>
          <w:p w14:paraId="08A69A51" w14:textId="77777777" w:rsidR="00F828AA" w:rsidRPr="00D15063" w:rsidRDefault="00F828AA" w:rsidP="00F828AA">
            <w:pPr>
              <w:pStyle w:val="BodyText"/>
              <w:jc w:val="right"/>
              <w:rPr>
                <w:color w:val="auto"/>
                <w:sz w:val="18"/>
                <w:szCs w:val="18"/>
              </w:rPr>
            </w:pPr>
            <w:r w:rsidRPr="00D15063">
              <w:rPr>
                <w:color w:val="auto"/>
                <w:sz w:val="18"/>
                <w:szCs w:val="18"/>
              </w:rPr>
              <w:t>430</w:t>
            </w:r>
          </w:p>
        </w:tc>
        <w:tc>
          <w:tcPr>
            <w:tcW w:w="788" w:type="dxa"/>
            <w:vAlign w:val="center"/>
          </w:tcPr>
          <w:p w14:paraId="7A7AC3BB" w14:textId="77777777" w:rsidR="00F828AA" w:rsidRPr="00D15063" w:rsidRDefault="00F828AA" w:rsidP="00F828AA">
            <w:pPr>
              <w:pStyle w:val="BodyText"/>
              <w:jc w:val="right"/>
              <w:rPr>
                <w:color w:val="auto"/>
                <w:sz w:val="18"/>
                <w:szCs w:val="18"/>
              </w:rPr>
            </w:pPr>
            <w:r w:rsidRPr="00D15063">
              <w:rPr>
                <w:color w:val="auto"/>
                <w:sz w:val="18"/>
                <w:szCs w:val="18"/>
              </w:rPr>
              <w:t>0</w:t>
            </w:r>
          </w:p>
        </w:tc>
      </w:tr>
      <w:tr w:rsidR="00F828AA" w:rsidRPr="00A3538F" w14:paraId="446DBC01" w14:textId="77777777" w:rsidTr="00F828AA">
        <w:tc>
          <w:tcPr>
            <w:tcW w:w="7200" w:type="dxa"/>
            <w:vAlign w:val="center"/>
          </w:tcPr>
          <w:p w14:paraId="585F6739" w14:textId="77777777" w:rsidR="00F828AA" w:rsidRPr="00D15063" w:rsidRDefault="00F828AA" w:rsidP="00F828AA">
            <w:pPr>
              <w:pStyle w:val="Heading2"/>
              <w:outlineLvl w:val="1"/>
              <w:rPr>
                <w:b w:val="0"/>
                <w:i w:val="0"/>
                <w:sz w:val="18"/>
                <w:szCs w:val="18"/>
              </w:rPr>
            </w:pPr>
            <w:r w:rsidRPr="00D15063">
              <w:rPr>
                <w:b w:val="0"/>
                <w:i w:val="0"/>
                <w:sz w:val="18"/>
                <w:szCs w:val="18"/>
              </w:rPr>
              <w:t>Salasilah Nabi/Rasul by unknown, 2015</w:t>
            </w:r>
          </w:p>
        </w:tc>
        <w:tc>
          <w:tcPr>
            <w:tcW w:w="737" w:type="dxa"/>
            <w:vAlign w:val="center"/>
          </w:tcPr>
          <w:p w14:paraId="5F07DD1B" w14:textId="77777777" w:rsidR="00F828AA" w:rsidRPr="00D15063" w:rsidRDefault="00F828AA" w:rsidP="00F828AA">
            <w:pPr>
              <w:pStyle w:val="Heading2"/>
              <w:jc w:val="right"/>
              <w:outlineLvl w:val="1"/>
              <w:rPr>
                <w:b w:val="0"/>
                <w:i w:val="0"/>
                <w:sz w:val="18"/>
                <w:szCs w:val="18"/>
              </w:rPr>
            </w:pPr>
            <w:r w:rsidRPr="00D15063">
              <w:rPr>
                <w:b w:val="0"/>
                <w:i w:val="0"/>
                <w:sz w:val="18"/>
                <w:szCs w:val="18"/>
              </w:rPr>
              <w:t>80</w:t>
            </w:r>
          </w:p>
        </w:tc>
        <w:tc>
          <w:tcPr>
            <w:tcW w:w="788" w:type="dxa"/>
            <w:vAlign w:val="center"/>
          </w:tcPr>
          <w:p w14:paraId="4BBA481F"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359FE8E0" w14:textId="77777777" w:rsidTr="00F828AA">
        <w:tc>
          <w:tcPr>
            <w:tcW w:w="7200" w:type="dxa"/>
            <w:vAlign w:val="center"/>
          </w:tcPr>
          <w:p w14:paraId="40D25E09" w14:textId="77777777" w:rsidR="00F828AA" w:rsidRPr="00D15063" w:rsidRDefault="00F828AA" w:rsidP="00F828AA">
            <w:pPr>
              <w:pStyle w:val="Heading2"/>
              <w:outlineLvl w:val="1"/>
              <w:rPr>
                <w:b w:val="0"/>
                <w:i w:val="0"/>
                <w:sz w:val="18"/>
                <w:szCs w:val="18"/>
              </w:rPr>
            </w:pPr>
            <w:r w:rsidRPr="00D15063">
              <w:rPr>
                <w:b w:val="0"/>
                <w:i w:val="0"/>
                <w:sz w:val="18"/>
                <w:szCs w:val="18"/>
              </w:rPr>
              <w:t>Sevenoaks School and its Founder by J. T. Lennox, 1932</w:t>
            </w:r>
          </w:p>
        </w:tc>
        <w:tc>
          <w:tcPr>
            <w:tcW w:w="737" w:type="dxa"/>
            <w:vAlign w:val="center"/>
          </w:tcPr>
          <w:p w14:paraId="616E59C8"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17737AE" w14:textId="77777777" w:rsidR="00F828AA" w:rsidRPr="00D15063" w:rsidRDefault="00F828AA" w:rsidP="00F828AA">
            <w:pPr>
              <w:pStyle w:val="Heading2"/>
              <w:jc w:val="right"/>
              <w:outlineLvl w:val="1"/>
              <w:rPr>
                <w:b w:val="0"/>
                <w:i w:val="0"/>
                <w:sz w:val="18"/>
                <w:szCs w:val="18"/>
              </w:rPr>
            </w:pPr>
            <w:r w:rsidRPr="00D15063">
              <w:rPr>
                <w:b w:val="0"/>
                <w:i w:val="0"/>
                <w:sz w:val="18"/>
                <w:szCs w:val="18"/>
              </w:rPr>
              <w:t>9</w:t>
            </w:r>
          </w:p>
        </w:tc>
      </w:tr>
      <w:tr w:rsidR="00F828AA" w:rsidRPr="00A3538F" w14:paraId="47473D5F" w14:textId="77777777" w:rsidTr="00F828AA">
        <w:tc>
          <w:tcPr>
            <w:tcW w:w="7200" w:type="dxa"/>
            <w:vAlign w:val="center"/>
          </w:tcPr>
          <w:p w14:paraId="52B5AAF9" w14:textId="77777777" w:rsidR="00F828AA" w:rsidRPr="00D15063" w:rsidRDefault="00F828AA" w:rsidP="00F828AA">
            <w:pPr>
              <w:pStyle w:val="Heading2"/>
              <w:outlineLvl w:val="1"/>
              <w:rPr>
                <w:b w:val="0"/>
                <w:i w:val="0"/>
                <w:sz w:val="18"/>
                <w:szCs w:val="18"/>
              </w:rPr>
            </w:pPr>
            <w:r w:rsidRPr="00D15063">
              <w:rPr>
                <w:b w:val="0"/>
                <w:i w:val="0"/>
                <w:sz w:val="18"/>
                <w:szCs w:val="18"/>
              </w:rPr>
              <w:t>Sinnock Birth Locations in Great Britain by Scott Sinnock, 2014, derived</w:t>
            </w:r>
          </w:p>
        </w:tc>
        <w:tc>
          <w:tcPr>
            <w:tcW w:w="737" w:type="dxa"/>
            <w:vAlign w:val="center"/>
          </w:tcPr>
          <w:p w14:paraId="1E6CE4E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52955E15"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5EE98C60" w14:textId="77777777" w:rsidTr="00F828AA">
        <w:tc>
          <w:tcPr>
            <w:tcW w:w="7200" w:type="dxa"/>
            <w:vAlign w:val="center"/>
          </w:tcPr>
          <w:p w14:paraId="130A3504" w14:textId="77777777" w:rsidR="00F828AA" w:rsidRPr="00D15063" w:rsidRDefault="00F828AA" w:rsidP="00F828AA">
            <w:pPr>
              <w:pStyle w:val="Heading2"/>
              <w:outlineLvl w:val="1"/>
              <w:rPr>
                <w:b w:val="0"/>
                <w:i w:val="0"/>
                <w:sz w:val="18"/>
                <w:szCs w:val="18"/>
              </w:rPr>
            </w:pPr>
            <w:r w:rsidRPr="00D15063">
              <w:rPr>
                <w:b w:val="0"/>
                <w:i w:val="0"/>
                <w:sz w:val="18"/>
                <w:szCs w:val="18"/>
              </w:rPr>
              <w:t>Sinnock Birth Locations United States by Scott Sinnock, 2015, derived</w:t>
            </w:r>
          </w:p>
        </w:tc>
        <w:tc>
          <w:tcPr>
            <w:tcW w:w="737" w:type="dxa"/>
            <w:vAlign w:val="center"/>
          </w:tcPr>
          <w:p w14:paraId="09A08338"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DD6A7A0"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3A798ECE" w14:textId="77777777" w:rsidTr="00F828AA">
        <w:tc>
          <w:tcPr>
            <w:tcW w:w="7200" w:type="dxa"/>
            <w:vAlign w:val="center"/>
          </w:tcPr>
          <w:p w14:paraId="40BB2467" w14:textId="77777777" w:rsidR="00F828AA" w:rsidRPr="00D15063" w:rsidRDefault="00F828AA" w:rsidP="00F828AA">
            <w:pPr>
              <w:pStyle w:val="Heading2"/>
              <w:outlineLvl w:val="1"/>
              <w:rPr>
                <w:b w:val="0"/>
                <w:i w:val="0"/>
                <w:sz w:val="18"/>
                <w:szCs w:val="18"/>
              </w:rPr>
            </w:pPr>
            <w:r w:rsidRPr="00D15063">
              <w:rPr>
                <w:b w:val="0"/>
                <w:i w:val="0"/>
                <w:sz w:val="18"/>
                <w:szCs w:val="18"/>
              </w:rPr>
              <w:lastRenderedPageBreak/>
              <w:t>Sinnock Registry, compiled by Scott Sinnock, 1994 – 2011, derived</w:t>
            </w:r>
          </w:p>
        </w:tc>
        <w:tc>
          <w:tcPr>
            <w:tcW w:w="737" w:type="dxa"/>
            <w:vAlign w:val="center"/>
          </w:tcPr>
          <w:p w14:paraId="667061FA"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006B968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360C56B2" w14:textId="77777777" w:rsidTr="00F828AA">
        <w:tc>
          <w:tcPr>
            <w:tcW w:w="7200" w:type="dxa"/>
            <w:vAlign w:val="center"/>
          </w:tcPr>
          <w:p w14:paraId="64685AAA" w14:textId="77777777" w:rsidR="00F828AA" w:rsidRPr="00D15063" w:rsidRDefault="00F828AA" w:rsidP="00F828AA">
            <w:pPr>
              <w:pStyle w:val="Heading2"/>
              <w:outlineLvl w:val="1"/>
              <w:rPr>
                <w:b w:val="0"/>
                <w:i w:val="0"/>
                <w:sz w:val="18"/>
                <w:szCs w:val="18"/>
              </w:rPr>
            </w:pPr>
            <w:r w:rsidRPr="00D15063">
              <w:rPr>
                <w:b w:val="0"/>
                <w:i w:val="0"/>
                <w:sz w:val="18"/>
                <w:szCs w:val="18"/>
              </w:rPr>
              <w:t>Sinnock Square, Hastings, East Sussex, England</w:t>
            </w:r>
          </w:p>
        </w:tc>
        <w:tc>
          <w:tcPr>
            <w:tcW w:w="737" w:type="dxa"/>
            <w:vAlign w:val="center"/>
          </w:tcPr>
          <w:p w14:paraId="126B0B4B"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2F9D066D"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4B78EFED" w14:textId="77777777" w:rsidTr="00F828AA">
        <w:tc>
          <w:tcPr>
            <w:tcW w:w="7200" w:type="dxa"/>
            <w:vAlign w:val="center"/>
          </w:tcPr>
          <w:p w14:paraId="1266AF00" w14:textId="77777777" w:rsidR="00F828AA" w:rsidRPr="00D15063" w:rsidRDefault="00F828AA" w:rsidP="00F828AA">
            <w:pPr>
              <w:pStyle w:val="Heading2"/>
              <w:outlineLvl w:val="1"/>
              <w:rPr>
                <w:b w:val="0"/>
                <w:i w:val="0"/>
                <w:sz w:val="18"/>
                <w:szCs w:val="18"/>
              </w:rPr>
            </w:pPr>
            <w:r w:rsidRPr="00D15063">
              <w:rPr>
                <w:b w:val="0"/>
                <w:i w:val="0"/>
                <w:sz w:val="18"/>
                <w:szCs w:val="18"/>
              </w:rPr>
              <w:t>Sir Old English Chronicles by J. A. Giles, 1891</w:t>
            </w:r>
          </w:p>
        </w:tc>
        <w:tc>
          <w:tcPr>
            <w:tcW w:w="737" w:type="dxa"/>
            <w:vAlign w:val="center"/>
          </w:tcPr>
          <w:p w14:paraId="08545FA8" w14:textId="77777777" w:rsidR="00F828AA" w:rsidRPr="00D15063" w:rsidRDefault="00F828AA" w:rsidP="00F828AA">
            <w:pPr>
              <w:pStyle w:val="Heading2"/>
              <w:jc w:val="right"/>
              <w:outlineLvl w:val="1"/>
              <w:rPr>
                <w:b w:val="0"/>
                <w:i w:val="0"/>
                <w:sz w:val="18"/>
                <w:szCs w:val="18"/>
              </w:rPr>
            </w:pPr>
            <w:r w:rsidRPr="00D15063">
              <w:rPr>
                <w:b w:val="0"/>
                <w:i w:val="0"/>
                <w:sz w:val="18"/>
                <w:szCs w:val="18"/>
              </w:rPr>
              <w:t>9</w:t>
            </w:r>
          </w:p>
        </w:tc>
        <w:tc>
          <w:tcPr>
            <w:tcW w:w="788" w:type="dxa"/>
            <w:vAlign w:val="center"/>
          </w:tcPr>
          <w:p w14:paraId="27E65C8A"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55F21DED" w14:textId="77777777" w:rsidTr="00F828AA">
        <w:tc>
          <w:tcPr>
            <w:tcW w:w="7200" w:type="dxa"/>
            <w:vAlign w:val="center"/>
          </w:tcPr>
          <w:p w14:paraId="7999301C" w14:textId="77777777" w:rsidR="00F828AA" w:rsidRPr="00D15063" w:rsidRDefault="00F828AA" w:rsidP="00F828AA">
            <w:pPr>
              <w:pStyle w:val="Heading2"/>
              <w:outlineLvl w:val="1"/>
              <w:rPr>
                <w:b w:val="0"/>
                <w:i w:val="0"/>
                <w:sz w:val="18"/>
                <w:szCs w:val="18"/>
              </w:rPr>
            </w:pPr>
            <w:r w:rsidRPr="00D15063">
              <w:rPr>
                <w:b w:val="0"/>
                <w:i w:val="0"/>
                <w:sz w:val="18"/>
                <w:szCs w:val="18"/>
              </w:rPr>
              <w:t>Social Security Death Index, 2015</w:t>
            </w:r>
          </w:p>
        </w:tc>
        <w:tc>
          <w:tcPr>
            <w:tcW w:w="737" w:type="dxa"/>
            <w:vAlign w:val="center"/>
          </w:tcPr>
          <w:p w14:paraId="04D79A49" w14:textId="77777777" w:rsidR="00F828AA" w:rsidRPr="00D15063" w:rsidRDefault="00F828AA" w:rsidP="00F828AA">
            <w:pPr>
              <w:pStyle w:val="Heading2"/>
              <w:jc w:val="right"/>
              <w:outlineLvl w:val="1"/>
              <w:rPr>
                <w:b w:val="0"/>
                <w:i w:val="0"/>
                <w:sz w:val="18"/>
                <w:szCs w:val="18"/>
              </w:rPr>
            </w:pPr>
            <w:r w:rsidRPr="00D15063">
              <w:rPr>
                <w:b w:val="0"/>
                <w:i w:val="0"/>
                <w:sz w:val="18"/>
                <w:szCs w:val="18"/>
              </w:rPr>
              <w:t>199</w:t>
            </w:r>
          </w:p>
        </w:tc>
        <w:tc>
          <w:tcPr>
            <w:tcW w:w="788" w:type="dxa"/>
            <w:vAlign w:val="center"/>
          </w:tcPr>
          <w:p w14:paraId="5E469C96" w14:textId="77777777" w:rsidR="00F828AA" w:rsidRPr="00D15063" w:rsidRDefault="00F828AA" w:rsidP="00F828AA">
            <w:pPr>
              <w:pStyle w:val="Heading2"/>
              <w:jc w:val="right"/>
              <w:outlineLvl w:val="1"/>
              <w:rPr>
                <w:b w:val="0"/>
                <w:i w:val="0"/>
                <w:sz w:val="18"/>
                <w:szCs w:val="18"/>
              </w:rPr>
            </w:pPr>
            <w:r w:rsidRPr="00D15063">
              <w:rPr>
                <w:b w:val="0"/>
                <w:i w:val="0"/>
                <w:sz w:val="18"/>
                <w:szCs w:val="18"/>
              </w:rPr>
              <w:t>976</w:t>
            </w:r>
          </w:p>
        </w:tc>
      </w:tr>
      <w:tr w:rsidR="00F828AA" w:rsidRPr="00A3538F" w14:paraId="105515D9" w14:textId="77777777" w:rsidTr="00F828AA">
        <w:tc>
          <w:tcPr>
            <w:tcW w:w="7200" w:type="dxa"/>
            <w:vAlign w:val="center"/>
          </w:tcPr>
          <w:p w14:paraId="4472FB78" w14:textId="77777777" w:rsidR="00F828AA" w:rsidRPr="00D15063" w:rsidRDefault="00F828AA" w:rsidP="00F828AA">
            <w:pPr>
              <w:pStyle w:val="Heading2"/>
              <w:outlineLvl w:val="1"/>
              <w:rPr>
                <w:b w:val="0"/>
                <w:i w:val="0"/>
                <w:sz w:val="18"/>
                <w:szCs w:val="18"/>
              </w:rPr>
            </w:pPr>
            <w:r w:rsidRPr="00D15063">
              <w:rPr>
                <w:b w:val="0"/>
                <w:i w:val="0"/>
                <w:sz w:val="18"/>
                <w:szCs w:val="18"/>
              </w:rPr>
              <w:t>Sons of the American Revolution Applications, 1889 – 1970, Ancestry.com, 2015</w:t>
            </w:r>
          </w:p>
        </w:tc>
        <w:tc>
          <w:tcPr>
            <w:tcW w:w="737" w:type="dxa"/>
            <w:vAlign w:val="center"/>
          </w:tcPr>
          <w:p w14:paraId="0A25F36D"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CF8655A" w14:textId="77777777" w:rsidR="00F828AA" w:rsidRPr="00D15063" w:rsidRDefault="00F828AA" w:rsidP="00F828AA">
            <w:pPr>
              <w:pStyle w:val="Heading2"/>
              <w:jc w:val="right"/>
              <w:outlineLvl w:val="1"/>
              <w:rPr>
                <w:b w:val="0"/>
                <w:i w:val="0"/>
                <w:sz w:val="18"/>
                <w:szCs w:val="18"/>
              </w:rPr>
            </w:pPr>
            <w:r w:rsidRPr="00D15063">
              <w:rPr>
                <w:b w:val="0"/>
                <w:i w:val="0"/>
                <w:sz w:val="18"/>
                <w:szCs w:val="18"/>
              </w:rPr>
              <w:t>383</w:t>
            </w:r>
          </w:p>
        </w:tc>
      </w:tr>
      <w:tr w:rsidR="00F828AA" w:rsidRPr="00A3538F" w14:paraId="3200E46F" w14:textId="77777777" w:rsidTr="00F828AA">
        <w:tc>
          <w:tcPr>
            <w:tcW w:w="7200" w:type="dxa"/>
            <w:vAlign w:val="center"/>
          </w:tcPr>
          <w:p w14:paraId="2B33EBE4" w14:textId="77777777" w:rsidR="00F828AA" w:rsidRPr="00D15063" w:rsidRDefault="00F828AA" w:rsidP="00F828AA">
            <w:pPr>
              <w:pStyle w:val="Heading2"/>
              <w:outlineLvl w:val="1"/>
              <w:rPr>
                <w:b w:val="0"/>
                <w:i w:val="0"/>
                <w:sz w:val="18"/>
                <w:szCs w:val="18"/>
              </w:rPr>
            </w:pPr>
            <w:r w:rsidRPr="00D15063">
              <w:rPr>
                <w:b w:val="0"/>
                <w:i w:val="0"/>
                <w:sz w:val="18"/>
                <w:szCs w:val="18"/>
              </w:rPr>
              <w:t>Sons of the Conqueror by Leslie Pine, 1973</w:t>
            </w:r>
          </w:p>
        </w:tc>
        <w:tc>
          <w:tcPr>
            <w:tcW w:w="737" w:type="dxa"/>
            <w:vAlign w:val="center"/>
          </w:tcPr>
          <w:p w14:paraId="01ED5D4D" w14:textId="77777777" w:rsidR="00F828AA" w:rsidRPr="00D15063" w:rsidRDefault="00F828AA" w:rsidP="00F828AA">
            <w:pPr>
              <w:pStyle w:val="Heading2"/>
              <w:jc w:val="right"/>
              <w:outlineLvl w:val="1"/>
              <w:rPr>
                <w:b w:val="0"/>
                <w:i w:val="0"/>
                <w:sz w:val="18"/>
                <w:szCs w:val="18"/>
              </w:rPr>
            </w:pPr>
            <w:r w:rsidRPr="00D15063">
              <w:rPr>
                <w:b w:val="0"/>
                <w:i w:val="0"/>
                <w:sz w:val="18"/>
                <w:szCs w:val="18"/>
              </w:rPr>
              <w:t>25</w:t>
            </w:r>
          </w:p>
        </w:tc>
        <w:tc>
          <w:tcPr>
            <w:tcW w:w="788" w:type="dxa"/>
            <w:vAlign w:val="center"/>
          </w:tcPr>
          <w:p w14:paraId="0A2113CA"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1CD1E858" w14:textId="77777777" w:rsidTr="00F828AA">
        <w:tc>
          <w:tcPr>
            <w:tcW w:w="7200" w:type="dxa"/>
            <w:vAlign w:val="center"/>
          </w:tcPr>
          <w:p w14:paraId="67483BB2" w14:textId="77777777" w:rsidR="00F828AA" w:rsidRPr="00D15063" w:rsidRDefault="00F828AA" w:rsidP="00F828AA">
            <w:pPr>
              <w:pStyle w:val="Heading2"/>
              <w:outlineLvl w:val="1"/>
              <w:rPr>
                <w:b w:val="0"/>
                <w:i w:val="0"/>
                <w:sz w:val="18"/>
                <w:szCs w:val="18"/>
              </w:rPr>
            </w:pPr>
            <w:r w:rsidRPr="00D15063">
              <w:rPr>
                <w:b w:val="0"/>
                <w:i w:val="0"/>
                <w:sz w:val="18"/>
                <w:szCs w:val="18"/>
              </w:rPr>
              <w:t>South Dakota Census, 1915, Ancestry.com, 2010</w:t>
            </w:r>
          </w:p>
        </w:tc>
        <w:tc>
          <w:tcPr>
            <w:tcW w:w="737" w:type="dxa"/>
            <w:vAlign w:val="center"/>
          </w:tcPr>
          <w:p w14:paraId="59271443"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4B412269" w14:textId="77777777" w:rsidR="00F828AA" w:rsidRPr="00D15063" w:rsidRDefault="00F828AA" w:rsidP="00F828AA">
            <w:pPr>
              <w:pStyle w:val="Heading2"/>
              <w:jc w:val="right"/>
              <w:outlineLvl w:val="1"/>
              <w:rPr>
                <w:b w:val="0"/>
                <w:i w:val="0"/>
                <w:sz w:val="18"/>
                <w:szCs w:val="18"/>
              </w:rPr>
            </w:pPr>
            <w:r w:rsidRPr="00D15063">
              <w:rPr>
                <w:b w:val="0"/>
                <w:i w:val="0"/>
                <w:sz w:val="18"/>
                <w:szCs w:val="18"/>
              </w:rPr>
              <w:t>10</w:t>
            </w:r>
          </w:p>
        </w:tc>
      </w:tr>
      <w:tr w:rsidR="00F828AA" w:rsidRPr="00A3538F" w14:paraId="18B1CFF2" w14:textId="77777777" w:rsidTr="00F828AA">
        <w:tc>
          <w:tcPr>
            <w:tcW w:w="7200" w:type="dxa"/>
            <w:vAlign w:val="center"/>
          </w:tcPr>
          <w:p w14:paraId="3BCB3569" w14:textId="77777777" w:rsidR="00F828AA" w:rsidRPr="00D15063" w:rsidRDefault="00F828AA" w:rsidP="00F828AA">
            <w:pPr>
              <w:pStyle w:val="BodyText"/>
              <w:rPr>
                <w:color w:val="auto"/>
                <w:sz w:val="18"/>
                <w:szCs w:val="18"/>
              </w:rPr>
            </w:pPr>
            <w:r w:rsidRPr="00D15063">
              <w:rPr>
                <w:color w:val="auto"/>
                <w:sz w:val="18"/>
                <w:szCs w:val="18"/>
              </w:rPr>
              <w:t>Studies in Medieval History by Harper-Bill, et al., 1989</w:t>
            </w:r>
          </w:p>
        </w:tc>
        <w:tc>
          <w:tcPr>
            <w:tcW w:w="737" w:type="dxa"/>
            <w:vAlign w:val="center"/>
          </w:tcPr>
          <w:p w14:paraId="7DCCD4E2" w14:textId="77777777" w:rsidR="00F828AA" w:rsidRPr="00D15063" w:rsidRDefault="00F828AA" w:rsidP="00F828AA">
            <w:pPr>
              <w:pStyle w:val="BodyText"/>
              <w:jc w:val="right"/>
              <w:rPr>
                <w:color w:val="auto"/>
                <w:sz w:val="18"/>
                <w:szCs w:val="18"/>
              </w:rPr>
            </w:pPr>
            <w:r w:rsidRPr="00D15063">
              <w:rPr>
                <w:color w:val="auto"/>
                <w:sz w:val="18"/>
                <w:szCs w:val="18"/>
              </w:rPr>
              <w:t>8</w:t>
            </w:r>
          </w:p>
        </w:tc>
        <w:tc>
          <w:tcPr>
            <w:tcW w:w="788" w:type="dxa"/>
            <w:vAlign w:val="center"/>
          </w:tcPr>
          <w:p w14:paraId="360FD6D7" w14:textId="77777777" w:rsidR="00F828AA" w:rsidRPr="00D15063" w:rsidRDefault="00F828AA" w:rsidP="00F828AA">
            <w:pPr>
              <w:pStyle w:val="BodyText"/>
              <w:jc w:val="right"/>
              <w:rPr>
                <w:color w:val="auto"/>
                <w:sz w:val="18"/>
                <w:szCs w:val="18"/>
              </w:rPr>
            </w:pPr>
            <w:r w:rsidRPr="00D15063">
              <w:rPr>
                <w:color w:val="auto"/>
                <w:sz w:val="18"/>
                <w:szCs w:val="18"/>
              </w:rPr>
              <w:t>0</w:t>
            </w:r>
          </w:p>
        </w:tc>
      </w:tr>
      <w:tr w:rsidR="00F828AA" w:rsidRPr="00A3538F" w14:paraId="7B6C5123" w14:textId="77777777" w:rsidTr="00F828AA">
        <w:tc>
          <w:tcPr>
            <w:tcW w:w="7200" w:type="dxa"/>
            <w:vAlign w:val="center"/>
          </w:tcPr>
          <w:p w14:paraId="78834895" w14:textId="77777777" w:rsidR="00F828AA" w:rsidRPr="00D15063" w:rsidRDefault="00F828AA" w:rsidP="00F828AA">
            <w:pPr>
              <w:pStyle w:val="Heading2"/>
              <w:outlineLvl w:val="1"/>
              <w:rPr>
                <w:b w:val="0"/>
                <w:i w:val="0"/>
                <w:color w:val="auto"/>
                <w:sz w:val="18"/>
                <w:szCs w:val="18"/>
              </w:rPr>
            </w:pPr>
            <w:r w:rsidRPr="00D15063">
              <w:rPr>
                <w:b w:val="0"/>
                <w:i w:val="0"/>
                <w:sz w:val="18"/>
                <w:szCs w:val="18"/>
              </w:rPr>
              <w:t>Sussex Apprentices and Masters, 1710 – 1752, Ancestry.com 2015</w:t>
            </w:r>
          </w:p>
        </w:tc>
        <w:tc>
          <w:tcPr>
            <w:tcW w:w="737" w:type="dxa"/>
            <w:vAlign w:val="center"/>
          </w:tcPr>
          <w:p w14:paraId="5F847BE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8915B66" w14:textId="77777777" w:rsidR="00F828AA" w:rsidRPr="00D15063" w:rsidRDefault="00F828AA" w:rsidP="00F828AA">
            <w:pPr>
              <w:pStyle w:val="Heading2"/>
              <w:jc w:val="right"/>
              <w:outlineLvl w:val="1"/>
              <w:rPr>
                <w:b w:val="0"/>
                <w:i w:val="0"/>
                <w:sz w:val="18"/>
                <w:szCs w:val="18"/>
              </w:rPr>
            </w:pPr>
            <w:r w:rsidRPr="00D15063">
              <w:rPr>
                <w:b w:val="0"/>
                <w:i w:val="0"/>
                <w:sz w:val="18"/>
                <w:szCs w:val="18"/>
              </w:rPr>
              <w:t>11</w:t>
            </w:r>
          </w:p>
        </w:tc>
      </w:tr>
      <w:tr w:rsidR="00F828AA" w:rsidRPr="00A3538F" w14:paraId="4D216891" w14:textId="77777777" w:rsidTr="00F828AA">
        <w:tc>
          <w:tcPr>
            <w:tcW w:w="7200" w:type="dxa"/>
            <w:vAlign w:val="center"/>
          </w:tcPr>
          <w:p w14:paraId="057199F0" w14:textId="77777777" w:rsidR="00F828AA" w:rsidRPr="00D15063" w:rsidRDefault="00F828AA" w:rsidP="00F828AA">
            <w:pPr>
              <w:pStyle w:val="Heading2"/>
              <w:outlineLvl w:val="1"/>
              <w:rPr>
                <w:b w:val="0"/>
                <w:i w:val="0"/>
                <w:sz w:val="18"/>
                <w:szCs w:val="18"/>
              </w:rPr>
            </w:pPr>
            <w:r w:rsidRPr="00D15063">
              <w:rPr>
                <w:b w:val="0"/>
                <w:i w:val="0"/>
                <w:sz w:val="18"/>
                <w:szCs w:val="18"/>
              </w:rPr>
              <w:t>Texas Birth Index, 1903 - 1997, Ancestry.com 2014</w:t>
            </w:r>
          </w:p>
        </w:tc>
        <w:tc>
          <w:tcPr>
            <w:tcW w:w="737" w:type="dxa"/>
            <w:vAlign w:val="center"/>
          </w:tcPr>
          <w:p w14:paraId="722B4727"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0155A180" w14:textId="77777777" w:rsidR="00F828AA" w:rsidRPr="00D15063" w:rsidRDefault="00F828AA" w:rsidP="00F828AA">
            <w:pPr>
              <w:pStyle w:val="Heading2"/>
              <w:jc w:val="right"/>
              <w:outlineLvl w:val="1"/>
              <w:rPr>
                <w:b w:val="0"/>
                <w:i w:val="0"/>
                <w:sz w:val="18"/>
                <w:szCs w:val="18"/>
              </w:rPr>
            </w:pPr>
            <w:r w:rsidRPr="00D15063">
              <w:rPr>
                <w:b w:val="0"/>
                <w:i w:val="0"/>
                <w:sz w:val="18"/>
                <w:szCs w:val="18"/>
              </w:rPr>
              <w:t>33</w:t>
            </w:r>
          </w:p>
        </w:tc>
      </w:tr>
      <w:tr w:rsidR="00F828AA" w:rsidRPr="00A3538F" w14:paraId="0A8A674E" w14:textId="77777777" w:rsidTr="00F828AA">
        <w:tc>
          <w:tcPr>
            <w:tcW w:w="7200" w:type="dxa"/>
            <w:vAlign w:val="center"/>
          </w:tcPr>
          <w:p w14:paraId="15B55DF1" w14:textId="77777777" w:rsidR="00F828AA" w:rsidRPr="00D15063" w:rsidRDefault="00F828AA" w:rsidP="00F828AA">
            <w:pPr>
              <w:pStyle w:val="Heading2"/>
              <w:outlineLvl w:val="1"/>
              <w:rPr>
                <w:b w:val="0"/>
                <w:i w:val="0"/>
                <w:sz w:val="18"/>
                <w:szCs w:val="18"/>
              </w:rPr>
            </w:pPr>
            <w:r w:rsidRPr="00D15063">
              <w:rPr>
                <w:b w:val="0"/>
                <w:i w:val="0"/>
                <w:sz w:val="18"/>
                <w:szCs w:val="18"/>
              </w:rPr>
              <w:t>Texas Death Index, 1903 - 2000, Ancestry.com, 2014</w:t>
            </w:r>
          </w:p>
        </w:tc>
        <w:tc>
          <w:tcPr>
            <w:tcW w:w="737" w:type="dxa"/>
            <w:vAlign w:val="center"/>
          </w:tcPr>
          <w:p w14:paraId="69E1AEA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1F54CA7" w14:textId="77777777" w:rsidR="00F828AA" w:rsidRPr="00D15063" w:rsidRDefault="00F828AA" w:rsidP="00F828AA">
            <w:pPr>
              <w:pStyle w:val="Heading2"/>
              <w:jc w:val="right"/>
              <w:outlineLvl w:val="1"/>
              <w:rPr>
                <w:b w:val="0"/>
                <w:i w:val="0"/>
                <w:sz w:val="18"/>
                <w:szCs w:val="18"/>
              </w:rPr>
            </w:pPr>
            <w:r w:rsidRPr="00D15063">
              <w:rPr>
                <w:b w:val="0"/>
                <w:i w:val="0"/>
                <w:sz w:val="18"/>
                <w:szCs w:val="18"/>
              </w:rPr>
              <w:t>4</w:t>
            </w:r>
          </w:p>
        </w:tc>
      </w:tr>
      <w:tr w:rsidR="00F828AA" w:rsidRPr="00A3538F" w14:paraId="20F3ED26" w14:textId="77777777" w:rsidTr="00F828AA">
        <w:tc>
          <w:tcPr>
            <w:tcW w:w="7200" w:type="dxa"/>
            <w:vAlign w:val="center"/>
          </w:tcPr>
          <w:p w14:paraId="7AA9DD7F" w14:textId="77777777" w:rsidR="00F828AA" w:rsidRPr="00D15063" w:rsidRDefault="00F828AA" w:rsidP="00F828AA">
            <w:pPr>
              <w:rPr>
                <w:sz w:val="18"/>
                <w:szCs w:val="18"/>
              </w:rPr>
            </w:pPr>
            <w:r w:rsidRPr="00D15063">
              <w:rPr>
                <w:sz w:val="18"/>
                <w:szCs w:val="18"/>
              </w:rPr>
              <w:t>Texas Divorce Index, 1968 – 2011, Ancestry.com, 2014</w:t>
            </w:r>
          </w:p>
        </w:tc>
        <w:tc>
          <w:tcPr>
            <w:tcW w:w="737" w:type="dxa"/>
            <w:vAlign w:val="center"/>
          </w:tcPr>
          <w:p w14:paraId="61A339E2" w14:textId="77777777" w:rsidR="00F828AA" w:rsidRPr="00D15063" w:rsidRDefault="00F828AA" w:rsidP="00F828AA">
            <w:pPr>
              <w:jc w:val="right"/>
              <w:rPr>
                <w:sz w:val="18"/>
                <w:szCs w:val="18"/>
              </w:rPr>
            </w:pPr>
            <w:r w:rsidRPr="00D15063">
              <w:rPr>
                <w:sz w:val="18"/>
                <w:szCs w:val="18"/>
              </w:rPr>
              <w:t>0</w:t>
            </w:r>
          </w:p>
        </w:tc>
        <w:tc>
          <w:tcPr>
            <w:tcW w:w="788" w:type="dxa"/>
            <w:vAlign w:val="center"/>
          </w:tcPr>
          <w:p w14:paraId="4DF090E8" w14:textId="77777777" w:rsidR="00F828AA" w:rsidRPr="00D15063" w:rsidRDefault="00F828AA" w:rsidP="00F828AA">
            <w:pPr>
              <w:jc w:val="right"/>
              <w:rPr>
                <w:sz w:val="18"/>
                <w:szCs w:val="18"/>
              </w:rPr>
            </w:pPr>
            <w:r w:rsidRPr="00D15063">
              <w:rPr>
                <w:sz w:val="18"/>
                <w:szCs w:val="18"/>
              </w:rPr>
              <w:t>27</w:t>
            </w:r>
          </w:p>
        </w:tc>
      </w:tr>
      <w:tr w:rsidR="00F828AA" w:rsidRPr="00A3538F" w14:paraId="117D3F4A" w14:textId="77777777" w:rsidTr="00F828AA">
        <w:tc>
          <w:tcPr>
            <w:tcW w:w="7200" w:type="dxa"/>
            <w:vAlign w:val="center"/>
          </w:tcPr>
          <w:p w14:paraId="48DD8E9D" w14:textId="77777777" w:rsidR="00F828AA" w:rsidRPr="00D15063" w:rsidRDefault="00F828AA" w:rsidP="00F828AA">
            <w:pPr>
              <w:pStyle w:val="Heading2"/>
              <w:outlineLvl w:val="1"/>
              <w:rPr>
                <w:b w:val="0"/>
                <w:i w:val="0"/>
                <w:sz w:val="18"/>
                <w:szCs w:val="18"/>
              </w:rPr>
            </w:pPr>
            <w:r w:rsidRPr="00D15063">
              <w:rPr>
                <w:b w:val="0"/>
                <w:i w:val="0"/>
                <w:sz w:val="18"/>
                <w:szCs w:val="18"/>
              </w:rPr>
              <w:t>Texas Marriage Collection, 1966 - 2011, Ancestry.com, 2014</w:t>
            </w:r>
          </w:p>
        </w:tc>
        <w:tc>
          <w:tcPr>
            <w:tcW w:w="737" w:type="dxa"/>
            <w:vAlign w:val="center"/>
          </w:tcPr>
          <w:p w14:paraId="76B505A2"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9A60793" w14:textId="77777777" w:rsidR="00F828AA" w:rsidRPr="00D15063" w:rsidRDefault="00F828AA" w:rsidP="00F828AA">
            <w:pPr>
              <w:pStyle w:val="Heading2"/>
              <w:jc w:val="right"/>
              <w:outlineLvl w:val="1"/>
              <w:rPr>
                <w:b w:val="0"/>
                <w:i w:val="0"/>
                <w:sz w:val="18"/>
                <w:szCs w:val="18"/>
              </w:rPr>
            </w:pPr>
            <w:r w:rsidRPr="00D15063">
              <w:rPr>
                <w:b w:val="0"/>
                <w:i w:val="0"/>
                <w:sz w:val="18"/>
                <w:szCs w:val="18"/>
              </w:rPr>
              <w:t>29</w:t>
            </w:r>
          </w:p>
        </w:tc>
      </w:tr>
      <w:tr w:rsidR="00F828AA" w:rsidRPr="00A3538F" w14:paraId="4C0DD9EB" w14:textId="77777777" w:rsidTr="00F828AA">
        <w:tc>
          <w:tcPr>
            <w:tcW w:w="7200" w:type="dxa"/>
            <w:vAlign w:val="center"/>
          </w:tcPr>
          <w:p w14:paraId="0CF1A5CB" w14:textId="77777777" w:rsidR="00F828AA" w:rsidRPr="00D15063" w:rsidRDefault="00F828AA" w:rsidP="00F828AA">
            <w:pPr>
              <w:pStyle w:val="Heading2"/>
              <w:outlineLvl w:val="1"/>
              <w:rPr>
                <w:b w:val="0"/>
                <w:i w:val="0"/>
                <w:sz w:val="18"/>
                <w:szCs w:val="18"/>
              </w:rPr>
            </w:pPr>
            <w:r w:rsidRPr="00D15063">
              <w:rPr>
                <w:b w:val="0"/>
                <w:i w:val="0"/>
                <w:sz w:val="18"/>
                <w:szCs w:val="18"/>
              </w:rPr>
              <w:t>The Aeneid by Virgil, 19 BC</w:t>
            </w:r>
          </w:p>
        </w:tc>
        <w:tc>
          <w:tcPr>
            <w:tcW w:w="737" w:type="dxa"/>
            <w:vAlign w:val="center"/>
          </w:tcPr>
          <w:p w14:paraId="2D722128" w14:textId="77777777" w:rsidR="00F828AA" w:rsidRPr="00D15063" w:rsidRDefault="00F828AA" w:rsidP="00F828AA">
            <w:pPr>
              <w:pStyle w:val="Heading2"/>
              <w:jc w:val="right"/>
              <w:outlineLvl w:val="1"/>
              <w:rPr>
                <w:b w:val="0"/>
                <w:i w:val="0"/>
                <w:sz w:val="18"/>
                <w:szCs w:val="18"/>
              </w:rPr>
            </w:pPr>
            <w:r w:rsidRPr="00D15063">
              <w:rPr>
                <w:b w:val="0"/>
                <w:i w:val="0"/>
                <w:sz w:val="18"/>
                <w:szCs w:val="18"/>
              </w:rPr>
              <w:t>88</w:t>
            </w:r>
          </w:p>
        </w:tc>
        <w:tc>
          <w:tcPr>
            <w:tcW w:w="788" w:type="dxa"/>
            <w:vAlign w:val="center"/>
          </w:tcPr>
          <w:p w14:paraId="0E6ECF28"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4B1390B8" w14:textId="77777777" w:rsidTr="00F828AA">
        <w:tc>
          <w:tcPr>
            <w:tcW w:w="7200" w:type="dxa"/>
            <w:vAlign w:val="center"/>
          </w:tcPr>
          <w:p w14:paraId="4A6DE28A" w14:textId="77777777" w:rsidR="00F828AA" w:rsidRPr="00D15063" w:rsidRDefault="00F828AA" w:rsidP="00F828AA">
            <w:pPr>
              <w:pStyle w:val="Heading2"/>
              <w:outlineLvl w:val="1"/>
              <w:rPr>
                <w:b w:val="0"/>
                <w:i w:val="0"/>
                <w:sz w:val="18"/>
                <w:szCs w:val="18"/>
              </w:rPr>
            </w:pPr>
            <w:r w:rsidRPr="00D15063">
              <w:rPr>
                <w:b w:val="0"/>
                <w:i w:val="0"/>
                <w:sz w:val="18"/>
                <w:szCs w:val="18"/>
              </w:rPr>
              <w:t>The Anglo-Norman Nobility in the Reign of Henry I by Charlotte Newman, 1988</w:t>
            </w:r>
          </w:p>
        </w:tc>
        <w:tc>
          <w:tcPr>
            <w:tcW w:w="737" w:type="dxa"/>
            <w:vAlign w:val="center"/>
          </w:tcPr>
          <w:p w14:paraId="74989DA0" w14:textId="77777777" w:rsidR="00F828AA" w:rsidRPr="00D15063" w:rsidRDefault="00F828AA" w:rsidP="00F828AA">
            <w:pPr>
              <w:pStyle w:val="Heading2"/>
              <w:jc w:val="right"/>
              <w:outlineLvl w:val="1"/>
              <w:rPr>
                <w:b w:val="0"/>
                <w:i w:val="0"/>
                <w:sz w:val="18"/>
                <w:szCs w:val="18"/>
              </w:rPr>
            </w:pPr>
            <w:r w:rsidRPr="00D15063">
              <w:rPr>
                <w:b w:val="0"/>
                <w:i w:val="0"/>
                <w:sz w:val="18"/>
                <w:szCs w:val="18"/>
              </w:rPr>
              <w:t>3</w:t>
            </w:r>
          </w:p>
        </w:tc>
        <w:tc>
          <w:tcPr>
            <w:tcW w:w="788" w:type="dxa"/>
            <w:vAlign w:val="center"/>
          </w:tcPr>
          <w:p w14:paraId="1DE3E6A2"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41FEA09B" w14:textId="77777777" w:rsidTr="00F828AA">
        <w:tc>
          <w:tcPr>
            <w:tcW w:w="7200" w:type="dxa"/>
            <w:vAlign w:val="center"/>
          </w:tcPr>
          <w:p w14:paraId="48A3C1B4" w14:textId="77777777" w:rsidR="00F828AA" w:rsidRPr="00D15063" w:rsidRDefault="00F828AA" w:rsidP="00F828AA">
            <w:pPr>
              <w:pStyle w:val="Heading2"/>
              <w:outlineLvl w:val="1"/>
              <w:rPr>
                <w:b w:val="0"/>
                <w:i w:val="0"/>
                <w:sz w:val="18"/>
                <w:szCs w:val="18"/>
                <w:lang w:val="en"/>
              </w:rPr>
            </w:pPr>
            <w:r w:rsidRPr="00D15063">
              <w:rPr>
                <w:b w:val="0"/>
                <w:i w:val="0"/>
                <w:sz w:val="18"/>
                <w:szCs w:val="18"/>
                <w:lang w:val="en"/>
              </w:rPr>
              <w:t>The Annals of the World by James Ussher, 1658</w:t>
            </w:r>
          </w:p>
        </w:tc>
        <w:tc>
          <w:tcPr>
            <w:tcW w:w="737" w:type="dxa"/>
            <w:vAlign w:val="center"/>
          </w:tcPr>
          <w:p w14:paraId="4D4AEE95" w14:textId="77777777" w:rsidR="00F828AA" w:rsidRPr="00D15063" w:rsidRDefault="00F828AA" w:rsidP="00F828AA">
            <w:pPr>
              <w:pStyle w:val="Heading2"/>
              <w:jc w:val="right"/>
              <w:outlineLvl w:val="1"/>
              <w:rPr>
                <w:b w:val="0"/>
                <w:i w:val="0"/>
                <w:sz w:val="18"/>
                <w:szCs w:val="18"/>
                <w:lang w:val="en"/>
              </w:rPr>
            </w:pPr>
            <w:r w:rsidRPr="00D15063">
              <w:rPr>
                <w:b w:val="0"/>
                <w:i w:val="0"/>
                <w:sz w:val="18"/>
                <w:szCs w:val="18"/>
                <w:lang w:val="en"/>
              </w:rPr>
              <w:t>72</w:t>
            </w:r>
          </w:p>
        </w:tc>
        <w:tc>
          <w:tcPr>
            <w:tcW w:w="788" w:type="dxa"/>
            <w:vAlign w:val="center"/>
          </w:tcPr>
          <w:p w14:paraId="4EAF9BF3" w14:textId="77777777" w:rsidR="00F828AA" w:rsidRPr="00D15063" w:rsidRDefault="00F828AA" w:rsidP="00F828AA">
            <w:pPr>
              <w:pStyle w:val="Heading2"/>
              <w:jc w:val="right"/>
              <w:outlineLvl w:val="1"/>
              <w:rPr>
                <w:b w:val="0"/>
                <w:i w:val="0"/>
                <w:sz w:val="18"/>
                <w:szCs w:val="18"/>
                <w:lang w:val="en"/>
              </w:rPr>
            </w:pPr>
            <w:r w:rsidRPr="00D15063">
              <w:rPr>
                <w:b w:val="0"/>
                <w:i w:val="0"/>
                <w:sz w:val="18"/>
                <w:szCs w:val="18"/>
                <w:lang w:val="en"/>
              </w:rPr>
              <w:t>0</w:t>
            </w:r>
          </w:p>
        </w:tc>
      </w:tr>
      <w:tr w:rsidR="00F828AA" w:rsidRPr="00A3538F" w14:paraId="5A32EA9C" w14:textId="77777777" w:rsidTr="00F828AA">
        <w:tc>
          <w:tcPr>
            <w:tcW w:w="7200" w:type="dxa"/>
            <w:vAlign w:val="center"/>
          </w:tcPr>
          <w:p w14:paraId="6064204A" w14:textId="77777777" w:rsidR="00F828AA" w:rsidRPr="00D15063" w:rsidRDefault="00F828AA" w:rsidP="00F828AA">
            <w:pPr>
              <w:pStyle w:val="Heading2"/>
              <w:outlineLvl w:val="1"/>
              <w:rPr>
                <w:b w:val="0"/>
                <w:i w:val="0"/>
                <w:sz w:val="18"/>
                <w:szCs w:val="18"/>
              </w:rPr>
            </w:pPr>
            <w:r w:rsidRPr="00D15063">
              <w:rPr>
                <w:b w:val="0"/>
                <w:i w:val="0"/>
                <w:sz w:val="18"/>
                <w:szCs w:val="18"/>
              </w:rPr>
              <w:t>The Beardstown Ladies Common-Sense Investment Guide, 1994</w:t>
            </w:r>
          </w:p>
        </w:tc>
        <w:tc>
          <w:tcPr>
            <w:tcW w:w="737" w:type="dxa"/>
            <w:vAlign w:val="center"/>
          </w:tcPr>
          <w:p w14:paraId="7C37A9BF"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E77EFAE" w14:textId="77777777" w:rsidR="00F828AA" w:rsidRPr="00D15063" w:rsidRDefault="00F828AA" w:rsidP="00F828AA">
            <w:pPr>
              <w:pStyle w:val="Heading2"/>
              <w:jc w:val="right"/>
              <w:outlineLvl w:val="1"/>
              <w:rPr>
                <w:b w:val="0"/>
                <w:i w:val="0"/>
                <w:sz w:val="18"/>
                <w:szCs w:val="18"/>
              </w:rPr>
            </w:pPr>
            <w:r w:rsidRPr="00D15063">
              <w:rPr>
                <w:b w:val="0"/>
                <w:i w:val="0"/>
                <w:sz w:val="18"/>
                <w:szCs w:val="18"/>
              </w:rPr>
              <w:t>4</w:t>
            </w:r>
          </w:p>
        </w:tc>
      </w:tr>
      <w:tr w:rsidR="00F828AA" w:rsidRPr="00A3538F" w14:paraId="27583DD9" w14:textId="77777777" w:rsidTr="00F828AA">
        <w:tc>
          <w:tcPr>
            <w:tcW w:w="7200" w:type="dxa"/>
            <w:vAlign w:val="center"/>
          </w:tcPr>
          <w:p w14:paraId="6E5F3B03" w14:textId="77777777" w:rsidR="00F828AA" w:rsidRPr="00D15063" w:rsidRDefault="00F828AA" w:rsidP="00F828AA">
            <w:pPr>
              <w:pStyle w:val="Heading2"/>
              <w:outlineLvl w:val="1"/>
              <w:rPr>
                <w:b w:val="0"/>
                <w:i w:val="0"/>
                <w:sz w:val="18"/>
                <w:szCs w:val="18"/>
              </w:rPr>
            </w:pPr>
            <w:r w:rsidRPr="00D15063">
              <w:rPr>
                <w:b w:val="0"/>
                <w:i w:val="0"/>
                <w:sz w:val="18"/>
                <w:szCs w:val="18"/>
              </w:rPr>
              <w:t>The Birth of France by Katharine Scherman, 1987</w:t>
            </w:r>
          </w:p>
        </w:tc>
        <w:tc>
          <w:tcPr>
            <w:tcW w:w="737" w:type="dxa"/>
            <w:vAlign w:val="center"/>
          </w:tcPr>
          <w:p w14:paraId="5667C1D9" w14:textId="77777777" w:rsidR="00F828AA" w:rsidRPr="00D15063" w:rsidRDefault="00F828AA" w:rsidP="00F828AA">
            <w:pPr>
              <w:pStyle w:val="Heading2"/>
              <w:jc w:val="right"/>
              <w:outlineLvl w:val="1"/>
              <w:rPr>
                <w:b w:val="0"/>
                <w:i w:val="0"/>
                <w:sz w:val="18"/>
                <w:szCs w:val="18"/>
              </w:rPr>
            </w:pPr>
            <w:r w:rsidRPr="00D15063">
              <w:rPr>
                <w:b w:val="0"/>
                <w:i w:val="0"/>
                <w:sz w:val="18"/>
                <w:szCs w:val="18"/>
              </w:rPr>
              <w:t>20</w:t>
            </w:r>
          </w:p>
        </w:tc>
        <w:tc>
          <w:tcPr>
            <w:tcW w:w="788" w:type="dxa"/>
            <w:vAlign w:val="center"/>
          </w:tcPr>
          <w:p w14:paraId="65848110"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3B7F9481" w14:textId="77777777" w:rsidTr="00F828AA">
        <w:tc>
          <w:tcPr>
            <w:tcW w:w="7200" w:type="dxa"/>
            <w:vAlign w:val="center"/>
          </w:tcPr>
          <w:p w14:paraId="7F496B0B" w14:textId="77777777" w:rsidR="00F828AA" w:rsidRPr="00D15063" w:rsidRDefault="00F828AA" w:rsidP="00F828AA">
            <w:pPr>
              <w:pStyle w:val="Heading2"/>
              <w:outlineLvl w:val="1"/>
              <w:rPr>
                <w:b w:val="0"/>
                <w:i w:val="0"/>
                <w:sz w:val="18"/>
                <w:szCs w:val="18"/>
              </w:rPr>
            </w:pPr>
            <w:r w:rsidRPr="00D15063">
              <w:rPr>
                <w:b w:val="0"/>
                <w:i w:val="0"/>
                <w:sz w:val="18"/>
                <w:szCs w:val="18"/>
              </w:rPr>
              <w:t>The Cambridge Dictionary of American Biography (Roger Williams)</w:t>
            </w:r>
          </w:p>
        </w:tc>
        <w:tc>
          <w:tcPr>
            <w:tcW w:w="737" w:type="dxa"/>
            <w:vAlign w:val="center"/>
          </w:tcPr>
          <w:p w14:paraId="3E9C948F"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7FC0CB1" w14:textId="77777777" w:rsidR="00F828AA" w:rsidRPr="00D15063" w:rsidRDefault="00F828AA" w:rsidP="00F828AA">
            <w:pPr>
              <w:pStyle w:val="Heading2"/>
              <w:jc w:val="right"/>
              <w:outlineLvl w:val="1"/>
              <w:rPr>
                <w:b w:val="0"/>
                <w:i w:val="0"/>
                <w:sz w:val="18"/>
                <w:szCs w:val="18"/>
              </w:rPr>
            </w:pPr>
            <w:r w:rsidRPr="00D15063">
              <w:rPr>
                <w:b w:val="0"/>
                <w:i w:val="0"/>
                <w:sz w:val="18"/>
                <w:szCs w:val="18"/>
              </w:rPr>
              <w:t>13</w:t>
            </w:r>
          </w:p>
        </w:tc>
      </w:tr>
      <w:tr w:rsidR="00F828AA" w:rsidRPr="00A3538F" w14:paraId="5C7259E3" w14:textId="77777777" w:rsidTr="00F828AA">
        <w:tc>
          <w:tcPr>
            <w:tcW w:w="7200" w:type="dxa"/>
            <w:vAlign w:val="center"/>
          </w:tcPr>
          <w:p w14:paraId="2870E72A" w14:textId="77777777" w:rsidR="00F828AA" w:rsidRPr="00D15063" w:rsidRDefault="00F828AA" w:rsidP="00F828AA">
            <w:pPr>
              <w:pStyle w:val="Heading2"/>
              <w:outlineLvl w:val="1"/>
              <w:rPr>
                <w:b w:val="0"/>
                <w:i w:val="0"/>
                <w:sz w:val="18"/>
                <w:szCs w:val="18"/>
              </w:rPr>
            </w:pPr>
            <w:r w:rsidRPr="00D15063">
              <w:rPr>
                <w:b w:val="0"/>
                <w:i w:val="0"/>
                <w:sz w:val="18"/>
                <w:szCs w:val="18"/>
              </w:rPr>
              <w:t>The Carolingians by Pierre Riche, 1993</w:t>
            </w:r>
          </w:p>
        </w:tc>
        <w:tc>
          <w:tcPr>
            <w:tcW w:w="737" w:type="dxa"/>
            <w:vAlign w:val="center"/>
          </w:tcPr>
          <w:p w14:paraId="0E6108FB" w14:textId="77777777" w:rsidR="00F828AA" w:rsidRPr="00D15063" w:rsidRDefault="00F828AA" w:rsidP="00F828AA">
            <w:pPr>
              <w:pStyle w:val="Heading2"/>
              <w:jc w:val="right"/>
              <w:outlineLvl w:val="1"/>
              <w:rPr>
                <w:b w:val="0"/>
                <w:i w:val="0"/>
                <w:sz w:val="18"/>
                <w:szCs w:val="18"/>
              </w:rPr>
            </w:pPr>
            <w:r w:rsidRPr="00D15063">
              <w:rPr>
                <w:b w:val="0"/>
                <w:i w:val="0"/>
                <w:sz w:val="18"/>
                <w:szCs w:val="18"/>
              </w:rPr>
              <w:t>125</w:t>
            </w:r>
          </w:p>
        </w:tc>
        <w:tc>
          <w:tcPr>
            <w:tcW w:w="788" w:type="dxa"/>
            <w:vAlign w:val="center"/>
          </w:tcPr>
          <w:p w14:paraId="3BA24D0A"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0CAB9C04" w14:textId="77777777" w:rsidTr="00F828AA">
        <w:tc>
          <w:tcPr>
            <w:tcW w:w="7200" w:type="dxa"/>
            <w:vAlign w:val="center"/>
          </w:tcPr>
          <w:p w14:paraId="29EF50D4" w14:textId="77777777" w:rsidR="00F828AA" w:rsidRPr="00D15063" w:rsidRDefault="00F828AA" w:rsidP="00F828AA">
            <w:pPr>
              <w:pStyle w:val="Heading2"/>
              <w:outlineLvl w:val="1"/>
              <w:rPr>
                <w:b w:val="0"/>
                <w:i w:val="0"/>
                <w:sz w:val="18"/>
                <w:szCs w:val="18"/>
              </w:rPr>
            </w:pPr>
            <w:r w:rsidRPr="00D15063">
              <w:rPr>
                <w:b w:val="0"/>
                <w:i w:val="0"/>
                <w:sz w:val="18"/>
                <w:szCs w:val="18"/>
                <w:lang w:val="en"/>
              </w:rPr>
              <w:t xml:space="preserve">The </w:t>
            </w:r>
            <w:r w:rsidRPr="00D15063">
              <w:rPr>
                <w:b w:val="0"/>
                <w:bCs/>
                <w:i w:val="0"/>
                <w:iCs/>
                <w:sz w:val="18"/>
                <w:szCs w:val="18"/>
                <w:lang w:val="en"/>
              </w:rPr>
              <w:t>Chronicle of Fredegar</w:t>
            </w:r>
            <w:r w:rsidRPr="00D15063">
              <w:rPr>
                <w:b w:val="0"/>
                <w:i w:val="0"/>
                <w:sz w:val="18"/>
                <w:szCs w:val="18"/>
              </w:rPr>
              <w:t>, about 650 AD</w:t>
            </w:r>
          </w:p>
        </w:tc>
        <w:tc>
          <w:tcPr>
            <w:tcW w:w="737" w:type="dxa"/>
            <w:vAlign w:val="center"/>
          </w:tcPr>
          <w:p w14:paraId="5CFC960D" w14:textId="77777777" w:rsidR="00F828AA" w:rsidRPr="00D15063" w:rsidRDefault="00F828AA" w:rsidP="00F828AA">
            <w:pPr>
              <w:pStyle w:val="Heading2"/>
              <w:jc w:val="right"/>
              <w:outlineLvl w:val="1"/>
              <w:rPr>
                <w:b w:val="0"/>
                <w:i w:val="0"/>
                <w:sz w:val="18"/>
                <w:szCs w:val="18"/>
                <w:lang w:val="en"/>
              </w:rPr>
            </w:pPr>
            <w:r w:rsidRPr="00D15063">
              <w:rPr>
                <w:b w:val="0"/>
                <w:i w:val="0"/>
                <w:sz w:val="18"/>
                <w:szCs w:val="18"/>
                <w:lang w:val="en"/>
              </w:rPr>
              <w:t>5</w:t>
            </w:r>
          </w:p>
        </w:tc>
        <w:tc>
          <w:tcPr>
            <w:tcW w:w="788" w:type="dxa"/>
            <w:vAlign w:val="center"/>
          </w:tcPr>
          <w:p w14:paraId="61156409" w14:textId="77777777" w:rsidR="00F828AA" w:rsidRPr="00D15063" w:rsidRDefault="00F828AA" w:rsidP="00F828AA">
            <w:pPr>
              <w:pStyle w:val="Heading2"/>
              <w:jc w:val="right"/>
              <w:outlineLvl w:val="1"/>
              <w:rPr>
                <w:b w:val="0"/>
                <w:i w:val="0"/>
                <w:sz w:val="18"/>
                <w:szCs w:val="18"/>
                <w:lang w:val="en"/>
              </w:rPr>
            </w:pPr>
            <w:r w:rsidRPr="00D15063">
              <w:rPr>
                <w:b w:val="0"/>
                <w:i w:val="0"/>
                <w:sz w:val="18"/>
                <w:szCs w:val="18"/>
                <w:lang w:val="en"/>
              </w:rPr>
              <w:t>0</w:t>
            </w:r>
          </w:p>
        </w:tc>
      </w:tr>
      <w:tr w:rsidR="00F828AA" w:rsidRPr="00A3538F" w14:paraId="46849895" w14:textId="77777777" w:rsidTr="00F828AA">
        <w:tc>
          <w:tcPr>
            <w:tcW w:w="7200" w:type="dxa"/>
            <w:vAlign w:val="center"/>
          </w:tcPr>
          <w:p w14:paraId="2E8D0AC3" w14:textId="77777777" w:rsidR="00F828AA" w:rsidRPr="00D15063" w:rsidRDefault="00F828AA" w:rsidP="00F828AA">
            <w:pPr>
              <w:tabs>
                <w:tab w:val="left" w:pos="-1440"/>
                <w:tab w:val="left" w:pos="-720"/>
                <w:tab w:val="left" w:pos="0"/>
              </w:tabs>
              <w:suppressAutoHyphens/>
              <w:rPr>
                <w:sz w:val="18"/>
                <w:szCs w:val="18"/>
              </w:rPr>
            </w:pPr>
            <w:r w:rsidRPr="00D15063">
              <w:rPr>
                <w:sz w:val="18"/>
                <w:szCs w:val="18"/>
              </w:rPr>
              <w:t>The Civilization of Charlemagne by J. Boussard, 1968</w:t>
            </w:r>
          </w:p>
        </w:tc>
        <w:tc>
          <w:tcPr>
            <w:tcW w:w="737" w:type="dxa"/>
            <w:vAlign w:val="center"/>
          </w:tcPr>
          <w:p w14:paraId="73E2B55A" w14:textId="77777777" w:rsidR="00F828AA" w:rsidRPr="00D15063" w:rsidRDefault="00F828AA" w:rsidP="00F828AA">
            <w:pPr>
              <w:tabs>
                <w:tab w:val="left" w:pos="-1440"/>
                <w:tab w:val="left" w:pos="-720"/>
                <w:tab w:val="left" w:pos="0"/>
              </w:tabs>
              <w:suppressAutoHyphens/>
              <w:jc w:val="right"/>
              <w:rPr>
                <w:sz w:val="18"/>
                <w:szCs w:val="18"/>
              </w:rPr>
            </w:pPr>
            <w:r w:rsidRPr="00D15063">
              <w:rPr>
                <w:sz w:val="18"/>
                <w:szCs w:val="18"/>
              </w:rPr>
              <w:t>5</w:t>
            </w:r>
          </w:p>
        </w:tc>
        <w:tc>
          <w:tcPr>
            <w:tcW w:w="788" w:type="dxa"/>
            <w:vAlign w:val="center"/>
          </w:tcPr>
          <w:p w14:paraId="5B5427B8" w14:textId="77777777" w:rsidR="00F828AA" w:rsidRPr="00D15063" w:rsidRDefault="00F828AA" w:rsidP="00F828AA">
            <w:pPr>
              <w:tabs>
                <w:tab w:val="left" w:pos="-1440"/>
                <w:tab w:val="left" w:pos="-720"/>
                <w:tab w:val="left" w:pos="0"/>
              </w:tabs>
              <w:suppressAutoHyphens/>
              <w:jc w:val="right"/>
              <w:rPr>
                <w:sz w:val="18"/>
                <w:szCs w:val="18"/>
              </w:rPr>
            </w:pPr>
            <w:r w:rsidRPr="00D15063">
              <w:rPr>
                <w:sz w:val="18"/>
                <w:szCs w:val="18"/>
              </w:rPr>
              <w:t>0</w:t>
            </w:r>
          </w:p>
        </w:tc>
      </w:tr>
      <w:tr w:rsidR="00F828AA" w:rsidRPr="00A3538F" w14:paraId="1085A600" w14:textId="77777777" w:rsidTr="00F828AA">
        <w:tc>
          <w:tcPr>
            <w:tcW w:w="7200" w:type="dxa"/>
            <w:vAlign w:val="center"/>
          </w:tcPr>
          <w:p w14:paraId="67DE64B1" w14:textId="77777777" w:rsidR="00F828AA" w:rsidRPr="00D15063" w:rsidRDefault="00F828AA" w:rsidP="00F828AA">
            <w:pPr>
              <w:pStyle w:val="Heading2"/>
              <w:outlineLvl w:val="1"/>
              <w:rPr>
                <w:b w:val="0"/>
                <w:i w:val="0"/>
                <w:sz w:val="18"/>
                <w:szCs w:val="18"/>
              </w:rPr>
            </w:pPr>
            <w:r w:rsidRPr="00D15063">
              <w:rPr>
                <w:b w:val="0"/>
                <w:i w:val="0"/>
                <w:sz w:val="18"/>
                <w:szCs w:val="18"/>
              </w:rPr>
              <w:t>The Coggeshalls in America by Charles P. Coggeshall, 1930</w:t>
            </w:r>
          </w:p>
        </w:tc>
        <w:tc>
          <w:tcPr>
            <w:tcW w:w="737" w:type="dxa"/>
            <w:vAlign w:val="center"/>
          </w:tcPr>
          <w:p w14:paraId="59C9CEF6" w14:textId="77777777" w:rsidR="00F828AA" w:rsidRPr="00D15063" w:rsidRDefault="00F828AA" w:rsidP="00F828AA">
            <w:pPr>
              <w:pStyle w:val="Heading2"/>
              <w:jc w:val="right"/>
              <w:outlineLvl w:val="1"/>
              <w:rPr>
                <w:b w:val="0"/>
                <w:i w:val="0"/>
                <w:sz w:val="18"/>
                <w:szCs w:val="18"/>
              </w:rPr>
            </w:pPr>
            <w:r w:rsidRPr="00D15063">
              <w:rPr>
                <w:b w:val="0"/>
                <w:i w:val="0"/>
                <w:sz w:val="18"/>
                <w:szCs w:val="18"/>
              </w:rPr>
              <w:t>118</w:t>
            </w:r>
          </w:p>
        </w:tc>
        <w:tc>
          <w:tcPr>
            <w:tcW w:w="788" w:type="dxa"/>
            <w:vAlign w:val="center"/>
          </w:tcPr>
          <w:p w14:paraId="2E15AC74" w14:textId="77777777" w:rsidR="00F828AA" w:rsidRPr="00D15063" w:rsidRDefault="00F828AA" w:rsidP="00F828AA">
            <w:pPr>
              <w:pStyle w:val="Heading2"/>
              <w:jc w:val="right"/>
              <w:outlineLvl w:val="1"/>
              <w:rPr>
                <w:b w:val="0"/>
                <w:i w:val="0"/>
                <w:sz w:val="18"/>
                <w:szCs w:val="18"/>
              </w:rPr>
            </w:pPr>
            <w:r w:rsidRPr="00D15063">
              <w:rPr>
                <w:b w:val="0"/>
                <w:i w:val="0"/>
                <w:sz w:val="18"/>
                <w:szCs w:val="18"/>
              </w:rPr>
              <w:t>446</w:t>
            </w:r>
          </w:p>
        </w:tc>
      </w:tr>
      <w:tr w:rsidR="00F828AA" w:rsidRPr="00A3538F" w14:paraId="389E76EE" w14:textId="77777777" w:rsidTr="00F828AA">
        <w:tc>
          <w:tcPr>
            <w:tcW w:w="7200" w:type="dxa"/>
            <w:vAlign w:val="center"/>
          </w:tcPr>
          <w:p w14:paraId="723E08E4" w14:textId="77777777" w:rsidR="00F828AA" w:rsidRPr="00D15063" w:rsidRDefault="00F828AA" w:rsidP="00F828AA">
            <w:pPr>
              <w:pStyle w:val="Heading2"/>
              <w:outlineLvl w:val="1"/>
              <w:rPr>
                <w:b w:val="0"/>
                <w:i w:val="0"/>
                <w:sz w:val="18"/>
                <w:szCs w:val="18"/>
              </w:rPr>
            </w:pPr>
            <w:r w:rsidRPr="00D15063">
              <w:rPr>
                <w:b w:val="0"/>
                <w:i w:val="0"/>
                <w:sz w:val="18"/>
                <w:szCs w:val="18"/>
              </w:rPr>
              <w:t>The Conqueror’s Wife by Noel B. Gerson, 1957</w:t>
            </w:r>
          </w:p>
        </w:tc>
        <w:tc>
          <w:tcPr>
            <w:tcW w:w="737" w:type="dxa"/>
            <w:vAlign w:val="center"/>
          </w:tcPr>
          <w:p w14:paraId="50E80A30" w14:textId="77777777" w:rsidR="00F828AA" w:rsidRPr="00D15063" w:rsidRDefault="00F828AA" w:rsidP="00F828AA">
            <w:pPr>
              <w:pStyle w:val="Heading2"/>
              <w:jc w:val="right"/>
              <w:outlineLvl w:val="1"/>
              <w:rPr>
                <w:b w:val="0"/>
                <w:i w:val="0"/>
                <w:sz w:val="18"/>
                <w:szCs w:val="18"/>
              </w:rPr>
            </w:pPr>
            <w:r w:rsidRPr="00D15063">
              <w:rPr>
                <w:b w:val="0"/>
                <w:i w:val="0"/>
                <w:sz w:val="18"/>
                <w:szCs w:val="18"/>
              </w:rPr>
              <w:t>19</w:t>
            </w:r>
          </w:p>
        </w:tc>
        <w:tc>
          <w:tcPr>
            <w:tcW w:w="788" w:type="dxa"/>
            <w:vAlign w:val="center"/>
          </w:tcPr>
          <w:p w14:paraId="70DBBAE9"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71F114B4" w14:textId="77777777" w:rsidTr="00F828AA">
        <w:tc>
          <w:tcPr>
            <w:tcW w:w="7200" w:type="dxa"/>
            <w:vAlign w:val="center"/>
          </w:tcPr>
          <w:p w14:paraId="32454CB9" w14:textId="77777777" w:rsidR="00F828AA" w:rsidRPr="00D15063" w:rsidRDefault="00F828AA" w:rsidP="00F828AA">
            <w:pPr>
              <w:pStyle w:val="Heading2"/>
              <w:outlineLvl w:val="1"/>
              <w:rPr>
                <w:b w:val="0"/>
                <w:i w:val="0"/>
                <w:sz w:val="18"/>
                <w:szCs w:val="18"/>
              </w:rPr>
            </w:pPr>
            <w:r w:rsidRPr="00D15063">
              <w:rPr>
                <w:b w:val="0"/>
                <w:i w:val="0"/>
                <w:sz w:val="18"/>
                <w:szCs w:val="18"/>
              </w:rPr>
              <w:t>The Descendants of William Shattuck by Lemuel Shattuck, 1855</w:t>
            </w:r>
          </w:p>
        </w:tc>
        <w:tc>
          <w:tcPr>
            <w:tcW w:w="737" w:type="dxa"/>
            <w:vAlign w:val="center"/>
          </w:tcPr>
          <w:p w14:paraId="279D1AE4"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511D73D2" w14:textId="77777777" w:rsidR="00F828AA" w:rsidRPr="00D15063" w:rsidRDefault="00F828AA" w:rsidP="00F828AA">
            <w:pPr>
              <w:pStyle w:val="Heading2"/>
              <w:jc w:val="right"/>
              <w:outlineLvl w:val="1"/>
              <w:rPr>
                <w:b w:val="0"/>
                <w:i w:val="0"/>
                <w:sz w:val="18"/>
                <w:szCs w:val="18"/>
              </w:rPr>
            </w:pPr>
            <w:r w:rsidRPr="00D15063">
              <w:rPr>
                <w:b w:val="0"/>
                <w:i w:val="0"/>
                <w:sz w:val="18"/>
                <w:szCs w:val="18"/>
              </w:rPr>
              <w:t>243</w:t>
            </w:r>
          </w:p>
        </w:tc>
      </w:tr>
      <w:tr w:rsidR="00F828AA" w:rsidRPr="00A3538F" w14:paraId="5B1AE0C2" w14:textId="77777777" w:rsidTr="00F828AA">
        <w:tc>
          <w:tcPr>
            <w:tcW w:w="7200" w:type="dxa"/>
            <w:vAlign w:val="center"/>
          </w:tcPr>
          <w:p w14:paraId="48B4404A" w14:textId="77777777" w:rsidR="00F828AA" w:rsidRPr="00D15063" w:rsidRDefault="00F828AA" w:rsidP="00F828AA">
            <w:pPr>
              <w:pStyle w:val="Heading2"/>
              <w:outlineLvl w:val="1"/>
              <w:rPr>
                <w:b w:val="0"/>
                <w:i w:val="0"/>
                <w:sz w:val="18"/>
                <w:szCs w:val="18"/>
              </w:rPr>
            </w:pPr>
            <w:r w:rsidRPr="00D15063">
              <w:rPr>
                <w:b w:val="0"/>
                <w:i w:val="0"/>
                <w:sz w:val="18"/>
                <w:szCs w:val="18"/>
              </w:rPr>
              <w:t>The Eddy Family in America by Ruth Eddy, 1930</w:t>
            </w:r>
          </w:p>
        </w:tc>
        <w:tc>
          <w:tcPr>
            <w:tcW w:w="737" w:type="dxa"/>
            <w:vAlign w:val="center"/>
          </w:tcPr>
          <w:p w14:paraId="46133D4F" w14:textId="77777777" w:rsidR="00F828AA" w:rsidRPr="00D15063" w:rsidRDefault="00F828AA" w:rsidP="00F828AA">
            <w:pPr>
              <w:pStyle w:val="Heading2"/>
              <w:jc w:val="right"/>
              <w:outlineLvl w:val="1"/>
              <w:rPr>
                <w:b w:val="0"/>
                <w:i w:val="0"/>
                <w:sz w:val="18"/>
                <w:szCs w:val="18"/>
              </w:rPr>
            </w:pPr>
            <w:r w:rsidRPr="00D15063">
              <w:rPr>
                <w:b w:val="0"/>
                <w:i w:val="0"/>
                <w:sz w:val="18"/>
                <w:szCs w:val="18"/>
              </w:rPr>
              <w:t>43</w:t>
            </w:r>
          </w:p>
        </w:tc>
        <w:tc>
          <w:tcPr>
            <w:tcW w:w="788" w:type="dxa"/>
            <w:vAlign w:val="center"/>
          </w:tcPr>
          <w:p w14:paraId="6B23E526" w14:textId="77777777" w:rsidR="00F828AA" w:rsidRPr="00D15063" w:rsidRDefault="00F828AA" w:rsidP="00F828AA">
            <w:pPr>
              <w:pStyle w:val="Heading2"/>
              <w:jc w:val="right"/>
              <w:outlineLvl w:val="1"/>
              <w:rPr>
                <w:b w:val="0"/>
                <w:i w:val="0"/>
                <w:sz w:val="18"/>
                <w:szCs w:val="18"/>
              </w:rPr>
            </w:pPr>
            <w:r w:rsidRPr="00D15063">
              <w:rPr>
                <w:b w:val="0"/>
                <w:i w:val="0"/>
                <w:sz w:val="18"/>
                <w:szCs w:val="18"/>
              </w:rPr>
              <w:t>346</w:t>
            </w:r>
          </w:p>
        </w:tc>
      </w:tr>
      <w:tr w:rsidR="00F828AA" w:rsidRPr="00A3538F" w14:paraId="20508477" w14:textId="77777777" w:rsidTr="00F828AA">
        <w:tc>
          <w:tcPr>
            <w:tcW w:w="7200" w:type="dxa"/>
            <w:vAlign w:val="center"/>
          </w:tcPr>
          <w:p w14:paraId="312D595B" w14:textId="77777777" w:rsidR="00F828AA" w:rsidRPr="00D15063" w:rsidRDefault="00F828AA" w:rsidP="00F828AA">
            <w:pPr>
              <w:pStyle w:val="Heading2"/>
              <w:outlineLvl w:val="1"/>
              <w:rPr>
                <w:b w:val="0"/>
                <w:i w:val="0"/>
                <w:sz w:val="18"/>
                <w:szCs w:val="18"/>
              </w:rPr>
            </w:pPr>
            <w:r w:rsidRPr="00D15063">
              <w:rPr>
                <w:b w:val="0"/>
                <w:i w:val="0"/>
                <w:sz w:val="18"/>
                <w:szCs w:val="18"/>
              </w:rPr>
              <w:t>The Family of John Barber of Dorchester, MA, unknown author, 2010</w:t>
            </w:r>
          </w:p>
        </w:tc>
        <w:tc>
          <w:tcPr>
            <w:tcW w:w="737" w:type="dxa"/>
            <w:vAlign w:val="center"/>
          </w:tcPr>
          <w:p w14:paraId="33C9BA99"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5D083E72" w14:textId="77777777" w:rsidR="00F828AA" w:rsidRPr="00D15063" w:rsidRDefault="00F828AA" w:rsidP="00F828AA">
            <w:pPr>
              <w:pStyle w:val="Heading2"/>
              <w:jc w:val="right"/>
              <w:outlineLvl w:val="1"/>
              <w:rPr>
                <w:b w:val="0"/>
                <w:i w:val="0"/>
                <w:sz w:val="18"/>
                <w:szCs w:val="18"/>
              </w:rPr>
            </w:pPr>
            <w:r w:rsidRPr="00D15063">
              <w:rPr>
                <w:b w:val="0"/>
                <w:i w:val="0"/>
                <w:sz w:val="18"/>
                <w:szCs w:val="18"/>
              </w:rPr>
              <w:t>100</w:t>
            </w:r>
          </w:p>
        </w:tc>
      </w:tr>
      <w:tr w:rsidR="00F828AA" w:rsidRPr="00A3538F" w14:paraId="035BF7AD" w14:textId="77777777" w:rsidTr="00F828AA">
        <w:tc>
          <w:tcPr>
            <w:tcW w:w="7200" w:type="dxa"/>
            <w:vAlign w:val="center"/>
          </w:tcPr>
          <w:p w14:paraId="4BF69608" w14:textId="77777777" w:rsidR="00F828AA" w:rsidRPr="00D15063" w:rsidRDefault="00F828AA" w:rsidP="00F828AA">
            <w:pPr>
              <w:pStyle w:val="Heading2"/>
              <w:outlineLvl w:val="1"/>
              <w:rPr>
                <w:b w:val="0"/>
                <w:i w:val="0"/>
                <w:sz w:val="18"/>
                <w:szCs w:val="18"/>
              </w:rPr>
            </w:pPr>
            <w:r w:rsidRPr="00D15063">
              <w:rPr>
                <w:b w:val="0"/>
                <w:i w:val="0"/>
                <w:sz w:val="18"/>
                <w:szCs w:val="18"/>
              </w:rPr>
              <w:t>The Family of Russell and Mary Jane Rogers by Charlotte Rogers Sinnock, 1994</w:t>
            </w:r>
          </w:p>
        </w:tc>
        <w:tc>
          <w:tcPr>
            <w:tcW w:w="737" w:type="dxa"/>
            <w:vAlign w:val="center"/>
          </w:tcPr>
          <w:p w14:paraId="4DE691B7"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2170E709" w14:textId="77777777" w:rsidR="00F828AA" w:rsidRPr="00D15063" w:rsidRDefault="00F828AA" w:rsidP="00F828AA">
            <w:pPr>
              <w:pStyle w:val="Heading2"/>
              <w:jc w:val="right"/>
              <w:outlineLvl w:val="1"/>
              <w:rPr>
                <w:b w:val="0"/>
                <w:i w:val="0"/>
                <w:sz w:val="18"/>
                <w:szCs w:val="18"/>
              </w:rPr>
            </w:pPr>
            <w:r w:rsidRPr="00D15063">
              <w:rPr>
                <w:b w:val="0"/>
                <w:i w:val="0"/>
                <w:sz w:val="18"/>
                <w:szCs w:val="18"/>
              </w:rPr>
              <w:t>110</w:t>
            </w:r>
          </w:p>
        </w:tc>
      </w:tr>
      <w:tr w:rsidR="00F828AA" w:rsidRPr="00A3538F" w14:paraId="17D69344" w14:textId="77777777" w:rsidTr="00F828AA">
        <w:tc>
          <w:tcPr>
            <w:tcW w:w="7200" w:type="dxa"/>
            <w:vAlign w:val="center"/>
          </w:tcPr>
          <w:p w14:paraId="7A394C2F" w14:textId="77777777" w:rsidR="00F828AA" w:rsidRPr="00D15063" w:rsidRDefault="00F828AA" w:rsidP="00F828AA">
            <w:pPr>
              <w:pStyle w:val="Heading2"/>
              <w:outlineLvl w:val="1"/>
              <w:rPr>
                <w:b w:val="0"/>
                <w:i w:val="0"/>
                <w:sz w:val="18"/>
                <w:szCs w:val="18"/>
              </w:rPr>
            </w:pPr>
            <w:r w:rsidRPr="00D15063">
              <w:rPr>
                <w:b w:val="0"/>
                <w:i w:val="0"/>
                <w:sz w:val="18"/>
                <w:szCs w:val="18"/>
              </w:rPr>
              <w:t>The Frankish Kingdoms by Rosamond McKitterick, 1983</w:t>
            </w:r>
          </w:p>
        </w:tc>
        <w:tc>
          <w:tcPr>
            <w:tcW w:w="737" w:type="dxa"/>
            <w:vAlign w:val="center"/>
          </w:tcPr>
          <w:p w14:paraId="032CAAF4" w14:textId="77777777" w:rsidR="00F828AA" w:rsidRPr="00D15063" w:rsidRDefault="00F828AA" w:rsidP="00F828AA">
            <w:pPr>
              <w:pStyle w:val="Heading2"/>
              <w:jc w:val="right"/>
              <w:outlineLvl w:val="1"/>
              <w:rPr>
                <w:b w:val="0"/>
                <w:i w:val="0"/>
                <w:sz w:val="18"/>
                <w:szCs w:val="18"/>
              </w:rPr>
            </w:pPr>
            <w:r w:rsidRPr="00D15063">
              <w:rPr>
                <w:b w:val="0"/>
                <w:i w:val="0"/>
                <w:sz w:val="18"/>
                <w:szCs w:val="18"/>
              </w:rPr>
              <w:t>222</w:t>
            </w:r>
          </w:p>
        </w:tc>
        <w:tc>
          <w:tcPr>
            <w:tcW w:w="788" w:type="dxa"/>
            <w:vAlign w:val="center"/>
          </w:tcPr>
          <w:p w14:paraId="63A6FA20"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427903FF" w14:textId="77777777" w:rsidTr="00F828AA">
        <w:tc>
          <w:tcPr>
            <w:tcW w:w="7200" w:type="dxa"/>
            <w:vAlign w:val="center"/>
          </w:tcPr>
          <w:p w14:paraId="1DDC68EE" w14:textId="77777777" w:rsidR="00F828AA" w:rsidRPr="00D15063" w:rsidRDefault="00F828AA" w:rsidP="00F828AA">
            <w:pPr>
              <w:pStyle w:val="Heading2"/>
              <w:outlineLvl w:val="1"/>
              <w:rPr>
                <w:b w:val="0"/>
                <w:i w:val="0"/>
                <w:sz w:val="18"/>
                <w:szCs w:val="18"/>
              </w:rPr>
            </w:pPr>
            <w:r w:rsidRPr="00D15063">
              <w:rPr>
                <w:b w:val="0"/>
                <w:i w:val="0"/>
                <w:sz w:val="18"/>
                <w:szCs w:val="18"/>
              </w:rPr>
              <w:t>The History and Genealogy of the Knowltons by Charles Stocking, 1897</w:t>
            </w:r>
          </w:p>
        </w:tc>
        <w:tc>
          <w:tcPr>
            <w:tcW w:w="737" w:type="dxa"/>
            <w:vAlign w:val="center"/>
          </w:tcPr>
          <w:p w14:paraId="2BB2220B"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BD0C095" w14:textId="77777777" w:rsidR="00F828AA" w:rsidRPr="00D15063" w:rsidRDefault="00F828AA" w:rsidP="00F828AA">
            <w:pPr>
              <w:pStyle w:val="Heading2"/>
              <w:jc w:val="right"/>
              <w:outlineLvl w:val="1"/>
              <w:rPr>
                <w:b w:val="0"/>
                <w:i w:val="0"/>
                <w:sz w:val="18"/>
                <w:szCs w:val="18"/>
              </w:rPr>
            </w:pPr>
            <w:r w:rsidRPr="00D15063">
              <w:rPr>
                <w:b w:val="0"/>
                <w:i w:val="0"/>
                <w:sz w:val="18"/>
                <w:szCs w:val="18"/>
              </w:rPr>
              <w:t>155</w:t>
            </w:r>
          </w:p>
        </w:tc>
      </w:tr>
      <w:tr w:rsidR="00F828AA" w:rsidRPr="00A3538F" w14:paraId="27D104DB" w14:textId="77777777" w:rsidTr="00F828AA">
        <w:tc>
          <w:tcPr>
            <w:tcW w:w="7200" w:type="dxa"/>
            <w:vAlign w:val="center"/>
          </w:tcPr>
          <w:p w14:paraId="379B2ED2" w14:textId="77777777" w:rsidR="00F828AA" w:rsidRPr="00D15063" w:rsidRDefault="00F828AA" w:rsidP="00F828AA">
            <w:pPr>
              <w:pStyle w:val="Heading2"/>
              <w:outlineLvl w:val="1"/>
              <w:rPr>
                <w:b w:val="0"/>
                <w:i w:val="0"/>
                <w:sz w:val="18"/>
                <w:szCs w:val="18"/>
              </w:rPr>
            </w:pPr>
            <w:r w:rsidRPr="00D15063">
              <w:rPr>
                <w:b w:val="0"/>
                <w:i w:val="0"/>
                <w:sz w:val="18"/>
                <w:szCs w:val="18"/>
              </w:rPr>
              <w:t>The History and Genealogy of the Knowltons by Charles Stocking, 1897, Errata</w:t>
            </w:r>
          </w:p>
        </w:tc>
        <w:tc>
          <w:tcPr>
            <w:tcW w:w="737" w:type="dxa"/>
            <w:vAlign w:val="center"/>
          </w:tcPr>
          <w:p w14:paraId="575FF85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7C626F3" w14:textId="77777777" w:rsidR="00F828AA" w:rsidRPr="00D15063" w:rsidRDefault="00F828AA" w:rsidP="00F828AA">
            <w:pPr>
              <w:pStyle w:val="Heading2"/>
              <w:jc w:val="right"/>
              <w:outlineLvl w:val="1"/>
              <w:rPr>
                <w:b w:val="0"/>
                <w:i w:val="0"/>
                <w:sz w:val="18"/>
                <w:szCs w:val="18"/>
              </w:rPr>
            </w:pPr>
            <w:r w:rsidRPr="00D15063">
              <w:rPr>
                <w:b w:val="0"/>
                <w:i w:val="0"/>
                <w:sz w:val="18"/>
                <w:szCs w:val="18"/>
              </w:rPr>
              <w:t>118</w:t>
            </w:r>
          </w:p>
        </w:tc>
      </w:tr>
      <w:tr w:rsidR="00F828AA" w:rsidRPr="00A3538F" w14:paraId="4DD942E1" w14:textId="77777777" w:rsidTr="00F828AA">
        <w:tc>
          <w:tcPr>
            <w:tcW w:w="7200" w:type="dxa"/>
            <w:vAlign w:val="center"/>
          </w:tcPr>
          <w:p w14:paraId="18B41177" w14:textId="77777777" w:rsidR="00F828AA" w:rsidRPr="00D15063" w:rsidRDefault="00F828AA" w:rsidP="00F828AA">
            <w:pPr>
              <w:pStyle w:val="Heading2"/>
              <w:outlineLvl w:val="1"/>
              <w:rPr>
                <w:b w:val="0"/>
                <w:i w:val="0"/>
                <w:sz w:val="18"/>
                <w:szCs w:val="18"/>
              </w:rPr>
            </w:pPr>
            <w:r w:rsidRPr="00D15063">
              <w:rPr>
                <w:b w:val="0"/>
                <w:i w:val="0"/>
                <w:sz w:val="18"/>
                <w:szCs w:val="18"/>
              </w:rPr>
              <w:t>The History and Genealogy of the Knowltons: Royal Pedigree Tables 1897</w:t>
            </w:r>
          </w:p>
        </w:tc>
        <w:tc>
          <w:tcPr>
            <w:tcW w:w="737" w:type="dxa"/>
            <w:vAlign w:val="center"/>
          </w:tcPr>
          <w:p w14:paraId="4F0EB5C8"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0260924D" w14:textId="77777777" w:rsidR="00F828AA" w:rsidRPr="00D15063" w:rsidRDefault="00F828AA" w:rsidP="00F828AA">
            <w:pPr>
              <w:pStyle w:val="Heading2"/>
              <w:jc w:val="right"/>
              <w:outlineLvl w:val="1"/>
              <w:rPr>
                <w:b w:val="0"/>
                <w:i w:val="0"/>
                <w:sz w:val="18"/>
                <w:szCs w:val="18"/>
              </w:rPr>
            </w:pPr>
            <w:r w:rsidRPr="00D15063">
              <w:rPr>
                <w:b w:val="0"/>
                <w:i w:val="0"/>
                <w:sz w:val="18"/>
                <w:szCs w:val="18"/>
              </w:rPr>
              <w:t>36</w:t>
            </w:r>
          </w:p>
        </w:tc>
      </w:tr>
      <w:tr w:rsidR="00F828AA" w:rsidRPr="00A3538F" w14:paraId="34749383" w14:textId="77777777" w:rsidTr="00F828AA">
        <w:tc>
          <w:tcPr>
            <w:tcW w:w="7200" w:type="dxa"/>
            <w:vAlign w:val="center"/>
          </w:tcPr>
          <w:p w14:paraId="22E78058" w14:textId="77777777" w:rsidR="00F828AA" w:rsidRPr="00D15063" w:rsidRDefault="00F828AA" w:rsidP="00F828AA">
            <w:pPr>
              <w:pStyle w:val="Heading2"/>
              <w:outlineLvl w:val="1"/>
              <w:rPr>
                <w:b w:val="0"/>
                <w:i w:val="0"/>
                <w:sz w:val="18"/>
                <w:szCs w:val="18"/>
              </w:rPr>
            </w:pPr>
            <w:r w:rsidRPr="00D15063">
              <w:rPr>
                <w:b w:val="0"/>
                <w:i w:val="0"/>
                <w:sz w:val="18"/>
                <w:szCs w:val="18"/>
              </w:rPr>
              <w:t>The History of Parliament: the House of Commons 1386 – 1421</w:t>
            </w:r>
          </w:p>
        </w:tc>
        <w:tc>
          <w:tcPr>
            <w:tcW w:w="737" w:type="dxa"/>
            <w:vAlign w:val="center"/>
          </w:tcPr>
          <w:p w14:paraId="263368D7"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D49D4C7" w14:textId="77777777" w:rsidR="00F828AA" w:rsidRPr="00D15063" w:rsidRDefault="00F828AA" w:rsidP="00F828AA">
            <w:pPr>
              <w:pStyle w:val="Heading2"/>
              <w:jc w:val="right"/>
              <w:outlineLvl w:val="1"/>
              <w:rPr>
                <w:b w:val="0"/>
                <w:i w:val="0"/>
                <w:sz w:val="18"/>
                <w:szCs w:val="18"/>
              </w:rPr>
            </w:pPr>
            <w:r w:rsidRPr="00D15063">
              <w:rPr>
                <w:b w:val="0"/>
                <w:i w:val="0"/>
                <w:sz w:val="18"/>
                <w:szCs w:val="18"/>
              </w:rPr>
              <w:t>6</w:t>
            </w:r>
          </w:p>
        </w:tc>
      </w:tr>
      <w:tr w:rsidR="00F828AA" w:rsidRPr="00A3538F" w14:paraId="47B7495F" w14:textId="77777777" w:rsidTr="00F828AA">
        <w:tc>
          <w:tcPr>
            <w:tcW w:w="7200" w:type="dxa"/>
            <w:vAlign w:val="center"/>
          </w:tcPr>
          <w:p w14:paraId="774BCB6C" w14:textId="77777777" w:rsidR="00F828AA" w:rsidRPr="00D15063" w:rsidRDefault="00F828AA" w:rsidP="00F828AA">
            <w:pPr>
              <w:pStyle w:val="Heading2"/>
              <w:outlineLvl w:val="1"/>
              <w:rPr>
                <w:b w:val="0"/>
                <w:i w:val="0"/>
                <w:sz w:val="18"/>
                <w:szCs w:val="18"/>
              </w:rPr>
            </w:pPr>
            <w:r w:rsidRPr="00D15063">
              <w:rPr>
                <w:b w:val="0"/>
                <w:i w:val="0"/>
                <w:sz w:val="18"/>
                <w:szCs w:val="18"/>
              </w:rPr>
              <w:t>The History of Rome by Titus Livius, translated by George Baker, 1828</w:t>
            </w:r>
          </w:p>
        </w:tc>
        <w:tc>
          <w:tcPr>
            <w:tcW w:w="737" w:type="dxa"/>
            <w:vAlign w:val="center"/>
          </w:tcPr>
          <w:p w14:paraId="31C7EF56" w14:textId="77777777" w:rsidR="00F828AA" w:rsidRPr="00D15063" w:rsidRDefault="00F828AA" w:rsidP="00F828AA">
            <w:pPr>
              <w:pStyle w:val="Heading2"/>
              <w:jc w:val="right"/>
              <w:outlineLvl w:val="1"/>
              <w:rPr>
                <w:b w:val="0"/>
                <w:i w:val="0"/>
                <w:sz w:val="18"/>
                <w:szCs w:val="18"/>
              </w:rPr>
            </w:pPr>
            <w:r w:rsidRPr="00D15063">
              <w:rPr>
                <w:b w:val="0"/>
                <w:i w:val="0"/>
                <w:sz w:val="18"/>
                <w:szCs w:val="18"/>
              </w:rPr>
              <w:t>25</w:t>
            </w:r>
          </w:p>
        </w:tc>
        <w:tc>
          <w:tcPr>
            <w:tcW w:w="788" w:type="dxa"/>
            <w:vAlign w:val="center"/>
          </w:tcPr>
          <w:p w14:paraId="5E358EE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27A395F2" w14:textId="77777777" w:rsidTr="00F828AA">
        <w:tc>
          <w:tcPr>
            <w:tcW w:w="7200" w:type="dxa"/>
            <w:vAlign w:val="center"/>
          </w:tcPr>
          <w:p w14:paraId="5D86901C" w14:textId="77777777" w:rsidR="00F828AA" w:rsidRPr="00D15063" w:rsidRDefault="00F828AA" w:rsidP="00F828AA">
            <w:pPr>
              <w:pStyle w:val="Heading2"/>
              <w:outlineLvl w:val="1"/>
              <w:rPr>
                <w:b w:val="0"/>
                <w:i w:val="0"/>
                <w:sz w:val="18"/>
                <w:szCs w:val="18"/>
              </w:rPr>
            </w:pPr>
            <w:r w:rsidRPr="00D15063">
              <w:rPr>
                <w:b w:val="0"/>
                <w:i w:val="0"/>
                <w:sz w:val="18"/>
                <w:szCs w:val="18"/>
              </w:rPr>
              <w:t>The History of the Britons (Historia Btittonum) by Nennius about 830</w:t>
            </w:r>
          </w:p>
        </w:tc>
        <w:tc>
          <w:tcPr>
            <w:tcW w:w="737" w:type="dxa"/>
            <w:vAlign w:val="center"/>
          </w:tcPr>
          <w:p w14:paraId="0E5370C5" w14:textId="77777777" w:rsidR="00F828AA" w:rsidRPr="00D15063" w:rsidRDefault="00F828AA" w:rsidP="00F828AA">
            <w:pPr>
              <w:pStyle w:val="Heading2"/>
              <w:jc w:val="right"/>
              <w:outlineLvl w:val="1"/>
              <w:rPr>
                <w:b w:val="0"/>
                <w:i w:val="0"/>
                <w:sz w:val="18"/>
                <w:szCs w:val="18"/>
              </w:rPr>
            </w:pPr>
            <w:r w:rsidRPr="00D15063">
              <w:rPr>
                <w:b w:val="0"/>
                <w:i w:val="0"/>
                <w:sz w:val="18"/>
                <w:szCs w:val="18"/>
              </w:rPr>
              <w:t>59</w:t>
            </w:r>
          </w:p>
        </w:tc>
        <w:tc>
          <w:tcPr>
            <w:tcW w:w="788" w:type="dxa"/>
            <w:vAlign w:val="center"/>
          </w:tcPr>
          <w:p w14:paraId="3219ECF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2BBC5F53" w14:textId="77777777" w:rsidTr="00F828AA">
        <w:tc>
          <w:tcPr>
            <w:tcW w:w="7200" w:type="dxa"/>
            <w:vAlign w:val="center"/>
          </w:tcPr>
          <w:p w14:paraId="49BC27D3" w14:textId="77777777" w:rsidR="00F828AA" w:rsidRPr="00D15063" w:rsidRDefault="00F828AA" w:rsidP="00F828AA">
            <w:pPr>
              <w:pStyle w:val="Heading2"/>
              <w:outlineLvl w:val="1"/>
              <w:rPr>
                <w:b w:val="0"/>
                <w:i w:val="0"/>
                <w:sz w:val="18"/>
                <w:szCs w:val="18"/>
              </w:rPr>
            </w:pPr>
            <w:r w:rsidRPr="00D15063">
              <w:rPr>
                <w:b w:val="0"/>
                <w:i w:val="0"/>
                <w:sz w:val="18"/>
                <w:szCs w:val="18"/>
              </w:rPr>
              <w:t>The History of the Danes (Gesta Danorum) by Saxo Grammaticus, about 1200</w:t>
            </w:r>
          </w:p>
        </w:tc>
        <w:tc>
          <w:tcPr>
            <w:tcW w:w="737" w:type="dxa"/>
            <w:vAlign w:val="center"/>
          </w:tcPr>
          <w:p w14:paraId="5250AB5C" w14:textId="77777777" w:rsidR="00F828AA" w:rsidRPr="00D15063" w:rsidRDefault="00F828AA" w:rsidP="00F828AA">
            <w:pPr>
              <w:pStyle w:val="Heading2"/>
              <w:jc w:val="right"/>
              <w:outlineLvl w:val="1"/>
              <w:rPr>
                <w:b w:val="0"/>
                <w:i w:val="0"/>
                <w:sz w:val="18"/>
                <w:szCs w:val="18"/>
              </w:rPr>
            </w:pPr>
            <w:r w:rsidRPr="00D15063">
              <w:rPr>
                <w:b w:val="0"/>
                <w:i w:val="0"/>
                <w:sz w:val="18"/>
                <w:szCs w:val="18"/>
              </w:rPr>
              <w:t>3</w:t>
            </w:r>
          </w:p>
        </w:tc>
        <w:tc>
          <w:tcPr>
            <w:tcW w:w="788" w:type="dxa"/>
            <w:vAlign w:val="center"/>
          </w:tcPr>
          <w:p w14:paraId="7BCABCDD"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15208FFE" w14:textId="77777777" w:rsidTr="00F828AA">
        <w:tc>
          <w:tcPr>
            <w:tcW w:w="7200" w:type="dxa"/>
            <w:vAlign w:val="center"/>
          </w:tcPr>
          <w:p w14:paraId="74A1C280" w14:textId="77777777" w:rsidR="00F828AA" w:rsidRPr="00D15063" w:rsidRDefault="00F828AA" w:rsidP="00F828AA">
            <w:pPr>
              <w:pStyle w:val="Heading2"/>
              <w:outlineLvl w:val="1"/>
              <w:rPr>
                <w:b w:val="0"/>
                <w:i w:val="0"/>
                <w:sz w:val="18"/>
                <w:szCs w:val="18"/>
              </w:rPr>
            </w:pPr>
            <w:r w:rsidRPr="00D15063">
              <w:rPr>
                <w:b w:val="0"/>
                <w:i w:val="0"/>
                <w:sz w:val="18"/>
                <w:szCs w:val="18"/>
              </w:rPr>
              <w:t>The History of the Franks (Historia Francorum) Book I - IV, about 575</w:t>
            </w:r>
          </w:p>
        </w:tc>
        <w:tc>
          <w:tcPr>
            <w:tcW w:w="737" w:type="dxa"/>
            <w:vAlign w:val="center"/>
          </w:tcPr>
          <w:p w14:paraId="7CAF900C" w14:textId="77777777" w:rsidR="00F828AA" w:rsidRPr="00D15063" w:rsidRDefault="00F828AA" w:rsidP="00F828AA">
            <w:pPr>
              <w:pStyle w:val="Heading2"/>
              <w:jc w:val="right"/>
              <w:outlineLvl w:val="1"/>
              <w:rPr>
                <w:b w:val="0"/>
                <w:i w:val="0"/>
                <w:sz w:val="18"/>
                <w:szCs w:val="18"/>
              </w:rPr>
            </w:pPr>
            <w:r w:rsidRPr="00D15063">
              <w:rPr>
                <w:b w:val="0"/>
                <w:i w:val="0"/>
                <w:sz w:val="18"/>
                <w:szCs w:val="18"/>
              </w:rPr>
              <w:t>26</w:t>
            </w:r>
          </w:p>
        </w:tc>
        <w:tc>
          <w:tcPr>
            <w:tcW w:w="788" w:type="dxa"/>
            <w:vAlign w:val="center"/>
          </w:tcPr>
          <w:p w14:paraId="76361DC2"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149F7C65" w14:textId="77777777" w:rsidTr="00F828AA">
        <w:tc>
          <w:tcPr>
            <w:tcW w:w="7200" w:type="dxa"/>
            <w:vAlign w:val="center"/>
          </w:tcPr>
          <w:p w14:paraId="1D40C823" w14:textId="77777777" w:rsidR="00F828AA" w:rsidRPr="00D15063" w:rsidRDefault="00F828AA" w:rsidP="00F828AA">
            <w:pPr>
              <w:pStyle w:val="Heading2"/>
              <w:outlineLvl w:val="1"/>
              <w:rPr>
                <w:b w:val="0"/>
                <w:i w:val="0"/>
                <w:sz w:val="18"/>
                <w:szCs w:val="18"/>
              </w:rPr>
            </w:pPr>
            <w:r w:rsidRPr="00D15063">
              <w:rPr>
                <w:rFonts w:eastAsiaTheme="minorHAnsi"/>
                <w:b w:val="0"/>
                <w:i w:val="0"/>
                <w:sz w:val="18"/>
                <w:szCs w:val="18"/>
              </w:rPr>
              <w:t>The History of the Kings of Briton (Historia Regum Britanniae) about 1150</w:t>
            </w:r>
          </w:p>
        </w:tc>
        <w:tc>
          <w:tcPr>
            <w:tcW w:w="737" w:type="dxa"/>
            <w:vAlign w:val="center"/>
          </w:tcPr>
          <w:p w14:paraId="594A976B" w14:textId="77777777" w:rsidR="00F828AA" w:rsidRPr="00D15063" w:rsidRDefault="00F828AA" w:rsidP="00F828AA">
            <w:pPr>
              <w:pStyle w:val="Heading2"/>
              <w:jc w:val="right"/>
              <w:outlineLvl w:val="1"/>
              <w:rPr>
                <w:rFonts w:eastAsiaTheme="minorHAnsi"/>
                <w:b w:val="0"/>
                <w:i w:val="0"/>
                <w:sz w:val="18"/>
                <w:szCs w:val="18"/>
              </w:rPr>
            </w:pPr>
            <w:r w:rsidRPr="00D15063">
              <w:rPr>
                <w:rFonts w:eastAsiaTheme="minorHAnsi"/>
                <w:b w:val="0"/>
                <w:i w:val="0"/>
                <w:sz w:val="18"/>
                <w:szCs w:val="18"/>
              </w:rPr>
              <w:t>32</w:t>
            </w:r>
          </w:p>
        </w:tc>
        <w:tc>
          <w:tcPr>
            <w:tcW w:w="788" w:type="dxa"/>
            <w:vAlign w:val="center"/>
          </w:tcPr>
          <w:p w14:paraId="1D9FC043" w14:textId="77777777" w:rsidR="00F828AA" w:rsidRPr="00D15063" w:rsidRDefault="00F828AA" w:rsidP="00F828AA">
            <w:pPr>
              <w:pStyle w:val="Heading2"/>
              <w:jc w:val="right"/>
              <w:outlineLvl w:val="1"/>
              <w:rPr>
                <w:rFonts w:eastAsiaTheme="minorHAnsi"/>
                <w:b w:val="0"/>
                <w:i w:val="0"/>
                <w:sz w:val="18"/>
                <w:szCs w:val="18"/>
              </w:rPr>
            </w:pPr>
            <w:r w:rsidRPr="00D15063">
              <w:rPr>
                <w:rFonts w:eastAsiaTheme="minorHAnsi"/>
                <w:b w:val="0"/>
                <w:i w:val="0"/>
                <w:sz w:val="18"/>
                <w:szCs w:val="18"/>
              </w:rPr>
              <w:t>0</w:t>
            </w:r>
          </w:p>
        </w:tc>
      </w:tr>
      <w:tr w:rsidR="00F828AA" w:rsidRPr="00A3538F" w14:paraId="5ED92150" w14:textId="77777777" w:rsidTr="00F828AA">
        <w:tc>
          <w:tcPr>
            <w:tcW w:w="7200" w:type="dxa"/>
            <w:vAlign w:val="center"/>
          </w:tcPr>
          <w:p w14:paraId="4573EF0E" w14:textId="77777777" w:rsidR="00F828AA" w:rsidRPr="00D15063" w:rsidRDefault="00F828AA" w:rsidP="00F828AA">
            <w:pPr>
              <w:pStyle w:val="Heading2"/>
              <w:outlineLvl w:val="1"/>
              <w:rPr>
                <w:b w:val="0"/>
                <w:i w:val="0"/>
                <w:color w:val="333333"/>
                <w:sz w:val="18"/>
                <w:szCs w:val="18"/>
              </w:rPr>
            </w:pPr>
            <w:r w:rsidRPr="00D15063">
              <w:rPr>
                <w:b w:val="0"/>
                <w:i w:val="0"/>
                <w:sz w:val="18"/>
                <w:szCs w:val="18"/>
              </w:rPr>
              <w:t>The History of the Parish of Hailsham by Louis Francis Salzmann, 1901</w:t>
            </w:r>
          </w:p>
        </w:tc>
        <w:tc>
          <w:tcPr>
            <w:tcW w:w="737" w:type="dxa"/>
            <w:vAlign w:val="center"/>
          </w:tcPr>
          <w:p w14:paraId="0BA6C70D"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82F04D5" w14:textId="77777777" w:rsidR="00F828AA" w:rsidRPr="00D15063" w:rsidRDefault="00F828AA" w:rsidP="00F828AA">
            <w:pPr>
              <w:pStyle w:val="Heading2"/>
              <w:jc w:val="right"/>
              <w:outlineLvl w:val="1"/>
              <w:rPr>
                <w:b w:val="0"/>
                <w:i w:val="0"/>
                <w:sz w:val="18"/>
                <w:szCs w:val="18"/>
              </w:rPr>
            </w:pPr>
            <w:r w:rsidRPr="00D15063">
              <w:rPr>
                <w:b w:val="0"/>
                <w:i w:val="0"/>
                <w:sz w:val="18"/>
                <w:szCs w:val="18"/>
              </w:rPr>
              <w:t>11</w:t>
            </w:r>
          </w:p>
        </w:tc>
      </w:tr>
      <w:tr w:rsidR="00F828AA" w:rsidRPr="00A3538F" w14:paraId="36452EB5" w14:textId="77777777" w:rsidTr="00F828AA">
        <w:tc>
          <w:tcPr>
            <w:tcW w:w="7200" w:type="dxa"/>
            <w:vAlign w:val="center"/>
          </w:tcPr>
          <w:p w14:paraId="4ADFF445" w14:textId="77777777" w:rsidR="00F828AA" w:rsidRPr="00D15063" w:rsidRDefault="00F828AA" w:rsidP="00F828AA">
            <w:pPr>
              <w:pStyle w:val="Heading2"/>
              <w:outlineLvl w:val="1"/>
              <w:rPr>
                <w:b w:val="0"/>
                <w:i w:val="0"/>
                <w:sz w:val="18"/>
                <w:szCs w:val="18"/>
              </w:rPr>
            </w:pPr>
            <w:r w:rsidRPr="00D15063">
              <w:rPr>
                <w:b w:val="0"/>
                <w:i w:val="0"/>
                <w:sz w:val="18"/>
                <w:szCs w:val="18"/>
              </w:rPr>
              <w:t>The Holy Roman Empire by Jonathan Zophy, 1980</w:t>
            </w:r>
          </w:p>
        </w:tc>
        <w:tc>
          <w:tcPr>
            <w:tcW w:w="737" w:type="dxa"/>
            <w:vAlign w:val="center"/>
          </w:tcPr>
          <w:p w14:paraId="0CAADEB9" w14:textId="77777777" w:rsidR="00F828AA" w:rsidRPr="00D15063" w:rsidRDefault="00F828AA" w:rsidP="00F828AA">
            <w:pPr>
              <w:pStyle w:val="Heading2"/>
              <w:jc w:val="right"/>
              <w:outlineLvl w:val="1"/>
              <w:rPr>
                <w:b w:val="0"/>
                <w:i w:val="0"/>
                <w:sz w:val="18"/>
                <w:szCs w:val="18"/>
              </w:rPr>
            </w:pPr>
            <w:r w:rsidRPr="00D15063">
              <w:rPr>
                <w:b w:val="0"/>
                <w:i w:val="0"/>
                <w:sz w:val="18"/>
                <w:szCs w:val="18"/>
              </w:rPr>
              <w:t>27</w:t>
            </w:r>
          </w:p>
        </w:tc>
        <w:tc>
          <w:tcPr>
            <w:tcW w:w="788" w:type="dxa"/>
            <w:vAlign w:val="center"/>
          </w:tcPr>
          <w:p w14:paraId="122F2904"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2DA4A723" w14:textId="77777777" w:rsidTr="00F828AA">
        <w:tc>
          <w:tcPr>
            <w:tcW w:w="7200" w:type="dxa"/>
            <w:vAlign w:val="center"/>
          </w:tcPr>
          <w:p w14:paraId="171DAEB2" w14:textId="77777777" w:rsidR="00F828AA" w:rsidRPr="00D15063" w:rsidRDefault="00F828AA" w:rsidP="00F828AA">
            <w:pPr>
              <w:pStyle w:val="Heading2"/>
              <w:outlineLvl w:val="1"/>
              <w:rPr>
                <w:b w:val="0"/>
                <w:i w:val="0"/>
                <w:sz w:val="18"/>
                <w:szCs w:val="18"/>
              </w:rPr>
            </w:pPr>
            <w:r w:rsidRPr="00D15063">
              <w:rPr>
                <w:b w:val="0"/>
                <w:i w:val="0"/>
                <w:sz w:val="18"/>
                <w:szCs w:val="18"/>
              </w:rPr>
              <w:t>The Homeric Hymns</w:t>
            </w:r>
          </w:p>
        </w:tc>
        <w:tc>
          <w:tcPr>
            <w:tcW w:w="737" w:type="dxa"/>
            <w:vAlign w:val="center"/>
          </w:tcPr>
          <w:p w14:paraId="68C3AD71" w14:textId="77777777" w:rsidR="00F828AA" w:rsidRPr="00D15063" w:rsidRDefault="00F828AA" w:rsidP="00F828AA">
            <w:pPr>
              <w:pStyle w:val="Heading2"/>
              <w:jc w:val="right"/>
              <w:outlineLvl w:val="1"/>
              <w:rPr>
                <w:b w:val="0"/>
                <w:i w:val="0"/>
                <w:sz w:val="18"/>
                <w:szCs w:val="18"/>
              </w:rPr>
            </w:pPr>
            <w:r w:rsidRPr="00D15063">
              <w:rPr>
                <w:b w:val="0"/>
                <w:i w:val="0"/>
                <w:sz w:val="18"/>
                <w:szCs w:val="18"/>
              </w:rPr>
              <w:t>5</w:t>
            </w:r>
          </w:p>
        </w:tc>
        <w:tc>
          <w:tcPr>
            <w:tcW w:w="788" w:type="dxa"/>
            <w:vAlign w:val="center"/>
          </w:tcPr>
          <w:p w14:paraId="35E1AC88"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07D361CD" w14:textId="77777777" w:rsidTr="00F828AA">
        <w:tc>
          <w:tcPr>
            <w:tcW w:w="7200" w:type="dxa"/>
            <w:vAlign w:val="center"/>
          </w:tcPr>
          <w:p w14:paraId="20ACB95E" w14:textId="77777777" w:rsidR="00F828AA" w:rsidRPr="00D15063" w:rsidRDefault="00F828AA" w:rsidP="00F828AA">
            <w:pPr>
              <w:pStyle w:val="Heading2"/>
              <w:outlineLvl w:val="1"/>
              <w:rPr>
                <w:b w:val="0"/>
                <w:i w:val="0"/>
                <w:sz w:val="18"/>
                <w:szCs w:val="18"/>
              </w:rPr>
            </w:pPr>
            <w:r w:rsidRPr="00D15063">
              <w:rPr>
                <w:b w:val="0"/>
                <w:i w:val="0"/>
                <w:sz w:val="18"/>
                <w:szCs w:val="18"/>
              </w:rPr>
              <w:t>The House of De La Pomerai by Edward B. Powley, 1944</w:t>
            </w:r>
          </w:p>
        </w:tc>
        <w:tc>
          <w:tcPr>
            <w:tcW w:w="737" w:type="dxa"/>
            <w:vAlign w:val="center"/>
          </w:tcPr>
          <w:p w14:paraId="1D5001D9" w14:textId="77777777" w:rsidR="00F828AA" w:rsidRPr="00D15063" w:rsidRDefault="00F828AA" w:rsidP="00F828AA">
            <w:pPr>
              <w:pStyle w:val="Heading2"/>
              <w:jc w:val="right"/>
              <w:outlineLvl w:val="1"/>
              <w:rPr>
                <w:b w:val="0"/>
                <w:i w:val="0"/>
                <w:sz w:val="18"/>
                <w:szCs w:val="18"/>
              </w:rPr>
            </w:pPr>
            <w:r w:rsidRPr="00D15063">
              <w:rPr>
                <w:b w:val="0"/>
                <w:i w:val="0"/>
                <w:sz w:val="18"/>
                <w:szCs w:val="18"/>
              </w:rPr>
              <w:t>87</w:t>
            </w:r>
          </w:p>
        </w:tc>
        <w:tc>
          <w:tcPr>
            <w:tcW w:w="788" w:type="dxa"/>
            <w:vAlign w:val="center"/>
          </w:tcPr>
          <w:p w14:paraId="2163AC3D" w14:textId="77777777" w:rsidR="00F828AA" w:rsidRPr="00D15063" w:rsidRDefault="00F828AA" w:rsidP="00F828AA">
            <w:pPr>
              <w:pStyle w:val="Heading2"/>
              <w:jc w:val="right"/>
              <w:outlineLvl w:val="1"/>
              <w:rPr>
                <w:b w:val="0"/>
                <w:i w:val="0"/>
                <w:sz w:val="18"/>
                <w:szCs w:val="18"/>
              </w:rPr>
            </w:pPr>
            <w:r w:rsidRPr="00D15063">
              <w:rPr>
                <w:b w:val="0"/>
                <w:i w:val="0"/>
                <w:sz w:val="18"/>
                <w:szCs w:val="18"/>
              </w:rPr>
              <w:t>104</w:t>
            </w:r>
          </w:p>
        </w:tc>
      </w:tr>
      <w:tr w:rsidR="00F828AA" w:rsidRPr="00A3538F" w14:paraId="7D212C95" w14:textId="77777777" w:rsidTr="00F828AA">
        <w:tc>
          <w:tcPr>
            <w:tcW w:w="7200" w:type="dxa"/>
            <w:vAlign w:val="center"/>
          </w:tcPr>
          <w:p w14:paraId="535BAD71" w14:textId="77777777" w:rsidR="00F828AA" w:rsidRPr="00D15063" w:rsidRDefault="00F828AA" w:rsidP="00F828AA">
            <w:pPr>
              <w:pStyle w:val="Heading2"/>
              <w:outlineLvl w:val="1"/>
              <w:rPr>
                <w:b w:val="0"/>
                <w:i w:val="0"/>
                <w:sz w:val="18"/>
                <w:szCs w:val="18"/>
              </w:rPr>
            </w:pPr>
            <w:r w:rsidRPr="00D15063">
              <w:rPr>
                <w:b w:val="0"/>
                <w:i w:val="0"/>
                <w:sz w:val="18"/>
                <w:szCs w:val="18"/>
              </w:rPr>
              <w:t>The Iliad by Homer, about 800 BC</w:t>
            </w:r>
          </w:p>
        </w:tc>
        <w:tc>
          <w:tcPr>
            <w:tcW w:w="737" w:type="dxa"/>
            <w:vAlign w:val="center"/>
          </w:tcPr>
          <w:p w14:paraId="7F19BC30" w14:textId="77777777" w:rsidR="00F828AA" w:rsidRPr="00D15063" w:rsidRDefault="00F828AA" w:rsidP="00F828AA">
            <w:pPr>
              <w:pStyle w:val="Heading2"/>
              <w:jc w:val="right"/>
              <w:outlineLvl w:val="1"/>
              <w:rPr>
                <w:b w:val="0"/>
                <w:i w:val="0"/>
                <w:sz w:val="18"/>
                <w:szCs w:val="18"/>
              </w:rPr>
            </w:pPr>
            <w:r w:rsidRPr="00D15063">
              <w:rPr>
                <w:b w:val="0"/>
                <w:i w:val="0"/>
                <w:sz w:val="18"/>
                <w:szCs w:val="18"/>
              </w:rPr>
              <w:t>45</w:t>
            </w:r>
          </w:p>
        </w:tc>
        <w:tc>
          <w:tcPr>
            <w:tcW w:w="788" w:type="dxa"/>
            <w:vAlign w:val="center"/>
          </w:tcPr>
          <w:p w14:paraId="19556C1C"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7C6844F6" w14:textId="77777777" w:rsidTr="00F828AA">
        <w:tc>
          <w:tcPr>
            <w:tcW w:w="7200" w:type="dxa"/>
            <w:vAlign w:val="center"/>
          </w:tcPr>
          <w:p w14:paraId="7CB85C17" w14:textId="77777777" w:rsidR="00F828AA" w:rsidRPr="00D15063" w:rsidRDefault="00F828AA" w:rsidP="00F828AA">
            <w:pPr>
              <w:pStyle w:val="Heading2"/>
              <w:outlineLvl w:val="1"/>
              <w:rPr>
                <w:b w:val="0"/>
                <w:i w:val="0"/>
                <w:sz w:val="18"/>
                <w:szCs w:val="18"/>
              </w:rPr>
            </w:pPr>
            <w:r w:rsidRPr="00D15063">
              <w:rPr>
                <w:b w:val="0"/>
                <w:i w:val="0"/>
                <w:sz w:val="18"/>
                <w:szCs w:val="18"/>
              </w:rPr>
              <w:t>The Kay-Pendleton-Neel Families by George and Margaret Rose, 1969</w:t>
            </w:r>
          </w:p>
        </w:tc>
        <w:tc>
          <w:tcPr>
            <w:tcW w:w="737" w:type="dxa"/>
            <w:vAlign w:val="center"/>
          </w:tcPr>
          <w:p w14:paraId="47B1EA3F"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0F745186" w14:textId="77777777" w:rsidR="00F828AA" w:rsidRPr="00D15063" w:rsidRDefault="00F828AA" w:rsidP="00F828AA">
            <w:pPr>
              <w:pStyle w:val="Heading2"/>
              <w:jc w:val="right"/>
              <w:outlineLvl w:val="1"/>
              <w:rPr>
                <w:b w:val="0"/>
                <w:i w:val="0"/>
                <w:sz w:val="18"/>
                <w:szCs w:val="18"/>
              </w:rPr>
            </w:pPr>
            <w:r w:rsidRPr="00D15063">
              <w:rPr>
                <w:b w:val="0"/>
                <w:i w:val="0"/>
                <w:sz w:val="18"/>
                <w:szCs w:val="18"/>
              </w:rPr>
              <w:t>162</w:t>
            </w:r>
          </w:p>
        </w:tc>
      </w:tr>
      <w:tr w:rsidR="00F828AA" w:rsidRPr="00A3538F" w14:paraId="7CA2B919" w14:textId="77777777" w:rsidTr="00F828AA">
        <w:tc>
          <w:tcPr>
            <w:tcW w:w="7200" w:type="dxa"/>
            <w:vAlign w:val="center"/>
          </w:tcPr>
          <w:p w14:paraId="472A95EA" w14:textId="77777777" w:rsidR="00F828AA" w:rsidRPr="00D15063" w:rsidRDefault="00F828AA" w:rsidP="00F828AA">
            <w:pPr>
              <w:pStyle w:val="Heading2"/>
              <w:outlineLvl w:val="1"/>
              <w:rPr>
                <w:b w:val="0"/>
                <w:i w:val="0"/>
                <w:sz w:val="18"/>
                <w:szCs w:val="18"/>
              </w:rPr>
            </w:pPr>
            <w:r w:rsidRPr="00D15063">
              <w:rPr>
                <w:b w:val="0"/>
                <w:i w:val="0"/>
                <w:sz w:val="18"/>
                <w:szCs w:val="18"/>
              </w:rPr>
              <w:t>The Life and Adventures of Daniel Boone by Michael Lofaro, 1978</w:t>
            </w:r>
          </w:p>
        </w:tc>
        <w:tc>
          <w:tcPr>
            <w:tcW w:w="737" w:type="dxa"/>
            <w:vAlign w:val="center"/>
          </w:tcPr>
          <w:p w14:paraId="47C61849" w14:textId="77777777" w:rsidR="00F828AA" w:rsidRPr="00D15063" w:rsidRDefault="00F828AA" w:rsidP="00F828AA">
            <w:pPr>
              <w:pStyle w:val="Heading2"/>
              <w:jc w:val="right"/>
              <w:outlineLvl w:val="1"/>
              <w:rPr>
                <w:b w:val="0"/>
                <w:i w:val="0"/>
                <w:sz w:val="18"/>
                <w:szCs w:val="18"/>
              </w:rPr>
            </w:pPr>
            <w:r w:rsidRPr="00D15063">
              <w:rPr>
                <w:b w:val="0"/>
                <w:i w:val="0"/>
                <w:sz w:val="18"/>
                <w:szCs w:val="18"/>
              </w:rPr>
              <w:t>15</w:t>
            </w:r>
          </w:p>
        </w:tc>
        <w:tc>
          <w:tcPr>
            <w:tcW w:w="788" w:type="dxa"/>
            <w:vAlign w:val="center"/>
          </w:tcPr>
          <w:p w14:paraId="159E800A" w14:textId="77777777" w:rsidR="00F828AA" w:rsidRPr="00D15063" w:rsidRDefault="00F828AA" w:rsidP="00F828AA">
            <w:pPr>
              <w:pStyle w:val="Heading2"/>
              <w:jc w:val="right"/>
              <w:outlineLvl w:val="1"/>
              <w:rPr>
                <w:b w:val="0"/>
                <w:i w:val="0"/>
                <w:sz w:val="18"/>
                <w:szCs w:val="18"/>
              </w:rPr>
            </w:pPr>
            <w:r w:rsidRPr="00D15063">
              <w:rPr>
                <w:b w:val="0"/>
                <w:i w:val="0"/>
                <w:sz w:val="18"/>
                <w:szCs w:val="18"/>
              </w:rPr>
              <w:t>90</w:t>
            </w:r>
          </w:p>
        </w:tc>
      </w:tr>
      <w:tr w:rsidR="00F828AA" w:rsidRPr="00A3538F" w14:paraId="5788EE02" w14:textId="77777777" w:rsidTr="00F828AA">
        <w:tc>
          <w:tcPr>
            <w:tcW w:w="7200" w:type="dxa"/>
            <w:vAlign w:val="center"/>
          </w:tcPr>
          <w:p w14:paraId="09A40080" w14:textId="77777777" w:rsidR="00F828AA" w:rsidRPr="00D15063" w:rsidRDefault="00F828AA" w:rsidP="00F828AA">
            <w:pPr>
              <w:pStyle w:val="Heading2"/>
              <w:outlineLvl w:val="1"/>
              <w:rPr>
                <w:b w:val="0"/>
                <w:i w:val="0"/>
                <w:sz w:val="18"/>
                <w:szCs w:val="18"/>
              </w:rPr>
            </w:pPr>
            <w:r w:rsidRPr="00D15063">
              <w:rPr>
                <w:b w:val="0"/>
                <w:i w:val="0"/>
                <w:sz w:val="18"/>
                <w:szCs w:val="18"/>
              </w:rPr>
              <w:t>The Making of the King: 1066 by Alan Lloyd, 1966</w:t>
            </w:r>
          </w:p>
        </w:tc>
        <w:tc>
          <w:tcPr>
            <w:tcW w:w="737" w:type="dxa"/>
            <w:vAlign w:val="center"/>
          </w:tcPr>
          <w:p w14:paraId="73B3F142" w14:textId="77777777" w:rsidR="00F828AA" w:rsidRPr="00D15063" w:rsidRDefault="00F828AA" w:rsidP="00F828AA">
            <w:pPr>
              <w:pStyle w:val="Heading2"/>
              <w:jc w:val="right"/>
              <w:outlineLvl w:val="1"/>
              <w:rPr>
                <w:b w:val="0"/>
                <w:i w:val="0"/>
                <w:sz w:val="18"/>
                <w:szCs w:val="18"/>
              </w:rPr>
            </w:pPr>
            <w:r w:rsidRPr="00D15063">
              <w:rPr>
                <w:b w:val="0"/>
                <w:i w:val="0"/>
                <w:sz w:val="18"/>
                <w:szCs w:val="18"/>
              </w:rPr>
              <w:t>9</w:t>
            </w:r>
          </w:p>
        </w:tc>
        <w:tc>
          <w:tcPr>
            <w:tcW w:w="788" w:type="dxa"/>
            <w:vAlign w:val="center"/>
          </w:tcPr>
          <w:p w14:paraId="593B6B1C"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60AC07E8" w14:textId="77777777" w:rsidTr="00F828AA">
        <w:tc>
          <w:tcPr>
            <w:tcW w:w="7200" w:type="dxa"/>
            <w:vAlign w:val="center"/>
          </w:tcPr>
          <w:p w14:paraId="3B1F9E97" w14:textId="77777777" w:rsidR="00F828AA" w:rsidRPr="00D15063" w:rsidRDefault="00F828AA" w:rsidP="00F828AA">
            <w:pPr>
              <w:pStyle w:val="Heading2"/>
              <w:outlineLvl w:val="1"/>
              <w:rPr>
                <w:b w:val="0"/>
                <w:i w:val="0"/>
                <w:sz w:val="18"/>
                <w:szCs w:val="18"/>
              </w:rPr>
            </w:pPr>
            <w:r w:rsidRPr="00D15063">
              <w:rPr>
                <w:b w:val="0"/>
                <w:i w:val="0"/>
                <w:sz w:val="18"/>
                <w:szCs w:val="18"/>
              </w:rPr>
              <w:t>The Merovingian Kingdoms by Ian Wood, 1994</w:t>
            </w:r>
          </w:p>
        </w:tc>
        <w:tc>
          <w:tcPr>
            <w:tcW w:w="737" w:type="dxa"/>
            <w:vAlign w:val="center"/>
          </w:tcPr>
          <w:p w14:paraId="4713D4DB" w14:textId="77777777" w:rsidR="00F828AA" w:rsidRPr="00D15063" w:rsidRDefault="00F828AA" w:rsidP="00F828AA">
            <w:pPr>
              <w:pStyle w:val="Heading2"/>
              <w:jc w:val="right"/>
              <w:outlineLvl w:val="1"/>
              <w:rPr>
                <w:b w:val="0"/>
                <w:i w:val="0"/>
                <w:sz w:val="18"/>
                <w:szCs w:val="18"/>
              </w:rPr>
            </w:pPr>
            <w:r w:rsidRPr="00D15063">
              <w:rPr>
                <w:b w:val="0"/>
                <w:i w:val="0"/>
                <w:sz w:val="18"/>
                <w:szCs w:val="18"/>
              </w:rPr>
              <w:t>18</w:t>
            </w:r>
          </w:p>
        </w:tc>
        <w:tc>
          <w:tcPr>
            <w:tcW w:w="788" w:type="dxa"/>
            <w:vAlign w:val="center"/>
          </w:tcPr>
          <w:p w14:paraId="5ED9B2C5"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61000139" w14:textId="77777777" w:rsidTr="00F828AA">
        <w:tc>
          <w:tcPr>
            <w:tcW w:w="7200" w:type="dxa"/>
            <w:vAlign w:val="center"/>
          </w:tcPr>
          <w:p w14:paraId="42B82F0A" w14:textId="77777777" w:rsidR="00F828AA" w:rsidRPr="00D15063" w:rsidRDefault="00F828AA" w:rsidP="00F828AA">
            <w:pPr>
              <w:pStyle w:val="Heading2"/>
              <w:outlineLvl w:val="1"/>
              <w:rPr>
                <w:b w:val="0"/>
                <w:i w:val="0"/>
                <w:sz w:val="18"/>
                <w:szCs w:val="18"/>
              </w:rPr>
            </w:pPr>
            <w:r w:rsidRPr="00D15063">
              <w:rPr>
                <w:b w:val="0"/>
                <w:i w:val="0"/>
                <w:sz w:val="18"/>
                <w:szCs w:val="18"/>
              </w:rPr>
              <w:t>The Origins of France by Edward James, 1982</w:t>
            </w:r>
          </w:p>
        </w:tc>
        <w:tc>
          <w:tcPr>
            <w:tcW w:w="737" w:type="dxa"/>
            <w:vAlign w:val="center"/>
          </w:tcPr>
          <w:p w14:paraId="2EF171B8" w14:textId="77777777" w:rsidR="00F828AA" w:rsidRPr="00D15063" w:rsidRDefault="00F828AA" w:rsidP="00F828AA">
            <w:pPr>
              <w:pStyle w:val="Heading2"/>
              <w:jc w:val="right"/>
              <w:outlineLvl w:val="1"/>
              <w:rPr>
                <w:b w:val="0"/>
                <w:i w:val="0"/>
                <w:sz w:val="18"/>
                <w:szCs w:val="18"/>
              </w:rPr>
            </w:pPr>
            <w:r w:rsidRPr="00D15063">
              <w:rPr>
                <w:b w:val="0"/>
                <w:i w:val="0"/>
                <w:sz w:val="18"/>
                <w:szCs w:val="18"/>
              </w:rPr>
              <w:t>84</w:t>
            </w:r>
          </w:p>
        </w:tc>
        <w:tc>
          <w:tcPr>
            <w:tcW w:w="788" w:type="dxa"/>
            <w:vAlign w:val="center"/>
          </w:tcPr>
          <w:p w14:paraId="7FA46693"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5B5ECB13" w14:textId="77777777" w:rsidTr="00F828AA">
        <w:tc>
          <w:tcPr>
            <w:tcW w:w="7200" w:type="dxa"/>
            <w:vAlign w:val="center"/>
          </w:tcPr>
          <w:p w14:paraId="583BD03B" w14:textId="77777777" w:rsidR="00F828AA" w:rsidRPr="00D15063" w:rsidRDefault="00F828AA" w:rsidP="00F828AA">
            <w:pPr>
              <w:pStyle w:val="Heading2"/>
              <w:outlineLvl w:val="1"/>
              <w:rPr>
                <w:b w:val="0"/>
                <w:i w:val="0"/>
                <w:sz w:val="18"/>
                <w:szCs w:val="18"/>
              </w:rPr>
            </w:pPr>
            <w:r w:rsidRPr="00D15063">
              <w:rPr>
                <w:b w:val="0"/>
                <w:i w:val="0"/>
                <w:sz w:val="18"/>
                <w:szCs w:val="18"/>
              </w:rPr>
              <w:t>The Pleasant Town of Sevenoaks by John Dunlop, 1964</w:t>
            </w:r>
          </w:p>
        </w:tc>
        <w:tc>
          <w:tcPr>
            <w:tcW w:w="737" w:type="dxa"/>
            <w:vAlign w:val="center"/>
          </w:tcPr>
          <w:p w14:paraId="09B05030"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4C00F25E" w14:textId="77777777" w:rsidR="00F828AA" w:rsidRPr="00D15063" w:rsidRDefault="00F828AA" w:rsidP="00F828AA">
            <w:pPr>
              <w:pStyle w:val="Heading2"/>
              <w:jc w:val="right"/>
              <w:outlineLvl w:val="1"/>
              <w:rPr>
                <w:b w:val="0"/>
                <w:i w:val="0"/>
                <w:sz w:val="18"/>
                <w:szCs w:val="18"/>
              </w:rPr>
            </w:pPr>
            <w:r w:rsidRPr="00D15063">
              <w:rPr>
                <w:b w:val="0"/>
                <w:i w:val="0"/>
                <w:sz w:val="18"/>
                <w:szCs w:val="18"/>
              </w:rPr>
              <w:t>9</w:t>
            </w:r>
          </w:p>
        </w:tc>
      </w:tr>
      <w:tr w:rsidR="00F828AA" w:rsidRPr="00A3538F" w14:paraId="3191A6E5" w14:textId="77777777" w:rsidTr="00F828AA">
        <w:tc>
          <w:tcPr>
            <w:tcW w:w="7200" w:type="dxa"/>
            <w:vAlign w:val="center"/>
          </w:tcPr>
          <w:p w14:paraId="5EA18A51" w14:textId="77777777" w:rsidR="00F828AA" w:rsidRPr="00D15063" w:rsidRDefault="00F828AA" w:rsidP="00F828AA">
            <w:pPr>
              <w:pStyle w:val="Heading2"/>
              <w:outlineLvl w:val="1"/>
              <w:rPr>
                <w:b w:val="0"/>
                <w:i w:val="0"/>
                <w:sz w:val="18"/>
                <w:szCs w:val="18"/>
              </w:rPr>
            </w:pPr>
            <w:r w:rsidRPr="00D15063">
              <w:rPr>
                <w:b w:val="0"/>
                <w:i w:val="0"/>
                <w:sz w:val="18"/>
                <w:szCs w:val="18"/>
              </w:rPr>
              <w:t>The Roman Antiquities of Dionysius Halicarnassensis, about 5 AD</w:t>
            </w:r>
          </w:p>
        </w:tc>
        <w:tc>
          <w:tcPr>
            <w:tcW w:w="737" w:type="dxa"/>
            <w:vAlign w:val="center"/>
          </w:tcPr>
          <w:p w14:paraId="76442D46" w14:textId="77777777" w:rsidR="00F828AA" w:rsidRPr="00D15063" w:rsidRDefault="00F828AA" w:rsidP="00F828AA">
            <w:pPr>
              <w:pStyle w:val="Heading2"/>
              <w:jc w:val="right"/>
              <w:outlineLvl w:val="1"/>
              <w:rPr>
                <w:b w:val="0"/>
                <w:i w:val="0"/>
                <w:sz w:val="18"/>
                <w:szCs w:val="18"/>
              </w:rPr>
            </w:pPr>
            <w:r w:rsidRPr="00D15063">
              <w:rPr>
                <w:b w:val="0"/>
                <w:i w:val="0"/>
                <w:sz w:val="18"/>
                <w:szCs w:val="18"/>
              </w:rPr>
              <w:t>53</w:t>
            </w:r>
          </w:p>
        </w:tc>
        <w:tc>
          <w:tcPr>
            <w:tcW w:w="788" w:type="dxa"/>
            <w:vAlign w:val="center"/>
          </w:tcPr>
          <w:p w14:paraId="3089CD3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6EFE8A23" w14:textId="77777777" w:rsidTr="00F828AA">
        <w:tc>
          <w:tcPr>
            <w:tcW w:w="7200" w:type="dxa"/>
            <w:vAlign w:val="center"/>
          </w:tcPr>
          <w:p w14:paraId="3BBC6DB8" w14:textId="77777777" w:rsidR="00F828AA" w:rsidRPr="00D15063" w:rsidRDefault="00F828AA" w:rsidP="00F828AA">
            <w:pPr>
              <w:pStyle w:val="Heading2"/>
              <w:outlineLvl w:val="1"/>
              <w:rPr>
                <w:b w:val="0"/>
                <w:i w:val="0"/>
                <w:sz w:val="18"/>
                <w:szCs w:val="18"/>
              </w:rPr>
            </w:pPr>
            <w:r w:rsidRPr="00D15063">
              <w:rPr>
                <w:b w:val="0"/>
                <w:i w:val="0"/>
                <w:sz w:val="18"/>
                <w:szCs w:val="18"/>
              </w:rPr>
              <w:t>The Royal Bastards of Medieval England by Given-Wilson and Curteis, 1984</w:t>
            </w:r>
          </w:p>
        </w:tc>
        <w:tc>
          <w:tcPr>
            <w:tcW w:w="737" w:type="dxa"/>
            <w:vAlign w:val="center"/>
          </w:tcPr>
          <w:p w14:paraId="46C9ED1B" w14:textId="77777777" w:rsidR="00F828AA" w:rsidRPr="00D15063" w:rsidRDefault="00F828AA" w:rsidP="00F828AA">
            <w:pPr>
              <w:pStyle w:val="Heading2"/>
              <w:jc w:val="right"/>
              <w:outlineLvl w:val="1"/>
              <w:rPr>
                <w:b w:val="0"/>
                <w:i w:val="0"/>
                <w:sz w:val="18"/>
                <w:szCs w:val="18"/>
              </w:rPr>
            </w:pPr>
            <w:r w:rsidRPr="00D15063">
              <w:rPr>
                <w:b w:val="0"/>
                <w:i w:val="0"/>
                <w:sz w:val="18"/>
                <w:szCs w:val="18"/>
              </w:rPr>
              <w:t>25</w:t>
            </w:r>
          </w:p>
        </w:tc>
        <w:tc>
          <w:tcPr>
            <w:tcW w:w="788" w:type="dxa"/>
            <w:vAlign w:val="center"/>
          </w:tcPr>
          <w:p w14:paraId="4B9A06AA"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6F8093AC" w14:textId="77777777" w:rsidTr="00F828AA">
        <w:tc>
          <w:tcPr>
            <w:tcW w:w="7200" w:type="dxa"/>
            <w:vAlign w:val="center"/>
          </w:tcPr>
          <w:p w14:paraId="36064D83" w14:textId="77777777" w:rsidR="00F828AA" w:rsidRPr="00D15063" w:rsidRDefault="00F828AA" w:rsidP="00F828AA">
            <w:pPr>
              <w:pStyle w:val="Heading2"/>
              <w:outlineLvl w:val="1"/>
              <w:rPr>
                <w:b w:val="0"/>
                <w:i w:val="0"/>
                <w:sz w:val="18"/>
                <w:szCs w:val="18"/>
              </w:rPr>
            </w:pPr>
            <w:r w:rsidRPr="00D15063">
              <w:rPr>
                <w:b w:val="0"/>
                <w:i w:val="0"/>
                <w:sz w:val="18"/>
                <w:szCs w:val="18"/>
              </w:rPr>
              <w:t>The Royal House of Britain by Jack Flaws, 2015</w:t>
            </w:r>
          </w:p>
        </w:tc>
        <w:tc>
          <w:tcPr>
            <w:tcW w:w="737" w:type="dxa"/>
            <w:vAlign w:val="center"/>
          </w:tcPr>
          <w:p w14:paraId="2AD86A8A" w14:textId="77777777" w:rsidR="00F828AA" w:rsidRPr="00D15063" w:rsidRDefault="00F828AA" w:rsidP="00F828AA">
            <w:pPr>
              <w:pStyle w:val="Heading2"/>
              <w:jc w:val="right"/>
              <w:outlineLvl w:val="1"/>
              <w:rPr>
                <w:b w:val="0"/>
                <w:i w:val="0"/>
                <w:sz w:val="18"/>
                <w:szCs w:val="18"/>
              </w:rPr>
            </w:pPr>
            <w:r w:rsidRPr="00D15063">
              <w:rPr>
                <w:b w:val="0"/>
                <w:i w:val="0"/>
                <w:sz w:val="18"/>
                <w:szCs w:val="18"/>
              </w:rPr>
              <w:t>15</w:t>
            </w:r>
          </w:p>
        </w:tc>
        <w:tc>
          <w:tcPr>
            <w:tcW w:w="788" w:type="dxa"/>
            <w:vAlign w:val="center"/>
          </w:tcPr>
          <w:p w14:paraId="4B7C02B4"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6802B299" w14:textId="77777777" w:rsidTr="00F828AA">
        <w:tc>
          <w:tcPr>
            <w:tcW w:w="7200" w:type="dxa"/>
            <w:vAlign w:val="center"/>
          </w:tcPr>
          <w:p w14:paraId="32AE16FC" w14:textId="77777777" w:rsidR="00F828AA" w:rsidRPr="00D15063" w:rsidRDefault="00F828AA" w:rsidP="00F828AA">
            <w:pPr>
              <w:pStyle w:val="Heading2"/>
              <w:outlineLvl w:val="1"/>
              <w:rPr>
                <w:b w:val="0"/>
                <w:i w:val="0"/>
                <w:sz w:val="18"/>
                <w:szCs w:val="18"/>
              </w:rPr>
            </w:pPr>
            <w:r w:rsidRPr="00D15063">
              <w:rPr>
                <w:b w:val="0"/>
                <w:i w:val="0"/>
                <w:sz w:val="18"/>
                <w:szCs w:val="18"/>
              </w:rPr>
              <w:t>The Saxon Kings by Richard Humble, 1980</w:t>
            </w:r>
          </w:p>
        </w:tc>
        <w:tc>
          <w:tcPr>
            <w:tcW w:w="737" w:type="dxa"/>
            <w:vAlign w:val="center"/>
          </w:tcPr>
          <w:p w14:paraId="5BB491CB" w14:textId="77777777" w:rsidR="00F828AA" w:rsidRPr="00D15063" w:rsidRDefault="00F828AA" w:rsidP="00F828AA">
            <w:pPr>
              <w:pStyle w:val="Heading2"/>
              <w:jc w:val="right"/>
              <w:outlineLvl w:val="1"/>
              <w:rPr>
                <w:b w:val="0"/>
                <w:i w:val="0"/>
                <w:sz w:val="18"/>
                <w:szCs w:val="18"/>
              </w:rPr>
            </w:pPr>
            <w:r w:rsidRPr="00D15063">
              <w:rPr>
                <w:b w:val="0"/>
                <w:i w:val="0"/>
                <w:sz w:val="18"/>
                <w:szCs w:val="18"/>
              </w:rPr>
              <w:t>20</w:t>
            </w:r>
          </w:p>
        </w:tc>
        <w:tc>
          <w:tcPr>
            <w:tcW w:w="788" w:type="dxa"/>
            <w:vAlign w:val="center"/>
          </w:tcPr>
          <w:p w14:paraId="394A073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72C59124" w14:textId="77777777" w:rsidTr="00F828AA">
        <w:tc>
          <w:tcPr>
            <w:tcW w:w="7200" w:type="dxa"/>
            <w:vAlign w:val="center"/>
          </w:tcPr>
          <w:p w14:paraId="4A8A8294" w14:textId="77777777" w:rsidR="00F828AA" w:rsidRPr="00D15063" w:rsidRDefault="00F828AA" w:rsidP="00F828AA">
            <w:pPr>
              <w:pStyle w:val="Heading2"/>
              <w:outlineLvl w:val="1"/>
              <w:rPr>
                <w:b w:val="0"/>
                <w:i w:val="0"/>
                <w:sz w:val="18"/>
                <w:szCs w:val="18"/>
              </w:rPr>
            </w:pPr>
            <w:r w:rsidRPr="00D15063">
              <w:rPr>
                <w:b w:val="0"/>
                <w:i w:val="0"/>
                <w:sz w:val="18"/>
                <w:szCs w:val="18"/>
              </w:rPr>
              <w:t>The Sinnock Family Tree by Thomas Sinnock, about 1910</w:t>
            </w:r>
          </w:p>
        </w:tc>
        <w:tc>
          <w:tcPr>
            <w:tcW w:w="737" w:type="dxa"/>
            <w:vAlign w:val="center"/>
          </w:tcPr>
          <w:p w14:paraId="3EC0504A" w14:textId="77777777" w:rsidR="00F828AA" w:rsidRPr="00D15063" w:rsidRDefault="00F828AA" w:rsidP="00F828AA">
            <w:pPr>
              <w:pStyle w:val="Heading2"/>
              <w:jc w:val="right"/>
              <w:outlineLvl w:val="1"/>
              <w:rPr>
                <w:b w:val="0"/>
                <w:i w:val="0"/>
                <w:sz w:val="18"/>
                <w:szCs w:val="18"/>
              </w:rPr>
            </w:pPr>
            <w:r w:rsidRPr="00D15063">
              <w:rPr>
                <w:b w:val="0"/>
                <w:i w:val="0"/>
                <w:sz w:val="18"/>
                <w:szCs w:val="18"/>
              </w:rPr>
              <w:t>394</w:t>
            </w:r>
          </w:p>
        </w:tc>
        <w:tc>
          <w:tcPr>
            <w:tcW w:w="788" w:type="dxa"/>
            <w:vAlign w:val="center"/>
          </w:tcPr>
          <w:p w14:paraId="72D50FA1" w14:textId="77777777" w:rsidR="00F828AA" w:rsidRPr="00D15063" w:rsidRDefault="00F828AA" w:rsidP="00F828AA">
            <w:pPr>
              <w:pStyle w:val="Heading2"/>
              <w:jc w:val="right"/>
              <w:outlineLvl w:val="1"/>
              <w:rPr>
                <w:b w:val="0"/>
                <w:i w:val="0"/>
                <w:sz w:val="18"/>
                <w:szCs w:val="18"/>
              </w:rPr>
            </w:pPr>
            <w:r w:rsidRPr="00D15063">
              <w:rPr>
                <w:b w:val="0"/>
                <w:i w:val="0"/>
                <w:sz w:val="18"/>
                <w:szCs w:val="18"/>
              </w:rPr>
              <w:t>1073</w:t>
            </w:r>
          </w:p>
        </w:tc>
      </w:tr>
      <w:tr w:rsidR="00F828AA" w:rsidRPr="00A3538F" w14:paraId="48E438C0" w14:textId="77777777" w:rsidTr="00F828AA">
        <w:tc>
          <w:tcPr>
            <w:tcW w:w="7200" w:type="dxa"/>
            <w:vAlign w:val="center"/>
          </w:tcPr>
          <w:p w14:paraId="205E0372" w14:textId="77777777" w:rsidR="00F828AA" w:rsidRPr="00D15063" w:rsidRDefault="00F828AA" w:rsidP="00F828AA">
            <w:pPr>
              <w:pStyle w:val="Heading2"/>
              <w:outlineLvl w:val="1"/>
              <w:rPr>
                <w:b w:val="0"/>
                <w:i w:val="0"/>
                <w:sz w:val="18"/>
                <w:szCs w:val="18"/>
                <w:lang w:val="en"/>
              </w:rPr>
            </w:pPr>
            <w:r w:rsidRPr="00D15063">
              <w:rPr>
                <w:b w:val="0"/>
                <w:i w:val="0"/>
                <w:sz w:val="18"/>
                <w:szCs w:val="18"/>
                <w:lang w:val="en"/>
              </w:rPr>
              <w:t>The Song of Roland translated by Frederick B. Luquiens, 1952</w:t>
            </w:r>
          </w:p>
        </w:tc>
        <w:tc>
          <w:tcPr>
            <w:tcW w:w="737" w:type="dxa"/>
            <w:vAlign w:val="center"/>
          </w:tcPr>
          <w:p w14:paraId="51B6FF82" w14:textId="77777777" w:rsidR="00F828AA" w:rsidRPr="00D15063" w:rsidRDefault="00F828AA" w:rsidP="00F828AA">
            <w:pPr>
              <w:pStyle w:val="Heading2"/>
              <w:jc w:val="right"/>
              <w:outlineLvl w:val="1"/>
              <w:rPr>
                <w:b w:val="0"/>
                <w:i w:val="0"/>
                <w:sz w:val="18"/>
                <w:szCs w:val="18"/>
                <w:lang w:val="en"/>
              </w:rPr>
            </w:pPr>
            <w:r w:rsidRPr="00D15063">
              <w:rPr>
                <w:b w:val="0"/>
                <w:i w:val="0"/>
                <w:sz w:val="18"/>
                <w:szCs w:val="18"/>
                <w:lang w:val="en"/>
              </w:rPr>
              <w:t>1</w:t>
            </w:r>
          </w:p>
        </w:tc>
        <w:tc>
          <w:tcPr>
            <w:tcW w:w="788" w:type="dxa"/>
            <w:vAlign w:val="center"/>
          </w:tcPr>
          <w:p w14:paraId="747508EC" w14:textId="77777777" w:rsidR="00F828AA" w:rsidRPr="00D15063" w:rsidRDefault="00F828AA" w:rsidP="00F828AA">
            <w:pPr>
              <w:pStyle w:val="Heading2"/>
              <w:jc w:val="right"/>
              <w:outlineLvl w:val="1"/>
              <w:rPr>
                <w:b w:val="0"/>
                <w:i w:val="0"/>
                <w:sz w:val="18"/>
                <w:szCs w:val="18"/>
                <w:lang w:val="en"/>
              </w:rPr>
            </w:pPr>
            <w:r w:rsidRPr="00D15063">
              <w:rPr>
                <w:b w:val="0"/>
                <w:i w:val="0"/>
                <w:sz w:val="18"/>
                <w:szCs w:val="18"/>
                <w:lang w:val="en"/>
              </w:rPr>
              <w:t>0</w:t>
            </w:r>
          </w:p>
        </w:tc>
      </w:tr>
      <w:tr w:rsidR="00F828AA" w:rsidRPr="00A3538F" w14:paraId="2592F6A3" w14:textId="77777777" w:rsidTr="00F828AA">
        <w:tc>
          <w:tcPr>
            <w:tcW w:w="7200" w:type="dxa"/>
            <w:vAlign w:val="center"/>
          </w:tcPr>
          <w:p w14:paraId="7661F0B1" w14:textId="77777777" w:rsidR="00F828AA" w:rsidRPr="00D15063" w:rsidRDefault="00F828AA" w:rsidP="00F828AA">
            <w:pPr>
              <w:pStyle w:val="Heading2"/>
              <w:outlineLvl w:val="1"/>
              <w:rPr>
                <w:b w:val="0"/>
                <w:i w:val="0"/>
                <w:sz w:val="18"/>
                <w:szCs w:val="18"/>
              </w:rPr>
            </w:pPr>
            <w:r w:rsidRPr="00D15063">
              <w:rPr>
                <w:b w:val="0"/>
                <w:i w:val="0"/>
                <w:sz w:val="18"/>
                <w:szCs w:val="18"/>
              </w:rPr>
              <w:t>The Trojan Epic, Posthomerica by Quintus of Smyrna, about 380 AD</w:t>
            </w:r>
          </w:p>
        </w:tc>
        <w:tc>
          <w:tcPr>
            <w:tcW w:w="737" w:type="dxa"/>
            <w:vAlign w:val="center"/>
          </w:tcPr>
          <w:p w14:paraId="265BB96D" w14:textId="77777777" w:rsidR="00F828AA" w:rsidRPr="00D15063" w:rsidRDefault="00F828AA" w:rsidP="00F828AA">
            <w:pPr>
              <w:pStyle w:val="Heading2"/>
              <w:jc w:val="right"/>
              <w:outlineLvl w:val="1"/>
              <w:rPr>
                <w:b w:val="0"/>
                <w:i w:val="0"/>
                <w:sz w:val="18"/>
                <w:szCs w:val="18"/>
              </w:rPr>
            </w:pPr>
            <w:r w:rsidRPr="00D15063">
              <w:rPr>
                <w:b w:val="0"/>
                <w:i w:val="0"/>
                <w:sz w:val="18"/>
                <w:szCs w:val="18"/>
              </w:rPr>
              <w:t>8</w:t>
            </w:r>
          </w:p>
        </w:tc>
        <w:tc>
          <w:tcPr>
            <w:tcW w:w="788" w:type="dxa"/>
            <w:vAlign w:val="center"/>
          </w:tcPr>
          <w:p w14:paraId="27E55FA5"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5D0B76AE" w14:textId="77777777" w:rsidTr="00F828AA">
        <w:tc>
          <w:tcPr>
            <w:tcW w:w="7200" w:type="dxa"/>
            <w:vAlign w:val="center"/>
          </w:tcPr>
          <w:p w14:paraId="120C9FD0" w14:textId="77777777" w:rsidR="00F828AA" w:rsidRPr="00D15063" w:rsidRDefault="00F828AA" w:rsidP="00F828AA">
            <w:pPr>
              <w:pStyle w:val="Heading2"/>
              <w:outlineLvl w:val="1"/>
              <w:rPr>
                <w:b w:val="0"/>
                <w:i w:val="0"/>
                <w:sz w:val="18"/>
                <w:szCs w:val="18"/>
              </w:rPr>
            </w:pPr>
            <w:r w:rsidRPr="00D15063">
              <w:rPr>
                <w:b w:val="0"/>
                <w:i w:val="0"/>
                <w:sz w:val="18"/>
                <w:szCs w:val="18"/>
              </w:rPr>
              <w:t xml:space="preserve">The Vikings by Magnus Magnusson, 1980 </w:t>
            </w:r>
          </w:p>
        </w:tc>
        <w:tc>
          <w:tcPr>
            <w:tcW w:w="737" w:type="dxa"/>
            <w:vAlign w:val="center"/>
          </w:tcPr>
          <w:p w14:paraId="095BA4D0" w14:textId="77777777" w:rsidR="00F828AA" w:rsidRPr="00D15063" w:rsidRDefault="00F828AA" w:rsidP="00F828AA">
            <w:pPr>
              <w:pStyle w:val="Heading2"/>
              <w:jc w:val="right"/>
              <w:outlineLvl w:val="1"/>
              <w:rPr>
                <w:b w:val="0"/>
                <w:i w:val="0"/>
                <w:sz w:val="18"/>
                <w:szCs w:val="18"/>
              </w:rPr>
            </w:pPr>
            <w:r w:rsidRPr="00D15063">
              <w:rPr>
                <w:b w:val="0"/>
                <w:i w:val="0"/>
                <w:sz w:val="18"/>
                <w:szCs w:val="18"/>
              </w:rPr>
              <w:t>4</w:t>
            </w:r>
          </w:p>
        </w:tc>
        <w:tc>
          <w:tcPr>
            <w:tcW w:w="788" w:type="dxa"/>
            <w:vAlign w:val="center"/>
          </w:tcPr>
          <w:p w14:paraId="1BCE8686"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7A9FC0EF" w14:textId="77777777" w:rsidTr="00F828AA">
        <w:tc>
          <w:tcPr>
            <w:tcW w:w="7200" w:type="dxa"/>
            <w:vAlign w:val="center"/>
          </w:tcPr>
          <w:p w14:paraId="1BD4CD4D" w14:textId="77777777" w:rsidR="00F828AA" w:rsidRPr="00D15063" w:rsidRDefault="00F828AA" w:rsidP="00F828AA">
            <w:pPr>
              <w:rPr>
                <w:sz w:val="18"/>
                <w:szCs w:val="18"/>
              </w:rPr>
            </w:pPr>
            <w:r w:rsidRPr="00D15063">
              <w:rPr>
                <w:sz w:val="18"/>
                <w:szCs w:val="18"/>
              </w:rPr>
              <w:t>The Wall Chart of World History by Edward Hull, 1988</w:t>
            </w:r>
          </w:p>
        </w:tc>
        <w:tc>
          <w:tcPr>
            <w:tcW w:w="737" w:type="dxa"/>
            <w:vAlign w:val="center"/>
          </w:tcPr>
          <w:p w14:paraId="4DD4BF84" w14:textId="77777777" w:rsidR="00F828AA" w:rsidRPr="00D15063" w:rsidRDefault="00F828AA" w:rsidP="00F828AA">
            <w:pPr>
              <w:jc w:val="right"/>
              <w:rPr>
                <w:sz w:val="18"/>
                <w:szCs w:val="18"/>
              </w:rPr>
            </w:pPr>
            <w:r w:rsidRPr="00D15063">
              <w:rPr>
                <w:sz w:val="18"/>
                <w:szCs w:val="18"/>
              </w:rPr>
              <w:t>36</w:t>
            </w:r>
          </w:p>
        </w:tc>
        <w:tc>
          <w:tcPr>
            <w:tcW w:w="788" w:type="dxa"/>
            <w:vAlign w:val="center"/>
          </w:tcPr>
          <w:p w14:paraId="75C3FBCC" w14:textId="77777777" w:rsidR="00F828AA" w:rsidRPr="00D15063" w:rsidRDefault="00F828AA" w:rsidP="00F828AA">
            <w:pPr>
              <w:jc w:val="right"/>
              <w:rPr>
                <w:sz w:val="18"/>
                <w:szCs w:val="18"/>
              </w:rPr>
            </w:pPr>
            <w:r w:rsidRPr="00D15063">
              <w:rPr>
                <w:sz w:val="18"/>
                <w:szCs w:val="18"/>
              </w:rPr>
              <w:t>0</w:t>
            </w:r>
          </w:p>
        </w:tc>
      </w:tr>
      <w:tr w:rsidR="00F828AA" w:rsidRPr="00A3538F" w14:paraId="29432677" w14:textId="77777777" w:rsidTr="00F828AA">
        <w:tc>
          <w:tcPr>
            <w:tcW w:w="7200" w:type="dxa"/>
            <w:vAlign w:val="center"/>
          </w:tcPr>
          <w:p w14:paraId="5DB98C88" w14:textId="77777777" w:rsidR="00F828AA" w:rsidRPr="00D15063" w:rsidRDefault="00F828AA" w:rsidP="00F828AA">
            <w:pPr>
              <w:pStyle w:val="Heading2"/>
              <w:outlineLvl w:val="1"/>
              <w:rPr>
                <w:b w:val="0"/>
                <w:i w:val="0"/>
                <w:sz w:val="18"/>
                <w:szCs w:val="18"/>
              </w:rPr>
            </w:pPr>
            <w:r w:rsidRPr="00D15063">
              <w:rPr>
                <w:b w:val="0"/>
                <w:i w:val="0"/>
                <w:sz w:val="18"/>
                <w:szCs w:val="18"/>
              </w:rPr>
              <w:t>The World Book of Sinnocks by Halbert's Family Heritage, 1993</w:t>
            </w:r>
          </w:p>
        </w:tc>
        <w:tc>
          <w:tcPr>
            <w:tcW w:w="737" w:type="dxa"/>
            <w:vAlign w:val="center"/>
          </w:tcPr>
          <w:p w14:paraId="3251130D"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B54A4CC" w14:textId="77777777" w:rsidR="00F828AA" w:rsidRPr="00D15063" w:rsidRDefault="00F828AA" w:rsidP="00F828AA">
            <w:pPr>
              <w:pStyle w:val="Heading2"/>
              <w:jc w:val="right"/>
              <w:outlineLvl w:val="1"/>
              <w:rPr>
                <w:b w:val="0"/>
                <w:i w:val="0"/>
                <w:sz w:val="18"/>
                <w:szCs w:val="18"/>
              </w:rPr>
            </w:pPr>
            <w:r w:rsidRPr="00D15063">
              <w:rPr>
                <w:b w:val="0"/>
                <w:i w:val="0"/>
                <w:sz w:val="18"/>
                <w:szCs w:val="18"/>
              </w:rPr>
              <w:t>178</w:t>
            </w:r>
          </w:p>
        </w:tc>
      </w:tr>
      <w:tr w:rsidR="00F828AA" w:rsidRPr="00A3538F" w14:paraId="571EC4F3" w14:textId="77777777" w:rsidTr="00F828AA">
        <w:tc>
          <w:tcPr>
            <w:tcW w:w="7200" w:type="dxa"/>
            <w:vAlign w:val="center"/>
          </w:tcPr>
          <w:p w14:paraId="10275C8E" w14:textId="77777777" w:rsidR="00F828AA" w:rsidRPr="00D15063" w:rsidRDefault="00F828AA" w:rsidP="00F828AA">
            <w:pPr>
              <w:pStyle w:val="Heading2"/>
              <w:outlineLvl w:val="1"/>
              <w:rPr>
                <w:b w:val="0"/>
                <w:i w:val="0"/>
                <w:sz w:val="18"/>
                <w:szCs w:val="18"/>
              </w:rPr>
            </w:pPr>
            <w:r w:rsidRPr="00D15063">
              <w:rPr>
                <w:b w:val="0"/>
                <w:i w:val="0"/>
                <w:sz w:val="18"/>
                <w:szCs w:val="18"/>
              </w:rPr>
              <w:t>Three Centuries of Sinnocks by Three Centuries, 1996</w:t>
            </w:r>
          </w:p>
        </w:tc>
        <w:tc>
          <w:tcPr>
            <w:tcW w:w="737" w:type="dxa"/>
            <w:vAlign w:val="center"/>
          </w:tcPr>
          <w:p w14:paraId="51166556"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33A8575" w14:textId="77777777" w:rsidR="00F828AA" w:rsidRPr="00D15063" w:rsidRDefault="00F828AA" w:rsidP="00F828AA">
            <w:pPr>
              <w:pStyle w:val="Heading2"/>
              <w:jc w:val="right"/>
              <w:outlineLvl w:val="1"/>
              <w:rPr>
                <w:b w:val="0"/>
                <w:i w:val="0"/>
                <w:sz w:val="18"/>
                <w:szCs w:val="18"/>
              </w:rPr>
            </w:pPr>
            <w:r w:rsidRPr="00D15063">
              <w:rPr>
                <w:b w:val="0"/>
                <w:i w:val="0"/>
                <w:sz w:val="18"/>
                <w:szCs w:val="18"/>
              </w:rPr>
              <w:t>40</w:t>
            </w:r>
          </w:p>
        </w:tc>
      </w:tr>
      <w:tr w:rsidR="00F828AA" w:rsidRPr="00A3538F" w14:paraId="0732D542" w14:textId="77777777" w:rsidTr="00F828AA">
        <w:tc>
          <w:tcPr>
            <w:tcW w:w="7200" w:type="dxa"/>
            <w:vAlign w:val="center"/>
          </w:tcPr>
          <w:p w14:paraId="52768A40" w14:textId="77777777" w:rsidR="00F828AA" w:rsidRPr="00D15063" w:rsidRDefault="00F828AA" w:rsidP="00F828AA">
            <w:pPr>
              <w:pStyle w:val="Heading2"/>
              <w:outlineLvl w:val="1"/>
              <w:rPr>
                <w:b w:val="0"/>
                <w:i w:val="0"/>
                <w:sz w:val="18"/>
                <w:szCs w:val="18"/>
              </w:rPr>
            </w:pPr>
            <w:r w:rsidRPr="00D15063">
              <w:rPr>
                <w:b w:val="0"/>
                <w:i w:val="0"/>
                <w:sz w:val="18"/>
                <w:szCs w:val="18"/>
              </w:rPr>
              <w:t>Tree Tributes, 1855 - 1930, anonymous, 1929</w:t>
            </w:r>
          </w:p>
        </w:tc>
        <w:tc>
          <w:tcPr>
            <w:tcW w:w="737" w:type="dxa"/>
            <w:vAlign w:val="center"/>
          </w:tcPr>
          <w:p w14:paraId="28A28946"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E791BF7" w14:textId="77777777" w:rsidR="00F828AA" w:rsidRPr="00D15063" w:rsidRDefault="00F828AA" w:rsidP="00F828AA">
            <w:pPr>
              <w:pStyle w:val="Heading2"/>
              <w:jc w:val="right"/>
              <w:outlineLvl w:val="1"/>
              <w:rPr>
                <w:b w:val="0"/>
                <w:i w:val="0"/>
                <w:sz w:val="18"/>
                <w:szCs w:val="18"/>
              </w:rPr>
            </w:pPr>
            <w:r w:rsidRPr="00D15063">
              <w:rPr>
                <w:b w:val="0"/>
                <w:i w:val="0"/>
                <w:sz w:val="18"/>
                <w:szCs w:val="18"/>
              </w:rPr>
              <w:t>2</w:t>
            </w:r>
          </w:p>
        </w:tc>
      </w:tr>
      <w:tr w:rsidR="00F828AA" w:rsidRPr="00A3538F" w14:paraId="052361AB" w14:textId="77777777" w:rsidTr="00F828AA">
        <w:tc>
          <w:tcPr>
            <w:tcW w:w="7200" w:type="dxa"/>
            <w:vAlign w:val="center"/>
          </w:tcPr>
          <w:p w14:paraId="442C08A3" w14:textId="77777777" w:rsidR="00F828AA" w:rsidRPr="00D15063" w:rsidRDefault="00F828AA" w:rsidP="00F828AA">
            <w:pPr>
              <w:pStyle w:val="Heading2"/>
              <w:outlineLvl w:val="1"/>
              <w:rPr>
                <w:b w:val="0"/>
                <w:i w:val="0"/>
                <w:sz w:val="18"/>
                <w:szCs w:val="18"/>
              </w:rPr>
            </w:pPr>
            <w:r w:rsidRPr="00D15063">
              <w:rPr>
                <w:b w:val="0"/>
                <w:i w:val="0"/>
                <w:sz w:val="18"/>
                <w:szCs w:val="18"/>
              </w:rPr>
              <w:t>U. K. City and County Directories, 1600’s to 1900’s, Ancestry.com, 2009</w:t>
            </w:r>
          </w:p>
        </w:tc>
        <w:tc>
          <w:tcPr>
            <w:tcW w:w="737" w:type="dxa"/>
            <w:vAlign w:val="center"/>
          </w:tcPr>
          <w:p w14:paraId="68542FE0"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00BD9C57" w14:textId="77777777" w:rsidR="00F828AA" w:rsidRPr="00D15063" w:rsidRDefault="00F828AA" w:rsidP="00F828AA">
            <w:pPr>
              <w:pStyle w:val="Heading2"/>
              <w:jc w:val="right"/>
              <w:outlineLvl w:val="1"/>
              <w:rPr>
                <w:b w:val="0"/>
                <w:i w:val="0"/>
                <w:sz w:val="18"/>
                <w:szCs w:val="18"/>
              </w:rPr>
            </w:pPr>
            <w:r w:rsidRPr="00D15063">
              <w:rPr>
                <w:b w:val="0"/>
                <w:i w:val="0"/>
                <w:sz w:val="18"/>
                <w:szCs w:val="18"/>
              </w:rPr>
              <w:t>128</w:t>
            </w:r>
          </w:p>
        </w:tc>
      </w:tr>
      <w:tr w:rsidR="00F828AA" w:rsidRPr="00A3538F" w14:paraId="3EC63FDF" w14:textId="77777777" w:rsidTr="00F828AA">
        <w:tc>
          <w:tcPr>
            <w:tcW w:w="7200" w:type="dxa"/>
            <w:vAlign w:val="center"/>
          </w:tcPr>
          <w:p w14:paraId="3966891B" w14:textId="77777777" w:rsidR="00F828AA" w:rsidRPr="00D15063" w:rsidRDefault="00F828AA" w:rsidP="00F828AA">
            <w:pPr>
              <w:pStyle w:val="Heading2"/>
              <w:outlineLvl w:val="1"/>
              <w:rPr>
                <w:b w:val="0"/>
                <w:i w:val="0"/>
                <w:sz w:val="18"/>
                <w:szCs w:val="18"/>
              </w:rPr>
            </w:pPr>
            <w:r w:rsidRPr="00D15063">
              <w:rPr>
                <w:b w:val="0"/>
                <w:i w:val="0"/>
                <w:sz w:val="18"/>
                <w:szCs w:val="18"/>
              </w:rPr>
              <w:lastRenderedPageBreak/>
              <w:t>U. K. Incoming Passenger Lists 1878 – 1960, Ancestry.com, 2009</w:t>
            </w:r>
          </w:p>
        </w:tc>
        <w:tc>
          <w:tcPr>
            <w:tcW w:w="737" w:type="dxa"/>
            <w:vAlign w:val="center"/>
          </w:tcPr>
          <w:p w14:paraId="2DA6A7AF"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D7BBB1D" w14:textId="77777777" w:rsidR="00F828AA" w:rsidRPr="00D15063" w:rsidRDefault="00F828AA" w:rsidP="00F828AA">
            <w:pPr>
              <w:pStyle w:val="Heading2"/>
              <w:jc w:val="right"/>
              <w:outlineLvl w:val="1"/>
              <w:rPr>
                <w:b w:val="0"/>
                <w:i w:val="0"/>
                <w:sz w:val="18"/>
                <w:szCs w:val="18"/>
              </w:rPr>
            </w:pPr>
            <w:r w:rsidRPr="00D15063">
              <w:rPr>
                <w:b w:val="0"/>
                <w:i w:val="0"/>
                <w:sz w:val="18"/>
                <w:szCs w:val="18"/>
              </w:rPr>
              <w:t>46</w:t>
            </w:r>
          </w:p>
        </w:tc>
      </w:tr>
      <w:tr w:rsidR="00F828AA" w:rsidRPr="00A3538F" w14:paraId="03D235BD" w14:textId="77777777" w:rsidTr="00F828AA">
        <w:tc>
          <w:tcPr>
            <w:tcW w:w="7200" w:type="dxa"/>
            <w:vAlign w:val="center"/>
          </w:tcPr>
          <w:p w14:paraId="568D1D0F" w14:textId="77777777" w:rsidR="00F828AA" w:rsidRPr="00D15063" w:rsidRDefault="00F828AA" w:rsidP="00F828AA">
            <w:pPr>
              <w:pStyle w:val="Heading2"/>
              <w:outlineLvl w:val="1"/>
              <w:rPr>
                <w:b w:val="0"/>
                <w:i w:val="0"/>
                <w:sz w:val="18"/>
                <w:szCs w:val="18"/>
              </w:rPr>
            </w:pPr>
            <w:r w:rsidRPr="00D15063">
              <w:rPr>
                <w:b w:val="0"/>
                <w:i w:val="0"/>
                <w:sz w:val="18"/>
                <w:szCs w:val="18"/>
              </w:rPr>
              <w:t>U. K. Soldiers Died in the Great War 1914 – 1919, Ancestry.com, 2009</w:t>
            </w:r>
          </w:p>
        </w:tc>
        <w:tc>
          <w:tcPr>
            <w:tcW w:w="737" w:type="dxa"/>
            <w:vAlign w:val="center"/>
          </w:tcPr>
          <w:p w14:paraId="7EA0BA7D"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71F38C8" w14:textId="77777777" w:rsidR="00F828AA" w:rsidRPr="00D15063" w:rsidRDefault="00F828AA" w:rsidP="00F828AA">
            <w:pPr>
              <w:pStyle w:val="Heading2"/>
              <w:jc w:val="right"/>
              <w:outlineLvl w:val="1"/>
              <w:rPr>
                <w:b w:val="0"/>
                <w:i w:val="0"/>
                <w:sz w:val="18"/>
                <w:szCs w:val="18"/>
              </w:rPr>
            </w:pPr>
            <w:r w:rsidRPr="00D15063">
              <w:rPr>
                <w:b w:val="0"/>
                <w:i w:val="0"/>
                <w:sz w:val="18"/>
                <w:szCs w:val="18"/>
              </w:rPr>
              <w:t>14</w:t>
            </w:r>
          </w:p>
        </w:tc>
      </w:tr>
      <w:tr w:rsidR="00F828AA" w:rsidRPr="00A3538F" w14:paraId="2AEC9AEF" w14:textId="77777777" w:rsidTr="00F828AA">
        <w:tc>
          <w:tcPr>
            <w:tcW w:w="7200" w:type="dxa"/>
            <w:vAlign w:val="center"/>
          </w:tcPr>
          <w:p w14:paraId="3264487C" w14:textId="77777777" w:rsidR="00F828AA" w:rsidRPr="00D15063" w:rsidRDefault="00F828AA" w:rsidP="00F828AA">
            <w:pPr>
              <w:pStyle w:val="Heading2"/>
              <w:outlineLvl w:val="1"/>
              <w:rPr>
                <w:b w:val="0"/>
                <w:i w:val="0"/>
                <w:sz w:val="18"/>
                <w:szCs w:val="18"/>
              </w:rPr>
            </w:pPr>
            <w:r w:rsidRPr="00D15063">
              <w:rPr>
                <w:b w:val="0"/>
                <w:i w:val="0"/>
                <w:sz w:val="18"/>
                <w:szCs w:val="18"/>
              </w:rPr>
              <w:t>U. S. and International Marriage Records,</w:t>
            </w:r>
            <w:r w:rsidRPr="00D15063">
              <w:rPr>
                <w:rFonts w:eastAsiaTheme="minorHAnsi"/>
                <w:b w:val="0"/>
                <w:i w:val="0"/>
                <w:color w:val="auto"/>
                <w:sz w:val="18"/>
                <w:szCs w:val="18"/>
              </w:rPr>
              <w:t xml:space="preserve"> 1560 - 1900, Ancestry.com, 2012</w:t>
            </w:r>
          </w:p>
        </w:tc>
        <w:tc>
          <w:tcPr>
            <w:tcW w:w="737" w:type="dxa"/>
            <w:vAlign w:val="center"/>
          </w:tcPr>
          <w:p w14:paraId="4C3D990F" w14:textId="77777777" w:rsidR="00F828AA" w:rsidRPr="00D15063" w:rsidRDefault="00F828AA" w:rsidP="00F828AA">
            <w:pPr>
              <w:pStyle w:val="Heading2"/>
              <w:jc w:val="right"/>
              <w:outlineLvl w:val="1"/>
              <w:rPr>
                <w:b w:val="0"/>
                <w:i w:val="0"/>
                <w:sz w:val="18"/>
                <w:szCs w:val="18"/>
              </w:rPr>
            </w:pPr>
            <w:r w:rsidRPr="00D15063">
              <w:rPr>
                <w:b w:val="0"/>
                <w:i w:val="0"/>
                <w:sz w:val="18"/>
                <w:szCs w:val="18"/>
              </w:rPr>
              <w:t>41</w:t>
            </w:r>
          </w:p>
        </w:tc>
        <w:tc>
          <w:tcPr>
            <w:tcW w:w="788" w:type="dxa"/>
            <w:vAlign w:val="center"/>
          </w:tcPr>
          <w:p w14:paraId="7225B062" w14:textId="77777777" w:rsidR="00F828AA" w:rsidRPr="00D15063" w:rsidRDefault="00F828AA" w:rsidP="00F828AA">
            <w:pPr>
              <w:pStyle w:val="Heading2"/>
              <w:jc w:val="right"/>
              <w:outlineLvl w:val="1"/>
              <w:rPr>
                <w:b w:val="0"/>
                <w:i w:val="0"/>
                <w:sz w:val="18"/>
                <w:szCs w:val="18"/>
              </w:rPr>
            </w:pPr>
            <w:r w:rsidRPr="00D15063">
              <w:rPr>
                <w:b w:val="0"/>
                <w:i w:val="0"/>
                <w:sz w:val="18"/>
                <w:szCs w:val="18"/>
              </w:rPr>
              <w:t>172</w:t>
            </w:r>
          </w:p>
        </w:tc>
      </w:tr>
      <w:tr w:rsidR="00F828AA" w:rsidRPr="00A3538F" w14:paraId="6850995F" w14:textId="77777777" w:rsidTr="00F828AA">
        <w:tc>
          <w:tcPr>
            <w:tcW w:w="7200" w:type="dxa"/>
            <w:vAlign w:val="center"/>
          </w:tcPr>
          <w:p w14:paraId="52009C10" w14:textId="77777777" w:rsidR="00F828AA" w:rsidRPr="00D15063" w:rsidRDefault="00F828AA" w:rsidP="00F828AA">
            <w:pPr>
              <w:pStyle w:val="Heading2"/>
              <w:outlineLvl w:val="1"/>
              <w:rPr>
                <w:b w:val="0"/>
                <w:i w:val="0"/>
                <w:sz w:val="18"/>
                <w:szCs w:val="18"/>
              </w:rPr>
            </w:pPr>
            <w:r w:rsidRPr="00D15063">
              <w:rPr>
                <w:b w:val="0"/>
                <w:i w:val="0"/>
                <w:sz w:val="18"/>
                <w:szCs w:val="18"/>
              </w:rPr>
              <w:t>U. S. and New England Marriages before 1700, Ancestry.com, 2012</w:t>
            </w:r>
          </w:p>
        </w:tc>
        <w:tc>
          <w:tcPr>
            <w:tcW w:w="737" w:type="dxa"/>
            <w:vAlign w:val="center"/>
          </w:tcPr>
          <w:p w14:paraId="7C6FF876"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E9BC139" w14:textId="77777777" w:rsidR="00F828AA" w:rsidRPr="00D15063" w:rsidRDefault="00F828AA" w:rsidP="00F828AA">
            <w:pPr>
              <w:pStyle w:val="Heading2"/>
              <w:jc w:val="right"/>
              <w:outlineLvl w:val="1"/>
              <w:rPr>
                <w:b w:val="0"/>
                <w:i w:val="0"/>
                <w:sz w:val="18"/>
                <w:szCs w:val="18"/>
              </w:rPr>
            </w:pPr>
            <w:r w:rsidRPr="00D15063">
              <w:rPr>
                <w:b w:val="0"/>
                <w:i w:val="0"/>
                <w:sz w:val="18"/>
                <w:szCs w:val="18"/>
              </w:rPr>
              <w:t>28</w:t>
            </w:r>
          </w:p>
        </w:tc>
      </w:tr>
      <w:tr w:rsidR="00F828AA" w:rsidRPr="00A3538F" w14:paraId="04C53D8B" w14:textId="77777777" w:rsidTr="00F828AA">
        <w:tc>
          <w:tcPr>
            <w:tcW w:w="7200" w:type="dxa"/>
            <w:vAlign w:val="center"/>
          </w:tcPr>
          <w:p w14:paraId="7718C07A" w14:textId="77777777" w:rsidR="00F828AA" w:rsidRPr="00D15063" w:rsidRDefault="00F828AA" w:rsidP="00F828AA">
            <w:pPr>
              <w:pStyle w:val="Heading2"/>
              <w:outlineLvl w:val="1"/>
              <w:rPr>
                <w:b w:val="0"/>
                <w:i w:val="0"/>
                <w:sz w:val="18"/>
                <w:szCs w:val="18"/>
              </w:rPr>
            </w:pPr>
            <w:r w:rsidRPr="00D15063">
              <w:rPr>
                <w:b w:val="0"/>
                <w:i w:val="0"/>
                <w:sz w:val="18"/>
                <w:szCs w:val="18"/>
              </w:rPr>
              <w:t>U. S. Biography and Genealogy Master Index (BGMI), Ancestry.com, 2009</w:t>
            </w:r>
          </w:p>
        </w:tc>
        <w:tc>
          <w:tcPr>
            <w:tcW w:w="737" w:type="dxa"/>
            <w:vAlign w:val="center"/>
          </w:tcPr>
          <w:p w14:paraId="0B9D08E7"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226B2DB5" w14:textId="77777777" w:rsidR="00F828AA" w:rsidRPr="00D15063" w:rsidRDefault="00F828AA" w:rsidP="00F828AA">
            <w:pPr>
              <w:pStyle w:val="Heading2"/>
              <w:jc w:val="right"/>
              <w:outlineLvl w:val="1"/>
              <w:rPr>
                <w:b w:val="0"/>
                <w:i w:val="0"/>
                <w:sz w:val="18"/>
                <w:szCs w:val="18"/>
              </w:rPr>
            </w:pPr>
            <w:r w:rsidRPr="00D15063">
              <w:rPr>
                <w:b w:val="0"/>
                <w:i w:val="0"/>
                <w:sz w:val="18"/>
                <w:szCs w:val="18"/>
              </w:rPr>
              <w:t>12</w:t>
            </w:r>
          </w:p>
        </w:tc>
      </w:tr>
      <w:tr w:rsidR="00F828AA" w:rsidRPr="00A3538F" w14:paraId="021B7E1C" w14:textId="77777777" w:rsidTr="00F828AA">
        <w:tc>
          <w:tcPr>
            <w:tcW w:w="7200" w:type="dxa"/>
            <w:vAlign w:val="center"/>
          </w:tcPr>
          <w:p w14:paraId="1DD6A73C" w14:textId="77777777" w:rsidR="00F828AA" w:rsidRPr="00D15063" w:rsidRDefault="00F828AA" w:rsidP="00F828AA">
            <w:pPr>
              <w:pStyle w:val="Heading2"/>
              <w:outlineLvl w:val="1"/>
              <w:rPr>
                <w:b w:val="0"/>
                <w:i w:val="0"/>
                <w:sz w:val="18"/>
                <w:szCs w:val="18"/>
              </w:rPr>
            </w:pPr>
            <w:r w:rsidRPr="00D15063">
              <w:rPr>
                <w:b w:val="0"/>
                <w:i w:val="0"/>
                <w:sz w:val="18"/>
                <w:szCs w:val="18"/>
              </w:rPr>
              <w:t>U. S. City and County Directories, 1821 - 1989, Ancestry.com, 2014</w:t>
            </w:r>
          </w:p>
        </w:tc>
        <w:tc>
          <w:tcPr>
            <w:tcW w:w="737" w:type="dxa"/>
            <w:vAlign w:val="center"/>
          </w:tcPr>
          <w:p w14:paraId="4EDA62F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2B128F98" w14:textId="77777777" w:rsidR="00F828AA" w:rsidRPr="00D15063" w:rsidRDefault="00F828AA" w:rsidP="00F828AA">
            <w:pPr>
              <w:pStyle w:val="Heading2"/>
              <w:jc w:val="right"/>
              <w:outlineLvl w:val="1"/>
              <w:rPr>
                <w:b w:val="0"/>
                <w:i w:val="0"/>
                <w:sz w:val="18"/>
                <w:szCs w:val="18"/>
              </w:rPr>
            </w:pPr>
            <w:r w:rsidRPr="00D15063">
              <w:rPr>
                <w:b w:val="0"/>
                <w:i w:val="0"/>
                <w:sz w:val="18"/>
                <w:szCs w:val="18"/>
              </w:rPr>
              <w:t>128</w:t>
            </w:r>
          </w:p>
        </w:tc>
      </w:tr>
      <w:tr w:rsidR="00F828AA" w:rsidRPr="00A3538F" w14:paraId="502910FF" w14:textId="77777777" w:rsidTr="00F828AA">
        <w:tc>
          <w:tcPr>
            <w:tcW w:w="7200" w:type="dxa"/>
            <w:vAlign w:val="center"/>
          </w:tcPr>
          <w:p w14:paraId="73C19B03" w14:textId="77777777" w:rsidR="00F828AA" w:rsidRPr="00D15063" w:rsidRDefault="00F828AA" w:rsidP="00F828AA">
            <w:pPr>
              <w:pStyle w:val="Heading2"/>
              <w:outlineLvl w:val="1"/>
              <w:rPr>
                <w:rStyle w:val="srchfounddb"/>
                <w:b w:val="0"/>
                <w:bCs/>
                <w:i w:val="0"/>
                <w:sz w:val="18"/>
                <w:szCs w:val="18"/>
              </w:rPr>
            </w:pPr>
            <w:r w:rsidRPr="00D15063">
              <w:rPr>
                <w:rStyle w:val="srchfounddb"/>
                <w:b w:val="0"/>
                <w:bCs/>
                <w:i w:val="0"/>
                <w:sz w:val="18"/>
                <w:szCs w:val="18"/>
              </w:rPr>
              <w:t>U. S. Obituary Collection, 2003 – 2007, Ancestry.com, 2011</w:t>
            </w:r>
          </w:p>
        </w:tc>
        <w:tc>
          <w:tcPr>
            <w:tcW w:w="737" w:type="dxa"/>
            <w:vAlign w:val="center"/>
          </w:tcPr>
          <w:p w14:paraId="6564ADB0" w14:textId="77777777" w:rsidR="00F828AA" w:rsidRPr="00D15063" w:rsidRDefault="00F828AA" w:rsidP="00F828AA">
            <w:pPr>
              <w:pStyle w:val="Heading2"/>
              <w:jc w:val="right"/>
              <w:outlineLvl w:val="1"/>
              <w:rPr>
                <w:rStyle w:val="srchfounddb"/>
                <w:b w:val="0"/>
                <w:bCs/>
                <w:i w:val="0"/>
                <w:sz w:val="18"/>
                <w:szCs w:val="18"/>
              </w:rPr>
            </w:pPr>
            <w:r w:rsidRPr="00D15063">
              <w:rPr>
                <w:rStyle w:val="srchfounddb"/>
                <w:b w:val="0"/>
                <w:bCs/>
                <w:i w:val="0"/>
                <w:sz w:val="18"/>
                <w:szCs w:val="18"/>
              </w:rPr>
              <w:t>0</w:t>
            </w:r>
          </w:p>
        </w:tc>
        <w:tc>
          <w:tcPr>
            <w:tcW w:w="788" w:type="dxa"/>
            <w:vAlign w:val="center"/>
          </w:tcPr>
          <w:p w14:paraId="6268238F" w14:textId="77777777" w:rsidR="00F828AA" w:rsidRPr="00D15063" w:rsidRDefault="00F828AA" w:rsidP="00F828AA">
            <w:pPr>
              <w:pStyle w:val="Heading2"/>
              <w:jc w:val="right"/>
              <w:outlineLvl w:val="1"/>
              <w:rPr>
                <w:rStyle w:val="srchfounddb"/>
                <w:b w:val="0"/>
                <w:bCs/>
                <w:i w:val="0"/>
                <w:sz w:val="18"/>
                <w:szCs w:val="18"/>
              </w:rPr>
            </w:pPr>
            <w:r w:rsidRPr="00D15063">
              <w:rPr>
                <w:rStyle w:val="srchfounddb"/>
                <w:b w:val="0"/>
                <w:bCs/>
                <w:i w:val="0"/>
                <w:sz w:val="18"/>
                <w:szCs w:val="18"/>
              </w:rPr>
              <w:t>16</w:t>
            </w:r>
          </w:p>
        </w:tc>
      </w:tr>
      <w:tr w:rsidR="00F828AA" w:rsidRPr="00A3538F" w14:paraId="093C0648" w14:textId="77777777" w:rsidTr="00F828AA">
        <w:tc>
          <w:tcPr>
            <w:tcW w:w="7200" w:type="dxa"/>
            <w:vAlign w:val="center"/>
          </w:tcPr>
          <w:p w14:paraId="527DDDA1" w14:textId="77777777" w:rsidR="00F828AA" w:rsidRPr="00D15063" w:rsidRDefault="00F828AA" w:rsidP="00F828AA">
            <w:pPr>
              <w:pStyle w:val="Heading2"/>
              <w:outlineLvl w:val="1"/>
              <w:rPr>
                <w:b w:val="0"/>
                <w:i w:val="0"/>
                <w:sz w:val="18"/>
                <w:szCs w:val="18"/>
              </w:rPr>
            </w:pPr>
            <w:r w:rsidRPr="00D15063">
              <w:rPr>
                <w:b w:val="0"/>
                <w:i w:val="0"/>
                <w:sz w:val="18"/>
                <w:szCs w:val="18"/>
              </w:rPr>
              <w:t xml:space="preserve">U. S. Passport Applications, 1795 - 1925, Ancestry.com, 2009 </w:t>
            </w:r>
          </w:p>
        </w:tc>
        <w:tc>
          <w:tcPr>
            <w:tcW w:w="737" w:type="dxa"/>
            <w:vAlign w:val="center"/>
          </w:tcPr>
          <w:p w14:paraId="41AC3EE8"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07F626D2" w14:textId="77777777" w:rsidR="00F828AA" w:rsidRPr="00D15063" w:rsidRDefault="00F828AA" w:rsidP="00F828AA">
            <w:pPr>
              <w:pStyle w:val="Heading2"/>
              <w:jc w:val="right"/>
              <w:outlineLvl w:val="1"/>
              <w:rPr>
                <w:b w:val="0"/>
                <w:i w:val="0"/>
                <w:sz w:val="18"/>
                <w:szCs w:val="18"/>
              </w:rPr>
            </w:pPr>
            <w:r w:rsidRPr="00D15063">
              <w:rPr>
                <w:b w:val="0"/>
                <w:i w:val="0"/>
                <w:sz w:val="18"/>
                <w:szCs w:val="18"/>
              </w:rPr>
              <w:t>38</w:t>
            </w:r>
          </w:p>
        </w:tc>
      </w:tr>
      <w:tr w:rsidR="00F828AA" w:rsidRPr="00A3538F" w14:paraId="1935926A" w14:textId="77777777" w:rsidTr="00F828AA">
        <w:tc>
          <w:tcPr>
            <w:tcW w:w="7200" w:type="dxa"/>
            <w:vAlign w:val="center"/>
          </w:tcPr>
          <w:p w14:paraId="5EC9B047" w14:textId="77777777" w:rsidR="00F828AA" w:rsidRPr="00D15063" w:rsidRDefault="00F828AA" w:rsidP="00F828AA">
            <w:pPr>
              <w:pStyle w:val="Heading2"/>
              <w:outlineLvl w:val="1"/>
              <w:rPr>
                <w:b w:val="0"/>
                <w:i w:val="0"/>
                <w:sz w:val="18"/>
                <w:szCs w:val="18"/>
              </w:rPr>
            </w:pPr>
            <w:r w:rsidRPr="00D15063">
              <w:rPr>
                <w:b w:val="0"/>
                <w:i w:val="0"/>
                <w:sz w:val="18"/>
                <w:szCs w:val="18"/>
              </w:rPr>
              <w:t>U. S. Public Records Index, Ancestry.com, 2009</w:t>
            </w:r>
          </w:p>
        </w:tc>
        <w:tc>
          <w:tcPr>
            <w:tcW w:w="737" w:type="dxa"/>
            <w:vAlign w:val="center"/>
          </w:tcPr>
          <w:p w14:paraId="7A7C6F8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12CE8E4B" w14:textId="77777777" w:rsidR="00F828AA" w:rsidRPr="00D15063" w:rsidRDefault="00F828AA" w:rsidP="00F828AA">
            <w:pPr>
              <w:pStyle w:val="Heading2"/>
              <w:jc w:val="right"/>
              <w:outlineLvl w:val="1"/>
              <w:rPr>
                <w:b w:val="0"/>
                <w:i w:val="0"/>
                <w:sz w:val="18"/>
                <w:szCs w:val="18"/>
              </w:rPr>
            </w:pPr>
            <w:r w:rsidRPr="00D15063">
              <w:rPr>
                <w:b w:val="0"/>
                <w:i w:val="0"/>
                <w:sz w:val="18"/>
                <w:szCs w:val="18"/>
              </w:rPr>
              <w:t>872</w:t>
            </w:r>
          </w:p>
        </w:tc>
      </w:tr>
      <w:tr w:rsidR="00F828AA" w:rsidRPr="00A3538F" w14:paraId="53DEF84C" w14:textId="77777777" w:rsidTr="00F828AA">
        <w:tc>
          <w:tcPr>
            <w:tcW w:w="7200" w:type="dxa"/>
            <w:vAlign w:val="center"/>
          </w:tcPr>
          <w:p w14:paraId="373EA4B4" w14:textId="77777777" w:rsidR="00F828AA" w:rsidRPr="00D15063" w:rsidRDefault="00F828AA" w:rsidP="00F828AA">
            <w:pPr>
              <w:pStyle w:val="Heading2"/>
              <w:outlineLvl w:val="1"/>
              <w:rPr>
                <w:b w:val="0"/>
                <w:i w:val="0"/>
                <w:sz w:val="18"/>
                <w:szCs w:val="18"/>
              </w:rPr>
            </w:pPr>
            <w:r w:rsidRPr="00D15063">
              <w:rPr>
                <w:b w:val="0"/>
                <w:i w:val="0"/>
                <w:sz w:val="18"/>
                <w:szCs w:val="18"/>
              </w:rPr>
              <w:t>U. S. Veterans Grave Sites, 1775 – 2006, Ancestry.com, 2014</w:t>
            </w:r>
          </w:p>
        </w:tc>
        <w:tc>
          <w:tcPr>
            <w:tcW w:w="737" w:type="dxa"/>
            <w:vAlign w:val="center"/>
          </w:tcPr>
          <w:p w14:paraId="7941701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5E7544D8" w14:textId="77777777" w:rsidR="00F828AA" w:rsidRPr="00D15063" w:rsidRDefault="00F828AA" w:rsidP="00F828AA">
            <w:pPr>
              <w:pStyle w:val="Heading2"/>
              <w:jc w:val="right"/>
              <w:outlineLvl w:val="1"/>
              <w:rPr>
                <w:b w:val="0"/>
                <w:i w:val="0"/>
                <w:sz w:val="18"/>
                <w:szCs w:val="18"/>
              </w:rPr>
            </w:pPr>
            <w:r w:rsidRPr="00D15063">
              <w:rPr>
                <w:b w:val="0"/>
                <w:i w:val="0"/>
                <w:sz w:val="18"/>
                <w:szCs w:val="18"/>
              </w:rPr>
              <w:t>43</w:t>
            </w:r>
          </w:p>
        </w:tc>
      </w:tr>
      <w:tr w:rsidR="00F828AA" w:rsidRPr="00A3538F" w14:paraId="084D9F3D" w14:textId="77777777" w:rsidTr="00F828AA">
        <w:tc>
          <w:tcPr>
            <w:tcW w:w="7200" w:type="dxa"/>
            <w:vAlign w:val="center"/>
          </w:tcPr>
          <w:p w14:paraId="2BE84FAE" w14:textId="77777777" w:rsidR="00F828AA" w:rsidRPr="00D15063" w:rsidRDefault="00F828AA" w:rsidP="00F828AA">
            <w:pPr>
              <w:pStyle w:val="Heading2"/>
              <w:outlineLvl w:val="1"/>
              <w:rPr>
                <w:rStyle w:val="srchfounddb"/>
                <w:b w:val="0"/>
                <w:i w:val="0"/>
                <w:sz w:val="18"/>
                <w:szCs w:val="18"/>
              </w:rPr>
            </w:pPr>
            <w:r w:rsidRPr="00D15063">
              <w:rPr>
                <w:rStyle w:val="srchfounddb"/>
                <w:b w:val="0"/>
                <w:i w:val="0"/>
                <w:sz w:val="18"/>
                <w:szCs w:val="18"/>
              </w:rPr>
              <w:t>U. S. World War I Draft Registration Cards 1917 – 1918, Ancestry.com, 2015</w:t>
            </w:r>
          </w:p>
        </w:tc>
        <w:tc>
          <w:tcPr>
            <w:tcW w:w="737" w:type="dxa"/>
            <w:vAlign w:val="center"/>
          </w:tcPr>
          <w:p w14:paraId="0A459869" w14:textId="77777777" w:rsidR="00F828AA" w:rsidRPr="00D15063" w:rsidRDefault="00F828AA" w:rsidP="00F828AA">
            <w:pPr>
              <w:pStyle w:val="Heading2"/>
              <w:jc w:val="right"/>
              <w:outlineLvl w:val="1"/>
              <w:rPr>
                <w:rStyle w:val="srchfounddb"/>
                <w:b w:val="0"/>
                <w:i w:val="0"/>
                <w:sz w:val="18"/>
                <w:szCs w:val="18"/>
              </w:rPr>
            </w:pPr>
            <w:r w:rsidRPr="00D15063">
              <w:rPr>
                <w:rStyle w:val="srchfounddb"/>
                <w:b w:val="0"/>
                <w:i w:val="0"/>
                <w:sz w:val="18"/>
                <w:szCs w:val="18"/>
              </w:rPr>
              <w:t>0</w:t>
            </w:r>
          </w:p>
        </w:tc>
        <w:tc>
          <w:tcPr>
            <w:tcW w:w="788" w:type="dxa"/>
            <w:vAlign w:val="center"/>
          </w:tcPr>
          <w:p w14:paraId="2AF4B196" w14:textId="77777777" w:rsidR="00F828AA" w:rsidRPr="00D15063" w:rsidRDefault="00F828AA" w:rsidP="00F828AA">
            <w:pPr>
              <w:pStyle w:val="Heading2"/>
              <w:jc w:val="right"/>
              <w:outlineLvl w:val="1"/>
              <w:rPr>
                <w:rStyle w:val="srchfounddb"/>
                <w:b w:val="0"/>
                <w:i w:val="0"/>
                <w:sz w:val="18"/>
                <w:szCs w:val="18"/>
              </w:rPr>
            </w:pPr>
            <w:r w:rsidRPr="00D15063">
              <w:rPr>
                <w:rStyle w:val="srchfounddb"/>
                <w:b w:val="0"/>
                <w:i w:val="0"/>
                <w:sz w:val="18"/>
                <w:szCs w:val="18"/>
              </w:rPr>
              <w:t>404</w:t>
            </w:r>
          </w:p>
        </w:tc>
      </w:tr>
      <w:tr w:rsidR="00F828AA" w:rsidRPr="00A3538F" w14:paraId="3726A9C3" w14:textId="77777777" w:rsidTr="00F828AA">
        <w:tc>
          <w:tcPr>
            <w:tcW w:w="7200" w:type="dxa"/>
            <w:vAlign w:val="center"/>
          </w:tcPr>
          <w:p w14:paraId="24E28F2D" w14:textId="77777777" w:rsidR="00F828AA" w:rsidRPr="00D15063" w:rsidRDefault="00F828AA" w:rsidP="00F828AA">
            <w:pPr>
              <w:pStyle w:val="Heading2"/>
              <w:outlineLvl w:val="1"/>
              <w:rPr>
                <w:b w:val="0"/>
                <w:i w:val="0"/>
                <w:sz w:val="18"/>
                <w:szCs w:val="18"/>
              </w:rPr>
            </w:pPr>
            <w:r w:rsidRPr="00D15063">
              <w:rPr>
                <w:b w:val="0"/>
                <w:i w:val="0"/>
                <w:sz w:val="18"/>
                <w:szCs w:val="18"/>
              </w:rPr>
              <w:t>U. S. World War II Army Enlistment Records, 1938-1946, Ancestry.com, 2009</w:t>
            </w:r>
          </w:p>
        </w:tc>
        <w:tc>
          <w:tcPr>
            <w:tcW w:w="737" w:type="dxa"/>
            <w:vAlign w:val="center"/>
          </w:tcPr>
          <w:p w14:paraId="229B64AD"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3E720495" w14:textId="77777777" w:rsidR="00F828AA" w:rsidRPr="00D15063" w:rsidRDefault="00F828AA" w:rsidP="00F828AA">
            <w:pPr>
              <w:pStyle w:val="Heading2"/>
              <w:jc w:val="right"/>
              <w:outlineLvl w:val="1"/>
              <w:rPr>
                <w:b w:val="0"/>
                <w:i w:val="0"/>
                <w:sz w:val="18"/>
                <w:szCs w:val="18"/>
              </w:rPr>
            </w:pPr>
            <w:r w:rsidRPr="00D15063">
              <w:rPr>
                <w:b w:val="0"/>
                <w:i w:val="0"/>
                <w:sz w:val="18"/>
                <w:szCs w:val="18"/>
              </w:rPr>
              <w:t>36</w:t>
            </w:r>
          </w:p>
        </w:tc>
      </w:tr>
      <w:tr w:rsidR="00F828AA" w:rsidRPr="00A3538F" w14:paraId="5E60D08A" w14:textId="77777777" w:rsidTr="00F828AA">
        <w:tc>
          <w:tcPr>
            <w:tcW w:w="7200" w:type="dxa"/>
            <w:vAlign w:val="center"/>
          </w:tcPr>
          <w:p w14:paraId="614B6B50" w14:textId="77777777" w:rsidR="00F828AA" w:rsidRPr="00D15063" w:rsidRDefault="00F828AA" w:rsidP="00F828AA">
            <w:pPr>
              <w:pStyle w:val="BodyText"/>
              <w:rPr>
                <w:rStyle w:val="srchfounddb"/>
                <w:bCs/>
                <w:sz w:val="18"/>
                <w:szCs w:val="18"/>
              </w:rPr>
            </w:pPr>
            <w:r w:rsidRPr="00D15063">
              <w:rPr>
                <w:rStyle w:val="srchfounddb"/>
                <w:bCs/>
                <w:sz w:val="18"/>
                <w:szCs w:val="18"/>
              </w:rPr>
              <w:t>U. S. World War II Draft Registration Cards, 1942, Ancestry.com, 2015</w:t>
            </w:r>
          </w:p>
        </w:tc>
        <w:tc>
          <w:tcPr>
            <w:tcW w:w="737" w:type="dxa"/>
            <w:vAlign w:val="center"/>
          </w:tcPr>
          <w:p w14:paraId="2560D539" w14:textId="77777777" w:rsidR="00F828AA" w:rsidRPr="00D15063" w:rsidRDefault="00F828AA" w:rsidP="00F828AA">
            <w:pPr>
              <w:pStyle w:val="BodyText"/>
              <w:jc w:val="right"/>
              <w:rPr>
                <w:rStyle w:val="srchfounddb"/>
                <w:bCs/>
                <w:sz w:val="18"/>
                <w:szCs w:val="18"/>
              </w:rPr>
            </w:pPr>
            <w:r w:rsidRPr="00D15063">
              <w:rPr>
                <w:rStyle w:val="srchfounddb"/>
                <w:bCs/>
                <w:sz w:val="18"/>
                <w:szCs w:val="18"/>
              </w:rPr>
              <w:t>0</w:t>
            </w:r>
          </w:p>
        </w:tc>
        <w:tc>
          <w:tcPr>
            <w:tcW w:w="788" w:type="dxa"/>
            <w:vAlign w:val="center"/>
          </w:tcPr>
          <w:p w14:paraId="0EE0BA89" w14:textId="77777777" w:rsidR="00F828AA" w:rsidRPr="00D15063" w:rsidRDefault="00F828AA" w:rsidP="00F828AA">
            <w:pPr>
              <w:pStyle w:val="BodyText"/>
              <w:jc w:val="right"/>
              <w:rPr>
                <w:rStyle w:val="srchfounddb"/>
                <w:bCs/>
                <w:sz w:val="18"/>
                <w:szCs w:val="18"/>
              </w:rPr>
            </w:pPr>
            <w:r w:rsidRPr="00D15063">
              <w:rPr>
                <w:rStyle w:val="srchfounddb"/>
                <w:bCs/>
                <w:sz w:val="18"/>
                <w:szCs w:val="18"/>
              </w:rPr>
              <w:t>161</w:t>
            </w:r>
          </w:p>
        </w:tc>
      </w:tr>
      <w:tr w:rsidR="00F828AA" w:rsidRPr="00A3538F" w14:paraId="72F53C5D" w14:textId="77777777" w:rsidTr="00F828AA">
        <w:tc>
          <w:tcPr>
            <w:tcW w:w="7200" w:type="dxa"/>
            <w:vAlign w:val="center"/>
          </w:tcPr>
          <w:p w14:paraId="432D35DE" w14:textId="77777777" w:rsidR="00F828AA" w:rsidRPr="00D15063" w:rsidRDefault="00F828AA" w:rsidP="00F828AA">
            <w:pPr>
              <w:pStyle w:val="Heading2"/>
              <w:outlineLvl w:val="1"/>
              <w:rPr>
                <w:b w:val="0"/>
                <w:i w:val="0"/>
                <w:sz w:val="18"/>
                <w:szCs w:val="18"/>
              </w:rPr>
            </w:pPr>
            <w:r w:rsidRPr="00D15063">
              <w:rPr>
                <w:b w:val="0"/>
                <w:i w:val="0"/>
                <w:sz w:val="18"/>
                <w:szCs w:val="18"/>
              </w:rPr>
              <w:t>Vermont Birth Records, 1909 - 2008, Ancestry.com, 2009</w:t>
            </w:r>
          </w:p>
        </w:tc>
        <w:tc>
          <w:tcPr>
            <w:tcW w:w="737" w:type="dxa"/>
            <w:vAlign w:val="center"/>
          </w:tcPr>
          <w:p w14:paraId="38786987"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7E753EC0" w14:textId="77777777" w:rsidR="00F828AA" w:rsidRPr="00D15063" w:rsidRDefault="00F828AA" w:rsidP="00F828AA">
            <w:pPr>
              <w:pStyle w:val="Heading2"/>
              <w:jc w:val="right"/>
              <w:outlineLvl w:val="1"/>
              <w:rPr>
                <w:b w:val="0"/>
                <w:i w:val="0"/>
                <w:sz w:val="18"/>
                <w:szCs w:val="18"/>
              </w:rPr>
            </w:pPr>
            <w:r w:rsidRPr="00D15063">
              <w:rPr>
                <w:b w:val="0"/>
                <w:i w:val="0"/>
                <w:sz w:val="18"/>
                <w:szCs w:val="18"/>
              </w:rPr>
              <w:t>27</w:t>
            </w:r>
          </w:p>
        </w:tc>
      </w:tr>
      <w:tr w:rsidR="00F828AA" w:rsidRPr="00A3538F" w14:paraId="138A3A3F" w14:textId="77777777" w:rsidTr="00F828AA">
        <w:tc>
          <w:tcPr>
            <w:tcW w:w="7200" w:type="dxa"/>
            <w:vAlign w:val="center"/>
          </w:tcPr>
          <w:p w14:paraId="4519BC4A" w14:textId="77777777" w:rsidR="00F828AA" w:rsidRPr="00D15063" w:rsidRDefault="00F828AA" w:rsidP="00F828AA">
            <w:pPr>
              <w:pStyle w:val="Heading2"/>
              <w:outlineLvl w:val="1"/>
              <w:rPr>
                <w:b w:val="0"/>
                <w:i w:val="0"/>
                <w:sz w:val="18"/>
                <w:szCs w:val="18"/>
              </w:rPr>
            </w:pPr>
            <w:r w:rsidRPr="00D15063">
              <w:rPr>
                <w:b w:val="0"/>
                <w:i w:val="0"/>
                <w:sz w:val="18"/>
                <w:szCs w:val="18"/>
              </w:rPr>
              <w:t>Vermont Death Records, 1909 - 2008, Ancestry.com, 2009</w:t>
            </w:r>
          </w:p>
        </w:tc>
        <w:tc>
          <w:tcPr>
            <w:tcW w:w="737" w:type="dxa"/>
            <w:vAlign w:val="center"/>
          </w:tcPr>
          <w:p w14:paraId="07592A25"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02B276F5" w14:textId="77777777" w:rsidR="00F828AA" w:rsidRPr="00D15063" w:rsidRDefault="00F828AA" w:rsidP="00F828AA">
            <w:pPr>
              <w:pStyle w:val="Heading2"/>
              <w:jc w:val="right"/>
              <w:outlineLvl w:val="1"/>
              <w:rPr>
                <w:b w:val="0"/>
                <w:i w:val="0"/>
                <w:sz w:val="18"/>
                <w:szCs w:val="18"/>
              </w:rPr>
            </w:pPr>
            <w:r w:rsidRPr="00D15063">
              <w:rPr>
                <w:b w:val="0"/>
                <w:i w:val="0"/>
                <w:sz w:val="18"/>
                <w:szCs w:val="18"/>
              </w:rPr>
              <w:t>14</w:t>
            </w:r>
          </w:p>
        </w:tc>
      </w:tr>
      <w:tr w:rsidR="00F828AA" w:rsidRPr="00A3538F" w14:paraId="5F541C70" w14:textId="77777777" w:rsidTr="00F828AA">
        <w:tc>
          <w:tcPr>
            <w:tcW w:w="7200" w:type="dxa"/>
            <w:vAlign w:val="center"/>
          </w:tcPr>
          <w:p w14:paraId="38E940EE" w14:textId="77777777" w:rsidR="00F828AA" w:rsidRPr="00D15063" w:rsidRDefault="00F828AA" w:rsidP="00F828AA">
            <w:pPr>
              <w:pStyle w:val="Heading2"/>
              <w:outlineLvl w:val="1"/>
              <w:rPr>
                <w:rStyle w:val="srchfounddb"/>
                <w:b w:val="0"/>
                <w:i w:val="0"/>
                <w:sz w:val="18"/>
                <w:szCs w:val="18"/>
              </w:rPr>
            </w:pPr>
            <w:r w:rsidRPr="00D15063">
              <w:rPr>
                <w:rStyle w:val="srchfounddb"/>
                <w:b w:val="0"/>
                <w:i w:val="0"/>
                <w:sz w:val="18"/>
                <w:szCs w:val="18"/>
              </w:rPr>
              <w:t>Vermont Marriage Index 1981 – 2001, Ancestry.com, 2009</w:t>
            </w:r>
          </w:p>
        </w:tc>
        <w:tc>
          <w:tcPr>
            <w:tcW w:w="737" w:type="dxa"/>
            <w:vAlign w:val="center"/>
          </w:tcPr>
          <w:p w14:paraId="676CC439" w14:textId="77777777" w:rsidR="00F828AA" w:rsidRPr="00D15063" w:rsidRDefault="00F828AA" w:rsidP="00F828AA">
            <w:pPr>
              <w:pStyle w:val="Heading2"/>
              <w:jc w:val="right"/>
              <w:outlineLvl w:val="1"/>
              <w:rPr>
                <w:rStyle w:val="srchfounddb"/>
                <w:b w:val="0"/>
                <w:i w:val="0"/>
                <w:sz w:val="18"/>
                <w:szCs w:val="18"/>
              </w:rPr>
            </w:pPr>
            <w:r w:rsidRPr="00D15063">
              <w:rPr>
                <w:rStyle w:val="srchfounddb"/>
                <w:b w:val="0"/>
                <w:i w:val="0"/>
                <w:sz w:val="18"/>
                <w:szCs w:val="18"/>
              </w:rPr>
              <w:t>0</w:t>
            </w:r>
          </w:p>
        </w:tc>
        <w:tc>
          <w:tcPr>
            <w:tcW w:w="788" w:type="dxa"/>
            <w:vAlign w:val="center"/>
          </w:tcPr>
          <w:p w14:paraId="52B0AFC6" w14:textId="77777777" w:rsidR="00F828AA" w:rsidRPr="00D15063" w:rsidRDefault="00F828AA" w:rsidP="00F828AA">
            <w:pPr>
              <w:pStyle w:val="Heading2"/>
              <w:jc w:val="right"/>
              <w:outlineLvl w:val="1"/>
              <w:rPr>
                <w:rStyle w:val="srchfounddb"/>
                <w:b w:val="0"/>
                <w:i w:val="0"/>
                <w:sz w:val="18"/>
                <w:szCs w:val="18"/>
              </w:rPr>
            </w:pPr>
            <w:r w:rsidRPr="00D15063">
              <w:rPr>
                <w:rStyle w:val="srchfounddb"/>
                <w:b w:val="0"/>
                <w:i w:val="0"/>
                <w:sz w:val="18"/>
                <w:szCs w:val="18"/>
              </w:rPr>
              <w:t>12</w:t>
            </w:r>
          </w:p>
        </w:tc>
      </w:tr>
      <w:tr w:rsidR="00F828AA" w:rsidRPr="00A3538F" w14:paraId="01DD039D" w14:textId="77777777" w:rsidTr="00F828AA">
        <w:tc>
          <w:tcPr>
            <w:tcW w:w="7200" w:type="dxa"/>
            <w:vAlign w:val="center"/>
          </w:tcPr>
          <w:p w14:paraId="38D3E8E7" w14:textId="77777777" w:rsidR="00F828AA" w:rsidRPr="00D15063" w:rsidRDefault="00F828AA" w:rsidP="00F828AA">
            <w:pPr>
              <w:pStyle w:val="Heading2"/>
              <w:outlineLvl w:val="1"/>
              <w:rPr>
                <w:b w:val="0"/>
                <w:i w:val="0"/>
                <w:sz w:val="18"/>
                <w:szCs w:val="18"/>
              </w:rPr>
            </w:pPr>
            <w:r w:rsidRPr="00D15063">
              <w:rPr>
                <w:b w:val="0"/>
                <w:i w:val="0"/>
                <w:sz w:val="18"/>
                <w:szCs w:val="18"/>
              </w:rPr>
              <w:t>Washington Deaths 1891 - 1996, Ancestry.com, 2009</w:t>
            </w:r>
          </w:p>
        </w:tc>
        <w:tc>
          <w:tcPr>
            <w:tcW w:w="737" w:type="dxa"/>
            <w:vAlign w:val="center"/>
          </w:tcPr>
          <w:p w14:paraId="349AB531"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2E25F962" w14:textId="77777777" w:rsidR="00F828AA" w:rsidRPr="00D15063" w:rsidRDefault="00F828AA" w:rsidP="00F828AA">
            <w:pPr>
              <w:pStyle w:val="Heading2"/>
              <w:jc w:val="right"/>
              <w:outlineLvl w:val="1"/>
              <w:rPr>
                <w:b w:val="0"/>
                <w:i w:val="0"/>
                <w:sz w:val="18"/>
                <w:szCs w:val="18"/>
              </w:rPr>
            </w:pPr>
            <w:r w:rsidRPr="00D15063">
              <w:rPr>
                <w:b w:val="0"/>
                <w:i w:val="0"/>
                <w:sz w:val="18"/>
                <w:szCs w:val="18"/>
              </w:rPr>
              <w:t>33</w:t>
            </w:r>
          </w:p>
        </w:tc>
      </w:tr>
      <w:tr w:rsidR="00F828AA" w:rsidRPr="00A3538F" w14:paraId="7B8C04B5" w14:textId="77777777" w:rsidTr="00F828AA">
        <w:tc>
          <w:tcPr>
            <w:tcW w:w="7200" w:type="dxa"/>
            <w:vAlign w:val="center"/>
          </w:tcPr>
          <w:p w14:paraId="16E05DCD" w14:textId="77777777" w:rsidR="00F828AA" w:rsidRPr="00D15063" w:rsidRDefault="00F828AA" w:rsidP="00F828AA">
            <w:pPr>
              <w:pStyle w:val="Heading2"/>
              <w:outlineLvl w:val="1"/>
              <w:rPr>
                <w:b w:val="0"/>
                <w:i w:val="0"/>
                <w:sz w:val="18"/>
                <w:szCs w:val="18"/>
              </w:rPr>
            </w:pPr>
            <w:r w:rsidRPr="00D15063">
              <w:rPr>
                <w:b w:val="0"/>
                <w:i w:val="0"/>
                <w:sz w:val="18"/>
                <w:szCs w:val="18"/>
              </w:rPr>
              <w:t>Washington State and Territorial Census, 1880 – 1889, Ancestry.com, 2009</w:t>
            </w:r>
          </w:p>
        </w:tc>
        <w:tc>
          <w:tcPr>
            <w:tcW w:w="737" w:type="dxa"/>
            <w:vAlign w:val="center"/>
          </w:tcPr>
          <w:p w14:paraId="387B4B0E"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CFB30CC" w14:textId="77777777" w:rsidR="00F828AA" w:rsidRPr="00D15063" w:rsidRDefault="00F828AA" w:rsidP="00F828AA">
            <w:pPr>
              <w:pStyle w:val="Heading2"/>
              <w:jc w:val="right"/>
              <w:outlineLvl w:val="1"/>
              <w:rPr>
                <w:b w:val="0"/>
                <w:i w:val="0"/>
                <w:sz w:val="18"/>
                <w:szCs w:val="18"/>
              </w:rPr>
            </w:pPr>
            <w:r w:rsidRPr="00D15063">
              <w:rPr>
                <w:b w:val="0"/>
                <w:i w:val="0"/>
                <w:sz w:val="18"/>
                <w:szCs w:val="18"/>
              </w:rPr>
              <w:t>35</w:t>
            </w:r>
          </w:p>
        </w:tc>
      </w:tr>
      <w:tr w:rsidR="00F828AA" w:rsidRPr="00A3538F" w14:paraId="0A3E07EA" w14:textId="77777777" w:rsidTr="00F828AA">
        <w:tc>
          <w:tcPr>
            <w:tcW w:w="7200" w:type="dxa"/>
            <w:vAlign w:val="center"/>
          </w:tcPr>
          <w:p w14:paraId="459D84AC" w14:textId="77777777" w:rsidR="00F828AA" w:rsidRPr="00D15063" w:rsidRDefault="00F828AA" w:rsidP="00F828AA">
            <w:pPr>
              <w:pStyle w:val="BodyText"/>
              <w:rPr>
                <w:sz w:val="18"/>
                <w:szCs w:val="18"/>
              </w:rPr>
            </w:pPr>
            <w:r w:rsidRPr="00D15063">
              <w:rPr>
                <w:sz w:val="18"/>
                <w:szCs w:val="18"/>
              </w:rPr>
              <w:t>West Virginia Death Index, 1853 – 1973, Ancestry.com, 2011</w:t>
            </w:r>
          </w:p>
        </w:tc>
        <w:tc>
          <w:tcPr>
            <w:tcW w:w="737" w:type="dxa"/>
            <w:vAlign w:val="center"/>
          </w:tcPr>
          <w:p w14:paraId="46F78A22" w14:textId="77777777" w:rsidR="00F828AA" w:rsidRPr="00D15063" w:rsidRDefault="00F828AA" w:rsidP="00F828AA">
            <w:pPr>
              <w:pStyle w:val="BodyText"/>
              <w:jc w:val="right"/>
              <w:rPr>
                <w:sz w:val="18"/>
                <w:szCs w:val="18"/>
              </w:rPr>
            </w:pPr>
            <w:r w:rsidRPr="00D15063">
              <w:rPr>
                <w:sz w:val="18"/>
                <w:szCs w:val="18"/>
              </w:rPr>
              <w:t>0</w:t>
            </w:r>
          </w:p>
        </w:tc>
        <w:tc>
          <w:tcPr>
            <w:tcW w:w="788" w:type="dxa"/>
            <w:vAlign w:val="center"/>
          </w:tcPr>
          <w:p w14:paraId="217B176A" w14:textId="77777777" w:rsidR="00F828AA" w:rsidRPr="00D15063" w:rsidRDefault="00F828AA" w:rsidP="00F828AA">
            <w:pPr>
              <w:pStyle w:val="BodyText"/>
              <w:jc w:val="right"/>
              <w:rPr>
                <w:sz w:val="18"/>
                <w:szCs w:val="18"/>
              </w:rPr>
            </w:pPr>
            <w:r w:rsidRPr="00D15063">
              <w:rPr>
                <w:sz w:val="18"/>
                <w:szCs w:val="18"/>
              </w:rPr>
              <w:t>14</w:t>
            </w:r>
          </w:p>
        </w:tc>
      </w:tr>
      <w:tr w:rsidR="00F828AA" w:rsidRPr="00A3538F" w14:paraId="129CDF59" w14:textId="77777777" w:rsidTr="00F828AA">
        <w:tc>
          <w:tcPr>
            <w:tcW w:w="7200" w:type="dxa"/>
            <w:vAlign w:val="center"/>
          </w:tcPr>
          <w:p w14:paraId="08C25DA6" w14:textId="77777777" w:rsidR="00F828AA" w:rsidRPr="00D15063" w:rsidRDefault="00F828AA" w:rsidP="00F828AA">
            <w:pPr>
              <w:pStyle w:val="Heading2"/>
              <w:outlineLvl w:val="1"/>
              <w:rPr>
                <w:b w:val="0"/>
                <w:i w:val="0"/>
                <w:sz w:val="18"/>
                <w:szCs w:val="18"/>
              </w:rPr>
            </w:pPr>
            <w:r w:rsidRPr="00D15063">
              <w:rPr>
                <w:b w:val="0"/>
                <w:i w:val="0"/>
                <w:sz w:val="18"/>
                <w:szCs w:val="18"/>
              </w:rPr>
              <w:t>Whipple Family Web Site, www.whipple.org, 2011</w:t>
            </w:r>
          </w:p>
        </w:tc>
        <w:tc>
          <w:tcPr>
            <w:tcW w:w="737" w:type="dxa"/>
            <w:vAlign w:val="center"/>
          </w:tcPr>
          <w:p w14:paraId="238F6147"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4E93AE91" w14:textId="77777777" w:rsidR="00F828AA" w:rsidRPr="00D15063" w:rsidRDefault="00F828AA" w:rsidP="00F828AA">
            <w:pPr>
              <w:pStyle w:val="Heading2"/>
              <w:jc w:val="right"/>
              <w:outlineLvl w:val="1"/>
              <w:rPr>
                <w:b w:val="0"/>
                <w:i w:val="0"/>
                <w:sz w:val="18"/>
                <w:szCs w:val="18"/>
              </w:rPr>
            </w:pPr>
            <w:r w:rsidRPr="00D15063">
              <w:rPr>
                <w:b w:val="0"/>
                <w:i w:val="0"/>
                <w:sz w:val="18"/>
                <w:szCs w:val="18"/>
              </w:rPr>
              <w:t>19</w:t>
            </w:r>
          </w:p>
        </w:tc>
      </w:tr>
      <w:tr w:rsidR="00F828AA" w:rsidRPr="00A3538F" w14:paraId="0CFAA10C" w14:textId="77777777" w:rsidTr="00F828AA">
        <w:tc>
          <w:tcPr>
            <w:tcW w:w="7200" w:type="dxa"/>
            <w:vAlign w:val="center"/>
          </w:tcPr>
          <w:p w14:paraId="273117AD" w14:textId="77777777" w:rsidR="00F828AA" w:rsidRPr="00D15063" w:rsidRDefault="00F828AA" w:rsidP="00F828AA">
            <w:pPr>
              <w:pStyle w:val="Heading2"/>
              <w:outlineLvl w:val="1"/>
              <w:rPr>
                <w:b w:val="0"/>
                <w:i w:val="0"/>
                <w:sz w:val="18"/>
                <w:szCs w:val="18"/>
              </w:rPr>
            </w:pPr>
            <w:r w:rsidRPr="00D15063">
              <w:rPr>
                <w:b w:val="0"/>
                <w:i w:val="0"/>
                <w:sz w:val="18"/>
                <w:szCs w:val="18"/>
              </w:rPr>
              <w:t>White Pages from various Internet databases, 2015</w:t>
            </w:r>
          </w:p>
        </w:tc>
        <w:tc>
          <w:tcPr>
            <w:tcW w:w="737" w:type="dxa"/>
            <w:vAlign w:val="center"/>
          </w:tcPr>
          <w:p w14:paraId="2166001F"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611F688C" w14:textId="77777777" w:rsidR="00F828AA" w:rsidRPr="00D15063" w:rsidRDefault="00F828AA" w:rsidP="00F828AA">
            <w:pPr>
              <w:pStyle w:val="Heading2"/>
              <w:jc w:val="right"/>
              <w:outlineLvl w:val="1"/>
              <w:rPr>
                <w:b w:val="0"/>
                <w:i w:val="0"/>
                <w:sz w:val="18"/>
                <w:szCs w:val="18"/>
              </w:rPr>
            </w:pPr>
            <w:r w:rsidRPr="00D15063">
              <w:rPr>
                <w:b w:val="0"/>
                <w:i w:val="0"/>
                <w:sz w:val="18"/>
                <w:szCs w:val="18"/>
              </w:rPr>
              <w:t>575</w:t>
            </w:r>
          </w:p>
        </w:tc>
      </w:tr>
      <w:tr w:rsidR="00F828AA" w:rsidRPr="00A3538F" w14:paraId="464B0D63" w14:textId="77777777" w:rsidTr="00F828AA">
        <w:tc>
          <w:tcPr>
            <w:tcW w:w="7200" w:type="dxa"/>
            <w:vAlign w:val="center"/>
          </w:tcPr>
          <w:p w14:paraId="06010934" w14:textId="77777777" w:rsidR="00F828AA" w:rsidRPr="00D15063" w:rsidRDefault="00F828AA" w:rsidP="00F828AA">
            <w:pPr>
              <w:pStyle w:val="Heading2"/>
              <w:outlineLvl w:val="1"/>
              <w:rPr>
                <w:b w:val="0"/>
                <w:i w:val="0"/>
                <w:sz w:val="18"/>
                <w:szCs w:val="18"/>
              </w:rPr>
            </w:pPr>
            <w:r w:rsidRPr="00D15063">
              <w:rPr>
                <w:b w:val="0"/>
                <w:i w:val="0"/>
                <w:sz w:val="18"/>
                <w:szCs w:val="18"/>
              </w:rPr>
              <w:t>Wikipedia.org</w:t>
            </w:r>
          </w:p>
        </w:tc>
        <w:tc>
          <w:tcPr>
            <w:tcW w:w="737" w:type="dxa"/>
            <w:vAlign w:val="center"/>
          </w:tcPr>
          <w:p w14:paraId="70CABA13" w14:textId="77777777" w:rsidR="00F828AA" w:rsidRPr="00D15063" w:rsidRDefault="00F828AA" w:rsidP="00F828AA">
            <w:pPr>
              <w:pStyle w:val="Heading2"/>
              <w:jc w:val="right"/>
              <w:outlineLvl w:val="1"/>
              <w:rPr>
                <w:b w:val="0"/>
                <w:i w:val="0"/>
                <w:sz w:val="18"/>
                <w:szCs w:val="18"/>
              </w:rPr>
            </w:pPr>
            <w:r w:rsidRPr="00D15063">
              <w:rPr>
                <w:b w:val="0"/>
                <w:i w:val="0"/>
                <w:sz w:val="18"/>
                <w:szCs w:val="18"/>
              </w:rPr>
              <w:t>1038</w:t>
            </w:r>
          </w:p>
        </w:tc>
        <w:tc>
          <w:tcPr>
            <w:tcW w:w="788" w:type="dxa"/>
            <w:vAlign w:val="center"/>
          </w:tcPr>
          <w:p w14:paraId="2C514EDC" w14:textId="77777777" w:rsidR="00F828AA" w:rsidRPr="00D15063" w:rsidRDefault="00F828AA" w:rsidP="00F828AA">
            <w:pPr>
              <w:pStyle w:val="Heading2"/>
              <w:jc w:val="right"/>
              <w:outlineLvl w:val="1"/>
              <w:rPr>
                <w:b w:val="0"/>
                <w:i w:val="0"/>
                <w:sz w:val="18"/>
                <w:szCs w:val="18"/>
              </w:rPr>
            </w:pPr>
            <w:r w:rsidRPr="00D15063">
              <w:rPr>
                <w:b w:val="0"/>
                <w:i w:val="0"/>
                <w:sz w:val="18"/>
                <w:szCs w:val="18"/>
              </w:rPr>
              <w:t>410</w:t>
            </w:r>
          </w:p>
        </w:tc>
      </w:tr>
      <w:tr w:rsidR="00F828AA" w:rsidRPr="00A3538F" w14:paraId="45671803" w14:textId="77777777" w:rsidTr="00F828AA">
        <w:tc>
          <w:tcPr>
            <w:tcW w:w="7200" w:type="dxa"/>
            <w:vAlign w:val="center"/>
          </w:tcPr>
          <w:p w14:paraId="484D6309" w14:textId="77777777" w:rsidR="00F828AA" w:rsidRPr="00D15063" w:rsidRDefault="00F828AA" w:rsidP="00F828AA">
            <w:pPr>
              <w:pStyle w:val="Heading2"/>
              <w:outlineLvl w:val="1"/>
              <w:rPr>
                <w:b w:val="0"/>
                <w:i w:val="0"/>
                <w:sz w:val="18"/>
                <w:szCs w:val="18"/>
              </w:rPr>
            </w:pPr>
            <w:r w:rsidRPr="00D15063">
              <w:rPr>
                <w:b w:val="0"/>
                <w:i w:val="0"/>
                <w:sz w:val="18"/>
                <w:szCs w:val="18"/>
              </w:rPr>
              <w:t>William the Conqueror by David C. Douglas, 1964</w:t>
            </w:r>
          </w:p>
        </w:tc>
        <w:tc>
          <w:tcPr>
            <w:tcW w:w="737" w:type="dxa"/>
            <w:vAlign w:val="center"/>
          </w:tcPr>
          <w:p w14:paraId="5BDD2277" w14:textId="77777777" w:rsidR="00F828AA" w:rsidRPr="00D15063" w:rsidRDefault="00F828AA" w:rsidP="00F828AA">
            <w:pPr>
              <w:pStyle w:val="Heading2"/>
              <w:jc w:val="right"/>
              <w:outlineLvl w:val="1"/>
              <w:rPr>
                <w:b w:val="0"/>
                <w:i w:val="0"/>
                <w:sz w:val="18"/>
                <w:szCs w:val="18"/>
              </w:rPr>
            </w:pPr>
            <w:r w:rsidRPr="00D15063">
              <w:rPr>
                <w:b w:val="0"/>
                <w:i w:val="0"/>
                <w:sz w:val="18"/>
                <w:szCs w:val="18"/>
              </w:rPr>
              <w:t>34</w:t>
            </w:r>
          </w:p>
        </w:tc>
        <w:tc>
          <w:tcPr>
            <w:tcW w:w="788" w:type="dxa"/>
            <w:vAlign w:val="center"/>
          </w:tcPr>
          <w:p w14:paraId="4D801309"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r>
      <w:tr w:rsidR="00F828AA" w:rsidRPr="00A3538F" w14:paraId="7CEA5539" w14:textId="77777777" w:rsidTr="00F828AA">
        <w:tc>
          <w:tcPr>
            <w:tcW w:w="7200" w:type="dxa"/>
            <w:vAlign w:val="center"/>
          </w:tcPr>
          <w:p w14:paraId="1F10F978" w14:textId="77777777" w:rsidR="00F828AA" w:rsidRPr="00D15063" w:rsidRDefault="00F828AA" w:rsidP="00F828AA">
            <w:pPr>
              <w:pStyle w:val="Heading2"/>
              <w:outlineLvl w:val="1"/>
              <w:rPr>
                <w:b w:val="0"/>
                <w:i w:val="0"/>
                <w:sz w:val="18"/>
                <w:szCs w:val="18"/>
              </w:rPr>
            </w:pPr>
            <w:r w:rsidRPr="00D15063">
              <w:rPr>
                <w:b w:val="0"/>
                <w:i w:val="0"/>
                <w:sz w:val="18"/>
                <w:szCs w:val="18"/>
              </w:rPr>
              <w:t>Wills, various, compiled by Scott Sinnock, 2011</w:t>
            </w:r>
          </w:p>
        </w:tc>
        <w:tc>
          <w:tcPr>
            <w:tcW w:w="737" w:type="dxa"/>
            <w:vAlign w:val="center"/>
          </w:tcPr>
          <w:p w14:paraId="693F23EB" w14:textId="77777777" w:rsidR="00F828AA" w:rsidRPr="00D15063" w:rsidRDefault="00F828AA" w:rsidP="00F828AA">
            <w:pPr>
              <w:pStyle w:val="Heading2"/>
              <w:jc w:val="right"/>
              <w:outlineLvl w:val="1"/>
              <w:rPr>
                <w:b w:val="0"/>
                <w:i w:val="0"/>
                <w:sz w:val="18"/>
                <w:szCs w:val="18"/>
              </w:rPr>
            </w:pPr>
            <w:r w:rsidRPr="00D15063">
              <w:rPr>
                <w:b w:val="0"/>
                <w:i w:val="0"/>
                <w:sz w:val="18"/>
                <w:szCs w:val="18"/>
              </w:rPr>
              <w:t>0</w:t>
            </w:r>
          </w:p>
        </w:tc>
        <w:tc>
          <w:tcPr>
            <w:tcW w:w="788" w:type="dxa"/>
            <w:vAlign w:val="center"/>
          </w:tcPr>
          <w:p w14:paraId="3651D878" w14:textId="77777777" w:rsidR="00F828AA" w:rsidRPr="00D15063" w:rsidRDefault="00F828AA" w:rsidP="00F828AA">
            <w:pPr>
              <w:pStyle w:val="Heading2"/>
              <w:jc w:val="right"/>
              <w:outlineLvl w:val="1"/>
              <w:rPr>
                <w:b w:val="0"/>
                <w:i w:val="0"/>
                <w:sz w:val="18"/>
                <w:szCs w:val="18"/>
              </w:rPr>
            </w:pPr>
            <w:r w:rsidRPr="00D15063">
              <w:rPr>
                <w:b w:val="0"/>
                <w:i w:val="0"/>
                <w:sz w:val="18"/>
                <w:szCs w:val="18"/>
              </w:rPr>
              <w:t>76</w:t>
            </w:r>
          </w:p>
        </w:tc>
      </w:tr>
      <w:tr w:rsidR="00F828AA" w:rsidRPr="00A3538F" w14:paraId="3C09817A" w14:textId="77777777" w:rsidTr="00F828AA">
        <w:tc>
          <w:tcPr>
            <w:tcW w:w="7200" w:type="dxa"/>
            <w:vAlign w:val="center"/>
          </w:tcPr>
          <w:p w14:paraId="44D45F8C" w14:textId="77777777" w:rsidR="00F828AA" w:rsidRPr="00D15063" w:rsidRDefault="00F828AA" w:rsidP="00F828AA">
            <w:pPr>
              <w:pStyle w:val="BodyText"/>
              <w:rPr>
                <w:color w:val="auto"/>
                <w:sz w:val="18"/>
                <w:szCs w:val="18"/>
              </w:rPr>
            </w:pPr>
            <w:r w:rsidRPr="00D15063">
              <w:rPr>
                <w:color w:val="auto"/>
                <w:sz w:val="18"/>
                <w:szCs w:val="18"/>
              </w:rPr>
              <w:t>Wisconsin Marriages, 1973 - 1997, Ancestry.com, 2012</w:t>
            </w:r>
          </w:p>
        </w:tc>
        <w:tc>
          <w:tcPr>
            <w:tcW w:w="737" w:type="dxa"/>
            <w:vAlign w:val="center"/>
          </w:tcPr>
          <w:p w14:paraId="226250CF" w14:textId="77777777" w:rsidR="00F828AA" w:rsidRPr="00D15063" w:rsidRDefault="00F828AA" w:rsidP="00F828AA">
            <w:pPr>
              <w:pStyle w:val="BodyText"/>
              <w:jc w:val="right"/>
              <w:rPr>
                <w:color w:val="auto"/>
                <w:sz w:val="18"/>
                <w:szCs w:val="18"/>
              </w:rPr>
            </w:pPr>
            <w:r w:rsidRPr="00D15063">
              <w:rPr>
                <w:color w:val="auto"/>
                <w:sz w:val="18"/>
                <w:szCs w:val="18"/>
              </w:rPr>
              <w:t>0</w:t>
            </w:r>
          </w:p>
        </w:tc>
        <w:tc>
          <w:tcPr>
            <w:tcW w:w="788" w:type="dxa"/>
            <w:vAlign w:val="center"/>
          </w:tcPr>
          <w:p w14:paraId="30C2CB99" w14:textId="77777777" w:rsidR="00F828AA" w:rsidRPr="00D15063" w:rsidRDefault="00F828AA" w:rsidP="00F828AA">
            <w:pPr>
              <w:pStyle w:val="BodyText"/>
              <w:jc w:val="right"/>
              <w:rPr>
                <w:color w:val="auto"/>
                <w:sz w:val="18"/>
                <w:szCs w:val="18"/>
              </w:rPr>
            </w:pPr>
            <w:r w:rsidRPr="00D15063">
              <w:rPr>
                <w:color w:val="auto"/>
                <w:sz w:val="18"/>
                <w:szCs w:val="18"/>
              </w:rPr>
              <w:t>22</w:t>
            </w:r>
          </w:p>
        </w:tc>
      </w:tr>
    </w:tbl>
    <w:p w14:paraId="53B8F771" w14:textId="77777777" w:rsidR="00F828AA" w:rsidRPr="001A0013" w:rsidRDefault="00F828AA" w:rsidP="00F828AA">
      <w:pPr>
        <w:pStyle w:val="BodyText"/>
        <w:rPr>
          <w:color w:val="auto"/>
        </w:rPr>
      </w:pPr>
    </w:p>
    <w:p w14:paraId="622C5909" w14:textId="77777777" w:rsidR="00D1017A" w:rsidRDefault="00D1017A" w:rsidP="00D1017A">
      <w:pPr>
        <w:tabs>
          <w:tab w:val="left" w:pos="-720"/>
        </w:tabs>
        <w:suppressAutoHyphens/>
      </w:pPr>
    </w:p>
    <w:p w14:paraId="4BDB7581" w14:textId="1E89AAE4" w:rsidR="00160F1F" w:rsidRDefault="00160F1F">
      <w:pPr>
        <w:spacing w:after="160" w:line="259" w:lineRule="auto"/>
      </w:pPr>
      <w:r>
        <w:br w:type="page"/>
      </w:r>
    </w:p>
    <w:p w14:paraId="226DA8D9" w14:textId="7B5DD50B" w:rsidR="00D1017A" w:rsidRPr="008D2744" w:rsidRDefault="008D2744" w:rsidP="008D2744">
      <w:pPr>
        <w:tabs>
          <w:tab w:val="left" w:pos="-720"/>
        </w:tabs>
        <w:suppressAutoHyphens/>
        <w:jc w:val="center"/>
        <w:rPr>
          <w:b/>
          <w:i/>
          <w:sz w:val="36"/>
          <w:szCs w:val="36"/>
        </w:rPr>
      </w:pPr>
      <w:r w:rsidRPr="008D2744">
        <w:rPr>
          <w:b/>
          <w:i/>
          <w:sz w:val="36"/>
          <w:szCs w:val="36"/>
        </w:rPr>
        <w:lastRenderedPageBreak/>
        <w:t>Annotated Bibli</w:t>
      </w:r>
      <w:r w:rsidR="00380933">
        <w:rPr>
          <w:b/>
          <w:i/>
          <w:sz w:val="36"/>
          <w:szCs w:val="36"/>
        </w:rPr>
        <w:t>o</w:t>
      </w:r>
      <w:r w:rsidRPr="008D2744">
        <w:rPr>
          <w:b/>
          <w:i/>
          <w:sz w:val="36"/>
          <w:szCs w:val="36"/>
        </w:rPr>
        <w:t>graphy</w:t>
      </w:r>
    </w:p>
    <w:p w14:paraId="08E60614" w14:textId="77777777" w:rsidR="008D2744" w:rsidRDefault="008D2744" w:rsidP="00D1017A">
      <w:pPr>
        <w:tabs>
          <w:tab w:val="left" w:pos="-720"/>
        </w:tabs>
        <w:suppressAutoHyphens/>
      </w:pPr>
    </w:p>
    <w:p w14:paraId="7B83F2DF" w14:textId="77777777" w:rsidR="008D2744" w:rsidRDefault="008D2744" w:rsidP="00D1017A">
      <w:pPr>
        <w:tabs>
          <w:tab w:val="left" w:pos="-720"/>
        </w:tabs>
        <w:suppressAutoHyphens/>
      </w:pPr>
    </w:p>
    <w:p w14:paraId="2691D220" w14:textId="77777777" w:rsidR="00D1017A" w:rsidRPr="00EE246B" w:rsidRDefault="00D1017A" w:rsidP="00D1017A">
      <w:pPr>
        <w:pStyle w:val="Heading1"/>
      </w:pPr>
      <w:r w:rsidRPr="00EE246B">
        <w:t>A</w:t>
      </w:r>
    </w:p>
    <w:p w14:paraId="4336E486" w14:textId="77777777" w:rsidR="00D1017A" w:rsidRDefault="00D1017A" w:rsidP="00D1017A">
      <w:pPr>
        <w:tabs>
          <w:tab w:val="left" w:pos="-1440"/>
          <w:tab w:val="left" w:pos="-720"/>
          <w:tab w:val="left" w:pos="0"/>
        </w:tabs>
        <w:suppressAutoHyphens/>
      </w:pPr>
    </w:p>
    <w:p w14:paraId="50D14B9B" w14:textId="77777777" w:rsidR="006B0BE2" w:rsidRPr="00EE246B" w:rsidRDefault="006B0BE2" w:rsidP="006B0BE2">
      <w:pPr>
        <w:pStyle w:val="Heading2"/>
      </w:pPr>
      <w:r w:rsidRPr="00EE246B">
        <w:t>1066, The Story of a Year, by Denis Butler, 1966, ancillary record</w:t>
      </w:r>
    </w:p>
    <w:p w14:paraId="084E5420" w14:textId="77777777" w:rsidR="006B0BE2" w:rsidRDefault="006B0BE2" w:rsidP="006B0BE2">
      <w:pPr>
        <w:tabs>
          <w:tab w:val="left" w:pos="-1440"/>
          <w:tab w:val="left" w:pos="-720"/>
          <w:tab w:val="left" w:pos="-450"/>
          <w:tab w:val="left" w:pos="90"/>
        </w:tabs>
        <w:suppressAutoHyphens/>
      </w:pPr>
    </w:p>
    <w:p w14:paraId="3FFE08CC" w14:textId="77777777" w:rsidR="006B0BE2" w:rsidRDefault="006B0BE2" w:rsidP="006B0BE2">
      <w:pPr>
        <w:tabs>
          <w:tab w:val="left" w:pos="-1440"/>
          <w:tab w:val="left" w:pos="-720"/>
          <w:tab w:val="left" w:pos="-450"/>
          <w:tab w:val="left" w:pos="90"/>
        </w:tabs>
        <w:suppressAutoHyphens/>
      </w:pPr>
      <w:r>
        <w:t>This published book is an in-depth study of events of the year 1066, and the Norman invasion of England under William the Conqueror. It analyzes events and trends leading to the invasion, with particular attention to William and Harold of England. The book provides no primary items of information for the Sinnock data base concerning the ancestors or descendants of William. However the book is an excellent source of information for the life of William and the events leading to and stemming from his conquest of England in 1066. Genealogy tables at the back of the book confirm those in other sources. The full citation is:</w:t>
      </w:r>
    </w:p>
    <w:p w14:paraId="0FA4444B" w14:textId="77777777" w:rsidR="006B0BE2" w:rsidRDefault="006B0BE2" w:rsidP="006B0BE2">
      <w:pPr>
        <w:tabs>
          <w:tab w:val="left" w:pos="-1440"/>
          <w:tab w:val="left" w:pos="-720"/>
          <w:tab w:val="left" w:pos="-450"/>
          <w:tab w:val="left" w:pos="90"/>
        </w:tabs>
        <w:suppressAutoHyphens/>
      </w:pPr>
    </w:p>
    <w:p w14:paraId="2BDC9DFB" w14:textId="77777777" w:rsidR="006B0BE2" w:rsidRPr="009A6B9B" w:rsidRDefault="006B0BE2" w:rsidP="006B0BE2">
      <w:pPr>
        <w:tabs>
          <w:tab w:val="left" w:pos="-1440"/>
          <w:tab w:val="left" w:pos="-720"/>
          <w:tab w:val="left" w:pos="-450"/>
          <w:tab w:val="left" w:pos="90"/>
        </w:tabs>
        <w:suppressAutoHyphens/>
        <w:rPr>
          <w:sz w:val="18"/>
          <w:szCs w:val="18"/>
        </w:rPr>
      </w:pPr>
      <w:r w:rsidRPr="009A6B9B">
        <w:rPr>
          <w:sz w:val="18"/>
          <w:szCs w:val="18"/>
        </w:rPr>
        <w:t xml:space="preserve">Butler, Denis, 1966, </w:t>
      </w:r>
      <w:r w:rsidRPr="009A6B9B">
        <w:rPr>
          <w:b/>
          <w:i/>
          <w:sz w:val="18"/>
          <w:szCs w:val="18"/>
        </w:rPr>
        <w:t>1066, The Story of a Year</w:t>
      </w:r>
      <w:r w:rsidRPr="009A6B9B">
        <w:rPr>
          <w:sz w:val="18"/>
          <w:szCs w:val="18"/>
        </w:rPr>
        <w:t>, G. P. Putnam's Sons, New York.</w:t>
      </w:r>
    </w:p>
    <w:p w14:paraId="59D3C8F7" w14:textId="77777777" w:rsidR="006B0BE2" w:rsidRDefault="006B0BE2" w:rsidP="006B0BE2">
      <w:pPr>
        <w:tabs>
          <w:tab w:val="left" w:pos="-1440"/>
          <w:tab w:val="left" w:pos="-720"/>
          <w:tab w:val="left" w:pos="-450"/>
          <w:tab w:val="left" w:pos="90"/>
        </w:tabs>
        <w:suppressAutoHyphens/>
      </w:pPr>
    </w:p>
    <w:p w14:paraId="2CD18186" w14:textId="77777777" w:rsidR="006B0BE2" w:rsidRPr="005F7221" w:rsidRDefault="006B0BE2" w:rsidP="006B0BE2">
      <w:pPr>
        <w:tabs>
          <w:tab w:val="left" w:pos="-1440"/>
          <w:tab w:val="left" w:pos="-720"/>
          <w:tab w:val="left" w:pos="-450"/>
          <w:tab w:val="left" w:pos="90"/>
        </w:tabs>
        <w:suppressAutoHyphens/>
      </w:pPr>
    </w:p>
    <w:p w14:paraId="2BE9CCC9" w14:textId="77777777" w:rsidR="00D1017A" w:rsidRDefault="00D1017A" w:rsidP="00D1017A">
      <w:pPr>
        <w:pStyle w:val="Heading2"/>
      </w:pPr>
      <w:r>
        <w:t>A History of the Henry Family, by John Henry, 1900 (606 citations)</w:t>
      </w:r>
    </w:p>
    <w:p w14:paraId="43620845" w14:textId="77777777" w:rsidR="00D1017A" w:rsidRDefault="00D1017A" w:rsidP="00D1017A">
      <w:pPr>
        <w:tabs>
          <w:tab w:val="left" w:pos="-1440"/>
          <w:tab w:val="left" w:pos="-720"/>
          <w:tab w:val="left" w:pos="-450"/>
          <w:tab w:val="left" w:pos="90"/>
        </w:tabs>
        <w:suppressAutoHyphens/>
      </w:pPr>
    </w:p>
    <w:p w14:paraId="22E42353" w14:textId="77777777" w:rsidR="00D1017A" w:rsidRPr="003627BD" w:rsidRDefault="00D1017A" w:rsidP="00D1017A">
      <w:pPr>
        <w:tabs>
          <w:tab w:val="left" w:pos="-1440"/>
          <w:tab w:val="left" w:pos="-720"/>
          <w:tab w:val="left" w:pos="-450"/>
          <w:tab w:val="left" w:pos="90"/>
        </w:tabs>
        <w:suppressAutoHyphens/>
      </w:pPr>
      <w:r w:rsidRPr="003627BD">
        <w:t>This book is a limited edition publication detailing the history of one branch of the Henry Family in America. It describes six generations of descendants of Robert Henry, apparently from Campbelltown, Argyllshire, Scotland. Robert had three sons, the Reverend Robert II, William and Samuel. William and Samuel had no children and the book addresses only the descendants of Robert II and his wife, Jean Caldwell who immigrated to America in about 1740. One of Robert II and Jean Henry's great granddaughters was Eliza Underwood Henry, who married William Franklin Obear, a maternal great grandfather of Pomeroy Sinnock, Jr. This book is the primary reference for many ancestors of Eliza including collateral lines such as the Flournoy family. I found the book in early May 1994 on the bookshelf of my father, Pomeroy Sinnock, Jr. upon his death. Its origin before that is unknown, but probably was obtained by Pomeroy from his from his maternal aunt, Elise Henry Obear O'Neil. The full citation is:</w:t>
      </w:r>
    </w:p>
    <w:p w14:paraId="252BDBFB" w14:textId="77777777" w:rsidR="00D1017A" w:rsidRPr="003627BD" w:rsidRDefault="00D1017A" w:rsidP="00D1017A">
      <w:pPr>
        <w:pStyle w:val="BodyText"/>
        <w:tabs>
          <w:tab w:val="left" w:pos="-450"/>
          <w:tab w:val="left" w:pos="90"/>
        </w:tabs>
      </w:pPr>
    </w:p>
    <w:p w14:paraId="1EA2E1D6" w14:textId="77777777" w:rsidR="00D1017A" w:rsidRPr="003627BD" w:rsidRDefault="00D1017A" w:rsidP="00D1017A">
      <w:pPr>
        <w:pStyle w:val="BodyText"/>
        <w:tabs>
          <w:tab w:val="left" w:pos="-450"/>
          <w:tab w:val="left" w:pos="90"/>
        </w:tabs>
        <w:rPr>
          <w:b/>
          <w:i/>
          <w:color w:val="auto"/>
          <w:sz w:val="18"/>
          <w:szCs w:val="18"/>
        </w:rPr>
      </w:pPr>
      <w:r w:rsidRPr="003627BD">
        <w:rPr>
          <w:sz w:val="18"/>
          <w:szCs w:val="18"/>
        </w:rPr>
        <w:t xml:space="preserve">Henry, John Flournoy, 1900, </w:t>
      </w:r>
      <w:r w:rsidRPr="003627BD">
        <w:rPr>
          <w:b/>
          <w:i/>
          <w:sz w:val="18"/>
          <w:szCs w:val="18"/>
        </w:rPr>
        <w:t>A History of the Henry Family from its beginnings in this country to the present time</w:t>
      </w:r>
      <w:r w:rsidRPr="003627BD">
        <w:rPr>
          <w:sz w:val="18"/>
          <w:szCs w:val="18"/>
        </w:rPr>
        <w:t>, John P. Morton and Company, Louisville, Kentucky, 125 p.</w:t>
      </w:r>
    </w:p>
    <w:p w14:paraId="69BE8450" w14:textId="77777777" w:rsidR="00D1017A" w:rsidRDefault="00D1017A" w:rsidP="00D1017A">
      <w:pPr>
        <w:rPr>
          <w:sz w:val="18"/>
          <w:szCs w:val="18"/>
        </w:rPr>
      </w:pPr>
    </w:p>
    <w:p w14:paraId="4CE6EC65" w14:textId="77777777" w:rsidR="00D1017A" w:rsidRPr="003627BD" w:rsidRDefault="00D1017A" w:rsidP="00D1017A">
      <w:pPr>
        <w:rPr>
          <w:sz w:val="18"/>
          <w:szCs w:val="18"/>
        </w:rPr>
      </w:pPr>
    </w:p>
    <w:p w14:paraId="5207B7C8" w14:textId="574AD042" w:rsidR="00D1017A" w:rsidRDefault="00D1017A" w:rsidP="00D1017A">
      <w:pPr>
        <w:pStyle w:val="Heading2"/>
      </w:pPr>
      <w:r>
        <w:t>Adams County, Illinois, Marriages, 1825 - 1899 by the Great River Genealogical Society</w:t>
      </w:r>
      <w:r w:rsidR="003D724E">
        <w:t>, 2015</w:t>
      </w:r>
      <w:r>
        <w:t xml:space="preserve"> (22 citations)</w:t>
      </w:r>
    </w:p>
    <w:p w14:paraId="0D224C60" w14:textId="77777777" w:rsidR="00D1017A" w:rsidRDefault="00D1017A" w:rsidP="00D1017A">
      <w:pPr>
        <w:tabs>
          <w:tab w:val="left" w:pos="-1440"/>
          <w:tab w:val="left" w:pos="-720"/>
          <w:tab w:val="left" w:pos="0"/>
        </w:tabs>
        <w:suppressAutoHyphens/>
      </w:pPr>
    </w:p>
    <w:p w14:paraId="77D8B4BF" w14:textId="77777777" w:rsidR="00D1017A" w:rsidRDefault="00D1017A" w:rsidP="00D1017A">
      <w:pPr>
        <w:tabs>
          <w:tab w:val="left" w:pos="-1440"/>
          <w:tab w:val="left" w:pos="-720"/>
          <w:tab w:val="left" w:pos="0"/>
        </w:tabs>
        <w:suppressAutoHyphens/>
      </w:pPr>
      <w:r>
        <w:t>This record is a publication by the Great River Genealogical Society listing grooms married Adams County, Illinois, in alphabetical order and indexing their brides. It is undated in the online reference at the Great River Genealogical Web Site. The publication is for sale, in four volumes, for $15 in 2015. I must have inspected a copy of the publication when I visited the Society’s record collection at the Quincy Public Library in 2010. I cited these marriage records 16 times for information about three marriages: George Sinnock and Sarah Ann Kay, married October 6, 1842 in Payson (my 2</w:t>
      </w:r>
      <w:r w:rsidRPr="00E75652">
        <w:rPr>
          <w:vertAlign w:val="superscript"/>
        </w:rPr>
        <w:t>nd</w:t>
      </w:r>
      <w:r>
        <w:t xml:space="preserve"> great grandparents); Herbert Whipple Sinnock and Emma Alice Parsons (marriage certificate numbers only); and Kay Sinnock and Sarah Ives, married December 18, 1883 in Quincy. The full citation is:</w:t>
      </w:r>
    </w:p>
    <w:p w14:paraId="4F9AF43A" w14:textId="77777777" w:rsidR="00D1017A" w:rsidRDefault="00D1017A" w:rsidP="00D1017A">
      <w:pPr>
        <w:tabs>
          <w:tab w:val="left" w:pos="-1440"/>
          <w:tab w:val="left" w:pos="-720"/>
          <w:tab w:val="left" w:pos="0"/>
        </w:tabs>
        <w:suppressAutoHyphens/>
      </w:pPr>
    </w:p>
    <w:p w14:paraId="06984431" w14:textId="77777777" w:rsidR="00D1017A" w:rsidRPr="00B03ED9" w:rsidRDefault="00D1017A" w:rsidP="00D1017A">
      <w:pPr>
        <w:tabs>
          <w:tab w:val="left" w:pos="-1440"/>
          <w:tab w:val="left" w:pos="-720"/>
          <w:tab w:val="left" w:pos="0"/>
        </w:tabs>
        <w:suppressAutoHyphens/>
        <w:rPr>
          <w:sz w:val="18"/>
          <w:szCs w:val="18"/>
        </w:rPr>
      </w:pPr>
      <w:r w:rsidRPr="00B03ED9">
        <w:rPr>
          <w:i/>
          <w:sz w:val="18"/>
          <w:szCs w:val="18"/>
        </w:rPr>
        <w:t>Marriages of Adams County, Illinois, Volumes I-IV</w:t>
      </w:r>
      <w:r w:rsidRPr="00B03ED9">
        <w:rPr>
          <w:sz w:val="18"/>
          <w:szCs w:val="18"/>
        </w:rPr>
        <w:t>, undated, by the Great River Genealogical Society, Quincy, Illin</w:t>
      </w:r>
      <w:r>
        <w:rPr>
          <w:sz w:val="18"/>
          <w:szCs w:val="18"/>
        </w:rPr>
        <w:t>oi</w:t>
      </w:r>
      <w:r w:rsidRPr="00B03ED9">
        <w:rPr>
          <w:sz w:val="18"/>
          <w:szCs w:val="18"/>
        </w:rPr>
        <w:t xml:space="preserve">s, for sale in 2015 at </w:t>
      </w:r>
      <w:r w:rsidRPr="00B03ED9">
        <w:rPr>
          <w:i/>
          <w:sz w:val="18"/>
          <w:szCs w:val="18"/>
        </w:rPr>
        <w:t>http://gr-gs.org/pages/books.shtml</w:t>
      </w:r>
      <w:r w:rsidRPr="00B03ED9">
        <w:rPr>
          <w:sz w:val="18"/>
          <w:szCs w:val="18"/>
        </w:rPr>
        <w:t>.</w:t>
      </w:r>
    </w:p>
    <w:p w14:paraId="1A7CCD97" w14:textId="77777777" w:rsidR="00D1017A" w:rsidRDefault="00D1017A" w:rsidP="00D1017A">
      <w:pPr>
        <w:tabs>
          <w:tab w:val="left" w:pos="-1440"/>
          <w:tab w:val="left" w:pos="-720"/>
          <w:tab w:val="left" w:pos="0"/>
        </w:tabs>
        <w:suppressAutoHyphens/>
      </w:pPr>
    </w:p>
    <w:p w14:paraId="40E7DFC4" w14:textId="77777777" w:rsidR="00D1017A" w:rsidRPr="005C4986" w:rsidRDefault="00D1017A" w:rsidP="00D1017A">
      <w:pPr>
        <w:tabs>
          <w:tab w:val="left" w:pos="-1440"/>
          <w:tab w:val="left" w:pos="-720"/>
          <w:tab w:val="left" w:pos="0"/>
        </w:tabs>
        <w:suppressAutoHyphens/>
      </w:pPr>
    </w:p>
    <w:p w14:paraId="1A8027BD" w14:textId="77777777" w:rsidR="00D1017A" w:rsidRDefault="00D1017A" w:rsidP="00D1017A">
      <w:pPr>
        <w:pStyle w:val="Heading2"/>
      </w:pPr>
      <w:r>
        <w:t xml:space="preserve">Adams County, Pioneer Certification Application for Samuel Sinnock by Dorothy Emily Baker (36 citations) </w:t>
      </w:r>
    </w:p>
    <w:p w14:paraId="418146B7" w14:textId="77777777" w:rsidR="00D1017A" w:rsidRDefault="00D1017A" w:rsidP="00D1017A">
      <w:pPr>
        <w:pStyle w:val="BodyText2"/>
      </w:pPr>
    </w:p>
    <w:p w14:paraId="1782B825" w14:textId="77777777" w:rsidR="00D1017A" w:rsidRPr="003627BD" w:rsidRDefault="00D1017A" w:rsidP="00D1017A">
      <w:pPr>
        <w:pStyle w:val="BodyText2"/>
      </w:pPr>
      <w:r w:rsidRPr="003627BD">
        <w:t>This record is a xerographic copy of a single page application by Dorothy Baker Jacobsen to have her second great grandfather, Samuel Sinnock, and wife, Mary Lindfield, certified as Adams County Pioneers. It lists Dorothy’s parents, grandparents and great grandparents leading to Samuel and Mary and gives their birth dates and places. This record contains primary information for Dorothy, her husband, and her parents. I made the copy from a book of similar applications when I visited the Quincy Public Library in Quincy, Illinois, during May 2000.</w:t>
      </w:r>
    </w:p>
    <w:p w14:paraId="0CDF18DE" w14:textId="77777777" w:rsidR="00D1017A" w:rsidRDefault="00D1017A" w:rsidP="00D1017A"/>
    <w:p w14:paraId="65C9C3AE" w14:textId="09E992BF" w:rsidR="008D2744" w:rsidRDefault="008D2744">
      <w:pPr>
        <w:spacing w:after="160" w:line="259" w:lineRule="auto"/>
      </w:pPr>
      <w:r>
        <w:br w:type="page"/>
      </w:r>
    </w:p>
    <w:p w14:paraId="60AF500C" w14:textId="77777777" w:rsidR="00D1017A" w:rsidRPr="003627BD" w:rsidRDefault="00D1017A" w:rsidP="00D1017A"/>
    <w:p w14:paraId="0864CB8C" w14:textId="77777777" w:rsidR="00D1017A" w:rsidRPr="00462076" w:rsidRDefault="00D1017A" w:rsidP="00D1017A">
      <w:pPr>
        <w:pStyle w:val="Heading2"/>
      </w:pPr>
      <w:r w:rsidRPr="00462076">
        <w:t>American Genealogical-Biological Index</w:t>
      </w:r>
      <w:r>
        <w:t xml:space="preserve"> (AGBI)</w:t>
      </w:r>
      <w:r w:rsidRPr="00462076">
        <w:t>, Ancestry.com,</w:t>
      </w:r>
      <w:r>
        <w:t xml:space="preserve"> 2009, ancillary record</w:t>
      </w:r>
    </w:p>
    <w:p w14:paraId="1DE16B77" w14:textId="77777777" w:rsidR="00D1017A" w:rsidRDefault="00D1017A" w:rsidP="00D1017A">
      <w:pPr>
        <w:rPr>
          <w:color w:val="333333"/>
        </w:rPr>
      </w:pPr>
    </w:p>
    <w:p w14:paraId="6BE47125" w14:textId="77777777" w:rsidR="00D1017A" w:rsidRDefault="00D1017A" w:rsidP="00D1017A">
      <w:pPr>
        <w:rPr>
          <w:color w:val="333333"/>
        </w:rPr>
      </w:pPr>
      <w:r w:rsidRPr="00462076">
        <w:rPr>
          <w:color w:val="333333"/>
        </w:rPr>
        <w:t xml:space="preserve">The American Genealogical-Biographical Index (AGBI) is a genealogical collection of the equivalent of more than 200 printed volumes. This database contains millions of records of people whose names have appeared in printed genealogical records and family histories. </w:t>
      </w:r>
      <w:r>
        <w:rPr>
          <w:color w:val="333333"/>
        </w:rPr>
        <w:t xml:space="preserve">Four </w:t>
      </w:r>
      <w:r w:rsidRPr="00462076">
        <w:rPr>
          <w:color w:val="333333"/>
        </w:rPr>
        <w:t xml:space="preserve">Sinnocks </w:t>
      </w:r>
      <w:r>
        <w:rPr>
          <w:color w:val="333333"/>
        </w:rPr>
        <w:t>are</w:t>
      </w:r>
      <w:r w:rsidRPr="00462076">
        <w:rPr>
          <w:color w:val="333333"/>
        </w:rPr>
        <w:t xml:space="preserve"> listed in the AGBI</w:t>
      </w:r>
      <w:r>
        <w:rPr>
          <w:color w:val="333333"/>
        </w:rPr>
        <w:t xml:space="preserve"> all apparently having something to do with Woodstock, Massachusetts: James William, wife Fannie Mayo, and daughter Ellen Frances Sinnock, and J.W. uncles, Thomas Sinnook </w:t>
      </w:r>
      <w:r w:rsidRPr="00D1017A">
        <w:rPr>
          <w:i/>
          <w:color w:val="333333"/>
        </w:rPr>
        <w:t>(sic)</w:t>
      </w:r>
      <w:r>
        <w:rPr>
          <w:color w:val="333333"/>
        </w:rPr>
        <w:t>, listed as a descendant of Steph and Ursula Streeter. E</w:t>
      </w:r>
      <w:r w:rsidRPr="00462076">
        <w:rPr>
          <w:color w:val="333333"/>
        </w:rPr>
        <w:t xml:space="preserve">ach </w:t>
      </w:r>
      <w:r>
        <w:rPr>
          <w:color w:val="333333"/>
        </w:rPr>
        <w:t>summary at Ancestry.com</w:t>
      </w:r>
      <w:r w:rsidRPr="00462076">
        <w:rPr>
          <w:color w:val="333333"/>
        </w:rPr>
        <w:t xml:space="preserve"> contains the person's name, year of the biography's publication, person's state of birth (if known), abbreviated biographical data, and the book and page number of the original reference. Most works referenced in the AGBI are kept at the Godfrey Memorial Library, 134 Newfield Street, Middletown, CT 06457, email at</w:t>
      </w:r>
      <w:r>
        <w:rPr>
          <w:color w:val="333333"/>
        </w:rPr>
        <w:t xml:space="preserve"> </w:t>
      </w:r>
      <w:r w:rsidRPr="00784B10">
        <w:rPr>
          <w:color w:val="333333"/>
        </w:rPr>
        <w:t>referenceinfo@godfrey.org</w:t>
      </w:r>
      <w:r w:rsidRPr="00462076">
        <w:rPr>
          <w:color w:val="333333"/>
        </w:rPr>
        <w:t>.</w:t>
      </w:r>
    </w:p>
    <w:p w14:paraId="35D58C22" w14:textId="77777777" w:rsidR="00D1017A" w:rsidRDefault="00D1017A" w:rsidP="00D1017A">
      <w:pPr>
        <w:rPr>
          <w:color w:val="333333"/>
        </w:rPr>
      </w:pPr>
    </w:p>
    <w:p w14:paraId="5C6DB936" w14:textId="319526DA" w:rsidR="00D1017A" w:rsidRDefault="00D1017A" w:rsidP="00D1017A">
      <w:pPr>
        <w:rPr>
          <w:color w:val="333333"/>
        </w:rPr>
      </w:pPr>
    </w:p>
    <w:p w14:paraId="70977B47" w14:textId="77777777" w:rsidR="003D724E" w:rsidRDefault="003D724E" w:rsidP="003D724E">
      <w:pPr>
        <w:pStyle w:val="Heading2"/>
      </w:pPr>
      <w:r w:rsidRPr="00E9527C">
        <w:t>Ancestor</w:t>
      </w:r>
      <w:r>
        <w:t xml:space="preserve"> Diagram</w:t>
      </w:r>
      <w:r w:rsidRPr="00E9527C">
        <w:t xml:space="preserve"> of </w:t>
      </w:r>
      <w:r>
        <w:t>Heather Sinnock</w:t>
      </w:r>
      <w:r w:rsidRPr="00E9527C">
        <w:t xml:space="preserve">, </w:t>
      </w:r>
      <w:r>
        <w:t>by Scott Sinnock, 2</w:t>
      </w:r>
      <w:r w:rsidRPr="00E9527C">
        <w:t>01</w:t>
      </w:r>
      <w:r>
        <w:t>4</w:t>
      </w:r>
      <w:r w:rsidRPr="00E9527C">
        <w:t xml:space="preserve">, </w:t>
      </w:r>
      <w:r>
        <w:t>derived record</w:t>
      </w:r>
    </w:p>
    <w:p w14:paraId="7E61335F" w14:textId="77777777" w:rsidR="003D724E" w:rsidRDefault="003D724E" w:rsidP="003D724E">
      <w:pPr>
        <w:tabs>
          <w:tab w:val="left" w:pos="-1440"/>
          <w:tab w:val="left" w:pos="-720"/>
          <w:tab w:val="left" w:pos="-450"/>
          <w:tab w:val="left" w:pos="90"/>
        </w:tabs>
        <w:suppressAutoHyphens/>
      </w:pPr>
    </w:p>
    <w:p w14:paraId="71FCC8F5" w14:textId="77777777" w:rsidR="003D724E" w:rsidRDefault="003D724E" w:rsidP="003D724E">
      <w:pPr>
        <w:tabs>
          <w:tab w:val="left" w:pos="-1440"/>
          <w:tab w:val="left" w:pos="-720"/>
          <w:tab w:val="left" w:pos="-450"/>
          <w:tab w:val="left" w:pos="90"/>
        </w:tabs>
        <w:suppressAutoHyphens/>
      </w:pPr>
      <w:r w:rsidRPr="00847A93">
        <w:t xml:space="preserve">This record is an Adobe Illustrator file, </w:t>
      </w:r>
      <w:r w:rsidRPr="00847A93">
        <w:rPr>
          <w:i/>
        </w:rPr>
        <w:t>Sinnock.Heather’s Ancestors.ai</w:t>
      </w:r>
      <w:r w:rsidRPr="00847A93">
        <w:t xml:space="preserve">, a graphic showing the parental links and names of more than 2500 of Heather Sinnock’s ancestors. The original, before reduction, is about 7 feet by 7 feet, and text of names is entered at that scale anywhere from 14 down to 3 point type. I compiled data from the Family Tree Maker database, </w:t>
      </w:r>
      <w:r w:rsidRPr="00847A93">
        <w:rPr>
          <w:i/>
        </w:rPr>
        <w:t>Sinnocks, Royals, Vikings, Romans, and Gods.ftm</w:t>
      </w:r>
      <w:r w:rsidRPr="00847A93">
        <w:t xml:space="preserve"> in a graphical format scaled </w:t>
      </w:r>
      <w:r>
        <w:t xml:space="preserve">vertically </w:t>
      </w:r>
      <w:r w:rsidRPr="00847A93">
        <w:t xml:space="preserve">by the number of generations. Heather, my daughter, is generation 0. Adam and Eve are generation 100 (through Woden and Troy) to 147 (through Rome and Troy). The diagram is coded </w:t>
      </w:r>
      <w:r>
        <w:t xml:space="preserve">horizontally by shading </w:t>
      </w:r>
      <w:r w:rsidRPr="00847A93">
        <w:t xml:space="preserve">as to whether a person has two (small solid circle), one (open circle), or no (large solid circle) known parents as represented in the database. Each individual ancestor is plotted in generational order and connected to parents with a solid line, or a dashed colored line between distinct families. General groups such as Normans, Carolingians, Trojans, and Saxons are indicated on the chart. The plot is also labeled with general information sources for each era, such as </w:t>
      </w:r>
      <w:r>
        <w:t xml:space="preserve">the era </w:t>
      </w:r>
      <w:r w:rsidRPr="00847A93">
        <w:t>myths</w:t>
      </w:r>
      <w:r>
        <w:t xml:space="preserve"> and gods</w:t>
      </w:r>
      <w:r w:rsidRPr="00847A93">
        <w:t xml:space="preserve">, </w:t>
      </w:r>
      <w:r>
        <w:t xml:space="preserve">later eras of </w:t>
      </w:r>
      <w:r w:rsidRPr="00847A93">
        <w:t xml:space="preserve">legal records </w:t>
      </w:r>
      <w:r>
        <w:t xml:space="preserve">for nobility, </w:t>
      </w:r>
      <w:r w:rsidRPr="00847A93">
        <w:t>and the</w:t>
      </w:r>
      <w:r>
        <w:t xml:space="preserve">n the </w:t>
      </w:r>
      <w:r w:rsidRPr="00847A93">
        <w:t xml:space="preserve">abrupt increase </w:t>
      </w:r>
      <w:r>
        <w:t>during the 1500’s of</w:t>
      </w:r>
      <w:r w:rsidRPr="00847A93">
        <w:t xml:space="preserve"> known ancestors when </w:t>
      </w:r>
      <w:r>
        <w:t>local p</w:t>
      </w:r>
      <w:r w:rsidRPr="00847A93">
        <w:t>arishes were required by King Henry VIII to keep birth, death, and marriage records of “commoners” for tax purposes. The artwork plots the scaled number of parent types: both (inside, dark), one (intermediate, light), and none (outside, dark) for each generation in a free form style.</w:t>
      </w:r>
      <w:r>
        <w:t xml:space="preserve"> It is an interesting view of nearly everyone’s records. Heather’s ancestry is unique only so far back, then merges with everyone else’s. This picture is a view of our European race of Germanic peoples. I know such Germanic identification is considered immoral today, but other ethnic identities are considered good. Such is the story of humanity, so pehaps this chart represents humanity’s records as well. I could have plotted it more regularly, but chose to curve the generations more to show a flow.</w:t>
      </w:r>
    </w:p>
    <w:p w14:paraId="09B64C2E" w14:textId="77777777" w:rsidR="003D724E" w:rsidRPr="00847A93" w:rsidRDefault="003D724E" w:rsidP="003D724E">
      <w:pPr>
        <w:tabs>
          <w:tab w:val="left" w:pos="-1440"/>
          <w:tab w:val="left" w:pos="-720"/>
          <w:tab w:val="left" w:pos="-450"/>
          <w:tab w:val="left" w:pos="90"/>
        </w:tabs>
        <w:suppressAutoHyphens/>
      </w:pPr>
    </w:p>
    <w:p w14:paraId="27D0CCF6" w14:textId="77777777" w:rsidR="00D1017A" w:rsidRPr="00E73932" w:rsidRDefault="00D1017A" w:rsidP="00D1017A">
      <w:pPr>
        <w:pStyle w:val="Heading2"/>
      </w:pPr>
      <w:r w:rsidRPr="00E73932">
        <w:t>Ancestor Diagrams of various Sinnocks and Kin by Scott Sinnock, 1994 - 2011, derived record</w:t>
      </w:r>
    </w:p>
    <w:p w14:paraId="1053D1DC" w14:textId="77777777" w:rsidR="00D1017A" w:rsidRDefault="00D1017A" w:rsidP="00D1017A">
      <w:pPr>
        <w:tabs>
          <w:tab w:val="left" w:pos="-1440"/>
          <w:tab w:val="left" w:pos="-720"/>
          <w:tab w:val="left" w:pos="-450"/>
          <w:tab w:val="left" w:pos="90"/>
        </w:tabs>
        <w:suppressAutoHyphens/>
      </w:pPr>
    </w:p>
    <w:p w14:paraId="7AA6AC40" w14:textId="77777777" w:rsidR="00D1017A" w:rsidRPr="00E73932" w:rsidRDefault="00D1017A" w:rsidP="00D1017A">
      <w:pPr>
        <w:tabs>
          <w:tab w:val="left" w:pos="-1440"/>
          <w:tab w:val="left" w:pos="-720"/>
          <w:tab w:val="left" w:pos="-450"/>
          <w:tab w:val="left" w:pos="90"/>
        </w:tabs>
        <w:suppressAutoHyphens/>
      </w:pPr>
      <w:r w:rsidRPr="00E73932">
        <w:t>This record is a series of computer-generated drawings or diagrams showing names along selected ancestral lines of selected individuals. By trial and error, I locked on a compact format that lends itself to quick inspection of many generations of ancestral families and individuals. Included with several of the diagrams are separate drawings indicating source documents</w:t>
      </w:r>
      <w:r>
        <w:t>, some now lost</w:t>
      </w:r>
      <w:r w:rsidRPr="00E73932">
        <w:t xml:space="preserve">. All diagrams were derived from the </w:t>
      </w:r>
      <w:r w:rsidR="0064073B">
        <w:rPr>
          <w:i/>
        </w:rPr>
        <w:t>Sinnocks and Kin</w:t>
      </w:r>
      <w:r w:rsidRPr="00E73932">
        <w:t xml:space="preserve"> or </w:t>
      </w:r>
      <w:r w:rsidRPr="00E73932">
        <w:rPr>
          <w:i/>
        </w:rPr>
        <w:t>Sinnock, Royals, Vikings, Romans and Gods</w:t>
      </w:r>
      <w:r w:rsidRPr="00E73932">
        <w:t xml:space="preserve"> genealogical databases, </w:t>
      </w:r>
      <w:r>
        <w:t xml:space="preserve">which, </w:t>
      </w:r>
      <w:r w:rsidRPr="00E73932">
        <w:t>in turn</w:t>
      </w:r>
      <w:r>
        <w:t>, are</w:t>
      </w:r>
      <w:r w:rsidRPr="00E73932">
        <w:t xml:space="preserve"> based on more original cited sources. None of these drawings themselves are used as citations in the databases</w:t>
      </w:r>
      <w:r>
        <w:t xml:space="preserve"> other that for the names of the root individuals</w:t>
      </w:r>
      <w:r w:rsidRPr="00E73932">
        <w:t xml:space="preserve">. I originally made the drawings in 1994 to 1996 as separate files using Designer, a vector-graphics computer program by Micrografx Inc. (no longer supported), and </w:t>
      </w:r>
      <w:r>
        <w:t xml:space="preserve">in 2014 </w:t>
      </w:r>
      <w:r w:rsidRPr="00E73932">
        <w:t>transferred</w:t>
      </w:r>
      <w:r>
        <w:t xml:space="preserve"> some t</w:t>
      </w:r>
      <w:r w:rsidRPr="00E73932">
        <w:t>o a single Adobe Illustrator file</w:t>
      </w:r>
      <w:r>
        <w:t>s</w:t>
      </w:r>
      <w:r w:rsidRPr="00E73932">
        <w:t xml:space="preserve"> and separate printable and shareable Adobe PDF files</w:t>
      </w:r>
      <w:r>
        <w:t xml:space="preserve">. </w:t>
      </w:r>
      <w:r w:rsidRPr="00E73932">
        <w:t>Diagrams are available for the following</w:t>
      </w:r>
      <w:r>
        <w:t xml:space="preserve"> people</w:t>
      </w:r>
      <w:r w:rsidRPr="00E73932">
        <w:t>, each described in more detail following the list:</w:t>
      </w:r>
    </w:p>
    <w:p w14:paraId="672B1074" w14:textId="77777777" w:rsidR="00D1017A" w:rsidRDefault="00D1017A" w:rsidP="00D1017A">
      <w:pPr>
        <w:tabs>
          <w:tab w:val="left" w:pos="-1440"/>
          <w:tab w:val="left" w:pos="-720"/>
          <w:tab w:val="left" w:pos="-450"/>
          <w:tab w:val="left" w:pos="90"/>
        </w:tabs>
        <w:suppressAutoHyphens/>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3506"/>
        <w:gridCol w:w="629"/>
      </w:tblGrid>
      <w:tr w:rsidR="00D1017A" w:rsidRPr="00632B3A" w14:paraId="642D1ECB" w14:textId="77777777" w:rsidTr="00D1017A">
        <w:trPr>
          <w:gridAfter w:val="1"/>
          <w:wAfter w:w="629" w:type="dxa"/>
          <w:jc w:val="center"/>
        </w:trPr>
        <w:tc>
          <w:tcPr>
            <w:tcW w:w="1885" w:type="dxa"/>
          </w:tcPr>
          <w:p w14:paraId="7A23200F" w14:textId="77777777" w:rsidR="00D1017A" w:rsidRPr="00632B3A" w:rsidRDefault="00D1017A" w:rsidP="00D1017A">
            <w:pPr>
              <w:pStyle w:val="Heading2"/>
              <w:outlineLvl w:val="1"/>
              <w:rPr>
                <w:i w:val="0"/>
                <w:sz w:val="18"/>
                <w:szCs w:val="18"/>
              </w:rPr>
            </w:pPr>
            <w:r w:rsidRPr="00632B3A">
              <w:rPr>
                <w:i w:val="0"/>
                <w:sz w:val="18"/>
                <w:szCs w:val="18"/>
              </w:rPr>
              <w:t>Date Made</w:t>
            </w:r>
          </w:p>
        </w:tc>
        <w:tc>
          <w:tcPr>
            <w:tcW w:w="3506" w:type="dxa"/>
          </w:tcPr>
          <w:p w14:paraId="3091CB33" w14:textId="77777777" w:rsidR="00D1017A" w:rsidRPr="00632B3A" w:rsidRDefault="00D1017A" w:rsidP="00D1017A">
            <w:pPr>
              <w:pStyle w:val="Heading2"/>
              <w:outlineLvl w:val="1"/>
              <w:rPr>
                <w:i w:val="0"/>
                <w:sz w:val="18"/>
                <w:szCs w:val="18"/>
              </w:rPr>
            </w:pPr>
            <w:r>
              <w:rPr>
                <w:i w:val="0"/>
                <w:sz w:val="18"/>
                <w:szCs w:val="18"/>
              </w:rPr>
              <w:t>Persons</w:t>
            </w:r>
            <w:r w:rsidRPr="00632B3A">
              <w:rPr>
                <w:i w:val="0"/>
                <w:sz w:val="18"/>
                <w:szCs w:val="18"/>
              </w:rPr>
              <w:t xml:space="preserve"> at Root </w:t>
            </w:r>
            <w:r>
              <w:rPr>
                <w:i w:val="0"/>
                <w:sz w:val="18"/>
                <w:szCs w:val="18"/>
              </w:rPr>
              <w:t xml:space="preserve">or Base </w:t>
            </w:r>
            <w:r w:rsidRPr="00632B3A">
              <w:rPr>
                <w:i w:val="0"/>
                <w:sz w:val="18"/>
                <w:szCs w:val="18"/>
              </w:rPr>
              <w:t>of Diagrams</w:t>
            </w:r>
          </w:p>
        </w:tc>
      </w:tr>
      <w:tr w:rsidR="00D1017A" w:rsidRPr="00632B3A" w14:paraId="5DDB0BB5" w14:textId="77777777" w:rsidTr="00D1017A">
        <w:trPr>
          <w:jc w:val="center"/>
        </w:trPr>
        <w:tc>
          <w:tcPr>
            <w:tcW w:w="1885" w:type="dxa"/>
          </w:tcPr>
          <w:p w14:paraId="32034596" w14:textId="77777777" w:rsidR="00D1017A" w:rsidRPr="00632B3A" w:rsidRDefault="00D1017A" w:rsidP="00D1017A">
            <w:pPr>
              <w:pStyle w:val="Heading2"/>
              <w:numPr>
                <w:ilvl w:val="0"/>
                <w:numId w:val="3"/>
              </w:numPr>
              <w:outlineLvl w:val="1"/>
              <w:rPr>
                <w:b w:val="0"/>
                <w:i w:val="0"/>
                <w:sz w:val="16"/>
                <w:szCs w:val="16"/>
              </w:rPr>
            </w:pPr>
            <w:r w:rsidRPr="00632B3A">
              <w:rPr>
                <w:b w:val="0"/>
                <w:i w:val="0"/>
                <w:sz w:val="16"/>
                <w:szCs w:val="16"/>
              </w:rPr>
              <w:t>08 Jul 2014</w:t>
            </w:r>
          </w:p>
        </w:tc>
        <w:tc>
          <w:tcPr>
            <w:tcW w:w="4135" w:type="dxa"/>
            <w:gridSpan w:val="2"/>
          </w:tcPr>
          <w:p w14:paraId="42915E4A" w14:textId="77777777" w:rsidR="00D1017A" w:rsidRPr="00632B3A" w:rsidRDefault="00D1017A" w:rsidP="00D1017A">
            <w:pPr>
              <w:pStyle w:val="Heading2"/>
              <w:outlineLvl w:val="1"/>
              <w:rPr>
                <w:b w:val="0"/>
                <w:i w:val="0"/>
                <w:sz w:val="16"/>
                <w:szCs w:val="16"/>
              </w:rPr>
            </w:pPr>
            <w:r w:rsidRPr="00632B3A">
              <w:rPr>
                <w:b w:val="0"/>
                <w:i w:val="0"/>
                <w:sz w:val="16"/>
                <w:szCs w:val="16"/>
              </w:rPr>
              <w:t>Charlemagne, Egbert, Ceolwulf, &amp; Rollo the Viking</w:t>
            </w:r>
          </w:p>
        </w:tc>
      </w:tr>
      <w:tr w:rsidR="00D1017A" w:rsidRPr="00632B3A" w14:paraId="56DE2768" w14:textId="77777777" w:rsidTr="00D1017A">
        <w:trPr>
          <w:jc w:val="center"/>
        </w:trPr>
        <w:tc>
          <w:tcPr>
            <w:tcW w:w="1885" w:type="dxa"/>
          </w:tcPr>
          <w:p w14:paraId="375CFBE4" w14:textId="77777777" w:rsidR="00D1017A" w:rsidRPr="00632B3A" w:rsidRDefault="00D1017A" w:rsidP="00D1017A">
            <w:pPr>
              <w:pStyle w:val="Heading2"/>
              <w:numPr>
                <w:ilvl w:val="0"/>
                <w:numId w:val="3"/>
              </w:numPr>
              <w:outlineLvl w:val="1"/>
              <w:rPr>
                <w:b w:val="0"/>
                <w:i w:val="0"/>
                <w:sz w:val="16"/>
                <w:szCs w:val="16"/>
              </w:rPr>
            </w:pPr>
            <w:r w:rsidRPr="00632B3A">
              <w:rPr>
                <w:b w:val="0"/>
                <w:i w:val="0"/>
                <w:sz w:val="16"/>
                <w:szCs w:val="16"/>
              </w:rPr>
              <w:t>07 Aug 2011</w:t>
            </w:r>
          </w:p>
        </w:tc>
        <w:tc>
          <w:tcPr>
            <w:tcW w:w="4135" w:type="dxa"/>
            <w:gridSpan w:val="2"/>
          </w:tcPr>
          <w:p w14:paraId="05382B34" w14:textId="77777777" w:rsidR="00D1017A" w:rsidRPr="00632B3A" w:rsidRDefault="00D1017A" w:rsidP="00D1017A">
            <w:pPr>
              <w:pStyle w:val="Heading2"/>
              <w:outlineLvl w:val="1"/>
              <w:rPr>
                <w:b w:val="0"/>
                <w:i w:val="0"/>
                <w:sz w:val="16"/>
                <w:szCs w:val="16"/>
              </w:rPr>
            </w:pPr>
            <w:r w:rsidRPr="00632B3A">
              <w:rPr>
                <w:b w:val="0"/>
                <w:i w:val="0"/>
                <w:sz w:val="16"/>
                <w:szCs w:val="16"/>
              </w:rPr>
              <w:t>Cynthia Mills Burrus Kay</w:t>
            </w:r>
          </w:p>
        </w:tc>
      </w:tr>
      <w:tr w:rsidR="00D1017A" w:rsidRPr="00632B3A" w14:paraId="65E1399B" w14:textId="77777777" w:rsidTr="00D1017A">
        <w:trPr>
          <w:jc w:val="center"/>
        </w:trPr>
        <w:tc>
          <w:tcPr>
            <w:tcW w:w="1885" w:type="dxa"/>
          </w:tcPr>
          <w:p w14:paraId="239A9F7E" w14:textId="77777777" w:rsidR="00D1017A" w:rsidRPr="00632B3A" w:rsidRDefault="00D1017A" w:rsidP="00D1017A">
            <w:pPr>
              <w:pStyle w:val="Heading2"/>
              <w:numPr>
                <w:ilvl w:val="0"/>
                <w:numId w:val="3"/>
              </w:numPr>
              <w:outlineLvl w:val="1"/>
              <w:rPr>
                <w:b w:val="0"/>
                <w:i w:val="0"/>
                <w:sz w:val="16"/>
                <w:szCs w:val="16"/>
              </w:rPr>
            </w:pPr>
            <w:r w:rsidRPr="00632B3A">
              <w:rPr>
                <w:b w:val="0"/>
                <w:i w:val="0"/>
                <w:sz w:val="16"/>
                <w:szCs w:val="16"/>
              </w:rPr>
              <w:t>01 Jun 2000</w:t>
            </w:r>
          </w:p>
        </w:tc>
        <w:tc>
          <w:tcPr>
            <w:tcW w:w="4135" w:type="dxa"/>
            <w:gridSpan w:val="2"/>
          </w:tcPr>
          <w:p w14:paraId="7DE56F06" w14:textId="77777777" w:rsidR="00D1017A" w:rsidRPr="00632B3A" w:rsidRDefault="00D1017A" w:rsidP="00D1017A">
            <w:pPr>
              <w:pStyle w:val="Heading2"/>
              <w:outlineLvl w:val="1"/>
              <w:rPr>
                <w:b w:val="0"/>
                <w:i w:val="0"/>
                <w:sz w:val="16"/>
                <w:szCs w:val="16"/>
              </w:rPr>
            </w:pPr>
            <w:r w:rsidRPr="00632B3A">
              <w:rPr>
                <w:b w:val="0"/>
                <w:i w:val="0"/>
                <w:sz w:val="16"/>
                <w:szCs w:val="16"/>
              </w:rPr>
              <w:t>Frances (Fannie) Mayo Nichols Sinnock</w:t>
            </w:r>
          </w:p>
        </w:tc>
      </w:tr>
      <w:tr w:rsidR="00D1017A" w:rsidRPr="00632B3A" w14:paraId="129FAEE8" w14:textId="77777777" w:rsidTr="00D1017A">
        <w:trPr>
          <w:jc w:val="center"/>
        </w:trPr>
        <w:tc>
          <w:tcPr>
            <w:tcW w:w="1885" w:type="dxa"/>
          </w:tcPr>
          <w:p w14:paraId="0C6BD60A" w14:textId="77777777" w:rsidR="00D1017A" w:rsidRPr="00632B3A" w:rsidRDefault="00D1017A" w:rsidP="00D1017A">
            <w:pPr>
              <w:pStyle w:val="Heading2"/>
              <w:numPr>
                <w:ilvl w:val="0"/>
                <w:numId w:val="3"/>
              </w:numPr>
              <w:outlineLvl w:val="1"/>
              <w:rPr>
                <w:b w:val="0"/>
                <w:i w:val="0"/>
                <w:sz w:val="16"/>
                <w:szCs w:val="16"/>
              </w:rPr>
            </w:pPr>
            <w:r w:rsidRPr="00632B3A">
              <w:rPr>
                <w:b w:val="0"/>
                <w:i w:val="0"/>
                <w:sz w:val="16"/>
                <w:szCs w:val="16"/>
              </w:rPr>
              <w:t>26 Sep 1994</w:t>
            </w:r>
          </w:p>
        </w:tc>
        <w:tc>
          <w:tcPr>
            <w:tcW w:w="4135" w:type="dxa"/>
            <w:gridSpan w:val="2"/>
          </w:tcPr>
          <w:p w14:paraId="1FFEF23C" w14:textId="77777777" w:rsidR="00D1017A" w:rsidRPr="00632B3A" w:rsidRDefault="00D1017A" w:rsidP="00D1017A">
            <w:pPr>
              <w:pStyle w:val="Heading2"/>
              <w:outlineLvl w:val="1"/>
              <w:rPr>
                <w:b w:val="0"/>
                <w:i w:val="0"/>
                <w:sz w:val="16"/>
                <w:szCs w:val="16"/>
              </w:rPr>
            </w:pPr>
            <w:r w:rsidRPr="00632B3A">
              <w:rPr>
                <w:b w:val="0"/>
                <w:i w:val="0"/>
                <w:sz w:val="16"/>
                <w:szCs w:val="16"/>
              </w:rPr>
              <w:t>Henry II de La Pomerai</w:t>
            </w:r>
          </w:p>
        </w:tc>
      </w:tr>
      <w:tr w:rsidR="00D1017A" w:rsidRPr="00632B3A" w14:paraId="07660919" w14:textId="77777777" w:rsidTr="00D1017A">
        <w:trPr>
          <w:jc w:val="center"/>
        </w:trPr>
        <w:tc>
          <w:tcPr>
            <w:tcW w:w="1885" w:type="dxa"/>
          </w:tcPr>
          <w:p w14:paraId="1305BC39" w14:textId="77777777" w:rsidR="00D1017A" w:rsidRPr="00632B3A" w:rsidRDefault="00D1017A" w:rsidP="00D1017A">
            <w:pPr>
              <w:pStyle w:val="Heading2"/>
              <w:numPr>
                <w:ilvl w:val="0"/>
                <w:numId w:val="3"/>
              </w:numPr>
              <w:outlineLvl w:val="1"/>
              <w:rPr>
                <w:b w:val="0"/>
                <w:i w:val="0"/>
                <w:sz w:val="16"/>
                <w:szCs w:val="16"/>
              </w:rPr>
            </w:pPr>
            <w:r w:rsidRPr="00632B3A">
              <w:rPr>
                <w:b w:val="0"/>
                <w:i w:val="0"/>
                <w:sz w:val="16"/>
                <w:szCs w:val="16"/>
              </w:rPr>
              <w:t>21 Mar 2012</w:t>
            </w:r>
          </w:p>
        </w:tc>
        <w:tc>
          <w:tcPr>
            <w:tcW w:w="4135" w:type="dxa"/>
            <w:gridSpan w:val="2"/>
          </w:tcPr>
          <w:p w14:paraId="5E128430" w14:textId="77777777" w:rsidR="00D1017A" w:rsidRPr="00632B3A" w:rsidRDefault="00D1017A" w:rsidP="00D1017A">
            <w:pPr>
              <w:pStyle w:val="Heading2"/>
              <w:outlineLvl w:val="1"/>
              <w:rPr>
                <w:b w:val="0"/>
                <w:i w:val="0"/>
                <w:sz w:val="16"/>
                <w:szCs w:val="16"/>
              </w:rPr>
            </w:pPr>
            <w:r w:rsidRPr="00632B3A">
              <w:rPr>
                <w:b w:val="0"/>
                <w:i w:val="0"/>
                <w:sz w:val="16"/>
                <w:szCs w:val="16"/>
              </w:rPr>
              <w:t>Kenneth Joseph Carter (lost *ai file)</w:t>
            </w:r>
          </w:p>
        </w:tc>
      </w:tr>
      <w:tr w:rsidR="00D1017A" w:rsidRPr="00632B3A" w14:paraId="162CBA8D" w14:textId="77777777" w:rsidTr="00D1017A">
        <w:trPr>
          <w:jc w:val="center"/>
        </w:trPr>
        <w:tc>
          <w:tcPr>
            <w:tcW w:w="1885" w:type="dxa"/>
          </w:tcPr>
          <w:p w14:paraId="7077A785" w14:textId="77777777" w:rsidR="00D1017A" w:rsidRPr="00632B3A" w:rsidRDefault="00D1017A" w:rsidP="00D1017A">
            <w:pPr>
              <w:pStyle w:val="Heading2"/>
              <w:numPr>
                <w:ilvl w:val="0"/>
                <w:numId w:val="3"/>
              </w:numPr>
              <w:outlineLvl w:val="1"/>
              <w:rPr>
                <w:b w:val="0"/>
                <w:i w:val="0"/>
                <w:sz w:val="16"/>
                <w:szCs w:val="16"/>
              </w:rPr>
            </w:pPr>
            <w:r w:rsidRPr="00632B3A">
              <w:rPr>
                <w:b w:val="0"/>
                <w:i w:val="0"/>
                <w:sz w:val="16"/>
                <w:szCs w:val="16"/>
              </w:rPr>
              <w:t>01 Jun 2000</w:t>
            </w:r>
          </w:p>
        </w:tc>
        <w:tc>
          <w:tcPr>
            <w:tcW w:w="4135" w:type="dxa"/>
            <w:gridSpan w:val="2"/>
          </w:tcPr>
          <w:p w14:paraId="3962964C" w14:textId="77777777" w:rsidR="00D1017A" w:rsidRPr="00632B3A" w:rsidRDefault="00D1017A" w:rsidP="00D1017A">
            <w:pPr>
              <w:pStyle w:val="Heading2"/>
              <w:outlineLvl w:val="1"/>
              <w:rPr>
                <w:b w:val="0"/>
                <w:i w:val="0"/>
                <w:sz w:val="16"/>
                <w:szCs w:val="16"/>
              </w:rPr>
            </w:pPr>
            <w:r w:rsidRPr="00632B3A">
              <w:rPr>
                <w:b w:val="0"/>
                <w:i w:val="0"/>
                <w:sz w:val="16"/>
                <w:szCs w:val="16"/>
              </w:rPr>
              <w:t>James William Sinnock</w:t>
            </w:r>
          </w:p>
        </w:tc>
      </w:tr>
      <w:tr w:rsidR="00D1017A" w:rsidRPr="00632B3A" w14:paraId="73B3FA69" w14:textId="77777777" w:rsidTr="00D1017A">
        <w:trPr>
          <w:jc w:val="center"/>
        </w:trPr>
        <w:tc>
          <w:tcPr>
            <w:tcW w:w="1885" w:type="dxa"/>
          </w:tcPr>
          <w:p w14:paraId="4CFD7E00" w14:textId="77777777" w:rsidR="00D1017A" w:rsidRPr="00632B3A" w:rsidRDefault="00D1017A" w:rsidP="00D1017A">
            <w:pPr>
              <w:pStyle w:val="Heading2"/>
              <w:numPr>
                <w:ilvl w:val="0"/>
                <w:numId w:val="3"/>
              </w:numPr>
              <w:outlineLvl w:val="1"/>
              <w:rPr>
                <w:b w:val="0"/>
                <w:i w:val="0"/>
                <w:sz w:val="16"/>
                <w:szCs w:val="16"/>
              </w:rPr>
            </w:pPr>
            <w:r w:rsidRPr="00632B3A">
              <w:rPr>
                <w:b w:val="0"/>
                <w:i w:val="0"/>
                <w:sz w:val="16"/>
                <w:szCs w:val="16"/>
              </w:rPr>
              <w:t>09 Oct 1994</w:t>
            </w:r>
          </w:p>
        </w:tc>
        <w:tc>
          <w:tcPr>
            <w:tcW w:w="4135" w:type="dxa"/>
            <w:gridSpan w:val="2"/>
          </w:tcPr>
          <w:p w14:paraId="33D7AA7B" w14:textId="77777777" w:rsidR="00D1017A" w:rsidRPr="00632B3A" w:rsidRDefault="00D1017A" w:rsidP="00D1017A">
            <w:pPr>
              <w:pStyle w:val="Heading2"/>
              <w:outlineLvl w:val="1"/>
              <w:rPr>
                <w:b w:val="0"/>
                <w:i w:val="0"/>
                <w:sz w:val="16"/>
                <w:szCs w:val="16"/>
              </w:rPr>
            </w:pPr>
            <w:r w:rsidRPr="00632B3A">
              <w:rPr>
                <w:b w:val="0"/>
                <w:i w:val="0"/>
                <w:sz w:val="16"/>
                <w:szCs w:val="16"/>
              </w:rPr>
              <w:t>Mary Margaret, Martha Jean, &amp; John Barber Hill</w:t>
            </w:r>
          </w:p>
        </w:tc>
      </w:tr>
      <w:tr w:rsidR="00D1017A" w:rsidRPr="00632B3A" w14:paraId="7047A47E" w14:textId="77777777" w:rsidTr="00D1017A">
        <w:trPr>
          <w:jc w:val="center"/>
        </w:trPr>
        <w:tc>
          <w:tcPr>
            <w:tcW w:w="1885" w:type="dxa"/>
          </w:tcPr>
          <w:p w14:paraId="5A9A8428" w14:textId="77777777" w:rsidR="00D1017A" w:rsidRPr="00632B3A" w:rsidRDefault="00D1017A" w:rsidP="00D1017A">
            <w:pPr>
              <w:pStyle w:val="Heading2"/>
              <w:numPr>
                <w:ilvl w:val="0"/>
                <w:numId w:val="3"/>
              </w:numPr>
              <w:outlineLvl w:val="1"/>
              <w:rPr>
                <w:b w:val="0"/>
                <w:i w:val="0"/>
                <w:sz w:val="16"/>
                <w:szCs w:val="16"/>
              </w:rPr>
            </w:pPr>
            <w:r w:rsidRPr="00632B3A">
              <w:rPr>
                <w:b w:val="0"/>
                <w:i w:val="0"/>
                <w:sz w:val="16"/>
                <w:szCs w:val="16"/>
              </w:rPr>
              <w:t>10 Feb 1995</w:t>
            </w:r>
          </w:p>
        </w:tc>
        <w:tc>
          <w:tcPr>
            <w:tcW w:w="4135" w:type="dxa"/>
            <w:gridSpan w:val="2"/>
          </w:tcPr>
          <w:p w14:paraId="74CCCFAA" w14:textId="77777777" w:rsidR="00D1017A" w:rsidRPr="00632B3A" w:rsidRDefault="00D1017A" w:rsidP="00D1017A">
            <w:pPr>
              <w:pStyle w:val="Heading2"/>
              <w:outlineLvl w:val="1"/>
              <w:rPr>
                <w:b w:val="0"/>
                <w:i w:val="0"/>
                <w:sz w:val="16"/>
                <w:szCs w:val="16"/>
              </w:rPr>
            </w:pPr>
            <w:r w:rsidRPr="00632B3A">
              <w:rPr>
                <w:b w:val="0"/>
                <w:i w:val="0"/>
                <w:sz w:val="16"/>
                <w:szCs w:val="16"/>
              </w:rPr>
              <w:t>Pomeroy Sinnock III</w:t>
            </w:r>
          </w:p>
        </w:tc>
      </w:tr>
      <w:tr w:rsidR="00D1017A" w:rsidRPr="00632B3A" w14:paraId="05561926" w14:textId="77777777" w:rsidTr="00D1017A">
        <w:trPr>
          <w:jc w:val="center"/>
        </w:trPr>
        <w:tc>
          <w:tcPr>
            <w:tcW w:w="1885" w:type="dxa"/>
          </w:tcPr>
          <w:p w14:paraId="077E59CE" w14:textId="77777777" w:rsidR="00D1017A" w:rsidRPr="00632B3A" w:rsidRDefault="00D1017A" w:rsidP="00D1017A">
            <w:pPr>
              <w:pStyle w:val="Heading2"/>
              <w:numPr>
                <w:ilvl w:val="0"/>
                <w:numId w:val="3"/>
              </w:numPr>
              <w:outlineLvl w:val="1"/>
              <w:rPr>
                <w:b w:val="0"/>
                <w:i w:val="0"/>
                <w:sz w:val="16"/>
                <w:szCs w:val="16"/>
              </w:rPr>
            </w:pPr>
            <w:r w:rsidRPr="00632B3A">
              <w:rPr>
                <w:b w:val="0"/>
                <w:i w:val="0"/>
                <w:sz w:val="16"/>
                <w:szCs w:val="16"/>
              </w:rPr>
              <w:t>04 Jun 1995</w:t>
            </w:r>
          </w:p>
        </w:tc>
        <w:tc>
          <w:tcPr>
            <w:tcW w:w="4135" w:type="dxa"/>
            <w:gridSpan w:val="2"/>
          </w:tcPr>
          <w:p w14:paraId="1547FA32" w14:textId="77777777" w:rsidR="00D1017A" w:rsidRPr="00632B3A" w:rsidRDefault="00D1017A" w:rsidP="00D1017A">
            <w:pPr>
              <w:pStyle w:val="Heading2"/>
              <w:outlineLvl w:val="1"/>
              <w:rPr>
                <w:b w:val="0"/>
                <w:i w:val="0"/>
                <w:sz w:val="16"/>
                <w:szCs w:val="16"/>
              </w:rPr>
            </w:pPr>
            <w:r w:rsidRPr="00632B3A">
              <w:rPr>
                <w:b w:val="0"/>
                <w:i w:val="0"/>
                <w:sz w:val="16"/>
                <w:szCs w:val="16"/>
              </w:rPr>
              <w:t>Samuel Sinnock and Mary Lindfield</w:t>
            </w:r>
          </w:p>
        </w:tc>
      </w:tr>
      <w:tr w:rsidR="00D1017A" w:rsidRPr="00632B3A" w14:paraId="066D5800" w14:textId="77777777" w:rsidTr="00D1017A">
        <w:trPr>
          <w:jc w:val="center"/>
        </w:trPr>
        <w:tc>
          <w:tcPr>
            <w:tcW w:w="1885" w:type="dxa"/>
          </w:tcPr>
          <w:p w14:paraId="530F7722" w14:textId="77777777" w:rsidR="00D1017A" w:rsidRPr="00632B3A" w:rsidRDefault="00D1017A" w:rsidP="00D1017A">
            <w:pPr>
              <w:pStyle w:val="Heading2"/>
              <w:numPr>
                <w:ilvl w:val="0"/>
                <w:numId w:val="3"/>
              </w:numPr>
              <w:outlineLvl w:val="1"/>
              <w:rPr>
                <w:b w:val="0"/>
                <w:i w:val="0"/>
                <w:sz w:val="16"/>
                <w:szCs w:val="16"/>
              </w:rPr>
            </w:pPr>
            <w:r w:rsidRPr="00632B3A">
              <w:rPr>
                <w:b w:val="0"/>
                <w:i w:val="0"/>
                <w:sz w:val="16"/>
                <w:szCs w:val="16"/>
              </w:rPr>
              <w:t>04 Dec 1994</w:t>
            </w:r>
          </w:p>
        </w:tc>
        <w:tc>
          <w:tcPr>
            <w:tcW w:w="4135" w:type="dxa"/>
            <w:gridSpan w:val="2"/>
          </w:tcPr>
          <w:p w14:paraId="135A3343" w14:textId="77777777" w:rsidR="00D1017A" w:rsidRPr="00632B3A" w:rsidRDefault="00D1017A" w:rsidP="00D1017A">
            <w:pPr>
              <w:pStyle w:val="Heading2"/>
              <w:outlineLvl w:val="1"/>
              <w:rPr>
                <w:b w:val="0"/>
                <w:i w:val="0"/>
                <w:sz w:val="16"/>
                <w:szCs w:val="16"/>
              </w:rPr>
            </w:pPr>
            <w:r w:rsidRPr="00632B3A">
              <w:rPr>
                <w:b w:val="0"/>
                <w:i w:val="0"/>
                <w:sz w:val="16"/>
                <w:szCs w:val="16"/>
              </w:rPr>
              <w:t>Susan Lynn, Mercedes Ann, &amp; Kenneth Joseph Carter</w:t>
            </w:r>
          </w:p>
        </w:tc>
      </w:tr>
      <w:tr w:rsidR="00D1017A" w:rsidRPr="00632B3A" w14:paraId="24A60F98" w14:textId="77777777" w:rsidTr="00D1017A">
        <w:trPr>
          <w:jc w:val="center"/>
        </w:trPr>
        <w:tc>
          <w:tcPr>
            <w:tcW w:w="1885" w:type="dxa"/>
          </w:tcPr>
          <w:p w14:paraId="2BD5B67E" w14:textId="77777777" w:rsidR="00D1017A" w:rsidRPr="00632B3A" w:rsidRDefault="00D1017A" w:rsidP="00D1017A">
            <w:pPr>
              <w:pStyle w:val="Heading2"/>
              <w:numPr>
                <w:ilvl w:val="0"/>
                <w:numId w:val="3"/>
              </w:numPr>
              <w:outlineLvl w:val="1"/>
              <w:rPr>
                <w:b w:val="0"/>
                <w:i w:val="0"/>
                <w:sz w:val="16"/>
                <w:szCs w:val="16"/>
              </w:rPr>
            </w:pPr>
            <w:r w:rsidRPr="00632B3A">
              <w:rPr>
                <w:b w:val="0"/>
                <w:i w:val="0"/>
                <w:sz w:val="16"/>
                <w:szCs w:val="16"/>
              </w:rPr>
              <w:t>04 Aug 2011</w:t>
            </w:r>
          </w:p>
        </w:tc>
        <w:tc>
          <w:tcPr>
            <w:tcW w:w="4135" w:type="dxa"/>
            <w:gridSpan w:val="2"/>
          </w:tcPr>
          <w:p w14:paraId="40C6C5FB" w14:textId="77777777" w:rsidR="00D1017A" w:rsidRPr="00632B3A" w:rsidRDefault="00D1017A" w:rsidP="00D1017A">
            <w:pPr>
              <w:pStyle w:val="Heading2"/>
              <w:outlineLvl w:val="1"/>
              <w:rPr>
                <w:b w:val="0"/>
                <w:i w:val="0"/>
                <w:sz w:val="16"/>
                <w:szCs w:val="16"/>
              </w:rPr>
            </w:pPr>
            <w:r w:rsidRPr="00632B3A">
              <w:rPr>
                <w:b w:val="0"/>
                <w:i w:val="0"/>
                <w:sz w:val="16"/>
                <w:szCs w:val="16"/>
              </w:rPr>
              <w:t>Tad, Hugh, Mary, and Elizabeth Sinnock</w:t>
            </w:r>
          </w:p>
        </w:tc>
      </w:tr>
      <w:tr w:rsidR="00D1017A" w:rsidRPr="00632B3A" w14:paraId="75BDB832" w14:textId="77777777" w:rsidTr="00D1017A">
        <w:trPr>
          <w:jc w:val="center"/>
        </w:trPr>
        <w:tc>
          <w:tcPr>
            <w:tcW w:w="1885" w:type="dxa"/>
          </w:tcPr>
          <w:p w14:paraId="11B0F2CB" w14:textId="77777777" w:rsidR="00D1017A" w:rsidRPr="00632B3A" w:rsidRDefault="00D1017A" w:rsidP="00D1017A">
            <w:pPr>
              <w:pStyle w:val="Heading2"/>
              <w:numPr>
                <w:ilvl w:val="0"/>
                <w:numId w:val="3"/>
              </w:numPr>
              <w:outlineLvl w:val="1"/>
              <w:rPr>
                <w:b w:val="0"/>
                <w:i w:val="0"/>
                <w:sz w:val="16"/>
                <w:szCs w:val="16"/>
              </w:rPr>
            </w:pPr>
            <w:r w:rsidRPr="00632B3A">
              <w:rPr>
                <w:b w:val="0"/>
                <w:i w:val="0"/>
                <w:sz w:val="16"/>
                <w:szCs w:val="16"/>
              </w:rPr>
              <w:t>26 Sep 1994</w:t>
            </w:r>
          </w:p>
        </w:tc>
        <w:tc>
          <w:tcPr>
            <w:tcW w:w="4135" w:type="dxa"/>
            <w:gridSpan w:val="2"/>
          </w:tcPr>
          <w:p w14:paraId="4C5F0E8B" w14:textId="77777777" w:rsidR="00D1017A" w:rsidRPr="00632B3A" w:rsidRDefault="00D1017A" w:rsidP="00D1017A">
            <w:pPr>
              <w:pStyle w:val="Heading2"/>
              <w:outlineLvl w:val="1"/>
              <w:rPr>
                <w:b w:val="0"/>
                <w:i w:val="0"/>
                <w:sz w:val="16"/>
                <w:szCs w:val="16"/>
              </w:rPr>
            </w:pPr>
            <w:r w:rsidRPr="00632B3A">
              <w:rPr>
                <w:b w:val="0"/>
                <w:i w:val="0"/>
                <w:sz w:val="16"/>
                <w:szCs w:val="16"/>
              </w:rPr>
              <w:t>William the Conqueror &amp; Matilda of Flanders (lost *ai file)</w:t>
            </w:r>
          </w:p>
        </w:tc>
      </w:tr>
      <w:tr w:rsidR="00D1017A" w:rsidRPr="00632B3A" w14:paraId="28DC806F" w14:textId="77777777" w:rsidTr="00D1017A">
        <w:trPr>
          <w:jc w:val="center"/>
        </w:trPr>
        <w:tc>
          <w:tcPr>
            <w:tcW w:w="1885" w:type="dxa"/>
          </w:tcPr>
          <w:p w14:paraId="0A503DDE" w14:textId="77777777" w:rsidR="00D1017A" w:rsidRPr="00632B3A" w:rsidRDefault="00D1017A" w:rsidP="00D1017A">
            <w:pPr>
              <w:pStyle w:val="Heading2"/>
              <w:numPr>
                <w:ilvl w:val="0"/>
                <w:numId w:val="3"/>
              </w:numPr>
              <w:outlineLvl w:val="1"/>
              <w:rPr>
                <w:b w:val="0"/>
                <w:i w:val="0"/>
                <w:sz w:val="16"/>
                <w:szCs w:val="16"/>
              </w:rPr>
            </w:pPr>
            <w:r w:rsidRPr="00632B3A">
              <w:rPr>
                <w:b w:val="0"/>
                <w:i w:val="0"/>
                <w:sz w:val="16"/>
                <w:szCs w:val="16"/>
              </w:rPr>
              <w:t>04 Aug 2011</w:t>
            </w:r>
          </w:p>
        </w:tc>
        <w:tc>
          <w:tcPr>
            <w:tcW w:w="4135" w:type="dxa"/>
            <w:gridSpan w:val="2"/>
          </w:tcPr>
          <w:p w14:paraId="4362301C" w14:textId="77777777" w:rsidR="00D1017A" w:rsidRPr="00632B3A" w:rsidRDefault="00D1017A" w:rsidP="00D1017A">
            <w:pPr>
              <w:pStyle w:val="Heading2"/>
              <w:outlineLvl w:val="1"/>
              <w:rPr>
                <w:b w:val="0"/>
                <w:i w:val="0"/>
                <w:sz w:val="16"/>
                <w:szCs w:val="16"/>
              </w:rPr>
            </w:pPr>
            <w:r w:rsidRPr="00632B3A">
              <w:rPr>
                <w:b w:val="0"/>
                <w:i w:val="0"/>
                <w:sz w:val="16"/>
                <w:szCs w:val="16"/>
              </w:rPr>
              <w:t>Willis Ray, Betty June &amp; Marilyn Kathryn Sinnock</w:t>
            </w:r>
          </w:p>
        </w:tc>
      </w:tr>
    </w:tbl>
    <w:p w14:paraId="2E37E922" w14:textId="77777777" w:rsidR="00D1017A" w:rsidRDefault="00D1017A" w:rsidP="00D1017A">
      <w:pPr>
        <w:tabs>
          <w:tab w:val="left" w:pos="-1440"/>
          <w:tab w:val="left" w:pos="-720"/>
          <w:tab w:val="left" w:pos="-450"/>
          <w:tab w:val="left" w:pos="90"/>
        </w:tabs>
        <w:suppressAutoHyphens/>
        <w:rPr>
          <w:sz w:val="18"/>
          <w:szCs w:val="18"/>
        </w:rPr>
      </w:pPr>
    </w:p>
    <w:p w14:paraId="31F789C8" w14:textId="77777777" w:rsidR="00D1017A" w:rsidRDefault="00D1017A" w:rsidP="00D1017A">
      <w:pPr>
        <w:tabs>
          <w:tab w:val="left" w:pos="-1440"/>
          <w:tab w:val="left" w:pos="-720"/>
          <w:tab w:val="left" w:pos="-450"/>
          <w:tab w:val="left" w:pos="90"/>
        </w:tabs>
        <w:suppressAutoHyphens/>
        <w:rPr>
          <w:sz w:val="18"/>
          <w:szCs w:val="18"/>
        </w:rPr>
      </w:pPr>
    </w:p>
    <w:p w14:paraId="006D7BA0" w14:textId="77777777" w:rsidR="00D1017A" w:rsidRPr="0086375D" w:rsidRDefault="00D1017A" w:rsidP="00D1017A">
      <w:pPr>
        <w:pStyle w:val="Heading3"/>
      </w:pPr>
      <w:r w:rsidRPr="0086375D">
        <w:t>Ancestor</w:t>
      </w:r>
      <w:r>
        <w:t xml:space="preserve"> Diagram</w:t>
      </w:r>
      <w:r w:rsidRPr="0086375D">
        <w:t xml:space="preserve"> of </w:t>
      </w:r>
      <w:r>
        <w:t>Charlemagne, Egbert, Ceolwulf, and Rollo the Viking</w:t>
      </w:r>
      <w:r w:rsidRPr="0086375D">
        <w:t xml:space="preserve">, </w:t>
      </w:r>
      <w:r>
        <w:t>July 8, 2014</w:t>
      </w:r>
    </w:p>
    <w:p w14:paraId="032C64EC" w14:textId="77777777" w:rsidR="00D1017A" w:rsidRPr="0086375D" w:rsidRDefault="00D1017A" w:rsidP="00D1017A">
      <w:pPr>
        <w:tabs>
          <w:tab w:val="left" w:pos="-1440"/>
          <w:tab w:val="left" w:pos="-720"/>
          <w:tab w:val="left" w:pos="-450"/>
          <w:tab w:val="left" w:pos="90"/>
        </w:tabs>
        <w:suppressAutoHyphens/>
        <w:ind w:left="450"/>
        <w:rPr>
          <w:sz w:val="18"/>
          <w:szCs w:val="18"/>
        </w:rPr>
      </w:pPr>
      <w:r w:rsidRPr="0086375D">
        <w:rPr>
          <w:sz w:val="18"/>
          <w:szCs w:val="18"/>
        </w:rPr>
        <w:t xml:space="preserve">This diagram shows selected ancestors </w:t>
      </w:r>
      <w:r>
        <w:rPr>
          <w:sz w:val="18"/>
          <w:szCs w:val="18"/>
        </w:rPr>
        <w:t xml:space="preserve">of four key individuals, Charlemagne, for the French, Egbert and Ceowulf for the Saxons, and Rollo for the Vikings and other Scandinavians. The diagram lists only a few key individuals in more that 100 generations of history and myth. These lines are quickly fade from records of royalty to legends then fading further to myths in the dark of history, except for a while in Rome. The diagram emphasizes the tribal and other identities along all the lines as well as the number of generations between listed individuals. A much more detailed list of the ancestors of these four can be found in the Adobe Illustrator file, </w:t>
      </w:r>
      <w:r w:rsidRPr="00E10899">
        <w:rPr>
          <w:i/>
          <w:sz w:val="18"/>
          <w:szCs w:val="18"/>
        </w:rPr>
        <w:t>Sinnock.Heathers Ancestors</w:t>
      </w:r>
      <w:r>
        <w:rPr>
          <w:sz w:val="18"/>
          <w:szCs w:val="18"/>
        </w:rPr>
        <w:t>, which lists by name over 3000 people, including all the names known to me along all lines shown on this chart (see the bibliography entry following this summary of ancestor diagrams). The sources for this chart are too varied to mention here, other than to note the several key connections are provided only by the extensive and sometimes fantasy listings of Jamie Allens Family Tree.</w:t>
      </w:r>
    </w:p>
    <w:p w14:paraId="59286343" w14:textId="77777777" w:rsidR="00D1017A" w:rsidRPr="00EE246B" w:rsidRDefault="00D1017A" w:rsidP="00D1017A">
      <w:pPr>
        <w:pStyle w:val="Heading3"/>
      </w:pPr>
      <w:r w:rsidRPr="00EE246B">
        <w:t>Ancestor Diagram of Cynthia Mills Burrus Kay, August 7, 2011</w:t>
      </w:r>
    </w:p>
    <w:p w14:paraId="7D74E926" w14:textId="77777777" w:rsidR="00D1017A" w:rsidRPr="0086375D" w:rsidRDefault="00D1017A" w:rsidP="00D1017A">
      <w:pPr>
        <w:tabs>
          <w:tab w:val="left" w:pos="-1440"/>
          <w:tab w:val="left" w:pos="-720"/>
          <w:tab w:val="left" w:pos="-450"/>
          <w:tab w:val="left" w:pos="90"/>
        </w:tabs>
        <w:suppressAutoHyphens/>
        <w:ind w:left="450"/>
        <w:rPr>
          <w:sz w:val="18"/>
          <w:szCs w:val="18"/>
        </w:rPr>
      </w:pPr>
      <w:r w:rsidRPr="0086375D">
        <w:rPr>
          <w:sz w:val="18"/>
          <w:szCs w:val="18"/>
        </w:rPr>
        <w:t xml:space="preserve">This diagram shows selected ancestors of </w:t>
      </w:r>
      <w:r>
        <w:rPr>
          <w:sz w:val="18"/>
          <w:szCs w:val="18"/>
        </w:rPr>
        <w:t>Cynthia Mills Burrus, wife of Robert Gannett Kay and mother of Sarah Ann Kay, wife of George Sinnock, my 2</w:t>
      </w:r>
      <w:r w:rsidRPr="00943936">
        <w:rPr>
          <w:sz w:val="18"/>
          <w:szCs w:val="18"/>
          <w:vertAlign w:val="superscript"/>
        </w:rPr>
        <w:t>nd</w:t>
      </w:r>
      <w:r>
        <w:rPr>
          <w:sz w:val="18"/>
          <w:szCs w:val="18"/>
        </w:rPr>
        <w:t xml:space="preserve"> great grandfather. Cynthia’s ancestral lines are the second possible link of Sinnocks to medieval English nobility and thus European royalty. Two separate lines through several families lead from Cynthia to John I, King of England. Most information on this chart is from Sherman Weimer, July 22, 2000, and he warns that it may not be correct. Rumors and legends of such links to medieval nobility are common in many families and probably true for many more. However, records are scant and names are ambiguous in the records that exist. Link to medieval nobility are, as Sherman warned, often characterized by what I call “family legends” and may never be able to be proved or disproved. However, I must note that these diagrams will probably only strengthen the legends, whether they are true or not.</w:t>
      </w:r>
    </w:p>
    <w:p w14:paraId="0921464D" w14:textId="77777777" w:rsidR="00D1017A" w:rsidRPr="0086375D" w:rsidRDefault="00D1017A" w:rsidP="00D1017A">
      <w:pPr>
        <w:pStyle w:val="Heading3"/>
      </w:pPr>
      <w:r w:rsidRPr="0086375D">
        <w:t>Ancestor</w:t>
      </w:r>
      <w:r>
        <w:t xml:space="preserve"> Diagram</w:t>
      </w:r>
      <w:r w:rsidRPr="0086375D">
        <w:t xml:space="preserve"> of Fannie Mayo Nichols Sinnock, June 1, 2000</w:t>
      </w:r>
    </w:p>
    <w:p w14:paraId="5C92B63D" w14:textId="77777777" w:rsidR="00D1017A" w:rsidRPr="0086375D" w:rsidRDefault="00D1017A" w:rsidP="00D1017A">
      <w:pPr>
        <w:tabs>
          <w:tab w:val="left" w:pos="-1440"/>
          <w:tab w:val="left" w:pos="-720"/>
          <w:tab w:val="left" w:pos="-450"/>
          <w:tab w:val="left" w:pos="90"/>
        </w:tabs>
        <w:suppressAutoHyphens/>
        <w:ind w:left="450"/>
        <w:rPr>
          <w:sz w:val="18"/>
          <w:szCs w:val="18"/>
        </w:rPr>
      </w:pPr>
      <w:r w:rsidRPr="0086375D">
        <w:rPr>
          <w:sz w:val="18"/>
          <w:szCs w:val="18"/>
        </w:rPr>
        <w:t xml:space="preserve">This diagram shows selected ancestors of Frances (Fannie) Mayo Nichols Sinnock, wife of James William Sinnock. This drawing includes the Pomeroy and Coggeshall lines </w:t>
      </w:r>
      <w:r>
        <w:rPr>
          <w:sz w:val="18"/>
          <w:szCs w:val="18"/>
        </w:rPr>
        <w:t>which extend, as above into medieval records. As discussed above for Cynthia Burrus ancestors,</w:t>
      </w:r>
      <w:r w:rsidRPr="0086375D">
        <w:rPr>
          <w:sz w:val="18"/>
          <w:szCs w:val="18"/>
        </w:rPr>
        <w:t xml:space="preserve"> </w:t>
      </w:r>
      <w:r>
        <w:rPr>
          <w:sz w:val="18"/>
          <w:szCs w:val="18"/>
        </w:rPr>
        <w:t xml:space="preserve">family legend is the source of ancient family connections. </w:t>
      </w:r>
      <w:r w:rsidRPr="0086375D">
        <w:rPr>
          <w:sz w:val="18"/>
          <w:szCs w:val="18"/>
        </w:rPr>
        <w:t xml:space="preserve">Much of the information for Fannie’s ancestors </w:t>
      </w:r>
      <w:r>
        <w:rPr>
          <w:sz w:val="18"/>
          <w:szCs w:val="18"/>
        </w:rPr>
        <w:t xml:space="preserve">other than the Pomeroy family </w:t>
      </w:r>
      <w:r w:rsidRPr="0086375D">
        <w:rPr>
          <w:sz w:val="18"/>
          <w:szCs w:val="18"/>
        </w:rPr>
        <w:t>was provided by Charles Wells, including the indicated links to John Alden, Richard Warren and his daughter Anne, all Mayflower Pilgrims.</w:t>
      </w:r>
      <w:r>
        <w:rPr>
          <w:sz w:val="18"/>
          <w:szCs w:val="18"/>
        </w:rPr>
        <w:t xml:space="preserve"> Several other immigrants to America are also indicated.</w:t>
      </w:r>
    </w:p>
    <w:p w14:paraId="036619D5" w14:textId="77777777" w:rsidR="00D1017A" w:rsidRPr="0086375D" w:rsidRDefault="00D1017A" w:rsidP="00D1017A">
      <w:pPr>
        <w:pStyle w:val="Heading3"/>
      </w:pPr>
      <w:r w:rsidRPr="0086375D">
        <w:t>Ancestor</w:t>
      </w:r>
      <w:r>
        <w:t xml:space="preserve"> Diagram</w:t>
      </w:r>
      <w:r w:rsidRPr="0086375D">
        <w:t xml:space="preserve"> of Henry II de La Pomerai, September 26, 1994</w:t>
      </w:r>
    </w:p>
    <w:p w14:paraId="7EF9A16B" w14:textId="77777777" w:rsidR="00D1017A" w:rsidRPr="0086375D" w:rsidRDefault="00D1017A" w:rsidP="00D1017A">
      <w:pPr>
        <w:tabs>
          <w:tab w:val="left" w:pos="-1440"/>
          <w:tab w:val="left" w:pos="-720"/>
          <w:tab w:val="left" w:pos="-450"/>
          <w:tab w:val="left" w:pos="90"/>
        </w:tabs>
        <w:suppressAutoHyphens/>
        <w:ind w:left="450"/>
        <w:rPr>
          <w:sz w:val="18"/>
          <w:szCs w:val="18"/>
        </w:rPr>
      </w:pPr>
      <w:r w:rsidRPr="0086375D">
        <w:rPr>
          <w:sz w:val="18"/>
          <w:szCs w:val="18"/>
        </w:rPr>
        <w:t>Henry de La Pomerai II is the 22nd great grandfather of Pomeroy Sinnock III</w:t>
      </w:r>
      <w:r>
        <w:rPr>
          <w:sz w:val="18"/>
          <w:szCs w:val="18"/>
        </w:rPr>
        <w:t xml:space="preserve"> and is shown on his and Fannie Nichols’ ancestral diagrams. T</w:t>
      </w:r>
      <w:r w:rsidRPr="0086375D">
        <w:rPr>
          <w:sz w:val="18"/>
          <w:szCs w:val="18"/>
        </w:rPr>
        <w:t xml:space="preserve">his diagram extends </w:t>
      </w:r>
      <w:r>
        <w:rPr>
          <w:sz w:val="18"/>
          <w:szCs w:val="18"/>
        </w:rPr>
        <w:t>Henry’s highly selected</w:t>
      </w:r>
      <w:r w:rsidRPr="0086375D">
        <w:rPr>
          <w:sz w:val="18"/>
          <w:szCs w:val="18"/>
        </w:rPr>
        <w:t xml:space="preserve"> ancestry</w:t>
      </w:r>
      <w:r>
        <w:rPr>
          <w:sz w:val="18"/>
          <w:szCs w:val="18"/>
        </w:rPr>
        <w:t xml:space="preserve"> </w:t>
      </w:r>
      <w:r w:rsidRPr="0086375D">
        <w:rPr>
          <w:sz w:val="18"/>
          <w:szCs w:val="18"/>
        </w:rPr>
        <w:t xml:space="preserve">back another 20 generations. </w:t>
      </w:r>
      <w:r>
        <w:rPr>
          <w:sz w:val="18"/>
          <w:szCs w:val="18"/>
        </w:rPr>
        <w:t>It</w:t>
      </w:r>
      <w:r w:rsidRPr="0086375D">
        <w:rPr>
          <w:sz w:val="18"/>
          <w:szCs w:val="18"/>
        </w:rPr>
        <w:t xml:space="preserve"> shows that Henry I, King of England, is the father of Rohesia by a concubine, S</w:t>
      </w:r>
      <w:r>
        <w:rPr>
          <w:sz w:val="18"/>
          <w:szCs w:val="18"/>
        </w:rPr>
        <w:t>y</w:t>
      </w:r>
      <w:r w:rsidRPr="0086375D">
        <w:rPr>
          <w:sz w:val="18"/>
          <w:szCs w:val="18"/>
        </w:rPr>
        <w:t>bella de Corbet, and the father-in-law of Henry de La Pomerai, Rohesia’s husband. King Henry I is a focal point for much of early medieval European royalty through both his father, William the Conqueror</w:t>
      </w:r>
      <w:r>
        <w:rPr>
          <w:sz w:val="18"/>
          <w:szCs w:val="18"/>
        </w:rPr>
        <w:t>, who leads to the Scandinavian myths</w:t>
      </w:r>
      <w:r w:rsidRPr="0086375D">
        <w:rPr>
          <w:sz w:val="18"/>
          <w:szCs w:val="18"/>
        </w:rPr>
        <w:t xml:space="preserve"> and, especially, through his mother, Matilda of Flanders</w:t>
      </w:r>
      <w:r>
        <w:rPr>
          <w:sz w:val="18"/>
          <w:szCs w:val="18"/>
        </w:rPr>
        <w:t xml:space="preserve"> whose</w:t>
      </w:r>
      <w:r w:rsidRPr="0086375D">
        <w:rPr>
          <w:sz w:val="18"/>
          <w:szCs w:val="18"/>
        </w:rPr>
        <w:t xml:space="preserve"> ancestors include Charlemagne, Alfred the Great and Hugh Caper, King of France. From these historical figures, ancestry can be traced as far back as one wants to believe the sources, including to Adam and Eve and the Greek Olympic gods, if one is so inclined. </w:t>
      </w:r>
      <w:r>
        <w:rPr>
          <w:sz w:val="18"/>
          <w:szCs w:val="18"/>
        </w:rPr>
        <w:t xml:space="preserve">I have compiled such deep mythical ancestral lines in a separate Adobe Illustrator file, </w:t>
      </w:r>
      <w:r w:rsidRPr="00083B38">
        <w:rPr>
          <w:i/>
          <w:sz w:val="18"/>
          <w:szCs w:val="18"/>
        </w:rPr>
        <w:t>Sinnock.Heathers Ancestors.ai</w:t>
      </w:r>
      <w:r>
        <w:rPr>
          <w:sz w:val="18"/>
          <w:szCs w:val="18"/>
        </w:rPr>
        <w:t xml:space="preserve"> which shows the names and connections of over 3000 of Heather’s ancestors extending 147 generations to Adam and Eve and the primordial Greek gods of Ananke and Chronos. This diagram is a simplified version, accentuating some lines and beginning (top of chart) when the Roman Empire fell in about 400 AD, and myth takes over as the only history. About 300 years later royal records became reliable. Reliable records of other nobility start to appear about when this diagram ends (bottom), especially for Norman nobility after William conquered England in 1066. This chart is based on much historical information and just adds two generations of married couples to the diagram for William the Conqueror and Matilda of Flanders, namely Henry I and Sybella and Henry II and Rohesia, as discussed above.</w:t>
      </w:r>
    </w:p>
    <w:p w14:paraId="49B28A0B" w14:textId="77777777" w:rsidR="00D1017A" w:rsidRPr="0086375D" w:rsidRDefault="00D1017A" w:rsidP="00D1017A">
      <w:pPr>
        <w:pStyle w:val="Heading3"/>
      </w:pPr>
      <w:r w:rsidRPr="0086375D">
        <w:t>Ancestor</w:t>
      </w:r>
      <w:r>
        <w:t xml:space="preserve"> Diagram</w:t>
      </w:r>
      <w:r w:rsidRPr="0086375D">
        <w:t xml:space="preserve"> of James William Sinnock, June 1, 2000</w:t>
      </w:r>
    </w:p>
    <w:p w14:paraId="6166B1B8" w14:textId="77777777" w:rsidR="00D1017A" w:rsidRDefault="00D1017A" w:rsidP="00D1017A">
      <w:pPr>
        <w:tabs>
          <w:tab w:val="left" w:pos="-1440"/>
          <w:tab w:val="left" w:pos="-720"/>
          <w:tab w:val="left" w:pos="-450"/>
          <w:tab w:val="left" w:pos="90"/>
        </w:tabs>
        <w:suppressAutoHyphens/>
        <w:ind w:left="450"/>
        <w:rPr>
          <w:sz w:val="18"/>
          <w:szCs w:val="18"/>
        </w:rPr>
      </w:pPr>
      <w:r w:rsidRPr="0086375D">
        <w:rPr>
          <w:sz w:val="18"/>
          <w:szCs w:val="18"/>
        </w:rPr>
        <w:t>This diagram</w:t>
      </w:r>
      <w:r>
        <w:rPr>
          <w:sz w:val="18"/>
          <w:szCs w:val="18"/>
        </w:rPr>
        <w:t xml:space="preserve"> </w:t>
      </w:r>
      <w:r w:rsidRPr="0086375D">
        <w:rPr>
          <w:sz w:val="18"/>
          <w:szCs w:val="18"/>
        </w:rPr>
        <w:t xml:space="preserve">shows selected ancestors of James William (J. W.) Sinnock, emphasizing his English ancestors. This drawing augments the similar diagram for the ancestors of Fannie Mayo Nichols Sinnock, J. W.’s wife. Much of the information for James’ ancestors came from </w:t>
      </w:r>
      <w:r>
        <w:rPr>
          <w:sz w:val="18"/>
          <w:szCs w:val="18"/>
        </w:rPr>
        <w:t xml:space="preserve">a family history written about 1910 by James’ uncle, Thomas Sinnock. For ancestors earlier than Thomas’ grandfather, James, most information is from </w:t>
      </w:r>
      <w:r w:rsidRPr="0086375D">
        <w:rPr>
          <w:sz w:val="18"/>
          <w:szCs w:val="18"/>
        </w:rPr>
        <w:t>English parish registers</w:t>
      </w:r>
      <w:r>
        <w:rPr>
          <w:sz w:val="18"/>
          <w:szCs w:val="18"/>
        </w:rPr>
        <w:t xml:space="preserve"> or their copies.</w:t>
      </w:r>
    </w:p>
    <w:p w14:paraId="3BBCC4FF" w14:textId="77777777" w:rsidR="00D1017A" w:rsidRPr="0086375D" w:rsidRDefault="00D1017A" w:rsidP="00D1017A">
      <w:pPr>
        <w:pStyle w:val="Heading3"/>
      </w:pPr>
      <w:r w:rsidRPr="0086375D">
        <w:t>Ancestor</w:t>
      </w:r>
      <w:r>
        <w:t xml:space="preserve"> Diagram</w:t>
      </w:r>
      <w:r w:rsidRPr="0086375D">
        <w:t xml:space="preserve"> of </w:t>
      </w:r>
      <w:r>
        <w:t xml:space="preserve">Kendrick John, </w:t>
      </w:r>
      <w:r w:rsidRPr="0086375D">
        <w:t>Hugh Kay</w:t>
      </w:r>
      <w:r>
        <w:t>, and Mary Allison</w:t>
      </w:r>
      <w:r w:rsidRPr="0086375D">
        <w:t xml:space="preserve"> Sinnock, </w:t>
      </w:r>
      <w:r>
        <w:t>July 5, 2014</w:t>
      </w:r>
    </w:p>
    <w:p w14:paraId="53DE4CB8" w14:textId="77777777" w:rsidR="00D1017A" w:rsidRPr="0086375D" w:rsidRDefault="00D1017A" w:rsidP="00D1017A">
      <w:pPr>
        <w:tabs>
          <w:tab w:val="left" w:pos="-1440"/>
          <w:tab w:val="left" w:pos="-720"/>
          <w:tab w:val="left" w:pos="-450"/>
          <w:tab w:val="left" w:pos="90"/>
        </w:tabs>
        <w:suppressAutoHyphens/>
        <w:ind w:left="450"/>
        <w:rPr>
          <w:sz w:val="18"/>
          <w:szCs w:val="18"/>
        </w:rPr>
      </w:pPr>
      <w:r w:rsidRPr="0086375D">
        <w:rPr>
          <w:sz w:val="18"/>
          <w:szCs w:val="18"/>
        </w:rPr>
        <w:t xml:space="preserve">This diagram shows selected ancestors of </w:t>
      </w:r>
      <w:r>
        <w:rPr>
          <w:sz w:val="18"/>
          <w:szCs w:val="18"/>
        </w:rPr>
        <w:t xml:space="preserve">Kendrick John, </w:t>
      </w:r>
      <w:r w:rsidRPr="0086375D">
        <w:rPr>
          <w:sz w:val="18"/>
          <w:szCs w:val="18"/>
        </w:rPr>
        <w:t>Hugh Kay</w:t>
      </w:r>
      <w:r>
        <w:rPr>
          <w:sz w:val="18"/>
          <w:szCs w:val="18"/>
        </w:rPr>
        <w:t>, and Mary Allison</w:t>
      </w:r>
      <w:r w:rsidRPr="0086375D">
        <w:rPr>
          <w:sz w:val="18"/>
          <w:szCs w:val="18"/>
        </w:rPr>
        <w:t xml:space="preserve"> Sinnock. Of special interest </w:t>
      </w:r>
      <w:r>
        <w:rPr>
          <w:sz w:val="18"/>
          <w:szCs w:val="18"/>
        </w:rPr>
        <w:t xml:space="preserve">are the ancestors </w:t>
      </w:r>
      <w:r w:rsidRPr="0086375D">
        <w:rPr>
          <w:sz w:val="18"/>
          <w:szCs w:val="18"/>
        </w:rPr>
        <w:t xml:space="preserve">of Hattie J. Callaway, </w:t>
      </w:r>
      <w:r>
        <w:rPr>
          <w:sz w:val="18"/>
          <w:szCs w:val="18"/>
        </w:rPr>
        <w:t xml:space="preserve">Kendrick, </w:t>
      </w:r>
      <w:r w:rsidRPr="0086375D">
        <w:rPr>
          <w:sz w:val="18"/>
          <w:szCs w:val="18"/>
        </w:rPr>
        <w:t>Hugh</w:t>
      </w:r>
      <w:r>
        <w:rPr>
          <w:sz w:val="18"/>
          <w:szCs w:val="18"/>
        </w:rPr>
        <w:t>, and Mary</w:t>
      </w:r>
      <w:r w:rsidRPr="0086375D">
        <w:rPr>
          <w:sz w:val="18"/>
          <w:szCs w:val="18"/>
        </w:rPr>
        <w:t>’s great grandmother. Family legend had it that Hattie was a direct descendant of Flanders Callaway and his wife, Jemima Boone, daughter of Daniel Boone of Kentucky wilderness fame. Daniel’s wife, Rebecca Bryan’s ancestry had previously been linked to King Edward III of England and thence to earlier European royalty. However, the Callaway Family Association website indicates that Hattie is the direct descendant of Edmund Callaway, Flanders’ brother.</w:t>
      </w:r>
      <w:r>
        <w:rPr>
          <w:sz w:val="18"/>
          <w:szCs w:val="18"/>
        </w:rPr>
        <w:t xml:space="preserve"> The distant relations to King Edward through Jemima are shown on the diagram, noting that Flanders, Jemimas’ husband, and Edmund Callaway are brothers and that Hattie is a direct descendant of Edmund, not Flanders.</w:t>
      </w:r>
    </w:p>
    <w:p w14:paraId="1231FFC5" w14:textId="77777777" w:rsidR="00D1017A" w:rsidRPr="0086375D" w:rsidRDefault="00D1017A" w:rsidP="00D1017A">
      <w:pPr>
        <w:pStyle w:val="Heading3"/>
      </w:pPr>
      <w:r w:rsidRPr="0086375D">
        <w:t>Ancestor</w:t>
      </w:r>
      <w:r>
        <w:t xml:space="preserve"> Diagram</w:t>
      </w:r>
      <w:r w:rsidRPr="0086375D">
        <w:t xml:space="preserve"> of </w:t>
      </w:r>
      <w:r>
        <w:t>Mary Margaret, Martha Jean, and John Barber Hill S</w:t>
      </w:r>
      <w:r w:rsidRPr="0086375D">
        <w:t>innock, June 1, 2000</w:t>
      </w:r>
    </w:p>
    <w:p w14:paraId="232DE2A3" w14:textId="77777777" w:rsidR="00D1017A" w:rsidRDefault="00D1017A" w:rsidP="00D1017A">
      <w:pPr>
        <w:tabs>
          <w:tab w:val="left" w:pos="-1440"/>
          <w:tab w:val="left" w:pos="-720"/>
          <w:tab w:val="left" w:pos="-450"/>
          <w:tab w:val="left" w:pos="90"/>
        </w:tabs>
        <w:suppressAutoHyphens/>
        <w:ind w:left="450"/>
        <w:rPr>
          <w:sz w:val="18"/>
          <w:szCs w:val="18"/>
        </w:rPr>
      </w:pPr>
      <w:r w:rsidRPr="0086375D">
        <w:rPr>
          <w:sz w:val="18"/>
          <w:szCs w:val="18"/>
        </w:rPr>
        <w:t>This diagram</w:t>
      </w:r>
      <w:r>
        <w:rPr>
          <w:sz w:val="18"/>
          <w:szCs w:val="18"/>
        </w:rPr>
        <w:t xml:space="preserve"> </w:t>
      </w:r>
      <w:r w:rsidRPr="0086375D">
        <w:rPr>
          <w:sz w:val="18"/>
          <w:szCs w:val="18"/>
        </w:rPr>
        <w:t xml:space="preserve">shows selected ancestors of </w:t>
      </w:r>
      <w:r>
        <w:rPr>
          <w:sz w:val="18"/>
          <w:szCs w:val="18"/>
        </w:rPr>
        <w:t>Mary Margaret Hill Sinnock, my mother and her siblings, Martha Jean Hart and John Barber Hill. Most individuals in the diagram are along their maternal line from Ruth Barber. Much information for this diagram came from published family histories of the Knowlton, Shattuck, Bartholomew, Potter, and Eddy families. Caleb Eddy married Elizabeth Bullock, and the Bullock family rumor has it that Thomas, Elizabeth’s 3</w:t>
      </w:r>
      <w:r w:rsidRPr="005957C8">
        <w:rPr>
          <w:sz w:val="18"/>
          <w:szCs w:val="18"/>
          <w:vertAlign w:val="superscript"/>
        </w:rPr>
        <w:t>rd</w:t>
      </w:r>
      <w:r>
        <w:rPr>
          <w:sz w:val="18"/>
          <w:szCs w:val="18"/>
        </w:rPr>
        <w:t xml:space="preserve"> great grandfather married Alice Kingsmill, whose mother, Jane Gifford descends from the medieval Paulet noble family. I have not included these links here because they require an unreasonable contradiction for the birth date of Jane Gifford.</w:t>
      </w:r>
    </w:p>
    <w:p w14:paraId="325C584A" w14:textId="77777777" w:rsidR="00D1017A" w:rsidRPr="0086375D" w:rsidRDefault="00D1017A" w:rsidP="00D1017A">
      <w:pPr>
        <w:pStyle w:val="Heading3"/>
      </w:pPr>
      <w:r w:rsidRPr="0086375D">
        <w:t>Ancestor</w:t>
      </w:r>
      <w:r>
        <w:t xml:space="preserve"> Diagram</w:t>
      </w:r>
      <w:r w:rsidRPr="0086375D">
        <w:t xml:space="preserve"> of Pomeroy Sinnock III, February 10, 1995</w:t>
      </w:r>
    </w:p>
    <w:p w14:paraId="1BB3D6E4" w14:textId="77777777" w:rsidR="00D1017A" w:rsidRPr="0086375D" w:rsidRDefault="00D1017A" w:rsidP="00D1017A">
      <w:pPr>
        <w:tabs>
          <w:tab w:val="left" w:pos="-1440"/>
          <w:tab w:val="left" w:pos="-720"/>
          <w:tab w:val="left" w:pos="-450"/>
          <w:tab w:val="left" w:pos="90"/>
        </w:tabs>
        <w:suppressAutoHyphens/>
        <w:ind w:left="450"/>
        <w:rPr>
          <w:sz w:val="18"/>
          <w:szCs w:val="18"/>
        </w:rPr>
      </w:pPr>
      <w:r w:rsidRPr="0086375D">
        <w:rPr>
          <w:sz w:val="18"/>
          <w:szCs w:val="18"/>
        </w:rPr>
        <w:t xml:space="preserve">This diagram shows selected ancestors and royal cousins of Pomeroy Sinnock III, including </w:t>
      </w:r>
      <w:r>
        <w:rPr>
          <w:sz w:val="18"/>
          <w:szCs w:val="18"/>
        </w:rPr>
        <w:t xml:space="preserve">selected </w:t>
      </w:r>
      <w:r w:rsidRPr="0086375D">
        <w:rPr>
          <w:sz w:val="18"/>
          <w:szCs w:val="18"/>
        </w:rPr>
        <w:t xml:space="preserve">ancestors from the Pomeroy, Nichols, Sinnock, Lindfield, Kay, Obear, Maurice, Henry, Flournoy, Craig, and Pitts families. Through the </w:t>
      </w:r>
      <w:r w:rsidRPr="0086375D">
        <w:rPr>
          <w:sz w:val="18"/>
          <w:szCs w:val="18"/>
        </w:rPr>
        <w:lastRenderedPageBreak/>
        <w:t>Pomeroy family, a direct line of ancestors can be traced with high reliability</w:t>
      </w:r>
      <w:r>
        <w:rPr>
          <w:sz w:val="18"/>
          <w:szCs w:val="18"/>
        </w:rPr>
        <w:t xml:space="preserve">* </w:t>
      </w:r>
      <w:r w:rsidRPr="0086375D">
        <w:rPr>
          <w:sz w:val="18"/>
          <w:szCs w:val="18"/>
        </w:rPr>
        <w:t xml:space="preserve">from Pomeroy III’s great grandmother, Frances Pomeroy Nichols, wife of James William Sinnock and daughter of Frances Mayo Pomeroy back through Henry de La Pomerai who married Rohesia, illegitimate daughter of King Henry I of England, Pomeroy III's 24th great grandfather. Individuals who immigrated to America from England are indicated on the drawing. A separate drawing </w:t>
      </w:r>
      <w:r>
        <w:rPr>
          <w:sz w:val="18"/>
          <w:szCs w:val="18"/>
        </w:rPr>
        <w:t>is included showing which source documents were used for groups of individuals</w:t>
      </w:r>
      <w:r w:rsidRPr="0086375D">
        <w:rPr>
          <w:sz w:val="18"/>
          <w:szCs w:val="18"/>
        </w:rPr>
        <w:t>.</w:t>
      </w:r>
    </w:p>
    <w:p w14:paraId="5D47B1A8" w14:textId="77777777" w:rsidR="00D1017A" w:rsidRPr="0086375D" w:rsidRDefault="00D1017A" w:rsidP="00D1017A">
      <w:pPr>
        <w:pStyle w:val="Heading3"/>
      </w:pPr>
      <w:r w:rsidRPr="0086375D">
        <w:t>Ancestor</w:t>
      </w:r>
      <w:r>
        <w:t xml:space="preserve"> Diagram</w:t>
      </w:r>
      <w:r w:rsidRPr="0086375D">
        <w:t xml:space="preserve"> of </w:t>
      </w:r>
      <w:r>
        <w:t>Samuel Sinnock and Mary Lindfield</w:t>
      </w:r>
      <w:r w:rsidRPr="0086375D">
        <w:t xml:space="preserve">, </w:t>
      </w:r>
      <w:r>
        <w:t>June 4</w:t>
      </w:r>
      <w:r w:rsidRPr="0086375D">
        <w:t>, 1995</w:t>
      </w:r>
    </w:p>
    <w:p w14:paraId="22776927" w14:textId="77777777" w:rsidR="00D1017A" w:rsidRDefault="00D1017A" w:rsidP="00D1017A">
      <w:pPr>
        <w:tabs>
          <w:tab w:val="left" w:pos="-1440"/>
          <w:tab w:val="left" w:pos="-720"/>
          <w:tab w:val="left" w:pos="-450"/>
          <w:tab w:val="left" w:pos="90"/>
        </w:tabs>
        <w:suppressAutoHyphens/>
        <w:ind w:left="450"/>
        <w:rPr>
          <w:sz w:val="18"/>
          <w:szCs w:val="18"/>
        </w:rPr>
      </w:pPr>
      <w:r w:rsidRPr="0086375D">
        <w:rPr>
          <w:sz w:val="18"/>
          <w:szCs w:val="18"/>
        </w:rPr>
        <w:t xml:space="preserve">This diagram shows </w:t>
      </w:r>
      <w:r>
        <w:rPr>
          <w:sz w:val="18"/>
          <w:szCs w:val="18"/>
        </w:rPr>
        <w:t xml:space="preserve">all known </w:t>
      </w:r>
      <w:r w:rsidRPr="0086375D">
        <w:rPr>
          <w:sz w:val="18"/>
          <w:szCs w:val="18"/>
        </w:rPr>
        <w:t xml:space="preserve">ancestors </w:t>
      </w:r>
      <w:r>
        <w:rPr>
          <w:sz w:val="18"/>
          <w:szCs w:val="18"/>
        </w:rPr>
        <w:t>and the children of Samuel Sinnock and Mary Lindfield from East Sussex, England, my 3</w:t>
      </w:r>
      <w:r w:rsidRPr="00665A52">
        <w:rPr>
          <w:sz w:val="18"/>
          <w:szCs w:val="18"/>
          <w:vertAlign w:val="superscript"/>
        </w:rPr>
        <w:t>rd</w:t>
      </w:r>
      <w:r>
        <w:rPr>
          <w:sz w:val="18"/>
          <w:szCs w:val="18"/>
        </w:rPr>
        <w:t xml:space="preserve"> great grandparents, who migrated to America in 1853, joining their two oldest sons, George and Samuel Jr. in the Quincy, Illinois area. They brought the rest of their living children with them: Mary Ann; Harriet and her newlywed husband, Jimmy Inman; JW (James William), 20, and even younger, Tommy, 17. Each of these children, except Mary Ann had several children and was progenitor of large multiple generations of descendants, These Sinnocks and their maternal cousins have spread out all across the United States. Thus Samuel and Mary are progenitors of nearly all Sinnocks and many others in the United States, nearly 1000 and counting in 2014. Descendant tree diagrams are available for Sam and Mary’s children. As with the ancestral diagram of James William Sinnock mentioned above, m</w:t>
      </w:r>
      <w:r w:rsidRPr="0086375D">
        <w:rPr>
          <w:sz w:val="18"/>
          <w:szCs w:val="18"/>
        </w:rPr>
        <w:t xml:space="preserve">uch of the information for </w:t>
      </w:r>
      <w:r>
        <w:rPr>
          <w:sz w:val="18"/>
          <w:szCs w:val="18"/>
        </w:rPr>
        <w:t>Samuel’s</w:t>
      </w:r>
      <w:r w:rsidRPr="0086375D">
        <w:rPr>
          <w:sz w:val="18"/>
          <w:szCs w:val="18"/>
        </w:rPr>
        <w:t xml:space="preserve"> ancestors came from </w:t>
      </w:r>
      <w:r>
        <w:rPr>
          <w:sz w:val="18"/>
          <w:szCs w:val="18"/>
        </w:rPr>
        <w:t xml:space="preserve">a family history written about 1910 by James’ uncle, Thomas Sinnock. For these and earlier ancestors information is primarily from </w:t>
      </w:r>
      <w:r w:rsidRPr="0086375D">
        <w:rPr>
          <w:sz w:val="18"/>
          <w:szCs w:val="18"/>
        </w:rPr>
        <w:t>English parish registers</w:t>
      </w:r>
      <w:r>
        <w:rPr>
          <w:sz w:val="18"/>
          <w:szCs w:val="18"/>
        </w:rPr>
        <w:t xml:space="preserve"> or their copies. This diagram shows an arrow with a sailing ship representing the migration of Sam and Mary from Sussex to Payson.</w:t>
      </w:r>
    </w:p>
    <w:p w14:paraId="5A09BEF4" w14:textId="77777777" w:rsidR="00D1017A" w:rsidRPr="0086375D" w:rsidRDefault="00D1017A" w:rsidP="00D1017A">
      <w:pPr>
        <w:pStyle w:val="Heading3"/>
      </w:pPr>
      <w:r w:rsidRPr="0086375D">
        <w:t>Ancestor</w:t>
      </w:r>
      <w:r>
        <w:t xml:space="preserve"> Diagram</w:t>
      </w:r>
      <w:r w:rsidRPr="0086375D">
        <w:t xml:space="preserve"> of Susan Lynn</w:t>
      </w:r>
      <w:r>
        <w:t>, Mercedes Ann, and Kenneth Joseph</w:t>
      </w:r>
      <w:r w:rsidRPr="0086375D">
        <w:t xml:space="preserve"> Carter, December 4, 1994</w:t>
      </w:r>
    </w:p>
    <w:p w14:paraId="42EF82EA" w14:textId="77777777" w:rsidR="00D1017A" w:rsidRDefault="00D1017A" w:rsidP="00D1017A">
      <w:pPr>
        <w:tabs>
          <w:tab w:val="left" w:pos="-1440"/>
          <w:tab w:val="left" w:pos="-720"/>
          <w:tab w:val="left" w:pos="-450"/>
          <w:tab w:val="left" w:pos="90"/>
        </w:tabs>
        <w:suppressAutoHyphens/>
        <w:ind w:left="450"/>
        <w:rPr>
          <w:sz w:val="18"/>
          <w:szCs w:val="18"/>
        </w:rPr>
      </w:pPr>
      <w:r w:rsidRPr="0086375D">
        <w:rPr>
          <w:sz w:val="18"/>
          <w:szCs w:val="18"/>
        </w:rPr>
        <w:t xml:space="preserve">This diagram shows selected ancestors of my wife, Susan Lynn (Susie) Carter. </w:t>
      </w:r>
      <w:r>
        <w:rPr>
          <w:sz w:val="18"/>
          <w:szCs w:val="18"/>
        </w:rPr>
        <w:t>Included are nine generations of paternal and 5 generations of maternal ancestors along at least one line. Families with more than one generation include: C</w:t>
      </w:r>
      <w:r w:rsidRPr="00A7676A">
        <w:rPr>
          <w:sz w:val="18"/>
          <w:szCs w:val="18"/>
        </w:rPr>
        <w:t>arter, Victor, Owen, Crooke, Dye, Jackson, Holland, Beer, Esdaile, Munson and Buchanan</w:t>
      </w:r>
      <w:r>
        <w:rPr>
          <w:sz w:val="18"/>
          <w:szCs w:val="18"/>
        </w:rPr>
        <w:t xml:space="preserve">. </w:t>
      </w:r>
      <w:r w:rsidRPr="0086375D">
        <w:rPr>
          <w:sz w:val="18"/>
          <w:szCs w:val="18"/>
        </w:rPr>
        <w:t>Most information about Susie’s ancestors was provided by her father, Alvin Kenneth Carter</w:t>
      </w:r>
      <w:r>
        <w:rPr>
          <w:sz w:val="18"/>
          <w:szCs w:val="18"/>
        </w:rPr>
        <w:t>, confirmed and extended by US census records.</w:t>
      </w:r>
    </w:p>
    <w:p w14:paraId="797E108A" w14:textId="77777777" w:rsidR="00D1017A" w:rsidRPr="0086375D" w:rsidRDefault="00D1017A" w:rsidP="00D1017A">
      <w:pPr>
        <w:pStyle w:val="Heading3"/>
      </w:pPr>
      <w:r w:rsidRPr="0086375D">
        <w:t>Ancestor</w:t>
      </w:r>
      <w:r>
        <w:t xml:space="preserve"> Diagram</w:t>
      </w:r>
      <w:r w:rsidRPr="0086375D">
        <w:t xml:space="preserve"> of </w:t>
      </w:r>
      <w:r>
        <w:t>Willis Ray, Betty June, and Marilyn Kathryn Sinnock</w:t>
      </w:r>
      <w:r w:rsidRPr="0086375D">
        <w:t>, August 4, 2011</w:t>
      </w:r>
    </w:p>
    <w:p w14:paraId="744D6D8C" w14:textId="77777777" w:rsidR="00D1017A" w:rsidRPr="0086375D" w:rsidRDefault="00D1017A" w:rsidP="00D1017A">
      <w:pPr>
        <w:tabs>
          <w:tab w:val="left" w:pos="-1440"/>
          <w:tab w:val="left" w:pos="-720"/>
          <w:tab w:val="left" w:pos="-450"/>
          <w:tab w:val="left" w:pos="90"/>
        </w:tabs>
        <w:suppressAutoHyphens/>
        <w:ind w:left="450"/>
        <w:rPr>
          <w:sz w:val="18"/>
          <w:szCs w:val="18"/>
        </w:rPr>
      </w:pPr>
      <w:r w:rsidRPr="0086375D">
        <w:rPr>
          <w:sz w:val="18"/>
          <w:szCs w:val="18"/>
        </w:rPr>
        <w:t>This diagram shows selected ancestors of Willis (Bill) Ray</w:t>
      </w:r>
      <w:r>
        <w:rPr>
          <w:sz w:val="18"/>
          <w:szCs w:val="18"/>
        </w:rPr>
        <w:t xml:space="preserve">, and his sisters Betty June Sinnock Warlick, and Marilyn Kathryn </w:t>
      </w:r>
      <w:r w:rsidRPr="0086375D">
        <w:rPr>
          <w:sz w:val="18"/>
          <w:szCs w:val="18"/>
        </w:rPr>
        <w:t xml:space="preserve">Sinnock </w:t>
      </w:r>
      <w:r>
        <w:rPr>
          <w:sz w:val="18"/>
          <w:szCs w:val="18"/>
        </w:rPr>
        <w:t>Bills</w:t>
      </w:r>
      <w:r w:rsidRPr="0086375D">
        <w:rPr>
          <w:sz w:val="18"/>
          <w:szCs w:val="18"/>
        </w:rPr>
        <w:t>. Of special interest are the ancestors of Hattie J. Callaway</w:t>
      </w:r>
      <w:r>
        <w:rPr>
          <w:sz w:val="18"/>
          <w:szCs w:val="18"/>
        </w:rPr>
        <w:t>,</w:t>
      </w:r>
      <w:r w:rsidRPr="0086375D">
        <w:rPr>
          <w:sz w:val="18"/>
          <w:szCs w:val="18"/>
        </w:rPr>
        <w:t xml:space="preserve"> </w:t>
      </w:r>
      <w:r>
        <w:rPr>
          <w:sz w:val="18"/>
          <w:szCs w:val="18"/>
        </w:rPr>
        <w:t>Bill and his sisters’</w:t>
      </w:r>
      <w:r w:rsidRPr="0086375D">
        <w:rPr>
          <w:sz w:val="18"/>
          <w:szCs w:val="18"/>
        </w:rPr>
        <w:t xml:space="preserve"> grandmother. Family legend had it that Hattie was a direct descendant of Flanders Callaway and his wife, Jemima Boone, daughter of Daniel Boone of Kentucky wilderness fame. Daniel’s wife, Rebecca Bryan’s ancestry had previously been linked to King Edward III of England and thence to earlier European royalty. However, the Callaway Family Association website indicates that Hattie is the direct descendant of Edmund Callaway, Flanders’ brother.</w:t>
      </w:r>
      <w:r>
        <w:rPr>
          <w:sz w:val="18"/>
          <w:szCs w:val="18"/>
        </w:rPr>
        <w:t xml:space="preserve"> The distant in-law relations to King Edward are shown on the diagram, noting that Flanders and Edmund are shown as brothers.</w:t>
      </w:r>
    </w:p>
    <w:p w14:paraId="597097F5" w14:textId="77777777" w:rsidR="00D1017A" w:rsidRPr="0086375D" w:rsidRDefault="00D1017A" w:rsidP="00D1017A">
      <w:pPr>
        <w:pStyle w:val="Heading3"/>
        <w:ind w:left="450" w:hanging="450"/>
      </w:pPr>
      <w:r w:rsidRPr="0086375D">
        <w:t>Ancestor</w:t>
      </w:r>
      <w:r>
        <w:t xml:space="preserve"> Diagram</w:t>
      </w:r>
      <w:r w:rsidRPr="0086375D">
        <w:t xml:space="preserve"> of </w:t>
      </w:r>
      <w:r>
        <w:t>William the Conqueror and Matilda of Flanders</w:t>
      </w:r>
      <w:r w:rsidRPr="0086375D">
        <w:t>, September 26, 1994</w:t>
      </w:r>
    </w:p>
    <w:p w14:paraId="4F8274D5" w14:textId="77777777" w:rsidR="00D1017A" w:rsidRDefault="00D1017A" w:rsidP="00D1017A">
      <w:pPr>
        <w:tabs>
          <w:tab w:val="left" w:pos="-1440"/>
          <w:tab w:val="left" w:pos="-720"/>
          <w:tab w:val="left" w:pos="-450"/>
          <w:tab w:val="left" w:pos="90"/>
        </w:tabs>
        <w:suppressAutoHyphens/>
        <w:ind w:left="450"/>
        <w:rPr>
          <w:sz w:val="18"/>
          <w:szCs w:val="18"/>
        </w:rPr>
      </w:pPr>
      <w:r>
        <w:rPr>
          <w:sz w:val="18"/>
          <w:szCs w:val="18"/>
        </w:rPr>
        <w:t xml:space="preserve">At the same time I made this diagram, I extended it two generations as a separated diagrams for the ancestors of </w:t>
      </w:r>
      <w:r w:rsidRPr="0086375D">
        <w:rPr>
          <w:sz w:val="18"/>
          <w:szCs w:val="18"/>
        </w:rPr>
        <w:t xml:space="preserve">Henry de La Pomerai II </w:t>
      </w:r>
      <w:r>
        <w:rPr>
          <w:sz w:val="18"/>
          <w:szCs w:val="18"/>
        </w:rPr>
        <w:t xml:space="preserve">and his wife Rohesia, daughter of Henry I, King of England and his favorite concubine, Sybella de Corbett. William is thus </w:t>
      </w:r>
      <w:r w:rsidRPr="0086375D">
        <w:rPr>
          <w:sz w:val="18"/>
          <w:szCs w:val="18"/>
        </w:rPr>
        <w:t>the 2</w:t>
      </w:r>
      <w:r>
        <w:rPr>
          <w:sz w:val="18"/>
          <w:szCs w:val="18"/>
        </w:rPr>
        <w:t>4</w:t>
      </w:r>
      <w:r w:rsidRPr="0086375D">
        <w:rPr>
          <w:sz w:val="18"/>
          <w:szCs w:val="18"/>
        </w:rPr>
        <w:t>nd great grandfather of Pomeroy Sinnock III</w:t>
      </w:r>
      <w:r>
        <w:rPr>
          <w:sz w:val="18"/>
          <w:szCs w:val="18"/>
        </w:rPr>
        <w:t xml:space="preserve"> and is shown on his and Fannie Nichols’ ancestral diagrams. This chart is included as a relict that I no longer have in either Adobe *ai or PDF format, but can easily be extracted from the diagram of Henry II and Rohesia.</w:t>
      </w:r>
    </w:p>
    <w:p w14:paraId="6C035458" w14:textId="77777777" w:rsidR="00D1017A" w:rsidRDefault="00D1017A" w:rsidP="00D1017A">
      <w:pPr>
        <w:tabs>
          <w:tab w:val="left" w:pos="-1440"/>
          <w:tab w:val="left" w:pos="-720"/>
          <w:tab w:val="left" w:pos="-450"/>
          <w:tab w:val="left" w:pos="90"/>
        </w:tabs>
        <w:suppressAutoHyphens/>
      </w:pPr>
    </w:p>
    <w:p w14:paraId="5243BCE5" w14:textId="77777777" w:rsidR="00D1017A" w:rsidRPr="003B5F95" w:rsidRDefault="00D1017A" w:rsidP="00D1017A">
      <w:pPr>
        <w:tabs>
          <w:tab w:val="left" w:pos="-1440"/>
          <w:tab w:val="left" w:pos="-720"/>
          <w:tab w:val="left" w:pos="-450"/>
          <w:tab w:val="left" w:pos="90"/>
        </w:tabs>
        <w:suppressAutoHyphens/>
        <w:rPr>
          <w:color w:val="auto"/>
        </w:rPr>
      </w:pPr>
    </w:p>
    <w:p w14:paraId="0BB28F03" w14:textId="77777777" w:rsidR="00D1017A" w:rsidRDefault="00D1017A" w:rsidP="00D1017A">
      <w:pPr>
        <w:pStyle w:val="Heading2"/>
      </w:pPr>
      <w:r w:rsidRPr="00E9527C">
        <w:t>Ancestors of Jesse Howard Stone, 2010</w:t>
      </w:r>
      <w:r>
        <w:t xml:space="preserve"> (94 citations) &lt;Lost Record&gt;</w:t>
      </w:r>
    </w:p>
    <w:p w14:paraId="5C251631" w14:textId="77777777" w:rsidR="00D1017A" w:rsidRDefault="00D1017A" w:rsidP="00D1017A">
      <w:pPr>
        <w:tabs>
          <w:tab w:val="left" w:pos="-1440"/>
          <w:tab w:val="left" w:pos="-720"/>
          <w:tab w:val="left" w:pos="-450"/>
          <w:tab w:val="left" w:pos="90"/>
        </w:tabs>
        <w:suppressAutoHyphens/>
      </w:pPr>
    </w:p>
    <w:p w14:paraId="15D1472C" w14:textId="77777777" w:rsidR="00D1017A" w:rsidRPr="0086375D" w:rsidRDefault="00D1017A" w:rsidP="00D1017A">
      <w:pPr>
        <w:tabs>
          <w:tab w:val="left" w:pos="-1440"/>
          <w:tab w:val="left" w:pos="-720"/>
          <w:tab w:val="left" w:pos="-450"/>
          <w:tab w:val="left" w:pos="90"/>
        </w:tabs>
        <w:suppressAutoHyphens/>
      </w:pPr>
      <w:r>
        <w:t xml:space="preserve">This web site at familytreemaker.genealogy.com lists thousands of individuals related to Jesse Howard Stone. About 100 of these are descendants of William Pabodie and Elizabeth Alden which I extracted as fact citations from this record. William and Elizabeth, and Elizabeth’s father John Alden, were Puritan pilgrims aboard the Mayflower which landed in Plymouth, now of Massachusetts in 1621. These Pabodies and Aldens are ancestors of Cynthia Burrus, Sarah Kay’s mother, and mother-in-law of George Sinnock. </w:t>
      </w:r>
      <w:r w:rsidRPr="009A1288">
        <w:t xml:space="preserve">In 2010 I </w:t>
      </w:r>
      <w:r>
        <w:t>was able, with difficulty, to</w:t>
      </w:r>
      <w:r w:rsidRPr="009A1288">
        <w:t xml:space="preserve"> reproduce the web site at http://www.familytreemaker.genealogy.com but had </w:t>
      </w:r>
      <w:r>
        <w:t xml:space="preserve">even </w:t>
      </w:r>
      <w:r w:rsidRPr="009A1288">
        <w:t xml:space="preserve">great difficulty finding the people referenced by this citation. </w:t>
      </w:r>
      <w:r>
        <w:t>In 2014 I was no longer able to reproduce this record.</w:t>
      </w:r>
    </w:p>
    <w:p w14:paraId="18A40FA5" w14:textId="77777777" w:rsidR="00D1017A" w:rsidRPr="00932D2C" w:rsidRDefault="00D1017A" w:rsidP="00D1017A"/>
    <w:p w14:paraId="68F8EA4E" w14:textId="77777777" w:rsidR="00D1017A" w:rsidRPr="00932D2C" w:rsidRDefault="00D1017A" w:rsidP="00D1017A">
      <w:pPr>
        <w:pStyle w:val="BodyText2"/>
      </w:pPr>
    </w:p>
    <w:p w14:paraId="3041A979" w14:textId="0DE2E2AD" w:rsidR="00D1017A" w:rsidRDefault="004D2855" w:rsidP="00D1017A">
      <w:pPr>
        <w:pStyle w:val="Heading2"/>
      </w:pPr>
      <w:r>
        <w:t xml:space="preserve">Ancestors of Patience Hill by M.K, Miles, </w:t>
      </w:r>
      <w:r w:rsidRPr="004D2855">
        <w:t>www.evsa.net/ghotes</w:t>
      </w:r>
      <w:r>
        <w:t>, 1998 (13 citations)</w:t>
      </w:r>
    </w:p>
    <w:p w14:paraId="620F5974" w14:textId="073FE0DA" w:rsidR="00D1017A" w:rsidRDefault="00D1017A" w:rsidP="00D1017A">
      <w:pPr>
        <w:pStyle w:val="BodyText"/>
      </w:pPr>
      <w:r w:rsidRPr="007253D2">
        <w:t xml:space="preserve">This web site </w:t>
      </w:r>
      <w:r w:rsidR="004D2855">
        <w:t xml:space="preserve">at </w:t>
      </w:r>
      <w:r w:rsidRPr="007253D2">
        <w:t>http://www.evsa.net/ghotes list</w:t>
      </w:r>
      <w:r w:rsidR="004D2855">
        <w:t>s</w:t>
      </w:r>
      <w:r w:rsidRPr="007253D2">
        <w:t xml:space="preserve"> thousands of individuals related to Patience Hill, only a </w:t>
      </w:r>
      <w:r>
        <w:t>few</w:t>
      </w:r>
      <w:r w:rsidRPr="007253D2">
        <w:t xml:space="preserve"> of which are cited in the </w:t>
      </w:r>
      <w:r w:rsidR="0064073B">
        <w:rPr>
          <w:i/>
        </w:rPr>
        <w:t>Sinnocks and Kin</w:t>
      </w:r>
      <w:r w:rsidRPr="009273AA">
        <w:rPr>
          <w:i/>
        </w:rPr>
        <w:t>.ftm</w:t>
      </w:r>
      <w:r>
        <w:t xml:space="preserve"> </w:t>
      </w:r>
      <w:r w:rsidRPr="007253D2">
        <w:t xml:space="preserve">database. </w:t>
      </w:r>
      <w:r>
        <w:t>I access</w:t>
      </w:r>
      <w:r w:rsidR="004D2855">
        <w:t>ed</w:t>
      </w:r>
      <w:r>
        <w:t xml:space="preserve"> this web site in </w:t>
      </w:r>
      <w:r w:rsidR="004D2855">
        <w:t xml:space="preserve">1998 and </w:t>
      </w:r>
      <w:r>
        <w:t>cop</w:t>
      </w:r>
      <w:r w:rsidR="004D2855">
        <w:t>ied</w:t>
      </w:r>
      <w:r>
        <w:t xml:space="preserve"> some of the relevant pages included in the </w:t>
      </w:r>
      <w:r w:rsidRPr="00EC4A16">
        <w:rPr>
          <w:i/>
        </w:rPr>
        <w:t>Sinnock Source Documents</w:t>
      </w:r>
      <w:r>
        <w:t xml:space="preserve"> collection. One person mentioned in this lost record is</w:t>
      </w:r>
      <w:r w:rsidRPr="007253D2">
        <w:t xml:space="preserve"> Joan Sevenoaks</w:t>
      </w:r>
      <w:r>
        <w:t>, who</w:t>
      </w:r>
      <w:r w:rsidRPr="007253D2">
        <w:t xml:space="preserve"> lived in Kent in the 1400’s</w:t>
      </w:r>
      <w:r w:rsidR="004D2855">
        <w:t>,</w:t>
      </w:r>
      <w:r w:rsidRPr="007253D2">
        <w:t xml:space="preserve"> and </w:t>
      </w:r>
      <w:r>
        <w:t>her presumed father,</w:t>
      </w:r>
      <w:r w:rsidRPr="007253D2">
        <w:t xml:space="preserve"> John Sevenoak</w:t>
      </w:r>
      <w:r>
        <w:t>. Joan had a</w:t>
      </w:r>
      <w:r w:rsidRPr="007253D2">
        <w:t xml:space="preserve"> husband</w:t>
      </w:r>
      <w:r>
        <w:t>,</w:t>
      </w:r>
      <w:r w:rsidRPr="007253D2">
        <w:t xml:space="preserve"> John Crispe</w:t>
      </w:r>
      <w:r>
        <w:t>. All</w:t>
      </w:r>
      <w:r w:rsidRPr="007253D2">
        <w:t xml:space="preserve"> lived in Kent during the 1400’s</w:t>
      </w:r>
      <w:r>
        <w:t xml:space="preserve"> where John</w:t>
      </w:r>
      <w:r w:rsidRPr="007253D2">
        <w:t xml:space="preserve"> was born in 1</w:t>
      </w:r>
      <w:r>
        <w:t>390</w:t>
      </w:r>
      <w:r w:rsidRPr="007253D2">
        <w:t xml:space="preserve"> according to this record</w:t>
      </w:r>
      <w:r>
        <w:t>,</w:t>
      </w:r>
      <w:r w:rsidRPr="007253D2">
        <w:t xml:space="preserve"> making him one of the earliest Sevenoaks on record in the Sinnock database.</w:t>
      </w:r>
      <w:r>
        <w:t xml:space="preserve"> Though this record indicates that Joan is John’s daughter, I suspect they are of the same generation and John is born later.</w:t>
      </w:r>
      <w:r w:rsidRPr="007253D2">
        <w:t xml:space="preserve"> No connection has been made at the time of this writing between this John and the John Senoke (Sevenoak) in Eastbourne that is the ancestor most Sinnocks in the United States. It is possible that John, for whom this record is the primary source, is the second or third great grandfather of the Eastbourne Sevenoak that sired a John Sevenoak who shows up in the Eastbourne Parish register as father or Christopher and others in the mid 1500’s.</w:t>
      </w:r>
      <w:r>
        <w:t xml:space="preserve"> Pure conjecture.</w:t>
      </w:r>
    </w:p>
    <w:p w14:paraId="01E79076" w14:textId="77777777" w:rsidR="00D1017A" w:rsidRDefault="00D1017A" w:rsidP="00D1017A">
      <w:pPr>
        <w:pStyle w:val="BodyText"/>
      </w:pPr>
    </w:p>
    <w:p w14:paraId="2B9D9FC3" w14:textId="409ED212" w:rsidR="008D2744" w:rsidRDefault="008D2744">
      <w:pPr>
        <w:spacing w:after="160" w:line="259" w:lineRule="auto"/>
      </w:pPr>
      <w:r>
        <w:br w:type="page"/>
      </w:r>
    </w:p>
    <w:p w14:paraId="27EDE417" w14:textId="77777777" w:rsidR="00D1017A" w:rsidRDefault="00D1017A" w:rsidP="00D1017A"/>
    <w:p w14:paraId="5906CBB7" w14:textId="0CBED464" w:rsidR="00D1017A" w:rsidRDefault="00D1017A" w:rsidP="00D1017A">
      <w:pPr>
        <w:pStyle w:val="Heading2"/>
      </w:pPr>
      <w:r>
        <w:t>Ancestral File by the Church of the L</w:t>
      </w:r>
      <w:r w:rsidR="004D2855">
        <w:t xml:space="preserve">atter </w:t>
      </w:r>
      <w:r>
        <w:t>D</w:t>
      </w:r>
      <w:r w:rsidR="004D2855">
        <w:t xml:space="preserve">ay </w:t>
      </w:r>
      <w:r>
        <w:t>S</w:t>
      </w:r>
      <w:r w:rsidR="004D2855">
        <w:t>aints</w:t>
      </w:r>
      <w:r>
        <w:t>,</w:t>
      </w:r>
      <w:r w:rsidRPr="00A3378C">
        <w:t xml:space="preserve"> </w:t>
      </w:r>
      <w:r>
        <w:t>1994 - 2011 (4944 citations)</w:t>
      </w:r>
    </w:p>
    <w:p w14:paraId="74C20E15" w14:textId="77777777" w:rsidR="00D1017A" w:rsidRPr="00A7086B" w:rsidRDefault="00D1017A" w:rsidP="00D1017A">
      <w:pPr>
        <w:rPr>
          <w:b/>
          <w:i/>
          <w:sz w:val="16"/>
          <w:szCs w:val="16"/>
        </w:rPr>
      </w:pPr>
      <w:r w:rsidRPr="00A7086B">
        <w:rPr>
          <w:b/>
          <w:i/>
          <w:sz w:val="16"/>
          <w:szCs w:val="16"/>
        </w:rPr>
        <w:t xml:space="preserve">(501 citations in the </w:t>
      </w:r>
      <w:r w:rsidR="0064073B">
        <w:rPr>
          <w:b/>
          <w:i/>
          <w:sz w:val="16"/>
          <w:szCs w:val="16"/>
        </w:rPr>
        <w:t>Sinnocks and Kin</w:t>
      </w:r>
      <w:r w:rsidRPr="00A7086B">
        <w:rPr>
          <w:b/>
          <w:i/>
          <w:sz w:val="16"/>
          <w:szCs w:val="16"/>
        </w:rPr>
        <w:t xml:space="preserve"> database, 4443 in the Sinnock, Royals, Vikings, Romans, and Gods database)</w:t>
      </w:r>
    </w:p>
    <w:p w14:paraId="53A33D54" w14:textId="77777777" w:rsidR="00D1017A" w:rsidRDefault="00D1017A" w:rsidP="00D1017A">
      <w:pPr>
        <w:autoSpaceDE w:val="0"/>
        <w:autoSpaceDN w:val="0"/>
        <w:adjustRightInd w:val="0"/>
      </w:pPr>
    </w:p>
    <w:p w14:paraId="3874A98A" w14:textId="77777777" w:rsidR="00D1017A" w:rsidRPr="001C42CE" w:rsidRDefault="00D1017A" w:rsidP="00D1017A">
      <w:pPr>
        <w:autoSpaceDE w:val="0"/>
        <w:autoSpaceDN w:val="0"/>
        <w:adjustRightInd w:val="0"/>
        <w:rPr>
          <w:color w:val="auto"/>
        </w:rPr>
      </w:pPr>
      <w:r w:rsidRPr="001C42CE">
        <w:t>Ancestral File is a collection of genealogical information taken from Pedigree Charts and Family Group Records submitted to the Family History Department of the Church of Jesus Christ of the Latter Day Saints (LDS or the Mormon Church) since 1978. The information has not been verified against any official records.</w:t>
      </w:r>
      <w:r w:rsidRPr="001C42CE">
        <w:rPr>
          <w:color w:val="auto"/>
        </w:rPr>
        <w:t xml:space="preserve"> It contains unreviewed </w:t>
      </w:r>
      <w:r>
        <w:rPr>
          <w:color w:val="auto"/>
        </w:rPr>
        <w:t>submittals</w:t>
      </w:r>
      <w:r w:rsidRPr="001C42CE">
        <w:rPr>
          <w:color w:val="auto"/>
        </w:rPr>
        <w:t xml:space="preserve"> about genealogy by anyone who chooses to submit data</w:t>
      </w:r>
      <w:r>
        <w:rPr>
          <w:color w:val="auto"/>
        </w:rPr>
        <w:t xml:space="preserve"> about their family or another’s</w:t>
      </w:r>
      <w:r w:rsidRPr="001C42CE">
        <w:rPr>
          <w:color w:val="auto"/>
        </w:rPr>
        <w:t xml:space="preserve">. In 1994 it was stored on Compact Disk Read Only Memory (CD-ROM). In 2000 the church put the database on the Internet, providing free access for any internet user at </w:t>
      </w:r>
      <w:r w:rsidRPr="001C42CE">
        <w:t>http://www.FamilySearch.org</w:t>
      </w:r>
      <w:r w:rsidRPr="001C42CE">
        <w:rPr>
          <w:color w:val="auto"/>
        </w:rPr>
        <w:t>, the LDS searchable web site of all its databases. Reliability of the information is as good as each of the individual submitters, but must generally be considered poor to moderate (</w:t>
      </w:r>
      <w:r w:rsidRPr="001C42CE">
        <w:rPr>
          <w:i/>
          <w:color w:val="auto"/>
        </w:rPr>
        <w:t>e.g.</w:t>
      </w:r>
      <w:r w:rsidRPr="001C42CE">
        <w:rPr>
          <w:color w:val="auto"/>
        </w:rPr>
        <w:t xml:space="preserve"> 1 to 3 of 5), as must all personally compiled information. The information in the data base was used primarily for medieval records where information is generally available from other sources, but gathered in one place by </w:t>
      </w:r>
      <w:r>
        <w:rPr>
          <w:color w:val="auto"/>
        </w:rPr>
        <w:t xml:space="preserve">the </w:t>
      </w:r>
      <w:r w:rsidRPr="001C42CE">
        <w:rPr>
          <w:color w:val="auto"/>
        </w:rPr>
        <w:t>ancestral file. The Family History Department of the Church assigned a person to medieval information in the ancestral file, lending credibility to summaries of family relationships provided. I queried the data base several times from 1994 to 2011. In 1994, the ancestral file was version 4.13, which was updated in 1995 to version 4.16. In 2000 Version 4.19 was released which I cited more than 4300 times</w:t>
      </w:r>
      <w:r>
        <w:rPr>
          <w:color w:val="auto"/>
        </w:rPr>
        <w:t xml:space="preserve"> for medieval nobles in the </w:t>
      </w:r>
      <w:r w:rsidRPr="00D22A03">
        <w:rPr>
          <w:i/>
          <w:color w:val="auto"/>
        </w:rPr>
        <w:t>Sinnock, Royals, Vikings, Romans and Gods.ftm</w:t>
      </w:r>
      <w:r w:rsidRPr="00D22A03">
        <w:rPr>
          <w:color w:val="auto"/>
        </w:rPr>
        <w:t xml:space="preserve"> database.</w:t>
      </w:r>
      <w:r w:rsidRPr="001C42CE">
        <w:rPr>
          <w:color w:val="auto"/>
        </w:rPr>
        <w:t xml:space="preserve"> </w:t>
      </w:r>
      <w:r>
        <w:rPr>
          <w:color w:val="auto"/>
        </w:rPr>
        <w:t>This information</w:t>
      </w:r>
      <w:r w:rsidRPr="001C42CE">
        <w:rPr>
          <w:color w:val="auto"/>
        </w:rPr>
        <w:t xml:space="preserve"> complimented and validated in many instances data from Jamie Allen’s Family Tree, Wikipedia entries, and Geni.com, as well as several published books on medieval history. Fewer citations were for more recent ancestors as show</w:t>
      </w:r>
      <w:r>
        <w:rPr>
          <w:color w:val="auto"/>
        </w:rPr>
        <w:t>n</w:t>
      </w:r>
      <w:r w:rsidRPr="001C42CE">
        <w:rPr>
          <w:color w:val="auto"/>
        </w:rPr>
        <w:t xml:space="preserve"> by </w:t>
      </w:r>
      <w:r>
        <w:rPr>
          <w:color w:val="auto"/>
        </w:rPr>
        <w:t xml:space="preserve">much </w:t>
      </w:r>
      <w:r w:rsidRPr="001C42CE">
        <w:rPr>
          <w:color w:val="auto"/>
        </w:rPr>
        <w:t xml:space="preserve">lower number of citations </w:t>
      </w:r>
      <w:r>
        <w:rPr>
          <w:color w:val="auto"/>
        </w:rPr>
        <w:t>(501) in</w:t>
      </w:r>
      <w:r w:rsidRPr="001C42CE">
        <w:rPr>
          <w:color w:val="auto"/>
        </w:rPr>
        <w:t xml:space="preserve"> the </w:t>
      </w:r>
      <w:r w:rsidRPr="001C42CE">
        <w:rPr>
          <w:i/>
          <w:color w:val="auto"/>
        </w:rPr>
        <w:t>Sinnocks and Kin</w:t>
      </w:r>
      <w:r>
        <w:rPr>
          <w:i/>
          <w:color w:val="auto"/>
        </w:rPr>
        <w:t>.ftm</w:t>
      </w:r>
      <w:r w:rsidRPr="001C42CE">
        <w:rPr>
          <w:color w:val="auto"/>
        </w:rPr>
        <w:t xml:space="preserve"> database.</w:t>
      </w:r>
    </w:p>
    <w:p w14:paraId="6E98EDCB" w14:textId="77777777" w:rsidR="00D1017A" w:rsidRDefault="00D1017A" w:rsidP="00D1017A">
      <w:pPr>
        <w:pStyle w:val="BodyText"/>
        <w:rPr>
          <w:color w:val="auto"/>
        </w:rPr>
      </w:pPr>
    </w:p>
    <w:p w14:paraId="7BE77CB4" w14:textId="77777777" w:rsidR="00D1017A" w:rsidRDefault="00D1017A" w:rsidP="00D1017A">
      <w:pPr>
        <w:pStyle w:val="BodyText"/>
        <w:rPr>
          <w:color w:val="auto"/>
        </w:rPr>
      </w:pPr>
    </w:p>
    <w:p w14:paraId="7AA7FE3F" w14:textId="77777777" w:rsidR="00D1017A" w:rsidRDefault="00D1017A" w:rsidP="00D1017A">
      <w:pPr>
        <w:pStyle w:val="Heading2"/>
      </w:pPr>
      <w:r w:rsidRPr="00AD5A7B">
        <w:t>Ancestry.com: Person Search</w:t>
      </w:r>
      <w:r>
        <w:t>, 2011 (98 citations*)</w:t>
      </w:r>
    </w:p>
    <w:p w14:paraId="19D1B6A4" w14:textId="77777777" w:rsidR="00D1017A" w:rsidRDefault="00D1017A" w:rsidP="00D1017A"/>
    <w:p w14:paraId="1D587FE1" w14:textId="77777777" w:rsidR="00D1017A" w:rsidRDefault="00D1017A" w:rsidP="00D1017A">
      <w:r>
        <w:t xml:space="preserve">Ancestry.com maintains perhaps hundreds of thousands of family trees and thousands of genealogical data sources. These abundant resources may be search by name, which I did in 2011 to obtain missing facts for some usually minor nobles known more or less from historical sources of the medieval era. This information is used only in the </w:t>
      </w:r>
      <w:r w:rsidRPr="006B6ECF">
        <w:rPr>
          <w:i/>
        </w:rPr>
        <w:t>Sinnock, Royals, Vikings, Romans, and Gods.ftm</w:t>
      </w:r>
      <w:r>
        <w:t xml:space="preserve"> database. Information was cited in that database for the following individuals.</w:t>
      </w:r>
    </w:p>
    <w:p w14:paraId="672EAD75" w14:textId="77777777" w:rsidR="00D1017A" w:rsidRDefault="00D1017A" w:rsidP="00D101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2338"/>
        <w:gridCol w:w="2339"/>
        <w:gridCol w:w="2339"/>
      </w:tblGrid>
      <w:tr w:rsidR="00D1017A" w:rsidRPr="00736BDB" w14:paraId="22DAFDE9" w14:textId="77777777" w:rsidTr="00D1017A">
        <w:tc>
          <w:tcPr>
            <w:tcW w:w="2394" w:type="dxa"/>
          </w:tcPr>
          <w:p w14:paraId="04C14FBA" w14:textId="77777777" w:rsidR="00D1017A" w:rsidRPr="00736BDB" w:rsidRDefault="00D1017A" w:rsidP="00D1017A">
            <w:pPr>
              <w:rPr>
                <w:sz w:val="16"/>
                <w:szCs w:val="16"/>
              </w:rPr>
            </w:pPr>
            <w:r w:rsidRPr="00736BDB">
              <w:rPr>
                <w:sz w:val="16"/>
                <w:szCs w:val="16"/>
              </w:rPr>
              <w:t>Alice de Nonant</w:t>
            </w:r>
          </w:p>
        </w:tc>
        <w:tc>
          <w:tcPr>
            <w:tcW w:w="2394" w:type="dxa"/>
          </w:tcPr>
          <w:p w14:paraId="071C4D78" w14:textId="77777777" w:rsidR="00D1017A" w:rsidRPr="00736BDB" w:rsidRDefault="00D1017A" w:rsidP="00D1017A">
            <w:pPr>
              <w:rPr>
                <w:sz w:val="16"/>
                <w:szCs w:val="16"/>
              </w:rPr>
            </w:pPr>
            <w:r w:rsidRPr="00736BDB">
              <w:rPr>
                <w:sz w:val="16"/>
                <w:szCs w:val="16"/>
              </w:rPr>
              <w:t>Cecilia Trewledick</w:t>
            </w:r>
          </w:p>
        </w:tc>
        <w:tc>
          <w:tcPr>
            <w:tcW w:w="2394" w:type="dxa"/>
          </w:tcPr>
          <w:p w14:paraId="63D49F3A" w14:textId="77777777" w:rsidR="00D1017A" w:rsidRPr="00736BDB" w:rsidRDefault="00D1017A" w:rsidP="00D1017A">
            <w:pPr>
              <w:rPr>
                <w:sz w:val="16"/>
                <w:szCs w:val="16"/>
              </w:rPr>
            </w:pPr>
            <w:r w:rsidRPr="00736BDB">
              <w:rPr>
                <w:sz w:val="16"/>
                <w:szCs w:val="16"/>
              </w:rPr>
              <w:t>Clare Sulgena</w:t>
            </w:r>
          </w:p>
        </w:tc>
        <w:tc>
          <w:tcPr>
            <w:tcW w:w="2394" w:type="dxa"/>
          </w:tcPr>
          <w:p w14:paraId="6EED5B78" w14:textId="77777777" w:rsidR="00D1017A" w:rsidRPr="00736BDB" w:rsidRDefault="00D1017A" w:rsidP="00D1017A">
            <w:pPr>
              <w:rPr>
                <w:sz w:val="16"/>
                <w:szCs w:val="16"/>
              </w:rPr>
            </w:pPr>
            <w:r w:rsidRPr="00736BDB">
              <w:rPr>
                <w:sz w:val="16"/>
                <w:szCs w:val="16"/>
              </w:rPr>
              <w:t>Constance Archdeacon</w:t>
            </w:r>
          </w:p>
        </w:tc>
      </w:tr>
      <w:tr w:rsidR="00D1017A" w:rsidRPr="00736BDB" w14:paraId="02A6A754" w14:textId="77777777" w:rsidTr="00D1017A">
        <w:tc>
          <w:tcPr>
            <w:tcW w:w="2394" w:type="dxa"/>
          </w:tcPr>
          <w:p w14:paraId="464B9C1A" w14:textId="77777777" w:rsidR="00D1017A" w:rsidRPr="00736BDB" w:rsidRDefault="00D1017A" w:rsidP="00D1017A">
            <w:pPr>
              <w:rPr>
                <w:sz w:val="16"/>
                <w:szCs w:val="16"/>
              </w:rPr>
            </w:pPr>
            <w:r w:rsidRPr="00736BDB">
              <w:rPr>
                <w:sz w:val="16"/>
                <w:szCs w:val="16"/>
              </w:rPr>
              <w:t>Domitia Lucilla Trajanus</w:t>
            </w:r>
          </w:p>
        </w:tc>
        <w:tc>
          <w:tcPr>
            <w:tcW w:w="2394" w:type="dxa"/>
          </w:tcPr>
          <w:p w14:paraId="5DB05DB9" w14:textId="77777777" w:rsidR="00D1017A" w:rsidRPr="00736BDB" w:rsidRDefault="00D1017A" w:rsidP="00D1017A">
            <w:pPr>
              <w:rPr>
                <w:sz w:val="16"/>
                <w:szCs w:val="16"/>
              </w:rPr>
            </w:pPr>
            <w:r w:rsidRPr="00736BDB">
              <w:rPr>
                <w:sz w:val="16"/>
                <w:szCs w:val="16"/>
              </w:rPr>
              <w:t>Edward de Godolphin</w:t>
            </w:r>
          </w:p>
        </w:tc>
        <w:tc>
          <w:tcPr>
            <w:tcW w:w="2394" w:type="dxa"/>
          </w:tcPr>
          <w:p w14:paraId="52085899" w14:textId="77777777" w:rsidR="00D1017A" w:rsidRPr="00736BDB" w:rsidRDefault="00D1017A" w:rsidP="00D1017A">
            <w:pPr>
              <w:rPr>
                <w:sz w:val="16"/>
                <w:szCs w:val="16"/>
              </w:rPr>
            </w:pPr>
            <w:r w:rsidRPr="00736BDB">
              <w:rPr>
                <w:sz w:val="16"/>
                <w:szCs w:val="16"/>
              </w:rPr>
              <w:t>Elizabeth Sutcliffe</w:t>
            </w:r>
          </w:p>
        </w:tc>
        <w:tc>
          <w:tcPr>
            <w:tcW w:w="2394" w:type="dxa"/>
          </w:tcPr>
          <w:p w14:paraId="253BCFFB" w14:textId="77777777" w:rsidR="00D1017A" w:rsidRPr="00736BDB" w:rsidRDefault="00D1017A" w:rsidP="00D1017A">
            <w:pPr>
              <w:rPr>
                <w:sz w:val="16"/>
                <w:szCs w:val="16"/>
              </w:rPr>
            </w:pPr>
            <w:r w:rsidRPr="00736BDB">
              <w:rPr>
                <w:sz w:val="16"/>
                <w:szCs w:val="16"/>
              </w:rPr>
              <w:t>Emma Torrington</w:t>
            </w:r>
          </w:p>
        </w:tc>
      </w:tr>
      <w:tr w:rsidR="00D1017A" w:rsidRPr="00736BDB" w14:paraId="5CAA383B" w14:textId="77777777" w:rsidTr="00D1017A">
        <w:tc>
          <w:tcPr>
            <w:tcW w:w="2394" w:type="dxa"/>
          </w:tcPr>
          <w:p w14:paraId="4E6DFE82" w14:textId="77777777" w:rsidR="00D1017A" w:rsidRPr="00736BDB" w:rsidRDefault="00D1017A" w:rsidP="00D1017A">
            <w:pPr>
              <w:rPr>
                <w:sz w:val="16"/>
                <w:szCs w:val="16"/>
              </w:rPr>
            </w:pPr>
            <w:r w:rsidRPr="00736BDB">
              <w:rPr>
                <w:sz w:val="16"/>
                <w:szCs w:val="16"/>
              </w:rPr>
              <w:t>Gertrude d’Agilofinges</w:t>
            </w:r>
          </w:p>
        </w:tc>
        <w:tc>
          <w:tcPr>
            <w:tcW w:w="2394" w:type="dxa"/>
          </w:tcPr>
          <w:p w14:paraId="6CC99585" w14:textId="77777777" w:rsidR="00D1017A" w:rsidRPr="00736BDB" w:rsidRDefault="00D1017A" w:rsidP="00D1017A">
            <w:pPr>
              <w:rPr>
                <w:sz w:val="16"/>
                <w:szCs w:val="16"/>
              </w:rPr>
            </w:pPr>
            <w:r w:rsidRPr="00736BDB">
              <w:rPr>
                <w:sz w:val="16"/>
                <w:szCs w:val="16"/>
              </w:rPr>
              <w:t>Godfrey FitzRichard de Brione</w:t>
            </w:r>
          </w:p>
        </w:tc>
        <w:tc>
          <w:tcPr>
            <w:tcW w:w="2394" w:type="dxa"/>
          </w:tcPr>
          <w:p w14:paraId="0C7A0D6D" w14:textId="77777777" w:rsidR="00D1017A" w:rsidRPr="00736BDB" w:rsidRDefault="00D1017A" w:rsidP="00D1017A">
            <w:pPr>
              <w:rPr>
                <w:sz w:val="16"/>
                <w:szCs w:val="16"/>
              </w:rPr>
            </w:pPr>
            <w:r w:rsidRPr="00736BDB">
              <w:rPr>
                <w:sz w:val="16"/>
                <w:szCs w:val="16"/>
              </w:rPr>
              <w:t>Hawise Guines</w:t>
            </w:r>
          </w:p>
        </w:tc>
        <w:tc>
          <w:tcPr>
            <w:tcW w:w="2394" w:type="dxa"/>
          </w:tcPr>
          <w:p w14:paraId="4161B6AF" w14:textId="77777777" w:rsidR="00D1017A" w:rsidRPr="00736BDB" w:rsidRDefault="00D1017A" w:rsidP="00D1017A">
            <w:pPr>
              <w:rPr>
                <w:sz w:val="16"/>
                <w:szCs w:val="16"/>
              </w:rPr>
            </w:pPr>
            <w:r w:rsidRPr="00736BDB">
              <w:rPr>
                <w:sz w:val="16"/>
                <w:szCs w:val="16"/>
              </w:rPr>
              <w:t>Henry de Merton</w:t>
            </w:r>
          </w:p>
        </w:tc>
      </w:tr>
      <w:tr w:rsidR="00D1017A" w:rsidRPr="00736BDB" w14:paraId="5F9B54C6" w14:textId="77777777" w:rsidTr="00D1017A">
        <w:tc>
          <w:tcPr>
            <w:tcW w:w="2394" w:type="dxa"/>
          </w:tcPr>
          <w:p w14:paraId="093C156A" w14:textId="77777777" w:rsidR="00D1017A" w:rsidRPr="00736BDB" w:rsidRDefault="00D1017A" w:rsidP="00D1017A">
            <w:pPr>
              <w:rPr>
                <w:sz w:val="16"/>
                <w:szCs w:val="16"/>
              </w:rPr>
            </w:pPr>
            <w:r w:rsidRPr="00736BDB">
              <w:rPr>
                <w:sz w:val="16"/>
                <w:szCs w:val="16"/>
              </w:rPr>
              <w:t>Humphrey de Beauchamp</w:t>
            </w:r>
          </w:p>
        </w:tc>
        <w:tc>
          <w:tcPr>
            <w:tcW w:w="2394" w:type="dxa"/>
          </w:tcPr>
          <w:p w14:paraId="610E3F26" w14:textId="77777777" w:rsidR="00D1017A" w:rsidRPr="00736BDB" w:rsidRDefault="00D1017A" w:rsidP="00D1017A">
            <w:pPr>
              <w:rPr>
                <w:sz w:val="16"/>
                <w:szCs w:val="16"/>
              </w:rPr>
            </w:pPr>
            <w:r w:rsidRPr="00736BDB">
              <w:rPr>
                <w:sz w:val="16"/>
                <w:szCs w:val="16"/>
              </w:rPr>
              <w:t>James de Godolpin</w:t>
            </w:r>
          </w:p>
        </w:tc>
        <w:tc>
          <w:tcPr>
            <w:tcW w:w="2394" w:type="dxa"/>
          </w:tcPr>
          <w:p w14:paraId="7A99851E" w14:textId="77777777" w:rsidR="00D1017A" w:rsidRPr="00736BDB" w:rsidRDefault="00D1017A" w:rsidP="00D1017A">
            <w:pPr>
              <w:rPr>
                <w:sz w:val="16"/>
                <w:szCs w:val="16"/>
              </w:rPr>
            </w:pPr>
            <w:r w:rsidRPr="00736BDB">
              <w:rPr>
                <w:sz w:val="16"/>
                <w:szCs w:val="16"/>
              </w:rPr>
              <w:t>Joane FitzWilliam</w:t>
            </w:r>
          </w:p>
        </w:tc>
        <w:tc>
          <w:tcPr>
            <w:tcW w:w="2394" w:type="dxa"/>
          </w:tcPr>
          <w:p w14:paraId="6E94DAD0" w14:textId="77777777" w:rsidR="00D1017A" w:rsidRPr="00736BDB" w:rsidRDefault="00D1017A" w:rsidP="00D1017A">
            <w:pPr>
              <w:rPr>
                <w:sz w:val="16"/>
                <w:szCs w:val="16"/>
              </w:rPr>
            </w:pPr>
            <w:r w:rsidRPr="00736BDB">
              <w:rPr>
                <w:sz w:val="16"/>
                <w:szCs w:val="16"/>
              </w:rPr>
              <w:t>John de Godolphin</w:t>
            </w:r>
          </w:p>
        </w:tc>
      </w:tr>
      <w:tr w:rsidR="00D1017A" w:rsidRPr="00736BDB" w14:paraId="0EF72E0F" w14:textId="77777777" w:rsidTr="00D1017A">
        <w:tc>
          <w:tcPr>
            <w:tcW w:w="2394" w:type="dxa"/>
          </w:tcPr>
          <w:p w14:paraId="65100978" w14:textId="77777777" w:rsidR="00D1017A" w:rsidRPr="00736BDB" w:rsidRDefault="00D1017A" w:rsidP="00D1017A">
            <w:pPr>
              <w:rPr>
                <w:sz w:val="16"/>
                <w:szCs w:val="16"/>
              </w:rPr>
            </w:pPr>
            <w:r w:rsidRPr="00736BDB">
              <w:rPr>
                <w:sz w:val="16"/>
                <w:szCs w:val="16"/>
              </w:rPr>
              <w:t>John de Godolphin 1066</w:t>
            </w:r>
          </w:p>
        </w:tc>
        <w:tc>
          <w:tcPr>
            <w:tcW w:w="2394" w:type="dxa"/>
          </w:tcPr>
          <w:p w14:paraId="33481CC2" w14:textId="77777777" w:rsidR="00D1017A" w:rsidRPr="00736BDB" w:rsidRDefault="00D1017A" w:rsidP="00D1017A">
            <w:pPr>
              <w:rPr>
                <w:sz w:val="16"/>
                <w:szCs w:val="16"/>
              </w:rPr>
            </w:pPr>
            <w:r w:rsidRPr="00736BDB">
              <w:rPr>
                <w:sz w:val="16"/>
                <w:szCs w:val="16"/>
              </w:rPr>
              <w:t>Margaret Antrewan</w:t>
            </w:r>
          </w:p>
        </w:tc>
        <w:tc>
          <w:tcPr>
            <w:tcW w:w="2394" w:type="dxa"/>
          </w:tcPr>
          <w:p w14:paraId="708401FC" w14:textId="77777777" w:rsidR="00D1017A" w:rsidRPr="00736BDB" w:rsidRDefault="00D1017A" w:rsidP="00D1017A">
            <w:pPr>
              <w:rPr>
                <w:sz w:val="16"/>
                <w:szCs w:val="16"/>
              </w:rPr>
            </w:pPr>
            <w:r w:rsidRPr="00736BDB">
              <w:rPr>
                <w:sz w:val="16"/>
                <w:szCs w:val="16"/>
              </w:rPr>
              <w:t>Margaret Maidstone</w:t>
            </w:r>
          </w:p>
        </w:tc>
        <w:tc>
          <w:tcPr>
            <w:tcW w:w="2394" w:type="dxa"/>
          </w:tcPr>
          <w:p w14:paraId="134D13A4" w14:textId="77777777" w:rsidR="00D1017A" w:rsidRPr="00736BDB" w:rsidRDefault="00D1017A" w:rsidP="00D1017A">
            <w:pPr>
              <w:rPr>
                <w:sz w:val="16"/>
                <w:szCs w:val="16"/>
              </w:rPr>
            </w:pPr>
            <w:r w:rsidRPr="00736BDB">
              <w:rPr>
                <w:sz w:val="16"/>
                <w:szCs w:val="16"/>
              </w:rPr>
              <w:t>Margaret Trewargon</w:t>
            </w:r>
          </w:p>
        </w:tc>
      </w:tr>
      <w:tr w:rsidR="00D1017A" w:rsidRPr="00736BDB" w14:paraId="1987DFF8" w14:textId="77777777" w:rsidTr="00D1017A">
        <w:tc>
          <w:tcPr>
            <w:tcW w:w="2394" w:type="dxa"/>
          </w:tcPr>
          <w:p w14:paraId="3BAEA0C2" w14:textId="77777777" w:rsidR="00D1017A" w:rsidRPr="00736BDB" w:rsidRDefault="00D1017A" w:rsidP="00D1017A">
            <w:pPr>
              <w:rPr>
                <w:sz w:val="16"/>
                <w:szCs w:val="16"/>
              </w:rPr>
            </w:pPr>
            <w:r w:rsidRPr="00736BDB">
              <w:rPr>
                <w:sz w:val="16"/>
                <w:szCs w:val="16"/>
              </w:rPr>
              <w:t>Phillip de Bello Monte</w:t>
            </w:r>
          </w:p>
        </w:tc>
        <w:tc>
          <w:tcPr>
            <w:tcW w:w="2394" w:type="dxa"/>
          </w:tcPr>
          <w:p w14:paraId="355A0BDE" w14:textId="77777777" w:rsidR="00D1017A" w:rsidRPr="00736BDB" w:rsidRDefault="00D1017A" w:rsidP="00D1017A">
            <w:pPr>
              <w:rPr>
                <w:sz w:val="16"/>
                <w:szCs w:val="16"/>
              </w:rPr>
            </w:pPr>
            <w:r w:rsidRPr="00736BDB">
              <w:rPr>
                <w:sz w:val="16"/>
                <w:szCs w:val="16"/>
              </w:rPr>
              <w:t>Raphe Bevil II</w:t>
            </w:r>
          </w:p>
        </w:tc>
        <w:tc>
          <w:tcPr>
            <w:tcW w:w="2394" w:type="dxa"/>
          </w:tcPr>
          <w:p w14:paraId="5A8611DF" w14:textId="77777777" w:rsidR="00D1017A" w:rsidRPr="00736BDB" w:rsidRDefault="00D1017A" w:rsidP="00D1017A">
            <w:pPr>
              <w:rPr>
                <w:sz w:val="16"/>
                <w:szCs w:val="16"/>
              </w:rPr>
            </w:pPr>
            <w:r w:rsidRPr="00736BDB">
              <w:rPr>
                <w:sz w:val="16"/>
                <w:szCs w:val="16"/>
              </w:rPr>
              <w:t>Raphe Bevil III</w:t>
            </w:r>
          </w:p>
        </w:tc>
        <w:tc>
          <w:tcPr>
            <w:tcW w:w="2394" w:type="dxa"/>
          </w:tcPr>
          <w:p w14:paraId="64688A20" w14:textId="77777777" w:rsidR="00D1017A" w:rsidRPr="00736BDB" w:rsidRDefault="00D1017A" w:rsidP="00D1017A">
            <w:pPr>
              <w:rPr>
                <w:sz w:val="16"/>
                <w:szCs w:val="16"/>
              </w:rPr>
            </w:pPr>
            <w:r w:rsidRPr="00736BDB">
              <w:rPr>
                <w:sz w:val="16"/>
                <w:szCs w:val="16"/>
              </w:rPr>
              <w:t>Richard de Godolphin</w:t>
            </w:r>
          </w:p>
        </w:tc>
      </w:tr>
      <w:tr w:rsidR="00D1017A" w:rsidRPr="00736BDB" w14:paraId="7B0C7893" w14:textId="77777777" w:rsidTr="00D1017A">
        <w:tc>
          <w:tcPr>
            <w:tcW w:w="2394" w:type="dxa"/>
          </w:tcPr>
          <w:p w14:paraId="0CA7E79E" w14:textId="77777777" w:rsidR="00D1017A" w:rsidRPr="00736BDB" w:rsidRDefault="00D1017A" w:rsidP="00D1017A">
            <w:pPr>
              <w:rPr>
                <w:sz w:val="16"/>
                <w:szCs w:val="16"/>
              </w:rPr>
            </w:pPr>
            <w:r w:rsidRPr="00736BDB">
              <w:rPr>
                <w:sz w:val="16"/>
                <w:szCs w:val="16"/>
              </w:rPr>
              <w:t>Robert de Merton</w:t>
            </w:r>
          </w:p>
        </w:tc>
        <w:tc>
          <w:tcPr>
            <w:tcW w:w="2394" w:type="dxa"/>
          </w:tcPr>
          <w:p w14:paraId="206D468E" w14:textId="77777777" w:rsidR="00D1017A" w:rsidRPr="00736BDB" w:rsidRDefault="00D1017A" w:rsidP="00D1017A">
            <w:pPr>
              <w:rPr>
                <w:sz w:val="16"/>
                <w:szCs w:val="16"/>
              </w:rPr>
            </w:pPr>
            <w:r w:rsidRPr="00736BDB">
              <w:rPr>
                <w:sz w:val="16"/>
                <w:szCs w:val="16"/>
              </w:rPr>
              <w:t>Roger (FitzOdo) de Torrington</w:t>
            </w:r>
          </w:p>
        </w:tc>
        <w:tc>
          <w:tcPr>
            <w:tcW w:w="2394" w:type="dxa"/>
          </w:tcPr>
          <w:p w14:paraId="1B388B3B" w14:textId="77777777" w:rsidR="00D1017A" w:rsidRPr="00736BDB" w:rsidRDefault="00D1017A" w:rsidP="00D1017A">
            <w:pPr>
              <w:rPr>
                <w:sz w:val="16"/>
                <w:szCs w:val="16"/>
              </w:rPr>
            </w:pPr>
            <w:r w:rsidRPr="00736BDB">
              <w:rPr>
                <w:sz w:val="16"/>
                <w:szCs w:val="16"/>
              </w:rPr>
              <w:t>Sibil Bluett</w:t>
            </w:r>
          </w:p>
        </w:tc>
        <w:tc>
          <w:tcPr>
            <w:tcW w:w="2394" w:type="dxa"/>
          </w:tcPr>
          <w:p w14:paraId="63422183" w14:textId="77777777" w:rsidR="00D1017A" w:rsidRPr="00736BDB" w:rsidRDefault="00D1017A" w:rsidP="00D1017A">
            <w:pPr>
              <w:rPr>
                <w:sz w:val="16"/>
                <w:szCs w:val="16"/>
              </w:rPr>
            </w:pPr>
            <w:r w:rsidRPr="00736BDB">
              <w:rPr>
                <w:sz w:val="16"/>
                <w:szCs w:val="16"/>
              </w:rPr>
              <w:t>Digfrid le Danois</w:t>
            </w:r>
          </w:p>
        </w:tc>
      </w:tr>
      <w:tr w:rsidR="00D1017A" w:rsidRPr="00736BDB" w14:paraId="49E8C0BA" w14:textId="77777777" w:rsidTr="00D1017A">
        <w:tc>
          <w:tcPr>
            <w:tcW w:w="2394" w:type="dxa"/>
          </w:tcPr>
          <w:p w14:paraId="287AA560" w14:textId="77777777" w:rsidR="00D1017A" w:rsidRPr="00736BDB" w:rsidRDefault="00D1017A" w:rsidP="00D1017A">
            <w:pPr>
              <w:rPr>
                <w:sz w:val="16"/>
                <w:szCs w:val="16"/>
              </w:rPr>
            </w:pPr>
            <w:r w:rsidRPr="00736BDB">
              <w:rPr>
                <w:sz w:val="16"/>
                <w:szCs w:val="16"/>
              </w:rPr>
              <w:t>Thomas de Prindeaux</w:t>
            </w:r>
          </w:p>
        </w:tc>
        <w:tc>
          <w:tcPr>
            <w:tcW w:w="2394" w:type="dxa"/>
          </w:tcPr>
          <w:p w14:paraId="04272507" w14:textId="77777777" w:rsidR="00D1017A" w:rsidRPr="00736BDB" w:rsidRDefault="00D1017A" w:rsidP="00D1017A">
            <w:pPr>
              <w:rPr>
                <w:sz w:val="16"/>
                <w:szCs w:val="16"/>
              </w:rPr>
            </w:pPr>
            <w:r w:rsidRPr="00736BDB">
              <w:rPr>
                <w:sz w:val="16"/>
                <w:szCs w:val="16"/>
              </w:rPr>
              <w:t>Walter Clompton</w:t>
            </w:r>
          </w:p>
        </w:tc>
        <w:tc>
          <w:tcPr>
            <w:tcW w:w="2394" w:type="dxa"/>
          </w:tcPr>
          <w:p w14:paraId="6CC42627" w14:textId="77777777" w:rsidR="00D1017A" w:rsidRPr="00736BDB" w:rsidRDefault="00D1017A" w:rsidP="00D1017A">
            <w:pPr>
              <w:rPr>
                <w:sz w:val="16"/>
                <w:szCs w:val="16"/>
              </w:rPr>
            </w:pPr>
            <w:r w:rsidRPr="00736BDB">
              <w:rPr>
                <w:sz w:val="16"/>
                <w:szCs w:val="16"/>
              </w:rPr>
              <w:t>William Clompton</w:t>
            </w:r>
          </w:p>
        </w:tc>
        <w:tc>
          <w:tcPr>
            <w:tcW w:w="2394" w:type="dxa"/>
          </w:tcPr>
          <w:p w14:paraId="3BF8913E" w14:textId="77777777" w:rsidR="00D1017A" w:rsidRPr="00736BDB" w:rsidRDefault="00D1017A" w:rsidP="00D1017A">
            <w:pPr>
              <w:rPr>
                <w:sz w:val="16"/>
                <w:szCs w:val="16"/>
              </w:rPr>
            </w:pPr>
            <w:r w:rsidRPr="00736BDB">
              <w:rPr>
                <w:sz w:val="16"/>
                <w:szCs w:val="16"/>
              </w:rPr>
              <w:t>William I de Torrington</w:t>
            </w:r>
          </w:p>
        </w:tc>
      </w:tr>
      <w:tr w:rsidR="00D1017A" w:rsidRPr="00736BDB" w14:paraId="66E74B0E" w14:textId="77777777" w:rsidTr="00D1017A">
        <w:tc>
          <w:tcPr>
            <w:tcW w:w="2394" w:type="dxa"/>
          </w:tcPr>
          <w:p w14:paraId="01368B2C" w14:textId="77777777" w:rsidR="00D1017A" w:rsidRPr="00736BDB" w:rsidRDefault="00D1017A" w:rsidP="00D1017A">
            <w:pPr>
              <w:rPr>
                <w:sz w:val="16"/>
                <w:szCs w:val="16"/>
              </w:rPr>
            </w:pPr>
            <w:r w:rsidRPr="00736BDB">
              <w:rPr>
                <w:sz w:val="16"/>
                <w:szCs w:val="16"/>
              </w:rPr>
              <w:t>William II de Torrington</w:t>
            </w:r>
          </w:p>
        </w:tc>
        <w:tc>
          <w:tcPr>
            <w:tcW w:w="2394" w:type="dxa"/>
          </w:tcPr>
          <w:p w14:paraId="2485C42B" w14:textId="77777777" w:rsidR="00D1017A" w:rsidRPr="00736BDB" w:rsidRDefault="00D1017A" w:rsidP="00D1017A">
            <w:pPr>
              <w:rPr>
                <w:sz w:val="16"/>
                <w:szCs w:val="16"/>
              </w:rPr>
            </w:pPr>
          </w:p>
        </w:tc>
        <w:tc>
          <w:tcPr>
            <w:tcW w:w="2394" w:type="dxa"/>
          </w:tcPr>
          <w:p w14:paraId="3AC36D67" w14:textId="77777777" w:rsidR="00D1017A" w:rsidRPr="00736BDB" w:rsidRDefault="00D1017A" w:rsidP="00D1017A">
            <w:pPr>
              <w:rPr>
                <w:sz w:val="16"/>
                <w:szCs w:val="16"/>
              </w:rPr>
            </w:pPr>
          </w:p>
        </w:tc>
        <w:tc>
          <w:tcPr>
            <w:tcW w:w="2394" w:type="dxa"/>
          </w:tcPr>
          <w:p w14:paraId="7648EE34" w14:textId="77777777" w:rsidR="00D1017A" w:rsidRPr="00736BDB" w:rsidRDefault="00D1017A" w:rsidP="00D1017A">
            <w:pPr>
              <w:rPr>
                <w:sz w:val="16"/>
                <w:szCs w:val="16"/>
              </w:rPr>
            </w:pPr>
          </w:p>
        </w:tc>
      </w:tr>
    </w:tbl>
    <w:p w14:paraId="52375631" w14:textId="77777777" w:rsidR="00D1017A" w:rsidRDefault="00D1017A" w:rsidP="00D1017A"/>
    <w:p w14:paraId="2FF2642D" w14:textId="77777777" w:rsidR="00D1017A" w:rsidRDefault="00D1017A" w:rsidP="00D1017A"/>
    <w:p w14:paraId="00F9EC0A" w14:textId="77777777" w:rsidR="00D1017A" w:rsidRDefault="00D1017A" w:rsidP="00D1017A">
      <w:pPr>
        <w:pStyle w:val="Heading2"/>
      </w:pPr>
      <w:r w:rsidRPr="00586437">
        <w:t>Ancestry.com</w:t>
      </w:r>
      <w:r>
        <w:t>:</w:t>
      </w:r>
      <w:r w:rsidRPr="00586437">
        <w:t xml:space="preserve"> </w:t>
      </w:r>
      <w:r>
        <w:t>Public Member Tre</w:t>
      </w:r>
      <w:r w:rsidRPr="00667AA7">
        <w:t>es, 2011</w:t>
      </w:r>
      <w:r>
        <w:t xml:space="preserve"> (5570 citations)</w:t>
      </w:r>
    </w:p>
    <w:p w14:paraId="0EE0FF5F" w14:textId="77777777" w:rsidR="00D1017A" w:rsidRPr="008C02DD" w:rsidRDefault="00D1017A" w:rsidP="00D1017A">
      <w:pPr>
        <w:rPr>
          <w:b/>
          <w:i/>
          <w:sz w:val="16"/>
          <w:szCs w:val="16"/>
        </w:rPr>
      </w:pPr>
      <w:r w:rsidRPr="008C02DD">
        <w:rPr>
          <w:b/>
          <w:i/>
          <w:sz w:val="16"/>
          <w:szCs w:val="16"/>
        </w:rPr>
        <w:t xml:space="preserve">5395 citations in the </w:t>
      </w:r>
      <w:r w:rsidR="0064073B">
        <w:rPr>
          <w:b/>
          <w:i/>
          <w:sz w:val="16"/>
          <w:szCs w:val="16"/>
        </w:rPr>
        <w:t>Sinnocks and Kin</w:t>
      </w:r>
      <w:r w:rsidRPr="008C02DD">
        <w:rPr>
          <w:b/>
          <w:i/>
          <w:sz w:val="16"/>
          <w:szCs w:val="16"/>
        </w:rPr>
        <w:t xml:space="preserve"> database, 175 in the Sinnocks, Royals, Vikings, Romans, and Gods database</w:t>
      </w:r>
    </w:p>
    <w:p w14:paraId="68B19AC7" w14:textId="77777777" w:rsidR="00D1017A" w:rsidRDefault="00D1017A" w:rsidP="00D1017A">
      <w:pPr>
        <w:pStyle w:val="BodyText"/>
      </w:pPr>
    </w:p>
    <w:p w14:paraId="008BC3A3" w14:textId="77777777" w:rsidR="00D1017A" w:rsidRPr="00443A65" w:rsidRDefault="00D1017A" w:rsidP="00D1017A">
      <w:pPr>
        <w:pStyle w:val="BodyText"/>
      </w:pPr>
      <w:r>
        <w:t xml:space="preserve">This record refers to 214 distinct family trees submitted by members to Ancestry.com. Ancestry.com maintains perhaps hundreds of thousands of family-trees as searchable genealogical databases on its web site </w:t>
      </w:r>
      <w:r w:rsidRPr="0090032D">
        <w:t>http://www.ancestry.com</w:t>
      </w:r>
      <w:r>
        <w:t xml:space="preserve"> (Public Member Trees). Access to ancestry.com is based on a sliding subscription fee (I currently pay about $30 per month, VERY steep, but it’s bound to come down). However, I use the site infrequently, but support Ancestry.com for the work it is doing in compiling vast arrays of genealogical information in a single searchable database. Information for Sinnocks and related names is abundant and based on submissions of hundreds of people. It is apparent that many persons share the same, sometimes wrong, information. These family databases have been very useful, especially in identifying descendants of Sinnock daughters and in-law ancestors. Commonly a Sinnock daughter whose descendants and perhaps husband were unknown from Sinnock family records may appear in another family’s records, perhaps as the last wife in an “orphan line” thus connecting “dead ends” of two databases. Information for about 2000 individuals and more than 5500 separate facts was copied from the 214 separate family trees. Information was used only if unavailable from other sources. This source is generally, with exceptions, of low reliability, 0 to 2 out of five. Few of the family trees document their sources. Accordingly, these trees contain many errors. However, the trees also hold valuable information about the Sinnock family and their descendants. In many cases information from these trees helped correct errors in the Sinnock database. I sensed that much information in several of these more complete family trees about the Sinnocks in </w:t>
      </w:r>
      <w:smartTag w:uri="urn:schemas-microsoft-com:office:smarttags" w:element="country-region">
        <w:r>
          <w:t>England</w:t>
        </w:r>
      </w:smartTag>
      <w:r>
        <w:t xml:space="preserve"> and, especially the </w:t>
      </w:r>
      <w:smartTag w:uri="urn:schemas-microsoft-com:office:smarttags" w:element="place">
        <w:smartTag w:uri="urn:schemas-microsoft-com:office:smarttags" w:element="country-region">
          <w:r>
            <w:t>United States</w:t>
          </w:r>
        </w:smartTag>
      </w:smartTag>
      <w:r>
        <w:t xml:space="preserve">, originated from my earlier postings on Family Tree Maker’s web site in 1995 and in letters I sent to family members in 1994 to 1996. I viewed many family trees on Ancestry.com at various times during 2010 to 2014 </w:t>
      </w:r>
      <w:r>
        <w:lastRenderedPageBreak/>
        <w:t>(currently). I extracted relevant information directly to the database. I did not transcribe information from the online databases into a Word text file, because of the varied nature, self-validation, and likely improving access to online databases as time goes on. Even now individuals in these sources are easily accessible, as is most genealogical source information, by a name search on, for example, Google.com as well as Ancestry.com. It is unlikely that the current organizations of online genealogical information will survive long in this rush to digitize and index records because this is very early in the age of cheap virtual information storage. Perhaps Ancestry.com or its company descendants will preserve the currently available and future family submittals, or at least their updated forms, for as long as virtual storage remains cheap. I think that is likely.</w:t>
      </w:r>
    </w:p>
    <w:p w14:paraId="0CDCFF43" w14:textId="77777777" w:rsidR="00D1017A" w:rsidRDefault="00D1017A" w:rsidP="00D1017A"/>
    <w:p w14:paraId="39B3C89D" w14:textId="77777777" w:rsidR="00D1017A" w:rsidRPr="00736BDB" w:rsidRDefault="00D1017A" w:rsidP="00D1017A"/>
    <w:p w14:paraId="5607864E" w14:textId="77777777" w:rsidR="00D1017A" w:rsidRDefault="00D1017A" w:rsidP="00D1017A">
      <w:pPr>
        <w:pStyle w:val="Heading2"/>
      </w:pPr>
      <w:r w:rsidRPr="00841A96">
        <w:t>Ancestry.com</w:t>
      </w:r>
      <w:r>
        <w:t>:</w:t>
      </w:r>
      <w:r w:rsidRPr="00841A96">
        <w:t xml:space="preserve"> WorldConnect Project, 2001 – 2011</w:t>
      </w:r>
      <w:r>
        <w:t xml:space="preserve"> (3506 citations)</w:t>
      </w:r>
    </w:p>
    <w:p w14:paraId="79B83AAF" w14:textId="77777777" w:rsidR="00D1017A" w:rsidRPr="008C02DD" w:rsidRDefault="00D1017A" w:rsidP="00D1017A">
      <w:pPr>
        <w:rPr>
          <w:b/>
          <w:i/>
          <w:sz w:val="16"/>
          <w:szCs w:val="16"/>
        </w:rPr>
      </w:pPr>
      <w:r w:rsidRPr="008C02DD">
        <w:rPr>
          <w:b/>
          <w:i/>
          <w:sz w:val="16"/>
          <w:szCs w:val="16"/>
        </w:rPr>
        <w:t xml:space="preserve">3482 citations in the </w:t>
      </w:r>
      <w:r w:rsidR="0064073B">
        <w:rPr>
          <w:b/>
          <w:i/>
          <w:sz w:val="16"/>
          <w:szCs w:val="16"/>
        </w:rPr>
        <w:t>Sinnocks and Kin</w:t>
      </w:r>
      <w:r w:rsidRPr="008C02DD">
        <w:rPr>
          <w:b/>
          <w:i/>
          <w:sz w:val="16"/>
          <w:szCs w:val="16"/>
        </w:rPr>
        <w:t xml:space="preserve"> database, 24 in the Sinnocks, Royals, Vikings, Romans, and Gods database</w:t>
      </w:r>
    </w:p>
    <w:p w14:paraId="2BB033BA" w14:textId="77777777" w:rsidR="00D1017A" w:rsidRDefault="00D1017A" w:rsidP="00D1017A">
      <w:pPr>
        <w:pStyle w:val="BodyText"/>
      </w:pPr>
    </w:p>
    <w:p w14:paraId="21BD2CA1" w14:textId="77777777" w:rsidR="00D1017A" w:rsidRDefault="00D1017A" w:rsidP="00D1017A">
      <w:pPr>
        <w:pStyle w:val="BodyText"/>
      </w:pPr>
      <w:r w:rsidRPr="00080008">
        <w:t>Ancestry.com maintains perhaps hundreds of thousands of family-trees as searchable databases on its web site, http://www.rootsweb.com (WorldConnect Project) and gives free access to family trees posted at rootsweb.com. Information for Sinnocks and related names is abundant and based on submissions of hundreds of people. It is apparent that many by persons sharing the same, sometimes wrong, information. These abundant, though risky records may be searched by name. Information from name searches of the World</w:t>
      </w:r>
      <w:r w:rsidR="00DA7F84">
        <w:t xml:space="preserve"> </w:t>
      </w:r>
      <w:r w:rsidRPr="00080008">
        <w:t>Connect</w:t>
      </w:r>
      <w:r w:rsidR="00DA7F84">
        <w:t xml:space="preserve"> </w:t>
      </w:r>
      <w:r w:rsidRPr="00080008">
        <w:t xml:space="preserve">Project. These records have been very useful, especially in identifying descendants of Sinnock daughters and in-law parents of Sinnocks. Commonly a Sinnock daughter whose descendants and perhaps husband were unknown from Sinnock family records may appear in another family’s records, perhaps as the oldest wife in an “orphan line” thus connecting “dead ends” of the two databases. Information for about 49 individual family databases for more than 800 separate individuals and nearly 3500 facts was cited from the submitted family trees, all but 24 cited in the </w:t>
      </w:r>
      <w:r w:rsidR="0064073B">
        <w:rPr>
          <w:i/>
        </w:rPr>
        <w:t>Sinnocks and Kin</w:t>
      </w:r>
      <w:r w:rsidRPr="00080008">
        <w:rPr>
          <w:i/>
        </w:rPr>
        <w:t>.ftm</w:t>
      </w:r>
      <w:r w:rsidRPr="00080008">
        <w:t xml:space="preserve"> database. This source is generally, with exceptions, of low reliability, maybe 1 to 2 out of 5. Few of the family trees document their sources. Accordingly, these trees contain many errors. The trees were viewed on RootsWeb at various times during 2010 to 2013 and relevant information extracted directly to the database. I did not transcribe information from the online databases into a Word text file, because of the varied nature, self-validation, and likely improving access to online databases as time goes on. Even now individuals in these sources are easily accessible, as is most genealogical source information, by a name search on, for example, Google.com, Ancestry.com, or Rootsweb.com. It is unlikely that the current organizations of online genealogical information will survive long in this rush to digitize and index records because this is very early in the age of cheap virtual information storage. Perhaps World</w:t>
      </w:r>
      <w:r w:rsidR="00DA7F84">
        <w:t xml:space="preserve"> </w:t>
      </w:r>
      <w:r w:rsidRPr="00080008">
        <w:t>Connect</w:t>
      </w:r>
      <w:r w:rsidR="00DA7F84">
        <w:t xml:space="preserve"> </w:t>
      </w:r>
      <w:r w:rsidRPr="00080008">
        <w:t>Project or its company descendants will preserve the currently available and future family submittals, or at least their updated forms, for as long as virtual storage remains cheap. I think that is likely.</w:t>
      </w:r>
    </w:p>
    <w:p w14:paraId="7165EFF5" w14:textId="77777777" w:rsidR="00D1017A" w:rsidRDefault="00D1017A" w:rsidP="00D1017A">
      <w:pPr>
        <w:pStyle w:val="BodyText"/>
      </w:pPr>
    </w:p>
    <w:p w14:paraId="6EB3712D" w14:textId="77777777" w:rsidR="00D1017A" w:rsidRDefault="00D1017A" w:rsidP="00D1017A">
      <w:pPr>
        <w:pStyle w:val="BodyText"/>
      </w:pPr>
    </w:p>
    <w:p w14:paraId="7509D031" w14:textId="77777777" w:rsidR="00D1017A" w:rsidRDefault="00D1017A" w:rsidP="00D1017A">
      <w:pPr>
        <w:pStyle w:val="Heading2"/>
      </w:pPr>
      <w:r>
        <w:t>Ancestry Tables, Potter and Williams Genealogy, anonymous, ancillary record</w:t>
      </w:r>
    </w:p>
    <w:p w14:paraId="1484E9F4" w14:textId="77777777" w:rsidR="00D1017A" w:rsidRDefault="00D1017A" w:rsidP="00D1017A">
      <w:pPr>
        <w:tabs>
          <w:tab w:val="left" w:pos="-1440"/>
          <w:tab w:val="left" w:pos="-720"/>
          <w:tab w:val="left" w:pos="0"/>
        </w:tabs>
        <w:suppressAutoHyphens/>
      </w:pPr>
    </w:p>
    <w:p w14:paraId="4A0FFCBF" w14:textId="77777777" w:rsidR="00D1017A" w:rsidRDefault="00D1017A" w:rsidP="00D1017A">
      <w:pPr>
        <w:tabs>
          <w:tab w:val="left" w:pos="-1440"/>
          <w:tab w:val="left" w:pos="-720"/>
          <w:tab w:val="left" w:pos="0"/>
        </w:tabs>
        <w:suppressAutoHyphens/>
      </w:pPr>
      <w:r w:rsidRPr="00E87216">
        <w:t>This record is a typed table containing the names of a single paternal line of ancestors of Harry Eddy and Mary Griggs Potter, extending to Robert and Isabel Potter (m. 1630). No dates are included in this record, except the 1630 date, which is interpreted as the marriage rather than birth or death date of Robert Potter. The record also contains ancestors of Mary Winsor and Fisher Potter, Harry Eddy's great grandfather, extending back to Roger Williams, founder of Rhode Island. Handwritten notes on the thin, brown, typing paper indicate that Betsey Eddy married Edmund, son of Winsor and Demaris Burlingame Potter, grandfather of Harry Potter. The link of this record to Betsey Eddy also establishes a link between the Eddy ancestor line and Roger Williams. The handwritten notes also indicate that Maria Potter was the daughter of Betsey Eddy and Edmund Potter. Maria married Humphrey Barber, linking the Potter and Williams ancestral lines to the Barber line. Betsey Eddy is the great grandmother of Ruth Barber Hill, my maternal grandmother. The origin of this record is unknown, but I suspect it was compiled by Clifford Dougherty and obtained by Ruth Barber Hill at the same time she obtained the Roger Williams genealogy.  This record is typed on the same paper as the Family Group Records for Eddy Genealogy, and these two records should be kept together.  Both records were obtained by Mary Hill Sinnock, daughter of Ruth Barber Hill and eventually sent to me by my father, Pomeroy Sinnock, Jr. on January 25, 1994. This is a significant record that traces the ancestry of Harry Potter and his descendants back to the early part of the 16th century.  It surprises me that it is anonymous. I suspect the record is now with Katherine “Kappo” Hart McDonald, my cousin.</w:t>
      </w:r>
    </w:p>
    <w:p w14:paraId="626013AF" w14:textId="77777777" w:rsidR="00D1017A" w:rsidRDefault="00D1017A" w:rsidP="00D1017A">
      <w:pPr>
        <w:tabs>
          <w:tab w:val="left" w:pos="-1440"/>
          <w:tab w:val="left" w:pos="-720"/>
          <w:tab w:val="left" w:pos="0"/>
        </w:tabs>
        <w:suppressAutoHyphens/>
      </w:pPr>
    </w:p>
    <w:p w14:paraId="1AE01AC9" w14:textId="66FA07F2" w:rsidR="008D2744" w:rsidRDefault="008D2744">
      <w:pPr>
        <w:spacing w:after="160" w:line="259" w:lineRule="auto"/>
      </w:pPr>
      <w:r>
        <w:br w:type="page"/>
      </w:r>
    </w:p>
    <w:p w14:paraId="22704E50" w14:textId="52B1E0C0" w:rsidR="00D1017A" w:rsidRPr="00292758" w:rsidRDefault="00D1017A" w:rsidP="00D1017A">
      <w:pPr>
        <w:pStyle w:val="Heading2"/>
      </w:pPr>
      <w:r w:rsidRPr="00292758">
        <w:lastRenderedPageBreak/>
        <w:t xml:space="preserve">Andrews Newspaper Index Cards, 1790-1976, England, </w:t>
      </w:r>
      <w:r w:rsidR="004D2855">
        <w:t xml:space="preserve">Ancestry.com, 2014 </w:t>
      </w:r>
      <w:r w:rsidRPr="00292758">
        <w:t>(13 Citations)</w:t>
      </w:r>
    </w:p>
    <w:p w14:paraId="49791CDE" w14:textId="77777777" w:rsidR="00D1017A" w:rsidRDefault="00D1017A" w:rsidP="00D1017A">
      <w:pPr>
        <w:pStyle w:val="BodyTextIndent"/>
        <w:ind w:left="0"/>
      </w:pPr>
    </w:p>
    <w:p w14:paraId="46554744" w14:textId="77777777" w:rsidR="00D1017A" w:rsidRDefault="00D1017A" w:rsidP="00D1017A">
      <w:pPr>
        <w:pStyle w:val="BodyTextIndent"/>
        <w:ind w:left="0"/>
      </w:pPr>
      <w:r w:rsidRPr="00292758">
        <w:t xml:space="preserve">This record is two separate entries from a database, </w:t>
      </w:r>
      <w:r w:rsidRPr="00292758">
        <w:rPr>
          <w:i/>
        </w:rPr>
        <w:t>Andrews Newspaper Index Cards, England, 1790 – 1976,</w:t>
      </w:r>
      <w:r w:rsidRPr="00292758">
        <w:t xml:space="preserve"> maintained at www.ancestry.com. The first entry is for the marriage of Ellen Elizabeth Sinnock and William Edward Southee, identifying Ellen’s father, Alfred John Sinnock. The second entry is for the death of William. Birth, residence and occupation information is also available from the entries. Reliability of the information is probably good. In 2009 I extracted information directly to the </w:t>
      </w:r>
      <w:r w:rsidR="0064073B">
        <w:rPr>
          <w:i/>
        </w:rPr>
        <w:t>Sinnocks and Kin</w:t>
      </w:r>
      <w:r w:rsidRPr="00292758">
        <w:rPr>
          <w:i/>
        </w:rPr>
        <w:t>.ftm</w:t>
      </w:r>
      <w:r w:rsidRPr="00292758">
        <w:t xml:space="preserve"> database.</w:t>
      </w:r>
    </w:p>
    <w:p w14:paraId="509BD4A4" w14:textId="77777777" w:rsidR="00D1017A" w:rsidRPr="00C47429" w:rsidRDefault="00D1017A" w:rsidP="00D1017A">
      <w:pPr>
        <w:rPr>
          <w:sz w:val="18"/>
          <w:szCs w:val="18"/>
        </w:rPr>
      </w:pPr>
    </w:p>
    <w:p w14:paraId="053988B9" w14:textId="77777777" w:rsidR="00D1017A" w:rsidRPr="00C47429" w:rsidRDefault="00D1017A" w:rsidP="00D1017A">
      <w:pPr>
        <w:rPr>
          <w:sz w:val="18"/>
          <w:szCs w:val="18"/>
        </w:rPr>
      </w:pPr>
      <w:r w:rsidRPr="00C47429">
        <w:rPr>
          <w:sz w:val="18"/>
          <w:szCs w:val="18"/>
        </w:rPr>
        <w:t xml:space="preserve">Source Information: Ancestry.com. </w:t>
      </w:r>
      <w:r w:rsidRPr="00C47429">
        <w:rPr>
          <w:i/>
          <w:iCs/>
          <w:sz w:val="18"/>
          <w:szCs w:val="18"/>
        </w:rPr>
        <w:t>England, Andrews Newspaper Index Cards, 1790-1976</w:t>
      </w:r>
      <w:r w:rsidRPr="00C47429">
        <w:rPr>
          <w:sz w:val="18"/>
          <w:szCs w:val="18"/>
        </w:rPr>
        <w:t xml:space="preserve"> [database on-line]. Provo, UT, USA: Ancestry.com Operations, Inc., 2010. This collection was indexed by Ancestry World Archives Project contributors. Original data: Andrews Collection. Institute of Heraldic and Genealogical Studies, Canterbury, Kent, England.</w:t>
      </w:r>
    </w:p>
    <w:p w14:paraId="0B3EDF53" w14:textId="77777777" w:rsidR="00D1017A" w:rsidRDefault="00D1017A" w:rsidP="00D1017A">
      <w:pPr>
        <w:pStyle w:val="BodyTextIndent"/>
        <w:ind w:left="0"/>
        <w:rPr>
          <w:sz w:val="18"/>
          <w:szCs w:val="18"/>
        </w:rPr>
      </w:pPr>
    </w:p>
    <w:p w14:paraId="06CE889B" w14:textId="77777777" w:rsidR="008D2744" w:rsidRDefault="008D2744" w:rsidP="00D1017A">
      <w:pPr>
        <w:pStyle w:val="BodyTextIndent"/>
        <w:ind w:left="0"/>
        <w:rPr>
          <w:sz w:val="18"/>
          <w:szCs w:val="18"/>
        </w:rPr>
      </w:pPr>
    </w:p>
    <w:p w14:paraId="51CE79C0" w14:textId="0D081506" w:rsidR="00D1017A" w:rsidRPr="00C7603F" w:rsidRDefault="00D1017A" w:rsidP="00D1017A">
      <w:pPr>
        <w:pStyle w:val="Heading2"/>
      </w:pPr>
      <w:r w:rsidRPr="00BE4AEB">
        <w:t>Anglo-Saxon Chronicle</w:t>
      </w:r>
      <w:r>
        <w:t xml:space="preserve"> by various</w:t>
      </w:r>
      <w:r w:rsidR="004D2855">
        <w:t xml:space="preserve"> authors</w:t>
      </w:r>
      <w:r>
        <w:t>, beginning about 850 AD (192 citations*)</w:t>
      </w:r>
    </w:p>
    <w:p w14:paraId="792197CF" w14:textId="77777777" w:rsidR="00D1017A" w:rsidRDefault="00D1017A" w:rsidP="00D1017A">
      <w:pPr>
        <w:tabs>
          <w:tab w:val="left" w:pos="-1440"/>
          <w:tab w:val="left" w:pos="-720"/>
          <w:tab w:val="left" w:pos="-450"/>
          <w:tab w:val="left" w:pos="90"/>
        </w:tabs>
        <w:suppressAutoHyphens/>
      </w:pPr>
    </w:p>
    <w:p w14:paraId="18C9D0F8" w14:textId="77777777" w:rsidR="00D1017A" w:rsidRPr="00BE4AEB" w:rsidRDefault="00D1017A" w:rsidP="00D1017A">
      <w:pPr>
        <w:tabs>
          <w:tab w:val="left" w:pos="-1440"/>
          <w:tab w:val="left" w:pos="-720"/>
          <w:tab w:val="left" w:pos="-450"/>
          <w:tab w:val="left" w:pos="90"/>
        </w:tabs>
        <w:suppressAutoHyphens/>
        <w:rPr>
          <w:b/>
          <w:i/>
        </w:rPr>
      </w:pPr>
      <w:r>
        <w:t>The Anglo-Saxon Chronicle is a collection of annals in Old English chronicling selected events in the history of England from about 1 AD to nearly 1154 AD. The annals were first compiled in the 9</w:t>
      </w:r>
      <w:r w:rsidRPr="00AC04F6">
        <w:rPr>
          <w:vertAlign w:val="superscript"/>
        </w:rPr>
        <w:t>th</w:t>
      </w:r>
      <w:r>
        <w:t xml:space="preserve"> century under Alfred the Great. The annals recount the battles and migrations of Saxon king and their followers in settling </w:t>
      </w:r>
      <w:smartTag w:uri="urn:schemas-microsoft-com:office:smarttags" w:element="place">
        <w:smartTag w:uri="urn:schemas-microsoft-com:office:smarttags" w:element="country-region">
          <w:r>
            <w:t>Britain</w:t>
          </w:r>
        </w:smartTag>
      </w:smartTag>
      <w:r>
        <w:t xml:space="preserve">. This is the primary source for many early Saxon immigrants to </w:t>
      </w:r>
      <w:smartTag w:uri="urn:schemas-microsoft-com:office:smarttags" w:element="country-region">
        <w:r>
          <w:t>England</w:t>
        </w:r>
      </w:smartTag>
      <w:r>
        <w:t xml:space="preserve">, such as Hengest and Horsa, brothers who came to </w:t>
      </w:r>
      <w:smartTag w:uri="urn:schemas-microsoft-com:office:smarttags" w:element="country-region">
        <w:r>
          <w:t>England</w:t>
        </w:r>
      </w:smartTag>
      <w:r>
        <w:t xml:space="preserve"> from Juteland or </w:t>
      </w:r>
      <w:smartTag w:uri="urn:schemas-microsoft-com:office:smarttags" w:element="place">
        <w:r>
          <w:t>Saxony</w:t>
        </w:r>
      </w:smartTag>
      <w:r>
        <w:t xml:space="preserve"> to help King Vortigen of the Britons put down unrest in the north caused by the Picts. Many other deeds of very early and middle medieval kings and nobles are recorded.</w:t>
      </w:r>
      <w:r w:rsidRPr="00B96DD4">
        <w:t xml:space="preserve"> </w:t>
      </w:r>
      <w:r w:rsidRPr="00B96DD4">
        <w:rPr>
          <w:lang w:val="en"/>
        </w:rPr>
        <w:t>Much of the information is not recorded elsewhere</w:t>
      </w:r>
      <w:r>
        <w:rPr>
          <w:lang w:val="en"/>
        </w:rPr>
        <w:t>, and most entries</w:t>
      </w:r>
      <w:r>
        <w:t xml:space="preserve"> before about 700 or so are probably as much legendary as actual. Reliability? As good as any for many of the events and people it describes. Many translations are available. The one consulted for this database is from </w:t>
      </w:r>
      <w:r w:rsidRPr="00AC04F6">
        <w:rPr>
          <w:i/>
        </w:rPr>
        <w:t xml:space="preserve">The </w:t>
      </w:r>
      <w:r w:rsidRPr="00B96DD4">
        <w:rPr>
          <w:i/>
        </w:rPr>
        <w:t>Avalon Project</w:t>
      </w:r>
      <w:r>
        <w:rPr>
          <w:i/>
        </w:rPr>
        <w:t>:</w:t>
      </w:r>
      <w:r w:rsidRPr="00B96DD4">
        <w:rPr>
          <w:i/>
        </w:rPr>
        <w:t xml:space="preserve"> Documents in Law, History, and Diplomacy</w:t>
      </w:r>
      <w:r w:rsidRPr="00BE4AEB">
        <w:t xml:space="preserve"> </w:t>
      </w:r>
      <w:r>
        <w:t xml:space="preserve">of the Lillian Goldman Law Library, Yale Law School, </w:t>
      </w:r>
      <w:r w:rsidRPr="00BE4AEB">
        <w:t>at http</w:t>
      </w:r>
      <w:r>
        <w:t>:</w:t>
      </w:r>
      <w:r w:rsidRPr="00BE4AEB">
        <w:t>//avalon.law.yale.edu, 2010</w:t>
      </w:r>
      <w:r>
        <w:t>.</w:t>
      </w:r>
    </w:p>
    <w:p w14:paraId="11627BCF" w14:textId="77777777" w:rsidR="00D1017A" w:rsidRDefault="00D1017A" w:rsidP="00D1017A">
      <w:pPr>
        <w:tabs>
          <w:tab w:val="left" w:pos="-1440"/>
          <w:tab w:val="left" w:pos="-720"/>
          <w:tab w:val="left" w:pos="-450"/>
          <w:tab w:val="left" w:pos="90"/>
        </w:tabs>
        <w:suppressAutoHyphens/>
      </w:pPr>
    </w:p>
    <w:p w14:paraId="0A347325" w14:textId="77777777" w:rsidR="00D1017A" w:rsidRPr="00747FEC" w:rsidRDefault="00D1017A" w:rsidP="00D1017A">
      <w:pPr>
        <w:tabs>
          <w:tab w:val="left" w:pos="-1440"/>
          <w:tab w:val="left" w:pos="-720"/>
          <w:tab w:val="left" w:pos="-450"/>
          <w:tab w:val="left" w:pos="90"/>
        </w:tabs>
        <w:suppressAutoHyphens/>
      </w:pPr>
    </w:p>
    <w:p w14:paraId="1931F5BC" w14:textId="50220229" w:rsidR="00D1017A" w:rsidRPr="00747FEC" w:rsidRDefault="00D1017A" w:rsidP="00D1017A">
      <w:pPr>
        <w:pStyle w:val="Heading2"/>
      </w:pPr>
      <w:r w:rsidRPr="00747FEC">
        <w:t>Au</w:t>
      </w:r>
      <w:r w:rsidR="004D2855">
        <w:t>stralia Birth Index, 1788 – 198, Ancestry.com, 2012</w:t>
      </w:r>
      <w:r w:rsidRPr="00747FEC">
        <w:t xml:space="preserve"> (15 citations)</w:t>
      </w:r>
    </w:p>
    <w:p w14:paraId="2CACF5FB" w14:textId="77777777" w:rsidR="00D1017A" w:rsidRDefault="00D1017A" w:rsidP="00D1017A">
      <w:pPr>
        <w:pStyle w:val="BodyTextIndent"/>
        <w:ind w:left="0"/>
      </w:pPr>
    </w:p>
    <w:p w14:paraId="7FE8A69B" w14:textId="6B7DE745" w:rsidR="00932D2C" w:rsidRDefault="00D1017A" w:rsidP="00D1017A">
      <w:pPr>
        <w:pStyle w:val="BodyTextIndent"/>
        <w:ind w:left="0"/>
      </w:pPr>
      <w:r w:rsidRPr="00747FEC">
        <w:t xml:space="preserve">This record is an Index created by the Australian registrar's offices after civil registration of births, marriages, and deaths became law in the mid-19th century. The database is maintained at www.ancestry.com. In 2012 I extracted information about several Holloway family members, copying it directly to the </w:t>
      </w:r>
      <w:r w:rsidR="0064073B">
        <w:rPr>
          <w:i/>
        </w:rPr>
        <w:t>Sinnocks and Kin</w:t>
      </w:r>
      <w:r w:rsidRPr="00747FEC">
        <w:rPr>
          <w:i/>
        </w:rPr>
        <w:t>.ftm</w:t>
      </w:r>
      <w:r w:rsidRPr="00747FEC">
        <w:t xml:space="preserve"> database. Church records predate civil registration, and as registrar's offices assumed responsibility for registration, they requested copies of earlier church records to incorporate into their collections. The index can be searched by: name, birth year, birthplace, father’s name, mother’s name. The index may also include birth date, registration year and place, and page, volume, entry, and registration number. Individual genealogical items for various individuals included:</w:t>
      </w:r>
    </w:p>
    <w:p w14:paraId="05144565" w14:textId="59C6D3B8" w:rsidR="00D1017A" w:rsidRPr="00932D2C" w:rsidRDefault="00D1017A" w:rsidP="00932D2C">
      <w:pPr>
        <w:pStyle w:val="BodyTextIndent"/>
        <w:numPr>
          <w:ilvl w:val="0"/>
          <w:numId w:val="3"/>
        </w:numPr>
        <w:rPr>
          <w:sz w:val="18"/>
          <w:szCs w:val="18"/>
        </w:rPr>
      </w:pPr>
      <w:r w:rsidRPr="00932D2C">
        <w:rPr>
          <w:sz w:val="18"/>
          <w:szCs w:val="18"/>
        </w:rPr>
        <w:t>Name and gender</w:t>
      </w:r>
    </w:p>
    <w:p w14:paraId="75B6F8DA" w14:textId="30A38580" w:rsidR="00D1017A" w:rsidRPr="00932D2C" w:rsidRDefault="00D1017A" w:rsidP="00932D2C">
      <w:pPr>
        <w:pStyle w:val="BodyTextIndent"/>
        <w:numPr>
          <w:ilvl w:val="0"/>
          <w:numId w:val="3"/>
        </w:numPr>
        <w:rPr>
          <w:sz w:val="18"/>
          <w:szCs w:val="18"/>
        </w:rPr>
      </w:pPr>
      <w:r w:rsidRPr="00932D2C">
        <w:rPr>
          <w:sz w:val="18"/>
          <w:szCs w:val="18"/>
        </w:rPr>
        <w:t>Birth date and place</w:t>
      </w:r>
    </w:p>
    <w:p w14:paraId="0775A6C5" w14:textId="5A78BC2D" w:rsidR="00D1017A" w:rsidRPr="00932D2C" w:rsidRDefault="00D1017A" w:rsidP="00932D2C">
      <w:pPr>
        <w:pStyle w:val="BodyTextIndent"/>
        <w:numPr>
          <w:ilvl w:val="0"/>
          <w:numId w:val="3"/>
        </w:numPr>
        <w:rPr>
          <w:sz w:val="18"/>
          <w:szCs w:val="18"/>
        </w:rPr>
      </w:pPr>
      <w:r w:rsidRPr="00932D2C">
        <w:rPr>
          <w:sz w:val="18"/>
          <w:szCs w:val="18"/>
        </w:rPr>
        <w:t>Parents’ names, ages, birthplaces, and marriages</w:t>
      </w:r>
    </w:p>
    <w:p w14:paraId="478B8731" w14:textId="489C1FA5" w:rsidR="00D1017A" w:rsidRPr="00932D2C" w:rsidRDefault="00D1017A" w:rsidP="00932D2C">
      <w:pPr>
        <w:pStyle w:val="BodyTextIndent"/>
        <w:numPr>
          <w:ilvl w:val="0"/>
          <w:numId w:val="3"/>
        </w:numPr>
        <w:rPr>
          <w:sz w:val="18"/>
          <w:szCs w:val="18"/>
        </w:rPr>
      </w:pPr>
      <w:r w:rsidRPr="00932D2C">
        <w:rPr>
          <w:sz w:val="18"/>
          <w:szCs w:val="18"/>
        </w:rPr>
        <w:t xml:space="preserve">Number and gender of prior children or mention of multiple births </w:t>
      </w:r>
    </w:p>
    <w:p w14:paraId="4ECE4269" w14:textId="728D8327" w:rsidR="00D1017A" w:rsidRPr="00932D2C" w:rsidRDefault="00D1017A" w:rsidP="00932D2C">
      <w:pPr>
        <w:pStyle w:val="BodyTextIndent"/>
        <w:numPr>
          <w:ilvl w:val="0"/>
          <w:numId w:val="3"/>
        </w:numPr>
        <w:rPr>
          <w:sz w:val="18"/>
          <w:szCs w:val="18"/>
        </w:rPr>
      </w:pPr>
      <w:r w:rsidRPr="00932D2C">
        <w:rPr>
          <w:sz w:val="18"/>
          <w:szCs w:val="18"/>
        </w:rPr>
        <w:t>Informant</w:t>
      </w:r>
    </w:p>
    <w:p w14:paraId="59D6874A" w14:textId="77777777" w:rsidR="00D1017A" w:rsidRPr="00932D2C" w:rsidRDefault="00D1017A" w:rsidP="00D1017A">
      <w:pPr>
        <w:pStyle w:val="BodyTextIndent"/>
        <w:ind w:left="0"/>
        <w:rPr>
          <w:sz w:val="18"/>
          <w:szCs w:val="18"/>
        </w:rPr>
      </w:pPr>
    </w:p>
    <w:p w14:paraId="16111739" w14:textId="77777777" w:rsidR="00D1017A" w:rsidRPr="00C47429" w:rsidRDefault="00D1017A" w:rsidP="00D1017A">
      <w:pPr>
        <w:pStyle w:val="BodyTextIndent"/>
        <w:ind w:left="0"/>
        <w:rPr>
          <w:sz w:val="18"/>
          <w:szCs w:val="18"/>
        </w:rPr>
      </w:pPr>
      <w:r w:rsidRPr="00C47429">
        <w:rPr>
          <w:sz w:val="18"/>
          <w:szCs w:val="18"/>
        </w:rPr>
        <w:t>Source Information: Ancestry.com. Australia Birth Index, 1788-1922 [database on-line]. Provo, UT, USA: Ancestry.com Operations, Inc., 2010, original data compiled from publicly available sources.</w:t>
      </w:r>
    </w:p>
    <w:p w14:paraId="28B4AA6B" w14:textId="77777777" w:rsidR="00D1017A" w:rsidRDefault="00D1017A" w:rsidP="00D1017A">
      <w:pPr>
        <w:rPr>
          <w:sz w:val="18"/>
          <w:szCs w:val="18"/>
        </w:rPr>
      </w:pPr>
    </w:p>
    <w:p w14:paraId="35FA9401" w14:textId="77777777" w:rsidR="00D1017A" w:rsidRPr="00C47429" w:rsidRDefault="00D1017A" w:rsidP="00D1017A">
      <w:pPr>
        <w:rPr>
          <w:sz w:val="18"/>
          <w:szCs w:val="18"/>
        </w:rPr>
      </w:pPr>
    </w:p>
    <w:p w14:paraId="690CA8A0" w14:textId="43B9CB8A" w:rsidR="00D1017A" w:rsidRPr="00B616D3" w:rsidRDefault="00D1017A" w:rsidP="00D1017A">
      <w:r w:rsidRPr="00B616D3">
        <w:rPr>
          <w:b/>
          <w:i/>
        </w:rPr>
        <w:t>Australia Death Index, 1788 – 1982</w:t>
      </w:r>
      <w:r w:rsidR="004D2855">
        <w:rPr>
          <w:b/>
          <w:i/>
        </w:rPr>
        <w:t>, Ancestry.com, 2012</w:t>
      </w:r>
      <w:r w:rsidRPr="00B616D3">
        <w:rPr>
          <w:b/>
          <w:i/>
        </w:rPr>
        <w:t xml:space="preserve"> (21 citations)</w:t>
      </w:r>
    </w:p>
    <w:p w14:paraId="25AE0028" w14:textId="77777777" w:rsidR="00D1017A" w:rsidRDefault="00D1017A" w:rsidP="00D1017A">
      <w:pPr>
        <w:pStyle w:val="BodyTextIndent"/>
        <w:ind w:left="0"/>
      </w:pPr>
    </w:p>
    <w:p w14:paraId="1F48C5F1" w14:textId="77777777" w:rsidR="00D1017A" w:rsidRDefault="00D1017A" w:rsidP="00D1017A">
      <w:pPr>
        <w:pStyle w:val="BodyTextIndent"/>
        <w:ind w:left="0"/>
      </w:pPr>
      <w:r w:rsidRPr="00B616D3">
        <w:t xml:space="preserve">This record is an Index created by the Australian registrar's offices after civil registration of births, marriages, and deaths became law in the mid-19th century. The database is maintained at www.ancestry.com. In 2012 I extracted information about several Holloway, Smoker, and Williams family members. I copied relevant information directly to the </w:t>
      </w:r>
      <w:r w:rsidR="0064073B">
        <w:rPr>
          <w:i/>
        </w:rPr>
        <w:t>Sinnocks and Kin</w:t>
      </w:r>
      <w:r w:rsidRPr="00B616D3">
        <w:rPr>
          <w:i/>
        </w:rPr>
        <w:t>.ftm</w:t>
      </w:r>
      <w:r w:rsidRPr="00B616D3">
        <w:t xml:space="preserve"> database. The index can be searched by: name, birth year, birthplace, father’s name, mother’s name. The index may also include birth date, registration year and place, and page, volume, entry, and registration number. While these records vary in the information they contain, depending on when they were created, one might find:</w:t>
      </w:r>
    </w:p>
    <w:p w14:paraId="1B4C8A50" w14:textId="77777777" w:rsidR="00932D2C" w:rsidRPr="00B616D3" w:rsidRDefault="00932D2C" w:rsidP="00D1017A">
      <w:pPr>
        <w:pStyle w:val="BodyTextIndent"/>
        <w:ind w:left="0"/>
      </w:pPr>
    </w:p>
    <w:p w14:paraId="45DE65FF" w14:textId="77777777" w:rsidR="00D1017A" w:rsidRPr="00402B47" w:rsidRDefault="00D1017A" w:rsidP="00D1017A">
      <w:pPr>
        <w:pStyle w:val="BodyTextIndent"/>
        <w:numPr>
          <w:ilvl w:val="0"/>
          <w:numId w:val="2"/>
        </w:numPr>
        <w:rPr>
          <w:sz w:val="18"/>
          <w:szCs w:val="18"/>
        </w:rPr>
      </w:pPr>
      <w:r w:rsidRPr="00402B47">
        <w:rPr>
          <w:sz w:val="18"/>
          <w:szCs w:val="18"/>
        </w:rPr>
        <w:t>Date of death</w:t>
      </w:r>
    </w:p>
    <w:p w14:paraId="7FFBD15B" w14:textId="77777777" w:rsidR="00D1017A" w:rsidRPr="00402B47" w:rsidRDefault="00D1017A" w:rsidP="00D1017A">
      <w:pPr>
        <w:pStyle w:val="BodyTextIndent"/>
        <w:numPr>
          <w:ilvl w:val="0"/>
          <w:numId w:val="2"/>
        </w:numPr>
        <w:rPr>
          <w:sz w:val="18"/>
          <w:szCs w:val="18"/>
        </w:rPr>
      </w:pPr>
      <w:r w:rsidRPr="00402B47">
        <w:rPr>
          <w:sz w:val="18"/>
          <w:szCs w:val="18"/>
        </w:rPr>
        <w:t>Date and place of burial</w:t>
      </w:r>
    </w:p>
    <w:p w14:paraId="7A9B9B92" w14:textId="77777777" w:rsidR="00D1017A" w:rsidRPr="00402B47" w:rsidRDefault="00D1017A" w:rsidP="00D1017A">
      <w:pPr>
        <w:pStyle w:val="BodyTextIndent"/>
        <w:numPr>
          <w:ilvl w:val="0"/>
          <w:numId w:val="2"/>
        </w:numPr>
        <w:rPr>
          <w:sz w:val="18"/>
          <w:szCs w:val="18"/>
        </w:rPr>
      </w:pPr>
      <w:r w:rsidRPr="00402B47">
        <w:rPr>
          <w:sz w:val="18"/>
          <w:szCs w:val="18"/>
        </w:rPr>
        <w:t>Cause of death</w:t>
      </w:r>
    </w:p>
    <w:p w14:paraId="3EAC38A2" w14:textId="77777777" w:rsidR="00D1017A" w:rsidRPr="00402B47" w:rsidRDefault="00D1017A" w:rsidP="00D1017A">
      <w:pPr>
        <w:pStyle w:val="BodyTextIndent"/>
        <w:numPr>
          <w:ilvl w:val="0"/>
          <w:numId w:val="2"/>
        </w:numPr>
        <w:rPr>
          <w:sz w:val="18"/>
          <w:szCs w:val="18"/>
        </w:rPr>
      </w:pPr>
      <w:r w:rsidRPr="00402B47">
        <w:rPr>
          <w:sz w:val="18"/>
          <w:szCs w:val="18"/>
        </w:rPr>
        <w:t>Gender</w:t>
      </w:r>
    </w:p>
    <w:p w14:paraId="70057DC8" w14:textId="77777777" w:rsidR="00D1017A" w:rsidRPr="00402B47" w:rsidRDefault="00D1017A" w:rsidP="00D1017A">
      <w:pPr>
        <w:pStyle w:val="BodyTextIndent"/>
        <w:numPr>
          <w:ilvl w:val="0"/>
          <w:numId w:val="2"/>
        </w:numPr>
        <w:rPr>
          <w:sz w:val="18"/>
          <w:szCs w:val="18"/>
        </w:rPr>
      </w:pPr>
      <w:r w:rsidRPr="00402B47">
        <w:rPr>
          <w:sz w:val="18"/>
          <w:szCs w:val="18"/>
        </w:rPr>
        <w:t>Residence</w:t>
      </w:r>
    </w:p>
    <w:p w14:paraId="1DB7672E" w14:textId="77777777" w:rsidR="00D1017A" w:rsidRPr="00402B47" w:rsidRDefault="00D1017A" w:rsidP="00D1017A">
      <w:pPr>
        <w:pStyle w:val="BodyTextIndent"/>
        <w:numPr>
          <w:ilvl w:val="0"/>
          <w:numId w:val="2"/>
        </w:numPr>
        <w:rPr>
          <w:sz w:val="18"/>
          <w:szCs w:val="18"/>
        </w:rPr>
      </w:pPr>
      <w:r w:rsidRPr="00402B47">
        <w:rPr>
          <w:sz w:val="18"/>
          <w:szCs w:val="18"/>
        </w:rPr>
        <w:lastRenderedPageBreak/>
        <w:t>Marital status, place, date of marriage</w:t>
      </w:r>
    </w:p>
    <w:p w14:paraId="1FFE1D90" w14:textId="77777777" w:rsidR="00D1017A" w:rsidRPr="00402B47" w:rsidRDefault="00D1017A" w:rsidP="00D1017A">
      <w:pPr>
        <w:pStyle w:val="BodyTextIndent"/>
        <w:numPr>
          <w:ilvl w:val="0"/>
          <w:numId w:val="2"/>
        </w:numPr>
        <w:rPr>
          <w:sz w:val="18"/>
          <w:szCs w:val="18"/>
        </w:rPr>
      </w:pPr>
      <w:r w:rsidRPr="00402B47">
        <w:rPr>
          <w:sz w:val="18"/>
          <w:szCs w:val="18"/>
        </w:rPr>
        <w:t>Spouse name and age</w:t>
      </w:r>
    </w:p>
    <w:p w14:paraId="72C0EC95" w14:textId="77777777" w:rsidR="00D1017A" w:rsidRPr="00402B47" w:rsidRDefault="00D1017A" w:rsidP="00D1017A">
      <w:pPr>
        <w:pStyle w:val="BodyTextIndent"/>
        <w:numPr>
          <w:ilvl w:val="0"/>
          <w:numId w:val="2"/>
        </w:numPr>
        <w:rPr>
          <w:sz w:val="18"/>
          <w:szCs w:val="18"/>
        </w:rPr>
      </w:pPr>
      <w:r w:rsidRPr="00402B47">
        <w:rPr>
          <w:sz w:val="18"/>
          <w:szCs w:val="18"/>
        </w:rPr>
        <w:t>Number and gender of children</w:t>
      </w:r>
    </w:p>
    <w:p w14:paraId="6E411712" w14:textId="77777777" w:rsidR="00D1017A" w:rsidRPr="00402B47" w:rsidRDefault="00D1017A" w:rsidP="00D1017A">
      <w:pPr>
        <w:pStyle w:val="BodyTextIndent"/>
        <w:numPr>
          <w:ilvl w:val="0"/>
          <w:numId w:val="2"/>
        </w:numPr>
        <w:rPr>
          <w:sz w:val="18"/>
          <w:szCs w:val="18"/>
        </w:rPr>
      </w:pPr>
      <w:r w:rsidRPr="00402B47">
        <w:rPr>
          <w:sz w:val="18"/>
          <w:szCs w:val="18"/>
        </w:rPr>
        <w:t>Informant (including relationship to deceased)</w:t>
      </w:r>
    </w:p>
    <w:p w14:paraId="521F12FC" w14:textId="77777777" w:rsidR="00D1017A" w:rsidRPr="00402B47" w:rsidRDefault="00D1017A" w:rsidP="00D1017A">
      <w:pPr>
        <w:pStyle w:val="BodyTextIndent"/>
        <w:numPr>
          <w:ilvl w:val="0"/>
          <w:numId w:val="2"/>
        </w:numPr>
        <w:rPr>
          <w:sz w:val="18"/>
          <w:szCs w:val="18"/>
        </w:rPr>
      </w:pPr>
      <w:r w:rsidRPr="00402B47">
        <w:rPr>
          <w:sz w:val="18"/>
          <w:szCs w:val="18"/>
        </w:rPr>
        <w:t>Length and places of residence in Australia</w:t>
      </w:r>
    </w:p>
    <w:p w14:paraId="0D283AB9" w14:textId="77777777" w:rsidR="00D1017A" w:rsidRPr="00402B47" w:rsidRDefault="00D1017A" w:rsidP="00D1017A">
      <w:pPr>
        <w:pStyle w:val="BodyTextIndent"/>
        <w:numPr>
          <w:ilvl w:val="0"/>
          <w:numId w:val="2"/>
        </w:numPr>
        <w:rPr>
          <w:sz w:val="18"/>
          <w:szCs w:val="18"/>
        </w:rPr>
      </w:pPr>
      <w:r w:rsidRPr="00402B47">
        <w:rPr>
          <w:sz w:val="18"/>
          <w:szCs w:val="18"/>
        </w:rPr>
        <w:t>Religion</w:t>
      </w:r>
    </w:p>
    <w:p w14:paraId="5B617145" w14:textId="77777777" w:rsidR="00D1017A" w:rsidRPr="00402B47" w:rsidRDefault="00D1017A" w:rsidP="00D1017A">
      <w:pPr>
        <w:pStyle w:val="BodyTextIndent"/>
        <w:numPr>
          <w:ilvl w:val="0"/>
          <w:numId w:val="2"/>
        </w:numPr>
        <w:rPr>
          <w:sz w:val="18"/>
          <w:szCs w:val="18"/>
        </w:rPr>
      </w:pPr>
      <w:r w:rsidRPr="00402B47">
        <w:rPr>
          <w:sz w:val="18"/>
          <w:szCs w:val="18"/>
        </w:rPr>
        <w:t>Name of undertaker</w:t>
      </w:r>
    </w:p>
    <w:p w14:paraId="44434865" w14:textId="77777777" w:rsidR="00D1017A" w:rsidRPr="00402B47" w:rsidRDefault="00D1017A" w:rsidP="00D1017A">
      <w:pPr>
        <w:pStyle w:val="BodyTextIndent"/>
        <w:numPr>
          <w:ilvl w:val="0"/>
          <w:numId w:val="2"/>
        </w:numPr>
        <w:rPr>
          <w:sz w:val="18"/>
          <w:szCs w:val="18"/>
        </w:rPr>
      </w:pPr>
      <w:r w:rsidRPr="00402B47">
        <w:rPr>
          <w:sz w:val="18"/>
          <w:szCs w:val="18"/>
        </w:rPr>
        <w:t>Birth date and place</w:t>
      </w:r>
    </w:p>
    <w:p w14:paraId="643D2CD8" w14:textId="77777777" w:rsidR="00D1017A" w:rsidRPr="00402B47" w:rsidRDefault="00D1017A" w:rsidP="00D1017A">
      <w:pPr>
        <w:pStyle w:val="BodyTextIndent"/>
        <w:numPr>
          <w:ilvl w:val="0"/>
          <w:numId w:val="2"/>
        </w:numPr>
        <w:rPr>
          <w:sz w:val="18"/>
          <w:szCs w:val="18"/>
        </w:rPr>
      </w:pPr>
      <w:r w:rsidRPr="00402B47">
        <w:rPr>
          <w:sz w:val="18"/>
          <w:szCs w:val="18"/>
        </w:rPr>
        <w:t>Parents’ names, ages, birthplaces, and marriages</w:t>
      </w:r>
    </w:p>
    <w:p w14:paraId="19EE58BA" w14:textId="77777777" w:rsidR="00D1017A" w:rsidRPr="00402B47" w:rsidRDefault="00D1017A" w:rsidP="00D1017A">
      <w:pPr>
        <w:pStyle w:val="BodyTextIndent"/>
        <w:numPr>
          <w:ilvl w:val="0"/>
          <w:numId w:val="2"/>
        </w:numPr>
        <w:rPr>
          <w:sz w:val="18"/>
          <w:szCs w:val="18"/>
        </w:rPr>
      </w:pPr>
      <w:r w:rsidRPr="00402B47">
        <w:rPr>
          <w:sz w:val="18"/>
          <w:szCs w:val="18"/>
        </w:rPr>
        <w:t>Informant</w:t>
      </w:r>
    </w:p>
    <w:p w14:paraId="67CE8D84" w14:textId="77777777" w:rsidR="00D1017A" w:rsidRPr="00C47429" w:rsidRDefault="00D1017A" w:rsidP="00D1017A">
      <w:pPr>
        <w:pStyle w:val="BodyTextIndent"/>
        <w:ind w:left="0"/>
        <w:rPr>
          <w:sz w:val="18"/>
          <w:szCs w:val="18"/>
        </w:rPr>
      </w:pPr>
    </w:p>
    <w:p w14:paraId="3C5B4F7E" w14:textId="77777777" w:rsidR="008D2744" w:rsidRDefault="00D1017A" w:rsidP="00BC0CDD">
      <w:pPr>
        <w:pStyle w:val="BodyTextIndent"/>
        <w:ind w:left="0"/>
        <w:rPr>
          <w:sz w:val="18"/>
          <w:szCs w:val="18"/>
        </w:rPr>
      </w:pPr>
      <w:r w:rsidRPr="00C47429">
        <w:rPr>
          <w:sz w:val="18"/>
          <w:szCs w:val="18"/>
        </w:rPr>
        <w:t>Source Information: Ancestry.com. Australia Birth Index, 1788-1922 [database on-line]. Provo, UT, USA: Ancestry.com Operations, Inc., 2010: Original data compiled from publicly available sources.</w:t>
      </w:r>
    </w:p>
    <w:p w14:paraId="66BC8DDF" w14:textId="77777777" w:rsidR="008D2744" w:rsidRDefault="008D2744" w:rsidP="00BC0CDD">
      <w:pPr>
        <w:pStyle w:val="BodyTextIndent"/>
        <w:ind w:left="0"/>
        <w:rPr>
          <w:sz w:val="18"/>
          <w:szCs w:val="18"/>
        </w:rPr>
      </w:pPr>
    </w:p>
    <w:p w14:paraId="6A9B9F7E" w14:textId="77777777" w:rsidR="008D2744" w:rsidRDefault="008D2744" w:rsidP="00BC0CDD">
      <w:pPr>
        <w:pStyle w:val="BodyTextIndent"/>
        <w:ind w:left="0"/>
        <w:rPr>
          <w:sz w:val="18"/>
          <w:szCs w:val="18"/>
        </w:rPr>
      </w:pPr>
    </w:p>
    <w:p w14:paraId="6F428BCC" w14:textId="77777777" w:rsidR="008D2744" w:rsidRDefault="008D2744" w:rsidP="00BC0CDD">
      <w:pPr>
        <w:pStyle w:val="BodyTextIndent"/>
        <w:ind w:left="0"/>
        <w:rPr>
          <w:sz w:val="18"/>
          <w:szCs w:val="18"/>
        </w:rPr>
      </w:pPr>
    </w:p>
    <w:p w14:paraId="04AF3BB1" w14:textId="16055C8F" w:rsidR="00D1017A" w:rsidRDefault="00D1017A" w:rsidP="00BC0CDD">
      <w:pPr>
        <w:pStyle w:val="BodyTextIndent"/>
        <w:ind w:left="0"/>
      </w:pPr>
      <w:r>
        <w:br w:type="page"/>
      </w:r>
    </w:p>
    <w:p w14:paraId="5191A9AD" w14:textId="77777777" w:rsidR="00D1017A" w:rsidRDefault="00D1017A" w:rsidP="00D1017A">
      <w:pPr>
        <w:tabs>
          <w:tab w:val="left" w:pos="-1440"/>
          <w:tab w:val="left" w:pos="-720"/>
          <w:tab w:val="left" w:pos="-450"/>
          <w:tab w:val="left" w:pos="90"/>
        </w:tabs>
        <w:suppressAutoHyphens/>
      </w:pPr>
    </w:p>
    <w:p w14:paraId="5C272A69" w14:textId="77777777" w:rsidR="00D1017A" w:rsidRDefault="00D1017A" w:rsidP="00D1017A">
      <w:pPr>
        <w:tabs>
          <w:tab w:val="left" w:pos="-1440"/>
          <w:tab w:val="left" w:pos="-720"/>
          <w:tab w:val="left" w:pos="-450"/>
          <w:tab w:val="left" w:pos="90"/>
        </w:tabs>
        <w:suppressAutoHyphens/>
      </w:pPr>
    </w:p>
    <w:p w14:paraId="6592F2CE" w14:textId="77777777" w:rsidR="00D1017A" w:rsidRDefault="00D1017A" w:rsidP="00D1017A">
      <w:pPr>
        <w:tabs>
          <w:tab w:val="left" w:pos="-1440"/>
          <w:tab w:val="left" w:pos="-720"/>
          <w:tab w:val="left" w:pos="-450"/>
          <w:tab w:val="left" w:pos="90"/>
        </w:tabs>
        <w:suppressAutoHyphens/>
      </w:pPr>
    </w:p>
    <w:p w14:paraId="5179C1EB" w14:textId="77777777" w:rsidR="00D1017A" w:rsidRDefault="00D1017A" w:rsidP="00D1017A">
      <w:pPr>
        <w:pStyle w:val="Heading1"/>
      </w:pPr>
      <w:r>
        <w:t>B</w:t>
      </w:r>
    </w:p>
    <w:p w14:paraId="47114297" w14:textId="77777777" w:rsidR="00D1017A" w:rsidRDefault="00D1017A" w:rsidP="00D1017A">
      <w:pPr>
        <w:tabs>
          <w:tab w:val="left" w:pos="-1440"/>
          <w:tab w:val="left" w:pos="-720"/>
          <w:tab w:val="left" w:pos="-450"/>
          <w:tab w:val="left" w:pos="90"/>
        </w:tabs>
        <w:suppressAutoHyphens/>
      </w:pPr>
    </w:p>
    <w:p w14:paraId="7C347C1C" w14:textId="77777777" w:rsidR="00D1017A" w:rsidRDefault="00D1017A" w:rsidP="00D1017A">
      <w:pPr>
        <w:tabs>
          <w:tab w:val="left" w:pos="-1440"/>
          <w:tab w:val="left" w:pos="-720"/>
          <w:tab w:val="left" w:pos="-450"/>
          <w:tab w:val="left" w:pos="90"/>
        </w:tabs>
        <w:suppressAutoHyphens/>
      </w:pPr>
    </w:p>
    <w:p w14:paraId="048A3589" w14:textId="77777777" w:rsidR="00D1017A" w:rsidRPr="00B616D3" w:rsidRDefault="00D1017A" w:rsidP="00D1017A">
      <w:pPr>
        <w:tabs>
          <w:tab w:val="left" w:pos="-1440"/>
          <w:tab w:val="left" w:pos="-720"/>
          <w:tab w:val="left" w:pos="-450"/>
          <w:tab w:val="left" w:pos="90"/>
        </w:tabs>
        <w:suppressAutoHyphens/>
      </w:pPr>
    </w:p>
    <w:p w14:paraId="453489E2" w14:textId="020ACE73" w:rsidR="00D1017A" w:rsidRPr="00D13BB5" w:rsidRDefault="00D1017A" w:rsidP="00D1017A">
      <w:pPr>
        <w:pStyle w:val="Heading2"/>
      </w:pPr>
      <w:r w:rsidRPr="00D13BB5">
        <w:t>Baptism Records, 1843 – 1947</w:t>
      </w:r>
      <w:r w:rsidR="004D2855">
        <w:t xml:space="preserve"> by var</w:t>
      </w:r>
      <w:r w:rsidR="0096085E">
        <w:t>i</w:t>
      </w:r>
      <w:r w:rsidR="004D2855">
        <w:t>ous people, various dates</w:t>
      </w:r>
      <w:r w:rsidRPr="00D13BB5">
        <w:t xml:space="preserve"> (12 citations)</w:t>
      </w:r>
    </w:p>
    <w:p w14:paraId="0B9A7706" w14:textId="77777777" w:rsidR="00D1017A" w:rsidRDefault="00D1017A" w:rsidP="00D1017A">
      <w:pPr>
        <w:tabs>
          <w:tab w:val="left" w:pos="-1440"/>
          <w:tab w:val="left" w:pos="-720"/>
          <w:tab w:val="left" w:pos="0"/>
        </w:tabs>
        <w:suppressAutoHyphens/>
      </w:pPr>
    </w:p>
    <w:p w14:paraId="3FD4E571" w14:textId="77777777" w:rsidR="00D1017A" w:rsidRPr="00D13BB5" w:rsidRDefault="00D1017A" w:rsidP="00D1017A">
      <w:pPr>
        <w:tabs>
          <w:tab w:val="left" w:pos="-1440"/>
          <w:tab w:val="left" w:pos="-720"/>
          <w:tab w:val="left" w:pos="0"/>
        </w:tabs>
        <w:suppressAutoHyphens/>
      </w:pPr>
      <w:r w:rsidRPr="00D13BB5">
        <w:t>This record is a collection of baptismal records:</w:t>
      </w:r>
    </w:p>
    <w:p w14:paraId="6572E5BB" w14:textId="77777777" w:rsidR="00D1017A" w:rsidRPr="00D13BB5" w:rsidRDefault="00D1017A" w:rsidP="00D1017A">
      <w:pPr>
        <w:pStyle w:val="ListParagraph"/>
        <w:numPr>
          <w:ilvl w:val="0"/>
          <w:numId w:val="4"/>
        </w:numPr>
        <w:tabs>
          <w:tab w:val="left" w:pos="-1440"/>
          <w:tab w:val="left" w:pos="-720"/>
          <w:tab w:val="left" w:pos="0"/>
        </w:tabs>
        <w:suppressAutoHyphens/>
        <w:rPr>
          <w:sz w:val="18"/>
          <w:szCs w:val="18"/>
        </w:rPr>
      </w:pPr>
      <w:r w:rsidRPr="00D13BB5">
        <w:rPr>
          <w:sz w:val="18"/>
          <w:szCs w:val="18"/>
        </w:rPr>
        <w:t>a typed letter to Mary Hill Sinnock October 5, 1987 from the Church Clerk, First Congregational Church, Dundee, Illinois, responding to Mary's request for information and confirming baptism dates of myself, November 29, 1947 and my brother, Pomeroy Sinnock III, May 27, 1945; from my dad, Pomeroy Sinnock, Jr. January 25, 1994</w:t>
      </w:r>
    </w:p>
    <w:p w14:paraId="03E4344B" w14:textId="77777777" w:rsidR="00D1017A" w:rsidRPr="00D13BB5" w:rsidRDefault="00D1017A" w:rsidP="00D1017A">
      <w:pPr>
        <w:pStyle w:val="ListParagraph"/>
        <w:numPr>
          <w:ilvl w:val="0"/>
          <w:numId w:val="4"/>
        </w:numPr>
        <w:tabs>
          <w:tab w:val="left" w:pos="-1440"/>
          <w:tab w:val="left" w:pos="-720"/>
          <w:tab w:val="left" w:pos="0"/>
        </w:tabs>
        <w:suppressAutoHyphens/>
        <w:rPr>
          <w:sz w:val="18"/>
          <w:szCs w:val="18"/>
        </w:rPr>
      </w:pPr>
      <w:r w:rsidRPr="00D13BB5">
        <w:rPr>
          <w:sz w:val="18"/>
          <w:szCs w:val="18"/>
        </w:rPr>
        <w:t>a xerographic copy of the baptismal certificate of Susan Lynn (Susie) Carter, my wife, October 2, 1949, from Alvin Kenneth (Ken) Carter, her dad on February 12, 1994.</w:t>
      </w:r>
    </w:p>
    <w:p w14:paraId="64B6D04D" w14:textId="77777777" w:rsidR="00D1017A" w:rsidRPr="00D13BB5" w:rsidRDefault="00D1017A" w:rsidP="00D1017A">
      <w:pPr>
        <w:pStyle w:val="ListParagraph"/>
        <w:numPr>
          <w:ilvl w:val="0"/>
          <w:numId w:val="4"/>
        </w:numPr>
        <w:tabs>
          <w:tab w:val="left" w:pos="-1440"/>
          <w:tab w:val="left" w:pos="-720"/>
          <w:tab w:val="left" w:pos="0"/>
        </w:tabs>
        <w:suppressAutoHyphens/>
        <w:rPr>
          <w:sz w:val="18"/>
          <w:szCs w:val="18"/>
        </w:rPr>
      </w:pPr>
      <w:r w:rsidRPr="00D13BB5">
        <w:rPr>
          <w:sz w:val="18"/>
          <w:szCs w:val="18"/>
        </w:rPr>
        <w:t>a digital image of the baptismal entry for Louisa Sinnock in a Shoreditch(?), London register September 4, 1843 from Pat Peryer, February 23, 2011.</w:t>
      </w:r>
    </w:p>
    <w:p w14:paraId="5461F682" w14:textId="77777777" w:rsidR="00D1017A" w:rsidRPr="00D13BB5" w:rsidRDefault="00D1017A" w:rsidP="00D1017A">
      <w:pPr>
        <w:pStyle w:val="ListParagraph"/>
        <w:numPr>
          <w:ilvl w:val="0"/>
          <w:numId w:val="4"/>
        </w:numPr>
        <w:tabs>
          <w:tab w:val="left" w:pos="-1440"/>
          <w:tab w:val="left" w:pos="-720"/>
          <w:tab w:val="left" w:pos="0"/>
        </w:tabs>
        <w:suppressAutoHyphens/>
        <w:rPr>
          <w:sz w:val="18"/>
          <w:szCs w:val="18"/>
        </w:rPr>
      </w:pPr>
      <w:r w:rsidRPr="00D13BB5">
        <w:rPr>
          <w:sz w:val="18"/>
          <w:szCs w:val="18"/>
        </w:rPr>
        <w:t>A baptismal certificate for Scott Sinnock, Dundee, Illinois, November 29, 1947</w:t>
      </w:r>
    </w:p>
    <w:p w14:paraId="4D3ABF94" w14:textId="77777777" w:rsidR="00D1017A" w:rsidRPr="00D13BB5" w:rsidRDefault="00D1017A" w:rsidP="00D1017A">
      <w:pPr>
        <w:tabs>
          <w:tab w:val="left" w:pos="-1440"/>
          <w:tab w:val="left" w:pos="-720"/>
          <w:tab w:val="left" w:pos="0"/>
        </w:tabs>
        <w:suppressAutoHyphens/>
      </w:pPr>
      <w:r w:rsidRPr="00D13BB5">
        <w:t>Some records contain birth and parents’ occupations as well as the name and baptism date of the individual.</w:t>
      </w:r>
    </w:p>
    <w:p w14:paraId="61D46F40" w14:textId="77777777" w:rsidR="00D1017A" w:rsidRPr="00530EA1" w:rsidRDefault="00D1017A" w:rsidP="00D1017A">
      <w:pPr>
        <w:tabs>
          <w:tab w:val="left" w:pos="-1440"/>
          <w:tab w:val="left" w:pos="-720"/>
          <w:tab w:val="left" w:pos="-450"/>
          <w:tab w:val="left" w:pos="90"/>
        </w:tabs>
        <w:suppressAutoHyphens/>
      </w:pPr>
    </w:p>
    <w:p w14:paraId="2DBCC5F7" w14:textId="77777777" w:rsidR="00D1017A" w:rsidRDefault="00D1017A" w:rsidP="00D1017A"/>
    <w:p w14:paraId="3E0354CB" w14:textId="5E723528" w:rsidR="00D1017A" w:rsidRPr="00CF72A6" w:rsidRDefault="00D1017A" w:rsidP="00D1017A">
      <w:pPr>
        <w:pStyle w:val="Heading2"/>
      </w:pPr>
      <w:r w:rsidRPr="00CF72A6">
        <w:t xml:space="preserve">Beowulf </w:t>
      </w:r>
      <w:r w:rsidR="004D2855">
        <w:t xml:space="preserve">by </w:t>
      </w:r>
      <w:r w:rsidRPr="00CF72A6">
        <w:t>unknown author, about 800 AD, translated by David Wright, 1957 (15 citations*)</w:t>
      </w:r>
    </w:p>
    <w:p w14:paraId="20D8D534" w14:textId="77777777" w:rsidR="00D1017A" w:rsidRDefault="00D1017A" w:rsidP="00D1017A">
      <w:pPr>
        <w:tabs>
          <w:tab w:val="left" w:pos="-1440"/>
          <w:tab w:val="left" w:pos="-720"/>
          <w:tab w:val="left" w:pos="-450"/>
          <w:tab w:val="left" w:pos="90"/>
        </w:tabs>
        <w:suppressAutoHyphens/>
      </w:pPr>
    </w:p>
    <w:p w14:paraId="3977DD1F" w14:textId="77777777" w:rsidR="00D1017A" w:rsidRDefault="00D1017A" w:rsidP="00D1017A">
      <w:pPr>
        <w:tabs>
          <w:tab w:val="left" w:pos="-1440"/>
          <w:tab w:val="left" w:pos="-720"/>
          <w:tab w:val="left" w:pos="-450"/>
          <w:tab w:val="left" w:pos="90"/>
        </w:tabs>
        <w:suppressAutoHyphens/>
      </w:pPr>
      <w:r w:rsidRPr="00CF72A6">
        <w:t xml:space="preserve">Beowulf is a well-known epic tale of early Saxon times in England, tracing the adventures and Saxon morality of Beowulf, a hero who slays monsters including Grendel and his mother, played by Angelina Jolie in one cinema version. It was probably written about 800 AD and has been translated many times since. I cited the text of Beowulf for the existence of some very early Danish and Saxon English kings. I cited the book only 15 times and only in the </w:t>
      </w:r>
      <w:r w:rsidRPr="00CF72A6">
        <w:rPr>
          <w:i/>
        </w:rPr>
        <w:t>Sinnock, Royals, Vikings, Romans and Gods.ftm</w:t>
      </w:r>
      <w:r w:rsidRPr="00CF72A6">
        <w:t xml:space="preserve"> database. Later sources identify Beowulf with Beaw, either the father or grandfather of Geat, a common mythical ancestor of Saxons, Scandinavians, and Goths. This is one of the earliest writings of early Saxon culture in England and Denmark and stands as a window into Saxon warrior life. The full citation is:</w:t>
      </w:r>
    </w:p>
    <w:p w14:paraId="466AAEB3" w14:textId="77777777" w:rsidR="00D1017A" w:rsidRPr="007177AE" w:rsidRDefault="00D1017A" w:rsidP="00D1017A">
      <w:pPr>
        <w:tabs>
          <w:tab w:val="left" w:pos="-1440"/>
          <w:tab w:val="left" w:pos="-720"/>
          <w:tab w:val="left" w:pos="-450"/>
          <w:tab w:val="left" w:pos="90"/>
        </w:tabs>
        <w:suppressAutoHyphens/>
        <w:rPr>
          <w:sz w:val="18"/>
          <w:szCs w:val="18"/>
        </w:rPr>
      </w:pPr>
    </w:p>
    <w:p w14:paraId="05BCEAF6" w14:textId="77777777" w:rsidR="00D1017A" w:rsidRPr="007177AE" w:rsidRDefault="00D1017A" w:rsidP="00D1017A">
      <w:pPr>
        <w:tabs>
          <w:tab w:val="left" w:pos="-1440"/>
          <w:tab w:val="left" w:pos="-720"/>
          <w:tab w:val="left" w:pos="-450"/>
          <w:tab w:val="left" w:pos="90"/>
        </w:tabs>
        <w:suppressAutoHyphens/>
        <w:rPr>
          <w:sz w:val="18"/>
          <w:szCs w:val="18"/>
        </w:rPr>
      </w:pPr>
      <w:r w:rsidRPr="007177AE">
        <w:rPr>
          <w:sz w:val="18"/>
          <w:szCs w:val="18"/>
        </w:rPr>
        <w:t xml:space="preserve">Wright, David, 1957, </w:t>
      </w:r>
      <w:r w:rsidRPr="007177AE">
        <w:rPr>
          <w:b/>
          <w:i/>
          <w:sz w:val="18"/>
          <w:szCs w:val="18"/>
        </w:rPr>
        <w:t>Beowulf, A Prose Translation</w:t>
      </w:r>
      <w:r w:rsidRPr="007177AE">
        <w:rPr>
          <w:sz w:val="18"/>
          <w:szCs w:val="18"/>
        </w:rPr>
        <w:t>, Penguin Books, Baltimore, Maryland, Richard Clay and Co. Ltd., Bungay, Suffolk, ISBN 0-393-32097-9, at http://books.google.com, 2010</w:t>
      </w:r>
    </w:p>
    <w:p w14:paraId="3B8EA25B" w14:textId="77777777" w:rsidR="00D1017A" w:rsidRDefault="00D1017A" w:rsidP="00D1017A"/>
    <w:p w14:paraId="69F73F5E" w14:textId="77777777" w:rsidR="00D1017A" w:rsidRPr="00023A68" w:rsidRDefault="00D1017A" w:rsidP="00D1017A"/>
    <w:p w14:paraId="4D46EFD6" w14:textId="44139474" w:rsidR="00D1017A" w:rsidRPr="007A19D2" w:rsidRDefault="00D1017A" w:rsidP="00D1017A">
      <w:pPr>
        <w:pStyle w:val="Heading2"/>
      </w:pPr>
      <w:r w:rsidRPr="007A19D2">
        <w:t>Berry Pomeroy Castle, near Totnes, Devonshire, England</w:t>
      </w:r>
      <w:r w:rsidR="00C64EF7">
        <w:t>, compiled</w:t>
      </w:r>
      <w:r w:rsidR="004D2855">
        <w:t xml:space="preserve"> by Scott Sinnock, 2015</w:t>
      </w:r>
      <w:r w:rsidRPr="007A19D2">
        <w:t xml:space="preserve"> (5 citations</w:t>
      </w:r>
      <w:r>
        <w:t>*</w:t>
      </w:r>
      <w:r w:rsidRPr="007A19D2">
        <w:t>)</w:t>
      </w:r>
    </w:p>
    <w:p w14:paraId="356BB3CB" w14:textId="77777777" w:rsidR="00D1017A" w:rsidRDefault="00D1017A" w:rsidP="00D1017A">
      <w:pPr>
        <w:tabs>
          <w:tab w:val="left" w:pos="-1440"/>
          <w:tab w:val="left" w:pos="-720"/>
          <w:tab w:val="left" w:pos="-450"/>
          <w:tab w:val="left" w:pos="90"/>
        </w:tabs>
        <w:suppressAutoHyphens/>
      </w:pPr>
    </w:p>
    <w:p w14:paraId="7FDD3E6C" w14:textId="77777777" w:rsidR="00D1017A" w:rsidRDefault="00D1017A" w:rsidP="00D1017A">
      <w:pPr>
        <w:tabs>
          <w:tab w:val="left" w:pos="-1440"/>
          <w:tab w:val="left" w:pos="-720"/>
          <w:tab w:val="left" w:pos="-450"/>
          <w:tab w:val="left" w:pos="90"/>
        </w:tabs>
        <w:suppressAutoHyphens/>
      </w:pPr>
      <w:r w:rsidRPr="007A19D2">
        <w:t>This record is a collection of materials about Berry (Beri) Pomeroy Castle about two miles east of Totnes, Devonshire, and its long time Pomeroy residents. Included are:</w:t>
      </w:r>
    </w:p>
    <w:p w14:paraId="65B0A09B" w14:textId="77777777" w:rsidR="00D1017A" w:rsidRPr="007A19D2" w:rsidRDefault="00D1017A" w:rsidP="00D1017A">
      <w:pPr>
        <w:tabs>
          <w:tab w:val="left" w:pos="-1440"/>
          <w:tab w:val="left" w:pos="-720"/>
          <w:tab w:val="left" w:pos="-450"/>
          <w:tab w:val="left" w:pos="90"/>
        </w:tabs>
        <w:suppressAutoHyphens/>
      </w:pPr>
    </w:p>
    <w:p w14:paraId="440E3F63" w14:textId="77777777" w:rsidR="00D1017A" w:rsidRPr="007A19D2" w:rsidRDefault="00D1017A" w:rsidP="00D1017A">
      <w:pPr>
        <w:pStyle w:val="ListParagraph"/>
        <w:numPr>
          <w:ilvl w:val="0"/>
          <w:numId w:val="5"/>
        </w:numPr>
        <w:tabs>
          <w:tab w:val="left" w:pos="-1440"/>
          <w:tab w:val="left" w:pos="-720"/>
          <w:tab w:val="left" w:pos="-450"/>
          <w:tab w:val="left" w:pos="90"/>
        </w:tabs>
        <w:suppressAutoHyphens/>
        <w:rPr>
          <w:sz w:val="18"/>
          <w:szCs w:val="18"/>
        </w:rPr>
      </w:pPr>
      <w:r w:rsidRPr="007A19D2">
        <w:rPr>
          <w:sz w:val="18"/>
          <w:szCs w:val="18"/>
        </w:rPr>
        <w:t>a 20 page pamphlet about the castle by Edward B. Powley (the same as the author of “The House of de La Pomeria”) including pictures and a map of the original castle</w:t>
      </w:r>
    </w:p>
    <w:p w14:paraId="71A29413" w14:textId="77777777" w:rsidR="00D1017A" w:rsidRPr="007A19D2" w:rsidRDefault="00D1017A" w:rsidP="00D1017A">
      <w:pPr>
        <w:pStyle w:val="ListParagraph"/>
        <w:numPr>
          <w:ilvl w:val="0"/>
          <w:numId w:val="5"/>
        </w:numPr>
        <w:tabs>
          <w:tab w:val="left" w:pos="-1440"/>
          <w:tab w:val="left" w:pos="-720"/>
          <w:tab w:val="left" w:pos="-450"/>
          <w:tab w:val="left" w:pos="90"/>
        </w:tabs>
        <w:suppressAutoHyphens/>
        <w:rPr>
          <w:sz w:val="18"/>
          <w:szCs w:val="18"/>
        </w:rPr>
      </w:pPr>
      <w:r w:rsidRPr="007A19D2">
        <w:rPr>
          <w:sz w:val="18"/>
          <w:szCs w:val="18"/>
        </w:rPr>
        <w:t>a short article “Castles and Country Houses in Devon” by Lady Rosalind Northcote describing the castle and its residents</w:t>
      </w:r>
    </w:p>
    <w:p w14:paraId="05179850" w14:textId="77777777" w:rsidR="00D1017A" w:rsidRPr="007A19D2" w:rsidRDefault="00D1017A" w:rsidP="00D1017A">
      <w:pPr>
        <w:pStyle w:val="ListParagraph"/>
        <w:numPr>
          <w:ilvl w:val="0"/>
          <w:numId w:val="5"/>
        </w:numPr>
        <w:tabs>
          <w:tab w:val="left" w:pos="-1440"/>
          <w:tab w:val="left" w:pos="-720"/>
          <w:tab w:val="left" w:pos="-450"/>
          <w:tab w:val="left" w:pos="90"/>
        </w:tabs>
        <w:suppressAutoHyphens/>
        <w:rPr>
          <w:sz w:val="18"/>
          <w:szCs w:val="18"/>
        </w:rPr>
      </w:pPr>
      <w:r w:rsidRPr="007A19D2">
        <w:rPr>
          <w:sz w:val="18"/>
          <w:szCs w:val="18"/>
        </w:rPr>
        <w:t>a newspaper article in the Chicago Herald and Examiner, November 25, 1923 about the ghost who haunts the castle</w:t>
      </w:r>
    </w:p>
    <w:p w14:paraId="753AEED4" w14:textId="77777777" w:rsidR="00D1017A" w:rsidRPr="007A19D2" w:rsidRDefault="00D1017A" w:rsidP="00D1017A">
      <w:pPr>
        <w:pStyle w:val="ListParagraph"/>
        <w:numPr>
          <w:ilvl w:val="0"/>
          <w:numId w:val="5"/>
        </w:numPr>
        <w:tabs>
          <w:tab w:val="left" w:pos="-1440"/>
          <w:tab w:val="left" w:pos="-720"/>
          <w:tab w:val="left" w:pos="-450"/>
          <w:tab w:val="left" w:pos="90"/>
        </w:tabs>
        <w:suppressAutoHyphens/>
        <w:rPr>
          <w:sz w:val="18"/>
          <w:szCs w:val="18"/>
        </w:rPr>
      </w:pPr>
      <w:r w:rsidRPr="007A19D2">
        <w:rPr>
          <w:sz w:val="18"/>
          <w:szCs w:val="18"/>
        </w:rPr>
        <w:t>a typed transcript, labeled “The Pomeroy Family” of unknown origin, and its transcription.</w:t>
      </w:r>
    </w:p>
    <w:p w14:paraId="70E93CF0" w14:textId="77777777" w:rsidR="00D1017A" w:rsidRDefault="00D1017A" w:rsidP="00D1017A">
      <w:pPr>
        <w:tabs>
          <w:tab w:val="left" w:pos="-1440"/>
          <w:tab w:val="left" w:pos="-720"/>
          <w:tab w:val="left" w:pos="-450"/>
          <w:tab w:val="left" w:pos="90"/>
        </w:tabs>
        <w:suppressAutoHyphens/>
      </w:pPr>
    </w:p>
    <w:p w14:paraId="3ED3C231" w14:textId="77777777" w:rsidR="00D1017A" w:rsidRPr="007A19D2" w:rsidRDefault="00D1017A" w:rsidP="00D1017A">
      <w:pPr>
        <w:tabs>
          <w:tab w:val="left" w:pos="-1440"/>
          <w:tab w:val="left" w:pos="-720"/>
          <w:tab w:val="left" w:pos="-450"/>
          <w:tab w:val="left" w:pos="90"/>
        </w:tabs>
        <w:suppressAutoHyphens/>
      </w:pPr>
      <w:r w:rsidRPr="007A19D2">
        <w:t>I suspect most of this information came from Julia Sinnock Oberdorfer collected when she visited the castle in 1955. I cited information from the various items for the name, title, and residences of Ralf de La Pomerai, my 25</w:t>
      </w:r>
      <w:r w:rsidRPr="007A19D2">
        <w:rPr>
          <w:vertAlign w:val="superscript"/>
        </w:rPr>
        <w:t>th</w:t>
      </w:r>
      <w:r w:rsidRPr="007A19D2">
        <w:t xml:space="preserve"> great grandfather, and his son, Henry de La Pomerai. Ralf accompanied William the Conqueror as a knight in the invasion of England and was awarded land near Totnes, Devonshire as part of his reward along with other lands. Henry started building Berry Pomeroy Castle on the Totnes site, and the Pomeroy family lived in the castle for over 500 years until sold, under duress some say, to the Spenser family.</w:t>
      </w:r>
      <w:r>
        <w:t xml:space="preserve"> I cited this record only 5 times in the Sinnocks, Royals, Vikings, and Gods.ftm database and include it here more for historical interest.</w:t>
      </w:r>
    </w:p>
    <w:p w14:paraId="5CCDA725" w14:textId="71484018" w:rsidR="008D2744" w:rsidRDefault="008D2744">
      <w:pPr>
        <w:spacing w:after="160" w:line="259" w:lineRule="auto"/>
      </w:pPr>
      <w:r>
        <w:br w:type="page"/>
      </w:r>
    </w:p>
    <w:p w14:paraId="75E39332" w14:textId="741701D7" w:rsidR="00D1017A" w:rsidRDefault="00D1017A" w:rsidP="00D1017A">
      <w:pPr>
        <w:pStyle w:val="Heading2"/>
      </w:pPr>
      <w:r>
        <w:lastRenderedPageBreak/>
        <w:t xml:space="preserve">Bible, King James Version </w:t>
      </w:r>
      <w:r w:rsidR="004D2855">
        <w:t xml:space="preserve">by various authors, 1611 </w:t>
      </w:r>
      <w:r>
        <w:t>(189 citations*)</w:t>
      </w:r>
    </w:p>
    <w:p w14:paraId="3692E9A3" w14:textId="77777777" w:rsidR="00D1017A" w:rsidRDefault="00D1017A" w:rsidP="00D1017A">
      <w:pPr>
        <w:pStyle w:val="BodyText"/>
        <w:tabs>
          <w:tab w:val="left" w:pos="-450"/>
          <w:tab w:val="left" w:pos="90"/>
        </w:tabs>
        <w:rPr>
          <w:color w:val="auto"/>
        </w:rPr>
      </w:pPr>
    </w:p>
    <w:p w14:paraId="3D19F173" w14:textId="77777777" w:rsidR="00D1017A" w:rsidRPr="009930D2" w:rsidRDefault="00D1017A" w:rsidP="00D1017A">
      <w:pPr>
        <w:pStyle w:val="BodyText"/>
        <w:tabs>
          <w:tab w:val="left" w:pos="-450"/>
          <w:tab w:val="left" w:pos="90"/>
        </w:tabs>
        <w:rPr>
          <w:color w:val="auto"/>
        </w:rPr>
      </w:pPr>
      <w:r w:rsidRPr="009930D2">
        <w:rPr>
          <w:color w:val="auto"/>
        </w:rPr>
        <w:t xml:space="preserve">The bible is used in the </w:t>
      </w:r>
      <w:r w:rsidRPr="009930D2">
        <w:rPr>
          <w:i/>
          <w:color w:val="auto"/>
        </w:rPr>
        <w:t>Sinnock, Royals, Vikings, Romans, and Gods.ftm</w:t>
      </w:r>
      <w:r w:rsidRPr="009930D2">
        <w:rPr>
          <w:color w:val="auto"/>
        </w:rPr>
        <w:t xml:space="preserve"> database to document the descent of Adam and Eve through the patriarchs to King David as outlined in both Genesis and First Chronicles</w:t>
      </w:r>
      <w:r>
        <w:rPr>
          <w:color w:val="auto"/>
        </w:rPr>
        <w:t xml:space="preserve"> and further to Jesus as described in the gospels of Matthew and Luke</w:t>
      </w:r>
      <w:r w:rsidRPr="009930D2">
        <w:rPr>
          <w:color w:val="auto"/>
        </w:rPr>
        <w:t>. One of the last patriarchs, Jacob had a son Judah, and his son Zerah is father of Darda, who is asserted by some to be Dardanus of Trojan myths, ancestor of King Priam, who in turn is the mythical ancestor of Germanic, Scandinavian, and Roman nobles. Only the existence of individuals was taken from the bible, primarily from the books of Genesis, I Chronicles, Matthew and Luke. The descents of Jesus from King David outlined in Matthew and Luke differ significantly. Dates were obtained elsewhere if available</w:t>
      </w:r>
      <w:r>
        <w:rPr>
          <w:color w:val="auto"/>
        </w:rPr>
        <w:t>, even from Bishop Ussher,</w:t>
      </w:r>
      <w:r w:rsidRPr="009930D2">
        <w:rPr>
          <w:color w:val="auto"/>
        </w:rPr>
        <w:t xml:space="preserve"> and many were estimated, though they are compatible with dates established by biblical scholars. The bible I consulted for this family history is my faithful red-covered, red-</w:t>
      </w:r>
      <w:r>
        <w:rPr>
          <w:color w:val="auto"/>
        </w:rPr>
        <w:t>word</w:t>
      </w:r>
      <w:r w:rsidRPr="009930D2">
        <w:rPr>
          <w:color w:val="auto"/>
        </w:rPr>
        <w:t xml:space="preserve"> (Jesus words) illustrated bible published by the World Publishing Company, Cleveland, OH. Th</w:t>
      </w:r>
      <w:r>
        <w:rPr>
          <w:color w:val="auto"/>
        </w:rPr>
        <w:t xml:space="preserve">e bible I used for looking up citations in the database </w:t>
      </w:r>
      <w:r w:rsidRPr="009930D2">
        <w:rPr>
          <w:color w:val="auto"/>
        </w:rPr>
        <w:t xml:space="preserve">is </w:t>
      </w:r>
      <w:r>
        <w:rPr>
          <w:color w:val="auto"/>
        </w:rPr>
        <w:t xml:space="preserve">the same </w:t>
      </w:r>
      <w:r w:rsidRPr="009930D2">
        <w:rPr>
          <w:color w:val="auto"/>
        </w:rPr>
        <w:t xml:space="preserve">bible given to me </w:t>
      </w:r>
      <w:r>
        <w:rPr>
          <w:color w:val="auto"/>
        </w:rPr>
        <w:t xml:space="preserve">long ago </w:t>
      </w:r>
      <w:r w:rsidRPr="009930D2">
        <w:rPr>
          <w:color w:val="auto"/>
        </w:rPr>
        <w:t xml:space="preserve">by my great </w:t>
      </w:r>
      <w:r>
        <w:rPr>
          <w:color w:val="auto"/>
        </w:rPr>
        <w:t>“Au</w:t>
      </w:r>
      <w:r w:rsidRPr="009930D2">
        <w:rPr>
          <w:color w:val="auto"/>
        </w:rPr>
        <w:t>nt</w:t>
      </w:r>
      <w:r>
        <w:rPr>
          <w:color w:val="auto"/>
        </w:rPr>
        <w:t xml:space="preserve"> Jule”</w:t>
      </w:r>
      <w:r w:rsidRPr="009930D2">
        <w:rPr>
          <w:color w:val="auto"/>
        </w:rPr>
        <w:t>, Julia Sinnock Oberdorfer, on Christmas, 1957, when I was almost 12 years old. Many things have come and gone since then and few have re</w:t>
      </w:r>
      <w:r>
        <w:rPr>
          <w:color w:val="auto"/>
        </w:rPr>
        <w:t>main with me, this bible is one; a rock from California given to me by my sister is another. Thank you Aunt Jule.</w:t>
      </w:r>
    </w:p>
    <w:p w14:paraId="27509D73" w14:textId="77777777" w:rsidR="00D1017A" w:rsidRDefault="00D1017A" w:rsidP="00D1017A">
      <w:pPr>
        <w:pStyle w:val="BodyText"/>
        <w:tabs>
          <w:tab w:val="left" w:pos="-450"/>
          <w:tab w:val="left" w:pos="90"/>
        </w:tabs>
        <w:rPr>
          <w:color w:val="auto"/>
        </w:rPr>
      </w:pPr>
    </w:p>
    <w:p w14:paraId="5AB501FE" w14:textId="77777777" w:rsidR="00D1017A" w:rsidRPr="00530EA1" w:rsidRDefault="00D1017A" w:rsidP="00D1017A">
      <w:pPr>
        <w:pStyle w:val="BodyText"/>
        <w:tabs>
          <w:tab w:val="left" w:pos="-450"/>
          <w:tab w:val="left" w:pos="90"/>
        </w:tabs>
        <w:rPr>
          <w:color w:val="auto"/>
        </w:rPr>
      </w:pPr>
    </w:p>
    <w:p w14:paraId="6D1A5678" w14:textId="3E3308D2" w:rsidR="00D1017A" w:rsidRPr="005A3C37" w:rsidRDefault="00D1017A" w:rsidP="00D1017A">
      <w:pPr>
        <w:pStyle w:val="Heading2"/>
      </w:pPr>
      <w:r w:rsidRPr="005A3C37">
        <w:t>Birth Announcements, various</w:t>
      </w:r>
      <w:r>
        <w:t xml:space="preserve"> sources</w:t>
      </w:r>
      <w:r w:rsidR="00C64EF7">
        <w:t>, 1994 - 2001</w:t>
      </w:r>
      <w:r w:rsidRPr="005A3C37">
        <w:t xml:space="preserve"> (8 citations)</w:t>
      </w:r>
    </w:p>
    <w:p w14:paraId="26743AB2" w14:textId="77777777" w:rsidR="00D1017A" w:rsidRDefault="00D1017A" w:rsidP="00D1017A">
      <w:pPr>
        <w:pStyle w:val="BodyText"/>
        <w:tabs>
          <w:tab w:val="left" w:pos="-450"/>
          <w:tab w:val="left" w:pos="90"/>
        </w:tabs>
      </w:pPr>
    </w:p>
    <w:p w14:paraId="53FC974E" w14:textId="77777777" w:rsidR="00D1017A" w:rsidRDefault="00D1017A" w:rsidP="00D1017A">
      <w:pPr>
        <w:pStyle w:val="BodyText"/>
        <w:tabs>
          <w:tab w:val="left" w:pos="-450"/>
          <w:tab w:val="left" w:pos="90"/>
        </w:tabs>
      </w:pPr>
      <w:r w:rsidRPr="005A3C37">
        <w:t>This record consist of three birth announcements for:</w:t>
      </w:r>
    </w:p>
    <w:p w14:paraId="1C45609B" w14:textId="77777777" w:rsidR="00D1017A" w:rsidRPr="00880780" w:rsidRDefault="00D1017A" w:rsidP="00D1017A">
      <w:pPr>
        <w:pStyle w:val="BodyText"/>
        <w:tabs>
          <w:tab w:val="left" w:pos="-450"/>
          <w:tab w:val="left" w:pos="90"/>
        </w:tabs>
        <w:rPr>
          <w:sz w:val="18"/>
          <w:szCs w:val="18"/>
        </w:rPr>
      </w:pPr>
    </w:p>
    <w:p w14:paraId="2C97E8E9" w14:textId="77777777" w:rsidR="00D1017A" w:rsidRPr="005A3C37" w:rsidRDefault="00D1017A" w:rsidP="00D1017A">
      <w:pPr>
        <w:pStyle w:val="BodyText"/>
        <w:numPr>
          <w:ilvl w:val="0"/>
          <w:numId w:val="6"/>
        </w:numPr>
        <w:tabs>
          <w:tab w:val="left" w:pos="-450"/>
          <w:tab w:val="left" w:pos="90"/>
        </w:tabs>
        <w:rPr>
          <w:sz w:val="18"/>
          <w:szCs w:val="18"/>
        </w:rPr>
      </w:pPr>
      <w:r w:rsidRPr="005A3C37">
        <w:rPr>
          <w:i/>
          <w:sz w:val="18"/>
          <w:szCs w:val="18"/>
        </w:rPr>
        <w:t>Haley Elizabeth Sinnock</w:t>
      </w:r>
      <w:r w:rsidRPr="005A3C37">
        <w:rPr>
          <w:sz w:val="18"/>
          <w:szCs w:val="18"/>
        </w:rPr>
        <w:t>, born March 7, 2001, weight 9 pounds 6 ounces, daughter of Michael Sinnock and Carrie Reynolds, granddaughter of Bruce Dean Sinnock and Gwen Hall, obtained from http://babybook.2Webspinners.com on May 22, 2001.</w:t>
      </w:r>
    </w:p>
    <w:p w14:paraId="5ACEFAE0" w14:textId="77777777" w:rsidR="00D1017A" w:rsidRPr="005A3C37" w:rsidRDefault="00D1017A" w:rsidP="00D1017A">
      <w:pPr>
        <w:pStyle w:val="BodyText"/>
        <w:numPr>
          <w:ilvl w:val="0"/>
          <w:numId w:val="6"/>
        </w:numPr>
        <w:tabs>
          <w:tab w:val="left" w:pos="-450"/>
          <w:tab w:val="left" w:pos="90"/>
        </w:tabs>
        <w:rPr>
          <w:sz w:val="18"/>
          <w:szCs w:val="18"/>
        </w:rPr>
      </w:pPr>
      <w:r w:rsidRPr="005A3C37">
        <w:rPr>
          <w:i/>
          <w:sz w:val="18"/>
          <w:szCs w:val="18"/>
        </w:rPr>
        <w:t>Mary Abigail Dewitt</w:t>
      </w:r>
      <w:r w:rsidRPr="005A3C37">
        <w:rPr>
          <w:sz w:val="18"/>
          <w:szCs w:val="18"/>
        </w:rPr>
        <w:t>, born July 22, 1994, weight as 8 pounds, 8 ounces, and length as 21.5 inches, daughter of Clifford DeWitt and Amy Frances Sinnock DeWitt. The cover of the announcement card was drawn by Cliff, an excellent amateur artist, who sent the card to me August 23, 1994.</w:t>
      </w:r>
    </w:p>
    <w:p w14:paraId="517B411C" w14:textId="77777777" w:rsidR="00D1017A" w:rsidRDefault="00D1017A" w:rsidP="00D1017A">
      <w:pPr>
        <w:pStyle w:val="BodyTextIndent"/>
        <w:numPr>
          <w:ilvl w:val="0"/>
          <w:numId w:val="6"/>
        </w:numPr>
        <w:tabs>
          <w:tab w:val="clear" w:pos="-1440"/>
          <w:tab w:val="clear" w:pos="-720"/>
          <w:tab w:val="left" w:pos="-450"/>
          <w:tab w:val="left" w:pos="90"/>
        </w:tabs>
        <w:suppressAutoHyphens w:val="0"/>
        <w:rPr>
          <w:sz w:val="18"/>
          <w:szCs w:val="18"/>
        </w:rPr>
      </w:pPr>
      <w:r w:rsidRPr="005A3C37">
        <w:rPr>
          <w:i/>
          <w:sz w:val="18"/>
          <w:szCs w:val="18"/>
        </w:rPr>
        <w:t>Summer Anne Sinnock</w:t>
      </w:r>
      <w:r w:rsidRPr="005A3C37">
        <w:rPr>
          <w:sz w:val="18"/>
          <w:szCs w:val="18"/>
        </w:rPr>
        <w:t>, born September 2, 1999, daughter of Jon and Michelle Sinnock who sent me the card September 24, 1999.</w:t>
      </w:r>
    </w:p>
    <w:p w14:paraId="007DB1EE" w14:textId="77777777" w:rsidR="00D1017A" w:rsidRPr="005A3C37" w:rsidRDefault="00D1017A" w:rsidP="00D1017A">
      <w:pPr>
        <w:pStyle w:val="BodyTextIndent"/>
        <w:tabs>
          <w:tab w:val="clear" w:pos="-1440"/>
          <w:tab w:val="clear" w:pos="-720"/>
          <w:tab w:val="left" w:pos="-450"/>
          <w:tab w:val="left" w:pos="90"/>
        </w:tabs>
        <w:suppressAutoHyphens w:val="0"/>
        <w:ind w:left="360"/>
        <w:rPr>
          <w:sz w:val="18"/>
          <w:szCs w:val="18"/>
        </w:rPr>
      </w:pPr>
    </w:p>
    <w:p w14:paraId="711FBA5F" w14:textId="77777777" w:rsidR="00D1017A" w:rsidRPr="005A3C37" w:rsidRDefault="00D1017A" w:rsidP="00D1017A">
      <w:r w:rsidRPr="005A3C37">
        <w:t xml:space="preserve">These records were cited 8 times in the </w:t>
      </w:r>
      <w:r w:rsidR="0064073B">
        <w:rPr>
          <w:i/>
        </w:rPr>
        <w:t>Sinnocks and Kin</w:t>
      </w:r>
      <w:r w:rsidRPr="005A3C37">
        <w:rPr>
          <w:i/>
        </w:rPr>
        <w:t>.ftm</w:t>
      </w:r>
      <w:r w:rsidRPr="005A3C37">
        <w:t xml:space="preserve"> database and provide reliable information, 4 to 5 out of 5, for the cited facts.</w:t>
      </w:r>
    </w:p>
    <w:p w14:paraId="693DB038" w14:textId="77777777" w:rsidR="00D1017A" w:rsidRDefault="00D1017A" w:rsidP="00D1017A">
      <w:pPr>
        <w:tabs>
          <w:tab w:val="left" w:pos="-1440"/>
          <w:tab w:val="left" w:pos="-720"/>
          <w:tab w:val="left" w:pos="-450"/>
          <w:tab w:val="left" w:pos="90"/>
        </w:tabs>
        <w:suppressAutoHyphens/>
      </w:pPr>
    </w:p>
    <w:p w14:paraId="7E9E3453" w14:textId="77777777" w:rsidR="00D1017A" w:rsidRPr="007A0C36" w:rsidRDefault="00D1017A" w:rsidP="00D1017A">
      <w:pPr>
        <w:tabs>
          <w:tab w:val="left" w:pos="-1440"/>
          <w:tab w:val="left" w:pos="-720"/>
          <w:tab w:val="left" w:pos="-450"/>
          <w:tab w:val="left" w:pos="90"/>
        </w:tabs>
        <w:suppressAutoHyphens/>
      </w:pPr>
    </w:p>
    <w:p w14:paraId="164A4825" w14:textId="77777777" w:rsidR="00D1017A" w:rsidRDefault="00D1017A" w:rsidP="00D1017A">
      <w:pPr>
        <w:pStyle w:val="Heading2"/>
      </w:pPr>
      <w:r>
        <w:t>Birth Certificates, various sources</w:t>
      </w:r>
      <w:r w:rsidRPr="005D0242">
        <w:t>, 1843 – 1984</w:t>
      </w:r>
      <w:r>
        <w:t xml:space="preserve"> (111 citations)</w:t>
      </w:r>
    </w:p>
    <w:p w14:paraId="3ABE6DD0" w14:textId="77777777" w:rsidR="00D1017A" w:rsidRPr="005520CA" w:rsidRDefault="00D1017A" w:rsidP="00D1017A">
      <w:pPr>
        <w:rPr>
          <w:b/>
          <w:i/>
          <w:sz w:val="16"/>
          <w:szCs w:val="16"/>
        </w:rPr>
      </w:pPr>
      <w:r w:rsidRPr="005520CA">
        <w:rPr>
          <w:b/>
          <w:i/>
          <w:sz w:val="16"/>
          <w:szCs w:val="16"/>
        </w:rPr>
        <w:t xml:space="preserve">111 citations in the </w:t>
      </w:r>
      <w:r w:rsidR="0064073B">
        <w:rPr>
          <w:b/>
          <w:i/>
          <w:sz w:val="16"/>
          <w:szCs w:val="16"/>
        </w:rPr>
        <w:t>Sinnocks and Kin</w:t>
      </w:r>
      <w:r w:rsidRPr="005520CA">
        <w:rPr>
          <w:b/>
          <w:i/>
          <w:sz w:val="16"/>
          <w:szCs w:val="16"/>
        </w:rPr>
        <w:t xml:space="preserve"> database, 13 </w:t>
      </w:r>
      <w:r>
        <w:rPr>
          <w:b/>
          <w:i/>
          <w:sz w:val="16"/>
          <w:szCs w:val="16"/>
        </w:rPr>
        <w:t xml:space="preserve">repeated </w:t>
      </w:r>
      <w:r w:rsidRPr="005520CA">
        <w:rPr>
          <w:b/>
          <w:i/>
          <w:sz w:val="16"/>
          <w:szCs w:val="16"/>
        </w:rPr>
        <w:t>in the Sinnock, Royals, Vikings, Romans, and God database</w:t>
      </w:r>
    </w:p>
    <w:p w14:paraId="36878B25" w14:textId="77777777" w:rsidR="00D1017A" w:rsidRDefault="00D1017A" w:rsidP="00D1017A">
      <w:pPr>
        <w:tabs>
          <w:tab w:val="left" w:pos="-1440"/>
          <w:tab w:val="left" w:pos="-720"/>
          <w:tab w:val="left" w:pos="0"/>
        </w:tabs>
        <w:suppressAutoHyphens/>
      </w:pPr>
    </w:p>
    <w:p w14:paraId="08F1E855" w14:textId="77777777" w:rsidR="00D1017A" w:rsidRPr="006C019D" w:rsidRDefault="00D1017A" w:rsidP="00D1017A">
      <w:pPr>
        <w:tabs>
          <w:tab w:val="left" w:pos="-1440"/>
          <w:tab w:val="left" w:pos="-720"/>
          <w:tab w:val="left" w:pos="0"/>
        </w:tabs>
        <w:suppressAutoHyphens/>
      </w:pPr>
      <w:r w:rsidRPr="006C019D">
        <w:t>This record consists of xerographic and digital copies of birth certificates of various Sinnock family members and their kin, particularly the Foord kin. Birth certificates are reliable (5 out of 5) sources of information for names of people, their birth dates and locations, usually their parents and sometimes their parents’ residences. I received several certificates as email attachments, digital *.jpg files, from Lesley Miller. Others were received as xerographic copies from Ken Carter, and Elizabeth Sinnock, plus original copies from my family files. Mark Milton’s GEDCOM file cited birth certificates repeated here and no digital or xerographic copies of these records are available. Certificates from England are quite expensive, about 14 US dollars in 2010 I think, charged by the Government Records Office or GRO. So thank you Ken, Leslie and Mark for springing for these certificates. Many have been translated from paper to digital and back again, often with a scale change. Such multiple generation reproductions are getting difficult to read. All available digital copies are included in the “Media” field of the Sinnocks and Kin database and several have been transcribed in the “Text” field of the sources. Information available from birth certificates often includes parents’ names and address, often the same as the birth address, and the occupation of the father. The following certificates, arranged alphabetically by first name, comprise this record.</w:t>
      </w:r>
    </w:p>
    <w:p w14:paraId="436AA8D8" w14:textId="77777777" w:rsidR="00D1017A" w:rsidRDefault="00D1017A" w:rsidP="00D1017A"/>
    <w:tbl>
      <w:tblPr>
        <w:tblW w:w="8550" w:type="dxa"/>
        <w:tblInd w:w="-72" w:type="dxa"/>
        <w:tblLayout w:type="fixed"/>
        <w:tblLook w:val="00A0" w:firstRow="1" w:lastRow="0" w:firstColumn="1" w:lastColumn="0" w:noHBand="0" w:noVBand="0"/>
      </w:tblPr>
      <w:tblGrid>
        <w:gridCol w:w="2160"/>
        <w:gridCol w:w="1350"/>
        <w:gridCol w:w="1980"/>
        <w:gridCol w:w="3060"/>
      </w:tblGrid>
      <w:tr w:rsidR="00D1017A" w:rsidRPr="00234C2E" w14:paraId="61422F66" w14:textId="77777777" w:rsidTr="00D1017A">
        <w:tc>
          <w:tcPr>
            <w:tcW w:w="2160" w:type="dxa"/>
          </w:tcPr>
          <w:p w14:paraId="6DDC4780" w14:textId="77777777" w:rsidR="00D1017A" w:rsidRPr="00353AB4" w:rsidRDefault="00D1017A" w:rsidP="00D1017A">
            <w:pPr>
              <w:rPr>
                <w:b/>
                <w:sz w:val="18"/>
                <w:szCs w:val="18"/>
              </w:rPr>
            </w:pPr>
            <w:r w:rsidRPr="00353AB4">
              <w:rPr>
                <w:b/>
                <w:sz w:val="18"/>
                <w:szCs w:val="18"/>
              </w:rPr>
              <w:t>Person</w:t>
            </w:r>
          </w:p>
        </w:tc>
        <w:tc>
          <w:tcPr>
            <w:tcW w:w="1350" w:type="dxa"/>
          </w:tcPr>
          <w:p w14:paraId="36AFDBF5" w14:textId="77777777" w:rsidR="00D1017A" w:rsidRPr="00353AB4" w:rsidRDefault="00D1017A" w:rsidP="00D1017A">
            <w:pPr>
              <w:jc w:val="right"/>
              <w:rPr>
                <w:b/>
                <w:sz w:val="18"/>
                <w:szCs w:val="18"/>
              </w:rPr>
            </w:pPr>
            <w:r w:rsidRPr="00353AB4">
              <w:rPr>
                <w:b/>
                <w:sz w:val="18"/>
                <w:szCs w:val="18"/>
              </w:rPr>
              <w:t>Birth Date</w:t>
            </w:r>
          </w:p>
        </w:tc>
        <w:tc>
          <w:tcPr>
            <w:tcW w:w="1980" w:type="dxa"/>
          </w:tcPr>
          <w:p w14:paraId="1396138F" w14:textId="77777777" w:rsidR="00D1017A" w:rsidRPr="00353AB4" w:rsidRDefault="00D1017A" w:rsidP="00D1017A">
            <w:pPr>
              <w:rPr>
                <w:b/>
                <w:sz w:val="18"/>
                <w:szCs w:val="18"/>
              </w:rPr>
            </w:pPr>
            <w:r w:rsidRPr="00353AB4">
              <w:rPr>
                <w:b/>
                <w:sz w:val="18"/>
                <w:szCs w:val="18"/>
              </w:rPr>
              <w:t>Location</w:t>
            </w:r>
          </w:p>
        </w:tc>
        <w:tc>
          <w:tcPr>
            <w:tcW w:w="3060" w:type="dxa"/>
          </w:tcPr>
          <w:p w14:paraId="7F790859" w14:textId="77777777" w:rsidR="00D1017A" w:rsidRPr="00353AB4" w:rsidRDefault="00D1017A" w:rsidP="00D1017A">
            <w:pPr>
              <w:rPr>
                <w:b/>
                <w:sz w:val="18"/>
                <w:szCs w:val="18"/>
              </w:rPr>
            </w:pPr>
            <w:r w:rsidRPr="00353AB4">
              <w:rPr>
                <w:b/>
                <w:sz w:val="18"/>
                <w:szCs w:val="18"/>
              </w:rPr>
              <w:t>Source of Certificate</w:t>
            </w:r>
          </w:p>
        </w:tc>
      </w:tr>
      <w:tr w:rsidR="00D1017A" w:rsidRPr="00234C2E" w14:paraId="3DAD61FA" w14:textId="77777777" w:rsidTr="00D1017A">
        <w:tc>
          <w:tcPr>
            <w:tcW w:w="2160" w:type="dxa"/>
          </w:tcPr>
          <w:p w14:paraId="432139A4" w14:textId="77777777" w:rsidR="00D1017A" w:rsidRPr="00353AB4" w:rsidRDefault="00D1017A" w:rsidP="00D1017A">
            <w:pPr>
              <w:rPr>
                <w:sz w:val="18"/>
                <w:szCs w:val="18"/>
              </w:rPr>
            </w:pPr>
            <w:r w:rsidRPr="00353AB4">
              <w:rPr>
                <w:sz w:val="18"/>
                <w:szCs w:val="18"/>
              </w:rPr>
              <w:t>Albert James Sinnock</w:t>
            </w:r>
          </w:p>
        </w:tc>
        <w:tc>
          <w:tcPr>
            <w:tcW w:w="1350" w:type="dxa"/>
          </w:tcPr>
          <w:p w14:paraId="6CAD1D65" w14:textId="77777777" w:rsidR="00D1017A" w:rsidRPr="00353AB4" w:rsidRDefault="00D1017A" w:rsidP="00D1017A">
            <w:pPr>
              <w:jc w:val="right"/>
              <w:rPr>
                <w:sz w:val="18"/>
                <w:szCs w:val="18"/>
              </w:rPr>
            </w:pPr>
            <w:r w:rsidRPr="00353AB4">
              <w:rPr>
                <w:sz w:val="18"/>
                <w:szCs w:val="18"/>
              </w:rPr>
              <w:t>13 Oct 1890</w:t>
            </w:r>
          </w:p>
        </w:tc>
        <w:tc>
          <w:tcPr>
            <w:tcW w:w="1980" w:type="dxa"/>
          </w:tcPr>
          <w:p w14:paraId="484D9D35" w14:textId="77777777" w:rsidR="00D1017A" w:rsidRPr="00353AB4" w:rsidRDefault="00D1017A" w:rsidP="00D1017A">
            <w:pPr>
              <w:rPr>
                <w:sz w:val="18"/>
                <w:szCs w:val="18"/>
              </w:rPr>
            </w:pPr>
            <w:r w:rsidRPr="00353AB4">
              <w:rPr>
                <w:sz w:val="18"/>
                <w:szCs w:val="18"/>
              </w:rPr>
              <w:t>Hurstpierpoint, WSX</w:t>
            </w:r>
          </w:p>
        </w:tc>
        <w:tc>
          <w:tcPr>
            <w:tcW w:w="3060" w:type="dxa"/>
          </w:tcPr>
          <w:p w14:paraId="6494DB49" w14:textId="77777777" w:rsidR="00D1017A" w:rsidRPr="00353AB4" w:rsidRDefault="00D1017A" w:rsidP="00D1017A">
            <w:pPr>
              <w:rPr>
                <w:sz w:val="18"/>
                <w:szCs w:val="18"/>
              </w:rPr>
            </w:pPr>
            <w:r w:rsidRPr="00353AB4">
              <w:rPr>
                <w:sz w:val="18"/>
                <w:szCs w:val="18"/>
              </w:rPr>
              <w:t>Elizabeth. Sinnock, 16 Sep 1996</w:t>
            </w:r>
          </w:p>
        </w:tc>
      </w:tr>
      <w:tr w:rsidR="00D1017A" w:rsidRPr="00234C2E" w14:paraId="62EF4D6A" w14:textId="77777777" w:rsidTr="00D1017A">
        <w:tc>
          <w:tcPr>
            <w:tcW w:w="2160" w:type="dxa"/>
          </w:tcPr>
          <w:p w14:paraId="3F948139" w14:textId="77777777" w:rsidR="00D1017A" w:rsidRPr="00353AB4" w:rsidRDefault="00D1017A" w:rsidP="00D1017A">
            <w:pPr>
              <w:rPr>
                <w:sz w:val="18"/>
                <w:szCs w:val="18"/>
              </w:rPr>
            </w:pPr>
            <w:r w:rsidRPr="00353AB4">
              <w:rPr>
                <w:sz w:val="18"/>
                <w:szCs w:val="18"/>
              </w:rPr>
              <w:t>Edward Foord</w:t>
            </w:r>
          </w:p>
        </w:tc>
        <w:tc>
          <w:tcPr>
            <w:tcW w:w="1350" w:type="dxa"/>
          </w:tcPr>
          <w:p w14:paraId="3F2E3389" w14:textId="77777777" w:rsidR="00D1017A" w:rsidRPr="00353AB4" w:rsidRDefault="00D1017A" w:rsidP="00D1017A">
            <w:pPr>
              <w:jc w:val="right"/>
              <w:rPr>
                <w:sz w:val="18"/>
                <w:szCs w:val="18"/>
              </w:rPr>
            </w:pPr>
            <w:r w:rsidRPr="00353AB4">
              <w:rPr>
                <w:sz w:val="18"/>
                <w:szCs w:val="18"/>
              </w:rPr>
              <w:t>02 Jun 1871</w:t>
            </w:r>
          </w:p>
        </w:tc>
        <w:tc>
          <w:tcPr>
            <w:tcW w:w="1980" w:type="dxa"/>
          </w:tcPr>
          <w:p w14:paraId="6A7BE1B6" w14:textId="77777777" w:rsidR="00D1017A" w:rsidRPr="00353AB4" w:rsidRDefault="00D1017A" w:rsidP="00D1017A">
            <w:pPr>
              <w:rPr>
                <w:sz w:val="18"/>
                <w:szCs w:val="18"/>
              </w:rPr>
            </w:pPr>
            <w:r w:rsidRPr="00353AB4">
              <w:rPr>
                <w:sz w:val="18"/>
                <w:szCs w:val="18"/>
              </w:rPr>
              <w:t>Westham, ESX</w:t>
            </w:r>
          </w:p>
        </w:tc>
        <w:tc>
          <w:tcPr>
            <w:tcW w:w="3060" w:type="dxa"/>
          </w:tcPr>
          <w:p w14:paraId="2D8F063E" w14:textId="77777777" w:rsidR="00D1017A" w:rsidRPr="00353AB4" w:rsidRDefault="00D1017A" w:rsidP="00D1017A">
            <w:pPr>
              <w:rPr>
                <w:sz w:val="18"/>
                <w:szCs w:val="18"/>
              </w:rPr>
            </w:pPr>
            <w:r w:rsidRPr="00353AB4">
              <w:rPr>
                <w:sz w:val="18"/>
                <w:szCs w:val="18"/>
              </w:rPr>
              <w:t>Mark Milton, 02 Sep 2010</w:t>
            </w:r>
            <w:r w:rsidRPr="00353AB4">
              <w:rPr>
                <w:sz w:val="18"/>
                <w:szCs w:val="18"/>
                <w:vertAlign w:val="superscript"/>
              </w:rPr>
              <w:t>ni</w:t>
            </w:r>
          </w:p>
        </w:tc>
      </w:tr>
      <w:tr w:rsidR="00D1017A" w:rsidRPr="00234C2E" w14:paraId="23404147" w14:textId="77777777" w:rsidTr="00D1017A">
        <w:tc>
          <w:tcPr>
            <w:tcW w:w="2160" w:type="dxa"/>
          </w:tcPr>
          <w:p w14:paraId="1179D3FF" w14:textId="77777777" w:rsidR="00D1017A" w:rsidRPr="00353AB4" w:rsidRDefault="00D1017A" w:rsidP="00D1017A">
            <w:pPr>
              <w:rPr>
                <w:sz w:val="18"/>
                <w:szCs w:val="18"/>
              </w:rPr>
            </w:pPr>
            <w:r w:rsidRPr="00353AB4">
              <w:rPr>
                <w:sz w:val="18"/>
                <w:szCs w:val="18"/>
              </w:rPr>
              <w:t>Ellen Elizabeth Stemp</w:t>
            </w:r>
          </w:p>
        </w:tc>
        <w:tc>
          <w:tcPr>
            <w:tcW w:w="1350" w:type="dxa"/>
          </w:tcPr>
          <w:p w14:paraId="09C6941D" w14:textId="77777777" w:rsidR="00D1017A" w:rsidRPr="00353AB4" w:rsidRDefault="00D1017A" w:rsidP="00D1017A">
            <w:pPr>
              <w:jc w:val="right"/>
              <w:rPr>
                <w:sz w:val="18"/>
                <w:szCs w:val="18"/>
              </w:rPr>
            </w:pPr>
            <w:r w:rsidRPr="00353AB4">
              <w:rPr>
                <w:sz w:val="18"/>
                <w:szCs w:val="18"/>
              </w:rPr>
              <w:t>29 Mar 1872</w:t>
            </w:r>
          </w:p>
        </w:tc>
        <w:tc>
          <w:tcPr>
            <w:tcW w:w="1980" w:type="dxa"/>
          </w:tcPr>
          <w:p w14:paraId="222CD209" w14:textId="77777777" w:rsidR="00D1017A" w:rsidRPr="00353AB4" w:rsidRDefault="00D1017A" w:rsidP="00D1017A">
            <w:pPr>
              <w:rPr>
                <w:sz w:val="18"/>
                <w:szCs w:val="18"/>
              </w:rPr>
            </w:pPr>
            <w:r w:rsidRPr="00353AB4">
              <w:rPr>
                <w:sz w:val="18"/>
                <w:szCs w:val="18"/>
              </w:rPr>
              <w:t>Chiddingly, ESX</w:t>
            </w:r>
          </w:p>
        </w:tc>
        <w:tc>
          <w:tcPr>
            <w:tcW w:w="3060" w:type="dxa"/>
          </w:tcPr>
          <w:p w14:paraId="2C827145" w14:textId="77777777" w:rsidR="00D1017A" w:rsidRPr="00353AB4" w:rsidRDefault="00D1017A" w:rsidP="00D1017A">
            <w:pPr>
              <w:rPr>
                <w:sz w:val="18"/>
                <w:szCs w:val="18"/>
              </w:rPr>
            </w:pPr>
            <w:r w:rsidRPr="00353AB4">
              <w:rPr>
                <w:sz w:val="18"/>
                <w:szCs w:val="18"/>
              </w:rPr>
              <w:t>Mark Milton, 02 Sep 2010</w:t>
            </w:r>
            <w:r w:rsidRPr="00353AB4">
              <w:rPr>
                <w:sz w:val="18"/>
                <w:szCs w:val="18"/>
                <w:vertAlign w:val="superscript"/>
              </w:rPr>
              <w:t>ni</w:t>
            </w:r>
          </w:p>
        </w:tc>
      </w:tr>
      <w:tr w:rsidR="00D1017A" w:rsidRPr="00234C2E" w14:paraId="3F823B5B" w14:textId="77777777" w:rsidTr="00D1017A">
        <w:tc>
          <w:tcPr>
            <w:tcW w:w="2160" w:type="dxa"/>
          </w:tcPr>
          <w:p w14:paraId="73151921" w14:textId="77777777" w:rsidR="00D1017A" w:rsidRPr="00353AB4" w:rsidRDefault="00D1017A" w:rsidP="00D1017A">
            <w:pPr>
              <w:rPr>
                <w:sz w:val="18"/>
                <w:szCs w:val="18"/>
              </w:rPr>
            </w:pPr>
            <w:r w:rsidRPr="00353AB4">
              <w:rPr>
                <w:sz w:val="18"/>
                <w:szCs w:val="18"/>
              </w:rPr>
              <w:t>Esther Foord</w:t>
            </w:r>
          </w:p>
        </w:tc>
        <w:tc>
          <w:tcPr>
            <w:tcW w:w="1350" w:type="dxa"/>
          </w:tcPr>
          <w:p w14:paraId="0B720D1D" w14:textId="77777777" w:rsidR="00D1017A" w:rsidRPr="00353AB4" w:rsidRDefault="00D1017A" w:rsidP="00D1017A">
            <w:pPr>
              <w:jc w:val="right"/>
              <w:rPr>
                <w:sz w:val="18"/>
                <w:szCs w:val="18"/>
              </w:rPr>
            </w:pPr>
            <w:r w:rsidRPr="00353AB4">
              <w:rPr>
                <w:sz w:val="18"/>
                <w:szCs w:val="18"/>
              </w:rPr>
              <w:t>17 Jan 1872</w:t>
            </w:r>
          </w:p>
        </w:tc>
        <w:tc>
          <w:tcPr>
            <w:tcW w:w="1980" w:type="dxa"/>
          </w:tcPr>
          <w:p w14:paraId="316DCA68" w14:textId="77777777" w:rsidR="00D1017A" w:rsidRPr="00353AB4" w:rsidRDefault="00D1017A" w:rsidP="00D1017A">
            <w:pPr>
              <w:rPr>
                <w:sz w:val="18"/>
                <w:szCs w:val="18"/>
              </w:rPr>
            </w:pPr>
            <w:r w:rsidRPr="00353AB4">
              <w:rPr>
                <w:sz w:val="18"/>
                <w:szCs w:val="18"/>
              </w:rPr>
              <w:t>Hailsham, ESX</w:t>
            </w:r>
          </w:p>
        </w:tc>
        <w:tc>
          <w:tcPr>
            <w:tcW w:w="3060" w:type="dxa"/>
          </w:tcPr>
          <w:p w14:paraId="5BFACC73" w14:textId="77777777" w:rsidR="00D1017A" w:rsidRPr="00353AB4" w:rsidRDefault="00D1017A" w:rsidP="00D1017A">
            <w:pPr>
              <w:rPr>
                <w:sz w:val="18"/>
                <w:szCs w:val="18"/>
              </w:rPr>
            </w:pPr>
            <w:r w:rsidRPr="00353AB4">
              <w:rPr>
                <w:sz w:val="18"/>
                <w:szCs w:val="18"/>
              </w:rPr>
              <w:t>Mark Milton, 02 Sep 2010</w:t>
            </w:r>
            <w:r w:rsidRPr="00353AB4">
              <w:rPr>
                <w:sz w:val="18"/>
                <w:szCs w:val="18"/>
                <w:vertAlign w:val="superscript"/>
              </w:rPr>
              <w:t>ni</w:t>
            </w:r>
          </w:p>
        </w:tc>
      </w:tr>
      <w:tr w:rsidR="00D1017A" w:rsidRPr="00234C2E" w14:paraId="641B3E48" w14:textId="77777777" w:rsidTr="00D1017A">
        <w:tc>
          <w:tcPr>
            <w:tcW w:w="2160" w:type="dxa"/>
          </w:tcPr>
          <w:p w14:paraId="022BFB43" w14:textId="77777777" w:rsidR="00D1017A" w:rsidRPr="00353AB4" w:rsidRDefault="00D1017A" w:rsidP="00D1017A">
            <w:pPr>
              <w:rPr>
                <w:sz w:val="18"/>
                <w:szCs w:val="18"/>
              </w:rPr>
            </w:pPr>
            <w:r w:rsidRPr="00353AB4">
              <w:rPr>
                <w:sz w:val="18"/>
                <w:szCs w:val="18"/>
              </w:rPr>
              <w:t>Frances Foord</w:t>
            </w:r>
          </w:p>
        </w:tc>
        <w:tc>
          <w:tcPr>
            <w:tcW w:w="1350" w:type="dxa"/>
          </w:tcPr>
          <w:p w14:paraId="6C52EDB6" w14:textId="77777777" w:rsidR="00D1017A" w:rsidRPr="00353AB4" w:rsidRDefault="00D1017A" w:rsidP="00D1017A">
            <w:pPr>
              <w:jc w:val="right"/>
              <w:rPr>
                <w:sz w:val="18"/>
                <w:szCs w:val="18"/>
              </w:rPr>
            </w:pPr>
            <w:r w:rsidRPr="00353AB4">
              <w:rPr>
                <w:sz w:val="18"/>
                <w:szCs w:val="18"/>
              </w:rPr>
              <w:t>28 Oct 1840</w:t>
            </w:r>
          </w:p>
        </w:tc>
        <w:tc>
          <w:tcPr>
            <w:tcW w:w="1980" w:type="dxa"/>
          </w:tcPr>
          <w:p w14:paraId="44765E0C" w14:textId="77777777" w:rsidR="00D1017A" w:rsidRPr="00353AB4" w:rsidRDefault="00D1017A" w:rsidP="00D1017A">
            <w:pPr>
              <w:rPr>
                <w:sz w:val="18"/>
                <w:szCs w:val="18"/>
              </w:rPr>
            </w:pPr>
            <w:r w:rsidRPr="00353AB4">
              <w:rPr>
                <w:sz w:val="18"/>
                <w:szCs w:val="18"/>
              </w:rPr>
              <w:t>Westham, ESX</w:t>
            </w:r>
          </w:p>
        </w:tc>
        <w:tc>
          <w:tcPr>
            <w:tcW w:w="3060" w:type="dxa"/>
          </w:tcPr>
          <w:p w14:paraId="0C02D7BE" w14:textId="77777777" w:rsidR="00D1017A" w:rsidRPr="00353AB4" w:rsidRDefault="00D1017A" w:rsidP="00D1017A">
            <w:pPr>
              <w:rPr>
                <w:sz w:val="18"/>
                <w:szCs w:val="18"/>
              </w:rPr>
            </w:pPr>
            <w:r w:rsidRPr="00353AB4">
              <w:rPr>
                <w:sz w:val="18"/>
                <w:szCs w:val="18"/>
              </w:rPr>
              <w:t>Mark Milton, 02 Sep 2010</w:t>
            </w:r>
            <w:r w:rsidRPr="00353AB4">
              <w:rPr>
                <w:sz w:val="18"/>
                <w:szCs w:val="18"/>
                <w:vertAlign w:val="superscript"/>
              </w:rPr>
              <w:t>ni</w:t>
            </w:r>
          </w:p>
        </w:tc>
      </w:tr>
      <w:tr w:rsidR="00D1017A" w:rsidRPr="00234C2E" w14:paraId="62FFE0F5" w14:textId="77777777" w:rsidTr="00D1017A">
        <w:tc>
          <w:tcPr>
            <w:tcW w:w="2160" w:type="dxa"/>
          </w:tcPr>
          <w:p w14:paraId="04313B15" w14:textId="77777777" w:rsidR="00D1017A" w:rsidRPr="00353AB4" w:rsidRDefault="00D1017A" w:rsidP="00D1017A">
            <w:pPr>
              <w:rPr>
                <w:sz w:val="18"/>
                <w:szCs w:val="18"/>
              </w:rPr>
            </w:pPr>
            <w:r w:rsidRPr="00353AB4">
              <w:rPr>
                <w:sz w:val="18"/>
                <w:szCs w:val="18"/>
              </w:rPr>
              <w:t>Fred Foord</w:t>
            </w:r>
          </w:p>
        </w:tc>
        <w:tc>
          <w:tcPr>
            <w:tcW w:w="1350" w:type="dxa"/>
          </w:tcPr>
          <w:p w14:paraId="6FB44FD2" w14:textId="77777777" w:rsidR="00D1017A" w:rsidRPr="00353AB4" w:rsidRDefault="00D1017A" w:rsidP="00D1017A">
            <w:pPr>
              <w:jc w:val="right"/>
              <w:rPr>
                <w:sz w:val="18"/>
                <w:szCs w:val="18"/>
              </w:rPr>
            </w:pPr>
            <w:r w:rsidRPr="00353AB4">
              <w:rPr>
                <w:sz w:val="18"/>
                <w:szCs w:val="18"/>
              </w:rPr>
              <w:t>14 Jan 1867</w:t>
            </w:r>
          </w:p>
        </w:tc>
        <w:tc>
          <w:tcPr>
            <w:tcW w:w="1980" w:type="dxa"/>
          </w:tcPr>
          <w:p w14:paraId="73671828" w14:textId="77777777" w:rsidR="00D1017A" w:rsidRPr="00353AB4" w:rsidRDefault="00D1017A" w:rsidP="00D1017A">
            <w:pPr>
              <w:rPr>
                <w:sz w:val="18"/>
                <w:szCs w:val="18"/>
              </w:rPr>
            </w:pPr>
            <w:r w:rsidRPr="00353AB4">
              <w:rPr>
                <w:sz w:val="18"/>
                <w:szCs w:val="18"/>
              </w:rPr>
              <w:t>Westham, ESX</w:t>
            </w:r>
          </w:p>
        </w:tc>
        <w:tc>
          <w:tcPr>
            <w:tcW w:w="3060" w:type="dxa"/>
          </w:tcPr>
          <w:p w14:paraId="5516B3E3" w14:textId="77777777" w:rsidR="00D1017A" w:rsidRPr="00353AB4" w:rsidRDefault="00D1017A" w:rsidP="00D1017A">
            <w:pPr>
              <w:rPr>
                <w:sz w:val="18"/>
                <w:szCs w:val="18"/>
              </w:rPr>
            </w:pPr>
            <w:r w:rsidRPr="00353AB4">
              <w:rPr>
                <w:sz w:val="18"/>
                <w:szCs w:val="18"/>
              </w:rPr>
              <w:t>Mark Milton, 02 Sep 2010</w:t>
            </w:r>
            <w:r w:rsidRPr="00353AB4">
              <w:rPr>
                <w:sz w:val="18"/>
                <w:szCs w:val="18"/>
                <w:vertAlign w:val="superscript"/>
              </w:rPr>
              <w:t>ni</w:t>
            </w:r>
          </w:p>
        </w:tc>
      </w:tr>
      <w:tr w:rsidR="00D1017A" w:rsidRPr="00234C2E" w14:paraId="32815DA5" w14:textId="77777777" w:rsidTr="00D1017A">
        <w:tc>
          <w:tcPr>
            <w:tcW w:w="2160" w:type="dxa"/>
          </w:tcPr>
          <w:p w14:paraId="0D65FA83" w14:textId="77777777" w:rsidR="00D1017A" w:rsidRPr="00353AB4" w:rsidRDefault="00D1017A" w:rsidP="00D1017A">
            <w:pPr>
              <w:rPr>
                <w:sz w:val="18"/>
                <w:szCs w:val="18"/>
              </w:rPr>
            </w:pPr>
            <w:r w:rsidRPr="00353AB4">
              <w:rPr>
                <w:sz w:val="18"/>
                <w:szCs w:val="18"/>
              </w:rPr>
              <w:t>George Beer</w:t>
            </w:r>
          </w:p>
        </w:tc>
        <w:tc>
          <w:tcPr>
            <w:tcW w:w="1350" w:type="dxa"/>
          </w:tcPr>
          <w:p w14:paraId="1C482F76" w14:textId="77777777" w:rsidR="00D1017A" w:rsidRPr="00353AB4" w:rsidRDefault="00D1017A" w:rsidP="00D1017A">
            <w:pPr>
              <w:jc w:val="right"/>
              <w:rPr>
                <w:sz w:val="18"/>
                <w:szCs w:val="18"/>
              </w:rPr>
            </w:pPr>
            <w:r w:rsidRPr="00353AB4">
              <w:rPr>
                <w:sz w:val="18"/>
                <w:szCs w:val="18"/>
              </w:rPr>
              <w:t>09 Jul 1843</w:t>
            </w:r>
          </w:p>
        </w:tc>
        <w:tc>
          <w:tcPr>
            <w:tcW w:w="1980" w:type="dxa"/>
          </w:tcPr>
          <w:p w14:paraId="18517A5E" w14:textId="77777777" w:rsidR="00D1017A" w:rsidRPr="00353AB4" w:rsidRDefault="00D1017A" w:rsidP="00D1017A">
            <w:pPr>
              <w:rPr>
                <w:sz w:val="18"/>
                <w:szCs w:val="18"/>
              </w:rPr>
            </w:pPr>
            <w:r w:rsidRPr="00353AB4">
              <w:rPr>
                <w:sz w:val="18"/>
                <w:szCs w:val="18"/>
              </w:rPr>
              <w:t>Chardstock, DEV</w:t>
            </w:r>
          </w:p>
        </w:tc>
        <w:tc>
          <w:tcPr>
            <w:tcW w:w="3060" w:type="dxa"/>
          </w:tcPr>
          <w:p w14:paraId="08D019FB" w14:textId="77777777" w:rsidR="00D1017A" w:rsidRPr="00353AB4" w:rsidRDefault="00D1017A" w:rsidP="00D1017A">
            <w:pPr>
              <w:rPr>
                <w:sz w:val="18"/>
                <w:szCs w:val="18"/>
              </w:rPr>
            </w:pPr>
            <w:r w:rsidRPr="00353AB4">
              <w:rPr>
                <w:sz w:val="18"/>
                <w:szCs w:val="18"/>
              </w:rPr>
              <w:t>Alvin Kenneth Carter, 12 Feb 1994</w:t>
            </w:r>
          </w:p>
        </w:tc>
      </w:tr>
      <w:tr w:rsidR="00D1017A" w:rsidRPr="00234C2E" w14:paraId="64EF3778" w14:textId="77777777" w:rsidTr="00D1017A">
        <w:tc>
          <w:tcPr>
            <w:tcW w:w="2160" w:type="dxa"/>
          </w:tcPr>
          <w:p w14:paraId="27F243E8" w14:textId="77777777" w:rsidR="00D1017A" w:rsidRPr="00353AB4" w:rsidRDefault="00D1017A" w:rsidP="00D1017A">
            <w:pPr>
              <w:rPr>
                <w:sz w:val="18"/>
                <w:szCs w:val="18"/>
              </w:rPr>
            </w:pPr>
            <w:r w:rsidRPr="00353AB4">
              <w:rPr>
                <w:sz w:val="18"/>
                <w:szCs w:val="18"/>
              </w:rPr>
              <w:t>Heather Sinnock</w:t>
            </w:r>
          </w:p>
        </w:tc>
        <w:tc>
          <w:tcPr>
            <w:tcW w:w="1350" w:type="dxa"/>
          </w:tcPr>
          <w:p w14:paraId="1423E144" w14:textId="77777777" w:rsidR="00D1017A" w:rsidRPr="00353AB4" w:rsidRDefault="00D1017A" w:rsidP="00D1017A">
            <w:pPr>
              <w:jc w:val="right"/>
              <w:rPr>
                <w:sz w:val="18"/>
                <w:szCs w:val="18"/>
              </w:rPr>
            </w:pPr>
            <w:r w:rsidRPr="00353AB4">
              <w:rPr>
                <w:sz w:val="18"/>
                <w:szCs w:val="18"/>
              </w:rPr>
              <w:t>03 Aug 1984</w:t>
            </w:r>
          </w:p>
        </w:tc>
        <w:tc>
          <w:tcPr>
            <w:tcW w:w="1980" w:type="dxa"/>
          </w:tcPr>
          <w:p w14:paraId="3F85BA35" w14:textId="77777777" w:rsidR="00D1017A" w:rsidRPr="00353AB4" w:rsidRDefault="00D1017A" w:rsidP="00D1017A">
            <w:pPr>
              <w:rPr>
                <w:sz w:val="18"/>
                <w:szCs w:val="18"/>
              </w:rPr>
            </w:pPr>
            <w:r w:rsidRPr="00353AB4">
              <w:rPr>
                <w:sz w:val="18"/>
                <w:szCs w:val="18"/>
              </w:rPr>
              <w:t>Albuquerque, NM</w:t>
            </w:r>
          </w:p>
        </w:tc>
        <w:tc>
          <w:tcPr>
            <w:tcW w:w="3060" w:type="dxa"/>
          </w:tcPr>
          <w:p w14:paraId="08454831" w14:textId="77777777" w:rsidR="00D1017A" w:rsidRPr="00353AB4" w:rsidRDefault="00D1017A" w:rsidP="00D1017A">
            <w:pPr>
              <w:rPr>
                <w:sz w:val="18"/>
                <w:szCs w:val="18"/>
              </w:rPr>
            </w:pPr>
            <w:r w:rsidRPr="00353AB4">
              <w:rPr>
                <w:sz w:val="18"/>
                <w:szCs w:val="18"/>
              </w:rPr>
              <w:t>Scott Sinnock 11 Aug 2011</w:t>
            </w:r>
          </w:p>
        </w:tc>
      </w:tr>
      <w:tr w:rsidR="00D1017A" w:rsidRPr="00234C2E" w14:paraId="30173492" w14:textId="77777777" w:rsidTr="00D1017A">
        <w:tc>
          <w:tcPr>
            <w:tcW w:w="2160" w:type="dxa"/>
          </w:tcPr>
          <w:p w14:paraId="482FF539" w14:textId="77777777" w:rsidR="00D1017A" w:rsidRPr="00353AB4" w:rsidRDefault="00D1017A" w:rsidP="00D1017A">
            <w:pPr>
              <w:rPr>
                <w:sz w:val="18"/>
                <w:szCs w:val="18"/>
              </w:rPr>
            </w:pPr>
            <w:r w:rsidRPr="00353AB4">
              <w:rPr>
                <w:sz w:val="18"/>
                <w:szCs w:val="18"/>
              </w:rPr>
              <w:t>Henry Sinnock</w:t>
            </w:r>
          </w:p>
        </w:tc>
        <w:tc>
          <w:tcPr>
            <w:tcW w:w="1350" w:type="dxa"/>
          </w:tcPr>
          <w:p w14:paraId="72DF647F" w14:textId="77777777" w:rsidR="00D1017A" w:rsidRPr="00353AB4" w:rsidRDefault="00D1017A" w:rsidP="00D1017A">
            <w:pPr>
              <w:jc w:val="right"/>
              <w:rPr>
                <w:sz w:val="18"/>
                <w:szCs w:val="18"/>
              </w:rPr>
            </w:pPr>
            <w:r w:rsidRPr="00353AB4">
              <w:rPr>
                <w:sz w:val="18"/>
                <w:szCs w:val="18"/>
              </w:rPr>
              <w:t>29 Oct 1861</w:t>
            </w:r>
          </w:p>
        </w:tc>
        <w:tc>
          <w:tcPr>
            <w:tcW w:w="1980" w:type="dxa"/>
          </w:tcPr>
          <w:p w14:paraId="7F1F3F57" w14:textId="77777777" w:rsidR="00D1017A" w:rsidRPr="00353AB4" w:rsidRDefault="00D1017A" w:rsidP="00D1017A">
            <w:pPr>
              <w:rPr>
                <w:sz w:val="18"/>
                <w:szCs w:val="18"/>
              </w:rPr>
            </w:pPr>
            <w:r w:rsidRPr="00353AB4">
              <w:rPr>
                <w:sz w:val="18"/>
                <w:szCs w:val="18"/>
              </w:rPr>
              <w:t>Margate, KEN</w:t>
            </w:r>
          </w:p>
        </w:tc>
        <w:tc>
          <w:tcPr>
            <w:tcW w:w="3060" w:type="dxa"/>
          </w:tcPr>
          <w:p w14:paraId="6CCDD953" w14:textId="77777777" w:rsidR="00D1017A" w:rsidRPr="00353AB4" w:rsidRDefault="00D1017A" w:rsidP="00D1017A">
            <w:pPr>
              <w:rPr>
                <w:sz w:val="18"/>
                <w:szCs w:val="18"/>
              </w:rPr>
            </w:pPr>
            <w:r w:rsidRPr="00353AB4">
              <w:rPr>
                <w:sz w:val="18"/>
                <w:szCs w:val="18"/>
              </w:rPr>
              <w:t>Lesley Miller 23 Mar, 2011</w:t>
            </w:r>
          </w:p>
        </w:tc>
      </w:tr>
      <w:tr w:rsidR="00D1017A" w:rsidRPr="00234C2E" w14:paraId="65D64A93" w14:textId="77777777" w:rsidTr="00D1017A">
        <w:tc>
          <w:tcPr>
            <w:tcW w:w="2160" w:type="dxa"/>
          </w:tcPr>
          <w:p w14:paraId="0548A2C7" w14:textId="77777777" w:rsidR="00D1017A" w:rsidRPr="00353AB4" w:rsidRDefault="00D1017A" w:rsidP="00D1017A">
            <w:pPr>
              <w:rPr>
                <w:sz w:val="18"/>
                <w:szCs w:val="18"/>
              </w:rPr>
            </w:pPr>
            <w:r w:rsidRPr="00353AB4">
              <w:rPr>
                <w:sz w:val="18"/>
                <w:szCs w:val="18"/>
              </w:rPr>
              <w:t>Hilda May Philpott</w:t>
            </w:r>
          </w:p>
        </w:tc>
        <w:tc>
          <w:tcPr>
            <w:tcW w:w="1350" w:type="dxa"/>
          </w:tcPr>
          <w:p w14:paraId="4E9968AF" w14:textId="77777777" w:rsidR="00D1017A" w:rsidRPr="00353AB4" w:rsidRDefault="00D1017A" w:rsidP="00D1017A">
            <w:pPr>
              <w:jc w:val="right"/>
              <w:rPr>
                <w:sz w:val="18"/>
                <w:szCs w:val="18"/>
              </w:rPr>
            </w:pPr>
            <w:r w:rsidRPr="00353AB4">
              <w:rPr>
                <w:sz w:val="18"/>
                <w:szCs w:val="18"/>
              </w:rPr>
              <w:t>19 Feb 1901</w:t>
            </w:r>
          </w:p>
        </w:tc>
        <w:tc>
          <w:tcPr>
            <w:tcW w:w="1980" w:type="dxa"/>
          </w:tcPr>
          <w:p w14:paraId="6E51EAD9" w14:textId="77777777" w:rsidR="00D1017A" w:rsidRPr="00353AB4" w:rsidRDefault="00D1017A" w:rsidP="00D1017A">
            <w:pPr>
              <w:rPr>
                <w:sz w:val="18"/>
                <w:szCs w:val="18"/>
              </w:rPr>
            </w:pPr>
            <w:r w:rsidRPr="00353AB4">
              <w:rPr>
                <w:sz w:val="18"/>
                <w:szCs w:val="18"/>
              </w:rPr>
              <w:t>Canterbury, KEN</w:t>
            </w:r>
          </w:p>
        </w:tc>
        <w:tc>
          <w:tcPr>
            <w:tcW w:w="3060" w:type="dxa"/>
          </w:tcPr>
          <w:p w14:paraId="57AB688A" w14:textId="77777777" w:rsidR="00D1017A" w:rsidRPr="00353AB4" w:rsidRDefault="00D1017A" w:rsidP="00D1017A">
            <w:pPr>
              <w:rPr>
                <w:sz w:val="18"/>
                <w:szCs w:val="18"/>
              </w:rPr>
            </w:pPr>
            <w:r w:rsidRPr="00353AB4">
              <w:rPr>
                <w:sz w:val="18"/>
                <w:szCs w:val="18"/>
              </w:rPr>
              <w:t>Lesley Miller, 17 Mar 2011</w:t>
            </w:r>
          </w:p>
        </w:tc>
      </w:tr>
      <w:tr w:rsidR="00D1017A" w:rsidRPr="00234C2E" w14:paraId="3EFA0943" w14:textId="77777777" w:rsidTr="00D1017A">
        <w:tc>
          <w:tcPr>
            <w:tcW w:w="2160" w:type="dxa"/>
          </w:tcPr>
          <w:p w14:paraId="68F7DE70" w14:textId="77777777" w:rsidR="00D1017A" w:rsidRPr="00353AB4" w:rsidRDefault="00D1017A" w:rsidP="00D1017A">
            <w:pPr>
              <w:rPr>
                <w:sz w:val="18"/>
                <w:szCs w:val="18"/>
              </w:rPr>
            </w:pPr>
            <w:r w:rsidRPr="00353AB4">
              <w:rPr>
                <w:sz w:val="18"/>
                <w:szCs w:val="18"/>
              </w:rPr>
              <w:t>Horace Edward Foord</w:t>
            </w:r>
          </w:p>
        </w:tc>
        <w:tc>
          <w:tcPr>
            <w:tcW w:w="1350" w:type="dxa"/>
          </w:tcPr>
          <w:p w14:paraId="081D6441" w14:textId="77777777" w:rsidR="00D1017A" w:rsidRPr="00353AB4" w:rsidRDefault="00D1017A" w:rsidP="00D1017A">
            <w:pPr>
              <w:jc w:val="right"/>
              <w:rPr>
                <w:sz w:val="18"/>
                <w:szCs w:val="18"/>
              </w:rPr>
            </w:pPr>
            <w:r w:rsidRPr="00353AB4">
              <w:rPr>
                <w:sz w:val="18"/>
                <w:szCs w:val="18"/>
              </w:rPr>
              <w:t>11 Jul 1893</w:t>
            </w:r>
          </w:p>
        </w:tc>
        <w:tc>
          <w:tcPr>
            <w:tcW w:w="1980" w:type="dxa"/>
          </w:tcPr>
          <w:p w14:paraId="6A9BC4DD" w14:textId="77777777" w:rsidR="00D1017A" w:rsidRPr="00353AB4" w:rsidRDefault="00D1017A" w:rsidP="00D1017A">
            <w:pPr>
              <w:rPr>
                <w:sz w:val="18"/>
                <w:szCs w:val="18"/>
              </w:rPr>
            </w:pPr>
            <w:r w:rsidRPr="00353AB4">
              <w:rPr>
                <w:sz w:val="18"/>
                <w:szCs w:val="18"/>
              </w:rPr>
              <w:t>Ringmer, ESX</w:t>
            </w:r>
          </w:p>
        </w:tc>
        <w:tc>
          <w:tcPr>
            <w:tcW w:w="3060" w:type="dxa"/>
          </w:tcPr>
          <w:p w14:paraId="74DC356A" w14:textId="77777777" w:rsidR="00D1017A" w:rsidRPr="00353AB4" w:rsidRDefault="00D1017A" w:rsidP="00D1017A">
            <w:pPr>
              <w:rPr>
                <w:sz w:val="18"/>
                <w:szCs w:val="18"/>
              </w:rPr>
            </w:pPr>
            <w:r w:rsidRPr="00353AB4">
              <w:rPr>
                <w:sz w:val="18"/>
                <w:szCs w:val="18"/>
              </w:rPr>
              <w:t>Mark Milton, 02 Sep 2010</w:t>
            </w:r>
            <w:r w:rsidRPr="00353AB4">
              <w:rPr>
                <w:sz w:val="18"/>
                <w:szCs w:val="18"/>
                <w:vertAlign w:val="superscript"/>
              </w:rPr>
              <w:t>ni</w:t>
            </w:r>
          </w:p>
        </w:tc>
      </w:tr>
      <w:tr w:rsidR="00D1017A" w:rsidRPr="00234C2E" w14:paraId="111C1944" w14:textId="77777777" w:rsidTr="00D1017A">
        <w:tc>
          <w:tcPr>
            <w:tcW w:w="2160" w:type="dxa"/>
          </w:tcPr>
          <w:p w14:paraId="19421C98" w14:textId="77777777" w:rsidR="00D1017A" w:rsidRPr="00353AB4" w:rsidRDefault="00D1017A" w:rsidP="00D1017A">
            <w:pPr>
              <w:rPr>
                <w:sz w:val="18"/>
                <w:szCs w:val="18"/>
              </w:rPr>
            </w:pPr>
            <w:r w:rsidRPr="00353AB4">
              <w:rPr>
                <w:sz w:val="18"/>
                <w:szCs w:val="18"/>
              </w:rPr>
              <w:lastRenderedPageBreak/>
              <w:t>John Samuel Sinnock</w:t>
            </w:r>
          </w:p>
        </w:tc>
        <w:tc>
          <w:tcPr>
            <w:tcW w:w="1350" w:type="dxa"/>
          </w:tcPr>
          <w:p w14:paraId="184FB11D" w14:textId="77777777" w:rsidR="00D1017A" w:rsidRPr="00353AB4" w:rsidRDefault="00D1017A" w:rsidP="00D1017A">
            <w:pPr>
              <w:jc w:val="right"/>
              <w:rPr>
                <w:sz w:val="18"/>
                <w:szCs w:val="18"/>
              </w:rPr>
            </w:pPr>
            <w:r w:rsidRPr="00353AB4">
              <w:rPr>
                <w:sz w:val="18"/>
                <w:szCs w:val="18"/>
              </w:rPr>
              <w:t>06 Nov 1899</w:t>
            </w:r>
          </w:p>
        </w:tc>
        <w:tc>
          <w:tcPr>
            <w:tcW w:w="1980" w:type="dxa"/>
          </w:tcPr>
          <w:p w14:paraId="444A5A5C" w14:textId="77777777" w:rsidR="00D1017A" w:rsidRPr="00353AB4" w:rsidRDefault="00D1017A" w:rsidP="00D1017A">
            <w:pPr>
              <w:rPr>
                <w:sz w:val="18"/>
                <w:szCs w:val="18"/>
              </w:rPr>
            </w:pPr>
            <w:r w:rsidRPr="00353AB4">
              <w:rPr>
                <w:sz w:val="18"/>
                <w:szCs w:val="18"/>
              </w:rPr>
              <w:t>Mile End, GRL</w:t>
            </w:r>
          </w:p>
        </w:tc>
        <w:tc>
          <w:tcPr>
            <w:tcW w:w="3060" w:type="dxa"/>
          </w:tcPr>
          <w:p w14:paraId="7379576E" w14:textId="77777777" w:rsidR="00D1017A" w:rsidRPr="00353AB4" w:rsidRDefault="00D1017A" w:rsidP="00D1017A">
            <w:pPr>
              <w:rPr>
                <w:sz w:val="18"/>
                <w:szCs w:val="18"/>
              </w:rPr>
            </w:pPr>
            <w:r w:rsidRPr="00353AB4">
              <w:rPr>
                <w:sz w:val="18"/>
                <w:szCs w:val="18"/>
              </w:rPr>
              <w:t>John Samuel Sinnock, 25 Feb 1996</w:t>
            </w:r>
          </w:p>
        </w:tc>
      </w:tr>
      <w:tr w:rsidR="00D1017A" w:rsidRPr="00234C2E" w14:paraId="0C493B92" w14:textId="77777777" w:rsidTr="00D1017A">
        <w:tc>
          <w:tcPr>
            <w:tcW w:w="2160" w:type="dxa"/>
          </w:tcPr>
          <w:p w14:paraId="7E01F461" w14:textId="77777777" w:rsidR="00D1017A" w:rsidRPr="00353AB4" w:rsidRDefault="00D1017A" w:rsidP="00D1017A">
            <w:pPr>
              <w:rPr>
                <w:sz w:val="18"/>
                <w:szCs w:val="18"/>
              </w:rPr>
            </w:pPr>
            <w:r w:rsidRPr="00353AB4">
              <w:rPr>
                <w:sz w:val="18"/>
                <w:szCs w:val="18"/>
              </w:rPr>
              <w:t>Lilian Maud Sinnock</w:t>
            </w:r>
          </w:p>
        </w:tc>
        <w:tc>
          <w:tcPr>
            <w:tcW w:w="1350" w:type="dxa"/>
          </w:tcPr>
          <w:p w14:paraId="2C0933A9" w14:textId="77777777" w:rsidR="00D1017A" w:rsidRPr="00353AB4" w:rsidRDefault="00D1017A" w:rsidP="00D1017A">
            <w:pPr>
              <w:jc w:val="right"/>
              <w:rPr>
                <w:sz w:val="18"/>
                <w:szCs w:val="18"/>
              </w:rPr>
            </w:pPr>
            <w:r w:rsidRPr="00353AB4">
              <w:rPr>
                <w:sz w:val="18"/>
                <w:szCs w:val="18"/>
              </w:rPr>
              <w:t>28 Feb 1893</w:t>
            </w:r>
          </w:p>
        </w:tc>
        <w:tc>
          <w:tcPr>
            <w:tcW w:w="1980" w:type="dxa"/>
          </w:tcPr>
          <w:p w14:paraId="780FAF23" w14:textId="77777777" w:rsidR="00D1017A" w:rsidRPr="00353AB4" w:rsidRDefault="00D1017A" w:rsidP="00D1017A">
            <w:pPr>
              <w:rPr>
                <w:sz w:val="18"/>
                <w:szCs w:val="18"/>
              </w:rPr>
            </w:pPr>
            <w:r w:rsidRPr="00353AB4">
              <w:rPr>
                <w:sz w:val="18"/>
                <w:szCs w:val="18"/>
              </w:rPr>
              <w:t>Bethnal Green, GRL</w:t>
            </w:r>
          </w:p>
        </w:tc>
        <w:tc>
          <w:tcPr>
            <w:tcW w:w="3060" w:type="dxa"/>
          </w:tcPr>
          <w:p w14:paraId="0CBEBC44" w14:textId="77777777" w:rsidR="00D1017A" w:rsidRPr="00353AB4" w:rsidRDefault="00D1017A" w:rsidP="00D1017A">
            <w:pPr>
              <w:rPr>
                <w:sz w:val="18"/>
                <w:szCs w:val="18"/>
              </w:rPr>
            </w:pPr>
            <w:r w:rsidRPr="00353AB4">
              <w:rPr>
                <w:sz w:val="18"/>
                <w:szCs w:val="18"/>
              </w:rPr>
              <w:t>Lesley Miller 23 Mar, 2011</w:t>
            </w:r>
          </w:p>
        </w:tc>
      </w:tr>
      <w:tr w:rsidR="00D1017A" w:rsidRPr="00234C2E" w14:paraId="54C17B42" w14:textId="77777777" w:rsidTr="00D1017A">
        <w:tc>
          <w:tcPr>
            <w:tcW w:w="2160" w:type="dxa"/>
          </w:tcPr>
          <w:p w14:paraId="707F12B9" w14:textId="77777777" w:rsidR="00D1017A" w:rsidRPr="00353AB4" w:rsidRDefault="00D1017A" w:rsidP="00D1017A">
            <w:pPr>
              <w:rPr>
                <w:sz w:val="18"/>
                <w:szCs w:val="18"/>
              </w:rPr>
            </w:pPr>
            <w:r w:rsidRPr="00353AB4">
              <w:rPr>
                <w:sz w:val="18"/>
                <w:szCs w:val="18"/>
              </w:rPr>
              <w:t>Mary Ann Hall Sinnock</w:t>
            </w:r>
          </w:p>
        </w:tc>
        <w:tc>
          <w:tcPr>
            <w:tcW w:w="1350" w:type="dxa"/>
          </w:tcPr>
          <w:p w14:paraId="55FE365F" w14:textId="77777777" w:rsidR="00D1017A" w:rsidRPr="00353AB4" w:rsidRDefault="00D1017A" w:rsidP="00D1017A">
            <w:pPr>
              <w:jc w:val="right"/>
              <w:rPr>
                <w:sz w:val="18"/>
                <w:szCs w:val="18"/>
              </w:rPr>
            </w:pPr>
            <w:r w:rsidRPr="00353AB4">
              <w:rPr>
                <w:sz w:val="18"/>
                <w:szCs w:val="18"/>
              </w:rPr>
              <w:t>10 Jul 1864</w:t>
            </w:r>
          </w:p>
        </w:tc>
        <w:tc>
          <w:tcPr>
            <w:tcW w:w="1980" w:type="dxa"/>
          </w:tcPr>
          <w:p w14:paraId="1478BB66" w14:textId="77777777" w:rsidR="00D1017A" w:rsidRPr="00353AB4" w:rsidRDefault="00D1017A" w:rsidP="00D1017A">
            <w:pPr>
              <w:rPr>
                <w:sz w:val="18"/>
                <w:szCs w:val="18"/>
              </w:rPr>
            </w:pPr>
            <w:r w:rsidRPr="00353AB4">
              <w:rPr>
                <w:sz w:val="18"/>
                <w:szCs w:val="18"/>
              </w:rPr>
              <w:t>Spitalfields, MSX</w:t>
            </w:r>
          </w:p>
        </w:tc>
        <w:tc>
          <w:tcPr>
            <w:tcW w:w="3060" w:type="dxa"/>
          </w:tcPr>
          <w:p w14:paraId="76B9E635" w14:textId="77777777" w:rsidR="00D1017A" w:rsidRPr="00353AB4" w:rsidRDefault="00D1017A" w:rsidP="00D1017A">
            <w:pPr>
              <w:rPr>
                <w:sz w:val="18"/>
                <w:szCs w:val="18"/>
              </w:rPr>
            </w:pPr>
            <w:r w:rsidRPr="00353AB4">
              <w:rPr>
                <w:sz w:val="18"/>
                <w:szCs w:val="18"/>
              </w:rPr>
              <w:t>Lesley Miller 23 Mar, 2011</w:t>
            </w:r>
          </w:p>
        </w:tc>
      </w:tr>
      <w:tr w:rsidR="00D1017A" w:rsidRPr="00234C2E" w14:paraId="74E3F4CC" w14:textId="77777777" w:rsidTr="00D1017A">
        <w:tc>
          <w:tcPr>
            <w:tcW w:w="2160" w:type="dxa"/>
          </w:tcPr>
          <w:p w14:paraId="1DA2847F" w14:textId="77777777" w:rsidR="00D1017A" w:rsidRPr="00353AB4" w:rsidRDefault="00D1017A" w:rsidP="00D1017A">
            <w:pPr>
              <w:rPr>
                <w:sz w:val="18"/>
                <w:szCs w:val="18"/>
              </w:rPr>
            </w:pPr>
            <w:r w:rsidRPr="00353AB4">
              <w:rPr>
                <w:sz w:val="18"/>
                <w:szCs w:val="18"/>
              </w:rPr>
              <w:t>Pomeroy Sinnock Jr.</w:t>
            </w:r>
          </w:p>
        </w:tc>
        <w:tc>
          <w:tcPr>
            <w:tcW w:w="1350" w:type="dxa"/>
          </w:tcPr>
          <w:p w14:paraId="7EC1B6BA" w14:textId="77777777" w:rsidR="00D1017A" w:rsidRPr="00353AB4" w:rsidRDefault="00D1017A" w:rsidP="00D1017A">
            <w:pPr>
              <w:jc w:val="right"/>
              <w:rPr>
                <w:sz w:val="18"/>
                <w:szCs w:val="18"/>
              </w:rPr>
            </w:pPr>
            <w:r w:rsidRPr="00353AB4">
              <w:rPr>
                <w:sz w:val="18"/>
                <w:szCs w:val="18"/>
              </w:rPr>
              <w:t>06 Apr 1911</w:t>
            </w:r>
          </w:p>
        </w:tc>
        <w:tc>
          <w:tcPr>
            <w:tcW w:w="1980" w:type="dxa"/>
          </w:tcPr>
          <w:p w14:paraId="688BFF6B" w14:textId="77777777" w:rsidR="00D1017A" w:rsidRPr="00353AB4" w:rsidRDefault="00D1017A" w:rsidP="00D1017A">
            <w:pPr>
              <w:rPr>
                <w:sz w:val="18"/>
                <w:szCs w:val="18"/>
              </w:rPr>
            </w:pPr>
            <w:r w:rsidRPr="00353AB4">
              <w:rPr>
                <w:sz w:val="18"/>
                <w:szCs w:val="18"/>
              </w:rPr>
              <w:t>St. Louis, MO</w:t>
            </w:r>
          </w:p>
        </w:tc>
        <w:tc>
          <w:tcPr>
            <w:tcW w:w="3060" w:type="dxa"/>
          </w:tcPr>
          <w:p w14:paraId="5DD2A3D4" w14:textId="77777777" w:rsidR="00D1017A" w:rsidRPr="00353AB4" w:rsidRDefault="00D1017A" w:rsidP="00D1017A">
            <w:pPr>
              <w:rPr>
                <w:sz w:val="18"/>
                <w:szCs w:val="18"/>
              </w:rPr>
            </w:pPr>
            <w:r w:rsidRPr="00353AB4">
              <w:rPr>
                <w:sz w:val="18"/>
                <w:szCs w:val="18"/>
              </w:rPr>
              <w:t>Scott Sinnock 11 Aug 2011</w:t>
            </w:r>
          </w:p>
        </w:tc>
      </w:tr>
      <w:tr w:rsidR="00D1017A" w:rsidRPr="00234C2E" w14:paraId="2B760564" w14:textId="77777777" w:rsidTr="00D1017A">
        <w:tc>
          <w:tcPr>
            <w:tcW w:w="2160" w:type="dxa"/>
          </w:tcPr>
          <w:p w14:paraId="68332ED1" w14:textId="77777777" w:rsidR="00D1017A" w:rsidRPr="00353AB4" w:rsidRDefault="00D1017A" w:rsidP="00D1017A">
            <w:pPr>
              <w:rPr>
                <w:sz w:val="18"/>
                <w:szCs w:val="18"/>
              </w:rPr>
            </w:pPr>
            <w:r w:rsidRPr="00353AB4">
              <w:rPr>
                <w:sz w:val="18"/>
                <w:szCs w:val="18"/>
              </w:rPr>
              <w:t>Scott Sinnock</w:t>
            </w:r>
          </w:p>
        </w:tc>
        <w:tc>
          <w:tcPr>
            <w:tcW w:w="1350" w:type="dxa"/>
          </w:tcPr>
          <w:p w14:paraId="0E97F9BF" w14:textId="77777777" w:rsidR="00D1017A" w:rsidRPr="00353AB4" w:rsidRDefault="00D1017A" w:rsidP="00D1017A">
            <w:pPr>
              <w:jc w:val="right"/>
              <w:rPr>
                <w:sz w:val="18"/>
                <w:szCs w:val="18"/>
              </w:rPr>
            </w:pPr>
            <w:r w:rsidRPr="00353AB4">
              <w:rPr>
                <w:sz w:val="18"/>
                <w:szCs w:val="18"/>
              </w:rPr>
              <w:t>09 Jan 1946</w:t>
            </w:r>
          </w:p>
        </w:tc>
        <w:tc>
          <w:tcPr>
            <w:tcW w:w="1980" w:type="dxa"/>
          </w:tcPr>
          <w:p w14:paraId="7754C47D" w14:textId="77777777" w:rsidR="00D1017A" w:rsidRPr="00353AB4" w:rsidRDefault="00D1017A" w:rsidP="00D1017A">
            <w:pPr>
              <w:rPr>
                <w:sz w:val="18"/>
                <w:szCs w:val="18"/>
              </w:rPr>
            </w:pPr>
            <w:r w:rsidRPr="00353AB4">
              <w:rPr>
                <w:sz w:val="18"/>
                <w:szCs w:val="18"/>
              </w:rPr>
              <w:t>Evanston, IL</w:t>
            </w:r>
          </w:p>
        </w:tc>
        <w:tc>
          <w:tcPr>
            <w:tcW w:w="3060" w:type="dxa"/>
          </w:tcPr>
          <w:p w14:paraId="0A02E0C8" w14:textId="77777777" w:rsidR="00D1017A" w:rsidRPr="00353AB4" w:rsidRDefault="00D1017A" w:rsidP="00D1017A">
            <w:pPr>
              <w:rPr>
                <w:sz w:val="18"/>
                <w:szCs w:val="18"/>
              </w:rPr>
            </w:pPr>
            <w:r w:rsidRPr="00353AB4">
              <w:rPr>
                <w:sz w:val="18"/>
                <w:szCs w:val="18"/>
              </w:rPr>
              <w:t>Scott Sinnock 11 Aug 2011</w:t>
            </w:r>
          </w:p>
        </w:tc>
      </w:tr>
      <w:tr w:rsidR="00D1017A" w:rsidRPr="00234C2E" w14:paraId="37B6A2E7" w14:textId="77777777" w:rsidTr="00D1017A">
        <w:tc>
          <w:tcPr>
            <w:tcW w:w="2160" w:type="dxa"/>
          </w:tcPr>
          <w:p w14:paraId="69B991A9" w14:textId="77777777" w:rsidR="00D1017A" w:rsidRPr="00353AB4" w:rsidRDefault="00D1017A" w:rsidP="00D1017A">
            <w:pPr>
              <w:rPr>
                <w:sz w:val="18"/>
                <w:szCs w:val="18"/>
              </w:rPr>
            </w:pPr>
            <w:r w:rsidRPr="00353AB4">
              <w:rPr>
                <w:sz w:val="18"/>
                <w:szCs w:val="18"/>
              </w:rPr>
              <w:t>Susan Lynn Carter</w:t>
            </w:r>
          </w:p>
        </w:tc>
        <w:tc>
          <w:tcPr>
            <w:tcW w:w="1350" w:type="dxa"/>
          </w:tcPr>
          <w:p w14:paraId="0F15F36A" w14:textId="77777777" w:rsidR="00D1017A" w:rsidRPr="00353AB4" w:rsidRDefault="00D1017A" w:rsidP="00D1017A">
            <w:pPr>
              <w:jc w:val="right"/>
              <w:rPr>
                <w:sz w:val="18"/>
                <w:szCs w:val="18"/>
              </w:rPr>
            </w:pPr>
            <w:r w:rsidRPr="00353AB4">
              <w:rPr>
                <w:sz w:val="18"/>
                <w:szCs w:val="18"/>
              </w:rPr>
              <w:t>18 Jun 1949</w:t>
            </w:r>
          </w:p>
        </w:tc>
        <w:tc>
          <w:tcPr>
            <w:tcW w:w="1980" w:type="dxa"/>
          </w:tcPr>
          <w:p w14:paraId="5827D604" w14:textId="77777777" w:rsidR="00D1017A" w:rsidRPr="00353AB4" w:rsidRDefault="00D1017A" w:rsidP="00D1017A">
            <w:pPr>
              <w:rPr>
                <w:sz w:val="18"/>
                <w:szCs w:val="18"/>
              </w:rPr>
            </w:pPr>
            <w:r w:rsidRPr="00353AB4">
              <w:rPr>
                <w:sz w:val="18"/>
                <w:szCs w:val="18"/>
              </w:rPr>
              <w:t>Indianapolis, IN</w:t>
            </w:r>
          </w:p>
        </w:tc>
        <w:tc>
          <w:tcPr>
            <w:tcW w:w="3060" w:type="dxa"/>
          </w:tcPr>
          <w:p w14:paraId="0B4A2D40" w14:textId="77777777" w:rsidR="00D1017A" w:rsidRPr="00353AB4" w:rsidRDefault="00D1017A" w:rsidP="00D1017A">
            <w:pPr>
              <w:rPr>
                <w:sz w:val="18"/>
                <w:szCs w:val="18"/>
              </w:rPr>
            </w:pPr>
            <w:r w:rsidRPr="00353AB4">
              <w:rPr>
                <w:sz w:val="18"/>
                <w:szCs w:val="18"/>
              </w:rPr>
              <w:t>Alvin Kenneth Carter, 12 Feb 1994</w:t>
            </w:r>
          </w:p>
        </w:tc>
      </w:tr>
      <w:tr w:rsidR="00D1017A" w:rsidRPr="00234C2E" w14:paraId="5444F3E1" w14:textId="77777777" w:rsidTr="00D1017A">
        <w:tc>
          <w:tcPr>
            <w:tcW w:w="2160" w:type="dxa"/>
          </w:tcPr>
          <w:p w14:paraId="749449A9" w14:textId="77777777" w:rsidR="00D1017A" w:rsidRPr="00353AB4" w:rsidRDefault="00D1017A" w:rsidP="00D1017A">
            <w:pPr>
              <w:rPr>
                <w:sz w:val="18"/>
                <w:szCs w:val="18"/>
              </w:rPr>
            </w:pPr>
            <w:r w:rsidRPr="00353AB4">
              <w:rPr>
                <w:sz w:val="18"/>
                <w:szCs w:val="18"/>
              </w:rPr>
              <w:t>Thomas George Way</w:t>
            </w:r>
          </w:p>
        </w:tc>
        <w:tc>
          <w:tcPr>
            <w:tcW w:w="1350" w:type="dxa"/>
          </w:tcPr>
          <w:p w14:paraId="77DADF1D" w14:textId="77777777" w:rsidR="00D1017A" w:rsidRPr="00353AB4" w:rsidRDefault="00D1017A" w:rsidP="00D1017A">
            <w:pPr>
              <w:jc w:val="right"/>
              <w:rPr>
                <w:sz w:val="18"/>
                <w:szCs w:val="18"/>
              </w:rPr>
            </w:pPr>
            <w:r w:rsidRPr="00353AB4">
              <w:rPr>
                <w:sz w:val="18"/>
                <w:szCs w:val="18"/>
              </w:rPr>
              <w:t>03 Feb 1867</w:t>
            </w:r>
          </w:p>
        </w:tc>
        <w:tc>
          <w:tcPr>
            <w:tcW w:w="1980" w:type="dxa"/>
          </w:tcPr>
          <w:p w14:paraId="22AE4C28" w14:textId="77777777" w:rsidR="00D1017A" w:rsidRPr="00353AB4" w:rsidRDefault="00D1017A" w:rsidP="00D1017A">
            <w:pPr>
              <w:rPr>
                <w:sz w:val="18"/>
                <w:szCs w:val="18"/>
              </w:rPr>
            </w:pPr>
            <w:r w:rsidRPr="00353AB4">
              <w:rPr>
                <w:sz w:val="18"/>
                <w:szCs w:val="18"/>
              </w:rPr>
              <w:t>Newington, SUR</w:t>
            </w:r>
          </w:p>
        </w:tc>
        <w:tc>
          <w:tcPr>
            <w:tcW w:w="3060" w:type="dxa"/>
          </w:tcPr>
          <w:p w14:paraId="13AC4E4F" w14:textId="77777777" w:rsidR="00D1017A" w:rsidRPr="00353AB4" w:rsidRDefault="00D1017A" w:rsidP="00D1017A">
            <w:pPr>
              <w:rPr>
                <w:sz w:val="18"/>
                <w:szCs w:val="18"/>
              </w:rPr>
            </w:pPr>
            <w:r w:rsidRPr="00353AB4">
              <w:rPr>
                <w:sz w:val="18"/>
                <w:szCs w:val="18"/>
              </w:rPr>
              <w:t>Lesley Miller 23 Mar, 2011</w:t>
            </w:r>
          </w:p>
        </w:tc>
      </w:tr>
      <w:tr w:rsidR="00D1017A" w:rsidRPr="00234C2E" w14:paraId="22654710" w14:textId="77777777" w:rsidTr="00D1017A">
        <w:tc>
          <w:tcPr>
            <w:tcW w:w="2160" w:type="dxa"/>
          </w:tcPr>
          <w:p w14:paraId="744CEE01" w14:textId="77777777" w:rsidR="00D1017A" w:rsidRPr="00353AB4" w:rsidRDefault="00D1017A" w:rsidP="00D1017A">
            <w:pPr>
              <w:rPr>
                <w:sz w:val="18"/>
                <w:szCs w:val="18"/>
              </w:rPr>
            </w:pPr>
            <w:r w:rsidRPr="00353AB4">
              <w:rPr>
                <w:sz w:val="18"/>
                <w:szCs w:val="18"/>
              </w:rPr>
              <w:t>Vera Lillian Turner</w:t>
            </w:r>
          </w:p>
        </w:tc>
        <w:tc>
          <w:tcPr>
            <w:tcW w:w="1350" w:type="dxa"/>
          </w:tcPr>
          <w:p w14:paraId="46539273" w14:textId="77777777" w:rsidR="00D1017A" w:rsidRPr="00353AB4" w:rsidRDefault="00D1017A" w:rsidP="00D1017A">
            <w:pPr>
              <w:jc w:val="right"/>
              <w:rPr>
                <w:sz w:val="18"/>
                <w:szCs w:val="18"/>
              </w:rPr>
            </w:pPr>
            <w:r w:rsidRPr="00353AB4">
              <w:rPr>
                <w:sz w:val="18"/>
                <w:szCs w:val="18"/>
              </w:rPr>
              <w:t>02 Mar 1920</w:t>
            </w:r>
          </w:p>
        </w:tc>
        <w:tc>
          <w:tcPr>
            <w:tcW w:w="1980" w:type="dxa"/>
          </w:tcPr>
          <w:p w14:paraId="0F2629CF" w14:textId="77777777" w:rsidR="00D1017A" w:rsidRPr="00353AB4" w:rsidRDefault="00D1017A" w:rsidP="00D1017A">
            <w:pPr>
              <w:rPr>
                <w:sz w:val="18"/>
                <w:szCs w:val="18"/>
              </w:rPr>
            </w:pPr>
            <w:r w:rsidRPr="00353AB4">
              <w:rPr>
                <w:sz w:val="18"/>
                <w:szCs w:val="18"/>
              </w:rPr>
              <w:t>Dartford, KEN</w:t>
            </w:r>
          </w:p>
        </w:tc>
        <w:tc>
          <w:tcPr>
            <w:tcW w:w="3060" w:type="dxa"/>
          </w:tcPr>
          <w:p w14:paraId="461EB07B" w14:textId="77777777" w:rsidR="00D1017A" w:rsidRPr="00353AB4" w:rsidRDefault="00D1017A" w:rsidP="00D1017A">
            <w:pPr>
              <w:rPr>
                <w:sz w:val="18"/>
                <w:szCs w:val="18"/>
              </w:rPr>
            </w:pPr>
            <w:r w:rsidRPr="00353AB4">
              <w:rPr>
                <w:sz w:val="18"/>
                <w:szCs w:val="18"/>
              </w:rPr>
              <w:t>Lesley Miller 23 Mar, 2011</w:t>
            </w:r>
          </w:p>
        </w:tc>
      </w:tr>
      <w:tr w:rsidR="00D1017A" w:rsidRPr="00234C2E" w14:paraId="592C24B9" w14:textId="77777777" w:rsidTr="00D1017A">
        <w:tc>
          <w:tcPr>
            <w:tcW w:w="2160" w:type="dxa"/>
          </w:tcPr>
          <w:p w14:paraId="2263E544" w14:textId="77777777" w:rsidR="00D1017A" w:rsidRPr="00353AB4" w:rsidRDefault="00D1017A" w:rsidP="00D1017A">
            <w:pPr>
              <w:rPr>
                <w:sz w:val="18"/>
                <w:szCs w:val="18"/>
              </w:rPr>
            </w:pPr>
            <w:r w:rsidRPr="00353AB4">
              <w:rPr>
                <w:sz w:val="18"/>
                <w:szCs w:val="18"/>
              </w:rPr>
              <w:t>Violet Lillian Thomas</w:t>
            </w:r>
          </w:p>
        </w:tc>
        <w:tc>
          <w:tcPr>
            <w:tcW w:w="1350" w:type="dxa"/>
          </w:tcPr>
          <w:p w14:paraId="6D5F1ADF" w14:textId="77777777" w:rsidR="00D1017A" w:rsidRPr="00353AB4" w:rsidRDefault="00D1017A" w:rsidP="00D1017A">
            <w:pPr>
              <w:jc w:val="right"/>
              <w:rPr>
                <w:sz w:val="18"/>
                <w:szCs w:val="18"/>
              </w:rPr>
            </w:pPr>
            <w:r w:rsidRPr="00353AB4">
              <w:rPr>
                <w:sz w:val="18"/>
                <w:szCs w:val="18"/>
              </w:rPr>
              <w:t>13 May 1903</w:t>
            </w:r>
          </w:p>
        </w:tc>
        <w:tc>
          <w:tcPr>
            <w:tcW w:w="1980" w:type="dxa"/>
          </w:tcPr>
          <w:p w14:paraId="7496CD8D" w14:textId="77777777" w:rsidR="00D1017A" w:rsidRPr="00353AB4" w:rsidRDefault="00D1017A" w:rsidP="00D1017A">
            <w:pPr>
              <w:rPr>
                <w:sz w:val="18"/>
                <w:szCs w:val="18"/>
              </w:rPr>
            </w:pPr>
            <w:r w:rsidRPr="00353AB4">
              <w:rPr>
                <w:sz w:val="18"/>
                <w:szCs w:val="18"/>
              </w:rPr>
              <w:t>Ringmer, ESX</w:t>
            </w:r>
          </w:p>
        </w:tc>
        <w:tc>
          <w:tcPr>
            <w:tcW w:w="3060" w:type="dxa"/>
          </w:tcPr>
          <w:p w14:paraId="585893D5" w14:textId="77777777" w:rsidR="00D1017A" w:rsidRPr="00353AB4" w:rsidRDefault="00D1017A" w:rsidP="00D1017A">
            <w:pPr>
              <w:rPr>
                <w:sz w:val="18"/>
                <w:szCs w:val="18"/>
              </w:rPr>
            </w:pPr>
            <w:r w:rsidRPr="00353AB4">
              <w:rPr>
                <w:sz w:val="18"/>
                <w:szCs w:val="18"/>
              </w:rPr>
              <w:t>Mark Milton, 02 Sep 2010</w:t>
            </w:r>
            <w:r w:rsidRPr="00353AB4">
              <w:rPr>
                <w:sz w:val="18"/>
                <w:szCs w:val="18"/>
                <w:vertAlign w:val="superscript"/>
              </w:rPr>
              <w:t>ni</w:t>
            </w:r>
          </w:p>
        </w:tc>
      </w:tr>
      <w:tr w:rsidR="00D1017A" w:rsidRPr="00234C2E" w14:paraId="59D7E234" w14:textId="77777777" w:rsidTr="00D1017A">
        <w:tc>
          <w:tcPr>
            <w:tcW w:w="2160" w:type="dxa"/>
          </w:tcPr>
          <w:p w14:paraId="0D89BEF4" w14:textId="77777777" w:rsidR="00D1017A" w:rsidRPr="00353AB4" w:rsidRDefault="00D1017A" w:rsidP="00D1017A">
            <w:pPr>
              <w:rPr>
                <w:sz w:val="18"/>
                <w:szCs w:val="18"/>
              </w:rPr>
            </w:pPr>
            <w:r w:rsidRPr="00353AB4">
              <w:rPr>
                <w:sz w:val="18"/>
                <w:szCs w:val="18"/>
              </w:rPr>
              <w:t>Walter Thomas Turner</w:t>
            </w:r>
          </w:p>
        </w:tc>
        <w:tc>
          <w:tcPr>
            <w:tcW w:w="1350" w:type="dxa"/>
          </w:tcPr>
          <w:p w14:paraId="786F3FC6" w14:textId="77777777" w:rsidR="00D1017A" w:rsidRPr="00353AB4" w:rsidRDefault="00D1017A" w:rsidP="00D1017A">
            <w:pPr>
              <w:jc w:val="right"/>
              <w:rPr>
                <w:sz w:val="18"/>
                <w:szCs w:val="18"/>
              </w:rPr>
            </w:pPr>
            <w:r w:rsidRPr="00353AB4">
              <w:rPr>
                <w:sz w:val="18"/>
                <w:szCs w:val="18"/>
              </w:rPr>
              <w:t>06 Mar 1896</w:t>
            </w:r>
          </w:p>
        </w:tc>
        <w:tc>
          <w:tcPr>
            <w:tcW w:w="1980" w:type="dxa"/>
          </w:tcPr>
          <w:p w14:paraId="5EEE846A" w14:textId="77777777" w:rsidR="00D1017A" w:rsidRPr="00353AB4" w:rsidRDefault="00D1017A" w:rsidP="00D1017A">
            <w:pPr>
              <w:rPr>
                <w:sz w:val="18"/>
                <w:szCs w:val="18"/>
              </w:rPr>
            </w:pPr>
            <w:r w:rsidRPr="00353AB4">
              <w:rPr>
                <w:sz w:val="18"/>
                <w:szCs w:val="18"/>
              </w:rPr>
              <w:t>Chislehurst, KEN</w:t>
            </w:r>
          </w:p>
        </w:tc>
        <w:tc>
          <w:tcPr>
            <w:tcW w:w="3060" w:type="dxa"/>
          </w:tcPr>
          <w:p w14:paraId="7F5ACF83" w14:textId="77777777" w:rsidR="00D1017A" w:rsidRPr="00353AB4" w:rsidRDefault="00D1017A" w:rsidP="00D1017A">
            <w:pPr>
              <w:rPr>
                <w:sz w:val="18"/>
                <w:szCs w:val="18"/>
              </w:rPr>
            </w:pPr>
            <w:r w:rsidRPr="00353AB4">
              <w:rPr>
                <w:sz w:val="18"/>
                <w:szCs w:val="18"/>
              </w:rPr>
              <w:t>Lesley Miller 23 Mar, 2011</w:t>
            </w:r>
          </w:p>
        </w:tc>
      </w:tr>
      <w:tr w:rsidR="00D1017A" w:rsidRPr="00234C2E" w14:paraId="642D7FED" w14:textId="77777777" w:rsidTr="00D1017A">
        <w:tc>
          <w:tcPr>
            <w:tcW w:w="2160" w:type="dxa"/>
          </w:tcPr>
          <w:p w14:paraId="4A0DCA6B" w14:textId="77777777" w:rsidR="00D1017A" w:rsidRPr="00353AB4" w:rsidRDefault="00D1017A" w:rsidP="00D1017A">
            <w:pPr>
              <w:rPr>
                <w:sz w:val="18"/>
                <w:szCs w:val="18"/>
              </w:rPr>
            </w:pPr>
            <w:r w:rsidRPr="00353AB4">
              <w:rPr>
                <w:sz w:val="18"/>
                <w:szCs w:val="18"/>
              </w:rPr>
              <w:t>William Beer</w:t>
            </w:r>
          </w:p>
        </w:tc>
        <w:tc>
          <w:tcPr>
            <w:tcW w:w="1350" w:type="dxa"/>
          </w:tcPr>
          <w:p w14:paraId="0E1B496F" w14:textId="77777777" w:rsidR="00D1017A" w:rsidRPr="00353AB4" w:rsidRDefault="00D1017A" w:rsidP="00D1017A">
            <w:pPr>
              <w:jc w:val="right"/>
              <w:rPr>
                <w:sz w:val="18"/>
                <w:szCs w:val="18"/>
              </w:rPr>
            </w:pPr>
            <w:r w:rsidRPr="00353AB4">
              <w:rPr>
                <w:sz w:val="18"/>
                <w:szCs w:val="18"/>
              </w:rPr>
              <w:t>23 Jul 1875</w:t>
            </w:r>
          </w:p>
        </w:tc>
        <w:tc>
          <w:tcPr>
            <w:tcW w:w="1980" w:type="dxa"/>
          </w:tcPr>
          <w:p w14:paraId="47DCE3A4" w14:textId="77777777" w:rsidR="00D1017A" w:rsidRPr="00353AB4" w:rsidRDefault="00D1017A" w:rsidP="00D1017A">
            <w:pPr>
              <w:rPr>
                <w:sz w:val="18"/>
                <w:szCs w:val="18"/>
              </w:rPr>
            </w:pPr>
            <w:r w:rsidRPr="00353AB4">
              <w:rPr>
                <w:sz w:val="18"/>
                <w:szCs w:val="18"/>
              </w:rPr>
              <w:t>West Hackney, MSX</w:t>
            </w:r>
          </w:p>
        </w:tc>
        <w:tc>
          <w:tcPr>
            <w:tcW w:w="3060" w:type="dxa"/>
          </w:tcPr>
          <w:p w14:paraId="0015ECE3" w14:textId="77777777" w:rsidR="00D1017A" w:rsidRPr="00353AB4" w:rsidRDefault="00D1017A" w:rsidP="00D1017A">
            <w:pPr>
              <w:rPr>
                <w:sz w:val="18"/>
                <w:szCs w:val="18"/>
              </w:rPr>
            </w:pPr>
            <w:r w:rsidRPr="00353AB4">
              <w:rPr>
                <w:sz w:val="18"/>
                <w:szCs w:val="18"/>
              </w:rPr>
              <w:t>Alvin Kenneth Carter, 12 Feb 1994</w:t>
            </w:r>
          </w:p>
        </w:tc>
      </w:tr>
      <w:tr w:rsidR="00D1017A" w:rsidRPr="00234C2E" w14:paraId="138E1D0E" w14:textId="77777777" w:rsidTr="00D1017A">
        <w:tc>
          <w:tcPr>
            <w:tcW w:w="2160" w:type="dxa"/>
          </w:tcPr>
          <w:p w14:paraId="4091A188" w14:textId="77777777" w:rsidR="00D1017A" w:rsidRPr="00353AB4" w:rsidRDefault="00D1017A" w:rsidP="00D1017A">
            <w:pPr>
              <w:rPr>
                <w:sz w:val="18"/>
                <w:szCs w:val="18"/>
              </w:rPr>
            </w:pPr>
            <w:r w:rsidRPr="00353AB4">
              <w:rPr>
                <w:sz w:val="18"/>
                <w:szCs w:val="18"/>
              </w:rPr>
              <w:t>William Foord</w:t>
            </w:r>
          </w:p>
        </w:tc>
        <w:tc>
          <w:tcPr>
            <w:tcW w:w="1350" w:type="dxa"/>
          </w:tcPr>
          <w:p w14:paraId="2DEEBE3E" w14:textId="77777777" w:rsidR="00D1017A" w:rsidRPr="00353AB4" w:rsidRDefault="00D1017A" w:rsidP="00D1017A">
            <w:pPr>
              <w:jc w:val="right"/>
              <w:rPr>
                <w:sz w:val="18"/>
                <w:szCs w:val="18"/>
              </w:rPr>
            </w:pPr>
            <w:r w:rsidRPr="00353AB4">
              <w:rPr>
                <w:sz w:val="18"/>
                <w:szCs w:val="18"/>
              </w:rPr>
              <w:t>15 Mar 1842</w:t>
            </w:r>
          </w:p>
        </w:tc>
        <w:tc>
          <w:tcPr>
            <w:tcW w:w="1980" w:type="dxa"/>
          </w:tcPr>
          <w:p w14:paraId="3B051037" w14:textId="77777777" w:rsidR="00D1017A" w:rsidRPr="00353AB4" w:rsidRDefault="00D1017A" w:rsidP="00D1017A">
            <w:pPr>
              <w:rPr>
                <w:sz w:val="18"/>
                <w:szCs w:val="18"/>
              </w:rPr>
            </w:pPr>
            <w:r w:rsidRPr="00353AB4">
              <w:rPr>
                <w:sz w:val="18"/>
                <w:szCs w:val="18"/>
              </w:rPr>
              <w:t>Westham, ESX</w:t>
            </w:r>
          </w:p>
        </w:tc>
        <w:tc>
          <w:tcPr>
            <w:tcW w:w="3060" w:type="dxa"/>
          </w:tcPr>
          <w:p w14:paraId="4C4BD097" w14:textId="77777777" w:rsidR="00D1017A" w:rsidRPr="00353AB4" w:rsidRDefault="00D1017A" w:rsidP="00D1017A">
            <w:pPr>
              <w:rPr>
                <w:sz w:val="18"/>
                <w:szCs w:val="18"/>
              </w:rPr>
            </w:pPr>
            <w:r w:rsidRPr="00353AB4">
              <w:rPr>
                <w:sz w:val="18"/>
                <w:szCs w:val="18"/>
              </w:rPr>
              <w:t>Mark Milton, 02 Sep 2010</w:t>
            </w:r>
            <w:r w:rsidRPr="00353AB4">
              <w:rPr>
                <w:sz w:val="18"/>
                <w:szCs w:val="18"/>
                <w:vertAlign w:val="superscript"/>
              </w:rPr>
              <w:t>ni</w:t>
            </w:r>
          </w:p>
        </w:tc>
      </w:tr>
    </w:tbl>
    <w:p w14:paraId="4DFD60A7" w14:textId="77777777" w:rsidR="00D1017A" w:rsidRDefault="00D1017A" w:rsidP="00D1017A">
      <w:pPr>
        <w:pStyle w:val="BodyText"/>
        <w:tabs>
          <w:tab w:val="left" w:pos="-450"/>
          <w:tab w:val="left" w:pos="90"/>
        </w:tabs>
        <w:rPr>
          <w:color w:val="auto"/>
        </w:rPr>
      </w:pPr>
      <w:r>
        <w:rPr>
          <w:color w:val="auto"/>
        </w:rPr>
        <w:t>________________________</w:t>
      </w:r>
    </w:p>
    <w:p w14:paraId="0C71B3D9" w14:textId="77777777" w:rsidR="00D1017A" w:rsidRPr="00F37AD6" w:rsidRDefault="00D1017A" w:rsidP="00D1017A">
      <w:pPr>
        <w:pStyle w:val="BodyText"/>
        <w:tabs>
          <w:tab w:val="left" w:pos="-450"/>
          <w:tab w:val="left" w:pos="90"/>
        </w:tabs>
        <w:rPr>
          <w:color w:val="auto"/>
          <w:sz w:val="16"/>
          <w:szCs w:val="16"/>
        </w:rPr>
      </w:pPr>
      <w:r w:rsidRPr="00F37AD6">
        <w:rPr>
          <w:color w:val="auto"/>
          <w:sz w:val="16"/>
          <w:szCs w:val="16"/>
          <w:vertAlign w:val="superscript"/>
        </w:rPr>
        <w:t>ni</w:t>
      </w:r>
      <w:r w:rsidRPr="00F37AD6">
        <w:rPr>
          <w:color w:val="auto"/>
          <w:sz w:val="16"/>
          <w:szCs w:val="16"/>
        </w:rPr>
        <w:t>. Citation in Mark’s GEDCOM database, no image available</w:t>
      </w:r>
    </w:p>
    <w:p w14:paraId="010D42C2" w14:textId="77777777" w:rsidR="00D1017A" w:rsidRDefault="00D1017A" w:rsidP="00D1017A">
      <w:pPr>
        <w:pStyle w:val="BodyText"/>
        <w:tabs>
          <w:tab w:val="left" w:pos="-450"/>
          <w:tab w:val="left" w:pos="90"/>
        </w:tabs>
        <w:rPr>
          <w:color w:val="auto"/>
        </w:rPr>
      </w:pPr>
    </w:p>
    <w:p w14:paraId="74C6C56B" w14:textId="77777777" w:rsidR="00D1017A" w:rsidRPr="00DC0CC0" w:rsidRDefault="00D1017A" w:rsidP="00D1017A">
      <w:pPr>
        <w:pStyle w:val="BodyText"/>
        <w:tabs>
          <w:tab w:val="left" w:pos="-450"/>
          <w:tab w:val="left" w:pos="90"/>
        </w:tabs>
        <w:rPr>
          <w:color w:val="auto"/>
        </w:rPr>
      </w:pPr>
    </w:p>
    <w:p w14:paraId="08909BE0" w14:textId="35D22A7A" w:rsidR="00D1017A" w:rsidRDefault="00D1017A" w:rsidP="00D1017A">
      <w:pPr>
        <w:pStyle w:val="Heading2"/>
      </w:pPr>
      <w:r w:rsidRPr="00DC0CC0">
        <w:t>Blazons of Sinnocks and Antecedent Families, by Scott Sinnock, 199</w:t>
      </w:r>
      <w:r>
        <w:t>4 - 2014</w:t>
      </w:r>
      <w:r w:rsidRPr="00DC0CC0">
        <w:t xml:space="preserve">, </w:t>
      </w:r>
      <w:r w:rsidR="00C64EF7">
        <w:t>derived</w:t>
      </w:r>
      <w:r w:rsidRPr="00DC0CC0">
        <w:t xml:space="preserve"> record</w:t>
      </w:r>
    </w:p>
    <w:p w14:paraId="2EB8A516" w14:textId="77777777" w:rsidR="00D1017A" w:rsidRPr="00DC0CC0" w:rsidRDefault="00D1017A" w:rsidP="00D1017A">
      <w:pPr>
        <w:pStyle w:val="Heading2"/>
      </w:pPr>
      <w:r w:rsidRPr="00DC0CC0">
        <w:t xml:space="preserve">(see </w:t>
      </w:r>
      <w:r>
        <w:t xml:space="preserve">also </w:t>
      </w:r>
      <w:r w:rsidRPr="00DC0CC0">
        <w:t>Coats-of-Arms)</w:t>
      </w:r>
    </w:p>
    <w:p w14:paraId="7CA2061E" w14:textId="77777777" w:rsidR="00D1017A" w:rsidRDefault="00D1017A" w:rsidP="00D1017A">
      <w:pPr>
        <w:pStyle w:val="BodyText"/>
        <w:tabs>
          <w:tab w:val="left" w:pos="-450"/>
          <w:tab w:val="left" w:pos="90"/>
        </w:tabs>
        <w:rPr>
          <w:color w:val="auto"/>
        </w:rPr>
      </w:pPr>
    </w:p>
    <w:p w14:paraId="6ED1B7E3" w14:textId="77777777" w:rsidR="00D1017A" w:rsidRPr="00567A89" w:rsidRDefault="00D1017A" w:rsidP="00D1017A">
      <w:pPr>
        <w:pStyle w:val="BodyText"/>
        <w:tabs>
          <w:tab w:val="left" w:pos="-450"/>
          <w:tab w:val="left" w:pos="90"/>
        </w:tabs>
        <w:rPr>
          <w:color w:val="auto"/>
        </w:rPr>
      </w:pPr>
      <w:r w:rsidRPr="00567A89">
        <w:rPr>
          <w:color w:val="auto"/>
        </w:rPr>
        <w:t xml:space="preserve">This record is a list of heraldry blazons or descriptions for various families counted among the ancestors of Sinnocks (see table below). </w:t>
      </w:r>
      <w:r>
        <w:rPr>
          <w:color w:val="auto"/>
        </w:rPr>
        <w:t xml:space="preserve">Also included are pictures of the coats-of-arms the blazons describe. </w:t>
      </w:r>
      <w:r w:rsidRPr="00567A89">
        <w:rPr>
          <w:color w:val="auto"/>
        </w:rPr>
        <w:t xml:space="preserve">Blazons are descriptions of family coats-of-arms written in archaic heraldic language. Several items explaining heraldry terms are included with this record for reference. Most of these blazons were copied from </w:t>
      </w:r>
      <w:r w:rsidRPr="00567A89">
        <w:rPr>
          <w:i/>
          <w:color w:val="auto"/>
        </w:rPr>
        <w:t>Burke’s General Armory</w:t>
      </w:r>
      <w:r w:rsidRPr="00567A89">
        <w:rPr>
          <w:color w:val="auto"/>
        </w:rPr>
        <w:t xml:space="preserve"> of 1887 though some, as indicated, were obtained from other publications, some from family records, and some as proposals by Sinnock family members. Several alternative entries for several families are included.</w:t>
      </w:r>
      <w:r>
        <w:rPr>
          <w:color w:val="auto"/>
        </w:rPr>
        <w:t xml:space="preserve"> </w:t>
      </w:r>
      <w:r w:rsidRPr="00567A89">
        <w:rPr>
          <w:color w:val="auto"/>
        </w:rPr>
        <w:t xml:space="preserve">Other Sinnock ancestral families with registered blazons may occur, especially late medieval families like Valletort and Paulet. However, this collection focuses on those families that were living after public records began in the 1500’s. A four-page set of graphical renditions of the shields of the coats-of-arms is included with this record. The shields are arranged on plaques in the same alphabetical order as the following table. One page renditions of each coat are included in this file under “Coats-of-Arms”, in the same alphabetical order. I originally made these illustrations in 1994 to 1996 using Micrografx Designer by Micrografx, which is now out of business. In 2014 I edited and transferred, with some difficulty, the Designer files to a single Adobe Illustrator file, </w:t>
      </w:r>
      <w:r w:rsidR="0064073B">
        <w:rPr>
          <w:i/>
          <w:color w:val="auto"/>
        </w:rPr>
        <w:t>Sinnocks and Kin</w:t>
      </w:r>
      <w:r w:rsidRPr="00567A89">
        <w:rPr>
          <w:i/>
          <w:color w:val="auto"/>
        </w:rPr>
        <w:t xml:space="preserve"> Blazons and Shields.ai.</w:t>
      </w:r>
    </w:p>
    <w:p w14:paraId="7E887D91" w14:textId="77777777" w:rsidR="00D1017A" w:rsidRPr="00DC0CC0" w:rsidRDefault="00D1017A" w:rsidP="00D1017A"/>
    <w:p w14:paraId="5546187D" w14:textId="77777777" w:rsidR="00D1017A" w:rsidRPr="005E2DC6" w:rsidRDefault="00D1017A" w:rsidP="00D1017A">
      <w:pPr>
        <w:pStyle w:val="BodyText"/>
        <w:jc w:val="center"/>
        <w:rPr>
          <w:b/>
          <w:i/>
          <w:color w:val="auto"/>
          <w:sz w:val="18"/>
        </w:rPr>
      </w:pPr>
      <w:r w:rsidRPr="005E2DC6">
        <w:rPr>
          <w:b/>
          <w:i/>
          <w:color w:val="auto"/>
          <w:sz w:val="18"/>
        </w:rPr>
        <w:t>Blazons of the Sinnock Family and other Families with Sinnock Descendants</w:t>
      </w:r>
    </w:p>
    <w:p w14:paraId="7D265424" w14:textId="77777777" w:rsidR="00D1017A" w:rsidRPr="005E2DC6" w:rsidRDefault="00D1017A" w:rsidP="00D1017A">
      <w:pPr>
        <w:pStyle w:val="BodyText"/>
        <w:jc w:val="center"/>
        <w:rPr>
          <w:i/>
          <w:color w:val="auto"/>
          <w:sz w:val="18"/>
        </w:rPr>
      </w:pPr>
      <w:r w:rsidRPr="005E2DC6">
        <w:rPr>
          <w:i/>
          <w:color w:val="auto"/>
          <w:sz w:val="18"/>
        </w:rPr>
        <w:t xml:space="preserve">All blazons are from Burke's </w:t>
      </w:r>
      <w:r>
        <w:rPr>
          <w:i/>
          <w:color w:val="auto"/>
          <w:sz w:val="18"/>
        </w:rPr>
        <w:t>Armory (</w:t>
      </w:r>
      <w:r w:rsidRPr="005E2DC6">
        <w:rPr>
          <w:i/>
          <w:color w:val="auto"/>
          <w:sz w:val="18"/>
        </w:rPr>
        <w:t>Coats of Arms</w:t>
      </w:r>
      <w:r>
        <w:rPr>
          <w:i/>
          <w:color w:val="auto"/>
          <w:sz w:val="18"/>
        </w:rPr>
        <w:t>)</w:t>
      </w:r>
      <w:r w:rsidRPr="005E2DC6">
        <w:rPr>
          <w:i/>
          <w:color w:val="auto"/>
          <w:sz w:val="18"/>
        </w:rPr>
        <w:t xml:space="preserve"> unless otherwise noted, alphabetical by family, by Scott Sinnock, 1996</w:t>
      </w:r>
    </w:p>
    <w:p w14:paraId="4276D606" w14:textId="77777777" w:rsidR="00D1017A" w:rsidRPr="005E2DC6" w:rsidRDefault="00D1017A" w:rsidP="00D1017A">
      <w:pPr>
        <w:pStyle w:val="BodyText"/>
        <w:jc w:val="center"/>
        <w:rPr>
          <w:i/>
          <w:color w:val="auto"/>
          <w:sz w:val="18"/>
        </w:rPr>
      </w:pPr>
    </w:p>
    <w:p w14:paraId="63FD8236" w14:textId="77777777" w:rsidR="00D1017A" w:rsidRPr="005E2DC6" w:rsidRDefault="00D1017A" w:rsidP="00D1017A">
      <w:pPr>
        <w:pStyle w:val="BodyText"/>
        <w:rPr>
          <w:color w:val="auto"/>
          <w:sz w:val="18"/>
        </w:rPr>
      </w:pPr>
      <w:r w:rsidRPr="005E2DC6">
        <w:rPr>
          <w:b/>
          <w:color w:val="auto"/>
          <w:sz w:val="18"/>
        </w:rPr>
        <w:t>Bartholomew</w:t>
      </w:r>
      <w:r w:rsidRPr="005E2DC6">
        <w:rPr>
          <w:color w:val="auto"/>
          <w:sz w:val="18"/>
        </w:rPr>
        <w:t xml:space="preserve"> (from Rochester)</w:t>
      </w:r>
    </w:p>
    <w:p w14:paraId="0F795040" w14:textId="77777777" w:rsidR="00D1017A" w:rsidRPr="005E2DC6" w:rsidRDefault="00D1017A" w:rsidP="00D1017A">
      <w:pPr>
        <w:pStyle w:val="BodyText"/>
        <w:ind w:left="180"/>
        <w:rPr>
          <w:color w:val="auto"/>
          <w:sz w:val="18"/>
        </w:rPr>
      </w:pPr>
      <w:r w:rsidRPr="005E2DC6">
        <w:rPr>
          <w:i/>
          <w:color w:val="auto"/>
          <w:sz w:val="18"/>
        </w:rPr>
        <w:t>Argent, a chevron engrailed, three lions rampant, sable</w:t>
      </w:r>
    </w:p>
    <w:p w14:paraId="3C0859AD" w14:textId="77777777" w:rsidR="00D1017A" w:rsidRPr="005E2DC6" w:rsidRDefault="00D1017A" w:rsidP="00D1017A">
      <w:pPr>
        <w:pStyle w:val="BodyText"/>
        <w:rPr>
          <w:color w:val="auto"/>
          <w:sz w:val="18"/>
        </w:rPr>
      </w:pPr>
      <w:r w:rsidRPr="005E2DC6">
        <w:rPr>
          <w:b/>
          <w:color w:val="auto"/>
          <w:sz w:val="18"/>
        </w:rPr>
        <w:t>Buckner</w:t>
      </w:r>
    </w:p>
    <w:p w14:paraId="2765250E" w14:textId="77777777" w:rsidR="00D1017A" w:rsidRPr="005E2DC6" w:rsidRDefault="00D1017A" w:rsidP="00D1017A">
      <w:pPr>
        <w:pStyle w:val="BodyText"/>
        <w:ind w:left="180"/>
        <w:rPr>
          <w:color w:val="auto"/>
          <w:sz w:val="18"/>
        </w:rPr>
      </w:pPr>
      <w:r w:rsidRPr="005E2DC6">
        <w:rPr>
          <w:i/>
          <w:color w:val="auto"/>
          <w:sz w:val="18"/>
        </w:rPr>
        <w:t>A fleur-de-lis gules, with an adder intwined, the head issueing from the center leaf purpure</w:t>
      </w:r>
    </w:p>
    <w:p w14:paraId="6E4B5071" w14:textId="77777777" w:rsidR="00D1017A" w:rsidRPr="005E2DC6" w:rsidRDefault="00D1017A" w:rsidP="00D1017A">
      <w:pPr>
        <w:pStyle w:val="BodyText"/>
        <w:rPr>
          <w:color w:val="auto"/>
          <w:sz w:val="18"/>
        </w:rPr>
      </w:pPr>
      <w:r w:rsidRPr="005E2DC6">
        <w:rPr>
          <w:b/>
          <w:color w:val="auto"/>
          <w:sz w:val="18"/>
        </w:rPr>
        <w:t>Bullock</w:t>
      </w:r>
      <w:r w:rsidRPr="005E2DC6">
        <w:rPr>
          <w:color w:val="auto"/>
          <w:sz w:val="18"/>
        </w:rPr>
        <w:t xml:space="preserve"> (Essex, Hampshire, Somerset, Berkshire)</w:t>
      </w:r>
    </w:p>
    <w:p w14:paraId="5A59EE65" w14:textId="77777777" w:rsidR="00D1017A" w:rsidRPr="005E2DC6" w:rsidRDefault="00D1017A" w:rsidP="00D1017A">
      <w:pPr>
        <w:pStyle w:val="BodyText"/>
        <w:ind w:left="180"/>
        <w:rPr>
          <w:color w:val="auto"/>
          <w:sz w:val="18"/>
        </w:rPr>
      </w:pPr>
      <w:r w:rsidRPr="005E2DC6">
        <w:rPr>
          <w:i/>
          <w:color w:val="auto"/>
          <w:sz w:val="18"/>
        </w:rPr>
        <w:t>Gules, a chevron ermine between three bulls' heads cabossed argent</w:t>
      </w:r>
    </w:p>
    <w:p w14:paraId="471B6F88" w14:textId="77777777" w:rsidR="00D1017A" w:rsidRPr="005E2DC6" w:rsidRDefault="00D1017A" w:rsidP="00D1017A">
      <w:pPr>
        <w:pStyle w:val="BodyText"/>
        <w:ind w:left="180"/>
        <w:rPr>
          <w:i/>
          <w:color w:val="auto"/>
          <w:sz w:val="18"/>
        </w:rPr>
      </w:pPr>
      <w:r w:rsidRPr="005E2DC6">
        <w:rPr>
          <w:i/>
          <w:color w:val="auto"/>
          <w:sz w:val="18"/>
        </w:rPr>
        <w:t>Gules, a chevron ermine between three bulls' heads cabossed argent, armed or</w:t>
      </w:r>
    </w:p>
    <w:p w14:paraId="0292A241" w14:textId="77777777" w:rsidR="00D1017A" w:rsidRPr="005E2DC6" w:rsidRDefault="00D1017A" w:rsidP="00D1017A">
      <w:pPr>
        <w:pStyle w:val="BodyText"/>
        <w:ind w:left="180"/>
        <w:rPr>
          <w:color w:val="auto"/>
          <w:sz w:val="18"/>
        </w:rPr>
      </w:pPr>
      <w:r w:rsidRPr="005E2DC6">
        <w:rPr>
          <w:i/>
          <w:color w:val="auto"/>
          <w:sz w:val="18"/>
        </w:rPr>
        <w:t>Crest: Five Lochaber axes, handles or, blades ppr bound with an escarf gules tassles or</w:t>
      </w:r>
    </w:p>
    <w:p w14:paraId="4E675607" w14:textId="77777777" w:rsidR="00D1017A" w:rsidRPr="005E2DC6" w:rsidRDefault="00D1017A" w:rsidP="00D1017A">
      <w:pPr>
        <w:pStyle w:val="BodyText"/>
        <w:ind w:left="180"/>
        <w:rPr>
          <w:color w:val="auto"/>
          <w:sz w:val="18"/>
        </w:rPr>
      </w:pPr>
      <w:r w:rsidRPr="005E2DC6">
        <w:rPr>
          <w:i/>
          <w:color w:val="auto"/>
          <w:sz w:val="18"/>
        </w:rPr>
        <w:t xml:space="preserve">Sable, two swords in saltire between four fleur-de-lys or </w:t>
      </w:r>
      <w:r w:rsidRPr="005E2DC6">
        <w:rPr>
          <w:color w:val="auto"/>
          <w:sz w:val="18"/>
        </w:rPr>
        <w:t>(Ashford)</w:t>
      </w:r>
    </w:p>
    <w:p w14:paraId="6D5C3025" w14:textId="77777777" w:rsidR="00D1017A" w:rsidRPr="005E2DC6" w:rsidRDefault="00D1017A" w:rsidP="00D1017A">
      <w:pPr>
        <w:pStyle w:val="BodyText"/>
        <w:rPr>
          <w:color w:val="auto"/>
          <w:sz w:val="18"/>
        </w:rPr>
      </w:pPr>
      <w:r w:rsidRPr="005E2DC6">
        <w:rPr>
          <w:b/>
          <w:color w:val="auto"/>
          <w:sz w:val="18"/>
        </w:rPr>
        <w:t>Callaway</w:t>
      </w:r>
    </w:p>
    <w:p w14:paraId="04AFF7FA" w14:textId="77777777" w:rsidR="00D1017A" w:rsidRPr="005E2DC6" w:rsidRDefault="00D1017A" w:rsidP="00D1017A">
      <w:pPr>
        <w:pStyle w:val="BodyText"/>
        <w:ind w:left="180"/>
        <w:rPr>
          <w:color w:val="auto"/>
          <w:sz w:val="18"/>
        </w:rPr>
      </w:pPr>
      <w:r w:rsidRPr="005E2DC6">
        <w:rPr>
          <w:i/>
          <w:color w:val="auto"/>
          <w:sz w:val="18"/>
        </w:rPr>
        <w:t>Ermine, three fleur de lys, chevron</w:t>
      </w:r>
      <w:r w:rsidRPr="005E2DC6">
        <w:rPr>
          <w:rStyle w:val="FootnoteReference"/>
          <w:color w:val="auto"/>
          <w:sz w:val="18"/>
        </w:rPr>
        <w:footnoteReference w:id="1"/>
      </w:r>
    </w:p>
    <w:p w14:paraId="6DC8E119" w14:textId="77777777" w:rsidR="00D1017A" w:rsidRPr="005E2DC6" w:rsidRDefault="00D1017A" w:rsidP="00D1017A">
      <w:pPr>
        <w:pStyle w:val="BodyText"/>
        <w:ind w:left="180"/>
        <w:rPr>
          <w:color w:val="auto"/>
          <w:sz w:val="18"/>
        </w:rPr>
      </w:pPr>
      <w:r w:rsidRPr="005E2DC6">
        <w:rPr>
          <w:color w:val="auto"/>
          <w:sz w:val="18"/>
        </w:rPr>
        <w:t>Motto: "St. Callaway Ora Pro Me"  "Saint Callaway pray for me" or "bless (or) guard me"</w:t>
      </w:r>
    </w:p>
    <w:p w14:paraId="4E706D86" w14:textId="77777777" w:rsidR="00D1017A" w:rsidRPr="005E2DC6" w:rsidRDefault="00D1017A" w:rsidP="00D1017A">
      <w:pPr>
        <w:pStyle w:val="BodyText"/>
        <w:rPr>
          <w:color w:val="auto"/>
          <w:sz w:val="18"/>
        </w:rPr>
      </w:pPr>
      <w:r w:rsidRPr="005E2DC6">
        <w:rPr>
          <w:b/>
          <w:color w:val="auto"/>
          <w:sz w:val="18"/>
        </w:rPr>
        <w:t>Capet</w:t>
      </w:r>
    </w:p>
    <w:p w14:paraId="4A2687D1" w14:textId="77777777" w:rsidR="00D1017A" w:rsidRPr="005E2DC6" w:rsidRDefault="00D1017A" w:rsidP="00D1017A">
      <w:pPr>
        <w:pStyle w:val="BodyText"/>
        <w:ind w:left="180"/>
        <w:rPr>
          <w:color w:val="auto"/>
          <w:sz w:val="18"/>
        </w:rPr>
      </w:pPr>
      <w:r w:rsidRPr="005E2DC6">
        <w:rPr>
          <w:i/>
          <w:color w:val="auto"/>
          <w:sz w:val="18"/>
        </w:rPr>
        <w:t>Azure, three fleur de lys</w:t>
      </w:r>
      <w:r w:rsidRPr="005E2DC6">
        <w:rPr>
          <w:rStyle w:val="FootnoteReference"/>
          <w:color w:val="auto"/>
          <w:sz w:val="18"/>
        </w:rPr>
        <w:footnoteReference w:id="2"/>
      </w:r>
    </w:p>
    <w:p w14:paraId="43354A79" w14:textId="77777777" w:rsidR="00D1017A" w:rsidRPr="005E2DC6" w:rsidRDefault="00D1017A" w:rsidP="00D1017A">
      <w:pPr>
        <w:pStyle w:val="BodyText"/>
        <w:rPr>
          <w:color w:val="auto"/>
          <w:sz w:val="18"/>
        </w:rPr>
      </w:pPr>
      <w:r w:rsidRPr="005E2DC6">
        <w:rPr>
          <w:b/>
          <w:color w:val="auto"/>
          <w:sz w:val="18"/>
        </w:rPr>
        <w:t>Coggeshall</w:t>
      </w:r>
    </w:p>
    <w:p w14:paraId="6E76CCDC" w14:textId="77777777" w:rsidR="00D1017A" w:rsidRPr="005E2DC6" w:rsidRDefault="00D1017A" w:rsidP="00D1017A">
      <w:pPr>
        <w:pStyle w:val="BodyText"/>
        <w:ind w:left="180"/>
        <w:rPr>
          <w:color w:val="auto"/>
          <w:sz w:val="18"/>
        </w:rPr>
      </w:pPr>
      <w:r w:rsidRPr="005E2DC6">
        <w:rPr>
          <w:i/>
          <w:color w:val="auto"/>
          <w:sz w:val="18"/>
        </w:rPr>
        <w:t>Argent, a cross between four escallops sable</w:t>
      </w:r>
    </w:p>
    <w:p w14:paraId="5E9E0A02" w14:textId="77777777" w:rsidR="00D1017A" w:rsidRPr="005E2DC6" w:rsidRDefault="00D1017A" w:rsidP="00D1017A">
      <w:pPr>
        <w:pStyle w:val="BodyText"/>
        <w:ind w:left="180"/>
        <w:rPr>
          <w:color w:val="auto"/>
          <w:sz w:val="18"/>
        </w:rPr>
      </w:pPr>
      <w:r w:rsidRPr="005E2DC6">
        <w:rPr>
          <w:i/>
          <w:color w:val="auto"/>
          <w:sz w:val="18"/>
        </w:rPr>
        <w:t>Crest: a stag lodged sable, attired or</w:t>
      </w:r>
    </w:p>
    <w:p w14:paraId="6FF2D2C1" w14:textId="77777777" w:rsidR="00D1017A" w:rsidRPr="005E2DC6" w:rsidRDefault="00D1017A" w:rsidP="00D1017A">
      <w:pPr>
        <w:pStyle w:val="BodyText"/>
        <w:rPr>
          <w:color w:val="auto"/>
          <w:sz w:val="18"/>
        </w:rPr>
      </w:pPr>
      <w:r w:rsidRPr="005E2DC6">
        <w:rPr>
          <w:b/>
          <w:color w:val="auto"/>
          <w:sz w:val="18"/>
        </w:rPr>
        <w:t>Conant</w:t>
      </w:r>
    </w:p>
    <w:p w14:paraId="518C22C2" w14:textId="77777777" w:rsidR="00D1017A" w:rsidRPr="005E2DC6" w:rsidRDefault="00D1017A" w:rsidP="00D1017A">
      <w:pPr>
        <w:pStyle w:val="BodyText"/>
        <w:ind w:left="180"/>
        <w:rPr>
          <w:color w:val="auto"/>
          <w:sz w:val="18"/>
        </w:rPr>
      </w:pPr>
      <w:r w:rsidRPr="005E2DC6">
        <w:rPr>
          <w:i/>
          <w:color w:val="auto"/>
          <w:sz w:val="18"/>
        </w:rPr>
        <w:t>Gules, ten billets or, 4, 3, 2, 1</w:t>
      </w:r>
      <w:r w:rsidRPr="005E2DC6">
        <w:rPr>
          <w:rStyle w:val="FootnoteReference"/>
          <w:color w:val="auto"/>
          <w:sz w:val="18"/>
        </w:rPr>
        <w:footnoteReference w:id="3"/>
      </w:r>
    </w:p>
    <w:p w14:paraId="081E5501" w14:textId="77777777" w:rsidR="00D1017A" w:rsidRPr="005E2DC6" w:rsidRDefault="00D1017A" w:rsidP="00D1017A">
      <w:pPr>
        <w:pStyle w:val="BodyText"/>
        <w:rPr>
          <w:color w:val="auto"/>
          <w:sz w:val="18"/>
        </w:rPr>
      </w:pPr>
      <w:r w:rsidRPr="005E2DC6">
        <w:rPr>
          <w:b/>
          <w:color w:val="auto"/>
          <w:sz w:val="18"/>
        </w:rPr>
        <w:t>Edye</w:t>
      </w:r>
    </w:p>
    <w:p w14:paraId="0EAFC9C1" w14:textId="77777777" w:rsidR="00D1017A" w:rsidRPr="005E2DC6" w:rsidRDefault="00D1017A" w:rsidP="00D1017A">
      <w:pPr>
        <w:pStyle w:val="BodyText"/>
        <w:ind w:left="180"/>
        <w:rPr>
          <w:color w:val="auto"/>
          <w:sz w:val="18"/>
        </w:rPr>
      </w:pPr>
      <w:r w:rsidRPr="005E2DC6">
        <w:rPr>
          <w:i/>
          <w:color w:val="auto"/>
          <w:sz w:val="18"/>
        </w:rPr>
        <w:t>Gules, three old men's heads couped at the shoulders argent, crined purpure</w:t>
      </w:r>
    </w:p>
    <w:p w14:paraId="08DBA20C" w14:textId="77777777" w:rsidR="00D1017A" w:rsidRPr="005E2DC6" w:rsidRDefault="00D1017A" w:rsidP="00D1017A">
      <w:pPr>
        <w:pStyle w:val="BodyText"/>
        <w:rPr>
          <w:color w:val="auto"/>
          <w:sz w:val="18"/>
        </w:rPr>
      </w:pPr>
      <w:r w:rsidRPr="005E2DC6">
        <w:rPr>
          <w:b/>
          <w:color w:val="auto"/>
          <w:sz w:val="18"/>
        </w:rPr>
        <w:t>FitzHarding</w:t>
      </w:r>
    </w:p>
    <w:p w14:paraId="6CE44AEC" w14:textId="77777777" w:rsidR="00D1017A" w:rsidRPr="005E2DC6" w:rsidRDefault="00D1017A" w:rsidP="00D1017A">
      <w:pPr>
        <w:pStyle w:val="BodyText"/>
        <w:ind w:left="180"/>
        <w:rPr>
          <w:color w:val="auto"/>
          <w:sz w:val="18"/>
        </w:rPr>
      </w:pPr>
      <w:r w:rsidRPr="005E2DC6">
        <w:rPr>
          <w:i/>
          <w:color w:val="auto"/>
          <w:sz w:val="18"/>
        </w:rPr>
        <w:t>Gules, a chevron between ten crosses crosslet argent</w:t>
      </w:r>
    </w:p>
    <w:p w14:paraId="0D1B3227" w14:textId="77777777" w:rsidR="00D1017A" w:rsidRPr="005E2DC6" w:rsidRDefault="00D1017A" w:rsidP="00D1017A">
      <w:pPr>
        <w:pStyle w:val="BodyText"/>
        <w:rPr>
          <w:color w:val="auto"/>
          <w:sz w:val="18"/>
        </w:rPr>
      </w:pPr>
      <w:r w:rsidRPr="005E2DC6">
        <w:rPr>
          <w:b/>
          <w:color w:val="auto"/>
          <w:sz w:val="18"/>
        </w:rPr>
        <w:t>Flournoy</w:t>
      </w:r>
    </w:p>
    <w:p w14:paraId="675FC3BA" w14:textId="77777777" w:rsidR="00D1017A" w:rsidRPr="005E2DC6" w:rsidRDefault="00D1017A" w:rsidP="00D1017A">
      <w:pPr>
        <w:pStyle w:val="BodyText"/>
        <w:ind w:left="180"/>
        <w:rPr>
          <w:color w:val="auto"/>
          <w:sz w:val="18"/>
        </w:rPr>
      </w:pPr>
      <w:r w:rsidRPr="005E2DC6">
        <w:rPr>
          <w:i/>
          <w:color w:val="auto"/>
          <w:sz w:val="18"/>
        </w:rPr>
        <w:t>Azure, chevron argent, accompanied above by two catkins of walnut or and below by a walnut of the same</w:t>
      </w:r>
      <w:r w:rsidRPr="005E2DC6">
        <w:rPr>
          <w:rStyle w:val="FootnoteReference"/>
          <w:color w:val="auto"/>
          <w:sz w:val="18"/>
        </w:rPr>
        <w:footnoteReference w:id="4"/>
      </w:r>
    </w:p>
    <w:p w14:paraId="5FE4B44C" w14:textId="77777777" w:rsidR="00D1017A" w:rsidRPr="005E2DC6" w:rsidRDefault="00D1017A" w:rsidP="00D1017A">
      <w:pPr>
        <w:pStyle w:val="BodyText"/>
        <w:ind w:left="180"/>
        <w:rPr>
          <w:color w:val="auto"/>
          <w:sz w:val="18"/>
        </w:rPr>
      </w:pPr>
      <w:r w:rsidRPr="005E2DC6">
        <w:rPr>
          <w:color w:val="auto"/>
          <w:sz w:val="18"/>
        </w:rPr>
        <w:lastRenderedPageBreak/>
        <w:t>Motto: "Ex Flore Fructus"</w:t>
      </w:r>
    </w:p>
    <w:p w14:paraId="63E5BFDE" w14:textId="77777777" w:rsidR="00D1017A" w:rsidRPr="005E2DC6" w:rsidRDefault="00D1017A" w:rsidP="00D1017A">
      <w:pPr>
        <w:pStyle w:val="BodyText"/>
        <w:rPr>
          <w:color w:val="auto"/>
          <w:sz w:val="18"/>
        </w:rPr>
      </w:pPr>
      <w:r w:rsidRPr="005E2DC6">
        <w:rPr>
          <w:b/>
          <w:color w:val="auto"/>
          <w:sz w:val="18"/>
        </w:rPr>
        <w:t>Giffard</w:t>
      </w:r>
    </w:p>
    <w:p w14:paraId="7FFE95F0" w14:textId="77777777" w:rsidR="00D1017A" w:rsidRPr="005E2DC6" w:rsidRDefault="00D1017A" w:rsidP="00D1017A">
      <w:pPr>
        <w:pStyle w:val="BodyText"/>
        <w:ind w:left="180"/>
        <w:rPr>
          <w:color w:val="auto"/>
          <w:sz w:val="18"/>
        </w:rPr>
      </w:pPr>
      <w:r w:rsidRPr="005E2DC6">
        <w:rPr>
          <w:i/>
          <w:color w:val="auto"/>
          <w:sz w:val="18"/>
        </w:rPr>
        <w:t>Gules, three lions passant in pale argent</w:t>
      </w:r>
    </w:p>
    <w:p w14:paraId="64CB26C6" w14:textId="77777777" w:rsidR="00D1017A" w:rsidRPr="005E2DC6" w:rsidRDefault="00D1017A" w:rsidP="00D1017A">
      <w:pPr>
        <w:pStyle w:val="BodyText"/>
        <w:rPr>
          <w:color w:val="auto"/>
          <w:sz w:val="18"/>
        </w:rPr>
      </w:pPr>
      <w:r w:rsidRPr="005E2DC6">
        <w:rPr>
          <w:b/>
          <w:color w:val="auto"/>
          <w:sz w:val="18"/>
        </w:rPr>
        <w:t>Harding</w:t>
      </w:r>
    </w:p>
    <w:p w14:paraId="609B6D3E" w14:textId="77777777" w:rsidR="00D1017A" w:rsidRPr="005E2DC6" w:rsidRDefault="00D1017A" w:rsidP="00D1017A">
      <w:pPr>
        <w:pStyle w:val="BodyText"/>
        <w:ind w:left="180"/>
        <w:rPr>
          <w:color w:val="auto"/>
          <w:sz w:val="18"/>
        </w:rPr>
      </w:pPr>
      <w:r w:rsidRPr="005E2DC6">
        <w:rPr>
          <w:i/>
          <w:color w:val="auto"/>
          <w:sz w:val="18"/>
        </w:rPr>
        <w:t>Argent on a bend azure three martlets or</w:t>
      </w:r>
    </w:p>
    <w:p w14:paraId="45BAD244" w14:textId="77777777" w:rsidR="00D1017A" w:rsidRPr="005E2DC6" w:rsidRDefault="00D1017A" w:rsidP="00D1017A">
      <w:pPr>
        <w:pStyle w:val="BodyText"/>
        <w:rPr>
          <w:color w:val="auto"/>
          <w:sz w:val="18"/>
        </w:rPr>
      </w:pPr>
      <w:r w:rsidRPr="005E2DC6">
        <w:rPr>
          <w:b/>
          <w:color w:val="auto"/>
          <w:sz w:val="18"/>
        </w:rPr>
        <w:t>Hill</w:t>
      </w:r>
      <w:r w:rsidRPr="005E2DC6">
        <w:rPr>
          <w:color w:val="auto"/>
          <w:sz w:val="18"/>
        </w:rPr>
        <w:t xml:space="preserve"> (from Hills End, Herefordshire)</w:t>
      </w:r>
    </w:p>
    <w:p w14:paraId="2B216660" w14:textId="77777777" w:rsidR="00D1017A" w:rsidRPr="005E2DC6" w:rsidRDefault="00D1017A" w:rsidP="00D1017A">
      <w:pPr>
        <w:pStyle w:val="BodyText"/>
        <w:ind w:left="180"/>
        <w:rPr>
          <w:color w:val="auto"/>
          <w:sz w:val="18"/>
        </w:rPr>
      </w:pPr>
      <w:r w:rsidRPr="005E2DC6">
        <w:rPr>
          <w:i/>
          <w:color w:val="auto"/>
          <w:sz w:val="18"/>
        </w:rPr>
        <w:t>Per chevron embattled argent and sable, three cinquefoils counterchanged</w:t>
      </w:r>
    </w:p>
    <w:p w14:paraId="3B614B64" w14:textId="77777777" w:rsidR="00D1017A" w:rsidRPr="005E2DC6" w:rsidRDefault="00D1017A" w:rsidP="00D1017A">
      <w:pPr>
        <w:pStyle w:val="BodyText"/>
        <w:rPr>
          <w:color w:val="auto"/>
          <w:sz w:val="18"/>
        </w:rPr>
      </w:pPr>
      <w:r w:rsidRPr="005E2DC6">
        <w:rPr>
          <w:b/>
          <w:color w:val="auto"/>
          <w:sz w:val="18"/>
        </w:rPr>
        <w:t>Kingsmill</w:t>
      </w:r>
    </w:p>
    <w:p w14:paraId="1E95FEFE" w14:textId="77777777" w:rsidR="00D1017A" w:rsidRPr="005E2DC6" w:rsidRDefault="00D1017A" w:rsidP="00D1017A">
      <w:pPr>
        <w:pStyle w:val="BodyText"/>
        <w:ind w:left="180"/>
        <w:rPr>
          <w:color w:val="auto"/>
          <w:sz w:val="18"/>
        </w:rPr>
      </w:pPr>
      <w:r w:rsidRPr="005E2DC6">
        <w:rPr>
          <w:i/>
          <w:color w:val="auto"/>
          <w:sz w:val="18"/>
        </w:rPr>
        <w:t>Argent, semee of crosses crosslet fitchee sable, a chevron ermine between three fers-de-motine of the second, a chief of the third</w:t>
      </w:r>
    </w:p>
    <w:p w14:paraId="7B640A92" w14:textId="77777777" w:rsidR="00D1017A" w:rsidRPr="005E2DC6" w:rsidRDefault="00D1017A" w:rsidP="00D1017A">
      <w:pPr>
        <w:pStyle w:val="BodyText"/>
        <w:rPr>
          <w:color w:val="auto"/>
          <w:sz w:val="18"/>
        </w:rPr>
      </w:pPr>
      <w:r w:rsidRPr="005E2DC6">
        <w:rPr>
          <w:b/>
          <w:color w:val="auto"/>
          <w:sz w:val="18"/>
        </w:rPr>
        <w:t>Maurice</w:t>
      </w:r>
    </w:p>
    <w:p w14:paraId="47F67B00" w14:textId="77777777" w:rsidR="00D1017A" w:rsidRPr="005E2DC6" w:rsidRDefault="00D1017A" w:rsidP="00D1017A">
      <w:pPr>
        <w:pStyle w:val="BodyText"/>
        <w:ind w:left="180"/>
        <w:rPr>
          <w:color w:val="auto"/>
          <w:sz w:val="18"/>
        </w:rPr>
      </w:pPr>
      <w:r w:rsidRPr="005E2DC6">
        <w:rPr>
          <w:i/>
          <w:color w:val="auto"/>
          <w:sz w:val="18"/>
        </w:rPr>
        <w:t>Sable, three roses argent</w:t>
      </w:r>
    </w:p>
    <w:p w14:paraId="55D9817F" w14:textId="77777777" w:rsidR="00D1017A" w:rsidRPr="005E2DC6" w:rsidRDefault="00D1017A" w:rsidP="00D1017A">
      <w:pPr>
        <w:pStyle w:val="BodyText"/>
        <w:ind w:left="180"/>
        <w:rPr>
          <w:color w:val="auto"/>
          <w:sz w:val="18"/>
        </w:rPr>
      </w:pPr>
      <w:r w:rsidRPr="005E2DC6">
        <w:rPr>
          <w:i/>
          <w:color w:val="auto"/>
          <w:sz w:val="18"/>
        </w:rPr>
        <w:t>Gules, three roses argent</w:t>
      </w:r>
    </w:p>
    <w:p w14:paraId="1449BE74" w14:textId="77777777" w:rsidR="00D1017A" w:rsidRPr="005E2DC6" w:rsidRDefault="00D1017A" w:rsidP="00D1017A">
      <w:pPr>
        <w:pStyle w:val="BodyText"/>
        <w:ind w:left="180"/>
        <w:rPr>
          <w:color w:val="auto"/>
          <w:sz w:val="18"/>
        </w:rPr>
      </w:pPr>
      <w:r w:rsidRPr="005E2DC6">
        <w:rPr>
          <w:i/>
          <w:color w:val="auto"/>
          <w:sz w:val="18"/>
        </w:rPr>
        <w:t>Argent, a chevron between three wolves heads erased sable</w:t>
      </w:r>
    </w:p>
    <w:p w14:paraId="6C1C2F65" w14:textId="77777777" w:rsidR="00D1017A" w:rsidRPr="005E2DC6" w:rsidRDefault="00D1017A" w:rsidP="00D1017A">
      <w:pPr>
        <w:pStyle w:val="BodyText"/>
        <w:rPr>
          <w:color w:val="auto"/>
          <w:sz w:val="18"/>
        </w:rPr>
      </w:pPr>
      <w:r w:rsidRPr="005E2DC6">
        <w:rPr>
          <w:b/>
          <w:color w:val="auto"/>
          <w:sz w:val="18"/>
        </w:rPr>
        <w:t>Munn</w:t>
      </w:r>
    </w:p>
    <w:p w14:paraId="10532BEE" w14:textId="77777777" w:rsidR="00D1017A" w:rsidRPr="005E2DC6" w:rsidRDefault="00D1017A" w:rsidP="00D1017A">
      <w:pPr>
        <w:pStyle w:val="BodyText"/>
        <w:ind w:left="180"/>
        <w:rPr>
          <w:color w:val="auto"/>
          <w:sz w:val="18"/>
        </w:rPr>
      </w:pPr>
      <w:r w:rsidRPr="005E2DC6">
        <w:rPr>
          <w:i/>
          <w:color w:val="auto"/>
          <w:sz w:val="18"/>
        </w:rPr>
        <w:t>Per chevron sable and or, in chief three bezants and in base a castle triple towered of the first</w:t>
      </w:r>
    </w:p>
    <w:p w14:paraId="61C91536" w14:textId="77777777" w:rsidR="00D1017A" w:rsidRPr="005E2DC6" w:rsidRDefault="00D1017A" w:rsidP="00D1017A">
      <w:pPr>
        <w:pStyle w:val="BodyText"/>
        <w:rPr>
          <w:color w:val="auto"/>
          <w:sz w:val="18"/>
        </w:rPr>
      </w:pPr>
      <w:r w:rsidRPr="005E2DC6">
        <w:rPr>
          <w:b/>
          <w:color w:val="auto"/>
          <w:sz w:val="18"/>
        </w:rPr>
        <w:t>Nichols</w:t>
      </w:r>
    </w:p>
    <w:p w14:paraId="7A3FAAF4" w14:textId="77777777" w:rsidR="00D1017A" w:rsidRPr="005E2DC6" w:rsidRDefault="00D1017A" w:rsidP="00D1017A">
      <w:pPr>
        <w:pStyle w:val="BodyText"/>
        <w:ind w:left="180"/>
        <w:rPr>
          <w:color w:val="auto"/>
          <w:sz w:val="18"/>
        </w:rPr>
      </w:pPr>
      <w:r w:rsidRPr="005E2DC6">
        <w:rPr>
          <w:i/>
          <w:color w:val="auto"/>
          <w:sz w:val="18"/>
        </w:rPr>
        <w:t>Azure, two bars ermine, in chief three suns or</w:t>
      </w:r>
    </w:p>
    <w:p w14:paraId="778E59E2" w14:textId="77777777" w:rsidR="00D1017A" w:rsidRPr="005E2DC6" w:rsidRDefault="00D1017A" w:rsidP="00D1017A">
      <w:pPr>
        <w:pStyle w:val="BodyText"/>
        <w:ind w:left="180"/>
        <w:rPr>
          <w:color w:val="auto"/>
          <w:sz w:val="18"/>
        </w:rPr>
      </w:pPr>
      <w:r w:rsidRPr="005E2DC6">
        <w:rPr>
          <w:i/>
          <w:color w:val="auto"/>
          <w:sz w:val="18"/>
        </w:rPr>
        <w:t>Argent, on a chevron between three foxes' heads erased sable, as many crescents as the first</w:t>
      </w:r>
    </w:p>
    <w:p w14:paraId="2B1B2E0F" w14:textId="77777777" w:rsidR="00D1017A" w:rsidRPr="005E2DC6" w:rsidRDefault="00D1017A" w:rsidP="00D1017A">
      <w:pPr>
        <w:pStyle w:val="BodyText"/>
        <w:rPr>
          <w:color w:val="auto"/>
          <w:sz w:val="18"/>
        </w:rPr>
      </w:pPr>
      <w:r w:rsidRPr="005E2DC6">
        <w:rPr>
          <w:b/>
          <w:color w:val="auto"/>
          <w:sz w:val="18"/>
        </w:rPr>
        <w:t>Paulet</w:t>
      </w:r>
    </w:p>
    <w:p w14:paraId="4CC2D223" w14:textId="77777777" w:rsidR="00D1017A" w:rsidRPr="005E2DC6" w:rsidRDefault="00D1017A" w:rsidP="00D1017A">
      <w:pPr>
        <w:pStyle w:val="BodyText"/>
        <w:ind w:left="180"/>
        <w:rPr>
          <w:color w:val="auto"/>
          <w:sz w:val="18"/>
        </w:rPr>
      </w:pPr>
      <w:r w:rsidRPr="005E2DC6">
        <w:rPr>
          <w:i/>
          <w:color w:val="auto"/>
          <w:sz w:val="18"/>
        </w:rPr>
        <w:t>Sable, three swords in a pile argent, hilts and pommels or</w:t>
      </w:r>
    </w:p>
    <w:p w14:paraId="690456A3" w14:textId="77777777" w:rsidR="00D1017A" w:rsidRPr="005E2DC6" w:rsidRDefault="00D1017A" w:rsidP="00D1017A">
      <w:pPr>
        <w:pStyle w:val="BodyText"/>
        <w:rPr>
          <w:color w:val="auto"/>
          <w:sz w:val="18"/>
        </w:rPr>
      </w:pPr>
      <w:r w:rsidRPr="005E2DC6">
        <w:rPr>
          <w:b/>
          <w:color w:val="auto"/>
          <w:sz w:val="18"/>
        </w:rPr>
        <w:t>Pomeroy</w:t>
      </w:r>
    </w:p>
    <w:p w14:paraId="667CA7D2" w14:textId="77777777" w:rsidR="00D1017A" w:rsidRPr="005E2DC6" w:rsidRDefault="00D1017A" w:rsidP="00D1017A">
      <w:pPr>
        <w:pStyle w:val="BodyText"/>
        <w:ind w:left="180"/>
        <w:rPr>
          <w:color w:val="auto"/>
          <w:sz w:val="18"/>
        </w:rPr>
      </w:pPr>
      <w:r w:rsidRPr="005E2DC6">
        <w:rPr>
          <w:i/>
          <w:color w:val="auto"/>
          <w:sz w:val="18"/>
        </w:rPr>
        <w:t>Or, lion rampant sable, bordure inveckted gules</w:t>
      </w:r>
    </w:p>
    <w:p w14:paraId="573EFFC0" w14:textId="77777777" w:rsidR="00D1017A" w:rsidRPr="005E2DC6" w:rsidRDefault="00D1017A" w:rsidP="00D1017A">
      <w:pPr>
        <w:pStyle w:val="BodyText"/>
        <w:ind w:left="180"/>
        <w:rPr>
          <w:color w:val="auto"/>
          <w:sz w:val="18"/>
        </w:rPr>
      </w:pPr>
      <w:r w:rsidRPr="005E2DC6">
        <w:rPr>
          <w:i/>
          <w:color w:val="auto"/>
          <w:sz w:val="18"/>
        </w:rPr>
        <w:t>Or, lion rampant gules, bordure engrailed sable</w:t>
      </w:r>
    </w:p>
    <w:p w14:paraId="26E64823" w14:textId="77777777" w:rsidR="00D1017A" w:rsidRPr="005E2DC6" w:rsidRDefault="00D1017A" w:rsidP="00D1017A">
      <w:pPr>
        <w:pStyle w:val="BodyText"/>
        <w:ind w:left="180"/>
        <w:rPr>
          <w:color w:val="auto"/>
          <w:sz w:val="18"/>
        </w:rPr>
      </w:pPr>
      <w:r w:rsidRPr="005E2DC6">
        <w:rPr>
          <w:i/>
          <w:color w:val="auto"/>
          <w:sz w:val="18"/>
        </w:rPr>
        <w:t>Or, lion rampant gules, bordure engrailed sable within dextral paw an apple purpure</w:t>
      </w:r>
    </w:p>
    <w:p w14:paraId="6B6A22F4" w14:textId="77777777" w:rsidR="00D1017A" w:rsidRPr="005E2DC6" w:rsidRDefault="00D1017A" w:rsidP="00D1017A">
      <w:pPr>
        <w:pStyle w:val="BodyText"/>
        <w:ind w:left="180"/>
        <w:rPr>
          <w:i/>
          <w:color w:val="auto"/>
          <w:sz w:val="18"/>
        </w:rPr>
      </w:pPr>
      <w:r w:rsidRPr="005E2DC6">
        <w:rPr>
          <w:i/>
          <w:color w:val="auto"/>
          <w:sz w:val="18"/>
        </w:rPr>
        <w:t>Or, lion rampant gules, bordure engrailed sable apple in dextral paw vert</w:t>
      </w:r>
    </w:p>
    <w:p w14:paraId="61CBEC57" w14:textId="77777777" w:rsidR="00D1017A" w:rsidRPr="005E2DC6" w:rsidRDefault="00D1017A" w:rsidP="00D1017A">
      <w:pPr>
        <w:pStyle w:val="BodyText"/>
        <w:ind w:left="180"/>
        <w:rPr>
          <w:color w:val="auto"/>
          <w:sz w:val="18"/>
        </w:rPr>
      </w:pPr>
      <w:r w:rsidRPr="005E2DC6">
        <w:rPr>
          <w:color w:val="auto"/>
          <w:sz w:val="18"/>
        </w:rPr>
        <w:t xml:space="preserve">Crest: </w:t>
      </w:r>
      <w:r w:rsidRPr="005E2DC6">
        <w:rPr>
          <w:i/>
          <w:color w:val="auto"/>
          <w:sz w:val="18"/>
        </w:rPr>
        <w:t>A fir cone vert charged with a bezant</w:t>
      </w:r>
    </w:p>
    <w:p w14:paraId="6736AFA0" w14:textId="77777777" w:rsidR="00D1017A" w:rsidRPr="005E2DC6" w:rsidRDefault="00D1017A" w:rsidP="00D1017A">
      <w:pPr>
        <w:pStyle w:val="BodyText"/>
        <w:ind w:left="180"/>
        <w:rPr>
          <w:color w:val="auto"/>
          <w:sz w:val="18"/>
        </w:rPr>
      </w:pPr>
      <w:r w:rsidRPr="005E2DC6">
        <w:rPr>
          <w:color w:val="auto"/>
          <w:sz w:val="18"/>
        </w:rPr>
        <w:t>Motto: "Virtutis Fortuna Comes"</w:t>
      </w:r>
    </w:p>
    <w:p w14:paraId="37FC8E27" w14:textId="77777777" w:rsidR="00D1017A" w:rsidRPr="005E2DC6" w:rsidRDefault="00D1017A" w:rsidP="00D1017A">
      <w:pPr>
        <w:pStyle w:val="BodyText"/>
        <w:rPr>
          <w:color w:val="auto"/>
          <w:sz w:val="18"/>
        </w:rPr>
      </w:pPr>
      <w:r w:rsidRPr="005E2DC6">
        <w:rPr>
          <w:b/>
          <w:color w:val="auto"/>
          <w:sz w:val="18"/>
        </w:rPr>
        <w:t>Potter</w:t>
      </w:r>
    </w:p>
    <w:p w14:paraId="6EE63FC3" w14:textId="77777777" w:rsidR="00D1017A" w:rsidRPr="005E2DC6" w:rsidRDefault="00D1017A" w:rsidP="00D1017A">
      <w:pPr>
        <w:pStyle w:val="BodyText"/>
        <w:ind w:left="180"/>
        <w:rPr>
          <w:color w:val="auto"/>
          <w:sz w:val="18"/>
        </w:rPr>
      </w:pPr>
      <w:r w:rsidRPr="005E2DC6">
        <w:rPr>
          <w:i/>
          <w:color w:val="auto"/>
          <w:sz w:val="18"/>
        </w:rPr>
        <w:t>Per saltire azure and gules, a griffin passant between five fleur-de-lis, two in chief and three in base or</w:t>
      </w:r>
    </w:p>
    <w:p w14:paraId="122914A1" w14:textId="77777777" w:rsidR="00D1017A" w:rsidRPr="005E2DC6" w:rsidRDefault="00D1017A" w:rsidP="00D1017A">
      <w:pPr>
        <w:pStyle w:val="BodyText"/>
        <w:rPr>
          <w:color w:val="auto"/>
          <w:sz w:val="18"/>
        </w:rPr>
      </w:pPr>
      <w:r w:rsidRPr="005E2DC6">
        <w:rPr>
          <w:b/>
          <w:color w:val="auto"/>
          <w:sz w:val="18"/>
        </w:rPr>
        <w:t>Sevenoke, Sevenocke, Sennocke, Senoke</w:t>
      </w:r>
    </w:p>
    <w:p w14:paraId="4D091079" w14:textId="77777777" w:rsidR="00D1017A" w:rsidRPr="005E2DC6" w:rsidRDefault="00D1017A" w:rsidP="00D1017A">
      <w:pPr>
        <w:pStyle w:val="BodyText"/>
        <w:ind w:left="180"/>
        <w:rPr>
          <w:i/>
          <w:color w:val="auto"/>
          <w:sz w:val="18"/>
        </w:rPr>
      </w:pPr>
      <w:r w:rsidRPr="005E2DC6">
        <w:rPr>
          <w:i/>
          <w:color w:val="auto"/>
          <w:sz w:val="18"/>
        </w:rPr>
        <w:t>Sevenoke</w:t>
      </w:r>
      <w:r w:rsidRPr="005E2DC6">
        <w:rPr>
          <w:i/>
          <w:color w:val="auto"/>
          <w:sz w:val="18"/>
        </w:rPr>
        <w:tab/>
      </w:r>
      <w:r w:rsidRPr="005E2DC6">
        <w:rPr>
          <w:i/>
          <w:color w:val="auto"/>
          <w:sz w:val="18"/>
        </w:rPr>
        <w:tab/>
        <w:t>Azure, seven acorns or, two, three, and two (Mayor of London, 1418)</w:t>
      </w:r>
    </w:p>
    <w:p w14:paraId="6FC9BD55" w14:textId="77777777" w:rsidR="00D1017A" w:rsidRPr="005E2DC6" w:rsidRDefault="00D1017A" w:rsidP="00D1017A">
      <w:pPr>
        <w:pStyle w:val="BodyText"/>
        <w:ind w:left="180"/>
        <w:rPr>
          <w:i/>
          <w:color w:val="auto"/>
          <w:sz w:val="18"/>
        </w:rPr>
      </w:pPr>
      <w:r w:rsidRPr="005E2DC6">
        <w:rPr>
          <w:i/>
          <w:color w:val="auto"/>
          <w:sz w:val="18"/>
        </w:rPr>
        <w:t>Sevenoke</w:t>
      </w:r>
      <w:r w:rsidRPr="005E2DC6">
        <w:rPr>
          <w:i/>
          <w:color w:val="auto"/>
          <w:sz w:val="18"/>
        </w:rPr>
        <w:tab/>
      </w:r>
      <w:r w:rsidRPr="005E2DC6">
        <w:rPr>
          <w:i/>
          <w:color w:val="auto"/>
          <w:sz w:val="18"/>
        </w:rPr>
        <w:tab/>
        <w:t>Vert, seven acorns or, three, three, and one (also mentioned by Joyce Cooper Sinnock)</w:t>
      </w:r>
    </w:p>
    <w:p w14:paraId="29715BBE" w14:textId="77777777" w:rsidR="00D1017A" w:rsidRPr="005E2DC6" w:rsidRDefault="00D1017A" w:rsidP="00D1017A">
      <w:pPr>
        <w:pStyle w:val="BodyText"/>
        <w:ind w:left="180"/>
        <w:rPr>
          <w:i/>
          <w:color w:val="auto"/>
          <w:sz w:val="18"/>
        </w:rPr>
      </w:pPr>
      <w:r w:rsidRPr="005E2DC6">
        <w:rPr>
          <w:i/>
          <w:color w:val="auto"/>
          <w:sz w:val="18"/>
        </w:rPr>
        <w:t>Sevenoke, Senoke</w:t>
      </w:r>
      <w:r w:rsidRPr="005E2DC6">
        <w:rPr>
          <w:i/>
          <w:color w:val="auto"/>
          <w:sz w:val="18"/>
        </w:rPr>
        <w:tab/>
        <w:t>Azure, six acorns or, three, two, and one</w:t>
      </w:r>
    </w:p>
    <w:p w14:paraId="7CD95738" w14:textId="77777777" w:rsidR="00D1017A" w:rsidRPr="005E2DC6" w:rsidRDefault="00D1017A" w:rsidP="00D1017A">
      <w:pPr>
        <w:pStyle w:val="BodyText"/>
        <w:ind w:left="180"/>
        <w:rPr>
          <w:i/>
          <w:color w:val="auto"/>
          <w:sz w:val="18"/>
        </w:rPr>
      </w:pPr>
      <w:r w:rsidRPr="005E2DC6">
        <w:rPr>
          <w:i/>
          <w:color w:val="auto"/>
          <w:sz w:val="18"/>
        </w:rPr>
        <w:t>Sevenocke, Sennocke</w:t>
      </w:r>
      <w:r w:rsidRPr="005E2DC6">
        <w:rPr>
          <w:i/>
          <w:color w:val="auto"/>
          <w:sz w:val="18"/>
        </w:rPr>
        <w:tab/>
        <w:t>Azure, a chevron between three acorns gules (Layton, Hereford Co.)</w:t>
      </w:r>
    </w:p>
    <w:p w14:paraId="38F3FF52" w14:textId="77777777" w:rsidR="00D1017A" w:rsidRPr="005E2DC6" w:rsidRDefault="00D1017A" w:rsidP="00D1017A">
      <w:pPr>
        <w:pStyle w:val="BodyText"/>
        <w:rPr>
          <w:color w:val="auto"/>
          <w:sz w:val="18"/>
          <w:vertAlign w:val="superscript"/>
        </w:rPr>
      </w:pPr>
      <w:r w:rsidRPr="005E2DC6">
        <w:rPr>
          <w:b/>
          <w:color w:val="auto"/>
          <w:sz w:val="18"/>
        </w:rPr>
        <w:t>Sinnock</w:t>
      </w:r>
    </w:p>
    <w:p w14:paraId="0396CFEC" w14:textId="77777777" w:rsidR="00D1017A" w:rsidRPr="005E2DC6" w:rsidRDefault="00D1017A" w:rsidP="00D1017A">
      <w:pPr>
        <w:pStyle w:val="BodyText"/>
        <w:ind w:left="180"/>
        <w:rPr>
          <w:i/>
          <w:color w:val="auto"/>
          <w:sz w:val="18"/>
        </w:rPr>
      </w:pPr>
      <w:r w:rsidRPr="005E2DC6">
        <w:rPr>
          <w:i/>
          <w:color w:val="auto"/>
          <w:sz w:val="18"/>
        </w:rPr>
        <w:t>Gules, three spearheads argent, chevron or with as many annulets of the field</w:t>
      </w:r>
      <w:r w:rsidRPr="005E2DC6">
        <w:rPr>
          <w:rStyle w:val="FootnoteReference"/>
          <w:i/>
          <w:color w:val="auto"/>
          <w:sz w:val="18"/>
        </w:rPr>
        <w:footnoteReference w:id="5"/>
      </w:r>
    </w:p>
    <w:p w14:paraId="4BB35020" w14:textId="77777777" w:rsidR="00D1017A" w:rsidRPr="005E2DC6" w:rsidRDefault="00D1017A" w:rsidP="00D1017A">
      <w:pPr>
        <w:pStyle w:val="BodyText"/>
        <w:ind w:left="180"/>
        <w:rPr>
          <w:i/>
          <w:color w:val="auto"/>
          <w:sz w:val="18"/>
        </w:rPr>
      </w:pPr>
      <w:r w:rsidRPr="005E2DC6">
        <w:rPr>
          <w:i/>
          <w:color w:val="auto"/>
          <w:sz w:val="18"/>
        </w:rPr>
        <w:t>Seven acorns three, three, one</w:t>
      </w:r>
      <w:r w:rsidRPr="005E2DC6">
        <w:rPr>
          <w:rStyle w:val="FootnoteReference"/>
          <w:i/>
          <w:color w:val="auto"/>
          <w:sz w:val="18"/>
        </w:rPr>
        <w:footnoteReference w:id="6"/>
      </w:r>
    </w:p>
    <w:p w14:paraId="3915A8BA" w14:textId="77777777" w:rsidR="00D1017A" w:rsidRPr="005E2DC6" w:rsidRDefault="00D1017A" w:rsidP="00D1017A">
      <w:pPr>
        <w:pStyle w:val="BodyText"/>
        <w:ind w:left="180"/>
        <w:rPr>
          <w:i/>
          <w:color w:val="auto"/>
          <w:sz w:val="18"/>
        </w:rPr>
      </w:pPr>
      <w:r w:rsidRPr="005E2DC6">
        <w:rPr>
          <w:i/>
          <w:color w:val="auto"/>
          <w:sz w:val="18"/>
        </w:rPr>
        <w:t>Azure, seven acorns or, in a septagon</w:t>
      </w:r>
      <w:r w:rsidRPr="005E2DC6">
        <w:rPr>
          <w:rStyle w:val="FootnoteReference"/>
          <w:i/>
          <w:color w:val="auto"/>
          <w:sz w:val="18"/>
        </w:rPr>
        <w:footnoteReference w:id="7"/>
      </w:r>
    </w:p>
    <w:p w14:paraId="0EF6BDE4" w14:textId="77777777" w:rsidR="00D1017A" w:rsidRPr="005E2DC6" w:rsidRDefault="00D1017A" w:rsidP="00D1017A">
      <w:pPr>
        <w:pStyle w:val="BodyText"/>
        <w:ind w:left="180"/>
        <w:rPr>
          <w:i/>
          <w:color w:val="auto"/>
          <w:sz w:val="18"/>
        </w:rPr>
      </w:pPr>
      <w:r w:rsidRPr="005E2DC6">
        <w:rPr>
          <w:i/>
          <w:color w:val="auto"/>
          <w:sz w:val="18"/>
        </w:rPr>
        <w:t>Three acorns</w:t>
      </w:r>
      <w:r w:rsidRPr="005E2DC6">
        <w:rPr>
          <w:rStyle w:val="FootnoteReference"/>
          <w:i/>
          <w:color w:val="auto"/>
          <w:sz w:val="18"/>
        </w:rPr>
        <w:footnoteReference w:id="8"/>
      </w:r>
    </w:p>
    <w:p w14:paraId="2ADF90E5" w14:textId="77777777" w:rsidR="00D1017A" w:rsidRPr="005E2DC6" w:rsidRDefault="00D1017A" w:rsidP="00D1017A">
      <w:pPr>
        <w:pStyle w:val="BodyText"/>
        <w:rPr>
          <w:color w:val="auto"/>
          <w:sz w:val="18"/>
        </w:rPr>
      </w:pPr>
      <w:r w:rsidRPr="005E2DC6">
        <w:rPr>
          <w:b/>
          <w:color w:val="auto"/>
          <w:sz w:val="18"/>
        </w:rPr>
        <w:t>Valletort</w:t>
      </w:r>
    </w:p>
    <w:p w14:paraId="5DC67C74" w14:textId="77777777" w:rsidR="00D1017A" w:rsidRPr="005E2DC6" w:rsidRDefault="00D1017A" w:rsidP="00D1017A">
      <w:pPr>
        <w:pStyle w:val="BodyText"/>
        <w:ind w:left="180"/>
        <w:rPr>
          <w:color w:val="auto"/>
          <w:sz w:val="18"/>
        </w:rPr>
      </w:pPr>
      <w:r w:rsidRPr="005E2DC6">
        <w:rPr>
          <w:i/>
          <w:color w:val="auto"/>
          <w:sz w:val="18"/>
        </w:rPr>
        <w:t>Vert, on a bend argent three mullets gules</w:t>
      </w:r>
    </w:p>
    <w:p w14:paraId="22A1511F" w14:textId="77777777" w:rsidR="00D1017A" w:rsidRPr="005E2DC6" w:rsidRDefault="00D1017A" w:rsidP="00D1017A">
      <w:pPr>
        <w:pStyle w:val="BodyText"/>
        <w:ind w:left="180"/>
        <w:rPr>
          <w:color w:val="auto"/>
          <w:sz w:val="18"/>
        </w:rPr>
      </w:pPr>
      <w:r w:rsidRPr="005E2DC6">
        <w:rPr>
          <w:i/>
          <w:color w:val="auto"/>
          <w:sz w:val="18"/>
        </w:rPr>
        <w:t>Argent, a fess sable, in chief two mullets of the last</w:t>
      </w:r>
    </w:p>
    <w:p w14:paraId="21B1EA14" w14:textId="77777777" w:rsidR="00D1017A" w:rsidRPr="005E2DC6" w:rsidRDefault="00D1017A" w:rsidP="00D1017A">
      <w:pPr>
        <w:pStyle w:val="BodyText"/>
        <w:rPr>
          <w:color w:val="auto"/>
          <w:sz w:val="18"/>
        </w:rPr>
      </w:pPr>
      <w:r w:rsidRPr="005E2DC6">
        <w:rPr>
          <w:b/>
          <w:color w:val="auto"/>
          <w:sz w:val="18"/>
        </w:rPr>
        <w:t>William the Conqueror and Henry I</w:t>
      </w:r>
    </w:p>
    <w:p w14:paraId="416DD69C" w14:textId="77777777" w:rsidR="00D1017A" w:rsidRPr="005E2DC6" w:rsidRDefault="00D1017A" w:rsidP="00D1017A">
      <w:pPr>
        <w:pStyle w:val="BodyText"/>
        <w:ind w:left="180"/>
        <w:rPr>
          <w:i/>
          <w:color w:val="auto"/>
          <w:sz w:val="18"/>
        </w:rPr>
      </w:pPr>
      <w:r w:rsidRPr="005E2DC6">
        <w:rPr>
          <w:i/>
          <w:color w:val="auto"/>
          <w:sz w:val="18"/>
        </w:rPr>
        <w:t>Gules, two lions passant guardant or</w:t>
      </w:r>
    </w:p>
    <w:p w14:paraId="2DCEF43E" w14:textId="77777777" w:rsidR="00D1017A" w:rsidRDefault="00D1017A" w:rsidP="00D1017A">
      <w:r>
        <w:rPr>
          <w:i/>
          <w:color w:val="auto"/>
        </w:rPr>
        <w:t>________________________</w:t>
      </w:r>
    </w:p>
    <w:p w14:paraId="777CB2A1" w14:textId="77777777" w:rsidR="00D1017A" w:rsidRDefault="00D1017A" w:rsidP="00D1017A"/>
    <w:p w14:paraId="050E3FFB" w14:textId="77777777" w:rsidR="00932D2C" w:rsidRDefault="00932D2C" w:rsidP="00D1017A"/>
    <w:p w14:paraId="05DDCEF7" w14:textId="6E3B5023" w:rsidR="00D1017A" w:rsidRPr="002A6BE9" w:rsidRDefault="00D1017A" w:rsidP="00D1017A">
      <w:pPr>
        <w:pStyle w:val="Heading2"/>
      </w:pPr>
      <w:r w:rsidRPr="002A6BE9">
        <w:t>B</w:t>
      </w:r>
      <w:r>
        <w:t>order Crossings between the U. S. and Canada, 1895 – 1956</w:t>
      </w:r>
      <w:r w:rsidR="00C64EF7">
        <w:t>, Ancestry.com, 2014</w:t>
      </w:r>
      <w:r w:rsidRPr="002A6BE9">
        <w:t xml:space="preserve"> (</w:t>
      </w:r>
      <w:r>
        <w:t>40</w:t>
      </w:r>
      <w:r w:rsidRPr="002A6BE9">
        <w:t xml:space="preserve"> citations)</w:t>
      </w:r>
    </w:p>
    <w:p w14:paraId="2959929A" w14:textId="77777777" w:rsidR="00D1017A" w:rsidRDefault="00D1017A" w:rsidP="00D1017A">
      <w:pPr>
        <w:tabs>
          <w:tab w:val="left" w:pos="-1440"/>
          <w:tab w:val="left" w:pos="-720"/>
          <w:tab w:val="left" w:pos="0"/>
        </w:tabs>
        <w:suppressAutoHyphens/>
      </w:pPr>
    </w:p>
    <w:p w14:paraId="6C59F29D" w14:textId="77777777" w:rsidR="00D1017A" w:rsidRPr="002674A7" w:rsidRDefault="00D1017A" w:rsidP="00D1017A">
      <w:pPr>
        <w:tabs>
          <w:tab w:val="left" w:pos="-1440"/>
          <w:tab w:val="left" w:pos="-720"/>
          <w:tab w:val="left" w:pos="0"/>
        </w:tabs>
        <w:suppressAutoHyphens/>
      </w:pPr>
      <w:r w:rsidRPr="002674A7">
        <w:t xml:space="preserve">This record consists of transcriptions of information from two databases maintained at www.ancestry.com: </w:t>
      </w:r>
      <w:r w:rsidRPr="002674A7">
        <w:rPr>
          <w:i/>
        </w:rPr>
        <w:t>Border Crossings from U.S. to Canada, 1908 - 1935</w:t>
      </w:r>
      <w:r w:rsidRPr="002674A7">
        <w:t xml:space="preserve"> and </w:t>
      </w:r>
      <w:r w:rsidRPr="002674A7">
        <w:rPr>
          <w:i/>
        </w:rPr>
        <w:t>Border Crossings from Canada to the U.S., 1895 – 1956</w:t>
      </w:r>
      <w:r w:rsidRPr="002674A7">
        <w:t>. Two individuals, Ed Hart, my uncle, and Chester Smith went to Canada while four people arrived back in the U.S. one, Ida Obert twice, along with Winifred Mayberry, Charles Sinnock, and Iver, Skogstad. Information collected at the border often includes name, birth date and place, destination, occupation, residence, physical description (height, weight, eye, skin, and hair color) and others. Reliability is low, about 1 to 2 out of 5. The full citation of the two separate databases at Ancestry.com are:</w:t>
      </w:r>
    </w:p>
    <w:p w14:paraId="51BD549D" w14:textId="77777777" w:rsidR="00462716" w:rsidRDefault="00462716" w:rsidP="00D1017A">
      <w:pPr>
        <w:rPr>
          <w:color w:val="auto"/>
          <w:sz w:val="16"/>
          <w:szCs w:val="16"/>
        </w:rPr>
      </w:pPr>
    </w:p>
    <w:p w14:paraId="6763F44F" w14:textId="77777777" w:rsidR="00D1017A" w:rsidRPr="002674A7" w:rsidRDefault="00D1017A" w:rsidP="00D1017A">
      <w:pPr>
        <w:rPr>
          <w:color w:val="auto"/>
          <w:sz w:val="16"/>
          <w:szCs w:val="16"/>
        </w:rPr>
      </w:pPr>
      <w:r w:rsidRPr="00DA55EE">
        <w:rPr>
          <w:color w:val="auto"/>
          <w:sz w:val="16"/>
          <w:szCs w:val="16"/>
        </w:rPr>
        <w:t xml:space="preserve">Ancestry.com. </w:t>
      </w:r>
      <w:r w:rsidRPr="00DA55EE">
        <w:rPr>
          <w:i/>
          <w:iCs/>
          <w:color w:val="auto"/>
          <w:sz w:val="16"/>
          <w:szCs w:val="16"/>
        </w:rPr>
        <w:t>Border Crossings: From U.S. to Canada, 1908-1935</w:t>
      </w:r>
      <w:r w:rsidRPr="00DA55EE">
        <w:rPr>
          <w:color w:val="auto"/>
          <w:sz w:val="16"/>
          <w:szCs w:val="16"/>
        </w:rPr>
        <w:t xml:space="preserve"> [database on-line]. Provo, UT, USA: Ancestry.com Operations Inc, 2008.</w:t>
      </w:r>
      <w:r w:rsidRPr="002674A7">
        <w:rPr>
          <w:color w:val="auto"/>
          <w:sz w:val="16"/>
          <w:szCs w:val="16"/>
        </w:rPr>
        <w:t xml:space="preserve">   Original data: Library and Archives Canada. </w:t>
      </w:r>
      <w:r w:rsidRPr="002674A7">
        <w:rPr>
          <w:i/>
          <w:iCs/>
          <w:color w:val="auto"/>
          <w:sz w:val="16"/>
          <w:szCs w:val="16"/>
        </w:rPr>
        <w:t>Border Entries</w:t>
      </w:r>
      <w:r w:rsidRPr="002674A7">
        <w:rPr>
          <w:color w:val="auto"/>
          <w:sz w:val="16"/>
          <w:szCs w:val="16"/>
        </w:rPr>
        <w:t>. Ottawa, Ontario, Canada: Library and Archives Canada, n.d. RG 76-C. Department of Employment and Immigration fonds. Microfilm reels: T-5461-T-5507, T-15249-T-15344, T-15346-T-15393.</w:t>
      </w:r>
    </w:p>
    <w:p w14:paraId="00A05C69" w14:textId="77777777" w:rsidR="00D1017A" w:rsidRPr="002674A7" w:rsidRDefault="00D1017A" w:rsidP="00D1017A">
      <w:pPr>
        <w:rPr>
          <w:color w:val="auto"/>
          <w:sz w:val="16"/>
          <w:szCs w:val="16"/>
        </w:rPr>
      </w:pPr>
      <w:r w:rsidRPr="00AF14DA">
        <w:rPr>
          <w:color w:val="auto"/>
          <w:sz w:val="16"/>
          <w:szCs w:val="16"/>
        </w:rPr>
        <w:lastRenderedPageBreak/>
        <w:t xml:space="preserve">Ancestry.com. </w:t>
      </w:r>
      <w:r w:rsidRPr="00AF14DA">
        <w:rPr>
          <w:i/>
          <w:iCs/>
          <w:color w:val="auto"/>
          <w:sz w:val="16"/>
          <w:szCs w:val="16"/>
        </w:rPr>
        <w:t>Border Crossings: From Canada to U.S., 1895-1956</w:t>
      </w:r>
      <w:r w:rsidRPr="00AF14DA">
        <w:rPr>
          <w:color w:val="auto"/>
          <w:sz w:val="16"/>
          <w:szCs w:val="16"/>
        </w:rPr>
        <w:t xml:space="preserve"> [database on-line]. Provo, UT, USA: Ancestry.com Operations, Inc., 2010.</w:t>
      </w:r>
      <w:r w:rsidRPr="002674A7">
        <w:rPr>
          <w:color w:val="auto"/>
          <w:sz w:val="16"/>
          <w:szCs w:val="16"/>
        </w:rPr>
        <w:t xml:space="preserve">    Original data: </w:t>
      </w:r>
      <w:r w:rsidRPr="002674A7">
        <w:rPr>
          <w:i/>
          <w:iCs/>
          <w:color w:val="auto"/>
          <w:sz w:val="16"/>
          <w:szCs w:val="16"/>
        </w:rPr>
        <w:t>Records of the Immigration and Naturalization Service, RG 85</w:t>
      </w:r>
      <w:r w:rsidRPr="002674A7">
        <w:rPr>
          <w:color w:val="auto"/>
          <w:sz w:val="16"/>
          <w:szCs w:val="16"/>
        </w:rPr>
        <w:t>. Washington, D.C.: National Archives and Records Administration.</w:t>
      </w:r>
    </w:p>
    <w:p w14:paraId="2305D63A" w14:textId="77777777" w:rsidR="00D1017A" w:rsidRPr="00C64EF7" w:rsidRDefault="00D1017A" w:rsidP="00D1017A">
      <w:pPr>
        <w:tabs>
          <w:tab w:val="left" w:pos="-1440"/>
          <w:tab w:val="left" w:pos="-720"/>
          <w:tab w:val="left" w:pos="0"/>
        </w:tabs>
        <w:suppressAutoHyphens/>
        <w:rPr>
          <w:color w:val="auto"/>
          <w:sz w:val="16"/>
          <w:szCs w:val="16"/>
        </w:rPr>
      </w:pPr>
      <w:r w:rsidRPr="00C64EF7">
        <w:rPr>
          <w:color w:val="auto"/>
          <w:sz w:val="16"/>
          <w:szCs w:val="16"/>
        </w:rPr>
        <w:t>From Canada to U.S. 1895 - 1956</w:t>
      </w:r>
    </w:p>
    <w:p w14:paraId="31F83DBF" w14:textId="77777777" w:rsidR="00D1017A" w:rsidRPr="002674A7" w:rsidRDefault="00D1017A" w:rsidP="00D1017A">
      <w:pPr>
        <w:tabs>
          <w:tab w:val="left" w:pos="-1440"/>
          <w:tab w:val="left" w:pos="-720"/>
          <w:tab w:val="left" w:pos="0"/>
        </w:tabs>
        <w:suppressAutoHyphens/>
        <w:rPr>
          <w:color w:val="auto"/>
          <w:sz w:val="16"/>
          <w:szCs w:val="16"/>
        </w:rPr>
      </w:pPr>
      <w:r w:rsidRPr="002674A7">
        <w:rPr>
          <w:b/>
          <w:color w:val="auto"/>
          <w:sz w:val="16"/>
          <w:szCs w:val="16"/>
        </w:rPr>
        <w:t>Mayberry, Winnifred</w:t>
      </w:r>
      <w:r w:rsidRPr="002674A7">
        <w:rPr>
          <w:color w:val="auto"/>
          <w:sz w:val="16"/>
          <w:szCs w:val="16"/>
        </w:rPr>
        <w:t xml:space="preserve"> arrived 05 Feb 1909 at Sumas, WA, 31, S, Nurse, Canadian Citizen, Last Residence Portland, OR, USA, Brother, A. W. Maybery, Destination, Portland OR, 5’3”, brown hair, blue-grey eyes, Bristol, England</w:t>
      </w:r>
    </w:p>
    <w:p w14:paraId="1B65A317" w14:textId="77777777" w:rsidR="00D1017A" w:rsidRPr="002674A7" w:rsidRDefault="00D1017A" w:rsidP="00D1017A">
      <w:pPr>
        <w:tabs>
          <w:tab w:val="left" w:pos="-1440"/>
          <w:tab w:val="left" w:pos="-720"/>
          <w:tab w:val="left" w:pos="0"/>
        </w:tabs>
        <w:suppressAutoHyphens/>
        <w:rPr>
          <w:color w:val="auto"/>
          <w:sz w:val="16"/>
          <w:szCs w:val="16"/>
        </w:rPr>
      </w:pPr>
      <w:r w:rsidRPr="002674A7">
        <w:rPr>
          <w:b/>
          <w:color w:val="auto"/>
          <w:sz w:val="16"/>
          <w:szCs w:val="16"/>
        </w:rPr>
        <w:t>Obert, Ida May</w:t>
      </w:r>
      <w:r w:rsidRPr="002674A7">
        <w:rPr>
          <w:color w:val="auto"/>
          <w:sz w:val="16"/>
          <w:szCs w:val="16"/>
        </w:rPr>
        <w:t xml:space="preserve"> arrived March 15, 1937, Sweetgrass, Montana, accompanied by Sinnock, Lenis Margaret, birth Dallas, Texas, 2-7-1902, housewife, Irish race, residence Belfry, Montana, father Logan Licenius Smith of Lake Isle, Alberta, husband Dominick Obert of Belfry, Montana, 5 ft 4 in tall, gray eyes, brown hair, </w:t>
      </w:r>
    </w:p>
    <w:p w14:paraId="252E6B42" w14:textId="77777777" w:rsidR="00D1017A" w:rsidRPr="002674A7" w:rsidRDefault="00D1017A" w:rsidP="00D1017A">
      <w:pPr>
        <w:tabs>
          <w:tab w:val="left" w:pos="-1440"/>
          <w:tab w:val="left" w:pos="-720"/>
          <w:tab w:val="left" w:pos="0"/>
        </w:tabs>
        <w:suppressAutoHyphens/>
        <w:rPr>
          <w:color w:val="auto"/>
          <w:sz w:val="16"/>
          <w:szCs w:val="16"/>
        </w:rPr>
      </w:pPr>
      <w:r w:rsidRPr="002674A7">
        <w:rPr>
          <w:b/>
          <w:color w:val="auto"/>
          <w:sz w:val="16"/>
          <w:szCs w:val="16"/>
        </w:rPr>
        <w:t>Obert, Ida</w:t>
      </w:r>
      <w:r w:rsidRPr="002674A7">
        <w:rPr>
          <w:color w:val="auto"/>
          <w:sz w:val="16"/>
          <w:szCs w:val="16"/>
        </w:rPr>
        <w:t xml:space="preserve"> arrived July 10, 1938, at Sweetgrass, Montana from Barrhead, Alberta, also Skogstad, Lorena Lillian nee Smith, accompanied by husband Ivar, daughters Margaret, 18, Audrey, 14, and Olive, 13, birth, July 20, 1897, Higgins, Texas, married, housewife, Irish race, mother Mrs Maggie Smith of Lake Isle Alberta, purpose of travel, to visit sisters Mrs. Lanna Sinnock in Red Lodge, Montana and Mrs. Ida Obert in Belfry, Montana, 5 ft. six in. tall, grey eyes, dark brown hair, immigrated to Canada, 1911</w:t>
      </w:r>
    </w:p>
    <w:p w14:paraId="00D58029" w14:textId="77777777" w:rsidR="00D1017A" w:rsidRPr="002674A7" w:rsidRDefault="00D1017A" w:rsidP="00D1017A">
      <w:pPr>
        <w:tabs>
          <w:tab w:val="left" w:pos="-1440"/>
          <w:tab w:val="left" w:pos="-720"/>
          <w:tab w:val="left" w:pos="0"/>
        </w:tabs>
        <w:suppressAutoHyphens/>
        <w:rPr>
          <w:color w:val="auto"/>
          <w:sz w:val="16"/>
          <w:szCs w:val="16"/>
        </w:rPr>
      </w:pPr>
      <w:r w:rsidRPr="002674A7">
        <w:rPr>
          <w:b/>
          <w:color w:val="auto"/>
          <w:sz w:val="16"/>
          <w:szCs w:val="16"/>
        </w:rPr>
        <w:t>Sinnock, Charles</w:t>
      </w:r>
      <w:r w:rsidRPr="002674A7">
        <w:rPr>
          <w:color w:val="auto"/>
          <w:sz w:val="16"/>
          <w:szCs w:val="16"/>
        </w:rPr>
        <w:t xml:space="preserve"> arrived July 10, 1938 at Sweetgrass, Montana from Barrhead, also Alberta, Skogstad, Iver, accompanied by wife Lorena and 3 daughters, Margaret, 18, Audrey, 14, and Olive, 13, born June 17, 1889, Rengebu (sic), Norway, age 48, Farmer, Scandinavian Race, brother-in-law of Charles Smith, Lake Isle, Alberta, and of Chas. Sinnock, Red Lodge, Montana, 5 ft 8 in tall, blue eyes, brown hair</w:t>
      </w:r>
    </w:p>
    <w:p w14:paraId="19A25111" w14:textId="77777777" w:rsidR="00D1017A" w:rsidRPr="002674A7" w:rsidRDefault="00D1017A" w:rsidP="00D1017A">
      <w:pPr>
        <w:tabs>
          <w:tab w:val="left" w:pos="-1440"/>
          <w:tab w:val="left" w:pos="-720"/>
          <w:tab w:val="left" w:pos="0"/>
        </w:tabs>
        <w:suppressAutoHyphens/>
        <w:rPr>
          <w:b/>
          <w:i/>
          <w:color w:val="auto"/>
          <w:sz w:val="18"/>
          <w:szCs w:val="18"/>
        </w:rPr>
      </w:pPr>
      <w:r w:rsidRPr="002674A7">
        <w:rPr>
          <w:b/>
          <w:i/>
          <w:color w:val="auto"/>
          <w:sz w:val="18"/>
          <w:szCs w:val="18"/>
        </w:rPr>
        <w:t>From U. S. to Canada, 1908 - 1935</w:t>
      </w:r>
    </w:p>
    <w:p w14:paraId="030CC2CC" w14:textId="77777777" w:rsidR="00D1017A" w:rsidRPr="002674A7" w:rsidRDefault="00D1017A" w:rsidP="00D1017A">
      <w:pPr>
        <w:tabs>
          <w:tab w:val="left" w:pos="-1440"/>
          <w:tab w:val="left" w:pos="-720"/>
          <w:tab w:val="left" w:pos="0"/>
        </w:tabs>
        <w:suppressAutoHyphens/>
        <w:rPr>
          <w:color w:val="auto"/>
          <w:sz w:val="16"/>
          <w:szCs w:val="16"/>
        </w:rPr>
      </w:pPr>
      <w:r w:rsidRPr="002674A7">
        <w:rPr>
          <w:b/>
          <w:color w:val="auto"/>
          <w:sz w:val="16"/>
          <w:szCs w:val="16"/>
        </w:rPr>
        <w:t>Smith, Chester</w:t>
      </w:r>
      <w:r w:rsidRPr="002674A7">
        <w:rPr>
          <w:color w:val="auto"/>
          <w:sz w:val="16"/>
          <w:szCs w:val="16"/>
        </w:rPr>
        <w:t xml:space="preserve"> arrived Coutts, Alberta, March 24, 1921 of Red Lodge, Montana, age 26, single farmer, born in Higgins Texas, Irish Race, father, Lycenus Smith, Lake Isle, Alberta</w:t>
      </w:r>
    </w:p>
    <w:p w14:paraId="1B99C9A1" w14:textId="77777777" w:rsidR="00D1017A" w:rsidRPr="002674A7" w:rsidRDefault="00D1017A" w:rsidP="00D1017A">
      <w:pPr>
        <w:tabs>
          <w:tab w:val="left" w:pos="-1440"/>
          <w:tab w:val="left" w:pos="-720"/>
          <w:tab w:val="left" w:pos="0"/>
        </w:tabs>
        <w:suppressAutoHyphens/>
        <w:rPr>
          <w:color w:val="auto"/>
          <w:sz w:val="16"/>
          <w:szCs w:val="16"/>
        </w:rPr>
      </w:pPr>
      <w:r w:rsidRPr="002674A7">
        <w:rPr>
          <w:b/>
          <w:color w:val="auto"/>
          <w:sz w:val="16"/>
          <w:szCs w:val="16"/>
        </w:rPr>
        <w:t>Edmund J. Hart</w:t>
      </w:r>
      <w:r w:rsidRPr="002674A7">
        <w:rPr>
          <w:color w:val="auto"/>
          <w:sz w:val="16"/>
          <w:szCs w:val="16"/>
        </w:rPr>
        <w:t>, arrived Montreal, Canada from Le Havre, France, August 22, 1937, born Nov 10, 1914, Madison, WI, lives at 412 Wisconsin Avenue, Madison, WI</w:t>
      </w:r>
    </w:p>
    <w:p w14:paraId="75D8DDD5" w14:textId="77777777" w:rsidR="00D1017A" w:rsidRDefault="00D1017A" w:rsidP="00D1017A"/>
    <w:p w14:paraId="6262D83B" w14:textId="77777777" w:rsidR="00932D2C" w:rsidRDefault="00932D2C" w:rsidP="00D1017A"/>
    <w:p w14:paraId="1BC33C00" w14:textId="474A0301" w:rsidR="00D1017A" w:rsidRPr="005C5437" w:rsidRDefault="00D1017A" w:rsidP="00D1017A">
      <w:pPr>
        <w:pStyle w:val="Heading2"/>
      </w:pPr>
      <w:r w:rsidRPr="005C5437">
        <w:t>Boyd's Marriage Index 1538 - 1837, Third Series compiled by Percival Boyd, 19</w:t>
      </w:r>
      <w:r w:rsidR="00C64EF7">
        <w:t>25 - 1955</w:t>
      </w:r>
      <w:r>
        <w:t xml:space="preserve"> (44 citations)</w:t>
      </w:r>
    </w:p>
    <w:p w14:paraId="2BE19D26" w14:textId="77777777" w:rsidR="009F68E4" w:rsidRDefault="009F68E4" w:rsidP="00D1017A">
      <w:pPr>
        <w:pStyle w:val="BodyText"/>
        <w:tabs>
          <w:tab w:val="left" w:pos="-450"/>
          <w:tab w:val="left" w:pos="90"/>
        </w:tabs>
      </w:pPr>
    </w:p>
    <w:p w14:paraId="095689C8" w14:textId="77777777" w:rsidR="00D1017A" w:rsidRPr="005C5437" w:rsidRDefault="00D1017A" w:rsidP="00D1017A">
      <w:pPr>
        <w:pStyle w:val="BodyText"/>
        <w:tabs>
          <w:tab w:val="left" w:pos="-450"/>
          <w:tab w:val="left" w:pos="90"/>
        </w:tabs>
      </w:pPr>
      <w:r w:rsidRPr="005C5437">
        <w:t xml:space="preserve">This record is a </w:t>
      </w:r>
      <w:r w:rsidRPr="005C5437">
        <w:rPr>
          <w:lang w:val="en"/>
        </w:rPr>
        <w:t xml:space="preserve">tangled typescript, bound in 533 volumes, listing more than 3,500,000 English marriages for the period 1538 to 1837. It may be viewed on microfiche or searched using printed copies. It has now been transcribed and may be searched online or (in parts) on CD. It is an index; a list of pointers to where more original material may be found. The index indicates only the year, not the day and month of marriages. Entries contain surname and given name(s) of the bride and groom; year of the marriage, county and parish where the marriage occurred; and source of the record. The original Index is held at the Society of Genealogists and it may be searched online through the subscription website tied to the Society of Genealogists, The Origins Network. I reviewed a </w:t>
      </w:r>
      <w:r w:rsidRPr="005C5437">
        <w:t>microfiche set at the Family History Center of the Church of Jesus Christ of the Latter Day Saints (the Mormons or Church of the LDS) in Las Vegas, Nevada, and Salt Lake City, Utah. The index was originally compiled by Percival Boyd (hence the name) from the parish registers of quite a number of parishes. Series two and three organized the names alphabetically rather than by county and is thus a comprehensive catalog of all Boyd’s “slips” for all of England.  For series three the Church of the LDS added some “slips” that Boyd had not entered in series two by the time of his death in the 1950’s. Series three contains several Sinnock individuals not identified in other sources. However, spelling of names and marriage locations in this series is not reliable, and many spelling errors occur. In 1996 I extracted 17 marriages of Sinnocks and related names including: 3 Sennock, 3 Senocke, 1 Senoak, 2 Senock, 3 Sevenoaks, and 5 Sinnock marriages. The record can be accessed at any number of local libraries throughout the country supported by the Mormon Church, any of which can order it from the Family History Library of the Church of the LDS. The following table contains entries transcribed by Scott Sinnock, April 30, 1996, from microfiche at Family History Center of the Church of the LDS, Salt Lake City, Utah.</w:t>
      </w:r>
    </w:p>
    <w:p w14:paraId="57F0825D" w14:textId="77777777" w:rsidR="00D1017A" w:rsidRPr="00CD5C4B" w:rsidRDefault="00D1017A" w:rsidP="00D1017A">
      <w:pPr>
        <w:tabs>
          <w:tab w:val="right" w:pos="5851"/>
        </w:tabs>
        <w:jc w:val="center"/>
        <w:rPr>
          <w:i/>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880"/>
        <w:gridCol w:w="720"/>
        <w:gridCol w:w="1710"/>
        <w:gridCol w:w="1080"/>
        <w:gridCol w:w="720"/>
        <w:gridCol w:w="1096"/>
      </w:tblGrid>
      <w:tr w:rsidR="00D1017A" w:rsidRPr="00E61AE2" w14:paraId="7571889A" w14:textId="77777777" w:rsidTr="00BC0CDD">
        <w:trPr>
          <w:tblHeader/>
          <w:jc w:val="center"/>
        </w:trPr>
        <w:tc>
          <w:tcPr>
            <w:tcW w:w="1080" w:type="dxa"/>
            <w:shd w:val="clear" w:color="auto" w:fill="D9D9D9" w:themeFill="background1" w:themeFillShade="D9"/>
          </w:tcPr>
          <w:p w14:paraId="40C61947" w14:textId="77777777" w:rsidR="00D1017A" w:rsidRPr="00E61AE2" w:rsidRDefault="00D1017A" w:rsidP="00D1017A">
            <w:pPr>
              <w:rPr>
                <w:b/>
                <w:sz w:val="18"/>
                <w:szCs w:val="18"/>
              </w:rPr>
            </w:pPr>
            <w:r w:rsidRPr="00E61AE2">
              <w:rPr>
                <w:b/>
                <w:sz w:val="18"/>
                <w:szCs w:val="18"/>
              </w:rPr>
              <w:t>Surname</w:t>
            </w:r>
          </w:p>
        </w:tc>
        <w:tc>
          <w:tcPr>
            <w:tcW w:w="2880" w:type="dxa"/>
            <w:shd w:val="clear" w:color="auto" w:fill="D9D9D9" w:themeFill="background1" w:themeFillShade="D9"/>
          </w:tcPr>
          <w:p w14:paraId="0AC49D6D" w14:textId="77777777" w:rsidR="00D1017A" w:rsidRPr="00E61AE2" w:rsidRDefault="00D1017A" w:rsidP="00D1017A">
            <w:pPr>
              <w:rPr>
                <w:b/>
                <w:sz w:val="18"/>
                <w:szCs w:val="18"/>
              </w:rPr>
            </w:pPr>
            <w:r w:rsidRPr="00E61AE2">
              <w:rPr>
                <w:b/>
                <w:sz w:val="18"/>
                <w:szCs w:val="18"/>
              </w:rPr>
              <w:t>First Name &amp; Bride or Groom</w:t>
            </w:r>
          </w:p>
        </w:tc>
        <w:tc>
          <w:tcPr>
            <w:tcW w:w="720" w:type="dxa"/>
            <w:shd w:val="clear" w:color="auto" w:fill="D9D9D9" w:themeFill="background1" w:themeFillShade="D9"/>
          </w:tcPr>
          <w:p w14:paraId="33D80FE7" w14:textId="77777777" w:rsidR="00D1017A" w:rsidRPr="00E61AE2" w:rsidRDefault="00D1017A" w:rsidP="00D1017A">
            <w:pPr>
              <w:rPr>
                <w:b/>
                <w:sz w:val="18"/>
                <w:szCs w:val="18"/>
              </w:rPr>
            </w:pPr>
            <w:r w:rsidRPr="00E61AE2">
              <w:rPr>
                <w:b/>
                <w:sz w:val="18"/>
                <w:szCs w:val="18"/>
              </w:rPr>
              <w:t>Year</w:t>
            </w:r>
          </w:p>
        </w:tc>
        <w:tc>
          <w:tcPr>
            <w:tcW w:w="1710" w:type="dxa"/>
            <w:shd w:val="clear" w:color="auto" w:fill="D9D9D9" w:themeFill="background1" w:themeFillShade="D9"/>
          </w:tcPr>
          <w:p w14:paraId="02E6D854" w14:textId="77777777" w:rsidR="00D1017A" w:rsidRPr="00E61AE2" w:rsidRDefault="00D1017A" w:rsidP="00D1017A">
            <w:pPr>
              <w:rPr>
                <w:b/>
                <w:sz w:val="18"/>
                <w:szCs w:val="18"/>
              </w:rPr>
            </w:pPr>
            <w:r w:rsidRPr="00E61AE2">
              <w:rPr>
                <w:b/>
                <w:sz w:val="18"/>
                <w:szCs w:val="18"/>
              </w:rPr>
              <w:t>Parish</w:t>
            </w:r>
          </w:p>
        </w:tc>
        <w:tc>
          <w:tcPr>
            <w:tcW w:w="1080" w:type="dxa"/>
            <w:shd w:val="clear" w:color="auto" w:fill="D9D9D9" w:themeFill="background1" w:themeFillShade="D9"/>
          </w:tcPr>
          <w:p w14:paraId="6D05C5F6" w14:textId="77777777" w:rsidR="00D1017A" w:rsidRPr="00E61AE2" w:rsidRDefault="00D1017A" w:rsidP="00D1017A">
            <w:pPr>
              <w:rPr>
                <w:b/>
                <w:sz w:val="18"/>
                <w:szCs w:val="18"/>
              </w:rPr>
            </w:pPr>
            <w:r w:rsidRPr="00E61AE2">
              <w:rPr>
                <w:b/>
                <w:sz w:val="18"/>
                <w:szCs w:val="18"/>
              </w:rPr>
              <w:t>County</w:t>
            </w:r>
          </w:p>
        </w:tc>
        <w:tc>
          <w:tcPr>
            <w:tcW w:w="720" w:type="dxa"/>
            <w:shd w:val="clear" w:color="auto" w:fill="D9D9D9" w:themeFill="background1" w:themeFillShade="D9"/>
          </w:tcPr>
          <w:p w14:paraId="11885819" w14:textId="77777777" w:rsidR="00D1017A" w:rsidRPr="00E61AE2" w:rsidRDefault="00D1017A" w:rsidP="00D1017A">
            <w:pPr>
              <w:rPr>
                <w:b/>
                <w:sz w:val="18"/>
                <w:szCs w:val="18"/>
              </w:rPr>
            </w:pPr>
            <w:r w:rsidRPr="00E61AE2">
              <w:rPr>
                <w:b/>
                <w:sz w:val="18"/>
                <w:szCs w:val="18"/>
              </w:rPr>
              <w:t>Vol.</w:t>
            </w:r>
            <w:r w:rsidRPr="00E61AE2">
              <w:rPr>
                <w:rStyle w:val="FootnoteReference"/>
                <w:b/>
                <w:sz w:val="18"/>
                <w:szCs w:val="18"/>
              </w:rPr>
              <w:footnoteReference w:id="9"/>
            </w:r>
          </w:p>
        </w:tc>
        <w:tc>
          <w:tcPr>
            <w:tcW w:w="1096" w:type="dxa"/>
            <w:shd w:val="clear" w:color="auto" w:fill="D9D9D9" w:themeFill="background1" w:themeFillShade="D9"/>
          </w:tcPr>
          <w:p w14:paraId="36A86683" w14:textId="77777777" w:rsidR="00D1017A" w:rsidRPr="00E61AE2" w:rsidRDefault="00D1017A" w:rsidP="00D1017A">
            <w:pPr>
              <w:rPr>
                <w:b/>
                <w:sz w:val="18"/>
                <w:szCs w:val="18"/>
              </w:rPr>
            </w:pPr>
            <w:r w:rsidRPr="00E61AE2">
              <w:rPr>
                <w:b/>
                <w:sz w:val="18"/>
                <w:szCs w:val="18"/>
              </w:rPr>
              <w:t>Fiche</w:t>
            </w:r>
          </w:p>
        </w:tc>
      </w:tr>
      <w:tr w:rsidR="00D1017A" w:rsidRPr="00CD5C4B" w14:paraId="1EBBE2FC" w14:textId="77777777" w:rsidTr="00D1017A">
        <w:trPr>
          <w:jc w:val="center"/>
        </w:trPr>
        <w:tc>
          <w:tcPr>
            <w:tcW w:w="1080" w:type="dxa"/>
          </w:tcPr>
          <w:p w14:paraId="1F92740F" w14:textId="77777777" w:rsidR="00D1017A" w:rsidRPr="00E61AE2" w:rsidRDefault="00D1017A" w:rsidP="00D1017A">
            <w:pPr>
              <w:rPr>
                <w:sz w:val="16"/>
                <w:szCs w:val="16"/>
              </w:rPr>
            </w:pPr>
            <w:r w:rsidRPr="00E61AE2">
              <w:rPr>
                <w:sz w:val="16"/>
                <w:szCs w:val="16"/>
              </w:rPr>
              <w:t>Sennoke</w:t>
            </w:r>
          </w:p>
        </w:tc>
        <w:tc>
          <w:tcPr>
            <w:tcW w:w="2880" w:type="dxa"/>
          </w:tcPr>
          <w:p w14:paraId="507B1D85" w14:textId="77777777" w:rsidR="00D1017A" w:rsidRPr="00E61AE2" w:rsidRDefault="00D1017A" w:rsidP="00D1017A">
            <w:pPr>
              <w:rPr>
                <w:sz w:val="16"/>
                <w:szCs w:val="16"/>
              </w:rPr>
            </w:pPr>
            <w:r w:rsidRPr="00E61AE2">
              <w:rPr>
                <w:sz w:val="16"/>
                <w:szCs w:val="16"/>
              </w:rPr>
              <w:t>Joan and Jn Bronker</w:t>
            </w:r>
          </w:p>
        </w:tc>
        <w:tc>
          <w:tcPr>
            <w:tcW w:w="720" w:type="dxa"/>
          </w:tcPr>
          <w:p w14:paraId="1E284864" w14:textId="77777777" w:rsidR="00D1017A" w:rsidRPr="00E61AE2" w:rsidRDefault="00D1017A" w:rsidP="00D1017A">
            <w:pPr>
              <w:rPr>
                <w:sz w:val="16"/>
                <w:szCs w:val="16"/>
              </w:rPr>
            </w:pPr>
            <w:r w:rsidRPr="00E61AE2">
              <w:rPr>
                <w:sz w:val="16"/>
                <w:szCs w:val="16"/>
              </w:rPr>
              <w:t>1571</w:t>
            </w:r>
          </w:p>
        </w:tc>
        <w:tc>
          <w:tcPr>
            <w:tcW w:w="1710" w:type="dxa"/>
          </w:tcPr>
          <w:p w14:paraId="0A6DEC56" w14:textId="77777777" w:rsidR="00D1017A" w:rsidRPr="00E61AE2" w:rsidRDefault="00D1017A" w:rsidP="00D1017A">
            <w:pPr>
              <w:rPr>
                <w:sz w:val="16"/>
                <w:szCs w:val="16"/>
              </w:rPr>
            </w:pPr>
            <w:r w:rsidRPr="00E61AE2">
              <w:rPr>
                <w:sz w:val="16"/>
                <w:szCs w:val="16"/>
              </w:rPr>
              <w:t>Hurstpierpoint</w:t>
            </w:r>
          </w:p>
        </w:tc>
        <w:tc>
          <w:tcPr>
            <w:tcW w:w="1080" w:type="dxa"/>
          </w:tcPr>
          <w:p w14:paraId="36106813" w14:textId="77777777" w:rsidR="00D1017A" w:rsidRPr="00E61AE2" w:rsidRDefault="00D1017A" w:rsidP="00D1017A">
            <w:pPr>
              <w:rPr>
                <w:sz w:val="16"/>
                <w:szCs w:val="16"/>
              </w:rPr>
            </w:pPr>
            <w:r w:rsidRPr="00E61AE2">
              <w:rPr>
                <w:sz w:val="16"/>
                <w:szCs w:val="16"/>
              </w:rPr>
              <w:t>Sussex</w:t>
            </w:r>
          </w:p>
        </w:tc>
        <w:tc>
          <w:tcPr>
            <w:tcW w:w="720" w:type="dxa"/>
          </w:tcPr>
          <w:p w14:paraId="2E7569A9" w14:textId="77777777" w:rsidR="00D1017A" w:rsidRPr="00E61AE2" w:rsidRDefault="00D1017A" w:rsidP="00D1017A">
            <w:pPr>
              <w:rPr>
                <w:sz w:val="16"/>
                <w:szCs w:val="16"/>
              </w:rPr>
            </w:pPr>
            <w:r w:rsidRPr="00E61AE2">
              <w:rPr>
                <w:sz w:val="16"/>
                <w:szCs w:val="16"/>
              </w:rPr>
              <w:t>060 b</w:t>
            </w:r>
          </w:p>
        </w:tc>
        <w:tc>
          <w:tcPr>
            <w:tcW w:w="1096" w:type="dxa"/>
          </w:tcPr>
          <w:p w14:paraId="69633A2E" w14:textId="77777777" w:rsidR="00D1017A" w:rsidRPr="00E61AE2" w:rsidRDefault="00D1017A" w:rsidP="00D1017A">
            <w:pPr>
              <w:rPr>
                <w:sz w:val="16"/>
                <w:szCs w:val="16"/>
              </w:rPr>
            </w:pPr>
            <w:r w:rsidRPr="00E61AE2">
              <w:rPr>
                <w:sz w:val="16"/>
                <w:szCs w:val="16"/>
              </w:rPr>
              <w:t>6054410</w:t>
            </w:r>
          </w:p>
        </w:tc>
      </w:tr>
      <w:tr w:rsidR="00D1017A" w:rsidRPr="00CD5C4B" w14:paraId="44AB661B" w14:textId="77777777" w:rsidTr="00D1017A">
        <w:trPr>
          <w:jc w:val="center"/>
        </w:trPr>
        <w:tc>
          <w:tcPr>
            <w:tcW w:w="1080" w:type="dxa"/>
          </w:tcPr>
          <w:p w14:paraId="28FFA315" w14:textId="77777777" w:rsidR="00D1017A" w:rsidRPr="00E61AE2" w:rsidRDefault="00D1017A" w:rsidP="00D1017A">
            <w:pPr>
              <w:rPr>
                <w:sz w:val="16"/>
                <w:szCs w:val="16"/>
              </w:rPr>
            </w:pPr>
            <w:r w:rsidRPr="00E61AE2">
              <w:rPr>
                <w:sz w:val="16"/>
                <w:szCs w:val="16"/>
              </w:rPr>
              <w:t>Senock</w:t>
            </w:r>
          </w:p>
        </w:tc>
        <w:tc>
          <w:tcPr>
            <w:tcW w:w="2880" w:type="dxa"/>
          </w:tcPr>
          <w:p w14:paraId="722025AE" w14:textId="77777777" w:rsidR="00D1017A" w:rsidRPr="00E61AE2" w:rsidRDefault="00D1017A" w:rsidP="00D1017A">
            <w:pPr>
              <w:rPr>
                <w:sz w:val="16"/>
                <w:szCs w:val="16"/>
              </w:rPr>
            </w:pPr>
            <w:r w:rsidRPr="00E61AE2">
              <w:rPr>
                <w:sz w:val="16"/>
                <w:szCs w:val="16"/>
              </w:rPr>
              <w:t>Agn and Jn Groombridge</w:t>
            </w:r>
          </w:p>
        </w:tc>
        <w:tc>
          <w:tcPr>
            <w:tcW w:w="720" w:type="dxa"/>
          </w:tcPr>
          <w:p w14:paraId="5652883C" w14:textId="77777777" w:rsidR="00D1017A" w:rsidRPr="00E61AE2" w:rsidRDefault="00D1017A" w:rsidP="00D1017A">
            <w:pPr>
              <w:rPr>
                <w:sz w:val="16"/>
                <w:szCs w:val="16"/>
              </w:rPr>
            </w:pPr>
            <w:r w:rsidRPr="00E61AE2">
              <w:rPr>
                <w:sz w:val="16"/>
                <w:szCs w:val="16"/>
              </w:rPr>
              <w:t>1575</w:t>
            </w:r>
          </w:p>
        </w:tc>
        <w:tc>
          <w:tcPr>
            <w:tcW w:w="1710" w:type="dxa"/>
          </w:tcPr>
          <w:p w14:paraId="374141BC" w14:textId="77777777" w:rsidR="00D1017A" w:rsidRPr="00E61AE2" w:rsidRDefault="00D1017A" w:rsidP="00D1017A">
            <w:pPr>
              <w:rPr>
                <w:sz w:val="16"/>
                <w:szCs w:val="16"/>
              </w:rPr>
            </w:pPr>
            <w:r w:rsidRPr="00E61AE2">
              <w:rPr>
                <w:sz w:val="16"/>
                <w:szCs w:val="16"/>
              </w:rPr>
              <w:t>Frittenden</w:t>
            </w:r>
          </w:p>
        </w:tc>
        <w:tc>
          <w:tcPr>
            <w:tcW w:w="1080" w:type="dxa"/>
          </w:tcPr>
          <w:p w14:paraId="5D839E44" w14:textId="77777777" w:rsidR="00D1017A" w:rsidRPr="00E61AE2" w:rsidRDefault="00D1017A" w:rsidP="00D1017A">
            <w:pPr>
              <w:rPr>
                <w:sz w:val="16"/>
                <w:szCs w:val="16"/>
              </w:rPr>
            </w:pPr>
            <w:r w:rsidRPr="00E61AE2">
              <w:rPr>
                <w:sz w:val="16"/>
                <w:szCs w:val="16"/>
              </w:rPr>
              <w:t>Kent</w:t>
            </w:r>
          </w:p>
        </w:tc>
        <w:tc>
          <w:tcPr>
            <w:tcW w:w="720" w:type="dxa"/>
          </w:tcPr>
          <w:p w14:paraId="1D5B6FCC" w14:textId="77777777" w:rsidR="00D1017A" w:rsidRPr="00E61AE2" w:rsidRDefault="00D1017A" w:rsidP="00D1017A">
            <w:pPr>
              <w:rPr>
                <w:sz w:val="16"/>
                <w:szCs w:val="16"/>
              </w:rPr>
            </w:pPr>
            <w:r w:rsidRPr="00E61AE2">
              <w:rPr>
                <w:sz w:val="16"/>
                <w:szCs w:val="16"/>
              </w:rPr>
              <w:t>060 b</w:t>
            </w:r>
          </w:p>
        </w:tc>
        <w:tc>
          <w:tcPr>
            <w:tcW w:w="1096" w:type="dxa"/>
          </w:tcPr>
          <w:p w14:paraId="57DC9776" w14:textId="77777777" w:rsidR="00D1017A" w:rsidRPr="00E61AE2" w:rsidRDefault="00D1017A" w:rsidP="00D1017A">
            <w:pPr>
              <w:rPr>
                <w:sz w:val="16"/>
                <w:szCs w:val="16"/>
              </w:rPr>
            </w:pPr>
            <w:r w:rsidRPr="00E61AE2">
              <w:rPr>
                <w:sz w:val="16"/>
                <w:szCs w:val="16"/>
              </w:rPr>
              <w:t>6054410</w:t>
            </w:r>
          </w:p>
        </w:tc>
      </w:tr>
      <w:tr w:rsidR="00D1017A" w:rsidRPr="00CD5C4B" w14:paraId="29861C24" w14:textId="77777777" w:rsidTr="00D1017A">
        <w:trPr>
          <w:jc w:val="center"/>
        </w:trPr>
        <w:tc>
          <w:tcPr>
            <w:tcW w:w="1080" w:type="dxa"/>
          </w:tcPr>
          <w:p w14:paraId="7E78E449" w14:textId="77777777" w:rsidR="00D1017A" w:rsidRPr="00E61AE2" w:rsidRDefault="00D1017A" w:rsidP="00D1017A">
            <w:pPr>
              <w:rPr>
                <w:sz w:val="16"/>
                <w:szCs w:val="16"/>
              </w:rPr>
            </w:pPr>
            <w:r w:rsidRPr="00E61AE2">
              <w:rPr>
                <w:sz w:val="16"/>
                <w:szCs w:val="16"/>
              </w:rPr>
              <w:t>Sennock</w:t>
            </w:r>
          </w:p>
        </w:tc>
        <w:tc>
          <w:tcPr>
            <w:tcW w:w="2880" w:type="dxa"/>
          </w:tcPr>
          <w:p w14:paraId="7EDAB37C" w14:textId="77777777" w:rsidR="00D1017A" w:rsidRPr="00E61AE2" w:rsidRDefault="00D1017A" w:rsidP="00D1017A">
            <w:pPr>
              <w:rPr>
                <w:sz w:val="16"/>
                <w:szCs w:val="16"/>
              </w:rPr>
            </w:pPr>
            <w:r w:rsidRPr="00E61AE2">
              <w:rPr>
                <w:sz w:val="16"/>
                <w:szCs w:val="16"/>
              </w:rPr>
              <w:t>Jn and Marian Fishenden</w:t>
            </w:r>
          </w:p>
        </w:tc>
        <w:tc>
          <w:tcPr>
            <w:tcW w:w="720" w:type="dxa"/>
          </w:tcPr>
          <w:p w14:paraId="27249CB3" w14:textId="77777777" w:rsidR="00D1017A" w:rsidRPr="00E61AE2" w:rsidRDefault="00D1017A" w:rsidP="00D1017A">
            <w:pPr>
              <w:rPr>
                <w:sz w:val="16"/>
                <w:szCs w:val="16"/>
              </w:rPr>
            </w:pPr>
            <w:r w:rsidRPr="00E61AE2">
              <w:rPr>
                <w:sz w:val="16"/>
                <w:szCs w:val="16"/>
              </w:rPr>
              <w:t>1600</w:t>
            </w:r>
          </w:p>
        </w:tc>
        <w:tc>
          <w:tcPr>
            <w:tcW w:w="1710" w:type="dxa"/>
          </w:tcPr>
          <w:p w14:paraId="429C5439" w14:textId="77777777" w:rsidR="00D1017A" w:rsidRPr="00E61AE2" w:rsidRDefault="00D1017A" w:rsidP="00D1017A">
            <w:pPr>
              <w:rPr>
                <w:sz w:val="16"/>
                <w:szCs w:val="16"/>
              </w:rPr>
            </w:pPr>
            <w:r w:rsidRPr="00E61AE2">
              <w:rPr>
                <w:sz w:val="16"/>
                <w:szCs w:val="16"/>
              </w:rPr>
              <w:t>Lamberhurst</w:t>
            </w:r>
          </w:p>
        </w:tc>
        <w:tc>
          <w:tcPr>
            <w:tcW w:w="1080" w:type="dxa"/>
          </w:tcPr>
          <w:p w14:paraId="0257D658" w14:textId="77777777" w:rsidR="00D1017A" w:rsidRPr="00E61AE2" w:rsidRDefault="00D1017A" w:rsidP="00D1017A">
            <w:pPr>
              <w:rPr>
                <w:sz w:val="16"/>
                <w:szCs w:val="16"/>
              </w:rPr>
            </w:pPr>
            <w:r w:rsidRPr="00E61AE2">
              <w:rPr>
                <w:sz w:val="16"/>
                <w:szCs w:val="16"/>
              </w:rPr>
              <w:t>Kent</w:t>
            </w:r>
          </w:p>
        </w:tc>
        <w:tc>
          <w:tcPr>
            <w:tcW w:w="720" w:type="dxa"/>
          </w:tcPr>
          <w:p w14:paraId="7EC693F4" w14:textId="77777777" w:rsidR="00D1017A" w:rsidRPr="00E61AE2" w:rsidRDefault="00D1017A" w:rsidP="00D1017A">
            <w:pPr>
              <w:rPr>
                <w:sz w:val="16"/>
                <w:szCs w:val="16"/>
              </w:rPr>
            </w:pPr>
            <w:r w:rsidRPr="00E61AE2">
              <w:rPr>
                <w:sz w:val="16"/>
                <w:szCs w:val="16"/>
              </w:rPr>
              <w:t>005 g</w:t>
            </w:r>
          </w:p>
        </w:tc>
        <w:tc>
          <w:tcPr>
            <w:tcW w:w="1096" w:type="dxa"/>
          </w:tcPr>
          <w:p w14:paraId="2326FB5E" w14:textId="77777777" w:rsidR="00D1017A" w:rsidRPr="00E61AE2" w:rsidRDefault="00D1017A" w:rsidP="00D1017A">
            <w:pPr>
              <w:rPr>
                <w:sz w:val="16"/>
                <w:szCs w:val="16"/>
              </w:rPr>
            </w:pPr>
            <w:r w:rsidRPr="00E61AE2">
              <w:rPr>
                <w:sz w:val="16"/>
                <w:szCs w:val="16"/>
              </w:rPr>
              <w:t>6054325</w:t>
            </w:r>
          </w:p>
        </w:tc>
      </w:tr>
      <w:tr w:rsidR="00D1017A" w:rsidRPr="00CD5C4B" w14:paraId="00B49D39" w14:textId="77777777" w:rsidTr="00D1017A">
        <w:trPr>
          <w:jc w:val="center"/>
        </w:trPr>
        <w:tc>
          <w:tcPr>
            <w:tcW w:w="1080" w:type="dxa"/>
          </w:tcPr>
          <w:p w14:paraId="18F26680" w14:textId="77777777" w:rsidR="00D1017A" w:rsidRPr="00E61AE2" w:rsidRDefault="00D1017A" w:rsidP="00D1017A">
            <w:pPr>
              <w:rPr>
                <w:sz w:val="16"/>
                <w:szCs w:val="16"/>
              </w:rPr>
            </w:pPr>
            <w:r w:rsidRPr="00E61AE2">
              <w:rPr>
                <w:sz w:val="16"/>
                <w:szCs w:val="16"/>
              </w:rPr>
              <w:t>Senock</w:t>
            </w:r>
          </w:p>
        </w:tc>
        <w:tc>
          <w:tcPr>
            <w:tcW w:w="2880" w:type="dxa"/>
          </w:tcPr>
          <w:p w14:paraId="2652F2AD" w14:textId="77777777" w:rsidR="00D1017A" w:rsidRPr="00E61AE2" w:rsidRDefault="00D1017A" w:rsidP="00D1017A">
            <w:pPr>
              <w:rPr>
                <w:sz w:val="16"/>
                <w:szCs w:val="16"/>
              </w:rPr>
            </w:pPr>
            <w:r w:rsidRPr="00E61AE2">
              <w:rPr>
                <w:sz w:val="16"/>
                <w:szCs w:val="16"/>
              </w:rPr>
              <w:t>Tho and Mary Biggs</w:t>
            </w:r>
          </w:p>
        </w:tc>
        <w:tc>
          <w:tcPr>
            <w:tcW w:w="720" w:type="dxa"/>
          </w:tcPr>
          <w:p w14:paraId="573496D6" w14:textId="77777777" w:rsidR="00D1017A" w:rsidRPr="00E61AE2" w:rsidRDefault="00D1017A" w:rsidP="00D1017A">
            <w:pPr>
              <w:rPr>
                <w:sz w:val="16"/>
                <w:szCs w:val="16"/>
              </w:rPr>
            </w:pPr>
            <w:r w:rsidRPr="00E61AE2">
              <w:rPr>
                <w:sz w:val="16"/>
                <w:szCs w:val="16"/>
              </w:rPr>
              <w:t>1601</w:t>
            </w:r>
          </w:p>
        </w:tc>
        <w:tc>
          <w:tcPr>
            <w:tcW w:w="1710" w:type="dxa"/>
          </w:tcPr>
          <w:p w14:paraId="178B6E3B" w14:textId="77777777" w:rsidR="00D1017A" w:rsidRPr="00E61AE2" w:rsidRDefault="00D1017A" w:rsidP="00D1017A">
            <w:pPr>
              <w:rPr>
                <w:sz w:val="16"/>
                <w:szCs w:val="16"/>
              </w:rPr>
            </w:pPr>
            <w:r w:rsidRPr="00E61AE2">
              <w:rPr>
                <w:sz w:val="16"/>
                <w:szCs w:val="16"/>
              </w:rPr>
              <w:t>Hastings AS</w:t>
            </w:r>
          </w:p>
        </w:tc>
        <w:tc>
          <w:tcPr>
            <w:tcW w:w="1080" w:type="dxa"/>
          </w:tcPr>
          <w:p w14:paraId="5B1082C8" w14:textId="77777777" w:rsidR="00D1017A" w:rsidRPr="00E61AE2" w:rsidRDefault="00D1017A" w:rsidP="00D1017A">
            <w:pPr>
              <w:rPr>
                <w:sz w:val="16"/>
                <w:szCs w:val="16"/>
              </w:rPr>
            </w:pPr>
            <w:r w:rsidRPr="00E61AE2">
              <w:rPr>
                <w:sz w:val="16"/>
                <w:szCs w:val="16"/>
              </w:rPr>
              <w:t>Sussex</w:t>
            </w:r>
          </w:p>
        </w:tc>
        <w:tc>
          <w:tcPr>
            <w:tcW w:w="720" w:type="dxa"/>
          </w:tcPr>
          <w:p w14:paraId="23761916" w14:textId="77777777" w:rsidR="00D1017A" w:rsidRPr="00E61AE2" w:rsidRDefault="00D1017A" w:rsidP="00D1017A">
            <w:pPr>
              <w:rPr>
                <w:sz w:val="16"/>
                <w:szCs w:val="16"/>
              </w:rPr>
            </w:pPr>
            <w:r w:rsidRPr="00E61AE2">
              <w:rPr>
                <w:sz w:val="16"/>
                <w:szCs w:val="16"/>
              </w:rPr>
              <w:t>009 g</w:t>
            </w:r>
          </w:p>
        </w:tc>
        <w:tc>
          <w:tcPr>
            <w:tcW w:w="1096" w:type="dxa"/>
          </w:tcPr>
          <w:p w14:paraId="04AD2016" w14:textId="77777777" w:rsidR="00D1017A" w:rsidRPr="00E61AE2" w:rsidRDefault="00D1017A" w:rsidP="00D1017A">
            <w:pPr>
              <w:rPr>
                <w:sz w:val="16"/>
                <w:szCs w:val="16"/>
              </w:rPr>
            </w:pPr>
            <w:r w:rsidRPr="00E61AE2">
              <w:rPr>
                <w:sz w:val="16"/>
                <w:szCs w:val="16"/>
              </w:rPr>
              <w:t>6054329</w:t>
            </w:r>
          </w:p>
        </w:tc>
      </w:tr>
      <w:tr w:rsidR="00D1017A" w:rsidRPr="00CD5C4B" w14:paraId="4D567F0F" w14:textId="77777777" w:rsidTr="00D1017A">
        <w:trPr>
          <w:jc w:val="center"/>
        </w:trPr>
        <w:tc>
          <w:tcPr>
            <w:tcW w:w="1080" w:type="dxa"/>
          </w:tcPr>
          <w:p w14:paraId="2C005426" w14:textId="77777777" w:rsidR="00D1017A" w:rsidRPr="00E61AE2" w:rsidRDefault="00D1017A" w:rsidP="00D1017A">
            <w:pPr>
              <w:rPr>
                <w:sz w:val="16"/>
                <w:szCs w:val="16"/>
              </w:rPr>
            </w:pPr>
            <w:r w:rsidRPr="00E61AE2">
              <w:rPr>
                <w:sz w:val="16"/>
                <w:szCs w:val="16"/>
              </w:rPr>
              <w:t>Sennock</w:t>
            </w:r>
          </w:p>
        </w:tc>
        <w:tc>
          <w:tcPr>
            <w:tcW w:w="2880" w:type="dxa"/>
          </w:tcPr>
          <w:p w14:paraId="23A8F160" w14:textId="77777777" w:rsidR="00D1017A" w:rsidRPr="00E61AE2" w:rsidRDefault="00D1017A" w:rsidP="00D1017A">
            <w:pPr>
              <w:rPr>
                <w:sz w:val="16"/>
                <w:szCs w:val="16"/>
              </w:rPr>
            </w:pPr>
            <w:r w:rsidRPr="00E61AE2">
              <w:rPr>
                <w:sz w:val="16"/>
                <w:szCs w:val="16"/>
              </w:rPr>
              <w:t>Mgy and Jn Gutsall</w:t>
            </w:r>
          </w:p>
        </w:tc>
        <w:tc>
          <w:tcPr>
            <w:tcW w:w="720" w:type="dxa"/>
          </w:tcPr>
          <w:p w14:paraId="2340BE5D" w14:textId="77777777" w:rsidR="00D1017A" w:rsidRPr="00E61AE2" w:rsidRDefault="00D1017A" w:rsidP="00D1017A">
            <w:pPr>
              <w:rPr>
                <w:sz w:val="16"/>
                <w:szCs w:val="16"/>
              </w:rPr>
            </w:pPr>
            <w:r w:rsidRPr="00E61AE2">
              <w:rPr>
                <w:sz w:val="16"/>
                <w:szCs w:val="16"/>
              </w:rPr>
              <w:t>1602</w:t>
            </w:r>
          </w:p>
        </w:tc>
        <w:tc>
          <w:tcPr>
            <w:tcW w:w="1710" w:type="dxa"/>
          </w:tcPr>
          <w:p w14:paraId="05D3C6C0" w14:textId="77777777" w:rsidR="00D1017A" w:rsidRPr="00E61AE2" w:rsidRDefault="00D1017A" w:rsidP="00D1017A">
            <w:pPr>
              <w:rPr>
                <w:sz w:val="16"/>
                <w:szCs w:val="16"/>
              </w:rPr>
            </w:pPr>
            <w:r w:rsidRPr="00E61AE2">
              <w:rPr>
                <w:sz w:val="16"/>
                <w:szCs w:val="16"/>
              </w:rPr>
              <w:t>Lamberhurst</w:t>
            </w:r>
          </w:p>
        </w:tc>
        <w:tc>
          <w:tcPr>
            <w:tcW w:w="1080" w:type="dxa"/>
          </w:tcPr>
          <w:p w14:paraId="287C5E20" w14:textId="77777777" w:rsidR="00D1017A" w:rsidRPr="00E61AE2" w:rsidRDefault="00D1017A" w:rsidP="00D1017A">
            <w:pPr>
              <w:rPr>
                <w:sz w:val="16"/>
                <w:szCs w:val="16"/>
              </w:rPr>
            </w:pPr>
            <w:r w:rsidRPr="00E61AE2">
              <w:rPr>
                <w:sz w:val="16"/>
                <w:szCs w:val="16"/>
              </w:rPr>
              <w:t>Kent</w:t>
            </w:r>
          </w:p>
        </w:tc>
        <w:tc>
          <w:tcPr>
            <w:tcW w:w="720" w:type="dxa"/>
          </w:tcPr>
          <w:p w14:paraId="4633AD75" w14:textId="77777777" w:rsidR="00D1017A" w:rsidRPr="00E61AE2" w:rsidRDefault="00D1017A" w:rsidP="00D1017A">
            <w:pPr>
              <w:rPr>
                <w:sz w:val="16"/>
                <w:szCs w:val="16"/>
              </w:rPr>
            </w:pPr>
            <w:r w:rsidRPr="00E61AE2">
              <w:rPr>
                <w:sz w:val="16"/>
                <w:szCs w:val="16"/>
              </w:rPr>
              <w:t>064 b</w:t>
            </w:r>
          </w:p>
        </w:tc>
        <w:tc>
          <w:tcPr>
            <w:tcW w:w="1096" w:type="dxa"/>
          </w:tcPr>
          <w:p w14:paraId="479229B2" w14:textId="77777777" w:rsidR="00D1017A" w:rsidRPr="00E61AE2" w:rsidRDefault="00D1017A" w:rsidP="00D1017A">
            <w:pPr>
              <w:rPr>
                <w:sz w:val="16"/>
                <w:szCs w:val="16"/>
              </w:rPr>
            </w:pPr>
            <w:r w:rsidRPr="00E61AE2">
              <w:rPr>
                <w:sz w:val="16"/>
                <w:szCs w:val="16"/>
              </w:rPr>
              <w:t>6054379</w:t>
            </w:r>
          </w:p>
        </w:tc>
      </w:tr>
      <w:tr w:rsidR="00D1017A" w:rsidRPr="00CD5C4B" w14:paraId="51A881C9" w14:textId="77777777" w:rsidTr="00D1017A">
        <w:trPr>
          <w:jc w:val="center"/>
        </w:trPr>
        <w:tc>
          <w:tcPr>
            <w:tcW w:w="1080" w:type="dxa"/>
          </w:tcPr>
          <w:p w14:paraId="0A5543C9" w14:textId="77777777" w:rsidR="00D1017A" w:rsidRPr="00E61AE2" w:rsidRDefault="00D1017A" w:rsidP="00D1017A">
            <w:pPr>
              <w:rPr>
                <w:sz w:val="16"/>
                <w:szCs w:val="16"/>
              </w:rPr>
            </w:pPr>
            <w:r w:rsidRPr="00E61AE2">
              <w:rPr>
                <w:sz w:val="16"/>
                <w:szCs w:val="16"/>
              </w:rPr>
              <w:t>Sinnocke</w:t>
            </w:r>
          </w:p>
        </w:tc>
        <w:tc>
          <w:tcPr>
            <w:tcW w:w="2880" w:type="dxa"/>
          </w:tcPr>
          <w:p w14:paraId="041627A0" w14:textId="77777777" w:rsidR="00D1017A" w:rsidRPr="00E61AE2" w:rsidRDefault="00D1017A" w:rsidP="00D1017A">
            <w:pPr>
              <w:rPr>
                <w:sz w:val="16"/>
                <w:szCs w:val="16"/>
              </w:rPr>
            </w:pPr>
            <w:r w:rsidRPr="00E61AE2">
              <w:rPr>
                <w:sz w:val="16"/>
                <w:szCs w:val="16"/>
              </w:rPr>
              <w:t>Jn and Mgt Lettes</w:t>
            </w:r>
          </w:p>
        </w:tc>
        <w:tc>
          <w:tcPr>
            <w:tcW w:w="720" w:type="dxa"/>
          </w:tcPr>
          <w:p w14:paraId="60FAE20A" w14:textId="77777777" w:rsidR="00D1017A" w:rsidRPr="00E61AE2" w:rsidRDefault="00D1017A" w:rsidP="00D1017A">
            <w:pPr>
              <w:rPr>
                <w:sz w:val="16"/>
                <w:szCs w:val="16"/>
              </w:rPr>
            </w:pPr>
            <w:r w:rsidRPr="00E61AE2">
              <w:rPr>
                <w:sz w:val="16"/>
                <w:szCs w:val="16"/>
              </w:rPr>
              <w:t>1602</w:t>
            </w:r>
          </w:p>
        </w:tc>
        <w:tc>
          <w:tcPr>
            <w:tcW w:w="1710" w:type="dxa"/>
          </w:tcPr>
          <w:p w14:paraId="13BE8D53" w14:textId="77777777" w:rsidR="00D1017A" w:rsidRPr="00E61AE2" w:rsidRDefault="00D1017A" w:rsidP="00D1017A">
            <w:pPr>
              <w:rPr>
                <w:sz w:val="16"/>
                <w:szCs w:val="16"/>
              </w:rPr>
            </w:pPr>
            <w:r w:rsidRPr="00E61AE2">
              <w:rPr>
                <w:sz w:val="16"/>
                <w:szCs w:val="16"/>
              </w:rPr>
              <w:t>Hurstbourne Tarrant</w:t>
            </w:r>
          </w:p>
        </w:tc>
        <w:tc>
          <w:tcPr>
            <w:tcW w:w="1080" w:type="dxa"/>
          </w:tcPr>
          <w:p w14:paraId="10406E04" w14:textId="77777777" w:rsidR="00D1017A" w:rsidRPr="00E61AE2" w:rsidRDefault="00D1017A" w:rsidP="00D1017A">
            <w:pPr>
              <w:rPr>
                <w:sz w:val="16"/>
                <w:szCs w:val="16"/>
              </w:rPr>
            </w:pPr>
            <w:r w:rsidRPr="00E61AE2">
              <w:rPr>
                <w:sz w:val="16"/>
                <w:szCs w:val="16"/>
              </w:rPr>
              <w:t>Hampshire</w:t>
            </w:r>
          </w:p>
        </w:tc>
        <w:tc>
          <w:tcPr>
            <w:tcW w:w="720" w:type="dxa"/>
          </w:tcPr>
          <w:p w14:paraId="12C94029" w14:textId="77777777" w:rsidR="00D1017A" w:rsidRPr="00E61AE2" w:rsidRDefault="00D1017A" w:rsidP="00D1017A">
            <w:pPr>
              <w:rPr>
                <w:sz w:val="16"/>
                <w:szCs w:val="16"/>
              </w:rPr>
            </w:pPr>
            <w:r w:rsidRPr="00E61AE2">
              <w:rPr>
                <w:sz w:val="16"/>
                <w:szCs w:val="16"/>
              </w:rPr>
              <w:t>009 g</w:t>
            </w:r>
          </w:p>
        </w:tc>
        <w:tc>
          <w:tcPr>
            <w:tcW w:w="1096" w:type="dxa"/>
          </w:tcPr>
          <w:p w14:paraId="4DAF1AEB" w14:textId="77777777" w:rsidR="00D1017A" w:rsidRPr="00E61AE2" w:rsidRDefault="00D1017A" w:rsidP="00D1017A">
            <w:pPr>
              <w:rPr>
                <w:sz w:val="16"/>
                <w:szCs w:val="16"/>
              </w:rPr>
            </w:pPr>
            <w:r w:rsidRPr="00E61AE2">
              <w:rPr>
                <w:sz w:val="16"/>
                <w:szCs w:val="16"/>
              </w:rPr>
              <w:t>6054329</w:t>
            </w:r>
          </w:p>
        </w:tc>
      </w:tr>
      <w:tr w:rsidR="00D1017A" w:rsidRPr="00CD5C4B" w14:paraId="509BCB3A" w14:textId="77777777" w:rsidTr="00D1017A">
        <w:trPr>
          <w:jc w:val="center"/>
        </w:trPr>
        <w:tc>
          <w:tcPr>
            <w:tcW w:w="1080" w:type="dxa"/>
          </w:tcPr>
          <w:p w14:paraId="4887E2BF" w14:textId="77777777" w:rsidR="00D1017A" w:rsidRPr="00E61AE2" w:rsidRDefault="00D1017A" w:rsidP="00D1017A">
            <w:pPr>
              <w:rPr>
                <w:sz w:val="16"/>
                <w:szCs w:val="16"/>
              </w:rPr>
            </w:pPr>
            <w:r w:rsidRPr="00E61AE2">
              <w:rPr>
                <w:sz w:val="16"/>
                <w:szCs w:val="16"/>
              </w:rPr>
              <w:t>Sennock</w:t>
            </w:r>
          </w:p>
        </w:tc>
        <w:tc>
          <w:tcPr>
            <w:tcW w:w="2880" w:type="dxa"/>
          </w:tcPr>
          <w:p w14:paraId="2012945A" w14:textId="77777777" w:rsidR="00D1017A" w:rsidRPr="00E61AE2" w:rsidRDefault="00D1017A" w:rsidP="00D1017A">
            <w:pPr>
              <w:rPr>
                <w:sz w:val="16"/>
                <w:szCs w:val="16"/>
              </w:rPr>
            </w:pPr>
            <w:r w:rsidRPr="00E61AE2">
              <w:rPr>
                <w:sz w:val="16"/>
                <w:szCs w:val="16"/>
              </w:rPr>
              <w:t>Refraine and Abra Barton</w:t>
            </w:r>
          </w:p>
        </w:tc>
        <w:tc>
          <w:tcPr>
            <w:tcW w:w="720" w:type="dxa"/>
          </w:tcPr>
          <w:p w14:paraId="03D207CE" w14:textId="77777777" w:rsidR="00D1017A" w:rsidRPr="00E61AE2" w:rsidRDefault="00D1017A" w:rsidP="00D1017A">
            <w:pPr>
              <w:rPr>
                <w:sz w:val="16"/>
                <w:szCs w:val="16"/>
              </w:rPr>
            </w:pPr>
            <w:r w:rsidRPr="00E61AE2">
              <w:rPr>
                <w:sz w:val="16"/>
                <w:szCs w:val="16"/>
              </w:rPr>
              <w:t>1611</w:t>
            </w:r>
          </w:p>
        </w:tc>
        <w:tc>
          <w:tcPr>
            <w:tcW w:w="1710" w:type="dxa"/>
          </w:tcPr>
          <w:p w14:paraId="2B822BC6" w14:textId="77777777" w:rsidR="00D1017A" w:rsidRPr="00E61AE2" w:rsidRDefault="00D1017A" w:rsidP="00D1017A">
            <w:pPr>
              <w:rPr>
                <w:sz w:val="16"/>
                <w:szCs w:val="16"/>
              </w:rPr>
            </w:pPr>
            <w:r w:rsidRPr="00E61AE2">
              <w:rPr>
                <w:sz w:val="16"/>
                <w:szCs w:val="16"/>
              </w:rPr>
              <w:t>Waldon</w:t>
            </w:r>
          </w:p>
        </w:tc>
        <w:tc>
          <w:tcPr>
            <w:tcW w:w="1080" w:type="dxa"/>
          </w:tcPr>
          <w:p w14:paraId="3BD61EC6" w14:textId="77777777" w:rsidR="00D1017A" w:rsidRPr="00E61AE2" w:rsidRDefault="00D1017A" w:rsidP="00D1017A">
            <w:pPr>
              <w:rPr>
                <w:sz w:val="16"/>
                <w:szCs w:val="16"/>
              </w:rPr>
            </w:pPr>
            <w:r w:rsidRPr="00E61AE2">
              <w:rPr>
                <w:sz w:val="16"/>
                <w:szCs w:val="16"/>
              </w:rPr>
              <w:t>Sussex</w:t>
            </w:r>
          </w:p>
        </w:tc>
        <w:tc>
          <w:tcPr>
            <w:tcW w:w="720" w:type="dxa"/>
          </w:tcPr>
          <w:p w14:paraId="20677596" w14:textId="77777777" w:rsidR="00D1017A" w:rsidRPr="00E61AE2" w:rsidRDefault="00D1017A" w:rsidP="00D1017A">
            <w:pPr>
              <w:rPr>
                <w:sz w:val="16"/>
                <w:szCs w:val="16"/>
              </w:rPr>
            </w:pPr>
            <w:r w:rsidRPr="00E61AE2">
              <w:rPr>
                <w:sz w:val="16"/>
                <w:szCs w:val="16"/>
              </w:rPr>
              <w:t>064 b</w:t>
            </w:r>
          </w:p>
        </w:tc>
        <w:tc>
          <w:tcPr>
            <w:tcW w:w="1096" w:type="dxa"/>
          </w:tcPr>
          <w:p w14:paraId="3C16C54C" w14:textId="77777777" w:rsidR="00D1017A" w:rsidRPr="00E61AE2" w:rsidRDefault="00D1017A" w:rsidP="00D1017A">
            <w:pPr>
              <w:rPr>
                <w:sz w:val="16"/>
                <w:szCs w:val="16"/>
              </w:rPr>
            </w:pPr>
            <w:r w:rsidRPr="00E61AE2">
              <w:rPr>
                <w:sz w:val="16"/>
                <w:szCs w:val="16"/>
              </w:rPr>
              <w:t>6054379</w:t>
            </w:r>
          </w:p>
        </w:tc>
      </w:tr>
      <w:tr w:rsidR="00D1017A" w:rsidRPr="00CD5C4B" w14:paraId="31990971" w14:textId="77777777" w:rsidTr="00D1017A">
        <w:trPr>
          <w:jc w:val="center"/>
        </w:trPr>
        <w:tc>
          <w:tcPr>
            <w:tcW w:w="1080" w:type="dxa"/>
          </w:tcPr>
          <w:p w14:paraId="03D04904" w14:textId="77777777" w:rsidR="00D1017A" w:rsidRPr="00E61AE2" w:rsidRDefault="00D1017A" w:rsidP="00D1017A">
            <w:pPr>
              <w:rPr>
                <w:sz w:val="16"/>
                <w:szCs w:val="16"/>
              </w:rPr>
            </w:pPr>
            <w:r w:rsidRPr="00E61AE2">
              <w:rPr>
                <w:sz w:val="16"/>
                <w:szCs w:val="16"/>
              </w:rPr>
              <w:t>Sennock</w:t>
            </w:r>
          </w:p>
        </w:tc>
        <w:tc>
          <w:tcPr>
            <w:tcW w:w="2880" w:type="dxa"/>
          </w:tcPr>
          <w:p w14:paraId="688DC2DE" w14:textId="77777777" w:rsidR="00D1017A" w:rsidRPr="00E61AE2" w:rsidRDefault="00D1017A" w:rsidP="00D1017A">
            <w:pPr>
              <w:rPr>
                <w:sz w:val="16"/>
                <w:szCs w:val="16"/>
              </w:rPr>
            </w:pPr>
            <w:r w:rsidRPr="00E61AE2">
              <w:rPr>
                <w:sz w:val="16"/>
                <w:szCs w:val="16"/>
              </w:rPr>
              <w:t>Joan and Jas Beicot</w:t>
            </w:r>
          </w:p>
        </w:tc>
        <w:tc>
          <w:tcPr>
            <w:tcW w:w="720" w:type="dxa"/>
          </w:tcPr>
          <w:p w14:paraId="2179A321" w14:textId="77777777" w:rsidR="00D1017A" w:rsidRPr="00E61AE2" w:rsidRDefault="00D1017A" w:rsidP="00D1017A">
            <w:pPr>
              <w:rPr>
                <w:sz w:val="16"/>
                <w:szCs w:val="16"/>
              </w:rPr>
            </w:pPr>
            <w:r w:rsidRPr="00E61AE2">
              <w:rPr>
                <w:sz w:val="16"/>
                <w:szCs w:val="16"/>
              </w:rPr>
              <w:t>1618</w:t>
            </w:r>
          </w:p>
        </w:tc>
        <w:tc>
          <w:tcPr>
            <w:tcW w:w="1710" w:type="dxa"/>
          </w:tcPr>
          <w:p w14:paraId="5273F2B8" w14:textId="77777777" w:rsidR="00D1017A" w:rsidRPr="00E61AE2" w:rsidRDefault="00D1017A" w:rsidP="00D1017A">
            <w:pPr>
              <w:rPr>
                <w:sz w:val="16"/>
                <w:szCs w:val="16"/>
              </w:rPr>
            </w:pPr>
            <w:r w:rsidRPr="00E61AE2">
              <w:rPr>
                <w:sz w:val="16"/>
                <w:szCs w:val="16"/>
              </w:rPr>
              <w:t>Hastings, Clem</w:t>
            </w:r>
          </w:p>
        </w:tc>
        <w:tc>
          <w:tcPr>
            <w:tcW w:w="1080" w:type="dxa"/>
          </w:tcPr>
          <w:p w14:paraId="45334C7E" w14:textId="77777777" w:rsidR="00D1017A" w:rsidRPr="00E61AE2" w:rsidRDefault="00D1017A" w:rsidP="00D1017A">
            <w:pPr>
              <w:rPr>
                <w:sz w:val="16"/>
                <w:szCs w:val="16"/>
              </w:rPr>
            </w:pPr>
            <w:r w:rsidRPr="00E61AE2">
              <w:rPr>
                <w:sz w:val="16"/>
                <w:szCs w:val="16"/>
              </w:rPr>
              <w:t>Sussex</w:t>
            </w:r>
          </w:p>
        </w:tc>
        <w:tc>
          <w:tcPr>
            <w:tcW w:w="720" w:type="dxa"/>
          </w:tcPr>
          <w:p w14:paraId="5C0A5AD5" w14:textId="77777777" w:rsidR="00D1017A" w:rsidRPr="00E61AE2" w:rsidRDefault="00D1017A" w:rsidP="00D1017A">
            <w:pPr>
              <w:rPr>
                <w:sz w:val="16"/>
                <w:szCs w:val="16"/>
              </w:rPr>
            </w:pPr>
            <w:r w:rsidRPr="00E61AE2">
              <w:rPr>
                <w:sz w:val="16"/>
                <w:szCs w:val="16"/>
              </w:rPr>
              <w:t>064 b</w:t>
            </w:r>
          </w:p>
        </w:tc>
        <w:tc>
          <w:tcPr>
            <w:tcW w:w="1096" w:type="dxa"/>
          </w:tcPr>
          <w:p w14:paraId="144B8E26" w14:textId="77777777" w:rsidR="00D1017A" w:rsidRPr="00E61AE2" w:rsidRDefault="00D1017A" w:rsidP="00D1017A">
            <w:pPr>
              <w:rPr>
                <w:sz w:val="16"/>
                <w:szCs w:val="16"/>
              </w:rPr>
            </w:pPr>
            <w:r w:rsidRPr="00E61AE2">
              <w:rPr>
                <w:sz w:val="16"/>
                <w:szCs w:val="16"/>
              </w:rPr>
              <w:t>6054379</w:t>
            </w:r>
          </w:p>
        </w:tc>
      </w:tr>
      <w:tr w:rsidR="00D1017A" w:rsidRPr="00CD5C4B" w14:paraId="43E3347F" w14:textId="77777777" w:rsidTr="00D1017A">
        <w:trPr>
          <w:jc w:val="center"/>
        </w:trPr>
        <w:tc>
          <w:tcPr>
            <w:tcW w:w="1080" w:type="dxa"/>
          </w:tcPr>
          <w:p w14:paraId="570C1262" w14:textId="77777777" w:rsidR="00D1017A" w:rsidRPr="00E61AE2" w:rsidRDefault="00D1017A" w:rsidP="00D1017A">
            <w:pPr>
              <w:rPr>
                <w:sz w:val="16"/>
                <w:szCs w:val="16"/>
              </w:rPr>
            </w:pPr>
            <w:r w:rsidRPr="00E61AE2">
              <w:rPr>
                <w:sz w:val="16"/>
                <w:szCs w:val="16"/>
              </w:rPr>
              <w:t>Sennock</w:t>
            </w:r>
          </w:p>
        </w:tc>
        <w:tc>
          <w:tcPr>
            <w:tcW w:w="2880" w:type="dxa"/>
          </w:tcPr>
          <w:p w14:paraId="052A2DBF" w14:textId="77777777" w:rsidR="00D1017A" w:rsidRPr="00E61AE2" w:rsidRDefault="00D1017A" w:rsidP="00D1017A">
            <w:pPr>
              <w:rPr>
                <w:sz w:val="16"/>
                <w:szCs w:val="16"/>
              </w:rPr>
            </w:pPr>
            <w:r w:rsidRPr="00E61AE2">
              <w:rPr>
                <w:sz w:val="16"/>
                <w:szCs w:val="16"/>
              </w:rPr>
              <w:t>Eliz and Jn</w:t>
            </w:r>
            <w:r w:rsidRPr="00E61AE2">
              <w:rPr>
                <w:b/>
                <w:sz w:val="16"/>
                <w:szCs w:val="16"/>
              </w:rPr>
              <w:t xml:space="preserve"> </w:t>
            </w:r>
            <w:r w:rsidRPr="00E61AE2">
              <w:rPr>
                <w:sz w:val="16"/>
                <w:szCs w:val="16"/>
              </w:rPr>
              <w:t>Dunster</w:t>
            </w:r>
          </w:p>
        </w:tc>
        <w:tc>
          <w:tcPr>
            <w:tcW w:w="720" w:type="dxa"/>
          </w:tcPr>
          <w:p w14:paraId="3E299A54" w14:textId="77777777" w:rsidR="00D1017A" w:rsidRPr="00E61AE2" w:rsidRDefault="00D1017A" w:rsidP="00D1017A">
            <w:pPr>
              <w:rPr>
                <w:sz w:val="16"/>
                <w:szCs w:val="16"/>
              </w:rPr>
            </w:pPr>
            <w:r w:rsidRPr="00E61AE2">
              <w:rPr>
                <w:sz w:val="16"/>
                <w:szCs w:val="16"/>
              </w:rPr>
              <w:t>1620</w:t>
            </w:r>
          </w:p>
        </w:tc>
        <w:tc>
          <w:tcPr>
            <w:tcW w:w="1710" w:type="dxa"/>
          </w:tcPr>
          <w:p w14:paraId="5D126D38" w14:textId="77777777" w:rsidR="00D1017A" w:rsidRPr="00E61AE2" w:rsidRDefault="00D1017A" w:rsidP="00D1017A">
            <w:pPr>
              <w:rPr>
                <w:sz w:val="16"/>
                <w:szCs w:val="16"/>
              </w:rPr>
            </w:pPr>
            <w:r w:rsidRPr="00E61AE2">
              <w:rPr>
                <w:sz w:val="16"/>
                <w:szCs w:val="16"/>
              </w:rPr>
              <w:t>Lamberhusrt</w:t>
            </w:r>
          </w:p>
        </w:tc>
        <w:tc>
          <w:tcPr>
            <w:tcW w:w="1080" w:type="dxa"/>
          </w:tcPr>
          <w:p w14:paraId="26F4DBFB" w14:textId="77777777" w:rsidR="00D1017A" w:rsidRPr="00E61AE2" w:rsidRDefault="00D1017A" w:rsidP="00D1017A">
            <w:pPr>
              <w:rPr>
                <w:sz w:val="16"/>
                <w:szCs w:val="16"/>
              </w:rPr>
            </w:pPr>
            <w:r w:rsidRPr="00E61AE2">
              <w:rPr>
                <w:sz w:val="16"/>
                <w:szCs w:val="16"/>
              </w:rPr>
              <w:t>Kent</w:t>
            </w:r>
          </w:p>
        </w:tc>
        <w:tc>
          <w:tcPr>
            <w:tcW w:w="720" w:type="dxa"/>
          </w:tcPr>
          <w:p w14:paraId="1AA7EF79" w14:textId="77777777" w:rsidR="00D1017A" w:rsidRPr="00E61AE2" w:rsidRDefault="00D1017A" w:rsidP="00D1017A">
            <w:pPr>
              <w:rPr>
                <w:sz w:val="16"/>
                <w:szCs w:val="16"/>
              </w:rPr>
            </w:pPr>
            <w:r w:rsidRPr="00E61AE2">
              <w:rPr>
                <w:sz w:val="16"/>
                <w:szCs w:val="16"/>
              </w:rPr>
              <w:t>064 b</w:t>
            </w:r>
          </w:p>
        </w:tc>
        <w:tc>
          <w:tcPr>
            <w:tcW w:w="1096" w:type="dxa"/>
          </w:tcPr>
          <w:p w14:paraId="379AACC8" w14:textId="77777777" w:rsidR="00D1017A" w:rsidRPr="00E61AE2" w:rsidRDefault="00D1017A" w:rsidP="00D1017A">
            <w:pPr>
              <w:rPr>
                <w:sz w:val="16"/>
                <w:szCs w:val="16"/>
              </w:rPr>
            </w:pPr>
            <w:r w:rsidRPr="00E61AE2">
              <w:rPr>
                <w:sz w:val="16"/>
                <w:szCs w:val="16"/>
              </w:rPr>
              <w:t>6054379</w:t>
            </w:r>
          </w:p>
        </w:tc>
      </w:tr>
      <w:tr w:rsidR="00D1017A" w:rsidRPr="00CD5C4B" w14:paraId="15243E6E" w14:textId="77777777" w:rsidTr="00D1017A">
        <w:trPr>
          <w:jc w:val="center"/>
        </w:trPr>
        <w:tc>
          <w:tcPr>
            <w:tcW w:w="1080" w:type="dxa"/>
          </w:tcPr>
          <w:p w14:paraId="7E61BCAE" w14:textId="77777777" w:rsidR="00D1017A" w:rsidRPr="00E61AE2" w:rsidRDefault="00D1017A" w:rsidP="00D1017A">
            <w:pPr>
              <w:rPr>
                <w:sz w:val="16"/>
                <w:szCs w:val="16"/>
              </w:rPr>
            </w:pPr>
            <w:r w:rsidRPr="00E61AE2">
              <w:rPr>
                <w:sz w:val="16"/>
                <w:szCs w:val="16"/>
              </w:rPr>
              <w:t>Sennock</w:t>
            </w:r>
          </w:p>
        </w:tc>
        <w:tc>
          <w:tcPr>
            <w:tcW w:w="2880" w:type="dxa"/>
          </w:tcPr>
          <w:p w14:paraId="06906988" w14:textId="77777777" w:rsidR="00D1017A" w:rsidRPr="00E61AE2" w:rsidRDefault="00D1017A" w:rsidP="00D1017A">
            <w:pPr>
              <w:rPr>
                <w:sz w:val="16"/>
                <w:szCs w:val="16"/>
              </w:rPr>
            </w:pPr>
            <w:r w:rsidRPr="00E61AE2">
              <w:rPr>
                <w:sz w:val="16"/>
                <w:szCs w:val="16"/>
              </w:rPr>
              <w:t>Elz and Ric Sinderford</w:t>
            </w:r>
          </w:p>
        </w:tc>
        <w:tc>
          <w:tcPr>
            <w:tcW w:w="720" w:type="dxa"/>
          </w:tcPr>
          <w:p w14:paraId="6D2D45DE" w14:textId="77777777" w:rsidR="00D1017A" w:rsidRPr="00E61AE2" w:rsidRDefault="00D1017A" w:rsidP="00D1017A">
            <w:pPr>
              <w:rPr>
                <w:sz w:val="16"/>
                <w:szCs w:val="16"/>
              </w:rPr>
            </w:pPr>
            <w:r w:rsidRPr="00E61AE2">
              <w:rPr>
                <w:sz w:val="16"/>
                <w:szCs w:val="16"/>
              </w:rPr>
              <w:t>1620</w:t>
            </w:r>
          </w:p>
        </w:tc>
        <w:tc>
          <w:tcPr>
            <w:tcW w:w="1710" w:type="dxa"/>
          </w:tcPr>
          <w:p w14:paraId="7CDE5014" w14:textId="77777777" w:rsidR="00D1017A" w:rsidRPr="00E61AE2" w:rsidRDefault="00D1017A" w:rsidP="00D1017A">
            <w:pPr>
              <w:rPr>
                <w:sz w:val="16"/>
                <w:szCs w:val="16"/>
              </w:rPr>
            </w:pPr>
            <w:r w:rsidRPr="00E61AE2">
              <w:rPr>
                <w:sz w:val="16"/>
                <w:szCs w:val="16"/>
              </w:rPr>
              <w:t>Fletching</w:t>
            </w:r>
          </w:p>
        </w:tc>
        <w:tc>
          <w:tcPr>
            <w:tcW w:w="1080" w:type="dxa"/>
          </w:tcPr>
          <w:p w14:paraId="77B307F9" w14:textId="77777777" w:rsidR="00D1017A" w:rsidRPr="00E61AE2" w:rsidRDefault="00D1017A" w:rsidP="00D1017A">
            <w:pPr>
              <w:rPr>
                <w:sz w:val="16"/>
                <w:szCs w:val="16"/>
              </w:rPr>
            </w:pPr>
            <w:r w:rsidRPr="00E61AE2">
              <w:rPr>
                <w:sz w:val="16"/>
                <w:szCs w:val="16"/>
              </w:rPr>
              <w:t>Sussex</w:t>
            </w:r>
          </w:p>
        </w:tc>
        <w:tc>
          <w:tcPr>
            <w:tcW w:w="720" w:type="dxa"/>
          </w:tcPr>
          <w:p w14:paraId="2A45CD46" w14:textId="77777777" w:rsidR="00D1017A" w:rsidRPr="00E61AE2" w:rsidRDefault="00D1017A" w:rsidP="00D1017A">
            <w:pPr>
              <w:rPr>
                <w:sz w:val="16"/>
                <w:szCs w:val="16"/>
              </w:rPr>
            </w:pPr>
            <w:r w:rsidRPr="00E61AE2">
              <w:rPr>
                <w:sz w:val="16"/>
                <w:szCs w:val="16"/>
              </w:rPr>
              <w:t>064 b</w:t>
            </w:r>
          </w:p>
        </w:tc>
        <w:tc>
          <w:tcPr>
            <w:tcW w:w="1096" w:type="dxa"/>
          </w:tcPr>
          <w:p w14:paraId="52E0CCF9" w14:textId="77777777" w:rsidR="00D1017A" w:rsidRPr="00E61AE2" w:rsidRDefault="00D1017A" w:rsidP="00D1017A">
            <w:pPr>
              <w:rPr>
                <w:sz w:val="16"/>
                <w:szCs w:val="16"/>
              </w:rPr>
            </w:pPr>
            <w:r w:rsidRPr="00E61AE2">
              <w:rPr>
                <w:sz w:val="16"/>
                <w:szCs w:val="16"/>
              </w:rPr>
              <w:t>6054379</w:t>
            </w:r>
          </w:p>
        </w:tc>
      </w:tr>
      <w:tr w:rsidR="00D1017A" w:rsidRPr="00CD5C4B" w14:paraId="022090B1" w14:textId="77777777" w:rsidTr="00D1017A">
        <w:trPr>
          <w:jc w:val="center"/>
        </w:trPr>
        <w:tc>
          <w:tcPr>
            <w:tcW w:w="1080" w:type="dxa"/>
          </w:tcPr>
          <w:p w14:paraId="2A7BD0DD" w14:textId="77777777" w:rsidR="00D1017A" w:rsidRPr="00E61AE2" w:rsidRDefault="00D1017A" w:rsidP="00D1017A">
            <w:pPr>
              <w:rPr>
                <w:sz w:val="16"/>
                <w:szCs w:val="16"/>
              </w:rPr>
            </w:pPr>
            <w:r w:rsidRPr="00E61AE2">
              <w:rPr>
                <w:sz w:val="16"/>
                <w:szCs w:val="16"/>
              </w:rPr>
              <w:t>Sennock</w:t>
            </w:r>
          </w:p>
        </w:tc>
        <w:tc>
          <w:tcPr>
            <w:tcW w:w="2880" w:type="dxa"/>
          </w:tcPr>
          <w:p w14:paraId="6B086C06" w14:textId="77777777" w:rsidR="00D1017A" w:rsidRPr="00E61AE2" w:rsidRDefault="00D1017A" w:rsidP="00D1017A">
            <w:pPr>
              <w:rPr>
                <w:sz w:val="16"/>
                <w:szCs w:val="16"/>
              </w:rPr>
            </w:pPr>
            <w:r w:rsidRPr="00E61AE2">
              <w:rPr>
                <w:sz w:val="16"/>
                <w:szCs w:val="16"/>
              </w:rPr>
              <w:t>Zacharias and Dy Crackbone</w:t>
            </w:r>
          </w:p>
        </w:tc>
        <w:tc>
          <w:tcPr>
            <w:tcW w:w="720" w:type="dxa"/>
          </w:tcPr>
          <w:p w14:paraId="3D2515CB" w14:textId="77777777" w:rsidR="00D1017A" w:rsidRPr="00E61AE2" w:rsidRDefault="00D1017A" w:rsidP="00D1017A">
            <w:pPr>
              <w:rPr>
                <w:sz w:val="16"/>
                <w:szCs w:val="16"/>
              </w:rPr>
            </w:pPr>
            <w:r w:rsidRPr="00E61AE2">
              <w:rPr>
                <w:sz w:val="16"/>
                <w:szCs w:val="16"/>
              </w:rPr>
              <w:t>1629</w:t>
            </w:r>
          </w:p>
        </w:tc>
        <w:tc>
          <w:tcPr>
            <w:tcW w:w="1710" w:type="dxa"/>
          </w:tcPr>
          <w:p w14:paraId="52C1F113" w14:textId="77777777" w:rsidR="00D1017A" w:rsidRPr="00E61AE2" w:rsidRDefault="00D1017A" w:rsidP="00D1017A">
            <w:pPr>
              <w:rPr>
                <w:sz w:val="16"/>
                <w:szCs w:val="16"/>
              </w:rPr>
            </w:pPr>
            <w:r w:rsidRPr="00E61AE2">
              <w:rPr>
                <w:sz w:val="16"/>
                <w:szCs w:val="16"/>
              </w:rPr>
              <w:t>Lamberhurst</w:t>
            </w:r>
          </w:p>
        </w:tc>
        <w:tc>
          <w:tcPr>
            <w:tcW w:w="1080" w:type="dxa"/>
          </w:tcPr>
          <w:p w14:paraId="754A480E" w14:textId="77777777" w:rsidR="00D1017A" w:rsidRPr="00E61AE2" w:rsidRDefault="00D1017A" w:rsidP="00D1017A">
            <w:pPr>
              <w:rPr>
                <w:sz w:val="16"/>
                <w:szCs w:val="16"/>
              </w:rPr>
            </w:pPr>
            <w:r w:rsidRPr="00E61AE2">
              <w:rPr>
                <w:sz w:val="16"/>
                <w:szCs w:val="16"/>
              </w:rPr>
              <w:t>Kent</w:t>
            </w:r>
          </w:p>
        </w:tc>
        <w:tc>
          <w:tcPr>
            <w:tcW w:w="720" w:type="dxa"/>
          </w:tcPr>
          <w:p w14:paraId="3DBB3F57" w14:textId="77777777" w:rsidR="00D1017A" w:rsidRPr="00E61AE2" w:rsidRDefault="00D1017A" w:rsidP="00D1017A">
            <w:pPr>
              <w:rPr>
                <w:sz w:val="16"/>
                <w:szCs w:val="16"/>
              </w:rPr>
            </w:pPr>
            <w:r w:rsidRPr="00E61AE2">
              <w:rPr>
                <w:sz w:val="16"/>
                <w:szCs w:val="16"/>
              </w:rPr>
              <w:t>013 g</w:t>
            </w:r>
          </w:p>
        </w:tc>
        <w:tc>
          <w:tcPr>
            <w:tcW w:w="1096" w:type="dxa"/>
          </w:tcPr>
          <w:p w14:paraId="5379C8FE" w14:textId="77777777" w:rsidR="00D1017A" w:rsidRPr="00E61AE2" w:rsidRDefault="00D1017A" w:rsidP="00D1017A">
            <w:pPr>
              <w:rPr>
                <w:sz w:val="16"/>
                <w:szCs w:val="16"/>
              </w:rPr>
            </w:pPr>
            <w:r w:rsidRPr="00E61AE2">
              <w:rPr>
                <w:sz w:val="16"/>
                <w:szCs w:val="16"/>
              </w:rPr>
              <w:t>6054333</w:t>
            </w:r>
          </w:p>
        </w:tc>
      </w:tr>
      <w:tr w:rsidR="00D1017A" w:rsidRPr="00CD5C4B" w14:paraId="12A14EC9" w14:textId="77777777" w:rsidTr="00D1017A">
        <w:trPr>
          <w:jc w:val="center"/>
        </w:trPr>
        <w:tc>
          <w:tcPr>
            <w:tcW w:w="1080" w:type="dxa"/>
          </w:tcPr>
          <w:p w14:paraId="365B96AA" w14:textId="77777777" w:rsidR="00D1017A" w:rsidRPr="00E61AE2" w:rsidRDefault="00D1017A" w:rsidP="00D1017A">
            <w:pPr>
              <w:rPr>
                <w:sz w:val="16"/>
                <w:szCs w:val="16"/>
              </w:rPr>
            </w:pPr>
            <w:r w:rsidRPr="00E61AE2">
              <w:rPr>
                <w:sz w:val="16"/>
                <w:szCs w:val="16"/>
              </w:rPr>
              <w:t>Senock</w:t>
            </w:r>
          </w:p>
        </w:tc>
        <w:tc>
          <w:tcPr>
            <w:tcW w:w="2880" w:type="dxa"/>
          </w:tcPr>
          <w:p w14:paraId="72AFD2B8" w14:textId="77777777" w:rsidR="00D1017A" w:rsidRPr="00E61AE2" w:rsidRDefault="00D1017A" w:rsidP="00D1017A">
            <w:pPr>
              <w:rPr>
                <w:sz w:val="16"/>
                <w:szCs w:val="16"/>
              </w:rPr>
            </w:pPr>
            <w:r w:rsidRPr="00E61AE2">
              <w:rPr>
                <w:sz w:val="16"/>
                <w:szCs w:val="16"/>
              </w:rPr>
              <w:t>Eliz and Geo Roberts</w:t>
            </w:r>
          </w:p>
        </w:tc>
        <w:tc>
          <w:tcPr>
            <w:tcW w:w="720" w:type="dxa"/>
          </w:tcPr>
          <w:p w14:paraId="5E33E151" w14:textId="77777777" w:rsidR="00D1017A" w:rsidRPr="00E61AE2" w:rsidRDefault="00D1017A" w:rsidP="00D1017A">
            <w:pPr>
              <w:rPr>
                <w:sz w:val="16"/>
                <w:szCs w:val="16"/>
              </w:rPr>
            </w:pPr>
            <w:r w:rsidRPr="00E61AE2">
              <w:rPr>
                <w:sz w:val="16"/>
                <w:szCs w:val="16"/>
              </w:rPr>
              <w:t>1636</w:t>
            </w:r>
          </w:p>
        </w:tc>
        <w:tc>
          <w:tcPr>
            <w:tcW w:w="1710" w:type="dxa"/>
          </w:tcPr>
          <w:p w14:paraId="0757BFAA" w14:textId="77777777" w:rsidR="00D1017A" w:rsidRPr="00E61AE2" w:rsidRDefault="00D1017A" w:rsidP="00D1017A">
            <w:pPr>
              <w:rPr>
                <w:sz w:val="16"/>
                <w:szCs w:val="16"/>
              </w:rPr>
            </w:pPr>
            <w:r w:rsidRPr="00E61AE2">
              <w:rPr>
                <w:sz w:val="16"/>
                <w:szCs w:val="16"/>
              </w:rPr>
              <w:t>Hastings AS</w:t>
            </w:r>
          </w:p>
        </w:tc>
        <w:tc>
          <w:tcPr>
            <w:tcW w:w="1080" w:type="dxa"/>
          </w:tcPr>
          <w:p w14:paraId="4C608B10" w14:textId="77777777" w:rsidR="00D1017A" w:rsidRPr="00E61AE2" w:rsidRDefault="00D1017A" w:rsidP="00D1017A">
            <w:pPr>
              <w:rPr>
                <w:sz w:val="16"/>
                <w:szCs w:val="16"/>
              </w:rPr>
            </w:pPr>
            <w:r w:rsidRPr="00E61AE2">
              <w:rPr>
                <w:sz w:val="16"/>
                <w:szCs w:val="16"/>
              </w:rPr>
              <w:t>Sussex</w:t>
            </w:r>
          </w:p>
        </w:tc>
        <w:tc>
          <w:tcPr>
            <w:tcW w:w="720" w:type="dxa"/>
          </w:tcPr>
          <w:p w14:paraId="2EC3C865" w14:textId="77777777" w:rsidR="00D1017A" w:rsidRPr="00E61AE2" w:rsidRDefault="00D1017A" w:rsidP="00D1017A">
            <w:pPr>
              <w:rPr>
                <w:sz w:val="16"/>
                <w:szCs w:val="16"/>
              </w:rPr>
            </w:pPr>
            <w:r w:rsidRPr="00E61AE2">
              <w:rPr>
                <w:sz w:val="16"/>
                <w:szCs w:val="16"/>
              </w:rPr>
              <w:t>067 b</w:t>
            </w:r>
          </w:p>
        </w:tc>
        <w:tc>
          <w:tcPr>
            <w:tcW w:w="1096" w:type="dxa"/>
          </w:tcPr>
          <w:p w14:paraId="27EB8D87" w14:textId="77777777" w:rsidR="00D1017A" w:rsidRPr="00E61AE2" w:rsidRDefault="00D1017A" w:rsidP="00D1017A">
            <w:pPr>
              <w:rPr>
                <w:sz w:val="16"/>
                <w:szCs w:val="16"/>
              </w:rPr>
            </w:pPr>
            <w:r w:rsidRPr="00E61AE2">
              <w:rPr>
                <w:sz w:val="16"/>
                <w:szCs w:val="16"/>
              </w:rPr>
              <w:t>6054382</w:t>
            </w:r>
          </w:p>
        </w:tc>
      </w:tr>
      <w:tr w:rsidR="00D1017A" w:rsidRPr="00CD5C4B" w14:paraId="55203521" w14:textId="77777777" w:rsidTr="00D1017A">
        <w:trPr>
          <w:jc w:val="center"/>
        </w:trPr>
        <w:tc>
          <w:tcPr>
            <w:tcW w:w="1080" w:type="dxa"/>
          </w:tcPr>
          <w:p w14:paraId="51582739" w14:textId="77777777" w:rsidR="00D1017A" w:rsidRPr="00E61AE2" w:rsidRDefault="00D1017A" w:rsidP="00D1017A">
            <w:pPr>
              <w:rPr>
                <w:sz w:val="16"/>
                <w:szCs w:val="16"/>
              </w:rPr>
            </w:pPr>
            <w:r w:rsidRPr="00E61AE2">
              <w:rPr>
                <w:sz w:val="16"/>
                <w:szCs w:val="16"/>
              </w:rPr>
              <w:t>Senock</w:t>
            </w:r>
          </w:p>
        </w:tc>
        <w:tc>
          <w:tcPr>
            <w:tcW w:w="2880" w:type="dxa"/>
          </w:tcPr>
          <w:p w14:paraId="3DE58402" w14:textId="77777777" w:rsidR="00D1017A" w:rsidRPr="00E61AE2" w:rsidRDefault="00D1017A" w:rsidP="00D1017A">
            <w:pPr>
              <w:rPr>
                <w:sz w:val="16"/>
                <w:szCs w:val="16"/>
              </w:rPr>
            </w:pPr>
            <w:r w:rsidRPr="00E61AE2">
              <w:rPr>
                <w:sz w:val="16"/>
                <w:szCs w:val="16"/>
              </w:rPr>
              <w:t>Mary and Wm Francis</w:t>
            </w:r>
          </w:p>
        </w:tc>
        <w:tc>
          <w:tcPr>
            <w:tcW w:w="720" w:type="dxa"/>
          </w:tcPr>
          <w:p w14:paraId="29061373" w14:textId="77777777" w:rsidR="00D1017A" w:rsidRPr="00E61AE2" w:rsidRDefault="00D1017A" w:rsidP="00D1017A">
            <w:pPr>
              <w:rPr>
                <w:sz w:val="16"/>
                <w:szCs w:val="16"/>
              </w:rPr>
            </w:pPr>
            <w:r w:rsidRPr="00E61AE2">
              <w:rPr>
                <w:sz w:val="16"/>
                <w:szCs w:val="16"/>
              </w:rPr>
              <w:t>1654</w:t>
            </w:r>
          </w:p>
        </w:tc>
        <w:tc>
          <w:tcPr>
            <w:tcW w:w="1710" w:type="dxa"/>
          </w:tcPr>
          <w:p w14:paraId="6924EAA2" w14:textId="77777777" w:rsidR="00D1017A" w:rsidRPr="00E61AE2" w:rsidRDefault="00D1017A" w:rsidP="00D1017A">
            <w:pPr>
              <w:rPr>
                <w:sz w:val="16"/>
                <w:szCs w:val="16"/>
              </w:rPr>
            </w:pPr>
            <w:r w:rsidRPr="00E61AE2">
              <w:rPr>
                <w:sz w:val="16"/>
                <w:szCs w:val="16"/>
              </w:rPr>
              <w:t>Sevenoaks</w:t>
            </w:r>
          </w:p>
        </w:tc>
        <w:tc>
          <w:tcPr>
            <w:tcW w:w="1080" w:type="dxa"/>
          </w:tcPr>
          <w:p w14:paraId="484A2A1C" w14:textId="77777777" w:rsidR="00D1017A" w:rsidRPr="00E61AE2" w:rsidRDefault="00D1017A" w:rsidP="00D1017A">
            <w:pPr>
              <w:rPr>
                <w:sz w:val="16"/>
                <w:szCs w:val="16"/>
              </w:rPr>
            </w:pPr>
            <w:r w:rsidRPr="00E61AE2">
              <w:rPr>
                <w:sz w:val="16"/>
                <w:szCs w:val="16"/>
              </w:rPr>
              <w:t>Kent</w:t>
            </w:r>
          </w:p>
        </w:tc>
        <w:tc>
          <w:tcPr>
            <w:tcW w:w="720" w:type="dxa"/>
          </w:tcPr>
          <w:p w14:paraId="603E452B" w14:textId="77777777" w:rsidR="00D1017A" w:rsidRPr="00E61AE2" w:rsidRDefault="00D1017A" w:rsidP="00D1017A">
            <w:pPr>
              <w:rPr>
                <w:sz w:val="16"/>
                <w:szCs w:val="16"/>
              </w:rPr>
            </w:pPr>
            <w:r w:rsidRPr="00E61AE2">
              <w:rPr>
                <w:sz w:val="16"/>
                <w:szCs w:val="16"/>
              </w:rPr>
              <w:t>069 b</w:t>
            </w:r>
          </w:p>
        </w:tc>
        <w:tc>
          <w:tcPr>
            <w:tcW w:w="1096" w:type="dxa"/>
          </w:tcPr>
          <w:p w14:paraId="4FF06A06" w14:textId="77777777" w:rsidR="00D1017A" w:rsidRPr="00E61AE2" w:rsidRDefault="00D1017A" w:rsidP="00D1017A">
            <w:pPr>
              <w:rPr>
                <w:sz w:val="16"/>
                <w:szCs w:val="16"/>
              </w:rPr>
            </w:pPr>
            <w:r w:rsidRPr="00E61AE2">
              <w:rPr>
                <w:sz w:val="16"/>
                <w:szCs w:val="16"/>
              </w:rPr>
              <w:t>6054384</w:t>
            </w:r>
          </w:p>
        </w:tc>
      </w:tr>
      <w:tr w:rsidR="00D1017A" w:rsidRPr="00CD5C4B" w14:paraId="5F5B1C57" w14:textId="77777777" w:rsidTr="00D1017A">
        <w:trPr>
          <w:jc w:val="center"/>
        </w:trPr>
        <w:tc>
          <w:tcPr>
            <w:tcW w:w="1080" w:type="dxa"/>
          </w:tcPr>
          <w:p w14:paraId="4FA321BB" w14:textId="77777777" w:rsidR="00D1017A" w:rsidRPr="00E61AE2" w:rsidRDefault="00D1017A" w:rsidP="00D1017A">
            <w:pPr>
              <w:rPr>
                <w:sz w:val="16"/>
                <w:szCs w:val="16"/>
              </w:rPr>
            </w:pPr>
            <w:r w:rsidRPr="00E61AE2">
              <w:rPr>
                <w:sz w:val="16"/>
                <w:szCs w:val="16"/>
              </w:rPr>
              <w:t>Sevenoaks</w:t>
            </w:r>
          </w:p>
        </w:tc>
        <w:tc>
          <w:tcPr>
            <w:tcW w:w="2880" w:type="dxa"/>
          </w:tcPr>
          <w:p w14:paraId="4051EE9B" w14:textId="77777777" w:rsidR="00D1017A" w:rsidRPr="00E61AE2" w:rsidRDefault="00D1017A" w:rsidP="00D1017A">
            <w:pPr>
              <w:rPr>
                <w:sz w:val="16"/>
                <w:szCs w:val="16"/>
              </w:rPr>
            </w:pPr>
            <w:r w:rsidRPr="00E61AE2">
              <w:rPr>
                <w:sz w:val="16"/>
                <w:szCs w:val="16"/>
              </w:rPr>
              <w:t>Tho and Eliz Vintin</w:t>
            </w:r>
          </w:p>
        </w:tc>
        <w:tc>
          <w:tcPr>
            <w:tcW w:w="720" w:type="dxa"/>
          </w:tcPr>
          <w:p w14:paraId="223B8AD3" w14:textId="77777777" w:rsidR="00D1017A" w:rsidRPr="00E61AE2" w:rsidRDefault="00D1017A" w:rsidP="00D1017A">
            <w:pPr>
              <w:rPr>
                <w:sz w:val="16"/>
                <w:szCs w:val="16"/>
              </w:rPr>
            </w:pPr>
            <w:r w:rsidRPr="00E61AE2">
              <w:rPr>
                <w:sz w:val="16"/>
                <w:szCs w:val="16"/>
              </w:rPr>
              <w:t>1660</w:t>
            </w:r>
          </w:p>
        </w:tc>
        <w:tc>
          <w:tcPr>
            <w:tcW w:w="1710" w:type="dxa"/>
          </w:tcPr>
          <w:p w14:paraId="61498450" w14:textId="77777777" w:rsidR="00D1017A" w:rsidRPr="00E61AE2" w:rsidRDefault="00D1017A" w:rsidP="00D1017A">
            <w:pPr>
              <w:rPr>
                <w:sz w:val="16"/>
                <w:szCs w:val="16"/>
              </w:rPr>
            </w:pPr>
            <w:r w:rsidRPr="00E61AE2">
              <w:rPr>
                <w:sz w:val="16"/>
                <w:szCs w:val="16"/>
              </w:rPr>
              <w:t>Speldhurst</w:t>
            </w:r>
          </w:p>
        </w:tc>
        <w:tc>
          <w:tcPr>
            <w:tcW w:w="1080" w:type="dxa"/>
          </w:tcPr>
          <w:p w14:paraId="5C65CBB9" w14:textId="77777777" w:rsidR="00D1017A" w:rsidRPr="00E61AE2" w:rsidRDefault="00D1017A" w:rsidP="00D1017A">
            <w:pPr>
              <w:rPr>
                <w:sz w:val="16"/>
                <w:szCs w:val="16"/>
              </w:rPr>
            </w:pPr>
            <w:r w:rsidRPr="00E61AE2">
              <w:rPr>
                <w:sz w:val="16"/>
                <w:szCs w:val="16"/>
              </w:rPr>
              <w:t>Kent</w:t>
            </w:r>
          </w:p>
        </w:tc>
        <w:tc>
          <w:tcPr>
            <w:tcW w:w="720" w:type="dxa"/>
          </w:tcPr>
          <w:p w14:paraId="4845702B" w14:textId="77777777" w:rsidR="00D1017A" w:rsidRPr="00E61AE2" w:rsidRDefault="00D1017A" w:rsidP="00D1017A">
            <w:pPr>
              <w:rPr>
                <w:sz w:val="16"/>
                <w:szCs w:val="16"/>
              </w:rPr>
            </w:pPr>
            <w:r w:rsidRPr="00E61AE2">
              <w:rPr>
                <w:sz w:val="16"/>
                <w:szCs w:val="16"/>
              </w:rPr>
              <w:t>015 g</w:t>
            </w:r>
          </w:p>
        </w:tc>
        <w:tc>
          <w:tcPr>
            <w:tcW w:w="1096" w:type="dxa"/>
          </w:tcPr>
          <w:p w14:paraId="2AECF40B" w14:textId="77777777" w:rsidR="00D1017A" w:rsidRPr="00E61AE2" w:rsidRDefault="00D1017A" w:rsidP="00D1017A">
            <w:pPr>
              <w:rPr>
                <w:sz w:val="16"/>
                <w:szCs w:val="16"/>
              </w:rPr>
            </w:pPr>
            <w:r w:rsidRPr="00E61AE2">
              <w:rPr>
                <w:sz w:val="16"/>
                <w:szCs w:val="16"/>
              </w:rPr>
              <w:t>6054335</w:t>
            </w:r>
          </w:p>
        </w:tc>
      </w:tr>
      <w:tr w:rsidR="00D1017A" w:rsidRPr="00CD5C4B" w14:paraId="27B7FA1A" w14:textId="77777777" w:rsidTr="00D1017A">
        <w:trPr>
          <w:jc w:val="center"/>
        </w:trPr>
        <w:tc>
          <w:tcPr>
            <w:tcW w:w="1080" w:type="dxa"/>
          </w:tcPr>
          <w:p w14:paraId="455B2759" w14:textId="77777777" w:rsidR="00D1017A" w:rsidRPr="00E61AE2" w:rsidRDefault="00D1017A" w:rsidP="00D1017A">
            <w:pPr>
              <w:rPr>
                <w:sz w:val="16"/>
                <w:szCs w:val="16"/>
              </w:rPr>
            </w:pPr>
            <w:r w:rsidRPr="00E61AE2">
              <w:rPr>
                <w:sz w:val="16"/>
                <w:szCs w:val="16"/>
              </w:rPr>
              <w:t>Sevenoaks</w:t>
            </w:r>
          </w:p>
        </w:tc>
        <w:tc>
          <w:tcPr>
            <w:tcW w:w="2880" w:type="dxa"/>
          </w:tcPr>
          <w:p w14:paraId="550150D4" w14:textId="77777777" w:rsidR="00D1017A" w:rsidRPr="00E61AE2" w:rsidRDefault="00D1017A" w:rsidP="00D1017A">
            <w:pPr>
              <w:rPr>
                <w:sz w:val="16"/>
                <w:szCs w:val="16"/>
              </w:rPr>
            </w:pPr>
            <w:r w:rsidRPr="00E61AE2">
              <w:rPr>
                <w:sz w:val="16"/>
                <w:szCs w:val="16"/>
              </w:rPr>
              <w:t>F...s (?) and Jn Grinsted</w:t>
            </w:r>
          </w:p>
        </w:tc>
        <w:tc>
          <w:tcPr>
            <w:tcW w:w="720" w:type="dxa"/>
          </w:tcPr>
          <w:p w14:paraId="2E86CA81" w14:textId="77777777" w:rsidR="00D1017A" w:rsidRPr="00E61AE2" w:rsidRDefault="00D1017A" w:rsidP="00D1017A">
            <w:pPr>
              <w:rPr>
                <w:sz w:val="16"/>
                <w:szCs w:val="16"/>
              </w:rPr>
            </w:pPr>
            <w:r w:rsidRPr="00E61AE2">
              <w:rPr>
                <w:sz w:val="16"/>
                <w:szCs w:val="16"/>
              </w:rPr>
              <w:t>1669</w:t>
            </w:r>
          </w:p>
        </w:tc>
        <w:tc>
          <w:tcPr>
            <w:tcW w:w="1710" w:type="dxa"/>
          </w:tcPr>
          <w:p w14:paraId="04138983" w14:textId="77777777" w:rsidR="00D1017A" w:rsidRPr="00E61AE2" w:rsidRDefault="00D1017A" w:rsidP="00D1017A">
            <w:pPr>
              <w:rPr>
                <w:sz w:val="16"/>
                <w:szCs w:val="16"/>
              </w:rPr>
            </w:pPr>
            <w:r w:rsidRPr="00E61AE2">
              <w:rPr>
                <w:sz w:val="16"/>
                <w:szCs w:val="16"/>
              </w:rPr>
              <w:t>Nettlestead</w:t>
            </w:r>
          </w:p>
        </w:tc>
        <w:tc>
          <w:tcPr>
            <w:tcW w:w="1080" w:type="dxa"/>
          </w:tcPr>
          <w:p w14:paraId="7C8F2779" w14:textId="77777777" w:rsidR="00D1017A" w:rsidRPr="00E61AE2" w:rsidRDefault="00D1017A" w:rsidP="00D1017A">
            <w:pPr>
              <w:rPr>
                <w:sz w:val="16"/>
                <w:szCs w:val="16"/>
              </w:rPr>
            </w:pPr>
            <w:r w:rsidRPr="00E61AE2">
              <w:rPr>
                <w:sz w:val="16"/>
                <w:szCs w:val="16"/>
              </w:rPr>
              <w:t>Kent</w:t>
            </w:r>
          </w:p>
        </w:tc>
        <w:tc>
          <w:tcPr>
            <w:tcW w:w="720" w:type="dxa"/>
          </w:tcPr>
          <w:p w14:paraId="1AEA58B3" w14:textId="77777777" w:rsidR="00D1017A" w:rsidRPr="00E61AE2" w:rsidRDefault="00D1017A" w:rsidP="00D1017A">
            <w:pPr>
              <w:rPr>
                <w:sz w:val="16"/>
                <w:szCs w:val="16"/>
              </w:rPr>
            </w:pPr>
            <w:r w:rsidRPr="00E61AE2">
              <w:rPr>
                <w:sz w:val="16"/>
                <w:szCs w:val="16"/>
              </w:rPr>
              <w:t>069 b</w:t>
            </w:r>
          </w:p>
        </w:tc>
        <w:tc>
          <w:tcPr>
            <w:tcW w:w="1096" w:type="dxa"/>
          </w:tcPr>
          <w:p w14:paraId="2B599BBA" w14:textId="77777777" w:rsidR="00D1017A" w:rsidRPr="00E61AE2" w:rsidRDefault="00D1017A" w:rsidP="00D1017A">
            <w:pPr>
              <w:rPr>
                <w:sz w:val="16"/>
                <w:szCs w:val="16"/>
              </w:rPr>
            </w:pPr>
            <w:r w:rsidRPr="00E61AE2">
              <w:rPr>
                <w:sz w:val="16"/>
                <w:szCs w:val="16"/>
              </w:rPr>
              <w:t>6054335</w:t>
            </w:r>
          </w:p>
        </w:tc>
      </w:tr>
      <w:tr w:rsidR="00D1017A" w:rsidRPr="00CD5C4B" w14:paraId="2CB30A72" w14:textId="77777777" w:rsidTr="00D1017A">
        <w:trPr>
          <w:jc w:val="center"/>
        </w:trPr>
        <w:tc>
          <w:tcPr>
            <w:tcW w:w="1080" w:type="dxa"/>
          </w:tcPr>
          <w:p w14:paraId="58026E84" w14:textId="77777777" w:rsidR="00D1017A" w:rsidRPr="00E61AE2" w:rsidRDefault="00D1017A" w:rsidP="00D1017A">
            <w:pPr>
              <w:rPr>
                <w:sz w:val="16"/>
                <w:szCs w:val="16"/>
              </w:rPr>
            </w:pPr>
            <w:r w:rsidRPr="00E61AE2">
              <w:rPr>
                <w:sz w:val="16"/>
                <w:szCs w:val="16"/>
              </w:rPr>
              <w:t>Sevenoak</w:t>
            </w:r>
          </w:p>
        </w:tc>
        <w:tc>
          <w:tcPr>
            <w:tcW w:w="2880" w:type="dxa"/>
          </w:tcPr>
          <w:p w14:paraId="7056AB32" w14:textId="77777777" w:rsidR="00D1017A" w:rsidRPr="00E61AE2" w:rsidRDefault="00D1017A" w:rsidP="00D1017A">
            <w:pPr>
              <w:rPr>
                <w:sz w:val="16"/>
                <w:szCs w:val="16"/>
              </w:rPr>
            </w:pPr>
            <w:r w:rsidRPr="00E61AE2">
              <w:rPr>
                <w:sz w:val="16"/>
                <w:szCs w:val="16"/>
              </w:rPr>
              <w:t>Mary and Jn Welch'</w:t>
            </w:r>
          </w:p>
        </w:tc>
        <w:tc>
          <w:tcPr>
            <w:tcW w:w="720" w:type="dxa"/>
          </w:tcPr>
          <w:p w14:paraId="47F296EC" w14:textId="77777777" w:rsidR="00D1017A" w:rsidRPr="00E61AE2" w:rsidRDefault="00D1017A" w:rsidP="00D1017A">
            <w:pPr>
              <w:rPr>
                <w:sz w:val="16"/>
                <w:szCs w:val="16"/>
              </w:rPr>
            </w:pPr>
            <w:r w:rsidRPr="00E61AE2">
              <w:rPr>
                <w:sz w:val="16"/>
                <w:szCs w:val="16"/>
              </w:rPr>
              <w:t xml:space="preserve">1671 </w:t>
            </w:r>
          </w:p>
        </w:tc>
        <w:tc>
          <w:tcPr>
            <w:tcW w:w="1710" w:type="dxa"/>
          </w:tcPr>
          <w:p w14:paraId="4094BC04" w14:textId="77777777" w:rsidR="00D1017A" w:rsidRPr="00E61AE2" w:rsidRDefault="00D1017A" w:rsidP="00D1017A">
            <w:pPr>
              <w:rPr>
                <w:sz w:val="16"/>
                <w:szCs w:val="16"/>
              </w:rPr>
            </w:pPr>
            <w:r w:rsidRPr="00E61AE2">
              <w:rPr>
                <w:sz w:val="16"/>
                <w:szCs w:val="16"/>
              </w:rPr>
              <w:t>Nettlestead</w:t>
            </w:r>
          </w:p>
        </w:tc>
        <w:tc>
          <w:tcPr>
            <w:tcW w:w="1080" w:type="dxa"/>
          </w:tcPr>
          <w:p w14:paraId="24FDCEF4" w14:textId="77777777" w:rsidR="00D1017A" w:rsidRPr="00E61AE2" w:rsidRDefault="00D1017A" w:rsidP="00D1017A">
            <w:pPr>
              <w:rPr>
                <w:sz w:val="16"/>
                <w:szCs w:val="16"/>
              </w:rPr>
            </w:pPr>
            <w:r w:rsidRPr="00E61AE2">
              <w:rPr>
                <w:sz w:val="16"/>
                <w:szCs w:val="16"/>
              </w:rPr>
              <w:t>Kent</w:t>
            </w:r>
          </w:p>
        </w:tc>
        <w:tc>
          <w:tcPr>
            <w:tcW w:w="720" w:type="dxa"/>
          </w:tcPr>
          <w:p w14:paraId="37F936E4" w14:textId="77777777" w:rsidR="00D1017A" w:rsidRPr="00E61AE2" w:rsidRDefault="00D1017A" w:rsidP="00D1017A">
            <w:pPr>
              <w:rPr>
                <w:sz w:val="16"/>
                <w:szCs w:val="16"/>
              </w:rPr>
            </w:pPr>
            <w:r w:rsidRPr="00E61AE2">
              <w:rPr>
                <w:sz w:val="16"/>
                <w:szCs w:val="16"/>
              </w:rPr>
              <w:t>069 b</w:t>
            </w:r>
          </w:p>
        </w:tc>
        <w:tc>
          <w:tcPr>
            <w:tcW w:w="1096" w:type="dxa"/>
          </w:tcPr>
          <w:p w14:paraId="6EBB90E8" w14:textId="77777777" w:rsidR="00D1017A" w:rsidRPr="00E61AE2" w:rsidRDefault="00D1017A" w:rsidP="00D1017A">
            <w:pPr>
              <w:rPr>
                <w:sz w:val="16"/>
                <w:szCs w:val="16"/>
              </w:rPr>
            </w:pPr>
            <w:r w:rsidRPr="00E61AE2">
              <w:rPr>
                <w:sz w:val="16"/>
                <w:szCs w:val="16"/>
              </w:rPr>
              <w:t>6054384</w:t>
            </w:r>
          </w:p>
        </w:tc>
      </w:tr>
      <w:tr w:rsidR="00D1017A" w:rsidRPr="00CD5C4B" w14:paraId="517EAA6C" w14:textId="77777777" w:rsidTr="00D1017A">
        <w:trPr>
          <w:jc w:val="center"/>
        </w:trPr>
        <w:tc>
          <w:tcPr>
            <w:tcW w:w="1080" w:type="dxa"/>
          </w:tcPr>
          <w:p w14:paraId="6BA47C1F" w14:textId="77777777" w:rsidR="00D1017A" w:rsidRPr="00E61AE2" w:rsidRDefault="00D1017A" w:rsidP="00D1017A">
            <w:pPr>
              <w:rPr>
                <w:sz w:val="16"/>
                <w:szCs w:val="16"/>
              </w:rPr>
            </w:pPr>
            <w:r w:rsidRPr="00E61AE2">
              <w:rPr>
                <w:sz w:val="16"/>
                <w:szCs w:val="16"/>
              </w:rPr>
              <w:t>Sinocks</w:t>
            </w:r>
          </w:p>
        </w:tc>
        <w:tc>
          <w:tcPr>
            <w:tcW w:w="2880" w:type="dxa"/>
          </w:tcPr>
          <w:p w14:paraId="203AA0C2" w14:textId="77777777" w:rsidR="00D1017A" w:rsidRPr="00E61AE2" w:rsidRDefault="00D1017A" w:rsidP="00D1017A">
            <w:pPr>
              <w:rPr>
                <w:sz w:val="16"/>
                <w:szCs w:val="16"/>
              </w:rPr>
            </w:pPr>
            <w:r w:rsidRPr="00E61AE2">
              <w:rPr>
                <w:sz w:val="16"/>
                <w:szCs w:val="16"/>
              </w:rPr>
              <w:t>F....k (?) and Han Cr....hurst (?)</w:t>
            </w:r>
          </w:p>
        </w:tc>
        <w:tc>
          <w:tcPr>
            <w:tcW w:w="720" w:type="dxa"/>
          </w:tcPr>
          <w:p w14:paraId="0435F0BF" w14:textId="77777777" w:rsidR="00D1017A" w:rsidRPr="00E61AE2" w:rsidRDefault="00D1017A" w:rsidP="00D1017A">
            <w:pPr>
              <w:rPr>
                <w:sz w:val="16"/>
                <w:szCs w:val="16"/>
              </w:rPr>
            </w:pPr>
            <w:r w:rsidRPr="00E61AE2">
              <w:rPr>
                <w:sz w:val="16"/>
                <w:szCs w:val="16"/>
              </w:rPr>
              <w:t>1717</w:t>
            </w:r>
          </w:p>
        </w:tc>
        <w:tc>
          <w:tcPr>
            <w:tcW w:w="1710" w:type="dxa"/>
          </w:tcPr>
          <w:p w14:paraId="246180B1" w14:textId="77777777" w:rsidR="00D1017A" w:rsidRPr="00E61AE2" w:rsidRDefault="00D1017A" w:rsidP="00D1017A">
            <w:pPr>
              <w:rPr>
                <w:sz w:val="16"/>
                <w:szCs w:val="16"/>
              </w:rPr>
            </w:pPr>
            <w:r w:rsidRPr="00E61AE2">
              <w:rPr>
                <w:sz w:val="16"/>
                <w:szCs w:val="16"/>
              </w:rPr>
              <w:t>East Peckham</w:t>
            </w:r>
          </w:p>
        </w:tc>
        <w:tc>
          <w:tcPr>
            <w:tcW w:w="1080" w:type="dxa"/>
          </w:tcPr>
          <w:p w14:paraId="4B92CDB5" w14:textId="77777777" w:rsidR="00D1017A" w:rsidRPr="00E61AE2" w:rsidRDefault="00D1017A" w:rsidP="00D1017A">
            <w:pPr>
              <w:rPr>
                <w:sz w:val="16"/>
                <w:szCs w:val="16"/>
              </w:rPr>
            </w:pPr>
            <w:r w:rsidRPr="00E61AE2">
              <w:rPr>
                <w:sz w:val="16"/>
                <w:szCs w:val="16"/>
              </w:rPr>
              <w:t>Kent</w:t>
            </w:r>
          </w:p>
        </w:tc>
        <w:tc>
          <w:tcPr>
            <w:tcW w:w="720" w:type="dxa"/>
          </w:tcPr>
          <w:p w14:paraId="59EA7690" w14:textId="77777777" w:rsidR="00D1017A" w:rsidRPr="00E61AE2" w:rsidRDefault="00D1017A" w:rsidP="00D1017A">
            <w:pPr>
              <w:rPr>
                <w:sz w:val="16"/>
                <w:szCs w:val="16"/>
              </w:rPr>
            </w:pPr>
            <w:r w:rsidRPr="00E61AE2">
              <w:rPr>
                <w:sz w:val="16"/>
                <w:szCs w:val="16"/>
              </w:rPr>
              <w:t>019 g</w:t>
            </w:r>
          </w:p>
        </w:tc>
        <w:tc>
          <w:tcPr>
            <w:tcW w:w="1096" w:type="dxa"/>
          </w:tcPr>
          <w:p w14:paraId="12D35C0A" w14:textId="77777777" w:rsidR="00D1017A" w:rsidRPr="00E61AE2" w:rsidRDefault="00D1017A" w:rsidP="00D1017A">
            <w:pPr>
              <w:rPr>
                <w:sz w:val="16"/>
                <w:szCs w:val="16"/>
              </w:rPr>
            </w:pPr>
            <w:r w:rsidRPr="00E61AE2">
              <w:rPr>
                <w:sz w:val="16"/>
                <w:szCs w:val="16"/>
              </w:rPr>
              <w:t>6054339</w:t>
            </w:r>
          </w:p>
        </w:tc>
      </w:tr>
      <w:tr w:rsidR="00D1017A" w:rsidRPr="00CD5C4B" w14:paraId="18740082" w14:textId="77777777" w:rsidTr="00D1017A">
        <w:trPr>
          <w:jc w:val="center"/>
        </w:trPr>
        <w:tc>
          <w:tcPr>
            <w:tcW w:w="1080" w:type="dxa"/>
          </w:tcPr>
          <w:p w14:paraId="035CD352" w14:textId="77777777" w:rsidR="00D1017A" w:rsidRPr="00E61AE2" w:rsidRDefault="00D1017A" w:rsidP="00D1017A">
            <w:pPr>
              <w:rPr>
                <w:sz w:val="16"/>
                <w:szCs w:val="16"/>
              </w:rPr>
            </w:pPr>
            <w:r w:rsidRPr="00E61AE2">
              <w:rPr>
                <w:sz w:val="16"/>
                <w:szCs w:val="16"/>
              </w:rPr>
              <w:t>Sevenoak</w:t>
            </w:r>
          </w:p>
        </w:tc>
        <w:tc>
          <w:tcPr>
            <w:tcW w:w="2880" w:type="dxa"/>
          </w:tcPr>
          <w:p w14:paraId="1B239B5A" w14:textId="77777777" w:rsidR="00D1017A" w:rsidRPr="00E61AE2" w:rsidRDefault="00D1017A" w:rsidP="00D1017A">
            <w:pPr>
              <w:rPr>
                <w:sz w:val="16"/>
                <w:szCs w:val="16"/>
              </w:rPr>
            </w:pPr>
            <w:r w:rsidRPr="00E61AE2">
              <w:rPr>
                <w:sz w:val="16"/>
                <w:szCs w:val="16"/>
              </w:rPr>
              <w:t>Jane and Jn Laver</w:t>
            </w:r>
          </w:p>
        </w:tc>
        <w:tc>
          <w:tcPr>
            <w:tcW w:w="720" w:type="dxa"/>
          </w:tcPr>
          <w:p w14:paraId="400B85C4" w14:textId="77777777" w:rsidR="00D1017A" w:rsidRPr="00E61AE2" w:rsidRDefault="00D1017A" w:rsidP="00D1017A">
            <w:pPr>
              <w:rPr>
                <w:sz w:val="16"/>
                <w:szCs w:val="16"/>
              </w:rPr>
            </w:pPr>
            <w:r w:rsidRPr="00E61AE2">
              <w:rPr>
                <w:sz w:val="16"/>
                <w:szCs w:val="16"/>
              </w:rPr>
              <w:t>1718</w:t>
            </w:r>
          </w:p>
        </w:tc>
        <w:tc>
          <w:tcPr>
            <w:tcW w:w="1710" w:type="dxa"/>
          </w:tcPr>
          <w:p w14:paraId="15178147" w14:textId="77777777" w:rsidR="00D1017A" w:rsidRPr="00E61AE2" w:rsidRDefault="00D1017A" w:rsidP="00D1017A">
            <w:pPr>
              <w:rPr>
                <w:sz w:val="16"/>
                <w:szCs w:val="16"/>
              </w:rPr>
            </w:pPr>
            <w:r w:rsidRPr="00E61AE2">
              <w:rPr>
                <w:sz w:val="16"/>
                <w:szCs w:val="16"/>
              </w:rPr>
              <w:t>Wilmington</w:t>
            </w:r>
          </w:p>
        </w:tc>
        <w:tc>
          <w:tcPr>
            <w:tcW w:w="1080" w:type="dxa"/>
          </w:tcPr>
          <w:p w14:paraId="41C748CD" w14:textId="77777777" w:rsidR="00D1017A" w:rsidRPr="00E61AE2" w:rsidRDefault="00D1017A" w:rsidP="00D1017A">
            <w:pPr>
              <w:rPr>
                <w:sz w:val="16"/>
                <w:szCs w:val="16"/>
              </w:rPr>
            </w:pPr>
            <w:r w:rsidRPr="00E61AE2">
              <w:rPr>
                <w:sz w:val="16"/>
                <w:szCs w:val="16"/>
              </w:rPr>
              <w:t>Kent</w:t>
            </w:r>
          </w:p>
        </w:tc>
        <w:tc>
          <w:tcPr>
            <w:tcW w:w="720" w:type="dxa"/>
          </w:tcPr>
          <w:p w14:paraId="1540A94E" w14:textId="77777777" w:rsidR="00D1017A" w:rsidRPr="00E61AE2" w:rsidRDefault="00D1017A" w:rsidP="00D1017A">
            <w:pPr>
              <w:rPr>
                <w:sz w:val="16"/>
                <w:szCs w:val="16"/>
              </w:rPr>
            </w:pPr>
            <w:r w:rsidRPr="00E61AE2">
              <w:rPr>
                <w:sz w:val="16"/>
                <w:szCs w:val="16"/>
              </w:rPr>
              <w:t>073 g</w:t>
            </w:r>
          </w:p>
        </w:tc>
        <w:tc>
          <w:tcPr>
            <w:tcW w:w="1096" w:type="dxa"/>
          </w:tcPr>
          <w:p w14:paraId="6CABDE17" w14:textId="77777777" w:rsidR="00D1017A" w:rsidRPr="00E61AE2" w:rsidRDefault="00D1017A" w:rsidP="00D1017A">
            <w:pPr>
              <w:rPr>
                <w:sz w:val="16"/>
                <w:szCs w:val="16"/>
              </w:rPr>
            </w:pPr>
            <w:r w:rsidRPr="00E61AE2">
              <w:rPr>
                <w:sz w:val="16"/>
                <w:szCs w:val="16"/>
              </w:rPr>
              <w:t>6054388</w:t>
            </w:r>
          </w:p>
        </w:tc>
      </w:tr>
      <w:tr w:rsidR="00D1017A" w:rsidRPr="00CD5C4B" w14:paraId="2821131A" w14:textId="77777777" w:rsidTr="00D1017A">
        <w:trPr>
          <w:jc w:val="center"/>
        </w:trPr>
        <w:tc>
          <w:tcPr>
            <w:tcW w:w="1080" w:type="dxa"/>
          </w:tcPr>
          <w:p w14:paraId="35444149" w14:textId="77777777" w:rsidR="00D1017A" w:rsidRPr="00E61AE2" w:rsidRDefault="00D1017A" w:rsidP="00D1017A">
            <w:pPr>
              <w:rPr>
                <w:sz w:val="16"/>
                <w:szCs w:val="16"/>
              </w:rPr>
            </w:pPr>
            <w:r w:rsidRPr="00E61AE2">
              <w:rPr>
                <w:sz w:val="16"/>
                <w:szCs w:val="16"/>
              </w:rPr>
              <w:t>Sinnock</w:t>
            </w:r>
          </w:p>
        </w:tc>
        <w:tc>
          <w:tcPr>
            <w:tcW w:w="2880" w:type="dxa"/>
          </w:tcPr>
          <w:p w14:paraId="168960FE" w14:textId="77777777" w:rsidR="00D1017A" w:rsidRPr="00E61AE2" w:rsidRDefault="00D1017A" w:rsidP="00D1017A">
            <w:pPr>
              <w:rPr>
                <w:sz w:val="16"/>
                <w:szCs w:val="16"/>
              </w:rPr>
            </w:pPr>
            <w:r w:rsidRPr="00E61AE2">
              <w:rPr>
                <w:sz w:val="16"/>
                <w:szCs w:val="16"/>
              </w:rPr>
              <w:t>Elias and An Richardson</w:t>
            </w:r>
          </w:p>
        </w:tc>
        <w:tc>
          <w:tcPr>
            <w:tcW w:w="720" w:type="dxa"/>
          </w:tcPr>
          <w:p w14:paraId="2F5AB116" w14:textId="77777777" w:rsidR="00D1017A" w:rsidRPr="00E61AE2" w:rsidRDefault="00D1017A" w:rsidP="00D1017A">
            <w:pPr>
              <w:rPr>
                <w:sz w:val="16"/>
                <w:szCs w:val="16"/>
              </w:rPr>
            </w:pPr>
            <w:r w:rsidRPr="00E61AE2">
              <w:rPr>
                <w:sz w:val="16"/>
                <w:szCs w:val="16"/>
              </w:rPr>
              <w:t>1731</w:t>
            </w:r>
          </w:p>
        </w:tc>
        <w:tc>
          <w:tcPr>
            <w:tcW w:w="1710" w:type="dxa"/>
          </w:tcPr>
          <w:p w14:paraId="45487767" w14:textId="77777777" w:rsidR="00D1017A" w:rsidRPr="00E61AE2" w:rsidRDefault="00D1017A" w:rsidP="00D1017A">
            <w:pPr>
              <w:rPr>
                <w:sz w:val="16"/>
                <w:szCs w:val="16"/>
              </w:rPr>
            </w:pPr>
            <w:r w:rsidRPr="00E61AE2">
              <w:rPr>
                <w:sz w:val="16"/>
                <w:szCs w:val="16"/>
              </w:rPr>
              <w:t>Hastings AS</w:t>
            </w:r>
          </w:p>
        </w:tc>
        <w:tc>
          <w:tcPr>
            <w:tcW w:w="1080" w:type="dxa"/>
          </w:tcPr>
          <w:p w14:paraId="08197F2A" w14:textId="77777777" w:rsidR="00D1017A" w:rsidRPr="00E61AE2" w:rsidRDefault="00D1017A" w:rsidP="00D1017A">
            <w:pPr>
              <w:rPr>
                <w:sz w:val="16"/>
                <w:szCs w:val="16"/>
              </w:rPr>
            </w:pPr>
            <w:r w:rsidRPr="00E61AE2">
              <w:rPr>
                <w:sz w:val="16"/>
                <w:szCs w:val="16"/>
              </w:rPr>
              <w:t>Sussex</w:t>
            </w:r>
          </w:p>
        </w:tc>
        <w:tc>
          <w:tcPr>
            <w:tcW w:w="720" w:type="dxa"/>
          </w:tcPr>
          <w:p w14:paraId="55303271" w14:textId="77777777" w:rsidR="00D1017A" w:rsidRPr="00E61AE2" w:rsidRDefault="00D1017A" w:rsidP="00D1017A">
            <w:pPr>
              <w:rPr>
                <w:sz w:val="16"/>
                <w:szCs w:val="16"/>
              </w:rPr>
            </w:pPr>
            <w:r w:rsidRPr="00E61AE2">
              <w:rPr>
                <w:sz w:val="16"/>
                <w:szCs w:val="16"/>
              </w:rPr>
              <w:t>023 g</w:t>
            </w:r>
          </w:p>
        </w:tc>
        <w:tc>
          <w:tcPr>
            <w:tcW w:w="1096" w:type="dxa"/>
          </w:tcPr>
          <w:p w14:paraId="350BFE21" w14:textId="77777777" w:rsidR="00D1017A" w:rsidRPr="00E61AE2" w:rsidRDefault="00D1017A" w:rsidP="00D1017A">
            <w:pPr>
              <w:rPr>
                <w:sz w:val="16"/>
                <w:szCs w:val="16"/>
              </w:rPr>
            </w:pPr>
            <w:r w:rsidRPr="00E61AE2">
              <w:rPr>
                <w:sz w:val="16"/>
                <w:szCs w:val="16"/>
              </w:rPr>
              <w:t>6054343</w:t>
            </w:r>
          </w:p>
        </w:tc>
      </w:tr>
      <w:tr w:rsidR="00D1017A" w:rsidRPr="00CD5C4B" w14:paraId="0EC11D52" w14:textId="77777777" w:rsidTr="00D1017A">
        <w:trPr>
          <w:jc w:val="center"/>
        </w:trPr>
        <w:tc>
          <w:tcPr>
            <w:tcW w:w="1080" w:type="dxa"/>
          </w:tcPr>
          <w:p w14:paraId="17E6A17E" w14:textId="77777777" w:rsidR="00D1017A" w:rsidRPr="00E61AE2" w:rsidRDefault="00D1017A" w:rsidP="00D1017A">
            <w:pPr>
              <w:rPr>
                <w:sz w:val="16"/>
                <w:szCs w:val="16"/>
              </w:rPr>
            </w:pPr>
            <w:r w:rsidRPr="00E61AE2">
              <w:rPr>
                <w:sz w:val="16"/>
                <w:szCs w:val="16"/>
              </w:rPr>
              <w:t>Sinnock</w:t>
            </w:r>
          </w:p>
        </w:tc>
        <w:tc>
          <w:tcPr>
            <w:tcW w:w="2880" w:type="dxa"/>
          </w:tcPr>
          <w:p w14:paraId="05CE1879" w14:textId="77777777" w:rsidR="00D1017A" w:rsidRPr="00E61AE2" w:rsidRDefault="00D1017A" w:rsidP="00D1017A">
            <w:pPr>
              <w:rPr>
                <w:sz w:val="16"/>
                <w:szCs w:val="16"/>
              </w:rPr>
            </w:pPr>
            <w:r w:rsidRPr="00E61AE2">
              <w:rPr>
                <w:sz w:val="16"/>
                <w:szCs w:val="16"/>
              </w:rPr>
              <w:t>Nic and Sar Jinner</w:t>
            </w:r>
          </w:p>
        </w:tc>
        <w:tc>
          <w:tcPr>
            <w:tcW w:w="720" w:type="dxa"/>
          </w:tcPr>
          <w:p w14:paraId="4E8D8830" w14:textId="77777777" w:rsidR="00D1017A" w:rsidRPr="00E61AE2" w:rsidRDefault="00D1017A" w:rsidP="00D1017A">
            <w:pPr>
              <w:rPr>
                <w:sz w:val="16"/>
                <w:szCs w:val="16"/>
              </w:rPr>
            </w:pPr>
            <w:r w:rsidRPr="00E61AE2">
              <w:rPr>
                <w:sz w:val="16"/>
                <w:szCs w:val="16"/>
              </w:rPr>
              <w:t>1731</w:t>
            </w:r>
          </w:p>
        </w:tc>
        <w:tc>
          <w:tcPr>
            <w:tcW w:w="1710" w:type="dxa"/>
          </w:tcPr>
          <w:p w14:paraId="26AE760D" w14:textId="77777777" w:rsidR="00D1017A" w:rsidRPr="00E61AE2" w:rsidRDefault="00D1017A" w:rsidP="00D1017A">
            <w:pPr>
              <w:rPr>
                <w:sz w:val="16"/>
                <w:szCs w:val="16"/>
              </w:rPr>
            </w:pPr>
            <w:r w:rsidRPr="00E61AE2">
              <w:rPr>
                <w:sz w:val="16"/>
                <w:szCs w:val="16"/>
              </w:rPr>
              <w:t>Hastings AS</w:t>
            </w:r>
          </w:p>
        </w:tc>
        <w:tc>
          <w:tcPr>
            <w:tcW w:w="1080" w:type="dxa"/>
          </w:tcPr>
          <w:p w14:paraId="0DF397AF" w14:textId="77777777" w:rsidR="00D1017A" w:rsidRPr="00E61AE2" w:rsidRDefault="00D1017A" w:rsidP="00D1017A">
            <w:pPr>
              <w:rPr>
                <w:sz w:val="16"/>
                <w:szCs w:val="16"/>
              </w:rPr>
            </w:pPr>
            <w:r w:rsidRPr="00E61AE2">
              <w:rPr>
                <w:sz w:val="16"/>
                <w:szCs w:val="16"/>
              </w:rPr>
              <w:t>Sussex</w:t>
            </w:r>
          </w:p>
        </w:tc>
        <w:tc>
          <w:tcPr>
            <w:tcW w:w="720" w:type="dxa"/>
          </w:tcPr>
          <w:p w14:paraId="550EC893" w14:textId="77777777" w:rsidR="00D1017A" w:rsidRPr="00E61AE2" w:rsidRDefault="00D1017A" w:rsidP="00D1017A">
            <w:pPr>
              <w:rPr>
                <w:sz w:val="16"/>
                <w:szCs w:val="16"/>
              </w:rPr>
            </w:pPr>
            <w:r w:rsidRPr="00E61AE2">
              <w:rPr>
                <w:sz w:val="16"/>
                <w:szCs w:val="16"/>
              </w:rPr>
              <w:t>023 g</w:t>
            </w:r>
          </w:p>
        </w:tc>
        <w:tc>
          <w:tcPr>
            <w:tcW w:w="1096" w:type="dxa"/>
          </w:tcPr>
          <w:p w14:paraId="33318B7E" w14:textId="77777777" w:rsidR="00D1017A" w:rsidRPr="00E61AE2" w:rsidRDefault="00D1017A" w:rsidP="00D1017A">
            <w:pPr>
              <w:rPr>
                <w:sz w:val="16"/>
                <w:szCs w:val="16"/>
              </w:rPr>
            </w:pPr>
            <w:r w:rsidRPr="00E61AE2">
              <w:rPr>
                <w:sz w:val="16"/>
                <w:szCs w:val="16"/>
              </w:rPr>
              <w:t>6054343</w:t>
            </w:r>
          </w:p>
        </w:tc>
      </w:tr>
      <w:tr w:rsidR="00D1017A" w:rsidRPr="00CD5C4B" w14:paraId="7357F594" w14:textId="77777777" w:rsidTr="00D1017A">
        <w:trPr>
          <w:jc w:val="center"/>
        </w:trPr>
        <w:tc>
          <w:tcPr>
            <w:tcW w:w="1080" w:type="dxa"/>
          </w:tcPr>
          <w:p w14:paraId="218E7D47" w14:textId="77777777" w:rsidR="00D1017A" w:rsidRPr="00E61AE2" w:rsidRDefault="00D1017A" w:rsidP="00D1017A">
            <w:pPr>
              <w:rPr>
                <w:sz w:val="16"/>
                <w:szCs w:val="16"/>
              </w:rPr>
            </w:pPr>
            <w:r w:rsidRPr="00E61AE2">
              <w:rPr>
                <w:sz w:val="16"/>
                <w:szCs w:val="16"/>
              </w:rPr>
              <w:lastRenderedPageBreak/>
              <w:t>Sinnock</w:t>
            </w:r>
          </w:p>
        </w:tc>
        <w:tc>
          <w:tcPr>
            <w:tcW w:w="2880" w:type="dxa"/>
          </w:tcPr>
          <w:p w14:paraId="7268BFE4" w14:textId="77777777" w:rsidR="00D1017A" w:rsidRPr="00E61AE2" w:rsidRDefault="00D1017A" w:rsidP="00D1017A">
            <w:pPr>
              <w:rPr>
                <w:sz w:val="16"/>
                <w:szCs w:val="16"/>
              </w:rPr>
            </w:pPr>
            <w:r w:rsidRPr="00E61AE2">
              <w:rPr>
                <w:sz w:val="16"/>
                <w:szCs w:val="16"/>
              </w:rPr>
              <w:t>Sam and Mary Polhill</w:t>
            </w:r>
          </w:p>
        </w:tc>
        <w:tc>
          <w:tcPr>
            <w:tcW w:w="720" w:type="dxa"/>
          </w:tcPr>
          <w:p w14:paraId="37968963" w14:textId="77777777" w:rsidR="00D1017A" w:rsidRPr="00E61AE2" w:rsidRDefault="00D1017A" w:rsidP="00D1017A">
            <w:pPr>
              <w:rPr>
                <w:sz w:val="16"/>
                <w:szCs w:val="16"/>
              </w:rPr>
            </w:pPr>
            <w:r w:rsidRPr="00E61AE2">
              <w:rPr>
                <w:sz w:val="16"/>
                <w:szCs w:val="16"/>
              </w:rPr>
              <w:t>1739</w:t>
            </w:r>
          </w:p>
        </w:tc>
        <w:tc>
          <w:tcPr>
            <w:tcW w:w="1710" w:type="dxa"/>
          </w:tcPr>
          <w:p w14:paraId="252162AC" w14:textId="77777777" w:rsidR="00D1017A" w:rsidRPr="00E61AE2" w:rsidRDefault="00D1017A" w:rsidP="00D1017A">
            <w:pPr>
              <w:rPr>
                <w:sz w:val="16"/>
                <w:szCs w:val="16"/>
              </w:rPr>
            </w:pPr>
            <w:r w:rsidRPr="00E61AE2">
              <w:rPr>
                <w:sz w:val="16"/>
                <w:szCs w:val="16"/>
              </w:rPr>
              <w:t>Canterbury</w:t>
            </w:r>
          </w:p>
        </w:tc>
        <w:tc>
          <w:tcPr>
            <w:tcW w:w="1080" w:type="dxa"/>
          </w:tcPr>
          <w:p w14:paraId="0CD333CF" w14:textId="77777777" w:rsidR="00D1017A" w:rsidRPr="00E61AE2" w:rsidRDefault="00D1017A" w:rsidP="00D1017A">
            <w:pPr>
              <w:rPr>
                <w:sz w:val="16"/>
                <w:szCs w:val="16"/>
              </w:rPr>
            </w:pPr>
            <w:r w:rsidRPr="00E61AE2">
              <w:rPr>
                <w:sz w:val="16"/>
                <w:szCs w:val="16"/>
              </w:rPr>
              <w:t>Kent</w:t>
            </w:r>
          </w:p>
        </w:tc>
        <w:tc>
          <w:tcPr>
            <w:tcW w:w="720" w:type="dxa"/>
          </w:tcPr>
          <w:p w14:paraId="1D773F14" w14:textId="77777777" w:rsidR="00D1017A" w:rsidRPr="00E61AE2" w:rsidRDefault="00D1017A" w:rsidP="00D1017A">
            <w:pPr>
              <w:rPr>
                <w:sz w:val="16"/>
                <w:szCs w:val="16"/>
              </w:rPr>
            </w:pPr>
            <w:r w:rsidRPr="00E61AE2">
              <w:rPr>
                <w:sz w:val="16"/>
                <w:szCs w:val="16"/>
              </w:rPr>
              <w:t>023 g</w:t>
            </w:r>
          </w:p>
        </w:tc>
        <w:tc>
          <w:tcPr>
            <w:tcW w:w="1096" w:type="dxa"/>
          </w:tcPr>
          <w:p w14:paraId="02BBA28F" w14:textId="77777777" w:rsidR="00D1017A" w:rsidRPr="00E61AE2" w:rsidRDefault="00D1017A" w:rsidP="00D1017A">
            <w:pPr>
              <w:rPr>
                <w:sz w:val="16"/>
                <w:szCs w:val="16"/>
              </w:rPr>
            </w:pPr>
            <w:r w:rsidRPr="00E61AE2">
              <w:rPr>
                <w:sz w:val="16"/>
                <w:szCs w:val="16"/>
              </w:rPr>
              <w:t>6054343</w:t>
            </w:r>
          </w:p>
        </w:tc>
      </w:tr>
      <w:tr w:rsidR="00D1017A" w:rsidRPr="00CD5C4B" w14:paraId="0653B60F" w14:textId="77777777" w:rsidTr="00D1017A">
        <w:trPr>
          <w:jc w:val="center"/>
        </w:trPr>
        <w:tc>
          <w:tcPr>
            <w:tcW w:w="1080" w:type="dxa"/>
          </w:tcPr>
          <w:p w14:paraId="1075205D" w14:textId="77777777" w:rsidR="00D1017A" w:rsidRPr="00E61AE2" w:rsidRDefault="00D1017A" w:rsidP="00D1017A">
            <w:pPr>
              <w:rPr>
                <w:sz w:val="16"/>
                <w:szCs w:val="16"/>
              </w:rPr>
            </w:pPr>
            <w:r w:rsidRPr="00E61AE2">
              <w:rPr>
                <w:sz w:val="16"/>
                <w:szCs w:val="16"/>
              </w:rPr>
              <w:t>Sinnock</w:t>
            </w:r>
          </w:p>
        </w:tc>
        <w:tc>
          <w:tcPr>
            <w:tcW w:w="2880" w:type="dxa"/>
          </w:tcPr>
          <w:p w14:paraId="7867420F" w14:textId="77777777" w:rsidR="00D1017A" w:rsidRPr="00E61AE2" w:rsidRDefault="00D1017A" w:rsidP="00D1017A">
            <w:pPr>
              <w:rPr>
                <w:sz w:val="16"/>
                <w:szCs w:val="16"/>
              </w:rPr>
            </w:pPr>
            <w:r w:rsidRPr="00E61AE2">
              <w:rPr>
                <w:sz w:val="16"/>
                <w:szCs w:val="16"/>
              </w:rPr>
              <w:t>Wm and Elz Morse</w:t>
            </w:r>
          </w:p>
        </w:tc>
        <w:tc>
          <w:tcPr>
            <w:tcW w:w="720" w:type="dxa"/>
          </w:tcPr>
          <w:p w14:paraId="2C5E3515" w14:textId="77777777" w:rsidR="00D1017A" w:rsidRPr="00E61AE2" w:rsidRDefault="00D1017A" w:rsidP="00D1017A">
            <w:pPr>
              <w:rPr>
                <w:sz w:val="16"/>
                <w:szCs w:val="16"/>
              </w:rPr>
            </w:pPr>
            <w:r w:rsidRPr="00E61AE2">
              <w:rPr>
                <w:sz w:val="16"/>
                <w:szCs w:val="16"/>
              </w:rPr>
              <w:t>1745</w:t>
            </w:r>
          </w:p>
        </w:tc>
        <w:tc>
          <w:tcPr>
            <w:tcW w:w="1710" w:type="dxa"/>
          </w:tcPr>
          <w:p w14:paraId="35273561" w14:textId="77777777" w:rsidR="00D1017A" w:rsidRPr="00E61AE2" w:rsidRDefault="00D1017A" w:rsidP="00D1017A">
            <w:pPr>
              <w:rPr>
                <w:sz w:val="16"/>
                <w:szCs w:val="16"/>
              </w:rPr>
            </w:pPr>
            <w:r w:rsidRPr="00E61AE2">
              <w:rPr>
                <w:sz w:val="16"/>
                <w:szCs w:val="16"/>
              </w:rPr>
              <w:t>Bath</w:t>
            </w:r>
          </w:p>
        </w:tc>
        <w:tc>
          <w:tcPr>
            <w:tcW w:w="1080" w:type="dxa"/>
          </w:tcPr>
          <w:p w14:paraId="3C37A068" w14:textId="77777777" w:rsidR="00D1017A" w:rsidRPr="00E61AE2" w:rsidRDefault="00D1017A" w:rsidP="00D1017A">
            <w:pPr>
              <w:rPr>
                <w:sz w:val="16"/>
                <w:szCs w:val="16"/>
              </w:rPr>
            </w:pPr>
            <w:r w:rsidRPr="00E61AE2">
              <w:rPr>
                <w:sz w:val="16"/>
                <w:szCs w:val="16"/>
              </w:rPr>
              <w:t>Avon</w:t>
            </w:r>
          </w:p>
        </w:tc>
        <w:tc>
          <w:tcPr>
            <w:tcW w:w="720" w:type="dxa"/>
          </w:tcPr>
          <w:p w14:paraId="3D118B46" w14:textId="77777777" w:rsidR="00D1017A" w:rsidRPr="00E61AE2" w:rsidRDefault="00D1017A" w:rsidP="00D1017A">
            <w:pPr>
              <w:rPr>
                <w:sz w:val="16"/>
                <w:szCs w:val="16"/>
              </w:rPr>
            </w:pPr>
            <w:r w:rsidRPr="00E61AE2">
              <w:rPr>
                <w:sz w:val="16"/>
                <w:szCs w:val="16"/>
              </w:rPr>
              <w:t>023 g</w:t>
            </w:r>
          </w:p>
        </w:tc>
        <w:tc>
          <w:tcPr>
            <w:tcW w:w="1096" w:type="dxa"/>
          </w:tcPr>
          <w:p w14:paraId="6518DFEF" w14:textId="77777777" w:rsidR="00D1017A" w:rsidRPr="00E61AE2" w:rsidRDefault="00D1017A" w:rsidP="00D1017A">
            <w:pPr>
              <w:rPr>
                <w:sz w:val="16"/>
                <w:szCs w:val="16"/>
              </w:rPr>
            </w:pPr>
            <w:r w:rsidRPr="00E61AE2">
              <w:rPr>
                <w:sz w:val="16"/>
                <w:szCs w:val="16"/>
              </w:rPr>
              <w:t>6054343</w:t>
            </w:r>
          </w:p>
        </w:tc>
      </w:tr>
      <w:tr w:rsidR="00D1017A" w:rsidRPr="00CD5C4B" w14:paraId="21F0F5B3" w14:textId="77777777" w:rsidTr="00D1017A">
        <w:trPr>
          <w:jc w:val="center"/>
        </w:trPr>
        <w:tc>
          <w:tcPr>
            <w:tcW w:w="1080" w:type="dxa"/>
          </w:tcPr>
          <w:p w14:paraId="547C15F2" w14:textId="77777777" w:rsidR="00D1017A" w:rsidRPr="00E61AE2" w:rsidRDefault="00D1017A" w:rsidP="00D1017A">
            <w:pPr>
              <w:rPr>
                <w:sz w:val="16"/>
                <w:szCs w:val="16"/>
              </w:rPr>
            </w:pPr>
            <w:r w:rsidRPr="00E61AE2">
              <w:rPr>
                <w:sz w:val="16"/>
                <w:szCs w:val="16"/>
              </w:rPr>
              <w:t>Sinnock</w:t>
            </w:r>
          </w:p>
        </w:tc>
        <w:tc>
          <w:tcPr>
            <w:tcW w:w="2880" w:type="dxa"/>
          </w:tcPr>
          <w:p w14:paraId="3762BD1B" w14:textId="77777777" w:rsidR="00D1017A" w:rsidRPr="00E61AE2" w:rsidRDefault="00D1017A" w:rsidP="00D1017A">
            <w:pPr>
              <w:rPr>
                <w:sz w:val="16"/>
                <w:szCs w:val="16"/>
              </w:rPr>
            </w:pPr>
            <w:r w:rsidRPr="00E61AE2">
              <w:rPr>
                <w:sz w:val="16"/>
                <w:szCs w:val="16"/>
              </w:rPr>
              <w:t>Jn and Elz Young'</w:t>
            </w:r>
          </w:p>
        </w:tc>
        <w:tc>
          <w:tcPr>
            <w:tcW w:w="720" w:type="dxa"/>
          </w:tcPr>
          <w:p w14:paraId="61FD86A1" w14:textId="77777777" w:rsidR="00D1017A" w:rsidRPr="00E61AE2" w:rsidRDefault="00D1017A" w:rsidP="00D1017A">
            <w:pPr>
              <w:rPr>
                <w:sz w:val="16"/>
                <w:szCs w:val="16"/>
              </w:rPr>
            </w:pPr>
            <w:r w:rsidRPr="00E61AE2">
              <w:rPr>
                <w:sz w:val="16"/>
                <w:szCs w:val="16"/>
              </w:rPr>
              <w:t>1746</w:t>
            </w:r>
          </w:p>
        </w:tc>
        <w:tc>
          <w:tcPr>
            <w:tcW w:w="1710" w:type="dxa"/>
          </w:tcPr>
          <w:p w14:paraId="5622B5D0" w14:textId="77777777" w:rsidR="00D1017A" w:rsidRPr="00E61AE2" w:rsidRDefault="00D1017A" w:rsidP="00D1017A">
            <w:pPr>
              <w:rPr>
                <w:sz w:val="16"/>
                <w:szCs w:val="16"/>
              </w:rPr>
            </w:pPr>
            <w:r w:rsidRPr="00E61AE2">
              <w:rPr>
                <w:sz w:val="16"/>
                <w:szCs w:val="16"/>
              </w:rPr>
              <w:t>Canterbury</w:t>
            </w:r>
          </w:p>
        </w:tc>
        <w:tc>
          <w:tcPr>
            <w:tcW w:w="1080" w:type="dxa"/>
          </w:tcPr>
          <w:p w14:paraId="0CA5D8EA" w14:textId="77777777" w:rsidR="00D1017A" w:rsidRPr="00E61AE2" w:rsidRDefault="00D1017A" w:rsidP="00D1017A">
            <w:pPr>
              <w:rPr>
                <w:sz w:val="16"/>
                <w:szCs w:val="16"/>
              </w:rPr>
            </w:pPr>
            <w:r w:rsidRPr="00E61AE2">
              <w:rPr>
                <w:sz w:val="16"/>
                <w:szCs w:val="16"/>
              </w:rPr>
              <w:t>Kent</w:t>
            </w:r>
          </w:p>
        </w:tc>
        <w:tc>
          <w:tcPr>
            <w:tcW w:w="720" w:type="dxa"/>
          </w:tcPr>
          <w:p w14:paraId="517F2F25" w14:textId="77777777" w:rsidR="00D1017A" w:rsidRPr="00E61AE2" w:rsidRDefault="00D1017A" w:rsidP="00D1017A">
            <w:pPr>
              <w:rPr>
                <w:sz w:val="16"/>
                <w:szCs w:val="16"/>
              </w:rPr>
            </w:pPr>
            <w:r w:rsidRPr="00E61AE2">
              <w:rPr>
                <w:sz w:val="16"/>
                <w:szCs w:val="16"/>
              </w:rPr>
              <w:t>023 g</w:t>
            </w:r>
          </w:p>
        </w:tc>
        <w:tc>
          <w:tcPr>
            <w:tcW w:w="1096" w:type="dxa"/>
          </w:tcPr>
          <w:p w14:paraId="174089BE" w14:textId="77777777" w:rsidR="00D1017A" w:rsidRPr="00E61AE2" w:rsidRDefault="00D1017A" w:rsidP="00D1017A">
            <w:pPr>
              <w:rPr>
                <w:sz w:val="16"/>
                <w:szCs w:val="16"/>
              </w:rPr>
            </w:pPr>
            <w:r w:rsidRPr="00E61AE2">
              <w:rPr>
                <w:sz w:val="16"/>
                <w:szCs w:val="16"/>
              </w:rPr>
              <w:t>6054343</w:t>
            </w:r>
          </w:p>
        </w:tc>
      </w:tr>
      <w:tr w:rsidR="00D1017A" w:rsidRPr="00CD5C4B" w14:paraId="1A99E70A" w14:textId="77777777" w:rsidTr="00D1017A">
        <w:trPr>
          <w:jc w:val="center"/>
        </w:trPr>
        <w:tc>
          <w:tcPr>
            <w:tcW w:w="1080" w:type="dxa"/>
          </w:tcPr>
          <w:p w14:paraId="340E85EE" w14:textId="77777777" w:rsidR="00D1017A" w:rsidRPr="00E61AE2" w:rsidRDefault="00D1017A" w:rsidP="00D1017A">
            <w:pPr>
              <w:rPr>
                <w:sz w:val="16"/>
                <w:szCs w:val="16"/>
              </w:rPr>
            </w:pPr>
            <w:r w:rsidRPr="00E61AE2">
              <w:rPr>
                <w:sz w:val="16"/>
                <w:szCs w:val="16"/>
              </w:rPr>
              <w:t>Sennock</w:t>
            </w:r>
          </w:p>
        </w:tc>
        <w:tc>
          <w:tcPr>
            <w:tcW w:w="2880" w:type="dxa"/>
          </w:tcPr>
          <w:p w14:paraId="2C34D441" w14:textId="77777777" w:rsidR="00D1017A" w:rsidRPr="00E61AE2" w:rsidRDefault="00D1017A" w:rsidP="00D1017A">
            <w:pPr>
              <w:rPr>
                <w:sz w:val="16"/>
                <w:szCs w:val="16"/>
              </w:rPr>
            </w:pPr>
            <w:r w:rsidRPr="00E61AE2">
              <w:rPr>
                <w:sz w:val="16"/>
                <w:szCs w:val="16"/>
              </w:rPr>
              <w:t>Wm and Eliz Spridgens</w:t>
            </w:r>
          </w:p>
        </w:tc>
        <w:tc>
          <w:tcPr>
            <w:tcW w:w="720" w:type="dxa"/>
          </w:tcPr>
          <w:p w14:paraId="01BF7E76" w14:textId="77777777" w:rsidR="00D1017A" w:rsidRPr="00E61AE2" w:rsidRDefault="00D1017A" w:rsidP="00D1017A">
            <w:pPr>
              <w:rPr>
                <w:sz w:val="16"/>
                <w:szCs w:val="16"/>
              </w:rPr>
            </w:pPr>
            <w:r w:rsidRPr="00E61AE2">
              <w:rPr>
                <w:sz w:val="16"/>
                <w:szCs w:val="16"/>
              </w:rPr>
              <w:t>1733</w:t>
            </w:r>
          </w:p>
        </w:tc>
        <w:tc>
          <w:tcPr>
            <w:tcW w:w="1710" w:type="dxa"/>
          </w:tcPr>
          <w:p w14:paraId="2A6314DD" w14:textId="77777777" w:rsidR="00D1017A" w:rsidRPr="00E61AE2" w:rsidRDefault="00D1017A" w:rsidP="00D1017A">
            <w:pPr>
              <w:rPr>
                <w:sz w:val="16"/>
                <w:szCs w:val="16"/>
              </w:rPr>
            </w:pPr>
            <w:r w:rsidRPr="00E61AE2">
              <w:rPr>
                <w:sz w:val="16"/>
                <w:szCs w:val="16"/>
              </w:rPr>
              <w:t>Hastings AS</w:t>
            </w:r>
          </w:p>
        </w:tc>
        <w:tc>
          <w:tcPr>
            <w:tcW w:w="1080" w:type="dxa"/>
          </w:tcPr>
          <w:p w14:paraId="36242B45" w14:textId="77777777" w:rsidR="00D1017A" w:rsidRPr="00E61AE2" w:rsidRDefault="00D1017A" w:rsidP="00D1017A">
            <w:pPr>
              <w:rPr>
                <w:sz w:val="16"/>
                <w:szCs w:val="16"/>
              </w:rPr>
            </w:pPr>
            <w:r w:rsidRPr="00E61AE2">
              <w:rPr>
                <w:sz w:val="16"/>
                <w:szCs w:val="16"/>
              </w:rPr>
              <w:t>Sussex</w:t>
            </w:r>
          </w:p>
        </w:tc>
        <w:tc>
          <w:tcPr>
            <w:tcW w:w="720" w:type="dxa"/>
          </w:tcPr>
          <w:p w14:paraId="249CBD66" w14:textId="77777777" w:rsidR="00D1017A" w:rsidRPr="00E61AE2" w:rsidRDefault="00D1017A" w:rsidP="00D1017A">
            <w:pPr>
              <w:rPr>
                <w:sz w:val="16"/>
                <w:szCs w:val="16"/>
              </w:rPr>
            </w:pPr>
            <w:r w:rsidRPr="00E61AE2">
              <w:rPr>
                <w:sz w:val="16"/>
                <w:szCs w:val="16"/>
              </w:rPr>
              <w:t>023 g</w:t>
            </w:r>
          </w:p>
        </w:tc>
        <w:tc>
          <w:tcPr>
            <w:tcW w:w="1096" w:type="dxa"/>
          </w:tcPr>
          <w:p w14:paraId="2C1AC8E6" w14:textId="77777777" w:rsidR="00D1017A" w:rsidRPr="00E61AE2" w:rsidRDefault="00D1017A" w:rsidP="00D1017A">
            <w:pPr>
              <w:rPr>
                <w:sz w:val="16"/>
                <w:szCs w:val="16"/>
              </w:rPr>
            </w:pPr>
            <w:r w:rsidRPr="00E61AE2">
              <w:rPr>
                <w:sz w:val="16"/>
                <w:szCs w:val="16"/>
              </w:rPr>
              <w:t>6054343</w:t>
            </w:r>
          </w:p>
        </w:tc>
      </w:tr>
      <w:tr w:rsidR="00D1017A" w:rsidRPr="00CD5C4B" w14:paraId="3182E87A" w14:textId="77777777" w:rsidTr="00D1017A">
        <w:trPr>
          <w:jc w:val="center"/>
        </w:trPr>
        <w:tc>
          <w:tcPr>
            <w:tcW w:w="1080" w:type="dxa"/>
          </w:tcPr>
          <w:p w14:paraId="1D41290D" w14:textId="77777777" w:rsidR="00D1017A" w:rsidRPr="00E61AE2" w:rsidRDefault="00D1017A" w:rsidP="00D1017A">
            <w:pPr>
              <w:rPr>
                <w:sz w:val="16"/>
                <w:szCs w:val="16"/>
              </w:rPr>
            </w:pPr>
            <w:r w:rsidRPr="00E61AE2">
              <w:rPr>
                <w:sz w:val="16"/>
                <w:szCs w:val="16"/>
              </w:rPr>
              <w:t>Sevenoaks</w:t>
            </w:r>
          </w:p>
        </w:tc>
        <w:tc>
          <w:tcPr>
            <w:tcW w:w="2880" w:type="dxa"/>
          </w:tcPr>
          <w:p w14:paraId="67D096F6" w14:textId="77777777" w:rsidR="00D1017A" w:rsidRPr="00E61AE2" w:rsidRDefault="00D1017A" w:rsidP="00D1017A">
            <w:pPr>
              <w:rPr>
                <w:sz w:val="16"/>
                <w:szCs w:val="16"/>
              </w:rPr>
            </w:pPr>
            <w:r w:rsidRPr="00E61AE2">
              <w:rPr>
                <w:sz w:val="16"/>
                <w:szCs w:val="16"/>
              </w:rPr>
              <w:t>Tho and Mary Parks</w:t>
            </w:r>
          </w:p>
        </w:tc>
        <w:tc>
          <w:tcPr>
            <w:tcW w:w="720" w:type="dxa"/>
          </w:tcPr>
          <w:p w14:paraId="483C40E5" w14:textId="77777777" w:rsidR="00D1017A" w:rsidRPr="00E61AE2" w:rsidRDefault="00D1017A" w:rsidP="00D1017A">
            <w:pPr>
              <w:rPr>
                <w:sz w:val="16"/>
                <w:szCs w:val="16"/>
              </w:rPr>
            </w:pPr>
            <w:r w:rsidRPr="00E61AE2">
              <w:rPr>
                <w:sz w:val="16"/>
                <w:szCs w:val="16"/>
              </w:rPr>
              <w:t>1727</w:t>
            </w:r>
          </w:p>
        </w:tc>
        <w:tc>
          <w:tcPr>
            <w:tcW w:w="1710" w:type="dxa"/>
          </w:tcPr>
          <w:p w14:paraId="4A926FC0" w14:textId="77777777" w:rsidR="00D1017A" w:rsidRPr="00E61AE2" w:rsidRDefault="00D1017A" w:rsidP="00D1017A">
            <w:pPr>
              <w:rPr>
                <w:sz w:val="16"/>
                <w:szCs w:val="16"/>
              </w:rPr>
            </w:pPr>
            <w:r w:rsidRPr="00E61AE2">
              <w:rPr>
                <w:sz w:val="16"/>
                <w:szCs w:val="16"/>
              </w:rPr>
              <w:t>Buxted</w:t>
            </w:r>
          </w:p>
        </w:tc>
        <w:tc>
          <w:tcPr>
            <w:tcW w:w="1080" w:type="dxa"/>
          </w:tcPr>
          <w:p w14:paraId="6ED5FB6E" w14:textId="77777777" w:rsidR="00D1017A" w:rsidRPr="00E61AE2" w:rsidRDefault="00D1017A" w:rsidP="00D1017A">
            <w:pPr>
              <w:rPr>
                <w:sz w:val="16"/>
                <w:szCs w:val="16"/>
              </w:rPr>
            </w:pPr>
            <w:r w:rsidRPr="00E61AE2">
              <w:rPr>
                <w:sz w:val="16"/>
                <w:szCs w:val="16"/>
              </w:rPr>
              <w:t>Sussex</w:t>
            </w:r>
          </w:p>
        </w:tc>
        <w:tc>
          <w:tcPr>
            <w:tcW w:w="720" w:type="dxa"/>
          </w:tcPr>
          <w:p w14:paraId="221B8D45" w14:textId="77777777" w:rsidR="00D1017A" w:rsidRPr="00E61AE2" w:rsidRDefault="00D1017A" w:rsidP="00D1017A">
            <w:pPr>
              <w:rPr>
                <w:sz w:val="16"/>
                <w:szCs w:val="16"/>
              </w:rPr>
            </w:pPr>
            <w:r w:rsidRPr="00E61AE2">
              <w:rPr>
                <w:sz w:val="16"/>
                <w:szCs w:val="16"/>
              </w:rPr>
              <w:t>023 g</w:t>
            </w:r>
          </w:p>
        </w:tc>
        <w:tc>
          <w:tcPr>
            <w:tcW w:w="1096" w:type="dxa"/>
          </w:tcPr>
          <w:p w14:paraId="16074F89" w14:textId="77777777" w:rsidR="00D1017A" w:rsidRPr="00E61AE2" w:rsidRDefault="00D1017A" w:rsidP="00D1017A">
            <w:pPr>
              <w:rPr>
                <w:sz w:val="16"/>
                <w:szCs w:val="16"/>
              </w:rPr>
            </w:pPr>
            <w:r w:rsidRPr="00E61AE2">
              <w:rPr>
                <w:sz w:val="16"/>
                <w:szCs w:val="16"/>
              </w:rPr>
              <w:t>6054343</w:t>
            </w:r>
          </w:p>
        </w:tc>
      </w:tr>
      <w:tr w:rsidR="00D1017A" w:rsidRPr="00CD5C4B" w14:paraId="31F64F7C" w14:textId="77777777" w:rsidTr="00D1017A">
        <w:trPr>
          <w:jc w:val="center"/>
        </w:trPr>
        <w:tc>
          <w:tcPr>
            <w:tcW w:w="1080" w:type="dxa"/>
          </w:tcPr>
          <w:p w14:paraId="061D6285" w14:textId="77777777" w:rsidR="00D1017A" w:rsidRPr="00E61AE2" w:rsidRDefault="00D1017A" w:rsidP="00D1017A">
            <w:pPr>
              <w:rPr>
                <w:sz w:val="16"/>
                <w:szCs w:val="16"/>
              </w:rPr>
            </w:pPr>
            <w:r w:rsidRPr="00E61AE2">
              <w:rPr>
                <w:sz w:val="16"/>
                <w:szCs w:val="16"/>
              </w:rPr>
              <w:t>Sinnock</w:t>
            </w:r>
          </w:p>
        </w:tc>
        <w:tc>
          <w:tcPr>
            <w:tcW w:w="2880" w:type="dxa"/>
          </w:tcPr>
          <w:p w14:paraId="305945C2" w14:textId="77777777" w:rsidR="00D1017A" w:rsidRPr="00E61AE2" w:rsidRDefault="00D1017A" w:rsidP="00D1017A">
            <w:pPr>
              <w:rPr>
                <w:sz w:val="16"/>
                <w:szCs w:val="16"/>
              </w:rPr>
            </w:pPr>
            <w:r w:rsidRPr="00E61AE2">
              <w:rPr>
                <w:sz w:val="16"/>
                <w:szCs w:val="16"/>
              </w:rPr>
              <w:t>Jn and Sar Goodhew</w:t>
            </w:r>
          </w:p>
        </w:tc>
        <w:tc>
          <w:tcPr>
            <w:tcW w:w="720" w:type="dxa"/>
          </w:tcPr>
          <w:p w14:paraId="6BD5FB37" w14:textId="77777777" w:rsidR="00D1017A" w:rsidRPr="00E61AE2" w:rsidRDefault="00D1017A" w:rsidP="00D1017A">
            <w:pPr>
              <w:rPr>
                <w:sz w:val="16"/>
                <w:szCs w:val="16"/>
              </w:rPr>
            </w:pPr>
            <w:r w:rsidRPr="00E61AE2">
              <w:rPr>
                <w:sz w:val="16"/>
                <w:szCs w:val="16"/>
              </w:rPr>
              <w:t>1787</w:t>
            </w:r>
          </w:p>
        </w:tc>
        <w:tc>
          <w:tcPr>
            <w:tcW w:w="1710" w:type="dxa"/>
          </w:tcPr>
          <w:p w14:paraId="0B1361B9" w14:textId="77777777" w:rsidR="00D1017A" w:rsidRPr="00E61AE2" w:rsidRDefault="00D1017A" w:rsidP="00D1017A">
            <w:pPr>
              <w:rPr>
                <w:sz w:val="16"/>
                <w:szCs w:val="16"/>
              </w:rPr>
            </w:pPr>
            <w:r w:rsidRPr="00E61AE2">
              <w:rPr>
                <w:sz w:val="16"/>
                <w:szCs w:val="16"/>
              </w:rPr>
              <w:t>Bredgar</w:t>
            </w:r>
          </w:p>
        </w:tc>
        <w:tc>
          <w:tcPr>
            <w:tcW w:w="1080" w:type="dxa"/>
          </w:tcPr>
          <w:p w14:paraId="0198A9B0" w14:textId="77777777" w:rsidR="00D1017A" w:rsidRPr="00E61AE2" w:rsidRDefault="00D1017A" w:rsidP="00D1017A">
            <w:pPr>
              <w:rPr>
                <w:sz w:val="16"/>
                <w:szCs w:val="16"/>
              </w:rPr>
            </w:pPr>
            <w:r w:rsidRPr="00E61AE2">
              <w:rPr>
                <w:sz w:val="16"/>
                <w:szCs w:val="16"/>
              </w:rPr>
              <w:t>Kent BT</w:t>
            </w:r>
          </w:p>
        </w:tc>
        <w:tc>
          <w:tcPr>
            <w:tcW w:w="720" w:type="dxa"/>
          </w:tcPr>
          <w:p w14:paraId="58B2703F" w14:textId="77777777" w:rsidR="00D1017A" w:rsidRPr="00E61AE2" w:rsidRDefault="00D1017A" w:rsidP="00D1017A">
            <w:pPr>
              <w:rPr>
                <w:sz w:val="16"/>
                <w:szCs w:val="16"/>
              </w:rPr>
            </w:pPr>
            <w:r w:rsidRPr="00E61AE2">
              <w:rPr>
                <w:sz w:val="16"/>
                <w:szCs w:val="16"/>
              </w:rPr>
              <w:t>041 g</w:t>
            </w:r>
          </w:p>
        </w:tc>
        <w:tc>
          <w:tcPr>
            <w:tcW w:w="1096" w:type="dxa"/>
          </w:tcPr>
          <w:p w14:paraId="5088FA47" w14:textId="77777777" w:rsidR="00D1017A" w:rsidRPr="00E61AE2" w:rsidRDefault="00D1017A" w:rsidP="00D1017A">
            <w:pPr>
              <w:rPr>
                <w:sz w:val="16"/>
                <w:szCs w:val="16"/>
              </w:rPr>
            </w:pPr>
            <w:r w:rsidRPr="00E61AE2">
              <w:rPr>
                <w:sz w:val="16"/>
                <w:szCs w:val="16"/>
              </w:rPr>
              <w:t>6054361</w:t>
            </w:r>
          </w:p>
        </w:tc>
      </w:tr>
      <w:tr w:rsidR="00D1017A" w:rsidRPr="00CD5C4B" w14:paraId="3B4E77CE" w14:textId="77777777" w:rsidTr="00D1017A">
        <w:trPr>
          <w:jc w:val="center"/>
        </w:trPr>
        <w:tc>
          <w:tcPr>
            <w:tcW w:w="1080" w:type="dxa"/>
          </w:tcPr>
          <w:p w14:paraId="51540BC8" w14:textId="77777777" w:rsidR="00D1017A" w:rsidRPr="00E61AE2" w:rsidRDefault="00D1017A" w:rsidP="00D1017A">
            <w:pPr>
              <w:rPr>
                <w:sz w:val="16"/>
                <w:szCs w:val="16"/>
              </w:rPr>
            </w:pPr>
            <w:r w:rsidRPr="00E61AE2">
              <w:rPr>
                <w:sz w:val="16"/>
                <w:szCs w:val="16"/>
              </w:rPr>
              <w:t>Sinnick</w:t>
            </w:r>
          </w:p>
        </w:tc>
        <w:tc>
          <w:tcPr>
            <w:tcW w:w="2880" w:type="dxa"/>
          </w:tcPr>
          <w:p w14:paraId="2054D94A" w14:textId="77777777" w:rsidR="00D1017A" w:rsidRPr="00E61AE2" w:rsidRDefault="00D1017A" w:rsidP="00D1017A">
            <w:pPr>
              <w:rPr>
                <w:sz w:val="16"/>
                <w:szCs w:val="16"/>
              </w:rPr>
            </w:pPr>
            <w:r w:rsidRPr="00E61AE2">
              <w:rPr>
                <w:sz w:val="16"/>
                <w:szCs w:val="16"/>
              </w:rPr>
              <w:t>Mgt and Win Gladstone</w:t>
            </w:r>
          </w:p>
        </w:tc>
        <w:tc>
          <w:tcPr>
            <w:tcW w:w="720" w:type="dxa"/>
          </w:tcPr>
          <w:p w14:paraId="7220B95B" w14:textId="77777777" w:rsidR="00D1017A" w:rsidRPr="00E61AE2" w:rsidRDefault="00D1017A" w:rsidP="00D1017A">
            <w:pPr>
              <w:rPr>
                <w:sz w:val="16"/>
                <w:szCs w:val="16"/>
              </w:rPr>
            </w:pPr>
            <w:r w:rsidRPr="00E61AE2">
              <w:rPr>
                <w:sz w:val="16"/>
                <w:szCs w:val="16"/>
              </w:rPr>
              <w:t>1802</w:t>
            </w:r>
          </w:p>
        </w:tc>
        <w:tc>
          <w:tcPr>
            <w:tcW w:w="1710" w:type="dxa"/>
          </w:tcPr>
          <w:p w14:paraId="6C73D137" w14:textId="77777777" w:rsidR="00D1017A" w:rsidRPr="00E61AE2" w:rsidRDefault="00D1017A" w:rsidP="00D1017A">
            <w:pPr>
              <w:rPr>
                <w:sz w:val="16"/>
                <w:szCs w:val="16"/>
              </w:rPr>
            </w:pPr>
          </w:p>
        </w:tc>
        <w:tc>
          <w:tcPr>
            <w:tcW w:w="1080" w:type="dxa"/>
          </w:tcPr>
          <w:p w14:paraId="322E203F" w14:textId="77777777" w:rsidR="00D1017A" w:rsidRPr="00E61AE2" w:rsidRDefault="00D1017A" w:rsidP="00D1017A">
            <w:pPr>
              <w:rPr>
                <w:sz w:val="16"/>
                <w:szCs w:val="16"/>
              </w:rPr>
            </w:pPr>
            <w:r w:rsidRPr="00E61AE2">
              <w:rPr>
                <w:sz w:val="16"/>
                <w:szCs w:val="16"/>
              </w:rPr>
              <w:t>Hampshire</w:t>
            </w:r>
          </w:p>
        </w:tc>
        <w:tc>
          <w:tcPr>
            <w:tcW w:w="720" w:type="dxa"/>
          </w:tcPr>
          <w:p w14:paraId="2E97CEB4" w14:textId="77777777" w:rsidR="00D1017A" w:rsidRPr="00E61AE2" w:rsidRDefault="00D1017A" w:rsidP="00D1017A">
            <w:pPr>
              <w:rPr>
                <w:sz w:val="16"/>
                <w:szCs w:val="16"/>
              </w:rPr>
            </w:pPr>
            <w:r w:rsidRPr="00E61AE2">
              <w:rPr>
                <w:sz w:val="16"/>
                <w:szCs w:val="16"/>
              </w:rPr>
              <w:t>103 b</w:t>
            </w:r>
          </w:p>
        </w:tc>
        <w:tc>
          <w:tcPr>
            <w:tcW w:w="1096" w:type="dxa"/>
          </w:tcPr>
          <w:p w14:paraId="10E1A39D" w14:textId="77777777" w:rsidR="00D1017A" w:rsidRPr="00E61AE2" w:rsidRDefault="00D1017A" w:rsidP="00D1017A">
            <w:pPr>
              <w:rPr>
                <w:sz w:val="16"/>
                <w:szCs w:val="16"/>
              </w:rPr>
            </w:pPr>
            <w:r w:rsidRPr="00E61AE2">
              <w:rPr>
                <w:sz w:val="16"/>
                <w:szCs w:val="16"/>
              </w:rPr>
              <w:t>6054423</w:t>
            </w:r>
          </w:p>
        </w:tc>
      </w:tr>
      <w:tr w:rsidR="00D1017A" w:rsidRPr="00CD5C4B" w14:paraId="3F9F3330" w14:textId="77777777" w:rsidTr="00D1017A">
        <w:trPr>
          <w:jc w:val="center"/>
        </w:trPr>
        <w:tc>
          <w:tcPr>
            <w:tcW w:w="1080" w:type="dxa"/>
          </w:tcPr>
          <w:p w14:paraId="4C56F566" w14:textId="77777777" w:rsidR="00D1017A" w:rsidRPr="00E61AE2" w:rsidRDefault="00D1017A" w:rsidP="00D1017A">
            <w:pPr>
              <w:rPr>
                <w:sz w:val="16"/>
                <w:szCs w:val="16"/>
              </w:rPr>
            </w:pPr>
            <w:r w:rsidRPr="00E61AE2">
              <w:rPr>
                <w:sz w:val="16"/>
                <w:szCs w:val="16"/>
              </w:rPr>
              <w:t>Sinnick</w:t>
            </w:r>
          </w:p>
        </w:tc>
        <w:tc>
          <w:tcPr>
            <w:tcW w:w="2880" w:type="dxa"/>
          </w:tcPr>
          <w:p w14:paraId="3F11228C" w14:textId="77777777" w:rsidR="00D1017A" w:rsidRPr="00E61AE2" w:rsidRDefault="00D1017A" w:rsidP="00D1017A">
            <w:pPr>
              <w:rPr>
                <w:sz w:val="16"/>
                <w:szCs w:val="16"/>
              </w:rPr>
            </w:pPr>
            <w:r w:rsidRPr="00E61AE2">
              <w:rPr>
                <w:sz w:val="16"/>
                <w:szCs w:val="16"/>
              </w:rPr>
              <w:t>Mary and Jas Jenner</w:t>
            </w:r>
          </w:p>
        </w:tc>
        <w:tc>
          <w:tcPr>
            <w:tcW w:w="720" w:type="dxa"/>
          </w:tcPr>
          <w:p w14:paraId="0F671C32" w14:textId="77777777" w:rsidR="00D1017A" w:rsidRPr="00E61AE2" w:rsidRDefault="00D1017A" w:rsidP="00D1017A">
            <w:pPr>
              <w:rPr>
                <w:sz w:val="16"/>
                <w:szCs w:val="16"/>
              </w:rPr>
            </w:pPr>
            <w:r w:rsidRPr="00E61AE2">
              <w:rPr>
                <w:sz w:val="16"/>
                <w:szCs w:val="16"/>
              </w:rPr>
              <w:t>1808</w:t>
            </w:r>
          </w:p>
        </w:tc>
        <w:tc>
          <w:tcPr>
            <w:tcW w:w="1710" w:type="dxa"/>
          </w:tcPr>
          <w:p w14:paraId="01B15AA6" w14:textId="77777777" w:rsidR="00D1017A" w:rsidRPr="00E61AE2" w:rsidRDefault="00D1017A" w:rsidP="00D1017A">
            <w:pPr>
              <w:rPr>
                <w:sz w:val="16"/>
                <w:szCs w:val="16"/>
              </w:rPr>
            </w:pPr>
            <w:r w:rsidRPr="00E61AE2">
              <w:rPr>
                <w:sz w:val="16"/>
                <w:szCs w:val="16"/>
              </w:rPr>
              <w:t>Beddington</w:t>
            </w:r>
          </w:p>
        </w:tc>
        <w:tc>
          <w:tcPr>
            <w:tcW w:w="1080" w:type="dxa"/>
          </w:tcPr>
          <w:p w14:paraId="0BEF336D" w14:textId="77777777" w:rsidR="00D1017A" w:rsidRPr="00E61AE2" w:rsidRDefault="00D1017A" w:rsidP="00D1017A">
            <w:pPr>
              <w:rPr>
                <w:sz w:val="16"/>
                <w:szCs w:val="16"/>
              </w:rPr>
            </w:pPr>
            <w:r w:rsidRPr="00E61AE2">
              <w:rPr>
                <w:sz w:val="16"/>
                <w:szCs w:val="16"/>
              </w:rPr>
              <w:t>Surrey</w:t>
            </w:r>
          </w:p>
        </w:tc>
        <w:tc>
          <w:tcPr>
            <w:tcW w:w="720" w:type="dxa"/>
          </w:tcPr>
          <w:p w14:paraId="72949B03" w14:textId="77777777" w:rsidR="00D1017A" w:rsidRPr="00E61AE2" w:rsidRDefault="00D1017A" w:rsidP="00D1017A">
            <w:pPr>
              <w:rPr>
                <w:sz w:val="16"/>
                <w:szCs w:val="16"/>
              </w:rPr>
            </w:pPr>
            <w:r w:rsidRPr="00E61AE2">
              <w:rPr>
                <w:sz w:val="16"/>
                <w:szCs w:val="16"/>
              </w:rPr>
              <w:t>103 b</w:t>
            </w:r>
          </w:p>
        </w:tc>
        <w:tc>
          <w:tcPr>
            <w:tcW w:w="1096" w:type="dxa"/>
          </w:tcPr>
          <w:p w14:paraId="4A0BBEB0" w14:textId="77777777" w:rsidR="00D1017A" w:rsidRPr="00E61AE2" w:rsidRDefault="00D1017A" w:rsidP="00D1017A">
            <w:pPr>
              <w:rPr>
                <w:sz w:val="16"/>
                <w:szCs w:val="16"/>
              </w:rPr>
            </w:pPr>
            <w:r w:rsidRPr="00E61AE2">
              <w:rPr>
                <w:sz w:val="16"/>
                <w:szCs w:val="16"/>
              </w:rPr>
              <w:t>6054423</w:t>
            </w:r>
          </w:p>
        </w:tc>
      </w:tr>
      <w:tr w:rsidR="00D1017A" w:rsidRPr="00CD5C4B" w14:paraId="1739FA8B" w14:textId="77777777" w:rsidTr="00D1017A">
        <w:trPr>
          <w:jc w:val="center"/>
        </w:trPr>
        <w:tc>
          <w:tcPr>
            <w:tcW w:w="1080" w:type="dxa"/>
          </w:tcPr>
          <w:p w14:paraId="597B9CB1" w14:textId="77777777" w:rsidR="00D1017A" w:rsidRPr="00E61AE2" w:rsidRDefault="00D1017A" w:rsidP="00D1017A">
            <w:pPr>
              <w:rPr>
                <w:sz w:val="16"/>
                <w:szCs w:val="16"/>
              </w:rPr>
            </w:pPr>
            <w:r w:rsidRPr="00E61AE2">
              <w:rPr>
                <w:sz w:val="16"/>
                <w:szCs w:val="16"/>
              </w:rPr>
              <w:t>Sinnock</w:t>
            </w:r>
          </w:p>
        </w:tc>
        <w:tc>
          <w:tcPr>
            <w:tcW w:w="2880" w:type="dxa"/>
          </w:tcPr>
          <w:p w14:paraId="76370D7C" w14:textId="77777777" w:rsidR="00D1017A" w:rsidRPr="00E61AE2" w:rsidRDefault="00D1017A" w:rsidP="00D1017A">
            <w:pPr>
              <w:rPr>
                <w:sz w:val="16"/>
                <w:szCs w:val="16"/>
              </w:rPr>
            </w:pPr>
            <w:r w:rsidRPr="00E61AE2">
              <w:rPr>
                <w:sz w:val="16"/>
                <w:szCs w:val="16"/>
              </w:rPr>
              <w:t>Jn and Sus Hook</w:t>
            </w:r>
          </w:p>
        </w:tc>
        <w:tc>
          <w:tcPr>
            <w:tcW w:w="720" w:type="dxa"/>
          </w:tcPr>
          <w:p w14:paraId="390D506C" w14:textId="77777777" w:rsidR="00D1017A" w:rsidRPr="00E61AE2" w:rsidRDefault="00D1017A" w:rsidP="00D1017A">
            <w:pPr>
              <w:rPr>
                <w:sz w:val="16"/>
                <w:szCs w:val="16"/>
              </w:rPr>
            </w:pPr>
            <w:r w:rsidRPr="00E61AE2">
              <w:rPr>
                <w:sz w:val="16"/>
                <w:szCs w:val="16"/>
              </w:rPr>
              <w:t>1823</w:t>
            </w:r>
          </w:p>
        </w:tc>
        <w:tc>
          <w:tcPr>
            <w:tcW w:w="1710" w:type="dxa"/>
          </w:tcPr>
          <w:p w14:paraId="4ED31B2C" w14:textId="77777777" w:rsidR="00D1017A" w:rsidRPr="00E61AE2" w:rsidRDefault="00D1017A" w:rsidP="00D1017A">
            <w:pPr>
              <w:rPr>
                <w:sz w:val="16"/>
                <w:szCs w:val="16"/>
              </w:rPr>
            </w:pPr>
            <w:r w:rsidRPr="00E61AE2">
              <w:rPr>
                <w:sz w:val="16"/>
                <w:szCs w:val="16"/>
              </w:rPr>
              <w:t>Hollingdon</w:t>
            </w:r>
          </w:p>
        </w:tc>
        <w:tc>
          <w:tcPr>
            <w:tcW w:w="1080" w:type="dxa"/>
          </w:tcPr>
          <w:p w14:paraId="13C63BF5" w14:textId="77777777" w:rsidR="00D1017A" w:rsidRPr="00E61AE2" w:rsidRDefault="00D1017A" w:rsidP="00D1017A">
            <w:pPr>
              <w:rPr>
                <w:sz w:val="16"/>
                <w:szCs w:val="16"/>
              </w:rPr>
            </w:pPr>
            <w:r w:rsidRPr="00E61AE2">
              <w:rPr>
                <w:sz w:val="16"/>
                <w:szCs w:val="16"/>
              </w:rPr>
              <w:t>Sussex</w:t>
            </w:r>
          </w:p>
        </w:tc>
        <w:tc>
          <w:tcPr>
            <w:tcW w:w="720" w:type="dxa"/>
          </w:tcPr>
          <w:p w14:paraId="36F6D8BB" w14:textId="77777777" w:rsidR="00D1017A" w:rsidRPr="00E61AE2" w:rsidRDefault="00D1017A" w:rsidP="00D1017A">
            <w:pPr>
              <w:rPr>
                <w:sz w:val="16"/>
                <w:szCs w:val="16"/>
              </w:rPr>
            </w:pPr>
            <w:r w:rsidRPr="00E61AE2">
              <w:rPr>
                <w:sz w:val="16"/>
                <w:szCs w:val="16"/>
              </w:rPr>
              <w:t>053 g</w:t>
            </w:r>
          </w:p>
        </w:tc>
        <w:tc>
          <w:tcPr>
            <w:tcW w:w="1096" w:type="dxa"/>
          </w:tcPr>
          <w:p w14:paraId="36E556A6" w14:textId="77777777" w:rsidR="00D1017A" w:rsidRPr="00E61AE2" w:rsidRDefault="00D1017A" w:rsidP="00D1017A">
            <w:pPr>
              <w:rPr>
                <w:sz w:val="16"/>
                <w:szCs w:val="16"/>
              </w:rPr>
            </w:pPr>
            <w:r w:rsidRPr="00E61AE2">
              <w:rPr>
                <w:sz w:val="16"/>
                <w:szCs w:val="16"/>
              </w:rPr>
              <w:t>6054373</w:t>
            </w:r>
          </w:p>
        </w:tc>
      </w:tr>
    </w:tbl>
    <w:p w14:paraId="264D70FA" w14:textId="77777777" w:rsidR="00D1017A" w:rsidRPr="00F66B99" w:rsidRDefault="00D1017A" w:rsidP="00D1017A"/>
    <w:p w14:paraId="03F3EF6E" w14:textId="77777777" w:rsidR="00D1017A" w:rsidRPr="00F66B99" w:rsidRDefault="00D1017A" w:rsidP="00D1017A">
      <w:pPr>
        <w:tabs>
          <w:tab w:val="left" w:pos="-1440"/>
          <w:tab w:val="left" w:pos="-720"/>
          <w:tab w:val="left" w:pos="-450"/>
          <w:tab w:val="left" w:pos="90"/>
        </w:tabs>
        <w:suppressAutoHyphens/>
      </w:pPr>
    </w:p>
    <w:p w14:paraId="403502D0" w14:textId="37ED0E62" w:rsidR="00D1017A" w:rsidRPr="00EE246B" w:rsidRDefault="00D1017A" w:rsidP="00D1017A">
      <w:pPr>
        <w:pStyle w:val="Heading2"/>
      </w:pPr>
      <w:r w:rsidRPr="00FB4837">
        <w:t>Brief History of the Barber Family by Charles Barber</w:t>
      </w:r>
      <w:r w:rsidR="00C64EF7">
        <w:t>,</w:t>
      </w:r>
      <w:r w:rsidRPr="00FB4837">
        <w:t xml:space="preserve"> 1892 (185 citations)</w:t>
      </w:r>
    </w:p>
    <w:p w14:paraId="4CB9B3B6" w14:textId="77777777" w:rsidR="00D1017A" w:rsidRDefault="00D1017A" w:rsidP="00D1017A">
      <w:pPr>
        <w:tabs>
          <w:tab w:val="left" w:pos="-1440"/>
          <w:tab w:val="left" w:pos="-720"/>
          <w:tab w:val="left" w:pos="0"/>
        </w:tabs>
        <w:suppressAutoHyphens/>
      </w:pPr>
    </w:p>
    <w:p w14:paraId="0B303845" w14:textId="77777777" w:rsidR="00D1017A" w:rsidRDefault="00D1017A" w:rsidP="00D1017A">
      <w:pPr>
        <w:tabs>
          <w:tab w:val="left" w:pos="-1440"/>
          <w:tab w:val="left" w:pos="-720"/>
          <w:tab w:val="left" w:pos="0"/>
        </w:tabs>
        <w:suppressAutoHyphens/>
      </w:pPr>
      <w:r w:rsidRPr="00483625">
        <w:t xml:space="preserve">This record is a booklet published in 1892 relating the story of the family of Joseph and Lydia Barber who moved to Java Village, New York, from Rhode Island. The author is Charles Barber. The booklet was obtained by my mother, Mary Hill Sinnock, probably from her mother Ruth Barber Hill who probably obtained it from Harriett Barber (Keeling) or Katherine Barber (Ingersoll), Ruth's sisters, each of whom received a signed copy from Charles Barber, the author and granduncle of Ruth, Harriett, and Katherine. This record serves as the principle information in the </w:t>
      </w:r>
      <w:r w:rsidR="0064073B">
        <w:rPr>
          <w:i/>
        </w:rPr>
        <w:t>Sinnocks and Kin</w:t>
      </w:r>
      <w:r w:rsidRPr="00483625">
        <w:rPr>
          <w:i/>
        </w:rPr>
        <w:t>.ftm</w:t>
      </w:r>
      <w:r w:rsidRPr="00483625">
        <w:t xml:space="preserve"> database for many Barber ancestors of Lester Barber, my great grandfather. I received the booklet from my father Pomeroy Sinnock, Jr. on January 25, 1994. </w:t>
      </w:r>
      <w:r>
        <w:t xml:space="preserve">The booklet was last known (2015) to be in a similar compendium of source documents for the Barber Family I compiled in about 2000, last known to be in possession of Katherine (Kappo) Hart McDonnell, my cousin. </w:t>
      </w:r>
      <w:r w:rsidRPr="00483625">
        <w:t>The full citation is:</w:t>
      </w:r>
    </w:p>
    <w:p w14:paraId="53EB58CD" w14:textId="77777777" w:rsidR="00D1017A" w:rsidRDefault="00D1017A" w:rsidP="00D1017A">
      <w:pPr>
        <w:tabs>
          <w:tab w:val="left" w:pos="-1440"/>
          <w:tab w:val="left" w:pos="-720"/>
          <w:tab w:val="left" w:pos="-450"/>
          <w:tab w:val="left" w:pos="90"/>
        </w:tabs>
        <w:suppressAutoHyphens/>
      </w:pPr>
    </w:p>
    <w:p w14:paraId="06BA90FC" w14:textId="77777777" w:rsidR="00D1017A" w:rsidRPr="00C47429" w:rsidRDefault="00D1017A" w:rsidP="00D1017A">
      <w:pPr>
        <w:tabs>
          <w:tab w:val="left" w:pos="-1440"/>
          <w:tab w:val="left" w:pos="-720"/>
          <w:tab w:val="left" w:pos="-450"/>
          <w:tab w:val="left" w:pos="90"/>
        </w:tabs>
        <w:suppressAutoHyphens/>
        <w:rPr>
          <w:sz w:val="18"/>
          <w:szCs w:val="18"/>
        </w:rPr>
      </w:pPr>
      <w:r w:rsidRPr="00C47429">
        <w:rPr>
          <w:sz w:val="18"/>
          <w:szCs w:val="18"/>
        </w:rPr>
        <w:t xml:space="preserve">Barber, Charles, 1892, </w:t>
      </w:r>
      <w:r w:rsidRPr="00C47429">
        <w:rPr>
          <w:i/>
          <w:sz w:val="18"/>
          <w:szCs w:val="18"/>
        </w:rPr>
        <w:t>Brief History of the Barber Family with Portrait of the Author,</w:t>
      </w:r>
      <w:r w:rsidRPr="00C47429">
        <w:rPr>
          <w:sz w:val="18"/>
          <w:szCs w:val="18"/>
        </w:rPr>
        <w:t xml:space="preserve"> Eagle Press, North Java, New York, at http://contentdm.lib.byu.edu,2009</w:t>
      </w:r>
    </w:p>
    <w:p w14:paraId="3E58C53A" w14:textId="77777777" w:rsidR="00D1017A" w:rsidRPr="00F66B99" w:rsidRDefault="00D1017A" w:rsidP="00D1017A"/>
    <w:p w14:paraId="6E9305F4" w14:textId="77777777" w:rsidR="00DF5AAB" w:rsidRPr="00F66B99" w:rsidRDefault="00DF5AAB" w:rsidP="00D1017A"/>
    <w:p w14:paraId="19585136" w14:textId="77777777" w:rsidR="00D1017A" w:rsidRPr="00B16DFB" w:rsidRDefault="00D1017A" w:rsidP="00D1017A">
      <w:pPr>
        <w:pStyle w:val="Heading2"/>
      </w:pPr>
      <w:r w:rsidRPr="00B16DFB">
        <w:t>British Army Pension Records, 1914 – 1920, Ancestry.com, 2009 (18 citations)</w:t>
      </w:r>
    </w:p>
    <w:p w14:paraId="6C3049EC" w14:textId="77777777" w:rsidR="00DF5AAB" w:rsidRDefault="00DF5AAB" w:rsidP="00D1017A">
      <w:pPr>
        <w:tabs>
          <w:tab w:val="left" w:pos="-1440"/>
          <w:tab w:val="left" w:pos="-720"/>
          <w:tab w:val="left" w:pos="-450"/>
          <w:tab w:val="left" w:pos="90"/>
        </w:tabs>
        <w:suppressAutoHyphens/>
      </w:pPr>
    </w:p>
    <w:p w14:paraId="1390E39D" w14:textId="77777777" w:rsidR="00D1017A" w:rsidRDefault="00D1017A" w:rsidP="00D1017A">
      <w:pPr>
        <w:tabs>
          <w:tab w:val="left" w:pos="-1440"/>
          <w:tab w:val="left" w:pos="-720"/>
          <w:tab w:val="left" w:pos="-450"/>
          <w:tab w:val="left" w:pos="90"/>
        </w:tabs>
        <w:suppressAutoHyphens/>
      </w:pPr>
      <w:r w:rsidRPr="00B16DFB">
        <w:t xml:space="preserve">This record, maintained as a database by Ancestry.com, contained in 2009 records for five Sinnocks, Halbert, Herbert George, John Frederick, Tom Patrick, and William George, all receiving British Army pensions in sometime between 1914 and 1920, most likely for service in World War I. I extracted the information in 2009 from www.ancestry.com and used it for support of 18 facts in the </w:t>
      </w:r>
      <w:r w:rsidR="0064073B">
        <w:rPr>
          <w:i/>
        </w:rPr>
        <w:t>Sinnocks and Kin</w:t>
      </w:r>
      <w:r w:rsidRPr="00B16DFB">
        <w:rPr>
          <w:i/>
        </w:rPr>
        <w:t>.ftm</w:t>
      </w:r>
      <w:r w:rsidRPr="00B16DFB">
        <w:t xml:space="preserve"> database including the following names and their ages at enlistment, birth years and locations, current residences or service units, and occupations, as known.</w:t>
      </w:r>
    </w:p>
    <w:p w14:paraId="3878C1B2" w14:textId="77777777" w:rsidR="00DF5AAB" w:rsidRPr="00C7603F" w:rsidRDefault="00DF5AAB" w:rsidP="00D1017A">
      <w:pPr>
        <w:tabs>
          <w:tab w:val="left" w:pos="-1440"/>
          <w:tab w:val="left" w:pos="-720"/>
          <w:tab w:val="left" w:pos="-450"/>
          <w:tab w:val="left" w:pos="90"/>
        </w:tabs>
        <w:suppressAutoHyphen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1260"/>
        <w:gridCol w:w="98"/>
        <w:gridCol w:w="892"/>
        <w:gridCol w:w="1260"/>
        <w:gridCol w:w="2340"/>
        <w:gridCol w:w="1205"/>
      </w:tblGrid>
      <w:tr w:rsidR="00D1017A" w14:paraId="3A9E7B6F" w14:textId="77777777" w:rsidTr="00D1017A">
        <w:trPr>
          <w:jc w:val="center"/>
        </w:trPr>
        <w:tc>
          <w:tcPr>
            <w:tcW w:w="1890" w:type="dxa"/>
            <w:shd w:val="clear" w:color="auto" w:fill="D9D9D9" w:themeFill="background1" w:themeFillShade="D9"/>
            <w:vAlign w:val="center"/>
          </w:tcPr>
          <w:p w14:paraId="0BABA455" w14:textId="77777777" w:rsidR="00D1017A" w:rsidRPr="00E1368C" w:rsidRDefault="00D1017A" w:rsidP="00D1017A">
            <w:pPr>
              <w:pStyle w:val="BodyText"/>
              <w:jc w:val="center"/>
              <w:rPr>
                <w:b/>
                <w:bCs/>
                <w:sz w:val="18"/>
                <w:szCs w:val="18"/>
              </w:rPr>
            </w:pPr>
            <w:r w:rsidRPr="00E1368C">
              <w:rPr>
                <w:b/>
                <w:bCs/>
                <w:sz w:val="18"/>
                <w:szCs w:val="18"/>
              </w:rPr>
              <w:t>Name</w:t>
            </w:r>
          </w:p>
        </w:tc>
        <w:tc>
          <w:tcPr>
            <w:tcW w:w="1260" w:type="dxa"/>
            <w:shd w:val="clear" w:color="auto" w:fill="D9D9D9" w:themeFill="background1" w:themeFillShade="D9"/>
            <w:vAlign w:val="center"/>
          </w:tcPr>
          <w:p w14:paraId="52CBFC1D" w14:textId="77777777" w:rsidR="00D1017A" w:rsidRDefault="00D1017A" w:rsidP="00D1017A">
            <w:pPr>
              <w:pStyle w:val="BodyText"/>
              <w:jc w:val="center"/>
              <w:rPr>
                <w:b/>
                <w:bCs/>
              </w:rPr>
            </w:pPr>
            <w:r w:rsidRPr="00E1368C">
              <w:rPr>
                <w:b/>
                <w:bCs/>
                <w:sz w:val="18"/>
                <w:szCs w:val="18"/>
              </w:rPr>
              <w:t xml:space="preserve">Age </w:t>
            </w:r>
            <w:r w:rsidRPr="003D271F">
              <w:rPr>
                <w:b/>
                <w:bCs/>
                <w:sz w:val="12"/>
                <w:szCs w:val="12"/>
              </w:rPr>
              <w:t>(Enlistment)</w:t>
            </w:r>
          </w:p>
        </w:tc>
        <w:tc>
          <w:tcPr>
            <w:tcW w:w="990" w:type="dxa"/>
            <w:gridSpan w:val="2"/>
            <w:shd w:val="clear" w:color="auto" w:fill="D9D9D9" w:themeFill="background1" w:themeFillShade="D9"/>
            <w:vAlign w:val="center"/>
          </w:tcPr>
          <w:p w14:paraId="7693B6F4" w14:textId="77777777" w:rsidR="00D1017A" w:rsidRPr="00E1368C" w:rsidRDefault="00D1017A" w:rsidP="00D1017A">
            <w:pPr>
              <w:pStyle w:val="BodyText"/>
              <w:jc w:val="center"/>
              <w:rPr>
                <w:b/>
                <w:bCs/>
                <w:sz w:val="18"/>
                <w:szCs w:val="18"/>
              </w:rPr>
            </w:pPr>
            <w:r w:rsidRPr="00E1368C">
              <w:rPr>
                <w:b/>
                <w:bCs/>
                <w:sz w:val="18"/>
                <w:szCs w:val="18"/>
              </w:rPr>
              <w:t>Birth</w:t>
            </w:r>
          </w:p>
        </w:tc>
        <w:tc>
          <w:tcPr>
            <w:tcW w:w="1260" w:type="dxa"/>
            <w:shd w:val="clear" w:color="auto" w:fill="D9D9D9" w:themeFill="background1" w:themeFillShade="D9"/>
            <w:vAlign w:val="center"/>
          </w:tcPr>
          <w:p w14:paraId="1BDEA75A" w14:textId="77777777" w:rsidR="00D1017A" w:rsidRPr="00E1368C" w:rsidRDefault="00D1017A" w:rsidP="00D1017A">
            <w:pPr>
              <w:pStyle w:val="BodyText"/>
              <w:jc w:val="center"/>
              <w:rPr>
                <w:b/>
                <w:bCs/>
                <w:sz w:val="18"/>
                <w:szCs w:val="18"/>
              </w:rPr>
            </w:pPr>
            <w:r w:rsidRPr="00E1368C">
              <w:rPr>
                <w:b/>
                <w:bCs/>
                <w:sz w:val="18"/>
                <w:szCs w:val="18"/>
              </w:rPr>
              <w:t>Birth Town</w:t>
            </w:r>
          </w:p>
        </w:tc>
        <w:tc>
          <w:tcPr>
            <w:tcW w:w="2340" w:type="dxa"/>
            <w:shd w:val="clear" w:color="auto" w:fill="D9D9D9" w:themeFill="background1" w:themeFillShade="D9"/>
            <w:vAlign w:val="center"/>
          </w:tcPr>
          <w:p w14:paraId="47C6F326" w14:textId="77777777" w:rsidR="00D1017A" w:rsidRPr="00E1368C" w:rsidRDefault="00D1017A" w:rsidP="00D1017A">
            <w:pPr>
              <w:pStyle w:val="BodyText"/>
              <w:rPr>
                <w:b/>
                <w:bCs/>
                <w:sz w:val="18"/>
                <w:szCs w:val="18"/>
              </w:rPr>
            </w:pPr>
            <w:r w:rsidRPr="00E1368C">
              <w:rPr>
                <w:b/>
                <w:bCs/>
                <w:sz w:val="18"/>
                <w:szCs w:val="18"/>
              </w:rPr>
              <w:t>Residence</w:t>
            </w:r>
          </w:p>
        </w:tc>
        <w:tc>
          <w:tcPr>
            <w:tcW w:w="1205" w:type="dxa"/>
            <w:shd w:val="clear" w:color="auto" w:fill="D9D9D9" w:themeFill="background1" w:themeFillShade="D9"/>
            <w:vAlign w:val="center"/>
          </w:tcPr>
          <w:p w14:paraId="366ACF46" w14:textId="77777777" w:rsidR="00D1017A" w:rsidRPr="00E1368C" w:rsidRDefault="00D1017A" w:rsidP="00D1017A">
            <w:pPr>
              <w:pStyle w:val="BodyText"/>
              <w:jc w:val="center"/>
              <w:rPr>
                <w:b/>
                <w:bCs/>
                <w:sz w:val="18"/>
                <w:szCs w:val="18"/>
              </w:rPr>
            </w:pPr>
            <w:r w:rsidRPr="00E1368C">
              <w:rPr>
                <w:b/>
                <w:bCs/>
                <w:sz w:val="18"/>
                <w:szCs w:val="18"/>
              </w:rPr>
              <w:t>Occupation</w:t>
            </w:r>
          </w:p>
        </w:tc>
      </w:tr>
      <w:tr w:rsidR="00D1017A" w14:paraId="1A2ABC98" w14:textId="77777777" w:rsidTr="00D1017A">
        <w:trPr>
          <w:jc w:val="center"/>
        </w:trPr>
        <w:tc>
          <w:tcPr>
            <w:tcW w:w="1890" w:type="dxa"/>
            <w:vAlign w:val="center"/>
          </w:tcPr>
          <w:p w14:paraId="6CF22458" w14:textId="77777777" w:rsidR="00D1017A" w:rsidRDefault="00D1017A" w:rsidP="00D1017A">
            <w:pPr>
              <w:pStyle w:val="BodyText"/>
              <w:rPr>
                <w:sz w:val="16"/>
              </w:rPr>
            </w:pPr>
            <w:r>
              <w:rPr>
                <w:sz w:val="16"/>
              </w:rPr>
              <w:t>Halbert Sinnock</w:t>
            </w:r>
          </w:p>
        </w:tc>
        <w:tc>
          <w:tcPr>
            <w:tcW w:w="1358" w:type="dxa"/>
            <w:gridSpan w:val="2"/>
            <w:vAlign w:val="center"/>
          </w:tcPr>
          <w:p w14:paraId="206927B3" w14:textId="77777777" w:rsidR="00D1017A" w:rsidRDefault="00D1017A" w:rsidP="00D1017A">
            <w:pPr>
              <w:pStyle w:val="BodyText"/>
              <w:jc w:val="center"/>
              <w:rPr>
                <w:sz w:val="16"/>
              </w:rPr>
            </w:pPr>
            <w:r>
              <w:rPr>
                <w:sz w:val="16"/>
              </w:rPr>
              <w:t>25</w:t>
            </w:r>
          </w:p>
        </w:tc>
        <w:tc>
          <w:tcPr>
            <w:tcW w:w="892" w:type="dxa"/>
            <w:vAlign w:val="center"/>
          </w:tcPr>
          <w:p w14:paraId="7D24CEDF" w14:textId="77777777" w:rsidR="00D1017A" w:rsidRDefault="00D1017A" w:rsidP="00D1017A">
            <w:pPr>
              <w:pStyle w:val="BodyText"/>
              <w:jc w:val="center"/>
              <w:rPr>
                <w:sz w:val="16"/>
              </w:rPr>
            </w:pPr>
            <w:r>
              <w:rPr>
                <w:sz w:val="16"/>
              </w:rPr>
              <w:t>Abt 1891</w:t>
            </w:r>
          </w:p>
        </w:tc>
        <w:tc>
          <w:tcPr>
            <w:tcW w:w="1260" w:type="dxa"/>
            <w:vAlign w:val="center"/>
          </w:tcPr>
          <w:p w14:paraId="082140D8" w14:textId="77777777" w:rsidR="00D1017A" w:rsidRDefault="00D1017A" w:rsidP="00D1017A">
            <w:pPr>
              <w:pStyle w:val="BodyText"/>
              <w:jc w:val="center"/>
              <w:rPr>
                <w:sz w:val="16"/>
              </w:rPr>
            </w:pPr>
          </w:p>
        </w:tc>
        <w:tc>
          <w:tcPr>
            <w:tcW w:w="2340" w:type="dxa"/>
            <w:vAlign w:val="center"/>
          </w:tcPr>
          <w:p w14:paraId="7EC14D72" w14:textId="77777777" w:rsidR="00D1017A" w:rsidRDefault="00D1017A" w:rsidP="00D1017A">
            <w:pPr>
              <w:pStyle w:val="BodyText"/>
              <w:rPr>
                <w:sz w:val="16"/>
              </w:rPr>
            </w:pPr>
            <w:smartTag w:uri="urn:schemas-microsoft-com:office:smarttags" w:element="address">
              <w:smartTag w:uri="urn:schemas-microsoft-com:office:smarttags" w:element="Street">
                <w:r>
                  <w:rPr>
                    <w:sz w:val="16"/>
                  </w:rPr>
                  <w:t>9 Baker St.</w:t>
                </w:r>
              </w:smartTag>
              <w:r>
                <w:rPr>
                  <w:sz w:val="16"/>
                </w:rPr>
                <w:t xml:space="preserve"> </w:t>
              </w:r>
              <w:smartTag w:uri="urn:schemas-microsoft-com:office:smarttags" w:element="City">
                <w:r>
                  <w:rPr>
                    <w:sz w:val="16"/>
                  </w:rPr>
                  <w:t>Brighton</w:t>
                </w:r>
              </w:smartTag>
              <w:r>
                <w:rPr>
                  <w:sz w:val="16"/>
                </w:rPr>
                <w:t xml:space="preserve">, </w:t>
              </w:r>
              <w:smartTag w:uri="urn:schemas-microsoft-com:office:smarttags" w:element="country-region">
                <w:r>
                  <w:rPr>
                    <w:sz w:val="16"/>
                  </w:rPr>
                  <w:t>Sussex</w:t>
                </w:r>
              </w:smartTag>
            </w:smartTag>
          </w:p>
        </w:tc>
        <w:tc>
          <w:tcPr>
            <w:tcW w:w="1205" w:type="dxa"/>
            <w:vAlign w:val="center"/>
          </w:tcPr>
          <w:p w14:paraId="58C50A58" w14:textId="77777777" w:rsidR="00D1017A" w:rsidRDefault="00D1017A" w:rsidP="00D1017A">
            <w:pPr>
              <w:pStyle w:val="BodyText"/>
              <w:jc w:val="center"/>
              <w:rPr>
                <w:sz w:val="16"/>
              </w:rPr>
            </w:pPr>
            <w:r>
              <w:rPr>
                <w:sz w:val="16"/>
              </w:rPr>
              <w:t>Illegible</w:t>
            </w:r>
          </w:p>
        </w:tc>
      </w:tr>
      <w:tr w:rsidR="00D1017A" w14:paraId="6D4D4C87" w14:textId="77777777" w:rsidTr="00D1017A">
        <w:trPr>
          <w:jc w:val="center"/>
        </w:trPr>
        <w:tc>
          <w:tcPr>
            <w:tcW w:w="1890" w:type="dxa"/>
            <w:vAlign w:val="center"/>
          </w:tcPr>
          <w:p w14:paraId="7491D8E6" w14:textId="77777777" w:rsidR="00D1017A" w:rsidRDefault="00D1017A" w:rsidP="00D1017A">
            <w:pPr>
              <w:pStyle w:val="BodyText"/>
              <w:rPr>
                <w:sz w:val="16"/>
              </w:rPr>
            </w:pPr>
            <w:r>
              <w:rPr>
                <w:sz w:val="16"/>
              </w:rPr>
              <w:t>Herbert George Sinnock</w:t>
            </w:r>
          </w:p>
        </w:tc>
        <w:tc>
          <w:tcPr>
            <w:tcW w:w="1358" w:type="dxa"/>
            <w:gridSpan w:val="2"/>
            <w:vAlign w:val="center"/>
          </w:tcPr>
          <w:p w14:paraId="1A3AECEA" w14:textId="77777777" w:rsidR="00D1017A" w:rsidRDefault="00D1017A" w:rsidP="00D1017A">
            <w:pPr>
              <w:pStyle w:val="BodyText"/>
              <w:jc w:val="center"/>
              <w:rPr>
                <w:sz w:val="16"/>
              </w:rPr>
            </w:pPr>
            <w:r>
              <w:rPr>
                <w:sz w:val="16"/>
              </w:rPr>
              <w:t>24 yr 14 days</w:t>
            </w:r>
          </w:p>
        </w:tc>
        <w:tc>
          <w:tcPr>
            <w:tcW w:w="892" w:type="dxa"/>
            <w:vAlign w:val="center"/>
          </w:tcPr>
          <w:p w14:paraId="619F7C23" w14:textId="77777777" w:rsidR="00D1017A" w:rsidRDefault="00D1017A" w:rsidP="00D1017A">
            <w:pPr>
              <w:pStyle w:val="BodyText"/>
              <w:jc w:val="center"/>
              <w:rPr>
                <w:sz w:val="16"/>
              </w:rPr>
            </w:pPr>
            <w:r>
              <w:rPr>
                <w:sz w:val="16"/>
              </w:rPr>
              <w:t>Abt 1890</w:t>
            </w:r>
          </w:p>
        </w:tc>
        <w:tc>
          <w:tcPr>
            <w:tcW w:w="1260" w:type="dxa"/>
            <w:vAlign w:val="center"/>
          </w:tcPr>
          <w:p w14:paraId="3E6A2E38" w14:textId="77777777" w:rsidR="00D1017A" w:rsidRDefault="00D1017A" w:rsidP="00D1017A">
            <w:pPr>
              <w:pStyle w:val="BodyText"/>
              <w:jc w:val="center"/>
              <w:rPr>
                <w:sz w:val="16"/>
              </w:rPr>
            </w:pPr>
            <w:smartTag w:uri="urn:schemas-microsoft-com:office:smarttags" w:element="place">
              <w:smartTag w:uri="urn:schemas-microsoft-com:office:smarttags" w:element="City">
                <w:r>
                  <w:rPr>
                    <w:sz w:val="16"/>
                  </w:rPr>
                  <w:t>Preston</w:t>
                </w:r>
              </w:smartTag>
              <w:r>
                <w:rPr>
                  <w:sz w:val="16"/>
                </w:rPr>
                <w:t xml:space="preserve">, </w:t>
              </w:r>
              <w:smartTag w:uri="urn:schemas-microsoft-com:office:smarttags" w:element="country-region">
                <w:r>
                  <w:rPr>
                    <w:sz w:val="16"/>
                  </w:rPr>
                  <w:t>Sussex</w:t>
                </w:r>
              </w:smartTag>
            </w:smartTag>
          </w:p>
        </w:tc>
        <w:tc>
          <w:tcPr>
            <w:tcW w:w="2340" w:type="dxa"/>
            <w:vAlign w:val="center"/>
          </w:tcPr>
          <w:p w14:paraId="0A7BFC94" w14:textId="77777777" w:rsidR="00D1017A" w:rsidRDefault="00D1017A" w:rsidP="00D1017A">
            <w:pPr>
              <w:pStyle w:val="BodyText"/>
              <w:rPr>
                <w:sz w:val="16"/>
              </w:rPr>
            </w:pPr>
          </w:p>
        </w:tc>
        <w:tc>
          <w:tcPr>
            <w:tcW w:w="1205" w:type="dxa"/>
            <w:vAlign w:val="center"/>
          </w:tcPr>
          <w:p w14:paraId="51957243" w14:textId="77777777" w:rsidR="00D1017A" w:rsidRDefault="00D1017A" w:rsidP="00D1017A">
            <w:pPr>
              <w:pStyle w:val="BodyText"/>
              <w:jc w:val="center"/>
              <w:rPr>
                <w:sz w:val="16"/>
              </w:rPr>
            </w:pPr>
            <w:r>
              <w:rPr>
                <w:sz w:val="16"/>
              </w:rPr>
              <w:t>Butcher</w:t>
            </w:r>
          </w:p>
        </w:tc>
      </w:tr>
      <w:tr w:rsidR="00D1017A" w14:paraId="34A78D5A" w14:textId="77777777" w:rsidTr="00D1017A">
        <w:trPr>
          <w:jc w:val="center"/>
        </w:trPr>
        <w:tc>
          <w:tcPr>
            <w:tcW w:w="1890" w:type="dxa"/>
            <w:vAlign w:val="center"/>
          </w:tcPr>
          <w:p w14:paraId="497DCF3A" w14:textId="77777777" w:rsidR="00D1017A" w:rsidRDefault="00D1017A" w:rsidP="00D1017A">
            <w:pPr>
              <w:pStyle w:val="BodyText"/>
              <w:rPr>
                <w:sz w:val="16"/>
              </w:rPr>
            </w:pPr>
            <w:r>
              <w:rPr>
                <w:sz w:val="16"/>
              </w:rPr>
              <w:t>John Frederick Sinnock</w:t>
            </w:r>
          </w:p>
        </w:tc>
        <w:tc>
          <w:tcPr>
            <w:tcW w:w="1358" w:type="dxa"/>
            <w:gridSpan w:val="2"/>
            <w:vAlign w:val="center"/>
          </w:tcPr>
          <w:p w14:paraId="7A83CB65" w14:textId="77777777" w:rsidR="00D1017A" w:rsidRDefault="00D1017A" w:rsidP="00D1017A">
            <w:pPr>
              <w:pStyle w:val="BodyText"/>
              <w:jc w:val="center"/>
              <w:rPr>
                <w:sz w:val="16"/>
              </w:rPr>
            </w:pPr>
            <w:r>
              <w:rPr>
                <w:sz w:val="16"/>
              </w:rPr>
              <w:t>22 yr 4 m</w:t>
            </w:r>
          </w:p>
        </w:tc>
        <w:tc>
          <w:tcPr>
            <w:tcW w:w="892" w:type="dxa"/>
            <w:vAlign w:val="center"/>
          </w:tcPr>
          <w:p w14:paraId="2D1ECE0A" w14:textId="77777777" w:rsidR="00D1017A" w:rsidRDefault="00D1017A" w:rsidP="00D1017A">
            <w:pPr>
              <w:pStyle w:val="BodyText"/>
              <w:jc w:val="center"/>
              <w:rPr>
                <w:sz w:val="16"/>
              </w:rPr>
            </w:pPr>
            <w:r>
              <w:rPr>
                <w:sz w:val="16"/>
              </w:rPr>
              <w:t>Abt 1893</w:t>
            </w:r>
          </w:p>
        </w:tc>
        <w:tc>
          <w:tcPr>
            <w:tcW w:w="1260" w:type="dxa"/>
            <w:vAlign w:val="center"/>
          </w:tcPr>
          <w:p w14:paraId="11D3224A" w14:textId="77777777" w:rsidR="00D1017A" w:rsidRDefault="00D1017A" w:rsidP="00D1017A">
            <w:pPr>
              <w:pStyle w:val="BodyText"/>
              <w:jc w:val="center"/>
              <w:rPr>
                <w:sz w:val="16"/>
              </w:rPr>
            </w:pPr>
          </w:p>
        </w:tc>
        <w:tc>
          <w:tcPr>
            <w:tcW w:w="2340" w:type="dxa"/>
            <w:vAlign w:val="center"/>
          </w:tcPr>
          <w:p w14:paraId="6BD71D63" w14:textId="77777777" w:rsidR="00D1017A" w:rsidRDefault="00D1017A" w:rsidP="00D1017A">
            <w:pPr>
              <w:pStyle w:val="BodyText"/>
              <w:rPr>
                <w:sz w:val="16"/>
              </w:rPr>
            </w:pPr>
            <w:smartTag w:uri="urn:schemas-microsoft-com:office:smarttags" w:element="address">
              <w:smartTag w:uri="urn:schemas-microsoft-com:office:smarttags" w:element="Street">
                <w:r>
                  <w:rPr>
                    <w:sz w:val="16"/>
                  </w:rPr>
                  <w:t>137 Lewes Rd.</w:t>
                </w:r>
              </w:smartTag>
              <w:r>
                <w:rPr>
                  <w:sz w:val="16"/>
                </w:rPr>
                <w:t xml:space="preserve"> </w:t>
              </w:r>
              <w:smartTag w:uri="urn:schemas-microsoft-com:office:smarttags" w:element="City">
                <w:r>
                  <w:rPr>
                    <w:sz w:val="16"/>
                  </w:rPr>
                  <w:t>Brighton</w:t>
                </w:r>
              </w:smartTag>
              <w:r>
                <w:rPr>
                  <w:sz w:val="16"/>
                </w:rPr>
                <w:t xml:space="preserve">, </w:t>
              </w:r>
              <w:smartTag w:uri="urn:schemas-microsoft-com:office:smarttags" w:element="country-region">
                <w:r>
                  <w:rPr>
                    <w:sz w:val="16"/>
                  </w:rPr>
                  <w:t>Sussex</w:t>
                </w:r>
              </w:smartTag>
            </w:smartTag>
          </w:p>
        </w:tc>
        <w:tc>
          <w:tcPr>
            <w:tcW w:w="1205" w:type="dxa"/>
            <w:vAlign w:val="center"/>
          </w:tcPr>
          <w:p w14:paraId="368F5B1F" w14:textId="77777777" w:rsidR="00D1017A" w:rsidRDefault="00D1017A" w:rsidP="00D1017A">
            <w:pPr>
              <w:pStyle w:val="BodyText"/>
              <w:jc w:val="center"/>
              <w:rPr>
                <w:sz w:val="16"/>
              </w:rPr>
            </w:pPr>
            <w:r>
              <w:rPr>
                <w:sz w:val="16"/>
              </w:rPr>
              <w:t>Illegible</w:t>
            </w:r>
          </w:p>
        </w:tc>
      </w:tr>
      <w:tr w:rsidR="00D1017A" w14:paraId="17328433" w14:textId="77777777" w:rsidTr="00D1017A">
        <w:trPr>
          <w:jc w:val="center"/>
        </w:trPr>
        <w:tc>
          <w:tcPr>
            <w:tcW w:w="1890" w:type="dxa"/>
            <w:vAlign w:val="center"/>
          </w:tcPr>
          <w:p w14:paraId="1AE68E6A" w14:textId="77777777" w:rsidR="00D1017A" w:rsidRDefault="00D1017A" w:rsidP="00D1017A">
            <w:pPr>
              <w:pStyle w:val="BodyText"/>
              <w:rPr>
                <w:sz w:val="16"/>
              </w:rPr>
            </w:pPr>
            <w:r>
              <w:rPr>
                <w:sz w:val="16"/>
              </w:rPr>
              <w:t>Tom Patrick Sinnock</w:t>
            </w:r>
          </w:p>
        </w:tc>
        <w:tc>
          <w:tcPr>
            <w:tcW w:w="1358" w:type="dxa"/>
            <w:gridSpan w:val="2"/>
            <w:vAlign w:val="center"/>
          </w:tcPr>
          <w:p w14:paraId="19F22E62" w14:textId="77777777" w:rsidR="00D1017A" w:rsidRDefault="00D1017A" w:rsidP="00D1017A">
            <w:pPr>
              <w:pStyle w:val="BodyText"/>
              <w:jc w:val="center"/>
              <w:rPr>
                <w:sz w:val="16"/>
              </w:rPr>
            </w:pPr>
          </w:p>
        </w:tc>
        <w:tc>
          <w:tcPr>
            <w:tcW w:w="892" w:type="dxa"/>
            <w:vAlign w:val="center"/>
          </w:tcPr>
          <w:p w14:paraId="7AEA3014" w14:textId="77777777" w:rsidR="00D1017A" w:rsidRDefault="00D1017A" w:rsidP="00D1017A">
            <w:pPr>
              <w:pStyle w:val="BodyText"/>
              <w:jc w:val="center"/>
              <w:rPr>
                <w:sz w:val="16"/>
              </w:rPr>
            </w:pPr>
          </w:p>
        </w:tc>
        <w:tc>
          <w:tcPr>
            <w:tcW w:w="1260" w:type="dxa"/>
            <w:vAlign w:val="center"/>
          </w:tcPr>
          <w:p w14:paraId="05435E3D" w14:textId="77777777" w:rsidR="00D1017A" w:rsidRDefault="00D1017A" w:rsidP="00D1017A">
            <w:pPr>
              <w:pStyle w:val="BodyText"/>
              <w:jc w:val="center"/>
              <w:rPr>
                <w:sz w:val="16"/>
              </w:rPr>
            </w:pPr>
          </w:p>
        </w:tc>
        <w:tc>
          <w:tcPr>
            <w:tcW w:w="2340" w:type="dxa"/>
            <w:vAlign w:val="center"/>
          </w:tcPr>
          <w:p w14:paraId="0482FE17" w14:textId="77777777" w:rsidR="00D1017A" w:rsidRDefault="00D1017A" w:rsidP="00D1017A">
            <w:pPr>
              <w:pStyle w:val="BodyText"/>
              <w:rPr>
                <w:sz w:val="16"/>
              </w:rPr>
            </w:pPr>
            <w:r>
              <w:rPr>
                <w:sz w:val="16"/>
              </w:rPr>
              <w:t>Sussex Dragoons</w:t>
            </w:r>
          </w:p>
        </w:tc>
        <w:tc>
          <w:tcPr>
            <w:tcW w:w="1205" w:type="dxa"/>
            <w:vAlign w:val="center"/>
          </w:tcPr>
          <w:p w14:paraId="305A671D" w14:textId="77777777" w:rsidR="00D1017A" w:rsidRDefault="00D1017A" w:rsidP="00D1017A">
            <w:pPr>
              <w:pStyle w:val="BodyText"/>
              <w:jc w:val="center"/>
              <w:rPr>
                <w:sz w:val="16"/>
              </w:rPr>
            </w:pPr>
            <w:r>
              <w:rPr>
                <w:sz w:val="16"/>
              </w:rPr>
              <w:t>corporal</w:t>
            </w:r>
          </w:p>
        </w:tc>
      </w:tr>
      <w:tr w:rsidR="00D1017A" w14:paraId="6B14C01E" w14:textId="77777777" w:rsidTr="00D1017A">
        <w:trPr>
          <w:jc w:val="center"/>
        </w:trPr>
        <w:tc>
          <w:tcPr>
            <w:tcW w:w="1890" w:type="dxa"/>
            <w:vAlign w:val="center"/>
          </w:tcPr>
          <w:p w14:paraId="08066901" w14:textId="77777777" w:rsidR="00D1017A" w:rsidRDefault="00D1017A" w:rsidP="00D1017A">
            <w:pPr>
              <w:pStyle w:val="BodyText"/>
              <w:rPr>
                <w:sz w:val="16"/>
              </w:rPr>
            </w:pPr>
            <w:r>
              <w:rPr>
                <w:sz w:val="16"/>
              </w:rPr>
              <w:t>William George Sinnock</w:t>
            </w:r>
          </w:p>
        </w:tc>
        <w:tc>
          <w:tcPr>
            <w:tcW w:w="1358" w:type="dxa"/>
            <w:gridSpan w:val="2"/>
            <w:vAlign w:val="center"/>
          </w:tcPr>
          <w:p w14:paraId="78F701FC" w14:textId="77777777" w:rsidR="00D1017A" w:rsidRDefault="00D1017A" w:rsidP="00D1017A">
            <w:pPr>
              <w:pStyle w:val="BodyText"/>
              <w:jc w:val="center"/>
              <w:rPr>
                <w:sz w:val="16"/>
              </w:rPr>
            </w:pPr>
          </w:p>
        </w:tc>
        <w:tc>
          <w:tcPr>
            <w:tcW w:w="892" w:type="dxa"/>
            <w:vAlign w:val="center"/>
          </w:tcPr>
          <w:p w14:paraId="37140A59" w14:textId="77777777" w:rsidR="00D1017A" w:rsidRDefault="00D1017A" w:rsidP="00D1017A">
            <w:pPr>
              <w:pStyle w:val="BodyText"/>
              <w:jc w:val="center"/>
              <w:rPr>
                <w:sz w:val="16"/>
              </w:rPr>
            </w:pPr>
          </w:p>
        </w:tc>
        <w:tc>
          <w:tcPr>
            <w:tcW w:w="1260" w:type="dxa"/>
            <w:vAlign w:val="center"/>
          </w:tcPr>
          <w:p w14:paraId="16DDBE18" w14:textId="77777777" w:rsidR="00D1017A" w:rsidRDefault="00D1017A" w:rsidP="00D1017A">
            <w:pPr>
              <w:pStyle w:val="BodyText"/>
              <w:jc w:val="center"/>
              <w:rPr>
                <w:sz w:val="16"/>
              </w:rPr>
            </w:pPr>
          </w:p>
        </w:tc>
        <w:tc>
          <w:tcPr>
            <w:tcW w:w="2340" w:type="dxa"/>
            <w:vAlign w:val="center"/>
          </w:tcPr>
          <w:p w14:paraId="53D25651" w14:textId="77777777" w:rsidR="00D1017A" w:rsidRDefault="00D1017A" w:rsidP="00D1017A">
            <w:pPr>
              <w:pStyle w:val="BodyText"/>
              <w:rPr>
                <w:sz w:val="16"/>
              </w:rPr>
            </w:pPr>
            <w:r>
              <w:rPr>
                <w:sz w:val="16"/>
              </w:rPr>
              <w:t>Royal Field Artillery</w:t>
            </w:r>
          </w:p>
        </w:tc>
        <w:tc>
          <w:tcPr>
            <w:tcW w:w="1205" w:type="dxa"/>
            <w:vAlign w:val="center"/>
          </w:tcPr>
          <w:p w14:paraId="474632B9" w14:textId="77777777" w:rsidR="00D1017A" w:rsidRDefault="00D1017A" w:rsidP="00D1017A">
            <w:pPr>
              <w:pStyle w:val="BodyText"/>
              <w:jc w:val="center"/>
              <w:rPr>
                <w:sz w:val="16"/>
              </w:rPr>
            </w:pPr>
            <w:r>
              <w:rPr>
                <w:sz w:val="16"/>
              </w:rPr>
              <w:t>driver</w:t>
            </w:r>
          </w:p>
        </w:tc>
      </w:tr>
    </w:tbl>
    <w:p w14:paraId="161B21BB" w14:textId="77777777" w:rsidR="00D1017A" w:rsidRDefault="00D1017A" w:rsidP="00D1017A">
      <w:pPr>
        <w:rPr>
          <w:color w:val="auto"/>
        </w:rPr>
      </w:pPr>
    </w:p>
    <w:p w14:paraId="29E9CCE4" w14:textId="77777777" w:rsidR="00D1017A" w:rsidRPr="00B16DFB" w:rsidRDefault="00D1017A" w:rsidP="00D1017A">
      <w:pPr>
        <w:rPr>
          <w:color w:val="auto"/>
        </w:rPr>
      </w:pPr>
      <w:r w:rsidRPr="00B16DFB">
        <w:rPr>
          <w:color w:val="auto"/>
        </w:rPr>
        <w:t>The source database is given by:</w:t>
      </w:r>
    </w:p>
    <w:p w14:paraId="09660506" w14:textId="77777777" w:rsidR="00D1017A" w:rsidRDefault="00D1017A" w:rsidP="00D1017A">
      <w:pPr>
        <w:rPr>
          <w:color w:val="auto"/>
          <w:sz w:val="18"/>
          <w:szCs w:val="18"/>
        </w:rPr>
      </w:pPr>
    </w:p>
    <w:p w14:paraId="29DB6184" w14:textId="77777777" w:rsidR="00D1017A" w:rsidRPr="00C47429" w:rsidRDefault="00D1017A" w:rsidP="00D1017A">
      <w:pPr>
        <w:rPr>
          <w:color w:val="auto"/>
          <w:sz w:val="18"/>
          <w:szCs w:val="18"/>
        </w:rPr>
      </w:pPr>
      <w:r w:rsidRPr="00C47429">
        <w:rPr>
          <w:i/>
          <w:iCs/>
          <w:color w:val="auto"/>
          <w:sz w:val="18"/>
          <w:szCs w:val="18"/>
        </w:rPr>
        <w:t>British Army WWI Pension Records 1914-1920</w:t>
      </w:r>
      <w:r w:rsidRPr="00C47429">
        <w:rPr>
          <w:color w:val="auto"/>
          <w:sz w:val="18"/>
          <w:szCs w:val="18"/>
        </w:rPr>
        <w:t xml:space="preserve"> [database on-line]. Provo, UT, USA: Ancestry.com Operations Inc, 2010.</w:t>
      </w:r>
    </w:p>
    <w:p w14:paraId="6038D07B" w14:textId="77777777" w:rsidR="00D1017A" w:rsidRPr="00C47429" w:rsidRDefault="00D1017A" w:rsidP="00D1017A">
      <w:pPr>
        <w:rPr>
          <w:color w:val="auto"/>
          <w:sz w:val="18"/>
          <w:szCs w:val="18"/>
        </w:rPr>
      </w:pPr>
      <w:r w:rsidRPr="00C47429">
        <w:rPr>
          <w:color w:val="auto"/>
          <w:sz w:val="18"/>
          <w:szCs w:val="18"/>
        </w:rPr>
        <w:t>Original data: War Office: Soldiers’ Documents from Pension Claims, First World War (Microfilm Copies); (The National Archives Microfilm Publication WO364); Records created or inherited by the War Office, Armed Forces, Judge Advocate General, and related bodies; The National Archives of the UK (TNA), Kew, Surrey, England.</w:t>
      </w:r>
    </w:p>
    <w:p w14:paraId="7EA2DC1E" w14:textId="77777777" w:rsidR="00DF5AAB" w:rsidRPr="00DF5AAB" w:rsidRDefault="00DF5AAB" w:rsidP="00932D2C"/>
    <w:p w14:paraId="48E35825" w14:textId="77777777" w:rsidR="00DF5AAB" w:rsidRPr="00DF5AAB" w:rsidRDefault="00DF5AAB" w:rsidP="00932D2C"/>
    <w:p w14:paraId="54B956FC" w14:textId="77777777" w:rsidR="00D1017A" w:rsidRPr="00A55EF4" w:rsidRDefault="00D1017A" w:rsidP="00D1017A">
      <w:pPr>
        <w:pStyle w:val="Heading2"/>
      </w:pPr>
      <w:r w:rsidRPr="00A55EF4">
        <w:t>British Army World War I Medal Rolls Index Cards 1914 - 1920, Ancestry.com, 2009 (90 citations)</w:t>
      </w:r>
    </w:p>
    <w:p w14:paraId="654AEFB1" w14:textId="77777777" w:rsidR="009F68E4" w:rsidRDefault="009F68E4" w:rsidP="00D1017A">
      <w:pPr>
        <w:tabs>
          <w:tab w:val="left" w:pos="-1440"/>
          <w:tab w:val="left" w:pos="-720"/>
          <w:tab w:val="left" w:pos="-450"/>
          <w:tab w:val="left" w:pos="90"/>
        </w:tabs>
        <w:suppressAutoHyphens/>
      </w:pPr>
    </w:p>
    <w:p w14:paraId="06DA3398" w14:textId="77777777" w:rsidR="00D1017A" w:rsidRPr="00A55EF4" w:rsidRDefault="00D1017A" w:rsidP="00D1017A">
      <w:pPr>
        <w:tabs>
          <w:tab w:val="left" w:pos="-1440"/>
          <w:tab w:val="left" w:pos="-720"/>
          <w:tab w:val="left" w:pos="-450"/>
          <w:tab w:val="left" w:pos="90"/>
        </w:tabs>
        <w:suppressAutoHyphens/>
      </w:pPr>
      <w:r w:rsidRPr="00A55EF4">
        <w:t xml:space="preserve">This record, maintained as a database by Ancestry.com, contained in 2009 records for several Sinnocks and related kin who served for Britain in World War I. I extracted the information in 2009 from www.ancestry.com. Information from this source often included name, age, birth location, address, wife, and occupation. Birth and residence information about wives and children of the enlistees is also often provided. I cited this record for 90 facts associated with the following military men, their wives and children in the </w:t>
      </w:r>
      <w:r w:rsidR="0064073B">
        <w:rPr>
          <w:i/>
        </w:rPr>
        <w:t>Sinnocks and Kin</w:t>
      </w:r>
      <w:r w:rsidRPr="00A55EF4">
        <w:rPr>
          <w:i/>
        </w:rPr>
        <w:t>.ftm</w:t>
      </w:r>
      <w:r w:rsidRPr="00A55EF4">
        <w:t xml:space="preserve"> database:</w:t>
      </w:r>
    </w:p>
    <w:p w14:paraId="7BF9FCF8" w14:textId="77777777" w:rsidR="00D1017A" w:rsidRPr="00263309" w:rsidRDefault="00D1017A" w:rsidP="00D1017A">
      <w:pPr>
        <w:pStyle w:val="BodyText"/>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330"/>
      </w:tblGrid>
      <w:tr w:rsidR="00D1017A" w:rsidRPr="00A55EF4" w14:paraId="0153772D" w14:textId="77777777" w:rsidTr="00D1017A">
        <w:trPr>
          <w:jc w:val="center"/>
        </w:trPr>
        <w:tc>
          <w:tcPr>
            <w:tcW w:w="2340" w:type="dxa"/>
            <w:shd w:val="clear" w:color="auto" w:fill="D9D9D9" w:themeFill="background1" w:themeFillShade="D9"/>
          </w:tcPr>
          <w:p w14:paraId="406AC37C" w14:textId="77777777" w:rsidR="00D1017A" w:rsidRPr="00A55EF4" w:rsidRDefault="00D1017A" w:rsidP="00D1017A">
            <w:pPr>
              <w:pStyle w:val="BodyText"/>
              <w:rPr>
                <w:b/>
                <w:bCs/>
                <w:sz w:val="18"/>
                <w:szCs w:val="18"/>
              </w:rPr>
            </w:pPr>
            <w:r w:rsidRPr="00A55EF4">
              <w:rPr>
                <w:b/>
                <w:bCs/>
                <w:sz w:val="18"/>
                <w:szCs w:val="18"/>
              </w:rPr>
              <w:t>Name</w:t>
            </w:r>
          </w:p>
        </w:tc>
        <w:tc>
          <w:tcPr>
            <w:tcW w:w="3330" w:type="dxa"/>
            <w:shd w:val="clear" w:color="auto" w:fill="D9D9D9" w:themeFill="background1" w:themeFillShade="D9"/>
          </w:tcPr>
          <w:p w14:paraId="5ADA3C98" w14:textId="77777777" w:rsidR="00D1017A" w:rsidRPr="00A55EF4" w:rsidRDefault="00D1017A" w:rsidP="00D1017A">
            <w:pPr>
              <w:pStyle w:val="BodyText"/>
              <w:rPr>
                <w:b/>
                <w:bCs/>
                <w:sz w:val="18"/>
                <w:szCs w:val="18"/>
              </w:rPr>
            </w:pPr>
            <w:r w:rsidRPr="00A55EF4">
              <w:rPr>
                <w:b/>
                <w:bCs/>
                <w:sz w:val="18"/>
                <w:szCs w:val="18"/>
              </w:rPr>
              <w:t>Unit</w:t>
            </w:r>
          </w:p>
        </w:tc>
      </w:tr>
      <w:tr w:rsidR="00D1017A" w:rsidRPr="00263309" w14:paraId="5E9D6BCE" w14:textId="77777777" w:rsidTr="00D1017A">
        <w:trPr>
          <w:jc w:val="center"/>
        </w:trPr>
        <w:tc>
          <w:tcPr>
            <w:tcW w:w="2340" w:type="dxa"/>
          </w:tcPr>
          <w:p w14:paraId="7A0FB8A9" w14:textId="77777777" w:rsidR="00D1017A" w:rsidRPr="00A55EF4" w:rsidRDefault="00D1017A" w:rsidP="00D1017A">
            <w:pPr>
              <w:pStyle w:val="BodyText"/>
              <w:rPr>
                <w:sz w:val="16"/>
                <w:szCs w:val="16"/>
              </w:rPr>
            </w:pPr>
            <w:r w:rsidRPr="00A55EF4">
              <w:rPr>
                <w:sz w:val="16"/>
                <w:szCs w:val="16"/>
              </w:rPr>
              <w:t>Alfred J. Sinnock</w:t>
            </w:r>
          </w:p>
        </w:tc>
        <w:tc>
          <w:tcPr>
            <w:tcW w:w="3330" w:type="dxa"/>
          </w:tcPr>
          <w:p w14:paraId="482C17E4" w14:textId="77777777" w:rsidR="00D1017A" w:rsidRPr="00A55EF4" w:rsidRDefault="00D1017A" w:rsidP="00D1017A">
            <w:pPr>
              <w:pStyle w:val="BodyText"/>
              <w:rPr>
                <w:sz w:val="16"/>
                <w:szCs w:val="16"/>
              </w:rPr>
            </w:pPr>
            <w:r w:rsidRPr="00A55EF4">
              <w:rPr>
                <w:sz w:val="16"/>
                <w:szCs w:val="16"/>
              </w:rPr>
              <w:t>Army Service Corp</w:t>
            </w:r>
          </w:p>
        </w:tc>
      </w:tr>
      <w:tr w:rsidR="00D1017A" w:rsidRPr="00263309" w14:paraId="163972CB" w14:textId="77777777" w:rsidTr="00D1017A">
        <w:trPr>
          <w:jc w:val="center"/>
        </w:trPr>
        <w:tc>
          <w:tcPr>
            <w:tcW w:w="2340" w:type="dxa"/>
          </w:tcPr>
          <w:p w14:paraId="583D9FD7" w14:textId="77777777" w:rsidR="00D1017A" w:rsidRPr="00A55EF4" w:rsidRDefault="00D1017A" w:rsidP="00D1017A">
            <w:pPr>
              <w:pStyle w:val="BodyText"/>
              <w:rPr>
                <w:sz w:val="16"/>
                <w:szCs w:val="16"/>
              </w:rPr>
            </w:pPr>
            <w:r w:rsidRPr="00A55EF4">
              <w:rPr>
                <w:sz w:val="16"/>
                <w:szCs w:val="16"/>
              </w:rPr>
              <w:t>Arthur Sinnock</w:t>
            </w:r>
          </w:p>
        </w:tc>
        <w:tc>
          <w:tcPr>
            <w:tcW w:w="3330" w:type="dxa"/>
          </w:tcPr>
          <w:p w14:paraId="4F29EB6C" w14:textId="77777777" w:rsidR="00D1017A" w:rsidRPr="00A55EF4" w:rsidRDefault="00D1017A" w:rsidP="00D1017A">
            <w:pPr>
              <w:pStyle w:val="BodyText"/>
              <w:rPr>
                <w:sz w:val="16"/>
                <w:szCs w:val="16"/>
              </w:rPr>
            </w:pPr>
            <w:r w:rsidRPr="00A55EF4">
              <w:rPr>
                <w:sz w:val="16"/>
                <w:szCs w:val="16"/>
              </w:rPr>
              <w:t>Royal Sussex Regiment</w:t>
            </w:r>
          </w:p>
        </w:tc>
      </w:tr>
      <w:tr w:rsidR="00D1017A" w:rsidRPr="00263309" w14:paraId="21E4E8F8" w14:textId="77777777" w:rsidTr="00D1017A">
        <w:trPr>
          <w:jc w:val="center"/>
        </w:trPr>
        <w:tc>
          <w:tcPr>
            <w:tcW w:w="2340" w:type="dxa"/>
          </w:tcPr>
          <w:p w14:paraId="34F58015" w14:textId="77777777" w:rsidR="00D1017A" w:rsidRPr="00A55EF4" w:rsidRDefault="00D1017A" w:rsidP="00D1017A">
            <w:pPr>
              <w:pStyle w:val="BodyText"/>
              <w:rPr>
                <w:sz w:val="16"/>
                <w:szCs w:val="16"/>
              </w:rPr>
            </w:pPr>
            <w:r w:rsidRPr="00A55EF4">
              <w:rPr>
                <w:sz w:val="16"/>
                <w:szCs w:val="16"/>
              </w:rPr>
              <w:t>Dudley C. Sinnock</w:t>
            </w:r>
          </w:p>
        </w:tc>
        <w:tc>
          <w:tcPr>
            <w:tcW w:w="3330" w:type="dxa"/>
          </w:tcPr>
          <w:p w14:paraId="493F7128" w14:textId="77777777" w:rsidR="00D1017A" w:rsidRPr="00A55EF4" w:rsidRDefault="00D1017A" w:rsidP="00D1017A">
            <w:pPr>
              <w:pStyle w:val="BodyText"/>
              <w:rPr>
                <w:sz w:val="16"/>
                <w:szCs w:val="16"/>
              </w:rPr>
            </w:pPr>
            <w:r w:rsidRPr="00A55EF4">
              <w:rPr>
                <w:sz w:val="16"/>
                <w:szCs w:val="16"/>
              </w:rPr>
              <w:t>8 R Sussex R Tank Corp</w:t>
            </w:r>
          </w:p>
        </w:tc>
      </w:tr>
      <w:tr w:rsidR="00D1017A" w:rsidRPr="00263309" w14:paraId="7273F830" w14:textId="77777777" w:rsidTr="00D1017A">
        <w:trPr>
          <w:jc w:val="center"/>
        </w:trPr>
        <w:tc>
          <w:tcPr>
            <w:tcW w:w="2340" w:type="dxa"/>
          </w:tcPr>
          <w:p w14:paraId="65CA38F9" w14:textId="77777777" w:rsidR="00D1017A" w:rsidRPr="00A55EF4" w:rsidRDefault="00D1017A" w:rsidP="00D1017A">
            <w:pPr>
              <w:pStyle w:val="BodyText"/>
              <w:rPr>
                <w:sz w:val="16"/>
                <w:szCs w:val="16"/>
              </w:rPr>
            </w:pPr>
            <w:r w:rsidRPr="00A55EF4">
              <w:rPr>
                <w:sz w:val="16"/>
                <w:szCs w:val="16"/>
              </w:rPr>
              <w:lastRenderedPageBreak/>
              <w:t>Frederick Sinnock</w:t>
            </w:r>
          </w:p>
        </w:tc>
        <w:tc>
          <w:tcPr>
            <w:tcW w:w="3330" w:type="dxa"/>
          </w:tcPr>
          <w:p w14:paraId="19F8A238" w14:textId="77777777" w:rsidR="00D1017A" w:rsidRPr="00A55EF4" w:rsidRDefault="00D1017A" w:rsidP="00D1017A">
            <w:pPr>
              <w:pStyle w:val="BodyText"/>
              <w:rPr>
                <w:sz w:val="16"/>
                <w:szCs w:val="16"/>
              </w:rPr>
            </w:pPr>
            <w:r w:rsidRPr="00A55EF4">
              <w:rPr>
                <w:sz w:val="16"/>
                <w:szCs w:val="16"/>
              </w:rPr>
              <w:t>24</w:t>
            </w:r>
            <w:r w:rsidRPr="00A55EF4">
              <w:rPr>
                <w:sz w:val="16"/>
                <w:szCs w:val="16"/>
                <w:vertAlign w:val="superscript"/>
              </w:rPr>
              <w:t>th</w:t>
            </w:r>
            <w:r w:rsidRPr="00A55EF4">
              <w:rPr>
                <w:sz w:val="16"/>
                <w:szCs w:val="16"/>
              </w:rPr>
              <w:t xml:space="preserve"> Brigade Royal Field Artillery</w:t>
            </w:r>
          </w:p>
        </w:tc>
      </w:tr>
      <w:tr w:rsidR="00D1017A" w:rsidRPr="00263309" w14:paraId="67CC85CE" w14:textId="77777777" w:rsidTr="00D1017A">
        <w:trPr>
          <w:jc w:val="center"/>
        </w:trPr>
        <w:tc>
          <w:tcPr>
            <w:tcW w:w="2340" w:type="dxa"/>
          </w:tcPr>
          <w:p w14:paraId="66052BF7" w14:textId="77777777" w:rsidR="00D1017A" w:rsidRPr="00A55EF4" w:rsidRDefault="00D1017A" w:rsidP="00D1017A">
            <w:pPr>
              <w:pStyle w:val="BodyText"/>
              <w:rPr>
                <w:sz w:val="16"/>
                <w:szCs w:val="16"/>
              </w:rPr>
            </w:pPr>
            <w:r w:rsidRPr="00A55EF4">
              <w:rPr>
                <w:sz w:val="16"/>
                <w:szCs w:val="16"/>
              </w:rPr>
              <w:t>Frederick T. Sinnock</w:t>
            </w:r>
          </w:p>
        </w:tc>
        <w:tc>
          <w:tcPr>
            <w:tcW w:w="3330" w:type="dxa"/>
          </w:tcPr>
          <w:p w14:paraId="6F749D89" w14:textId="77777777" w:rsidR="00D1017A" w:rsidRPr="00A55EF4" w:rsidRDefault="00D1017A" w:rsidP="00D1017A">
            <w:pPr>
              <w:pStyle w:val="BodyText"/>
              <w:rPr>
                <w:sz w:val="16"/>
                <w:szCs w:val="16"/>
              </w:rPr>
            </w:pPr>
            <w:r w:rsidRPr="00A55EF4">
              <w:rPr>
                <w:sz w:val="16"/>
                <w:szCs w:val="16"/>
              </w:rPr>
              <w:t>2</w:t>
            </w:r>
            <w:r w:rsidRPr="00A55EF4">
              <w:rPr>
                <w:sz w:val="16"/>
                <w:szCs w:val="16"/>
                <w:vertAlign w:val="superscript"/>
              </w:rPr>
              <w:t>nd</w:t>
            </w:r>
            <w:r w:rsidRPr="00A55EF4">
              <w:rPr>
                <w:sz w:val="16"/>
                <w:szCs w:val="16"/>
              </w:rPr>
              <w:t xml:space="preserve"> L Guard</w:t>
            </w:r>
          </w:p>
        </w:tc>
      </w:tr>
      <w:tr w:rsidR="00D1017A" w:rsidRPr="00263309" w14:paraId="48CBBE08" w14:textId="77777777" w:rsidTr="00D1017A">
        <w:trPr>
          <w:jc w:val="center"/>
        </w:trPr>
        <w:tc>
          <w:tcPr>
            <w:tcW w:w="2340" w:type="dxa"/>
          </w:tcPr>
          <w:p w14:paraId="2C36258D" w14:textId="77777777" w:rsidR="00D1017A" w:rsidRPr="00A55EF4" w:rsidRDefault="00D1017A" w:rsidP="00D1017A">
            <w:pPr>
              <w:pStyle w:val="BodyText"/>
              <w:rPr>
                <w:sz w:val="16"/>
                <w:szCs w:val="16"/>
              </w:rPr>
            </w:pPr>
            <w:r w:rsidRPr="00A55EF4">
              <w:rPr>
                <w:sz w:val="16"/>
                <w:szCs w:val="16"/>
              </w:rPr>
              <w:t>George Sinnock</w:t>
            </w:r>
          </w:p>
        </w:tc>
        <w:tc>
          <w:tcPr>
            <w:tcW w:w="3330" w:type="dxa"/>
          </w:tcPr>
          <w:p w14:paraId="344B5369" w14:textId="77777777" w:rsidR="00D1017A" w:rsidRPr="00A55EF4" w:rsidRDefault="00D1017A" w:rsidP="00D1017A">
            <w:pPr>
              <w:pStyle w:val="BodyText"/>
              <w:rPr>
                <w:sz w:val="16"/>
                <w:szCs w:val="16"/>
              </w:rPr>
            </w:pPr>
            <w:r w:rsidRPr="00A55EF4">
              <w:rPr>
                <w:sz w:val="16"/>
                <w:szCs w:val="16"/>
              </w:rPr>
              <w:t>King’s Royal Rifle, London Regiment</w:t>
            </w:r>
          </w:p>
        </w:tc>
      </w:tr>
      <w:tr w:rsidR="00D1017A" w:rsidRPr="00263309" w14:paraId="2FAD2F5D" w14:textId="77777777" w:rsidTr="00D1017A">
        <w:trPr>
          <w:jc w:val="center"/>
        </w:trPr>
        <w:tc>
          <w:tcPr>
            <w:tcW w:w="2340" w:type="dxa"/>
          </w:tcPr>
          <w:p w14:paraId="4B461F68" w14:textId="77777777" w:rsidR="00D1017A" w:rsidRPr="00A55EF4" w:rsidRDefault="00D1017A" w:rsidP="00D1017A">
            <w:pPr>
              <w:pStyle w:val="BodyText"/>
              <w:rPr>
                <w:sz w:val="16"/>
                <w:szCs w:val="16"/>
              </w:rPr>
            </w:pPr>
            <w:r w:rsidRPr="00A55EF4">
              <w:rPr>
                <w:sz w:val="16"/>
                <w:szCs w:val="16"/>
              </w:rPr>
              <w:t>George A. Sinnock</w:t>
            </w:r>
          </w:p>
        </w:tc>
        <w:tc>
          <w:tcPr>
            <w:tcW w:w="3330" w:type="dxa"/>
          </w:tcPr>
          <w:p w14:paraId="5C2FC533" w14:textId="77777777" w:rsidR="00D1017A" w:rsidRPr="00A55EF4" w:rsidRDefault="00D1017A" w:rsidP="00D1017A">
            <w:pPr>
              <w:pStyle w:val="BodyText"/>
              <w:rPr>
                <w:sz w:val="16"/>
                <w:szCs w:val="16"/>
              </w:rPr>
            </w:pPr>
            <w:r w:rsidRPr="00A55EF4">
              <w:rPr>
                <w:sz w:val="16"/>
                <w:szCs w:val="16"/>
              </w:rPr>
              <w:t>Royal Sussex Regiment</w:t>
            </w:r>
          </w:p>
        </w:tc>
      </w:tr>
      <w:tr w:rsidR="00D1017A" w:rsidRPr="00263309" w14:paraId="0B53BF05" w14:textId="77777777" w:rsidTr="00D1017A">
        <w:trPr>
          <w:jc w:val="center"/>
        </w:trPr>
        <w:tc>
          <w:tcPr>
            <w:tcW w:w="2340" w:type="dxa"/>
          </w:tcPr>
          <w:p w14:paraId="21FEC39A" w14:textId="77777777" w:rsidR="00D1017A" w:rsidRPr="00A55EF4" w:rsidRDefault="00D1017A" w:rsidP="00D1017A">
            <w:pPr>
              <w:pStyle w:val="BodyText"/>
              <w:rPr>
                <w:sz w:val="16"/>
                <w:szCs w:val="16"/>
              </w:rPr>
            </w:pPr>
            <w:r w:rsidRPr="00A55EF4">
              <w:rPr>
                <w:sz w:val="16"/>
                <w:szCs w:val="16"/>
              </w:rPr>
              <w:t>H. Sinnock</w:t>
            </w:r>
          </w:p>
        </w:tc>
        <w:tc>
          <w:tcPr>
            <w:tcW w:w="3330" w:type="dxa"/>
          </w:tcPr>
          <w:p w14:paraId="45A2A2FE" w14:textId="77777777" w:rsidR="00D1017A" w:rsidRPr="00A55EF4" w:rsidRDefault="00D1017A" w:rsidP="00D1017A">
            <w:pPr>
              <w:pStyle w:val="BodyText"/>
              <w:rPr>
                <w:sz w:val="16"/>
                <w:szCs w:val="16"/>
              </w:rPr>
            </w:pPr>
            <w:r w:rsidRPr="00A55EF4">
              <w:rPr>
                <w:sz w:val="16"/>
                <w:szCs w:val="16"/>
              </w:rPr>
              <w:t>Army Ordnance Department</w:t>
            </w:r>
          </w:p>
        </w:tc>
      </w:tr>
      <w:tr w:rsidR="00D1017A" w:rsidRPr="00263309" w14:paraId="1FA86A61" w14:textId="77777777" w:rsidTr="00D1017A">
        <w:trPr>
          <w:jc w:val="center"/>
        </w:trPr>
        <w:tc>
          <w:tcPr>
            <w:tcW w:w="2340" w:type="dxa"/>
          </w:tcPr>
          <w:p w14:paraId="26D3E701" w14:textId="77777777" w:rsidR="00D1017A" w:rsidRPr="00A55EF4" w:rsidRDefault="00D1017A" w:rsidP="00D1017A">
            <w:pPr>
              <w:pStyle w:val="BodyText"/>
              <w:rPr>
                <w:sz w:val="16"/>
                <w:szCs w:val="16"/>
              </w:rPr>
            </w:pPr>
            <w:r w:rsidRPr="00A55EF4">
              <w:rPr>
                <w:sz w:val="16"/>
                <w:szCs w:val="16"/>
              </w:rPr>
              <w:t>Halbert Sinnock</w:t>
            </w:r>
          </w:p>
        </w:tc>
        <w:tc>
          <w:tcPr>
            <w:tcW w:w="3330" w:type="dxa"/>
          </w:tcPr>
          <w:p w14:paraId="2A51D014" w14:textId="77777777" w:rsidR="00D1017A" w:rsidRPr="00A55EF4" w:rsidRDefault="00D1017A" w:rsidP="00D1017A">
            <w:pPr>
              <w:pStyle w:val="BodyText"/>
              <w:rPr>
                <w:sz w:val="16"/>
                <w:szCs w:val="16"/>
              </w:rPr>
            </w:pPr>
            <w:r w:rsidRPr="00A55EF4">
              <w:rPr>
                <w:sz w:val="16"/>
                <w:szCs w:val="16"/>
              </w:rPr>
              <w:t>The Queen’s Regiment</w:t>
            </w:r>
          </w:p>
        </w:tc>
      </w:tr>
      <w:tr w:rsidR="00D1017A" w:rsidRPr="00263309" w14:paraId="23E6B494" w14:textId="77777777" w:rsidTr="00D1017A">
        <w:trPr>
          <w:jc w:val="center"/>
        </w:trPr>
        <w:tc>
          <w:tcPr>
            <w:tcW w:w="2340" w:type="dxa"/>
          </w:tcPr>
          <w:p w14:paraId="1B05E049" w14:textId="77777777" w:rsidR="00D1017A" w:rsidRPr="00A55EF4" w:rsidRDefault="00D1017A" w:rsidP="00D1017A">
            <w:pPr>
              <w:pStyle w:val="BodyText"/>
              <w:rPr>
                <w:sz w:val="16"/>
                <w:szCs w:val="16"/>
              </w:rPr>
            </w:pPr>
            <w:r w:rsidRPr="00A55EF4">
              <w:rPr>
                <w:sz w:val="16"/>
                <w:szCs w:val="16"/>
              </w:rPr>
              <w:t>Harold Sinnock</w:t>
            </w:r>
          </w:p>
        </w:tc>
        <w:tc>
          <w:tcPr>
            <w:tcW w:w="3330" w:type="dxa"/>
          </w:tcPr>
          <w:p w14:paraId="4B7A0A37" w14:textId="77777777" w:rsidR="00D1017A" w:rsidRPr="00A55EF4" w:rsidRDefault="00D1017A" w:rsidP="00D1017A">
            <w:pPr>
              <w:pStyle w:val="BodyText"/>
              <w:rPr>
                <w:sz w:val="16"/>
                <w:szCs w:val="16"/>
              </w:rPr>
            </w:pPr>
            <w:r w:rsidRPr="00A55EF4">
              <w:rPr>
                <w:sz w:val="16"/>
                <w:szCs w:val="16"/>
              </w:rPr>
              <w:t>22</w:t>
            </w:r>
            <w:r w:rsidRPr="00A55EF4">
              <w:rPr>
                <w:sz w:val="16"/>
                <w:szCs w:val="16"/>
                <w:vertAlign w:val="superscript"/>
              </w:rPr>
              <w:t>nd</w:t>
            </w:r>
            <w:r w:rsidRPr="00A55EF4">
              <w:rPr>
                <w:sz w:val="16"/>
                <w:szCs w:val="16"/>
              </w:rPr>
              <w:t xml:space="preserve"> Brigade, Royal Field Artillery</w:t>
            </w:r>
          </w:p>
        </w:tc>
      </w:tr>
      <w:tr w:rsidR="00D1017A" w:rsidRPr="00263309" w14:paraId="6412FE82" w14:textId="77777777" w:rsidTr="00D1017A">
        <w:trPr>
          <w:jc w:val="center"/>
        </w:trPr>
        <w:tc>
          <w:tcPr>
            <w:tcW w:w="2340" w:type="dxa"/>
          </w:tcPr>
          <w:p w14:paraId="64AA4803" w14:textId="77777777" w:rsidR="00D1017A" w:rsidRPr="00A55EF4" w:rsidRDefault="00D1017A" w:rsidP="00D1017A">
            <w:pPr>
              <w:pStyle w:val="BodyText"/>
              <w:rPr>
                <w:sz w:val="16"/>
                <w:szCs w:val="16"/>
              </w:rPr>
            </w:pPr>
            <w:r w:rsidRPr="00A55EF4">
              <w:rPr>
                <w:sz w:val="16"/>
                <w:szCs w:val="16"/>
              </w:rPr>
              <w:t>Harry Sinnock</w:t>
            </w:r>
          </w:p>
        </w:tc>
        <w:tc>
          <w:tcPr>
            <w:tcW w:w="3330" w:type="dxa"/>
          </w:tcPr>
          <w:p w14:paraId="73998868" w14:textId="77777777" w:rsidR="00D1017A" w:rsidRPr="00A55EF4" w:rsidRDefault="00D1017A" w:rsidP="00D1017A">
            <w:pPr>
              <w:pStyle w:val="BodyText"/>
              <w:rPr>
                <w:sz w:val="16"/>
                <w:szCs w:val="16"/>
              </w:rPr>
            </w:pPr>
            <w:r w:rsidRPr="00A55EF4">
              <w:rPr>
                <w:sz w:val="16"/>
                <w:szCs w:val="16"/>
              </w:rPr>
              <w:t>Royal Sussex Regiment</w:t>
            </w:r>
          </w:p>
        </w:tc>
      </w:tr>
      <w:tr w:rsidR="00D1017A" w:rsidRPr="00263309" w14:paraId="3B5016B9" w14:textId="77777777" w:rsidTr="00D1017A">
        <w:trPr>
          <w:jc w:val="center"/>
        </w:trPr>
        <w:tc>
          <w:tcPr>
            <w:tcW w:w="2340" w:type="dxa"/>
          </w:tcPr>
          <w:p w14:paraId="47BA9D77" w14:textId="77777777" w:rsidR="00D1017A" w:rsidRPr="00A55EF4" w:rsidRDefault="00D1017A" w:rsidP="00D1017A">
            <w:pPr>
              <w:pStyle w:val="BodyText"/>
              <w:rPr>
                <w:sz w:val="16"/>
                <w:szCs w:val="16"/>
              </w:rPr>
            </w:pPr>
            <w:r w:rsidRPr="00A55EF4">
              <w:rPr>
                <w:sz w:val="16"/>
                <w:szCs w:val="16"/>
              </w:rPr>
              <w:t>Harry Sinnock</w:t>
            </w:r>
          </w:p>
        </w:tc>
        <w:tc>
          <w:tcPr>
            <w:tcW w:w="3330" w:type="dxa"/>
          </w:tcPr>
          <w:p w14:paraId="5D37A8B5" w14:textId="77777777" w:rsidR="00D1017A" w:rsidRPr="00A55EF4" w:rsidRDefault="00D1017A" w:rsidP="00D1017A">
            <w:pPr>
              <w:pStyle w:val="BodyText"/>
              <w:rPr>
                <w:sz w:val="16"/>
                <w:szCs w:val="16"/>
              </w:rPr>
            </w:pPr>
            <w:r w:rsidRPr="00A55EF4">
              <w:rPr>
                <w:sz w:val="16"/>
                <w:szCs w:val="16"/>
              </w:rPr>
              <w:t>Army Ordnance Corp</w:t>
            </w:r>
          </w:p>
        </w:tc>
      </w:tr>
      <w:tr w:rsidR="00D1017A" w:rsidRPr="00263309" w14:paraId="12545CC1" w14:textId="77777777" w:rsidTr="00D1017A">
        <w:trPr>
          <w:jc w:val="center"/>
        </w:trPr>
        <w:tc>
          <w:tcPr>
            <w:tcW w:w="2340" w:type="dxa"/>
          </w:tcPr>
          <w:p w14:paraId="0A84916D" w14:textId="77777777" w:rsidR="00D1017A" w:rsidRPr="00A55EF4" w:rsidRDefault="00D1017A" w:rsidP="00D1017A">
            <w:pPr>
              <w:pStyle w:val="BodyText"/>
              <w:rPr>
                <w:sz w:val="16"/>
                <w:szCs w:val="16"/>
              </w:rPr>
            </w:pPr>
            <w:r w:rsidRPr="00A55EF4">
              <w:rPr>
                <w:sz w:val="16"/>
                <w:szCs w:val="16"/>
              </w:rPr>
              <w:t>Harry Sinnock</w:t>
            </w:r>
          </w:p>
        </w:tc>
        <w:tc>
          <w:tcPr>
            <w:tcW w:w="3330" w:type="dxa"/>
          </w:tcPr>
          <w:p w14:paraId="1ACBAA63" w14:textId="77777777" w:rsidR="00D1017A" w:rsidRPr="00A55EF4" w:rsidRDefault="00D1017A" w:rsidP="00D1017A">
            <w:pPr>
              <w:pStyle w:val="BodyText"/>
              <w:rPr>
                <w:sz w:val="16"/>
                <w:szCs w:val="16"/>
              </w:rPr>
            </w:pPr>
            <w:r w:rsidRPr="00A55EF4">
              <w:rPr>
                <w:sz w:val="16"/>
                <w:szCs w:val="16"/>
              </w:rPr>
              <w:t>R1 Army Ordnance Corp</w:t>
            </w:r>
          </w:p>
        </w:tc>
      </w:tr>
      <w:tr w:rsidR="00D1017A" w:rsidRPr="00263309" w14:paraId="00C25BA7" w14:textId="77777777" w:rsidTr="00D1017A">
        <w:trPr>
          <w:jc w:val="center"/>
        </w:trPr>
        <w:tc>
          <w:tcPr>
            <w:tcW w:w="2340" w:type="dxa"/>
          </w:tcPr>
          <w:p w14:paraId="497701D9" w14:textId="77777777" w:rsidR="00D1017A" w:rsidRPr="00A55EF4" w:rsidRDefault="00D1017A" w:rsidP="00D1017A">
            <w:pPr>
              <w:pStyle w:val="BodyText"/>
              <w:rPr>
                <w:sz w:val="16"/>
                <w:szCs w:val="16"/>
              </w:rPr>
            </w:pPr>
            <w:r w:rsidRPr="00A55EF4">
              <w:rPr>
                <w:sz w:val="16"/>
                <w:szCs w:val="16"/>
              </w:rPr>
              <w:t>Herbert Charles Sinnock</w:t>
            </w:r>
          </w:p>
        </w:tc>
        <w:tc>
          <w:tcPr>
            <w:tcW w:w="3330" w:type="dxa"/>
          </w:tcPr>
          <w:p w14:paraId="758EC256" w14:textId="77777777" w:rsidR="00D1017A" w:rsidRPr="00A55EF4" w:rsidRDefault="00D1017A" w:rsidP="00D1017A">
            <w:pPr>
              <w:pStyle w:val="BodyText"/>
              <w:rPr>
                <w:sz w:val="16"/>
                <w:szCs w:val="16"/>
              </w:rPr>
            </w:pPr>
            <w:r w:rsidRPr="00A55EF4">
              <w:rPr>
                <w:sz w:val="16"/>
                <w:szCs w:val="16"/>
              </w:rPr>
              <w:t>Royal Field Artillery</w:t>
            </w:r>
          </w:p>
        </w:tc>
      </w:tr>
      <w:tr w:rsidR="00D1017A" w:rsidRPr="00263309" w14:paraId="2F0F0F51" w14:textId="77777777" w:rsidTr="00D1017A">
        <w:trPr>
          <w:jc w:val="center"/>
        </w:trPr>
        <w:tc>
          <w:tcPr>
            <w:tcW w:w="2340" w:type="dxa"/>
          </w:tcPr>
          <w:p w14:paraId="3B42B344" w14:textId="77777777" w:rsidR="00D1017A" w:rsidRPr="00A55EF4" w:rsidRDefault="00D1017A" w:rsidP="00D1017A">
            <w:pPr>
              <w:pStyle w:val="BodyText"/>
              <w:rPr>
                <w:sz w:val="16"/>
                <w:szCs w:val="16"/>
              </w:rPr>
            </w:pPr>
            <w:r w:rsidRPr="00A55EF4">
              <w:rPr>
                <w:sz w:val="16"/>
                <w:szCs w:val="16"/>
              </w:rPr>
              <w:t>Herbert G. Sinnock</w:t>
            </w:r>
          </w:p>
        </w:tc>
        <w:tc>
          <w:tcPr>
            <w:tcW w:w="3330" w:type="dxa"/>
          </w:tcPr>
          <w:p w14:paraId="08E407E2" w14:textId="77777777" w:rsidR="00D1017A" w:rsidRPr="00A55EF4" w:rsidRDefault="00D1017A" w:rsidP="00D1017A">
            <w:pPr>
              <w:pStyle w:val="BodyText"/>
              <w:rPr>
                <w:sz w:val="16"/>
                <w:szCs w:val="16"/>
              </w:rPr>
            </w:pPr>
            <w:r w:rsidRPr="00A55EF4">
              <w:rPr>
                <w:sz w:val="16"/>
                <w:szCs w:val="16"/>
              </w:rPr>
              <w:t>R Sussex R Depot</w:t>
            </w:r>
          </w:p>
        </w:tc>
      </w:tr>
      <w:tr w:rsidR="00D1017A" w:rsidRPr="00263309" w14:paraId="4604F69A" w14:textId="77777777" w:rsidTr="00D1017A">
        <w:trPr>
          <w:jc w:val="center"/>
        </w:trPr>
        <w:tc>
          <w:tcPr>
            <w:tcW w:w="2340" w:type="dxa"/>
          </w:tcPr>
          <w:p w14:paraId="6FCB6253" w14:textId="77777777" w:rsidR="00D1017A" w:rsidRPr="00A55EF4" w:rsidRDefault="00D1017A" w:rsidP="00D1017A">
            <w:pPr>
              <w:pStyle w:val="BodyText"/>
              <w:rPr>
                <w:sz w:val="16"/>
                <w:szCs w:val="16"/>
              </w:rPr>
            </w:pPr>
            <w:r w:rsidRPr="00A55EF4">
              <w:rPr>
                <w:sz w:val="16"/>
                <w:szCs w:val="16"/>
              </w:rPr>
              <w:t>John Sinnock</w:t>
            </w:r>
          </w:p>
        </w:tc>
        <w:tc>
          <w:tcPr>
            <w:tcW w:w="3330" w:type="dxa"/>
          </w:tcPr>
          <w:p w14:paraId="68880A6D" w14:textId="77777777" w:rsidR="00D1017A" w:rsidRPr="00A55EF4" w:rsidRDefault="00D1017A" w:rsidP="00D1017A">
            <w:pPr>
              <w:pStyle w:val="BodyText"/>
              <w:rPr>
                <w:sz w:val="16"/>
                <w:szCs w:val="16"/>
              </w:rPr>
            </w:pPr>
            <w:r w:rsidRPr="00A55EF4">
              <w:rPr>
                <w:sz w:val="16"/>
                <w:szCs w:val="16"/>
              </w:rPr>
              <w:t>Royal Kent West Regiment</w:t>
            </w:r>
          </w:p>
        </w:tc>
      </w:tr>
      <w:tr w:rsidR="00D1017A" w:rsidRPr="00263309" w14:paraId="3B10375C" w14:textId="77777777" w:rsidTr="00D1017A">
        <w:trPr>
          <w:jc w:val="center"/>
        </w:trPr>
        <w:tc>
          <w:tcPr>
            <w:tcW w:w="2340" w:type="dxa"/>
          </w:tcPr>
          <w:p w14:paraId="47754737" w14:textId="77777777" w:rsidR="00D1017A" w:rsidRPr="00A55EF4" w:rsidRDefault="00D1017A" w:rsidP="00D1017A">
            <w:pPr>
              <w:pStyle w:val="BodyText"/>
              <w:rPr>
                <w:sz w:val="16"/>
                <w:szCs w:val="16"/>
              </w:rPr>
            </w:pPr>
            <w:r w:rsidRPr="00A55EF4">
              <w:rPr>
                <w:sz w:val="16"/>
                <w:szCs w:val="16"/>
              </w:rPr>
              <w:t>John F. Sinnock</w:t>
            </w:r>
          </w:p>
        </w:tc>
        <w:tc>
          <w:tcPr>
            <w:tcW w:w="3330" w:type="dxa"/>
          </w:tcPr>
          <w:p w14:paraId="7939D794" w14:textId="77777777" w:rsidR="00D1017A" w:rsidRPr="00A55EF4" w:rsidRDefault="00D1017A" w:rsidP="00D1017A">
            <w:pPr>
              <w:pStyle w:val="BodyText"/>
              <w:rPr>
                <w:sz w:val="16"/>
                <w:szCs w:val="16"/>
              </w:rPr>
            </w:pPr>
            <w:r w:rsidRPr="00A55EF4">
              <w:rPr>
                <w:sz w:val="16"/>
                <w:szCs w:val="16"/>
              </w:rPr>
              <w:t>Royal Sussex Regiment</w:t>
            </w:r>
          </w:p>
        </w:tc>
      </w:tr>
      <w:tr w:rsidR="00D1017A" w:rsidRPr="00263309" w14:paraId="73DAC8F1" w14:textId="77777777" w:rsidTr="00D1017A">
        <w:trPr>
          <w:jc w:val="center"/>
        </w:trPr>
        <w:tc>
          <w:tcPr>
            <w:tcW w:w="2340" w:type="dxa"/>
          </w:tcPr>
          <w:p w14:paraId="7828A227" w14:textId="77777777" w:rsidR="00D1017A" w:rsidRPr="00A55EF4" w:rsidRDefault="00D1017A" w:rsidP="00D1017A">
            <w:pPr>
              <w:pStyle w:val="BodyText"/>
              <w:rPr>
                <w:sz w:val="16"/>
                <w:szCs w:val="16"/>
              </w:rPr>
            </w:pPr>
            <w:r w:rsidRPr="00A55EF4">
              <w:rPr>
                <w:sz w:val="16"/>
                <w:szCs w:val="16"/>
              </w:rPr>
              <w:t>Percy Sinnock</w:t>
            </w:r>
          </w:p>
        </w:tc>
        <w:tc>
          <w:tcPr>
            <w:tcW w:w="3330" w:type="dxa"/>
          </w:tcPr>
          <w:p w14:paraId="49E1BB49" w14:textId="77777777" w:rsidR="00D1017A" w:rsidRPr="00A55EF4" w:rsidRDefault="00D1017A" w:rsidP="00D1017A">
            <w:pPr>
              <w:pStyle w:val="BodyText"/>
              <w:rPr>
                <w:sz w:val="16"/>
                <w:szCs w:val="16"/>
              </w:rPr>
            </w:pPr>
            <w:r w:rsidRPr="00A55EF4">
              <w:rPr>
                <w:sz w:val="16"/>
                <w:szCs w:val="16"/>
              </w:rPr>
              <w:t>Royal Engineers</w:t>
            </w:r>
          </w:p>
        </w:tc>
      </w:tr>
      <w:tr w:rsidR="00D1017A" w:rsidRPr="00263309" w14:paraId="3F1DA450" w14:textId="77777777" w:rsidTr="00D1017A">
        <w:trPr>
          <w:jc w:val="center"/>
        </w:trPr>
        <w:tc>
          <w:tcPr>
            <w:tcW w:w="2340" w:type="dxa"/>
          </w:tcPr>
          <w:p w14:paraId="2B5BB532" w14:textId="77777777" w:rsidR="00D1017A" w:rsidRPr="00A55EF4" w:rsidRDefault="00D1017A" w:rsidP="00D1017A">
            <w:pPr>
              <w:pStyle w:val="BodyText"/>
              <w:rPr>
                <w:sz w:val="16"/>
                <w:szCs w:val="16"/>
              </w:rPr>
            </w:pPr>
            <w:r w:rsidRPr="00A55EF4">
              <w:rPr>
                <w:sz w:val="16"/>
                <w:szCs w:val="16"/>
              </w:rPr>
              <w:t>Sydney J. Sinnock</w:t>
            </w:r>
          </w:p>
        </w:tc>
        <w:tc>
          <w:tcPr>
            <w:tcW w:w="3330" w:type="dxa"/>
          </w:tcPr>
          <w:p w14:paraId="78430B83" w14:textId="77777777" w:rsidR="00D1017A" w:rsidRPr="00A55EF4" w:rsidRDefault="00D1017A" w:rsidP="00D1017A">
            <w:pPr>
              <w:pStyle w:val="BodyText"/>
              <w:rPr>
                <w:sz w:val="16"/>
                <w:szCs w:val="16"/>
              </w:rPr>
            </w:pPr>
            <w:r w:rsidRPr="00A55EF4">
              <w:rPr>
                <w:sz w:val="16"/>
                <w:szCs w:val="16"/>
              </w:rPr>
              <w:t>Royal Engineers</w:t>
            </w:r>
          </w:p>
        </w:tc>
      </w:tr>
      <w:tr w:rsidR="00D1017A" w:rsidRPr="00263309" w14:paraId="3A408507" w14:textId="77777777" w:rsidTr="00D1017A">
        <w:trPr>
          <w:jc w:val="center"/>
        </w:trPr>
        <w:tc>
          <w:tcPr>
            <w:tcW w:w="2340" w:type="dxa"/>
          </w:tcPr>
          <w:p w14:paraId="6F35777D" w14:textId="77777777" w:rsidR="00D1017A" w:rsidRPr="00A55EF4" w:rsidRDefault="00D1017A" w:rsidP="00D1017A">
            <w:pPr>
              <w:pStyle w:val="BodyText"/>
              <w:rPr>
                <w:sz w:val="16"/>
                <w:szCs w:val="16"/>
              </w:rPr>
            </w:pPr>
            <w:r w:rsidRPr="00A55EF4">
              <w:rPr>
                <w:sz w:val="16"/>
                <w:szCs w:val="16"/>
              </w:rPr>
              <w:t>Walter Sinnock</w:t>
            </w:r>
          </w:p>
        </w:tc>
        <w:tc>
          <w:tcPr>
            <w:tcW w:w="3330" w:type="dxa"/>
          </w:tcPr>
          <w:p w14:paraId="7135DBDC" w14:textId="77777777" w:rsidR="00D1017A" w:rsidRPr="00A55EF4" w:rsidRDefault="00D1017A" w:rsidP="00D1017A">
            <w:pPr>
              <w:pStyle w:val="BodyText"/>
              <w:rPr>
                <w:sz w:val="16"/>
                <w:szCs w:val="16"/>
              </w:rPr>
            </w:pPr>
            <w:r w:rsidRPr="00A55EF4">
              <w:rPr>
                <w:sz w:val="16"/>
                <w:szCs w:val="16"/>
              </w:rPr>
              <w:t>7</w:t>
            </w:r>
            <w:r w:rsidRPr="00A55EF4">
              <w:rPr>
                <w:sz w:val="16"/>
                <w:szCs w:val="16"/>
                <w:vertAlign w:val="superscript"/>
              </w:rPr>
              <w:t>th</w:t>
            </w:r>
            <w:r w:rsidRPr="00A55EF4">
              <w:rPr>
                <w:sz w:val="16"/>
                <w:szCs w:val="16"/>
              </w:rPr>
              <w:t xml:space="preserve"> East Surry Regiment</w:t>
            </w:r>
          </w:p>
        </w:tc>
      </w:tr>
      <w:tr w:rsidR="00D1017A" w:rsidRPr="00263309" w14:paraId="544E8370" w14:textId="77777777" w:rsidTr="00D1017A">
        <w:trPr>
          <w:jc w:val="center"/>
        </w:trPr>
        <w:tc>
          <w:tcPr>
            <w:tcW w:w="2340" w:type="dxa"/>
          </w:tcPr>
          <w:p w14:paraId="583C2BFE" w14:textId="77777777" w:rsidR="00D1017A" w:rsidRPr="00A55EF4" w:rsidRDefault="00D1017A" w:rsidP="00D1017A">
            <w:pPr>
              <w:pStyle w:val="BodyText"/>
              <w:rPr>
                <w:sz w:val="16"/>
                <w:szCs w:val="16"/>
              </w:rPr>
            </w:pPr>
            <w:r w:rsidRPr="00A55EF4">
              <w:rPr>
                <w:sz w:val="16"/>
                <w:szCs w:val="16"/>
              </w:rPr>
              <w:t>William Sinnock</w:t>
            </w:r>
          </w:p>
        </w:tc>
        <w:tc>
          <w:tcPr>
            <w:tcW w:w="3330" w:type="dxa"/>
          </w:tcPr>
          <w:p w14:paraId="17708FEF" w14:textId="77777777" w:rsidR="00D1017A" w:rsidRPr="00A55EF4" w:rsidRDefault="00D1017A" w:rsidP="00D1017A">
            <w:pPr>
              <w:pStyle w:val="BodyText"/>
              <w:rPr>
                <w:sz w:val="16"/>
                <w:szCs w:val="16"/>
              </w:rPr>
            </w:pPr>
            <w:r w:rsidRPr="00A55EF4">
              <w:rPr>
                <w:sz w:val="16"/>
                <w:szCs w:val="16"/>
              </w:rPr>
              <w:t>Royal Field Artillery</w:t>
            </w:r>
          </w:p>
        </w:tc>
      </w:tr>
      <w:tr w:rsidR="00D1017A" w:rsidRPr="00263309" w14:paraId="4FAB78F4" w14:textId="77777777" w:rsidTr="00D1017A">
        <w:trPr>
          <w:jc w:val="center"/>
        </w:trPr>
        <w:tc>
          <w:tcPr>
            <w:tcW w:w="2340" w:type="dxa"/>
          </w:tcPr>
          <w:p w14:paraId="631541B1" w14:textId="77777777" w:rsidR="00D1017A" w:rsidRPr="00A55EF4" w:rsidRDefault="00D1017A" w:rsidP="00D1017A">
            <w:pPr>
              <w:pStyle w:val="BodyText"/>
              <w:rPr>
                <w:sz w:val="16"/>
                <w:szCs w:val="16"/>
              </w:rPr>
            </w:pPr>
            <w:r w:rsidRPr="00A55EF4">
              <w:rPr>
                <w:sz w:val="16"/>
                <w:szCs w:val="16"/>
              </w:rPr>
              <w:t>William H. Sinnock</w:t>
            </w:r>
          </w:p>
        </w:tc>
        <w:tc>
          <w:tcPr>
            <w:tcW w:w="3330" w:type="dxa"/>
          </w:tcPr>
          <w:p w14:paraId="4186139E" w14:textId="77777777" w:rsidR="00D1017A" w:rsidRPr="00A55EF4" w:rsidRDefault="00D1017A" w:rsidP="00D1017A">
            <w:pPr>
              <w:pStyle w:val="BodyText"/>
              <w:rPr>
                <w:sz w:val="16"/>
                <w:szCs w:val="16"/>
              </w:rPr>
            </w:pPr>
            <w:r w:rsidRPr="00A55EF4">
              <w:rPr>
                <w:sz w:val="16"/>
                <w:szCs w:val="16"/>
              </w:rPr>
              <w:t>Middlesex Regiment</w:t>
            </w:r>
          </w:p>
        </w:tc>
      </w:tr>
      <w:tr w:rsidR="00D1017A" w:rsidRPr="00263309" w14:paraId="628DD7C9" w14:textId="77777777" w:rsidTr="00D1017A">
        <w:trPr>
          <w:jc w:val="center"/>
        </w:trPr>
        <w:tc>
          <w:tcPr>
            <w:tcW w:w="2340" w:type="dxa"/>
          </w:tcPr>
          <w:p w14:paraId="004BF958" w14:textId="77777777" w:rsidR="00D1017A" w:rsidRPr="00A55EF4" w:rsidRDefault="00D1017A" w:rsidP="00D1017A">
            <w:pPr>
              <w:pStyle w:val="BodyText"/>
              <w:rPr>
                <w:sz w:val="16"/>
                <w:szCs w:val="16"/>
              </w:rPr>
            </w:pPr>
            <w:r w:rsidRPr="00A55EF4">
              <w:rPr>
                <w:sz w:val="16"/>
                <w:szCs w:val="16"/>
              </w:rPr>
              <w:t>William S. S. Sinnock</w:t>
            </w:r>
          </w:p>
        </w:tc>
        <w:tc>
          <w:tcPr>
            <w:tcW w:w="3330" w:type="dxa"/>
          </w:tcPr>
          <w:p w14:paraId="7DA94A21" w14:textId="77777777" w:rsidR="00D1017A" w:rsidRPr="00A55EF4" w:rsidRDefault="00D1017A" w:rsidP="00D1017A">
            <w:pPr>
              <w:pStyle w:val="BodyText"/>
              <w:rPr>
                <w:sz w:val="16"/>
                <w:szCs w:val="16"/>
              </w:rPr>
            </w:pPr>
            <w:r w:rsidRPr="00A55EF4">
              <w:rPr>
                <w:sz w:val="16"/>
                <w:szCs w:val="16"/>
              </w:rPr>
              <w:t>Royal Lancashire Regiment</w:t>
            </w:r>
          </w:p>
        </w:tc>
      </w:tr>
    </w:tbl>
    <w:p w14:paraId="769C35B9" w14:textId="77777777" w:rsidR="00D1017A" w:rsidRDefault="00D1017A" w:rsidP="00D1017A">
      <w:pPr>
        <w:rPr>
          <w:bCs/>
          <w:color w:val="auto"/>
          <w:sz w:val="16"/>
          <w:szCs w:val="16"/>
        </w:rPr>
      </w:pPr>
    </w:p>
    <w:p w14:paraId="61C5F623" w14:textId="77777777" w:rsidR="00D1017A" w:rsidRPr="00C47429" w:rsidRDefault="00D1017A" w:rsidP="00D1017A">
      <w:pPr>
        <w:rPr>
          <w:color w:val="auto"/>
          <w:sz w:val="18"/>
          <w:szCs w:val="18"/>
        </w:rPr>
      </w:pPr>
      <w:r w:rsidRPr="00C47429">
        <w:rPr>
          <w:bCs/>
          <w:color w:val="auto"/>
          <w:sz w:val="18"/>
          <w:szCs w:val="18"/>
        </w:rPr>
        <w:t xml:space="preserve">Source Information: </w:t>
      </w:r>
      <w:r w:rsidRPr="00C47429">
        <w:rPr>
          <w:color w:val="auto"/>
          <w:sz w:val="18"/>
          <w:szCs w:val="18"/>
        </w:rPr>
        <w:t xml:space="preserve">Ancestry.com. </w:t>
      </w:r>
      <w:r w:rsidRPr="00C47429">
        <w:rPr>
          <w:i/>
          <w:iCs/>
          <w:color w:val="auto"/>
          <w:sz w:val="18"/>
          <w:szCs w:val="18"/>
        </w:rPr>
        <w:t>British Army WWI Service Records, 1914-1920</w:t>
      </w:r>
      <w:r w:rsidRPr="00C47429">
        <w:rPr>
          <w:color w:val="auto"/>
          <w:sz w:val="18"/>
          <w:szCs w:val="18"/>
        </w:rPr>
        <w:t xml:space="preserve"> [database on-line]. Provo, UT, USA: Ancestry.com Operations Inc, 2008.</w:t>
      </w:r>
    </w:p>
    <w:p w14:paraId="02808758" w14:textId="77777777" w:rsidR="00D1017A" w:rsidRPr="00C47429" w:rsidRDefault="00D1017A" w:rsidP="00D1017A">
      <w:pPr>
        <w:rPr>
          <w:color w:val="auto"/>
          <w:sz w:val="18"/>
          <w:szCs w:val="18"/>
        </w:rPr>
      </w:pPr>
      <w:r w:rsidRPr="00C47429">
        <w:rPr>
          <w:color w:val="auto"/>
          <w:sz w:val="18"/>
          <w:szCs w:val="18"/>
        </w:rPr>
        <w:t xml:space="preserve">Original data: The National Archives of the UK (TNA): Public Record Office (PRO). </w:t>
      </w:r>
    </w:p>
    <w:p w14:paraId="17D4DA4B" w14:textId="77777777" w:rsidR="00D1017A" w:rsidRPr="00C47429" w:rsidRDefault="00D1017A" w:rsidP="00D1017A">
      <w:pPr>
        <w:pStyle w:val="BodyText"/>
        <w:rPr>
          <w:sz w:val="18"/>
          <w:szCs w:val="18"/>
        </w:rPr>
      </w:pPr>
      <w:r w:rsidRPr="00C47429">
        <w:rPr>
          <w:color w:val="auto"/>
          <w:sz w:val="18"/>
          <w:szCs w:val="18"/>
        </w:rPr>
        <w:t>War Office: Soldiers’ Documents, First World War ‘Burnt Documents’ (Microfilm Copies); (The National Archives Microfilm Publication WO363); Records created or inherited by the War Office, Armed Forces, Judge Advocate General, and related bodies; The National Archives of the UK (TNA), Kew, Surrey, England</w:t>
      </w:r>
    </w:p>
    <w:p w14:paraId="5BC71FE0" w14:textId="77777777" w:rsidR="00DF5AAB" w:rsidRDefault="00DF5AAB" w:rsidP="00D1017A">
      <w:pPr>
        <w:pStyle w:val="BodyText"/>
        <w:tabs>
          <w:tab w:val="left" w:pos="-450"/>
          <w:tab w:val="left" w:pos="90"/>
        </w:tabs>
        <w:rPr>
          <w:color w:val="auto"/>
        </w:rPr>
      </w:pPr>
    </w:p>
    <w:p w14:paraId="011EC0CD" w14:textId="77777777" w:rsidR="00DF5AAB" w:rsidRPr="00A55EF4" w:rsidRDefault="00DF5AAB" w:rsidP="00D1017A">
      <w:pPr>
        <w:pStyle w:val="BodyText"/>
        <w:tabs>
          <w:tab w:val="left" w:pos="-450"/>
          <w:tab w:val="left" w:pos="90"/>
        </w:tabs>
        <w:rPr>
          <w:color w:val="auto"/>
        </w:rPr>
      </w:pPr>
    </w:p>
    <w:p w14:paraId="13D72595" w14:textId="77777777" w:rsidR="00D1017A" w:rsidRDefault="00D1017A" w:rsidP="00D1017A">
      <w:pPr>
        <w:pStyle w:val="Heading2"/>
      </w:pPr>
      <w:r>
        <w:t>Burke's General Armory by Sir Bernard Burke, 1884, ancillary record</w:t>
      </w:r>
    </w:p>
    <w:p w14:paraId="3FC985F2" w14:textId="77777777" w:rsidR="00DF5AAB" w:rsidRDefault="00DF5AAB" w:rsidP="00D1017A">
      <w:pPr>
        <w:pStyle w:val="BodyText"/>
        <w:tabs>
          <w:tab w:val="left" w:pos="-450"/>
          <w:tab w:val="left" w:pos="90"/>
        </w:tabs>
        <w:rPr>
          <w:color w:val="auto"/>
        </w:rPr>
      </w:pPr>
    </w:p>
    <w:p w14:paraId="31245877" w14:textId="77777777" w:rsidR="00DF5AAB" w:rsidRDefault="00D1017A" w:rsidP="00D1017A">
      <w:pPr>
        <w:pStyle w:val="BodyText"/>
        <w:tabs>
          <w:tab w:val="left" w:pos="-450"/>
          <w:tab w:val="left" w:pos="90"/>
        </w:tabs>
        <w:rPr>
          <w:color w:val="auto"/>
        </w:rPr>
      </w:pPr>
      <w:r>
        <w:rPr>
          <w:color w:val="auto"/>
        </w:rPr>
        <w:t>This record is a published book of family blazons. Blazon are the descriptions, in words, of family coats-of-arms. Burkes Armory compiled in 1884 all family blazons registered in England, Scotland, Ireland, and Wales. Several entries for Sevenoaks are included in the armory as well as entries for many of the family names of ancestors of Sinnocks, including Bartholomew, Brugge, Bryan, Buckner, Bullock, Callaway, Edye, FitzHarding, Giffard, Grandison, Harding, Hill, Kingsmill, Maurice, Munn, Nichols, Paulet, Pomeroy, Potter, Tregoz, Valletort, and William the Conqueror. Included in the reference are descriptions of heraldry terms used in blazons listed in the book. There are many example drawings. The full citation is:</w:t>
      </w:r>
    </w:p>
    <w:p w14:paraId="5A628A39" w14:textId="77777777" w:rsidR="00DF5AAB" w:rsidRDefault="00DF5AAB" w:rsidP="00D1017A">
      <w:pPr>
        <w:pStyle w:val="BodyText"/>
        <w:tabs>
          <w:tab w:val="left" w:pos="-450"/>
          <w:tab w:val="left" w:pos="90"/>
        </w:tabs>
        <w:rPr>
          <w:color w:val="auto"/>
        </w:rPr>
      </w:pPr>
    </w:p>
    <w:p w14:paraId="115D8101" w14:textId="77777777" w:rsidR="00D1017A" w:rsidRPr="00DF5AAB" w:rsidRDefault="00D1017A" w:rsidP="00D1017A">
      <w:pPr>
        <w:pStyle w:val="BodyText"/>
        <w:tabs>
          <w:tab w:val="left" w:pos="-450"/>
          <w:tab w:val="left" w:pos="90"/>
        </w:tabs>
        <w:rPr>
          <w:color w:val="auto"/>
          <w:sz w:val="18"/>
          <w:szCs w:val="18"/>
        </w:rPr>
      </w:pPr>
      <w:r w:rsidRPr="00DF5AAB">
        <w:rPr>
          <w:color w:val="auto"/>
          <w:sz w:val="18"/>
          <w:szCs w:val="18"/>
        </w:rPr>
        <w:t xml:space="preserve">Burke, Sir Bernard, 1969, </w:t>
      </w:r>
      <w:r w:rsidRPr="00DF5AAB">
        <w:rPr>
          <w:b/>
          <w:i/>
          <w:color w:val="auto"/>
          <w:sz w:val="18"/>
          <w:szCs w:val="18"/>
        </w:rPr>
        <w:t>The General Armory of England, Scotland, Ireland, and Wales; Comprising a Registry of Armorial Bearings from the Earliest to the Present Time,</w:t>
      </w:r>
      <w:r w:rsidRPr="00DF5AAB">
        <w:rPr>
          <w:color w:val="auto"/>
          <w:sz w:val="18"/>
          <w:szCs w:val="18"/>
        </w:rPr>
        <w:t xml:space="preserve"> Reprint of Last Edition of 1884 by Genealogical Publishing Company, Baltimore, Maryland, 1969.</w:t>
      </w:r>
    </w:p>
    <w:p w14:paraId="4B2AC41A" w14:textId="77777777" w:rsidR="00D1017A" w:rsidRDefault="00D1017A" w:rsidP="00D1017A">
      <w:pPr>
        <w:pStyle w:val="BodyText"/>
        <w:tabs>
          <w:tab w:val="left" w:pos="-450"/>
          <w:tab w:val="left" w:pos="90"/>
        </w:tabs>
        <w:rPr>
          <w:color w:val="auto"/>
        </w:rPr>
      </w:pPr>
    </w:p>
    <w:p w14:paraId="42B1F0E3" w14:textId="77777777" w:rsidR="00DA7F84" w:rsidRDefault="00DA7F84">
      <w:pPr>
        <w:spacing w:after="160" w:line="259" w:lineRule="auto"/>
      </w:pPr>
      <w:r>
        <w:br w:type="page"/>
      </w:r>
    </w:p>
    <w:p w14:paraId="3F730D55" w14:textId="77777777" w:rsidR="00DA7F84" w:rsidRDefault="00DA7F84" w:rsidP="00DA7F84">
      <w:pPr>
        <w:pStyle w:val="BodyText"/>
        <w:tabs>
          <w:tab w:val="left" w:pos="-450"/>
          <w:tab w:val="left" w:pos="90"/>
        </w:tabs>
        <w:rPr>
          <w:color w:val="auto"/>
        </w:rPr>
      </w:pPr>
    </w:p>
    <w:p w14:paraId="3BD339B1" w14:textId="77777777" w:rsidR="00DF5AAB" w:rsidRDefault="00DF5AAB" w:rsidP="00DA7F84">
      <w:pPr>
        <w:pStyle w:val="BodyText"/>
        <w:tabs>
          <w:tab w:val="left" w:pos="-450"/>
          <w:tab w:val="left" w:pos="90"/>
        </w:tabs>
        <w:rPr>
          <w:color w:val="auto"/>
        </w:rPr>
      </w:pPr>
    </w:p>
    <w:p w14:paraId="3158FD8A" w14:textId="77777777" w:rsidR="00DF5AAB" w:rsidRDefault="00DF5AAB" w:rsidP="00DA7F84">
      <w:pPr>
        <w:pStyle w:val="BodyText"/>
        <w:tabs>
          <w:tab w:val="left" w:pos="-450"/>
          <w:tab w:val="left" w:pos="90"/>
        </w:tabs>
        <w:rPr>
          <w:color w:val="auto"/>
        </w:rPr>
      </w:pPr>
    </w:p>
    <w:p w14:paraId="3E03607D" w14:textId="77777777" w:rsidR="00DA7F84" w:rsidRDefault="00DA7F84" w:rsidP="00DA7F84">
      <w:pPr>
        <w:pStyle w:val="Heading1"/>
      </w:pPr>
      <w:r>
        <w:t>C</w:t>
      </w:r>
    </w:p>
    <w:p w14:paraId="22996E95" w14:textId="77777777" w:rsidR="00DA7F84" w:rsidRDefault="00DA7F84" w:rsidP="00DA7F84">
      <w:pPr>
        <w:pStyle w:val="BodyText"/>
        <w:tabs>
          <w:tab w:val="left" w:pos="-450"/>
          <w:tab w:val="left" w:pos="90"/>
        </w:tabs>
        <w:rPr>
          <w:color w:val="auto"/>
        </w:rPr>
      </w:pPr>
    </w:p>
    <w:p w14:paraId="7334156E" w14:textId="77777777" w:rsidR="00DF5AAB" w:rsidRDefault="00DF5AAB" w:rsidP="00DA7F84">
      <w:pPr>
        <w:pStyle w:val="BodyText"/>
        <w:tabs>
          <w:tab w:val="left" w:pos="-450"/>
          <w:tab w:val="left" w:pos="90"/>
        </w:tabs>
        <w:rPr>
          <w:color w:val="auto"/>
        </w:rPr>
      </w:pPr>
    </w:p>
    <w:p w14:paraId="30270BDB" w14:textId="77777777" w:rsidR="00DF5AAB" w:rsidRDefault="00DF5AAB" w:rsidP="00DA7F84">
      <w:pPr>
        <w:pStyle w:val="BodyText"/>
        <w:tabs>
          <w:tab w:val="left" w:pos="-450"/>
          <w:tab w:val="left" w:pos="90"/>
        </w:tabs>
        <w:rPr>
          <w:color w:val="auto"/>
        </w:rPr>
      </w:pPr>
    </w:p>
    <w:p w14:paraId="64FEA3CD" w14:textId="77777777" w:rsidR="00DA7F84" w:rsidRPr="00356E94" w:rsidRDefault="00DA7F84" w:rsidP="00DA7F84">
      <w:pPr>
        <w:pStyle w:val="Heading2"/>
      </w:pPr>
      <w:r w:rsidRPr="00356E94">
        <w:t>California Birth Index 1905 - 1995, Ancestry.com, 2009- 2014 (190 citations)</w:t>
      </w:r>
    </w:p>
    <w:p w14:paraId="17DEE81C" w14:textId="77777777" w:rsidR="00DA7F84" w:rsidRPr="005520CA" w:rsidRDefault="00DA7F84" w:rsidP="00DA7F84">
      <w:pPr>
        <w:rPr>
          <w:b/>
          <w:i/>
          <w:sz w:val="16"/>
          <w:szCs w:val="16"/>
        </w:rPr>
      </w:pPr>
      <w:r w:rsidRPr="005520CA">
        <w:rPr>
          <w:b/>
          <w:i/>
          <w:sz w:val="16"/>
          <w:szCs w:val="16"/>
        </w:rPr>
        <w:t>1</w:t>
      </w:r>
      <w:r>
        <w:rPr>
          <w:b/>
          <w:i/>
          <w:sz w:val="16"/>
          <w:szCs w:val="16"/>
        </w:rPr>
        <w:t>52</w:t>
      </w:r>
      <w:r w:rsidRPr="005520CA">
        <w:rPr>
          <w:b/>
          <w:i/>
          <w:sz w:val="16"/>
          <w:szCs w:val="16"/>
        </w:rPr>
        <w:t xml:space="preserve"> citations in the </w:t>
      </w:r>
      <w:r w:rsidR="0064073B">
        <w:rPr>
          <w:b/>
          <w:i/>
          <w:sz w:val="16"/>
          <w:szCs w:val="16"/>
        </w:rPr>
        <w:t>Sinnocks and Kin</w:t>
      </w:r>
      <w:r>
        <w:rPr>
          <w:b/>
          <w:i/>
          <w:sz w:val="16"/>
          <w:szCs w:val="16"/>
        </w:rPr>
        <w:t xml:space="preserve"> database, </w:t>
      </w:r>
      <w:r w:rsidRPr="005520CA">
        <w:rPr>
          <w:b/>
          <w:i/>
          <w:sz w:val="16"/>
          <w:szCs w:val="16"/>
        </w:rPr>
        <w:t>3</w:t>
      </w:r>
      <w:r>
        <w:rPr>
          <w:b/>
          <w:i/>
          <w:sz w:val="16"/>
          <w:szCs w:val="16"/>
        </w:rPr>
        <w:t>8</w:t>
      </w:r>
      <w:r w:rsidRPr="005520CA">
        <w:rPr>
          <w:b/>
          <w:i/>
          <w:sz w:val="16"/>
          <w:szCs w:val="16"/>
        </w:rPr>
        <w:t xml:space="preserve"> in the Sinnock, Royals, Vikings, Romans, and God</w:t>
      </w:r>
      <w:r>
        <w:rPr>
          <w:b/>
          <w:i/>
          <w:sz w:val="16"/>
          <w:szCs w:val="16"/>
        </w:rPr>
        <w:t>s</w:t>
      </w:r>
      <w:r w:rsidRPr="005520CA">
        <w:rPr>
          <w:b/>
          <w:i/>
          <w:sz w:val="16"/>
          <w:szCs w:val="16"/>
        </w:rPr>
        <w:t xml:space="preserve"> database</w:t>
      </w:r>
    </w:p>
    <w:p w14:paraId="5D7B3E94" w14:textId="77777777" w:rsidR="00075EAF" w:rsidRDefault="00075EAF" w:rsidP="00DA7F84">
      <w:pPr>
        <w:pStyle w:val="BodyTextIndent"/>
        <w:ind w:left="0"/>
      </w:pPr>
    </w:p>
    <w:p w14:paraId="5C1CADBF" w14:textId="77777777" w:rsidR="00DA7F84" w:rsidRDefault="00DA7F84" w:rsidP="00DA7F84">
      <w:pPr>
        <w:pStyle w:val="BodyTextIndent"/>
        <w:ind w:left="0"/>
        <w:rPr>
          <w:sz w:val="24"/>
          <w:szCs w:val="24"/>
        </w:rPr>
      </w:pPr>
      <w:r w:rsidRPr="00356E94">
        <w:t xml:space="preserve">This record consists of a database, </w:t>
      </w:r>
      <w:r w:rsidRPr="00356E94">
        <w:rPr>
          <w:i/>
        </w:rPr>
        <w:t>California Birth Index, 1905 – 1995</w:t>
      </w:r>
      <w:r w:rsidRPr="00356E94">
        <w:t>,</w:t>
      </w:r>
      <w:r w:rsidRPr="00356E94">
        <w:rPr>
          <w:i/>
        </w:rPr>
        <w:t xml:space="preserve"> </w:t>
      </w:r>
      <w:r w:rsidRPr="00356E94">
        <w:t>maintained by www.ancestry.com. At various times after 2009 I searched the database for the surname Sinnock and extracted the following information for the following individuals born in California. Information for each individual includes name, birth date, birth county, and mother’s maiden name (if available). Reliability of the information is probably good, say about 3 to 4 out of 5.</w:t>
      </w:r>
    </w:p>
    <w:p w14:paraId="53426D80" w14:textId="77777777" w:rsidR="00DA7F84" w:rsidRPr="00C47429" w:rsidRDefault="00DA7F84" w:rsidP="00DA7F84">
      <w:pPr>
        <w:rPr>
          <w:color w:val="auto"/>
          <w:sz w:val="18"/>
          <w:szCs w:val="18"/>
        </w:rPr>
      </w:pPr>
    </w:p>
    <w:p w14:paraId="366F9DAB" w14:textId="77777777" w:rsidR="00DA7F84" w:rsidRPr="00C47429" w:rsidRDefault="00DA7F84" w:rsidP="00DA7F84">
      <w:pPr>
        <w:rPr>
          <w:color w:val="auto"/>
          <w:sz w:val="18"/>
          <w:szCs w:val="18"/>
        </w:rPr>
      </w:pPr>
      <w:r w:rsidRPr="00C47429">
        <w:rPr>
          <w:color w:val="auto"/>
          <w:sz w:val="18"/>
          <w:szCs w:val="18"/>
        </w:rPr>
        <w:t xml:space="preserve">Source Information: Ancestry.com. </w:t>
      </w:r>
      <w:r w:rsidRPr="00C47429">
        <w:rPr>
          <w:i/>
          <w:iCs/>
          <w:color w:val="auto"/>
          <w:sz w:val="18"/>
          <w:szCs w:val="18"/>
        </w:rPr>
        <w:t>California Birth Index, 1905-1995</w:t>
      </w:r>
      <w:r w:rsidRPr="00C47429">
        <w:rPr>
          <w:color w:val="auto"/>
          <w:sz w:val="18"/>
          <w:szCs w:val="18"/>
        </w:rPr>
        <w:t xml:space="preserve"> [database on-line]. Provo, UT, USA: Ancestry.com Operations Inc, 2005.</w:t>
      </w:r>
    </w:p>
    <w:p w14:paraId="73007E9D" w14:textId="77777777" w:rsidR="00DA7F84" w:rsidRDefault="00DA7F84" w:rsidP="00DA7F84">
      <w:pPr>
        <w:pStyle w:val="BodyTextIndent"/>
        <w:ind w:left="0"/>
        <w:rPr>
          <w:color w:val="auto"/>
          <w:sz w:val="18"/>
          <w:szCs w:val="18"/>
        </w:rPr>
      </w:pPr>
      <w:r w:rsidRPr="00C47429">
        <w:rPr>
          <w:color w:val="auto"/>
          <w:sz w:val="18"/>
          <w:szCs w:val="18"/>
        </w:rPr>
        <w:t xml:space="preserve">Original data: State of California. </w:t>
      </w:r>
      <w:r w:rsidRPr="00C47429">
        <w:rPr>
          <w:i/>
          <w:iCs/>
          <w:color w:val="auto"/>
          <w:sz w:val="18"/>
          <w:szCs w:val="18"/>
        </w:rPr>
        <w:t>California Birth Index, 1905-1995</w:t>
      </w:r>
      <w:r w:rsidRPr="00C47429">
        <w:rPr>
          <w:color w:val="auto"/>
          <w:sz w:val="18"/>
          <w:szCs w:val="18"/>
        </w:rPr>
        <w:t>. Sacramento, CA, USA: State of California Department of Health Services, Center for Health Statistics.</w:t>
      </w:r>
    </w:p>
    <w:p w14:paraId="75063089" w14:textId="77777777" w:rsidR="008F35CA" w:rsidRDefault="008F35CA" w:rsidP="00FB16F0">
      <w:pPr>
        <w:pStyle w:val="BodyTextIndent"/>
        <w:ind w:left="0"/>
        <w:rPr>
          <w:color w:val="auto"/>
          <w:sz w:val="18"/>
          <w:szCs w:val="18"/>
        </w:rPr>
      </w:pPr>
    </w:p>
    <w:tbl>
      <w:tblPr>
        <w:tblStyle w:val="TableGrid"/>
        <w:tblW w:w="0" w:type="auto"/>
        <w:jc w:val="center"/>
        <w:tblLook w:val="04A0" w:firstRow="1" w:lastRow="0" w:firstColumn="1" w:lastColumn="0" w:noHBand="0" w:noVBand="1"/>
      </w:tblPr>
      <w:tblGrid>
        <w:gridCol w:w="1255"/>
        <w:gridCol w:w="1890"/>
        <w:gridCol w:w="1529"/>
        <w:gridCol w:w="1558"/>
        <w:gridCol w:w="1143"/>
      </w:tblGrid>
      <w:tr w:rsidR="008F35CA" w:rsidRPr="00FB16F0" w14:paraId="57787F6A" w14:textId="77777777" w:rsidTr="00CC48B9">
        <w:trPr>
          <w:jc w:val="center"/>
        </w:trPr>
        <w:tc>
          <w:tcPr>
            <w:tcW w:w="1255" w:type="dxa"/>
            <w:shd w:val="clear" w:color="auto" w:fill="D9D9D9" w:themeFill="background1" w:themeFillShade="D9"/>
          </w:tcPr>
          <w:p w14:paraId="0981005E" w14:textId="77777777" w:rsidR="008F35CA" w:rsidRPr="00FB16F0" w:rsidRDefault="008F35CA" w:rsidP="00FB16F0">
            <w:pPr>
              <w:rPr>
                <w:b/>
                <w:sz w:val="18"/>
                <w:szCs w:val="18"/>
              </w:rPr>
            </w:pPr>
            <w:r w:rsidRPr="00FB16F0">
              <w:rPr>
                <w:b/>
                <w:sz w:val="18"/>
                <w:szCs w:val="18"/>
              </w:rPr>
              <w:t>Last</w:t>
            </w:r>
          </w:p>
        </w:tc>
        <w:tc>
          <w:tcPr>
            <w:tcW w:w="1890" w:type="dxa"/>
            <w:shd w:val="clear" w:color="auto" w:fill="D9D9D9" w:themeFill="background1" w:themeFillShade="D9"/>
          </w:tcPr>
          <w:p w14:paraId="34F7CEB8" w14:textId="77777777" w:rsidR="008F35CA" w:rsidRPr="00FB16F0" w:rsidRDefault="008F35CA" w:rsidP="00FB16F0">
            <w:pPr>
              <w:rPr>
                <w:b/>
                <w:sz w:val="18"/>
                <w:szCs w:val="18"/>
              </w:rPr>
            </w:pPr>
            <w:r w:rsidRPr="00FB16F0">
              <w:rPr>
                <w:b/>
                <w:sz w:val="18"/>
                <w:szCs w:val="18"/>
              </w:rPr>
              <w:t>First</w:t>
            </w:r>
          </w:p>
        </w:tc>
        <w:tc>
          <w:tcPr>
            <w:tcW w:w="1529" w:type="dxa"/>
            <w:shd w:val="clear" w:color="auto" w:fill="D9D9D9" w:themeFill="background1" w:themeFillShade="D9"/>
          </w:tcPr>
          <w:p w14:paraId="21C24801" w14:textId="77777777" w:rsidR="008F35CA" w:rsidRPr="00FB16F0" w:rsidRDefault="008F35CA" w:rsidP="00FB16F0">
            <w:pPr>
              <w:rPr>
                <w:b/>
                <w:sz w:val="18"/>
                <w:szCs w:val="18"/>
              </w:rPr>
            </w:pPr>
            <w:r w:rsidRPr="00FB16F0">
              <w:rPr>
                <w:b/>
                <w:sz w:val="18"/>
                <w:szCs w:val="18"/>
              </w:rPr>
              <w:t>Birth</w:t>
            </w:r>
          </w:p>
        </w:tc>
        <w:tc>
          <w:tcPr>
            <w:tcW w:w="1558" w:type="dxa"/>
            <w:shd w:val="clear" w:color="auto" w:fill="D9D9D9" w:themeFill="background1" w:themeFillShade="D9"/>
          </w:tcPr>
          <w:p w14:paraId="35511C11" w14:textId="77777777" w:rsidR="008F35CA" w:rsidRPr="00FB16F0" w:rsidRDefault="008F35CA" w:rsidP="00FB16F0">
            <w:pPr>
              <w:rPr>
                <w:b/>
                <w:sz w:val="18"/>
                <w:szCs w:val="18"/>
              </w:rPr>
            </w:pPr>
            <w:r w:rsidRPr="00FB16F0">
              <w:rPr>
                <w:b/>
                <w:sz w:val="18"/>
                <w:szCs w:val="18"/>
              </w:rPr>
              <w:t>County</w:t>
            </w:r>
          </w:p>
        </w:tc>
        <w:tc>
          <w:tcPr>
            <w:tcW w:w="1143" w:type="dxa"/>
            <w:shd w:val="clear" w:color="auto" w:fill="D9D9D9" w:themeFill="background1" w:themeFillShade="D9"/>
          </w:tcPr>
          <w:p w14:paraId="03AE7984" w14:textId="77777777" w:rsidR="008F35CA" w:rsidRPr="00FB16F0" w:rsidRDefault="008F35CA" w:rsidP="00FB16F0">
            <w:pPr>
              <w:rPr>
                <w:b/>
                <w:sz w:val="18"/>
                <w:szCs w:val="18"/>
              </w:rPr>
            </w:pPr>
            <w:r w:rsidRPr="00FB16F0">
              <w:rPr>
                <w:b/>
                <w:sz w:val="18"/>
                <w:szCs w:val="18"/>
              </w:rPr>
              <w:t>Mother</w:t>
            </w:r>
          </w:p>
        </w:tc>
      </w:tr>
      <w:tr w:rsidR="008F35CA" w:rsidRPr="00356E94" w14:paraId="4B4B81E1" w14:textId="77777777" w:rsidTr="00CC48B9">
        <w:trPr>
          <w:jc w:val="center"/>
        </w:trPr>
        <w:tc>
          <w:tcPr>
            <w:tcW w:w="1255" w:type="dxa"/>
          </w:tcPr>
          <w:p w14:paraId="44BCE3C5" w14:textId="77777777" w:rsidR="008F35CA" w:rsidRPr="00356E94" w:rsidRDefault="008F35CA" w:rsidP="00FB16F0">
            <w:pPr>
              <w:rPr>
                <w:sz w:val="16"/>
                <w:szCs w:val="16"/>
              </w:rPr>
            </w:pPr>
            <w:r w:rsidRPr="00356E94">
              <w:rPr>
                <w:sz w:val="16"/>
                <w:szCs w:val="16"/>
              </w:rPr>
              <w:t>Behesnilian</w:t>
            </w:r>
          </w:p>
        </w:tc>
        <w:tc>
          <w:tcPr>
            <w:tcW w:w="1890" w:type="dxa"/>
          </w:tcPr>
          <w:p w14:paraId="1D7AC360" w14:textId="77777777" w:rsidR="008F35CA" w:rsidRPr="00356E94" w:rsidRDefault="008F35CA" w:rsidP="00FB16F0">
            <w:pPr>
              <w:rPr>
                <w:sz w:val="16"/>
                <w:szCs w:val="16"/>
              </w:rPr>
            </w:pPr>
            <w:r w:rsidRPr="00356E94">
              <w:rPr>
                <w:sz w:val="16"/>
                <w:szCs w:val="16"/>
              </w:rPr>
              <w:t>Joyce B.</w:t>
            </w:r>
          </w:p>
        </w:tc>
        <w:tc>
          <w:tcPr>
            <w:tcW w:w="1529" w:type="dxa"/>
          </w:tcPr>
          <w:p w14:paraId="09A6064E" w14:textId="77777777" w:rsidR="008F35CA" w:rsidRPr="00356E94" w:rsidRDefault="008F35CA" w:rsidP="00FB16F0">
            <w:pPr>
              <w:rPr>
                <w:sz w:val="16"/>
                <w:szCs w:val="16"/>
              </w:rPr>
            </w:pPr>
            <w:r w:rsidRPr="00356E94">
              <w:rPr>
                <w:sz w:val="16"/>
                <w:szCs w:val="16"/>
              </w:rPr>
              <w:t>2 Aug 1957</w:t>
            </w:r>
          </w:p>
        </w:tc>
        <w:tc>
          <w:tcPr>
            <w:tcW w:w="1558" w:type="dxa"/>
          </w:tcPr>
          <w:p w14:paraId="414C9C4D" w14:textId="77777777" w:rsidR="008F35CA" w:rsidRPr="00356E94" w:rsidRDefault="008F35CA" w:rsidP="00FB16F0">
            <w:pPr>
              <w:rPr>
                <w:sz w:val="16"/>
                <w:szCs w:val="16"/>
              </w:rPr>
            </w:pPr>
            <w:r w:rsidRPr="00356E94">
              <w:rPr>
                <w:sz w:val="16"/>
                <w:szCs w:val="16"/>
              </w:rPr>
              <w:t>Los Angeles</w:t>
            </w:r>
          </w:p>
        </w:tc>
        <w:tc>
          <w:tcPr>
            <w:tcW w:w="1143" w:type="dxa"/>
          </w:tcPr>
          <w:p w14:paraId="33151821" w14:textId="77777777" w:rsidR="008F35CA" w:rsidRPr="00356E94" w:rsidRDefault="008F35CA" w:rsidP="00FB16F0">
            <w:pPr>
              <w:rPr>
                <w:sz w:val="16"/>
                <w:szCs w:val="16"/>
              </w:rPr>
            </w:pPr>
            <w:r w:rsidRPr="00356E94">
              <w:rPr>
                <w:sz w:val="16"/>
                <w:szCs w:val="16"/>
              </w:rPr>
              <w:t>Aycock</w:t>
            </w:r>
          </w:p>
        </w:tc>
      </w:tr>
      <w:tr w:rsidR="008F35CA" w:rsidRPr="00356E94" w14:paraId="5010E015" w14:textId="77777777" w:rsidTr="00CC48B9">
        <w:trPr>
          <w:jc w:val="center"/>
        </w:trPr>
        <w:tc>
          <w:tcPr>
            <w:tcW w:w="1255" w:type="dxa"/>
          </w:tcPr>
          <w:p w14:paraId="2AC2710D" w14:textId="77777777" w:rsidR="008F35CA" w:rsidRPr="00356E94" w:rsidRDefault="008F35CA" w:rsidP="00FB16F0">
            <w:pPr>
              <w:rPr>
                <w:sz w:val="16"/>
                <w:szCs w:val="16"/>
              </w:rPr>
            </w:pPr>
            <w:r w:rsidRPr="00356E94">
              <w:rPr>
                <w:sz w:val="16"/>
                <w:szCs w:val="16"/>
              </w:rPr>
              <w:t>Coziahr</w:t>
            </w:r>
          </w:p>
        </w:tc>
        <w:tc>
          <w:tcPr>
            <w:tcW w:w="1890" w:type="dxa"/>
          </w:tcPr>
          <w:p w14:paraId="0077D12D" w14:textId="77777777" w:rsidR="008F35CA" w:rsidRPr="00356E94" w:rsidRDefault="008F35CA" w:rsidP="00FB16F0">
            <w:pPr>
              <w:rPr>
                <w:sz w:val="16"/>
                <w:szCs w:val="16"/>
              </w:rPr>
            </w:pPr>
            <w:r w:rsidRPr="00356E94">
              <w:rPr>
                <w:sz w:val="16"/>
                <w:szCs w:val="16"/>
              </w:rPr>
              <w:t>Tobin</w:t>
            </w:r>
          </w:p>
        </w:tc>
        <w:tc>
          <w:tcPr>
            <w:tcW w:w="1529" w:type="dxa"/>
          </w:tcPr>
          <w:p w14:paraId="0FA04979" w14:textId="77777777" w:rsidR="008F35CA" w:rsidRPr="00356E94" w:rsidRDefault="008F35CA" w:rsidP="00FB16F0">
            <w:pPr>
              <w:rPr>
                <w:sz w:val="16"/>
                <w:szCs w:val="16"/>
              </w:rPr>
            </w:pPr>
            <w:r w:rsidRPr="00356E94">
              <w:rPr>
                <w:sz w:val="16"/>
                <w:szCs w:val="16"/>
              </w:rPr>
              <w:t>5 Oct 1977</w:t>
            </w:r>
          </w:p>
        </w:tc>
        <w:tc>
          <w:tcPr>
            <w:tcW w:w="1558" w:type="dxa"/>
          </w:tcPr>
          <w:p w14:paraId="132F5B30" w14:textId="77777777" w:rsidR="008F35CA" w:rsidRPr="00356E94" w:rsidRDefault="008F35CA" w:rsidP="00FB16F0">
            <w:pPr>
              <w:rPr>
                <w:sz w:val="16"/>
                <w:szCs w:val="16"/>
              </w:rPr>
            </w:pPr>
            <w:r w:rsidRPr="00356E94">
              <w:rPr>
                <w:sz w:val="16"/>
                <w:szCs w:val="16"/>
              </w:rPr>
              <w:t>San Bernadino</w:t>
            </w:r>
          </w:p>
        </w:tc>
        <w:tc>
          <w:tcPr>
            <w:tcW w:w="1143" w:type="dxa"/>
          </w:tcPr>
          <w:p w14:paraId="1AC9F035" w14:textId="77777777" w:rsidR="008F35CA" w:rsidRPr="00356E94" w:rsidRDefault="008F35CA" w:rsidP="00FB16F0">
            <w:pPr>
              <w:rPr>
                <w:sz w:val="16"/>
                <w:szCs w:val="16"/>
              </w:rPr>
            </w:pPr>
            <w:r w:rsidRPr="00356E94">
              <w:rPr>
                <w:sz w:val="16"/>
                <w:szCs w:val="16"/>
              </w:rPr>
              <w:t>Hill</w:t>
            </w:r>
          </w:p>
        </w:tc>
      </w:tr>
      <w:tr w:rsidR="008F35CA" w:rsidRPr="00356E94" w14:paraId="06EE0A4D" w14:textId="77777777" w:rsidTr="00CC48B9">
        <w:trPr>
          <w:jc w:val="center"/>
        </w:trPr>
        <w:tc>
          <w:tcPr>
            <w:tcW w:w="1255" w:type="dxa"/>
          </w:tcPr>
          <w:p w14:paraId="32715804" w14:textId="77777777" w:rsidR="008F35CA" w:rsidRPr="00356E94" w:rsidRDefault="008F35CA" w:rsidP="00FB16F0">
            <w:pPr>
              <w:rPr>
                <w:sz w:val="16"/>
                <w:szCs w:val="16"/>
              </w:rPr>
            </w:pPr>
            <w:r w:rsidRPr="00356E94">
              <w:rPr>
                <w:sz w:val="16"/>
                <w:szCs w:val="16"/>
              </w:rPr>
              <w:t>Munson</w:t>
            </w:r>
          </w:p>
        </w:tc>
        <w:tc>
          <w:tcPr>
            <w:tcW w:w="1890" w:type="dxa"/>
          </w:tcPr>
          <w:p w14:paraId="414A4D19" w14:textId="77777777" w:rsidR="008F35CA" w:rsidRPr="00356E94" w:rsidRDefault="008F35CA" w:rsidP="00FB16F0">
            <w:pPr>
              <w:rPr>
                <w:sz w:val="16"/>
                <w:szCs w:val="16"/>
              </w:rPr>
            </w:pPr>
            <w:r w:rsidRPr="00356E94">
              <w:rPr>
                <w:sz w:val="16"/>
                <w:szCs w:val="16"/>
              </w:rPr>
              <w:t>Rodney Glover</w:t>
            </w:r>
          </w:p>
        </w:tc>
        <w:tc>
          <w:tcPr>
            <w:tcW w:w="1529" w:type="dxa"/>
          </w:tcPr>
          <w:p w14:paraId="5A7C8209" w14:textId="77777777" w:rsidR="008F35CA" w:rsidRPr="00356E94" w:rsidRDefault="008F35CA" w:rsidP="00FB16F0">
            <w:pPr>
              <w:rPr>
                <w:sz w:val="16"/>
                <w:szCs w:val="16"/>
              </w:rPr>
            </w:pPr>
            <w:r w:rsidRPr="00356E94">
              <w:rPr>
                <w:sz w:val="16"/>
                <w:szCs w:val="16"/>
              </w:rPr>
              <w:t>21 Nov 1925</w:t>
            </w:r>
          </w:p>
        </w:tc>
        <w:tc>
          <w:tcPr>
            <w:tcW w:w="1558" w:type="dxa"/>
          </w:tcPr>
          <w:p w14:paraId="759577D2" w14:textId="77777777" w:rsidR="008F35CA" w:rsidRPr="00356E94" w:rsidRDefault="008F35CA" w:rsidP="00FB16F0">
            <w:pPr>
              <w:rPr>
                <w:sz w:val="16"/>
                <w:szCs w:val="16"/>
              </w:rPr>
            </w:pPr>
            <w:r w:rsidRPr="00356E94">
              <w:rPr>
                <w:sz w:val="16"/>
                <w:szCs w:val="16"/>
              </w:rPr>
              <w:t>Jamison</w:t>
            </w:r>
          </w:p>
        </w:tc>
        <w:tc>
          <w:tcPr>
            <w:tcW w:w="1143" w:type="dxa"/>
          </w:tcPr>
          <w:p w14:paraId="0222AA5B" w14:textId="77777777" w:rsidR="008F35CA" w:rsidRPr="00356E94" w:rsidRDefault="008F35CA" w:rsidP="00FB16F0">
            <w:pPr>
              <w:rPr>
                <w:sz w:val="16"/>
                <w:szCs w:val="16"/>
              </w:rPr>
            </w:pPr>
            <w:r w:rsidRPr="00356E94">
              <w:rPr>
                <w:sz w:val="16"/>
                <w:szCs w:val="16"/>
              </w:rPr>
              <w:t>Solano</w:t>
            </w:r>
          </w:p>
        </w:tc>
      </w:tr>
      <w:tr w:rsidR="008F35CA" w:rsidRPr="00356E94" w14:paraId="06334DF9" w14:textId="77777777" w:rsidTr="00CC48B9">
        <w:trPr>
          <w:jc w:val="center"/>
        </w:trPr>
        <w:tc>
          <w:tcPr>
            <w:tcW w:w="1255" w:type="dxa"/>
          </w:tcPr>
          <w:p w14:paraId="750DEA03" w14:textId="77777777" w:rsidR="008F35CA" w:rsidRPr="00356E94" w:rsidRDefault="008F35CA" w:rsidP="00FB16F0">
            <w:pPr>
              <w:rPr>
                <w:sz w:val="16"/>
                <w:szCs w:val="16"/>
              </w:rPr>
            </w:pPr>
            <w:r w:rsidRPr="00356E94">
              <w:rPr>
                <w:sz w:val="16"/>
                <w:szCs w:val="16"/>
              </w:rPr>
              <w:t>O'Neil</w:t>
            </w:r>
          </w:p>
        </w:tc>
        <w:tc>
          <w:tcPr>
            <w:tcW w:w="1890" w:type="dxa"/>
          </w:tcPr>
          <w:p w14:paraId="31D77536" w14:textId="77777777" w:rsidR="008F35CA" w:rsidRPr="00356E94" w:rsidRDefault="008F35CA" w:rsidP="00FB16F0">
            <w:pPr>
              <w:rPr>
                <w:sz w:val="16"/>
                <w:szCs w:val="16"/>
              </w:rPr>
            </w:pPr>
            <w:r w:rsidRPr="00356E94">
              <w:rPr>
                <w:sz w:val="16"/>
                <w:szCs w:val="16"/>
              </w:rPr>
              <w:t>Barbara Morris</w:t>
            </w:r>
          </w:p>
        </w:tc>
        <w:tc>
          <w:tcPr>
            <w:tcW w:w="1529" w:type="dxa"/>
          </w:tcPr>
          <w:p w14:paraId="31B85430" w14:textId="77777777" w:rsidR="008F35CA" w:rsidRPr="00356E94" w:rsidRDefault="008F35CA" w:rsidP="00FB16F0">
            <w:pPr>
              <w:rPr>
                <w:sz w:val="16"/>
                <w:szCs w:val="16"/>
              </w:rPr>
            </w:pPr>
            <w:r w:rsidRPr="00356E94">
              <w:rPr>
                <w:sz w:val="16"/>
                <w:szCs w:val="16"/>
              </w:rPr>
              <w:t>2 Jan 1944</w:t>
            </w:r>
          </w:p>
        </w:tc>
        <w:tc>
          <w:tcPr>
            <w:tcW w:w="1558" w:type="dxa"/>
          </w:tcPr>
          <w:p w14:paraId="0782786D" w14:textId="77777777" w:rsidR="008F35CA" w:rsidRPr="00356E94" w:rsidRDefault="008F35CA" w:rsidP="00FB16F0">
            <w:pPr>
              <w:rPr>
                <w:sz w:val="16"/>
                <w:szCs w:val="16"/>
              </w:rPr>
            </w:pPr>
            <w:r w:rsidRPr="00356E94">
              <w:rPr>
                <w:sz w:val="16"/>
                <w:szCs w:val="16"/>
              </w:rPr>
              <w:t>Kern</w:t>
            </w:r>
          </w:p>
        </w:tc>
        <w:tc>
          <w:tcPr>
            <w:tcW w:w="1143" w:type="dxa"/>
          </w:tcPr>
          <w:p w14:paraId="3352AFE9" w14:textId="77777777" w:rsidR="008F35CA" w:rsidRPr="00356E94" w:rsidRDefault="008F35CA" w:rsidP="00FB16F0">
            <w:pPr>
              <w:rPr>
                <w:sz w:val="16"/>
                <w:szCs w:val="16"/>
              </w:rPr>
            </w:pPr>
            <w:r w:rsidRPr="00356E94">
              <w:rPr>
                <w:sz w:val="16"/>
                <w:szCs w:val="16"/>
              </w:rPr>
              <w:t>Morriss</w:t>
            </w:r>
          </w:p>
        </w:tc>
      </w:tr>
      <w:tr w:rsidR="008F35CA" w:rsidRPr="00356E94" w14:paraId="38A4A025" w14:textId="77777777" w:rsidTr="00CC48B9">
        <w:trPr>
          <w:jc w:val="center"/>
        </w:trPr>
        <w:tc>
          <w:tcPr>
            <w:tcW w:w="1255" w:type="dxa"/>
          </w:tcPr>
          <w:p w14:paraId="7942F224" w14:textId="77777777" w:rsidR="008F35CA" w:rsidRPr="00356E94" w:rsidRDefault="008F35CA" w:rsidP="00FB16F0">
            <w:pPr>
              <w:rPr>
                <w:sz w:val="16"/>
                <w:szCs w:val="16"/>
              </w:rPr>
            </w:pPr>
            <w:r w:rsidRPr="00356E94">
              <w:rPr>
                <w:sz w:val="16"/>
                <w:szCs w:val="16"/>
              </w:rPr>
              <w:t>O'Neil</w:t>
            </w:r>
          </w:p>
        </w:tc>
        <w:tc>
          <w:tcPr>
            <w:tcW w:w="1890" w:type="dxa"/>
          </w:tcPr>
          <w:p w14:paraId="1850411F" w14:textId="77777777" w:rsidR="008F35CA" w:rsidRPr="00356E94" w:rsidRDefault="008F35CA" w:rsidP="00FB16F0">
            <w:pPr>
              <w:rPr>
                <w:sz w:val="16"/>
                <w:szCs w:val="16"/>
              </w:rPr>
            </w:pPr>
            <w:r w:rsidRPr="00356E94">
              <w:rPr>
                <w:sz w:val="16"/>
                <w:szCs w:val="16"/>
              </w:rPr>
              <w:t>John Terry</w:t>
            </w:r>
          </w:p>
        </w:tc>
        <w:tc>
          <w:tcPr>
            <w:tcW w:w="1529" w:type="dxa"/>
          </w:tcPr>
          <w:p w14:paraId="59DF076B" w14:textId="77777777" w:rsidR="008F35CA" w:rsidRPr="00356E94" w:rsidRDefault="008F35CA" w:rsidP="00FB16F0">
            <w:pPr>
              <w:rPr>
                <w:sz w:val="16"/>
                <w:szCs w:val="16"/>
              </w:rPr>
            </w:pPr>
            <w:r w:rsidRPr="00356E94">
              <w:rPr>
                <w:sz w:val="16"/>
                <w:szCs w:val="16"/>
              </w:rPr>
              <w:t>28 Sep 1981</w:t>
            </w:r>
          </w:p>
        </w:tc>
        <w:tc>
          <w:tcPr>
            <w:tcW w:w="1558" w:type="dxa"/>
          </w:tcPr>
          <w:p w14:paraId="5C2C86CF" w14:textId="77777777" w:rsidR="008F35CA" w:rsidRPr="00356E94" w:rsidRDefault="008F35CA" w:rsidP="00FB16F0">
            <w:pPr>
              <w:rPr>
                <w:sz w:val="16"/>
                <w:szCs w:val="16"/>
              </w:rPr>
            </w:pPr>
            <w:r w:rsidRPr="00356E94">
              <w:rPr>
                <w:sz w:val="16"/>
                <w:szCs w:val="16"/>
              </w:rPr>
              <w:t>San Diego</w:t>
            </w:r>
          </w:p>
        </w:tc>
        <w:tc>
          <w:tcPr>
            <w:tcW w:w="1143" w:type="dxa"/>
          </w:tcPr>
          <w:p w14:paraId="333CA577" w14:textId="77777777" w:rsidR="008F35CA" w:rsidRPr="00356E94" w:rsidRDefault="008F35CA" w:rsidP="00FB16F0">
            <w:pPr>
              <w:rPr>
                <w:sz w:val="16"/>
                <w:szCs w:val="16"/>
              </w:rPr>
            </w:pPr>
            <w:r w:rsidRPr="00356E94">
              <w:rPr>
                <w:sz w:val="16"/>
                <w:szCs w:val="16"/>
              </w:rPr>
              <w:t>Besnyl</w:t>
            </w:r>
          </w:p>
        </w:tc>
      </w:tr>
      <w:tr w:rsidR="008F35CA" w:rsidRPr="00356E94" w14:paraId="72640A28" w14:textId="77777777" w:rsidTr="00CC48B9">
        <w:trPr>
          <w:jc w:val="center"/>
        </w:trPr>
        <w:tc>
          <w:tcPr>
            <w:tcW w:w="1255" w:type="dxa"/>
          </w:tcPr>
          <w:p w14:paraId="1EA08415" w14:textId="77777777" w:rsidR="008F35CA" w:rsidRPr="00356E94" w:rsidRDefault="008F35CA" w:rsidP="00FB16F0">
            <w:pPr>
              <w:rPr>
                <w:sz w:val="16"/>
                <w:szCs w:val="16"/>
              </w:rPr>
            </w:pPr>
            <w:r w:rsidRPr="00356E94">
              <w:rPr>
                <w:sz w:val="16"/>
                <w:szCs w:val="16"/>
              </w:rPr>
              <w:t>Rogers</w:t>
            </w:r>
          </w:p>
        </w:tc>
        <w:tc>
          <w:tcPr>
            <w:tcW w:w="1890" w:type="dxa"/>
          </w:tcPr>
          <w:p w14:paraId="0EF7EEE7" w14:textId="77777777" w:rsidR="008F35CA" w:rsidRPr="00356E94" w:rsidRDefault="008F35CA" w:rsidP="00FB16F0">
            <w:pPr>
              <w:rPr>
                <w:sz w:val="16"/>
                <w:szCs w:val="16"/>
              </w:rPr>
            </w:pPr>
            <w:r w:rsidRPr="00356E94">
              <w:rPr>
                <w:sz w:val="16"/>
                <w:szCs w:val="16"/>
              </w:rPr>
              <w:t>Gordon E.</w:t>
            </w:r>
          </w:p>
        </w:tc>
        <w:tc>
          <w:tcPr>
            <w:tcW w:w="1529" w:type="dxa"/>
          </w:tcPr>
          <w:p w14:paraId="5894BC27" w14:textId="77777777" w:rsidR="008F35CA" w:rsidRPr="00356E94" w:rsidRDefault="008F35CA" w:rsidP="00FB16F0">
            <w:pPr>
              <w:rPr>
                <w:sz w:val="16"/>
                <w:szCs w:val="16"/>
              </w:rPr>
            </w:pPr>
            <w:r w:rsidRPr="00356E94">
              <w:rPr>
                <w:sz w:val="16"/>
                <w:szCs w:val="16"/>
              </w:rPr>
              <w:t>28 Nov 1982</w:t>
            </w:r>
          </w:p>
        </w:tc>
        <w:tc>
          <w:tcPr>
            <w:tcW w:w="1558" w:type="dxa"/>
          </w:tcPr>
          <w:p w14:paraId="5D0312C3" w14:textId="77777777" w:rsidR="008F35CA" w:rsidRPr="00356E94" w:rsidRDefault="008F35CA" w:rsidP="00FB16F0">
            <w:pPr>
              <w:rPr>
                <w:sz w:val="16"/>
                <w:szCs w:val="16"/>
              </w:rPr>
            </w:pPr>
            <w:r w:rsidRPr="00356E94">
              <w:rPr>
                <w:sz w:val="16"/>
                <w:szCs w:val="16"/>
              </w:rPr>
              <w:t>Monterey</w:t>
            </w:r>
          </w:p>
        </w:tc>
        <w:tc>
          <w:tcPr>
            <w:tcW w:w="1143" w:type="dxa"/>
          </w:tcPr>
          <w:p w14:paraId="59F3A093" w14:textId="77777777" w:rsidR="008F35CA" w:rsidRPr="00356E94" w:rsidRDefault="008F35CA" w:rsidP="00FB16F0">
            <w:pPr>
              <w:rPr>
                <w:sz w:val="16"/>
                <w:szCs w:val="16"/>
              </w:rPr>
            </w:pPr>
            <w:r w:rsidRPr="00356E94">
              <w:rPr>
                <w:sz w:val="16"/>
                <w:szCs w:val="16"/>
              </w:rPr>
              <w:t>Gallaher</w:t>
            </w:r>
          </w:p>
        </w:tc>
      </w:tr>
      <w:tr w:rsidR="008F35CA" w:rsidRPr="00356E94" w14:paraId="2186AD7C" w14:textId="77777777" w:rsidTr="00CC48B9">
        <w:trPr>
          <w:jc w:val="center"/>
        </w:trPr>
        <w:tc>
          <w:tcPr>
            <w:tcW w:w="1255" w:type="dxa"/>
          </w:tcPr>
          <w:p w14:paraId="02E689CF" w14:textId="77777777" w:rsidR="008F35CA" w:rsidRPr="00356E94" w:rsidRDefault="008F35CA" w:rsidP="00FB16F0">
            <w:pPr>
              <w:rPr>
                <w:sz w:val="16"/>
                <w:szCs w:val="16"/>
              </w:rPr>
            </w:pPr>
            <w:r w:rsidRPr="00356E94">
              <w:rPr>
                <w:sz w:val="16"/>
                <w:szCs w:val="16"/>
              </w:rPr>
              <w:t>Severns</w:t>
            </w:r>
          </w:p>
        </w:tc>
        <w:tc>
          <w:tcPr>
            <w:tcW w:w="1890" w:type="dxa"/>
          </w:tcPr>
          <w:p w14:paraId="6141859E" w14:textId="77777777" w:rsidR="008F35CA" w:rsidRPr="00356E94" w:rsidRDefault="008F35CA" w:rsidP="00FB16F0">
            <w:pPr>
              <w:rPr>
                <w:sz w:val="16"/>
                <w:szCs w:val="16"/>
              </w:rPr>
            </w:pPr>
            <w:r w:rsidRPr="00356E94">
              <w:rPr>
                <w:sz w:val="16"/>
                <w:szCs w:val="16"/>
              </w:rPr>
              <w:t>Lorena Lynn</w:t>
            </w:r>
          </w:p>
        </w:tc>
        <w:tc>
          <w:tcPr>
            <w:tcW w:w="1529" w:type="dxa"/>
          </w:tcPr>
          <w:p w14:paraId="29AFD9D1" w14:textId="77777777" w:rsidR="008F35CA" w:rsidRPr="00356E94" w:rsidRDefault="008F35CA" w:rsidP="00FB16F0">
            <w:pPr>
              <w:rPr>
                <w:sz w:val="16"/>
                <w:szCs w:val="16"/>
              </w:rPr>
            </w:pPr>
            <w:r w:rsidRPr="00356E94">
              <w:rPr>
                <w:sz w:val="16"/>
                <w:szCs w:val="16"/>
              </w:rPr>
              <w:t>8 May 1953</w:t>
            </w:r>
          </w:p>
        </w:tc>
        <w:tc>
          <w:tcPr>
            <w:tcW w:w="1558" w:type="dxa"/>
          </w:tcPr>
          <w:p w14:paraId="5A43E21E" w14:textId="77777777" w:rsidR="008F35CA" w:rsidRPr="00356E94" w:rsidRDefault="008F35CA" w:rsidP="00FB16F0">
            <w:pPr>
              <w:rPr>
                <w:sz w:val="16"/>
                <w:szCs w:val="16"/>
              </w:rPr>
            </w:pPr>
            <w:r w:rsidRPr="00356E94">
              <w:rPr>
                <w:sz w:val="16"/>
                <w:szCs w:val="16"/>
              </w:rPr>
              <w:t>San Diego</w:t>
            </w:r>
          </w:p>
        </w:tc>
        <w:tc>
          <w:tcPr>
            <w:tcW w:w="1143" w:type="dxa"/>
          </w:tcPr>
          <w:p w14:paraId="794685C4" w14:textId="77777777" w:rsidR="008F35CA" w:rsidRPr="00356E94" w:rsidRDefault="008F35CA" w:rsidP="00FB16F0">
            <w:pPr>
              <w:rPr>
                <w:sz w:val="16"/>
                <w:szCs w:val="16"/>
              </w:rPr>
            </w:pPr>
            <w:r w:rsidRPr="00356E94">
              <w:rPr>
                <w:sz w:val="16"/>
                <w:szCs w:val="16"/>
              </w:rPr>
              <w:t>Stephen</w:t>
            </w:r>
          </w:p>
        </w:tc>
      </w:tr>
      <w:tr w:rsidR="008F35CA" w:rsidRPr="00356E94" w14:paraId="1576C624" w14:textId="77777777" w:rsidTr="00CC48B9">
        <w:trPr>
          <w:jc w:val="center"/>
        </w:trPr>
        <w:tc>
          <w:tcPr>
            <w:tcW w:w="1255" w:type="dxa"/>
          </w:tcPr>
          <w:p w14:paraId="46BA3C7F" w14:textId="77777777" w:rsidR="008F35CA" w:rsidRPr="00356E94" w:rsidRDefault="008F35CA" w:rsidP="00FB16F0">
            <w:pPr>
              <w:rPr>
                <w:sz w:val="16"/>
                <w:szCs w:val="16"/>
              </w:rPr>
            </w:pPr>
            <w:r w:rsidRPr="00356E94">
              <w:rPr>
                <w:sz w:val="16"/>
                <w:szCs w:val="16"/>
              </w:rPr>
              <w:t>Severns</w:t>
            </w:r>
          </w:p>
        </w:tc>
        <w:tc>
          <w:tcPr>
            <w:tcW w:w="1890" w:type="dxa"/>
          </w:tcPr>
          <w:p w14:paraId="71AFB4CB" w14:textId="77777777" w:rsidR="008F35CA" w:rsidRPr="00356E94" w:rsidRDefault="008F35CA" w:rsidP="00FB16F0">
            <w:pPr>
              <w:rPr>
                <w:sz w:val="16"/>
                <w:szCs w:val="16"/>
              </w:rPr>
            </w:pPr>
            <w:r w:rsidRPr="00356E94">
              <w:rPr>
                <w:sz w:val="16"/>
                <w:szCs w:val="16"/>
              </w:rPr>
              <w:t>Susan Elizabeth</w:t>
            </w:r>
          </w:p>
        </w:tc>
        <w:tc>
          <w:tcPr>
            <w:tcW w:w="1529" w:type="dxa"/>
          </w:tcPr>
          <w:p w14:paraId="7CB7B5B8" w14:textId="77777777" w:rsidR="008F35CA" w:rsidRPr="00356E94" w:rsidRDefault="008F35CA" w:rsidP="00FB16F0">
            <w:pPr>
              <w:rPr>
                <w:sz w:val="16"/>
                <w:szCs w:val="16"/>
              </w:rPr>
            </w:pPr>
            <w:r w:rsidRPr="00356E94">
              <w:rPr>
                <w:sz w:val="16"/>
                <w:szCs w:val="16"/>
              </w:rPr>
              <w:t>5 Dec 1955</w:t>
            </w:r>
          </w:p>
        </w:tc>
        <w:tc>
          <w:tcPr>
            <w:tcW w:w="1558" w:type="dxa"/>
          </w:tcPr>
          <w:p w14:paraId="2EC35C4A" w14:textId="77777777" w:rsidR="008F35CA" w:rsidRPr="00356E94" w:rsidRDefault="008F35CA" w:rsidP="00FB16F0">
            <w:pPr>
              <w:rPr>
                <w:sz w:val="16"/>
                <w:szCs w:val="16"/>
              </w:rPr>
            </w:pPr>
            <w:r w:rsidRPr="00356E94">
              <w:rPr>
                <w:sz w:val="16"/>
                <w:szCs w:val="16"/>
              </w:rPr>
              <w:t>Merced</w:t>
            </w:r>
          </w:p>
        </w:tc>
        <w:tc>
          <w:tcPr>
            <w:tcW w:w="1143" w:type="dxa"/>
          </w:tcPr>
          <w:p w14:paraId="17B853E2" w14:textId="77777777" w:rsidR="008F35CA" w:rsidRPr="00356E94" w:rsidRDefault="008F35CA" w:rsidP="00FB16F0">
            <w:pPr>
              <w:rPr>
                <w:sz w:val="16"/>
                <w:szCs w:val="16"/>
              </w:rPr>
            </w:pPr>
            <w:r w:rsidRPr="00356E94">
              <w:rPr>
                <w:sz w:val="16"/>
                <w:szCs w:val="16"/>
              </w:rPr>
              <w:t>Pryor</w:t>
            </w:r>
          </w:p>
        </w:tc>
      </w:tr>
      <w:tr w:rsidR="008F35CA" w:rsidRPr="00356E94" w14:paraId="14F32AA9" w14:textId="77777777" w:rsidTr="00CC48B9">
        <w:trPr>
          <w:jc w:val="center"/>
        </w:trPr>
        <w:tc>
          <w:tcPr>
            <w:tcW w:w="1255" w:type="dxa"/>
          </w:tcPr>
          <w:p w14:paraId="089C2008" w14:textId="77777777" w:rsidR="008F35CA" w:rsidRPr="00356E94" w:rsidRDefault="008F35CA" w:rsidP="00FB16F0">
            <w:pPr>
              <w:rPr>
                <w:sz w:val="16"/>
                <w:szCs w:val="16"/>
              </w:rPr>
            </w:pPr>
            <w:r w:rsidRPr="00356E94">
              <w:rPr>
                <w:sz w:val="16"/>
                <w:szCs w:val="16"/>
              </w:rPr>
              <w:t>Severns</w:t>
            </w:r>
          </w:p>
        </w:tc>
        <w:tc>
          <w:tcPr>
            <w:tcW w:w="1890" w:type="dxa"/>
          </w:tcPr>
          <w:p w14:paraId="68859B49" w14:textId="77777777" w:rsidR="008F35CA" w:rsidRPr="00356E94" w:rsidRDefault="008F35CA" w:rsidP="00FB16F0">
            <w:pPr>
              <w:rPr>
                <w:sz w:val="16"/>
                <w:szCs w:val="16"/>
              </w:rPr>
            </w:pPr>
            <w:r w:rsidRPr="00356E94">
              <w:rPr>
                <w:sz w:val="16"/>
                <w:szCs w:val="16"/>
              </w:rPr>
              <w:t>Tedford Eugene</w:t>
            </w:r>
          </w:p>
        </w:tc>
        <w:tc>
          <w:tcPr>
            <w:tcW w:w="1529" w:type="dxa"/>
          </w:tcPr>
          <w:p w14:paraId="68A32B30" w14:textId="77777777" w:rsidR="008F35CA" w:rsidRPr="00356E94" w:rsidRDefault="008F35CA" w:rsidP="00FB16F0">
            <w:pPr>
              <w:rPr>
                <w:sz w:val="16"/>
                <w:szCs w:val="16"/>
              </w:rPr>
            </w:pPr>
            <w:r w:rsidRPr="00356E94">
              <w:rPr>
                <w:sz w:val="16"/>
                <w:szCs w:val="16"/>
              </w:rPr>
              <w:t>24 Dec 1950</w:t>
            </w:r>
          </w:p>
        </w:tc>
        <w:tc>
          <w:tcPr>
            <w:tcW w:w="1558" w:type="dxa"/>
          </w:tcPr>
          <w:p w14:paraId="56BCD150" w14:textId="77777777" w:rsidR="008F35CA" w:rsidRPr="00356E94" w:rsidRDefault="008F35CA" w:rsidP="00FB16F0">
            <w:pPr>
              <w:rPr>
                <w:sz w:val="16"/>
                <w:szCs w:val="16"/>
              </w:rPr>
            </w:pPr>
            <w:r w:rsidRPr="00356E94">
              <w:rPr>
                <w:sz w:val="16"/>
                <w:szCs w:val="16"/>
              </w:rPr>
              <w:t>San Diego</w:t>
            </w:r>
          </w:p>
        </w:tc>
        <w:tc>
          <w:tcPr>
            <w:tcW w:w="1143" w:type="dxa"/>
          </w:tcPr>
          <w:p w14:paraId="24B6D417" w14:textId="77777777" w:rsidR="008F35CA" w:rsidRPr="00356E94" w:rsidRDefault="008F35CA" w:rsidP="00FB16F0">
            <w:pPr>
              <w:rPr>
                <w:sz w:val="16"/>
                <w:szCs w:val="16"/>
              </w:rPr>
            </w:pPr>
            <w:r w:rsidRPr="00356E94">
              <w:rPr>
                <w:sz w:val="16"/>
                <w:szCs w:val="16"/>
              </w:rPr>
              <w:t>Stephen</w:t>
            </w:r>
          </w:p>
        </w:tc>
      </w:tr>
      <w:tr w:rsidR="008F35CA" w:rsidRPr="00356E94" w14:paraId="0B1C6FD3" w14:textId="77777777" w:rsidTr="00CC48B9">
        <w:trPr>
          <w:jc w:val="center"/>
        </w:trPr>
        <w:tc>
          <w:tcPr>
            <w:tcW w:w="1255" w:type="dxa"/>
          </w:tcPr>
          <w:p w14:paraId="4FB840A1" w14:textId="77777777" w:rsidR="008F35CA" w:rsidRPr="00356E94" w:rsidRDefault="008F35CA" w:rsidP="00FB16F0">
            <w:pPr>
              <w:rPr>
                <w:sz w:val="16"/>
                <w:szCs w:val="16"/>
              </w:rPr>
            </w:pPr>
            <w:r w:rsidRPr="00356E94">
              <w:rPr>
                <w:sz w:val="16"/>
                <w:szCs w:val="16"/>
              </w:rPr>
              <w:t>Shields</w:t>
            </w:r>
          </w:p>
        </w:tc>
        <w:tc>
          <w:tcPr>
            <w:tcW w:w="1890" w:type="dxa"/>
          </w:tcPr>
          <w:p w14:paraId="6A9432E8" w14:textId="77777777" w:rsidR="008F35CA" w:rsidRPr="00356E94" w:rsidRDefault="008F35CA" w:rsidP="00FB16F0">
            <w:pPr>
              <w:rPr>
                <w:sz w:val="16"/>
                <w:szCs w:val="16"/>
              </w:rPr>
            </w:pPr>
            <w:r w:rsidRPr="00356E94">
              <w:rPr>
                <w:sz w:val="16"/>
                <w:szCs w:val="16"/>
              </w:rPr>
              <w:t>Carol Lynn</w:t>
            </w:r>
          </w:p>
        </w:tc>
        <w:tc>
          <w:tcPr>
            <w:tcW w:w="1529" w:type="dxa"/>
          </w:tcPr>
          <w:p w14:paraId="5271E6FD" w14:textId="77777777" w:rsidR="008F35CA" w:rsidRPr="00356E94" w:rsidRDefault="008F35CA" w:rsidP="00FB16F0">
            <w:pPr>
              <w:rPr>
                <w:sz w:val="16"/>
                <w:szCs w:val="16"/>
              </w:rPr>
            </w:pPr>
            <w:r w:rsidRPr="00356E94">
              <w:rPr>
                <w:sz w:val="16"/>
                <w:szCs w:val="16"/>
              </w:rPr>
              <w:t>4 Mar 1958</w:t>
            </w:r>
          </w:p>
        </w:tc>
        <w:tc>
          <w:tcPr>
            <w:tcW w:w="1558" w:type="dxa"/>
          </w:tcPr>
          <w:p w14:paraId="76B769A6" w14:textId="77777777" w:rsidR="008F35CA" w:rsidRPr="00356E94" w:rsidRDefault="008F35CA" w:rsidP="00FB16F0">
            <w:pPr>
              <w:rPr>
                <w:sz w:val="16"/>
                <w:szCs w:val="16"/>
              </w:rPr>
            </w:pPr>
            <w:r w:rsidRPr="00356E94">
              <w:rPr>
                <w:sz w:val="16"/>
                <w:szCs w:val="16"/>
              </w:rPr>
              <w:t>San Clara</w:t>
            </w:r>
          </w:p>
        </w:tc>
        <w:tc>
          <w:tcPr>
            <w:tcW w:w="1143" w:type="dxa"/>
          </w:tcPr>
          <w:p w14:paraId="755CFB2A" w14:textId="77777777" w:rsidR="008F35CA" w:rsidRPr="00356E94" w:rsidRDefault="008F35CA" w:rsidP="00FB16F0">
            <w:pPr>
              <w:rPr>
                <w:sz w:val="16"/>
                <w:szCs w:val="16"/>
              </w:rPr>
            </w:pPr>
            <w:r w:rsidRPr="00356E94">
              <w:rPr>
                <w:sz w:val="16"/>
                <w:szCs w:val="16"/>
              </w:rPr>
              <w:t>Severns</w:t>
            </w:r>
          </w:p>
        </w:tc>
      </w:tr>
      <w:tr w:rsidR="008F35CA" w:rsidRPr="00356E94" w14:paraId="0F4C8ABF" w14:textId="77777777" w:rsidTr="00CC48B9">
        <w:trPr>
          <w:jc w:val="center"/>
        </w:trPr>
        <w:tc>
          <w:tcPr>
            <w:tcW w:w="1255" w:type="dxa"/>
          </w:tcPr>
          <w:p w14:paraId="5CFAA4FA" w14:textId="77777777" w:rsidR="008F35CA" w:rsidRPr="00356E94" w:rsidRDefault="008F35CA" w:rsidP="00FB16F0">
            <w:pPr>
              <w:rPr>
                <w:sz w:val="16"/>
                <w:szCs w:val="16"/>
              </w:rPr>
            </w:pPr>
            <w:r w:rsidRPr="00356E94">
              <w:rPr>
                <w:sz w:val="16"/>
                <w:szCs w:val="16"/>
              </w:rPr>
              <w:t>Shields</w:t>
            </w:r>
          </w:p>
        </w:tc>
        <w:tc>
          <w:tcPr>
            <w:tcW w:w="1890" w:type="dxa"/>
          </w:tcPr>
          <w:p w14:paraId="1697F4EC" w14:textId="77777777" w:rsidR="008F35CA" w:rsidRPr="00356E94" w:rsidRDefault="008F35CA" w:rsidP="00FB16F0">
            <w:pPr>
              <w:rPr>
                <w:sz w:val="16"/>
                <w:szCs w:val="16"/>
              </w:rPr>
            </w:pPr>
            <w:r w:rsidRPr="00356E94">
              <w:rPr>
                <w:sz w:val="16"/>
                <w:szCs w:val="16"/>
              </w:rPr>
              <w:t>Edward Nelson</w:t>
            </w:r>
          </w:p>
        </w:tc>
        <w:tc>
          <w:tcPr>
            <w:tcW w:w="1529" w:type="dxa"/>
          </w:tcPr>
          <w:p w14:paraId="5E9BBD00" w14:textId="77777777" w:rsidR="008F35CA" w:rsidRPr="00356E94" w:rsidRDefault="008F35CA" w:rsidP="00FB16F0">
            <w:pPr>
              <w:rPr>
                <w:sz w:val="16"/>
                <w:szCs w:val="16"/>
              </w:rPr>
            </w:pPr>
            <w:r w:rsidRPr="00356E94">
              <w:rPr>
                <w:sz w:val="16"/>
                <w:szCs w:val="16"/>
              </w:rPr>
              <w:t>31 Aug 1954</w:t>
            </w:r>
          </w:p>
        </w:tc>
        <w:tc>
          <w:tcPr>
            <w:tcW w:w="1558" w:type="dxa"/>
          </w:tcPr>
          <w:p w14:paraId="17AE9CD8" w14:textId="77777777" w:rsidR="008F35CA" w:rsidRPr="00356E94" w:rsidRDefault="008F35CA" w:rsidP="00FB16F0">
            <w:pPr>
              <w:rPr>
                <w:sz w:val="16"/>
                <w:szCs w:val="16"/>
              </w:rPr>
            </w:pPr>
            <w:r w:rsidRPr="00356E94">
              <w:rPr>
                <w:sz w:val="16"/>
                <w:szCs w:val="16"/>
              </w:rPr>
              <w:t>Santa Clara</w:t>
            </w:r>
          </w:p>
        </w:tc>
        <w:tc>
          <w:tcPr>
            <w:tcW w:w="1143" w:type="dxa"/>
          </w:tcPr>
          <w:p w14:paraId="20C3B6E7" w14:textId="77777777" w:rsidR="008F35CA" w:rsidRPr="00356E94" w:rsidRDefault="008F35CA" w:rsidP="00FB16F0">
            <w:pPr>
              <w:rPr>
                <w:sz w:val="16"/>
                <w:szCs w:val="16"/>
              </w:rPr>
            </w:pPr>
            <w:r w:rsidRPr="00356E94">
              <w:rPr>
                <w:sz w:val="16"/>
                <w:szCs w:val="16"/>
              </w:rPr>
              <w:t>Severns</w:t>
            </w:r>
          </w:p>
        </w:tc>
      </w:tr>
      <w:tr w:rsidR="008F35CA" w:rsidRPr="00356E94" w14:paraId="1CDAF17D" w14:textId="77777777" w:rsidTr="00CC48B9">
        <w:trPr>
          <w:jc w:val="center"/>
        </w:trPr>
        <w:tc>
          <w:tcPr>
            <w:tcW w:w="1255" w:type="dxa"/>
          </w:tcPr>
          <w:p w14:paraId="0673782A" w14:textId="77777777" w:rsidR="008F35CA" w:rsidRPr="00356E94" w:rsidRDefault="008F35CA" w:rsidP="00FB16F0">
            <w:pPr>
              <w:rPr>
                <w:sz w:val="16"/>
                <w:szCs w:val="16"/>
              </w:rPr>
            </w:pPr>
            <w:r w:rsidRPr="00356E94">
              <w:rPr>
                <w:sz w:val="16"/>
                <w:szCs w:val="16"/>
              </w:rPr>
              <w:t>Shields</w:t>
            </w:r>
          </w:p>
        </w:tc>
        <w:tc>
          <w:tcPr>
            <w:tcW w:w="1890" w:type="dxa"/>
          </w:tcPr>
          <w:p w14:paraId="16D58E45" w14:textId="77777777" w:rsidR="008F35CA" w:rsidRPr="00356E94" w:rsidRDefault="008F35CA" w:rsidP="00FB16F0">
            <w:pPr>
              <w:rPr>
                <w:sz w:val="16"/>
                <w:szCs w:val="16"/>
              </w:rPr>
            </w:pPr>
            <w:r w:rsidRPr="00356E94">
              <w:rPr>
                <w:sz w:val="16"/>
                <w:szCs w:val="16"/>
              </w:rPr>
              <w:t>Sandra J.</w:t>
            </w:r>
          </w:p>
        </w:tc>
        <w:tc>
          <w:tcPr>
            <w:tcW w:w="1529" w:type="dxa"/>
          </w:tcPr>
          <w:p w14:paraId="19BFAA96" w14:textId="77777777" w:rsidR="008F35CA" w:rsidRPr="00356E94" w:rsidRDefault="008F35CA" w:rsidP="00FB16F0">
            <w:pPr>
              <w:rPr>
                <w:sz w:val="16"/>
                <w:szCs w:val="16"/>
              </w:rPr>
            </w:pPr>
            <w:r w:rsidRPr="00356E94">
              <w:rPr>
                <w:sz w:val="16"/>
                <w:szCs w:val="16"/>
              </w:rPr>
              <w:t>11 Jul 1960</w:t>
            </w:r>
          </w:p>
        </w:tc>
        <w:tc>
          <w:tcPr>
            <w:tcW w:w="1558" w:type="dxa"/>
          </w:tcPr>
          <w:p w14:paraId="68FFF4D6" w14:textId="77777777" w:rsidR="008F35CA" w:rsidRPr="00356E94" w:rsidRDefault="008F35CA" w:rsidP="00FB16F0">
            <w:pPr>
              <w:rPr>
                <w:sz w:val="16"/>
                <w:szCs w:val="16"/>
              </w:rPr>
            </w:pPr>
            <w:r w:rsidRPr="00356E94">
              <w:rPr>
                <w:sz w:val="16"/>
                <w:szCs w:val="16"/>
              </w:rPr>
              <w:t>Santa Clara</w:t>
            </w:r>
          </w:p>
        </w:tc>
        <w:tc>
          <w:tcPr>
            <w:tcW w:w="1143" w:type="dxa"/>
          </w:tcPr>
          <w:p w14:paraId="3E60A65C" w14:textId="77777777" w:rsidR="008F35CA" w:rsidRPr="00356E94" w:rsidRDefault="008F35CA" w:rsidP="00FB16F0">
            <w:pPr>
              <w:rPr>
                <w:sz w:val="16"/>
                <w:szCs w:val="16"/>
              </w:rPr>
            </w:pPr>
            <w:r w:rsidRPr="00356E94">
              <w:rPr>
                <w:sz w:val="16"/>
                <w:szCs w:val="16"/>
              </w:rPr>
              <w:t>Severns</w:t>
            </w:r>
          </w:p>
        </w:tc>
      </w:tr>
      <w:tr w:rsidR="008F35CA" w:rsidRPr="00356E94" w14:paraId="0E4E0812" w14:textId="77777777" w:rsidTr="00CC48B9">
        <w:trPr>
          <w:jc w:val="center"/>
        </w:trPr>
        <w:tc>
          <w:tcPr>
            <w:tcW w:w="1255" w:type="dxa"/>
          </w:tcPr>
          <w:p w14:paraId="166F08A0" w14:textId="77777777" w:rsidR="008F35CA" w:rsidRPr="00356E94" w:rsidRDefault="008F35CA" w:rsidP="00FB16F0">
            <w:pPr>
              <w:rPr>
                <w:sz w:val="16"/>
                <w:szCs w:val="16"/>
              </w:rPr>
            </w:pPr>
            <w:r w:rsidRPr="00356E94">
              <w:rPr>
                <w:sz w:val="16"/>
                <w:szCs w:val="16"/>
              </w:rPr>
              <w:t>Sinnock</w:t>
            </w:r>
          </w:p>
        </w:tc>
        <w:tc>
          <w:tcPr>
            <w:tcW w:w="1890" w:type="dxa"/>
          </w:tcPr>
          <w:p w14:paraId="3CAAAF27" w14:textId="77777777" w:rsidR="008F35CA" w:rsidRPr="00356E94" w:rsidRDefault="008F35CA" w:rsidP="00FB16F0">
            <w:pPr>
              <w:rPr>
                <w:sz w:val="16"/>
                <w:szCs w:val="16"/>
              </w:rPr>
            </w:pPr>
            <w:r w:rsidRPr="00356E94">
              <w:rPr>
                <w:sz w:val="16"/>
                <w:szCs w:val="16"/>
              </w:rPr>
              <w:t>Amy Nicole</w:t>
            </w:r>
          </w:p>
        </w:tc>
        <w:tc>
          <w:tcPr>
            <w:tcW w:w="1529" w:type="dxa"/>
          </w:tcPr>
          <w:p w14:paraId="7B0E3A84" w14:textId="77777777" w:rsidR="008F35CA" w:rsidRPr="00356E94" w:rsidRDefault="008F35CA" w:rsidP="00FB16F0">
            <w:pPr>
              <w:rPr>
                <w:sz w:val="16"/>
                <w:szCs w:val="16"/>
              </w:rPr>
            </w:pPr>
            <w:r w:rsidRPr="00356E94">
              <w:rPr>
                <w:sz w:val="16"/>
                <w:szCs w:val="16"/>
              </w:rPr>
              <w:t>14 Dec 1986</w:t>
            </w:r>
          </w:p>
        </w:tc>
        <w:tc>
          <w:tcPr>
            <w:tcW w:w="1558" w:type="dxa"/>
          </w:tcPr>
          <w:p w14:paraId="6BE7C180" w14:textId="77777777" w:rsidR="008F35CA" w:rsidRPr="00356E94" w:rsidRDefault="008F35CA" w:rsidP="00FB16F0">
            <w:pPr>
              <w:rPr>
                <w:sz w:val="16"/>
                <w:szCs w:val="16"/>
              </w:rPr>
            </w:pPr>
            <w:r w:rsidRPr="00356E94">
              <w:rPr>
                <w:sz w:val="16"/>
                <w:szCs w:val="16"/>
              </w:rPr>
              <w:t>Santa Clara</w:t>
            </w:r>
          </w:p>
        </w:tc>
        <w:tc>
          <w:tcPr>
            <w:tcW w:w="1143" w:type="dxa"/>
          </w:tcPr>
          <w:p w14:paraId="34F74CE7" w14:textId="77777777" w:rsidR="008F35CA" w:rsidRPr="00356E94" w:rsidRDefault="008F35CA" w:rsidP="00FB16F0">
            <w:pPr>
              <w:rPr>
                <w:sz w:val="16"/>
                <w:szCs w:val="16"/>
              </w:rPr>
            </w:pPr>
            <w:r w:rsidRPr="00356E94">
              <w:rPr>
                <w:sz w:val="16"/>
                <w:szCs w:val="16"/>
              </w:rPr>
              <w:t>Frank</w:t>
            </w:r>
          </w:p>
        </w:tc>
      </w:tr>
      <w:tr w:rsidR="008F35CA" w:rsidRPr="00356E94" w14:paraId="5CA85DF7" w14:textId="77777777" w:rsidTr="00CC48B9">
        <w:trPr>
          <w:jc w:val="center"/>
        </w:trPr>
        <w:tc>
          <w:tcPr>
            <w:tcW w:w="1255" w:type="dxa"/>
          </w:tcPr>
          <w:p w14:paraId="62985F52" w14:textId="77777777" w:rsidR="008F35CA" w:rsidRPr="00356E94" w:rsidRDefault="008F35CA" w:rsidP="00FB16F0">
            <w:pPr>
              <w:rPr>
                <w:sz w:val="16"/>
                <w:szCs w:val="16"/>
              </w:rPr>
            </w:pPr>
            <w:r w:rsidRPr="00356E94">
              <w:rPr>
                <w:sz w:val="16"/>
                <w:szCs w:val="16"/>
              </w:rPr>
              <w:t>Sinnock</w:t>
            </w:r>
          </w:p>
        </w:tc>
        <w:tc>
          <w:tcPr>
            <w:tcW w:w="1890" w:type="dxa"/>
          </w:tcPr>
          <w:p w14:paraId="0A8DC341" w14:textId="77777777" w:rsidR="008F35CA" w:rsidRPr="00356E94" w:rsidRDefault="008F35CA" w:rsidP="00FB16F0">
            <w:pPr>
              <w:rPr>
                <w:sz w:val="16"/>
                <w:szCs w:val="16"/>
              </w:rPr>
            </w:pPr>
            <w:r w:rsidRPr="00356E94">
              <w:rPr>
                <w:sz w:val="16"/>
                <w:szCs w:val="16"/>
              </w:rPr>
              <w:t>Brandon D. Everett</w:t>
            </w:r>
          </w:p>
        </w:tc>
        <w:tc>
          <w:tcPr>
            <w:tcW w:w="1529" w:type="dxa"/>
          </w:tcPr>
          <w:p w14:paraId="7B884EC1" w14:textId="77777777" w:rsidR="008F35CA" w:rsidRPr="00356E94" w:rsidRDefault="008F35CA" w:rsidP="00FB16F0">
            <w:pPr>
              <w:rPr>
                <w:sz w:val="16"/>
                <w:szCs w:val="16"/>
              </w:rPr>
            </w:pPr>
            <w:r w:rsidRPr="00356E94">
              <w:rPr>
                <w:sz w:val="16"/>
                <w:szCs w:val="16"/>
              </w:rPr>
              <w:t>3 Apr 1992</w:t>
            </w:r>
          </w:p>
        </w:tc>
        <w:tc>
          <w:tcPr>
            <w:tcW w:w="1558" w:type="dxa"/>
          </w:tcPr>
          <w:p w14:paraId="37424085" w14:textId="77777777" w:rsidR="008F35CA" w:rsidRPr="00356E94" w:rsidRDefault="008F35CA" w:rsidP="00FB16F0">
            <w:pPr>
              <w:rPr>
                <w:sz w:val="16"/>
                <w:szCs w:val="16"/>
              </w:rPr>
            </w:pPr>
            <w:r w:rsidRPr="00356E94">
              <w:rPr>
                <w:sz w:val="16"/>
                <w:szCs w:val="16"/>
              </w:rPr>
              <w:t>Riverside</w:t>
            </w:r>
          </w:p>
        </w:tc>
        <w:tc>
          <w:tcPr>
            <w:tcW w:w="1143" w:type="dxa"/>
          </w:tcPr>
          <w:p w14:paraId="03B1F248" w14:textId="77777777" w:rsidR="008F35CA" w:rsidRPr="00356E94" w:rsidRDefault="008F35CA" w:rsidP="00FB16F0">
            <w:pPr>
              <w:rPr>
                <w:sz w:val="16"/>
                <w:szCs w:val="16"/>
              </w:rPr>
            </w:pPr>
            <w:r w:rsidRPr="00356E94">
              <w:rPr>
                <w:sz w:val="16"/>
                <w:szCs w:val="16"/>
              </w:rPr>
              <w:t>Owens</w:t>
            </w:r>
          </w:p>
        </w:tc>
      </w:tr>
      <w:tr w:rsidR="008F35CA" w:rsidRPr="00356E94" w14:paraId="762DF323" w14:textId="77777777" w:rsidTr="00CC48B9">
        <w:trPr>
          <w:jc w:val="center"/>
        </w:trPr>
        <w:tc>
          <w:tcPr>
            <w:tcW w:w="1255" w:type="dxa"/>
          </w:tcPr>
          <w:p w14:paraId="4229B435" w14:textId="77777777" w:rsidR="008F35CA" w:rsidRPr="00356E94" w:rsidRDefault="008F35CA" w:rsidP="00FB16F0">
            <w:pPr>
              <w:rPr>
                <w:sz w:val="16"/>
                <w:szCs w:val="16"/>
              </w:rPr>
            </w:pPr>
            <w:r w:rsidRPr="00356E94">
              <w:rPr>
                <w:sz w:val="16"/>
                <w:szCs w:val="16"/>
              </w:rPr>
              <w:t>Sinnock</w:t>
            </w:r>
          </w:p>
        </w:tc>
        <w:tc>
          <w:tcPr>
            <w:tcW w:w="1890" w:type="dxa"/>
          </w:tcPr>
          <w:p w14:paraId="54F3292C" w14:textId="77777777" w:rsidR="008F35CA" w:rsidRPr="00356E94" w:rsidRDefault="008F35CA" w:rsidP="00FB16F0">
            <w:pPr>
              <w:rPr>
                <w:sz w:val="16"/>
                <w:szCs w:val="16"/>
              </w:rPr>
            </w:pPr>
            <w:r w:rsidRPr="00356E94">
              <w:rPr>
                <w:sz w:val="16"/>
                <w:szCs w:val="16"/>
              </w:rPr>
              <w:t>Brandon Michael</w:t>
            </w:r>
          </w:p>
        </w:tc>
        <w:tc>
          <w:tcPr>
            <w:tcW w:w="1529" w:type="dxa"/>
          </w:tcPr>
          <w:p w14:paraId="0F7F679C" w14:textId="77777777" w:rsidR="008F35CA" w:rsidRPr="00356E94" w:rsidRDefault="008F35CA" w:rsidP="00FB16F0">
            <w:pPr>
              <w:rPr>
                <w:sz w:val="16"/>
                <w:szCs w:val="16"/>
              </w:rPr>
            </w:pPr>
            <w:r w:rsidRPr="00356E94">
              <w:rPr>
                <w:sz w:val="16"/>
                <w:szCs w:val="16"/>
              </w:rPr>
              <w:t>16 Jan 1989</w:t>
            </w:r>
          </w:p>
        </w:tc>
        <w:tc>
          <w:tcPr>
            <w:tcW w:w="1558" w:type="dxa"/>
          </w:tcPr>
          <w:p w14:paraId="25B6915B" w14:textId="77777777" w:rsidR="008F35CA" w:rsidRPr="00356E94" w:rsidRDefault="008F35CA" w:rsidP="00FB16F0">
            <w:pPr>
              <w:rPr>
                <w:sz w:val="16"/>
                <w:szCs w:val="16"/>
              </w:rPr>
            </w:pPr>
            <w:r w:rsidRPr="00356E94">
              <w:rPr>
                <w:sz w:val="16"/>
                <w:szCs w:val="16"/>
              </w:rPr>
              <w:t>Sacramento</w:t>
            </w:r>
          </w:p>
        </w:tc>
        <w:tc>
          <w:tcPr>
            <w:tcW w:w="1143" w:type="dxa"/>
          </w:tcPr>
          <w:p w14:paraId="67F3270C" w14:textId="77777777" w:rsidR="008F35CA" w:rsidRPr="00356E94" w:rsidRDefault="008F35CA" w:rsidP="00FB16F0">
            <w:pPr>
              <w:rPr>
                <w:sz w:val="16"/>
                <w:szCs w:val="16"/>
              </w:rPr>
            </w:pPr>
            <w:r w:rsidRPr="00356E94">
              <w:rPr>
                <w:sz w:val="16"/>
                <w:szCs w:val="16"/>
              </w:rPr>
              <w:t>Hovanski</w:t>
            </w:r>
          </w:p>
        </w:tc>
      </w:tr>
      <w:tr w:rsidR="008F35CA" w:rsidRPr="00356E94" w14:paraId="161DC391" w14:textId="77777777" w:rsidTr="00CC48B9">
        <w:trPr>
          <w:jc w:val="center"/>
        </w:trPr>
        <w:tc>
          <w:tcPr>
            <w:tcW w:w="1255" w:type="dxa"/>
          </w:tcPr>
          <w:p w14:paraId="5BD5889D" w14:textId="77777777" w:rsidR="008F35CA" w:rsidRPr="00356E94" w:rsidRDefault="008F35CA" w:rsidP="00FB16F0">
            <w:pPr>
              <w:rPr>
                <w:sz w:val="16"/>
                <w:szCs w:val="16"/>
              </w:rPr>
            </w:pPr>
            <w:r w:rsidRPr="00356E94">
              <w:rPr>
                <w:sz w:val="16"/>
                <w:szCs w:val="16"/>
              </w:rPr>
              <w:t>Sinnock</w:t>
            </w:r>
          </w:p>
        </w:tc>
        <w:tc>
          <w:tcPr>
            <w:tcW w:w="1890" w:type="dxa"/>
          </w:tcPr>
          <w:p w14:paraId="29E6D577" w14:textId="77777777" w:rsidR="008F35CA" w:rsidRPr="00356E94" w:rsidRDefault="008F35CA" w:rsidP="00FB16F0">
            <w:pPr>
              <w:rPr>
                <w:sz w:val="16"/>
                <w:szCs w:val="16"/>
              </w:rPr>
            </w:pPr>
            <w:r w:rsidRPr="00356E94">
              <w:rPr>
                <w:sz w:val="16"/>
                <w:szCs w:val="16"/>
              </w:rPr>
              <w:t>Brian Anthony</w:t>
            </w:r>
          </w:p>
        </w:tc>
        <w:tc>
          <w:tcPr>
            <w:tcW w:w="1529" w:type="dxa"/>
          </w:tcPr>
          <w:p w14:paraId="1797F553" w14:textId="77777777" w:rsidR="008F35CA" w:rsidRPr="00356E94" w:rsidRDefault="008F35CA" w:rsidP="00FB16F0">
            <w:pPr>
              <w:rPr>
                <w:sz w:val="16"/>
                <w:szCs w:val="16"/>
              </w:rPr>
            </w:pPr>
            <w:r w:rsidRPr="00356E94">
              <w:rPr>
                <w:sz w:val="16"/>
                <w:szCs w:val="16"/>
              </w:rPr>
              <w:t>5 Aug 1990</w:t>
            </w:r>
          </w:p>
        </w:tc>
        <w:tc>
          <w:tcPr>
            <w:tcW w:w="1558" w:type="dxa"/>
          </w:tcPr>
          <w:p w14:paraId="3BAB2261" w14:textId="77777777" w:rsidR="008F35CA" w:rsidRPr="00356E94" w:rsidRDefault="008F35CA" w:rsidP="00FB16F0">
            <w:pPr>
              <w:rPr>
                <w:sz w:val="16"/>
                <w:szCs w:val="16"/>
              </w:rPr>
            </w:pPr>
            <w:r w:rsidRPr="00356E94">
              <w:rPr>
                <w:sz w:val="16"/>
                <w:szCs w:val="16"/>
              </w:rPr>
              <w:t>Santa Clara</w:t>
            </w:r>
          </w:p>
        </w:tc>
        <w:tc>
          <w:tcPr>
            <w:tcW w:w="1143" w:type="dxa"/>
          </w:tcPr>
          <w:p w14:paraId="2F52CA0B" w14:textId="77777777" w:rsidR="008F35CA" w:rsidRPr="00356E94" w:rsidRDefault="008F35CA" w:rsidP="00FB16F0">
            <w:pPr>
              <w:rPr>
                <w:sz w:val="16"/>
                <w:szCs w:val="16"/>
              </w:rPr>
            </w:pPr>
          </w:p>
        </w:tc>
      </w:tr>
      <w:tr w:rsidR="008F35CA" w:rsidRPr="00356E94" w14:paraId="3BAAB7E5" w14:textId="77777777" w:rsidTr="00CC48B9">
        <w:trPr>
          <w:jc w:val="center"/>
        </w:trPr>
        <w:tc>
          <w:tcPr>
            <w:tcW w:w="1255" w:type="dxa"/>
          </w:tcPr>
          <w:p w14:paraId="0EE454AA" w14:textId="77777777" w:rsidR="008F35CA" w:rsidRPr="00356E94" w:rsidRDefault="008F35CA" w:rsidP="00FB16F0">
            <w:pPr>
              <w:rPr>
                <w:sz w:val="16"/>
                <w:szCs w:val="16"/>
              </w:rPr>
            </w:pPr>
            <w:r w:rsidRPr="00356E94">
              <w:rPr>
                <w:sz w:val="16"/>
                <w:szCs w:val="16"/>
              </w:rPr>
              <w:t>Sinnock</w:t>
            </w:r>
          </w:p>
        </w:tc>
        <w:tc>
          <w:tcPr>
            <w:tcW w:w="1890" w:type="dxa"/>
          </w:tcPr>
          <w:p w14:paraId="6890C011" w14:textId="77777777" w:rsidR="008F35CA" w:rsidRPr="00356E94" w:rsidRDefault="008F35CA" w:rsidP="00FB16F0">
            <w:pPr>
              <w:rPr>
                <w:sz w:val="16"/>
                <w:szCs w:val="16"/>
              </w:rPr>
            </w:pPr>
            <w:r w:rsidRPr="00356E94">
              <w:rPr>
                <w:sz w:val="16"/>
                <w:szCs w:val="16"/>
              </w:rPr>
              <w:t>Brittany Lynne</w:t>
            </w:r>
          </w:p>
        </w:tc>
        <w:tc>
          <w:tcPr>
            <w:tcW w:w="1529" w:type="dxa"/>
          </w:tcPr>
          <w:p w14:paraId="142542DD" w14:textId="77777777" w:rsidR="008F35CA" w:rsidRPr="00356E94" w:rsidRDefault="008F35CA" w:rsidP="00FB16F0">
            <w:pPr>
              <w:rPr>
                <w:sz w:val="16"/>
                <w:szCs w:val="16"/>
              </w:rPr>
            </w:pPr>
            <w:r w:rsidRPr="00356E94">
              <w:rPr>
                <w:sz w:val="16"/>
                <w:szCs w:val="16"/>
              </w:rPr>
              <w:t>30 Sep 1984</w:t>
            </w:r>
          </w:p>
        </w:tc>
        <w:tc>
          <w:tcPr>
            <w:tcW w:w="1558" w:type="dxa"/>
          </w:tcPr>
          <w:p w14:paraId="7482E755" w14:textId="77777777" w:rsidR="008F35CA" w:rsidRPr="00356E94" w:rsidRDefault="008F35CA" w:rsidP="00FB16F0">
            <w:pPr>
              <w:rPr>
                <w:sz w:val="16"/>
                <w:szCs w:val="16"/>
              </w:rPr>
            </w:pPr>
            <w:r w:rsidRPr="00356E94">
              <w:rPr>
                <w:sz w:val="16"/>
                <w:szCs w:val="16"/>
              </w:rPr>
              <w:t>San Mateo</w:t>
            </w:r>
          </w:p>
        </w:tc>
        <w:tc>
          <w:tcPr>
            <w:tcW w:w="1143" w:type="dxa"/>
          </w:tcPr>
          <w:p w14:paraId="5CF199EB" w14:textId="77777777" w:rsidR="008F35CA" w:rsidRPr="00356E94" w:rsidRDefault="008F35CA" w:rsidP="00FB16F0">
            <w:pPr>
              <w:rPr>
                <w:sz w:val="16"/>
                <w:szCs w:val="16"/>
              </w:rPr>
            </w:pPr>
            <w:r w:rsidRPr="00356E94">
              <w:rPr>
                <w:sz w:val="16"/>
                <w:szCs w:val="16"/>
              </w:rPr>
              <w:t>Sinnock</w:t>
            </w:r>
          </w:p>
        </w:tc>
      </w:tr>
      <w:tr w:rsidR="008F35CA" w:rsidRPr="00356E94" w14:paraId="7FB847F8" w14:textId="77777777" w:rsidTr="00CC48B9">
        <w:trPr>
          <w:jc w:val="center"/>
        </w:trPr>
        <w:tc>
          <w:tcPr>
            <w:tcW w:w="1255" w:type="dxa"/>
          </w:tcPr>
          <w:p w14:paraId="1F5D98C5" w14:textId="77777777" w:rsidR="008F35CA" w:rsidRPr="00356E94" w:rsidRDefault="008F35CA" w:rsidP="00FB16F0">
            <w:pPr>
              <w:rPr>
                <w:sz w:val="16"/>
                <w:szCs w:val="16"/>
              </w:rPr>
            </w:pPr>
            <w:r w:rsidRPr="00356E94">
              <w:rPr>
                <w:sz w:val="16"/>
                <w:szCs w:val="16"/>
              </w:rPr>
              <w:t>Sinnock</w:t>
            </w:r>
          </w:p>
        </w:tc>
        <w:tc>
          <w:tcPr>
            <w:tcW w:w="1890" w:type="dxa"/>
          </w:tcPr>
          <w:p w14:paraId="64BA8978" w14:textId="77777777" w:rsidR="008F35CA" w:rsidRPr="00356E94" w:rsidRDefault="008F35CA" w:rsidP="00FB16F0">
            <w:pPr>
              <w:rPr>
                <w:sz w:val="16"/>
                <w:szCs w:val="16"/>
              </w:rPr>
            </w:pPr>
            <w:r w:rsidRPr="00356E94">
              <w:rPr>
                <w:sz w:val="16"/>
                <w:szCs w:val="16"/>
              </w:rPr>
              <w:t>Cody Michael</w:t>
            </w:r>
          </w:p>
        </w:tc>
        <w:tc>
          <w:tcPr>
            <w:tcW w:w="1529" w:type="dxa"/>
          </w:tcPr>
          <w:p w14:paraId="63389A82" w14:textId="77777777" w:rsidR="008F35CA" w:rsidRPr="00356E94" w:rsidRDefault="008F35CA" w:rsidP="00FB16F0">
            <w:pPr>
              <w:rPr>
                <w:sz w:val="16"/>
                <w:szCs w:val="16"/>
              </w:rPr>
            </w:pPr>
            <w:r w:rsidRPr="00356E94">
              <w:rPr>
                <w:sz w:val="16"/>
                <w:szCs w:val="16"/>
              </w:rPr>
              <w:t>11 Jul 1986</w:t>
            </w:r>
          </w:p>
        </w:tc>
        <w:tc>
          <w:tcPr>
            <w:tcW w:w="1558" w:type="dxa"/>
          </w:tcPr>
          <w:p w14:paraId="0D8C45DF" w14:textId="77777777" w:rsidR="008F35CA" w:rsidRPr="00356E94" w:rsidRDefault="008F35CA" w:rsidP="00FB16F0">
            <w:pPr>
              <w:rPr>
                <w:sz w:val="16"/>
                <w:szCs w:val="16"/>
              </w:rPr>
            </w:pPr>
            <w:r w:rsidRPr="00356E94">
              <w:rPr>
                <w:sz w:val="16"/>
                <w:szCs w:val="16"/>
              </w:rPr>
              <w:t>Placer</w:t>
            </w:r>
          </w:p>
        </w:tc>
        <w:tc>
          <w:tcPr>
            <w:tcW w:w="1143" w:type="dxa"/>
          </w:tcPr>
          <w:p w14:paraId="59612AEA" w14:textId="77777777" w:rsidR="008F35CA" w:rsidRPr="00356E94" w:rsidRDefault="008F35CA" w:rsidP="00FB16F0">
            <w:pPr>
              <w:rPr>
                <w:sz w:val="16"/>
                <w:szCs w:val="16"/>
              </w:rPr>
            </w:pPr>
            <w:r w:rsidRPr="00356E94">
              <w:rPr>
                <w:sz w:val="16"/>
                <w:szCs w:val="16"/>
              </w:rPr>
              <w:t>Seapy</w:t>
            </w:r>
          </w:p>
        </w:tc>
      </w:tr>
      <w:tr w:rsidR="008F35CA" w:rsidRPr="00356E94" w14:paraId="0D54715B" w14:textId="77777777" w:rsidTr="00CC48B9">
        <w:trPr>
          <w:jc w:val="center"/>
        </w:trPr>
        <w:tc>
          <w:tcPr>
            <w:tcW w:w="1255" w:type="dxa"/>
          </w:tcPr>
          <w:p w14:paraId="5BADE3B0" w14:textId="77777777" w:rsidR="008F35CA" w:rsidRPr="00356E94" w:rsidRDefault="008F35CA" w:rsidP="00FB16F0">
            <w:pPr>
              <w:rPr>
                <w:sz w:val="16"/>
                <w:szCs w:val="16"/>
              </w:rPr>
            </w:pPr>
            <w:r w:rsidRPr="00356E94">
              <w:rPr>
                <w:sz w:val="16"/>
                <w:szCs w:val="16"/>
              </w:rPr>
              <w:t>Sinnock</w:t>
            </w:r>
          </w:p>
        </w:tc>
        <w:tc>
          <w:tcPr>
            <w:tcW w:w="1890" w:type="dxa"/>
          </w:tcPr>
          <w:p w14:paraId="3904B4AC" w14:textId="77777777" w:rsidR="008F35CA" w:rsidRPr="00356E94" w:rsidRDefault="008F35CA" w:rsidP="00FB16F0">
            <w:pPr>
              <w:rPr>
                <w:sz w:val="16"/>
                <w:szCs w:val="16"/>
              </w:rPr>
            </w:pPr>
            <w:r w:rsidRPr="00356E94">
              <w:rPr>
                <w:sz w:val="16"/>
                <w:szCs w:val="16"/>
              </w:rPr>
              <w:t>David B.</w:t>
            </w:r>
          </w:p>
        </w:tc>
        <w:tc>
          <w:tcPr>
            <w:tcW w:w="1529" w:type="dxa"/>
          </w:tcPr>
          <w:p w14:paraId="04940D3E" w14:textId="77777777" w:rsidR="008F35CA" w:rsidRPr="00356E94" w:rsidRDefault="008F35CA" w:rsidP="00FB16F0">
            <w:pPr>
              <w:rPr>
                <w:sz w:val="16"/>
                <w:szCs w:val="16"/>
              </w:rPr>
            </w:pPr>
            <w:r w:rsidRPr="00356E94">
              <w:rPr>
                <w:sz w:val="16"/>
                <w:szCs w:val="16"/>
              </w:rPr>
              <w:t>8 Apr 1961</w:t>
            </w:r>
          </w:p>
        </w:tc>
        <w:tc>
          <w:tcPr>
            <w:tcW w:w="1558" w:type="dxa"/>
          </w:tcPr>
          <w:p w14:paraId="3ECCC66F" w14:textId="77777777" w:rsidR="008F35CA" w:rsidRPr="00356E94" w:rsidRDefault="008F35CA" w:rsidP="00FB16F0">
            <w:pPr>
              <w:rPr>
                <w:sz w:val="16"/>
                <w:szCs w:val="16"/>
              </w:rPr>
            </w:pPr>
            <w:r w:rsidRPr="00356E94">
              <w:rPr>
                <w:sz w:val="16"/>
                <w:szCs w:val="16"/>
              </w:rPr>
              <w:t>San Joaquin</w:t>
            </w:r>
          </w:p>
        </w:tc>
        <w:tc>
          <w:tcPr>
            <w:tcW w:w="1143" w:type="dxa"/>
          </w:tcPr>
          <w:p w14:paraId="50E57208" w14:textId="77777777" w:rsidR="008F35CA" w:rsidRPr="00356E94" w:rsidRDefault="008F35CA" w:rsidP="00FB16F0">
            <w:pPr>
              <w:rPr>
                <w:sz w:val="16"/>
                <w:szCs w:val="16"/>
              </w:rPr>
            </w:pPr>
            <w:r w:rsidRPr="00356E94">
              <w:rPr>
                <w:sz w:val="16"/>
                <w:szCs w:val="16"/>
              </w:rPr>
              <w:t>Kelley</w:t>
            </w:r>
          </w:p>
        </w:tc>
      </w:tr>
      <w:tr w:rsidR="008F35CA" w:rsidRPr="00356E94" w14:paraId="52885FBE" w14:textId="77777777" w:rsidTr="00CC48B9">
        <w:trPr>
          <w:jc w:val="center"/>
        </w:trPr>
        <w:tc>
          <w:tcPr>
            <w:tcW w:w="1255" w:type="dxa"/>
          </w:tcPr>
          <w:p w14:paraId="7B8D585E" w14:textId="77777777" w:rsidR="008F35CA" w:rsidRPr="00356E94" w:rsidRDefault="008F35CA" w:rsidP="00FB16F0">
            <w:pPr>
              <w:rPr>
                <w:sz w:val="16"/>
                <w:szCs w:val="16"/>
              </w:rPr>
            </w:pPr>
            <w:r w:rsidRPr="00356E94">
              <w:rPr>
                <w:sz w:val="16"/>
                <w:szCs w:val="16"/>
              </w:rPr>
              <w:t>Sinnock</w:t>
            </w:r>
          </w:p>
        </w:tc>
        <w:tc>
          <w:tcPr>
            <w:tcW w:w="1890" w:type="dxa"/>
          </w:tcPr>
          <w:p w14:paraId="788403B5" w14:textId="77777777" w:rsidR="008F35CA" w:rsidRPr="00356E94" w:rsidRDefault="008F35CA" w:rsidP="00FB16F0">
            <w:pPr>
              <w:rPr>
                <w:sz w:val="16"/>
                <w:szCs w:val="16"/>
              </w:rPr>
            </w:pPr>
            <w:r w:rsidRPr="00356E94">
              <w:rPr>
                <w:sz w:val="16"/>
                <w:szCs w:val="16"/>
              </w:rPr>
              <w:t>Debbie R.</w:t>
            </w:r>
          </w:p>
        </w:tc>
        <w:tc>
          <w:tcPr>
            <w:tcW w:w="1529" w:type="dxa"/>
          </w:tcPr>
          <w:p w14:paraId="7B8F36CE" w14:textId="77777777" w:rsidR="008F35CA" w:rsidRPr="00356E94" w:rsidRDefault="008F35CA" w:rsidP="00FB16F0">
            <w:pPr>
              <w:rPr>
                <w:sz w:val="16"/>
                <w:szCs w:val="16"/>
              </w:rPr>
            </w:pPr>
            <w:r w:rsidRPr="00356E94">
              <w:rPr>
                <w:sz w:val="16"/>
                <w:szCs w:val="16"/>
              </w:rPr>
              <w:t>15 Sep 1956</w:t>
            </w:r>
          </w:p>
        </w:tc>
        <w:tc>
          <w:tcPr>
            <w:tcW w:w="1558" w:type="dxa"/>
          </w:tcPr>
          <w:p w14:paraId="40366702" w14:textId="77777777" w:rsidR="008F35CA" w:rsidRPr="00356E94" w:rsidRDefault="008F35CA" w:rsidP="00FB16F0">
            <w:pPr>
              <w:rPr>
                <w:sz w:val="16"/>
                <w:szCs w:val="16"/>
              </w:rPr>
            </w:pPr>
            <w:r w:rsidRPr="00356E94">
              <w:rPr>
                <w:sz w:val="16"/>
                <w:szCs w:val="16"/>
              </w:rPr>
              <w:t>Placer</w:t>
            </w:r>
          </w:p>
        </w:tc>
        <w:tc>
          <w:tcPr>
            <w:tcW w:w="1143" w:type="dxa"/>
          </w:tcPr>
          <w:p w14:paraId="021AA068" w14:textId="77777777" w:rsidR="008F35CA" w:rsidRPr="00356E94" w:rsidRDefault="008F35CA" w:rsidP="00FB16F0">
            <w:pPr>
              <w:rPr>
                <w:sz w:val="16"/>
                <w:szCs w:val="16"/>
              </w:rPr>
            </w:pPr>
            <w:r w:rsidRPr="00356E94">
              <w:rPr>
                <w:sz w:val="16"/>
                <w:szCs w:val="16"/>
              </w:rPr>
              <w:t>Stanton</w:t>
            </w:r>
          </w:p>
        </w:tc>
      </w:tr>
      <w:tr w:rsidR="008F35CA" w:rsidRPr="00356E94" w14:paraId="3B8BE25B" w14:textId="77777777" w:rsidTr="00CC48B9">
        <w:trPr>
          <w:jc w:val="center"/>
        </w:trPr>
        <w:tc>
          <w:tcPr>
            <w:tcW w:w="1255" w:type="dxa"/>
          </w:tcPr>
          <w:p w14:paraId="54CDCB13" w14:textId="77777777" w:rsidR="008F35CA" w:rsidRPr="00356E94" w:rsidRDefault="008F35CA" w:rsidP="00FB16F0">
            <w:pPr>
              <w:rPr>
                <w:sz w:val="16"/>
                <w:szCs w:val="16"/>
              </w:rPr>
            </w:pPr>
            <w:r w:rsidRPr="00356E94">
              <w:rPr>
                <w:sz w:val="16"/>
                <w:szCs w:val="16"/>
              </w:rPr>
              <w:t>Sinnock</w:t>
            </w:r>
          </w:p>
        </w:tc>
        <w:tc>
          <w:tcPr>
            <w:tcW w:w="1890" w:type="dxa"/>
          </w:tcPr>
          <w:p w14:paraId="75F47A94" w14:textId="77777777" w:rsidR="008F35CA" w:rsidRPr="00356E94" w:rsidRDefault="008F35CA" w:rsidP="00FB16F0">
            <w:pPr>
              <w:rPr>
                <w:sz w:val="16"/>
                <w:szCs w:val="16"/>
              </w:rPr>
            </w:pPr>
            <w:r w:rsidRPr="00356E94">
              <w:rPr>
                <w:sz w:val="16"/>
                <w:szCs w:val="16"/>
              </w:rPr>
              <w:t>Donald P.</w:t>
            </w:r>
          </w:p>
        </w:tc>
        <w:tc>
          <w:tcPr>
            <w:tcW w:w="1529" w:type="dxa"/>
          </w:tcPr>
          <w:p w14:paraId="3F0F886F" w14:textId="77777777" w:rsidR="008F35CA" w:rsidRPr="00356E94" w:rsidRDefault="008F35CA" w:rsidP="00FB16F0">
            <w:pPr>
              <w:rPr>
                <w:sz w:val="16"/>
                <w:szCs w:val="16"/>
              </w:rPr>
            </w:pPr>
            <w:r w:rsidRPr="00356E94">
              <w:rPr>
                <w:sz w:val="16"/>
                <w:szCs w:val="16"/>
              </w:rPr>
              <w:t>2 Sep 1956</w:t>
            </w:r>
          </w:p>
        </w:tc>
        <w:tc>
          <w:tcPr>
            <w:tcW w:w="1558" w:type="dxa"/>
          </w:tcPr>
          <w:p w14:paraId="51F1F027" w14:textId="77777777" w:rsidR="008F35CA" w:rsidRPr="00356E94" w:rsidRDefault="008F35CA" w:rsidP="00FB16F0">
            <w:pPr>
              <w:rPr>
                <w:sz w:val="16"/>
                <w:szCs w:val="16"/>
              </w:rPr>
            </w:pPr>
            <w:r w:rsidRPr="00356E94">
              <w:rPr>
                <w:sz w:val="16"/>
                <w:szCs w:val="16"/>
              </w:rPr>
              <w:t>San Joaquin</w:t>
            </w:r>
          </w:p>
        </w:tc>
        <w:tc>
          <w:tcPr>
            <w:tcW w:w="1143" w:type="dxa"/>
          </w:tcPr>
          <w:p w14:paraId="4996DC3D" w14:textId="77777777" w:rsidR="008F35CA" w:rsidRPr="00356E94" w:rsidRDefault="008F35CA" w:rsidP="00FB16F0">
            <w:pPr>
              <w:rPr>
                <w:sz w:val="16"/>
                <w:szCs w:val="16"/>
              </w:rPr>
            </w:pPr>
            <w:r w:rsidRPr="00356E94">
              <w:rPr>
                <w:sz w:val="16"/>
                <w:szCs w:val="16"/>
              </w:rPr>
              <w:t>Kelley</w:t>
            </w:r>
          </w:p>
        </w:tc>
      </w:tr>
      <w:tr w:rsidR="008F35CA" w:rsidRPr="00356E94" w14:paraId="519240A4" w14:textId="77777777" w:rsidTr="00CC48B9">
        <w:trPr>
          <w:jc w:val="center"/>
        </w:trPr>
        <w:tc>
          <w:tcPr>
            <w:tcW w:w="1255" w:type="dxa"/>
          </w:tcPr>
          <w:p w14:paraId="0077A0DE" w14:textId="77777777" w:rsidR="008F35CA" w:rsidRPr="00356E94" w:rsidRDefault="008F35CA" w:rsidP="00FB16F0">
            <w:pPr>
              <w:rPr>
                <w:sz w:val="16"/>
                <w:szCs w:val="16"/>
              </w:rPr>
            </w:pPr>
            <w:r w:rsidRPr="00356E94">
              <w:rPr>
                <w:sz w:val="16"/>
                <w:szCs w:val="16"/>
              </w:rPr>
              <w:t>Sinnock</w:t>
            </w:r>
          </w:p>
        </w:tc>
        <w:tc>
          <w:tcPr>
            <w:tcW w:w="1890" w:type="dxa"/>
          </w:tcPr>
          <w:p w14:paraId="08631608" w14:textId="77777777" w:rsidR="008F35CA" w:rsidRPr="00356E94" w:rsidRDefault="008F35CA" w:rsidP="00FB16F0">
            <w:pPr>
              <w:rPr>
                <w:sz w:val="16"/>
                <w:szCs w:val="16"/>
              </w:rPr>
            </w:pPr>
            <w:r w:rsidRPr="00356E94">
              <w:rPr>
                <w:sz w:val="16"/>
                <w:szCs w:val="16"/>
              </w:rPr>
              <w:t>Galen Mathew</w:t>
            </w:r>
          </w:p>
        </w:tc>
        <w:tc>
          <w:tcPr>
            <w:tcW w:w="1529" w:type="dxa"/>
          </w:tcPr>
          <w:p w14:paraId="5C50D8EB" w14:textId="77777777" w:rsidR="008F35CA" w:rsidRPr="00356E94" w:rsidRDefault="008F35CA" w:rsidP="00FB16F0">
            <w:pPr>
              <w:rPr>
                <w:sz w:val="16"/>
                <w:szCs w:val="16"/>
              </w:rPr>
            </w:pPr>
            <w:r w:rsidRPr="00356E94">
              <w:rPr>
                <w:sz w:val="16"/>
                <w:szCs w:val="16"/>
              </w:rPr>
              <w:t>18 May 1982</w:t>
            </w:r>
          </w:p>
        </w:tc>
        <w:tc>
          <w:tcPr>
            <w:tcW w:w="1558" w:type="dxa"/>
          </w:tcPr>
          <w:p w14:paraId="249E9490" w14:textId="77777777" w:rsidR="008F35CA" w:rsidRPr="00356E94" w:rsidRDefault="008F35CA" w:rsidP="00FB16F0">
            <w:pPr>
              <w:rPr>
                <w:sz w:val="16"/>
                <w:szCs w:val="16"/>
              </w:rPr>
            </w:pPr>
            <w:r w:rsidRPr="00356E94">
              <w:rPr>
                <w:sz w:val="16"/>
                <w:szCs w:val="16"/>
              </w:rPr>
              <w:t>Sacramento</w:t>
            </w:r>
          </w:p>
        </w:tc>
        <w:tc>
          <w:tcPr>
            <w:tcW w:w="1143" w:type="dxa"/>
          </w:tcPr>
          <w:p w14:paraId="72B62ABB" w14:textId="77777777" w:rsidR="008F35CA" w:rsidRPr="00356E94" w:rsidRDefault="008F35CA" w:rsidP="00FB16F0">
            <w:pPr>
              <w:rPr>
                <w:sz w:val="16"/>
                <w:szCs w:val="16"/>
              </w:rPr>
            </w:pPr>
            <w:r w:rsidRPr="00356E94">
              <w:rPr>
                <w:sz w:val="16"/>
                <w:szCs w:val="16"/>
              </w:rPr>
              <w:t>Cox</w:t>
            </w:r>
          </w:p>
        </w:tc>
      </w:tr>
      <w:tr w:rsidR="008F35CA" w:rsidRPr="00356E94" w14:paraId="16D11746" w14:textId="77777777" w:rsidTr="00CC48B9">
        <w:trPr>
          <w:jc w:val="center"/>
        </w:trPr>
        <w:tc>
          <w:tcPr>
            <w:tcW w:w="1255" w:type="dxa"/>
          </w:tcPr>
          <w:p w14:paraId="72C6C564" w14:textId="77777777" w:rsidR="008F35CA" w:rsidRPr="00356E94" w:rsidRDefault="008F35CA" w:rsidP="00FB16F0">
            <w:pPr>
              <w:rPr>
                <w:sz w:val="16"/>
                <w:szCs w:val="16"/>
              </w:rPr>
            </w:pPr>
            <w:r w:rsidRPr="00356E94">
              <w:rPr>
                <w:sz w:val="16"/>
                <w:szCs w:val="16"/>
              </w:rPr>
              <w:t>Sinnock</w:t>
            </w:r>
          </w:p>
        </w:tc>
        <w:tc>
          <w:tcPr>
            <w:tcW w:w="1890" w:type="dxa"/>
          </w:tcPr>
          <w:p w14:paraId="4E8F8A28" w14:textId="77777777" w:rsidR="008F35CA" w:rsidRPr="00356E94" w:rsidRDefault="008F35CA" w:rsidP="00FB16F0">
            <w:pPr>
              <w:rPr>
                <w:sz w:val="16"/>
                <w:szCs w:val="16"/>
              </w:rPr>
            </w:pPr>
            <w:r w:rsidRPr="00356E94">
              <w:rPr>
                <w:sz w:val="16"/>
                <w:szCs w:val="16"/>
              </w:rPr>
              <w:t>Grant C.</w:t>
            </w:r>
          </w:p>
        </w:tc>
        <w:tc>
          <w:tcPr>
            <w:tcW w:w="1529" w:type="dxa"/>
          </w:tcPr>
          <w:p w14:paraId="73B4120B" w14:textId="77777777" w:rsidR="008F35CA" w:rsidRPr="00356E94" w:rsidRDefault="008F35CA" w:rsidP="00FB16F0">
            <w:pPr>
              <w:rPr>
                <w:sz w:val="16"/>
                <w:szCs w:val="16"/>
              </w:rPr>
            </w:pPr>
            <w:r w:rsidRPr="00356E94">
              <w:rPr>
                <w:sz w:val="16"/>
                <w:szCs w:val="16"/>
              </w:rPr>
              <w:t>29 Jan 1959</w:t>
            </w:r>
          </w:p>
        </w:tc>
        <w:tc>
          <w:tcPr>
            <w:tcW w:w="1558" w:type="dxa"/>
          </w:tcPr>
          <w:p w14:paraId="5E253751" w14:textId="77777777" w:rsidR="008F35CA" w:rsidRPr="00356E94" w:rsidRDefault="008F35CA" w:rsidP="00FB16F0">
            <w:pPr>
              <w:rPr>
                <w:sz w:val="16"/>
                <w:szCs w:val="16"/>
              </w:rPr>
            </w:pPr>
            <w:r w:rsidRPr="00356E94">
              <w:rPr>
                <w:sz w:val="16"/>
                <w:szCs w:val="16"/>
              </w:rPr>
              <w:t>San Mateo</w:t>
            </w:r>
          </w:p>
        </w:tc>
        <w:tc>
          <w:tcPr>
            <w:tcW w:w="1143" w:type="dxa"/>
          </w:tcPr>
          <w:p w14:paraId="54C7FA10" w14:textId="77777777" w:rsidR="008F35CA" w:rsidRPr="00356E94" w:rsidRDefault="008F35CA" w:rsidP="00FB16F0">
            <w:pPr>
              <w:rPr>
                <w:sz w:val="16"/>
                <w:szCs w:val="16"/>
              </w:rPr>
            </w:pPr>
            <w:r w:rsidRPr="00356E94">
              <w:rPr>
                <w:sz w:val="16"/>
                <w:szCs w:val="16"/>
              </w:rPr>
              <w:t>Anderson</w:t>
            </w:r>
          </w:p>
        </w:tc>
      </w:tr>
      <w:tr w:rsidR="008F35CA" w:rsidRPr="00356E94" w14:paraId="13727CE2" w14:textId="77777777" w:rsidTr="00CC48B9">
        <w:trPr>
          <w:jc w:val="center"/>
        </w:trPr>
        <w:tc>
          <w:tcPr>
            <w:tcW w:w="1255" w:type="dxa"/>
          </w:tcPr>
          <w:p w14:paraId="6E769BA3" w14:textId="77777777" w:rsidR="008F35CA" w:rsidRPr="00356E94" w:rsidRDefault="008F35CA" w:rsidP="00FB16F0">
            <w:pPr>
              <w:rPr>
                <w:sz w:val="16"/>
                <w:szCs w:val="16"/>
              </w:rPr>
            </w:pPr>
            <w:r w:rsidRPr="00356E94">
              <w:rPr>
                <w:sz w:val="16"/>
                <w:szCs w:val="16"/>
              </w:rPr>
              <w:t>Sinnock</w:t>
            </w:r>
          </w:p>
        </w:tc>
        <w:tc>
          <w:tcPr>
            <w:tcW w:w="1890" w:type="dxa"/>
          </w:tcPr>
          <w:p w14:paraId="573DB9CB" w14:textId="77777777" w:rsidR="008F35CA" w:rsidRPr="00356E94" w:rsidRDefault="008F35CA" w:rsidP="00FB16F0">
            <w:pPr>
              <w:rPr>
                <w:sz w:val="16"/>
                <w:szCs w:val="16"/>
              </w:rPr>
            </w:pPr>
            <w:r w:rsidRPr="00356E94">
              <w:rPr>
                <w:sz w:val="16"/>
                <w:szCs w:val="16"/>
              </w:rPr>
              <w:t>Jeffery T.</w:t>
            </w:r>
          </w:p>
        </w:tc>
        <w:tc>
          <w:tcPr>
            <w:tcW w:w="1529" w:type="dxa"/>
          </w:tcPr>
          <w:p w14:paraId="760D8B11" w14:textId="77777777" w:rsidR="008F35CA" w:rsidRPr="00356E94" w:rsidRDefault="008F35CA" w:rsidP="00FB16F0">
            <w:pPr>
              <w:rPr>
                <w:sz w:val="16"/>
                <w:szCs w:val="16"/>
              </w:rPr>
            </w:pPr>
            <w:r w:rsidRPr="00356E94">
              <w:rPr>
                <w:sz w:val="16"/>
                <w:szCs w:val="16"/>
              </w:rPr>
              <w:t>9 Feb 1956</w:t>
            </w:r>
          </w:p>
        </w:tc>
        <w:tc>
          <w:tcPr>
            <w:tcW w:w="1558" w:type="dxa"/>
          </w:tcPr>
          <w:p w14:paraId="009D01B7" w14:textId="77777777" w:rsidR="008F35CA" w:rsidRPr="00356E94" w:rsidRDefault="008F35CA" w:rsidP="00FB16F0">
            <w:pPr>
              <w:rPr>
                <w:sz w:val="16"/>
                <w:szCs w:val="16"/>
              </w:rPr>
            </w:pPr>
            <w:r w:rsidRPr="00356E94">
              <w:rPr>
                <w:sz w:val="16"/>
                <w:szCs w:val="16"/>
              </w:rPr>
              <w:t>San Diego</w:t>
            </w:r>
          </w:p>
        </w:tc>
        <w:tc>
          <w:tcPr>
            <w:tcW w:w="1143" w:type="dxa"/>
          </w:tcPr>
          <w:p w14:paraId="22578ABF" w14:textId="77777777" w:rsidR="008F35CA" w:rsidRPr="00356E94" w:rsidRDefault="008F35CA" w:rsidP="00FB16F0">
            <w:pPr>
              <w:rPr>
                <w:sz w:val="16"/>
                <w:szCs w:val="16"/>
              </w:rPr>
            </w:pPr>
            <w:r w:rsidRPr="00356E94">
              <w:rPr>
                <w:sz w:val="16"/>
                <w:szCs w:val="16"/>
              </w:rPr>
              <w:t>Houston</w:t>
            </w:r>
          </w:p>
        </w:tc>
      </w:tr>
      <w:tr w:rsidR="008F35CA" w:rsidRPr="00356E94" w14:paraId="75E5A56F" w14:textId="77777777" w:rsidTr="00CC48B9">
        <w:trPr>
          <w:jc w:val="center"/>
        </w:trPr>
        <w:tc>
          <w:tcPr>
            <w:tcW w:w="1255" w:type="dxa"/>
          </w:tcPr>
          <w:p w14:paraId="2A2DB19F" w14:textId="77777777" w:rsidR="008F35CA" w:rsidRPr="00356E94" w:rsidRDefault="008F35CA" w:rsidP="00FB16F0">
            <w:pPr>
              <w:rPr>
                <w:sz w:val="16"/>
                <w:szCs w:val="16"/>
              </w:rPr>
            </w:pPr>
            <w:r w:rsidRPr="00356E94">
              <w:rPr>
                <w:sz w:val="16"/>
                <w:szCs w:val="16"/>
              </w:rPr>
              <w:t>Sinnock</w:t>
            </w:r>
          </w:p>
        </w:tc>
        <w:tc>
          <w:tcPr>
            <w:tcW w:w="1890" w:type="dxa"/>
          </w:tcPr>
          <w:p w14:paraId="3603F5D8" w14:textId="77777777" w:rsidR="008F35CA" w:rsidRPr="00356E94" w:rsidRDefault="008F35CA" w:rsidP="00FB16F0">
            <w:pPr>
              <w:rPr>
                <w:sz w:val="16"/>
                <w:szCs w:val="16"/>
              </w:rPr>
            </w:pPr>
            <w:r w:rsidRPr="00356E94">
              <w:rPr>
                <w:sz w:val="16"/>
                <w:szCs w:val="16"/>
              </w:rPr>
              <w:t>Jevan Daniel</w:t>
            </w:r>
          </w:p>
        </w:tc>
        <w:tc>
          <w:tcPr>
            <w:tcW w:w="1529" w:type="dxa"/>
          </w:tcPr>
          <w:p w14:paraId="50FB2FD4" w14:textId="77777777" w:rsidR="008F35CA" w:rsidRPr="00356E94" w:rsidRDefault="008F35CA" w:rsidP="00FB16F0">
            <w:pPr>
              <w:rPr>
                <w:sz w:val="16"/>
                <w:szCs w:val="16"/>
              </w:rPr>
            </w:pPr>
            <w:r w:rsidRPr="00356E94">
              <w:rPr>
                <w:sz w:val="16"/>
                <w:szCs w:val="16"/>
              </w:rPr>
              <w:t>22 Dec 1980</w:t>
            </w:r>
          </w:p>
        </w:tc>
        <w:tc>
          <w:tcPr>
            <w:tcW w:w="1558" w:type="dxa"/>
          </w:tcPr>
          <w:p w14:paraId="4F66BDC5" w14:textId="77777777" w:rsidR="008F35CA" w:rsidRPr="00356E94" w:rsidRDefault="008F35CA" w:rsidP="00FB16F0">
            <w:pPr>
              <w:rPr>
                <w:sz w:val="16"/>
                <w:szCs w:val="16"/>
              </w:rPr>
            </w:pPr>
            <w:r w:rsidRPr="00356E94">
              <w:rPr>
                <w:sz w:val="16"/>
                <w:szCs w:val="16"/>
              </w:rPr>
              <w:t>San Diego</w:t>
            </w:r>
          </w:p>
        </w:tc>
        <w:tc>
          <w:tcPr>
            <w:tcW w:w="1143" w:type="dxa"/>
          </w:tcPr>
          <w:p w14:paraId="338AFBAB" w14:textId="77777777" w:rsidR="008F35CA" w:rsidRPr="00356E94" w:rsidRDefault="008F35CA" w:rsidP="00FB16F0">
            <w:pPr>
              <w:rPr>
                <w:sz w:val="16"/>
                <w:szCs w:val="16"/>
              </w:rPr>
            </w:pPr>
            <w:r w:rsidRPr="00356E94">
              <w:rPr>
                <w:sz w:val="16"/>
                <w:szCs w:val="16"/>
              </w:rPr>
              <w:t>Cox</w:t>
            </w:r>
          </w:p>
        </w:tc>
      </w:tr>
      <w:tr w:rsidR="008F35CA" w:rsidRPr="00356E94" w14:paraId="0627F862" w14:textId="77777777" w:rsidTr="00CC48B9">
        <w:trPr>
          <w:jc w:val="center"/>
        </w:trPr>
        <w:tc>
          <w:tcPr>
            <w:tcW w:w="1255" w:type="dxa"/>
          </w:tcPr>
          <w:p w14:paraId="06089D1F" w14:textId="77777777" w:rsidR="008F35CA" w:rsidRPr="00356E94" w:rsidRDefault="008F35CA" w:rsidP="00FB16F0">
            <w:pPr>
              <w:rPr>
                <w:sz w:val="16"/>
                <w:szCs w:val="16"/>
              </w:rPr>
            </w:pPr>
            <w:r w:rsidRPr="00356E94">
              <w:rPr>
                <w:sz w:val="16"/>
                <w:szCs w:val="16"/>
              </w:rPr>
              <w:t>Sinnock</w:t>
            </w:r>
          </w:p>
        </w:tc>
        <w:tc>
          <w:tcPr>
            <w:tcW w:w="1890" w:type="dxa"/>
          </w:tcPr>
          <w:p w14:paraId="1380633D" w14:textId="77777777" w:rsidR="008F35CA" w:rsidRPr="00356E94" w:rsidRDefault="008F35CA" w:rsidP="00FB16F0">
            <w:pPr>
              <w:rPr>
                <w:sz w:val="16"/>
                <w:szCs w:val="16"/>
              </w:rPr>
            </w:pPr>
            <w:r w:rsidRPr="00356E94">
              <w:rPr>
                <w:sz w:val="16"/>
                <w:szCs w:val="16"/>
              </w:rPr>
              <w:t>Jonathan David</w:t>
            </w:r>
          </w:p>
        </w:tc>
        <w:tc>
          <w:tcPr>
            <w:tcW w:w="1529" w:type="dxa"/>
          </w:tcPr>
          <w:p w14:paraId="3F6BDEBF" w14:textId="77777777" w:rsidR="008F35CA" w:rsidRPr="00356E94" w:rsidRDefault="008F35CA" w:rsidP="00FB16F0">
            <w:pPr>
              <w:rPr>
                <w:sz w:val="16"/>
                <w:szCs w:val="16"/>
              </w:rPr>
            </w:pPr>
            <w:r w:rsidRPr="00356E94">
              <w:rPr>
                <w:sz w:val="16"/>
                <w:szCs w:val="16"/>
              </w:rPr>
              <w:t>14 Dec 1994</w:t>
            </w:r>
          </w:p>
        </w:tc>
        <w:tc>
          <w:tcPr>
            <w:tcW w:w="1558" w:type="dxa"/>
          </w:tcPr>
          <w:p w14:paraId="284D1915" w14:textId="77777777" w:rsidR="008F35CA" w:rsidRPr="00356E94" w:rsidRDefault="008F35CA" w:rsidP="00FB16F0">
            <w:pPr>
              <w:rPr>
                <w:sz w:val="16"/>
                <w:szCs w:val="16"/>
              </w:rPr>
            </w:pPr>
            <w:r w:rsidRPr="00356E94">
              <w:rPr>
                <w:sz w:val="16"/>
                <w:szCs w:val="16"/>
              </w:rPr>
              <w:t>Santa Clara</w:t>
            </w:r>
          </w:p>
        </w:tc>
        <w:tc>
          <w:tcPr>
            <w:tcW w:w="1143" w:type="dxa"/>
          </w:tcPr>
          <w:p w14:paraId="30C81059" w14:textId="77777777" w:rsidR="008F35CA" w:rsidRPr="00356E94" w:rsidRDefault="008F35CA" w:rsidP="00FB16F0">
            <w:pPr>
              <w:rPr>
                <w:sz w:val="16"/>
                <w:szCs w:val="16"/>
              </w:rPr>
            </w:pPr>
            <w:r w:rsidRPr="00356E94">
              <w:rPr>
                <w:sz w:val="16"/>
                <w:szCs w:val="16"/>
              </w:rPr>
              <w:t>Frank</w:t>
            </w:r>
          </w:p>
        </w:tc>
      </w:tr>
      <w:tr w:rsidR="008F35CA" w:rsidRPr="00356E94" w14:paraId="6C4CBC7A" w14:textId="77777777" w:rsidTr="00CC48B9">
        <w:trPr>
          <w:jc w:val="center"/>
        </w:trPr>
        <w:tc>
          <w:tcPr>
            <w:tcW w:w="1255" w:type="dxa"/>
          </w:tcPr>
          <w:p w14:paraId="4670771B" w14:textId="77777777" w:rsidR="008F35CA" w:rsidRPr="00356E94" w:rsidRDefault="008F35CA" w:rsidP="00FB16F0">
            <w:pPr>
              <w:rPr>
                <w:sz w:val="16"/>
                <w:szCs w:val="16"/>
              </w:rPr>
            </w:pPr>
            <w:r w:rsidRPr="00356E94">
              <w:rPr>
                <w:sz w:val="16"/>
                <w:szCs w:val="16"/>
              </w:rPr>
              <w:t>Sinnock</w:t>
            </w:r>
          </w:p>
        </w:tc>
        <w:tc>
          <w:tcPr>
            <w:tcW w:w="1890" w:type="dxa"/>
          </w:tcPr>
          <w:p w14:paraId="639626CA" w14:textId="77777777" w:rsidR="008F35CA" w:rsidRPr="00356E94" w:rsidRDefault="008F35CA" w:rsidP="00FB16F0">
            <w:pPr>
              <w:rPr>
                <w:sz w:val="16"/>
                <w:szCs w:val="16"/>
              </w:rPr>
            </w:pPr>
            <w:r w:rsidRPr="00356E94">
              <w:rPr>
                <w:sz w:val="16"/>
                <w:szCs w:val="16"/>
              </w:rPr>
              <w:t>Joseph Manuel</w:t>
            </w:r>
          </w:p>
        </w:tc>
        <w:tc>
          <w:tcPr>
            <w:tcW w:w="1529" w:type="dxa"/>
          </w:tcPr>
          <w:p w14:paraId="125B0760" w14:textId="77777777" w:rsidR="008F35CA" w:rsidRPr="00356E94" w:rsidRDefault="008F35CA" w:rsidP="00FB16F0">
            <w:pPr>
              <w:rPr>
                <w:sz w:val="16"/>
                <w:szCs w:val="16"/>
              </w:rPr>
            </w:pPr>
            <w:r w:rsidRPr="00356E94">
              <w:rPr>
                <w:sz w:val="16"/>
                <w:szCs w:val="16"/>
              </w:rPr>
              <w:t>28 Jun 1994</w:t>
            </w:r>
          </w:p>
        </w:tc>
        <w:tc>
          <w:tcPr>
            <w:tcW w:w="1558" w:type="dxa"/>
          </w:tcPr>
          <w:p w14:paraId="4936A83E" w14:textId="77777777" w:rsidR="008F35CA" w:rsidRPr="00356E94" w:rsidRDefault="008F35CA" w:rsidP="00FB16F0">
            <w:pPr>
              <w:rPr>
                <w:sz w:val="16"/>
                <w:szCs w:val="16"/>
              </w:rPr>
            </w:pPr>
            <w:r w:rsidRPr="00356E94">
              <w:rPr>
                <w:sz w:val="16"/>
                <w:szCs w:val="16"/>
              </w:rPr>
              <w:t>Los Angeles</w:t>
            </w:r>
          </w:p>
        </w:tc>
        <w:tc>
          <w:tcPr>
            <w:tcW w:w="1143" w:type="dxa"/>
          </w:tcPr>
          <w:p w14:paraId="50E13F78" w14:textId="77777777" w:rsidR="008F35CA" w:rsidRPr="00356E94" w:rsidRDefault="008F35CA" w:rsidP="00FB16F0">
            <w:pPr>
              <w:rPr>
                <w:sz w:val="16"/>
                <w:szCs w:val="16"/>
              </w:rPr>
            </w:pPr>
            <w:r w:rsidRPr="00356E94">
              <w:rPr>
                <w:sz w:val="16"/>
                <w:szCs w:val="16"/>
              </w:rPr>
              <w:t>Sinnock</w:t>
            </w:r>
          </w:p>
        </w:tc>
      </w:tr>
      <w:tr w:rsidR="008F35CA" w:rsidRPr="00356E94" w14:paraId="5136C36D" w14:textId="77777777" w:rsidTr="00CC48B9">
        <w:trPr>
          <w:jc w:val="center"/>
        </w:trPr>
        <w:tc>
          <w:tcPr>
            <w:tcW w:w="1255" w:type="dxa"/>
          </w:tcPr>
          <w:p w14:paraId="56E78503" w14:textId="77777777" w:rsidR="008F35CA" w:rsidRPr="00356E94" w:rsidRDefault="008F35CA" w:rsidP="00FB16F0">
            <w:pPr>
              <w:rPr>
                <w:sz w:val="16"/>
                <w:szCs w:val="16"/>
              </w:rPr>
            </w:pPr>
            <w:r w:rsidRPr="00356E94">
              <w:rPr>
                <w:sz w:val="16"/>
                <w:szCs w:val="16"/>
              </w:rPr>
              <w:t>Sinnock</w:t>
            </w:r>
          </w:p>
        </w:tc>
        <w:tc>
          <w:tcPr>
            <w:tcW w:w="1890" w:type="dxa"/>
          </w:tcPr>
          <w:p w14:paraId="0AE6A520" w14:textId="77777777" w:rsidR="008F35CA" w:rsidRPr="00356E94" w:rsidRDefault="008F35CA" w:rsidP="00FB16F0">
            <w:pPr>
              <w:rPr>
                <w:sz w:val="16"/>
                <w:szCs w:val="16"/>
              </w:rPr>
            </w:pPr>
            <w:r w:rsidRPr="00356E94">
              <w:rPr>
                <w:sz w:val="16"/>
                <w:szCs w:val="16"/>
              </w:rPr>
              <w:t>Joshua Kendall</w:t>
            </w:r>
          </w:p>
        </w:tc>
        <w:tc>
          <w:tcPr>
            <w:tcW w:w="1529" w:type="dxa"/>
          </w:tcPr>
          <w:p w14:paraId="4D5978B8" w14:textId="77777777" w:rsidR="008F35CA" w:rsidRPr="00356E94" w:rsidRDefault="008F35CA" w:rsidP="00FB16F0">
            <w:pPr>
              <w:rPr>
                <w:sz w:val="16"/>
                <w:szCs w:val="16"/>
              </w:rPr>
            </w:pPr>
            <w:r w:rsidRPr="00356E94">
              <w:rPr>
                <w:sz w:val="16"/>
                <w:szCs w:val="16"/>
              </w:rPr>
              <w:t>23 Jul 1993</w:t>
            </w:r>
          </w:p>
        </w:tc>
        <w:tc>
          <w:tcPr>
            <w:tcW w:w="1558" w:type="dxa"/>
          </w:tcPr>
          <w:p w14:paraId="7C78F83E" w14:textId="77777777" w:rsidR="008F35CA" w:rsidRPr="00356E94" w:rsidRDefault="008F35CA" w:rsidP="00FB16F0">
            <w:pPr>
              <w:rPr>
                <w:sz w:val="16"/>
                <w:szCs w:val="16"/>
              </w:rPr>
            </w:pPr>
            <w:r w:rsidRPr="00356E94">
              <w:rPr>
                <w:sz w:val="16"/>
                <w:szCs w:val="16"/>
              </w:rPr>
              <w:t>Santa Clara</w:t>
            </w:r>
          </w:p>
        </w:tc>
        <w:tc>
          <w:tcPr>
            <w:tcW w:w="1143" w:type="dxa"/>
          </w:tcPr>
          <w:p w14:paraId="47D854B7" w14:textId="77777777" w:rsidR="008F35CA" w:rsidRPr="00356E94" w:rsidRDefault="008F35CA" w:rsidP="00FB16F0">
            <w:pPr>
              <w:rPr>
                <w:sz w:val="16"/>
                <w:szCs w:val="16"/>
              </w:rPr>
            </w:pPr>
            <w:r w:rsidRPr="00356E94">
              <w:rPr>
                <w:sz w:val="16"/>
                <w:szCs w:val="16"/>
              </w:rPr>
              <w:t>Frank</w:t>
            </w:r>
          </w:p>
        </w:tc>
      </w:tr>
      <w:tr w:rsidR="008F35CA" w:rsidRPr="00356E94" w14:paraId="57B45C0B" w14:textId="77777777" w:rsidTr="00CC48B9">
        <w:trPr>
          <w:jc w:val="center"/>
        </w:trPr>
        <w:tc>
          <w:tcPr>
            <w:tcW w:w="1255" w:type="dxa"/>
          </w:tcPr>
          <w:p w14:paraId="3CF4095C" w14:textId="77777777" w:rsidR="008F35CA" w:rsidRPr="00356E94" w:rsidRDefault="008F35CA" w:rsidP="00FB16F0">
            <w:pPr>
              <w:rPr>
                <w:sz w:val="16"/>
                <w:szCs w:val="16"/>
              </w:rPr>
            </w:pPr>
            <w:r w:rsidRPr="00356E94">
              <w:rPr>
                <w:sz w:val="16"/>
                <w:szCs w:val="16"/>
              </w:rPr>
              <w:t>Sinnock</w:t>
            </w:r>
          </w:p>
        </w:tc>
        <w:tc>
          <w:tcPr>
            <w:tcW w:w="1890" w:type="dxa"/>
          </w:tcPr>
          <w:p w14:paraId="7917E350" w14:textId="77777777" w:rsidR="008F35CA" w:rsidRPr="00356E94" w:rsidRDefault="008F35CA" w:rsidP="00FB16F0">
            <w:pPr>
              <w:rPr>
                <w:sz w:val="16"/>
                <w:szCs w:val="16"/>
              </w:rPr>
            </w:pPr>
            <w:r w:rsidRPr="00356E94">
              <w:rPr>
                <w:sz w:val="16"/>
                <w:szCs w:val="16"/>
              </w:rPr>
              <w:t>Justin Michael</w:t>
            </w:r>
          </w:p>
        </w:tc>
        <w:tc>
          <w:tcPr>
            <w:tcW w:w="1529" w:type="dxa"/>
          </w:tcPr>
          <w:p w14:paraId="24786C8D" w14:textId="77777777" w:rsidR="008F35CA" w:rsidRPr="00356E94" w:rsidRDefault="008F35CA" w:rsidP="00FB16F0">
            <w:pPr>
              <w:rPr>
                <w:sz w:val="16"/>
                <w:szCs w:val="16"/>
              </w:rPr>
            </w:pPr>
            <w:r w:rsidRPr="00356E94">
              <w:rPr>
                <w:sz w:val="16"/>
                <w:szCs w:val="16"/>
              </w:rPr>
              <w:t>28 Jun 1994</w:t>
            </w:r>
          </w:p>
        </w:tc>
        <w:tc>
          <w:tcPr>
            <w:tcW w:w="1558" w:type="dxa"/>
          </w:tcPr>
          <w:p w14:paraId="3AE913B2" w14:textId="77777777" w:rsidR="008F35CA" w:rsidRPr="00356E94" w:rsidRDefault="008F35CA" w:rsidP="00FB16F0">
            <w:pPr>
              <w:rPr>
                <w:sz w:val="16"/>
                <w:szCs w:val="16"/>
              </w:rPr>
            </w:pPr>
            <w:r w:rsidRPr="00356E94">
              <w:rPr>
                <w:sz w:val="16"/>
                <w:szCs w:val="16"/>
              </w:rPr>
              <w:t>Los Angeles</w:t>
            </w:r>
          </w:p>
        </w:tc>
        <w:tc>
          <w:tcPr>
            <w:tcW w:w="1143" w:type="dxa"/>
          </w:tcPr>
          <w:p w14:paraId="1AA56F87" w14:textId="77777777" w:rsidR="008F35CA" w:rsidRPr="00356E94" w:rsidRDefault="008F35CA" w:rsidP="00FB16F0">
            <w:pPr>
              <w:rPr>
                <w:sz w:val="16"/>
                <w:szCs w:val="16"/>
              </w:rPr>
            </w:pPr>
            <w:r w:rsidRPr="00356E94">
              <w:rPr>
                <w:sz w:val="16"/>
                <w:szCs w:val="16"/>
              </w:rPr>
              <w:t>Sinnock</w:t>
            </w:r>
          </w:p>
        </w:tc>
      </w:tr>
      <w:tr w:rsidR="008F35CA" w:rsidRPr="00356E94" w14:paraId="6A7434E9" w14:textId="77777777" w:rsidTr="00CC48B9">
        <w:trPr>
          <w:jc w:val="center"/>
        </w:trPr>
        <w:tc>
          <w:tcPr>
            <w:tcW w:w="1255" w:type="dxa"/>
          </w:tcPr>
          <w:p w14:paraId="3D3BEF35" w14:textId="77777777" w:rsidR="008F35CA" w:rsidRPr="00356E94" w:rsidRDefault="008F35CA" w:rsidP="00FB16F0">
            <w:pPr>
              <w:rPr>
                <w:sz w:val="16"/>
                <w:szCs w:val="16"/>
              </w:rPr>
            </w:pPr>
            <w:r w:rsidRPr="00356E94">
              <w:rPr>
                <w:sz w:val="16"/>
                <w:szCs w:val="16"/>
              </w:rPr>
              <w:t>Sinnock</w:t>
            </w:r>
          </w:p>
        </w:tc>
        <w:tc>
          <w:tcPr>
            <w:tcW w:w="1890" w:type="dxa"/>
          </w:tcPr>
          <w:p w14:paraId="3F549C98" w14:textId="77777777" w:rsidR="008F35CA" w:rsidRPr="00356E94" w:rsidRDefault="008F35CA" w:rsidP="00FB16F0">
            <w:pPr>
              <w:rPr>
                <w:sz w:val="16"/>
                <w:szCs w:val="16"/>
              </w:rPr>
            </w:pPr>
            <w:r w:rsidRPr="00356E94">
              <w:rPr>
                <w:sz w:val="16"/>
                <w:szCs w:val="16"/>
              </w:rPr>
              <w:t>Kathleen G.</w:t>
            </w:r>
          </w:p>
        </w:tc>
        <w:tc>
          <w:tcPr>
            <w:tcW w:w="1529" w:type="dxa"/>
          </w:tcPr>
          <w:p w14:paraId="2C0852FB" w14:textId="77777777" w:rsidR="008F35CA" w:rsidRPr="00356E94" w:rsidRDefault="008F35CA" w:rsidP="00FB16F0">
            <w:pPr>
              <w:rPr>
                <w:sz w:val="16"/>
                <w:szCs w:val="16"/>
              </w:rPr>
            </w:pPr>
            <w:r w:rsidRPr="00356E94">
              <w:rPr>
                <w:sz w:val="16"/>
                <w:szCs w:val="16"/>
              </w:rPr>
              <w:t>14 Jun 1959</w:t>
            </w:r>
          </w:p>
        </w:tc>
        <w:tc>
          <w:tcPr>
            <w:tcW w:w="1558" w:type="dxa"/>
          </w:tcPr>
          <w:p w14:paraId="56641FE7" w14:textId="77777777" w:rsidR="008F35CA" w:rsidRPr="00356E94" w:rsidRDefault="008F35CA" w:rsidP="00FB16F0">
            <w:pPr>
              <w:rPr>
                <w:sz w:val="16"/>
                <w:szCs w:val="16"/>
              </w:rPr>
            </w:pPr>
            <w:r w:rsidRPr="00356E94">
              <w:rPr>
                <w:sz w:val="16"/>
                <w:szCs w:val="16"/>
              </w:rPr>
              <w:t>San Joaquin</w:t>
            </w:r>
          </w:p>
        </w:tc>
        <w:tc>
          <w:tcPr>
            <w:tcW w:w="1143" w:type="dxa"/>
          </w:tcPr>
          <w:p w14:paraId="5A28CE03" w14:textId="77777777" w:rsidR="008F35CA" w:rsidRPr="00356E94" w:rsidRDefault="008F35CA" w:rsidP="00FB16F0">
            <w:pPr>
              <w:rPr>
                <w:sz w:val="16"/>
                <w:szCs w:val="16"/>
              </w:rPr>
            </w:pPr>
            <w:r w:rsidRPr="00356E94">
              <w:rPr>
                <w:sz w:val="16"/>
                <w:szCs w:val="16"/>
              </w:rPr>
              <w:t>Kelley</w:t>
            </w:r>
          </w:p>
        </w:tc>
      </w:tr>
      <w:tr w:rsidR="008F35CA" w:rsidRPr="00356E94" w14:paraId="1EA5F68F" w14:textId="77777777" w:rsidTr="00CC48B9">
        <w:trPr>
          <w:jc w:val="center"/>
        </w:trPr>
        <w:tc>
          <w:tcPr>
            <w:tcW w:w="1255" w:type="dxa"/>
          </w:tcPr>
          <w:p w14:paraId="071EB719" w14:textId="77777777" w:rsidR="008F35CA" w:rsidRPr="00356E94" w:rsidRDefault="008F35CA" w:rsidP="00FB16F0">
            <w:pPr>
              <w:rPr>
                <w:sz w:val="16"/>
                <w:szCs w:val="16"/>
              </w:rPr>
            </w:pPr>
            <w:r w:rsidRPr="00356E94">
              <w:rPr>
                <w:sz w:val="16"/>
                <w:szCs w:val="16"/>
              </w:rPr>
              <w:t>Sinnock</w:t>
            </w:r>
          </w:p>
        </w:tc>
        <w:tc>
          <w:tcPr>
            <w:tcW w:w="1890" w:type="dxa"/>
          </w:tcPr>
          <w:p w14:paraId="4062F580" w14:textId="77777777" w:rsidR="008F35CA" w:rsidRPr="00356E94" w:rsidRDefault="008F35CA" w:rsidP="00FB16F0">
            <w:pPr>
              <w:rPr>
                <w:sz w:val="16"/>
                <w:szCs w:val="16"/>
              </w:rPr>
            </w:pPr>
            <w:r w:rsidRPr="00356E94">
              <w:rPr>
                <w:sz w:val="16"/>
                <w:szCs w:val="16"/>
              </w:rPr>
              <w:t>Kelly Hamilton</w:t>
            </w:r>
          </w:p>
        </w:tc>
        <w:tc>
          <w:tcPr>
            <w:tcW w:w="1529" w:type="dxa"/>
          </w:tcPr>
          <w:p w14:paraId="2F710AEA" w14:textId="77777777" w:rsidR="008F35CA" w:rsidRPr="00356E94" w:rsidRDefault="008F35CA" w:rsidP="00FB16F0">
            <w:pPr>
              <w:rPr>
                <w:sz w:val="16"/>
                <w:szCs w:val="16"/>
              </w:rPr>
            </w:pPr>
            <w:r w:rsidRPr="00356E94">
              <w:rPr>
                <w:sz w:val="16"/>
                <w:szCs w:val="16"/>
              </w:rPr>
              <w:t>18 Aug 1994</w:t>
            </w:r>
          </w:p>
        </w:tc>
        <w:tc>
          <w:tcPr>
            <w:tcW w:w="1558" w:type="dxa"/>
          </w:tcPr>
          <w:p w14:paraId="1EBC7D90" w14:textId="77777777" w:rsidR="008F35CA" w:rsidRPr="00356E94" w:rsidRDefault="008F35CA" w:rsidP="00FB16F0">
            <w:pPr>
              <w:rPr>
                <w:sz w:val="16"/>
                <w:szCs w:val="16"/>
              </w:rPr>
            </w:pPr>
            <w:r w:rsidRPr="00356E94">
              <w:rPr>
                <w:sz w:val="16"/>
                <w:szCs w:val="16"/>
              </w:rPr>
              <w:t>San Joaquin</w:t>
            </w:r>
          </w:p>
        </w:tc>
        <w:tc>
          <w:tcPr>
            <w:tcW w:w="1143" w:type="dxa"/>
          </w:tcPr>
          <w:p w14:paraId="4029CCE3" w14:textId="77777777" w:rsidR="008F35CA" w:rsidRPr="00356E94" w:rsidRDefault="008F35CA" w:rsidP="00FB16F0">
            <w:pPr>
              <w:rPr>
                <w:sz w:val="16"/>
                <w:szCs w:val="16"/>
              </w:rPr>
            </w:pPr>
            <w:r w:rsidRPr="00356E94">
              <w:rPr>
                <w:sz w:val="16"/>
                <w:szCs w:val="16"/>
              </w:rPr>
              <w:t>Hamilton</w:t>
            </w:r>
          </w:p>
        </w:tc>
      </w:tr>
      <w:tr w:rsidR="008F35CA" w:rsidRPr="00356E94" w14:paraId="2DE33203" w14:textId="77777777" w:rsidTr="00CC48B9">
        <w:trPr>
          <w:jc w:val="center"/>
        </w:trPr>
        <w:tc>
          <w:tcPr>
            <w:tcW w:w="1255" w:type="dxa"/>
          </w:tcPr>
          <w:p w14:paraId="5FF09A79" w14:textId="77777777" w:rsidR="008F35CA" w:rsidRPr="00356E94" w:rsidRDefault="008F35CA" w:rsidP="00FB16F0">
            <w:pPr>
              <w:rPr>
                <w:sz w:val="16"/>
                <w:szCs w:val="16"/>
              </w:rPr>
            </w:pPr>
            <w:r w:rsidRPr="00356E94">
              <w:rPr>
                <w:sz w:val="16"/>
                <w:szCs w:val="16"/>
              </w:rPr>
              <w:t>Sinnock</w:t>
            </w:r>
          </w:p>
        </w:tc>
        <w:tc>
          <w:tcPr>
            <w:tcW w:w="1890" w:type="dxa"/>
          </w:tcPr>
          <w:p w14:paraId="2C62FB96" w14:textId="77777777" w:rsidR="008F35CA" w:rsidRPr="00356E94" w:rsidRDefault="008F35CA" w:rsidP="00FB16F0">
            <w:pPr>
              <w:rPr>
                <w:sz w:val="16"/>
                <w:szCs w:val="16"/>
              </w:rPr>
            </w:pPr>
            <w:r w:rsidRPr="00356E94">
              <w:rPr>
                <w:sz w:val="16"/>
                <w:szCs w:val="16"/>
              </w:rPr>
              <w:t>Kristen Nicole</w:t>
            </w:r>
          </w:p>
        </w:tc>
        <w:tc>
          <w:tcPr>
            <w:tcW w:w="1529" w:type="dxa"/>
          </w:tcPr>
          <w:p w14:paraId="6C5A64FC" w14:textId="77777777" w:rsidR="008F35CA" w:rsidRPr="00356E94" w:rsidRDefault="008F35CA" w:rsidP="00FB16F0">
            <w:pPr>
              <w:rPr>
                <w:sz w:val="16"/>
                <w:szCs w:val="16"/>
              </w:rPr>
            </w:pPr>
            <w:r w:rsidRPr="00356E94">
              <w:rPr>
                <w:sz w:val="16"/>
                <w:szCs w:val="16"/>
              </w:rPr>
              <w:t>24 May 1994</w:t>
            </w:r>
          </w:p>
        </w:tc>
        <w:tc>
          <w:tcPr>
            <w:tcW w:w="1558" w:type="dxa"/>
          </w:tcPr>
          <w:p w14:paraId="62E0F9ED" w14:textId="77777777" w:rsidR="008F35CA" w:rsidRPr="00356E94" w:rsidRDefault="008F35CA" w:rsidP="00FB16F0">
            <w:pPr>
              <w:rPr>
                <w:sz w:val="16"/>
                <w:szCs w:val="16"/>
              </w:rPr>
            </w:pPr>
            <w:r w:rsidRPr="00356E94">
              <w:rPr>
                <w:sz w:val="16"/>
                <w:szCs w:val="16"/>
              </w:rPr>
              <w:t>Alameda</w:t>
            </w:r>
          </w:p>
        </w:tc>
        <w:tc>
          <w:tcPr>
            <w:tcW w:w="1143" w:type="dxa"/>
          </w:tcPr>
          <w:p w14:paraId="6BE0E5F7" w14:textId="77777777" w:rsidR="008F35CA" w:rsidRPr="00356E94" w:rsidRDefault="008F35CA" w:rsidP="00FB16F0">
            <w:pPr>
              <w:rPr>
                <w:sz w:val="16"/>
                <w:szCs w:val="16"/>
              </w:rPr>
            </w:pPr>
            <w:r w:rsidRPr="00356E94">
              <w:rPr>
                <w:sz w:val="16"/>
                <w:szCs w:val="16"/>
              </w:rPr>
              <w:t>Jones</w:t>
            </w:r>
          </w:p>
        </w:tc>
      </w:tr>
      <w:tr w:rsidR="008F35CA" w:rsidRPr="00356E94" w14:paraId="26E9A356" w14:textId="77777777" w:rsidTr="00CC48B9">
        <w:trPr>
          <w:jc w:val="center"/>
        </w:trPr>
        <w:tc>
          <w:tcPr>
            <w:tcW w:w="1255" w:type="dxa"/>
          </w:tcPr>
          <w:p w14:paraId="00026B8B" w14:textId="77777777" w:rsidR="008F35CA" w:rsidRPr="00356E94" w:rsidRDefault="008F35CA" w:rsidP="00FB16F0">
            <w:pPr>
              <w:rPr>
                <w:sz w:val="16"/>
                <w:szCs w:val="16"/>
              </w:rPr>
            </w:pPr>
            <w:r w:rsidRPr="00356E94">
              <w:rPr>
                <w:sz w:val="16"/>
                <w:szCs w:val="16"/>
              </w:rPr>
              <w:t>Sinnock</w:t>
            </w:r>
          </w:p>
        </w:tc>
        <w:tc>
          <w:tcPr>
            <w:tcW w:w="1890" w:type="dxa"/>
          </w:tcPr>
          <w:p w14:paraId="77E46DCA" w14:textId="77777777" w:rsidR="008F35CA" w:rsidRPr="00356E94" w:rsidRDefault="008F35CA" w:rsidP="00FB16F0">
            <w:pPr>
              <w:rPr>
                <w:sz w:val="16"/>
                <w:szCs w:val="16"/>
              </w:rPr>
            </w:pPr>
            <w:r w:rsidRPr="00356E94">
              <w:rPr>
                <w:sz w:val="16"/>
                <w:szCs w:val="16"/>
              </w:rPr>
              <w:t>Melanie B.</w:t>
            </w:r>
          </w:p>
        </w:tc>
        <w:tc>
          <w:tcPr>
            <w:tcW w:w="1529" w:type="dxa"/>
          </w:tcPr>
          <w:p w14:paraId="1154C45D" w14:textId="77777777" w:rsidR="008F35CA" w:rsidRPr="00356E94" w:rsidRDefault="008F35CA" w:rsidP="00FB16F0">
            <w:pPr>
              <w:rPr>
                <w:sz w:val="16"/>
                <w:szCs w:val="16"/>
              </w:rPr>
            </w:pPr>
            <w:r w:rsidRPr="00356E94">
              <w:rPr>
                <w:sz w:val="16"/>
                <w:szCs w:val="16"/>
              </w:rPr>
              <w:t>29 Mar 1957</w:t>
            </w:r>
          </w:p>
        </w:tc>
        <w:tc>
          <w:tcPr>
            <w:tcW w:w="1558" w:type="dxa"/>
          </w:tcPr>
          <w:p w14:paraId="7BFDED49" w14:textId="77777777" w:rsidR="008F35CA" w:rsidRPr="00356E94" w:rsidRDefault="008F35CA" w:rsidP="00FB16F0">
            <w:pPr>
              <w:rPr>
                <w:sz w:val="16"/>
                <w:szCs w:val="16"/>
              </w:rPr>
            </w:pPr>
            <w:r w:rsidRPr="00356E94">
              <w:rPr>
                <w:sz w:val="16"/>
                <w:szCs w:val="16"/>
              </w:rPr>
              <w:t>San Mateo</w:t>
            </w:r>
          </w:p>
        </w:tc>
        <w:tc>
          <w:tcPr>
            <w:tcW w:w="1143" w:type="dxa"/>
          </w:tcPr>
          <w:p w14:paraId="578510FD" w14:textId="77777777" w:rsidR="008F35CA" w:rsidRPr="00356E94" w:rsidRDefault="008F35CA" w:rsidP="00FB16F0">
            <w:pPr>
              <w:rPr>
                <w:sz w:val="16"/>
                <w:szCs w:val="16"/>
              </w:rPr>
            </w:pPr>
            <w:r w:rsidRPr="00356E94">
              <w:rPr>
                <w:sz w:val="16"/>
                <w:szCs w:val="16"/>
              </w:rPr>
              <w:t>Anderson</w:t>
            </w:r>
          </w:p>
        </w:tc>
      </w:tr>
      <w:tr w:rsidR="008F35CA" w:rsidRPr="00356E94" w14:paraId="75DD5037" w14:textId="77777777" w:rsidTr="00CC48B9">
        <w:trPr>
          <w:jc w:val="center"/>
        </w:trPr>
        <w:tc>
          <w:tcPr>
            <w:tcW w:w="1255" w:type="dxa"/>
          </w:tcPr>
          <w:p w14:paraId="6C2BE385" w14:textId="77777777" w:rsidR="008F35CA" w:rsidRPr="00356E94" w:rsidRDefault="008F35CA" w:rsidP="00FB16F0">
            <w:pPr>
              <w:rPr>
                <w:sz w:val="16"/>
                <w:szCs w:val="16"/>
              </w:rPr>
            </w:pPr>
            <w:r w:rsidRPr="00356E94">
              <w:rPr>
                <w:sz w:val="16"/>
                <w:szCs w:val="16"/>
              </w:rPr>
              <w:t>Sinnock</w:t>
            </w:r>
          </w:p>
        </w:tc>
        <w:tc>
          <w:tcPr>
            <w:tcW w:w="1890" w:type="dxa"/>
          </w:tcPr>
          <w:p w14:paraId="6AC457E1" w14:textId="77777777" w:rsidR="008F35CA" w:rsidRPr="00356E94" w:rsidRDefault="008F35CA" w:rsidP="00FB16F0">
            <w:pPr>
              <w:rPr>
                <w:sz w:val="16"/>
                <w:szCs w:val="16"/>
              </w:rPr>
            </w:pPr>
            <w:r w:rsidRPr="00356E94">
              <w:rPr>
                <w:sz w:val="16"/>
                <w:szCs w:val="16"/>
              </w:rPr>
              <w:t>Michael Edward</w:t>
            </w:r>
          </w:p>
        </w:tc>
        <w:tc>
          <w:tcPr>
            <w:tcW w:w="1529" w:type="dxa"/>
          </w:tcPr>
          <w:p w14:paraId="096C489B" w14:textId="77777777" w:rsidR="008F35CA" w:rsidRPr="00356E94" w:rsidRDefault="008F35CA" w:rsidP="00FB16F0">
            <w:pPr>
              <w:rPr>
                <w:sz w:val="16"/>
                <w:szCs w:val="16"/>
              </w:rPr>
            </w:pPr>
            <w:r w:rsidRPr="00356E94">
              <w:rPr>
                <w:sz w:val="16"/>
                <w:szCs w:val="16"/>
              </w:rPr>
              <w:t>4 Nov 1953</w:t>
            </w:r>
          </w:p>
        </w:tc>
        <w:tc>
          <w:tcPr>
            <w:tcW w:w="1558" w:type="dxa"/>
          </w:tcPr>
          <w:p w14:paraId="1A2A0B26" w14:textId="77777777" w:rsidR="008F35CA" w:rsidRPr="00356E94" w:rsidRDefault="008F35CA" w:rsidP="00FB16F0">
            <w:pPr>
              <w:rPr>
                <w:sz w:val="16"/>
                <w:szCs w:val="16"/>
              </w:rPr>
            </w:pPr>
            <w:r w:rsidRPr="00356E94">
              <w:rPr>
                <w:sz w:val="16"/>
                <w:szCs w:val="16"/>
              </w:rPr>
              <w:t>Placer</w:t>
            </w:r>
          </w:p>
        </w:tc>
        <w:tc>
          <w:tcPr>
            <w:tcW w:w="1143" w:type="dxa"/>
          </w:tcPr>
          <w:p w14:paraId="59FA640E" w14:textId="77777777" w:rsidR="008F35CA" w:rsidRPr="00356E94" w:rsidRDefault="008F35CA" w:rsidP="00FB16F0">
            <w:pPr>
              <w:rPr>
                <w:sz w:val="16"/>
                <w:szCs w:val="16"/>
              </w:rPr>
            </w:pPr>
            <w:r w:rsidRPr="00356E94">
              <w:rPr>
                <w:sz w:val="16"/>
                <w:szCs w:val="16"/>
              </w:rPr>
              <w:t>Stanton</w:t>
            </w:r>
          </w:p>
        </w:tc>
      </w:tr>
      <w:tr w:rsidR="008F35CA" w:rsidRPr="00356E94" w14:paraId="587F4748" w14:textId="77777777" w:rsidTr="00CC48B9">
        <w:trPr>
          <w:jc w:val="center"/>
        </w:trPr>
        <w:tc>
          <w:tcPr>
            <w:tcW w:w="1255" w:type="dxa"/>
          </w:tcPr>
          <w:p w14:paraId="465B33BC" w14:textId="77777777" w:rsidR="008F35CA" w:rsidRPr="00356E94" w:rsidRDefault="008F35CA" w:rsidP="00FB16F0">
            <w:pPr>
              <w:rPr>
                <w:sz w:val="16"/>
                <w:szCs w:val="16"/>
              </w:rPr>
            </w:pPr>
            <w:r w:rsidRPr="00356E94">
              <w:rPr>
                <w:sz w:val="16"/>
                <w:szCs w:val="16"/>
              </w:rPr>
              <w:t>Sinnock</w:t>
            </w:r>
          </w:p>
        </w:tc>
        <w:tc>
          <w:tcPr>
            <w:tcW w:w="1890" w:type="dxa"/>
          </w:tcPr>
          <w:p w14:paraId="33DC808D" w14:textId="77777777" w:rsidR="008F35CA" w:rsidRPr="00356E94" w:rsidRDefault="008F35CA" w:rsidP="00FB16F0">
            <w:pPr>
              <w:rPr>
                <w:sz w:val="16"/>
                <w:szCs w:val="16"/>
              </w:rPr>
            </w:pPr>
            <w:r w:rsidRPr="00356E94">
              <w:rPr>
                <w:sz w:val="16"/>
                <w:szCs w:val="16"/>
              </w:rPr>
              <w:t>Robert Charles</w:t>
            </w:r>
          </w:p>
        </w:tc>
        <w:tc>
          <w:tcPr>
            <w:tcW w:w="1529" w:type="dxa"/>
          </w:tcPr>
          <w:p w14:paraId="2D3C5F1D" w14:textId="77777777" w:rsidR="008F35CA" w:rsidRPr="00356E94" w:rsidRDefault="008F35CA" w:rsidP="00FB16F0">
            <w:pPr>
              <w:rPr>
                <w:sz w:val="16"/>
                <w:szCs w:val="16"/>
              </w:rPr>
            </w:pPr>
            <w:r w:rsidRPr="00356E94">
              <w:rPr>
                <w:sz w:val="16"/>
                <w:szCs w:val="16"/>
              </w:rPr>
              <w:t>27 Feb 1955</w:t>
            </w:r>
          </w:p>
        </w:tc>
        <w:tc>
          <w:tcPr>
            <w:tcW w:w="1558" w:type="dxa"/>
          </w:tcPr>
          <w:p w14:paraId="0019B6BA" w14:textId="77777777" w:rsidR="008F35CA" w:rsidRPr="00356E94" w:rsidRDefault="008F35CA" w:rsidP="00FB16F0">
            <w:pPr>
              <w:rPr>
                <w:sz w:val="16"/>
                <w:szCs w:val="16"/>
              </w:rPr>
            </w:pPr>
            <w:r w:rsidRPr="00356E94">
              <w:rPr>
                <w:sz w:val="16"/>
                <w:szCs w:val="16"/>
              </w:rPr>
              <w:t>Placer</w:t>
            </w:r>
          </w:p>
        </w:tc>
        <w:tc>
          <w:tcPr>
            <w:tcW w:w="1143" w:type="dxa"/>
          </w:tcPr>
          <w:p w14:paraId="7583B337" w14:textId="77777777" w:rsidR="008F35CA" w:rsidRPr="00356E94" w:rsidRDefault="008F35CA" w:rsidP="00FB16F0">
            <w:pPr>
              <w:rPr>
                <w:sz w:val="16"/>
                <w:szCs w:val="16"/>
              </w:rPr>
            </w:pPr>
            <w:r w:rsidRPr="00356E94">
              <w:rPr>
                <w:sz w:val="16"/>
                <w:szCs w:val="16"/>
              </w:rPr>
              <w:t>Stanton</w:t>
            </w:r>
          </w:p>
        </w:tc>
      </w:tr>
      <w:tr w:rsidR="008F35CA" w:rsidRPr="00356E94" w14:paraId="5540D20A" w14:textId="77777777" w:rsidTr="00CC48B9">
        <w:trPr>
          <w:jc w:val="center"/>
        </w:trPr>
        <w:tc>
          <w:tcPr>
            <w:tcW w:w="1255" w:type="dxa"/>
          </w:tcPr>
          <w:p w14:paraId="25DE77D7" w14:textId="77777777" w:rsidR="008F35CA" w:rsidRPr="00356E94" w:rsidRDefault="008F35CA" w:rsidP="00FB16F0">
            <w:pPr>
              <w:rPr>
                <w:sz w:val="16"/>
                <w:szCs w:val="16"/>
              </w:rPr>
            </w:pPr>
            <w:r w:rsidRPr="00356E94">
              <w:rPr>
                <w:sz w:val="16"/>
                <w:szCs w:val="16"/>
              </w:rPr>
              <w:t>Sinnock</w:t>
            </w:r>
          </w:p>
        </w:tc>
        <w:tc>
          <w:tcPr>
            <w:tcW w:w="1890" w:type="dxa"/>
          </w:tcPr>
          <w:p w14:paraId="62A82F0C" w14:textId="77777777" w:rsidR="008F35CA" w:rsidRPr="00356E94" w:rsidRDefault="008F35CA" w:rsidP="00FB16F0">
            <w:pPr>
              <w:rPr>
                <w:sz w:val="16"/>
                <w:szCs w:val="16"/>
              </w:rPr>
            </w:pPr>
            <w:r w:rsidRPr="00356E94">
              <w:rPr>
                <w:sz w:val="16"/>
                <w:szCs w:val="16"/>
              </w:rPr>
              <w:t>Robert Oliver</w:t>
            </w:r>
          </w:p>
        </w:tc>
        <w:tc>
          <w:tcPr>
            <w:tcW w:w="1529" w:type="dxa"/>
          </w:tcPr>
          <w:p w14:paraId="6921C52F" w14:textId="77777777" w:rsidR="008F35CA" w:rsidRPr="00356E94" w:rsidRDefault="008F35CA" w:rsidP="00FB16F0">
            <w:pPr>
              <w:rPr>
                <w:sz w:val="16"/>
                <w:szCs w:val="16"/>
              </w:rPr>
            </w:pPr>
            <w:r w:rsidRPr="00356E94">
              <w:rPr>
                <w:sz w:val="16"/>
                <w:szCs w:val="16"/>
              </w:rPr>
              <w:t>25 Mar 1933</w:t>
            </w:r>
          </w:p>
        </w:tc>
        <w:tc>
          <w:tcPr>
            <w:tcW w:w="1558" w:type="dxa"/>
          </w:tcPr>
          <w:p w14:paraId="4F969682" w14:textId="77777777" w:rsidR="008F35CA" w:rsidRPr="00356E94" w:rsidRDefault="008F35CA" w:rsidP="00FB16F0">
            <w:pPr>
              <w:rPr>
                <w:sz w:val="16"/>
                <w:szCs w:val="16"/>
              </w:rPr>
            </w:pPr>
            <w:r w:rsidRPr="00356E94">
              <w:rPr>
                <w:sz w:val="16"/>
                <w:szCs w:val="16"/>
              </w:rPr>
              <w:t>Tehama</w:t>
            </w:r>
          </w:p>
        </w:tc>
        <w:tc>
          <w:tcPr>
            <w:tcW w:w="1143" w:type="dxa"/>
          </w:tcPr>
          <w:p w14:paraId="5F18CB6C" w14:textId="77777777" w:rsidR="008F35CA" w:rsidRPr="00356E94" w:rsidRDefault="008F35CA" w:rsidP="00FB16F0">
            <w:pPr>
              <w:rPr>
                <w:sz w:val="16"/>
                <w:szCs w:val="16"/>
              </w:rPr>
            </w:pPr>
            <w:r w:rsidRPr="00356E94">
              <w:rPr>
                <w:sz w:val="16"/>
                <w:szCs w:val="16"/>
              </w:rPr>
              <w:t>Oliver</w:t>
            </w:r>
          </w:p>
        </w:tc>
      </w:tr>
      <w:tr w:rsidR="008F35CA" w:rsidRPr="00356E94" w14:paraId="295CD6A5" w14:textId="77777777" w:rsidTr="00CC48B9">
        <w:trPr>
          <w:jc w:val="center"/>
        </w:trPr>
        <w:tc>
          <w:tcPr>
            <w:tcW w:w="1255" w:type="dxa"/>
          </w:tcPr>
          <w:p w14:paraId="32C6A160" w14:textId="77777777" w:rsidR="008F35CA" w:rsidRPr="00356E94" w:rsidRDefault="008F35CA" w:rsidP="00FB16F0">
            <w:pPr>
              <w:rPr>
                <w:sz w:val="16"/>
                <w:szCs w:val="16"/>
              </w:rPr>
            </w:pPr>
            <w:r w:rsidRPr="00356E94">
              <w:rPr>
                <w:sz w:val="16"/>
                <w:szCs w:val="16"/>
              </w:rPr>
              <w:t>Sinnock</w:t>
            </w:r>
          </w:p>
        </w:tc>
        <w:tc>
          <w:tcPr>
            <w:tcW w:w="1890" w:type="dxa"/>
          </w:tcPr>
          <w:p w14:paraId="0929AE41" w14:textId="77777777" w:rsidR="008F35CA" w:rsidRPr="00356E94" w:rsidRDefault="008F35CA" w:rsidP="00FB16F0">
            <w:pPr>
              <w:rPr>
                <w:sz w:val="16"/>
                <w:szCs w:val="16"/>
              </w:rPr>
            </w:pPr>
            <w:r w:rsidRPr="00356E94">
              <w:rPr>
                <w:sz w:val="16"/>
                <w:szCs w:val="16"/>
              </w:rPr>
              <w:t>Shannon Kay</w:t>
            </w:r>
          </w:p>
        </w:tc>
        <w:tc>
          <w:tcPr>
            <w:tcW w:w="1529" w:type="dxa"/>
          </w:tcPr>
          <w:p w14:paraId="1F0EA6F1" w14:textId="77777777" w:rsidR="008F35CA" w:rsidRPr="00356E94" w:rsidRDefault="008F35CA" w:rsidP="00FB16F0">
            <w:pPr>
              <w:rPr>
                <w:sz w:val="16"/>
                <w:szCs w:val="16"/>
              </w:rPr>
            </w:pPr>
            <w:r w:rsidRPr="00356E94">
              <w:rPr>
                <w:sz w:val="16"/>
                <w:szCs w:val="16"/>
              </w:rPr>
              <w:t>28 Oct 1955</w:t>
            </w:r>
          </w:p>
        </w:tc>
        <w:tc>
          <w:tcPr>
            <w:tcW w:w="1558" w:type="dxa"/>
          </w:tcPr>
          <w:p w14:paraId="10272F4A" w14:textId="77777777" w:rsidR="008F35CA" w:rsidRPr="00356E94" w:rsidRDefault="008F35CA" w:rsidP="00FB16F0">
            <w:pPr>
              <w:rPr>
                <w:sz w:val="16"/>
                <w:szCs w:val="16"/>
              </w:rPr>
            </w:pPr>
            <w:r w:rsidRPr="00356E94">
              <w:rPr>
                <w:sz w:val="16"/>
                <w:szCs w:val="16"/>
              </w:rPr>
              <w:t>San Mateo</w:t>
            </w:r>
          </w:p>
        </w:tc>
        <w:tc>
          <w:tcPr>
            <w:tcW w:w="1143" w:type="dxa"/>
          </w:tcPr>
          <w:p w14:paraId="4A4DE527" w14:textId="77777777" w:rsidR="008F35CA" w:rsidRPr="00356E94" w:rsidRDefault="008F35CA" w:rsidP="00FB16F0">
            <w:pPr>
              <w:rPr>
                <w:sz w:val="16"/>
                <w:szCs w:val="16"/>
              </w:rPr>
            </w:pPr>
            <w:r w:rsidRPr="00356E94">
              <w:rPr>
                <w:sz w:val="16"/>
                <w:szCs w:val="16"/>
              </w:rPr>
              <w:t>Anderson</w:t>
            </w:r>
          </w:p>
        </w:tc>
      </w:tr>
      <w:tr w:rsidR="008F35CA" w:rsidRPr="00356E94" w14:paraId="6200F9F4" w14:textId="77777777" w:rsidTr="00CC48B9">
        <w:trPr>
          <w:jc w:val="center"/>
        </w:trPr>
        <w:tc>
          <w:tcPr>
            <w:tcW w:w="1255" w:type="dxa"/>
          </w:tcPr>
          <w:p w14:paraId="69A34ABC" w14:textId="77777777" w:rsidR="008F35CA" w:rsidRPr="00356E94" w:rsidRDefault="008F35CA" w:rsidP="00FB16F0">
            <w:pPr>
              <w:rPr>
                <w:sz w:val="16"/>
                <w:szCs w:val="16"/>
              </w:rPr>
            </w:pPr>
            <w:r w:rsidRPr="00356E94">
              <w:rPr>
                <w:sz w:val="16"/>
                <w:szCs w:val="16"/>
              </w:rPr>
              <w:t>Sinnock</w:t>
            </w:r>
          </w:p>
        </w:tc>
        <w:tc>
          <w:tcPr>
            <w:tcW w:w="1890" w:type="dxa"/>
          </w:tcPr>
          <w:p w14:paraId="3877037C" w14:textId="77777777" w:rsidR="008F35CA" w:rsidRPr="00356E94" w:rsidRDefault="008F35CA" w:rsidP="00FB16F0">
            <w:pPr>
              <w:rPr>
                <w:sz w:val="16"/>
                <w:szCs w:val="16"/>
              </w:rPr>
            </w:pPr>
            <w:r w:rsidRPr="00356E94">
              <w:rPr>
                <w:sz w:val="16"/>
                <w:szCs w:val="16"/>
              </w:rPr>
              <w:t>Stephanie Rae</w:t>
            </w:r>
          </w:p>
        </w:tc>
        <w:tc>
          <w:tcPr>
            <w:tcW w:w="1529" w:type="dxa"/>
          </w:tcPr>
          <w:p w14:paraId="48CD892F" w14:textId="77777777" w:rsidR="008F35CA" w:rsidRPr="00356E94" w:rsidRDefault="008F35CA" w:rsidP="00FB16F0">
            <w:pPr>
              <w:rPr>
                <w:sz w:val="16"/>
                <w:szCs w:val="16"/>
              </w:rPr>
            </w:pPr>
            <w:r w:rsidRPr="00356E94">
              <w:rPr>
                <w:sz w:val="16"/>
                <w:szCs w:val="16"/>
              </w:rPr>
              <w:t>10 Aug 1980</w:t>
            </w:r>
          </w:p>
        </w:tc>
        <w:tc>
          <w:tcPr>
            <w:tcW w:w="1558" w:type="dxa"/>
          </w:tcPr>
          <w:p w14:paraId="1014A173" w14:textId="77777777" w:rsidR="008F35CA" w:rsidRPr="00356E94" w:rsidRDefault="008F35CA" w:rsidP="00FB16F0">
            <w:pPr>
              <w:rPr>
                <w:sz w:val="16"/>
                <w:szCs w:val="16"/>
              </w:rPr>
            </w:pPr>
            <w:r w:rsidRPr="00356E94">
              <w:rPr>
                <w:sz w:val="16"/>
                <w:szCs w:val="16"/>
              </w:rPr>
              <w:t>Placer</w:t>
            </w:r>
          </w:p>
        </w:tc>
        <w:tc>
          <w:tcPr>
            <w:tcW w:w="1143" w:type="dxa"/>
          </w:tcPr>
          <w:p w14:paraId="0282764C" w14:textId="77777777" w:rsidR="008F35CA" w:rsidRPr="00356E94" w:rsidRDefault="008F35CA" w:rsidP="00FB16F0">
            <w:pPr>
              <w:rPr>
                <w:sz w:val="16"/>
                <w:szCs w:val="16"/>
              </w:rPr>
            </w:pPr>
            <w:r w:rsidRPr="00356E94">
              <w:rPr>
                <w:sz w:val="16"/>
                <w:szCs w:val="16"/>
              </w:rPr>
              <w:t>Seapy</w:t>
            </w:r>
          </w:p>
        </w:tc>
      </w:tr>
      <w:tr w:rsidR="008F35CA" w:rsidRPr="00356E94" w14:paraId="14A1E7B8" w14:textId="77777777" w:rsidTr="00CC48B9">
        <w:trPr>
          <w:jc w:val="center"/>
        </w:trPr>
        <w:tc>
          <w:tcPr>
            <w:tcW w:w="1255" w:type="dxa"/>
          </w:tcPr>
          <w:p w14:paraId="5A81F642" w14:textId="77777777" w:rsidR="008F35CA" w:rsidRPr="00356E94" w:rsidRDefault="008F35CA" w:rsidP="00FB16F0">
            <w:pPr>
              <w:rPr>
                <w:sz w:val="16"/>
                <w:szCs w:val="16"/>
              </w:rPr>
            </w:pPr>
            <w:r w:rsidRPr="00356E94">
              <w:rPr>
                <w:sz w:val="16"/>
                <w:szCs w:val="16"/>
              </w:rPr>
              <w:t>Sinnock</w:t>
            </w:r>
          </w:p>
        </w:tc>
        <w:tc>
          <w:tcPr>
            <w:tcW w:w="1890" w:type="dxa"/>
          </w:tcPr>
          <w:p w14:paraId="46D1330B" w14:textId="77777777" w:rsidR="008F35CA" w:rsidRPr="00356E94" w:rsidRDefault="008F35CA" w:rsidP="00FB16F0">
            <w:pPr>
              <w:rPr>
                <w:sz w:val="16"/>
                <w:szCs w:val="16"/>
              </w:rPr>
            </w:pPr>
            <w:r w:rsidRPr="00356E94">
              <w:rPr>
                <w:sz w:val="16"/>
                <w:szCs w:val="16"/>
              </w:rPr>
              <w:t>Trevor Andrew</w:t>
            </w:r>
          </w:p>
        </w:tc>
        <w:tc>
          <w:tcPr>
            <w:tcW w:w="1529" w:type="dxa"/>
          </w:tcPr>
          <w:p w14:paraId="62A00A81" w14:textId="77777777" w:rsidR="008F35CA" w:rsidRPr="00356E94" w:rsidRDefault="008F35CA" w:rsidP="00FB16F0">
            <w:pPr>
              <w:rPr>
                <w:sz w:val="16"/>
                <w:szCs w:val="16"/>
              </w:rPr>
            </w:pPr>
            <w:r w:rsidRPr="00356E94">
              <w:rPr>
                <w:sz w:val="16"/>
                <w:szCs w:val="16"/>
              </w:rPr>
              <w:t>29 Jul 1983</w:t>
            </w:r>
          </w:p>
        </w:tc>
        <w:tc>
          <w:tcPr>
            <w:tcW w:w="1558" w:type="dxa"/>
          </w:tcPr>
          <w:p w14:paraId="30BFEB14" w14:textId="77777777" w:rsidR="008F35CA" w:rsidRPr="00356E94" w:rsidRDefault="008F35CA" w:rsidP="00FB16F0">
            <w:pPr>
              <w:rPr>
                <w:sz w:val="16"/>
                <w:szCs w:val="16"/>
              </w:rPr>
            </w:pPr>
            <w:r w:rsidRPr="00356E94">
              <w:rPr>
                <w:sz w:val="16"/>
                <w:szCs w:val="16"/>
              </w:rPr>
              <w:t>Butte</w:t>
            </w:r>
          </w:p>
        </w:tc>
        <w:tc>
          <w:tcPr>
            <w:tcW w:w="1143" w:type="dxa"/>
          </w:tcPr>
          <w:p w14:paraId="4DAA2D8A" w14:textId="77777777" w:rsidR="008F35CA" w:rsidRPr="00356E94" w:rsidRDefault="008F35CA" w:rsidP="00FB16F0">
            <w:pPr>
              <w:rPr>
                <w:sz w:val="16"/>
                <w:szCs w:val="16"/>
              </w:rPr>
            </w:pPr>
            <w:r w:rsidRPr="00356E94">
              <w:rPr>
                <w:sz w:val="16"/>
                <w:szCs w:val="16"/>
              </w:rPr>
              <w:t>Cox</w:t>
            </w:r>
          </w:p>
        </w:tc>
      </w:tr>
      <w:tr w:rsidR="008F35CA" w:rsidRPr="00356E94" w14:paraId="4917BE55" w14:textId="77777777" w:rsidTr="00CC48B9">
        <w:trPr>
          <w:jc w:val="center"/>
        </w:trPr>
        <w:tc>
          <w:tcPr>
            <w:tcW w:w="1255" w:type="dxa"/>
          </w:tcPr>
          <w:p w14:paraId="2243367E" w14:textId="77777777" w:rsidR="008F35CA" w:rsidRPr="00356E94" w:rsidRDefault="008F35CA" w:rsidP="00FB16F0">
            <w:pPr>
              <w:rPr>
                <w:sz w:val="16"/>
                <w:szCs w:val="16"/>
              </w:rPr>
            </w:pPr>
            <w:r w:rsidRPr="00356E94">
              <w:rPr>
                <w:sz w:val="16"/>
                <w:szCs w:val="16"/>
              </w:rPr>
              <w:t>Sinnock</w:t>
            </w:r>
          </w:p>
        </w:tc>
        <w:tc>
          <w:tcPr>
            <w:tcW w:w="1890" w:type="dxa"/>
          </w:tcPr>
          <w:p w14:paraId="078E3F8B" w14:textId="77777777" w:rsidR="008F35CA" w:rsidRPr="00356E94" w:rsidRDefault="008F35CA" w:rsidP="00FB16F0">
            <w:pPr>
              <w:rPr>
                <w:sz w:val="16"/>
                <w:szCs w:val="16"/>
              </w:rPr>
            </w:pPr>
            <w:r w:rsidRPr="00356E94">
              <w:rPr>
                <w:sz w:val="16"/>
                <w:szCs w:val="16"/>
              </w:rPr>
              <w:t>Vincent Joshua</w:t>
            </w:r>
          </w:p>
        </w:tc>
        <w:tc>
          <w:tcPr>
            <w:tcW w:w="1529" w:type="dxa"/>
          </w:tcPr>
          <w:p w14:paraId="77285AB6" w14:textId="77777777" w:rsidR="008F35CA" w:rsidRPr="00356E94" w:rsidRDefault="008F35CA" w:rsidP="00FB16F0">
            <w:pPr>
              <w:rPr>
                <w:sz w:val="16"/>
                <w:szCs w:val="16"/>
              </w:rPr>
            </w:pPr>
            <w:r w:rsidRPr="00356E94">
              <w:rPr>
                <w:sz w:val="16"/>
                <w:szCs w:val="16"/>
              </w:rPr>
              <w:t>12 Dec 1991</w:t>
            </w:r>
          </w:p>
        </w:tc>
        <w:tc>
          <w:tcPr>
            <w:tcW w:w="1558" w:type="dxa"/>
          </w:tcPr>
          <w:p w14:paraId="622CE031" w14:textId="77777777" w:rsidR="008F35CA" w:rsidRPr="00356E94" w:rsidRDefault="008F35CA" w:rsidP="00FB16F0">
            <w:pPr>
              <w:rPr>
                <w:sz w:val="16"/>
                <w:szCs w:val="16"/>
              </w:rPr>
            </w:pPr>
            <w:r w:rsidRPr="00356E94">
              <w:rPr>
                <w:sz w:val="16"/>
                <w:szCs w:val="16"/>
              </w:rPr>
              <w:t>Los Angeles</w:t>
            </w:r>
          </w:p>
        </w:tc>
        <w:tc>
          <w:tcPr>
            <w:tcW w:w="1143" w:type="dxa"/>
          </w:tcPr>
          <w:p w14:paraId="6EA19D2D" w14:textId="77777777" w:rsidR="008F35CA" w:rsidRPr="00356E94" w:rsidRDefault="008F35CA" w:rsidP="00FB16F0">
            <w:pPr>
              <w:rPr>
                <w:sz w:val="16"/>
                <w:szCs w:val="16"/>
              </w:rPr>
            </w:pPr>
            <w:r w:rsidRPr="00356E94">
              <w:rPr>
                <w:sz w:val="16"/>
                <w:szCs w:val="16"/>
              </w:rPr>
              <w:t>Sinnock</w:t>
            </w:r>
          </w:p>
        </w:tc>
      </w:tr>
      <w:tr w:rsidR="008F35CA" w:rsidRPr="00356E94" w14:paraId="74D72BE8" w14:textId="77777777" w:rsidTr="00CC48B9">
        <w:trPr>
          <w:jc w:val="center"/>
        </w:trPr>
        <w:tc>
          <w:tcPr>
            <w:tcW w:w="1255" w:type="dxa"/>
          </w:tcPr>
          <w:p w14:paraId="2EEDADCE" w14:textId="77777777" w:rsidR="008F35CA" w:rsidRPr="00356E94" w:rsidRDefault="008F35CA" w:rsidP="00FB16F0">
            <w:pPr>
              <w:rPr>
                <w:sz w:val="16"/>
                <w:szCs w:val="16"/>
              </w:rPr>
            </w:pPr>
            <w:r w:rsidRPr="00356E94">
              <w:rPr>
                <w:sz w:val="16"/>
                <w:szCs w:val="16"/>
              </w:rPr>
              <w:t>Steinmetz</w:t>
            </w:r>
          </w:p>
        </w:tc>
        <w:tc>
          <w:tcPr>
            <w:tcW w:w="1890" w:type="dxa"/>
          </w:tcPr>
          <w:p w14:paraId="6F317307" w14:textId="77777777" w:rsidR="008F35CA" w:rsidRPr="00356E94" w:rsidRDefault="008F35CA" w:rsidP="00FB16F0">
            <w:pPr>
              <w:rPr>
                <w:sz w:val="16"/>
                <w:szCs w:val="16"/>
              </w:rPr>
            </w:pPr>
            <w:r w:rsidRPr="00356E94">
              <w:rPr>
                <w:sz w:val="16"/>
                <w:szCs w:val="16"/>
              </w:rPr>
              <w:t>Carl Anton Paul</w:t>
            </w:r>
          </w:p>
        </w:tc>
        <w:tc>
          <w:tcPr>
            <w:tcW w:w="1529" w:type="dxa"/>
          </w:tcPr>
          <w:p w14:paraId="5716C06A" w14:textId="77777777" w:rsidR="008F35CA" w:rsidRPr="00356E94" w:rsidRDefault="008F35CA" w:rsidP="00FB16F0">
            <w:pPr>
              <w:rPr>
                <w:sz w:val="16"/>
                <w:szCs w:val="16"/>
              </w:rPr>
            </w:pPr>
            <w:r w:rsidRPr="00356E94">
              <w:rPr>
                <w:sz w:val="16"/>
                <w:szCs w:val="16"/>
              </w:rPr>
              <w:t>22 Sep 1979</w:t>
            </w:r>
          </w:p>
        </w:tc>
        <w:tc>
          <w:tcPr>
            <w:tcW w:w="1558" w:type="dxa"/>
          </w:tcPr>
          <w:p w14:paraId="1EE07980" w14:textId="77777777" w:rsidR="008F35CA" w:rsidRPr="00356E94" w:rsidRDefault="008F35CA" w:rsidP="00FB16F0">
            <w:pPr>
              <w:rPr>
                <w:sz w:val="16"/>
                <w:szCs w:val="16"/>
              </w:rPr>
            </w:pPr>
            <w:r w:rsidRPr="00356E94">
              <w:rPr>
                <w:sz w:val="16"/>
                <w:szCs w:val="16"/>
              </w:rPr>
              <w:t>San Mateo</w:t>
            </w:r>
          </w:p>
        </w:tc>
        <w:tc>
          <w:tcPr>
            <w:tcW w:w="1143" w:type="dxa"/>
          </w:tcPr>
          <w:p w14:paraId="24A1F8EC" w14:textId="77777777" w:rsidR="008F35CA" w:rsidRPr="00356E94" w:rsidRDefault="008F35CA" w:rsidP="00FB16F0">
            <w:pPr>
              <w:rPr>
                <w:sz w:val="16"/>
                <w:szCs w:val="16"/>
              </w:rPr>
            </w:pPr>
            <w:r w:rsidRPr="00356E94">
              <w:rPr>
                <w:sz w:val="16"/>
                <w:szCs w:val="16"/>
              </w:rPr>
              <w:t>Sinnock</w:t>
            </w:r>
          </w:p>
        </w:tc>
      </w:tr>
      <w:tr w:rsidR="008F35CA" w:rsidRPr="00356E94" w14:paraId="36D8F305" w14:textId="77777777" w:rsidTr="00CC48B9">
        <w:trPr>
          <w:jc w:val="center"/>
        </w:trPr>
        <w:tc>
          <w:tcPr>
            <w:tcW w:w="1255" w:type="dxa"/>
          </w:tcPr>
          <w:p w14:paraId="7DBC49A1" w14:textId="77777777" w:rsidR="008F35CA" w:rsidRPr="00356E94" w:rsidRDefault="008F35CA" w:rsidP="00FB16F0">
            <w:pPr>
              <w:rPr>
                <w:sz w:val="16"/>
                <w:szCs w:val="16"/>
              </w:rPr>
            </w:pPr>
            <w:r w:rsidRPr="00356E94">
              <w:rPr>
                <w:sz w:val="16"/>
                <w:szCs w:val="16"/>
              </w:rPr>
              <w:t>Woodcock</w:t>
            </w:r>
          </w:p>
        </w:tc>
        <w:tc>
          <w:tcPr>
            <w:tcW w:w="1890" w:type="dxa"/>
          </w:tcPr>
          <w:p w14:paraId="3B61AA7D" w14:textId="77777777" w:rsidR="008F35CA" w:rsidRPr="00356E94" w:rsidRDefault="008F35CA" w:rsidP="00FB16F0">
            <w:pPr>
              <w:rPr>
                <w:sz w:val="16"/>
                <w:szCs w:val="16"/>
              </w:rPr>
            </w:pPr>
            <w:r w:rsidRPr="00356E94">
              <w:rPr>
                <w:sz w:val="16"/>
                <w:szCs w:val="16"/>
              </w:rPr>
              <w:t>Milton Edwin</w:t>
            </w:r>
          </w:p>
        </w:tc>
        <w:tc>
          <w:tcPr>
            <w:tcW w:w="1529" w:type="dxa"/>
          </w:tcPr>
          <w:p w14:paraId="2CD640C6" w14:textId="77777777" w:rsidR="008F35CA" w:rsidRPr="00356E94" w:rsidRDefault="008F35CA" w:rsidP="00FB16F0">
            <w:pPr>
              <w:rPr>
                <w:sz w:val="16"/>
                <w:szCs w:val="16"/>
              </w:rPr>
            </w:pPr>
            <w:r w:rsidRPr="00356E94">
              <w:rPr>
                <w:sz w:val="16"/>
                <w:szCs w:val="16"/>
              </w:rPr>
              <w:t>24 Dec 1943</w:t>
            </w:r>
          </w:p>
        </w:tc>
        <w:tc>
          <w:tcPr>
            <w:tcW w:w="1558" w:type="dxa"/>
          </w:tcPr>
          <w:p w14:paraId="327FAAB9" w14:textId="77777777" w:rsidR="008F35CA" w:rsidRPr="00356E94" w:rsidRDefault="008F35CA" w:rsidP="00FB16F0">
            <w:pPr>
              <w:rPr>
                <w:sz w:val="16"/>
                <w:szCs w:val="16"/>
              </w:rPr>
            </w:pPr>
            <w:r w:rsidRPr="00356E94">
              <w:rPr>
                <w:sz w:val="16"/>
                <w:szCs w:val="16"/>
              </w:rPr>
              <w:t>San Joaquin</w:t>
            </w:r>
          </w:p>
        </w:tc>
        <w:tc>
          <w:tcPr>
            <w:tcW w:w="1143" w:type="dxa"/>
          </w:tcPr>
          <w:p w14:paraId="66C536EC" w14:textId="77777777" w:rsidR="008F35CA" w:rsidRPr="00356E94" w:rsidRDefault="008F35CA" w:rsidP="00FB16F0">
            <w:pPr>
              <w:rPr>
                <w:sz w:val="16"/>
                <w:szCs w:val="16"/>
              </w:rPr>
            </w:pPr>
            <w:r w:rsidRPr="00356E94">
              <w:rPr>
                <w:sz w:val="16"/>
                <w:szCs w:val="16"/>
              </w:rPr>
              <w:t>O'Neil</w:t>
            </w:r>
          </w:p>
        </w:tc>
      </w:tr>
    </w:tbl>
    <w:p w14:paraId="3BEFE740" w14:textId="77777777" w:rsidR="008F35CA" w:rsidRDefault="008F35CA" w:rsidP="00FB16F0"/>
    <w:p w14:paraId="7D875352" w14:textId="0EB92CEB" w:rsidR="00932D2C" w:rsidRDefault="00932D2C">
      <w:pPr>
        <w:spacing w:after="160" w:line="259" w:lineRule="auto"/>
      </w:pPr>
      <w:r>
        <w:br w:type="page"/>
      </w:r>
    </w:p>
    <w:p w14:paraId="70FCF7B4" w14:textId="77777777" w:rsidR="00FB16F0" w:rsidRDefault="00FB16F0" w:rsidP="00FB16F0"/>
    <w:p w14:paraId="4B945F28" w14:textId="77777777" w:rsidR="00DA7F84" w:rsidRPr="003D01AA" w:rsidRDefault="00DA7F84" w:rsidP="00DA7F84">
      <w:pPr>
        <w:pStyle w:val="Heading2"/>
      </w:pPr>
      <w:r w:rsidRPr="003D01AA">
        <w:t>California Death Index 1940 - 1997, Ancestry.com, 2009-2013 (215 citations)</w:t>
      </w:r>
    </w:p>
    <w:p w14:paraId="161370CD" w14:textId="77777777" w:rsidR="00DA7F84" w:rsidRPr="005520CA" w:rsidRDefault="00DA7F84" w:rsidP="00DA7F84">
      <w:pPr>
        <w:rPr>
          <w:b/>
          <w:i/>
          <w:sz w:val="16"/>
          <w:szCs w:val="16"/>
        </w:rPr>
      </w:pPr>
      <w:r w:rsidRPr="005520CA">
        <w:rPr>
          <w:b/>
          <w:i/>
          <w:sz w:val="16"/>
          <w:szCs w:val="16"/>
        </w:rPr>
        <w:t>1</w:t>
      </w:r>
      <w:r>
        <w:rPr>
          <w:b/>
          <w:i/>
          <w:sz w:val="16"/>
          <w:szCs w:val="16"/>
        </w:rPr>
        <w:t>78</w:t>
      </w:r>
      <w:r w:rsidRPr="005520CA">
        <w:rPr>
          <w:b/>
          <w:i/>
          <w:sz w:val="16"/>
          <w:szCs w:val="16"/>
        </w:rPr>
        <w:t xml:space="preserve"> citations in the </w:t>
      </w:r>
      <w:r w:rsidR="0064073B">
        <w:rPr>
          <w:b/>
          <w:i/>
          <w:sz w:val="16"/>
          <w:szCs w:val="16"/>
        </w:rPr>
        <w:t>Sinnocks and Kin</w:t>
      </w:r>
      <w:r>
        <w:rPr>
          <w:b/>
          <w:i/>
          <w:sz w:val="16"/>
          <w:szCs w:val="16"/>
        </w:rPr>
        <w:t xml:space="preserve"> database, </w:t>
      </w:r>
      <w:r w:rsidRPr="005520CA">
        <w:rPr>
          <w:b/>
          <w:i/>
          <w:sz w:val="16"/>
          <w:szCs w:val="16"/>
        </w:rPr>
        <w:t>3</w:t>
      </w:r>
      <w:r>
        <w:rPr>
          <w:b/>
          <w:i/>
          <w:sz w:val="16"/>
          <w:szCs w:val="16"/>
        </w:rPr>
        <w:t>7</w:t>
      </w:r>
      <w:r w:rsidRPr="005520CA">
        <w:rPr>
          <w:b/>
          <w:i/>
          <w:sz w:val="16"/>
          <w:szCs w:val="16"/>
        </w:rPr>
        <w:t xml:space="preserve"> in the Sinnock, Royals, Vikings, Romans, and God</w:t>
      </w:r>
      <w:r>
        <w:rPr>
          <w:b/>
          <w:i/>
          <w:sz w:val="16"/>
          <w:szCs w:val="16"/>
        </w:rPr>
        <w:t>s</w:t>
      </w:r>
      <w:r w:rsidRPr="005520CA">
        <w:rPr>
          <w:b/>
          <w:i/>
          <w:sz w:val="16"/>
          <w:szCs w:val="16"/>
        </w:rPr>
        <w:t xml:space="preserve"> database</w:t>
      </w:r>
    </w:p>
    <w:p w14:paraId="02DB3833" w14:textId="77777777" w:rsidR="008F35CA" w:rsidRDefault="008F35CA" w:rsidP="00DA7F84">
      <w:pPr>
        <w:pStyle w:val="BodyTextIndent"/>
        <w:ind w:left="0"/>
      </w:pPr>
    </w:p>
    <w:p w14:paraId="2F07BA32" w14:textId="77777777" w:rsidR="00DA7F84" w:rsidRPr="003D01AA" w:rsidRDefault="00DA7F84" w:rsidP="00DA7F84">
      <w:pPr>
        <w:pStyle w:val="BodyTextIndent"/>
        <w:ind w:left="0"/>
      </w:pPr>
      <w:r w:rsidRPr="003D01AA">
        <w:t xml:space="preserve">This record consists of a database, </w:t>
      </w:r>
      <w:r w:rsidRPr="003D01AA">
        <w:rPr>
          <w:i/>
        </w:rPr>
        <w:t>California Death Index, 1940 – 1947</w:t>
      </w:r>
      <w:r w:rsidRPr="003D01AA">
        <w:t>,</w:t>
      </w:r>
      <w:r w:rsidRPr="003D01AA">
        <w:rPr>
          <w:i/>
        </w:rPr>
        <w:t xml:space="preserve"> </w:t>
      </w:r>
      <w:r w:rsidRPr="003D01AA">
        <w:t>maintained by www.ancestry.com. At various times after 2009 I searched the database for the surname Sinnock and extracted the following information for the following individuals who died in California. Information for each individual includes name, birth date, birth state, death date, death county, mother’s maiden name (if available), father’s surname, and deceased’s social security number. Reliability of the information is probably good, say about 3 to 4 out of 5.</w:t>
      </w:r>
    </w:p>
    <w:p w14:paraId="567ED673" w14:textId="77777777" w:rsidR="00DA7F84" w:rsidRDefault="00DA7F84" w:rsidP="00DA7F84">
      <w:pPr>
        <w:rPr>
          <w:color w:val="auto"/>
          <w:sz w:val="16"/>
          <w:szCs w:val="16"/>
        </w:rPr>
      </w:pPr>
    </w:p>
    <w:p w14:paraId="5AF5D2CA" w14:textId="77777777" w:rsidR="00DA7F84" w:rsidRPr="00C47429" w:rsidRDefault="00DA7F84" w:rsidP="00DA7F84">
      <w:pPr>
        <w:rPr>
          <w:color w:val="auto"/>
          <w:sz w:val="18"/>
          <w:szCs w:val="18"/>
        </w:rPr>
      </w:pPr>
      <w:r w:rsidRPr="00C47429">
        <w:rPr>
          <w:color w:val="auto"/>
          <w:sz w:val="18"/>
          <w:szCs w:val="18"/>
        </w:rPr>
        <w:t xml:space="preserve">Source Information: Ancestry.com. </w:t>
      </w:r>
      <w:r w:rsidRPr="00C47429">
        <w:rPr>
          <w:i/>
          <w:iCs/>
          <w:color w:val="auto"/>
          <w:sz w:val="18"/>
          <w:szCs w:val="18"/>
        </w:rPr>
        <w:t>California, Death Index, 1940-1997</w:t>
      </w:r>
      <w:r w:rsidRPr="00C47429">
        <w:rPr>
          <w:color w:val="auto"/>
          <w:sz w:val="18"/>
          <w:szCs w:val="18"/>
        </w:rPr>
        <w:t xml:space="preserve"> [database on-line]. Provo, UT, USA: Ancestry.com Operations Inc, 2000.</w:t>
      </w:r>
    </w:p>
    <w:p w14:paraId="23A4877F" w14:textId="77777777" w:rsidR="00DA7F84" w:rsidRDefault="00DA7F84" w:rsidP="00DA7F84">
      <w:pPr>
        <w:pStyle w:val="BodyTextIndent"/>
        <w:ind w:left="0"/>
        <w:rPr>
          <w:color w:val="auto"/>
          <w:sz w:val="16"/>
          <w:szCs w:val="16"/>
        </w:rPr>
      </w:pPr>
      <w:r w:rsidRPr="00C47429">
        <w:rPr>
          <w:color w:val="auto"/>
          <w:sz w:val="18"/>
          <w:szCs w:val="18"/>
        </w:rPr>
        <w:t>Original data: State of California</w:t>
      </w:r>
      <w:r w:rsidRPr="003D01AA">
        <w:rPr>
          <w:color w:val="auto"/>
          <w:sz w:val="16"/>
          <w:szCs w:val="16"/>
        </w:rPr>
        <w:t xml:space="preserve">. </w:t>
      </w:r>
      <w:r w:rsidRPr="003D01AA">
        <w:rPr>
          <w:i/>
          <w:iCs/>
          <w:color w:val="auto"/>
          <w:sz w:val="16"/>
          <w:szCs w:val="16"/>
        </w:rPr>
        <w:t>California Death Index, 1940-1997</w:t>
      </w:r>
      <w:r w:rsidRPr="003D01AA">
        <w:rPr>
          <w:color w:val="auto"/>
          <w:sz w:val="16"/>
          <w:szCs w:val="16"/>
        </w:rPr>
        <w:t>. Sacramento, CA, USA: State of California Department of Health Services, Center for Health Statistics.</w:t>
      </w:r>
    </w:p>
    <w:p w14:paraId="79EECD21" w14:textId="77777777" w:rsidR="008F35CA" w:rsidRDefault="008F35CA" w:rsidP="00DA7F84">
      <w:pPr>
        <w:pStyle w:val="BodyTextIndent"/>
        <w:ind w:left="0"/>
        <w:rPr>
          <w:color w:val="auto"/>
          <w:sz w:val="16"/>
          <w:szCs w:val="16"/>
        </w:rPr>
      </w:pPr>
    </w:p>
    <w:tbl>
      <w:tblPr>
        <w:tblStyle w:val="TableGrid"/>
        <w:tblW w:w="8995" w:type="dxa"/>
        <w:tblLook w:val="04A0" w:firstRow="1" w:lastRow="0" w:firstColumn="1" w:lastColumn="0" w:noHBand="0" w:noVBand="1"/>
      </w:tblPr>
      <w:tblGrid>
        <w:gridCol w:w="838"/>
        <w:gridCol w:w="1497"/>
        <w:gridCol w:w="900"/>
        <w:gridCol w:w="1080"/>
        <w:gridCol w:w="990"/>
        <w:gridCol w:w="1080"/>
        <w:gridCol w:w="846"/>
        <w:gridCol w:w="774"/>
        <w:gridCol w:w="990"/>
      </w:tblGrid>
      <w:tr w:rsidR="008F35CA" w:rsidRPr="00B025A0" w14:paraId="61883078" w14:textId="77777777" w:rsidTr="00CC48B9">
        <w:tc>
          <w:tcPr>
            <w:tcW w:w="838" w:type="dxa"/>
            <w:shd w:val="clear" w:color="auto" w:fill="D9D9D9" w:themeFill="background1" w:themeFillShade="D9"/>
          </w:tcPr>
          <w:p w14:paraId="59405B74" w14:textId="77777777" w:rsidR="008F35CA" w:rsidRPr="00B025A0" w:rsidRDefault="008F35CA" w:rsidP="00CC48B9">
            <w:pPr>
              <w:rPr>
                <w:b/>
                <w:sz w:val="16"/>
                <w:szCs w:val="16"/>
              </w:rPr>
            </w:pPr>
            <w:r w:rsidRPr="00B025A0">
              <w:rPr>
                <w:b/>
                <w:sz w:val="16"/>
                <w:szCs w:val="16"/>
              </w:rPr>
              <w:t>First</w:t>
            </w:r>
          </w:p>
        </w:tc>
        <w:tc>
          <w:tcPr>
            <w:tcW w:w="1497" w:type="dxa"/>
            <w:shd w:val="clear" w:color="auto" w:fill="D9D9D9" w:themeFill="background1" w:themeFillShade="D9"/>
          </w:tcPr>
          <w:p w14:paraId="150163B5" w14:textId="77777777" w:rsidR="008F35CA" w:rsidRPr="00B025A0" w:rsidRDefault="008F35CA" w:rsidP="00CC48B9">
            <w:pPr>
              <w:rPr>
                <w:b/>
                <w:sz w:val="16"/>
                <w:szCs w:val="16"/>
              </w:rPr>
            </w:pPr>
            <w:r w:rsidRPr="00B025A0">
              <w:rPr>
                <w:b/>
                <w:sz w:val="16"/>
                <w:szCs w:val="16"/>
              </w:rPr>
              <w:t>Last</w:t>
            </w:r>
          </w:p>
        </w:tc>
        <w:tc>
          <w:tcPr>
            <w:tcW w:w="900" w:type="dxa"/>
            <w:shd w:val="clear" w:color="auto" w:fill="D9D9D9" w:themeFill="background1" w:themeFillShade="D9"/>
          </w:tcPr>
          <w:p w14:paraId="715AE62D" w14:textId="77777777" w:rsidR="008F35CA" w:rsidRPr="00B025A0" w:rsidRDefault="008F35CA" w:rsidP="00CC48B9">
            <w:pPr>
              <w:rPr>
                <w:b/>
                <w:sz w:val="16"/>
                <w:szCs w:val="16"/>
              </w:rPr>
            </w:pPr>
            <w:r w:rsidRPr="00B025A0">
              <w:rPr>
                <w:b/>
                <w:sz w:val="16"/>
                <w:szCs w:val="16"/>
              </w:rPr>
              <w:t>Birth</w:t>
            </w:r>
          </w:p>
        </w:tc>
        <w:tc>
          <w:tcPr>
            <w:tcW w:w="1080" w:type="dxa"/>
            <w:shd w:val="clear" w:color="auto" w:fill="D9D9D9" w:themeFill="background1" w:themeFillShade="D9"/>
          </w:tcPr>
          <w:p w14:paraId="473D3ADE" w14:textId="77777777" w:rsidR="008F35CA" w:rsidRPr="00B025A0" w:rsidRDefault="008F35CA" w:rsidP="00CC48B9">
            <w:pPr>
              <w:rPr>
                <w:b/>
                <w:sz w:val="16"/>
                <w:szCs w:val="16"/>
              </w:rPr>
            </w:pPr>
            <w:r w:rsidRPr="00B025A0">
              <w:rPr>
                <w:b/>
                <w:sz w:val="16"/>
                <w:szCs w:val="16"/>
              </w:rPr>
              <w:t>State</w:t>
            </w:r>
          </w:p>
        </w:tc>
        <w:tc>
          <w:tcPr>
            <w:tcW w:w="990" w:type="dxa"/>
            <w:shd w:val="clear" w:color="auto" w:fill="D9D9D9" w:themeFill="background1" w:themeFillShade="D9"/>
          </w:tcPr>
          <w:p w14:paraId="13082D7E" w14:textId="77777777" w:rsidR="008F35CA" w:rsidRPr="00B025A0" w:rsidRDefault="008F35CA" w:rsidP="00CC48B9">
            <w:pPr>
              <w:rPr>
                <w:b/>
                <w:sz w:val="16"/>
                <w:szCs w:val="16"/>
              </w:rPr>
            </w:pPr>
            <w:r w:rsidRPr="00B025A0">
              <w:rPr>
                <w:b/>
                <w:sz w:val="16"/>
                <w:szCs w:val="16"/>
              </w:rPr>
              <w:t>Death</w:t>
            </w:r>
          </w:p>
        </w:tc>
        <w:tc>
          <w:tcPr>
            <w:tcW w:w="1080" w:type="dxa"/>
            <w:shd w:val="clear" w:color="auto" w:fill="D9D9D9" w:themeFill="background1" w:themeFillShade="D9"/>
          </w:tcPr>
          <w:p w14:paraId="3BC60241" w14:textId="77777777" w:rsidR="008F35CA" w:rsidRPr="00B025A0" w:rsidRDefault="008F35CA" w:rsidP="00CC48B9">
            <w:pPr>
              <w:rPr>
                <w:b/>
                <w:sz w:val="16"/>
                <w:szCs w:val="16"/>
              </w:rPr>
            </w:pPr>
            <w:r w:rsidRPr="00B025A0">
              <w:rPr>
                <w:b/>
                <w:sz w:val="16"/>
                <w:szCs w:val="16"/>
              </w:rPr>
              <w:t>County</w:t>
            </w:r>
          </w:p>
        </w:tc>
        <w:tc>
          <w:tcPr>
            <w:tcW w:w="846" w:type="dxa"/>
            <w:shd w:val="clear" w:color="auto" w:fill="D9D9D9" w:themeFill="background1" w:themeFillShade="D9"/>
          </w:tcPr>
          <w:p w14:paraId="36515C65" w14:textId="77777777" w:rsidR="008F35CA" w:rsidRPr="00B025A0" w:rsidRDefault="008F35CA" w:rsidP="00CC48B9">
            <w:pPr>
              <w:rPr>
                <w:b/>
                <w:sz w:val="16"/>
                <w:szCs w:val="16"/>
              </w:rPr>
            </w:pPr>
            <w:r w:rsidRPr="00B025A0">
              <w:rPr>
                <w:b/>
                <w:sz w:val="16"/>
                <w:szCs w:val="16"/>
              </w:rPr>
              <w:t>Mother</w:t>
            </w:r>
          </w:p>
        </w:tc>
        <w:tc>
          <w:tcPr>
            <w:tcW w:w="774" w:type="dxa"/>
            <w:shd w:val="clear" w:color="auto" w:fill="D9D9D9" w:themeFill="background1" w:themeFillShade="D9"/>
          </w:tcPr>
          <w:p w14:paraId="6A524DEE" w14:textId="77777777" w:rsidR="008F35CA" w:rsidRPr="00B025A0" w:rsidRDefault="008F35CA" w:rsidP="00CC48B9">
            <w:pPr>
              <w:rPr>
                <w:b/>
                <w:sz w:val="16"/>
                <w:szCs w:val="16"/>
              </w:rPr>
            </w:pPr>
            <w:r w:rsidRPr="00B025A0">
              <w:rPr>
                <w:b/>
                <w:sz w:val="16"/>
                <w:szCs w:val="16"/>
              </w:rPr>
              <w:t>Father</w:t>
            </w:r>
          </w:p>
        </w:tc>
        <w:tc>
          <w:tcPr>
            <w:tcW w:w="990" w:type="dxa"/>
            <w:shd w:val="clear" w:color="auto" w:fill="D9D9D9" w:themeFill="background1" w:themeFillShade="D9"/>
          </w:tcPr>
          <w:p w14:paraId="728488FC" w14:textId="77777777" w:rsidR="008F35CA" w:rsidRPr="00B025A0" w:rsidRDefault="008F35CA" w:rsidP="00CC48B9">
            <w:pPr>
              <w:rPr>
                <w:b/>
                <w:sz w:val="16"/>
                <w:szCs w:val="16"/>
              </w:rPr>
            </w:pPr>
            <w:r w:rsidRPr="00B025A0">
              <w:rPr>
                <w:b/>
                <w:sz w:val="16"/>
                <w:szCs w:val="16"/>
              </w:rPr>
              <w:t>SSN</w:t>
            </w:r>
          </w:p>
        </w:tc>
      </w:tr>
      <w:tr w:rsidR="008F35CA" w:rsidRPr="008F35CA" w14:paraId="41769CF3" w14:textId="77777777" w:rsidTr="00CC48B9">
        <w:tc>
          <w:tcPr>
            <w:tcW w:w="838" w:type="dxa"/>
          </w:tcPr>
          <w:p w14:paraId="40B84E6D" w14:textId="77777777" w:rsidR="008F35CA" w:rsidRPr="008F35CA" w:rsidRDefault="008F35CA" w:rsidP="00CC48B9">
            <w:pPr>
              <w:rPr>
                <w:sz w:val="14"/>
                <w:szCs w:val="14"/>
              </w:rPr>
            </w:pPr>
            <w:r w:rsidRPr="008F35CA">
              <w:rPr>
                <w:sz w:val="14"/>
                <w:szCs w:val="14"/>
              </w:rPr>
              <w:t>Blair</w:t>
            </w:r>
          </w:p>
        </w:tc>
        <w:tc>
          <w:tcPr>
            <w:tcW w:w="1497" w:type="dxa"/>
          </w:tcPr>
          <w:p w14:paraId="79A57579" w14:textId="77777777" w:rsidR="008F35CA" w:rsidRPr="008F35CA" w:rsidRDefault="008F35CA" w:rsidP="00CC48B9">
            <w:pPr>
              <w:rPr>
                <w:sz w:val="14"/>
                <w:szCs w:val="14"/>
              </w:rPr>
            </w:pPr>
            <w:r w:rsidRPr="008F35CA">
              <w:rPr>
                <w:sz w:val="14"/>
                <w:szCs w:val="14"/>
              </w:rPr>
              <w:t>Jacques Dean</w:t>
            </w:r>
          </w:p>
        </w:tc>
        <w:tc>
          <w:tcPr>
            <w:tcW w:w="900" w:type="dxa"/>
          </w:tcPr>
          <w:p w14:paraId="5B98A6E8" w14:textId="77777777" w:rsidR="008F35CA" w:rsidRPr="008F35CA" w:rsidRDefault="008F35CA" w:rsidP="00CC48B9">
            <w:pPr>
              <w:rPr>
                <w:sz w:val="12"/>
                <w:szCs w:val="12"/>
              </w:rPr>
            </w:pPr>
            <w:r w:rsidRPr="008F35CA">
              <w:rPr>
                <w:sz w:val="12"/>
                <w:szCs w:val="12"/>
              </w:rPr>
              <w:t>2 Oct 1913</w:t>
            </w:r>
          </w:p>
        </w:tc>
        <w:tc>
          <w:tcPr>
            <w:tcW w:w="1080" w:type="dxa"/>
          </w:tcPr>
          <w:p w14:paraId="0A47E72E" w14:textId="77777777" w:rsidR="008F35CA" w:rsidRPr="008F35CA" w:rsidRDefault="008F35CA" w:rsidP="00CC48B9">
            <w:pPr>
              <w:rPr>
                <w:sz w:val="14"/>
                <w:szCs w:val="14"/>
              </w:rPr>
            </w:pPr>
            <w:r w:rsidRPr="008F35CA">
              <w:rPr>
                <w:sz w:val="14"/>
                <w:szCs w:val="14"/>
              </w:rPr>
              <w:t>IL</w:t>
            </w:r>
          </w:p>
        </w:tc>
        <w:tc>
          <w:tcPr>
            <w:tcW w:w="990" w:type="dxa"/>
          </w:tcPr>
          <w:p w14:paraId="037C7B79" w14:textId="77777777" w:rsidR="008F35CA" w:rsidRPr="008F35CA" w:rsidRDefault="008F35CA" w:rsidP="00CC48B9">
            <w:pPr>
              <w:rPr>
                <w:sz w:val="14"/>
                <w:szCs w:val="14"/>
              </w:rPr>
            </w:pPr>
            <w:r w:rsidRPr="008F35CA">
              <w:rPr>
                <w:sz w:val="14"/>
                <w:szCs w:val="14"/>
              </w:rPr>
              <w:t>07 May 1997</w:t>
            </w:r>
          </w:p>
        </w:tc>
        <w:tc>
          <w:tcPr>
            <w:tcW w:w="1080" w:type="dxa"/>
          </w:tcPr>
          <w:p w14:paraId="5999876E" w14:textId="77777777" w:rsidR="008F35CA" w:rsidRPr="008F35CA" w:rsidRDefault="008F35CA" w:rsidP="00CC48B9">
            <w:pPr>
              <w:rPr>
                <w:sz w:val="14"/>
                <w:szCs w:val="14"/>
              </w:rPr>
            </w:pPr>
            <w:r w:rsidRPr="008F35CA">
              <w:rPr>
                <w:sz w:val="14"/>
                <w:szCs w:val="14"/>
              </w:rPr>
              <w:t>El Dorado</w:t>
            </w:r>
          </w:p>
        </w:tc>
        <w:tc>
          <w:tcPr>
            <w:tcW w:w="846" w:type="dxa"/>
          </w:tcPr>
          <w:p w14:paraId="71ED62D2" w14:textId="77777777" w:rsidR="008F35CA" w:rsidRPr="008F35CA" w:rsidRDefault="008F35CA" w:rsidP="00CC48B9">
            <w:pPr>
              <w:rPr>
                <w:sz w:val="14"/>
                <w:szCs w:val="14"/>
              </w:rPr>
            </w:pPr>
          </w:p>
        </w:tc>
        <w:tc>
          <w:tcPr>
            <w:tcW w:w="774" w:type="dxa"/>
          </w:tcPr>
          <w:p w14:paraId="3AF506A7" w14:textId="77777777" w:rsidR="008F35CA" w:rsidRPr="008F35CA" w:rsidRDefault="008F35CA" w:rsidP="00CC48B9">
            <w:pPr>
              <w:rPr>
                <w:sz w:val="14"/>
                <w:szCs w:val="14"/>
              </w:rPr>
            </w:pPr>
            <w:r w:rsidRPr="008F35CA">
              <w:rPr>
                <w:sz w:val="14"/>
                <w:szCs w:val="14"/>
              </w:rPr>
              <w:t>Blair</w:t>
            </w:r>
          </w:p>
        </w:tc>
        <w:tc>
          <w:tcPr>
            <w:tcW w:w="990" w:type="dxa"/>
          </w:tcPr>
          <w:p w14:paraId="650D11F4" w14:textId="77777777" w:rsidR="008F35CA" w:rsidRPr="008F35CA" w:rsidRDefault="008F35CA" w:rsidP="00CC48B9">
            <w:pPr>
              <w:rPr>
                <w:sz w:val="14"/>
                <w:szCs w:val="14"/>
              </w:rPr>
            </w:pPr>
            <w:r w:rsidRPr="008F35CA">
              <w:rPr>
                <w:sz w:val="14"/>
                <w:szCs w:val="14"/>
              </w:rPr>
              <w:t>232-03-3505</w:t>
            </w:r>
          </w:p>
        </w:tc>
      </w:tr>
      <w:tr w:rsidR="008F35CA" w:rsidRPr="008F35CA" w14:paraId="69DCE894" w14:textId="77777777" w:rsidTr="00CC48B9">
        <w:tc>
          <w:tcPr>
            <w:tcW w:w="838" w:type="dxa"/>
          </w:tcPr>
          <w:p w14:paraId="7E6FF1E9" w14:textId="77777777" w:rsidR="008F35CA" w:rsidRPr="008F35CA" w:rsidRDefault="008F35CA" w:rsidP="00CC48B9">
            <w:pPr>
              <w:rPr>
                <w:sz w:val="14"/>
                <w:szCs w:val="14"/>
              </w:rPr>
            </w:pPr>
            <w:r w:rsidRPr="008F35CA">
              <w:rPr>
                <w:sz w:val="14"/>
                <w:szCs w:val="14"/>
              </w:rPr>
              <w:t>Latimer</w:t>
            </w:r>
          </w:p>
        </w:tc>
        <w:tc>
          <w:tcPr>
            <w:tcW w:w="1497" w:type="dxa"/>
          </w:tcPr>
          <w:p w14:paraId="27A07D78" w14:textId="77777777" w:rsidR="008F35CA" w:rsidRPr="008F35CA" w:rsidRDefault="008F35CA" w:rsidP="00CC48B9">
            <w:pPr>
              <w:rPr>
                <w:sz w:val="14"/>
                <w:szCs w:val="14"/>
              </w:rPr>
            </w:pPr>
            <w:r w:rsidRPr="008F35CA">
              <w:rPr>
                <w:sz w:val="14"/>
                <w:szCs w:val="14"/>
              </w:rPr>
              <w:t>Mary A</w:t>
            </w:r>
          </w:p>
        </w:tc>
        <w:tc>
          <w:tcPr>
            <w:tcW w:w="900" w:type="dxa"/>
          </w:tcPr>
          <w:p w14:paraId="52FA27F4" w14:textId="77777777" w:rsidR="008F35CA" w:rsidRPr="008F35CA" w:rsidRDefault="008F35CA" w:rsidP="00CC48B9">
            <w:pPr>
              <w:rPr>
                <w:sz w:val="12"/>
                <w:szCs w:val="12"/>
              </w:rPr>
            </w:pPr>
            <w:r w:rsidRPr="008F35CA">
              <w:rPr>
                <w:sz w:val="12"/>
                <w:szCs w:val="12"/>
              </w:rPr>
              <w:t>13 Jan 1925</w:t>
            </w:r>
          </w:p>
        </w:tc>
        <w:tc>
          <w:tcPr>
            <w:tcW w:w="1080" w:type="dxa"/>
          </w:tcPr>
          <w:p w14:paraId="61DBA0CB" w14:textId="77777777" w:rsidR="008F35CA" w:rsidRPr="008F35CA" w:rsidRDefault="008F35CA" w:rsidP="00CC48B9">
            <w:pPr>
              <w:rPr>
                <w:sz w:val="14"/>
                <w:szCs w:val="14"/>
              </w:rPr>
            </w:pPr>
            <w:r w:rsidRPr="008F35CA">
              <w:rPr>
                <w:sz w:val="14"/>
                <w:szCs w:val="14"/>
              </w:rPr>
              <w:t>Indiana</w:t>
            </w:r>
          </w:p>
        </w:tc>
        <w:tc>
          <w:tcPr>
            <w:tcW w:w="990" w:type="dxa"/>
          </w:tcPr>
          <w:p w14:paraId="41B46DD4" w14:textId="77777777" w:rsidR="008F35CA" w:rsidRPr="008F35CA" w:rsidRDefault="008F35CA" w:rsidP="00CC48B9">
            <w:pPr>
              <w:rPr>
                <w:sz w:val="14"/>
                <w:szCs w:val="14"/>
              </w:rPr>
            </w:pPr>
            <w:r w:rsidRPr="008F35CA">
              <w:rPr>
                <w:sz w:val="14"/>
                <w:szCs w:val="14"/>
              </w:rPr>
              <w:t>08 Nov 1967</w:t>
            </w:r>
          </w:p>
        </w:tc>
        <w:tc>
          <w:tcPr>
            <w:tcW w:w="1080" w:type="dxa"/>
          </w:tcPr>
          <w:p w14:paraId="41E62EF0" w14:textId="77777777" w:rsidR="008F35CA" w:rsidRPr="008F35CA" w:rsidRDefault="008F35CA" w:rsidP="00CC48B9">
            <w:pPr>
              <w:rPr>
                <w:sz w:val="14"/>
                <w:szCs w:val="14"/>
              </w:rPr>
            </w:pPr>
            <w:r w:rsidRPr="008F35CA">
              <w:rPr>
                <w:sz w:val="14"/>
                <w:szCs w:val="14"/>
              </w:rPr>
              <w:t>San Mateo</w:t>
            </w:r>
          </w:p>
        </w:tc>
        <w:tc>
          <w:tcPr>
            <w:tcW w:w="846" w:type="dxa"/>
          </w:tcPr>
          <w:p w14:paraId="36A38D9F" w14:textId="77777777" w:rsidR="008F35CA" w:rsidRPr="008F35CA" w:rsidRDefault="008F35CA" w:rsidP="00CC48B9">
            <w:pPr>
              <w:rPr>
                <w:sz w:val="14"/>
                <w:szCs w:val="14"/>
              </w:rPr>
            </w:pPr>
            <w:r w:rsidRPr="008F35CA">
              <w:rPr>
                <w:sz w:val="14"/>
                <w:szCs w:val="14"/>
              </w:rPr>
              <w:t>Owen</w:t>
            </w:r>
          </w:p>
        </w:tc>
        <w:tc>
          <w:tcPr>
            <w:tcW w:w="774" w:type="dxa"/>
          </w:tcPr>
          <w:p w14:paraId="3B7CDDD6" w14:textId="77777777" w:rsidR="008F35CA" w:rsidRPr="008F35CA" w:rsidRDefault="008F35CA" w:rsidP="00CC48B9">
            <w:pPr>
              <w:rPr>
                <w:sz w:val="14"/>
                <w:szCs w:val="14"/>
              </w:rPr>
            </w:pPr>
          </w:p>
        </w:tc>
        <w:tc>
          <w:tcPr>
            <w:tcW w:w="990" w:type="dxa"/>
          </w:tcPr>
          <w:p w14:paraId="405722C0" w14:textId="77777777" w:rsidR="008F35CA" w:rsidRPr="008F35CA" w:rsidRDefault="008F35CA" w:rsidP="00CC48B9">
            <w:pPr>
              <w:rPr>
                <w:sz w:val="14"/>
                <w:szCs w:val="14"/>
              </w:rPr>
            </w:pPr>
          </w:p>
        </w:tc>
      </w:tr>
      <w:tr w:rsidR="008F35CA" w:rsidRPr="008F35CA" w14:paraId="67B122CE" w14:textId="77777777" w:rsidTr="00CC48B9">
        <w:tc>
          <w:tcPr>
            <w:tcW w:w="838" w:type="dxa"/>
          </w:tcPr>
          <w:p w14:paraId="5AD364E2" w14:textId="77777777" w:rsidR="008F35CA" w:rsidRPr="008F35CA" w:rsidRDefault="008F35CA" w:rsidP="00CC48B9">
            <w:pPr>
              <w:rPr>
                <w:sz w:val="14"/>
                <w:szCs w:val="14"/>
              </w:rPr>
            </w:pPr>
            <w:r w:rsidRPr="008F35CA">
              <w:rPr>
                <w:sz w:val="14"/>
                <w:szCs w:val="14"/>
              </w:rPr>
              <w:t>Munson</w:t>
            </w:r>
          </w:p>
        </w:tc>
        <w:tc>
          <w:tcPr>
            <w:tcW w:w="1497" w:type="dxa"/>
          </w:tcPr>
          <w:p w14:paraId="7AD21A40" w14:textId="77777777" w:rsidR="008F35CA" w:rsidRPr="008F35CA" w:rsidRDefault="008F35CA" w:rsidP="00CC48B9">
            <w:pPr>
              <w:rPr>
                <w:sz w:val="14"/>
                <w:szCs w:val="14"/>
              </w:rPr>
            </w:pPr>
            <w:r w:rsidRPr="008F35CA">
              <w:rPr>
                <w:sz w:val="14"/>
                <w:szCs w:val="14"/>
              </w:rPr>
              <w:t>Rodney Glover</w:t>
            </w:r>
          </w:p>
        </w:tc>
        <w:tc>
          <w:tcPr>
            <w:tcW w:w="900" w:type="dxa"/>
          </w:tcPr>
          <w:p w14:paraId="6945F585" w14:textId="77777777" w:rsidR="008F35CA" w:rsidRPr="008F35CA" w:rsidRDefault="008F35CA" w:rsidP="00CC48B9">
            <w:pPr>
              <w:rPr>
                <w:sz w:val="12"/>
                <w:szCs w:val="12"/>
              </w:rPr>
            </w:pPr>
            <w:r w:rsidRPr="008F35CA">
              <w:rPr>
                <w:sz w:val="12"/>
                <w:szCs w:val="12"/>
              </w:rPr>
              <w:t>21 Nov 1925</w:t>
            </w:r>
          </w:p>
        </w:tc>
        <w:tc>
          <w:tcPr>
            <w:tcW w:w="1080" w:type="dxa"/>
          </w:tcPr>
          <w:p w14:paraId="3BE8DB4A" w14:textId="77777777" w:rsidR="008F35CA" w:rsidRPr="008F35CA" w:rsidRDefault="008F35CA" w:rsidP="00CC48B9">
            <w:pPr>
              <w:rPr>
                <w:sz w:val="14"/>
                <w:szCs w:val="14"/>
              </w:rPr>
            </w:pPr>
            <w:r w:rsidRPr="008F35CA">
              <w:rPr>
                <w:sz w:val="14"/>
                <w:szCs w:val="14"/>
              </w:rPr>
              <w:t>California</w:t>
            </w:r>
          </w:p>
        </w:tc>
        <w:tc>
          <w:tcPr>
            <w:tcW w:w="990" w:type="dxa"/>
          </w:tcPr>
          <w:p w14:paraId="6F3175E7" w14:textId="77777777" w:rsidR="008F35CA" w:rsidRPr="008F35CA" w:rsidRDefault="008F35CA" w:rsidP="00CC48B9">
            <w:pPr>
              <w:rPr>
                <w:sz w:val="14"/>
                <w:szCs w:val="14"/>
              </w:rPr>
            </w:pPr>
            <w:r w:rsidRPr="008F35CA">
              <w:rPr>
                <w:sz w:val="14"/>
                <w:szCs w:val="14"/>
              </w:rPr>
              <w:t>03 Mar 1979</w:t>
            </w:r>
          </w:p>
        </w:tc>
        <w:tc>
          <w:tcPr>
            <w:tcW w:w="1080" w:type="dxa"/>
          </w:tcPr>
          <w:p w14:paraId="57851ED2" w14:textId="77777777" w:rsidR="008F35CA" w:rsidRPr="008F35CA" w:rsidRDefault="008F35CA" w:rsidP="00CC48B9">
            <w:pPr>
              <w:rPr>
                <w:sz w:val="14"/>
                <w:szCs w:val="14"/>
              </w:rPr>
            </w:pPr>
            <w:r w:rsidRPr="008F35CA">
              <w:rPr>
                <w:sz w:val="14"/>
                <w:szCs w:val="14"/>
              </w:rPr>
              <w:t>Solano</w:t>
            </w:r>
          </w:p>
        </w:tc>
        <w:tc>
          <w:tcPr>
            <w:tcW w:w="846" w:type="dxa"/>
          </w:tcPr>
          <w:p w14:paraId="28FC3A87" w14:textId="77777777" w:rsidR="008F35CA" w:rsidRPr="008F35CA" w:rsidRDefault="008F35CA" w:rsidP="00CC48B9">
            <w:pPr>
              <w:rPr>
                <w:sz w:val="14"/>
                <w:szCs w:val="14"/>
              </w:rPr>
            </w:pPr>
          </w:p>
        </w:tc>
        <w:tc>
          <w:tcPr>
            <w:tcW w:w="774" w:type="dxa"/>
          </w:tcPr>
          <w:p w14:paraId="6F5E1785" w14:textId="77777777" w:rsidR="008F35CA" w:rsidRPr="008F35CA" w:rsidRDefault="008F35CA" w:rsidP="00CC48B9">
            <w:pPr>
              <w:rPr>
                <w:sz w:val="14"/>
                <w:szCs w:val="14"/>
              </w:rPr>
            </w:pPr>
          </w:p>
        </w:tc>
        <w:tc>
          <w:tcPr>
            <w:tcW w:w="990" w:type="dxa"/>
          </w:tcPr>
          <w:p w14:paraId="07B9384A" w14:textId="77777777" w:rsidR="008F35CA" w:rsidRPr="008F35CA" w:rsidRDefault="008F35CA" w:rsidP="00CC48B9">
            <w:pPr>
              <w:rPr>
                <w:sz w:val="14"/>
                <w:szCs w:val="14"/>
              </w:rPr>
            </w:pPr>
            <w:r w:rsidRPr="008F35CA">
              <w:rPr>
                <w:sz w:val="14"/>
                <w:szCs w:val="14"/>
              </w:rPr>
              <w:t>569 20 2058</w:t>
            </w:r>
          </w:p>
        </w:tc>
      </w:tr>
      <w:tr w:rsidR="008F35CA" w:rsidRPr="008F35CA" w14:paraId="66220F83" w14:textId="77777777" w:rsidTr="00CC48B9">
        <w:tc>
          <w:tcPr>
            <w:tcW w:w="838" w:type="dxa"/>
          </w:tcPr>
          <w:p w14:paraId="11913452" w14:textId="77777777" w:rsidR="008F35CA" w:rsidRPr="008F35CA" w:rsidRDefault="008F35CA" w:rsidP="00CC48B9">
            <w:pPr>
              <w:rPr>
                <w:sz w:val="14"/>
                <w:szCs w:val="14"/>
              </w:rPr>
            </w:pPr>
            <w:r w:rsidRPr="008F35CA">
              <w:rPr>
                <w:sz w:val="14"/>
                <w:szCs w:val="14"/>
              </w:rPr>
              <w:t>Oberdorfer</w:t>
            </w:r>
          </w:p>
        </w:tc>
        <w:tc>
          <w:tcPr>
            <w:tcW w:w="1497" w:type="dxa"/>
          </w:tcPr>
          <w:p w14:paraId="0A90EE75" w14:textId="77777777" w:rsidR="008F35CA" w:rsidRPr="008F35CA" w:rsidRDefault="008F35CA" w:rsidP="00CC48B9">
            <w:pPr>
              <w:rPr>
                <w:sz w:val="14"/>
                <w:szCs w:val="14"/>
              </w:rPr>
            </w:pPr>
            <w:r w:rsidRPr="008F35CA">
              <w:rPr>
                <w:sz w:val="14"/>
                <w:szCs w:val="14"/>
              </w:rPr>
              <w:t>Julia S</w:t>
            </w:r>
          </w:p>
        </w:tc>
        <w:tc>
          <w:tcPr>
            <w:tcW w:w="900" w:type="dxa"/>
          </w:tcPr>
          <w:p w14:paraId="7518A89C" w14:textId="77777777" w:rsidR="008F35CA" w:rsidRPr="008F35CA" w:rsidRDefault="008F35CA" w:rsidP="00CC48B9">
            <w:pPr>
              <w:rPr>
                <w:sz w:val="12"/>
                <w:szCs w:val="12"/>
              </w:rPr>
            </w:pPr>
            <w:r w:rsidRPr="008F35CA">
              <w:rPr>
                <w:sz w:val="12"/>
                <w:szCs w:val="12"/>
              </w:rPr>
              <w:t>21 Sep 1888</w:t>
            </w:r>
          </w:p>
        </w:tc>
        <w:tc>
          <w:tcPr>
            <w:tcW w:w="1080" w:type="dxa"/>
          </w:tcPr>
          <w:p w14:paraId="4E096C05" w14:textId="77777777" w:rsidR="008F35CA" w:rsidRPr="008F35CA" w:rsidRDefault="008F35CA" w:rsidP="00CC48B9">
            <w:pPr>
              <w:rPr>
                <w:sz w:val="14"/>
                <w:szCs w:val="14"/>
              </w:rPr>
            </w:pPr>
            <w:r w:rsidRPr="008F35CA">
              <w:rPr>
                <w:sz w:val="14"/>
                <w:szCs w:val="14"/>
              </w:rPr>
              <w:t>Illinois</w:t>
            </w:r>
          </w:p>
        </w:tc>
        <w:tc>
          <w:tcPr>
            <w:tcW w:w="990" w:type="dxa"/>
          </w:tcPr>
          <w:p w14:paraId="5A81E5B0" w14:textId="77777777" w:rsidR="008F35CA" w:rsidRPr="008F35CA" w:rsidRDefault="008F35CA" w:rsidP="00CC48B9">
            <w:pPr>
              <w:rPr>
                <w:sz w:val="14"/>
                <w:szCs w:val="14"/>
              </w:rPr>
            </w:pPr>
            <w:r w:rsidRPr="008F35CA">
              <w:rPr>
                <w:sz w:val="14"/>
                <w:szCs w:val="14"/>
              </w:rPr>
              <w:t>17 Nov 1975</w:t>
            </w:r>
          </w:p>
        </w:tc>
        <w:tc>
          <w:tcPr>
            <w:tcW w:w="1080" w:type="dxa"/>
          </w:tcPr>
          <w:p w14:paraId="44558407" w14:textId="77777777" w:rsidR="008F35CA" w:rsidRPr="008F35CA" w:rsidRDefault="008F35CA" w:rsidP="00CC48B9">
            <w:pPr>
              <w:rPr>
                <w:sz w:val="14"/>
                <w:szCs w:val="14"/>
              </w:rPr>
            </w:pPr>
            <w:r w:rsidRPr="008F35CA">
              <w:rPr>
                <w:sz w:val="14"/>
                <w:szCs w:val="14"/>
              </w:rPr>
              <w:t>Los Angeles</w:t>
            </w:r>
          </w:p>
        </w:tc>
        <w:tc>
          <w:tcPr>
            <w:tcW w:w="846" w:type="dxa"/>
          </w:tcPr>
          <w:p w14:paraId="1FB6DA62" w14:textId="77777777" w:rsidR="008F35CA" w:rsidRPr="008F35CA" w:rsidRDefault="008F35CA" w:rsidP="00CC48B9">
            <w:pPr>
              <w:rPr>
                <w:sz w:val="14"/>
                <w:szCs w:val="14"/>
              </w:rPr>
            </w:pPr>
          </w:p>
        </w:tc>
        <w:tc>
          <w:tcPr>
            <w:tcW w:w="774" w:type="dxa"/>
          </w:tcPr>
          <w:p w14:paraId="44E4B346" w14:textId="77777777" w:rsidR="008F35CA" w:rsidRPr="008F35CA" w:rsidRDefault="008F35CA" w:rsidP="00CC48B9">
            <w:pPr>
              <w:rPr>
                <w:sz w:val="14"/>
                <w:szCs w:val="14"/>
              </w:rPr>
            </w:pPr>
          </w:p>
        </w:tc>
        <w:tc>
          <w:tcPr>
            <w:tcW w:w="990" w:type="dxa"/>
          </w:tcPr>
          <w:p w14:paraId="14BE5DD2" w14:textId="77777777" w:rsidR="008F35CA" w:rsidRPr="008F35CA" w:rsidRDefault="008F35CA" w:rsidP="00CC48B9">
            <w:pPr>
              <w:rPr>
                <w:sz w:val="14"/>
                <w:szCs w:val="14"/>
              </w:rPr>
            </w:pPr>
            <w:r w:rsidRPr="008F35CA">
              <w:rPr>
                <w:sz w:val="14"/>
                <w:szCs w:val="14"/>
              </w:rPr>
              <w:t>313-10-1983</w:t>
            </w:r>
          </w:p>
        </w:tc>
      </w:tr>
      <w:tr w:rsidR="008F35CA" w:rsidRPr="008F35CA" w14:paraId="1D7A7AD4" w14:textId="77777777" w:rsidTr="00CC48B9">
        <w:tc>
          <w:tcPr>
            <w:tcW w:w="838" w:type="dxa"/>
          </w:tcPr>
          <w:p w14:paraId="43BA06B5" w14:textId="77777777" w:rsidR="008F35CA" w:rsidRPr="008F35CA" w:rsidRDefault="008F35CA" w:rsidP="00CC48B9">
            <w:pPr>
              <w:rPr>
                <w:sz w:val="14"/>
                <w:szCs w:val="14"/>
              </w:rPr>
            </w:pPr>
            <w:r w:rsidRPr="008F35CA">
              <w:rPr>
                <w:sz w:val="14"/>
                <w:szCs w:val="14"/>
              </w:rPr>
              <w:t>Severns</w:t>
            </w:r>
          </w:p>
        </w:tc>
        <w:tc>
          <w:tcPr>
            <w:tcW w:w="1497" w:type="dxa"/>
          </w:tcPr>
          <w:p w14:paraId="52A019BB" w14:textId="77777777" w:rsidR="008F35CA" w:rsidRPr="008F35CA" w:rsidRDefault="008F35CA" w:rsidP="00CC48B9">
            <w:pPr>
              <w:rPr>
                <w:sz w:val="14"/>
                <w:szCs w:val="14"/>
              </w:rPr>
            </w:pPr>
            <w:r w:rsidRPr="008F35CA">
              <w:rPr>
                <w:sz w:val="14"/>
                <w:szCs w:val="14"/>
              </w:rPr>
              <w:t>William Edward</w:t>
            </w:r>
          </w:p>
        </w:tc>
        <w:tc>
          <w:tcPr>
            <w:tcW w:w="900" w:type="dxa"/>
          </w:tcPr>
          <w:p w14:paraId="6307FBD0" w14:textId="77777777" w:rsidR="008F35CA" w:rsidRPr="008F35CA" w:rsidRDefault="008F35CA" w:rsidP="00CC48B9">
            <w:pPr>
              <w:rPr>
                <w:sz w:val="12"/>
                <w:szCs w:val="12"/>
              </w:rPr>
            </w:pPr>
            <w:r w:rsidRPr="008F35CA">
              <w:rPr>
                <w:sz w:val="12"/>
                <w:szCs w:val="12"/>
              </w:rPr>
              <w:t>23 May 1901</w:t>
            </w:r>
          </w:p>
        </w:tc>
        <w:tc>
          <w:tcPr>
            <w:tcW w:w="1080" w:type="dxa"/>
          </w:tcPr>
          <w:p w14:paraId="44545572" w14:textId="77777777" w:rsidR="008F35CA" w:rsidRPr="008F35CA" w:rsidRDefault="008F35CA" w:rsidP="00CC48B9">
            <w:pPr>
              <w:rPr>
                <w:sz w:val="14"/>
                <w:szCs w:val="14"/>
              </w:rPr>
            </w:pPr>
            <w:r w:rsidRPr="008F35CA">
              <w:rPr>
                <w:sz w:val="14"/>
                <w:szCs w:val="14"/>
              </w:rPr>
              <w:t>Illinois</w:t>
            </w:r>
          </w:p>
        </w:tc>
        <w:tc>
          <w:tcPr>
            <w:tcW w:w="990" w:type="dxa"/>
          </w:tcPr>
          <w:p w14:paraId="725ECC0E" w14:textId="77777777" w:rsidR="008F35CA" w:rsidRPr="008F35CA" w:rsidRDefault="008F35CA" w:rsidP="00CC48B9">
            <w:pPr>
              <w:rPr>
                <w:sz w:val="14"/>
                <w:szCs w:val="14"/>
              </w:rPr>
            </w:pPr>
            <w:r w:rsidRPr="008F35CA">
              <w:rPr>
                <w:sz w:val="14"/>
                <w:szCs w:val="14"/>
              </w:rPr>
              <w:t>08 Jul 1949</w:t>
            </w:r>
          </w:p>
        </w:tc>
        <w:tc>
          <w:tcPr>
            <w:tcW w:w="1080" w:type="dxa"/>
          </w:tcPr>
          <w:p w14:paraId="39C72687" w14:textId="77777777" w:rsidR="008F35CA" w:rsidRPr="008F35CA" w:rsidRDefault="008F35CA" w:rsidP="00CC48B9">
            <w:pPr>
              <w:rPr>
                <w:sz w:val="14"/>
                <w:szCs w:val="14"/>
              </w:rPr>
            </w:pPr>
            <w:r w:rsidRPr="008F35CA">
              <w:rPr>
                <w:sz w:val="14"/>
                <w:szCs w:val="14"/>
              </w:rPr>
              <w:t>San Francisco</w:t>
            </w:r>
          </w:p>
        </w:tc>
        <w:tc>
          <w:tcPr>
            <w:tcW w:w="846" w:type="dxa"/>
          </w:tcPr>
          <w:p w14:paraId="281DE32F" w14:textId="77777777" w:rsidR="008F35CA" w:rsidRPr="008F35CA" w:rsidRDefault="008F35CA" w:rsidP="00CC48B9">
            <w:pPr>
              <w:rPr>
                <w:sz w:val="14"/>
                <w:szCs w:val="14"/>
              </w:rPr>
            </w:pPr>
            <w:r w:rsidRPr="008F35CA">
              <w:rPr>
                <w:sz w:val="14"/>
                <w:szCs w:val="14"/>
              </w:rPr>
              <w:t>Munson</w:t>
            </w:r>
          </w:p>
        </w:tc>
        <w:tc>
          <w:tcPr>
            <w:tcW w:w="774" w:type="dxa"/>
          </w:tcPr>
          <w:p w14:paraId="1DA14942" w14:textId="77777777" w:rsidR="008F35CA" w:rsidRPr="008F35CA" w:rsidRDefault="008F35CA" w:rsidP="00CC48B9">
            <w:pPr>
              <w:rPr>
                <w:sz w:val="14"/>
                <w:szCs w:val="14"/>
              </w:rPr>
            </w:pPr>
          </w:p>
        </w:tc>
        <w:tc>
          <w:tcPr>
            <w:tcW w:w="990" w:type="dxa"/>
          </w:tcPr>
          <w:p w14:paraId="4F8431E2" w14:textId="77777777" w:rsidR="008F35CA" w:rsidRPr="008F35CA" w:rsidRDefault="008F35CA" w:rsidP="00CC48B9">
            <w:pPr>
              <w:rPr>
                <w:sz w:val="14"/>
                <w:szCs w:val="14"/>
              </w:rPr>
            </w:pPr>
          </w:p>
        </w:tc>
      </w:tr>
      <w:tr w:rsidR="008F35CA" w:rsidRPr="008F35CA" w14:paraId="6037FEC6" w14:textId="77777777" w:rsidTr="00CC48B9">
        <w:tc>
          <w:tcPr>
            <w:tcW w:w="838" w:type="dxa"/>
          </w:tcPr>
          <w:p w14:paraId="7EC6D4AE" w14:textId="77777777" w:rsidR="008F35CA" w:rsidRPr="008F35CA" w:rsidRDefault="008F35CA" w:rsidP="00CC48B9">
            <w:pPr>
              <w:rPr>
                <w:sz w:val="14"/>
                <w:szCs w:val="14"/>
              </w:rPr>
            </w:pPr>
            <w:r w:rsidRPr="008F35CA">
              <w:rPr>
                <w:sz w:val="14"/>
                <w:szCs w:val="14"/>
              </w:rPr>
              <w:t>Shields</w:t>
            </w:r>
          </w:p>
        </w:tc>
        <w:tc>
          <w:tcPr>
            <w:tcW w:w="1497" w:type="dxa"/>
          </w:tcPr>
          <w:p w14:paraId="2CDA03DC" w14:textId="77777777" w:rsidR="008F35CA" w:rsidRPr="008F35CA" w:rsidRDefault="008F35CA" w:rsidP="00CC48B9">
            <w:pPr>
              <w:rPr>
                <w:sz w:val="14"/>
                <w:szCs w:val="14"/>
              </w:rPr>
            </w:pPr>
            <w:r w:rsidRPr="008F35CA">
              <w:rPr>
                <w:sz w:val="14"/>
                <w:szCs w:val="14"/>
              </w:rPr>
              <w:t>Herbert J.</w:t>
            </w:r>
          </w:p>
        </w:tc>
        <w:tc>
          <w:tcPr>
            <w:tcW w:w="900" w:type="dxa"/>
          </w:tcPr>
          <w:p w14:paraId="42D2D115" w14:textId="77777777" w:rsidR="008F35CA" w:rsidRPr="008F35CA" w:rsidRDefault="008F35CA" w:rsidP="00CC48B9">
            <w:pPr>
              <w:rPr>
                <w:sz w:val="12"/>
                <w:szCs w:val="12"/>
              </w:rPr>
            </w:pPr>
            <w:r w:rsidRPr="008F35CA">
              <w:rPr>
                <w:sz w:val="12"/>
                <w:szCs w:val="12"/>
              </w:rPr>
              <w:t>20 Jun 1879</w:t>
            </w:r>
          </w:p>
        </w:tc>
        <w:tc>
          <w:tcPr>
            <w:tcW w:w="1080" w:type="dxa"/>
          </w:tcPr>
          <w:p w14:paraId="2CABFB61" w14:textId="77777777" w:rsidR="008F35CA" w:rsidRPr="008F35CA" w:rsidRDefault="008F35CA" w:rsidP="00CC48B9">
            <w:pPr>
              <w:rPr>
                <w:sz w:val="14"/>
                <w:szCs w:val="14"/>
              </w:rPr>
            </w:pPr>
            <w:r w:rsidRPr="008F35CA">
              <w:rPr>
                <w:sz w:val="14"/>
                <w:szCs w:val="14"/>
              </w:rPr>
              <w:t>Illinois</w:t>
            </w:r>
          </w:p>
        </w:tc>
        <w:tc>
          <w:tcPr>
            <w:tcW w:w="990" w:type="dxa"/>
          </w:tcPr>
          <w:p w14:paraId="5CD78F87" w14:textId="77777777" w:rsidR="008F35CA" w:rsidRPr="008F35CA" w:rsidRDefault="008F35CA" w:rsidP="00CC48B9">
            <w:pPr>
              <w:rPr>
                <w:sz w:val="14"/>
                <w:szCs w:val="14"/>
              </w:rPr>
            </w:pPr>
            <w:r w:rsidRPr="008F35CA">
              <w:rPr>
                <w:sz w:val="14"/>
                <w:szCs w:val="14"/>
              </w:rPr>
              <w:t>17 Jun 1963</w:t>
            </w:r>
          </w:p>
        </w:tc>
        <w:tc>
          <w:tcPr>
            <w:tcW w:w="1080" w:type="dxa"/>
          </w:tcPr>
          <w:p w14:paraId="54AA1F55" w14:textId="77777777" w:rsidR="008F35CA" w:rsidRPr="008F35CA" w:rsidRDefault="008F35CA" w:rsidP="00CC48B9">
            <w:pPr>
              <w:rPr>
                <w:sz w:val="14"/>
                <w:szCs w:val="14"/>
              </w:rPr>
            </w:pPr>
            <w:r w:rsidRPr="008F35CA">
              <w:rPr>
                <w:sz w:val="14"/>
                <w:szCs w:val="14"/>
              </w:rPr>
              <w:t>Los Angeles</w:t>
            </w:r>
          </w:p>
        </w:tc>
        <w:tc>
          <w:tcPr>
            <w:tcW w:w="846" w:type="dxa"/>
          </w:tcPr>
          <w:p w14:paraId="1D80F24C" w14:textId="77777777" w:rsidR="008F35CA" w:rsidRPr="008F35CA" w:rsidRDefault="008F35CA" w:rsidP="00CC48B9">
            <w:pPr>
              <w:rPr>
                <w:sz w:val="14"/>
                <w:szCs w:val="14"/>
              </w:rPr>
            </w:pPr>
            <w:r w:rsidRPr="008F35CA">
              <w:rPr>
                <w:sz w:val="14"/>
                <w:szCs w:val="14"/>
              </w:rPr>
              <w:t>Buchannan</w:t>
            </w:r>
          </w:p>
        </w:tc>
        <w:tc>
          <w:tcPr>
            <w:tcW w:w="774" w:type="dxa"/>
          </w:tcPr>
          <w:p w14:paraId="76DC0F18" w14:textId="77777777" w:rsidR="008F35CA" w:rsidRPr="008F35CA" w:rsidRDefault="008F35CA" w:rsidP="00CC48B9">
            <w:pPr>
              <w:rPr>
                <w:sz w:val="14"/>
                <w:szCs w:val="14"/>
              </w:rPr>
            </w:pPr>
          </w:p>
        </w:tc>
        <w:tc>
          <w:tcPr>
            <w:tcW w:w="990" w:type="dxa"/>
          </w:tcPr>
          <w:p w14:paraId="733C027A" w14:textId="77777777" w:rsidR="008F35CA" w:rsidRPr="008F35CA" w:rsidRDefault="008F35CA" w:rsidP="00CC48B9">
            <w:pPr>
              <w:rPr>
                <w:sz w:val="14"/>
                <w:szCs w:val="14"/>
              </w:rPr>
            </w:pPr>
          </w:p>
        </w:tc>
      </w:tr>
      <w:tr w:rsidR="008F35CA" w:rsidRPr="008F35CA" w14:paraId="4365EFF7" w14:textId="77777777" w:rsidTr="00CC48B9">
        <w:tc>
          <w:tcPr>
            <w:tcW w:w="838" w:type="dxa"/>
          </w:tcPr>
          <w:p w14:paraId="5F35E6E4" w14:textId="77777777" w:rsidR="008F35CA" w:rsidRPr="008F35CA" w:rsidRDefault="008F35CA" w:rsidP="00CC48B9">
            <w:pPr>
              <w:rPr>
                <w:sz w:val="14"/>
                <w:szCs w:val="14"/>
              </w:rPr>
            </w:pPr>
            <w:r w:rsidRPr="008F35CA">
              <w:rPr>
                <w:sz w:val="14"/>
                <w:szCs w:val="14"/>
              </w:rPr>
              <w:t>Shields</w:t>
            </w:r>
          </w:p>
        </w:tc>
        <w:tc>
          <w:tcPr>
            <w:tcW w:w="1497" w:type="dxa"/>
          </w:tcPr>
          <w:p w14:paraId="31E7A76C" w14:textId="77777777" w:rsidR="008F35CA" w:rsidRPr="008F35CA" w:rsidRDefault="008F35CA" w:rsidP="00CC48B9">
            <w:pPr>
              <w:rPr>
                <w:sz w:val="14"/>
                <w:szCs w:val="14"/>
              </w:rPr>
            </w:pPr>
            <w:r w:rsidRPr="008F35CA">
              <w:rPr>
                <w:sz w:val="14"/>
                <w:szCs w:val="14"/>
              </w:rPr>
              <w:t>John Campbell</w:t>
            </w:r>
          </w:p>
        </w:tc>
        <w:tc>
          <w:tcPr>
            <w:tcW w:w="900" w:type="dxa"/>
          </w:tcPr>
          <w:p w14:paraId="1F0EB7F9" w14:textId="77777777" w:rsidR="008F35CA" w:rsidRPr="008F35CA" w:rsidRDefault="008F35CA" w:rsidP="00CC48B9">
            <w:pPr>
              <w:rPr>
                <w:sz w:val="12"/>
                <w:szCs w:val="12"/>
              </w:rPr>
            </w:pPr>
            <w:r w:rsidRPr="008F35CA">
              <w:rPr>
                <w:sz w:val="12"/>
                <w:szCs w:val="12"/>
              </w:rPr>
              <w:t>21 Sep 1886</w:t>
            </w:r>
          </w:p>
        </w:tc>
        <w:tc>
          <w:tcPr>
            <w:tcW w:w="1080" w:type="dxa"/>
          </w:tcPr>
          <w:p w14:paraId="12B487DA" w14:textId="77777777" w:rsidR="008F35CA" w:rsidRPr="008F35CA" w:rsidRDefault="008F35CA" w:rsidP="00CC48B9">
            <w:pPr>
              <w:rPr>
                <w:sz w:val="14"/>
                <w:szCs w:val="14"/>
              </w:rPr>
            </w:pPr>
            <w:r w:rsidRPr="008F35CA">
              <w:rPr>
                <w:sz w:val="14"/>
                <w:szCs w:val="14"/>
              </w:rPr>
              <w:t>Illinois</w:t>
            </w:r>
          </w:p>
        </w:tc>
        <w:tc>
          <w:tcPr>
            <w:tcW w:w="990" w:type="dxa"/>
          </w:tcPr>
          <w:p w14:paraId="32CC791B" w14:textId="77777777" w:rsidR="008F35CA" w:rsidRPr="008F35CA" w:rsidRDefault="008F35CA" w:rsidP="00CC48B9">
            <w:pPr>
              <w:rPr>
                <w:sz w:val="14"/>
                <w:szCs w:val="14"/>
              </w:rPr>
            </w:pPr>
            <w:r w:rsidRPr="008F35CA">
              <w:rPr>
                <w:sz w:val="14"/>
                <w:szCs w:val="14"/>
              </w:rPr>
              <w:t>27 Oct 1954</w:t>
            </w:r>
          </w:p>
        </w:tc>
        <w:tc>
          <w:tcPr>
            <w:tcW w:w="1080" w:type="dxa"/>
          </w:tcPr>
          <w:p w14:paraId="694EE283" w14:textId="77777777" w:rsidR="008F35CA" w:rsidRPr="008F35CA" w:rsidRDefault="008F35CA" w:rsidP="00CC48B9">
            <w:pPr>
              <w:rPr>
                <w:sz w:val="14"/>
                <w:szCs w:val="14"/>
              </w:rPr>
            </w:pPr>
            <w:r w:rsidRPr="008F35CA">
              <w:rPr>
                <w:sz w:val="14"/>
                <w:szCs w:val="14"/>
              </w:rPr>
              <w:t>Los Angeles</w:t>
            </w:r>
          </w:p>
        </w:tc>
        <w:tc>
          <w:tcPr>
            <w:tcW w:w="846" w:type="dxa"/>
          </w:tcPr>
          <w:p w14:paraId="1254B667" w14:textId="77777777" w:rsidR="008F35CA" w:rsidRPr="008F35CA" w:rsidRDefault="008F35CA" w:rsidP="00CC48B9">
            <w:pPr>
              <w:rPr>
                <w:sz w:val="14"/>
                <w:szCs w:val="14"/>
              </w:rPr>
            </w:pPr>
            <w:r w:rsidRPr="008F35CA">
              <w:rPr>
                <w:sz w:val="14"/>
                <w:szCs w:val="14"/>
              </w:rPr>
              <w:t>Buchannan</w:t>
            </w:r>
          </w:p>
        </w:tc>
        <w:tc>
          <w:tcPr>
            <w:tcW w:w="774" w:type="dxa"/>
          </w:tcPr>
          <w:p w14:paraId="56E635BA" w14:textId="77777777" w:rsidR="008F35CA" w:rsidRPr="008F35CA" w:rsidRDefault="008F35CA" w:rsidP="00CC48B9">
            <w:pPr>
              <w:rPr>
                <w:sz w:val="14"/>
                <w:szCs w:val="14"/>
              </w:rPr>
            </w:pPr>
            <w:r w:rsidRPr="008F35CA">
              <w:rPr>
                <w:sz w:val="14"/>
                <w:szCs w:val="14"/>
              </w:rPr>
              <w:t>Shields</w:t>
            </w:r>
          </w:p>
        </w:tc>
        <w:tc>
          <w:tcPr>
            <w:tcW w:w="990" w:type="dxa"/>
          </w:tcPr>
          <w:p w14:paraId="58A81622" w14:textId="77777777" w:rsidR="008F35CA" w:rsidRPr="008F35CA" w:rsidRDefault="008F35CA" w:rsidP="00CC48B9">
            <w:pPr>
              <w:rPr>
                <w:sz w:val="14"/>
                <w:szCs w:val="14"/>
              </w:rPr>
            </w:pPr>
          </w:p>
        </w:tc>
      </w:tr>
      <w:tr w:rsidR="008F35CA" w:rsidRPr="008F35CA" w14:paraId="67CE515C" w14:textId="77777777" w:rsidTr="00CC48B9">
        <w:tc>
          <w:tcPr>
            <w:tcW w:w="838" w:type="dxa"/>
          </w:tcPr>
          <w:p w14:paraId="38B3B9DD" w14:textId="77777777" w:rsidR="008F35CA" w:rsidRPr="008F35CA" w:rsidRDefault="008F35CA" w:rsidP="00CC48B9">
            <w:pPr>
              <w:rPr>
                <w:sz w:val="14"/>
                <w:szCs w:val="14"/>
              </w:rPr>
            </w:pPr>
            <w:r w:rsidRPr="008F35CA">
              <w:rPr>
                <w:sz w:val="14"/>
                <w:szCs w:val="14"/>
              </w:rPr>
              <w:t>Shields</w:t>
            </w:r>
          </w:p>
        </w:tc>
        <w:tc>
          <w:tcPr>
            <w:tcW w:w="1497" w:type="dxa"/>
          </w:tcPr>
          <w:p w14:paraId="61EE12AC" w14:textId="77777777" w:rsidR="008F35CA" w:rsidRPr="008F35CA" w:rsidRDefault="008F35CA" w:rsidP="00CC48B9">
            <w:pPr>
              <w:rPr>
                <w:sz w:val="14"/>
                <w:szCs w:val="14"/>
              </w:rPr>
            </w:pPr>
            <w:r w:rsidRPr="008F35CA">
              <w:rPr>
                <w:sz w:val="14"/>
                <w:szCs w:val="14"/>
              </w:rPr>
              <w:t>Virginia V.</w:t>
            </w:r>
          </w:p>
        </w:tc>
        <w:tc>
          <w:tcPr>
            <w:tcW w:w="900" w:type="dxa"/>
          </w:tcPr>
          <w:p w14:paraId="054F43F4" w14:textId="77777777" w:rsidR="008F35CA" w:rsidRPr="008F35CA" w:rsidRDefault="008F35CA" w:rsidP="00CC48B9">
            <w:pPr>
              <w:rPr>
                <w:sz w:val="12"/>
                <w:szCs w:val="12"/>
              </w:rPr>
            </w:pPr>
            <w:r w:rsidRPr="008F35CA">
              <w:rPr>
                <w:sz w:val="12"/>
                <w:szCs w:val="12"/>
              </w:rPr>
              <w:t>29 Aug 1854</w:t>
            </w:r>
          </w:p>
        </w:tc>
        <w:tc>
          <w:tcPr>
            <w:tcW w:w="1080" w:type="dxa"/>
          </w:tcPr>
          <w:p w14:paraId="4CEE9798" w14:textId="77777777" w:rsidR="008F35CA" w:rsidRPr="008F35CA" w:rsidRDefault="008F35CA" w:rsidP="00CC48B9">
            <w:pPr>
              <w:rPr>
                <w:sz w:val="14"/>
                <w:szCs w:val="14"/>
              </w:rPr>
            </w:pPr>
            <w:r w:rsidRPr="008F35CA">
              <w:rPr>
                <w:sz w:val="14"/>
                <w:szCs w:val="14"/>
              </w:rPr>
              <w:t>Virginia</w:t>
            </w:r>
          </w:p>
        </w:tc>
        <w:tc>
          <w:tcPr>
            <w:tcW w:w="990" w:type="dxa"/>
          </w:tcPr>
          <w:p w14:paraId="783A85A5" w14:textId="77777777" w:rsidR="008F35CA" w:rsidRPr="008F35CA" w:rsidRDefault="008F35CA" w:rsidP="00CC48B9">
            <w:pPr>
              <w:rPr>
                <w:sz w:val="14"/>
                <w:szCs w:val="14"/>
              </w:rPr>
            </w:pPr>
            <w:r w:rsidRPr="008F35CA">
              <w:rPr>
                <w:sz w:val="14"/>
                <w:szCs w:val="14"/>
              </w:rPr>
              <w:t>26 Jan 1955</w:t>
            </w:r>
          </w:p>
        </w:tc>
        <w:tc>
          <w:tcPr>
            <w:tcW w:w="1080" w:type="dxa"/>
          </w:tcPr>
          <w:p w14:paraId="78260C90" w14:textId="77777777" w:rsidR="008F35CA" w:rsidRPr="008F35CA" w:rsidRDefault="008F35CA" w:rsidP="00CC48B9">
            <w:pPr>
              <w:rPr>
                <w:sz w:val="14"/>
                <w:szCs w:val="14"/>
              </w:rPr>
            </w:pPr>
            <w:r w:rsidRPr="008F35CA">
              <w:rPr>
                <w:sz w:val="14"/>
                <w:szCs w:val="14"/>
              </w:rPr>
              <w:t>Los Angeles</w:t>
            </w:r>
          </w:p>
        </w:tc>
        <w:tc>
          <w:tcPr>
            <w:tcW w:w="846" w:type="dxa"/>
          </w:tcPr>
          <w:p w14:paraId="66BCF9CE" w14:textId="77777777" w:rsidR="008F35CA" w:rsidRPr="008F35CA" w:rsidRDefault="008F35CA" w:rsidP="00CC48B9">
            <w:pPr>
              <w:rPr>
                <w:sz w:val="14"/>
                <w:szCs w:val="14"/>
              </w:rPr>
            </w:pPr>
          </w:p>
        </w:tc>
        <w:tc>
          <w:tcPr>
            <w:tcW w:w="774" w:type="dxa"/>
          </w:tcPr>
          <w:p w14:paraId="7AC839A9" w14:textId="77777777" w:rsidR="008F35CA" w:rsidRPr="008F35CA" w:rsidRDefault="008F35CA" w:rsidP="00CC48B9">
            <w:pPr>
              <w:rPr>
                <w:sz w:val="14"/>
                <w:szCs w:val="14"/>
              </w:rPr>
            </w:pPr>
            <w:r w:rsidRPr="008F35CA">
              <w:rPr>
                <w:sz w:val="14"/>
                <w:szCs w:val="14"/>
              </w:rPr>
              <w:t>Shields</w:t>
            </w:r>
          </w:p>
        </w:tc>
        <w:tc>
          <w:tcPr>
            <w:tcW w:w="990" w:type="dxa"/>
          </w:tcPr>
          <w:p w14:paraId="6E5902D3" w14:textId="77777777" w:rsidR="008F35CA" w:rsidRPr="008F35CA" w:rsidRDefault="008F35CA" w:rsidP="00CC48B9">
            <w:pPr>
              <w:rPr>
                <w:sz w:val="14"/>
                <w:szCs w:val="14"/>
              </w:rPr>
            </w:pPr>
          </w:p>
        </w:tc>
      </w:tr>
      <w:tr w:rsidR="008F35CA" w:rsidRPr="008F35CA" w14:paraId="0791FF5F" w14:textId="77777777" w:rsidTr="00CC48B9">
        <w:tc>
          <w:tcPr>
            <w:tcW w:w="838" w:type="dxa"/>
          </w:tcPr>
          <w:p w14:paraId="7114283C" w14:textId="77777777" w:rsidR="008F35CA" w:rsidRPr="008F35CA" w:rsidRDefault="008F35CA" w:rsidP="00CC48B9">
            <w:pPr>
              <w:rPr>
                <w:sz w:val="14"/>
                <w:szCs w:val="14"/>
              </w:rPr>
            </w:pPr>
            <w:r w:rsidRPr="008F35CA">
              <w:rPr>
                <w:sz w:val="14"/>
                <w:szCs w:val="14"/>
              </w:rPr>
              <w:t>Sinnock</w:t>
            </w:r>
          </w:p>
        </w:tc>
        <w:tc>
          <w:tcPr>
            <w:tcW w:w="1497" w:type="dxa"/>
          </w:tcPr>
          <w:p w14:paraId="2D5882A1" w14:textId="77777777" w:rsidR="008F35CA" w:rsidRPr="008F35CA" w:rsidRDefault="008F35CA" w:rsidP="00CC48B9">
            <w:pPr>
              <w:rPr>
                <w:sz w:val="14"/>
                <w:szCs w:val="14"/>
              </w:rPr>
            </w:pPr>
            <w:r w:rsidRPr="008F35CA">
              <w:rPr>
                <w:sz w:val="14"/>
                <w:szCs w:val="14"/>
              </w:rPr>
              <w:t>Adelaide</w:t>
            </w:r>
          </w:p>
        </w:tc>
        <w:tc>
          <w:tcPr>
            <w:tcW w:w="900" w:type="dxa"/>
          </w:tcPr>
          <w:p w14:paraId="379825A4" w14:textId="77777777" w:rsidR="008F35CA" w:rsidRPr="008F35CA" w:rsidRDefault="008F35CA" w:rsidP="00CC48B9">
            <w:pPr>
              <w:rPr>
                <w:sz w:val="12"/>
                <w:szCs w:val="12"/>
              </w:rPr>
            </w:pPr>
            <w:r w:rsidRPr="008F35CA">
              <w:rPr>
                <w:sz w:val="12"/>
                <w:szCs w:val="12"/>
              </w:rPr>
              <w:t>25 Sep 1897</w:t>
            </w:r>
          </w:p>
        </w:tc>
        <w:tc>
          <w:tcPr>
            <w:tcW w:w="1080" w:type="dxa"/>
          </w:tcPr>
          <w:p w14:paraId="62E8E589" w14:textId="77777777" w:rsidR="008F35CA" w:rsidRPr="008F35CA" w:rsidRDefault="008F35CA" w:rsidP="00CC48B9">
            <w:pPr>
              <w:rPr>
                <w:sz w:val="14"/>
                <w:szCs w:val="14"/>
              </w:rPr>
            </w:pPr>
            <w:r w:rsidRPr="008F35CA">
              <w:rPr>
                <w:sz w:val="14"/>
                <w:szCs w:val="14"/>
              </w:rPr>
              <w:t>New Jersey</w:t>
            </w:r>
          </w:p>
        </w:tc>
        <w:tc>
          <w:tcPr>
            <w:tcW w:w="990" w:type="dxa"/>
          </w:tcPr>
          <w:p w14:paraId="1BBA9442" w14:textId="77777777" w:rsidR="008F35CA" w:rsidRPr="008F35CA" w:rsidRDefault="008F35CA" w:rsidP="00CC48B9">
            <w:pPr>
              <w:rPr>
                <w:sz w:val="14"/>
                <w:szCs w:val="14"/>
              </w:rPr>
            </w:pPr>
            <w:r w:rsidRPr="008F35CA">
              <w:rPr>
                <w:sz w:val="14"/>
                <w:szCs w:val="14"/>
              </w:rPr>
              <w:t>26 Jan 1960</w:t>
            </w:r>
          </w:p>
        </w:tc>
        <w:tc>
          <w:tcPr>
            <w:tcW w:w="1080" w:type="dxa"/>
          </w:tcPr>
          <w:p w14:paraId="5FD6797F" w14:textId="77777777" w:rsidR="008F35CA" w:rsidRPr="008F35CA" w:rsidRDefault="008F35CA" w:rsidP="00CC48B9">
            <w:pPr>
              <w:rPr>
                <w:sz w:val="14"/>
                <w:szCs w:val="14"/>
              </w:rPr>
            </w:pPr>
            <w:r w:rsidRPr="008F35CA">
              <w:rPr>
                <w:sz w:val="14"/>
                <w:szCs w:val="14"/>
              </w:rPr>
              <w:t>Santa Clara</w:t>
            </w:r>
          </w:p>
        </w:tc>
        <w:tc>
          <w:tcPr>
            <w:tcW w:w="846" w:type="dxa"/>
          </w:tcPr>
          <w:p w14:paraId="41FFEEF4" w14:textId="77777777" w:rsidR="008F35CA" w:rsidRPr="008F35CA" w:rsidRDefault="008F35CA" w:rsidP="00CC48B9">
            <w:pPr>
              <w:rPr>
                <w:sz w:val="14"/>
                <w:szCs w:val="14"/>
              </w:rPr>
            </w:pPr>
            <w:r w:rsidRPr="008F35CA">
              <w:rPr>
                <w:sz w:val="14"/>
                <w:szCs w:val="14"/>
              </w:rPr>
              <w:t>Atkinson</w:t>
            </w:r>
          </w:p>
        </w:tc>
        <w:tc>
          <w:tcPr>
            <w:tcW w:w="774" w:type="dxa"/>
          </w:tcPr>
          <w:p w14:paraId="127EDD1C" w14:textId="77777777" w:rsidR="008F35CA" w:rsidRPr="008F35CA" w:rsidRDefault="008F35CA" w:rsidP="00CC48B9">
            <w:pPr>
              <w:rPr>
                <w:sz w:val="14"/>
                <w:szCs w:val="14"/>
              </w:rPr>
            </w:pPr>
          </w:p>
        </w:tc>
        <w:tc>
          <w:tcPr>
            <w:tcW w:w="990" w:type="dxa"/>
          </w:tcPr>
          <w:p w14:paraId="27F5462D" w14:textId="77777777" w:rsidR="008F35CA" w:rsidRPr="008F35CA" w:rsidRDefault="008F35CA" w:rsidP="00CC48B9">
            <w:pPr>
              <w:rPr>
                <w:sz w:val="14"/>
                <w:szCs w:val="14"/>
              </w:rPr>
            </w:pPr>
            <w:r w:rsidRPr="008F35CA">
              <w:rPr>
                <w:sz w:val="14"/>
                <w:szCs w:val="14"/>
              </w:rPr>
              <w:t>149 18 3865</w:t>
            </w:r>
          </w:p>
        </w:tc>
      </w:tr>
      <w:tr w:rsidR="008F35CA" w:rsidRPr="008F35CA" w14:paraId="1BBB811F" w14:textId="77777777" w:rsidTr="00CC48B9">
        <w:tc>
          <w:tcPr>
            <w:tcW w:w="838" w:type="dxa"/>
          </w:tcPr>
          <w:p w14:paraId="06FE9CE2" w14:textId="77777777" w:rsidR="008F35CA" w:rsidRPr="008F35CA" w:rsidRDefault="008F35CA" w:rsidP="00CC48B9">
            <w:pPr>
              <w:rPr>
                <w:sz w:val="14"/>
                <w:szCs w:val="14"/>
              </w:rPr>
            </w:pPr>
            <w:r w:rsidRPr="008F35CA">
              <w:rPr>
                <w:sz w:val="14"/>
                <w:szCs w:val="14"/>
              </w:rPr>
              <w:t>Sinnock</w:t>
            </w:r>
          </w:p>
        </w:tc>
        <w:tc>
          <w:tcPr>
            <w:tcW w:w="1497" w:type="dxa"/>
          </w:tcPr>
          <w:p w14:paraId="70D53482" w14:textId="77777777" w:rsidR="008F35CA" w:rsidRPr="008F35CA" w:rsidRDefault="008F35CA" w:rsidP="00CC48B9">
            <w:pPr>
              <w:rPr>
                <w:sz w:val="14"/>
                <w:szCs w:val="14"/>
              </w:rPr>
            </w:pPr>
            <w:r w:rsidRPr="008F35CA">
              <w:rPr>
                <w:sz w:val="14"/>
                <w:szCs w:val="14"/>
              </w:rPr>
              <w:t>Amy E.</w:t>
            </w:r>
          </w:p>
        </w:tc>
        <w:tc>
          <w:tcPr>
            <w:tcW w:w="900" w:type="dxa"/>
          </w:tcPr>
          <w:p w14:paraId="3E4C5816" w14:textId="77777777" w:rsidR="008F35CA" w:rsidRPr="008F35CA" w:rsidRDefault="008F35CA" w:rsidP="00CC48B9">
            <w:pPr>
              <w:rPr>
                <w:sz w:val="12"/>
                <w:szCs w:val="12"/>
              </w:rPr>
            </w:pPr>
            <w:r w:rsidRPr="008F35CA">
              <w:rPr>
                <w:sz w:val="12"/>
                <w:szCs w:val="12"/>
              </w:rPr>
              <w:t>9 Mar 1879</w:t>
            </w:r>
          </w:p>
        </w:tc>
        <w:tc>
          <w:tcPr>
            <w:tcW w:w="1080" w:type="dxa"/>
          </w:tcPr>
          <w:p w14:paraId="11DC1D63" w14:textId="77777777" w:rsidR="008F35CA" w:rsidRPr="008F35CA" w:rsidRDefault="008F35CA" w:rsidP="00CC48B9">
            <w:pPr>
              <w:rPr>
                <w:sz w:val="14"/>
                <w:szCs w:val="14"/>
              </w:rPr>
            </w:pPr>
            <w:r w:rsidRPr="008F35CA">
              <w:rPr>
                <w:sz w:val="14"/>
                <w:szCs w:val="14"/>
              </w:rPr>
              <w:t>Missouri</w:t>
            </w:r>
          </w:p>
        </w:tc>
        <w:tc>
          <w:tcPr>
            <w:tcW w:w="990" w:type="dxa"/>
          </w:tcPr>
          <w:p w14:paraId="446006D4" w14:textId="77777777" w:rsidR="008F35CA" w:rsidRPr="008F35CA" w:rsidRDefault="008F35CA" w:rsidP="00CC48B9">
            <w:pPr>
              <w:rPr>
                <w:sz w:val="14"/>
                <w:szCs w:val="14"/>
              </w:rPr>
            </w:pPr>
            <w:r w:rsidRPr="008F35CA">
              <w:rPr>
                <w:sz w:val="14"/>
                <w:szCs w:val="14"/>
              </w:rPr>
              <w:t>31 May 1970</w:t>
            </w:r>
          </w:p>
        </w:tc>
        <w:tc>
          <w:tcPr>
            <w:tcW w:w="1080" w:type="dxa"/>
          </w:tcPr>
          <w:p w14:paraId="32F2BEC5" w14:textId="77777777" w:rsidR="008F35CA" w:rsidRPr="008F35CA" w:rsidRDefault="008F35CA" w:rsidP="00CC48B9">
            <w:pPr>
              <w:rPr>
                <w:sz w:val="14"/>
                <w:szCs w:val="14"/>
              </w:rPr>
            </w:pPr>
            <w:r w:rsidRPr="008F35CA">
              <w:rPr>
                <w:sz w:val="14"/>
                <w:szCs w:val="14"/>
              </w:rPr>
              <w:t>San Francisco</w:t>
            </w:r>
          </w:p>
        </w:tc>
        <w:tc>
          <w:tcPr>
            <w:tcW w:w="846" w:type="dxa"/>
          </w:tcPr>
          <w:p w14:paraId="258D578C" w14:textId="77777777" w:rsidR="008F35CA" w:rsidRPr="008F35CA" w:rsidRDefault="008F35CA" w:rsidP="00CC48B9">
            <w:pPr>
              <w:rPr>
                <w:sz w:val="14"/>
                <w:szCs w:val="14"/>
              </w:rPr>
            </w:pPr>
          </w:p>
        </w:tc>
        <w:tc>
          <w:tcPr>
            <w:tcW w:w="774" w:type="dxa"/>
          </w:tcPr>
          <w:p w14:paraId="3A645061" w14:textId="77777777" w:rsidR="008F35CA" w:rsidRPr="008F35CA" w:rsidRDefault="008F35CA" w:rsidP="00CC48B9">
            <w:pPr>
              <w:rPr>
                <w:sz w:val="14"/>
                <w:szCs w:val="14"/>
              </w:rPr>
            </w:pPr>
          </w:p>
        </w:tc>
        <w:tc>
          <w:tcPr>
            <w:tcW w:w="990" w:type="dxa"/>
          </w:tcPr>
          <w:p w14:paraId="356C6DC2" w14:textId="77777777" w:rsidR="008F35CA" w:rsidRPr="008F35CA" w:rsidRDefault="008F35CA" w:rsidP="00CC48B9">
            <w:pPr>
              <w:rPr>
                <w:sz w:val="14"/>
                <w:szCs w:val="14"/>
              </w:rPr>
            </w:pPr>
            <w:r w:rsidRPr="008F35CA">
              <w:rPr>
                <w:sz w:val="14"/>
                <w:szCs w:val="14"/>
              </w:rPr>
              <w:t>552 34 7369</w:t>
            </w:r>
          </w:p>
        </w:tc>
      </w:tr>
      <w:tr w:rsidR="008F35CA" w:rsidRPr="008F35CA" w14:paraId="4CEC934A" w14:textId="77777777" w:rsidTr="00CC48B9">
        <w:tc>
          <w:tcPr>
            <w:tcW w:w="838" w:type="dxa"/>
          </w:tcPr>
          <w:p w14:paraId="03554D58" w14:textId="77777777" w:rsidR="008F35CA" w:rsidRPr="008F35CA" w:rsidRDefault="008F35CA" w:rsidP="00CC48B9">
            <w:pPr>
              <w:rPr>
                <w:sz w:val="14"/>
                <w:szCs w:val="14"/>
              </w:rPr>
            </w:pPr>
            <w:r w:rsidRPr="008F35CA">
              <w:rPr>
                <w:sz w:val="14"/>
                <w:szCs w:val="14"/>
              </w:rPr>
              <w:t>Sinnock</w:t>
            </w:r>
          </w:p>
        </w:tc>
        <w:tc>
          <w:tcPr>
            <w:tcW w:w="1497" w:type="dxa"/>
          </w:tcPr>
          <w:p w14:paraId="7A84DC97" w14:textId="77777777" w:rsidR="008F35CA" w:rsidRPr="008F35CA" w:rsidRDefault="008F35CA" w:rsidP="00CC48B9">
            <w:pPr>
              <w:rPr>
                <w:sz w:val="14"/>
                <w:szCs w:val="14"/>
              </w:rPr>
            </w:pPr>
            <w:r w:rsidRPr="008F35CA">
              <w:rPr>
                <w:sz w:val="14"/>
                <w:szCs w:val="14"/>
              </w:rPr>
              <w:t>Anne McInnes</w:t>
            </w:r>
          </w:p>
        </w:tc>
        <w:tc>
          <w:tcPr>
            <w:tcW w:w="900" w:type="dxa"/>
          </w:tcPr>
          <w:p w14:paraId="560F92D4" w14:textId="77777777" w:rsidR="008F35CA" w:rsidRPr="008F35CA" w:rsidRDefault="008F35CA" w:rsidP="00CC48B9">
            <w:pPr>
              <w:rPr>
                <w:sz w:val="12"/>
                <w:szCs w:val="12"/>
              </w:rPr>
            </w:pPr>
            <w:r w:rsidRPr="008F35CA">
              <w:rPr>
                <w:sz w:val="12"/>
                <w:szCs w:val="12"/>
              </w:rPr>
              <w:t>26 Mar 1899</w:t>
            </w:r>
          </w:p>
        </w:tc>
        <w:tc>
          <w:tcPr>
            <w:tcW w:w="1080" w:type="dxa"/>
          </w:tcPr>
          <w:p w14:paraId="2E80B73E" w14:textId="77777777" w:rsidR="008F35CA" w:rsidRPr="008F35CA" w:rsidRDefault="008F35CA" w:rsidP="00CC48B9">
            <w:pPr>
              <w:rPr>
                <w:sz w:val="14"/>
                <w:szCs w:val="14"/>
              </w:rPr>
            </w:pPr>
            <w:r w:rsidRPr="008F35CA">
              <w:rPr>
                <w:sz w:val="14"/>
                <w:szCs w:val="14"/>
              </w:rPr>
              <w:t>Other Country</w:t>
            </w:r>
          </w:p>
        </w:tc>
        <w:tc>
          <w:tcPr>
            <w:tcW w:w="990" w:type="dxa"/>
          </w:tcPr>
          <w:p w14:paraId="1B029267" w14:textId="77777777" w:rsidR="008F35CA" w:rsidRPr="008F35CA" w:rsidRDefault="008F35CA" w:rsidP="00CC48B9">
            <w:pPr>
              <w:rPr>
                <w:sz w:val="14"/>
                <w:szCs w:val="14"/>
              </w:rPr>
            </w:pPr>
            <w:r w:rsidRPr="008F35CA">
              <w:rPr>
                <w:sz w:val="14"/>
                <w:szCs w:val="14"/>
              </w:rPr>
              <w:t>31 Jan 1992</w:t>
            </w:r>
          </w:p>
        </w:tc>
        <w:tc>
          <w:tcPr>
            <w:tcW w:w="1080" w:type="dxa"/>
          </w:tcPr>
          <w:p w14:paraId="4CB73AD4" w14:textId="77777777" w:rsidR="008F35CA" w:rsidRPr="008F35CA" w:rsidRDefault="008F35CA" w:rsidP="00CC48B9">
            <w:pPr>
              <w:rPr>
                <w:sz w:val="14"/>
                <w:szCs w:val="14"/>
              </w:rPr>
            </w:pPr>
            <w:r w:rsidRPr="008F35CA">
              <w:rPr>
                <w:sz w:val="14"/>
                <w:szCs w:val="14"/>
              </w:rPr>
              <w:t>Orange</w:t>
            </w:r>
          </w:p>
        </w:tc>
        <w:tc>
          <w:tcPr>
            <w:tcW w:w="846" w:type="dxa"/>
          </w:tcPr>
          <w:p w14:paraId="2C58C6CF" w14:textId="77777777" w:rsidR="008F35CA" w:rsidRPr="008F35CA" w:rsidRDefault="008F35CA" w:rsidP="00CC48B9">
            <w:pPr>
              <w:rPr>
                <w:sz w:val="14"/>
                <w:szCs w:val="14"/>
              </w:rPr>
            </w:pPr>
            <w:r w:rsidRPr="008F35CA">
              <w:rPr>
                <w:sz w:val="14"/>
                <w:szCs w:val="14"/>
              </w:rPr>
              <w:t>Strachan</w:t>
            </w:r>
          </w:p>
        </w:tc>
        <w:tc>
          <w:tcPr>
            <w:tcW w:w="774" w:type="dxa"/>
          </w:tcPr>
          <w:p w14:paraId="64CFCD56" w14:textId="77777777" w:rsidR="008F35CA" w:rsidRPr="008F35CA" w:rsidRDefault="008F35CA" w:rsidP="00CC48B9">
            <w:pPr>
              <w:rPr>
                <w:sz w:val="14"/>
                <w:szCs w:val="14"/>
              </w:rPr>
            </w:pPr>
            <w:r w:rsidRPr="008F35CA">
              <w:rPr>
                <w:sz w:val="14"/>
                <w:szCs w:val="14"/>
              </w:rPr>
              <w:t>McInnes</w:t>
            </w:r>
          </w:p>
        </w:tc>
        <w:tc>
          <w:tcPr>
            <w:tcW w:w="990" w:type="dxa"/>
          </w:tcPr>
          <w:p w14:paraId="130549CA" w14:textId="77777777" w:rsidR="008F35CA" w:rsidRPr="008F35CA" w:rsidRDefault="008F35CA" w:rsidP="00CC48B9">
            <w:pPr>
              <w:rPr>
                <w:sz w:val="14"/>
                <w:szCs w:val="14"/>
              </w:rPr>
            </w:pPr>
            <w:r w:rsidRPr="008F35CA">
              <w:rPr>
                <w:sz w:val="14"/>
                <w:szCs w:val="14"/>
              </w:rPr>
              <w:t>157 10 0334</w:t>
            </w:r>
          </w:p>
        </w:tc>
      </w:tr>
      <w:tr w:rsidR="008F35CA" w:rsidRPr="008F35CA" w14:paraId="2F182DD4" w14:textId="77777777" w:rsidTr="00CC48B9">
        <w:tc>
          <w:tcPr>
            <w:tcW w:w="838" w:type="dxa"/>
          </w:tcPr>
          <w:p w14:paraId="2ADB4D9C" w14:textId="77777777" w:rsidR="008F35CA" w:rsidRPr="008F35CA" w:rsidRDefault="008F35CA" w:rsidP="00CC48B9">
            <w:pPr>
              <w:rPr>
                <w:sz w:val="14"/>
                <w:szCs w:val="14"/>
              </w:rPr>
            </w:pPr>
            <w:r w:rsidRPr="008F35CA">
              <w:rPr>
                <w:sz w:val="14"/>
                <w:szCs w:val="14"/>
              </w:rPr>
              <w:t>Sinnock</w:t>
            </w:r>
          </w:p>
        </w:tc>
        <w:tc>
          <w:tcPr>
            <w:tcW w:w="1497" w:type="dxa"/>
          </w:tcPr>
          <w:p w14:paraId="3A3D1757" w14:textId="77777777" w:rsidR="008F35CA" w:rsidRPr="008F35CA" w:rsidRDefault="008F35CA" w:rsidP="00CC48B9">
            <w:pPr>
              <w:rPr>
                <w:sz w:val="14"/>
                <w:szCs w:val="14"/>
              </w:rPr>
            </w:pPr>
            <w:r w:rsidRPr="008F35CA">
              <w:rPr>
                <w:sz w:val="14"/>
                <w:szCs w:val="14"/>
              </w:rPr>
              <w:t>Arthur Herbert</w:t>
            </w:r>
          </w:p>
        </w:tc>
        <w:tc>
          <w:tcPr>
            <w:tcW w:w="900" w:type="dxa"/>
          </w:tcPr>
          <w:p w14:paraId="54B52AE3" w14:textId="77777777" w:rsidR="008F35CA" w:rsidRPr="008F35CA" w:rsidRDefault="008F35CA" w:rsidP="00CC48B9">
            <w:pPr>
              <w:rPr>
                <w:sz w:val="12"/>
                <w:szCs w:val="12"/>
              </w:rPr>
            </w:pPr>
            <w:r w:rsidRPr="008F35CA">
              <w:rPr>
                <w:sz w:val="12"/>
                <w:szCs w:val="12"/>
              </w:rPr>
              <w:t>2 May 1897</w:t>
            </w:r>
          </w:p>
        </w:tc>
        <w:tc>
          <w:tcPr>
            <w:tcW w:w="1080" w:type="dxa"/>
          </w:tcPr>
          <w:p w14:paraId="453B2ED7" w14:textId="77777777" w:rsidR="008F35CA" w:rsidRPr="008F35CA" w:rsidRDefault="008F35CA" w:rsidP="00CC48B9">
            <w:pPr>
              <w:rPr>
                <w:sz w:val="14"/>
                <w:szCs w:val="14"/>
              </w:rPr>
            </w:pPr>
            <w:r w:rsidRPr="008F35CA">
              <w:rPr>
                <w:sz w:val="14"/>
                <w:szCs w:val="14"/>
              </w:rPr>
              <w:t>Illinois</w:t>
            </w:r>
          </w:p>
        </w:tc>
        <w:tc>
          <w:tcPr>
            <w:tcW w:w="990" w:type="dxa"/>
          </w:tcPr>
          <w:p w14:paraId="0A80C8EC" w14:textId="77777777" w:rsidR="008F35CA" w:rsidRPr="008F35CA" w:rsidRDefault="008F35CA" w:rsidP="00CC48B9">
            <w:pPr>
              <w:rPr>
                <w:sz w:val="14"/>
                <w:szCs w:val="14"/>
              </w:rPr>
            </w:pPr>
            <w:r w:rsidRPr="008F35CA">
              <w:rPr>
                <w:sz w:val="14"/>
                <w:szCs w:val="14"/>
              </w:rPr>
              <w:t>01 Dec 1943</w:t>
            </w:r>
          </w:p>
        </w:tc>
        <w:tc>
          <w:tcPr>
            <w:tcW w:w="1080" w:type="dxa"/>
          </w:tcPr>
          <w:p w14:paraId="09A8BEE9" w14:textId="77777777" w:rsidR="008F35CA" w:rsidRPr="008F35CA" w:rsidRDefault="008F35CA" w:rsidP="00CC48B9">
            <w:pPr>
              <w:rPr>
                <w:sz w:val="14"/>
                <w:szCs w:val="14"/>
              </w:rPr>
            </w:pPr>
            <w:r w:rsidRPr="008F35CA">
              <w:rPr>
                <w:sz w:val="14"/>
                <w:szCs w:val="14"/>
              </w:rPr>
              <w:t>Alameda</w:t>
            </w:r>
          </w:p>
        </w:tc>
        <w:tc>
          <w:tcPr>
            <w:tcW w:w="846" w:type="dxa"/>
          </w:tcPr>
          <w:p w14:paraId="29B09476" w14:textId="77777777" w:rsidR="008F35CA" w:rsidRPr="008F35CA" w:rsidRDefault="008F35CA" w:rsidP="00CC48B9">
            <w:pPr>
              <w:rPr>
                <w:sz w:val="14"/>
                <w:szCs w:val="14"/>
              </w:rPr>
            </w:pPr>
            <w:r w:rsidRPr="008F35CA">
              <w:rPr>
                <w:sz w:val="14"/>
                <w:szCs w:val="14"/>
              </w:rPr>
              <w:t>Parsons</w:t>
            </w:r>
          </w:p>
        </w:tc>
        <w:tc>
          <w:tcPr>
            <w:tcW w:w="774" w:type="dxa"/>
          </w:tcPr>
          <w:p w14:paraId="763C45F6" w14:textId="77777777" w:rsidR="008F35CA" w:rsidRPr="008F35CA" w:rsidRDefault="008F35CA" w:rsidP="00CC48B9">
            <w:pPr>
              <w:rPr>
                <w:sz w:val="14"/>
                <w:szCs w:val="14"/>
              </w:rPr>
            </w:pPr>
          </w:p>
        </w:tc>
        <w:tc>
          <w:tcPr>
            <w:tcW w:w="990" w:type="dxa"/>
          </w:tcPr>
          <w:p w14:paraId="0154D912" w14:textId="77777777" w:rsidR="008F35CA" w:rsidRPr="008F35CA" w:rsidRDefault="008F35CA" w:rsidP="00CC48B9">
            <w:pPr>
              <w:rPr>
                <w:sz w:val="14"/>
                <w:szCs w:val="14"/>
              </w:rPr>
            </w:pPr>
            <w:r w:rsidRPr="008F35CA">
              <w:rPr>
                <w:sz w:val="14"/>
                <w:szCs w:val="14"/>
              </w:rPr>
              <w:t>555 16 4458</w:t>
            </w:r>
          </w:p>
        </w:tc>
      </w:tr>
      <w:tr w:rsidR="008F35CA" w:rsidRPr="008F35CA" w14:paraId="21E6BAD4" w14:textId="77777777" w:rsidTr="00CC48B9">
        <w:tc>
          <w:tcPr>
            <w:tcW w:w="838" w:type="dxa"/>
          </w:tcPr>
          <w:p w14:paraId="4DA2F0E3" w14:textId="77777777" w:rsidR="008F35CA" w:rsidRPr="008F35CA" w:rsidRDefault="008F35CA" w:rsidP="00CC48B9">
            <w:pPr>
              <w:rPr>
                <w:sz w:val="14"/>
                <w:szCs w:val="14"/>
              </w:rPr>
            </w:pPr>
            <w:r w:rsidRPr="008F35CA">
              <w:rPr>
                <w:sz w:val="14"/>
                <w:szCs w:val="14"/>
              </w:rPr>
              <w:t>Sinnock</w:t>
            </w:r>
          </w:p>
        </w:tc>
        <w:tc>
          <w:tcPr>
            <w:tcW w:w="1497" w:type="dxa"/>
          </w:tcPr>
          <w:p w14:paraId="7F0015C1" w14:textId="77777777" w:rsidR="008F35CA" w:rsidRPr="008F35CA" w:rsidRDefault="008F35CA" w:rsidP="00CC48B9">
            <w:pPr>
              <w:rPr>
                <w:sz w:val="14"/>
                <w:szCs w:val="14"/>
              </w:rPr>
            </w:pPr>
            <w:r w:rsidRPr="008F35CA">
              <w:rPr>
                <w:sz w:val="14"/>
                <w:szCs w:val="14"/>
              </w:rPr>
              <w:t>Carol Althea</w:t>
            </w:r>
          </w:p>
        </w:tc>
        <w:tc>
          <w:tcPr>
            <w:tcW w:w="900" w:type="dxa"/>
          </w:tcPr>
          <w:p w14:paraId="414F9B2D" w14:textId="77777777" w:rsidR="008F35CA" w:rsidRPr="008F35CA" w:rsidRDefault="008F35CA" w:rsidP="00CC48B9">
            <w:pPr>
              <w:rPr>
                <w:sz w:val="12"/>
                <w:szCs w:val="12"/>
              </w:rPr>
            </w:pPr>
            <w:r w:rsidRPr="008F35CA">
              <w:rPr>
                <w:sz w:val="12"/>
                <w:szCs w:val="12"/>
              </w:rPr>
              <w:t>14 Sep 1924</w:t>
            </w:r>
          </w:p>
        </w:tc>
        <w:tc>
          <w:tcPr>
            <w:tcW w:w="1080" w:type="dxa"/>
          </w:tcPr>
          <w:p w14:paraId="2600F62D" w14:textId="77777777" w:rsidR="008F35CA" w:rsidRPr="008F35CA" w:rsidRDefault="008F35CA" w:rsidP="00CC48B9">
            <w:pPr>
              <w:rPr>
                <w:sz w:val="14"/>
                <w:szCs w:val="14"/>
              </w:rPr>
            </w:pPr>
            <w:r w:rsidRPr="008F35CA">
              <w:rPr>
                <w:sz w:val="14"/>
                <w:szCs w:val="14"/>
              </w:rPr>
              <w:t>North Dakota</w:t>
            </w:r>
          </w:p>
        </w:tc>
        <w:tc>
          <w:tcPr>
            <w:tcW w:w="990" w:type="dxa"/>
          </w:tcPr>
          <w:p w14:paraId="0DF0D43F" w14:textId="77777777" w:rsidR="008F35CA" w:rsidRPr="008F35CA" w:rsidRDefault="008F35CA" w:rsidP="00CC48B9">
            <w:pPr>
              <w:rPr>
                <w:sz w:val="14"/>
                <w:szCs w:val="14"/>
              </w:rPr>
            </w:pPr>
            <w:r w:rsidRPr="008F35CA">
              <w:rPr>
                <w:sz w:val="14"/>
                <w:szCs w:val="14"/>
              </w:rPr>
              <w:t>28 Feb 1992</w:t>
            </w:r>
          </w:p>
        </w:tc>
        <w:tc>
          <w:tcPr>
            <w:tcW w:w="1080" w:type="dxa"/>
          </w:tcPr>
          <w:p w14:paraId="6B0B3BB1" w14:textId="77777777" w:rsidR="008F35CA" w:rsidRPr="008F35CA" w:rsidRDefault="008F35CA" w:rsidP="00CC48B9">
            <w:pPr>
              <w:rPr>
                <w:sz w:val="14"/>
                <w:szCs w:val="14"/>
              </w:rPr>
            </w:pPr>
            <w:r w:rsidRPr="008F35CA">
              <w:rPr>
                <w:sz w:val="14"/>
                <w:szCs w:val="14"/>
              </w:rPr>
              <w:t>Santa Clara</w:t>
            </w:r>
          </w:p>
        </w:tc>
        <w:tc>
          <w:tcPr>
            <w:tcW w:w="846" w:type="dxa"/>
          </w:tcPr>
          <w:p w14:paraId="28FDE818" w14:textId="77777777" w:rsidR="008F35CA" w:rsidRPr="008F35CA" w:rsidRDefault="008F35CA" w:rsidP="00CC48B9">
            <w:pPr>
              <w:rPr>
                <w:sz w:val="14"/>
                <w:szCs w:val="14"/>
              </w:rPr>
            </w:pPr>
            <w:r w:rsidRPr="008F35CA">
              <w:rPr>
                <w:sz w:val="14"/>
                <w:szCs w:val="14"/>
              </w:rPr>
              <w:t>Olsen</w:t>
            </w:r>
          </w:p>
        </w:tc>
        <w:tc>
          <w:tcPr>
            <w:tcW w:w="774" w:type="dxa"/>
          </w:tcPr>
          <w:p w14:paraId="2FBD9EB0" w14:textId="77777777" w:rsidR="008F35CA" w:rsidRPr="008F35CA" w:rsidRDefault="008F35CA" w:rsidP="00CC48B9">
            <w:pPr>
              <w:rPr>
                <w:sz w:val="14"/>
                <w:szCs w:val="14"/>
              </w:rPr>
            </w:pPr>
            <w:r w:rsidRPr="008F35CA">
              <w:rPr>
                <w:sz w:val="14"/>
                <w:szCs w:val="14"/>
              </w:rPr>
              <w:t>Anderson</w:t>
            </w:r>
          </w:p>
        </w:tc>
        <w:tc>
          <w:tcPr>
            <w:tcW w:w="990" w:type="dxa"/>
          </w:tcPr>
          <w:p w14:paraId="187D81BC" w14:textId="77777777" w:rsidR="008F35CA" w:rsidRPr="008F35CA" w:rsidRDefault="008F35CA" w:rsidP="00CC48B9">
            <w:pPr>
              <w:rPr>
                <w:sz w:val="14"/>
                <w:szCs w:val="14"/>
              </w:rPr>
            </w:pPr>
            <w:r w:rsidRPr="008F35CA">
              <w:rPr>
                <w:sz w:val="14"/>
                <w:szCs w:val="14"/>
              </w:rPr>
              <w:t>471 22 9763</w:t>
            </w:r>
          </w:p>
        </w:tc>
      </w:tr>
      <w:tr w:rsidR="008F35CA" w:rsidRPr="008F35CA" w14:paraId="6253CE23" w14:textId="77777777" w:rsidTr="00CC48B9">
        <w:tc>
          <w:tcPr>
            <w:tcW w:w="838" w:type="dxa"/>
          </w:tcPr>
          <w:p w14:paraId="2B9A0CF7" w14:textId="77777777" w:rsidR="008F35CA" w:rsidRPr="008F35CA" w:rsidRDefault="008F35CA" w:rsidP="00CC48B9">
            <w:pPr>
              <w:rPr>
                <w:sz w:val="14"/>
                <w:szCs w:val="14"/>
              </w:rPr>
            </w:pPr>
            <w:r w:rsidRPr="008F35CA">
              <w:rPr>
                <w:sz w:val="14"/>
                <w:szCs w:val="14"/>
              </w:rPr>
              <w:t>Sinnock</w:t>
            </w:r>
          </w:p>
        </w:tc>
        <w:tc>
          <w:tcPr>
            <w:tcW w:w="1497" w:type="dxa"/>
          </w:tcPr>
          <w:p w14:paraId="4FF0312D" w14:textId="77777777" w:rsidR="008F35CA" w:rsidRPr="008F35CA" w:rsidRDefault="008F35CA" w:rsidP="00CC48B9">
            <w:pPr>
              <w:rPr>
                <w:sz w:val="14"/>
                <w:szCs w:val="14"/>
              </w:rPr>
            </w:pPr>
            <w:r w:rsidRPr="008F35CA">
              <w:rPr>
                <w:sz w:val="14"/>
                <w:szCs w:val="14"/>
              </w:rPr>
              <w:t>Charles Baker Burton</w:t>
            </w:r>
          </w:p>
        </w:tc>
        <w:tc>
          <w:tcPr>
            <w:tcW w:w="900" w:type="dxa"/>
          </w:tcPr>
          <w:p w14:paraId="4C9B7632" w14:textId="77777777" w:rsidR="008F35CA" w:rsidRPr="008F35CA" w:rsidRDefault="008F35CA" w:rsidP="00CC48B9">
            <w:pPr>
              <w:rPr>
                <w:sz w:val="12"/>
                <w:szCs w:val="12"/>
              </w:rPr>
            </w:pPr>
            <w:r w:rsidRPr="008F35CA">
              <w:rPr>
                <w:sz w:val="12"/>
                <w:szCs w:val="12"/>
              </w:rPr>
              <w:t>15 Aug 1903</w:t>
            </w:r>
          </w:p>
        </w:tc>
        <w:tc>
          <w:tcPr>
            <w:tcW w:w="1080" w:type="dxa"/>
          </w:tcPr>
          <w:p w14:paraId="031236C2" w14:textId="77777777" w:rsidR="008F35CA" w:rsidRPr="008F35CA" w:rsidRDefault="008F35CA" w:rsidP="00CC48B9">
            <w:pPr>
              <w:rPr>
                <w:sz w:val="14"/>
                <w:szCs w:val="14"/>
              </w:rPr>
            </w:pPr>
            <w:r w:rsidRPr="008F35CA">
              <w:rPr>
                <w:sz w:val="14"/>
                <w:szCs w:val="14"/>
              </w:rPr>
              <w:t>New Mexico</w:t>
            </w:r>
          </w:p>
        </w:tc>
        <w:tc>
          <w:tcPr>
            <w:tcW w:w="990" w:type="dxa"/>
          </w:tcPr>
          <w:p w14:paraId="6CCB54BD" w14:textId="77777777" w:rsidR="008F35CA" w:rsidRPr="008F35CA" w:rsidRDefault="008F35CA" w:rsidP="00CC48B9">
            <w:pPr>
              <w:rPr>
                <w:sz w:val="14"/>
                <w:szCs w:val="14"/>
              </w:rPr>
            </w:pPr>
            <w:r w:rsidRPr="008F35CA">
              <w:rPr>
                <w:sz w:val="14"/>
                <w:szCs w:val="14"/>
              </w:rPr>
              <w:t>09 Dec 1991</w:t>
            </w:r>
          </w:p>
        </w:tc>
        <w:tc>
          <w:tcPr>
            <w:tcW w:w="1080" w:type="dxa"/>
          </w:tcPr>
          <w:p w14:paraId="4F7ED391" w14:textId="77777777" w:rsidR="008F35CA" w:rsidRPr="008F35CA" w:rsidRDefault="008F35CA" w:rsidP="00CC48B9">
            <w:pPr>
              <w:rPr>
                <w:sz w:val="14"/>
                <w:szCs w:val="14"/>
              </w:rPr>
            </w:pPr>
            <w:r w:rsidRPr="008F35CA">
              <w:rPr>
                <w:sz w:val="14"/>
                <w:szCs w:val="14"/>
              </w:rPr>
              <w:t>Orange</w:t>
            </w:r>
          </w:p>
        </w:tc>
        <w:tc>
          <w:tcPr>
            <w:tcW w:w="846" w:type="dxa"/>
          </w:tcPr>
          <w:p w14:paraId="4F874AA6" w14:textId="77777777" w:rsidR="008F35CA" w:rsidRPr="008F35CA" w:rsidRDefault="008F35CA" w:rsidP="00CC48B9">
            <w:pPr>
              <w:rPr>
                <w:sz w:val="14"/>
                <w:szCs w:val="14"/>
              </w:rPr>
            </w:pPr>
            <w:r w:rsidRPr="008F35CA">
              <w:rPr>
                <w:sz w:val="14"/>
                <w:szCs w:val="14"/>
              </w:rPr>
              <w:t>Letton</w:t>
            </w:r>
          </w:p>
        </w:tc>
        <w:tc>
          <w:tcPr>
            <w:tcW w:w="774" w:type="dxa"/>
          </w:tcPr>
          <w:p w14:paraId="1447AE81" w14:textId="77777777" w:rsidR="008F35CA" w:rsidRPr="008F35CA" w:rsidRDefault="008F35CA" w:rsidP="00CC48B9">
            <w:pPr>
              <w:rPr>
                <w:sz w:val="14"/>
                <w:szCs w:val="14"/>
              </w:rPr>
            </w:pPr>
          </w:p>
        </w:tc>
        <w:tc>
          <w:tcPr>
            <w:tcW w:w="990" w:type="dxa"/>
          </w:tcPr>
          <w:p w14:paraId="1CFE496E" w14:textId="77777777" w:rsidR="008F35CA" w:rsidRPr="008F35CA" w:rsidRDefault="008F35CA" w:rsidP="00CC48B9">
            <w:pPr>
              <w:rPr>
                <w:sz w:val="14"/>
                <w:szCs w:val="14"/>
              </w:rPr>
            </w:pPr>
            <w:r w:rsidRPr="008F35CA">
              <w:rPr>
                <w:sz w:val="14"/>
                <w:szCs w:val="14"/>
              </w:rPr>
              <w:t>152 07 2193</w:t>
            </w:r>
          </w:p>
        </w:tc>
      </w:tr>
      <w:tr w:rsidR="008F35CA" w:rsidRPr="008F35CA" w14:paraId="5D909D9F" w14:textId="77777777" w:rsidTr="00CC48B9">
        <w:tc>
          <w:tcPr>
            <w:tcW w:w="838" w:type="dxa"/>
          </w:tcPr>
          <w:p w14:paraId="4417F200" w14:textId="77777777" w:rsidR="008F35CA" w:rsidRPr="008F35CA" w:rsidRDefault="008F35CA" w:rsidP="00CC48B9">
            <w:pPr>
              <w:rPr>
                <w:sz w:val="14"/>
                <w:szCs w:val="14"/>
              </w:rPr>
            </w:pPr>
            <w:r w:rsidRPr="008F35CA">
              <w:rPr>
                <w:sz w:val="14"/>
                <w:szCs w:val="14"/>
              </w:rPr>
              <w:t>Sinnock</w:t>
            </w:r>
          </w:p>
        </w:tc>
        <w:tc>
          <w:tcPr>
            <w:tcW w:w="1497" w:type="dxa"/>
          </w:tcPr>
          <w:p w14:paraId="65ABC94F" w14:textId="77777777" w:rsidR="008F35CA" w:rsidRPr="008F35CA" w:rsidRDefault="008F35CA" w:rsidP="00CC48B9">
            <w:pPr>
              <w:rPr>
                <w:sz w:val="14"/>
                <w:szCs w:val="14"/>
              </w:rPr>
            </w:pPr>
            <w:r w:rsidRPr="008F35CA">
              <w:rPr>
                <w:sz w:val="14"/>
                <w:szCs w:val="14"/>
              </w:rPr>
              <w:t>Edith Caroline Feith</w:t>
            </w:r>
          </w:p>
        </w:tc>
        <w:tc>
          <w:tcPr>
            <w:tcW w:w="900" w:type="dxa"/>
          </w:tcPr>
          <w:p w14:paraId="0A56B757" w14:textId="77777777" w:rsidR="008F35CA" w:rsidRPr="008F35CA" w:rsidRDefault="008F35CA" w:rsidP="00CC48B9">
            <w:pPr>
              <w:rPr>
                <w:sz w:val="12"/>
                <w:szCs w:val="12"/>
              </w:rPr>
            </w:pPr>
            <w:r w:rsidRPr="008F35CA">
              <w:rPr>
                <w:sz w:val="12"/>
                <w:szCs w:val="12"/>
              </w:rPr>
              <w:t>7 Sep 1896</w:t>
            </w:r>
          </w:p>
        </w:tc>
        <w:tc>
          <w:tcPr>
            <w:tcW w:w="1080" w:type="dxa"/>
          </w:tcPr>
          <w:p w14:paraId="3BC43DB4" w14:textId="77777777" w:rsidR="008F35CA" w:rsidRPr="008F35CA" w:rsidRDefault="008F35CA" w:rsidP="00CC48B9">
            <w:pPr>
              <w:rPr>
                <w:sz w:val="14"/>
                <w:szCs w:val="14"/>
              </w:rPr>
            </w:pPr>
            <w:r w:rsidRPr="008F35CA">
              <w:rPr>
                <w:sz w:val="14"/>
                <w:szCs w:val="14"/>
              </w:rPr>
              <w:t>Illinois</w:t>
            </w:r>
          </w:p>
        </w:tc>
        <w:tc>
          <w:tcPr>
            <w:tcW w:w="990" w:type="dxa"/>
          </w:tcPr>
          <w:p w14:paraId="727FE599" w14:textId="77777777" w:rsidR="008F35CA" w:rsidRPr="008F35CA" w:rsidRDefault="008F35CA" w:rsidP="00CC48B9">
            <w:pPr>
              <w:rPr>
                <w:sz w:val="14"/>
                <w:szCs w:val="14"/>
              </w:rPr>
            </w:pPr>
            <w:r w:rsidRPr="008F35CA">
              <w:rPr>
                <w:sz w:val="14"/>
                <w:szCs w:val="14"/>
              </w:rPr>
              <w:t>02 Sep 1979</w:t>
            </w:r>
          </w:p>
        </w:tc>
        <w:tc>
          <w:tcPr>
            <w:tcW w:w="1080" w:type="dxa"/>
          </w:tcPr>
          <w:p w14:paraId="2F981C2A" w14:textId="77777777" w:rsidR="008F35CA" w:rsidRPr="008F35CA" w:rsidRDefault="008F35CA" w:rsidP="00CC48B9">
            <w:pPr>
              <w:rPr>
                <w:sz w:val="14"/>
                <w:szCs w:val="14"/>
              </w:rPr>
            </w:pPr>
            <w:r w:rsidRPr="008F35CA">
              <w:rPr>
                <w:sz w:val="14"/>
                <w:szCs w:val="14"/>
              </w:rPr>
              <w:t>Santa Clara</w:t>
            </w:r>
          </w:p>
        </w:tc>
        <w:tc>
          <w:tcPr>
            <w:tcW w:w="846" w:type="dxa"/>
          </w:tcPr>
          <w:p w14:paraId="797D3B37" w14:textId="77777777" w:rsidR="008F35CA" w:rsidRPr="008F35CA" w:rsidRDefault="008F35CA" w:rsidP="00CC48B9">
            <w:pPr>
              <w:rPr>
                <w:sz w:val="14"/>
                <w:szCs w:val="14"/>
              </w:rPr>
            </w:pPr>
          </w:p>
        </w:tc>
        <w:tc>
          <w:tcPr>
            <w:tcW w:w="774" w:type="dxa"/>
          </w:tcPr>
          <w:p w14:paraId="5455A384" w14:textId="77777777" w:rsidR="008F35CA" w:rsidRPr="008F35CA" w:rsidRDefault="008F35CA" w:rsidP="00CC48B9">
            <w:pPr>
              <w:rPr>
                <w:sz w:val="14"/>
                <w:szCs w:val="14"/>
              </w:rPr>
            </w:pPr>
          </w:p>
        </w:tc>
        <w:tc>
          <w:tcPr>
            <w:tcW w:w="990" w:type="dxa"/>
          </w:tcPr>
          <w:p w14:paraId="746EE693" w14:textId="77777777" w:rsidR="008F35CA" w:rsidRPr="008F35CA" w:rsidRDefault="008F35CA" w:rsidP="00CC48B9">
            <w:pPr>
              <w:rPr>
                <w:sz w:val="14"/>
                <w:szCs w:val="14"/>
              </w:rPr>
            </w:pPr>
            <w:r w:rsidRPr="008F35CA">
              <w:rPr>
                <w:sz w:val="14"/>
                <w:szCs w:val="14"/>
              </w:rPr>
              <w:t>468 01 6472</w:t>
            </w:r>
          </w:p>
        </w:tc>
      </w:tr>
      <w:tr w:rsidR="008F35CA" w:rsidRPr="008F35CA" w14:paraId="46289505" w14:textId="77777777" w:rsidTr="00CC48B9">
        <w:tc>
          <w:tcPr>
            <w:tcW w:w="838" w:type="dxa"/>
          </w:tcPr>
          <w:p w14:paraId="0FFBBF4C" w14:textId="77777777" w:rsidR="008F35CA" w:rsidRPr="008F35CA" w:rsidRDefault="008F35CA" w:rsidP="00CC48B9">
            <w:pPr>
              <w:rPr>
                <w:sz w:val="14"/>
                <w:szCs w:val="14"/>
              </w:rPr>
            </w:pPr>
            <w:r w:rsidRPr="008F35CA">
              <w:rPr>
                <w:sz w:val="14"/>
                <w:szCs w:val="14"/>
              </w:rPr>
              <w:t>Sinnock</w:t>
            </w:r>
          </w:p>
        </w:tc>
        <w:tc>
          <w:tcPr>
            <w:tcW w:w="1497" w:type="dxa"/>
          </w:tcPr>
          <w:p w14:paraId="47E6749D" w14:textId="77777777" w:rsidR="008F35CA" w:rsidRPr="008F35CA" w:rsidRDefault="008F35CA" w:rsidP="00CC48B9">
            <w:pPr>
              <w:rPr>
                <w:sz w:val="14"/>
                <w:szCs w:val="14"/>
              </w:rPr>
            </w:pPr>
            <w:r w:rsidRPr="008F35CA">
              <w:rPr>
                <w:sz w:val="14"/>
                <w:szCs w:val="14"/>
              </w:rPr>
              <w:t>Edward W.</w:t>
            </w:r>
          </w:p>
        </w:tc>
        <w:tc>
          <w:tcPr>
            <w:tcW w:w="900" w:type="dxa"/>
          </w:tcPr>
          <w:p w14:paraId="6F14991A" w14:textId="77777777" w:rsidR="008F35CA" w:rsidRPr="008F35CA" w:rsidRDefault="008F35CA" w:rsidP="00CC48B9">
            <w:pPr>
              <w:rPr>
                <w:sz w:val="12"/>
                <w:szCs w:val="12"/>
              </w:rPr>
            </w:pPr>
            <w:r w:rsidRPr="008F35CA">
              <w:rPr>
                <w:sz w:val="12"/>
                <w:szCs w:val="12"/>
              </w:rPr>
              <w:t>28 Jan 1893</w:t>
            </w:r>
          </w:p>
        </w:tc>
        <w:tc>
          <w:tcPr>
            <w:tcW w:w="1080" w:type="dxa"/>
          </w:tcPr>
          <w:p w14:paraId="04427422" w14:textId="77777777" w:rsidR="008F35CA" w:rsidRPr="008F35CA" w:rsidRDefault="008F35CA" w:rsidP="00CC48B9">
            <w:pPr>
              <w:rPr>
                <w:sz w:val="14"/>
                <w:szCs w:val="14"/>
              </w:rPr>
            </w:pPr>
            <w:r w:rsidRPr="008F35CA">
              <w:rPr>
                <w:sz w:val="14"/>
                <w:szCs w:val="14"/>
              </w:rPr>
              <w:t>England</w:t>
            </w:r>
          </w:p>
        </w:tc>
        <w:tc>
          <w:tcPr>
            <w:tcW w:w="990" w:type="dxa"/>
          </w:tcPr>
          <w:p w14:paraId="046DEF3B" w14:textId="77777777" w:rsidR="008F35CA" w:rsidRPr="008F35CA" w:rsidRDefault="008F35CA" w:rsidP="00CC48B9">
            <w:pPr>
              <w:rPr>
                <w:sz w:val="14"/>
                <w:szCs w:val="14"/>
              </w:rPr>
            </w:pPr>
            <w:r w:rsidRPr="008F35CA">
              <w:rPr>
                <w:sz w:val="14"/>
                <w:szCs w:val="14"/>
              </w:rPr>
              <w:t>23 May 1971</w:t>
            </w:r>
          </w:p>
        </w:tc>
        <w:tc>
          <w:tcPr>
            <w:tcW w:w="1080" w:type="dxa"/>
          </w:tcPr>
          <w:p w14:paraId="087F6ABA" w14:textId="77777777" w:rsidR="008F35CA" w:rsidRPr="008F35CA" w:rsidRDefault="008F35CA" w:rsidP="00CC48B9">
            <w:pPr>
              <w:rPr>
                <w:sz w:val="14"/>
                <w:szCs w:val="14"/>
              </w:rPr>
            </w:pPr>
            <w:r w:rsidRPr="008F35CA">
              <w:rPr>
                <w:sz w:val="14"/>
                <w:szCs w:val="14"/>
              </w:rPr>
              <w:t>Placer</w:t>
            </w:r>
          </w:p>
        </w:tc>
        <w:tc>
          <w:tcPr>
            <w:tcW w:w="846" w:type="dxa"/>
          </w:tcPr>
          <w:p w14:paraId="1B2E0F34" w14:textId="77777777" w:rsidR="008F35CA" w:rsidRPr="008F35CA" w:rsidRDefault="008F35CA" w:rsidP="00CC48B9">
            <w:pPr>
              <w:rPr>
                <w:sz w:val="14"/>
                <w:szCs w:val="14"/>
              </w:rPr>
            </w:pPr>
          </w:p>
        </w:tc>
        <w:tc>
          <w:tcPr>
            <w:tcW w:w="774" w:type="dxa"/>
          </w:tcPr>
          <w:p w14:paraId="510A091E" w14:textId="77777777" w:rsidR="008F35CA" w:rsidRPr="008F35CA" w:rsidRDefault="008F35CA" w:rsidP="00CC48B9">
            <w:pPr>
              <w:rPr>
                <w:sz w:val="14"/>
                <w:szCs w:val="14"/>
              </w:rPr>
            </w:pPr>
          </w:p>
        </w:tc>
        <w:tc>
          <w:tcPr>
            <w:tcW w:w="990" w:type="dxa"/>
          </w:tcPr>
          <w:p w14:paraId="090CABD4" w14:textId="77777777" w:rsidR="008F35CA" w:rsidRPr="008F35CA" w:rsidRDefault="008F35CA" w:rsidP="00CC48B9">
            <w:pPr>
              <w:rPr>
                <w:sz w:val="14"/>
                <w:szCs w:val="14"/>
              </w:rPr>
            </w:pPr>
            <w:r w:rsidRPr="008F35CA">
              <w:rPr>
                <w:sz w:val="14"/>
                <w:szCs w:val="14"/>
              </w:rPr>
              <w:t>568 30 1226</w:t>
            </w:r>
          </w:p>
        </w:tc>
      </w:tr>
      <w:tr w:rsidR="008F35CA" w:rsidRPr="008F35CA" w14:paraId="22478E51" w14:textId="77777777" w:rsidTr="00CC48B9">
        <w:tc>
          <w:tcPr>
            <w:tcW w:w="838" w:type="dxa"/>
          </w:tcPr>
          <w:p w14:paraId="1DE9B2B7" w14:textId="77777777" w:rsidR="008F35CA" w:rsidRPr="008F35CA" w:rsidRDefault="008F35CA" w:rsidP="00CC48B9">
            <w:pPr>
              <w:rPr>
                <w:sz w:val="14"/>
                <w:szCs w:val="14"/>
              </w:rPr>
            </w:pPr>
            <w:r w:rsidRPr="008F35CA">
              <w:rPr>
                <w:sz w:val="14"/>
                <w:szCs w:val="14"/>
              </w:rPr>
              <w:t>Sinnock</w:t>
            </w:r>
          </w:p>
        </w:tc>
        <w:tc>
          <w:tcPr>
            <w:tcW w:w="1497" w:type="dxa"/>
          </w:tcPr>
          <w:p w14:paraId="2979DE6A" w14:textId="77777777" w:rsidR="008F35CA" w:rsidRPr="008F35CA" w:rsidRDefault="008F35CA" w:rsidP="00CC48B9">
            <w:pPr>
              <w:rPr>
                <w:sz w:val="14"/>
                <w:szCs w:val="14"/>
              </w:rPr>
            </w:pPr>
            <w:r w:rsidRPr="008F35CA">
              <w:rPr>
                <w:sz w:val="14"/>
                <w:szCs w:val="14"/>
              </w:rPr>
              <w:t>Emma Alice</w:t>
            </w:r>
          </w:p>
        </w:tc>
        <w:tc>
          <w:tcPr>
            <w:tcW w:w="900" w:type="dxa"/>
          </w:tcPr>
          <w:p w14:paraId="43564A5F" w14:textId="77777777" w:rsidR="008F35CA" w:rsidRPr="008F35CA" w:rsidRDefault="008F35CA" w:rsidP="00CC48B9">
            <w:pPr>
              <w:rPr>
                <w:sz w:val="12"/>
                <w:szCs w:val="12"/>
              </w:rPr>
            </w:pPr>
            <w:r w:rsidRPr="008F35CA">
              <w:rPr>
                <w:sz w:val="12"/>
                <w:szCs w:val="12"/>
              </w:rPr>
              <w:t>18 Jul 1871</w:t>
            </w:r>
          </w:p>
        </w:tc>
        <w:tc>
          <w:tcPr>
            <w:tcW w:w="1080" w:type="dxa"/>
          </w:tcPr>
          <w:p w14:paraId="606FEB63" w14:textId="77777777" w:rsidR="008F35CA" w:rsidRPr="008F35CA" w:rsidRDefault="008F35CA" w:rsidP="00CC48B9">
            <w:pPr>
              <w:rPr>
                <w:sz w:val="14"/>
                <w:szCs w:val="14"/>
              </w:rPr>
            </w:pPr>
            <w:r w:rsidRPr="008F35CA">
              <w:rPr>
                <w:sz w:val="14"/>
                <w:szCs w:val="14"/>
              </w:rPr>
              <w:t>Illinois</w:t>
            </w:r>
          </w:p>
        </w:tc>
        <w:tc>
          <w:tcPr>
            <w:tcW w:w="990" w:type="dxa"/>
          </w:tcPr>
          <w:p w14:paraId="40A61CBE" w14:textId="77777777" w:rsidR="008F35CA" w:rsidRPr="008F35CA" w:rsidRDefault="008F35CA" w:rsidP="00CC48B9">
            <w:pPr>
              <w:rPr>
                <w:sz w:val="14"/>
                <w:szCs w:val="14"/>
              </w:rPr>
            </w:pPr>
            <w:r w:rsidRPr="008F35CA">
              <w:rPr>
                <w:sz w:val="14"/>
                <w:szCs w:val="14"/>
              </w:rPr>
              <w:t>19 Mar 1954</w:t>
            </w:r>
          </w:p>
        </w:tc>
        <w:tc>
          <w:tcPr>
            <w:tcW w:w="1080" w:type="dxa"/>
          </w:tcPr>
          <w:p w14:paraId="3FA96E74" w14:textId="77777777" w:rsidR="008F35CA" w:rsidRPr="008F35CA" w:rsidRDefault="008F35CA" w:rsidP="00CC48B9">
            <w:pPr>
              <w:rPr>
                <w:sz w:val="14"/>
                <w:szCs w:val="14"/>
              </w:rPr>
            </w:pPr>
            <w:r w:rsidRPr="008F35CA">
              <w:rPr>
                <w:sz w:val="14"/>
                <w:szCs w:val="14"/>
              </w:rPr>
              <w:t>Alameda</w:t>
            </w:r>
          </w:p>
        </w:tc>
        <w:tc>
          <w:tcPr>
            <w:tcW w:w="846" w:type="dxa"/>
          </w:tcPr>
          <w:p w14:paraId="61FF3247" w14:textId="77777777" w:rsidR="008F35CA" w:rsidRPr="008F35CA" w:rsidRDefault="008F35CA" w:rsidP="00CC48B9">
            <w:pPr>
              <w:rPr>
                <w:sz w:val="14"/>
                <w:szCs w:val="14"/>
              </w:rPr>
            </w:pPr>
            <w:r w:rsidRPr="008F35CA">
              <w:rPr>
                <w:sz w:val="14"/>
                <w:szCs w:val="14"/>
              </w:rPr>
              <w:t>Pittock</w:t>
            </w:r>
          </w:p>
        </w:tc>
        <w:tc>
          <w:tcPr>
            <w:tcW w:w="774" w:type="dxa"/>
          </w:tcPr>
          <w:p w14:paraId="1638BB57" w14:textId="77777777" w:rsidR="008F35CA" w:rsidRPr="008F35CA" w:rsidRDefault="008F35CA" w:rsidP="00CC48B9">
            <w:pPr>
              <w:rPr>
                <w:sz w:val="14"/>
                <w:szCs w:val="14"/>
              </w:rPr>
            </w:pPr>
            <w:r w:rsidRPr="008F35CA">
              <w:rPr>
                <w:sz w:val="14"/>
                <w:szCs w:val="14"/>
              </w:rPr>
              <w:t>Parsons</w:t>
            </w:r>
          </w:p>
        </w:tc>
        <w:tc>
          <w:tcPr>
            <w:tcW w:w="990" w:type="dxa"/>
          </w:tcPr>
          <w:p w14:paraId="1977C183" w14:textId="77777777" w:rsidR="008F35CA" w:rsidRPr="008F35CA" w:rsidRDefault="008F35CA" w:rsidP="00CC48B9">
            <w:pPr>
              <w:rPr>
                <w:sz w:val="14"/>
                <w:szCs w:val="14"/>
              </w:rPr>
            </w:pPr>
          </w:p>
        </w:tc>
      </w:tr>
      <w:tr w:rsidR="008F35CA" w:rsidRPr="008F35CA" w14:paraId="132F6CC1" w14:textId="77777777" w:rsidTr="00CC48B9">
        <w:tc>
          <w:tcPr>
            <w:tcW w:w="838" w:type="dxa"/>
          </w:tcPr>
          <w:p w14:paraId="2E2B7718" w14:textId="77777777" w:rsidR="008F35CA" w:rsidRPr="008F35CA" w:rsidRDefault="008F35CA" w:rsidP="00CC48B9">
            <w:pPr>
              <w:rPr>
                <w:sz w:val="14"/>
                <w:szCs w:val="14"/>
              </w:rPr>
            </w:pPr>
            <w:r w:rsidRPr="008F35CA">
              <w:rPr>
                <w:sz w:val="14"/>
                <w:szCs w:val="14"/>
              </w:rPr>
              <w:t>Sinnock</w:t>
            </w:r>
          </w:p>
        </w:tc>
        <w:tc>
          <w:tcPr>
            <w:tcW w:w="1497" w:type="dxa"/>
          </w:tcPr>
          <w:p w14:paraId="54849A00" w14:textId="77777777" w:rsidR="008F35CA" w:rsidRPr="008F35CA" w:rsidRDefault="008F35CA" w:rsidP="00CC48B9">
            <w:pPr>
              <w:rPr>
                <w:sz w:val="14"/>
                <w:szCs w:val="14"/>
              </w:rPr>
            </w:pPr>
            <w:r w:rsidRPr="008F35CA">
              <w:rPr>
                <w:sz w:val="14"/>
                <w:szCs w:val="14"/>
              </w:rPr>
              <w:t>George Barbour</w:t>
            </w:r>
          </w:p>
        </w:tc>
        <w:tc>
          <w:tcPr>
            <w:tcW w:w="900" w:type="dxa"/>
          </w:tcPr>
          <w:p w14:paraId="7E14DA5F" w14:textId="77777777" w:rsidR="008F35CA" w:rsidRPr="008F35CA" w:rsidRDefault="008F35CA" w:rsidP="00CC48B9">
            <w:pPr>
              <w:rPr>
                <w:sz w:val="12"/>
                <w:szCs w:val="12"/>
              </w:rPr>
            </w:pPr>
            <w:r w:rsidRPr="008F35CA">
              <w:rPr>
                <w:sz w:val="12"/>
                <w:szCs w:val="12"/>
              </w:rPr>
              <w:t>10 Jul 1927</w:t>
            </w:r>
          </w:p>
        </w:tc>
        <w:tc>
          <w:tcPr>
            <w:tcW w:w="1080" w:type="dxa"/>
          </w:tcPr>
          <w:p w14:paraId="010A6FB1" w14:textId="77777777" w:rsidR="008F35CA" w:rsidRPr="008F35CA" w:rsidRDefault="008F35CA" w:rsidP="00CC48B9">
            <w:pPr>
              <w:rPr>
                <w:sz w:val="14"/>
                <w:szCs w:val="14"/>
              </w:rPr>
            </w:pPr>
            <w:r w:rsidRPr="008F35CA">
              <w:rPr>
                <w:sz w:val="14"/>
                <w:szCs w:val="14"/>
              </w:rPr>
              <w:t>Illinois</w:t>
            </w:r>
          </w:p>
        </w:tc>
        <w:tc>
          <w:tcPr>
            <w:tcW w:w="990" w:type="dxa"/>
          </w:tcPr>
          <w:p w14:paraId="086B927A" w14:textId="77777777" w:rsidR="008F35CA" w:rsidRPr="008F35CA" w:rsidRDefault="008F35CA" w:rsidP="00CC48B9">
            <w:pPr>
              <w:rPr>
                <w:sz w:val="14"/>
                <w:szCs w:val="14"/>
              </w:rPr>
            </w:pPr>
            <w:r w:rsidRPr="008F35CA">
              <w:rPr>
                <w:sz w:val="14"/>
                <w:szCs w:val="14"/>
              </w:rPr>
              <w:t>08 Jan 1988</w:t>
            </w:r>
          </w:p>
        </w:tc>
        <w:tc>
          <w:tcPr>
            <w:tcW w:w="1080" w:type="dxa"/>
          </w:tcPr>
          <w:p w14:paraId="21DEF624" w14:textId="77777777" w:rsidR="008F35CA" w:rsidRPr="008F35CA" w:rsidRDefault="008F35CA" w:rsidP="00CC48B9">
            <w:pPr>
              <w:rPr>
                <w:sz w:val="14"/>
                <w:szCs w:val="14"/>
              </w:rPr>
            </w:pPr>
            <w:r w:rsidRPr="008F35CA">
              <w:rPr>
                <w:sz w:val="14"/>
                <w:szCs w:val="14"/>
              </w:rPr>
              <w:t>San Joaquin</w:t>
            </w:r>
          </w:p>
        </w:tc>
        <w:tc>
          <w:tcPr>
            <w:tcW w:w="846" w:type="dxa"/>
          </w:tcPr>
          <w:p w14:paraId="01957B51" w14:textId="77777777" w:rsidR="008F35CA" w:rsidRPr="008F35CA" w:rsidRDefault="008F35CA" w:rsidP="00CC48B9">
            <w:pPr>
              <w:rPr>
                <w:sz w:val="14"/>
                <w:szCs w:val="14"/>
              </w:rPr>
            </w:pPr>
            <w:r w:rsidRPr="008F35CA">
              <w:rPr>
                <w:sz w:val="14"/>
                <w:szCs w:val="14"/>
              </w:rPr>
              <w:t>Stahl</w:t>
            </w:r>
          </w:p>
        </w:tc>
        <w:tc>
          <w:tcPr>
            <w:tcW w:w="774" w:type="dxa"/>
          </w:tcPr>
          <w:p w14:paraId="5EA87F0B" w14:textId="77777777" w:rsidR="008F35CA" w:rsidRPr="008F35CA" w:rsidRDefault="008F35CA" w:rsidP="00CC48B9">
            <w:pPr>
              <w:rPr>
                <w:sz w:val="14"/>
                <w:szCs w:val="14"/>
              </w:rPr>
            </w:pPr>
          </w:p>
        </w:tc>
        <w:tc>
          <w:tcPr>
            <w:tcW w:w="990" w:type="dxa"/>
          </w:tcPr>
          <w:p w14:paraId="011EBC6E" w14:textId="77777777" w:rsidR="008F35CA" w:rsidRPr="008F35CA" w:rsidRDefault="008F35CA" w:rsidP="00CC48B9">
            <w:pPr>
              <w:rPr>
                <w:sz w:val="14"/>
                <w:szCs w:val="14"/>
              </w:rPr>
            </w:pPr>
            <w:r w:rsidRPr="008F35CA">
              <w:rPr>
                <w:sz w:val="14"/>
                <w:szCs w:val="14"/>
              </w:rPr>
              <w:t>572 30 3015</w:t>
            </w:r>
          </w:p>
        </w:tc>
      </w:tr>
      <w:tr w:rsidR="008F35CA" w:rsidRPr="008F35CA" w14:paraId="02A18077" w14:textId="77777777" w:rsidTr="00CC48B9">
        <w:tc>
          <w:tcPr>
            <w:tcW w:w="838" w:type="dxa"/>
          </w:tcPr>
          <w:p w14:paraId="1D6BE2B6" w14:textId="77777777" w:rsidR="008F35CA" w:rsidRPr="008F35CA" w:rsidRDefault="008F35CA" w:rsidP="00CC48B9">
            <w:pPr>
              <w:rPr>
                <w:sz w:val="14"/>
                <w:szCs w:val="14"/>
              </w:rPr>
            </w:pPr>
            <w:r w:rsidRPr="008F35CA">
              <w:rPr>
                <w:sz w:val="14"/>
                <w:szCs w:val="14"/>
              </w:rPr>
              <w:t>Sinnock</w:t>
            </w:r>
          </w:p>
        </w:tc>
        <w:tc>
          <w:tcPr>
            <w:tcW w:w="1497" w:type="dxa"/>
          </w:tcPr>
          <w:p w14:paraId="4EE520BE" w14:textId="77777777" w:rsidR="008F35CA" w:rsidRPr="008F35CA" w:rsidRDefault="008F35CA" w:rsidP="00CC48B9">
            <w:pPr>
              <w:rPr>
                <w:sz w:val="14"/>
                <w:szCs w:val="14"/>
              </w:rPr>
            </w:pPr>
            <w:r w:rsidRPr="008F35CA">
              <w:rPr>
                <w:sz w:val="14"/>
                <w:szCs w:val="14"/>
              </w:rPr>
              <w:t>George I.</w:t>
            </w:r>
          </w:p>
        </w:tc>
        <w:tc>
          <w:tcPr>
            <w:tcW w:w="900" w:type="dxa"/>
          </w:tcPr>
          <w:p w14:paraId="4725F932" w14:textId="77777777" w:rsidR="008F35CA" w:rsidRPr="008F35CA" w:rsidRDefault="008F35CA" w:rsidP="00CC48B9">
            <w:pPr>
              <w:rPr>
                <w:sz w:val="12"/>
                <w:szCs w:val="12"/>
              </w:rPr>
            </w:pPr>
            <w:r w:rsidRPr="008F35CA">
              <w:rPr>
                <w:sz w:val="12"/>
                <w:szCs w:val="12"/>
              </w:rPr>
              <w:t>14 Dec 1894</w:t>
            </w:r>
          </w:p>
        </w:tc>
        <w:tc>
          <w:tcPr>
            <w:tcW w:w="1080" w:type="dxa"/>
          </w:tcPr>
          <w:p w14:paraId="16D5BEFF" w14:textId="77777777" w:rsidR="008F35CA" w:rsidRPr="008F35CA" w:rsidRDefault="008F35CA" w:rsidP="00CC48B9">
            <w:pPr>
              <w:rPr>
                <w:sz w:val="14"/>
                <w:szCs w:val="14"/>
              </w:rPr>
            </w:pPr>
            <w:r w:rsidRPr="008F35CA">
              <w:rPr>
                <w:sz w:val="14"/>
                <w:szCs w:val="14"/>
              </w:rPr>
              <w:t>Illinois</w:t>
            </w:r>
          </w:p>
        </w:tc>
        <w:tc>
          <w:tcPr>
            <w:tcW w:w="990" w:type="dxa"/>
          </w:tcPr>
          <w:p w14:paraId="210CE939" w14:textId="77777777" w:rsidR="008F35CA" w:rsidRPr="008F35CA" w:rsidRDefault="008F35CA" w:rsidP="00CC48B9">
            <w:pPr>
              <w:rPr>
                <w:sz w:val="14"/>
                <w:szCs w:val="14"/>
              </w:rPr>
            </w:pPr>
            <w:r w:rsidRPr="008F35CA">
              <w:rPr>
                <w:sz w:val="14"/>
                <w:szCs w:val="14"/>
              </w:rPr>
              <w:t>15 Apr 1968</w:t>
            </w:r>
          </w:p>
        </w:tc>
        <w:tc>
          <w:tcPr>
            <w:tcW w:w="1080" w:type="dxa"/>
          </w:tcPr>
          <w:p w14:paraId="075BE61C" w14:textId="77777777" w:rsidR="008F35CA" w:rsidRPr="008F35CA" w:rsidRDefault="008F35CA" w:rsidP="00CC48B9">
            <w:pPr>
              <w:rPr>
                <w:sz w:val="14"/>
                <w:szCs w:val="14"/>
              </w:rPr>
            </w:pPr>
            <w:r w:rsidRPr="008F35CA">
              <w:rPr>
                <w:sz w:val="14"/>
                <w:szCs w:val="14"/>
              </w:rPr>
              <w:t>Santa Cruz</w:t>
            </w:r>
          </w:p>
        </w:tc>
        <w:tc>
          <w:tcPr>
            <w:tcW w:w="846" w:type="dxa"/>
          </w:tcPr>
          <w:p w14:paraId="6B976EB3" w14:textId="77777777" w:rsidR="008F35CA" w:rsidRPr="008F35CA" w:rsidRDefault="008F35CA" w:rsidP="00CC48B9">
            <w:pPr>
              <w:rPr>
                <w:sz w:val="14"/>
                <w:szCs w:val="14"/>
              </w:rPr>
            </w:pPr>
            <w:r w:rsidRPr="008F35CA">
              <w:rPr>
                <w:sz w:val="14"/>
                <w:szCs w:val="14"/>
              </w:rPr>
              <w:t>Ives</w:t>
            </w:r>
          </w:p>
        </w:tc>
        <w:tc>
          <w:tcPr>
            <w:tcW w:w="774" w:type="dxa"/>
          </w:tcPr>
          <w:p w14:paraId="2B7EC183" w14:textId="77777777" w:rsidR="008F35CA" w:rsidRPr="008F35CA" w:rsidRDefault="008F35CA" w:rsidP="00CC48B9">
            <w:pPr>
              <w:rPr>
                <w:sz w:val="14"/>
                <w:szCs w:val="14"/>
              </w:rPr>
            </w:pPr>
          </w:p>
        </w:tc>
        <w:tc>
          <w:tcPr>
            <w:tcW w:w="990" w:type="dxa"/>
          </w:tcPr>
          <w:p w14:paraId="38D29B6D" w14:textId="77777777" w:rsidR="008F35CA" w:rsidRPr="008F35CA" w:rsidRDefault="008F35CA" w:rsidP="00CC48B9">
            <w:pPr>
              <w:rPr>
                <w:sz w:val="14"/>
                <w:szCs w:val="14"/>
              </w:rPr>
            </w:pPr>
            <w:r w:rsidRPr="008F35CA">
              <w:rPr>
                <w:sz w:val="14"/>
                <w:szCs w:val="14"/>
              </w:rPr>
              <w:t>468 07 2922</w:t>
            </w:r>
          </w:p>
        </w:tc>
      </w:tr>
      <w:tr w:rsidR="008F35CA" w:rsidRPr="008F35CA" w14:paraId="1D117BA9" w14:textId="77777777" w:rsidTr="00CC48B9">
        <w:tc>
          <w:tcPr>
            <w:tcW w:w="838" w:type="dxa"/>
          </w:tcPr>
          <w:p w14:paraId="08C9FCDF" w14:textId="77777777" w:rsidR="008F35CA" w:rsidRPr="008F35CA" w:rsidRDefault="008F35CA" w:rsidP="00CC48B9">
            <w:pPr>
              <w:rPr>
                <w:sz w:val="14"/>
                <w:szCs w:val="14"/>
              </w:rPr>
            </w:pPr>
            <w:r w:rsidRPr="008F35CA">
              <w:rPr>
                <w:sz w:val="14"/>
                <w:szCs w:val="14"/>
              </w:rPr>
              <w:t>Sinnock</w:t>
            </w:r>
          </w:p>
        </w:tc>
        <w:tc>
          <w:tcPr>
            <w:tcW w:w="1497" w:type="dxa"/>
          </w:tcPr>
          <w:p w14:paraId="47F6ADDD" w14:textId="77777777" w:rsidR="008F35CA" w:rsidRPr="008F35CA" w:rsidRDefault="008F35CA" w:rsidP="00CC48B9">
            <w:pPr>
              <w:rPr>
                <w:sz w:val="14"/>
                <w:szCs w:val="14"/>
              </w:rPr>
            </w:pPr>
            <w:r w:rsidRPr="008F35CA">
              <w:rPr>
                <w:sz w:val="14"/>
                <w:szCs w:val="14"/>
              </w:rPr>
              <w:t>Helen J.</w:t>
            </w:r>
          </w:p>
        </w:tc>
        <w:tc>
          <w:tcPr>
            <w:tcW w:w="900" w:type="dxa"/>
          </w:tcPr>
          <w:p w14:paraId="5D78C041" w14:textId="77777777" w:rsidR="008F35CA" w:rsidRPr="008F35CA" w:rsidRDefault="008F35CA" w:rsidP="00CC48B9">
            <w:pPr>
              <w:rPr>
                <w:sz w:val="12"/>
                <w:szCs w:val="12"/>
              </w:rPr>
            </w:pPr>
            <w:r w:rsidRPr="008F35CA">
              <w:rPr>
                <w:sz w:val="12"/>
                <w:szCs w:val="12"/>
              </w:rPr>
              <w:t>31 Jul 1908</w:t>
            </w:r>
          </w:p>
        </w:tc>
        <w:tc>
          <w:tcPr>
            <w:tcW w:w="1080" w:type="dxa"/>
          </w:tcPr>
          <w:p w14:paraId="7C746B61" w14:textId="77777777" w:rsidR="008F35CA" w:rsidRPr="008F35CA" w:rsidRDefault="008F35CA" w:rsidP="00CC48B9">
            <w:pPr>
              <w:rPr>
                <w:sz w:val="14"/>
                <w:szCs w:val="14"/>
              </w:rPr>
            </w:pPr>
            <w:r w:rsidRPr="008F35CA">
              <w:rPr>
                <w:sz w:val="14"/>
                <w:szCs w:val="14"/>
              </w:rPr>
              <w:t>New Jersey</w:t>
            </w:r>
          </w:p>
        </w:tc>
        <w:tc>
          <w:tcPr>
            <w:tcW w:w="990" w:type="dxa"/>
          </w:tcPr>
          <w:p w14:paraId="19486C6A" w14:textId="77777777" w:rsidR="008F35CA" w:rsidRPr="008F35CA" w:rsidRDefault="008F35CA" w:rsidP="00CC48B9">
            <w:pPr>
              <w:rPr>
                <w:sz w:val="14"/>
                <w:szCs w:val="14"/>
              </w:rPr>
            </w:pPr>
            <w:r w:rsidRPr="008F35CA">
              <w:rPr>
                <w:sz w:val="14"/>
                <w:szCs w:val="14"/>
              </w:rPr>
              <w:t>07 Dec 1982</w:t>
            </w:r>
          </w:p>
        </w:tc>
        <w:tc>
          <w:tcPr>
            <w:tcW w:w="1080" w:type="dxa"/>
          </w:tcPr>
          <w:p w14:paraId="0A73E1DF" w14:textId="77777777" w:rsidR="008F35CA" w:rsidRPr="008F35CA" w:rsidRDefault="008F35CA" w:rsidP="00CC48B9">
            <w:pPr>
              <w:rPr>
                <w:sz w:val="14"/>
                <w:szCs w:val="14"/>
              </w:rPr>
            </w:pPr>
            <w:r w:rsidRPr="008F35CA">
              <w:rPr>
                <w:sz w:val="14"/>
                <w:szCs w:val="14"/>
              </w:rPr>
              <w:t>Santa Clara</w:t>
            </w:r>
          </w:p>
        </w:tc>
        <w:tc>
          <w:tcPr>
            <w:tcW w:w="846" w:type="dxa"/>
          </w:tcPr>
          <w:p w14:paraId="1AACE6CE" w14:textId="77777777" w:rsidR="008F35CA" w:rsidRPr="008F35CA" w:rsidRDefault="008F35CA" w:rsidP="00CC48B9">
            <w:pPr>
              <w:rPr>
                <w:sz w:val="14"/>
                <w:szCs w:val="14"/>
              </w:rPr>
            </w:pPr>
          </w:p>
        </w:tc>
        <w:tc>
          <w:tcPr>
            <w:tcW w:w="774" w:type="dxa"/>
          </w:tcPr>
          <w:p w14:paraId="761F288D" w14:textId="77777777" w:rsidR="008F35CA" w:rsidRPr="008F35CA" w:rsidRDefault="008F35CA" w:rsidP="00CC48B9">
            <w:pPr>
              <w:rPr>
                <w:sz w:val="14"/>
                <w:szCs w:val="14"/>
              </w:rPr>
            </w:pPr>
          </w:p>
        </w:tc>
        <w:tc>
          <w:tcPr>
            <w:tcW w:w="990" w:type="dxa"/>
          </w:tcPr>
          <w:p w14:paraId="2463A083" w14:textId="77777777" w:rsidR="008F35CA" w:rsidRPr="008F35CA" w:rsidRDefault="008F35CA" w:rsidP="00CC48B9">
            <w:pPr>
              <w:rPr>
                <w:sz w:val="14"/>
                <w:szCs w:val="14"/>
              </w:rPr>
            </w:pPr>
            <w:r w:rsidRPr="008F35CA">
              <w:rPr>
                <w:sz w:val="14"/>
                <w:szCs w:val="14"/>
              </w:rPr>
              <w:t>236 32 1642</w:t>
            </w:r>
          </w:p>
        </w:tc>
      </w:tr>
      <w:tr w:rsidR="008F35CA" w:rsidRPr="008F35CA" w14:paraId="4CB124A0" w14:textId="77777777" w:rsidTr="00CC48B9">
        <w:tc>
          <w:tcPr>
            <w:tcW w:w="838" w:type="dxa"/>
          </w:tcPr>
          <w:p w14:paraId="42C1D378" w14:textId="77777777" w:rsidR="008F35CA" w:rsidRPr="008F35CA" w:rsidRDefault="008F35CA" w:rsidP="00CC48B9">
            <w:pPr>
              <w:rPr>
                <w:sz w:val="14"/>
                <w:szCs w:val="14"/>
              </w:rPr>
            </w:pPr>
            <w:r w:rsidRPr="008F35CA">
              <w:rPr>
                <w:sz w:val="14"/>
                <w:szCs w:val="14"/>
              </w:rPr>
              <w:t>Sinnock</w:t>
            </w:r>
          </w:p>
        </w:tc>
        <w:tc>
          <w:tcPr>
            <w:tcW w:w="1497" w:type="dxa"/>
          </w:tcPr>
          <w:p w14:paraId="20DA6A9A" w14:textId="77777777" w:rsidR="008F35CA" w:rsidRPr="008F35CA" w:rsidRDefault="008F35CA" w:rsidP="00CC48B9">
            <w:pPr>
              <w:rPr>
                <w:sz w:val="14"/>
                <w:szCs w:val="14"/>
              </w:rPr>
            </w:pPr>
            <w:r w:rsidRPr="008F35CA">
              <w:rPr>
                <w:sz w:val="14"/>
                <w:szCs w:val="14"/>
              </w:rPr>
              <w:t>Joanne Louise</w:t>
            </w:r>
          </w:p>
        </w:tc>
        <w:tc>
          <w:tcPr>
            <w:tcW w:w="900" w:type="dxa"/>
          </w:tcPr>
          <w:p w14:paraId="76385EC6" w14:textId="77777777" w:rsidR="008F35CA" w:rsidRPr="008F35CA" w:rsidRDefault="008F35CA" w:rsidP="00CC48B9">
            <w:pPr>
              <w:rPr>
                <w:sz w:val="12"/>
                <w:szCs w:val="12"/>
              </w:rPr>
            </w:pPr>
            <w:r w:rsidRPr="008F35CA">
              <w:rPr>
                <w:sz w:val="12"/>
                <w:szCs w:val="12"/>
              </w:rPr>
              <w:t>18 Jul 1931</w:t>
            </w:r>
          </w:p>
        </w:tc>
        <w:tc>
          <w:tcPr>
            <w:tcW w:w="1080" w:type="dxa"/>
          </w:tcPr>
          <w:p w14:paraId="6B98C10C" w14:textId="77777777" w:rsidR="008F35CA" w:rsidRPr="008F35CA" w:rsidRDefault="008F35CA" w:rsidP="00CC48B9">
            <w:pPr>
              <w:rPr>
                <w:sz w:val="14"/>
                <w:szCs w:val="14"/>
              </w:rPr>
            </w:pPr>
            <w:r w:rsidRPr="008F35CA">
              <w:rPr>
                <w:sz w:val="14"/>
                <w:szCs w:val="14"/>
              </w:rPr>
              <w:t>Oregon</w:t>
            </w:r>
          </w:p>
        </w:tc>
        <w:tc>
          <w:tcPr>
            <w:tcW w:w="990" w:type="dxa"/>
          </w:tcPr>
          <w:p w14:paraId="5E32D195" w14:textId="77777777" w:rsidR="008F35CA" w:rsidRPr="008F35CA" w:rsidRDefault="008F35CA" w:rsidP="00CC48B9">
            <w:pPr>
              <w:rPr>
                <w:sz w:val="14"/>
                <w:szCs w:val="14"/>
              </w:rPr>
            </w:pPr>
            <w:r w:rsidRPr="008F35CA">
              <w:rPr>
                <w:sz w:val="14"/>
                <w:szCs w:val="14"/>
              </w:rPr>
              <w:t>27 Jan 1984</w:t>
            </w:r>
          </w:p>
        </w:tc>
        <w:tc>
          <w:tcPr>
            <w:tcW w:w="1080" w:type="dxa"/>
          </w:tcPr>
          <w:p w14:paraId="5E9F3471" w14:textId="77777777" w:rsidR="008F35CA" w:rsidRPr="008F35CA" w:rsidRDefault="008F35CA" w:rsidP="00CC48B9">
            <w:pPr>
              <w:rPr>
                <w:sz w:val="14"/>
                <w:szCs w:val="14"/>
              </w:rPr>
            </w:pPr>
            <w:r w:rsidRPr="008F35CA">
              <w:rPr>
                <w:sz w:val="14"/>
                <w:szCs w:val="14"/>
              </w:rPr>
              <w:t>San Joaquin</w:t>
            </w:r>
          </w:p>
        </w:tc>
        <w:tc>
          <w:tcPr>
            <w:tcW w:w="846" w:type="dxa"/>
          </w:tcPr>
          <w:p w14:paraId="1CABC1CC" w14:textId="77777777" w:rsidR="008F35CA" w:rsidRPr="008F35CA" w:rsidRDefault="008F35CA" w:rsidP="00CC48B9">
            <w:pPr>
              <w:rPr>
                <w:sz w:val="14"/>
                <w:szCs w:val="14"/>
              </w:rPr>
            </w:pPr>
            <w:r w:rsidRPr="008F35CA">
              <w:rPr>
                <w:sz w:val="14"/>
                <w:szCs w:val="14"/>
              </w:rPr>
              <w:t>Smith</w:t>
            </w:r>
          </w:p>
        </w:tc>
        <w:tc>
          <w:tcPr>
            <w:tcW w:w="774" w:type="dxa"/>
          </w:tcPr>
          <w:p w14:paraId="0436746C" w14:textId="77777777" w:rsidR="008F35CA" w:rsidRPr="008F35CA" w:rsidRDefault="008F35CA" w:rsidP="00CC48B9">
            <w:pPr>
              <w:rPr>
                <w:sz w:val="14"/>
                <w:szCs w:val="14"/>
              </w:rPr>
            </w:pPr>
            <w:r w:rsidRPr="008F35CA">
              <w:rPr>
                <w:sz w:val="14"/>
                <w:szCs w:val="14"/>
              </w:rPr>
              <w:t>Kelley</w:t>
            </w:r>
          </w:p>
        </w:tc>
        <w:tc>
          <w:tcPr>
            <w:tcW w:w="990" w:type="dxa"/>
          </w:tcPr>
          <w:p w14:paraId="381D0763" w14:textId="77777777" w:rsidR="008F35CA" w:rsidRPr="008F35CA" w:rsidRDefault="008F35CA" w:rsidP="00CC48B9">
            <w:pPr>
              <w:rPr>
                <w:sz w:val="14"/>
                <w:szCs w:val="14"/>
              </w:rPr>
            </w:pPr>
            <w:r w:rsidRPr="008F35CA">
              <w:rPr>
                <w:sz w:val="14"/>
                <w:szCs w:val="14"/>
              </w:rPr>
              <w:t>544 32 2135</w:t>
            </w:r>
          </w:p>
        </w:tc>
      </w:tr>
      <w:tr w:rsidR="008F35CA" w:rsidRPr="008F35CA" w14:paraId="725B981E" w14:textId="77777777" w:rsidTr="00CC48B9">
        <w:tc>
          <w:tcPr>
            <w:tcW w:w="838" w:type="dxa"/>
          </w:tcPr>
          <w:p w14:paraId="42D6E8CA" w14:textId="77777777" w:rsidR="008F35CA" w:rsidRPr="008F35CA" w:rsidRDefault="008F35CA" w:rsidP="00CC48B9">
            <w:pPr>
              <w:rPr>
                <w:sz w:val="14"/>
                <w:szCs w:val="14"/>
              </w:rPr>
            </w:pPr>
            <w:r w:rsidRPr="008F35CA">
              <w:rPr>
                <w:sz w:val="14"/>
                <w:szCs w:val="14"/>
              </w:rPr>
              <w:t>Sinnock</w:t>
            </w:r>
          </w:p>
        </w:tc>
        <w:tc>
          <w:tcPr>
            <w:tcW w:w="1497" w:type="dxa"/>
          </w:tcPr>
          <w:p w14:paraId="49AD5EFB" w14:textId="77777777" w:rsidR="008F35CA" w:rsidRPr="008F35CA" w:rsidRDefault="008F35CA" w:rsidP="00CC48B9">
            <w:pPr>
              <w:rPr>
                <w:sz w:val="14"/>
                <w:szCs w:val="14"/>
              </w:rPr>
            </w:pPr>
            <w:r w:rsidRPr="008F35CA">
              <w:rPr>
                <w:sz w:val="14"/>
                <w:szCs w:val="14"/>
              </w:rPr>
              <w:t>John David</w:t>
            </w:r>
          </w:p>
        </w:tc>
        <w:tc>
          <w:tcPr>
            <w:tcW w:w="900" w:type="dxa"/>
          </w:tcPr>
          <w:p w14:paraId="1B21959B" w14:textId="77777777" w:rsidR="008F35CA" w:rsidRPr="008F35CA" w:rsidRDefault="008F35CA" w:rsidP="00CC48B9">
            <w:pPr>
              <w:rPr>
                <w:sz w:val="12"/>
                <w:szCs w:val="12"/>
              </w:rPr>
            </w:pPr>
            <w:r w:rsidRPr="008F35CA">
              <w:rPr>
                <w:sz w:val="12"/>
                <w:szCs w:val="12"/>
              </w:rPr>
              <w:t>23 Nov 1964</w:t>
            </w:r>
          </w:p>
        </w:tc>
        <w:tc>
          <w:tcPr>
            <w:tcW w:w="1080" w:type="dxa"/>
          </w:tcPr>
          <w:p w14:paraId="72752DA7" w14:textId="77777777" w:rsidR="008F35CA" w:rsidRPr="008F35CA" w:rsidRDefault="008F35CA" w:rsidP="00CC48B9">
            <w:pPr>
              <w:rPr>
                <w:sz w:val="14"/>
                <w:szCs w:val="14"/>
              </w:rPr>
            </w:pPr>
            <w:r w:rsidRPr="008F35CA">
              <w:rPr>
                <w:sz w:val="14"/>
                <w:szCs w:val="14"/>
              </w:rPr>
              <w:t>Illinois</w:t>
            </w:r>
          </w:p>
        </w:tc>
        <w:tc>
          <w:tcPr>
            <w:tcW w:w="990" w:type="dxa"/>
          </w:tcPr>
          <w:p w14:paraId="1465516A" w14:textId="77777777" w:rsidR="008F35CA" w:rsidRPr="008F35CA" w:rsidRDefault="008F35CA" w:rsidP="00CC48B9">
            <w:pPr>
              <w:rPr>
                <w:sz w:val="14"/>
                <w:szCs w:val="14"/>
              </w:rPr>
            </w:pPr>
            <w:r w:rsidRPr="008F35CA">
              <w:rPr>
                <w:sz w:val="14"/>
                <w:szCs w:val="14"/>
              </w:rPr>
              <w:t>19 Oct 1989</w:t>
            </w:r>
          </w:p>
        </w:tc>
        <w:tc>
          <w:tcPr>
            <w:tcW w:w="1080" w:type="dxa"/>
          </w:tcPr>
          <w:p w14:paraId="0DF0F8CC" w14:textId="77777777" w:rsidR="008F35CA" w:rsidRPr="008F35CA" w:rsidRDefault="008F35CA" w:rsidP="00CC48B9">
            <w:pPr>
              <w:rPr>
                <w:sz w:val="14"/>
                <w:szCs w:val="14"/>
              </w:rPr>
            </w:pPr>
            <w:r w:rsidRPr="008F35CA">
              <w:rPr>
                <w:sz w:val="14"/>
                <w:szCs w:val="14"/>
              </w:rPr>
              <w:t>Los Angeles</w:t>
            </w:r>
          </w:p>
        </w:tc>
        <w:tc>
          <w:tcPr>
            <w:tcW w:w="846" w:type="dxa"/>
          </w:tcPr>
          <w:p w14:paraId="708560CE" w14:textId="77777777" w:rsidR="008F35CA" w:rsidRPr="008F35CA" w:rsidRDefault="008F35CA" w:rsidP="00CC48B9">
            <w:pPr>
              <w:rPr>
                <w:sz w:val="14"/>
                <w:szCs w:val="14"/>
              </w:rPr>
            </w:pPr>
            <w:r w:rsidRPr="008F35CA">
              <w:rPr>
                <w:sz w:val="14"/>
                <w:szCs w:val="14"/>
              </w:rPr>
              <w:t>Madden</w:t>
            </w:r>
          </w:p>
        </w:tc>
        <w:tc>
          <w:tcPr>
            <w:tcW w:w="774" w:type="dxa"/>
          </w:tcPr>
          <w:p w14:paraId="47DFAF9A" w14:textId="77777777" w:rsidR="008F35CA" w:rsidRPr="008F35CA" w:rsidRDefault="008F35CA" w:rsidP="00CC48B9">
            <w:pPr>
              <w:rPr>
                <w:sz w:val="14"/>
                <w:szCs w:val="14"/>
              </w:rPr>
            </w:pPr>
          </w:p>
        </w:tc>
        <w:tc>
          <w:tcPr>
            <w:tcW w:w="990" w:type="dxa"/>
          </w:tcPr>
          <w:p w14:paraId="6B608F05" w14:textId="77777777" w:rsidR="008F35CA" w:rsidRPr="008F35CA" w:rsidRDefault="008F35CA" w:rsidP="00CC48B9">
            <w:pPr>
              <w:rPr>
                <w:sz w:val="14"/>
                <w:szCs w:val="14"/>
              </w:rPr>
            </w:pPr>
            <w:r w:rsidRPr="008F35CA">
              <w:rPr>
                <w:sz w:val="14"/>
                <w:szCs w:val="14"/>
              </w:rPr>
              <w:t>325 54 1390</w:t>
            </w:r>
          </w:p>
        </w:tc>
      </w:tr>
      <w:tr w:rsidR="008F35CA" w:rsidRPr="008F35CA" w14:paraId="0AF187EB" w14:textId="77777777" w:rsidTr="00CC48B9">
        <w:tc>
          <w:tcPr>
            <w:tcW w:w="838" w:type="dxa"/>
          </w:tcPr>
          <w:p w14:paraId="3EE7A6EB" w14:textId="77777777" w:rsidR="008F35CA" w:rsidRPr="008F35CA" w:rsidRDefault="008F35CA" w:rsidP="00CC48B9">
            <w:pPr>
              <w:rPr>
                <w:sz w:val="14"/>
                <w:szCs w:val="14"/>
              </w:rPr>
            </w:pPr>
            <w:r w:rsidRPr="008F35CA">
              <w:rPr>
                <w:sz w:val="14"/>
                <w:szCs w:val="14"/>
              </w:rPr>
              <w:t>Sinnock</w:t>
            </w:r>
          </w:p>
        </w:tc>
        <w:tc>
          <w:tcPr>
            <w:tcW w:w="1497" w:type="dxa"/>
          </w:tcPr>
          <w:p w14:paraId="57FB4E20" w14:textId="77777777" w:rsidR="008F35CA" w:rsidRPr="008F35CA" w:rsidRDefault="008F35CA" w:rsidP="00CC48B9">
            <w:pPr>
              <w:rPr>
                <w:sz w:val="14"/>
                <w:szCs w:val="14"/>
              </w:rPr>
            </w:pPr>
            <w:r w:rsidRPr="008F35CA">
              <w:rPr>
                <w:sz w:val="14"/>
                <w:szCs w:val="14"/>
              </w:rPr>
              <w:t>Joshua Gregory</w:t>
            </w:r>
          </w:p>
        </w:tc>
        <w:tc>
          <w:tcPr>
            <w:tcW w:w="900" w:type="dxa"/>
          </w:tcPr>
          <w:p w14:paraId="5EF109C6" w14:textId="77777777" w:rsidR="008F35CA" w:rsidRPr="008F35CA" w:rsidRDefault="008F35CA" w:rsidP="00CC48B9">
            <w:pPr>
              <w:rPr>
                <w:sz w:val="12"/>
                <w:szCs w:val="12"/>
              </w:rPr>
            </w:pPr>
            <w:r w:rsidRPr="008F35CA">
              <w:rPr>
                <w:sz w:val="12"/>
                <w:szCs w:val="12"/>
              </w:rPr>
              <w:t>9 Aug 1977</w:t>
            </w:r>
          </w:p>
        </w:tc>
        <w:tc>
          <w:tcPr>
            <w:tcW w:w="1080" w:type="dxa"/>
          </w:tcPr>
          <w:p w14:paraId="6010DD33" w14:textId="77777777" w:rsidR="008F35CA" w:rsidRPr="008F35CA" w:rsidRDefault="008F35CA" w:rsidP="00CC48B9">
            <w:pPr>
              <w:rPr>
                <w:sz w:val="14"/>
                <w:szCs w:val="14"/>
              </w:rPr>
            </w:pPr>
            <w:r w:rsidRPr="008F35CA">
              <w:rPr>
                <w:sz w:val="14"/>
                <w:szCs w:val="14"/>
              </w:rPr>
              <w:t>Illinois</w:t>
            </w:r>
          </w:p>
        </w:tc>
        <w:tc>
          <w:tcPr>
            <w:tcW w:w="990" w:type="dxa"/>
          </w:tcPr>
          <w:p w14:paraId="0202D96E" w14:textId="77777777" w:rsidR="008F35CA" w:rsidRPr="008F35CA" w:rsidRDefault="008F35CA" w:rsidP="00CC48B9">
            <w:pPr>
              <w:rPr>
                <w:sz w:val="14"/>
                <w:szCs w:val="14"/>
              </w:rPr>
            </w:pPr>
            <w:r w:rsidRPr="008F35CA">
              <w:rPr>
                <w:sz w:val="14"/>
                <w:szCs w:val="14"/>
              </w:rPr>
              <w:t>03 Oct 1986</w:t>
            </w:r>
          </w:p>
        </w:tc>
        <w:tc>
          <w:tcPr>
            <w:tcW w:w="1080" w:type="dxa"/>
          </w:tcPr>
          <w:p w14:paraId="425BF3A7" w14:textId="77777777" w:rsidR="008F35CA" w:rsidRPr="008F35CA" w:rsidRDefault="008F35CA" w:rsidP="00CC48B9">
            <w:pPr>
              <w:rPr>
                <w:sz w:val="14"/>
                <w:szCs w:val="14"/>
              </w:rPr>
            </w:pPr>
            <w:r w:rsidRPr="008F35CA">
              <w:rPr>
                <w:sz w:val="14"/>
                <w:szCs w:val="14"/>
              </w:rPr>
              <w:t>Los Angeles</w:t>
            </w:r>
          </w:p>
        </w:tc>
        <w:tc>
          <w:tcPr>
            <w:tcW w:w="846" w:type="dxa"/>
          </w:tcPr>
          <w:p w14:paraId="5C9F2B54" w14:textId="77777777" w:rsidR="008F35CA" w:rsidRPr="008F35CA" w:rsidRDefault="008F35CA" w:rsidP="00CC48B9">
            <w:pPr>
              <w:rPr>
                <w:sz w:val="14"/>
                <w:szCs w:val="14"/>
              </w:rPr>
            </w:pPr>
            <w:r w:rsidRPr="008F35CA">
              <w:rPr>
                <w:sz w:val="14"/>
                <w:szCs w:val="14"/>
              </w:rPr>
              <w:t>Agans</w:t>
            </w:r>
          </w:p>
        </w:tc>
        <w:tc>
          <w:tcPr>
            <w:tcW w:w="774" w:type="dxa"/>
          </w:tcPr>
          <w:p w14:paraId="614E284E" w14:textId="77777777" w:rsidR="008F35CA" w:rsidRPr="008F35CA" w:rsidRDefault="008F35CA" w:rsidP="00CC48B9">
            <w:pPr>
              <w:rPr>
                <w:sz w:val="14"/>
                <w:szCs w:val="14"/>
              </w:rPr>
            </w:pPr>
          </w:p>
        </w:tc>
        <w:tc>
          <w:tcPr>
            <w:tcW w:w="990" w:type="dxa"/>
          </w:tcPr>
          <w:p w14:paraId="0E6D1CAB" w14:textId="77777777" w:rsidR="008F35CA" w:rsidRPr="008F35CA" w:rsidRDefault="008F35CA" w:rsidP="00CC48B9">
            <w:pPr>
              <w:rPr>
                <w:sz w:val="14"/>
                <w:szCs w:val="14"/>
              </w:rPr>
            </w:pPr>
            <w:r w:rsidRPr="008F35CA">
              <w:rPr>
                <w:sz w:val="14"/>
                <w:szCs w:val="14"/>
              </w:rPr>
              <w:t>557 91 7448</w:t>
            </w:r>
          </w:p>
        </w:tc>
      </w:tr>
      <w:tr w:rsidR="008F35CA" w:rsidRPr="008F35CA" w14:paraId="47B6F916" w14:textId="77777777" w:rsidTr="00CC48B9">
        <w:tc>
          <w:tcPr>
            <w:tcW w:w="838" w:type="dxa"/>
          </w:tcPr>
          <w:p w14:paraId="6EF7F3E5" w14:textId="77777777" w:rsidR="008F35CA" w:rsidRPr="008F35CA" w:rsidRDefault="008F35CA" w:rsidP="00CC48B9">
            <w:pPr>
              <w:rPr>
                <w:sz w:val="14"/>
                <w:szCs w:val="14"/>
              </w:rPr>
            </w:pPr>
            <w:r w:rsidRPr="008F35CA">
              <w:rPr>
                <w:sz w:val="14"/>
                <w:szCs w:val="14"/>
              </w:rPr>
              <w:t>Sinnock</w:t>
            </w:r>
          </w:p>
        </w:tc>
        <w:tc>
          <w:tcPr>
            <w:tcW w:w="1497" w:type="dxa"/>
          </w:tcPr>
          <w:p w14:paraId="39549ADE" w14:textId="77777777" w:rsidR="008F35CA" w:rsidRPr="008F35CA" w:rsidRDefault="008F35CA" w:rsidP="00CC48B9">
            <w:pPr>
              <w:rPr>
                <w:sz w:val="14"/>
                <w:szCs w:val="14"/>
              </w:rPr>
            </w:pPr>
            <w:r w:rsidRPr="008F35CA">
              <w:rPr>
                <w:sz w:val="14"/>
                <w:szCs w:val="14"/>
              </w:rPr>
              <w:t>Marie S.</w:t>
            </w:r>
          </w:p>
        </w:tc>
        <w:tc>
          <w:tcPr>
            <w:tcW w:w="900" w:type="dxa"/>
          </w:tcPr>
          <w:p w14:paraId="7DC60818" w14:textId="77777777" w:rsidR="008F35CA" w:rsidRPr="008F35CA" w:rsidRDefault="008F35CA" w:rsidP="00CC48B9">
            <w:pPr>
              <w:rPr>
                <w:sz w:val="12"/>
                <w:szCs w:val="12"/>
              </w:rPr>
            </w:pPr>
            <w:r w:rsidRPr="008F35CA">
              <w:rPr>
                <w:sz w:val="12"/>
                <w:szCs w:val="12"/>
              </w:rPr>
              <w:t>2 Nov 1889</w:t>
            </w:r>
          </w:p>
        </w:tc>
        <w:tc>
          <w:tcPr>
            <w:tcW w:w="1080" w:type="dxa"/>
          </w:tcPr>
          <w:p w14:paraId="31316B91" w14:textId="77777777" w:rsidR="008F35CA" w:rsidRPr="008F35CA" w:rsidRDefault="008F35CA" w:rsidP="00CC48B9">
            <w:pPr>
              <w:rPr>
                <w:sz w:val="14"/>
                <w:szCs w:val="14"/>
              </w:rPr>
            </w:pPr>
            <w:r w:rsidRPr="008F35CA">
              <w:rPr>
                <w:sz w:val="14"/>
                <w:szCs w:val="14"/>
              </w:rPr>
              <w:t>Illinois</w:t>
            </w:r>
          </w:p>
        </w:tc>
        <w:tc>
          <w:tcPr>
            <w:tcW w:w="990" w:type="dxa"/>
          </w:tcPr>
          <w:p w14:paraId="4FF8746A" w14:textId="77777777" w:rsidR="008F35CA" w:rsidRPr="008F35CA" w:rsidRDefault="008F35CA" w:rsidP="00CC48B9">
            <w:pPr>
              <w:rPr>
                <w:sz w:val="14"/>
                <w:szCs w:val="14"/>
              </w:rPr>
            </w:pPr>
            <w:r w:rsidRPr="008F35CA">
              <w:rPr>
                <w:sz w:val="14"/>
                <w:szCs w:val="14"/>
              </w:rPr>
              <w:t>05 Aug 1961</w:t>
            </w:r>
          </w:p>
        </w:tc>
        <w:tc>
          <w:tcPr>
            <w:tcW w:w="1080" w:type="dxa"/>
          </w:tcPr>
          <w:p w14:paraId="0996DF14" w14:textId="77777777" w:rsidR="008F35CA" w:rsidRPr="008F35CA" w:rsidRDefault="008F35CA" w:rsidP="00CC48B9">
            <w:pPr>
              <w:rPr>
                <w:sz w:val="14"/>
                <w:szCs w:val="14"/>
              </w:rPr>
            </w:pPr>
            <w:r w:rsidRPr="008F35CA">
              <w:rPr>
                <w:sz w:val="14"/>
                <w:szCs w:val="14"/>
              </w:rPr>
              <w:t>San Joaquin</w:t>
            </w:r>
          </w:p>
        </w:tc>
        <w:tc>
          <w:tcPr>
            <w:tcW w:w="846" w:type="dxa"/>
          </w:tcPr>
          <w:p w14:paraId="7BF8AA33" w14:textId="77777777" w:rsidR="008F35CA" w:rsidRPr="008F35CA" w:rsidRDefault="008F35CA" w:rsidP="00CC48B9">
            <w:pPr>
              <w:rPr>
                <w:sz w:val="14"/>
                <w:szCs w:val="14"/>
              </w:rPr>
            </w:pPr>
            <w:r w:rsidRPr="008F35CA">
              <w:rPr>
                <w:sz w:val="14"/>
                <w:szCs w:val="14"/>
              </w:rPr>
              <w:t>Barbour</w:t>
            </w:r>
          </w:p>
        </w:tc>
        <w:tc>
          <w:tcPr>
            <w:tcW w:w="774" w:type="dxa"/>
          </w:tcPr>
          <w:p w14:paraId="0DA65F9D" w14:textId="77777777" w:rsidR="008F35CA" w:rsidRPr="008F35CA" w:rsidRDefault="008F35CA" w:rsidP="00CC48B9">
            <w:pPr>
              <w:rPr>
                <w:sz w:val="14"/>
                <w:szCs w:val="14"/>
              </w:rPr>
            </w:pPr>
          </w:p>
        </w:tc>
        <w:tc>
          <w:tcPr>
            <w:tcW w:w="990" w:type="dxa"/>
          </w:tcPr>
          <w:p w14:paraId="42AED1E4" w14:textId="77777777" w:rsidR="008F35CA" w:rsidRPr="008F35CA" w:rsidRDefault="008F35CA" w:rsidP="00CC48B9">
            <w:pPr>
              <w:rPr>
                <w:sz w:val="14"/>
                <w:szCs w:val="14"/>
              </w:rPr>
            </w:pPr>
          </w:p>
        </w:tc>
      </w:tr>
      <w:tr w:rsidR="008F35CA" w:rsidRPr="008F35CA" w14:paraId="59CE756B" w14:textId="77777777" w:rsidTr="00CC48B9">
        <w:tc>
          <w:tcPr>
            <w:tcW w:w="838" w:type="dxa"/>
          </w:tcPr>
          <w:p w14:paraId="517E91FD" w14:textId="77777777" w:rsidR="008F35CA" w:rsidRPr="008F35CA" w:rsidRDefault="008F35CA" w:rsidP="00CC48B9">
            <w:pPr>
              <w:rPr>
                <w:sz w:val="14"/>
                <w:szCs w:val="14"/>
              </w:rPr>
            </w:pPr>
            <w:r w:rsidRPr="008F35CA">
              <w:rPr>
                <w:sz w:val="14"/>
                <w:szCs w:val="14"/>
              </w:rPr>
              <w:t>Sinnock</w:t>
            </w:r>
          </w:p>
        </w:tc>
        <w:tc>
          <w:tcPr>
            <w:tcW w:w="1497" w:type="dxa"/>
          </w:tcPr>
          <w:p w14:paraId="7FB37E4F" w14:textId="77777777" w:rsidR="008F35CA" w:rsidRPr="008F35CA" w:rsidRDefault="008F35CA" w:rsidP="00CC48B9">
            <w:pPr>
              <w:rPr>
                <w:sz w:val="14"/>
                <w:szCs w:val="14"/>
              </w:rPr>
            </w:pPr>
            <w:r w:rsidRPr="008F35CA">
              <w:rPr>
                <w:sz w:val="14"/>
                <w:szCs w:val="14"/>
              </w:rPr>
              <w:t>Pomeroy</w:t>
            </w:r>
          </w:p>
        </w:tc>
        <w:tc>
          <w:tcPr>
            <w:tcW w:w="900" w:type="dxa"/>
          </w:tcPr>
          <w:p w14:paraId="24019004" w14:textId="77777777" w:rsidR="008F35CA" w:rsidRPr="008F35CA" w:rsidRDefault="008F35CA" w:rsidP="00CC48B9">
            <w:pPr>
              <w:rPr>
                <w:sz w:val="12"/>
                <w:szCs w:val="12"/>
              </w:rPr>
            </w:pPr>
            <w:r w:rsidRPr="008F35CA">
              <w:rPr>
                <w:sz w:val="12"/>
                <w:szCs w:val="12"/>
              </w:rPr>
              <w:t>28 Sep 1886</w:t>
            </w:r>
          </w:p>
        </w:tc>
        <w:tc>
          <w:tcPr>
            <w:tcW w:w="1080" w:type="dxa"/>
          </w:tcPr>
          <w:p w14:paraId="6AFEB1E8" w14:textId="77777777" w:rsidR="008F35CA" w:rsidRPr="008F35CA" w:rsidRDefault="008F35CA" w:rsidP="00CC48B9">
            <w:pPr>
              <w:rPr>
                <w:sz w:val="14"/>
                <w:szCs w:val="14"/>
              </w:rPr>
            </w:pPr>
            <w:r w:rsidRPr="008F35CA">
              <w:rPr>
                <w:sz w:val="14"/>
                <w:szCs w:val="14"/>
              </w:rPr>
              <w:t>Illinois</w:t>
            </w:r>
          </w:p>
        </w:tc>
        <w:tc>
          <w:tcPr>
            <w:tcW w:w="990" w:type="dxa"/>
          </w:tcPr>
          <w:p w14:paraId="47FC03EC" w14:textId="77777777" w:rsidR="008F35CA" w:rsidRPr="008F35CA" w:rsidRDefault="008F35CA" w:rsidP="00CC48B9">
            <w:pPr>
              <w:rPr>
                <w:sz w:val="14"/>
                <w:szCs w:val="14"/>
              </w:rPr>
            </w:pPr>
            <w:r w:rsidRPr="008F35CA">
              <w:rPr>
                <w:sz w:val="14"/>
                <w:szCs w:val="14"/>
              </w:rPr>
              <w:t>17 Oct 1962</w:t>
            </w:r>
          </w:p>
        </w:tc>
        <w:tc>
          <w:tcPr>
            <w:tcW w:w="1080" w:type="dxa"/>
          </w:tcPr>
          <w:p w14:paraId="2A2F4B47" w14:textId="77777777" w:rsidR="008F35CA" w:rsidRPr="008F35CA" w:rsidRDefault="008F35CA" w:rsidP="00CC48B9">
            <w:pPr>
              <w:rPr>
                <w:sz w:val="14"/>
                <w:szCs w:val="14"/>
              </w:rPr>
            </w:pPr>
            <w:r w:rsidRPr="008F35CA">
              <w:rPr>
                <w:sz w:val="14"/>
                <w:szCs w:val="14"/>
              </w:rPr>
              <w:t>San Joaquin</w:t>
            </w:r>
          </w:p>
        </w:tc>
        <w:tc>
          <w:tcPr>
            <w:tcW w:w="846" w:type="dxa"/>
          </w:tcPr>
          <w:p w14:paraId="7367B4C3" w14:textId="77777777" w:rsidR="008F35CA" w:rsidRPr="008F35CA" w:rsidRDefault="008F35CA" w:rsidP="00CC48B9">
            <w:pPr>
              <w:rPr>
                <w:sz w:val="14"/>
                <w:szCs w:val="14"/>
              </w:rPr>
            </w:pPr>
          </w:p>
        </w:tc>
        <w:tc>
          <w:tcPr>
            <w:tcW w:w="774" w:type="dxa"/>
          </w:tcPr>
          <w:p w14:paraId="6C8E921A" w14:textId="77777777" w:rsidR="008F35CA" w:rsidRPr="008F35CA" w:rsidRDefault="008F35CA" w:rsidP="00CC48B9">
            <w:pPr>
              <w:rPr>
                <w:sz w:val="14"/>
                <w:szCs w:val="14"/>
              </w:rPr>
            </w:pPr>
          </w:p>
        </w:tc>
        <w:tc>
          <w:tcPr>
            <w:tcW w:w="990" w:type="dxa"/>
          </w:tcPr>
          <w:p w14:paraId="3487D3A0" w14:textId="77777777" w:rsidR="008F35CA" w:rsidRPr="008F35CA" w:rsidRDefault="008F35CA" w:rsidP="00CC48B9">
            <w:pPr>
              <w:rPr>
                <w:sz w:val="14"/>
                <w:szCs w:val="14"/>
              </w:rPr>
            </w:pPr>
          </w:p>
        </w:tc>
      </w:tr>
      <w:tr w:rsidR="008F35CA" w:rsidRPr="008F35CA" w14:paraId="053FE328" w14:textId="77777777" w:rsidTr="00CC48B9">
        <w:tc>
          <w:tcPr>
            <w:tcW w:w="838" w:type="dxa"/>
          </w:tcPr>
          <w:p w14:paraId="607B70F9" w14:textId="77777777" w:rsidR="008F35CA" w:rsidRPr="008F35CA" w:rsidRDefault="008F35CA" w:rsidP="00CC48B9">
            <w:pPr>
              <w:rPr>
                <w:sz w:val="14"/>
                <w:szCs w:val="14"/>
              </w:rPr>
            </w:pPr>
            <w:r w:rsidRPr="008F35CA">
              <w:rPr>
                <w:sz w:val="14"/>
                <w:szCs w:val="14"/>
              </w:rPr>
              <w:t>Sinnock</w:t>
            </w:r>
          </w:p>
        </w:tc>
        <w:tc>
          <w:tcPr>
            <w:tcW w:w="1497" w:type="dxa"/>
          </w:tcPr>
          <w:p w14:paraId="7AA9D7E5" w14:textId="77777777" w:rsidR="008F35CA" w:rsidRPr="008F35CA" w:rsidRDefault="008F35CA" w:rsidP="00CC48B9">
            <w:pPr>
              <w:rPr>
                <w:sz w:val="14"/>
                <w:szCs w:val="14"/>
              </w:rPr>
            </w:pPr>
            <w:r w:rsidRPr="008F35CA">
              <w:rPr>
                <w:sz w:val="14"/>
                <w:szCs w:val="14"/>
              </w:rPr>
              <w:t>Rex Earl</w:t>
            </w:r>
          </w:p>
        </w:tc>
        <w:tc>
          <w:tcPr>
            <w:tcW w:w="900" w:type="dxa"/>
          </w:tcPr>
          <w:p w14:paraId="60CC6B6B" w14:textId="77777777" w:rsidR="008F35CA" w:rsidRPr="008F35CA" w:rsidRDefault="008F35CA" w:rsidP="00CC48B9">
            <w:pPr>
              <w:rPr>
                <w:sz w:val="12"/>
                <w:szCs w:val="12"/>
              </w:rPr>
            </w:pPr>
            <w:r w:rsidRPr="008F35CA">
              <w:rPr>
                <w:sz w:val="12"/>
                <w:szCs w:val="12"/>
              </w:rPr>
              <w:t>17 Oct 1890</w:t>
            </w:r>
          </w:p>
        </w:tc>
        <w:tc>
          <w:tcPr>
            <w:tcW w:w="1080" w:type="dxa"/>
          </w:tcPr>
          <w:p w14:paraId="1D41D232" w14:textId="77777777" w:rsidR="008F35CA" w:rsidRPr="008F35CA" w:rsidRDefault="008F35CA" w:rsidP="00CC48B9">
            <w:pPr>
              <w:rPr>
                <w:sz w:val="14"/>
                <w:szCs w:val="14"/>
              </w:rPr>
            </w:pPr>
            <w:r w:rsidRPr="008F35CA">
              <w:rPr>
                <w:sz w:val="14"/>
                <w:szCs w:val="14"/>
              </w:rPr>
              <w:t>Missouri</w:t>
            </w:r>
          </w:p>
        </w:tc>
        <w:tc>
          <w:tcPr>
            <w:tcW w:w="990" w:type="dxa"/>
          </w:tcPr>
          <w:p w14:paraId="01299857" w14:textId="77777777" w:rsidR="008F35CA" w:rsidRPr="008F35CA" w:rsidRDefault="008F35CA" w:rsidP="00CC48B9">
            <w:pPr>
              <w:rPr>
                <w:sz w:val="14"/>
                <w:szCs w:val="14"/>
              </w:rPr>
            </w:pPr>
            <w:r w:rsidRPr="008F35CA">
              <w:rPr>
                <w:sz w:val="14"/>
                <w:szCs w:val="14"/>
              </w:rPr>
              <w:t>15 Mar 1943</w:t>
            </w:r>
          </w:p>
        </w:tc>
        <w:tc>
          <w:tcPr>
            <w:tcW w:w="1080" w:type="dxa"/>
          </w:tcPr>
          <w:p w14:paraId="33C602B8" w14:textId="77777777" w:rsidR="008F35CA" w:rsidRPr="008F35CA" w:rsidRDefault="008F35CA" w:rsidP="00CC48B9">
            <w:pPr>
              <w:rPr>
                <w:sz w:val="14"/>
                <w:szCs w:val="14"/>
              </w:rPr>
            </w:pPr>
            <w:r w:rsidRPr="008F35CA">
              <w:rPr>
                <w:sz w:val="14"/>
                <w:szCs w:val="14"/>
              </w:rPr>
              <w:t>San Francisco</w:t>
            </w:r>
          </w:p>
        </w:tc>
        <w:tc>
          <w:tcPr>
            <w:tcW w:w="846" w:type="dxa"/>
          </w:tcPr>
          <w:p w14:paraId="4E6320C4" w14:textId="77777777" w:rsidR="008F35CA" w:rsidRPr="008F35CA" w:rsidRDefault="008F35CA" w:rsidP="00CC48B9">
            <w:pPr>
              <w:rPr>
                <w:sz w:val="14"/>
                <w:szCs w:val="14"/>
              </w:rPr>
            </w:pPr>
            <w:r w:rsidRPr="008F35CA">
              <w:rPr>
                <w:sz w:val="14"/>
                <w:szCs w:val="14"/>
              </w:rPr>
              <w:t>Mallinger</w:t>
            </w:r>
          </w:p>
        </w:tc>
        <w:tc>
          <w:tcPr>
            <w:tcW w:w="774" w:type="dxa"/>
          </w:tcPr>
          <w:p w14:paraId="4BECCEF7" w14:textId="77777777" w:rsidR="008F35CA" w:rsidRPr="008F35CA" w:rsidRDefault="008F35CA" w:rsidP="00CC48B9">
            <w:pPr>
              <w:rPr>
                <w:sz w:val="14"/>
                <w:szCs w:val="14"/>
              </w:rPr>
            </w:pPr>
            <w:r w:rsidRPr="008F35CA">
              <w:rPr>
                <w:sz w:val="14"/>
                <w:szCs w:val="14"/>
              </w:rPr>
              <w:t>Sinnock</w:t>
            </w:r>
          </w:p>
        </w:tc>
        <w:tc>
          <w:tcPr>
            <w:tcW w:w="990" w:type="dxa"/>
          </w:tcPr>
          <w:p w14:paraId="56CCAE19" w14:textId="77777777" w:rsidR="008F35CA" w:rsidRPr="008F35CA" w:rsidRDefault="008F35CA" w:rsidP="00CC48B9">
            <w:pPr>
              <w:rPr>
                <w:sz w:val="14"/>
                <w:szCs w:val="14"/>
              </w:rPr>
            </w:pPr>
            <w:r w:rsidRPr="008F35CA">
              <w:rPr>
                <w:sz w:val="14"/>
                <w:szCs w:val="14"/>
              </w:rPr>
              <w:t>473 12 7177</w:t>
            </w:r>
          </w:p>
        </w:tc>
      </w:tr>
      <w:tr w:rsidR="008F35CA" w:rsidRPr="008F35CA" w14:paraId="36DA03FA" w14:textId="77777777" w:rsidTr="00CC48B9">
        <w:tc>
          <w:tcPr>
            <w:tcW w:w="838" w:type="dxa"/>
          </w:tcPr>
          <w:p w14:paraId="7EFA227C" w14:textId="77777777" w:rsidR="008F35CA" w:rsidRPr="008F35CA" w:rsidRDefault="008F35CA" w:rsidP="00CC48B9">
            <w:pPr>
              <w:rPr>
                <w:sz w:val="14"/>
                <w:szCs w:val="14"/>
              </w:rPr>
            </w:pPr>
            <w:r w:rsidRPr="008F35CA">
              <w:rPr>
                <w:sz w:val="14"/>
                <w:szCs w:val="14"/>
              </w:rPr>
              <w:t>Sinnock</w:t>
            </w:r>
          </w:p>
        </w:tc>
        <w:tc>
          <w:tcPr>
            <w:tcW w:w="1497" w:type="dxa"/>
          </w:tcPr>
          <w:p w14:paraId="5D09EEA6" w14:textId="77777777" w:rsidR="008F35CA" w:rsidRPr="008F35CA" w:rsidRDefault="008F35CA" w:rsidP="00CC48B9">
            <w:pPr>
              <w:rPr>
                <w:sz w:val="14"/>
                <w:szCs w:val="14"/>
              </w:rPr>
            </w:pPr>
            <w:r w:rsidRPr="008F35CA">
              <w:rPr>
                <w:sz w:val="14"/>
                <w:szCs w:val="14"/>
              </w:rPr>
              <w:t>Robert George</w:t>
            </w:r>
          </w:p>
        </w:tc>
        <w:tc>
          <w:tcPr>
            <w:tcW w:w="900" w:type="dxa"/>
          </w:tcPr>
          <w:p w14:paraId="61153D08" w14:textId="77777777" w:rsidR="008F35CA" w:rsidRPr="008F35CA" w:rsidRDefault="008F35CA" w:rsidP="00CC48B9">
            <w:pPr>
              <w:rPr>
                <w:sz w:val="12"/>
                <w:szCs w:val="12"/>
              </w:rPr>
            </w:pPr>
            <w:r w:rsidRPr="008F35CA">
              <w:rPr>
                <w:sz w:val="12"/>
                <w:szCs w:val="12"/>
              </w:rPr>
              <w:t>4 Aug 1923</w:t>
            </w:r>
          </w:p>
        </w:tc>
        <w:tc>
          <w:tcPr>
            <w:tcW w:w="1080" w:type="dxa"/>
          </w:tcPr>
          <w:p w14:paraId="06D336DF" w14:textId="77777777" w:rsidR="008F35CA" w:rsidRPr="008F35CA" w:rsidRDefault="008F35CA" w:rsidP="00CC48B9">
            <w:pPr>
              <w:rPr>
                <w:sz w:val="14"/>
                <w:szCs w:val="14"/>
              </w:rPr>
            </w:pPr>
            <w:r w:rsidRPr="008F35CA">
              <w:rPr>
                <w:sz w:val="14"/>
                <w:szCs w:val="14"/>
              </w:rPr>
              <w:t>Minnesota</w:t>
            </w:r>
          </w:p>
        </w:tc>
        <w:tc>
          <w:tcPr>
            <w:tcW w:w="990" w:type="dxa"/>
          </w:tcPr>
          <w:p w14:paraId="6FECD01E" w14:textId="77777777" w:rsidR="008F35CA" w:rsidRPr="008F35CA" w:rsidRDefault="008F35CA" w:rsidP="00CC48B9">
            <w:pPr>
              <w:rPr>
                <w:sz w:val="14"/>
                <w:szCs w:val="14"/>
              </w:rPr>
            </w:pPr>
            <w:r w:rsidRPr="008F35CA">
              <w:rPr>
                <w:sz w:val="14"/>
                <w:szCs w:val="14"/>
              </w:rPr>
              <w:t>1 May 1989</w:t>
            </w:r>
          </w:p>
        </w:tc>
        <w:tc>
          <w:tcPr>
            <w:tcW w:w="1080" w:type="dxa"/>
          </w:tcPr>
          <w:p w14:paraId="6AF8F732" w14:textId="77777777" w:rsidR="008F35CA" w:rsidRPr="008F35CA" w:rsidRDefault="008F35CA" w:rsidP="00CC48B9">
            <w:pPr>
              <w:rPr>
                <w:sz w:val="14"/>
                <w:szCs w:val="14"/>
              </w:rPr>
            </w:pPr>
            <w:r w:rsidRPr="008F35CA">
              <w:rPr>
                <w:sz w:val="14"/>
                <w:szCs w:val="14"/>
              </w:rPr>
              <w:t>Nevada</w:t>
            </w:r>
          </w:p>
        </w:tc>
        <w:tc>
          <w:tcPr>
            <w:tcW w:w="846" w:type="dxa"/>
          </w:tcPr>
          <w:p w14:paraId="6C30335F" w14:textId="77777777" w:rsidR="008F35CA" w:rsidRPr="008F35CA" w:rsidRDefault="008F35CA" w:rsidP="00CC48B9">
            <w:pPr>
              <w:rPr>
                <w:sz w:val="14"/>
                <w:szCs w:val="14"/>
              </w:rPr>
            </w:pPr>
            <w:r w:rsidRPr="008F35CA">
              <w:rPr>
                <w:sz w:val="14"/>
                <w:szCs w:val="14"/>
              </w:rPr>
              <w:t>Feith</w:t>
            </w:r>
          </w:p>
        </w:tc>
        <w:tc>
          <w:tcPr>
            <w:tcW w:w="774" w:type="dxa"/>
          </w:tcPr>
          <w:p w14:paraId="102FA73F" w14:textId="77777777" w:rsidR="008F35CA" w:rsidRPr="008F35CA" w:rsidRDefault="008F35CA" w:rsidP="00CC48B9">
            <w:pPr>
              <w:rPr>
                <w:sz w:val="14"/>
                <w:szCs w:val="14"/>
              </w:rPr>
            </w:pPr>
          </w:p>
        </w:tc>
        <w:tc>
          <w:tcPr>
            <w:tcW w:w="990" w:type="dxa"/>
          </w:tcPr>
          <w:p w14:paraId="0F2FC660" w14:textId="77777777" w:rsidR="008F35CA" w:rsidRPr="008F35CA" w:rsidRDefault="008F35CA" w:rsidP="00CC48B9">
            <w:pPr>
              <w:rPr>
                <w:sz w:val="14"/>
                <w:szCs w:val="14"/>
              </w:rPr>
            </w:pPr>
          </w:p>
        </w:tc>
      </w:tr>
      <w:tr w:rsidR="008F35CA" w:rsidRPr="008F35CA" w14:paraId="066C4A89" w14:textId="77777777" w:rsidTr="00CC48B9">
        <w:tc>
          <w:tcPr>
            <w:tcW w:w="838" w:type="dxa"/>
          </w:tcPr>
          <w:p w14:paraId="64D76303" w14:textId="77777777" w:rsidR="008F35CA" w:rsidRPr="008F35CA" w:rsidRDefault="008F35CA" w:rsidP="00CC48B9">
            <w:pPr>
              <w:rPr>
                <w:sz w:val="14"/>
                <w:szCs w:val="14"/>
              </w:rPr>
            </w:pPr>
            <w:r w:rsidRPr="008F35CA">
              <w:rPr>
                <w:sz w:val="14"/>
                <w:szCs w:val="14"/>
              </w:rPr>
              <w:t>Sinnock</w:t>
            </w:r>
          </w:p>
        </w:tc>
        <w:tc>
          <w:tcPr>
            <w:tcW w:w="1497" w:type="dxa"/>
          </w:tcPr>
          <w:p w14:paraId="35FE5816" w14:textId="77777777" w:rsidR="008F35CA" w:rsidRPr="008F35CA" w:rsidRDefault="008F35CA" w:rsidP="00CC48B9">
            <w:pPr>
              <w:rPr>
                <w:sz w:val="14"/>
                <w:szCs w:val="14"/>
              </w:rPr>
            </w:pPr>
            <w:r w:rsidRPr="008F35CA">
              <w:rPr>
                <w:sz w:val="14"/>
                <w:szCs w:val="14"/>
              </w:rPr>
              <w:t>Stephen Chester</w:t>
            </w:r>
          </w:p>
        </w:tc>
        <w:tc>
          <w:tcPr>
            <w:tcW w:w="900" w:type="dxa"/>
          </w:tcPr>
          <w:p w14:paraId="79861057" w14:textId="77777777" w:rsidR="008F35CA" w:rsidRPr="008F35CA" w:rsidRDefault="008F35CA" w:rsidP="00CC48B9">
            <w:pPr>
              <w:rPr>
                <w:sz w:val="12"/>
                <w:szCs w:val="12"/>
              </w:rPr>
            </w:pPr>
            <w:r w:rsidRPr="008F35CA">
              <w:rPr>
                <w:sz w:val="12"/>
                <w:szCs w:val="12"/>
              </w:rPr>
              <w:t>31 Jul 1940</w:t>
            </w:r>
          </w:p>
        </w:tc>
        <w:tc>
          <w:tcPr>
            <w:tcW w:w="1080" w:type="dxa"/>
          </w:tcPr>
          <w:p w14:paraId="272DDD55" w14:textId="77777777" w:rsidR="008F35CA" w:rsidRPr="008F35CA" w:rsidRDefault="008F35CA" w:rsidP="00CC48B9">
            <w:pPr>
              <w:rPr>
                <w:sz w:val="14"/>
                <w:szCs w:val="14"/>
              </w:rPr>
            </w:pPr>
            <w:r w:rsidRPr="008F35CA">
              <w:rPr>
                <w:sz w:val="14"/>
                <w:szCs w:val="14"/>
              </w:rPr>
              <w:t>Montana</w:t>
            </w:r>
          </w:p>
        </w:tc>
        <w:tc>
          <w:tcPr>
            <w:tcW w:w="990" w:type="dxa"/>
          </w:tcPr>
          <w:p w14:paraId="2590C5F2" w14:textId="77777777" w:rsidR="008F35CA" w:rsidRPr="008F35CA" w:rsidRDefault="008F35CA" w:rsidP="00CC48B9">
            <w:pPr>
              <w:rPr>
                <w:sz w:val="14"/>
                <w:szCs w:val="14"/>
              </w:rPr>
            </w:pPr>
            <w:r w:rsidRPr="008F35CA">
              <w:rPr>
                <w:sz w:val="14"/>
                <w:szCs w:val="14"/>
              </w:rPr>
              <w:t>12 Mar 1947</w:t>
            </w:r>
          </w:p>
        </w:tc>
        <w:tc>
          <w:tcPr>
            <w:tcW w:w="1080" w:type="dxa"/>
          </w:tcPr>
          <w:p w14:paraId="3E069401" w14:textId="77777777" w:rsidR="008F35CA" w:rsidRPr="008F35CA" w:rsidRDefault="008F35CA" w:rsidP="00CC48B9">
            <w:pPr>
              <w:rPr>
                <w:sz w:val="14"/>
                <w:szCs w:val="14"/>
              </w:rPr>
            </w:pPr>
            <w:r w:rsidRPr="008F35CA">
              <w:rPr>
                <w:sz w:val="14"/>
                <w:szCs w:val="14"/>
              </w:rPr>
              <w:t>Los Angeles</w:t>
            </w:r>
          </w:p>
        </w:tc>
        <w:tc>
          <w:tcPr>
            <w:tcW w:w="846" w:type="dxa"/>
          </w:tcPr>
          <w:p w14:paraId="1D68C1F5" w14:textId="77777777" w:rsidR="008F35CA" w:rsidRPr="008F35CA" w:rsidRDefault="008F35CA" w:rsidP="00CC48B9">
            <w:pPr>
              <w:rPr>
                <w:sz w:val="14"/>
                <w:szCs w:val="14"/>
              </w:rPr>
            </w:pPr>
            <w:r w:rsidRPr="008F35CA">
              <w:rPr>
                <w:sz w:val="14"/>
                <w:szCs w:val="14"/>
              </w:rPr>
              <w:t>Orr</w:t>
            </w:r>
          </w:p>
        </w:tc>
        <w:tc>
          <w:tcPr>
            <w:tcW w:w="774" w:type="dxa"/>
          </w:tcPr>
          <w:p w14:paraId="56E59471" w14:textId="77777777" w:rsidR="008F35CA" w:rsidRPr="008F35CA" w:rsidRDefault="008F35CA" w:rsidP="00CC48B9">
            <w:pPr>
              <w:rPr>
                <w:sz w:val="14"/>
                <w:szCs w:val="14"/>
              </w:rPr>
            </w:pPr>
            <w:r w:rsidRPr="008F35CA">
              <w:rPr>
                <w:sz w:val="14"/>
                <w:szCs w:val="14"/>
              </w:rPr>
              <w:t>Sinnock</w:t>
            </w:r>
          </w:p>
        </w:tc>
        <w:tc>
          <w:tcPr>
            <w:tcW w:w="990" w:type="dxa"/>
          </w:tcPr>
          <w:p w14:paraId="407C94FB" w14:textId="77777777" w:rsidR="008F35CA" w:rsidRPr="008F35CA" w:rsidRDefault="008F35CA" w:rsidP="00CC48B9">
            <w:pPr>
              <w:rPr>
                <w:sz w:val="14"/>
                <w:szCs w:val="14"/>
              </w:rPr>
            </w:pPr>
          </w:p>
        </w:tc>
      </w:tr>
      <w:tr w:rsidR="008F35CA" w:rsidRPr="008F35CA" w14:paraId="4328EA4F" w14:textId="77777777" w:rsidTr="00CC48B9">
        <w:tc>
          <w:tcPr>
            <w:tcW w:w="838" w:type="dxa"/>
          </w:tcPr>
          <w:p w14:paraId="03742C16" w14:textId="77777777" w:rsidR="008F35CA" w:rsidRPr="008F35CA" w:rsidRDefault="008F35CA" w:rsidP="00CC48B9">
            <w:pPr>
              <w:rPr>
                <w:sz w:val="14"/>
                <w:szCs w:val="14"/>
              </w:rPr>
            </w:pPr>
            <w:r w:rsidRPr="008F35CA">
              <w:rPr>
                <w:sz w:val="14"/>
                <w:szCs w:val="14"/>
              </w:rPr>
              <w:t>Sinnock</w:t>
            </w:r>
          </w:p>
        </w:tc>
        <w:tc>
          <w:tcPr>
            <w:tcW w:w="1497" w:type="dxa"/>
          </w:tcPr>
          <w:p w14:paraId="1ACBF1F4" w14:textId="77777777" w:rsidR="008F35CA" w:rsidRPr="008F35CA" w:rsidRDefault="008F35CA" w:rsidP="00CC48B9">
            <w:pPr>
              <w:rPr>
                <w:sz w:val="14"/>
                <w:szCs w:val="14"/>
              </w:rPr>
            </w:pPr>
            <w:r w:rsidRPr="008F35CA">
              <w:rPr>
                <w:sz w:val="14"/>
                <w:szCs w:val="14"/>
              </w:rPr>
              <w:t>Thomas Lubbeck</w:t>
            </w:r>
          </w:p>
        </w:tc>
        <w:tc>
          <w:tcPr>
            <w:tcW w:w="900" w:type="dxa"/>
          </w:tcPr>
          <w:p w14:paraId="1D0DECB1" w14:textId="77777777" w:rsidR="008F35CA" w:rsidRPr="008F35CA" w:rsidRDefault="008F35CA" w:rsidP="00CC48B9">
            <w:pPr>
              <w:rPr>
                <w:sz w:val="12"/>
                <w:szCs w:val="12"/>
              </w:rPr>
            </w:pPr>
            <w:r w:rsidRPr="008F35CA">
              <w:rPr>
                <w:sz w:val="12"/>
                <w:szCs w:val="12"/>
              </w:rPr>
              <w:t>24 Dec 1886</w:t>
            </w:r>
          </w:p>
        </w:tc>
        <w:tc>
          <w:tcPr>
            <w:tcW w:w="1080" w:type="dxa"/>
          </w:tcPr>
          <w:p w14:paraId="3A3E0DFB" w14:textId="77777777" w:rsidR="008F35CA" w:rsidRPr="008F35CA" w:rsidRDefault="008F35CA" w:rsidP="00CC48B9">
            <w:pPr>
              <w:rPr>
                <w:sz w:val="14"/>
                <w:szCs w:val="14"/>
              </w:rPr>
            </w:pPr>
            <w:r w:rsidRPr="008F35CA">
              <w:rPr>
                <w:sz w:val="14"/>
                <w:szCs w:val="14"/>
              </w:rPr>
              <w:t>Ohio</w:t>
            </w:r>
          </w:p>
        </w:tc>
        <w:tc>
          <w:tcPr>
            <w:tcW w:w="990" w:type="dxa"/>
          </w:tcPr>
          <w:p w14:paraId="79AB1B30" w14:textId="77777777" w:rsidR="008F35CA" w:rsidRPr="008F35CA" w:rsidRDefault="008F35CA" w:rsidP="00CC48B9">
            <w:pPr>
              <w:rPr>
                <w:sz w:val="14"/>
                <w:szCs w:val="14"/>
              </w:rPr>
            </w:pPr>
            <w:r w:rsidRPr="008F35CA">
              <w:rPr>
                <w:sz w:val="14"/>
                <w:szCs w:val="14"/>
              </w:rPr>
              <w:t>30 Oct 1980</w:t>
            </w:r>
          </w:p>
        </w:tc>
        <w:tc>
          <w:tcPr>
            <w:tcW w:w="1080" w:type="dxa"/>
          </w:tcPr>
          <w:p w14:paraId="343F0BCE" w14:textId="77777777" w:rsidR="008F35CA" w:rsidRPr="008F35CA" w:rsidRDefault="008F35CA" w:rsidP="00CC48B9">
            <w:pPr>
              <w:rPr>
                <w:sz w:val="14"/>
                <w:szCs w:val="14"/>
              </w:rPr>
            </w:pPr>
            <w:r w:rsidRPr="008F35CA">
              <w:rPr>
                <w:sz w:val="14"/>
                <w:szCs w:val="14"/>
              </w:rPr>
              <w:t>Orange</w:t>
            </w:r>
          </w:p>
        </w:tc>
        <w:tc>
          <w:tcPr>
            <w:tcW w:w="846" w:type="dxa"/>
          </w:tcPr>
          <w:p w14:paraId="71B4B1FA" w14:textId="77777777" w:rsidR="008F35CA" w:rsidRPr="008F35CA" w:rsidRDefault="008F35CA" w:rsidP="00CC48B9">
            <w:pPr>
              <w:rPr>
                <w:sz w:val="14"/>
                <w:szCs w:val="14"/>
              </w:rPr>
            </w:pPr>
            <w:r w:rsidRPr="008F35CA">
              <w:rPr>
                <w:sz w:val="14"/>
                <w:szCs w:val="14"/>
              </w:rPr>
              <w:t>Rutter</w:t>
            </w:r>
          </w:p>
        </w:tc>
        <w:tc>
          <w:tcPr>
            <w:tcW w:w="774" w:type="dxa"/>
          </w:tcPr>
          <w:p w14:paraId="3C1CC359" w14:textId="77777777" w:rsidR="008F35CA" w:rsidRPr="008F35CA" w:rsidRDefault="008F35CA" w:rsidP="00CC48B9">
            <w:pPr>
              <w:rPr>
                <w:sz w:val="14"/>
                <w:szCs w:val="14"/>
              </w:rPr>
            </w:pPr>
          </w:p>
        </w:tc>
        <w:tc>
          <w:tcPr>
            <w:tcW w:w="990" w:type="dxa"/>
          </w:tcPr>
          <w:p w14:paraId="367F0D2B" w14:textId="77777777" w:rsidR="008F35CA" w:rsidRPr="008F35CA" w:rsidRDefault="008F35CA" w:rsidP="00CC48B9">
            <w:pPr>
              <w:rPr>
                <w:sz w:val="14"/>
                <w:szCs w:val="14"/>
              </w:rPr>
            </w:pPr>
            <w:r w:rsidRPr="008F35CA">
              <w:rPr>
                <w:sz w:val="14"/>
                <w:szCs w:val="14"/>
              </w:rPr>
              <w:t>554 09 3590</w:t>
            </w:r>
          </w:p>
        </w:tc>
      </w:tr>
      <w:tr w:rsidR="008F35CA" w:rsidRPr="008F35CA" w14:paraId="66C1CA17" w14:textId="77777777" w:rsidTr="00CC48B9">
        <w:tc>
          <w:tcPr>
            <w:tcW w:w="838" w:type="dxa"/>
          </w:tcPr>
          <w:p w14:paraId="13B1C1AD" w14:textId="77777777" w:rsidR="008F35CA" w:rsidRPr="008F35CA" w:rsidRDefault="008F35CA" w:rsidP="00CC48B9">
            <w:pPr>
              <w:rPr>
                <w:sz w:val="14"/>
                <w:szCs w:val="14"/>
              </w:rPr>
            </w:pPr>
            <w:r w:rsidRPr="008F35CA">
              <w:rPr>
                <w:sz w:val="14"/>
                <w:szCs w:val="14"/>
              </w:rPr>
              <w:t>Sinnock</w:t>
            </w:r>
          </w:p>
        </w:tc>
        <w:tc>
          <w:tcPr>
            <w:tcW w:w="1497" w:type="dxa"/>
          </w:tcPr>
          <w:p w14:paraId="255FCFAF" w14:textId="77777777" w:rsidR="008F35CA" w:rsidRPr="008F35CA" w:rsidRDefault="008F35CA" w:rsidP="00CC48B9">
            <w:pPr>
              <w:rPr>
                <w:sz w:val="14"/>
                <w:szCs w:val="14"/>
              </w:rPr>
            </w:pPr>
            <w:r w:rsidRPr="008F35CA">
              <w:rPr>
                <w:sz w:val="14"/>
                <w:szCs w:val="14"/>
              </w:rPr>
              <w:t>Viola Davey</w:t>
            </w:r>
          </w:p>
        </w:tc>
        <w:tc>
          <w:tcPr>
            <w:tcW w:w="900" w:type="dxa"/>
          </w:tcPr>
          <w:p w14:paraId="67AF2B23" w14:textId="77777777" w:rsidR="008F35CA" w:rsidRPr="008F35CA" w:rsidRDefault="008F35CA" w:rsidP="00CC48B9">
            <w:pPr>
              <w:rPr>
                <w:sz w:val="12"/>
                <w:szCs w:val="12"/>
              </w:rPr>
            </w:pPr>
            <w:r w:rsidRPr="008F35CA">
              <w:rPr>
                <w:sz w:val="12"/>
                <w:szCs w:val="12"/>
              </w:rPr>
              <w:t>4 Nov 1868</w:t>
            </w:r>
          </w:p>
        </w:tc>
        <w:tc>
          <w:tcPr>
            <w:tcW w:w="1080" w:type="dxa"/>
          </w:tcPr>
          <w:p w14:paraId="4616D141" w14:textId="77777777" w:rsidR="008F35CA" w:rsidRPr="008F35CA" w:rsidRDefault="008F35CA" w:rsidP="00CC48B9">
            <w:pPr>
              <w:rPr>
                <w:sz w:val="14"/>
                <w:szCs w:val="14"/>
              </w:rPr>
            </w:pPr>
            <w:r w:rsidRPr="008F35CA">
              <w:rPr>
                <w:sz w:val="14"/>
                <w:szCs w:val="14"/>
              </w:rPr>
              <w:t>New Jersey</w:t>
            </w:r>
          </w:p>
        </w:tc>
        <w:tc>
          <w:tcPr>
            <w:tcW w:w="990" w:type="dxa"/>
          </w:tcPr>
          <w:p w14:paraId="746687E5" w14:textId="77777777" w:rsidR="008F35CA" w:rsidRPr="008F35CA" w:rsidRDefault="008F35CA" w:rsidP="00CC48B9">
            <w:pPr>
              <w:rPr>
                <w:sz w:val="14"/>
                <w:szCs w:val="14"/>
              </w:rPr>
            </w:pPr>
            <w:r w:rsidRPr="008F35CA">
              <w:rPr>
                <w:sz w:val="14"/>
                <w:szCs w:val="14"/>
              </w:rPr>
              <w:t>16 Nov 1969</w:t>
            </w:r>
          </w:p>
        </w:tc>
        <w:tc>
          <w:tcPr>
            <w:tcW w:w="1080" w:type="dxa"/>
          </w:tcPr>
          <w:p w14:paraId="1C7861DE" w14:textId="77777777" w:rsidR="008F35CA" w:rsidRPr="008F35CA" w:rsidRDefault="008F35CA" w:rsidP="00CC48B9">
            <w:pPr>
              <w:rPr>
                <w:sz w:val="14"/>
                <w:szCs w:val="14"/>
              </w:rPr>
            </w:pPr>
            <w:r w:rsidRPr="008F35CA">
              <w:rPr>
                <w:sz w:val="14"/>
                <w:szCs w:val="14"/>
              </w:rPr>
              <w:t>San Mateo</w:t>
            </w:r>
          </w:p>
        </w:tc>
        <w:tc>
          <w:tcPr>
            <w:tcW w:w="846" w:type="dxa"/>
          </w:tcPr>
          <w:p w14:paraId="514F36EC" w14:textId="77777777" w:rsidR="008F35CA" w:rsidRPr="008F35CA" w:rsidRDefault="008F35CA" w:rsidP="00CC48B9">
            <w:pPr>
              <w:rPr>
                <w:sz w:val="14"/>
                <w:szCs w:val="14"/>
              </w:rPr>
            </w:pPr>
            <w:r w:rsidRPr="008F35CA">
              <w:rPr>
                <w:sz w:val="14"/>
                <w:szCs w:val="14"/>
              </w:rPr>
              <w:t>Foulston</w:t>
            </w:r>
          </w:p>
        </w:tc>
        <w:tc>
          <w:tcPr>
            <w:tcW w:w="774" w:type="dxa"/>
          </w:tcPr>
          <w:p w14:paraId="66FADB31" w14:textId="77777777" w:rsidR="008F35CA" w:rsidRPr="008F35CA" w:rsidRDefault="008F35CA" w:rsidP="00CC48B9">
            <w:pPr>
              <w:rPr>
                <w:sz w:val="14"/>
                <w:szCs w:val="14"/>
              </w:rPr>
            </w:pPr>
            <w:r w:rsidRPr="008F35CA">
              <w:rPr>
                <w:sz w:val="14"/>
                <w:szCs w:val="14"/>
              </w:rPr>
              <w:t>Davey</w:t>
            </w:r>
          </w:p>
        </w:tc>
        <w:tc>
          <w:tcPr>
            <w:tcW w:w="990" w:type="dxa"/>
          </w:tcPr>
          <w:p w14:paraId="40B7D060" w14:textId="77777777" w:rsidR="008F35CA" w:rsidRPr="008F35CA" w:rsidRDefault="008F35CA" w:rsidP="00CC48B9">
            <w:pPr>
              <w:rPr>
                <w:sz w:val="14"/>
                <w:szCs w:val="14"/>
              </w:rPr>
            </w:pPr>
          </w:p>
        </w:tc>
      </w:tr>
      <w:tr w:rsidR="008F35CA" w:rsidRPr="008F35CA" w14:paraId="7914CBAD" w14:textId="77777777" w:rsidTr="00CC48B9">
        <w:tc>
          <w:tcPr>
            <w:tcW w:w="838" w:type="dxa"/>
          </w:tcPr>
          <w:p w14:paraId="3372BEAE" w14:textId="77777777" w:rsidR="008F35CA" w:rsidRPr="008F35CA" w:rsidRDefault="008F35CA" w:rsidP="00CC48B9">
            <w:pPr>
              <w:rPr>
                <w:sz w:val="14"/>
                <w:szCs w:val="14"/>
              </w:rPr>
            </w:pPr>
            <w:r w:rsidRPr="008F35CA">
              <w:rPr>
                <w:sz w:val="14"/>
                <w:szCs w:val="14"/>
              </w:rPr>
              <w:t>Wilson</w:t>
            </w:r>
          </w:p>
        </w:tc>
        <w:tc>
          <w:tcPr>
            <w:tcW w:w="1497" w:type="dxa"/>
          </w:tcPr>
          <w:p w14:paraId="5409E962" w14:textId="77777777" w:rsidR="008F35CA" w:rsidRPr="008F35CA" w:rsidRDefault="008F35CA" w:rsidP="00CC48B9">
            <w:pPr>
              <w:rPr>
                <w:sz w:val="14"/>
                <w:szCs w:val="14"/>
              </w:rPr>
            </w:pPr>
            <w:r w:rsidRPr="008F35CA">
              <w:rPr>
                <w:sz w:val="14"/>
                <w:szCs w:val="14"/>
              </w:rPr>
              <w:t>Samuella (Sinnock)</w:t>
            </w:r>
          </w:p>
        </w:tc>
        <w:tc>
          <w:tcPr>
            <w:tcW w:w="900" w:type="dxa"/>
          </w:tcPr>
          <w:p w14:paraId="1B4B3C15" w14:textId="77777777" w:rsidR="008F35CA" w:rsidRPr="008F35CA" w:rsidRDefault="008F35CA" w:rsidP="00CC48B9">
            <w:pPr>
              <w:rPr>
                <w:sz w:val="12"/>
                <w:szCs w:val="12"/>
              </w:rPr>
            </w:pPr>
            <w:r w:rsidRPr="008F35CA">
              <w:rPr>
                <w:sz w:val="12"/>
                <w:szCs w:val="12"/>
              </w:rPr>
              <w:t>3 Mar 1929</w:t>
            </w:r>
          </w:p>
        </w:tc>
        <w:tc>
          <w:tcPr>
            <w:tcW w:w="1080" w:type="dxa"/>
          </w:tcPr>
          <w:p w14:paraId="304C9F30" w14:textId="77777777" w:rsidR="008F35CA" w:rsidRPr="008F35CA" w:rsidRDefault="008F35CA" w:rsidP="00CC48B9">
            <w:pPr>
              <w:rPr>
                <w:sz w:val="14"/>
                <w:szCs w:val="14"/>
              </w:rPr>
            </w:pPr>
          </w:p>
        </w:tc>
        <w:tc>
          <w:tcPr>
            <w:tcW w:w="990" w:type="dxa"/>
          </w:tcPr>
          <w:p w14:paraId="0683B8B3" w14:textId="77777777" w:rsidR="008F35CA" w:rsidRPr="008F35CA" w:rsidRDefault="008F35CA" w:rsidP="00CC48B9">
            <w:pPr>
              <w:rPr>
                <w:sz w:val="14"/>
                <w:szCs w:val="14"/>
              </w:rPr>
            </w:pPr>
            <w:r w:rsidRPr="008F35CA">
              <w:rPr>
                <w:sz w:val="14"/>
                <w:szCs w:val="14"/>
              </w:rPr>
              <w:t>age 72</w:t>
            </w:r>
          </w:p>
        </w:tc>
        <w:tc>
          <w:tcPr>
            <w:tcW w:w="1080" w:type="dxa"/>
          </w:tcPr>
          <w:p w14:paraId="065170B7" w14:textId="77777777" w:rsidR="008F35CA" w:rsidRPr="008F35CA" w:rsidRDefault="008F35CA" w:rsidP="00CC48B9">
            <w:pPr>
              <w:rPr>
                <w:sz w:val="14"/>
                <w:szCs w:val="14"/>
              </w:rPr>
            </w:pPr>
            <w:r w:rsidRPr="008F35CA">
              <w:rPr>
                <w:sz w:val="14"/>
                <w:szCs w:val="14"/>
              </w:rPr>
              <w:t>Los Angeles</w:t>
            </w:r>
          </w:p>
        </w:tc>
        <w:tc>
          <w:tcPr>
            <w:tcW w:w="846" w:type="dxa"/>
          </w:tcPr>
          <w:p w14:paraId="7D5DCD1B" w14:textId="77777777" w:rsidR="008F35CA" w:rsidRPr="008F35CA" w:rsidRDefault="008F35CA" w:rsidP="00CC48B9">
            <w:pPr>
              <w:rPr>
                <w:sz w:val="14"/>
                <w:szCs w:val="14"/>
              </w:rPr>
            </w:pPr>
          </w:p>
        </w:tc>
        <w:tc>
          <w:tcPr>
            <w:tcW w:w="774" w:type="dxa"/>
          </w:tcPr>
          <w:p w14:paraId="12928098" w14:textId="77777777" w:rsidR="008F35CA" w:rsidRPr="008F35CA" w:rsidRDefault="008F35CA" w:rsidP="00CC48B9">
            <w:pPr>
              <w:rPr>
                <w:sz w:val="14"/>
                <w:szCs w:val="14"/>
              </w:rPr>
            </w:pPr>
          </w:p>
        </w:tc>
        <w:tc>
          <w:tcPr>
            <w:tcW w:w="990" w:type="dxa"/>
          </w:tcPr>
          <w:p w14:paraId="195BFD65" w14:textId="77777777" w:rsidR="008F35CA" w:rsidRPr="008F35CA" w:rsidRDefault="008F35CA" w:rsidP="00CC48B9">
            <w:pPr>
              <w:rPr>
                <w:sz w:val="14"/>
                <w:szCs w:val="14"/>
              </w:rPr>
            </w:pPr>
          </w:p>
        </w:tc>
      </w:tr>
    </w:tbl>
    <w:p w14:paraId="2DD6B0B2" w14:textId="77777777" w:rsidR="008F35CA" w:rsidRPr="003D01AA" w:rsidRDefault="008F35CA" w:rsidP="00C24D81"/>
    <w:p w14:paraId="20457874" w14:textId="77777777" w:rsidR="00316C8A" w:rsidRPr="00C24D81" w:rsidRDefault="00316C8A" w:rsidP="00DA7F84"/>
    <w:p w14:paraId="242AC12D" w14:textId="77777777" w:rsidR="00DA7F84" w:rsidRPr="00AD11C7" w:rsidRDefault="00DA7F84" w:rsidP="00DA7F84">
      <w:pPr>
        <w:pStyle w:val="Heading2"/>
      </w:pPr>
      <w:r w:rsidRPr="00AD11C7">
        <w:t>California Divorce Index, 1966 - 1984, Ancestry.com, 2009 (24 citations)</w:t>
      </w:r>
    </w:p>
    <w:p w14:paraId="17419652" w14:textId="77777777" w:rsidR="00DA7F84" w:rsidRPr="005520CA" w:rsidRDefault="00DA7F84" w:rsidP="00DA7F84">
      <w:pPr>
        <w:rPr>
          <w:b/>
          <w:i/>
          <w:sz w:val="16"/>
          <w:szCs w:val="16"/>
        </w:rPr>
      </w:pPr>
      <w:r>
        <w:rPr>
          <w:b/>
          <w:i/>
          <w:sz w:val="16"/>
          <w:szCs w:val="16"/>
        </w:rPr>
        <w:t>16</w:t>
      </w:r>
      <w:r w:rsidRPr="005520CA">
        <w:rPr>
          <w:b/>
          <w:i/>
          <w:sz w:val="16"/>
          <w:szCs w:val="16"/>
        </w:rPr>
        <w:t xml:space="preserve"> citations in the </w:t>
      </w:r>
      <w:r w:rsidR="0064073B">
        <w:rPr>
          <w:b/>
          <w:i/>
          <w:sz w:val="16"/>
          <w:szCs w:val="16"/>
        </w:rPr>
        <w:t>Sinnocks and Kin</w:t>
      </w:r>
      <w:r>
        <w:rPr>
          <w:b/>
          <w:i/>
          <w:sz w:val="16"/>
          <w:szCs w:val="16"/>
        </w:rPr>
        <w:t xml:space="preserve"> database, 8</w:t>
      </w:r>
      <w:r w:rsidRPr="005520CA">
        <w:rPr>
          <w:b/>
          <w:i/>
          <w:sz w:val="16"/>
          <w:szCs w:val="16"/>
        </w:rPr>
        <w:t xml:space="preserve"> in the Sinnock, Royals, Vikings, Romans, and God</w:t>
      </w:r>
      <w:r>
        <w:rPr>
          <w:b/>
          <w:i/>
          <w:sz w:val="16"/>
          <w:szCs w:val="16"/>
        </w:rPr>
        <w:t>s</w:t>
      </w:r>
      <w:r w:rsidRPr="005520CA">
        <w:rPr>
          <w:b/>
          <w:i/>
          <w:sz w:val="16"/>
          <w:szCs w:val="16"/>
        </w:rPr>
        <w:t xml:space="preserve"> database</w:t>
      </w:r>
    </w:p>
    <w:p w14:paraId="4A307964" w14:textId="77777777" w:rsidR="00316C8A" w:rsidRDefault="00316C8A" w:rsidP="00DA7F84">
      <w:pPr>
        <w:pStyle w:val="BodyTextIndent"/>
        <w:ind w:left="0"/>
      </w:pPr>
    </w:p>
    <w:p w14:paraId="40ADD49C" w14:textId="77777777" w:rsidR="00DA7F84" w:rsidRPr="00AD11C7" w:rsidRDefault="00DA7F84" w:rsidP="00DA7F84">
      <w:pPr>
        <w:pStyle w:val="BodyTextIndent"/>
        <w:ind w:left="0"/>
      </w:pPr>
      <w:r w:rsidRPr="00AD11C7">
        <w:t xml:space="preserve">This record consists of a database, </w:t>
      </w:r>
      <w:r w:rsidRPr="00AD11C7">
        <w:rPr>
          <w:i/>
        </w:rPr>
        <w:t>California Divorce Index, 1966 – 1984</w:t>
      </w:r>
      <w:r w:rsidRPr="00AD11C7">
        <w:t>,</w:t>
      </w:r>
      <w:r w:rsidRPr="00AD11C7">
        <w:rPr>
          <w:i/>
        </w:rPr>
        <w:t xml:space="preserve"> </w:t>
      </w:r>
      <w:r w:rsidRPr="00AD11C7">
        <w:t>maintained by www.ancestry.com. In 2009 I searched the database for the surname Sinnock and extracted the following information for the following four couples that divorced in California. Information for each divorce includes names of both married partners, divorce date, and county. Reliability of the information is probably good, say about 4 out of 5.</w:t>
      </w:r>
    </w:p>
    <w:p w14:paraId="67C231FF" w14:textId="77777777" w:rsidR="00DA7F84" w:rsidRDefault="00DA7F84" w:rsidP="00DA7F84">
      <w:pPr>
        <w:rPr>
          <w:sz w:val="16"/>
          <w:szCs w:val="16"/>
        </w:rPr>
      </w:pPr>
    </w:p>
    <w:p w14:paraId="2004EEDD" w14:textId="77777777" w:rsidR="00DA7F84" w:rsidRPr="00C47429" w:rsidRDefault="00DA7F84" w:rsidP="00DA7F84">
      <w:pPr>
        <w:rPr>
          <w:color w:val="auto"/>
          <w:sz w:val="18"/>
          <w:szCs w:val="18"/>
        </w:rPr>
      </w:pPr>
      <w:r w:rsidRPr="00C47429">
        <w:rPr>
          <w:sz w:val="18"/>
          <w:szCs w:val="18"/>
        </w:rPr>
        <w:t xml:space="preserve">Source Information: </w:t>
      </w:r>
      <w:r w:rsidRPr="00C47429">
        <w:rPr>
          <w:color w:val="auto"/>
          <w:sz w:val="18"/>
          <w:szCs w:val="18"/>
        </w:rPr>
        <w:t xml:space="preserve">Ancestry.com. </w:t>
      </w:r>
      <w:r w:rsidRPr="00C47429">
        <w:rPr>
          <w:i/>
          <w:iCs/>
          <w:color w:val="auto"/>
          <w:sz w:val="18"/>
          <w:szCs w:val="18"/>
        </w:rPr>
        <w:t>California, Divorce Index, 1966-1984</w:t>
      </w:r>
      <w:r w:rsidRPr="00C47429">
        <w:rPr>
          <w:color w:val="auto"/>
          <w:sz w:val="18"/>
          <w:szCs w:val="18"/>
        </w:rPr>
        <w:t xml:space="preserve"> [database on-line]. Provo, UT, USA: Ancestry.com Operations Inc, 2007.</w:t>
      </w:r>
    </w:p>
    <w:p w14:paraId="784C44FC" w14:textId="77777777" w:rsidR="00DA7F84" w:rsidRPr="00C47429" w:rsidRDefault="00DA7F84" w:rsidP="00DA7F84">
      <w:pPr>
        <w:pStyle w:val="BodyTextIndent"/>
        <w:ind w:left="0"/>
        <w:rPr>
          <w:sz w:val="18"/>
          <w:szCs w:val="18"/>
        </w:rPr>
      </w:pPr>
      <w:r w:rsidRPr="00C47429">
        <w:rPr>
          <w:color w:val="auto"/>
          <w:sz w:val="18"/>
          <w:szCs w:val="18"/>
        </w:rPr>
        <w:t xml:space="preserve">Original data: State of California. </w:t>
      </w:r>
      <w:r w:rsidRPr="00C47429">
        <w:rPr>
          <w:i/>
          <w:iCs/>
          <w:color w:val="auto"/>
          <w:sz w:val="18"/>
          <w:szCs w:val="18"/>
        </w:rPr>
        <w:t>California Divorce Index, 1966-1984.</w:t>
      </w:r>
      <w:r w:rsidRPr="00C47429">
        <w:rPr>
          <w:color w:val="auto"/>
          <w:sz w:val="18"/>
          <w:szCs w:val="18"/>
        </w:rPr>
        <w:t xml:space="preserve"> Microfiche. Center for Health Statistics, California Department of Health Services, Sacramento, California.</w:t>
      </w:r>
    </w:p>
    <w:p w14:paraId="20FF7A4D" w14:textId="77777777" w:rsidR="00DA7F84" w:rsidRPr="00C24D81" w:rsidRDefault="00DA7F84" w:rsidP="00C24D81">
      <w:pPr>
        <w:rPr>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98"/>
        <w:gridCol w:w="1872"/>
        <w:gridCol w:w="1458"/>
        <w:gridCol w:w="1440"/>
      </w:tblGrid>
      <w:tr w:rsidR="00DA7F84" w:rsidRPr="00C24D81" w14:paraId="4E848BF1" w14:textId="77777777" w:rsidTr="00462716">
        <w:trPr>
          <w:jc w:val="center"/>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038E1B" w14:textId="77777777" w:rsidR="00DA7F84" w:rsidRPr="00C24D81" w:rsidRDefault="00DA7F84" w:rsidP="00C24D81">
            <w:pPr>
              <w:rPr>
                <w:b/>
                <w:color w:val="auto"/>
                <w:sz w:val="18"/>
                <w:szCs w:val="18"/>
              </w:rPr>
            </w:pPr>
            <w:r w:rsidRPr="00C24D81">
              <w:rPr>
                <w:b/>
                <w:color w:val="auto"/>
                <w:sz w:val="18"/>
                <w:szCs w:val="18"/>
              </w:rPr>
              <w:t>Sinnock</w:t>
            </w:r>
          </w:p>
        </w:tc>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F42C8" w14:textId="77777777" w:rsidR="00DA7F84" w:rsidRPr="00C24D81" w:rsidRDefault="00DA7F84" w:rsidP="00C24D81">
            <w:pPr>
              <w:rPr>
                <w:b/>
                <w:color w:val="auto"/>
                <w:sz w:val="18"/>
                <w:szCs w:val="18"/>
              </w:rPr>
            </w:pPr>
            <w:r w:rsidRPr="00C24D81">
              <w:rPr>
                <w:b/>
                <w:color w:val="auto"/>
                <w:sz w:val="18"/>
                <w:szCs w:val="18"/>
              </w:rPr>
              <w:t>Spouse</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61A323" w14:textId="77777777" w:rsidR="00DA7F84" w:rsidRPr="00C24D81" w:rsidRDefault="00DA7F84" w:rsidP="00C24D81">
            <w:pPr>
              <w:rPr>
                <w:b/>
                <w:color w:val="auto"/>
                <w:sz w:val="18"/>
                <w:szCs w:val="18"/>
              </w:rPr>
            </w:pPr>
            <w:r w:rsidRPr="00C24D81">
              <w:rPr>
                <w:b/>
                <w:color w:val="auto"/>
                <w:sz w:val="18"/>
                <w:szCs w:val="18"/>
              </w:rPr>
              <w:t>Date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C3D33" w14:textId="77777777" w:rsidR="00DA7F84" w:rsidRPr="00C24D81" w:rsidRDefault="00DA7F84" w:rsidP="00C24D81">
            <w:pPr>
              <w:rPr>
                <w:b/>
                <w:color w:val="auto"/>
                <w:sz w:val="18"/>
                <w:szCs w:val="18"/>
              </w:rPr>
            </w:pPr>
            <w:r w:rsidRPr="00C24D81">
              <w:rPr>
                <w:b/>
                <w:color w:val="auto"/>
                <w:sz w:val="18"/>
                <w:szCs w:val="18"/>
              </w:rPr>
              <w:t>County</w:t>
            </w:r>
          </w:p>
        </w:tc>
      </w:tr>
      <w:tr w:rsidR="00DA7F84" w:rsidRPr="002270C1" w14:paraId="16CA0704" w14:textId="77777777" w:rsidTr="00462716">
        <w:trPr>
          <w:jc w:val="center"/>
        </w:trPr>
        <w:tc>
          <w:tcPr>
            <w:tcW w:w="1998" w:type="dxa"/>
            <w:tcBorders>
              <w:top w:val="single" w:sz="4" w:space="0" w:color="auto"/>
              <w:left w:val="single" w:sz="4" w:space="0" w:color="auto"/>
              <w:right w:val="single" w:sz="4" w:space="0" w:color="auto"/>
            </w:tcBorders>
          </w:tcPr>
          <w:p w14:paraId="4DF98227" w14:textId="77777777" w:rsidR="00DA7F84" w:rsidRPr="007F5F80" w:rsidRDefault="00DA7F84" w:rsidP="00C24D81">
            <w:pPr>
              <w:rPr>
                <w:color w:val="auto"/>
                <w:sz w:val="16"/>
                <w:szCs w:val="16"/>
              </w:rPr>
            </w:pPr>
            <w:r w:rsidRPr="007F5F80">
              <w:rPr>
                <w:color w:val="auto"/>
                <w:sz w:val="16"/>
                <w:szCs w:val="16"/>
              </w:rPr>
              <w:t>Connie R. Sinnock</w:t>
            </w:r>
          </w:p>
        </w:tc>
        <w:tc>
          <w:tcPr>
            <w:tcW w:w="1872" w:type="dxa"/>
            <w:tcBorders>
              <w:top w:val="single" w:sz="4" w:space="0" w:color="auto"/>
              <w:left w:val="single" w:sz="4" w:space="0" w:color="auto"/>
              <w:right w:val="single" w:sz="4" w:space="0" w:color="auto"/>
            </w:tcBorders>
          </w:tcPr>
          <w:p w14:paraId="7802F7B1" w14:textId="77777777" w:rsidR="00DA7F84" w:rsidRPr="007F5F80" w:rsidRDefault="00DA7F84" w:rsidP="00C24D81">
            <w:pPr>
              <w:rPr>
                <w:color w:val="auto"/>
                <w:sz w:val="16"/>
                <w:szCs w:val="16"/>
              </w:rPr>
            </w:pPr>
            <w:r w:rsidRPr="007F5F80">
              <w:rPr>
                <w:color w:val="auto"/>
                <w:sz w:val="16"/>
                <w:szCs w:val="16"/>
              </w:rPr>
              <w:t>James H. Comeaux</w:t>
            </w:r>
          </w:p>
        </w:tc>
        <w:tc>
          <w:tcPr>
            <w:tcW w:w="1458" w:type="dxa"/>
            <w:tcBorders>
              <w:top w:val="single" w:sz="4" w:space="0" w:color="auto"/>
              <w:left w:val="single" w:sz="4" w:space="0" w:color="auto"/>
              <w:right w:val="single" w:sz="4" w:space="0" w:color="auto"/>
            </w:tcBorders>
          </w:tcPr>
          <w:p w14:paraId="24E5463A" w14:textId="77777777" w:rsidR="00DA7F84" w:rsidRPr="007F5F80" w:rsidRDefault="00DA7F84" w:rsidP="00C24D81">
            <w:pPr>
              <w:rPr>
                <w:color w:val="auto"/>
                <w:sz w:val="16"/>
                <w:szCs w:val="16"/>
              </w:rPr>
            </w:pPr>
            <w:r w:rsidRPr="007F5F80">
              <w:rPr>
                <w:color w:val="auto"/>
                <w:sz w:val="16"/>
                <w:szCs w:val="16"/>
              </w:rPr>
              <w:t>May 1974</w:t>
            </w:r>
          </w:p>
        </w:tc>
        <w:tc>
          <w:tcPr>
            <w:tcW w:w="1440" w:type="dxa"/>
            <w:tcBorders>
              <w:top w:val="single" w:sz="4" w:space="0" w:color="auto"/>
              <w:left w:val="single" w:sz="4" w:space="0" w:color="auto"/>
              <w:right w:val="single" w:sz="4" w:space="0" w:color="auto"/>
            </w:tcBorders>
          </w:tcPr>
          <w:p w14:paraId="0AC3DB8B" w14:textId="77777777" w:rsidR="00DA7F84" w:rsidRPr="007F5F80" w:rsidRDefault="00DA7F84" w:rsidP="00C24D81">
            <w:pPr>
              <w:rPr>
                <w:color w:val="auto"/>
                <w:sz w:val="16"/>
                <w:szCs w:val="16"/>
              </w:rPr>
            </w:pPr>
            <w:r w:rsidRPr="007F5F80">
              <w:rPr>
                <w:color w:val="auto"/>
                <w:sz w:val="16"/>
                <w:szCs w:val="16"/>
              </w:rPr>
              <w:t>Santa Clara</w:t>
            </w:r>
          </w:p>
        </w:tc>
      </w:tr>
      <w:tr w:rsidR="00DA7F84" w:rsidRPr="002270C1" w14:paraId="787A6A73" w14:textId="77777777" w:rsidTr="00462716">
        <w:trPr>
          <w:jc w:val="center"/>
        </w:trPr>
        <w:tc>
          <w:tcPr>
            <w:tcW w:w="1998" w:type="dxa"/>
            <w:tcBorders>
              <w:left w:val="single" w:sz="4" w:space="0" w:color="auto"/>
              <w:right w:val="single" w:sz="4" w:space="0" w:color="auto"/>
            </w:tcBorders>
          </w:tcPr>
          <w:p w14:paraId="5F7BDBAC" w14:textId="77777777" w:rsidR="00DA7F84" w:rsidRPr="007F5F80" w:rsidRDefault="00DA7F84" w:rsidP="00C24D81">
            <w:pPr>
              <w:rPr>
                <w:color w:val="auto"/>
                <w:sz w:val="16"/>
                <w:szCs w:val="16"/>
              </w:rPr>
            </w:pPr>
            <w:r w:rsidRPr="007F5F80">
              <w:rPr>
                <w:color w:val="auto"/>
                <w:sz w:val="16"/>
                <w:szCs w:val="16"/>
              </w:rPr>
              <w:t>Robert O. Sinnock</w:t>
            </w:r>
          </w:p>
        </w:tc>
        <w:tc>
          <w:tcPr>
            <w:tcW w:w="1872" w:type="dxa"/>
            <w:tcBorders>
              <w:left w:val="single" w:sz="4" w:space="0" w:color="auto"/>
              <w:right w:val="single" w:sz="4" w:space="0" w:color="auto"/>
            </w:tcBorders>
          </w:tcPr>
          <w:p w14:paraId="2DA750AB" w14:textId="77777777" w:rsidR="00DA7F84" w:rsidRPr="007F5F80" w:rsidRDefault="00DA7F84" w:rsidP="00C24D81">
            <w:pPr>
              <w:rPr>
                <w:color w:val="auto"/>
                <w:sz w:val="16"/>
                <w:szCs w:val="16"/>
              </w:rPr>
            </w:pPr>
            <w:r w:rsidRPr="007F5F80">
              <w:rPr>
                <w:color w:val="auto"/>
                <w:sz w:val="16"/>
                <w:szCs w:val="16"/>
              </w:rPr>
              <w:t>Nancy J. Sinnock</w:t>
            </w:r>
          </w:p>
        </w:tc>
        <w:tc>
          <w:tcPr>
            <w:tcW w:w="1458" w:type="dxa"/>
            <w:tcBorders>
              <w:left w:val="single" w:sz="4" w:space="0" w:color="auto"/>
              <w:right w:val="single" w:sz="4" w:space="0" w:color="auto"/>
            </w:tcBorders>
          </w:tcPr>
          <w:p w14:paraId="06CE7B47" w14:textId="77777777" w:rsidR="00DA7F84" w:rsidRPr="007F5F80" w:rsidRDefault="00DA7F84" w:rsidP="00C24D81">
            <w:pPr>
              <w:rPr>
                <w:color w:val="auto"/>
                <w:sz w:val="16"/>
                <w:szCs w:val="16"/>
              </w:rPr>
            </w:pPr>
            <w:r w:rsidRPr="007F5F80">
              <w:rPr>
                <w:color w:val="auto"/>
                <w:sz w:val="16"/>
                <w:szCs w:val="16"/>
              </w:rPr>
              <w:t>18 Nov 1980</w:t>
            </w:r>
          </w:p>
        </w:tc>
        <w:tc>
          <w:tcPr>
            <w:tcW w:w="1440" w:type="dxa"/>
            <w:tcBorders>
              <w:left w:val="single" w:sz="4" w:space="0" w:color="auto"/>
              <w:right w:val="single" w:sz="4" w:space="0" w:color="auto"/>
            </w:tcBorders>
          </w:tcPr>
          <w:p w14:paraId="3A5C0D63" w14:textId="77777777" w:rsidR="00DA7F84" w:rsidRPr="007F5F80" w:rsidRDefault="00DA7F84" w:rsidP="00C24D81">
            <w:pPr>
              <w:rPr>
                <w:color w:val="auto"/>
                <w:sz w:val="16"/>
                <w:szCs w:val="16"/>
              </w:rPr>
            </w:pPr>
            <w:r w:rsidRPr="007F5F80">
              <w:rPr>
                <w:color w:val="auto"/>
                <w:sz w:val="16"/>
                <w:szCs w:val="16"/>
              </w:rPr>
              <w:t>Nevada</w:t>
            </w:r>
          </w:p>
        </w:tc>
      </w:tr>
      <w:tr w:rsidR="00DA7F84" w:rsidRPr="002270C1" w14:paraId="0E79C367" w14:textId="77777777" w:rsidTr="00462716">
        <w:trPr>
          <w:jc w:val="center"/>
        </w:trPr>
        <w:tc>
          <w:tcPr>
            <w:tcW w:w="1998" w:type="dxa"/>
            <w:tcBorders>
              <w:left w:val="single" w:sz="4" w:space="0" w:color="auto"/>
              <w:right w:val="single" w:sz="4" w:space="0" w:color="auto"/>
            </w:tcBorders>
          </w:tcPr>
          <w:p w14:paraId="0B52B5AB" w14:textId="77777777" w:rsidR="00DA7F84" w:rsidRPr="007F5F80" w:rsidRDefault="00DA7F84" w:rsidP="00C24D81">
            <w:pPr>
              <w:rPr>
                <w:color w:val="auto"/>
                <w:sz w:val="16"/>
                <w:szCs w:val="16"/>
              </w:rPr>
            </w:pPr>
            <w:r w:rsidRPr="007F5F80">
              <w:rPr>
                <w:color w:val="auto"/>
                <w:sz w:val="16"/>
                <w:szCs w:val="16"/>
              </w:rPr>
              <w:t>Roberta L. Sinnock</w:t>
            </w:r>
          </w:p>
        </w:tc>
        <w:tc>
          <w:tcPr>
            <w:tcW w:w="1872" w:type="dxa"/>
            <w:tcBorders>
              <w:left w:val="single" w:sz="4" w:space="0" w:color="auto"/>
              <w:right w:val="single" w:sz="4" w:space="0" w:color="auto"/>
            </w:tcBorders>
          </w:tcPr>
          <w:p w14:paraId="7F100635" w14:textId="77777777" w:rsidR="00DA7F84" w:rsidRPr="007F5F80" w:rsidRDefault="00DA7F84" w:rsidP="00C24D81">
            <w:pPr>
              <w:rPr>
                <w:color w:val="auto"/>
                <w:sz w:val="16"/>
                <w:szCs w:val="16"/>
              </w:rPr>
            </w:pPr>
            <w:r w:rsidRPr="007F5F80">
              <w:rPr>
                <w:color w:val="auto"/>
                <w:sz w:val="16"/>
                <w:szCs w:val="16"/>
              </w:rPr>
              <w:t>Donald Kaegi</w:t>
            </w:r>
          </w:p>
        </w:tc>
        <w:tc>
          <w:tcPr>
            <w:tcW w:w="1458" w:type="dxa"/>
            <w:tcBorders>
              <w:left w:val="single" w:sz="4" w:space="0" w:color="auto"/>
              <w:right w:val="single" w:sz="4" w:space="0" w:color="auto"/>
            </w:tcBorders>
          </w:tcPr>
          <w:p w14:paraId="24CB1C16" w14:textId="77777777" w:rsidR="00DA7F84" w:rsidRPr="007F5F80" w:rsidRDefault="00DA7F84" w:rsidP="00C24D81">
            <w:pPr>
              <w:rPr>
                <w:color w:val="auto"/>
                <w:sz w:val="16"/>
                <w:szCs w:val="16"/>
              </w:rPr>
            </w:pPr>
            <w:r w:rsidRPr="007F5F80">
              <w:rPr>
                <w:color w:val="auto"/>
                <w:sz w:val="16"/>
                <w:szCs w:val="16"/>
              </w:rPr>
              <w:t>Dec 1973</w:t>
            </w:r>
          </w:p>
        </w:tc>
        <w:tc>
          <w:tcPr>
            <w:tcW w:w="1440" w:type="dxa"/>
            <w:tcBorders>
              <w:left w:val="single" w:sz="4" w:space="0" w:color="auto"/>
              <w:right w:val="single" w:sz="4" w:space="0" w:color="auto"/>
            </w:tcBorders>
          </w:tcPr>
          <w:p w14:paraId="1F014326" w14:textId="77777777" w:rsidR="00DA7F84" w:rsidRPr="007F5F80" w:rsidRDefault="00DA7F84" w:rsidP="00C24D81">
            <w:pPr>
              <w:rPr>
                <w:color w:val="auto"/>
                <w:sz w:val="16"/>
                <w:szCs w:val="16"/>
              </w:rPr>
            </w:pPr>
            <w:r w:rsidRPr="007F5F80">
              <w:rPr>
                <w:color w:val="auto"/>
                <w:sz w:val="16"/>
                <w:szCs w:val="16"/>
              </w:rPr>
              <w:t>Riverside</w:t>
            </w:r>
          </w:p>
        </w:tc>
      </w:tr>
      <w:tr w:rsidR="00DA7F84" w:rsidRPr="002270C1" w14:paraId="4936F7C6" w14:textId="77777777" w:rsidTr="00462716">
        <w:trPr>
          <w:jc w:val="center"/>
        </w:trPr>
        <w:tc>
          <w:tcPr>
            <w:tcW w:w="1998" w:type="dxa"/>
            <w:tcBorders>
              <w:left w:val="single" w:sz="4" w:space="0" w:color="auto"/>
              <w:bottom w:val="single" w:sz="4" w:space="0" w:color="auto"/>
              <w:right w:val="single" w:sz="4" w:space="0" w:color="auto"/>
            </w:tcBorders>
          </w:tcPr>
          <w:p w14:paraId="7049FB8A" w14:textId="77777777" w:rsidR="00DA7F84" w:rsidRPr="007F5F80" w:rsidRDefault="00DA7F84" w:rsidP="00C24D81">
            <w:pPr>
              <w:rPr>
                <w:color w:val="auto"/>
                <w:sz w:val="16"/>
                <w:szCs w:val="16"/>
              </w:rPr>
            </w:pPr>
            <w:r w:rsidRPr="007F5F80">
              <w:rPr>
                <w:color w:val="auto"/>
                <w:sz w:val="16"/>
                <w:szCs w:val="16"/>
              </w:rPr>
              <w:t>Willis R Sinnock</w:t>
            </w:r>
          </w:p>
        </w:tc>
        <w:tc>
          <w:tcPr>
            <w:tcW w:w="1872" w:type="dxa"/>
            <w:tcBorders>
              <w:left w:val="single" w:sz="4" w:space="0" w:color="auto"/>
              <w:bottom w:val="single" w:sz="4" w:space="0" w:color="auto"/>
              <w:right w:val="single" w:sz="4" w:space="0" w:color="auto"/>
            </w:tcBorders>
          </w:tcPr>
          <w:p w14:paraId="6143D504" w14:textId="77777777" w:rsidR="00DA7F84" w:rsidRPr="007F5F80" w:rsidRDefault="00DA7F84" w:rsidP="00C24D81">
            <w:pPr>
              <w:rPr>
                <w:color w:val="auto"/>
                <w:sz w:val="16"/>
                <w:szCs w:val="16"/>
              </w:rPr>
            </w:pPr>
            <w:r w:rsidRPr="007F5F80">
              <w:rPr>
                <w:color w:val="auto"/>
                <w:sz w:val="16"/>
                <w:szCs w:val="16"/>
              </w:rPr>
              <w:t>Beulah E. Sinnock</w:t>
            </w:r>
          </w:p>
        </w:tc>
        <w:tc>
          <w:tcPr>
            <w:tcW w:w="1458" w:type="dxa"/>
            <w:tcBorders>
              <w:left w:val="single" w:sz="4" w:space="0" w:color="auto"/>
              <w:bottom w:val="single" w:sz="4" w:space="0" w:color="auto"/>
              <w:right w:val="single" w:sz="4" w:space="0" w:color="auto"/>
            </w:tcBorders>
          </w:tcPr>
          <w:p w14:paraId="024FEC46" w14:textId="77777777" w:rsidR="00DA7F84" w:rsidRPr="007F5F80" w:rsidRDefault="00DA7F84" w:rsidP="00C24D81">
            <w:pPr>
              <w:rPr>
                <w:color w:val="auto"/>
                <w:sz w:val="16"/>
                <w:szCs w:val="16"/>
              </w:rPr>
            </w:pPr>
            <w:r w:rsidRPr="007F5F80">
              <w:rPr>
                <w:color w:val="auto"/>
                <w:sz w:val="16"/>
                <w:szCs w:val="16"/>
              </w:rPr>
              <w:t>26 Apr 1984</w:t>
            </w:r>
          </w:p>
        </w:tc>
        <w:tc>
          <w:tcPr>
            <w:tcW w:w="1440" w:type="dxa"/>
            <w:tcBorders>
              <w:left w:val="single" w:sz="4" w:space="0" w:color="auto"/>
              <w:bottom w:val="single" w:sz="4" w:space="0" w:color="auto"/>
              <w:right w:val="single" w:sz="4" w:space="0" w:color="auto"/>
            </w:tcBorders>
          </w:tcPr>
          <w:p w14:paraId="4F27E988" w14:textId="77777777" w:rsidR="00DA7F84" w:rsidRPr="007F5F80" w:rsidRDefault="00DA7F84" w:rsidP="00C24D81">
            <w:pPr>
              <w:rPr>
                <w:color w:val="auto"/>
                <w:sz w:val="16"/>
                <w:szCs w:val="16"/>
              </w:rPr>
            </w:pPr>
            <w:r w:rsidRPr="007F5F80">
              <w:rPr>
                <w:color w:val="auto"/>
                <w:sz w:val="16"/>
                <w:szCs w:val="16"/>
              </w:rPr>
              <w:t>San Diego</w:t>
            </w:r>
          </w:p>
        </w:tc>
      </w:tr>
    </w:tbl>
    <w:p w14:paraId="5CCC50F4" w14:textId="77777777" w:rsidR="00D1017A" w:rsidRDefault="00D1017A" w:rsidP="00C24D81"/>
    <w:p w14:paraId="254A7B4E" w14:textId="33B7A768" w:rsidR="00932D2C" w:rsidRDefault="00932D2C">
      <w:pPr>
        <w:spacing w:after="160" w:line="259" w:lineRule="auto"/>
      </w:pPr>
      <w:r>
        <w:br w:type="page"/>
      </w:r>
    </w:p>
    <w:p w14:paraId="356930EF" w14:textId="77777777" w:rsidR="00462716" w:rsidRPr="00AD11C7" w:rsidRDefault="00462716" w:rsidP="00462716">
      <w:pPr>
        <w:pStyle w:val="Heading2"/>
      </w:pPr>
      <w:r w:rsidRPr="00AD11C7">
        <w:lastRenderedPageBreak/>
        <w:t>California Marriage Index, 1960 - 1985, Ancestry.com, 2009</w:t>
      </w:r>
      <w:r>
        <w:t xml:space="preserve"> - 2014</w:t>
      </w:r>
      <w:r w:rsidRPr="00AD11C7">
        <w:t xml:space="preserve"> (144 citations)</w:t>
      </w:r>
    </w:p>
    <w:p w14:paraId="1F87133F" w14:textId="77777777" w:rsidR="00462716" w:rsidRPr="005520CA" w:rsidRDefault="00462716" w:rsidP="00462716">
      <w:pPr>
        <w:rPr>
          <w:b/>
          <w:i/>
          <w:sz w:val="16"/>
          <w:szCs w:val="16"/>
        </w:rPr>
      </w:pPr>
      <w:r>
        <w:rPr>
          <w:b/>
          <w:i/>
          <w:sz w:val="16"/>
          <w:szCs w:val="16"/>
        </w:rPr>
        <w:t>115</w:t>
      </w:r>
      <w:r w:rsidRPr="005520CA">
        <w:rPr>
          <w:b/>
          <w:i/>
          <w:sz w:val="16"/>
          <w:szCs w:val="16"/>
        </w:rPr>
        <w:t xml:space="preserve"> citations in the </w:t>
      </w:r>
      <w:r w:rsidR="0064073B">
        <w:rPr>
          <w:b/>
          <w:i/>
          <w:sz w:val="16"/>
          <w:szCs w:val="16"/>
        </w:rPr>
        <w:t>Sinnocks and Kin</w:t>
      </w:r>
      <w:r>
        <w:rPr>
          <w:b/>
          <w:i/>
          <w:sz w:val="16"/>
          <w:szCs w:val="16"/>
        </w:rPr>
        <w:t xml:space="preserve"> database, 29</w:t>
      </w:r>
      <w:r w:rsidRPr="005520CA">
        <w:rPr>
          <w:b/>
          <w:i/>
          <w:sz w:val="16"/>
          <w:szCs w:val="16"/>
        </w:rPr>
        <w:t xml:space="preserve"> in the Sinnock, Royals, Vikings, Romans, and God</w:t>
      </w:r>
      <w:r>
        <w:rPr>
          <w:b/>
          <w:i/>
          <w:sz w:val="16"/>
          <w:szCs w:val="16"/>
        </w:rPr>
        <w:t>s</w:t>
      </w:r>
      <w:r w:rsidRPr="005520CA">
        <w:rPr>
          <w:b/>
          <w:i/>
          <w:sz w:val="16"/>
          <w:szCs w:val="16"/>
        </w:rPr>
        <w:t xml:space="preserve"> database</w:t>
      </w:r>
    </w:p>
    <w:p w14:paraId="1BFA2A3C" w14:textId="77777777" w:rsidR="00316C8A" w:rsidRDefault="00316C8A" w:rsidP="00462716">
      <w:pPr>
        <w:pStyle w:val="BodyTextIndent"/>
        <w:ind w:left="0"/>
      </w:pPr>
    </w:p>
    <w:p w14:paraId="67330B2C" w14:textId="77777777" w:rsidR="00462716" w:rsidRPr="00AD11C7" w:rsidRDefault="00462716" w:rsidP="00462716">
      <w:pPr>
        <w:pStyle w:val="BodyTextIndent"/>
        <w:ind w:left="0"/>
      </w:pPr>
      <w:r w:rsidRPr="00AD11C7">
        <w:t xml:space="preserve">This record consists of a database, </w:t>
      </w:r>
      <w:r w:rsidRPr="00AD11C7">
        <w:rPr>
          <w:i/>
        </w:rPr>
        <w:t>California Marriage Index, 1960 – 1985</w:t>
      </w:r>
      <w:r w:rsidRPr="00AD11C7">
        <w:t>,</w:t>
      </w:r>
      <w:r w:rsidRPr="00AD11C7">
        <w:rPr>
          <w:i/>
        </w:rPr>
        <w:t xml:space="preserve"> </w:t>
      </w:r>
      <w:r w:rsidRPr="00AD11C7">
        <w:t xml:space="preserve">maintained by www.ancestry.com. In 2009 I searched the database for the surnames Sinnock and Severns and extracted the following information for the following four couples that divorced in California. Information for each divorce includes names of both married partners, divorce date, and county. After 2009 I cited several other marriages in the </w:t>
      </w:r>
      <w:r w:rsidR="0064073B">
        <w:t>Sinnocks and Kin</w:t>
      </w:r>
      <w:r w:rsidRPr="00AD11C7">
        <w:t>.ftm database, mostly for maternal lines. These later citations are not shown in the following table. Reliability of the information is probably good, say about 4 out of 5.</w:t>
      </w:r>
    </w:p>
    <w:p w14:paraId="2C408CD9" w14:textId="77777777" w:rsidR="00462716" w:rsidRDefault="00462716" w:rsidP="00462716">
      <w:pPr>
        <w:rPr>
          <w:sz w:val="16"/>
          <w:szCs w:val="16"/>
        </w:rPr>
      </w:pPr>
    </w:p>
    <w:p w14:paraId="43682FF5" w14:textId="77777777" w:rsidR="00462716" w:rsidRPr="00C47429" w:rsidRDefault="00462716" w:rsidP="00462716">
      <w:pPr>
        <w:rPr>
          <w:color w:val="auto"/>
          <w:sz w:val="18"/>
          <w:szCs w:val="18"/>
        </w:rPr>
      </w:pPr>
      <w:r w:rsidRPr="00C47429">
        <w:rPr>
          <w:sz w:val="18"/>
          <w:szCs w:val="18"/>
        </w:rPr>
        <w:t xml:space="preserve">Source Information: </w:t>
      </w:r>
      <w:r w:rsidRPr="00C47429">
        <w:rPr>
          <w:color w:val="auto"/>
          <w:sz w:val="18"/>
          <w:szCs w:val="18"/>
        </w:rPr>
        <w:t xml:space="preserve">Ancestry.com. </w:t>
      </w:r>
      <w:r w:rsidRPr="00C47429">
        <w:rPr>
          <w:i/>
          <w:iCs/>
          <w:color w:val="auto"/>
          <w:sz w:val="18"/>
          <w:szCs w:val="18"/>
        </w:rPr>
        <w:t>California, Marriage Index, 1960-1985</w:t>
      </w:r>
      <w:r w:rsidRPr="00C47429">
        <w:rPr>
          <w:color w:val="auto"/>
          <w:sz w:val="18"/>
          <w:szCs w:val="18"/>
        </w:rPr>
        <w:t xml:space="preserve"> [database on-line]. Provo, UT, USA: Ancestry.com Operations Inc, 2007.</w:t>
      </w:r>
    </w:p>
    <w:p w14:paraId="0F049CA7" w14:textId="77777777" w:rsidR="00462716" w:rsidRPr="00C47429" w:rsidRDefault="00462716" w:rsidP="00462716">
      <w:pPr>
        <w:pStyle w:val="BodyTextIndent"/>
        <w:ind w:left="0"/>
        <w:rPr>
          <w:b/>
          <w:sz w:val="18"/>
          <w:szCs w:val="18"/>
        </w:rPr>
      </w:pPr>
      <w:r w:rsidRPr="00C47429">
        <w:rPr>
          <w:color w:val="auto"/>
          <w:sz w:val="18"/>
          <w:szCs w:val="18"/>
        </w:rPr>
        <w:t xml:space="preserve">Original data: State of California. </w:t>
      </w:r>
      <w:r w:rsidRPr="00C47429">
        <w:rPr>
          <w:i/>
          <w:iCs/>
          <w:color w:val="auto"/>
          <w:sz w:val="18"/>
          <w:szCs w:val="18"/>
        </w:rPr>
        <w:t>California Marriage Index, 1960-1985.</w:t>
      </w:r>
      <w:r w:rsidRPr="00C47429">
        <w:rPr>
          <w:color w:val="auto"/>
          <w:sz w:val="18"/>
          <w:szCs w:val="18"/>
        </w:rPr>
        <w:t xml:space="preserve"> Microfiche. Center for Health Statistics, California Department of Health Services, Sacramento, California.</w:t>
      </w:r>
    </w:p>
    <w:p w14:paraId="3EFA738E" w14:textId="77777777" w:rsidR="00462716" w:rsidRPr="00C943EB" w:rsidRDefault="00462716" w:rsidP="00462716">
      <w:pPr>
        <w:tabs>
          <w:tab w:val="left" w:pos="-1440"/>
          <w:tab w:val="left" w:pos="-720"/>
        </w:tabs>
        <w:suppressAutoHyphens/>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620"/>
        <w:gridCol w:w="630"/>
        <w:gridCol w:w="1800"/>
        <w:gridCol w:w="583"/>
        <w:gridCol w:w="1307"/>
        <w:gridCol w:w="1350"/>
      </w:tblGrid>
      <w:tr w:rsidR="00462716" w:rsidRPr="007F5F80" w14:paraId="5D2447A7" w14:textId="77777777" w:rsidTr="00462716">
        <w:trPr>
          <w:jc w:val="center"/>
        </w:trPr>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2FF3F7" w14:textId="77777777" w:rsidR="00462716" w:rsidRPr="007F5F80" w:rsidRDefault="00462716" w:rsidP="00462716">
            <w:pPr>
              <w:suppressAutoHyphens/>
              <w:rPr>
                <w:b/>
                <w:sz w:val="18"/>
                <w:szCs w:val="18"/>
              </w:rPr>
            </w:pPr>
            <w:r w:rsidRPr="007F5F80">
              <w:rPr>
                <w:b/>
                <w:sz w:val="18"/>
                <w:szCs w:val="18"/>
              </w:rPr>
              <w:t>Last</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AF1B5B" w14:textId="77777777" w:rsidR="00462716" w:rsidRPr="007F5F80" w:rsidRDefault="00462716" w:rsidP="00462716">
            <w:pPr>
              <w:suppressAutoHyphens/>
              <w:rPr>
                <w:b/>
                <w:sz w:val="18"/>
                <w:szCs w:val="18"/>
              </w:rPr>
            </w:pPr>
            <w:r w:rsidRPr="007F5F80">
              <w:rPr>
                <w:b/>
                <w:sz w:val="18"/>
                <w:szCs w:val="18"/>
              </w:rPr>
              <w:t>First</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9369E" w14:textId="77777777" w:rsidR="00462716" w:rsidRPr="007F5F80" w:rsidRDefault="00462716" w:rsidP="00462716">
            <w:pPr>
              <w:suppressAutoHyphens/>
              <w:rPr>
                <w:b/>
                <w:sz w:val="18"/>
                <w:szCs w:val="18"/>
              </w:rPr>
            </w:pPr>
            <w:r w:rsidRPr="007F5F80">
              <w:rPr>
                <w:b/>
                <w:sz w:val="18"/>
                <w:szCs w:val="18"/>
              </w:rPr>
              <w:t>Age</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712CF5" w14:textId="77777777" w:rsidR="00462716" w:rsidRPr="007F5F80" w:rsidRDefault="00462716" w:rsidP="00462716">
            <w:pPr>
              <w:suppressAutoHyphens/>
              <w:rPr>
                <w:b/>
                <w:sz w:val="18"/>
                <w:szCs w:val="18"/>
              </w:rPr>
            </w:pPr>
            <w:r w:rsidRPr="007F5F80">
              <w:rPr>
                <w:b/>
                <w:sz w:val="18"/>
                <w:szCs w:val="18"/>
              </w:rPr>
              <w:t>Spouse</w:t>
            </w:r>
          </w:p>
        </w:tc>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D679A8" w14:textId="77777777" w:rsidR="00462716" w:rsidRPr="007F5F80" w:rsidRDefault="00462716" w:rsidP="00462716">
            <w:pPr>
              <w:suppressAutoHyphens/>
              <w:rPr>
                <w:b/>
                <w:sz w:val="18"/>
                <w:szCs w:val="18"/>
              </w:rPr>
            </w:pPr>
            <w:r w:rsidRPr="007F5F80">
              <w:rPr>
                <w:b/>
                <w:sz w:val="18"/>
                <w:szCs w:val="18"/>
              </w:rPr>
              <w:t>Age</w:t>
            </w:r>
          </w:p>
        </w:tc>
        <w:tc>
          <w:tcPr>
            <w:tcW w:w="1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62D3F" w14:textId="77777777" w:rsidR="00462716" w:rsidRPr="007F5F80" w:rsidRDefault="00462716" w:rsidP="00462716">
            <w:pPr>
              <w:suppressAutoHyphens/>
              <w:rPr>
                <w:b/>
                <w:sz w:val="18"/>
                <w:szCs w:val="18"/>
              </w:rPr>
            </w:pPr>
            <w:r w:rsidRPr="007F5F80">
              <w:rPr>
                <w:b/>
                <w:sz w:val="18"/>
                <w:szCs w:val="18"/>
              </w:rPr>
              <w:t>Date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2B69C" w14:textId="77777777" w:rsidR="00462716" w:rsidRPr="007F5F80" w:rsidRDefault="00462716" w:rsidP="00462716">
            <w:pPr>
              <w:suppressAutoHyphens/>
              <w:rPr>
                <w:b/>
                <w:sz w:val="18"/>
                <w:szCs w:val="18"/>
              </w:rPr>
            </w:pPr>
            <w:r w:rsidRPr="007F5F80">
              <w:rPr>
                <w:b/>
                <w:sz w:val="18"/>
                <w:szCs w:val="18"/>
              </w:rPr>
              <w:t>County</w:t>
            </w:r>
          </w:p>
        </w:tc>
      </w:tr>
      <w:tr w:rsidR="00462716" w:rsidRPr="008703AD" w14:paraId="6C1AD5AB" w14:textId="77777777" w:rsidTr="00462716">
        <w:trPr>
          <w:jc w:val="center"/>
        </w:trPr>
        <w:tc>
          <w:tcPr>
            <w:tcW w:w="985" w:type="dxa"/>
            <w:tcBorders>
              <w:top w:val="single" w:sz="4" w:space="0" w:color="auto"/>
              <w:left w:val="single" w:sz="4" w:space="0" w:color="auto"/>
              <w:right w:val="single" w:sz="4" w:space="0" w:color="auto"/>
            </w:tcBorders>
          </w:tcPr>
          <w:p w14:paraId="53DDA85C" w14:textId="77777777" w:rsidR="00462716" w:rsidRPr="007F5F80" w:rsidRDefault="00462716" w:rsidP="00462716">
            <w:pPr>
              <w:suppressAutoHyphens/>
              <w:rPr>
                <w:sz w:val="16"/>
                <w:szCs w:val="16"/>
              </w:rPr>
            </w:pPr>
            <w:r w:rsidRPr="007F5F80">
              <w:rPr>
                <w:sz w:val="16"/>
                <w:szCs w:val="16"/>
              </w:rPr>
              <w:t>Sinnock</w:t>
            </w:r>
          </w:p>
        </w:tc>
        <w:tc>
          <w:tcPr>
            <w:tcW w:w="1620" w:type="dxa"/>
            <w:tcBorders>
              <w:top w:val="single" w:sz="4" w:space="0" w:color="auto"/>
              <w:left w:val="single" w:sz="4" w:space="0" w:color="auto"/>
              <w:right w:val="single" w:sz="4" w:space="0" w:color="auto"/>
            </w:tcBorders>
          </w:tcPr>
          <w:p w14:paraId="7990B154" w14:textId="77777777" w:rsidR="00462716" w:rsidRPr="007F5F80" w:rsidRDefault="00462716" w:rsidP="00462716">
            <w:pPr>
              <w:suppressAutoHyphens/>
              <w:rPr>
                <w:sz w:val="16"/>
                <w:szCs w:val="16"/>
              </w:rPr>
            </w:pPr>
            <w:r w:rsidRPr="007F5F80">
              <w:rPr>
                <w:sz w:val="16"/>
                <w:szCs w:val="16"/>
              </w:rPr>
              <w:t>Arlene</w:t>
            </w:r>
          </w:p>
        </w:tc>
        <w:tc>
          <w:tcPr>
            <w:tcW w:w="630" w:type="dxa"/>
            <w:tcBorders>
              <w:top w:val="single" w:sz="4" w:space="0" w:color="auto"/>
              <w:left w:val="single" w:sz="4" w:space="0" w:color="auto"/>
              <w:right w:val="single" w:sz="4" w:space="0" w:color="auto"/>
            </w:tcBorders>
          </w:tcPr>
          <w:p w14:paraId="3EEFD089" w14:textId="77777777" w:rsidR="00462716" w:rsidRPr="007F5F80" w:rsidRDefault="00462716" w:rsidP="00462716">
            <w:pPr>
              <w:suppressAutoHyphens/>
              <w:rPr>
                <w:sz w:val="16"/>
                <w:szCs w:val="16"/>
              </w:rPr>
            </w:pPr>
            <w:r w:rsidRPr="007F5F80">
              <w:rPr>
                <w:sz w:val="16"/>
                <w:szCs w:val="16"/>
              </w:rPr>
              <w:t>16</w:t>
            </w:r>
          </w:p>
        </w:tc>
        <w:tc>
          <w:tcPr>
            <w:tcW w:w="1800" w:type="dxa"/>
            <w:tcBorders>
              <w:top w:val="single" w:sz="4" w:space="0" w:color="auto"/>
              <w:left w:val="single" w:sz="4" w:space="0" w:color="auto"/>
              <w:right w:val="single" w:sz="4" w:space="0" w:color="auto"/>
            </w:tcBorders>
          </w:tcPr>
          <w:p w14:paraId="111FFCB3" w14:textId="77777777" w:rsidR="00462716" w:rsidRPr="007F5F80" w:rsidRDefault="00462716" w:rsidP="00462716">
            <w:pPr>
              <w:suppressAutoHyphens/>
              <w:rPr>
                <w:sz w:val="16"/>
                <w:szCs w:val="16"/>
              </w:rPr>
            </w:pPr>
            <w:r w:rsidRPr="007F5F80">
              <w:rPr>
                <w:sz w:val="16"/>
                <w:szCs w:val="16"/>
              </w:rPr>
              <w:t>James Lutz</w:t>
            </w:r>
          </w:p>
        </w:tc>
        <w:tc>
          <w:tcPr>
            <w:tcW w:w="583" w:type="dxa"/>
            <w:tcBorders>
              <w:top w:val="single" w:sz="4" w:space="0" w:color="auto"/>
              <w:left w:val="single" w:sz="4" w:space="0" w:color="auto"/>
              <w:right w:val="single" w:sz="4" w:space="0" w:color="auto"/>
            </w:tcBorders>
          </w:tcPr>
          <w:p w14:paraId="132E2C35" w14:textId="77777777" w:rsidR="00462716" w:rsidRPr="007F5F80" w:rsidRDefault="00462716" w:rsidP="00462716">
            <w:pPr>
              <w:suppressAutoHyphens/>
              <w:rPr>
                <w:sz w:val="16"/>
                <w:szCs w:val="16"/>
              </w:rPr>
            </w:pPr>
            <w:r w:rsidRPr="007F5F80">
              <w:rPr>
                <w:sz w:val="16"/>
                <w:szCs w:val="16"/>
              </w:rPr>
              <w:t>18</w:t>
            </w:r>
          </w:p>
        </w:tc>
        <w:tc>
          <w:tcPr>
            <w:tcW w:w="1307" w:type="dxa"/>
            <w:tcBorders>
              <w:top w:val="single" w:sz="4" w:space="0" w:color="auto"/>
              <w:left w:val="single" w:sz="4" w:space="0" w:color="auto"/>
              <w:right w:val="single" w:sz="4" w:space="0" w:color="auto"/>
            </w:tcBorders>
          </w:tcPr>
          <w:p w14:paraId="6D62A42D" w14:textId="77777777" w:rsidR="00462716" w:rsidRPr="007F5F80" w:rsidRDefault="00462716" w:rsidP="00462716">
            <w:pPr>
              <w:suppressAutoHyphens/>
              <w:rPr>
                <w:sz w:val="16"/>
                <w:szCs w:val="16"/>
              </w:rPr>
            </w:pPr>
            <w:r w:rsidRPr="007F5F80">
              <w:rPr>
                <w:sz w:val="16"/>
                <w:szCs w:val="16"/>
              </w:rPr>
              <w:t>09 Feb 1957</w:t>
            </w:r>
          </w:p>
        </w:tc>
        <w:tc>
          <w:tcPr>
            <w:tcW w:w="1350" w:type="dxa"/>
            <w:tcBorders>
              <w:top w:val="single" w:sz="4" w:space="0" w:color="auto"/>
              <w:left w:val="single" w:sz="4" w:space="0" w:color="auto"/>
              <w:right w:val="single" w:sz="4" w:space="0" w:color="auto"/>
            </w:tcBorders>
          </w:tcPr>
          <w:p w14:paraId="7C4131A7" w14:textId="77777777" w:rsidR="00462716" w:rsidRPr="007F5F80" w:rsidRDefault="00462716" w:rsidP="00462716">
            <w:pPr>
              <w:suppressAutoHyphens/>
              <w:rPr>
                <w:sz w:val="16"/>
                <w:szCs w:val="16"/>
              </w:rPr>
            </w:pPr>
            <w:r w:rsidRPr="007F5F80">
              <w:rPr>
                <w:sz w:val="16"/>
                <w:szCs w:val="16"/>
              </w:rPr>
              <w:t>Los Angeles</w:t>
            </w:r>
          </w:p>
        </w:tc>
      </w:tr>
      <w:tr w:rsidR="00462716" w:rsidRPr="008703AD" w14:paraId="460F23E5" w14:textId="77777777" w:rsidTr="00462716">
        <w:trPr>
          <w:jc w:val="center"/>
        </w:trPr>
        <w:tc>
          <w:tcPr>
            <w:tcW w:w="985" w:type="dxa"/>
            <w:tcBorders>
              <w:left w:val="single" w:sz="4" w:space="0" w:color="auto"/>
              <w:right w:val="single" w:sz="4" w:space="0" w:color="auto"/>
            </w:tcBorders>
          </w:tcPr>
          <w:p w14:paraId="5C83E0A7" w14:textId="77777777" w:rsidR="00462716" w:rsidRPr="007F5F80" w:rsidRDefault="00462716" w:rsidP="00462716">
            <w:pPr>
              <w:suppressAutoHyphens/>
              <w:rPr>
                <w:sz w:val="16"/>
                <w:szCs w:val="16"/>
              </w:rPr>
            </w:pPr>
            <w:r w:rsidRPr="007F5F80">
              <w:rPr>
                <w:sz w:val="16"/>
                <w:szCs w:val="16"/>
              </w:rPr>
              <w:t>Sinnock</w:t>
            </w:r>
          </w:p>
        </w:tc>
        <w:tc>
          <w:tcPr>
            <w:tcW w:w="1620" w:type="dxa"/>
            <w:tcBorders>
              <w:left w:val="single" w:sz="4" w:space="0" w:color="auto"/>
              <w:right w:val="single" w:sz="4" w:space="0" w:color="auto"/>
            </w:tcBorders>
          </w:tcPr>
          <w:p w14:paraId="4A4E5749" w14:textId="77777777" w:rsidR="00462716" w:rsidRPr="007F5F80" w:rsidRDefault="00462716" w:rsidP="00462716">
            <w:pPr>
              <w:suppressAutoHyphens/>
              <w:rPr>
                <w:sz w:val="16"/>
                <w:szCs w:val="16"/>
              </w:rPr>
            </w:pPr>
            <w:r w:rsidRPr="007F5F80">
              <w:rPr>
                <w:sz w:val="16"/>
                <w:szCs w:val="16"/>
              </w:rPr>
              <w:t>Catherine L.</w:t>
            </w:r>
          </w:p>
        </w:tc>
        <w:tc>
          <w:tcPr>
            <w:tcW w:w="630" w:type="dxa"/>
            <w:tcBorders>
              <w:left w:val="single" w:sz="4" w:space="0" w:color="auto"/>
              <w:right w:val="single" w:sz="4" w:space="0" w:color="auto"/>
            </w:tcBorders>
          </w:tcPr>
          <w:p w14:paraId="3A776596" w14:textId="77777777" w:rsidR="00462716" w:rsidRPr="007F5F80" w:rsidRDefault="00462716" w:rsidP="00462716">
            <w:pPr>
              <w:suppressAutoHyphens/>
              <w:rPr>
                <w:sz w:val="16"/>
                <w:szCs w:val="16"/>
              </w:rPr>
            </w:pPr>
            <w:r w:rsidRPr="007F5F80">
              <w:rPr>
                <w:sz w:val="16"/>
                <w:szCs w:val="16"/>
              </w:rPr>
              <w:t>21</w:t>
            </w:r>
          </w:p>
        </w:tc>
        <w:tc>
          <w:tcPr>
            <w:tcW w:w="1800" w:type="dxa"/>
            <w:tcBorders>
              <w:left w:val="single" w:sz="4" w:space="0" w:color="auto"/>
              <w:right w:val="single" w:sz="4" w:space="0" w:color="auto"/>
            </w:tcBorders>
          </w:tcPr>
          <w:p w14:paraId="1180EBB5" w14:textId="77777777" w:rsidR="00462716" w:rsidRPr="007F5F80" w:rsidRDefault="00462716" w:rsidP="00462716">
            <w:pPr>
              <w:suppressAutoHyphens/>
              <w:rPr>
                <w:sz w:val="16"/>
                <w:szCs w:val="16"/>
              </w:rPr>
            </w:pPr>
            <w:r w:rsidRPr="007F5F80">
              <w:rPr>
                <w:sz w:val="16"/>
                <w:szCs w:val="16"/>
              </w:rPr>
              <w:t>John C. Steinmetz</w:t>
            </w:r>
          </w:p>
        </w:tc>
        <w:tc>
          <w:tcPr>
            <w:tcW w:w="583" w:type="dxa"/>
            <w:tcBorders>
              <w:left w:val="single" w:sz="4" w:space="0" w:color="auto"/>
              <w:right w:val="single" w:sz="4" w:space="0" w:color="auto"/>
            </w:tcBorders>
          </w:tcPr>
          <w:p w14:paraId="19DF4BC8" w14:textId="77777777" w:rsidR="00462716" w:rsidRPr="007F5F80" w:rsidRDefault="00462716" w:rsidP="00462716">
            <w:pPr>
              <w:suppressAutoHyphens/>
              <w:rPr>
                <w:sz w:val="16"/>
                <w:szCs w:val="16"/>
              </w:rPr>
            </w:pPr>
            <w:r w:rsidRPr="007F5F80">
              <w:rPr>
                <w:sz w:val="16"/>
                <w:szCs w:val="16"/>
              </w:rPr>
              <w:t>22</w:t>
            </w:r>
          </w:p>
        </w:tc>
        <w:tc>
          <w:tcPr>
            <w:tcW w:w="1307" w:type="dxa"/>
            <w:tcBorders>
              <w:left w:val="single" w:sz="4" w:space="0" w:color="auto"/>
              <w:right w:val="single" w:sz="4" w:space="0" w:color="auto"/>
            </w:tcBorders>
          </w:tcPr>
          <w:p w14:paraId="266B0702" w14:textId="77777777" w:rsidR="00462716" w:rsidRPr="007F5F80" w:rsidRDefault="00462716" w:rsidP="00462716">
            <w:pPr>
              <w:suppressAutoHyphens/>
              <w:rPr>
                <w:sz w:val="16"/>
                <w:szCs w:val="16"/>
              </w:rPr>
            </w:pPr>
            <w:r w:rsidRPr="007F5F80">
              <w:rPr>
                <w:sz w:val="16"/>
                <w:szCs w:val="16"/>
              </w:rPr>
              <w:t>18 Aug 1974</w:t>
            </w:r>
          </w:p>
        </w:tc>
        <w:tc>
          <w:tcPr>
            <w:tcW w:w="1350" w:type="dxa"/>
            <w:tcBorders>
              <w:left w:val="single" w:sz="4" w:space="0" w:color="auto"/>
              <w:right w:val="single" w:sz="4" w:space="0" w:color="auto"/>
            </w:tcBorders>
          </w:tcPr>
          <w:p w14:paraId="72F898E9" w14:textId="77777777" w:rsidR="00462716" w:rsidRPr="007F5F80" w:rsidRDefault="00462716" w:rsidP="00462716">
            <w:pPr>
              <w:suppressAutoHyphens/>
              <w:rPr>
                <w:sz w:val="16"/>
                <w:szCs w:val="16"/>
              </w:rPr>
            </w:pPr>
            <w:r w:rsidRPr="007F5F80">
              <w:rPr>
                <w:sz w:val="16"/>
                <w:szCs w:val="16"/>
              </w:rPr>
              <w:t>Santa Clara</w:t>
            </w:r>
          </w:p>
        </w:tc>
      </w:tr>
      <w:tr w:rsidR="00462716" w:rsidRPr="008703AD" w14:paraId="478C04FD" w14:textId="77777777" w:rsidTr="00462716">
        <w:trPr>
          <w:jc w:val="center"/>
        </w:trPr>
        <w:tc>
          <w:tcPr>
            <w:tcW w:w="985" w:type="dxa"/>
            <w:tcBorders>
              <w:left w:val="single" w:sz="4" w:space="0" w:color="auto"/>
              <w:right w:val="single" w:sz="4" w:space="0" w:color="auto"/>
            </w:tcBorders>
          </w:tcPr>
          <w:p w14:paraId="4DE0EEC5" w14:textId="77777777" w:rsidR="00462716" w:rsidRPr="007F5F80" w:rsidRDefault="00462716" w:rsidP="00462716">
            <w:pPr>
              <w:suppressAutoHyphens/>
              <w:rPr>
                <w:sz w:val="16"/>
                <w:szCs w:val="16"/>
              </w:rPr>
            </w:pPr>
            <w:r w:rsidRPr="007F5F80">
              <w:rPr>
                <w:sz w:val="16"/>
                <w:szCs w:val="16"/>
              </w:rPr>
              <w:t>Sinnock</w:t>
            </w:r>
          </w:p>
        </w:tc>
        <w:tc>
          <w:tcPr>
            <w:tcW w:w="1620" w:type="dxa"/>
            <w:tcBorders>
              <w:left w:val="single" w:sz="4" w:space="0" w:color="auto"/>
              <w:right w:val="single" w:sz="4" w:space="0" w:color="auto"/>
            </w:tcBorders>
          </w:tcPr>
          <w:p w14:paraId="4934C898" w14:textId="77777777" w:rsidR="00462716" w:rsidRPr="007F5F80" w:rsidRDefault="00462716" w:rsidP="00462716">
            <w:pPr>
              <w:suppressAutoHyphens/>
              <w:rPr>
                <w:sz w:val="16"/>
                <w:szCs w:val="16"/>
              </w:rPr>
            </w:pPr>
            <w:r w:rsidRPr="007F5F80">
              <w:rPr>
                <w:sz w:val="16"/>
                <w:szCs w:val="16"/>
              </w:rPr>
              <w:t>Christine A.</w:t>
            </w:r>
          </w:p>
        </w:tc>
        <w:tc>
          <w:tcPr>
            <w:tcW w:w="630" w:type="dxa"/>
            <w:tcBorders>
              <w:left w:val="single" w:sz="4" w:space="0" w:color="auto"/>
              <w:right w:val="single" w:sz="4" w:space="0" w:color="auto"/>
            </w:tcBorders>
          </w:tcPr>
          <w:p w14:paraId="09003E92" w14:textId="77777777" w:rsidR="00462716" w:rsidRPr="007F5F80" w:rsidRDefault="00462716" w:rsidP="00462716">
            <w:pPr>
              <w:suppressAutoHyphens/>
              <w:rPr>
                <w:sz w:val="16"/>
                <w:szCs w:val="16"/>
              </w:rPr>
            </w:pPr>
            <w:r w:rsidRPr="007F5F80">
              <w:rPr>
                <w:sz w:val="16"/>
                <w:szCs w:val="16"/>
              </w:rPr>
              <w:t>19</w:t>
            </w:r>
          </w:p>
        </w:tc>
        <w:tc>
          <w:tcPr>
            <w:tcW w:w="1800" w:type="dxa"/>
            <w:tcBorders>
              <w:left w:val="single" w:sz="4" w:space="0" w:color="auto"/>
              <w:right w:val="single" w:sz="4" w:space="0" w:color="auto"/>
            </w:tcBorders>
          </w:tcPr>
          <w:p w14:paraId="696D2839" w14:textId="77777777" w:rsidR="00462716" w:rsidRPr="007F5F80" w:rsidRDefault="00462716" w:rsidP="00462716">
            <w:pPr>
              <w:suppressAutoHyphens/>
              <w:rPr>
                <w:sz w:val="16"/>
                <w:szCs w:val="16"/>
              </w:rPr>
            </w:pPr>
            <w:r w:rsidRPr="007F5F80">
              <w:rPr>
                <w:sz w:val="16"/>
                <w:szCs w:val="16"/>
              </w:rPr>
              <w:t>Steven R. Sodman</w:t>
            </w:r>
          </w:p>
        </w:tc>
        <w:tc>
          <w:tcPr>
            <w:tcW w:w="583" w:type="dxa"/>
            <w:tcBorders>
              <w:left w:val="single" w:sz="4" w:space="0" w:color="auto"/>
              <w:right w:val="single" w:sz="4" w:space="0" w:color="auto"/>
            </w:tcBorders>
          </w:tcPr>
          <w:p w14:paraId="1BAD13F6" w14:textId="77777777" w:rsidR="00462716" w:rsidRPr="007F5F80" w:rsidRDefault="00462716" w:rsidP="00462716">
            <w:pPr>
              <w:suppressAutoHyphens/>
              <w:rPr>
                <w:sz w:val="16"/>
                <w:szCs w:val="16"/>
              </w:rPr>
            </w:pPr>
            <w:r w:rsidRPr="007F5F80">
              <w:rPr>
                <w:sz w:val="16"/>
                <w:szCs w:val="16"/>
              </w:rPr>
              <w:t>23</w:t>
            </w:r>
          </w:p>
        </w:tc>
        <w:tc>
          <w:tcPr>
            <w:tcW w:w="1307" w:type="dxa"/>
            <w:tcBorders>
              <w:left w:val="single" w:sz="4" w:space="0" w:color="auto"/>
              <w:right w:val="single" w:sz="4" w:space="0" w:color="auto"/>
            </w:tcBorders>
          </w:tcPr>
          <w:p w14:paraId="59E38481" w14:textId="77777777" w:rsidR="00462716" w:rsidRPr="007F5F80" w:rsidRDefault="00462716" w:rsidP="00462716">
            <w:pPr>
              <w:suppressAutoHyphens/>
              <w:rPr>
                <w:sz w:val="16"/>
                <w:szCs w:val="16"/>
              </w:rPr>
            </w:pPr>
            <w:r w:rsidRPr="007F5F80">
              <w:rPr>
                <w:sz w:val="16"/>
                <w:szCs w:val="16"/>
              </w:rPr>
              <w:t>04 Jul 1970</w:t>
            </w:r>
          </w:p>
        </w:tc>
        <w:tc>
          <w:tcPr>
            <w:tcW w:w="1350" w:type="dxa"/>
            <w:tcBorders>
              <w:left w:val="single" w:sz="4" w:space="0" w:color="auto"/>
              <w:right w:val="single" w:sz="4" w:space="0" w:color="auto"/>
            </w:tcBorders>
          </w:tcPr>
          <w:p w14:paraId="085F354A" w14:textId="77777777" w:rsidR="00462716" w:rsidRPr="007F5F80" w:rsidRDefault="00462716" w:rsidP="00462716">
            <w:pPr>
              <w:suppressAutoHyphens/>
              <w:rPr>
                <w:sz w:val="16"/>
                <w:szCs w:val="16"/>
              </w:rPr>
            </w:pPr>
            <w:r w:rsidRPr="007F5F80">
              <w:rPr>
                <w:sz w:val="16"/>
                <w:szCs w:val="16"/>
              </w:rPr>
              <w:t>San Mateo</w:t>
            </w:r>
          </w:p>
        </w:tc>
      </w:tr>
      <w:tr w:rsidR="00462716" w:rsidRPr="008703AD" w14:paraId="16D73C79" w14:textId="77777777" w:rsidTr="00462716">
        <w:trPr>
          <w:jc w:val="center"/>
        </w:trPr>
        <w:tc>
          <w:tcPr>
            <w:tcW w:w="985" w:type="dxa"/>
            <w:tcBorders>
              <w:left w:val="single" w:sz="4" w:space="0" w:color="auto"/>
              <w:right w:val="single" w:sz="4" w:space="0" w:color="auto"/>
            </w:tcBorders>
          </w:tcPr>
          <w:p w14:paraId="61A84516" w14:textId="77777777" w:rsidR="00462716" w:rsidRPr="007F5F80" w:rsidRDefault="00462716" w:rsidP="00462716">
            <w:pPr>
              <w:suppressAutoHyphens/>
              <w:rPr>
                <w:sz w:val="16"/>
                <w:szCs w:val="16"/>
              </w:rPr>
            </w:pPr>
            <w:r w:rsidRPr="007F5F80">
              <w:rPr>
                <w:sz w:val="16"/>
                <w:szCs w:val="16"/>
              </w:rPr>
              <w:t>Sinnock</w:t>
            </w:r>
          </w:p>
        </w:tc>
        <w:tc>
          <w:tcPr>
            <w:tcW w:w="1620" w:type="dxa"/>
            <w:tcBorders>
              <w:left w:val="single" w:sz="4" w:space="0" w:color="auto"/>
              <w:right w:val="single" w:sz="4" w:space="0" w:color="auto"/>
            </w:tcBorders>
          </w:tcPr>
          <w:p w14:paraId="0F6F3B68" w14:textId="77777777" w:rsidR="00462716" w:rsidRPr="007F5F80" w:rsidRDefault="00462716" w:rsidP="00462716">
            <w:pPr>
              <w:suppressAutoHyphens/>
              <w:rPr>
                <w:sz w:val="16"/>
                <w:szCs w:val="16"/>
              </w:rPr>
            </w:pPr>
            <w:r w:rsidRPr="007F5F80">
              <w:rPr>
                <w:sz w:val="16"/>
                <w:szCs w:val="16"/>
              </w:rPr>
              <w:t>Debbie R.</w:t>
            </w:r>
          </w:p>
        </w:tc>
        <w:tc>
          <w:tcPr>
            <w:tcW w:w="630" w:type="dxa"/>
            <w:tcBorders>
              <w:left w:val="single" w:sz="4" w:space="0" w:color="auto"/>
              <w:right w:val="single" w:sz="4" w:space="0" w:color="auto"/>
            </w:tcBorders>
          </w:tcPr>
          <w:p w14:paraId="3946B32A" w14:textId="77777777" w:rsidR="00462716" w:rsidRPr="007F5F80" w:rsidRDefault="00462716" w:rsidP="00462716">
            <w:pPr>
              <w:suppressAutoHyphens/>
              <w:rPr>
                <w:sz w:val="16"/>
                <w:szCs w:val="16"/>
              </w:rPr>
            </w:pPr>
            <w:r w:rsidRPr="007F5F80">
              <w:rPr>
                <w:sz w:val="16"/>
                <w:szCs w:val="16"/>
              </w:rPr>
              <w:t>21</w:t>
            </w:r>
          </w:p>
        </w:tc>
        <w:tc>
          <w:tcPr>
            <w:tcW w:w="1800" w:type="dxa"/>
            <w:tcBorders>
              <w:left w:val="single" w:sz="4" w:space="0" w:color="auto"/>
              <w:right w:val="single" w:sz="4" w:space="0" w:color="auto"/>
            </w:tcBorders>
          </w:tcPr>
          <w:p w14:paraId="68541671" w14:textId="77777777" w:rsidR="00462716" w:rsidRPr="007F5F80" w:rsidRDefault="00462716" w:rsidP="00462716">
            <w:pPr>
              <w:suppressAutoHyphens/>
              <w:rPr>
                <w:sz w:val="16"/>
                <w:szCs w:val="16"/>
              </w:rPr>
            </w:pPr>
            <w:r w:rsidRPr="007F5F80">
              <w:rPr>
                <w:sz w:val="16"/>
                <w:szCs w:val="16"/>
              </w:rPr>
              <w:t>Myron D. Rand</w:t>
            </w:r>
          </w:p>
        </w:tc>
        <w:tc>
          <w:tcPr>
            <w:tcW w:w="583" w:type="dxa"/>
            <w:tcBorders>
              <w:left w:val="single" w:sz="4" w:space="0" w:color="auto"/>
              <w:right w:val="single" w:sz="4" w:space="0" w:color="auto"/>
            </w:tcBorders>
          </w:tcPr>
          <w:p w14:paraId="7CEDD220" w14:textId="77777777" w:rsidR="00462716" w:rsidRPr="007F5F80" w:rsidRDefault="00462716" w:rsidP="00462716">
            <w:pPr>
              <w:suppressAutoHyphens/>
              <w:rPr>
                <w:sz w:val="16"/>
                <w:szCs w:val="16"/>
              </w:rPr>
            </w:pPr>
            <w:r w:rsidRPr="007F5F80">
              <w:rPr>
                <w:sz w:val="16"/>
                <w:szCs w:val="16"/>
              </w:rPr>
              <w:t>24</w:t>
            </w:r>
          </w:p>
        </w:tc>
        <w:tc>
          <w:tcPr>
            <w:tcW w:w="1307" w:type="dxa"/>
            <w:tcBorders>
              <w:left w:val="single" w:sz="4" w:space="0" w:color="auto"/>
              <w:right w:val="single" w:sz="4" w:space="0" w:color="auto"/>
            </w:tcBorders>
          </w:tcPr>
          <w:p w14:paraId="4AA3171A" w14:textId="77777777" w:rsidR="00462716" w:rsidRPr="007F5F80" w:rsidRDefault="00462716" w:rsidP="00462716">
            <w:pPr>
              <w:suppressAutoHyphens/>
              <w:rPr>
                <w:sz w:val="16"/>
                <w:szCs w:val="16"/>
              </w:rPr>
            </w:pPr>
            <w:r w:rsidRPr="007F5F80">
              <w:rPr>
                <w:sz w:val="16"/>
                <w:szCs w:val="16"/>
              </w:rPr>
              <w:t>04 Jun 1978</w:t>
            </w:r>
          </w:p>
        </w:tc>
        <w:tc>
          <w:tcPr>
            <w:tcW w:w="1350" w:type="dxa"/>
            <w:tcBorders>
              <w:left w:val="single" w:sz="4" w:space="0" w:color="auto"/>
              <w:right w:val="single" w:sz="4" w:space="0" w:color="auto"/>
            </w:tcBorders>
          </w:tcPr>
          <w:p w14:paraId="6DBA157D" w14:textId="77777777" w:rsidR="00462716" w:rsidRPr="007F5F80" w:rsidRDefault="00462716" w:rsidP="00462716">
            <w:pPr>
              <w:suppressAutoHyphens/>
              <w:rPr>
                <w:sz w:val="16"/>
                <w:szCs w:val="16"/>
              </w:rPr>
            </w:pPr>
            <w:r w:rsidRPr="007F5F80">
              <w:rPr>
                <w:sz w:val="16"/>
                <w:szCs w:val="16"/>
              </w:rPr>
              <w:t>Nevada</w:t>
            </w:r>
          </w:p>
        </w:tc>
      </w:tr>
      <w:tr w:rsidR="00462716" w:rsidRPr="008703AD" w14:paraId="67EE27A1" w14:textId="77777777" w:rsidTr="00462716">
        <w:trPr>
          <w:jc w:val="center"/>
        </w:trPr>
        <w:tc>
          <w:tcPr>
            <w:tcW w:w="985" w:type="dxa"/>
            <w:tcBorders>
              <w:left w:val="single" w:sz="4" w:space="0" w:color="auto"/>
              <w:right w:val="single" w:sz="4" w:space="0" w:color="auto"/>
            </w:tcBorders>
          </w:tcPr>
          <w:p w14:paraId="5A379C56" w14:textId="77777777" w:rsidR="00462716" w:rsidRPr="007F5F80" w:rsidRDefault="00462716" w:rsidP="00462716">
            <w:pPr>
              <w:suppressAutoHyphens/>
              <w:rPr>
                <w:sz w:val="16"/>
                <w:szCs w:val="16"/>
              </w:rPr>
            </w:pPr>
            <w:r w:rsidRPr="007F5F80">
              <w:rPr>
                <w:sz w:val="16"/>
                <w:szCs w:val="16"/>
              </w:rPr>
              <w:t>Sinnock</w:t>
            </w:r>
          </w:p>
        </w:tc>
        <w:tc>
          <w:tcPr>
            <w:tcW w:w="1620" w:type="dxa"/>
            <w:tcBorders>
              <w:left w:val="single" w:sz="4" w:space="0" w:color="auto"/>
              <w:right w:val="single" w:sz="4" w:space="0" w:color="auto"/>
            </w:tcBorders>
          </w:tcPr>
          <w:p w14:paraId="227579CB" w14:textId="77777777" w:rsidR="00462716" w:rsidRPr="007F5F80" w:rsidRDefault="00462716" w:rsidP="00462716">
            <w:pPr>
              <w:suppressAutoHyphens/>
              <w:rPr>
                <w:sz w:val="16"/>
                <w:szCs w:val="16"/>
              </w:rPr>
            </w:pPr>
            <w:r w:rsidRPr="007F5F80">
              <w:rPr>
                <w:sz w:val="16"/>
                <w:szCs w:val="16"/>
              </w:rPr>
              <w:t>Donald P.</w:t>
            </w:r>
          </w:p>
        </w:tc>
        <w:tc>
          <w:tcPr>
            <w:tcW w:w="630" w:type="dxa"/>
            <w:tcBorders>
              <w:left w:val="single" w:sz="4" w:space="0" w:color="auto"/>
              <w:right w:val="single" w:sz="4" w:space="0" w:color="auto"/>
            </w:tcBorders>
          </w:tcPr>
          <w:p w14:paraId="0FCE1F77" w14:textId="77777777" w:rsidR="00462716" w:rsidRPr="007F5F80" w:rsidRDefault="00462716" w:rsidP="00462716">
            <w:pPr>
              <w:suppressAutoHyphens/>
              <w:rPr>
                <w:sz w:val="16"/>
                <w:szCs w:val="16"/>
              </w:rPr>
            </w:pPr>
            <w:r w:rsidRPr="007F5F80">
              <w:rPr>
                <w:sz w:val="16"/>
                <w:szCs w:val="16"/>
              </w:rPr>
              <w:t>26</w:t>
            </w:r>
          </w:p>
        </w:tc>
        <w:tc>
          <w:tcPr>
            <w:tcW w:w="1800" w:type="dxa"/>
            <w:tcBorders>
              <w:left w:val="single" w:sz="4" w:space="0" w:color="auto"/>
              <w:right w:val="single" w:sz="4" w:space="0" w:color="auto"/>
            </w:tcBorders>
          </w:tcPr>
          <w:p w14:paraId="7199CCFA" w14:textId="77777777" w:rsidR="00462716" w:rsidRPr="007F5F80" w:rsidRDefault="00462716" w:rsidP="00462716">
            <w:pPr>
              <w:suppressAutoHyphens/>
              <w:rPr>
                <w:sz w:val="16"/>
                <w:szCs w:val="16"/>
              </w:rPr>
            </w:pPr>
            <w:r w:rsidRPr="007F5F80">
              <w:rPr>
                <w:sz w:val="16"/>
                <w:szCs w:val="16"/>
              </w:rPr>
              <w:t>Eileen M. Curry</w:t>
            </w:r>
          </w:p>
        </w:tc>
        <w:tc>
          <w:tcPr>
            <w:tcW w:w="583" w:type="dxa"/>
            <w:tcBorders>
              <w:left w:val="single" w:sz="4" w:space="0" w:color="auto"/>
              <w:right w:val="single" w:sz="4" w:space="0" w:color="auto"/>
            </w:tcBorders>
          </w:tcPr>
          <w:p w14:paraId="34598E3A" w14:textId="77777777" w:rsidR="00462716" w:rsidRPr="007F5F80" w:rsidRDefault="00462716" w:rsidP="00462716">
            <w:pPr>
              <w:suppressAutoHyphens/>
              <w:rPr>
                <w:sz w:val="16"/>
                <w:szCs w:val="16"/>
              </w:rPr>
            </w:pPr>
            <w:r w:rsidRPr="007F5F80">
              <w:rPr>
                <w:sz w:val="16"/>
                <w:szCs w:val="16"/>
              </w:rPr>
              <w:t>23</w:t>
            </w:r>
          </w:p>
        </w:tc>
        <w:tc>
          <w:tcPr>
            <w:tcW w:w="1307" w:type="dxa"/>
            <w:tcBorders>
              <w:left w:val="single" w:sz="4" w:space="0" w:color="auto"/>
              <w:right w:val="single" w:sz="4" w:space="0" w:color="auto"/>
            </w:tcBorders>
          </w:tcPr>
          <w:p w14:paraId="6AB22733" w14:textId="77777777" w:rsidR="00462716" w:rsidRPr="007F5F80" w:rsidRDefault="00462716" w:rsidP="00462716">
            <w:pPr>
              <w:suppressAutoHyphens/>
              <w:rPr>
                <w:sz w:val="16"/>
                <w:szCs w:val="16"/>
              </w:rPr>
            </w:pPr>
            <w:r w:rsidRPr="007F5F80">
              <w:rPr>
                <w:sz w:val="16"/>
                <w:szCs w:val="16"/>
              </w:rPr>
              <w:t>14 Aug 1983</w:t>
            </w:r>
          </w:p>
        </w:tc>
        <w:tc>
          <w:tcPr>
            <w:tcW w:w="1350" w:type="dxa"/>
            <w:tcBorders>
              <w:left w:val="single" w:sz="4" w:space="0" w:color="auto"/>
              <w:right w:val="single" w:sz="4" w:space="0" w:color="auto"/>
            </w:tcBorders>
          </w:tcPr>
          <w:p w14:paraId="4F96D174" w14:textId="77777777" w:rsidR="00462716" w:rsidRPr="007F5F80" w:rsidRDefault="00462716" w:rsidP="00462716">
            <w:pPr>
              <w:suppressAutoHyphens/>
              <w:rPr>
                <w:sz w:val="16"/>
                <w:szCs w:val="16"/>
              </w:rPr>
            </w:pPr>
            <w:r w:rsidRPr="007F5F80">
              <w:rPr>
                <w:sz w:val="16"/>
                <w:szCs w:val="16"/>
              </w:rPr>
              <w:t>San Mateo</w:t>
            </w:r>
          </w:p>
        </w:tc>
      </w:tr>
      <w:tr w:rsidR="00462716" w:rsidRPr="008703AD" w14:paraId="14F28C50" w14:textId="77777777" w:rsidTr="00462716">
        <w:trPr>
          <w:jc w:val="center"/>
        </w:trPr>
        <w:tc>
          <w:tcPr>
            <w:tcW w:w="985" w:type="dxa"/>
            <w:tcBorders>
              <w:left w:val="single" w:sz="4" w:space="0" w:color="auto"/>
              <w:right w:val="single" w:sz="4" w:space="0" w:color="auto"/>
            </w:tcBorders>
          </w:tcPr>
          <w:p w14:paraId="3673392F" w14:textId="77777777" w:rsidR="00462716" w:rsidRPr="007F5F80" w:rsidRDefault="00462716" w:rsidP="00462716">
            <w:pPr>
              <w:suppressAutoHyphens/>
              <w:rPr>
                <w:sz w:val="16"/>
                <w:szCs w:val="16"/>
              </w:rPr>
            </w:pPr>
            <w:r w:rsidRPr="007F5F80">
              <w:rPr>
                <w:sz w:val="16"/>
                <w:szCs w:val="16"/>
              </w:rPr>
              <w:t>Sinnock</w:t>
            </w:r>
          </w:p>
        </w:tc>
        <w:tc>
          <w:tcPr>
            <w:tcW w:w="1620" w:type="dxa"/>
            <w:tcBorders>
              <w:left w:val="single" w:sz="4" w:space="0" w:color="auto"/>
              <w:right w:val="single" w:sz="4" w:space="0" w:color="auto"/>
            </w:tcBorders>
          </w:tcPr>
          <w:p w14:paraId="7D6596EA" w14:textId="77777777" w:rsidR="00462716" w:rsidRPr="007F5F80" w:rsidRDefault="00462716" w:rsidP="00462716">
            <w:pPr>
              <w:suppressAutoHyphens/>
              <w:rPr>
                <w:sz w:val="16"/>
                <w:szCs w:val="16"/>
              </w:rPr>
            </w:pPr>
            <w:r w:rsidRPr="007F5F80">
              <w:rPr>
                <w:sz w:val="16"/>
                <w:szCs w:val="16"/>
              </w:rPr>
              <w:t>Edwin P.</w:t>
            </w:r>
          </w:p>
        </w:tc>
        <w:tc>
          <w:tcPr>
            <w:tcW w:w="630" w:type="dxa"/>
            <w:tcBorders>
              <w:left w:val="single" w:sz="4" w:space="0" w:color="auto"/>
              <w:right w:val="single" w:sz="4" w:space="0" w:color="auto"/>
            </w:tcBorders>
          </w:tcPr>
          <w:p w14:paraId="3D5B7CDA" w14:textId="77777777" w:rsidR="00462716" w:rsidRPr="007F5F80" w:rsidRDefault="00462716" w:rsidP="00462716">
            <w:pPr>
              <w:suppressAutoHyphens/>
              <w:rPr>
                <w:sz w:val="16"/>
                <w:szCs w:val="16"/>
              </w:rPr>
            </w:pPr>
            <w:r w:rsidRPr="007F5F80">
              <w:rPr>
                <w:sz w:val="16"/>
                <w:szCs w:val="16"/>
              </w:rPr>
              <w:t>63</w:t>
            </w:r>
          </w:p>
        </w:tc>
        <w:tc>
          <w:tcPr>
            <w:tcW w:w="1800" w:type="dxa"/>
            <w:tcBorders>
              <w:left w:val="single" w:sz="4" w:space="0" w:color="auto"/>
              <w:right w:val="single" w:sz="4" w:space="0" w:color="auto"/>
            </w:tcBorders>
          </w:tcPr>
          <w:p w14:paraId="79D19C1F" w14:textId="77777777" w:rsidR="00462716" w:rsidRPr="007F5F80" w:rsidRDefault="00462716" w:rsidP="00462716">
            <w:pPr>
              <w:suppressAutoHyphens/>
              <w:rPr>
                <w:sz w:val="16"/>
                <w:szCs w:val="16"/>
              </w:rPr>
            </w:pPr>
            <w:r w:rsidRPr="007F5F80">
              <w:rPr>
                <w:sz w:val="16"/>
                <w:szCs w:val="16"/>
              </w:rPr>
              <w:t>Mary Volpe</w:t>
            </w:r>
          </w:p>
        </w:tc>
        <w:tc>
          <w:tcPr>
            <w:tcW w:w="583" w:type="dxa"/>
            <w:tcBorders>
              <w:left w:val="single" w:sz="4" w:space="0" w:color="auto"/>
              <w:right w:val="single" w:sz="4" w:space="0" w:color="auto"/>
            </w:tcBorders>
          </w:tcPr>
          <w:p w14:paraId="795F44CC" w14:textId="77777777" w:rsidR="00462716" w:rsidRPr="007F5F80" w:rsidRDefault="00462716" w:rsidP="00462716">
            <w:pPr>
              <w:suppressAutoHyphens/>
              <w:rPr>
                <w:sz w:val="16"/>
                <w:szCs w:val="16"/>
              </w:rPr>
            </w:pPr>
            <w:r w:rsidRPr="007F5F80">
              <w:rPr>
                <w:sz w:val="16"/>
                <w:szCs w:val="16"/>
              </w:rPr>
              <w:t>61</w:t>
            </w:r>
          </w:p>
        </w:tc>
        <w:tc>
          <w:tcPr>
            <w:tcW w:w="1307" w:type="dxa"/>
            <w:tcBorders>
              <w:left w:val="single" w:sz="4" w:space="0" w:color="auto"/>
              <w:right w:val="single" w:sz="4" w:space="0" w:color="auto"/>
            </w:tcBorders>
          </w:tcPr>
          <w:p w14:paraId="56DF49E8" w14:textId="77777777" w:rsidR="00462716" w:rsidRPr="007F5F80" w:rsidRDefault="00462716" w:rsidP="00462716">
            <w:pPr>
              <w:suppressAutoHyphens/>
              <w:rPr>
                <w:sz w:val="16"/>
                <w:szCs w:val="16"/>
              </w:rPr>
            </w:pPr>
            <w:r w:rsidRPr="007F5F80">
              <w:rPr>
                <w:sz w:val="16"/>
                <w:szCs w:val="16"/>
              </w:rPr>
              <w:t>21 Jan 1984</w:t>
            </w:r>
          </w:p>
        </w:tc>
        <w:tc>
          <w:tcPr>
            <w:tcW w:w="1350" w:type="dxa"/>
            <w:tcBorders>
              <w:left w:val="single" w:sz="4" w:space="0" w:color="auto"/>
              <w:right w:val="single" w:sz="4" w:space="0" w:color="auto"/>
            </w:tcBorders>
          </w:tcPr>
          <w:p w14:paraId="4F23369A" w14:textId="77777777" w:rsidR="00462716" w:rsidRPr="007F5F80" w:rsidRDefault="00462716" w:rsidP="00462716">
            <w:pPr>
              <w:suppressAutoHyphens/>
              <w:rPr>
                <w:sz w:val="16"/>
                <w:szCs w:val="16"/>
              </w:rPr>
            </w:pPr>
            <w:r w:rsidRPr="007F5F80">
              <w:rPr>
                <w:sz w:val="16"/>
                <w:szCs w:val="16"/>
              </w:rPr>
              <w:t>Santa Clara</w:t>
            </w:r>
          </w:p>
        </w:tc>
      </w:tr>
      <w:tr w:rsidR="00462716" w:rsidRPr="008703AD" w14:paraId="618A2EE6" w14:textId="77777777" w:rsidTr="00462716">
        <w:trPr>
          <w:jc w:val="center"/>
        </w:trPr>
        <w:tc>
          <w:tcPr>
            <w:tcW w:w="985" w:type="dxa"/>
            <w:tcBorders>
              <w:left w:val="single" w:sz="4" w:space="0" w:color="auto"/>
              <w:right w:val="single" w:sz="4" w:space="0" w:color="auto"/>
            </w:tcBorders>
          </w:tcPr>
          <w:p w14:paraId="37FD8EC9" w14:textId="77777777" w:rsidR="00462716" w:rsidRPr="007F5F80" w:rsidRDefault="00462716" w:rsidP="00462716">
            <w:pPr>
              <w:suppressAutoHyphens/>
              <w:rPr>
                <w:sz w:val="16"/>
                <w:szCs w:val="16"/>
              </w:rPr>
            </w:pPr>
            <w:r w:rsidRPr="007F5F80">
              <w:rPr>
                <w:sz w:val="16"/>
                <w:szCs w:val="16"/>
              </w:rPr>
              <w:t>Sinnock</w:t>
            </w:r>
          </w:p>
        </w:tc>
        <w:tc>
          <w:tcPr>
            <w:tcW w:w="1620" w:type="dxa"/>
            <w:tcBorders>
              <w:left w:val="single" w:sz="4" w:space="0" w:color="auto"/>
              <w:right w:val="single" w:sz="4" w:space="0" w:color="auto"/>
            </w:tcBorders>
          </w:tcPr>
          <w:p w14:paraId="155B97EE" w14:textId="77777777" w:rsidR="00462716" w:rsidRPr="007F5F80" w:rsidRDefault="00462716" w:rsidP="00462716">
            <w:pPr>
              <w:suppressAutoHyphens/>
              <w:rPr>
                <w:sz w:val="16"/>
                <w:szCs w:val="16"/>
              </w:rPr>
            </w:pPr>
            <w:r w:rsidRPr="007F5F80">
              <w:rPr>
                <w:sz w:val="16"/>
                <w:szCs w:val="16"/>
              </w:rPr>
              <w:t>Edwin P.</w:t>
            </w:r>
          </w:p>
        </w:tc>
        <w:tc>
          <w:tcPr>
            <w:tcW w:w="630" w:type="dxa"/>
            <w:tcBorders>
              <w:left w:val="single" w:sz="4" w:space="0" w:color="auto"/>
              <w:right w:val="single" w:sz="4" w:space="0" w:color="auto"/>
            </w:tcBorders>
          </w:tcPr>
          <w:p w14:paraId="75E02FF1" w14:textId="77777777" w:rsidR="00462716" w:rsidRPr="007F5F80" w:rsidRDefault="00462716" w:rsidP="00462716">
            <w:pPr>
              <w:suppressAutoHyphens/>
              <w:rPr>
                <w:sz w:val="16"/>
                <w:szCs w:val="16"/>
              </w:rPr>
            </w:pPr>
            <w:r w:rsidRPr="007F5F80">
              <w:rPr>
                <w:sz w:val="16"/>
                <w:szCs w:val="16"/>
              </w:rPr>
              <w:t>63</w:t>
            </w:r>
          </w:p>
        </w:tc>
        <w:tc>
          <w:tcPr>
            <w:tcW w:w="1800" w:type="dxa"/>
            <w:tcBorders>
              <w:left w:val="single" w:sz="4" w:space="0" w:color="auto"/>
              <w:right w:val="single" w:sz="4" w:space="0" w:color="auto"/>
            </w:tcBorders>
          </w:tcPr>
          <w:p w14:paraId="349C3061" w14:textId="77777777" w:rsidR="00462716" w:rsidRPr="007F5F80" w:rsidRDefault="00462716" w:rsidP="00462716">
            <w:pPr>
              <w:suppressAutoHyphens/>
              <w:rPr>
                <w:sz w:val="16"/>
                <w:szCs w:val="16"/>
              </w:rPr>
            </w:pPr>
            <w:r w:rsidRPr="007F5F80">
              <w:rPr>
                <w:sz w:val="16"/>
                <w:szCs w:val="16"/>
              </w:rPr>
              <w:t>Mary Cerniglia</w:t>
            </w:r>
          </w:p>
        </w:tc>
        <w:tc>
          <w:tcPr>
            <w:tcW w:w="583" w:type="dxa"/>
            <w:tcBorders>
              <w:left w:val="single" w:sz="4" w:space="0" w:color="auto"/>
              <w:right w:val="single" w:sz="4" w:space="0" w:color="auto"/>
            </w:tcBorders>
          </w:tcPr>
          <w:p w14:paraId="66F8CE94" w14:textId="77777777" w:rsidR="00462716" w:rsidRPr="007F5F80" w:rsidRDefault="00462716" w:rsidP="00462716">
            <w:pPr>
              <w:suppressAutoHyphens/>
              <w:rPr>
                <w:sz w:val="16"/>
                <w:szCs w:val="16"/>
              </w:rPr>
            </w:pPr>
            <w:r w:rsidRPr="007F5F80">
              <w:rPr>
                <w:sz w:val="16"/>
                <w:szCs w:val="16"/>
              </w:rPr>
              <w:t>61</w:t>
            </w:r>
          </w:p>
        </w:tc>
        <w:tc>
          <w:tcPr>
            <w:tcW w:w="1307" w:type="dxa"/>
            <w:tcBorders>
              <w:left w:val="single" w:sz="4" w:space="0" w:color="auto"/>
              <w:right w:val="single" w:sz="4" w:space="0" w:color="auto"/>
            </w:tcBorders>
          </w:tcPr>
          <w:p w14:paraId="7219FFB2" w14:textId="77777777" w:rsidR="00462716" w:rsidRPr="007F5F80" w:rsidRDefault="00462716" w:rsidP="00462716">
            <w:pPr>
              <w:suppressAutoHyphens/>
              <w:rPr>
                <w:sz w:val="16"/>
                <w:szCs w:val="16"/>
              </w:rPr>
            </w:pPr>
            <w:r w:rsidRPr="007F5F80">
              <w:rPr>
                <w:sz w:val="16"/>
                <w:szCs w:val="16"/>
              </w:rPr>
              <w:t>21 Jan 1984</w:t>
            </w:r>
          </w:p>
        </w:tc>
        <w:tc>
          <w:tcPr>
            <w:tcW w:w="1350" w:type="dxa"/>
            <w:tcBorders>
              <w:left w:val="single" w:sz="4" w:space="0" w:color="auto"/>
              <w:right w:val="single" w:sz="4" w:space="0" w:color="auto"/>
            </w:tcBorders>
          </w:tcPr>
          <w:p w14:paraId="6A733A23" w14:textId="77777777" w:rsidR="00462716" w:rsidRPr="007F5F80" w:rsidRDefault="00462716" w:rsidP="00462716">
            <w:pPr>
              <w:suppressAutoHyphens/>
              <w:rPr>
                <w:sz w:val="16"/>
                <w:szCs w:val="16"/>
              </w:rPr>
            </w:pPr>
            <w:r w:rsidRPr="007F5F80">
              <w:rPr>
                <w:sz w:val="16"/>
                <w:szCs w:val="16"/>
              </w:rPr>
              <w:t>Santa Clara</w:t>
            </w:r>
          </w:p>
        </w:tc>
      </w:tr>
      <w:tr w:rsidR="00462716" w:rsidRPr="008703AD" w14:paraId="69832DD1" w14:textId="77777777" w:rsidTr="00462716">
        <w:trPr>
          <w:jc w:val="center"/>
        </w:trPr>
        <w:tc>
          <w:tcPr>
            <w:tcW w:w="985" w:type="dxa"/>
            <w:tcBorders>
              <w:left w:val="single" w:sz="4" w:space="0" w:color="auto"/>
              <w:right w:val="single" w:sz="4" w:space="0" w:color="auto"/>
            </w:tcBorders>
          </w:tcPr>
          <w:p w14:paraId="0D3613C3" w14:textId="77777777" w:rsidR="00462716" w:rsidRPr="007F5F80" w:rsidRDefault="00462716" w:rsidP="00462716">
            <w:pPr>
              <w:suppressAutoHyphens/>
              <w:rPr>
                <w:sz w:val="16"/>
                <w:szCs w:val="16"/>
              </w:rPr>
            </w:pPr>
            <w:r w:rsidRPr="007F5F80">
              <w:rPr>
                <w:sz w:val="16"/>
                <w:szCs w:val="16"/>
              </w:rPr>
              <w:t>Sinnock</w:t>
            </w:r>
          </w:p>
        </w:tc>
        <w:tc>
          <w:tcPr>
            <w:tcW w:w="1620" w:type="dxa"/>
            <w:tcBorders>
              <w:left w:val="single" w:sz="4" w:space="0" w:color="auto"/>
              <w:right w:val="single" w:sz="4" w:space="0" w:color="auto"/>
            </w:tcBorders>
          </w:tcPr>
          <w:p w14:paraId="6EA0CA06" w14:textId="77777777" w:rsidR="00462716" w:rsidRPr="007F5F80" w:rsidRDefault="00462716" w:rsidP="00462716">
            <w:pPr>
              <w:suppressAutoHyphens/>
              <w:rPr>
                <w:sz w:val="16"/>
                <w:szCs w:val="16"/>
              </w:rPr>
            </w:pPr>
            <w:r w:rsidRPr="007F5F80">
              <w:rPr>
                <w:sz w:val="16"/>
                <w:szCs w:val="16"/>
              </w:rPr>
              <w:t>George B.</w:t>
            </w:r>
          </w:p>
        </w:tc>
        <w:tc>
          <w:tcPr>
            <w:tcW w:w="630" w:type="dxa"/>
            <w:tcBorders>
              <w:left w:val="single" w:sz="4" w:space="0" w:color="auto"/>
              <w:right w:val="single" w:sz="4" w:space="0" w:color="auto"/>
            </w:tcBorders>
          </w:tcPr>
          <w:p w14:paraId="29732C23" w14:textId="77777777" w:rsidR="00462716" w:rsidRPr="007F5F80" w:rsidRDefault="00462716" w:rsidP="00462716">
            <w:pPr>
              <w:suppressAutoHyphens/>
              <w:rPr>
                <w:sz w:val="16"/>
                <w:szCs w:val="16"/>
              </w:rPr>
            </w:pPr>
            <w:r w:rsidRPr="007F5F80">
              <w:rPr>
                <w:sz w:val="16"/>
                <w:szCs w:val="16"/>
              </w:rPr>
              <w:t>57</w:t>
            </w:r>
          </w:p>
        </w:tc>
        <w:tc>
          <w:tcPr>
            <w:tcW w:w="1800" w:type="dxa"/>
            <w:tcBorders>
              <w:left w:val="single" w:sz="4" w:space="0" w:color="auto"/>
              <w:right w:val="single" w:sz="4" w:space="0" w:color="auto"/>
            </w:tcBorders>
          </w:tcPr>
          <w:p w14:paraId="4270FA2E" w14:textId="77777777" w:rsidR="00462716" w:rsidRPr="007F5F80" w:rsidRDefault="00462716" w:rsidP="00462716">
            <w:pPr>
              <w:suppressAutoHyphens/>
              <w:rPr>
                <w:sz w:val="16"/>
                <w:szCs w:val="16"/>
              </w:rPr>
            </w:pPr>
            <w:r w:rsidRPr="007F5F80">
              <w:rPr>
                <w:sz w:val="16"/>
                <w:szCs w:val="16"/>
              </w:rPr>
              <w:t>Roberta M. Smith</w:t>
            </w:r>
          </w:p>
        </w:tc>
        <w:tc>
          <w:tcPr>
            <w:tcW w:w="583" w:type="dxa"/>
            <w:tcBorders>
              <w:left w:val="single" w:sz="4" w:space="0" w:color="auto"/>
              <w:right w:val="single" w:sz="4" w:space="0" w:color="auto"/>
            </w:tcBorders>
          </w:tcPr>
          <w:p w14:paraId="033A8AC9" w14:textId="77777777" w:rsidR="00462716" w:rsidRPr="007F5F80" w:rsidRDefault="00462716" w:rsidP="00462716">
            <w:pPr>
              <w:suppressAutoHyphens/>
              <w:rPr>
                <w:sz w:val="16"/>
                <w:szCs w:val="16"/>
              </w:rPr>
            </w:pPr>
            <w:r w:rsidRPr="007F5F80">
              <w:rPr>
                <w:sz w:val="16"/>
                <w:szCs w:val="16"/>
              </w:rPr>
              <w:t>50</w:t>
            </w:r>
          </w:p>
        </w:tc>
        <w:tc>
          <w:tcPr>
            <w:tcW w:w="1307" w:type="dxa"/>
            <w:tcBorders>
              <w:left w:val="single" w:sz="4" w:space="0" w:color="auto"/>
              <w:right w:val="single" w:sz="4" w:space="0" w:color="auto"/>
            </w:tcBorders>
          </w:tcPr>
          <w:p w14:paraId="77EAECD9" w14:textId="77777777" w:rsidR="00462716" w:rsidRPr="007F5F80" w:rsidRDefault="00462716" w:rsidP="00462716">
            <w:pPr>
              <w:suppressAutoHyphens/>
              <w:rPr>
                <w:sz w:val="16"/>
                <w:szCs w:val="16"/>
              </w:rPr>
            </w:pPr>
            <w:r w:rsidRPr="007F5F80">
              <w:rPr>
                <w:sz w:val="16"/>
                <w:szCs w:val="16"/>
              </w:rPr>
              <w:t>22 Jun 1985</w:t>
            </w:r>
          </w:p>
        </w:tc>
        <w:tc>
          <w:tcPr>
            <w:tcW w:w="1350" w:type="dxa"/>
            <w:tcBorders>
              <w:left w:val="single" w:sz="4" w:space="0" w:color="auto"/>
              <w:right w:val="single" w:sz="4" w:space="0" w:color="auto"/>
            </w:tcBorders>
          </w:tcPr>
          <w:p w14:paraId="0A8D4B01" w14:textId="77777777" w:rsidR="00462716" w:rsidRPr="007F5F80" w:rsidRDefault="00462716" w:rsidP="00462716">
            <w:pPr>
              <w:suppressAutoHyphens/>
              <w:rPr>
                <w:sz w:val="16"/>
                <w:szCs w:val="16"/>
              </w:rPr>
            </w:pPr>
            <w:r w:rsidRPr="007F5F80">
              <w:rPr>
                <w:sz w:val="16"/>
                <w:szCs w:val="16"/>
              </w:rPr>
              <w:t>San Joaquin</w:t>
            </w:r>
          </w:p>
        </w:tc>
      </w:tr>
      <w:tr w:rsidR="00462716" w:rsidRPr="008703AD" w14:paraId="2962BCFF" w14:textId="77777777" w:rsidTr="00462716">
        <w:trPr>
          <w:jc w:val="center"/>
        </w:trPr>
        <w:tc>
          <w:tcPr>
            <w:tcW w:w="985" w:type="dxa"/>
            <w:tcBorders>
              <w:left w:val="single" w:sz="4" w:space="0" w:color="auto"/>
              <w:right w:val="single" w:sz="4" w:space="0" w:color="auto"/>
            </w:tcBorders>
          </w:tcPr>
          <w:p w14:paraId="68819D90" w14:textId="77777777" w:rsidR="00462716" w:rsidRPr="007F5F80" w:rsidRDefault="00462716" w:rsidP="00462716">
            <w:pPr>
              <w:suppressAutoHyphens/>
              <w:rPr>
                <w:sz w:val="16"/>
                <w:szCs w:val="16"/>
              </w:rPr>
            </w:pPr>
            <w:r w:rsidRPr="007F5F80">
              <w:rPr>
                <w:sz w:val="16"/>
                <w:szCs w:val="16"/>
              </w:rPr>
              <w:t>Sinnock</w:t>
            </w:r>
          </w:p>
        </w:tc>
        <w:tc>
          <w:tcPr>
            <w:tcW w:w="1620" w:type="dxa"/>
            <w:tcBorders>
              <w:left w:val="single" w:sz="4" w:space="0" w:color="auto"/>
              <w:right w:val="single" w:sz="4" w:space="0" w:color="auto"/>
            </w:tcBorders>
          </w:tcPr>
          <w:p w14:paraId="4F869A11" w14:textId="77777777" w:rsidR="00462716" w:rsidRPr="007F5F80" w:rsidRDefault="00462716" w:rsidP="00462716">
            <w:pPr>
              <w:suppressAutoHyphens/>
              <w:rPr>
                <w:sz w:val="16"/>
                <w:szCs w:val="16"/>
              </w:rPr>
            </w:pPr>
            <w:r w:rsidRPr="007F5F80">
              <w:rPr>
                <w:sz w:val="16"/>
                <w:szCs w:val="16"/>
              </w:rPr>
              <w:t>Jeffery T.</w:t>
            </w:r>
          </w:p>
        </w:tc>
        <w:tc>
          <w:tcPr>
            <w:tcW w:w="630" w:type="dxa"/>
            <w:tcBorders>
              <w:left w:val="single" w:sz="4" w:space="0" w:color="auto"/>
              <w:right w:val="single" w:sz="4" w:space="0" w:color="auto"/>
            </w:tcBorders>
          </w:tcPr>
          <w:p w14:paraId="79D16892" w14:textId="77777777" w:rsidR="00462716" w:rsidRPr="007F5F80" w:rsidRDefault="00462716" w:rsidP="00462716">
            <w:pPr>
              <w:suppressAutoHyphens/>
              <w:rPr>
                <w:sz w:val="16"/>
                <w:szCs w:val="16"/>
              </w:rPr>
            </w:pPr>
            <w:r w:rsidRPr="007F5F80">
              <w:rPr>
                <w:sz w:val="16"/>
                <w:szCs w:val="16"/>
              </w:rPr>
              <w:t>23</w:t>
            </w:r>
          </w:p>
        </w:tc>
        <w:tc>
          <w:tcPr>
            <w:tcW w:w="1800" w:type="dxa"/>
            <w:tcBorders>
              <w:left w:val="single" w:sz="4" w:space="0" w:color="auto"/>
              <w:right w:val="single" w:sz="4" w:space="0" w:color="auto"/>
            </w:tcBorders>
          </w:tcPr>
          <w:p w14:paraId="71A5A68B" w14:textId="77777777" w:rsidR="00462716" w:rsidRPr="007F5F80" w:rsidRDefault="00462716" w:rsidP="00462716">
            <w:pPr>
              <w:suppressAutoHyphens/>
              <w:rPr>
                <w:sz w:val="16"/>
                <w:szCs w:val="16"/>
              </w:rPr>
            </w:pPr>
            <w:r w:rsidRPr="007F5F80">
              <w:rPr>
                <w:sz w:val="16"/>
                <w:szCs w:val="16"/>
              </w:rPr>
              <w:t>Julia D. Cox</w:t>
            </w:r>
          </w:p>
        </w:tc>
        <w:tc>
          <w:tcPr>
            <w:tcW w:w="583" w:type="dxa"/>
            <w:tcBorders>
              <w:left w:val="single" w:sz="4" w:space="0" w:color="auto"/>
              <w:right w:val="single" w:sz="4" w:space="0" w:color="auto"/>
            </w:tcBorders>
          </w:tcPr>
          <w:p w14:paraId="7AF305EC" w14:textId="77777777" w:rsidR="00462716" w:rsidRPr="007F5F80" w:rsidRDefault="00462716" w:rsidP="00462716">
            <w:pPr>
              <w:suppressAutoHyphens/>
              <w:rPr>
                <w:sz w:val="16"/>
                <w:szCs w:val="16"/>
              </w:rPr>
            </w:pPr>
            <w:r w:rsidRPr="007F5F80">
              <w:rPr>
                <w:sz w:val="16"/>
                <w:szCs w:val="16"/>
              </w:rPr>
              <w:t>21</w:t>
            </w:r>
          </w:p>
        </w:tc>
        <w:tc>
          <w:tcPr>
            <w:tcW w:w="1307" w:type="dxa"/>
            <w:tcBorders>
              <w:left w:val="single" w:sz="4" w:space="0" w:color="auto"/>
              <w:right w:val="single" w:sz="4" w:space="0" w:color="auto"/>
            </w:tcBorders>
          </w:tcPr>
          <w:p w14:paraId="5837306F" w14:textId="77777777" w:rsidR="00462716" w:rsidRPr="007F5F80" w:rsidRDefault="00462716" w:rsidP="00462716">
            <w:pPr>
              <w:suppressAutoHyphens/>
              <w:rPr>
                <w:sz w:val="16"/>
                <w:szCs w:val="16"/>
              </w:rPr>
            </w:pPr>
            <w:r w:rsidRPr="007F5F80">
              <w:rPr>
                <w:sz w:val="16"/>
                <w:szCs w:val="16"/>
              </w:rPr>
              <w:t>29 Jul 1979</w:t>
            </w:r>
          </w:p>
        </w:tc>
        <w:tc>
          <w:tcPr>
            <w:tcW w:w="1350" w:type="dxa"/>
            <w:tcBorders>
              <w:left w:val="single" w:sz="4" w:space="0" w:color="auto"/>
              <w:right w:val="single" w:sz="4" w:space="0" w:color="auto"/>
            </w:tcBorders>
          </w:tcPr>
          <w:p w14:paraId="5849FC59" w14:textId="77777777" w:rsidR="00462716" w:rsidRPr="007F5F80" w:rsidRDefault="00462716" w:rsidP="00462716">
            <w:pPr>
              <w:suppressAutoHyphens/>
              <w:rPr>
                <w:sz w:val="16"/>
                <w:szCs w:val="16"/>
              </w:rPr>
            </w:pPr>
            <w:r w:rsidRPr="007F5F80">
              <w:rPr>
                <w:sz w:val="16"/>
                <w:szCs w:val="16"/>
              </w:rPr>
              <w:t>San Diego</w:t>
            </w:r>
          </w:p>
        </w:tc>
      </w:tr>
      <w:tr w:rsidR="00462716" w:rsidRPr="008703AD" w14:paraId="0F321BE0" w14:textId="77777777" w:rsidTr="00462716">
        <w:trPr>
          <w:jc w:val="center"/>
        </w:trPr>
        <w:tc>
          <w:tcPr>
            <w:tcW w:w="985" w:type="dxa"/>
            <w:tcBorders>
              <w:left w:val="single" w:sz="4" w:space="0" w:color="auto"/>
              <w:right w:val="single" w:sz="4" w:space="0" w:color="auto"/>
            </w:tcBorders>
          </w:tcPr>
          <w:p w14:paraId="4BF9543C" w14:textId="77777777" w:rsidR="00462716" w:rsidRPr="007F5F80" w:rsidRDefault="00462716" w:rsidP="00462716">
            <w:pPr>
              <w:suppressAutoHyphens/>
              <w:rPr>
                <w:sz w:val="16"/>
                <w:szCs w:val="16"/>
              </w:rPr>
            </w:pPr>
            <w:r w:rsidRPr="007F5F80">
              <w:rPr>
                <w:sz w:val="16"/>
                <w:szCs w:val="16"/>
              </w:rPr>
              <w:t>Sinnock</w:t>
            </w:r>
          </w:p>
        </w:tc>
        <w:tc>
          <w:tcPr>
            <w:tcW w:w="1620" w:type="dxa"/>
            <w:tcBorders>
              <w:left w:val="single" w:sz="4" w:space="0" w:color="auto"/>
              <w:right w:val="single" w:sz="4" w:space="0" w:color="auto"/>
            </w:tcBorders>
          </w:tcPr>
          <w:p w14:paraId="37215438" w14:textId="77777777" w:rsidR="00462716" w:rsidRPr="007F5F80" w:rsidRDefault="00462716" w:rsidP="00462716">
            <w:pPr>
              <w:suppressAutoHyphens/>
              <w:rPr>
                <w:sz w:val="16"/>
                <w:szCs w:val="16"/>
              </w:rPr>
            </w:pPr>
            <w:r w:rsidRPr="007F5F80">
              <w:rPr>
                <w:sz w:val="16"/>
                <w:szCs w:val="16"/>
              </w:rPr>
              <w:t>Michael E.</w:t>
            </w:r>
          </w:p>
        </w:tc>
        <w:tc>
          <w:tcPr>
            <w:tcW w:w="630" w:type="dxa"/>
            <w:tcBorders>
              <w:left w:val="single" w:sz="4" w:space="0" w:color="auto"/>
              <w:right w:val="single" w:sz="4" w:space="0" w:color="auto"/>
            </w:tcBorders>
          </w:tcPr>
          <w:p w14:paraId="14A8BAB1" w14:textId="77777777" w:rsidR="00462716" w:rsidRPr="007F5F80" w:rsidRDefault="00462716" w:rsidP="00462716">
            <w:pPr>
              <w:suppressAutoHyphens/>
              <w:rPr>
                <w:sz w:val="16"/>
                <w:szCs w:val="16"/>
              </w:rPr>
            </w:pPr>
            <w:r w:rsidRPr="007F5F80">
              <w:rPr>
                <w:sz w:val="16"/>
                <w:szCs w:val="16"/>
              </w:rPr>
              <w:t>20</w:t>
            </w:r>
          </w:p>
        </w:tc>
        <w:tc>
          <w:tcPr>
            <w:tcW w:w="1800" w:type="dxa"/>
            <w:tcBorders>
              <w:left w:val="single" w:sz="4" w:space="0" w:color="auto"/>
              <w:right w:val="single" w:sz="4" w:space="0" w:color="auto"/>
            </w:tcBorders>
          </w:tcPr>
          <w:p w14:paraId="280EE3AE" w14:textId="77777777" w:rsidR="00462716" w:rsidRPr="007F5F80" w:rsidRDefault="00462716" w:rsidP="00462716">
            <w:pPr>
              <w:suppressAutoHyphens/>
              <w:rPr>
                <w:sz w:val="16"/>
                <w:szCs w:val="16"/>
              </w:rPr>
            </w:pPr>
            <w:r w:rsidRPr="007F5F80">
              <w:rPr>
                <w:sz w:val="16"/>
                <w:szCs w:val="16"/>
              </w:rPr>
              <w:t>Deborah A. Seapy</w:t>
            </w:r>
          </w:p>
        </w:tc>
        <w:tc>
          <w:tcPr>
            <w:tcW w:w="583" w:type="dxa"/>
            <w:tcBorders>
              <w:left w:val="single" w:sz="4" w:space="0" w:color="auto"/>
              <w:right w:val="single" w:sz="4" w:space="0" w:color="auto"/>
            </w:tcBorders>
          </w:tcPr>
          <w:p w14:paraId="5E4159B5" w14:textId="77777777" w:rsidR="00462716" w:rsidRPr="007F5F80" w:rsidRDefault="00462716" w:rsidP="00462716">
            <w:pPr>
              <w:suppressAutoHyphens/>
              <w:rPr>
                <w:sz w:val="16"/>
                <w:szCs w:val="16"/>
              </w:rPr>
            </w:pPr>
            <w:r w:rsidRPr="007F5F80">
              <w:rPr>
                <w:sz w:val="16"/>
                <w:szCs w:val="16"/>
              </w:rPr>
              <w:t>18</w:t>
            </w:r>
          </w:p>
        </w:tc>
        <w:tc>
          <w:tcPr>
            <w:tcW w:w="1307" w:type="dxa"/>
            <w:tcBorders>
              <w:left w:val="single" w:sz="4" w:space="0" w:color="auto"/>
              <w:right w:val="single" w:sz="4" w:space="0" w:color="auto"/>
            </w:tcBorders>
          </w:tcPr>
          <w:p w14:paraId="0C1B6A3F" w14:textId="77777777" w:rsidR="00462716" w:rsidRPr="007F5F80" w:rsidRDefault="00462716" w:rsidP="00462716">
            <w:pPr>
              <w:suppressAutoHyphens/>
              <w:rPr>
                <w:sz w:val="16"/>
                <w:szCs w:val="16"/>
              </w:rPr>
            </w:pPr>
            <w:r w:rsidRPr="007F5F80">
              <w:rPr>
                <w:sz w:val="16"/>
                <w:szCs w:val="16"/>
              </w:rPr>
              <w:t>15 Jun 1974</w:t>
            </w:r>
          </w:p>
        </w:tc>
        <w:tc>
          <w:tcPr>
            <w:tcW w:w="1350" w:type="dxa"/>
            <w:tcBorders>
              <w:left w:val="single" w:sz="4" w:space="0" w:color="auto"/>
              <w:right w:val="single" w:sz="4" w:space="0" w:color="auto"/>
            </w:tcBorders>
          </w:tcPr>
          <w:p w14:paraId="12C79F2C" w14:textId="77777777" w:rsidR="00462716" w:rsidRPr="007F5F80" w:rsidRDefault="00462716" w:rsidP="00462716">
            <w:pPr>
              <w:suppressAutoHyphens/>
              <w:rPr>
                <w:sz w:val="16"/>
                <w:szCs w:val="16"/>
              </w:rPr>
            </w:pPr>
            <w:r w:rsidRPr="007F5F80">
              <w:rPr>
                <w:sz w:val="16"/>
                <w:szCs w:val="16"/>
              </w:rPr>
              <w:t>Placer</w:t>
            </w:r>
          </w:p>
        </w:tc>
      </w:tr>
      <w:tr w:rsidR="00462716" w:rsidRPr="008703AD" w14:paraId="1CA14205" w14:textId="77777777" w:rsidTr="00462716">
        <w:trPr>
          <w:jc w:val="center"/>
        </w:trPr>
        <w:tc>
          <w:tcPr>
            <w:tcW w:w="985" w:type="dxa"/>
            <w:tcBorders>
              <w:left w:val="single" w:sz="4" w:space="0" w:color="auto"/>
              <w:right w:val="single" w:sz="4" w:space="0" w:color="auto"/>
            </w:tcBorders>
          </w:tcPr>
          <w:p w14:paraId="10641F65" w14:textId="77777777" w:rsidR="00462716" w:rsidRPr="007F5F80" w:rsidRDefault="00462716" w:rsidP="00462716">
            <w:pPr>
              <w:suppressAutoHyphens/>
              <w:rPr>
                <w:sz w:val="16"/>
                <w:szCs w:val="16"/>
              </w:rPr>
            </w:pPr>
            <w:r w:rsidRPr="007F5F80">
              <w:rPr>
                <w:sz w:val="16"/>
                <w:szCs w:val="16"/>
              </w:rPr>
              <w:t>Shields</w:t>
            </w:r>
          </w:p>
        </w:tc>
        <w:tc>
          <w:tcPr>
            <w:tcW w:w="1620" w:type="dxa"/>
            <w:tcBorders>
              <w:left w:val="single" w:sz="4" w:space="0" w:color="auto"/>
              <w:right w:val="single" w:sz="4" w:space="0" w:color="auto"/>
            </w:tcBorders>
          </w:tcPr>
          <w:p w14:paraId="6C150FF3" w14:textId="77777777" w:rsidR="00462716" w:rsidRPr="007F5F80" w:rsidRDefault="00462716" w:rsidP="00462716">
            <w:pPr>
              <w:suppressAutoHyphens/>
              <w:rPr>
                <w:sz w:val="16"/>
                <w:szCs w:val="16"/>
              </w:rPr>
            </w:pPr>
            <w:r w:rsidRPr="007F5F80">
              <w:rPr>
                <w:sz w:val="16"/>
                <w:szCs w:val="16"/>
              </w:rPr>
              <w:t>Carol Lynn</w:t>
            </w:r>
          </w:p>
        </w:tc>
        <w:tc>
          <w:tcPr>
            <w:tcW w:w="630" w:type="dxa"/>
            <w:tcBorders>
              <w:left w:val="single" w:sz="4" w:space="0" w:color="auto"/>
              <w:right w:val="single" w:sz="4" w:space="0" w:color="auto"/>
            </w:tcBorders>
          </w:tcPr>
          <w:p w14:paraId="7F11C832" w14:textId="77777777" w:rsidR="00462716" w:rsidRPr="007F5F80" w:rsidRDefault="00462716" w:rsidP="00462716">
            <w:pPr>
              <w:suppressAutoHyphens/>
              <w:rPr>
                <w:sz w:val="16"/>
                <w:szCs w:val="16"/>
              </w:rPr>
            </w:pPr>
            <w:r w:rsidRPr="007F5F80">
              <w:rPr>
                <w:sz w:val="16"/>
                <w:szCs w:val="16"/>
              </w:rPr>
              <w:t>18</w:t>
            </w:r>
          </w:p>
        </w:tc>
        <w:tc>
          <w:tcPr>
            <w:tcW w:w="1800" w:type="dxa"/>
            <w:tcBorders>
              <w:left w:val="single" w:sz="4" w:space="0" w:color="auto"/>
              <w:right w:val="single" w:sz="4" w:space="0" w:color="auto"/>
            </w:tcBorders>
          </w:tcPr>
          <w:p w14:paraId="683A2E28" w14:textId="77777777" w:rsidR="00462716" w:rsidRPr="007F5F80" w:rsidRDefault="00462716" w:rsidP="00462716">
            <w:pPr>
              <w:suppressAutoHyphens/>
              <w:rPr>
                <w:sz w:val="16"/>
                <w:szCs w:val="16"/>
              </w:rPr>
            </w:pPr>
            <w:r w:rsidRPr="007F5F80">
              <w:rPr>
                <w:sz w:val="16"/>
                <w:szCs w:val="16"/>
              </w:rPr>
              <w:t>David L. Sweet</w:t>
            </w:r>
          </w:p>
        </w:tc>
        <w:tc>
          <w:tcPr>
            <w:tcW w:w="583" w:type="dxa"/>
            <w:tcBorders>
              <w:left w:val="single" w:sz="4" w:space="0" w:color="auto"/>
              <w:right w:val="single" w:sz="4" w:space="0" w:color="auto"/>
            </w:tcBorders>
          </w:tcPr>
          <w:p w14:paraId="1B09A873" w14:textId="77777777" w:rsidR="00462716" w:rsidRPr="007F5F80" w:rsidRDefault="00462716" w:rsidP="00462716">
            <w:pPr>
              <w:suppressAutoHyphens/>
              <w:rPr>
                <w:sz w:val="16"/>
                <w:szCs w:val="16"/>
              </w:rPr>
            </w:pPr>
            <w:r w:rsidRPr="007F5F80">
              <w:rPr>
                <w:sz w:val="16"/>
                <w:szCs w:val="16"/>
              </w:rPr>
              <w:t>20</w:t>
            </w:r>
          </w:p>
        </w:tc>
        <w:tc>
          <w:tcPr>
            <w:tcW w:w="1307" w:type="dxa"/>
            <w:tcBorders>
              <w:left w:val="single" w:sz="4" w:space="0" w:color="auto"/>
              <w:right w:val="single" w:sz="4" w:space="0" w:color="auto"/>
            </w:tcBorders>
          </w:tcPr>
          <w:p w14:paraId="5C8FF72D" w14:textId="77777777" w:rsidR="00462716" w:rsidRPr="007F5F80" w:rsidRDefault="00462716" w:rsidP="00462716">
            <w:pPr>
              <w:suppressAutoHyphens/>
              <w:rPr>
                <w:sz w:val="16"/>
                <w:szCs w:val="16"/>
              </w:rPr>
            </w:pPr>
            <w:r w:rsidRPr="007F5F80">
              <w:rPr>
                <w:sz w:val="16"/>
                <w:szCs w:val="16"/>
              </w:rPr>
              <w:t>18 Jun 1976</w:t>
            </w:r>
          </w:p>
        </w:tc>
        <w:tc>
          <w:tcPr>
            <w:tcW w:w="1350" w:type="dxa"/>
            <w:tcBorders>
              <w:left w:val="single" w:sz="4" w:space="0" w:color="auto"/>
              <w:right w:val="single" w:sz="4" w:space="0" w:color="auto"/>
            </w:tcBorders>
          </w:tcPr>
          <w:p w14:paraId="1A0A6A6B" w14:textId="77777777" w:rsidR="00462716" w:rsidRPr="007F5F80" w:rsidRDefault="00462716" w:rsidP="00462716">
            <w:pPr>
              <w:suppressAutoHyphens/>
              <w:rPr>
                <w:sz w:val="16"/>
                <w:szCs w:val="16"/>
              </w:rPr>
            </w:pPr>
            <w:r w:rsidRPr="007F5F80">
              <w:rPr>
                <w:sz w:val="16"/>
                <w:szCs w:val="16"/>
              </w:rPr>
              <w:t>Santa Clara</w:t>
            </w:r>
          </w:p>
        </w:tc>
      </w:tr>
      <w:tr w:rsidR="00462716" w:rsidRPr="008703AD" w14:paraId="18DCDE11" w14:textId="77777777" w:rsidTr="00462716">
        <w:trPr>
          <w:jc w:val="center"/>
        </w:trPr>
        <w:tc>
          <w:tcPr>
            <w:tcW w:w="985" w:type="dxa"/>
            <w:tcBorders>
              <w:left w:val="single" w:sz="4" w:space="0" w:color="auto"/>
              <w:right w:val="single" w:sz="4" w:space="0" w:color="auto"/>
            </w:tcBorders>
          </w:tcPr>
          <w:p w14:paraId="716E87AA" w14:textId="77777777" w:rsidR="00462716" w:rsidRPr="007F5F80" w:rsidRDefault="00462716" w:rsidP="00462716">
            <w:pPr>
              <w:suppressAutoHyphens/>
              <w:rPr>
                <w:sz w:val="16"/>
                <w:szCs w:val="16"/>
              </w:rPr>
            </w:pPr>
            <w:r w:rsidRPr="007F5F80">
              <w:rPr>
                <w:sz w:val="16"/>
                <w:szCs w:val="16"/>
              </w:rPr>
              <w:t>Severns</w:t>
            </w:r>
          </w:p>
        </w:tc>
        <w:tc>
          <w:tcPr>
            <w:tcW w:w="1620" w:type="dxa"/>
            <w:tcBorders>
              <w:left w:val="single" w:sz="4" w:space="0" w:color="auto"/>
              <w:right w:val="single" w:sz="4" w:space="0" w:color="auto"/>
            </w:tcBorders>
          </w:tcPr>
          <w:p w14:paraId="38577A65" w14:textId="77777777" w:rsidR="00462716" w:rsidRPr="007F5F80" w:rsidRDefault="00462716" w:rsidP="00462716">
            <w:pPr>
              <w:suppressAutoHyphens/>
              <w:rPr>
                <w:sz w:val="16"/>
                <w:szCs w:val="16"/>
              </w:rPr>
            </w:pPr>
            <w:r w:rsidRPr="007F5F80">
              <w:rPr>
                <w:sz w:val="16"/>
                <w:szCs w:val="16"/>
              </w:rPr>
              <w:t>Claudia Jean</w:t>
            </w:r>
          </w:p>
        </w:tc>
        <w:tc>
          <w:tcPr>
            <w:tcW w:w="630" w:type="dxa"/>
            <w:tcBorders>
              <w:left w:val="single" w:sz="4" w:space="0" w:color="auto"/>
              <w:right w:val="single" w:sz="4" w:space="0" w:color="auto"/>
            </w:tcBorders>
          </w:tcPr>
          <w:p w14:paraId="0EFF556D" w14:textId="77777777" w:rsidR="00462716" w:rsidRPr="007F5F80" w:rsidRDefault="00462716" w:rsidP="00462716">
            <w:pPr>
              <w:suppressAutoHyphens/>
              <w:rPr>
                <w:sz w:val="16"/>
                <w:szCs w:val="16"/>
              </w:rPr>
            </w:pPr>
            <w:r w:rsidRPr="007F5F80">
              <w:rPr>
                <w:sz w:val="16"/>
                <w:szCs w:val="16"/>
              </w:rPr>
              <w:t>18</w:t>
            </w:r>
          </w:p>
        </w:tc>
        <w:tc>
          <w:tcPr>
            <w:tcW w:w="1800" w:type="dxa"/>
            <w:tcBorders>
              <w:left w:val="single" w:sz="4" w:space="0" w:color="auto"/>
              <w:right w:val="single" w:sz="4" w:space="0" w:color="auto"/>
            </w:tcBorders>
          </w:tcPr>
          <w:p w14:paraId="747CFD2D" w14:textId="77777777" w:rsidR="00462716" w:rsidRPr="007F5F80" w:rsidRDefault="00462716" w:rsidP="00462716">
            <w:pPr>
              <w:suppressAutoHyphens/>
              <w:rPr>
                <w:sz w:val="16"/>
                <w:szCs w:val="16"/>
              </w:rPr>
            </w:pPr>
            <w:r w:rsidRPr="007F5F80">
              <w:rPr>
                <w:sz w:val="16"/>
                <w:szCs w:val="16"/>
              </w:rPr>
              <w:t>Michael M. Dale</w:t>
            </w:r>
          </w:p>
        </w:tc>
        <w:tc>
          <w:tcPr>
            <w:tcW w:w="583" w:type="dxa"/>
            <w:tcBorders>
              <w:left w:val="single" w:sz="4" w:space="0" w:color="auto"/>
              <w:right w:val="single" w:sz="4" w:space="0" w:color="auto"/>
            </w:tcBorders>
          </w:tcPr>
          <w:p w14:paraId="7A09AB98" w14:textId="77777777" w:rsidR="00462716" w:rsidRPr="007F5F80" w:rsidRDefault="00462716" w:rsidP="00462716">
            <w:pPr>
              <w:suppressAutoHyphens/>
              <w:rPr>
                <w:sz w:val="16"/>
                <w:szCs w:val="16"/>
              </w:rPr>
            </w:pPr>
            <w:r w:rsidRPr="007F5F80">
              <w:rPr>
                <w:sz w:val="16"/>
                <w:szCs w:val="16"/>
              </w:rPr>
              <w:t>21</w:t>
            </w:r>
          </w:p>
        </w:tc>
        <w:tc>
          <w:tcPr>
            <w:tcW w:w="1307" w:type="dxa"/>
            <w:tcBorders>
              <w:left w:val="single" w:sz="4" w:space="0" w:color="auto"/>
              <w:right w:val="single" w:sz="4" w:space="0" w:color="auto"/>
            </w:tcBorders>
          </w:tcPr>
          <w:p w14:paraId="6008D6FC" w14:textId="77777777" w:rsidR="00462716" w:rsidRPr="007F5F80" w:rsidRDefault="00462716" w:rsidP="00462716">
            <w:pPr>
              <w:suppressAutoHyphens/>
              <w:rPr>
                <w:sz w:val="16"/>
                <w:szCs w:val="16"/>
              </w:rPr>
            </w:pPr>
            <w:r w:rsidRPr="007F5F80">
              <w:rPr>
                <w:sz w:val="16"/>
                <w:szCs w:val="16"/>
              </w:rPr>
              <w:t>10 Sep 1976</w:t>
            </w:r>
          </w:p>
        </w:tc>
        <w:tc>
          <w:tcPr>
            <w:tcW w:w="1350" w:type="dxa"/>
            <w:tcBorders>
              <w:left w:val="single" w:sz="4" w:space="0" w:color="auto"/>
              <w:right w:val="single" w:sz="4" w:space="0" w:color="auto"/>
            </w:tcBorders>
          </w:tcPr>
          <w:p w14:paraId="4E2C699F" w14:textId="77777777" w:rsidR="00462716" w:rsidRPr="007F5F80" w:rsidRDefault="00462716" w:rsidP="00462716">
            <w:pPr>
              <w:suppressAutoHyphens/>
              <w:rPr>
                <w:sz w:val="16"/>
                <w:szCs w:val="16"/>
              </w:rPr>
            </w:pPr>
            <w:r w:rsidRPr="007F5F80">
              <w:rPr>
                <w:sz w:val="16"/>
                <w:szCs w:val="16"/>
              </w:rPr>
              <w:t>San Diego</w:t>
            </w:r>
          </w:p>
        </w:tc>
      </w:tr>
      <w:tr w:rsidR="00462716" w:rsidRPr="008703AD" w14:paraId="671CBB65" w14:textId="77777777" w:rsidTr="00462716">
        <w:trPr>
          <w:jc w:val="center"/>
        </w:trPr>
        <w:tc>
          <w:tcPr>
            <w:tcW w:w="985" w:type="dxa"/>
            <w:tcBorders>
              <w:left w:val="single" w:sz="4" w:space="0" w:color="auto"/>
              <w:right w:val="single" w:sz="4" w:space="0" w:color="auto"/>
            </w:tcBorders>
          </w:tcPr>
          <w:p w14:paraId="6C3FFBD4" w14:textId="77777777" w:rsidR="00462716" w:rsidRPr="007F5F80" w:rsidRDefault="00462716" w:rsidP="00462716">
            <w:pPr>
              <w:suppressAutoHyphens/>
              <w:rPr>
                <w:sz w:val="16"/>
                <w:szCs w:val="16"/>
              </w:rPr>
            </w:pPr>
            <w:r w:rsidRPr="007F5F80">
              <w:rPr>
                <w:sz w:val="16"/>
                <w:szCs w:val="16"/>
              </w:rPr>
              <w:t>Severns</w:t>
            </w:r>
          </w:p>
        </w:tc>
        <w:tc>
          <w:tcPr>
            <w:tcW w:w="1620" w:type="dxa"/>
            <w:tcBorders>
              <w:left w:val="single" w:sz="4" w:space="0" w:color="auto"/>
              <w:right w:val="single" w:sz="4" w:space="0" w:color="auto"/>
            </w:tcBorders>
          </w:tcPr>
          <w:p w14:paraId="6DACE30F" w14:textId="77777777" w:rsidR="00462716" w:rsidRPr="007F5F80" w:rsidRDefault="00462716" w:rsidP="00462716">
            <w:pPr>
              <w:suppressAutoHyphens/>
              <w:rPr>
                <w:sz w:val="16"/>
                <w:szCs w:val="16"/>
              </w:rPr>
            </w:pPr>
            <w:r w:rsidRPr="007F5F80">
              <w:rPr>
                <w:sz w:val="16"/>
                <w:szCs w:val="16"/>
              </w:rPr>
              <w:t>Robert E.</w:t>
            </w:r>
          </w:p>
        </w:tc>
        <w:tc>
          <w:tcPr>
            <w:tcW w:w="630" w:type="dxa"/>
            <w:tcBorders>
              <w:left w:val="single" w:sz="4" w:space="0" w:color="auto"/>
              <w:right w:val="single" w:sz="4" w:space="0" w:color="auto"/>
            </w:tcBorders>
          </w:tcPr>
          <w:p w14:paraId="1C8F97C9" w14:textId="77777777" w:rsidR="00462716" w:rsidRPr="007F5F80" w:rsidRDefault="00462716" w:rsidP="00462716">
            <w:pPr>
              <w:suppressAutoHyphens/>
              <w:rPr>
                <w:sz w:val="16"/>
                <w:szCs w:val="16"/>
              </w:rPr>
            </w:pPr>
            <w:r w:rsidRPr="007F5F80">
              <w:rPr>
                <w:sz w:val="16"/>
                <w:szCs w:val="16"/>
              </w:rPr>
              <w:t>43</w:t>
            </w:r>
          </w:p>
        </w:tc>
        <w:tc>
          <w:tcPr>
            <w:tcW w:w="1800" w:type="dxa"/>
            <w:tcBorders>
              <w:left w:val="single" w:sz="4" w:space="0" w:color="auto"/>
              <w:right w:val="single" w:sz="4" w:space="0" w:color="auto"/>
            </w:tcBorders>
          </w:tcPr>
          <w:p w14:paraId="4BBEABB2" w14:textId="77777777" w:rsidR="00462716" w:rsidRPr="007F5F80" w:rsidRDefault="00462716" w:rsidP="00462716">
            <w:pPr>
              <w:suppressAutoHyphens/>
              <w:rPr>
                <w:sz w:val="16"/>
                <w:szCs w:val="16"/>
              </w:rPr>
            </w:pPr>
            <w:r w:rsidRPr="007F5F80">
              <w:rPr>
                <w:sz w:val="16"/>
                <w:szCs w:val="16"/>
              </w:rPr>
              <w:t>Frances A. Stephen</w:t>
            </w:r>
          </w:p>
        </w:tc>
        <w:tc>
          <w:tcPr>
            <w:tcW w:w="583" w:type="dxa"/>
            <w:tcBorders>
              <w:left w:val="single" w:sz="4" w:space="0" w:color="auto"/>
              <w:right w:val="single" w:sz="4" w:space="0" w:color="auto"/>
            </w:tcBorders>
          </w:tcPr>
          <w:p w14:paraId="6CCDB5E9" w14:textId="77777777" w:rsidR="00462716" w:rsidRPr="007F5F80" w:rsidRDefault="00462716" w:rsidP="00462716">
            <w:pPr>
              <w:suppressAutoHyphens/>
              <w:rPr>
                <w:sz w:val="16"/>
                <w:szCs w:val="16"/>
              </w:rPr>
            </w:pPr>
            <w:r w:rsidRPr="007F5F80">
              <w:rPr>
                <w:sz w:val="16"/>
                <w:szCs w:val="16"/>
              </w:rPr>
              <w:t>40</w:t>
            </w:r>
          </w:p>
        </w:tc>
        <w:tc>
          <w:tcPr>
            <w:tcW w:w="1307" w:type="dxa"/>
            <w:tcBorders>
              <w:left w:val="single" w:sz="4" w:space="0" w:color="auto"/>
              <w:right w:val="single" w:sz="4" w:space="0" w:color="auto"/>
            </w:tcBorders>
          </w:tcPr>
          <w:p w14:paraId="2AC89B37" w14:textId="77777777" w:rsidR="00462716" w:rsidRPr="007F5F80" w:rsidRDefault="00462716" w:rsidP="00462716">
            <w:pPr>
              <w:suppressAutoHyphens/>
              <w:rPr>
                <w:sz w:val="16"/>
                <w:szCs w:val="16"/>
              </w:rPr>
            </w:pPr>
            <w:r w:rsidRPr="007F5F80">
              <w:rPr>
                <w:sz w:val="16"/>
                <w:szCs w:val="16"/>
              </w:rPr>
              <w:t>13 Feb 1972</w:t>
            </w:r>
          </w:p>
        </w:tc>
        <w:tc>
          <w:tcPr>
            <w:tcW w:w="1350" w:type="dxa"/>
            <w:tcBorders>
              <w:left w:val="single" w:sz="4" w:space="0" w:color="auto"/>
              <w:right w:val="single" w:sz="4" w:space="0" w:color="auto"/>
            </w:tcBorders>
          </w:tcPr>
          <w:p w14:paraId="6CF75249" w14:textId="77777777" w:rsidR="00462716" w:rsidRPr="007F5F80" w:rsidRDefault="00462716" w:rsidP="00462716">
            <w:pPr>
              <w:suppressAutoHyphens/>
              <w:rPr>
                <w:sz w:val="16"/>
                <w:szCs w:val="16"/>
              </w:rPr>
            </w:pPr>
            <w:r w:rsidRPr="007F5F80">
              <w:rPr>
                <w:sz w:val="16"/>
                <w:szCs w:val="16"/>
              </w:rPr>
              <w:t>San Diego</w:t>
            </w:r>
          </w:p>
        </w:tc>
      </w:tr>
      <w:tr w:rsidR="00462716" w:rsidRPr="008703AD" w14:paraId="313D5EF4" w14:textId="77777777" w:rsidTr="00462716">
        <w:trPr>
          <w:jc w:val="center"/>
        </w:trPr>
        <w:tc>
          <w:tcPr>
            <w:tcW w:w="985" w:type="dxa"/>
            <w:tcBorders>
              <w:left w:val="single" w:sz="4" w:space="0" w:color="auto"/>
              <w:right w:val="single" w:sz="4" w:space="0" w:color="auto"/>
            </w:tcBorders>
          </w:tcPr>
          <w:p w14:paraId="544DFBB7" w14:textId="77777777" w:rsidR="00462716" w:rsidRPr="007F5F80" w:rsidRDefault="00462716" w:rsidP="00462716">
            <w:pPr>
              <w:suppressAutoHyphens/>
              <w:rPr>
                <w:sz w:val="16"/>
                <w:szCs w:val="16"/>
              </w:rPr>
            </w:pPr>
            <w:r w:rsidRPr="007F5F80">
              <w:rPr>
                <w:sz w:val="16"/>
                <w:szCs w:val="16"/>
              </w:rPr>
              <w:t>Severns</w:t>
            </w:r>
          </w:p>
        </w:tc>
        <w:tc>
          <w:tcPr>
            <w:tcW w:w="1620" w:type="dxa"/>
            <w:tcBorders>
              <w:left w:val="single" w:sz="4" w:space="0" w:color="auto"/>
              <w:right w:val="single" w:sz="4" w:space="0" w:color="auto"/>
            </w:tcBorders>
          </w:tcPr>
          <w:p w14:paraId="4EBE7625" w14:textId="77777777" w:rsidR="00462716" w:rsidRPr="007F5F80" w:rsidRDefault="00462716" w:rsidP="00462716">
            <w:pPr>
              <w:suppressAutoHyphens/>
              <w:rPr>
                <w:sz w:val="16"/>
                <w:szCs w:val="16"/>
              </w:rPr>
            </w:pPr>
            <w:r w:rsidRPr="007F5F80">
              <w:rPr>
                <w:sz w:val="16"/>
                <w:szCs w:val="16"/>
              </w:rPr>
              <w:t>William N</w:t>
            </w:r>
          </w:p>
        </w:tc>
        <w:tc>
          <w:tcPr>
            <w:tcW w:w="630" w:type="dxa"/>
            <w:tcBorders>
              <w:left w:val="single" w:sz="4" w:space="0" w:color="auto"/>
              <w:right w:val="single" w:sz="4" w:space="0" w:color="auto"/>
            </w:tcBorders>
          </w:tcPr>
          <w:p w14:paraId="7BC73B09" w14:textId="77777777" w:rsidR="00462716" w:rsidRPr="007F5F80" w:rsidRDefault="00462716" w:rsidP="00462716">
            <w:pPr>
              <w:suppressAutoHyphens/>
              <w:rPr>
                <w:sz w:val="16"/>
                <w:szCs w:val="16"/>
              </w:rPr>
            </w:pPr>
            <w:r w:rsidRPr="007F5F80">
              <w:rPr>
                <w:sz w:val="16"/>
                <w:szCs w:val="16"/>
              </w:rPr>
              <w:t>42</w:t>
            </w:r>
          </w:p>
        </w:tc>
        <w:tc>
          <w:tcPr>
            <w:tcW w:w="1800" w:type="dxa"/>
            <w:tcBorders>
              <w:left w:val="single" w:sz="4" w:space="0" w:color="auto"/>
              <w:right w:val="single" w:sz="4" w:space="0" w:color="auto"/>
            </w:tcBorders>
          </w:tcPr>
          <w:p w14:paraId="2530C10E" w14:textId="77777777" w:rsidR="00462716" w:rsidRPr="007F5F80" w:rsidRDefault="00462716" w:rsidP="00462716">
            <w:pPr>
              <w:suppressAutoHyphens/>
              <w:rPr>
                <w:sz w:val="16"/>
                <w:szCs w:val="16"/>
              </w:rPr>
            </w:pPr>
            <w:r w:rsidRPr="007F5F80">
              <w:rPr>
                <w:sz w:val="16"/>
                <w:szCs w:val="16"/>
              </w:rPr>
              <w:t>Vivian J. Rogers</w:t>
            </w:r>
          </w:p>
        </w:tc>
        <w:tc>
          <w:tcPr>
            <w:tcW w:w="583" w:type="dxa"/>
            <w:tcBorders>
              <w:left w:val="single" w:sz="4" w:space="0" w:color="auto"/>
              <w:right w:val="single" w:sz="4" w:space="0" w:color="auto"/>
            </w:tcBorders>
          </w:tcPr>
          <w:p w14:paraId="5A6B086E" w14:textId="77777777" w:rsidR="00462716" w:rsidRPr="007F5F80" w:rsidRDefault="00462716" w:rsidP="00462716">
            <w:pPr>
              <w:suppressAutoHyphens/>
              <w:rPr>
                <w:sz w:val="16"/>
                <w:szCs w:val="16"/>
              </w:rPr>
            </w:pPr>
            <w:r w:rsidRPr="007F5F80">
              <w:rPr>
                <w:sz w:val="16"/>
                <w:szCs w:val="16"/>
              </w:rPr>
              <w:t>34</w:t>
            </w:r>
          </w:p>
        </w:tc>
        <w:tc>
          <w:tcPr>
            <w:tcW w:w="1307" w:type="dxa"/>
            <w:tcBorders>
              <w:left w:val="single" w:sz="4" w:space="0" w:color="auto"/>
              <w:right w:val="single" w:sz="4" w:space="0" w:color="auto"/>
            </w:tcBorders>
          </w:tcPr>
          <w:p w14:paraId="572F55B3" w14:textId="77777777" w:rsidR="00462716" w:rsidRPr="007F5F80" w:rsidRDefault="00462716" w:rsidP="00462716">
            <w:pPr>
              <w:suppressAutoHyphens/>
              <w:rPr>
                <w:sz w:val="16"/>
                <w:szCs w:val="16"/>
              </w:rPr>
            </w:pPr>
            <w:r w:rsidRPr="007F5F80">
              <w:rPr>
                <w:sz w:val="16"/>
                <w:szCs w:val="16"/>
              </w:rPr>
              <w:t>27 Jun 1970</w:t>
            </w:r>
          </w:p>
        </w:tc>
        <w:tc>
          <w:tcPr>
            <w:tcW w:w="1350" w:type="dxa"/>
            <w:tcBorders>
              <w:left w:val="single" w:sz="4" w:space="0" w:color="auto"/>
              <w:right w:val="single" w:sz="4" w:space="0" w:color="auto"/>
            </w:tcBorders>
          </w:tcPr>
          <w:p w14:paraId="4DF7A9E4" w14:textId="77777777" w:rsidR="00462716" w:rsidRPr="007F5F80" w:rsidRDefault="00462716" w:rsidP="00462716">
            <w:pPr>
              <w:suppressAutoHyphens/>
              <w:rPr>
                <w:sz w:val="16"/>
                <w:szCs w:val="16"/>
              </w:rPr>
            </w:pPr>
            <w:r w:rsidRPr="007F5F80">
              <w:rPr>
                <w:sz w:val="16"/>
                <w:szCs w:val="16"/>
              </w:rPr>
              <w:t>Merced</w:t>
            </w:r>
          </w:p>
        </w:tc>
      </w:tr>
      <w:tr w:rsidR="00462716" w:rsidRPr="008703AD" w14:paraId="0C6123E2" w14:textId="77777777" w:rsidTr="00462716">
        <w:trPr>
          <w:jc w:val="center"/>
        </w:trPr>
        <w:tc>
          <w:tcPr>
            <w:tcW w:w="985" w:type="dxa"/>
            <w:tcBorders>
              <w:left w:val="single" w:sz="4" w:space="0" w:color="auto"/>
              <w:bottom w:val="single" w:sz="4" w:space="0" w:color="auto"/>
              <w:right w:val="single" w:sz="4" w:space="0" w:color="auto"/>
            </w:tcBorders>
          </w:tcPr>
          <w:p w14:paraId="1A70894A" w14:textId="77777777" w:rsidR="00462716" w:rsidRPr="007F5F80" w:rsidRDefault="00462716" w:rsidP="00462716">
            <w:pPr>
              <w:suppressAutoHyphens/>
              <w:rPr>
                <w:sz w:val="16"/>
                <w:szCs w:val="16"/>
              </w:rPr>
            </w:pPr>
            <w:r w:rsidRPr="007F5F80">
              <w:rPr>
                <w:sz w:val="16"/>
                <w:szCs w:val="16"/>
              </w:rPr>
              <w:t>Rogers</w:t>
            </w:r>
          </w:p>
        </w:tc>
        <w:tc>
          <w:tcPr>
            <w:tcW w:w="1620" w:type="dxa"/>
            <w:tcBorders>
              <w:left w:val="single" w:sz="4" w:space="0" w:color="auto"/>
              <w:bottom w:val="single" w:sz="4" w:space="0" w:color="auto"/>
              <w:right w:val="single" w:sz="4" w:space="0" w:color="auto"/>
            </w:tcBorders>
          </w:tcPr>
          <w:p w14:paraId="6A4F9CC5" w14:textId="77777777" w:rsidR="00462716" w:rsidRPr="007F5F80" w:rsidRDefault="00462716" w:rsidP="00462716">
            <w:pPr>
              <w:suppressAutoHyphens/>
              <w:rPr>
                <w:sz w:val="16"/>
                <w:szCs w:val="16"/>
              </w:rPr>
            </w:pPr>
            <w:r w:rsidRPr="007F5F80">
              <w:rPr>
                <w:sz w:val="16"/>
                <w:szCs w:val="16"/>
              </w:rPr>
              <w:t>Terrence Gordon</w:t>
            </w:r>
          </w:p>
        </w:tc>
        <w:tc>
          <w:tcPr>
            <w:tcW w:w="630" w:type="dxa"/>
            <w:tcBorders>
              <w:left w:val="single" w:sz="4" w:space="0" w:color="auto"/>
              <w:bottom w:val="single" w:sz="4" w:space="0" w:color="auto"/>
              <w:right w:val="single" w:sz="4" w:space="0" w:color="auto"/>
            </w:tcBorders>
          </w:tcPr>
          <w:p w14:paraId="0B3E16F3" w14:textId="77777777" w:rsidR="00462716" w:rsidRPr="007F5F80" w:rsidRDefault="00462716" w:rsidP="00462716">
            <w:pPr>
              <w:suppressAutoHyphens/>
              <w:rPr>
                <w:sz w:val="16"/>
                <w:szCs w:val="16"/>
              </w:rPr>
            </w:pPr>
            <w:r w:rsidRPr="007F5F80">
              <w:rPr>
                <w:sz w:val="16"/>
                <w:szCs w:val="16"/>
              </w:rPr>
              <w:t>22</w:t>
            </w:r>
          </w:p>
        </w:tc>
        <w:tc>
          <w:tcPr>
            <w:tcW w:w="1800" w:type="dxa"/>
            <w:tcBorders>
              <w:left w:val="single" w:sz="4" w:space="0" w:color="auto"/>
              <w:bottom w:val="single" w:sz="4" w:space="0" w:color="auto"/>
              <w:right w:val="single" w:sz="4" w:space="0" w:color="auto"/>
            </w:tcBorders>
          </w:tcPr>
          <w:p w14:paraId="68031289" w14:textId="77777777" w:rsidR="00462716" w:rsidRPr="007F5F80" w:rsidRDefault="00462716" w:rsidP="00462716">
            <w:pPr>
              <w:suppressAutoHyphens/>
              <w:rPr>
                <w:sz w:val="16"/>
                <w:szCs w:val="16"/>
              </w:rPr>
            </w:pPr>
            <w:r w:rsidRPr="007F5F80">
              <w:rPr>
                <w:sz w:val="16"/>
                <w:szCs w:val="16"/>
              </w:rPr>
              <w:t>Patricia J. Gallaher</w:t>
            </w:r>
          </w:p>
        </w:tc>
        <w:tc>
          <w:tcPr>
            <w:tcW w:w="583" w:type="dxa"/>
            <w:tcBorders>
              <w:left w:val="single" w:sz="4" w:space="0" w:color="auto"/>
              <w:bottom w:val="single" w:sz="4" w:space="0" w:color="auto"/>
              <w:right w:val="single" w:sz="4" w:space="0" w:color="auto"/>
            </w:tcBorders>
          </w:tcPr>
          <w:p w14:paraId="58EAFCB1" w14:textId="77777777" w:rsidR="00462716" w:rsidRPr="007F5F80" w:rsidRDefault="00462716" w:rsidP="00462716">
            <w:pPr>
              <w:suppressAutoHyphens/>
              <w:rPr>
                <w:sz w:val="16"/>
                <w:szCs w:val="16"/>
              </w:rPr>
            </w:pPr>
            <w:r w:rsidRPr="007F5F80">
              <w:rPr>
                <w:sz w:val="16"/>
                <w:szCs w:val="16"/>
              </w:rPr>
              <w:t>19</w:t>
            </w:r>
          </w:p>
        </w:tc>
        <w:tc>
          <w:tcPr>
            <w:tcW w:w="1307" w:type="dxa"/>
            <w:tcBorders>
              <w:left w:val="single" w:sz="4" w:space="0" w:color="auto"/>
              <w:bottom w:val="single" w:sz="4" w:space="0" w:color="auto"/>
              <w:right w:val="single" w:sz="4" w:space="0" w:color="auto"/>
            </w:tcBorders>
          </w:tcPr>
          <w:p w14:paraId="49ECF3DB" w14:textId="77777777" w:rsidR="00462716" w:rsidRPr="007F5F80" w:rsidRDefault="00462716" w:rsidP="00462716">
            <w:pPr>
              <w:suppressAutoHyphens/>
              <w:rPr>
                <w:sz w:val="16"/>
                <w:szCs w:val="16"/>
              </w:rPr>
            </w:pPr>
            <w:r w:rsidRPr="007F5F80">
              <w:rPr>
                <w:sz w:val="16"/>
                <w:szCs w:val="16"/>
              </w:rPr>
              <w:t>27 Dec 1980</w:t>
            </w:r>
          </w:p>
        </w:tc>
        <w:tc>
          <w:tcPr>
            <w:tcW w:w="1350" w:type="dxa"/>
            <w:tcBorders>
              <w:left w:val="single" w:sz="4" w:space="0" w:color="auto"/>
              <w:bottom w:val="single" w:sz="4" w:space="0" w:color="auto"/>
              <w:right w:val="single" w:sz="4" w:space="0" w:color="auto"/>
            </w:tcBorders>
          </w:tcPr>
          <w:p w14:paraId="2254056E" w14:textId="77777777" w:rsidR="00462716" w:rsidRPr="007F5F80" w:rsidRDefault="00462716" w:rsidP="00462716">
            <w:pPr>
              <w:suppressAutoHyphens/>
              <w:rPr>
                <w:sz w:val="16"/>
                <w:szCs w:val="16"/>
              </w:rPr>
            </w:pPr>
            <w:r w:rsidRPr="007F5F80">
              <w:rPr>
                <w:sz w:val="16"/>
                <w:szCs w:val="16"/>
              </w:rPr>
              <w:t>Monterey</w:t>
            </w:r>
          </w:p>
        </w:tc>
      </w:tr>
    </w:tbl>
    <w:p w14:paraId="6EFA3B18" w14:textId="77777777" w:rsidR="00462716" w:rsidRDefault="00462716" w:rsidP="00462716"/>
    <w:p w14:paraId="648E5E36" w14:textId="77777777" w:rsidR="00FC1849" w:rsidRDefault="00FC1849" w:rsidP="00462716"/>
    <w:p w14:paraId="10B9EDB3" w14:textId="77777777" w:rsidR="00462716" w:rsidRPr="00732533" w:rsidRDefault="00462716" w:rsidP="00462716">
      <w:pPr>
        <w:pStyle w:val="Heading2"/>
      </w:pPr>
      <w:r w:rsidRPr="00732533">
        <w:t>California Passenger and Crew Lists, 1882 – 1959, Ancestry.com, 2009 (14 citations)</w:t>
      </w:r>
    </w:p>
    <w:p w14:paraId="47E0A7BF" w14:textId="77777777" w:rsidR="00C24D81" w:rsidRDefault="00C24D81" w:rsidP="00462716">
      <w:pPr>
        <w:pStyle w:val="BodyText"/>
        <w:tabs>
          <w:tab w:val="left" w:pos="-450"/>
          <w:tab w:val="left" w:pos="90"/>
        </w:tabs>
        <w:rPr>
          <w:color w:val="auto"/>
        </w:rPr>
      </w:pPr>
    </w:p>
    <w:p w14:paraId="10901B50" w14:textId="77777777" w:rsidR="00462716" w:rsidRPr="00732533" w:rsidRDefault="00462716" w:rsidP="00462716">
      <w:pPr>
        <w:pStyle w:val="BodyText"/>
        <w:tabs>
          <w:tab w:val="left" w:pos="-450"/>
          <w:tab w:val="left" w:pos="90"/>
        </w:tabs>
      </w:pPr>
      <w:r w:rsidRPr="00732533">
        <w:rPr>
          <w:color w:val="auto"/>
        </w:rPr>
        <w:t xml:space="preserve">This record is a database maintained at www.ancestry.com, where four Sinnocks are listed in eight separate entries. They all arrived in San Francisco in the 1920’s: Herbert and Emma (Parsons) vacationing in Hawaii, Rex on two separate ships, and Edward from England, two entries, in 1921, then another from Istanbul(?) in 1945. During the 1920’s steamship was still the only way to and from Europe and still the best passage along coastlines in many areas. </w:t>
      </w:r>
      <w:r w:rsidRPr="00732533">
        <w:t>This record was viewed on Ancestry.com in 2009.</w:t>
      </w:r>
    </w:p>
    <w:p w14:paraId="03748623" w14:textId="77777777" w:rsidR="00462716" w:rsidRDefault="00462716" w:rsidP="00462716">
      <w:pPr>
        <w:rPr>
          <w:color w:val="auto"/>
          <w:sz w:val="16"/>
          <w:szCs w:val="16"/>
        </w:rPr>
      </w:pPr>
    </w:p>
    <w:p w14:paraId="284A976D" w14:textId="77777777" w:rsidR="00462716" w:rsidRPr="00C47429" w:rsidRDefault="00462716" w:rsidP="00462716">
      <w:pPr>
        <w:rPr>
          <w:color w:val="auto"/>
          <w:sz w:val="18"/>
          <w:szCs w:val="18"/>
        </w:rPr>
      </w:pPr>
      <w:r w:rsidRPr="00C47429">
        <w:rPr>
          <w:color w:val="auto"/>
          <w:sz w:val="18"/>
          <w:szCs w:val="18"/>
        </w:rPr>
        <w:t xml:space="preserve">Source Information: Ancestry.com. </w:t>
      </w:r>
      <w:r w:rsidRPr="00C47429">
        <w:rPr>
          <w:i/>
          <w:iCs/>
          <w:color w:val="auto"/>
          <w:sz w:val="18"/>
          <w:szCs w:val="18"/>
        </w:rPr>
        <w:t>California, Passenger and Crew Lists, 1882-1959</w:t>
      </w:r>
      <w:r w:rsidRPr="00C47429">
        <w:rPr>
          <w:color w:val="auto"/>
          <w:sz w:val="18"/>
          <w:szCs w:val="18"/>
        </w:rPr>
        <w:t xml:space="preserve"> [database on-line]. Provo, UT, USA: Ancestry.com Operations Inc, 2008.</w:t>
      </w:r>
    </w:p>
    <w:p w14:paraId="509FF89A" w14:textId="77777777" w:rsidR="00462716" w:rsidRPr="00C47429" w:rsidRDefault="00462716" w:rsidP="00462716">
      <w:pPr>
        <w:pStyle w:val="BodyText"/>
        <w:tabs>
          <w:tab w:val="left" w:pos="-450"/>
          <w:tab w:val="left" w:pos="90"/>
        </w:tabs>
        <w:rPr>
          <w:sz w:val="18"/>
          <w:szCs w:val="18"/>
        </w:rPr>
      </w:pPr>
      <w:r w:rsidRPr="00C47429">
        <w:rPr>
          <w:color w:val="auto"/>
          <w:sz w:val="18"/>
          <w:szCs w:val="18"/>
        </w:rPr>
        <w:t xml:space="preserve">Original data: </w:t>
      </w:r>
      <w:r w:rsidRPr="00C47429">
        <w:rPr>
          <w:i/>
          <w:iCs/>
          <w:color w:val="auto"/>
          <w:sz w:val="18"/>
          <w:szCs w:val="18"/>
        </w:rPr>
        <w:t>Selected Passenger and Crew Lists and Manifests</w:t>
      </w:r>
      <w:r w:rsidRPr="00C47429">
        <w:rPr>
          <w:color w:val="auto"/>
          <w:sz w:val="18"/>
          <w:szCs w:val="18"/>
        </w:rPr>
        <w:t>. National Archives, Washington, D.C.</w:t>
      </w:r>
    </w:p>
    <w:p w14:paraId="24111B24" w14:textId="77777777" w:rsidR="00462716" w:rsidRPr="00C24D81" w:rsidRDefault="00462716" w:rsidP="00462716">
      <w:pPr>
        <w:pStyle w:val="BodyText"/>
        <w:tabs>
          <w:tab w:val="left" w:pos="-450"/>
          <w:tab w:val="left" w:pos="90"/>
        </w:tabs>
        <w:rPr>
          <w:sz w:val="18"/>
          <w:szCs w:val="18"/>
        </w:rPr>
      </w:pPr>
    </w:p>
    <w:tbl>
      <w:tblPr>
        <w:tblW w:w="8635" w:type="dxa"/>
        <w:jc w:val="center"/>
        <w:tblLook w:val="0000" w:firstRow="0" w:lastRow="0" w:firstColumn="0" w:lastColumn="0" w:noHBand="0" w:noVBand="0"/>
      </w:tblPr>
      <w:tblGrid>
        <w:gridCol w:w="1795"/>
        <w:gridCol w:w="516"/>
        <w:gridCol w:w="1043"/>
        <w:gridCol w:w="1524"/>
        <w:gridCol w:w="1242"/>
        <w:gridCol w:w="1260"/>
        <w:gridCol w:w="1255"/>
      </w:tblGrid>
      <w:tr w:rsidR="00462716" w:rsidRPr="00730EA1" w14:paraId="72EDD436" w14:textId="77777777" w:rsidTr="00462716">
        <w:trPr>
          <w:jc w:val="center"/>
        </w:trPr>
        <w:tc>
          <w:tcPr>
            <w:tcW w:w="1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AFCD5" w14:textId="77777777" w:rsidR="00462716" w:rsidRPr="00730EA1" w:rsidRDefault="00462716" w:rsidP="00462716">
            <w:pPr>
              <w:pStyle w:val="BodyText"/>
              <w:rPr>
                <w:b/>
                <w:bCs/>
                <w:sz w:val="18"/>
                <w:szCs w:val="18"/>
              </w:rPr>
            </w:pPr>
            <w:r w:rsidRPr="00730EA1">
              <w:rPr>
                <w:b/>
                <w:bCs/>
                <w:sz w:val="18"/>
                <w:szCs w:val="18"/>
              </w:rPr>
              <w:t>Sinnock</w:t>
            </w:r>
          </w:p>
        </w:tc>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25F88" w14:textId="77777777" w:rsidR="00462716" w:rsidRPr="00730EA1" w:rsidRDefault="00462716" w:rsidP="00462716">
            <w:pPr>
              <w:pStyle w:val="BodyText"/>
              <w:jc w:val="center"/>
              <w:rPr>
                <w:b/>
                <w:bCs/>
                <w:sz w:val="18"/>
                <w:szCs w:val="18"/>
              </w:rPr>
            </w:pPr>
            <w:r w:rsidRPr="00730EA1">
              <w:rPr>
                <w:b/>
                <w:bCs/>
                <w:sz w:val="18"/>
                <w:szCs w:val="18"/>
              </w:rPr>
              <w:t>Age</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A7AA51" w14:textId="77777777" w:rsidR="00462716" w:rsidRPr="00730EA1" w:rsidRDefault="00462716" w:rsidP="00462716">
            <w:pPr>
              <w:pStyle w:val="BodyText"/>
              <w:jc w:val="center"/>
              <w:rPr>
                <w:b/>
                <w:bCs/>
                <w:sz w:val="18"/>
                <w:szCs w:val="18"/>
              </w:rPr>
            </w:pPr>
            <w:r w:rsidRPr="00730EA1">
              <w:rPr>
                <w:b/>
                <w:bCs/>
                <w:sz w:val="18"/>
                <w:szCs w:val="18"/>
              </w:rPr>
              <w:t xml:space="preserve">Birth </w:t>
            </w: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DAAF6" w14:textId="77777777" w:rsidR="00462716" w:rsidRPr="00730EA1" w:rsidRDefault="00462716" w:rsidP="00462716">
            <w:pPr>
              <w:pStyle w:val="BodyText"/>
              <w:rPr>
                <w:b/>
                <w:bCs/>
                <w:sz w:val="18"/>
                <w:szCs w:val="18"/>
              </w:rPr>
            </w:pPr>
            <w:r w:rsidRPr="00730EA1">
              <w:rPr>
                <w:b/>
                <w:bCs/>
                <w:sz w:val="18"/>
                <w:szCs w:val="18"/>
              </w:rPr>
              <w:t>Departure Port</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D4686C" w14:textId="77777777" w:rsidR="00462716" w:rsidRPr="00730EA1" w:rsidRDefault="00462716" w:rsidP="00462716">
            <w:pPr>
              <w:pStyle w:val="BodyText"/>
              <w:jc w:val="center"/>
              <w:rPr>
                <w:b/>
                <w:bCs/>
                <w:sz w:val="18"/>
                <w:szCs w:val="18"/>
              </w:rPr>
            </w:pPr>
            <w:r w:rsidRPr="00730EA1">
              <w:rPr>
                <w:b/>
                <w:bCs/>
                <w:sz w:val="18"/>
                <w:szCs w:val="18"/>
              </w:rPr>
              <w:t>Arrival Port</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B6D4E5" w14:textId="77777777" w:rsidR="00462716" w:rsidRPr="00730EA1" w:rsidRDefault="00462716" w:rsidP="00462716">
            <w:pPr>
              <w:pStyle w:val="BodyText"/>
              <w:jc w:val="right"/>
              <w:rPr>
                <w:b/>
                <w:bCs/>
                <w:sz w:val="18"/>
                <w:szCs w:val="18"/>
              </w:rPr>
            </w:pPr>
            <w:r w:rsidRPr="00730EA1">
              <w:rPr>
                <w:b/>
                <w:bCs/>
                <w:sz w:val="18"/>
                <w:szCs w:val="18"/>
              </w:rPr>
              <w:t>Arrival Date</w:t>
            </w:r>
          </w:p>
        </w:tc>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230FB" w14:textId="77777777" w:rsidR="00462716" w:rsidRPr="00730EA1" w:rsidRDefault="00462716" w:rsidP="00462716">
            <w:pPr>
              <w:pStyle w:val="BodyText"/>
              <w:rPr>
                <w:b/>
                <w:bCs/>
                <w:sz w:val="18"/>
                <w:szCs w:val="18"/>
              </w:rPr>
            </w:pPr>
            <w:r w:rsidRPr="00730EA1">
              <w:rPr>
                <w:b/>
                <w:bCs/>
                <w:sz w:val="18"/>
                <w:szCs w:val="18"/>
              </w:rPr>
              <w:t>Ship</w:t>
            </w:r>
          </w:p>
        </w:tc>
      </w:tr>
      <w:tr w:rsidR="00462716" w14:paraId="13AB901A" w14:textId="77777777" w:rsidTr="00462716">
        <w:trPr>
          <w:jc w:val="center"/>
        </w:trPr>
        <w:tc>
          <w:tcPr>
            <w:tcW w:w="1795" w:type="dxa"/>
            <w:tcBorders>
              <w:top w:val="single" w:sz="4" w:space="0" w:color="auto"/>
              <w:left w:val="single" w:sz="4" w:space="0" w:color="auto"/>
              <w:right w:val="single" w:sz="4" w:space="0" w:color="auto"/>
            </w:tcBorders>
            <w:vAlign w:val="center"/>
          </w:tcPr>
          <w:p w14:paraId="28F32350" w14:textId="77777777" w:rsidR="00462716" w:rsidRDefault="00462716" w:rsidP="00462716">
            <w:pPr>
              <w:pStyle w:val="BodyText"/>
              <w:rPr>
                <w:sz w:val="16"/>
              </w:rPr>
            </w:pPr>
            <w:r>
              <w:rPr>
                <w:sz w:val="16"/>
              </w:rPr>
              <w:t>Herbert W.</w:t>
            </w:r>
          </w:p>
        </w:tc>
        <w:tc>
          <w:tcPr>
            <w:tcW w:w="516" w:type="dxa"/>
            <w:tcBorders>
              <w:top w:val="single" w:sz="4" w:space="0" w:color="auto"/>
              <w:left w:val="single" w:sz="4" w:space="0" w:color="auto"/>
              <w:right w:val="single" w:sz="4" w:space="0" w:color="auto"/>
            </w:tcBorders>
            <w:vAlign w:val="center"/>
          </w:tcPr>
          <w:p w14:paraId="129E8C1B" w14:textId="77777777" w:rsidR="00462716" w:rsidRDefault="00462716" w:rsidP="00462716">
            <w:pPr>
              <w:pStyle w:val="BodyText"/>
              <w:jc w:val="center"/>
              <w:rPr>
                <w:sz w:val="16"/>
              </w:rPr>
            </w:pPr>
            <w:r>
              <w:rPr>
                <w:sz w:val="16"/>
              </w:rPr>
              <w:t>59</w:t>
            </w:r>
          </w:p>
        </w:tc>
        <w:tc>
          <w:tcPr>
            <w:tcW w:w="1043" w:type="dxa"/>
            <w:tcBorders>
              <w:top w:val="single" w:sz="4" w:space="0" w:color="auto"/>
              <w:left w:val="single" w:sz="4" w:space="0" w:color="auto"/>
              <w:right w:val="single" w:sz="4" w:space="0" w:color="auto"/>
            </w:tcBorders>
            <w:vAlign w:val="center"/>
          </w:tcPr>
          <w:p w14:paraId="6771ABB1" w14:textId="77777777" w:rsidR="00462716" w:rsidRDefault="00462716" w:rsidP="00462716">
            <w:pPr>
              <w:pStyle w:val="BodyText"/>
              <w:jc w:val="center"/>
              <w:rPr>
                <w:sz w:val="16"/>
              </w:rPr>
            </w:pPr>
            <w:smartTag w:uri="urn:schemas-microsoft-com:office:smarttags" w:element="place">
              <w:smartTag w:uri="urn:schemas-microsoft-com:office:smarttags" w:element="City">
                <w:r>
                  <w:rPr>
                    <w:sz w:val="16"/>
                  </w:rPr>
                  <w:t>Quincy</w:t>
                </w:r>
              </w:smartTag>
              <w:r>
                <w:rPr>
                  <w:sz w:val="16"/>
                </w:rPr>
                <w:t xml:space="preserve">, </w:t>
              </w:r>
              <w:smartTag w:uri="urn:schemas-microsoft-com:office:smarttags" w:element="State">
                <w:r>
                  <w:rPr>
                    <w:sz w:val="16"/>
                  </w:rPr>
                  <w:t>IL</w:t>
                </w:r>
              </w:smartTag>
            </w:smartTag>
          </w:p>
        </w:tc>
        <w:tc>
          <w:tcPr>
            <w:tcW w:w="1524" w:type="dxa"/>
            <w:tcBorders>
              <w:top w:val="single" w:sz="4" w:space="0" w:color="auto"/>
              <w:left w:val="single" w:sz="4" w:space="0" w:color="auto"/>
              <w:right w:val="single" w:sz="4" w:space="0" w:color="auto"/>
            </w:tcBorders>
            <w:vAlign w:val="center"/>
          </w:tcPr>
          <w:p w14:paraId="0ED494DF" w14:textId="77777777" w:rsidR="00462716" w:rsidRDefault="00462716" w:rsidP="00462716">
            <w:pPr>
              <w:pStyle w:val="BodyText"/>
              <w:rPr>
                <w:sz w:val="16"/>
              </w:rPr>
            </w:pPr>
            <w:smartTag w:uri="urn:schemas-microsoft-com:office:smarttags" w:element="place">
              <w:smartTag w:uri="urn:schemas-microsoft-com:office:smarttags" w:element="City">
                <w:r>
                  <w:rPr>
                    <w:sz w:val="16"/>
                  </w:rPr>
                  <w:t>Honolulu</w:t>
                </w:r>
              </w:smartTag>
            </w:smartTag>
          </w:p>
        </w:tc>
        <w:tc>
          <w:tcPr>
            <w:tcW w:w="1242" w:type="dxa"/>
            <w:tcBorders>
              <w:top w:val="single" w:sz="4" w:space="0" w:color="auto"/>
              <w:left w:val="single" w:sz="4" w:space="0" w:color="auto"/>
              <w:right w:val="single" w:sz="4" w:space="0" w:color="auto"/>
            </w:tcBorders>
            <w:vAlign w:val="center"/>
          </w:tcPr>
          <w:p w14:paraId="0C5FF440" w14:textId="77777777" w:rsidR="00462716" w:rsidRDefault="00462716" w:rsidP="00462716">
            <w:pPr>
              <w:pStyle w:val="BodyText"/>
              <w:jc w:val="center"/>
              <w:rPr>
                <w:sz w:val="16"/>
              </w:rPr>
            </w:pPr>
            <w:smartTag w:uri="urn:schemas-microsoft-com:office:smarttags" w:element="place">
              <w:smartTag w:uri="urn:schemas-microsoft-com:office:smarttags" w:element="City">
                <w:r>
                  <w:rPr>
                    <w:sz w:val="16"/>
                  </w:rPr>
                  <w:t>San Francisco</w:t>
                </w:r>
              </w:smartTag>
            </w:smartTag>
          </w:p>
        </w:tc>
        <w:tc>
          <w:tcPr>
            <w:tcW w:w="1260" w:type="dxa"/>
            <w:tcBorders>
              <w:top w:val="single" w:sz="4" w:space="0" w:color="auto"/>
              <w:left w:val="single" w:sz="4" w:space="0" w:color="auto"/>
              <w:right w:val="single" w:sz="4" w:space="0" w:color="auto"/>
            </w:tcBorders>
            <w:vAlign w:val="center"/>
          </w:tcPr>
          <w:p w14:paraId="5829E86E" w14:textId="77777777" w:rsidR="00462716" w:rsidRDefault="00462716" w:rsidP="00462716">
            <w:pPr>
              <w:pStyle w:val="BodyText"/>
              <w:jc w:val="right"/>
              <w:rPr>
                <w:sz w:val="16"/>
              </w:rPr>
            </w:pPr>
            <w:r>
              <w:rPr>
                <w:sz w:val="16"/>
              </w:rPr>
              <w:t>3 Jun 1929</w:t>
            </w:r>
          </w:p>
        </w:tc>
        <w:tc>
          <w:tcPr>
            <w:tcW w:w="1255" w:type="dxa"/>
            <w:tcBorders>
              <w:top w:val="single" w:sz="4" w:space="0" w:color="auto"/>
              <w:left w:val="single" w:sz="4" w:space="0" w:color="auto"/>
              <w:right w:val="single" w:sz="4" w:space="0" w:color="auto"/>
            </w:tcBorders>
            <w:vAlign w:val="center"/>
          </w:tcPr>
          <w:p w14:paraId="5AC6B21B" w14:textId="77777777" w:rsidR="00462716" w:rsidRDefault="00462716" w:rsidP="00462716">
            <w:pPr>
              <w:pStyle w:val="BodyText"/>
              <w:rPr>
                <w:sz w:val="16"/>
              </w:rPr>
            </w:pPr>
            <w:r>
              <w:rPr>
                <w:sz w:val="16"/>
              </w:rPr>
              <w:t>Malolo</w:t>
            </w:r>
          </w:p>
        </w:tc>
      </w:tr>
      <w:tr w:rsidR="00462716" w14:paraId="76BA39C7" w14:textId="77777777" w:rsidTr="00462716">
        <w:trPr>
          <w:jc w:val="center"/>
        </w:trPr>
        <w:tc>
          <w:tcPr>
            <w:tcW w:w="1795" w:type="dxa"/>
            <w:tcBorders>
              <w:left w:val="single" w:sz="4" w:space="0" w:color="auto"/>
              <w:right w:val="single" w:sz="4" w:space="0" w:color="auto"/>
            </w:tcBorders>
            <w:vAlign w:val="center"/>
          </w:tcPr>
          <w:p w14:paraId="37C3E434" w14:textId="77777777" w:rsidR="00462716" w:rsidRDefault="00462716" w:rsidP="00462716">
            <w:pPr>
              <w:pStyle w:val="BodyText"/>
              <w:rPr>
                <w:sz w:val="16"/>
              </w:rPr>
            </w:pPr>
            <w:r>
              <w:rPr>
                <w:sz w:val="16"/>
              </w:rPr>
              <w:t>Emma A.</w:t>
            </w:r>
          </w:p>
        </w:tc>
        <w:tc>
          <w:tcPr>
            <w:tcW w:w="516" w:type="dxa"/>
            <w:tcBorders>
              <w:left w:val="single" w:sz="4" w:space="0" w:color="auto"/>
              <w:right w:val="single" w:sz="4" w:space="0" w:color="auto"/>
            </w:tcBorders>
            <w:vAlign w:val="center"/>
          </w:tcPr>
          <w:p w14:paraId="71165F8D" w14:textId="77777777" w:rsidR="00462716" w:rsidRDefault="00462716" w:rsidP="00462716">
            <w:pPr>
              <w:pStyle w:val="BodyText"/>
              <w:jc w:val="center"/>
              <w:rPr>
                <w:sz w:val="16"/>
              </w:rPr>
            </w:pPr>
            <w:r>
              <w:rPr>
                <w:sz w:val="16"/>
              </w:rPr>
              <w:t>57</w:t>
            </w:r>
          </w:p>
        </w:tc>
        <w:tc>
          <w:tcPr>
            <w:tcW w:w="1043" w:type="dxa"/>
            <w:tcBorders>
              <w:left w:val="single" w:sz="4" w:space="0" w:color="auto"/>
              <w:right w:val="single" w:sz="4" w:space="0" w:color="auto"/>
            </w:tcBorders>
            <w:vAlign w:val="center"/>
          </w:tcPr>
          <w:p w14:paraId="025C9B10" w14:textId="77777777" w:rsidR="00462716" w:rsidRDefault="00462716" w:rsidP="00462716">
            <w:pPr>
              <w:pStyle w:val="BodyText"/>
              <w:jc w:val="center"/>
              <w:rPr>
                <w:sz w:val="16"/>
              </w:rPr>
            </w:pPr>
            <w:smartTag w:uri="urn:schemas-microsoft-com:office:smarttags" w:element="place">
              <w:smartTag w:uri="urn:schemas-microsoft-com:office:smarttags" w:element="City">
                <w:r>
                  <w:rPr>
                    <w:sz w:val="16"/>
                  </w:rPr>
                  <w:t>Quincy</w:t>
                </w:r>
              </w:smartTag>
              <w:r>
                <w:rPr>
                  <w:sz w:val="16"/>
                </w:rPr>
                <w:t xml:space="preserve">, </w:t>
              </w:r>
              <w:smartTag w:uri="urn:schemas-microsoft-com:office:smarttags" w:element="State">
                <w:r>
                  <w:rPr>
                    <w:sz w:val="16"/>
                  </w:rPr>
                  <w:t>IL</w:t>
                </w:r>
              </w:smartTag>
            </w:smartTag>
          </w:p>
        </w:tc>
        <w:tc>
          <w:tcPr>
            <w:tcW w:w="1524" w:type="dxa"/>
            <w:tcBorders>
              <w:left w:val="single" w:sz="4" w:space="0" w:color="auto"/>
              <w:right w:val="single" w:sz="4" w:space="0" w:color="auto"/>
            </w:tcBorders>
            <w:vAlign w:val="center"/>
          </w:tcPr>
          <w:p w14:paraId="35B56B96" w14:textId="77777777" w:rsidR="00462716" w:rsidRDefault="00462716" w:rsidP="00462716">
            <w:pPr>
              <w:pStyle w:val="BodyText"/>
              <w:rPr>
                <w:sz w:val="16"/>
              </w:rPr>
            </w:pPr>
            <w:smartTag w:uri="urn:schemas-microsoft-com:office:smarttags" w:element="place">
              <w:smartTag w:uri="urn:schemas-microsoft-com:office:smarttags" w:element="City">
                <w:r>
                  <w:rPr>
                    <w:sz w:val="16"/>
                  </w:rPr>
                  <w:t>Honolulu</w:t>
                </w:r>
              </w:smartTag>
            </w:smartTag>
          </w:p>
        </w:tc>
        <w:tc>
          <w:tcPr>
            <w:tcW w:w="1242" w:type="dxa"/>
            <w:tcBorders>
              <w:left w:val="single" w:sz="4" w:space="0" w:color="auto"/>
              <w:right w:val="single" w:sz="4" w:space="0" w:color="auto"/>
            </w:tcBorders>
            <w:vAlign w:val="center"/>
          </w:tcPr>
          <w:p w14:paraId="0BED2ADF" w14:textId="77777777" w:rsidR="00462716" w:rsidRDefault="00462716" w:rsidP="00462716">
            <w:pPr>
              <w:pStyle w:val="BodyText"/>
              <w:jc w:val="center"/>
              <w:rPr>
                <w:sz w:val="16"/>
              </w:rPr>
            </w:pPr>
            <w:smartTag w:uri="urn:schemas-microsoft-com:office:smarttags" w:element="place">
              <w:smartTag w:uri="urn:schemas-microsoft-com:office:smarttags" w:element="City">
                <w:r>
                  <w:rPr>
                    <w:sz w:val="16"/>
                  </w:rPr>
                  <w:t>San Francisco</w:t>
                </w:r>
              </w:smartTag>
            </w:smartTag>
          </w:p>
        </w:tc>
        <w:tc>
          <w:tcPr>
            <w:tcW w:w="1260" w:type="dxa"/>
            <w:tcBorders>
              <w:left w:val="single" w:sz="4" w:space="0" w:color="auto"/>
              <w:right w:val="single" w:sz="4" w:space="0" w:color="auto"/>
            </w:tcBorders>
            <w:vAlign w:val="center"/>
          </w:tcPr>
          <w:p w14:paraId="24925B2B" w14:textId="77777777" w:rsidR="00462716" w:rsidRDefault="00462716" w:rsidP="00462716">
            <w:pPr>
              <w:pStyle w:val="BodyText"/>
              <w:jc w:val="right"/>
              <w:rPr>
                <w:sz w:val="16"/>
              </w:rPr>
            </w:pPr>
            <w:r>
              <w:rPr>
                <w:sz w:val="16"/>
              </w:rPr>
              <w:t>3 Jun 1929</w:t>
            </w:r>
          </w:p>
        </w:tc>
        <w:tc>
          <w:tcPr>
            <w:tcW w:w="1255" w:type="dxa"/>
            <w:tcBorders>
              <w:left w:val="single" w:sz="4" w:space="0" w:color="auto"/>
              <w:right w:val="single" w:sz="4" w:space="0" w:color="auto"/>
            </w:tcBorders>
            <w:vAlign w:val="center"/>
          </w:tcPr>
          <w:p w14:paraId="1DC05644" w14:textId="77777777" w:rsidR="00462716" w:rsidRDefault="00462716" w:rsidP="00462716">
            <w:pPr>
              <w:pStyle w:val="BodyText"/>
              <w:rPr>
                <w:sz w:val="16"/>
              </w:rPr>
            </w:pPr>
            <w:r>
              <w:rPr>
                <w:sz w:val="16"/>
              </w:rPr>
              <w:t>Malolo</w:t>
            </w:r>
          </w:p>
        </w:tc>
      </w:tr>
      <w:tr w:rsidR="00462716" w14:paraId="12A4A5C6" w14:textId="77777777" w:rsidTr="00462716">
        <w:trPr>
          <w:jc w:val="center"/>
        </w:trPr>
        <w:tc>
          <w:tcPr>
            <w:tcW w:w="1795" w:type="dxa"/>
            <w:tcBorders>
              <w:left w:val="single" w:sz="4" w:space="0" w:color="auto"/>
              <w:right w:val="single" w:sz="4" w:space="0" w:color="auto"/>
            </w:tcBorders>
            <w:vAlign w:val="center"/>
          </w:tcPr>
          <w:p w14:paraId="614787A5" w14:textId="77777777" w:rsidR="00462716" w:rsidRDefault="00462716" w:rsidP="00462716">
            <w:pPr>
              <w:pStyle w:val="BodyText"/>
              <w:rPr>
                <w:sz w:val="16"/>
              </w:rPr>
            </w:pPr>
            <w:r>
              <w:rPr>
                <w:sz w:val="16"/>
              </w:rPr>
              <w:t>Rex. E.</w:t>
            </w:r>
          </w:p>
        </w:tc>
        <w:tc>
          <w:tcPr>
            <w:tcW w:w="516" w:type="dxa"/>
            <w:tcBorders>
              <w:left w:val="single" w:sz="4" w:space="0" w:color="auto"/>
              <w:right w:val="single" w:sz="4" w:space="0" w:color="auto"/>
            </w:tcBorders>
            <w:vAlign w:val="center"/>
          </w:tcPr>
          <w:p w14:paraId="102BA4A1" w14:textId="77777777" w:rsidR="00462716" w:rsidRDefault="00462716" w:rsidP="00462716">
            <w:pPr>
              <w:pStyle w:val="BodyText"/>
              <w:jc w:val="center"/>
              <w:rPr>
                <w:sz w:val="16"/>
              </w:rPr>
            </w:pPr>
            <w:r>
              <w:rPr>
                <w:sz w:val="16"/>
              </w:rPr>
              <w:t>32</w:t>
            </w:r>
          </w:p>
        </w:tc>
        <w:tc>
          <w:tcPr>
            <w:tcW w:w="1043" w:type="dxa"/>
            <w:tcBorders>
              <w:left w:val="single" w:sz="4" w:space="0" w:color="auto"/>
              <w:right w:val="single" w:sz="4" w:space="0" w:color="auto"/>
            </w:tcBorders>
            <w:vAlign w:val="center"/>
          </w:tcPr>
          <w:p w14:paraId="7557663D" w14:textId="77777777" w:rsidR="00462716" w:rsidRDefault="00462716" w:rsidP="00462716">
            <w:pPr>
              <w:pStyle w:val="BodyText"/>
              <w:jc w:val="center"/>
              <w:rPr>
                <w:sz w:val="16"/>
              </w:rPr>
            </w:pPr>
          </w:p>
        </w:tc>
        <w:tc>
          <w:tcPr>
            <w:tcW w:w="1524" w:type="dxa"/>
            <w:tcBorders>
              <w:left w:val="single" w:sz="4" w:space="0" w:color="auto"/>
              <w:right w:val="single" w:sz="4" w:space="0" w:color="auto"/>
            </w:tcBorders>
            <w:vAlign w:val="center"/>
          </w:tcPr>
          <w:p w14:paraId="34FA2361" w14:textId="77777777" w:rsidR="00462716" w:rsidRDefault="00462716" w:rsidP="00462716">
            <w:pPr>
              <w:pStyle w:val="BodyText"/>
              <w:rPr>
                <w:sz w:val="16"/>
              </w:rPr>
            </w:pPr>
          </w:p>
        </w:tc>
        <w:tc>
          <w:tcPr>
            <w:tcW w:w="1242" w:type="dxa"/>
            <w:tcBorders>
              <w:left w:val="single" w:sz="4" w:space="0" w:color="auto"/>
              <w:right w:val="single" w:sz="4" w:space="0" w:color="auto"/>
            </w:tcBorders>
            <w:vAlign w:val="center"/>
          </w:tcPr>
          <w:p w14:paraId="7B2C0565" w14:textId="77777777" w:rsidR="00462716" w:rsidRDefault="00462716" w:rsidP="00462716">
            <w:pPr>
              <w:pStyle w:val="BodyText"/>
              <w:jc w:val="center"/>
              <w:rPr>
                <w:sz w:val="16"/>
              </w:rPr>
            </w:pPr>
            <w:smartTag w:uri="urn:schemas-microsoft-com:office:smarttags" w:element="place">
              <w:smartTag w:uri="urn:schemas-microsoft-com:office:smarttags" w:element="City">
                <w:r>
                  <w:rPr>
                    <w:sz w:val="16"/>
                  </w:rPr>
                  <w:t>San Francisco</w:t>
                </w:r>
              </w:smartTag>
            </w:smartTag>
          </w:p>
        </w:tc>
        <w:tc>
          <w:tcPr>
            <w:tcW w:w="1260" w:type="dxa"/>
            <w:tcBorders>
              <w:left w:val="single" w:sz="4" w:space="0" w:color="auto"/>
              <w:right w:val="single" w:sz="4" w:space="0" w:color="auto"/>
            </w:tcBorders>
            <w:vAlign w:val="center"/>
          </w:tcPr>
          <w:p w14:paraId="62D7E6A1" w14:textId="77777777" w:rsidR="00462716" w:rsidRDefault="00462716" w:rsidP="00462716">
            <w:pPr>
              <w:pStyle w:val="BodyText"/>
              <w:jc w:val="right"/>
              <w:rPr>
                <w:sz w:val="16"/>
              </w:rPr>
            </w:pPr>
            <w:r>
              <w:rPr>
                <w:sz w:val="16"/>
              </w:rPr>
              <w:t>4 Sep 1923</w:t>
            </w:r>
          </w:p>
        </w:tc>
        <w:tc>
          <w:tcPr>
            <w:tcW w:w="1255" w:type="dxa"/>
            <w:tcBorders>
              <w:left w:val="single" w:sz="4" w:space="0" w:color="auto"/>
              <w:right w:val="single" w:sz="4" w:space="0" w:color="auto"/>
            </w:tcBorders>
            <w:vAlign w:val="center"/>
          </w:tcPr>
          <w:p w14:paraId="0FB7A0E8" w14:textId="77777777" w:rsidR="00462716" w:rsidRDefault="00462716" w:rsidP="00462716">
            <w:pPr>
              <w:pStyle w:val="BodyText"/>
              <w:rPr>
                <w:sz w:val="16"/>
              </w:rPr>
            </w:pPr>
            <w:r>
              <w:rPr>
                <w:sz w:val="16"/>
              </w:rPr>
              <w:t>Pres. Cleveland</w:t>
            </w:r>
          </w:p>
        </w:tc>
      </w:tr>
      <w:tr w:rsidR="00462716" w14:paraId="022E2B85" w14:textId="77777777" w:rsidTr="00462716">
        <w:trPr>
          <w:jc w:val="center"/>
        </w:trPr>
        <w:tc>
          <w:tcPr>
            <w:tcW w:w="1795" w:type="dxa"/>
            <w:tcBorders>
              <w:left w:val="single" w:sz="4" w:space="0" w:color="auto"/>
              <w:right w:val="single" w:sz="4" w:space="0" w:color="auto"/>
            </w:tcBorders>
            <w:vAlign w:val="center"/>
          </w:tcPr>
          <w:p w14:paraId="517846F7" w14:textId="77777777" w:rsidR="00462716" w:rsidRDefault="00462716" w:rsidP="00462716">
            <w:pPr>
              <w:pStyle w:val="BodyText"/>
              <w:rPr>
                <w:sz w:val="16"/>
              </w:rPr>
            </w:pPr>
            <w:r>
              <w:rPr>
                <w:sz w:val="16"/>
              </w:rPr>
              <w:t>Rex B.</w:t>
            </w:r>
          </w:p>
        </w:tc>
        <w:tc>
          <w:tcPr>
            <w:tcW w:w="516" w:type="dxa"/>
            <w:tcBorders>
              <w:left w:val="single" w:sz="4" w:space="0" w:color="auto"/>
              <w:right w:val="single" w:sz="4" w:space="0" w:color="auto"/>
            </w:tcBorders>
            <w:vAlign w:val="center"/>
          </w:tcPr>
          <w:p w14:paraId="0E4747C0" w14:textId="77777777" w:rsidR="00462716" w:rsidRDefault="00462716" w:rsidP="00462716">
            <w:pPr>
              <w:pStyle w:val="BodyText"/>
              <w:jc w:val="center"/>
              <w:rPr>
                <w:sz w:val="16"/>
              </w:rPr>
            </w:pPr>
            <w:r>
              <w:rPr>
                <w:sz w:val="16"/>
              </w:rPr>
              <w:t>32</w:t>
            </w:r>
          </w:p>
        </w:tc>
        <w:tc>
          <w:tcPr>
            <w:tcW w:w="1043" w:type="dxa"/>
            <w:tcBorders>
              <w:left w:val="single" w:sz="4" w:space="0" w:color="auto"/>
              <w:right w:val="single" w:sz="4" w:space="0" w:color="auto"/>
            </w:tcBorders>
            <w:vAlign w:val="center"/>
          </w:tcPr>
          <w:p w14:paraId="5F98584E" w14:textId="77777777" w:rsidR="00462716" w:rsidRDefault="00462716" w:rsidP="00462716">
            <w:pPr>
              <w:pStyle w:val="BodyText"/>
              <w:jc w:val="center"/>
              <w:rPr>
                <w:sz w:val="16"/>
              </w:rPr>
            </w:pPr>
          </w:p>
        </w:tc>
        <w:tc>
          <w:tcPr>
            <w:tcW w:w="1524" w:type="dxa"/>
            <w:tcBorders>
              <w:left w:val="single" w:sz="4" w:space="0" w:color="auto"/>
              <w:right w:val="single" w:sz="4" w:space="0" w:color="auto"/>
            </w:tcBorders>
            <w:vAlign w:val="center"/>
          </w:tcPr>
          <w:p w14:paraId="72809414" w14:textId="77777777" w:rsidR="00462716" w:rsidRDefault="00462716" w:rsidP="00462716">
            <w:pPr>
              <w:pStyle w:val="BodyText"/>
              <w:rPr>
                <w:sz w:val="16"/>
              </w:rPr>
            </w:pPr>
          </w:p>
        </w:tc>
        <w:tc>
          <w:tcPr>
            <w:tcW w:w="1242" w:type="dxa"/>
            <w:tcBorders>
              <w:left w:val="single" w:sz="4" w:space="0" w:color="auto"/>
              <w:right w:val="single" w:sz="4" w:space="0" w:color="auto"/>
            </w:tcBorders>
            <w:vAlign w:val="center"/>
          </w:tcPr>
          <w:p w14:paraId="49BDCB1C" w14:textId="77777777" w:rsidR="00462716" w:rsidRDefault="00462716" w:rsidP="00462716">
            <w:pPr>
              <w:pStyle w:val="BodyText"/>
              <w:jc w:val="center"/>
              <w:rPr>
                <w:sz w:val="16"/>
              </w:rPr>
            </w:pPr>
            <w:smartTag w:uri="urn:schemas-microsoft-com:office:smarttags" w:element="place">
              <w:smartTag w:uri="urn:schemas-microsoft-com:office:smarttags" w:element="City">
                <w:r>
                  <w:rPr>
                    <w:sz w:val="16"/>
                  </w:rPr>
                  <w:t>San Francisco</w:t>
                </w:r>
              </w:smartTag>
            </w:smartTag>
          </w:p>
        </w:tc>
        <w:tc>
          <w:tcPr>
            <w:tcW w:w="1260" w:type="dxa"/>
            <w:tcBorders>
              <w:left w:val="single" w:sz="4" w:space="0" w:color="auto"/>
              <w:right w:val="single" w:sz="4" w:space="0" w:color="auto"/>
            </w:tcBorders>
            <w:vAlign w:val="center"/>
          </w:tcPr>
          <w:p w14:paraId="1125D727" w14:textId="77777777" w:rsidR="00462716" w:rsidRDefault="00462716" w:rsidP="00462716">
            <w:pPr>
              <w:pStyle w:val="BodyText"/>
              <w:jc w:val="right"/>
              <w:rPr>
                <w:sz w:val="16"/>
              </w:rPr>
            </w:pPr>
            <w:r>
              <w:rPr>
                <w:sz w:val="16"/>
              </w:rPr>
              <w:t>25 Jun 1923</w:t>
            </w:r>
          </w:p>
        </w:tc>
        <w:tc>
          <w:tcPr>
            <w:tcW w:w="1255" w:type="dxa"/>
            <w:tcBorders>
              <w:left w:val="single" w:sz="4" w:space="0" w:color="auto"/>
              <w:right w:val="single" w:sz="4" w:space="0" w:color="auto"/>
            </w:tcBorders>
            <w:vAlign w:val="center"/>
          </w:tcPr>
          <w:p w14:paraId="73BBAECF" w14:textId="77777777" w:rsidR="00462716" w:rsidRDefault="00462716" w:rsidP="00462716">
            <w:pPr>
              <w:pStyle w:val="BodyText"/>
              <w:rPr>
                <w:sz w:val="16"/>
              </w:rPr>
            </w:pPr>
            <w:r>
              <w:rPr>
                <w:sz w:val="16"/>
              </w:rPr>
              <w:t>Astynax</w:t>
            </w:r>
          </w:p>
        </w:tc>
      </w:tr>
      <w:tr w:rsidR="00462716" w14:paraId="631BF477" w14:textId="77777777" w:rsidTr="00462716">
        <w:trPr>
          <w:jc w:val="center"/>
        </w:trPr>
        <w:tc>
          <w:tcPr>
            <w:tcW w:w="1795" w:type="dxa"/>
            <w:tcBorders>
              <w:left w:val="single" w:sz="4" w:space="0" w:color="auto"/>
              <w:right w:val="single" w:sz="4" w:space="0" w:color="auto"/>
            </w:tcBorders>
            <w:vAlign w:val="center"/>
          </w:tcPr>
          <w:p w14:paraId="40484B95" w14:textId="77777777" w:rsidR="00462716" w:rsidRDefault="00462716" w:rsidP="00462716">
            <w:pPr>
              <w:pStyle w:val="BodyText"/>
              <w:rPr>
                <w:sz w:val="16"/>
              </w:rPr>
            </w:pPr>
            <w:r>
              <w:rPr>
                <w:sz w:val="16"/>
              </w:rPr>
              <w:t>Edward W.</w:t>
            </w:r>
          </w:p>
        </w:tc>
        <w:tc>
          <w:tcPr>
            <w:tcW w:w="516" w:type="dxa"/>
            <w:tcBorders>
              <w:left w:val="single" w:sz="4" w:space="0" w:color="auto"/>
              <w:right w:val="single" w:sz="4" w:space="0" w:color="auto"/>
            </w:tcBorders>
            <w:vAlign w:val="center"/>
          </w:tcPr>
          <w:p w14:paraId="30886ACC" w14:textId="77777777" w:rsidR="00462716" w:rsidRDefault="00462716" w:rsidP="00462716">
            <w:pPr>
              <w:pStyle w:val="BodyText"/>
              <w:jc w:val="center"/>
              <w:rPr>
                <w:sz w:val="16"/>
              </w:rPr>
            </w:pPr>
            <w:r>
              <w:rPr>
                <w:sz w:val="16"/>
              </w:rPr>
              <w:t>52</w:t>
            </w:r>
          </w:p>
        </w:tc>
        <w:tc>
          <w:tcPr>
            <w:tcW w:w="1043" w:type="dxa"/>
            <w:tcBorders>
              <w:left w:val="single" w:sz="4" w:space="0" w:color="auto"/>
              <w:right w:val="single" w:sz="4" w:space="0" w:color="auto"/>
            </w:tcBorders>
            <w:vAlign w:val="center"/>
          </w:tcPr>
          <w:p w14:paraId="7C75F284" w14:textId="77777777" w:rsidR="00462716" w:rsidRDefault="00462716" w:rsidP="00462716">
            <w:pPr>
              <w:pStyle w:val="BodyText"/>
              <w:jc w:val="center"/>
              <w:rPr>
                <w:sz w:val="16"/>
              </w:rPr>
            </w:pPr>
          </w:p>
        </w:tc>
        <w:tc>
          <w:tcPr>
            <w:tcW w:w="1524" w:type="dxa"/>
            <w:tcBorders>
              <w:left w:val="single" w:sz="4" w:space="0" w:color="auto"/>
              <w:right w:val="single" w:sz="4" w:space="0" w:color="auto"/>
            </w:tcBorders>
            <w:vAlign w:val="center"/>
          </w:tcPr>
          <w:p w14:paraId="53E5AD0F" w14:textId="77777777" w:rsidR="00462716" w:rsidRDefault="00462716" w:rsidP="00462716">
            <w:pPr>
              <w:pStyle w:val="BodyText"/>
              <w:rPr>
                <w:sz w:val="16"/>
              </w:rPr>
            </w:pPr>
            <w:r>
              <w:rPr>
                <w:sz w:val="16"/>
              </w:rPr>
              <w:t>Fenian, Marikisas</w:t>
            </w:r>
          </w:p>
        </w:tc>
        <w:tc>
          <w:tcPr>
            <w:tcW w:w="1242" w:type="dxa"/>
            <w:tcBorders>
              <w:left w:val="single" w:sz="4" w:space="0" w:color="auto"/>
              <w:right w:val="single" w:sz="4" w:space="0" w:color="auto"/>
            </w:tcBorders>
            <w:vAlign w:val="center"/>
          </w:tcPr>
          <w:p w14:paraId="2D2D0313" w14:textId="77777777" w:rsidR="00462716" w:rsidRDefault="00462716" w:rsidP="00462716">
            <w:pPr>
              <w:pStyle w:val="BodyText"/>
              <w:jc w:val="center"/>
              <w:rPr>
                <w:sz w:val="16"/>
              </w:rPr>
            </w:pPr>
            <w:smartTag w:uri="urn:schemas-microsoft-com:office:smarttags" w:element="place">
              <w:smartTag w:uri="urn:schemas-microsoft-com:office:smarttags" w:element="City">
                <w:r>
                  <w:rPr>
                    <w:sz w:val="16"/>
                  </w:rPr>
                  <w:t>San Francisco</w:t>
                </w:r>
              </w:smartTag>
            </w:smartTag>
          </w:p>
        </w:tc>
        <w:tc>
          <w:tcPr>
            <w:tcW w:w="1260" w:type="dxa"/>
            <w:tcBorders>
              <w:left w:val="single" w:sz="4" w:space="0" w:color="auto"/>
              <w:right w:val="single" w:sz="4" w:space="0" w:color="auto"/>
            </w:tcBorders>
            <w:vAlign w:val="center"/>
          </w:tcPr>
          <w:p w14:paraId="32DBB596" w14:textId="77777777" w:rsidR="00462716" w:rsidRDefault="00462716" w:rsidP="00462716">
            <w:pPr>
              <w:pStyle w:val="BodyText"/>
              <w:jc w:val="right"/>
              <w:rPr>
                <w:sz w:val="16"/>
              </w:rPr>
            </w:pPr>
            <w:r>
              <w:rPr>
                <w:sz w:val="16"/>
              </w:rPr>
              <w:t>19 Jun 1945</w:t>
            </w:r>
          </w:p>
        </w:tc>
        <w:tc>
          <w:tcPr>
            <w:tcW w:w="1255" w:type="dxa"/>
            <w:tcBorders>
              <w:left w:val="single" w:sz="4" w:space="0" w:color="auto"/>
              <w:right w:val="single" w:sz="4" w:space="0" w:color="auto"/>
            </w:tcBorders>
            <w:vAlign w:val="center"/>
          </w:tcPr>
          <w:p w14:paraId="31D2127C" w14:textId="77777777" w:rsidR="00462716" w:rsidRDefault="00462716" w:rsidP="00462716">
            <w:pPr>
              <w:pStyle w:val="BodyText"/>
              <w:rPr>
                <w:sz w:val="16"/>
              </w:rPr>
            </w:pPr>
            <w:r>
              <w:rPr>
                <w:sz w:val="16"/>
              </w:rPr>
              <w:t>Rider Victory</w:t>
            </w:r>
          </w:p>
        </w:tc>
      </w:tr>
      <w:tr w:rsidR="00462716" w14:paraId="4323DD1D" w14:textId="77777777" w:rsidTr="00462716">
        <w:trPr>
          <w:jc w:val="center"/>
        </w:trPr>
        <w:tc>
          <w:tcPr>
            <w:tcW w:w="1795" w:type="dxa"/>
            <w:tcBorders>
              <w:left w:val="single" w:sz="4" w:space="0" w:color="auto"/>
              <w:right w:val="single" w:sz="4" w:space="0" w:color="auto"/>
            </w:tcBorders>
            <w:vAlign w:val="center"/>
          </w:tcPr>
          <w:p w14:paraId="427E55C4" w14:textId="77777777" w:rsidR="00462716" w:rsidRDefault="00462716" w:rsidP="00462716">
            <w:pPr>
              <w:pStyle w:val="BodyText"/>
              <w:rPr>
                <w:sz w:val="16"/>
              </w:rPr>
            </w:pPr>
            <w:r>
              <w:rPr>
                <w:sz w:val="16"/>
              </w:rPr>
              <w:t>Edward William</w:t>
            </w:r>
          </w:p>
        </w:tc>
        <w:tc>
          <w:tcPr>
            <w:tcW w:w="516" w:type="dxa"/>
            <w:tcBorders>
              <w:left w:val="single" w:sz="4" w:space="0" w:color="auto"/>
              <w:right w:val="single" w:sz="4" w:space="0" w:color="auto"/>
            </w:tcBorders>
            <w:vAlign w:val="center"/>
          </w:tcPr>
          <w:p w14:paraId="03AD268F" w14:textId="77777777" w:rsidR="00462716" w:rsidRDefault="00462716" w:rsidP="00462716">
            <w:pPr>
              <w:pStyle w:val="BodyText"/>
              <w:jc w:val="center"/>
              <w:rPr>
                <w:sz w:val="16"/>
              </w:rPr>
            </w:pPr>
            <w:r>
              <w:rPr>
                <w:sz w:val="16"/>
              </w:rPr>
              <w:t>28</w:t>
            </w:r>
          </w:p>
        </w:tc>
        <w:tc>
          <w:tcPr>
            <w:tcW w:w="1043" w:type="dxa"/>
            <w:tcBorders>
              <w:left w:val="single" w:sz="4" w:space="0" w:color="auto"/>
              <w:right w:val="single" w:sz="4" w:space="0" w:color="auto"/>
            </w:tcBorders>
            <w:vAlign w:val="center"/>
          </w:tcPr>
          <w:p w14:paraId="24ACF413" w14:textId="77777777" w:rsidR="00462716" w:rsidRDefault="00462716" w:rsidP="00462716">
            <w:pPr>
              <w:pStyle w:val="BodyText"/>
              <w:jc w:val="center"/>
              <w:rPr>
                <w:sz w:val="16"/>
              </w:rPr>
            </w:pPr>
          </w:p>
        </w:tc>
        <w:tc>
          <w:tcPr>
            <w:tcW w:w="1524" w:type="dxa"/>
            <w:tcBorders>
              <w:left w:val="single" w:sz="4" w:space="0" w:color="auto"/>
              <w:right w:val="single" w:sz="4" w:space="0" w:color="auto"/>
            </w:tcBorders>
            <w:vAlign w:val="center"/>
          </w:tcPr>
          <w:p w14:paraId="1A1C3241" w14:textId="77777777" w:rsidR="00462716" w:rsidRDefault="00462716" w:rsidP="00462716">
            <w:pPr>
              <w:pStyle w:val="BodyText"/>
              <w:rPr>
                <w:sz w:val="16"/>
              </w:rPr>
            </w:pPr>
            <w:smartTag w:uri="urn:schemas-microsoft-com:office:smarttags" w:element="place">
              <w:smartTag w:uri="urn:schemas-microsoft-com:office:smarttags" w:element="City">
                <w:r>
                  <w:rPr>
                    <w:sz w:val="16"/>
                  </w:rPr>
                  <w:t>Liverpool</w:t>
                </w:r>
              </w:smartTag>
              <w:r>
                <w:rPr>
                  <w:sz w:val="16"/>
                </w:rPr>
                <w:t xml:space="preserve">, </w:t>
              </w:r>
              <w:smartTag w:uri="urn:schemas-microsoft-com:office:smarttags" w:element="country-region">
                <w:r>
                  <w:rPr>
                    <w:sz w:val="16"/>
                  </w:rPr>
                  <w:t>England</w:t>
                </w:r>
              </w:smartTag>
            </w:smartTag>
          </w:p>
        </w:tc>
        <w:tc>
          <w:tcPr>
            <w:tcW w:w="1242" w:type="dxa"/>
            <w:tcBorders>
              <w:left w:val="single" w:sz="4" w:space="0" w:color="auto"/>
              <w:right w:val="single" w:sz="4" w:space="0" w:color="auto"/>
            </w:tcBorders>
            <w:vAlign w:val="center"/>
          </w:tcPr>
          <w:p w14:paraId="46C0A7AD" w14:textId="77777777" w:rsidR="00462716" w:rsidRDefault="00462716" w:rsidP="00462716">
            <w:pPr>
              <w:pStyle w:val="BodyText"/>
              <w:jc w:val="center"/>
              <w:rPr>
                <w:sz w:val="16"/>
              </w:rPr>
            </w:pPr>
            <w:smartTag w:uri="urn:schemas-microsoft-com:office:smarttags" w:element="place">
              <w:smartTag w:uri="urn:schemas-microsoft-com:office:smarttags" w:element="City">
                <w:r>
                  <w:rPr>
                    <w:sz w:val="16"/>
                  </w:rPr>
                  <w:t>San Francisco</w:t>
                </w:r>
              </w:smartTag>
            </w:smartTag>
          </w:p>
        </w:tc>
        <w:tc>
          <w:tcPr>
            <w:tcW w:w="1260" w:type="dxa"/>
            <w:tcBorders>
              <w:left w:val="single" w:sz="4" w:space="0" w:color="auto"/>
              <w:right w:val="single" w:sz="4" w:space="0" w:color="auto"/>
            </w:tcBorders>
            <w:vAlign w:val="center"/>
          </w:tcPr>
          <w:p w14:paraId="67ED7D4C" w14:textId="77777777" w:rsidR="00462716" w:rsidRDefault="00462716" w:rsidP="00462716">
            <w:pPr>
              <w:pStyle w:val="BodyText"/>
              <w:jc w:val="right"/>
              <w:rPr>
                <w:sz w:val="16"/>
              </w:rPr>
            </w:pPr>
            <w:r>
              <w:rPr>
                <w:sz w:val="16"/>
              </w:rPr>
              <w:t>1 Nov 1921</w:t>
            </w:r>
          </w:p>
        </w:tc>
        <w:tc>
          <w:tcPr>
            <w:tcW w:w="1255" w:type="dxa"/>
            <w:tcBorders>
              <w:left w:val="single" w:sz="4" w:space="0" w:color="auto"/>
              <w:right w:val="single" w:sz="4" w:space="0" w:color="auto"/>
            </w:tcBorders>
            <w:vAlign w:val="center"/>
          </w:tcPr>
          <w:p w14:paraId="1CECCA91" w14:textId="77777777" w:rsidR="00462716" w:rsidRDefault="00462716" w:rsidP="00462716">
            <w:pPr>
              <w:pStyle w:val="BodyText"/>
              <w:rPr>
                <w:sz w:val="16"/>
              </w:rPr>
            </w:pPr>
            <w:r>
              <w:rPr>
                <w:sz w:val="16"/>
              </w:rPr>
              <w:t>Spectator</w:t>
            </w:r>
          </w:p>
        </w:tc>
      </w:tr>
      <w:tr w:rsidR="00462716" w14:paraId="6C87DFF9" w14:textId="77777777" w:rsidTr="00462716">
        <w:trPr>
          <w:jc w:val="center"/>
        </w:trPr>
        <w:tc>
          <w:tcPr>
            <w:tcW w:w="1795" w:type="dxa"/>
            <w:tcBorders>
              <w:left w:val="single" w:sz="4" w:space="0" w:color="auto"/>
              <w:bottom w:val="single" w:sz="4" w:space="0" w:color="auto"/>
              <w:right w:val="single" w:sz="4" w:space="0" w:color="auto"/>
            </w:tcBorders>
            <w:vAlign w:val="center"/>
          </w:tcPr>
          <w:p w14:paraId="51E68377" w14:textId="77777777" w:rsidR="00462716" w:rsidRDefault="00462716" w:rsidP="00462716">
            <w:pPr>
              <w:pStyle w:val="BodyText"/>
              <w:rPr>
                <w:sz w:val="16"/>
              </w:rPr>
            </w:pPr>
            <w:r>
              <w:rPr>
                <w:sz w:val="16"/>
              </w:rPr>
              <w:t>Edward William, N. O.</w:t>
            </w:r>
          </w:p>
        </w:tc>
        <w:tc>
          <w:tcPr>
            <w:tcW w:w="516" w:type="dxa"/>
            <w:tcBorders>
              <w:left w:val="single" w:sz="4" w:space="0" w:color="auto"/>
              <w:bottom w:val="single" w:sz="4" w:space="0" w:color="auto"/>
              <w:right w:val="single" w:sz="4" w:space="0" w:color="auto"/>
            </w:tcBorders>
            <w:vAlign w:val="center"/>
          </w:tcPr>
          <w:p w14:paraId="134E5595" w14:textId="77777777" w:rsidR="00462716" w:rsidRDefault="00462716" w:rsidP="00462716">
            <w:pPr>
              <w:pStyle w:val="BodyText"/>
              <w:jc w:val="center"/>
              <w:rPr>
                <w:sz w:val="16"/>
              </w:rPr>
            </w:pPr>
          </w:p>
        </w:tc>
        <w:tc>
          <w:tcPr>
            <w:tcW w:w="1043" w:type="dxa"/>
            <w:tcBorders>
              <w:left w:val="single" w:sz="4" w:space="0" w:color="auto"/>
              <w:bottom w:val="single" w:sz="4" w:space="0" w:color="auto"/>
              <w:right w:val="single" w:sz="4" w:space="0" w:color="auto"/>
            </w:tcBorders>
            <w:vAlign w:val="center"/>
          </w:tcPr>
          <w:p w14:paraId="3F35F771" w14:textId="77777777" w:rsidR="00462716" w:rsidRDefault="00462716" w:rsidP="00462716">
            <w:pPr>
              <w:pStyle w:val="BodyText"/>
              <w:jc w:val="center"/>
              <w:rPr>
                <w:sz w:val="16"/>
              </w:rPr>
            </w:pPr>
          </w:p>
        </w:tc>
        <w:tc>
          <w:tcPr>
            <w:tcW w:w="1524" w:type="dxa"/>
            <w:tcBorders>
              <w:left w:val="single" w:sz="4" w:space="0" w:color="auto"/>
              <w:bottom w:val="single" w:sz="4" w:space="0" w:color="auto"/>
              <w:right w:val="single" w:sz="4" w:space="0" w:color="auto"/>
            </w:tcBorders>
            <w:vAlign w:val="center"/>
          </w:tcPr>
          <w:p w14:paraId="14627A60" w14:textId="77777777" w:rsidR="00462716" w:rsidRDefault="00462716" w:rsidP="00462716">
            <w:pPr>
              <w:pStyle w:val="BodyText"/>
              <w:rPr>
                <w:sz w:val="16"/>
              </w:rPr>
            </w:pPr>
            <w:smartTag w:uri="urn:schemas-microsoft-com:office:smarttags" w:element="place">
              <w:smartTag w:uri="urn:schemas-microsoft-com:office:smarttags" w:element="City">
                <w:r>
                  <w:rPr>
                    <w:sz w:val="16"/>
                  </w:rPr>
                  <w:t>Liverpool</w:t>
                </w:r>
              </w:smartTag>
              <w:r>
                <w:rPr>
                  <w:sz w:val="16"/>
                </w:rPr>
                <w:t xml:space="preserve">, </w:t>
              </w:r>
              <w:smartTag w:uri="urn:schemas-microsoft-com:office:smarttags" w:element="country-region">
                <w:r>
                  <w:rPr>
                    <w:sz w:val="16"/>
                  </w:rPr>
                  <w:t>England</w:t>
                </w:r>
              </w:smartTag>
            </w:smartTag>
          </w:p>
        </w:tc>
        <w:tc>
          <w:tcPr>
            <w:tcW w:w="1242" w:type="dxa"/>
            <w:tcBorders>
              <w:left w:val="single" w:sz="4" w:space="0" w:color="auto"/>
              <w:bottom w:val="single" w:sz="4" w:space="0" w:color="auto"/>
              <w:right w:val="single" w:sz="4" w:space="0" w:color="auto"/>
            </w:tcBorders>
            <w:vAlign w:val="center"/>
          </w:tcPr>
          <w:p w14:paraId="20FD83ED" w14:textId="77777777" w:rsidR="00462716" w:rsidRDefault="00462716" w:rsidP="00462716">
            <w:pPr>
              <w:pStyle w:val="BodyText"/>
              <w:jc w:val="center"/>
              <w:rPr>
                <w:sz w:val="16"/>
              </w:rPr>
            </w:pPr>
            <w:smartTag w:uri="urn:schemas-microsoft-com:office:smarttags" w:element="place">
              <w:smartTag w:uri="urn:schemas-microsoft-com:office:smarttags" w:element="City">
                <w:r>
                  <w:rPr>
                    <w:sz w:val="16"/>
                  </w:rPr>
                  <w:t>San Francisco</w:t>
                </w:r>
              </w:smartTag>
            </w:smartTag>
          </w:p>
        </w:tc>
        <w:tc>
          <w:tcPr>
            <w:tcW w:w="1260" w:type="dxa"/>
            <w:tcBorders>
              <w:left w:val="single" w:sz="4" w:space="0" w:color="auto"/>
              <w:bottom w:val="single" w:sz="4" w:space="0" w:color="auto"/>
              <w:right w:val="single" w:sz="4" w:space="0" w:color="auto"/>
            </w:tcBorders>
            <w:vAlign w:val="center"/>
          </w:tcPr>
          <w:p w14:paraId="38BAE6C7" w14:textId="77777777" w:rsidR="00462716" w:rsidRDefault="00462716" w:rsidP="00462716">
            <w:pPr>
              <w:pStyle w:val="BodyText"/>
              <w:jc w:val="right"/>
              <w:rPr>
                <w:sz w:val="16"/>
              </w:rPr>
            </w:pPr>
            <w:r>
              <w:rPr>
                <w:sz w:val="16"/>
              </w:rPr>
              <w:t>10 Oct 1921</w:t>
            </w:r>
          </w:p>
        </w:tc>
        <w:tc>
          <w:tcPr>
            <w:tcW w:w="1255" w:type="dxa"/>
            <w:tcBorders>
              <w:left w:val="single" w:sz="4" w:space="0" w:color="auto"/>
              <w:bottom w:val="single" w:sz="4" w:space="0" w:color="auto"/>
              <w:right w:val="single" w:sz="4" w:space="0" w:color="auto"/>
            </w:tcBorders>
            <w:vAlign w:val="center"/>
          </w:tcPr>
          <w:p w14:paraId="7534254D" w14:textId="77777777" w:rsidR="00462716" w:rsidRDefault="00462716" w:rsidP="00462716">
            <w:pPr>
              <w:pStyle w:val="BodyText"/>
              <w:rPr>
                <w:sz w:val="16"/>
              </w:rPr>
            </w:pPr>
            <w:r>
              <w:rPr>
                <w:sz w:val="16"/>
              </w:rPr>
              <w:t>Spectator</w:t>
            </w:r>
          </w:p>
        </w:tc>
      </w:tr>
    </w:tbl>
    <w:p w14:paraId="5AC3D5F8" w14:textId="77777777" w:rsidR="00316C8A" w:rsidRDefault="00316C8A" w:rsidP="00462716">
      <w:pPr>
        <w:tabs>
          <w:tab w:val="left" w:pos="-1440"/>
          <w:tab w:val="left" w:pos="-720"/>
        </w:tabs>
        <w:suppressAutoHyphens/>
      </w:pPr>
    </w:p>
    <w:p w14:paraId="44C12C5C" w14:textId="77777777" w:rsidR="00FC1849" w:rsidRPr="008703AD" w:rsidRDefault="00FC1849" w:rsidP="00462716">
      <w:pPr>
        <w:tabs>
          <w:tab w:val="left" w:pos="-1440"/>
          <w:tab w:val="left" w:pos="-720"/>
        </w:tabs>
        <w:suppressAutoHyphens/>
      </w:pPr>
    </w:p>
    <w:p w14:paraId="25F471BF" w14:textId="77777777" w:rsidR="00462716" w:rsidRPr="00402958" w:rsidRDefault="00462716" w:rsidP="00462716">
      <w:pPr>
        <w:pStyle w:val="Heading2"/>
      </w:pPr>
      <w:r w:rsidRPr="00402958">
        <w:t>California Voter Registration Lists, 1900 – 1968, Ancestry.com, 2009 - 2014 (70 citations)</w:t>
      </w:r>
    </w:p>
    <w:p w14:paraId="2DBC8062" w14:textId="77777777" w:rsidR="00462716" w:rsidRPr="005520CA" w:rsidRDefault="00462716" w:rsidP="00462716">
      <w:pPr>
        <w:rPr>
          <w:b/>
          <w:i/>
          <w:sz w:val="16"/>
          <w:szCs w:val="16"/>
        </w:rPr>
      </w:pPr>
      <w:r>
        <w:rPr>
          <w:b/>
          <w:i/>
          <w:sz w:val="16"/>
          <w:szCs w:val="16"/>
        </w:rPr>
        <w:t>53</w:t>
      </w:r>
      <w:r w:rsidRPr="005520CA">
        <w:rPr>
          <w:b/>
          <w:i/>
          <w:sz w:val="16"/>
          <w:szCs w:val="16"/>
        </w:rPr>
        <w:t xml:space="preserve"> citations in the </w:t>
      </w:r>
      <w:r w:rsidR="0064073B">
        <w:rPr>
          <w:b/>
          <w:i/>
          <w:sz w:val="16"/>
          <w:szCs w:val="16"/>
        </w:rPr>
        <w:t>Sinnocks and Kin</w:t>
      </w:r>
      <w:r>
        <w:rPr>
          <w:b/>
          <w:i/>
          <w:sz w:val="16"/>
          <w:szCs w:val="16"/>
        </w:rPr>
        <w:t xml:space="preserve"> database, 17</w:t>
      </w:r>
      <w:r w:rsidRPr="005520CA">
        <w:rPr>
          <w:b/>
          <w:i/>
          <w:sz w:val="16"/>
          <w:szCs w:val="16"/>
        </w:rPr>
        <w:t xml:space="preserve"> in the Sinnock, Royals, Vikings, Romans, and God</w:t>
      </w:r>
      <w:r>
        <w:rPr>
          <w:b/>
          <w:i/>
          <w:sz w:val="16"/>
          <w:szCs w:val="16"/>
        </w:rPr>
        <w:t>s</w:t>
      </w:r>
      <w:r w:rsidRPr="005520CA">
        <w:rPr>
          <w:b/>
          <w:i/>
          <w:sz w:val="16"/>
          <w:szCs w:val="16"/>
        </w:rPr>
        <w:t xml:space="preserve"> database</w:t>
      </w:r>
    </w:p>
    <w:p w14:paraId="3395FAD5" w14:textId="77777777" w:rsidR="00316C8A" w:rsidRDefault="00316C8A" w:rsidP="00462716">
      <w:pPr>
        <w:pStyle w:val="BodyText"/>
        <w:tabs>
          <w:tab w:val="left" w:pos="-450"/>
          <w:tab w:val="left" w:pos="90"/>
        </w:tabs>
        <w:rPr>
          <w:color w:val="auto"/>
        </w:rPr>
      </w:pPr>
    </w:p>
    <w:p w14:paraId="1BC47EF2" w14:textId="77777777" w:rsidR="00462716" w:rsidRPr="00402958" w:rsidRDefault="00462716" w:rsidP="00462716">
      <w:pPr>
        <w:pStyle w:val="BodyText"/>
        <w:tabs>
          <w:tab w:val="left" w:pos="-450"/>
          <w:tab w:val="left" w:pos="90"/>
        </w:tabs>
        <w:rPr>
          <w:color w:val="auto"/>
        </w:rPr>
      </w:pPr>
      <w:r w:rsidRPr="00402958">
        <w:rPr>
          <w:color w:val="auto"/>
        </w:rPr>
        <w:t xml:space="preserve">This record is a database, </w:t>
      </w:r>
      <w:r w:rsidRPr="00402958">
        <w:rPr>
          <w:i/>
          <w:color w:val="auto"/>
        </w:rPr>
        <w:t>California Voter Registration, 1900 – 1968</w:t>
      </w:r>
      <w:r w:rsidRPr="00402958">
        <w:rPr>
          <w:color w:val="auto"/>
        </w:rPr>
        <w:t>, maintained by www.ancestry.com. In 2009 I extracted seventy seven entries for the Sinnock name (table below and on back of page). Many entries duplicate the same person in different registration years so column 1 identifies 19 distinct individual. After 2009 I added kin with other last names, not included in the table below. Information extracted includes name, registration date, living address, city and/or county, precinct, occupation, and political party. Of note, the Sinnocks were overwhelmingly Republican in the early and middle part of the 20</w:t>
      </w:r>
      <w:r w:rsidRPr="00402958">
        <w:rPr>
          <w:color w:val="auto"/>
          <w:vertAlign w:val="superscript"/>
        </w:rPr>
        <w:t>th</w:t>
      </w:r>
      <w:r w:rsidRPr="00402958">
        <w:rPr>
          <w:color w:val="auto"/>
        </w:rPr>
        <w:t xml:space="preserve"> century, with a few democrats, socialists, and prohibitionists throw in for fun.</w:t>
      </w:r>
    </w:p>
    <w:p w14:paraId="5C46BAEA" w14:textId="77777777" w:rsidR="00462716" w:rsidRDefault="00462716" w:rsidP="00462716">
      <w:pPr>
        <w:rPr>
          <w:color w:val="auto"/>
          <w:sz w:val="16"/>
          <w:szCs w:val="16"/>
        </w:rPr>
      </w:pPr>
    </w:p>
    <w:p w14:paraId="207D9B45" w14:textId="77777777" w:rsidR="00462716" w:rsidRPr="00C47429" w:rsidRDefault="00462716" w:rsidP="00462716">
      <w:pPr>
        <w:rPr>
          <w:color w:val="auto"/>
          <w:sz w:val="18"/>
          <w:szCs w:val="18"/>
        </w:rPr>
      </w:pPr>
      <w:r w:rsidRPr="00C47429">
        <w:rPr>
          <w:color w:val="auto"/>
          <w:sz w:val="18"/>
          <w:szCs w:val="18"/>
        </w:rPr>
        <w:lastRenderedPageBreak/>
        <w:t xml:space="preserve">Source Information: Ancestry.com. </w:t>
      </w:r>
      <w:r w:rsidRPr="00C47429">
        <w:rPr>
          <w:i/>
          <w:iCs/>
          <w:color w:val="auto"/>
          <w:sz w:val="18"/>
          <w:szCs w:val="18"/>
        </w:rPr>
        <w:t>California, Voter Registrations, 1900-1968</w:t>
      </w:r>
      <w:r w:rsidRPr="00C47429">
        <w:rPr>
          <w:color w:val="auto"/>
          <w:sz w:val="18"/>
          <w:szCs w:val="18"/>
        </w:rPr>
        <w:t xml:space="preserve"> [database on-line]. Provo, UT, USA: Ancestry.com Operations Inc, 2008.</w:t>
      </w:r>
    </w:p>
    <w:p w14:paraId="0DBA6E00" w14:textId="77777777" w:rsidR="00462716" w:rsidRPr="00C47429" w:rsidRDefault="00462716" w:rsidP="00462716">
      <w:pPr>
        <w:pStyle w:val="BodyText"/>
        <w:tabs>
          <w:tab w:val="left" w:pos="-450"/>
          <w:tab w:val="left" w:pos="90"/>
        </w:tabs>
        <w:rPr>
          <w:color w:val="auto"/>
          <w:sz w:val="18"/>
          <w:szCs w:val="18"/>
        </w:rPr>
      </w:pPr>
      <w:r w:rsidRPr="00C47429">
        <w:rPr>
          <w:color w:val="auto"/>
          <w:sz w:val="18"/>
          <w:szCs w:val="18"/>
        </w:rPr>
        <w:t xml:space="preserve">Original data: State of California, United States. </w:t>
      </w:r>
      <w:r w:rsidRPr="00C47429">
        <w:rPr>
          <w:i/>
          <w:iCs/>
          <w:color w:val="auto"/>
          <w:sz w:val="18"/>
          <w:szCs w:val="18"/>
        </w:rPr>
        <w:t>Great Register of Voters</w:t>
      </w:r>
      <w:r w:rsidRPr="00C47429">
        <w:rPr>
          <w:color w:val="auto"/>
          <w:sz w:val="18"/>
          <w:szCs w:val="18"/>
        </w:rPr>
        <w:t>. Sacramento, California: California State Library.</w:t>
      </w:r>
    </w:p>
    <w:p w14:paraId="06B81AAD" w14:textId="77777777" w:rsidR="00316C8A" w:rsidRPr="004746A3" w:rsidRDefault="00316C8A" w:rsidP="00462716">
      <w:pPr>
        <w:pStyle w:val="BodyText"/>
        <w:tabs>
          <w:tab w:val="left" w:pos="-450"/>
          <w:tab w:val="left" w:pos="90"/>
        </w:tabs>
        <w:rPr>
          <w:color w:val="auto"/>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
        <w:gridCol w:w="1412"/>
        <w:gridCol w:w="990"/>
        <w:gridCol w:w="1530"/>
        <w:gridCol w:w="1620"/>
        <w:gridCol w:w="900"/>
        <w:gridCol w:w="990"/>
        <w:gridCol w:w="540"/>
      </w:tblGrid>
      <w:tr w:rsidR="00462716" w:rsidRPr="00C24D81" w14:paraId="46F39445" w14:textId="77777777" w:rsidTr="00C24D81">
        <w:trPr>
          <w:tblHeader/>
          <w:jc w:val="center"/>
        </w:trPr>
        <w:tc>
          <w:tcPr>
            <w:tcW w:w="383" w:type="dxa"/>
            <w:shd w:val="clear" w:color="auto" w:fill="D9D9D9" w:themeFill="background1" w:themeFillShade="D9"/>
            <w:vAlign w:val="center"/>
          </w:tcPr>
          <w:p w14:paraId="5FE401EA" w14:textId="77777777" w:rsidR="00462716" w:rsidRPr="00C24D81" w:rsidRDefault="00462716" w:rsidP="00462716">
            <w:pPr>
              <w:pStyle w:val="BodyText"/>
              <w:jc w:val="center"/>
              <w:rPr>
                <w:b/>
                <w:bCs/>
                <w:color w:val="auto"/>
                <w:sz w:val="14"/>
                <w:szCs w:val="14"/>
              </w:rPr>
            </w:pPr>
            <w:r w:rsidRPr="00C24D81">
              <w:rPr>
                <w:b/>
                <w:bCs/>
                <w:color w:val="auto"/>
                <w:sz w:val="14"/>
                <w:szCs w:val="14"/>
              </w:rPr>
              <w:t>I</w:t>
            </w:r>
            <w:r w:rsidRPr="00C24D81">
              <w:rPr>
                <w:rStyle w:val="FootnoteReference"/>
                <w:b/>
                <w:bCs/>
                <w:color w:val="auto"/>
                <w:sz w:val="14"/>
                <w:szCs w:val="14"/>
              </w:rPr>
              <w:footnoteReference w:id="10"/>
            </w:r>
          </w:p>
        </w:tc>
        <w:tc>
          <w:tcPr>
            <w:tcW w:w="1412" w:type="dxa"/>
            <w:shd w:val="clear" w:color="auto" w:fill="D9D9D9" w:themeFill="background1" w:themeFillShade="D9"/>
            <w:vAlign w:val="center"/>
          </w:tcPr>
          <w:p w14:paraId="492A4825" w14:textId="77777777" w:rsidR="00462716" w:rsidRPr="00C24D81" w:rsidRDefault="00462716" w:rsidP="00462716">
            <w:pPr>
              <w:pStyle w:val="BodyText"/>
              <w:jc w:val="center"/>
              <w:rPr>
                <w:b/>
                <w:bCs/>
                <w:color w:val="auto"/>
                <w:sz w:val="14"/>
                <w:szCs w:val="14"/>
              </w:rPr>
            </w:pPr>
            <w:r w:rsidRPr="00C24D81">
              <w:rPr>
                <w:b/>
                <w:bCs/>
                <w:color w:val="auto"/>
                <w:sz w:val="14"/>
                <w:szCs w:val="14"/>
              </w:rPr>
              <w:t>Name</w:t>
            </w:r>
          </w:p>
        </w:tc>
        <w:tc>
          <w:tcPr>
            <w:tcW w:w="990" w:type="dxa"/>
            <w:shd w:val="clear" w:color="auto" w:fill="D9D9D9" w:themeFill="background1" w:themeFillShade="D9"/>
            <w:vAlign w:val="center"/>
          </w:tcPr>
          <w:p w14:paraId="761EA0FC" w14:textId="77777777" w:rsidR="00462716" w:rsidRPr="00C24D81" w:rsidRDefault="00462716" w:rsidP="00462716">
            <w:pPr>
              <w:pStyle w:val="BodyText"/>
              <w:jc w:val="center"/>
              <w:rPr>
                <w:b/>
                <w:bCs/>
                <w:color w:val="auto"/>
                <w:sz w:val="14"/>
                <w:szCs w:val="14"/>
              </w:rPr>
            </w:pPr>
            <w:r w:rsidRPr="00C24D81">
              <w:rPr>
                <w:b/>
                <w:bCs/>
                <w:color w:val="auto"/>
                <w:sz w:val="14"/>
                <w:szCs w:val="14"/>
              </w:rPr>
              <w:t>Date</w:t>
            </w:r>
          </w:p>
        </w:tc>
        <w:tc>
          <w:tcPr>
            <w:tcW w:w="1530" w:type="dxa"/>
            <w:shd w:val="clear" w:color="auto" w:fill="D9D9D9" w:themeFill="background1" w:themeFillShade="D9"/>
            <w:vAlign w:val="center"/>
          </w:tcPr>
          <w:p w14:paraId="1012D2D2" w14:textId="77777777" w:rsidR="00462716" w:rsidRPr="00C24D81" w:rsidRDefault="00462716" w:rsidP="00462716">
            <w:pPr>
              <w:pStyle w:val="BodyText"/>
              <w:jc w:val="center"/>
              <w:rPr>
                <w:b/>
                <w:bCs/>
                <w:color w:val="auto"/>
                <w:sz w:val="14"/>
                <w:szCs w:val="14"/>
              </w:rPr>
            </w:pPr>
            <w:r w:rsidRPr="00C24D81">
              <w:rPr>
                <w:b/>
                <w:bCs/>
                <w:color w:val="auto"/>
                <w:sz w:val="14"/>
                <w:szCs w:val="14"/>
              </w:rPr>
              <w:t>Address</w:t>
            </w:r>
          </w:p>
        </w:tc>
        <w:tc>
          <w:tcPr>
            <w:tcW w:w="1620" w:type="dxa"/>
            <w:shd w:val="clear" w:color="auto" w:fill="D9D9D9" w:themeFill="background1" w:themeFillShade="D9"/>
            <w:vAlign w:val="center"/>
          </w:tcPr>
          <w:p w14:paraId="3D2E6BBA" w14:textId="77777777" w:rsidR="00462716" w:rsidRPr="00C24D81" w:rsidRDefault="00462716" w:rsidP="00462716">
            <w:pPr>
              <w:pStyle w:val="BodyText"/>
              <w:rPr>
                <w:b/>
                <w:bCs/>
                <w:color w:val="auto"/>
                <w:sz w:val="14"/>
                <w:szCs w:val="14"/>
              </w:rPr>
            </w:pPr>
            <w:r w:rsidRPr="00C24D81">
              <w:rPr>
                <w:b/>
                <w:bCs/>
                <w:color w:val="auto"/>
                <w:sz w:val="14"/>
                <w:szCs w:val="14"/>
              </w:rPr>
              <w:t>City, Co.</w:t>
            </w:r>
          </w:p>
        </w:tc>
        <w:tc>
          <w:tcPr>
            <w:tcW w:w="900" w:type="dxa"/>
            <w:shd w:val="clear" w:color="auto" w:fill="D9D9D9" w:themeFill="background1" w:themeFillShade="D9"/>
            <w:vAlign w:val="center"/>
          </w:tcPr>
          <w:p w14:paraId="38E78335" w14:textId="77777777" w:rsidR="00462716" w:rsidRPr="00C24D81" w:rsidRDefault="00462716" w:rsidP="00462716">
            <w:pPr>
              <w:pStyle w:val="BodyText"/>
              <w:rPr>
                <w:b/>
                <w:bCs/>
                <w:color w:val="auto"/>
                <w:sz w:val="14"/>
                <w:szCs w:val="14"/>
              </w:rPr>
            </w:pPr>
            <w:r w:rsidRPr="00C24D81">
              <w:rPr>
                <w:b/>
                <w:bCs/>
                <w:color w:val="auto"/>
                <w:sz w:val="14"/>
                <w:szCs w:val="14"/>
              </w:rPr>
              <w:t>Precinct</w:t>
            </w:r>
          </w:p>
        </w:tc>
        <w:tc>
          <w:tcPr>
            <w:tcW w:w="990" w:type="dxa"/>
            <w:shd w:val="clear" w:color="auto" w:fill="D9D9D9" w:themeFill="background1" w:themeFillShade="D9"/>
            <w:vAlign w:val="center"/>
          </w:tcPr>
          <w:p w14:paraId="24A14A6B" w14:textId="77777777" w:rsidR="00462716" w:rsidRPr="00C24D81" w:rsidRDefault="00462716" w:rsidP="00462716">
            <w:pPr>
              <w:pStyle w:val="BodyText"/>
              <w:rPr>
                <w:b/>
                <w:bCs/>
                <w:color w:val="auto"/>
                <w:sz w:val="14"/>
                <w:szCs w:val="14"/>
              </w:rPr>
            </w:pPr>
            <w:r w:rsidRPr="00C24D81">
              <w:rPr>
                <w:b/>
                <w:bCs/>
                <w:color w:val="auto"/>
                <w:sz w:val="14"/>
                <w:szCs w:val="14"/>
              </w:rPr>
              <w:t>Occupation</w:t>
            </w:r>
          </w:p>
        </w:tc>
        <w:tc>
          <w:tcPr>
            <w:tcW w:w="540" w:type="dxa"/>
            <w:shd w:val="clear" w:color="auto" w:fill="D9D9D9" w:themeFill="background1" w:themeFillShade="D9"/>
            <w:vAlign w:val="center"/>
          </w:tcPr>
          <w:p w14:paraId="5AB0AD42" w14:textId="77777777" w:rsidR="00462716" w:rsidRPr="00C24D81" w:rsidRDefault="00462716" w:rsidP="00462716">
            <w:pPr>
              <w:pStyle w:val="BodyText"/>
              <w:jc w:val="center"/>
              <w:rPr>
                <w:b/>
                <w:bCs/>
                <w:color w:val="auto"/>
                <w:sz w:val="12"/>
                <w:szCs w:val="12"/>
              </w:rPr>
            </w:pPr>
            <w:r w:rsidRPr="00C24D81">
              <w:rPr>
                <w:b/>
                <w:bCs/>
                <w:color w:val="auto"/>
                <w:sz w:val="12"/>
                <w:szCs w:val="12"/>
              </w:rPr>
              <w:t>Party</w:t>
            </w:r>
          </w:p>
        </w:tc>
      </w:tr>
      <w:tr w:rsidR="00462716" w:rsidRPr="00C24D81" w14:paraId="5224E890" w14:textId="77777777" w:rsidTr="00C24D81">
        <w:trPr>
          <w:jc w:val="center"/>
        </w:trPr>
        <w:tc>
          <w:tcPr>
            <w:tcW w:w="383" w:type="dxa"/>
            <w:vAlign w:val="center"/>
          </w:tcPr>
          <w:p w14:paraId="098BE600" w14:textId="77777777" w:rsidR="00462716" w:rsidRPr="00C24D81" w:rsidRDefault="00462716" w:rsidP="00462716">
            <w:pPr>
              <w:pStyle w:val="BodyText"/>
              <w:jc w:val="center"/>
              <w:rPr>
                <w:color w:val="auto"/>
                <w:sz w:val="14"/>
                <w:szCs w:val="14"/>
              </w:rPr>
            </w:pPr>
            <w:r w:rsidRPr="00C24D81">
              <w:rPr>
                <w:color w:val="auto"/>
                <w:sz w:val="14"/>
                <w:szCs w:val="14"/>
              </w:rPr>
              <w:t>10</w:t>
            </w:r>
          </w:p>
        </w:tc>
        <w:tc>
          <w:tcPr>
            <w:tcW w:w="1412" w:type="dxa"/>
            <w:vAlign w:val="center"/>
          </w:tcPr>
          <w:p w14:paraId="570333B0" w14:textId="77777777" w:rsidR="00462716" w:rsidRPr="00C24D81" w:rsidRDefault="00462716" w:rsidP="00462716">
            <w:pPr>
              <w:pStyle w:val="BodyText"/>
              <w:rPr>
                <w:color w:val="auto"/>
                <w:sz w:val="14"/>
                <w:szCs w:val="14"/>
              </w:rPr>
            </w:pPr>
            <w:r w:rsidRPr="00C24D81">
              <w:rPr>
                <w:color w:val="auto"/>
                <w:sz w:val="14"/>
                <w:szCs w:val="14"/>
              </w:rPr>
              <w:t>Amy E. Sinnock</w:t>
            </w:r>
          </w:p>
        </w:tc>
        <w:tc>
          <w:tcPr>
            <w:tcW w:w="990" w:type="dxa"/>
            <w:vAlign w:val="center"/>
          </w:tcPr>
          <w:p w14:paraId="30E2CECA" w14:textId="77777777" w:rsidR="00462716" w:rsidRPr="00C24D81" w:rsidRDefault="00462716" w:rsidP="00462716">
            <w:pPr>
              <w:pStyle w:val="BodyText"/>
              <w:jc w:val="center"/>
              <w:rPr>
                <w:color w:val="auto"/>
                <w:sz w:val="14"/>
                <w:szCs w:val="14"/>
              </w:rPr>
            </w:pPr>
            <w:r w:rsidRPr="00C24D81">
              <w:rPr>
                <w:color w:val="auto"/>
                <w:sz w:val="14"/>
                <w:szCs w:val="14"/>
              </w:rPr>
              <w:t>1922</w:t>
            </w:r>
          </w:p>
        </w:tc>
        <w:tc>
          <w:tcPr>
            <w:tcW w:w="1530" w:type="dxa"/>
            <w:vAlign w:val="center"/>
          </w:tcPr>
          <w:p w14:paraId="0823EBC9" w14:textId="77777777" w:rsidR="00462716" w:rsidRPr="00C24D81" w:rsidRDefault="00462716" w:rsidP="00462716">
            <w:pPr>
              <w:pStyle w:val="BodyText"/>
              <w:rPr>
                <w:color w:val="auto"/>
                <w:sz w:val="14"/>
                <w:szCs w:val="14"/>
              </w:rPr>
            </w:pPr>
            <w:r w:rsidRPr="00C24D81">
              <w:rPr>
                <w:color w:val="auto"/>
                <w:sz w:val="14"/>
                <w:szCs w:val="14"/>
              </w:rPr>
              <w:t>420 Noe</w:t>
            </w:r>
          </w:p>
        </w:tc>
        <w:tc>
          <w:tcPr>
            <w:tcW w:w="1620" w:type="dxa"/>
            <w:vAlign w:val="center"/>
          </w:tcPr>
          <w:p w14:paraId="65192DAC" w14:textId="77777777" w:rsidR="00462716" w:rsidRPr="00C24D81" w:rsidRDefault="00462716" w:rsidP="00462716">
            <w:pPr>
              <w:pStyle w:val="BodyText"/>
              <w:rPr>
                <w:color w:val="auto"/>
                <w:sz w:val="14"/>
                <w:szCs w:val="14"/>
              </w:rPr>
            </w:pPr>
            <w:r w:rsidRPr="00C24D81">
              <w:rPr>
                <w:color w:val="auto"/>
                <w:sz w:val="14"/>
                <w:szCs w:val="14"/>
              </w:rPr>
              <w:t>San Francisco</w:t>
            </w:r>
          </w:p>
        </w:tc>
        <w:tc>
          <w:tcPr>
            <w:tcW w:w="900" w:type="dxa"/>
            <w:vAlign w:val="center"/>
          </w:tcPr>
          <w:p w14:paraId="11FA0D68" w14:textId="77777777" w:rsidR="00462716" w:rsidRPr="00C24D81" w:rsidRDefault="00462716" w:rsidP="00462716">
            <w:pPr>
              <w:pStyle w:val="BodyText"/>
              <w:rPr>
                <w:color w:val="auto"/>
                <w:sz w:val="14"/>
                <w:szCs w:val="14"/>
              </w:rPr>
            </w:pPr>
            <w:r w:rsidRPr="00C24D81">
              <w:rPr>
                <w:color w:val="auto"/>
                <w:sz w:val="14"/>
                <w:szCs w:val="14"/>
              </w:rPr>
              <w:t>58</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40E1142A" w14:textId="77777777" w:rsidR="00462716" w:rsidRPr="00C24D81" w:rsidRDefault="00462716" w:rsidP="00462716">
            <w:pPr>
              <w:pStyle w:val="BodyText"/>
              <w:rPr>
                <w:color w:val="auto"/>
                <w:sz w:val="14"/>
                <w:szCs w:val="14"/>
              </w:rPr>
            </w:pPr>
            <w:r w:rsidRPr="00C24D81">
              <w:rPr>
                <w:color w:val="auto"/>
                <w:sz w:val="14"/>
                <w:szCs w:val="14"/>
              </w:rPr>
              <w:t>Stenographer</w:t>
            </w:r>
          </w:p>
        </w:tc>
        <w:tc>
          <w:tcPr>
            <w:tcW w:w="540" w:type="dxa"/>
            <w:vAlign w:val="center"/>
          </w:tcPr>
          <w:p w14:paraId="15CF70BE"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3EBE832F" w14:textId="77777777" w:rsidTr="00C24D81">
        <w:trPr>
          <w:jc w:val="center"/>
        </w:trPr>
        <w:tc>
          <w:tcPr>
            <w:tcW w:w="383" w:type="dxa"/>
            <w:vAlign w:val="center"/>
          </w:tcPr>
          <w:p w14:paraId="6CFAB759" w14:textId="77777777" w:rsidR="00462716" w:rsidRPr="00C24D81" w:rsidRDefault="00462716" w:rsidP="00462716">
            <w:pPr>
              <w:pStyle w:val="BodyText"/>
              <w:jc w:val="center"/>
              <w:rPr>
                <w:color w:val="auto"/>
                <w:sz w:val="14"/>
                <w:szCs w:val="14"/>
              </w:rPr>
            </w:pPr>
            <w:r w:rsidRPr="00C24D81">
              <w:rPr>
                <w:color w:val="auto"/>
                <w:sz w:val="14"/>
                <w:szCs w:val="14"/>
              </w:rPr>
              <w:t>10</w:t>
            </w:r>
          </w:p>
        </w:tc>
        <w:tc>
          <w:tcPr>
            <w:tcW w:w="1412" w:type="dxa"/>
            <w:vAlign w:val="center"/>
          </w:tcPr>
          <w:p w14:paraId="6958C5C5" w14:textId="77777777" w:rsidR="00462716" w:rsidRPr="00C24D81" w:rsidRDefault="00462716" w:rsidP="00462716">
            <w:pPr>
              <w:pStyle w:val="BodyText"/>
              <w:rPr>
                <w:color w:val="auto"/>
                <w:sz w:val="14"/>
                <w:szCs w:val="14"/>
              </w:rPr>
            </w:pPr>
            <w:r w:rsidRPr="00C24D81">
              <w:rPr>
                <w:color w:val="auto"/>
                <w:sz w:val="14"/>
                <w:szCs w:val="14"/>
              </w:rPr>
              <w:t>Amy E. Sinnock</w:t>
            </w:r>
          </w:p>
        </w:tc>
        <w:tc>
          <w:tcPr>
            <w:tcW w:w="990" w:type="dxa"/>
            <w:vAlign w:val="center"/>
          </w:tcPr>
          <w:p w14:paraId="0DA7FAE6" w14:textId="77777777" w:rsidR="00462716" w:rsidRPr="00C24D81" w:rsidRDefault="00462716" w:rsidP="00462716">
            <w:pPr>
              <w:pStyle w:val="BodyText"/>
              <w:jc w:val="center"/>
              <w:rPr>
                <w:color w:val="auto"/>
                <w:sz w:val="14"/>
                <w:szCs w:val="14"/>
              </w:rPr>
            </w:pPr>
            <w:r w:rsidRPr="00C24D81">
              <w:rPr>
                <w:color w:val="auto"/>
                <w:sz w:val="14"/>
                <w:szCs w:val="14"/>
              </w:rPr>
              <w:t>1923</w:t>
            </w:r>
          </w:p>
        </w:tc>
        <w:tc>
          <w:tcPr>
            <w:tcW w:w="1530" w:type="dxa"/>
            <w:vAlign w:val="center"/>
          </w:tcPr>
          <w:p w14:paraId="0051055A" w14:textId="77777777" w:rsidR="00462716" w:rsidRPr="00C24D81" w:rsidRDefault="00462716" w:rsidP="00462716">
            <w:pPr>
              <w:pStyle w:val="BodyText"/>
              <w:rPr>
                <w:color w:val="auto"/>
                <w:sz w:val="14"/>
                <w:szCs w:val="14"/>
              </w:rPr>
            </w:pPr>
            <w:r w:rsidRPr="00C24D81">
              <w:rPr>
                <w:color w:val="auto"/>
                <w:sz w:val="14"/>
                <w:szCs w:val="14"/>
              </w:rPr>
              <w:t>1102 Masonic Avenue</w:t>
            </w:r>
          </w:p>
        </w:tc>
        <w:tc>
          <w:tcPr>
            <w:tcW w:w="1620" w:type="dxa"/>
            <w:vAlign w:val="center"/>
          </w:tcPr>
          <w:p w14:paraId="3F46FF39" w14:textId="77777777" w:rsidR="00462716" w:rsidRPr="00C24D81" w:rsidRDefault="00462716" w:rsidP="00462716">
            <w:pPr>
              <w:pStyle w:val="BodyText"/>
              <w:rPr>
                <w:color w:val="auto"/>
                <w:sz w:val="14"/>
                <w:szCs w:val="14"/>
              </w:rPr>
            </w:pPr>
            <w:r w:rsidRPr="00C24D81">
              <w:rPr>
                <w:color w:val="auto"/>
                <w:sz w:val="14"/>
                <w:szCs w:val="14"/>
              </w:rPr>
              <w:t>San Francisco</w:t>
            </w:r>
          </w:p>
        </w:tc>
        <w:tc>
          <w:tcPr>
            <w:tcW w:w="900" w:type="dxa"/>
            <w:vAlign w:val="center"/>
          </w:tcPr>
          <w:p w14:paraId="21BA0A06" w14:textId="77777777" w:rsidR="00462716" w:rsidRPr="00C24D81" w:rsidRDefault="00462716" w:rsidP="00462716">
            <w:pPr>
              <w:pStyle w:val="BodyText"/>
              <w:rPr>
                <w:color w:val="auto"/>
                <w:sz w:val="14"/>
                <w:szCs w:val="14"/>
              </w:rPr>
            </w:pPr>
            <w:r w:rsidRPr="00C24D81">
              <w:rPr>
                <w:color w:val="auto"/>
                <w:sz w:val="14"/>
                <w:szCs w:val="14"/>
              </w:rPr>
              <w:t>17</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791F41A6" w14:textId="77777777" w:rsidR="00462716" w:rsidRPr="00C24D81" w:rsidRDefault="00462716" w:rsidP="00462716">
            <w:pPr>
              <w:pStyle w:val="BodyText"/>
              <w:rPr>
                <w:color w:val="auto"/>
                <w:sz w:val="14"/>
                <w:szCs w:val="14"/>
              </w:rPr>
            </w:pPr>
            <w:r w:rsidRPr="00C24D81">
              <w:rPr>
                <w:color w:val="auto"/>
                <w:sz w:val="14"/>
                <w:szCs w:val="14"/>
              </w:rPr>
              <w:t>Stenographer</w:t>
            </w:r>
          </w:p>
        </w:tc>
        <w:tc>
          <w:tcPr>
            <w:tcW w:w="540" w:type="dxa"/>
            <w:vAlign w:val="center"/>
          </w:tcPr>
          <w:p w14:paraId="3F26635B"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16766CF8" w14:textId="77777777" w:rsidTr="00C24D81">
        <w:trPr>
          <w:jc w:val="center"/>
        </w:trPr>
        <w:tc>
          <w:tcPr>
            <w:tcW w:w="383" w:type="dxa"/>
            <w:vAlign w:val="center"/>
          </w:tcPr>
          <w:p w14:paraId="2DBB75D8" w14:textId="77777777" w:rsidR="00462716" w:rsidRPr="00C24D81" w:rsidRDefault="00462716" w:rsidP="00462716">
            <w:pPr>
              <w:pStyle w:val="BodyText"/>
              <w:jc w:val="center"/>
              <w:rPr>
                <w:color w:val="auto"/>
                <w:sz w:val="14"/>
                <w:szCs w:val="14"/>
              </w:rPr>
            </w:pPr>
            <w:r w:rsidRPr="00C24D81">
              <w:rPr>
                <w:color w:val="auto"/>
                <w:sz w:val="14"/>
                <w:szCs w:val="14"/>
              </w:rPr>
              <w:t>10</w:t>
            </w:r>
          </w:p>
        </w:tc>
        <w:tc>
          <w:tcPr>
            <w:tcW w:w="1412" w:type="dxa"/>
            <w:vAlign w:val="center"/>
          </w:tcPr>
          <w:p w14:paraId="0BA4BC29" w14:textId="77777777" w:rsidR="00462716" w:rsidRPr="00C24D81" w:rsidRDefault="00462716" w:rsidP="00462716">
            <w:pPr>
              <w:pStyle w:val="BodyText"/>
              <w:rPr>
                <w:color w:val="auto"/>
                <w:sz w:val="14"/>
                <w:szCs w:val="14"/>
              </w:rPr>
            </w:pPr>
            <w:r w:rsidRPr="00C24D81">
              <w:rPr>
                <w:color w:val="auto"/>
                <w:sz w:val="14"/>
                <w:szCs w:val="14"/>
              </w:rPr>
              <w:t>Amy E. Sinnock</w:t>
            </w:r>
          </w:p>
        </w:tc>
        <w:tc>
          <w:tcPr>
            <w:tcW w:w="990" w:type="dxa"/>
            <w:vAlign w:val="center"/>
          </w:tcPr>
          <w:p w14:paraId="49D31875" w14:textId="77777777" w:rsidR="00462716" w:rsidRPr="00C24D81" w:rsidRDefault="00462716" w:rsidP="00462716">
            <w:pPr>
              <w:pStyle w:val="BodyText"/>
              <w:jc w:val="center"/>
              <w:rPr>
                <w:color w:val="auto"/>
                <w:sz w:val="14"/>
                <w:szCs w:val="14"/>
              </w:rPr>
            </w:pPr>
            <w:r w:rsidRPr="00C24D81">
              <w:rPr>
                <w:color w:val="auto"/>
                <w:sz w:val="14"/>
                <w:szCs w:val="14"/>
              </w:rPr>
              <w:t>1924</w:t>
            </w:r>
          </w:p>
        </w:tc>
        <w:tc>
          <w:tcPr>
            <w:tcW w:w="1530" w:type="dxa"/>
            <w:vAlign w:val="center"/>
          </w:tcPr>
          <w:p w14:paraId="425E16BF" w14:textId="77777777" w:rsidR="00462716" w:rsidRPr="00C24D81" w:rsidRDefault="00462716" w:rsidP="00462716">
            <w:pPr>
              <w:pStyle w:val="BodyText"/>
              <w:rPr>
                <w:color w:val="auto"/>
                <w:sz w:val="14"/>
                <w:szCs w:val="14"/>
              </w:rPr>
            </w:pPr>
            <w:r w:rsidRPr="00C24D81">
              <w:rPr>
                <w:color w:val="auto"/>
                <w:sz w:val="14"/>
                <w:szCs w:val="14"/>
              </w:rPr>
              <w:t>1102 Masonic Avenue</w:t>
            </w:r>
          </w:p>
        </w:tc>
        <w:tc>
          <w:tcPr>
            <w:tcW w:w="1620" w:type="dxa"/>
            <w:vAlign w:val="center"/>
          </w:tcPr>
          <w:p w14:paraId="2E9B79DA" w14:textId="77777777" w:rsidR="00462716" w:rsidRPr="00C24D81" w:rsidRDefault="00462716" w:rsidP="00462716">
            <w:pPr>
              <w:pStyle w:val="BodyText"/>
              <w:rPr>
                <w:color w:val="auto"/>
                <w:sz w:val="14"/>
                <w:szCs w:val="14"/>
              </w:rPr>
            </w:pPr>
            <w:r w:rsidRPr="00C24D81">
              <w:rPr>
                <w:color w:val="auto"/>
                <w:sz w:val="14"/>
                <w:szCs w:val="14"/>
              </w:rPr>
              <w:t>San Francisco</w:t>
            </w:r>
          </w:p>
        </w:tc>
        <w:tc>
          <w:tcPr>
            <w:tcW w:w="900" w:type="dxa"/>
            <w:vAlign w:val="center"/>
          </w:tcPr>
          <w:p w14:paraId="1D9E5938" w14:textId="77777777" w:rsidR="00462716" w:rsidRPr="00C24D81" w:rsidRDefault="00462716" w:rsidP="00462716">
            <w:pPr>
              <w:pStyle w:val="BodyText"/>
              <w:rPr>
                <w:color w:val="auto"/>
                <w:sz w:val="14"/>
                <w:szCs w:val="14"/>
              </w:rPr>
            </w:pPr>
            <w:r w:rsidRPr="00C24D81">
              <w:rPr>
                <w:color w:val="auto"/>
                <w:sz w:val="14"/>
                <w:szCs w:val="14"/>
              </w:rPr>
              <w:t>18</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5ED17596" w14:textId="77777777" w:rsidR="00462716" w:rsidRPr="00C24D81" w:rsidRDefault="00462716" w:rsidP="00462716">
            <w:pPr>
              <w:pStyle w:val="BodyText"/>
              <w:rPr>
                <w:color w:val="auto"/>
                <w:sz w:val="14"/>
                <w:szCs w:val="14"/>
              </w:rPr>
            </w:pPr>
            <w:r w:rsidRPr="00C24D81">
              <w:rPr>
                <w:color w:val="auto"/>
                <w:sz w:val="14"/>
                <w:szCs w:val="14"/>
              </w:rPr>
              <w:t>Stenographer</w:t>
            </w:r>
          </w:p>
        </w:tc>
        <w:tc>
          <w:tcPr>
            <w:tcW w:w="540" w:type="dxa"/>
            <w:vAlign w:val="center"/>
          </w:tcPr>
          <w:p w14:paraId="2498D6D5"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6F4D6DD2" w14:textId="77777777" w:rsidTr="00C24D81">
        <w:trPr>
          <w:jc w:val="center"/>
        </w:trPr>
        <w:tc>
          <w:tcPr>
            <w:tcW w:w="383" w:type="dxa"/>
            <w:vAlign w:val="center"/>
          </w:tcPr>
          <w:p w14:paraId="583F136D" w14:textId="77777777" w:rsidR="00462716" w:rsidRPr="00C24D81" w:rsidRDefault="00462716" w:rsidP="00462716">
            <w:pPr>
              <w:pStyle w:val="BodyText"/>
              <w:jc w:val="center"/>
              <w:rPr>
                <w:color w:val="auto"/>
                <w:sz w:val="14"/>
                <w:szCs w:val="14"/>
              </w:rPr>
            </w:pPr>
            <w:r w:rsidRPr="00C24D81">
              <w:rPr>
                <w:color w:val="auto"/>
                <w:sz w:val="14"/>
                <w:szCs w:val="14"/>
              </w:rPr>
              <w:t>10</w:t>
            </w:r>
          </w:p>
        </w:tc>
        <w:tc>
          <w:tcPr>
            <w:tcW w:w="1412" w:type="dxa"/>
            <w:vAlign w:val="center"/>
          </w:tcPr>
          <w:p w14:paraId="06D91252" w14:textId="77777777" w:rsidR="00462716" w:rsidRPr="00C24D81" w:rsidRDefault="00462716" w:rsidP="00462716">
            <w:pPr>
              <w:pStyle w:val="BodyText"/>
              <w:rPr>
                <w:color w:val="auto"/>
                <w:sz w:val="14"/>
                <w:szCs w:val="14"/>
              </w:rPr>
            </w:pPr>
            <w:r w:rsidRPr="00C24D81">
              <w:rPr>
                <w:color w:val="auto"/>
                <w:sz w:val="14"/>
                <w:szCs w:val="14"/>
              </w:rPr>
              <w:t>Amy E. Sinnock</w:t>
            </w:r>
          </w:p>
        </w:tc>
        <w:tc>
          <w:tcPr>
            <w:tcW w:w="990" w:type="dxa"/>
            <w:vAlign w:val="center"/>
          </w:tcPr>
          <w:p w14:paraId="50A07F79" w14:textId="77777777" w:rsidR="00462716" w:rsidRPr="00C24D81" w:rsidRDefault="00462716" w:rsidP="00462716">
            <w:pPr>
              <w:pStyle w:val="BodyText"/>
              <w:jc w:val="center"/>
              <w:rPr>
                <w:color w:val="auto"/>
                <w:sz w:val="14"/>
                <w:szCs w:val="14"/>
              </w:rPr>
            </w:pPr>
            <w:r w:rsidRPr="00C24D81">
              <w:rPr>
                <w:color w:val="auto"/>
                <w:sz w:val="14"/>
                <w:szCs w:val="14"/>
              </w:rPr>
              <w:t>1932</w:t>
            </w:r>
          </w:p>
        </w:tc>
        <w:tc>
          <w:tcPr>
            <w:tcW w:w="1530" w:type="dxa"/>
            <w:vAlign w:val="center"/>
          </w:tcPr>
          <w:p w14:paraId="38471AD3" w14:textId="77777777" w:rsidR="00462716" w:rsidRPr="00C24D81" w:rsidRDefault="00462716" w:rsidP="00462716">
            <w:pPr>
              <w:pStyle w:val="BodyText"/>
              <w:rPr>
                <w:color w:val="auto"/>
                <w:sz w:val="14"/>
                <w:szCs w:val="14"/>
              </w:rPr>
            </w:pPr>
            <w:r w:rsidRPr="00C24D81">
              <w:rPr>
                <w:color w:val="auto"/>
                <w:sz w:val="14"/>
                <w:szCs w:val="14"/>
              </w:rPr>
              <w:t>1012 Divisidaro</w:t>
            </w:r>
          </w:p>
        </w:tc>
        <w:tc>
          <w:tcPr>
            <w:tcW w:w="1620" w:type="dxa"/>
            <w:vAlign w:val="center"/>
          </w:tcPr>
          <w:p w14:paraId="1ADCF0A3" w14:textId="77777777" w:rsidR="00462716" w:rsidRPr="00C24D81" w:rsidRDefault="00462716" w:rsidP="00462716">
            <w:pPr>
              <w:pStyle w:val="BodyText"/>
              <w:rPr>
                <w:color w:val="auto"/>
                <w:sz w:val="14"/>
                <w:szCs w:val="14"/>
              </w:rPr>
            </w:pPr>
            <w:r w:rsidRPr="00C24D81">
              <w:rPr>
                <w:color w:val="auto"/>
                <w:sz w:val="14"/>
                <w:szCs w:val="14"/>
              </w:rPr>
              <w:t>San Francisco</w:t>
            </w:r>
          </w:p>
        </w:tc>
        <w:tc>
          <w:tcPr>
            <w:tcW w:w="900" w:type="dxa"/>
            <w:vAlign w:val="center"/>
          </w:tcPr>
          <w:p w14:paraId="29086AD8" w14:textId="77777777" w:rsidR="00462716" w:rsidRPr="00C24D81" w:rsidRDefault="00462716" w:rsidP="00462716">
            <w:pPr>
              <w:pStyle w:val="BodyText"/>
              <w:rPr>
                <w:color w:val="auto"/>
                <w:sz w:val="14"/>
                <w:szCs w:val="14"/>
              </w:rPr>
            </w:pPr>
          </w:p>
        </w:tc>
        <w:tc>
          <w:tcPr>
            <w:tcW w:w="990" w:type="dxa"/>
            <w:vAlign w:val="center"/>
          </w:tcPr>
          <w:p w14:paraId="42F79AD7" w14:textId="77777777" w:rsidR="00462716" w:rsidRPr="00C24D81" w:rsidRDefault="00462716" w:rsidP="00462716">
            <w:pPr>
              <w:pStyle w:val="BodyText"/>
              <w:rPr>
                <w:color w:val="auto"/>
                <w:sz w:val="14"/>
                <w:szCs w:val="14"/>
              </w:rPr>
            </w:pPr>
          </w:p>
        </w:tc>
        <w:tc>
          <w:tcPr>
            <w:tcW w:w="540" w:type="dxa"/>
            <w:vAlign w:val="center"/>
          </w:tcPr>
          <w:p w14:paraId="2FFBF0B0"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3CF63438" w14:textId="77777777" w:rsidTr="00C24D81">
        <w:trPr>
          <w:jc w:val="center"/>
        </w:trPr>
        <w:tc>
          <w:tcPr>
            <w:tcW w:w="383" w:type="dxa"/>
            <w:vAlign w:val="center"/>
          </w:tcPr>
          <w:p w14:paraId="087B01FC" w14:textId="77777777" w:rsidR="00462716" w:rsidRPr="00C24D81" w:rsidRDefault="00462716" w:rsidP="00462716">
            <w:pPr>
              <w:pStyle w:val="BodyText"/>
              <w:jc w:val="center"/>
              <w:rPr>
                <w:color w:val="auto"/>
                <w:sz w:val="14"/>
                <w:szCs w:val="14"/>
              </w:rPr>
            </w:pPr>
            <w:r w:rsidRPr="00C24D81">
              <w:rPr>
                <w:color w:val="auto"/>
                <w:sz w:val="14"/>
                <w:szCs w:val="14"/>
              </w:rPr>
              <w:t>10</w:t>
            </w:r>
          </w:p>
        </w:tc>
        <w:tc>
          <w:tcPr>
            <w:tcW w:w="1412" w:type="dxa"/>
            <w:vAlign w:val="center"/>
          </w:tcPr>
          <w:p w14:paraId="7207DB37" w14:textId="77777777" w:rsidR="00462716" w:rsidRPr="00C24D81" w:rsidRDefault="00462716" w:rsidP="00462716">
            <w:pPr>
              <w:pStyle w:val="BodyText"/>
              <w:rPr>
                <w:color w:val="auto"/>
                <w:sz w:val="14"/>
                <w:szCs w:val="14"/>
              </w:rPr>
            </w:pPr>
            <w:r w:rsidRPr="00C24D81">
              <w:rPr>
                <w:color w:val="auto"/>
                <w:sz w:val="14"/>
                <w:szCs w:val="14"/>
              </w:rPr>
              <w:t>Amy E. Sinnock</w:t>
            </w:r>
          </w:p>
        </w:tc>
        <w:tc>
          <w:tcPr>
            <w:tcW w:w="990" w:type="dxa"/>
            <w:vAlign w:val="center"/>
          </w:tcPr>
          <w:p w14:paraId="3271AF70" w14:textId="77777777" w:rsidR="00462716" w:rsidRPr="00C24D81" w:rsidRDefault="00462716" w:rsidP="00462716">
            <w:pPr>
              <w:pStyle w:val="BodyText"/>
              <w:jc w:val="center"/>
              <w:rPr>
                <w:color w:val="auto"/>
                <w:sz w:val="14"/>
                <w:szCs w:val="14"/>
              </w:rPr>
            </w:pPr>
            <w:r w:rsidRPr="00C24D81">
              <w:rPr>
                <w:color w:val="auto"/>
                <w:sz w:val="14"/>
                <w:szCs w:val="14"/>
              </w:rPr>
              <w:t>1935</w:t>
            </w:r>
          </w:p>
        </w:tc>
        <w:tc>
          <w:tcPr>
            <w:tcW w:w="1530" w:type="dxa"/>
            <w:vAlign w:val="center"/>
          </w:tcPr>
          <w:p w14:paraId="4E64293D" w14:textId="77777777" w:rsidR="00462716" w:rsidRPr="00C24D81" w:rsidRDefault="00462716" w:rsidP="00462716">
            <w:pPr>
              <w:pStyle w:val="BodyText"/>
              <w:rPr>
                <w:color w:val="auto"/>
                <w:sz w:val="14"/>
                <w:szCs w:val="14"/>
              </w:rPr>
            </w:pPr>
            <w:r w:rsidRPr="00C24D81">
              <w:rPr>
                <w:color w:val="auto"/>
                <w:sz w:val="14"/>
                <w:szCs w:val="14"/>
              </w:rPr>
              <w:t>1012 Divisidaro</w:t>
            </w:r>
          </w:p>
        </w:tc>
        <w:tc>
          <w:tcPr>
            <w:tcW w:w="1620" w:type="dxa"/>
            <w:vAlign w:val="center"/>
          </w:tcPr>
          <w:p w14:paraId="738EE2EC" w14:textId="77777777" w:rsidR="00462716" w:rsidRPr="00C24D81" w:rsidRDefault="00462716" w:rsidP="00462716">
            <w:pPr>
              <w:pStyle w:val="BodyText"/>
              <w:rPr>
                <w:color w:val="auto"/>
                <w:sz w:val="14"/>
                <w:szCs w:val="14"/>
              </w:rPr>
            </w:pPr>
            <w:r w:rsidRPr="00C24D81">
              <w:rPr>
                <w:color w:val="auto"/>
                <w:sz w:val="14"/>
                <w:szCs w:val="14"/>
              </w:rPr>
              <w:t>San Francisco</w:t>
            </w:r>
          </w:p>
        </w:tc>
        <w:tc>
          <w:tcPr>
            <w:tcW w:w="900" w:type="dxa"/>
            <w:vAlign w:val="center"/>
          </w:tcPr>
          <w:p w14:paraId="4BA468CD" w14:textId="77777777" w:rsidR="00462716" w:rsidRPr="00C24D81" w:rsidRDefault="00462716" w:rsidP="00462716">
            <w:pPr>
              <w:pStyle w:val="BodyText"/>
              <w:rPr>
                <w:color w:val="auto"/>
                <w:sz w:val="14"/>
                <w:szCs w:val="14"/>
              </w:rPr>
            </w:pPr>
          </w:p>
        </w:tc>
        <w:tc>
          <w:tcPr>
            <w:tcW w:w="990" w:type="dxa"/>
            <w:vAlign w:val="center"/>
          </w:tcPr>
          <w:p w14:paraId="7D555E0E" w14:textId="77777777" w:rsidR="00462716" w:rsidRPr="00C24D81" w:rsidRDefault="00462716" w:rsidP="00462716">
            <w:pPr>
              <w:pStyle w:val="BodyText"/>
              <w:rPr>
                <w:color w:val="auto"/>
                <w:sz w:val="14"/>
                <w:szCs w:val="14"/>
              </w:rPr>
            </w:pPr>
            <w:r w:rsidRPr="00C24D81">
              <w:rPr>
                <w:color w:val="auto"/>
                <w:sz w:val="14"/>
                <w:szCs w:val="14"/>
              </w:rPr>
              <w:t>Clerk</w:t>
            </w:r>
          </w:p>
        </w:tc>
        <w:tc>
          <w:tcPr>
            <w:tcW w:w="540" w:type="dxa"/>
            <w:vAlign w:val="center"/>
          </w:tcPr>
          <w:p w14:paraId="4F063A44"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725ED341" w14:textId="77777777" w:rsidTr="00C24D81">
        <w:trPr>
          <w:jc w:val="center"/>
        </w:trPr>
        <w:tc>
          <w:tcPr>
            <w:tcW w:w="383" w:type="dxa"/>
            <w:vAlign w:val="center"/>
          </w:tcPr>
          <w:p w14:paraId="4C3E294D" w14:textId="77777777" w:rsidR="00462716" w:rsidRPr="00C24D81" w:rsidRDefault="00462716" w:rsidP="00462716">
            <w:pPr>
              <w:pStyle w:val="BodyText"/>
              <w:jc w:val="center"/>
              <w:rPr>
                <w:color w:val="auto"/>
                <w:sz w:val="14"/>
                <w:szCs w:val="14"/>
              </w:rPr>
            </w:pPr>
            <w:r w:rsidRPr="00C24D81">
              <w:rPr>
                <w:color w:val="auto"/>
                <w:sz w:val="14"/>
                <w:szCs w:val="14"/>
              </w:rPr>
              <w:t>10</w:t>
            </w:r>
          </w:p>
        </w:tc>
        <w:tc>
          <w:tcPr>
            <w:tcW w:w="1412" w:type="dxa"/>
            <w:vAlign w:val="center"/>
          </w:tcPr>
          <w:p w14:paraId="07C34A77" w14:textId="77777777" w:rsidR="00462716" w:rsidRPr="00C24D81" w:rsidRDefault="00462716" w:rsidP="00462716">
            <w:pPr>
              <w:pStyle w:val="BodyText"/>
              <w:rPr>
                <w:color w:val="auto"/>
                <w:sz w:val="14"/>
                <w:szCs w:val="14"/>
              </w:rPr>
            </w:pPr>
            <w:r w:rsidRPr="00C24D81">
              <w:rPr>
                <w:color w:val="auto"/>
                <w:sz w:val="14"/>
                <w:szCs w:val="14"/>
              </w:rPr>
              <w:t>Amy Sinnock</w:t>
            </w:r>
          </w:p>
        </w:tc>
        <w:tc>
          <w:tcPr>
            <w:tcW w:w="990" w:type="dxa"/>
            <w:vAlign w:val="center"/>
          </w:tcPr>
          <w:p w14:paraId="6A0C6263" w14:textId="77777777" w:rsidR="00462716" w:rsidRPr="00C24D81" w:rsidRDefault="00462716" w:rsidP="00462716">
            <w:pPr>
              <w:pStyle w:val="BodyText"/>
              <w:jc w:val="center"/>
              <w:rPr>
                <w:color w:val="auto"/>
                <w:sz w:val="14"/>
                <w:szCs w:val="14"/>
              </w:rPr>
            </w:pPr>
            <w:r w:rsidRPr="00C24D81">
              <w:rPr>
                <w:color w:val="auto"/>
                <w:sz w:val="14"/>
                <w:szCs w:val="14"/>
              </w:rPr>
              <w:t>1938</w:t>
            </w:r>
          </w:p>
        </w:tc>
        <w:tc>
          <w:tcPr>
            <w:tcW w:w="1530" w:type="dxa"/>
            <w:vAlign w:val="center"/>
          </w:tcPr>
          <w:p w14:paraId="782761C7" w14:textId="77777777" w:rsidR="00462716" w:rsidRPr="00C24D81" w:rsidRDefault="00462716" w:rsidP="00462716">
            <w:pPr>
              <w:pStyle w:val="BodyText"/>
              <w:rPr>
                <w:color w:val="auto"/>
                <w:sz w:val="14"/>
                <w:szCs w:val="14"/>
              </w:rPr>
            </w:pPr>
            <w:r w:rsidRPr="00C24D81">
              <w:rPr>
                <w:color w:val="auto"/>
                <w:sz w:val="14"/>
                <w:szCs w:val="14"/>
              </w:rPr>
              <w:t>1229A 8</w:t>
            </w:r>
            <w:r w:rsidRPr="00C24D81">
              <w:rPr>
                <w:color w:val="auto"/>
                <w:sz w:val="14"/>
                <w:szCs w:val="14"/>
                <w:vertAlign w:val="superscript"/>
              </w:rPr>
              <w:t>th</w:t>
            </w:r>
            <w:r w:rsidRPr="00C24D81">
              <w:rPr>
                <w:color w:val="auto"/>
                <w:sz w:val="14"/>
                <w:szCs w:val="14"/>
              </w:rPr>
              <w:t xml:space="preserve"> Avenue</w:t>
            </w:r>
          </w:p>
        </w:tc>
        <w:tc>
          <w:tcPr>
            <w:tcW w:w="1620" w:type="dxa"/>
            <w:vAlign w:val="center"/>
          </w:tcPr>
          <w:p w14:paraId="19DF0C20" w14:textId="77777777" w:rsidR="00462716" w:rsidRPr="00C24D81" w:rsidRDefault="00462716" w:rsidP="00462716">
            <w:pPr>
              <w:pStyle w:val="BodyText"/>
              <w:rPr>
                <w:color w:val="auto"/>
                <w:sz w:val="14"/>
                <w:szCs w:val="14"/>
              </w:rPr>
            </w:pPr>
            <w:r w:rsidRPr="00C24D81">
              <w:rPr>
                <w:color w:val="auto"/>
                <w:sz w:val="14"/>
                <w:szCs w:val="14"/>
              </w:rPr>
              <w:t>San Francisco</w:t>
            </w:r>
          </w:p>
        </w:tc>
        <w:tc>
          <w:tcPr>
            <w:tcW w:w="900" w:type="dxa"/>
            <w:vAlign w:val="center"/>
          </w:tcPr>
          <w:p w14:paraId="1CE0F2C8" w14:textId="77777777" w:rsidR="00462716" w:rsidRPr="00C24D81" w:rsidRDefault="00462716" w:rsidP="00462716">
            <w:pPr>
              <w:pStyle w:val="BodyText"/>
              <w:rPr>
                <w:color w:val="auto"/>
                <w:sz w:val="14"/>
                <w:szCs w:val="14"/>
              </w:rPr>
            </w:pPr>
          </w:p>
        </w:tc>
        <w:tc>
          <w:tcPr>
            <w:tcW w:w="990" w:type="dxa"/>
            <w:vAlign w:val="center"/>
          </w:tcPr>
          <w:p w14:paraId="7CCE9D3F" w14:textId="77777777" w:rsidR="00462716" w:rsidRPr="00C24D81" w:rsidRDefault="00462716" w:rsidP="00462716">
            <w:pPr>
              <w:pStyle w:val="BodyText"/>
              <w:rPr>
                <w:color w:val="auto"/>
                <w:sz w:val="14"/>
                <w:szCs w:val="14"/>
              </w:rPr>
            </w:pPr>
            <w:r w:rsidRPr="00C24D81">
              <w:rPr>
                <w:color w:val="auto"/>
                <w:sz w:val="14"/>
                <w:szCs w:val="14"/>
              </w:rPr>
              <w:t>Retired</w:t>
            </w:r>
          </w:p>
        </w:tc>
        <w:tc>
          <w:tcPr>
            <w:tcW w:w="540" w:type="dxa"/>
            <w:vAlign w:val="center"/>
          </w:tcPr>
          <w:p w14:paraId="1D737BBD"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4373C2EF" w14:textId="77777777" w:rsidTr="00C24D81">
        <w:trPr>
          <w:jc w:val="center"/>
        </w:trPr>
        <w:tc>
          <w:tcPr>
            <w:tcW w:w="383" w:type="dxa"/>
            <w:vAlign w:val="center"/>
          </w:tcPr>
          <w:p w14:paraId="3ADB5D66" w14:textId="77777777" w:rsidR="00462716" w:rsidRPr="00C24D81" w:rsidRDefault="00462716" w:rsidP="00462716">
            <w:pPr>
              <w:pStyle w:val="BodyText"/>
              <w:jc w:val="center"/>
              <w:rPr>
                <w:color w:val="auto"/>
                <w:sz w:val="14"/>
                <w:szCs w:val="14"/>
              </w:rPr>
            </w:pPr>
            <w:r w:rsidRPr="00C24D81">
              <w:rPr>
                <w:color w:val="auto"/>
                <w:sz w:val="14"/>
                <w:szCs w:val="14"/>
              </w:rPr>
              <w:t>10</w:t>
            </w:r>
          </w:p>
        </w:tc>
        <w:tc>
          <w:tcPr>
            <w:tcW w:w="1412" w:type="dxa"/>
            <w:vAlign w:val="center"/>
          </w:tcPr>
          <w:p w14:paraId="0C9AE468" w14:textId="77777777" w:rsidR="00462716" w:rsidRPr="00C24D81" w:rsidRDefault="00462716" w:rsidP="00462716">
            <w:pPr>
              <w:pStyle w:val="BodyText"/>
              <w:rPr>
                <w:color w:val="auto"/>
                <w:sz w:val="14"/>
                <w:szCs w:val="14"/>
              </w:rPr>
            </w:pPr>
            <w:r w:rsidRPr="00C24D81">
              <w:rPr>
                <w:color w:val="auto"/>
                <w:sz w:val="14"/>
                <w:szCs w:val="14"/>
              </w:rPr>
              <w:t>Amy Sinnock</w:t>
            </w:r>
          </w:p>
        </w:tc>
        <w:tc>
          <w:tcPr>
            <w:tcW w:w="990" w:type="dxa"/>
            <w:vAlign w:val="center"/>
          </w:tcPr>
          <w:p w14:paraId="2D390ECC" w14:textId="77777777" w:rsidR="00462716" w:rsidRPr="00C24D81" w:rsidRDefault="00462716" w:rsidP="00462716">
            <w:pPr>
              <w:pStyle w:val="BodyText"/>
              <w:jc w:val="center"/>
              <w:rPr>
                <w:color w:val="auto"/>
                <w:sz w:val="14"/>
                <w:szCs w:val="14"/>
              </w:rPr>
            </w:pPr>
            <w:r w:rsidRPr="00C24D81">
              <w:rPr>
                <w:color w:val="auto"/>
                <w:sz w:val="14"/>
                <w:szCs w:val="14"/>
              </w:rPr>
              <w:t>1940</w:t>
            </w:r>
          </w:p>
        </w:tc>
        <w:tc>
          <w:tcPr>
            <w:tcW w:w="1530" w:type="dxa"/>
            <w:vAlign w:val="center"/>
          </w:tcPr>
          <w:p w14:paraId="00F9779D" w14:textId="77777777" w:rsidR="00462716" w:rsidRPr="00C24D81" w:rsidRDefault="00462716" w:rsidP="00462716">
            <w:pPr>
              <w:pStyle w:val="BodyText"/>
              <w:rPr>
                <w:color w:val="auto"/>
                <w:sz w:val="14"/>
                <w:szCs w:val="14"/>
              </w:rPr>
            </w:pPr>
            <w:r w:rsidRPr="00C24D81">
              <w:rPr>
                <w:color w:val="auto"/>
                <w:sz w:val="14"/>
                <w:szCs w:val="14"/>
              </w:rPr>
              <w:t>1229A 8</w:t>
            </w:r>
            <w:r w:rsidRPr="00C24D81">
              <w:rPr>
                <w:color w:val="auto"/>
                <w:sz w:val="14"/>
                <w:szCs w:val="14"/>
                <w:vertAlign w:val="superscript"/>
              </w:rPr>
              <w:t>th</w:t>
            </w:r>
            <w:r w:rsidRPr="00C24D81">
              <w:rPr>
                <w:color w:val="auto"/>
                <w:sz w:val="14"/>
                <w:szCs w:val="14"/>
              </w:rPr>
              <w:t xml:space="preserve"> Avenue</w:t>
            </w:r>
          </w:p>
        </w:tc>
        <w:tc>
          <w:tcPr>
            <w:tcW w:w="1620" w:type="dxa"/>
            <w:vAlign w:val="center"/>
          </w:tcPr>
          <w:p w14:paraId="7D6E6ACB" w14:textId="77777777" w:rsidR="00462716" w:rsidRPr="00C24D81" w:rsidRDefault="00462716" w:rsidP="00462716">
            <w:pPr>
              <w:pStyle w:val="BodyText"/>
              <w:rPr>
                <w:color w:val="auto"/>
                <w:sz w:val="14"/>
                <w:szCs w:val="14"/>
              </w:rPr>
            </w:pPr>
            <w:r w:rsidRPr="00C24D81">
              <w:rPr>
                <w:color w:val="auto"/>
                <w:sz w:val="14"/>
                <w:szCs w:val="14"/>
              </w:rPr>
              <w:t>San Francisco</w:t>
            </w:r>
          </w:p>
        </w:tc>
        <w:tc>
          <w:tcPr>
            <w:tcW w:w="900" w:type="dxa"/>
            <w:vAlign w:val="center"/>
          </w:tcPr>
          <w:p w14:paraId="1003E6C2" w14:textId="77777777" w:rsidR="00462716" w:rsidRPr="00C24D81" w:rsidRDefault="00462716" w:rsidP="00462716">
            <w:pPr>
              <w:pStyle w:val="BodyText"/>
              <w:rPr>
                <w:color w:val="auto"/>
                <w:sz w:val="14"/>
                <w:szCs w:val="14"/>
              </w:rPr>
            </w:pPr>
          </w:p>
        </w:tc>
        <w:tc>
          <w:tcPr>
            <w:tcW w:w="990" w:type="dxa"/>
            <w:vAlign w:val="center"/>
          </w:tcPr>
          <w:p w14:paraId="00B86CFC" w14:textId="77777777" w:rsidR="00462716" w:rsidRPr="00C24D81" w:rsidRDefault="00462716" w:rsidP="00462716">
            <w:pPr>
              <w:pStyle w:val="BodyText"/>
              <w:rPr>
                <w:color w:val="auto"/>
                <w:sz w:val="14"/>
                <w:szCs w:val="14"/>
              </w:rPr>
            </w:pPr>
            <w:r w:rsidRPr="00C24D81">
              <w:rPr>
                <w:color w:val="auto"/>
                <w:sz w:val="14"/>
                <w:szCs w:val="14"/>
              </w:rPr>
              <w:t>Retired</w:t>
            </w:r>
          </w:p>
        </w:tc>
        <w:tc>
          <w:tcPr>
            <w:tcW w:w="540" w:type="dxa"/>
            <w:vAlign w:val="center"/>
          </w:tcPr>
          <w:p w14:paraId="3E399E1E"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135BC0A8" w14:textId="77777777" w:rsidTr="00C24D81">
        <w:trPr>
          <w:jc w:val="center"/>
        </w:trPr>
        <w:tc>
          <w:tcPr>
            <w:tcW w:w="383" w:type="dxa"/>
            <w:vAlign w:val="center"/>
          </w:tcPr>
          <w:p w14:paraId="4B0A2E8E" w14:textId="77777777" w:rsidR="00462716" w:rsidRPr="00C24D81" w:rsidRDefault="00462716" w:rsidP="00462716">
            <w:pPr>
              <w:pStyle w:val="BodyText"/>
              <w:jc w:val="center"/>
              <w:rPr>
                <w:color w:val="auto"/>
                <w:sz w:val="14"/>
                <w:szCs w:val="14"/>
              </w:rPr>
            </w:pPr>
            <w:r w:rsidRPr="00C24D81">
              <w:rPr>
                <w:color w:val="auto"/>
                <w:sz w:val="14"/>
                <w:szCs w:val="14"/>
              </w:rPr>
              <w:t>13</w:t>
            </w:r>
          </w:p>
        </w:tc>
        <w:tc>
          <w:tcPr>
            <w:tcW w:w="1412" w:type="dxa"/>
            <w:vAlign w:val="center"/>
          </w:tcPr>
          <w:p w14:paraId="60A8CE5B" w14:textId="77777777" w:rsidR="00462716" w:rsidRPr="00C24D81" w:rsidRDefault="00462716" w:rsidP="00462716">
            <w:pPr>
              <w:pStyle w:val="BodyText"/>
              <w:rPr>
                <w:color w:val="auto"/>
                <w:sz w:val="14"/>
                <w:szCs w:val="14"/>
              </w:rPr>
            </w:pPr>
            <w:r w:rsidRPr="00C24D81">
              <w:rPr>
                <w:color w:val="auto"/>
                <w:sz w:val="14"/>
                <w:szCs w:val="14"/>
              </w:rPr>
              <w:t>Anita E. Sinnock</w:t>
            </w:r>
          </w:p>
        </w:tc>
        <w:tc>
          <w:tcPr>
            <w:tcW w:w="990" w:type="dxa"/>
            <w:vAlign w:val="center"/>
          </w:tcPr>
          <w:p w14:paraId="470171EB" w14:textId="77777777" w:rsidR="00462716" w:rsidRPr="00C24D81" w:rsidRDefault="00462716" w:rsidP="00462716">
            <w:pPr>
              <w:pStyle w:val="BodyText"/>
              <w:jc w:val="center"/>
              <w:rPr>
                <w:color w:val="auto"/>
                <w:sz w:val="14"/>
                <w:szCs w:val="14"/>
              </w:rPr>
            </w:pPr>
            <w:r w:rsidRPr="00C24D81">
              <w:rPr>
                <w:color w:val="auto"/>
                <w:sz w:val="14"/>
                <w:szCs w:val="14"/>
              </w:rPr>
              <w:t>1928 – 1944</w:t>
            </w:r>
          </w:p>
        </w:tc>
        <w:tc>
          <w:tcPr>
            <w:tcW w:w="1530" w:type="dxa"/>
            <w:vAlign w:val="center"/>
          </w:tcPr>
          <w:p w14:paraId="1D7C1DB0" w14:textId="77777777" w:rsidR="00462716" w:rsidRPr="00C24D81" w:rsidRDefault="00462716" w:rsidP="00462716">
            <w:pPr>
              <w:pStyle w:val="BodyText"/>
              <w:rPr>
                <w:color w:val="auto"/>
                <w:sz w:val="14"/>
                <w:szCs w:val="14"/>
              </w:rPr>
            </w:pPr>
            <w:r w:rsidRPr="00C24D81">
              <w:rPr>
                <w:color w:val="auto"/>
                <w:sz w:val="14"/>
                <w:szCs w:val="14"/>
              </w:rPr>
              <w:t>22 A Sudden Street</w:t>
            </w:r>
          </w:p>
        </w:tc>
        <w:tc>
          <w:tcPr>
            <w:tcW w:w="1620" w:type="dxa"/>
            <w:vAlign w:val="center"/>
          </w:tcPr>
          <w:p w14:paraId="3D8BB032" w14:textId="77777777" w:rsidR="00462716" w:rsidRPr="00C24D81" w:rsidRDefault="00462716" w:rsidP="00462716">
            <w:pPr>
              <w:pStyle w:val="BodyText"/>
              <w:rPr>
                <w:color w:val="auto"/>
                <w:sz w:val="14"/>
                <w:szCs w:val="14"/>
              </w:rPr>
            </w:pPr>
            <w:r w:rsidRPr="00C24D81">
              <w:rPr>
                <w:color w:val="auto"/>
                <w:sz w:val="14"/>
                <w:szCs w:val="14"/>
              </w:rPr>
              <w:t xml:space="preserve">Watsonville, Santa Cruz </w:t>
            </w:r>
          </w:p>
        </w:tc>
        <w:tc>
          <w:tcPr>
            <w:tcW w:w="900" w:type="dxa"/>
            <w:vAlign w:val="center"/>
          </w:tcPr>
          <w:p w14:paraId="32F33E0A" w14:textId="77777777" w:rsidR="00462716" w:rsidRPr="00C24D81" w:rsidRDefault="00462716" w:rsidP="00462716">
            <w:pPr>
              <w:pStyle w:val="BodyText"/>
              <w:rPr>
                <w:color w:val="auto"/>
                <w:sz w:val="14"/>
                <w:szCs w:val="14"/>
              </w:rPr>
            </w:pPr>
          </w:p>
        </w:tc>
        <w:tc>
          <w:tcPr>
            <w:tcW w:w="990" w:type="dxa"/>
            <w:vAlign w:val="center"/>
          </w:tcPr>
          <w:p w14:paraId="389FD13C" w14:textId="77777777" w:rsidR="00462716" w:rsidRPr="00C24D81" w:rsidRDefault="00462716" w:rsidP="00462716">
            <w:pPr>
              <w:pStyle w:val="BodyText"/>
              <w:rPr>
                <w:color w:val="auto"/>
                <w:sz w:val="14"/>
                <w:szCs w:val="14"/>
              </w:rPr>
            </w:pPr>
            <w:r w:rsidRPr="00C24D81">
              <w:rPr>
                <w:color w:val="auto"/>
                <w:sz w:val="14"/>
                <w:szCs w:val="14"/>
              </w:rPr>
              <w:t>Housewife</w:t>
            </w:r>
          </w:p>
        </w:tc>
        <w:tc>
          <w:tcPr>
            <w:tcW w:w="540" w:type="dxa"/>
            <w:vAlign w:val="center"/>
          </w:tcPr>
          <w:p w14:paraId="662ACF33" w14:textId="77777777" w:rsidR="00462716" w:rsidRPr="00C24D81" w:rsidRDefault="00462716" w:rsidP="00462716">
            <w:pPr>
              <w:pStyle w:val="BodyText"/>
              <w:jc w:val="center"/>
              <w:rPr>
                <w:color w:val="auto"/>
                <w:sz w:val="14"/>
                <w:szCs w:val="14"/>
              </w:rPr>
            </w:pPr>
            <w:r w:rsidRPr="00C24D81">
              <w:rPr>
                <w:color w:val="auto"/>
                <w:sz w:val="14"/>
                <w:szCs w:val="14"/>
              </w:rPr>
              <w:t>Dem</w:t>
            </w:r>
          </w:p>
        </w:tc>
      </w:tr>
      <w:tr w:rsidR="00462716" w:rsidRPr="00C24D81" w14:paraId="39E4B08F" w14:textId="77777777" w:rsidTr="00C24D81">
        <w:trPr>
          <w:jc w:val="center"/>
        </w:trPr>
        <w:tc>
          <w:tcPr>
            <w:tcW w:w="383" w:type="dxa"/>
            <w:vAlign w:val="center"/>
          </w:tcPr>
          <w:p w14:paraId="41FA9A70" w14:textId="77777777" w:rsidR="00462716" w:rsidRPr="00C24D81" w:rsidRDefault="00462716" w:rsidP="00462716">
            <w:pPr>
              <w:pStyle w:val="BodyText"/>
              <w:jc w:val="center"/>
              <w:rPr>
                <w:color w:val="auto"/>
                <w:sz w:val="14"/>
                <w:szCs w:val="14"/>
              </w:rPr>
            </w:pPr>
            <w:r w:rsidRPr="00C24D81">
              <w:rPr>
                <w:color w:val="auto"/>
                <w:sz w:val="14"/>
                <w:szCs w:val="14"/>
              </w:rPr>
              <w:t>13</w:t>
            </w:r>
          </w:p>
        </w:tc>
        <w:tc>
          <w:tcPr>
            <w:tcW w:w="1412" w:type="dxa"/>
            <w:vAlign w:val="center"/>
          </w:tcPr>
          <w:p w14:paraId="46039760" w14:textId="77777777" w:rsidR="00462716" w:rsidRPr="00C24D81" w:rsidRDefault="00462716" w:rsidP="00462716">
            <w:pPr>
              <w:pStyle w:val="BodyText"/>
              <w:rPr>
                <w:color w:val="auto"/>
                <w:sz w:val="14"/>
                <w:szCs w:val="14"/>
              </w:rPr>
            </w:pPr>
            <w:r w:rsidRPr="00C24D81">
              <w:rPr>
                <w:color w:val="auto"/>
                <w:sz w:val="14"/>
                <w:szCs w:val="14"/>
              </w:rPr>
              <w:t>Anita Sinnock</w:t>
            </w:r>
          </w:p>
        </w:tc>
        <w:tc>
          <w:tcPr>
            <w:tcW w:w="990" w:type="dxa"/>
            <w:vAlign w:val="center"/>
          </w:tcPr>
          <w:p w14:paraId="12D30BCE" w14:textId="77777777" w:rsidR="00462716" w:rsidRPr="00C24D81" w:rsidRDefault="00462716" w:rsidP="00462716">
            <w:pPr>
              <w:pStyle w:val="BodyText"/>
              <w:jc w:val="center"/>
              <w:rPr>
                <w:color w:val="auto"/>
                <w:sz w:val="14"/>
                <w:szCs w:val="14"/>
              </w:rPr>
            </w:pPr>
            <w:r w:rsidRPr="00C24D81">
              <w:rPr>
                <w:color w:val="auto"/>
                <w:sz w:val="14"/>
                <w:szCs w:val="14"/>
              </w:rPr>
              <w:t>1928 – 1944</w:t>
            </w:r>
          </w:p>
        </w:tc>
        <w:tc>
          <w:tcPr>
            <w:tcW w:w="1530" w:type="dxa"/>
            <w:vAlign w:val="center"/>
          </w:tcPr>
          <w:p w14:paraId="45788DB7" w14:textId="77777777" w:rsidR="00462716" w:rsidRPr="00C24D81" w:rsidRDefault="00462716" w:rsidP="00462716">
            <w:pPr>
              <w:pStyle w:val="BodyText"/>
              <w:rPr>
                <w:color w:val="auto"/>
                <w:sz w:val="14"/>
                <w:szCs w:val="14"/>
              </w:rPr>
            </w:pPr>
          </w:p>
        </w:tc>
        <w:tc>
          <w:tcPr>
            <w:tcW w:w="1620" w:type="dxa"/>
            <w:vAlign w:val="center"/>
          </w:tcPr>
          <w:p w14:paraId="3CE181F1" w14:textId="77777777" w:rsidR="00462716" w:rsidRPr="00C24D81" w:rsidRDefault="00462716" w:rsidP="00462716">
            <w:pPr>
              <w:pStyle w:val="BodyText"/>
              <w:rPr>
                <w:color w:val="auto"/>
                <w:sz w:val="14"/>
                <w:szCs w:val="14"/>
              </w:rPr>
            </w:pPr>
            <w:r w:rsidRPr="00C24D81">
              <w:rPr>
                <w:color w:val="auto"/>
                <w:sz w:val="14"/>
                <w:szCs w:val="14"/>
              </w:rPr>
              <w:t xml:space="preserve">San Juan, San Benito </w:t>
            </w:r>
          </w:p>
        </w:tc>
        <w:tc>
          <w:tcPr>
            <w:tcW w:w="900" w:type="dxa"/>
            <w:vAlign w:val="center"/>
          </w:tcPr>
          <w:p w14:paraId="3242D9F0" w14:textId="77777777" w:rsidR="00462716" w:rsidRPr="00C24D81" w:rsidRDefault="00462716" w:rsidP="00462716">
            <w:pPr>
              <w:pStyle w:val="BodyText"/>
              <w:rPr>
                <w:color w:val="auto"/>
                <w:sz w:val="14"/>
                <w:szCs w:val="14"/>
              </w:rPr>
            </w:pPr>
            <w:r w:rsidRPr="00C24D81">
              <w:rPr>
                <w:color w:val="auto"/>
                <w:sz w:val="14"/>
                <w:szCs w:val="14"/>
              </w:rPr>
              <w:t xml:space="preserve">San Juan </w:t>
            </w:r>
          </w:p>
        </w:tc>
        <w:tc>
          <w:tcPr>
            <w:tcW w:w="990" w:type="dxa"/>
            <w:vAlign w:val="center"/>
          </w:tcPr>
          <w:p w14:paraId="49AF886E" w14:textId="77777777" w:rsidR="00462716" w:rsidRPr="00C24D81" w:rsidRDefault="00462716" w:rsidP="00462716">
            <w:pPr>
              <w:pStyle w:val="BodyText"/>
              <w:rPr>
                <w:color w:val="auto"/>
                <w:sz w:val="14"/>
                <w:szCs w:val="14"/>
              </w:rPr>
            </w:pPr>
          </w:p>
        </w:tc>
        <w:tc>
          <w:tcPr>
            <w:tcW w:w="540" w:type="dxa"/>
            <w:vAlign w:val="center"/>
          </w:tcPr>
          <w:p w14:paraId="6E11BF4C"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33154E6B" w14:textId="77777777" w:rsidTr="00C24D81">
        <w:trPr>
          <w:jc w:val="center"/>
        </w:trPr>
        <w:tc>
          <w:tcPr>
            <w:tcW w:w="383" w:type="dxa"/>
            <w:vAlign w:val="center"/>
          </w:tcPr>
          <w:p w14:paraId="155631CC" w14:textId="77777777" w:rsidR="00462716" w:rsidRPr="00C24D81" w:rsidRDefault="00462716" w:rsidP="00462716">
            <w:pPr>
              <w:pStyle w:val="BodyText"/>
              <w:jc w:val="center"/>
              <w:rPr>
                <w:color w:val="auto"/>
                <w:sz w:val="14"/>
                <w:szCs w:val="14"/>
              </w:rPr>
            </w:pPr>
            <w:r w:rsidRPr="00C24D81">
              <w:rPr>
                <w:color w:val="auto"/>
                <w:sz w:val="14"/>
                <w:szCs w:val="14"/>
              </w:rPr>
              <w:t>2</w:t>
            </w:r>
          </w:p>
        </w:tc>
        <w:tc>
          <w:tcPr>
            <w:tcW w:w="1412" w:type="dxa"/>
            <w:vAlign w:val="center"/>
          </w:tcPr>
          <w:p w14:paraId="26C11C67" w14:textId="77777777" w:rsidR="00462716" w:rsidRPr="00C24D81" w:rsidRDefault="00462716" w:rsidP="00462716">
            <w:pPr>
              <w:pStyle w:val="BodyText"/>
              <w:rPr>
                <w:color w:val="auto"/>
                <w:sz w:val="14"/>
                <w:szCs w:val="14"/>
              </w:rPr>
            </w:pPr>
            <w:r w:rsidRPr="00C24D81">
              <w:rPr>
                <w:color w:val="auto"/>
                <w:sz w:val="14"/>
                <w:szCs w:val="14"/>
              </w:rPr>
              <w:t>Anna Sinnock</w:t>
            </w:r>
          </w:p>
        </w:tc>
        <w:tc>
          <w:tcPr>
            <w:tcW w:w="990" w:type="dxa"/>
            <w:vAlign w:val="center"/>
          </w:tcPr>
          <w:p w14:paraId="596B6539" w14:textId="77777777" w:rsidR="00462716" w:rsidRPr="00C24D81" w:rsidRDefault="00462716" w:rsidP="00462716">
            <w:pPr>
              <w:pStyle w:val="BodyText"/>
              <w:jc w:val="center"/>
              <w:rPr>
                <w:color w:val="auto"/>
                <w:sz w:val="14"/>
                <w:szCs w:val="14"/>
              </w:rPr>
            </w:pPr>
            <w:r w:rsidRPr="00C24D81">
              <w:rPr>
                <w:color w:val="auto"/>
                <w:sz w:val="14"/>
                <w:szCs w:val="14"/>
              </w:rPr>
              <w:t>1914 – 1916</w:t>
            </w:r>
          </w:p>
        </w:tc>
        <w:tc>
          <w:tcPr>
            <w:tcW w:w="1530" w:type="dxa"/>
            <w:vAlign w:val="center"/>
          </w:tcPr>
          <w:p w14:paraId="08171254" w14:textId="77777777" w:rsidR="00462716" w:rsidRPr="00C24D81" w:rsidRDefault="00462716" w:rsidP="00462716">
            <w:pPr>
              <w:pStyle w:val="BodyText"/>
              <w:rPr>
                <w:color w:val="auto"/>
                <w:sz w:val="14"/>
                <w:szCs w:val="14"/>
              </w:rPr>
            </w:pPr>
            <w:r w:rsidRPr="00C24D81">
              <w:rPr>
                <w:color w:val="auto"/>
                <w:sz w:val="14"/>
                <w:szCs w:val="14"/>
              </w:rPr>
              <w:t>910 E. Third Street</w:t>
            </w:r>
          </w:p>
        </w:tc>
        <w:tc>
          <w:tcPr>
            <w:tcW w:w="1620" w:type="dxa"/>
            <w:vAlign w:val="center"/>
          </w:tcPr>
          <w:p w14:paraId="7826D317" w14:textId="77777777" w:rsidR="00462716" w:rsidRPr="00C24D81" w:rsidRDefault="00462716" w:rsidP="00462716">
            <w:pPr>
              <w:pStyle w:val="BodyText"/>
              <w:rPr>
                <w:color w:val="auto"/>
                <w:sz w:val="14"/>
                <w:szCs w:val="14"/>
              </w:rPr>
            </w:pPr>
            <w:r w:rsidRPr="00C24D81">
              <w:rPr>
                <w:color w:val="auto"/>
                <w:sz w:val="14"/>
                <w:szCs w:val="14"/>
              </w:rPr>
              <w:t xml:space="preserve">Santa Anna, Orange </w:t>
            </w:r>
          </w:p>
        </w:tc>
        <w:tc>
          <w:tcPr>
            <w:tcW w:w="900" w:type="dxa"/>
            <w:vAlign w:val="center"/>
          </w:tcPr>
          <w:p w14:paraId="047D0A80" w14:textId="77777777" w:rsidR="00462716" w:rsidRPr="00C24D81" w:rsidRDefault="00462716" w:rsidP="00462716">
            <w:pPr>
              <w:pStyle w:val="BodyText"/>
              <w:rPr>
                <w:color w:val="auto"/>
                <w:sz w:val="14"/>
                <w:szCs w:val="14"/>
              </w:rPr>
            </w:pPr>
            <w:r w:rsidRPr="00C24D81">
              <w:rPr>
                <w:color w:val="auto"/>
                <w:sz w:val="14"/>
                <w:szCs w:val="14"/>
              </w:rPr>
              <w:t>6</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4C088EC4" w14:textId="77777777" w:rsidR="00462716" w:rsidRPr="00C24D81" w:rsidRDefault="00462716" w:rsidP="00462716">
            <w:pPr>
              <w:pStyle w:val="BodyText"/>
              <w:rPr>
                <w:color w:val="auto"/>
                <w:sz w:val="14"/>
                <w:szCs w:val="14"/>
              </w:rPr>
            </w:pPr>
            <w:r w:rsidRPr="00C24D81">
              <w:rPr>
                <w:color w:val="auto"/>
                <w:sz w:val="14"/>
                <w:szCs w:val="14"/>
              </w:rPr>
              <w:t>Housewife</w:t>
            </w:r>
          </w:p>
        </w:tc>
        <w:tc>
          <w:tcPr>
            <w:tcW w:w="540" w:type="dxa"/>
            <w:vAlign w:val="center"/>
          </w:tcPr>
          <w:p w14:paraId="7F59CCDE" w14:textId="77777777" w:rsidR="00462716" w:rsidRPr="00C24D81" w:rsidRDefault="00C24D81" w:rsidP="00462716">
            <w:pPr>
              <w:pStyle w:val="BodyText"/>
              <w:jc w:val="center"/>
              <w:rPr>
                <w:color w:val="auto"/>
                <w:sz w:val="14"/>
                <w:szCs w:val="14"/>
              </w:rPr>
            </w:pPr>
            <w:r>
              <w:rPr>
                <w:color w:val="auto"/>
                <w:sz w:val="14"/>
                <w:szCs w:val="14"/>
              </w:rPr>
              <w:t>Pro</w:t>
            </w:r>
            <w:r w:rsidR="00462716" w:rsidRPr="00C24D81">
              <w:rPr>
                <w:color w:val="auto"/>
                <w:sz w:val="14"/>
                <w:szCs w:val="14"/>
              </w:rPr>
              <w:t>b</w:t>
            </w:r>
          </w:p>
        </w:tc>
      </w:tr>
      <w:tr w:rsidR="00462716" w:rsidRPr="00C24D81" w14:paraId="4B1477F8" w14:textId="77777777" w:rsidTr="00C24D81">
        <w:trPr>
          <w:jc w:val="center"/>
        </w:trPr>
        <w:tc>
          <w:tcPr>
            <w:tcW w:w="383" w:type="dxa"/>
            <w:vAlign w:val="center"/>
          </w:tcPr>
          <w:p w14:paraId="536E3CC1" w14:textId="77777777" w:rsidR="00462716" w:rsidRPr="00C24D81" w:rsidRDefault="00462716" w:rsidP="00462716">
            <w:pPr>
              <w:pStyle w:val="BodyText"/>
              <w:jc w:val="center"/>
              <w:rPr>
                <w:color w:val="auto"/>
                <w:sz w:val="14"/>
                <w:szCs w:val="14"/>
              </w:rPr>
            </w:pPr>
            <w:r w:rsidRPr="00C24D81">
              <w:rPr>
                <w:color w:val="auto"/>
                <w:sz w:val="14"/>
                <w:szCs w:val="14"/>
              </w:rPr>
              <w:t>8</w:t>
            </w:r>
          </w:p>
        </w:tc>
        <w:tc>
          <w:tcPr>
            <w:tcW w:w="1412" w:type="dxa"/>
            <w:vAlign w:val="center"/>
          </w:tcPr>
          <w:p w14:paraId="471DA8CE" w14:textId="77777777" w:rsidR="00462716" w:rsidRPr="00C24D81" w:rsidRDefault="00462716" w:rsidP="00462716">
            <w:pPr>
              <w:pStyle w:val="BodyText"/>
              <w:rPr>
                <w:color w:val="auto"/>
                <w:sz w:val="14"/>
                <w:szCs w:val="14"/>
              </w:rPr>
            </w:pPr>
            <w:r w:rsidRPr="00C24D81">
              <w:rPr>
                <w:color w:val="auto"/>
                <w:sz w:val="14"/>
                <w:szCs w:val="14"/>
              </w:rPr>
              <w:t>Arthur H. Sinnock</w:t>
            </w:r>
          </w:p>
        </w:tc>
        <w:tc>
          <w:tcPr>
            <w:tcW w:w="990" w:type="dxa"/>
            <w:vAlign w:val="center"/>
          </w:tcPr>
          <w:p w14:paraId="57E1C7DE" w14:textId="77777777" w:rsidR="00462716" w:rsidRPr="00C24D81" w:rsidRDefault="00462716" w:rsidP="00462716">
            <w:pPr>
              <w:pStyle w:val="BodyText"/>
              <w:jc w:val="center"/>
              <w:rPr>
                <w:color w:val="auto"/>
                <w:sz w:val="14"/>
                <w:szCs w:val="14"/>
              </w:rPr>
            </w:pPr>
            <w:r w:rsidRPr="00C24D81">
              <w:rPr>
                <w:color w:val="auto"/>
                <w:sz w:val="14"/>
                <w:szCs w:val="14"/>
              </w:rPr>
              <w:t>1920</w:t>
            </w:r>
          </w:p>
        </w:tc>
        <w:tc>
          <w:tcPr>
            <w:tcW w:w="1530" w:type="dxa"/>
            <w:vAlign w:val="center"/>
          </w:tcPr>
          <w:p w14:paraId="0BBD721C" w14:textId="77777777" w:rsidR="00462716" w:rsidRPr="00C24D81" w:rsidRDefault="00462716" w:rsidP="00462716">
            <w:pPr>
              <w:pStyle w:val="BodyText"/>
              <w:rPr>
                <w:color w:val="auto"/>
                <w:sz w:val="14"/>
                <w:szCs w:val="14"/>
              </w:rPr>
            </w:pPr>
            <w:r w:rsidRPr="00C24D81">
              <w:rPr>
                <w:color w:val="auto"/>
                <w:sz w:val="14"/>
                <w:szCs w:val="14"/>
              </w:rPr>
              <w:t>1600 Arch Street</w:t>
            </w:r>
          </w:p>
        </w:tc>
        <w:tc>
          <w:tcPr>
            <w:tcW w:w="1620" w:type="dxa"/>
            <w:vAlign w:val="center"/>
          </w:tcPr>
          <w:p w14:paraId="7DCF4335" w14:textId="77777777" w:rsidR="00462716" w:rsidRPr="00C24D81" w:rsidRDefault="00462716" w:rsidP="00462716">
            <w:pPr>
              <w:pStyle w:val="BodyText"/>
              <w:rPr>
                <w:color w:val="auto"/>
                <w:sz w:val="14"/>
                <w:szCs w:val="14"/>
              </w:rPr>
            </w:pPr>
            <w:r w:rsidRPr="00C24D81">
              <w:rPr>
                <w:color w:val="auto"/>
                <w:sz w:val="14"/>
                <w:szCs w:val="14"/>
              </w:rPr>
              <w:t xml:space="preserve">Berkeley, Alameda </w:t>
            </w:r>
          </w:p>
        </w:tc>
        <w:tc>
          <w:tcPr>
            <w:tcW w:w="900" w:type="dxa"/>
            <w:vAlign w:val="center"/>
          </w:tcPr>
          <w:p w14:paraId="13523A73" w14:textId="77777777" w:rsidR="00462716" w:rsidRPr="00C24D81" w:rsidRDefault="00462716" w:rsidP="00462716">
            <w:pPr>
              <w:pStyle w:val="BodyText"/>
              <w:rPr>
                <w:color w:val="auto"/>
                <w:sz w:val="14"/>
                <w:szCs w:val="14"/>
              </w:rPr>
            </w:pPr>
            <w:r w:rsidRPr="00C24D81">
              <w:rPr>
                <w:color w:val="auto"/>
                <w:sz w:val="14"/>
                <w:szCs w:val="14"/>
              </w:rPr>
              <w:t>63</w:t>
            </w:r>
            <w:r w:rsidRPr="00C24D81">
              <w:rPr>
                <w:color w:val="auto"/>
                <w:sz w:val="14"/>
                <w:szCs w:val="14"/>
                <w:vertAlign w:val="superscript"/>
              </w:rPr>
              <w:t>rd</w:t>
            </w:r>
            <w:r w:rsidRPr="00C24D81">
              <w:rPr>
                <w:color w:val="auto"/>
                <w:sz w:val="14"/>
                <w:szCs w:val="14"/>
              </w:rPr>
              <w:t xml:space="preserve"> </w:t>
            </w:r>
          </w:p>
        </w:tc>
        <w:tc>
          <w:tcPr>
            <w:tcW w:w="990" w:type="dxa"/>
            <w:vAlign w:val="center"/>
          </w:tcPr>
          <w:p w14:paraId="5498FA5C" w14:textId="77777777" w:rsidR="00462716" w:rsidRPr="00C24D81" w:rsidRDefault="00462716" w:rsidP="00462716">
            <w:pPr>
              <w:pStyle w:val="BodyText"/>
              <w:rPr>
                <w:color w:val="auto"/>
                <w:sz w:val="14"/>
                <w:szCs w:val="14"/>
              </w:rPr>
            </w:pPr>
            <w:r w:rsidRPr="00C24D81">
              <w:rPr>
                <w:color w:val="auto"/>
                <w:sz w:val="14"/>
                <w:szCs w:val="14"/>
              </w:rPr>
              <w:t>Student</w:t>
            </w:r>
          </w:p>
        </w:tc>
        <w:tc>
          <w:tcPr>
            <w:tcW w:w="540" w:type="dxa"/>
            <w:vAlign w:val="center"/>
          </w:tcPr>
          <w:p w14:paraId="0BC97830"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6AA263FC" w14:textId="77777777" w:rsidTr="00C24D81">
        <w:trPr>
          <w:jc w:val="center"/>
        </w:trPr>
        <w:tc>
          <w:tcPr>
            <w:tcW w:w="383" w:type="dxa"/>
            <w:vAlign w:val="center"/>
          </w:tcPr>
          <w:p w14:paraId="6B4B3736" w14:textId="77777777" w:rsidR="00462716" w:rsidRPr="00C24D81" w:rsidRDefault="00462716" w:rsidP="00462716">
            <w:pPr>
              <w:pStyle w:val="BodyText"/>
              <w:jc w:val="center"/>
              <w:rPr>
                <w:color w:val="auto"/>
                <w:sz w:val="14"/>
                <w:szCs w:val="14"/>
              </w:rPr>
            </w:pPr>
            <w:r w:rsidRPr="00C24D81">
              <w:rPr>
                <w:color w:val="auto"/>
                <w:sz w:val="14"/>
                <w:szCs w:val="14"/>
              </w:rPr>
              <w:t>8</w:t>
            </w:r>
          </w:p>
        </w:tc>
        <w:tc>
          <w:tcPr>
            <w:tcW w:w="1412" w:type="dxa"/>
            <w:vAlign w:val="center"/>
          </w:tcPr>
          <w:p w14:paraId="3F9215D1" w14:textId="77777777" w:rsidR="00462716" w:rsidRPr="00C24D81" w:rsidRDefault="00462716" w:rsidP="00462716">
            <w:pPr>
              <w:pStyle w:val="BodyText"/>
              <w:rPr>
                <w:color w:val="auto"/>
                <w:sz w:val="14"/>
                <w:szCs w:val="14"/>
              </w:rPr>
            </w:pPr>
            <w:r w:rsidRPr="00C24D81">
              <w:rPr>
                <w:color w:val="auto"/>
                <w:sz w:val="14"/>
                <w:szCs w:val="14"/>
              </w:rPr>
              <w:t>Arthur H. Sinnock</w:t>
            </w:r>
          </w:p>
        </w:tc>
        <w:tc>
          <w:tcPr>
            <w:tcW w:w="990" w:type="dxa"/>
            <w:vAlign w:val="center"/>
          </w:tcPr>
          <w:p w14:paraId="625BCEDC" w14:textId="77777777" w:rsidR="00462716" w:rsidRPr="00C24D81" w:rsidRDefault="00462716" w:rsidP="00462716">
            <w:pPr>
              <w:pStyle w:val="BodyText"/>
              <w:jc w:val="center"/>
              <w:rPr>
                <w:color w:val="auto"/>
                <w:sz w:val="14"/>
                <w:szCs w:val="14"/>
              </w:rPr>
            </w:pPr>
            <w:r w:rsidRPr="00C24D81">
              <w:rPr>
                <w:color w:val="auto"/>
                <w:sz w:val="14"/>
                <w:szCs w:val="14"/>
              </w:rPr>
              <w:t>1922</w:t>
            </w:r>
          </w:p>
        </w:tc>
        <w:tc>
          <w:tcPr>
            <w:tcW w:w="1530" w:type="dxa"/>
            <w:vAlign w:val="center"/>
          </w:tcPr>
          <w:p w14:paraId="771BC940" w14:textId="77777777" w:rsidR="00462716" w:rsidRPr="00C24D81" w:rsidRDefault="00462716" w:rsidP="00462716">
            <w:pPr>
              <w:pStyle w:val="BodyText"/>
              <w:rPr>
                <w:color w:val="auto"/>
                <w:sz w:val="14"/>
                <w:szCs w:val="14"/>
              </w:rPr>
            </w:pPr>
            <w:r w:rsidRPr="00C24D81">
              <w:rPr>
                <w:color w:val="auto"/>
                <w:sz w:val="14"/>
                <w:szCs w:val="14"/>
              </w:rPr>
              <w:t>1600 Arch Street</w:t>
            </w:r>
          </w:p>
        </w:tc>
        <w:tc>
          <w:tcPr>
            <w:tcW w:w="1620" w:type="dxa"/>
            <w:vAlign w:val="center"/>
          </w:tcPr>
          <w:p w14:paraId="00049BB5" w14:textId="77777777" w:rsidR="00462716" w:rsidRPr="00C24D81" w:rsidRDefault="00462716" w:rsidP="00462716">
            <w:pPr>
              <w:pStyle w:val="BodyText"/>
              <w:rPr>
                <w:color w:val="auto"/>
                <w:sz w:val="14"/>
                <w:szCs w:val="14"/>
              </w:rPr>
            </w:pPr>
            <w:r w:rsidRPr="00C24D81">
              <w:rPr>
                <w:color w:val="auto"/>
                <w:sz w:val="14"/>
                <w:szCs w:val="14"/>
              </w:rPr>
              <w:t xml:space="preserve">Berkeley, Alameda </w:t>
            </w:r>
          </w:p>
        </w:tc>
        <w:tc>
          <w:tcPr>
            <w:tcW w:w="900" w:type="dxa"/>
            <w:vAlign w:val="center"/>
          </w:tcPr>
          <w:p w14:paraId="4BD6212E" w14:textId="77777777" w:rsidR="00462716" w:rsidRPr="00C24D81" w:rsidRDefault="00462716" w:rsidP="00462716">
            <w:pPr>
              <w:pStyle w:val="BodyText"/>
              <w:rPr>
                <w:color w:val="auto"/>
                <w:sz w:val="14"/>
                <w:szCs w:val="14"/>
              </w:rPr>
            </w:pPr>
            <w:r w:rsidRPr="00C24D81">
              <w:rPr>
                <w:color w:val="auto"/>
                <w:sz w:val="14"/>
                <w:szCs w:val="14"/>
              </w:rPr>
              <w:t>73</w:t>
            </w:r>
            <w:r w:rsidRPr="00C24D81">
              <w:rPr>
                <w:color w:val="auto"/>
                <w:sz w:val="14"/>
                <w:szCs w:val="14"/>
                <w:vertAlign w:val="superscript"/>
              </w:rPr>
              <w:t>rd</w:t>
            </w:r>
            <w:r w:rsidRPr="00C24D81">
              <w:rPr>
                <w:color w:val="auto"/>
                <w:sz w:val="14"/>
                <w:szCs w:val="14"/>
              </w:rPr>
              <w:t xml:space="preserve"> </w:t>
            </w:r>
          </w:p>
        </w:tc>
        <w:tc>
          <w:tcPr>
            <w:tcW w:w="990" w:type="dxa"/>
            <w:vAlign w:val="center"/>
          </w:tcPr>
          <w:p w14:paraId="70C3C4EA" w14:textId="77777777" w:rsidR="00462716" w:rsidRPr="00C24D81" w:rsidRDefault="00462716" w:rsidP="00462716">
            <w:pPr>
              <w:pStyle w:val="BodyText"/>
              <w:rPr>
                <w:color w:val="auto"/>
                <w:sz w:val="14"/>
                <w:szCs w:val="14"/>
              </w:rPr>
            </w:pPr>
            <w:r w:rsidRPr="00C24D81">
              <w:rPr>
                <w:color w:val="auto"/>
                <w:sz w:val="14"/>
                <w:szCs w:val="14"/>
              </w:rPr>
              <w:t>Clerk</w:t>
            </w:r>
          </w:p>
        </w:tc>
        <w:tc>
          <w:tcPr>
            <w:tcW w:w="540" w:type="dxa"/>
            <w:vAlign w:val="center"/>
          </w:tcPr>
          <w:p w14:paraId="21663F98"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26B50729" w14:textId="77777777" w:rsidTr="00C24D81">
        <w:trPr>
          <w:jc w:val="center"/>
        </w:trPr>
        <w:tc>
          <w:tcPr>
            <w:tcW w:w="383" w:type="dxa"/>
            <w:vAlign w:val="center"/>
          </w:tcPr>
          <w:p w14:paraId="72E2BC78" w14:textId="77777777" w:rsidR="00462716" w:rsidRPr="00C24D81" w:rsidRDefault="00462716" w:rsidP="00462716">
            <w:pPr>
              <w:pStyle w:val="BodyText"/>
              <w:jc w:val="center"/>
              <w:rPr>
                <w:color w:val="auto"/>
                <w:sz w:val="14"/>
                <w:szCs w:val="14"/>
              </w:rPr>
            </w:pPr>
            <w:r w:rsidRPr="00C24D81">
              <w:rPr>
                <w:color w:val="auto"/>
                <w:sz w:val="14"/>
                <w:szCs w:val="14"/>
              </w:rPr>
              <w:t>13</w:t>
            </w:r>
          </w:p>
        </w:tc>
        <w:tc>
          <w:tcPr>
            <w:tcW w:w="1412" w:type="dxa"/>
            <w:vAlign w:val="center"/>
          </w:tcPr>
          <w:p w14:paraId="7F654672" w14:textId="77777777" w:rsidR="00462716" w:rsidRPr="00C24D81" w:rsidRDefault="00462716" w:rsidP="00462716">
            <w:pPr>
              <w:pStyle w:val="BodyText"/>
              <w:rPr>
                <w:color w:val="auto"/>
                <w:sz w:val="14"/>
                <w:szCs w:val="14"/>
              </w:rPr>
            </w:pPr>
            <w:r w:rsidRPr="00C24D81">
              <w:rPr>
                <w:color w:val="auto"/>
                <w:sz w:val="14"/>
                <w:szCs w:val="14"/>
              </w:rPr>
              <w:t>Arthur H. Sinnock</w:t>
            </w:r>
          </w:p>
        </w:tc>
        <w:tc>
          <w:tcPr>
            <w:tcW w:w="990" w:type="dxa"/>
            <w:vAlign w:val="center"/>
          </w:tcPr>
          <w:p w14:paraId="6B4C712F" w14:textId="77777777" w:rsidR="00462716" w:rsidRPr="00C24D81" w:rsidRDefault="00462716" w:rsidP="00462716">
            <w:pPr>
              <w:pStyle w:val="BodyText"/>
              <w:jc w:val="center"/>
              <w:rPr>
                <w:color w:val="auto"/>
                <w:sz w:val="14"/>
                <w:szCs w:val="14"/>
              </w:rPr>
            </w:pPr>
            <w:r w:rsidRPr="00C24D81">
              <w:rPr>
                <w:color w:val="auto"/>
                <w:sz w:val="14"/>
                <w:szCs w:val="14"/>
              </w:rPr>
              <w:t>1928 - 1944</w:t>
            </w:r>
          </w:p>
        </w:tc>
        <w:tc>
          <w:tcPr>
            <w:tcW w:w="1530" w:type="dxa"/>
            <w:vAlign w:val="center"/>
          </w:tcPr>
          <w:p w14:paraId="6E9EF5F5" w14:textId="77777777" w:rsidR="00462716" w:rsidRPr="00C24D81" w:rsidRDefault="00462716" w:rsidP="00462716">
            <w:pPr>
              <w:pStyle w:val="BodyText"/>
              <w:rPr>
                <w:color w:val="auto"/>
                <w:sz w:val="14"/>
                <w:szCs w:val="14"/>
              </w:rPr>
            </w:pPr>
            <w:r w:rsidRPr="00C24D81">
              <w:rPr>
                <w:color w:val="auto"/>
                <w:sz w:val="14"/>
                <w:szCs w:val="14"/>
              </w:rPr>
              <w:t>22 A Sudden Street</w:t>
            </w:r>
          </w:p>
        </w:tc>
        <w:tc>
          <w:tcPr>
            <w:tcW w:w="1620" w:type="dxa"/>
            <w:vAlign w:val="center"/>
          </w:tcPr>
          <w:p w14:paraId="634EA8C5" w14:textId="77777777" w:rsidR="00462716" w:rsidRPr="00C24D81" w:rsidRDefault="00462716" w:rsidP="00462716">
            <w:pPr>
              <w:pStyle w:val="BodyText"/>
              <w:rPr>
                <w:color w:val="auto"/>
                <w:sz w:val="14"/>
                <w:szCs w:val="14"/>
              </w:rPr>
            </w:pPr>
            <w:r w:rsidRPr="00C24D81">
              <w:rPr>
                <w:color w:val="auto"/>
                <w:sz w:val="14"/>
                <w:szCs w:val="14"/>
              </w:rPr>
              <w:t xml:space="preserve">Watsonville, Santa Cruz </w:t>
            </w:r>
          </w:p>
        </w:tc>
        <w:tc>
          <w:tcPr>
            <w:tcW w:w="900" w:type="dxa"/>
            <w:vAlign w:val="center"/>
          </w:tcPr>
          <w:p w14:paraId="5BAD75A4" w14:textId="77777777" w:rsidR="00462716" w:rsidRPr="00C24D81" w:rsidRDefault="00462716" w:rsidP="00462716">
            <w:pPr>
              <w:pStyle w:val="BodyText"/>
              <w:rPr>
                <w:color w:val="auto"/>
                <w:sz w:val="14"/>
                <w:szCs w:val="14"/>
              </w:rPr>
            </w:pPr>
          </w:p>
        </w:tc>
        <w:tc>
          <w:tcPr>
            <w:tcW w:w="990" w:type="dxa"/>
            <w:vAlign w:val="center"/>
          </w:tcPr>
          <w:p w14:paraId="2886F9E2" w14:textId="77777777" w:rsidR="00462716" w:rsidRPr="00C24D81" w:rsidRDefault="00462716" w:rsidP="00462716">
            <w:pPr>
              <w:pStyle w:val="BodyText"/>
              <w:rPr>
                <w:color w:val="auto"/>
                <w:sz w:val="14"/>
                <w:szCs w:val="14"/>
              </w:rPr>
            </w:pPr>
            <w:r w:rsidRPr="00C24D81">
              <w:rPr>
                <w:color w:val="auto"/>
                <w:sz w:val="14"/>
                <w:szCs w:val="14"/>
              </w:rPr>
              <w:t>Salesman</w:t>
            </w:r>
          </w:p>
        </w:tc>
        <w:tc>
          <w:tcPr>
            <w:tcW w:w="540" w:type="dxa"/>
            <w:vAlign w:val="center"/>
          </w:tcPr>
          <w:p w14:paraId="5D2D1CC1"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58A64262" w14:textId="77777777" w:rsidTr="00C24D81">
        <w:trPr>
          <w:jc w:val="center"/>
        </w:trPr>
        <w:tc>
          <w:tcPr>
            <w:tcW w:w="383" w:type="dxa"/>
            <w:vAlign w:val="center"/>
          </w:tcPr>
          <w:p w14:paraId="09E06AB8" w14:textId="77777777" w:rsidR="00462716" w:rsidRPr="00C24D81" w:rsidRDefault="00462716" w:rsidP="00462716">
            <w:pPr>
              <w:pStyle w:val="BodyText"/>
              <w:jc w:val="center"/>
              <w:rPr>
                <w:color w:val="auto"/>
                <w:sz w:val="14"/>
                <w:szCs w:val="14"/>
              </w:rPr>
            </w:pPr>
            <w:r w:rsidRPr="00C24D81">
              <w:rPr>
                <w:color w:val="auto"/>
                <w:sz w:val="14"/>
                <w:szCs w:val="14"/>
              </w:rPr>
              <w:t>13</w:t>
            </w:r>
          </w:p>
        </w:tc>
        <w:tc>
          <w:tcPr>
            <w:tcW w:w="1412" w:type="dxa"/>
            <w:vAlign w:val="center"/>
          </w:tcPr>
          <w:p w14:paraId="016AB884" w14:textId="77777777" w:rsidR="00462716" w:rsidRPr="00C24D81" w:rsidRDefault="00462716" w:rsidP="00462716">
            <w:pPr>
              <w:pStyle w:val="BodyText"/>
              <w:rPr>
                <w:color w:val="auto"/>
                <w:sz w:val="14"/>
                <w:szCs w:val="14"/>
              </w:rPr>
            </w:pPr>
            <w:r w:rsidRPr="00C24D81">
              <w:rPr>
                <w:color w:val="auto"/>
                <w:sz w:val="14"/>
                <w:szCs w:val="14"/>
              </w:rPr>
              <w:t>Arthur H. Sinnock</w:t>
            </w:r>
          </w:p>
        </w:tc>
        <w:tc>
          <w:tcPr>
            <w:tcW w:w="990" w:type="dxa"/>
            <w:vAlign w:val="center"/>
          </w:tcPr>
          <w:p w14:paraId="76353EBF" w14:textId="77777777" w:rsidR="00462716" w:rsidRPr="00C24D81" w:rsidRDefault="00462716" w:rsidP="00462716">
            <w:pPr>
              <w:pStyle w:val="BodyText"/>
              <w:jc w:val="center"/>
              <w:rPr>
                <w:color w:val="auto"/>
                <w:sz w:val="14"/>
                <w:szCs w:val="14"/>
              </w:rPr>
            </w:pPr>
            <w:r w:rsidRPr="00C24D81">
              <w:rPr>
                <w:color w:val="auto"/>
                <w:sz w:val="14"/>
                <w:szCs w:val="14"/>
              </w:rPr>
              <w:t>1928 - 1944</w:t>
            </w:r>
          </w:p>
        </w:tc>
        <w:tc>
          <w:tcPr>
            <w:tcW w:w="1530" w:type="dxa"/>
            <w:vAlign w:val="center"/>
          </w:tcPr>
          <w:p w14:paraId="73B51853" w14:textId="77777777" w:rsidR="00462716" w:rsidRPr="00C24D81" w:rsidRDefault="00462716" w:rsidP="00462716">
            <w:pPr>
              <w:pStyle w:val="BodyText"/>
              <w:rPr>
                <w:color w:val="auto"/>
                <w:sz w:val="14"/>
                <w:szCs w:val="14"/>
              </w:rPr>
            </w:pPr>
          </w:p>
        </w:tc>
        <w:tc>
          <w:tcPr>
            <w:tcW w:w="1620" w:type="dxa"/>
            <w:vAlign w:val="center"/>
          </w:tcPr>
          <w:p w14:paraId="057325F6" w14:textId="77777777" w:rsidR="00462716" w:rsidRPr="00C24D81" w:rsidRDefault="00462716" w:rsidP="00462716">
            <w:pPr>
              <w:pStyle w:val="BodyText"/>
              <w:rPr>
                <w:color w:val="auto"/>
                <w:sz w:val="14"/>
                <w:szCs w:val="14"/>
              </w:rPr>
            </w:pPr>
            <w:r w:rsidRPr="00C24D81">
              <w:rPr>
                <w:color w:val="auto"/>
                <w:sz w:val="14"/>
                <w:szCs w:val="14"/>
              </w:rPr>
              <w:t xml:space="preserve">San Juan, San Benito </w:t>
            </w:r>
          </w:p>
        </w:tc>
        <w:tc>
          <w:tcPr>
            <w:tcW w:w="900" w:type="dxa"/>
            <w:vAlign w:val="center"/>
          </w:tcPr>
          <w:p w14:paraId="2D8400F2" w14:textId="77777777" w:rsidR="00462716" w:rsidRPr="00C24D81" w:rsidRDefault="00462716" w:rsidP="00462716">
            <w:pPr>
              <w:pStyle w:val="BodyText"/>
              <w:rPr>
                <w:color w:val="auto"/>
                <w:sz w:val="14"/>
                <w:szCs w:val="14"/>
              </w:rPr>
            </w:pPr>
            <w:r w:rsidRPr="00C24D81">
              <w:rPr>
                <w:color w:val="auto"/>
                <w:sz w:val="14"/>
                <w:szCs w:val="14"/>
              </w:rPr>
              <w:t xml:space="preserve">Mission </w:t>
            </w:r>
          </w:p>
        </w:tc>
        <w:tc>
          <w:tcPr>
            <w:tcW w:w="990" w:type="dxa"/>
            <w:vAlign w:val="center"/>
          </w:tcPr>
          <w:p w14:paraId="3C250EB1" w14:textId="77777777" w:rsidR="00462716" w:rsidRPr="00C24D81" w:rsidRDefault="00462716" w:rsidP="00462716">
            <w:pPr>
              <w:pStyle w:val="BodyText"/>
              <w:rPr>
                <w:color w:val="auto"/>
                <w:sz w:val="14"/>
                <w:szCs w:val="14"/>
              </w:rPr>
            </w:pPr>
            <w:r w:rsidRPr="00C24D81">
              <w:rPr>
                <w:color w:val="auto"/>
                <w:sz w:val="14"/>
                <w:szCs w:val="14"/>
              </w:rPr>
              <w:t>Seedsman</w:t>
            </w:r>
          </w:p>
        </w:tc>
        <w:tc>
          <w:tcPr>
            <w:tcW w:w="540" w:type="dxa"/>
            <w:vAlign w:val="center"/>
          </w:tcPr>
          <w:p w14:paraId="74B180C7"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4295CAC9" w14:textId="77777777" w:rsidTr="00C24D81">
        <w:trPr>
          <w:jc w:val="center"/>
        </w:trPr>
        <w:tc>
          <w:tcPr>
            <w:tcW w:w="383" w:type="dxa"/>
            <w:vAlign w:val="center"/>
          </w:tcPr>
          <w:p w14:paraId="7D4D9F9C" w14:textId="77777777" w:rsidR="00462716" w:rsidRPr="00C24D81" w:rsidRDefault="00462716" w:rsidP="00462716">
            <w:pPr>
              <w:pStyle w:val="BodyText"/>
              <w:jc w:val="center"/>
              <w:rPr>
                <w:color w:val="auto"/>
                <w:sz w:val="14"/>
                <w:szCs w:val="14"/>
              </w:rPr>
            </w:pPr>
            <w:r w:rsidRPr="00C24D81">
              <w:rPr>
                <w:color w:val="auto"/>
                <w:sz w:val="14"/>
                <w:szCs w:val="14"/>
              </w:rPr>
              <w:t>13</w:t>
            </w:r>
          </w:p>
        </w:tc>
        <w:tc>
          <w:tcPr>
            <w:tcW w:w="1412" w:type="dxa"/>
            <w:vAlign w:val="center"/>
          </w:tcPr>
          <w:p w14:paraId="25F12719" w14:textId="77777777" w:rsidR="00462716" w:rsidRPr="00C24D81" w:rsidRDefault="00462716" w:rsidP="00462716">
            <w:pPr>
              <w:pStyle w:val="BodyText"/>
              <w:rPr>
                <w:color w:val="auto"/>
                <w:sz w:val="14"/>
                <w:szCs w:val="14"/>
              </w:rPr>
            </w:pPr>
            <w:r w:rsidRPr="00C24D81">
              <w:rPr>
                <w:color w:val="auto"/>
                <w:sz w:val="14"/>
                <w:szCs w:val="14"/>
              </w:rPr>
              <w:t>Arthur H. Sinnock</w:t>
            </w:r>
          </w:p>
        </w:tc>
        <w:tc>
          <w:tcPr>
            <w:tcW w:w="990" w:type="dxa"/>
            <w:vAlign w:val="center"/>
          </w:tcPr>
          <w:p w14:paraId="2F75B4A3" w14:textId="77777777" w:rsidR="00462716" w:rsidRPr="00C24D81" w:rsidRDefault="00462716" w:rsidP="00462716">
            <w:pPr>
              <w:pStyle w:val="BodyText"/>
              <w:jc w:val="center"/>
              <w:rPr>
                <w:color w:val="auto"/>
                <w:sz w:val="14"/>
                <w:szCs w:val="14"/>
              </w:rPr>
            </w:pPr>
            <w:r w:rsidRPr="00C24D81">
              <w:rPr>
                <w:color w:val="auto"/>
                <w:sz w:val="14"/>
                <w:szCs w:val="14"/>
              </w:rPr>
              <w:t>1928 - 1944</w:t>
            </w:r>
          </w:p>
        </w:tc>
        <w:tc>
          <w:tcPr>
            <w:tcW w:w="1530" w:type="dxa"/>
            <w:vAlign w:val="center"/>
          </w:tcPr>
          <w:p w14:paraId="519FA0CA" w14:textId="77777777" w:rsidR="00462716" w:rsidRPr="00C24D81" w:rsidRDefault="00462716" w:rsidP="00462716">
            <w:pPr>
              <w:pStyle w:val="BodyText"/>
              <w:rPr>
                <w:color w:val="auto"/>
                <w:sz w:val="14"/>
                <w:szCs w:val="14"/>
              </w:rPr>
            </w:pPr>
          </w:p>
        </w:tc>
        <w:tc>
          <w:tcPr>
            <w:tcW w:w="1620" w:type="dxa"/>
            <w:vAlign w:val="center"/>
          </w:tcPr>
          <w:p w14:paraId="73E83B79" w14:textId="77777777" w:rsidR="00462716" w:rsidRPr="00C24D81" w:rsidRDefault="00462716" w:rsidP="00462716">
            <w:pPr>
              <w:pStyle w:val="BodyText"/>
              <w:rPr>
                <w:color w:val="auto"/>
                <w:sz w:val="14"/>
                <w:szCs w:val="14"/>
              </w:rPr>
            </w:pPr>
            <w:r w:rsidRPr="00C24D81">
              <w:rPr>
                <w:color w:val="auto"/>
                <w:sz w:val="14"/>
                <w:szCs w:val="14"/>
              </w:rPr>
              <w:t xml:space="preserve">San Juan, San Benito </w:t>
            </w:r>
          </w:p>
        </w:tc>
        <w:tc>
          <w:tcPr>
            <w:tcW w:w="900" w:type="dxa"/>
            <w:vAlign w:val="center"/>
          </w:tcPr>
          <w:p w14:paraId="2F3E85D9" w14:textId="77777777" w:rsidR="00462716" w:rsidRPr="00C24D81" w:rsidRDefault="00462716" w:rsidP="00462716">
            <w:pPr>
              <w:pStyle w:val="BodyText"/>
              <w:rPr>
                <w:color w:val="auto"/>
                <w:sz w:val="14"/>
                <w:szCs w:val="14"/>
              </w:rPr>
            </w:pPr>
            <w:r w:rsidRPr="00C24D81">
              <w:rPr>
                <w:color w:val="auto"/>
                <w:sz w:val="14"/>
                <w:szCs w:val="14"/>
              </w:rPr>
              <w:t xml:space="preserve">San Juan </w:t>
            </w:r>
          </w:p>
        </w:tc>
        <w:tc>
          <w:tcPr>
            <w:tcW w:w="990" w:type="dxa"/>
            <w:vAlign w:val="center"/>
          </w:tcPr>
          <w:p w14:paraId="0CA19719" w14:textId="77777777" w:rsidR="00462716" w:rsidRPr="00C24D81" w:rsidRDefault="00462716" w:rsidP="00462716">
            <w:pPr>
              <w:pStyle w:val="BodyText"/>
              <w:rPr>
                <w:color w:val="auto"/>
                <w:sz w:val="14"/>
                <w:szCs w:val="14"/>
              </w:rPr>
            </w:pPr>
          </w:p>
        </w:tc>
        <w:tc>
          <w:tcPr>
            <w:tcW w:w="540" w:type="dxa"/>
            <w:vAlign w:val="center"/>
          </w:tcPr>
          <w:p w14:paraId="2E2E5594"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68B0FAD9" w14:textId="77777777" w:rsidTr="00C24D81">
        <w:trPr>
          <w:jc w:val="center"/>
        </w:trPr>
        <w:tc>
          <w:tcPr>
            <w:tcW w:w="383" w:type="dxa"/>
            <w:vAlign w:val="center"/>
          </w:tcPr>
          <w:p w14:paraId="07914775" w14:textId="77777777" w:rsidR="00462716" w:rsidRPr="00C24D81" w:rsidRDefault="00462716" w:rsidP="00462716">
            <w:pPr>
              <w:pStyle w:val="BodyText"/>
              <w:jc w:val="center"/>
              <w:rPr>
                <w:color w:val="auto"/>
                <w:sz w:val="14"/>
                <w:szCs w:val="14"/>
              </w:rPr>
            </w:pPr>
            <w:r w:rsidRPr="00C24D81">
              <w:rPr>
                <w:color w:val="auto"/>
                <w:sz w:val="14"/>
                <w:szCs w:val="14"/>
              </w:rPr>
              <w:t>7</w:t>
            </w:r>
          </w:p>
        </w:tc>
        <w:tc>
          <w:tcPr>
            <w:tcW w:w="1412" w:type="dxa"/>
            <w:vAlign w:val="center"/>
          </w:tcPr>
          <w:p w14:paraId="6B6EFD16" w14:textId="77777777" w:rsidR="00462716" w:rsidRPr="00C24D81" w:rsidRDefault="00462716" w:rsidP="00462716">
            <w:pPr>
              <w:pStyle w:val="BodyText"/>
              <w:rPr>
                <w:color w:val="auto"/>
                <w:sz w:val="14"/>
                <w:szCs w:val="14"/>
              </w:rPr>
            </w:pPr>
            <w:r w:rsidRPr="00C24D81">
              <w:rPr>
                <w:color w:val="auto"/>
                <w:sz w:val="14"/>
                <w:szCs w:val="14"/>
              </w:rPr>
              <w:t>Blanche E. Sinnock</w:t>
            </w:r>
          </w:p>
        </w:tc>
        <w:tc>
          <w:tcPr>
            <w:tcW w:w="990" w:type="dxa"/>
            <w:vAlign w:val="center"/>
          </w:tcPr>
          <w:p w14:paraId="1BF02DEE" w14:textId="77777777" w:rsidR="00462716" w:rsidRPr="00C24D81" w:rsidRDefault="00462716" w:rsidP="00462716">
            <w:pPr>
              <w:pStyle w:val="BodyText"/>
              <w:jc w:val="center"/>
              <w:rPr>
                <w:color w:val="auto"/>
                <w:sz w:val="14"/>
                <w:szCs w:val="14"/>
              </w:rPr>
            </w:pPr>
            <w:r w:rsidRPr="00C24D81">
              <w:rPr>
                <w:color w:val="auto"/>
                <w:sz w:val="14"/>
                <w:szCs w:val="14"/>
              </w:rPr>
              <w:t>1916 – 1930</w:t>
            </w:r>
          </w:p>
        </w:tc>
        <w:tc>
          <w:tcPr>
            <w:tcW w:w="1530" w:type="dxa"/>
            <w:vAlign w:val="center"/>
          </w:tcPr>
          <w:p w14:paraId="681EBD87" w14:textId="77777777" w:rsidR="00462716" w:rsidRPr="00C24D81" w:rsidRDefault="00462716" w:rsidP="00462716">
            <w:pPr>
              <w:pStyle w:val="BodyText"/>
              <w:rPr>
                <w:color w:val="auto"/>
                <w:sz w:val="14"/>
                <w:szCs w:val="14"/>
              </w:rPr>
            </w:pPr>
            <w:r w:rsidRPr="00C24D81">
              <w:rPr>
                <w:color w:val="auto"/>
                <w:sz w:val="14"/>
                <w:szCs w:val="14"/>
              </w:rPr>
              <w:t>230 Flume Street</w:t>
            </w:r>
          </w:p>
        </w:tc>
        <w:tc>
          <w:tcPr>
            <w:tcW w:w="1620" w:type="dxa"/>
            <w:vAlign w:val="center"/>
          </w:tcPr>
          <w:p w14:paraId="7E59DB7A" w14:textId="77777777" w:rsidR="00462716" w:rsidRPr="00C24D81" w:rsidRDefault="00462716" w:rsidP="00462716">
            <w:pPr>
              <w:pStyle w:val="BodyText"/>
              <w:rPr>
                <w:color w:val="auto"/>
                <w:sz w:val="14"/>
                <w:szCs w:val="14"/>
              </w:rPr>
            </w:pPr>
            <w:r w:rsidRPr="00C24D81">
              <w:rPr>
                <w:color w:val="auto"/>
                <w:sz w:val="14"/>
                <w:szCs w:val="14"/>
              </w:rPr>
              <w:t xml:space="preserve">Chico, Butte </w:t>
            </w:r>
          </w:p>
        </w:tc>
        <w:tc>
          <w:tcPr>
            <w:tcW w:w="900" w:type="dxa"/>
            <w:vAlign w:val="center"/>
          </w:tcPr>
          <w:p w14:paraId="5845C5B0" w14:textId="77777777" w:rsidR="00462716" w:rsidRPr="00C24D81" w:rsidRDefault="00462716" w:rsidP="00462716">
            <w:pPr>
              <w:pStyle w:val="BodyText"/>
              <w:rPr>
                <w:color w:val="auto"/>
                <w:sz w:val="14"/>
                <w:szCs w:val="14"/>
              </w:rPr>
            </w:pPr>
            <w:r w:rsidRPr="00C24D81">
              <w:rPr>
                <w:color w:val="auto"/>
                <w:sz w:val="14"/>
                <w:szCs w:val="14"/>
              </w:rPr>
              <w:t>1</w:t>
            </w:r>
            <w:r w:rsidRPr="00C24D81">
              <w:rPr>
                <w:color w:val="auto"/>
                <w:sz w:val="14"/>
                <w:szCs w:val="14"/>
                <w:vertAlign w:val="superscript"/>
              </w:rPr>
              <w:t>st</w:t>
            </w:r>
            <w:r w:rsidRPr="00C24D81">
              <w:rPr>
                <w:color w:val="auto"/>
                <w:sz w:val="14"/>
                <w:szCs w:val="14"/>
              </w:rPr>
              <w:t xml:space="preserve"> </w:t>
            </w:r>
          </w:p>
        </w:tc>
        <w:tc>
          <w:tcPr>
            <w:tcW w:w="990" w:type="dxa"/>
            <w:vAlign w:val="center"/>
          </w:tcPr>
          <w:p w14:paraId="07BDE036" w14:textId="77777777" w:rsidR="00462716" w:rsidRPr="00C24D81" w:rsidRDefault="00462716" w:rsidP="00462716">
            <w:pPr>
              <w:pStyle w:val="BodyText"/>
              <w:rPr>
                <w:color w:val="auto"/>
                <w:sz w:val="14"/>
                <w:szCs w:val="14"/>
              </w:rPr>
            </w:pPr>
            <w:r w:rsidRPr="00C24D81">
              <w:rPr>
                <w:color w:val="auto"/>
                <w:sz w:val="14"/>
                <w:szCs w:val="14"/>
              </w:rPr>
              <w:t>Housewife</w:t>
            </w:r>
          </w:p>
        </w:tc>
        <w:tc>
          <w:tcPr>
            <w:tcW w:w="540" w:type="dxa"/>
            <w:vAlign w:val="center"/>
          </w:tcPr>
          <w:p w14:paraId="1A4F20FB" w14:textId="77777777" w:rsidR="00462716" w:rsidRPr="00C24D81" w:rsidRDefault="00462716" w:rsidP="00462716">
            <w:pPr>
              <w:pStyle w:val="BodyText"/>
              <w:jc w:val="center"/>
              <w:rPr>
                <w:color w:val="auto"/>
                <w:sz w:val="14"/>
                <w:szCs w:val="14"/>
              </w:rPr>
            </w:pPr>
            <w:r w:rsidRPr="00C24D81">
              <w:rPr>
                <w:color w:val="auto"/>
                <w:sz w:val="14"/>
                <w:szCs w:val="14"/>
              </w:rPr>
              <w:t>Dem</w:t>
            </w:r>
          </w:p>
        </w:tc>
      </w:tr>
      <w:tr w:rsidR="00462716" w:rsidRPr="00C24D81" w14:paraId="5F2FCFD9" w14:textId="77777777" w:rsidTr="00C24D81">
        <w:trPr>
          <w:jc w:val="center"/>
        </w:trPr>
        <w:tc>
          <w:tcPr>
            <w:tcW w:w="383" w:type="dxa"/>
            <w:vAlign w:val="center"/>
          </w:tcPr>
          <w:p w14:paraId="6894437A" w14:textId="77777777" w:rsidR="00462716" w:rsidRPr="00C24D81" w:rsidRDefault="00462716" w:rsidP="00462716">
            <w:pPr>
              <w:pStyle w:val="BodyText"/>
              <w:jc w:val="center"/>
              <w:rPr>
                <w:color w:val="auto"/>
                <w:sz w:val="14"/>
                <w:szCs w:val="14"/>
              </w:rPr>
            </w:pPr>
            <w:r w:rsidRPr="00C24D81">
              <w:rPr>
                <w:color w:val="auto"/>
                <w:sz w:val="14"/>
                <w:szCs w:val="14"/>
              </w:rPr>
              <w:t>18</w:t>
            </w:r>
          </w:p>
        </w:tc>
        <w:tc>
          <w:tcPr>
            <w:tcW w:w="1412" w:type="dxa"/>
            <w:vAlign w:val="center"/>
          </w:tcPr>
          <w:p w14:paraId="1AED87B3" w14:textId="77777777" w:rsidR="00462716" w:rsidRPr="00C24D81" w:rsidRDefault="00462716" w:rsidP="00462716">
            <w:pPr>
              <w:pStyle w:val="BodyText"/>
              <w:rPr>
                <w:color w:val="auto"/>
                <w:sz w:val="14"/>
                <w:szCs w:val="14"/>
              </w:rPr>
            </w:pPr>
            <w:r w:rsidRPr="00C24D81">
              <w:rPr>
                <w:color w:val="auto"/>
                <w:sz w:val="14"/>
                <w:szCs w:val="14"/>
              </w:rPr>
              <w:t>Burton L. Sinnock</w:t>
            </w:r>
          </w:p>
        </w:tc>
        <w:tc>
          <w:tcPr>
            <w:tcW w:w="990" w:type="dxa"/>
            <w:vAlign w:val="center"/>
          </w:tcPr>
          <w:p w14:paraId="257B927B" w14:textId="77777777" w:rsidR="00462716" w:rsidRPr="00C24D81" w:rsidRDefault="00462716" w:rsidP="00462716">
            <w:pPr>
              <w:pStyle w:val="BodyText"/>
              <w:jc w:val="center"/>
              <w:rPr>
                <w:color w:val="auto"/>
                <w:sz w:val="14"/>
                <w:szCs w:val="14"/>
              </w:rPr>
            </w:pPr>
            <w:r w:rsidRPr="00C24D81">
              <w:rPr>
                <w:color w:val="auto"/>
                <w:sz w:val="14"/>
                <w:szCs w:val="14"/>
              </w:rPr>
              <w:t>1940 - 1944</w:t>
            </w:r>
          </w:p>
        </w:tc>
        <w:tc>
          <w:tcPr>
            <w:tcW w:w="1530" w:type="dxa"/>
            <w:vAlign w:val="center"/>
          </w:tcPr>
          <w:p w14:paraId="10AF31DB" w14:textId="77777777" w:rsidR="00462716" w:rsidRPr="00C24D81" w:rsidRDefault="00462716" w:rsidP="00462716">
            <w:pPr>
              <w:pStyle w:val="BodyText"/>
              <w:rPr>
                <w:color w:val="auto"/>
                <w:sz w:val="14"/>
                <w:szCs w:val="14"/>
              </w:rPr>
            </w:pPr>
            <w:r w:rsidRPr="00C24D81">
              <w:rPr>
                <w:color w:val="auto"/>
                <w:sz w:val="14"/>
                <w:szCs w:val="14"/>
              </w:rPr>
              <w:t>Box 696</w:t>
            </w:r>
          </w:p>
        </w:tc>
        <w:tc>
          <w:tcPr>
            <w:tcW w:w="1620" w:type="dxa"/>
            <w:vAlign w:val="center"/>
          </w:tcPr>
          <w:p w14:paraId="2C1868BD" w14:textId="77777777" w:rsidR="00462716" w:rsidRPr="00C24D81" w:rsidRDefault="00462716" w:rsidP="00462716">
            <w:pPr>
              <w:pStyle w:val="BodyText"/>
              <w:rPr>
                <w:color w:val="auto"/>
                <w:sz w:val="14"/>
                <w:szCs w:val="14"/>
              </w:rPr>
            </w:pPr>
            <w:r w:rsidRPr="00C24D81">
              <w:rPr>
                <w:color w:val="auto"/>
                <w:sz w:val="14"/>
                <w:szCs w:val="14"/>
              </w:rPr>
              <w:t>Monterey Co.</w:t>
            </w:r>
          </w:p>
        </w:tc>
        <w:tc>
          <w:tcPr>
            <w:tcW w:w="900" w:type="dxa"/>
            <w:vAlign w:val="center"/>
          </w:tcPr>
          <w:p w14:paraId="3F76EDC2" w14:textId="77777777" w:rsidR="00462716" w:rsidRPr="00C24D81" w:rsidRDefault="00462716" w:rsidP="00462716">
            <w:pPr>
              <w:pStyle w:val="BodyText"/>
              <w:rPr>
                <w:color w:val="auto"/>
                <w:sz w:val="14"/>
                <w:szCs w:val="14"/>
              </w:rPr>
            </w:pPr>
            <w:r w:rsidRPr="00C24D81">
              <w:rPr>
                <w:color w:val="auto"/>
                <w:sz w:val="14"/>
                <w:szCs w:val="14"/>
              </w:rPr>
              <w:t>5</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508BEFCF" w14:textId="77777777" w:rsidR="00462716" w:rsidRPr="00C24D81" w:rsidRDefault="00462716" w:rsidP="00462716">
            <w:pPr>
              <w:pStyle w:val="BodyText"/>
              <w:rPr>
                <w:color w:val="auto"/>
                <w:sz w:val="14"/>
                <w:szCs w:val="14"/>
              </w:rPr>
            </w:pPr>
            <w:r w:rsidRPr="00C24D81">
              <w:rPr>
                <w:color w:val="auto"/>
                <w:sz w:val="14"/>
                <w:szCs w:val="14"/>
              </w:rPr>
              <w:t>Lidder</w:t>
            </w:r>
          </w:p>
        </w:tc>
        <w:tc>
          <w:tcPr>
            <w:tcW w:w="540" w:type="dxa"/>
            <w:vAlign w:val="center"/>
          </w:tcPr>
          <w:p w14:paraId="237BCB37" w14:textId="77777777" w:rsidR="00462716" w:rsidRPr="00C24D81" w:rsidRDefault="00462716" w:rsidP="00462716">
            <w:pPr>
              <w:pStyle w:val="BodyText"/>
              <w:jc w:val="center"/>
              <w:rPr>
                <w:color w:val="auto"/>
                <w:sz w:val="14"/>
                <w:szCs w:val="14"/>
              </w:rPr>
            </w:pPr>
            <w:r w:rsidRPr="00C24D81">
              <w:rPr>
                <w:color w:val="auto"/>
                <w:sz w:val="14"/>
                <w:szCs w:val="14"/>
              </w:rPr>
              <w:t>Dem</w:t>
            </w:r>
          </w:p>
        </w:tc>
      </w:tr>
      <w:tr w:rsidR="00462716" w:rsidRPr="00C24D81" w14:paraId="23B3A101" w14:textId="77777777" w:rsidTr="00C24D81">
        <w:trPr>
          <w:jc w:val="center"/>
        </w:trPr>
        <w:tc>
          <w:tcPr>
            <w:tcW w:w="383" w:type="dxa"/>
            <w:vAlign w:val="center"/>
          </w:tcPr>
          <w:p w14:paraId="4845B3FD" w14:textId="77777777" w:rsidR="00462716" w:rsidRPr="00C24D81" w:rsidRDefault="00462716" w:rsidP="00462716">
            <w:pPr>
              <w:pStyle w:val="BodyText"/>
              <w:jc w:val="center"/>
              <w:rPr>
                <w:color w:val="auto"/>
                <w:sz w:val="14"/>
                <w:szCs w:val="14"/>
              </w:rPr>
            </w:pPr>
            <w:r w:rsidRPr="00C24D81">
              <w:rPr>
                <w:color w:val="auto"/>
                <w:sz w:val="14"/>
                <w:szCs w:val="14"/>
              </w:rPr>
              <w:t>9</w:t>
            </w:r>
          </w:p>
        </w:tc>
        <w:tc>
          <w:tcPr>
            <w:tcW w:w="1412" w:type="dxa"/>
            <w:vAlign w:val="center"/>
          </w:tcPr>
          <w:p w14:paraId="3516C9ED" w14:textId="77777777" w:rsidR="00462716" w:rsidRPr="00C24D81" w:rsidRDefault="00462716" w:rsidP="00462716">
            <w:pPr>
              <w:pStyle w:val="BodyText"/>
              <w:rPr>
                <w:color w:val="auto"/>
                <w:sz w:val="14"/>
                <w:szCs w:val="14"/>
              </w:rPr>
            </w:pPr>
            <w:r w:rsidRPr="00C24D81">
              <w:rPr>
                <w:color w:val="auto"/>
                <w:sz w:val="14"/>
                <w:szCs w:val="14"/>
              </w:rPr>
              <w:t>Elsie Sinnock</w:t>
            </w:r>
          </w:p>
        </w:tc>
        <w:tc>
          <w:tcPr>
            <w:tcW w:w="990" w:type="dxa"/>
            <w:vAlign w:val="center"/>
          </w:tcPr>
          <w:p w14:paraId="464D5AD8" w14:textId="77777777" w:rsidR="00462716" w:rsidRPr="00C24D81" w:rsidRDefault="00462716" w:rsidP="00462716">
            <w:pPr>
              <w:pStyle w:val="BodyText"/>
              <w:jc w:val="center"/>
              <w:rPr>
                <w:color w:val="auto"/>
                <w:sz w:val="14"/>
                <w:szCs w:val="14"/>
              </w:rPr>
            </w:pPr>
            <w:r w:rsidRPr="00C24D81">
              <w:rPr>
                <w:color w:val="auto"/>
                <w:sz w:val="14"/>
                <w:szCs w:val="14"/>
              </w:rPr>
              <w:t>1920</w:t>
            </w:r>
          </w:p>
        </w:tc>
        <w:tc>
          <w:tcPr>
            <w:tcW w:w="1530" w:type="dxa"/>
            <w:vAlign w:val="center"/>
          </w:tcPr>
          <w:p w14:paraId="20A2F0D4" w14:textId="77777777" w:rsidR="00462716" w:rsidRPr="00C24D81" w:rsidRDefault="00462716" w:rsidP="00462716">
            <w:pPr>
              <w:pStyle w:val="BodyText"/>
              <w:rPr>
                <w:color w:val="auto"/>
                <w:sz w:val="14"/>
                <w:szCs w:val="14"/>
              </w:rPr>
            </w:pPr>
            <w:r w:rsidRPr="00C24D81">
              <w:rPr>
                <w:color w:val="auto"/>
                <w:sz w:val="14"/>
                <w:szCs w:val="14"/>
              </w:rPr>
              <w:t>1600 Arch Street</w:t>
            </w:r>
          </w:p>
        </w:tc>
        <w:tc>
          <w:tcPr>
            <w:tcW w:w="1620" w:type="dxa"/>
            <w:vAlign w:val="center"/>
          </w:tcPr>
          <w:p w14:paraId="25FDBF1F" w14:textId="77777777" w:rsidR="00462716" w:rsidRPr="00C24D81" w:rsidRDefault="00462716" w:rsidP="00462716">
            <w:pPr>
              <w:pStyle w:val="BodyText"/>
              <w:rPr>
                <w:color w:val="auto"/>
                <w:sz w:val="14"/>
                <w:szCs w:val="14"/>
              </w:rPr>
            </w:pPr>
            <w:r w:rsidRPr="00C24D81">
              <w:rPr>
                <w:color w:val="auto"/>
                <w:sz w:val="14"/>
                <w:szCs w:val="14"/>
              </w:rPr>
              <w:t xml:space="preserve">Berkeley, Alameda </w:t>
            </w:r>
          </w:p>
        </w:tc>
        <w:tc>
          <w:tcPr>
            <w:tcW w:w="900" w:type="dxa"/>
            <w:vAlign w:val="center"/>
          </w:tcPr>
          <w:p w14:paraId="1299D464" w14:textId="77777777" w:rsidR="00462716" w:rsidRPr="00C24D81" w:rsidRDefault="00462716" w:rsidP="00462716">
            <w:pPr>
              <w:pStyle w:val="BodyText"/>
              <w:rPr>
                <w:color w:val="auto"/>
                <w:sz w:val="14"/>
                <w:szCs w:val="14"/>
              </w:rPr>
            </w:pPr>
            <w:r w:rsidRPr="00C24D81">
              <w:rPr>
                <w:color w:val="auto"/>
                <w:sz w:val="14"/>
                <w:szCs w:val="14"/>
              </w:rPr>
              <w:t>63</w:t>
            </w:r>
            <w:r w:rsidRPr="00C24D81">
              <w:rPr>
                <w:color w:val="auto"/>
                <w:sz w:val="14"/>
                <w:szCs w:val="14"/>
                <w:vertAlign w:val="superscript"/>
              </w:rPr>
              <w:t>rd</w:t>
            </w:r>
            <w:r w:rsidRPr="00C24D81">
              <w:rPr>
                <w:color w:val="auto"/>
                <w:sz w:val="14"/>
                <w:szCs w:val="14"/>
              </w:rPr>
              <w:t xml:space="preserve"> </w:t>
            </w:r>
          </w:p>
        </w:tc>
        <w:tc>
          <w:tcPr>
            <w:tcW w:w="990" w:type="dxa"/>
            <w:vAlign w:val="center"/>
          </w:tcPr>
          <w:p w14:paraId="3275C8C9" w14:textId="77777777" w:rsidR="00462716" w:rsidRPr="00C24D81" w:rsidRDefault="00462716" w:rsidP="00462716">
            <w:pPr>
              <w:pStyle w:val="BodyText"/>
              <w:rPr>
                <w:color w:val="auto"/>
                <w:sz w:val="14"/>
                <w:szCs w:val="14"/>
              </w:rPr>
            </w:pPr>
            <w:r w:rsidRPr="00C24D81">
              <w:rPr>
                <w:color w:val="auto"/>
                <w:sz w:val="14"/>
                <w:szCs w:val="14"/>
              </w:rPr>
              <w:t>Clerical</w:t>
            </w:r>
          </w:p>
        </w:tc>
        <w:tc>
          <w:tcPr>
            <w:tcW w:w="540" w:type="dxa"/>
            <w:vAlign w:val="center"/>
          </w:tcPr>
          <w:p w14:paraId="6BA4934B"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72D560F5" w14:textId="77777777" w:rsidTr="00C24D81">
        <w:trPr>
          <w:jc w:val="center"/>
        </w:trPr>
        <w:tc>
          <w:tcPr>
            <w:tcW w:w="383" w:type="dxa"/>
            <w:vAlign w:val="center"/>
          </w:tcPr>
          <w:p w14:paraId="3D346779" w14:textId="77777777" w:rsidR="00462716" w:rsidRPr="00C24D81" w:rsidRDefault="00462716" w:rsidP="00462716">
            <w:pPr>
              <w:pStyle w:val="BodyText"/>
              <w:jc w:val="center"/>
              <w:rPr>
                <w:color w:val="auto"/>
                <w:sz w:val="14"/>
                <w:szCs w:val="14"/>
              </w:rPr>
            </w:pPr>
            <w:r w:rsidRPr="00C24D81">
              <w:rPr>
                <w:color w:val="auto"/>
                <w:sz w:val="14"/>
                <w:szCs w:val="14"/>
              </w:rPr>
              <w:t>4</w:t>
            </w:r>
          </w:p>
        </w:tc>
        <w:tc>
          <w:tcPr>
            <w:tcW w:w="1412" w:type="dxa"/>
            <w:vAlign w:val="center"/>
          </w:tcPr>
          <w:p w14:paraId="1E726B12" w14:textId="77777777" w:rsidR="00462716" w:rsidRPr="00C24D81" w:rsidRDefault="00462716" w:rsidP="00462716">
            <w:pPr>
              <w:pStyle w:val="BodyText"/>
              <w:rPr>
                <w:color w:val="auto"/>
                <w:sz w:val="14"/>
                <w:szCs w:val="14"/>
              </w:rPr>
            </w:pPr>
            <w:r w:rsidRPr="00C24D81">
              <w:rPr>
                <w:color w:val="auto"/>
                <w:sz w:val="14"/>
                <w:szCs w:val="14"/>
              </w:rPr>
              <w:t>Emma A. Sinnock</w:t>
            </w:r>
          </w:p>
        </w:tc>
        <w:tc>
          <w:tcPr>
            <w:tcW w:w="990" w:type="dxa"/>
            <w:vAlign w:val="center"/>
          </w:tcPr>
          <w:p w14:paraId="26824A69" w14:textId="77777777" w:rsidR="00462716" w:rsidRPr="00C24D81" w:rsidRDefault="00462716" w:rsidP="00462716">
            <w:pPr>
              <w:pStyle w:val="BodyText"/>
              <w:jc w:val="center"/>
              <w:rPr>
                <w:color w:val="auto"/>
                <w:sz w:val="14"/>
                <w:szCs w:val="14"/>
              </w:rPr>
            </w:pPr>
            <w:r w:rsidRPr="00C24D81">
              <w:rPr>
                <w:color w:val="auto"/>
                <w:sz w:val="14"/>
                <w:szCs w:val="14"/>
              </w:rPr>
              <w:t>1920</w:t>
            </w:r>
          </w:p>
        </w:tc>
        <w:tc>
          <w:tcPr>
            <w:tcW w:w="1530" w:type="dxa"/>
            <w:vAlign w:val="center"/>
          </w:tcPr>
          <w:p w14:paraId="6F6D72D0" w14:textId="77777777" w:rsidR="00462716" w:rsidRPr="00C24D81" w:rsidRDefault="00462716" w:rsidP="00462716">
            <w:pPr>
              <w:pStyle w:val="BodyText"/>
              <w:rPr>
                <w:color w:val="auto"/>
                <w:sz w:val="14"/>
                <w:szCs w:val="14"/>
              </w:rPr>
            </w:pPr>
            <w:r w:rsidRPr="00C24D81">
              <w:rPr>
                <w:color w:val="auto"/>
                <w:sz w:val="14"/>
                <w:szCs w:val="14"/>
              </w:rPr>
              <w:t>1600 Arch Street</w:t>
            </w:r>
          </w:p>
        </w:tc>
        <w:tc>
          <w:tcPr>
            <w:tcW w:w="1620" w:type="dxa"/>
            <w:vAlign w:val="center"/>
          </w:tcPr>
          <w:p w14:paraId="54DA7924" w14:textId="77777777" w:rsidR="00462716" w:rsidRPr="00C24D81" w:rsidRDefault="00462716" w:rsidP="00462716">
            <w:pPr>
              <w:pStyle w:val="BodyText"/>
              <w:rPr>
                <w:color w:val="auto"/>
                <w:sz w:val="14"/>
                <w:szCs w:val="14"/>
              </w:rPr>
            </w:pPr>
            <w:r w:rsidRPr="00C24D81">
              <w:rPr>
                <w:color w:val="auto"/>
                <w:sz w:val="14"/>
                <w:szCs w:val="14"/>
              </w:rPr>
              <w:t xml:space="preserve">Berkeley, Alameda </w:t>
            </w:r>
          </w:p>
        </w:tc>
        <w:tc>
          <w:tcPr>
            <w:tcW w:w="900" w:type="dxa"/>
            <w:vAlign w:val="center"/>
          </w:tcPr>
          <w:p w14:paraId="5C66435A" w14:textId="77777777" w:rsidR="00462716" w:rsidRPr="00C24D81" w:rsidRDefault="00462716" w:rsidP="00462716">
            <w:pPr>
              <w:pStyle w:val="BodyText"/>
              <w:rPr>
                <w:color w:val="auto"/>
                <w:sz w:val="14"/>
                <w:szCs w:val="14"/>
              </w:rPr>
            </w:pPr>
            <w:r w:rsidRPr="00C24D81">
              <w:rPr>
                <w:color w:val="auto"/>
                <w:sz w:val="14"/>
                <w:szCs w:val="14"/>
              </w:rPr>
              <w:t>63</w:t>
            </w:r>
            <w:r w:rsidRPr="00C24D81">
              <w:rPr>
                <w:color w:val="auto"/>
                <w:sz w:val="14"/>
                <w:szCs w:val="14"/>
                <w:vertAlign w:val="superscript"/>
              </w:rPr>
              <w:t>rd</w:t>
            </w:r>
            <w:r w:rsidRPr="00C24D81">
              <w:rPr>
                <w:color w:val="auto"/>
                <w:sz w:val="14"/>
                <w:szCs w:val="14"/>
              </w:rPr>
              <w:t xml:space="preserve"> </w:t>
            </w:r>
          </w:p>
        </w:tc>
        <w:tc>
          <w:tcPr>
            <w:tcW w:w="990" w:type="dxa"/>
            <w:vAlign w:val="center"/>
          </w:tcPr>
          <w:p w14:paraId="5A32B567" w14:textId="77777777" w:rsidR="00462716" w:rsidRPr="00C24D81" w:rsidRDefault="00462716" w:rsidP="00462716">
            <w:pPr>
              <w:pStyle w:val="BodyText"/>
              <w:rPr>
                <w:color w:val="auto"/>
                <w:sz w:val="14"/>
                <w:szCs w:val="14"/>
              </w:rPr>
            </w:pPr>
            <w:r w:rsidRPr="00C24D81">
              <w:rPr>
                <w:color w:val="auto"/>
                <w:sz w:val="14"/>
                <w:szCs w:val="14"/>
              </w:rPr>
              <w:t>Housewife</w:t>
            </w:r>
          </w:p>
        </w:tc>
        <w:tc>
          <w:tcPr>
            <w:tcW w:w="540" w:type="dxa"/>
            <w:vAlign w:val="center"/>
          </w:tcPr>
          <w:p w14:paraId="666604DC"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3D1D8A8B" w14:textId="77777777" w:rsidTr="00C24D81">
        <w:trPr>
          <w:jc w:val="center"/>
        </w:trPr>
        <w:tc>
          <w:tcPr>
            <w:tcW w:w="383" w:type="dxa"/>
            <w:vAlign w:val="center"/>
          </w:tcPr>
          <w:p w14:paraId="7EF58C90" w14:textId="77777777" w:rsidR="00462716" w:rsidRPr="00C24D81" w:rsidRDefault="00462716" w:rsidP="00462716">
            <w:pPr>
              <w:pStyle w:val="BodyText"/>
              <w:jc w:val="center"/>
              <w:rPr>
                <w:color w:val="auto"/>
                <w:sz w:val="14"/>
                <w:szCs w:val="14"/>
              </w:rPr>
            </w:pPr>
            <w:r w:rsidRPr="00C24D81">
              <w:rPr>
                <w:color w:val="auto"/>
                <w:sz w:val="14"/>
                <w:szCs w:val="14"/>
              </w:rPr>
              <w:t>4</w:t>
            </w:r>
          </w:p>
        </w:tc>
        <w:tc>
          <w:tcPr>
            <w:tcW w:w="1412" w:type="dxa"/>
            <w:vAlign w:val="center"/>
          </w:tcPr>
          <w:p w14:paraId="2D1E705E" w14:textId="77777777" w:rsidR="00462716" w:rsidRPr="00C24D81" w:rsidRDefault="00462716" w:rsidP="00462716">
            <w:pPr>
              <w:pStyle w:val="BodyText"/>
              <w:rPr>
                <w:color w:val="auto"/>
                <w:sz w:val="14"/>
                <w:szCs w:val="14"/>
              </w:rPr>
            </w:pPr>
            <w:r w:rsidRPr="00C24D81">
              <w:rPr>
                <w:color w:val="auto"/>
                <w:sz w:val="14"/>
                <w:szCs w:val="14"/>
              </w:rPr>
              <w:t>Emma A. Sinnock</w:t>
            </w:r>
          </w:p>
        </w:tc>
        <w:tc>
          <w:tcPr>
            <w:tcW w:w="990" w:type="dxa"/>
            <w:vAlign w:val="center"/>
          </w:tcPr>
          <w:p w14:paraId="03C989F6" w14:textId="77777777" w:rsidR="00462716" w:rsidRPr="00C24D81" w:rsidRDefault="00462716" w:rsidP="00462716">
            <w:pPr>
              <w:pStyle w:val="BodyText"/>
              <w:jc w:val="center"/>
              <w:rPr>
                <w:color w:val="auto"/>
                <w:sz w:val="14"/>
                <w:szCs w:val="14"/>
              </w:rPr>
            </w:pPr>
            <w:r w:rsidRPr="00C24D81">
              <w:rPr>
                <w:color w:val="auto"/>
                <w:sz w:val="14"/>
                <w:szCs w:val="14"/>
              </w:rPr>
              <w:t>1913</w:t>
            </w:r>
          </w:p>
        </w:tc>
        <w:tc>
          <w:tcPr>
            <w:tcW w:w="1530" w:type="dxa"/>
            <w:vAlign w:val="center"/>
          </w:tcPr>
          <w:p w14:paraId="65BE649A" w14:textId="77777777" w:rsidR="00462716" w:rsidRPr="00C24D81" w:rsidRDefault="00462716" w:rsidP="00462716">
            <w:pPr>
              <w:pStyle w:val="BodyText"/>
              <w:rPr>
                <w:color w:val="auto"/>
                <w:sz w:val="14"/>
                <w:szCs w:val="14"/>
              </w:rPr>
            </w:pPr>
            <w:r w:rsidRPr="00C24D81">
              <w:rPr>
                <w:color w:val="auto"/>
                <w:sz w:val="14"/>
                <w:szCs w:val="14"/>
              </w:rPr>
              <w:t>1600 Arch Street</w:t>
            </w:r>
          </w:p>
        </w:tc>
        <w:tc>
          <w:tcPr>
            <w:tcW w:w="1620" w:type="dxa"/>
            <w:vAlign w:val="center"/>
          </w:tcPr>
          <w:p w14:paraId="542657AA" w14:textId="77777777" w:rsidR="00462716" w:rsidRPr="00C24D81" w:rsidRDefault="00462716" w:rsidP="00462716">
            <w:pPr>
              <w:pStyle w:val="BodyText"/>
              <w:rPr>
                <w:color w:val="auto"/>
                <w:sz w:val="14"/>
                <w:szCs w:val="14"/>
              </w:rPr>
            </w:pPr>
            <w:r w:rsidRPr="00C24D81">
              <w:rPr>
                <w:color w:val="auto"/>
                <w:sz w:val="14"/>
                <w:szCs w:val="14"/>
              </w:rPr>
              <w:t xml:space="preserve">Berkeley, Alameda </w:t>
            </w:r>
          </w:p>
        </w:tc>
        <w:tc>
          <w:tcPr>
            <w:tcW w:w="900" w:type="dxa"/>
            <w:vAlign w:val="center"/>
          </w:tcPr>
          <w:p w14:paraId="5DFDE7ED" w14:textId="77777777" w:rsidR="00462716" w:rsidRPr="00C24D81" w:rsidRDefault="00462716" w:rsidP="00462716">
            <w:pPr>
              <w:pStyle w:val="BodyText"/>
              <w:rPr>
                <w:color w:val="auto"/>
                <w:sz w:val="14"/>
                <w:szCs w:val="14"/>
              </w:rPr>
            </w:pPr>
            <w:r w:rsidRPr="00C24D81">
              <w:rPr>
                <w:color w:val="auto"/>
                <w:sz w:val="14"/>
                <w:szCs w:val="14"/>
              </w:rPr>
              <w:t>36</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70B760C3" w14:textId="77777777" w:rsidR="00462716" w:rsidRPr="00C24D81" w:rsidRDefault="00462716" w:rsidP="00462716">
            <w:pPr>
              <w:pStyle w:val="BodyText"/>
              <w:rPr>
                <w:color w:val="auto"/>
                <w:sz w:val="14"/>
                <w:szCs w:val="14"/>
              </w:rPr>
            </w:pPr>
            <w:r w:rsidRPr="00C24D81">
              <w:rPr>
                <w:color w:val="auto"/>
                <w:sz w:val="14"/>
                <w:szCs w:val="14"/>
              </w:rPr>
              <w:t>Housewife</w:t>
            </w:r>
          </w:p>
        </w:tc>
        <w:tc>
          <w:tcPr>
            <w:tcW w:w="540" w:type="dxa"/>
            <w:vAlign w:val="center"/>
          </w:tcPr>
          <w:p w14:paraId="460807BC"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21EDB0EF" w14:textId="77777777" w:rsidTr="00C24D81">
        <w:trPr>
          <w:jc w:val="center"/>
        </w:trPr>
        <w:tc>
          <w:tcPr>
            <w:tcW w:w="383" w:type="dxa"/>
            <w:vAlign w:val="center"/>
          </w:tcPr>
          <w:p w14:paraId="3158C8C5" w14:textId="77777777" w:rsidR="00462716" w:rsidRPr="00C24D81" w:rsidRDefault="00462716" w:rsidP="00462716">
            <w:pPr>
              <w:pStyle w:val="BodyText"/>
              <w:jc w:val="center"/>
              <w:rPr>
                <w:color w:val="auto"/>
                <w:sz w:val="14"/>
                <w:szCs w:val="14"/>
              </w:rPr>
            </w:pPr>
            <w:r w:rsidRPr="00C24D81">
              <w:rPr>
                <w:color w:val="auto"/>
                <w:sz w:val="14"/>
                <w:szCs w:val="14"/>
              </w:rPr>
              <w:t>4</w:t>
            </w:r>
          </w:p>
        </w:tc>
        <w:tc>
          <w:tcPr>
            <w:tcW w:w="1412" w:type="dxa"/>
            <w:vAlign w:val="center"/>
          </w:tcPr>
          <w:p w14:paraId="361AF1FA" w14:textId="77777777" w:rsidR="00462716" w:rsidRPr="00C24D81" w:rsidRDefault="00462716" w:rsidP="00462716">
            <w:pPr>
              <w:pStyle w:val="BodyText"/>
              <w:rPr>
                <w:color w:val="auto"/>
                <w:sz w:val="14"/>
                <w:szCs w:val="14"/>
              </w:rPr>
            </w:pPr>
            <w:r w:rsidRPr="00C24D81">
              <w:rPr>
                <w:color w:val="auto"/>
                <w:sz w:val="14"/>
                <w:szCs w:val="14"/>
              </w:rPr>
              <w:t>Emma A. Sinnock</w:t>
            </w:r>
          </w:p>
        </w:tc>
        <w:tc>
          <w:tcPr>
            <w:tcW w:w="990" w:type="dxa"/>
            <w:vAlign w:val="center"/>
          </w:tcPr>
          <w:p w14:paraId="42C1D771" w14:textId="77777777" w:rsidR="00462716" w:rsidRPr="00C24D81" w:rsidRDefault="00462716" w:rsidP="00462716">
            <w:pPr>
              <w:pStyle w:val="BodyText"/>
              <w:jc w:val="center"/>
              <w:rPr>
                <w:color w:val="auto"/>
                <w:sz w:val="14"/>
                <w:szCs w:val="14"/>
              </w:rPr>
            </w:pPr>
            <w:r w:rsidRPr="00C24D81">
              <w:rPr>
                <w:color w:val="auto"/>
                <w:sz w:val="14"/>
                <w:szCs w:val="14"/>
              </w:rPr>
              <w:t>1926</w:t>
            </w:r>
          </w:p>
        </w:tc>
        <w:tc>
          <w:tcPr>
            <w:tcW w:w="1530" w:type="dxa"/>
            <w:vAlign w:val="center"/>
          </w:tcPr>
          <w:p w14:paraId="2172D8CD" w14:textId="77777777" w:rsidR="00462716" w:rsidRPr="00C24D81" w:rsidRDefault="00462716" w:rsidP="00462716">
            <w:pPr>
              <w:pStyle w:val="BodyText"/>
              <w:rPr>
                <w:color w:val="auto"/>
                <w:sz w:val="14"/>
                <w:szCs w:val="14"/>
              </w:rPr>
            </w:pPr>
            <w:r w:rsidRPr="00C24D81">
              <w:rPr>
                <w:color w:val="auto"/>
                <w:sz w:val="14"/>
                <w:szCs w:val="14"/>
              </w:rPr>
              <w:t>1600 Arch Street</w:t>
            </w:r>
          </w:p>
        </w:tc>
        <w:tc>
          <w:tcPr>
            <w:tcW w:w="1620" w:type="dxa"/>
            <w:vAlign w:val="center"/>
          </w:tcPr>
          <w:p w14:paraId="4DF406A4" w14:textId="77777777" w:rsidR="00462716" w:rsidRPr="00C24D81" w:rsidRDefault="00462716" w:rsidP="00462716">
            <w:pPr>
              <w:pStyle w:val="BodyText"/>
              <w:rPr>
                <w:color w:val="auto"/>
                <w:sz w:val="14"/>
                <w:szCs w:val="14"/>
              </w:rPr>
            </w:pPr>
            <w:r w:rsidRPr="00C24D81">
              <w:rPr>
                <w:color w:val="auto"/>
                <w:sz w:val="14"/>
                <w:szCs w:val="14"/>
              </w:rPr>
              <w:t xml:space="preserve">Berkeley, Alameda </w:t>
            </w:r>
          </w:p>
        </w:tc>
        <w:tc>
          <w:tcPr>
            <w:tcW w:w="900" w:type="dxa"/>
            <w:vAlign w:val="center"/>
          </w:tcPr>
          <w:p w14:paraId="25AF9713" w14:textId="77777777" w:rsidR="00462716" w:rsidRPr="00C24D81" w:rsidRDefault="00462716" w:rsidP="00462716">
            <w:pPr>
              <w:pStyle w:val="BodyText"/>
              <w:rPr>
                <w:color w:val="auto"/>
                <w:sz w:val="14"/>
                <w:szCs w:val="14"/>
              </w:rPr>
            </w:pPr>
            <w:r w:rsidRPr="00C24D81">
              <w:rPr>
                <w:color w:val="auto"/>
                <w:sz w:val="14"/>
                <w:szCs w:val="14"/>
              </w:rPr>
              <w:t>57</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5C43710B" w14:textId="77777777" w:rsidR="00462716" w:rsidRPr="00C24D81" w:rsidRDefault="00462716" w:rsidP="00462716">
            <w:pPr>
              <w:pStyle w:val="BodyText"/>
              <w:rPr>
                <w:color w:val="auto"/>
                <w:sz w:val="14"/>
                <w:szCs w:val="14"/>
              </w:rPr>
            </w:pPr>
            <w:r w:rsidRPr="00C24D81">
              <w:rPr>
                <w:color w:val="auto"/>
                <w:sz w:val="14"/>
                <w:szCs w:val="14"/>
              </w:rPr>
              <w:t>Housewife</w:t>
            </w:r>
          </w:p>
        </w:tc>
        <w:tc>
          <w:tcPr>
            <w:tcW w:w="540" w:type="dxa"/>
            <w:vAlign w:val="center"/>
          </w:tcPr>
          <w:p w14:paraId="2254953B"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75D3717F" w14:textId="77777777" w:rsidTr="00C24D81">
        <w:trPr>
          <w:jc w:val="center"/>
        </w:trPr>
        <w:tc>
          <w:tcPr>
            <w:tcW w:w="383" w:type="dxa"/>
            <w:vAlign w:val="center"/>
          </w:tcPr>
          <w:p w14:paraId="36A972A7" w14:textId="77777777" w:rsidR="00462716" w:rsidRPr="00C24D81" w:rsidRDefault="00462716" w:rsidP="00462716">
            <w:pPr>
              <w:pStyle w:val="BodyText"/>
              <w:jc w:val="center"/>
              <w:rPr>
                <w:color w:val="auto"/>
                <w:sz w:val="14"/>
                <w:szCs w:val="14"/>
              </w:rPr>
            </w:pPr>
            <w:r w:rsidRPr="00C24D81">
              <w:rPr>
                <w:color w:val="auto"/>
                <w:sz w:val="14"/>
                <w:szCs w:val="14"/>
              </w:rPr>
              <w:t>4</w:t>
            </w:r>
          </w:p>
        </w:tc>
        <w:tc>
          <w:tcPr>
            <w:tcW w:w="1412" w:type="dxa"/>
            <w:vAlign w:val="center"/>
          </w:tcPr>
          <w:p w14:paraId="1DA0427E" w14:textId="77777777" w:rsidR="00462716" w:rsidRPr="00C24D81" w:rsidRDefault="00462716" w:rsidP="00462716">
            <w:pPr>
              <w:pStyle w:val="BodyText"/>
              <w:rPr>
                <w:color w:val="auto"/>
                <w:sz w:val="14"/>
                <w:szCs w:val="14"/>
              </w:rPr>
            </w:pPr>
            <w:r w:rsidRPr="00C24D81">
              <w:rPr>
                <w:color w:val="auto"/>
                <w:sz w:val="14"/>
                <w:szCs w:val="14"/>
              </w:rPr>
              <w:t>Emma A. Sinnock</w:t>
            </w:r>
          </w:p>
        </w:tc>
        <w:tc>
          <w:tcPr>
            <w:tcW w:w="990" w:type="dxa"/>
            <w:vAlign w:val="center"/>
          </w:tcPr>
          <w:p w14:paraId="28239CBD" w14:textId="77777777" w:rsidR="00462716" w:rsidRPr="00C24D81" w:rsidRDefault="00462716" w:rsidP="00462716">
            <w:pPr>
              <w:pStyle w:val="BodyText"/>
              <w:jc w:val="center"/>
              <w:rPr>
                <w:color w:val="auto"/>
                <w:sz w:val="14"/>
                <w:szCs w:val="14"/>
              </w:rPr>
            </w:pPr>
            <w:r w:rsidRPr="00C24D81">
              <w:rPr>
                <w:color w:val="auto"/>
                <w:sz w:val="14"/>
                <w:szCs w:val="14"/>
              </w:rPr>
              <w:t>1928</w:t>
            </w:r>
          </w:p>
        </w:tc>
        <w:tc>
          <w:tcPr>
            <w:tcW w:w="1530" w:type="dxa"/>
            <w:vAlign w:val="center"/>
          </w:tcPr>
          <w:p w14:paraId="7940C4A4" w14:textId="77777777" w:rsidR="00462716" w:rsidRPr="00C24D81" w:rsidRDefault="00462716" w:rsidP="00462716">
            <w:pPr>
              <w:pStyle w:val="BodyText"/>
              <w:rPr>
                <w:color w:val="auto"/>
                <w:sz w:val="14"/>
                <w:szCs w:val="14"/>
              </w:rPr>
            </w:pPr>
            <w:r w:rsidRPr="00C24D81">
              <w:rPr>
                <w:color w:val="auto"/>
                <w:sz w:val="14"/>
                <w:szCs w:val="14"/>
              </w:rPr>
              <w:t>1600 Arch Street</w:t>
            </w:r>
          </w:p>
        </w:tc>
        <w:tc>
          <w:tcPr>
            <w:tcW w:w="1620" w:type="dxa"/>
            <w:vAlign w:val="center"/>
          </w:tcPr>
          <w:p w14:paraId="44C4BA71" w14:textId="77777777" w:rsidR="00462716" w:rsidRPr="00C24D81" w:rsidRDefault="00462716" w:rsidP="00462716">
            <w:pPr>
              <w:pStyle w:val="BodyText"/>
              <w:rPr>
                <w:color w:val="auto"/>
                <w:sz w:val="14"/>
                <w:szCs w:val="14"/>
              </w:rPr>
            </w:pPr>
            <w:r w:rsidRPr="00C24D81">
              <w:rPr>
                <w:color w:val="auto"/>
                <w:sz w:val="14"/>
                <w:szCs w:val="14"/>
              </w:rPr>
              <w:t xml:space="preserve">Berkeley, Alameda </w:t>
            </w:r>
          </w:p>
        </w:tc>
        <w:tc>
          <w:tcPr>
            <w:tcW w:w="900" w:type="dxa"/>
            <w:vAlign w:val="center"/>
          </w:tcPr>
          <w:p w14:paraId="4A316C6C" w14:textId="77777777" w:rsidR="00462716" w:rsidRPr="00C24D81" w:rsidRDefault="00462716" w:rsidP="00462716">
            <w:pPr>
              <w:pStyle w:val="BodyText"/>
              <w:rPr>
                <w:color w:val="auto"/>
                <w:sz w:val="14"/>
                <w:szCs w:val="14"/>
              </w:rPr>
            </w:pPr>
            <w:r w:rsidRPr="00C24D81">
              <w:rPr>
                <w:color w:val="auto"/>
                <w:sz w:val="14"/>
                <w:szCs w:val="14"/>
              </w:rPr>
              <w:t>60</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6519503C" w14:textId="77777777" w:rsidR="00462716" w:rsidRPr="00C24D81" w:rsidRDefault="00462716" w:rsidP="00462716">
            <w:pPr>
              <w:pStyle w:val="BodyText"/>
              <w:rPr>
                <w:color w:val="auto"/>
                <w:sz w:val="14"/>
                <w:szCs w:val="14"/>
              </w:rPr>
            </w:pPr>
            <w:r w:rsidRPr="00C24D81">
              <w:rPr>
                <w:color w:val="auto"/>
                <w:sz w:val="14"/>
                <w:szCs w:val="14"/>
              </w:rPr>
              <w:t>Housewife</w:t>
            </w:r>
          </w:p>
        </w:tc>
        <w:tc>
          <w:tcPr>
            <w:tcW w:w="540" w:type="dxa"/>
            <w:vAlign w:val="center"/>
          </w:tcPr>
          <w:p w14:paraId="1728084F"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5FCD20A9" w14:textId="77777777" w:rsidTr="00C24D81">
        <w:trPr>
          <w:jc w:val="center"/>
        </w:trPr>
        <w:tc>
          <w:tcPr>
            <w:tcW w:w="383" w:type="dxa"/>
            <w:vAlign w:val="center"/>
          </w:tcPr>
          <w:p w14:paraId="4BB61B2F" w14:textId="77777777" w:rsidR="00462716" w:rsidRPr="00C24D81" w:rsidRDefault="00462716" w:rsidP="00462716">
            <w:pPr>
              <w:pStyle w:val="BodyText"/>
              <w:jc w:val="center"/>
              <w:rPr>
                <w:color w:val="auto"/>
                <w:sz w:val="14"/>
                <w:szCs w:val="14"/>
              </w:rPr>
            </w:pPr>
            <w:r w:rsidRPr="00C24D81">
              <w:rPr>
                <w:color w:val="auto"/>
                <w:sz w:val="14"/>
                <w:szCs w:val="14"/>
              </w:rPr>
              <w:t>4</w:t>
            </w:r>
          </w:p>
        </w:tc>
        <w:tc>
          <w:tcPr>
            <w:tcW w:w="1412" w:type="dxa"/>
            <w:vAlign w:val="center"/>
          </w:tcPr>
          <w:p w14:paraId="243DB244" w14:textId="77777777" w:rsidR="00462716" w:rsidRPr="00C24D81" w:rsidRDefault="00462716" w:rsidP="00462716">
            <w:pPr>
              <w:pStyle w:val="BodyText"/>
              <w:rPr>
                <w:color w:val="auto"/>
                <w:sz w:val="14"/>
                <w:szCs w:val="14"/>
              </w:rPr>
            </w:pPr>
            <w:r w:rsidRPr="00C24D81">
              <w:rPr>
                <w:color w:val="auto"/>
                <w:sz w:val="14"/>
                <w:szCs w:val="14"/>
              </w:rPr>
              <w:t>Emma A. Sinnock</w:t>
            </w:r>
          </w:p>
        </w:tc>
        <w:tc>
          <w:tcPr>
            <w:tcW w:w="990" w:type="dxa"/>
            <w:vAlign w:val="center"/>
          </w:tcPr>
          <w:p w14:paraId="6DECAC86" w14:textId="77777777" w:rsidR="00462716" w:rsidRPr="00C24D81" w:rsidRDefault="00462716" w:rsidP="00462716">
            <w:pPr>
              <w:pStyle w:val="BodyText"/>
              <w:jc w:val="center"/>
              <w:rPr>
                <w:color w:val="auto"/>
                <w:sz w:val="14"/>
                <w:szCs w:val="14"/>
              </w:rPr>
            </w:pPr>
            <w:r w:rsidRPr="00C24D81">
              <w:rPr>
                <w:color w:val="auto"/>
                <w:sz w:val="14"/>
                <w:szCs w:val="14"/>
              </w:rPr>
              <w:t>1942</w:t>
            </w:r>
          </w:p>
        </w:tc>
        <w:tc>
          <w:tcPr>
            <w:tcW w:w="1530" w:type="dxa"/>
            <w:vAlign w:val="center"/>
          </w:tcPr>
          <w:p w14:paraId="2BA37802" w14:textId="77777777" w:rsidR="00462716" w:rsidRPr="00C24D81" w:rsidRDefault="00462716" w:rsidP="00462716">
            <w:pPr>
              <w:pStyle w:val="BodyText"/>
              <w:rPr>
                <w:color w:val="auto"/>
                <w:sz w:val="14"/>
                <w:szCs w:val="14"/>
              </w:rPr>
            </w:pPr>
            <w:r w:rsidRPr="00C24D81">
              <w:rPr>
                <w:color w:val="auto"/>
                <w:sz w:val="14"/>
                <w:szCs w:val="14"/>
              </w:rPr>
              <w:t>Camille Avenue</w:t>
            </w:r>
          </w:p>
        </w:tc>
        <w:tc>
          <w:tcPr>
            <w:tcW w:w="1620" w:type="dxa"/>
            <w:vAlign w:val="center"/>
          </w:tcPr>
          <w:p w14:paraId="393FAAC9" w14:textId="77777777" w:rsidR="00462716" w:rsidRPr="00C24D81" w:rsidRDefault="00462716" w:rsidP="00462716">
            <w:pPr>
              <w:pStyle w:val="BodyText"/>
              <w:rPr>
                <w:color w:val="auto"/>
                <w:sz w:val="14"/>
                <w:szCs w:val="14"/>
              </w:rPr>
            </w:pPr>
            <w:r w:rsidRPr="00C24D81">
              <w:rPr>
                <w:color w:val="auto"/>
                <w:sz w:val="14"/>
                <w:szCs w:val="14"/>
              </w:rPr>
              <w:t xml:space="preserve">Alamo, Contra Costa </w:t>
            </w:r>
          </w:p>
        </w:tc>
        <w:tc>
          <w:tcPr>
            <w:tcW w:w="900" w:type="dxa"/>
            <w:vAlign w:val="center"/>
          </w:tcPr>
          <w:p w14:paraId="5A87B47D" w14:textId="77777777" w:rsidR="00462716" w:rsidRPr="00C24D81" w:rsidRDefault="00462716" w:rsidP="00462716">
            <w:pPr>
              <w:pStyle w:val="BodyText"/>
              <w:rPr>
                <w:color w:val="auto"/>
                <w:sz w:val="14"/>
                <w:szCs w:val="14"/>
              </w:rPr>
            </w:pPr>
            <w:r w:rsidRPr="00C24D81">
              <w:rPr>
                <w:color w:val="auto"/>
                <w:sz w:val="14"/>
                <w:szCs w:val="14"/>
              </w:rPr>
              <w:t xml:space="preserve">Alamo </w:t>
            </w:r>
          </w:p>
        </w:tc>
        <w:tc>
          <w:tcPr>
            <w:tcW w:w="990" w:type="dxa"/>
            <w:vAlign w:val="center"/>
          </w:tcPr>
          <w:p w14:paraId="23240697" w14:textId="77777777" w:rsidR="00462716" w:rsidRPr="00C24D81" w:rsidRDefault="00462716" w:rsidP="00462716">
            <w:pPr>
              <w:pStyle w:val="BodyText"/>
              <w:rPr>
                <w:color w:val="auto"/>
                <w:sz w:val="14"/>
                <w:szCs w:val="14"/>
              </w:rPr>
            </w:pPr>
            <w:r w:rsidRPr="00C24D81">
              <w:rPr>
                <w:color w:val="auto"/>
                <w:sz w:val="14"/>
                <w:szCs w:val="14"/>
              </w:rPr>
              <w:t>Housewife</w:t>
            </w:r>
          </w:p>
        </w:tc>
        <w:tc>
          <w:tcPr>
            <w:tcW w:w="540" w:type="dxa"/>
            <w:vAlign w:val="center"/>
          </w:tcPr>
          <w:p w14:paraId="381D86E7"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6028A413" w14:textId="77777777" w:rsidTr="00C24D81">
        <w:trPr>
          <w:jc w:val="center"/>
        </w:trPr>
        <w:tc>
          <w:tcPr>
            <w:tcW w:w="383" w:type="dxa"/>
            <w:vAlign w:val="center"/>
          </w:tcPr>
          <w:p w14:paraId="5B6ADDF1" w14:textId="77777777" w:rsidR="00462716" w:rsidRPr="00C24D81" w:rsidRDefault="00462716" w:rsidP="00462716">
            <w:pPr>
              <w:pStyle w:val="BodyText"/>
              <w:jc w:val="center"/>
              <w:rPr>
                <w:color w:val="auto"/>
                <w:sz w:val="14"/>
                <w:szCs w:val="14"/>
              </w:rPr>
            </w:pPr>
            <w:r w:rsidRPr="00C24D81">
              <w:rPr>
                <w:color w:val="auto"/>
                <w:sz w:val="14"/>
                <w:szCs w:val="14"/>
              </w:rPr>
              <w:t>4</w:t>
            </w:r>
          </w:p>
        </w:tc>
        <w:tc>
          <w:tcPr>
            <w:tcW w:w="1412" w:type="dxa"/>
            <w:vAlign w:val="center"/>
          </w:tcPr>
          <w:p w14:paraId="2DD14BA1" w14:textId="77777777" w:rsidR="00462716" w:rsidRPr="00C24D81" w:rsidRDefault="00462716" w:rsidP="00462716">
            <w:pPr>
              <w:pStyle w:val="BodyText"/>
              <w:rPr>
                <w:color w:val="auto"/>
                <w:sz w:val="14"/>
                <w:szCs w:val="14"/>
              </w:rPr>
            </w:pPr>
            <w:r w:rsidRPr="00C24D81">
              <w:rPr>
                <w:color w:val="auto"/>
                <w:sz w:val="14"/>
                <w:szCs w:val="14"/>
              </w:rPr>
              <w:t>Emma A. Sinnock</w:t>
            </w:r>
          </w:p>
        </w:tc>
        <w:tc>
          <w:tcPr>
            <w:tcW w:w="990" w:type="dxa"/>
            <w:vAlign w:val="center"/>
          </w:tcPr>
          <w:p w14:paraId="514F3A9A" w14:textId="77777777" w:rsidR="00462716" w:rsidRPr="00C24D81" w:rsidRDefault="00462716" w:rsidP="00462716">
            <w:pPr>
              <w:pStyle w:val="BodyText"/>
              <w:jc w:val="center"/>
              <w:rPr>
                <w:color w:val="auto"/>
                <w:sz w:val="14"/>
                <w:szCs w:val="14"/>
              </w:rPr>
            </w:pPr>
            <w:r w:rsidRPr="00C24D81">
              <w:rPr>
                <w:color w:val="auto"/>
                <w:sz w:val="14"/>
                <w:szCs w:val="14"/>
              </w:rPr>
              <w:t>1944</w:t>
            </w:r>
          </w:p>
        </w:tc>
        <w:tc>
          <w:tcPr>
            <w:tcW w:w="1530" w:type="dxa"/>
            <w:vAlign w:val="center"/>
          </w:tcPr>
          <w:p w14:paraId="6787FAFD" w14:textId="77777777" w:rsidR="00462716" w:rsidRPr="00C24D81" w:rsidRDefault="00462716" w:rsidP="00462716">
            <w:pPr>
              <w:pStyle w:val="BodyText"/>
              <w:rPr>
                <w:color w:val="auto"/>
                <w:sz w:val="14"/>
                <w:szCs w:val="14"/>
              </w:rPr>
            </w:pPr>
            <w:r w:rsidRPr="00C24D81">
              <w:rPr>
                <w:color w:val="auto"/>
                <w:sz w:val="14"/>
                <w:szCs w:val="14"/>
              </w:rPr>
              <w:t>Camille Avenue</w:t>
            </w:r>
          </w:p>
        </w:tc>
        <w:tc>
          <w:tcPr>
            <w:tcW w:w="1620" w:type="dxa"/>
            <w:vAlign w:val="center"/>
          </w:tcPr>
          <w:p w14:paraId="66B49BF7" w14:textId="77777777" w:rsidR="00462716" w:rsidRPr="00C24D81" w:rsidRDefault="00462716" w:rsidP="00462716">
            <w:pPr>
              <w:pStyle w:val="BodyText"/>
              <w:rPr>
                <w:color w:val="auto"/>
                <w:sz w:val="14"/>
                <w:szCs w:val="14"/>
              </w:rPr>
            </w:pPr>
            <w:r w:rsidRPr="00C24D81">
              <w:rPr>
                <w:color w:val="auto"/>
                <w:sz w:val="14"/>
                <w:szCs w:val="14"/>
              </w:rPr>
              <w:t xml:space="preserve">Alamo, Contra Costa </w:t>
            </w:r>
          </w:p>
        </w:tc>
        <w:tc>
          <w:tcPr>
            <w:tcW w:w="900" w:type="dxa"/>
            <w:vAlign w:val="center"/>
          </w:tcPr>
          <w:p w14:paraId="39D04DB0" w14:textId="77777777" w:rsidR="00462716" w:rsidRPr="00C24D81" w:rsidRDefault="00462716" w:rsidP="00462716">
            <w:pPr>
              <w:pStyle w:val="BodyText"/>
              <w:rPr>
                <w:color w:val="auto"/>
                <w:sz w:val="14"/>
                <w:szCs w:val="14"/>
              </w:rPr>
            </w:pPr>
            <w:r w:rsidRPr="00C24D81">
              <w:rPr>
                <w:color w:val="auto"/>
                <w:sz w:val="14"/>
                <w:szCs w:val="14"/>
              </w:rPr>
              <w:t xml:space="preserve">Alamo </w:t>
            </w:r>
          </w:p>
        </w:tc>
        <w:tc>
          <w:tcPr>
            <w:tcW w:w="990" w:type="dxa"/>
            <w:vAlign w:val="center"/>
          </w:tcPr>
          <w:p w14:paraId="0741358D" w14:textId="77777777" w:rsidR="00462716" w:rsidRPr="00C24D81" w:rsidRDefault="00462716" w:rsidP="00462716">
            <w:pPr>
              <w:pStyle w:val="BodyText"/>
              <w:rPr>
                <w:color w:val="auto"/>
                <w:sz w:val="14"/>
                <w:szCs w:val="14"/>
              </w:rPr>
            </w:pPr>
            <w:r w:rsidRPr="00C24D81">
              <w:rPr>
                <w:color w:val="auto"/>
                <w:sz w:val="14"/>
                <w:szCs w:val="14"/>
              </w:rPr>
              <w:t>Housewife</w:t>
            </w:r>
          </w:p>
        </w:tc>
        <w:tc>
          <w:tcPr>
            <w:tcW w:w="540" w:type="dxa"/>
            <w:vAlign w:val="center"/>
          </w:tcPr>
          <w:p w14:paraId="6BB0292D"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049D4B73" w14:textId="77777777" w:rsidTr="00C24D81">
        <w:trPr>
          <w:jc w:val="center"/>
        </w:trPr>
        <w:tc>
          <w:tcPr>
            <w:tcW w:w="383" w:type="dxa"/>
            <w:vAlign w:val="center"/>
          </w:tcPr>
          <w:p w14:paraId="122B4924" w14:textId="77777777" w:rsidR="00462716" w:rsidRPr="00C24D81" w:rsidRDefault="00462716" w:rsidP="00462716">
            <w:pPr>
              <w:pStyle w:val="BodyText"/>
              <w:jc w:val="center"/>
              <w:rPr>
                <w:color w:val="auto"/>
                <w:sz w:val="14"/>
                <w:szCs w:val="14"/>
              </w:rPr>
            </w:pPr>
            <w:r w:rsidRPr="00C24D81">
              <w:rPr>
                <w:color w:val="auto"/>
                <w:sz w:val="14"/>
                <w:szCs w:val="14"/>
              </w:rPr>
              <w:t>4</w:t>
            </w:r>
          </w:p>
        </w:tc>
        <w:tc>
          <w:tcPr>
            <w:tcW w:w="1412" w:type="dxa"/>
            <w:vAlign w:val="center"/>
          </w:tcPr>
          <w:p w14:paraId="21A1B48F" w14:textId="77777777" w:rsidR="00462716" w:rsidRPr="00C24D81" w:rsidRDefault="00462716" w:rsidP="00462716">
            <w:pPr>
              <w:pStyle w:val="BodyText"/>
              <w:rPr>
                <w:color w:val="auto"/>
                <w:sz w:val="14"/>
                <w:szCs w:val="14"/>
              </w:rPr>
            </w:pPr>
            <w:r w:rsidRPr="00C24D81">
              <w:rPr>
                <w:color w:val="auto"/>
                <w:sz w:val="14"/>
                <w:szCs w:val="14"/>
              </w:rPr>
              <w:t>Emma Sinnock</w:t>
            </w:r>
          </w:p>
        </w:tc>
        <w:tc>
          <w:tcPr>
            <w:tcW w:w="990" w:type="dxa"/>
            <w:vAlign w:val="center"/>
          </w:tcPr>
          <w:p w14:paraId="53989A8E" w14:textId="77777777" w:rsidR="00462716" w:rsidRPr="00C24D81" w:rsidRDefault="00462716" w:rsidP="00462716">
            <w:pPr>
              <w:pStyle w:val="BodyText"/>
              <w:jc w:val="center"/>
              <w:rPr>
                <w:color w:val="auto"/>
                <w:sz w:val="14"/>
                <w:szCs w:val="14"/>
              </w:rPr>
            </w:pPr>
            <w:r w:rsidRPr="00C24D81">
              <w:rPr>
                <w:color w:val="auto"/>
                <w:sz w:val="14"/>
                <w:szCs w:val="14"/>
              </w:rPr>
              <w:t>1922</w:t>
            </w:r>
          </w:p>
        </w:tc>
        <w:tc>
          <w:tcPr>
            <w:tcW w:w="1530" w:type="dxa"/>
            <w:vAlign w:val="center"/>
          </w:tcPr>
          <w:p w14:paraId="206E13CD" w14:textId="77777777" w:rsidR="00462716" w:rsidRPr="00C24D81" w:rsidRDefault="00462716" w:rsidP="00462716">
            <w:pPr>
              <w:pStyle w:val="BodyText"/>
              <w:rPr>
                <w:color w:val="auto"/>
                <w:sz w:val="14"/>
                <w:szCs w:val="14"/>
              </w:rPr>
            </w:pPr>
            <w:r w:rsidRPr="00C24D81">
              <w:rPr>
                <w:color w:val="auto"/>
                <w:sz w:val="14"/>
                <w:szCs w:val="14"/>
              </w:rPr>
              <w:t>1600 Arch Street</w:t>
            </w:r>
          </w:p>
        </w:tc>
        <w:tc>
          <w:tcPr>
            <w:tcW w:w="1620" w:type="dxa"/>
            <w:vAlign w:val="center"/>
          </w:tcPr>
          <w:p w14:paraId="39FA6DA0" w14:textId="77777777" w:rsidR="00462716" w:rsidRPr="00C24D81" w:rsidRDefault="00462716" w:rsidP="00462716">
            <w:pPr>
              <w:pStyle w:val="BodyText"/>
              <w:rPr>
                <w:color w:val="auto"/>
                <w:sz w:val="14"/>
                <w:szCs w:val="14"/>
              </w:rPr>
            </w:pPr>
            <w:r w:rsidRPr="00C24D81">
              <w:rPr>
                <w:color w:val="auto"/>
                <w:sz w:val="14"/>
                <w:szCs w:val="14"/>
              </w:rPr>
              <w:t xml:space="preserve">Berkeley, Alameda </w:t>
            </w:r>
          </w:p>
        </w:tc>
        <w:tc>
          <w:tcPr>
            <w:tcW w:w="900" w:type="dxa"/>
            <w:vAlign w:val="center"/>
          </w:tcPr>
          <w:p w14:paraId="574C57E8" w14:textId="77777777" w:rsidR="00462716" w:rsidRPr="00C24D81" w:rsidRDefault="00462716" w:rsidP="00462716">
            <w:pPr>
              <w:pStyle w:val="BodyText"/>
              <w:rPr>
                <w:color w:val="auto"/>
                <w:sz w:val="14"/>
                <w:szCs w:val="14"/>
              </w:rPr>
            </w:pPr>
            <w:r w:rsidRPr="00C24D81">
              <w:rPr>
                <w:color w:val="auto"/>
                <w:sz w:val="14"/>
                <w:szCs w:val="14"/>
              </w:rPr>
              <w:t>73</w:t>
            </w:r>
            <w:r w:rsidRPr="00C24D81">
              <w:rPr>
                <w:color w:val="auto"/>
                <w:sz w:val="14"/>
                <w:szCs w:val="14"/>
                <w:vertAlign w:val="superscript"/>
              </w:rPr>
              <w:t>rd</w:t>
            </w:r>
            <w:r w:rsidRPr="00C24D81">
              <w:rPr>
                <w:color w:val="auto"/>
                <w:sz w:val="14"/>
                <w:szCs w:val="14"/>
              </w:rPr>
              <w:t xml:space="preserve"> </w:t>
            </w:r>
          </w:p>
        </w:tc>
        <w:tc>
          <w:tcPr>
            <w:tcW w:w="990" w:type="dxa"/>
            <w:vAlign w:val="center"/>
          </w:tcPr>
          <w:p w14:paraId="26D555BF" w14:textId="77777777" w:rsidR="00462716" w:rsidRPr="00C24D81" w:rsidRDefault="00462716" w:rsidP="00462716">
            <w:pPr>
              <w:pStyle w:val="BodyText"/>
              <w:rPr>
                <w:color w:val="auto"/>
                <w:sz w:val="14"/>
                <w:szCs w:val="14"/>
              </w:rPr>
            </w:pPr>
            <w:r w:rsidRPr="00C24D81">
              <w:rPr>
                <w:color w:val="auto"/>
                <w:sz w:val="14"/>
                <w:szCs w:val="14"/>
              </w:rPr>
              <w:t>Housewife</w:t>
            </w:r>
          </w:p>
        </w:tc>
        <w:tc>
          <w:tcPr>
            <w:tcW w:w="540" w:type="dxa"/>
            <w:vAlign w:val="center"/>
          </w:tcPr>
          <w:p w14:paraId="61473A88"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4024491A" w14:textId="77777777" w:rsidTr="00C24D81">
        <w:trPr>
          <w:jc w:val="center"/>
        </w:trPr>
        <w:tc>
          <w:tcPr>
            <w:tcW w:w="383" w:type="dxa"/>
            <w:vAlign w:val="center"/>
          </w:tcPr>
          <w:p w14:paraId="21643EAA" w14:textId="77777777" w:rsidR="00462716" w:rsidRPr="00C24D81" w:rsidRDefault="00462716" w:rsidP="00462716">
            <w:pPr>
              <w:pStyle w:val="BodyText"/>
              <w:jc w:val="center"/>
              <w:rPr>
                <w:color w:val="auto"/>
                <w:sz w:val="14"/>
                <w:szCs w:val="14"/>
              </w:rPr>
            </w:pPr>
            <w:r w:rsidRPr="00C24D81">
              <w:rPr>
                <w:color w:val="auto"/>
                <w:sz w:val="14"/>
                <w:szCs w:val="14"/>
              </w:rPr>
              <w:t>4</w:t>
            </w:r>
          </w:p>
        </w:tc>
        <w:tc>
          <w:tcPr>
            <w:tcW w:w="1412" w:type="dxa"/>
            <w:vAlign w:val="center"/>
          </w:tcPr>
          <w:p w14:paraId="1DC4C8F7" w14:textId="77777777" w:rsidR="00462716" w:rsidRPr="00C24D81" w:rsidRDefault="00462716" w:rsidP="00462716">
            <w:pPr>
              <w:pStyle w:val="BodyText"/>
              <w:rPr>
                <w:color w:val="auto"/>
                <w:sz w:val="14"/>
                <w:szCs w:val="14"/>
              </w:rPr>
            </w:pPr>
            <w:r w:rsidRPr="00C24D81">
              <w:rPr>
                <w:color w:val="auto"/>
                <w:sz w:val="14"/>
                <w:szCs w:val="14"/>
              </w:rPr>
              <w:t>Emma Sinnock</w:t>
            </w:r>
          </w:p>
        </w:tc>
        <w:tc>
          <w:tcPr>
            <w:tcW w:w="990" w:type="dxa"/>
            <w:vAlign w:val="center"/>
          </w:tcPr>
          <w:p w14:paraId="215E70F7" w14:textId="77777777" w:rsidR="00462716" w:rsidRPr="00C24D81" w:rsidRDefault="00462716" w:rsidP="00462716">
            <w:pPr>
              <w:pStyle w:val="BodyText"/>
              <w:jc w:val="center"/>
              <w:rPr>
                <w:color w:val="auto"/>
                <w:sz w:val="14"/>
                <w:szCs w:val="14"/>
              </w:rPr>
            </w:pPr>
            <w:r w:rsidRPr="00C24D81">
              <w:rPr>
                <w:color w:val="auto"/>
                <w:sz w:val="14"/>
                <w:szCs w:val="14"/>
              </w:rPr>
              <w:t>1924</w:t>
            </w:r>
          </w:p>
        </w:tc>
        <w:tc>
          <w:tcPr>
            <w:tcW w:w="1530" w:type="dxa"/>
            <w:vAlign w:val="center"/>
          </w:tcPr>
          <w:p w14:paraId="3F208747" w14:textId="77777777" w:rsidR="00462716" w:rsidRPr="00C24D81" w:rsidRDefault="00462716" w:rsidP="00462716">
            <w:pPr>
              <w:pStyle w:val="BodyText"/>
              <w:rPr>
                <w:color w:val="auto"/>
                <w:sz w:val="14"/>
                <w:szCs w:val="14"/>
              </w:rPr>
            </w:pPr>
            <w:r w:rsidRPr="00C24D81">
              <w:rPr>
                <w:color w:val="auto"/>
                <w:sz w:val="14"/>
                <w:szCs w:val="14"/>
              </w:rPr>
              <w:t>1600 Arch Street</w:t>
            </w:r>
          </w:p>
        </w:tc>
        <w:tc>
          <w:tcPr>
            <w:tcW w:w="1620" w:type="dxa"/>
            <w:vAlign w:val="center"/>
          </w:tcPr>
          <w:p w14:paraId="5DF27693" w14:textId="77777777" w:rsidR="00462716" w:rsidRPr="00C24D81" w:rsidRDefault="00462716" w:rsidP="00462716">
            <w:pPr>
              <w:pStyle w:val="BodyText"/>
              <w:rPr>
                <w:color w:val="auto"/>
                <w:sz w:val="14"/>
                <w:szCs w:val="14"/>
              </w:rPr>
            </w:pPr>
            <w:r w:rsidRPr="00C24D81">
              <w:rPr>
                <w:color w:val="auto"/>
                <w:sz w:val="14"/>
                <w:szCs w:val="14"/>
              </w:rPr>
              <w:t xml:space="preserve">Berkeley, Alameda </w:t>
            </w:r>
          </w:p>
        </w:tc>
        <w:tc>
          <w:tcPr>
            <w:tcW w:w="900" w:type="dxa"/>
            <w:vAlign w:val="center"/>
          </w:tcPr>
          <w:p w14:paraId="39BBBFB1" w14:textId="77777777" w:rsidR="00462716" w:rsidRPr="00C24D81" w:rsidRDefault="00462716" w:rsidP="00462716">
            <w:pPr>
              <w:pStyle w:val="BodyText"/>
              <w:rPr>
                <w:color w:val="auto"/>
                <w:sz w:val="14"/>
                <w:szCs w:val="14"/>
              </w:rPr>
            </w:pPr>
            <w:r w:rsidRPr="00C24D81">
              <w:rPr>
                <w:color w:val="auto"/>
                <w:sz w:val="14"/>
                <w:szCs w:val="14"/>
              </w:rPr>
              <w:t>82</w:t>
            </w:r>
            <w:r w:rsidRPr="00C24D81">
              <w:rPr>
                <w:color w:val="auto"/>
                <w:sz w:val="14"/>
                <w:szCs w:val="14"/>
                <w:vertAlign w:val="superscript"/>
              </w:rPr>
              <w:t>nd</w:t>
            </w:r>
            <w:r w:rsidRPr="00C24D81">
              <w:rPr>
                <w:color w:val="auto"/>
                <w:sz w:val="14"/>
                <w:szCs w:val="14"/>
              </w:rPr>
              <w:t xml:space="preserve"> </w:t>
            </w:r>
          </w:p>
        </w:tc>
        <w:tc>
          <w:tcPr>
            <w:tcW w:w="990" w:type="dxa"/>
            <w:vAlign w:val="center"/>
          </w:tcPr>
          <w:p w14:paraId="72B5BE6B" w14:textId="77777777" w:rsidR="00462716" w:rsidRPr="00C24D81" w:rsidRDefault="00462716" w:rsidP="00462716">
            <w:pPr>
              <w:pStyle w:val="BodyText"/>
              <w:rPr>
                <w:color w:val="auto"/>
                <w:sz w:val="14"/>
                <w:szCs w:val="14"/>
              </w:rPr>
            </w:pPr>
            <w:r w:rsidRPr="00C24D81">
              <w:rPr>
                <w:color w:val="auto"/>
                <w:sz w:val="14"/>
                <w:szCs w:val="14"/>
              </w:rPr>
              <w:t>Housewife</w:t>
            </w:r>
          </w:p>
        </w:tc>
        <w:tc>
          <w:tcPr>
            <w:tcW w:w="540" w:type="dxa"/>
            <w:vAlign w:val="center"/>
          </w:tcPr>
          <w:p w14:paraId="4156F5E6"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73ACE6EE" w14:textId="77777777" w:rsidTr="00C24D81">
        <w:trPr>
          <w:jc w:val="center"/>
        </w:trPr>
        <w:tc>
          <w:tcPr>
            <w:tcW w:w="383" w:type="dxa"/>
            <w:vAlign w:val="center"/>
          </w:tcPr>
          <w:p w14:paraId="4B154E66" w14:textId="77777777" w:rsidR="00462716" w:rsidRPr="00C24D81" w:rsidRDefault="00462716" w:rsidP="00462716">
            <w:pPr>
              <w:pStyle w:val="BodyText"/>
              <w:jc w:val="center"/>
              <w:rPr>
                <w:color w:val="auto"/>
                <w:sz w:val="14"/>
                <w:szCs w:val="14"/>
              </w:rPr>
            </w:pPr>
            <w:r w:rsidRPr="00C24D81">
              <w:rPr>
                <w:color w:val="auto"/>
                <w:sz w:val="14"/>
                <w:szCs w:val="14"/>
              </w:rPr>
              <w:t>19</w:t>
            </w:r>
          </w:p>
        </w:tc>
        <w:tc>
          <w:tcPr>
            <w:tcW w:w="1412" w:type="dxa"/>
            <w:vAlign w:val="center"/>
          </w:tcPr>
          <w:p w14:paraId="0B6D84BC" w14:textId="77777777" w:rsidR="00462716" w:rsidRPr="00C24D81" w:rsidRDefault="00462716" w:rsidP="00462716">
            <w:pPr>
              <w:pStyle w:val="BodyText"/>
              <w:rPr>
                <w:color w:val="auto"/>
                <w:sz w:val="14"/>
                <w:szCs w:val="14"/>
              </w:rPr>
            </w:pPr>
            <w:r w:rsidRPr="00C24D81">
              <w:rPr>
                <w:color w:val="auto"/>
                <w:sz w:val="14"/>
                <w:szCs w:val="14"/>
              </w:rPr>
              <w:t>Florence Sinnock</w:t>
            </w:r>
          </w:p>
        </w:tc>
        <w:tc>
          <w:tcPr>
            <w:tcW w:w="990" w:type="dxa"/>
            <w:vAlign w:val="center"/>
          </w:tcPr>
          <w:p w14:paraId="0389E66F" w14:textId="77777777" w:rsidR="00462716" w:rsidRPr="00C24D81" w:rsidRDefault="00462716" w:rsidP="00462716">
            <w:pPr>
              <w:pStyle w:val="BodyText"/>
              <w:jc w:val="center"/>
              <w:rPr>
                <w:color w:val="auto"/>
                <w:sz w:val="14"/>
                <w:szCs w:val="14"/>
              </w:rPr>
            </w:pPr>
            <w:r w:rsidRPr="00C24D81">
              <w:rPr>
                <w:color w:val="auto"/>
                <w:sz w:val="14"/>
                <w:szCs w:val="14"/>
              </w:rPr>
              <w:t>1940 - 1944</w:t>
            </w:r>
          </w:p>
        </w:tc>
        <w:tc>
          <w:tcPr>
            <w:tcW w:w="1530" w:type="dxa"/>
            <w:vAlign w:val="center"/>
          </w:tcPr>
          <w:p w14:paraId="5C59E466" w14:textId="77777777" w:rsidR="00462716" w:rsidRPr="00C24D81" w:rsidRDefault="00462716" w:rsidP="00462716">
            <w:pPr>
              <w:pStyle w:val="BodyText"/>
              <w:rPr>
                <w:color w:val="auto"/>
                <w:sz w:val="14"/>
                <w:szCs w:val="14"/>
              </w:rPr>
            </w:pPr>
            <w:r w:rsidRPr="00C24D81">
              <w:rPr>
                <w:color w:val="auto"/>
                <w:sz w:val="14"/>
                <w:szCs w:val="14"/>
              </w:rPr>
              <w:t>Box 696</w:t>
            </w:r>
          </w:p>
        </w:tc>
        <w:tc>
          <w:tcPr>
            <w:tcW w:w="1620" w:type="dxa"/>
            <w:vAlign w:val="center"/>
          </w:tcPr>
          <w:p w14:paraId="7F9C001B" w14:textId="77777777" w:rsidR="00462716" w:rsidRPr="00C24D81" w:rsidRDefault="00462716" w:rsidP="00462716">
            <w:pPr>
              <w:pStyle w:val="BodyText"/>
              <w:rPr>
                <w:color w:val="auto"/>
                <w:sz w:val="14"/>
                <w:szCs w:val="14"/>
              </w:rPr>
            </w:pPr>
            <w:r w:rsidRPr="00C24D81">
              <w:rPr>
                <w:color w:val="auto"/>
                <w:sz w:val="14"/>
                <w:szCs w:val="14"/>
              </w:rPr>
              <w:t>Monterey Co.</w:t>
            </w:r>
          </w:p>
        </w:tc>
        <w:tc>
          <w:tcPr>
            <w:tcW w:w="900" w:type="dxa"/>
            <w:vAlign w:val="center"/>
          </w:tcPr>
          <w:p w14:paraId="1EBD10F5" w14:textId="77777777" w:rsidR="00462716" w:rsidRPr="00C24D81" w:rsidRDefault="00462716" w:rsidP="00462716">
            <w:pPr>
              <w:pStyle w:val="BodyText"/>
              <w:rPr>
                <w:color w:val="auto"/>
                <w:sz w:val="14"/>
                <w:szCs w:val="14"/>
              </w:rPr>
            </w:pPr>
            <w:r w:rsidRPr="00C24D81">
              <w:rPr>
                <w:color w:val="auto"/>
                <w:sz w:val="14"/>
                <w:szCs w:val="14"/>
              </w:rPr>
              <w:t>5</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5640584D" w14:textId="77777777" w:rsidR="00462716" w:rsidRPr="00C24D81" w:rsidRDefault="00462716" w:rsidP="00462716">
            <w:pPr>
              <w:pStyle w:val="BodyText"/>
              <w:rPr>
                <w:color w:val="auto"/>
                <w:sz w:val="14"/>
                <w:szCs w:val="14"/>
              </w:rPr>
            </w:pPr>
            <w:r w:rsidRPr="00C24D81">
              <w:rPr>
                <w:color w:val="auto"/>
                <w:sz w:val="14"/>
                <w:szCs w:val="14"/>
              </w:rPr>
              <w:t>Housewife</w:t>
            </w:r>
          </w:p>
        </w:tc>
        <w:tc>
          <w:tcPr>
            <w:tcW w:w="540" w:type="dxa"/>
            <w:vAlign w:val="center"/>
          </w:tcPr>
          <w:p w14:paraId="7D885EE1" w14:textId="77777777" w:rsidR="00462716" w:rsidRPr="00C24D81" w:rsidRDefault="00462716" w:rsidP="00462716">
            <w:pPr>
              <w:pStyle w:val="BodyText"/>
              <w:jc w:val="center"/>
              <w:rPr>
                <w:color w:val="auto"/>
                <w:sz w:val="14"/>
                <w:szCs w:val="14"/>
              </w:rPr>
            </w:pPr>
            <w:r w:rsidRPr="00C24D81">
              <w:rPr>
                <w:color w:val="auto"/>
                <w:sz w:val="14"/>
                <w:szCs w:val="14"/>
              </w:rPr>
              <w:t>Dem</w:t>
            </w:r>
          </w:p>
        </w:tc>
      </w:tr>
      <w:tr w:rsidR="00462716" w:rsidRPr="00C24D81" w14:paraId="1523A104" w14:textId="77777777" w:rsidTr="00C24D81">
        <w:trPr>
          <w:jc w:val="center"/>
        </w:trPr>
        <w:tc>
          <w:tcPr>
            <w:tcW w:w="383" w:type="dxa"/>
            <w:vAlign w:val="center"/>
          </w:tcPr>
          <w:p w14:paraId="4B2428C7" w14:textId="77777777" w:rsidR="00462716" w:rsidRPr="00C24D81" w:rsidRDefault="00462716" w:rsidP="00462716">
            <w:pPr>
              <w:pStyle w:val="BodyText"/>
              <w:jc w:val="center"/>
              <w:rPr>
                <w:color w:val="auto"/>
                <w:sz w:val="14"/>
                <w:szCs w:val="14"/>
              </w:rPr>
            </w:pPr>
            <w:r w:rsidRPr="00C24D81">
              <w:rPr>
                <w:color w:val="auto"/>
                <w:sz w:val="14"/>
                <w:szCs w:val="14"/>
              </w:rPr>
              <w:t>1</w:t>
            </w:r>
          </w:p>
        </w:tc>
        <w:tc>
          <w:tcPr>
            <w:tcW w:w="1412" w:type="dxa"/>
            <w:vAlign w:val="center"/>
          </w:tcPr>
          <w:p w14:paraId="453D3EEC" w14:textId="77777777" w:rsidR="00462716" w:rsidRPr="00C24D81" w:rsidRDefault="00462716" w:rsidP="00462716">
            <w:pPr>
              <w:pStyle w:val="BodyText"/>
              <w:rPr>
                <w:color w:val="auto"/>
                <w:sz w:val="14"/>
                <w:szCs w:val="14"/>
              </w:rPr>
            </w:pPr>
            <w:r w:rsidRPr="00C24D81">
              <w:rPr>
                <w:color w:val="auto"/>
                <w:sz w:val="14"/>
                <w:szCs w:val="14"/>
              </w:rPr>
              <w:t>Herbert W. Sinnock</w:t>
            </w:r>
          </w:p>
        </w:tc>
        <w:tc>
          <w:tcPr>
            <w:tcW w:w="990" w:type="dxa"/>
            <w:vAlign w:val="center"/>
          </w:tcPr>
          <w:p w14:paraId="59A3BB66" w14:textId="77777777" w:rsidR="00462716" w:rsidRPr="00C24D81" w:rsidRDefault="00462716" w:rsidP="00462716">
            <w:pPr>
              <w:pStyle w:val="BodyText"/>
              <w:jc w:val="center"/>
              <w:rPr>
                <w:color w:val="auto"/>
                <w:sz w:val="14"/>
                <w:szCs w:val="14"/>
              </w:rPr>
            </w:pPr>
            <w:r w:rsidRPr="00C24D81">
              <w:rPr>
                <w:color w:val="auto"/>
                <w:sz w:val="14"/>
                <w:szCs w:val="14"/>
              </w:rPr>
              <w:t>1910</w:t>
            </w:r>
          </w:p>
        </w:tc>
        <w:tc>
          <w:tcPr>
            <w:tcW w:w="1530" w:type="dxa"/>
            <w:vAlign w:val="center"/>
          </w:tcPr>
          <w:p w14:paraId="795925D2" w14:textId="77777777" w:rsidR="00462716" w:rsidRPr="00C24D81" w:rsidRDefault="00462716" w:rsidP="00462716">
            <w:pPr>
              <w:pStyle w:val="BodyText"/>
              <w:rPr>
                <w:color w:val="auto"/>
                <w:sz w:val="14"/>
                <w:szCs w:val="14"/>
              </w:rPr>
            </w:pPr>
            <w:r w:rsidRPr="00C24D81">
              <w:rPr>
                <w:color w:val="auto"/>
                <w:sz w:val="14"/>
                <w:szCs w:val="14"/>
              </w:rPr>
              <w:t>1600 Arch Street</w:t>
            </w:r>
          </w:p>
        </w:tc>
        <w:tc>
          <w:tcPr>
            <w:tcW w:w="1620" w:type="dxa"/>
            <w:vAlign w:val="center"/>
          </w:tcPr>
          <w:p w14:paraId="6C0CED76" w14:textId="77777777" w:rsidR="00462716" w:rsidRPr="00C24D81" w:rsidRDefault="00462716" w:rsidP="00462716">
            <w:pPr>
              <w:pStyle w:val="BodyText"/>
              <w:rPr>
                <w:color w:val="auto"/>
                <w:sz w:val="14"/>
                <w:szCs w:val="14"/>
              </w:rPr>
            </w:pPr>
            <w:r w:rsidRPr="00C24D81">
              <w:rPr>
                <w:color w:val="auto"/>
                <w:sz w:val="14"/>
                <w:szCs w:val="14"/>
              </w:rPr>
              <w:t xml:space="preserve">Berkeley, Alameda </w:t>
            </w:r>
          </w:p>
        </w:tc>
        <w:tc>
          <w:tcPr>
            <w:tcW w:w="900" w:type="dxa"/>
            <w:vAlign w:val="center"/>
          </w:tcPr>
          <w:p w14:paraId="46FEB197" w14:textId="77777777" w:rsidR="00462716" w:rsidRPr="00C24D81" w:rsidRDefault="00462716" w:rsidP="00462716">
            <w:pPr>
              <w:pStyle w:val="BodyText"/>
              <w:rPr>
                <w:color w:val="auto"/>
                <w:sz w:val="14"/>
                <w:szCs w:val="14"/>
              </w:rPr>
            </w:pPr>
            <w:r w:rsidRPr="00C24D81">
              <w:rPr>
                <w:color w:val="auto"/>
                <w:sz w:val="14"/>
                <w:szCs w:val="14"/>
              </w:rPr>
              <w:t>32</w:t>
            </w:r>
            <w:r w:rsidRPr="00C24D81">
              <w:rPr>
                <w:color w:val="auto"/>
                <w:sz w:val="14"/>
                <w:szCs w:val="14"/>
                <w:vertAlign w:val="superscript"/>
              </w:rPr>
              <w:t>nd</w:t>
            </w:r>
            <w:r w:rsidRPr="00C24D81">
              <w:rPr>
                <w:color w:val="auto"/>
                <w:sz w:val="14"/>
                <w:szCs w:val="14"/>
              </w:rPr>
              <w:t xml:space="preserve"> </w:t>
            </w:r>
          </w:p>
        </w:tc>
        <w:tc>
          <w:tcPr>
            <w:tcW w:w="990" w:type="dxa"/>
            <w:vAlign w:val="center"/>
          </w:tcPr>
          <w:p w14:paraId="33EFD316" w14:textId="77777777" w:rsidR="00462716" w:rsidRPr="00C24D81" w:rsidRDefault="00462716" w:rsidP="00462716">
            <w:pPr>
              <w:pStyle w:val="BodyText"/>
              <w:rPr>
                <w:color w:val="auto"/>
                <w:sz w:val="14"/>
                <w:szCs w:val="14"/>
              </w:rPr>
            </w:pPr>
            <w:r w:rsidRPr="00C24D81">
              <w:rPr>
                <w:color w:val="auto"/>
                <w:sz w:val="14"/>
                <w:szCs w:val="14"/>
              </w:rPr>
              <w:t>Manager</w:t>
            </w:r>
          </w:p>
        </w:tc>
        <w:tc>
          <w:tcPr>
            <w:tcW w:w="540" w:type="dxa"/>
            <w:vAlign w:val="center"/>
          </w:tcPr>
          <w:p w14:paraId="1281B5AE"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51396B7C" w14:textId="77777777" w:rsidTr="00C24D81">
        <w:trPr>
          <w:jc w:val="center"/>
        </w:trPr>
        <w:tc>
          <w:tcPr>
            <w:tcW w:w="383" w:type="dxa"/>
            <w:vAlign w:val="center"/>
          </w:tcPr>
          <w:p w14:paraId="12E4D0E6" w14:textId="77777777" w:rsidR="00462716" w:rsidRPr="00C24D81" w:rsidRDefault="00462716" w:rsidP="00462716">
            <w:pPr>
              <w:pStyle w:val="BodyText"/>
              <w:jc w:val="center"/>
              <w:rPr>
                <w:color w:val="auto"/>
                <w:sz w:val="14"/>
                <w:szCs w:val="14"/>
              </w:rPr>
            </w:pPr>
            <w:r w:rsidRPr="00C24D81">
              <w:rPr>
                <w:color w:val="auto"/>
                <w:sz w:val="14"/>
                <w:szCs w:val="14"/>
              </w:rPr>
              <w:t>1</w:t>
            </w:r>
          </w:p>
        </w:tc>
        <w:tc>
          <w:tcPr>
            <w:tcW w:w="1412" w:type="dxa"/>
            <w:vAlign w:val="center"/>
          </w:tcPr>
          <w:p w14:paraId="6F2ED51A" w14:textId="77777777" w:rsidR="00462716" w:rsidRPr="00C24D81" w:rsidRDefault="00462716" w:rsidP="00462716">
            <w:pPr>
              <w:pStyle w:val="BodyText"/>
              <w:rPr>
                <w:color w:val="auto"/>
                <w:sz w:val="14"/>
                <w:szCs w:val="14"/>
              </w:rPr>
            </w:pPr>
            <w:r w:rsidRPr="00C24D81">
              <w:rPr>
                <w:color w:val="auto"/>
                <w:sz w:val="14"/>
                <w:szCs w:val="14"/>
              </w:rPr>
              <w:t>Herbert W. Sinnock</w:t>
            </w:r>
          </w:p>
        </w:tc>
        <w:tc>
          <w:tcPr>
            <w:tcW w:w="990" w:type="dxa"/>
            <w:vAlign w:val="center"/>
          </w:tcPr>
          <w:p w14:paraId="72B24692" w14:textId="77777777" w:rsidR="00462716" w:rsidRPr="00C24D81" w:rsidRDefault="00462716" w:rsidP="00462716">
            <w:pPr>
              <w:pStyle w:val="BodyText"/>
              <w:jc w:val="center"/>
              <w:rPr>
                <w:color w:val="auto"/>
                <w:sz w:val="14"/>
                <w:szCs w:val="14"/>
              </w:rPr>
            </w:pPr>
            <w:r w:rsidRPr="00C24D81">
              <w:rPr>
                <w:color w:val="auto"/>
                <w:sz w:val="14"/>
                <w:szCs w:val="14"/>
              </w:rPr>
              <w:t>1913</w:t>
            </w:r>
          </w:p>
        </w:tc>
        <w:tc>
          <w:tcPr>
            <w:tcW w:w="1530" w:type="dxa"/>
            <w:vAlign w:val="center"/>
          </w:tcPr>
          <w:p w14:paraId="3C4A4042" w14:textId="77777777" w:rsidR="00462716" w:rsidRPr="00C24D81" w:rsidRDefault="00462716" w:rsidP="00462716">
            <w:pPr>
              <w:pStyle w:val="BodyText"/>
              <w:rPr>
                <w:color w:val="auto"/>
                <w:sz w:val="14"/>
                <w:szCs w:val="14"/>
              </w:rPr>
            </w:pPr>
            <w:r w:rsidRPr="00C24D81">
              <w:rPr>
                <w:color w:val="auto"/>
                <w:sz w:val="14"/>
                <w:szCs w:val="14"/>
              </w:rPr>
              <w:t>1600 Arch Street</w:t>
            </w:r>
          </w:p>
        </w:tc>
        <w:tc>
          <w:tcPr>
            <w:tcW w:w="1620" w:type="dxa"/>
            <w:vAlign w:val="center"/>
          </w:tcPr>
          <w:p w14:paraId="078FE924" w14:textId="77777777" w:rsidR="00462716" w:rsidRPr="00C24D81" w:rsidRDefault="00462716" w:rsidP="00462716">
            <w:pPr>
              <w:pStyle w:val="BodyText"/>
              <w:rPr>
                <w:color w:val="auto"/>
                <w:sz w:val="14"/>
                <w:szCs w:val="14"/>
              </w:rPr>
            </w:pPr>
            <w:r w:rsidRPr="00C24D81">
              <w:rPr>
                <w:color w:val="auto"/>
                <w:sz w:val="14"/>
                <w:szCs w:val="14"/>
              </w:rPr>
              <w:t xml:space="preserve">Berkeley, Alameda </w:t>
            </w:r>
          </w:p>
        </w:tc>
        <w:tc>
          <w:tcPr>
            <w:tcW w:w="900" w:type="dxa"/>
            <w:vAlign w:val="center"/>
          </w:tcPr>
          <w:p w14:paraId="36EFB04B" w14:textId="77777777" w:rsidR="00462716" w:rsidRPr="00C24D81" w:rsidRDefault="00462716" w:rsidP="00462716">
            <w:pPr>
              <w:pStyle w:val="BodyText"/>
              <w:rPr>
                <w:color w:val="auto"/>
                <w:sz w:val="14"/>
                <w:szCs w:val="14"/>
              </w:rPr>
            </w:pPr>
            <w:r w:rsidRPr="00C24D81">
              <w:rPr>
                <w:color w:val="auto"/>
                <w:sz w:val="14"/>
                <w:szCs w:val="14"/>
              </w:rPr>
              <w:t>36</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244AF927" w14:textId="77777777" w:rsidR="00462716" w:rsidRPr="00C24D81" w:rsidRDefault="00462716" w:rsidP="00462716">
            <w:pPr>
              <w:pStyle w:val="BodyText"/>
              <w:rPr>
                <w:color w:val="auto"/>
                <w:sz w:val="14"/>
                <w:szCs w:val="14"/>
              </w:rPr>
            </w:pPr>
            <w:r w:rsidRPr="00C24D81">
              <w:rPr>
                <w:color w:val="auto"/>
                <w:sz w:val="14"/>
                <w:szCs w:val="14"/>
              </w:rPr>
              <w:t>Lumber</w:t>
            </w:r>
          </w:p>
        </w:tc>
        <w:tc>
          <w:tcPr>
            <w:tcW w:w="540" w:type="dxa"/>
            <w:vAlign w:val="center"/>
          </w:tcPr>
          <w:p w14:paraId="6B4500B7"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7361BC84" w14:textId="77777777" w:rsidTr="00C24D81">
        <w:trPr>
          <w:jc w:val="center"/>
        </w:trPr>
        <w:tc>
          <w:tcPr>
            <w:tcW w:w="383" w:type="dxa"/>
            <w:vAlign w:val="center"/>
          </w:tcPr>
          <w:p w14:paraId="22DD4964" w14:textId="77777777" w:rsidR="00462716" w:rsidRPr="00C24D81" w:rsidRDefault="00462716" w:rsidP="00462716">
            <w:pPr>
              <w:pStyle w:val="BodyText"/>
              <w:jc w:val="center"/>
              <w:rPr>
                <w:color w:val="auto"/>
                <w:sz w:val="14"/>
                <w:szCs w:val="14"/>
              </w:rPr>
            </w:pPr>
            <w:r w:rsidRPr="00C24D81">
              <w:rPr>
                <w:color w:val="auto"/>
                <w:sz w:val="14"/>
                <w:szCs w:val="14"/>
              </w:rPr>
              <w:t>1</w:t>
            </w:r>
          </w:p>
        </w:tc>
        <w:tc>
          <w:tcPr>
            <w:tcW w:w="1412" w:type="dxa"/>
            <w:vAlign w:val="center"/>
          </w:tcPr>
          <w:p w14:paraId="1E5556E6" w14:textId="77777777" w:rsidR="00462716" w:rsidRPr="00C24D81" w:rsidRDefault="00462716" w:rsidP="00462716">
            <w:pPr>
              <w:pStyle w:val="BodyText"/>
              <w:rPr>
                <w:color w:val="auto"/>
                <w:sz w:val="14"/>
                <w:szCs w:val="14"/>
              </w:rPr>
            </w:pPr>
            <w:r w:rsidRPr="00C24D81">
              <w:rPr>
                <w:color w:val="auto"/>
                <w:sz w:val="14"/>
                <w:szCs w:val="14"/>
              </w:rPr>
              <w:t>Herbert W. Sinnock</w:t>
            </w:r>
          </w:p>
        </w:tc>
        <w:tc>
          <w:tcPr>
            <w:tcW w:w="990" w:type="dxa"/>
            <w:vAlign w:val="center"/>
          </w:tcPr>
          <w:p w14:paraId="4AF379AA" w14:textId="77777777" w:rsidR="00462716" w:rsidRPr="00C24D81" w:rsidRDefault="00462716" w:rsidP="00462716">
            <w:pPr>
              <w:pStyle w:val="BodyText"/>
              <w:jc w:val="center"/>
              <w:rPr>
                <w:color w:val="auto"/>
                <w:sz w:val="14"/>
                <w:szCs w:val="14"/>
              </w:rPr>
            </w:pPr>
            <w:r w:rsidRPr="00C24D81">
              <w:rPr>
                <w:color w:val="auto"/>
                <w:sz w:val="14"/>
                <w:szCs w:val="14"/>
              </w:rPr>
              <w:t>1920</w:t>
            </w:r>
          </w:p>
        </w:tc>
        <w:tc>
          <w:tcPr>
            <w:tcW w:w="1530" w:type="dxa"/>
            <w:vAlign w:val="center"/>
          </w:tcPr>
          <w:p w14:paraId="798F4CDD" w14:textId="77777777" w:rsidR="00462716" w:rsidRPr="00C24D81" w:rsidRDefault="00462716" w:rsidP="00462716">
            <w:pPr>
              <w:pStyle w:val="BodyText"/>
              <w:rPr>
                <w:color w:val="auto"/>
                <w:sz w:val="14"/>
                <w:szCs w:val="14"/>
              </w:rPr>
            </w:pPr>
            <w:r w:rsidRPr="00C24D81">
              <w:rPr>
                <w:color w:val="auto"/>
                <w:sz w:val="14"/>
                <w:szCs w:val="14"/>
              </w:rPr>
              <w:t>1600 Arch Street</w:t>
            </w:r>
          </w:p>
        </w:tc>
        <w:tc>
          <w:tcPr>
            <w:tcW w:w="1620" w:type="dxa"/>
            <w:vAlign w:val="center"/>
          </w:tcPr>
          <w:p w14:paraId="0984BFE3" w14:textId="77777777" w:rsidR="00462716" w:rsidRPr="00C24D81" w:rsidRDefault="00462716" w:rsidP="00462716">
            <w:pPr>
              <w:pStyle w:val="BodyText"/>
              <w:rPr>
                <w:color w:val="auto"/>
                <w:sz w:val="14"/>
                <w:szCs w:val="14"/>
              </w:rPr>
            </w:pPr>
            <w:r w:rsidRPr="00C24D81">
              <w:rPr>
                <w:color w:val="auto"/>
                <w:sz w:val="14"/>
                <w:szCs w:val="14"/>
              </w:rPr>
              <w:t xml:space="preserve">Berkeley, Alameda </w:t>
            </w:r>
          </w:p>
        </w:tc>
        <w:tc>
          <w:tcPr>
            <w:tcW w:w="900" w:type="dxa"/>
            <w:vAlign w:val="center"/>
          </w:tcPr>
          <w:p w14:paraId="44C215D8" w14:textId="77777777" w:rsidR="00462716" w:rsidRPr="00C24D81" w:rsidRDefault="00462716" w:rsidP="00462716">
            <w:pPr>
              <w:pStyle w:val="BodyText"/>
              <w:rPr>
                <w:color w:val="auto"/>
                <w:sz w:val="14"/>
                <w:szCs w:val="14"/>
              </w:rPr>
            </w:pPr>
            <w:r w:rsidRPr="00C24D81">
              <w:rPr>
                <w:color w:val="auto"/>
                <w:sz w:val="14"/>
                <w:szCs w:val="14"/>
              </w:rPr>
              <w:t>63</w:t>
            </w:r>
            <w:r w:rsidRPr="00C24D81">
              <w:rPr>
                <w:color w:val="auto"/>
                <w:sz w:val="14"/>
                <w:szCs w:val="14"/>
                <w:vertAlign w:val="superscript"/>
              </w:rPr>
              <w:t>rd</w:t>
            </w:r>
            <w:r w:rsidRPr="00C24D81">
              <w:rPr>
                <w:color w:val="auto"/>
                <w:sz w:val="14"/>
                <w:szCs w:val="14"/>
              </w:rPr>
              <w:t xml:space="preserve"> </w:t>
            </w:r>
          </w:p>
        </w:tc>
        <w:tc>
          <w:tcPr>
            <w:tcW w:w="990" w:type="dxa"/>
            <w:vAlign w:val="center"/>
          </w:tcPr>
          <w:p w14:paraId="64CCEA04" w14:textId="77777777" w:rsidR="00462716" w:rsidRPr="00C24D81" w:rsidRDefault="00462716" w:rsidP="00462716">
            <w:pPr>
              <w:pStyle w:val="BodyText"/>
              <w:rPr>
                <w:color w:val="auto"/>
                <w:sz w:val="14"/>
                <w:szCs w:val="14"/>
              </w:rPr>
            </w:pPr>
            <w:r w:rsidRPr="00C24D81">
              <w:rPr>
                <w:color w:val="auto"/>
                <w:sz w:val="14"/>
                <w:szCs w:val="14"/>
              </w:rPr>
              <w:t>Lumberman</w:t>
            </w:r>
          </w:p>
        </w:tc>
        <w:tc>
          <w:tcPr>
            <w:tcW w:w="540" w:type="dxa"/>
            <w:vAlign w:val="center"/>
          </w:tcPr>
          <w:p w14:paraId="243A8089"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448E9304" w14:textId="77777777" w:rsidTr="00C24D81">
        <w:trPr>
          <w:jc w:val="center"/>
        </w:trPr>
        <w:tc>
          <w:tcPr>
            <w:tcW w:w="383" w:type="dxa"/>
            <w:vAlign w:val="center"/>
          </w:tcPr>
          <w:p w14:paraId="078A0F5D" w14:textId="77777777" w:rsidR="00462716" w:rsidRPr="00C24D81" w:rsidRDefault="00462716" w:rsidP="00462716">
            <w:pPr>
              <w:pStyle w:val="BodyText"/>
              <w:jc w:val="center"/>
              <w:rPr>
                <w:color w:val="auto"/>
                <w:sz w:val="14"/>
                <w:szCs w:val="14"/>
              </w:rPr>
            </w:pPr>
            <w:r w:rsidRPr="00C24D81">
              <w:rPr>
                <w:color w:val="auto"/>
                <w:sz w:val="14"/>
                <w:szCs w:val="14"/>
              </w:rPr>
              <w:t>1</w:t>
            </w:r>
          </w:p>
        </w:tc>
        <w:tc>
          <w:tcPr>
            <w:tcW w:w="1412" w:type="dxa"/>
            <w:vAlign w:val="center"/>
          </w:tcPr>
          <w:p w14:paraId="567C1C8E" w14:textId="77777777" w:rsidR="00462716" w:rsidRPr="00C24D81" w:rsidRDefault="00462716" w:rsidP="00462716">
            <w:pPr>
              <w:pStyle w:val="BodyText"/>
              <w:rPr>
                <w:color w:val="auto"/>
                <w:sz w:val="14"/>
                <w:szCs w:val="14"/>
              </w:rPr>
            </w:pPr>
            <w:r w:rsidRPr="00C24D81">
              <w:rPr>
                <w:color w:val="auto"/>
                <w:sz w:val="14"/>
                <w:szCs w:val="14"/>
              </w:rPr>
              <w:t>Herbert W. Sinnock</w:t>
            </w:r>
          </w:p>
        </w:tc>
        <w:tc>
          <w:tcPr>
            <w:tcW w:w="990" w:type="dxa"/>
            <w:vAlign w:val="center"/>
          </w:tcPr>
          <w:p w14:paraId="72604F25" w14:textId="77777777" w:rsidR="00462716" w:rsidRPr="00C24D81" w:rsidRDefault="00462716" w:rsidP="00462716">
            <w:pPr>
              <w:pStyle w:val="BodyText"/>
              <w:jc w:val="center"/>
              <w:rPr>
                <w:color w:val="auto"/>
                <w:sz w:val="14"/>
                <w:szCs w:val="14"/>
              </w:rPr>
            </w:pPr>
            <w:r w:rsidRPr="00C24D81">
              <w:rPr>
                <w:color w:val="auto"/>
                <w:sz w:val="14"/>
                <w:szCs w:val="14"/>
              </w:rPr>
              <w:t>1922</w:t>
            </w:r>
          </w:p>
        </w:tc>
        <w:tc>
          <w:tcPr>
            <w:tcW w:w="1530" w:type="dxa"/>
            <w:vAlign w:val="center"/>
          </w:tcPr>
          <w:p w14:paraId="73C93D4B" w14:textId="77777777" w:rsidR="00462716" w:rsidRPr="00C24D81" w:rsidRDefault="00462716" w:rsidP="00462716">
            <w:pPr>
              <w:pStyle w:val="BodyText"/>
              <w:rPr>
                <w:color w:val="auto"/>
                <w:sz w:val="14"/>
                <w:szCs w:val="14"/>
              </w:rPr>
            </w:pPr>
            <w:r w:rsidRPr="00C24D81">
              <w:rPr>
                <w:color w:val="auto"/>
                <w:sz w:val="14"/>
                <w:szCs w:val="14"/>
              </w:rPr>
              <w:t>1600 Arch Street</w:t>
            </w:r>
          </w:p>
        </w:tc>
        <w:tc>
          <w:tcPr>
            <w:tcW w:w="1620" w:type="dxa"/>
            <w:vAlign w:val="center"/>
          </w:tcPr>
          <w:p w14:paraId="0A415405" w14:textId="77777777" w:rsidR="00462716" w:rsidRPr="00C24D81" w:rsidRDefault="00462716" w:rsidP="00462716">
            <w:pPr>
              <w:pStyle w:val="BodyText"/>
              <w:rPr>
                <w:color w:val="auto"/>
                <w:sz w:val="14"/>
                <w:szCs w:val="14"/>
              </w:rPr>
            </w:pPr>
            <w:r w:rsidRPr="00C24D81">
              <w:rPr>
                <w:color w:val="auto"/>
                <w:sz w:val="14"/>
                <w:szCs w:val="14"/>
              </w:rPr>
              <w:t xml:space="preserve">Berkeley, Alameda </w:t>
            </w:r>
          </w:p>
        </w:tc>
        <w:tc>
          <w:tcPr>
            <w:tcW w:w="900" w:type="dxa"/>
            <w:vAlign w:val="center"/>
          </w:tcPr>
          <w:p w14:paraId="0740FB58" w14:textId="77777777" w:rsidR="00462716" w:rsidRPr="00C24D81" w:rsidRDefault="00462716" w:rsidP="00462716">
            <w:pPr>
              <w:pStyle w:val="BodyText"/>
              <w:rPr>
                <w:color w:val="auto"/>
                <w:sz w:val="14"/>
                <w:szCs w:val="14"/>
              </w:rPr>
            </w:pPr>
            <w:r w:rsidRPr="00C24D81">
              <w:rPr>
                <w:color w:val="auto"/>
                <w:sz w:val="14"/>
                <w:szCs w:val="14"/>
              </w:rPr>
              <w:t>73</w:t>
            </w:r>
            <w:r w:rsidRPr="00C24D81">
              <w:rPr>
                <w:color w:val="auto"/>
                <w:sz w:val="14"/>
                <w:szCs w:val="14"/>
                <w:vertAlign w:val="superscript"/>
              </w:rPr>
              <w:t>rd</w:t>
            </w:r>
            <w:r w:rsidRPr="00C24D81">
              <w:rPr>
                <w:color w:val="auto"/>
                <w:sz w:val="14"/>
                <w:szCs w:val="14"/>
              </w:rPr>
              <w:t xml:space="preserve"> </w:t>
            </w:r>
          </w:p>
        </w:tc>
        <w:tc>
          <w:tcPr>
            <w:tcW w:w="990" w:type="dxa"/>
            <w:vAlign w:val="center"/>
          </w:tcPr>
          <w:p w14:paraId="62F702EF" w14:textId="77777777" w:rsidR="00462716" w:rsidRPr="00C24D81" w:rsidRDefault="00462716" w:rsidP="00462716">
            <w:pPr>
              <w:pStyle w:val="BodyText"/>
              <w:rPr>
                <w:color w:val="auto"/>
                <w:sz w:val="14"/>
                <w:szCs w:val="14"/>
              </w:rPr>
            </w:pPr>
            <w:r w:rsidRPr="00C24D81">
              <w:rPr>
                <w:color w:val="auto"/>
                <w:sz w:val="14"/>
                <w:szCs w:val="14"/>
              </w:rPr>
              <w:t>Lumberman</w:t>
            </w:r>
          </w:p>
        </w:tc>
        <w:tc>
          <w:tcPr>
            <w:tcW w:w="540" w:type="dxa"/>
            <w:vAlign w:val="center"/>
          </w:tcPr>
          <w:p w14:paraId="39386BDB"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5FF78A86" w14:textId="77777777" w:rsidTr="00C24D81">
        <w:trPr>
          <w:jc w:val="center"/>
        </w:trPr>
        <w:tc>
          <w:tcPr>
            <w:tcW w:w="383" w:type="dxa"/>
            <w:vAlign w:val="center"/>
          </w:tcPr>
          <w:p w14:paraId="2CAACDDB" w14:textId="77777777" w:rsidR="00462716" w:rsidRPr="00C24D81" w:rsidRDefault="00462716" w:rsidP="00462716">
            <w:pPr>
              <w:pStyle w:val="BodyText"/>
              <w:jc w:val="center"/>
              <w:rPr>
                <w:color w:val="auto"/>
                <w:sz w:val="14"/>
                <w:szCs w:val="14"/>
              </w:rPr>
            </w:pPr>
            <w:r w:rsidRPr="00C24D81">
              <w:rPr>
                <w:color w:val="auto"/>
                <w:sz w:val="14"/>
                <w:szCs w:val="14"/>
              </w:rPr>
              <w:t>1</w:t>
            </w:r>
          </w:p>
        </w:tc>
        <w:tc>
          <w:tcPr>
            <w:tcW w:w="1412" w:type="dxa"/>
            <w:vAlign w:val="center"/>
          </w:tcPr>
          <w:p w14:paraId="2FA81663" w14:textId="77777777" w:rsidR="00462716" w:rsidRPr="00C24D81" w:rsidRDefault="00462716" w:rsidP="00462716">
            <w:pPr>
              <w:pStyle w:val="BodyText"/>
              <w:rPr>
                <w:color w:val="auto"/>
                <w:sz w:val="14"/>
                <w:szCs w:val="14"/>
              </w:rPr>
            </w:pPr>
            <w:r w:rsidRPr="00C24D81">
              <w:rPr>
                <w:color w:val="auto"/>
                <w:sz w:val="14"/>
                <w:szCs w:val="14"/>
              </w:rPr>
              <w:t>Herbert W. Sinnock</w:t>
            </w:r>
          </w:p>
        </w:tc>
        <w:tc>
          <w:tcPr>
            <w:tcW w:w="990" w:type="dxa"/>
            <w:vAlign w:val="center"/>
          </w:tcPr>
          <w:p w14:paraId="5E6FA6E9" w14:textId="77777777" w:rsidR="00462716" w:rsidRPr="00C24D81" w:rsidRDefault="00462716" w:rsidP="00462716">
            <w:pPr>
              <w:pStyle w:val="BodyText"/>
              <w:jc w:val="center"/>
              <w:rPr>
                <w:color w:val="auto"/>
                <w:sz w:val="14"/>
                <w:szCs w:val="14"/>
              </w:rPr>
            </w:pPr>
            <w:r w:rsidRPr="00C24D81">
              <w:rPr>
                <w:color w:val="auto"/>
                <w:sz w:val="14"/>
                <w:szCs w:val="14"/>
              </w:rPr>
              <w:t>1924</w:t>
            </w:r>
          </w:p>
        </w:tc>
        <w:tc>
          <w:tcPr>
            <w:tcW w:w="1530" w:type="dxa"/>
            <w:vAlign w:val="center"/>
          </w:tcPr>
          <w:p w14:paraId="7C631567" w14:textId="77777777" w:rsidR="00462716" w:rsidRPr="00C24D81" w:rsidRDefault="00462716" w:rsidP="00462716">
            <w:pPr>
              <w:pStyle w:val="BodyText"/>
              <w:rPr>
                <w:color w:val="auto"/>
                <w:sz w:val="14"/>
                <w:szCs w:val="14"/>
              </w:rPr>
            </w:pPr>
            <w:r w:rsidRPr="00C24D81">
              <w:rPr>
                <w:color w:val="auto"/>
                <w:sz w:val="14"/>
                <w:szCs w:val="14"/>
              </w:rPr>
              <w:t>1600 Arch Street</w:t>
            </w:r>
          </w:p>
        </w:tc>
        <w:tc>
          <w:tcPr>
            <w:tcW w:w="1620" w:type="dxa"/>
            <w:vAlign w:val="center"/>
          </w:tcPr>
          <w:p w14:paraId="00390BAE" w14:textId="77777777" w:rsidR="00462716" w:rsidRPr="00C24D81" w:rsidRDefault="00462716" w:rsidP="00462716">
            <w:pPr>
              <w:pStyle w:val="BodyText"/>
              <w:rPr>
                <w:color w:val="auto"/>
                <w:sz w:val="14"/>
                <w:szCs w:val="14"/>
              </w:rPr>
            </w:pPr>
            <w:r w:rsidRPr="00C24D81">
              <w:rPr>
                <w:color w:val="auto"/>
                <w:sz w:val="14"/>
                <w:szCs w:val="14"/>
              </w:rPr>
              <w:t xml:space="preserve">Berkeley, Alameda </w:t>
            </w:r>
          </w:p>
        </w:tc>
        <w:tc>
          <w:tcPr>
            <w:tcW w:w="900" w:type="dxa"/>
            <w:vAlign w:val="center"/>
          </w:tcPr>
          <w:p w14:paraId="2781BE0C" w14:textId="77777777" w:rsidR="00462716" w:rsidRPr="00C24D81" w:rsidRDefault="00462716" w:rsidP="00462716">
            <w:pPr>
              <w:pStyle w:val="BodyText"/>
              <w:rPr>
                <w:color w:val="auto"/>
                <w:sz w:val="14"/>
                <w:szCs w:val="14"/>
              </w:rPr>
            </w:pPr>
            <w:r w:rsidRPr="00C24D81">
              <w:rPr>
                <w:color w:val="auto"/>
                <w:sz w:val="14"/>
                <w:szCs w:val="14"/>
              </w:rPr>
              <w:t>82</w:t>
            </w:r>
            <w:r w:rsidRPr="00C24D81">
              <w:rPr>
                <w:color w:val="auto"/>
                <w:sz w:val="14"/>
                <w:szCs w:val="14"/>
                <w:vertAlign w:val="superscript"/>
              </w:rPr>
              <w:t>nd</w:t>
            </w:r>
            <w:r w:rsidRPr="00C24D81">
              <w:rPr>
                <w:color w:val="auto"/>
                <w:sz w:val="14"/>
                <w:szCs w:val="14"/>
              </w:rPr>
              <w:t xml:space="preserve"> </w:t>
            </w:r>
          </w:p>
        </w:tc>
        <w:tc>
          <w:tcPr>
            <w:tcW w:w="990" w:type="dxa"/>
            <w:vAlign w:val="center"/>
          </w:tcPr>
          <w:p w14:paraId="37648FCE" w14:textId="77777777" w:rsidR="00462716" w:rsidRPr="00C24D81" w:rsidRDefault="00462716" w:rsidP="00462716">
            <w:pPr>
              <w:pStyle w:val="BodyText"/>
              <w:rPr>
                <w:color w:val="auto"/>
                <w:sz w:val="14"/>
                <w:szCs w:val="14"/>
              </w:rPr>
            </w:pPr>
            <w:r w:rsidRPr="00C24D81">
              <w:rPr>
                <w:color w:val="auto"/>
                <w:sz w:val="14"/>
                <w:szCs w:val="14"/>
              </w:rPr>
              <w:t>Lumberman</w:t>
            </w:r>
          </w:p>
        </w:tc>
        <w:tc>
          <w:tcPr>
            <w:tcW w:w="540" w:type="dxa"/>
            <w:vAlign w:val="center"/>
          </w:tcPr>
          <w:p w14:paraId="27ED919A"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6F65308F" w14:textId="77777777" w:rsidTr="00C24D81">
        <w:trPr>
          <w:jc w:val="center"/>
        </w:trPr>
        <w:tc>
          <w:tcPr>
            <w:tcW w:w="383" w:type="dxa"/>
            <w:vAlign w:val="center"/>
          </w:tcPr>
          <w:p w14:paraId="368A1EC2" w14:textId="77777777" w:rsidR="00462716" w:rsidRPr="00C24D81" w:rsidRDefault="00462716" w:rsidP="00462716">
            <w:pPr>
              <w:pStyle w:val="BodyText"/>
              <w:jc w:val="center"/>
              <w:rPr>
                <w:color w:val="auto"/>
                <w:sz w:val="14"/>
                <w:szCs w:val="14"/>
              </w:rPr>
            </w:pPr>
            <w:r w:rsidRPr="00C24D81">
              <w:rPr>
                <w:color w:val="auto"/>
                <w:sz w:val="14"/>
                <w:szCs w:val="14"/>
              </w:rPr>
              <w:t>1</w:t>
            </w:r>
          </w:p>
        </w:tc>
        <w:tc>
          <w:tcPr>
            <w:tcW w:w="1412" w:type="dxa"/>
            <w:vAlign w:val="center"/>
          </w:tcPr>
          <w:p w14:paraId="6BCAB76A" w14:textId="77777777" w:rsidR="00462716" w:rsidRPr="00C24D81" w:rsidRDefault="00462716" w:rsidP="00462716">
            <w:pPr>
              <w:pStyle w:val="BodyText"/>
              <w:rPr>
                <w:color w:val="auto"/>
                <w:sz w:val="14"/>
                <w:szCs w:val="14"/>
              </w:rPr>
            </w:pPr>
            <w:r w:rsidRPr="00C24D81">
              <w:rPr>
                <w:color w:val="auto"/>
                <w:sz w:val="14"/>
                <w:szCs w:val="14"/>
              </w:rPr>
              <w:t>Herbert W. Sinnock</w:t>
            </w:r>
          </w:p>
        </w:tc>
        <w:tc>
          <w:tcPr>
            <w:tcW w:w="990" w:type="dxa"/>
            <w:vAlign w:val="center"/>
          </w:tcPr>
          <w:p w14:paraId="5AEB4D86" w14:textId="77777777" w:rsidR="00462716" w:rsidRPr="00C24D81" w:rsidRDefault="00462716" w:rsidP="00462716">
            <w:pPr>
              <w:pStyle w:val="BodyText"/>
              <w:jc w:val="center"/>
              <w:rPr>
                <w:color w:val="auto"/>
                <w:sz w:val="14"/>
                <w:szCs w:val="14"/>
              </w:rPr>
            </w:pPr>
            <w:r w:rsidRPr="00C24D81">
              <w:rPr>
                <w:color w:val="auto"/>
                <w:sz w:val="14"/>
                <w:szCs w:val="14"/>
              </w:rPr>
              <w:t>1926</w:t>
            </w:r>
          </w:p>
        </w:tc>
        <w:tc>
          <w:tcPr>
            <w:tcW w:w="1530" w:type="dxa"/>
            <w:vAlign w:val="center"/>
          </w:tcPr>
          <w:p w14:paraId="1009FCCD" w14:textId="77777777" w:rsidR="00462716" w:rsidRPr="00C24D81" w:rsidRDefault="00462716" w:rsidP="00462716">
            <w:pPr>
              <w:pStyle w:val="BodyText"/>
              <w:rPr>
                <w:color w:val="auto"/>
                <w:sz w:val="14"/>
                <w:szCs w:val="14"/>
              </w:rPr>
            </w:pPr>
            <w:r w:rsidRPr="00C24D81">
              <w:rPr>
                <w:color w:val="auto"/>
                <w:sz w:val="14"/>
                <w:szCs w:val="14"/>
              </w:rPr>
              <w:t>1600 Arch Street</w:t>
            </w:r>
          </w:p>
        </w:tc>
        <w:tc>
          <w:tcPr>
            <w:tcW w:w="1620" w:type="dxa"/>
            <w:vAlign w:val="center"/>
          </w:tcPr>
          <w:p w14:paraId="6A340642" w14:textId="77777777" w:rsidR="00462716" w:rsidRPr="00C24D81" w:rsidRDefault="00462716" w:rsidP="00462716">
            <w:pPr>
              <w:pStyle w:val="BodyText"/>
              <w:rPr>
                <w:color w:val="auto"/>
                <w:sz w:val="14"/>
                <w:szCs w:val="14"/>
              </w:rPr>
            </w:pPr>
            <w:r w:rsidRPr="00C24D81">
              <w:rPr>
                <w:color w:val="auto"/>
                <w:sz w:val="14"/>
                <w:szCs w:val="14"/>
              </w:rPr>
              <w:t xml:space="preserve">Berkeley, Alameda </w:t>
            </w:r>
          </w:p>
        </w:tc>
        <w:tc>
          <w:tcPr>
            <w:tcW w:w="900" w:type="dxa"/>
            <w:vAlign w:val="center"/>
          </w:tcPr>
          <w:p w14:paraId="68E0FE3F" w14:textId="77777777" w:rsidR="00462716" w:rsidRPr="00C24D81" w:rsidRDefault="00462716" w:rsidP="00462716">
            <w:pPr>
              <w:pStyle w:val="BodyText"/>
              <w:rPr>
                <w:color w:val="auto"/>
                <w:sz w:val="14"/>
                <w:szCs w:val="14"/>
              </w:rPr>
            </w:pPr>
            <w:r w:rsidRPr="00C24D81">
              <w:rPr>
                <w:color w:val="auto"/>
                <w:sz w:val="14"/>
                <w:szCs w:val="14"/>
              </w:rPr>
              <w:t>57</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1A86A2C9" w14:textId="77777777" w:rsidR="00462716" w:rsidRPr="00C24D81" w:rsidRDefault="00462716" w:rsidP="00462716">
            <w:pPr>
              <w:pStyle w:val="BodyText"/>
              <w:rPr>
                <w:color w:val="auto"/>
                <w:sz w:val="14"/>
                <w:szCs w:val="14"/>
              </w:rPr>
            </w:pPr>
            <w:r w:rsidRPr="00C24D81">
              <w:rPr>
                <w:color w:val="auto"/>
                <w:sz w:val="14"/>
                <w:szCs w:val="14"/>
              </w:rPr>
              <w:t>Lumberman</w:t>
            </w:r>
          </w:p>
        </w:tc>
        <w:tc>
          <w:tcPr>
            <w:tcW w:w="540" w:type="dxa"/>
            <w:vAlign w:val="center"/>
          </w:tcPr>
          <w:p w14:paraId="3A1FC213"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643D1DDB" w14:textId="77777777" w:rsidTr="00C24D81">
        <w:trPr>
          <w:jc w:val="center"/>
        </w:trPr>
        <w:tc>
          <w:tcPr>
            <w:tcW w:w="383" w:type="dxa"/>
            <w:vAlign w:val="center"/>
          </w:tcPr>
          <w:p w14:paraId="1804E01A" w14:textId="77777777" w:rsidR="00462716" w:rsidRPr="00C24D81" w:rsidRDefault="00462716" w:rsidP="00462716">
            <w:pPr>
              <w:pStyle w:val="BodyText"/>
              <w:jc w:val="center"/>
              <w:rPr>
                <w:color w:val="auto"/>
                <w:sz w:val="14"/>
                <w:szCs w:val="14"/>
              </w:rPr>
            </w:pPr>
            <w:r w:rsidRPr="00C24D81">
              <w:rPr>
                <w:color w:val="auto"/>
                <w:sz w:val="14"/>
                <w:szCs w:val="14"/>
              </w:rPr>
              <w:t>1</w:t>
            </w:r>
          </w:p>
        </w:tc>
        <w:tc>
          <w:tcPr>
            <w:tcW w:w="1412" w:type="dxa"/>
            <w:vAlign w:val="center"/>
          </w:tcPr>
          <w:p w14:paraId="0E160C8E" w14:textId="77777777" w:rsidR="00462716" w:rsidRPr="00C24D81" w:rsidRDefault="00462716" w:rsidP="00462716">
            <w:pPr>
              <w:pStyle w:val="BodyText"/>
              <w:rPr>
                <w:color w:val="auto"/>
                <w:sz w:val="14"/>
                <w:szCs w:val="14"/>
              </w:rPr>
            </w:pPr>
            <w:r w:rsidRPr="00C24D81">
              <w:rPr>
                <w:color w:val="auto"/>
                <w:sz w:val="14"/>
                <w:szCs w:val="14"/>
              </w:rPr>
              <w:t>Herbert W. Sinnock</w:t>
            </w:r>
          </w:p>
        </w:tc>
        <w:tc>
          <w:tcPr>
            <w:tcW w:w="990" w:type="dxa"/>
            <w:vAlign w:val="center"/>
          </w:tcPr>
          <w:p w14:paraId="7EEC6585" w14:textId="77777777" w:rsidR="00462716" w:rsidRPr="00C24D81" w:rsidRDefault="00462716" w:rsidP="00462716">
            <w:pPr>
              <w:pStyle w:val="BodyText"/>
              <w:jc w:val="center"/>
              <w:rPr>
                <w:color w:val="auto"/>
                <w:sz w:val="14"/>
                <w:szCs w:val="14"/>
              </w:rPr>
            </w:pPr>
            <w:r w:rsidRPr="00C24D81">
              <w:rPr>
                <w:color w:val="auto"/>
                <w:sz w:val="14"/>
                <w:szCs w:val="14"/>
              </w:rPr>
              <w:t>1928</w:t>
            </w:r>
          </w:p>
        </w:tc>
        <w:tc>
          <w:tcPr>
            <w:tcW w:w="1530" w:type="dxa"/>
            <w:vAlign w:val="center"/>
          </w:tcPr>
          <w:p w14:paraId="4DFF9986" w14:textId="77777777" w:rsidR="00462716" w:rsidRPr="00C24D81" w:rsidRDefault="00462716" w:rsidP="00462716">
            <w:pPr>
              <w:pStyle w:val="BodyText"/>
              <w:rPr>
                <w:color w:val="auto"/>
                <w:sz w:val="14"/>
                <w:szCs w:val="14"/>
              </w:rPr>
            </w:pPr>
            <w:r w:rsidRPr="00C24D81">
              <w:rPr>
                <w:color w:val="auto"/>
                <w:sz w:val="14"/>
                <w:szCs w:val="14"/>
              </w:rPr>
              <w:t>1600 Arch Street</w:t>
            </w:r>
          </w:p>
        </w:tc>
        <w:tc>
          <w:tcPr>
            <w:tcW w:w="1620" w:type="dxa"/>
            <w:vAlign w:val="center"/>
          </w:tcPr>
          <w:p w14:paraId="61B18D68" w14:textId="77777777" w:rsidR="00462716" w:rsidRPr="00C24D81" w:rsidRDefault="00462716" w:rsidP="00462716">
            <w:pPr>
              <w:pStyle w:val="BodyText"/>
              <w:rPr>
                <w:color w:val="auto"/>
                <w:sz w:val="14"/>
                <w:szCs w:val="14"/>
              </w:rPr>
            </w:pPr>
            <w:r w:rsidRPr="00C24D81">
              <w:rPr>
                <w:color w:val="auto"/>
                <w:sz w:val="14"/>
                <w:szCs w:val="14"/>
              </w:rPr>
              <w:t xml:space="preserve">Berkeley, Alameda </w:t>
            </w:r>
          </w:p>
        </w:tc>
        <w:tc>
          <w:tcPr>
            <w:tcW w:w="900" w:type="dxa"/>
            <w:vAlign w:val="center"/>
          </w:tcPr>
          <w:p w14:paraId="738AC5EA" w14:textId="77777777" w:rsidR="00462716" w:rsidRPr="00C24D81" w:rsidRDefault="00462716" w:rsidP="00462716">
            <w:pPr>
              <w:pStyle w:val="BodyText"/>
              <w:rPr>
                <w:color w:val="auto"/>
                <w:sz w:val="14"/>
                <w:szCs w:val="14"/>
              </w:rPr>
            </w:pPr>
            <w:r w:rsidRPr="00C24D81">
              <w:rPr>
                <w:color w:val="auto"/>
                <w:sz w:val="14"/>
                <w:szCs w:val="14"/>
              </w:rPr>
              <w:t>60</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2DD79ADE" w14:textId="77777777" w:rsidR="00462716" w:rsidRPr="00C24D81" w:rsidRDefault="00462716" w:rsidP="00462716">
            <w:pPr>
              <w:pStyle w:val="BodyText"/>
              <w:rPr>
                <w:color w:val="auto"/>
                <w:sz w:val="14"/>
                <w:szCs w:val="14"/>
              </w:rPr>
            </w:pPr>
            <w:r w:rsidRPr="00C24D81">
              <w:rPr>
                <w:color w:val="auto"/>
                <w:sz w:val="14"/>
                <w:szCs w:val="14"/>
              </w:rPr>
              <w:t>Clerk</w:t>
            </w:r>
          </w:p>
        </w:tc>
        <w:tc>
          <w:tcPr>
            <w:tcW w:w="540" w:type="dxa"/>
            <w:vAlign w:val="center"/>
          </w:tcPr>
          <w:p w14:paraId="435D100A"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0E799F13" w14:textId="77777777" w:rsidTr="00C24D81">
        <w:trPr>
          <w:jc w:val="center"/>
        </w:trPr>
        <w:tc>
          <w:tcPr>
            <w:tcW w:w="383" w:type="dxa"/>
            <w:vAlign w:val="center"/>
          </w:tcPr>
          <w:p w14:paraId="17AF4CAD" w14:textId="77777777" w:rsidR="00462716" w:rsidRPr="00C24D81" w:rsidRDefault="00462716" w:rsidP="00462716">
            <w:pPr>
              <w:pStyle w:val="BodyText"/>
              <w:jc w:val="center"/>
              <w:rPr>
                <w:color w:val="auto"/>
                <w:sz w:val="14"/>
                <w:szCs w:val="14"/>
              </w:rPr>
            </w:pPr>
            <w:r w:rsidRPr="00C24D81">
              <w:rPr>
                <w:color w:val="auto"/>
                <w:sz w:val="14"/>
                <w:szCs w:val="14"/>
              </w:rPr>
              <w:t>1</w:t>
            </w:r>
          </w:p>
        </w:tc>
        <w:tc>
          <w:tcPr>
            <w:tcW w:w="1412" w:type="dxa"/>
            <w:vAlign w:val="center"/>
          </w:tcPr>
          <w:p w14:paraId="3B1D54D3" w14:textId="77777777" w:rsidR="00462716" w:rsidRPr="00C24D81" w:rsidRDefault="00462716" w:rsidP="00462716">
            <w:pPr>
              <w:pStyle w:val="BodyText"/>
              <w:rPr>
                <w:color w:val="auto"/>
                <w:sz w:val="14"/>
                <w:szCs w:val="14"/>
              </w:rPr>
            </w:pPr>
            <w:r w:rsidRPr="00C24D81">
              <w:rPr>
                <w:color w:val="auto"/>
                <w:sz w:val="14"/>
                <w:szCs w:val="14"/>
              </w:rPr>
              <w:t>Herbert W. Sinnock</w:t>
            </w:r>
          </w:p>
        </w:tc>
        <w:tc>
          <w:tcPr>
            <w:tcW w:w="990" w:type="dxa"/>
            <w:vAlign w:val="center"/>
          </w:tcPr>
          <w:p w14:paraId="6F4C0388" w14:textId="77777777" w:rsidR="00462716" w:rsidRPr="00C24D81" w:rsidRDefault="00462716" w:rsidP="00462716">
            <w:pPr>
              <w:pStyle w:val="BodyText"/>
              <w:jc w:val="center"/>
              <w:rPr>
                <w:color w:val="auto"/>
                <w:sz w:val="14"/>
                <w:szCs w:val="14"/>
              </w:rPr>
            </w:pPr>
            <w:r w:rsidRPr="00C24D81">
              <w:rPr>
                <w:color w:val="auto"/>
                <w:sz w:val="14"/>
                <w:szCs w:val="14"/>
              </w:rPr>
              <w:t>1900 – 1918</w:t>
            </w:r>
          </w:p>
        </w:tc>
        <w:tc>
          <w:tcPr>
            <w:tcW w:w="1530" w:type="dxa"/>
            <w:vAlign w:val="center"/>
          </w:tcPr>
          <w:p w14:paraId="5230734A" w14:textId="77777777" w:rsidR="00462716" w:rsidRPr="00C24D81" w:rsidRDefault="00462716" w:rsidP="00462716">
            <w:pPr>
              <w:pStyle w:val="BodyText"/>
              <w:rPr>
                <w:color w:val="auto"/>
                <w:sz w:val="14"/>
                <w:szCs w:val="14"/>
              </w:rPr>
            </w:pPr>
            <w:r w:rsidRPr="00C24D81">
              <w:rPr>
                <w:color w:val="auto"/>
                <w:sz w:val="14"/>
                <w:szCs w:val="14"/>
              </w:rPr>
              <w:t>McCloud</w:t>
            </w:r>
          </w:p>
        </w:tc>
        <w:tc>
          <w:tcPr>
            <w:tcW w:w="1620" w:type="dxa"/>
            <w:vAlign w:val="center"/>
          </w:tcPr>
          <w:p w14:paraId="27C3B387" w14:textId="77777777" w:rsidR="00462716" w:rsidRPr="00C24D81" w:rsidRDefault="00462716" w:rsidP="00462716">
            <w:pPr>
              <w:pStyle w:val="BodyText"/>
              <w:rPr>
                <w:color w:val="auto"/>
                <w:sz w:val="14"/>
                <w:szCs w:val="14"/>
              </w:rPr>
            </w:pPr>
            <w:r w:rsidRPr="00C24D81">
              <w:rPr>
                <w:color w:val="auto"/>
                <w:sz w:val="14"/>
                <w:szCs w:val="14"/>
              </w:rPr>
              <w:t>Siskiyou Co.</w:t>
            </w:r>
          </w:p>
        </w:tc>
        <w:tc>
          <w:tcPr>
            <w:tcW w:w="900" w:type="dxa"/>
            <w:vAlign w:val="center"/>
          </w:tcPr>
          <w:p w14:paraId="19CB0D20" w14:textId="77777777" w:rsidR="00462716" w:rsidRPr="00C24D81" w:rsidRDefault="00462716" w:rsidP="00462716">
            <w:pPr>
              <w:pStyle w:val="BodyText"/>
              <w:rPr>
                <w:color w:val="auto"/>
                <w:sz w:val="14"/>
                <w:szCs w:val="14"/>
              </w:rPr>
            </w:pPr>
            <w:r w:rsidRPr="00C24D81">
              <w:rPr>
                <w:color w:val="auto"/>
                <w:sz w:val="14"/>
                <w:szCs w:val="14"/>
              </w:rPr>
              <w:t xml:space="preserve">Squaw Vly </w:t>
            </w:r>
          </w:p>
        </w:tc>
        <w:tc>
          <w:tcPr>
            <w:tcW w:w="990" w:type="dxa"/>
            <w:vAlign w:val="center"/>
          </w:tcPr>
          <w:p w14:paraId="1DC33841" w14:textId="77777777" w:rsidR="00462716" w:rsidRPr="00C24D81" w:rsidRDefault="00462716" w:rsidP="00462716">
            <w:pPr>
              <w:pStyle w:val="BodyText"/>
              <w:rPr>
                <w:color w:val="auto"/>
                <w:sz w:val="14"/>
                <w:szCs w:val="14"/>
              </w:rPr>
            </w:pPr>
          </w:p>
        </w:tc>
        <w:tc>
          <w:tcPr>
            <w:tcW w:w="540" w:type="dxa"/>
            <w:vAlign w:val="center"/>
          </w:tcPr>
          <w:p w14:paraId="6551CEDB" w14:textId="77777777" w:rsidR="00462716" w:rsidRPr="00C24D81" w:rsidRDefault="00462716" w:rsidP="00462716">
            <w:pPr>
              <w:pStyle w:val="BodyText"/>
              <w:jc w:val="center"/>
              <w:rPr>
                <w:color w:val="auto"/>
                <w:sz w:val="14"/>
                <w:szCs w:val="14"/>
              </w:rPr>
            </w:pPr>
          </w:p>
        </w:tc>
      </w:tr>
      <w:tr w:rsidR="00462716" w:rsidRPr="00C24D81" w14:paraId="293E1FE6" w14:textId="77777777" w:rsidTr="00C24D81">
        <w:trPr>
          <w:jc w:val="center"/>
        </w:trPr>
        <w:tc>
          <w:tcPr>
            <w:tcW w:w="383" w:type="dxa"/>
            <w:vAlign w:val="center"/>
          </w:tcPr>
          <w:p w14:paraId="6AD84483" w14:textId="77777777" w:rsidR="00462716" w:rsidRPr="00C24D81" w:rsidRDefault="00462716" w:rsidP="00462716">
            <w:pPr>
              <w:pStyle w:val="BodyText"/>
              <w:jc w:val="center"/>
              <w:rPr>
                <w:color w:val="auto"/>
                <w:sz w:val="14"/>
                <w:szCs w:val="14"/>
              </w:rPr>
            </w:pPr>
            <w:r w:rsidRPr="00C24D81">
              <w:rPr>
                <w:color w:val="auto"/>
                <w:sz w:val="14"/>
                <w:szCs w:val="14"/>
              </w:rPr>
              <w:t>16</w:t>
            </w:r>
          </w:p>
        </w:tc>
        <w:tc>
          <w:tcPr>
            <w:tcW w:w="1412" w:type="dxa"/>
            <w:vAlign w:val="center"/>
          </w:tcPr>
          <w:p w14:paraId="05C940AB" w14:textId="77777777" w:rsidR="00462716" w:rsidRPr="00C24D81" w:rsidRDefault="00462716" w:rsidP="00462716">
            <w:pPr>
              <w:pStyle w:val="BodyText"/>
              <w:rPr>
                <w:color w:val="auto"/>
                <w:sz w:val="14"/>
                <w:szCs w:val="14"/>
              </w:rPr>
            </w:pPr>
            <w:r w:rsidRPr="00C24D81">
              <w:rPr>
                <w:color w:val="auto"/>
                <w:sz w:val="14"/>
                <w:szCs w:val="14"/>
              </w:rPr>
              <w:t>Maria S. Sinnock</w:t>
            </w:r>
          </w:p>
        </w:tc>
        <w:tc>
          <w:tcPr>
            <w:tcW w:w="990" w:type="dxa"/>
            <w:vAlign w:val="center"/>
          </w:tcPr>
          <w:p w14:paraId="14C282F7" w14:textId="77777777" w:rsidR="00462716" w:rsidRPr="00C24D81" w:rsidRDefault="00462716" w:rsidP="00462716">
            <w:pPr>
              <w:pStyle w:val="BodyText"/>
              <w:jc w:val="center"/>
              <w:rPr>
                <w:color w:val="auto"/>
                <w:sz w:val="14"/>
                <w:szCs w:val="14"/>
              </w:rPr>
            </w:pPr>
            <w:r w:rsidRPr="00C24D81">
              <w:rPr>
                <w:color w:val="auto"/>
                <w:sz w:val="14"/>
                <w:szCs w:val="14"/>
              </w:rPr>
              <w:t>1930 - 1932</w:t>
            </w:r>
          </w:p>
        </w:tc>
        <w:tc>
          <w:tcPr>
            <w:tcW w:w="1530" w:type="dxa"/>
            <w:vAlign w:val="center"/>
          </w:tcPr>
          <w:p w14:paraId="052702F8" w14:textId="77777777" w:rsidR="00462716" w:rsidRPr="00C24D81" w:rsidRDefault="00462716" w:rsidP="00462716">
            <w:pPr>
              <w:pStyle w:val="BodyText"/>
              <w:rPr>
                <w:color w:val="auto"/>
                <w:sz w:val="14"/>
                <w:szCs w:val="14"/>
              </w:rPr>
            </w:pPr>
            <w:r w:rsidRPr="00C24D81">
              <w:rPr>
                <w:color w:val="auto"/>
                <w:sz w:val="14"/>
                <w:szCs w:val="14"/>
              </w:rPr>
              <w:t>2273 Kensington Way</w:t>
            </w:r>
          </w:p>
        </w:tc>
        <w:tc>
          <w:tcPr>
            <w:tcW w:w="1620" w:type="dxa"/>
            <w:vAlign w:val="center"/>
          </w:tcPr>
          <w:p w14:paraId="44A99147" w14:textId="77777777" w:rsidR="00462716" w:rsidRPr="00C24D81" w:rsidRDefault="00462716" w:rsidP="00462716">
            <w:pPr>
              <w:pStyle w:val="BodyText"/>
              <w:rPr>
                <w:color w:val="auto"/>
                <w:sz w:val="14"/>
                <w:szCs w:val="14"/>
              </w:rPr>
            </w:pPr>
            <w:r w:rsidRPr="00C24D81">
              <w:rPr>
                <w:color w:val="auto"/>
                <w:sz w:val="14"/>
                <w:szCs w:val="14"/>
              </w:rPr>
              <w:t xml:space="preserve">Stockton, San Joaquin </w:t>
            </w:r>
          </w:p>
        </w:tc>
        <w:tc>
          <w:tcPr>
            <w:tcW w:w="900" w:type="dxa"/>
            <w:vAlign w:val="center"/>
          </w:tcPr>
          <w:p w14:paraId="38371893" w14:textId="77777777" w:rsidR="00462716" w:rsidRPr="00C24D81" w:rsidRDefault="00462716" w:rsidP="00462716">
            <w:pPr>
              <w:pStyle w:val="BodyText"/>
              <w:rPr>
                <w:color w:val="auto"/>
                <w:sz w:val="14"/>
                <w:szCs w:val="14"/>
              </w:rPr>
            </w:pPr>
            <w:r w:rsidRPr="00C24D81">
              <w:rPr>
                <w:color w:val="auto"/>
                <w:sz w:val="14"/>
                <w:szCs w:val="14"/>
              </w:rPr>
              <w:t>18</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34B699B1" w14:textId="77777777" w:rsidR="00462716" w:rsidRPr="00C24D81" w:rsidRDefault="00462716" w:rsidP="00462716">
            <w:pPr>
              <w:pStyle w:val="BodyText"/>
              <w:rPr>
                <w:color w:val="auto"/>
                <w:sz w:val="14"/>
                <w:szCs w:val="14"/>
              </w:rPr>
            </w:pPr>
          </w:p>
        </w:tc>
        <w:tc>
          <w:tcPr>
            <w:tcW w:w="540" w:type="dxa"/>
            <w:vAlign w:val="center"/>
          </w:tcPr>
          <w:p w14:paraId="5C32F06B" w14:textId="77777777" w:rsidR="00462716" w:rsidRPr="00C24D81" w:rsidRDefault="00462716" w:rsidP="00462716">
            <w:pPr>
              <w:pStyle w:val="BodyText"/>
              <w:jc w:val="center"/>
              <w:rPr>
                <w:color w:val="auto"/>
                <w:sz w:val="14"/>
                <w:szCs w:val="14"/>
              </w:rPr>
            </w:pPr>
            <w:r w:rsidRPr="00C24D81">
              <w:rPr>
                <w:color w:val="auto"/>
                <w:sz w:val="14"/>
                <w:szCs w:val="14"/>
              </w:rPr>
              <w:t>Dem</w:t>
            </w:r>
          </w:p>
        </w:tc>
      </w:tr>
      <w:tr w:rsidR="00462716" w:rsidRPr="00C24D81" w14:paraId="2FF826D5" w14:textId="77777777" w:rsidTr="00C24D81">
        <w:trPr>
          <w:jc w:val="center"/>
        </w:trPr>
        <w:tc>
          <w:tcPr>
            <w:tcW w:w="383" w:type="dxa"/>
          </w:tcPr>
          <w:p w14:paraId="4F5A8B07" w14:textId="77777777" w:rsidR="00462716" w:rsidRPr="00C24D81" w:rsidRDefault="00462716" w:rsidP="00462716">
            <w:pPr>
              <w:rPr>
                <w:sz w:val="14"/>
                <w:szCs w:val="14"/>
              </w:rPr>
            </w:pPr>
            <w:r w:rsidRPr="00C24D81">
              <w:rPr>
                <w:color w:val="auto"/>
                <w:sz w:val="14"/>
                <w:szCs w:val="14"/>
              </w:rPr>
              <w:t>16</w:t>
            </w:r>
          </w:p>
        </w:tc>
        <w:tc>
          <w:tcPr>
            <w:tcW w:w="1412" w:type="dxa"/>
            <w:vAlign w:val="center"/>
          </w:tcPr>
          <w:p w14:paraId="5F946887" w14:textId="77777777" w:rsidR="00462716" w:rsidRPr="00C24D81" w:rsidRDefault="00462716" w:rsidP="00462716">
            <w:pPr>
              <w:pStyle w:val="BodyText"/>
              <w:rPr>
                <w:color w:val="auto"/>
                <w:sz w:val="14"/>
                <w:szCs w:val="14"/>
              </w:rPr>
            </w:pPr>
            <w:r w:rsidRPr="00C24D81">
              <w:rPr>
                <w:color w:val="auto"/>
                <w:sz w:val="14"/>
                <w:szCs w:val="14"/>
              </w:rPr>
              <w:t>Marie S. Sinnock</w:t>
            </w:r>
          </w:p>
        </w:tc>
        <w:tc>
          <w:tcPr>
            <w:tcW w:w="990" w:type="dxa"/>
            <w:vAlign w:val="center"/>
          </w:tcPr>
          <w:p w14:paraId="5B7AECD7" w14:textId="77777777" w:rsidR="00462716" w:rsidRPr="00C24D81" w:rsidRDefault="00462716" w:rsidP="00462716">
            <w:pPr>
              <w:pStyle w:val="BodyText"/>
              <w:jc w:val="center"/>
              <w:rPr>
                <w:color w:val="auto"/>
                <w:sz w:val="14"/>
                <w:szCs w:val="14"/>
              </w:rPr>
            </w:pPr>
            <w:r w:rsidRPr="00C24D81">
              <w:rPr>
                <w:color w:val="auto"/>
                <w:sz w:val="14"/>
                <w:szCs w:val="14"/>
              </w:rPr>
              <w:t>1936 - 1938</w:t>
            </w:r>
          </w:p>
        </w:tc>
        <w:tc>
          <w:tcPr>
            <w:tcW w:w="1530" w:type="dxa"/>
            <w:vAlign w:val="center"/>
          </w:tcPr>
          <w:p w14:paraId="15DCE03B" w14:textId="77777777" w:rsidR="00462716" w:rsidRPr="00C24D81" w:rsidRDefault="00462716" w:rsidP="00462716">
            <w:pPr>
              <w:pStyle w:val="BodyText"/>
              <w:rPr>
                <w:color w:val="auto"/>
                <w:sz w:val="14"/>
                <w:szCs w:val="14"/>
              </w:rPr>
            </w:pPr>
            <w:r w:rsidRPr="00C24D81">
              <w:rPr>
                <w:color w:val="auto"/>
                <w:sz w:val="14"/>
                <w:szCs w:val="14"/>
              </w:rPr>
              <w:t>1946 N. Center Street</w:t>
            </w:r>
          </w:p>
        </w:tc>
        <w:tc>
          <w:tcPr>
            <w:tcW w:w="1620" w:type="dxa"/>
            <w:vAlign w:val="center"/>
          </w:tcPr>
          <w:p w14:paraId="5592EF08" w14:textId="77777777" w:rsidR="00462716" w:rsidRPr="00C24D81" w:rsidRDefault="00462716" w:rsidP="00462716">
            <w:pPr>
              <w:pStyle w:val="BodyText"/>
              <w:rPr>
                <w:color w:val="auto"/>
                <w:sz w:val="14"/>
                <w:szCs w:val="14"/>
              </w:rPr>
            </w:pPr>
            <w:r w:rsidRPr="00C24D81">
              <w:rPr>
                <w:color w:val="auto"/>
                <w:sz w:val="14"/>
                <w:szCs w:val="14"/>
              </w:rPr>
              <w:t xml:space="preserve">Stockton, San Joaquin </w:t>
            </w:r>
          </w:p>
        </w:tc>
        <w:tc>
          <w:tcPr>
            <w:tcW w:w="900" w:type="dxa"/>
            <w:vAlign w:val="center"/>
          </w:tcPr>
          <w:p w14:paraId="00E8D735" w14:textId="77777777" w:rsidR="00462716" w:rsidRPr="00C24D81" w:rsidRDefault="00462716" w:rsidP="00462716">
            <w:pPr>
              <w:pStyle w:val="BodyText"/>
              <w:rPr>
                <w:color w:val="auto"/>
                <w:sz w:val="14"/>
                <w:szCs w:val="14"/>
              </w:rPr>
            </w:pPr>
            <w:r w:rsidRPr="00C24D81">
              <w:rPr>
                <w:color w:val="auto"/>
                <w:sz w:val="14"/>
                <w:szCs w:val="14"/>
              </w:rPr>
              <w:t>10</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7F94C2CC" w14:textId="77777777" w:rsidR="00462716" w:rsidRPr="00C24D81" w:rsidRDefault="00462716" w:rsidP="00462716">
            <w:pPr>
              <w:pStyle w:val="BodyText"/>
              <w:rPr>
                <w:color w:val="auto"/>
                <w:sz w:val="14"/>
                <w:szCs w:val="14"/>
              </w:rPr>
            </w:pPr>
            <w:r w:rsidRPr="00C24D81">
              <w:rPr>
                <w:color w:val="auto"/>
                <w:sz w:val="14"/>
                <w:szCs w:val="14"/>
              </w:rPr>
              <w:t>Housewife</w:t>
            </w:r>
          </w:p>
        </w:tc>
        <w:tc>
          <w:tcPr>
            <w:tcW w:w="540" w:type="dxa"/>
            <w:vAlign w:val="center"/>
          </w:tcPr>
          <w:p w14:paraId="0902154F" w14:textId="77777777" w:rsidR="00462716" w:rsidRPr="00C24D81" w:rsidRDefault="00462716" w:rsidP="00462716">
            <w:pPr>
              <w:pStyle w:val="BodyText"/>
              <w:jc w:val="center"/>
              <w:rPr>
                <w:color w:val="auto"/>
                <w:sz w:val="14"/>
                <w:szCs w:val="14"/>
              </w:rPr>
            </w:pPr>
          </w:p>
        </w:tc>
      </w:tr>
      <w:tr w:rsidR="00462716" w:rsidRPr="00C24D81" w14:paraId="15D0CE14" w14:textId="77777777" w:rsidTr="00C24D81">
        <w:trPr>
          <w:jc w:val="center"/>
        </w:trPr>
        <w:tc>
          <w:tcPr>
            <w:tcW w:w="383" w:type="dxa"/>
          </w:tcPr>
          <w:p w14:paraId="5DF67685" w14:textId="77777777" w:rsidR="00462716" w:rsidRPr="00C24D81" w:rsidRDefault="00462716" w:rsidP="00462716">
            <w:pPr>
              <w:rPr>
                <w:sz w:val="14"/>
                <w:szCs w:val="14"/>
              </w:rPr>
            </w:pPr>
            <w:r w:rsidRPr="00C24D81">
              <w:rPr>
                <w:color w:val="auto"/>
                <w:sz w:val="14"/>
                <w:szCs w:val="14"/>
              </w:rPr>
              <w:t>16</w:t>
            </w:r>
          </w:p>
        </w:tc>
        <w:tc>
          <w:tcPr>
            <w:tcW w:w="1412" w:type="dxa"/>
            <w:vAlign w:val="center"/>
          </w:tcPr>
          <w:p w14:paraId="532DAE8C" w14:textId="77777777" w:rsidR="00462716" w:rsidRPr="00C24D81" w:rsidRDefault="00462716" w:rsidP="00462716">
            <w:pPr>
              <w:pStyle w:val="BodyText"/>
              <w:rPr>
                <w:color w:val="auto"/>
                <w:sz w:val="14"/>
                <w:szCs w:val="14"/>
              </w:rPr>
            </w:pPr>
            <w:r w:rsidRPr="00C24D81">
              <w:rPr>
                <w:color w:val="auto"/>
                <w:sz w:val="14"/>
                <w:szCs w:val="14"/>
              </w:rPr>
              <w:t>Marie S. Sinnock</w:t>
            </w:r>
          </w:p>
        </w:tc>
        <w:tc>
          <w:tcPr>
            <w:tcW w:w="990" w:type="dxa"/>
            <w:vAlign w:val="center"/>
          </w:tcPr>
          <w:p w14:paraId="1A8E0FB9" w14:textId="77777777" w:rsidR="00462716" w:rsidRPr="00C24D81" w:rsidRDefault="00462716" w:rsidP="00462716">
            <w:pPr>
              <w:pStyle w:val="BodyText"/>
              <w:jc w:val="center"/>
              <w:rPr>
                <w:color w:val="auto"/>
                <w:sz w:val="14"/>
                <w:szCs w:val="14"/>
              </w:rPr>
            </w:pPr>
            <w:r w:rsidRPr="00C24D81">
              <w:rPr>
                <w:color w:val="auto"/>
                <w:sz w:val="14"/>
                <w:szCs w:val="14"/>
              </w:rPr>
              <w:t>1940</w:t>
            </w:r>
          </w:p>
        </w:tc>
        <w:tc>
          <w:tcPr>
            <w:tcW w:w="1530" w:type="dxa"/>
            <w:vAlign w:val="center"/>
          </w:tcPr>
          <w:p w14:paraId="56FDDE09" w14:textId="77777777" w:rsidR="00462716" w:rsidRPr="00C24D81" w:rsidRDefault="00462716" w:rsidP="00462716">
            <w:pPr>
              <w:pStyle w:val="BodyText"/>
              <w:rPr>
                <w:color w:val="auto"/>
                <w:sz w:val="14"/>
                <w:szCs w:val="14"/>
              </w:rPr>
            </w:pPr>
            <w:r w:rsidRPr="00C24D81">
              <w:rPr>
                <w:color w:val="auto"/>
                <w:sz w:val="14"/>
                <w:szCs w:val="14"/>
              </w:rPr>
              <w:t>1770 N. Hunter Street</w:t>
            </w:r>
          </w:p>
        </w:tc>
        <w:tc>
          <w:tcPr>
            <w:tcW w:w="1620" w:type="dxa"/>
            <w:vAlign w:val="center"/>
          </w:tcPr>
          <w:p w14:paraId="643BD117" w14:textId="77777777" w:rsidR="00462716" w:rsidRPr="00C24D81" w:rsidRDefault="00462716" w:rsidP="00462716">
            <w:pPr>
              <w:pStyle w:val="BodyText"/>
              <w:rPr>
                <w:color w:val="auto"/>
                <w:sz w:val="14"/>
                <w:szCs w:val="14"/>
              </w:rPr>
            </w:pPr>
            <w:r w:rsidRPr="00C24D81">
              <w:rPr>
                <w:color w:val="auto"/>
                <w:sz w:val="14"/>
                <w:szCs w:val="14"/>
              </w:rPr>
              <w:t xml:space="preserve">Stockton, San Joaquin </w:t>
            </w:r>
          </w:p>
        </w:tc>
        <w:tc>
          <w:tcPr>
            <w:tcW w:w="900" w:type="dxa"/>
            <w:vAlign w:val="center"/>
          </w:tcPr>
          <w:p w14:paraId="65D146AE" w14:textId="77777777" w:rsidR="00462716" w:rsidRPr="00C24D81" w:rsidRDefault="00462716" w:rsidP="00462716">
            <w:pPr>
              <w:pStyle w:val="BodyText"/>
              <w:rPr>
                <w:color w:val="auto"/>
                <w:sz w:val="14"/>
                <w:szCs w:val="14"/>
              </w:rPr>
            </w:pPr>
            <w:r w:rsidRPr="00C24D81">
              <w:rPr>
                <w:color w:val="auto"/>
                <w:sz w:val="14"/>
                <w:szCs w:val="14"/>
              </w:rPr>
              <w:t>10</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28916D8F" w14:textId="77777777" w:rsidR="00462716" w:rsidRPr="00C24D81" w:rsidRDefault="00462716" w:rsidP="00462716">
            <w:pPr>
              <w:pStyle w:val="BodyText"/>
              <w:rPr>
                <w:color w:val="auto"/>
                <w:sz w:val="14"/>
                <w:szCs w:val="14"/>
              </w:rPr>
            </w:pPr>
            <w:r w:rsidRPr="00C24D81">
              <w:rPr>
                <w:color w:val="auto"/>
                <w:sz w:val="14"/>
                <w:szCs w:val="14"/>
              </w:rPr>
              <w:t>Housewife</w:t>
            </w:r>
          </w:p>
        </w:tc>
        <w:tc>
          <w:tcPr>
            <w:tcW w:w="540" w:type="dxa"/>
            <w:vAlign w:val="center"/>
          </w:tcPr>
          <w:p w14:paraId="6E24D373"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275F5899" w14:textId="77777777" w:rsidTr="00C24D81">
        <w:trPr>
          <w:jc w:val="center"/>
        </w:trPr>
        <w:tc>
          <w:tcPr>
            <w:tcW w:w="383" w:type="dxa"/>
          </w:tcPr>
          <w:p w14:paraId="067E8CF1" w14:textId="77777777" w:rsidR="00462716" w:rsidRPr="00C24D81" w:rsidRDefault="00462716" w:rsidP="00462716">
            <w:pPr>
              <w:rPr>
                <w:sz w:val="14"/>
                <w:szCs w:val="14"/>
              </w:rPr>
            </w:pPr>
            <w:r w:rsidRPr="00C24D81">
              <w:rPr>
                <w:color w:val="auto"/>
                <w:sz w:val="14"/>
                <w:szCs w:val="14"/>
              </w:rPr>
              <w:t>16</w:t>
            </w:r>
          </w:p>
        </w:tc>
        <w:tc>
          <w:tcPr>
            <w:tcW w:w="1412" w:type="dxa"/>
            <w:vAlign w:val="center"/>
          </w:tcPr>
          <w:p w14:paraId="3FF1AB74" w14:textId="77777777" w:rsidR="00462716" w:rsidRPr="00C24D81" w:rsidRDefault="00462716" w:rsidP="00462716">
            <w:pPr>
              <w:pStyle w:val="BodyText"/>
              <w:rPr>
                <w:color w:val="auto"/>
                <w:sz w:val="14"/>
                <w:szCs w:val="14"/>
              </w:rPr>
            </w:pPr>
            <w:r w:rsidRPr="00C24D81">
              <w:rPr>
                <w:color w:val="auto"/>
                <w:sz w:val="14"/>
                <w:szCs w:val="14"/>
              </w:rPr>
              <w:t>Marie S. Sinnock</w:t>
            </w:r>
          </w:p>
        </w:tc>
        <w:tc>
          <w:tcPr>
            <w:tcW w:w="990" w:type="dxa"/>
            <w:vAlign w:val="center"/>
          </w:tcPr>
          <w:p w14:paraId="354B59EE" w14:textId="77777777" w:rsidR="00462716" w:rsidRPr="00C24D81" w:rsidRDefault="00462716" w:rsidP="00462716">
            <w:pPr>
              <w:pStyle w:val="BodyText"/>
              <w:jc w:val="center"/>
              <w:rPr>
                <w:color w:val="auto"/>
                <w:sz w:val="14"/>
                <w:szCs w:val="14"/>
              </w:rPr>
            </w:pPr>
            <w:r w:rsidRPr="00C24D81">
              <w:rPr>
                <w:color w:val="auto"/>
                <w:sz w:val="14"/>
                <w:szCs w:val="14"/>
              </w:rPr>
              <w:t>1942</w:t>
            </w:r>
          </w:p>
        </w:tc>
        <w:tc>
          <w:tcPr>
            <w:tcW w:w="1530" w:type="dxa"/>
            <w:vAlign w:val="center"/>
          </w:tcPr>
          <w:p w14:paraId="26C5E2AB" w14:textId="77777777" w:rsidR="00462716" w:rsidRPr="00C24D81" w:rsidRDefault="00462716" w:rsidP="00462716">
            <w:pPr>
              <w:pStyle w:val="BodyText"/>
              <w:rPr>
                <w:color w:val="auto"/>
                <w:sz w:val="14"/>
                <w:szCs w:val="14"/>
              </w:rPr>
            </w:pPr>
            <w:r w:rsidRPr="00C24D81">
              <w:rPr>
                <w:color w:val="auto"/>
                <w:sz w:val="14"/>
                <w:szCs w:val="14"/>
              </w:rPr>
              <w:t>1770 N. Hunter Street</w:t>
            </w:r>
          </w:p>
        </w:tc>
        <w:tc>
          <w:tcPr>
            <w:tcW w:w="1620" w:type="dxa"/>
            <w:vAlign w:val="center"/>
          </w:tcPr>
          <w:p w14:paraId="1095807B" w14:textId="77777777" w:rsidR="00462716" w:rsidRPr="00C24D81" w:rsidRDefault="00462716" w:rsidP="00462716">
            <w:pPr>
              <w:pStyle w:val="BodyText"/>
              <w:rPr>
                <w:color w:val="auto"/>
                <w:sz w:val="14"/>
                <w:szCs w:val="14"/>
              </w:rPr>
            </w:pPr>
            <w:r w:rsidRPr="00C24D81">
              <w:rPr>
                <w:color w:val="auto"/>
                <w:sz w:val="14"/>
                <w:szCs w:val="14"/>
              </w:rPr>
              <w:t xml:space="preserve">Stockton, San Joaquin </w:t>
            </w:r>
          </w:p>
        </w:tc>
        <w:tc>
          <w:tcPr>
            <w:tcW w:w="900" w:type="dxa"/>
            <w:vAlign w:val="center"/>
          </w:tcPr>
          <w:p w14:paraId="526EB7AA" w14:textId="77777777" w:rsidR="00462716" w:rsidRPr="00C24D81" w:rsidRDefault="00462716" w:rsidP="00462716">
            <w:pPr>
              <w:pStyle w:val="BodyText"/>
              <w:rPr>
                <w:color w:val="auto"/>
                <w:sz w:val="14"/>
                <w:szCs w:val="14"/>
              </w:rPr>
            </w:pPr>
            <w:r w:rsidRPr="00C24D81">
              <w:rPr>
                <w:color w:val="auto"/>
                <w:sz w:val="14"/>
                <w:szCs w:val="14"/>
              </w:rPr>
              <w:t>7</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7C88CB72" w14:textId="77777777" w:rsidR="00462716" w:rsidRPr="00C24D81" w:rsidRDefault="00462716" w:rsidP="00462716">
            <w:pPr>
              <w:pStyle w:val="BodyText"/>
              <w:rPr>
                <w:color w:val="auto"/>
                <w:sz w:val="14"/>
                <w:szCs w:val="14"/>
              </w:rPr>
            </w:pPr>
            <w:r w:rsidRPr="00C24D81">
              <w:rPr>
                <w:color w:val="auto"/>
                <w:sz w:val="14"/>
                <w:szCs w:val="14"/>
              </w:rPr>
              <w:t>Housewife</w:t>
            </w:r>
          </w:p>
        </w:tc>
        <w:tc>
          <w:tcPr>
            <w:tcW w:w="540" w:type="dxa"/>
            <w:vAlign w:val="center"/>
          </w:tcPr>
          <w:p w14:paraId="26F1DAB0"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79B4A323" w14:textId="77777777" w:rsidTr="00C24D81">
        <w:trPr>
          <w:jc w:val="center"/>
        </w:trPr>
        <w:tc>
          <w:tcPr>
            <w:tcW w:w="383" w:type="dxa"/>
          </w:tcPr>
          <w:p w14:paraId="0FD6A413" w14:textId="77777777" w:rsidR="00462716" w:rsidRPr="00C24D81" w:rsidRDefault="00462716" w:rsidP="00462716">
            <w:pPr>
              <w:rPr>
                <w:sz w:val="14"/>
                <w:szCs w:val="14"/>
              </w:rPr>
            </w:pPr>
            <w:r w:rsidRPr="00C24D81">
              <w:rPr>
                <w:color w:val="auto"/>
                <w:sz w:val="14"/>
                <w:szCs w:val="14"/>
              </w:rPr>
              <w:t>16</w:t>
            </w:r>
          </w:p>
        </w:tc>
        <w:tc>
          <w:tcPr>
            <w:tcW w:w="1412" w:type="dxa"/>
            <w:vAlign w:val="center"/>
          </w:tcPr>
          <w:p w14:paraId="3861331C" w14:textId="77777777" w:rsidR="00462716" w:rsidRPr="00C24D81" w:rsidRDefault="00462716" w:rsidP="00462716">
            <w:pPr>
              <w:pStyle w:val="BodyText"/>
              <w:rPr>
                <w:color w:val="auto"/>
                <w:sz w:val="14"/>
                <w:szCs w:val="14"/>
              </w:rPr>
            </w:pPr>
            <w:r w:rsidRPr="00C24D81">
              <w:rPr>
                <w:color w:val="auto"/>
                <w:sz w:val="14"/>
                <w:szCs w:val="14"/>
              </w:rPr>
              <w:t>Marie S. Sinnock</w:t>
            </w:r>
          </w:p>
        </w:tc>
        <w:tc>
          <w:tcPr>
            <w:tcW w:w="990" w:type="dxa"/>
            <w:vAlign w:val="center"/>
          </w:tcPr>
          <w:p w14:paraId="03F29A95" w14:textId="77777777" w:rsidR="00462716" w:rsidRPr="00C24D81" w:rsidRDefault="00462716" w:rsidP="00462716">
            <w:pPr>
              <w:pStyle w:val="BodyText"/>
              <w:jc w:val="center"/>
              <w:rPr>
                <w:color w:val="auto"/>
                <w:sz w:val="14"/>
                <w:szCs w:val="14"/>
              </w:rPr>
            </w:pPr>
            <w:r w:rsidRPr="00C24D81">
              <w:rPr>
                <w:color w:val="auto"/>
                <w:sz w:val="14"/>
                <w:szCs w:val="14"/>
              </w:rPr>
              <w:t>1944</w:t>
            </w:r>
          </w:p>
        </w:tc>
        <w:tc>
          <w:tcPr>
            <w:tcW w:w="1530" w:type="dxa"/>
            <w:vAlign w:val="center"/>
          </w:tcPr>
          <w:p w14:paraId="0D20FEB4" w14:textId="77777777" w:rsidR="00462716" w:rsidRPr="00C24D81" w:rsidRDefault="00462716" w:rsidP="00462716">
            <w:pPr>
              <w:pStyle w:val="BodyText"/>
              <w:rPr>
                <w:color w:val="auto"/>
                <w:sz w:val="14"/>
                <w:szCs w:val="14"/>
              </w:rPr>
            </w:pPr>
            <w:r w:rsidRPr="00C24D81">
              <w:rPr>
                <w:color w:val="auto"/>
                <w:sz w:val="14"/>
                <w:szCs w:val="14"/>
              </w:rPr>
              <w:t>1770 N. Hunter Street</w:t>
            </w:r>
          </w:p>
        </w:tc>
        <w:tc>
          <w:tcPr>
            <w:tcW w:w="1620" w:type="dxa"/>
            <w:vAlign w:val="center"/>
          </w:tcPr>
          <w:p w14:paraId="45D7F830" w14:textId="77777777" w:rsidR="00462716" w:rsidRPr="00C24D81" w:rsidRDefault="00462716" w:rsidP="00462716">
            <w:pPr>
              <w:pStyle w:val="BodyText"/>
              <w:rPr>
                <w:color w:val="auto"/>
                <w:sz w:val="14"/>
                <w:szCs w:val="14"/>
              </w:rPr>
            </w:pPr>
            <w:r w:rsidRPr="00C24D81">
              <w:rPr>
                <w:color w:val="auto"/>
                <w:sz w:val="14"/>
                <w:szCs w:val="14"/>
              </w:rPr>
              <w:t xml:space="preserve">Stockton, San Joaquin </w:t>
            </w:r>
          </w:p>
        </w:tc>
        <w:tc>
          <w:tcPr>
            <w:tcW w:w="900" w:type="dxa"/>
            <w:vAlign w:val="center"/>
          </w:tcPr>
          <w:p w14:paraId="09591724" w14:textId="77777777" w:rsidR="00462716" w:rsidRPr="00C24D81" w:rsidRDefault="00462716" w:rsidP="00462716">
            <w:pPr>
              <w:pStyle w:val="BodyText"/>
              <w:rPr>
                <w:color w:val="auto"/>
                <w:sz w:val="14"/>
                <w:szCs w:val="14"/>
              </w:rPr>
            </w:pPr>
            <w:r w:rsidRPr="00C24D81">
              <w:rPr>
                <w:color w:val="auto"/>
                <w:sz w:val="14"/>
                <w:szCs w:val="14"/>
              </w:rPr>
              <w:t>7</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39D9816B" w14:textId="77777777" w:rsidR="00462716" w:rsidRPr="00C24D81" w:rsidRDefault="00462716" w:rsidP="00462716">
            <w:pPr>
              <w:pStyle w:val="BodyText"/>
              <w:rPr>
                <w:color w:val="auto"/>
                <w:sz w:val="14"/>
                <w:szCs w:val="14"/>
              </w:rPr>
            </w:pPr>
            <w:r w:rsidRPr="00C24D81">
              <w:rPr>
                <w:color w:val="auto"/>
                <w:sz w:val="14"/>
                <w:szCs w:val="14"/>
              </w:rPr>
              <w:t>Housewife</w:t>
            </w:r>
          </w:p>
        </w:tc>
        <w:tc>
          <w:tcPr>
            <w:tcW w:w="540" w:type="dxa"/>
            <w:vAlign w:val="center"/>
          </w:tcPr>
          <w:p w14:paraId="6846A855"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2A734B62" w14:textId="77777777" w:rsidTr="00C24D81">
        <w:trPr>
          <w:jc w:val="center"/>
        </w:trPr>
        <w:tc>
          <w:tcPr>
            <w:tcW w:w="383" w:type="dxa"/>
          </w:tcPr>
          <w:p w14:paraId="21E362E3" w14:textId="77777777" w:rsidR="00462716" w:rsidRPr="00C24D81" w:rsidRDefault="00462716" w:rsidP="00462716">
            <w:pPr>
              <w:rPr>
                <w:sz w:val="14"/>
                <w:szCs w:val="14"/>
              </w:rPr>
            </w:pPr>
            <w:r w:rsidRPr="00C24D81">
              <w:rPr>
                <w:color w:val="auto"/>
                <w:sz w:val="14"/>
                <w:szCs w:val="14"/>
              </w:rPr>
              <w:t>16</w:t>
            </w:r>
          </w:p>
        </w:tc>
        <w:tc>
          <w:tcPr>
            <w:tcW w:w="1412" w:type="dxa"/>
            <w:vAlign w:val="center"/>
          </w:tcPr>
          <w:p w14:paraId="2B556AF8" w14:textId="77777777" w:rsidR="00462716" w:rsidRPr="00C24D81" w:rsidRDefault="00462716" w:rsidP="00462716">
            <w:pPr>
              <w:pStyle w:val="BodyText"/>
              <w:rPr>
                <w:color w:val="auto"/>
                <w:sz w:val="14"/>
                <w:szCs w:val="14"/>
              </w:rPr>
            </w:pPr>
            <w:r w:rsidRPr="00C24D81">
              <w:rPr>
                <w:color w:val="auto"/>
                <w:sz w:val="14"/>
                <w:szCs w:val="14"/>
              </w:rPr>
              <w:t>Marie Sinnock</w:t>
            </w:r>
          </w:p>
        </w:tc>
        <w:tc>
          <w:tcPr>
            <w:tcW w:w="990" w:type="dxa"/>
            <w:vAlign w:val="center"/>
          </w:tcPr>
          <w:p w14:paraId="06F57108" w14:textId="77777777" w:rsidR="00462716" w:rsidRPr="00C24D81" w:rsidRDefault="00462716" w:rsidP="00462716">
            <w:pPr>
              <w:pStyle w:val="BodyText"/>
              <w:jc w:val="center"/>
              <w:rPr>
                <w:color w:val="auto"/>
                <w:sz w:val="14"/>
                <w:szCs w:val="14"/>
              </w:rPr>
            </w:pPr>
            <w:r w:rsidRPr="00C24D81">
              <w:rPr>
                <w:color w:val="auto"/>
                <w:sz w:val="14"/>
                <w:szCs w:val="14"/>
              </w:rPr>
              <w:t>1934</w:t>
            </w:r>
          </w:p>
        </w:tc>
        <w:tc>
          <w:tcPr>
            <w:tcW w:w="1530" w:type="dxa"/>
            <w:vAlign w:val="center"/>
          </w:tcPr>
          <w:p w14:paraId="10FDF795" w14:textId="77777777" w:rsidR="00462716" w:rsidRPr="00C24D81" w:rsidRDefault="00462716" w:rsidP="00462716">
            <w:pPr>
              <w:pStyle w:val="BodyText"/>
              <w:rPr>
                <w:color w:val="auto"/>
                <w:sz w:val="14"/>
                <w:szCs w:val="14"/>
              </w:rPr>
            </w:pPr>
            <w:r w:rsidRPr="00C24D81">
              <w:rPr>
                <w:color w:val="auto"/>
                <w:sz w:val="14"/>
                <w:szCs w:val="14"/>
              </w:rPr>
              <w:t>1946 N. Center Street</w:t>
            </w:r>
          </w:p>
        </w:tc>
        <w:tc>
          <w:tcPr>
            <w:tcW w:w="1620" w:type="dxa"/>
            <w:vAlign w:val="center"/>
          </w:tcPr>
          <w:p w14:paraId="7A0FC107" w14:textId="77777777" w:rsidR="00462716" w:rsidRPr="00C24D81" w:rsidRDefault="00462716" w:rsidP="00462716">
            <w:pPr>
              <w:pStyle w:val="BodyText"/>
              <w:rPr>
                <w:color w:val="auto"/>
                <w:sz w:val="14"/>
                <w:szCs w:val="14"/>
              </w:rPr>
            </w:pPr>
            <w:r w:rsidRPr="00C24D81">
              <w:rPr>
                <w:color w:val="auto"/>
                <w:sz w:val="14"/>
                <w:szCs w:val="14"/>
              </w:rPr>
              <w:t xml:space="preserve">Stockton, San Joaquin </w:t>
            </w:r>
          </w:p>
        </w:tc>
        <w:tc>
          <w:tcPr>
            <w:tcW w:w="900" w:type="dxa"/>
            <w:vAlign w:val="center"/>
          </w:tcPr>
          <w:p w14:paraId="496D28B2" w14:textId="77777777" w:rsidR="00462716" w:rsidRPr="00C24D81" w:rsidRDefault="00462716" w:rsidP="00462716">
            <w:pPr>
              <w:pStyle w:val="BodyText"/>
              <w:rPr>
                <w:color w:val="auto"/>
                <w:sz w:val="14"/>
                <w:szCs w:val="14"/>
              </w:rPr>
            </w:pPr>
            <w:r w:rsidRPr="00C24D81">
              <w:rPr>
                <w:color w:val="auto"/>
                <w:sz w:val="14"/>
                <w:szCs w:val="14"/>
              </w:rPr>
              <w:t>10</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7BBF17F1" w14:textId="77777777" w:rsidR="00462716" w:rsidRPr="00C24D81" w:rsidRDefault="00462716" w:rsidP="00462716">
            <w:pPr>
              <w:pStyle w:val="BodyText"/>
              <w:rPr>
                <w:color w:val="auto"/>
                <w:sz w:val="14"/>
                <w:szCs w:val="14"/>
              </w:rPr>
            </w:pPr>
            <w:r w:rsidRPr="00C24D81">
              <w:rPr>
                <w:color w:val="auto"/>
                <w:sz w:val="14"/>
                <w:szCs w:val="14"/>
              </w:rPr>
              <w:t>Housewife</w:t>
            </w:r>
          </w:p>
        </w:tc>
        <w:tc>
          <w:tcPr>
            <w:tcW w:w="540" w:type="dxa"/>
            <w:vAlign w:val="center"/>
          </w:tcPr>
          <w:p w14:paraId="6D066C3D"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30C61DAD" w14:textId="77777777" w:rsidTr="00C24D81">
        <w:trPr>
          <w:jc w:val="center"/>
        </w:trPr>
        <w:tc>
          <w:tcPr>
            <w:tcW w:w="383" w:type="dxa"/>
          </w:tcPr>
          <w:p w14:paraId="241FC5BF" w14:textId="77777777" w:rsidR="00462716" w:rsidRPr="00C24D81" w:rsidRDefault="00462716" w:rsidP="00462716">
            <w:pPr>
              <w:rPr>
                <w:sz w:val="14"/>
                <w:szCs w:val="14"/>
              </w:rPr>
            </w:pPr>
            <w:r w:rsidRPr="00C24D81">
              <w:rPr>
                <w:color w:val="auto"/>
                <w:sz w:val="14"/>
                <w:szCs w:val="14"/>
              </w:rPr>
              <w:t>16</w:t>
            </w:r>
          </w:p>
        </w:tc>
        <w:tc>
          <w:tcPr>
            <w:tcW w:w="1412" w:type="dxa"/>
            <w:vAlign w:val="center"/>
          </w:tcPr>
          <w:p w14:paraId="71F1ED60" w14:textId="77777777" w:rsidR="00462716" w:rsidRPr="00C24D81" w:rsidRDefault="00462716" w:rsidP="00462716">
            <w:pPr>
              <w:pStyle w:val="BodyText"/>
              <w:rPr>
                <w:color w:val="auto"/>
                <w:sz w:val="14"/>
                <w:szCs w:val="14"/>
              </w:rPr>
            </w:pPr>
            <w:r w:rsidRPr="00C24D81">
              <w:rPr>
                <w:color w:val="auto"/>
                <w:sz w:val="14"/>
                <w:szCs w:val="14"/>
              </w:rPr>
              <w:t>Pomeroy Sinnock</w:t>
            </w:r>
          </w:p>
        </w:tc>
        <w:tc>
          <w:tcPr>
            <w:tcW w:w="990" w:type="dxa"/>
            <w:vAlign w:val="center"/>
          </w:tcPr>
          <w:p w14:paraId="692C7688" w14:textId="77777777" w:rsidR="00462716" w:rsidRPr="00C24D81" w:rsidRDefault="00462716" w:rsidP="00462716">
            <w:pPr>
              <w:pStyle w:val="BodyText"/>
              <w:jc w:val="center"/>
              <w:rPr>
                <w:color w:val="auto"/>
                <w:sz w:val="14"/>
                <w:szCs w:val="14"/>
              </w:rPr>
            </w:pPr>
            <w:r w:rsidRPr="00C24D81">
              <w:rPr>
                <w:color w:val="auto"/>
                <w:sz w:val="14"/>
                <w:szCs w:val="14"/>
              </w:rPr>
              <w:t>1930 - 1932</w:t>
            </w:r>
          </w:p>
        </w:tc>
        <w:tc>
          <w:tcPr>
            <w:tcW w:w="1530" w:type="dxa"/>
            <w:vAlign w:val="center"/>
          </w:tcPr>
          <w:p w14:paraId="69CC2695" w14:textId="77777777" w:rsidR="00462716" w:rsidRPr="00C24D81" w:rsidRDefault="00462716" w:rsidP="00462716">
            <w:pPr>
              <w:pStyle w:val="BodyText"/>
              <w:rPr>
                <w:color w:val="auto"/>
                <w:sz w:val="14"/>
                <w:szCs w:val="14"/>
              </w:rPr>
            </w:pPr>
            <w:r w:rsidRPr="00C24D81">
              <w:rPr>
                <w:color w:val="auto"/>
                <w:sz w:val="14"/>
                <w:szCs w:val="14"/>
              </w:rPr>
              <w:t>2273 Kensington Way</w:t>
            </w:r>
          </w:p>
        </w:tc>
        <w:tc>
          <w:tcPr>
            <w:tcW w:w="1620" w:type="dxa"/>
            <w:vAlign w:val="center"/>
          </w:tcPr>
          <w:p w14:paraId="57F1008A" w14:textId="77777777" w:rsidR="00462716" w:rsidRPr="00C24D81" w:rsidRDefault="00462716" w:rsidP="00462716">
            <w:pPr>
              <w:pStyle w:val="BodyText"/>
              <w:rPr>
                <w:color w:val="auto"/>
                <w:sz w:val="14"/>
                <w:szCs w:val="14"/>
              </w:rPr>
            </w:pPr>
            <w:r w:rsidRPr="00C24D81">
              <w:rPr>
                <w:color w:val="auto"/>
                <w:sz w:val="14"/>
                <w:szCs w:val="14"/>
              </w:rPr>
              <w:t xml:space="preserve">Stockton, San Joaquin </w:t>
            </w:r>
          </w:p>
        </w:tc>
        <w:tc>
          <w:tcPr>
            <w:tcW w:w="900" w:type="dxa"/>
            <w:vAlign w:val="center"/>
          </w:tcPr>
          <w:p w14:paraId="53AE82E0" w14:textId="77777777" w:rsidR="00462716" w:rsidRPr="00C24D81" w:rsidRDefault="00462716" w:rsidP="00462716">
            <w:pPr>
              <w:pStyle w:val="BodyText"/>
              <w:rPr>
                <w:color w:val="auto"/>
                <w:sz w:val="14"/>
                <w:szCs w:val="14"/>
              </w:rPr>
            </w:pPr>
            <w:r w:rsidRPr="00C24D81">
              <w:rPr>
                <w:color w:val="auto"/>
                <w:sz w:val="14"/>
                <w:szCs w:val="14"/>
              </w:rPr>
              <w:t>18</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68DFB5EC" w14:textId="77777777" w:rsidR="00462716" w:rsidRPr="00C24D81" w:rsidRDefault="00462716" w:rsidP="00462716">
            <w:pPr>
              <w:pStyle w:val="BodyText"/>
              <w:rPr>
                <w:color w:val="auto"/>
                <w:sz w:val="14"/>
                <w:szCs w:val="14"/>
              </w:rPr>
            </w:pPr>
          </w:p>
        </w:tc>
        <w:tc>
          <w:tcPr>
            <w:tcW w:w="540" w:type="dxa"/>
            <w:vAlign w:val="center"/>
          </w:tcPr>
          <w:p w14:paraId="695303CF"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26787B3B" w14:textId="77777777" w:rsidTr="00C24D81">
        <w:trPr>
          <w:jc w:val="center"/>
        </w:trPr>
        <w:tc>
          <w:tcPr>
            <w:tcW w:w="383" w:type="dxa"/>
          </w:tcPr>
          <w:p w14:paraId="3B6D4AE4" w14:textId="77777777" w:rsidR="00462716" w:rsidRPr="00C24D81" w:rsidRDefault="00462716" w:rsidP="00462716">
            <w:pPr>
              <w:rPr>
                <w:sz w:val="14"/>
                <w:szCs w:val="14"/>
              </w:rPr>
            </w:pPr>
            <w:r w:rsidRPr="00C24D81">
              <w:rPr>
                <w:color w:val="auto"/>
                <w:sz w:val="14"/>
                <w:szCs w:val="14"/>
              </w:rPr>
              <w:t>16</w:t>
            </w:r>
          </w:p>
        </w:tc>
        <w:tc>
          <w:tcPr>
            <w:tcW w:w="1412" w:type="dxa"/>
            <w:vAlign w:val="center"/>
          </w:tcPr>
          <w:p w14:paraId="6ADEECE2" w14:textId="77777777" w:rsidR="00462716" w:rsidRPr="00C24D81" w:rsidRDefault="00462716" w:rsidP="00462716">
            <w:pPr>
              <w:pStyle w:val="BodyText"/>
              <w:rPr>
                <w:color w:val="auto"/>
                <w:sz w:val="14"/>
                <w:szCs w:val="14"/>
              </w:rPr>
            </w:pPr>
            <w:r w:rsidRPr="00C24D81">
              <w:rPr>
                <w:color w:val="auto"/>
                <w:sz w:val="14"/>
                <w:szCs w:val="14"/>
              </w:rPr>
              <w:t>Pomeroy Sinnock</w:t>
            </w:r>
          </w:p>
        </w:tc>
        <w:tc>
          <w:tcPr>
            <w:tcW w:w="990" w:type="dxa"/>
            <w:vAlign w:val="center"/>
          </w:tcPr>
          <w:p w14:paraId="05329510" w14:textId="77777777" w:rsidR="00462716" w:rsidRPr="00C24D81" w:rsidRDefault="00462716" w:rsidP="00462716">
            <w:pPr>
              <w:pStyle w:val="BodyText"/>
              <w:jc w:val="center"/>
              <w:rPr>
                <w:color w:val="auto"/>
                <w:sz w:val="14"/>
                <w:szCs w:val="14"/>
              </w:rPr>
            </w:pPr>
            <w:r w:rsidRPr="00C24D81">
              <w:rPr>
                <w:color w:val="auto"/>
                <w:sz w:val="14"/>
                <w:szCs w:val="14"/>
              </w:rPr>
              <w:t>1936 - 1938</w:t>
            </w:r>
          </w:p>
        </w:tc>
        <w:tc>
          <w:tcPr>
            <w:tcW w:w="1530" w:type="dxa"/>
            <w:vAlign w:val="center"/>
          </w:tcPr>
          <w:p w14:paraId="008D3D24" w14:textId="77777777" w:rsidR="00462716" w:rsidRPr="00C24D81" w:rsidRDefault="00462716" w:rsidP="00462716">
            <w:pPr>
              <w:pStyle w:val="BodyText"/>
              <w:rPr>
                <w:color w:val="auto"/>
                <w:sz w:val="14"/>
                <w:szCs w:val="14"/>
              </w:rPr>
            </w:pPr>
            <w:r w:rsidRPr="00C24D81">
              <w:rPr>
                <w:color w:val="auto"/>
                <w:sz w:val="14"/>
                <w:szCs w:val="14"/>
              </w:rPr>
              <w:t>1946 N. Center Street</w:t>
            </w:r>
          </w:p>
        </w:tc>
        <w:tc>
          <w:tcPr>
            <w:tcW w:w="1620" w:type="dxa"/>
            <w:vAlign w:val="center"/>
          </w:tcPr>
          <w:p w14:paraId="456F35A4" w14:textId="77777777" w:rsidR="00462716" w:rsidRPr="00C24D81" w:rsidRDefault="00462716" w:rsidP="00462716">
            <w:pPr>
              <w:pStyle w:val="BodyText"/>
              <w:rPr>
                <w:color w:val="auto"/>
                <w:sz w:val="14"/>
                <w:szCs w:val="14"/>
              </w:rPr>
            </w:pPr>
            <w:r w:rsidRPr="00C24D81">
              <w:rPr>
                <w:color w:val="auto"/>
                <w:sz w:val="14"/>
                <w:szCs w:val="14"/>
              </w:rPr>
              <w:t xml:space="preserve">Stockton, San Joaquin </w:t>
            </w:r>
          </w:p>
        </w:tc>
        <w:tc>
          <w:tcPr>
            <w:tcW w:w="900" w:type="dxa"/>
            <w:vAlign w:val="center"/>
          </w:tcPr>
          <w:p w14:paraId="5669AAD2" w14:textId="77777777" w:rsidR="00462716" w:rsidRPr="00C24D81" w:rsidRDefault="00462716" w:rsidP="00462716">
            <w:pPr>
              <w:pStyle w:val="BodyText"/>
              <w:rPr>
                <w:color w:val="auto"/>
                <w:sz w:val="14"/>
                <w:szCs w:val="14"/>
              </w:rPr>
            </w:pPr>
            <w:r w:rsidRPr="00C24D81">
              <w:rPr>
                <w:color w:val="auto"/>
                <w:sz w:val="14"/>
                <w:szCs w:val="14"/>
              </w:rPr>
              <w:t>10</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2ECB2237" w14:textId="77777777" w:rsidR="00462716" w:rsidRPr="00C24D81" w:rsidRDefault="00462716" w:rsidP="00462716">
            <w:pPr>
              <w:pStyle w:val="BodyText"/>
              <w:rPr>
                <w:color w:val="auto"/>
                <w:sz w:val="14"/>
                <w:szCs w:val="14"/>
              </w:rPr>
            </w:pPr>
            <w:r w:rsidRPr="00C24D81">
              <w:rPr>
                <w:color w:val="auto"/>
                <w:sz w:val="14"/>
                <w:szCs w:val="14"/>
              </w:rPr>
              <w:t>Contractor</w:t>
            </w:r>
          </w:p>
        </w:tc>
        <w:tc>
          <w:tcPr>
            <w:tcW w:w="540" w:type="dxa"/>
            <w:vAlign w:val="center"/>
          </w:tcPr>
          <w:p w14:paraId="41EC6F59"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76CE96EB" w14:textId="77777777" w:rsidTr="00C24D81">
        <w:trPr>
          <w:jc w:val="center"/>
        </w:trPr>
        <w:tc>
          <w:tcPr>
            <w:tcW w:w="383" w:type="dxa"/>
          </w:tcPr>
          <w:p w14:paraId="771C4E5D" w14:textId="77777777" w:rsidR="00462716" w:rsidRPr="00C24D81" w:rsidRDefault="00462716" w:rsidP="00462716">
            <w:pPr>
              <w:rPr>
                <w:sz w:val="14"/>
                <w:szCs w:val="14"/>
              </w:rPr>
            </w:pPr>
            <w:r w:rsidRPr="00C24D81">
              <w:rPr>
                <w:color w:val="auto"/>
                <w:sz w:val="14"/>
                <w:szCs w:val="14"/>
              </w:rPr>
              <w:t>16</w:t>
            </w:r>
          </w:p>
        </w:tc>
        <w:tc>
          <w:tcPr>
            <w:tcW w:w="1412" w:type="dxa"/>
            <w:vAlign w:val="center"/>
          </w:tcPr>
          <w:p w14:paraId="13F72E03" w14:textId="77777777" w:rsidR="00462716" w:rsidRPr="00C24D81" w:rsidRDefault="00462716" w:rsidP="00462716">
            <w:pPr>
              <w:pStyle w:val="BodyText"/>
              <w:rPr>
                <w:color w:val="auto"/>
                <w:sz w:val="14"/>
                <w:szCs w:val="14"/>
              </w:rPr>
            </w:pPr>
            <w:r w:rsidRPr="00C24D81">
              <w:rPr>
                <w:color w:val="auto"/>
                <w:sz w:val="14"/>
                <w:szCs w:val="14"/>
              </w:rPr>
              <w:t>Pomeroy Sinnock</w:t>
            </w:r>
          </w:p>
        </w:tc>
        <w:tc>
          <w:tcPr>
            <w:tcW w:w="990" w:type="dxa"/>
            <w:vAlign w:val="center"/>
          </w:tcPr>
          <w:p w14:paraId="0CACF60B" w14:textId="77777777" w:rsidR="00462716" w:rsidRPr="00C24D81" w:rsidRDefault="00462716" w:rsidP="00462716">
            <w:pPr>
              <w:pStyle w:val="BodyText"/>
              <w:jc w:val="center"/>
              <w:rPr>
                <w:color w:val="auto"/>
                <w:sz w:val="14"/>
                <w:szCs w:val="14"/>
              </w:rPr>
            </w:pPr>
            <w:r w:rsidRPr="00C24D81">
              <w:rPr>
                <w:color w:val="auto"/>
                <w:sz w:val="14"/>
                <w:szCs w:val="14"/>
              </w:rPr>
              <w:t>1936 - 1938</w:t>
            </w:r>
          </w:p>
        </w:tc>
        <w:tc>
          <w:tcPr>
            <w:tcW w:w="1530" w:type="dxa"/>
            <w:vAlign w:val="center"/>
          </w:tcPr>
          <w:p w14:paraId="6267CC60" w14:textId="77777777" w:rsidR="00462716" w:rsidRPr="00C24D81" w:rsidRDefault="00462716" w:rsidP="00462716">
            <w:pPr>
              <w:pStyle w:val="BodyText"/>
              <w:rPr>
                <w:color w:val="auto"/>
                <w:sz w:val="14"/>
                <w:szCs w:val="14"/>
              </w:rPr>
            </w:pPr>
            <w:r w:rsidRPr="00C24D81">
              <w:rPr>
                <w:color w:val="auto"/>
                <w:sz w:val="14"/>
                <w:szCs w:val="14"/>
              </w:rPr>
              <w:t>1946 N. Center Street</w:t>
            </w:r>
          </w:p>
        </w:tc>
        <w:tc>
          <w:tcPr>
            <w:tcW w:w="1620" w:type="dxa"/>
            <w:vAlign w:val="center"/>
          </w:tcPr>
          <w:p w14:paraId="43186A8C" w14:textId="77777777" w:rsidR="00462716" w:rsidRPr="00C24D81" w:rsidRDefault="00462716" w:rsidP="00462716">
            <w:pPr>
              <w:pStyle w:val="BodyText"/>
              <w:rPr>
                <w:color w:val="auto"/>
                <w:sz w:val="14"/>
                <w:szCs w:val="14"/>
              </w:rPr>
            </w:pPr>
            <w:r w:rsidRPr="00C24D81">
              <w:rPr>
                <w:color w:val="auto"/>
                <w:sz w:val="14"/>
                <w:szCs w:val="14"/>
              </w:rPr>
              <w:t xml:space="preserve">Stockton, San Joaquin </w:t>
            </w:r>
          </w:p>
        </w:tc>
        <w:tc>
          <w:tcPr>
            <w:tcW w:w="900" w:type="dxa"/>
            <w:vAlign w:val="center"/>
          </w:tcPr>
          <w:p w14:paraId="1ABC5760" w14:textId="77777777" w:rsidR="00462716" w:rsidRPr="00C24D81" w:rsidRDefault="00462716" w:rsidP="00462716">
            <w:pPr>
              <w:pStyle w:val="BodyText"/>
              <w:rPr>
                <w:color w:val="auto"/>
                <w:sz w:val="14"/>
                <w:szCs w:val="14"/>
              </w:rPr>
            </w:pPr>
            <w:r w:rsidRPr="00C24D81">
              <w:rPr>
                <w:color w:val="auto"/>
                <w:sz w:val="14"/>
                <w:szCs w:val="14"/>
              </w:rPr>
              <w:t>10</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4670C189" w14:textId="77777777" w:rsidR="00462716" w:rsidRPr="00C24D81" w:rsidRDefault="00462716" w:rsidP="00462716">
            <w:pPr>
              <w:pStyle w:val="BodyText"/>
              <w:rPr>
                <w:color w:val="auto"/>
                <w:sz w:val="14"/>
                <w:szCs w:val="14"/>
              </w:rPr>
            </w:pPr>
            <w:r w:rsidRPr="00C24D81">
              <w:rPr>
                <w:color w:val="auto"/>
                <w:sz w:val="14"/>
                <w:szCs w:val="14"/>
              </w:rPr>
              <w:t>Contractor</w:t>
            </w:r>
          </w:p>
        </w:tc>
        <w:tc>
          <w:tcPr>
            <w:tcW w:w="540" w:type="dxa"/>
            <w:vAlign w:val="center"/>
          </w:tcPr>
          <w:p w14:paraId="6EBD7F6E"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65E072C3" w14:textId="77777777" w:rsidTr="00C24D81">
        <w:trPr>
          <w:jc w:val="center"/>
        </w:trPr>
        <w:tc>
          <w:tcPr>
            <w:tcW w:w="383" w:type="dxa"/>
          </w:tcPr>
          <w:p w14:paraId="6E80AE3A" w14:textId="77777777" w:rsidR="00462716" w:rsidRPr="00C24D81" w:rsidRDefault="00462716" w:rsidP="00462716">
            <w:pPr>
              <w:rPr>
                <w:sz w:val="14"/>
                <w:szCs w:val="14"/>
              </w:rPr>
            </w:pPr>
            <w:r w:rsidRPr="00C24D81">
              <w:rPr>
                <w:color w:val="auto"/>
                <w:sz w:val="14"/>
                <w:szCs w:val="14"/>
              </w:rPr>
              <w:t>16</w:t>
            </w:r>
          </w:p>
        </w:tc>
        <w:tc>
          <w:tcPr>
            <w:tcW w:w="1412" w:type="dxa"/>
            <w:vAlign w:val="center"/>
          </w:tcPr>
          <w:p w14:paraId="59A8E6D2" w14:textId="77777777" w:rsidR="00462716" w:rsidRPr="00C24D81" w:rsidRDefault="00462716" w:rsidP="00462716">
            <w:pPr>
              <w:pStyle w:val="BodyText"/>
              <w:rPr>
                <w:color w:val="auto"/>
                <w:sz w:val="14"/>
                <w:szCs w:val="14"/>
              </w:rPr>
            </w:pPr>
            <w:r w:rsidRPr="00C24D81">
              <w:rPr>
                <w:color w:val="auto"/>
                <w:sz w:val="14"/>
                <w:szCs w:val="14"/>
              </w:rPr>
              <w:t>Pomeroy Sinnock</w:t>
            </w:r>
          </w:p>
        </w:tc>
        <w:tc>
          <w:tcPr>
            <w:tcW w:w="990" w:type="dxa"/>
            <w:vAlign w:val="center"/>
          </w:tcPr>
          <w:p w14:paraId="3FABFAF4" w14:textId="77777777" w:rsidR="00462716" w:rsidRPr="00C24D81" w:rsidRDefault="00462716" w:rsidP="00462716">
            <w:pPr>
              <w:pStyle w:val="BodyText"/>
              <w:jc w:val="center"/>
              <w:rPr>
                <w:color w:val="auto"/>
                <w:sz w:val="14"/>
                <w:szCs w:val="14"/>
              </w:rPr>
            </w:pPr>
            <w:r w:rsidRPr="00C24D81">
              <w:rPr>
                <w:color w:val="auto"/>
                <w:sz w:val="14"/>
                <w:szCs w:val="14"/>
              </w:rPr>
              <w:t>1940</w:t>
            </w:r>
          </w:p>
        </w:tc>
        <w:tc>
          <w:tcPr>
            <w:tcW w:w="1530" w:type="dxa"/>
            <w:vAlign w:val="center"/>
          </w:tcPr>
          <w:p w14:paraId="43C7355D" w14:textId="77777777" w:rsidR="00462716" w:rsidRPr="00C24D81" w:rsidRDefault="00462716" w:rsidP="00462716">
            <w:pPr>
              <w:pStyle w:val="BodyText"/>
              <w:rPr>
                <w:color w:val="auto"/>
                <w:sz w:val="14"/>
                <w:szCs w:val="14"/>
              </w:rPr>
            </w:pPr>
            <w:r w:rsidRPr="00C24D81">
              <w:rPr>
                <w:color w:val="auto"/>
                <w:sz w:val="14"/>
                <w:szCs w:val="14"/>
              </w:rPr>
              <w:t>1770 N. Hunter Street</w:t>
            </w:r>
          </w:p>
        </w:tc>
        <w:tc>
          <w:tcPr>
            <w:tcW w:w="1620" w:type="dxa"/>
            <w:vAlign w:val="center"/>
          </w:tcPr>
          <w:p w14:paraId="4C56F8A4" w14:textId="77777777" w:rsidR="00462716" w:rsidRPr="00C24D81" w:rsidRDefault="00462716" w:rsidP="00462716">
            <w:pPr>
              <w:pStyle w:val="BodyText"/>
              <w:rPr>
                <w:color w:val="auto"/>
                <w:sz w:val="14"/>
                <w:szCs w:val="14"/>
              </w:rPr>
            </w:pPr>
            <w:r w:rsidRPr="00C24D81">
              <w:rPr>
                <w:color w:val="auto"/>
                <w:sz w:val="14"/>
                <w:szCs w:val="14"/>
              </w:rPr>
              <w:t xml:space="preserve">Stockton, San Joaquin </w:t>
            </w:r>
          </w:p>
        </w:tc>
        <w:tc>
          <w:tcPr>
            <w:tcW w:w="900" w:type="dxa"/>
            <w:vAlign w:val="center"/>
          </w:tcPr>
          <w:p w14:paraId="3F8D8CD6" w14:textId="77777777" w:rsidR="00462716" w:rsidRPr="00C24D81" w:rsidRDefault="00462716" w:rsidP="00462716">
            <w:pPr>
              <w:pStyle w:val="BodyText"/>
              <w:rPr>
                <w:color w:val="auto"/>
                <w:sz w:val="14"/>
                <w:szCs w:val="14"/>
              </w:rPr>
            </w:pPr>
            <w:r w:rsidRPr="00C24D81">
              <w:rPr>
                <w:color w:val="auto"/>
                <w:sz w:val="14"/>
                <w:szCs w:val="14"/>
              </w:rPr>
              <w:t>10</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3460BEBE" w14:textId="77777777" w:rsidR="00462716" w:rsidRPr="00C24D81" w:rsidRDefault="00462716" w:rsidP="00462716">
            <w:pPr>
              <w:pStyle w:val="BodyText"/>
              <w:rPr>
                <w:color w:val="auto"/>
                <w:sz w:val="14"/>
                <w:szCs w:val="14"/>
              </w:rPr>
            </w:pPr>
            <w:r w:rsidRPr="00C24D81">
              <w:rPr>
                <w:color w:val="auto"/>
                <w:sz w:val="14"/>
                <w:szCs w:val="14"/>
              </w:rPr>
              <w:t>Contractor</w:t>
            </w:r>
          </w:p>
        </w:tc>
        <w:tc>
          <w:tcPr>
            <w:tcW w:w="540" w:type="dxa"/>
            <w:vAlign w:val="center"/>
          </w:tcPr>
          <w:p w14:paraId="7E82400F"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4364A37C" w14:textId="77777777" w:rsidTr="00C24D81">
        <w:trPr>
          <w:jc w:val="center"/>
        </w:trPr>
        <w:tc>
          <w:tcPr>
            <w:tcW w:w="383" w:type="dxa"/>
          </w:tcPr>
          <w:p w14:paraId="6E9F91A8" w14:textId="77777777" w:rsidR="00462716" w:rsidRPr="00C24D81" w:rsidRDefault="00462716" w:rsidP="00462716">
            <w:pPr>
              <w:rPr>
                <w:sz w:val="14"/>
                <w:szCs w:val="14"/>
              </w:rPr>
            </w:pPr>
            <w:r w:rsidRPr="00C24D81">
              <w:rPr>
                <w:color w:val="auto"/>
                <w:sz w:val="14"/>
                <w:szCs w:val="14"/>
              </w:rPr>
              <w:t>16</w:t>
            </w:r>
          </w:p>
        </w:tc>
        <w:tc>
          <w:tcPr>
            <w:tcW w:w="1412" w:type="dxa"/>
            <w:vAlign w:val="center"/>
          </w:tcPr>
          <w:p w14:paraId="7AA3CCAB" w14:textId="77777777" w:rsidR="00462716" w:rsidRPr="00C24D81" w:rsidRDefault="00462716" w:rsidP="00462716">
            <w:pPr>
              <w:pStyle w:val="BodyText"/>
              <w:rPr>
                <w:color w:val="auto"/>
                <w:sz w:val="14"/>
                <w:szCs w:val="14"/>
              </w:rPr>
            </w:pPr>
            <w:r w:rsidRPr="00C24D81">
              <w:rPr>
                <w:color w:val="auto"/>
                <w:sz w:val="14"/>
                <w:szCs w:val="14"/>
              </w:rPr>
              <w:t>Pomeroy Sinnock</w:t>
            </w:r>
          </w:p>
        </w:tc>
        <w:tc>
          <w:tcPr>
            <w:tcW w:w="990" w:type="dxa"/>
            <w:vAlign w:val="center"/>
          </w:tcPr>
          <w:p w14:paraId="78EFB906" w14:textId="77777777" w:rsidR="00462716" w:rsidRPr="00C24D81" w:rsidRDefault="00462716" w:rsidP="00462716">
            <w:pPr>
              <w:pStyle w:val="BodyText"/>
              <w:jc w:val="center"/>
              <w:rPr>
                <w:color w:val="auto"/>
                <w:sz w:val="14"/>
                <w:szCs w:val="14"/>
              </w:rPr>
            </w:pPr>
            <w:r w:rsidRPr="00C24D81">
              <w:rPr>
                <w:color w:val="auto"/>
                <w:sz w:val="14"/>
                <w:szCs w:val="14"/>
              </w:rPr>
              <w:t>1942</w:t>
            </w:r>
          </w:p>
        </w:tc>
        <w:tc>
          <w:tcPr>
            <w:tcW w:w="1530" w:type="dxa"/>
            <w:vAlign w:val="center"/>
          </w:tcPr>
          <w:p w14:paraId="1F9A1397" w14:textId="77777777" w:rsidR="00462716" w:rsidRPr="00C24D81" w:rsidRDefault="00462716" w:rsidP="00462716">
            <w:pPr>
              <w:pStyle w:val="BodyText"/>
              <w:rPr>
                <w:color w:val="auto"/>
                <w:sz w:val="14"/>
                <w:szCs w:val="14"/>
              </w:rPr>
            </w:pPr>
            <w:r w:rsidRPr="00C24D81">
              <w:rPr>
                <w:color w:val="auto"/>
                <w:sz w:val="14"/>
                <w:szCs w:val="14"/>
              </w:rPr>
              <w:t>1770 N. Hunter Street</w:t>
            </w:r>
          </w:p>
        </w:tc>
        <w:tc>
          <w:tcPr>
            <w:tcW w:w="1620" w:type="dxa"/>
            <w:vAlign w:val="center"/>
          </w:tcPr>
          <w:p w14:paraId="74EE5DCC" w14:textId="77777777" w:rsidR="00462716" w:rsidRPr="00C24D81" w:rsidRDefault="00462716" w:rsidP="00462716">
            <w:pPr>
              <w:pStyle w:val="BodyText"/>
              <w:rPr>
                <w:color w:val="auto"/>
                <w:sz w:val="14"/>
                <w:szCs w:val="14"/>
              </w:rPr>
            </w:pPr>
            <w:r w:rsidRPr="00C24D81">
              <w:rPr>
                <w:color w:val="auto"/>
                <w:sz w:val="14"/>
                <w:szCs w:val="14"/>
              </w:rPr>
              <w:t xml:space="preserve">Stockton, San Joaquin </w:t>
            </w:r>
          </w:p>
        </w:tc>
        <w:tc>
          <w:tcPr>
            <w:tcW w:w="900" w:type="dxa"/>
            <w:vAlign w:val="center"/>
          </w:tcPr>
          <w:p w14:paraId="7791420F" w14:textId="77777777" w:rsidR="00462716" w:rsidRPr="00C24D81" w:rsidRDefault="00462716" w:rsidP="00462716">
            <w:pPr>
              <w:pStyle w:val="BodyText"/>
              <w:rPr>
                <w:color w:val="auto"/>
                <w:sz w:val="14"/>
                <w:szCs w:val="14"/>
              </w:rPr>
            </w:pPr>
            <w:r w:rsidRPr="00C24D81">
              <w:rPr>
                <w:color w:val="auto"/>
                <w:sz w:val="14"/>
                <w:szCs w:val="14"/>
              </w:rPr>
              <w:t>7</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1AA02978" w14:textId="77777777" w:rsidR="00462716" w:rsidRPr="00C24D81" w:rsidRDefault="00462716" w:rsidP="00462716">
            <w:pPr>
              <w:pStyle w:val="BodyText"/>
              <w:rPr>
                <w:color w:val="auto"/>
                <w:sz w:val="14"/>
                <w:szCs w:val="14"/>
              </w:rPr>
            </w:pPr>
            <w:r w:rsidRPr="00C24D81">
              <w:rPr>
                <w:color w:val="auto"/>
                <w:sz w:val="14"/>
                <w:szCs w:val="14"/>
              </w:rPr>
              <w:t>Contractor</w:t>
            </w:r>
          </w:p>
        </w:tc>
        <w:tc>
          <w:tcPr>
            <w:tcW w:w="540" w:type="dxa"/>
            <w:vAlign w:val="center"/>
          </w:tcPr>
          <w:p w14:paraId="0D63A95A"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74ADBD46" w14:textId="77777777" w:rsidTr="00C24D81">
        <w:trPr>
          <w:jc w:val="center"/>
        </w:trPr>
        <w:tc>
          <w:tcPr>
            <w:tcW w:w="383" w:type="dxa"/>
          </w:tcPr>
          <w:p w14:paraId="06E091F5" w14:textId="77777777" w:rsidR="00462716" w:rsidRPr="00C24D81" w:rsidRDefault="00462716" w:rsidP="00462716">
            <w:pPr>
              <w:rPr>
                <w:sz w:val="14"/>
                <w:szCs w:val="14"/>
              </w:rPr>
            </w:pPr>
            <w:r w:rsidRPr="00C24D81">
              <w:rPr>
                <w:color w:val="auto"/>
                <w:sz w:val="14"/>
                <w:szCs w:val="14"/>
              </w:rPr>
              <w:t>16</w:t>
            </w:r>
          </w:p>
        </w:tc>
        <w:tc>
          <w:tcPr>
            <w:tcW w:w="1412" w:type="dxa"/>
            <w:vAlign w:val="center"/>
          </w:tcPr>
          <w:p w14:paraId="704C2989" w14:textId="77777777" w:rsidR="00462716" w:rsidRPr="00C24D81" w:rsidRDefault="00462716" w:rsidP="00462716">
            <w:pPr>
              <w:pStyle w:val="BodyText"/>
              <w:rPr>
                <w:color w:val="auto"/>
                <w:sz w:val="14"/>
                <w:szCs w:val="14"/>
              </w:rPr>
            </w:pPr>
            <w:r w:rsidRPr="00C24D81">
              <w:rPr>
                <w:color w:val="auto"/>
                <w:sz w:val="14"/>
                <w:szCs w:val="14"/>
              </w:rPr>
              <w:t>Pomeroy Sinnock</w:t>
            </w:r>
          </w:p>
        </w:tc>
        <w:tc>
          <w:tcPr>
            <w:tcW w:w="990" w:type="dxa"/>
            <w:vAlign w:val="center"/>
          </w:tcPr>
          <w:p w14:paraId="34E25C30" w14:textId="77777777" w:rsidR="00462716" w:rsidRPr="00C24D81" w:rsidRDefault="00462716" w:rsidP="00462716">
            <w:pPr>
              <w:pStyle w:val="BodyText"/>
              <w:jc w:val="center"/>
              <w:rPr>
                <w:color w:val="auto"/>
                <w:sz w:val="14"/>
                <w:szCs w:val="14"/>
              </w:rPr>
            </w:pPr>
            <w:r w:rsidRPr="00C24D81">
              <w:rPr>
                <w:color w:val="auto"/>
                <w:sz w:val="14"/>
                <w:szCs w:val="14"/>
              </w:rPr>
              <w:t>1944</w:t>
            </w:r>
          </w:p>
        </w:tc>
        <w:tc>
          <w:tcPr>
            <w:tcW w:w="1530" w:type="dxa"/>
            <w:vAlign w:val="center"/>
          </w:tcPr>
          <w:p w14:paraId="6AF77B2C" w14:textId="77777777" w:rsidR="00462716" w:rsidRPr="00C24D81" w:rsidRDefault="00462716" w:rsidP="00462716">
            <w:pPr>
              <w:pStyle w:val="BodyText"/>
              <w:rPr>
                <w:color w:val="auto"/>
                <w:sz w:val="14"/>
                <w:szCs w:val="14"/>
              </w:rPr>
            </w:pPr>
            <w:r w:rsidRPr="00C24D81">
              <w:rPr>
                <w:color w:val="auto"/>
                <w:sz w:val="14"/>
                <w:szCs w:val="14"/>
              </w:rPr>
              <w:t>1770 N. Hunter Street</w:t>
            </w:r>
          </w:p>
        </w:tc>
        <w:tc>
          <w:tcPr>
            <w:tcW w:w="1620" w:type="dxa"/>
            <w:vAlign w:val="center"/>
          </w:tcPr>
          <w:p w14:paraId="333D29BE" w14:textId="77777777" w:rsidR="00462716" w:rsidRPr="00C24D81" w:rsidRDefault="00462716" w:rsidP="00462716">
            <w:pPr>
              <w:pStyle w:val="BodyText"/>
              <w:rPr>
                <w:color w:val="auto"/>
                <w:sz w:val="14"/>
                <w:szCs w:val="14"/>
              </w:rPr>
            </w:pPr>
            <w:r w:rsidRPr="00C24D81">
              <w:rPr>
                <w:color w:val="auto"/>
                <w:sz w:val="14"/>
                <w:szCs w:val="14"/>
              </w:rPr>
              <w:t xml:space="preserve">Stockton, San Joaquin </w:t>
            </w:r>
          </w:p>
        </w:tc>
        <w:tc>
          <w:tcPr>
            <w:tcW w:w="900" w:type="dxa"/>
            <w:vAlign w:val="center"/>
          </w:tcPr>
          <w:p w14:paraId="4C772115" w14:textId="77777777" w:rsidR="00462716" w:rsidRPr="00C24D81" w:rsidRDefault="00462716" w:rsidP="00462716">
            <w:pPr>
              <w:pStyle w:val="BodyText"/>
              <w:rPr>
                <w:color w:val="auto"/>
                <w:sz w:val="14"/>
                <w:szCs w:val="14"/>
              </w:rPr>
            </w:pPr>
            <w:r w:rsidRPr="00C24D81">
              <w:rPr>
                <w:color w:val="auto"/>
                <w:sz w:val="14"/>
                <w:szCs w:val="14"/>
              </w:rPr>
              <w:t>7</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113D1246" w14:textId="77777777" w:rsidR="00462716" w:rsidRPr="00C24D81" w:rsidRDefault="00462716" w:rsidP="00462716">
            <w:pPr>
              <w:pStyle w:val="BodyText"/>
              <w:rPr>
                <w:color w:val="auto"/>
                <w:sz w:val="14"/>
                <w:szCs w:val="14"/>
              </w:rPr>
            </w:pPr>
            <w:r w:rsidRPr="00C24D81">
              <w:rPr>
                <w:color w:val="auto"/>
                <w:sz w:val="14"/>
                <w:szCs w:val="14"/>
              </w:rPr>
              <w:t>Contractor</w:t>
            </w:r>
          </w:p>
        </w:tc>
        <w:tc>
          <w:tcPr>
            <w:tcW w:w="540" w:type="dxa"/>
            <w:vAlign w:val="center"/>
          </w:tcPr>
          <w:p w14:paraId="6EF2D3A1"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713D6C4F" w14:textId="77777777" w:rsidTr="00C24D81">
        <w:trPr>
          <w:jc w:val="center"/>
        </w:trPr>
        <w:tc>
          <w:tcPr>
            <w:tcW w:w="383" w:type="dxa"/>
            <w:vAlign w:val="center"/>
          </w:tcPr>
          <w:p w14:paraId="484314F3" w14:textId="77777777" w:rsidR="00462716" w:rsidRPr="00C24D81" w:rsidRDefault="00462716" w:rsidP="00462716">
            <w:pPr>
              <w:pStyle w:val="BodyText"/>
              <w:jc w:val="center"/>
              <w:rPr>
                <w:color w:val="auto"/>
                <w:sz w:val="14"/>
                <w:szCs w:val="14"/>
              </w:rPr>
            </w:pPr>
            <w:r w:rsidRPr="00C24D81">
              <w:rPr>
                <w:color w:val="auto"/>
                <w:sz w:val="14"/>
                <w:szCs w:val="14"/>
              </w:rPr>
              <w:t>17</w:t>
            </w:r>
          </w:p>
        </w:tc>
        <w:tc>
          <w:tcPr>
            <w:tcW w:w="1412" w:type="dxa"/>
            <w:vAlign w:val="center"/>
          </w:tcPr>
          <w:p w14:paraId="5087851E" w14:textId="77777777" w:rsidR="00462716" w:rsidRPr="00C24D81" w:rsidRDefault="00462716" w:rsidP="00462716">
            <w:pPr>
              <w:pStyle w:val="BodyText"/>
              <w:rPr>
                <w:color w:val="auto"/>
                <w:sz w:val="14"/>
                <w:szCs w:val="14"/>
              </w:rPr>
            </w:pPr>
            <w:r w:rsidRPr="00C24D81">
              <w:rPr>
                <w:color w:val="auto"/>
                <w:sz w:val="14"/>
                <w:szCs w:val="14"/>
              </w:rPr>
              <w:t>Rex E. Sinnock</w:t>
            </w:r>
          </w:p>
        </w:tc>
        <w:tc>
          <w:tcPr>
            <w:tcW w:w="990" w:type="dxa"/>
            <w:vAlign w:val="center"/>
          </w:tcPr>
          <w:p w14:paraId="7A0ABDBD" w14:textId="77777777" w:rsidR="00462716" w:rsidRPr="00C24D81" w:rsidRDefault="00462716" w:rsidP="00462716">
            <w:pPr>
              <w:pStyle w:val="BodyText"/>
              <w:jc w:val="center"/>
              <w:rPr>
                <w:color w:val="auto"/>
                <w:sz w:val="14"/>
                <w:szCs w:val="14"/>
              </w:rPr>
            </w:pPr>
            <w:r w:rsidRPr="00C24D81">
              <w:rPr>
                <w:color w:val="auto"/>
                <w:sz w:val="14"/>
                <w:szCs w:val="14"/>
              </w:rPr>
              <w:t>1938</w:t>
            </w:r>
          </w:p>
        </w:tc>
        <w:tc>
          <w:tcPr>
            <w:tcW w:w="1530" w:type="dxa"/>
            <w:vAlign w:val="center"/>
          </w:tcPr>
          <w:p w14:paraId="091E06CE" w14:textId="77777777" w:rsidR="00462716" w:rsidRPr="00C24D81" w:rsidRDefault="00462716" w:rsidP="00462716">
            <w:pPr>
              <w:pStyle w:val="BodyText"/>
              <w:rPr>
                <w:color w:val="auto"/>
                <w:sz w:val="14"/>
                <w:szCs w:val="14"/>
              </w:rPr>
            </w:pPr>
            <w:r w:rsidRPr="00C24D81">
              <w:rPr>
                <w:color w:val="auto"/>
                <w:sz w:val="14"/>
                <w:szCs w:val="14"/>
              </w:rPr>
              <w:t>7129 S. Vermont</w:t>
            </w:r>
          </w:p>
        </w:tc>
        <w:tc>
          <w:tcPr>
            <w:tcW w:w="1620" w:type="dxa"/>
            <w:vAlign w:val="center"/>
          </w:tcPr>
          <w:p w14:paraId="5FF7CC26" w14:textId="77777777" w:rsidR="00462716" w:rsidRPr="00C24D81" w:rsidRDefault="00462716" w:rsidP="00462716">
            <w:pPr>
              <w:pStyle w:val="BodyText"/>
              <w:rPr>
                <w:color w:val="auto"/>
                <w:sz w:val="14"/>
                <w:szCs w:val="14"/>
              </w:rPr>
            </w:pPr>
            <w:r w:rsidRPr="00C24D81">
              <w:rPr>
                <w:color w:val="auto"/>
                <w:sz w:val="14"/>
                <w:szCs w:val="14"/>
              </w:rPr>
              <w:t>Los Angeles Co.</w:t>
            </w:r>
          </w:p>
        </w:tc>
        <w:tc>
          <w:tcPr>
            <w:tcW w:w="900" w:type="dxa"/>
            <w:vAlign w:val="center"/>
          </w:tcPr>
          <w:p w14:paraId="405FBA4D" w14:textId="77777777" w:rsidR="00462716" w:rsidRPr="00C24D81" w:rsidRDefault="00462716" w:rsidP="00462716">
            <w:pPr>
              <w:pStyle w:val="BodyText"/>
              <w:rPr>
                <w:color w:val="auto"/>
                <w:sz w:val="14"/>
                <w:szCs w:val="14"/>
              </w:rPr>
            </w:pPr>
            <w:r w:rsidRPr="00C24D81">
              <w:rPr>
                <w:color w:val="auto"/>
                <w:sz w:val="14"/>
                <w:szCs w:val="14"/>
              </w:rPr>
              <w:t>207</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337AF66A" w14:textId="77777777" w:rsidR="00462716" w:rsidRPr="00C24D81" w:rsidRDefault="00462716" w:rsidP="00C24D81">
            <w:pPr>
              <w:pStyle w:val="BodyText"/>
              <w:rPr>
                <w:color w:val="auto"/>
                <w:sz w:val="14"/>
                <w:szCs w:val="14"/>
              </w:rPr>
            </w:pPr>
            <w:r w:rsidRPr="00C24D81">
              <w:rPr>
                <w:color w:val="auto"/>
                <w:sz w:val="14"/>
                <w:szCs w:val="14"/>
              </w:rPr>
              <w:t>Manufacturg</w:t>
            </w:r>
          </w:p>
        </w:tc>
        <w:tc>
          <w:tcPr>
            <w:tcW w:w="540" w:type="dxa"/>
            <w:vAlign w:val="center"/>
          </w:tcPr>
          <w:p w14:paraId="0F4BFD34" w14:textId="77777777" w:rsidR="00462716" w:rsidRPr="00C24D81" w:rsidRDefault="00462716" w:rsidP="00462716">
            <w:pPr>
              <w:pStyle w:val="BodyText"/>
              <w:jc w:val="center"/>
              <w:rPr>
                <w:color w:val="auto"/>
                <w:sz w:val="14"/>
                <w:szCs w:val="14"/>
              </w:rPr>
            </w:pPr>
            <w:r w:rsidRPr="00C24D81">
              <w:rPr>
                <w:color w:val="auto"/>
                <w:sz w:val="14"/>
                <w:szCs w:val="14"/>
              </w:rPr>
              <w:t>Dem</w:t>
            </w:r>
          </w:p>
        </w:tc>
      </w:tr>
      <w:tr w:rsidR="00462716" w:rsidRPr="00C24D81" w14:paraId="2A1BB223" w14:textId="77777777" w:rsidTr="00C24D81">
        <w:trPr>
          <w:jc w:val="center"/>
        </w:trPr>
        <w:tc>
          <w:tcPr>
            <w:tcW w:w="383" w:type="dxa"/>
            <w:vAlign w:val="center"/>
          </w:tcPr>
          <w:p w14:paraId="5C710A49" w14:textId="77777777" w:rsidR="00462716" w:rsidRPr="00C24D81" w:rsidRDefault="00462716" w:rsidP="00462716">
            <w:pPr>
              <w:pStyle w:val="BodyText"/>
              <w:jc w:val="center"/>
              <w:rPr>
                <w:color w:val="auto"/>
                <w:sz w:val="14"/>
                <w:szCs w:val="14"/>
              </w:rPr>
            </w:pPr>
            <w:r w:rsidRPr="00C24D81">
              <w:rPr>
                <w:color w:val="auto"/>
                <w:sz w:val="14"/>
                <w:szCs w:val="14"/>
              </w:rPr>
              <w:t>3</w:t>
            </w:r>
          </w:p>
        </w:tc>
        <w:tc>
          <w:tcPr>
            <w:tcW w:w="1412" w:type="dxa"/>
            <w:vAlign w:val="center"/>
          </w:tcPr>
          <w:p w14:paraId="77A46876" w14:textId="77777777" w:rsidR="00462716" w:rsidRPr="00C24D81" w:rsidRDefault="00462716" w:rsidP="00462716">
            <w:pPr>
              <w:pStyle w:val="BodyText"/>
              <w:rPr>
                <w:color w:val="auto"/>
                <w:sz w:val="14"/>
                <w:szCs w:val="14"/>
              </w:rPr>
            </w:pPr>
            <w:r w:rsidRPr="00C24D81">
              <w:rPr>
                <w:color w:val="auto"/>
                <w:sz w:val="14"/>
                <w:szCs w:val="14"/>
              </w:rPr>
              <w:t>Thomas L. Sinnock</w:t>
            </w:r>
          </w:p>
        </w:tc>
        <w:tc>
          <w:tcPr>
            <w:tcW w:w="990" w:type="dxa"/>
            <w:vAlign w:val="center"/>
          </w:tcPr>
          <w:p w14:paraId="79485DD1" w14:textId="77777777" w:rsidR="00462716" w:rsidRPr="00C24D81" w:rsidRDefault="00462716" w:rsidP="00462716">
            <w:pPr>
              <w:pStyle w:val="BodyText"/>
              <w:jc w:val="center"/>
              <w:rPr>
                <w:color w:val="auto"/>
                <w:sz w:val="14"/>
                <w:szCs w:val="14"/>
              </w:rPr>
            </w:pPr>
            <w:r w:rsidRPr="00C24D81">
              <w:rPr>
                <w:color w:val="auto"/>
                <w:sz w:val="14"/>
                <w:szCs w:val="14"/>
              </w:rPr>
              <w:t>1913</w:t>
            </w:r>
          </w:p>
        </w:tc>
        <w:tc>
          <w:tcPr>
            <w:tcW w:w="1530" w:type="dxa"/>
            <w:vAlign w:val="center"/>
          </w:tcPr>
          <w:p w14:paraId="68440AF1" w14:textId="77777777" w:rsidR="00462716" w:rsidRPr="00C24D81" w:rsidRDefault="00462716" w:rsidP="00462716">
            <w:pPr>
              <w:pStyle w:val="BodyText"/>
              <w:rPr>
                <w:color w:val="auto"/>
                <w:sz w:val="14"/>
                <w:szCs w:val="14"/>
              </w:rPr>
            </w:pPr>
            <w:r w:rsidRPr="00C24D81">
              <w:rPr>
                <w:color w:val="auto"/>
                <w:sz w:val="14"/>
                <w:szCs w:val="14"/>
              </w:rPr>
              <w:t>312 Mason</w:t>
            </w:r>
          </w:p>
        </w:tc>
        <w:tc>
          <w:tcPr>
            <w:tcW w:w="1620" w:type="dxa"/>
            <w:vAlign w:val="center"/>
          </w:tcPr>
          <w:p w14:paraId="1564AEAC" w14:textId="77777777" w:rsidR="00462716" w:rsidRPr="00C24D81" w:rsidRDefault="00462716" w:rsidP="00462716">
            <w:pPr>
              <w:pStyle w:val="BodyText"/>
              <w:rPr>
                <w:color w:val="auto"/>
                <w:sz w:val="14"/>
                <w:szCs w:val="14"/>
              </w:rPr>
            </w:pPr>
            <w:r w:rsidRPr="00C24D81">
              <w:rPr>
                <w:color w:val="auto"/>
                <w:sz w:val="14"/>
                <w:szCs w:val="14"/>
              </w:rPr>
              <w:t>San Francisco</w:t>
            </w:r>
          </w:p>
        </w:tc>
        <w:tc>
          <w:tcPr>
            <w:tcW w:w="900" w:type="dxa"/>
            <w:vAlign w:val="center"/>
          </w:tcPr>
          <w:p w14:paraId="528DBE45" w14:textId="77777777" w:rsidR="00462716" w:rsidRPr="00C24D81" w:rsidRDefault="00462716" w:rsidP="00462716">
            <w:pPr>
              <w:pStyle w:val="BodyText"/>
              <w:rPr>
                <w:color w:val="auto"/>
                <w:sz w:val="14"/>
                <w:szCs w:val="14"/>
              </w:rPr>
            </w:pPr>
            <w:r w:rsidRPr="00C24D81">
              <w:rPr>
                <w:color w:val="auto"/>
                <w:sz w:val="14"/>
                <w:szCs w:val="14"/>
              </w:rPr>
              <w:t>33</w:t>
            </w:r>
            <w:r w:rsidRPr="00C24D81">
              <w:rPr>
                <w:color w:val="auto"/>
                <w:sz w:val="14"/>
                <w:szCs w:val="14"/>
                <w:vertAlign w:val="superscript"/>
              </w:rPr>
              <w:t>rd</w:t>
            </w:r>
            <w:r w:rsidRPr="00C24D81">
              <w:rPr>
                <w:color w:val="auto"/>
                <w:sz w:val="14"/>
                <w:szCs w:val="14"/>
              </w:rPr>
              <w:t xml:space="preserve"> </w:t>
            </w:r>
          </w:p>
        </w:tc>
        <w:tc>
          <w:tcPr>
            <w:tcW w:w="990" w:type="dxa"/>
            <w:vAlign w:val="center"/>
          </w:tcPr>
          <w:p w14:paraId="22C94957" w14:textId="77777777" w:rsidR="00462716" w:rsidRPr="00C24D81" w:rsidRDefault="00462716" w:rsidP="00462716">
            <w:pPr>
              <w:pStyle w:val="BodyText"/>
              <w:rPr>
                <w:color w:val="auto"/>
                <w:sz w:val="14"/>
                <w:szCs w:val="14"/>
              </w:rPr>
            </w:pPr>
            <w:r w:rsidRPr="00C24D81">
              <w:rPr>
                <w:color w:val="auto"/>
                <w:sz w:val="14"/>
                <w:szCs w:val="14"/>
              </w:rPr>
              <w:t>Electrician</w:t>
            </w:r>
          </w:p>
        </w:tc>
        <w:tc>
          <w:tcPr>
            <w:tcW w:w="540" w:type="dxa"/>
            <w:vAlign w:val="center"/>
          </w:tcPr>
          <w:p w14:paraId="1F0F5424" w14:textId="77777777" w:rsidR="00462716" w:rsidRPr="00C24D81" w:rsidRDefault="00462716" w:rsidP="00C24D81">
            <w:pPr>
              <w:pStyle w:val="BodyText"/>
              <w:jc w:val="center"/>
              <w:rPr>
                <w:color w:val="auto"/>
                <w:sz w:val="14"/>
                <w:szCs w:val="14"/>
              </w:rPr>
            </w:pPr>
            <w:r w:rsidRPr="00C24D81">
              <w:rPr>
                <w:color w:val="auto"/>
                <w:sz w:val="14"/>
                <w:szCs w:val="14"/>
              </w:rPr>
              <w:t>S</w:t>
            </w:r>
            <w:r w:rsidR="00C24D81">
              <w:rPr>
                <w:color w:val="auto"/>
                <w:sz w:val="14"/>
                <w:szCs w:val="14"/>
              </w:rPr>
              <w:t>oc</w:t>
            </w:r>
          </w:p>
        </w:tc>
      </w:tr>
      <w:tr w:rsidR="00462716" w:rsidRPr="00C24D81" w14:paraId="3C6E1EEE" w14:textId="77777777" w:rsidTr="00C24D81">
        <w:trPr>
          <w:jc w:val="center"/>
        </w:trPr>
        <w:tc>
          <w:tcPr>
            <w:tcW w:w="383" w:type="dxa"/>
            <w:vAlign w:val="center"/>
          </w:tcPr>
          <w:p w14:paraId="038DA004" w14:textId="77777777" w:rsidR="00462716" w:rsidRPr="00C24D81" w:rsidRDefault="00462716" w:rsidP="00462716">
            <w:pPr>
              <w:pStyle w:val="BodyText"/>
              <w:jc w:val="center"/>
              <w:rPr>
                <w:color w:val="auto"/>
                <w:sz w:val="14"/>
                <w:szCs w:val="14"/>
              </w:rPr>
            </w:pPr>
            <w:r w:rsidRPr="00C24D81">
              <w:rPr>
                <w:color w:val="auto"/>
                <w:sz w:val="14"/>
                <w:szCs w:val="14"/>
              </w:rPr>
              <w:t>11</w:t>
            </w:r>
          </w:p>
        </w:tc>
        <w:tc>
          <w:tcPr>
            <w:tcW w:w="1412" w:type="dxa"/>
            <w:vAlign w:val="center"/>
          </w:tcPr>
          <w:p w14:paraId="6B406EE0" w14:textId="77777777" w:rsidR="00462716" w:rsidRPr="00C24D81" w:rsidRDefault="00462716" w:rsidP="00462716">
            <w:pPr>
              <w:pStyle w:val="BodyText"/>
              <w:rPr>
                <w:color w:val="auto"/>
                <w:sz w:val="14"/>
                <w:szCs w:val="14"/>
              </w:rPr>
            </w:pPr>
            <w:r w:rsidRPr="00C24D81">
              <w:rPr>
                <w:color w:val="auto"/>
                <w:sz w:val="14"/>
                <w:szCs w:val="14"/>
              </w:rPr>
              <w:t>Thomas L. Sinnock</w:t>
            </w:r>
          </w:p>
        </w:tc>
        <w:tc>
          <w:tcPr>
            <w:tcW w:w="990" w:type="dxa"/>
            <w:vAlign w:val="center"/>
          </w:tcPr>
          <w:p w14:paraId="21EA74C6" w14:textId="77777777" w:rsidR="00462716" w:rsidRPr="00C24D81" w:rsidRDefault="00462716" w:rsidP="00462716">
            <w:pPr>
              <w:pStyle w:val="BodyText"/>
              <w:jc w:val="center"/>
              <w:rPr>
                <w:color w:val="auto"/>
                <w:sz w:val="14"/>
                <w:szCs w:val="14"/>
              </w:rPr>
            </w:pPr>
            <w:r w:rsidRPr="00C24D81">
              <w:rPr>
                <w:color w:val="auto"/>
                <w:sz w:val="14"/>
                <w:szCs w:val="14"/>
              </w:rPr>
              <w:t>1938</w:t>
            </w:r>
          </w:p>
        </w:tc>
        <w:tc>
          <w:tcPr>
            <w:tcW w:w="1530" w:type="dxa"/>
            <w:vAlign w:val="center"/>
          </w:tcPr>
          <w:p w14:paraId="3A8E8AE6" w14:textId="77777777" w:rsidR="00462716" w:rsidRPr="00C24D81" w:rsidRDefault="00462716" w:rsidP="00462716">
            <w:pPr>
              <w:pStyle w:val="BodyText"/>
              <w:rPr>
                <w:color w:val="auto"/>
                <w:sz w:val="14"/>
                <w:szCs w:val="14"/>
              </w:rPr>
            </w:pPr>
            <w:r w:rsidRPr="00C24D81">
              <w:rPr>
                <w:color w:val="auto"/>
                <w:sz w:val="14"/>
                <w:szCs w:val="14"/>
              </w:rPr>
              <w:t>901 Spurgeon Street</w:t>
            </w:r>
          </w:p>
        </w:tc>
        <w:tc>
          <w:tcPr>
            <w:tcW w:w="1620" w:type="dxa"/>
            <w:vAlign w:val="center"/>
          </w:tcPr>
          <w:p w14:paraId="09737186" w14:textId="77777777" w:rsidR="00462716" w:rsidRPr="00C24D81" w:rsidRDefault="00462716" w:rsidP="00462716">
            <w:pPr>
              <w:pStyle w:val="BodyText"/>
              <w:rPr>
                <w:color w:val="auto"/>
                <w:sz w:val="14"/>
                <w:szCs w:val="14"/>
              </w:rPr>
            </w:pPr>
            <w:r w:rsidRPr="00C24D81">
              <w:rPr>
                <w:color w:val="auto"/>
                <w:sz w:val="14"/>
                <w:szCs w:val="14"/>
              </w:rPr>
              <w:t xml:space="preserve">Santa Ana, Orange </w:t>
            </w:r>
          </w:p>
        </w:tc>
        <w:tc>
          <w:tcPr>
            <w:tcW w:w="900" w:type="dxa"/>
            <w:vAlign w:val="center"/>
          </w:tcPr>
          <w:p w14:paraId="2CD6DE99" w14:textId="77777777" w:rsidR="00462716" w:rsidRPr="00C24D81" w:rsidRDefault="00462716" w:rsidP="00462716">
            <w:pPr>
              <w:pStyle w:val="BodyText"/>
              <w:rPr>
                <w:color w:val="auto"/>
                <w:sz w:val="14"/>
                <w:szCs w:val="14"/>
              </w:rPr>
            </w:pPr>
            <w:r w:rsidRPr="00C24D81">
              <w:rPr>
                <w:color w:val="auto"/>
                <w:sz w:val="14"/>
                <w:szCs w:val="14"/>
              </w:rPr>
              <w:t>3</w:t>
            </w:r>
            <w:r w:rsidRPr="00C24D81">
              <w:rPr>
                <w:color w:val="auto"/>
                <w:sz w:val="14"/>
                <w:szCs w:val="14"/>
                <w:vertAlign w:val="superscript"/>
              </w:rPr>
              <w:t>rd</w:t>
            </w:r>
            <w:r w:rsidRPr="00C24D81">
              <w:rPr>
                <w:color w:val="auto"/>
                <w:sz w:val="14"/>
                <w:szCs w:val="14"/>
              </w:rPr>
              <w:t xml:space="preserve"> </w:t>
            </w:r>
          </w:p>
        </w:tc>
        <w:tc>
          <w:tcPr>
            <w:tcW w:w="990" w:type="dxa"/>
            <w:vAlign w:val="center"/>
          </w:tcPr>
          <w:p w14:paraId="4A2660E8" w14:textId="77777777" w:rsidR="00462716" w:rsidRPr="00C24D81" w:rsidRDefault="00462716" w:rsidP="00C24D81">
            <w:pPr>
              <w:pStyle w:val="BodyText"/>
              <w:rPr>
                <w:color w:val="auto"/>
                <w:sz w:val="14"/>
                <w:szCs w:val="14"/>
              </w:rPr>
            </w:pPr>
            <w:r w:rsidRPr="00C24D81">
              <w:rPr>
                <w:color w:val="auto"/>
                <w:sz w:val="14"/>
                <w:szCs w:val="14"/>
              </w:rPr>
              <w:t>Title Search</w:t>
            </w:r>
          </w:p>
        </w:tc>
        <w:tc>
          <w:tcPr>
            <w:tcW w:w="540" w:type="dxa"/>
            <w:vAlign w:val="center"/>
          </w:tcPr>
          <w:p w14:paraId="3D608F81"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32DF1BFA" w14:textId="77777777" w:rsidTr="00C24D81">
        <w:trPr>
          <w:jc w:val="center"/>
        </w:trPr>
        <w:tc>
          <w:tcPr>
            <w:tcW w:w="383" w:type="dxa"/>
            <w:vAlign w:val="center"/>
          </w:tcPr>
          <w:p w14:paraId="67A56CD8" w14:textId="77777777" w:rsidR="00462716" w:rsidRPr="00C24D81" w:rsidRDefault="00462716" w:rsidP="00462716">
            <w:pPr>
              <w:pStyle w:val="BodyText"/>
              <w:jc w:val="center"/>
              <w:rPr>
                <w:color w:val="auto"/>
                <w:sz w:val="14"/>
                <w:szCs w:val="14"/>
              </w:rPr>
            </w:pPr>
            <w:r w:rsidRPr="00C24D81">
              <w:rPr>
                <w:color w:val="auto"/>
                <w:sz w:val="14"/>
                <w:szCs w:val="14"/>
              </w:rPr>
              <w:t>11</w:t>
            </w:r>
          </w:p>
        </w:tc>
        <w:tc>
          <w:tcPr>
            <w:tcW w:w="1412" w:type="dxa"/>
            <w:vAlign w:val="center"/>
          </w:tcPr>
          <w:p w14:paraId="504D993F" w14:textId="77777777" w:rsidR="00462716" w:rsidRPr="00C24D81" w:rsidRDefault="00462716" w:rsidP="00462716">
            <w:pPr>
              <w:pStyle w:val="BodyText"/>
              <w:rPr>
                <w:color w:val="auto"/>
                <w:sz w:val="14"/>
                <w:szCs w:val="14"/>
              </w:rPr>
            </w:pPr>
            <w:r w:rsidRPr="00C24D81">
              <w:rPr>
                <w:color w:val="auto"/>
                <w:sz w:val="14"/>
                <w:szCs w:val="14"/>
              </w:rPr>
              <w:t>Thomas L. Sinnock</w:t>
            </w:r>
          </w:p>
        </w:tc>
        <w:tc>
          <w:tcPr>
            <w:tcW w:w="990" w:type="dxa"/>
            <w:vAlign w:val="center"/>
          </w:tcPr>
          <w:p w14:paraId="4BFCEC9D" w14:textId="77777777" w:rsidR="00462716" w:rsidRPr="00C24D81" w:rsidRDefault="00462716" w:rsidP="00462716">
            <w:pPr>
              <w:pStyle w:val="BodyText"/>
              <w:jc w:val="center"/>
              <w:rPr>
                <w:color w:val="auto"/>
                <w:sz w:val="14"/>
                <w:szCs w:val="14"/>
              </w:rPr>
            </w:pPr>
            <w:r w:rsidRPr="00C24D81">
              <w:rPr>
                <w:color w:val="auto"/>
                <w:sz w:val="14"/>
                <w:szCs w:val="14"/>
              </w:rPr>
              <w:t>1926</w:t>
            </w:r>
          </w:p>
        </w:tc>
        <w:tc>
          <w:tcPr>
            <w:tcW w:w="1530" w:type="dxa"/>
            <w:vAlign w:val="center"/>
          </w:tcPr>
          <w:p w14:paraId="410E1E00" w14:textId="77777777" w:rsidR="00462716" w:rsidRPr="00C24D81" w:rsidRDefault="00462716" w:rsidP="00462716">
            <w:pPr>
              <w:pStyle w:val="BodyText"/>
              <w:rPr>
                <w:color w:val="auto"/>
                <w:sz w:val="14"/>
                <w:szCs w:val="14"/>
              </w:rPr>
            </w:pPr>
            <w:r w:rsidRPr="00C24D81">
              <w:rPr>
                <w:color w:val="auto"/>
                <w:sz w:val="14"/>
                <w:szCs w:val="14"/>
              </w:rPr>
              <w:t>901 Spurgeon Street</w:t>
            </w:r>
          </w:p>
        </w:tc>
        <w:tc>
          <w:tcPr>
            <w:tcW w:w="1620" w:type="dxa"/>
            <w:vAlign w:val="center"/>
          </w:tcPr>
          <w:p w14:paraId="55A1AD1B" w14:textId="77777777" w:rsidR="00462716" w:rsidRPr="00C24D81" w:rsidRDefault="00462716" w:rsidP="00462716">
            <w:pPr>
              <w:pStyle w:val="BodyText"/>
              <w:rPr>
                <w:color w:val="auto"/>
                <w:sz w:val="14"/>
                <w:szCs w:val="14"/>
              </w:rPr>
            </w:pPr>
            <w:r w:rsidRPr="00C24D81">
              <w:rPr>
                <w:color w:val="auto"/>
                <w:sz w:val="14"/>
                <w:szCs w:val="14"/>
              </w:rPr>
              <w:t xml:space="preserve">Santa Ana, Orange </w:t>
            </w:r>
          </w:p>
        </w:tc>
        <w:tc>
          <w:tcPr>
            <w:tcW w:w="900" w:type="dxa"/>
            <w:vAlign w:val="center"/>
          </w:tcPr>
          <w:p w14:paraId="367ACD1C" w14:textId="77777777" w:rsidR="00462716" w:rsidRPr="00C24D81" w:rsidRDefault="00462716" w:rsidP="00462716">
            <w:pPr>
              <w:pStyle w:val="BodyText"/>
              <w:rPr>
                <w:color w:val="auto"/>
                <w:sz w:val="14"/>
                <w:szCs w:val="14"/>
              </w:rPr>
            </w:pPr>
            <w:r w:rsidRPr="00C24D81">
              <w:rPr>
                <w:color w:val="auto"/>
                <w:sz w:val="14"/>
                <w:szCs w:val="14"/>
              </w:rPr>
              <w:t>2</w:t>
            </w:r>
            <w:r w:rsidRPr="00C24D81">
              <w:rPr>
                <w:color w:val="auto"/>
                <w:sz w:val="14"/>
                <w:szCs w:val="14"/>
                <w:vertAlign w:val="superscript"/>
              </w:rPr>
              <w:t>nd</w:t>
            </w:r>
            <w:r w:rsidRPr="00C24D81">
              <w:rPr>
                <w:color w:val="auto"/>
                <w:sz w:val="14"/>
                <w:szCs w:val="14"/>
              </w:rPr>
              <w:t xml:space="preserve"> </w:t>
            </w:r>
          </w:p>
        </w:tc>
        <w:tc>
          <w:tcPr>
            <w:tcW w:w="990" w:type="dxa"/>
            <w:vAlign w:val="center"/>
          </w:tcPr>
          <w:p w14:paraId="201B7F05" w14:textId="77777777" w:rsidR="00462716" w:rsidRPr="00C24D81" w:rsidRDefault="00462716" w:rsidP="00462716">
            <w:pPr>
              <w:pStyle w:val="BodyText"/>
              <w:rPr>
                <w:color w:val="auto"/>
                <w:sz w:val="14"/>
                <w:szCs w:val="14"/>
              </w:rPr>
            </w:pPr>
            <w:r w:rsidRPr="00C24D81">
              <w:rPr>
                <w:color w:val="auto"/>
                <w:sz w:val="14"/>
                <w:szCs w:val="14"/>
              </w:rPr>
              <w:t>Teacher</w:t>
            </w:r>
          </w:p>
        </w:tc>
        <w:tc>
          <w:tcPr>
            <w:tcW w:w="540" w:type="dxa"/>
            <w:vAlign w:val="center"/>
          </w:tcPr>
          <w:p w14:paraId="59E4A01B" w14:textId="77777777" w:rsidR="00462716" w:rsidRPr="00C24D81" w:rsidRDefault="00462716" w:rsidP="00462716">
            <w:pPr>
              <w:pStyle w:val="BodyText"/>
              <w:jc w:val="center"/>
              <w:rPr>
                <w:color w:val="auto"/>
                <w:sz w:val="14"/>
                <w:szCs w:val="14"/>
              </w:rPr>
            </w:pPr>
          </w:p>
        </w:tc>
      </w:tr>
      <w:tr w:rsidR="00462716" w:rsidRPr="00C24D81" w14:paraId="224F24B4" w14:textId="77777777" w:rsidTr="00C24D81">
        <w:trPr>
          <w:jc w:val="center"/>
        </w:trPr>
        <w:tc>
          <w:tcPr>
            <w:tcW w:w="383" w:type="dxa"/>
            <w:vAlign w:val="center"/>
          </w:tcPr>
          <w:p w14:paraId="34411C70" w14:textId="77777777" w:rsidR="00462716" w:rsidRPr="00C24D81" w:rsidRDefault="00462716" w:rsidP="00462716">
            <w:pPr>
              <w:pStyle w:val="BodyText"/>
              <w:jc w:val="center"/>
              <w:rPr>
                <w:color w:val="auto"/>
                <w:sz w:val="14"/>
                <w:szCs w:val="14"/>
              </w:rPr>
            </w:pPr>
            <w:r w:rsidRPr="00C24D81">
              <w:rPr>
                <w:color w:val="auto"/>
                <w:sz w:val="14"/>
                <w:szCs w:val="14"/>
              </w:rPr>
              <w:t>11</w:t>
            </w:r>
          </w:p>
        </w:tc>
        <w:tc>
          <w:tcPr>
            <w:tcW w:w="1412" w:type="dxa"/>
            <w:vAlign w:val="center"/>
          </w:tcPr>
          <w:p w14:paraId="40ECCDA1" w14:textId="77777777" w:rsidR="00462716" w:rsidRPr="00C24D81" w:rsidRDefault="00462716" w:rsidP="00462716">
            <w:pPr>
              <w:pStyle w:val="BodyText"/>
              <w:rPr>
                <w:color w:val="auto"/>
                <w:sz w:val="14"/>
                <w:szCs w:val="14"/>
              </w:rPr>
            </w:pPr>
            <w:r w:rsidRPr="00C24D81">
              <w:rPr>
                <w:color w:val="auto"/>
                <w:sz w:val="14"/>
                <w:szCs w:val="14"/>
              </w:rPr>
              <w:t>Thomas L. Sinnock</w:t>
            </w:r>
          </w:p>
        </w:tc>
        <w:tc>
          <w:tcPr>
            <w:tcW w:w="990" w:type="dxa"/>
            <w:vAlign w:val="center"/>
          </w:tcPr>
          <w:p w14:paraId="57996444" w14:textId="77777777" w:rsidR="00462716" w:rsidRPr="00C24D81" w:rsidRDefault="00462716" w:rsidP="00462716">
            <w:pPr>
              <w:pStyle w:val="BodyText"/>
              <w:jc w:val="center"/>
              <w:rPr>
                <w:color w:val="auto"/>
                <w:sz w:val="14"/>
                <w:szCs w:val="14"/>
              </w:rPr>
            </w:pPr>
            <w:r w:rsidRPr="00C24D81">
              <w:rPr>
                <w:color w:val="auto"/>
                <w:sz w:val="14"/>
                <w:szCs w:val="14"/>
              </w:rPr>
              <w:t>1928</w:t>
            </w:r>
          </w:p>
        </w:tc>
        <w:tc>
          <w:tcPr>
            <w:tcW w:w="1530" w:type="dxa"/>
            <w:vAlign w:val="center"/>
          </w:tcPr>
          <w:p w14:paraId="32A8692F" w14:textId="77777777" w:rsidR="00462716" w:rsidRPr="00C24D81" w:rsidRDefault="00462716" w:rsidP="00462716">
            <w:pPr>
              <w:pStyle w:val="BodyText"/>
              <w:rPr>
                <w:color w:val="auto"/>
                <w:sz w:val="14"/>
                <w:szCs w:val="14"/>
              </w:rPr>
            </w:pPr>
            <w:r w:rsidRPr="00C24D81">
              <w:rPr>
                <w:color w:val="auto"/>
                <w:sz w:val="14"/>
                <w:szCs w:val="14"/>
              </w:rPr>
              <w:t>901 Spurgeon Street</w:t>
            </w:r>
          </w:p>
        </w:tc>
        <w:tc>
          <w:tcPr>
            <w:tcW w:w="1620" w:type="dxa"/>
            <w:vAlign w:val="center"/>
          </w:tcPr>
          <w:p w14:paraId="01D7F9CF" w14:textId="77777777" w:rsidR="00462716" w:rsidRPr="00C24D81" w:rsidRDefault="00462716" w:rsidP="00462716">
            <w:pPr>
              <w:pStyle w:val="BodyText"/>
              <w:rPr>
                <w:color w:val="auto"/>
                <w:sz w:val="14"/>
                <w:szCs w:val="14"/>
              </w:rPr>
            </w:pPr>
            <w:r w:rsidRPr="00C24D81">
              <w:rPr>
                <w:color w:val="auto"/>
                <w:sz w:val="14"/>
                <w:szCs w:val="14"/>
              </w:rPr>
              <w:t>Santa Ana, Orange Co</w:t>
            </w:r>
          </w:p>
        </w:tc>
        <w:tc>
          <w:tcPr>
            <w:tcW w:w="900" w:type="dxa"/>
            <w:vAlign w:val="center"/>
          </w:tcPr>
          <w:p w14:paraId="5597237C" w14:textId="77777777" w:rsidR="00462716" w:rsidRPr="00C24D81" w:rsidRDefault="00462716" w:rsidP="00462716">
            <w:pPr>
              <w:pStyle w:val="BodyText"/>
              <w:rPr>
                <w:color w:val="auto"/>
                <w:sz w:val="14"/>
                <w:szCs w:val="14"/>
              </w:rPr>
            </w:pPr>
            <w:r w:rsidRPr="00C24D81">
              <w:rPr>
                <w:color w:val="auto"/>
                <w:sz w:val="14"/>
                <w:szCs w:val="14"/>
              </w:rPr>
              <w:t>2</w:t>
            </w:r>
            <w:r w:rsidRPr="00C24D81">
              <w:rPr>
                <w:color w:val="auto"/>
                <w:sz w:val="14"/>
                <w:szCs w:val="14"/>
                <w:vertAlign w:val="superscript"/>
              </w:rPr>
              <w:t>nd</w:t>
            </w:r>
            <w:r w:rsidRPr="00C24D81">
              <w:rPr>
                <w:color w:val="auto"/>
                <w:sz w:val="14"/>
                <w:szCs w:val="14"/>
              </w:rPr>
              <w:t xml:space="preserve"> </w:t>
            </w:r>
          </w:p>
        </w:tc>
        <w:tc>
          <w:tcPr>
            <w:tcW w:w="990" w:type="dxa"/>
            <w:vAlign w:val="center"/>
          </w:tcPr>
          <w:p w14:paraId="2239291D" w14:textId="77777777" w:rsidR="00462716" w:rsidRPr="00C24D81" w:rsidRDefault="00462716" w:rsidP="00C24D81">
            <w:pPr>
              <w:pStyle w:val="BodyText"/>
              <w:rPr>
                <w:color w:val="auto"/>
                <w:sz w:val="14"/>
                <w:szCs w:val="14"/>
              </w:rPr>
            </w:pPr>
            <w:r w:rsidRPr="00C24D81">
              <w:rPr>
                <w:color w:val="auto"/>
                <w:sz w:val="14"/>
                <w:szCs w:val="14"/>
              </w:rPr>
              <w:t>Title Search</w:t>
            </w:r>
          </w:p>
        </w:tc>
        <w:tc>
          <w:tcPr>
            <w:tcW w:w="540" w:type="dxa"/>
            <w:vAlign w:val="center"/>
          </w:tcPr>
          <w:p w14:paraId="05EAF895" w14:textId="77777777" w:rsidR="00462716" w:rsidRPr="00C24D81" w:rsidRDefault="00462716" w:rsidP="00462716">
            <w:pPr>
              <w:pStyle w:val="BodyText"/>
              <w:jc w:val="center"/>
              <w:rPr>
                <w:color w:val="auto"/>
                <w:sz w:val="14"/>
                <w:szCs w:val="14"/>
              </w:rPr>
            </w:pPr>
          </w:p>
        </w:tc>
      </w:tr>
      <w:tr w:rsidR="00462716" w:rsidRPr="00C24D81" w14:paraId="02D01BB1" w14:textId="77777777" w:rsidTr="00C24D81">
        <w:trPr>
          <w:jc w:val="center"/>
        </w:trPr>
        <w:tc>
          <w:tcPr>
            <w:tcW w:w="383" w:type="dxa"/>
            <w:vAlign w:val="center"/>
          </w:tcPr>
          <w:p w14:paraId="513FC630" w14:textId="77777777" w:rsidR="00462716" w:rsidRPr="00C24D81" w:rsidRDefault="00462716" w:rsidP="00462716">
            <w:pPr>
              <w:pStyle w:val="BodyText"/>
              <w:jc w:val="center"/>
              <w:rPr>
                <w:color w:val="auto"/>
                <w:sz w:val="14"/>
                <w:szCs w:val="14"/>
              </w:rPr>
            </w:pPr>
            <w:r w:rsidRPr="00C24D81">
              <w:rPr>
                <w:color w:val="auto"/>
                <w:sz w:val="14"/>
                <w:szCs w:val="14"/>
              </w:rPr>
              <w:t>11</w:t>
            </w:r>
          </w:p>
        </w:tc>
        <w:tc>
          <w:tcPr>
            <w:tcW w:w="1412" w:type="dxa"/>
            <w:vAlign w:val="center"/>
          </w:tcPr>
          <w:p w14:paraId="16A2ED24" w14:textId="77777777" w:rsidR="00462716" w:rsidRPr="00C24D81" w:rsidRDefault="00462716" w:rsidP="00462716">
            <w:pPr>
              <w:pStyle w:val="BodyText"/>
              <w:rPr>
                <w:color w:val="auto"/>
                <w:sz w:val="14"/>
                <w:szCs w:val="14"/>
              </w:rPr>
            </w:pPr>
            <w:r w:rsidRPr="00C24D81">
              <w:rPr>
                <w:color w:val="auto"/>
                <w:sz w:val="14"/>
                <w:szCs w:val="14"/>
              </w:rPr>
              <w:t>Thomas L. Sinnock</w:t>
            </w:r>
          </w:p>
        </w:tc>
        <w:tc>
          <w:tcPr>
            <w:tcW w:w="990" w:type="dxa"/>
            <w:vAlign w:val="center"/>
          </w:tcPr>
          <w:p w14:paraId="03703F6B" w14:textId="77777777" w:rsidR="00462716" w:rsidRPr="00C24D81" w:rsidRDefault="00462716" w:rsidP="00462716">
            <w:pPr>
              <w:pStyle w:val="BodyText"/>
              <w:jc w:val="center"/>
              <w:rPr>
                <w:color w:val="auto"/>
                <w:sz w:val="14"/>
                <w:szCs w:val="14"/>
              </w:rPr>
            </w:pPr>
            <w:r w:rsidRPr="00C24D81">
              <w:rPr>
                <w:color w:val="auto"/>
                <w:sz w:val="14"/>
                <w:szCs w:val="14"/>
              </w:rPr>
              <w:t>1930</w:t>
            </w:r>
          </w:p>
        </w:tc>
        <w:tc>
          <w:tcPr>
            <w:tcW w:w="1530" w:type="dxa"/>
            <w:vAlign w:val="center"/>
          </w:tcPr>
          <w:p w14:paraId="043DAE56" w14:textId="77777777" w:rsidR="00462716" w:rsidRPr="00C24D81" w:rsidRDefault="00462716" w:rsidP="00462716">
            <w:pPr>
              <w:pStyle w:val="BodyText"/>
              <w:rPr>
                <w:color w:val="auto"/>
                <w:sz w:val="14"/>
                <w:szCs w:val="14"/>
              </w:rPr>
            </w:pPr>
            <w:r w:rsidRPr="00C24D81">
              <w:rPr>
                <w:color w:val="auto"/>
                <w:sz w:val="14"/>
                <w:szCs w:val="14"/>
              </w:rPr>
              <w:t>901 Spurgeon Street</w:t>
            </w:r>
          </w:p>
        </w:tc>
        <w:tc>
          <w:tcPr>
            <w:tcW w:w="1620" w:type="dxa"/>
            <w:vAlign w:val="center"/>
          </w:tcPr>
          <w:p w14:paraId="4D55D123" w14:textId="77777777" w:rsidR="00462716" w:rsidRPr="00C24D81" w:rsidRDefault="00462716" w:rsidP="00462716">
            <w:pPr>
              <w:pStyle w:val="BodyText"/>
              <w:rPr>
                <w:color w:val="auto"/>
                <w:sz w:val="14"/>
                <w:szCs w:val="14"/>
              </w:rPr>
            </w:pPr>
            <w:r w:rsidRPr="00C24D81">
              <w:rPr>
                <w:color w:val="auto"/>
                <w:sz w:val="14"/>
                <w:szCs w:val="14"/>
              </w:rPr>
              <w:t xml:space="preserve">Santa Ana, Orange </w:t>
            </w:r>
          </w:p>
        </w:tc>
        <w:tc>
          <w:tcPr>
            <w:tcW w:w="900" w:type="dxa"/>
            <w:vAlign w:val="center"/>
          </w:tcPr>
          <w:p w14:paraId="704518E2" w14:textId="77777777" w:rsidR="00462716" w:rsidRPr="00C24D81" w:rsidRDefault="00462716" w:rsidP="00462716">
            <w:pPr>
              <w:pStyle w:val="BodyText"/>
              <w:rPr>
                <w:color w:val="auto"/>
                <w:sz w:val="14"/>
                <w:szCs w:val="14"/>
              </w:rPr>
            </w:pPr>
            <w:r w:rsidRPr="00C24D81">
              <w:rPr>
                <w:color w:val="auto"/>
                <w:sz w:val="14"/>
                <w:szCs w:val="14"/>
              </w:rPr>
              <w:t>2</w:t>
            </w:r>
            <w:r w:rsidRPr="00C24D81">
              <w:rPr>
                <w:color w:val="auto"/>
                <w:sz w:val="14"/>
                <w:szCs w:val="14"/>
                <w:vertAlign w:val="superscript"/>
              </w:rPr>
              <w:t>nd</w:t>
            </w:r>
            <w:r w:rsidRPr="00C24D81">
              <w:rPr>
                <w:color w:val="auto"/>
                <w:sz w:val="14"/>
                <w:szCs w:val="14"/>
              </w:rPr>
              <w:t xml:space="preserve"> </w:t>
            </w:r>
          </w:p>
        </w:tc>
        <w:tc>
          <w:tcPr>
            <w:tcW w:w="990" w:type="dxa"/>
            <w:vAlign w:val="center"/>
          </w:tcPr>
          <w:p w14:paraId="25D888E5" w14:textId="77777777" w:rsidR="00462716" w:rsidRPr="00C24D81" w:rsidRDefault="00462716" w:rsidP="00C24D81">
            <w:pPr>
              <w:pStyle w:val="BodyText"/>
              <w:rPr>
                <w:color w:val="auto"/>
                <w:sz w:val="14"/>
                <w:szCs w:val="14"/>
              </w:rPr>
            </w:pPr>
            <w:r w:rsidRPr="00C24D81">
              <w:rPr>
                <w:color w:val="auto"/>
                <w:sz w:val="14"/>
                <w:szCs w:val="14"/>
              </w:rPr>
              <w:t>Title Search</w:t>
            </w:r>
          </w:p>
        </w:tc>
        <w:tc>
          <w:tcPr>
            <w:tcW w:w="540" w:type="dxa"/>
            <w:vAlign w:val="center"/>
          </w:tcPr>
          <w:p w14:paraId="7F087727"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28EE24BD" w14:textId="77777777" w:rsidTr="00C24D81">
        <w:trPr>
          <w:jc w:val="center"/>
        </w:trPr>
        <w:tc>
          <w:tcPr>
            <w:tcW w:w="383" w:type="dxa"/>
            <w:vAlign w:val="center"/>
          </w:tcPr>
          <w:p w14:paraId="04C306FB" w14:textId="77777777" w:rsidR="00462716" w:rsidRPr="00C24D81" w:rsidRDefault="00462716" w:rsidP="00462716">
            <w:pPr>
              <w:pStyle w:val="BodyText"/>
              <w:jc w:val="center"/>
              <w:rPr>
                <w:color w:val="auto"/>
                <w:sz w:val="14"/>
                <w:szCs w:val="14"/>
              </w:rPr>
            </w:pPr>
            <w:r w:rsidRPr="00C24D81">
              <w:rPr>
                <w:color w:val="auto"/>
                <w:sz w:val="14"/>
                <w:szCs w:val="14"/>
              </w:rPr>
              <w:t>11</w:t>
            </w:r>
          </w:p>
        </w:tc>
        <w:tc>
          <w:tcPr>
            <w:tcW w:w="1412" w:type="dxa"/>
            <w:vAlign w:val="center"/>
          </w:tcPr>
          <w:p w14:paraId="48EF8F12" w14:textId="77777777" w:rsidR="00462716" w:rsidRPr="00C24D81" w:rsidRDefault="00462716" w:rsidP="00462716">
            <w:pPr>
              <w:pStyle w:val="BodyText"/>
              <w:rPr>
                <w:color w:val="auto"/>
                <w:sz w:val="14"/>
                <w:szCs w:val="14"/>
              </w:rPr>
            </w:pPr>
            <w:r w:rsidRPr="00C24D81">
              <w:rPr>
                <w:color w:val="auto"/>
                <w:sz w:val="14"/>
                <w:szCs w:val="14"/>
              </w:rPr>
              <w:t>Thomas L. Sinnock</w:t>
            </w:r>
          </w:p>
        </w:tc>
        <w:tc>
          <w:tcPr>
            <w:tcW w:w="990" w:type="dxa"/>
            <w:vAlign w:val="center"/>
          </w:tcPr>
          <w:p w14:paraId="295085BD" w14:textId="77777777" w:rsidR="00462716" w:rsidRPr="00C24D81" w:rsidRDefault="00462716" w:rsidP="00462716">
            <w:pPr>
              <w:pStyle w:val="BodyText"/>
              <w:jc w:val="center"/>
              <w:rPr>
                <w:color w:val="auto"/>
                <w:sz w:val="14"/>
                <w:szCs w:val="14"/>
              </w:rPr>
            </w:pPr>
            <w:r w:rsidRPr="00C24D81">
              <w:rPr>
                <w:color w:val="auto"/>
                <w:sz w:val="14"/>
                <w:szCs w:val="14"/>
              </w:rPr>
              <w:t>1932</w:t>
            </w:r>
          </w:p>
        </w:tc>
        <w:tc>
          <w:tcPr>
            <w:tcW w:w="1530" w:type="dxa"/>
            <w:vAlign w:val="center"/>
          </w:tcPr>
          <w:p w14:paraId="112776E9" w14:textId="77777777" w:rsidR="00462716" w:rsidRPr="00C24D81" w:rsidRDefault="00462716" w:rsidP="00462716">
            <w:pPr>
              <w:pStyle w:val="BodyText"/>
              <w:rPr>
                <w:color w:val="auto"/>
                <w:sz w:val="14"/>
                <w:szCs w:val="14"/>
              </w:rPr>
            </w:pPr>
            <w:r w:rsidRPr="00C24D81">
              <w:rPr>
                <w:color w:val="auto"/>
                <w:sz w:val="14"/>
                <w:szCs w:val="14"/>
              </w:rPr>
              <w:t>901 Spurgeon Street</w:t>
            </w:r>
          </w:p>
        </w:tc>
        <w:tc>
          <w:tcPr>
            <w:tcW w:w="1620" w:type="dxa"/>
            <w:vAlign w:val="center"/>
          </w:tcPr>
          <w:p w14:paraId="3209748E" w14:textId="77777777" w:rsidR="00462716" w:rsidRPr="00C24D81" w:rsidRDefault="00462716" w:rsidP="00462716">
            <w:pPr>
              <w:pStyle w:val="BodyText"/>
              <w:rPr>
                <w:color w:val="auto"/>
                <w:sz w:val="14"/>
                <w:szCs w:val="14"/>
              </w:rPr>
            </w:pPr>
            <w:r w:rsidRPr="00C24D81">
              <w:rPr>
                <w:color w:val="auto"/>
                <w:sz w:val="14"/>
                <w:szCs w:val="14"/>
              </w:rPr>
              <w:t xml:space="preserve">Santa Ana, Orange </w:t>
            </w:r>
          </w:p>
        </w:tc>
        <w:tc>
          <w:tcPr>
            <w:tcW w:w="900" w:type="dxa"/>
            <w:vAlign w:val="center"/>
          </w:tcPr>
          <w:p w14:paraId="2FC92FFF" w14:textId="77777777" w:rsidR="00462716" w:rsidRPr="00C24D81" w:rsidRDefault="00462716" w:rsidP="00462716">
            <w:pPr>
              <w:pStyle w:val="BodyText"/>
              <w:rPr>
                <w:color w:val="auto"/>
                <w:sz w:val="14"/>
                <w:szCs w:val="14"/>
              </w:rPr>
            </w:pPr>
            <w:r w:rsidRPr="00C24D81">
              <w:rPr>
                <w:color w:val="auto"/>
                <w:sz w:val="14"/>
                <w:szCs w:val="14"/>
              </w:rPr>
              <w:t>3</w:t>
            </w:r>
            <w:r w:rsidRPr="00C24D81">
              <w:rPr>
                <w:color w:val="auto"/>
                <w:sz w:val="14"/>
                <w:szCs w:val="14"/>
                <w:vertAlign w:val="superscript"/>
              </w:rPr>
              <w:t>rd</w:t>
            </w:r>
            <w:r w:rsidRPr="00C24D81">
              <w:rPr>
                <w:color w:val="auto"/>
                <w:sz w:val="14"/>
                <w:szCs w:val="14"/>
              </w:rPr>
              <w:t xml:space="preserve"> </w:t>
            </w:r>
          </w:p>
        </w:tc>
        <w:tc>
          <w:tcPr>
            <w:tcW w:w="990" w:type="dxa"/>
            <w:vAlign w:val="center"/>
          </w:tcPr>
          <w:p w14:paraId="54431D41" w14:textId="77777777" w:rsidR="00462716" w:rsidRPr="00C24D81" w:rsidRDefault="00C24D81" w:rsidP="00462716">
            <w:pPr>
              <w:pStyle w:val="BodyText"/>
              <w:rPr>
                <w:color w:val="auto"/>
                <w:sz w:val="14"/>
                <w:szCs w:val="14"/>
              </w:rPr>
            </w:pPr>
            <w:r>
              <w:rPr>
                <w:color w:val="auto"/>
                <w:sz w:val="14"/>
                <w:szCs w:val="14"/>
              </w:rPr>
              <w:t>Title Search</w:t>
            </w:r>
          </w:p>
        </w:tc>
        <w:tc>
          <w:tcPr>
            <w:tcW w:w="540" w:type="dxa"/>
            <w:vAlign w:val="center"/>
          </w:tcPr>
          <w:p w14:paraId="2DC63BBA"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219744A7" w14:textId="77777777" w:rsidTr="00C24D81">
        <w:trPr>
          <w:jc w:val="center"/>
        </w:trPr>
        <w:tc>
          <w:tcPr>
            <w:tcW w:w="383" w:type="dxa"/>
            <w:vAlign w:val="center"/>
          </w:tcPr>
          <w:p w14:paraId="53043C27" w14:textId="77777777" w:rsidR="00462716" w:rsidRPr="00C24D81" w:rsidRDefault="00462716" w:rsidP="00462716">
            <w:pPr>
              <w:pStyle w:val="BodyText"/>
              <w:jc w:val="center"/>
              <w:rPr>
                <w:color w:val="auto"/>
                <w:sz w:val="14"/>
                <w:szCs w:val="14"/>
              </w:rPr>
            </w:pPr>
            <w:r w:rsidRPr="00C24D81">
              <w:rPr>
                <w:color w:val="auto"/>
                <w:sz w:val="14"/>
                <w:szCs w:val="14"/>
              </w:rPr>
              <w:t>11</w:t>
            </w:r>
          </w:p>
        </w:tc>
        <w:tc>
          <w:tcPr>
            <w:tcW w:w="1412" w:type="dxa"/>
            <w:vAlign w:val="center"/>
          </w:tcPr>
          <w:p w14:paraId="648487AC" w14:textId="77777777" w:rsidR="00462716" w:rsidRPr="00C24D81" w:rsidRDefault="00462716" w:rsidP="00462716">
            <w:pPr>
              <w:pStyle w:val="BodyText"/>
              <w:rPr>
                <w:color w:val="auto"/>
                <w:sz w:val="14"/>
                <w:szCs w:val="14"/>
              </w:rPr>
            </w:pPr>
            <w:r w:rsidRPr="00C24D81">
              <w:rPr>
                <w:color w:val="auto"/>
                <w:sz w:val="14"/>
                <w:szCs w:val="14"/>
              </w:rPr>
              <w:t>Thomas L. Sinnock</w:t>
            </w:r>
          </w:p>
        </w:tc>
        <w:tc>
          <w:tcPr>
            <w:tcW w:w="990" w:type="dxa"/>
            <w:vAlign w:val="center"/>
          </w:tcPr>
          <w:p w14:paraId="4B55B3B7" w14:textId="77777777" w:rsidR="00462716" w:rsidRPr="00C24D81" w:rsidRDefault="00462716" w:rsidP="00462716">
            <w:pPr>
              <w:pStyle w:val="BodyText"/>
              <w:jc w:val="center"/>
              <w:rPr>
                <w:color w:val="auto"/>
                <w:sz w:val="14"/>
                <w:szCs w:val="14"/>
              </w:rPr>
            </w:pPr>
            <w:r w:rsidRPr="00C24D81">
              <w:rPr>
                <w:color w:val="auto"/>
                <w:sz w:val="14"/>
                <w:szCs w:val="14"/>
              </w:rPr>
              <w:t>1934</w:t>
            </w:r>
          </w:p>
        </w:tc>
        <w:tc>
          <w:tcPr>
            <w:tcW w:w="1530" w:type="dxa"/>
            <w:vAlign w:val="center"/>
          </w:tcPr>
          <w:p w14:paraId="31DC5257" w14:textId="77777777" w:rsidR="00462716" w:rsidRPr="00C24D81" w:rsidRDefault="00462716" w:rsidP="00462716">
            <w:pPr>
              <w:pStyle w:val="BodyText"/>
              <w:rPr>
                <w:color w:val="auto"/>
                <w:sz w:val="14"/>
                <w:szCs w:val="14"/>
              </w:rPr>
            </w:pPr>
            <w:r w:rsidRPr="00C24D81">
              <w:rPr>
                <w:color w:val="auto"/>
                <w:sz w:val="14"/>
                <w:szCs w:val="14"/>
              </w:rPr>
              <w:t>901 Spurgeon Street</w:t>
            </w:r>
          </w:p>
        </w:tc>
        <w:tc>
          <w:tcPr>
            <w:tcW w:w="1620" w:type="dxa"/>
            <w:vAlign w:val="center"/>
          </w:tcPr>
          <w:p w14:paraId="6C4FABCB" w14:textId="77777777" w:rsidR="00462716" w:rsidRPr="00C24D81" w:rsidRDefault="00462716" w:rsidP="00462716">
            <w:pPr>
              <w:pStyle w:val="BodyText"/>
              <w:rPr>
                <w:color w:val="auto"/>
                <w:sz w:val="14"/>
                <w:szCs w:val="14"/>
              </w:rPr>
            </w:pPr>
            <w:r w:rsidRPr="00C24D81">
              <w:rPr>
                <w:color w:val="auto"/>
                <w:sz w:val="14"/>
                <w:szCs w:val="14"/>
              </w:rPr>
              <w:t xml:space="preserve">Santa Ana, Orange </w:t>
            </w:r>
          </w:p>
        </w:tc>
        <w:tc>
          <w:tcPr>
            <w:tcW w:w="900" w:type="dxa"/>
            <w:vAlign w:val="center"/>
          </w:tcPr>
          <w:p w14:paraId="477E82EE" w14:textId="77777777" w:rsidR="00462716" w:rsidRPr="00C24D81" w:rsidRDefault="00462716" w:rsidP="00462716">
            <w:pPr>
              <w:pStyle w:val="BodyText"/>
              <w:rPr>
                <w:color w:val="auto"/>
                <w:sz w:val="14"/>
                <w:szCs w:val="14"/>
              </w:rPr>
            </w:pPr>
            <w:r w:rsidRPr="00C24D81">
              <w:rPr>
                <w:color w:val="auto"/>
                <w:sz w:val="14"/>
                <w:szCs w:val="14"/>
              </w:rPr>
              <w:t>3</w:t>
            </w:r>
            <w:r w:rsidRPr="00C24D81">
              <w:rPr>
                <w:color w:val="auto"/>
                <w:sz w:val="14"/>
                <w:szCs w:val="14"/>
                <w:vertAlign w:val="superscript"/>
              </w:rPr>
              <w:t>rd</w:t>
            </w:r>
            <w:r w:rsidRPr="00C24D81">
              <w:rPr>
                <w:color w:val="auto"/>
                <w:sz w:val="14"/>
                <w:szCs w:val="14"/>
              </w:rPr>
              <w:t xml:space="preserve"> </w:t>
            </w:r>
          </w:p>
        </w:tc>
        <w:tc>
          <w:tcPr>
            <w:tcW w:w="990" w:type="dxa"/>
            <w:vAlign w:val="center"/>
          </w:tcPr>
          <w:p w14:paraId="5B71CBC9" w14:textId="77777777" w:rsidR="00462716" w:rsidRPr="00C24D81" w:rsidRDefault="00C24D81" w:rsidP="00462716">
            <w:pPr>
              <w:pStyle w:val="BodyText"/>
              <w:rPr>
                <w:color w:val="auto"/>
                <w:sz w:val="14"/>
                <w:szCs w:val="14"/>
              </w:rPr>
            </w:pPr>
            <w:r>
              <w:rPr>
                <w:color w:val="auto"/>
                <w:sz w:val="14"/>
                <w:szCs w:val="14"/>
              </w:rPr>
              <w:t>Title Search</w:t>
            </w:r>
          </w:p>
        </w:tc>
        <w:tc>
          <w:tcPr>
            <w:tcW w:w="540" w:type="dxa"/>
            <w:vAlign w:val="center"/>
          </w:tcPr>
          <w:p w14:paraId="37A3CA5E"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577A6896" w14:textId="77777777" w:rsidTr="00C24D81">
        <w:trPr>
          <w:jc w:val="center"/>
        </w:trPr>
        <w:tc>
          <w:tcPr>
            <w:tcW w:w="383" w:type="dxa"/>
            <w:vAlign w:val="center"/>
          </w:tcPr>
          <w:p w14:paraId="43317F9A" w14:textId="77777777" w:rsidR="00462716" w:rsidRPr="00C24D81" w:rsidRDefault="00462716" w:rsidP="00462716">
            <w:pPr>
              <w:pStyle w:val="BodyText"/>
              <w:jc w:val="center"/>
              <w:rPr>
                <w:color w:val="auto"/>
                <w:sz w:val="14"/>
                <w:szCs w:val="14"/>
              </w:rPr>
            </w:pPr>
            <w:r w:rsidRPr="00C24D81">
              <w:rPr>
                <w:color w:val="auto"/>
                <w:sz w:val="14"/>
                <w:szCs w:val="14"/>
              </w:rPr>
              <w:t>11</w:t>
            </w:r>
          </w:p>
        </w:tc>
        <w:tc>
          <w:tcPr>
            <w:tcW w:w="1412" w:type="dxa"/>
            <w:vAlign w:val="center"/>
          </w:tcPr>
          <w:p w14:paraId="5CF914FB" w14:textId="77777777" w:rsidR="00462716" w:rsidRPr="00C24D81" w:rsidRDefault="00462716" w:rsidP="00462716">
            <w:pPr>
              <w:pStyle w:val="BodyText"/>
              <w:rPr>
                <w:color w:val="auto"/>
                <w:sz w:val="14"/>
                <w:szCs w:val="14"/>
              </w:rPr>
            </w:pPr>
            <w:r w:rsidRPr="00C24D81">
              <w:rPr>
                <w:color w:val="auto"/>
                <w:sz w:val="14"/>
                <w:szCs w:val="14"/>
              </w:rPr>
              <w:t>Thomas L. Sinnock</w:t>
            </w:r>
          </w:p>
        </w:tc>
        <w:tc>
          <w:tcPr>
            <w:tcW w:w="990" w:type="dxa"/>
            <w:vAlign w:val="center"/>
          </w:tcPr>
          <w:p w14:paraId="5AA6B973" w14:textId="77777777" w:rsidR="00462716" w:rsidRPr="00C24D81" w:rsidRDefault="00462716" w:rsidP="00462716">
            <w:pPr>
              <w:pStyle w:val="BodyText"/>
              <w:jc w:val="center"/>
              <w:rPr>
                <w:color w:val="auto"/>
                <w:sz w:val="14"/>
                <w:szCs w:val="14"/>
              </w:rPr>
            </w:pPr>
            <w:r w:rsidRPr="00C24D81">
              <w:rPr>
                <w:color w:val="auto"/>
                <w:sz w:val="14"/>
                <w:szCs w:val="14"/>
              </w:rPr>
              <w:t>1936</w:t>
            </w:r>
          </w:p>
        </w:tc>
        <w:tc>
          <w:tcPr>
            <w:tcW w:w="1530" w:type="dxa"/>
            <w:vAlign w:val="center"/>
          </w:tcPr>
          <w:p w14:paraId="49254991" w14:textId="77777777" w:rsidR="00462716" w:rsidRPr="00C24D81" w:rsidRDefault="00462716" w:rsidP="00462716">
            <w:pPr>
              <w:pStyle w:val="BodyText"/>
              <w:rPr>
                <w:color w:val="auto"/>
                <w:sz w:val="14"/>
                <w:szCs w:val="14"/>
              </w:rPr>
            </w:pPr>
            <w:r w:rsidRPr="00C24D81">
              <w:rPr>
                <w:color w:val="auto"/>
                <w:sz w:val="14"/>
                <w:szCs w:val="14"/>
              </w:rPr>
              <w:t>901 Spurgeon Street</w:t>
            </w:r>
          </w:p>
        </w:tc>
        <w:tc>
          <w:tcPr>
            <w:tcW w:w="1620" w:type="dxa"/>
            <w:vAlign w:val="center"/>
          </w:tcPr>
          <w:p w14:paraId="368422E2" w14:textId="77777777" w:rsidR="00462716" w:rsidRPr="00C24D81" w:rsidRDefault="00462716" w:rsidP="00462716">
            <w:pPr>
              <w:pStyle w:val="BodyText"/>
              <w:rPr>
                <w:color w:val="auto"/>
                <w:sz w:val="14"/>
                <w:szCs w:val="14"/>
              </w:rPr>
            </w:pPr>
            <w:r w:rsidRPr="00C24D81">
              <w:rPr>
                <w:color w:val="auto"/>
                <w:sz w:val="14"/>
                <w:szCs w:val="14"/>
              </w:rPr>
              <w:t xml:space="preserve">Santa Ana, Orange </w:t>
            </w:r>
          </w:p>
        </w:tc>
        <w:tc>
          <w:tcPr>
            <w:tcW w:w="900" w:type="dxa"/>
            <w:vAlign w:val="center"/>
          </w:tcPr>
          <w:p w14:paraId="063AFE77" w14:textId="77777777" w:rsidR="00462716" w:rsidRPr="00C24D81" w:rsidRDefault="00462716" w:rsidP="00462716">
            <w:pPr>
              <w:pStyle w:val="BodyText"/>
              <w:rPr>
                <w:color w:val="auto"/>
                <w:sz w:val="14"/>
                <w:szCs w:val="14"/>
              </w:rPr>
            </w:pPr>
            <w:r w:rsidRPr="00C24D81">
              <w:rPr>
                <w:color w:val="auto"/>
                <w:sz w:val="14"/>
                <w:szCs w:val="14"/>
              </w:rPr>
              <w:t>3</w:t>
            </w:r>
            <w:r w:rsidRPr="00C24D81">
              <w:rPr>
                <w:color w:val="auto"/>
                <w:sz w:val="14"/>
                <w:szCs w:val="14"/>
                <w:vertAlign w:val="superscript"/>
              </w:rPr>
              <w:t>rd</w:t>
            </w:r>
            <w:r w:rsidRPr="00C24D81">
              <w:rPr>
                <w:color w:val="auto"/>
                <w:sz w:val="14"/>
                <w:szCs w:val="14"/>
              </w:rPr>
              <w:t xml:space="preserve"> </w:t>
            </w:r>
          </w:p>
        </w:tc>
        <w:tc>
          <w:tcPr>
            <w:tcW w:w="990" w:type="dxa"/>
            <w:vAlign w:val="center"/>
          </w:tcPr>
          <w:p w14:paraId="2040BDD9" w14:textId="77777777" w:rsidR="00462716" w:rsidRPr="00C24D81" w:rsidRDefault="00C24D81" w:rsidP="00462716">
            <w:pPr>
              <w:pStyle w:val="BodyText"/>
              <w:rPr>
                <w:color w:val="auto"/>
                <w:sz w:val="14"/>
                <w:szCs w:val="14"/>
              </w:rPr>
            </w:pPr>
            <w:r>
              <w:rPr>
                <w:color w:val="auto"/>
                <w:sz w:val="14"/>
                <w:szCs w:val="14"/>
              </w:rPr>
              <w:t>Title Search</w:t>
            </w:r>
          </w:p>
        </w:tc>
        <w:tc>
          <w:tcPr>
            <w:tcW w:w="540" w:type="dxa"/>
            <w:vAlign w:val="center"/>
          </w:tcPr>
          <w:p w14:paraId="6EC00486"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27AE6A54" w14:textId="77777777" w:rsidTr="00C24D81">
        <w:trPr>
          <w:jc w:val="center"/>
        </w:trPr>
        <w:tc>
          <w:tcPr>
            <w:tcW w:w="383" w:type="dxa"/>
            <w:vAlign w:val="center"/>
          </w:tcPr>
          <w:p w14:paraId="0E0B2F84" w14:textId="77777777" w:rsidR="00462716" w:rsidRPr="00C24D81" w:rsidRDefault="00462716" w:rsidP="00462716">
            <w:pPr>
              <w:pStyle w:val="BodyText"/>
              <w:jc w:val="center"/>
              <w:rPr>
                <w:color w:val="auto"/>
                <w:sz w:val="14"/>
                <w:szCs w:val="14"/>
              </w:rPr>
            </w:pPr>
            <w:r w:rsidRPr="00C24D81">
              <w:rPr>
                <w:color w:val="auto"/>
                <w:sz w:val="14"/>
                <w:szCs w:val="14"/>
              </w:rPr>
              <w:t>11</w:t>
            </w:r>
          </w:p>
        </w:tc>
        <w:tc>
          <w:tcPr>
            <w:tcW w:w="1412" w:type="dxa"/>
            <w:vAlign w:val="center"/>
          </w:tcPr>
          <w:p w14:paraId="5E2A9971" w14:textId="77777777" w:rsidR="00462716" w:rsidRPr="00C24D81" w:rsidRDefault="00462716" w:rsidP="00462716">
            <w:pPr>
              <w:pStyle w:val="BodyText"/>
              <w:rPr>
                <w:color w:val="auto"/>
                <w:sz w:val="14"/>
                <w:szCs w:val="14"/>
              </w:rPr>
            </w:pPr>
            <w:r w:rsidRPr="00C24D81">
              <w:rPr>
                <w:color w:val="auto"/>
                <w:sz w:val="14"/>
                <w:szCs w:val="14"/>
              </w:rPr>
              <w:t>Thomas L. Sinnock</w:t>
            </w:r>
          </w:p>
        </w:tc>
        <w:tc>
          <w:tcPr>
            <w:tcW w:w="990" w:type="dxa"/>
            <w:vAlign w:val="center"/>
          </w:tcPr>
          <w:p w14:paraId="234D70A0" w14:textId="77777777" w:rsidR="00462716" w:rsidRPr="00C24D81" w:rsidRDefault="00462716" w:rsidP="00462716">
            <w:pPr>
              <w:pStyle w:val="BodyText"/>
              <w:jc w:val="center"/>
              <w:rPr>
                <w:color w:val="auto"/>
                <w:sz w:val="14"/>
                <w:szCs w:val="14"/>
              </w:rPr>
            </w:pPr>
            <w:r w:rsidRPr="00C24D81">
              <w:rPr>
                <w:color w:val="auto"/>
                <w:sz w:val="14"/>
                <w:szCs w:val="14"/>
              </w:rPr>
              <w:t>1940</w:t>
            </w:r>
          </w:p>
        </w:tc>
        <w:tc>
          <w:tcPr>
            <w:tcW w:w="1530" w:type="dxa"/>
            <w:vAlign w:val="center"/>
          </w:tcPr>
          <w:p w14:paraId="6CE6652B" w14:textId="77777777" w:rsidR="00462716" w:rsidRPr="00C24D81" w:rsidRDefault="00462716" w:rsidP="00462716">
            <w:pPr>
              <w:pStyle w:val="BodyText"/>
              <w:rPr>
                <w:color w:val="auto"/>
                <w:sz w:val="14"/>
                <w:szCs w:val="14"/>
              </w:rPr>
            </w:pPr>
            <w:r w:rsidRPr="00C24D81">
              <w:rPr>
                <w:color w:val="auto"/>
                <w:sz w:val="14"/>
                <w:szCs w:val="14"/>
              </w:rPr>
              <w:t>901 Spurgeon Street</w:t>
            </w:r>
          </w:p>
        </w:tc>
        <w:tc>
          <w:tcPr>
            <w:tcW w:w="1620" w:type="dxa"/>
            <w:vAlign w:val="center"/>
          </w:tcPr>
          <w:p w14:paraId="5DC4018E" w14:textId="77777777" w:rsidR="00462716" w:rsidRPr="00C24D81" w:rsidRDefault="00462716" w:rsidP="00462716">
            <w:pPr>
              <w:pStyle w:val="BodyText"/>
              <w:rPr>
                <w:color w:val="auto"/>
                <w:sz w:val="14"/>
                <w:szCs w:val="14"/>
              </w:rPr>
            </w:pPr>
            <w:r w:rsidRPr="00C24D81">
              <w:rPr>
                <w:color w:val="auto"/>
                <w:sz w:val="14"/>
                <w:szCs w:val="14"/>
              </w:rPr>
              <w:t xml:space="preserve">Santa Ana, Orange </w:t>
            </w:r>
          </w:p>
        </w:tc>
        <w:tc>
          <w:tcPr>
            <w:tcW w:w="900" w:type="dxa"/>
            <w:vAlign w:val="center"/>
          </w:tcPr>
          <w:p w14:paraId="437C83D2" w14:textId="77777777" w:rsidR="00462716" w:rsidRPr="00C24D81" w:rsidRDefault="00462716" w:rsidP="00462716">
            <w:pPr>
              <w:pStyle w:val="BodyText"/>
              <w:rPr>
                <w:color w:val="auto"/>
                <w:sz w:val="14"/>
                <w:szCs w:val="14"/>
              </w:rPr>
            </w:pPr>
            <w:r w:rsidRPr="00C24D81">
              <w:rPr>
                <w:color w:val="auto"/>
                <w:sz w:val="14"/>
                <w:szCs w:val="14"/>
              </w:rPr>
              <w:t>3</w:t>
            </w:r>
            <w:r w:rsidRPr="00C24D81">
              <w:rPr>
                <w:color w:val="auto"/>
                <w:sz w:val="14"/>
                <w:szCs w:val="14"/>
                <w:vertAlign w:val="superscript"/>
              </w:rPr>
              <w:t>rd</w:t>
            </w:r>
            <w:r w:rsidRPr="00C24D81">
              <w:rPr>
                <w:color w:val="auto"/>
                <w:sz w:val="14"/>
                <w:szCs w:val="14"/>
              </w:rPr>
              <w:t xml:space="preserve"> </w:t>
            </w:r>
          </w:p>
        </w:tc>
        <w:tc>
          <w:tcPr>
            <w:tcW w:w="990" w:type="dxa"/>
            <w:vAlign w:val="center"/>
          </w:tcPr>
          <w:p w14:paraId="1AD9E3F6" w14:textId="77777777" w:rsidR="00462716" w:rsidRPr="00C24D81" w:rsidRDefault="00C24D81" w:rsidP="00462716">
            <w:pPr>
              <w:pStyle w:val="BodyText"/>
              <w:rPr>
                <w:color w:val="auto"/>
                <w:sz w:val="14"/>
                <w:szCs w:val="14"/>
              </w:rPr>
            </w:pPr>
            <w:r>
              <w:rPr>
                <w:color w:val="auto"/>
                <w:sz w:val="14"/>
                <w:szCs w:val="14"/>
              </w:rPr>
              <w:t>Title Search</w:t>
            </w:r>
          </w:p>
        </w:tc>
        <w:tc>
          <w:tcPr>
            <w:tcW w:w="540" w:type="dxa"/>
            <w:vAlign w:val="center"/>
          </w:tcPr>
          <w:p w14:paraId="340B1196"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027B9104" w14:textId="77777777" w:rsidTr="00C24D81">
        <w:trPr>
          <w:jc w:val="center"/>
        </w:trPr>
        <w:tc>
          <w:tcPr>
            <w:tcW w:w="383" w:type="dxa"/>
            <w:vAlign w:val="center"/>
          </w:tcPr>
          <w:p w14:paraId="6931F340" w14:textId="77777777" w:rsidR="00462716" w:rsidRPr="00C24D81" w:rsidRDefault="00462716" w:rsidP="00462716">
            <w:pPr>
              <w:pStyle w:val="BodyText"/>
              <w:jc w:val="center"/>
              <w:rPr>
                <w:color w:val="auto"/>
                <w:sz w:val="14"/>
                <w:szCs w:val="14"/>
              </w:rPr>
            </w:pPr>
            <w:r w:rsidRPr="00C24D81">
              <w:rPr>
                <w:color w:val="auto"/>
                <w:sz w:val="14"/>
                <w:szCs w:val="14"/>
              </w:rPr>
              <w:t>11</w:t>
            </w:r>
          </w:p>
        </w:tc>
        <w:tc>
          <w:tcPr>
            <w:tcW w:w="1412" w:type="dxa"/>
            <w:vAlign w:val="center"/>
          </w:tcPr>
          <w:p w14:paraId="3C4DDD2E" w14:textId="77777777" w:rsidR="00462716" w:rsidRPr="00C24D81" w:rsidRDefault="00462716" w:rsidP="00462716">
            <w:pPr>
              <w:pStyle w:val="BodyText"/>
              <w:rPr>
                <w:color w:val="auto"/>
                <w:sz w:val="14"/>
                <w:szCs w:val="14"/>
              </w:rPr>
            </w:pPr>
            <w:r w:rsidRPr="00C24D81">
              <w:rPr>
                <w:color w:val="auto"/>
                <w:sz w:val="14"/>
                <w:szCs w:val="14"/>
              </w:rPr>
              <w:t>Thomas L. Sinnock</w:t>
            </w:r>
          </w:p>
        </w:tc>
        <w:tc>
          <w:tcPr>
            <w:tcW w:w="990" w:type="dxa"/>
            <w:vAlign w:val="center"/>
          </w:tcPr>
          <w:p w14:paraId="122AFC04" w14:textId="77777777" w:rsidR="00462716" w:rsidRPr="00C24D81" w:rsidRDefault="00462716" w:rsidP="00462716">
            <w:pPr>
              <w:pStyle w:val="BodyText"/>
              <w:jc w:val="center"/>
              <w:rPr>
                <w:color w:val="auto"/>
                <w:sz w:val="14"/>
                <w:szCs w:val="14"/>
              </w:rPr>
            </w:pPr>
            <w:r w:rsidRPr="00C24D81">
              <w:rPr>
                <w:color w:val="auto"/>
                <w:sz w:val="14"/>
                <w:szCs w:val="14"/>
              </w:rPr>
              <w:t>1942</w:t>
            </w:r>
          </w:p>
        </w:tc>
        <w:tc>
          <w:tcPr>
            <w:tcW w:w="1530" w:type="dxa"/>
            <w:vAlign w:val="center"/>
          </w:tcPr>
          <w:p w14:paraId="1612D1D0" w14:textId="77777777" w:rsidR="00462716" w:rsidRPr="00C24D81" w:rsidRDefault="00462716" w:rsidP="00462716">
            <w:pPr>
              <w:pStyle w:val="BodyText"/>
              <w:rPr>
                <w:color w:val="auto"/>
                <w:sz w:val="14"/>
                <w:szCs w:val="14"/>
              </w:rPr>
            </w:pPr>
            <w:r w:rsidRPr="00C24D81">
              <w:rPr>
                <w:color w:val="auto"/>
                <w:sz w:val="14"/>
                <w:szCs w:val="14"/>
              </w:rPr>
              <w:t>901 Spurgeon Street</w:t>
            </w:r>
          </w:p>
        </w:tc>
        <w:tc>
          <w:tcPr>
            <w:tcW w:w="1620" w:type="dxa"/>
            <w:vAlign w:val="center"/>
          </w:tcPr>
          <w:p w14:paraId="6B07E06B" w14:textId="77777777" w:rsidR="00462716" w:rsidRPr="00C24D81" w:rsidRDefault="00462716" w:rsidP="00462716">
            <w:pPr>
              <w:pStyle w:val="BodyText"/>
              <w:rPr>
                <w:color w:val="auto"/>
                <w:sz w:val="14"/>
                <w:szCs w:val="14"/>
              </w:rPr>
            </w:pPr>
            <w:r w:rsidRPr="00C24D81">
              <w:rPr>
                <w:color w:val="auto"/>
                <w:sz w:val="14"/>
                <w:szCs w:val="14"/>
              </w:rPr>
              <w:t xml:space="preserve">Santa Ana, Orange </w:t>
            </w:r>
          </w:p>
        </w:tc>
        <w:tc>
          <w:tcPr>
            <w:tcW w:w="900" w:type="dxa"/>
            <w:vAlign w:val="center"/>
          </w:tcPr>
          <w:p w14:paraId="28394A21" w14:textId="77777777" w:rsidR="00462716" w:rsidRPr="00C24D81" w:rsidRDefault="00462716" w:rsidP="00462716">
            <w:pPr>
              <w:pStyle w:val="BodyText"/>
              <w:rPr>
                <w:color w:val="auto"/>
                <w:sz w:val="14"/>
                <w:szCs w:val="14"/>
              </w:rPr>
            </w:pPr>
            <w:r w:rsidRPr="00C24D81">
              <w:rPr>
                <w:color w:val="auto"/>
                <w:sz w:val="14"/>
                <w:szCs w:val="14"/>
              </w:rPr>
              <w:t>3</w:t>
            </w:r>
            <w:r w:rsidRPr="00C24D81">
              <w:rPr>
                <w:color w:val="auto"/>
                <w:sz w:val="14"/>
                <w:szCs w:val="14"/>
                <w:vertAlign w:val="superscript"/>
              </w:rPr>
              <w:t>rd</w:t>
            </w:r>
            <w:r w:rsidRPr="00C24D81">
              <w:rPr>
                <w:color w:val="auto"/>
                <w:sz w:val="14"/>
                <w:szCs w:val="14"/>
              </w:rPr>
              <w:t xml:space="preserve"> </w:t>
            </w:r>
          </w:p>
        </w:tc>
        <w:tc>
          <w:tcPr>
            <w:tcW w:w="990" w:type="dxa"/>
            <w:vAlign w:val="center"/>
          </w:tcPr>
          <w:p w14:paraId="38DDA523" w14:textId="77777777" w:rsidR="00462716" w:rsidRPr="00C24D81" w:rsidRDefault="00C24D81" w:rsidP="00462716">
            <w:pPr>
              <w:pStyle w:val="BodyText"/>
              <w:rPr>
                <w:color w:val="auto"/>
                <w:sz w:val="14"/>
                <w:szCs w:val="14"/>
              </w:rPr>
            </w:pPr>
            <w:r>
              <w:rPr>
                <w:color w:val="auto"/>
                <w:sz w:val="14"/>
                <w:szCs w:val="14"/>
              </w:rPr>
              <w:t>Title Search</w:t>
            </w:r>
          </w:p>
        </w:tc>
        <w:tc>
          <w:tcPr>
            <w:tcW w:w="540" w:type="dxa"/>
            <w:vAlign w:val="center"/>
          </w:tcPr>
          <w:p w14:paraId="2A14FEB1"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2B73059C" w14:textId="77777777" w:rsidTr="00C24D81">
        <w:trPr>
          <w:jc w:val="center"/>
        </w:trPr>
        <w:tc>
          <w:tcPr>
            <w:tcW w:w="383" w:type="dxa"/>
            <w:vAlign w:val="center"/>
          </w:tcPr>
          <w:p w14:paraId="5976E938" w14:textId="77777777" w:rsidR="00462716" w:rsidRPr="00C24D81" w:rsidRDefault="00462716" w:rsidP="00462716">
            <w:pPr>
              <w:pStyle w:val="BodyText"/>
              <w:jc w:val="center"/>
              <w:rPr>
                <w:color w:val="auto"/>
                <w:sz w:val="14"/>
                <w:szCs w:val="14"/>
              </w:rPr>
            </w:pPr>
            <w:r w:rsidRPr="00C24D81">
              <w:rPr>
                <w:color w:val="auto"/>
                <w:sz w:val="14"/>
                <w:szCs w:val="14"/>
              </w:rPr>
              <w:t>11</w:t>
            </w:r>
          </w:p>
        </w:tc>
        <w:tc>
          <w:tcPr>
            <w:tcW w:w="1412" w:type="dxa"/>
            <w:vAlign w:val="center"/>
          </w:tcPr>
          <w:p w14:paraId="41DDEDFA" w14:textId="77777777" w:rsidR="00462716" w:rsidRPr="00C24D81" w:rsidRDefault="00462716" w:rsidP="00462716">
            <w:pPr>
              <w:pStyle w:val="BodyText"/>
              <w:rPr>
                <w:color w:val="auto"/>
                <w:sz w:val="14"/>
                <w:szCs w:val="14"/>
              </w:rPr>
            </w:pPr>
            <w:r w:rsidRPr="00C24D81">
              <w:rPr>
                <w:color w:val="auto"/>
                <w:sz w:val="14"/>
                <w:szCs w:val="14"/>
              </w:rPr>
              <w:t>Thomas L. Sinnock</w:t>
            </w:r>
          </w:p>
        </w:tc>
        <w:tc>
          <w:tcPr>
            <w:tcW w:w="990" w:type="dxa"/>
            <w:vAlign w:val="center"/>
          </w:tcPr>
          <w:p w14:paraId="79FF581F" w14:textId="77777777" w:rsidR="00462716" w:rsidRPr="00C24D81" w:rsidRDefault="00462716" w:rsidP="00462716">
            <w:pPr>
              <w:pStyle w:val="BodyText"/>
              <w:jc w:val="center"/>
              <w:rPr>
                <w:color w:val="auto"/>
                <w:sz w:val="14"/>
                <w:szCs w:val="14"/>
              </w:rPr>
            </w:pPr>
            <w:r w:rsidRPr="00C24D81">
              <w:rPr>
                <w:color w:val="auto"/>
                <w:sz w:val="14"/>
                <w:szCs w:val="14"/>
              </w:rPr>
              <w:t>1944</w:t>
            </w:r>
          </w:p>
        </w:tc>
        <w:tc>
          <w:tcPr>
            <w:tcW w:w="1530" w:type="dxa"/>
            <w:vAlign w:val="center"/>
          </w:tcPr>
          <w:p w14:paraId="53E4A854" w14:textId="77777777" w:rsidR="00462716" w:rsidRPr="00C24D81" w:rsidRDefault="00462716" w:rsidP="00462716">
            <w:pPr>
              <w:pStyle w:val="BodyText"/>
              <w:rPr>
                <w:color w:val="auto"/>
                <w:sz w:val="14"/>
                <w:szCs w:val="14"/>
              </w:rPr>
            </w:pPr>
            <w:r w:rsidRPr="00C24D81">
              <w:rPr>
                <w:color w:val="auto"/>
                <w:sz w:val="14"/>
                <w:szCs w:val="14"/>
              </w:rPr>
              <w:t>901 Spurgeon Street</w:t>
            </w:r>
          </w:p>
        </w:tc>
        <w:tc>
          <w:tcPr>
            <w:tcW w:w="1620" w:type="dxa"/>
            <w:vAlign w:val="center"/>
          </w:tcPr>
          <w:p w14:paraId="061A7D27" w14:textId="77777777" w:rsidR="00462716" w:rsidRPr="00C24D81" w:rsidRDefault="00462716" w:rsidP="00462716">
            <w:pPr>
              <w:pStyle w:val="BodyText"/>
              <w:rPr>
                <w:color w:val="auto"/>
                <w:sz w:val="14"/>
                <w:szCs w:val="14"/>
              </w:rPr>
            </w:pPr>
            <w:r w:rsidRPr="00C24D81">
              <w:rPr>
                <w:color w:val="auto"/>
                <w:sz w:val="14"/>
                <w:szCs w:val="14"/>
              </w:rPr>
              <w:t xml:space="preserve">Santa Ana, Orange </w:t>
            </w:r>
          </w:p>
        </w:tc>
        <w:tc>
          <w:tcPr>
            <w:tcW w:w="900" w:type="dxa"/>
            <w:vAlign w:val="center"/>
          </w:tcPr>
          <w:p w14:paraId="41400474" w14:textId="77777777" w:rsidR="00462716" w:rsidRPr="00C24D81" w:rsidRDefault="00462716" w:rsidP="00462716">
            <w:pPr>
              <w:pStyle w:val="BodyText"/>
              <w:rPr>
                <w:color w:val="auto"/>
                <w:sz w:val="14"/>
                <w:szCs w:val="14"/>
              </w:rPr>
            </w:pPr>
            <w:r w:rsidRPr="00C24D81">
              <w:rPr>
                <w:color w:val="auto"/>
                <w:sz w:val="14"/>
                <w:szCs w:val="14"/>
              </w:rPr>
              <w:t>3</w:t>
            </w:r>
            <w:r w:rsidRPr="00C24D81">
              <w:rPr>
                <w:color w:val="auto"/>
                <w:sz w:val="14"/>
                <w:szCs w:val="14"/>
                <w:vertAlign w:val="superscript"/>
              </w:rPr>
              <w:t>rd</w:t>
            </w:r>
            <w:r w:rsidRPr="00C24D81">
              <w:rPr>
                <w:color w:val="auto"/>
                <w:sz w:val="14"/>
                <w:szCs w:val="14"/>
              </w:rPr>
              <w:t xml:space="preserve"> </w:t>
            </w:r>
          </w:p>
        </w:tc>
        <w:tc>
          <w:tcPr>
            <w:tcW w:w="990" w:type="dxa"/>
            <w:vAlign w:val="center"/>
          </w:tcPr>
          <w:p w14:paraId="4FF7B453" w14:textId="77777777" w:rsidR="00462716" w:rsidRPr="00C24D81" w:rsidRDefault="00C24D81" w:rsidP="00462716">
            <w:pPr>
              <w:pStyle w:val="BodyText"/>
              <w:rPr>
                <w:color w:val="auto"/>
                <w:sz w:val="14"/>
                <w:szCs w:val="14"/>
              </w:rPr>
            </w:pPr>
            <w:r>
              <w:rPr>
                <w:color w:val="auto"/>
                <w:sz w:val="14"/>
                <w:szCs w:val="14"/>
              </w:rPr>
              <w:t>Title Search</w:t>
            </w:r>
          </w:p>
        </w:tc>
        <w:tc>
          <w:tcPr>
            <w:tcW w:w="540" w:type="dxa"/>
            <w:vAlign w:val="center"/>
          </w:tcPr>
          <w:p w14:paraId="6CCDBA5A"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566508A8" w14:textId="77777777" w:rsidTr="00C24D81">
        <w:trPr>
          <w:jc w:val="center"/>
        </w:trPr>
        <w:tc>
          <w:tcPr>
            <w:tcW w:w="383" w:type="dxa"/>
            <w:vAlign w:val="center"/>
          </w:tcPr>
          <w:p w14:paraId="76AAEF56" w14:textId="77777777" w:rsidR="00462716" w:rsidRPr="00C24D81" w:rsidRDefault="00462716" w:rsidP="00462716">
            <w:pPr>
              <w:pStyle w:val="BodyText"/>
              <w:jc w:val="center"/>
              <w:rPr>
                <w:color w:val="auto"/>
                <w:sz w:val="14"/>
                <w:szCs w:val="14"/>
              </w:rPr>
            </w:pPr>
            <w:r w:rsidRPr="00C24D81">
              <w:rPr>
                <w:color w:val="auto"/>
                <w:sz w:val="14"/>
                <w:szCs w:val="14"/>
              </w:rPr>
              <w:t>11</w:t>
            </w:r>
          </w:p>
        </w:tc>
        <w:tc>
          <w:tcPr>
            <w:tcW w:w="1412" w:type="dxa"/>
            <w:vAlign w:val="center"/>
          </w:tcPr>
          <w:p w14:paraId="16ACA2E4" w14:textId="77777777" w:rsidR="00462716" w:rsidRPr="00C24D81" w:rsidRDefault="00462716" w:rsidP="00462716">
            <w:pPr>
              <w:pStyle w:val="BodyText"/>
              <w:rPr>
                <w:color w:val="auto"/>
                <w:sz w:val="14"/>
                <w:szCs w:val="14"/>
              </w:rPr>
            </w:pPr>
            <w:r w:rsidRPr="00C24D81">
              <w:rPr>
                <w:color w:val="auto"/>
                <w:sz w:val="14"/>
                <w:szCs w:val="14"/>
              </w:rPr>
              <w:t>Thomas L. Sinnock</w:t>
            </w:r>
          </w:p>
        </w:tc>
        <w:tc>
          <w:tcPr>
            <w:tcW w:w="990" w:type="dxa"/>
            <w:vAlign w:val="center"/>
          </w:tcPr>
          <w:p w14:paraId="77F1C6FD" w14:textId="77777777" w:rsidR="00462716" w:rsidRPr="00C24D81" w:rsidRDefault="00462716" w:rsidP="00462716">
            <w:pPr>
              <w:pStyle w:val="BodyText"/>
              <w:jc w:val="center"/>
              <w:rPr>
                <w:color w:val="auto"/>
                <w:sz w:val="14"/>
                <w:szCs w:val="14"/>
              </w:rPr>
            </w:pPr>
            <w:r w:rsidRPr="00C24D81">
              <w:rPr>
                <w:color w:val="auto"/>
                <w:sz w:val="14"/>
                <w:szCs w:val="14"/>
              </w:rPr>
              <w:t>1948</w:t>
            </w:r>
          </w:p>
        </w:tc>
        <w:tc>
          <w:tcPr>
            <w:tcW w:w="1530" w:type="dxa"/>
            <w:vAlign w:val="center"/>
          </w:tcPr>
          <w:p w14:paraId="116BC0AA" w14:textId="77777777" w:rsidR="00462716" w:rsidRPr="00C24D81" w:rsidRDefault="00462716" w:rsidP="00462716">
            <w:pPr>
              <w:pStyle w:val="BodyText"/>
              <w:rPr>
                <w:color w:val="auto"/>
                <w:sz w:val="14"/>
                <w:szCs w:val="14"/>
              </w:rPr>
            </w:pPr>
            <w:r w:rsidRPr="00C24D81">
              <w:rPr>
                <w:color w:val="auto"/>
                <w:sz w:val="14"/>
                <w:szCs w:val="14"/>
              </w:rPr>
              <w:t>P. O. Box 1201</w:t>
            </w:r>
          </w:p>
        </w:tc>
        <w:tc>
          <w:tcPr>
            <w:tcW w:w="1620" w:type="dxa"/>
            <w:vAlign w:val="center"/>
          </w:tcPr>
          <w:p w14:paraId="6DCAEAD5" w14:textId="77777777" w:rsidR="00462716" w:rsidRPr="00C24D81" w:rsidRDefault="00462716" w:rsidP="00462716">
            <w:pPr>
              <w:pStyle w:val="BodyText"/>
              <w:rPr>
                <w:color w:val="auto"/>
                <w:sz w:val="14"/>
                <w:szCs w:val="14"/>
              </w:rPr>
            </w:pPr>
            <w:r w:rsidRPr="00C24D81">
              <w:rPr>
                <w:color w:val="auto"/>
                <w:sz w:val="14"/>
                <w:szCs w:val="14"/>
              </w:rPr>
              <w:t xml:space="preserve">Santa Ana, Orange </w:t>
            </w:r>
          </w:p>
        </w:tc>
        <w:tc>
          <w:tcPr>
            <w:tcW w:w="900" w:type="dxa"/>
            <w:vAlign w:val="center"/>
          </w:tcPr>
          <w:p w14:paraId="1C9FEC9C" w14:textId="77777777" w:rsidR="00462716" w:rsidRPr="00C24D81" w:rsidRDefault="00462716" w:rsidP="00462716">
            <w:pPr>
              <w:pStyle w:val="BodyText"/>
              <w:rPr>
                <w:color w:val="auto"/>
                <w:sz w:val="14"/>
                <w:szCs w:val="14"/>
              </w:rPr>
            </w:pPr>
            <w:r w:rsidRPr="00C24D81">
              <w:rPr>
                <w:color w:val="auto"/>
                <w:sz w:val="14"/>
                <w:szCs w:val="14"/>
              </w:rPr>
              <w:t>3</w:t>
            </w:r>
            <w:r w:rsidRPr="00C24D81">
              <w:rPr>
                <w:color w:val="auto"/>
                <w:sz w:val="14"/>
                <w:szCs w:val="14"/>
                <w:vertAlign w:val="superscript"/>
              </w:rPr>
              <w:t>rd</w:t>
            </w:r>
            <w:r w:rsidRPr="00C24D81">
              <w:rPr>
                <w:color w:val="auto"/>
                <w:sz w:val="14"/>
                <w:szCs w:val="14"/>
              </w:rPr>
              <w:t xml:space="preserve"> </w:t>
            </w:r>
          </w:p>
        </w:tc>
        <w:tc>
          <w:tcPr>
            <w:tcW w:w="990" w:type="dxa"/>
            <w:vAlign w:val="center"/>
          </w:tcPr>
          <w:p w14:paraId="3E44E0A2" w14:textId="77777777" w:rsidR="00462716" w:rsidRPr="00C24D81" w:rsidRDefault="00462716" w:rsidP="00462716">
            <w:pPr>
              <w:pStyle w:val="BodyText"/>
              <w:rPr>
                <w:color w:val="auto"/>
                <w:sz w:val="14"/>
                <w:szCs w:val="14"/>
              </w:rPr>
            </w:pPr>
          </w:p>
        </w:tc>
        <w:tc>
          <w:tcPr>
            <w:tcW w:w="540" w:type="dxa"/>
            <w:vAlign w:val="center"/>
          </w:tcPr>
          <w:p w14:paraId="736A7706"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0BB0A971" w14:textId="77777777" w:rsidTr="00C24D81">
        <w:trPr>
          <w:jc w:val="center"/>
        </w:trPr>
        <w:tc>
          <w:tcPr>
            <w:tcW w:w="383" w:type="dxa"/>
            <w:vAlign w:val="center"/>
          </w:tcPr>
          <w:p w14:paraId="7D09E906" w14:textId="77777777" w:rsidR="00462716" w:rsidRPr="00C24D81" w:rsidRDefault="00462716" w:rsidP="00462716">
            <w:pPr>
              <w:pStyle w:val="BodyText"/>
              <w:jc w:val="center"/>
              <w:rPr>
                <w:color w:val="auto"/>
                <w:sz w:val="14"/>
                <w:szCs w:val="14"/>
              </w:rPr>
            </w:pPr>
            <w:r w:rsidRPr="00C24D81">
              <w:rPr>
                <w:color w:val="auto"/>
                <w:sz w:val="14"/>
                <w:szCs w:val="14"/>
              </w:rPr>
              <w:t>11</w:t>
            </w:r>
          </w:p>
        </w:tc>
        <w:tc>
          <w:tcPr>
            <w:tcW w:w="1412" w:type="dxa"/>
            <w:vAlign w:val="center"/>
          </w:tcPr>
          <w:p w14:paraId="003D7CC6" w14:textId="77777777" w:rsidR="00462716" w:rsidRPr="00C24D81" w:rsidRDefault="00462716" w:rsidP="00462716">
            <w:pPr>
              <w:pStyle w:val="BodyText"/>
              <w:rPr>
                <w:color w:val="auto"/>
                <w:sz w:val="14"/>
                <w:szCs w:val="14"/>
              </w:rPr>
            </w:pPr>
            <w:r w:rsidRPr="00C24D81">
              <w:rPr>
                <w:color w:val="auto"/>
                <w:sz w:val="14"/>
                <w:szCs w:val="14"/>
              </w:rPr>
              <w:t>Thomas L. Sinnock</w:t>
            </w:r>
          </w:p>
        </w:tc>
        <w:tc>
          <w:tcPr>
            <w:tcW w:w="990" w:type="dxa"/>
            <w:vAlign w:val="center"/>
          </w:tcPr>
          <w:p w14:paraId="51E8797E" w14:textId="77777777" w:rsidR="00462716" w:rsidRPr="00C24D81" w:rsidRDefault="00462716" w:rsidP="00462716">
            <w:pPr>
              <w:pStyle w:val="BodyText"/>
              <w:jc w:val="center"/>
              <w:rPr>
                <w:color w:val="auto"/>
                <w:sz w:val="14"/>
                <w:szCs w:val="14"/>
              </w:rPr>
            </w:pPr>
            <w:r w:rsidRPr="00C24D81">
              <w:rPr>
                <w:color w:val="auto"/>
                <w:sz w:val="14"/>
                <w:szCs w:val="14"/>
              </w:rPr>
              <w:t>1952</w:t>
            </w:r>
          </w:p>
        </w:tc>
        <w:tc>
          <w:tcPr>
            <w:tcW w:w="1530" w:type="dxa"/>
            <w:vAlign w:val="center"/>
          </w:tcPr>
          <w:p w14:paraId="5E89AE24" w14:textId="77777777" w:rsidR="00462716" w:rsidRPr="00C24D81" w:rsidRDefault="00462716" w:rsidP="00462716">
            <w:pPr>
              <w:pStyle w:val="BodyText"/>
              <w:rPr>
                <w:color w:val="auto"/>
                <w:sz w:val="14"/>
                <w:szCs w:val="14"/>
              </w:rPr>
            </w:pPr>
            <w:r w:rsidRPr="00C24D81">
              <w:rPr>
                <w:color w:val="auto"/>
                <w:sz w:val="14"/>
                <w:szCs w:val="14"/>
              </w:rPr>
              <w:t>P. O. Box 1201</w:t>
            </w:r>
          </w:p>
        </w:tc>
        <w:tc>
          <w:tcPr>
            <w:tcW w:w="1620" w:type="dxa"/>
            <w:vAlign w:val="center"/>
          </w:tcPr>
          <w:p w14:paraId="62EA7B5C" w14:textId="77777777" w:rsidR="00462716" w:rsidRPr="00C24D81" w:rsidRDefault="00462716" w:rsidP="00462716">
            <w:pPr>
              <w:pStyle w:val="BodyText"/>
              <w:rPr>
                <w:color w:val="auto"/>
                <w:sz w:val="14"/>
                <w:szCs w:val="14"/>
              </w:rPr>
            </w:pPr>
            <w:r w:rsidRPr="00C24D81">
              <w:rPr>
                <w:color w:val="auto"/>
                <w:sz w:val="14"/>
                <w:szCs w:val="14"/>
              </w:rPr>
              <w:t xml:space="preserve">Santa Ana, Orange </w:t>
            </w:r>
          </w:p>
        </w:tc>
        <w:tc>
          <w:tcPr>
            <w:tcW w:w="900" w:type="dxa"/>
            <w:vAlign w:val="center"/>
          </w:tcPr>
          <w:p w14:paraId="588B61EB" w14:textId="77777777" w:rsidR="00462716" w:rsidRPr="00C24D81" w:rsidRDefault="00462716" w:rsidP="00462716">
            <w:pPr>
              <w:pStyle w:val="BodyText"/>
              <w:rPr>
                <w:color w:val="auto"/>
                <w:sz w:val="14"/>
                <w:szCs w:val="14"/>
              </w:rPr>
            </w:pPr>
            <w:r w:rsidRPr="00C24D81">
              <w:rPr>
                <w:color w:val="auto"/>
                <w:sz w:val="14"/>
                <w:szCs w:val="14"/>
              </w:rPr>
              <w:t>3</w:t>
            </w:r>
            <w:r w:rsidRPr="00C24D81">
              <w:rPr>
                <w:color w:val="auto"/>
                <w:sz w:val="14"/>
                <w:szCs w:val="14"/>
                <w:vertAlign w:val="superscript"/>
              </w:rPr>
              <w:t>rd</w:t>
            </w:r>
            <w:r w:rsidRPr="00C24D81">
              <w:rPr>
                <w:color w:val="auto"/>
                <w:sz w:val="14"/>
                <w:szCs w:val="14"/>
              </w:rPr>
              <w:t xml:space="preserve"> </w:t>
            </w:r>
          </w:p>
        </w:tc>
        <w:tc>
          <w:tcPr>
            <w:tcW w:w="990" w:type="dxa"/>
            <w:vAlign w:val="center"/>
          </w:tcPr>
          <w:p w14:paraId="76386AFB" w14:textId="77777777" w:rsidR="00462716" w:rsidRPr="00C24D81" w:rsidRDefault="00462716" w:rsidP="00462716">
            <w:pPr>
              <w:pStyle w:val="BodyText"/>
              <w:rPr>
                <w:color w:val="auto"/>
                <w:sz w:val="14"/>
                <w:szCs w:val="14"/>
              </w:rPr>
            </w:pPr>
          </w:p>
        </w:tc>
        <w:tc>
          <w:tcPr>
            <w:tcW w:w="540" w:type="dxa"/>
            <w:vAlign w:val="center"/>
          </w:tcPr>
          <w:p w14:paraId="6D6D0DA0"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50833BBC" w14:textId="77777777" w:rsidTr="00C24D81">
        <w:trPr>
          <w:jc w:val="center"/>
        </w:trPr>
        <w:tc>
          <w:tcPr>
            <w:tcW w:w="383" w:type="dxa"/>
            <w:vAlign w:val="center"/>
          </w:tcPr>
          <w:p w14:paraId="13610056" w14:textId="77777777" w:rsidR="00462716" w:rsidRPr="00C24D81" w:rsidRDefault="00462716" w:rsidP="00462716">
            <w:pPr>
              <w:pStyle w:val="BodyText"/>
              <w:jc w:val="center"/>
              <w:rPr>
                <w:color w:val="auto"/>
                <w:sz w:val="14"/>
                <w:szCs w:val="14"/>
              </w:rPr>
            </w:pPr>
            <w:r w:rsidRPr="00C24D81">
              <w:rPr>
                <w:color w:val="auto"/>
                <w:sz w:val="14"/>
                <w:szCs w:val="14"/>
              </w:rPr>
              <w:t>11</w:t>
            </w:r>
          </w:p>
        </w:tc>
        <w:tc>
          <w:tcPr>
            <w:tcW w:w="1412" w:type="dxa"/>
            <w:vAlign w:val="center"/>
          </w:tcPr>
          <w:p w14:paraId="0B56A422" w14:textId="77777777" w:rsidR="00462716" w:rsidRPr="00C24D81" w:rsidRDefault="00462716" w:rsidP="00462716">
            <w:pPr>
              <w:pStyle w:val="BodyText"/>
              <w:rPr>
                <w:color w:val="auto"/>
                <w:sz w:val="14"/>
                <w:szCs w:val="14"/>
              </w:rPr>
            </w:pPr>
            <w:r w:rsidRPr="00C24D81">
              <w:rPr>
                <w:color w:val="auto"/>
                <w:sz w:val="14"/>
                <w:szCs w:val="14"/>
              </w:rPr>
              <w:t>Thomas L. Sinnock</w:t>
            </w:r>
          </w:p>
        </w:tc>
        <w:tc>
          <w:tcPr>
            <w:tcW w:w="990" w:type="dxa"/>
            <w:vAlign w:val="center"/>
          </w:tcPr>
          <w:p w14:paraId="15E36B5F" w14:textId="77777777" w:rsidR="00462716" w:rsidRPr="00C24D81" w:rsidRDefault="00462716" w:rsidP="00462716">
            <w:pPr>
              <w:pStyle w:val="BodyText"/>
              <w:jc w:val="center"/>
              <w:rPr>
                <w:color w:val="auto"/>
                <w:sz w:val="14"/>
                <w:szCs w:val="14"/>
              </w:rPr>
            </w:pPr>
            <w:r w:rsidRPr="00C24D81">
              <w:rPr>
                <w:color w:val="auto"/>
                <w:sz w:val="14"/>
                <w:szCs w:val="14"/>
              </w:rPr>
              <w:t>1954</w:t>
            </w:r>
          </w:p>
        </w:tc>
        <w:tc>
          <w:tcPr>
            <w:tcW w:w="1530" w:type="dxa"/>
            <w:vAlign w:val="center"/>
          </w:tcPr>
          <w:p w14:paraId="509AC5C5" w14:textId="77777777" w:rsidR="00462716" w:rsidRPr="00C24D81" w:rsidRDefault="00462716" w:rsidP="00462716">
            <w:pPr>
              <w:pStyle w:val="BodyText"/>
              <w:rPr>
                <w:color w:val="auto"/>
                <w:sz w:val="14"/>
                <w:szCs w:val="14"/>
              </w:rPr>
            </w:pPr>
            <w:r w:rsidRPr="00C24D81">
              <w:rPr>
                <w:color w:val="auto"/>
                <w:sz w:val="14"/>
                <w:szCs w:val="14"/>
              </w:rPr>
              <w:t>P. O. Box 1201</w:t>
            </w:r>
          </w:p>
        </w:tc>
        <w:tc>
          <w:tcPr>
            <w:tcW w:w="1620" w:type="dxa"/>
            <w:vAlign w:val="center"/>
          </w:tcPr>
          <w:p w14:paraId="5CA2017D" w14:textId="77777777" w:rsidR="00462716" w:rsidRPr="00C24D81" w:rsidRDefault="00462716" w:rsidP="00462716">
            <w:pPr>
              <w:pStyle w:val="BodyText"/>
              <w:rPr>
                <w:color w:val="auto"/>
                <w:sz w:val="14"/>
                <w:szCs w:val="14"/>
              </w:rPr>
            </w:pPr>
            <w:r w:rsidRPr="00C24D81">
              <w:rPr>
                <w:color w:val="auto"/>
                <w:sz w:val="14"/>
                <w:szCs w:val="14"/>
              </w:rPr>
              <w:t xml:space="preserve">Santa Ana, Orange </w:t>
            </w:r>
          </w:p>
        </w:tc>
        <w:tc>
          <w:tcPr>
            <w:tcW w:w="900" w:type="dxa"/>
            <w:vAlign w:val="center"/>
          </w:tcPr>
          <w:p w14:paraId="4E1FF9F7" w14:textId="77777777" w:rsidR="00462716" w:rsidRPr="00C24D81" w:rsidRDefault="00462716" w:rsidP="00462716">
            <w:pPr>
              <w:pStyle w:val="BodyText"/>
              <w:rPr>
                <w:color w:val="auto"/>
                <w:sz w:val="14"/>
                <w:szCs w:val="14"/>
              </w:rPr>
            </w:pPr>
            <w:r w:rsidRPr="00C24D81">
              <w:rPr>
                <w:color w:val="auto"/>
                <w:sz w:val="14"/>
                <w:szCs w:val="14"/>
              </w:rPr>
              <w:t>3</w:t>
            </w:r>
            <w:r w:rsidRPr="00C24D81">
              <w:rPr>
                <w:color w:val="auto"/>
                <w:sz w:val="14"/>
                <w:szCs w:val="14"/>
                <w:vertAlign w:val="superscript"/>
              </w:rPr>
              <w:t>rd</w:t>
            </w:r>
            <w:r w:rsidRPr="00C24D81">
              <w:rPr>
                <w:color w:val="auto"/>
                <w:sz w:val="14"/>
                <w:szCs w:val="14"/>
              </w:rPr>
              <w:t xml:space="preserve"> </w:t>
            </w:r>
          </w:p>
        </w:tc>
        <w:tc>
          <w:tcPr>
            <w:tcW w:w="990" w:type="dxa"/>
            <w:vAlign w:val="center"/>
          </w:tcPr>
          <w:p w14:paraId="3BC5659A" w14:textId="77777777" w:rsidR="00462716" w:rsidRPr="00C24D81" w:rsidRDefault="00462716" w:rsidP="00462716">
            <w:pPr>
              <w:pStyle w:val="BodyText"/>
              <w:rPr>
                <w:color w:val="auto"/>
                <w:sz w:val="14"/>
                <w:szCs w:val="14"/>
              </w:rPr>
            </w:pPr>
          </w:p>
        </w:tc>
        <w:tc>
          <w:tcPr>
            <w:tcW w:w="540" w:type="dxa"/>
            <w:vAlign w:val="center"/>
          </w:tcPr>
          <w:p w14:paraId="1ED79BDD"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2C51A70A" w14:textId="77777777" w:rsidTr="00C24D81">
        <w:trPr>
          <w:jc w:val="center"/>
        </w:trPr>
        <w:tc>
          <w:tcPr>
            <w:tcW w:w="383" w:type="dxa"/>
            <w:vAlign w:val="center"/>
          </w:tcPr>
          <w:p w14:paraId="55977BF4" w14:textId="77777777" w:rsidR="00462716" w:rsidRPr="00C24D81" w:rsidRDefault="00462716" w:rsidP="00462716">
            <w:pPr>
              <w:pStyle w:val="BodyText"/>
              <w:jc w:val="center"/>
              <w:rPr>
                <w:color w:val="auto"/>
                <w:sz w:val="14"/>
                <w:szCs w:val="14"/>
              </w:rPr>
            </w:pPr>
            <w:r w:rsidRPr="00C24D81">
              <w:rPr>
                <w:color w:val="auto"/>
                <w:sz w:val="14"/>
                <w:szCs w:val="14"/>
              </w:rPr>
              <w:t>11</w:t>
            </w:r>
          </w:p>
        </w:tc>
        <w:tc>
          <w:tcPr>
            <w:tcW w:w="1412" w:type="dxa"/>
            <w:vAlign w:val="center"/>
          </w:tcPr>
          <w:p w14:paraId="2F7B259F" w14:textId="77777777" w:rsidR="00462716" w:rsidRPr="00C24D81" w:rsidRDefault="00462716" w:rsidP="00462716">
            <w:pPr>
              <w:pStyle w:val="BodyText"/>
              <w:rPr>
                <w:color w:val="auto"/>
                <w:sz w:val="14"/>
                <w:szCs w:val="14"/>
              </w:rPr>
            </w:pPr>
            <w:r w:rsidRPr="00C24D81">
              <w:rPr>
                <w:color w:val="auto"/>
                <w:sz w:val="14"/>
                <w:szCs w:val="14"/>
              </w:rPr>
              <w:t>Thomas L. Sinnock</w:t>
            </w:r>
          </w:p>
        </w:tc>
        <w:tc>
          <w:tcPr>
            <w:tcW w:w="990" w:type="dxa"/>
            <w:vAlign w:val="center"/>
          </w:tcPr>
          <w:p w14:paraId="225F0068" w14:textId="77777777" w:rsidR="00462716" w:rsidRPr="00C24D81" w:rsidRDefault="00462716" w:rsidP="00462716">
            <w:pPr>
              <w:pStyle w:val="BodyText"/>
              <w:jc w:val="center"/>
              <w:rPr>
                <w:color w:val="auto"/>
                <w:sz w:val="14"/>
                <w:szCs w:val="14"/>
              </w:rPr>
            </w:pPr>
            <w:r w:rsidRPr="00C24D81">
              <w:rPr>
                <w:color w:val="auto"/>
                <w:sz w:val="14"/>
                <w:szCs w:val="14"/>
              </w:rPr>
              <w:t>1958</w:t>
            </w:r>
          </w:p>
        </w:tc>
        <w:tc>
          <w:tcPr>
            <w:tcW w:w="1530" w:type="dxa"/>
            <w:vAlign w:val="center"/>
          </w:tcPr>
          <w:p w14:paraId="319F5FBD" w14:textId="77777777" w:rsidR="00462716" w:rsidRPr="00C24D81" w:rsidRDefault="00462716" w:rsidP="00462716">
            <w:pPr>
              <w:pStyle w:val="BodyText"/>
              <w:rPr>
                <w:color w:val="auto"/>
                <w:sz w:val="14"/>
                <w:szCs w:val="14"/>
              </w:rPr>
            </w:pPr>
            <w:r w:rsidRPr="00C24D81">
              <w:rPr>
                <w:color w:val="auto"/>
                <w:sz w:val="14"/>
                <w:szCs w:val="14"/>
              </w:rPr>
              <w:t>P. O. Box 1201</w:t>
            </w:r>
          </w:p>
        </w:tc>
        <w:tc>
          <w:tcPr>
            <w:tcW w:w="1620" w:type="dxa"/>
            <w:vAlign w:val="center"/>
          </w:tcPr>
          <w:p w14:paraId="4A2893DA" w14:textId="77777777" w:rsidR="00462716" w:rsidRPr="00C24D81" w:rsidRDefault="00462716" w:rsidP="00462716">
            <w:pPr>
              <w:pStyle w:val="BodyText"/>
              <w:rPr>
                <w:color w:val="auto"/>
                <w:sz w:val="14"/>
                <w:szCs w:val="14"/>
              </w:rPr>
            </w:pPr>
            <w:r w:rsidRPr="00C24D81">
              <w:rPr>
                <w:color w:val="auto"/>
                <w:sz w:val="14"/>
                <w:szCs w:val="14"/>
              </w:rPr>
              <w:t xml:space="preserve">Santa Ana, Orange </w:t>
            </w:r>
          </w:p>
        </w:tc>
        <w:tc>
          <w:tcPr>
            <w:tcW w:w="900" w:type="dxa"/>
            <w:vAlign w:val="center"/>
          </w:tcPr>
          <w:p w14:paraId="11BCE2E5" w14:textId="77777777" w:rsidR="00462716" w:rsidRPr="00C24D81" w:rsidRDefault="00462716" w:rsidP="00462716">
            <w:pPr>
              <w:pStyle w:val="BodyText"/>
              <w:rPr>
                <w:color w:val="auto"/>
                <w:sz w:val="14"/>
                <w:szCs w:val="14"/>
              </w:rPr>
            </w:pPr>
          </w:p>
        </w:tc>
        <w:tc>
          <w:tcPr>
            <w:tcW w:w="990" w:type="dxa"/>
            <w:vAlign w:val="center"/>
          </w:tcPr>
          <w:p w14:paraId="165936B9" w14:textId="77777777" w:rsidR="00462716" w:rsidRPr="00C24D81" w:rsidRDefault="00462716" w:rsidP="00462716">
            <w:pPr>
              <w:pStyle w:val="BodyText"/>
              <w:rPr>
                <w:color w:val="auto"/>
                <w:sz w:val="14"/>
                <w:szCs w:val="14"/>
              </w:rPr>
            </w:pPr>
          </w:p>
        </w:tc>
        <w:tc>
          <w:tcPr>
            <w:tcW w:w="540" w:type="dxa"/>
            <w:vAlign w:val="center"/>
          </w:tcPr>
          <w:p w14:paraId="77950E47"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5D2B4581" w14:textId="77777777" w:rsidTr="00C24D81">
        <w:trPr>
          <w:jc w:val="center"/>
        </w:trPr>
        <w:tc>
          <w:tcPr>
            <w:tcW w:w="383" w:type="dxa"/>
            <w:vAlign w:val="center"/>
          </w:tcPr>
          <w:p w14:paraId="5381FE2D" w14:textId="77777777" w:rsidR="00462716" w:rsidRPr="00C24D81" w:rsidRDefault="00462716" w:rsidP="00462716">
            <w:pPr>
              <w:pStyle w:val="BodyText"/>
              <w:jc w:val="center"/>
              <w:rPr>
                <w:color w:val="auto"/>
                <w:sz w:val="14"/>
                <w:szCs w:val="14"/>
              </w:rPr>
            </w:pPr>
            <w:r w:rsidRPr="00C24D81">
              <w:rPr>
                <w:color w:val="auto"/>
                <w:sz w:val="14"/>
                <w:szCs w:val="14"/>
              </w:rPr>
              <w:t>11</w:t>
            </w:r>
          </w:p>
        </w:tc>
        <w:tc>
          <w:tcPr>
            <w:tcW w:w="1412" w:type="dxa"/>
            <w:vAlign w:val="center"/>
          </w:tcPr>
          <w:p w14:paraId="3D00F27E" w14:textId="77777777" w:rsidR="00462716" w:rsidRPr="00C24D81" w:rsidRDefault="00462716" w:rsidP="00462716">
            <w:pPr>
              <w:pStyle w:val="BodyText"/>
              <w:rPr>
                <w:color w:val="auto"/>
                <w:sz w:val="14"/>
                <w:szCs w:val="14"/>
              </w:rPr>
            </w:pPr>
            <w:r w:rsidRPr="00C24D81">
              <w:rPr>
                <w:color w:val="auto"/>
                <w:sz w:val="14"/>
                <w:szCs w:val="14"/>
              </w:rPr>
              <w:t>Thomas L. Sinnock</w:t>
            </w:r>
          </w:p>
        </w:tc>
        <w:tc>
          <w:tcPr>
            <w:tcW w:w="990" w:type="dxa"/>
            <w:vAlign w:val="center"/>
          </w:tcPr>
          <w:p w14:paraId="6863A60F" w14:textId="77777777" w:rsidR="00462716" w:rsidRPr="00C24D81" w:rsidRDefault="00462716" w:rsidP="00462716">
            <w:pPr>
              <w:pStyle w:val="BodyText"/>
              <w:jc w:val="center"/>
              <w:rPr>
                <w:color w:val="auto"/>
                <w:sz w:val="14"/>
                <w:szCs w:val="14"/>
              </w:rPr>
            </w:pPr>
            <w:r w:rsidRPr="00C24D81">
              <w:rPr>
                <w:color w:val="auto"/>
                <w:sz w:val="14"/>
                <w:szCs w:val="14"/>
              </w:rPr>
              <w:t>1960</w:t>
            </w:r>
          </w:p>
        </w:tc>
        <w:tc>
          <w:tcPr>
            <w:tcW w:w="1530" w:type="dxa"/>
            <w:vAlign w:val="center"/>
          </w:tcPr>
          <w:p w14:paraId="51E688EE" w14:textId="77777777" w:rsidR="00462716" w:rsidRPr="00C24D81" w:rsidRDefault="00462716" w:rsidP="00462716">
            <w:pPr>
              <w:pStyle w:val="BodyText"/>
              <w:rPr>
                <w:color w:val="auto"/>
                <w:sz w:val="14"/>
                <w:szCs w:val="14"/>
              </w:rPr>
            </w:pPr>
            <w:r w:rsidRPr="00C24D81">
              <w:rPr>
                <w:color w:val="auto"/>
                <w:sz w:val="14"/>
                <w:szCs w:val="14"/>
              </w:rPr>
              <w:t>P. O. Box 1201</w:t>
            </w:r>
          </w:p>
        </w:tc>
        <w:tc>
          <w:tcPr>
            <w:tcW w:w="1620" w:type="dxa"/>
            <w:vAlign w:val="center"/>
          </w:tcPr>
          <w:p w14:paraId="141FF97E" w14:textId="77777777" w:rsidR="00462716" w:rsidRPr="00C24D81" w:rsidRDefault="00462716" w:rsidP="00462716">
            <w:pPr>
              <w:pStyle w:val="BodyText"/>
              <w:rPr>
                <w:color w:val="auto"/>
                <w:sz w:val="14"/>
                <w:szCs w:val="14"/>
              </w:rPr>
            </w:pPr>
            <w:r w:rsidRPr="00C24D81">
              <w:rPr>
                <w:color w:val="auto"/>
                <w:sz w:val="14"/>
                <w:szCs w:val="14"/>
              </w:rPr>
              <w:t xml:space="preserve">Santa Ana, Orange </w:t>
            </w:r>
          </w:p>
        </w:tc>
        <w:tc>
          <w:tcPr>
            <w:tcW w:w="900" w:type="dxa"/>
            <w:vAlign w:val="center"/>
          </w:tcPr>
          <w:p w14:paraId="29B300E3" w14:textId="77777777" w:rsidR="00462716" w:rsidRPr="00C24D81" w:rsidRDefault="00462716" w:rsidP="00462716">
            <w:pPr>
              <w:pStyle w:val="BodyText"/>
              <w:rPr>
                <w:color w:val="auto"/>
                <w:sz w:val="14"/>
                <w:szCs w:val="14"/>
              </w:rPr>
            </w:pPr>
          </w:p>
        </w:tc>
        <w:tc>
          <w:tcPr>
            <w:tcW w:w="990" w:type="dxa"/>
            <w:vAlign w:val="center"/>
          </w:tcPr>
          <w:p w14:paraId="5335BB16" w14:textId="77777777" w:rsidR="00462716" w:rsidRPr="00C24D81" w:rsidRDefault="00462716" w:rsidP="00462716">
            <w:pPr>
              <w:pStyle w:val="BodyText"/>
              <w:rPr>
                <w:color w:val="auto"/>
                <w:sz w:val="14"/>
                <w:szCs w:val="14"/>
              </w:rPr>
            </w:pPr>
          </w:p>
        </w:tc>
        <w:tc>
          <w:tcPr>
            <w:tcW w:w="540" w:type="dxa"/>
            <w:vAlign w:val="center"/>
          </w:tcPr>
          <w:p w14:paraId="4F5724CA"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55F2EAE0" w14:textId="77777777" w:rsidTr="00C24D81">
        <w:trPr>
          <w:jc w:val="center"/>
        </w:trPr>
        <w:tc>
          <w:tcPr>
            <w:tcW w:w="383" w:type="dxa"/>
            <w:vAlign w:val="center"/>
          </w:tcPr>
          <w:p w14:paraId="601643D2" w14:textId="77777777" w:rsidR="00462716" w:rsidRPr="00C24D81" w:rsidRDefault="00462716" w:rsidP="00462716">
            <w:pPr>
              <w:pStyle w:val="BodyText"/>
              <w:jc w:val="center"/>
              <w:rPr>
                <w:color w:val="auto"/>
                <w:sz w:val="14"/>
                <w:szCs w:val="14"/>
              </w:rPr>
            </w:pPr>
            <w:r w:rsidRPr="00C24D81">
              <w:rPr>
                <w:color w:val="auto"/>
                <w:sz w:val="14"/>
                <w:szCs w:val="14"/>
              </w:rPr>
              <w:t>11</w:t>
            </w:r>
          </w:p>
        </w:tc>
        <w:tc>
          <w:tcPr>
            <w:tcW w:w="1412" w:type="dxa"/>
            <w:vAlign w:val="center"/>
          </w:tcPr>
          <w:p w14:paraId="5134C6F3" w14:textId="77777777" w:rsidR="00462716" w:rsidRPr="00C24D81" w:rsidRDefault="00462716" w:rsidP="00462716">
            <w:pPr>
              <w:pStyle w:val="BodyText"/>
              <w:rPr>
                <w:color w:val="auto"/>
                <w:sz w:val="14"/>
                <w:szCs w:val="14"/>
              </w:rPr>
            </w:pPr>
            <w:r w:rsidRPr="00C24D81">
              <w:rPr>
                <w:color w:val="auto"/>
                <w:sz w:val="14"/>
                <w:szCs w:val="14"/>
              </w:rPr>
              <w:t>Thomas L. Sinnock</w:t>
            </w:r>
          </w:p>
        </w:tc>
        <w:tc>
          <w:tcPr>
            <w:tcW w:w="990" w:type="dxa"/>
            <w:vAlign w:val="center"/>
          </w:tcPr>
          <w:p w14:paraId="70C13530" w14:textId="77777777" w:rsidR="00462716" w:rsidRPr="00C24D81" w:rsidRDefault="00462716" w:rsidP="00462716">
            <w:pPr>
              <w:pStyle w:val="BodyText"/>
              <w:jc w:val="center"/>
              <w:rPr>
                <w:color w:val="auto"/>
                <w:sz w:val="14"/>
                <w:szCs w:val="14"/>
              </w:rPr>
            </w:pPr>
            <w:r w:rsidRPr="00C24D81">
              <w:rPr>
                <w:color w:val="auto"/>
                <w:sz w:val="14"/>
                <w:szCs w:val="14"/>
              </w:rPr>
              <w:t>1962</w:t>
            </w:r>
          </w:p>
        </w:tc>
        <w:tc>
          <w:tcPr>
            <w:tcW w:w="1530" w:type="dxa"/>
            <w:vAlign w:val="center"/>
          </w:tcPr>
          <w:p w14:paraId="3F225545" w14:textId="77777777" w:rsidR="00462716" w:rsidRPr="00C24D81" w:rsidRDefault="00462716" w:rsidP="00462716">
            <w:pPr>
              <w:pStyle w:val="BodyText"/>
              <w:rPr>
                <w:color w:val="auto"/>
                <w:sz w:val="14"/>
                <w:szCs w:val="14"/>
              </w:rPr>
            </w:pPr>
            <w:r w:rsidRPr="00C24D81">
              <w:rPr>
                <w:color w:val="auto"/>
                <w:sz w:val="14"/>
                <w:szCs w:val="14"/>
              </w:rPr>
              <w:t>P. O. Box 1201</w:t>
            </w:r>
          </w:p>
        </w:tc>
        <w:tc>
          <w:tcPr>
            <w:tcW w:w="1620" w:type="dxa"/>
            <w:vAlign w:val="center"/>
          </w:tcPr>
          <w:p w14:paraId="232E0206" w14:textId="77777777" w:rsidR="00462716" w:rsidRPr="00C24D81" w:rsidRDefault="00462716" w:rsidP="00462716">
            <w:pPr>
              <w:pStyle w:val="BodyText"/>
              <w:rPr>
                <w:color w:val="auto"/>
                <w:sz w:val="14"/>
                <w:szCs w:val="14"/>
              </w:rPr>
            </w:pPr>
            <w:r w:rsidRPr="00C24D81">
              <w:rPr>
                <w:color w:val="auto"/>
                <w:sz w:val="14"/>
                <w:szCs w:val="14"/>
              </w:rPr>
              <w:t xml:space="preserve">Santa Ana, Orange </w:t>
            </w:r>
          </w:p>
        </w:tc>
        <w:tc>
          <w:tcPr>
            <w:tcW w:w="900" w:type="dxa"/>
            <w:vAlign w:val="center"/>
          </w:tcPr>
          <w:p w14:paraId="37105E5F" w14:textId="77777777" w:rsidR="00462716" w:rsidRPr="00C24D81" w:rsidRDefault="00462716" w:rsidP="00462716">
            <w:pPr>
              <w:pStyle w:val="BodyText"/>
              <w:rPr>
                <w:color w:val="auto"/>
                <w:sz w:val="14"/>
                <w:szCs w:val="14"/>
              </w:rPr>
            </w:pPr>
          </w:p>
        </w:tc>
        <w:tc>
          <w:tcPr>
            <w:tcW w:w="990" w:type="dxa"/>
            <w:vAlign w:val="center"/>
          </w:tcPr>
          <w:p w14:paraId="0A013337" w14:textId="77777777" w:rsidR="00462716" w:rsidRPr="00C24D81" w:rsidRDefault="00462716" w:rsidP="00462716">
            <w:pPr>
              <w:pStyle w:val="BodyText"/>
              <w:rPr>
                <w:color w:val="auto"/>
                <w:sz w:val="14"/>
                <w:szCs w:val="14"/>
              </w:rPr>
            </w:pPr>
          </w:p>
        </w:tc>
        <w:tc>
          <w:tcPr>
            <w:tcW w:w="540" w:type="dxa"/>
            <w:vAlign w:val="center"/>
          </w:tcPr>
          <w:p w14:paraId="6B166A25"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1EB73F74" w14:textId="77777777" w:rsidTr="00C24D81">
        <w:trPr>
          <w:jc w:val="center"/>
        </w:trPr>
        <w:tc>
          <w:tcPr>
            <w:tcW w:w="383" w:type="dxa"/>
            <w:vAlign w:val="center"/>
          </w:tcPr>
          <w:p w14:paraId="632980B2" w14:textId="77777777" w:rsidR="00462716" w:rsidRPr="00C24D81" w:rsidRDefault="00462716" w:rsidP="00462716">
            <w:pPr>
              <w:pStyle w:val="BodyText"/>
              <w:jc w:val="center"/>
              <w:rPr>
                <w:color w:val="auto"/>
                <w:sz w:val="14"/>
                <w:szCs w:val="14"/>
              </w:rPr>
            </w:pPr>
            <w:r w:rsidRPr="00C24D81">
              <w:rPr>
                <w:color w:val="auto"/>
                <w:sz w:val="14"/>
                <w:szCs w:val="14"/>
              </w:rPr>
              <w:t>11</w:t>
            </w:r>
          </w:p>
        </w:tc>
        <w:tc>
          <w:tcPr>
            <w:tcW w:w="1412" w:type="dxa"/>
            <w:vAlign w:val="center"/>
          </w:tcPr>
          <w:p w14:paraId="4A3B0707" w14:textId="77777777" w:rsidR="00462716" w:rsidRPr="00C24D81" w:rsidRDefault="00462716" w:rsidP="00462716">
            <w:pPr>
              <w:pStyle w:val="BodyText"/>
              <w:rPr>
                <w:color w:val="auto"/>
                <w:sz w:val="14"/>
                <w:szCs w:val="14"/>
              </w:rPr>
            </w:pPr>
            <w:r w:rsidRPr="00C24D81">
              <w:rPr>
                <w:color w:val="auto"/>
                <w:sz w:val="14"/>
                <w:szCs w:val="14"/>
              </w:rPr>
              <w:t>Thomas L. Sinnock</w:t>
            </w:r>
          </w:p>
        </w:tc>
        <w:tc>
          <w:tcPr>
            <w:tcW w:w="990" w:type="dxa"/>
            <w:vAlign w:val="center"/>
          </w:tcPr>
          <w:p w14:paraId="558973A1" w14:textId="77777777" w:rsidR="00462716" w:rsidRPr="00C24D81" w:rsidRDefault="00462716" w:rsidP="00462716">
            <w:pPr>
              <w:pStyle w:val="BodyText"/>
              <w:jc w:val="center"/>
              <w:rPr>
                <w:color w:val="auto"/>
                <w:sz w:val="14"/>
                <w:szCs w:val="14"/>
              </w:rPr>
            </w:pPr>
            <w:r w:rsidRPr="00C24D81">
              <w:rPr>
                <w:color w:val="auto"/>
                <w:sz w:val="14"/>
                <w:szCs w:val="14"/>
              </w:rPr>
              <w:t>1964</w:t>
            </w:r>
          </w:p>
        </w:tc>
        <w:tc>
          <w:tcPr>
            <w:tcW w:w="1530" w:type="dxa"/>
            <w:vAlign w:val="center"/>
          </w:tcPr>
          <w:p w14:paraId="1525CA66" w14:textId="77777777" w:rsidR="00462716" w:rsidRPr="00C24D81" w:rsidRDefault="00462716" w:rsidP="00462716">
            <w:pPr>
              <w:pStyle w:val="BodyText"/>
              <w:rPr>
                <w:color w:val="auto"/>
                <w:sz w:val="14"/>
                <w:szCs w:val="14"/>
              </w:rPr>
            </w:pPr>
            <w:r w:rsidRPr="00C24D81">
              <w:rPr>
                <w:color w:val="auto"/>
                <w:sz w:val="14"/>
                <w:szCs w:val="14"/>
              </w:rPr>
              <w:t>P. O. Box 1201</w:t>
            </w:r>
          </w:p>
        </w:tc>
        <w:tc>
          <w:tcPr>
            <w:tcW w:w="1620" w:type="dxa"/>
            <w:vAlign w:val="center"/>
          </w:tcPr>
          <w:p w14:paraId="65D25589" w14:textId="77777777" w:rsidR="00462716" w:rsidRPr="00C24D81" w:rsidRDefault="00462716" w:rsidP="00462716">
            <w:pPr>
              <w:pStyle w:val="BodyText"/>
              <w:rPr>
                <w:color w:val="auto"/>
                <w:sz w:val="14"/>
                <w:szCs w:val="14"/>
              </w:rPr>
            </w:pPr>
            <w:r w:rsidRPr="00C24D81">
              <w:rPr>
                <w:color w:val="auto"/>
                <w:sz w:val="14"/>
                <w:szCs w:val="14"/>
              </w:rPr>
              <w:t xml:space="preserve">Santa Ana, Orange </w:t>
            </w:r>
          </w:p>
        </w:tc>
        <w:tc>
          <w:tcPr>
            <w:tcW w:w="900" w:type="dxa"/>
            <w:vAlign w:val="center"/>
          </w:tcPr>
          <w:p w14:paraId="51286899" w14:textId="77777777" w:rsidR="00462716" w:rsidRPr="00C24D81" w:rsidRDefault="00462716" w:rsidP="00462716">
            <w:pPr>
              <w:pStyle w:val="BodyText"/>
              <w:rPr>
                <w:color w:val="auto"/>
                <w:sz w:val="14"/>
                <w:szCs w:val="14"/>
              </w:rPr>
            </w:pPr>
          </w:p>
        </w:tc>
        <w:tc>
          <w:tcPr>
            <w:tcW w:w="990" w:type="dxa"/>
            <w:vAlign w:val="center"/>
          </w:tcPr>
          <w:p w14:paraId="16418AC7" w14:textId="77777777" w:rsidR="00462716" w:rsidRPr="00C24D81" w:rsidRDefault="00462716" w:rsidP="00462716">
            <w:pPr>
              <w:pStyle w:val="BodyText"/>
              <w:rPr>
                <w:color w:val="auto"/>
                <w:sz w:val="14"/>
                <w:szCs w:val="14"/>
              </w:rPr>
            </w:pPr>
          </w:p>
        </w:tc>
        <w:tc>
          <w:tcPr>
            <w:tcW w:w="540" w:type="dxa"/>
            <w:vAlign w:val="center"/>
          </w:tcPr>
          <w:p w14:paraId="6B75BBEC"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4D980665" w14:textId="77777777" w:rsidTr="00C24D81">
        <w:trPr>
          <w:jc w:val="center"/>
        </w:trPr>
        <w:tc>
          <w:tcPr>
            <w:tcW w:w="383" w:type="dxa"/>
            <w:vAlign w:val="center"/>
          </w:tcPr>
          <w:p w14:paraId="7709FC36" w14:textId="77777777" w:rsidR="00462716" w:rsidRPr="00C24D81" w:rsidRDefault="00462716" w:rsidP="00462716">
            <w:pPr>
              <w:pStyle w:val="BodyText"/>
              <w:jc w:val="center"/>
              <w:rPr>
                <w:color w:val="auto"/>
                <w:sz w:val="14"/>
                <w:szCs w:val="14"/>
              </w:rPr>
            </w:pPr>
            <w:r w:rsidRPr="00C24D81">
              <w:rPr>
                <w:color w:val="auto"/>
                <w:sz w:val="14"/>
                <w:szCs w:val="14"/>
              </w:rPr>
              <w:t>11</w:t>
            </w:r>
          </w:p>
        </w:tc>
        <w:tc>
          <w:tcPr>
            <w:tcW w:w="1412" w:type="dxa"/>
            <w:vAlign w:val="center"/>
          </w:tcPr>
          <w:p w14:paraId="551D90DD" w14:textId="77777777" w:rsidR="00462716" w:rsidRPr="00C24D81" w:rsidRDefault="00462716" w:rsidP="00462716">
            <w:pPr>
              <w:pStyle w:val="BodyText"/>
              <w:rPr>
                <w:color w:val="auto"/>
                <w:sz w:val="14"/>
                <w:szCs w:val="14"/>
              </w:rPr>
            </w:pPr>
            <w:r w:rsidRPr="00C24D81">
              <w:rPr>
                <w:color w:val="auto"/>
                <w:sz w:val="14"/>
                <w:szCs w:val="14"/>
              </w:rPr>
              <w:t>Thomas L. Sinnock</w:t>
            </w:r>
          </w:p>
        </w:tc>
        <w:tc>
          <w:tcPr>
            <w:tcW w:w="990" w:type="dxa"/>
            <w:vAlign w:val="center"/>
          </w:tcPr>
          <w:p w14:paraId="6A4B41D4" w14:textId="77777777" w:rsidR="00462716" w:rsidRPr="00C24D81" w:rsidRDefault="00462716" w:rsidP="00462716">
            <w:pPr>
              <w:pStyle w:val="BodyText"/>
              <w:jc w:val="center"/>
              <w:rPr>
                <w:color w:val="auto"/>
                <w:sz w:val="14"/>
                <w:szCs w:val="14"/>
              </w:rPr>
            </w:pPr>
            <w:r w:rsidRPr="00C24D81">
              <w:rPr>
                <w:color w:val="auto"/>
                <w:sz w:val="14"/>
                <w:szCs w:val="14"/>
              </w:rPr>
              <w:t>1966</w:t>
            </w:r>
          </w:p>
        </w:tc>
        <w:tc>
          <w:tcPr>
            <w:tcW w:w="1530" w:type="dxa"/>
            <w:vAlign w:val="center"/>
          </w:tcPr>
          <w:p w14:paraId="64295029" w14:textId="77777777" w:rsidR="00462716" w:rsidRPr="00C24D81" w:rsidRDefault="00462716" w:rsidP="00462716">
            <w:pPr>
              <w:pStyle w:val="BodyText"/>
              <w:rPr>
                <w:color w:val="auto"/>
                <w:sz w:val="14"/>
                <w:szCs w:val="14"/>
              </w:rPr>
            </w:pPr>
            <w:r w:rsidRPr="00C24D81">
              <w:rPr>
                <w:color w:val="auto"/>
                <w:sz w:val="14"/>
                <w:szCs w:val="14"/>
              </w:rPr>
              <w:t>P. O. Box 1201</w:t>
            </w:r>
          </w:p>
        </w:tc>
        <w:tc>
          <w:tcPr>
            <w:tcW w:w="1620" w:type="dxa"/>
            <w:vAlign w:val="center"/>
          </w:tcPr>
          <w:p w14:paraId="1FF50F2F" w14:textId="77777777" w:rsidR="00462716" w:rsidRPr="00C24D81" w:rsidRDefault="00462716" w:rsidP="00462716">
            <w:pPr>
              <w:pStyle w:val="BodyText"/>
              <w:rPr>
                <w:color w:val="auto"/>
                <w:sz w:val="14"/>
                <w:szCs w:val="14"/>
              </w:rPr>
            </w:pPr>
            <w:r w:rsidRPr="00C24D81">
              <w:rPr>
                <w:color w:val="auto"/>
                <w:sz w:val="14"/>
                <w:szCs w:val="14"/>
              </w:rPr>
              <w:t xml:space="preserve">Santa Ana, Orange </w:t>
            </w:r>
          </w:p>
        </w:tc>
        <w:tc>
          <w:tcPr>
            <w:tcW w:w="900" w:type="dxa"/>
            <w:vAlign w:val="center"/>
          </w:tcPr>
          <w:p w14:paraId="17545332" w14:textId="77777777" w:rsidR="00462716" w:rsidRPr="00C24D81" w:rsidRDefault="00462716" w:rsidP="00462716">
            <w:pPr>
              <w:pStyle w:val="BodyText"/>
              <w:rPr>
                <w:color w:val="auto"/>
                <w:sz w:val="14"/>
                <w:szCs w:val="14"/>
              </w:rPr>
            </w:pPr>
          </w:p>
        </w:tc>
        <w:tc>
          <w:tcPr>
            <w:tcW w:w="990" w:type="dxa"/>
            <w:vAlign w:val="center"/>
          </w:tcPr>
          <w:p w14:paraId="190865D4" w14:textId="77777777" w:rsidR="00462716" w:rsidRPr="00C24D81" w:rsidRDefault="00462716" w:rsidP="00462716">
            <w:pPr>
              <w:pStyle w:val="BodyText"/>
              <w:rPr>
                <w:color w:val="auto"/>
                <w:sz w:val="14"/>
                <w:szCs w:val="14"/>
              </w:rPr>
            </w:pPr>
          </w:p>
        </w:tc>
        <w:tc>
          <w:tcPr>
            <w:tcW w:w="540" w:type="dxa"/>
            <w:vAlign w:val="center"/>
          </w:tcPr>
          <w:p w14:paraId="7237467C" w14:textId="77777777" w:rsidR="00462716" w:rsidRPr="00C24D81" w:rsidRDefault="00462716" w:rsidP="00462716">
            <w:pPr>
              <w:pStyle w:val="BodyText"/>
              <w:jc w:val="center"/>
              <w:rPr>
                <w:color w:val="auto"/>
                <w:sz w:val="14"/>
                <w:szCs w:val="14"/>
              </w:rPr>
            </w:pPr>
            <w:r w:rsidRPr="00C24D81">
              <w:rPr>
                <w:color w:val="auto"/>
                <w:sz w:val="14"/>
                <w:szCs w:val="14"/>
              </w:rPr>
              <w:t>Rep</w:t>
            </w:r>
          </w:p>
        </w:tc>
      </w:tr>
      <w:tr w:rsidR="00462716" w:rsidRPr="00C24D81" w14:paraId="21753C90" w14:textId="77777777" w:rsidTr="00C24D81">
        <w:trPr>
          <w:jc w:val="center"/>
        </w:trPr>
        <w:tc>
          <w:tcPr>
            <w:tcW w:w="383" w:type="dxa"/>
            <w:vAlign w:val="center"/>
          </w:tcPr>
          <w:p w14:paraId="5C3A3A90" w14:textId="77777777" w:rsidR="00462716" w:rsidRPr="00C24D81" w:rsidRDefault="00462716" w:rsidP="00462716">
            <w:pPr>
              <w:pStyle w:val="BodyText"/>
              <w:jc w:val="center"/>
              <w:rPr>
                <w:color w:val="auto"/>
                <w:sz w:val="14"/>
                <w:szCs w:val="14"/>
              </w:rPr>
            </w:pPr>
            <w:r w:rsidRPr="00C24D81">
              <w:rPr>
                <w:color w:val="auto"/>
                <w:sz w:val="14"/>
                <w:szCs w:val="14"/>
              </w:rPr>
              <w:t>3</w:t>
            </w:r>
          </w:p>
        </w:tc>
        <w:tc>
          <w:tcPr>
            <w:tcW w:w="1412" w:type="dxa"/>
            <w:vAlign w:val="center"/>
          </w:tcPr>
          <w:p w14:paraId="40E59967" w14:textId="77777777" w:rsidR="00462716" w:rsidRPr="00C24D81" w:rsidRDefault="00462716" w:rsidP="00462716">
            <w:pPr>
              <w:pStyle w:val="BodyText"/>
              <w:rPr>
                <w:color w:val="auto"/>
                <w:sz w:val="14"/>
                <w:szCs w:val="14"/>
              </w:rPr>
            </w:pPr>
            <w:r w:rsidRPr="00C24D81">
              <w:rPr>
                <w:color w:val="auto"/>
                <w:sz w:val="14"/>
                <w:szCs w:val="14"/>
              </w:rPr>
              <w:t>Thomas L. Sinnock</w:t>
            </w:r>
          </w:p>
        </w:tc>
        <w:tc>
          <w:tcPr>
            <w:tcW w:w="990" w:type="dxa"/>
            <w:vAlign w:val="center"/>
          </w:tcPr>
          <w:p w14:paraId="433ADE42" w14:textId="77777777" w:rsidR="00462716" w:rsidRPr="00C24D81" w:rsidRDefault="00462716" w:rsidP="00462716">
            <w:pPr>
              <w:pStyle w:val="BodyText"/>
              <w:jc w:val="center"/>
              <w:rPr>
                <w:color w:val="auto"/>
                <w:sz w:val="14"/>
                <w:szCs w:val="14"/>
              </w:rPr>
            </w:pPr>
            <w:r w:rsidRPr="00C24D81">
              <w:rPr>
                <w:color w:val="auto"/>
                <w:sz w:val="14"/>
                <w:szCs w:val="14"/>
              </w:rPr>
              <w:t>1912</w:t>
            </w:r>
          </w:p>
        </w:tc>
        <w:tc>
          <w:tcPr>
            <w:tcW w:w="1530" w:type="dxa"/>
            <w:vAlign w:val="center"/>
          </w:tcPr>
          <w:p w14:paraId="446D5BA6" w14:textId="77777777" w:rsidR="00462716" w:rsidRPr="00C24D81" w:rsidRDefault="00462716" w:rsidP="00462716">
            <w:pPr>
              <w:pStyle w:val="BodyText"/>
              <w:rPr>
                <w:color w:val="auto"/>
                <w:sz w:val="14"/>
                <w:szCs w:val="14"/>
              </w:rPr>
            </w:pPr>
            <w:r w:rsidRPr="00C24D81">
              <w:rPr>
                <w:color w:val="auto"/>
                <w:sz w:val="14"/>
                <w:szCs w:val="14"/>
              </w:rPr>
              <w:t>312 Mason</w:t>
            </w:r>
          </w:p>
        </w:tc>
        <w:tc>
          <w:tcPr>
            <w:tcW w:w="1620" w:type="dxa"/>
            <w:vAlign w:val="center"/>
          </w:tcPr>
          <w:p w14:paraId="3261C8B2" w14:textId="77777777" w:rsidR="00462716" w:rsidRPr="00C24D81" w:rsidRDefault="00462716" w:rsidP="00462716">
            <w:pPr>
              <w:pStyle w:val="BodyText"/>
              <w:rPr>
                <w:color w:val="auto"/>
                <w:sz w:val="14"/>
                <w:szCs w:val="14"/>
              </w:rPr>
            </w:pPr>
            <w:r w:rsidRPr="00C24D81">
              <w:rPr>
                <w:color w:val="auto"/>
                <w:sz w:val="14"/>
                <w:szCs w:val="14"/>
              </w:rPr>
              <w:t>San Francisco</w:t>
            </w:r>
          </w:p>
        </w:tc>
        <w:tc>
          <w:tcPr>
            <w:tcW w:w="900" w:type="dxa"/>
            <w:vAlign w:val="center"/>
          </w:tcPr>
          <w:p w14:paraId="6C5D22E3" w14:textId="77777777" w:rsidR="00462716" w:rsidRPr="00C24D81" w:rsidRDefault="00462716" w:rsidP="00462716">
            <w:pPr>
              <w:pStyle w:val="BodyText"/>
              <w:rPr>
                <w:color w:val="auto"/>
                <w:sz w:val="14"/>
                <w:szCs w:val="14"/>
              </w:rPr>
            </w:pPr>
            <w:r w:rsidRPr="00C24D81">
              <w:rPr>
                <w:color w:val="auto"/>
                <w:sz w:val="14"/>
                <w:szCs w:val="14"/>
              </w:rPr>
              <w:t>35</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4C105095" w14:textId="77777777" w:rsidR="00462716" w:rsidRPr="00C24D81" w:rsidRDefault="00462716" w:rsidP="00462716">
            <w:pPr>
              <w:pStyle w:val="BodyText"/>
              <w:rPr>
                <w:color w:val="auto"/>
                <w:sz w:val="14"/>
                <w:szCs w:val="14"/>
              </w:rPr>
            </w:pPr>
            <w:r w:rsidRPr="00C24D81">
              <w:rPr>
                <w:color w:val="auto"/>
                <w:sz w:val="14"/>
                <w:szCs w:val="14"/>
              </w:rPr>
              <w:t>Electrician</w:t>
            </w:r>
          </w:p>
        </w:tc>
        <w:tc>
          <w:tcPr>
            <w:tcW w:w="540" w:type="dxa"/>
            <w:vAlign w:val="center"/>
          </w:tcPr>
          <w:p w14:paraId="28F0302F" w14:textId="77777777" w:rsidR="00462716" w:rsidRPr="00C24D81" w:rsidRDefault="00462716" w:rsidP="00C24D81">
            <w:pPr>
              <w:pStyle w:val="BodyText"/>
              <w:jc w:val="center"/>
              <w:rPr>
                <w:color w:val="auto"/>
                <w:sz w:val="14"/>
                <w:szCs w:val="14"/>
              </w:rPr>
            </w:pPr>
            <w:r w:rsidRPr="00C24D81">
              <w:rPr>
                <w:color w:val="auto"/>
                <w:sz w:val="14"/>
                <w:szCs w:val="14"/>
              </w:rPr>
              <w:t>Soc</w:t>
            </w:r>
          </w:p>
        </w:tc>
      </w:tr>
      <w:tr w:rsidR="00462716" w:rsidRPr="00C24D81" w14:paraId="2598D32A" w14:textId="77777777" w:rsidTr="00C24D81">
        <w:trPr>
          <w:jc w:val="center"/>
        </w:trPr>
        <w:tc>
          <w:tcPr>
            <w:tcW w:w="383" w:type="dxa"/>
            <w:vAlign w:val="center"/>
          </w:tcPr>
          <w:p w14:paraId="29A130B6" w14:textId="77777777" w:rsidR="00462716" w:rsidRPr="00C24D81" w:rsidRDefault="00462716" w:rsidP="00462716">
            <w:pPr>
              <w:pStyle w:val="BodyText"/>
              <w:jc w:val="center"/>
              <w:rPr>
                <w:color w:val="auto"/>
                <w:sz w:val="14"/>
                <w:szCs w:val="14"/>
              </w:rPr>
            </w:pPr>
            <w:r w:rsidRPr="00C24D81">
              <w:rPr>
                <w:color w:val="auto"/>
                <w:sz w:val="14"/>
                <w:szCs w:val="14"/>
              </w:rPr>
              <w:t>12</w:t>
            </w:r>
          </w:p>
        </w:tc>
        <w:tc>
          <w:tcPr>
            <w:tcW w:w="1412" w:type="dxa"/>
            <w:vAlign w:val="center"/>
          </w:tcPr>
          <w:p w14:paraId="27D68C23" w14:textId="77777777" w:rsidR="00462716" w:rsidRPr="00C24D81" w:rsidRDefault="00462716" w:rsidP="00462716">
            <w:pPr>
              <w:pStyle w:val="BodyText"/>
              <w:rPr>
                <w:color w:val="auto"/>
                <w:sz w:val="14"/>
                <w:szCs w:val="14"/>
              </w:rPr>
            </w:pPr>
            <w:r w:rsidRPr="00C24D81">
              <w:rPr>
                <w:color w:val="auto"/>
                <w:sz w:val="14"/>
                <w:szCs w:val="14"/>
              </w:rPr>
              <w:t>William P. Sinnock</w:t>
            </w:r>
          </w:p>
        </w:tc>
        <w:tc>
          <w:tcPr>
            <w:tcW w:w="990" w:type="dxa"/>
            <w:vAlign w:val="center"/>
          </w:tcPr>
          <w:p w14:paraId="6CCAE245" w14:textId="77777777" w:rsidR="00462716" w:rsidRPr="00C24D81" w:rsidRDefault="00462716" w:rsidP="00462716">
            <w:pPr>
              <w:pStyle w:val="BodyText"/>
              <w:jc w:val="center"/>
              <w:rPr>
                <w:color w:val="auto"/>
                <w:sz w:val="14"/>
                <w:szCs w:val="14"/>
              </w:rPr>
            </w:pPr>
            <w:r w:rsidRPr="00C24D81">
              <w:rPr>
                <w:color w:val="auto"/>
                <w:sz w:val="14"/>
                <w:szCs w:val="14"/>
              </w:rPr>
              <w:t>1928 – 1932</w:t>
            </w:r>
          </w:p>
        </w:tc>
        <w:tc>
          <w:tcPr>
            <w:tcW w:w="1530" w:type="dxa"/>
            <w:vAlign w:val="center"/>
          </w:tcPr>
          <w:p w14:paraId="3E575CD0" w14:textId="77777777" w:rsidR="00462716" w:rsidRPr="00C24D81" w:rsidRDefault="00462716" w:rsidP="00462716">
            <w:pPr>
              <w:pStyle w:val="BodyText"/>
              <w:rPr>
                <w:color w:val="auto"/>
                <w:sz w:val="14"/>
                <w:szCs w:val="14"/>
              </w:rPr>
            </w:pPr>
            <w:r w:rsidRPr="00C24D81">
              <w:rPr>
                <w:color w:val="auto"/>
                <w:sz w:val="14"/>
                <w:szCs w:val="14"/>
              </w:rPr>
              <w:t>Miller Apts. D Street</w:t>
            </w:r>
          </w:p>
        </w:tc>
        <w:tc>
          <w:tcPr>
            <w:tcW w:w="1620" w:type="dxa"/>
            <w:vAlign w:val="center"/>
          </w:tcPr>
          <w:p w14:paraId="38907932" w14:textId="77777777" w:rsidR="00462716" w:rsidRPr="00C24D81" w:rsidRDefault="00462716" w:rsidP="00462716">
            <w:pPr>
              <w:pStyle w:val="BodyText"/>
              <w:rPr>
                <w:color w:val="auto"/>
                <w:sz w:val="14"/>
                <w:szCs w:val="14"/>
              </w:rPr>
            </w:pPr>
            <w:r w:rsidRPr="00C24D81">
              <w:rPr>
                <w:color w:val="auto"/>
                <w:sz w:val="14"/>
                <w:szCs w:val="14"/>
              </w:rPr>
              <w:t xml:space="preserve">Brawley, Imperial </w:t>
            </w:r>
          </w:p>
        </w:tc>
        <w:tc>
          <w:tcPr>
            <w:tcW w:w="900" w:type="dxa"/>
            <w:vAlign w:val="center"/>
          </w:tcPr>
          <w:p w14:paraId="198640A5" w14:textId="77777777" w:rsidR="00462716" w:rsidRPr="00C24D81" w:rsidRDefault="00462716" w:rsidP="00462716">
            <w:pPr>
              <w:pStyle w:val="BodyText"/>
              <w:rPr>
                <w:color w:val="auto"/>
                <w:sz w:val="14"/>
                <w:szCs w:val="14"/>
              </w:rPr>
            </w:pPr>
            <w:r w:rsidRPr="00C24D81">
              <w:rPr>
                <w:color w:val="auto"/>
                <w:sz w:val="14"/>
                <w:szCs w:val="14"/>
              </w:rPr>
              <w:t>4</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4E6AA660" w14:textId="77777777" w:rsidR="00462716" w:rsidRPr="00C24D81" w:rsidRDefault="00462716" w:rsidP="00462716">
            <w:pPr>
              <w:pStyle w:val="BodyText"/>
              <w:rPr>
                <w:color w:val="auto"/>
                <w:sz w:val="14"/>
                <w:szCs w:val="14"/>
              </w:rPr>
            </w:pPr>
            <w:r w:rsidRPr="00C24D81">
              <w:rPr>
                <w:color w:val="auto"/>
                <w:sz w:val="14"/>
                <w:szCs w:val="14"/>
              </w:rPr>
              <w:t>Fruit Packer</w:t>
            </w:r>
          </w:p>
        </w:tc>
        <w:tc>
          <w:tcPr>
            <w:tcW w:w="540" w:type="dxa"/>
            <w:vAlign w:val="center"/>
          </w:tcPr>
          <w:p w14:paraId="6C7D7FB2" w14:textId="77777777" w:rsidR="00462716" w:rsidRPr="00C24D81" w:rsidRDefault="00462716" w:rsidP="00462716">
            <w:pPr>
              <w:pStyle w:val="BodyText"/>
              <w:jc w:val="center"/>
              <w:rPr>
                <w:color w:val="auto"/>
                <w:sz w:val="14"/>
                <w:szCs w:val="14"/>
              </w:rPr>
            </w:pPr>
            <w:r w:rsidRPr="00C24D81">
              <w:rPr>
                <w:color w:val="auto"/>
                <w:sz w:val="14"/>
                <w:szCs w:val="14"/>
              </w:rPr>
              <w:t>Dem</w:t>
            </w:r>
          </w:p>
        </w:tc>
      </w:tr>
      <w:tr w:rsidR="00462716" w:rsidRPr="00C24D81" w14:paraId="407F2F19" w14:textId="77777777" w:rsidTr="00C24D81">
        <w:trPr>
          <w:jc w:val="center"/>
        </w:trPr>
        <w:tc>
          <w:tcPr>
            <w:tcW w:w="383" w:type="dxa"/>
            <w:vAlign w:val="center"/>
          </w:tcPr>
          <w:p w14:paraId="72E9C3B4" w14:textId="77777777" w:rsidR="00462716" w:rsidRPr="00C24D81" w:rsidRDefault="00462716" w:rsidP="00462716">
            <w:pPr>
              <w:pStyle w:val="BodyText"/>
              <w:jc w:val="center"/>
              <w:rPr>
                <w:color w:val="auto"/>
                <w:sz w:val="14"/>
                <w:szCs w:val="14"/>
              </w:rPr>
            </w:pPr>
            <w:r w:rsidRPr="00C24D81">
              <w:rPr>
                <w:color w:val="auto"/>
                <w:sz w:val="14"/>
                <w:szCs w:val="14"/>
              </w:rPr>
              <w:t>2</w:t>
            </w:r>
          </w:p>
        </w:tc>
        <w:tc>
          <w:tcPr>
            <w:tcW w:w="1412" w:type="dxa"/>
            <w:vAlign w:val="center"/>
          </w:tcPr>
          <w:p w14:paraId="0D05BB3E" w14:textId="77777777" w:rsidR="00462716" w:rsidRPr="00C24D81" w:rsidRDefault="00462716" w:rsidP="00462716">
            <w:pPr>
              <w:pStyle w:val="BodyText"/>
              <w:rPr>
                <w:color w:val="auto"/>
                <w:sz w:val="14"/>
                <w:szCs w:val="14"/>
              </w:rPr>
            </w:pPr>
            <w:r w:rsidRPr="00C24D81">
              <w:rPr>
                <w:color w:val="auto"/>
                <w:sz w:val="14"/>
                <w:szCs w:val="14"/>
              </w:rPr>
              <w:t>William Sinnock</w:t>
            </w:r>
          </w:p>
        </w:tc>
        <w:tc>
          <w:tcPr>
            <w:tcW w:w="990" w:type="dxa"/>
            <w:vAlign w:val="center"/>
          </w:tcPr>
          <w:p w14:paraId="2FECEDE6" w14:textId="77777777" w:rsidR="00462716" w:rsidRPr="00C24D81" w:rsidRDefault="00462716" w:rsidP="00462716">
            <w:pPr>
              <w:pStyle w:val="BodyText"/>
              <w:jc w:val="center"/>
              <w:rPr>
                <w:color w:val="auto"/>
                <w:sz w:val="14"/>
                <w:szCs w:val="14"/>
              </w:rPr>
            </w:pPr>
            <w:r w:rsidRPr="00C24D81">
              <w:rPr>
                <w:color w:val="auto"/>
                <w:sz w:val="14"/>
                <w:szCs w:val="14"/>
              </w:rPr>
              <w:t>1900 – 1912</w:t>
            </w:r>
          </w:p>
        </w:tc>
        <w:tc>
          <w:tcPr>
            <w:tcW w:w="1530" w:type="dxa"/>
            <w:vAlign w:val="center"/>
          </w:tcPr>
          <w:p w14:paraId="2F6F691F" w14:textId="77777777" w:rsidR="00462716" w:rsidRPr="00C24D81" w:rsidRDefault="00462716" w:rsidP="00462716">
            <w:pPr>
              <w:pStyle w:val="BodyText"/>
              <w:rPr>
                <w:color w:val="auto"/>
                <w:sz w:val="14"/>
                <w:szCs w:val="14"/>
              </w:rPr>
            </w:pPr>
            <w:r w:rsidRPr="00C24D81">
              <w:rPr>
                <w:color w:val="auto"/>
                <w:sz w:val="14"/>
                <w:szCs w:val="14"/>
              </w:rPr>
              <w:t>706 E. Third</w:t>
            </w:r>
          </w:p>
        </w:tc>
        <w:tc>
          <w:tcPr>
            <w:tcW w:w="1620" w:type="dxa"/>
            <w:vAlign w:val="center"/>
          </w:tcPr>
          <w:p w14:paraId="6020988F" w14:textId="77777777" w:rsidR="00462716" w:rsidRPr="00C24D81" w:rsidRDefault="00462716" w:rsidP="00462716">
            <w:pPr>
              <w:pStyle w:val="BodyText"/>
              <w:rPr>
                <w:color w:val="auto"/>
                <w:sz w:val="14"/>
                <w:szCs w:val="14"/>
              </w:rPr>
            </w:pPr>
            <w:r w:rsidRPr="00C24D81">
              <w:rPr>
                <w:color w:val="auto"/>
                <w:sz w:val="14"/>
                <w:szCs w:val="14"/>
              </w:rPr>
              <w:t xml:space="preserve">Santa Anna, Orange </w:t>
            </w:r>
          </w:p>
        </w:tc>
        <w:tc>
          <w:tcPr>
            <w:tcW w:w="900" w:type="dxa"/>
            <w:vAlign w:val="center"/>
          </w:tcPr>
          <w:p w14:paraId="5D899F08" w14:textId="77777777" w:rsidR="00462716" w:rsidRPr="00C24D81" w:rsidRDefault="00462716" w:rsidP="00462716">
            <w:pPr>
              <w:pStyle w:val="BodyText"/>
              <w:rPr>
                <w:color w:val="auto"/>
                <w:sz w:val="14"/>
                <w:szCs w:val="14"/>
              </w:rPr>
            </w:pPr>
            <w:r w:rsidRPr="00C24D81">
              <w:rPr>
                <w:color w:val="auto"/>
                <w:sz w:val="14"/>
                <w:szCs w:val="14"/>
              </w:rPr>
              <w:t>Santa Ana</w:t>
            </w:r>
          </w:p>
        </w:tc>
        <w:tc>
          <w:tcPr>
            <w:tcW w:w="990" w:type="dxa"/>
            <w:vAlign w:val="center"/>
          </w:tcPr>
          <w:p w14:paraId="03A6E421" w14:textId="77777777" w:rsidR="00462716" w:rsidRPr="00C24D81" w:rsidRDefault="00462716" w:rsidP="00462716">
            <w:pPr>
              <w:pStyle w:val="BodyText"/>
              <w:rPr>
                <w:color w:val="auto"/>
                <w:sz w:val="14"/>
                <w:szCs w:val="14"/>
              </w:rPr>
            </w:pPr>
          </w:p>
        </w:tc>
        <w:tc>
          <w:tcPr>
            <w:tcW w:w="540" w:type="dxa"/>
            <w:vAlign w:val="center"/>
          </w:tcPr>
          <w:p w14:paraId="348A80E2" w14:textId="77777777" w:rsidR="00462716" w:rsidRPr="00C24D81" w:rsidRDefault="00462716" w:rsidP="00462716">
            <w:pPr>
              <w:pStyle w:val="BodyText"/>
              <w:jc w:val="center"/>
              <w:rPr>
                <w:color w:val="auto"/>
                <w:sz w:val="14"/>
                <w:szCs w:val="14"/>
              </w:rPr>
            </w:pPr>
          </w:p>
        </w:tc>
      </w:tr>
      <w:tr w:rsidR="00462716" w:rsidRPr="00C24D81" w14:paraId="333E7D41" w14:textId="77777777" w:rsidTr="00C24D81">
        <w:trPr>
          <w:jc w:val="center"/>
        </w:trPr>
        <w:tc>
          <w:tcPr>
            <w:tcW w:w="383" w:type="dxa"/>
            <w:vAlign w:val="center"/>
          </w:tcPr>
          <w:p w14:paraId="6A3EB97B" w14:textId="77777777" w:rsidR="00462716" w:rsidRPr="00C24D81" w:rsidRDefault="00462716" w:rsidP="00462716">
            <w:pPr>
              <w:pStyle w:val="BodyText"/>
              <w:jc w:val="center"/>
              <w:rPr>
                <w:color w:val="auto"/>
                <w:sz w:val="14"/>
                <w:szCs w:val="14"/>
              </w:rPr>
            </w:pPr>
            <w:r w:rsidRPr="00C24D81">
              <w:rPr>
                <w:color w:val="auto"/>
                <w:sz w:val="14"/>
                <w:szCs w:val="14"/>
              </w:rPr>
              <w:t>2</w:t>
            </w:r>
          </w:p>
        </w:tc>
        <w:tc>
          <w:tcPr>
            <w:tcW w:w="1412" w:type="dxa"/>
            <w:vAlign w:val="center"/>
          </w:tcPr>
          <w:p w14:paraId="035E9701" w14:textId="77777777" w:rsidR="00462716" w:rsidRPr="00C24D81" w:rsidRDefault="00462716" w:rsidP="00462716">
            <w:pPr>
              <w:pStyle w:val="BodyText"/>
              <w:rPr>
                <w:color w:val="auto"/>
                <w:sz w:val="14"/>
                <w:szCs w:val="14"/>
              </w:rPr>
            </w:pPr>
            <w:r w:rsidRPr="00C24D81">
              <w:rPr>
                <w:color w:val="auto"/>
                <w:sz w:val="14"/>
                <w:szCs w:val="14"/>
              </w:rPr>
              <w:t>William Sinnock</w:t>
            </w:r>
          </w:p>
        </w:tc>
        <w:tc>
          <w:tcPr>
            <w:tcW w:w="990" w:type="dxa"/>
            <w:vAlign w:val="center"/>
          </w:tcPr>
          <w:p w14:paraId="5ED3A361" w14:textId="77777777" w:rsidR="00462716" w:rsidRPr="00C24D81" w:rsidRDefault="00462716" w:rsidP="00462716">
            <w:pPr>
              <w:pStyle w:val="BodyText"/>
              <w:jc w:val="center"/>
              <w:rPr>
                <w:color w:val="auto"/>
                <w:sz w:val="14"/>
                <w:szCs w:val="14"/>
              </w:rPr>
            </w:pPr>
            <w:r w:rsidRPr="00C24D81">
              <w:rPr>
                <w:color w:val="auto"/>
                <w:sz w:val="14"/>
                <w:szCs w:val="14"/>
              </w:rPr>
              <w:t>1900 – 1912</w:t>
            </w:r>
          </w:p>
        </w:tc>
        <w:tc>
          <w:tcPr>
            <w:tcW w:w="1530" w:type="dxa"/>
            <w:vAlign w:val="center"/>
          </w:tcPr>
          <w:p w14:paraId="782FABE8" w14:textId="77777777" w:rsidR="00462716" w:rsidRPr="00C24D81" w:rsidRDefault="00462716" w:rsidP="00462716">
            <w:pPr>
              <w:pStyle w:val="BodyText"/>
              <w:rPr>
                <w:color w:val="auto"/>
                <w:sz w:val="14"/>
                <w:szCs w:val="14"/>
              </w:rPr>
            </w:pPr>
            <w:r w:rsidRPr="00C24D81">
              <w:rPr>
                <w:color w:val="auto"/>
                <w:sz w:val="14"/>
                <w:szCs w:val="14"/>
              </w:rPr>
              <w:t>910 E. Third Street</w:t>
            </w:r>
          </w:p>
        </w:tc>
        <w:tc>
          <w:tcPr>
            <w:tcW w:w="1620" w:type="dxa"/>
            <w:vAlign w:val="center"/>
          </w:tcPr>
          <w:p w14:paraId="57E2E428" w14:textId="77777777" w:rsidR="00462716" w:rsidRPr="00C24D81" w:rsidRDefault="00462716" w:rsidP="00462716">
            <w:pPr>
              <w:pStyle w:val="BodyText"/>
              <w:rPr>
                <w:color w:val="auto"/>
                <w:sz w:val="14"/>
                <w:szCs w:val="14"/>
              </w:rPr>
            </w:pPr>
            <w:r w:rsidRPr="00C24D81">
              <w:rPr>
                <w:color w:val="auto"/>
                <w:sz w:val="14"/>
                <w:szCs w:val="14"/>
              </w:rPr>
              <w:t xml:space="preserve">Santa Anna, Orange </w:t>
            </w:r>
          </w:p>
        </w:tc>
        <w:tc>
          <w:tcPr>
            <w:tcW w:w="900" w:type="dxa"/>
            <w:vAlign w:val="center"/>
          </w:tcPr>
          <w:p w14:paraId="3657BC8E" w14:textId="77777777" w:rsidR="00462716" w:rsidRPr="00C24D81" w:rsidRDefault="00462716" w:rsidP="00462716">
            <w:pPr>
              <w:pStyle w:val="BodyText"/>
              <w:rPr>
                <w:color w:val="auto"/>
                <w:sz w:val="14"/>
                <w:szCs w:val="14"/>
              </w:rPr>
            </w:pPr>
            <w:r w:rsidRPr="00C24D81">
              <w:rPr>
                <w:color w:val="auto"/>
                <w:sz w:val="14"/>
                <w:szCs w:val="14"/>
              </w:rPr>
              <w:t>3</w:t>
            </w:r>
            <w:r w:rsidRPr="00C24D81">
              <w:rPr>
                <w:color w:val="auto"/>
                <w:sz w:val="14"/>
                <w:szCs w:val="14"/>
                <w:vertAlign w:val="superscript"/>
              </w:rPr>
              <w:t>rd</w:t>
            </w:r>
            <w:r w:rsidRPr="00C24D81">
              <w:rPr>
                <w:color w:val="auto"/>
                <w:sz w:val="14"/>
                <w:szCs w:val="14"/>
              </w:rPr>
              <w:t xml:space="preserve"> </w:t>
            </w:r>
          </w:p>
        </w:tc>
        <w:tc>
          <w:tcPr>
            <w:tcW w:w="990" w:type="dxa"/>
            <w:vAlign w:val="center"/>
          </w:tcPr>
          <w:p w14:paraId="5EE96E3F" w14:textId="77777777" w:rsidR="00462716" w:rsidRPr="00C24D81" w:rsidRDefault="00462716" w:rsidP="00462716">
            <w:pPr>
              <w:pStyle w:val="BodyText"/>
              <w:rPr>
                <w:color w:val="auto"/>
                <w:sz w:val="14"/>
                <w:szCs w:val="14"/>
              </w:rPr>
            </w:pPr>
            <w:r w:rsidRPr="00C24D81">
              <w:rPr>
                <w:color w:val="auto"/>
                <w:sz w:val="14"/>
                <w:szCs w:val="14"/>
              </w:rPr>
              <w:t>Laborer</w:t>
            </w:r>
          </w:p>
        </w:tc>
        <w:tc>
          <w:tcPr>
            <w:tcW w:w="540" w:type="dxa"/>
            <w:vAlign w:val="center"/>
          </w:tcPr>
          <w:p w14:paraId="3C375ED9" w14:textId="77777777" w:rsidR="00462716" w:rsidRPr="00C24D81" w:rsidRDefault="00462716" w:rsidP="00462716">
            <w:pPr>
              <w:pStyle w:val="BodyText"/>
              <w:jc w:val="center"/>
              <w:rPr>
                <w:color w:val="auto"/>
                <w:sz w:val="14"/>
                <w:szCs w:val="14"/>
              </w:rPr>
            </w:pPr>
          </w:p>
        </w:tc>
      </w:tr>
      <w:tr w:rsidR="00462716" w:rsidRPr="00C24D81" w14:paraId="21A556B4" w14:textId="77777777" w:rsidTr="00C24D81">
        <w:trPr>
          <w:jc w:val="center"/>
        </w:trPr>
        <w:tc>
          <w:tcPr>
            <w:tcW w:w="383" w:type="dxa"/>
            <w:vAlign w:val="center"/>
          </w:tcPr>
          <w:p w14:paraId="7F57F8F5" w14:textId="77777777" w:rsidR="00462716" w:rsidRPr="00C24D81" w:rsidRDefault="00462716" w:rsidP="00462716">
            <w:pPr>
              <w:pStyle w:val="BodyText"/>
              <w:jc w:val="center"/>
              <w:rPr>
                <w:color w:val="auto"/>
                <w:sz w:val="14"/>
                <w:szCs w:val="14"/>
              </w:rPr>
            </w:pPr>
            <w:r w:rsidRPr="00C24D81">
              <w:rPr>
                <w:color w:val="auto"/>
                <w:sz w:val="14"/>
                <w:szCs w:val="14"/>
              </w:rPr>
              <w:t>2</w:t>
            </w:r>
          </w:p>
        </w:tc>
        <w:tc>
          <w:tcPr>
            <w:tcW w:w="1412" w:type="dxa"/>
            <w:vAlign w:val="center"/>
          </w:tcPr>
          <w:p w14:paraId="6CF6C0BE" w14:textId="77777777" w:rsidR="00462716" w:rsidRPr="00C24D81" w:rsidRDefault="00462716" w:rsidP="00462716">
            <w:pPr>
              <w:pStyle w:val="BodyText"/>
              <w:rPr>
                <w:color w:val="auto"/>
                <w:sz w:val="14"/>
                <w:szCs w:val="14"/>
              </w:rPr>
            </w:pPr>
            <w:r w:rsidRPr="00C24D81">
              <w:rPr>
                <w:color w:val="auto"/>
                <w:sz w:val="14"/>
                <w:szCs w:val="14"/>
              </w:rPr>
              <w:t>William Sinnock</w:t>
            </w:r>
          </w:p>
        </w:tc>
        <w:tc>
          <w:tcPr>
            <w:tcW w:w="990" w:type="dxa"/>
            <w:vAlign w:val="center"/>
          </w:tcPr>
          <w:p w14:paraId="514D2F09" w14:textId="77777777" w:rsidR="00462716" w:rsidRPr="00C24D81" w:rsidRDefault="00462716" w:rsidP="00462716">
            <w:pPr>
              <w:pStyle w:val="BodyText"/>
              <w:jc w:val="center"/>
              <w:rPr>
                <w:color w:val="auto"/>
                <w:sz w:val="14"/>
                <w:szCs w:val="14"/>
              </w:rPr>
            </w:pPr>
            <w:r w:rsidRPr="00C24D81">
              <w:rPr>
                <w:color w:val="auto"/>
                <w:sz w:val="14"/>
                <w:szCs w:val="14"/>
              </w:rPr>
              <w:t>1900 – 1912</w:t>
            </w:r>
          </w:p>
        </w:tc>
        <w:tc>
          <w:tcPr>
            <w:tcW w:w="1530" w:type="dxa"/>
            <w:vAlign w:val="center"/>
          </w:tcPr>
          <w:p w14:paraId="19124968" w14:textId="77777777" w:rsidR="00462716" w:rsidRPr="00C24D81" w:rsidRDefault="00462716" w:rsidP="00462716">
            <w:pPr>
              <w:pStyle w:val="BodyText"/>
              <w:rPr>
                <w:color w:val="auto"/>
                <w:sz w:val="14"/>
                <w:szCs w:val="14"/>
              </w:rPr>
            </w:pPr>
            <w:r w:rsidRPr="00C24D81">
              <w:rPr>
                <w:color w:val="auto"/>
                <w:sz w:val="14"/>
                <w:szCs w:val="14"/>
              </w:rPr>
              <w:t>910 E. Third Street</w:t>
            </w:r>
          </w:p>
        </w:tc>
        <w:tc>
          <w:tcPr>
            <w:tcW w:w="1620" w:type="dxa"/>
            <w:vAlign w:val="center"/>
          </w:tcPr>
          <w:p w14:paraId="6D96EC27" w14:textId="77777777" w:rsidR="00462716" w:rsidRPr="00C24D81" w:rsidRDefault="00462716" w:rsidP="00462716">
            <w:pPr>
              <w:pStyle w:val="BodyText"/>
              <w:rPr>
                <w:color w:val="auto"/>
                <w:sz w:val="14"/>
                <w:szCs w:val="14"/>
              </w:rPr>
            </w:pPr>
            <w:r w:rsidRPr="00C24D81">
              <w:rPr>
                <w:color w:val="auto"/>
                <w:sz w:val="14"/>
                <w:szCs w:val="14"/>
              </w:rPr>
              <w:t xml:space="preserve">Santa Anna, Orange </w:t>
            </w:r>
          </w:p>
        </w:tc>
        <w:tc>
          <w:tcPr>
            <w:tcW w:w="900" w:type="dxa"/>
            <w:vAlign w:val="center"/>
          </w:tcPr>
          <w:p w14:paraId="51EE780C" w14:textId="77777777" w:rsidR="00462716" w:rsidRPr="00C24D81" w:rsidRDefault="00462716" w:rsidP="00462716">
            <w:pPr>
              <w:pStyle w:val="BodyText"/>
              <w:rPr>
                <w:color w:val="auto"/>
                <w:sz w:val="14"/>
                <w:szCs w:val="14"/>
              </w:rPr>
            </w:pPr>
            <w:r w:rsidRPr="00C24D81">
              <w:rPr>
                <w:color w:val="auto"/>
                <w:sz w:val="14"/>
                <w:szCs w:val="14"/>
              </w:rPr>
              <w:t>3</w:t>
            </w:r>
            <w:r w:rsidRPr="00C24D81">
              <w:rPr>
                <w:color w:val="auto"/>
                <w:sz w:val="14"/>
                <w:szCs w:val="14"/>
                <w:vertAlign w:val="superscript"/>
              </w:rPr>
              <w:t>rd</w:t>
            </w:r>
            <w:r w:rsidRPr="00C24D81">
              <w:rPr>
                <w:color w:val="auto"/>
                <w:sz w:val="14"/>
                <w:szCs w:val="14"/>
              </w:rPr>
              <w:t xml:space="preserve"> </w:t>
            </w:r>
          </w:p>
        </w:tc>
        <w:tc>
          <w:tcPr>
            <w:tcW w:w="990" w:type="dxa"/>
            <w:vAlign w:val="center"/>
          </w:tcPr>
          <w:p w14:paraId="44804325" w14:textId="77777777" w:rsidR="00462716" w:rsidRPr="00C24D81" w:rsidRDefault="00462716" w:rsidP="00462716">
            <w:pPr>
              <w:pStyle w:val="BodyText"/>
              <w:rPr>
                <w:color w:val="auto"/>
                <w:sz w:val="14"/>
                <w:szCs w:val="14"/>
              </w:rPr>
            </w:pPr>
            <w:r w:rsidRPr="00C24D81">
              <w:rPr>
                <w:color w:val="auto"/>
                <w:sz w:val="14"/>
                <w:szCs w:val="14"/>
              </w:rPr>
              <w:t>Horse Dealer</w:t>
            </w:r>
          </w:p>
        </w:tc>
        <w:tc>
          <w:tcPr>
            <w:tcW w:w="540" w:type="dxa"/>
            <w:vAlign w:val="center"/>
          </w:tcPr>
          <w:p w14:paraId="079CB3AB" w14:textId="77777777" w:rsidR="00462716" w:rsidRPr="00C24D81" w:rsidRDefault="00462716" w:rsidP="00462716">
            <w:pPr>
              <w:pStyle w:val="BodyText"/>
              <w:jc w:val="center"/>
              <w:rPr>
                <w:color w:val="auto"/>
                <w:sz w:val="14"/>
                <w:szCs w:val="14"/>
              </w:rPr>
            </w:pPr>
          </w:p>
        </w:tc>
      </w:tr>
      <w:tr w:rsidR="00462716" w:rsidRPr="00C24D81" w14:paraId="6953E0A9" w14:textId="77777777" w:rsidTr="00C24D81">
        <w:trPr>
          <w:jc w:val="center"/>
        </w:trPr>
        <w:tc>
          <w:tcPr>
            <w:tcW w:w="383" w:type="dxa"/>
            <w:vAlign w:val="center"/>
          </w:tcPr>
          <w:p w14:paraId="5EFBF7FA" w14:textId="77777777" w:rsidR="00462716" w:rsidRPr="00C24D81" w:rsidRDefault="00462716" w:rsidP="00462716">
            <w:pPr>
              <w:pStyle w:val="BodyText"/>
              <w:jc w:val="center"/>
              <w:rPr>
                <w:color w:val="auto"/>
                <w:sz w:val="14"/>
                <w:szCs w:val="14"/>
              </w:rPr>
            </w:pPr>
            <w:r w:rsidRPr="00C24D81">
              <w:rPr>
                <w:color w:val="auto"/>
                <w:sz w:val="14"/>
                <w:szCs w:val="14"/>
              </w:rPr>
              <w:t>2</w:t>
            </w:r>
          </w:p>
        </w:tc>
        <w:tc>
          <w:tcPr>
            <w:tcW w:w="1412" w:type="dxa"/>
            <w:vAlign w:val="center"/>
          </w:tcPr>
          <w:p w14:paraId="036521B1" w14:textId="77777777" w:rsidR="00462716" w:rsidRPr="00C24D81" w:rsidRDefault="00462716" w:rsidP="00462716">
            <w:pPr>
              <w:pStyle w:val="BodyText"/>
              <w:rPr>
                <w:color w:val="auto"/>
                <w:sz w:val="14"/>
                <w:szCs w:val="14"/>
              </w:rPr>
            </w:pPr>
            <w:r w:rsidRPr="00C24D81">
              <w:rPr>
                <w:color w:val="auto"/>
                <w:sz w:val="14"/>
                <w:szCs w:val="14"/>
              </w:rPr>
              <w:t>William Sinnock</w:t>
            </w:r>
          </w:p>
        </w:tc>
        <w:tc>
          <w:tcPr>
            <w:tcW w:w="990" w:type="dxa"/>
            <w:vAlign w:val="center"/>
          </w:tcPr>
          <w:p w14:paraId="59CA3E0B" w14:textId="77777777" w:rsidR="00462716" w:rsidRPr="00C24D81" w:rsidRDefault="00462716" w:rsidP="00462716">
            <w:pPr>
              <w:pStyle w:val="BodyText"/>
              <w:jc w:val="center"/>
              <w:rPr>
                <w:color w:val="auto"/>
                <w:sz w:val="14"/>
                <w:szCs w:val="14"/>
              </w:rPr>
            </w:pPr>
            <w:r w:rsidRPr="00C24D81">
              <w:rPr>
                <w:color w:val="auto"/>
                <w:sz w:val="14"/>
                <w:szCs w:val="14"/>
              </w:rPr>
              <w:t>1900 – 1912</w:t>
            </w:r>
          </w:p>
        </w:tc>
        <w:tc>
          <w:tcPr>
            <w:tcW w:w="1530" w:type="dxa"/>
            <w:vAlign w:val="center"/>
          </w:tcPr>
          <w:p w14:paraId="3EBB156C" w14:textId="77777777" w:rsidR="00462716" w:rsidRPr="00C24D81" w:rsidRDefault="00462716" w:rsidP="00462716">
            <w:pPr>
              <w:pStyle w:val="BodyText"/>
              <w:rPr>
                <w:color w:val="auto"/>
                <w:sz w:val="14"/>
                <w:szCs w:val="14"/>
              </w:rPr>
            </w:pPr>
            <w:r w:rsidRPr="00C24D81">
              <w:rPr>
                <w:color w:val="auto"/>
                <w:sz w:val="14"/>
                <w:szCs w:val="14"/>
              </w:rPr>
              <w:t>910 E. Third Street</w:t>
            </w:r>
          </w:p>
        </w:tc>
        <w:tc>
          <w:tcPr>
            <w:tcW w:w="1620" w:type="dxa"/>
            <w:vAlign w:val="center"/>
          </w:tcPr>
          <w:p w14:paraId="2A319984" w14:textId="77777777" w:rsidR="00462716" w:rsidRPr="00C24D81" w:rsidRDefault="00462716" w:rsidP="00462716">
            <w:pPr>
              <w:pStyle w:val="BodyText"/>
              <w:rPr>
                <w:color w:val="auto"/>
                <w:sz w:val="14"/>
                <w:szCs w:val="14"/>
              </w:rPr>
            </w:pPr>
            <w:r w:rsidRPr="00C24D81">
              <w:rPr>
                <w:color w:val="auto"/>
                <w:sz w:val="14"/>
                <w:szCs w:val="14"/>
              </w:rPr>
              <w:t xml:space="preserve">Santa Anna, Orange </w:t>
            </w:r>
          </w:p>
        </w:tc>
        <w:tc>
          <w:tcPr>
            <w:tcW w:w="900" w:type="dxa"/>
            <w:vAlign w:val="center"/>
          </w:tcPr>
          <w:p w14:paraId="4BDB2928" w14:textId="77777777" w:rsidR="00462716" w:rsidRPr="00C24D81" w:rsidRDefault="00462716" w:rsidP="00462716">
            <w:pPr>
              <w:pStyle w:val="BodyText"/>
              <w:rPr>
                <w:color w:val="auto"/>
                <w:sz w:val="14"/>
                <w:szCs w:val="14"/>
              </w:rPr>
            </w:pPr>
            <w:r w:rsidRPr="00C24D81">
              <w:rPr>
                <w:color w:val="auto"/>
                <w:sz w:val="14"/>
                <w:szCs w:val="14"/>
              </w:rPr>
              <w:t>5</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31C6B2F5" w14:textId="77777777" w:rsidR="00462716" w:rsidRPr="00C24D81" w:rsidRDefault="00462716" w:rsidP="00462716">
            <w:pPr>
              <w:pStyle w:val="BodyText"/>
              <w:rPr>
                <w:color w:val="auto"/>
                <w:sz w:val="14"/>
                <w:szCs w:val="14"/>
              </w:rPr>
            </w:pPr>
            <w:r w:rsidRPr="00C24D81">
              <w:rPr>
                <w:color w:val="auto"/>
                <w:sz w:val="14"/>
                <w:szCs w:val="14"/>
              </w:rPr>
              <w:t>Teamster</w:t>
            </w:r>
          </w:p>
        </w:tc>
        <w:tc>
          <w:tcPr>
            <w:tcW w:w="540" w:type="dxa"/>
            <w:vAlign w:val="center"/>
          </w:tcPr>
          <w:p w14:paraId="2ECC2929" w14:textId="77777777" w:rsidR="00462716" w:rsidRPr="00C24D81" w:rsidRDefault="00C24D81" w:rsidP="00462716">
            <w:pPr>
              <w:pStyle w:val="BodyText"/>
              <w:jc w:val="center"/>
              <w:rPr>
                <w:color w:val="auto"/>
                <w:sz w:val="14"/>
                <w:szCs w:val="14"/>
              </w:rPr>
            </w:pPr>
            <w:r>
              <w:rPr>
                <w:color w:val="auto"/>
                <w:sz w:val="14"/>
                <w:szCs w:val="14"/>
              </w:rPr>
              <w:t>Pro</w:t>
            </w:r>
            <w:r w:rsidR="00462716" w:rsidRPr="00C24D81">
              <w:rPr>
                <w:color w:val="auto"/>
                <w:sz w:val="14"/>
                <w:szCs w:val="14"/>
              </w:rPr>
              <w:t>b</w:t>
            </w:r>
          </w:p>
        </w:tc>
      </w:tr>
      <w:tr w:rsidR="00462716" w:rsidRPr="00C24D81" w14:paraId="2C6E16B8" w14:textId="77777777" w:rsidTr="00C24D81">
        <w:trPr>
          <w:jc w:val="center"/>
        </w:trPr>
        <w:tc>
          <w:tcPr>
            <w:tcW w:w="383" w:type="dxa"/>
            <w:vAlign w:val="center"/>
          </w:tcPr>
          <w:p w14:paraId="51DE9A45" w14:textId="77777777" w:rsidR="00462716" w:rsidRPr="00C24D81" w:rsidRDefault="00462716" w:rsidP="00462716">
            <w:pPr>
              <w:pStyle w:val="BodyText"/>
              <w:jc w:val="center"/>
              <w:rPr>
                <w:color w:val="auto"/>
                <w:sz w:val="14"/>
                <w:szCs w:val="14"/>
              </w:rPr>
            </w:pPr>
            <w:r w:rsidRPr="00C24D81">
              <w:rPr>
                <w:color w:val="auto"/>
                <w:sz w:val="14"/>
                <w:szCs w:val="14"/>
              </w:rPr>
              <w:lastRenderedPageBreak/>
              <w:t>2</w:t>
            </w:r>
          </w:p>
        </w:tc>
        <w:tc>
          <w:tcPr>
            <w:tcW w:w="1412" w:type="dxa"/>
            <w:vAlign w:val="center"/>
          </w:tcPr>
          <w:p w14:paraId="63D131F7" w14:textId="77777777" w:rsidR="00462716" w:rsidRPr="00C24D81" w:rsidRDefault="00462716" w:rsidP="00462716">
            <w:pPr>
              <w:pStyle w:val="BodyText"/>
              <w:rPr>
                <w:color w:val="auto"/>
                <w:sz w:val="14"/>
                <w:szCs w:val="14"/>
              </w:rPr>
            </w:pPr>
            <w:r w:rsidRPr="00C24D81">
              <w:rPr>
                <w:color w:val="auto"/>
                <w:sz w:val="14"/>
                <w:szCs w:val="14"/>
              </w:rPr>
              <w:t>William Sinnock</w:t>
            </w:r>
          </w:p>
        </w:tc>
        <w:tc>
          <w:tcPr>
            <w:tcW w:w="990" w:type="dxa"/>
            <w:vAlign w:val="center"/>
          </w:tcPr>
          <w:p w14:paraId="6B76B5F5" w14:textId="77777777" w:rsidR="00462716" w:rsidRPr="00C24D81" w:rsidRDefault="00462716" w:rsidP="00462716">
            <w:pPr>
              <w:pStyle w:val="BodyText"/>
              <w:jc w:val="center"/>
              <w:rPr>
                <w:color w:val="auto"/>
                <w:sz w:val="14"/>
                <w:szCs w:val="14"/>
              </w:rPr>
            </w:pPr>
            <w:r w:rsidRPr="00C24D81">
              <w:rPr>
                <w:color w:val="auto"/>
                <w:sz w:val="14"/>
                <w:szCs w:val="14"/>
              </w:rPr>
              <w:t>1914 – 1916</w:t>
            </w:r>
          </w:p>
        </w:tc>
        <w:tc>
          <w:tcPr>
            <w:tcW w:w="1530" w:type="dxa"/>
            <w:vAlign w:val="center"/>
          </w:tcPr>
          <w:p w14:paraId="442F610E" w14:textId="77777777" w:rsidR="00462716" w:rsidRPr="00C24D81" w:rsidRDefault="00462716" w:rsidP="00462716">
            <w:pPr>
              <w:pStyle w:val="BodyText"/>
              <w:rPr>
                <w:color w:val="auto"/>
                <w:sz w:val="14"/>
                <w:szCs w:val="14"/>
              </w:rPr>
            </w:pPr>
            <w:r w:rsidRPr="00C24D81">
              <w:rPr>
                <w:color w:val="auto"/>
                <w:sz w:val="14"/>
                <w:szCs w:val="14"/>
              </w:rPr>
              <w:t>910 E. Third Street</w:t>
            </w:r>
          </w:p>
        </w:tc>
        <w:tc>
          <w:tcPr>
            <w:tcW w:w="1620" w:type="dxa"/>
            <w:vAlign w:val="center"/>
          </w:tcPr>
          <w:p w14:paraId="68AB2309" w14:textId="77777777" w:rsidR="00462716" w:rsidRPr="00C24D81" w:rsidRDefault="00462716" w:rsidP="00462716">
            <w:pPr>
              <w:pStyle w:val="BodyText"/>
              <w:rPr>
                <w:color w:val="auto"/>
                <w:sz w:val="14"/>
                <w:szCs w:val="14"/>
              </w:rPr>
            </w:pPr>
            <w:r w:rsidRPr="00C24D81">
              <w:rPr>
                <w:color w:val="auto"/>
                <w:sz w:val="14"/>
                <w:szCs w:val="14"/>
              </w:rPr>
              <w:t xml:space="preserve">Santa Anna, Orange </w:t>
            </w:r>
          </w:p>
        </w:tc>
        <w:tc>
          <w:tcPr>
            <w:tcW w:w="900" w:type="dxa"/>
            <w:vAlign w:val="center"/>
          </w:tcPr>
          <w:p w14:paraId="086BFF04" w14:textId="77777777" w:rsidR="00462716" w:rsidRPr="00C24D81" w:rsidRDefault="00462716" w:rsidP="00462716">
            <w:pPr>
              <w:pStyle w:val="BodyText"/>
              <w:rPr>
                <w:color w:val="auto"/>
                <w:sz w:val="14"/>
                <w:szCs w:val="14"/>
              </w:rPr>
            </w:pPr>
            <w:r w:rsidRPr="00C24D81">
              <w:rPr>
                <w:color w:val="auto"/>
                <w:sz w:val="14"/>
                <w:szCs w:val="14"/>
              </w:rPr>
              <w:t>6</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322301C3" w14:textId="77777777" w:rsidR="00462716" w:rsidRPr="00C24D81" w:rsidRDefault="00462716" w:rsidP="00462716">
            <w:pPr>
              <w:pStyle w:val="BodyText"/>
              <w:rPr>
                <w:color w:val="auto"/>
                <w:sz w:val="14"/>
                <w:szCs w:val="14"/>
              </w:rPr>
            </w:pPr>
            <w:r w:rsidRPr="00C24D81">
              <w:rPr>
                <w:color w:val="auto"/>
                <w:sz w:val="14"/>
                <w:szCs w:val="14"/>
              </w:rPr>
              <w:t>Clerk</w:t>
            </w:r>
          </w:p>
        </w:tc>
        <w:tc>
          <w:tcPr>
            <w:tcW w:w="540" w:type="dxa"/>
            <w:vAlign w:val="center"/>
          </w:tcPr>
          <w:p w14:paraId="0407705B" w14:textId="77777777" w:rsidR="00462716" w:rsidRPr="00C24D81" w:rsidRDefault="00C24D81" w:rsidP="00462716">
            <w:pPr>
              <w:pStyle w:val="BodyText"/>
              <w:jc w:val="center"/>
              <w:rPr>
                <w:color w:val="auto"/>
                <w:sz w:val="14"/>
                <w:szCs w:val="14"/>
              </w:rPr>
            </w:pPr>
            <w:r>
              <w:rPr>
                <w:color w:val="auto"/>
                <w:sz w:val="14"/>
                <w:szCs w:val="14"/>
              </w:rPr>
              <w:t>Pro</w:t>
            </w:r>
            <w:r w:rsidR="00462716" w:rsidRPr="00C24D81">
              <w:rPr>
                <w:color w:val="auto"/>
                <w:sz w:val="14"/>
                <w:szCs w:val="14"/>
              </w:rPr>
              <w:t>b</w:t>
            </w:r>
          </w:p>
        </w:tc>
      </w:tr>
      <w:tr w:rsidR="00462716" w:rsidRPr="00C24D81" w14:paraId="24D06456" w14:textId="77777777" w:rsidTr="00C24D81">
        <w:trPr>
          <w:jc w:val="center"/>
        </w:trPr>
        <w:tc>
          <w:tcPr>
            <w:tcW w:w="383" w:type="dxa"/>
            <w:vAlign w:val="center"/>
          </w:tcPr>
          <w:p w14:paraId="166A6B83" w14:textId="77777777" w:rsidR="00462716" w:rsidRPr="00C24D81" w:rsidRDefault="00462716" w:rsidP="00462716">
            <w:pPr>
              <w:pStyle w:val="BodyText"/>
              <w:jc w:val="center"/>
              <w:rPr>
                <w:color w:val="auto"/>
                <w:sz w:val="14"/>
                <w:szCs w:val="14"/>
              </w:rPr>
            </w:pPr>
            <w:r w:rsidRPr="00C24D81">
              <w:rPr>
                <w:color w:val="auto"/>
                <w:sz w:val="14"/>
                <w:szCs w:val="14"/>
              </w:rPr>
              <w:t>2</w:t>
            </w:r>
          </w:p>
        </w:tc>
        <w:tc>
          <w:tcPr>
            <w:tcW w:w="1412" w:type="dxa"/>
            <w:vAlign w:val="center"/>
          </w:tcPr>
          <w:p w14:paraId="0BAB2BD4" w14:textId="77777777" w:rsidR="00462716" w:rsidRPr="00C24D81" w:rsidRDefault="00462716" w:rsidP="00462716">
            <w:pPr>
              <w:pStyle w:val="BodyText"/>
              <w:rPr>
                <w:color w:val="auto"/>
                <w:sz w:val="14"/>
                <w:szCs w:val="14"/>
              </w:rPr>
            </w:pPr>
            <w:r w:rsidRPr="00C24D81">
              <w:rPr>
                <w:color w:val="auto"/>
                <w:sz w:val="14"/>
                <w:szCs w:val="14"/>
              </w:rPr>
              <w:t>William Sinnock</w:t>
            </w:r>
          </w:p>
        </w:tc>
        <w:tc>
          <w:tcPr>
            <w:tcW w:w="990" w:type="dxa"/>
            <w:vAlign w:val="center"/>
          </w:tcPr>
          <w:p w14:paraId="40BD1013" w14:textId="77777777" w:rsidR="00462716" w:rsidRPr="00C24D81" w:rsidRDefault="00462716" w:rsidP="00462716">
            <w:pPr>
              <w:pStyle w:val="BodyText"/>
              <w:jc w:val="center"/>
              <w:rPr>
                <w:color w:val="auto"/>
                <w:sz w:val="14"/>
                <w:szCs w:val="14"/>
              </w:rPr>
            </w:pPr>
            <w:r w:rsidRPr="00C24D81">
              <w:rPr>
                <w:color w:val="auto"/>
                <w:sz w:val="14"/>
                <w:szCs w:val="14"/>
              </w:rPr>
              <w:t>1914 – 1916</w:t>
            </w:r>
          </w:p>
        </w:tc>
        <w:tc>
          <w:tcPr>
            <w:tcW w:w="1530" w:type="dxa"/>
            <w:vAlign w:val="center"/>
          </w:tcPr>
          <w:p w14:paraId="301E7B40" w14:textId="77777777" w:rsidR="00462716" w:rsidRPr="00C24D81" w:rsidRDefault="00462716" w:rsidP="00462716">
            <w:pPr>
              <w:pStyle w:val="BodyText"/>
              <w:rPr>
                <w:color w:val="auto"/>
                <w:sz w:val="14"/>
                <w:szCs w:val="14"/>
              </w:rPr>
            </w:pPr>
            <w:r w:rsidRPr="00C24D81">
              <w:rPr>
                <w:color w:val="auto"/>
                <w:sz w:val="14"/>
                <w:szCs w:val="14"/>
              </w:rPr>
              <w:t>910 E. Third Street</w:t>
            </w:r>
          </w:p>
        </w:tc>
        <w:tc>
          <w:tcPr>
            <w:tcW w:w="1620" w:type="dxa"/>
            <w:vAlign w:val="center"/>
          </w:tcPr>
          <w:p w14:paraId="1C6B11A1" w14:textId="77777777" w:rsidR="00462716" w:rsidRPr="00C24D81" w:rsidRDefault="00462716" w:rsidP="00462716">
            <w:pPr>
              <w:pStyle w:val="BodyText"/>
              <w:rPr>
                <w:color w:val="auto"/>
                <w:sz w:val="14"/>
                <w:szCs w:val="14"/>
              </w:rPr>
            </w:pPr>
            <w:r w:rsidRPr="00C24D81">
              <w:rPr>
                <w:color w:val="auto"/>
                <w:sz w:val="14"/>
                <w:szCs w:val="14"/>
              </w:rPr>
              <w:t xml:space="preserve">Santa Anna, Orange </w:t>
            </w:r>
          </w:p>
        </w:tc>
        <w:tc>
          <w:tcPr>
            <w:tcW w:w="900" w:type="dxa"/>
            <w:vAlign w:val="center"/>
          </w:tcPr>
          <w:p w14:paraId="52901CFD" w14:textId="77777777" w:rsidR="00462716" w:rsidRPr="00C24D81" w:rsidRDefault="00462716" w:rsidP="00462716">
            <w:pPr>
              <w:pStyle w:val="BodyText"/>
              <w:rPr>
                <w:color w:val="auto"/>
                <w:sz w:val="14"/>
                <w:szCs w:val="14"/>
              </w:rPr>
            </w:pPr>
            <w:r w:rsidRPr="00C24D81">
              <w:rPr>
                <w:color w:val="auto"/>
                <w:sz w:val="14"/>
                <w:szCs w:val="14"/>
              </w:rPr>
              <w:t>12</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7DB4E508" w14:textId="77777777" w:rsidR="00462716" w:rsidRPr="00C24D81" w:rsidRDefault="00462716" w:rsidP="00462716">
            <w:pPr>
              <w:pStyle w:val="BodyText"/>
              <w:rPr>
                <w:color w:val="auto"/>
                <w:sz w:val="14"/>
                <w:szCs w:val="14"/>
              </w:rPr>
            </w:pPr>
            <w:r w:rsidRPr="00C24D81">
              <w:rPr>
                <w:color w:val="auto"/>
                <w:sz w:val="14"/>
                <w:szCs w:val="14"/>
              </w:rPr>
              <w:t>Retired</w:t>
            </w:r>
          </w:p>
        </w:tc>
        <w:tc>
          <w:tcPr>
            <w:tcW w:w="540" w:type="dxa"/>
            <w:vAlign w:val="center"/>
          </w:tcPr>
          <w:p w14:paraId="1FC35CEB" w14:textId="77777777" w:rsidR="00462716" w:rsidRPr="00C24D81" w:rsidRDefault="00462716" w:rsidP="00462716">
            <w:pPr>
              <w:pStyle w:val="BodyText"/>
              <w:jc w:val="center"/>
              <w:rPr>
                <w:color w:val="auto"/>
                <w:sz w:val="14"/>
                <w:szCs w:val="14"/>
              </w:rPr>
            </w:pPr>
          </w:p>
        </w:tc>
      </w:tr>
      <w:tr w:rsidR="00462716" w:rsidRPr="00C24D81" w14:paraId="2F4EC419" w14:textId="77777777" w:rsidTr="00C24D81">
        <w:trPr>
          <w:jc w:val="center"/>
        </w:trPr>
        <w:tc>
          <w:tcPr>
            <w:tcW w:w="383" w:type="dxa"/>
            <w:vAlign w:val="center"/>
          </w:tcPr>
          <w:p w14:paraId="69A5FD39" w14:textId="77777777" w:rsidR="00462716" w:rsidRPr="00C24D81" w:rsidRDefault="00462716" w:rsidP="00462716">
            <w:pPr>
              <w:pStyle w:val="BodyText"/>
              <w:jc w:val="center"/>
              <w:rPr>
                <w:color w:val="auto"/>
                <w:sz w:val="14"/>
                <w:szCs w:val="14"/>
              </w:rPr>
            </w:pPr>
            <w:r w:rsidRPr="00C24D81">
              <w:rPr>
                <w:color w:val="auto"/>
                <w:sz w:val="14"/>
                <w:szCs w:val="14"/>
              </w:rPr>
              <w:t>14</w:t>
            </w:r>
          </w:p>
        </w:tc>
        <w:tc>
          <w:tcPr>
            <w:tcW w:w="1412" w:type="dxa"/>
            <w:vAlign w:val="center"/>
          </w:tcPr>
          <w:p w14:paraId="1FF06693" w14:textId="77777777" w:rsidR="00462716" w:rsidRPr="00C24D81" w:rsidRDefault="00462716" w:rsidP="00462716">
            <w:pPr>
              <w:pStyle w:val="BodyText"/>
              <w:rPr>
                <w:color w:val="auto"/>
                <w:sz w:val="14"/>
                <w:szCs w:val="14"/>
              </w:rPr>
            </w:pPr>
            <w:r w:rsidRPr="00C24D81">
              <w:rPr>
                <w:color w:val="auto"/>
                <w:sz w:val="14"/>
                <w:szCs w:val="14"/>
              </w:rPr>
              <w:t>William Sinnock</w:t>
            </w:r>
          </w:p>
        </w:tc>
        <w:tc>
          <w:tcPr>
            <w:tcW w:w="990" w:type="dxa"/>
            <w:vAlign w:val="center"/>
          </w:tcPr>
          <w:p w14:paraId="649BDA56" w14:textId="77777777" w:rsidR="00462716" w:rsidRPr="00C24D81" w:rsidRDefault="00462716" w:rsidP="00462716">
            <w:pPr>
              <w:pStyle w:val="BodyText"/>
              <w:jc w:val="center"/>
              <w:rPr>
                <w:color w:val="auto"/>
                <w:sz w:val="14"/>
                <w:szCs w:val="14"/>
              </w:rPr>
            </w:pPr>
            <w:r w:rsidRPr="00C24D81">
              <w:rPr>
                <w:color w:val="auto"/>
                <w:sz w:val="14"/>
                <w:szCs w:val="14"/>
              </w:rPr>
              <w:t>1928 - 1944</w:t>
            </w:r>
          </w:p>
        </w:tc>
        <w:tc>
          <w:tcPr>
            <w:tcW w:w="1530" w:type="dxa"/>
            <w:vAlign w:val="center"/>
          </w:tcPr>
          <w:p w14:paraId="4A13F347" w14:textId="77777777" w:rsidR="00462716" w:rsidRPr="00C24D81" w:rsidRDefault="00462716" w:rsidP="00462716">
            <w:pPr>
              <w:pStyle w:val="BodyText"/>
              <w:rPr>
                <w:color w:val="auto"/>
                <w:sz w:val="14"/>
                <w:szCs w:val="14"/>
              </w:rPr>
            </w:pPr>
          </w:p>
        </w:tc>
        <w:tc>
          <w:tcPr>
            <w:tcW w:w="1620" w:type="dxa"/>
            <w:vAlign w:val="center"/>
          </w:tcPr>
          <w:p w14:paraId="7A68C30E" w14:textId="77777777" w:rsidR="00462716" w:rsidRPr="00C24D81" w:rsidRDefault="00462716" w:rsidP="00462716">
            <w:pPr>
              <w:pStyle w:val="BodyText"/>
              <w:rPr>
                <w:color w:val="auto"/>
                <w:sz w:val="14"/>
                <w:szCs w:val="14"/>
              </w:rPr>
            </w:pPr>
            <w:r w:rsidRPr="00C24D81">
              <w:rPr>
                <w:color w:val="auto"/>
                <w:sz w:val="14"/>
                <w:szCs w:val="14"/>
              </w:rPr>
              <w:t xml:space="preserve">Hollister, San Benito </w:t>
            </w:r>
          </w:p>
        </w:tc>
        <w:tc>
          <w:tcPr>
            <w:tcW w:w="900" w:type="dxa"/>
            <w:vAlign w:val="center"/>
          </w:tcPr>
          <w:p w14:paraId="200FEF3E" w14:textId="77777777" w:rsidR="00462716" w:rsidRPr="00C24D81" w:rsidRDefault="00462716" w:rsidP="00462716">
            <w:pPr>
              <w:pStyle w:val="BodyText"/>
              <w:rPr>
                <w:color w:val="auto"/>
                <w:sz w:val="14"/>
                <w:szCs w:val="14"/>
              </w:rPr>
            </w:pPr>
            <w:r w:rsidRPr="00C24D81">
              <w:rPr>
                <w:color w:val="auto"/>
                <w:sz w:val="14"/>
                <w:szCs w:val="14"/>
              </w:rPr>
              <w:t>5</w:t>
            </w:r>
            <w:r w:rsidRPr="00C24D81">
              <w:rPr>
                <w:color w:val="auto"/>
                <w:sz w:val="14"/>
                <w:szCs w:val="14"/>
                <w:vertAlign w:val="superscript"/>
              </w:rPr>
              <w:t>th</w:t>
            </w:r>
            <w:r w:rsidRPr="00C24D81">
              <w:rPr>
                <w:color w:val="auto"/>
                <w:sz w:val="14"/>
                <w:szCs w:val="14"/>
              </w:rPr>
              <w:t xml:space="preserve"> </w:t>
            </w:r>
          </w:p>
        </w:tc>
        <w:tc>
          <w:tcPr>
            <w:tcW w:w="990" w:type="dxa"/>
            <w:vAlign w:val="center"/>
          </w:tcPr>
          <w:p w14:paraId="1E59DA71" w14:textId="77777777" w:rsidR="00462716" w:rsidRPr="00C24D81" w:rsidRDefault="00462716" w:rsidP="00462716">
            <w:pPr>
              <w:pStyle w:val="BodyText"/>
              <w:rPr>
                <w:color w:val="auto"/>
                <w:sz w:val="14"/>
                <w:szCs w:val="14"/>
              </w:rPr>
            </w:pPr>
            <w:r w:rsidRPr="00C24D81">
              <w:rPr>
                <w:color w:val="auto"/>
                <w:sz w:val="14"/>
                <w:szCs w:val="14"/>
              </w:rPr>
              <w:t>Laborer</w:t>
            </w:r>
          </w:p>
        </w:tc>
        <w:tc>
          <w:tcPr>
            <w:tcW w:w="540" w:type="dxa"/>
            <w:vAlign w:val="center"/>
          </w:tcPr>
          <w:p w14:paraId="781DEE60" w14:textId="77777777" w:rsidR="00462716" w:rsidRPr="00C24D81" w:rsidRDefault="00462716" w:rsidP="00462716">
            <w:pPr>
              <w:pStyle w:val="BodyText"/>
              <w:jc w:val="center"/>
              <w:rPr>
                <w:color w:val="auto"/>
                <w:sz w:val="14"/>
                <w:szCs w:val="14"/>
              </w:rPr>
            </w:pPr>
            <w:r w:rsidRPr="00C24D81">
              <w:rPr>
                <w:color w:val="auto"/>
                <w:sz w:val="14"/>
                <w:szCs w:val="14"/>
              </w:rPr>
              <w:t>Dem</w:t>
            </w:r>
          </w:p>
        </w:tc>
      </w:tr>
    </w:tbl>
    <w:p w14:paraId="7BC5CA38" w14:textId="77777777" w:rsidR="00316C8A" w:rsidRDefault="00316C8A" w:rsidP="00462716">
      <w:pPr>
        <w:pStyle w:val="BodyText"/>
        <w:tabs>
          <w:tab w:val="left" w:pos="-450"/>
          <w:tab w:val="left" w:pos="90"/>
        </w:tabs>
        <w:rPr>
          <w:color w:val="auto"/>
        </w:rPr>
      </w:pPr>
    </w:p>
    <w:p w14:paraId="6DEBD00F" w14:textId="77777777" w:rsidR="00316C8A" w:rsidRPr="004746A3" w:rsidRDefault="00316C8A" w:rsidP="00462716">
      <w:pPr>
        <w:pStyle w:val="BodyText"/>
        <w:tabs>
          <w:tab w:val="left" w:pos="-450"/>
          <w:tab w:val="left" w:pos="90"/>
        </w:tabs>
        <w:rPr>
          <w:color w:val="auto"/>
        </w:rPr>
      </w:pPr>
    </w:p>
    <w:p w14:paraId="0A99CA43" w14:textId="77777777" w:rsidR="00462716" w:rsidRPr="00015A8A" w:rsidRDefault="00462716" w:rsidP="00462716">
      <w:pPr>
        <w:pStyle w:val="Heading2"/>
      </w:pPr>
      <w:r w:rsidRPr="00015A8A">
        <w:t>Callaway Family Association, http://www.callawayfamily.org, 2011</w:t>
      </w:r>
      <w:r>
        <w:t xml:space="preserve"> (</w:t>
      </w:r>
      <w:r w:rsidR="00316C8A">
        <w:t>50</w:t>
      </w:r>
      <w:r>
        <w:t xml:space="preserve"> citations)</w:t>
      </w:r>
    </w:p>
    <w:p w14:paraId="48F114BA" w14:textId="77777777" w:rsidR="00462716" w:rsidRPr="005520CA" w:rsidRDefault="00462716" w:rsidP="00462716">
      <w:pPr>
        <w:rPr>
          <w:b/>
          <w:i/>
          <w:sz w:val="16"/>
          <w:szCs w:val="16"/>
        </w:rPr>
      </w:pPr>
      <w:r>
        <w:rPr>
          <w:b/>
          <w:i/>
          <w:sz w:val="16"/>
          <w:szCs w:val="16"/>
        </w:rPr>
        <w:t>25</w:t>
      </w:r>
      <w:r w:rsidRPr="005520CA">
        <w:rPr>
          <w:b/>
          <w:i/>
          <w:sz w:val="16"/>
          <w:szCs w:val="16"/>
        </w:rPr>
        <w:t xml:space="preserve"> citations in the </w:t>
      </w:r>
      <w:r w:rsidR="0064073B">
        <w:rPr>
          <w:b/>
          <w:i/>
          <w:sz w:val="16"/>
          <w:szCs w:val="16"/>
        </w:rPr>
        <w:t>Sinnocks and Kin</w:t>
      </w:r>
      <w:r>
        <w:rPr>
          <w:b/>
          <w:i/>
          <w:sz w:val="16"/>
          <w:szCs w:val="16"/>
        </w:rPr>
        <w:t xml:space="preserve"> database, 25</w:t>
      </w:r>
      <w:r w:rsidRPr="005520CA">
        <w:rPr>
          <w:b/>
          <w:i/>
          <w:sz w:val="16"/>
          <w:szCs w:val="16"/>
        </w:rPr>
        <w:t xml:space="preserve"> </w:t>
      </w:r>
      <w:r w:rsidR="00316C8A">
        <w:rPr>
          <w:b/>
          <w:i/>
          <w:sz w:val="16"/>
          <w:szCs w:val="16"/>
        </w:rPr>
        <w:t xml:space="preserve">mostly different </w:t>
      </w:r>
      <w:r w:rsidRPr="005520CA">
        <w:rPr>
          <w:b/>
          <w:i/>
          <w:sz w:val="16"/>
          <w:szCs w:val="16"/>
        </w:rPr>
        <w:t>in the Sinnock, Royals, Vikings, Romans, and God</w:t>
      </w:r>
      <w:r>
        <w:rPr>
          <w:b/>
          <w:i/>
          <w:sz w:val="16"/>
          <w:szCs w:val="16"/>
        </w:rPr>
        <w:t>s</w:t>
      </w:r>
      <w:r w:rsidRPr="005520CA">
        <w:rPr>
          <w:b/>
          <w:i/>
          <w:sz w:val="16"/>
          <w:szCs w:val="16"/>
        </w:rPr>
        <w:t xml:space="preserve"> database</w:t>
      </w:r>
    </w:p>
    <w:p w14:paraId="63B4F9BC" w14:textId="77777777" w:rsidR="00316C8A" w:rsidRDefault="00316C8A" w:rsidP="00462716">
      <w:pPr>
        <w:pStyle w:val="BodyText"/>
        <w:tabs>
          <w:tab w:val="left" w:pos="-450"/>
          <w:tab w:val="left" w:pos="90"/>
        </w:tabs>
        <w:rPr>
          <w:color w:val="auto"/>
        </w:rPr>
      </w:pPr>
    </w:p>
    <w:p w14:paraId="30DD9D28" w14:textId="77777777" w:rsidR="00462716" w:rsidRPr="00015A8A" w:rsidRDefault="00462716" w:rsidP="00462716">
      <w:pPr>
        <w:pStyle w:val="BodyText"/>
        <w:tabs>
          <w:tab w:val="left" w:pos="-450"/>
          <w:tab w:val="left" w:pos="90"/>
        </w:tabs>
        <w:rPr>
          <w:color w:val="auto"/>
        </w:rPr>
      </w:pPr>
      <w:r w:rsidRPr="00015A8A">
        <w:rPr>
          <w:color w:val="auto"/>
        </w:rPr>
        <w:t>The Callaway Family Association maintains a web site, CallawayFamily.org, which collects much genealogical information about the Callaway family. Unfortunately, it is the source for busting a family myth that Hattie J. Callaway, George E. Sinnock's wife, is a direct descendant of Flanders Callaway and Jemima Boone, daughter of Daniel Boone of Kentucky frontier fame. Alas, Hattie is not a direct descendant of Daniel Boone but of Flander’s brother Edmund as well documented in this source. In August 2011, I copied the following selected ancestors from the Callaway Family Association – US Immigrant Joseph Callaway File, hosted by http://wc.rootsweb.ancestry.com in 2011. This record lists the children of James C. Callaway, including Flanders Callaway (bold) who married Jemima Boone and their children, and Flanders’ younger brother, among many, Edmund Callaway (bold), and his selected descendants including Hattie J. Callaway (bold), Edmund’s great granddaughter. Sorry, Hattie’s descendants.</w:t>
      </w:r>
    </w:p>
    <w:p w14:paraId="40E2C4AC" w14:textId="77777777" w:rsidR="00462716" w:rsidRPr="00015A8A" w:rsidRDefault="00462716" w:rsidP="00462716">
      <w:pPr>
        <w:pStyle w:val="BodyText"/>
        <w:tabs>
          <w:tab w:val="left" w:pos="-450"/>
          <w:tab w:val="left" w:pos="90"/>
        </w:tabs>
        <w:rPr>
          <w:color w:val="auto"/>
        </w:rPr>
      </w:pPr>
    </w:p>
    <w:p w14:paraId="569FDCB7" w14:textId="77777777" w:rsidR="00462716" w:rsidRPr="006D5367" w:rsidRDefault="00462716" w:rsidP="00462716">
      <w:pPr>
        <w:pStyle w:val="HTMLPreformatted"/>
        <w:rPr>
          <w:rFonts w:ascii="Times New Roman" w:hAnsi="Times New Roman" w:cs="Times New Roman"/>
          <w:color w:val="auto"/>
          <w:sz w:val="16"/>
          <w:szCs w:val="16"/>
        </w:rPr>
      </w:pPr>
      <w:r w:rsidRPr="006D5367">
        <w:rPr>
          <w:rFonts w:ascii="Times New Roman" w:hAnsi="Times New Roman" w:cs="Times New Roman"/>
          <w:color w:val="auto"/>
          <w:sz w:val="16"/>
          <w:szCs w:val="16"/>
        </w:rPr>
        <w:t xml:space="preserve">1 </w:t>
      </w:r>
      <w:hyperlink r:id="rId8" w:history="1">
        <w:r w:rsidRPr="006D5367">
          <w:rPr>
            <w:rStyle w:val="Hyperlink"/>
            <w:rFonts w:ascii="Times New Roman" w:hAnsi="Times New Roman" w:cs="Times New Roman"/>
            <w:color w:val="auto"/>
            <w:sz w:val="16"/>
            <w:szCs w:val="16"/>
          </w:rPr>
          <w:t>James C. Callaway</w:t>
        </w:r>
      </w:hyperlink>
      <w:r w:rsidRPr="006D5367">
        <w:rPr>
          <w:rFonts w:ascii="Times New Roman" w:hAnsi="Times New Roman" w:cs="Times New Roman"/>
          <w:color w:val="auto"/>
          <w:sz w:val="16"/>
          <w:szCs w:val="16"/>
        </w:rPr>
        <w:t xml:space="preserve"> b: BET 1720 AND 1724 d: ABT 1767</w:t>
      </w:r>
    </w:p>
    <w:p w14:paraId="4DE33757" w14:textId="77777777" w:rsidR="00462716" w:rsidRPr="006D5367" w:rsidRDefault="00462716" w:rsidP="00462716">
      <w:pPr>
        <w:pStyle w:val="HTMLPreformatted"/>
        <w:rPr>
          <w:rFonts w:ascii="Times New Roman" w:hAnsi="Times New Roman" w:cs="Times New Roman"/>
          <w:color w:val="auto"/>
          <w:sz w:val="16"/>
          <w:szCs w:val="16"/>
        </w:rPr>
      </w:pPr>
      <w:r w:rsidRPr="006D5367">
        <w:rPr>
          <w:rFonts w:ascii="Times New Roman" w:hAnsi="Times New Roman" w:cs="Times New Roman"/>
          <w:color w:val="auto"/>
          <w:sz w:val="16"/>
          <w:szCs w:val="16"/>
        </w:rPr>
        <w:t xml:space="preserve">  + </w:t>
      </w:r>
      <w:hyperlink r:id="rId9" w:history="1">
        <w:r w:rsidRPr="006D5367">
          <w:rPr>
            <w:rStyle w:val="Hyperlink"/>
            <w:rFonts w:ascii="Times New Roman" w:hAnsi="Times New Roman" w:cs="Times New Roman"/>
            <w:color w:val="auto"/>
            <w:sz w:val="16"/>
            <w:szCs w:val="16"/>
          </w:rPr>
          <w:t>Sarah Bramlett</w:t>
        </w:r>
      </w:hyperlink>
      <w:r w:rsidRPr="006D5367">
        <w:rPr>
          <w:rFonts w:ascii="Times New Roman" w:hAnsi="Times New Roman" w:cs="Times New Roman"/>
          <w:color w:val="auto"/>
          <w:sz w:val="16"/>
          <w:szCs w:val="16"/>
        </w:rPr>
        <w:t xml:space="preserve"> d: UNKNOWN</w:t>
      </w:r>
    </w:p>
    <w:p w14:paraId="20CEDCCC" w14:textId="77777777" w:rsidR="00462716" w:rsidRPr="006D5367" w:rsidRDefault="00462716" w:rsidP="00462716">
      <w:pPr>
        <w:pStyle w:val="HTMLPreformatted"/>
        <w:rPr>
          <w:rFonts w:ascii="Times New Roman" w:hAnsi="Times New Roman" w:cs="Times New Roman"/>
          <w:color w:val="auto"/>
          <w:sz w:val="16"/>
          <w:szCs w:val="16"/>
        </w:rPr>
      </w:pPr>
      <w:r w:rsidRPr="006D5367">
        <w:rPr>
          <w:rFonts w:ascii="Times New Roman" w:hAnsi="Times New Roman" w:cs="Times New Roman"/>
          <w:color w:val="auto"/>
          <w:sz w:val="16"/>
          <w:szCs w:val="16"/>
        </w:rPr>
        <w:t xml:space="preserve">    2 </w:t>
      </w:r>
      <w:hyperlink r:id="rId10" w:history="1">
        <w:r w:rsidRPr="006D5367">
          <w:rPr>
            <w:rStyle w:val="Hyperlink"/>
            <w:rFonts w:ascii="Times New Roman" w:hAnsi="Times New Roman" w:cs="Times New Roman"/>
            <w:color w:val="auto"/>
            <w:sz w:val="16"/>
            <w:szCs w:val="16"/>
          </w:rPr>
          <w:t>Elizabeth "Betsy" Callaway</w:t>
        </w:r>
      </w:hyperlink>
      <w:r w:rsidRPr="006D5367">
        <w:rPr>
          <w:rFonts w:ascii="Times New Roman" w:hAnsi="Times New Roman" w:cs="Times New Roman"/>
          <w:color w:val="auto"/>
          <w:sz w:val="16"/>
          <w:szCs w:val="16"/>
        </w:rPr>
        <w:t xml:space="preserve"> b: BET 1750 AND 1751 d: UNKNOWN</w:t>
      </w:r>
    </w:p>
    <w:p w14:paraId="3AF94FEF" w14:textId="77777777" w:rsidR="00462716" w:rsidRPr="00015A8A" w:rsidRDefault="00462716" w:rsidP="00462716">
      <w:pPr>
        <w:pStyle w:val="HTMLPreformatted"/>
        <w:rPr>
          <w:rFonts w:ascii="Times New Roman" w:hAnsi="Times New Roman" w:cs="Times New Roman"/>
          <w:b/>
          <w:color w:val="auto"/>
          <w:sz w:val="16"/>
          <w:szCs w:val="16"/>
        </w:rPr>
      </w:pPr>
      <w:r w:rsidRPr="00015A8A">
        <w:rPr>
          <w:rFonts w:ascii="Times New Roman" w:hAnsi="Times New Roman" w:cs="Times New Roman"/>
          <w:color w:val="auto"/>
          <w:sz w:val="16"/>
          <w:szCs w:val="16"/>
        </w:rPr>
        <w:t xml:space="preserve">    </w:t>
      </w:r>
      <w:r w:rsidRPr="00015A8A">
        <w:rPr>
          <w:rFonts w:ascii="Times New Roman" w:hAnsi="Times New Roman" w:cs="Times New Roman"/>
          <w:b/>
          <w:color w:val="auto"/>
          <w:sz w:val="16"/>
          <w:szCs w:val="16"/>
        </w:rPr>
        <w:t xml:space="preserve">2 </w:t>
      </w:r>
      <w:hyperlink r:id="rId11" w:history="1">
        <w:r w:rsidRPr="00015A8A">
          <w:rPr>
            <w:rStyle w:val="Hyperlink"/>
            <w:rFonts w:ascii="Times New Roman" w:hAnsi="Times New Roman" w:cs="Times New Roman"/>
            <w:b/>
            <w:color w:val="auto"/>
            <w:sz w:val="16"/>
            <w:szCs w:val="16"/>
          </w:rPr>
          <w:t>Flanders Callaway</w:t>
        </w:r>
      </w:hyperlink>
      <w:r w:rsidRPr="00015A8A">
        <w:rPr>
          <w:rFonts w:ascii="Times New Roman" w:hAnsi="Times New Roman" w:cs="Times New Roman"/>
          <w:b/>
          <w:color w:val="auto"/>
          <w:sz w:val="16"/>
          <w:szCs w:val="16"/>
        </w:rPr>
        <w:t xml:space="preserve"> b: 9 DEC 1752 d: 22 FEB 1829</w:t>
      </w:r>
    </w:p>
    <w:p w14:paraId="097C44CA" w14:textId="77777777" w:rsidR="00462716" w:rsidRPr="006D5367" w:rsidRDefault="00462716" w:rsidP="00462716">
      <w:pPr>
        <w:pStyle w:val="HTMLPreformatted"/>
        <w:rPr>
          <w:rFonts w:ascii="Times New Roman" w:hAnsi="Times New Roman" w:cs="Times New Roman"/>
          <w:color w:val="auto"/>
          <w:sz w:val="16"/>
          <w:szCs w:val="16"/>
        </w:rPr>
      </w:pPr>
      <w:r w:rsidRPr="006D5367">
        <w:rPr>
          <w:rFonts w:ascii="Times New Roman" w:hAnsi="Times New Roman" w:cs="Times New Roman"/>
          <w:color w:val="auto"/>
          <w:sz w:val="16"/>
          <w:szCs w:val="16"/>
        </w:rPr>
        <w:t xml:space="preserve">      + </w:t>
      </w:r>
      <w:hyperlink r:id="rId12" w:history="1">
        <w:r w:rsidRPr="006D5367">
          <w:rPr>
            <w:rStyle w:val="Hyperlink"/>
            <w:rFonts w:ascii="Times New Roman" w:hAnsi="Times New Roman" w:cs="Times New Roman"/>
            <w:color w:val="auto"/>
            <w:sz w:val="16"/>
            <w:szCs w:val="16"/>
          </w:rPr>
          <w:t>Jemima Boone</w:t>
        </w:r>
      </w:hyperlink>
      <w:r w:rsidRPr="006D5367">
        <w:rPr>
          <w:rFonts w:ascii="Times New Roman" w:hAnsi="Times New Roman" w:cs="Times New Roman"/>
          <w:color w:val="auto"/>
          <w:sz w:val="16"/>
          <w:szCs w:val="16"/>
        </w:rPr>
        <w:t xml:space="preserve"> b: 4 OCT 1762 d: 30 AUG 1834</w:t>
      </w:r>
    </w:p>
    <w:p w14:paraId="7F67BF5D" w14:textId="77777777" w:rsidR="00462716" w:rsidRPr="006D5367" w:rsidRDefault="00462716" w:rsidP="00462716">
      <w:pPr>
        <w:pStyle w:val="HTMLPreformatted"/>
        <w:rPr>
          <w:rFonts w:ascii="Times New Roman" w:hAnsi="Times New Roman" w:cs="Times New Roman"/>
          <w:color w:val="auto"/>
          <w:sz w:val="16"/>
          <w:szCs w:val="16"/>
        </w:rPr>
      </w:pPr>
      <w:r w:rsidRPr="006D5367">
        <w:rPr>
          <w:rFonts w:ascii="Times New Roman" w:hAnsi="Times New Roman" w:cs="Times New Roman"/>
          <w:color w:val="auto"/>
          <w:sz w:val="16"/>
          <w:szCs w:val="16"/>
        </w:rPr>
        <w:t xml:space="preserve">        3 </w:t>
      </w:r>
      <w:hyperlink r:id="rId13" w:history="1">
        <w:r w:rsidRPr="006D5367">
          <w:rPr>
            <w:rStyle w:val="Hyperlink"/>
            <w:rFonts w:ascii="Times New Roman" w:hAnsi="Times New Roman" w:cs="Times New Roman"/>
            <w:color w:val="auto"/>
            <w:sz w:val="16"/>
            <w:szCs w:val="16"/>
          </w:rPr>
          <w:t>John Boone Callaway</w:t>
        </w:r>
      </w:hyperlink>
      <w:r w:rsidRPr="006D5367">
        <w:rPr>
          <w:rFonts w:ascii="Times New Roman" w:hAnsi="Times New Roman" w:cs="Times New Roman"/>
          <w:color w:val="auto"/>
          <w:sz w:val="16"/>
          <w:szCs w:val="16"/>
        </w:rPr>
        <w:t xml:space="preserve"> b: 24 JUL 1781 d: 30 JUN 1823 (10’s of descendants)</w:t>
      </w:r>
    </w:p>
    <w:p w14:paraId="4A2545A6" w14:textId="77777777" w:rsidR="00462716" w:rsidRPr="006D5367" w:rsidRDefault="00462716" w:rsidP="00462716">
      <w:pPr>
        <w:pStyle w:val="HTMLPreformatted"/>
        <w:rPr>
          <w:rFonts w:ascii="Times New Roman" w:hAnsi="Times New Roman" w:cs="Times New Roman"/>
          <w:color w:val="auto"/>
          <w:sz w:val="16"/>
          <w:szCs w:val="16"/>
        </w:rPr>
      </w:pPr>
      <w:r w:rsidRPr="006D5367">
        <w:rPr>
          <w:rFonts w:ascii="Times New Roman" w:hAnsi="Times New Roman" w:cs="Times New Roman"/>
          <w:color w:val="auto"/>
          <w:sz w:val="16"/>
          <w:szCs w:val="16"/>
        </w:rPr>
        <w:t xml:space="preserve">        3 </w:t>
      </w:r>
      <w:hyperlink r:id="rId14" w:history="1">
        <w:r w:rsidRPr="006D5367">
          <w:rPr>
            <w:rStyle w:val="Hyperlink"/>
            <w:rFonts w:ascii="Times New Roman" w:hAnsi="Times New Roman" w:cs="Times New Roman"/>
            <w:color w:val="auto"/>
            <w:sz w:val="16"/>
            <w:szCs w:val="16"/>
          </w:rPr>
          <w:t>James Richard Callaway</w:t>
        </w:r>
      </w:hyperlink>
      <w:r w:rsidRPr="006D5367">
        <w:rPr>
          <w:rFonts w:ascii="Times New Roman" w:hAnsi="Times New Roman" w:cs="Times New Roman"/>
          <w:color w:val="auto"/>
          <w:sz w:val="16"/>
          <w:szCs w:val="16"/>
        </w:rPr>
        <w:t xml:space="preserve"> b: 13 SEP 1783 d: 7 MAR 1815 (10’s of descendants)</w:t>
      </w:r>
    </w:p>
    <w:p w14:paraId="12EDDCAE" w14:textId="77777777" w:rsidR="00462716" w:rsidRPr="006D5367" w:rsidRDefault="00462716" w:rsidP="00462716">
      <w:pPr>
        <w:pStyle w:val="HTMLPreformatted"/>
        <w:rPr>
          <w:rFonts w:ascii="Times New Roman" w:hAnsi="Times New Roman" w:cs="Times New Roman"/>
          <w:color w:val="auto"/>
          <w:sz w:val="16"/>
          <w:szCs w:val="16"/>
        </w:rPr>
      </w:pPr>
      <w:r w:rsidRPr="006D5367">
        <w:rPr>
          <w:rFonts w:ascii="Times New Roman" w:hAnsi="Times New Roman" w:cs="Times New Roman"/>
          <w:color w:val="auto"/>
          <w:sz w:val="16"/>
          <w:szCs w:val="16"/>
        </w:rPr>
        <w:t xml:space="preserve">        3 </w:t>
      </w:r>
      <w:hyperlink r:id="rId15" w:history="1">
        <w:r w:rsidRPr="006D5367">
          <w:rPr>
            <w:rStyle w:val="Hyperlink"/>
            <w:rFonts w:ascii="Times New Roman" w:hAnsi="Times New Roman" w:cs="Times New Roman"/>
            <w:color w:val="auto"/>
            <w:sz w:val="16"/>
            <w:szCs w:val="16"/>
          </w:rPr>
          <w:t>Sarah Callaway</w:t>
        </w:r>
      </w:hyperlink>
      <w:r w:rsidRPr="006D5367">
        <w:rPr>
          <w:rFonts w:ascii="Times New Roman" w:hAnsi="Times New Roman" w:cs="Times New Roman"/>
          <w:color w:val="auto"/>
          <w:sz w:val="16"/>
          <w:szCs w:val="16"/>
        </w:rPr>
        <w:t xml:space="preserve"> d: UNKNOWN (few descendants)</w:t>
      </w:r>
    </w:p>
    <w:p w14:paraId="4A37BDDA" w14:textId="77777777" w:rsidR="00462716" w:rsidRPr="006D5367" w:rsidRDefault="00462716" w:rsidP="00462716">
      <w:pPr>
        <w:pStyle w:val="HTMLPreformatted"/>
        <w:rPr>
          <w:rFonts w:ascii="Times New Roman" w:hAnsi="Times New Roman" w:cs="Times New Roman"/>
          <w:color w:val="auto"/>
          <w:sz w:val="16"/>
          <w:szCs w:val="16"/>
        </w:rPr>
      </w:pPr>
      <w:r w:rsidRPr="006D5367">
        <w:rPr>
          <w:rFonts w:ascii="Times New Roman" w:hAnsi="Times New Roman" w:cs="Times New Roman"/>
          <w:color w:val="auto"/>
          <w:sz w:val="16"/>
          <w:szCs w:val="16"/>
        </w:rPr>
        <w:t xml:space="preserve">        3 </w:t>
      </w:r>
      <w:hyperlink r:id="rId16" w:history="1">
        <w:r w:rsidRPr="006D5367">
          <w:rPr>
            <w:rStyle w:val="Hyperlink"/>
            <w:rFonts w:ascii="Times New Roman" w:hAnsi="Times New Roman" w:cs="Times New Roman"/>
            <w:color w:val="auto"/>
            <w:sz w:val="16"/>
            <w:szCs w:val="16"/>
          </w:rPr>
          <w:t>Frances Callaway</w:t>
        </w:r>
      </w:hyperlink>
      <w:r w:rsidRPr="006D5367">
        <w:rPr>
          <w:rFonts w:ascii="Times New Roman" w:hAnsi="Times New Roman" w:cs="Times New Roman"/>
          <w:color w:val="auto"/>
          <w:sz w:val="16"/>
          <w:szCs w:val="16"/>
        </w:rPr>
        <w:t xml:space="preserve"> b: ABT 1788 d: ABT 1865 (no descendants)</w:t>
      </w:r>
    </w:p>
    <w:p w14:paraId="577B2857" w14:textId="77777777" w:rsidR="00462716" w:rsidRPr="006D5367" w:rsidRDefault="00462716" w:rsidP="00462716">
      <w:pPr>
        <w:pStyle w:val="HTMLPreformatted"/>
        <w:rPr>
          <w:rFonts w:ascii="Times New Roman" w:hAnsi="Times New Roman" w:cs="Times New Roman"/>
          <w:color w:val="auto"/>
          <w:sz w:val="16"/>
          <w:szCs w:val="16"/>
        </w:rPr>
      </w:pPr>
      <w:r w:rsidRPr="006D5367">
        <w:rPr>
          <w:rFonts w:ascii="Times New Roman" w:hAnsi="Times New Roman" w:cs="Times New Roman"/>
          <w:color w:val="auto"/>
          <w:sz w:val="16"/>
          <w:szCs w:val="16"/>
        </w:rPr>
        <w:t xml:space="preserve">        3 </w:t>
      </w:r>
      <w:hyperlink r:id="rId17" w:history="1">
        <w:r w:rsidRPr="006D5367">
          <w:rPr>
            <w:rStyle w:val="Hyperlink"/>
            <w:rFonts w:ascii="Times New Roman" w:hAnsi="Times New Roman" w:cs="Times New Roman"/>
            <w:color w:val="auto"/>
            <w:sz w:val="16"/>
            <w:szCs w:val="16"/>
          </w:rPr>
          <w:t>Susannah Callaway</w:t>
        </w:r>
      </w:hyperlink>
      <w:r w:rsidRPr="006D5367">
        <w:rPr>
          <w:rFonts w:ascii="Times New Roman" w:hAnsi="Times New Roman" w:cs="Times New Roman"/>
          <w:color w:val="auto"/>
          <w:sz w:val="16"/>
          <w:szCs w:val="16"/>
        </w:rPr>
        <w:t xml:space="preserve"> b: 1 JAN 1791 d: 25 DEC 1876 (no descendants)</w:t>
      </w:r>
    </w:p>
    <w:p w14:paraId="2AC76AC6" w14:textId="77777777" w:rsidR="00462716" w:rsidRPr="006D5367" w:rsidRDefault="00462716" w:rsidP="00462716">
      <w:pPr>
        <w:pStyle w:val="HTMLPreformatted"/>
        <w:rPr>
          <w:rFonts w:ascii="Times New Roman" w:hAnsi="Times New Roman" w:cs="Times New Roman"/>
          <w:color w:val="auto"/>
          <w:sz w:val="16"/>
          <w:szCs w:val="16"/>
        </w:rPr>
      </w:pPr>
      <w:r w:rsidRPr="006D5367">
        <w:rPr>
          <w:rFonts w:ascii="Times New Roman" w:hAnsi="Times New Roman" w:cs="Times New Roman"/>
          <w:color w:val="auto"/>
          <w:sz w:val="16"/>
          <w:szCs w:val="16"/>
        </w:rPr>
        <w:t xml:space="preserve">        3 </w:t>
      </w:r>
      <w:hyperlink r:id="rId18" w:history="1">
        <w:r w:rsidRPr="006D5367">
          <w:rPr>
            <w:rStyle w:val="Hyperlink"/>
            <w:rFonts w:ascii="Times New Roman" w:hAnsi="Times New Roman" w:cs="Times New Roman"/>
            <w:color w:val="auto"/>
            <w:sz w:val="16"/>
            <w:szCs w:val="16"/>
          </w:rPr>
          <w:t>Tabitha Callaway</w:t>
        </w:r>
      </w:hyperlink>
      <w:r w:rsidRPr="006D5367">
        <w:rPr>
          <w:rFonts w:ascii="Times New Roman" w:hAnsi="Times New Roman" w:cs="Times New Roman"/>
          <w:color w:val="auto"/>
          <w:sz w:val="16"/>
          <w:szCs w:val="16"/>
        </w:rPr>
        <w:t xml:space="preserve"> b: 1 DEC 1792 d: ABT 1823 (no descendants)</w:t>
      </w:r>
    </w:p>
    <w:p w14:paraId="3F57E740" w14:textId="77777777" w:rsidR="00462716" w:rsidRPr="006D5367" w:rsidRDefault="00462716" w:rsidP="00462716">
      <w:pPr>
        <w:pStyle w:val="HTMLPreformatted"/>
        <w:rPr>
          <w:rFonts w:ascii="Times New Roman" w:hAnsi="Times New Roman" w:cs="Times New Roman"/>
          <w:color w:val="auto"/>
          <w:sz w:val="16"/>
          <w:szCs w:val="16"/>
        </w:rPr>
      </w:pPr>
      <w:r w:rsidRPr="006D5367">
        <w:rPr>
          <w:rFonts w:ascii="Times New Roman" w:hAnsi="Times New Roman" w:cs="Times New Roman"/>
          <w:color w:val="auto"/>
          <w:sz w:val="16"/>
          <w:szCs w:val="16"/>
        </w:rPr>
        <w:t xml:space="preserve">        3 </w:t>
      </w:r>
      <w:hyperlink r:id="rId19" w:history="1">
        <w:r w:rsidRPr="006D5367">
          <w:rPr>
            <w:rStyle w:val="Hyperlink"/>
            <w:rFonts w:ascii="Times New Roman" w:hAnsi="Times New Roman" w:cs="Times New Roman"/>
            <w:color w:val="auto"/>
            <w:sz w:val="16"/>
            <w:szCs w:val="16"/>
          </w:rPr>
          <w:t>Larkin S. Callaway</w:t>
        </w:r>
      </w:hyperlink>
      <w:r w:rsidRPr="006D5367">
        <w:rPr>
          <w:rFonts w:ascii="Times New Roman" w:hAnsi="Times New Roman" w:cs="Times New Roman"/>
          <w:color w:val="auto"/>
          <w:sz w:val="16"/>
          <w:szCs w:val="16"/>
        </w:rPr>
        <w:t xml:space="preserve"> b: 17 MAR 1794 d: 12 FEB 1839 (10’s of descendants)</w:t>
      </w:r>
    </w:p>
    <w:p w14:paraId="2A4F5A5E" w14:textId="77777777" w:rsidR="00462716" w:rsidRPr="006D5367" w:rsidRDefault="00462716" w:rsidP="00462716">
      <w:pPr>
        <w:pStyle w:val="HTMLPreformatted"/>
        <w:rPr>
          <w:rFonts w:ascii="Times New Roman" w:hAnsi="Times New Roman" w:cs="Times New Roman"/>
          <w:color w:val="auto"/>
          <w:sz w:val="16"/>
          <w:szCs w:val="16"/>
        </w:rPr>
      </w:pPr>
      <w:r w:rsidRPr="006D5367">
        <w:rPr>
          <w:rFonts w:ascii="Times New Roman" w:hAnsi="Times New Roman" w:cs="Times New Roman"/>
          <w:color w:val="auto"/>
          <w:sz w:val="16"/>
          <w:szCs w:val="16"/>
        </w:rPr>
        <w:t xml:space="preserve">        3 </w:t>
      </w:r>
      <w:hyperlink r:id="rId20" w:history="1">
        <w:r w:rsidRPr="006D5367">
          <w:rPr>
            <w:rStyle w:val="Hyperlink"/>
            <w:rFonts w:ascii="Times New Roman" w:hAnsi="Times New Roman" w:cs="Times New Roman"/>
            <w:color w:val="auto"/>
            <w:sz w:val="16"/>
            <w:szCs w:val="16"/>
          </w:rPr>
          <w:t>Elizabeth Callaway</w:t>
        </w:r>
      </w:hyperlink>
      <w:r w:rsidRPr="006D5367">
        <w:rPr>
          <w:rFonts w:ascii="Times New Roman" w:hAnsi="Times New Roman" w:cs="Times New Roman"/>
          <w:color w:val="auto"/>
          <w:sz w:val="16"/>
          <w:szCs w:val="16"/>
        </w:rPr>
        <w:t xml:space="preserve"> b: 15 FEB 1797 d: 1 JUN 1867 (no descendants)</w:t>
      </w:r>
    </w:p>
    <w:p w14:paraId="414A9301" w14:textId="77777777" w:rsidR="00462716" w:rsidRPr="006D5367" w:rsidRDefault="00462716" w:rsidP="00462716">
      <w:pPr>
        <w:pStyle w:val="HTMLPreformatted"/>
        <w:rPr>
          <w:rFonts w:ascii="Times New Roman" w:hAnsi="Times New Roman" w:cs="Times New Roman"/>
          <w:color w:val="auto"/>
          <w:sz w:val="16"/>
          <w:szCs w:val="16"/>
        </w:rPr>
      </w:pPr>
      <w:r w:rsidRPr="006D5367">
        <w:rPr>
          <w:rFonts w:ascii="Times New Roman" w:hAnsi="Times New Roman" w:cs="Times New Roman"/>
          <w:color w:val="auto"/>
          <w:sz w:val="16"/>
          <w:szCs w:val="16"/>
        </w:rPr>
        <w:t xml:space="preserve">        3 </w:t>
      </w:r>
      <w:hyperlink r:id="rId21" w:history="1">
        <w:r w:rsidRPr="006D5367">
          <w:rPr>
            <w:rStyle w:val="Hyperlink"/>
            <w:rFonts w:ascii="Times New Roman" w:hAnsi="Times New Roman" w:cs="Times New Roman"/>
            <w:color w:val="auto"/>
            <w:sz w:val="16"/>
            <w:szCs w:val="16"/>
          </w:rPr>
          <w:t>Minerva Callaway</w:t>
        </w:r>
      </w:hyperlink>
      <w:r w:rsidRPr="006D5367">
        <w:rPr>
          <w:rFonts w:ascii="Times New Roman" w:hAnsi="Times New Roman" w:cs="Times New Roman"/>
          <w:color w:val="auto"/>
          <w:sz w:val="16"/>
          <w:szCs w:val="16"/>
        </w:rPr>
        <w:t xml:space="preserve"> b: 1801 d: 21 NOV 1850 (no descendants)</w:t>
      </w:r>
    </w:p>
    <w:p w14:paraId="64F65272" w14:textId="77777777" w:rsidR="00462716" w:rsidRPr="006D5367" w:rsidRDefault="00462716" w:rsidP="00462716">
      <w:pPr>
        <w:pStyle w:val="HTMLPreformatted"/>
        <w:rPr>
          <w:rFonts w:ascii="Times New Roman" w:hAnsi="Times New Roman" w:cs="Times New Roman"/>
          <w:color w:val="auto"/>
          <w:sz w:val="16"/>
          <w:szCs w:val="16"/>
        </w:rPr>
      </w:pPr>
      <w:r w:rsidRPr="006D5367">
        <w:rPr>
          <w:rFonts w:ascii="Times New Roman" w:hAnsi="Times New Roman" w:cs="Times New Roman"/>
          <w:color w:val="auto"/>
          <w:sz w:val="16"/>
          <w:szCs w:val="16"/>
        </w:rPr>
        <w:t xml:space="preserve">        3 </w:t>
      </w:r>
      <w:hyperlink r:id="rId22" w:history="1">
        <w:r w:rsidRPr="006D5367">
          <w:rPr>
            <w:rStyle w:val="Hyperlink"/>
            <w:rFonts w:ascii="Times New Roman" w:hAnsi="Times New Roman" w:cs="Times New Roman"/>
            <w:color w:val="auto"/>
            <w:sz w:val="16"/>
            <w:szCs w:val="16"/>
          </w:rPr>
          <w:t>Daniel Boone Callaway</w:t>
        </w:r>
      </w:hyperlink>
      <w:r w:rsidRPr="006D5367">
        <w:rPr>
          <w:rFonts w:ascii="Times New Roman" w:hAnsi="Times New Roman" w:cs="Times New Roman"/>
          <w:color w:val="auto"/>
          <w:sz w:val="16"/>
          <w:szCs w:val="16"/>
        </w:rPr>
        <w:t xml:space="preserve"> b: ABT 1804 d: ABT 1848 (&lt;10 descendants)</w:t>
      </w:r>
    </w:p>
    <w:p w14:paraId="58C5CB62"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2 </w:t>
      </w:r>
      <w:hyperlink r:id="rId23" w:history="1">
        <w:r w:rsidRPr="006D5367">
          <w:rPr>
            <w:color w:val="auto"/>
            <w:sz w:val="16"/>
            <w:szCs w:val="16"/>
          </w:rPr>
          <w:t>Dudley Callaway</w:t>
        </w:r>
      </w:hyperlink>
      <w:r w:rsidRPr="006D5367">
        <w:rPr>
          <w:color w:val="auto"/>
          <w:sz w:val="16"/>
          <w:szCs w:val="16"/>
        </w:rPr>
        <w:t xml:space="preserve"> b: BET DEC 1753 AND JAN 1754 d: BEF OCT 1844 (10’s of descendants)</w:t>
      </w:r>
    </w:p>
    <w:p w14:paraId="371864FD"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2 </w:t>
      </w:r>
      <w:hyperlink r:id="rId24" w:history="1">
        <w:r w:rsidRPr="006D5367">
          <w:rPr>
            <w:color w:val="auto"/>
            <w:sz w:val="16"/>
            <w:szCs w:val="16"/>
          </w:rPr>
          <w:t>Caleb Callaway</w:t>
        </w:r>
      </w:hyperlink>
      <w:r w:rsidRPr="006D5367">
        <w:rPr>
          <w:color w:val="auto"/>
          <w:sz w:val="16"/>
          <w:szCs w:val="16"/>
        </w:rPr>
        <w:t xml:space="preserve"> b: ABT 1754 d: ABT 1846 (no descendants)</w:t>
      </w:r>
    </w:p>
    <w:p w14:paraId="3DE71773"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2 </w:t>
      </w:r>
      <w:hyperlink r:id="rId25" w:history="1">
        <w:r w:rsidRPr="006D5367">
          <w:rPr>
            <w:color w:val="auto"/>
            <w:sz w:val="16"/>
            <w:szCs w:val="16"/>
          </w:rPr>
          <w:t>James C. Callaway , Jr.</w:t>
        </w:r>
      </w:hyperlink>
      <w:r w:rsidRPr="006D5367">
        <w:rPr>
          <w:color w:val="auto"/>
          <w:sz w:val="16"/>
          <w:szCs w:val="16"/>
        </w:rPr>
        <w:t xml:space="preserve"> b: BET JAN AND FEB 1756 d: 13 JUL 1835 (100’s of descendants)</w:t>
      </w:r>
    </w:p>
    <w:p w14:paraId="657B72F0"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2 </w:t>
      </w:r>
      <w:hyperlink r:id="rId26" w:history="1">
        <w:r w:rsidRPr="006D5367">
          <w:rPr>
            <w:color w:val="auto"/>
            <w:sz w:val="16"/>
            <w:szCs w:val="16"/>
          </w:rPr>
          <w:t>John Callaway</w:t>
        </w:r>
      </w:hyperlink>
      <w:r w:rsidRPr="006D5367">
        <w:rPr>
          <w:color w:val="auto"/>
          <w:sz w:val="16"/>
          <w:szCs w:val="16"/>
        </w:rPr>
        <w:t xml:space="preserve"> b: ABT 1758 d: UNKNOWN (no descendants)</w:t>
      </w:r>
    </w:p>
    <w:p w14:paraId="4BF54B10"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2 </w:t>
      </w:r>
      <w:hyperlink r:id="rId27" w:history="1">
        <w:r w:rsidRPr="006D5367">
          <w:rPr>
            <w:color w:val="auto"/>
            <w:sz w:val="16"/>
            <w:szCs w:val="16"/>
          </w:rPr>
          <w:t>Chesley Callaway</w:t>
        </w:r>
      </w:hyperlink>
      <w:r w:rsidRPr="006D5367">
        <w:rPr>
          <w:color w:val="auto"/>
          <w:sz w:val="16"/>
          <w:szCs w:val="16"/>
        </w:rPr>
        <w:t xml:space="preserve"> b: BET 1759 AND 1760 d: 15 FEB 1846 (100s of descendants)</w:t>
      </w:r>
    </w:p>
    <w:p w14:paraId="1C4D718B"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2 </w:t>
      </w:r>
      <w:hyperlink r:id="rId28" w:history="1">
        <w:r w:rsidRPr="006D5367">
          <w:rPr>
            <w:color w:val="auto"/>
            <w:sz w:val="16"/>
            <w:szCs w:val="16"/>
          </w:rPr>
          <w:t>Micajah Callaway</w:t>
        </w:r>
      </w:hyperlink>
      <w:r w:rsidRPr="006D5367">
        <w:rPr>
          <w:color w:val="auto"/>
          <w:sz w:val="16"/>
          <w:szCs w:val="16"/>
        </w:rPr>
        <w:t xml:space="preserve"> b: ABT 1761 d: 11 APR 1849 (many 10’s of descendants)</w:t>
      </w:r>
    </w:p>
    <w:p w14:paraId="620994F8"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2 </w:t>
      </w:r>
      <w:hyperlink r:id="rId29" w:history="1">
        <w:r w:rsidRPr="006D5367">
          <w:rPr>
            <w:color w:val="auto"/>
            <w:sz w:val="16"/>
            <w:szCs w:val="16"/>
          </w:rPr>
          <w:t>Susannah Callaway</w:t>
        </w:r>
      </w:hyperlink>
      <w:r w:rsidRPr="006D5367">
        <w:rPr>
          <w:color w:val="auto"/>
          <w:sz w:val="16"/>
          <w:szCs w:val="16"/>
        </w:rPr>
        <w:t xml:space="preserve"> b: BET 1761 AND 1762 d: BEF 1830 (100’s of descendants)</w:t>
      </w:r>
    </w:p>
    <w:p w14:paraId="24A4E622" w14:textId="77777777" w:rsidR="00462716" w:rsidRPr="00015A8A"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z w:val="16"/>
          <w:szCs w:val="16"/>
        </w:rPr>
      </w:pPr>
      <w:r w:rsidRPr="00015A8A">
        <w:rPr>
          <w:color w:val="auto"/>
          <w:sz w:val="16"/>
          <w:szCs w:val="16"/>
        </w:rPr>
        <w:t xml:space="preserve">    </w:t>
      </w:r>
      <w:r w:rsidRPr="00015A8A">
        <w:rPr>
          <w:b/>
          <w:color w:val="auto"/>
          <w:sz w:val="16"/>
          <w:szCs w:val="16"/>
        </w:rPr>
        <w:t xml:space="preserve">2 </w:t>
      </w:r>
      <w:hyperlink r:id="rId30" w:history="1">
        <w:r w:rsidRPr="00015A8A">
          <w:rPr>
            <w:b/>
            <w:color w:val="auto"/>
            <w:sz w:val="16"/>
            <w:szCs w:val="16"/>
          </w:rPr>
          <w:t>Edmund Callaway</w:t>
        </w:r>
      </w:hyperlink>
      <w:r w:rsidRPr="00015A8A">
        <w:rPr>
          <w:b/>
          <w:color w:val="auto"/>
          <w:sz w:val="16"/>
          <w:szCs w:val="16"/>
        </w:rPr>
        <w:t xml:space="preserve"> b: ABT 1764 d: 29 APR 1823 (100’s of descendants, including)</w:t>
      </w:r>
    </w:p>
    <w:p w14:paraId="651D5960"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 </w:t>
      </w:r>
      <w:hyperlink r:id="rId31" w:history="1">
        <w:r w:rsidRPr="006D5367">
          <w:rPr>
            <w:color w:val="auto"/>
            <w:sz w:val="16"/>
            <w:szCs w:val="16"/>
          </w:rPr>
          <w:t>Athaliah Wright</w:t>
        </w:r>
      </w:hyperlink>
      <w:r w:rsidRPr="006D5367">
        <w:rPr>
          <w:color w:val="auto"/>
          <w:sz w:val="16"/>
          <w:szCs w:val="16"/>
        </w:rPr>
        <w:t xml:space="preserve"> b: AFT 1780 d: BEF 1840</w:t>
      </w:r>
    </w:p>
    <w:p w14:paraId="31FAAC77"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3 </w:t>
      </w:r>
      <w:hyperlink r:id="rId32" w:history="1">
        <w:r w:rsidRPr="006D5367">
          <w:rPr>
            <w:color w:val="auto"/>
            <w:sz w:val="16"/>
            <w:szCs w:val="16"/>
          </w:rPr>
          <w:t>Margaret Elizabeth Callaway</w:t>
        </w:r>
      </w:hyperlink>
      <w:r w:rsidRPr="006D5367">
        <w:rPr>
          <w:color w:val="auto"/>
          <w:sz w:val="16"/>
          <w:szCs w:val="16"/>
        </w:rPr>
        <w:t xml:space="preserve"> d: UNKNOWN</w:t>
      </w:r>
    </w:p>
    <w:p w14:paraId="78B71CFB"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3 </w:t>
      </w:r>
      <w:hyperlink r:id="rId33" w:history="1">
        <w:r w:rsidRPr="006D5367">
          <w:rPr>
            <w:color w:val="auto"/>
            <w:sz w:val="16"/>
            <w:szCs w:val="16"/>
          </w:rPr>
          <w:t>Sarah Callaway</w:t>
        </w:r>
      </w:hyperlink>
      <w:r w:rsidRPr="006D5367">
        <w:rPr>
          <w:color w:val="auto"/>
          <w:sz w:val="16"/>
          <w:szCs w:val="16"/>
        </w:rPr>
        <w:t xml:space="preserve"> d: UNKNOWN</w:t>
      </w:r>
    </w:p>
    <w:p w14:paraId="23DFBB87"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3 </w:t>
      </w:r>
      <w:hyperlink r:id="rId34" w:history="1">
        <w:r w:rsidRPr="006D5367">
          <w:rPr>
            <w:color w:val="auto"/>
            <w:sz w:val="16"/>
            <w:szCs w:val="16"/>
          </w:rPr>
          <w:t>James Wright Callaway</w:t>
        </w:r>
      </w:hyperlink>
      <w:r w:rsidRPr="006D5367">
        <w:rPr>
          <w:color w:val="auto"/>
          <w:sz w:val="16"/>
          <w:szCs w:val="16"/>
        </w:rPr>
        <w:t xml:space="preserve"> b: 1799 d: UNKNOWN</w:t>
      </w:r>
    </w:p>
    <w:p w14:paraId="5929E4B6"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3 </w:t>
      </w:r>
      <w:hyperlink r:id="rId35" w:history="1">
        <w:r w:rsidRPr="006D5367">
          <w:rPr>
            <w:color w:val="auto"/>
            <w:sz w:val="16"/>
            <w:szCs w:val="16"/>
          </w:rPr>
          <w:t>William Dudley Callaway</w:t>
        </w:r>
      </w:hyperlink>
      <w:r w:rsidRPr="006D5367">
        <w:rPr>
          <w:color w:val="auto"/>
          <w:sz w:val="16"/>
          <w:szCs w:val="16"/>
        </w:rPr>
        <w:t xml:space="preserve"> b: 18 JUL 1800 d: 3 JUN 1885</w:t>
      </w:r>
    </w:p>
    <w:p w14:paraId="3737FC93"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 </w:t>
      </w:r>
      <w:hyperlink r:id="rId36" w:history="1">
        <w:r w:rsidRPr="006D5367">
          <w:rPr>
            <w:color w:val="auto"/>
            <w:sz w:val="16"/>
            <w:szCs w:val="16"/>
          </w:rPr>
          <w:t>Inez Brown Barnard</w:t>
        </w:r>
      </w:hyperlink>
      <w:r w:rsidRPr="006D5367">
        <w:rPr>
          <w:color w:val="auto"/>
          <w:sz w:val="16"/>
          <w:szCs w:val="16"/>
        </w:rPr>
        <w:t xml:space="preserve"> b: 4 JUN 1805 d: 4 JUL 1834</w:t>
      </w:r>
    </w:p>
    <w:p w14:paraId="79E160CD"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4 </w:t>
      </w:r>
      <w:hyperlink r:id="rId37" w:history="1">
        <w:r w:rsidRPr="006D5367">
          <w:rPr>
            <w:color w:val="auto"/>
            <w:sz w:val="16"/>
            <w:szCs w:val="16"/>
          </w:rPr>
          <w:t>Ann Morton Callaway</w:t>
        </w:r>
      </w:hyperlink>
      <w:r w:rsidRPr="006D5367">
        <w:rPr>
          <w:color w:val="auto"/>
          <w:sz w:val="16"/>
          <w:szCs w:val="16"/>
        </w:rPr>
        <w:t xml:space="preserve"> b: 1 MAY 1829 d: UNKNOWN</w:t>
      </w:r>
    </w:p>
    <w:p w14:paraId="564B8AAA"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4 </w:t>
      </w:r>
      <w:hyperlink r:id="rId38" w:history="1">
        <w:r w:rsidRPr="006D5367">
          <w:rPr>
            <w:color w:val="auto"/>
            <w:sz w:val="16"/>
            <w:szCs w:val="16"/>
          </w:rPr>
          <w:t>Samuel Barnard Callaway</w:t>
        </w:r>
      </w:hyperlink>
      <w:r w:rsidRPr="006D5367">
        <w:rPr>
          <w:color w:val="auto"/>
          <w:sz w:val="16"/>
          <w:szCs w:val="16"/>
        </w:rPr>
        <w:t xml:space="preserve"> b: 3 NOV 1831 d: 7 AUG 1921</w:t>
      </w:r>
    </w:p>
    <w:p w14:paraId="2B136EB4"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 </w:t>
      </w:r>
      <w:hyperlink r:id="rId39" w:history="1">
        <w:r w:rsidRPr="006D5367">
          <w:rPr>
            <w:color w:val="auto"/>
            <w:sz w:val="16"/>
            <w:szCs w:val="16"/>
          </w:rPr>
          <w:t>Mary Jane Simpson</w:t>
        </w:r>
      </w:hyperlink>
      <w:r w:rsidRPr="006D5367">
        <w:rPr>
          <w:color w:val="auto"/>
          <w:sz w:val="16"/>
          <w:szCs w:val="16"/>
        </w:rPr>
        <w:t xml:space="preserve"> b: MAR 1837 d: UNKNOWN</w:t>
      </w:r>
    </w:p>
    <w:p w14:paraId="238ACC27"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5 </w:t>
      </w:r>
      <w:hyperlink r:id="rId40" w:history="1">
        <w:r w:rsidRPr="006D5367">
          <w:rPr>
            <w:color w:val="auto"/>
            <w:sz w:val="16"/>
            <w:szCs w:val="16"/>
          </w:rPr>
          <w:t>Luella Callaway</w:t>
        </w:r>
      </w:hyperlink>
      <w:r w:rsidRPr="006D5367">
        <w:rPr>
          <w:color w:val="auto"/>
          <w:sz w:val="16"/>
          <w:szCs w:val="16"/>
        </w:rPr>
        <w:t xml:space="preserve"> b: ABT 1861 d: UNKNOWN</w:t>
      </w:r>
    </w:p>
    <w:p w14:paraId="1EC6C910" w14:textId="77777777" w:rsidR="00462716" w:rsidRPr="00015A8A"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z w:val="16"/>
          <w:szCs w:val="16"/>
        </w:rPr>
      </w:pPr>
      <w:r w:rsidRPr="00015A8A">
        <w:rPr>
          <w:color w:val="auto"/>
          <w:sz w:val="16"/>
          <w:szCs w:val="16"/>
        </w:rPr>
        <w:t xml:space="preserve">                </w:t>
      </w:r>
      <w:r w:rsidRPr="00015A8A">
        <w:rPr>
          <w:b/>
          <w:color w:val="auto"/>
          <w:sz w:val="16"/>
          <w:szCs w:val="16"/>
        </w:rPr>
        <w:t xml:space="preserve">5 </w:t>
      </w:r>
      <w:hyperlink r:id="rId41" w:history="1">
        <w:r w:rsidRPr="00015A8A">
          <w:rPr>
            <w:b/>
            <w:color w:val="auto"/>
            <w:sz w:val="16"/>
            <w:szCs w:val="16"/>
          </w:rPr>
          <w:t>Hattie J. Callaway</w:t>
        </w:r>
      </w:hyperlink>
      <w:r w:rsidRPr="00015A8A">
        <w:rPr>
          <w:b/>
          <w:color w:val="auto"/>
          <w:sz w:val="16"/>
          <w:szCs w:val="16"/>
        </w:rPr>
        <w:t xml:space="preserve"> b: ABT 1863 d: UNKNOWN</w:t>
      </w:r>
    </w:p>
    <w:p w14:paraId="4B1C3CEF"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5 </w:t>
      </w:r>
      <w:hyperlink r:id="rId42" w:history="1">
        <w:r w:rsidRPr="006D5367">
          <w:rPr>
            <w:color w:val="auto"/>
            <w:sz w:val="16"/>
            <w:szCs w:val="16"/>
          </w:rPr>
          <w:t>Julia Kate Callaway</w:t>
        </w:r>
      </w:hyperlink>
      <w:r w:rsidRPr="006D5367">
        <w:rPr>
          <w:color w:val="auto"/>
          <w:sz w:val="16"/>
          <w:szCs w:val="16"/>
        </w:rPr>
        <w:t xml:space="preserve"> b: ABT 1867 d: UNKNOWN</w:t>
      </w:r>
    </w:p>
    <w:p w14:paraId="155A79AA"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5 </w:t>
      </w:r>
      <w:hyperlink r:id="rId43" w:history="1">
        <w:r w:rsidRPr="006D5367">
          <w:rPr>
            <w:color w:val="auto"/>
            <w:sz w:val="16"/>
            <w:szCs w:val="16"/>
          </w:rPr>
          <w:t>Mollie Belle Callaway</w:t>
        </w:r>
      </w:hyperlink>
      <w:r w:rsidRPr="006D5367">
        <w:rPr>
          <w:color w:val="auto"/>
          <w:sz w:val="16"/>
          <w:szCs w:val="16"/>
        </w:rPr>
        <w:t xml:space="preserve"> b: ABT 1869 d: UNKNOWN</w:t>
      </w:r>
    </w:p>
    <w:p w14:paraId="4AFA2442"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5 </w:t>
      </w:r>
      <w:hyperlink r:id="rId44" w:history="1">
        <w:r w:rsidRPr="006D5367">
          <w:rPr>
            <w:color w:val="auto"/>
            <w:sz w:val="16"/>
            <w:szCs w:val="16"/>
          </w:rPr>
          <w:t>Charles W. Callaway</w:t>
        </w:r>
      </w:hyperlink>
      <w:r w:rsidRPr="006D5367">
        <w:rPr>
          <w:color w:val="auto"/>
          <w:sz w:val="16"/>
          <w:szCs w:val="16"/>
        </w:rPr>
        <w:t xml:space="preserve"> b: SEP 1870 d: BET 1911 AND 1919</w:t>
      </w:r>
    </w:p>
    <w:p w14:paraId="794DC5F9"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5 </w:t>
      </w:r>
      <w:hyperlink r:id="rId45" w:history="1">
        <w:r w:rsidRPr="006D5367">
          <w:rPr>
            <w:color w:val="auto"/>
            <w:sz w:val="16"/>
            <w:szCs w:val="16"/>
          </w:rPr>
          <w:t>Lillie L. Callaway</w:t>
        </w:r>
      </w:hyperlink>
      <w:r w:rsidRPr="006D5367">
        <w:rPr>
          <w:color w:val="auto"/>
          <w:sz w:val="16"/>
          <w:szCs w:val="16"/>
        </w:rPr>
        <w:t xml:space="preserve"> b: ABT 1874 d: UNKNOWN</w:t>
      </w:r>
    </w:p>
    <w:p w14:paraId="37B0E508"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5 </w:t>
      </w:r>
      <w:hyperlink r:id="rId46" w:history="1">
        <w:r w:rsidRPr="006D5367">
          <w:rPr>
            <w:color w:val="auto"/>
            <w:sz w:val="16"/>
            <w:szCs w:val="16"/>
          </w:rPr>
          <w:t>Frances H. Callaway</w:t>
        </w:r>
      </w:hyperlink>
      <w:r w:rsidRPr="006D5367">
        <w:rPr>
          <w:color w:val="auto"/>
          <w:sz w:val="16"/>
          <w:szCs w:val="16"/>
        </w:rPr>
        <w:t xml:space="preserve"> b: MAR</w:t>
      </w:r>
    </w:p>
    <w:p w14:paraId="184F3C40"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2 </w:t>
      </w:r>
      <w:hyperlink r:id="rId47" w:history="1">
        <w:r w:rsidRPr="006D5367">
          <w:rPr>
            <w:color w:val="auto"/>
            <w:sz w:val="16"/>
            <w:szCs w:val="16"/>
          </w:rPr>
          <w:t>Mary "Polly" Callaway</w:t>
        </w:r>
      </w:hyperlink>
      <w:r w:rsidRPr="006D5367">
        <w:rPr>
          <w:color w:val="auto"/>
          <w:sz w:val="16"/>
          <w:szCs w:val="16"/>
        </w:rPr>
        <w:t xml:space="preserve"> b: 3 FEB 1765 d: MAY 1852 (10’s of descendants)</w:t>
      </w:r>
    </w:p>
    <w:p w14:paraId="32C71CA5"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2 </w:t>
      </w:r>
      <w:hyperlink r:id="rId48" w:history="1">
        <w:r w:rsidRPr="006D5367">
          <w:rPr>
            <w:color w:val="auto"/>
            <w:sz w:val="16"/>
            <w:szCs w:val="16"/>
          </w:rPr>
          <w:t>William Callaway</w:t>
        </w:r>
      </w:hyperlink>
      <w:r w:rsidRPr="006D5367">
        <w:rPr>
          <w:color w:val="auto"/>
          <w:sz w:val="16"/>
          <w:szCs w:val="16"/>
        </w:rPr>
        <w:t xml:space="preserve"> b: BET 1766 AND 1767 d: BET MAY AND JUN 1813 (abt 10 descendants)</w:t>
      </w:r>
    </w:p>
    <w:p w14:paraId="1BA2C507" w14:textId="77777777" w:rsidR="00462716" w:rsidRPr="006D5367" w:rsidRDefault="00462716" w:rsidP="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rPr>
      </w:pPr>
      <w:r w:rsidRPr="006D5367">
        <w:rPr>
          <w:color w:val="auto"/>
          <w:sz w:val="16"/>
          <w:szCs w:val="16"/>
        </w:rPr>
        <w:t xml:space="preserve">    2 </w:t>
      </w:r>
      <w:hyperlink r:id="rId49" w:history="1">
        <w:r w:rsidRPr="006D5367">
          <w:rPr>
            <w:color w:val="auto"/>
            <w:sz w:val="16"/>
            <w:szCs w:val="16"/>
          </w:rPr>
          <w:t>Samuel Callaway</w:t>
        </w:r>
      </w:hyperlink>
      <w:r w:rsidRPr="006D5367">
        <w:rPr>
          <w:color w:val="auto"/>
          <w:sz w:val="16"/>
          <w:szCs w:val="16"/>
        </w:rPr>
        <w:t xml:space="preserve"> b: ABT 1767 d: UNKNOWN (no descendants)</w:t>
      </w:r>
    </w:p>
    <w:p w14:paraId="4E6D6446" w14:textId="77777777" w:rsidR="00316C8A" w:rsidRDefault="00316C8A" w:rsidP="00462716">
      <w:pPr>
        <w:pStyle w:val="BodyText"/>
        <w:tabs>
          <w:tab w:val="left" w:pos="-450"/>
          <w:tab w:val="left" w:pos="90"/>
        </w:tabs>
        <w:rPr>
          <w:color w:val="auto"/>
        </w:rPr>
      </w:pPr>
    </w:p>
    <w:p w14:paraId="55ACBD40" w14:textId="77777777" w:rsidR="00316C8A" w:rsidRPr="00B83778" w:rsidRDefault="00316C8A" w:rsidP="00462716">
      <w:pPr>
        <w:pStyle w:val="BodyText"/>
        <w:tabs>
          <w:tab w:val="left" w:pos="-450"/>
          <w:tab w:val="left" w:pos="90"/>
        </w:tabs>
        <w:rPr>
          <w:color w:val="auto"/>
        </w:rPr>
      </w:pPr>
    </w:p>
    <w:p w14:paraId="5EE528B3" w14:textId="77777777" w:rsidR="00462716" w:rsidRPr="00814863" w:rsidRDefault="00462716" w:rsidP="00462716">
      <w:pPr>
        <w:pStyle w:val="Heading2"/>
      </w:pPr>
      <w:r w:rsidRPr="00814863">
        <w:t>Canadian Mennonite</w:t>
      </w:r>
      <w:r>
        <w:t>, Vol 3, No 3, Feb 1, 1999</w:t>
      </w:r>
      <w:r w:rsidRPr="00814863">
        <w:t>, CanadianMennonite.org, 2009 (22 citations)</w:t>
      </w:r>
    </w:p>
    <w:p w14:paraId="18573CD0" w14:textId="77777777" w:rsidR="00316C8A" w:rsidRDefault="00316C8A" w:rsidP="00462716">
      <w:pPr>
        <w:pStyle w:val="BodyText"/>
        <w:tabs>
          <w:tab w:val="left" w:pos="-450"/>
          <w:tab w:val="left" w:pos="90"/>
        </w:tabs>
        <w:rPr>
          <w:color w:val="auto"/>
        </w:rPr>
      </w:pPr>
    </w:p>
    <w:p w14:paraId="65C4AC9C" w14:textId="77777777" w:rsidR="00462716" w:rsidRDefault="00462716" w:rsidP="00462716">
      <w:pPr>
        <w:pStyle w:val="BodyText"/>
        <w:tabs>
          <w:tab w:val="left" w:pos="-450"/>
          <w:tab w:val="left" w:pos="90"/>
        </w:tabs>
        <w:rPr>
          <w:color w:val="auto"/>
        </w:rPr>
      </w:pPr>
      <w:r w:rsidRPr="0092679A">
        <w:rPr>
          <w:color w:val="auto"/>
        </w:rPr>
        <w:t xml:space="preserve">This record is </w:t>
      </w:r>
      <w:r>
        <w:rPr>
          <w:color w:val="auto"/>
        </w:rPr>
        <w:t xml:space="preserve">an article from the </w:t>
      </w:r>
      <w:r>
        <w:t xml:space="preserve">Anabaptist Mennonite </w:t>
      </w:r>
      <w:r w:rsidRPr="00814863">
        <w:t>Journal</w:t>
      </w:r>
      <w:r w:rsidRPr="00814863">
        <w:rPr>
          <w:color w:val="auto"/>
        </w:rPr>
        <w:t xml:space="preserve"> </w:t>
      </w:r>
      <w:r w:rsidRPr="0092679A">
        <w:rPr>
          <w:color w:val="auto"/>
        </w:rPr>
        <w:t>volume 3, number 3, February 1, 1999</w:t>
      </w:r>
      <w:r>
        <w:rPr>
          <w:color w:val="auto"/>
        </w:rPr>
        <w:t>. T</w:t>
      </w:r>
      <w:r w:rsidRPr="0092679A">
        <w:rPr>
          <w:color w:val="auto"/>
        </w:rPr>
        <w:t xml:space="preserve">he </w:t>
      </w:r>
      <w:r>
        <w:rPr>
          <w:color w:val="auto"/>
        </w:rPr>
        <w:t>Canadian</w:t>
      </w:r>
      <w:r w:rsidRPr="0092679A">
        <w:rPr>
          <w:color w:val="auto"/>
        </w:rPr>
        <w:t xml:space="preserve">-Mennonite </w:t>
      </w:r>
      <w:r>
        <w:rPr>
          <w:color w:val="auto"/>
        </w:rPr>
        <w:t>is a</w:t>
      </w:r>
      <w:r w:rsidRPr="0092679A">
        <w:rPr>
          <w:color w:val="auto"/>
        </w:rPr>
        <w:t xml:space="preserve"> bi-weekly journal, but only volumes 4 </w:t>
      </w:r>
      <w:r>
        <w:rPr>
          <w:color w:val="auto"/>
        </w:rPr>
        <w:t xml:space="preserve">(2010) </w:t>
      </w:r>
      <w:r w:rsidRPr="0092679A">
        <w:rPr>
          <w:color w:val="auto"/>
        </w:rPr>
        <w:t xml:space="preserve">and </w:t>
      </w:r>
      <w:r>
        <w:rPr>
          <w:color w:val="auto"/>
        </w:rPr>
        <w:t>more recent</w:t>
      </w:r>
      <w:r w:rsidRPr="0092679A">
        <w:rPr>
          <w:color w:val="auto"/>
        </w:rPr>
        <w:t xml:space="preserve"> are contained in archives on the journal’s website at http://</w:t>
      </w:r>
      <w:r w:rsidRPr="0092679A">
        <w:t>www.canadianmennonite.org</w:t>
      </w:r>
      <w:r w:rsidRPr="0092679A">
        <w:rPr>
          <w:color w:val="auto"/>
        </w:rPr>
        <w:t>. I have no idea or record of where I retrieved this information</w:t>
      </w:r>
      <w:r>
        <w:rPr>
          <w:color w:val="auto"/>
        </w:rPr>
        <w:t xml:space="preserve">, though I suspect I copied it from the family library of the LDS Church in either Las Vegas or Salt Lake </w:t>
      </w:r>
      <w:r>
        <w:rPr>
          <w:color w:val="auto"/>
        </w:rPr>
        <w:lastRenderedPageBreak/>
        <w:t>City</w:t>
      </w:r>
      <w:r w:rsidRPr="0092679A">
        <w:rPr>
          <w:color w:val="auto"/>
        </w:rPr>
        <w:t>.</w:t>
      </w:r>
      <w:r>
        <w:rPr>
          <w:color w:val="auto"/>
        </w:rPr>
        <w:t xml:space="preserve"> </w:t>
      </w:r>
      <w:r w:rsidRPr="0092679A">
        <w:rPr>
          <w:color w:val="auto"/>
        </w:rPr>
        <w:t xml:space="preserve">The </w:t>
      </w:r>
      <w:r>
        <w:rPr>
          <w:color w:val="auto"/>
        </w:rPr>
        <w:t xml:space="preserve">information is cited 22 times in the </w:t>
      </w:r>
      <w:r w:rsidR="0064073B">
        <w:rPr>
          <w:i/>
          <w:color w:val="auto"/>
        </w:rPr>
        <w:t>Sinnocks and Kin</w:t>
      </w:r>
      <w:r w:rsidRPr="00814863">
        <w:rPr>
          <w:i/>
          <w:color w:val="auto"/>
        </w:rPr>
        <w:t>.ftm</w:t>
      </w:r>
      <w:r>
        <w:rPr>
          <w:color w:val="auto"/>
        </w:rPr>
        <w:t xml:space="preserve"> database </w:t>
      </w:r>
      <w:r w:rsidRPr="0092679A">
        <w:rPr>
          <w:color w:val="auto"/>
        </w:rPr>
        <w:t xml:space="preserve">about the Wherley, Tweedell, Powell, Mattingly, Jones, Henderson, and Baron families, ancestors of Elizabeth Ann Wherley, who married Robert Kay Sinnock in 1952. </w:t>
      </w:r>
    </w:p>
    <w:p w14:paraId="451ECD97" w14:textId="77777777" w:rsidR="00316C8A" w:rsidRDefault="00316C8A" w:rsidP="00462716">
      <w:pPr>
        <w:pStyle w:val="BodyText"/>
        <w:tabs>
          <w:tab w:val="left" w:pos="-450"/>
          <w:tab w:val="left" w:pos="90"/>
        </w:tabs>
        <w:rPr>
          <w:color w:val="auto"/>
        </w:rPr>
      </w:pPr>
    </w:p>
    <w:p w14:paraId="49C1E96E" w14:textId="77777777" w:rsidR="00316C8A" w:rsidRPr="0092679A" w:rsidRDefault="00316C8A" w:rsidP="00462716">
      <w:pPr>
        <w:pStyle w:val="BodyText"/>
        <w:tabs>
          <w:tab w:val="left" w:pos="-450"/>
          <w:tab w:val="left" w:pos="90"/>
        </w:tabs>
        <w:rPr>
          <w:color w:val="auto"/>
        </w:rPr>
      </w:pPr>
    </w:p>
    <w:p w14:paraId="2F24F70E" w14:textId="77777777" w:rsidR="00462716" w:rsidRPr="0092679A" w:rsidRDefault="00462716" w:rsidP="00462716">
      <w:pPr>
        <w:pStyle w:val="Heading2"/>
      </w:pPr>
      <w:r w:rsidRPr="0092679A">
        <w:t>Canadian Passenger Lists, 1865 - 1935</w:t>
      </w:r>
      <w:r>
        <w:t>, Ancestry.com, 2009 (28 citations)</w:t>
      </w:r>
    </w:p>
    <w:p w14:paraId="3826A29D" w14:textId="77777777" w:rsidR="00316C8A" w:rsidRDefault="00316C8A" w:rsidP="00462716">
      <w:pPr>
        <w:pStyle w:val="BodyText"/>
        <w:tabs>
          <w:tab w:val="left" w:pos="-450"/>
          <w:tab w:val="left" w:pos="90"/>
        </w:tabs>
        <w:spacing w:line="240" w:lineRule="atLeast"/>
        <w:rPr>
          <w:color w:val="auto"/>
        </w:rPr>
      </w:pPr>
    </w:p>
    <w:p w14:paraId="3D39224C" w14:textId="77777777" w:rsidR="00462716" w:rsidRDefault="00462716" w:rsidP="00462716">
      <w:pPr>
        <w:pStyle w:val="BodyText"/>
        <w:tabs>
          <w:tab w:val="left" w:pos="-450"/>
          <w:tab w:val="left" w:pos="90"/>
        </w:tabs>
        <w:spacing w:line="240" w:lineRule="atLeast"/>
        <w:rPr>
          <w:color w:val="auto"/>
        </w:rPr>
      </w:pPr>
      <w:r>
        <w:rPr>
          <w:color w:val="auto"/>
        </w:rPr>
        <w:t xml:space="preserve">This record identifies Sinnock entries in the </w:t>
      </w:r>
      <w:r w:rsidRPr="001A31FF">
        <w:rPr>
          <w:i/>
          <w:color w:val="auto"/>
        </w:rPr>
        <w:t>Canadian Passenger Lists, 1865 – 1935</w:t>
      </w:r>
      <w:r>
        <w:rPr>
          <w:color w:val="auto"/>
        </w:rPr>
        <w:t xml:space="preserve">, maintained by </w:t>
      </w:r>
      <w:r w:rsidRPr="001A31FF">
        <w:rPr>
          <w:color w:val="auto"/>
        </w:rPr>
        <w:t>www.ancestry.com</w:t>
      </w:r>
      <w:r>
        <w:rPr>
          <w:color w:val="auto"/>
        </w:rPr>
        <w:t xml:space="preserve">. I extracted information about four passengers with the Sinnock name to the </w:t>
      </w:r>
      <w:r w:rsidR="0064073B">
        <w:rPr>
          <w:i/>
          <w:color w:val="auto"/>
        </w:rPr>
        <w:t>Sinnocks and Kin</w:t>
      </w:r>
      <w:r w:rsidRPr="005D4187">
        <w:rPr>
          <w:i/>
          <w:color w:val="auto"/>
        </w:rPr>
        <w:t>.ftm</w:t>
      </w:r>
      <w:r>
        <w:rPr>
          <w:color w:val="auto"/>
        </w:rPr>
        <w:t xml:space="preserve"> database in 2009. T</w:t>
      </w:r>
      <w:r w:rsidRPr="0092679A">
        <w:rPr>
          <w:color w:val="auto"/>
        </w:rPr>
        <w:t xml:space="preserve">hree </w:t>
      </w:r>
      <w:r>
        <w:rPr>
          <w:color w:val="auto"/>
        </w:rPr>
        <w:t xml:space="preserve">of these, </w:t>
      </w:r>
      <w:r w:rsidRPr="0092679A">
        <w:rPr>
          <w:color w:val="auto"/>
        </w:rPr>
        <w:t>arriving in 1895 and 1911</w:t>
      </w:r>
      <w:r>
        <w:rPr>
          <w:color w:val="auto"/>
        </w:rPr>
        <w:t xml:space="preserve">, </w:t>
      </w:r>
      <w:r w:rsidRPr="0092679A">
        <w:rPr>
          <w:color w:val="auto"/>
        </w:rPr>
        <w:t xml:space="preserve">with the </w:t>
      </w:r>
      <w:r>
        <w:rPr>
          <w:color w:val="auto"/>
        </w:rPr>
        <w:t xml:space="preserve">initials </w:t>
      </w:r>
      <w:r w:rsidRPr="0092679A">
        <w:rPr>
          <w:color w:val="auto"/>
        </w:rPr>
        <w:t>F. S., Mrs., and Mr. F. W disembarked</w:t>
      </w:r>
      <w:r>
        <w:rPr>
          <w:color w:val="auto"/>
        </w:rPr>
        <w:t>, respectively,</w:t>
      </w:r>
      <w:r w:rsidRPr="0092679A">
        <w:rPr>
          <w:color w:val="auto"/>
        </w:rPr>
        <w:t xml:space="preserve"> in Nova Scotia, Quebec, and Montreal</w:t>
      </w:r>
      <w:r>
        <w:rPr>
          <w:color w:val="auto"/>
        </w:rPr>
        <w:t>. N</w:t>
      </w:r>
      <w:r w:rsidRPr="0092679A">
        <w:rPr>
          <w:color w:val="auto"/>
        </w:rPr>
        <w:t>o other records have been found of their whereabouts. The fourth, William, son of Frederick Sinnock and Anne Blake, arrived in Nova Scotia from Liverpool in 1905 aboard the ship “Bavarian”, but has no known ties to the Canadian Sinnocks.</w:t>
      </w:r>
      <w:r>
        <w:rPr>
          <w:color w:val="auto"/>
        </w:rPr>
        <w:t xml:space="preserve"> Later I added a family of Faggs, Fredrick Richard, his wife Ellen Sinnock and six of their children, not shown in the table below.</w:t>
      </w:r>
    </w:p>
    <w:p w14:paraId="53E59F77" w14:textId="77777777" w:rsidR="00462716" w:rsidRDefault="00462716" w:rsidP="00462716">
      <w:pPr>
        <w:rPr>
          <w:color w:val="auto"/>
          <w:sz w:val="18"/>
          <w:szCs w:val="18"/>
        </w:rPr>
      </w:pPr>
    </w:p>
    <w:p w14:paraId="2B237A9D" w14:textId="77777777" w:rsidR="00462716" w:rsidRPr="00C47429" w:rsidRDefault="00462716" w:rsidP="00462716">
      <w:pPr>
        <w:rPr>
          <w:color w:val="auto"/>
          <w:sz w:val="18"/>
          <w:szCs w:val="18"/>
        </w:rPr>
      </w:pPr>
      <w:r w:rsidRPr="00C47429">
        <w:rPr>
          <w:color w:val="auto"/>
          <w:sz w:val="18"/>
          <w:szCs w:val="18"/>
        </w:rPr>
        <w:t xml:space="preserve">Source Information: </w:t>
      </w:r>
      <w:r w:rsidRPr="00C47429">
        <w:rPr>
          <w:i/>
          <w:iCs/>
          <w:color w:val="auto"/>
          <w:sz w:val="18"/>
          <w:szCs w:val="18"/>
        </w:rPr>
        <w:t>Canadian Passenger Lists, 1865-1935</w:t>
      </w:r>
      <w:r w:rsidRPr="00C47429">
        <w:rPr>
          <w:color w:val="auto"/>
          <w:sz w:val="18"/>
          <w:szCs w:val="18"/>
        </w:rPr>
        <w:t xml:space="preserve"> [database on-line]. Provo, UT, USA: Ancestry.com Operations Inc, 2010. </w:t>
      </w:r>
    </w:p>
    <w:p w14:paraId="0B239F79" w14:textId="77777777" w:rsidR="00462716" w:rsidRPr="00C47429" w:rsidRDefault="00462716" w:rsidP="00462716">
      <w:pPr>
        <w:rPr>
          <w:color w:val="auto"/>
          <w:sz w:val="18"/>
          <w:szCs w:val="18"/>
        </w:rPr>
      </w:pPr>
      <w:r w:rsidRPr="00C47429">
        <w:rPr>
          <w:color w:val="auto"/>
          <w:sz w:val="18"/>
          <w:szCs w:val="18"/>
        </w:rPr>
        <w:t xml:space="preserve">Original data: </w:t>
      </w:r>
      <w:r w:rsidRPr="00C47429">
        <w:rPr>
          <w:i/>
          <w:iCs/>
          <w:color w:val="auto"/>
          <w:sz w:val="18"/>
          <w:szCs w:val="18"/>
        </w:rPr>
        <w:t>Passenger Lists, 1865–1935</w:t>
      </w:r>
      <w:r w:rsidRPr="00C47429">
        <w:rPr>
          <w:color w:val="auto"/>
          <w:sz w:val="18"/>
          <w:szCs w:val="18"/>
        </w:rPr>
        <w:t xml:space="preserve">. Microfilm Publications T-479 to T-520, T-4689 to T-4874, T-14700 to T-14939, C-4511 to C-4542. Library and Archives Canada, n.d. RG 76-C. Department of Employment and Immigration fonds. Library and Archives Canada Ottawa, Ontario, Canada. </w:t>
      </w:r>
    </w:p>
    <w:p w14:paraId="70A98E8A" w14:textId="77777777" w:rsidR="00462716" w:rsidRDefault="00462716" w:rsidP="00462716">
      <w:pPr>
        <w:pStyle w:val="BodyText"/>
        <w:tabs>
          <w:tab w:val="left" w:pos="-450"/>
          <w:tab w:val="left" w:pos="90"/>
        </w:tabs>
        <w:spacing w:line="240" w:lineRule="atLeast"/>
        <w:rPr>
          <w:color w:val="auto"/>
        </w:rPr>
      </w:pPr>
    </w:p>
    <w:tbl>
      <w:tblPr>
        <w:tblW w:w="85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540"/>
        <w:gridCol w:w="868"/>
        <w:gridCol w:w="1094"/>
        <w:gridCol w:w="72"/>
        <w:gridCol w:w="1633"/>
        <w:gridCol w:w="72"/>
        <w:gridCol w:w="1818"/>
        <w:gridCol w:w="72"/>
        <w:gridCol w:w="918"/>
      </w:tblGrid>
      <w:tr w:rsidR="00462716" w:rsidRPr="00CB21EA" w14:paraId="372B4D3B" w14:textId="77777777" w:rsidTr="00462716">
        <w:trPr>
          <w:jc w:val="center"/>
        </w:trPr>
        <w:tc>
          <w:tcPr>
            <w:tcW w:w="1458" w:type="dxa"/>
            <w:tcBorders>
              <w:top w:val="single" w:sz="4" w:space="0" w:color="auto"/>
              <w:bottom w:val="single" w:sz="4" w:space="0" w:color="auto"/>
            </w:tcBorders>
            <w:shd w:val="clear" w:color="auto" w:fill="D9D9D9" w:themeFill="background1" w:themeFillShade="D9"/>
            <w:vAlign w:val="center"/>
          </w:tcPr>
          <w:p w14:paraId="33CE3D11" w14:textId="77777777" w:rsidR="00462716" w:rsidRPr="00CB21EA" w:rsidRDefault="00462716" w:rsidP="00462716">
            <w:pPr>
              <w:pStyle w:val="BodyText"/>
              <w:jc w:val="center"/>
              <w:rPr>
                <w:b/>
                <w:bCs/>
                <w:sz w:val="16"/>
                <w:szCs w:val="16"/>
              </w:rPr>
            </w:pPr>
            <w:r w:rsidRPr="00CB21EA">
              <w:rPr>
                <w:b/>
                <w:bCs/>
                <w:sz w:val="16"/>
                <w:szCs w:val="16"/>
              </w:rPr>
              <w:t>Name</w:t>
            </w:r>
          </w:p>
        </w:tc>
        <w:tc>
          <w:tcPr>
            <w:tcW w:w="540" w:type="dxa"/>
            <w:tcBorders>
              <w:top w:val="single" w:sz="4" w:space="0" w:color="auto"/>
              <w:bottom w:val="single" w:sz="4" w:space="0" w:color="auto"/>
            </w:tcBorders>
            <w:shd w:val="clear" w:color="auto" w:fill="D9D9D9" w:themeFill="background1" w:themeFillShade="D9"/>
            <w:vAlign w:val="center"/>
          </w:tcPr>
          <w:p w14:paraId="0A09959D" w14:textId="77777777" w:rsidR="00462716" w:rsidRPr="00CB21EA" w:rsidRDefault="00462716" w:rsidP="00462716">
            <w:pPr>
              <w:pStyle w:val="BodyText"/>
              <w:jc w:val="center"/>
              <w:rPr>
                <w:b/>
                <w:bCs/>
                <w:sz w:val="16"/>
                <w:szCs w:val="16"/>
              </w:rPr>
            </w:pPr>
            <w:r w:rsidRPr="00CB21EA">
              <w:rPr>
                <w:b/>
                <w:bCs/>
                <w:sz w:val="16"/>
                <w:szCs w:val="16"/>
              </w:rPr>
              <w:t>Age</w:t>
            </w:r>
          </w:p>
        </w:tc>
        <w:tc>
          <w:tcPr>
            <w:tcW w:w="868" w:type="dxa"/>
            <w:tcBorders>
              <w:top w:val="single" w:sz="4" w:space="0" w:color="auto"/>
              <w:bottom w:val="single" w:sz="4" w:space="0" w:color="auto"/>
            </w:tcBorders>
            <w:shd w:val="clear" w:color="auto" w:fill="D9D9D9" w:themeFill="background1" w:themeFillShade="D9"/>
            <w:vAlign w:val="center"/>
          </w:tcPr>
          <w:p w14:paraId="2CBD52BF" w14:textId="77777777" w:rsidR="00462716" w:rsidRPr="00CB21EA" w:rsidRDefault="00462716" w:rsidP="00462716">
            <w:pPr>
              <w:pStyle w:val="BodyText"/>
              <w:jc w:val="center"/>
              <w:rPr>
                <w:b/>
                <w:bCs/>
                <w:sz w:val="16"/>
                <w:szCs w:val="16"/>
              </w:rPr>
            </w:pPr>
            <w:r w:rsidRPr="00CB21EA">
              <w:rPr>
                <w:b/>
                <w:bCs/>
                <w:sz w:val="16"/>
                <w:szCs w:val="16"/>
              </w:rPr>
              <w:t>Birth</w:t>
            </w:r>
          </w:p>
        </w:tc>
        <w:tc>
          <w:tcPr>
            <w:tcW w:w="1094" w:type="dxa"/>
            <w:tcBorders>
              <w:top w:val="single" w:sz="4" w:space="0" w:color="auto"/>
              <w:bottom w:val="single" w:sz="4" w:space="0" w:color="auto"/>
            </w:tcBorders>
            <w:shd w:val="clear" w:color="auto" w:fill="D9D9D9" w:themeFill="background1" w:themeFillShade="D9"/>
            <w:vAlign w:val="center"/>
          </w:tcPr>
          <w:p w14:paraId="761C3164" w14:textId="77777777" w:rsidR="00462716" w:rsidRPr="00CB21EA" w:rsidRDefault="00462716" w:rsidP="00462716">
            <w:pPr>
              <w:pStyle w:val="BodyText"/>
              <w:jc w:val="center"/>
              <w:rPr>
                <w:b/>
                <w:bCs/>
                <w:sz w:val="16"/>
                <w:szCs w:val="16"/>
              </w:rPr>
            </w:pPr>
            <w:r w:rsidRPr="00CB21EA">
              <w:rPr>
                <w:b/>
                <w:bCs/>
                <w:sz w:val="16"/>
                <w:szCs w:val="16"/>
              </w:rPr>
              <w:t>Arrival</w:t>
            </w:r>
          </w:p>
        </w:tc>
        <w:tc>
          <w:tcPr>
            <w:tcW w:w="1705" w:type="dxa"/>
            <w:gridSpan w:val="2"/>
            <w:tcBorders>
              <w:top w:val="single" w:sz="4" w:space="0" w:color="auto"/>
              <w:bottom w:val="single" w:sz="4" w:space="0" w:color="auto"/>
            </w:tcBorders>
            <w:shd w:val="clear" w:color="auto" w:fill="D9D9D9" w:themeFill="background1" w:themeFillShade="D9"/>
            <w:vAlign w:val="center"/>
          </w:tcPr>
          <w:p w14:paraId="329FB886" w14:textId="77777777" w:rsidR="00462716" w:rsidRPr="00CB21EA" w:rsidRDefault="00462716" w:rsidP="00462716">
            <w:pPr>
              <w:pStyle w:val="BodyText"/>
              <w:jc w:val="center"/>
              <w:rPr>
                <w:b/>
                <w:bCs/>
                <w:sz w:val="16"/>
                <w:szCs w:val="16"/>
              </w:rPr>
            </w:pPr>
            <w:r w:rsidRPr="00CB21EA">
              <w:rPr>
                <w:b/>
                <w:bCs/>
                <w:sz w:val="16"/>
                <w:szCs w:val="16"/>
              </w:rPr>
              <w:t>Arrival Port</w:t>
            </w:r>
          </w:p>
        </w:tc>
        <w:tc>
          <w:tcPr>
            <w:tcW w:w="1890" w:type="dxa"/>
            <w:gridSpan w:val="2"/>
            <w:tcBorders>
              <w:top w:val="single" w:sz="4" w:space="0" w:color="auto"/>
              <w:bottom w:val="single" w:sz="4" w:space="0" w:color="auto"/>
            </w:tcBorders>
            <w:shd w:val="clear" w:color="auto" w:fill="D9D9D9" w:themeFill="background1" w:themeFillShade="D9"/>
            <w:vAlign w:val="center"/>
          </w:tcPr>
          <w:p w14:paraId="3476B570" w14:textId="77777777" w:rsidR="00462716" w:rsidRPr="00CB21EA" w:rsidRDefault="00462716" w:rsidP="00462716">
            <w:pPr>
              <w:pStyle w:val="BodyText"/>
              <w:jc w:val="center"/>
              <w:rPr>
                <w:b/>
                <w:bCs/>
                <w:sz w:val="16"/>
                <w:szCs w:val="16"/>
              </w:rPr>
            </w:pPr>
            <w:r w:rsidRPr="00CB21EA">
              <w:rPr>
                <w:b/>
                <w:bCs/>
                <w:sz w:val="16"/>
                <w:szCs w:val="16"/>
              </w:rPr>
              <w:t>Departure Port</w:t>
            </w:r>
          </w:p>
        </w:tc>
        <w:tc>
          <w:tcPr>
            <w:tcW w:w="990" w:type="dxa"/>
            <w:gridSpan w:val="2"/>
            <w:tcBorders>
              <w:top w:val="single" w:sz="4" w:space="0" w:color="auto"/>
              <w:bottom w:val="single" w:sz="4" w:space="0" w:color="auto"/>
            </w:tcBorders>
            <w:shd w:val="clear" w:color="auto" w:fill="D9D9D9" w:themeFill="background1" w:themeFillShade="D9"/>
            <w:vAlign w:val="center"/>
          </w:tcPr>
          <w:p w14:paraId="491B4B79" w14:textId="77777777" w:rsidR="00462716" w:rsidRPr="00CB21EA" w:rsidRDefault="00462716" w:rsidP="00462716">
            <w:pPr>
              <w:pStyle w:val="BodyText"/>
              <w:jc w:val="center"/>
              <w:rPr>
                <w:b/>
                <w:bCs/>
                <w:sz w:val="16"/>
                <w:szCs w:val="16"/>
              </w:rPr>
            </w:pPr>
            <w:r w:rsidRPr="00CB21EA">
              <w:rPr>
                <w:b/>
                <w:bCs/>
                <w:sz w:val="16"/>
                <w:szCs w:val="16"/>
              </w:rPr>
              <w:t>Vessel</w:t>
            </w:r>
          </w:p>
        </w:tc>
      </w:tr>
      <w:tr w:rsidR="00462716" w:rsidRPr="005D4187" w14:paraId="2807B0FD" w14:textId="77777777" w:rsidTr="00462716">
        <w:trPr>
          <w:jc w:val="center"/>
        </w:trPr>
        <w:tc>
          <w:tcPr>
            <w:tcW w:w="1458" w:type="dxa"/>
            <w:tcBorders>
              <w:top w:val="single" w:sz="4" w:space="0" w:color="auto"/>
            </w:tcBorders>
            <w:vAlign w:val="center"/>
          </w:tcPr>
          <w:p w14:paraId="133E95F8" w14:textId="77777777" w:rsidR="00462716" w:rsidRPr="005D4187" w:rsidRDefault="00462716" w:rsidP="00462716">
            <w:pPr>
              <w:pStyle w:val="BodyText"/>
              <w:rPr>
                <w:sz w:val="16"/>
                <w:szCs w:val="16"/>
              </w:rPr>
            </w:pPr>
            <w:r w:rsidRPr="005D4187">
              <w:rPr>
                <w:sz w:val="16"/>
                <w:szCs w:val="16"/>
              </w:rPr>
              <w:t>William Sinnock</w:t>
            </w:r>
          </w:p>
        </w:tc>
        <w:tc>
          <w:tcPr>
            <w:tcW w:w="540" w:type="dxa"/>
            <w:tcBorders>
              <w:top w:val="single" w:sz="4" w:space="0" w:color="auto"/>
            </w:tcBorders>
            <w:vAlign w:val="center"/>
          </w:tcPr>
          <w:p w14:paraId="630C1426" w14:textId="77777777" w:rsidR="00462716" w:rsidRPr="005D4187" w:rsidRDefault="00462716" w:rsidP="00462716">
            <w:pPr>
              <w:pStyle w:val="BodyText"/>
              <w:jc w:val="center"/>
              <w:rPr>
                <w:sz w:val="16"/>
                <w:szCs w:val="16"/>
              </w:rPr>
            </w:pPr>
            <w:r w:rsidRPr="005D4187">
              <w:rPr>
                <w:sz w:val="16"/>
                <w:szCs w:val="16"/>
              </w:rPr>
              <w:t>33</w:t>
            </w:r>
          </w:p>
        </w:tc>
        <w:tc>
          <w:tcPr>
            <w:tcW w:w="868" w:type="dxa"/>
            <w:tcBorders>
              <w:top w:val="single" w:sz="4" w:space="0" w:color="auto"/>
            </w:tcBorders>
            <w:vAlign w:val="center"/>
          </w:tcPr>
          <w:p w14:paraId="616DD377" w14:textId="77777777" w:rsidR="00462716" w:rsidRPr="005D4187" w:rsidRDefault="00462716" w:rsidP="00462716">
            <w:pPr>
              <w:pStyle w:val="BodyText"/>
              <w:jc w:val="center"/>
              <w:rPr>
                <w:sz w:val="16"/>
                <w:szCs w:val="16"/>
              </w:rPr>
            </w:pPr>
            <w:r w:rsidRPr="005D4187">
              <w:rPr>
                <w:sz w:val="16"/>
                <w:szCs w:val="16"/>
              </w:rPr>
              <w:t>Abt 1872</w:t>
            </w:r>
          </w:p>
        </w:tc>
        <w:tc>
          <w:tcPr>
            <w:tcW w:w="1166" w:type="dxa"/>
            <w:gridSpan w:val="2"/>
            <w:tcBorders>
              <w:top w:val="single" w:sz="4" w:space="0" w:color="auto"/>
            </w:tcBorders>
            <w:vAlign w:val="center"/>
          </w:tcPr>
          <w:p w14:paraId="4D565804" w14:textId="77777777" w:rsidR="00462716" w:rsidRPr="005D4187" w:rsidRDefault="00462716" w:rsidP="00462716">
            <w:pPr>
              <w:pStyle w:val="BodyText"/>
              <w:jc w:val="center"/>
              <w:rPr>
                <w:sz w:val="16"/>
                <w:szCs w:val="16"/>
              </w:rPr>
            </w:pPr>
            <w:r w:rsidRPr="005D4187">
              <w:rPr>
                <w:sz w:val="16"/>
                <w:szCs w:val="16"/>
              </w:rPr>
              <w:t>8 Apr 1905</w:t>
            </w:r>
          </w:p>
        </w:tc>
        <w:tc>
          <w:tcPr>
            <w:tcW w:w="1705" w:type="dxa"/>
            <w:gridSpan w:val="2"/>
            <w:tcBorders>
              <w:top w:val="single" w:sz="4" w:space="0" w:color="auto"/>
            </w:tcBorders>
            <w:vAlign w:val="center"/>
          </w:tcPr>
          <w:p w14:paraId="047B7EDA" w14:textId="77777777" w:rsidR="00462716" w:rsidRPr="005D4187" w:rsidRDefault="00462716" w:rsidP="00462716">
            <w:pPr>
              <w:pStyle w:val="BodyText"/>
              <w:jc w:val="center"/>
              <w:rPr>
                <w:sz w:val="16"/>
                <w:szCs w:val="16"/>
              </w:rPr>
            </w:pPr>
            <w:r w:rsidRPr="005D4187">
              <w:rPr>
                <w:sz w:val="16"/>
                <w:szCs w:val="16"/>
              </w:rPr>
              <w:t>Halifax and St. John</w:t>
            </w:r>
          </w:p>
        </w:tc>
        <w:tc>
          <w:tcPr>
            <w:tcW w:w="1890" w:type="dxa"/>
            <w:gridSpan w:val="2"/>
            <w:tcBorders>
              <w:top w:val="single" w:sz="4" w:space="0" w:color="auto"/>
            </w:tcBorders>
            <w:vAlign w:val="center"/>
          </w:tcPr>
          <w:p w14:paraId="10BE2C2B" w14:textId="77777777" w:rsidR="00462716" w:rsidRPr="005D4187" w:rsidRDefault="00462716" w:rsidP="00462716">
            <w:pPr>
              <w:pStyle w:val="BodyText"/>
              <w:jc w:val="center"/>
              <w:rPr>
                <w:sz w:val="16"/>
                <w:szCs w:val="16"/>
              </w:rPr>
            </w:pPr>
            <w:r>
              <w:rPr>
                <w:sz w:val="16"/>
                <w:szCs w:val="16"/>
              </w:rPr>
              <w:t>Liverpool,</w:t>
            </w:r>
            <w:r w:rsidRPr="005D4187">
              <w:rPr>
                <w:sz w:val="16"/>
                <w:szCs w:val="16"/>
              </w:rPr>
              <w:t xml:space="preserve"> Moville, Ire.</w:t>
            </w:r>
          </w:p>
        </w:tc>
        <w:tc>
          <w:tcPr>
            <w:tcW w:w="918" w:type="dxa"/>
            <w:tcBorders>
              <w:top w:val="single" w:sz="4" w:space="0" w:color="auto"/>
            </w:tcBorders>
            <w:vAlign w:val="center"/>
          </w:tcPr>
          <w:p w14:paraId="6AB11F39" w14:textId="77777777" w:rsidR="00462716" w:rsidRPr="005D4187" w:rsidRDefault="00462716" w:rsidP="00462716">
            <w:pPr>
              <w:pStyle w:val="BodyText"/>
              <w:jc w:val="center"/>
              <w:rPr>
                <w:sz w:val="16"/>
                <w:szCs w:val="16"/>
              </w:rPr>
            </w:pPr>
            <w:r w:rsidRPr="005D4187">
              <w:rPr>
                <w:sz w:val="16"/>
                <w:szCs w:val="16"/>
              </w:rPr>
              <w:t>Bavarian</w:t>
            </w:r>
          </w:p>
        </w:tc>
      </w:tr>
      <w:tr w:rsidR="00462716" w:rsidRPr="00CB21EA" w14:paraId="2B6CE085" w14:textId="77777777" w:rsidTr="00462716">
        <w:trPr>
          <w:jc w:val="center"/>
        </w:trPr>
        <w:tc>
          <w:tcPr>
            <w:tcW w:w="1458" w:type="dxa"/>
            <w:vAlign w:val="center"/>
          </w:tcPr>
          <w:p w14:paraId="4A1DA73C" w14:textId="77777777" w:rsidR="00462716" w:rsidRPr="00CB21EA" w:rsidRDefault="00462716" w:rsidP="00462716">
            <w:pPr>
              <w:pStyle w:val="BodyText"/>
              <w:rPr>
                <w:sz w:val="16"/>
                <w:szCs w:val="16"/>
              </w:rPr>
            </w:pPr>
            <w:r w:rsidRPr="00CB21EA">
              <w:rPr>
                <w:sz w:val="16"/>
                <w:szCs w:val="16"/>
              </w:rPr>
              <w:t>F. S. Sinnock</w:t>
            </w:r>
          </w:p>
        </w:tc>
        <w:tc>
          <w:tcPr>
            <w:tcW w:w="540" w:type="dxa"/>
            <w:vAlign w:val="center"/>
          </w:tcPr>
          <w:p w14:paraId="6EA59404" w14:textId="77777777" w:rsidR="00462716" w:rsidRPr="00CB21EA" w:rsidRDefault="00462716" w:rsidP="00462716">
            <w:pPr>
              <w:pStyle w:val="BodyText"/>
              <w:jc w:val="center"/>
              <w:rPr>
                <w:sz w:val="16"/>
                <w:szCs w:val="16"/>
              </w:rPr>
            </w:pPr>
            <w:r w:rsidRPr="00CB21EA">
              <w:rPr>
                <w:sz w:val="16"/>
                <w:szCs w:val="16"/>
              </w:rPr>
              <w:t>20</w:t>
            </w:r>
          </w:p>
        </w:tc>
        <w:tc>
          <w:tcPr>
            <w:tcW w:w="868" w:type="dxa"/>
            <w:vAlign w:val="center"/>
          </w:tcPr>
          <w:p w14:paraId="612C5AE2" w14:textId="77777777" w:rsidR="00462716" w:rsidRPr="00CB21EA" w:rsidRDefault="00462716" w:rsidP="00462716">
            <w:pPr>
              <w:pStyle w:val="BodyText"/>
              <w:jc w:val="center"/>
              <w:rPr>
                <w:sz w:val="16"/>
                <w:szCs w:val="16"/>
              </w:rPr>
            </w:pPr>
            <w:r w:rsidRPr="00CB21EA">
              <w:rPr>
                <w:sz w:val="16"/>
                <w:szCs w:val="16"/>
              </w:rPr>
              <w:t>Abt 1891</w:t>
            </w:r>
          </w:p>
        </w:tc>
        <w:tc>
          <w:tcPr>
            <w:tcW w:w="1094" w:type="dxa"/>
            <w:vAlign w:val="center"/>
          </w:tcPr>
          <w:p w14:paraId="7DA76CA2" w14:textId="77777777" w:rsidR="00462716" w:rsidRPr="00CB21EA" w:rsidRDefault="00462716" w:rsidP="00462716">
            <w:pPr>
              <w:pStyle w:val="BodyText"/>
              <w:jc w:val="center"/>
              <w:rPr>
                <w:sz w:val="16"/>
                <w:szCs w:val="16"/>
              </w:rPr>
            </w:pPr>
            <w:r w:rsidRPr="00CB21EA">
              <w:rPr>
                <w:sz w:val="16"/>
                <w:szCs w:val="16"/>
              </w:rPr>
              <w:t>24 Aug 1911</w:t>
            </w:r>
          </w:p>
        </w:tc>
        <w:tc>
          <w:tcPr>
            <w:tcW w:w="1705" w:type="dxa"/>
            <w:gridSpan w:val="2"/>
            <w:vAlign w:val="center"/>
          </w:tcPr>
          <w:p w14:paraId="1AFF8F92" w14:textId="77777777" w:rsidR="00462716" w:rsidRPr="00CB21EA" w:rsidRDefault="00462716" w:rsidP="00462716">
            <w:pPr>
              <w:pStyle w:val="BodyText"/>
              <w:jc w:val="center"/>
              <w:rPr>
                <w:sz w:val="16"/>
                <w:szCs w:val="16"/>
              </w:rPr>
            </w:pPr>
            <w:r w:rsidRPr="00CB21EA">
              <w:rPr>
                <w:sz w:val="16"/>
                <w:szCs w:val="16"/>
              </w:rPr>
              <w:t>North Sydney, NSa</w:t>
            </w:r>
          </w:p>
        </w:tc>
        <w:tc>
          <w:tcPr>
            <w:tcW w:w="1890" w:type="dxa"/>
            <w:gridSpan w:val="2"/>
            <w:vAlign w:val="center"/>
          </w:tcPr>
          <w:p w14:paraId="59338C4F" w14:textId="77777777" w:rsidR="00462716" w:rsidRPr="00CB21EA" w:rsidRDefault="00462716" w:rsidP="00462716">
            <w:pPr>
              <w:pStyle w:val="BodyText"/>
              <w:jc w:val="center"/>
              <w:rPr>
                <w:sz w:val="16"/>
                <w:szCs w:val="16"/>
              </w:rPr>
            </w:pPr>
            <w:r w:rsidRPr="00CB21EA">
              <w:rPr>
                <w:sz w:val="16"/>
                <w:szCs w:val="16"/>
              </w:rPr>
              <w:t>Port Aux Basques</w:t>
            </w:r>
          </w:p>
        </w:tc>
        <w:tc>
          <w:tcPr>
            <w:tcW w:w="990" w:type="dxa"/>
            <w:gridSpan w:val="2"/>
            <w:vAlign w:val="center"/>
          </w:tcPr>
          <w:p w14:paraId="299A9C5A" w14:textId="77777777" w:rsidR="00462716" w:rsidRPr="00CB21EA" w:rsidRDefault="00462716" w:rsidP="00462716">
            <w:pPr>
              <w:pStyle w:val="BodyText"/>
              <w:jc w:val="center"/>
              <w:rPr>
                <w:sz w:val="16"/>
                <w:szCs w:val="16"/>
              </w:rPr>
            </w:pPr>
            <w:r w:rsidRPr="00CB21EA">
              <w:rPr>
                <w:sz w:val="16"/>
                <w:szCs w:val="16"/>
              </w:rPr>
              <w:t>Invermore</w:t>
            </w:r>
          </w:p>
        </w:tc>
      </w:tr>
      <w:tr w:rsidR="00462716" w:rsidRPr="00CB21EA" w14:paraId="3A0F68CE" w14:textId="77777777" w:rsidTr="00462716">
        <w:trPr>
          <w:jc w:val="center"/>
        </w:trPr>
        <w:tc>
          <w:tcPr>
            <w:tcW w:w="1458" w:type="dxa"/>
            <w:vAlign w:val="center"/>
          </w:tcPr>
          <w:p w14:paraId="0AEE0E29" w14:textId="77777777" w:rsidR="00462716" w:rsidRPr="00CB21EA" w:rsidRDefault="00462716" w:rsidP="00462716">
            <w:pPr>
              <w:pStyle w:val="BodyText"/>
              <w:rPr>
                <w:sz w:val="16"/>
                <w:szCs w:val="16"/>
              </w:rPr>
            </w:pPr>
            <w:r w:rsidRPr="00CB21EA">
              <w:rPr>
                <w:sz w:val="16"/>
                <w:szCs w:val="16"/>
              </w:rPr>
              <w:t>Mrs. Sinnock</w:t>
            </w:r>
          </w:p>
        </w:tc>
        <w:tc>
          <w:tcPr>
            <w:tcW w:w="540" w:type="dxa"/>
            <w:vAlign w:val="center"/>
          </w:tcPr>
          <w:p w14:paraId="69A1E514" w14:textId="77777777" w:rsidR="00462716" w:rsidRPr="00CB21EA" w:rsidRDefault="00462716" w:rsidP="00462716">
            <w:pPr>
              <w:pStyle w:val="BodyText"/>
              <w:jc w:val="center"/>
              <w:rPr>
                <w:sz w:val="16"/>
                <w:szCs w:val="16"/>
              </w:rPr>
            </w:pPr>
          </w:p>
        </w:tc>
        <w:tc>
          <w:tcPr>
            <w:tcW w:w="868" w:type="dxa"/>
            <w:vAlign w:val="center"/>
          </w:tcPr>
          <w:p w14:paraId="02DE1439" w14:textId="77777777" w:rsidR="00462716" w:rsidRPr="00CB21EA" w:rsidRDefault="00462716" w:rsidP="00462716">
            <w:pPr>
              <w:pStyle w:val="BodyText"/>
              <w:jc w:val="center"/>
              <w:rPr>
                <w:sz w:val="16"/>
                <w:szCs w:val="16"/>
              </w:rPr>
            </w:pPr>
          </w:p>
        </w:tc>
        <w:tc>
          <w:tcPr>
            <w:tcW w:w="1094" w:type="dxa"/>
            <w:vAlign w:val="center"/>
          </w:tcPr>
          <w:p w14:paraId="1CBA8E06" w14:textId="77777777" w:rsidR="00462716" w:rsidRPr="00CB21EA" w:rsidRDefault="00462716" w:rsidP="00462716">
            <w:pPr>
              <w:pStyle w:val="BodyText"/>
              <w:jc w:val="center"/>
              <w:rPr>
                <w:sz w:val="16"/>
                <w:szCs w:val="16"/>
              </w:rPr>
            </w:pPr>
            <w:r w:rsidRPr="00CB21EA">
              <w:rPr>
                <w:sz w:val="16"/>
                <w:szCs w:val="16"/>
              </w:rPr>
              <w:t>18 May 1895</w:t>
            </w:r>
          </w:p>
        </w:tc>
        <w:tc>
          <w:tcPr>
            <w:tcW w:w="1705" w:type="dxa"/>
            <w:gridSpan w:val="2"/>
            <w:vAlign w:val="center"/>
          </w:tcPr>
          <w:p w14:paraId="3BE74251" w14:textId="77777777" w:rsidR="00462716" w:rsidRPr="00CB21EA" w:rsidRDefault="00462716" w:rsidP="00462716">
            <w:pPr>
              <w:pStyle w:val="BodyText"/>
              <w:jc w:val="center"/>
              <w:rPr>
                <w:sz w:val="16"/>
                <w:szCs w:val="16"/>
              </w:rPr>
            </w:pPr>
            <w:r w:rsidRPr="00CB21EA">
              <w:rPr>
                <w:sz w:val="16"/>
                <w:szCs w:val="16"/>
              </w:rPr>
              <w:t>Quebec and Montreal</w:t>
            </w:r>
          </w:p>
        </w:tc>
        <w:tc>
          <w:tcPr>
            <w:tcW w:w="1890" w:type="dxa"/>
            <w:gridSpan w:val="2"/>
            <w:vAlign w:val="center"/>
          </w:tcPr>
          <w:p w14:paraId="31E7E881" w14:textId="77777777" w:rsidR="00462716" w:rsidRPr="00CB21EA" w:rsidRDefault="00462716" w:rsidP="00462716">
            <w:pPr>
              <w:pStyle w:val="BodyText"/>
              <w:jc w:val="center"/>
              <w:rPr>
                <w:sz w:val="16"/>
                <w:szCs w:val="16"/>
              </w:rPr>
            </w:pPr>
            <w:r w:rsidRPr="00CB21EA">
              <w:rPr>
                <w:sz w:val="16"/>
                <w:szCs w:val="16"/>
              </w:rPr>
              <w:t>Liverpool, England</w:t>
            </w:r>
          </w:p>
        </w:tc>
        <w:tc>
          <w:tcPr>
            <w:tcW w:w="990" w:type="dxa"/>
            <w:gridSpan w:val="2"/>
            <w:vAlign w:val="center"/>
          </w:tcPr>
          <w:p w14:paraId="28CF76DB" w14:textId="77777777" w:rsidR="00462716" w:rsidRPr="00CB21EA" w:rsidRDefault="00462716" w:rsidP="00462716">
            <w:pPr>
              <w:pStyle w:val="BodyText"/>
              <w:jc w:val="center"/>
              <w:rPr>
                <w:sz w:val="16"/>
                <w:szCs w:val="16"/>
              </w:rPr>
            </w:pPr>
            <w:r w:rsidRPr="00CB21EA">
              <w:rPr>
                <w:sz w:val="16"/>
                <w:szCs w:val="16"/>
              </w:rPr>
              <w:t>Vancouver</w:t>
            </w:r>
          </w:p>
        </w:tc>
      </w:tr>
      <w:tr w:rsidR="00462716" w:rsidRPr="00CB21EA" w14:paraId="456CB339" w14:textId="77777777" w:rsidTr="00462716">
        <w:trPr>
          <w:jc w:val="center"/>
        </w:trPr>
        <w:tc>
          <w:tcPr>
            <w:tcW w:w="1458" w:type="dxa"/>
            <w:vAlign w:val="center"/>
          </w:tcPr>
          <w:p w14:paraId="7C3477FB" w14:textId="77777777" w:rsidR="00462716" w:rsidRPr="00CB21EA" w:rsidRDefault="00462716" w:rsidP="00462716">
            <w:pPr>
              <w:pStyle w:val="BodyText"/>
              <w:rPr>
                <w:sz w:val="16"/>
                <w:szCs w:val="16"/>
              </w:rPr>
            </w:pPr>
            <w:r w:rsidRPr="00CB21EA">
              <w:rPr>
                <w:sz w:val="16"/>
                <w:szCs w:val="16"/>
              </w:rPr>
              <w:t>Mr. F. W. Sinnock</w:t>
            </w:r>
          </w:p>
        </w:tc>
        <w:tc>
          <w:tcPr>
            <w:tcW w:w="540" w:type="dxa"/>
            <w:vAlign w:val="center"/>
          </w:tcPr>
          <w:p w14:paraId="03EBCD86" w14:textId="77777777" w:rsidR="00462716" w:rsidRPr="00CB21EA" w:rsidRDefault="00462716" w:rsidP="00462716">
            <w:pPr>
              <w:pStyle w:val="BodyText"/>
              <w:rPr>
                <w:sz w:val="16"/>
                <w:szCs w:val="16"/>
              </w:rPr>
            </w:pPr>
          </w:p>
        </w:tc>
        <w:tc>
          <w:tcPr>
            <w:tcW w:w="868" w:type="dxa"/>
            <w:vAlign w:val="center"/>
          </w:tcPr>
          <w:p w14:paraId="0838528B" w14:textId="77777777" w:rsidR="00462716" w:rsidRPr="00CB21EA" w:rsidRDefault="00462716" w:rsidP="00462716">
            <w:pPr>
              <w:pStyle w:val="BodyText"/>
              <w:rPr>
                <w:sz w:val="16"/>
                <w:szCs w:val="16"/>
              </w:rPr>
            </w:pPr>
          </w:p>
        </w:tc>
        <w:tc>
          <w:tcPr>
            <w:tcW w:w="1094" w:type="dxa"/>
            <w:vAlign w:val="center"/>
          </w:tcPr>
          <w:p w14:paraId="73C34F32" w14:textId="77777777" w:rsidR="00462716" w:rsidRPr="00CB21EA" w:rsidRDefault="00462716" w:rsidP="00462716">
            <w:pPr>
              <w:pStyle w:val="BodyText"/>
              <w:jc w:val="center"/>
              <w:rPr>
                <w:sz w:val="16"/>
                <w:szCs w:val="16"/>
              </w:rPr>
            </w:pPr>
            <w:r w:rsidRPr="00CB21EA">
              <w:rPr>
                <w:sz w:val="16"/>
                <w:szCs w:val="16"/>
              </w:rPr>
              <w:t>18 May 1895</w:t>
            </w:r>
          </w:p>
        </w:tc>
        <w:tc>
          <w:tcPr>
            <w:tcW w:w="1705" w:type="dxa"/>
            <w:gridSpan w:val="2"/>
            <w:vAlign w:val="center"/>
          </w:tcPr>
          <w:p w14:paraId="26C233EA" w14:textId="77777777" w:rsidR="00462716" w:rsidRPr="00CB21EA" w:rsidRDefault="00462716" w:rsidP="00462716">
            <w:pPr>
              <w:pStyle w:val="BodyText"/>
              <w:jc w:val="center"/>
              <w:rPr>
                <w:sz w:val="16"/>
                <w:szCs w:val="16"/>
              </w:rPr>
            </w:pPr>
            <w:r w:rsidRPr="00CB21EA">
              <w:rPr>
                <w:sz w:val="16"/>
                <w:szCs w:val="16"/>
              </w:rPr>
              <w:t>Quebec and Montreal</w:t>
            </w:r>
          </w:p>
        </w:tc>
        <w:tc>
          <w:tcPr>
            <w:tcW w:w="1890" w:type="dxa"/>
            <w:gridSpan w:val="2"/>
            <w:vAlign w:val="center"/>
          </w:tcPr>
          <w:p w14:paraId="034E7081" w14:textId="77777777" w:rsidR="00462716" w:rsidRPr="00CB21EA" w:rsidRDefault="00462716" w:rsidP="00462716">
            <w:pPr>
              <w:pStyle w:val="BodyText"/>
              <w:jc w:val="center"/>
              <w:rPr>
                <w:sz w:val="16"/>
                <w:szCs w:val="16"/>
              </w:rPr>
            </w:pPr>
            <w:r w:rsidRPr="00CB21EA">
              <w:rPr>
                <w:sz w:val="16"/>
                <w:szCs w:val="16"/>
              </w:rPr>
              <w:t>Liverpool, England</w:t>
            </w:r>
          </w:p>
        </w:tc>
        <w:tc>
          <w:tcPr>
            <w:tcW w:w="990" w:type="dxa"/>
            <w:gridSpan w:val="2"/>
            <w:vAlign w:val="center"/>
          </w:tcPr>
          <w:p w14:paraId="733EA5D4" w14:textId="77777777" w:rsidR="00462716" w:rsidRPr="00CB21EA" w:rsidRDefault="00462716" w:rsidP="00462716">
            <w:pPr>
              <w:pStyle w:val="BodyText"/>
              <w:jc w:val="center"/>
              <w:rPr>
                <w:sz w:val="16"/>
                <w:szCs w:val="16"/>
              </w:rPr>
            </w:pPr>
            <w:r w:rsidRPr="00CB21EA">
              <w:rPr>
                <w:sz w:val="16"/>
                <w:szCs w:val="16"/>
              </w:rPr>
              <w:t>Vancouver</w:t>
            </w:r>
          </w:p>
        </w:tc>
      </w:tr>
    </w:tbl>
    <w:p w14:paraId="76247030" w14:textId="77777777" w:rsidR="00462716" w:rsidRDefault="00462716" w:rsidP="00462716">
      <w:pPr>
        <w:pStyle w:val="BodyText"/>
        <w:tabs>
          <w:tab w:val="left" w:pos="-450"/>
          <w:tab w:val="left" w:pos="90"/>
        </w:tabs>
        <w:spacing w:line="240" w:lineRule="atLeast"/>
        <w:rPr>
          <w:color w:val="auto"/>
        </w:rPr>
      </w:pPr>
    </w:p>
    <w:p w14:paraId="6EF0E383" w14:textId="77777777" w:rsidR="00316C8A" w:rsidRPr="0092679A" w:rsidRDefault="00316C8A" w:rsidP="00462716">
      <w:pPr>
        <w:pStyle w:val="BodyText"/>
        <w:tabs>
          <w:tab w:val="left" w:pos="-450"/>
          <w:tab w:val="left" w:pos="90"/>
        </w:tabs>
        <w:spacing w:line="240" w:lineRule="atLeast"/>
        <w:rPr>
          <w:color w:val="auto"/>
        </w:rPr>
      </w:pPr>
    </w:p>
    <w:p w14:paraId="2A54FF05" w14:textId="77777777" w:rsidR="00462716" w:rsidRPr="0092679A" w:rsidRDefault="00462716" w:rsidP="00462716">
      <w:pPr>
        <w:pStyle w:val="Heading2"/>
        <w:rPr>
          <w:color w:val="auto"/>
        </w:rPr>
      </w:pPr>
      <w:r w:rsidRPr="0092679A">
        <w:t xml:space="preserve">Canadian Soldiers of </w:t>
      </w:r>
      <w:r>
        <w:t xml:space="preserve">The First </w:t>
      </w:r>
      <w:r w:rsidRPr="0092679A">
        <w:t>World, 1914 – 1918</w:t>
      </w:r>
      <w:r>
        <w:t>, Ancestry.com, 2009 (12 citations)</w:t>
      </w:r>
    </w:p>
    <w:p w14:paraId="19C821FC" w14:textId="77777777" w:rsidR="00316C8A" w:rsidRDefault="00316C8A" w:rsidP="00462716">
      <w:pPr>
        <w:pStyle w:val="BodyText"/>
        <w:tabs>
          <w:tab w:val="left" w:pos="-450"/>
          <w:tab w:val="left" w:pos="90"/>
        </w:tabs>
        <w:spacing w:line="240" w:lineRule="atLeast"/>
        <w:rPr>
          <w:color w:val="auto"/>
        </w:rPr>
      </w:pPr>
    </w:p>
    <w:p w14:paraId="2DCC78BF" w14:textId="77777777" w:rsidR="00462716" w:rsidRDefault="00462716" w:rsidP="00462716">
      <w:pPr>
        <w:pStyle w:val="BodyText"/>
        <w:tabs>
          <w:tab w:val="left" w:pos="-450"/>
          <w:tab w:val="left" w:pos="90"/>
        </w:tabs>
        <w:spacing w:line="240" w:lineRule="atLeast"/>
        <w:rPr>
          <w:color w:val="auto"/>
        </w:rPr>
      </w:pPr>
      <w:r>
        <w:rPr>
          <w:color w:val="auto"/>
        </w:rPr>
        <w:t xml:space="preserve">This record identifies Sinnock entries in the </w:t>
      </w:r>
      <w:r w:rsidRPr="001A31FF">
        <w:rPr>
          <w:i/>
          <w:color w:val="auto"/>
        </w:rPr>
        <w:t xml:space="preserve">Canadian </w:t>
      </w:r>
      <w:r>
        <w:rPr>
          <w:i/>
          <w:color w:val="auto"/>
        </w:rPr>
        <w:t>Soldiers of World War I, 1914 - 1918</w:t>
      </w:r>
      <w:r>
        <w:rPr>
          <w:color w:val="auto"/>
        </w:rPr>
        <w:t xml:space="preserve">, maintained by </w:t>
      </w:r>
      <w:r w:rsidRPr="001A31FF">
        <w:rPr>
          <w:color w:val="auto"/>
        </w:rPr>
        <w:t>www.ancestry.com</w:t>
      </w:r>
      <w:r>
        <w:rPr>
          <w:color w:val="auto"/>
        </w:rPr>
        <w:t xml:space="preserve">. In 2009 I extracted information to the </w:t>
      </w:r>
      <w:r w:rsidR="0064073B">
        <w:rPr>
          <w:i/>
          <w:color w:val="auto"/>
        </w:rPr>
        <w:t>Sinnocks and Kin</w:t>
      </w:r>
      <w:r w:rsidRPr="00E90F76">
        <w:rPr>
          <w:i/>
          <w:color w:val="auto"/>
        </w:rPr>
        <w:t>.ftm</w:t>
      </w:r>
      <w:r>
        <w:rPr>
          <w:color w:val="auto"/>
        </w:rPr>
        <w:t xml:space="preserve"> database about two Sinnocks, who,</w:t>
      </w:r>
      <w:r w:rsidRPr="0092679A">
        <w:rPr>
          <w:color w:val="auto"/>
        </w:rPr>
        <w:t xml:space="preserve"> </w:t>
      </w:r>
      <w:r>
        <w:rPr>
          <w:color w:val="auto"/>
        </w:rPr>
        <w:t>a</w:t>
      </w:r>
      <w:r w:rsidRPr="0092679A">
        <w:rPr>
          <w:color w:val="auto"/>
        </w:rPr>
        <w:t>pparently</w:t>
      </w:r>
      <w:r>
        <w:rPr>
          <w:color w:val="auto"/>
        </w:rPr>
        <w:t>, were the</w:t>
      </w:r>
      <w:r w:rsidRPr="0092679A">
        <w:rPr>
          <w:color w:val="auto"/>
        </w:rPr>
        <w:t xml:space="preserve"> only Sinnock soldiers for Canada during World War I</w:t>
      </w:r>
      <w:r>
        <w:rPr>
          <w:color w:val="auto"/>
        </w:rPr>
        <w:t>. They are</w:t>
      </w:r>
      <w:r w:rsidRPr="0092679A">
        <w:rPr>
          <w:color w:val="auto"/>
        </w:rPr>
        <w:t xml:space="preserve"> a father son team from Winnipeg; Sam</w:t>
      </w:r>
      <w:r>
        <w:rPr>
          <w:color w:val="auto"/>
        </w:rPr>
        <w:t xml:space="preserve"> Sinnock</w:t>
      </w:r>
      <w:r w:rsidRPr="0092679A">
        <w:rPr>
          <w:color w:val="auto"/>
        </w:rPr>
        <w:t>, born 9 Mar 1876, and his son, John, born 6 Nov 1897.</w:t>
      </w:r>
      <w:r>
        <w:rPr>
          <w:color w:val="auto"/>
        </w:rPr>
        <w:t xml:space="preserve"> I also extracted data for Alfred Howard Hastings.</w:t>
      </w:r>
    </w:p>
    <w:p w14:paraId="1840F3B5" w14:textId="77777777" w:rsidR="00462716" w:rsidRDefault="00462716" w:rsidP="00462716">
      <w:pPr>
        <w:rPr>
          <w:color w:val="auto"/>
          <w:sz w:val="18"/>
          <w:szCs w:val="18"/>
        </w:rPr>
      </w:pPr>
    </w:p>
    <w:p w14:paraId="0ED222B3" w14:textId="77777777" w:rsidR="00462716" w:rsidRPr="00C47429" w:rsidRDefault="00462716" w:rsidP="00462716">
      <w:pPr>
        <w:rPr>
          <w:color w:val="auto"/>
          <w:sz w:val="18"/>
          <w:szCs w:val="18"/>
        </w:rPr>
      </w:pPr>
      <w:r w:rsidRPr="00C47429">
        <w:rPr>
          <w:color w:val="auto"/>
          <w:sz w:val="18"/>
          <w:szCs w:val="18"/>
        </w:rPr>
        <w:t xml:space="preserve">Source Information: Ancestry.com. </w:t>
      </w:r>
      <w:r w:rsidRPr="00C47429">
        <w:rPr>
          <w:i/>
          <w:iCs/>
          <w:color w:val="auto"/>
          <w:sz w:val="18"/>
          <w:szCs w:val="18"/>
        </w:rPr>
        <w:t>Canada, Soldiers of the First World War, 1914-1918</w:t>
      </w:r>
      <w:r w:rsidRPr="00C47429">
        <w:rPr>
          <w:color w:val="auto"/>
          <w:sz w:val="18"/>
          <w:szCs w:val="18"/>
        </w:rPr>
        <w:t xml:space="preserve"> [database on-line]. Provo, UT, USA: Ancestry.com Operations, Inc., 2006. Images are used with the permission of Library and Archives Canada.</w:t>
      </w:r>
    </w:p>
    <w:p w14:paraId="2E89EC7E" w14:textId="77777777" w:rsidR="00462716" w:rsidRPr="00C47429" w:rsidRDefault="00462716" w:rsidP="00462716">
      <w:pPr>
        <w:pStyle w:val="BodyText"/>
        <w:tabs>
          <w:tab w:val="left" w:pos="-450"/>
          <w:tab w:val="left" w:pos="90"/>
        </w:tabs>
        <w:rPr>
          <w:color w:val="auto"/>
          <w:sz w:val="18"/>
          <w:szCs w:val="18"/>
        </w:rPr>
      </w:pPr>
      <w:r w:rsidRPr="00C47429">
        <w:rPr>
          <w:color w:val="auto"/>
          <w:sz w:val="18"/>
          <w:szCs w:val="18"/>
        </w:rPr>
        <w:t>Original data: Canada. "Soldiers of the First World War (1914-1918)." Record Group 150, Accession 1992-93/166, Box 4930 - 35. Library and Archives Canada, Ottawa.</w:t>
      </w:r>
    </w:p>
    <w:p w14:paraId="7C4271D7" w14:textId="77777777" w:rsidR="00462716" w:rsidRPr="0092679A" w:rsidRDefault="00462716" w:rsidP="00462716">
      <w:pPr>
        <w:pStyle w:val="BodyText"/>
        <w:tabs>
          <w:tab w:val="left" w:pos="-450"/>
          <w:tab w:val="left" w:pos="90"/>
        </w:tabs>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48"/>
        <w:gridCol w:w="1260"/>
        <w:gridCol w:w="1800"/>
        <w:gridCol w:w="1620"/>
        <w:gridCol w:w="1440"/>
        <w:gridCol w:w="1080"/>
      </w:tblGrid>
      <w:tr w:rsidR="00462716" w:rsidRPr="00CB21EA" w14:paraId="367CB01D" w14:textId="77777777" w:rsidTr="00462716">
        <w:trPr>
          <w:jc w:val="center"/>
        </w:trPr>
        <w:tc>
          <w:tcPr>
            <w:tcW w:w="1548" w:type="dxa"/>
            <w:tcBorders>
              <w:top w:val="single" w:sz="4" w:space="0" w:color="auto"/>
              <w:bottom w:val="single" w:sz="4" w:space="0" w:color="auto"/>
            </w:tcBorders>
            <w:shd w:val="clear" w:color="auto" w:fill="D9D9D9" w:themeFill="background1" w:themeFillShade="D9"/>
          </w:tcPr>
          <w:p w14:paraId="1C163DAB" w14:textId="77777777" w:rsidR="00462716" w:rsidRPr="00CB21EA" w:rsidRDefault="00462716" w:rsidP="00462716">
            <w:pPr>
              <w:pStyle w:val="BodyText"/>
              <w:jc w:val="center"/>
              <w:rPr>
                <w:b/>
                <w:bCs/>
                <w:sz w:val="16"/>
                <w:szCs w:val="16"/>
              </w:rPr>
            </w:pPr>
            <w:r w:rsidRPr="00CB21EA">
              <w:rPr>
                <w:b/>
                <w:bCs/>
                <w:sz w:val="16"/>
                <w:szCs w:val="16"/>
              </w:rPr>
              <w:t>Name</w:t>
            </w:r>
          </w:p>
        </w:tc>
        <w:tc>
          <w:tcPr>
            <w:tcW w:w="1260" w:type="dxa"/>
            <w:tcBorders>
              <w:top w:val="single" w:sz="4" w:space="0" w:color="auto"/>
              <w:bottom w:val="single" w:sz="4" w:space="0" w:color="auto"/>
            </w:tcBorders>
            <w:shd w:val="clear" w:color="auto" w:fill="D9D9D9" w:themeFill="background1" w:themeFillShade="D9"/>
          </w:tcPr>
          <w:p w14:paraId="1C4886A4" w14:textId="77777777" w:rsidR="00462716" w:rsidRPr="00CB21EA" w:rsidRDefault="00462716" w:rsidP="00462716">
            <w:pPr>
              <w:pStyle w:val="BodyText"/>
              <w:jc w:val="center"/>
              <w:rPr>
                <w:b/>
                <w:bCs/>
                <w:sz w:val="16"/>
                <w:szCs w:val="16"/>
              </w:rPr>
            </w:pPr>
            <w:r w:rsidRPr="00CB21EA">
              <w:rPr>
                <w:b/>
                <w:bCs/>
                <w:sz w:val="16"/>
                <w:szCs w:val="16"/>
              </w:rPr>
              <w:t>Birth</w:t>
            </w:r>
          </w:p>
        </w:tc>
        <w:tc>
          <w:tcPr>
            <w:tcW w:w="1800" w:type="dxa"/>
            <w:tcBorders>
              <w:top w:val="single" w:sz="4" w:space="0" w:color="auto"/>
              <w:bottom w:val="single" w:sz="4" w:space="0" w:color="auto"/>
            </w:tcBorders>
            <w:shd w:val="clear" w:color="auto" w:fill="D9D9D9" w:themeFill="background1" w:themeFillShade="D9"/>
          </w:tcPr>
          <w:p w14:paraId="2561F9ED" w14:textId="77777777" w:rsidR="00462716" w:rsidRPr="00CB21EA" w:rsidRDefault="00462716" w:rsidP="00462716">
            <w:pPr>
              <w:pStyle w:val="BodyText"/>
              <w:jc w:val="center"/>
              <w:rPr>
                <w:b/>
                <w:bCs/>
                <w:sz w:val="16"/>
                <w:szCs w:val="16"/>
              </w:rPr>
            </w:pPr>
            <w:r w:rsidRPr="00CB21EA">
              <w:rPr>
                <w:b/>
                <w:bCs/>
                <w:sz w:val="16"/>
                <w:szCs w:val="16"/>
              </w:rPr>
              <w:t>Birth Location</w:t>
            </w:r>
          </w:p>
        </w:tc>
        <w:tc>
          <w:tcPr>
            <w:tcW w:w="1620" w:type="dxa"/>
            <w:tcBorders>
              <w:top w:val="single" w:sz="4" w:space="0" w:color="auto"/>
              <w:bottom w:val="single" w:sz="4" w:space="0" w:color="auto"/>
            </w:tcBorders>
            <w:shd w:val="clear" w:color="auto" w:fill="D9D9D9" w:themeFill="background1" w:themeFillShade="D9"/>
          </w:tcPr>
          <w:p w14:paraId="3ABDC35A" w14:textId="77777777" w:rsidR="00462716" w:rsidRPr="00CB21EA" w:rsidRDefault="00462716" w:rsidP="00462716">
            <w:pPr>
              <w:pStyle w:val="BodyText"/>
              <w:jc w:val="center"/>
              <w:rPr>
                <w:b/>
                <w:bCs/>
                <w:sz w:val="16"/>
                <w:szCs w:val="16"/>
              </w:rPr>
            </w:pPr>
            <w:r w:rsidRPr="00CB21EA">
              <w:rPr>
                <w:b/>
                <w:bCs/>
                <w:sz w:val="16"/>
                <w:szCs w:val="16"/>
              </w:rPr>
              <w:t>Residence</w:t>
            </w:r>
          </w:p>
        </w:tc>
        <w:tc>
          <w:tcPr>
            <w:tcW w:w="1440" w:type="dxa"/>
            <w:tcBorders>
              <w:top w:val="single" w:sz="4" w:space="0" w:color="auto"/>
              <w:bottom w:val="single" w:sz="4" w:space="0" w:color="auto"/>
            </w:tcBorders>
            <w:shd w:val="clear" w:color="auto" w:fill="D9D9D9" w:themeFill="background1" w:themeFillShade="D9"/>
          </w:tcPr>
          <w:p w14:paraId="1CFC2DC3" w14:textId="77777777" w:rsidR="00462716" w:rsidRPr="00CB21EA" w:rsidRDefault="00462716" w:rsidP="00462716">
            <w:pPr>
              <w:pStyle w:val="BodyText"/>
              <w:jc w:val="center"/>
              <w:rPr>
                <w:b/>
                <w:bCs/>
                <w:sz w:val="16"/>
                <w:szCs w:val="16"/>
              </w:rPr>
            </w:pPr>
            <w:r w:rsidRPr="00CB21EA">
              <w:rPr>
                <w:b/>
                <w:bCs/>
                <w:sz w:val="16"/>
                <w:szCs w:val="16"/>
              </w:rPr>
              <w:t>Relative</w:t>
            </w:r>
          </w:p>
        </w:tc>
        <w:tc>
          <w:tcPr>
            <w:tcW w:w="1080" w:type="dxa"/>
            <w:tcBorders>
              <w:top w:val="single" w:sz="4" w:space="0" w:color="auto"/>
              <w:bottom w:val="single" w:sz="4" w:space="0" w:color="auto"/>
            </w:tcBorders>
            <w:shd w:val="clear" w:color="auto" w:fill="D9D9D9" w:themeFill="background1" w:themeFillShade="D9"/>
          </w:tcPr>
          <w:p w14:paraId="1174520E" w14:textId="77777777" w:rsidR="00462716" w:rsidRPr="00CB21EA" w:rsidRDefault="00462716" w:rsidP="00462716">
            <w:pPr>
              <w:pStyle w:val="BodyText"/>
              <w:jc w:val="center"/>
              <w:rPr>
                <w:b/>
                <w:bCs/>
                <w:sz w:val="16"/>
                <w:szCs w:val="16"/>
              </w:rPr>
            </w:pPr>
            <w:r w:rsidRPr="00CB21EA">
              <w:rPr>
                <w:b/>
                <w:bCs/>
                <w:sz w:val="16"/>
                <w:szCs w:val="16"/>
              </w:rPr>
              <w:t>Relation</w:t>
            </w:r>
          </w:p>
        </w:tc>
      </w:tr>
      <w:tr w:rsidR="00462716" w:rsidRPr="00CB21EA" w14:paraId="18804E00" w14:textId="77777777" w:rsidTr="00462716">
        <w:trPr>
          <w:jc w:val="center"/>
        </w:trPr>
        <w:tc>
          <w:tcPr>
            <w:tcW w:w="1548" w:type="dxa"/>
            <w:tcBorders>
              <w:top w:val="single" w:sz="4" w:space="0" w:color="auto"/>
            </w:tcBorders>
          </w:tcPr>
          <w:p w14:paraId="687D17E2" w14:textId="77777777" w:rsidR="00462716" w:rsidRPr="00CB21EA" w:rsidRDefault="00462716" w:rsidP="00462716">
            <w:pPr>
              <w:pStyle w:val="BodyText"/>
              <w:jc w:val="center"/>
              <w:rPr>
                <w:sz w:val="16"/>
                <w:szCs w:val="16"/>
              </w:rPr>
            </w:pPr>
            <w:r w:rsidRPr="00CB21EA">
              <w:rPr>
                <w:sz w:val="16"/>
                <w:szCs w:val="16"/>
              </w:rPr>
              <w:t>John Sinnock</w:t>
            </w:r>
          </w:p>
        </w:tc>
        <w:tc>
          <w:tcPr>
            <w:tcW w:w="1260" w:type="dxa"/>
            <w:tcBorders>
              <w:top w:val="single" w:sz="4" w:space="0" w:color="auto"/>
            </w:tcBorders>
          </w:tcPr>
          <w:p w14:paraId="220A20A8" w14:textId="77777777" w:rsidR="00462716" w:rsidRPr="00CB21EA" w:rsidRDefault="00462716" w:rsidP="00462716">
            <w:pPr>
              <w:pStyle w:val="BodyText"/>
              <w:jc w:val="center"/>
              <w:rPr>
                <w:sz w:val="16"/>
                <w:szCs w:val="16"/>
              </w:rPr>
            </w:pPr>
            <w:r w:rsidRPr="00CB21EA">
              <w:rPr>
                <w:sz w:val="16"/>
                <w:szCs w:val="16"/>
              </w:rPr>
              <w:t>6 Nov 1897</w:t>
            </w:r>
          </w:p>
        </w:tc>
        <w:tc>
          <w:tcPr>
            <w:tcW w:w="1800" w:type="dxa"/>
            <w:tcBorders>
              <w:top w:val="single" w:sz="4" w:space="0" w:color="auto"/>
            </w:tcBorders>
          </w:tcPr>
          <w:p w14:paraId="7993818E" w14:textId="77777777" w:rsidR="00462716" w:rsidRPr="00CB21EA" w:rsidRDefault="00462716" w:rsidP="00462716">
            <w:pPr>
              <w:pStyle w:val="BodyText"/>
              <w:jc w:val="center"/>
              <w:rPr>
                <w:sz w:val="16"/>
                <w:szCs w:val="16"/>
              </w:rPr>
            </w:pPr>
            <w:r w:rsidRPr="00CB21EA">
              <w:rPr>
                <w:sz w:val="16"/>
                <w:szCs w:val="16"/>
              </w:rPr>
              <w:t>London, England</w:t>
            </w:r>
          </w:p>
        </w:tc>
        <w:tc>
          <w:tcPr>
            <w:tcW w:w="1620" w:type="dxa"/>
            <w:tcBorders>
              <w:top w:val="single" w:sz="4" w:space="0" w:color="auto"/>
            </w:tcBorders>
          </w:tcPr>
          <w:p w14:paraId="2ADE0B17" w14:textId="77777777" w:rsidR="00462716" w:rsidRPr="00CB21EA" w:rsidRDefault="00462716" w:rsidP="00462716">
            <w:pPr>
              <w:pStyle w:val="BodyText"/>
              <w:jc w:val="center"/>
              <w:rPr>
                <w:sz w:val="16"/>
                <w:szCs w:val="16"/>
              </w:rPr>
            </w:pPr>
            <w:r w:rsidRPr="00CB21EA">
              <w:rPr>
                <w:sz w:val="16"/>
                <w:szCs w:val="16"/>
              </w:rPr>
              <w:t>Winnipeg, Manitoba</w:t>
            </w:r>
          </w:p>
        </w:tc>
        <w:tc>
          <w:tcPr>
            <w:tcW w:w="1440" w:type="dxa"/>
            <w:tcBorders>
              <w:top w:val="single" w:sz="4" w:space="0" w:color="auto"/>
            </w:tcBorders>
          </w:tcPr>
          <w:p w14:paraId="235C376A" w14:textId="77777777" w:rsidR="00462716" w:rsidRPr="00CB21EA" w:rsidRDefault="00462716" w:rsidP="00462716">
            <w:pPr>
              <w:pStyle w:val="BodyText"/>
              <w:jc w:val="center"/>
              <w:rPr>
                <w:sz w:val="16"/>
                <w:szCs w:val="16"/>
              </w:rPr>
            </w:pPr>
            <w:r w:rsidRPr="00CB21EA">
              <w:rPr>
                <w:sz w:val="16"/>
                <w:szCs w:val="16"/>
              </w:rPr>
              <w:t>Mr. S. Sinnock</w:t>
            </w:r>
          </w:p>
        </w:tc>
        <w:tc>
          <w:tcPr>
            <w:tcW w:w="1080" w:type="dxa"/>
            <w:tcBorders>
              <w:top w:val="single" w:sz="4" w:space="0" w:color="auto"/>
            </w:tcBorders>
          </w:tcPr>
          <w:p w14:paraId="23C6B0FB" w14:textId="77777777" w:rsidR="00462716" w:rsidRPr="00CB21EA" w:rsidRDefault="00462716" w:rsidP="00462716">
            <w:pPr>
              <w:pStyle w:val="BodyText"/>
              <w:jc w:val="center"/>
              <w:rPr>
                <w:sz w:val="16"/>
                <w:szCs w:val="16"/>
              </w:rPr>
            </w:pPr>
            <w:r w:rsidRPr="00CB21EA">
              <w:rPr>
                <w:sz w:val="16"/>
                <w:szCs w:val="16"/>
              </w:rPr>
              <w:t>Father</w:t>
            </w:r>
          </w:p>
        </w:tc>
      </w:tr>
      <w:tr w:rsidR="00462716" w:rsidRPr="00CB21EA" w14:paraId="0D687F11" w14:textId="77777777" w:rsidTr="00462716">
        <w:trPr>
          <w:jc w:val="center"/>
        </w:trPr>
        <w:tc>
          <w:tcPr>
            <w:tcW w:w="1548" w:type="dxa"/>
          </w:tcPr>
          <w:p w14:paraId="0D3D0E0D" w14:textId="77777777" w:rsidR="00462716" w:rsidRPr="00CB21EA" w:rsidRDefault="00462716" w:rsidP="00462716">
            <w:pPr>
              <w:pStyle w:val="BodyText"/>
              <w:jc w:val="center"/>
              <w:rPr>
                <w:sz w:val="16"/>
                <w:szCs w:val="16"/>
              </w:rPr>
            </w:pPr>
            <w:r w:rsidRPr="00CB21EA">
              <w:rPr>
                <w:sz w:val="16"/>
                <w:szCs w:val="16"/>
              </w:rPr>
              <w:t>Sam Sinnock</w:t>
            </w:r>
          </w:p>
        </w:tc>
        <w:tc>
          <w:tcPr>
            <w:tcW w:w="1260" w:type="dxa"/>
          </w:tcPr>
          <w:p w14:paraId="7A50B71A" w14:textId="77777777" w:rsidR="00462716" w:rsidRPr="00CB21EA" w:rsidRDefault="00462716" w:rsidP="00462716">
            <w:pPr>
              <w:pStyle w:val="BodyText"/>
              <w:jc w:val="center"/>
              <w:rPr>
                <w:sz w:val="16"/>
                <w:szCs w:val="16"/>
              </w:rPr>
            </w:pPr>
            <w:r w:rsidRPr="00CB21EA">
              <w:rPr>
                <w:sz w:val="16"/>
                <w:szCs w:val="16"/>
              </w:rPr>
              <w:t>9 Mar 1876</w:t>
            </w:r>
          </w:p>
        </w:tc>
        <w:tc>
          <w:tcPr>
            <w:tcW w:w="1800" w:type="dxa"/>
          </w:tcPr>
          <w:p w14:paraId="058D4AFF" w14:textId="77777777" w:rsidR="00462716" w:rsidRPr="00CB21EA" w:rsidRDefault="00462716" w:rsidP="00462716">
            <w:pPr>
              <w:pStyle w:val="BodyText"/>
              <w:jc w:val="center"/>
              <w:rPr>
                <w:sz w:val="16"/>
                <w:szCs w:val="16"/>
              </w:rPr>
            </w:pPr>
            <w:r w:rsidRPr="00CB21EA">
              <w:rPr>
                <w:sz w:val="16"/>
                <w:szCs w:val="16"/>
              </w:rPr>
              <w:t>London, England</w:t>
            </w:r>
          </w:p>
        </w:tc>
        <w:tc>
          <w:tcPr>
            <w:tcW w:w="1620" w:type="dxa"/>
          </w:tcPr>
          <w:p w14:paraId="1882D781" w14:textId="77777777" w:rsidR="00462716" w:rsidRPr="00CB21EA" w:rsidRDefault="00462716" w:rsidP="00462716">
            <w:pPr>
              <w:pStyle w:val="BodyText"/>
              <w:jc w:val="center"/>
              <w:rPr>
                <w:sz w:val="16"/>
                <w:szCs w:val="16"/>
              </w:rPr>
            </w:pPr>
            <w:r w:rsidRPr="00CB21EA">
              <w:rPr>
                <w:sz w:val="16"/>
                <w:szCs w:val="16"/>
              </w:rPr>
              <w:t>Winnipeg, Manitoba</w:t>
            </w:r>
          </w:p>
        </w:tc>
        <w:tc>
          <w:tcPr>
            <w:tcW w:w="1440" w:type="dxa"/>
          </w:tcPr>
          <w:p w14:paraId="6E92328C" w14:textId="77777777" w:rsidR="00462716" w:rsidRPr="00CB21EA" w:rsidRDefault="00462716" w:rsidP="00462716">
            <w:pPr>
              <w:pStyle w:val="BodyText"/>
              <w:jc w:val="center"/>
              <w:rPr>
                <w:sz w:val="16"/>
                <w:szCs w:val="16"/>
              </w:rPr>
            </w:pPr>
            <w:r w:rsidRPr="00CB21EA">
              <w:rPr>
                <w:sz w:val="16"/>
                <w:szCs w:val="16"/>
              </w:rPr>
              <w:t>Jane Sinnock</w:t>
            </w:r>
          </w:p>
        </w:tc>
        <w:tc>
          <w:tcPr>
            <w:tcW w:w="1080" w:type="dxa"/>
          </w:tcPr>
          <w:p w14:paraId="79AA1805" w14:textId="77777777" w:rsidR="00462716" w:rsidRPr="00CB21EA" w:rsidRDefault="00462716" w:rsidP="00462716">
            <w:pPr>
              <w:pStyle w:val="BodyText"/>
              <w:jc w:val="center"/>
              <w:rPr>
                <w:sz w:val="16"/>
                <w:szCs w:val="16"/>
              </w:rPr>
            </w:pPr>
            <w:r w:rsidRPr="00CB21EA">
              <w:rPr>
                <w:sz w:val="16"/>
                <w:szCs w:val="16"/>
              </w:rPr>
              <w:t>Wife</w:t>
            </w:r>
          </w:p>
        </w:tc>
      </w:tr>
      <w:tr w:rsidR="00462716" w:rsidRPr="00CB21EA" w14:paraId="0AE1CFBF" w14:textId="77777777" w:rsidTr="00462716">
        <w:trPr>
          <w:jc w:val="center"/>
        </w:trPr>
        <w:tc>
          <w:tcPr>
            <w:tcW w:w="1548" w:type="dxa"/>
          </w:tcPr>
          <w:p w14:paraId="7CDF5D67" w14:textId="77777777" w:rsidR="00462716" w:rsidRPr="00CB21EA" w:rsidRDefault="00462716" w:rsidP="00462716">
            <w:pPr>
              <w:pStyle w:val="BodyText"/>
              <w:jc w:val="center"/>
              <w:rPr>
                <w:sz w:val="16"/>
                <w:szCs w:val="16"/>
              </w:rPr>
            </w:pPr>
            <w:r>
              <w:rPr>
                <w:sz w:val="16"/>
                <w:szCs w:val="16"/>
              </w:rPr>
              <w:t>Alfred H. Hastings</w:t>
            </w:r>
          </w:p>
        </w:tc>
        <w:tc>
          <w:tcPr>
            <w:tcW w:w="1260" w:type="dxa"/>
          </w:tcPr>
          <w:p w14:paraId="200F3B65" w14:textId="77777777" w:rsidR="00462716" w:rsidRPr="00CB21EA" w:rsidRDefault="00462716" w:rsidP="00462716">
            <w:pPr>
              <w:pStyle w:val="BodyText"/>
              <w:jc w:val="center"/>
              <w:rPr>
                <w:sz w:val="16"/>
                <w:szCs w:val="16"/>
              </w:rPr>
            </w:pPr>
            <w:r>
              <w:rPr>
                <w:sz w:val="16"/>
                <w:szCs w:val="16"/>
              </w:rPr>
              <w:t>5 Nov 1877</w:t>
            </w:r>
          </w:p>
        </w:tc>
        <w:tc>
          <w:tcPr>
            <w:tcW w:w="1800" w:type="dxa"/>
          </w:tcPr>
          <w:p w14:paraId="036658A7" w14:textId="77777777" w:rsidR="00462716" w:rsidRPr="00CB21EA" w:rsidRDefault="00462716" w:rsidP="00462716">
            <w:pPr>
              <w:pStyle w:val="BodyText"/>
              <w:jc w:val="center"/>
              <w:rPr>
                <w:sz w:val="16"/>
                <w:szCs w:val="16"/>
              </w:rPr>
            </w:pPr>
            <w:r>
              <w:rPr>
                <w:sz w:val="16"/>
                <w:szCs w:val="16"/>
              </w:rPr>
              <w:t>Sussex</w:t>
            </w:r>
          </w:p>
        </w:tc>
        <w:tc>
          <w:tcPr>
            <w:tcW w:w="1620" w:type="dxa"/>
          </w:tcPr>
          <w:p w14:paraId="0863B2AC" w14:textId="77777777" w:rsidR="00462716" w:rsidRPr="00CB21EA" w:rsidRDefault="00462716" w:rsidP="00462716">
            <w:pPr>
              <w:pStyle w:val="BodyText"/>
              <w:jc w:val="center"/>
              <w:rPr>
                <w:sz w:val="16"/>
                <w:szCs w:val="16"/>
              </w:rPr>
            </w:pPr>
            <w:r>
              <w:rPr>
                <w:sz w:val="16"/>
                <w:szCs w:val="16"/>
              </w:rPr>
              <w:t>Eastbourne, Sussex</w:t>
            </w:r>
          </w:p>
        </w:tc>
        <w:tc>
          <w:tcPr>
            <w:tcW w:w="1440" w:type="dxa"/>
          </w:tcPr>
          <w:p w14:paraId="73CA2635" w14:textId="77777777" w:rsidR="00462716" w:rsidRPr="00CB21EA" w:rsidRDefault="00462716" w:rsidP="00462716">
            <w:pPr>
              <w:pStyle w:val="BodyText"/>
              <w:jc w:val="center"/>
              <w:rPr>
                <w:sz w:val="16"/>
                <w:szCs w:val="16"/>
              </w:rPr>
            </w:pPr>
            <w:r>
              <w:rPr>
                <w:sz w:val="16"/>
                <w:szCs w:val="16"/>
              </w:rPr>
              <w:t>Martha Hastings</w:t>
            </w:r>
          </w:p>
        </w:tc>
        <w:tc>
          <w:tcPr>
            <w:tcW w:w="1080" w:type="dxa"/>
          </w:tcPr>
          <w:p w14:paraId="2D28A229" w14:textId="77777777" w:rsidR="00462716" w:rsidRPr="00CB21EA" w:rsidRDefault="00462716" w:rsidP="00462716">
            <w:pPr>
              <w:pStyle w:val="BodyText"/>
              <w:jc w:val="center"/>
              <w:rPr>
                <w:sz w:val="16"/>
                <w:szCs w:val="16"/>
              </w:rPr>
            </w:pPr>
            <w:r>
              <w:rPr>
                <w:sz w:val="16"/>
                <w:szCs w:val="16"/>
              </w:rPr>
              <w:t>Mother</w:t>
            </w:r>
          </w:p>
        </w:tc>
      </w:tr>
    </w:tbl>
    <w:p w14:paraId="13EB857E" w14:textId="77777777" w:rsidR="0090434E" w:rsidRDefault="0090434E" w:rsidP="00462716"/>
    <w:p w14:paraId="4D6CE19A" w14:textId="77777777" w:rsidR="0090434E" w:rsidRDefault="0090434E" w:rsidP="00462716"/>
    <w:p w14:paraId="6517BEF0" w14:textId="77777777" w:rsidR="00462716" w:rsidRPr="0024661A" w:rsidRDefault="00462716" w:rsidP="00462716">
      <w:pPr>
        <w:pStyle w:val="Heading2"/>
      </w:pPr>
      <w:r w:rsidRPr="0024661A">
        <w:t>Canterbury Marriage Licenses, 1751 – 1837, compiled by Arthur J. Willis, 1971, (30 citations)</w:t>
      </w:r>
    </w:p>
    <w:p w14:paraId="5B04EFE7" w14:textId="77777777" w:rsidR="00E0410B" w:rsidRDefault="00E0410B" w:rsidP="00462716">
      <w:pPr>
        <w:pStyle w:val="BodyText"/>
        <w:tabs>
          <w:tab w:val="left" w:pos="-450"/>
          <w:tab w:val="left" w:pos="90"/>
        </w:tabs>
        <w:rPr>
          <w:color w:val="auto"/>
        </w:rPr>
      </w:pPr>
    </w:p>
    <w:p w14:paraId="67744E47" w14:textId="77777777" w:rsidR="00462716" w:rsidRPr="0024661A" w:rsidRDefault="00462716" w:rsidP="00462716">
      <w:pPr>
        <w:pStyle w:val="BodyText"/>
        <w:tabs>
          <w:tab w:val="left" w:pos="-450"/>
          <w:tab w:val="left" w:pos="90"/>
        </w:tabs>
        <w:rPr>
          <w:color w:val="auto"/>
        </w:rPr>
      </w:pPr>
      <w:r w:rsidRPr="0024661A">
        <w:rPr>
          <w:color w:val="auto"/>
        </w:rPr>
        <w:t>This record is a set of 3 published volumes of marriages recorded in Canterbury, Kent from 1751 to 1837, when the civil registration began in England. The record was compiled by Arthur J. Willis in 1971. I reviewed three separate volumes of Sinnock marriages at the Family History Center of the Mormon Church in Las Vegas in April, 1995. I found marriages of 3 Sennocks, 4 Sevenoaks, and 5 Sinnocks and their spouses, spread throughout the 1700’s and 1800’s, with attendant information, as follows. The full citation, in three volumes, is:</w:t>
      </w:r>
    </w:p>
    <w:p w14:paraId="73EBE011" w14:textId="77777777" w:rsidR="00462716" w:rsidRDefault="00462716" w:rsidP="00462716">
      <w:pPr>
        <w:pStyle w:val="BodyText"/>
        <w:tabs>
          <w:tab w:val="left" w:pos="-450"/>
          <w:tab w:val="left" w:pos="90"/>
        </w:tabs>
        <w:rPr>
          <w:color w:val="auto"/>
          <w:sz w:val="18"/>
          <w:szCs w:val="18"/>
        </w:rPr>
      </w:pPr>
    </w:p>
    <w:p w14:paraId="3AFFEA0E" w14:textId="77777777" w:rsidR="00462716" w:rsidRPr="00C47429" w:rsidRDefault="00462716" w:rsidP="00462716">
      <w:pPr>
        <w:pStyle w:val="BodyText"/>
        <w:tabs>
          <w:tab w:val="left" w:pos="-450"/>
          <w:tab w:val="left" w:pos="90"/>
        </w:tabs>
        <w:rPr>
          <w:color w:val="auto"/>
          <w:sz w:val="18"/>
          <w:szCs w:val="18"/>
        </w:rPr>
      </w:pPr>
      <w:r w:rsidRPr="00C47429">
        <w:rPr>
          <w:color w:val="auto"/>
          <w:sz w:val="18"/>
          <w:szCs w:val="18"/>
        </w:rPr>
        <w:t xml:space="preserve">Willis, Arthur J.(compiler), 1967, </w:t>
      </w:r>
      <w:r w:rsidRPr="00C47429">
        <w:rPr>
          <w:b/>
          <w:i/>
          <w:color w:val="auto"/>
          <w:sz w:val="18"/>
          <w:szCs w:val="18"/>
        </w:rPr>
        <w:t>Canterbury Marriage Licenses, 1751 - 1780</w:t>
      </w:r>
      <w:r w:rsidRPr="00C47429">
        <w:rPr>
          <w:color w:val="auto"/>
          <w:sz w:val="18"/>
          <w:szCs w:val="18"/>
        </w:rPr>
        <w:t>, published by Arthur J. Willis, Hambleden, Lyminge, Folkestone, Kent, England.</w:t>
      </w:r>
    </w:p>
    <w:p w14:paraId="06C2FAEC" w14:textId="77777777" w:rsidR="00462716" w:rsidRPr="0024661A" w:rsidRDefault="00462716" w:rsidP="00462716">
      <w:pPr>
        <w:pStyle w:val="BodyText"/>
        <w:tabs>
          <w:tab w:val="left" w:pos="-450"/>
          <w:tab w:val="left" w:pos="90"/>
        </w:tabs>
        <w:rPr>
          <w:color w:val="auto"/>
          <w:sz w:val="16"/>
          <w:szCs w:val="16"/>
        </w:rPr>
      </w:pPr>
      <w:r w:rsidRPr="0024661A">
        <w:rPr>
          <w:color w:val="auto"/>
          <w:sz w:val="16"/>
          <w:szCs w:val="16"/>
        </w:rPr>
        <w:t xml:space="preserve">Willis, Arthur J. (compiler), 1971, </w:t>
      </w:r>
      <w:r w:rsidRPr="0024661A">
        <w:rPr>
          <w:b/>
          <w:i/>
          <w:color w:val="auto"/>
          <w:sz w:val="16"/>
          <w:szCs w:val="16"/>
        </w:rPr>
        <w:t>Canterbury Marriage Licenses, 1881 - 1809</w:t>
      </w:r>
      <w:r w:rsidRPr="0024661A">
        <w:rPr>
          <w:color w:val="auto"/>
          <w:sz w:val="16"/>
          <w:szCs w:val="16"/>
        </w:rPr>
        <w:t>, published by Phillimore, London and Chichester, W</w:t>
      </w:r>
      <w:r w:rsidR="0090434E">
        <w:rPr>
          <w:color w:val="auto"/>
          <w:sz w:val="16"/>
          <w:szCs w:val="16"/>
        </w:rPr>
        <w:t>est</w:t>
      </w:r>
      <w:r w:rsidRPr="0024661A">
        <w:rPr>
          <w:color w:val="auto"/>
          <w:sz w:val="16"/>
          <w:szCs w:val="16"/>
        </w:rPr>
        <w:t xml:space="preserve"> Sussex</w:t>
      </w:r>
    </w:p>
    <w:p w14:paraId="0120EF6D" w14:textId="77777777" w:rsidR="00462716" w:rsidRPr="0024661A" w:rsidRDefault="00462716" w:rsidP="00462716">
      <w:pPr>
        <w:pStyle w:val="BodyText"/>
        <w:tabs>
          <w:tab w:val="left" w:pos="-450"/>
          <w:tab w:val="left" w:pos="90"/>
        </w:tabs>
        <w:rPr>
          <w:color w:val="auto"/>
          <w:sz w:val="16"/>
          <w:szCs w:val="16"/>
        </w:rPr>
      </w:pPr>
      <w:r w:rsidRPr="0024661A">
        <w:rPr>
          <w:color w:val="auto"/>
          <w:sz w:val="16"/>
          <w:szCs w:val="16"/>
        </w:rPr>
        <w:t xml:space="preserve">Willis, Arthur J. (compiler), 1971, </w:t>
      </w:r>
      <w:r w:rsidRPr="0024661A">
        <w:rPr>
          <w:b/>
          <w:i/>
          <w:color w:val="auto"/>
          <w:sz w:val="16"/>
          <w:szCs w:val="16"/>
        </w:rPr>
        <w:t>Canterbury Marriage Licenses, 1810 - 1837</w:t>
      </w:r>
      <w:r w:rsidRPr="0024661A">
        <w:rPr>
          <w:color w:val="auto"/>
          <w:sz w:val="16"/>
          <w:szCs w:val="16"/>
        </w:rPr>
        <w:t>, published by Phillimore, London and Chichester, West Sussex</w:t>
      </w:r>
    </w:p>
    <w:p w14:paraId="678DEB35" w14:textId="77777777" w:rsidR="00462716" w:rsidRDefault="00462716" w:rsidP="00462716">
      <w:pPr>
        <w:pStyle w:val="BodyText"/>
        <w:tabs>
          <w:tab w:val="left" w:pos="-450"/>
          <w:tab w:val="left" w:pos="90"/>
        </w:tabs>
        <w:rPr>
          <w:color w:val="auto"/>
          <w:sz w:val="16"/>
          <w:szCs w:val="16"/>
        </w:rPr>
      </w:pPr>
    </w:p>
    <w:tbl>
      <w:tblPr>
        <w:tblW w:w="89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65"/>
        <w:gridCol w:w="7740"/>
      </w:tblGrid>
      <w:tr w:rsidR="0090434E" w:rsidRPr="00E61AE2" w14:paraId="13797525" w14:textId="77777777" w:rsidTr="00932D2C">
        <w:trPr>
          <w:trHeight w:val="144"/>
          <w:tblHeader/>
          <w:jc w:val="center"/>
        </w:trPr>
        <w:tc>
          <w:tcPr>
            <w:tcW w:w="1165" w:type="dxa"/>
            <w:tcBorders>
              <w:top w:val="single" w:sz="4" w:space="0" w:color="auto"/>
              <w:left w:val="single" w:sz="4" w:space="0" w:color="auto"/>
              <w:bottom w:val="single" w:sz="4" w:space="0" w:color="auto"/>
            </w:tcBorders>
            <w:shd w:val="clear" w:color="auto" w:fill="D9D9D9" w:themeFill="background1" w:themeFillShade="D9"/>
            <w:tcMar>
              <w:top w:w="0" w:type="dxa"/>
              <w:left w:w="115" w:type="dxa"/>
              <w:bottom w:w="0" w:type="dxa"/>
              <w:right w:w="115" w:type="dxa"/>
            </w:tcMar>
            <w:vAlign w:val="center"/>
          </w:tcPr>
          <w:p w14:paraId="4A853C74" w14:textId="77777777" w:rsidR="0090434E" w:rsidRPr="00E61AE2" w:rsidRDefault="0090434E" w:rsidP="0090434E">
            <w:pPr>
              <w:jc w:val="center"/>
              <w:rPr>
                <w:b/>
                <w:sz w:val="18"/>
                <w:szCs w:val="18"/>
              </w:rPr>
            </w:pPr>
            <w:r w:rsidRPr="00E61AE2">
              <w:rPr>
                <w:b/>
                <w:sz w:val="18"/>
                <w:szCs w:val="18"/>
              </w:rPr>
              <w:t>Date</w:t>
            </w:r>
          </w:p>
        </w:tc>
        <w:tc>
          <w:tcPr>
            <w:tcW w:w="7740" w:type="dxa"/>
            <w:tcBorders>
              <w:top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tcPr>
          <w:p w14:paraId="746CF82B" w14:textId="77777777" w:rsidR="0090434E" w:rsidRPr="00E61AE2" w:rsidRDefault="0090434E" w:rsidP="00462716">
            <w:pPr>
              <w:rPr>
                <w:b/>
                <w:sz w:val="18"/>
                <w:szCs w:val="18"/>
              </w:rPr>
            </w:pPr>
            <w:r w:rsidRPr="00E61AE2">
              <w:rPr>
                <w:b/>
                <w:sz w:val="18"/>
                <w:szCs w:val="18"/>
              </w:rPr>
              <w:t>Description</w:t>
            </w:r>
          </w:p>
        </w:tc>
      </w:tr>
      <w:tr w:rsidR="0090434E" w:rsidRPr="00E61AE2" w14:paraId="0822B6A7" w14:textId="77777777" w:rsidTr="0090434E">
        <w:trPr>
          <w:trHeight w:val="144"/>
          <w:jc w:val="center"/>
        </w:trPr>
        <w:tc>
          <w:tcPr>
            <w:tcW w:w="1165" w:type="dxa"/>
            <w:tcBorders>
              <w:left w:val="single" w:sz="4" w:space="0" w:color="auto"/>
            </w:tcBorders>
            <w:tcMar>
              <w:top w:w="0" w:type="dxa"/>
              <w:left w:w="115" w:type="dxa"/>
              <w:bottom w:w="0" w:type="dxa"/>
              <w:right w:w="115" w:type="dxa"/>
            </w:tcMar>
            <w:vAlign w:val="center"/>
          </w:tcPr>
          <w:p w14:paraId="358FD918" w14:textId="77777777" w:rsidR="0090434E" w:rsidRPr="00E61AE2" w:rsidRDefault="0090434E" w:rsidP="0090434E">
            <w:pPr>
              <w:jc w:val="right"/>
              <w:rPr>
                <w:sz w:val="16"/>
                <w:szCs w:val="16"/>
              </w:rPr>
            </w:pPr>
            <w:r>
              <w:rPr>
                <w:sz w:val="16"/>
                <w:szCs w:val="16"/>
              </w:rPr>
              <w:t xml:space="preserve">06 </w:t>
            </w:r>
            <w:r w:rsidRPr="00E61AE2">
              <w:rPr>
                <w:sz w:val="16"/>
                <w:szCs w:val="16"/>
              </w:rPr>
              <w:t>Jan</w:t>
            </w:r>
            <w:r>
              <w:rPr>
                <w:sz w:val="16"/>
                <w:szCs w:val="16"/>
              </w:rPr>
              <w:t xml:space="preserve"> 1620</w:t>
            </w:r>
          </w:p>
        </w:tc>
        <w:tc>
          <w:tcPr>
            <w:tcW w:w="7740" w:type="dxa"/>
            <w:tcBorders>
              <w:right w:val="single" w:sz="4" w:space="0" w:color="auto"/>
            </w:tcBorders>
            <w:tcMar>
              <w:top w:w="0" w:type="dxa"/>
              <w:left w:w="115" w:type="dxa"/>
              <w:bottom w:w="0" w:type="dxa"/>
              <w:right w:w="115" w:type="dxa"/>
            </w:tcMar>
            <w:vAlign w:val="center"/>
          </w:tcPr>
          <w:p w14:paraId="6A884096" w14:textId="77777777" w:rsidR="0090434E" w:rsidRPr="00E61AE2" w:rsidRDefault="0090434E" w:rsidP="00462716">
            <w:pPr>
              <w:rPr>
                <w:sz w:val="16"/>
                <w:szCs w:val="16"/>
              </w:rPr>
            </w:pPr>
            <w:r w:rsidRPr="00E61AE2">
              <w:rPr>
                <w:sz w:val="16"/>
                <w:szCs w:val="16"/>
              </w:rPr>
              <w:t>Wm Fletcher of St. Mary, Dover, bach &amp; Hannah Sinnock of the s  sp</w:t>
            </w:r>
          </w:p>
        </w:tc>
      </w:tr>
      <w:tr w:rsidR="0090434E" w:rsidRPr="00E61AE2" w14:paraId="27530621" w14:textId="77777777" w:rsidTr="0090434E">
        <w:trPr>
          <w:trHeight w:val="144"/>
          <w:jc w:val="center"/>
        </w:trPr>
        <w:tc>
          <w:tcPr>
            <w:tcW w:w="1165" w:type="dxa"/>
            <w:tcBorders>
              <w:top w:val="single" w:sz="4" w:space="0" w:color="auto"/>
              <w:left w:val="single" w:sz="4" w:space="0" w:color="auto"/>
            </w:tcBorders>
            <w:tcMar>
              <w:top w:w="0" w:type="dxa"/>
              <w:left w:w="115" w:type="dxa"/>
              <w:bottom w:w="0" w:type="dxa"/>
              <w:right w:w="115" w:type="dxa"/>
            </w:tcMar>
            <w:vAlign w:val="center"/>
          </w:tcPr>
          <w:p w14:paraId="36C5D752" w14:textId="77777777" w:rsidR="0090434E" w:rsidRPr="00E61AE2" w:rsidRDefault="0090434E" w:rsidP="0090434E">
            <w:pPr>
              <w:jc w:val="right"/>
              <w:rPr>
                <w:sz w:val="16"/>
                <w:szCs w:val="16"/>
              </w:rPr>
            </w:pPr>
            <w:r>
              <w:rPr>
                <w:sz w:val="16"/>
                <w:szCs w:val="16"/>
              </w:rPr>
              <w:t xml:space="preserve">04 </w:t>
            </w:r>
            <w:r w:rsidRPr="00E61AE2">
              <w:rPr>
                <w:sz w:val="16"/>
                <w:szCs w:val="16"/>
              </w:rPr>
              <w:t>Feb</w:t>
            </w:r>
            <w:r>
              <w:rPr>
                <w:sz w:val="16"/>
                <w:szCs w:val="16"/>
              </w:rPr>
              <w:t xml:space="preserve"> 1765</w:t>
            </w:r>
          </w:p>
        </w:tc>
        <w:tc>
          <w:tcPr>
            <w:tcW w:w="7740" w:type="dxa"/>
            <w:tcBorders>
              <w:top w:val="single" w:sz="4" w:space="0" w:color="auto"/>
              <w:right w:val="single" w:sz="4" w:space="0" w:color="auto"/>
            </w:tcBorders>
            <w:tcMar>
              <w:top w:w="0" w:type="dxa"/>
              <w:left w:w="115" w:type="dxa"/>
              <w:bottom w:w="0" w:type="dxa"/>
              <w:right w:w="115" w:type="dxa"/>
            </w:tcMar>
            <w:vAlign w:val="center"/>
          </w:tcPr>
          <w:p w14:paraId="5EE23689" w14:textId="77777777" w:rsidR="0090434E" w:rsidRPr="00E61AE2" w:rsidRDefault="0090434E" w:rsidP="00462716">
            <w:pPr>
              <w:rPr>
                <w:sz w:val="16"/>
                <w:szCs w:val="16"/>
              </w:rPr>
            </w:pPr>
            <w:r w:rsidRPr="00E61AE2">
              <w:rPr>
                <w:sz w:val="16"/>
                <w:szCs w:val="16"/>
              </w:rPr>
              <w:t>Thos Sennock of Whitstable drudger bach. (26) &amp; Mary Tevelin of the s. sp. (22) at W.</w:t>
            </w:r>
          </w:p>
        </w:tc>
      </w:tr>
      <w:tr w:rsidR="0090434E" w:rsidRPr="00E61AE2" w14:paraId="0F015B4A" w14:textId="77777777" w:rsidTr="0090434E">
        <w:trPr>
          <w:trHeight w:val="144"/>
          <w:jc w:val="center"/>
        </w:trPr>
        <w:tc>
          <w:tcPr>
            <w:tcW w:w="1165" w:type="dxa"/>
            <w:tcBorders>
              <w:top w:val="nil"/>
              <w:left w:val="single" w:sz="4" w:space="0" w:color="auto"/>
            </w:tcBorders>
            <w:tcMar>
              <w:top w:w="0" w:type="dxa"/>
              <w:left w:w="115" w:type="dxa"/>
              <w:bottom w:w="0" w:type="dxa"/>
              <w:right w:w="115" w:type="dxa"/>
            </w:tcMar>
            <w:vAlign w:val="center"/>
          </w:tcPr>
          <w:p w14:paraId="371EEA18" w14:textId="77777777" w:rsidR="0090434E" w:rsidRPr="00E61AE2" w:rsidRDefault="0090434E" w:rsidP="0090434E">
            <w:pPr>
              <w:jc w:val="right"/>
              <w:rPr>
                <w:sz w:val="16"/>
                <w:szCs w:val="16"/>
              </w:rPr>
            </w:pPr>
            <w:r>
              <w:rPr>
                <w:sz w:val="16"/>
                <w:szCs w:val="16"/>
              </w:rPr>
              <w:t xml:space="preserve">28 </w:t>
            </w:r>
            <w:r w:rsidRPr="00E61AE2">
              <w:rPr>
                <w:sz w:val="16"/>
                <w:szCs w:val="16"/>
              </w:rPr>
              <w:t xml:space="preserve">Nov </w:t>
            </w:r>
            <w:r>
              <w:rPr>
                <w:sz w:val="16"/>
                <w:szCs w:val="16"/>
              </w:rPr>
              <w:t>1767</w:t>
            </w:r>
          </w:p>
        </w:tc>
        <w:tc>
          <w:tcPr>
            <w:tcW w:w="7740" w:type="dxa"/>
            <w:tcBorders>
              <w:top w:val="nil"/>
              <w:right w:val="single" w:sz="4" w:space="0" w:color="auto"/>
            </w:tcBorders>
            <w:tcMar>
              <w:top w:w="0" w:type="dxa"/>
              <w:left w:w="115" w:type="dxa"/>
              <w:bottom w:w="0" w:type="dxa"/>
              <w:right w:w="115" w:type="dxa"/>
            </w:tcMar>
            <w:vAlign w:val="center"/>
          </w:tcPr>
          <w:p w14:paraId="380766D9" w14:textId="77777777" w:rsidR="0090434E" w:rsidRPr="00E61AE2" w:rsidRDefault="0090434E" w:rsidP="00462716">
            <w:pPr>
              <w:rPr>
                <w:sz w:val="16"/>
                <w:szCs w:val="16"/>
              </w:rPr>
            </w:pPr>
            <w:r w:rsidRPr="00E61AE2">
              <w:rPr>
                <w:sz w:val="16"/>
                <w:szCs w:val="16"/>
              </w:rPr>
              <w:t>John Solly of Ash husb. bach. (30) &amp; Eliz Sennock of Hoath sp. at H.</w:t>
            </w:r>
          </w:p>
        </w:tc>
      </w:tr>
      <w:tr w:rsidR="0090434E" w:rsidRPr="00E61AE2" w14:paraId="62B60BEA" w14:textId="77777777" w:rsidTr="0090434E">
        <w:trPr>
          <w:trHeight w:val="144"/>
          <w:jc w:val="center"/>
        </w:trPr>
        <w:tc>
          <w:tcPr>
            <w:tcW w:w="1165" w:type="dxa"/>
            <w:tcBorders>
              <w:top w:val="nil"/>
              <w:left w:val="single" w:sz="4" w:space="0" w:color="auto"/>
            </w:tcBorders>
            <w:tcMar>
              <w:top w:w="0" w:type="dxa"/>
              <w:left w:w="115" w:type="dxa"/>
              <w:bottom w:w="0" w:type="dxa"/>
              <w:right w:w="115" w:type="dxa"/>
            </w:tcMar>
            <w:vAlign w:val="center"/>
          </w:tcPr>
          <w:p w14:paraId="4217F229" w14:textId="77777777" w:rsidR="0090434E" w:rsidRPr="00E61AE2" w:rsidRDefault="0090434E" w:rsidP="0090434E">
            <w:pPr>
              <w:jc w:val="right"/>
              <w:rPr>
                <w:sz w:val="16"/>
                <w:szCs w:val="16"/>
              </w:rPr>
            </w:pPr>
            <w:r>
              <w:rPr>
                <w:sz w:val="16"/>
                <w:szCs w:val="16"/>
              </w:rPr>
              <w:lastRenderedPageBreak/>
              <w:t xml:space="preserve">20 </w:t>
            </w:r>
            <w:r w:rsidRPr="00E61AE2">
              <w:rPr>
                <w:sz w:val="16"/>
                <w:szCs w:val="16"/>
              </w:rPr>
              <w:t xml:space="preserve">Aug </w:t>
            </w:r>
            <w:r>
              <w:rPr>
                <w:sz w:val="16"/>
                <w:szCs w:val="16"/>
              </w:rPr>
              <w:t>1770</w:t>
            </w:r>
          </w:p>
        </w:tc>
        <w:tc>
          <w:tcPr>
            <w:tcW w:w="7740" w:type="dxa"/>
            <w:tcBorders>
              <w:top w:val="nil"/>
              <w:right w:val="single" w:sz="4" w:space="0" w:color="auto"/>
            </w:tcBorders>
            <w:tcMar>
              <w:top w:w="0" w:type="dxa"/>
              <w:left w:w="115" w:type="dxa"/>
              <w:bottom w:w="0" w:type="dxa"/>
              <w:right w:w="115" w:type="dxa"/>
            </w:tcMar>
            <w:vAlign w:val="center"/>
          </w:tcPr>
          <w:p w14:paraId="2BB1E54A" w14:textId="77777777" w:rsidR="0090434E" w:rsidRPr="00E61AE2" w:rsidRDefault="0090434E" w:rsidP="00462716">
            <w:pPr>
              <w:rPr>
                <w:sz w:val="16"/>
                <w:szCs w:val="16"/>
              </w:rPr>
            </w:pPr>
            <w:r w:rsidRPr="00E61AE2">
              <w:rPr>
                <w:sz w:val="16"/>
                <w:szCs w:val="16"/>
              </w:rPr>
              <w:t>John Stuart of Maidstone bach. &amp; Martha Sevenoaks of Hawkhurst sp. at H.</w:t>
            </w:r>
          </w:p>
        </w:tc>
      </w:tr>
      <w:tr w:rsidR="0090434E" w:rsidRPr="00E61AE2" w14:paraId="45D0415C" w14:textId="77777777" w:rsidTr="0090434E">
        <w:trPr>
          <w:trHeight w:val="144"/>
          <w:jc w:val="center"/>
        </w:trPr>
        <w:tc>
          <w:tcPr>
            <w:tcW w:w="1165" w:type="dxa"/>
            <w:tcBorders>
              <w:top w:val="nil"/>
              <w:left w:val="single" w:sz="4" w:space="0" w:color="auto"/>
            </w:tcBorders>
            <w:tcMar>
              <w:top w:w="0" w:type="dxa"/>
              <w:left w:w="115" w:type="dxa"/>
              <w:bottom w:w="0" w:type="dxa"/>
              <w:right w:w="115" w:type="dxa"/>
            </w:tcMar>
            <w:vAlign w:val="center"/>
          </w:tcPr>
          <w:p w14:paraId="7CF40D82" w14:textId="77777777" w:rsidR="0090434E" w:rsidRPr="00E61AE2" w:rsidRDefault="0090434E" w:rsidP="0090434E">
            <w:pPr>
              <w:jc w:val="right"/>
              <w:rPr>
                <w:sz w:val="16"/>
                <w:szCs w:val="16"/>
              </w:rPr>
            </w:pPr>
            <w:r>
              <w:rPr>
                <w:sz w:val="16"/>
                <w:szCs w:val="16"/>
              </w:rPr>
              <w:t xml:space="preserve">26 </w:t>
            </w:r>
            <w:r w:rsidRPr="00E61AE2">
              <w:rPr>
                <w:sz w:val="16"/>
                <w:szCs w:val="16"/>
              </w:rPr>
              <w:t xml:space="preserve">Nov </w:t>
            </w:r>
            <w:r>
              <w:rPr>
                <w:sz w:val="16"/>
                <w:szCs w:val="16"/>
              </w:rPr>
              <w:t>1774</w:t>
            </w:r>
          </w:p>
        </w:tc>
        <w:tc>
          <w:tcPr>
            <w:tcW w:w="7740" w:type="dxa"/>
            <w:tcBorders>
              <w:top w:val="nil"/>
              <w:right w:val="single" w:sz="4" w:space="0" w:color="auto"/>
            </w:tcBorders>
            <w:tcMar>
              <w:top w:w="0" w:type="dxa"/>
              <w:left w:w="115" w:type="dxa"/>
              <w:bottom w:w="0" w:type="dxa"/>
              <w:right w:w="115" w:type="dxa"/>
            </w:tcMar>
            <w:vAlign w:val="center"/>
          </w:tcPr>
          <w:p w14:paraId="39B73DF2" w14:textId="77777777" w:rsidR="0090434E" w:rsidRPr="00E61AE2" w:rsidRDefault="0090434E" w:rsidP="00462716">
            <w:pPr>
              <w:rPr>
                <w:sz w:val="16"/>
                <w:szCs w:val="16"/>
              </w:rPr>
            </w:pPr>
            <w:r w:rsidRPr="00E61AE2">
              <w:rPr>
                <w:sz w:val="16"/>
                <w:szCs w:val="16"/>
              </w:rPr>
              <w:t>Thos Sinnock of Frittenden husb. bach. &amp; Eliz Sharp of the s  sp. at F.</w:t>
            </w:r>
          </w:p>
        </w:tc>
      </w:tr>
      <w:tr w:rsidR="0090434E" w:rsidRPr="00E61AE2" w14:paraId="5A21D6C5" w14:textId="77777777" w:rsidTr="0090434E">
        <w:trPr>
          <w:trHeight w:val="144"/>
          <w:jc w:val="center"/>
        </w:trPr>
        <w:tc>
          <w:tcPr>
            <w:tcW w:w="1165" w:type="dxa"/>
            <w:tcBorders>
              <w:top w:val="nil"/>
              <w:left w:val="single" w:sz="4" w:space="0" w:color="auto"/>
            </w:tcBorders>
            <w:tcMar>
              <w:top w:w="0" w:type="dxa"/>
              <w:left w:w="115" w:type="dxa"/>
              <w:bottom w:w="0" w:type="dxa"/>
              <w:right w:w="115" w:type="dxa"/>
            </w:tcMar>
            <w:vAlign w:val="center"/>
          </w:tcPr>
          <w:p w14:paraId="61683518" w14:textId="77777777" w:rsidR="0090434E" w:rsidRPr="00E61AE2" w:rsidRDefault="0090434E" w:rsidP="0090434E">
            <w:pPr>
              <w:jc w:val="right"/>
              <w:rPr>
                <w:sz w:val="16"/>
                <w:szCs w:val="16"/>
              </w:rPr>
            </w:pPr>
            <w:r>
              <w:rPr>
                <w:sz w:val="16"/>
                <w:szCs w:val="16"/>
              </w:rPr>
              <w:t xml:space="preserve">02 </w:t>
            </w:r>
            <w:r w:rsidRPr="00E61AE2">
              <w:rPr>
                <w:sz w:val="16"/>
                <w:szCs w:val="16"/>
              </w:rPr>
              <w:t>May</w:t>
            </w:r>
            <w:r>
              <w:rPr>
                <w:sz w:val="16"/>
                <w:szCs w:val="16"/>
              </w:rPr>
              <w:t xml:space="preserve"> 1776</w:t>
            </w:r>
          </w:p>
        </w:tc>
        <w:tc>
          <w:tcPr>
            <w:tcW w:w="7740" w:type="dxa"/>
            <w:tcBorders>
              <w:top w:val="nil"/>
              <w:right w:val="single" w:sz="4" w:space="0" w:color="auto"/>
            </w:tcBorders>
            <w:tcMar>
              <w:top w:w="0" w:type="dxa"/>
              <w:left w:w="115" w:type="dxa"/>
              <w:bottom w:w="0" w:type="dxa"/>
              <w:right w:w="115" w:type="dxa"/>
            </w:tcMar>
            <w:vAlign w:val="center"/>
          </w:tcPr>
          <w:p w14:paraId="75C9CF47" w14:textId="77777777" w:rsidR="0090434E" w:rsidRPr="00E61AE2" w:rsidRDefault="0090434E" w:rsidP="00462716">
            <w:pPr>
              <w:rPr>
                <w:sz w:val="16"/>
                <w:szCs w:val="16"/>
              </w:rPr>
            </w:pPr>
            <w:r w:rsidRPr="00E61AE2">
              <w:rPr>
                <w:sz w:val="16"/>
                <w:szCs w:val="16"/>
              </w:rPr>
              <w:t>Danl Sevenocks of Goudhurst lab. minor (father Wm S of Brenchley, cordwainer &amp; Mary Older of Marden sp. at G.</w:t>
            </w:r>
          </w:p>
        </w:tc>
      </w:tr>
      <w:tr w:rsidR="0090434E" w:rsidRPr="00E61AE2" w14:paraId="2715B5F9" w14:textId="77777777" w:rsidTr="0090434E">
        <w:trPr>
          <w:trHeight w:val="144"/>
          <w:jc w:val="center"/>
        </w:trPr>
        <w:tc>
          <w:tcPr>
            <w:tcW w:w="1165" w:type="dxa"/>
            <w:tcBorders>
              <w:top w:val="nil"/>
              <w:left w:val="single" w:sz="4" w:space="0" w:color="auto"/>
            </w:tcBorders>
            <w:tcMar>
              <w:top w:w="0" w:type="dxa"/>
              <w:left w:w="115" w:type="dxa"/>
              <w:bottom w:w="0" w:type="dxa"/>
              <w:right w:w="115" w:type="dxa"/>
            </w:tcMar>
            <w:vAlign w:val="center"/>
          </w:tcPr>
          <w:p w14:paraId="5F3926B2" w14:textId="77777777" w:rsidR="0090434E" w:rsidRPr="00E61AE2" w:rsidRDefault="0090434E" w:rsidP="0090434E">
            <w:pPr>
              <w:jc w:val="right"/>
              <w:rPr>
                <w:sz w:val="16"/>
                <w:szCs w:val="16"/>
              </w:rPr>
            </w:pPr>
            <w:r>
              <w:rPr>
                <w:sz w:val="16"/>
                <w:szCs w:val="16"/>
              </w:rPr>
              <w:t xml:space="preserve">13 </w:t>
            </w:r>
            <w:r w:rsidRPr="00E61AE2">
              <w:rPr>
                <w:sz w:val="16"/>
                <w:szCs w:val="16"/>
              </w:rPr>
              <w:t xml:space="preserve">Feb </w:t>
            </w:r>
            <w:r>
              <w:rPr>
                <w:sz w:val="16"/>
                <w:szCs w:val="16"/>
              </w:rPr>
              <w:t>1783</w:t>
            </w:r>
          </w:p>
        </w:tc>
        <w:tc>
          <w:tcPr>
            <w:tcW w:w="7740" w:type="dxa"/>
            <w:tcBorders>
              <w:top w:val="nil"/>
              <w:right w:val="single" w:sz="4" w:space="0" w:color="auto"/>
            </w:tcBorders>
            <w:tcMar>
              <w:top w:w="0" w:type="dxa"/>
              <w:left w:w="115" w:type="dxa"/>
              <w:bottom w:w="0" w:type="dxa"/>
              <w:right w:w="115" w:type="dxa"/>
            </w:tcMar>
            <w:vAlign w:val="center"/>
          </w:tcPr>
          <w:p w14:paraId="2E8E606B" w14:textId="77777777" w:rsidR="0090434E" w:rsidRPr="00E61AE2" w:rsidRDefault="0090434E" w:rsidP="00462716">
            <w:pPr>
              <w:rPr>
                <w:sz w:val="16"/>
                <w:szCs w:val="16"/>
              </w:rPr>
            </w:pPr>
            <w:r w:rsidRPr="00E61AE2">
              <w:rPr>
                <w:sz w:val="16"/>
                <w:szCs w:val="16"/>
              </w:rPr>
              <w:t>Thos Mosely of Yalding lab. bach. &amp; Eliz Sevenoaks of Marden sp</w:t>
            </w:r>
          </w:p>
        </w:tc>
      </w:tr>
      <w:tr w:rsidR="0090434E" w:rsidRPr="00E61AE2" w14:paraId="6D0CF6AF" w14:textId="77777777" w:rsidTr="0090434E">
        <w:trPr>
          <w:trHeight w:val="144"/>
          <w:jc w:val="center"/>
        </w:trPr>
        <w:tc>
          <w:tcPr>
            <w:tcW w:w="1165" w:type="dxa"/>
            <w:tcBorders>
              <w:top w:val="nil"/>
              <w:left w:val="single" w:sz="4" w:space="0" w:color="auto"/>
            </w:tcBorders>
            <w:tcMar>
              <w:top w:w="0" w:type="dxa"/>
              <w:left w:w="115" w:type="dxa"/>
              <w:bottom w:w="0" w:type="dxa"/>
              <w:right w:w="115" w:type="dxa"/>
            </w:tcMar>
            <w:vAlign w:val="center"/>
          </w:tcPr>
          <w:p w14:paraId="06F2E7C7" w14:textId="77777777" w:rsidR="0090434E" w:rsidRPr="00E61AE2" w:rsidRDefault="0090434E" w:rsidP="0090434E">
            <w:pPr>
              <w:jc w:val="right"/>
              <w:rPr>
                <w:sz w:val="16"/>
                <w:szCs w:val="16"/>
              </w:rPr>
            </w:pPr>
            <w:r>
              <w:rPr>
                <w:sz w:val="16"/>
                <w:szCs w:val="16"/>
              </w:rPr>
              <w:t xml:space="preserve">04 </w:t>
            </w:r>
            <w:r w:rsidRPr="00E61AE2">
              <w:rPr>
                <w:sz w:val="16"/>
                <w:szCs w:val="16"/>
              </w:rPr>
              <w:t xml:space="preserve">Apr </w:t>
            </w:r>
            <w:r>
              <w:rPr>
                <w:sz w:val="16"/>
                <w:szCs w:val="16"/>
              </w:rPr>
              <w:t>1785</w:t>
            </w:r>
          </w:p>
        </w:tc>
        <w:tc>
          <w:tcPr>
            <w:tcW w:w="7740" w:type="dxa"/>
            <w:tcBorders>
              <w:top w:val="nil"/>
              <w:right w:val="single" w:sz="4" w:space="0" w:color="auto"/>
            </w:tcBorders>
            <w:tcMar>
              <w:top w:w="0" w:type="dxa"/>
              <w:left w:w="115" w:type="dxa"/>
              <w:bottom w:w="0" w:type="dxa"/>
              <w:right w:w="115" w:type="dxa"/>
            </w:tcMar>
            <w:vAlign w:val="center"/>
          </w:tcPr>
          <w:p w14:paraId="2FB27A5C" w14:textId="77777777" w:rsidR="0090434E" w:rsidRPr="00E61AE2" w:rsidRDefault="0090434E" w:rsidP="00462716">
            <w:pPr>
              <w:rPr>
                <w:sz w:val="16"/>
                <w:szCs w:val="16"/>
              </w:rPr>
            </w:pPr>
            <w:r w:rsidRPr="00E61AE2">
              <w:rPr>
                <w:sz w:val="16"/>
                <w:szCs w:val="16"/>
              </w:rPr>
              <w:t>Steph Pasrsons of Whitsable fisherman bach. (23) &amp; Mary Sinnock of the s (17, moth Mary S. wid.)</w:t>
            </w:r>
          </w:p>
        </w:tc>
      </w:tr>
      <w:tr w:rsidR="0090434E" w:rsidRPr="00E61AE2" w14:paraId="1FF031A2" w14:textId="77777777" w:rsidTr="0090434E">
        <w:trPr>
          <w:trHeight w:val="144"/>
          <w:jc w:val="center"/>
        </w:trPr>
        <w:tc>
          <w:tcPr>
            <w:tcW w:w="1165" w:type="dxa"/>
            <w:tcBorders>
              <w:left w:val="single" w:sz="4" w:space="0" w:color="auto"/>
            </w:tcBorders>
            <w:tcMar>
              <w:top w:w="0" w:type="dxa"/>
              <w:left w:w="115" w:type="dxa"/>
              <w:bottom w:w="0" w:type="dxa"/>
              <w:right w:w="115" w:type="dxa"/>
            </w:tcMar>
            <w:vAlign w:val="center"/>
          </w:tcPr>
          <w:p w14:paraId="25607A8E" w14:textId="77777777" w:rsidR="0090434E" w:rsidRPr="00E61AE2" w:rsidRDefault="0090434E" w:rsidP="0090434E">
            <w:pPr>
              <w:jc w:val="right"/>
              <w:rPr>
                <w:sz w:val="16"/>
                <w:szCs w:val="16"/>
              </w:rPr>
            </w:pPr>
            <w:r>
              <w:rPr>
                <w:sz w:val="16"/>
                <w:szCs w:val="16"/>
              </w:rPr>
              <w:t xml:space="preserve">07 </w:t>
            </w:r>
            <w:r w:rsidRPr="00E61AE2">
              <w:rPr>
                <w:sz w:val="16"/>
                <w:szCs w:val="16"/>
              </w:rPr>
              <w:t xml:space="preserve">Feb </w:t>
            </w:r>
            <w:r>
              <w:rPr>
                <w:sz w:val="16"/>
                <w:szCs w:val="16"/>
              </w:rPr>
              <w:t>1788</w:t>
            </w:r>
          </w:p>
        </w:tc>
        <w:tc>
          <w:tcPr>
            <w:tcW w:w="7740" w:type="dxa"/>
            <w:tcBorders>
              <w:right w:val="single" w:sz="4" w:space="0" w:color="auto"/>
            </w:tcBorders>
            <w:tcMar>
              <w:top w:w="0" w:type="dxa"/>
              <w:left w:w="115" w:type="dxa"/>
              <w:bottom w:w="0" w:type="dxa"/>
              <w:right w:w="115" w:type="dxa"/>
            </w:tcMar>
            <w:vAlign w:val="center"/>
          </w:tcPr>
          <w:p w14:paraId="014A717B" w14:textId="77777777" w:rsidR="0090434E" w:rsidRPr="00E61AE2" w:rsidRDefault="0090434E" w:rsidP="00462716">
            <w:pPr>
              <w:rPr>
                <w:sz w:val="16"/>
                <w:szCs w:val="16"/>
              </w:rPr>
            </w:pPr>
            <w:r w:rsidRPr="00E61AE2">
              <w:rPr>
                <w:sz w:val="16"/>
                <w:szCs w:val="16"/>
              </w:rPr>
              <w:t>John Sevenoaks of Hartlip husb. bach. (28) &amp; Mary Stiles of the s  sp (23)</w:t>
            </w:r>
          </w:p>
        </w:tc>
      </w:tr>
      <w:tr w:rsidR="0090434E" w:rsidRPr="00E61AE2" w14:paraId="5410C234" w14:textId="77777777" w:rsidTr="0090434E">
        <w:trPr>
          <w:trHeight w:val="144"/>
          <w:jc w:val="center"/>
        </w:trPr>
        <w:tc>
          <w:tcPr>
            <w:tcW w:w="1165" w:type="dxa"/>
            <w:tcBorders>
              <w:left w:val="single" w:sz="4" w:space="0" w:color="auto"/>
            </w:tcBorders>
            <w:tcMar>
              <w:top w:w="0" w:type="dxa"/>
              <w:left w:w="115" w:type="dxa"/>
              <w:bottom w:w="0" w:type="dxa"/>
              <w:right w:w="115" w:type="dxa"/>
            </w:tcMar>
            <w:vAlign w:val="center"/>
          </w:tcPr>
          <w:p w14:paraId="5CACE54C" w14:textId="77777777" w:rsidR="0090434E" w:rsidRPr="00E61AE2" w:rsidRDefault="0090434E" w:rsidP="0090434E">
            <w:pPr>
              <w:jc w:val="right"/>
              <w:rPr>
                <w:sz w:val="16"/>
                <w:szCs w:val="16"/>
              </w:rPr>
            </w:pPr>
            <w:r>
              <w:rPr>
                <w:sz w:val="16"/>
                <w:szCs w:val="16"/>
              </w:rPr>
              <w:t xml:space="preserve">07 </w:t>
            </w:r>
            <w:r w:rsidRPr="00E61AE2">
              <w:rPr>
                <w:sz w:val="16"/>
                <w:szCs w:val="16"/>
              </w:rPr>
              <w:t xml:space="preserve">Nov </w:t>
            </w:r>
            <w:r>
              <w:rPr>
                <w:sz w:val="16"/>
                <w:szCs w:val="16"/>
              </w:rPr>
              <w:t>1820</w:t>
            </w:r>
          </w:p>
        </w:tc>
        <w:tc>
          <w:tcPr>
            <w:tcW w:w="7740" w:type="dxa"/>
            <w:tcBorders>
              <w:right w:val="single" w:sz="4" w:space="0" w:color="auto"/>
            </w:tcBorders>
            <w:tcMar>
              <w:top w:w="0" w:type="dxa"/>
              <w:left w:w="115" w:type="dxa"/>
              <w:bottom w:w="0" w:type="dxa"/>
              <w:right w:w="115" w:type="dxa"/>
            </w:tcMar>
            <w:vAlign w:val="center"/>
          </w:tcPr>
          <w:p w14:paraId="6FE58AF5" w14:textId="77777777" w:rsidR="0090434E" w:rsidRPr="00E61AE2" w:rsidRDefault="0090434E" w:rsidP="00462716">
            <w:pPr>
              <w:rPr>
                <w:sz w:val="16"/>
                <w:szCs w:val="16"/>
              </w:rPr>
            </w:pPr>
            <w:r w:rsidRPr="00E61AE2">
              <w:rPr>
                <w:sz w:val="16"/>
                <w:szCs w:val="16"/>
              </w:rPr>
              <w:t>Rich Wood of Breggar &amp; Sarah Sinnocks of the s  sp</w:t>
            </w:r>
          </w:p>
        </w:tc>
      </w:tr>
      <w:tr w:rsidR="0090434E" w:rsidRPr="00E61AE2" w14:paraId="325DB363" w14:textId="77777777" w:rsidTr="0090434E">
        <w:trPr>
          <w:trHeight w:val="144"/>
          <w:jc w:val="center"/>
        </w:trPr>
        <w:tc>
          <w:tcPr>
            <w:tcW w:w="1165" w:type="dxa"/>
            <w:tcBorders>
              <w:left w:val="single" w:sz="4" w:space="0" w:color="auto"/>
              <w:bottom w:val="single" w:sz="4" w:space="0" w:color="auto"/>
            </w:tcBorders>
            <w:tcMar>
              <w:top w:w="0" w:type="dxa"/>
              <w:left w:w="115" w:type="dxa"/>
              <w:bottom w:w="0" w:type="dxa"/>
              <w:right w:w="115" w:type="dxa"/>
            </w:tcMar>
            <w:vAlign w:val="center"/>
          </w:tcPr>
          <w:p w14:paraId="21F71FA2" w14:textId="77777777" w:rsidR="0090434E" w:rsidRPr="00E61AE2" w:rsidRDefault="0090434E" w:rsidP="0090434E">
            <w:pPr>
              <w:jc w:val="right"/>
              <w:rPr>
                <w:sz w:val="16"/>
                <w:szCs w:val="16"/>
              </w:rPr>
            </w:pPr>
            <w:r>
              <w:rPr>
                <w:sz w:val="16"/>
                <w:szCs w:val="16"/>
              </w:rPr>
              <w:t xml:space="preserve">31 </w:t>
            </w:r>
            <w:r w:rsidRPr="00E61AE2">
              <w:rPr>
                <w:sz w:val="16"/>
                <w:szCs w:val="16"/>
              </w:rPr>
              <w:t xml:space="preserve">Dec </w:t>
            </w:r>
            <w:r>
              <w:rPr>
                <w:sz w:val="16"/>
                <w:szCs w:val="16"/>
              </w:rPr>
              <w:t>1828</w:t>
            </w:r>
          </w:p>
        </w:tc>
        <w:tc>
          <w:tcPr>
            <w:tcW w:w="7740" w:type="dxa"/>
            <w:tcBorders>
              <w:bottom w:val="single" w:sz="4" w:space="0" w:color="auto"/>
              <w:right w:val="single" w:sz="4" w:space="0" w:color="auto"/>
            </w:tcBorders>
            <w:tcMar>
              <w:top w:w="0" w:type="dxa"/>
              <w:left w:w="115" w:type="dxa"/>
              <w:bottom w:w="0" w:type="dxa"/>
              <w:right w:w="115" w:type="dxa"/>
            </w:tcMar>
            <w:vAlign w:val="center"/>
          </w:tcPr>
          <w:p w14:paraId="20853C0E" w14:textId="77777777" w:rsidR="0090434E" w:rsidRPr="00E61AE2" w:rsidRDefault="0090434E" w:rsidP="00462716">
            <w:pPr>
              <w:rPr>
                <w:sz w:val="16"/>
                <w:szCs w:val="16"/>
              </w:rPr>
            </w:pPr>
            <w:r w:rsidRPr="00E61AE2">
              <w:rPr>
                <w:sz w:val="16"/>
                <w:szCs w:val="16"/>
              </w:rPr>
              <w:t>John Sinnock of St. Mary, Dover, wid. &amp; Sus Ceasar of the s  wid</w:t>
            </w:r>
          </w:p>
        </w:tc>
      </w:tr>
    </w:tbl>
    <w:p w14:paraId="4FB7AFAF" w14:textId="77777777" w:rsidR="00462716" w:rsidRPr="0090434E" w:rsidRDefault="00462716" w:rsidP="00462716">
      <w:pPr>
        <w:pStyle w:val="BodyText"/>
        <w:tabs>
          <w:tab w:val="left" w:pos="-450"/>
          <w:tab w:val="left" w:pos="90"/>
        </w:tabs>
        <w:rPr>
          <w:color w:val="auto"/>
        </w:rPr>
      </w:pPr>
    </w:p>
    <w:p w14:paraId="54DBBACB" w14:textId="77777777" w:rsidR="0090434E" w:rsidRDefault="0090434E" w:rsidP="00462716">
      <w:pPr>
        <w:pStyle w:val="BodyText"/>
        <w:tabs>
          <w:tab w:val="left" w:pos="-450"/>
          <w:tab w:val="left" w:pos="90"/>
        </w:tabs>
        <w:rPr>
          <w:color w:val="auto"/>
        </w:rPr>
      </w:pPr>
    </w:p>
    <w:p w14:paraId="1383930F" w14:textId="77777777" w:rsidR="00A1590B" w:rsidRPr="006A58DD" w:rsidRDefault="00A1590B" w:rsidP="00A1590B">
      <w:pPr>
        <w:pStyle w:val="Heading2"/>
      </w:pPr>
      <w:r w:rsidRPr="006A58DD">
        <w:t xml:space="preserve">Census, Canada, </w:t>
      </w:r>
      <w:r>
        <w:t xml:space="preserve">All Provinces, </w:t>
      </w:r>
      <w:r w:rsidRPr="006A58DD">
        <w:t>1911 (30 citations)</w:t>
      </w:r>
    </w:p>
    <w:p w14:paraId="39AD507C" w14:textId="77777777" w:rsidR="00A1590B" w:rsidRDefault="00A1590B" w:rsidP="00A1590B">
      <w:pPr>
        <w:pStyle w:val="BodyText"/>
        <w:tabs>
          <w:tab w:val="left" w:pos="-450"/>
          <w:tab w:val="left" w:pos="90"/>
        </w:tabs>
      </w:pPr>
    </w:p>
    <w:p w14:paraId="48F57B10" w14:textId="77777777" w:rsidR="00A1590B" w:rsidRPr="006A58DD" w:rsidRDefault="00A1590B" w:rsidP="00A1590B">
      <w:pPr>
        <w:pStyle w:val="BodyText"/>
        <w:tabs>
          <w:tab w:val="left" w:pos="-450"/>
          <w:tab w:val="left" w:pos="90"/>
        </w:tabs>
      </w:pPr>
      <w:r w:rsidRPr="006A58DD">
        <w:t xml:space="preserve">A database maintained at www.ancestry.com lists every name enumerated in the 1911 Canada Census, the fifth census of Canada since confederation in 1867. The 1911 Canadian census contain entries for 8 Sinnocks. Six entries are for the same family in Winnipeg, all descendants and kin of John Samuel Sinnock and Jane Mary Watts, progenitors of the Winnipeg clan of Sinnocks. The other individuals are from Ontario and Vancouver, BC. For each person the census lists name, birth date and location, relation to head of household, spouse, residence, and tribal affiliation (e.g. English or German). I viewed the record on Ancestry.com in 2009 and extracted following information to the </w:t>
      </w:r>
      <w:r>
        <w:rPr>
          <w:i/>
        </w:rPr>
        <w:t>Sinnocks and Kin</w:t>
      </w:r>
      <w:r w:rsidRPr="006A58DD">
        <w:rPr>
          <w:i/>
        </w:rPr>
        <w:t>.ftm</w:t>
      </w:r>
      <w:r w:rsidRPr="006A58DD">
        <w:t xml:space="preserve"> database.</w:t>
      </w:r>
    </w:p>
    <w:p w14:paraId="0C7F02BC" w14:textId="77777777" w:rsidR="00A1590B" w:rsidRDefault="00A1590B" w:rsidP="00A1590B">
      <w:pPr>
        <w:rPr>
          <w:color w:val="auto"/>
          <w:sz w:val="18"/>
          <w:szCs w:val="18"/>
        </w:rPr>
      </w:pPr>
    </w:p>
    <w:p w14:paraId="7F98ABAD" w14:textId="77777777" w:rsidR="00A1590B" w:rsidRPr="004A614A" w:rsidRDefault="00A1590B" w:rsidP="00A1590B">
      <w:pPr>
        <w:rPr>
          <w:color w:val="auto"/>
          <w:sz w:val="18"/>
          <w:szCs w:val="18"/>
        </w:rPr>
      </w:pPr>
      <w:r w:rsidRPr="004A614A">
        <w:rPr>
          <w:color w:val="auto"/>
          <w:sz w:val="18"/>
          <w:szCs w:val="18"/>
        </w:rPr>
        <w:t xml:space="preserve">Source Information: Ancestry.com. </w:t>
      </w:r>
      <w:r w:rsidRPr="004A614A">
        <w:rPr>
          <w:i/>
          <w:iCs/>
          <w:color w:val="auto"/>
          <w:sz w:val="18"/>
          <w:szCs w:val="18"/>
        </w:rPr>
        <w:t>1911 Census of Canada</w:t>
      </w:r>
      <w:r w:rsidRPr="004A614A">
        <w:rPr>
          <w:color w:val="auto"/>
          <w:sz w:val="18"/>
          <w:szCs w:val="18"/>
        </w:rPr>
        <w:t xml:space="preserve"> [database on-line]. Provo, UT, USA: Operations Inc, 2006.</w:t>
      </w:r>
    </w:p>
    <w:p w14:paraId="1EFF13B2" w14:textId="77777777" w:rsidR="00A1590B" w:rsidRPr="004A614A" w:rsidRDefault="00A1590B" w:rsidP="00A1590B">
      <w:pPr>
        <w:pStyle w:val="BodyText"/>
        <w:tabs>
          <w:tab w:val="left" w:pos="-450"/>
          <w:tab w:val="left" w:pos="90"/>
        </w:tabs>
        <w:rPr>
          <w:color w:val="auto"/>
          <w:sz w:val="18"/>
          <w:szCs w:val="18"/>
        </w:rPr>
      </w:pPr>
      <w:r w:rsidRPr="004A614A">
        <w:rPr>
          <w:color w:val="auto"/>
          <w:sz w:val="18"/>
          <w:szCs w:val="18"/>
        </w:rPr>
        <w:t xml:space="preserve">Original data: Library and Archives Canada. </w:t>
      </w:r>
      <w:r w:rsidRPr="004A614A">
        <w:rPr>
          <w:i/>
          <w:iCs/>
          <w:color w:val="auto"/>
          <w:sz w:val="18"/>
          <w:szCs w:val="18"/>
        </w:rPr>
        <w:t>Census of Canada, 1911</w:t>
      </w:r>
      <w:r w:rsidRPr="004A614A">
        <w:rPr>
          <w:color w:val="auto"/>
          <w:sz w:val="18"/>
          <w:szCs w:val="18"/>
        </w:rPr>
        <w:t>. Ottawa, Ontario, Canada: Library and Archives Canada, 2007. &lt;http://www.collectionscanada.gc.ca/databases/census-1911/index-e.html&gt;. Series RG31-C-1. Statistics Canada Fonds. Microfilm reels T-20326 to T-20460.</w:t>
      </w:r>
    </w:p>
    <w:p w14:paraId="3AA35347" w14:textId="77777777" w:rsidR="00A1590B" w:rsidRPr="006A58DD" w:rsidRDefault="00A1590B" w:rsidP="00A1590B">
      <w:pPr>
        <w:pStyle w:val="BodyText"/>
        <w:tabs>
          <w:tab w:val="left" w:pos="-450"/>
          <w:tab w:val="left" w:pos="90"/>
        </w:tabs>
        <w:rPr>
          <w:b/>
          <w:bCs/>
          <w:sz w:val="16"/>
          <w:szCs w:val="16"/>
        </w:rPr>
      </w:pPr>
    </w:p>
    <w:tbl>
      <w:tblPr>
        <w:tblW w:w="0" w:type="auto"/>
        <w:jc w:val="center"/>
        <w:tblLook w:val="0000" w:firstRow="0" w:lastRow="0" w:firstColumn="0" w:lastColumn="0" w:noHBand="0" w:noVBand="0"/>
      </w:tblPr>
      <w:tblGrid>
        <w:gridCol w:w="1890"/>
        <w:gridCol w:w="881"/>
        <w:gridCol w:w="919"/>
        <w:gridCol w:w="866"/>
        <w:gridCol w:w="757"/>
        <w:gridCol w:w="1620"/>
        <w:gridCol w:w="720"/>
      </w:tblGrid>
      <w:tr w:rsidR="00A1590B" w:rsidRPr="00973F19" w14:paraId="259C4C55" w14:textId="77777777" w:rsidTr="00A1590B">
        <w:trPr>
          <w:jc w:val="center"/>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BEACCD" w14:textId="77777777" w:rsidR="00A1590B" w:rsidRPr="00973F19" w:rsidRDefault="00A1590B" w:rsidP="00A1590B">
            <w:pPr>
              <w:rPr>
                <w:b/>
                <w:sz w:val="18"/>
                <w:szCs w:val="18"/>
              </w:rPr>
            </w:pPr>
            <w:r w:rsidRPr="00973F19">
              <w:rPr>
                <w:b/>
                <w:sz w:val="18"/>
                <w:szCs w:val="18"/>
              </w:rPr>
              <w:t>Name</w:t>
            </w:r>
          </w:p>
        </w:tc>
        <w:tc>
          <w:tcPr>
            <w:tcW w:w="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F7FE6C" w14:textId="77777777" w:rsidR="00A1590B" w:rsidRPr="00973F19" w:rsidRDefault="00A1590B" w:rsidP="00A1590B">
            <w:pPr>
              <w:rPr>
                <w:b/>
                <w:sz w:val="18"/>
                <w:szCs w:val="18"/>
              </w:rPr>
            </w:pPr>
            <w:r w:rsidRPr="00973F19">
              <w:rPr>
                <w:b/>
                <w:sz w:val="18"/>
                <w:szCs w:val="18"/>
              </w:rPr>
              <w:t>Birth</w:t>
            </w:r>
          </w:p>
        </w:tc>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88026" w14:textId="77777777" w:rsidR="00A1590B" w:rsidRPr="00973F19" w:rsidRDefault="00A1590B" w:rsidP="00A1590B">
            <w:pPr>
              <w:rPr>
                <w:b/>
                <w:sz w:val="18"/>
                <w:szCs w:val="18"/>
              </w:rPr>
            </w:pPr>
            <w:r w:rsidRPr="00973F19">
              <w:rPr>
                <w:b/>
                <w:sz w:val="18"/>
                <w:szCs w:val="18"/>
              </w:rPr>
              <w:t>Location</w:t>
            </w:r>
          </w:p>
        </w:tc>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92904" w14:textId="77777777" w:rsidR="00A1590B" w:rsidRPr="00973F19" w:rsidRDefault="00A1590B" w:rsidP="00A1590B">
            <w:pPr>
              <w:rPr>
                <w:b/>
                <w:sz w:val="18"/>
                <w:szCs w:val="18"/>
              </w:rPr>
            </w:pPr>
            <w:r w:rsidRPr="00973F19">
              <w:rPr>
                <w:b/>
                <w:sz w:val="18"/>
                <w:szCs w:val="18"/>
              </w:rPr>
              <w:t>Relation</w:t>
            </w:r>
          </w:p>
        </w:tc>
        <w:tc>
          <w:tcPr>
            <w:tcW w:w="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757FE" w14:textId="77777777" w:rsidR="00A1590B" w:rsidRPr="00973F19" w:rsidRDefault="00A1590B" w:rsidP="00A1590B">
            <w:pPr>
              <w:rPr>
                <w:b/>
                <w:sz w:val="18"/>
                <w:szCs w:val="18"/>
              </w:rPr>
            </w:pPr>
            <w:r w:rsidRPr="00973F19">
              <w:rPr>
                <w:b/>
                <w:sz w:val="18"/>
                <w:szCs w:val="18"/>
              </w:rPr>
              <w:t>Spouse</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F7876F" w14:textId="77777777" w:rsidR="00A1590B" w:rsidRPr="00973F19" w:rsidRDefault="00A1590B" w:rsidP="00A1590B">
            <w:pPr>
              <w:rPr>
                <w:b/>
                <w:sz w:val="18"/>
                <w:szCs w:val="18"/>
              </w:rPr>
            </w:pPr>
            <w:r w:rsidRPr="00973F19">
              <w:rPr>
                <w:b/>
                <w:sz w:val="18"/>
                <w:szCs w:val="18"/>
              </w:rPr>
              <w:t>Residence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39732" w14:textId="77777777" w:rsidR="00A1590B" w:rsidRPr="00973F19" w:rsidRDefault="00A1590B" w:rsidP="00A1590B">
            <w:pPr>
              <w:rPr>
                <w:b/>
                <w:sz w:val="18"/>
                <w:szCs w:val="18"/>
              </w:rPr>
            </w:pPr>
            <w:r w:rsidRPr="00973F19">
              <w:rPr>
                <w:b/>
                <w:sz w:val="18"/>
                <w:szCs w:val="18"/>
              </w:rPr>
              <w:t>Tribal</w:t>
            </w:r>
          </w:p>
        </w:tc>
      </w:tr>
      <w:tr w:rsidR="00A1590B" w:rsidRPr="001B03AE" w14:paraId="2DB65AA1" w14:textId="77777777" w:rsidTr="00A1590B">
        <w:trPr>
          <w:jc w:val="center"/>
        </w:trPr>
        <w:tc>
          <w:tcPr>
            <w:tcW w:w="1890" w:type="dxa"/>
            <w:tcBorders>
              <w:top w:val="single" w:sz="4" w:space="0" w:color="auto"/>
              <w:left w:val="single" w:sz="4" w:space="0" w:color="auto"/>
              <w:right w:val="single" w:sz="4" w:space="0" w:color="auto"/>
            </w:tcBorders>
          </w:tcPr>
          <w:p w14:paraId="78291352" w14:textId="77777777" w:rsidR="00A1590B" w:rsidRPr="001B03AE" w:rsidRDefault="00A1590B" w:rsidP="00A1590B">
            <w:pPr>
              <w:rPr>
                <w:sz w:val="16"/>
                <w:szCs w:val="16"/>
              </w:rPr>
            </w:pPr>
            <w:r w:rsidRPr="001B03AE">
              <w:rPr>
                <w:sz w:val="16"/>
                <w:szCs w:val="16"/>
              </w:rPr>
              <w:t>Alice Sinnock</w:t>
            </w:r>
          </w:p>
        </w:tc>
        <w:tc>
          <w:tcPr>
            <w:tcW w:w="881" w:type="dxa"/>
            <w:tcBorders>
              <w:top w:val="single" w:sz="4" w:space="0" w:color="auto"/>
              <w:left w:val="single" w:sz="4" w:space="0" w:color="auto"/>
              <w:right w:val="single" w:sz="4" w:space="0" w:color="auto"/>
            </w:tcBorders>
          </w:tcPr>
          <w:p w14:paraId="5AD724B4" w14:textId="77777777" w:rsidR="00A1590B" w:rsidRPr="001B03AE" w:rsidRDefault="00A1590B" w:rsidP="00A1590B">
            <w:pPr>
              <w:rPr>
                <w:sz w:val="16"/>
                <w:szCs w:val="16"/>
              </w:rPr>
            </w:pPr>
            <w:r w:rsidRPr="001B03AE">
              <w:rPr>
                <w:sz w:val="16"/>
                <w:szCs w:val="16"/>
              </w:rPr>
              <w:t>Oct 1908</w:t>
            </w:r>
          </w:p>
        </w:tc>
        <w:tc>
          <w:tcPr>
            <w:tcW w:w="919" w:type="dxa"/>
            <w:tcBorders>
              <w:top w:val="single" w:sz="4" w:space="0" w:color="auto"/>
              <w:left w:val="single" w:sz="4" w:space="0" w:color="auto"/>
              <w:right w:val="single" w:sz="4" w:space="0" w:color="auto"/>
            </w:tcBorders>
          </w:tcPr>
          <w:p w14:paraId="0AA7E73C" w14:textId="77777777" w:rsidR="00A1590B" w:rsidRPr="001B03AE" w:rsidRDefault="00A1590B" w:rsidP="00A1590B">
            <w:pPr>
              <w:rPr>
                <w:sz w:val="16"/>
                <w:szCs w:val="16"/>
              </w:rPr>
            </w:pPr>
            <w:r w:rsidRPr="001B03AE">
              <w:rPr>
                <w:sz w:val="16"/>
                <w:szCs w:val="16"/>
              </w:rPr>
              <w:t>Canada</w:t>
            </w:r>
          </w:p>
        </w:tc>
        <w:tc>
          <w:tcPr>
            <w:tcW w:w="866" w:type="dxa"/>
            <w:tcBorders>
              <w:top w:val="single" w:sz="4" w:space="0" w:color="auto"/>
              <w:left w:val="single" w:sz="4" w:space="0" w:color="auto"/>
              <w:right w:val="single" w:sz="4" w:space="0" w:color="auto"/>
            </w:tcBorders>
          </w:tcPr>
          <w:p w14:paraId="665E941A" w14:textId="77777777" w:rsidR="00A1590B" w:rsidRPr="001B03AE" w:rsidRDefault="00A1590B" w:rsidP="00A1590B">
            <w:pPr>
              <w:rPr>
                <w:sz w:val="16"/>
                <w:szCs w:val="16"/>
              </w:rPr>
            </w:pPr>
            <w:r w:rsidRPr="001B03AE">
              <w:rPr>
                <w:sz w:val="16"/>
                <w:szCs w:val="16"/>
              </w:rPr>
              <w:t>Daughter</w:t>
            </w:r>
          </w:p>
        </w:tc>
        <w:tc>
          <w:tcPr>
            <w:tcW w:w="757" w:type="dxa"/>
            <w:tcBorders>
              <w:top w:val="single" w:sz="4" w:space="0" w:color="auto"/>
              <w:left w:val="single" w:sz="4" w:space="0" w:color="auto"/>
              <w:right w:val="single" w:sz="4" w:space="0" w:color="auto"/>
            </w:tcBorders>
          </w:tcPr>
          <w:p w14:paraId="5564A932" w14:textId="77777777" w:rsidR="00A1590B" w:rsidRPr="001B03AE" w:rsidRDefault="00A1590B" w:rsidP="00A1590B">
            <w:pPr>
              <w:rPr>
                <w:sz w:val="16"/>
                <w:szCs w:val="16"/>
              </w:rPr>
            </w:pPr>
          </w:p>
        </w:tc>
        <w:tc>
          <w:tcPr>
            <w:tcW w:w="1620" w:type="dxa"/>
            <w:tcBorders>
              <w:top w:val="single" w:sz="4" w:space="0" w:color="auto"/>
              <w:left w:val="single" w:sz="4" w:space="0" w:color="auto"/>
              <w:right w:val="single" w:sz="4" w:space="0" w:color="auto"/>
            </w:tcBorders>
          </w:tcPr>
          <w:p w14:paraId="11BBD7C1" w14:textId="77777777" w:rsidR="00A1590B" w:rsidRPr="001B03AE" w:rsidRDefault="00A1590B" w:rsidP="00A1590B">
            <w:pPr>
              <w:rPr>
                <w:sz w:val="16"/>
                <w:szCs w:val="16"/>
              </w:rPr>
            </w:pPr>
            <w:r w:rsidRPr="001B03AE">
              <w:rPr>
                <w:sz w:val="16"/>
                <w:szCs w:val="16"/>
              </w:rPr>
              <w:t>Winnipeg, Manitoba</w:t>
            </w:r>
          </w:p>
        </w:tc>
        <w:tc>
          <w:tcPr>
            <w:tcW w:w="720" w:type="dxa"/>
            <w:tcBorders>
              <w:top w:val="single" w:sz="4" w:space="0" w:color="auto"/>
              <w:left w:val="single" w:sz="4" w:space="0" w:color="auto"/>
              <w:right w:val="single" w:sz="4" w:space="0" w:color="auto"/>
            </w:tcBorders>
          </w:tcPr>
          <w:p w14:paraId="6E50D2DD" w14:textId="77777777" w:rsidR="00A1590B" w:rsidRPr="001B03AE" w:rsidRDefault="00A1590B" w:rsidP="00A1590B">
            <w:pPr>
              <w:rPr>
                <w:sz w:val="16"/>
                <w:szCs w:val="16"/>
              </w:rPr>
            </w:pPr>
            <w:r w:rsidRPr="001B03AE">
              <w:rPr>
                <w:sz w:val="16"/>
                <w:szCs w:val="16"/>
              </w:rPr>
              <w:t>English</w:t>
            </w:r>
          </w:p>
        </w:tc>
      </w:tr>
      <w:tr w:rsidR="00A1590B" w:rsidRPr="001B03AE" w14:paraId="075E3C4A" w14:textId="77777777" w:rsidTr="00A1590B">
        <w:trPr>
          <w:jc w:val="center"/>
        </w:trPr>
        <w:tc>
          <w:tcPr>
            <w:tcW w:w="1890" w:type="dxa"/>
            <w:tcBorders>
              <w:left w:val="single" w:sz="4" w:space="0" w:color="auto"/>
              <w:right w:val="single" w:sz="4" w:space="0" w:color="auto"/>
            </w:tcBorders>
          </w:tcPr>
          <w:p w14:paraId="47BF8D28" w14:textId="77777777" w:rsidR="00A1590B" w:rsidRPr="001B03AE" w:rsidRDefault="00A1590B" w:rsidP="00A1590B">
            <w:pPr>
              <w:rPr>
                <w:sz w:val="16"/>
                <w:szCs w:val="16"/>
              </w:rPr>
            </w:pPr>
            <w:r w:rsidRPr="001B03AE">
              <w:rPr>
                <w:sz w:val="16"/>
                <w:szCs w:val="16"/>
              </w:rPr>
              <w:t>Daniel Sinnock</w:t>
            </w:r>
          </w:p>
        </w:tc>
        <w:tc>
          <w:tcPr>
            <w:tcW w:w="881" w:type="dxa"/>
            <w:tcBorders>
              <w:left w:val="single" w:sz="4" w:space="0" w:color="auto"/>
              <w:right w:val="single" w:sz="4" w:space="0" w:color="auto"/>
            </w:tcBorders>
          </w:tcPr>
          <w:p w14:paraId="1A9719FD" w14:textId="77777777" w:rsidR="00A1590B" w:rsidRPr="001B03AE" w:rsidRDefault="00A1590B" w:rsidP="00A1590B">
            <w:pPr>
              <w:rPr>
                <w:sz w:val="16"/>
                <w:szCs w:val="16"/>
              </w:rPr>
            </w:pPr>
            <w:r w:rsidRPr="001B03AE">
              <w:rPr>
                <w:sz w:val="16"/>
                <w:szCs w:val="16"/>
              </w:rPr>
              <w:t>Dec 1891</w:t>
            </w:r>
          </w:p>
        </w:tc>
        <w:tc>
          <w:tcPr>
            <w:tcW w:w="919" w:type="dxa"/>
            <w:tcBorders>
              <w:left w:val="single" w:sz="4" w:space="0" w:color="auto"/>
              <w:right w:val="single" w:sz="4" w:space="0" w:color="auto"/>
            </w:tcBorders>
          </w:tcPr>
          <w:p w14:paraId="31CCCC50" w14:textId="77777777" w:rsidR="00A1590B" w:rsidRPr="001B03AE" w:rsidRDefault="00A1590B" w:rsidP="00A1590B">
            <w:pPr>
              <w:rPr>
                <w:sz w:val="16"/>
                <w:szCs w:val="16"/>
              </w:rPr>
            </w:pPr>
            <w:r w:rsidRPr="001B03AE">
              <w:rPr>
                <w:sz w:val="16"/>
                <w:szCs w:val="16"/>
              </w:rPr>
              <w:t>Ontario</w:t>
            </w:r>
          </w:p>
        </w:tc>
        <w:tc>
          <w:tcPr>
            <w:tcW w:w="866" w:type="dxa"/>
            <w:tcBorders>
              <w:left w:val="single" w:sz="4" w:space="0" w:color="auto"/>
              <w:right w:val="single" w:sz="4" w:space="0" w:color="auto"/>
            </w:tcBorders>
          </w:tcPr>
          <w:p w14:paraId="18C6E4E5" w14:textId="77777777" w:rsidR="00A1590B" w:rsidRPr="001B03AE" w:rsidRDefault="00A1590B" w:rsidP="00A1590B">
            <w:pPr>
              <w:rPr>
                <w:sz w:val="16"/>
                <w:szCs w:val="16"/>
              </w:rPr>
            </w:pPr>
            <w:r w:rsidRPr="001B03AE">
              <w:rPr>
                <w:sz w:val="16"/>
                <w:szCs w:val="16"/>
              </w:rPr>
              <w:t>Lodger</w:t>
            </w:r>
          </w:p>
        </w:tc>
        <w:tc>
          <w:tcPr>
            <w:tcW w:w="757" w:type="dxa"/>
            <w:tcBorders>
              <w:left w:val="single" w:sz="4" w:space="0" w:color="auto"/>
              <w:right w:val="single" w:sz="4" w:space="0" w:color="auto"/>
            </w:tcBorders>
          </w:tcPr>
          <w:p w14:paraId="2147D1C7" w14:textId="77777777" w:rsidR="00A1590B" w:rsidRPr="001B03AE" w:rsidRDefault="00A1590B" w:rsidP="00A1590B">
            <w:pPr>
              <w:rPr>
                <w:sz w:val="16"/>
                <w:szCs w:val="16"/>
              </w:rPr>
            </w:pPr>
          </w:p>
        </w:tc>
        <w:tc>
          <w:tcPr>
            <w:tcW w:w="1620" w:type="dxa"/>
            <w:tcBorders>
              <w:left w:val="single" w:sz="4" w:space="0" w:color="auto"/>
              <w:right w:val="single" w:sz="4" w:space="0" w:color="auto"/>
            </w:tcBorders>
          </w:tcPr>
          <w:p w14:paraId="5B4775B1" w14:textId="77777777" w:rsidR="00A1590B" w:rsidRPr="001B03AE" w:rsidRDefault="00A1590B" w:rsidP="00A1590B">
            <w:pPr>
              <w:rPr>
                <w:sz w:val="16"/>
                <w:szCs w:val="16"/>
              </w:rPr>
            </w:pPr>
            <w:r w:rsidRPr="001B03AE">
              <w:rPr>
                <w:sz w:val="16"/>
                <w:szCs w:val="16"/>
              </w:rPr>
              <w:t>Grey North, Ontario</w:t>
            </w:r>
          </w:p>
        </w:tc>
        <w:tc>
          <w:tcPr>
            <w:tcW w:w="720" w:type="dxa"/>
            <w:tcBorders>
              <w:left w:val="single" w:sz="4" w:space="0" w:color="auto"/>
              <w:right w:val="single" w:sz="4" w:space="0" w:color="auto"/>
            </w:tcBorders>
          </w:tcPr>
          <w:p w14:paraId="5F7ADC31" w14:textId="77777777" w:rsidR="00A1590B" w:rsidRPr="001B03AE" w:rsidRDefault="00A1590B" w:rsidP="00A1590B">
            <w:pPr>
              <w:rPr>
                <w:sz w:val="16"/>
                <w:szCs w:val="16"/>
              </w:rPr>
            </w:pPr>
            <w:r w:rsidRPr="001B03AE">
              <w:rPr>
                <w:sz w:val="16"/>
                <w:szCs w:val="16"/>
              </w:rPr>
              <w:t>French</w:t>
            </w:r>
          </w:p>
        </w:tc>
      </w:tr>
      <w:tr w:rsidR="00A1590B" w:rsidRPr="001B03AE" w14:paraId="7DF355C4" w14:textId="77777777" w:rsidTr="00A1590B">
        <w:trPr>
          <w:jc w:val="center"/>
        </w:trPr>
        <w:tc>
          <w:tcPr>
            <w:tcW w:w="1890" w:type="dxa"/>
            <w:tcBorders>
              <w:left w:val="single" w:sz="4" w:space="0" w:color="auto"/>
              <w:right w:val="single" w:sz="4" w:space="0" w:color="auto"/>
            </w:tcBorders>
          </w:tcPr>
          <w:p w14:paraId="453B995B" w14:textId="77777777" w:rsidR="00A1590B" w:rsidRPr="001B03AE" w:rsidRDefault="00A1590B" w:rsidP="00A1590B">
            <w:pPr>
              <w:rPr>
                <w:sz w:val="16"/>
                <w:szCs w:val="16"/>
              </w:rPr>
            </w:pPr>
            <w:r w:rsidRPr="001B03AE">
              <w:rPr>
                <w:sz w:val="16"/>
                <w:szCs w:val="16"/>
              </w:rPr>
              <w:t>Davey Sinnock</w:t>
            </w:r>
          </w:p>
        </w:tc>
        <w:tc>
          <w:tcPr>
            <w:tcW w:w="881" w:type="dxa"/>
            <w:tcBorders>
              <w:left w:val="single" w:sz="4" w:space="0" w:color="auto"/>
              <w:right w:val="single" w:sz="4" w:space="0" w:color="auto"/>
            </w:tcBorders>
          </w:tcPr>
          <w:p w14:paraId="1A7713EC" w14:textId="77777777" w:rsidR="00A1590B" w:rsidRPr="001B03AE" w:rsidRDefault="00A1590B" w:rsidP="00A1590B">
            <w:pPr>
              <w:rPr>
                <w:sz w:val="16"/>
                <w:szCs w:val="16"/>
              </w:rPr>
            </w:pPr>
            <w:r w:rsidRPr="001B03AE">
              <w:rPr>
                <w:sz w:val="16"/>
                <w:szCs w:val="16"/>
              </w:rPr>
              <w:t>Nov 1880</w:t>
            </w:r>
          </w:p>
        </w:tc>
        <w:tc>
          <w:tcPr>
            <w:tcW w:w="919" w:type="dxa"/>
            <w:tcBorders>
              <w:left w:val="single" w:sz="4" w:space="0" w:color="auto"/>
              <w:right w:val="single" w:sz="4" w:space="0" w:color="auto"/>
            </w:tcBorders>
          </w:tcPr>
          <w:p w14:paraId="654412BC" w14:textId="77777777" w:rsidR="00A1590B" w:rsidRPr="001B03AE" w:rsidRDefault="00A1590B" w:rsidP="00A1590B">
            <w:pPr>
              <w:rPr>
                <w:sz w:val="16"/>
                <w:szCs w:val="16"/>
              </w:rPr>
            </w:pPr>
            <w:r w:rsidRPr="001B03AE">
              <w:rPr>
                <w:sz w:val="16"/>
                <w:szCs w:val="16"/>
              </w:rPr>
              <w:t>Scotland</w:t>
            </w:r>
          </w:p>
        </w:tc>
        <w:tc>
          <w:tcPr>
            <w:tcW w:w="866" w:type="dxa"/>
            <w:tcBorders>
              <w:left w:val="single" w:sz="4" w:space="0" w:color="auto"/>
              <w:right w:val="single" w:sz="4" w:space="0" w:color="auto"/>
            </w:tcBorders>
          </w:tcPr>
          <w:p w14:paraId="7F8F9381" w14:textId="77777777" w:rsidR="00A1590B" w:rsidRPr="001B03AE" w:rsidRDefault="00A1590B" w:rsidP="00A1590B">
            <w:pPr>
              <w:rPr>
                <w:sz w:val="16"/>
                <w:szCs w:val="16"/>
              </w:rPr>
            </w:pPr>
            <w:r w:rsidRPr="001B03AE">
              <w:rPr>
                <w:sz w:val="16"/>
                <w:szCs w:val="16"/>
              </w:rPr>
              <w:t>Lodger</w:t>
            </w:r>
          </w:p>
        </w:tc>
        <w:tc>
          <w:tcPr>
            <w:tcW w:w="757" w:type="dxa"/>
            <w:tcBorders>
              <w:left w:val="single" w:sz="4" w:space="0" w:color="auto"/>
              <w:right w:val="single" w:sz="4" w:space="0" w:color="auto"/>
            </w:tcBorders>
          </w:tcPr>
          <w:p w14:paraId="421ABA91" w14:textId="77777777" w:rsidR="00A1590B" w:rsidRPr="001B03AE" w:rsidRDefault="00A1590B" w:rsidP="00A1590B">
            <w:pPr>
              <w:rPr>
                <w:sz w:val="16"/>
                <w:szCs w:val="16"/>
              </w:rPr>
            </w:pPr>
          </w:p>
        </w:tc>
        <w:tc>
          <w:tcPr>
            <w:tcW w:w="1620" w:type="dxa"/>
            <w:tcBorders>
              <w:left w:val="single" w:sz="4" w:space="0" w:color="auto"/>
              <w:right w:val="single" w:sz="4" w:space="0" w:color="auto"/>
            </w:tcBorders>
          </w:tcPr>
          <w:p w14:paraId="16742C83" w14:textId="77777777" w:rsidR="00A1590B" w:rsidRPr="001B03AE" w:rsidRDefault="00A1590B" w:rsidP="00A1590B">
            <w:pPr>
              <w:rPr>
                <w:sz w:val="16"/>
                <w:szCs w:val="16"/>
              </w:rPr>
            </w:pPr>
            <w:r w:rsidRPr="001B03AE">
              <w:rPr>
                <w:sz w:val="16"/>
                <w:szCs w:val="16"/>
              </w:rPr>
              <w:t>Vancouver, B</w:t>
            </w:r>
            <w:r>
              <w:rPr>
                <w:sz w:val="16"/>
                <w:szCs w:val="16"/>
              </w:rPr>
              <w:t>C</w:t>
            </w:r>
          </w:p>
        </w:tc>
        <w:tc>
          <w:tcPr>
            <w:tcW w:w="720" w:type="dxa"/>
            <w:tcBorders>
              <w:left w:val="single" w:sz="4" w:space="0" w:color="auto"/>
              <w:right w:val="single" w:sz="4" w:space="0" w:color="auto"/>
            </w:tcBorders>
          </w:tcPr>
          <w:p w14:paraId="01DC5D48" w14:textId="77777777" w:rsidR="00A1590B" w:rsidRPr="001B03AE" w:rsidRDefault="00A1590B" w:rsidP="00A1590B">
            <w:pPr>
              <w:rPr>
                <w:sz w:val="16"/>
                <w:szCs w:val="16"/>
              </w:rPr>
            </w:pPr>
            <w:r w:rsidRPr="001B03AE">
              <w:rPr>
                <w:sz w:val="16"/>
                <w:szCs w:val="16"/>
              </w:rPr>
              <w:t>Scotch</w:t>
            </w:r>
          </w:p>
        </w:tc>
      </w:tr>
      <w:tr w:rsidR="00A1590B" w:rsidRPr="001B03AE" w14:paraId="2A9FA5F3" w14:textId="77777777" w:rsidTr="00A1590B">
        <w:trPr>
          <w:jc w:val="center"/>
        </w:trPr>
        <w:tc>
          <w:tcPr>
            <w:tcW w:w="1890" w:type="dxa"/>
            <w:tcBorders>
              <w:left w:val="single" w:sz="4" w:space="0" w:color="auto"/>
              <w:right w:val="single" w:sz="4" w:space="0" w:color="auto"/>
            </w:tcBorders>
          </w:tcPr>
          <w:p w14:paraId="7B2E2C66" w14:textId="77777777" w:rsidR="00A1590B" w:rsidRPr="001B03AE" w:rsidRDefault="00A1590B" w:rsidP="00A1590B">
            <w:pPr>
              <w:rPr>
                <w:sz w:val="16"/>
                <w:szCs w:val="16"/>
              </w:rPr>
            </w:pPr>
            <w:r w:rsidRPr="001B03AE">
              <w:rPr>
                <w:sz w:val="16"/>
                <w:szCs w:val="16"/>
              </w:rPr>
              <w:t>George William Sinnock</w:t>
            </w:r>
          </w:p>
        </w:tc>
        <w:tc>
          <w:tcPr>
            <w:tcW w:w="881" w:type="dxa"/>
            <w:tcBorders>
              <w:left w:val="single" w:sz="4" w:space="0" w:color="auto"/>
              <w:right w:val="single" w:sz="4" w:space="0" w:color="auto"/>
            </w:tcBorders>
          </w:tcPr>
          <w:p w14:paraId="356A4110" w14:textId="77777777" w:rsidR="00A1590B" w:rsidRPr="001B03AE" w:rsidRDefault="00A1590B" w:rsidP="00A1590B">
            <w:pPr>
              <w:rPr>
                <w:sz w:val="16"/>
                <w:szCs w:val="16"/>
              </w:rPr>
            </w:pPr>
            <w:r w:rsidRPr="001B03AE">
              <w:rPr>
                <w:sz w:val="16"/>
                <w:szCs w:val="16"/>
              </w:rPr>
              <w:t>Mar 1903</w:t>
            </w:r>
          </w:p>
        </w:tc>
        <w:tc>
          <w:tcPr>
            <w:tcW w:w="919" w:type="dxa"/>
            <w:tcBorders>
              <w:left w:val="single" w:sz="4" w:space="0" w:color="auto"/>
              <w:right w:val="single" w:sz="4" w:space="0" w:color="auto"/>
            </w:tcBorders>
          </w:tcPr>
          <w:p w14:paraId="484ECDF7" w14:textId="77777777" w:rsidR="00A1590B" w:rsidRPr="001B03AE" w:rsidRDefault="00A1590B" w:rsidP="00A1590B">
            <w:pPr>
              <w:rPr>
                <w:sz w:val="16"/>
                <w:szCs w:val="16"/>
              </w:rPr>
            </w:pPr>
            <w:r w:rsidRPr="001B03AE">
              <w:rPr>
                <w:sz w:val="16"/>
                <w:szCs w:val="16"/>
              </w:rPr>
              <w:t>Canada</w:t>
            </w:r>
          </w:p>
        </w:tc>
        <w:tc>
          <w:tcPr>
            <w:tcW w:w="866" w:type="dxa"/>
            <w:tcBorders>
              <w:left w:val="single" w:sz="4" w:space="0" w:color="auto"/>
              <w:right w:val="single" w:sz="4" w:space="0" w:color="auto"/>
            </w:tcBorders>
          </w:tcPr>
          <w:p w14:paraId="12405DB1" w14:textId="77777777" w:rsidR="00A1590B" w:rsidRPr="001B03AE" w:rsidRDefault="00A1590B" w:rsidP="00A1590B">
            <w:pPr>
              <w:rPr>
                <w:sz w:val="16"/>
                <w:szCs w:val="16"/>
              </w:rPr>
            </w:pPr>
            <w:r w:rsidRPr="001B03AE">
              <w:rPr>
                <w:sz w:val="16"/>
                <w:szCs w:val="16"/>
              </w:rPr>
              <w:t>Son</w:t>
            </w:r>
          </w:p>
        </w:tc>
        <w:tc>
          <w:tcPr>
            <w:tcW w:w="757" w:type="dxa"/>
            <w:tcBorders>
              <w:left w:val="single" w:sz="4" w:space="0" w:color="auto"/>
              <w:right w:val="single" w:sz="4" w:space="0" w:color="auto"/>
            </w:tcBorders>
          </w:tcPr>
          <w:p w14:paraId="4A57046D" w14:textId="77777777" w:rsidR="00A1590B" w:rsidRPr="001B03AE" w:rsidRDefault="00A1590B" w:rsidP="00A1590B">
            <w:pPr>
              <w:rPr>
                <w:sz w:val="16"/>
                <w:szCs w:val="16"/>
              </w:rPr>
            </w:pPr>
          </w:p>
        </w:tc>
        <w:tc>
          <w:tcPr>
            <w:tcW w:w="1620" w:type="dxa"/>
            <w:tcBorders>
              <w:left w:val="single" w:sz="4" w:space="0" w:color="auto"/>
              <w:right w:val="single" w:sz="4" w:space="0" w:color="auto"/>
            </w:tcBorders>
          </w:tcPr>
          <w:p w14:paraId="07519B20" w14:textId="77777777" w:rsidR="00A1590B" w:rsidRPr="001B03AE" w:rsidRDefault="00A1590B" w:rsidP="00A1590B">
            <w:pPr>
              <w:rPr>
                <w:sz w:val="16"/>
                <w:szCs w:val="16"/>
              </w:rPr>
            </w:pPr>
            <w:r w:rsidRPr="001B03AE">
              <w:rPr>
                <w:sz w:val="16"/>
                <w:szCs w:val="16"/>
              </w:rPr>
              <w:t>Winnipeg, Manitoba</w:t>
            </w:r>
          </w:p>
        </w:tc>
        <w:tc>
          <w:tcPr>
            <w:tcW w:w="720" w:type="dxa"/>
            <w:tcBorders>
              <w:left w:val="single" w:sz="4" w:space="0" w:color="auto"/>
              <w:right w:val="single" w:sz="4" w:space="0" w:color="auto"/>
            </w:tcBorders>
          </w:tcPr>
          <w:p w14:paraId="60B8BFB6" w14:textId="77777777" w:rsidR="00A1590B" w:rsidRPr="001B03AE" w:rsidRDefault="00A1590B" w:rsidP="00A1590B">
            <w:pPr>
              <w:rPr>
                <w:sz w:val="16"/>
                <w:szCs w:val="16"/>
              </w:rPr>
            </w:pPr>
            <w:r w:rsidRPr="001B03AE">
              <w:rPr>
                <w:sz w:val="16"/>
                <w:szCs w:val="16"/>
              </w:rPr>
              <w:t>English</w:t>
            </w:r>
          </w:p>
        </w:tc>
      </w:tr>
      <w:tr w:rsidR="00A1590B" w:rsidRPr="001B03AE" w14:paraId="79F18463" w14:textId="77777777" w:rsidTr="00A1590B">
        <w:trPr>
          <w:jc w:val="center"/>
        </w:trPr>
        <w:tc>
          <w:tcPr>
            <w:tcW w:w="1890" w:type="dxa"/>
            <w:tcBorders>
              <w:left w:val="single" w:sz="4" w:space="0" w:color="auto"/>
              <w:right w:val="single" w:sz="4" w:space="0" w:color="auto"/>
            </w:tcBorders>
          </w:tcPr>
          <w:p w14:paraId="49AE2648" w14:textId="77777777" w:rsidR="00A1590B" w:rsidRPr="001B03AE" w:rsidRDefault="00A1590B" w:rsidP="00A1590B">
            <w:pPr>
              <w:rPr>
                <w:sz w:val="16"/>
                <w:szCs w:val="16"/>
              </w:rPr>
            </w:pPr>
            <w:r w:rsidRPr="001B03AE">
              <w:rPr>
                <w:sz w:val="16"/>
                <w:szCs w:val="16"/>
              </w:rPr>
              <w:t>Jane Sinnock</w:t>
            </w:r>
          </w:p>
        </w:tc>
        <w:tc>
          <w:tcPr>
            <w:tcW w:w="881" w:type="dxa"/>
            <w:tcBorders>
              <w:left w:val="single" w:sz="4" w:space="0" w:color="auto"/>
              <w:right w:val="single" w:sz="4" w:space="0" w:color="auto"/>
            </w:tcBorders>
          </w:tcPr>
          <w:p w14:paraId="38FF6B2D" w14:textId="77777777" w:rsidR="00A1590B" w:rsidRPr="001B03AE" w:rsidRDefault="00A1590B" w:rsidP="00A1590B">
            <w:pPr>
              <w:rPr>
                <w:sz w:val="16"/>
                <w:szCs w:val="16"/>
              </w:rPr>
            </w:pPr>
            <w:r w:rsidRPr="001B03AE">
              <w:rPr>
                <w:sz w:val="16"/>
                <w:szCs w:val="16"/>
              </w:rPr>
              <w:t>Feb 1879</w:t>
            </w:r>
          </w:p>
        </w:tc>
        <w:tc>
          <w:tcPr>
            <w:tcW w:w="919" w:type="dxa"/>
            <w:tcBorders>
              <w:left w:val="single" w:sz="4" w:space="0" w:color="auto"/>
              <w:right w:val="single" w:sz="4" w:space="0" w:color="auto"/>
            </w:tcBorders>
          </w:tcPr>
          <w:p w14:paraId="39BF8114" w14:textId="77777777" w:rsidR="00A1590B" w:rsidRPr="001B03AE" w:rsidRDefault="00A1590B" w:rsidP="00A1590B">
            <w:pPr>
              <w:rPr>
                <w:sz w:val="16"/>
                <w:szCs w:val="16"/>
              </w:rPr>
            </w:pPr>
            <w:r w:rsidRPr="001B03AE">
              <w:rPr>
                <w:sz w:val="16"/>
                <w:szCs w:val="16"/>
              </w:rPr>
              <w:t>England</w:t>
            </w:r>
          </w:p>
        </w:tc>
        <w:tc>
          <w:tcPr>
            <w:tcW w:w="866" w:type="dxa"/>
            <w:tcBorders>
              <w:left w:val="single" w:sz="4" w:space="0" w:color="auto"/>
              <w:right w:val="single" w:sz="4" w:space="0" w:color="auto"/>
            </w:tcBorders>
          </w:tcPr>
          <w:p w14:paraId="02C7AD0B" w14:textId="77777777" w:rsidR="00A1590B" w:rsidRPr="001B03AE" w:rsidRDefault="00A1590B" w:rsidP="00A1590B">
            <w:pPr>
              <w:rPr>
                <w:sz w:val="16"/>
                <w:szCs w:val="16"/>
              </w:rPr>
            </w:pPr>
            <w:r w:rsidRPr="001B03AE">
              <w:rPr>
                <w:sz w:val="16"/>
                <w:szCs w:val="16"/>
              </w:rPr>
              <w:t>Wife</w:t>
            </w:r>
          </w:p>
        </w:tc>
        <w:tc>
          <w:tcPr>
            <w:tcW w:w="757" w:type="dxa"/>
            <w:tcBorders>
              <w:left w:val="single" w:sz="4" w:space="0" w:color="auto"/>
              <w:right w:val="single" w:sz="4" w:space="0" w:color="auto"/>
            </w:tcBorders>
          </w:tcPr>
          <w:p w14:paraId="41462B21" w14:textId="77777777" w:rsidR="00A1590B" w:rsidRPr="001B03AE" w:rsidRDefault="00A1590B" w:rsidP="00A1590B">
            <w:pPr>
              <w:rPr>
                <w:sz w:val="16"/>
                <w:szCs w:val="16"/>
              </w:rPr>
            </w:pPr>
            <w:r w:rsidRPr="001B03AE">
              <w:rPr>
                <w:sz w:val="16"/>
                <w:szCs w:val="16"/>
              </w:rPr>
              <w:t>Samuel</w:t>
            </w:r>
          </w:p>
        </w:tc>
        <w:tc>
          <w:tcPr>
            <w:tcW w:w="1620" w:type="dxa"/>
            <w:tcBorders>
              <w:left w:val="single" w:sz="4" w:space="0" w:color="auto"/>
              <w:right w:val="single" w:sz="4" w:space="0" w:color="auto"/>
            </w:tcBorders>
          </w:tcPr>
          <w:p w14:paraId="3BF16A4E" w14:textId="77777777" w:rsidR="00A1590B" w:rsidRPr="001B03AE" w:rsidRDefault="00A1590B" w:rsidP="00A1590B">
            <w:pPr>
              <w:rPr>
                <w:sz w:val="16"/>
                <w:szCs w:val="16"/>
              </w:rPr>
            </w:pPr>
            <w:r w:rsidRPr="001B03AE">
              <w:rPr>
                <w:sz w:val="16"/>
                <w:szCs w:val="16"/>
              </w:rPr>
              <w:t>Winnipeg, Manitoba</w:t>
            </w:r>
          </w:p>
        </w:tc>
        <w:tc>
          <w:tcPr>
            <w:tcW w:w="720" w:type="dxa"/>
            <w:tcBorders>
              <w:left w:val="single" w:sz="4" w:space="0" w:color="auto"/>
              <w:right w:val="single" w:sz="4" w:space="0" w:color="auto"/>
            </w:tcBorders>
          </w:tcPr>
          <w:p w14:paraId="37881099" w14:textId="77777777" w:rsidR="00A1590B" w:rsidRPr="001B03AE" w:rsidRDefault="00A1590B" w:rsidP="00A1590B">
            <w:pPr>
              <w:rPr>
                <w:sz w:val="16"/>
                <w:szCs w:val="16"/>
              </w:rPr>
            </w:pPr>
            <w:r w:rsidRPr="001B03AE">
              <w:rPr>
                <w:sz w:val="16"/>
                <w:szCs w:val="16"/>
              </w:rPr>
              <w:t>English</w:t>
            </w:r>
          </w:p>
        </w:tc>
      </w:tr>
      <w:tr w:rsidR="00A1590B" w:rsidRPr="001B03AE" w14:paraId="031E1EDA" w14:textId="77777777" w:rsidTr="00A1590B">
        <w:trPr>
          <w:jc w:val="center"/>
        </w:trPr>
        <w:tc>
          <w:tcPr>
            <w:tcW w:w="1890" w:type="dxa"/>
            <w:tcBorders>
              <w:left w:val="single" w:sz="4" w:space="0" w:color="auto"/>
              <w:right w:val="single" w:sz="4" w:space="0" w:color="auto"/>
            </w:tcBorders>
          </w:tcPr>
          <w:p w14:paraId="4170BCC1" w14:textId="77777777" w:rsidR="00A1590B" w:rsidRPr="001B03AE" w:rsidRDefault="00A1590B" w:rsidP="00A1590B">
            <w:pPr>
              <w:rPr>
                <w:sz w:val="16"/>
                <w:szCs w:val="16"/>
              </w:rPr>
            </w:pPr>
            <w:r w:rsidRPr="001B03AE">
              <w:rPr>
                <w:sz w:val="16"/>
                <w:szCs w:val="16"/>
              </w:rPr>
              <w:t>John Sinnock</w:t>
            </w:r>
          </w:p>
        </w:tc>
        <w:tc>
          <w:tcPr>
            <w:tcW w:w="881" w:type="dxa"/>
            <w:tcBorders>
              <w:left w:val="single" w:sz="4" w:space="0" w:color="auto"/>
              <w:right w:val="single" w:sz="4" w:space="0" w:color="auto"/>
            </w:tcBorders>
          </w:tcPr>
          <w:p w14:paraId="1D061C72" w14:textId="77777777" w:rsidR="00A1590B" w:rsidRPr="001B03AE" w:rsidRDefault="00A1590B" w:rsidP="00A1590B">
            <w:pPr>
              <w:rPr>
                <w:sz w:val="16"/>
                <w:szCs w:val="16"/>
              </w:rPr>
            </w:pPr>
            <w:r w:rsidRPr="001B03AE">
              <w:rPr>
                <w:sz w:val="16"/>
                <w:szCs w:val="16"/>
              </w:rPr>
              <w:t>Nov 1899</w:t>
            </w:r>
          </w:p>
        </w:tc>
        <w:tc>
          <w:tcPr>
            <w:tcW w:w="919" w:type="dxa"/>
            <w:tcBorders>
              <w:left w:val="single" w:sz="4" w:space="0" w:color="auto"/>
              <w:right w:val="single" w:sz="4" w:space="0" w:color="auto"/>
            </w:tcBorders>
          </w:tcPr>
          <w:p w14:paraId="0E7DFD36" w14:textId="77777777" w:rsidR="00A1590B" w:rsidRPr="001B03AE" w:rsidRDefault="00A1590B" w:rsidP="00A1590B">
            <w:pPr>
              <w:rPr>
                <w:sz w:val="16"/>
                <w:szCs w:val="16"/>
              </w:rPr>
            </w:pPr>
            <w:r w:rsidRPr="001B03AE">
              <w:rPr>
                <w:sz w:val="16"/>
                <w:szCs w:val="16"/>
              </w:rPr>
              <w:t>England</w:t>
            </w:r>
          </w:p>
        </w:tc>
        <w:tc>
          <w:tcPr>
            <w:tcW w:w="866" w:type="dxa"/>
            <w:tcBorders>
              <w:left w:val="single" w:sz="4" w:space="0" w:color="auto"/>
              <w:right w:val="single" w:sz="4" w:space="0" w:color="auto"/>
            </w:tcBorders>
          </w:tcPr>
          <w:p w14:paraId="1267B226" w14:textId="77777777" w:rsidR="00A1590B" w:rsidRPr="001B03AE" w:rsidRDefault="00A1590B" w:rsidP="00A1590B">
            <w:pPr>
              <w:rPr>
                <w:sz w:val="16"/>
                <w:szCs w:val="16"/>
              </w:rPr>
            </w:pPr>
            <w:r w:rsidRPr="001B03AE">
              <w:rPr>
                <w:sz w:val="16"/>
                <w:szCs w:val="16"/>
              </w:rPr>
              <w:t>Son</w:t>
            </w:r>
          </w:p>
        </w:tc>
        <w:tc>
          <w:tcPr>
            <w:tcW w:w="757" w:type="dxa"/>
            <w:tcBorders>
              <w:left w:val="single" w:sz="4" w:space="0" w:color="auto"/>
              <w:right w:val="single" w:sz="4" w:space="0" w:color="auto"/>
            </w:tcBorders>
          </w:tcPr>
          <w:p w14:paraId="2F2A11C1" w14:textId="77777777" w:rsidR="00A1590B" w:rsidRPr="001B03AE" w:rsidRDefault="00A1590B" w:rsidP="00A1590B">
            <w:pPr>
              <w:rPr>
                <w:sz w:val="16"/>
                <w:szCs w:val="16"/>
              </w:rPr>
            </w:pPr>
          </w:p>
        </w:tc>
        <w:tc>
          <w:tcPr>
            <w:tcW w:w="1620" w:type="dxa"/>
            <w:tcBorders>
              <w:left w:val="single" w:sz="4" w:space="0" w:color="auto"/>
              <w:right w:val="single" w:sz="4" w:space="0" w:color="auto"/>
            </w:tcBorders>
          </w:tcPr>
          <w:p w14:paraId="7BF7EA8F" w14:textId="77777777" w:rsidR="00A1590B" w:rsidRPr="001B03AE" w:rsidRDefault="00A1590B" w:rsidP="00A1590B">
            <w:pPr>
              <w:rPr>
                <w:sz w:val="16"/>
                <w:szCs w:val="16"/>
              </w:rPr>
            </w:pPr>
            <w:r w:rsidRPr="001B03AE">
              <w:rPr>
                <w:sz w:val="16"/>
                <w:szCs w:val="16"/>
              </w:rPr>
              <w:t>Winnipeg, Manitoba</w:t>
            </w:r>
          </w:p>
        </w:tc>
        <w:tc>
          <w:tcPr>
            <w:tcW w:w="720" w:type="dxa"/>
            <w:tcBorders>
              <w:left w:val="single" w:sz="4" w:space="0" w:color="auto"/>
              <w:right w:val="single" w:sz="4" w:space="0" w:color="auto"/>
            </w:tcBorders>
          </w:tcPr>
          <w:p w14:paraId="70EE5ACB" w14:textId="77777777" w:rsidR="00A1590B" w:rsidRPr="001B03AE" w:rsidRDefault="00A1590B" w:rsidP="00A1590B">
            <w:pPr>
              <w:rPr>
                <w:sz w:val="16"/>
                <w:szCs w:val="16"/>
              </w:rPr>
            </w:pPr>
            <w:r w:rsidRPr="001B03AE">
              <w:rPr>
                <w:sz w:val="16"/>
                <w:szCs w:val="16"/>
              </w:rPr>
              <w:t>English</w:t>
            </w:r>
          </w:p>
        </w:tc>
      </w:tr>
      <w:tr w:rsidR="00A1590B" w:rsidRPr="001B03AE" w14:paraId="65C85105" w14:textId="77777777" w:rsidTr="00A1590B">
        <w:trPr>
          <w:jc w:val="center"/>
        </w:trPr>
        <w:tc>
          <w:tcPr>
            <w:tcW w:w="1890" w:type="dxa"/>
            <w:tcBorders>
              <w:left w:val="single" w:sz="4" w:space="0" w:color="auto"/>
              <w:right w:val="single" w:sz="4" w:space="0" w:color="auto"/>
            </w:tcBorders>
          </w:tcPr>
          <w:p w14:paraId="35924379" w14:textId="77777777" w:rsidR="00A1590B" w:rsidRPr="001B03AE" w:rsidRDefault="00A1590B" w:rsidP="00A1590B">
            <w:pPr>
              <w:rPr>
                <w:sz w:val="16"/>
                <w:szCs w:val="16"/>
              </w:rPr>
            </w:pPr>
            <w:r w:rsidRPr="001B03AE">
              <w:rPr>
                <w:sz w:val="16"/>
                <w:szCs w:val="16"/>
              </w:rPr>
              <w:t>Mary Ellen R. Sinnock</w:t>
            </w:r>
          </w:p>
        </w:tc>
        <w:tc>
          <w:tcPr>
            <w:tcW w:w="881" w:type="dxa"/>
            <w:tcBorders>
              <w:left w:val="single" w:sz="4" w:space="0" w:color="auto"/>
              <w:right w:val="single" w:sz="4" w:space="0" w:color="auto"/>
            </w:tcBorders>
          </w:tcPr>
          <w:p w14:paraId="47334E3A" w14:textId="77777777" w:rsidR="00A1590B" w:rsidRPr="001B03AE" w:rsidRDefault="00A1590B" w:rsidP="00A1590B">
            <w:pPr>
              <w:rPr>
                <w:sz w:val="16"/>
                <w:szCs w:val="16"/>
              </w:rPr>
            </w:pPr>
            <w:r w:rsidRPr="001B03AE">
              <w:rPr>
                <w:sz w:val="16"/>
                <w:szCs w:val="16"/>
              </w:rPr>
              <w:t>Apr 1902</w:t>
            </w:r>
          </w:p>
        </w:tc>
        <w:tc>
          <w:tcPr>
            <w:tcW w:w="919" w:type="dxa"/>
            <w:tcBorders>
              <w:left w:val="single" w:sz="4" w:space="0" w:color="auto"/>
              <w:right w:val="single" w:sz="4" w:space="0" w:color="auto"/>
            </w:tcBorders>
          </w:tcPr>
          <w:p w14:paraId="164CECAD" w14:textId="77777777" w:rsidR="00A1590B" w:rsidRPr="001B03AE" w:rsidRDefault="00A1590B" w:rsidP="00A1590B">
            <w:pPr>
              <w:rPr>
                <w:sz w:val="16"/>
                <w:szCs w:val="16"/>
              </w:rPr>
            </w:pPr>
            <w:r w:rsidRPr="001B03AE">
              <w:rPr>
                <w:sz w:val="16"/>
                <w:szCs w:val="16"/>
              </w:rPr>
              <w:t>England</w:t>
            </w:r>
          </w:p>
        </w:tc>
        <w:tc>
          <w:tcPr>
            <w:tcW w:w="866" w:type="dxa"/>
            <w:tcBorders>
              <w:left w:val="single" w:sz="4" w:space="0" w:color="auto"/>
              <w:right w:val="single" w:sz="4" w:space="0" w:color="auto"/>
            </w:tcBorders>
          </w:tcPr>
          <w:p w14:paraId="20206804" w14:textId="77777777" w:rsidR="00A1590B" w:rsidRPr="001B03AE" w:rsidRDefault="00A1590B" w:rsidP="00A1590B">
            <w:pPr>
              <w:rPr>
                <w:sz w:val="16"/>
                <w:szCs w:val="16"/>
              </w:rPr>
            </w:pPr>
            <w:r w:rsidRPr="001B03AE">
              <w:rPr>
                <w:sz w:val="16"/>
                <w:szCs w:val="16"/>
              </w:rPr>
              <w:t>Daughter</w:t>
            </w:r>
          </w:p>
        </w:tc>
        <w:tc>
          <w:tcPr>
            <w:tcW w:w="757" w:type="dxa"/>
            <w:tcBorders>
              <w:left w:val="single" w:sz="4" w:space="0" w:color="auto"/>
              <w:right w:val="single" w:sz="4" w:space="0" w:color="auto"/>
            </w:tcBorders>
          </w:tcPr>
          <w:p w14:paraId="164319A7" w14:textId="77777777" w:rsidR="00A1590B" w:rsidRPr="001B03AE" w:rsidRDefault="00A1590B" w:rsidP="00A1590B">
            <w:pPr>
              <w:rPr>
                <w:sz w:val="16"/>
                <w:szCs w:val="16"/>
              </w:rPr>
            </w:pPr>
          </w:p>
        </w:tc>
        <w:tc>
          <w:tcPr>
            <w:tcW w:w="1620" w:type="dxa"/>
            <w:tcBorders>
              <w:left w:val="single" w:sz="4" w:space="0" w:color="auto"/>
              <w:right w:val="single" w:sz="4" w:space="0" w:color="auto"/>
            </w:tcBorders>
          </w:tcPr>
          <w:p w14:paraId="273BD7FD" w14:textId="77777777" w:rsidR="00A1590B" w:rsidRPr="001B03AE" w:rsidRDefault="00A1590B" w:rsidP="00A1590B">
            <w:pPr>
              <w:rPr>
                <w:sz w:val="16"/>
                <w:szCs w:val="16"/>
              </w:rPr>
            </w:pPr>
            <w:r w:rsidRPr="001B03AE">
              <w:rPr>
                <w:sz w:val="16"/>
                <w:szCs w:val="16"/>
              </w:rPr>
              <w:t>Winnipeg, Manitoba</w:t>
            </w:r>
          </w:p>
        </w:tc>
        <w:tc>
          <w:tcPr>
            <w:tcW w:w="720" w:type="dxa"/>
            <w:tcBorders>
              <w:left w:val="single" w:sz="4" w:space="0" w:color="auto"/>
              <w:right w:val="single" w:sz="4" w:space="0" w:color="auto"/>
            </w:tcBorders>
          </w:tcPr>
          <w:p w14:paraId="3DD9C0DA" w14:textId="77777777" w:rsidR="00A1590B" w:rsidRPr="001B03AE" w:rsidRDefault="00A1590B" w:rsidP="00A1590B">
            <w:pPr>
              <w:rPr>
                <w:sz w:val="16"/>
                <w:szCs w:val="16"/>
              </w:rPr>
            </w:pPr>
            <w:r w:rsidRPr="001B03AE">
              <w:rPr>
                <w:sz w:val="16"/>
                <w:szCs w:val="16"/>
              </w:rPr>
              <w:t>English</w:t>
            </w:r>
          </w:p>
        </w:tc>
      </w:tr>
      <w:tr w:rsidR="00A1590B" w:rsidRPr="001B03AE" w14:paraId="18FB3A85" w14:textId="77777777" w:rsidTr="00A1590B">
        <w:trPr>
          <w:jc w:val="center"/>
        </w:trPr>
        <w:tc>
          <w:tcPr>
            <w:tcW w:w="1890" w:type="dxa"/>
            <w:tcBorders>
              <w:left w:val="single" w:sz="4" w:space="0" w:color="auto"/>
              <w:bottom w:val="single" w:sz="4" w:space="0" w:color="auto"/>
              <w:right w:val="single" w:sz="4" w:space="0" w:color="auto"/>
            </w:tcBorders>
          </w:tcPr>
          <w:p w14:paraId="50D92740" w14:textId="77777777" w:rsidR="00A1590B" w:rsidRPr="001B03AE" w:rsidRDefault="00A1590B" w:rsidP="00A1590B">
            <w:pPr>
              <w:rPr>
                <w:sz w:val="16"/>
                <w:szCs w:val="16"/>
              </w:rPr>
            </w:pPr>
            <w:r w:rsidRPr="001B03AE">
              <w:rPr>
                <w:sz w:val="16"/>
                <w:szCs w:val="16"/>
              </w:rPr>
              <w:t>Samuel Sinnock</w:t>
            </w:r>
          </w:p>
        </w:tc>
        <w:tc>
          <w:tcPr>
            <w:tcW w:w="881" w:type="dxa"/>
            <w:tcBorders>
              <w:left w:val="single" w:sz="4" w:space="0" w:color="auto"/>
              <w:bottom w:val="single" w:sz="4" w:space="0" w:color="auto"/>
              <w:right w:val="single" w:sz="4" w:space="0" w:color="auto"/>
            </w:tcBorders>
          </w:tcPr>
          <w:p w14:paraId="35C39473" w14:textId="77777777" w:rsidR="00A1590B" w:rsidRPr="001B03AE" w:rsidRDefault="00A1590B" w:rsidP="00A1590B">
            <w:pPr>
              <w:rPr>
                <w:sz w:val="16"/>
                <w:szCs w:val="16"/>
              </w:rPr>
            </w:pPr>
            <w:r w:rsidRPr="001B03AE">
              <w:rPr>
                <w:sz w:val="16"/>
                <w:szCs w:val="16"/>
              </w:rPr>
              <w:t>Mar 1879</w:t>
            </w:r>
          </w:p>
        </w:tc>
        <w:tc>
          <w:tcPr>
            <w:tcW w:w="919" w:type="dxa"/>
            <w:tcBorders>
              <w:left w:val="single" w:sz="4" w:space="0" w:color="auto"/>
              <w:bottom w:val="single" w:sz="4" w:space="0" w:color="auto"/>
              <w:right w:val="single" w:sz="4" w:space="0" w:color="auto"/>
            </w:tcBorders>
          </w:tcPr>
          <w:p w14:paraId="2B22BD38" w14:textId="77777777" w:rsidR="00A1590B" w:rsidRPr="001B03AE" w:rsidRDefault="00A1590B" w:rsidP="00A1590B">
            <w:pPr>
              <w:rPr>
                <w:sz w:val="16"/>
                <w:szCs w:val="16"/>
              </w:rPr>
            </w:pPr>
            <w:r w:rsidRPr="001B03AE">
              <w:rPr>
                <w:sz w:val="16"/>
                <w:szCs w:val="16"/>
              </w:rPr>
              <w:t>England</w:t>
            </w:r>
          </w:p>
        </w:tc>
        <w:tc>
          <w:tcPr>
            <w:tcW w:w="866" w:type="dxa"/>
            <w:tcBorders>
              <w:left w:val="single" w:sz="4" w:space="0" w:color="auto"/>
              <w:bottom w:val="single" w:sz="4" w:space="0" w:color="auto"/>
              <w:right w:val="single" w:sz="4" w:space="0" w:color="auto"/>
            </w:tcBorders>
          </w:tcPr>
          <w:p w14:paraId="6EC1E515" w14:textId="77777777" w:rsidR="00A1590B" w:rsidRPr="001B03AE" w:rsidRDefault="00A1590B" w:rsidP="00A1590B">
            <w:pPr>
              <w:rPr>
                <w:sz w:val="16"/>
                <w:szCs w:val="16"/>
              </w:rPr>
            </w:pPr>
            <w:r w:rsidRPr="001B03AE">
              <w:rPr>
                <w:sz w:val="16"/>
                <w:szCs w:val="16"/>
              </w:rPr>
              <w:t>Head</w:t>
            </w:r>
          </w:p>
        </w:tc>
        <w:tc>
          <w:tcPr>
            <w:tcW w:w="757" w:type="dxa"/>
            <w:tcBorders>
              <w:left w:val="single" w:sz="4" w:space="0" w:color="auto"/>
              <w:bottom w:val="single" w:sz="4" w:space="0" w:color="auto"/>
              <w:right w:val="single" w:sz="4" w:space="0" w:color="auto"/>
            </w:tcBorders>
          </w:tcPr>
          <w:p w14:paraId="1F7E4B5F" w14:textId="77777777" w:rsidR="00A1590B" w:rsidRPr="001B03AE" w:rsidRDefault="00A1590B" w:rsidP="00A1590B">
            <w:pPr>
              <w:rPr>
                <w:sz w:val="16"/>
                <w:szCs w:val="16"/>
              </w:rPr>
            </w:pPr>
            <w:r w:rsidRPr="001B03AE">
              <w:rPr>
                <w:sz w:val="16"/>
                <w:szCs w:val="16"/>
              </w:rPr>
              <w:t>Jane</w:t>
            </w:r>
          </w:p>
        </w:tc>
        <w:tc>
          <w:tcPr>
            <w:tcW w:w="1620" w:type="dxa"/>
            <w:tcBorders>
              <w:left w:val="single" w:sz="4" w:space="0" w:color="auto"/>
              <w:bottom w:val="single" w:sz="4" w:space="0" w:color="auto"/>
              <w:right w:val="single" w:sz="4" w:space="0" w:color="auto"/>
            </w:tcBorders>
          </w:tcPr>
          <w:p w14:paraId="4B1E2EFD" w14:textId="77777777" w:rsidR="00A1590B" w:rsidRPr="001B03AE" w:rsidRDefault="00A1590B" w:rsidP="00A1590B">
            <w:pPr>
              <w:rPr>
                <w:sz w:val="16"/>
                <w:szCs w:val="16"/>
              </w:rPr>
            </w:pPr>
            <w:r w:rsidRPr="001B03AE">
              <w:rPr>
                <w:sz w:val="16"/>
                <w:szCs w:val="16"/>
              </w:rPr>
              <w:t>Winnipeg, Manitoba</w:t>
            </w:r>
          </w:p>
        </w:tc>
        <w:tc>
          <w:tcPr>
            <w:tcW w:w="720" w:type="dxa"/>
            <w:tcBorders>
              <w:left w:val="single" w:sz="4" w:space="0" w:color="auto"/>
              <w:bottom w:val="single" w:sz="4" w:space="0" w:color="auto"/>
              <w:right w:val="single" w:sz="4" w:space="0" w:color="auto"/>
            </w:tcBorders>
          </w:tcPr>
          <w:p w14:paraId="5FFD7195" w14:textId="77777777" w:rsidR="00A1590B" w:rsidRPr="001B03AE" w:rsidRDefault="00A1590B" w:rsidP="00A1590B">
            <w:pPr>
              <w:rPr>
                <w:sz w:val="16"/>
                <w:szCs w:val="16"/>
              </w:rPr>
            </w:pPr>
            <w:r w:rsidRPr="001B03AE">
              <w:rPr>
                <w:sz w:val="16"/>
                <w:szCs w:val="16"/>
              </w:rPr>
              <w:t>English</w:t>
            </w:r>
          </w:p>
        </w:tc>
      </w:tr>
    </w:tbl>
    <w:p w14:paraId="7900CE8A" w14:textId="77777777" w:rsidR="00A1590B" w:rsidRDefault="00A1590B" w:rsidP="00A1590B">
      <w:pPr>
        <w:pStyle w:val="BodyText"/>
        <w:tabs>
          <w:tab w:val="left" w:pos="-450"/>
          <w:tab w:val="left" w:pos="90"/>
        </w:tabs>
        <w:rPr>
          <w:color w:val="auto"/>
        </w:rPr>
      </w:pPr>
    </w:p>
    <w:p w14:paraId="1011BCC5" w14:textId="77777777" w:rsidR="00A1590B" w:rsidRPr="0090434E" w:rsidRDefault="00A1590B" w:rsidP="00462716">
      <w:pPr>
        <w:pStyle w:val="BodyText"/>
        <w:tabs>
          <w:tab w:val="left" w:pos="-450"/>
          <w:tab w:val="left" w:pos="90"/>
        </w:tabs>
        <w:rPr>
          <w:color w:val="auto"/>
        </w:rPr>
      </w:pPr>
    </w:p>
    <w:p w14:paraId="0C99DF02" w14:textId="21D078A5" w:rsidR="00462716" w:rsidRPr="006A58DD" w:rsidRDefault="00462716" w:rsidP="00462716">
      <w:pPr>
        <w:pStyle w:val="Heading2"/>
      </w:pPr>
      <w:r w:rsidRPr="006A58DD">
        <w:t>Census, Canada, Manitoba, Saskatchewan and Alberta</w:t>
      </w:r>
      <w:r w:rsidR="00A854C2">
        <w:t>, 1906</w:t>
      </w:r>
      <w:r w:rsidRPr="006A58DD">
        <w:t xml:space="preserve"> (14 citations)</w:t>
      </w:r>
    </w:p>
    <w:p w14:paraId="060CFA5D" w14:textId="77777777" w:rsidR="00D03B67" w:rsidRDefault="00D03B67" w:rsidP="00462716">
      <w:pPr>
        <w:pStyle w:val="BodyText"/>
        <w:tabs>
          <w:tab w:val="left" w:pos="-450"/>
          <w:tab w:val="left" w:pos="90"/>
        </w:tabs>
      </w:pPr>
    </w:p>
    <w:p w14:paraId="3AED82D3" w14:textId="77777777" w:rsidR="00462716" w:rsidRPr="006A58DD" w:rsidRDefault="00462716" w:rsidP="00462716">
      <w:pPr>
        <w:pStyle w:val="BodyText"/>
        <w:tabs>
          <w:tab w:val="left" w:pos="-450"/>
          <w:tab w:val="left" w:pos="90"/>
        </w:tabs>
      </w:pPr>
      <w:r w:rsidRPr="006A58DD">
        <w:t xml:space="preserve">Manitoba, Saskatchewan and Alberta conducted provincial census’s in 1906 and 1916 (see entry below). Ancestry.com maintains copies of these censuses in separate searchable databases. The 1906 census of these provinces contain entries for a single family of five Sinnocks living in Winnipeg, Manitoba. This family descends from John Samuel Sinnock and Jane Mary Watts, progenitors of the Winnipeg clan of Sinnocks. For counted persons the census lists name, relation to head of household, marital status, age, birth location, and year of entry to Canada. I viewed the record on Ancestry.com in 2009 and extracted the following information to the </w:t>
      </w:r>
      <w:r w:rsidR="0064073B">
        <w:rPr>
          <w:i/>
        </w:rPr>
        <w:t>Sinnocks and Kin</w:t>
      </w:r>
      <w:r w:rsidRPr="006A58DD">
        <w:rPr>
          <w:i/>
        </w:rPr>
        <w:t>.ftm</w:t>
      </w:r>
      <w:r w:rsidRPr="006A58DD">
        <w:t xml:space="preserve"> database.</w:t>
      </w:r>
    </w:p>
    <w:p w14:paraId="44C0A59B" w14:textId="77777777" w:rsidR="00462716" w:rsidRDefault="00462716" w:rsidP="00462716">
      <w:pPr>
        <w:rPr>
          <w:sz w:val="18"/>
          <w:szCs w:val="18"/>
        </w:rPr>
      </w:pPr>
    </w:p>
    <w:p w14:paraId="2D9DF3B1" w14:textId="77777777" w:rsidR="00462716" w:rsidRPr="004A614A" w:rsidRDefault="00462716" w:rsidP="00462716">
      <w:pPr>
        <w:rPr>
          <w:color w:val="auto"/>
          <w:sz w:val="18"/>
          <w:szCs w:val="18"/>
          <w:lang w:val="en-CA"/>
        </w:rPr>
      </w:pPr>
      <w:r w:rsidRPr="004A614A">
        <w:rPr>
          <w:sz w:val="18"/>
          <w:szCs w:val="18"/>
        </w:rPr>
        <w:t xml:space="preserve">Source Information: </w:t>
      </w:r>
      <w:r w:rsidRPr="004A614A">
        <w:rPr>
          <w:color w:val="auto"/>
          <w:sz w:val="18"/>
          <w:szCs w:val="18"/>
          <w:lang w:val="en-CA"/>
        </w:rPr>
        <w:t xml:space="preserve">Ancestry.com. </w:t>
      </w:r>
      <w:r w:rsidRPr="004A614A">
        <w:rPr>
          <w:i/>
          <w:iCs/>
          <w:color w:val="auto"/>
          <w:sz w:val="18"/>
          <w:szCs w:val="18"/>
          <w:lang w:val="en-CA"/>
        </w:rPr>
        <w:t>1906 Canada Census of Manitoba, Saskatchewan, and Alberta</w:t>
      </w:r>
      <w:r w:rsidRPr="004A614A">
        <w:rPr>
          <w:color w:val="auto"/>
          <w:sz w:val="18"/>
          <w:szCs w:val="18"/>
          <w:lang w:val="en-CA"/>
        </w:rPr>
        <w:t xml:space="preserve"> [database on-line]. Provo, UT, USA: Ancestry.com Operations Inc, 2006.</w:t>
      </w:r>
    </w:p>
    <w:p w14:paraId="1F9A929D" w14:textId="77777777" w:rsidR="00462716" w:rsidRPr="004A614A" w:rsidRDefault="00462716" w:rsidP="00462716">
      <w:pPr>
        <w:rPr>
          <w:color w:val="auto"/>
          <w:sz w:val="18"/>
          <w:szCs w:val="18"/>
          <w:lang w:val="en-CA"/>
        </w:rPr>
      </w:pPr>
      <w:r w:rsidRPr="004A614A">
        <w:rPr>
          <w:color w:val="auto"/>
          <w:sz w:val="18"/>
          <w:szCs w:val="18"/>
          <w:lang w:val="en-CA"/>
        </w:rPr>
        <w:t xml:space="preserve">Original data: Library and Archives Canada. </w:t>
      </w:r>
      <w:r w:rsidRPr="004A614A">
        <w:rPr>
          <w:i/>
          <w:iCs/>
          <w:color w:val="auto"/>
          <w:sz w:val="18"/>
          <w:szCs w:val="18"/>
          <w:lang w:val="en-CA"/>
        </w:rPr>
        <w:t>Census of the Northwest Provinces, 1906</w:t>
      </w:r>
      <w:r w:rsidRPr="004A614A">
        <w:rPr>
          <w:color w:val="auto"/>
          <w:sz w:val="18"/>
          <w:szCs w:val="18"/>
          <w:lang w:val="en-CA"/>
        </w:rPr>
        <w:t>. Ottawa, Ontario, Canada: Library and Archives Canada, 2008. &lt;http://www.collectionscanada.gc.ca/databases/census-1906/index-e.html&gt;. Series RG31-C-1. Statistics Canada Fonds. Microfilm reels: T-18353 to T-18363.</w:t>
      </w:r>
    </w:p>
    <w:p w14:paraId="07F74530" w14:textId="77777777" w:rsidR="00462716" w:rsidRPr="006A58DD" w:rsidRDefault="00462716" w:rsidP="00462716">
      <w:pPr>
        <w:rPr>
          <w:sz w:val="16"/>
          <w:szCs w:val="16"/>
        </w:rPr>
      </w:pPr>
    </w:p>
    <w:tbl>
      <w:tblPr>
        <w:tblStyle w:val="TableGrid"/>
        <w:tblW w:w="0" w:type="auto"/>
        <w:jc w:val="center"/>
        <w:tblLook w:val="04A0" w:firstRow="1" w:lastRow="0" w:firstColumn="1" w:lastColumn="0" w:noHBand="0" w:noVBand="1"/>
      </w:tblPr>
      <w:tblGrid>
        <w:gridCol w:w="895"/>
        <w:gridCol w:w="1080"/>
        <w:gridCol w:w="720"/>
        <w:gridCol w:w="450"/>
        <w:gridCol w:w="540"/>
        <w:gridCol w:w="1080"/>
        <w:gridCol w:w="722"/>
      </w:tblGrid>
      <w:tr w:rsidR="00462716" w:rsidRPr="00537F1B" w14:paraId="31C4C7BF" w14:textId="77777777" w:rsidTr="00462716">
        <w:trPr>
          <w:jc w:val="center"/>
        </w:trPr>
        <w:tc>
          <w:tcPr>
            <w:tcW w:w="548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60619" w14:textId="77777777" w:rsidR="00462716" w:rsidRPr="00537F1B" w:rsidRDefault="00462716" w:rsidP="00462716">
            <w:pPr>
              <w:rPr>
                <w:b/>
                <w:i/>
                <w:sz w:val="18"/>
                <w:szCs w:val="18"/>
              </w:rPr>
            </w:pPr>
            <w:r w:rsidRPr="00537F1B">
              <w:rPr>
                <w:b/>
                <w:sz w:val="18"/>
                <w:szCs w:val="18"/>
              </w:rPr>
              <w:t>1 Household, 9 Gallagher, Page 78, Subdistrict 5D, July 2, 1906</w:t>
            </w:r>
          </w:p>
        </w:tc>
      </w:tr>
      <w:tr w:rsidR="00462716" w:rsidRPr="00537F1B" w14:paraId="114DB5FF" w14:textId="77777777" w:rsidTr="00462716">
        <w:trPr>
          <w:jc w:val="center"/>
        </w:trPr>
        <w:tc>
          <w:tcPr>
            <w:tcW w:w="895" w:type="dxa"/>
            <w:tcBorders>
              <w:top w:val="single" w:sz="4" w:space="0" w:color="auto"/>
              <w:left w:val="single" w:sz="4" w:space="0" w:color="auto"/>
              <w:bottom w:val="nil"/>
              <w:right w:val="single" w:sz="4" w:space="0" w:color="auto"/>
            </w:tcBorders>
          </w:tcPr>
          <w:p w14:paraId="652FBBFB" w14:textId="77777777" w:rsidR="00462716" w:rsidRPr="00537F1B" w:rsidRDefault="00462716" w:rsidP="00462716">
            <w:pPr>
              <w:rPr>
                <w:b/>
                <w:i/>
                <w:sz w:val="16"/>
                <w:szCs w:val="16"/>
              </w:rPr>
            </w:pPr>
            <w:r w:rsidRPr="00537F1B">
              <w:rPr>
                <w:sz w:val="16"/>
                <w:szCs w:val="16"/>
              </w:rPr>
              <w:t>Sinnock</w:t>
            </w:r>
          </w:p>
        </w:tc>
        <w:tc>
          <w:tcPr>
            <w:tcW w:w="1080" w:type="dxa"/>
            <w:tcBorders>
              <w:top w:val="single" w:sz="4" w:space="0" w:color="auto"/>
              <w:left w:val="single" w:sz="4" w:space="0" w:color="auto"/>
              <w:bottom w:val="nil"/>
              <w:right w:val="single" w:sz="4" w:space="0" w:color="auto"/>
            </w:tcBorders>
          </w:tcPr>
          <w:p w14:paraId="734B84F7" w14:textId="77777777" w:rsidR="00462716" w:rsidRPr="00537F1B" w:rsidRDefault="00462716" w:rsidP="00462716">
            <w:pPr>
              <w:rPr>
                <w:b/>
                <w:i/>
                <w:sz w:val="16"/>
                <w:szCs w:val="16"/>
              </w:rPr>
            </w:pPr>
            <w:r w:rsidRPr="00537F1B">
              <w:rPr>
                <w:sz w:val="16"/>
                <w:szCs w:val="16"/>
              </w:rPr>
              <w:t>Samuel</w:t>
            </w:r>
          </w:p>
        </w:tc>
        <w:tc>
          <w:tcPr>
            <w:tcW w:w="720" w:type="dxa"/>
            <w:tcBorders>
              <w:top w:val="single" w:sz="4" w:space="0" w:color="auto"/>
              <w:left w:val="single" w:sz="4" w:space="0" w:color="auto"/>
              <w:bottom w:val="nil"/>
              <w:right w:val="single" w:sz="4" w:space="0" w:color="auto"/>
            </w:tcBorders>
          </w:tcPr>
          <w:p w14:paraId="3338F071" w14:textId="77777777" w:rsidR="00462716" w:rsidRPr="00537F1B" w:rsidRDefault="00462716" w:rsidP="00462716">
            <w:pPr>
              <w:rPr>
                <w:b/>
                <w:i/>
                <w:sz w:val="16"/>
                <w:szCs w:val="16"/>
              </w:rPr>
            </w:pPr>
            <w:r w:rsidRPr="00537F1B">
              <w:rPr>
                <w:sz w:val="16"/>
                <w:szCs w:val="16"/>
              </w:rPr>
              <w:t>Head</w:t>
            </w:r>
          </w:p>
        </w:tc>
        <w:tc>
          <w:tcPr>
            <w:tcW w:w="450" w:type="dxa"/>
            <w:tcBorders>
              <w:top w:val="single" w:sz="4" w:space="0" w:color="auto"/>
              <w:left w:val="single" w:sz="4" w:space="0" w:color="auto"/>
              <w:bottom w:val="nil"/>
              <w:right w:val="single" w:sz="4" w:space="0" w:color="auto"/>
            </w:tcBorders>
          </w:tcPr>
          <w:p w14:paraId="2A6CEA81" w14:textId="77777777" w:rsidR="00462716" w:rsidRPr="00537F1B" w:rsidRDefault="00462716" w:rsidP="00462716">
            <w:pPr>
              <w:rPr>
                <w:sz w:val="16"/>
                <w:szCs w:val="16"/>
              </w:rPr>
            </w:pPr>
            <w:r w:rsidRPr="00537F1B">
              <w:rPr>
                <w:sz w:val="16"/>
                <w:szCs w:val="16"/>
              </w:rPr>
              <w:t>M</w:t>
            </w:r>
          </w:p>
        </w:tc>
        <w:tc>
          <w:tcPr>
            <w:tcW w:w="540" w:type="dxa"/>
            <w:tcBorders>
              <w:top w:val="single" w:sz="4" w:space="0" w:color="auto"/>
              <w:left w:val="single" w:sz="4" w:space="0" w:color="auto"/>
              <w:bottom w:val="nil"/>
              <w:right w:val="single" w:sz="4" w:space="0" w:color="auto"/>
            </w:tcBorders>
          </w:tcPr>
          <w:p w14:paraId="2F6D2D55" w14:textId="77777777" w:rsidR="00462716" w:rsidRPr="00537F1B" w:rsidRDefault="00462716" w:rsidP="00462716">
            <w:pPr>
              <w:rPr>
                <w:b/>
                <w:i/>
                <w:sz w:val="16"/>
                <w:szCs w:val="16"/>
              </w:rPr>
            </w:pPr>
            <w:r w:rsidRPr="00537F1B">
              <w:rPr>
                <w:sz w:val="16"/>
                <w:szCs w:val="16"/>
              </w:rPr>
              <w:t>26</w:t>
            </w:r>
          </w:p>
        </w:tc>
        <w:tc>
          <w:tcPr>
            <w:tcW w:w="1080" w:type="dxa"/>
            <w:tcBorders>
              <w:top w:val="single" w:sz="4" w:space="0" w:color="auto"/>
              <w:left w:val="single" w:sz="4" w:space="0" w:color="auto"/>
              <w:bottom w:val="nil"/>
              <w:right w:val="single" w:sz="4" w:space="0" w:color="auto"/>
            </w:tcBorders>
          </w:tcPr>
          <w:p w14:paraId="0A70E0E3" w14:textId="77777777" w:rsidR="00462716" w:rsidRPr="00537F1B" w:rsidRDefault="00462716" w:rsidP="00462716">
            <w:pPr>
              <w:rPr>
                <w:b/>
                <w:i/>
                <w:sz w:val="16"/>
                <w:szCs w:val="16"/>
              </w:rPr>
            </w:pPr>
            <w:r w:rsidRPr="00537F1B">
              <w:rPr>
                <w:sz w:val="16"/>
                <w:szCs w:val="16"/>
              </w:rPr>
              <w:t>England</w:t>
            </w:r>
          </w:p>
        </w:tc>
        <w:tc>
          <w:tcPr>
            <w:tcW w:w="722" w:type="dxa"/>
            <w:tcBorders>
              <w:top w:val="single" w:sz="4" w:space="0" w:color="auto"/>
              <w:left w:val="single" w:sz="4" w:space="0" w:color="auto"/>
              <w:bottom w:val="nil"/>
              <w:right w:val="single" w:sz="4" w:space="0" w:color="auto"/>
            </w:tcBorders>
          </w:tcPr>
          <w:p w14:paraId="27701120" w14:textId="77777777" w:rsidR="00462716" w:rsidRPr="00537F1B" w:rsidRDefault="00462716" w:rsidP="00462716">
            <w:pPr>
              <w:rPr>
                <w:b/>
                <w:i/>
                <w:sz w:val="16"/>
                <w:szCs w:val="16"/>
              </w:rPr>
            </w:pPr>
            <w:r w:rsidRPr="00537F1B">
              <w:rPr>
                <w:sz w:val="16"/>
                <w:szCs w:val="16"/>
              </w:rPr>
              <w:t>1903</w:t>
            </w:r>
          </w:p>
        </w:tc>
      </w:tr>
      <w:tr w:rsidR="00462716" w:rsidRPr="00537F1B" w14:paraId="1AB71AE4" w14:textId="77777777" w:rsidTr="00462716">
        <w:trPr>
          <w:jc w:val="center"/>
        </w:trPr>
        <w:tc>
          <w:tcPr>
            <w:tcW w:w="895" w:type="dxa"/>
            <w:tcBorders>
              <w:top w:val="nil"/>
              <w:left w:val="single" w:sz="4" w:space="0" w:color="auto"/>
              <w:bottom w:val="nil"/>
              <w:right w:val="single" w:sz="4" w:space="0" w:color="auto"/>
            </w:tcBorders>
          </w:tcPr>
          <w:p w14:paraId="6D4BA20B" w14:textId="77777777" w:rsidR="00462716" w:rsidRPr="00537F1B" w:rsidRDefault="00462716" w:rsidP="00462716">
            <w:pPr>
              <w:rPr>
                <w:b/>
                <w:i/>
                <w:sz w:val="16"/>
                <w:szCs w:val="16"/>
              </w:rPr>
            </w:pPr>
            <w:r w:rsidRPr="00537F1B">
              <w:rPr>
                <w:sz w:val="16"/>
                <w:szCs w:val="16"/>
              </w:rPr>
              <w:t>Sinnock</w:t>
            </w:r>
          </w:p>
        </w:tc>
        <w:tc>
          <w:tcPr>
            <w:tcW w:w="1080" w:type="dxa"/>
            <w:tcBorders>
              <w:top w:val="nil"/>
              <w:left w:val="single" w:sz="4" w:space="0" w:color="auto"/>
              <w:bottom w:val="nil"/>
              <w:right w:val="single" w:sz="4" w:space="0" w:color="auto"/>
            </w:tcBorders>
          </w:tcPr>
          <w:p w14:paraId="099478DC" w14:textId="77777777" w:rsidR="00462716" w:rsidRPr="00537F1B" w:rsidRDefault="00462716" w:rsidP="00462716">
            <w:pPr>
              <w:rPr>
                <w:b/>
                <w:i/>
                <w:sz w:val="16"/>
                <w:szCs w:val="16"/>
              </w:rPr>
            </w:pPr>
            <w:r w:rsidRPr="00537F1B">
              <w:rPr>
                <w:sz w:val="16"/>
                <w:szCs w:val="16"/>
              </w:rPr>
              <w:t>Jane</w:t>
            </w:r>
          </w:p>
        </w:tc>
        <w:tc>
          <w:tcPr>
            <w:tcW w:w="720" w:type="dxa"/>
            <w:tcBorders>
              <w:top w:val="nil"/>
              <w:left w:val="single" w:sz="4" w:space="0" w:color="auto"/>
              <w:bottom w:val="nil"/>
              <w:right w:val="single" w:sz="4" w:space="0" w:color="auto"/>
            </w:tcBorders>
          </w:tcPr>
          <w:p w14:paraId="1FED42F3" w14:textId="77777777" w:rsidR="00462716" w:rsidRPr="00537F1B" w:rsidRDefault="00462716" w:rsidP="00462716">
            <w:pPr>
              <w:rPr>
                <w:b/>
                <w:i/>
                <w:sz w:val="16"/>
                <w:szCs w:val="16"/>
              </w:rPr>
            </w:pPr>
            <w:r w:rsidRPr="00537F1B">
              <w:rPr>
                <w:sz w:val="16"/>
                <w:szCs w:val="16"/>
              </w:rPr>
              <w:t>Wife</w:t>
            </w:r>
          </w:p>
        </w:tc>
        <w:tc>
          <w:tcPr>
            <w:tcW w:w="450" w:type="dxa"/>
            <w:tcBorders>
              <w:top w:val="nil"/>
              <w:left w:val="single" w:sz="4" w:space="0" w:color="auto"/>
              <w:bottom w:val="nil"/>
              <w:right w:val="single" w:sz="4" w:space="0" w:color="auto"/>
            </w:tcBorders>
          </w:tcPr>
          <w:p w14:paraId="6C2E3280" w14:textId="77777777" w:rsidR="00462716" w:rsidRPr="00537F1B" w:rsidRDefault="00462716" w:rsidP="00462716">
            <w:pPr>
              <w:rPr>
                <w:sz w:val="16"/>
                <w:szCs w:val="16"/>
              </w:rPr>
            </w:pPr>
            <w:r w:rsidRPr="00537F1B">
              <w:rPr>
                <w:sz w:val="16"/>
                <w:szCs w:val="16"/>
              </w:rPr>
              <w:t>M</w:t>
            </w:r>
          </w:p>
        </w:tc>
        <w:tc>
          <w:tcPr>
            <w:tcW w:w="540" w:type="dxa"/>
            <w:tcBorders>
              <w:top w:val="nil"/>
              <w:left w:val="single" w:sz="4" w:space="0" w:color="auto"/>
              <w:bottom w:val="nil"/>
              <w:right w:val="single" w:sz="4" w:space="0" w:color="auto"/>
            </w:tcBorders>
          </w:tcPr>
          <w:p w14:paraId="43544A9E" w14:textId="77777777" w:rsidR="00462716" w:rsidRPr="00537F1B" w:rsidRDefault="00462716" w:rsidP="00462716">
            <w:pPr>
              <w:rPr>
                <w:b/>
                <w:i/>
                <w:sz w:val="16"/>
                <w:szCs w:val="16"/>
              </w:rPr>
            </w:pPr>
            <w:r w:rsidRPr="00537F1B">
              <w:rPr>
                <w:sz w:val="16"/>
                <w:szCs w:val="16"/>
              </w:rPr>
              <w:t>26</w:t>
            </w:r>
          </w:p>
        </w:tc>
        <w:tc>
          <w:tcPr>
            <w:tcW w:w="1080" w:type="dxa"/>
            <w:tcBorders>
              <w:top w:val="nil"/>
              <w:left w:val="single" w:sz="4" w:space="0" w:color="auto"/>
              <w:bottom w:val="nil"/>
              <w:right w:val="single" w:sz="4" w:space="0" w:color="auto"/>
            </w:tcBorders>
          </w:tcPr>
          <w:p w14:paraId="13BF5B74" w14:textId="77777777" w:rsidR="00462716" w:rsidRPr="00537F1B" w:rsidRDefault="00462716" w:rsidP="00462716">
            <w:pPr>
              <w:rPr>
                <w:b/>
                <w:i/>
                <w:sz w:val="16"/>
                <w:szCs w:val="16"/>
              </w:rPr>
            </w:pPr>
            <w:r w:rsidRPr="00537F1B">
              <w:rPr>
                <w:sz w:val="16"/>
                <w:szCs w:val="16"/>
              </w:rPr>
              <w:t>England</w:t>
            </w:r>
          </w:p>
        </w:tc>
        <w:tc>
          <w:tcPr>
            <w:tcW w:w="722" w:type="dxa"/>
            <w:tcBorders>
              <w:top w:val="nil"/>
              <w:left w:val="single" w:sz="4" w:space="0" w:color="auto"/>
              <w:bottom w:val="nil"/>
              <w:right w:val="single" w:sz="4" w:space="0" w:color="auto"/>
            </w:tcBorders>
          </w:tcPr>
          <w:p w14:paraId="2F2432A1" w14:textId="77777777" w:rsidR="00462716" w:rsidRPr="00537F1B" w:rsidRDefault="00462716" w:rsidP="00462716">
            <w:pPr>
              <w:rPr>
                <w:b/>
                <w:i/>
                <w:sz w:val="16"/>
                <w:szCs w:val="16"/>
              </w:rPr>
            </w:pPr>
            <w:r w:rsidRPr="00537F1B">
              <w:rPr>
                <w:sz w:val="16"/>
                <w:szCs w:val="16"/>
              </w:rPr>
              <w:t>1903</w:t>
            </w:r>
          </w:p>
        </w:tc>
      </w:tr>
      <w:tr w:rsidR="00462716" w:rsidRPr="00537F1B" w14:paraId="3CEE50C9" w14:textId="77777777" w:rsidTr="00462716">
        <w:trPr>
          <w:jc w:val="center"/>
        </w:trPr>
        <w:tc>
          <w:tcPr>
            <w:tcW w:w="895" w:type="dxa"/>
            <w:tcBorders>
              <w:top w:val="nil"/>
              <w:left w:val="single" w:sz="4" w:space="0" w:color="auto"/>
              <w:bottom w:val="nil"/>
              <w:right w:val="single" w:sz="4" w:space="0" w:color="auto"/>
            </w:tcBorders>
          </w:tcPr>
          <w:p w14:paraId="7D8F4C7B" w14:textId="77777777" w:rsidR="00462716" w:rsidRPr="00537F1B" w:rsidRDefault="00462716" w:rsidP="00462716">
            <w:pPr>
              <w:rPr>
                <w:b/>
                <w:i/>
                <w:sz w:val="16"/>
                <w:szCs w:val="16"/>
              </w:rPr>
            </w:pPr>
            <w:r w:rsidRPr="00537F1B">
              <w:rPr>
                <w:sz w:val="16"/>
                <w:szCs w:val="16"/>
              </w:rPr>
              <w:t>Sinnock</w:t>
            </w:r>
          </w:p>
        </w:tc>
        <w:tc>
          <w:tcPr>
            <w:tcW w:w="1080" w:type="dxa"/>
            <w:tcBorders>
              <w:top w:val="nil"/>
              <w:left w:val="single" w:sz="4" w:space="0" w:color="auto"/>
              <w:bottom w:val="nil"/>
              <w:right w:val="single" w:sz="4" w:space="0" w:color="auto"/>
            </w:tcBorders>
          </w:tcPr>
          <w:p w14:paraId="7D75F89A" w14:textId="77777777" w:rsidR="00462716" w:rsidRPr="00537F1B" w:rsidRDefault="00462716" w:rsidP="00462716">
            <w:pPr>
              <w:rPr>
                <w:b/>
                <w:i/>
                <w:sz w:val="16"/>
                <w:szCs w:val="16"/>
              </w:rPr>
            </w:pPr>
            <w:r w:rsidRPr="00537F1B">
              <w:rPr>
                <w:sz w:val="16"/>
                <w:szCs w:val="16"/>
              </w:rPr>
              <w:t>John</w:t>
            </w:r>
          </w:p>
        </w:tc>
        <w:tc>
          <w:tcPr>
            <w:tcW w:w="720" w:type="dxa"/>
            <w:tcBorders>
              <w:top w:val="nil"/>
              <w:left w:val="single" w:sz="4" w:space="0" w:color="auto"/>
              <w:bottom w:val="nil"/>
              <w:right w:val="single" w:sz="4" w:space="0" w:color="auto"/>
            </w:tcBorders>
          </w:tcPr>
          <w:p w14:paraId="31CF17C5" w14:textId="77777777" w:rsidR="00462716" w:rsidRPr="00537F1B" w:rsidRDefault="00462716" w:rsidP="00462716">
            <w:pPr>
              <w:rPr>
                <w:b/>
                <w:i/>
                <w:sz w:val="16"/>
                <w:szCs w:val="16"/>
              </w:rPr>
            </w:pPr>
            <w:r w:rsidRPr="00537F1B">
              <w:rPr>
                <w:sz w:val="16"/>
                <w:szCs w:val="16"/>
              </w:rPr>
              <w:t>Son</w:t>
            </w:r>
          </w:p>
        </w:tc>
        <w:tc>
          <w:tcPr>
            <w:tcW w:w="450" w:type="dxa"/>
            <w:tcBorders>
              <w:top w:val="nil"/>
              <w:left w:val="single" w:sz="4" w:space="0" w:color="auto"/>
              <w:bottom w:val="nil"/>
              <w:right w:val="single" w:sz="4" w:space="0" w:color="auto"/>
            </w:tcBorders>
          </w:tcPr>
          <w:p w14:paraId="70CFA2BA" w14:textId="77777777" w:rsidR="00462716" w:rsidRPr="00537F1B" w:rsidRDefault="00462716" w:rsidP="00462716">
            <w:pPr>
              <w:rPr>
                <w:sz w:val="16"/>
                <w:szCs w:val="16"/>
              </w:rPr>
            </w:pPr>
            <w:r w:rsidRPr="00537F1B">
              <w:rPr>
                <w:sz w:val="16"/>
                <w:szCs w:val="16"/>
              </w:rPr>
              <w:t>S</w:t>
            </w:r>
          </w:p>
        </w:tc>
        <w:tc>
          <w:tcPr>
            <w:tcW w:w="540" w:type="dxa"/>
            <w:tcBorders>
              <w:top w:val="nil"/>
              <w:left w:val="single" w:sz="4" w:space="0" w:color="auto"/>
              <w:bottom w:val="nil"/>
              <w:right w:val="single" w:sz="4" w:space="0" w:color="auto"/>
            </w:tcBorders>
          </w:tcPr>
          <w:p w14:paraId="68A2A251" w14:textId="77777777" w:rsidR="00462716" w:rsidRPr="00537F1B" w:rsidRDefault="00462716" w:rsidP="00462716">
            <w:pPr>
              <w:rPr>
                <w:sz w:val="16"/>
                <w:szCs w:val="16"/>
              </w:rPr>
            </w:pPr>
            <w:r w:rsidRPr="00537F1B">
              <w:rPr>
                <w:sz w:val="16"/>
                <w:szCs w:val="16"/>
              </w:rPr>
              <w:t>6</w:t>
            </w:r>
          </w:p>
        </w:tc>
        <w:tc>
          <w:tcPr>
            <w:tcW w:w="1080" w:type="dxa"/>
            <w:tcBorders>
              <w:top w:val="nil"/>
              <w:left w:val="single" w:sz="4" w:space="0" w:color="auto"/>
              <w:bottom w:val="nil"/>
              <w:right w:val="single" w:sz="4" w:space="0" w:color="auto"/>
            </w:tcBorders>
          </w:tcPr>
          <w:p w14:paraId="4239FB3B" w14:textId="77777777" w:rsidR="00462716" w:rsidRPr="00537F1B" w:rsidRDefault="00462716" w:rsidP="00462716">
            <w:pPr>
              <w:rPr>
                <w:b/>
                <w:i/>
                <w:sz w:val="16"/>
                <w:szCs w:val="16"/>
              </w:rPr>
            </w:pPr>
            <w:r w:rsidRPr="00537F1B">
              <w:rPr>
                <w:sz w:val="16"/>
                <w:szCs w:val="16"/>
              </w:rPr>
              <w:t>England</w:t>
            </w:r>
          </w:p>
        </w:tc>
        <w:tc>
          <w:tcPr>
            <w:tcW w:w="722" w:type="dxa"/>
            <w:tcBorders>
              <w:top w:val="nil"/>
              <w:left w:val="single" w:sz="4" w:space="0" w:color="auto"/>
              <w:bottom w:val="nil"/>
              <w:right w:val="single" w:sz="4" w:space="0" w:color="auto"/>
            </w:tcBorders>
          </w:tcPr>
          <w:p w14:paraId="4567DF4C" w14:textId="77777777" w:rsidR="00462716" w:rsidRPr="00537F1B" w:rsidRDefault="00462716" w:rsidP="00462716">
            <w:pPr>
              <w:rPr>
                <w:b/>
                <w:i/>
                <w:sz w:val="16"/>
                <w:szCs w:val="16"/>
              </w:rPr>
            </w:pPr>
            <w:r w:rsidRPr="00537F1B">
              <w:rPr>
                <w:sz w:val="16"/>
                <w:szCs w:val="16"/>
              </w:rPr>
              <w:t>1903</w:t>
            </w:r>
          </w:p>
        </w:tc>
      </w:tr>
      <w:tr w:rsidR="00462716" w:rsidRPr="00537F1B" w14:paraId="4BEBBEC5" w14:textId="77777777" w:rsidTr="00462716">
        <w:trPr>
          <w:jc w:val="center"/>
        </w:trPr>
        <w:tc>
          <w:tcPr>
            <w:tcW w:w="895" w:type="dxa"/>
            <w:tcBorders>
              <w:top w:val="nil"/>
              <w:left w:val="single" w:sz="4" w:space="0" w:color="auto"/>
              <w:bottom w:val="nil"/>
              <w:right w:val="single" w:sz="4" w:space="0" w:color="auto"/>
            </w:tcBorders>
          </w:tcPr>
          <w:p w14:paraId="1D9DF142" w14:textId="77777777" w:rsidR="00462716" w:rsidRPr="00537F1B" w:rsidRDefault="00462716" w:rsidP="00462716">
            <w:pPr>
              <w:rPr>
                <w:b/>
                <w:i/>
                <w:sz w:val="16"/>
                <w:szCs w:val="16"/>
              </w:rPr>
            </w:pPr>
            <w:r w:rsidRPr="00537F1B">
              <w:rPr>
                <w:sz w:val="16"/>
                <w:szCs w:val="16"/>
              </w:rPr>
              <w:t>Sinnock</w:t>
            </w:r>
          </w:p>
        </w:tc>
        <w:tc>
          <w:tcPr>
            <w:tcW w:w="1080" w:type="dxa"/>
            <w:tcBorders>
              <w:top w:val="nil"/>
              <w:left w:val="single" w:sz="4" w:space="0" w:color="auto"/>
              <w:bottom w:val="nil"/>
              <w:right w:val="single" w:sz="4" w:space="0" w:color="auto"/>
            </w:tcBorders>
          </w:tcPr>
          <w:p w14:paraId="4F3D3A55" w14:textId="77777777" w:rsidR="00462716" w:rsidRPr="00537F1B" w:rsidRDefault="00462716" w:rsidP="00462716">
            <w:pPr>
              <w:rPr>
                <w:b/>
                <w:i/>
                <w:sz w:val="16"/>
                <w:szCs w:val="16"/>
              </w:rPr>
            </w:pPr>
            <w:r w:rsidRPr="00537F1B">
              <w:rPr>
                <w:sz w:val="16"/>
                <w:szCs w:val="16"/>
              </w:rPr>
              <w:t>Mary Ellen</w:t>
            </w:r>
          </w:p>
        </w:tc>
        <w:tc>
          <w:tcPr>
            <w:tcW w:w="720" w:type="dxa"/>
            <w:tcBorders>
              <w:top w:val="nil"/>
              <w:left w:val="single" w:sz="4" w:space="0" w:color="auto"/>
              <w:bottom w:val="nil"/>
              <w:right w:val="single" w:sz="4" w:space="0" w:color="auto"/>
            </w:tcBorders>
          </w:tcPr>
          <w:p w14:paraId="7AF3A20C" w14:textId="77777777" w:rsidR="00462716" w:rsidRPr="00537F1B" w:rsidRDefault="00462716" w:rsidP="00462716">
            <w:pPr>
              <w:rPr>
                <w:b/>
                <w:i/>
                <w:sz w:val="16"/>
                <w:szCs w:val="16"/>
              </w:rPr>
            </w:pPr>
            <w:r w:rsidRPr="00537F1B">
              <w:rPr>
                <w:sz w:val="16"/>
                <w:szCs w:val="16"/>
              </w:rPr>
              <w:t>Dau</w:t>
            </w:r>
          </w:p>
        </w:tc>
        <w:tc>
          <w:tcPr>
            <w:tcW w:w="450" w:type="dxa"/>
            <w:tcBorders>
              <w:top w:val="nil"/>
              <w:left w:val="single" w:sz="4" w:space="0" w:color="auto"/>
              <w:bottom w:val="nil"/>
              <w:right w:val="single" w:sz="4" w:space="0" w:color="auto"/>
            </w:tcBorders>
          </w:tcPr>
          <w:p w14:paraId="6F9C9806" w14:textId="77777777" w:rsidR="00462716" w:rsidRPr="00537F1B" w:rsidRDefault="00462716" w:rsidP="00462716">
            <w:pPr>
              <w:rPr>
                <w:sz w:val="16"/>
                <w:szCs w:val="16"/>
              </w:rPr>
            </w:pPr>
            <w:r w:rsidRPr="00537F1B">
              <w:rPr>
                <w:sz w:val="16"/>
                <w:szCs w:val="16"/>
              </w:rPr>
              <w:t>S</w:t>
            </w:r>
          </w:p>
        </w:tc>
        <w:tc>
          <w:tcPr>
            <w:tcW w:w="540" w:type="dxa"/>
            <w:tcBorders>
              <w:top w:val="nil"/>
              <w:left w:val="single" w:sz="4" w:space="0" w:color="auto"/>
              <w:bottom w:val="nil"/>
              <w:right w:val="single" w:sz="4" w:space="0" w:color="auto"/>
            </w:tcBorders>
          </w:tcPr>
          <w:p w14:paraId="65810D26" w14:textId="77777777" w:rsidR="00462716" w:rsidRPr="00537F1B" w:rsidRDefault="00462716" w:rsidP="00462716">
            <w:pPr>
              <w:rPr>
                <w:sz w:val="16"/>
                <w:szCs w:val="16"/>
              </w:rPr>
            </w:pPr>
            <w:r w:rsidRPr="00537F1B">
              <w:rPr>
                <w:sz w:val="16"/>
                <w:szCs w:val="16"/>
              </w:rPr>
              <w:t>4</w:t>
            </w:r>
          </w:p>
        </w:tc>
        <w:tc>
          <w:tcPr>
            <w:tcW w:w="1080" w:type="dxa"/>
            <w:tcBorders>
              <w:top w:val="nil"/>
              <w:left w:val="single" w:sz="4" w:space="0" w:color="auto"/>
              <w:bottom w:val="nil"/>
              <w:right w:val="single" w:sz="4" w:space="0" w:color="auto"/>
            </w:tcBorders>
          </w:tcPr>
          <w:p w14:paraId="22E24518" w14:textId="77777777" w:rsidR="00462716" w:rsidRPr="00537F1B" w:rsidRDefault="00462716" w:rsidP="00462716">
            <w:pPr>
              <w:rPr>
                <w:b/>
                <w:i/>
                <w:sz w:val="16"/>
                <w:szCs w:val="16"/>
              </w:rPr>
            </w:pPr>
            <w:r w:rsidRPr="00537F1B">
              <w:rPr>
                <w:sz w:val="16"/>
                <w:szCs w:val="16"/>
              </w:rPr>
              <w:t>England</w:t>
            </w:r>
          </w:p>
        </w:tc>
        <w:tc>
          <w:tcPr>
            <w:tcW w:w="722" w:type="dxa"/>
            <w:tcBorders>
              <w:top w:val="nil"/>
              <w:left w:val="single" w:sz="4" w:space="0" w:color="auto"/>
              <w:bottom w:val="nil"/>
              <w:right w:val="single" w:sz="4" w:space="0" w:color="auto"/>
            </w:tcBorders>
          </w:tcPr>
          <w:p w14:paraId="5D817ED6" w14:textId="77777777" w:rsidR="00462716" w:rsidRPr="00537F1B" w:rsidRDefault="00462716" w:rsidP="00462716">
            <w:pPr>
              <w:rPr>
                <w:b/>
                <w:i/>
                <w:sz w:val="16"/>
                <w:szCs w:val="16"/>
              </w:rPr>
            </w:pPr>
            <w:r w:rsidRPr="00537F1B">
              <w:rPr>
                <w:sz w:val="16"/>
                <w:szCs w:val="16"/>
              </w:rPr>
              <w:t>1903</w:t>
            </w:r>
          </w:p>
        </w:tc>
      </w:tr>
      <w:tr w:rsidR="00462716" w:rsidRPr="00537F1B" w14:paraId="6F52FB54" w14:textId="77777777" w:rsidTr="00462716">
        <w:trPr>
          <w:jc w:val="center"/>
        </w:trPr>
        <w:tc>
          <w:tcPr>
            <w:tcW w:w="895" w:type="dxa"/>
            <w:tcBorders>
              <w:top w:val="nil"/>
              <w:left w:val="single" w:sz="4" w:space="0" w:color="auto"/>
              <w:bottom w:val="single" w:sz="4" w:space="0" w:color="auto"/>
              <w:right w:val="single" w:sz="4" w:space="0" w:color="auto"/>
            </w:tcBorders>
          </w:tcPr>
          <w:p w14:paraId="2E025C0A" w14:textId="77777777" w:rsidR="00462716" w:rsidRPr="00537F1B" w:rsidRDefault="00462716" w:rsidP="00462716">
            <w:pPr>
              <w:rPr>
                <w:b/>
                <w:i/>
                <w:sz w:val="16"/>
                <w:szCs w:val="16"/>
              </w:rPr>
            </w:pPr>
            <w:r w:rsidRPr="00537F1B">
              <w:rPr>
                <w:sz w:val="16"/>
                <w:szCs w:val="16"/>
              </w:rPr>
              <w:t>Sinnock</w:t>
            </w:r>
          </w:p>
        </w:tc>
        <w:tc>
          <w:tcPr>
            <w:tcW w:w="1080" w:type="dxa"/>
            <w:tcBorders>
              <w:top w:val="nil"/>
              <w:left w:val="single" w:sz="4" w:space="0" w:color="auto"/>
              <w:bottom w:val="single" w:sz="4" w:space="0" w:color="auto"/>
              <w:right w:val="single" w:sz="4" w:space="0" w:color="auto"/>
            </w:tcBorders>
          </w:tcPr>
          <w:p w14:paraId="2B91C89F" w14:textId="77777777" w:rsidR="00462716" w:rsidRPr="00537F1B" w:rsidRDefault="00462716" w:rsidP="00462716">
            <w:pPr>
              <w:rPr>
                <w:b/>
                <w:i/>
                <w:sz w:val="16"/>
                <w:szCs w:val="16"/>
              </w:rPr>
            </w:pPr>
            <w:r w:rsidRPr="00537F1B">
              <w:rPr>
                <w:sz w:val="16"/>
                <w:szCs w:val="16"/>
              </w:rPr>
              <w:t>George</w:t>
            </w:r>
          </w:p>
        </w:tc>
        <w:tc>
          <w:tcPr>
            <w:tcW w:w="720" w:type="dxa"/>
            <w:tcBorders>
              <w:top w:val="nil"/>
              <w:left w:val="single" w:sz="4" w:space="0" w:color="auto"/>
              <w:bottom w:val="single" w:sz="4" w:space="0" w:color="auto"/>
              <w:right w:val="single" w:sz="4" w:space="0" w:color="auto"/>
            </w:tcBorders>
          </w:tcPr>
          <w:p w14:paraId="12CA3F33" w14:textId="77777777" w:rsidR="00462716" w:rsidRPr="00537F1B" w:rsidRDefault="00462716" w:rsidP="00462716">
            <w:pPr>
              <w:rPr>
                <w:b/>
                <w:i/>
                <w:sz w:val="16"/>
                <w:szCs w:val="16"/>
              </w:rPr>
            </w:pPr>
            <w:r w:rsidRPr="00537F1B">
              <w:rPr>
                <w:sz w:val="16"/>
                <w:szCs w:val="16"/>
              </w:rPr>
              <w:t>Son</w:t>
            </w:r>
          </w:p>
        </w:tc>
        <w:tc>
          <w:tcPr>
            <w:tcW w:w="450" w:type="dxa"/>
            <w:tcBorders>
              <w:top w:val="nil"/>
              <w:left w:val="single" w:sz="4" w:space="0" w:color="auto"/>
              <w:bottom w:val="single" w:sz="4" w:space="0" w:color="auto"/>
              <w:right w:val="single" w:sz="4" w:space="0" w:color="auto"/>
            </w:tcBorders>
          </w:tcPr>
          <w:p w14:paraId="73E74D48" w14:textId="77777777" w:rsidR="00462716" w:rsidRPr="00537F1B" w:rsidRDefault="00462716" w:rsidP="00462716">
            <w:pPr>
              <w:rPr>
                <w:sz w:val="16"/>
                <w:szCs w:val="16"/>
              </w:rPr>
            </w:pPr>
            <w:r w:rsidRPr="00537F1B">
              <w:rPr>
                <w:sz w:val="16"/>
                <w:szCs w:val="16"/>
              </w:rPr>
              <w:t>S</w:t>
            </w:r>
          </w:p>
        </w:tc>
        <w:tc>
          <w:tcPr>
            <w:tcW w:w="540" w:type="dxa"/>
            <w:tcBorders>
              <w:top w:val="nil"/>
              <w:left w:val="single" w:sz="4" w:space="0" w:color="auto"/>
              <w:bottom w:val="single" w:sz="4" w:space="0" w:color="auto"/>
              <w:right w:val="single" w:sz="4" w:space="0" w:color="auto"/>
            </w:tcBorders>
          </w:tcPr>
          <w:p w14:paraId="0B8CC77C" w14:textId="77777777" w:rsidR="00462716" w:rsidRPr="00537F1B" w:rsidRDefault="00462716" w:rsidP="00462716">
            <w:pPr>
              <w:rPr>
                <w:sz w:val="16"/>
                <w:szCs w:val="16"/>
              </w:rPr>
            </w:pPr>
            <w:r w:rsidRPr="00537F1B">
              <w:rPr>
                <w:sz w:val="16"/>
                <w:szCs w:val="16"/>
              </w:rPr>
              <w:t>3</w:t>
            </w:r>
          </w:p>
        </w:tc>
        <w:tc>
          <w:tcPr>
            <w:tcW w:w="1080" w:type="dxa"/>
            <w:tcBorders>
              <w:top w:val="nil"/>
              <w:left w:val="single" w:sz="4" w:space="0" w:color="auto"/>
              <w:bottom w:val="single" w:sz="4" w:space="0" w:color="auto"/>
              <w:right w:val="single" w:sz="4" w:space="0" w:color="auto"/>
            </w:tcBorders>
          </w:tcPr>
          <w:p w14:paraId="32CD8B22" w14:textId="77777777" w:rsidR="00462716" w:rsidRPr="00537F1B" w:rsidRDefault="00462716" w:rsidP="00462716">
            <w:pPr>
              <w:rPr>
                <w:b/>
                <w:i/>
                <w:sz w:val="16"/>
                <w:szCs w:val="16"/>
              </w:rPr>
            </w:pPr>
            <w:r w:rsidRPr="00537F1B">
              <w:rPr>
                <w:sz w:val="16"/>
                <w:szCs w:val="16"/>
              </w:rPr>
              <w:t>Manitoba</w:t>
            </w:r>
          </w:p>
        </w:tc>
        <w:tc>
          <w:tcPr>
            <w:tcW w:w="722" w:type="dxa"/>
            <w:tcBorders>
              <w:top w:val="nil"/>
              <w:left w:val="single" w:sz="4" w:space="0" w:color="auto"/>
              <w:bottom w:val="single" w:sz="4" w:space="0" w:color="auto"/>
              <w:right w:val="single" w:sz="4" w:space="0" w:color="auto"/>
            </w:tcBorders>
          </w:tcPr>
          <w:p w14:paraId="125F5BD7" w14:textId="77777777" w:rsidR="00462716" w:rsidRPr="00537F1B" w:rsidRDefault="00462716" w:rsidP="00462716">
            <w:pPr>
              <w:rPr>
                <w:sz w:val="16"/>
                <w:szCs w:val="16"/>
              </w:rPr>
            </w:pPr>
          </w:p>
        </w:tc>
      </w:tr>
    </w:tbl>
    <w:p w14:paraId="5D80B682" w14:textId="77777777" w:rsidR="00462716" w:rsidRDefault="00462716" w:rsidP="00462716">
      <w:pPr>
        <w:pStyle w:val="BodyText"/>
        <w:tabs>
          <w:tab w:val="left" w:pos="-450"/>
          <w:tab w:val="left" w:pos="90"/>
        </w:tabs>
        <w:rPr>
          <w:color w:val="auto"/>
        </w:rPr>
      </w:pPr>
    </w:p>
    <w:p w14:paraId="2DE66FC5" w14:textId="77777777" w:rsidR="0090434E" w:rsidRDefault="0090434E" w:rsidP="00462716">
      <w:pPr>
        <w:pStyle w:val="BodyText"/>
        <w:tabs>
          <w:tab w:val="left" w:pos="-450"/>
          <w:tab w:val="left" w:pos="90"/>
        </w:tabs>
        <w:rPr>
          <w:color w:val="auto"/>
        </w:rPr>
      </w:pPr>
    </w:p>
    <w:p w14:paraId="3512148B" w14:textId="164B8AD9" w:rsidR="00462716" w:rsidRPr="006A58DD" w:rsidRDefault="00462716" w:rsidP="00462716">
      <w:pPr>
        <w:pStyle w:val="Heading2"/>
      </w:pPr>
      <w:r w:rsidRPr="006A58DD">
        <w:t>Census, Canada, Manitoba, Saskatchewan and Alberta</w:t>
      </w:r>
      <w:r w:rsidR="00A854C2">
        <w:t>, 1916</w:t>
      </w:r>
      <w:r w:rsidRPr="006A58DD">
        <w:t xml:space="preserve"> (70 citations)</w:t>
      </w:r>
    </w:p>
    <w:p w14:paraId="11AADABC" w14:textId="77777777" w:rsidR="00E0410B" w:rsidRDefault="00E0410B" w:rsidP="00462716">
      <w:pPr>
        <w:pStyle w:val="BodyText"/>
        <w:tabs>
          <w:tab w:val="left" w:pos="-450"/>
          <w:tab w:val="left" w:pos="90"/>
        </w:tabs>
      </w:pPr>
    </w:p>
    <w:p w14:paraId="629627A6" w14:textId="77777777" w:rsidR="00462716" w:rsidRPr="006A58DD" w:rsidRDefault="00462716" w:rsidP="00462716">
      <w:pPr>
        <w:pStyle w:val="BodyText"/>
        <w:tabs>
          <w:tab w:val="left" w:pos="-450"/>
          <w:tab w:val="left" w:pos="90"/>
        </w:tabs>
      </w:pPr>
      <w:r w:rsidRPr="006A58DD">
        <w:t xml:space="preserve">Manitoba, Saskatchewan and Alberta conducted provincial censuses in 1906 and 1916 (see entry above). Ancestry.com maintains copies of these censuses in separate searchable databases. The 1916 census of these provinces contain entries for two related families of Sinnocks, all living in Winnipeg, Manitoba. Information for </w:t>
      </w:r>
      <w:r w:rsidRPr="006A58DD">
        <w:lastRenderedPageBreak/>
        <w:t xml:space="preserve">related Mayberry, Smith, and Skogstad families in Moose Jaw, Edmonton, and Albert Township. For counted persons the census lists name, relation to head of household, age, marital status, birth location, religion, year of entry into Canada, and occupation. I viewed the record on Ancestry.com in 2009 and extracted the following information for the four households to the </w:t>
      </w:r>
      <w:r w:rsidR="0064073B">
        <w:rPr>
          <w:i/>
        </w:rPr>
        <w:t>Sinnocks and Kin</w:t>
      </w:r>
      <w:r w:rsidRPr="006A58DD">
        <w:rPr>
          <w:i/>
        </w:rPr>
        <w:t>.ftm</w:t>
      </w:r>
      <w:r w:rsidRPr="006A58DD">
        <w:t xml:space="preserve"> database.</w:t>
      </w:r>
    </w:p>
    <w:p w14:paraId="357C04D7" w14:textId="77777777" w:rsidR="00E0410B" w:rsidRDefault="00E0410B" w:rsidP="00462716">
      <w:pPr>
        <w:rPr>
          <w:sz w:val="18"/>
          <w:szCs w:val="18"/>
        </w:rPr>
      </w:pPr>
    </w:p>
    <w:p w14:paraId="71D27768" w14:textId="77777777" w:rsidR="00462716" w:rsidRPr="004A614A" w:rsidRDefault="00462716" w:rsidP="00462716">
      <w:pPr>
        <w:rPr>
          <w:color w:val="auto"/>
          <w:sz w:val="18"/>
          <w:szCs w:val="18"/>
        </w:rPr>
      </w:pPr>
      <w:r w:rsidRPr="004A614A">
        <w:rPr>
          <w:sz w:val="18"/>
          <w:szCs w:val="18"/>
        </w:rPr>
        <w:t xml:space="preserve">Source Information: </w:t>
      </w:r>
      <w:r w:rsidRPr="004A614A">
        <w:rPr>
          <w:color w:val="auto"/>
          <w:sz w:val="18"/>
          <w:szCs w:val="18"/>
        </w:rPr>
        <w:t xml:space="preserve">Ancestry.com and the Church of Jesus Christ of Latter-day Saints. </w:t>
      </w:r>
      <w:r w:rsidRPr="004A614A">
        <w:rPr>
          <w:i/>
          <w:iCs/>
          <w:color w:val="auto"/>
          <w:sz w:val="18"/>
          <w:szCs w:val="18"/>
        </w:rPr>
        <w:t>1916 Canada Census of Manitoba, Saskatchewan, and Alberta</w:t>
      </w:r>
      <w:r w:rsidRPr="004A614A">
        <w:rPr>
          <w:color w:val="auto"/>
          <w:sz w:val="18"/>
          <w:szCs w:val="18"/>
        </w:rPr>
        <w:t xml:space="preserve"> [database on-line]. Provo, UT, USA: Ancestry.com Operations Inc, 2009. 1916 Canada Census of Manitoba, Saskatchewan, and Alberta Index provided by The Church of Jesus Christ of Latter-day Saints © Copyright 2009 Intellectual Reserve, Inc. All rights reserved. All use is subject to the limited use license and other terms and conditions applicable to this site.</w:t>
      </w:r>
    </w:p>
    <w:p w14:paraId="323BBFAD" w14:textId="77777777" w:rsidR="00462716" w:rsidRPr="004A614A" w:rsidRDefault="00462716" w:rsidP="00462716">
      <w:pPr>
        <w:pStyle w:val="BodyText"/>
        <w:tabs>
          <w:tab w:val="left" w:pos="-450"/>
          <w:tab w:val="left" w:pos="90"/>
        </w:tabs>
        <w:rPr>
          <w:sz w:val="18"/>
          <w:szCs w:val="18"/>
        </w:rPr>
      </w:pPr>
      <w:r w:rsidRPr="004A614A">
        <w:rPr>
          <w:color w:val="auto"/>
          <w:sz w:val="18"/>
          <w:szCs w:val="18"/>
        </w:rPr>
        <w:t>Original data: Canada. "Census returns for 1916 Census of Prairie Provinces." Statistics of Canada Fonds, Record Group 31-C-1. LAC microfilm T-21925 to T-21956. Library and Archives Canada, Ottawa.</w:t>
      </w:r>
    </w:p>
    <w:p w14:paraId="39352318" w14:textId="77777777" w:rsidR="00462716" w:rsidRPr="00734670" w:rsidRDefault="00462716" w:rsidP="0046271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5"/>
        <w:gridCol w:w="900"/>
        <w:gridCol w:w="900"/>
        <w:gridCol w:w="630"/>
        <w:gridCol w:w="630"/>
        <w:gridCol w:w="900"/>
        <w:gridCol w:w="1260"/>
        <w:gridCol w:w="810"/>
        <w:gridCol w:w="1170"/>
      </w:tblGrid>
      <w:tr w:rsidR="00462716" w:rsidRPr="00537F1B" w14:paraId="4F1C73FA" w14:textId="77777777" w:rsidTr="00462716">
        <w:trPr>
          <w:jc w:val="center"/>
        </w:trPr>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021FD" w14:textId="77777777" w:rsidR="00462716" w:rsidRPr="00537F1B" w:rsidRDefault="00462716" w:rsidP="00462716">
            <w:pPr>
              <w:rPr>
                <w:b/>
                <w:i/>
                <w:sz w:val="18"/>
                <w:szCs w:val="18"/>
              </w:rPr>
            </w:pPr>
            <w:r w:rsidRPr="00537F1B">
              <w:rPr>
                <w:b/>
                <w:i/>
                <w:sz w:val="18"/>
                <w:szCs w:val="18"/>
              </w:rPr>
              <w:t>Last</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74D1AF" w14:textId="77777777" w:rsidR="00462716" w:rsidRPr="00537F1B" w:rsidRDefault="00462716" w:rsidP="00462716">
            <w:pPr>
              <w:rPr>
                <w:b/>
                <w:i/>
                <w:sz w:val="18"/>
                <w:szCs w:val="18"/>
              </w:rPr>
            </w:pPr>
            <w:r w:rsidRPr="00537F1B">
              <w:rPr>
                <w:b/>
                <w:i/>
                <w:sz w:val="18"/>
                <w:szCs w:val="18"/>
              </w:rPr>
              <w:t>First</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9CFA31" w14:textId="77777777" w:rsidR="00462716" w:rsidRPr="00537F1B" w:rsidRDefault="00462716" w:rsidP="00462716">
            <w:pPr>
              <w:rPr>
                <w:b/>
                <w:i/>
                <w:sz w:val="18"/>
                <w:szCs w:val="18"/>
              </w:rPr>
            </w:pPr>
            <w:r w:rsidRPr="00537F1B">
              <w:rPr>
                <w:b/>
                <w:i/>
                <w:sz w:val="18"/>
                <w:szCs w:val="18"/>
              </w:rPr>
              <w:t>Relation</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371EE9" w14:textId="77777777" w:rsidR="00462716" w:rsidRPr="00537F1B" w:rsidRDefault="00462716" w:rsidP="00462716">
            <w:pPr>
              <w:rPr>
                <w:b/>
                <w:i/>
                <w:sz w:val="18"/>
                <w:szCs w:val="18"/>
              </w:rPr>
            </w:pPr>
            <w:r w:rsidRPr="00537F1B">
              <w:rPr>
                <w:b/>
                <w:i/>
                <w:sz w:val="18"/>
                <w:szCs w:val="18"/>
              </w:rPr>
              <w:t>Age</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A9CD41" w14:textId="77777777" w:rsidR="00462716" w:rsidRPr="00537F1B" w:rsidRDefault="00462716" w:rsidP="00462716">
            <w:pPr>
              <w:rPr>
                <w:b/>
                <w:i/>
                <w:sz w:val="18"/>
                <w:szCs w:val="18"/>
              </w:rPr>
            </w:pPr>
            <w:r w:rsidRPr="00537F1B">
              <w:rPr>
                <w:b/>
                <w:i/>
                <w:sz w:val="18"/>
                <w:szCs w:val="18"/>
              </w:rPr>
              <w:t>Mar</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3ECCA" w14:textId="77777777" w:rsidR="00462716" w:rsidRPr="00537F1B" w:rsidRDefault="00462716" w:rsidP="00462716">
            <w:pPr>
              <w:rPr>
                <w:b/>
                <w:i/>
                <w:sz w:val="18"/>
                <w:szCs w:val="18"/>
              </w:rPr>
            </w:pPr>
            <w:r w:rsidRPr="00537F1B">
              <w:rPr>
                <w:b/>
                <w:i/>
                <w:sz w:val="18"/>
                <w:szCs w:val="18"/>
              </w:rPr>
              <w:t>Born</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0FC160" w14:textId="77777777" w:rsidR="00462716" w:rsidRPr="00537F1B" w:rsidRDefault="00462716" w:rsidP="00462716">
            <w:pPr>
              <w:rPr>
                <w:b/>
                <w:i/>
                <w:sz w:val="18"/>
                <w:szCs w:val="18"/>
              </w:rPr>
            </w:pPr>
            <w:r w:rsidRPr="00537F1B">
              <w:rPr>
                <w:b/>
                <w:i/>
                <w:sz w:val="18"/>
                <w:szCs w:val="18"/>
              </w:rPr>
              <w:t>Religion</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A4380" w14:textId="77777777" w:rsidR="00462716" w:rsidRPr="00537F1B" w:rsidRDefault="00462716" w:rsidP="00462716">
            <w:pPr>
              <w:rPr>
                <w:b/>
                <w:i/>
                <w:sz w:val="18"/>
                <w:szCs w:val="18"/>
              </w:rPr>
            </w:pPr>
            <w:r w:rsidRPr="00537F1B">
              <w:rPr>
                <w:b/>
                <w:i/>
                <w:sz w:val="18"/>
                <w:szCs w:val="18"/>
              </w:rPr>
              <w:t>Arrival</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7C4980" w14:textId="77777777" w:rsidR="00462716" w:rsidRPr="00537F1B" w:rsidRDefault="00462716" w:rsidP="00462716">
            <w:pPr>
              <w:rPr>
                <w:b/>
                <w:i/>
                <w:sz w:val="18"/>
                <w:szCs w:val="18"/>
              </w:rPr>
            </w:pPr>
            <w:r w:rsidRPr="00537F1B">
              <w:rPr>
                <w:b/>
                <w:i/>
                <w:sz w:val="18"/>
                <w:szCs w:val="18"/>
              </w:rPr>
              <w:t>Occupation</w:t>
            </w:r>
          </w:p>
        </w:tc>
      </w:tr>
      <w:tr w:rsidR="00462716" w:rsidRPr="00537F1B" w14:paraId="5E66BD27" w14:textId="77777777" w:rsidTr="00932D2C">
        <w:trPr>
          <w:trHeight w:val="243"/>
          <w:jc w:val="center"/>
        </w:trPr>
        <w:tc>
          <w:tcPr>
            <w:tcW w:w="8095" w:type="dxa"/>
            <w:gridSpan w:val="9"/>
            <w:tcBorders>
              <w:top w:val="single" w:sz="4" w:space="0" w:color="auto"/>
              <w:left w:val="single" w:sz="4" w:space="0" w:color="auto"/>
              <w:bottom w:val="single" w:sz="4" w:space="0" w:color="auto"/>
              <w:right w:val="single" w:sz="4" w:space="0" w:color="auto"/>
            </w:tcBorders>
            <w:vAlign w:val="center"/>
          </w:tcPr>
          <w:p w14:paraId="119A100F" w14:textId="77777777" w:rsidR="00462716" w:rsidRPr="00537F1B" w:rsidRDefault="00462716" w:rsidP="00932D2C">
            <w:pPr>
              <w:rPr>
                <w:i/>
                <w:sz w:val="16"/>
                <w:szCs w:val="16"/>
              </w:rPr>
            </w:pPr>
            <w:r w:rsidRPr="00537F1B">
              <w:rPr>
                <w:i/>
                <w:sz w:val="16"/>
                <w:szCs w:val="16"/>
              </w:rPr>
              <w:t>Manitoba - 2077 Gallagher Avenue"C" Camp Hughes</w:t>
            </w:r>
          </w:p>
        </w:tc>
      </w:tr>
      <w:tr w:rsidR="00462716" w:rsidRPr="00537F1B" w14:paraId="6B5CD976" w14:textId="77777777" w:rsidTr="00462716">
        <w:trPr>
          <w:jc w:val="center"/>
        </w:trPr>
        <w:tc>
          <w:tcPr>
            <w:tcW w:w="895" w:type="dxa"/>
            <w:tcBorders>
              <w:top w:val="single" w:sz="4" w:space="0" w:color="auto"/>
              <w:left w:val="single" w:sz="4" w:space="0" w:color="auto"/>
              <w:right w:val="single" w:sz="4" w:space="0" w:color="auto"/>
            </w:tcBorders>
          </w:tcPr>
          <w:p w14:paraId="267379BB" w14:textId="77777777" w:rsidR="00462716" w:rsidRPr="00537F1B" w:rsidRDefault="00462716" w:rsidP="00462716">
            <w:pPr>
              <w:rPr>
                <w:i/>
                <w:sz w:val="16"/>
                <w:szCs w:val="16"/>
              </w:rPr>
            </w:pPr>
            <w:r w:rsidRPr="00537F1B">
              <w:rPr>
                <w:sz w:val="16"/>
                <w:szCs w:val="16"/>
              </w:rPr>
              <w:t>Sinnock</w:t>
            </w:r>
          </w:p>
        </w:tc>
        <w:tc>
          <w:tcPr>
            <w:tcW w:w="900" w:type="dxa"/>
            <w:tcBorders>
              <w:top w:val="single" w:sz="4" w:space="0" w:color="auto"/>
              <w:left w:val="single" w:sz="4" w:space="0" w:color="auto"/>
              <w:right w:val="single" w:sz="4" w:space="0" w:color="auto"/>
            </w:tcBorders>
          </w:tcPr>
          <w:p w14:paraId="3711B860" w14:textId="77777777" w:rsidR="00462716" w:rsidRPr="00537F1B" w:rsidRDefault="00462716" w:rsidP="00462716">
            <w:pPr>
              <w:rPr>
                <w:sz w:val="16"/>
                <w:szCs w:val="16"/>
              </w:rPr>
            </w:pPr>
            <w:r w:rsidRPr="00537F1B">
              <w:rPr>
                <w:sz w:val="16"/>
                <w:szCs w:val="16"/>
              </w:rPr>
              <w:t>S</w:t>
            </w:r>
          </w:p>
        </w:tc>
        <w:tc>
          <w:tcPr>
            <w:tcW w:w="900" w:type="dxa"/>
            <w:tcBorders>
              <w:top w:val="single" w:sz="4" w:space="0" w:color="auto"/>
              <w:left w:val="single" w:sz="4" w:space="0" w:color="auto"/>
              <w:right w:val="single" w:sz="4" w:space="0" w:color="auto"/>
            </w:tcBorders>
          </w:tcPr>
          <w:p w14:paraId="3DDB129E" w14:textId="77777777" w:rsidR="00462716" w:rsidRPr="00537F1B" w:rsidRDefault="00462716" w:rsidP="00462716">
            <w:pPr>
              <w:rPr>
                <w:i/>
                <w:sz w:val="16"/>
                <w:szCs w:val="16"/>
              </w:rPr>
            </w:pPr>
            <w:r w:rsidRPr="00537F1B">
              <w:rPr>
                <w:sz w:val="16"/>
                <w:szCs w:val="16"/>
              </w:rPr>
              <w:t>Head</w:t>
            </w:r>
          </w:p>
        </w:tc>
        <w:tc>
          <w:tcPr>
            <w:tcW w:w="630" w:type="dxa"/>
            <w:tcBorders>
              <w:top w:val="single" w:sz="4" w:space="0" w:color="auto"/>
              <w:left w:val="single" w:sz="4" w:space="0" w:color="auto"/>
              <w:right w:val="single" w:sz="4" w:space="0" w:color="auto"/>
            </w:tcBorders>
          </w:tcPr>
          <w:p w14:paraId="186605C7" w14:textId="77777777" w:rsidR="00462716" w:rsidRPr="00537F1B" w:rsidRDefault="00462716" w:rsidP="00462716">
            <w:pPr>
              <w:rPr>
                <w:i/>
                <w:sz w:val="16"/>
                <w:szCs w:val="16"/>
              </w:rPr>
            </w:pPr>
            <w:r w:rsidRPr="00537F1B">
              <w:rPr>
                <w:sz w:val="16"/>
                <w:szCs w:val="16"/>
              </w:rPr>
              <w:t>40</w:t>
            </w:r>
          </w:p>
        </w:tc>
        <w:tc>
          <w:tcPr>
            <w:tcW w:w="630" w:type="dxa"/>
            <w:tcBorders>
              <w:top w:val="single" w:sz="4" w:space="0" w:color="auto"/>
              <w:left w:val="single" w:sz="4" w:space="0" w:color="auto"/>
              <w:right w:val="single" w:sz="4" w:space="0" w:color="auto"/>
            </w:tcBorders>
          </w:tcPr>
          <w:p w14:paraId="1CF8569F" w14:textId="77777777" w:rsidR="00462716" w:rsidRPr="00537F1B" w:rsidRDefault="00462716" w:rsidP="00462716">
            <w:pPr>
              <w:rPr>
                <w:sz w:val="16"/>
                <w:szCs w:val="16"/>
              </w:rPr>
            </w:pPr>
            <w:r w:rsidRPr="00537F1B">
              <w:rPr>
                <w:sz w:val="16"/>
                <w:szCs w:val="16"/>
              </w:rPr>
              <w:t>S</w:t>
            </w:r>
          </w:p>
        </w:tc>
        <w:tc>
          <w:tcPr>
            <w:tcW w:w="900" w:type="dxa"/>
            <w:tcBorders>
              <w:top w:val="single" w:sz="4" w:space="0" w:color="auto"/>
              <w:left w:val="single" w:sz="4" w:space="0" w:color="auto"/>
              <w:right w:val="single" w:sz="4" w:space="0" w:color="auto"/>
            </w:tcBorders>
          </w:tcPr>
          <w:p w14:paraId="7E1FD57E" w14:textId="77777777" w:rsidR="00462716" w:rsidRPr="00537F1B" w:rsidRDefault="00462716" w:rsidP="00462716">
            <w:pPr>
              <w:rPr>
                <w:i/>
                <w:sz w:val="16"/>
                <w:szCs w:val="16"/>
              </w:rPr>
            </w:pPr>
            <w:r w:rsidRPr="00537F1B">
              <w:rPr>
                <w:sz w:val="16"/>
                <w:szCs w:val="16"/>
              </w:rPr>
              <w:t>England</w:t>
            </w:r>
          </w:p>
        </w:tc>
        <w:tc>
          <w:tcPr>
            <w:tcW w:w="1260" w:type="dxa"/>
            <w:tcBorders>
              <w:top w:val="single" w:sz="4" w:space="0" w:color="auto"/>
              <w:left w:val="single" w:sz="4" w:space="0" w:color="auto"/>
              <w:right w:val="single" w:sz="4" w:space="0" w:color="auto"/>
            </w:tcBorders>
          </w:tcPr>
          <w:p w14:paraId="264E4AC5" w14:textId="77777777" w:rsidR="00462716" w:rsidRPr="00537F1B" w:rsidRDefault="00462716" w:rsidP="00462716">
            <w:pPr>
              <w:rPr>
                <w:i/>
                <w:sz w:val="16"/>
                <w:szCs w:val="16"/>
              </w:rPr>
            </w:pPr>
            <w:r w:rsidRPr="00537F1B">
              <w:rPr>
                <w:sz w:val="16"/>
                <w:szCs w:val="16"/>
              </w:rPr>
              <w:t>Anglican</w:t>
            </w:r>
          </w:p>
        </w:tc>
        <w:tc>
          <w:tcPr>
            <w:tcW w:w="810" w:type="dxa"/>
            <w:tcBorders>
              <w:top w:val="single" w:sz="4" w:space="0" w:color="auto"/>
              <w:left w:val="single" w:sz="4" w:space="0" w:color="auto"/>
              <w:right w:val="single" w:sz="4" w:space="0" w:color="auto"/>
            </w:tcBorders>
          </w:tcPr>
          <w:p w14:paraId="2497351F" w14:textId="77777777" w:rsidR="00462716" w:rsidRPr="00537F1B" w:rsidRDefault="00462716" w:rsidP="00462716">
            <w:pPr>
              <w:rPr>
                <w:i/>
                <w:sz w:val="16"/>
                <w:szCs w:val="16"/>
              </w:rPr>
            </w:pPr>
            <w:r w:rsidRPr="00537F1B">
              <w:rPr>
                <w:sz w:val="16"/>
                <w:szCs w:val="16"/>
              </w:rPr>
              <w:t>1902</w:t>
            </w:r>
          </w:p>
        </w:tc>
        <w:tc>
          <w:tcPr>
            <w:tcW w:w="1170" w:type="dxa"/>
            <w:tcBorders>
              <w:top w:val="single" w:sz="4" w:space="0" w:color="auto"/>
              <w:left w:val="single" w:sz="4" w:space="0" w:color="auto"/>
              <w:right w:val="single" w:sz="4" w:space="0" w:color="auto"/>
            </w:tcBorders>
          </w:tcPr>
          <w:p w14:paraId="57DD99A9" w14:textId="77777777" w:rsidR="00462716" w:rsidRPr="00537F1B" w:rsidRDefault="00462716" w:rsidP="00462716">
            <w:pPr>
              <w:rPr>
                <w:i/>
                <w:sz w:val="16"/>
                <w:szCs w:val="16"/>
              </w:rPr>
            </w:pPr>
            <w:r w:rsidRPr="00537F1B">
              <w:rPr>
                <w:sz w:val="16"/>
                <w:szCs w:val="16"/>
              </w:rPr>
              <w:t>Machinist</w:t>
            </w:r>
          </w:p>
        </w:tc>
      </w:tr>
      <w:tr w:rsidR="00462716" w:rsidRPr="00537F1B" w14:paraId="21DBB15B" w14:textId="77777777" w:rsidTr="00462716">
        <w:trPr>
          <w:jc w:val="center"/>
        </w:trPr>
        <w:tc>
          <w:tcPr>
            <w:tcW w:w="895" w:type="dxa"/>
            <w:tcBorders>
              <w:left w:val="single" w:sz="4" w:space="0" w:color="auto"/>
              <w:right w:val="single" w:sz="4" w:space="0" w:color="auto"/>
            </w:tcBorders>
          </w:tcPr>
          <w:p w14:paraId="640F6160" w14:textId="77777777" w:rsidR="00462716" w:rsidRPr="00537F1B" w:rsidRDefault="00462716" w:rsidP="00462716">
            <w:pPr>
              <w:rPr>
                <w:i/>
                <w:sz w:val="16"/>
                <w:szCs w:val="16"/>
              </w:rPr>
            </w:pPr>
            <w:r w:rsidRPr="00537F1B">
              <w:rPr>
                <w:sz w:val="16"/>
                <w:szCs w:val="16"/>
              </w:rPr>
              <w:t>Sinnock</w:t>
            </w:r>
          </w:p>
        </w:tc>
        <w:tc>
          <w:tcPr>
            <w:tcW w:w="900" w:type="dxa"/>
            <w:tcBorders>
              <w:left w:val="single" w:sz="4" w:space="0" w:color="auto"/>
              <w:right w:val="single" w:sz="4" w:space="0" w:color="auto"/>
            </w:tcBorders>
          </w:tcPr>
          <w:p w14:paraId="3D179417" w14:textId="77777777" w:rsidR="00462716" w:rsidRPr="00537F1B" w:rsidRDefault="00462716" w:rsidP="00462716">
            <w:pPr>
              <w:rPr>
                <w:i/>
                <w:sz w:val="16"/>
                <w:szCs w:val="16"/>
              </w:rPr>
            </w:pPr>
            <w:r w:rsidRPr="00537F1B">
              <w:rPr>
                <w:sz w:val="16"/>
                <w:szCs w:val="16"/>
              </w:rPr>
              <w:t>Jane</w:t>
            </w:r>
          </w:p>
        </w:tc>
        <w:tc>
          <w:tcPr>
            <w:tcW w:w="900" w:type="dxa"/>
            <w:tcBorders>
              <w:left w:val="single" w:sz="4" w:space="0" w:color="auto"/>
              <w:right w:val="single" w:sz="4" w:space="0" w:color="auto"/>
            </w:tcBorders>
          </w:tcPr>
          <w:p w14:paraId="4C9905A1" w14:textId="77777777" w:rsidR="00462716" w:rsidRPr="00537F1B" w:rsidRDefault="00462716" w:rsidP="00462716">
            <w:pPr>
              <w:rPr>
                <w:i/>
                <w:sz w:val="16"/>
                <w:szCs w:val="16"/>
              </w:rPr>
            </w:pPr>
            <w:r w:rsidRPr="00537F1B">
              <w:rPr>
                <w:sz w:val="16"/>
                <w:szCs w:val="16"/>
              </w:rPr>
              <w:t>Wife</w:t>
            </w:r>
          </w:p>
        </w:tc>
        <w:tc>
          <w:tcPr>
            <w:tcW w:w="630" w:type="dxa"/>
            <w:tcBorders>
              <w:left w:val="single" w:sz="4" w:space="0" w:color="auto"/>
              <w:right w:val="single" w:sz="4" w:space="0" w:color="auto"/>
            </w:tcBorders>
          </w:tcPr>
          <w:p w14:paraId="2579D213" w14:textId="77777777" w:rsidR="00462716" w:rsidRPr="00537F1B" w:rsidRDefault="00462716" w:rsidP="00462716">
            <w:pPr>
              <w:rPr>
                <w:i/>
                <w:sz w:val="16"/>
                <w:szCs w:val="16"/>
              </w:rPr>
            </w:pPr>
            <w:r w:rsidRPr="00537F1B">
              <w:rPr>
                <w:sz w:val="16"/>
                <w:szCs w:val="16"/>
              </w:rPr>
              <w:t>34</w:t>
            </w:r>
          </w:p>
        </w:tc>
        <w:tc>
          <w:tcPr>
            <w:tcW w:w="630" w:type="dxa"/>
            <w:tcBorders>
              <w:left w:val="single" w:sz="4" w:space="0" w:color="auto"/>
              <w:right w:val="single" w:sz="4" w:space="0" w:color="auto"/>
            </w:tcBorders>
          </w:tcPr>
          <w:p w14:paraId="4D7CDB8C" w14:textId="77777777" w:rsidR="00462716" w:rsidRPr="00537F1B" w:rsidRDefault="00462716" w:rsidP="00462716">
            <w:pPr>
              <w:rPr>
                <w:sz w:val="16"/>
                <w:szCs w:val="16"/>
              </w:rPr>
            </w:pPr>
            <w:r w:rsidRPr="00537F1B">
              <w:rPr>
                <w:sz w:val="16"/>
                <w:szCs w:val="16"/>
              </w:rPr>
              <w:t>M</w:t>
            </w:r>
          </w:p>
        </w:tc>
        <w:tc>
          <w:tcPr>
            <w:tcW w:w="900" w:type="dxa"/>
            <w:tcBorders>
              <w:left w:val="single" w:sz="4" w:space="0" w:color="auto"/>
              <w:right w:val="single" w:sz="4" w:space="0" w:color="auto"/>
            </w:tcBorders>
          </w:tcPr>
          <w:p w14:paraId="49FF6FFD" w14:textId="77777777" w:rsidR="00462716" w:rsidRPr="00537F1B" w:rsidRDefault="00462716" w:rsidP="00462716">
            <w:pPr>
              <w:rPr>
                <w:i/>
                <w:sz w:val="16"/>
                <w:szCs w:val="16"/>
              </w:rPr>
            </w:pPr>
            <w:r w:rsidRPr="00537F1B">
              <w:rPr>
                <w:sz w:val="16"/>
                <w:szCs w:val="16"/>
              </w:rPr>
              <w:t>England</w:t>
            </w:r>
          </w:p>
        </w:tc>
        <w:tc>
          <w:tcPr>
            <w:tcW w:w="1260" w:type="dxa"/>
            <w:tcBorders>
              <w:left w:val="single" w:sz="4" w:space="0" w:color="auto"/>
              <w:right w:val="single" w:sz="4" w:space="0" w:color="auto"/>
            </w:tcBorders>
          </w:tcPr>
          <w:p w14:paraId="6778067D" w14:textId="77777777" w:rsidR="00462716" w:rsidRPr="00537F1B" w:rsidRDefault="00462716" w:rsidP="00462716">
            <w:pPr>
              <w:rPr>
                <w:i/>
                <w:sz w:val="16"/>
                <w:szCs w:val="16"/>
              </w:rPr>
            </w:pPr>
            <w:r w:rsidRPr="00537F1B">
              <w:rPr>
                <w:sz w:val="16"/>
                <w:szCs w:val="16"/>
              </w:rPr>
              <w:t>Anglican</w:t>
            </w:r>
          </w:p>
        </w:tc>
        <w:tc>
          <w:tcPr>
            <w:tcW w:w="810" w:type="dxa"/>
            <w:tcBorders>
              <w:left w:val="single" w:sz="4" w:space="0" w:color="auto"/>
              <w:right w:val="single" w:sz="4" w:space="0" w:color="auto"/>
            </w:tcBorders>
          </w:tcPr>
          <w:p w14:paraId="029DD17D" w14:textId="77777777" w:rsidR="00462716" w:rsidRPr="00537F1B" w:rsidRDefault="00462716" w:rsidP="00462716">
            <w:pPr>
              <w:rPr>
                <w:i/>
                <w:sz w:val="16"/>
                <w:szCs w:val="16"/>
              </w:rPr>
            </w:pPr>
            <w:r w:rsidRPr="00537F1B">
              <w:rPr>
                <w:sz w:val="16"/>
                <w:szCs w:val="16"/>
              </w:rPr>
              <w:t>1902</w:t>
            </w:r>
          </w:p>
        </w:tc>
        <w:tc>
          <w:tcPr>
            <w:tcW w:w="1170" w:type="dxa"/>
            <w:tcBorders>
              <w:left w:val="single" w:sz="4" w:space="0" w:color="auto"/>
              <w:right w:val="single" w:sz="4" w:space="0" w:color="auto"/>
            </w:tcBorders>
          </w:tcPr>
          <w:p w14:paraId="7B7A6759" w14:textId="77777777" w:rsidR="00462716" w:rsidRPr="00537F1B" w:rsidRDefault="00462716" w:rsidP="00462716">
            <w:pPr>
              <w:rPr>
                <w:sz w:val="16"/>
                <w:szCs w:val="16"/>
              </w:rPr>
            </w:pPr>
          </w:p>
        </w:tc>
      </w:tr>
      <w:tr w:rsidR="00462716" w:rsidRPr="00537F1B" w14:paraId="1E1B9379" w14:textId="77777777" w:rsidTr="00462716">
        <w:trPr>
          <w:jc w:val="center"/>
        </w:trPr>
        <w:tc>
          <w:tcPr>
            <w:tcW w:w="895" w:type="dxa"/>
            <w:tcBorders>
              <w:left w:val="single" w:sz="4" w:space="0" w:color="auto"/>
              <w:right w:val="single" w:sz="4" w:space="0" w:color="auto"/>
            </w:tcBorders>
          </w:tcPr>
          <w:p w14:paraId="042FA962" w14:textId="77777777" w:rsidR="00462716" w:rsidRPr="00537F1B" w:rsidRDefault="00462716" w:rsidP="00462716">
            <w:pPr>
              <w:rPr>
                <w:i/>
                <w:sz w:val="16"/>
                <w:szCs w:val="16"/>
              </w:rPr>
            </w:pPr>
            <w:r w:rsidRPr="00537F1B">
              <w:rPr>
                <w:sz w:val="16"/>
                <w:szCs w:val="16"/>
              </w:rPr>
              <w:t>Sinnock</w:t>
            </w:r>
          </w:p>
        </w:tc>
        <w:tc>
          <w:tcPr>
            <w:tcW w:w="900" w:type="dxa"/>
            <w:tcBorders>
              <w:left w:val="single" w:sz="4" w:space="0" w:color="auto"/>
              <w:right w:val="single" w:sz="4" w:space="0" w:color="auto"/>
            </w:tcBorders>
          </w:tcPr>
          <w:p w14:paraId="3381C65B" w14:textId="77777777" w:rsidR="00462716" w:rsidRPr="00537F1B" w:rsidRDefault="00462716" w:rsidP="00462716">
            <w:pPr>
              <w:rPr>
                <w:i/>
                <w:sz w:val="16"/>
                <w:szCs w:val="16"/>
              </w:rPr>
            </w:pPr>
            <w:r w:rsidRPr="00537F1B">
              <w:rPr>
                <w:sz w:val="16"/>
                <w:szCs w:val="16"/>
              </w:rPr>
              <w:t>John</w:t>
            </w:r>
          </w:p>
        </w:tc>
        <w:tc>
          <w:tcPr>
            <w:tcW w:w="900" w:type="dxa"/>
            <w:tcBorders>
              <w:left w:val="single" w:sz="4" w:space="0" w:color="auto"/>
              <w:right w:val="single" w:sz="4" w:space="0" w:color="auto"/>
            </w:tcBorders>
          </w:tcPr>
          <w:p w14:paraId="14A35BEA" w14:textId="77777777" w:rsidR="00462716" w:rsidRPr="00537F1B" w:rsidRDefault="00462716" w:rsidP="00462716">
            <w:pPr>
              <w:rPr>
                <w:i/>
                <w:sz w:val="16"/>
                <w:szCs w:val="16"/>
              </w:rPr>
            </w:pPr>
            <w:r w:rsidRPr="00537F1B">
              <w:rPr>
                <w:sz w:val="16"/>
                <w:szCs w:val="16"/>
              </w:rPr>
              <w:t>Son</w:t>
            </w:r>
          </w:p>
        </w:tc>
        <w:tc>
          <w:tcPr>
            <w:tcW w:w="630" w:type="dxa"/>
            <w:tcBorders>
              <w:left w:val="single" w:sz="4" w:space="0" w:color="auto"/>
              <w:right w:val="single" w:sz="4" w:space="0" w:color="auto"/>
            </w:tcBorders>
          </w:tcPr>
          <w:p w14:paraId="5A09E517" w14:textId="77777777" w:rsidR="00462716" w:rsidRPr="00537F1B" w:rsidRDefault="00462716" w:rsidP="00462716">
            <w:pPr>
              <w:rPr>
                <w:i/>
                <w:sz w:val="16"/>
                <w:szCs w:val="16"/>
              </w:rPr>
            </w:pPr>
            <w:r w:rsidRPr="00537F1B">
              <w:rPr>
                <w:sz w:val="16"/>
                <w:szCs w:val="16"/>
              </w:rPr>
              <w:t>16</w:t>
            </w:r>
          </w:p>
        </w:tc>
        <w:tc>
          <w:tcPr>
            <w:tcW w:w="630" w:type="dxa"/>
            <w:tcBorders>
              <w:left w:val="single" w:sz="4" w:space="0" w:color="auto"/>
              <w:right w:val="single" w:sz="4" w:space="0" w:color="auto"/>
            </w:tcBorders>
          </w:tcPr>
          <w:p w14:paraId="48A68F54" w14:textId="77777777" w:rsidR="00462716" w:rsidRPr="00537F1B" w:rsidRDefault="00462716" w:rsidP="00462716">
            <w:pPr>
              <w:rPr>
                <w:sz w:val="16"/>
                <w:szCs w:val="16"/>
              </w:rPr>
            </w:pPr>
            <w:r w:rsidRPr="00537F1B">
              <w:rPr>
                <w:sz w:val="16"/>
                <w:szCs w:val="16"/>
              </w:rPr>
              <w:t>S</w:t>
            </w:r>
          </w:p>
        </w:tc>
        <w:tc>
          <w:tcPr>
            <w:tcW w:w="900" w:type="dxa"/>
            <w:tcBorders>
              <w:left w:val="single" w:sz="4" w:space="0" w:color="auto"/>
              <w:right w:val="single" w:sz="4" w:space="0" w:color="auto"/>
            </w:tcBorders>
          </w:tcPr>
          <w:p w14:paraId="38D5598A" w14:textId="77777777" w:rsidR="00462716" w:rsidRPr="00537F1B" w:rsidRDefault="00462716" w:rsidP="00462716">
            <w:pPr>
              <w:rPr>
                <w:i/>
                <w:sz w:val="16"/>
                <w:szCs w:val="16"/>
              </w:rPr>
            </w:pPr>
            <w:r w:rsidRPr="00537F1B">
              <w:rPr>
                <w:sz w:val="16"/>
                <w:szCs w:val="16"/>
              </w:rPr>
              <w:t>England</w:t>
            </w:r>
          </w:p>
        </w:tc>
        <w:tc>
          <w:tcPr>
            <w:tcW w:w="1260" w:type="dxa"/>
            <w:tcBorders>
              <w:left w:val="single" w:sz="4" w:space="0" w:color="auto"/>
              <w:right w:val="single" w:sz="4" w:space="0" w:color="auto"/>
            </w:tcBorders>
          </w:tcPr>
          <w:p w14:paraId="6BD8DCAB" w14:textId="77777777" w:rsidR="00462716" w:rsidRPr="00537F1B" w:rsidRDefault="00462716" w:rsidP="00462716">
            <w:pPr>
              <w:rPr>
                <w:i/>
                <w:sz w:val="16"/>
                <w:szCs w:val="16"/>
              </w:rPr>
            </w:pPr>
            <w:r w:rsidRPr="00537F1B">
              <w:rPr>
                <w:sz w:val="16"/>
                <w:szCs w:val="16"/>
              </w:rPr>
              <w:t>Anglican</w:t>
            </w:r>
          </w:p>
        </w:tc>
        <w:tc>
          <w:tcPr>
            <w:tcW w:w="810" w:type="dxa"/>
            <w:tcBorders>
              <w:left w:val="single" w:sz="4" w:space="0" w:color="auto"/>
              <w:right w:val="single" w:sz="4" w:space="0" w:color="auto"/>
            </w:tcBorders>
          </w:tcPr>
          <w:p w14:paraId="79968EA5" w14:textId="77777777" w:rsidR="00462716" w:rsidRPr="00537F1B" w:rsidRDefault="00462716" w:rsidP="00462716">
            <w:pPr>
              <w:rPr>
                <w:i/>
                <w:sz w:val="16"/>
                <w:szCs w:val="16"/>
              </w:rPr>
            </w:pPr>
            <w:r w:rsidRPr="00537F1B">
              <w:rPr>
                <w:sz w:val="16"/>
                <w:szCs w:val="16"/>
              </w:rPr>
              <w:t>1902</w:t>
            </w:r>
          </w:p>
        </w:tc>
        <w:tc>
          <w:tcPr>
            <w:tcW w:w="1170" w:type="dxa"/>
            <w:tcBorders>
              <w:left w:val="single" w:sz="4" w:space="0" w:color="auto"/>
              <w:right w:val="single" w:sz="4" w:space="0" w:color="auto"/>
            </w:tcBorders>
          </w:tcPr>
          <w:p w14:paraId="1FEB39F8" w14:textId="77777777" w:rsidR="00462716" w:rsidRPr="00537F1B" w:rsidRDefault="00462716" w:rsidP="00462716">
            <w:pPr>
              <w:rPr>
                <w:sz w:val="16"/>
                <w:szCs w:val="16"/>
              </w:rPr>
            </w:pPr>
          </w:p>
        </w:tc>
      </w:tr>
      <w:tr w:rsidR="00462716" w:rsidRPr="00537F1B" w14:paraId="1D2B2ACC" w14:textId="77777777" w:rsidTr="00462716">
        <w:trPr>
          <w:jc w:val="center"/>
        </w:trPr>
        <w:tc>
          <w:tcPr>
            <w:tcW w:w="895" w:type="dxa"/>
            <w:tcBorders>
              <w:left w:val="single" w:sz="4" w:space="0" w:color="auto"/>
              <w:right w:val="single" w:sz="4" w:space="0" w:color="auto"/>
            </w:tcBorders>
          </w:tcPr>
          <w:p w14:paraId="22F53B29" w14:textId="77777777" w:rsidR="00462716" w:rsidRPr="00537F1B" w:rsidRDefault="00462716" w:rsidP="00462716">
            <w:pPr>
              <w:rPr>
                <w:i/>
                <w:sz w:val="16"/>
                <w:szCs w:val="16"/>
              </w:rPr>
            </w:pPr>
            <w:r w:rsidRPr="00537F1B">
              <w:rPr>
                <w:sz w:val="16"/>
                <w:szCs w:val="16"/>
              </w:rPr>
              <w:t>Sinnock</w:t>
            </w:r>
          </w:p>
        </w:tc>
        <w:tc>
          <w:tcPr>
            <w:tcW w:w="900" w:type="dxa"/>
            <w:tcBorders>
              <w:left w:val="single" w:sz="4" w:space="0" w:color="auto"/>
              <w:right w:val="single" w:sz="4" w:space="0" w:color="auto"/>
            </w:tcBorders>
          </w:tcPr>
          <w:p w14:paraId="34EB6232" w14:textId="77777777" w:rsidR="00462716" w:rsidRPr="00537F1B" w:rsidRDefault="00462716" w:rsidP="00462716">
            <w:pPr>
              <w:rPr>
                <w:i/>
                <w:sz w:val="16"/>
                <w:szCs w:val="16"/>
              </w:rPr>
            </w:pPr>
            <w:r w:rsidRPr="00537F1B">
              <w:rPr>
                <w:sz w:val="16"/>
                <w:szCs w:val="16"/>
              </w:rPr>
              <w:t>Mary</w:t>
            </w:r>
          </w:p>
        </w:tc>
        <w:tc>
          <w:tcPr>
            <w:tcW w:w="900" w:type="dxa"/>
            <w:tcBorders>
              <w:left w:val="single" w:sz="4" w:space="0" w:color="auto"/>
              <w:right w:val="single" w:sz="4" w:space="0" w:color="auto"/>
            </w:tcBorders>
          </w:tcPr>
          <w:p w14:paraId="4522EAE3" w14:textId="77777777" w:rsidR="00462716" w:rsidRPr="00537F1B" w:rsidRDefault="00462716" w:rsidP="00462716">
            <w:pPr>
              <w:rPr>
                <w:i/>
                <w:sz w:val="16"/>
                <w:szCs w:val="16"/>
              </w:rPr>
            </w:pPr>
            <w:r w:rsidRPr="00537F1B">
              <w:rPr>
                <w:sz w:val="16"/>
                <w:szCs w:val="16"/>
              </w:rPr>
              <w:t>Dau</w:t>
            </w:r>
          </w:p>
        </w:tc>
        <w:tc>
          <w:tcPr>
            <w:tcW w:w="630" w:type="dxa"/>
            <w:tcBorders>
              <w:left w:val="single" w:sz="4" w:space="0" w:color="auto"/>
              <w:right w:val="single" w:sz="4" w:space="0" w:color="auto"/>
            </w:tcBorders>
          </w:tcPr>
          <w:p w14:paraId="6799CE52" w14:textId="77777777" w:rsidR="00462716" w:rsidRPr="00537F1B" w:rsidRDefault="00462716" w:rsidP="00462716">
            <w:pPr>
              <w:rPr>
                <w:i/>
                <w:sz w:val="16"/>
                <w:szCs w:val="16"/>
              </w:rPr>
            </w:pPr>
            <w:r w:rsidRPr="00537F1B">
              <w:rPr>
                <w:sz w:val="16"/>
                <w:szCs w:val="16"/>
              </w:rPr>
              <w:t>14</w:t>
            </w:r>
          </w:p>
        </w:tc>
        <w:tc>
          <w:tcPr>
            <w:tcW w:w="630" w:type="dxa"/>
            <w:tcBorders>
              <w:left w:val="single" w:sz="4" w:space="0" w:color="auto"/>
              <w:right w:val="single" w:sz="4" w:space="0" w:color="auto"/>
            </w:tcBorders>
          </w:tcPr>
          <w:p w14:paraId="128D010D" w14:textId="77777777" w:rsidR="00462716" w:rsidRPr="00537F1B" w:rsidRDefault="00462716" w:rsidP="00462716">
            <w:pPr>
              <w:rPr>
                <w:sz w:val="16"/>
                <w:szCs w:val="16"/>
              </w:rPr>
            </w:pPr>
            <w:r w:rsidRPr="00537F1B">
              <w:rPr>
                <w:sz w:val="16"/>
                <w:szCs w:val="16"/>
              </w:rPr>
              <w:t>S</w:t>
            </w:r>
          </w:p>
        </w:tc>
        <w:tc>
          <w:tcPr>
            <w:tcW w:w="900" w:type="dxa"/>
            <w:tcBorders>
              <w:left w:val="single" w:sz="4" w:space="0" w:color="auto"/>
              <w:right w:val="single" w:sz="4" w:space="0" w:color="auto"/>
            </w:tcBorders>
          </w:tcPr>
          <w:p w14:paraId="466DFA5B" w14:textId="77777777" w:rsidR="00462716" w:rsidRPr="00537F1B" w:rsidRDefault="00462716" w:rsidP="00462716">
            <w:pPr>
              <w:rPr>
                <w:i/>
                <w:sz w:val="16"/>
                <w:szCs w:val="16"/>
              </w:rPr>
            </w:pPr>
            <w:r w:rsidRPr="00537F1B">
              <w:rPr>
                <w:sz w:val="16"/>
                <w:szCs w:val="16"/>
              </w:rPr>
              <w:t>England</w:t>
            </w:r>
          </w:p>
        </w:tc>
        <w:tc>
          <w:tcPr>
            <w:tcW w:w="1260" w:type="dxa"/>
            <w:tcBorders>
              <w:left w:val="single" w:sz="4" w:space="0" w:color="auto"/>
              <w:right w:val="single" w:sz="4" w:space="0" w:color="auto"/>
            </w:tcBorders>
          </w:tcPr>
          <w:p w14:paraId="042A5C77" w14:textId="77777777" w:rsidR="00462716" w:rsidRPr="00537F1B" w:rsidRDefault="00462716" w:rsidP="00462716">
            <w:pPr>
              <w:rPr>
                <w:i/>
                <w:sz w:val="16"/>
                <w:szCs w:val="16"/>
              </w:rPr>
            </w:pPr>
            <w:r w:rsidRPr="00537F1B">
              <w:rPr>
                <w:sz w:val="16"/>
                <w:szCs w:val="16"/>
              </w:rPr>
              <w:t>Anglican</w:t>
            </w:r>
          </w:p>
        </w:tc>
        <w:tc>
          <w:tcPr>
            <w:tcW w:w="810" w:type="dxa"/>
            <w:tcBorders>
              <w:left w:val="single" w:sz="4" w:space="0" w:color="auto"/>
              <w:right w:val="single" w:sz="4" w:space="0" w:color="auto"/>
            </w:tcBorders>
          </w:tcPr>
          <w:p w14:paraId="6829E7D1" w14:textId="77777777" w:rsidR="00462716" w:rsidRPr="00537F1B" w:rsidRDefault="00462716" w:rsidP="00462716">
            <w:pPr>
              <w:rPr>
                <w:i/>
                <w:sz w:val="16"/>
                <w:szCs w:val="16"/>
              </w:rPr>
            </w:pPr>
            <w:r w:rsidRPr="00537F1B">
              <w:rPr>
                <w:sz w:val="16"/>
                <w:szCs w:val="16"/>
              </w:rPr>
              <w:t>1902</w:t>
            </w:r>
          </w:p>
        </w:tc>
        <w:tc>
          <w:tcPr>
            <w:tcW w:w="1170" w:type="dxa"/>
            <w:tcBorders>
              <w:left w:val="single" w:sz="4" w:space="0" w:color="auto"/>
              <w:right w:val="single" w:sz="4" w:space="0" w:color="auto"/>
            </w:tcBorders>
          </w:tcPr>
          <w:p w14:paraId="2AAF2BAC" w14:textId="77777777" w:rsidR="00462716" w:rsidRPr="00537F1B" w:rsidRDefault="00462716" w:rsidP="00462716">
            <w:pPr>
              <w:rPr>
                <w:sz w:val="16"/>
                <w:szCs w:val="16"/>
              </w:rPr>
            </w:pPr>
          </w:p>
        </w:tc>
      </w:tr>
      <w:tr w:rsidR="00462716" w:rsidRPr="00537F1B" w14:paraId="0D332FC7" w14:textId="77777777" w:rsidTr="00462716">
        <w:trPr>
          <w:jc w:val="center"/>
        </w:trPr>
        <w:tc>
          <w:tcPr>
            <w:tcW w:w="895" w:type="dxa"/>
            <w:tcBorders>
              <w:left w:val="single" w:sz="4" w:space="0" w:color="auto"/>
              <w:right w:val="single" w:sz="4" w:space="0" w:color="auto"/>
            </w:tcBorders>
          </w:tcPr>
          <w:p w14:paraId="1C158843" w14:textId="77777777" w:rsidR="00462716" w:rsidRPr="00537F1B" w:rsidRDefault="00462716" w:rsidP="00462716">
            <w:pPr>
              <w:rPr>
                <w:i/>
                <w:sz w:val="16"/>
                <w:szCs w:val="16"/>
              </w:rPr>
            </w:pPr>
            <w:r w:rsidRPr="00537F1B">
              <w:rPr>
                <w:sz w:val="16"/>
                <w:szCs w:val="16"/>
              </w:rPr>
              <w:t>Sinnock</w:t>
            </w:r>
          </w:p>
        </w:tc>
        <w:tc>
          <w:tcPr>
            <w:tcW w:w="900" w:type="dxa"/>
            <w:tcBorders>
              <w:left w:val="single" w:sz="4" w:space="0" w:color="auto"/>
              <w:right w:val="single" w:sz="4" w:space="0" w:color="auto"/>
            </w:tcBorders>
          </w:tcPr>
          <w:p w14:paraId="01193601" w14:textId="77777777" w:rsidR="00462716" w:rsidRPr="00537F1B" w:rsidRDefault="00462716" w:rsidP="00462716">
            <w:pPr>
              <w:rPr>
                <w:i/>
                <w:sz w:val="16"/>
                <w:szCs w:val="16"/>
              </w:rPr>
            </w:pPr>
            <w:r w:rsidRPr="00537F1B">
              <w:rPr>
                <w:sz w:val="16"/>
                <w:szCs w:val="16"/>
              </w:rPr>
              <w:t>George</w:t>
            </w:r>
          </w:p>
        </w:tc>
        <w:tc>
          <w:tcPr>
            <w:tcW w:w="900" w:type="dxa"/>
            <w:tcBorders>
              <w:left w:val="single" w:sz="4" w:space="0" w:color="auto"/>
              <w:right w:val="single" w:sz="4" w:space="0" w:color="auto"/>
            </w:tcBorders>
          </w:tcPr>
          <w:p w14:paraId="3F3978AA" w14:textId="77777777" w:rsidR="00462716" w:rsidRPr="00537F1B" w:rsidRDefault="00462716" w:rsidP="00462716">
            <w:pPr>
              <w:rPr>
                <w:i/>
                <w:sz w:val="16"/>
                <w:szCs w:val="16"/>
              </w:rPr>
            </w:pPr>
            <w:r w:rsidRPr="00537F1B">
              <w:rPr>
                <w:sz w:val="16"/>
                <w:szCs w:val="16"/>
              </w:rPr>
              <w:t>Son</w:t>
            </w:r>
          </w:p>
        </w:tc>
        <w:tc>
          <w:tcPr>
            <w:tcW w:w="630" w:type="dxa"/>
            <w:tcBorders>
              <w:left w:val="single" w:sz="4" w:space="0" w:color="auto"/>
              <w:right w:val="single" w:sz="4" w:space="0" w:color="auto"/>
            </w:tcBorders>
          </w:tcPr>
          <w:p w14:paraId="1AD6E35C" w14:textId="77777777" w:rsidR="00462716" w:rsidRPr="00537F1B" w:rsidRDefault="00462716" w:rsidP="00462716">
            <w:pPr>
              <w:rPr>
                <w:i/>
                <w:sz w:val="16"/>
                <w:szCs w:val="16"/>
              </w:rPr>
            </w:pPr>
            <w:r w:rsidRPr="00537F1B">
              <w:rPr>
                <w:sz w:val="16"/>
                <w:szCs w:val="16"/>
              </w:rPr>
              <w:t>10</w:t>
            </w:r>
          </w:p>
        </w:tc>
        <w:tc>
          <w:tcPr>
            <w:tcW w:w="630" w:type="dxa"/>
            <w:tcBorders>
              <w:left w:val="single" w:sz="4" w:space="0" w:color="auto"/>
              <w:right w:val="single" w:sz="4" w:space="0" w:color="auto"/>
            </w:tcBorders>
          </w:tcPr>
          <w:p w14:paraId="40DCF7F2" w14:textId="77777777" w:rsidR="00462716" w:rsidRPr="00537F1B" w:rsidRDefault="00462716" w:rsidP="00462716">
            <w:pPr>
              <w:rPr>
                <w:sz w:val="16"/>
                <w:szCs w:val="16"/>
              </w:rPr>
            </w:pPr>
            <w:r w:rsidRPr="00537F1B">
              <w:rPr>
                <w:sz w:val="16"/>
                <w:szCs w:val="16"/>
              </w:rPr>
              <w:t>S</w:t>
            </w:r>
          </w:p>
        </w:tc>
        <w:tc>
          <w:tcPr>
            <w:tcW w:w="900" w:type="dxa"/>
            <w:tcBorders>
              <w:left w:val="single" w:sz="4" w:space="0" w:color="auto"/>
              <w:right w:val="single" w:sz="4" w:space="0" w:color="auto"/>
            </w:tcBorders>
          </w:tcPr>
          <w:p w14:paraId="7820C93D" w14:textId="77777777" w:rsidR="00462716" w:rsidRPr="00537F1B" w:rsidRDefault="00462716" w:rsidP="00462716">
            <w:pPr>
              <w:rPr>
                <w:i/>
                <w:sz w:val="16"/>
                <w:szCs w:val="16"/>
              </w:rPr>
            </w:pPr>
            <w:r w:rsidRPr="00537F1B">
              <w:rPr>
                <w:sz w:val="16"/>
                <w:szCs w:val="16"/>
              </w:rPr>
              <w:t>England</w:t>
            </w:r>
          </w:p>
        </w:tc>
        <w:tc>
          <w:tcPr>
            <w:tcW w:w="1260" w:type="dxa"/>
            <w:tcBorders>
              <w:left w:val="single" w:sz="4" w:space="0" w:color="auto"/>
              <w:right w:val="single" w:sz="4" w:space="0" w:color="auto"/>
            </w:tcBorders>
          </w:tcPr>
          <w:p w14:paraId="1CD5308F" w14:textId="77777777" w:rsidR="00462716" w:rsidRPr="00537F1B" w:rsidRDefault="00462716" w:rsidP="00462716">
            <w:pPr>
              <w:rPr>
                <w:i/>
                <w:sz w:val="16"/>
                <w:szCs w:val="16"/>
              </w:rPr>
            </w:pPr>
            <w:r w:rsidRPr="00537F1B">
              <w:rPr>
                <w:sz w:val="16"/>
                <w:szCs w:val="16"/>
              </w:rPr>
              <w:t>Anglican</w:t>
            </w:r>
          </w:p>
        </w:tc>
        <w:tc>
          <w:tcPr>
            <w:tcW w:w="810" w:type="dxa"/>
            <w:tcBorders>
              <w:left w:val="single" w:sz="4" w:space="0" w:color="auto"/>
              <w:right w:val="single" w:sz="4" w:space="0" w:color="auto"/>
            </w:tcBorders>
          </w:tcPr>
          <w:p w14:paraId="39B49A1E" w14:textId="77777777" w:rsidR="00462716" w:rsidRPr="00537F1B" w:rsidRDefault="00462716" w:rsidP="00462716">
            <w:pPr>
              <w:rPr>
                <w:i/>
                <w:sz w:val="16"/>
                <w:szCs w:val="16"/>
              </w:rPr>
            </w:pPr>
            <w:r w:rsidRPr="00537F1B">
              <w:rPr>
                <w:sz w:val="16"/>
                <w:szCs w:val="16"/>
              </w:rPr>
              <w:t>1902</w:t>
            </w:r>
          </w:p>
        </w:tc>
        <w:tc>
          <w:tcPr>
            <w:tcW w:w="1170" w:type="dxa"/>
            <w:tcBorders>
              <w:left w:val="single" w:sz="4" w:space="0" w:color="auto"/>
              <w:right w:val="single" w:sz="4" w:space="0" w:color="auto"/>
            </w:tcBorders>
          </w:tcPr>
          <w:p w14:paraId="60894544" w14:textId="77777777" w:rsidR="00462716" w:rsidRPr="00537F1B" w:rsidRDefault="00462716" w:rsidP="00462716">
            <w:pPr>
              <w:rPr>
                <w:sz w:val="16"/>
                <w:szCs w:val="16"/>
              </w:rPr>
            </w:pPr>
          </w:p>
        </w:tc>
      </w:tr>
      <w:tr w:rsidR="00462716" w:rsidRPr="00537F1B" w14:paraId="71304277" w14:textId="77777777" w:rsidTr="00462716">
        <w:trPr>
          <w:jc w:val="center"/>
        </w:trPr>
        <w:tc>
          <w:tcPr>
            <w:tcW w:w="895" w:type="dxa"/>
            <w:tcBorders>
              <w:left w:val="single" w:sz="4" w:space="0" w:color="auto"/>
              <w:right w:val="single" w:sz="4" w:space="0" w:color="auto"/>
            </w:tcBorders>
          </w:tcPr>
          <w:p w14:paraId="7FBC923F" w14:textId="77777777" w:rsidR="00462716" w:rsidRPr="00537F1B" w:rsidRDefault="00462716" w:rsidP="00462716">
            <w:pPr>
              <w:rPr>
                <w:i/>
                <w:sz w:val="16"/>
                <w:szCs w:val="16"/>
              </w:rPr>
            </w:pPr>
            <w:r w:rsidRPr="00537F1B">
              <w:rPr>
                <w:sz w:val="16"/>
                <w:szCs w:val="16"/>
              </w:rPr>
              <w:t>Sinnock</w:t>
            </w:r>
          </w:p>
        </w:tc>
        <w:tc>
          <w:tcPr>
            <w:tcW w:w="900" w:type="dxa"/>
            <w:tcBorders>
              <w:left w:val="single" w:sz="4" w:space="0" w:color="auto"/>
              <w:right w:val="single" w:sz="4" w:space="0" w:color="auto"/>
            </w:tcBorders>
          </w:tcPr>
          <w:p w14:paraId="00437A7E" w14:textId="77777777" w:rsidR="00462716" w:rsidRPr="00537F1B" w:rsidRDefault="00462716" w:rsidP="00462716">
            <w:pPr>
              <w:rPr>
                <w:i/>
                <w:sz w:val="16"/>
                <w:szCs w:val="16"/>
              </w:rPr>
            </w:pPr>
            <w:r w:rsidRPr="00537F1B">
              <w:rPr>
                <w:sz w:val="16"/>
                <w:szCs w:val="16"/>
              </w:rPr>
              <w:t>Alice</w:t>
            </w:r>
          </w:p>
        </w:tc>
        <w:tc>
          <w:tcPr>
            <w:tcW w:w="900" w:type="dxa"/>
            <w:tcBorders>
              <w:left w:val="single" w:sz="4" w:space="0" w:color="auto"/>
              <w:right w:val="single" w:sz="4" w:space="0" w:color="auto"/>
            </w:tcBorders>
          </w:tcPr>
          <w:p w14:paraId="37BEF423" w14:textId="77777777" w:rsidR="00462716" w:rsidRPr="00537F1B" w:rsidRDefault="00462716" w:rsidP="00462716">
            <w:pPr>
              <w:rPr>
                <w:i/>
                <w:sz w:val="16"/>
                <w:szCs w:val="16"/>
              </w:rPr>
            </w:pPr>
            <w:r w:rsidRPr="00537F1B">
              <w:rPr>
                <w:sz w:val="16"/>
                <w:szCs w:val="16"/>
              </w:rPr>
              <w:t>Dau</w:t>
            </w:r>
          </w:p>
        </w:tc>
        <w:tc>
          <w:tcPr>
            <w:tcW w:w="630" w:type="dxa"/>
            <w:tcBorders>
              <w:left w:val="single" w:sz="4" w:space="0" w:color="auto"/>
              <w:right w:val="single" w:sz="4" w:space="0" w:color="auto"/>
            </w:tcBorders>
          </w:tcPr>
          <w:p w14:paraId="33A8BDAE" w14:textId="77777777" w:rsidR="00462716" w:rsidRPr="00537F1B" w:rsidRDefault="00462716" w:rsidP="00462716">
            <w:pPr>
              <w:rPr>
                <w:sz w:val="16"/>
                <w:szCs w:val="16"/>
              </w:rPr>
            </w:pPr>
            <w:r w:rsidRPr="00537F1B">
              <w:rPr>
                <w:sz w:val="16"/>
                <w:szCs w:val="16"/>
              </w:rPr>
              <w:t>7</w:t>
            </w:r>
          </w:p>
        </w:tc>
        <w:tc>
          <w:tcPr>
            <w:tcW w:w="630" w:type="dxa"/>
            <w:tcBorders>
              <w:left w:val="single" w:sz="4" w:space="0" w:color="auto"/>
              <w:right w:val="single" w:sz="4" w:space="0" w:color="auto"/>
            </w:tcBorders>
          </w:tcPr>
          <w:p w14:paraId="6B8191B4" w14:textId="77777777" w:rsidR="00462716" w:rsidRPr="00537F1B" w:rsidRDefault="00462716" w:rsidP="00462716">
            <w:pPr>
              <w:rPr>
                <w:sz w:val="16"/>
                <w:szCs w:val="16"/>
              </w:rPr>
            </w:pPr>
            <w:r w:rsidRPr="00537F1B">
              <w:rPr>
                <w:sz w:val="16"/>
                <w:szCs w:val="16"/>
              </w:rPr>
              <w:t>S</w:t>
            </w:r>
          </w:p>
        </w:tc>
        <w:tc>
          <w:tcPr>
            <w:tcW w:w="900" w:type="dxa"/>
            <w:tcBorders>
              <w:left w:val="single" w:sz="4" w:space="0" w:color="auto"/>
              <w:right w:val="single" w:sz="4" w:space="0" w:color="auto"/>
            </w:tcBorders>
          </w:tcPr>
          <w:p w14:paraId="64BF89E5" w14:textId="77777777" w:rsidR="00462716" w:rsidRPr="00537F1B" w:rsidRDefault="00462716" w:rsidP="00462716">
            <w:pPr>
              <w:rPr>
                <w:i/>
                <w:sz w:val="16"/>
                <w:szCs w:val="16"/>
              </w:rPr>
            </w:pPr>
            <w:r w:rsidRPr="00537F1B">
              <w:rPr>
                <w:sz w:val="16"/>
                <w:szCs w:val="16"/>
              </w:rPr>
              <w:t>Manitoba</w:t>
            </w:r>
          </w:p>
        </w:tc>
        <w:tc>
          <w:tcPr>
            <w:tcW w:w="1260" w:type="dxa"/>
            <w:tcBorders>
              <w:left w:val="single" w:sz="4" w:space="0" w:color="auto"/>
              <w:right w:val="single" w:sz="4" w:space="0" w:color="auto"/>
            </w:tcBorders>
          </w:tcPr>
          <w:p w14:paraId="2319F86D" w14:textId="77777777" w:rsidR="00462716" w:rsidRPr="00537F1B" w:rsidRDefault="00462716" w:rsidP="00462716">
            <w:pPr>
              <w:rPr>
                <w:i/>
                <w:sz w:val="16"/>
                <w:szCs w:val="16"/>
              </w:rPr>
            </w:pPr>
            <w:r w:rsidRPr="00537F1B">
              <w:rPr>
                <w:sz w:val="16"/>
                <w:szCs w:val="16"/>
              </w:rPr>
              <w:t>Anglican</w:t>
            </w:r>
          </w:p>
        </w:tc>
        <w:tc>
          <w:tcPr>
            <w:tcW w:w="810" w:type="dxa"/>
            <w:tcBorders>
              <w:left w:val="single" w:sz="4" w:space="0" w:color="auto"/>
              <w:right w:val="single" w:sz="4" w:space="0" w:color="auto"/>
            </w:tcBorders>
          </w:tcPr>
          <w:p w14:paraId="365C2618" w14:textId="77777777" w:rsidR="00462716" w:rsidRPr="00537F1B" w:rsidRDefault="00462716" w:rsidP="00462716">
            <w:pPr>
              <w:rPr>
                <w:sz w:val="16"/>
                <w:szCs w:val="16"/>
              </w:rPr>
            </w:pPr>
          </w:p>
        </w:tc>
        <w:tc>
          <w:tcPr>
            <w:tcW w:w="1170" w:type="dxa"/>
            <w:tcBorders>
              <w:left w:val="single" w:sz="4" w:space="0" w:color="auto"/>
              <w:right w:val="single" w:sz="4" w:space="0" w:color="auto"/>
            </w:tcBorders>
          </w:tcPr>
          <w:p w14:paraId="082E3EEA" w14:textId="77777777" w:rsidR="00462716" w:rsidRPr="00537F1B" w:rsidRDefault="00462716" w:rsidP="00462716">
            <w:pPr>
              <w:rPr>
                <w:sz w:val="16"/>
                <w:szCs w:val="16"/>
              </w:rPr>
            </w:pPr>
          </w:p>
        </w:tc>
      </w:tr>
      <w:tr w:rsidR="00462716" w:rsidRPr="00537F1B" w14:paraId="36F88E0A" w14:textId="77777777" w:rsidTr="00462716">
        <w:trPr>
          <w:jc w:val="center"/>
        </w:trPr>
        <w:tc>
          <w:tcPr>
            <w:tcW w:w="895" w:type="dxa"/>
            <w:tcBorders>
              <w:left w:val="single" w:sz="4" w:space="0" w:color="auto"/>
              <w:right w:val="single" w:sz="4" w:space="0" w:color="auto"/>
            </w:tcBorders>
          </w:tcPr>
          <w:p w14:paraId="6372B68E" w14:textId="77777777" w:rsidR="00462716" w:rsidRPr="00537F1B" w:rsidRDefault="00462716" w:rsidP="00462716">
            <w:pPr>
              <w:rPr>
                <w:i/>
                <w:sz w:val="16"/>
                <w:szCs w:val="16"/>
              </w:rPr>
            </w:pPr>
            <w:r w:rsidRPr="00537F1B">
              <w:rPr>
                <w:sz w:val="16"/>
                <w:szCs w:val="16"/>
              </w:rPr>
              <w:t>Sinnock</w:t>
            </w:r>
          </w:p>
        </w:tc>
        <w:tc>
          <w:tcPr>
            <w:tcW w:w="900" w:type="dxa"/>
            <w:tcBorders>
              <w:left w:val="single" w:sz="4" w:space="0" w:color="auto"/>
              <w:right w:val="single" w:sz="4" w:space="0" w:color="auto"/>
            </w:tcBorders>
          </w:tcPr>
          <w:p w14:paraId="42D25202" w14:textId="77777777" w:rsidR="00462716" w:rsidRPr="00537F1B" w:rsidRDefault="00462716" w:rsidP="00462716">
            <w:pPr>
              <w:rPr>
                <w:i/>
                <w:sz w:val="16"/>
                <w:szCs w:val="16"/>
              </w:rPr>
            </w:pPr>
            <w:r w:rsidRPr="00537F1B">
              <w:rPr>
                <w:sz w:val="16"/>
                <w:szCs w:val="16"/>
              </w:rPr>
              <w:t>Annie</w:t>
            </w:r>
          </w:p>
        </w:tc>
        <w:tc>
          <w:tcPr>
            <w:tcW w:w="900" w:type="dxa"/>
            <w:tcBorders>
              <w:left w:val="single" w:sz="4" w:space="0" w:color="auto"/>
              <w:right w:val="single" w:sz="4" w:space="0" w:color="auto"/>
            </w:tcBorders>
          </w:tcPr>
          <w:p w14:paraId="19A0EA33" w14:textId="77777777" w:rsidR="00462716" w:rsidRPr="00537F1B" w:rsidRDefault="00462716" w:rsidP="00462716">
            <w:pPr>
              <w:rPr>
                <w:i/>
                <w:sz w:val="16"/>
                <w:szCs w:val="16"/>
              </w:rPr>
            </w:pPr>
            <w:r w:rsidRPr="00537F1B">
              <w:rPr>
                <w:sz w:val="16"/>
                <w:szCs w:val="16"/>
              </w:rPr>
              <w:t>Dau</w:t>
            </w:r>
          </w:p>
        </w:tc>
        <w:tc>
          <w:tcPr>
            <w:tcW w:w="630" w:type="dxa"/>
            <w:tcBorders>
              <w:left w:val="single" w:sz="4" w:space="0" w:color="auto"/>
              <w:right w:val="single" w:sz="4" w:space="0" w:color="auto"/>
            </w:tcBorders>
          </w:tcPr>
          <w:p w14:paraId="4D456757" w14:textId="77777777" w:rsidR="00462716" w:rsidRPr="00537F1B" w:rsidRDefault="00462716" w:rsidP="00462716">
            <w:pPr>
              <w:rPr>
                <w:sz w:val="16"/>
                <w:szCs w:val="16"/>
              </w:rPr>
            </w:pPr>
            <w:r w:rsidRPr="00537F1B">
              <w:rPr>
                <w:sz w:val="16"/>
                <w:szCs w:val="16"/>
              </w:rPr>
              <w:t>5</w:t>
            </w:r>
          </w:p>
        </w:tc>
        <w:tc>
          <w:tcPr>
            <w:tcW w:w="630" w:type="dxa"/>
            <w:tcBorders>
              <w:left w:val="single" w:sz="4" w:space="0" w:color="auto"/>
              <w:right w:val="single" w:sz="4" w:space="0" w:color="auto"/>
            </w:tcBorders>
          </w:tcPr>
          <w:p w14:paraId="7A9A5303" w14:textId="77777777" w:rsidR="00462716" w:rsidRPr="00537F1B" w:rsidRDefault="00462716" w:rsidP="00462716">
            <w:pPr>
              <w:rPr>
                <w:sz w:val="16"/>
                <w:szCs w:val="16"/>
              </w:rPr>
            </w:pPr>
            <w:r w:rsidRPr="00537F1B">
              <w:rPr>
                <w:sz w:val="16"/>
                <w:szCs w:val="16"/>
              </w:rPr>
              <w:t>S</w:t>
            </w:r>
          </w:p>
        </w:tc>
        <w:tc>
          <w:tcPr>
            <w:tcW w:w="900" w:type="dxa"/>
            <w:tcBorders>
              <w:left w:val="single" w:sz="4" w:space="0" w:color="auto"/>
              <w:right w:val="single" w:sz="4" w:space="0" w:color="auto"/>
            </w:tcBorders>
          </w:tcPr>
          <w:p w14:paraId="0D6F9533" w14:textId="77777777" w:rsidR="00462716" w:rsidRPr="00537F1B" w:rsidRDefault="00462716" w:rsidP="00462716">
            <w:pPr>
              <w:rPr>
                <w:i/>
                <w:sz w:val="16"/>
                <w:szCs w:val="16"/>
              </w:rPr>
            </w:pPr>
            <w:r w:rsidRPr="00537F1B">
              <w:rPr>
                <w:sz w:val="16"/>
                <w:szCs w:val="16"/>
              </w:rPr>
              <w:t>Manitoba</w:t>
            </w:r>
          </w:p>
        </w:tc>
        <w:tc>
          <w:tcPr>
            <w:tcW w:w="1260" w:type="dxa"/>
            <w:tcBorders>
              <w:left w:val="single" w:sz="4" w:space="0" w:color="auto"/>
              <w:right w:val="single" w:sz="4" w:space="0" w:color="auto"/>
            </w:tcBorders>
          </w:tcPr>
          <w:p w14:paraId="0CBB89CA" w14:textId="77777777" w:rsidR="00462716" w:rsidRPr="00537F1B" w:rsidRDefault="00462716" w:rsidP="00462716">
            <w:pPr>
              <w:rPr>
                <w:i/>
                <w:sz w:val="16"/>
                <w:szCs w:val="16"/>
              </w:rPr>
            </w:pPr>
            <w:r w:rsidRPr="00537F1B">
              <w:rPr>
                <w:sz w:val="16"/>
                <w:szCs w:val="16"/>
              </w:rPr>
              <w:t>Anglican</w:t>
            </w:r>
          </w:p>
        </w:tc>
        <w:tc>
          <w:tcPr>
            <w:tcW w:w="810" w:type="dxa"/>
            <w:tcBorders>
              <w:left w:val="single" w:sz="4" w:space="0" w:color="auto"/>
              <w:right w:val="single" w:sz="4" w:space="0" w:color="auto"/>
            </w:tcBorders>
          </w:tcPr>
          <w:p w14:paraId="11A1D012" w14:textId="77777777" w:rsidR="00462716" w:rsidRPr="00537F1B" w:rsidRDefault="00462716" w:rsidP="00462716">
            <w:pPr>
              <w:rPr>
                <w:sz w:val="16"/>
                <w:szCs w:val="16"/>
              </w:rPr>
            </w:pPr>
          </w:p>
        </w:tc>
        <w:tc>
          <w:tcPr>
            <w:tcW w:w="1170" w:type="dxa"/>
            <w:tcBorders>
              <w:left w:val="single" w:sz="4" w:space="0" w:color="auto"/>
              <w:right w:val="single" w:sz="4" w:space="0" w:color="auto"/>
            </w:tcBorders>
          </w:tcPr>
          <w:p w14:paraId="07B7F32C" w14:textId="77777777" w:rsidR="00462716" w:rsidRPr="00537F1B" w:rsidRDefault="00462716" w:rsidP="00462716">
            <w:pPr>
              <w:rPr>
                <w:sz w:val="16"/>
                <w:szCs w:val="16"/>
              </w:rPr>
            </w:pPr>
          </w:p>
        </w:tc>
      </w:tr>
      <w:tr w:rsidR="00462716" w:rsidRPr="00537F1B" w14:paraId="38FCF576" w14:textId="77777777" w:rsidTr="00462716">
        <w:trPr>
          <w:jc w:val="center"/>
        </w:trPr>
        <w:tc>
          <w:tcPr>
            <w:tcW w:w="895" w:type="dxa"/>
            <w:tcBorders>
              <w:left w:val="single" w:sz="4" w:space="0" w:color="auto"/>
              <w:bottom w:val="single" w:sz="4" w:space="0" w:color="auto"/>
              <w:right w:val="single" w:sz="4" w:space="0" w:color="auto"/>
            </w:tcBorders>
          </w:tcPr>
          <w:p w14:paraId="786DF22B" w14:textId="77777777" w:rsidR="00462716" w:rsidRPr="00537F1B" w:rsidRDefault="00462716" w:rsidP="00462716">
            <w:pPr>
              <w:rPr>
                <w:i/>
                <w:sz w:val="16"/>
                <w:szCs w:val="16"/>
              </w:rPr>
            </w:pPr>
            <w:r w:rsidRPr="00537F1B">
              <w:rPr>
                <w:sz w:val="16"/>
                <w:szCs w:val="16"/>
              </w:rPr>
              <w:t>Sinnock</w:t>
            </w:r>
          </w:p>
        </w:tc>
        <w:tc>
          <w:tcPr>
            <w:tcW w:w="900" w:type="dxa"/>
            <w:tcBorders>
              <w:left w:val="single" w:sz="4" w:space="0" w:color="auto"/>
              <w:bottom w:val="single" w:sz="4" w:space="0" w:color="auto"/>
              <w:right w:val="single" w:sz="4" w:space="0" w:color="auto"/>
            </w:tcBorders>
          </w:tcPr>
          <w:p w14:paraId="2CF041FA" w14:textId="77777777" w:rsidR="00462716" w:rsidRPr="00537F1B" w:rsidRDefault="00462716" w:rsidP="00462716">
            <w:pPr>
              <w:rPr>
                <w:i/>
                <w:sz w:val="16"/>
                <w:szCs w:val="16"/>
              </w:rPr>
            </w:pPr>
            <w:r w:rsidRPr="00537F1B">
              <w:rPr>
                <w:sz w:val="16"/>
                <w:szCs w:val="16"/>
              </w:rPr>
              <w:t>Ted</w:t>
            </w:r>
          </w:p>
        </w:tc>
        <w:tc>
          <w:tcPr>
            <w:tcW w:w="900" w:type="dxa"/>
            <w:tcBorders>
              <w:left w:val="single" w:sz="4" w:space="0" w:color="auto"/>
              <w:bottom w:val="single" w:sz="4" w:space="0" w:color="auto"/>
              <w:right w:val="single" w:sz="4" w:space="0" w:color="auto"/>
            </w:tcBorders>
          </w:tcPr>
          <w:p w14:paraId="181FCC18" w14:textId="77777777" w:rsidR="00462716" w:rsidRPr="00537F1B" w:rsidRDefault="00462716" w:rsidP="00462716">
            <w:pPr>
              <w:rPr>
                <w:i/>
                <w:sz w:val="16"/>
                <w:szCs w:val="16"/>
              </w:rPr>
            </w:pPr>
            <w:r w:rsidRPr="00537F1B">
              <w:rPr>
                <w:sz w:val="16"/>
                <w:szCs w:val="16"/>
              </w:rPr>
              <w:t>Son</w:t>
            </w:r>
          </w:p>
        </w:tc>
        <w:tc>
          <w:tcPr>
            <w:tcW w:w="630" w:type="dxa"/>
            <w:tcBorders>
              <w:left w:val="single" w:sz="4" w:space="0" w:color="auto"/>
              <w:bottom w:val="single" w:sz="4" w:space="0" w:color="auto"/>
              <w:right w:val="single" w:sz="4" w:space="0" w:color="auto"/>
            </w:tcBorders>
          </w:tcPr>
          <w:p w14:paraId="16E57802" w14:textId="77777777" w:rsidR="00462716" w:rsidRPr="00537F1B" w:rsidRDefault="00462716" w:rsidP="00462716">
            <w:pPr>
              <w:rPr>
                <w:sz w:val="16"/>
                <w:szCs w:val="16"/>
              </w:rPr>
            </w:pPr>
            <w:r w:rsidRPr="00537F1B">
              <w:rPr>
                <w:sz w:val="16"/>
                <w:szCs w:val="16"/>
              </w:rPr>
              <w:t>1</w:t>
            </w:r>
          </w:p>
        </w:tc>
        <w:tc>
          <w:tcPr>
            <w:tcW w:w="630" w:type="dxa"/>
            <w:tcBorders>
              <w:left w:val="single" w:sz="4" w:space="0" w:color="auto"/>
              <w:bottom w:val="single" w:sz="4" w:space="0" w:color="auto"/>
              <w:right w:val="single" w:sz="4" w:space="0" w:color="auto"/>
            </w:tcBorders>
          </w:tcPr>
          <w:p w14:paraId="7C399C8B" w14:textId="77777777" w:rsidR="00462716" w:rsidRPr="00537F1B" w:rsidRDefault="00462716" w:rsidP="00462716">
            <w:pPr>
              <w:rPr>
                <w:sz w:val="16"/>
                <w:szCs w:val="16"/>
              </w:rPr>
            </w:pPr>
            <w:r w:rsidRPr="00537F1B">
              <w:rPr>
                <w:sz w:val="16"/>
                <w:szCs w:val="16"/>
              </w:rPr>
              <w:t>S</w:t>
            </w:r>
          </w:p>
        </w:tc>
        <w:tc>
          <w:tcPr>
            <w:tcW w:w="900" w:type="dxa"/>
            <w:tcBorders>
              <w:left w:val="single" w:sz="4" w:space="0" w:color="auto"/>
              <w:bottom w:val="single" w:sz="4" w:space="0" w:color="auto"/>
              <w:right w:val="single" w:sz="4" w:space="0" w:color="auto"/>
            </w:tcBorders>
          </w:tcPr>
          <w:p w14:paraId="49378D10" w14:textId="77777777" w:rsidR="00462716" w:rsidRPr="00537F1B" w:rsidRDefault="00462716" w:rsidP="00462716">
            <w:pPr>
              <w:rPr>
                <w:i/>
                <w:sz w:val="16"/>
                <w:szCs w:val="16"/>
              </w:rPr>
            </w:pPr>
            <w:r w:rsidRPr="00537F1B">
              <w:rPr>
                <w:sz w:val="16"/>
                <w:szCs w:val="16"/>
              </w:rPr>
              <w:t>Manitoba</w:t>
            </w:r>
          </w:p>
        </w:tc>
        <w:tc>
          <w:tcPr>
            <w:tcW w:w="1260" w:type="dxa"/>
            <w:tcBorders>
              <w:left w:val="single" w:sz="4" w:space="0" w:color="auto"/>
              <w:bottom w:val="single" w:sz="4" w:space="0" w:color="auto"/>
              <w:right w:val="single" w:sz="4" w:space="0" w:color="auto"/>
            </w:tcBorders>
          </w:tcPr>
          <w:p w14:paraId="732B6F5C" w14:textId="77777777" w:rsidR="00462716" w:rsidRPr="00537F1B" w:rsidRDefault="00462716" w:rsidP="00462716">
            <w:pPr>
              <w:rPr>
                <w:i/>
                <w:sz w:val="16"/>
                <w:szCs w:val="16"/>
              </w:rPr>
            </w:pPr>
            <w:r w:rsidRPr="00537F1B">
              <w:rPr>
                <w:sz w:val="16"/>
                <w:szCs w:val="16"/>
              </w:rPr>
              <w:t>Anglican</w:t>
            </w:r>
          </w:p>
        </w:tc>
        <w:tc>
          <w:tcPr>
            <w:tcW w:w="810" w:type="dxa"/>
            <w:tcBorders>
              <w:left w:val="single" w:sz="4" w:space="0" w:color="auto"/>
              <w:bottom w:val="single" w:sz="4" w:space="0" w:color="auto"/>
              <w:right w:val="single" w:sz="4" w:space="0" w:color="auto"/>
            </w:tcBorders>
          </w:tcPr>
          <w:p w14:paraId="645C0060" w14:textId="77777777" w:rsidR="00462716" w:rsidRPr="00537F1B" w:rsidRDefault="00462716" w:rsidP="00462716">
            <w:pPr>
              <w:rPr>
                <w:sz w:val="16"/>
                <w:szCs w:val="16"/>
              </w:rPr>
            </w:pPr>
          </w:p>
        </w:tc>
        <w:tc>
          <w:tcPr>
            <w:tcW w:w="1170" w:type="dxa"/>
            <w:tcBorders>
              <w:left w:val="single" w:sz="4" w:space="0" w:color="auto"/>
              <w:bottom w:val="single" w:sz="4" w:space="0" w:color="auto"/>
              <w:right w:val="single" w:sz="4" w:space="0" w:color="auto"/>
            </w:tcBorders>
          </w:tcPr>
          <w:p w14:paraId="388748B4" w14:textId="77777777" w:rsidR="00462716" w:rsidRPr="00537F1B" w:rsidRDefault="00462716" w:rsidP="00462716">
            <w:pPr>
              <w:rPr>
                <w:sz w:val="16"/>
                <w:szCs w:val="16"/>
              </w:rPr>
            </w:pPr>
          </w:p>
        </w:tc>
      </w:tr>
      <w:tr w:rsidR="00462716" w:rsidRPr="00537F1B" w14:paraId="46C7839E" w14:textId="77777777" w:rsidTr="00462716">
        <w:trPr>
          <w:jc w:val="center"/>
        </w:trPr>
        <w:tc>
          <w:tcPr>
            <w:tcW w:w="8095" w:type="dxa"/>
            <w:gridSpan w:val="9"/>
            <w:tcBorders>
              <w:top w:val="single" w:sz="4" w:space="0" w:color="auto"/>
              <w:left w:val="single" w:sz="4" w:space="0" w:color="auto"/>
              <w:bottom w:val="single" w:sz="4" w:space="0" w:color="auto"/>
              <w:right w:val="single" w:sz="4" w:space="0" w:color="auto"/>
            </w:tcBorders>
          </w:tcPr>
          <w:p w14:paraId="5B618210" w14:textId="77777777" w:rsidR="00462716" w:rsidRPr="00537F1B" w:rsidRDefault="00462716" w:rsidP="00462716">
            <w:pPr>
              <w:rPr>
                <w:i/>
                <w:sz w:val="16"/>
                <w:szCs w:val="16"/>
              </w:rPr>
            </w:pPr>
            <w:r w:rsidRPr="00537F1B">
              <w:rPr>
                <w:i/>
                <w:sz w:val="16"/>
                <w:szCs w:val="16"/>
              </w:rPr>
              <w:t>Saskatchewan - 310 Stadacona West Moose Jaw</w:t>
            </w:r>
          </w:p>
        </w:tc>
      </w:tr>
      <w:tr w:rsidR="00462716" w:rsidRPr="00537F1B" w14:paraId="4B435D5A" w14:textId="77777777" w:rsidTr="00462716">
        <w:trPr>
          <w:jc w:val="center"/>
        </w:trPr>
        <w:tc>
          <w:tcPr>
            <w:tcW w:w="895" w:type="dxa"/>
            <w:tcBorders>
              <w:top w:val="single" w:sz="4" w:space="0" w:color="auto"/>
              <w:left w:val="single" w:sz="4" w:space="0" w:color="auto"/>
              <w:right w:val="single" w:sz="4" w:space="0" w:color="auto"/>
            </w:tcBorders>
          </w:tcPr>
          <w:p w14:paraId="6F111C23" w14:textId="77777777" w:rsidR="00462716" w:rsidRPr="00537F1B" w:rsidRDefault="00462716" w:rsidP="00462716">
            <w:pPr>
              <w:rPr>
                <w:sz w:val="16"/>
                <w:szCs w:val="16"/>
              </w:rPr>
            </w:pPr>
            <w:r w:rsidRPr="00537F1B">
              <w:rPr>
                <w:sz w:val="16"/>
                <w:szCs w:val="16"/>
              </w:rPr>
              <w:t>Mayberry</w:t>
            </w:r>
          </w:p>
        </w:tc>
        <w:tc>
          <w:tcPr>
            <w:tcW w:w="900" w:type="dxa"/>
            <w:tcBorders>
              <w:top w:val="single" w:sz="4" w:space="0" w:color="auto"/>
              <w:left w:val="single" w:sz="4" w:space="0" w:color="auto"/>
              <w:right w:val="single" w:sz="4" w:space="0" w:color="auto"/>
            </w:tcBorders>
          </w:tcPr>
          <w:p w14:paraId="7E715F73" w14:textId="77777777" w:rsidR="00462716" w:rsidRPr="00537F1B" w:rsidRDefault="00462716" w:rsidP="00462716">
            <w:pPr>
              <w:rPr>
                <w:i/>
                <w:sz w:val="16"/>
                <w:szCs w:val="16"/>
              </w:rPr>
            </w:pPr>
            <w:r w:rsidRPr="00537F1B">
              <w:rPr>
                <w:sz w:val="16"/>
                <w:szCs w:val="16"/>
              </w:rPr>
              <w:t>Alfred</w:t>
            </w:r>
          </w:p>
        </w:tc>
        <w:tc>
          <w:tcPr>
            <w:tcW w:w="900" w:type="dxa"/>
            <w:tcBorders>
              <w:top w:val="single" w:sz="4" w:space="0" w:color="auto"/>
              <w:left w:val="single" w:sz="4" w:space="0" w:color="auto"/>
              <w:right w:val="single" w:sz="4" w:space="0" w:color="auto"/>
            </w:tcBorders>
          </w:tcPr>
          <w:p w14:paraId="5E67BEFA" w14:textId="77777777" w:rsidR="00462716" w:rsidRPr="00537F1B" w:rsidRDefault="00462716" w:rsidP="00462716">
            <w:pPr>
              <w:rPr>
                <w:i/>
                <w:sz w:val="16"/>
                <w:szCs w:val="16"/>
              </w:rPr>
            </w:pPr>
            <w:r w:rsidRPr="00537F1B">
              <w:rPr>
                <w:sz w:val="16"/>
                <w:szCs w:val="16"/>
              </w:rPr>
              <w:t>Self</w:t>
            </w:r>
          </w:p>
        </w:tc>
        <w:tc>
          <w:tcPr>
            <w:tcW w:w="630" w:type="dxa"/>
            <w:tcBorders>
              <w:top w:val="single" w:sz="4" w:space="0" w:color="auto"/>
              <w:left w:val="single" w:sz="4" w:space="0" w:color="auto"/>
              <w:right w:val="single" w:sz="4" w:space="0" w:color="auto"/>
            </w:tcBorders>
          </w:tcPr>
          <w:p w14:paraId="4D1674EE" w14:textId="77777777" w:rsidR="00462716" w:rsidRPr="00537F1B" w:rsidRDefault="00462716" w:rsidP="00462716">
            <w:pPr>
              <w:rPr>
                <w:i/>
                <w:sz w:val="16"/>
                <w:szCs w:val="16"/>
              </w:rPr>
            </w:pPr>
            <w:r w:rsidRPr="00537F1B">
              <w:rPr>
                <w:sz w:val="16"/>
                <w:szCs w:val="16"/>
              </w:rPr>
              <w:t>44</w:t>
            </w:r>
          </w:p>
        </w:tc>
        <w:tc>
          <w:tcPr>
            <w:tcW w:w="630" w:type="dxa"/>
            <w:tcBorders>
              <w:top w:val="single" w:sz="4" w:space="0" w:color="auto"/>
              <w:left w:val="single" w:sz="4" w:space="0" w:color="auto"/>
              <w:right w:val="single" w:sz="4" w:space="0" w:color="auto"/>
            </w:tcBorders>
          </w:tcPr>
          <w:p w14:paraId="7190AED1" w14:textId="77777777" w:rsidR="00462716" w:rsidRPr="00537F1B" w:rsidRDefault="00462716" w:rsidP="00462716">
            <w:pPr>
              <w:rPr>
                <w:sz w:val="16"/>
                <w:szCs w:val="16"/>
              </w:rPr>
            </w:pPr>
            <w:r w:rsidRPr="00537F1B">
              <w:rPr>
                <w:sz w:val="16"/>
                <w:szCs w:val="16"/>
              </w:rPr>
              <w:t>S</w:t>
            </w:r>
          </w:p>
        </w:tc>
        <w:tc>
          <w:tcPr>
            <w:tcW w:w="900" w:type="dxa"/>
            <w:tcBorders>
              <w:top w:val="single" w:sz="4" w:space="0" w:color="auto"/>
              <w:left w:val="single" w:sz="4" w:space="0" w:color="auto"/>
              <w:right w:val="single" w:sz="4" w:space="0" w:color="auto"/>
            </w:tcBorders>
          </w:tcPr>
          <w:p w14:paraId="568F7864" w14:textId="77777777" w:rsidR="00462716" w:rsidRPr="00537F1B" w:rsidRDefault="00462716" w:rsidP="00462716">
            <w:pPr>
              <w:rPr>
                <w:i/>
                <w:sz w:val="16"/>
                <w:szCs w:val="16"/>
              </w:rPr>
            </w:pPr>
            <w:r w:rsidRPr="00537F1B">
              <w:rPr>
                <w:sz w:val="16"/>
                <w:szCs w:val="16"/>
              </w:rPr>
              <w:t>England</w:t>
            </w:r>
          </w:p>
        </w:tc>
        <w:tc>
          <w:tcPr>
            <w:tcW w:w="1260" w:type="dxa"/>
            <w:tcBorders>
              <w:top w:val="single" w:sz="4" w:space="0" w:color="auto"/>
              <w:left w:val="single" w:sz="4" w:space="0" w:color="auto"/>
              <w:right w:val="single" w:sz="4" w:space="0" w:color="auto"/>
            </w:tcBorders>
          </w:tcPr>
          <w:p w14:paraId="590A86E4" w14:textId="77777777" w:rsidR="00462716" w:rsidRPr="00537F1B" w:rsidRDefault="00462716" w:rsidP="00462716">
            <w:pPr>
              <w:rPr>
                <w:i/>
                <w:sz w:val="16"/>
                <w:szCs w:val="16"/>
              </w:rPr>
            </w:pPr>
            <w:r w:rsidRPr="00537F1B">
              <w:rPr>
                <w:sz w:val="16"/>
                <w:szCs w:val="16"/>
              </w:rPr>
              <w:t>Presbyterian</w:t>
            </w:r>
          </w:p>
        </w:tc>
        <w:tc>
          <w:tcPr>
            <w:tcW w:w="810" w:type="dxa"/>
            <w:tcBorders>
              <w:top w:val="single" w:sz="4" w:space="0" w:color="auto"/>
              <w:left w:val="single" w:sz="4" w:space="0" w:color="auto"/>
              <w:right w:val="single" w:sz="4" w:space="0" w:color="auto"/>
            </w:tcBorders>
          </w:tcPr>
          <w:p w14:paraId="03E5CE9F" w14:textId="77777777" w:rsidR="00462716" w:rsidRPr="00537F1B" w:rsidRDefault="00462716" w:rsidP="00462716">
            <w:pPr>
              <w:rPr>
                <w:i/>
                <w:sz w:val="16"/>
                <w:szCs w:val="16"/>
              </w:rPr>
            </w:pPr>
            <w:r w:rsidRPr="00537F1B">
              <w:rPr>
                <w:sz w:val="16"/>
                <w:szCs w:val="16"/>
              </w:rPr>
              <w:t>1904</w:t>
            </w:r>
          </w:p>
        </w:tc>
        <w:tc>
          <w:tcPr>
            <w:tcW w:w="1170" w:type="dxa"/>
            <w:tcBorders>
              <w:top w:val="single" w:sz="4" w:space="0" w:color="auto"/>
              <w:left w:val="single" w:sz="4" w:space="0" w:color="auto"/>
              <w:right w:val="single" w:sz="4" w:space="0" w:color="auto"/>
            </w:tcBorders>
          </w:tcPr>
          <w:p w14:paraId="22344B8E" w14:textId="77777777" w:rsidR="00462716" w:rsidRPr="00537F1B" w:rsidRDefault="00462716" w:rsidP="00462716">
            <w:pPr>
              <w:rPr>
                <w:i/>
                <w:sz w:val="16"/>
                <w:szCs w:val="16"/>
              </w:rPr>
            </w:pPr>
            <w:r w:rsidRPr="00537F1B">
              <w:rPr>
                <w:sz w:val="16"/>
                <w:szCs w:val="16"/>
              </w:rPr>
              <w:t xml:space="preserve">Real Estate </w:t>
            </w:r>
          </w:p>
        </w:tc>
      </w:tr>
      <w:tr w:rsidR="00462716" w:rsidRPr="00537F1B" w14:paraId="1133F88A" w14:textId="77777777" w:rsidTr="00462716">
        <w:trPr>
          <w:jc w:val="center"/>
        </w:trPr>
        <w:tc>
          <w:tcPr>
            <w:tcW w:w="895" w:type="dxa"/>
            <w:tcBorders>
              <w:left w:val="single" w:sz="4" w:space="0" w:color="auto"/>
              <w:right w:val="single" w:sz="4" w:space="0" w:color="auto"/>
            </w:tcBorders>
          </w:tcPr>
          <w:p w14:paraId="72612C92" w14:textId="77777777" w:rsidR="00462716" w:rsidRPr="00537F1B" w:rsidRDefault="00462716" w:rsidP="00462716">
            <w:pPr>
              <w:rPr>
                <w:sz w:val="16"/>
                <w:szCs w:val="16"/>
              </w:rPr>
            </w:pPr>
            <w:r w:rsidRPr="00537F1B">
              <w:rPr>
                <w:sz w:val="16"/>
                <w:szCs w:val="16"/>
              </w:rPr>
              <w:t>Mayberry</w:t>
            </w:r>
          </w:p>
        </w:tc>
        <w:tc>
          <w:tcPr>
            <w:tcW w:w="900" w:type="dxa"/>
            <w:tcBorders>
              <w:left w:val="single" w:sz="4" w:space="0" w:color="auto"/>
              <w:right w:val="single" w:sz="4" w:space="0" w:color="auto"/>
            </w:tcBorders>
          </w:tcPr>
          <w:p w14:paraId="14F7C5F1" w14:textId="77777777" w:rsidR="00462716" w:rsidRPr="00537F1B" w:rsidRDefault="00462716" w:rsidP="00462716">
            <w:pPr>
              <w:rPr>
                <w:i/>
                <w:sz w:val="16"/>
                <w:szCs w:val="16"/>
              </w:rPr>
            </w:pPr>
            <w:r w:rsidRPr="00537F1B">
              <w:rPr>
                <w:sz w:val="16"/>
                <w:szCs w:val="16"/>
              </w:rPr>
              <w:t>Arnold</w:t>
            </w:r>
          </w:p>
        </w:tc>
        <w:tc>
          <w:tcPr>
            <w:tcW w:w="900" w:type="dxa"/>
            <w:tcBorders>
              <w:left w:val="single" w:sz="4" w:space="0" w:color="auto"/>
              <w:right w:val="single" w:sz="4" w:space="0" w:color="auto"/>
            </w:tcBorders>
          </w:tcPr>
          <w:p w14:paraId="00716D6B" w14:textId="77777777" w:rsidR="00462716" w:rsidRPr="00537F1B" w:rsidRDefault="00462716" w:rsidP="00462716">
            <w:pPr>
              <w:rPr>
                <w:i/>
                <w:sz w:val="16"/>
                <w:szCs w:val="16"/>
              </w:rPr>
            </w:pPr>
            <w:r w:rsidRPr="00537F1B">
              <w:rPr>
                <w:sz w:val="16"/>
                <w:szCs w:val="16"/>
              </w:rPr>
              <w:t>Self</w:t>
            </w:r>
          </w:p>
        </w:tc>
        <w:tc>
          <w:tcPr>
            <w:tcW w:w="630" w:type="dxa"/>
            <w:tcBorders>
              <w:left w:val="single" w:sz="4" w:space="0" w:color="auto"/>
              <w:right w:val="single" w:sz="4" w:space="0" w:color="auto"/>
            </w:tcBorders>
          </w:tcPr>
          <w:p w14:paraId="1A7F648F" w14:textId="77777777" w:rsidR="00462716" w:rsidRPr="00537F1B" w:rsidRDefault="00462716" w:rsidP="00462716">
            <w:pPr>
              <w:rPr>
                <w:i/>
                <w:sz w:val="16"/>
                <w:szCs w:val="16"/>
              </w:rPr>
            </w:pPr>
            <w:r w:rsidRPr="00537F1B">
              <w:rPr>
                <w:sz w:val="16"/>
                <w:szCs w:val="16"/>
              </w:rPr>
              <w:t>42</w:t>
            </w:r>
          </w:p>
        </w:tc>
        <w:tc>
          <w:tcPr>
            <w:tcW w:w="630" w:type="dxa"/>
            <w:tcBorders>
              <w:left w:val="single" w:sz="4" w:space="0" w:color="auto"/>
              <w:right w:val="single" w:sz="4" w:space="0" w:color="auto"/>
            </w:tcBorders>
          </w:tcPr>
          <w:p w14:paraId="24418EC1" w14:textId="77777777" w:rsidR="00462716" w:rsidRPr="00537F1B" w:rsidRDefault="00462716" w:rsidP="00462716">
            <w:pPr>
              <w:rPr>
                <w:sz w:val="16"/>
                <w:szCs w:val="16"/>
              </w:rPr>
            </w:pPr>
            <w:r w:rsidRPr="00537F1B">
              <w:rPr>
                <w:sz w:val="16"/>
                <w:szCs w:val="16"/>
              </w:rPr>
              <w:t>M</w:t>
            </w:r>
          </w:p>
        </w:tc>
        <w:tc>
          <w:tcPr>
            <w:tcW w:w="900" w:type="dxa"/>
            <w:tcBorders>
              <w:left w:val="single" w:sz="4" w:space="0" w:color="auto"/>
              <w:right w:val="single" w:sz="4" w:space="0" w:color="auto"/>
            </w:tcBorders>
          </w:tcPr>
          <w:p w14:paraId="020E4810" w14:textId="77777777" w:rsidR="00462716" w:rsidRPr="00537F1B" w:rsidRDefault="00462716" w:rsidP="00462716">
            <w:pPr>
              <w:rPr>
                <w:i/>
                <w:sz w:val="16"/>
                <w:szCs w:val="16"/>
              </w:rPr>
            </w:pPr>
            <w:r w:rsidRPr="00537F1B">
              <w:rPr>
                <w:sz w:val="16"/>
                <w:szCs w:val="16"/>
              </w:rPr>
              <w:t>England</w:t>
            </w:r>
          </w:p>
        </w:tc>
        <w:tc>
          <w:tcPr>
            <w:tcW w:w="1260" w:type="dxa"/>
            <w:tcBorders>
              <w:left w:val="single" w:sz="4" w:space="0" w:color="auto"/>
              <w:right w:val="single" w:sz="4" w:space="0" w:color="auto"/>
            </w:tcBorders>
          </w:tcPr>
          <w:p w14:paraId="78EF43A5" w14:textId="77777777" w:rsidR="00462716" w:rsidRPr="00537F1B" w:rsidRDefault="00462716" w:rsidP="00462716">
            <w:pPr>
              <w:rPr>
                <w:i/>
                <w:sz w:val="16"/>
                <w:szCs w:val="16"/>
              </w:rPr>
            </w:pPr>
            <w:r w:rsidRPr="00537F1B">
              <w:rPr>
                <w:sz w:val="16"/>
                <w:szCs w:val="16"/>
              </w:rPr>
              <w:t>Congregational</w:t>
            </w:r>
          </w:p>
        </w:tc>
        <w:tc>
          <w:tcPr>
            <w:tcW w:w="810" w:type="dxa"/>
            <w:tcBorders>
              <w:left w:val="single" w:sz="4" w:space="0" w:color="auto"/>
              <w:right w:val="single" w:sz="4" w:space="0" w:color="auto"/>
            </w:tcBorders>
          </w:tcPr>
          <w:p w14:paraId="0E03117D" w14:textId="77777777" w:rsidR="00462716" w:rsidRPr="00537F1B" w:rsidRDefault="00462716" w:rsidP="00462716">
            <w:pPr>
              <w:rPr>
                <w:i/>
                <w:sz w:val="16"/>
                <w:szCs w:val="16"/>
              </w:rPr>
            </w:pPr>
            <w:r w:rsidRPr="00537F1B">
              <w:rPr>
                <w:sz w:val="16"/>
                <w:szCs w:val="16"/>
              </w:rPr>
              <w:t>1906</w:t>
            </w:r>
          </w:p>
        </w:tc>
        <w:tc>
          <w:tcPr>
            <w:tcW w:w="1170" w:type="dxa"/>
            <w:tcBorders>
              <w:left w:val="single" w:sz="4" w:space="0" w:color="auto"/>
              <w:right w:val="single" w:sz="4" w:space="0" w:color="auto"/>
            </w:tcBorders>
          </w:tcPr>
          <w:p w14:paraId="26C290A6" w14:textId="77777777" w:rsidR="00462716" w:rsidRPr="00537F1B" w:rsidRDefault="00462716" w:rsidP="00462716">
            <w:pPr>
              <w:rPr>
                <w:i/>
                <w:sz w:val="16"/>
                <w:szCs w:val="16"/>
              </w:rPr>
            </w:pPr>
            <w:r w:rsidRPr="00537F1B">
              <w:rPr>
                <w:sz w:val="16"/>
                <w:szCs w:val="16"/>
              </w:rPr>
              <w:t xml:space="preserve">Real Estate </w:t>
            </w:r>
          </w:p>
        </w:tc>
      </w:tr>
      <w:tr w:rsidR="00462716" w:rsidRPr="00537F1B" w14:paraId="4D71DE92" w14:textId="77777777" w:rsidTr="00462716">
        <w:trPr>
          <w:jc w:val="center"/>
        </w:trPr>
        <w:tc>
          <w:tcPr>
            <w:tcW w:w="895" w:type="dxa"/>
            <w:tcBorders>
              <w:left w:val="single" w:sz="4" w:space="0" w:color="auto"/>
              <w:right w:val="single" w:sz="4" w:space="0" w:color="auto"/>
            </w:tcBorders>
          </w:tcPr>
          <w:p w14:paraId="11D27D82" w14:textId="77777777" w:rsidR="00462716" w:rsidRPr="00537F1B" w:rsidRDefault="00462716" w:rsidP="00462716">
            <w:pPr>
              <w:rPr>
                <w:sz w:val="16"/>
                <w:szCs w:val="16"/>
              </w:rPr>
            </w:pPr>
            <w:r w:rsidRPr="00537F1B">
              <w:rPr>
                <w:sz w:val="16"/>
                <w:szCs w:val="16"/>
              </w:rPr>
              <w:t>Mayberry</w:t>
            </w:r>
          </w:p>
        </w:tc>
        <w:tc>
          <w:tcPr>
            <w:tcW w:w="900" w:type="dxa"/>
            <w:tcBorders>
              <w:left w:val="single" w:sz="4" w:space="0" w:color="auto"/>
              <w:right w:val="single" w:sz="4" w:space="0" w:color="auto"/>
            </w:tcBorders>
          </w:tcPr>
          <w:p w14:paraId="5325A09E" w14:textId="77777777" w:rsidR="00462716" w:rsidRPr="00537F1B" w:rsidRDefault="00462716" w:rsidP="00462716">
            <w:pPr>
              <w:rPr>
                <w:i/>
                <w:sz w:val="16"/>
                <w:szCs w:val="16"/>
              </w:rPr>
            </w:pPr>
            <w:r w:rsidRPr="00537F1B">
              <w:rPr>
                <w:sz w:val="16"/>
                <w:szCs w:val="16"/>
              </w:rPr>
              <w:t>Edith</w:t>
            </w:r>
          </w:p>
        </w:tc>
        <w:tc>
          <w:tcPr>
            <w:tcW w:w="900" w:type="dxa"/>
            <w:tcBorders>
              <w:left w:val="single" w:sz="4" w:space="0" w:color="auto"/>
              <w:right w:val="single" w:sz="4" w:space="0" w:color="auto"/>
            </w:tcBorders>
          </w:tcPr>
          <w:p w14:paraId="658FB6AC" w14:textId="77777777" w:rsidR="00462716" w:rsidRPr="00537F1B" w:rsidRDefault="00462716" w:rsidP="00462716">
            <w:pPr>
              <w:rPr>
                <w:i/>
                <w:sz w:val="16"/>
                <w:szCs w:val="16"/>
              </w:rPr>
            </w:pPr>
            <w:r w:rsidRPr="00537F1B">
              <w:rPr>
                <w:sz w:val="16"/>
                <w:szCs w:val="16"/>
              </w:rPr>
              <w:t>Wife</w:t>
            </w:r>
          </w:p>
        </w:tc>
        <w:tc>
          <w:tcPr>
            <w:tcW w:w="630" w:type="dxa"/>
            <w:tcBorders>
              <w:left w:val="single" w:sz="4" w:space="0" w:color="auto"/>
              <w:right w:val="single" w:sz="4" w:space="0" w:color="auto"/>
            </w:tcBorders>
          </w:tcPr>
          <w:p w14:paraId="555FC631" w14:textId="77777777" w:rsidR="00462716" w:rsidRPr="00537F1B" w:rsidRDefault="00462716" w:rsidP="00462716">
            <w:pPr>
              <w:rPr>
                <w:i/>
                <w:sz w:val="16"/>
                <w:szCs w:val="16"/>
              </w:rPr>
            </w:pPr>
            <w:r w:rsidRPr="00537F1B">
              <w:rPr>
                <w:sz w:val="16"/>
                <w:szCs w:val="16"/>
              </w:rPr>
              <w:t>43</w:t>
            </w:r>
          </w:p>
        </w:tc>
        <w:tc>
          <w:tcPr>
            <w:tcW w:w="630" w:type="dxa"/>
            <w:tcBorders>
              <w:left w:val="single" w:sz="4" w:space="0" w:color="auto"/>
              <w:right w:val="single" w:sz="4" w:space="0" w:color="auto"/>
            </w:tcBorders>
          </w:tcPr>
          <w:p w14:paraId="56431A3E" w14:textId="77777777" w:rsidR="00462716" w:rsidRPr="00537F1B" w:rsidRDefault="00462716" w:rsidP="00462716">
            <w:pPr>
              <w:rPr>
                <w:sz w:val="16"/>
                <w:szCs w:val="16"/>
              </w:rPr>
            </w:pPr>
            <w:r w:rsidRPr="00537F1B">
              <w:rPr>
                <w:sz w:val="16"/>
                <w:szCs w:val="16"/>
              </w:rPr>
              <w:t>M</w:t>
            </w:r>
          </w:p>
        </w:tc>
        <w:tc>
          <w:tcPr>
            <w:tcW w:w="900" w:type="dxa"/>
            <w:tcBorders>
              <w:left w:val="single" w:sz="4" w:space="0" w:color="auto"/>
              <w:right w:val="single" w:sz="4" w:space="0" w:color="auto"/>
            </w:tcBorders>
          </w:tcPr>
          <w:p w14:paraId="6752B18F" w14:textId="77777777" w:rsidR="00462716" w:rsidRPr="00537F1B" w:rsidRDefault="00462716" w:rsidP="00462716">
            <w:pPr>
              <w:rPr>
                <w:i/>
                <w:sz w:val="16"/>
                <w:szCs w:val="16"/>
              </w:rPr>
            </w:pPr>
            <w:r w:rsidRPr="00537F1B">
              <w:rPr>
                <w:sz w:val="16"/>
                <w:szCs w:val="16"/>
              </w:rPr>
              <w:t>England</w:t>
            </w:r>
          </w:p>
        </w:tc>
        <w:tc>
          <w:tcPr>
            <w:tcW w:w="1260" w:type="dxa"/>
            <w:tcBorders>
              <w:left w:val="single" w:sz="4" w:space="0" w:color="auto"/>
              <w:right w:val="single" w:sz="4" w:space="0" w:color="auto"/>
            </w:tcBorders>
          </w:tcPr>
          <w:p w14:paraId="6A72B082" w14:textId="77777777" w:rsidR="00462716" w:rsidRPr="00537F1B" w:rsidRDefault="00462716" w:rsidP="00462716">
            <w:pPr>
              <w:rPr>
                <w:i/>
                <w:sz w:val="16"/>
                <w:szCs w:val="16"/>
              </w:rPr>
            </w:pPr>
            <w:r w:rsidRPr="00537F1B">
              <w:rPr>
                <w:sz w:val="16"/>
                <w:szCs w:val="16"/>
              </w:rPr>
              <w:t>Congregational</w:t>
            </w:r>
          </w:p>
        </w:tc>
        <w:tc>
          <w:tcPr>
            <w:tcW w:w="810" w:type="dxa"/>
            <w:tcBorders>
              <w:left w:val="single" w:sz="4" w:space="0" w:color="auto"/>
              <w:right w:val="single" w:sz="4" w:space="0" w:color="auto"/>
            </w:tcBorders>
          </w:tcPr>
          <w:p w14:paraId="4CEA6B34" w14:textId="77777777" w:rsidR="00462716" w:rsidRPr="00537F1B" w:rsidRDefault="00462716" w:rsidP="00462716">
            <w:pPr>
              <w:rPr>
                <w:i/>
                <w:sz w:val="16"/>
                <w:szCs w:val="16"/>
              </w:rPr>
            </w:pPr>
            <w:r w:rsidRPr="00537F1B">
              <w:rPr>
                <w:sz w:val="16"/>
                <w:szCs w:val="16"/>
              </w:rPr>
              <w:t>1906</w:t>
            </w:r>
          </w:p>
        </w:tc>
        <w:tc>
          <w:tcPr>
            <w:tcW w:w="1170" w:type="dxa"/>
            <w:tcBorders>
              <w:left w:val="single" w:sz="4" w:space="0" w:color="auto"/>
              <w:right w:val="single" w:sz="4" w:space="0" w:color="auto"/>
            </w:tcBorders>
          </w:tcPr>
          <w:p w14:paraId="581F8D05" w14:textId="77777777" w:rsidR="00462716" w:rsidRPr="00537F1B" w:rsidRDefault="00462716" w:rsidP="00462716">
            <w:pPr>
              <w:rPr>
                <w:sz w:val="16"/>
                <w:szCs w:val="16"/>
              </w:rPr>
            </w:pPr>
          </w:p>
        </w:tc>
      </w:tr>
      <w:tr w:rsidR="00462716" w:rsidRPr="00537F1B" w14:paraId="1E32DB9D" w14:textId="77777777" w:rsidTr="00462716">
        <w:trPr>
          <w:jc w:val="center"/>
        </w:trPr>
        <w:tc>
          <w:tcPr>
            <w:tcW w:w="895" w:type="dxa"/>
            <w:tcBorders>
              <w:left w:val="single" w:sz="4" w:space="0" w:color="auto"/>
              <w:bottom w:val="single" w:sz="4" w:space="0" w:color="auto"/>
              <w:right w:val="single" w:sz="4" w:space="0" w:color="auto"/>
            </w:tcBorders>
          </w:tcPr>
          <w:p w14:paraId="24745424" w14:textId="77777777" w:rsidR="00462716" w:rsidRPr="00537F1B" w:rsidRDefault="00462716" w:rsidP="00462716">
            <w:pPr>
              <w:rPr>
                <w:i/>
                <w:sz w:val="16"/>
                <w:szCs w:val="16"/>
              </w:rPr>
            </w:pPr>
            <w:r w:rsidRPr="00537F1B">
              <w:rPr>
                <w:sz w:val="16"/>
                <w:szCs w:val="16"/>
              </w:rPr>
              <w:t>Mayberry</w:t>
            </w:r>
          </w:p>
        </w:tc>
        <w:tc>
          <w:tcPr>
            <w:tcW w:w="900" w:type="dxa"/>
            <w:tcBorders>
              <w:left w:val="single" w:sz="4" w:space="0" w:color="auto"/>
              <w:bottom w:val="single" w:sz="4" w:space="0" w:color="auto"/>
              <w:right w:val="single" w:sz="4" w:space="0" w:color="auto"/>
            </w:tcBorders>
          </w:tcPr>
          <w:p w14:paraId="1DCCBF66" w14:textId="77777777" w:rsidR="00462716" w:rsidRPr="00537F1B" w:rsidRDefault="00462716" w:rsidP="00462716">
            <w:pPr>
              <w:rPr>
                <w:i/>
                <w:sz w:val="16"/>
                <w:szCs w:val="16"/>
              </w:rPr>
            </w:pPr>
            <w:r w:rsidRPr="00537F1B">
              <w:rPr>
                <w:sz w:val="16"/>
                <w:szCs w:val="16"/>
              </w:rPr>
              <w:t>Annie</w:t>
            </w:r>
          </w:p>
        </w:tc>
        <w:tc>
          <w:tcPr>
            <w:tcW w:w="900" w:type="dxa"/>
            <w:tcBorders>
              <w:left w:val="single" w:sz="4" w:space="0" w:color="auto"/>
              <w:bottom w:val="single" w:sz="4" w:space="0" w:color="auto"/>
              <w:right w:val="single" w:sz="4" w:space="0" w:color="auto"/>
            </w:tcBorders>
          </w:tcPr>
          <w:p w14:paraId="52D7691F" w14:textId="77777777" w:rsidR="00462716" w:rsidRPr="00537F1B" w:rsidRDefault="00462716" w:rsidP="00462716">
            <w:pPr>
              <w:rPr>
                <w:i/>
                <w:sz w:val="16"/>
                <w:szCs w:val="16"/>
              </w:rPr>
            </w:pPr>
            <w:r w:rsidRPr="00537F1B">
              <w:rPr>
                <w:sz w:val="16"/>
                <w:szCs w:val="16"/>
              </w:rPr>
              <w:t>Sister</w:t>
            </w:r>
          </w:p>
        </w:tc>
        <w:tc>
          <w:tcPr>
            <w:tcW w:w="630" w:type="dxa"/>
            <w:tcBorders>
              <w:left w:val="single" w:sz="4" w:space="0" w:color="auto"/>
              <w:bottom w:val="single" w:sz="4" w:space="0" w:color="auto"/>
              <w:right w:val="single" w:sz="4" w:space="0" w:color="auto"/>
            </w:tcBorders>
          </w:tcPr>
          <w:p w14:paraId="2CE8A587" w14:textId="77777777" w:rsidR="00462716" w:rsidRPr="00537F1B" w:rsidRDefault="00462716" w:rsidP="00462716">
            <w:pPr>
              <w:rPr>
                <w:i/>
                <w:sz w:val="16"/>
                <w:szCs w:val="16"/>
              </w:rPr>
            </w:pPr>
            <w:r w:rsidRPr="00537F1B">
              <w:rPr>
                <w:sz w:val="16"/>
                <w:szCs w:val="16"/>
              </w:rPr>
              <w:t>45</w:t>
            </w:r>
          </w:p>
        </w:tc>
        <w:tc>
          <w:tcPr>
            <w:tcW w:w="630" w:type="dxa"/>
            <w:tcBorders>
              <w:left w:val="single" w:sz="4" w:space="0" w:color="auto"/>
              <w:bottom w:val="single" w:sz="4" w:space="0" w:color="auto"/>
              <w:right w:val="single" w:sz="4" w:space="0" w:color="auto"/>
            </w:tcBorders>
          </w:tcPr>
          <w:p w14:paraId="7422E8A8" w14:textId="77777777" w:rsidR="00462716" w:rsidRPr="00537F1B" w:rsidRDefault="00462716" w:rsidP="00462716">
            <w:pPr>
              <w:rPr>
                <w:sz w:val="16"/>
                <w:szCs w:val="16"/>
              </w:rPr>
            </w:pPr>
            <w:r w:rsidRPr="00537F1B">
              <w:rPr>
                <w:sz w:val="16"/>
                <w:szCs w:val="16"/>
              </w:rPr>
              <w:t>S</w:t>
            </w:r>
          </w:p>
        </w:tc>
        <w:tc>
          <w:tcPr>
            <w:tcW w:w="900" w:type="dxa"/>
            <w:tcBorders>
              <w:left w:val="single" w:sz="4" w:space="0" w:color="auto"/>
              <w:bottom w:val="single" w:sz="4" w:space="0" w:color="auto"/>
              <w:right w:val="single" w:sz="4" w:space="0" w:color="auto"/>
            </w:tcBorders>
          </w:tcPr>
          <w:p w14:paraId="7A447335" w14:textId="77777777" w:rsidR="00462716" w:rsidRPr="00537F1B" w:rsidRDefault="00462716" w:rsidP="00462716">
            <w:pPr>
              <w:rPr>
                <w:i/>
                <w:sz w:val="16"/>
                <w:szCs w:val="16"/>
              </w:rPr>
            </w:pPr>
            <w:r w:rsidRPr="00537F1B">
              <w:rPr>
                <w:sz w:val="16"/>
                <w:szCs w:val="16"/>
              </w:rPr>
              <w:t>England</w:t>
            </w:r>
          </w:p>
        </w:tc>
        <w:tc>
          <w:tcPr>
            <w:tcW w:w="1260" w:type="dxa"/>
            <w:tcBorders>
              <w:left w:val="single" w:sz="4" w:space="0" w:color="auto"/>
              <w:bottom w:val="single" w:sz="4" w:space="0" w:color="auto"/>
              <w:right w:val="single" w:sz="4" w:space="0" w:color="auto"/>
            </w:tcBorders>
          </w:tcPr>
          <w:p w14:paraId="2F04B3F6" w14:textId="77777777" w:rsidR="00462716" w:rsidRPr="00537F1B" w:rsidRDefault="00462716" w:rsidP="00462716">
            <w:pPr>
              <w:rPr>
                <w:i/>
                <w:sz w:val="16"/>
                <w:szCs w:val="16"/>
              </w:rPr>
            </w:pPr>
            <w:r w:rsidRPr="00537F1B">
              <w:rPr>
                <w:sz w:val="16"/>
                <w:szCs w:val="16"/>
              </w:rPr>
              <w:t>Congregational</w:t>
            </w:r>
          </w:p>
        </w:tc>
        <w:tc>
          <w:tcPr>
            <w:tcW w:w="810" w:type="dxa"/>
            <w:tcBorders>
              <w:left w:val="single" w:sz="4" w:space="0" w:color="auto"/>
              <w:bottom w:val="single" w:sz="4" w:space="0" w:color="auto"/>
              <w:right w:val="single" w:sz="4" w:space="0" w:color="auto"/>
            </w:tcBorders>
          </w:tcPr>
          <w:p w14:paraId="6278BA02" w14:textId="77777777" w:rsidR="00462716" w:rsidRPr="00537F1B" w:rsidRDefault="00462716" w:rsidP="00462716">
            <w:pPr>
              <w:rPr>
                <w:i/>
                <w:sz w:val="16"/>
                <w:szCs w:val="16"/>
              </w:rPr>
            </w:pPr>
            <w:r w:rsidRPr="00537F1B">
              <w:rPr>
                <w:sz w:val="16"/>
                <w:szCs w:val="16"/>
              </w:rPr>
              <w:t>1906</w:t>
            </w:r>
          </w:p>
        </w:tc>
        <w:tc>
          <w:tcPr>
            <w:tcW w:w="1170" w:type="dxa"/>
            <w:tcBorders>
              <w:left w:val="single" w:sz="4" w:space="0" w:color="auto"/>
              <w:bottom w:val="single" w:sz="4" w:space="0" w:color="auto"/>
              <w:right w:val="single" w:sz="4" w:space="0" w:color="auto"/>
            </w:tcBorders>
          </w:tcPr>
          <w:p w14:paraId="4C84D02B" w14:textId="77777777" w:rsidR="00462716" w:rsidRPr="00537F1B" w:rsidRDefault="00462716" w:rsidP="00462716">
            <w:pPr>
              <w:rPr>
                <w:sz w:val="16"/>
                <w:szCs w:val="16"/>
              </w:rPr>
            </w:pPr>
          </w:p>
        </w:tc>
      </w:tr>
      <w:tr w:rsidR="00462716" w:rsidRPr="00537F1B" w14:paraId="7F5FCE4D" w14:textId="77777777" w:rsidTr="00462716">
        <w:trPr>
          <w:jc w:val="center"/>
        </w:trPr>
        <w:tc>
          <w:tcPr>
            <w:tcW w:w="8095" w:type="dxa"/>
            <w:gridSpan w:val="9"/>
            <w:tcBorders>
              <w:top w:val="single" w:sz="4" w:space="0" w:color="auto"/>
              <w:left w:val="single" w:sz="4" w:space="0" w:color="auto"/>
              <w:bottom w:val="single" w:sz="4" w:space="0" w:color="auto"/>
              <w:right w:val="single" w:sz="4" w:space="0" w:color="auto"/>
            </w:tcBorders>
          </w:tcPr>
          <w:p w14:paraId="201FCF48" w14:textId="77777777" w:rsidR="00462716" w:rsidRPr="00537F1B" w:rsidRDefault="00462716" w:rsidP="00462716">
            <w:pPr>
              <w:rPr>
                <w:i/>
                <w:sz w:val="16"/>
                <w:szCs w:val="16"/>
              </w:rPr>
            </w:pPr>
            <w:r w:rsidRPr="00537F1B">
              <w:rPr>
                <w:i/>
                <w:sz w:val="16"/>
                <w:szCs w:val="16"/>
              </w:rPr>
              <w:t>Edmonton West Alberta Enumeration District 16 Page 4</w:t>
            </w:r>
          </w:p>
        </w:tc>
      </w:tr>
      <w:tr w:rsidR="00462716" w:rsidRPr="00537F1B" w14:paraId="71E3FD4F" w14:textId="77777777" w:rsidTr="00462716">
        <w:trPr>
          <w:jc w:val="center"/>
        </w:trPr>
        <w:tc>
          <w:tcPr>
            <w:tcW w:w="895" w:type="dxa"/>
            <w:tcBorders>
              <w:top w:val="single" w:sz="4" w:space="0" w:color="auto"/>
              <w:left w:val="single" w:sz="4" w:space="0" w:color="auto"/>
              <w:right w:val="single" w:sz="4" w:space="0" w:color="auto"/>
            </w:tcBorders>
          </w:tcPr>
          <w:p w14:paraId="197A5550" w14:textId="77777777" w:rsidR="00462716" w:rsidRPr="00537F1B" w:rsidRDefault="00462716" w:rsidP="00462716">
            <w:pPr>
              <w:rPr>
                <w:i/>
                <w:sz w:val="16"/>
                <w:szCs w:val="16"/>
              </w:rPr>
            </w:pPr>
            <w:r w:rsidRPr="00537F1B">
              <w:rPr>
                <w:sz w:val="16"/>
                <w:szCs w:val="16"/>
              </w:rPr>
              <w:t>Smith</w:t>
            </w:r>
          </w:p>
        </w:tc>
        <w:tc>
          <w:tcPr>
            <w:tcW w:w="900" w:type="dxa"/>
            <w:tcBorders>
              <w:top w:val="single" w:sz="4" w:space="0" w:color="auto"/>
              <w:left w:val="single" w:sz="4" w:space="0" w:color="auto"/>
              <w:right w:val="single" w:sz="4" w:space="0" w:color="auto"/>
            </w:tcBorders>
          </w:tcPr>
          <w:p w14:paraId="0527A2ED" w14:textId="77777777" w:rsidR="00462716" w:rsidRPr="00537F1B" w:rsidRDefault="00462716" w:rsidP="00462716">
            <w:pPr>
              <w:rPr>
                <w:i/>
                <w:sz w:val="16"/>
                <w:szCs w:val="16"/>
              </w:rPr>
            </w:pPr>
            <w:r w:rsidRPr="00537F1B">
              <w:rPr>
                <w:sz w:val="16"/>
                <w:szCs w:val="16"/>
              </w:rPr>
              <w:t>L. Logan</w:t>
            </w:r>
          </w:p>
        </w:tc>
        <w:tc>
          <w:tcPr>
            <w:tcW w:w="900" w:type="dxa"/>
            <w:tcBorders>
              <w:top w:val="single" w:sz="4" w:space="0" w:color="auto"/>
              <w:left w:val="single" w:sz="4" w:space="0" w:color="auto"/>
              <w:right w:val="single" w:sz="4" w:space="0" w:color="auto"/>
            </w:tcBorders>
          </w:tcPr>
          <w:p w14:paraId="5CA20ECD" w14:textId="77777777" w:rsidR="00462716" w:rsidRPr="00537F1B" w:rsidRDefault="00462716" w:rsidP="00462716">
            <w:pPr>
              <w:rPr>
                <w:i/>
                <w:sz w:val="16"/>
                <w:szCs w:val="16"/>
              </w:rPr>
            </w:pPr>
            <w:r w:rsidRPr="00537F1B">
              <w:rPr>
                <w:sz w:val="16"/>
                <w:szCs w:val="16"/>
              </w:rPr>
              <w:t>Head</w:t>
            </w:r>
          </w:p>
        </w:tc>
        <w:tc>
          <w:tcPr>
            <w:tcW w:w="630" w:type="dxa"/>
            <w:tcBorders>
              <w:top w:val="single" w:sz="4" w:space="0" w:color="auto"/>
              <w:left w:val="single" w:sz="4" w:space="0" w:color="auto"/>
              <w:right w:val="single" w:sz="4" w:space="0" w:color="auto"/>
            </w:tcBorders>
          </w:tcPr>
          <w:p w14:paraId="501EAADC" w14:textId="77777777" w:rsidR="00462716" w:rsidRPr="00537F1B" w:rsidRDefault="00462716" w:rsidP="00462716">
            <w:pPr>
              <w:rPr>
                <w:sz w:val="16"/>
                <w:szCs w:val="16"/>
              </w:rPr>
            </w:pPr>
            <w:r w:rsidRPr="00537F1B">
              <w:rPr>
                <w:sz w:val="16"/>
                <w:szCs w:val="16"/>
              </w:rPr>
              <w:t>M</w:t>
            </w:r>
          </w:p>
        </w:tc>
        <w:tc>
          <w:tcPr>
            <w:tcW w:w="630" w:type="dxa"/>
            <w:tcBorders>
              <w:top w:val="single" w:sz="4" w:space="0" w:color="auto"/>
              <w:left w:val="single" w:sz="4" w:space="0" w:color="auto"/>
              <w:right w:val="single" w:sz="4" w:space="0" w:color="auto"/>
            </w:tcBorders>
          </w:tcPr>
          <w:p w14:paraId="438D9256" w14:textId="77777777" w:rsidR="00462716" w:rsidRPr="00537F1B" w:rsidRDefault="00462716" w:rsidP="00462716">
            <w:pPr>
              <w:rPr>
                <w:i/>
                <w:sz w:val="16"/>
                <w:szCs w:val="16"/>
              </w:rPr>
            </w:pPr>
            <w:r w:rsidRPr="00537F1B">
              <w:rPr>
                <w:sz w:val="16"/>
                <w:szCs w:val="16"/>
              </w:rPr>
              <w:t>59</w:t>
            </w:r>
          </w:p>
        </w:tc>
        <w:tc>
          <w:tcPr>
            <w:tcW w:w="900" w:type="dxa"/>
            <w:tcBorders>
              <w:top w:val="single" w:sz="4" w:space="0" w:color="auto"/>
              <w:left w:val="single" w:sz="4" w:space="0" w:color="auto"/>
              <w:right w:val="single" w:sz="4" w:space="0" w:color="auto"/>
            </w:tcBorders>
          </w:tcPr>
          <w:p w14:paraId="2933D3F8" w14:textId="77777777" w:rsidR="00462716" w:rsidRPr="00537F1B" w:rsidRDefault="00462716" w:rsidP="00462716">
            <w:pPr>
              <w:rPr>
                <w:i/>
                <w:sz w:val="16"/>
                <w:szCs w:val="16"/>
              </w:rPr>
            </w:pPr>
            <w:r w:rsidRPr="00537F1B">
              <w:rPr>
                <w:sz w:val="16"/>
                <w:szCs w:val="16"/>
              </w:rPr>
              <w:t>USA</w:t>
            </w:r>
          </w:p>
        </w:tc>
        <w:tc>
          <w:tcPr>
            <w:tcW w:w="1260" w:type="dxa"/>
            <w:tcBorders>
              <w:top w:val="single" w:sz="4" w:space="0" w:color="auto"/>
              <w:left w:val="single" w:sz="4" w:space="0" w:color="auto"/>
              <w:right w:val="single" w:sz="4" w:space="0" w:color="auto"/>
            </w:tcBorders>
          </w:tcPr>
          <w:p w14:paraId="4457AC0F" w14:textId="77777777" w:rsidR="00462716" w:rsidRPr="00537F1B" w:rsidRDefault="00462716" w:rsidP="00462716">
            <w:pPr>
              <w:rPr>
                <w:i/>
                <w:sz w:val="16"/>
                <w:szCs w:val="16"/>
              </w:rPr>
            </w:pPr>
            <w:r w:rsidRPr="00537F1B">
              <w:rPr>
                <w:sz w:val="16"/>
                <w:szCs w:val="16"/>
              </w:rPr>
              <w:t>Presbyterian</w:t>
            </w:r>
          </w:p>
        </w:tc>
        <w:tc>
          <w:tcPr>
            <w:tcW w:w="810" w:type="dxa"/>
            <w:tcBorders>
              <w:top w:val="single" w:sz="4" w:space="0" w:color="auto"/>
              <w:left w:val="single" w:sz="4" w:space="0" w:color="auto"/>
              <w:right w:val="single" w:sz="4" w:space="0" w:color="auto"/>
            </w:tcBorders>
          </w:tcPr>
          <w:p w14:paraId="7270828E" w14:textId="77777777" w:rsidR="00462716" w:rsidRPr="00537F1B" w:rsidRDefault="00462716" w:rsidP="00462716">
            <w:pPr>
              <w:rPr>
                <w:i/>
                <w:sz w:val="16"/>
                <w:szCs w:val="16"/>
              </w:rPr>
            </w:pPr>
            <w:r w:rsidRPr="00537F1B">
              <w:rPr>
                <w:sz w:val="16"/>
                <w:szCs w:val="16"/>
              </w:rPr>
              <w:t>1911</w:t>
            </w:r>
          </w:p>
        </w:tc>
        <w:tc>
          <w:tcPr>
            <w:tcW w:w="1170" w:type="dxa"/>
            <w:tcBorders>
              <w:top w:val="single" w:sz="4" w:space="0" w:color="auto"/>
              <w:left w:val="single" w:sz="4" w:space="0" w:color="auto"/>
              <w:right w:val="single" w:sz="4" w:space="0" w:color="auto"/>
            </w:tcBorders>
          </w:tcPr>
          <w:p w14:paraId="614D69E2" w14:textId="77777777" w:rsidR="00462716" w:rsidRPr="00537F1B" w:rsidRDefault="00462716" w:rsidP="00462716">
            <w:pPr>
              <w:rPr>
                <w:i/>
                <w:sz w:val="16"/>
                <w:szCs w:val="16"/>
              </w:rPr>
            </w:pPr>
            <w:r w:rsidRPr="00537F1B">
              <w:rPr>
                <w:sz w:val="16"/>
                <w:szCs w:val="16"/>
              </w:rPr>
              <w:t>Farmer</w:t>
            </w:r>
          </w:p>
        </w:tc>
      </w:tr>
      <w:tr w:rsidR="00462716" w:rsidRPr="00537F1B" w14:paraId="2B49AAEF" w14:textId="77777777" w:rsidTr="00462716">
        <w:trPr>
          <w:jc w:val="center"/>
        </w:trPr>
        <w:tc>
          <w:tcPr>
            <w:tcW w:w="895" w:type="dxa"/>
            <w:tcBorders>
              <w:left w:val="single" w:sz="4" w:space="0" w:color="auto"/>
              <w:right w:val="single" w:sz="4" w:space="0" w:color="auto"/>
            </w:tcBorders>
          </w:tcPr>
          <w:p w14:paraId="5279A35A" w14:textId="77777777" w:rsidR="00462716" w:rsidRPr="00537F1B" w:rsidRDefault="00462716" w:rsidP="00462716">
            <w:pPr>
              <w:rPr>
                <w:i/>
                <w:sz w:val="16"/>
                <w:szCs w:val="16"/>
              </w:rPr>
            </w:pPr>
            <w:r w:rsidRPr="00537F1B">
              <w:rPr>
                <w:sz w:val="16"/>
                <w:szCs w:val="16"/>
              </w:rPr>
              <w:t>Smith</w:t>
            </w:r>
          </w:p>
        </w:tc>
        <w:tc>
          <w:tcPr>
            <w:tcW w:w="900" w:type="dxa"/>
            <w:tcBorders>
              <w:left w:val="single" w:sz="4" w:space="0" w:color="auto"/>
              <w:right w:val="single" w:sz="4" w:space="0" w:color="auto"/>
            </w:tcBorders>
          </w:tcPr>
          <w:p w14:paraId="1F7CA404" w14:textId="77777777" w:rsidR="00462716" w:rsidRPr="00537F1B" w:rsidRDefault="00462716" w:rsidP="00462716">
            <w:pPr>
              <w:rPr>
                <w:i/>
                <w:sz w:val="16"/>
                <w:szCs w:val="16"/>
              </w:rPr>
            </w:pPr>
            <w:r w:rsidRPr="00537F1B">
              <w:rPr>
                <w:sz w:val="16"/>
                <w:szCs w:val="16"/>
              </w:rPr>
              <w:t>Margaret</w:t>
            </w:r>
          </w:p>
        </w:tc>
        <w:tc>
          <w:tcPr>
            <w:tcW w:w="900" w:type="dxa"/>
            <w:tcBorders>
              <w:left w:val="single" w:sz="4" w:space="0" w:color="auto"/>
              <w:right w:val="single" w:sz="4" w:space="0" w:color="auto"/>
            </w:tcBorders>
          </w:tcPr>
          <w:p w14:paraId="0BACEBA6" w14:textId="77777777" w:rsidR="00462716" w:rsidRPr="00537F1B" w:rsidRDefault="00462716" w:rsidP="00462716">
            <w:pPr>
              <w:rPr>
                <w:i/>
                <w:sz w:val="16"/>
                <w:szCs w:val="16"/>
              </w:rPr>
            </w:pPr>
            <w:r w:rsidRPr="00537F1B">
              <w:rPr>
                <w:sz w:val="16"/>
                <w:szCs w:val="16"/>
              </w:rPr>
              <w:t>Wife</w:t>
            </w:r>
          </w:p>
        </w:tc>
        <w:tc>
          <w:tcPr>
            <w:tcW w:w="630" w:type="dxa"/>
            <w:tcBorders>
              <w:left w:val="single" w:sz="4" w:space="0" w:color="auto"/>
              <w:right w:val="single" w:sz="4" w:space="0" w:color="auto"/>
            </w:tcBorders>
          </w:tcPr>
          <w:p w14:paraId="03D8E9A5" w14:textId="77777777" w:rsidR="00462716" w:rsidRPr="00537F1B" w:rsidRDefault="00462716" w:rsidP="00462716">
            <w:pPr>
              <w:rPr>
                <w:sz w:val="16"/>
                <w:szCs w:val="16"/>
              </w:rPr>
            </w:pPr>
            <w:r w:rsidRPr="00537F1B">
              <w:rPr>
                <w:sz w:val="16"/>
                <w:szCs w:val="16"/>
              </w:rPr>
              <w:t>M</w:t>
            </w:r>
          </w:p>
        </w:tc>
        <w:tc>
          <w:tcPr>
            <w:tcW w:w="630" w:type="dxa"/>
            <w:tcBorders>
              <w:left w:val="single" w:sz="4" w:space="0" w:color="auto"/>
              <w:right w:val="single" w:sz="4" w:space="0" w:color="auto"/>
            </w:tcBorders>
          </w:tcPr>
          <w:p w14:paraId="3388041B" w14:textId="77777777" w:rsidR="00462716" w:rsidRPr="00537F1B" w:rsidRDefault="00462716" w:rsidP="00462716">
            <w:pPr>
              <w:rPr>
                <w:i/>
                <w:sz w:val="16"/>
                <w:szCs w:val="16"/>
              </w:rPr>
            </w:pPr>
            <w:r w:rsidRPr="00537F1B">
              <w:rPr>
                <w:sz w:val="16"/>
                <w:szCs w:val="16"/>
              </w:rPr>
              <w:t>44</w:t>
            </w:r>
          </w:p>
        </w:tc>
        <w:tc>
          <w:tcPr>
            <w:tcW w:w="900" w:type="dxa"/>
            <w:tcBorders>
              <w:left w:val="single" w:sz="4" w:space="0" w:color="auto"/>
              <w:right w:val="single" w:sz="4" w:space="0" w:color="auto"/>
            </w:tcBorders>
          </w:tcPr>
          <w:p w14:paraId="04125D40" w14:textId="77777777" w:rsidR="00462716" w:rsidRPr="00537F1B" w:rsidRDefault="00462716" w:rsidP="00462716">
            <w:pPr>
              <w:rPr>
                <w:sz w:val="16"/>
                <w:szCs w:val="16"/>
              </w:rPr>
            </w:pPr>
            <w:r w:rsidRPr="00537F1B">
              <w:rPr>
                <w:sz w:val="16"/>
                <w:szCs w:val="16"/>
              </w:rPr>
              <w:t>USA</w:t>
            </w:r>
          </w:p>
        </w:tc>
        <w:tc>
          <w:tcPr>
            <w:tcW w:w="1260" w:type="dxa"/>
            <w:tcBorders>
              <w:left w:val="single" w:sz="4" w:space="0" w:color="auto"/>
              <w:right w:val="single" w:sz="4" w:space="0" w:color="auto"/>
            </w:tcBorders>
          </w:tcPr>
          <w:p w14:paraId="4F9000C5" w14:textId="77777777" w:rsidR="00462716" w:rsidRPr="00537F1B" w:rsidRDefault="00462716" w:rsidP="00462716">
            <w:pPr>
              <w:rPr>
                <w:i/>
                <w:sz w:val="16"/>
                <w:szCs w:val="16"/>
              </w:rPr>
            </w:pPr>
            <w:r w:rsidRPr="00537F1B">
              <w:rPr>
                <w:sz w:val="16"/>
                <w:szCs w:val="16"/>
              </w:rPr>
              <w:t>Presbyterian</w:t>
            </w:r>
          </w:p>
        </w:tc>
        <w:tc>
          <w:tcPr>
            <w:tcW w:w="810" w:type="dxa"/>
            <w:tcBorders>
              <w:left w:val="single" w:sz="4" w:space="0" w:color="auto"/>
              <w:right w:val="single" w:sz="4" w:space="0" w:color="auto"/>
            </w:tcBorders>
          </w:tcPr>
          <w:p w14:paraId="627A58F6" w14:textId="77777777" w:rsidR="00462716" w:rsidRPr="00537F1B" w:rsidRDefault="00462716" w:rsidP="00462716">
            <w:pPr>
              <w:rPr>
                <w:i/>
                <w:sz w:val="16"/>
                <w:szCs w:val="16"/>
              </w:rPr>
            </w:pPr>
            <w:r w:rsidRPr="00537F1B">
              <w:rPr>
                <w:sz w:val="16"/>
                <w:szCs w:val="16"/>
              </w:rPr>
              <w:t>1911</w:t>
            </w:r>
          </w:p>
        </w:tc>
        <w:tc>
          <w:tcPr>
            <w:tcW w:w="1170" w:type="dxa"/>
            <w:tcBorders>
              <w:left w:val="single" w:sz="4" w:space="0" w:color="auto"/>
              <w:right w:val="single" w:sz="4" w:space="0" w:color="auto"/>
            </w:tcBorders>
          </w:tcPr>
          <w:p w14:paraId="0AB3B594" w14:textId="77777777" w:rsidR="00462716" w:rsidRPr="00537F1B" w:rsidRDefault="00462716" w:rsidP="00462716">
            <w:pPr>
              <w:rPr>
                <w:sz w:val="16"/>
                <w:szCs w:val="16"/>
              </w:rPr>
            </w:pPr>
          </w:p>
        </w:tc>
      </w:tr>
      <w:tr w:rsidR="00462716" w:rsidRPr="00537F1B" w14:paraId="6CEC04FA" w14:textId="77777777" w:rsidTr="00462716">
        <w:trPr>
          <w:jc w:val="center"/>
        </w:trPr>
        <w:tc>
          <w:tcPr>
            <w:tcW w:w="895" w:type="dxa"/>
            <w:tcBorders>
              <w:left w:val="single" w:sz="4" w:space="0" w:color="auto"/>
              <w:right w:val="single" w:sz="4" w:space="0" w:color="auto"/>
            </w:tcBorders>
          </w:tcPr>
          <w:p w14:paraId="442F6732" w14:textId="77777777" w:rsidR="00462716" w:rsidRPr="00537F1B" w:rsidRDefault="00462716" w:rsidP="00462716">
            <w:pPr>
              <w:rPr>
                <w:i/>
                <w:sz w:val="16"/>
                <w:szCs w:val="16"/>
              </w:rPr>
            </w:pPr>
            <w:r w:rsidRPr="00537F1B">
              <w:rPr>
                <w:sz w:val="16"/>
                <w:szCs w:val="16"/>
              </w:rPr>
              <w:t>Smith</w:t>
            </w:r>
          </w:p>
        </w:tc>
        <w:tc>
          <w:tcPr>
            <w:tcW w:w="900" w:type="dxa"/>
            <w:tcBorders>
              <w:left w:val="single" w:sz="4" w:space="0" w:color="auto"/>
              <w:right w:val="single" w:sz="4" w:space="0" w:color="auto"/>
            </w:tcBorders>
          </w:tcPr>
          <w:p w14:paraId="6996B0DE" w14:textId="77777777" w:rsidR="00462716" w:rsidRPr="00537F1B" w:rsidRDefault="00462716" w:rsidP="00462716">
            <w:pPr>
              <w:rPr>
                <w:i/>
                <w:sz w:val="16"/>
                <w:szCs w:val="16"/>
              </w:rPr>
            </w:pPr>
            <w:r w:rsidRPr="00537F1B">
              <w:rPr>
                <w:sz w:val="16"/>
                <w:szCs w:val="16"/>
              </w:rPr>
              <w:t>Charles R.</w:t>
            </w:r>
          </w:p>
        </w:tc>
        <w:tc>
          <w:tcPr>
            <w:tcW w:w="900" w:type="dxa"/>
            <w:tcBorders>
              <w:left w:val="single" w:sz="4" w:space="0" w:color="auto"/>
              <w:right w:val="single" w:sz="4" w:space="0" w:color="auto"/>
            </w:tcBorders>
          </w:tcPr>
          <w:p w14:paraId="550C2E55" w14:textId="77777777" w:rsidR="00462716" w:rsidRPr="00537F1B" w:rsidRDefault="00462716" w:rsidP="00462716">
            <w:pPr>
              <w:rPr>
                <w:i/>
                <w:sz w:val="16"/>
                <w:szCs w:val="16"/>
              </w:rPr>
            </w:pPr>
            <w:r w:rsidRPr="00537F1B">
              <w:rPr>
                <w:sz w:val="16"/>
                <w:szCs w:val="16"/>
              </w:rPr>
              <w:t>Son</w:t>
            </w:r>
          </w:p>
        </w:tc>
        <w:tc>
          <w:tcPr>
            <w:tcW w:w="630" w:type="dxa"/>
            <w:tcBorders>
              <w:left w:val="single" w:sz="4" w:space="0" w:color="auto"/>
              <w:right w:val="single" w:sz="4" w:space="0" w:color="auto"/>
            </w:tcBorders>
          </w:tcPr>
          <w:p w14:paraId="4F5A4C1E" w14:textId="77777777" w:rsidR="00462716" w:rsidRPr="00537F1B" w:rsidRDefault="00462716" w:rsidP="00462716">
            <w:pPr>
              <w:rPr>
                <w:sz w:val="16"/>
                <w:szCs w:val="16"/>
              </w:rPr>
            </w:pPr>
            <w:r w:rsidRPr="00537F1B">
              <w:rPr>
                <w:sz w:val="16"/>
                <w:szCs w:val="16"/>
              </w:rPr>
              <w:t>S</w:t>
            </w:r>
          </w:p>
        </w:tc>
        <w:tc>
          <w:tcPr>
            <w:tcW w:w="630" w:type="dxa"/>
            <w:tcBorders>
              <w:left w:val="single" w:sz="4" w:space="0" w:color="auto"/>
              <w:right w:val="single" w:sz="4" w:space="0" w:color="auto"/>
            </w:tcBorders>
          </w:tcPr>
          <w:p w14:paraId="5627018D" w14:textId="77777777" w:rsidR="00462716" w:rsidRPr="00537F1B" w:rsidRDefault="00462716" w:rsidP="00462716">
            <w:pPr>
              <w:rPr>
                <w:i/>
                <w:sz w:val="16"/>
                <w:szCs w:val="16"/>
              </w:rPr>
            </w:pPr>
            <w:r w:rsidRPr="00537F1B">
              <w:rPr>
                <w:sz w:val="16"/>
                <w:szCs w:val="16"/>
              </w:rPr>
              <w:t>14</w:t>
            </w:r>
          </w:p>
        </w:tc>
        <w:tc>
          <w:tcPr>
            <w:tcW w:w="900" w:type="dxa"/>
            <w:tcBorders>
              <w:left w:val="single" w:sz="4" w:space="0" w:color="auto"/>
              <w:right w:val="single" w:sz="4" w:space="0" w:color="auto"/>
            </w:tcBorders>
          </w:tcPr>
          <w:p w14:paraId="31735238" w14:textId="77777777" w:rsidR="00462716" w:rsidRPr="00537F1B" w:rsidRDefault="00462716" w:rsidP="00462716">
            <w:pPr>
              <w:rPr>
                <w:sz w:val="16"/>
                <w:szCs w:val="16"/>
              </w:rPr>
            </w:pPr>
            <w:r w:rsidRPr="00537F1B">
              <w:rPr>
                <w:sz w:val="16"/>
                <w:szCs w:val="16"/>
              </w:rPr>
              <w:t>USA</w:t>
            </w:r>
          </w:p>
        </w:tc>
        <w:tc>
          <w:tcPr>
            <w:tcW w:w="1260" w:type="dxa"/>
            <w:tcBorders>
              <w:left w:val="single" w:sz="4" w:space="0" w:color="auto"/>
              <w:right w:val="single" w:sz="4" w:space="0" w:color="auto"/>
            </w:tcBorders>
          </w:tcPr>
          <w:p w14:paraId="3025F993" w14:textId="77777777" w:rsidR="00462716" w:rsidRPr="00537F1B" w:rsidRDefault="00462716" w:rsidP="00462716">
            <w:pPr>
              <w:rPr>
                <w:i/>
                <w:sz w:val="16"/>
                <w:szCs w:val="16"/>
              </w:rPr>
            </w:pPr>
            <w:r w:rsidRPr="00537F1B">
              <w:rPr>
                <w:sz w:val="16"/>
                <w:szCs w:val="16"/>
              </w:rPr>
              <w:t>Presbyterian</w:t>
            </w:r>
          </w:p>
        </w:tc>
        <w:tc>
          <w:tcPr>
            <w:tcW w:w="810" w:type="dxa"/>
            <w:tcBorders>
              <w:left w:val="single" w:sz="4" w:space="0" w:color="auto"/>
              <w:right w:val="single" w:sz="4" w:space="0" w:color="auto"/>
            </w:tcBorders>
          </w:tcPr>
          <w:p w14:paraId="3BE43DF7" w14:textId="77777777" w:rsidR="00462716" w:rsidRPr="00537F1B" w:rsidRDefault="00462716" w:rsidP="00462716">
            <w:pPr>
              <w:rPr>
                <w:i/>
                <w:sz w:val="16"/>
                <w:szCs w:val="16"/>
              </w:rPr>
            </w:pPr>
            <w:r w:rsidRPr="00537F1B">
              <w:rPr>
                <w:sz w:val="16"/>
                <w:szCs w:val="16"/>
              </w:rPr>
              <w:t>1911</w:t>
            </w:r>
          </w:p>
        </w:tc>
        <w:tc>
          <w:tcPr>
            <w:tcW w:w="1170" w:type="dxa"/>
            <w:tcBorders>
              <w:left w:val="single" w:sz="4" w:space="0" w:color="auto"/>
              <w:right w:val="single" w:sz="4" w:space="0" w:color="auto"/>
            </w:tcBorders>
          </w:tcPr>
          <w:p w14:paraId="3E2A0419" w14:textId="77777777" w:rsidR="00462716" w:rsidRPr="00537F1B" w:rsidRDefault="00462716" w:rsidP="00462716">
            <w:pPr>
              <w:rPr>
                <w:sz w:val="16"/>
                <w:szCs w:val="16"/>
              </w:rPr>
            </w:pPr>
          </w:p>
        </w:tc>
      </w:tr>
      <w:tr w:rsidR="00462716" w:rsidRPr="00537F1B" w14:paraId="3E95C0FC" w14:textId="77777777" w:rsidTr="00462716">
        <w:trPr>
          <w:jc w:val="center"/>
        </w:trPr>
        <w:tc>
          <w:tcPr>
            <w:tcW w:w="895" w:type="dxa"/>
            <w:tcBorders>
              <w:left w:val="single" w:sz="4" w:space="0" w:color="auto"/>
              <w:bottom w:val="single" w:sz="4" w:space="0" w:color="auto"/>
              <w:right w:val="single" w:sz="4" w:space="0" w:color="auto"/>
            </w:tcBorders>
          </w:tcPr>
          <w:p w14:paraId="3587D91E" w14:textId="77777777" w:rsidR="00462716" w:rsidRPr="00537F1B" w:rsidRDefault="00462716" w:rsidP="00462716">
            <w:pPr>
              <w:rPr>
                <w:i/>
                <w:sz w:val="16"/>
                <w:szCs w:val="16"/>
              </w:rPr>
            </w:pPr>
            <w:r w:rsidRPr="00537F1B">
              <w:rPr>
                <w:sz w:val="16"/>
                <w:szCs w:val="16"/>
              </w:rPr>
              <w:t>Smith</w:t>
            </w:r>
          </w:p>
        </w:tc>
        <w:tc>
          <w:tcPr>
            <w:tcW w:w="900" w:type="dxa"/>
            <w:tcBorders>
              <w:left w:val="single" w:sz="4" w:space="0" w:color="auto"/>
              <w:bottom w:val="single" w:sz="4" w:space="0" w:color="auto"/>
              <w:right w:val="single" w:sz="4" w:space="0" w:color="auto"/>
            </w:tcBorders>
          </w:tcPr>
          <w:p w14:paraId="37A115C3" w14:textId="77777777" w:rsidR="00462716" w:rsidRPr="00537F1B" w:rsidRDefault="00462716" w:rsidP="00462716">
            <w:pPr>
              <w:rPr>
                <w:i/>
                <w:sz w:val="16"/>
                <w:szCs w:val="16"/>
              </w:rPr>
            </w:pPr>
            <w:r w:rsidRPr="00537F1B">
              <w:rPr>
                <w:sz w:val="16"/>
                <w:szCs w:val="16"/>
              </w:rPr>
              <w:t>Ida M.</w:t>
            </w:r>
          </w:p>
        </w:tc>
        <w:tc>
          <w:tcPr>
            <w:tcW w:w="900" w:type="dxa"/>
            <w:tcBorders>
              <w:left w:val="single" w:sz="4" w:space="0" w:color="auto"/>
              <w:bottom w:val="single" w:sz="4" w:space="0" w:color="auto"/>
              <w:right w:val="single" w:sz="4" w:space="0" w:color="auto"/>
            </w:tcBorders>
          </w:tcPr>
          <w:p w14:paraId="39CCA6B8" w14:textId="77777777" w:rsidR="00462716" w:rsidRPr="00537F1B" w:rsidRDefault="00462716" w:rsidP="00462716">
            <w:pPr>
              <w:rPr>
                <w:i/>
                <w:sz w:val="16"/>
                <w:szCs w:val="16"/>
              </w:rPr>
            </w:pPr>
            <w:r w:rsidRPr="00537F1B">
              <w:rPr>
                <w:sz w:val="16"/>
                <w:szCs w:val="16"/>
              </w:rPr>
              <w:t>Dau</w:t>
            </w:r>
          </w:p>
        </w:tc>
        <w:tc>
          <w:tcPr>
            <w:tcW w:w="630" w:type="dxa"/>
            <w:tcBorders>
              <w:left w:val="single" w:sz="4" w:space="0" w:color="auto"/>
              <w:bottom w:val="single" w:sz="4" w:space="0" w:color="auto"/>
              <w:right w:val="single" w:sz="4" w:space="0" w:color="auto"/>
            </w:tcBorders>
          </w:tcPr>
          <w:p w14:paraId="7B24A241" w14:textId="77777777" w:rsidR="00462716" w:rsidRPr="00537F1B" w:rsidRDefault="00462716" w:rsidP="00462716">
            <w:pPr>
              <w:rPr>
                <w:sz w:val="16"/>
                <w:szCs w:val="16"/>
              </w:rPr>
            </w:pPr>
            <w:r w:rsidRPr="00537F1B">
              <w:rPr>
                <w:sz w:val="16"/>
                <w:szCs w:val="16"/>
              </w:rPr>
              <w:t>S</w:t>
            </w:r>
          </w:p>
        </w:tc>
        <w:tc>
          <w:tcPr>
            <w:tcW w:w="630" w:type="dxa"/>
            <w:tcBorders>
              <w:left w:val="single" w:sz="4" w:space="0" w:color="auto"/>
              <w:bottom w:val="single" w:sz="4" w:space="0" w:color="auto"/>
              <w:right w:val="single" w:sz="4" w:space="0" w:color="auto"/>
            </w:tcBorders>
          </w:tcPr>
          <w:p w14:paraId="47718768" w14:textId="77777777" w:rsidR="00462716" w:rsidRPr="00537F1B" w:rsidRDefault="00462716" w:rsidP="00462716">
            <w:pPr>
              <w:rPr>
                <w:i/>
                <w:sz w:val="16"/>
                <w:szCs w:val="16"/>
              </w:rPr>
            </w:pPr>
            <w:r w:rsidRPr="00537F1B">
              <w:rPr>
                <w:sz w:val="16"/>
                <w:szCs w:val="16"/>
              </w:rPr>
              <w:t>14</w:t>
            </w:r>
          </w:p>
        </w:tc>
        <w:tc>
          <w:tcPr>
            <w:tcW w:w="900" w:type="dxa"/>
            <w:tcBorders>
              <w:left w:val="single" w:sz="4" w:space="0" w:color="auto"/>
              <w:bottom w:val="single" w:sz="4" w:space="0" w:color="auto"/>
              <w:right w:val="single" w:sz="4" w:space="0" w:color="auto"/>
            </w:tcBorders>
          </w:tcPr>
          <w:p w14:paraId="69647AEB" w14:textId="77777777" w:rsidR="00462716" w:rsidRPr="00537F1B" w:rsidRDefault="00462716" w:rsidP="00462716">
            <w:pPr>
              <w:rPr>
                <w:sz w:val="16"/>
                <w:szCs w:val="16"/>
              </w:rPr>
            </w:pPr>
            <w:r w:rsidRPr="00537F1B">
              <w:rPr>
                <w:sz w:val="16"/>
                <w:szCs w:val="16"/>
              </w:rPr>
              <w:t>USA</w:t>
            </w:r>
          </w:p>
        </w:tc>
        <w:tc>
          <w:tcPr>
            <w:tcW w:w="1260" w:type="dxa"/>
            <w:tcBorders>
              <w:left w:val="single" w:sz="4" w:space="0" w:color="auto"/>
              <w:bottom w:val="single" w:sz="4" w:space="0" w:color="auto"/>
              <w:right w:val="single" w:sz="4" w:space="0" w:color="auto"/>
            </w:tcBorders>
          </w:tcPr>
          <w:p w14:paraId="4ECC76EA" w14:textId="77777777" w:rsidR="00462716" w:rsidRPr="00537F1B" w:rsidRDefault="00462716" w:rsidP="00462716">
            <w:pPr>
              <w:rPr>
                <w:i/>
                <w:sz w:val="16"/>
                <w:szCs w:val="16"/>
              </w:rPr>
            </w:pPr>
            <w:r w:rsidRPr="00537F1B">
              <w:rPr>
                <w:sz w:val="16"/>
                <w:szCs w:val="16"/>
              </w:rPr>
              <w:t>Presbyterian</w:t>
            </w:r>
          </w:p>
        </w:tc>
        <w:tc>
          <w:tcPr>
            <w:tcW w:w="810" w:type="dxa"/>
            <w:tcBorders>
              <w:left w:val="single" w:sz="4" w:space="0" w:color="auto"/>
              <w:bottom w:val="single" w:sz="4" w:space="0" w:color="auto"/>
              <w:right w:val="single" w:sz="4" w:space="0" w:color="auto"/>
            </w:tcBorders>
          </w:tcPr>
          <w:p w14:paraId="14FADE47" w14:textId="77777777" w:rsidR="00462716" w:rsidRPr="00537F1B" w:rsidRDefault="00462716" w:rsidP="00462716">
            <w:pPr>
              <w:rPr>
                <w:i/>
                <w:sz w:val="16"/>
                <w:szCs w:val="16"/>
              </w:rPr>
            </w:pPr>
            <w:r w:rsidRPr="00537F1B">
              <w:rPr>
                <w:sz w:val="16"/>
                <w:szCs w:val="16"/>
              </w:rPr>
              <w:t>1911</w:t>
            </w:r>
          </w:p>
        </w:tc>
        <w:tc>
          <w:tcPr>
            <w:tcW w:w="1170" w:type="dxa"/>
            <w:tcBorders>
              <w:left w:val="single" w:sz="4" w:space="0" w:color="auto"/>
              <w:bottom w:val="single" w:sz="4" w:space="0" w:color="auto"/>
              <w:right w:val="single" w:sz="4" w:space="0" w:color="auto"/>
            </w:tcBorders>
          </w:tcPr>
          <w:p w14:paraId="772E1983" w14:textId="77777777" w:rsidR="00462716" w:rsidRPr="00537F1B" w:rsidRDefault="00462716" w:rsidP="00462716">
            <w:pPr>
              <w:rPr>
                <w:sz w:val="16"/>
                <w:szCs w:val="16"/>
              </w:rPr>
            </w:pPr>
          </w:p>
        </w:tc>
      </w:tr>
      <w:tr w:rsidR="00462716" w:rsidRPr="00537F1B" w14:paraId="6F351242" w14:textId="77777777" w:rsidTr="00462716">
        <w:trPr>
          <w:jc w:val="center"/>
        </w:trPr>
        <w:tc>
          <w:tcPr>
            <w:tcW w:w="8095" w:type="dxa"/>
            <w:gridSpan w:val="9"/>
            <w:tcBorders>
              <w:top w:val="single" w:sz="4" w:space="0" w:color="auto"/>
              <w:left w:val="single" w:sz="4" w:space="0" w:color="auto"/>
              <w:bottom w:val="single" w:sz="4" w:space="0" w:color="auto"/>
              <w:right w:val="single" w:sz="4" w:space="0" w:color="auto"/>
            </w:tcBorders>
          </w:tcPr>
          <w:p w14:paraId="121949E8" w14:textId="77777777" w:rsidR="00462716" w:rsidRPr="00537F1B" w:rsidRDefault="00462716" w:rsidP="00462716">
            <w:pPr>
              <w:rPr>
                <w:i/>
                <w:sz w:val="16"/>
                <w:szCs w:val="16"/>
              </w:rPr>
            </w:pPr>
            <w:r w:rsidRPr="00537F1B">
              <w:rPr>
                <w:i/>
                <w:sz w:val="16"/>
                <w:szCs w:val="16"/>
              </w:rPr>
              <w:t>Alberta Township 54 Range 4. District 37 Page 1</w:t>
            </w:r>
          </w:p>
        </w:tc>
      </w:tr>
      <w:tr w:rsidR="00462716" w:rsidRPr="00537F1B" w14:paraId="166E575C" w14:textId="77777777" w:rsidTr="00462716">
        <w:trPr>
          <w:jc w:val="center"/>
        </w:trPr>
        <w:tc>
          <w:tcPr>
            <w:tcW w:w="895" w:type="dxa"/>
            <w:tcBorders>
              <w:top w:val="single" w:sz="4" w:space="0" w:color="auto"/>
              <w:left w:val="single" w:sz="4" w:space="0" w:color="auto"/>
              <w:right w:val="single" w:sz="4" w:space="0" w:color="auto"/>
            </w:tcBorders>
          </w:tcPr>
          <w:p w14:paraId="620A6B08" w14:textId="77777777" w:rsidR="00462716" w:rsidRPr="00537F1B" w:rsidRDefault="00462716" w:rsidP="00462716">
            <w:pPr>
              <w:rPr>
                <w:i/>
                <w:sz w:val="16"/>
                <w:szCs w:val="16"/>
              </w:rPr>
            </w:pPr>
            <w:r w:rsidRPr="00537F1B">
              <w:rPr>
                <w:sz w:val="16"/>
                <w:szCs w:val="16"/>
              </w:rPr>
              <w:t>Skogstad</w:t>
            </w:r>
          </w:p>
        </w:tc>
        <w:tc>
          <w:tcPr>
            <w:tcW w:w="900" w:type="dxa"/>
            <w:tcBorders>
              <w:top w:val="single" w:sz="4" w:space="0" w:color="auto"/>
              <w:left w:val="single" w:sz="4" w:space="0" w:color="auto"/>
              <w:right w:val="single" w:sz="4" w:space="0" w:color="auto"/>
            </w:tcBorders>
          </w:tcPr>
          <w:p w14:paraId="44B8F1E4" w14:textId="77777777" w:rsidR="00462716" w:rsidRPr="00537F1B" w:rsidRDefault="00462716" w:rsidP="00462716">
            <w:pPr>
              <w:rPr>
                <w:i/>
                <w:sz w:val="16"/>
                <w:szCs w:val="16"/>
              </w:rPr>
            </w:pPr>
            <w:r w:rsidRPr="00537F1B">
              <w:rPr>
                <w:sz w:val="16"/>
                <w:szCs w:val="16"/>
              </w:rPr>
              <w:t>Iver</w:t>
            </w:r>
          </w:p>
        </w:tc>
        <w:tc>
          <w:tcPr>
            <w:tcW w:w="900" w:type="dxa"/>
            <w:tcBorders>
              <w:top w:val="single" w:sz="4" w:space="0" w:color="auto"/>
              <w:left w:val="single" w:sz="4" w:space="0" w:color="auto"/>
              <w:right w:val="single" w:sz="4" w:space="0" w:color="auto"/>
            </w:tcBorders>
          </w:tcPr>
          <w:p w14:paraId="06248575" w14:textId="77777777" w:rsidR="00462716" w:rsidRPr="00537F1B" w:rsidRDefault="00462716" w:rsidP="00462716">
            <w:pPr>
              <w:rPr>
                <w:i/>
                <w:sz w:val="16"/>
                <w:szCs w:val="16"/>
              </w:rPr>
            </w:pPr>
            <w:r w:rsidRPr="00537F1B">
              <w:rPr>
                <w:sz w:val="16"/>
                <w:szCs w:val="16"/>
              </w:rPr>
              <w:t>Head</w:t>
            </w:r>
          </w:p>
        </w:tc>
        <w:tc>
          <w:tcPr>
            <w:tcW w:w="630" w:type="dxa"/>
            <w:tcBorders>
              <w:top w:val="single" w:sz="4" w:space="0" w:color="auto"/>
              <w:left w:val="single" w:sz="4" w:space="0" w:color="auto"/>
              <w:right w:val="single" w:sz="4" w:space="0" w:color="auto"/>
            </w:tcBorders>
          </w:tcPr>
          <w:p w14:paraId="422093E0" w14:textId="77777777" w:rsidR="00462716" w:rsidRPr="00537F1B" w:rsidRDefault="00462716" w:rsidP="00462716">
            <w:pPr>
              <w:rPr>
                <w:sz w:val="16"/>
                <w:szCs w:val="16"/>
              </w:rPr>
            </w:pPr>
            <w:r w:rsidRPr="00537F1B">
              <w:rPr>
                <w:sz w:val="16"/>
                <w:szCs w:val="16"/>
              </w:rPr>
              <w:t>M</w:t>
            </w:r>
          </w:p>
        </w:tc>
        <w:tc>
          <w:tcPr>
            <w:tcW w:w="630" w:type="dxa"/>
            <w:tcBorders>
              <w:top w:val="single" w:sz="4" w:space="0" w:color="auto"/>
              <w:left w:val="single" w:sz="4" w:space="0" w:color="auto"/>
              <w:right w:val="single" w:sz="4" w:space="0" w:color="auto"/>
            </w:tcBorders>
          </w:tcPr>
          <w:p w14:paraId="76D5BEF4" w14:textId="77777777" w:rsidR="00462716" w:rsidRPr="00537F1B" w:rsidRDefault="00462716" w:rsidP="00462716">
            <w:pPr>
              <w:rPr>
                <w:i/>
                <w:sz w:val="16"/>
                <w:szCs w:val="16"/>
              </w:rPr>
            </w:pPr>
            <w:r w:rsidRPr="00537F1B">
              <w:rPr>
                <w:sz w:val="16"/>
                <w:szCs w:val="16"/>
              </w:rPr>
              <w:t>27</w:t>
            </w:r>
          </w:p>
        </w:tc>
        <w:tc>
          <w:tcPr>
            <w:tcW w:w="900" w:type="dxa"/>
            <w:tcBorders>
              <w:top w:val="single" w:sz="4" w:space="0" w:color="auto"/>
              <w:left w:val="single" w:sz="4" w:space="0" w:color="auto"/>
              <w:right w:val="single" w:sz="4" w:space="0" w:color="auto"/>
            </w:tcBorders>
          </w:tcPr>
          <w:p w14:paraId="010B9AE5" w14:textId="77777777" w:rsidR="00462716" w:rsidRPr="00537F1B" w:rsidRDefault="00462716" w:rsidP="00462716">
            <w:pPr>
              <w:rPr>
                <w:i/>
                <w:sz w:val="16"/>
                <w:szCs w:val="16"/>
              </w:rPr>
            </w:pPr>
            <w:r w:rsidRPr="00537F1B">
              <w:rPr>
                <w:sz w:val="16"/>
                <w:szCs w:val="16"/>
              </w:rPr>
              <w:t>Norway</w:t>
            </w:r>
          </w:p>
        </w:tc>
        <w:tc>
          <w:tcPr>
            <w:tcW w:w="1260" w:type="dxa"/>
            <w:tcBorders>
              <w:top w:val="single" w:sz="4" w:space="0" w:color="auto"/>
              <w:left w:val="single" w:sz="4" w:space="0" w:color="auto"/>
              <w:right w:val="single" w:sz="4" w:space="0" w:color="auto"/>
            </w:tcBorders>
          </w:tcPr>
          <w:p w14:paraId="3541E73C" w14:textId="77777777" w:rsidR="00462716" w:rsidRPr="00537F1B" w:rsidRDefault="00462716" w:rsidP="00462716">
            <w:pPr>
              <w:rPr>
                <w:i/>
                <w:sz w:val="16"/>
                <w:szCs w:val="16"/>
              </w:rPr>
            </w:pPr>
            <w:r w:rsidRPr="00537F1B">
              <w:rPr>
                <w:sz w:val="16"/>
                <w:szCs w:val="16"/>
              </w:rPr>
              <w:t>Farmer</w:t>
            </w:r>
          </w:p>
        </w:tc>
        <w:tc>
          <w:tcPr>
            <w:tcW w:w="810" w:type="dxa"/>
            <w:tcBorders>
              <w:top w:val="single" w:sz="4" w:space="0" w:color="auto"/>
              <w:left w:val="single" w:sz="4" w:space="0" w:color="auto"/>
              <w:right w:val="single" w:sz="4" w:space="0" w:color="auto"/>
            </w:tcBorders>
          </w:tcPr>
          <w:p w14:paraId="3C50AA70" w14:textId="77777777" w:rsidR="00462716" w:rsidRPr="00537F1B" w:rsidRDefault="00462716" w:rsidP="00462716">
            <w:pPr>
              <w:rPr>
                <w:sz w:val="16"/>
                <w:szCs w:val="16"/>
              </w:rPr>
            </w:pPr>
          </w:p>
        </w:tc>
        <w:tc>
          <w:tcPr>
            <w:tcW w:w="1170" w:type="dxa"/>
            <w:tcBorders>
              <w:top w:val="single" w:sz="4" w:space="0" w:color="auto"/>
              <w:left w:val="single" w:sz="4" w:space="0" w:color="auto"/>
              <w:right w:val="single" w:sz="4" w:space="0" w:color="auto"/>
            </w:tcBorders>
          </w:tcPr>
          <w:p w14:paraId="7DA74E28" w14:textId="77777777" w:rsidR="00462716" w:rsidRPr="00537F1B" w:rsidRDefault="00462716" w:rsidP="00462716">
            <w:pPr>
              <w:rPr>
                <w:sz w:val="16"/>
                <w:szCs w:val="16"/>
              </w:rPr>
            </w:pPr>
          </w:p>
        </w:tc>
      </w:tr>
      <w:tr w:rsidR="00462716" w:rsidRPr="00537F1B" w14:paraId="284DA443" w14:textId="77777777" w:rsidTr="00462716">
        <w:trPr>
          <w:jc w:val="center"/>
        </w:trPr>
        <w:tc>
          <w:tcPr>
            <w:tcW w:w="895" w:type="dxa"/>
            <w:tcBorders>
              <w:left w:val="single" w:sz="4" w:space="0" w:color="auto"/>
              <w:bottom w:val="single" w:sz="4" w:space="0" w:color="auto"/>
              <w:right w:val="single" w:sz="4" w:space="0" w:color="auto"/>
            </w:tcBorders>
          </w:tcPr>
          <w:p w14:paraId="221A1D98" w14:textId="77777777" w:rsidR="00462716" w:rsidRPr="00537F1B" w:rsidRDefault="00462716" w:rsidP="00462716">
            <w:pPr>
              <w:rPr>
                <w:i/>
                <w:sz w:val="16"/>
                <w:szCs w:val="16"/>
              </w:rPr>
            </w:pPr>
            <w:r w:rsidRPr="00537F1B">
              <w:rPr>
                <w:sz w:val="16"/>
                <w:szCs w:val="16"/>
              </w:rPr>
              <w:t>Skogstad</w:t>
            </w:r>
          </w:p>
        </w:tc>
        <w:tc>
          <w:tcPr>
            <w:tcW w:w="900" w:type="dxa"/>
            <w:tcBorders>
              <w:left w:val="single" w:sz="4" w:space="0" w:color="auto"/>
              <w:bottom w:val="single" w:sz="4" w:space="0" w:color="auto"/>
              <w:right w:val="single" w:sz="4" w:space="0" w:color="auto"/>
            </w:tcBorders>
          </w:tcPr>
          <w:p w14:paraId="5EEE1A65" w14:textId="77777777" w:rsidR="00462716" w:rsidRPr="00537F1B" w:rsidRDefault="00462716" w:rsidP="00462716">
            <w:pPr>
              <w:rPr>
                <w:i/>
                <w:sz w:val="16"/>
                <w:szCs w:val="16"/>
              </w:rPr>
            </w:pPr>
            <w:r w:rsidRPr="00537F1B">
              <w:rPr>
                <w:sz w:val="16"/>
                <w:szCs w:val="16"/>
              </w:rPr>
              <w:t>Lorena</w:t>
            </w:r>
          </w:p>
        </w:tc>
        <w:tc>
          <w:tcPr>
            <w:tcW w:w="900" w:type="dxa"/>
            <w:tcBorders>
              <w:left w:val="single" w:sz="4" w:space="0" w:color="auto"/>
              <w:bottom w:val="single" w:sz="4" w:space="0" w:color="auto"/>
              <w:right w:val="single" w:sz="4" w:space="0" w:color="auto"/>
            </w:tcBorders>
          </w:tcPr>
          <w:p w14:paraId="6F778E26" w14:textId="77777777" w:rsidR="00462716" w:rsidRPr="00537F1B" w:rsidRDefault="00462716" w:rsidP="00462716">
            <w:pPr>
              <w:rPr>
                <w:i/>
                <w:sz w:val="16"/>
                <w:szCs w:val="16"/>
              </w:rPr>
            </w:pPr>
            <w:r w:rsidRPr="00537F1B">
              <w:rPr>
                <w:sz w:val="16"/>
                <w:szCs w:val="16"/>
              </w:rPr>
              <w:t>Wife</w:t>
            </w:r>
          </w:p>
        </w:tc>
        <w:tc>
          <w:tcPr>
            <w:tcW w:w="630" w:type="dxa"/>
            <w:tcBorders>
              <w:left w:val="single" w:sz="4" w:space="0" w:color="auto"/>
              <w:bottom w:val="single" w:sz="4" w:space="0" w:color="auto"/>
              <w:right w:val="single" w:sz="4" w:space="0" w:color="auto"/>
            </w:tcBorders>
          </w:tcPr>
          <w:p w14:paraId="58953280" w14:textId="77777777" w:rsidR="00462716" w:rsidRPr="00537F1B" w:rsidRDefault="00462716" w:rsidP="00462716">
            <w:pPr>
              <w:rPr>
                <w:sz w:val="16"/>
                <w:szCs w:val="16"/>
              </w:rPr>
            </w:pPr>
            <w:r w:rsidRPr="00537F1B">
              <w:rPr>
                <w:sz w:val="16"/>
                <w:szCs w:val="16"/>
              </w:rPr>
              <w:t>M</w:t>
            </w:r>
          </w:p>
        </w:tc>
        <w:tc>
          <w:tcPr>
            <w:tcW w:w="630" w:type="dxa"/>
            <w:tcBorders>
              <w:left w:val="single" w:sz="4" w:space="0" w:color="auto"/>
              <w:bottom w:val="single" w:sz="4" w:space="0" w:color="auto"/>
              <w:right w:val="single" w:sz="4" w:space="0" w:color="auto"/>
            </w:tcBorders>
          </w:tcPr>
          <w:p w14:paraId="6EBF4B83" w14:textId="77777777" w:rsidR="00462716" w:rsidRPr="00537F1B" w:rsidRDefault="00462716" w:rsidP="00462716">
            <w:pPr>
              <w:rPr>
                <w:i/>
                <w:sz w:val="16"/>
                <w:szCs w:val="16"/>
              </w:rPr>
            </w:pPr>
            <w:r w:rsidRPr="00537F1B">
              <w:rPr>
                <w:sz w:val="16"/>
                <w:szCs w:val="16"/>
              </w:rPr>
              <w:t>18</w:t>
            </w:r>
          </w:p>
        </w:tc>
        <w:tc>
          <w:tcPr>
            <w:tcW w:w="900" w:type="dxa"/>
            <w:tcBorders>
              <w:left w:val="single" w:sz="4" w:space="0" w:color="auto"/>
              <w:bottom w:val="single" w:sz="4" w:space="0" w:color="auto"/>
              <w:right w:val="single" w:sz="4" w:space="0" w:color="auto"/>
            </w:tcBorders>
          </w:tcPr>
          <w:p w14:paraId="3BC0D9D3" w14:textId="77777777" w:rsidR="00462716" w:rsidRPr="00537F1B" w:rsidRDefault="00462716" w:rsidP="00462716">
            <w:pPr>
              <w:rPr>
                <w:color w:val="auto"/>
                <w:sz w:val="16"/>
                <w:szCs w:val="16"/>
              </w:rPr>
            </w:pPr>
            <w:r w:rsidRPr="00537F1B">
              <w:rPr>
                <w:sz w:val="16"/>
                <w:szCs w:val="16"/>
              </w:rPr>
              <w:t>USA</w:t>
            </w:r>
          </w:p>
        </w:tc>
        <w:tc>
          <w:tcPr>
            <w:tcW w:w="1260" w:type="dxa"/>
            <w:tcBorders>
              <w:left w:val="single" w:sz="4" w:space="0" w:color="auto"/>
              <w:bottom w:val="single" w:sz="4" w:space="0" w:color="auto"/>
              <w:right w:val="single" w:sz="4" w:space="0" w:color="auto"/>
            </w:tcBorders>
          </w:tcPr>
          <w:p w14:paraId="70714998" w14:textId="77777777" w:rsidR="00462716" w:rsidRPr="00537F1B" w:rsidRDefault="00462716" w:rsidP="00462716">
            <w:pPr>
              <w:rPr>
                <w:sz w:val="16"/>
                <w:szCs w:val="16"/>
              </w:rPr>
            </w:pPr>
          </w:p>
        </w:tc>
        <w:tc>
          <w:tcPr>
            <w:tcW w:w="810" w:type="dxa"/>
            <w:tcBorders>
              <w:left w:val="single" w:sz="4" w:space="0" w:color="auto"/>
              <w:bottom w:val="single" w:sz="4" w:space="0" w:color="auto"/>
              <w:right w:val="single" w:sz="4" w:space="0" w:color="auto"/>
            </w:tcBorders>
          </w:tcPr>
          <w:p w14:paraId="4521332C" w14:textId="77777777" w:rsidR="00462716" w:rsidRPr="00537F1B" w:rsidRDefault="00462716" w:rsidP="00462716">
            <w:pPr>
              <w:rPr>
                <w:sz w:val="16"/>
                <w:szCs w:val="16"/>
              </w:rPr>
            </w:pPr>
          </w:p>
        </w:tc>
        <w:tc>
          <w:tcPr>
            <w:tcW w:w="1170" w:type="dxa"/>
            <w:tcBorders>
              <w:left w:val="single" w:sz="4" w:space="0" w:color="auto"/>
              <w:bottom w:val="single" w:sz="4" w:space="0" w:color="auto"/>
              <w:right w:val="single" w:sz="4" w:space="0" w:color="auto"/>
            </w:tcBorders>
          </w:tcPr>
          <w:p w14:paraId="25B4E8A4" w14:textId="77777777" w:rsidR="00462716" w:rsidRPr="00537F1B" w:rsidRDefault="00462716" w:rsidP="00462716">
            <w:pPr>
              <w:rPr>
                <w:sz w:val="16"/>
                <w:szCs w:val="16"/>
              </w:rPr>
            </w:pPr>
          </w:p>
        </w:tc>
      </w:tr>
    </w:tbl>
    <w:p w14:paraId="45A35929" w14:textId="77777777" w:rsidR="00462716" w:rsidRDefault="00462716" w:rsidP="00462716"/>
    <w:p w14:paraId="26A043ED" w14:textId="77777777" w:rsidR="00E0410B" w:rsidRDefault="00E0410B" w:rsidP="00462716"/>
    <w:p w14:paraId="6D5AA041" w14:textId="77777777" w:rsidR="00462716" w:rsidRPr="00AB4D3A" w:rsidRDefault="00462716" w:rsidP="00462716">
      <w:pPr>
        <w:pStyle w:val="Heading2"/>
      </w:pPr>
      <w:r w:rsidRPr="00AB4D3A">
        <w:t>Census, Mexico, 1930 (11 citations)</w:t>
      </w:r>
    </w:p>
    <w:p w14:paraId="48C2D08E" w14:textId="77777777" w:rsidR="00E0410B" w:rsidRDefault="00E0410B" w:rsidP="00462716">
      <w:pPr>
        <w:pStyle w:val="NormalWeb"/>
        <w:spacing w:before="0" w:beforeAutospacing="0" w:after="0" w:afterAutospacing="0"/>
        <w:rPr>
          <w:szCs w:val="20"/>
        </w:rPr>
      </w:pPr>
    </w:p>
    <w:p w14:paraId="74C7A3A3" w14:textId="77777777" w:rsidR="00462716" w:rsidRPr="00AB4D3A" w:rsidRDefault="00462716" w:rsidP="00462716">
      <w:pPr>
        <w:pStyle w:val="NormalWeb"/>
        <w:spacing w:before="0" w:beforeAutospacing="0" w:after="0" w:afterAutospacing="0"/>
        <w:rPr>
          <w:szCs w:val="20"/>
        </w:rPr>
      </w:pPr>
      <w:r w:rsidRPr="00AB4D3A">
        <w:rPr>
          <w:szCs w:val="20"/>
        </w:rPr>
        <w:t>Mexico’s 1930 national census (“El Quinto Censo General de Población y Vivienda 1930, México”) is both the largest and most recent Mexican census to be made available to the public. A searchable copy is maintained by www.ancestry.com. The information provided for listed person may include: n</w:t>
      </w:r>
      <w:r w:rsidRPr="0085387B">
        <w:rPr>
          <w:color w:val="auto"/>
          <w:szCs w:val="20"/>
        </w:rPr>
        <w:t>ame</w:t>
      </w:r>
      <w:r w:rsidRPr="00AB4D3A">
        <w:rPr>
          <w:szCs w:val="20"/>
        </w:rPr>
        <w:t xml:space="preserve">, </w:t>
      </w:r>
      <w:r w:rsidRPr="0085387B">
        <w:rPr>
          <w:color w:val="auto"/>
          <w:szCs w:val="20"/>
        </w:rPr>
        <w:t>age (in years, months, and days)</w:t>
      </w:r>
      <w:r w:rsidRPr="00AB4D3A">
        <w:rPr>
          <w:szCs w:val="20"/>
        </w:rPr>
        <w:t xml:space="preserve">, </w:t>
      </w:r>
      <w:r w:rsidRPr="0085387B">
        <w:rPr>
          <w:color w:val="auto"/>
          <w:szCs w:val="20"/>
        </w:rPr>
        <w:t>gender</w:t>
      </w:r>
      <w:r w:rsidRPr="00AB4D3A">
        <w:rPr>
          <w:szCs w:val="20"/>
        </w:rPr>
        <w:t xml:space="preserve">, </w:t>
      </w:r>
      <w:r w:rsidRPr="0085387B">
        <w:rPr>
          <w:color w:val="auto"/>
          <w:szCs w:val="20"/>
        </w:rPr>
        <w:t>head of household</w:t>
      </w:r>
      <w:r w:rsidRPr="00AB4D3A">
        <w:rPr>
          <w:szCs w:val="20"/>
        </w:rPr>
        <w:t xml:space="preserve">, </w:t>
      </w:r>
      <w:r w:rsidRPr="0085387B">
        <w:rPr>
          <w:color w:val="auto"/>
          <w:szCs w:val="20"/>
        </w:rPr>
        <w:t>birthplace</w:t>
      </w:r>
      <w:r w:rsidRPr="00AB4D3A">
        <w:rPr>
          <w:szCs w:val="20"/>
        </w:rPr>
        <w:t xml:space="preserve">, </w:t>
      </w:r>
      <w:r w:rsidRPr="0085387B">
        <w:rPr>
          <w:color w:val="auto"/>
          <w:szCs w:val="20"/>
        </w:rPr>
        <w:t>marital status</w:t>
      </w:r>
      <w:r w:rsidRPr="00AB4D3A">
        <w:rPr>
          <w:szCs w:val="20"/>
        </w:rPr>
        <w:t xml:space="preserve">, </w:t>
      </w:r>
      <w:r w:rsidRPr="0085387B">
        <w:rPr>
          <w:color w:val="auto"/>
          <w:szCs w:val="20"/>
        </w:rPr>
        <w:t>whether civil or church</w:t>
      </w:r>
      <w:r w:rsidRPr="00AB4D3A">
        <w:rPr>
          <w:szCs w:val="20"/>
        </w:rPr>
        <w:t xml:space="preserve">, </w:t>
      </w:r>
      <w:r w:rsidRPr="0085387B">
        <w:rPr>
          <w:color w:val="auto"/>
          <w:szCs w:val="20"/>
        </w:rPr>
        <w:t>nationality</w:t>
      </w:r>
      <w:r w:rsidRPr="00AB4D3A">
        <w:rPr>
          <w:szCs w:val="20"/>
        </w:rPr>
        <w:t xml:space="preserve">, </w:t>
      </w:r>
      <w:r w:rsidRPr="0085387B">
        <w:rPr>
          <w:color w:val="auto"/>
          <w:szCs w:val="20"/>
        </w:rPr>
        <w:t>religion</w:t>
      </w:r>
      <w:r w:rsidRPr="00AB4D3A">
        <w:rPr>
          <w:szCs w:val="20"/>
        </w:rPr>
        <w:t xml:space="preserve">, </w:t>
      </w:r>
      <w:r w:rsidRPr="0085387B">
        <w:rPr>
          <w:color w:val="auto"/>
          <w:szCs w:val="20"/>
        </w:rPr>
        <w:t>occupation</w:t>
      </w:r>
      <w:r w:rsidRPr="00AB4D3A">
        <w:rPr>
          <w:szCs w:val="20"/>
        </w:rPr>
        <w:t xml:space="preserve">, </w:t>
      </w:r>
      <w:r w:rsidRPr="0085387B">
        <w:rPr>
          <w:color w:val="auto"/>
          <w:szCs w:val="20"/>
        </w:rPr>
        <w:t>unemployment</w:t>
      </w:r>
      <w:r w:rsidRPr="00AB4D3A">
        <w:rPr>
          <w:szCs w:val="20"/>
        </w:rPr>
        <w:t xml:space="preserve">, </w:t>
      </w:r>
      <w:r w:rsidRPr="0085387B">
        <w:rPr>
          <w:color w:val="auto"/>
          <w:szCs w:val="20"/>
        </w:rPr>
        <w:t>native</w:t>
      </w:r>
      <w:r w:rsidRPr="00AB4D3A">
        <w:rPr>
          <w:szCs w:val="20"/>
        </w:rPr>
        <w:t>, l</w:t>
      </w:r>
      <w:r w:rsidRPr="0085387B">
        <w:rPr>
          <w:color w:val="auto"/>
          <w:szCs w:val="20"/>
        </w:rPr>
        <w:t>anguage</w:t>
      </w:r>
      <w:r w:rsidRPr="00AB4D3A">
        <w:rPr>
          <w:szCs w:val="20"/>
        </w:rPr>
        <w:t xml:space="preserve">, </w:t>
      </w:r>
      <w:r w:rsidRPr="0085387B">
        <w:rPr>
          <w:color w:val="auto"/>
          <w:szCs w:val="20"/>
        </w:rPr>
        <w:t>address</w:t>
      </w:r>
      <w:r w:rsidRPr="00AB4D3A">
        <w:rPr>
          <w:szCs w:val="20"/>
        </w:rPr>
        <w:t xml:space="preserve">, </w:t>
      </w:r>
      <w:r w:rsidRPr="0085387B">
        <w:rPr>
          <w:color w:val="auto"/>
          <w:szCs w:val="20"/>
        </w:rPr>
        <w:t>physical or mental defects</w:t>
      </w:r>
      <w:r w:rsidRPr="00AB4D3A">
        <w:rPr>
          <w:szCs w:val="20"/>
        </w:rPr>
        <w:t xml:space="preserve">, </w:t>
      </w:r>
      <w:r w:rsidRPr="0085387B">
        <w:rPr>
          <w:color w:val="auto"/>
          <w:szCs w:val="20"/>
        </w:rPr>
        <w:t>real estate holdings</w:t>
      </w:r>
      <w:r w:rsidRPr="00AB4D3A">
        <w:rPr>
          <w:szCs w:val="20"/>
        </w:rPr>
        <w:t xml:space="preserve">, and </w:t>
      </w:r>
      <w:r w:rsidRPr="0085387B">
        <w:rPr>
          <w:color w:val="auto"/>
          <w:szCs w:val="20"/>
        </w:rPr>
        <w:t>literacy</w:t>
      </w:r>
      <w:r w:rsidRPr="00AB4D3A">
        <w:rPr>
          <w:szCs w:val="20"/>
        </w:rPr>
        <w:t>, however many items are not filled in for each person. In 2012 I extracted only the name, age, occupation, birth location, and religion for Martin Correa, his wife Maria R., and son Humberto, a grandson of Ruth Tomlins Sinnock parents who lived in Tampico, Mexico.</w:t>
      </w:r>
    </w:p>
    <w:p w14:paraId="29DD8C11" w14:textId="77777777" w:rsidR="00462716" w:rsidRDefault="00462716" w:rsidP="00462716">
      <w:pPr>
        <w:rPr>
          <w:color w:val="auto"/>
          <w:sz w:val="16"/>
          <w:szCs w:val="16"/>
        </w:rPr>
      </w:pPr>
    </w:p>
    <w:p w14:paraId="335338BA" w14:textId="77777777" w:rsidR="00462716" w:rsidRPr="005425EC" w:rsidRDefault="00462716" w:rsidP="00462716">
      <w:pPr>
        <w:rPr>
          <w:color w:val="auto"/>
          <w:sz w:val="16"/>
          <w:szCs w:val="16"/>
        </w:rPr>
      </w:pPr>
      <w:r w:rsidRPr="00AB4D3A">
        <w:rPr>
          <w:color w:val="auto"/>
          <w:sz w:val="16"/>
          <w:szCs w:val="16"/>
        </w:rPr>
        <w:t xml:space="preserve">Source Information: </w:t>
      </w:r>
      <w:r w:rsidRPr="005425EC">
        <w:rPr>
          <w:color w:val="auto"/>
          <w:sz w:val="16"/>
          <w:szCs w:val="16"/>
        </w:rPr>
        <w:t xml:space="preserve">FamilySearch, comp. </w:t>
      </w:r>
      <w:r w:rsidRPr="005425EC">
        <w:rPr>
          <w:i/>
          <w:iCs/>
          <w:color w:val="auto"/>
          <w:sz w:val="16"/>
          <w:szCs w:val="16"/>
        </w:rPr>
        <w:t>1930 Mexico National Census</w:t>
      </w:r>
      <w:r w:rsidRPr="005425EC">
        <w:rPr>
          <w:color w:val="auto"/>
          <w:sz w:val="16"/>
          <w:szCs w:val="16"/>
        </w:rPr>
        <w:t xml:space="preserve"> [database on-line]. Provo, UT, USA: Ancestry.com Operations, Inc., 2010. Index and images provided by FamilySearch.</w:t>
      </w:r>
    </w:p>
    <w:p w14:paraId="1AB3F52A" w14:textId="77777777" w:rsidR="00462716" w:rsidRPr="00AB4D3A" w:rsidRDefault="00462716" w:rsidP="00462716">
      <w:pPr>
        <w:rPr>
          <w:color w:val="auto"/>
          <w:sz w:val="16"/>
          <w:szCs w:val="16"/>
        </w:rPr>
      </w:pPr>
      <w:r w:rsidRPr="005425EC">
        <w:rPr>
          <w:color w:val="auto"/>
          <w:sz w:val="16"/>
          <w:szCs w:val="16"/>
        </w:rPr>
        <w:t xml:space="preserve">Original data: FamilySearch, compiler. </w:t>
      </w:r>
      <w:r w:rsidRPr="005425EC">
        <w:rPr>
          <w:i/>
          <w:iCs/>
          <w:color w:val="auto"/>
          <w:sz w:val="16"/>
          <w:szCs w:val="16"/>
        </w:rPr>
        <w:t>Mexico Census 1930</w:t>
      </w:r>
      <w:r w:rsidRPr="005425EC">
        <w:rPr>
          <w:color w:val="auto"/>
          <w:sz w:val="16"/>
          <w:szCs w:val="16"/>
        </w:rPr>
        <w:t xml:space="preserve">. Salt Lake City, UT: FamilySearch, 2009. </w:t>
      </w:r>
    </w:p>
    <w:p w14:paraId="04D10B93" w14:textId="77777777" w:rsidR="00462716" w:rsidRPr="005425EC" w:rsidRDefault="00462716" w:rsidP="00462716">
      <w:pPr>
        <w:rPr>
          <w:color w:val="auto"/>
          <w:sz w:val="16"/>
          <w:szCs w:val="16"/>
        </w:rPr>
      </w:pPr>
      <w:r w:rsidRPr="005425EC">
        <w:rPr>
          <w:color w:val="auto"/>
          <w:sz w:val="16"/>
          <w:szCs w:val="16"/>
        </w:rPr>
        <w:t>México. Dirección General de Estadística. “Censo de población,1930.” FHL microfilm. Family History Library, Salt Lake City, Utah.</w:t>
      </w:r>
    </w:p>
    <w:p w14:paraId="62B5CC89" w14:textId="77777777" w:rsidR="00462716" w:rsidRDefault="00462716" w:rsidP="00462716">
      <w:pPr>
        <w:pStyle w:val="NormalWeb"/>
        <w:spacing w:before="0" w:beforeAutospacing="0" w:after="0" w:afterAutospacing="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30"/>
        <w:gridCol w:w="1350"/>
        <w:gridCol w:w="1260"/>
        <w:gridCol w:w="990"/>
      </w:tblGrid>
      <w:tr w:rsidR="00462716" w:rsidRPr="00AB4D3A" w14:paraId="12458616" w14:textId="77777777" w:rsidTr="00462716">
        <w:trPr>
          <w:jc w:val="center"/>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47E35" w14:textId="77777777" w:rsidR="00462716" w:rsidRPr="00AB4D3A" w:rsidRDefault="00462716" w:rsidP="00462716">
            <w:pPr>
              <w:pStyle w:val="NormalWeb"/>
              <w:spacing w:before="0" w:beforeAutospacing="0" w:after="0" w:afterAutospacing="0"/>
              <w:rPr>
                <w:b/>
                <w:sz w:val="18"/>
                <w:szCs w:val="18"/>
              </w:rPr>
            </w:pPr>
            <w:r w:rsidRPr="00AB4D3A">
              <w:rPr>
                <w:b/>
                <w:sz w:val="18"/>
                <w:szCs w:val="18"/>
              </w:rPr>
              <w:t>Name</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A9A4F" w14:textId="77777777" w:rsidR="00462716" w:rsidRPr="00AB4D3A" w:rsidRDefault="00462716" w:rsidP="00462716">
            <w:pPr>
              <w:pStyle w:val="NormalWeb"/>
              <w:spacing w:before="0" w:beforeAutospacing="0" w:after="0" w:afterAutospacing="0"/>
              <w:rPr>
                <w:b/>
                <w:sz w:val="18"/>
                <w:szCs w:val="18"/>
              </w:rPr>
            </w:pPr>
            <w:r w:rsidRPr="00AB4D3A">
              <w:rPr>
                <w:b/>
                <w:sz w:val="18"/>
                <w:szCs w:val="18"/>
              </w:rPr>
              <w:t>Age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9EA7A2" w14:textId="77777777" w:rsidR="00462716" w:rsidRPr="00AB4D3A" w:rsidRDefault="00462716" w:rsidP="00462716">
            <w:pPr>
              <w:pStyle w:val="NormalWeb"/>
              <w:spacing w:before="0" w:beforeAutospacing="0" w:after="0" w:afterAutospacing="0"/>
              <w:rPr>
                <w:b/>
                <w:sz w:val="18"/>
                <w:szCs w:val="18"/>
              </w:rPr>
            </w:pPr>
            <w:r w:rsidRPr="00AB4D3A">
              <w:rPr>
                <w:b/>
                <w:sz w:val="18"/>
                <w:szCs w:val="18"/>
              </w:rPr>
              <w:t>Occupation</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1D104" w14:textId="77777777" w:rsidR="00462716" w:rsidRPr="00AB4D3A" w:rsidRDefault="00462716" w:rsidP="00462716">
            <w:pPr>
              <w:pStyle w:val="NormalWeb"/>
              <w:spacing w:before="0" w:beforeAutospacing="0" w:after="0" w:afterAutospacing="0"/>
              <w:jc w:val="center"/>
              <w:rPr>
                <w:b/>
                <w:sz w:val="18"/>
                <w:szCs w:val="18"/>
              </w:rPr>
            </w:pPr>
            <w:r w:rsidRPr="00AB4D3A">
              <w:rPr>
                <w:b/>
                <w:sz w:val="18"/>
                <w:szCs w:val="18"/>
              </w:rPr>
              <w:t>Birth Place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0C2DCA" w14:textId="77777777" w:rsidR="00462716" w:rsidRPr="00AB4D3A" w:rsidRDefault="00462716" w:rsidP="00462716">
            <w:pPr>
              <w:pStyle w:val="NormalWeb"/>
              <w:spacing w:before="0" w:beforeAutospacing="0" w:after="0" w:afterAutospacing="0"/>
              <w:jc w:val="center"/>
              <w:rPr>
                <w:b/>
                <w:sz w:val="18"/>
                <w:szCs w:val="18"/>
              </w:rPr>
            </w:pPr>
            <w:r w:rsidRPr="00AB4D3A">
              <w:rPr>
                <w:b/>
                <w:sz w:val="18"/>
                <w:szCs w:val="18"/>
              </w:rPr>
              <w:t>Religion</w:t>
            </w:r>
          </w:p>
        </w:tc>
      </w:tr>
      <w:tr w:rsidR="00462716" w:rsidRPr="009043A7" w14:paraId="282C5C47" w14:textId="77777777" w:rsidTr="00462716">
        <w:trPr>
          <w:jc w:val="center"/>
        </w:trPr>
        <w:tc>
          <w:tcPr>
            <w:tcW w:w="1615" w:type="dxa"/>
            <w:tcBorders>
              <w:top w:val="single" w:sz="4" w:space="0" w:color="auto"/>
              <w:left w:val="single" w:sz="4" w:space="0" w:color="auto"/>
              <w:right w:val="single" w:sz="4" w:space="0" w:color="auto"/>
            </w:tcBorders>
          </w:tcPr>
          <w:p w14:paraId="1035BC75" w14:textId="77777777" w:rsidR="00462716" w:rsidRPr="00AB4D3A" w:rsidRDefault="00462716" w:rsidP="00462716">
            <w:pPr>
              <w:pStyle w:val="NormalWeb"/>
              <w:spacing w:before="0" w:beforeAutospacing="0" w:after="0" w:afterAutospacing="0"/>
              <w:rPr>
                <w:sz w:val="16"/>
                <w:szCs w:val="16"/>
              </w:rPr>
            </w:pPr>
            <w:r w:rsidRPr="00AB4D3A">
              <w:rPr>
                <w:sz w:val="16"/>
                <w:szCs w:val="16"/>
              </w:rPr>
              <w:t>Correa, Martin L</w:t>
            </w:r>
          </w:p>
        </w:tc>
        <w:tc>
          <w:tcPr>
            <w:tcW w:w="630" w:type="dxa"/>
            <w:tcBorders>
              <w:top w:val="single" w:sz="4" w:space="0" w:color="auto"/>
              <w:left w:val="single" w:sz="4" w:space="0" w:color="auto"/>
              <w:right w:val="single" w:sz="4" w:space="0" w:color="auto"/>
            </w:tcBorders>
          </w:tcPr>
          <w:p w14:paraId="788B8C66" w14:textId="77777777" w:rsidR="00462716" w:rsidRPr="00AB4D3A" w:rsidRDefault="00462716" w:rsidP="00462716">
            <w:pPr>
              <w:pStyle w:val="NormalWeb"/>
              <w:spacing w:before="0" w:beforeAutospacing="0" w:after="0" w:afterAutospacing="0"/>
              <w:rPr>
                <w:sz w:val="16"/>
                <w:szCs w:val="16"/>
              </w:rPr>
            </w:pPr>
            <w:r w:rsidRPr="00AB4D3A">
              <w:rPr>
                <w:sz w:val="16"/>
                <w:szCs w:val="16"/>
              </w:rPr>
              <w:t>30</w:t>
            </w:r>
          </w:p>
        </w:tc>
        <w:tc>
          <w:tcPr>
            <w:tcW w:w="1350" w:type="dxa"/>
            <w:tcBorders>
              <w:top w:val="single" w:sz="4" w:space="0" w:color="auto"/>
              <w:left w:val="single" w:sz="4" w:space="0" w:color="auto"/>
              <w:right w:val="single" w:sz="4" w:space="0" w:color="auto"/>
            </w:tcBorders>
          </w:tcPr>
          <w:p w14:paraId="1C96123A" w14:textId="77777777" w:rsidR="00462716" w:rsidRPr="00AB4D3A" w:rsidRDefault="00462716" w:rsidP="00462716">
            <w:pPr>
              <w:pStyle w:val="NormalWeb"/>
              <w:spacing w:before="0" w:beforeAutospacing="0" w:after="0" w:afterAutospacing="0"/>
              <w:rPr>
                <w:sz w:val="16"/>
                <w:szCs w:val="16"/>
              </w:rPr>
            </w:pPr>
            <w:r w:rsidRPr="00AB4D3A">
              <w:rPr>
                <w:sz w:val="16"/>
                <w:szCs w:val="16"/>
              </w:rPr>
              <w:t>Sastre (Taylor)</w:t>
            </w:r>
          </w:p>
        </w:tc>
        <w:tc>
          <w:tcPr>
            <w:tcW w:w="1260" w:type="dxa"/>
            <w:tcBorders>
              <w:top w:val="single" w:sz="4" w:space="0" w:color="auto"/>
              <w:left w:val="single" w:sz="4" w:space="0" w:color="auto"/>
              <w:right w:val="single" w:sz="4" w:space="0" w:color="auto"/>
            </w:tcBorders>
          </w:tcPr>
          <w:p w14:paraId="44460792" w14:textId="77777777" w:rsidR="00462716" w:rsidRPr="00AB4D3A" w:rsidRDefault="00462716" w:rsidP="00462716">
            <w:pPr>
              <w:pStyle w:val="NormalWeb"/>
              <w:spacing w:before="0" w:beforeAutospacing="0" w:after="0" w:afterAutospacing="0"/>
              <w:jc w:val="center"/>
              <w:rPr>
                <w:sz w:val="16"/>
                <w:szCs w:val="16"/>
              </w:rPr>
            </w:pPr>
            <w:r w:rsidRPr="00AB4D3A">
              <w:rPr>
                <w:sz w:val="16"/>
                <w:szCs w:val="16"/>
              </w:rPr>
              <w:t>illegible</w:t>
            </w:r>
          </w:p>
        </w:tc>
        <w:tc>
          <w:tcPr>
            <w:tcW w:w="990" w:type="dxa"/>
            <w:tcBorders>
              <w:top w:val="single" w:sz="4" w:space="0" w:color="auto"/>
              <w:left w:val="single" w:sz="4" w:space="0" w:color="auto"/>
              <w:right w:val="single" w:sz="4" w:space="0" w:color="auto"/>
            </w:tcBorders>
          </w:tcPr>
          <w:p w14:paraId="4D9D5756" w14:textId="77777777" w:rsidR="00462716" w:rsidRPr="00AB4D3A" w:rsidRDefault="00462716" w:rsidP="00462716">
            <w:pPr>
              <w:pStyle w:val="NormalWeb"/>
              <w:spacing w:before="0" w:beforeAutospacing="0" w:after="0" w:afterAutospacing="0"/>
              <w:jc w:val="center"/>
              <w:rPr>
                <w:sz w:val="16"/>
                <w:szCs w:val="16"/>
              </w:rPr>
            </w:pPr>
            <w:r w:rsidRPr="00AB4D3A">
              <w:rPr>
                <w:sz w:val="16"/>
                <w:szCs w:val="16"/>
              </w:rPr>
              <w:t>Catholic</w:t>
            </w:r>
          </w:p>
        </w:tc>
      </w:tr>
      <w:tr w:rsidR="00462716" w:rsidRPr="009043A7" w14:paraId="0B2BBAF3" w14:textId="77777777" w:rsidTr="00462716">
        <w:trPr>
          <w:jc w:val="center"/>
        </w:trPr>
        <w:tc>
          <w:tcPr>
            <w:tcW w:w="1615" w:type="dxa"/>
            <w:tcBorders>
              <w:left w:val="single" w:sz="4" w:space="0" w:color="auto"/>
              <w:right w:val="single" w:sz="4" w:space="0" w:color="auto"/>
            </w:tcBorders>
          </w:tcPr>
          <w:p w14:paraId="48DCE80F" w14:textId="77777777" w:rsidR="00462716" w:rsidRPr="00AB4D3A" w:rsidRDefault="00462716" w:rsidP="00462716">
            <w:pPr>
              <w:pStyle w:val="NormalWeb"/>
              <w:spacing w:before="0" w:beforeAutospacing="0" w:after="0" w:afterAutospacing="0"/>
              <w:rPr>
                <w:sz w:val="16"/>
                <w:szCs w:val="16"/>
              </w:rPr>
            </w:pPr>
            <w:r w:rsidRPr="00AB4D3A">
              <w:rPr>
                <w:sz w:val="16"/>
                <w:szCs w:val="16"/>
              </w:rPr>
              <w:t>Correa, Maria R</w:t>
            </w:r>
          </w:p>
        </w:tc>
        <w:tc>
          <w:tcPr>
            <w:tcW w:w="630" w:type="dxa"/>
            <w:tcBorders>
              <w:left w:val="single" w:sz="4" w:space="0" w:color="auto"/>
              <w:right w:val="single" w:sz="4" w:space="0" w:color="auto"/>
            </w:tcBorders>
          </w:tcPr>
          <w:p w14:paraId="5DBF603D" w14:textId="77777777" w:rsidR="00462716" w:rsidRPr="00AB4D3A" w:rsidRDefault="00462716" w:rsidP="00462716">
            <w:pPr>
              <w:pStyle w:val="NormalWeb"/>
              <w:spacing w:before="0" w:beforeAutospacing="0" w:after="0" w:afterAutospacing="0"/>
              <w:rPr>
                <w:sz w:val="16"/>
                <w:szCs w:val="16"/>
              </w:rPr>
            </w:pPr>
            <w:r w:rsidRPr="00AB4D3A">
              <w:rPr>
                <w:sz w:val="16"/>
                <w:szCs w:val="16"/>
              </w:rPr>
              <w:t>25</w:t>
            </w:r>
          </w:p>
        </w:tc>
        <w:tc>
          <w:tcPr>
            <w:tcW w:w="1350" w:type="dxa"/>
            <w:tcBorders>
              <w:left w:val="single" w:sz="4" w:space="0" w:color="auto"/>
              <w:right w:val="single" w:sz="4" w:space="0" w:color="auto"/>
            </w:tcBorders>
          </w:tcPr>
          <w:p w14:paraId="11DBE75E" w14:textId="77777777" w:rsidR="00462716" w:rsidRPr="00AB4D3A" w:rsidRDefault="00462716" w:rsidP="00462716">
            <w:pPr>
              <w:pStyle w:val="NormalWeb"/>
              <w:spacing w:before="0" w:beforeAutospacing="0" w:after="0" w:afterAutospacing="0"/>
              <w:rPr>
                <w:sz w:val="16"/>
                <w:szCs w:val="16"/>
              </w:rPr>
            </w:pPr>
          </w:p>
        </w:tc>
        <w:tc>
          <w:tcPr>
            <w:tcW w:w="1260" w:type="dxa"/>
            <w:tcBorders>
              <w:left w:val="single" w:sz="4" w:space="0" w:color="auto"/>
              <w:right w:val="single" w:sz="4" w:space="0" w:color="auto"/>
            </w:tcBorders>
          </w:tcPr>
          <w:p w14:paraId="3C47C782" w14:textId="77777777" w:rsidR="00462716" w:rsidRPr="00AB4D3A" w:rsidRDefault="00462716" w:rsidP="00462716">
            <w:pPr>
              <w:pStyle w:val="NormalWeb"/>
              <w:spacing w:before="0" w:beforeAutospacing="0" w:after="0" w:afterAutospacing="0"/>
              <w:jc w:val="center"/>
              <w:rPr>
                <w:sz w:val="16"/>
                <w:szCs w:val="16"/>
              </w:rPr>
            </w:pPr>
            <w:r w:rsidRPr="00AB4D3A">
              <w:rPr>
                <w:sz w:val="16"/>
                <w:szCs w:val="16"/>
              </w:rPr>
              <w:t>illegible</w:t>
            </w:r>
          </w:p>
        </w:tc>
        <w:tc>
          <w:tcPr>
            <w:tcW w:w="990" w:type="dxa"/>
            <w:tcBorders>
              <w:left w:val="single" w:sz="4" w:space="0" w:color="auto"/>
              <w:right w:val="single" w:sz="4" w:space="0" w:color="auto"/>
            </w:tcBorders>
          </w:tcPr>
          <w:p w14:paraId="28BD8F35" w14:textId="77777777" w:rsidR="00462716" w:rsidRPr="00AB4D3A" w:rsidRDefault="00462716" w:rsidP="00462716">
            <w:pPr>
              <w:pStyle w:val="NormalWeb"/>
              <w:spacing w:before="0" w:beforeAutospacing="0" w:after="0" w:afterAutospacing="0"/>
              <w:jc w:val="center"/>
              <w:rPr>
                <w:sz w:val="16"/>
                <w:szCs w:val="16"/>
              </w:rPr>
            </w:pPr>
            <w:r w:rsidRPr="00AB4D3A">
              <w:rPr>
                <w:sz w:val="16"/>
                <w:szCs w:val="16"/>
              </w:rPr>
              <w:t>Catholic</w:t>
            </w:r>
          </w:p>
        </w:tc>
      </w:tr>
      <w:tr w:rsidR="00462716" w:rsidRPr="009043A7" w14:paraId="7E9F71F8" w14:textId="77777777" w:rsidTr="00462716">
        <w:trPr>
          <w:jc w:val="center"/>
        </w:trPr>
        <w:tc>
          <w:tcPr>
            <w:tcW w:w="1615" w:type="dxa"/>
            <w:tcBorders>
              <w:left w:val="single" w:sz="4" w:space="0" w:color="auto"/>
              <w:right w:val="single" w:sz="4" w:space="0" w:color="auto"/>
            </w:tcBorders>
          </w:tcPr>
          <w:p w14:paraId="27AFB5D3" w14:textId="77777777" w:rsidR="00462716" w:rsidRPr="00AB4D3A" w:rsidRDefault="00462716" w:rsidP="00462716">
            <w:pPr>
              <w:pStyle w:val="NormalWeb"/>
              <w:spacing w:before="0" w:beforeAutospacing="0" w:after="0" w:afterAutospacing="0"/>
              <w:rPr>
                <w:sz w:val="16"/>
                <w:szCs w:val="16"/>
              </w:rPr>
            </w:pPr>
            <w:r w:rsidRPr="00AB4D3A">
              <w:rPr>
                <w:sz w:val="16"/>
                <w:szCs w:val="16"/>
              </w:rPr>
              <w:t>Correa, Humberto</w:t>
            </w:r>
          </w:p>
        </w:tc>
        <w:tc>
          <w:tcPr>
            <w:tcW w:w="630" w:type="dxa"/>
            <w:tcBorders>
              <w:left w:val="single" w:sz="4" w:space="0" w:color="auto"/>
              <w:right w:val="single" w:sz="4" w:space="0" w:color="auto"/>
            </w:tcBorders>
          </w:tcPr>
          <w:p w14:paraId="1ADF2650" w14:textId="77777777" w:rsidR="00462716" w:rsidRPr="00AB4D3A" w:rsidRDefault="00462716" w:rsidP="00462716">
            <w:pPr>
              <w:pStyle w:val="NormalWeb"/>
              <w:spacing w:before="0" w:beforeAutospacing="0" w:after="0" w:afterAutospacing="0"/>
              <w:rPr>
                <w:sz w:val="16"/>
                <w:szCs w:val="16"/>
              </w:rPr>
            </w:pPr>
            <w:r w:rsidRPr="00AB4D3A">
              <w:rPr>
                <w:sz w:val="16"/>
                <w:szCs w:val="16"/>
              </w:rPr>
              <w:t>3</w:t>
            </w:r>
          </w:p>
        </w:tc>
        <w:tc>
          <w:tcPr>
            <w:tcW w:w="1350" w:type="dxa"/>
            <w:tcBorders>
              <w:left w:val="single" w:sz="4" w:space="0" w:color="auto"/>
              <w:right w:val="single" w:sz="4" w:space="0" w:color="auto"/>
            </w:tcBorders>
          </w:tcPr>
          <w:p w14:paraId="7DCD898D" w14:textId="77777777" w:rsidR="00462716" w:rsidRPr="00AB4D3A" w:rsidRDefault="00462716" w:rsidP="00462716">
            <w:pPr>
              <w:pStyle w:val="NormalWeb"/>
              <w:spacing w:before="0" w:beforeAutospacing="0" w:after="0" w:afterAutospacing="0"/>
              <w:rPr>
                <w:sz w:val="16"/>
                <w:szCs w:val="16"/>
              </w:rPr>
            </w:pPr>
          </w:p>
        </w:tc>
        <w:tc>
          <w:tcPr>
            <w:tcW w:w="1260" w:type="dxa"/>
            <w:tcBorders>
              <w:left w:val="single" w:sz="4" w:space="0" w:color="auto"/>
              <w:right w:val="single" w:sz="4" w:space="0" w:color="auto"/>
            </w:tcBorders>
          </w:tcPr>
          <w:p w14:paraId="5122D2CB" w14:textId="77777777" w:rsidR="00462716" w:rsidRPr="00AB4D3A" w:rsidRDefault="00462716" w:rsidP="00462716">
            <w:pPr>
              <w:pStyle w:val="NormalWeb"/>
              <w:spacing w:before="0" w:beforeAutospacing="0" w:after="0" w:afterAutospacing="0"/>
              <w:jc w:val="center"/>
              <w:rPr>
                <w:sz w:val="16"/>
                <w:szCs w:val="16"/>
              </w:rPr>
            </w:pPr>
            <w:r w:rsidRPr="00AB4D3A">
              <w:rPr>
                <w:sz w:val="16"/>
                <w:szCs w:val="16"/>
              </w:rPr>
              <w:t>Tampico</w:t>
            </w:r>
          </w:p>
        </w:tc>
        <w:tc>
          <w:tcPr>
            <w:tcW w:w="990" w:type="dxa"/>
            <w:tcBorders>
              <w:left w:val="single" w:sz="4" w:space="0" w:color="auto"/>
              <w:right w:val="single" w:sz="4" w:space="0" w:color="auto"/>
            </w:tcBorders>
          </w:tcPr>
          <w:p w14:paraId="3FFD973A" w14:textId="77777777" w:rsidR="00462716" w:rsidRPr="00AB4D3A" w:rsidRDefault="00462716" w:rsidP="00462716">
            <w:pPr>
              <w:pStyle w:val="NormalWeb"/>
              <w:spacing w:before="0" w:beforeAutospacing="0" w:after="0" w:afterAutospacing="0"/>
              <w:jc w:val="center"/>
              <w:rPr>
                <w:sz w:val="16"/>
                <w:szCs w:val="16"/>
              </w:rPr>
            </w:pPr>
            <w:r w:rsidRPr="00AB4D3A">
              <w:rPr>
                <w:sz w:val="16"/>
                <w:szCs w:val="16"/>
              </w:rPr>
              <w:t>Catholic</w:t>
            </w:r>
          </w:p>
        </w:tc>
      </w:tr>
      <w:tr w:rsidR="00462716" w:rsidRPr="0085387B" w14:paraId="18EBFC3D" w14:textId="77777777" w:rsidTr="00462716">
        <w:trPr>
          <w:jc w:val="center"/>
        </w:trPr>
        <w:tc>
          <w:tcPr>
            <w:tcW w:w="1615" w:type="dxa"/>
            <w:tcBorders>
              <w:left w:val="single" w:sz="4" w:space="0" w:color="auto"/>
              <w:bottom w:val="single" w:sz="4" w:space="0" w:color="auto"/>
              <w:right w:val="single" w:sz="4" w:space="0" w:color="auto"/>
            </w:tcBorders>
          </w:tcPr>
          <w:p w14:paraId="45E4387F" w14:textId="77777777" w:rsidR="00462716" w:rsidRPr="00AB4D3A" w:rsidRDefault="00462716" w:rsidP="00462716">
            <w:pPr>
              <w:pStyle w:val="NormalWeb"/>
              <w:spacing w:before="0" w:beforeAutospacing="0" w:after="0" w:afterAutospacing="0"/>
              <w:rPr>
                <w:sz w:val="16"/>
                <w:szCs w:val="16"/>
              </w:rPr>
            </w:pPr>
            <w:r w:rsidRPr="00AB4D3A">
              <w:rPr>
                <w:sz w:val="16"/>
                <w:szCs w:val="16"/>
              </w:rPr>
              <w:t>Correa, Jose M</w:t>
            </w:r>
          </w:p>
        </w:tc>
        <w:tc>
          <w:tcPr>
            <w:tcW w:w="630" w:type="dxa"/>
            <w:tcBorders>
              <w:left w:val="single" w:sz="4" w:space="0" w:color="auto"/>
              <w:bottom w:val="single" w:sz="4" w:space="0" w:color="auto"/>
              <w:right w:val="single" w:sz="4" w:space="0" w:color="auto"/>
            </w:tcBorders>
          </w:tcPr>
          <w:p w14:paraId="5F582E49" w14:textId="77777777" w:rsidR="00462716" w:rsidRPr="00AB4D3A" w:rsidRDefault="00462716" w:rsidP="00462716">
            <w:pPr>
              <w:pStyle w:val="NormalWeb"/>
              <w:spacing w:before="0" w:beforeAutospacing="0" w:after="0" w:afterAutospacing="0"/>
              <w:rPr>
                <w:sz w:val="16"/>
                <w:szCs w:val="16"/>
              </w:rPr>
            </w:pPr>
            <w:r w:rsidRPr="00AB4D3A">
              <w:rPr>
                <w:sz w:val="16"/>
                <w:szCs w:val="16"/>
              </w:rPr>
              <w:t>2</w:t>
            </w:r>
          </w:p>
        </w:tc>
        <w:tc>
          <w:tcPr>
            <w:tcW w:w="1350" w:type="dxa"/>
            <w:tcBorders>
              <w:left w:val="single" w:sz="4" w:space="0" w:color="auto"/>
              <w:bottom w:val="single" w:sz="4" w:space="0" w:color="auto"/>
              <w:right w:val="single" w:sz="4" w:space="0" w:color="auto"/>
            </w:tcBorders>
          </w:tcPr>
          <w:p w14:paraId="54F491AB" w14:textId="77777777" w:rsidR="00462716" w:rsidRPr="00AB4D3A" w:rsidRDefault="00462716" w:rsidP="00462716">
            <w:pPr>
              <w:pStyle w:val="NormalWeb"/>
              <w:spacing w:before="0" w:beforeAutospacing="0" w:after="0" w:afterAutospacing="0"/>
              <w:rPr>
                <w:sz w:val="16"/>
                <w:szCs w:val="16"/>
              </w:rPr>
            </w:pPr>
          </w:p>
        </w:tc>
        <w:tc>
          <w:tcPr>
            <w:tcW w:w="1260" w:type="dxa"/>
            <w:tcBorders>
              <w:left w:val="single" w:sz="4" w:space="0" w:color="auto"/>
              <w:bottom w:val="single" w:sz="4" w:space="0" w:color="auto"/>
              <w:right w:val="single" w:sz="4" w:space="0" w:color="auto"/>
            </w:tcBorders>
          </w:tcPr>
          <w:p w14:paraId="45851D38" w14:textId="77777777" w:rsidR="00462716" w:rsidRPr="00AB4D3A" w:rsidRDefault="00462716" w:rsidP="00462716">
            <w:pPr>
              <w:pStyle w:val="NormalWeb"/>
              <w:spacing w:before="0" w:beforeAutospacing="0" w:after="0" w:afterAutospacing="0"/>
              <w:jc w:val="center"/>
              <w:rPr>
                <w:sz w:val="16"/>
                <w:szCs w:val="16"/>
              </w:rPr>
            </w:pPr>
            <w:r w:rsidRPr="00AB4D3A">
              <w:rPr>
                <w:sz w:val="16"/>
                <w:szCs w:val="16"/>
              </w:rPr>
              <w:t>Tampico</w:t>
            </w:r>
          </w:p>
        </w:tc>
        <w:tc>
          <w:tcPr>
            <w:tcW w:w="990" w:type="dxa"/>
            <w:tcBorders>
              <w:left w:val="single" w:sz="4" w:space="0" w:color="auto"/>
              <w:bottom w:val="single" w:sz="4" w:space="0" w:color="auto"/>
              <w:right w:val="single" w:sz="4" w:space="0" w:color="auto"/>
            </w:tcBorders>
          </w:tcPr>
          <w:p w14:paraId="1EBECDDB" w14:textId="77777777" w:rsidR="00462716" w:rsidRPr="00AB4D3A" w:rsidRDefault="00462716" w:rsidP="00462716">
            <w:pPr>
              <w:pStyle w:val="NormalWeb"/>
              <w:spacing w:before="0" w:beforeAutospacing="0" w:after="0" w:afterAutospacing="0"/>
              <w:jc w:val="center"/>
              <w:rPr>
                <w:sz w:val="16"/>
                <w:szCs w:val="16"/>
              </w:rPr>
            </w:pPr>
            <w:r w:rsidRPr="00AB4D3A">
              <w:rPr>
                <w:sz w:val="16"/>
                <w:szCs w:val="16"/>
              </w:rPr>
              <w:t>Catholic</w:t>
            </w:r>
          </w:p>
        </w:tc>
      </w:tr>
    </w:tbl>
    <w:p w14:paraId="3038740C" w14:textId="77777777" w:rsidR="00E0410B" w:rsidRDefault="00E0410B" w:rsidP="00462716"/>
    <w:p w14:paraId="00C8B992" w14:textId="77777777" w:rsidR="00E0410B" w:rsidRDefault="00E0410B" w:rsidP="00462716"/>
    <w:p w14:paraId="2F83B4E9" w14:textId="7CFF02FF" w:rsidR="00462716" w:rsidRDefault="00462716" w:rsidP="00462716">
      <w:pPr>
        <w:pStyle w:val="Heading2"/>
      </w:pPr>
      <w:r w:rsidRPr="00FD40CA">
        <w:t>Census, United Kingdom, 1841 – 19</w:t>
      </w:r>
      <w:r>
        <w:t>1</w:t>
      </w:r>
      <w:r w:rsidRPr="00FD40CA">
        <w:t>1</w:t>
      </w:r>
      <w:r>
        <w:t xml:space="preserve"> (11,856 citations)</w:t>
      </w:r>
      <w:r w:rsidR="00AB59D5">
        <w:t xml:space="preserve"> (see companion document)</w:t>
      </w:r>
    </w:p>
    <w:p w14:paraId="6AC02230" w14:textId="77777777" w:rsidR="00E0410B" w:rsidRDefault="00E0410B" w:rsidP="00462716">
      <w:pPr>
        <w:rPr>
          <w:color w:val="auto"/>
        </w:rPr>
      </w:pPr>
    </w:p>
    <w:p w14:paraId="67EC8515" w14:textId="4DF202BB" w:rsidR="00462716" w:rsidRPr="007A14F8" w:rsidRDefault="00462716" w:rsidP="00462716">
      <w:pPr>
        <w:rPr>
          <w:color w:val="auto"/>
        </w:rPr>
      </w:pPr>
      <w:r>
        <w:rPr>
          <w:color w:val="auto"/>
        </w:rPr>
        <w:t xml:space="preserve">This record is a summary census records for the years 1841 to 1911 from England, Scotland, and Wales used as citations in the </w:t>
      </w:r>
      <w:r w:rsidR="0064073B">
        <w:rPr>
          <w:i/>
          <w:color w:val="auto"/>
        </w:rPr>
        <w:t>Sinnocks and Kin</w:t>
      </w:r>
      <w:r>
        <w:rPr>
          <w:color w:val="auto"/>
        </w:rPr>
        <w:t xml:space="preserve"> database. </w:t>
      </w:r>
      <w:r w:rsidRPr="00FD40CA">
        <w:t xml:space="preserve">Census records are a major source of information for Sinnocks in England primarily, but also </w:t>
      </w:r>
      <w:r>
        <w:t xml:space="preserve">a few families in </w:t>
      </w:r>
      <w:r w:rsidRPr="00FD40CA">
        <w:t>Scotland and Wales</w:t>
      </w:r>
      <w:r>
        <w:t>. T</w:t>
      </w:r>
      <w:r w:rsidRPr="00FD40CA">
        <w:t>hese records provide a fairly complete snapshot of where Sinnock</w:t>
      </w:r>
      <w:r>
        <w:t>s have</w:t>
      </w:r>
      <w:r w:rsidRPr="00FD40CA">
        <w:t xml:space="preserve"> lived in Great Britain </w:t>
      </w:r>
      <w:r>
        <w:t>since</w:t>
      </w:r>
      <w:r w:rsidRPr="00FD40CA">
        <w:t xml:space="preserve"> 1840. Census information is particularly valuable to family </w:t>
      </w:r>
      <w:r w:rsidRPr="00FD40CA">
        <w:lastRenderedPageBreak/>
        <w:t>researchers because it provides family relationships not available from other sources.</w:t>
      </w:r>
      <w:r>
        <w:t xml:space="preserve"> </w:t>
      </w:r>
      <w:r>
        <w:rPr>
          <w:color w:val="auto"/>
        </w:rPr>
        <w:t>This record was obtained from searches of entries for Sinnock and related names in the 1841 to 1911 censuses conducted over the years at the Family History Center of the Church of the LDS in Salt Lake City (microfilm) and through the emerging on line sources, principally at FreeCen.org.uk, and Ancestry.com.</w:t>
      </w:r>
      <w:r>
        <w:t xml:space="preserve"> </w:t>
      </w:r>
      <w:r>
        <w:rPr>
          <w:color w:val="auto"/>
        </w:rPr>
        <w:t xml:space="preserve">I cited the various English censuses nearly 12,000 times in the </w:t>
      </w:r>
      <w:r w:rsidR="0064073B">
        <w:rPr>
          <w:i/>
          <w:color w:val="auto"/>
        </w:rPr>
        <w:t>Sinnocks and Kin</w:t>
      </w:r>
      <w:r w:rsidRPr="00AB59D5">
        <w:rPr>
          <w:color w:val="auto"/>
        </w:rPr>
        <w:t xml:space="preserve"> database.</w:t>
      </w:r>
      <w:r>
        <w:rPr>
          <w:i/>
          <w:color w:val="auto"/>
        </w:rPr>
        <w:t xml:space="preserve"> </w:t>
      </w:r>
      <w:r>
        <w:rPr>
          <w:color w:val="auto"/>
        </w:rPr>
        <w:t>The table below is compiled from the database and gives for each census the numbers of: facts cited, people associated with those facts, and villages or towns where they lived.</w:t>
      </w:r>
    </w:p>
    <w:p w14:paraId="77BA5F87" w14:textId="77777777" w:rsidR="00462716" w:rsidRDefault="00462716" w:rsidP="00462716">
      <w:pPr>
        <w:pStyle w:val="BodyText"/>
        <w:jc w:val="center"/>
        <w:rPr>
          <w:b/>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29" w:type="dxa"/>
          <w:bottom w:w="72" w:type="dxa"/>
          <w:right w:w="29" w:type="dxa"/>
        </w:tblCellMar>
        <w:tblLook w:val="0000" w:firstRow="0" w:lastRow="0" w:firstColumn="0" w:lastColumn="0" w:noHBand="0" w:noVBand="0"/>
      </w:tblPr>
      <w:tblGrid>
        <w:gridCol w:w="810"/>
        <w:gridCol w:w="540"/>
        <w:gridCol w:w="540"/>
        <w:gridCol w:w="540"/>
        <w:gridCol w:w="540"/>
        <w:gridCol w:w="540"/>
        <w:gridCol w:w="540"/>
      </w:tblGrid>
      <w:tr w:rsidR="00462716" w:rsidRPr="00FD40CA" w14:paraId="035FCBBB" w14:textId="77777777" w:rsidTr="00462716">
        <w:trPr>
          <w:jc w:val="center"/>
        </w:trPr>
        <w:tc>
          <w:tcPr>
            <w:tcW w:w="810" w:type="dxa"/>
            <w:tcBorders>
              <w:top w:val="nil"/>
              <w:left w:val="nil"/>
              <w:bottom w:val="single" w:sz="12" w:space="0" w:color="auto"/>
              <w:right w:val="single" w:sz="12" w:space="0" w:color="auto"/>
            </w:tcBorders>
            <w:shd w:val="clear" w:color="auto" w:fill="auto"/>
            <w:vAlign w:val="center"/>
          </w:tcPr>
          <w:p w14:paraId="43EFA345" w14:textId="77777777" w:rsidR="00462716" w:rsidRDefault="00462716" w:rsidP="00462716">
            <w:pPr>
              <w:pStyle w:val="BodyText"/>
              <w:jc w:val="center"/>
              <w:rPr>
                <w:b/>
                <w:color w:val="auto"/>
              </w:rPr>
            </w:pPr>
          </w:p>
        </w:tc>
        <w:tc>
          <w:tcPr>
            <w:tcW w:w="162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B577731" w14:textId="77777777" w:rsidR="00462716" w:rsidRPr="00D92242" w:rsidRDefault="00462716" w:rsidP="00462716">
            <w:pPr>
              <w:pStyle w:val="BodyText"/>
              <w:jc w:val="center"/>
              <w:rPr>
                <w:b/>
                <w:color w:val="auto"/>
              </w:rPr>
            </w:pPr>
            <w:r w:rsidRPr="00D92242">
              <w:rPr>
                <w:b/>
                <w:color w:val="auto"/>
              </w:rPr>
              <w:t>Totals</w:t>
            </w:r>
          </w:p>
        </w:tc>
        <w:tc>
          <w:tcPr>
            <w:tcW w:w="162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5846692" w14:textId="77777777" w:rsidR="00462716" w:rsidRPr="00D92242" w:rsidRDefault="00462716" w:rsidP="00462716">
            <w:pPr>
              <w:pStyle w:val="BodyText"/>
              <w:jc w:val="center"/>
              <w:rPr>
                <w:b/>
                <w:color w:val="auto"/>
              </w:rPr>
            </w:pPr>
            <w:r w:rsidRPr="00D92242">
              <w:rPr>
                <w:b/>
                <w:color w:val="auto"/>
              </w:rPr>
              <w:t>Sinnock</w:t>
            </w:r>
            <w:r>
              <w:rPr>
                <w:b/>
                <w:color w:val="auto"/>
              </w:rPr>
              <w:t>s</w:t>
            </w:r>
            <w:r w:rsidRPr="00D92242">
              <w:rPr>
                <w:b/>
                <w:color w:val="auto"/>
              </w:rPr>
              <w:t xml:space="preserve"> Only</w:t>
            </w:r>
            <w:r>
              <w:rPr>
                <w:b/>
                <w:color w:val="auto"/>
              </w:rPr>
              <w:t>*</w:t>
            </w:r>
          </w:p>
        </w:tc>
      </w:tr>
      <w:tr w:rsidR="00462716" w:rsidRPr="00FD40CA" w14:paraId="11C90E40" w14:textId="77777777" w:rsidTr="00462716">
        <w:trPr>
          <w:jc w:val="center"/>
        </w:trPr>
        <w:tc>
          <w:tcPr>
            <w:tcW w:w="810" w:type="dxa"/>
            <w:tcBorders>
              <w:top w:val="single" w:sz="12" w:space="0" w:color="auto"/>
              <w:left w:val="single" w:sz="12" w:space="0" w:color="auto"/>
              <w:right w:val="single" w:sz="12" w:space="0" w:color="auto"/>
            </w:tcBorders>
            <w:shd w:val="clear" w:color="auto" w:fill="E7E6E6" w:themeFill="background2"/>
            <w:vAlign w:val="center"/>
          </w:tcPr>
          <w:p w14:paraId="0D176C80" w14:textId="77777777" w:rsidR="00462716" w:rsidRPr="00FD40CA" w:rsidRDefault="00462716" w:rsidP="00462716">
            <w:pPr>
              <w:pStyle w:val="BodyText"/>
              <w:jc w:val="center"/>
              <w:rPr>
                <w:b/>
                <w:color w:val="auto"/>
              </w:rPr>
            </w:pPr>
            <w:r>
              <w:rPr>
                <w:b/>
                <w:color w:val="auto"/>
              </w:rPr>
              <w:t>Census</w:t>
            </w:r>
          </w:p>
        </w:tc>
        <w:tc>
          <w:tcPr>
            <w:tcW w:w="540" w:type="dxa"/>
            <w:tcBorders>
              <w:top w:val="single" w:sz="12" w:space="0" w:color="auto"/>
              <w:left w:val="single" w:sz="12" w:space="0" w:color="auto"/>
            </w:tcBorders>
            <w:shd w:val="clear" w:color="auto" w:fill="E7E6E6" w:themeFill="background2"/>
            <w:vAlign w:val="center"/>
          </w:tcPr>
          <w:p w14:paraId="56AA1A61" w14:textId="77777777" w:rsidR="00462716" w:rsidRPr="00D90074" w:rsidRDefault="00462716" w:rsidP="00462716">
            <w:pPr>
              <w:pStyle w:val="BodyText"/>
              <w:jc w:val="center"/>
              <w:rPr>
                <w:i/>
                <w:color w:val="auto"/>
                <w:sz w:val="12"/>
                <w:szCs w:val="12"/>
              </w:rPr>
            </w:pPr>
            <w:r w:rsidRPr="00D90074">
              <w:rPr>
                <w:i/>
                <w:color w:val="auto"/>
                <w:sz w:val="12"/>
                <w:szCs w:val="12"/>
              </w:rPr>
              <w:t>Citations</w:t>
            </w:r>
          </w:p>
        </w:tc>
        <w:tc>
          <w:tcPr>
            <w:tcW w:w="540" w:type="dxa"/>
            <w:tcBorders>
              <w:top w:val="single" w:sz="12" w:space="0" w:color="auto"/>
            </w:tcBorders>
            <w:shd w:val="clear" w:color="auto" w:fill="E7E6E6" w:themeFill="background2"/>
            <w:vAlign w:val="center"/>
          </w:tcPr>
          <w:p w14:paraId="56C2D7B3" w14:textId="77777777" w:rsidR="00462716" w:rsidRPr="00D90074" w:rsidRDefault="00462716" w:rsidP="00462716">
            <w:pPr>
              <w:pStyle w:val="BodyText"/>
              <w:jc w:val="center"/>
              <w:rPr>
                <w:i/>
                <w:color w:val="auto"/>
                <w:sz w:val="12"/>
                <w:szCs w:val="12"/>
              </w:rPr>
            </w:pPr>
            <w:r w:rsidRPr="00D90074">
              <w:rPr>
                <w:i/>
                <w:color w:val="auto"/>
                <w:sz w:val="12"/>
                <w:szCs w:val="12"/>
              </w:rPr>
              <w:t>People</w:t>
            </w:r>
          </w:p>
        </w:tc>
        <w:tc>
          <w:tcPr>
            <w:tcW w:w="540" w:type="dxa"/>
            <w:tcBorders>
              <w:top w:val="single" w:sz="12" w:space="0" w:color="auto"/>
              <w:right w:val="single" w:sz="12" w:space="0" w:color="auto"/>
            </w:tcBorders>
            <w:shd w:val="clear" w:color="auto" w:fill="E7E6E6" w:themeFill="background2"/>
            <w:vAlign w:val="center"/>
          </w:tcPr>
          <w:p w14:paraId="0BD9CD6A" w14:textId="77777777" w:rsidR="00462716" w:rsidRPr="00D90074" w:rsidRDefault="00462716" w:rsidP="00462716">
            <w:pPr>
              <w:pStyle w:val="BodyText"/>
              <w:jc w:val="center"/>
              <w:rPr>
                <w:i/>
                <w:color w:val="auto"/>
                <w:sz w:val="12"/>
                <w:szCs w:val="12"/>
              </w:rPr>
            </w:pPr>
            <w:r w:rsidRPr="00D90074">
              <w:rPr>
                <w:i/>
                <w:color w:val="auto"/>
                <w:sz w:val="12"/>
                <w:szCs w:val="12"/>
              </w:rPr>
              <w:t>Towns</w:t>
            </w:r>
          </w:p>
        </w:tc>
        <w:tc>
          <w:tcPr>
            <w:tcW w:w="540" w:type="dxa"/>
            <w:tcBorders>
              <w:top w:val="single" w:sz="12" w:space="0" w:color="auto"/>
              <w:left w:val="single" w:sz="12" w:space="0" w:color="auto"/>
            </w:tcBorders>
            <w:shd w:val="clear" w:color="auto" w:fill="E7E6E6" w:themeFill="background2"/>
            <w:vAlign w:val="center"/>
          </w:tcPr>
          <w:p w14:paraId="3DAA17C0" w14:textId="77777777" w:rsidR="00462716" w:rsidRPr="008F7591" w:rsidRDefault="00462716" w:rsidP="00462716">
            <w:pPr>
              <w:pStyle w:val="BodyText"/>
              <w:jc w:val="center"/>
              <w:rPr>
                <w:b/>
                <w:color w:val="auto"/>
              </w:rPr>
            </w:pPr>
            <w:r w:rsidRPr="00D90074">
              <w:rPr>
                <w:i/>
                <w:color w:val="auto"/>
                <w:sz w:val="12"/>
                <w:szCs w:val="12"/>
              </w:rPr>
              <w:t>Citations</w:t>
            </w:r>
          </w:p>
        </w:tc>
        <w:tc>
          <w:tcPr>
            <w:tcW w:w="540" w:type="dxa"/>
            <w:tcBorders>
              <w:top w:val="single" w:sz="12" w:space="0" w:color="auto"/>
            </w:tcBorders>
            <w:shd w:val="clear" w:color="auto" w:fill="E7E6E6" w:themeFill="background2"/>
            <w:vAlign w:val="center"/>
          </w:tcPr>
          <w:p w14:paraId="415DFC16" w14:textId="77777777" w:rsidR="00462716" w:rsidRPr="008F7591" w:rsidRDefault="00462716" w:rsidP="00462716">
            <w:pPr>
              <w:pStyle w:val="BodyText"/>
              <w:jc w:val="center"/>
              <w:rPr>
                <w:b/>
                <w:color w:val="auto"/>
              </w:rPr>
            </w:pPr>
            <w:r w:rsidRPr="00D90074">
              <w:rPr>
                <w:i/>
                <w:color w:val="auto"/>
                <w:sz w:val="12"/>
                <w:szCs w:val="12"/>
              </w:rPr>
              <w:t>People</w:t>
            </w:r>
          </w:p>
        </w:tc>
        <w:tc>
          <w:tcPr>
            <w:tcW w:w="540" w:type="dxa"/>
            <w:tcBorders>
              <w:top w:val="single" w:sz="12" w:space="0" w:color="auto"/>
              <w:right w:val="single" w:sz="12" w:space="0" w:color="auto"/>
            </w:tcBorders>
            <w:shd w:val="clear" w:color="auto" w:fill="E7E6E6" w:themeFill="background2"/>
            <w:vAlign w:val="center"/>
          </w:tcPr>
          <w:p w14:paraId="4D9CC1F1" w14:textId="77777777" w:rsidR="00462716" w:rsidRPr="008F7591" w:rsidRDefault="00462716" w:rsidP="00462716">
            <w:pPr>
              <w:pStyle w:val="BodyText"/>
              <w:jc w:val="center"/>
              <w:rPr>
                <w:b/>
                <w:color w:val="auto"/>
              </w:rPr>
            </w:pPr>
            <w:r w:rsidRPr="00D90074">
              <w:rPr>
                <w:i/>
                <w:color w:val="auto"/>
                <w:sz w:val="12"/>
                <w:szCs w:val="12"/>
              </w:rPr>
              <w:t>Towns</w:t>
            </w:r>
          </w:p>
        </w:tc>
      </w:tr>
      <w:tr w:rsidR="00462716" w:rsidRPr="00FD40CA" w14:paraId="2BB75BE5" w14:textId="77777777" w:rsidTr="00462716">
        <w:trPr>
          <w:jc w:val="center"/>
        </w:trPr>
        <w:tc>
          <w:tcPr>
            <w:tcW w:w="810" w:type="dxa"/>
            <w:tcBorders>
              <w:left w:val="single" w:sz="12" w:space="0" w:color="auto"/>
              <w:right w:val="single" w:sz="12" w:space="0" w:color="auto"/>
            </w:tcBorders>
            <w:vAlign w:val="center"/>
          </w:tcPr>
          <w:p w14:paraId="69345C9A" w14:textId="77777777" w:rsidR="00462716" w:rsidRPr="00FD40CA" w:rsidRDefault="00462716" w:rsidP="00462716">
            <w:pPr>
              <w:pStyle w:val="BodyText"/>
              <w:jc w:val="center"/>
              <w:rPr>
                <w:bCs/>
                <w:color w:val="auto"/>
              </w:rPr>
            </w:pPr>
            <w:r>
              <w:rPr>
                <w:bCs/>
                <w:color w:val="auto"/>
              </w:rPr>
              <w:t>1841</w:t>
            </w:r>
          </w:p>
        </w:tc>
        <w:tc>
          <w:tcPr>
            <w:tcW w:w="540" w:type="dxa"/>
            <w:tcBorders>
              <w:left w:val="single" w:sz="12" w:space="0" w:color="auto"/>
            </w:tcBorders>
            <w:vAlign w:val="center"/>
          </w:tcPr>
          <w:p w14:paraId="18D1785C" w14:textId="77777777" w:rsidR="00462716" w:rsidRPr="008F7591" w:rsidRDefault="00462716" w:rsidP="00462716">
            <w:pPr>
              <w:pStyle w:val="BodyText"/>
              <w:jc w:val="center"/>
              <w:rPr>
                <w:bCs/>
                <w:i/>
                <w:color w:val="auto"/>
                <w:sz w:val="18"/>
                <w:szCs w:val="18"/>
              </w:rPr>
            </w:pPr>
            <w:r w:rsidRPr="008F7591">
              <w:rPr>
                <w:bCs/>
                <w:i/>
                <w:color w:val="auto"/>
                <w:sz w:val="18"/>
                <w:szCs w:val="18"/>
              </w:rPr>
              <w:t>882</w:t>
            </w:r>
          </w:p>
        </w:tc>
        <w:tc>
          <w:tcPr>
            <w:tcW w:w="540" w:type="dxa"/>
            <w:vAlign w:val="center"/>
          </w:tcPr>
          <w:p w14:paraId="370310ED" w14:textId="77777777" w:rsidR="00462716" w:rsidRPr="008F7591" w:rsidRDefault="00462716" w:rsidP="00462716">
            <w:pPr>
              <w:pStyle w:val="BodyText"/>
              <w:jc w:val="center"/>
              <w:rPr>
                <w:bCs/>
                <w:i/>
                <w:color w:val="auto"/>
                <w:sz w:val="18"/>
                <w:szCs w:val="18"/>
              </w:rPr>
            </w:pPr>
            <w:r w:rsidRPr="008F7591">
              <w:rPr>
                <w:bCs/>
                <w:i/>
                <w:color w:val="auto"/>
                <w:sz w:val="18"/>
                <w:szCs w:val="18"/>
              </w:rPr>
              <w:t>269</w:t>
            </w:r>
          </w:p>
        </w:tc>
        <w:tc>
          <w:tcPr>
            <w:tcW w:w="540" w:type="dxa"/>
            <w:tcBorders>
              <w:right w:val="single" w:sz="12" w:space="0" w:color="auto"/>
            </w:tcBorders>
            <w:vAlign w:val="center"/>
          </w:tcPr>
          <w:p w14:paraId="0BAD3416" w14:textId="77777777" w:rsidR="00462716" w:rsidRPr="008F7591" w:rsidRDefault="00462716" w:rsidP="00462716">
            <w:pPr>
              <w:pStyle w:val="BodyText"/>
              <w:jc w:val="center"/>
              <w:rPr>
                <w:bCs/>
                <w:i/>
                <w:color w:val="auto"/>
                <w:sz w:val="18"/>
                <w:szCs w:val="18"/>
              </w:rPr>
            </w:pPr>
            <w:r w:rsidRPr="008F7591">
              <w:rPr>
                <w:bCs/>
                <w:i/>
                <w:color w:val="auto"/>
                <w:sz w:val="18"/>
                <w:szCs w:val="18"/>
              </w:rPr>
              <w:t>51</w:t>
            </w:r>
          </w:p>
        </w:tc>
        <w:tc>
          <w:tcPr>
            <w:tcW w:w="540" w:type="dxa"/>
            <w:tcBorders>
              <w:left w:val="single" w:sz="12" w:space="0" w:color="auto"/>
            </w:tcBorders>
          </w:tcPr>
          <w:p w14:paraId="0EB3D742" w14:textId="77777777" w:rsidR="00462716" w:rsidRPr="001D47EF" w:rsidRDefault="00462716" w:rsidP="00462716">
            <w:pPr>
              <w:pStyle w:val="BodyText"/>
              <w:jc w:val="center"/>
              <w:rPr>
                <w:bCs/>
                <w:i/>
                <w:color w:val="auto"/>
                <w:sz w:val="18"/>
                <w:szCs w:val="18"/>
              </w:rPr>
            </w:pPr>
            <w:r w:rsidRPr="001D47EF">
              <w:rPr>
                <w:bCs/>
                <w:i/>
                <w:color w:val="auto"/>
                <w:sz w:val="18"/>
                <w:szCs w:val="18"/>
              </w:rPr>
              <w:t>514</w:t>
            </w:r>
          </w:p>
        </w:tc>
        <w:tc>
          <w:tcPr>
            <w:tcW w:w="540" w:type="dxa"/>
          </w:tcPr>
          <w:p w14:paraId="2455B959" w14:textId="77777777" w:rsidR="00462716" w:rsidRPr="001D47EF" w:rsidRDefault="00462716" w:rsidP="00462716">
            <w:pPr>
              <w:pStyle w:val="BodyText"/>
              <w:jc w:val="center"/>
              <w:rPr>
                <w:bCs/>
                <w:i/>
                <w:color w:val="auto"/>
                <w:sz w:val="18"/>
                <w:szCs w:val="18"/>
              </w:rPr>
            </w:pPr>
            <w:r w:rsidRPr="001D47EF">
              <w:rPr>
                <w:bCs/>
                <w:i/>
                <w:color w:val="auto"/>
                <w:sz w:val="18"/>
                <w:szCs w:val="18"/>
              </w:rPr>
              <w:t>165</w:t>
            </w:r>
          </w:p>
        </w:tc>
        <w:tc>
          <w:tcPr>
            <w:tcW w:w="540" w:type="dxa"/>
            <w:tcBorders>
              <w:right w:val="single" w:sz="12" w:space="0" w:color="auto"/>
            </w:tcBorders>
          </w:tcPr>
          <w:p w14:paraId="07B451EB" w14:textId="77777777" w:rsidR="00462716" w:rsidRPr="001D47EF" w:rsidRDefault="00462716" w:rsidP="00462716">
            <w:pPr>
              <w:pStyle w:val="BodyText"/>
              <w:jc w:val="center"/>
              <w:rPr>
                <w:bCs/>
                <w:i/>
                <w:color w:val="auto"/>
                <w:sz w:val="18"/>
                <w:szCs w:val="18"/>
              </w:rPr>
            </w:pPr>
            <w:r w:rsidRPr="001D47EF">
              <w:rPr>
                <w:bCs/>
                <w:i/>
                <w:color w:val="auto"/>
                <w:sz w:val="18"/>
                <w:szCs w:val="18"/>
              </w:rPr>
              <w:t>36</w:t>
            </w:r>
          </w:p>
        </w:tc>
      </w:tr>
      <w:tr w:rsidR="00462716" w:rsidRPr="00FD40CA" w14:paraId="13819522" w14:textId="77777777" w:rsidTr="00462716">
        <w:trPr>
          <w:jc w:val="center"/>
        </w:trPr>
        <w:tc>
          <w:tcPr>
            <w:tcW w:w="810" w:type="dxa"/>
            <w:tcBorders>
              <w:left w:val="single" w:sz="12" w:space="0" w:color="auto"/>
              <w:right w:val="single" w:sz="12" w:space="0" w:color="auto"/>
            </w:tcBorders>
            <w:vAlign w:val="center"/>
          </w:tcPr>
          <w:p w14:paraId="344D2A85" w14:textId="77777777" w:rsidR="00462716" w:rsidRPr="00FD40CA" w:rsidRDefault="00462716" w:rsidP="00462716">
            <w:pPr>
              <w:pStyle w:val="BodyText"/>
              <w:jc w:val="center"/>
              <w:rPr>
                <w:bCs/>
                <w:color w:val="auto"/>
              </w:rPr>
            </w:pPr>
            <w:r w:rsidRPr="00FD40CA">
              <w:rPr>
                <w:bCs/>
                <w:color w:val="auto"/>
              </w:rPr>
              <w:t>1851</w:t>
            </w:r>
          </w:p>
        </w:tc>
        <w:tc>
          <w:tcPr>
            <w:tcW w:w="540" w:type="dxa"/>
            <w:tcBorders>
              <w:left w:val="single" w:sz="12" w:space="0" w:color="auto"/>
            </w:tcBorders>
            <w:vAlign w:val="center"/>
          </w:tcPr>
          <w:p w14:paraId="0F65115A" w14:textId="77777777" w:rsidR="00462716" w:rsidRPr="00D85B01" w:rsidRDefault="00462716" w:rsidP="00462716">
            <w:pPr>
              <w:pStyle w:val="BodyText"/>
              <w:jc w:val="center"/>
              <w:rPr>
                <w:bCs/>
                <w:i/>
                <w:color w:val="auto"/>
                <w:sz w:val="18"/>
                <w:szCs w:val="18"/>
              </w:rPr>
            </w:pPr>
            <w:r w:rsidRPr="00D85B01">
              <w:rPr>
                <w:bCs/>
                <w:i/>
                <w:color w:val="auto"/>
                <w:sz w:val="18"/>
                <w:szCs w:val="18"/>
              </w:rPr>
              <w:t>1221</w:t>
            </w:r>
          </w:p>
        </w:tc>
        <w:tc>
          <w:tcPr>
            <w:tcW w:w="540" w:type="dxa"/>
            <w:vAlign w:val="center"/>
          </w:tcPr>
          <w:p w14:paraId="335765CA" w14:textId="77777777" w:rsidR="00462716" w:rsidRPr="00D85B01" w:rsidRDefault="00462716" w:rsidP="00462716">
            <w:pPr>
              <w:pStyle w:val="BodyText"/>
              <w:jc w:val="center"/>
              <w:rPr>
                <w:bCs/>
                <w:i/>
                <w:color w:val="auto"/>
                <w:sz w:val="18"/>
                <w:szCs w:val="18"/>
              </w:rPr>
            </w:pPr>
            <w:r w:rsidRPr="00D85B01">
              <w:rPr>
                <w:bCs/>
                <w:i/>
                <w:color w:val="auto"/>
                <w:sz w:val="18"/>
                <w:szCs w:val="18"/>
              </w:rPr>
              <w:t>361</w:t>
            </w:r>
          </w:p>
        </w:tc>
        <w:tc>
          <w:tcPr>
            <w:tcW w:w="540" w:type="dxa"/>
            <w:tcBorders>
              <w:right w:val="single" w:sz="12" w:space="0" w:color="auto"/>
            </w:tcBorders>
            <w:vAlign w:val="center"/>
          </w:tcPr>
          <w:p w14:paraId="3AE8C3C9" w14:textId="77777777" w:rsidR="00462716" w:rsidRPr="00D85B01" w:rsidRDefault="00462716" w:rsidP="00462716">
            <w:pPr>
              <w:pStyle w:val="BodyText"/>
              <w:jc w:val="center"/>
              <w:rPr>
                <w:bCs/>
                <w:i/>
                <w:color w:val="auto"/>
                <w:sz w:val="18"/>
                <w:szCs w:val="18"/>
              </w:rPr>
            </w:pPr>
            <w:r w:rsidRPr="00D85B01">
              <w:rPr>
                <w:bCs/>
                <w:i/>
                <w:color w:val="auto"/>
                <w:sz w:val="18"/>
                <w:szCs w:val="18"/>
              </w:rPr>
              <w:t>65</w:t>
            </w:r>
          </w:p>
        </w:tc>
        <w:tc>
          <w:tcPr>
            <w:tcW w:w="540" w:type="dxa"/>
            <w:tcBorders>
              <w:left w:val="single" w:sz="12" w:space="0" w:color="auto"/>
            </w:tcBorders>
          </w:tcPr>
          <w:p w14:paraId="0EABC1DA" w14:textId="77777777" w:rsidR="00462716" w:rsidRPr="001D47EF" w:rsidRDefault="00462716" w:rsidP="00462716">
            <w:pPr>
              <w:pStyle w:val="BodyText"/>
              <w:jc w:val="center"/>
              <w:rPr>
                <w:bCs/>
                <w:i/>
                <w:color w:val="auto"/>
                <w:sz w:val="18"/>
                <w:szCs w:val="18"/>
              </w:rPr>
            </w:pPr>
            <w:r>
              <w:rPr>
                <w:bCs/>
                <w:i/>
                <w:color w:val="auto"/>
                <w:sz w:val="18"/>
                <w:szCs w:val="18"/>
              </w:rPr>
              <w:t>602</w:t>
            </w:r>
          </w:p>
        </w:tc>
        <w:tc>
          <w:tcPr>
            <w:tcW w:w="540" w:type="dxa"/>
          </w:tcPr>
          <w:p w14:paraId="6E3874C6" w14:textId="77777777" w:rsidR="00462716" w:rsidRPr="001D47EF" w:rsidRDefault="00462716" w:rsidP="00462716">
            <w:pPr>
              <w:pStyle w:val="BodyText"/>
              <w:jc w:val="center"/>
              <w:rPr>
                <w:bCs/>
                <w:i/>
                <w:color w:val="auto"/>
                <w:sz w:val="18"/>
                <w:szCs w:val="18"/>
              </w:rPr>
            </w:pPr>
            <w:r>
              <w:rPr>
                <w:bCs/>
                <w:i/>
                <w:color w:val="auto"/>
                <w:sz w:val="18"/>
                <w:szCs w:val="18"/>
              </w:rPr>
              <w:t>169</w:t>
            </w:r>
          </w:p>
        </w:tc>
        <w:tc>
          <w:tcPr>
            <w:tcW w:w="540" w:type="dxa"/>
            <w:tcBorders>
              <w:right w:val="single" w:sz="12" w:space="0" w:color="auto"/>
            </w:tcBorders>
          </w:tcPr>
          <w:p w14:paraId="06E4D30F" w14:textId="77777777" w:rsidR="00462716" w:rsidRPr="001D47EF" w:rsidRDefault="00462716" w:rsidP="00462716">
            <w:pPr>
              <w:pStyle w:val="BodyText"/>
              <w:jc w:val="center"/>
              <w:rPr>
                <w:bCs/>
                <w:i/>
                <w:color w:val="auto"/>
                <w:sz w:val="18"/>
                <w:szCs w:val="18"/>
              </w:rPr>
            </w:pPr>
            <w:r>
              <w:rPr>
                <w:bCs/>
                <w:i/>
                <w:color w:val="auto"/>
                <w:sz w:val="18"/>
                <w:szCs w:val="18"/>
              </w:rPr>
              <w:t>36</w:t>
            </w:r>
          </w:p>
        </w:tc>
      </w:tr>
      <w:tr w:rsidR="00462716" w:rsidRPr="00FD40CA" w14:paraId="6244C45C" w14:textId="77777777" w:rsidTr="00462716">
        <w:trPr>
          <w:jc w:val="center"/>
        </w:trPr>
        <w:tc>
          <w:tcPr>
            <w:tcW w:w="810" w:type="dxa"/>
            <w:tcBorders>
              <w:left w:val="single" w:sz="12" w:space="0" w:color="auto"/>
              <w:right w:val="single" w:sz="12" w:space="0" w:color="auto"/>
            </w:tcBorders>
            <w:vAlign w:val="center"/>
          </w:tcPr>
          <w:p w14:paraId="6D42F30B" w14:textId="77777777" w:rsidR="00462716" w:rsidRPr="00FD40CA" w:rsidRDefault="00462716" w:rsidP="00462716">
            <w:pPr>
              <w:pStyle w:val="BodyText"/>
              <w:jc w:val="center"/>
              <w:rPr>
                <w:bCs/>
                <w:color w:val="auto"/>
              </w:rPr>
            </w:pPr>
            <w:r w:rsidRPr="00FD40CA">
              <w:rPr>
                <w:bCs/>
                <w:color w:val="auto"/>
              </w:rPr>
              <w:t>1861</w:t>
            </w:r>
          </w:p>
        </w:tc>
        <w:tc>
          <w:tcPr>
            <w:tcW w:w="540" w:type="dxa"/>
            <w:tcBorders>
              <w:left w:val="single" w:sz="12" w:space="0" w:color="auto"/>
            </w:tcBorders>
            <w:vAlign w:val="center"/>
          </w:tcPr>
          <w:p w14:paraId="3C72E7F4" w14:textId="77777777" w:rsidR="00462716" w:rsidRPr="00D90074" w:rsidRDefault="00462716" w:rsidP="00462716">
            <w:pPr>
              <w:pStyle w:val="BodyText"/>
              <w:jc w:val="center"/>
              <w:rPr>
                <w:bCs/>
                <w:i/>
                <w:color w:val="auto"/>
                <w:sz w:val="18"/>
                <w:szCs w:val="18"/>
              </w:rPr>
            </w:pPr>
            <w:r w:rsidRPr="00D90074">
              <w:rPr>
                <w:bCs/>
                <w:i/>
                <w:color w:val="auto"/>
                <w:sz w:val="18"/>
                <w:szCs w:val="18"/>
              </w:rPr>
              <w:t>1330</w:t>
            </w:r>
          </w:p>
        </w:tc>
        <w:tc>
          <w:tcPr>
            <w:tcW w:w="540" w:type="dxa"/>
            <w:vAlign w:val="center"/>
          </w:tcPr>
          <w:p w14:paraId="1F395854" w14:textId="77777777" w:rsidR="00462716" w:rsidRPr="00D90074" w:rsidRDefault="00462716" w:rsidP="00462716">
            <w:pPr>
              <w:pStyle w:val="BodyText"/>
              <w:jc w:val="center"/>
              <w:rPr>
                <w:bCs/>
                <w:i/>
                <w:color w:val="auto"/>
                <w:sz w:val="18"/>
                <w:szCs w:val="18"/>
              </w:rPr>
            </w:pPr>
            <w:r w:rsidRPr="00D90074">
              <w:rPr>
                <w:bCs/>
                <w:i/>
                <w:color w:val="auto"/>
                <w:sz w:val="18"/>
                <w:szCs w:val="18"/>
              </w:rPr>
              <w:t>392</w:t>
            </w:r>
          </w:p>
        </w:tc>
        <w:tc>
          <w:tcPr>
            <w:tcW w:w="540" w:type="dxa"/>
            <w:tcBorders>
              <w:right w:val="single" w:sz="12" w:space="0" w:color="auto"/>
            </w:tcBorders>
            <w:vAlign w:val="center"/>
          </w:tcPr>
          <w:p w14:paraId="75FE5C70" w14:textId="77777777" w:rsidR="00462716" w:rsidRPr="00D90074" w:rsidRDefault="00462716" w:rsidP="00462716">
            <w:pPr>
              <w:pStyle w:val="BodyText"/>
              <w:jc w:val="center"/>
              <w:rPr>
                <w:bCs/>
                <w:i/>
                <w:color w:val="auto"/>
                <w:sz w:val="18"/>
                <w:szCs w:val="18"/>
              </w:rPr>
            </w:pPr>
            <w:r w:rsidRPr="00D90074">
              <w:rPr>
                <w:bCs/>
                <w:i/>
                <w:color w:val="auto"/>
                <w:sz w:val="18"/>
                <w:szCs w:val="18"/>
              </w:rPr>
              <w:t>66</w:t>
            </w:r>
          </w:p>
        </w:tc>
        <w:tc>
          <w:tcPr>
            <w:tcW w:w="540" w:type="dxa"/>
            <w:tcBorders>
              <w:left w:val="single" w:sz="12" w:space="0" w:color="auto"/>
            </w:tcBorders>
          </w:tcPr>
          <w:p w14:paraId="3A2D314B" w14:textId="77777777" w:rsidR="00462716" w:rsidRPr="001D47EF" w:rsidRDefault="00462716" w:rsidP="00462716">
            <w:pPr>
              <w:pStyle w:val="BodyText"/>
              <w:jc w:val="center"/>
              <w:rPr>
                <w:bCs/>
                <w:i/>
                <w:color w:val="auto"/>
                <w:sz w:val="18"/>
                <w:szCs w:val="18"/>
              </w:rPr>
            </w:pPr>
            <w:r>
              <w:rPr>
                <w:bCs/>
                <w:i/>
                <w:color w:val="auto"/>
                <w:sz w:val="18"/>
                <w:szCs w:val="18"/>
              </w:rPr>
              <w:t>548</w:t>
            </w:r>
          </w:p>
        </w:tc>
        <w:tc>
          <w:tcPr>
            <w:tcW w:w="540" w:type="dxa"/>
          </w:tcPr>
          <w:p w14:paraId="72C8E6C8" w14:textId="77777777" w:rsidR="00462716" w:rsidRPr="001D47EF" w:rsidRDefault="00462716" w:rsidP="00462716">
            <w:pPr>
              <w:pStyle w:val="BodyText"/>
              <w:jc w:val="center"/>
              <w:rPr>
                <w:bCs/>
                <w:i/>
                <w:color w:val="auto"/>
                <w:sz w:val="18"/>
                <w:szCs w:val="18"/>
              </w:rPr>
            </w:pPr>
            <w:r>
              <w:rPr>
                <w:bCs/>
                <w:i/>
                <w:color w:val="auto"/>
                <w:sz w:val="18"/>
                <w:szCs w:val="18"/>
              </w:rPr>
              <w:t>151</w:t>
            </w:r>
          </w:p>
        </w:tc>
        <w:tc>
          <w:tcPr>
            <w:tcW w:w="540" w:type="dxa"/>
            <w:tcBorders>
              <w:right w:val="single" w:sz="12" w:space="0" w:color="auto"/>
            </w:tcBorders>
          </w:tcPr>
          <w:p w14:paraId="204A6D03" w14:textId="77777777" w:rsidR="00462716" w:rsidRPr="001D47EF" w:rsidRDefault="00462716" w:rsidP="00462716">
            <w:pPr>
              <w:pStyle w:val="BodyText"/>
              <w:jc w:val="center"/>
              <w:rPr>
                <w:bCs/>
                <w:i/>
                <w:color w:val="auto"/>
                <w:sz w:val="18"/>
                <w:szCs w:val="18"/>
              </w:rPr>
            </w:pPr>
            <w:r>
              <w:rPr>
                <w:bCs/>
                <w:i/>
                <w:color w:val="auto"/>
                <w:sz w:val="18"/>
                <w:szCs w:val="18"/>
              </w:rPr>
              <w:t>33</w:t>
            </w:r>
          </w:p>
        </w:tc>
      </w:tr>
      <w:tr w:rsidR="00462716" w:rsidRPr="00FD40CA" w14:paraId="64503A20" w14:textId="77777777" w:rsidTr="00462716">
        <w:trPr>
          <w:jc w:val="center"/>
        </w:trPr>
        <w:tc>
          <w:tcPr>
            <w:tcW w:w="810" w:type="dxa"/>
            <w:tcBorders>
              <w:left w:val="single" w:sz="12" w:space="0" w:color="auto"/>
              <w:right w:val="single" w:sz="12" w:space="0" w:color="auto"/>
            </w:tcBorders>
            <w:vAlign w:val="center"/>
          </w:tcPr>
          <w:p w14:paraId="032DE713" w14:textId="77777777" w:rsidR="00462716" w:rsidRPr="00FD40CA" w:rsidRDefault="00462716" w:rsidP="00462716">
            <w:pPr>
              <w:pStyle w:val="BodyText"/>
              <w:jc w:val="center"/>
              <w:rPr>
                <w:bCs/>
                <w:color w:val="auto"/>
              </w:rPr>
            </w:pPr>
            <w:r w:rsidRPr="00FD40CA">
              <w:rPr>
                <w:bCs/>
                <w:color w:val="auto"/>
              </w:rPr>
              <w:t>1871</w:t>
            </w:r>
          </w:p>
        </w:tc>
        <w:tc>
          <w:tcPr>
            <w:tcW w:w="540" w:type="dxa"/>
            <w:tcBorders>
              <w:left w:val="single" w:sz="12" w:space="0" w:color="auto"/>
            </w:tcBorders>
            <w:vAlign w:val="center"/>
          </w:tcPr>
          <w:p w14:paraId="13067BBA" w14:textId="77777777" w:rsidR="00462716" w:rsidRPr="00F60606" w:rsidRDefault="00462716" w:rsidP="00462716">
            <w:pPr>
              <w:pStyle w:val="BodyText"/>
              <w:jc w:val="center"/>
              <w:rPr>
                <w:bCs/>
                <w:i/>
                <w:color w:val="auto"/>
                <w:sz w:val="18"/>
                <w:szCs w:val="18"/>
              </w:rPr>
            </w:pPr>
            <w:r w:rsidRPr="00F60606">
              <w:rPr>
                <w:bCs/>
                <w:i/>
                <w:color w:val="auto"/>
                <w:sz w:val="18"/>
                <w:szCs w:val="18"/>
              </w:rPr>
              <w:t>1491</w:t>
            </w:r>
          </w:p>
        </w:tc>
        <w:tc>
          <w:tcPr>
            <w:tcW w:w="540" w:type="dxa"/>
            <w:vAlign w:val="center"/>
          </w:tcPr>
          <w:p w14:paraId="7AC54E69" w14:textId="77777777" w:rsidR="00462716" w:rsidRPr="00F60606" w:rsidRDefault="00462716" w:rsidP="00462716">
            <w:pPr>
              <w:pStyle w:val="BodyText"/>
              <w:jc w:val="center"/>
              <w:rPr>
                <w:bCs/>
                <w:i/>
                <w:color w:val="auto"/>
                <w:sz w:val="18"/>
                <w:szCs w:val="18"/>
              </w:rPr>
            </w:pPr>
            <w:r w:rsidRPr="00F60606">
              <w:rPr>
                <w:bCs/>
                <w:i/>
                <w:color w:val="auto"/>
                <w:sz w:val="18"/>
                <w:szCs w:val="18"/>
              </w:rPr>
              <w:t>422</w:t>
            </w:r>
          </w:p>
        </w:tc>
        <w:tc>
          <w:tcPr>
            <w:tcW w:w="540" w:type="dxa"/>
            <w:tcBorders>
              <w:right w:val="single" w:sz="12" w:space="0" w:color="auto"/>
            </w:tcBorders>
            <w:vAlign w:val="center"/>
          </w:tcPr>
          <w:p w14:paraId="7E5DF9B1" w14:textId="77777777" w:rsidR="00462716" w:rsidRPr="00F60606" w:rsidRDefault="00462716" w:rsidP="00462716">
            <w:pPr>
              <w:pStyle w:val="BodyText"/>
              <w:jc w:val="center"/>
              <w:rPr>
                <w:bCs/>
                <w:i/>
                <w:color w:val="auto"/>
                <w:sz w:val="18"/>
                <w:szCs w:val="18"/>
              </w:rPr>
            </w:pPr>
            <w:r w:rsidRPr="00F60606">
              <w:rPr>
                <w:bCs/>
                <w:i/>
                <w:color w:val="auto"/>
                <w:sz w:val="18"/>
                <w:szCs w:val="18"/>
              </w:rPr>
              <w:t>68</w:t>
            </w:r>
          </w:p>
        </w:tc>
        <w:tc>
          <w:tcPr>
            <w:tcW w:w="540" w:type="dxa"/>
            <w:tcBorders>
              <w:left w:val="single" w:sz="12" w:space="0" w:color="auto"/>
            </w:tcBorders>
          </w:tcPr>
          <w:p w14:paraId="7640FCB3" w14:textId="77777777" w:rsidR="00462716" w:rsidRPr="001D47EF" w:rsidRDefault="00462716" w:rsidP="00462716">
            <w:pPr>
              <w:pStyle w:val="BodyText"/>
              <w:jc w:val="center"/>
              <w:rPr>
                <w:bCs/>
                <w:i/>
                <w:color w:val="auto"/>
                <w:sz w:val="18"/>
                <w:szCs w:val="18"/>
              </w:rPr>
            </w:pPr>
            <w:r>
              <w:rPr>
                <w:bCs/>
                <w:i/>
                <w:color w:val="auto"/>
                <w:sz w:val="18"/>
                <w:szCs w:val="18"/>
              </w:rPr>
              <w:t>514</w:t>
            </w:r>
          </w:p>
        </w:tc>
        <w:tc>
          <w:tcPr>
            <w:tcW w:w="540" w:type="dxa"/>
          </w:tcPr>
          <w:p w14:paraId="362B538B" w14:textId="77777777" w:rsidR="00462716" w:rsidRPr="001D47EF" w:rsidRDefault="00462716" w:rsidP="00462716">
            <w:pPr>
              <w:pStyle w:val="BodyText"/>
              <w:jc w:val="center"/>
              <w:rPr>
                <w:bCs/>
                <w:i/>
                <w:color w:val="auto"/>
                <w:sz w:val="18"/>
                <w:szCs w:val="18"/>
              </w:rPr>
            </w:pPr>
            <w:r>
              <w:rPr>
                <w:bCs/>
                <w:i/>
                <w:color w:val="auto"/>
                <w:sz w:val="18"/>
                <w:szCs w:val="18"/>
              </w:rPr>
              <w:t>148</w:t>
            </w:r>
          </w:p>
        </w:tc>
        <w:tc>
          <w:tcPr>
            <w:tcW w:w="540" w:type="dxa"/>
            <w:tcBorders>
              <w:right w:val="single" w:sz="12" w:space="0" w:color="auto"/>
            </w:tcBorders>
          </w:tcPr>
          <w:p w14:paraId="3730C05B" w14:textId="77777777" w:rsidR="00462716" w:rsidRPr="001D47EF" w:rsidRDefault="00462716" w:rsidP="00462716">
            <w:pPr>
              <w:pStyle w:val="BodyText"/>
              <w:jc w:val="center"/>
              <w:rPr>
                <w:bCs/>
                <w:i/>
                <w:color w:val="auto"/>
                <w:sz w:val="18"/>
                <w:szCs w:val="18"/>
              </w:rPr>
            </w:pPr>
            <w:r>
              <w:rPr>
                <w:bCs/>
                <w:i/>
                <w:color w:val="auto"/>
                <w:sz w:val="18"/>
                <w:szCs w:val="18"/>
              </w:rPr>
              <w:t>34</w:t>
            </w:r>
          </w:p>
        </w:tc>
      </w:tr>
      <w:tr w:rsidR="00462716" w:rsidRPr="00FD40CA" w14:paraId="2D4DD4B9" w14:textId="77777777" w:rsidTr="00462716">
        <w:trPr>
          <w:jc w:val="center"/>
        </w:trPr>
        <w:tc>
          <w:tcPr>
            <w:tcW w:w="810" w:type="dxa"/>
            <w:tcBorders>
              <w:left w:val="single" w:sz="12" w:space="0" w:color="auto"/>
              <w:right w:val="single" w:sz="12" w:space="0" w:color="auto"/>
            </w:tcBorders>
            <w:vAlign w:val="center"/>
          </w:tcPr>
          <w:p w14:paraId="74D2BA02" w14:textId="77777777" w:rsidR="00462716" w:rsidRPr="00FD40CA" w:rsidRDefault="00462716" w:rsidP="00462716">
            <w:pPr>
              <w:pStyle w:val="BodyText"/>
              <w:jc w:val="center"/>
              <w:rPr>
                <w:bCs/>
                <w:color w:val="auto"/>
              </w:rPr>
            </w:pPr>
            <w:r w:rsidRPr="00FD40CA">
              <w:rPr>
                <w:bCs/>
                <w:color w:val="auto"/>
              </w:rPr>
              <w:t>1881</w:t>
            </w:r>
          </w:p>
        </w:tc>
        <w:tc>
          <w:tcPr>
            <w:tcW w:w="540" w:type="dxa"/>
            <w:tcBorders>
              <w:left w:val="single" w:sz="12" w:space="0" w:color="auto"/>
            </w:tcBorders>
            <w:vAlign w:val="center"/>
          </w:tcPr>
          <w:p w14:paraId="5336DD81" w14:textId="77777777" w:rsidR="00462716" w:rsidRPr="00576AA1" w:rsidRDefault="00462716" w:rsidP="00462716">
            <w:pPr>
              <w:pStyle w:val="BodyText"/>
              <w:jc w:val="center"/>
              <w:rPr>
                <w:bCs/>
                <w:i/>
                <w:color w:val="auto"/>
                <w:sz w:val="18"/>
                <w:szCs w:val="18"/>
              </w:rPr>
            </w:pPr>
            <w:r w:rsidRPr="00576AA1">
              <w:rPr>
                <w:bCs/>
                <w:i/>
                <w:color w:val="auto"/>
                <w:sz w:val="18"/>
                <w:szCs w:val="18"/>
              </w:rPr>
              <w:t>1705</w:t>
            </w:r>
          </w:p>
        </w:tc>
        <w:tc>
          <w:tcPr>
            <w:tcW w:w="540" w:type="dxa"/>
            <w:vAlign w:val="center"/>
          </w:tcPr>
          <w:p w14:paraId="7ADC8496" w14:textId="77777777" w:rsidR="00462716" w:rsidRPr="00576AA1" w:rsidRDefault="00462716" w:rsidP="00462716">
            <w:pPr>
              <w:pStyle w:val="BodyText"/>
              <w:jc w:val="center"/>
              <w:rPr>
                <w:bCs/>
                <w:i/>
                <w:color w:val="auto"/>
                <w:sz w:val="18"/>
                <w:szCs w:val="18"/>
              </w:rPr>
            </w:pPr>
            <w:r w:rsidRPr="00576AA1">
              <w:rPr>
                <w:bCs/>
                <w:i/>
                <w:color w:val="auto"/>
                <w:sz w:val="18"/>
                <w:szCs w:val="18"/>
              </w:rPr>
              <w:t>495</w:t>
            </w:r>
          </w:p>
        </w:tc>
        <w:tc>
          <w:tcPr>
            <w:tcW w:w="540" w:type="dxa"/>
            <w:tcBorders>
              <w:right w:val="single" w:sz="12" w:space="0" w:color="auto"/>
            </w:tcBorders>
            <w:vAlign w:val="center"/>
          </w:tcPr>
          <w:p w14:paraId="78D76FD1" w14:textId="77777777" w:rsidR="00462716" w:rsidRPr="00576AA1" w:rsidRDefault="00462716" w:rsidP="00462716">
            <w:pPr>
              <w:pStyle w:val="BodyText"/>
              <w:jc w:val="center"/>
              <w:rPr>
                <w:bCs/>
                <w:i/>
                <w:color w:val="auto"/>
                <w:sz w:val="18"/>
                <w:szCs w:val="18"/>
              </w:rPr>
            </w:pPr>
            <w:r w:rsidRPr="00576AA1">
              <w:rPr>
                <w:bCs/>
                <w:i/>
                <w:color w:val="auto"/>
                <w:sz w:val="18"/>
                <w:szCs w:val="18"/>
              </w:rPr>
              <w:t>77</w:t>
            </w:r>
          </w:p>
        </w:tc>
        <w:tc>
          <w:tcPr>
            <w:tcW w:w="540" w:type="dxa"/>
            <w:tcBorders>
              <w:left w:val="single" w:sz="12" w:space="0" w:color="auto"/>
            </w:tcBorders>
          </w:tcPr>
          <w:p w14:paraId="7BE9928B" w14:textId="77777777" w:rsidR="00462716" w:rsidRPr="001D47EF" w:rsidRDefault="00462716" w:rsidP="00462716">
            <w:pPr>
              <w:pStyle w:val="BodyText"/>
              <w:jc w:val="center"/>
              <w:rPr>
                <w:bCs/>
                <w:i/>
                <w:color w:val="auto"/>
                <w:sz w:val="18"/>
                <w:szCs w:val="18"/>
              </w:rPr>
            </w:pPr>
            <w:r>
              <w:rPr>
                <w:bCs/>
                <w:i/>
                <w:color w:val="auto"/>
                <w:sz w:val="18"/>
                <w:szCs w:val="18"/>
              </w:rPr>
              <w:t>424</w:t>
            </w:r>
          </w:p>
        </w:tc>
        <w:tc>
          <w:tcPr>
            <w:tcW w:w="540" w:type="dxa"/>
          </w:tcPr>
          <w:p w14:paraId="4AA7D4CF" w14:textId="77777777" w:rsidR="00462716" w:rsidRPr="001D47EF" w:rsidRDefault="00462716" w:rsidP="00462716">
            <w:pPr>
              <w:pStyle w:val="BodyText"/>
              <w:jc w:val="center"/>
              <w:rPr>
                <w:bCs/>
                <w:i/>
                <w:color w:val="auto"/>
                <w:sz w:val="18"/>
                <w:szCs w:val="18"/>
              </w:rPr>
            </w:pPr>
            <w:r>
              <w:rPr>
                <w:bCs/>
                <w:i/>
                <w:color w:val="auto"/>
                <w:sz w:val="18"/>
                <w:szCs w:val="18"/>
              </w:rPr>
              <w:t>121</w:t>
            </w:r>
          </w:p>
        </w:tc>
        <w:tc>
          <w:tcPr>
            <w:tcW w:w="540" w:type="dxa"/>
            <w:tcBorders>
              <w:right w:val="single" w:sz="12" w:space="0" w:color="auto"/>
            </w:tcBorders>
          </w:tcPr>
          <w:p w14:paraId="239BDBD9" w14:textId="77777777" w:rsidR="00462716" w:rsidRPr="001D47EF" w:rsidRDefault="00462716" w:rsidP="00462716">
            <w:pPr>
              <w:pStyle w:val="BodyText"/>
              <w:jc w:val="center"/>
              <w:rPr>
                <w:bCs/>
                <w:i/>
                <w:color w:val="auto"/>
                <w:sz w:val="18"/>
                <w:szCs w:val="18"/>
              </w:rPr>
            </w:pPr>
            <w:r>
              <w:rPr>
                <w:bCs/>
                <w:i/>
                <w:color w:val="auto"/>
                <w:sz w:val="18"/>
                <w:szCs w:val="18"/>
              </w:rPr>
              <w:t>31</w:t>
            </w:r>
          </w:p>
        </w:tc>
      </w:tr>
      <w:tr w:rsidR="00462716" w:rsidRPr="00FD40CA" w14:paraId="708B72EB" w14:textId="77777777" w:rsidTr="00462716">
        <w:trPr>
          <w:jc w:val="center"/>
        </w:trPr>
        <w:tc>
          <w:tcPr>
            <w:tcW w:w="810" w:type="dxa"/>
            <w:tcBorders>
              <w:left w:val="single" w:sz="12" w:space="0" w:color="auto"/>
              <w:right w:val="single" w:sz="12" w:space="0" w:color="auto"/>
            </w:tcBorders>
            <w:vAlign w:val="center"/>
          </w:tcPr>
          <w:p w14:paraId="1DE67C39" w14:textId="77777777" w:rsidR="00462716" w:rsidRPr="00FD40CA" w:rsidRDefault="00462716" w:rsidP="00462716">
            <w:pPr>
              <w:pStyle w:val="BodyText"/>
              <w:jc w:val="center"/>
              <w:rPr>
                <w:bCs/>
                <w:color w:val="auto"/>
              </w:rPr>
            </w:pPr>
            <w:r w:rsidRPr="00FD40CA">
              <w:rPr>
                <w:bCs/>
                <w:color w:val="auto"/>
              </w:rPr>
              <w:t>1891</w:t>
            </w:r>
          </w:p>
        </w:tc>
        <w:tc>
          <w:tcPr>
            <w:tcW w:w="540" w:type="dxa"/>
            <w:tcBorders>
              <w:left w:val="single" w:sz="12" w:space="0" w:color="auto"/>
            </w:tcBorders>
            <w:vAlign w:val="center"/>
          </w:tcPr>
          <w:p w14:paraId="2E386755" w14:textId="77777777" w:rsidR="00462716" w:rsidRPr="00FB7162" w:rsidRDefault="00462716" w:rsidP="00462716">
            <w:pPr>
              <w:pStyle w:val="BodyText"/>
              <w:jc w:val="center"/>
              <w:rPr>
                <w:bCs/>
                <w:i/>
                <w:color w:val="auto"/>
                <w:sz w:val="18"/>
                <w:szCs w:val="18"/>
              </w:rPr>
            </w:pPr>
            <w:r w:rsidRPr="00FB7162">
              <w:rPr>
                <w:bCs/>
                <w:i/>
                <w:color w:val="auto"/>
                <w:sz w:val="18"/>
                <w:szCs w:val="18"/>
              </w:rPr>
              <w:t>1926</w:t>
            </w:r>
          </w:p>
        </w:tc>
        <w:tc>
          <w:tcPr>
            <w:tcW w:w="540" w:type="dxa"/>
            <w:vAlign w:val="center"/>
          </w:tcPr>
          <w:p w14:paraId="44E0EC70" w14:textId="77777777" w:rsidR="00462716" w:rsidRPr="00FB7162" w:rsidRDefault="00462716" w:rsidP="00462716">
            <w:pPr>
              <w:pStyle w:val="BodyText"/>
              <w:jc w:val="center"/>
              <w:rPr>
                <w:bCs/>
                <w:i/>
                <w:color w:val="auto"/>
                <w:sz w:val="18"/>
                <w:szCs w:val="18"/>
              </w:rPr>
            </w:pPr>
            <w:r w:rsidRPr="00FB7162">
              <w:rPr>
                <w:bCs/>
                <w:i/>
                <w:color w:val="auto"/>
                <w:sz w:val="18"/>
                <w:szCs w:val="18"/>
              </w:rPr>
              <w:t>514</w:t>
            </w:r>
          </w:p>
        </w:tc>
        <w:tc>
          <w:tcPr>
            <w:tcW w:w="540" w:type="dxa"/>
            <w:tcBorders>
              <w:right w:val="single" w:sz="12" w:space="0" w:color="auto"/>
            </w:tcBorders>
            <w:vAlign w:val="center"/>
          </w:tcPr>
          <w:p w14:paraId="03DB6640" w14:textId="77777777" w:rsidR="00462716" w:rsidRPr="00FB7162" w:rsidRDefault="00462716" w:rsidP="00462716">
            <w:pPr>
              <w:pStyle w:val="BodyText"/>
              <w:jc w:val="center"/>
              <w:rPr>
                <w:bCs/>
                <w:i/>
                <w:color w:val="auto"/>
                <w:sz w:val="18"/>
                <w:szCs w:val="18"/>
              </w:rPr>
            </w:pPr>
            <w:r w:rsidRPr="00FB7162">
              <w:rPr>
                <w:bCs/>
                <w:i/>
                <w:color w:val="auto"/>
                <w:sz w:val="18"/>
                <w:szCs w:val="18"/>
              </w:rPr>
              <w:t>75</w:t>
            </w:r>
          </w:p>
        </w:tc>
        <w:tc>
          <w:tcPr>
            <w:tcW w:w="540" w:type="dxa"/>
            <w:tcBorders>
              <w:left w:val="single" w:sz="12" w:space="0" w:color="auto"/>
            </w:tcBorders>
          </w:tcPr>
          <w:p w14:paraId="12EE4566" w14:textId="77777777" w:rsidR="00462716" w:rsidRPr="001D47EF" w:rsidRDefault="00462716" w:rsidP="00462716">
            <w:pPr>
              <w:pStyle w:val="BodyText"/>
              <w:jc w:val="center"/>
              <w:rPr>
                <w:bCs/>
                <w:i/>
                <w:color w:val="auto"/>
                <w:sz w:val="18"/>
                <w:szCs w:val="18"/>
              </w:rPr>
            </w:pPr>
            <w:r>
              <w:rPr>
                <w:bCs/>
                <w:i/>
                <w:color w:val="auto"/>
                <w:sz w:val="18"/>
                <w:szCs w:val="18"/>
              </w:rPr>
              <w:t>668</w:t>
            </w:r>
          </w:p>
        </w:tc>
        <w:tc>
          <w:tcPr>
            <w:tcW w:w="540" w:type="dxa"/>
          </w:tcPr>
          <w:p w14:paraId="59E90A9B" w14:textId="77777777" w:rsidR="00462716" w:rsidRPr="001D47EF" w:rsidRDefault="00462716" w:rsidP="00462716">
            <w:pPr>
              <w:pStyle w:val="BodyText"/>
              <w:jc w:val="center"/>
              <w:rPr>
                <w:bCs/>
                <w:i/>
                <w:color w:val="auto"/>
                <w:sz w:val="18"/>
                <w:szCs w:val="18"/>
              </w:rPr>
            </w:pPr>
            <w:r>
              <w:rPr>
                <w:bCs/>
                <w:i/>
                <w:color w:val="auto"/>
                <w:sz w:val="18"/>
                <w:szCs w:val="18"/>
              </w:rPr>
              <w:t>191</w:t>
            </w:r>
          </w:p>
        </w:tc>
        <w:tc>
          <w:tcPr>
            <w:tcW w:w="540" w:type="dxa"/>
            <w:tcBorders>
              <w:right w:val="single" w:sz="12" w:space="0" w:color="auto"/>
            </w:tcBorders>
          </w:tcPr>
          <w:p w14:paraId="5C48D11F" w14:textId="77777777" w:rsidR="00462716" w:rsidRPr="001D47EF" w:rsidRDefault="00462716" w:rsidP="00462716">
            <w:pPr>
              <w:pStyle w:val="BodyText"/>
              <w:jc w:val="center"/>
              <w:rPr>
                <w:bCs/>
                <w:i/>
                <w:color w:val="auto"/>
                <w:sz w:val="18"/>
                <w:szCs w:val="18"/>
              </w:rPr>
            </w:pPr>
            <w:r>
              <w:rPr>
                <w:bCs/>
                <w:i/>
                <w:color w:val="auto"/>
                <w:sz w:val="18"/>
                <w:szCs w:val="18"/>
              </w:rPr>
              <w:t>38</w:t>
            </w:r>
          </w:p>
        </w:tc>
      </w:tr>
      <w:tr w:rsidR="00462716" w:rsidRPr="00FD40CA" w14:paraId="3B6070BC" w14:textId="77777777" w:rsidTr="00462716">
        <w:trPr>
          <w:jc w:val="center"/>
        </w:trPr>
        <w:tc>
          <w:tcPr>
            <w:tcW w:w="810" w:type="dxa"/>
            <w:tcBorders>
              <w:left w:val="single" w:sz="12" w:space="0" w:color="auto"/>
              <w:right w:val="single" w:sz="12" w:space="0" w:color="auto"/>
            </w:tcBorders>
            <w:vAlign w:val="center"/>
          </w:tcPr>
          <w:p w14:paraId="30C4875A" w14:textId="77777777" w:rsidR="00462716" w:rsidRPr="00FD40CA" w:rsidRDefault="00462716" w:rsidP="00462716">
            <w:pPr>
              <w:pStyle w:val="BodyText"/>
              <w:jc w:val="center"/>
              <w:rPr>
                <w:bCs/>
                <w:color w:val="auto"/>
              </w:rPr>
            </w:pPr>
            <w:r w:rsidRPr="00FD40CA">
              <w:rPr>
                <w:bCs/>
                <w:color w:val="auto"/>
              </w:rPr>
              <w:t>1901</w:t>
            </w:r>
          </w:p>
        </w:tc>
        <w:tc>
          <w:tcPr>
            <w:tcW w:w="540" w:type="dxa"/>
            <w:tcBorders>
              <w:left w:val="single" w:sz="12" w:space="0" w:color="auto"/>
            </w:tcBorders>
            <w:vAlign w:val="center"/>
          </w:tcPr>
          <w:p w14:paraId="7E894369" w14:textId="77777777" w:rsidR="00462716" w:rsidRPr="008E41CB" w:rsidRDefault="00462716" w:rsidP="00462716">
            <w:pPr>
              <w:pStyle w:val="BodyText"/>
              <w:jc w:val="center"/>
              <w:rPr>
                <w:bCs/>
                <w:i/>
                <w:color w:val="auto"/>
                <w:sz w:val="18"/>
                <w:szCs w:val="18"/>
              </w:rPr>
            </w:pPr>
            <w:r w:rsidRPr="008E41CB">
              <w:rPr>
                <w:bCs/>
                <w:i/>
                <w:color w:val="auto"/>
                <w:sz w:val="18"/>
                <w:szCs w:val="18"/>
              </w:rPr>
              <w:t>1848</w:t>
            </w:r>
          </w:p>
        </w:tc>
        <w:tc>
          <w:tcPr>
            <w:tcW w:w="540" w:type="dxa"/>
            <w:vAlign w:val="center"/>
          </w:tcPr>
          <w:p w14:paraId="72EC0A6D" w14:textId="77777777" w:rsidR="00462716" w:rsidRPr="008E41CB" w:rsidRDefault="00462716" w:rsidP="00462716">
            <w:pPr>
              <w:pStyle w:val="BodyText"/>
              <w:jc w:val="center"/>
              <w:rPr>
                <w:bCs/>
                <w:i/>
                <w:color w:val="auto"/>
                <w:sz w:val="18"/>
                <w:szCs w:val="18"/>
              </w:rPr>
            </w:pPr>
            <w:r w:rsidRPr="008E41CB">
              <w:rPr>
                <w:bCs/>
                <w:i/>
                <w:color w:val="auto"/>
                <w:sz w:val="18"/>
                <w:szCs w:val="18"/>
              </w:rPr>
              <w:t>519</w:t>
            </w:r>
          </w:p>
        </w:tc>
        <w:tc>
          <w:tcPr>
            <w:tcW w:w="540" w:type="dxa"/>
            <w:tcBorders>
              <w:right w:val="single" w:sz="12" w:space="0" w:color="auto"/>
            </w:tcBorders>
            <w:vAlign w:val="center"/>
          </w:tcPr>
          <w:p w14:paraId="6458FE64" w14:textId="77777777" w:rsidR="00462716" w:rsidRPr="008E41CB" w:rsidRDefault="00462716" w:rsidP="00462716">
            <w:pPr>
              <w:pStyle w:val="BodyText"/>
              <w:jc w:val="center"/>
              <w:rPr>
                <w:bCs/>
                <w:i/>
                <w:color w:val="auto"/>
                <w:sz w:val="18"/>
                <w:szCs w:val="18"/>
              </w:rPr>
            </w:pPr>
            <w:r w:rsidRPr="008E41CB">
              <w:rPr>
                <w:bCs/>
                <w:i/>
                <w:color w:val="auto"/>
                <w:sz w:val="18"/>
                <w:szCs w:val="18"/>
              </w:rPr>
              <w:t>77</w:t>
            </w:r>
          </w:p>
        </w:tc>
        <w:tc>
          <w:tcPr>
            <w:tcW w:w="540" w:type="dxa"/>
            <w:tcBorders>
              <w:left w:val="single" w:sz="12" w:space="0" w:color="auto"/>
            </w:tcBorders>
          </w:tcPr>
          <w:p w14:paraId="452439D7" w14:textId="77777777" w:rsidR="00462716" w:rsidRPr="001D47EF" w:rsidRDefault="00462716" w:rsidP="00462716">
            <w:pPr>
              <w:pStyle w:val="BodyText"/>
              <w:jc w:val="center"/>
              <w:rPr>
                <w:bCs/>
                <w:i/>
                <w:color w:val="auto"/>
                <w:sz w:val="18"/>
                <w:szCs w:val="18"/>
              </w:rPr>
            </w:pPr>
            <w:r>
              <w:rPr>
                <w:bCs/>
                <w:i/>
                <w:color w:val="auto"/>
                <w:sz w:val="18"/>
                <w:szCs w:val="18"/>
              </w:rPr>
              <w:t>591</w:t>
            </w:r>
          </w:p>
        </w:tc>
        <w:tc>
          <w:tcPr>
            <w:tcW w:w="540" w:type="dxa"/>
          </w:tcPr>
          <w:p w14:paraId="19CBBC15" w14:textId="77777777" w:rsidR="00462716" w:rsidRPr="001D47EF" w:rsidRDefault="00462716" w:rsidP="00462716">
            <w:pPr>
              <w:pStyle w:val="BodyText"/>
              <w:jc w:val="center"/>
              <w:rPr>
                <w:bCs/>
                <w:i/>
                <w:color w:val="auto"/>
                <w:sz w:val="18"/>
                <w:szCs w:val="18"/>
              </w:rPr>
            </w:pPr>
            <w:r>
              <w:rPr>
                <w:bCs/>
                <w:i/>
                <w:color w:val="auto"/>
                <w:sz w:val="18"/>
                <w:szCs w:val="18"/>
              </w:rPr>
              <w:t>175</w:t>
            </w:r>
          </w:p>
        </w:tc>
        <w:tc>
          <w:tcPr>
            <w:tcW w:w="540" w:type="dxa"/>
            <w:tcBorders>
              <w:right w:val="single" w:sz="12" w:space="0" w:color="auto"/>
            </w:tcBorders>
          </w:tcPr>
          <w:p w14:paraId="37FB3657" w14:textId="77777777" w:rsidR="00462716" w:rsidRPr="001D47EF" w:rsidRDefault="00462716" w:rsidP="00462716">
            <w:pPr>
              <w:pStyle w:val="BodyText"/>
              <w:jc w:val="center"/>
              <w:rPr>
                <w:bCs/>
                <w:i/>
                <w:color w:val="auto"/>
                <w:sz w:val="18"/>
                <w:szCs w:val="18"/>
              </w:rPr>
            </w:pPr>
            <w:r>
              <w:rPr>
                <w:bCs/>
                <w:i/>
                <w:color w:val="auto"/>
                <w:sz w:val="18"/>
                <w:szCs w:val="18"/>
              </w:rPr>
              <w:t>40</w:t>
            </w:r>
          </w:p>
        </w:tc>
      </w:tr>
      <w:tr w:rsidR="00462716" w:rsidRPr="00FD40CA" w14:paraId="601A6D41" w14:textId="77777777" w:rsidTr="00462716">
        <w:trPr>
          <w:jc w:val="center"/>
        </w:trPr>
        <w:tc>
          <w:tcPr>
            <w:tcW w:w="810" w:type="dxa"/>
            <w:tcBorders>
              <w:left w:val="single" w:sz="12" w:space="0" w:color="auto"/>
              <w:bottom w:val="single" w:sz="12" w:space="0" w:color="auto"/>
              <w:right w:val="single" w:sz="12" w:space="0" w:color="auto"/>
            </w:tcBorders>
            <w:vAlign w:val="center"/>
          </w:tcPr>
          <w:p w14:paraId="7DD1C0EC" w14:textId="77777777" w:rsidR="00462716" w:rsidRPr="00FD40CA" w:rsidRDefault="00462716" w:rsidP="00462716">
            <w:pPr>
              <w:pStyle w:val="BodyText"/>
              <w:jc w:val="center"/>
              <w:rPr>
                <w:bCs/>
                <w:color w:val="auto"/>
              </w:rPr>
            </w:pPr>
            <w:r>
              <w:rPr>
                <w:bCs/>
                <w:color w:val="auto"/>
              </w:rPr>
              <w:t>1911</w:t>
            </w:r>
          </w:p>
        </w:tc>
        <w:tc>
          <w:tcPr>
            <w:tcW w:w="540" w:type="dxa"/>
            <w:tcBorders>
              <w:left w:val="single" w:sz="12" w:space="0" w:color="auto"/>
              <w:bottom w:val="single" w:sz="12" w:space="0" w:color="auto"/>
            </w:tcBorders>
            <w:vAlign w:val="center"/>
          </w:tcPr>
          <w:p w14:paraId="72E31BC3" w14:textId="77777777" w:rsidR="00462716" w:rsidRPr="00F56E6C" w:rsidRDefault="00462716" w:rsidP="00462716">
            <w:pPr>
              <w:pStyle w:val="BodyText"/>
              <w:jc w:val="center"/>
              <w:rPr>
                <w:bCs/>
                <w:i/>
                <w:color w:val="auto"/>
                <w:sz w:val="18"/>
                <w:szCs w:val="18"/>
              </w:rPr>
            </w:pPr>
            <w:r w:rsidRPr="00F56E6C">
              <w:rPr>
                <w:bCs/>
                <w:i/>
                <w:color w:val="auto"/>
                <w:sz w:val="18"/>
                <w:szCs w:val="18"/>
              </w:rPr>
              <w:t>1453</w:t>
            </w:r>
          </w:p>
        </w:tc>
        <w:tc>
          <w:tcPr>
            <w:tcW w:w="540" w:type="dxa"/>
            <w:tcBorders>
              <w:bottom w:val="single" w:sz="12" w:space="0" w:color="auto"/>
            </w:tcBorders>
            <w:vAlign w:val="center"/>
          </w:tcPr>
          <w:p w14:paraId="0DACF5C3" w14:textId="77777777" w:rsidR="00462716" w:rsidRPr="00F56E6C" w:rsidRDefault="00462716" w:rsidP="00462716">
            <w:pPr>
              <w:pStyle w:val="BodyText"/>
              <w:jc w:val="center"/>
              <w:rPr>
                <w:bCs/>
                <w:i/>
                <w:color w:val="auto"/>
                <w:sz w:val="18"/>
                <w:szCs w:val="18"/>
              </w:rPr>
            </w:pPr>
            <w:r w:rsidRPr="00F56E6C">
              <w:rPr>
                <w:bCs/>
                <w:i/>
                <w:color w:val="auto"/>
                <w:sz w:val="18"/>
                <w:szCs w:val="18"/>
              </w:rPr>
              <w:t>385</w:t>
            </w:r>
          </w:p>
        </w:tc>
        <w:tc>
          <w:tcPr>
            <w:tcW w:w="540" w:type="dxa"/>
            <w:tcBorders>
              <w:bottom w:val="single" w:sz="12" w:space="0" w:color="auto"/>
              <w:right w:val="single" w:sz="12" w:space="0" w:color="auto"/>
            </w:tcBorders>
            <w:vAlign w:val="center"/>
          </w:tcPr>
          <w:p w14:paraId="3F5CFF4C" w14:textId="77777777" w:rsidR="00462716" w:rsidRPr="00F56E6C" w:rsidRDefault="00462716" w:rsidP="00462716">
            <w:pPr>
              <w:pStyle w:val="BodyText"/>
              <w:jc w:val="center"/>
              <w:rPr>
                <w:bCs/>
                <w:i/>
                <w:color w:val="auto"/>
                <w:sz w:val="18"/>
                <w:szCs w:val="18"/>
              </w:rPr>
            </w:pPr>
            <w:r w:rsidRPr="00F56E6C">
              <w:rPr>
                <w:bCs/>
                <w:i/>
                <w:color w:val="auto"/>
                <w:sz w:val="18"/>
                <w:szCs w:val="18"/>
              </w:rPr>
              <w:t>68</w:t>
            </w:r>
          </w:p>
        </w:tc>
        <w:tc>
          <w:tcPr>
            <w:tcW w:w="540" w:type="dxa"/>
            <w:tcBorders>
              <w:left w:val="single" w:sz="12" w:space="0" w:color="auto"/>
              <w:bottom w:val="single" w:sz="12" w:space="0" w:color="auto"/>
            </w:tcBorders>
          </w:tcPr>
          <w:p w14:paraId="6DBAEF0F" w14:textId="77777777" w:rsidR="00462716" w:rsidRPr="001D47EF" w:rsidRDefault="00462716" w:rsidP="00462716">
            <w:pPr>
              <w:pStyle w:val="BodyText"/>
              <w:jc w:val="center"/>
              <w:rPr>
                <w:bCs/>
                <w:i/>
                <w:color w:val="auto"/>
                <w:sz w:val="18"/>
                <w:szCs w:val="18"/>
              </w:rPr>
            </w:pPr>
            <w:r>
              <w:rPr>
                <w:bCs/>
                <w:i/>
                <w:color w:val="auto"/>
                <w:sz w:val="18"/>
                <w:szCs w:val="18"/>
              </w:rPr>
              <w:t>706</w:t>
            </w:r>
          </w:p>
        </w:tc>
        <w:tc>
          <w:tcPr>
            <w:tcW w:w="540" w:type="dxa"/>
            <w:tcBorders>
              <w:bottom w:val="single" w:sz="12" w:space="0" w:color="auto"/>
            </w:tcBorders>
          </w:tcPr>
          <w:p w14:paraId="3771F43B" w14:textId="77777777" w:rsidR="00462716" w:rsidRPr="001D47EF" w:rsidRDefault="00462716" w:rsidP="00462716">
            <w:pPr>
              <w:pStyle w:val="BodyText"/>
              <w:jc w:val="center"/>
              <w:rPr>
                <w:bCs/>
                <w:i/>
                <w:color w:val="auto"/>
                <w:sz w:val="18"/>
                <w:szCs w:val="18"/>
              </w:rPr>
            </w:pPr>
            <w:r>
              <w:rPr>
                <w:bCs/>
                <w:i/>
                <w:color w:val="auto"/>
                <w:sz w:val="18"/>
                <w:szCs w:val="18"/>
              </w:rPr>
              <w:t>185</w:t>
            </w:r>
          </w:p>
        </w:tc>
        <w:tc>
          <w:tcPr>
            <w:tcW w:w="540" w:type="dxa"/>
            <w:tcBorders>
              <w:bottom w:val="single" w:sz="12" w:space="0" w:color="auto"/>
              <w:right w:val="single" w:sz="12" w:space="0" w:color="auto"/>
            </w:tcBorders>
          </w:tcPr>
          <w:p w14:paraId="29B356EC" w14:textId="77777777" w:rsidR="00462716" w:rsidRPr="001D47EF" w:rsidRDefault="00462716" w:rsidP="00462716">
            <w:pPr>
              <w:pStyle w:val="BodyText"/>
              <w:jc w:val="center"/>
              <w:rPr>
                <w:bCs/>
                <w:i/>
                <w:color w:val="auto"/>
                <w:sz w:val="18"/>
                <w:szCs w:val="18"/>
              </w:rPr>
            </w:pPr>
            <w:r>
              <w:rPr>
                <w:bCs/>
                <w:i/>
                <w:color w:val="auto"/>
                <w:sz w:val="18"/>
                <w:szCs w:val="18"/>
              </w:rPr>
              <w:t>48</w:t>
            </w:r>
          </w:p>
        </w:tc>
      </w:tr>
      <w:tr w:rsidR="00462716" w:rsidRPr="00803C8C" w14:paraId="5F82A033" w14:textId="77777777" w:rsidTr="00462716">
        <w:trPr>
          <w:jc w:val="center"/>
        </w:trPr>
        <w:tc>
          <w:tcPr>
            <w:tcW w:w="810"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70DE486D" w14:textId="77777777" w:rsidR="00462716" w:rsidRPr="00803C8C" w:rsidRDefault="00462716" w:rsidP="00462716">
            <w:pPr>
              <w:pStyle w:val="BodyText"/>
              <w:jc w:val="center"/>
              <w:rPr>
                <w:b/>
                <w:bCs/>
                <w:i/>
                <w:color w:val="auto"/>
                <w:sz w:val="18"/>
                <w:szCs w:val="18"/>
              </w:rPr>
            </w:pPr>
            <w:r w:rsidRPr="00803C8C">
              <w:rPr>
                <w:b/>
                <w:bCs/>
                <w:i/>
                <w:color w:val="auto"/>
                <w:sz w:val="18"/>
                <w:szCs w:val="18"/>
              </w:rPr>
              <w:t>Totals</w:t>
            </w:r>
          </w:p>
        </w:tc>
        <w:tc>
          <w:tcPr>
            <w:tcW w:w="540" w:type="dxa"/>
            <w:tcBorders>
              <w:top w:val="single" w:sz="12" w:space="0" w:color="auto"/>
              <w:left w:val="single" w:sz="12" w:space="0" w:color="auto"/>
              <w:bottom w:val="single" w:sz="12" w:space="0" w:color="auto"/>
            </w:tcBorders>
            <w:shd w:val="clear" w:color="auto" w:fill="E7E6E6" w:themeFill="background2"/>
            <w:vAlign w:val="center"/>
          </w:tcPr>
          <w:p w14:paraId="1A8D7A6E" w14:textId="77777777" w:rsidR="00462716" w:rsidRPr="00803C8C" w:rsidRDefault="00462716" w:rsidP="00462716">
            <w:pPr>
              <w:pStyle w:val="BodyText"/>
              <w:jc w:val="center"/>
              <w:rPr>
                <w:b/>
                <w:bCs/>
                <w:i/>
                <w:color w:val="auto"/>
                <w:sz w:val="18"/>
                <w:szCs w:val="18"/>
              </w:rPr>
            </w:pPr>
            <w:r w:rsidRPr="00803C8C">
              <w:rPr>
                <w:b/>
                <w:bCs/>
                <w:i/>
                <w:color w:val="auto"/>
                <w:sz w:val="18"/>
                <w:szCs w:val="18"/>
              </w:rPr>
              <w:fldChar w:fldCharType="begin"/>
            </w:r>
            <w:r w:rsidRPr="00803C8C">
              <w:rPr>
                <w:b/>
                <w:bCs/>
                <w:i/>
                <w:color w:val="auto"/>
                <w:sz w:val="18"/>
                <w:szCs w:val="18"/>
              </w:rPr>
              <w:instrText xml:space="preserve"> =SUM(ABOVE) </w:instrText>
            </w:r>
            <w:r w:rsidRPr="00803C8C">
              <w:rPr>
                <w:b/>
                <w:bCs/>
                <w:i/>
                <w:color w:val="auto"/>
                <w:sz w:val="18"/>
                <w:szCs w:val="18"/>
              </w:rPr>
              <w:fldChar w:fldCharType="separate"/>
            </w:r>
            <w:r w:rsidRPr="00803C8C">
              <w:rPr>
                <w:b/>
                <w:bCs/>
                <w:i/>
                <w:noProof/>
                <w:color w:val="auto"/>
                <w:sz w:val="18"/>
                <w:szCs w:val="18"/>
              </w:rPr>
              <w:t>11856</w:t>
            </w:r>
            <w:r w:rsidRPr="00803C8C">
              <w:rPr>
                <w:b/>
                <w:bCs/>
                <w:i/>
                <w:color w:val="auto"/>
                <w:sz w:val="18"/>
                <w:szCs w:val="18"/>
              </w:rPr>
              <w:fldChar w:fldCharType="end"/>
            </w:r>
          </w:p>
        </w:tc>
        <w:tc>
          <w:tcPr>
            <w:tcW w:w="540" w:type="dxa"/>
            <w:tcBorders>
              <w:top w:val="single" w:sz="12" w:space="0" w:color="auto"/>
              <w:bottom w:val="single" w:sz="12" w:space="0" w:color="auto"/>
            </w:tcBorders>
            <w:shd w:val="clear" w:color="auto" w:fill="E7E6E6" w:themeFill="background2"/>
            <w:vAlign w:val="center"/>
          </w:tcPr>
          <w:p w14:paraId="409E991D" w14:textId="77777777" w:rsidR="00462716" w:rsidRPr="00803C8C" w:rsidRDefault="00462716" w:rsidP="00462716">
            <w:pPr>
              <w:pStyle w:val="BodyText"/>
              <w:jc w:val="center"/>
              <w:rPr>
                <w:b/>
                <w:bCs/>
                <w:i/>
                <w:color w:val="auto"/>
                <w:sz w:val="18"/>
                <w:szCs w:val="18"/>
              </w:rPr>
            </w:pPr>
            <w:r w:rsidRPr="00803C8C">
              <w:rPr>
                <w:b/>
                <w:bCs/>
                <w:i/>
                <w:color w:val="auto"/>
                <w:sz w:val="18"/>
                <w:szCs w:val="18"/>
              </w:rPr>
              <w:fldChar w:fldCharType="begin"/>
            </w:r>
            <w:r w:rsidRPr="00803C8C">
              <w:rPr>
                <w:b/>
                <w:bCs/>
                <w:i/>
                <w:color w:val="auto"/>
                <w:sz w:val="18"/>
                <w:szCs w:val="18"/>
              </w:rPr>
              <w:instrText xml:space="preserve"> =SUM(ABOVE) </w:instrText>
            </w:r>
            <w:r w:rsidRPr="00803C8C">
              <w:rPr>
                <w:b/>
                <w:bCs/>
                <w:i/>
                <w:color w:val="auto"/>
                <w:sz w:val="18"/>
                <w:szCs w:val="18"/>
              </w:rPr>
              <w:fldChar w:fldCharType="separate"/>
            </w:r>
            <w:r w:rsidRPr="00803C8C">
              <w:rPr>
                <w:b/>
                <w:bCs/>
                <w:i/>
                <w:noProof/>
                <w:color w:val="auto"/>
                <w:sz w:val="18"/>
                <w:szCs w:val="18"/>
              </w:rPr>
              <w:t>3357</w:t>
            </w:r>
            <w:r w:rsidRPr="00803C8C">
              <w:rPr>
                <w:b/>
                <w:bCs/>
                <w:i/>
                <w:color w:val="auto"/>
                <w:sz w:val="18"/>
                <w:szCs w:val="18"/>
              </w:rPr>
              <w:fldChar w:fldCharType="end"/>
            </w:r>
          </w:p>
        </w:tc>
        <w:tc>
          <w:tcPr>
            <w:tcW w:w="540" w:type="dxa"/>
            <w:tcBorders>
              <w:top w:val="single" w:sz="12" w:space="0" w:color="auto"/>
              <w:bottom w:val="single" w:sz="12" w:space="0" w:color="auto"/>
              <w:right w:val="single" w:sz="12" w:space="0" w:color="auto"/>
            </w:tcBorders>
            <w:shd w:val="clear" w:color="auto" w:fill="E7E6E6" w:themeFill="background2"/>
            <w:vAlign w:val="center"/>
          </w:tcPr>
          <w:p w14:paraId="1F64CE7F" w14:textId="77777777" w:rsidR="00462716" w:rsidRPr="00803C8C" w:rsidRDefault="00462716" w:rsidP="00462716">
            <w:pPr>
              <w:pStyle w:val="BodyText"/>
              <w:jc w:val="center"/>
              <w:rPr>
                <w:bCs/>
                <w:i/>
                <w:color w:val="auto"/>
                <w:sz w:val="18"/>
                <w:szCs w:val="18"/>
              </w:rPr>
            </w:pPr>
            <w:r w:rsidRPr="00803C8C">
              <w:rPr>
                <w:bCs/>
                <w:i/>
                <w:color w:val="auto"/>
                <w:sz w:val="18"/>
                <w:szCs w:val="18"/>
              </w:rPr>
              <w:t>na</w:t>
            </w:r>
          </w:p>
        </w:tc>
        <w:tc>
          <w:tcPr>
            <w:tcW w:w="540" w:type="dxa"/>
            <w:tcBorders>
              <w:top w:val="single" w:sz="12" w:space="0" w:color="auto"/>
              <w:left w:val="single" w:sz="12" w:space="0" w:color="auto"/>
              <w:bottom w:val="single" w:sz="12" w:space="0" w:color="auto"/>
            </w:tcBorders>
            <w:shd w:val="clear" w:color="auto" w:fill="E7E6E6" w:themeFill="background2"/>
            <w:vAlign w:val="center"/>
          </w:tcPr>
          <w:p w14:paraId="79529342" w14:textId="77777777" w:rsidR="00462716" w:rsidRPr="00803C8C" w:rsidRDefault="00462716" w:rsidP="00462716">
            <w:pPr>
              <w:pStyle w:val="BodyText"/>
              <w:jc w:val="center"/>
              <w:rPr>
                <w:b/>
                <w:bCs/>
                <w:i/>
                <w:color w:val="auto"/>
                <w:sz w:val="18"/>
                <w:szCs w:val="18"/>
              </w:rPr>
            </w:pPr>
            <w:r w:rsidRPr="00803C8C">
              <w:rPr>
                <w:b/>
                <w:bCs/>
                <w:i/>
                <w:color w:val="auto"/>
                <w:sz w:val="18"/>
                <w:szCs w:val="18"/>
              </w:rPr>
              <w:t>4567</w:t>
            </w:r>
          </w:p>
        </w:tc>
        <w:tc>
          <w:tcPr>
            <w:tcW w:w="540" w:type="dxa"/>
            <w:tcBorders>
              <w:top w:val="single" w:sz="12" w:space="0" w:color="auto"/>
              <w:bottom w:val="single" w:sz="12" w:space="0" w:color="auto"/>
            </w:tcBorders>
            <w:shd w:val="clear" w:color="auto" w:fill="E7E6E6" w:themeFill="background2"/>
            <w:vAlign w:val="center"/>
          </w:tcPr>
          <w:p w14:paraId="6FE842DC" w14:textId="77777777" w:rsidR="00462716" w:rsidRPr="00803C8C" w:rsidRDefault="00462716" w:rsidP="00462716">
            <w:pPr>
              <w:pStyle w:val="BodyText"/>
              <w:jc w:val="center"/>
              <w:rPr>
                <w:b/>
                <w:bCs/>
                <w:color w:val="auto"/>
                <w:sz w:val="18"/>
                <w:szCs w:val="18"/>
              </w:rPr>
            </w:pPr>
            <w:r w:rsidRPr="00803C8C">
              <w:rPr>
                <w:b/>
                <w:bCs/>
                <w:i/>
                <w:color w:val="auto"/>
                <w:sz w:val="18"/>
                <w:szCs w:val="18"/>
              </w:rPr>
              <w:t>1305</w:t>
            </w:r>
          </w:p>
        </w:tc>
        <w:tc>
          <w:tcPr>
            <w:tcW w:w="540" w:type="dxa"/>
            <w:tcBorders>
              <w:top w:val="single" w:sz="12" w:space="0" w:color="auto"/>
              <w:bottom w:val="single" w:sz="12" w:space="0" w:color="auto"/>
              <w:right w:val="single" w:sz="12" w:space="0" w:color="auto"/>
            </w:tcBorders>
            <w:shd w:val="clear" w:color="auto" w:fill="E7E6E6" w:themeFill="background2"/>
            <w:vAlign w:val="center"/>
          </w:tcPr>
          <w:p w14:paraId="3C59E3BD" w14:textId="77777777" w:rsidR="00462716" w:rsidRPr="00803C8C" w:rsidRDefault="00462716" w:rsidP="00462716">
            <w:pPr>
              <w:pStyle w:val="BodyText"/>
              <w:jc w:val="center"/>
              <w:rPr>
                <w:bCs/>
                <w:i/>
                <w:color w:val="auto"/>
                <w:sz w:val="18"/>
                <w:szCs w:val="18"/>
              </w:rPr>
            </w:pPr>
            <w:r w:rsidRPr="00803C8C">
              <w:rPr>
                <w:bCs/>
                <w:i/>
                <w:color w:val="auto"/>
                <w:sz w:val="18"/>
                <w:szCs w:val="18"/>
              </w:rPr>
              <w:t>na</w:t>
            </w:r>
          </w:p>
        </w:tc>
      </w:tr>
    </w:tbl>
    <w:p w14:paraId="3148BCDD" w14:textId="77777777" w:rsidR="00462716" w:rsidRDefault="00462716" w:rsidP="00462716">
      <w:pPr>
        <w:pStyle w:val="BodyText"/>
        <w:jc w:val="center"/>
        <w:rPr>
          <w:b/>
          <w:color w:val="auto"/>
        </w:rPr>
      </w:pPr>
    </w:p>
    <w:p w14:paraId="4E82392F" w14:textId="77777777" w:rsidR="00462716" w:rsidRDefault="00462716" w:rsidP="00462716">
      <w:pPr>
        <w:pStyle w:val="BodyText"/>
        <w:ind w:left="2700"/>
        <w:rPr>
          <w:i/>
          <w:color w:val="auto"/>
          <w:sz w:val="16"/>
          <w:szCs w:val="16"/>
        </w:rPr>
      </w:pPr>
      <w:r w:rsidRPr="007456BA">
        <w:rPr>
          <w:i/>
          <w:color w:val="auto"/>
          <w:sz w:val="16"/>
          <w:szCs w:val="16"/>
        </w:rPr>
        <w:t xml:space="preserve">* </w:t>
      </w:r>
      <w:r>
        <w:rPr>
          <w:i/>
          <w:color w:val="auto"/>
          <w:sz w:val="16"/>
          <w:szCs w:val="16"/>
        </w:rPr>
        <w:t xml:space="preserve">Citations for </w:t>
      </w:r>
      <w:r w:rsidRPr="007456BA">
        <w:rPr>
          <w:i/>
          <w:color w:val="auto"/>
          <w:sz w:val="16"/>
          <w:szCs w:val="16"/>
        </w:rPr>
        <w:t>Sevenoaks</w:t>
      </w:r>
      <w:r w:rsidR="00E0410B">
        <w:rPr>
          <w:i/>
          <w:color w:val="auto"/>
          <w:sz w:val="16"/>
          <w:szCs w:val="16"/>
        </w:rPr>
        <w:t xml:space="preserve"> </w:t>
      </w:r>
      <w:r>
        <w:rPr>
          <w:i/>
          <w:color w:val="auto"/>
          <w:sz w:val="16"/>
          <w:szCs w:val="16"/>
        </w:rPr>
        <w:t>thought to be related to the Eastbourne</w:t>
      </w:r>
    </w:p>
    <w:p w14:paraId="74D8A42D" w14:textId="77777777" w:rsidR="00462716" w:rsidRDefault="00462716" w:rsidP="00462716">
      <w:pPr>
        <w:pStyle w:val="BodyText"/>
        <w:ind w:left="2700"/>
        <w:rPr>
          <w:i/>
          <w:color w:val="auto"/>
          <w:sz w:val="16"/>
          <w:szCs w:val="16"/>
        </w:rPr>
      </w:pPr>
      <w:r>
        <w:rPr>
          <w:i/>
          <w:color w:val="auto"/>
          <w:sz w:val="16"/>
          <w:szCs w:val="16"/>
        </w:rPr>
        <w:t>family</w:t>
      </w:r>
      <w:r w:rsidRPr="007456BA">
        <w:rPr>
          <w:i/>
          <w:color w:val="auto"/>
          <w:sz w:val="16"/>
          <w:szCs w:val="16"/>
        </w:rPr>
        <w:t xml:space="preserve"> (citations, people, towns: 1841</w:t>
      </w:r>
      <w:r>
        <w:rPr>
          <w:i/>
          <w:color w:val="auto"/>
          <w:sz w:val="16"/>
          <w:szCs w:val="16"/>
        </w:rPr>
        <w:t>:</w:t>
      </w:r>
      <w:r w:rsidRPr="007456BA">
        <w:rPr>
          <w:i/>
          <w:color w:val="auto"/>
          <w:sz w:val="16"/>
          <w:szCs w:val="16"/>
        </w:rPr>
        <w:t xml:space="preserve"> 28, 8, 2;</w:t>
      </w:r>
      <w:r>
        <w:rPr>
          <w:i/>
          <w:color w:val="auto"/>
          <w:sz w:val="16"/>
          <w:szCs w:val="16"/>
        </w:rPr>
        <w:t xml:space="preserve"> </w:t>
      </w:r>
      <w:r w:rsidRPr="007456BA">
        <w:rPr>
          <w:i/>
          <w:color w:val="auto"/>
          <w:sz w:val="16"/>
          <w:szCs w:val="16"/>
        </w:rPr>
        <w:t>1851</w:t>
      </w:r>
      <w:r>
        <w:rPr>
          <w:i/>
          <w:color w:val="auto"/>
          <w:sz w:val="16"/>
          <w:szCs w:val="16"/>
        </w:rPr>
        <w:t>:</w:t>
      </w:r>
      <w:r w:rsidRPr="007456BA">
        <w:rPr>
          <w:i/>
          <w:color w:val="auto"/>
          <w:sz w:val="16"/>
          <w:szCs w:val="16"/>
        </w:rPr>
        <w:t xml:space="preserve"> 8, 2, 1;</w:t>
      </w:r>
    </w:p>
    <w:p w14:paraId="361F45F7" w14:textId="77777777" w:rsidR="00462716" w:rsidRDefault="00462716" w:rsidP="00462716">
      <w:pPr>
        <w:pStyle w:val="BodyText"/>
        <w:ind w:left="2700"/>
        <w:rPr>
          <w:i/>
          <w:color w:val="auto"/>
          <w:sz w:val="16"/>
          <w:szCs w:val="16"/>
        </w:rPr>
      </w:pPr>
      <w:r w:rsidRPr="007456BA">
        <w:rPr>
          <w:i/>
          <w:color w:val="auto"/>
          <w:sz w:val="16"/>
          <w:szCs w:val="16"/>
        </w:rPr>
        <w:t>1861</w:t>
      </w:r>
      <w:r>
        <w:rPr>
          <w:i/>
          <w:color w:val="auto"/>
          <w:sz w:val="16"/>
          <w:szCs w:val="16"/>
        </w:rPr>
        <w:t>:</w:t>
      </w:r>
      <w:r w:rsidRPr="007456BA">
        <w:rPr>
          <w:i/>
          <w:color w:val="auto"/>
          <w:sz w:val="16"/>
          <w:szCs w:val="16"/>
        </w:rPr>
        <w:t xml:space="preserve"> 15, 4, 2;</w:t>
      </w:r>
      <w:r>
        <w:rPr>
          <w:i/>
          <w:color w:val="auto"/>
          <w:sz w:val="16"/>
          <w:szCs w:val="16"/>
        </w:rPr>
        <w:t xml:space="preserve"> </w:t>
      </w:r>
      <w:r w:rsidRPr="007456BA">
        <w:rPr>
          <w:i/>
          <w:color w:val="auto"/>
          <w:sz w:val="16"/>
          <w:szCs w:val="16"/>
        </w:rPr>
        <w:t>1871</w:t>
      </w:r>
      <w:r>
        <w:rPr>
          <w:i/>
          <w:color w:val="auto"/>
          <w:sz w:val="16"/>
          <w:szCs w:val="16"/>
        </w:rPr>
        <w:t>:</w:t>
      </w:r>
      <w:r w:rsidRPr="007456BA">
        <w:rPr>
          <w:i/>
          <w:color w:val="auto"/>
          <w:sz w:val="16"/>
          <w:szCs w:val="16"/>
        </w:rPr>
        <w:t xml:space="preserve"> 25, 8, 2;</w:t>
      </w:r>
      <w:r>
        <w:rPr>
          <w:i/>
          <w:color w:val="auto"/>
          <w:sz w:val="16"/>
          <w:szCs w:val="16"/>
        </w:rPr>
        <w:t xml:space="preserve"> </w:t>
      </w:r>
      <w:r w:rsidRPr="007456BA">
        <w:rPr>
          <w:i/>
          <w:color w:val="auto"/>
          <w:sz w:val="16"/>
          <w:szCs w:val="16"/>
        </w:rPr>
        <w:t>1881</w:t>
      </w:r>
      <w:r>
        <w:rPr>
          <w:i/>
          <w:color w:val="auto"/>
          <w:sz w:val="16"/>
          <w:szCs w:val="16"/>
        </w:rPr>
        <w:t>:</w:t>
      </w:r>
      <w:r w:rsidRPr="007456BA">
        <w:rPr>
          <w:i/>
          <w:color w:val="auto"/>
          <w:sz w:val="16"/>
          <w:szCs w:val="16"/>
        </w:rPr>
        <w:t xml:space="preserve"> 39, 11, 6;</w:t>
      </w:r>
      <w:r>
        <w:rPr>
          <w:i/>
          <w:color w:val="auto"/>
          <w:sz w:val="16"/>
          <w:szCs w:val="16"/>
        </w:rPr>
        <w:t xml:space="preserve"> </w:t>
      </w:r>
      <w:r w:rsidRPr="007456BA">
        <w:rPr>
          <w:i/>
          <w:color w:val="auto"/>
          <w:sz w:val="16"/>
          <w:szCs w:val="16"/>
        </w:rPr>
        <w:t>1891</w:t>
      </w:r>
      <w:r>
        <w:rPr>
          <w:i/>
          <w:color w:val="auto"/>
          <w:sz w:val="16"/>
          <w:szCs w:val="16"/>
        </w:rPr>
        <w:t>:</w:t>
      </w:r>
      <w:r w:rsidRPr="007456BA">
        <w:rPr>
          <w:i/>
          <w:color w:val="auto"/>
          <w:sz w:val="16"/>
          <w:szCs w:val="16"/>
        </w:rPr>
        <w:t xml:space="preserve"> 16, 4, 1;</w:t>
      </w:r>
    </w:p>
    <w:p w14:paraId="68CBD2B2" w14:textId="77777777" w:rsidR="00462716" w:rsidRPr="007456BA" w:rsidRDefault="00462716" w:rsidP="00462716">
      <w:pPr>
        <w:pStyle w:val="BodyText"/>
        <w:ind w:left="2700"/>
        <w:rPr>
          <w:i/>
          <w:color w:val="auto"/>
          <w:sz w:val="16"/>
          <w:szCs w:val="16"/>
        </w:rPr>
      </w:pPr>
      <w:r w:rsidRPr="007456BA">
        <w:rPr>
          <w:i/>
          <w:color w:val="auto"/>
          <w:sz w:val="16"/>
          <w:szCs w:val="16"/>
        </w:rPr>
        <w:t>1901</w:t>
      </w:r>
      <w:r>
        <w:rPr>
          <w:i/>
          <w:color w:val="auto"/>
          <w:sz w:val="16"/>
          <w:szCs w:val="16"/>
        </w:rPr>
        <w:t>:</w:t>
      </w:r>
      <w:r w:rsidRPr="007456BA">
        <w:rPr>
          <w:i/>
          <w:color w:val="auto"/>
          <w:sz w:val="16"/>
          <w:szCs w:val="16"/>
        </w:rPr>
        <w:t xml:space="preserve"> 15, 4, 2;1911</w:t>
      </w:r>
      <w:r>
        <w:rPr>
          <w:i/>
          <w:color w:val="auto"/>
          <w:sz w:val="16"/>
          <w:szCs w:val="16"/>
        </w:rPr>
        <w:t>:</w:t>
      </w:r>
      <w:r w:rsidRPr="007456BA">
        <w:rPr>
          <w:i/>
          <w:color w:val="auto"/>
          <w:sz w:val="16"/>
          <w:szCs w:val="16"/>
        </w:rPr>
        <w:t xml:space="preserve"> 0, 0, 0</w:t>
      </w:r>
    </w:p>
    <w:p w14:paraId="6E5ED8D1" w14:textId="77777777" w:rsidR="00462716" w:rsidRPr="007456BA" w:rsidRDefault="00462716" w:rsidP="00462716">
      <w:pPr>
        <w:rPr>
          <w:i/>
          <w:sz w:val="16"/>
          <w:szCs w:val="16"/>
        </w:rPr>
      </w:pPr>
    </w:p>
    <w:p w14:paraId="47B0C82E" w14:textId="39FA1C3A" w:rsidR="00462716" w:rsidRDefault="00462716" w:rsidP="00462716">
      <w:pPr>
        <w:pStyle w:val="BodyText"/>
      </w:pPr>
      <w:r>
        <w:rPr>
          <w:color w:val="auto"/>
        </w:rPr>
        <w:t xml:space="preserve">Note that about three to four facts were cited on average for each of the associated people: name, birth date (age usually given from which the year is estimated), residence (census location) and perhaps occupation. In 1911, marriage year could be calculated from marriage age entries, so the ratio climbs somewhat for that year. </w:t>
      </w:r>
      <w:r>
        <w:t xml:space="preserve">The table includes total citation for maternal surnames as well as those with the Sinnock surname. Also given are the number of citations for just the Sinnock surname. Footnoted are citations for Sevenoaks thought to be related to the Eastbourne family and so shown in the </w:t>
      </w:r>
      <w:r w:rsidR="0064073B">
        <w:rPr>
          <w:i/>
        </w:rPr>
        <w:t>Sinnocks and Kin</w:t>
      </w:r>
      <w:r>
        <w:t xml:space="preserve"> database.</w:t>
      </w:r>
    </w:p>
    <w:p w14:paraId="63FC6918" w14:textId="77777777" w:rsidR="00E0410B" w:rsidRDefault="00E0410B" w:rsidP="00462716"/>
    <w:p w14:paraId="6558BC7F" w14:textId="6FAA144C" w:rsidR="00462716" w:rsidRDefault="00462716" w:rsidP="00462716">
      <w:r>
        <w:rPr>
          <w:color w:val="auto"/>
        </w:rPr>
        <w:t xml:space="preserve">More detailed census records for the Sinnock family and related names are available in the Microsoft Word document, </w:t>
      </w:r>
      <w:r w:rsidRPr="004951D6">
        <w:rPr>
          <w:i/>
          <w:color w:val="auto"/>
        </w:rPr>
        <w:t>Sinnock.Census</w:t>
      </w:r>
      <w:r w:rsidR="00A1590B">
        <w:rPr>
          <w:i/>
          <w:color w:val="auto"/>
        </w:rPr>
        <w:t xml:space="preserve"> Entries</w:t>
      </w:r>
      <w:r w:rsidRPr="004951D6">
        <w:rPr>
          <w:i/>
          <w:color w:val="auto"/>
        </w:rPr>
        <w:t>-United</w:t>
      </w:r>
      <w:r>
        <w:rPr>
          <w:i/>
          <w:color w:val="auto"/>
        </w:rPr>
        <w:t xml:space="preserve"> King</w:t>
      </w:r>
      <w:r w:rsidR="00E0410B">
        <w:rPr>
          <w:i/>
          <w:color w:val="auto"/>
        </w:rPr>
        <w:t>d</w:t>
      </w:r>
      <w:r>
        <w:rPr>
          <w:i/>
          <w:color w:val="auto"/>
        </w:rPr>
        <w:t>om</w:t>
      </w:r>
      <w:r>
        <w:rPr>
          <w:color w:val="auto"/>
        </w:rPr>
        <w:t xml:space="preserve">. </w:t>
      </w:r>
      <w:r>
        <w:t>This document contains entries for only the Sinnock surname and its potential variants, and nicely pulls a lot of census information about the Sinnock name and its variants into one place for comparative purposes. Each census is represented in the referenced document by a separate</w:t>
      </w:r>
      <w:r w:rsidRPr="00FD40CA">
        <w:t xml:space="preserve"> table</w:t>
      </w:r>
      <w:r>
        <w:t xml:space="preserve">. Tables are organized by census county, census village or town, then family unit. </w:t>
      </w:r>
      <w:r w:rsidRPr="00FD40CA">
        <w:t xml:space="preserve">A </w:t>
      </w:r>
      <w:r>
        <w:t>combined v</w:t>
      </w:r>
      <w:r w:rsidRPr="00FD40CA">
        <w:t xml:space="preserve">ersion of these </w:t>
      </w:r>
      <w:r>
        <w:t xml:space="preserve">separate </w:t>
      </w:r>
      <w:r w:rsidRPr="00FD40CA">
        <w:t>tables</w:t>
      </w:r>
      <w:r>
        <w:t xml:space="preserve"> can be found a </w:t>
      </w:r>
      <w:r w:rsidR="00E0410B">
        <w:t xml:space="preserve">sortable </w:t>
      </w:r>
      <w:r>
        <w:t>companion document,</w:t>
      </w:r>
      <w:r w:rsidRPr="00FD40CA">
        <w:t xml:space="preserve"> </w:t>
      </w:r>
      <w:r w:rsidRPr="00FD40CA">
        <w:rPr>
          <w:i/>
        </w:rPr>
        <w:t>Sinnock.Census</w:t>
      </w:r>
      <w:r w:rsidR="00A1590B">
        <w:rPr>
          <w:i/>
        </w:rPr>
        <w:t>Entries</w:t>
      </w:r>
      <w:r w:rsidRPr="00FD40CA">
        <w:rPr>
          <w:i/>
        </w:rPr>
        <w:t>-</w:t>
      </w:r>
      <w:r>
        <w:rPr>
          <w:i/>
        </w:rPr>
        <w:t>United Kingdom-sortable.docx.</w:t>
      </w:r>
      <w:r w:rsidRPr="00FD40CA">
        <w:t xml:space="preserve"> </w:t>
      </w:r>
      <w:r>
        <w:t xml:space="preserve">This document lists all census entries in a single table, with </w:t>
      </w:r>
      <w:r w:rsidR="00E0410B">
        <w:t xml:space="preserve">sortable </w:t>
      </w:r>
      <w:r>
        <w:t>columns of</w:t>
      </w:r>
      <w:r w:rsidRPr="00FD40CA">
        <w:t xml:space="preserve"> first and last name, birth year and location, census year</w:t>
      </w:r>
      <w:r>
        <w:t>,</w:t>
      </w:r>
      <w:r w:rsidRPr="00FD40CA">
        <w:t xml:space="preserve"> and </w:t>
      </w:r>
      <w:r>
        <w:t xml:space="preserve">census </w:t>
      </w:r>
      <w:r w:rsidRPr="00FD40CA">
        <w:t>location</w:t>
      </w:r>
      <w:r>
        <w:t xml:space="preserve"> to make analysis of census data about the family more accessible</w:t>
      </w:r>
      <w:r w:rsidRPr="00FD40CA">
        <w:t>.</w:t>
      </w:r>
      <w:r>
        <w:t xml:space="preserve"> The following table of the occurrences of possible variants of the Sinnock name was derived in 2010 from this sortable document.</w:t>
      </w:r>
    </w:p>
    <w:p w14:paraId="18443ADE" w14:textId="77777777" w:rsidR="00462716" w:rsidRDefault="00462716" w:rsidP="00462716"/>
    <w:p w14:paraId="0C930B40" w14:textId="77777777" w:rsidR="00462716" w:rsidRDefault="00462716" w:rsidP="00462716"/>
    <w:tbl>
      <w:tblPr>
        <w:tblStyle w:val="TableGrid"/>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8" w:space="0" w:color="auto"/>
        </w:tblBorders>
        <w:tblLook w:val="04A0" w:firstRow="1" w:lastRow="0" w:firstColumn="1" w:lastColumn="0" w:noHBand="0" w:noVBand="1"/>
      </w:tblPr>
      <w:tblGrid>
        <w:gridCol w:w="1245"/>
        <w:gridCol w:w="630"/>
        <w:gridCol w:w="2160"/>
      </w:tblGrid>
      <w:tr w:rsidR="00462716" w:rsidRPr="007F424E" w14:paraId="3ED1A78C" w14:textId="77777777" w:rsidTr="00F0162D">
        <w:trPr>
          <w:tblHeader/>
          <w:jc w:val="center"/>
        </w:trPr>
        <w:tc>
          <w:tcPr>
            <w:tcW w:w="1245" w:type="dxa"/>
            <w:tcBorders>
              <w:top w:val="single" w:sz="12" w:space="0" w:color="auto"/>
              <w:left w:val="single" w:sz="12" w:space="0" w:color="auto"/>
              <w:bottom w:val="single" w:sz="12" w:space="0" w:color="auto"/>
              <w:right w:val="single" w:sz="8" w:space="0" w:color="auto"/>
            </w:tcBorders>
            <w:shd w:val="clear" w:color="auto" w:fill="E7E6E6" w:themeFill="background2"/>
            <w:vAlign w:val="center"/>
          </w:tcPr>
          <w:p w14:paraId="00235D5C" w14:textId="77777777" w:rsidR="00462716" w:rsidRPr="007F424E" w:rsidRDefault="00462716" w:rsidP="00462716">
            <w:pPr>
              <w:rPr>
                <w:b/>
                <w:i/>
                <w:sz w:val="22"/>
                <w:szCs w:val="22"/>
              </w:rPr>
            </w:pPr>
            <w:r w:rsidRPr="007F424E">
              <w:rPr>
                <w:b/>
                <w:i/>
                <w:sz w:val="22"/>
                <w:szCs w:val="22"/>
              </w:rPr>
              <w:t>Last Name</w:t>
            </w:r>
          </w:p>
        </w:tc>
        <w:tc>
          <w:tcPr>
            <w:tcW w:w="630" w:type="dxa"/>
            <w:tcBorders>
              <w:top w:val="single" w:sz="12" w:space="0" w:color="auto"/>
              <w:left w:val="single" w:sz="8" w:space="0" w:color="auto"/>
              <w:bottom w:val="single" w:sz="12" w:space="0" w:color="auto"/>
            </w:tcBorders>
            <w:shd w:val="clear" w:color="auto" w:fill="E7E6E6" w:themeFill="background2"/>
            <w:vAlign w:val="center"/>
          </w:tcPr>
          <w:p w14:paraId="67C1545B" w14:textId="77777777" w:rsidR="00462716" w:rsidRPr="007F424E" w:rsidRDefault="00462716" w:rsidP="00462716">
            <w:pPr>
              <w:jc w:val="right"/>
              <w:rPr>
                <w:b/>
                <w:i/>
                <w:sz w:val="22"/>
                <w:szCs w:val="22"/>
              </w:rPr>
            </w:pPr>
            <w:r w:rsidRPr="007F424E">
              <w:rPr>
                <w:b/>
                <w:i/>
                <w:sz w:val="22"/>
                <w:szCs w:val="22"/>
              </w:rPr>
              <w:t>No.</w:t>
            </w:r>
          </w:p>
        </w:tc>
        <w:tc>
          <w:tcPr>
            <w:tcW w:w="2160" w:type="dxa"/>
            <w:tcBorders>
              <w:top w:val="single" w:sz="12" w:space="0" w:color="auto"/>
              <w:bottom w:val="single" w:sz="12" w:space="0" w:color="auto"/>
              <w:right w:val="single" w:sz="12" w:space="0" w:color="auto"/>
            </w:tcBorders>
            <w:shd w:val="clear" w:color="auto" w:fill="E7E6E6" w:themeFill="background2"/>
            <w:vAlign w:val="center"/>
          </w:tcPr>
          <w:p w14:paraId="7ECE2144" w14:textId="77777777" w:rsidR="00462716" w:rsidRPr="007F424E" w:rsidRDefault="00462716" w:rsidP="00462716">
            <w:pPr>
              <w:jc w:val="center"/>
              <w:rPr>
                <w:b/>
                <w:i/>
                <w:sz w:val="22"/>
                <w:szCs w:val="22"/>
              </w:rPr>
            </w:pPr>
            <w:r w:rsidRPr="007F424E">
              <w:rPr>
                <w:b/>
                <w:i/>
                <w:sz w:val="22"/>
                <w:szCs w:val="22"/>
              </w:rPr>
              <w:t>Dominant Counties</w:t>
            </w:r>
          </w:p>
          <w:p w14:paraId="44DF1FBE" w14:textId="77777777" w:rsidR="00462716" w:rsidRPr="007F424E" w:rsidRDefault="00462716" w:rsidP="00462716">
            <w:pPr>
              <w:jc w:val="center"/>
              <w:rPr>
                <w:i/>
                <w:sz w:val="16"/>
                <w:szCs w:val="16"/>
              </w:rPr>
            </w:pPr>
            <w:r w:rsidRPr="007F424E">
              <w:rPr>
                <w:i/>
                <w:sz w:val="16"/>
                <w:szCs w:val="16"/>
              </w:rPr>
              <w:t>(&gt; 20 individuals or &gt; 30%)</w:t>
            </w:r>
          </w:p>
        </w:tc>
      </w:tr>
      <w:tr w:rsidR="00462716" w14:paraId="6D8C6985" w14:textId="77777777" w:rsidTr="00462716">
        <w:trPr>
          <w:jc w:val="center"/>
        </w:trPr>
        <w:tc>
          <w:tcPr>
            <w:tcW w:w="1245" w:type="dxa"/>
            <w:tcBorders>
              <w:top w:val="single" w:sz="12" w:space="0" w:color="auto"/>
              <w:left w:val="single" w:sz="12" w:space="0" w:color="auto"/>
              <w:bottom w:val="single" w:sz="4" w:space="0" w:color="A6A6A6" w:themeColor="background1" w:themeShade="A6"/>
              <w:right w:val="single" w:sz="8" w:space="0" w:color="auto"/>
            </w:tcBorders>
            <w:vAlign w:val="center"/>
          </w:tcPr>
          <w:p w14:paraId="0C157271" w14:textId="77777777" w:rsidR="00462716" w:rsidRPr="00124BF0" w:rsidRDefault="00462716" w:rsidP="00462716">
            <w:r w:rsidRPr="00124BF0">
              <w:t>Sinnock</w:t>
            </w:r>
          </w:p>
        </w:tc>
        <w:tc>
          <w:tcPr>
            <w:tcW w:w="630" w:type="dxa"/>
            <w:tcBorders>
              <w:top w:val="single" w:sz="12" w:space="0" w:color="auto"/>
              <w:left w:val="single" w:sz="8" w:space="0" w:color="auto"/>
              <w:bottom w:val="single" w:sz="4" w:space="0" w:color="A6A6A6" w:themeColor="background1" w:themeShade="A6"/>
            </w:tcBorders>
            <w:vAlign w:val="center"/>
          </w:tcPr>
          <w:p w14:paraId="2DD3FE97" w14:textId="77777777" w:rsidR="00462716" w:rsidRDefault="00462716" w:rsidP="00462716">
            <w:pPr>
              <w:jc w:val="right"/>
            </w:pPr>
            <w:r>
              <w:t>1410</w:t>
            </w:r>
          </w:p>
        </w:tc>
        <w:tc>
          <w:tcPr>
            <w:tcW w:w="2160" w:type="dxa"/>
            <w:tcBorders>
              <w:top w:val="single" w:sz="12" w:space="0" w:color="auto"/>
              <w:bottom w:val="single" w:sz="4" w:space="0" w:color="A6A6A6" w:themeColor="background1" w:themeShade="A6"/>
              <w:right w:val="single" w:sz="1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626"/>
            </w:tblGrid>
            <w:tr w:rsidR="00462716" w:rsidRPr="007F424E" w14:paraId="26EDAC86" w14:textId="77777777" w:rsidTr="00462716">
              <w:trPr>
                <w:trHeight w:val="189"/>
              </w:trPr>
              <w:tc>
                <w:tcPr>
                  <w:tcW w:w="1327" w:type="dxa"/>
                </w:tcPr>
                <w:p w14:paraId="38DAC0C5" w14:textId="77777777" w:rsidR="00462716" w:rsidRPr="007F424E" w:rsidRDefault="00462716" w:rsidP="00462716">
                  <w:pPr>
                    <w:rPr>
                      <w:sz w:val="16"/>
                      <w:szCs w:val="16"/>
                    </w:rPr>
                  </w:pPr>
                  <w:r w:rsidRPr="007F424E">
                    <w:rPr>
                      <w:sz w:val="16"/>
                      <w:szCs w:val="16"/>
                    </w:rPr>
                    <w:t>Sussex</w:t>
                  </w:r>
                </w:p>
              </w:tc>
              <w:tc>
                <w:tcPr>
                  <w:tcW w:w="630" w:type="dxa"/>
                </w:tcPr>
                <w:p w14:paraId="3B221E35" w14:textId="77777777" w:rsidR="00462716" w:rsidRPr="007F424E" w:rsidRDefault="00462716" w:rsidP="00462716">
                  <w:pPr>
                    <w:rPr>
                      <w:sz w:val="16"/>
                      <w:szCs w:val="16"/>
                    </w:rPr>
                  </w:pPr>
                  <w:r w:rsidRPr="007F424E">
                    <w:rPr>
                      <w:sz w:val="16"/>
                      <w:szCs w:val="16"/>
                    </w:rPr>
                    <w:t>618</w:t>
                  </w:r>
                </w:p>
              </w:tc>
            </w:tr>
            <w:tr w:rsidR="00462716" w:rsidRPr="007F424E" w14:paraId="18C554B4" w14:textId="77777777" w:rsidTr="00462716">
              <w:tc>
                <w:tcPr>
                  <w:tcW w:w="1327" w:type="dxa"/>
                </w:tcPr>
                <w:p w14:paraId="07005F49" w14:textId="77777777" w:rsidR="00462716" w:rsidRPr="007F424E" w:rsidRDefault="00462716" w:rsidP="00462716">
                  <w:pPr>
                    <w:rPr>
                      <w:sz w:val="16"/>
                      <w:szCs w:val="16"/>
                    </w:rPr>
                  </w:pPr>
                  <w:r w:rsidRPr="007F424E">
                    <w:rPr>
                      <w:sz w:val="16"/>
                      <w:szCs w:val="16"/>
                    </w:rPr>
                    <w:t>London</w:t>
                  </w:r>
                </w:p>
              </w:tc>
              <w:tc>
                <w:tcPr>
                  <w:tcW w:w="630" w:type="dxa"/>
                </w:tcPr>
                <w:p w14:paraId="34541563" w14:textId="77777777" w:rsidR="00462716" w:rsidRPr="007F424E" w:rsidRDefault="00462716" w:rsidP="00462716">
                  <w:pPr>
                    <w:rPr>
                      <w:sz w:val="16"/>
                      <w:szCs w:val="16"/>
                    </w:rPr>
                  </w:pPr>
                  <w:r w:rsidRPr="007F424E">
                    <w:rPr>
                      <w:sz w:val="16"/>
                      <w:szCs w:val="16"/>
                    </w:rPr>
                    <w:t>257</w:t>
                  </w:r>
                </w:p>
              </w:tc>
            </w:tr>
            <w:tr w:rsidR="00462716" w:rsidRPr="007F424E" w14:paraId="66730A2A" w14:textId="77777777" w:rsidTr="00462716">
              <w:tc>
                <w:tcPr>
                  <w:tcW w:w="1327" w:type="dxa"/>
                </w:tcPr>
                <w:p w14:paraId="654F39C8" w14:textId="77777777" w:rsidR="00462716" w:rsidRPr="007F424E" w:rsidRDefault="00462716" w:rsidP="00462716">
                  <w:pPr>
                    <w:rPr>
                      <w:sz w:val="16"/>
                      <w:szCs w:val="16"/>
                    </w:rPr>
                  </w:pPr>
                  <w:r w:rsidRPr="007F424E">
                    <w:rPr>
                      <w:sz w:val="16"/>
                      <w:szCs w:val="16"/>
                    </w:rPr>
                    <w:t>Kent</w:t>
                  </w:r>
                </w:p>
              </w:tc>
              <w:tc>
                <w:tcPr>
                  <w:tcW w:w="630" w:type="dxa"/>
                </w:tcPr>
                <w:p w14:paraId="2B6896EF" w14:textId="77777777" w:rsidR="00462716" w:rsidRPr="007F424E" w:rsidRDefault="00462716" w:rsidP="00462716">
                  <w:pPr>
                    <w:rPr>
                      <w:sz w:val="16"/>
                      <w:szCs w:val="16"/>
                    </w:rPr>
                  </w:pPr>
                  <w:r w:rsidRPr="007F424E">
                    <w:rPr>
                      <w:sz w:val="16"/>
                      <w:szCs w:val="16"/>
                    </w:rPr>
                    <w:t>187</w:t>
                  </w:r>
                </w:p>
              </w:tc>
            </w:tr>
            <w:tr w:rsidR="00462716" w:rsidRPr="007F424E" w14:paraId="0BFC5466" w14:textId="77777777" w:rsidTr="00462716">
              <w:tc>
                <w:tcPr>
                  <w:tcW w:w="1327" w:type="dxa"/>
                </w:tcPr>
                <w:p w14:paraId="6659E810" w14:textId="77777777" w:rsidR="00462716" w:rsidRPr="007F424E" w:rsidRDefault="00462716" w:rsidP="00462716">
                  <w:pPr>
                    <w:rPr>
                      <w:sz w:val="16"/>
                      <w:szCs w:val="16"/>
                    </w:rPr>
                  </w:pPr>
                  <w:r w:rsidRPr="007F424E">
                    <w:rPr>
                      <w:sz w:val="16"/>
                      <w:szCs w:val="16"/>
                    </w:rPr>
                    <w:t>Gloucester</w:t>
                  </w:r>
                </w:p>
              </w:tc>
              <w:tc>
                <w:tcPr>
                  <w:tcW w:w="630" w:type="dxa"/>
                </w:tcPr>
                <w:p w14:paraId="2228A2DA" w14:textId="77777777" w:rsidR="00462716" w:rsidRPr="007F424E" w:rsidRDefault="00462716" w:rsidP="00462716">
                  <w:pPr>
                    <w:rPr>
                      <w:sz w:val="16"/>
                      <w:szCs w:val="16"/>
                    </w:rPr>
                  </w:pPr>
                  <w:r w:rsidRPr="007F424E">
                    <w:rPr>
                      <w:sz w:val="16"/>
                      <w:szCs w:val="16"/>
                    </w:rPr>
                    <w:t>81</w:t>
                  </w:r>
                </w:p>
              </w:tc>
            </w:tr>
            <w:tr w:rsidR="00462716" w:rsidRPr="007F424E" w14:paraId="2870A1FC" w14:textId="77777777" w:rsidTr="00462716">
              <w:tc>
                <w:tcPr>
                  <w:tcW w:w="1327" w:type="dxa"/>
                </w:tcPr>
                <w:p w14:paraId="6A3E804E" w14:textId="77777777" w:rsidR="00462716" w:rsidRPr="007F424E" w:rsidRDefault="00462716" w:rsidP="00462716">
                  <w:pPr>
                    <w:rPr>
                      <w:sz w:val="16"/>
                      <w:szCs w:val="16"/>
                    </w:rPr>
                  </w:pPr>
                  <w:r w:rsidRPr="007F424E">
                    <w:rPr>
                      <w:sz w:val="16"/>
                      <w:szCs w:val="16"/>
                    </w:rPr>
                    <w:t>Hereford</w:t>
                  </w:r>
                </w:p>
              </w:tc>
              <w:tc>
                <w:tcPr>
                  <w:tcW w:w="630" w:type="dxa"/>
                </w:tcPr>
                <w:p w14:paraId="7ACD1376" w14:textId="77777777" w:rsidR="00462716" w:rsidRPr="007F424E" w:rsidRDefault="00462716" w:rsidP="00462716">
                  <w:pPr>
                    <w:rPr>
                      <w:sz w:val="16"/>
                      <w:szCs w:val="16"/>
                    </w:rPr>
                  </w:pPr>
                  <w:r w:rsidRPr="007F424E">
                    <w:rPr>
                      <w:sz w:val="16"/>
                      <w:szCs w:val="16"/>
                    </w:rPr>
                    <w:t>53</w:t>
                  </w:r>
                </w:p>
              </w:tc>
            </w:tr>
            <w:tr w:rsidR="00462716" w:rsidRPr="007F424E" w14:paraId="0766DDFA" w14:textId="77777777" w:rsidTr="00462716">
              <w:tc>
                <w:tcPr>
                  <w:tcW w:w="1327" w:type="dxa"/>
                </w:tcPr>
                <w:p w14:paraId="04030DCD" w14:textId="77777777" w:rsidR="00462716" w:rsidRPr="007F424E" w:rsidRDefault="00462716" w:rsidP="00462716">
                  <w:pPr>
                    <w:rPr>
                      <w:sz w:val="16"/>
                      <w:szCs w:val="16"/>
                    </w:rPr>
                  </w:pPr>
                  <w:r w:rsidRPr="007F424E">
                    <w:rPr>
                      <w:sz w:val="16"/>
                      <w:szCs w:val="16"/>
                    </w:rPr>
                    <w:t>Ayrshire</w:t>
                  </w:r>
                </w:p>
              </w:tc>
              <w:tc>
                <w:tcPr>
                  <w:tcW w:w="630" w:type="dxa"/>
                </w:tcPr>
                <w:p w14:paraId="04352F5E" w14:textId="77777777" w:rsidR="00462716" w:rsidRPr="007F424E" w:rsidRDefault="00462716" w:rsidP="00462716">
                  <w:pPr>
                    <w:rPr>
                      <w:sz w:val="16"/>
                      <w:szCs w:val="16"/>
                    </w:rPr>
                  </w:pPr>
                  <w:r w:rsidRPr="007F424E">
                    <w:rPr>
                      <w:sz w:val="16"/>
                      <w:szCs w:val="16"/>
                    </w:rPr>
                    <w:t>36</w:t>
                  </w:r>
                </w:p>
              </w:tc>
            </w:tr>
            <w:tr w:rsidR="00462716" w:rsidRPr="007F424E" w14:paraId="6ACA2E5F" w14:textId="77777777" w:rsidTr="00462716">
              <w:tc>
                <w:tcPr>
                  <w:tcW w:w="1327" w:type="dxa"/>
                </w:tcPr>
                <w:p w14:paraId="105E7579" w14:textId="77777777" w:rsidR="00462716" w:rsidRPr="007F424E" w:rsidRDefault="00462716" w:rsidP="00462716">
                  <w:pPr>
                    <w:rPr>
                      <w:sz w:val="16"/>
                      <w:szCs w:val="16"/>
                    </w:rPr>
                  </w:pPr>
                  <w:r w:rsidRPr="007F424E">
                    <w:rPr>
                      <w:sz w:val="16"/>
                      <w:szCs w:val="16"/>
                    </w:rPr>
                    <w:t>Hampshire</w:t>
                  </w:r>
                </w:p>
              </w:tc>
              <w:tc>
                <w:tcPr>
                  <w:tcW w:w="630" w:type="dxa"/>
                </w:tcPr>
                <w:p w14:paraId="12CD5889" w14:textId="77777777" w:rsidR="00462716" w:rsidRPr="007F424E" w:rsidRDefault="00462716" w:rsidP="00462716">
                  <w:pPr>
                    <w:rPr>
                      <w:sz w:val="16"/>
                      <w:szCs w:val="16"/>
                    </w:rPr>
                  </w:pPr>
                  <w:r w:rsidRPr="007F424E">
                    <w:rPr>
                      <w:sz w:val="16"/>
                      <w:szCs w:val="16"/>
                    </w:rPr>
                    <w:t xml:space="preserve">28 </w:t>
                  </w:r>
                </w:p>
              </w:tc>
            </w:tr>
          </w:tbl>
          <w:p w14:paraId="6961F1F6" w14:textId="77777777" w:rsidR="00462716" w:rsidRPr="007F424E" w:rsidRDefault="00462716" w:rsidP="00462716">
            <w:pPr>
              <w:rPr>
                <w:sz w:val="16"/>
                <w:szCs w:val="16"/>
              </w:rPr>
            </w:pPr>
          </w:p>
        </w:tc>
      </w:tr>
      <w:tr w:rsidR="00462716" w14:paraId="7E46DE24" w14:textId="77777777" w:rsidTr="00462716">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14:paraId="3EB8F686" w14:textId="77777777" w:rsidR="00462716" w:rsidRPr="00124BF0" w:rsidRDefault="00462716" w:rsidP="00462716">
            <w:r w:rsidRPr="00124BF0">
              <w:t>Sevenoaks</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14:paraId="58D63909" w14:textId="77777777" w:rsidR="00462716" w:rsidRDefault="00462716" w:rsidP="00462716">
            <w:pPr>
              <w:jc w:val="right"/>
            </w:pPr>
            <w:r>
              <w:t>235</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626"/>
            </w:tblGrid>
            <w:tr w:rsidR="00462716" w:rsidRPr="007F424E" w14:paraId="72422D7A" w14:textId="77777777" w:rsidTr="00462716">
              <w:tc>
                <w:tcPr>
                  <w:tcW w:w="1327" w:type="dxa"/>
                </w:tcPr>
                <w:p w14:paraId="2D56FD9D" w14:textId="77777777" w:rsidR="00462716" w:rsidRPr="007F424E" w:rsidRDefault="00462716" w:rsidP="00462716">
                  <w:pPr>
                    <w:rPr>
                      <w:sz w:val="16"/>
                      <w:szCs w:val="16"/>
                    </w:rPr>
                  </w:pPr>
                  <w:r w:rsidRPr="007F424E">
                    <w:rPr>
                      <w:sz w:val="16"/>
                      <w:szCs w:val="16"/>
                    </w:rPr>
                    <w:t>London</w:t>
                  </w:r>
                </w:p>
              </w:tc>
              <w:tc>
                <w:tcPr>
                  <w:tcW w:w="630" w:type="dxa"/>
                </w:tcPr>
                <w:p w14:paraId="7D4C46B9" w14:textId="77777777" w:rsidR="00462716" w:rsidRPr="007F424E" w:rsidRDefault="00462716" w:rsidP="00462716">
                  <w:pPr>
                    <w:rPr>
                      <w:sz w:val="16"/>
                      <w:szCs w:val="16"/>
                    </w:rPr>
                  </w:pPr>
                  <w:r w:rsidRPr="007F424E">
                    <w:rPr>
                      <w:sz w:val="16"/>
                      <w:szCs w:val="16"/>
                    </w:rPr>
                    <w:t>90</w:t>
                  </w:r>
                </w:p>
              </w:tc>
            </w:tr>
            <w:tr w:rsidR="00462716" w:rsidRPr="007F424E" w14:paraId="32F54906" w14:textId="77777777" w:rsidTr="00462716">
              <w:tc>
                <w:tcPr>
                  <w:tcW w:w="1327" w:type="dxa"/>
                </w:tcPr>
                <w:p w14:paraId="6FD78E57" w14:textId="77777777" w:rsidR="00462716" w:rsidRPr="007F424E" w:rsidRDefault="00462716" w:rsidP="00462716">
                  <w:pPr>
                    <w:rPr>
                      <w:sz w:val="16"/>
                      <w:szCs w:val="16"/>
                    </w:rPr>
                  </w:pPr>
                  <w:r w:rsidRPr="007F424E">
                    <w:rPr>
                      <w:sz w:val="16"/>
                      <w:szCs w:val="16"/>
                    </w:rPr>
                    <w:t>Kent</w:t>
                  </w:r>
                </w:p>
              </w:tc>
              <w:tc>
                <w:tcPr>
                  <w:tcW w:w="630" w:type="dxa"/>
                </w:tcPr>
                <w:p w14:paraId="3B7C8489" w14:textId="77777777" w:rsidR="00462716" w:rsidRPr="007F424E" w:rsidRDefault="00462716" w:rsidP="00462716">
                  <w:pPr>
                    <w:rPr>
                      <w:sz w:val="16"/>
                      <w:szCs w:val="16"/>
                    </w:rPr>
                  </w:pPr>
                  <w:r w:rsidRPr="007F424E">
                    <w:rPr>
                      <w:sz w:val="16"/>
                      <w:szCs w:val="16"/>
                    </w:rPr>
                    <w:t>80</w:t>
                  </w:r>
                </w:p>
              </w:tc>
            </w:tr>
            <w:tr w:rsidR="00462716" w:rsidRPr="007F424E" w14:paraId="35592595" w14:textId="77777777" w:rsidTr="00462716">
              <w:tc>
                <w:tcPr>
                  <w:tcW w:w="1327" w:type="dxa"/>
                </w:tcPr>
                <w:p w14:paraId="06FF2913" w14:textId="77777777" w:rsidR="00462716" w:rsidRPr="007F424E" w:rsidRDefault="00462716" w:rsidP="00462716">
                  <w:pPr>
                    <w:rPr>
                      <w:sz w:val="16"/>
                      <w:szCs w:val="16"/>
                    </w:rPr>
                  </w:pPr>
                  <w:r w:rsidRPr="007F424E">
                    <w:rPr>
                      <w:sz w:val="16"/>
                      <w:szCs w:val="16"/>
                    </w:rPr>
                    <w:t>Sussex</w:t>
                  </w:r>
                </w:p>
              </w:tc>
              <w:tc>
                <w:tcPr>
                  <w:tcW w:w="630" w:type="dxa"/>
                </w:tcPr>
                <w:p w14:paraId="05D772BB" w14:textId="77777777" w:rsidR="00462716" w:rsidRPr="007F424E" w:rsidRDefault="00462716" w:rsidP="00462716">
                  <w:pPr>
                    <w:rPr>
                      <w:sz w:val="16"/>
                      <w:szCs w:val="16"/>
                    </w:rPr>
                  </w:pPr>
                  <w:r w:rsidRPr="007F424E">
                    <w:rPr>
                      <w:sz w:val="16"/>
                      <w:szCs w:val="16"/>
                    </w:rPr>
                    <w:t>34</w:t>
                  </w:r>
                </w:p>
              </w:tc>
            </w:tr>
          </w:tbl>
          <w:p w14:paraId="3803A111" w14:textId="77777777" w:rsidR="00462716" w:rsidRPr="007F424E" w:rsidRDefault="00462716" w:rsidP="00462716">
            <w:pPr>
              <w:rPr>
                <w:sz w:val="16"/>
                <w:szCs w:val="16"/>
              </w:rPr>
            </w:pPr>
          </w:p>
        </w:tc>
      </w:tr>
      <w:tr w:rsidR="00462716" w14:paraId="19E42D2C" w14:textId="77777777" w:rsidTr="00462716">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14:paraId="7FC50A87" w14:textId="77777777" w:rsidR="00462716" w:rsidRPr="00124BF0" w:rsidRDefault="00462716" w:rsidP="00462716">
            <w:r w:rsidRPr="00124BF0">
              <w:t>Sevenoakes</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14:paraId="4531DC32" w14:textId="77777777" w:rsidR="00462716" w:rsidRDefault="00462716" w:rsidP="00462716">
            <w:pPr>
              <w:jc w:val="right"/>
            </w:pPr>
            <w:r>
              <w:t>57</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626"/>
            </w:tblGrid>
            <w:tr w:rsidR="00462716" w:rsidRPr="007F424E" w14:paraId="3406CCE2" w14:textId="77777777" w:rsidTr="00462716">
              <w:tc>
                <w:tcPr>
                  <w:tcW w:w="1327" w:type="dxa"/>
                </w:tcPr>
                <w:p w14:paraId="24D94D72" w14:textId="77777777" w:rsidR="00462716" w:rsidRPr="007F424E" w:rsidRDefault="00462716" w:rsidP="00462716">
                  <w:pPr>
                    <w:rPr>
                      <w:sz w:val="16"/>
                      <w:szCs w:val="16"/>
                    </w:rPr>
                  </w:pPr>
                  <w:r w:rsidRPr="007F424E">
                    <w:rPr>
                      <w:sz w:val="16"/>
                      <w:szCs w:val="16"/>
                    </w:rPr>
                    <w:t>London</w:t>
                  </w:r>
                </w:p>
              </w:tc>
              <w:tc>
                <w:tcPr>
                  <w:tcW w:w="630" w:type="dxa"/>
                </w:tcPr>
                <w:p w14:paraId="3F7CDBBE" w14:textId="77777777" w:rsidR="00462716" w:rsidRPr="007F424E" w:rsidRDefault="00462716" w:rsidP="00462716">
                  <w:pPr>
                    <w:rPr>
                      <w:sz w:val="16"/>
                      <w:szCs w:val="16"/>
                    </w:rPr>
                  </w:pPr>
                  <w:r w:rsidRPr="007F424E">
                    <w:rPr>
                      <w:sz w:val="16"/>
                      <w:szCs w:val="16"/>
                    </w:rPr>
                    <w:t>13</w:t>
                  </w:r>
                </w:p>
              </w:tc>
            </w:tr>
            <w:tr w:rsidR="00462716" w:rsidRPr="007F424E" w14:paraId="24739425" w14:textId="77777777" w:rsidTr="00462716">
              <w:tc>
                <w:tcPr>
                  <w:tcW w:w="1327" w:type="dxa"/>
                </w:tcPr>
                <w:p w14:paraId="03EED12C" w14:textId="77777777" w:rsidR="00462716" w:rsidRPr="007F424E" w:rsidRDefault="00462716" w:rsidP="00462716">
                  <w:pPr>
                    <w:rPr>
                      <w:sz w:val="16"/>
                      <w:szCs w:val="16"/>
                    </w:rPr>
                  </w:pPr>
                  <w:r w:rsidRPr="007F424E">
                    <w:rPr>
                      <w:sz w:val="16"/>
                      <w:szCs w:val="16"/>
                    </w:rPr>
                    <w:lastRenderedPageBreak/>
                    <w:t>Kent</w:t>
                  </w:r>
                </w:p>
              </w:tc>
              <w:tc>
                <w:tcPr>
                  <w:tcW w:w="630" w:type="dxa"/>
                </w:tcPr>
                <w:p w14:paraId="7BDB3B01" w14:textId="77777777" w:rsidR="00462716" w:rsidRPr="007F424E" w:rsidRDefault="00462716" w:rsidP="00462716">
                  <w:pPr>
                    <w:rPr>
                      <w:sz w:val="16"/>
                      <w:szCs w:val="16"/>
                    </w:rPr>
                  </w:pPr>
                  <w:r w:rsidRPr="007F424E">
                    <w:rPr>
                      <w:sz w:val="16"/>
                      <w:szCs w:val="16"/>
                    </w:rPr>
                    <w:t>13</w:t>
                  </w:r>
                </w:p>
              </w:tc>
            </w:tr>
            <w:tr w:rsidR="00462716" w:rsidRPr="007F424E" w14:paraId="2D217B95" w14:textId="77777777" w:rsidTr="00462716">
              <w:tc>
                <w:tcPr>
                  <w:tcW w:w="1327" w:type="dxa"/>
                </w:tcPr>
                <w:p w14:paraId="01070FCF" w14:textId="77777777" w:rsidR="00462716" w:rsidRPr="007F424E" w:rsidRDefault="00462716" w:rsidP="00462716">
                  <w:pPr>
                    <w:rPr>
                      <w:sz w:val="16"/>
                      <w:szCs w:val="16"/>
                    </w:rPr>
                  </w:pPr>
                  <w:r w:rsidRPr="007F424E">
                    <w:rPr>
                      <w:sz w:val="16"/>
                      <w:szCs w:val="16"/>
                    </w:rPr>
                    <w:t>Bucks</w:t>
                  </w:r>
                </w:p>
              </w:tc>
              <w:tc>
                <w:tcPr>
                  <w:tcW w:w="630" w:type="dxa"/>
                </w:tcPr>
                <w:p w14:paraId="06F62CCD" w14:textId="77777777" w:rsidR="00462716" w:rsidRPr="007F424E" w:rsidRDefault="00462716" w:rsidP="00462716">
                  <w:pPr>
                    <w:rPr>
                      <w:sz w:val="16"/>
                      <w:szCs w:val="16"/>
                    </w:rPr>
                  </w:pPr>
                  <w:r w:rsidRPr="007F424E">
                    <w:rPr>
                      <w:sz w:val="16"/>
                      <w:szCs w:val="16"/>
                    </w:rPr>
                    <w:t>13</w:t>
                  </w:r>
                </w:p>
              </w:tc>
            </w:tr>
          </w:tbl>
          <w:p w14:paraId="788ED090" w14:textId="77777777" w:rsidR="00462716" w:rsidRPr="007F424E" w:rsidRDefault="00462716" w:rsidP="00462716">
            <w:pPr>
              <w:rPr>
                <w:sz w:val="16"/>
                <w:szCs w:val="16"/>
              </w:rPr>
            </w:pPr>
          </w:p>
        </w:tc>
      </w:tr>
      <w:tr w:rsidR="00462716" w14:paraId="2E381A26" w14:textId="77777777" w:rsidTr="00462716">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14:paraId="61A5AECC" w14:textId="77777777" w:rsidR="00462716" w:rsidRPr="00124BF0" w:rsidRDefault="00462716" w:rsidP="00462716">
            <w:r w:rsidRPr="00124BF0">
              <w:lastRenderedPageBreak/>
              <w:t>Sinnick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14:paraId="2C2FC2B2" w14:textId="77777777" w:rsidR="00462716" w:rsidRDefault="00462716" w:rsidP="00462716">
            <w:pPr>
              <w:jc w:val="right"/>
            </w:pPr>
            <w:r>
              <w:t>170</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627"/>
            </w:tblGrid>
            <w:tr w:rsidR="00462716" w:rsidRPr="007F424E" w14:paraId="6A2F25F4" w14:textId="77777777" w:rsidTr="00462716">
              <w:tc>
                <w:tcPr>
                  <w:tcW w:w="1327" w:type="dxa"/>
                </w:tcPr>
                <w:p w14:paraId="3F4CE06F" w14:textId="77777777" w:rsidR="00462716" w:rsidRPr="007F424E" w:rsidRDefault="00462716" w:rsidP="00462716">
                  <w:pPr>
                    <w:rPr>
                      <w:sz w:val="16"/>
                      <w:szCs w:val="16"/>
                    </w:rPr>
                  </w:pPr>
                  <w:r w:rsidRPr="007F424E">
                    <w:rPr>
                      <w:sz w:val="16"/>
                      <w:szCs w:val="16"/>
                    </w:rPr>
                    <w:t>Dorset</w:t>
                  </w:r>
                </w:p>
              </w:tc>
              <w:tc>
                <w:tcPr>
                  <w:tcW w:w="630" w:type="dxa"/>
                </w:tcPr>
                <w:p w14:paraId="034ADDE4" w14:textId="77777777" w:rsidR="00462716" w:rsidRPr="007F424E" w:rsidRDefault="00462716" w:rsidP="00462716">
                  <w:pPr>
                    <w:rPr>
                      <w:sz w:val="16"/>
                      <w:szCs w:val="16"/>
                    </w:rPr>
                  </w:pPr>
                  <w:r w:rsidRPr="007F424E">
                    <w:rPr>
                      <w:sz w:val="16"/>
                      <w:szCs w:val="16"/>
                    </w:rPr>
                    <w:t>121</w:t>
                  </w:r>
                </w:p>
              </w:tc>
            </w:tr>
            <w:tr w:rsidR="00462716" w:rsidRPr="007F424E" w14:paraId="152CC4C6" w14:textId="77777777" w:rsidTr="00462716">
              <w:tc>
                <w:tcPr>
                  <w:tcW w:w="1327" w:type="dxa"/>
                </w:tcPr>
                <w:p w14:paraId="2DCFEF57" w14:textId="77777777" w:rsidR="00462716" w:rsidRPr="007F424E" w:rsidRDefault="00462716" w:rsidP="00462716">
                  <w:pPr>
                    <w:rPr>
                      <w:sz w:val="16"/>
                      <w:szCs w:val="16"/>
                    </w:rPr>
                  </w:pPr>
                  <w:r w:rsidRPr="007F424E">
                    <w:rPr>
                      <w:sz w:val="16"/>
                      <w:szCs w:val="16"/>
                    </w:rPr>
                    <w:t>Sussex</w:t>
                  </w:r>
                </w:p>
              </w:tc>
              <w:tc>
                <w:tcPr>
                  <w:tcW w:w="630" w:type="dxa"/>
                </w:tcPr>
                <w:p w14:paraId="1D1DA417" w14:textId="77777777" w:rsidR="00462716" w:rsidRPr="007F424E" w:rsidRDefault="00462716" w:rsidP="00462716">
                  <w:pPr>
                    <w:rPr>
                      <w:sz w:val="16"/>
                      <w:szCs w:val="16"/>
                    </w:rPr>
                  </w:pPr>
                  <w:r w:rsidRPr="007F424E">
                    <w:rPr>
                      <w:sz w:val="16"/>
                      <w:szCs w:val="16"/>
                    </w:rPr>
                    <w:t>21</w:t>
                  </w:r>
                </w:p>
              </w:tc>
            </w:tr>
          </w:tbl>
          <w:p w14:paraId="71859F2B" w14:textId="77777777" w:rsidR="00462716" w:rsidRPr="007F424E" w:rsidRDefault="00462716" w:rsidP="00462716">
            <w:pPr>
              <w:rPr>
                <w:sz w:val="16"/>
                <w:szCs w:val="16"/>
              </w:rPr>
            </w:pPr>
          </w:p>
        </w:tc>
      </w:tr>
      <w:tr w:rsidR="00462716" w14:paraId="4BBF6DAD" w14:textId="77777777" w:rsidTr="00462716">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14:paraId="39500271" w14:textId="77777777" w:rsidR="00462716" w:rsidRPr="00124BF0" w:rsidRDefault="00462716" w:rsidP="00462716">
            <w:r w:rsidRPr="00124BF0">
              <w:t>Senneck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14:paraId="4D7A6C56" w14:textId="77777777" w:rsidR="00462716" w:rsidRDefault="00462716" w:rsidP="00462716">
            <w:pPr>
              <w:jc w:val="right"/>
            </w:pPr>
            <w:r>
              <w:t>111</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626"/>
            </w:tblGrid>
            <w:tr w:rsidR="00462716" w:rsidRPr="007F424E" w14:paraId="41059D05" w14:textId="77777777" w:rsidTr="00462716">
              <w:tc>
                <w:tcPr>
                  <w:tcW w:w="1327" w:type="dxa"/>
                </w:tcPr>
                <w:p w14:paraId="6C9AFD6D" w14:textId="77777777" w:rsidR="00462716" w:rsidRPr="007F424E" w:rsidRDefault="00462716" w:rsidP="00462716">
                  <w:pPr>
                    <w:rPr>
                      <w:sz w:val="16"/>
                      <w:szCs w:val="16"/>
                    </w:rPr>
                  </w:pPr>
                  <w:r w:rsidRPr="007F424E">
                    <w:rPr>
                      <w:sz w:val="16"/>
                      <w:szCs w:val="16"/>
                    </w:rPr>
                    <w:t>Dorset</w:t>
                  </w:r>
                </w:p>
              </w:tc>
              <w:tc>
                <w:tcPr>
                  <w:tcW w:w="630" w:type="dxa"/>
                </w:tcPr>
                <w:p w14:paraId="10F924CE" w14:textId="77777777" w:rsidR="00462716" w:rsidRPr="007F424E" w:rsidRDefault="00462716" w:rsidP="00462716">
                  <w:pPr>
                    <w:rPr>
                      <w:sz w:val="16"/>
                      <w:szCs w:val="16"/>
                    </w:rPr>
                  </w:pPr>
                  <w:r w:rsidRPr="007F424E">
                    <w:rPr>
                      <w:sz w:val="16"/>
                      <w:szCs w:val="16"/>
                    </w:rPr>
                    <w:t>28</w:t>
                  </w:r>
                </w:p>
              </w:tc>
            </w:tr>
            <w:tr w:rsidR="00462716" w:rsidRPr="007F424E" w14:paraId="40312205" w14:textId="77777777" w:rsidTr="00462716">
              <w:tc>
                <w:tcPr>
                  <w:tcW w:w="1327" w:type="dxa"/>
                </w:tcPr>
                <w:p w14:paraId="0F65ACC6" w14:textId="77777777" w:rsidR="00462716" w:rsidRPr="007F424E" w:rsidRDefault="00462716" w:rsidP="00462716">
                  <w:pPr>
                    <w:rPr>
                      <w:sz w:val="16"/>
                      <w:szCs w:val="16"/>
                    </w:rPr>
                  </w:pPr>
                  <w:r w:rsidRPr="007F424E">
                    <w:rPr>
                      <w:sz w:val="16"/>
                      <w:szCs w:val="16"/>
                    </w:rPr>
                    <w:t>London</w:t>
                  </w:r>
                </w:p>
              </w:tc>
              <w:tc>
                <w:tcPr>
                  <w:tcW w:w="630" w:type="dxa"/>
                </w:tcPr>
                <w:p w14:paraId="4AA1E73E" w14:textId="77777777" w:rsidR="00462716" w:rsidRPr="007F424E" w:rsidRDefault="00462716" w:rsidP="00462716">
                  <w:pPr>
                    <w:rPr>
                      <w:sz w:val="16"/>
                      <w:szCs w:val="16"/>
                    </w:rPr>
                  </w:pPr>
                  <w:r w:rsidRPr="007F424E">
                    <w:rPr>
                      <w:sz w:val="16"/>
                      <w:szCs w:val="16"/>
                    </w:rPr>
                    <w:t>28</w:t>
                  </w:r>
                </w:p>
              </w:tc>
            </w:tr>
            <w:tr w:rsidR="00462716" w:rsidRPr="007F424E" w14:paraId="260432E8" w14:textId="77777777" w:rsidTr="00462716">
              <w:tc>
                <w:tcPr>
                  <w:tcW w:w="1327" w:type="dxa"/>
                </w:tcPr>
                <w:p w14:paraId="37F2F441" w14:textId="77777777" w:rsidR="00462716" w:rsidRPr="007F424E" w:rsidRDefault="00462716" w:rsidP="00462716">
                  <w:pPr>
                    <w:rPr>
                      <w:sz w:val="16"/>
                      <w:szCs w:val="16"/>
                    </w:rPr>
                  </w:pPr>
                  <w:r w:rsidRPr="007F424E">
                    <w:rPr>
                      <w:sz w:val="16"/>
                      <w:szCs w:val="16"/>
                    </w:rPr>
                    <w:t>Kent</w:t>
                  </w:r>
                </w:p>
              </w:tc>
              <w:tc>
                <w:tcPr>
                  <w:tcW w:w="630" w:type="dxa"/>
                </w:tcPr>
                <w:p w14:paraId="7E9144AA" w14:textId="77777777" w:rsidR="00462716" w:rsidRPr="007F424E" w:rsidRDefault="00462716" w:rsidP="00462716">
                  <w:pPr>
                    <w:rPr>
                      <w:sz w:val="16"/>
                      <w:szCs w:val="16"/>
                    </w:rPr>
                  </w:pPr>
                  <w:r w:rsidRPr="007F424E">
                    <w:rPr>
                      <w:sz w:val="16"/>
                      <w:szCs w:val="16"/>
                    </w:rPr>
                    <w:t xml:space="preserve">20 </w:t>
                  </w:r>
                </w:p>
              </w:tc>
            </w:tr>
          </w:tbl>
          <w:p w14:paraId="0A21BF95" w14:textId="77777777" w:rsidR="00462716" w:rsidRPr="007F424E" w:rsidRDefault="00462716" w:rsidP="00462716">
            <w:pPr>
              <w:rPr>
                <w:sz w:val="16"/>
                <w:szCs w:val="16"/>
              </w:rPr>
            </w:pPr>
          </w:p>
        </w:tc>
      </w:tr>
      <w:tr w:rsidR="00462716" w14:paraId="488C731E" w14:textId="77777777" w:rsidTr="00462716">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14:paraId="09DF68AF" w14:textId="77777777" w:rsidR="00462716" w:rsidRPr="00124BF0" w:rsidRDefault="00462716" w:rsidP="00462716">
            <w:r w:rsidRPr="00124BF0">
              <w:t>Sennick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14:paraId="5ABFA517" w14:textId="77777777" w:rsidR="00462716" w:rsidRDefault="00462716" w:rsidP="00462716">
            <w:pPr>
              <w:jc w:val="right"/>
            </w:pPr>
            <w:r>
              <w:t>48</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626"/>
            </w:tblGrid>
            <w:tr w:rsidR="00462716" w:rsidRPr="007F424E" w14:paraId="789631A9" w14:textId="77777777" w:rsidTr="00462716">
              <w:tc>
                <w:tcPr>
                  <w:tcW w:w="1327" w:type="dxa"/>
                </w:tcPr>
                <w:p w14:paraId="052D40F2" w14:textId="77777777" w:rsidR="00462716" w:rsidRPr="007F424E" w:rsidRDefault="00462716" w:rsidP="00462716">
                  <w:pPr>
                    <w:rPr>
                      <w:sz w:val="16"/>
                      <w:szCs w:val="16"/>
                    </w:rPr>
                  </w:pPr>
                  <w:r w:rsidRPr="007F424E">
                    <w:rPr>
                      <w:sz w:val="16"/>
                      <w:szCs w:val="16"/>
                    </w:rPr>
                    <w:t>Dorset</w:t>
                  </w:r>
                </w:p>
              </w:tc>
              <w:tc>
                <w:tcPr>
                  <w:tcW w:w="630" w:type="dxa"/>
                </w:tcPr>
                <w:p w14:paraId="3421325F" w14:textId="77777777" w:rsidR="00462716" w:rsidRPr="007F424E" w:rsidRDefault="00462716" w:rsidP="00462716">
                  <w:pPr>
                    <w:rPr>
                      <w:sz w:val="16"/>
                      <w:szCs w:val="16"/>
                    </w:rPr>
                  </w:pPr>
                  <w:r w:rsidRPr="007F424E">
                    <w:rPr>
                      <w:sz w:val="16"/>
                      <w:szCs w:val="16"/>
                    </w:rPr>
                    <w:t>29</w:t>
                  </w:r>
                </w:p>
              </w:tc>
            </w:tr>
          </w:tbl>
          <w:p w14:paraId="34FC27B7" w14:textId="77777777" w:rsidR="00462716" w:rsidRPr="007F424E" w:rsidRDefault="00462716" w:rsidP="00462716">
            <w:pPr>
              <w:rPr>
                <w:sz w:val="16"/>
                <w:szCs w:val="16"/>
              </w:rPr>
            </w:pPr>
          </w:p>
        </w:tc>
      </w:tr>
      <w:tr w:rsidR="00462716" w14:paraId="78EBBD06" w14:textId="77777777" w:rsidTr="00462716">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14:paraId="4F29255B" w14:textId="77777777" w:rsidR="00462716" w:rsidRPr="00124BF0" w:rsidRDefault="00462716" w:rsidP="00462716">
            <w:r w:rsidRPr="00124BF0">
              <w:t>Synnock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14:paraId="788AFDA1" w14:textId="77777777" w:rsidR="00462716" w:rsidRDefault="00462716" w:rsidP="00462716">
            <w:pPr>
              <w:jc w:val="right"/>
            </w:pPr>
            <w:r>
              <w:t>49</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626"/>
            </w:tblGrid>
            <w:tr w:rsidR="00462716" w:rsidRPr="007F424E" w14:paraId="4BEB5BAC" w14:textId="77777777" w:rsidTr="00462716">
              <w:tc>
                <w:tcPr>
                  <w:tcW w:w="1327" w:type="dxa"/>
                </w:tcPr>
                <w:p w14:paraId="07310712" w14:textId="77777777" w:rsidR="00462716" w:rsidRPr="007F424E" w:rsidRDefault="00462716" w:rsidP="00462716">
                  <w:pPr>
                    <w:rPr>
                      <w:sz w:val="16"/>
                      <w:szCs w:val="16"/>
                    </w:rPr>
                  </w:pPr>
                  <w:r w:rsidRPr="007F424E">
                    <w:rPr>
                      <w:sz w:val="16"/>
                      <w:szCs w:val="16"/>
                    </w:rPr>
                    <w:t>Here</w:t>
                  </w:r>
                  <w:r>
                    <w:rPr>
                      <w:sz w:val="16"/>
                      <w:szCs w:val="16"/>
                    </w:rPr>
                    <w:t>ford</w:t>
                  </w:r>
                </w:p>
              </w:tc>
              <w:tc>
                <w:tcPr>
                  <w:tcW w:w="630" w:type="dxa"/>
                </w:tcPr>
                <w:p w14:paraId="7EE9017F" w14:textId="77777777" w:rsidR="00462716" w:rsidRPr="007F424E" w:rsidRDefault="00462716" w:rsidP="00462716">
                  <w:pPr>
                    <w:rPr>
                      <w:sz w:val="16"/>
                      <w:szCs w:val="16"/>
                    </w:rPr>
                  </w:pPr>
                  <w:r w:rsidRPr="007F424E">
                    <w:rPr>
                      <w:sz w:val="16"/>
                      <w:szCs w:val="16"/>
                    </w:rPr>
                    <w:t>37</w:t>
                  </w:r>
                </w:p>
              </w:tc>
            </w:tr>
          </w:tbl>
          <w:p w14:paraId="1F28BD1D" w14:textId="77777777" w:rsidR="00462716" w:rsidRPr="007F424E" w:rsidRDefault="00462716" w:rsidP="00462716">
            <w:pPr>
              <w:rPr>
                <w:sz w:val="16"/>
                <w:szCs w:val="16"/>
              </w:rPr>
            </w:pPr>
          </w:p>
        </w:tc>
      </w:tr>
      <w:tr w:rsidR="00462716" w14:paraId="4F09CBB9" w14:textId="77777777" w:rsidTr="00462716">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14:paraId="06BF97ED" w14:textId="77777777" w:rsidR="00462716" w:rsidRPr="00124BF0" w:rsidRDefault="00462716" w:rsidP="00462716">
            <w:r w:rsidRPr="00124BF0">
              <w:t>Synnuck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14:paraId="7F34259A" w14:textId="77777777" w:rsidR="00462716" w:rsidRDefault="00462716" w:rsidP="00462716">
            <w:pPr>
              <w:jc w:val="right"/>
            </w:pPr>
            <w:r>
              <w:t>34</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625"/>
            </w:tblGrid>
            <w:tr w:rsidR="00462716" w:rsidRPr="007F424E" w14:paraId="799503F9" w14:textId="77777777" w:rsidTr="00462716">
              <w:tc>
                <w:tcPr>
                  <w:tcW w:w="1327" w:type="dxa"/>
                </w:tcPr>
                <w:p w14:paraId="0E93823B" w14:textId="77777777" w:rsidR="00462716" w:rsidRPr="007F424E" w:rsidRDefault="00462716" w:rsidP="00462716">
                  <w:pPr>
                    <w:rPr>
                      <w:sz w:val="16"/>
                      <w:szCs w:val="16"/>
                    </w:rPr>
                  </w:pPr>
                  <w:r w:rsidRPr="007F424E">
                    <w:rPr>
                      <w:sz w:val="16"/>
                      <w:szCs w:val="16"/>
                    </w:rPr>
                    <w:t>Hereford</w:t>
                  </w:r>
                </w:p>
              </w:tc>
              <w:tc>
                <w:tcPr>
                  <w:tcW w:w="630" w:type="dxa"/>
                </w:tcPr>
                <w:p w14:paraId="4BF7B985" w14:textId="77777777" w:rsidR="00462716" w:rsidRPr="007F424E" w:rsidRDefault="00462716" w:rsidP="00462716">
                  <w:pPr>
                    <w:rPr>
                      <w:sz w:val="16"/>
                      <w:szCs w:val="16"/>
                    </w:rPr>
                  </w:pPr>
                  <w:r w:rsidRPr="007F424E">
                    <w:rPr>
                      <w:sz w:val="16"/>
                      <w:szCs w:val="16"/>
                    </w:rPr>
                    <w:t>14</w:t>
                  </w:r>
                </w:p>
              </w:tc>
            </w:tr>
            <w:tr w:rsidR="00462716" w:rsidRPr="007F424E" w14:paraId="4FF8CFB4" w14:textId="77777777" w:rsidTr="00462716">
              <w:tc>
                <w:tcPr>
                  <w:tcW w:w="1327" w:type="dxa"/>
                </w:tcPr>
                <w:p w14:paraId="64C64D6F" w14:textId="77777777" w:rsidR="00462716" w:rsidRPr="007F424E" w:rsidRDefault="00462716" w:rsidP="00462716">
                  <w:pPr>
                    <w:rPr>
                      <w:sz w:val="16"/>
                      <w:szCs w:val="16"/>
                    </w:rPr>
                  </w:pPr>
                  <w:r w:rsidRPr="007F424E">
                    <w:rPr>
                      <w:sz w:val="16"/>
                      <w:szCs w:val="16"/>
                    </w:rPr>
                    <w:t>Gloucester</w:t>
                  </w:r>
                </w:p>
              </w:tc>
              <w:tc>
                <w:tcPr>
                  <w:tcW w:w="630" w:type="dxa"/>
                </w:tcPr>
                <w:p w14:paraId="26957D68" w14:textId="77777777" w:rsidR="00462716" w:rsidRPr="007F424E" w:rsidRDefault="00462716" w:rsidP="00462716">
                  <w:pPr>
                    <w:rPr>
                      <w:sz w:val="16"/>
                      <w:szCs w:val="16"/>
                    </w:rPr>
                  </w:pPr>
                  <w:r w:rsidRPr="007F424E">
                    <w:rPr>
                      <w:sz w:val="16"/>
                      <w:szCs w:val="16"/>
                    </w:rPr>
                    <w:t>12</w:t>
                  </w:r>
                </w:p>
              </w:tc>
            </w:tr>
          </w:tbl>
          <w:p w14:paraId="17450CD3" w14:textId="77777777" w:rsidR="00462716" w:rsidRPr="007F424E" w:rsidRDefault="00462716" w:rsidP="00462716">
            <w:pPr>
              <w:rPr>
                <w:sz w:val="16"/>
                <w:szCs w:val="16"/>
              </w:rPr>
            </w:pPr>
          </w:p>
        </w:tc>
      </w:tr>
      <w:tr w:rsidR="00462716" w14:paraId="7D2775BC" w14:textId="77777777" w:rsidTr="00462716">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14:paraId="45D96694" w14:textId="77777777" w:rsidR="00462716" w:rsidRPr="00124BF0" w:rsidRDefault="00462716" w:rsidP="00462716">
            <w:r w:rsidRPr="00124BF0">
              <w:t>Sinnicks</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14:paraId="40410499" w14:textId="77777777" w:rsidR="00462716" w:rsidRDefault="00462716" w:rsidP="00462716">
            <w:pPr>
              <w:jc w:val="right"/>
            </w:pPr>
            <w:r>
              <w:t>29</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624"/>
            </w:tblGrid>
            <w:tr w:rsidR="00462716" w:rsidRPr="007F424E" w14:paraId="1669A19A" w14:textId="77777777" w:rsidTr="00462716">
              <w:tc>
                <w:tcPr>
                  <w:tcW w:w="1327" w:type="dxa"/>
                </w:tcPr>
                <w:p w14:paraId="195A2A57" w14:textId="77777777" w:rsidR="00462716" w:rsidRPr="007F424E" w:rsidRDefault="00462716" w:rsidP="00462716">
                  <w:pPr>
                    <w:rPr>
                      <w:sz w:val="16"/>
                      <w:szCs w:val="16"/>
                    </w:rPr>
                  </w:pPr>
                  <w:r w:rsidRPr="007F424E">
                    <w:rPr>
                      <w:sz w:val="16"/>
                      <w:szCs w:val="16"/>
                    </w:rPr>
                    <w:t>Hampshire</w:t>
                  </w:r>
                  <w:r w:rsidRPr="007F424E">
                    <w:rPr>
                      <w:rStyle w:val="FootnoteReference"/>
                      <w:sz w:val="16"/>
                      <w:szCs w:val="16"/>
                    </w:rPr>
                    <w:footnoteReference w:id="11"/>
                  </w:r>
                </w:p>
              </w:tc>
              <w:tc>
                <w:tcPr>
                  <w:tcW w:w="630" w:type="dxa"/>
                </w:tcPr>
                <w:p w14:paraId="33170D65" w14:textId="77777777" w:rsidR="00462716" w:rsidRPr="007F424E" w:rsidRDefault="00462716" w:rsidP="00462716">
                  <w:pPr>
                    <w:rPr>
                      <w:sz w:val="16"/>
                      <w:szCs w:val="16"/>
                    </w:rPr>
                  </w:pPr>
                  <w:r w:rsidRPr="007F424E">
                    <w:rPr>
                      <w:sz w:val="16"/>
                      <w:szCs w:val="16"/>
                    </w:rPr>
                    <w:t>29</w:t>
                  </w:r>
                </w:p>
              </w:tc>
            </w:tr>
          </w:tbl>
          <w:p w14:paraId="6D69567A" w14:textId="77777777" w:rsidR="00462716" w:rsidRPr="007F424E" w:rsidRDefault="00462716" w:rsidP="00462716">
            <w:pPr>
              <w:rPr>
                <w:sz w:val="16"/>
                <w:szCs w:val="16"/>
              </w:rPr>
            </w:pPr>
          </w:p>
        </w:tc>
      </w:tr>
      <w:tr w:rsidR="00462716" w14:paraId="2618FBED" w14:textId="77777777" w:rsidTr="00462716">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14:paraId="6DDCB165" w14:textId="77777777" w:rsidR="00462716" w:rsidRPr="00124BF0" w:rsidRDefault="00462716" w:rsidP="00462716">
            <w:r w:rsidRPr="00124BF0">
              <w:t>Sinick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14:paraId="468E5286" w14:textId="77777777" w:rsidR="00462716" w:rsidRPr="007F424E" w:rsidRDefault="00462716" w:rsidP="00462716">
            <w:pPr>
              <w:jc w:val="right"/>
              <w:rPr>
                <w:sz w:val="16"/>
                <w:szCs w:val="16"/>
              </w:rPr>
            </w:pPr>
            <w:r w:rsidRPr="007F424E">
              <w:rPr>
                <w:sz w:val="16"/>
                <w:szCs w:val="16"/>
              </w:rPr>
              <w:t>7</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1"/>
              <w:gridCol w:w="623"/>
            </w:tblGrid>
            <w:tr w:rsidR="00462716" w:rsidRPr="007F424E" w14:paraId="558AED7A" w14:textId="77777777" w:rsidTr="00462716">
              <w:tc>
                <w:tcPr>
                  <w:tcW w:w="1327" w:type="dxa"/>
                </w:tcPr>
                <w:p w14:paraId="5D00A8A2" w14:textId="77777777" w:rsidR="00462716" w:rsidRPr="007F424E" w:rsidRDefault="00462716" w:rsidP="00462716">
                  <w:pPr>
                    <w:rPr>
                      <w:sz w:val="16"/>
                      <w:szCs w:val="16"/>
                    </w:rPr>
                  </w:pPr>
                  <w:r w:rsidRPr="007F424E">
                    <w:rPr>
                      <w:sz w:val="16"/>
                      <w:szCs w:val="16"/>
                    </w:rPr>
                    <w:t>Hampshire</w:t>
                  </w:r>
                  <w:r w:rsidRPr="007F424E">
                    <w:rPr>
                      <w:rStyle w:val="FootnoteReference"/>
                      <w:sz w:val="16"/>
                      <w:szCs w:val="16"/>
                    </w:rPr>
                    <w:footnoteReference w:id="12"/>
                  </w:r>
                </w:p>
              </w:tc>
              <w:tc>
                <w:tcPr>
                  <w:tcW w:w="630" w:type="dxa"/>
                </w:tcPr>
                <w:p w14:paraId="7D523367" w14:textId="77777777" w:rsidR="00462716" w:rsidRPr="007F424E" w:rsidRDefault="00462716" w:rsidP="00462716">
                  <w:pPr>
                    <w:rPr>
                      <w:sz w:val="16"/>
                      <w:szCs w:val="16"/>
                    </w:rPr>
                  </w:pPr>
                  <w:r w:rsidRPr="007F424E">
                    <w:rPr>
                      <w:sz w:val="16"/>
                      <w:szCs w:val="16"/>
                    </w:rPr>
                    <w:t>6</w:t>
                  </w:r>
                </w:p>
              </w:tc>
            </w:tr>
          </w:tbl>
          <w:p w14:paraId="4DC55349" w14:textId="77777777" w:rsidR="00462716" w:rsidRPr="007F424E" w:rsidRDefault="00462716" w:rsidP="00462716">
            <w:pPr>
              <w:rPr>
                <w:sz w:val="16"/>
                <w:szCs w:val="16"/>
              </w:rPr>
            </w:pPr>
          </w:p>
        </w:tc>
      </w:tr>
      <w:tr w:rsidR="00462716" w14:paraId="63E3FDD5" w14:textId="77777777" w:rsidTr="00462716">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14:paraId="278575DC" w14:textId="77777777" w:rsidR="00462716" w:rsidRPr="00124BF0" w:rsidRDefault="00462716" w:rsidP="00462716">
            <w:r w:rsidRPr="00124BF0">
              <w:t>Sennock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14:paraId="46074CB1" w14:textId="77777777" w:rsidR="00462716" w:rsidRPr="007F424E" w:rsidRDefault="00462716" w:rsidP="00462716">
            <w:pPr>
              <w:jc w:val="right"/>
              <w:rPr>
                <w:sz w:val="16"/>
                <w:szCs w:val="16"/>
              </w:rPr>
            </w:pPr>
            <w:r w:rsidRPr="007F424E">
              <w:rPr>
                <w:sz w:val="16"/>
                <w:szCs w:val="16"/>
              </w:rPr>
              <w:t>13</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tcPr>
          <w:p w14:paraId="2115FEFD" w14:textId="77777777" w:rsidR="00462716" w:rsidRPr="007F424E" w:rsidRDefault="00462716" w:rsidP="00462716">
            <w:pPr>
              <w:ind w:left="162"/>
              <w:rPr>
                <w:sz w:val="16"/>
                <w:szCs w:val="16"/>
              </w:rPr>
            </w:pPr>
            <w:r w:rsidRPr="007F424E">
              <w:rPr>
                <w:sz w:val="16"/>
                <w:szCs w:val="16"/>
              </w:rPr>
              <w:t>Various</w:t>
            </w:r>
          </w:p>
        </w:tc>
      </w:tr>
      <w:tr w:rsidR="00462716" w14:paraId="6786C0C7" w14:textId="77777777" w:rsidTr="00462716">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14:paraId="3C8DD0FC" w14:textId="77777777" w:rsidR="00462716" w:rsidRPr="00124BF0" w:rsidRDefault="00462716" w:rsidP="00462716">
            <w:r w:rsidRPr="00124BF0">
              <w:t>Senick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14:paraId="27973003" w14:textId="77777777" w:rsidR="00462716" w:rsidRPr="007F424E" w:rsidRDefault="00462716" w:rsidP="00462716">
            <w:pPr>
              <w:jc w:val="right"/>
              <w:rPr>
                <w:sz w:val="16"/>
                <w:szCs w:val="16"/>
              </w:rPr>
            </w:pPr>
            <w:r w:rsidRPr="007F424E">
              <w:rPr>
                <w:sz w:val="16"/>
                <w:szCs w:val="16"/>
              </w:rPr>
              <w:t>10</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tcPr>
          <w:p w14:paraId="6E199C1C" w14:textId="77777777" w:rsidR="00462716" w:rsidRPr="007F424E" w:rsidRDefault="00462716" w:rsidP="00462716">
            <w:pPr>
              <w:ind w:left="162"/>
              <w:rPr>
                <w:sz w:val="16"/>
                <w:szCs w:val="16"/>
              </w:rPr>
            </w:pPr>
            <w:r w:rsidRPr="007F424E">
              <w:rPr>
                <w:sz w:val="16"/>
                <w:szCs w:val="16"/>
              </w:rPr>
              <w:t>Various</w:t>
            </w:r>
          </w:p>
        </w:tc>
      </w:tr>
      <w:tr w:rsidR="00462716" w14:paraId="2ABC2C52" w14:textId="77777777" w:rsidTr="00462716">
        <w:trPr>
          <w:jc w:val="center"/>
        </w:trPr>
        <w:tc>
          <w:tcPr>
            <w:tcW w:w="1245" w:type="dxa"/>
            <w:tcBorders>
              <w:top w:val="single" w:sz="4" w:space="0" w:color="A6A6A6" w:themeColor="background1" w:themeShade="A6"/>
              <w:left w:val="single" w:sz="12" w:space="0" w:color="auto"/>
              <w:bottom w:val="single" w:sz="4" w:space="0" w:color="A6A6A6" w:themeColor="background1" w:themeShade="A6"/>
              <w:right w:val="single" w:sz="8" w:space="0" w:color="auto"/>
            </w:tcBorders>
            <w:vAlign w:val="center"/>
          </w:tcPr>
          <w:p w14:paraId="379E6DA2" w14:textId="77777777" w:rsidR="00462716" w:rsidRPr="00124BF0" w:rsidRDefault="00462716" w:rsidP="00462716">
            <w:r w:rsidRPr="00124BF0">
              <w:t>Sinneck</w:t>
            </w:r>
          </w:p>
        </w:tc>
        <w:tc>
          <w:tcPr>
            <w:tcW w:w="630" w:type="dxa"/>
            <w:tcBorders>
              <w:top w:val="single" w:sz="4" w:space="0" w:color="A6A6A6" w:themeColor="background1" w:themeShade="A6"/>
              <w:left w:val="single" w:sz="8" w:space="0" w:color="auto"/>
              <w:bottom w:val="single" w:sz="4" w:space="0" w:color="A6A6A6" w:themeColor="background1" w:themeShade="A6"/>
              <w:right w:val="single" w:sz="8" w:space="0" w:color="auto"/>
            </w:tcBorders>
            <w:vAlign w:val="center"/>
          </w:tcPr>
          <w:p w14:paraId="53E0A370" w14:textId="77777777" w:rsidR="00462716" w:rsidRPr="007F424E" w:rsidRDefault="00462716" w:rsidP="00462716">
            <w:pPr>
              <w:jc w:val="right"/>
              <w:rPr>
                <w:sz w:val="16"/>
                <w:szCs w:val="16"/>
              </w:rPr>
            </w:pPr>
            <w:r w:rsidRPr="007F424E">
              <w:rPr>
                <w:sz w:val="16"/>
                <w:szCs w:val="16"/>
              </w:rPr>
              <w:t>3</w:t>
            </w:r>
          </w:p>
        </w:tc>
        <w:tc>
          <w:tcPr>
            <w:tcW w:w="2160" w:type="dxa"/>
            <w:tcBorders>
              <w:top w:val="single" w:sz="4" w:space="0" w:color="A6A6A6" w:themeColor="background1" w:themeShade="A6"/>
              <w:left w:val="single" w:sz="8" w:space="0" w:color="auto"/>
              <w:bottom w:val="single" w:sz="4" w:space="0" w:color="A6A6A6" w:themeColor="background1" w:themeShade="A6"/>
              <w:right w:val="single" w:sz="12" w:space="0" w:color="auto"/>
            </w:tcBorders>
          </w:tcPr>
          <w:p w14:paraId="6BEAD361" w14:textId="77777777" w:rsidR="00462716" w:rsidRPr="007F424E" w:rsidRDefault="00462716" w:rsidP="00462716">
            <w:pPr>
              <w:ind w:left="162"/>
              <w:rPr>
                <w:sz w:val="16"/>
                <w:szCs w:val="16"/>
              </w:rPr>
            </w:pPr>
            <w:r w:rsidRPr="007F424E">
              <w:rPr>
                <w:sz w:val="16"/>
                <w:szCs w:val="16"/>
              </w:rPr>
              <w:t>Various</w:t>
            </w:r>
          </w:p>
        </w:tc>
      </w:tr>
      <w:tr w:rsidR="00462716" w14:paraId="2D870CBC" w14:textId="77777777" w:rsidTr="00462716">
        <w:trPr>
          <w:jc w:val="center"/>
        </w:trPr>
        <w:tc>
          <w:tcPr>
            <w:tcW w:w="1245" w:type="dxa"/>
            <w:tcBorders>
              <w:top w:val="single" w:sz="4" w:space="0" w:color="A6A6A6" w:themeColor="background1" w:themeShade="A6"/>
              <w:left w:val="single" w:sz="12" w:space="0" w:color="auto"/>
              <w:bottom w:val="single" w:sz="12" w:space="0" w:color="auto"/>
              <w:right w:val="single" w:sz="8" w:space="0" w:color="auto"/>
            </w:tcBorders>
            <w:vAlign w:val="center"/>
          </w:tcPr>
          <w:p w14:paraId="0FFD17D7" w14:textId="77777777" w:rsidR="00462716" w:rsidRPr="00124BF0" w:rsidRDefault="00462716" w:rsidP="00462716">
            <w:r w:rsidRPr="00124BF0">
              <w:t>Sinock</w:t>
            </w:r>
          </w:p>
        </w:tc>
        <w:tc>
          <w:tcPr>
            <w:tcW w:w="630" w:type="dxa"/>
            <w:tcBorders>
              <w:top w:val="single" w:sz="4" w:space="0" w:color="A6A6A6" w:themeColor="background1" w:themeShade="A6"/>
              <w:left w:val="single" w:sz="8" w:space="0" w:color="auto"/>
              <w:bottom w:val="single" w:sz="12" w:space="0" w:color="auto"/>
              <w:right w:val="single" w:sz="8" w:space="0" w:color="auto"/>
            </w:tcBorders>
            <w:vAlign w:val="center"/>
          </w:tcPr>
          <w:p w14:paraId="7B88429B" w14:textId="77777777" w:rsidR="00462716" w:rsidRPr="007F424E" w:rsidRDefault="00462716" w:rsidP="00462716">
            <w:pPr>
              <w:jc w:val="right"/>
              <w:rPr>
                <w:sz w:val="16"/>
                <w:szCs w:val="16"/>
              </w:rPr>
            </w:pPr>
            <w:r w:rsidRPr="007F424E">
              <w:rPr>
                <w:sz w:val="16"/>
                <w:szCs w:val="16"/>
              </w:rPr>
              <w:t>3</w:t>
            </w:r>
          </w:p>
        </w:tc>
        <w:tc>
          <w:tcPr>
            <w:tcW w:w="2160" w:type="dxa"/>
            <w:tcBorders>
              <w:top w:val="single" w:sz="4" w:space="0" w:color="A6A6A6" w:themeColor="background1" w:themeShade="A6"/>
              <w:left w:val="single" w:sz="8" w:space="0" w:color="auto"/>
              <w:bottom w:val="single" w:sz="12" w:space="0" w:color="auto"/>
              <w:right w:val="single" w:sz="12" w:space="0" w:color="auto"/>
            </w:tcBorders>
          </w:tcPr>
          <w:p w14:paraId="35703AA8" w14:textId="77777777" w:rsidR="00462716" w:rsidRPr="007F424E" w:rsidRDefault="00462716" w:rsidP="00462716">
            <w:pPr>
              <w:ind w:left="162"/>
              <w:rPr>
                <w:sz w:val="16"/>
                <w:szCs w:val="16"/>
              </w:rPr>
            </w:pPr>
            <w:r w:rsidRPr="007F424E">
              <w:rPr>
                <w:sz w:val="16"/>
                <w:szCs w:val="16"/>
              </w:rPr>
              <w:t>Various</w:t>
            </w:r>
          </w:p>
        </w:tc>
      </w:tr>
    </w:tbl>
    <w:p w14:paraId="310049A3" w14:textId="77777777" w:rsidR="00462716" w:rsidRDefault="00462716" w:rsidP="00462716"/>
    <w:p w14:paraId="7315B4AC" w14:textId="77777777" w:rsidR="00462716" w:rsidRDefault="00462716" w:rsidP="00462716">
      <w:pPr>
        <w:pStyle w:val="BodyText"/>
      </w:pPr>
      <w:r>
        <w:t>Links of all these names were investigated, and in most cases, only Sinnocks and a few Sevenoaks cousins (see footnote to first table above) were found to be relatives with some degree of assurance. Therefore, census records establish the likely distinctness of most of these family names from any of the Eastbourne Sinnock descendants or anyone else with the Sinnock name. The several Sevenoaks families probably re-established the geographic name during the census years after the family reported the name as Sennock and Sinnock in earlier parish records.</w:t>
      </w:r>
    </w:p>
    <w:p w14:paraId="22C12F1C" w14:textId="77777777" w:rsidR="00462716" w:rsidRDefault="00462716" w:rsidP="00462716">
      <w:pPr>
        <w:pStyle w:val="BodyText"/>
      </w:pPr>
    </w:p>
    <w:p w14:paraId="68390C20" w14:textId="147F7DE1" w:rsidR="00462716" w:rsidRDefault="00462716" w:rsidP="00462716">
      <w:pPr>
        <w:pStyle w:val="BodyText"/>
      </w:pPr>
      <w:r w:rsidRPr="00FD40CA">
        <w:t xml:space="preserve">References to the </w:t>
      </w:r>
      <w:r>
        <w:t xml:space="preserve">United Kingdom </w:t>
      </w:r>
      <w:r w:rsidRPr="00FD40CA">
        <w:t xml:space="preserve">census records in the </w:t>
      </w:r>
      <w:r w:rsidR="0064073B">
        <w:rPr>
          <w:i/>
        </w:rPr>
        <w:t>Sinnocks and Kin</w:t>
      </w:r>
      <w:r w:rsidRPr="005C2E8C">
        <w:rPr>
          <w:i/>
        </w:rPr>
        <w:t xml:space="preserve"> </w:t>
      </w:r>
      <w:r w:rsidRPr="00FD40CA">
        <w:t xml:space="preserve">database are titled by </w:t>
      </w:r>
      <w:r>
        <w:t xml:space="preserve">“Census, United Kingdom” then </w:t>
      </w:r>
      <w:r w:rsidRPr="00FD40CA">
        <w:t>census year, county, town or London borough</w:t>
      </w:r>
      <w:r>
        <w:t>. These records are among the most reliable, along with other formal state records, say 4 to 5 out of 5. However, even census records are prone to errors, especially in age listings and name spellings.</w:t>
      </w:r>
    </w:p>
    <w:p w14:paraId="6F932859" w14:textId="77777777" w:rsidR="00E0410B" w:rsidRDefault="00E0410B" w:rsidP="00462716">
      <w:pPr>
        <w:pStyle w:val="BodyText"/>
        <w:rPr>
          <w:color w:val="auto"/>
        </w:rPr>
      </w:pPr>
    </w:p>
    <w:p w14:paraId="59E9FD4F" w14:textId="77777777" w:rsidR="00AB59D5" w:rsidRDefault="00AB59D5" w:rsidP="00462716">
      <w:pPr>
        <w:pStyle w:val="BodyText"/>
        <w:rPr>
          <w:color w:val="auto"/>
        </w:rPr>
      </w:pPr>
    </w:p>
    <w:p w14:paraId="73DF3BA2" w14:textId="147CE22C" w:rsidR="00462716" w:rsidRDefault="00462716" w:rsidP="00462716">
      <w:pPr>
        <w:pStyle w:val="Heading2"/>
      </w:pPr>
      <w:r>
        <w:t>Census, United States</w:t>
      </w:r>
      <w:r w:rsidRPr="0019605A">
        <w:t>, 18</w:t>
      </w:r>
      <w:r>
        <w:t>1</w:t>
      </w:r>
      <w:r w:rsidRPr="0019605A">
        <w:t>0 – 19</w:t>
      </w:r>
      <w:r>
        <w:t>4</w:t>
      </w:r>
      <w:r w:rsidRPr="0019605A">
        <w:t>0</w:t>
      </w:r>
      <w:r>
        <w:t xml:space="preserve"> (11,048 citations</w:t>
      </w:r>
      <w:r w:rsidR="00AB59D5">
        <w:t>) (see companion document</w:t>
      </w:r>
      <w:r>
        <w:t>)</w:t>
      </w:r>
    </w:p>
    <w:p w14:paraId="55FFB41B" w14:textId="77777777" w:rsidR="007C1C5A" w:rsidRDefault="007C1C5A" w:rsidP="00462716">
      <w:pPr>
        <w:rPr>
          <w:color w:val="auto"/>
        </w:rPr>
      </w:pPr>
    </w:p>
    <w:p w14:paraId="4DAD4C32" w14:textId="062AFD66" w:rsidR="00462716" w:rsidRPr="007A14F8" w:rsidRDefault="00462716" w:rsidP="00462716">
      <w:pPr>
        <w:rPr>
          <w:color w:val="auto"/>
        </w:rPr>
      </w:pPr>
      <w:r>
        <w:rPr>
          <w:color w:val="auto"/>
        </w:rPr>
        <w:t xml:space="preserve">This record is a summary United States census records for the years 1810 to 1940 used as citations in the </w:t>
      </w:r>
      <w:r w:rsidR="0064073B">
        <w:rPr>
          <w:i/>
          <w:color w:val="auto"/>
        </w:rPr>
        <w:t>Sinnocks and Kin</w:t>
      </w:r>
      <w:r w:rsidRPr="00CA3A3A">
        <w:rPr>
          <w:i/>
          <w:color w:val="auto"/>
        </w:rPr>
        <w:t>,</w:t>
      </w:r>
      <w:r>
        <w:rPr>
          <w:color w:val="auto"/>
        </w:rPr>
        <w:t xml:space="preserve"> database. </w:t>
      </w:r>
      <w:r w:rsidRPr="00FD40CA">
        <w:t xml:space="preserve">Census records are a major source of information for Sinnocks in </w:t>
      </w:r>
      <w:r>
        <w:t>the United States and</w:t>
      </w:r>
      <w:r w:rsidRPr="00FD40CA">
        <w:t xml:space="preserve"> provide a fairly complete snapshot of where Sinnock</w:t>
      </w:r>
      <w:r>
        <w:t>s have</w:t>
      </w:r>
      <w:r w:rsidRPr="00FD40CA">
        <w:t xml:space="preserve"> lived </w:t>
      </w:r>
      <w:r>
        <w:t>since</w:t>
      </w:r>
      <w:r w:rsidRPr="00FD40CA">
        <w:t xml:space="preserve"> 18</w:t>
      </w:r>
      <w:r>
        <w:t>50</w:t>
      </w:r>
      <w:r w:rsidRPr="00FD40CA">
        <w:t>. Census information is particularly valuable to family researchers because it provides family relationships not available from other sources.</w:t>
      </w:r>
      <w:r>
        <w:t xml:space="preserve"> </w:t>
      </w:r>
      <w:r>
        <w:rPr>
          <w:color w:val="auto"/>
        </w:rPr>
        <w:t>This record was obtained from searches of census entries for Sinnock and related names conducted over the years at the Family History Center of the Church of the LDS in Salt Lake City (microfilm) and through the emerging online sources, principally at Ancestry.com.</w:t>
      </w:r>
      <w:r>
        <w:t xml:space="preserve"> </w:t>
      </w:r>
      <w:r>
        <w:rPr>
          <w:color w:val="auto"/>
        </w:rPr>
        <w:t xml:space="preserve">I cited the various US censuses about 11,000 times in the </w:t>
      </w:r>
      <w:r w:rsidR="0064073B">
        <w:rPr>
          <w:i/>
          <w:color w:val="auto"/>
        </w:rPr>
        <w:t>Sinnocks and Kin</w:t>
      </w:r>
      <w:r w:rsidRPr="00A1590B">
        <w:rPr>
          <w:color w:val="auto"/>
        </w:rPr>
        <w:t xml:space="preserve"> database.</w:t>
      </w:r>
      <w:r>
        <w:rPr>
          <w:i/>
          <w:color w:val="auto"/>
        </w:rPr>
        <w:t xml:space="preserve"> </w:t>
      </w:r>
      <w:r>
        <w:rPr>
          <w:color w:val="auto"/>
        </w:rPr>
        <w:t>The table below is compiled from the database and gives for each census the numbers of facts cited, people associated with those facts, and villages or towns where they lived.</w:t>
      </w:r>
      <w:r w:rsidR="00A1590B">
        <w:rPr>
          <w:color w:val="auto"/>
        </w:rPr>
        <w:t xml:space="preserve"> Actual census entries for each census are available in the companion document, </w:t>
      </w:r>
      <w:r w:rsidR="00A1590B" w:rsidRPr="00A1590B">
        <w:rPr>
          <w:i/>
          <w:color w:val="auto"/>
        </w:rPr>
        <w:t>Sinnock Census Entries-United Sta</w:t>
      </w:r>
      <w:r w:rsidR="00A1590B">
        <w:rPr>
          <w:color w:val="auto"/>
        </w:rPr>
        <w:t>tes.</w:t>
      </w:r>
    </w:p>
    <w:p w14:paraId="0C50F295" w14:textId="77777777" w:rsidR="00462716" w:rsidRDefault="00462716" w:rsidP="00462716">
      <w:pPr>
        <w:rPr>
          <w:b/>
          <w:color w:val="auto"/>
        </w:rPr>
      </w:pPr>
    </w:p>
    <w:tbl>
      <w:tblPr>
        <w:tblStyle w:val="TableGrid"/>
        <w:tblW w:w="0" w:type="auto"/>
        <w:jc w:val="center"/>
        <w:tblLook w:val="04A0" w:firstRow="1" w:lastRow="0" w:firstColumn="1" w:lastColumn="0" w:noHBand="0" w:noVBand="1"/>
      </w:tblPr>
      <w:tblGrid>
        <w:gridCol w:w="805"/>
        <w:gridCol w:w="810"/>
        <w:gridCol w:w="720"/>
        <w:gridCol w:w="634"/>
        <w:gridCol w:w="806"/>
        <w:gridCol w:w="661"/>
        <w:gridCol w:w="873"/>
      </w:tblGrid>
      <w:tr w:rsidR="00462716" w:rsidRPr="0041336A" w14:paraId="5B47EE81" w14:textId="77777777" w:rsidTr="00E0410B">
        <w:trPr>
          <w:jc w:val="center"/>
        </w:trPr>
        <w:tc>
          <w:tcPr>
            <w:tcW w:w="805" w:type="dxa"/>
            <w:tcBorders>
              <w:top w:val="nil"/>
              <w:left w:val="nil"/>
              <w:bottom w:val="single" w:sz="8" w:space="0" w:color="auto"/>
              <w:right w:val="single" w:sz="8" w:space="0" w:color="auto"/>
            </w:tcBorders>
            <w:vAlign w:val="center"/>
          </w:tcPr>
          <w:p w14:paraId="1876FE7F" w14:textId="77777777" w:rsidR="00462716" w:rsidRPr="0041336A" w:rsidRDefault="00462716" w:rsidP="00462716">
            <w:pPr>
              <w:pStyle w:val="BodyText"/>
              <w:jc w:val="center"/>
              <w:rPr>
                <w:b/>
                <w:color w:val="auto"/>
                <w:sz w:val="18"/>
                <w:szCs w:val="18"/>
              </w:rPr>
            </w:pPr>
          </w:p>
        </w:tc>
        <w:tc>
          <w:tcPr>
            <w:tcW w:w="2164"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80E02BD" w14:textId="77777777" w:rsidR="00462716" w:rsidRPr="0041336A" w:rsidRDefault="00462716" w:rsidP="00462716">
            <w:pPr>
              <w:pStyle w:val="BodyText"/>
              <w:jc w:val="center"/>
              <w:rPr>
                <w:b/>
                <w:i/>
                <w:color w:val="auto"/>
                <w:sz w:val="18"/>
                <w:szCs w:val="18"/>
              </w:rPr>
            </w:pPr>
            <w:r w:rsidRPr="0041336A">
              <w:rPr>
                <w:b/>
                <w:i/>
                <w:color w:val="auto"/>
                <w:sz w:val="18"/>
                <w:szCs w:val="18"/>
              </w:rPr>
              <w:t>Totals</w:t>
            </w:r>
          </w:p>
        </w:tc>
        <w:tc>
          <w:tcPr>
            <w:tcW w:w="234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C8BD3C5" w14:textId="77777777" w:rsidR="00462716" w:rsidRPr="0041336A" w:rsidRDefault="00462716" w:rsidP="00462716">
            <w:pPr>
              <w:pStyle w:val="BodyText"/>
              <w:jc w:val="center"/>
              <w:rPr>
                <w:b/>
                <w:i/>
                <w:color w:val="auto"/>
                <w:sz w:val="18"/>
                <w:szCs w:val="18"/>
              </w:rPr>
            </w:pPr>
            <w:r w:rsidRPr="0041336A">
              <w:rPr>
                <w:b/>
                <w:i/>
                <w:color w:val="auto"/>
                <w:sz w:val="18"/>
                <w:szCs w:val="18"/>
              </w:rPr>
              <w:t>Sinnocks</w:t>
            </w:r>
          </w:p>
        </w:tc>
      </w:tr>
      <w:tr w:rsidR="00462716" w14:paraId="2989589E" w14:textId="77777777" w:rsidTr="00462716">
        <w:trPr>
          <w:jc w:val="center"/>
        </w:trPr>
        <w:tc>
          <w:tcPr>
            <w:tcW w:w="805" w:type="dxa"/>
            <w:tcBorders>
              <w:top w:val="single" w:sz="8" w:space="0" w:color="auto"/>
              <w:left w:val="single" w:sz="8" w:space="0" w:color="auto"/>
              <w:right w:val="single" w:sz="8" w:space="0" w:color="auto"/>
            </w:tcBorders>
            <w:vAlign w:val="center"/>
          </w:tcPr>
          <w:p w14:paraId="71959EB5" w14:textId="77777777" w:rsidR="00462716" w:rsidRPr="0041336A" w:rsidRDefault="00462716" w:rsidP="00462716">
            <w:pPr>
              <w:pStyle w:val="BodyText"/>
              <w:jc w:val="center"/>
              <w:rPr>
                <w:b/>
                <w:i/>
                <w:color w:val="auto"/>
                <w:sz w:val="18"/>
                <w:szCs w:val="18"/>
              </w:rPr>
            </w:pPr>
            <w:r w:rsidRPr="0041336A">
              <w:rPr>
                <w:b/>
                <w:i/>
                <w:color w:val="auto"/>
                <w:sz w:val="18"/>
                <w:szCs w:val="18"/>
              </w:rPr>
              <w:t>Census</w:t>
            </w:r>
          </w:p>
        </w:tc>
        <w:tc>
          <w:tcPr>
            <w:tcW w:w="810" w:type="dxa"/>
            <w:tcBorders>
              <w:top w:val="single" w:sz="8" w:space="0" w:color="auto"/>
              <w:left w:val="single" w:sz="8" w:space="0" w:color="auto"/>
            </w:tcBorders>
            <w:shd w:val="clear" w:color="auto" w:fill="F2F2F2" w:themeFill="background1" w:themeFillShade="F2"/>
            <w:vAlign w:val="center"/>
          </w:tcPr>
          <w:p w14:paraId="13F66969" w14:textId="77777777" w:rsidR="00462716" w:rsidRDefault="00462716" w:rsidP="00462716">
            <w:pPr>
              <w:pStyle w:val="BodyText"/>
              <w:jc w:val="center"/>
              <w:rPr>
                <w:b/>
                <w:color w:val="auto"/>
              </w:rPr>
            </w:pPr>
            <w:r w:rsidRPr="0096357F">
              <w:rPr>
                <w:i/>
                <w:color w:val="auto"/>
                <w:sz w:val="16"/>
                <w:szCs w:val="16"/>
              </w:rPr>
              <w:t>Citations</w:t>
            </w:r>
          </w:p>
        </w:tc>
        <w:tc>
          <w:tcPr>
            <w:tcW w:w="720" w:type="dxa"/>
            <w:tcBorders>
              <w:top w:val="single" w:sz="8" w:space="0" w:color="auto"/>
            </w:tcBorders>
            <w:shd w:val="clear" w:color="auto" w:fill="F2F2F2" w:themeFill="background1" w:themeFillShade="F2"/>
            <w:vAlign w:val="center"/>
          </w:tcPr>
          <w:p w14:paraId="6F36AB19" w14:textId="77777777" w:rsidR="00462716" w:rsidRDefault="00462716" w:rsidP="00462716">
            <w:pPr>
              <w:pStyle w:val="BodyText"/>
              <w:jc w:val="center"/>
              <w:rPr>
                <w:b/>
                <w:color w:val="auto"/>
              </w:rPr>
            </w:pPr>
            <w:r w:rsidRPr="0096357F">
              <w:rPr>
                <w:i/>
                <w:color w:val="auto"/>
                <w:sz w:val="16"/>
                <w:szCs w:val="16"/>
              </w:rPr>
              <w:t>People</w:t>
            </w:r>
          </w:p>
        </w:tc>
        <w:tc>
          <w:tcPr>
            <w:tcW w:w="634" w:type="dxa"/>
            <w:tcBorders>
              <w:top w:val="single" w:sz="8" w:space="0" w:color="auto"/>
              <w:right w:val="single" w:sz="8" w:space="0" w:color="auto"/>
            </w:tcBorders>
            <w:shd w:val="clear" w:color="auto" w:fill="F2F2F2" w:themeFill="background1" w:themeFillShade="F2"/>
            <w:vAlign w:val="center"/>
          </w:tcPr>
          <w:p w14:paraId="1F4EC2A3" w14:textId="77777777" w:rsidR="00462716" w:rsidRDefault="00462716" w:rsidP="00462716">
            <w:pPr>
              <w:pStyle w:val="BodyText"/>
              <w:jc w:val="center"/>
              <w:rPr>
                <w:b/>
                <w:color w:val="auto"/>
              </w:rPr>
            </w:pPr>
            <w:r w:rsidRPr="0096357F">
              <w:rPr>
                <w:i/>
                <w:color w:val="auto"/>
                <w:sz w:val="16"/>
                <w:szCs w:val="16"/>
              </w:rPr>
              <w:t>Towns</w:t>
            </w:r>
          </w:p>
        </w:tc>
        <w:tc>
          <w:tcPr>
            <w:tcW w:w="806" w:type="dxa"/>
            <w:tcBorders>
              <w:top w:val="single" w:sz="8" w:space="0" w:color="auto"/>
              <w:left w:val="single" w:sz="8" w:space="0" w:color="auto"/>
            </w:tcBorders>
            <w:shd w:val="clear" w:color="auto" w:fill="F2F2F2" w:themeFill="background1" w:themeFillShade="F2"/>
            <w:vAlign w:val="center"/>
          </w:tcPr>
          <w:p w14:paraId="2B8DB810" w14:textId="77777777" w:rsidR="00462716" w:rsidRDefault="00462716" w:rsidP="00462716">
            <w:pPr>
              <w:pStyle w:val="BodyText"/>
              <w:jc w:val="center"/>
              <w:rPr>
                <w:b/>
                <w:color w:val="auto"/>
              </w:rPr>
            </w:pPr>
            <w:r w:rsidRPr="0096357F">
              <w:rPr>
                <w:i/>
                <w:color w:val="auto"/>
                <w:sz w:val="16"/>
                <w:szCs w:val="16"/>
              </w:rPr>
              <w:t>Citations</w:t>
            </w:r>
          </w:p>
        </w:tc>
        <w:tc>
          <w:tcPr>
            <w:tcW w:w="661" w:type="dxa"/>
            <w:tcBorders>
              <w:top w:val="single" w:sz="8" w:space="0" w:color="auto"/>
            </w:tcBorders>
            <w:shd w:val="clear" w:color="auto" w:fill="F2F2F2" w:themeFill="background1" w:themeFillShade="F2"/>
            <w:vAlign w:val="center"/>
          </w:tcPr>
          <w:p w14:paraId="76DB1746" w14:textId="77777777" w:rsidR="00462716" w:rsidRDefault="00462716" w:rsidP="00462716">
            <w:pPr>
              <w:pStyle w:val="BodyText"/>
              <w:jc w:val="center"/>
              <w:rPr>
                <w:b/>
                <w:color w:val="auto"/>
              </w:rPr>
            </w:pPr>
            <w:r w:rsidRPr="0096357F">
              <w:rPr>
                <w:i/>
                <w:color w:val="auto"/>
                <w:sz w:val="16"/>
                <w:szCs w:val="16"/>
              </w:rPr>
              <w:t>People</w:t>
            </w:r>
          </w:p>
        </w:tc>
        <w:tc>
          <w:tcPr>
            <w:tcW w:w="873" w:type="dxa"/>
            <w:tcBorders>
              <w:top w:val="single" w:sz="8" w:space="0" w:color="auto"/>
              <w:right w:val="single" w:sz="8" w:space="0" w:color="auto"/>
            </w:tcBorders>
            <w:shd w:val="clear" w:color="auto" w:fill="F2F2F2" w:themeFill="background1" w:themeFillShade="F2"/>
            <w:vAlign w:val="center"/>
          </w:tcPr>
          <w:p w14:paraId="4E18D3FC" w14:textId="77777777" w:rsidR="00462716" w:rsidRDefault="00462716" w:rsidP="00462716">
            <w:pPr>
              <w:pStyle w:val="BodyText"/>
              <w:jc w:val="center"/>
              <w:rPr>
                <w:b/>
                <w:color w:val="auto"/>
              </w:rPr>
            </w:pPr>
            <w:r w:rsidRPr="0096357F">
              <w:rPr>
                <w:i/>
                <w:color w:val="auto"/>
                <w:sz w:val="16"/>
                <w:szCs w:val="16"/>
              </w:rPr>
              <w:t>Towns</w:t>
            </w:r>
          </w:p>
        </w:tc>
      </w:tr>
      <w:tr w:rsidR="00462716" w14:paraId="5477AC40" w14:textId="77777777" w:rsidTr="00462716">
        <w:trPr>
          <w:jc w:val="center"/>
        </w:trPr>
        <w:tc>
          <w:tcPr>
            <w:tcW w:w="805" w:type="dxa"/>
            <w:tcBorders>
              <w:left w:val="single" w:sz="8" w:space="0" w:color="auto"/>
              <w:right w:val="single" w:sz="8" w:space="0" w:color="auto"/>
            </w:tcBorders>
            <w:vAlign w:val="center"/>
          </w:tcPr>
          <w:p w14:paraId="151978B9" w14:textId="77777777" w:rsidR="00462716" w:rsidRPr="0041336A" w:rsidRDefault="00462716" w:rsidP="00462716">
            <w:pPr>
              <w:pStyle w:val="BodyText"/>
              <w:jc w:val="center"/>
              <w:rPr>
                <w:b/>
                <w:i/>
                <w:color w:val="auto"/>
              </w:rPr>
            </w:pPr>
            <w:r w:rsidRPr="0041336A">
              <w:rPr>
                <w:b/>
                <w:bCs/>
                <w:i/>
                <w:color w:val="auto"/>
                <w:sz w:val="16"/>
                <w:szCs w:val="16"/>
              </w:rPr>
              <w:t>1810</w:t>
            </w:r>
          </w:p>
        </w:tc>
        <w:tc>
          <w:tcPr>
            <w:tcW w:w="810" w:type="dxa"/>
            <w:tcBorders>
              <w:left w:val="single" w:sz="8" w:space="0" w:color="auto"/>
            </w:tcBorders>
            <w:vAlign w:val="center"/>
          </w:tcPr>
          <w:p w14:paraId="0D390416" w14:textId="77777777" w:rsidR="00462716" w:rsidRDefault="00462716" w:rsidP="00462716">
            <w:pPr>
              <w:pStyle w:val="BodyText"/>
              <w:jc w:val="center"/>
              <w:rPr>
                <w:b/>
                <w:color w:val="auto"/>
              </w:rPr>
            </w:pPr>
            <w:r w:rsidRPr="002227E5">
              <w:rPr>
                <w:bCs/>
                <w:color w:val="auto"/>
                <w:sz w:val="16"/>
                <w:szCs w:val="16"/>
              </w:rPr>
              <w:t>2</w:t>
            </w:r>
          </w:p>
        </w:tc>
        <w:tc>
          <w:tcPr>
            <w:tcW w:w="720" w:type="dxa"/>
            <w:vAlign w:val="center"/>
          </w:tcPr>
          <w:p w14:paraId="5F5E8047" w14:textId="77777777" w:rsidR="00462716" w:rsidRDefault="00462716" w:rsidP="00462716">
            <w:pPr>
              <w:pStyle w:val="BodyText"/>
              <w:jc w:val="center"/>
              <w:rPr>
                <w:b/>
                <w:color w:val="auto"/>
              </w:rPr>
            </w:pPr>
            <w:r w:rsidRPr="002227E5">
              <w:rPr>
                <w:bCs/>
                <w:color w:val="auto"/>
                <w:sz w:val="16"/>
                <w:szCs w:val="16"/>
              </w:rPr>
              <w:t>1</w:t>
            </w:r>
          </w:p>
        </w:tc>
        <w:tc>
          <w:tcPr>
            <w:tcW w:w="634" w:type="dxa"/>
            <w:tcBorders>
              <w:right w:val="single" w:sz="8" w:space="0" w:color="auto"/>
            </w:tcBorders>
            <w:vAlign w:val="center"/>
          </w:tcPr>
          <w:p w14:paraId="476C1E27" w14:textId="77777777" w:rsidR="00462716" w:rsidRDefault="00462716" w:rsidP="00462716">
            <w:pPr>
              <w:pStyle w:val="BodyText"/>
              <w:jc w:val="center"/>
              <w:rPr>
                <w:b/>
                <w:color w:val="auto"/>
              </w:rPr>
            </w:pPr>
            <w:r w:rsidRPr="002227E5">
              <w:rPr>
                <w:bCs/>
                <w:color w:val="auto"/>
                <w:sz w:val="16"/>
                <w:szCs w:val="16"/>
              </w:rPr>
              <w:t>1</w:t>
            </w:r>
          </w:p>
        </w:tc>
        <w:tc>
          <w:tcPr>
            <w:tcW w:w="806" w:type="dxa"/>
            <w:tcBorders>
              <w:left w:val="single" w:sz="8" w:space="0" w:color="auto"/>
            </w:tcBorders>
            <w:vAlign w:val="center"/>
          </w:tcPr>
          <w:p w14:paraId="19CD8966" w14:textId="77777777" w:rsidR="00462716" w:rsidRDefault="00462716" w:rsidP="00462716">
            <w:pPr>
              <w:pStyle w:val="BodyText"/>
              <w:jc w:val="center"/>
              <w:rPr>
                <w:b/>
                <w:color w:val="auto"/>
              </w:rPr>
            </w:pPr>
            <w:r w:rsidRPr="002227E5">
              <w:rPr>
                <w:bCs/>
                <w:color w:val="auto"/>
                <w:sz w:val="16"/>
                <w:szCs w:val="16"/>
              </w:rPr>
              <w:t>2</w:t>
            </w:r>
          </w:p>
        </w:tc>
        <w:tc>
          <w:tcPr>
            <w:tcW w:w="661" w:type="dxa"/>
            <w:vAlign w:val="center"/>
          </w:tcPr>
          <w:p w14:paraId="7D1CCF9D" w14:textId="77777777" w:rsidR="00462716" w:rsidRDefault="00462716" w:rsidP="00462716">
            <w:pPr>
              <w:pStyle w:val="BodyText"/>
              <w:jc w:val="center"/>
              <w:rPr>
                <w:b/>
                <w:color w:val="auto"/>
              </w:rPr>
            </w:pPr>
            <w:r w:rsidRPr="002227E5">
              <w:rPr>
                <w:bCs/>
                <w:color w:val="auto"/>
                <w:sz w:val="16"/>
                <w:szCs w:val="16"/>
              </w:rPr>
              <w:t>1</w:t>
            </w:r>
          </w:p>
        </w:tc>
        <w:tc>
          <w:tcPr>
            <w:tcW w:w="873" w:type="dxa"/>
            <w:tcBorders>
              <w:right w:val="single" w:sz="8" w:space="0" w:color="auto"/>
            </w:tcBorders>
            <w:vAlign w:val="center"/>
          </w:tcPr>
          <w:p w14:paraId="5555B7C4" w14:textId="77777777" w:rsidR="00462716" w:rsidRDefault="00462716" w:rsidP="00462716">
            <w:pPr>
              <w:pStyle w:val="BodyText"/>
              <w:jc w:val="center"/>
              <w:rPr>
                <w:b/>
                <w:color w:val="auto"/>
              </w:rPr>
            </w:pPr>
            <w:r w:rsidRPr="002227E5">
              <w:rPr>
                <w:bCs/>
                <w:color w:val="auto"/>
                <w:sz w:val="16"/>
                <w:szCs w:val="16"/>
              </w:rPr>
              <w:t>1</w:t>
            </w:r>
          </w:p>
        </w:tc>
      </w:tr>
      <w:tr w:rsidR="00462716" w14:paraId="1451EC5F" w14:textId="77777777" w:rsidTr="00462716">
        <w:trPr>
          <w:jc w:val="center"/>
        </w:trPr>
        <w:tc>
          <w:tcPr>
            <w:tcW w:w="805" w:type="dxa"/>
            <w:tcBorders>
              <w:left w:val="single" w:sz="8" w:space="0" w:color="auto"/>
              <w:right w:val="single" w:sz="8" w:space="0" w:color="auto"/>
            </w:tcBorders>
            <w:vAlign w:val="center"/>
          </w:tcPr>
          <w:p w14:paraId="0E17E91F" w14:textId="77777777" w:rsidR="00462716" w:rsidRPr="0041336A" w:rsidRDefault="00462716" w:rsidP="00462716">
            <w:pPr>
              <w:pStyle w:val="BodyText"/>
              <w:jc w:val="center"/>
              <w:rPr>
                <w:b/>
                <w:i/>
                <w:color w:val="auto"/>
              </w:rPr>
            </w:pPr>
            <w:r w:rsidRPr="0041336A">
              <w:rPr>
                <w:b/>
                <w:bCs/>
                <w:i/>
                <w:color w:val="auto"/>
                <w:sz w:val="16"/>
                <w:szCs w:val="16"/>
              </w:rPr>
              <w:t>1830</w:t>
            </w:r>
          </w:p>
        </w:tc>
        <w:tc>
          <w:tcPr>
            <w:tcW w:w="810" w:type="dxa"/>
            <w:tcBorders>
              <w:left w:val="single" w:sz="8" w:space="0" w:color="auto"/>
            </w:tcBorders>
            <w:vAlign w:val="center"/>
          </w:tcPr>
          <w:p w14:paraId="465703E2" w14:textId="77777777" w:rsidR="00462716" w:rsidRDefault="00462716" w:rsidP="00462716">
            <w:pPr>
              <w:pStyle w:val="BodyText"/>
              <w:jc w:val="center"/>
              <w:rPr>
                <w:b/>
                <w:color w:val="auto"/>
              </w:rPr>
            </w:pPr>
            <w:r w:rsidRPr="002227E5">
              <w:rPr>
                <w:bCs/>
                <w:color w:val="auto"/>
                <w:sz w:val="16"/>
                <w:szCs w:val="16"/>
              </w:rPr>
              <w:t>3</w:t>
            </w:r>
          </w:p>
        </w:tc>
        <w:tc>
          <w:tcPr>
            <w:tcW w:w="720" w:type="dxa"/>
            <w:vAlign w:val="center"/>
          </w:tcPr>
          <w:p w14:paraId="133CC2BB" w14:textId="77777777" w:rsidR="00462716" w:rsidRDefault="00462716" w:rsidP="00462716">
            <w:pPr>
              <w:pStyle w:val="BodyText"/>
              <w:jc w:val="center"/>
              <w:rPr>
                <w:b/>
                <w:color w:val="auto"/>
              </w:rPr>
            </w:pPr>
            <w:r w:rsidRPr="002227E5">
              <w:rPr>
                <w:bCs/>
                <w:color w:val="auto"/>
                <w:sz w:val="16"/>
                <w:szCs w:val="16"/>
              </w:rPr>
              <w:t>1</w:t>
            </w:r>
          </w:p>
        </w:tc>
        <w:tc>
          <w:tcPr>
            <w:tcW w:w="634" w:type="dxa"/>
            <w:tcBorders>
              <w:right w:val="single" w:sz="8" w:space="0" w:color="auto"/>
            </w:tcBorders>
            <w:vAlign w:val="center"/>
          </w:tcPr>
          <w:p w14:paraId="1D073A4E" w14:textId="77777777" w:rsidR="00462716" w:rsidRDefault="00462716" w:rsidP="00462716">
            <w:pPr>
              <w:pStyle w:val="BodyText"/>
              <w:jc w:val="center"/>
              <w:rPr>
                <w:b/>
                <w:color w:val="auto"/>
              </w:rPr>
            </w:pPr>
            <w:r w:rsidRPr="002227E5">
              <w:rPr>
                <w:bCs/>
                <w:color w:val="auto"/>
                <w:sz w:val="16"/>
                <w:szCs w:val="16"/>
              </w:rPr>
              <w:t>1</w:t>
            </w:r>
          </w:p>
        </w:tc>
        <w:tc>
          <w:tcPr>
            <w:tcW w:w="806" w:type="dxa"/>
            <w:tcBorders>
              <w:left w:val="single" w:sz="8" w:space="0" w:color="auto"/>
            </w:tcBorders>
            <w:vAlign w:val="center"/>
          </w:tcPr>
          <w:p w14:paraId="395488EB" w14:textId="77777777" w:rsidR="00462716" w:rsidRDefault="00462716" w:rsidP="00462716">
            <w:pPr>
              <w:pStyle w:val="BodyText"/>
              <w:jc w:val="center"/>
              <w:rPr>
                <w:b/>
                <w:color w:val="auto"/>
              </w:rPr>
            </w:pPr>
            <w:r w:rsidRPr="002227E5">
              <w:rPr>
                <w:bCs/>
                <w:color w:val="auto"/>
                <w:sz w:val="16"/>
                <w:szCs w:val="16"/>
              </w:rPr>
              <w:t>3</w:t>
            </w:r>
          </w:p>
        </w:tc>
        <w:tc>
          <w:tcPr>
            <w:tcW w:w="661" w:type="dxa"/>
            <w:vAlign w:val="center"/>
          </w:tcPr>
          <w:p w14:paraId="7B157D41" w14:textId="77777777" w:rsidR="00462716" w:rsidRDefault="00462716" w:rsidP="00462716">
            <w:pPr>
              <w:pStyle w:val="BodyText"/>
              <w:jc w:val="center"/>
              <w:rPr>
                <w:b/>
                <w:color w:val="auto"/>
              </w:rPr>
            </w:pPr>
            <w:r w:rsidRPr="002227E5">
              <w:rPr>
                <w:bCs/>
                <w:color w:val="auto"/>
                <w:sz w:val="16"/>
                <w:szCs w:val="16"/>
              </w:rPr>
              <w:t>1</w:t>
            </w:r>
          </w:p>
        </w:tc>
        <w:tc>
          <w:tcPr>
            <w:tcW w:w="873" w:type="dxa"/>
            <w:tcBorders>
              <w:right w:val="single" w:sz="8" w:space="0" w:color="auto"/>
            </w:tcBorders>
            <w:vAlign w:val="center"/>
          </w:tcPr>
          <w:p w14:paraId="0273174F" w14:textId="77777777" w:rsidR="00462716" w:rsidRDefault="00462716" w:rsidP="00462716">
            <w:pPr>
              <w:pStyle w:val="BodyText"/>
              <w:jc w:val="center"/>
              <w:rPr>
                <w:b/>
                <w:color w:val="auto"/>
              </w:rPr>
            </w:pPr>
            <w:r w:rsidRPr="002227E5">
              <w:rPr>
                <w:bCs/>
                <w:color w:val="auto"/>
                <w:sz w:val="16"/>
                <w:szCs w:val="16"/>
              </w:rPr>
              <w:t>1</w:t>
            </w:r>
          </w:p>
        </w:tc>
      </w:tr>
      <w:tr w:rsidR="00462716" w14:paraId="3534A14F" w14:textId="77777777" w:rsidTr="00462716">
        <w:trPr>
          <w:jc w:val="center"/>
        </w:trPr>
        <w:tc>
          <w:tcPr>
            <w:tcW w:w="805" w:type="dxa"/>
            <w:tcBorders>
              <w:left w:val="single" w:sz="8" w:space="0" w:color="auto"/>
              <w:right w:val="single" w:sz="8" w:space="0" w:color="auto"/>
            </w:tcBorders>
            <w:vAlign w:val="center"/>
          </w:tcPr>
          <w:p w14:paraId="25E5B49C" w14:textId="77777777" w:rsidR="00462716" w:rsidRPr="0041336A" w:rsidRDefault="00462716" w:rsidP="00462716">
            <w:pPr>
              <w:pStyle w:val="BodyText"/>
              <w:jc w:val="center"/>
              <w:rPr>
                <w:b/>
                <w:i/>
                <w:color w:val="auto"/>
              </w:rPr>
            </w:pPr>
            <w:r w:rsidRPr="0041336A">
              <w:rPr>
                <w:b/>
                <w:bCs/>
                <w:i/>
                <w:color w:val="auto"/>
                <w:sz w:val="16"/>
                <w:szCs w:val="16"/>
              </w:rPr>
              <w:t>1850</w:t>
            </w:r>
          </w:p>
        </w:tc>
        <w:tc>
          <w:tcPr>
            <w:tcW w:w="810" w:type="dxa"/>
            <w:tcBorders>
              <w:left w:val="single" w:sz="8" w:space="0" w:color="auto"/>
            </w:tcBorders>
            <w:vAlign w:val="center"/>
          </w:tcPr>
          <w:p w14:paraId="784E82B6" w14:textId="77777777" w:rsidR="00462716" w:rsidRDefault="00462716" w:rsidP="00462716">
            <w:pPr>
              <w:pStyle w:val="BodyText"/>
              <w:jc w:val="center"/>
              <w:rPr>
                <w:b/>
                <w:color w:val="auto"/>
              </w:rPr>
            </w:pPr>
            <w:r w:rsidRPr="002227E5">
              <w:rPr>
                <w:bCs/>
                <w:color w:val="auto"/>
                <w:sz w:val="16"/>
                <w:szCs w:val="16"/>
              </w:rPr>
              <w:t>507</w:t>
            </w:r>
          </w:p>
        </w:tc>
        <w:tc>
          <w:tcPr>
            <w:tcW w:w="720" w:type="dxa"/>
            <w:vAlign w:val="center"/>
          </w:tcPr>
          <w:p w14:paraId="76F9693D" w14:textId="77777777" w:rsidR="00462716" w:rsidRDefault="00462716" w:rsidP="00462716">
            <w:pPr>
              <w:pStyle w:val="BodyText"/>
              <w:jc w:val="center"/>
              <w:rPr>
                <w:b/>
                <w:color w:val="auto"/>
              </w:rPr>
            </w:pPr>
            <w:r w:rsidRPr="002227E5">
              <w:rPr>
                <w:bCs/>
                <w:color w:val="auto"/>
                <w:sz w:val="16"/>
                <w:szCs w:val="16"/>
              </w:rPr>
              <w:t>149</w:t>
            </w:r>
          </w:p>
        </w:tc>
        <w:tc>
          <w:tcPr>
            <w:tcW w:w="634" w:type="dxa"/>
            <w:tcBorders>
              <w:right w:val="single" w:sz="8" w:space="0" w:color="auto"/>
            </w:tcBorders>
            <w:vAlign w:val="center"/>
          </w:tcPr>
          <w:p w14:paraId="5947435E" w14:textId="77777777" w:rsidR="00462716" w:rsidRDefault="00462716" w:rsidP="00462716">
            <w:pPr>
              <w:pStyle w:val="BodyText"/>
              <w:jc w:val="center"/>
              <w:rPr>
                <w:b/>
                <w:color w:val="auto"/>
              </w:rPr>
            </w:pPr>
            <w:r w:rsidRPr="002227E5">
              <w:rPr>
                <w:bCs/>
                <w:color w:val="auto"/>
                <w:sz w:val="16"/>
                <w:szCs w:val="16"/>
              </w:rPr>
              <w:t>27</w:t>
            </w:r>
          </w:p>
        </w:tc>
        <w:tc>
          <w:tcPr>
            <w:tcW w:w="806" w:type="dxa"/>
            <w:tcBorders>
              <w:left w:val="single" w:sz="8" w:space="0" w:color="auto"/>
            </w:tcBorders>
            <w:vAlign w:val="center"/>
          </w:tcPr>
          <w:p w14:paraId="1DF050E1" w14:textId="77777777" w:rsidR="00462716" w:rsidRDefault="00462716" w:rsidP="00462716">
            <w:pPr>
              <w:pStyle w:val="BodyText"/>
              <w:jc w:val="center"/>
              <w:rPr>
                <w:b/>
                <w:color w:val="auto"/>
              </w:rPr>
            </w:pPr>
            <w:r w:rsidRPr="002227E5">
              <w:rPr>
                <w:bCs/>
                <w:color w:val="auto"/>
                <w:sz w:val="16"/>
                <w:szCs w:val="16"/>
              </w:rPr>
              <w:t>48</w:t>
            </w:r>
          </w:p>
        </w:tc>
        <w:tc>
          <w:tcPr>
            <w:tcW w:w="661" w:type="dxa"/>
            <w:vAlign w:val="center"/>
          </w:tcPr>
          <w:p w14:paraId="275B9883" w14:textId="77777777" w:rsidR="00462716" w:rsidRDefault="00462716" w:rsidP="00462716">
            <w:pPr>
              <w:pStyle w:val="BodyText"/>
              <w:jc w:val="center"/>
              <w:rPr>
                <w:b/>
                <w:color w:val="auto"/>
              </w:rPr>
            </w:pPr>
            <w:r w:rsidRPr="002227E5">
              <w:rPr>
                <w:bCs/>
                <w:color w:val="auto"/>
                <w:sz w:val="16"/>
                <w:szCs w:val="16"/>
              </w:rPr>
              <w:t>16</w:t>
            </w:r>
          </w:p>
        </w:tc>
        <w:tc>
          <w:tcPr>
            <w:tcW w:w="873" w:type="dxa"/>
            <w:tcBorders>
              <w:right w:val="single" w:sz="8" w:space="0" w:color="auto"/>
            </w:tcBorders>
            <w:vAlign w:val="center"/>
          </w:tcPr>
          <w:p w14:paraId="7FF6AC15" w14:textId="77777777" w:rsidR="00462716" w:rsidRDefault="00462716" w:rsidP="00462716">
            <w:pPr>
              <w:pStyle w:val="BodyText"/>
              <w:jc w:val="center"/>
              <w:rPr>
                <w:b/>
                <w:color w:val="auto"/>
              </w:rPr>
            </w:pPr>
            <w:r w:rsidRPr="002227E5">
              <w:rPr>
                <w:bCs/>
                <w:color w:val="auto"/>
                <w:sz w:val="16"/>
                <w:szCs w:val="16"/>
              </w:rPr>
              <w:t>3</w:t>
            </w:r>
          </w:p>
        </w:tc>
      </w:tr>
      <w:tr w:rsidR="00462716" w14:paraId="3032FACC" w14:textId="77777777" w:rsidTr="00462716">
        <w:trPr>
          <w:jc w:val="center"/>
        </w:trPr>
        <w:tc>
          <w:tcPr>
            <w:tcW w:w="805" w:type="dxa"/>
            <w:tcBorders>
              <w:left w:val="single" w:sz="8" w:space="0" w:color="auto"/>
              <w:right w:val="single" w:sz="8" w:space="0" w:color="auto"/>
            </w:tcBorders>
            <w:vAlign w:val="center"/>
          </w:tcPr>
          <w:p w14:paraId="3F1D1AF5" w14:textId="77777777" w:rsidR="00462716" w:rsidRPr="0041336A" w:rsidRDefault="00462716" w:rsidP="00462716">
            <w:pPr>
              <w:pStyle w:val="BodyText"/>
              <w:jc w:val="center"/>
              <w:rPr>
                <w:b/>
                <w:i/>
                <w:color w:val="auto"/>
              </w:rPr>
            </w:pPr>
            <w:r w:rsidRPr="0041336A">
              <w:rPr>
                <w:b/>
                <w:bCs/>
                <w:i/>
                <w:color w:val="auto"/>
                <w:sz w:val="16"/>
                <w:szCs w:val="16"/>
              </w:rPr>
              <w:t>1860</w:t>
            </w:r>
          </w:p>
        </w:tc>
        <w:tc>
          <w:tcPr>
            <w:tcW w:w="810" w:type="dxa"/>
            <w:tcBorders>
              <w:left w:val="single" w:sz="8" w:space="0" w:color="auto"/>
            </w:tcBorders>
            <w:vAlign w:val="center"/>
          </w:tcPr>
          <w:p w14:paraId="5A9FF8E0" w14:textId="77777777" w:rsidR="00462716" w:rsidRDefault="00462716" w:rsidP="00462716">
            <w:pPr>
              <w:pStyle w:val="BodyText"/>
              <w:jc w:val="center"/>
              <w:rPr>
                <w:b/>
                <w:color w:val="auto"/>
              </w:rPr>
            </w:pPr>
            <w:r w:rsidRPr="002227E5">
              <w:rPr>
                <w:bCs/>
                <w:color w:val="auto"/>
                <w:sz w:val="16"/>
                <w:szCs w:val="16"/>
              </w:rPr>
              <w:t>788</w:t>
            </w:r>
          </w:p>
        </w:tc>
        <w:tc>
          <w:tcPr>
            <w:tcW w:w="720" w:type="dxa"/>
            <w:vAlign w:val="center"/>
          </w:tcPr>
          <w:p w14:paraId="461B9B57" w14:textId="77777777" w:rsidR="00462716" w:rsidRDefault="00462716" w:rsidP="00462716">
            <w:pPr>
              <w:pStyle w:val="BodyText"/>
              <w:jc w:val="center"/>
              <w:rPr>
                <w:b/>
                <w:color w:val="auto"/>
              </w:rPr>
            </w:pPr>
            <w:r w:rsidRPr="002227E5">
              <w:rPr>
                <w:bCs/>
                <w:color w:val="auto"/>
                <w:sz w:val="16"/>
                <w:szCs w:val="16"/>
              </w:rPr>
              <w:t>226</w:t>
            </w:r>
          </w:p>
        </w:tc>
        <w:tc>
          <w:tcPr>
            <w:tcW w:w="634" w:type="dxa"/>
            <w:tcBorders>
              <w:right w:val="single" w:sz="8" w:space="0" w:color="auto"/>
            </w:tcBorders>
            <w:vAlign w:val="center"/>
          </w:tcPr>
          <w:p w14:paraId="2C233D03" w14:textId="77777777" w:rsidR="00462716" w:rsidRDefault="00462716" w:rsidP="00462716">
            <w:pPr>
              <w:pStyle w:val="BodyText"/>
              <w:jc w:val="center"/>
              <w:rPr>
                <w:b/>
                <w:color w:val="auto"/>
              </w:rPr>
            </w:pPr>
            <w:r w:rsidRPr="002227E5">
              <w:rPr>
                <w:bCs/>
                <w:color w:val="auto"/>
                <w:sz w:val="16"/>
                <w:szCs w:val="16"/>
              </w:rPr>
              <w:t>39</w:t>
            </w:r>
          </w:p>
        </w:tc>
        <w:tc>
          <w:tcPr>
            <w:tcW w:w="806" w:type="dxa"/>
            <w:tcBorders>
              <w:left w:val="single" w:sz="8" w:space="0" w:color="auto"/>
            </w:tcBorders>
            <w:vAlign w:val="center"/>
          </w:tcPr>
          <w:p w14:paraId="5EE85ED9" w14:textId="77777777" w:rsidR="00462716" w:rsidRDefault="00462716" w:rsidP="00462716">
            <w:pPr>
              <w:pStyle w:val="BodyText"/>
              <w:jc w:val="center"/>
              <w:rPr>
                <w:b/>
                <w:color w:val="auto"/>
              </w:rPr>
            </w:pPr>
            <w:r w:rsidRPr="002227E5">
              <w:rPr>
                <w:bCs/>
                <w:color w:val="auto"/>
                <w:sz w:val="16"/>
                <w:szCs w:val="16"/>
              </w:rPr>
              <w:t>85</w:t>
            </w:r>
          </w:p>
        </w:tc>
        <w:tc>
          <w:tcPr>
            <w:tcW w:w="661" w:type="dxa"/>
            <w:vAlign w:val="center"/>
          </w:tcPr>
          <w:p w14:paraId="138BA4F8" w14:textId="77777777" w:rsidR="00462716" w:rsidRDefault="00462716" w:rsidP="00462716">
            <w:pPr>
              <w:pStyle w:val="BodyText"/>
              <w:jc w:val="center"/>
              <w:rPr>
                <w:b/>
                <w:color w:val="auto"/>
              </w:rPr>
            </w:pPr>
            <w:r w:rsidRPr="002227E5">
              <w:rPr>
                <w:bCs/>
                <w:color w:val="auto"/>
                <w:sz w:val="16"/>
                <w:szCs w:val="16"/>
              </w:rPr>
              <w:t>24</w:t>
            </w:r>
          </w:p>
        </w:tc>
        <w:tc>
          <w:tcPr>
            <w:tcW w:w="873" w:type="dxa"/>
            <w:tcBorders>
              <w:right w:val="single" w:sz="8" w:space="0" w:color="auto"/>
            </w:tcBorders>
            <w:vAlign w:val="center"/>
          </w:tcPr>
          <w:p w14:paraId="6F44746A" w14:textId="77777777" w:rsidR="00462716" w:rsidRDefault="00462716" w:rsidP="00462716">
            <w:pPr>
              <w:pStyle w:val="BodyText"/>
              <w:jc w:val="center"/>
              <w:rPr>
                <w:b/>
                <w:color w:val="auto"/>
              </w:rPr>
            </w:pPr>
            <w:r w:rsidRPr="002227E5">
              <w:rPr>
                <w:bCs/>
                <w:color w:val="auto"/>
                <w:sz w:val="16"/>
                <w:szCs w:val="16"/>
              </w:rPr>
              <w:t>4</w:t>
            </w:r>
          </w:p>
        </w:tc>
      </w:tr>
      <w:tr w:rsidR="00462716" w14:paraId="0FFFAA67" w14:textId="77777777" w:rsidTr="00462716">
        <w:trPr>
          <w:jc w:val="center"/>
        </w:trPr>
        <w:tc>
          <w:tcPr>
            <w:tcW w:w="805" w:type="dxa"/>
            <w:tcBorders>
              <w:left w:val="single" w:sz="8" w:space="0" w:color="auto"/>
              <w:right w:val="single" w:sz="8" w:space="0" w:color="auto"/>
            </w:tcBorders>
            <w:vAlign w:val="center"/>
          </w:tcPr>
          <w:p w14:paraId="2ECC3A5A" w14:textId="77777777" w:rsidR="00462716" w:rsidRPr="0041336A" w:rsidRDefault="00462716" w:rsidP="00462716">
            <w:pPr>
              <w:pStyle w:val="BodyText"/>
              <w:jc w:val="center"/>
              <w:rPr>
                <w:b/>
                <w:i/>
                <w:color w:val="auto"/>
              </w:rPr>
            </w:pPr>
            <w:r w:rsidRPr="0041336A">
              <w:rPr>
                <w:b/>
                <w:bCs/>
                <w:i/>
                <w:color w:val="auto"/>
                <w:sz w:val="16"/>
                <w:szCs w:val="16"/>
              </w:rPr>
              <w:t>1870</w:t>
            </w:r>
          </w:p>
        </w:tc>
        <w:tc>
          <w:tcPr>
            <w:tcW w:w="810" w:type="dxa"/>
            <w:tcBorders>
              <w:left w:val="single" w:sz="8" w:space="0" w:color="auto"/>
            </w:tcBorders>
            <w:vAlign w:val="center"/>
          </w:tcPr>
          <w:p w14:paraId="6BE76B28" w14:textId="77777777" w:rsidR="00462716" w:rsidRDefault="00462716" w:rsidP="00462716">
            <w:pPr>
              <w:pStyle w:val="BodyText"/>
              <w:jc w:val="center"/>
              <w:rPr>
                <w:b/>
                <w:color w:val="auto"/>
              </w:rPr>
            </w:pPr>
            <w:r w:rsidRPr="002227E5">
              <w:rPr>
                <w:bCs/>
                <w:color w:val="auto"/>
                <w:sz w:val="16"/>
                <w:szCs w:val="16"/>
              </w:rPr>
              <w:t>854</w:t>
            </w:r>
          </w:p>
        </w:tc>
        <w:tc>
          <w:tcPr>
            <w:tcW w:w="720" w:type="dxa"/>
            <w:vAlign w:val="center"/>
          </w:tcPr>
          <w:p w14:paraId="2806BCEB" w14:textId="77777777" w:rsidR="00462716" w:rsidRDefault="00462716" w:rsidP="00462716">
            <w:pPr>
              <w:pStyle w:val="BodyText"/>
              <w:jc w:val="center"/>
              <w:rPr>
                <w:b/>
                <w:color w:val="auto"/>
              </w:rPr>
            </w:pPr>
            <w:r w:rsidRPr="002227E5">
              <w:rPr>
                <w:bCs/>
                <w:color w:val="auto"/>
                <w:sz w:val="16"/>
                <w:szCs w:val="16"/>
              </w:rPr>
              <w:t>235</w:t>
            </w:r>
          </w:p>
        </w:tc>
        <w:tc>
          <w:tcPr>
            <w:tcW w:w="634" w:type="dxa"/>
            <w:tcBorders>
              <w:right w:val="single" w:sz="8" w:space="0" w:color="auto"/>
            </w:tcBorders>
            <w:vAlign w:val="center"/>
          </w:tcPr>
          <w:p w14:paraId="258A3FB1" w14:textId="77777777" w:rsidR="00462716" w:rsidRDefault="00462716" w:rsidP="00462716">
            <w:pPr>
              <w:pStyle w:val="BodyText"/>
              <w:jc w:val="center"/>
              <w:rPr>
                <w:b/>
                <w:color w:val="auto"/>
              </w:rPr>
            </w:pPr>
            <w:r w:rsidRPr="002227E5">
              <w:rPr>
                <w:bCs/>
                <w:color w:val="auto"/>
                <w:sz w:val="16"/>
                <w:szCs w:val="16"/>
              </w:rPr>
              <w:t>42</w:t>
            </w:r>
          </w:p>
        </w:tc>
        <w:tc>
          <w:tcPr>
            <w:tcW w:w="806" w:type="dxa"/>
            <w:tcBorders>
              <w:left w:val="single" w:sz="8" w:space="0" w:color="auto"/>
            </w:tcBorders>
            <w:vAlign w:val="center"/>
          </w:tcPr>
          <w:p w14:paraId="43BA253E" w14:textId="77777777" w:rsidR="00462716" w:rsidRDefault="00462716" w:rsidP="00462716">
            <w:pPr>
              <w:pStyle w:val="BodyText"/>
              <w:jc w:val="center"/>
              <w:rPr>
                <w:b/>
                <w:color w:val="auto"/>
              </w:rPr>
            </w:pPr>
            <w:r w:rsidRPr="002227E5">
              <w:rPr>
                <w:bCs/>
                <w:color w:val="auto"/>
                <w:sz w:val="16"/>
                <w:szCs w:val="16"/>
              </w:rPr>
              <w:t>137</w:t>
            </w:r>
          </w:p>
        </w:tc>
        <w:tc>
          <w:tcPr>
            <w:tcW w:w="661" w:type="dxa"/>
            <w:vAlign w:val="center"/>
          </w:tcPr>
          <w:p w14:paraId="5733A15A" w14:textId="77777777" w:rsidR="00462716" w:rsidRDefault="00462716" w:rsidP="00462716">
            <w:pPr>
              <w:pStyle w:val="BodyText"/>
              <w:jc w:val="center"/>
              <w:rPr>
                <w:b/>
                <w:color w:val="auto"/>
              </w:rPr>
            </w:pPr>
            <w:r w:rsidRPr="002227E5">
              <w:rPr>
                <w:bCs/>
                <w:color w:val="auto"/>
                <w:sz w:val="16"/>
                <w:szCs w:val="16"/>
              </w:rPr>
              <w:t>39</w:t>
            </w:r>
          </w:p>
        </w:tc>
        <w:tc>
          <w:tcPr>
            <w:tcW w:w="873" w:type="dxa"/>
            <w:tcBorders>
              <w:right w:val="single" w:sz="8" w:space="0" w:color="auto"/>
            </w:tcBorders>
            <w:vAlign w:val="center"/>
          </w:tcPr>
          <w:p w14:paraId="72C1CDC3" w14:textId="77777777" w:rsidR="00462716" w:rsidRDefault="00462716" w:rsidP="00462716">
            <w:pPr>
              <w:pStyle w:val="BodyText"/>
              <w:jc w:val="center"/>
              <w:rPr>
                <w:b/>
                <w:color w:val="auto"/>
              </w:rPr>
            </w:pPr>
            <w:r w:rsidRPr="002227E5">
              <w:rPr>
                <w:bCs/>
                <w:color w:val="auto"/>
                <w:sz w:val="16"/>
                <w:szCs w:val="16"/>
              </w:rPr>
              <w:t>10</w:t>
            </w:r>
          </w:p>
        </w:tc>
      </w:tr>
      <w:tr w:rsidR="00462716" w14:paraId="0CF222F7" w14:textId="77777777" w:rsidTr="00462716">
        <w:trPr>
          <w:jc w:val="center"/>
        </w:trPr>
        <w:tc>
          <w:tcPr>
            <w:tcW w:w="805" w:type="dxa"/>
            <w:tcBorders>
              <w:left w:val="single" w:sz="8" w:space="0" w:color="auto"/>
              <w:right w:val="single" w:sz="8" w:space="0" w:color="auto"/>
            </w:tcBorders>
            <w:vAlign w:val="center"/>
          </w:tcPr>
          <w:p w14:paraId="5E38EEEF" w14:textId="77777777" w:rsidR="00462716" w:rsidRPr="0041336A" w:rsidRDefault="00462716" w:rsidP="00462716">
            <w:pPr>
              <w:pStyle w:val="BodyText"/>
              <w:jc w:val="center"/>
              <w:rPr>
                <w:b/>
                <w:i/>
                <w:color w:val="auto"/>
              </w:rPr>
            </w:pPr>
            <w:r w:rsidRPr="0041336A">
              <w:rPr>
                <w:b/>
                <w:bCs/>
                <w:i/>
                <w:color w:val="auto"/>
                <w:sz w:val="16"/>
                <w:szCs w:val="16"/>
              </w:rPr>
              <w:t>1880</w:t>
            </w:r>
          </w:p>
        </w:tc>
        <w:tc>
          <w:tcPr>
            <w:tcW w:w="810" w:type="dxa"/>
            <w:tcBorders>
              <w:left w:val="single" w:sz="8" w:space="0" w:color="auto"/>
            </w:tcBorders>
            <w:vAlign w:val="center"/>
          </w:tcPr>
          <w:p w14:paraId="49332589" w14:textId="77777777" w:rsidR="00462716" w:rsidRDefault="00462716" w:rsidP="00462716">
            <w:pPr>
              <w:pStyle w:val="BodyText"/>
              <w:jc w:val="center"/>
              <w:rPr>
                <w:b/>
                <w:color w:val="auto"/>
              </w:rPr>
            </w:pPr>
            <w:r w:rsidRPr="002227E5">
              <w:rPr>
                <w:bCs/>
                <w:color w:val="auto"/>
                <w:sz w:val="16"/>
                <w:szCs w:val="16"/>
              </w:rPr>
              <w:t>1105</w:t>
            </w:r>
          </w:p>
        </w:tc>
        <w:tc>
          <w:tcPr>
            <w:tcW w:w="720" w:type="dxa"/>
            <w:vAlign w:val="center"/>
          </w:tcPr>
          <w:p w14:paraId="4A33C306" w14:textId="77777777" w:rsidR="00462716" w:rsidRDefault="00462716" w:rsidP="00462716">
            <w:pPr>
              <w:pStyle w:val="BodyText"/>
              <w:jc w:val="center"/>
              <w:rPr>
                <w:b/>
                <w:color w:val="auto"/>
              </w:rPr>
            </w:pPr>
            <w:r w:rsidRPr="002227E5">
              <w:rPr>
                <w:bCs/>
                <w:color w:val="auto"/>
                <w:sz w:val="16"/>
                <w:szCs w:val="16"/>
              </w:rPr>
              <w:t>345</w:t>
            </w:r>
          </w:p>
        </w:tc>
        <w:tc>
          <w:tcPr>
            <w:tcW w:w="634" w:type="dxa"/>
            <w:tcBorders>
              <w:right w:val="single" w:sz="8" w:space="0" w:color="auto"/>
            </w:tcBorders>
            <w:vAlign w:val="center"/>
          </w:tcPr>
          <w:p w14:paraId="3ECD973E" w14:textId="77777777" w:rsidR="00462716" w:rsidRDefault="00462716" w:rsidP="00462716">
            <w:pPr>
              <w:pStyle w:val="BodyText"/>
              <w:jc w:val="center"/>
              <w:rPr>
                <w:b/>
                <w:color w:val="auto"/>
              </w:rPr>
            </w:pPr>
            <w:r w:rsidRPr="002227E5">
              <w:rPr>
                <w:bCs/>
                <w:color w:val="auto"/>
                <w:sz w:val="16"/>
                <w:szCs w:val="16"/>
              </w:rPr>
              <w:t>60</w:t>
            </w:r>
          </w:p>
        </w:tc>
        <w:tc>
          <w:tcPr>
            <w:tcW w:w="806" w:type="dxa"/>
            <w:tcBorders>
              <w:left w:val="single" w:sz="8" w:space="0" w:color="auto"/>
            </w:tcBorders>
            <w:vAlign w:val="center"/>
          </w:tcPr>
          <w:p w14:paraId="70300C19" w14:textId="77777777" w:rsidR="00462716" w:rsidRDefault="00462716" w:rsidP="00462716">
            <w:pPr>
              <w:pStyle w:val="BodyText"/>
              <w:jc w:val="center"/>
              <w:rPr>
                <w:b/>
                <w:color w:val="auto"/>
              </w:rPr>
            </w:pPr>
            <w:r w:rsidRPr="002227E5">
              <w:rPr>
                <w:bCs/>
                <w:color w:val="auto"/>
                <w:sz w:val="16"/>
                <w:szCs w:val="16"/>
              </w:rPr>
              <w:t>140</w:t>
            </w:r>
          </w:p>
        </w:tc>
        <w:tc>
          <w:tcPr>
            <w:tcW w:w="661" w:type="dxa"/>
            <w:vAlign w:val="center"/>
          </w:tcPr>
          <w:p w14:paraId="7E4D0E78" w14:textId="77777777" w:rsidR="00462716" w:rsidRDefault="00462716" w:rsidP="00462716">
            <w:pPr>
              <w:pStyle w:val="BodyText"/>
              <w:jc w:val="center"/>
              <w:rPr>
                <w:b/>
                <w:color w:val="auto"/>
              </w:rPr>
            </w:pPr>
            <w:r w:rsidRPr="002227E5">
              <w:rPr>
                <w:bCs/>
                <w:color w:val="auto"/>
                <w:sz w:val="16"/>
                <w:szCs w:val="16"/>
              </w:rPr>
              <w:t>37</w:t>
            </w:r>
          </w:p>
        </w:tc>
        <w:tc>
          <w:tcPr>
            <w:tcW w:w="873" w:type="dxa"/>
            <w:tcBorders>
              <w:right w:val="single" w:sz="8" w:space="0" w:color="auto"/>
            </w:tcBorders>
            <w:vAlign w:val="center"/>
          </w:tcPr>
          <w:p w14:paraId="6D31074E" w14:textId="77777777" w:rsidR="00462716" w:rsidRDefault="00462716" w:rsidP="00462716">
            <w:pPr>
              <w:pStyle w:val="BodyText"/>
              <w:jc w:val="center"/>
              <w:rPr>
                <w:b/>
                <w:color w:val="auto"/>
              </w:rPr>
            </w:pPr>
            <w:r w:rsidRPr="002227E5">
              <w:rPr>
                <w:bCs/>
                <w:color w:val="auto"/>
                <w:sz w:val="16"/>
                <w:szCs w:val="16"/>
              </w:rPr>
              <w:t>12</w:t>
            </w:r>
          </w:p>
        </w:tc>
      </w:tr>
      <w:tr w:rsidR="00462716" w14:paraId="14A9DCAF" w14:textId="77777777" w:rsidTr="00462716">
        <w:trPr>
          <w:jc w:val="center"/>
        </w:trPr>
        <w:tc>
          <w:tcPr>
            <w:tcW w:w="805" w:type="dxa"/>
            <w:tcBorders>
              <w:left w:val="single" w:sz="8" w:space="0" w:color="auto"/>
              <w:right w:val="single" w:sz="8" w:space="0" w:color="auto"/>
            </w:tcBorders>
            <w:vAlign w:val="center"/>
          </w:tcPr>
          <w:p w14:paraId="4034194C" w14:textId="77777777" w:rsidR="00462716" w:rsidRPr="0041336A" w:rsidRDefault="00462716" w:rsidP="00462716">
            <w:pPr>
              <w:pStyle w:val="BodyText"/>
              <w:jc w:val="center"/>
              <w:rPr>
                <w:b/>
                <w:bCs/>
                <w:i/>
                <w:color w:val="auto"/>
                <w:sz w:val="16"/>
                <w:szCs w:val="16"/>
              </w:rPr>
            </w:pPr>
            <w:r w:rsidRPr="0041336A">
              <w:rPr>
                <w:b/>
                <w:bCs/>
                <w:i/>
                <w:color w:val="auto"/>
                <w:sz w:val="16"/>
                <w:szCs w:val="16"/>
              </w:rPr>
              <w:t>1890</w:t>
            </w:r>
          </w:p>
        </w:tc>
        <w:tc>
          <w:tcPr>
            <w:tcW w:w="4504" w:type="dxa"/>
            <w:gridSpan w:val="6"/>
            <w:tcBorders>
              <w:left w:val="single" w:sz="8" w:space="0" w:color="auto"/>
              <w:right w:val="single" w:sz="8" w:space="0" w:color="auto"/>
            </w:tcBorders>
            <w:shd w:val="clear" w:color="auto" w:fill="F2F2F2" w:themeFill="background1" w:themeFillShade="F2"/>
          </w:tcPr>
          <w:p w14:paraId="29BB61F6" w14:textId="77777777" w:rsidR="00462716" w:rsidRPr="0041336A" w:rsidRDefault="00462716" w:rsidP="00462716">
            <w:pPr>
              <w:pStyle w:val="BodyText"/>
              <w:jc w:val="center"/>
              <w:rPr>
                <w:i/>
                <w:color w:val="auto"/>
                <w:sz w:val="16"/>
                <w:szCs w:val="16"/>
              </w:rPr>
            </w:pPr>
            <w:r w:rsidRPr="0041336A">
              <w:rPr>
                <w:i/>
                <w:color w:val="auto"/>
                <w:sz w:val="16"/>
                <w:szCs w:val="16"/>
              </w:rPr>
              <w:t>Destroyed by Fire</w:t>
            </w:r>
          </w:p>
        </w:tc>
      </w:tr>
      <w:tr w:rsidR="00462716" w14:paraId="36FF234E" w14:textId="77777777" w:rsidTr="00462716">
        <w:trPr>
          <w:jc w:val="center"/>
        </w:trPr>
        <w:tc>
          <w:tcPr>
            <w:tcW w:w="805" w:type="dxa"/>
            <w:tcBorders>
              <w:left w:val="single" w:sz="8" w:space="0" w:color="auto"/>
              <w:right w:val="single" w:sz="8" w:space="0" w:color="auto"/>
            </w:tcBorders>
            <w:vAlign w:val="center"/>
          </w:tcPr>
          <w:p w14:paraId="5383CF88" w14:textId="77777777" w:rsidR="00462716" w:rsidRPr="0041336A" w:rsidRDefault="00462716" w:rsidP="00462716">
            <w:pPr>
              <w:pStyle w:val="BodyText"/>
              <w:jc w:val="center"/>
              <w:rPr>
                <w:b/>
                <w:bCs/>
                <w:i/>
                <w:color w:val="auto"/>
                <w:sz w:val="16"/>
                <w:szCs w:val="16"/>
              </w:rPr>
            </w:pPr>
            <w:r w:rsidRPr="0041336A">
              <w:rPr>
                <w:b/>
                <w:bCs/>
                <w:i/>
                <w:color w:val="auto"/>
                <w:sz w:val="16"/>
                <w:szCs w:val="16"/>
              </w:rPr>
              <w:t>1900</w:t>
            </w:r>
          </w:p>
        </w:tc>
        <w:tc>
          <w:tcPr>
            <w:tcW w:w="810" w:type="dxa"/>
            <w:tcBorders>
              <w:left w:val="single" w:sz="8" w:space="0" w:color="auto"/>
            </w:tcBorders>
            <w:vAlign w:val="center"/>
          </w:tcPr>
          <w:p w14:paraId="02BD89D3" w14:textId="77777777" w:rsidR="00462716" w:rsidRDefault="00462716" w:rsidP="00462716">
            <w:pPr>
              <w:pStyle w:val="BodyText"/>
              <w:jc w:val="center"/>
              <w:rPr>
                <w:b/>
                <w:color w:val="auto"/>
              </w:rPr>
            </w:pPr>
            <w:r w:rsidRPr="002227E5">
              <w:rPr>
                <w:bCs/>
                <w:color w:val="auto"/>
                <w:sz w:val="16"/>
                <w:szCs w:val="16"/>
              </w:rPr>
              <w:t>1751</w:t>
            </w:r>
          </w:p>
        </w:tc>
        <w:tc>
          <w:tcPr>
            <w:tcW w:w="720" w:type="dxa"/>
            <w:vAlign w:val="center"/>
          </w:tcPr>
          <w:p w14:paraId="3C5D08F8" w14:textId="77777777" w:rsidR="00462716" w:rsidRDefault="00462716" w:rsidP="00462716">
            <w:pPr>
              <w:pStyle w:val="BodyText"/>
              <w:jc w:val="center"/>
              <w:rPr>
                <w:b/>
                <w:color w:val="auto"/>
              </w:rPr>
            </w:pPr>
            <w:r w:rsidRPr="002227E5">
              <w:rPr>
                <w:bCs/>
                <w:color w:val="auto"/>
                <w:sz w:val="16"/>
                <w:szCs w:val="16"/>
              </w:rPr>
              <w:t>469</w:t>
            </w:r>
          </w:p>
        </w:tc>
        <w:tc>
          <w:tcPr>
            <w:tcW w:w="634" w:type="dxa"/>
            <w:tcBorders>
              <w:right w:val="single" w:sz="8" w:space="0" w:color="auto"/>
            </w:tcBorders>
            <w:vAlign w:val="center"/>
          </w:tcPr>
          <w:p w14:paraId="582DD71B" w14:textId="77777777" w:rsidR="00462716" w:rsidRDefault="00462716" w:rsidP="00462716">
            <w:pPr>
              <w:pStyle w:val="BodyText"/>
              <w:jc w:val="center"/>
              <w:rPr>
                <w:b/>
                <w:color w:val="auto"/>
              </w:rPr>
            </w:pPr>
            <w:r w:rsidRPr="002227E5">
              <w:rPr>
                <w:bCs/>
                <w:color w:val="auto"/>
                <w:sz w:val="16"/>
                <w:szCs w:val="16"/>
              </w:rPr>
              <w:t>79</w:t>
            </w:r>
          </w:p>
        </w:tc>
        <w:tc>
          <w:tcPr>
            <w:tcW w:w="806" w:type="dxa"/>
            <w:tcBorders>
              <w:left w:val="single" w:sz="8" w:space="0" w:color="auto"/>
            </w:tcBorders>
            <w:vAlign w:val="center"/>
          </w:tcPr>
          <w:p w14:paraId="71A1FC73" w14:textId="77777777" w:rsidR="00462716" w:rsidRDefault="00462716" w:rsidP="00462716">
            <w:pPr>
              <w:pStyle w:val="BodyText"/>
              <w:jc w:val="center"/>
              <w:rPr>
                <w:b/>
                <w:color w:val="auto"/>
              </w:rPr>
            </w:pPr>
            <w:r w:rsidRPr="002227E5">
              <w:rPr>
                <w:bCs/>
                <w:color w:val="auto"/>
                <w:sz w:val="16"/>
                <w:szCs w:val="16"/>
              </w:rPr>
              <w:t>235</w:t>
            </w:r>
          </w:p>
        </w:tc>
        <w:tc>
          <w:tcPr>
            <w:tcW w:w="661" w:type="dxa"/>
            <w:vAlign w:val="center"/>
          </w:tcPr>
          <w:p w14:paraId="6E5EB937" w14:textId="77777777" w:rsidR="00462716" w:rsidRDefault="00462716" w:rsidP="00462716">
            <w:pPr>
              <w:pStyle w:val="BodyText"/>
              <w:jc w:val="center"/>
              <w:rPr>
                <w:b/>
                <w:color w:val="auto"/>
              </w:rPr>
            </w:pPr>
            <w:r w:rsidRPr="002227E5">
              <w:rPr>
                <w:bCs/>
                <w:color w:val="auto"/>
                <w:sz w:val="16"/>
                <w:szCs w:val="16"/>
              </w:rPr>
              <w:t>76</w:t>
            </w:r>
          </w:p>
        </w:tc>
        <w:tc>
          <w:tcPr>
            <w:tcW w:w="873" w:type="dxa"/>
            <w:tcBorders>
              <w:right w:val="single" w:sz="8" w:space="0" w:color="auto"/>
            </w:tcBorders>
            <w:vAlign w:val="center"/>
          </w:tcPr>
          <w:p w14:paraId="42F4737C" w14:textId="77777777" w:rsidR="00462716" w:rsidRDefault="00462716" w:rsidP="00462716">
            <w:pPr>
              <w:pStyle w:val="BodyText"/>
              <w:jc w:val="center"/>
              <w:rPr>
                <w:b/>
                <w:color w:val="auto"/>
              </w:rPr>
            </w:pPr>
            <w:r w:rsidRPr="002227E5">
              <w:rPr>
                <w:bCs/>
                <w:color w:val="auto"/>
                <w:sz w:val="16"/>
                <w:szCs w:val="16"/>
              </w:rPr>
              <w:t>18</w:t>
            </w:r>
          </w:p>
        </w:tc>
      </w:tr>
      <w:tr w:rsidR="00462716" w14:paraId="4155D53B" w14:textId="77777777" w:rsidTr="00462716">
        <w:trPr>
          <w:jc w:val="center"/>
        </w:trPr>
        <w:tc>
          <w:tcPr>
            <w:tcW w:w="805" w:type="dxa"/>
            <w:tcBorders>
              <w:left w:val="single" w:sz="8" w:space="0" w:color="auto"/>
              <w:right w:val="single" w:sz="8" w:space="0" w:color="auto"/>
            </w:tcBorders>
            <w:vAlign w:val="center"/>
          </w:tcPr>
          <w:p w14:paraId="74FA3735" w14:textId="77777777" w:rsidR="00462716" w:rsidRPr="0041336A" w:rsidRDefault="00462716" w:rsidP="00462716">
            <w:pPr>
              <w:pStyle w:val="BodyText"/>
              <w:jc w:val="center"/>
              <w:rPr>
                <w:b/>
                <w:bCs/>
                <w:i/>
                <w:color w:val="auto"/>
                <w:sz w:val="16"/>
                <w:szCs w:val="16"/>
              </w:rPr>
            </w:pPr>
            <w:r w:rsidRPr="0041336A">
              <w:rPr>
                <w:b/>
                <w:bCs/>
                <w:i/>
                <w:color w:val="auto"/>
                <w:sz w:val="16"/>
                <w:szCs w:val="16"/>
              </w:rPr>
              <w:t>1910</w:t>
            </w:r>
          </w:p>
        </w:tc>
        <w:tc>
          <w:tcPr>
            <w:tcW w:w="810" w:type="dxa"/>
            <w:tcBorders>
              <w:left w:val="single" w:sz="8" w:space="0" w:color="auto"/>
            </w:tcBorders>
            <w:vAlign w:val="center"/>
          </w:tcPr>
          <w:p w14:paraId="3E24DE38" w14:textId="77777777" w:rsidR="00462716" w:rsidRDefault="00462716" w:rsidP="00462716">
            <w:pPr>
              <w:pStyle w:val="BodyText"/>
              <w:jc w:val="center"/>
              <w:rPr>
                <w:b/>
                <w:color w:val="auto"/>
              </w:rPr>
            </w:pPr>
            <w:r w:rsidRPr="002227E5">
              <w:rPr>
                <w:bCs/>
                <w:color w:val="auto"/>
                <w:sz w:val="16"/>
                <w:szCs w:val="16"/>
              </w:rPr>
              <w:t>1834</w:t>
            </w:r>
          </w:p>
        </w:tc>
        <w:tc>
          <w:tcPr>
            <w:tcW w:w="720" w:type="dxa"/>
            <w:vAlign w:val="center"/>
          </w:tcPr>
          <w:p w14:paraId="276DEED3" w14:textId="77777777" w:rsidR="00462716" w:rsidRDefault="00462716" w:rsidP="00462716">
            <w:pPr>
              <w:pStyle w:val="BodyText"/>
              <w:jc w:val="center"/>
              <w:rPr>
                <w:b/>
                <w:color w:val="auto"/>
              </w:rPr>
            </w:pPr>
            <w:r w:rsidRPr="002227E5">
              <w:rPr>
                <w:bCs/>
                <w:color w:val="auto"/>
                <w:sz w:val="16"/>
                <w:szCs w:val="16"/>
              </w:rPr>
              <w:t>501</w:t>
            </w:r>
          </w:p>
        </w:tc>
        <w:tc>
          <w:tcPr>
            <w:tcW w:w="634" w:type="dxa"/>
            <w:tcBorders>
              <w:right w:val="single" w:sz="8" w:space="0" w:color="auto"/>
            </w:tcBorders>
            <w:vAlign w:val="center"/>
          </w:tcPr>
          <w:p w14:paraId="3F6FDE62" w14:textId="77777777" w:rsidR="00462716" w:rsidRDefault="00462716" w:rsidP="00462716">
            <w:pPr>
              <w:pStyle w:val="BodyText"/>
              <w:jc w:val="center"/>
              <w:rPr>
                <w:b/>
                <w:color w:val="auto"/>
              </w:rPr>
            </w:pPr>
            <w:r w:rsidRPr="002227E5">
              <w:rPr>
                <w:bCs/>
                <w:color w:val="auto"/>
                <w:sz w:val="16"/>
                <w:szCs w:val="16"/>
              </w:rPr>
              <w:t>90</w:t>
            </w:r>
          </w:p>
        </w:tc>
        <w:tc>
          <w:tcPr>
            <w:tcW w:w="806" w:type="dxa"/>
            <w:tcBorders>
              <w:left w:val="single" w:sz="8" w:space="0" w:color="auto"/>
            </w:tcBorders>
            <w:vAlign w:val="center"/>
          </w:tcPr>
          <w:p w14:paraId="41B32540" w14:textId="77777777" w:rsidR="00462716" w:rsidRDefault="00462716" w:rsidP="00462716">
            <w:pPr>
              <w:pStyle w:val="BodyText"/>
              <w:jc w:val="center"/>
              <w:rPr>
                <w:b/>
                <w:color w:val="auto"/>
              </w:rPr>
            </w:pPr>
            <w:r w:rsidRPr="002227E5">
              <w:rPr>
                <w:bCs/>
                <w:color w:val="auto"/>
                <w:sz w:val="16"/>
                <w:szCs w:val="16"/>
              </w:rPr>
              <w:t>296</w:t>
            </w:r>
          </w:p>
        </w:tc>
        <w:tc>
          <w:tcPr>
            <w:tcW w:w="661" w:type="dxa"/>
            <w:vAlign w:val="center"/>
          </w:tcPr>
          <w:p w14:paraId="10A8E550" w14:textId="77777777" w:rsidR="00462716" w:rsidRDefault="00462716" w:rsidP="00462716">
            <w:pPr>
              <w:pStyle w:val="BodyText"/>
              <w:jc w:val="center"/>
              <w:rPr>
                <w:b/>
                <w:color w:val="auto"/>
              </w:rPr>
            </w:pPr>
            <w:r w:rsidRPr="002227E5">
              <w:rPr>
                <w:bCs/>
                <w:color w:val="auto"/>
                <w:sz w:val="16"/>
                <w:szCs w:val="16"/>
              </w:rPr>
              <w:t>73</w:t>
            </w:r>
          </w:p>
        </w:tc>
        <w:tc>
          <w:tcPr>
            <w:tcW w:w="873" w:type="dxa"/>
            <w:tcBorders>
              <w:right w:val="single" w:sz="8" w:space="0" w:color="auto"/>
            </w:tcBorders>
            <w:vAlign w:val="center"/>
          </w:tcPr>
          <w:p w14:paraId="3A71F878" w14:textId="77777777" w:rsidR="00462716" w:rsidRDefault="00462716" w:rsidP="00462716">
            <w:pPr>
              <w:pStyle w:val="BodyText"/>
              <w:jc w:val="center"/>
              <w:rPr>
                <w:b/>
                <w:color w:val="auto"/>
              </w:rPr>
            </w:pPr>
            <w:r w:rsidRPr="002227E5">
              <w:rPr>
                <w:bCs/>
                <w:color w:val="auto"/>
                <w:sz w:val="16"/>
                <w:szCs w:val="16"/>
              </w:rPr>
              <w:t>23</w:t>
            </w:r>
          </w:p>
        </w:tc>
      </w:tr>
      <w:tr w:rsidR="00462716" w14:paraId="3312386D" w14:textId="77777777" w:rsidTr="00462716">
        <w:trPr>
          <w:jc w:val="center"/>
        </w:trPr>
        <w:tc>
          <w:tcPr>
            <w:tcW w:w="805" w:type="dxa"/>
            <w:tcBorders>
              <w:left w:val="single" w:sz="8" w:space="0" w:color="auto"/>
              <w:right w:val="single" w:sz="8" w:space="0" w:color="auto"/>
            </w:tcBorders>
            <w:vAlign w:val="center"/>
          </w:tcPr>
          <w:p w14:paraId="14E216C5" w14:textId="77777777" w:rsidR="00462716" w:rsidRPr="0041336A" w:rsidRDefault="00462716" w:rsidP="00462716">
            <w:pPr>
              <w:pStyle w:val="BodyText"/>
              <w:jc w:val="center"/>
              <w:rPr>
                <w:b/>
                <w:bCs/>
                <w:i/>
                <w:color w:val="auto"/>
                <w:sz w:val="16"/>
                <w:szCs w:val="16"/>
              </w:rPr>
            </w:pPr>
            <w:r w:rsidRPr="0041336A">
              <w:rPr>
                <w:b/>
                <w:bCs/>
                <w:i/>
                <w:color w:val="auto"/>
                <w:sz w:val="16"/>
                <w:szCs w:val="16"/>
              </w:rPr>
              <w:t>1920</w:t>
            </w:r>
          </w:p>
        </w:tc>
        <w:tc>
          <w:tcPr>
            <w:tcW w:w="810" w:type="dxa"/>
            <w:tcBorders>
              <w:left w:val="single" w:sz="8" w:space="0" w:color="auto"/>
            </w:tcBorders>
            <w:vAlign w:val="center"/>
          </w:tcPr>
          <w:p w14:paraId="40905158" w14:textId="77777777" w:rsidR="00462716" w:rsidRDefault="00462716" w:rsidP="00462716">
            <w:pPr>
              <w:pStyle w:val="BodyText"/>
              <w:jc w:val="center"/>
              <w:rPr>
                <w:b/>
                <w:color w:val="auto"/>
              </w:rPr>
            </w:pPr>
            <w:r w:rsidRPr="002227E5">
              <w:rPr>
                <w:bCs/>
                <w:color w:val="auto"/>
                <w:sz w:val="16"/>
                <w:szCs w:val="16"/>
              </w:rPr>
              <w:t>1570</w:t>
            </w:r>
          </w:p>
        </w:tc>
        <w:tc>
          <w:tcPr>
            <w:tcW w:w="720" w:type="dxa"/>
            <w:vAlign w:val="center"/>
          </w:tcPr>
          <w:p w14:paraId="7B8D6545" w14:textId="77777777" w:rsidR="00462716" w:rsidRDefault="00462716" w:rsidP="00462716">
            <w:pPr>
              <w:pStyle w:val="BodyText"/>
              <w:jc w:val="center"/>
              <w:rPr>
                <w:b/>
                <w:color w:val="auto"/>
              </w:rPr>
            </w:pPr>
            <w:r w:rsidRPr="002227E5">
              <w:rPr>
                <w:bCs/>
                <w:color w:val="auto"/>
                <w:sz w:val="16"/>
                <w:szCs w:val="16"/>
              </w:rPr>
              <w:t>464</w:t>
            </w:r>
          </w:p>
        </w:tc>
        <w:tc>
          <w:tcPr>
            <w:tcW w:w="634" w:type="dxa"/>
            <w:tcBorders>
              <w:right w:val="single" w:sz="8" w:space="0" w:color="auto"/>
            </w:tcBorders>
            <w:vAlign w:val="center"/>
          </w:tcPr>
          <w:p w14:paraId="7A731321" w14:textId="77777777" w:rsidR="00462716" w:rsidRDefault="00462716" w:rsidP="00462716">
            <w:pPr>
              <w:pStyle w:val="BodyText"/>
              <w:jc w:val="center"/>
              <w:rPr>
                <w:b/>
                <w:color w:val="auto"/>
              </w:rPr>
            </w:pPr>
            <w:r w:rsidRPr="002227E5">
              <w:rPr>
                <w:bCs/>
                <w:color w:val="auto"/>
                <w:sz w:val="16"/>
                <w:szCs w:val="16"/>
              </w:rPr>
              <w:t>97</w:t>
            </w:r>
          </w:p>
        </w:tc>
        <w:tc>
          <w:tcPr>
            <w:tcW w:w="806" w:type="dxa"/>
            <w:tcBorders>
              <w:left w:val="single" w:sz="8" w:space="0" w:color="auto"/>
            </w:tcBorders>
            <w:vAlign w:val="center"/>
          </w:tcPr>
          <w:p w14:paraId="2BB1DDFD" w14:textId="77777777" w:rsidR="00462716" w:rsidRDefault="00462716" w:rsidP="00462716">
            <w:pPr>
              <w:pStyle w:val="BodyText"/>
              <w:jc w:val="center"/>
              <w:rPr>
                <w:b/>
                <w:color w:val="auto"/>
              </w:rPr>
            </w:pPr>
            <w:r w:rsidRPr="002227E5">
              <w:rPr>
                <w:bCs/>
                <w:color w:val="auto"/>
                <w:sz w:val="16"/>
                <w:szCs w:val="16"/>
              </w:rPr>
              <w:t>298</w:t>
            </w:r>
          </w:p>
        </w:tc>
        <w:tc>
          <w:tcPr>
            <w:tcW w:w="661" w:type="dxa"/>
            <w:vAlign w:val="center"/>
          </w:tcPr>
          <w:p w14:paraId="619DF645" w14:textId="77777777" w:rsidR="00462716" w:rsidRDefault="00462716" w:rsidP="00462716">
            <w:pPr>
              <w:pStyle w:val="BodyText"/>
              <w:jc w:val="center"/>
              <w:rPr>
                <w:b/>
                <w:color w:val="auto"/>
              </w:rPr>
            </w:pPr>
            <w:r w:rsidRPr="002227E5">
              <w:rPr>
                <w:bCs/>
                <w:color w:val="auto"/>
                <w:sz w:val="16"/>
                <w:szCs w:val="16"/>
              </w:rPr>
              <w:t>81</w:t>
            </w:r>
          </w:p>
        </w:tc>
        <w:tc>
          <w:tcPr>
            <w:tcW w:w="873" w:type="dxa"/>
            <w:tcBorders>
              <w:right w:val="single" w:sz="8" w:space="0" w:color="auto"/>
            </w:tcBorders>
            <w:vAlign w:val="center"/>
          </w:tcPr>
          <w:p w14:paraId="03FD9A39" w14:textId="77777777" w:rsidR="00462716" w:rsidRDefault="00462716" w:rsidP="00462716">
            <w:pPr>
              <w:pStyle w:val="BodyText"/>
              <w:jc w:val="center"/>
              <w:rPr>
                <w:b/>
                <w:color w:val="auto"/>
              </w:rPr>
            </w:pPr>
            <w:r w:rsidRPr="002227E5">
              <w:rPr>
                <w:bCs/>
                <w:color w:val="auto"/>
                <w:sz w:val="16"/>
                <w:szCs w:val="16"/>
              </w:rPr>
              <w:t>29</w:t>
            </w:r>
          </w:p>
        </w:tc>
      </w:tr>
      <w:tr w:rsidR="00462716" w14:paraId="51D6F00A" w14:textId="77777777" w:rsidTr="00462716">
        <w:trPr>
          <w:jc w:val="center"/>
        </w:trPr>
        <w:tc>
          <w:tcPr>
            <w:tcW w:w="805" w:type="dxa"/>
            <w:tcBorders>
              <w:left w:val="single" w:sz="8" w:space="0" w:color="auto"/>
              <w:right w:val="single" w:sz="8" w:space="0" w:color="auto"/>
            </w:tcBorders>
            <w:vAlign w:val="center"/>
          </w:tcPr>
          <w:p w14:paraId="5D0B7E85" w14:textId="77777777" w:rsidR="00462716" w:rsidRPr="0041336A" w:rsidRDefault="00462716" w:rsidP="00462716">
            <w:pPr>
              <w:pStyle w:val="BodyText"/>
              <w:jc w:val="center"/>
              <w:rPr>
                <w:b/>
                <w:bCs/>
                <w:i/>
                <w:color w:val="auto"/>
                <w:sz w:val="16"/>
                <w:szCs w:val="16"/>
              </w:rPr>
            </w:pPr>
            <w:r w:rsidRPr="0041336A">
              <w:rPr>
                <w:b/>
                <w:bCs/>
                <w:i/>
                <w:color w:val="auto"/>
                <w:sz w:val="16"/>
                <w:szCs w:val="16"/>
              </w:rPr>
              <w:t>1930</w:t>
            </w:r>
          </w:p>
        </w:tc>
        <w:tc>
          <w:tcPr>
            <w:tcW w:w="810" w:type="dxa"/>
            <w:tcBorders>
              <w:left w:val="single" w:sz="8" w:space="0" w:color="auto"/>
            </w:tcBorders>
            <w:vAlign w:val="center"/>
          </w:tcPr>
          <w:p w14:paraId="1D0194C0" w14:textId="77777777" w:rsidR="00462716" w:rsidRDefault="00462716" w:rsidP="00462716">
            <w:pPr>
              <w:pStyle w:val="BodyText"/>
              <w:jc w:val="center"/>
              <w:rPr>
                <w:b/>
                <w:color w:val="auto"/>
              </w:rPr>
            </w:pPr>
            <w:r w:rsidRPr="002227E5">
              <w:rPr>
                <w:bCs/>
                <w:color w:val="auto"/>
                <w:sz w:val="16"/>
                <w:szCs w:val="16"/>
              </w:rPr>
              <w:t>1974</w:t>
            </w:r>
          </w:p>
        </w:tc>
        <w:tc>
          <w:tcPr>
            <w:tcW w:w="720" w:type="dxa"/>
            <w:vAlign w:val="center"/>
          </w:tcPr>
          <w:p w14:paraId="60B45AD2" w14:textId="77777777" w:rsidR="00462716" w:rsidRDefault="00462716" w:rsidP="00462716">
            <w:pPr>
              <w:pStyle w:val="BodyText"/>
              <w:jc w:val="center"/>
              <w:rPr>
                <w:b/>
                <w:color w:val="auto"/>
              </w:rPr>
            </w:pPr>
            <w:r w:rsidRPr="002227E5">
              <w:rPr>
                <w:bCs/>
                <w:color w:val="auto"/>
                <w:sz w:val="16"/>
                <w:szCs w:val="16"/>
              </w:rPr>
              <w:t>372</w:t>
            </w:r>
          </w:p>
        </w:tc>
        <w:tc>
          <w:tcPr>
            <w:tcW w:w="634" w:type="dxa"/>
            <w:tcBorders>
              <w:right w:val="single" w:sz="8" w:space="0" w:color="auto"/>
            </w:tcBorders>
            <w:vAlign w:val="center"/>
          </w:tcPr>
          <w:p w14:paraId="020D18AA" w14:textId="77777777" w:rsidR="00462716" w:rsidRDefault="00462716" w:rsidP="00462716">
            <w:pPr>
              <w:pStyle w:val="BodyText"/>
              <w:jc w:val="center"/>
              <w:rPr>
                <w:b/>
                <w:color w:val="auto"/>
              </w:rPr>
            </w:pPr>
            <w:r w:rsidRPr="002227E5">
              <w:rPr>
                <w:bCs/>
                <w:color w:val="auto"/>
                <w:sz w:val="16"/>
                <w:szCs w:val="16"/>
              </w:rPr>
              <w:t>102</w:t>
            </w:r>
          </w:p>
        </w:tc>
        <w:tc>
          <w:tcPr>
            <w:tcW w:w="806" w:type="dxa"/>
            <w:tcBorders>
              <w:left w:val="single" w:sz="8" w:space="0" w:color="auto"/>
            </w:tcBorders>
            <w:vAlign w:val="center"/>
          </w:tcPr>
          <w:p w14:paraId="4B77D439" w14:textId="77777777" w:rsidR="00462716" w:rsidRDefault="00462716" w:rsidP="00462716">
            <w:pPr>
              <w:pStyle w:val="BodyText"/>
              <w:jc w:val="center"/>
              <w:rPr>
                <w:b/>
                <w:color w:val="auto"/>
              </w:rPr>
            </w:pPr>
            <w:r w:rsidRPr="002227E5">
              <w:rPr>
                <w:bCs/>
                <w:color w:val="auto"/>
                <w:sz w:val="16"/>
                <w:szCs w:val="16"/>
              </w:rPr>
              <w:t>358</w:t>
            </w:r>
          </w:p>
        </w:tc>
        <w:tc>
          <w:tcPr>
            <w:tcW w:w="661" w:type="dxa"/>
            <w:vAlign w:val="center"/>
          </w:tcPr>
          <w:p w14:paraId="4F157DD4" w14:textId="77777777" w:rsidR="00462716" w:rsidRDefault="00462716" w:rsidP="00462716">
            <w:pPr>
              <w:pStyle w:val="BodyText"/>
              <w:jc w:val="center"/>
              <w:rPr>
                <w:b/>
                <w:color w:val="auto"/>
              </w:rPr>
            </w:pPr>
            <w:r w:rsidRPr="002227E5">
              <w:rPr>
                <w:bCs/>
                <w:color w:val="auto"/>
                <w:sz w:val="16"/>
                <w:szCs w:val="16"/>
              </w:rPr>
              <w:t>90</w:t>
            </w:r>
          </w:p>
        </w:tc>
        <w:tc>
          <w:tcPr>
            <w:tcW w:w="873" w:type="dxa"/>
            <w:tcBorders>
              <w:right w:val="single" w:sz="8" w:space="0" w:color="auto"/>
            </w:tcBorders>
            <w:vAlign w:val="center"/>
          </w:tcPr>
          <w:p w14:paraId="068906CF" w14:textId="77777777" w:rsidR="00462716" w:rsidRDefault="00462716" w:rsidP="00462716">
            <w:pPr>
              <w:pStyle w:val="BodyText"/>
              <w:jc w:val="center"/>
              <w:rPr>
                <w:b/>
                <w:color w:val="auto"/>
              </w:rPr>
            </w:pPr>
            <w:r w:rsidRPr="002227E5">
              <w:rPr>
                <w:bCs/>
                <w:color w:val="auto"/>
                <w:sz w:val="16"/>
                <w:szCs w:val="16"/>
              </w:rPr>
              <w:t>37</w:t>
            </w:r>
          </w:p>
        </w:tc>
      </w:tr>
      <w:tr w:rsidR="00462716" w14:paraId="43551AF5" w14:textId="77777777" w:rsidTr="00462716">
        <w:trPr>
          <w:jc w:val="center"/>
        </w:trPr>
        <w:tc>
          <w:tcPr>
            <w:tcW w:w="805" w:type="dxa"/>
            <w:tcBorders>
              <w:left w:val="single" w:sz="8" w:space="0" w:color="auto"/>
              <w:right w:val="single" w:sz="8" w:space="0" w:color="auto"/>
            </w:tcBorders>
            <w:vAlign w:val="center"/>
          </w:tcPr>
          <w:p w14:paraId="3DC39C5B" w14:textId="77777777" w:rsidR="00462716" w:rsidRPr="0041336A" w:rsidRDefault="00462716" w:rsidP="00462716">
            <w:pPr>
              <w:pStyle w:val="BodyText"/>
              <w:jc w:val="center"/>
              <w:rPr>
                <w:b/>
                <w:bCs/>
                <w:i/>
                <w:color w:val="auto"/>
                <w:sz w:val="16"/>
                <w:szCs w:val="16"/>
              </w:rPr>
            </w:pPr>
            <w:r w:rsidRPr="0041336A">
              <w:rPr>
                <w:b/>
                <w:bCs/>
                <w:i/>
                <w:color w:val="auto"/>
                <w:sz w:val="16"/>
                <w:szCs w:val="16"/>
              </w:rPr>
              <w:t>1940</w:t>
            </w:r>
          </w:p>
        </w:tc>
        <w:tc>
          <w:tcPr>
            <w:tcW w:w="810" w:type="dxa"/>
            <w:tcBorders>
              <w:left w:val="single" w:sz="8" w:space="0" w:color="auto"/>
            </w:tcBorders>
            <w:vAlign w:val="center"/>
          </w:tcPr>
          <w:p w14:paraId="1452180B" w14:textId="77777777" w:rsidR="00462716" w:rsidRDefault="00462716" w:rsidP="00462716">
            <w:pPr>
              <w:pStyle w:val="BodyText"/>
              <w:jc w:val="center"/>
              <w:rPr>
                <w:b/>
                <w:color w:val="auto"/>
              </w:rPr>
            </w:pPr>
            <w:r w:rsidRPr="002227E5">
              <w:rPr>
                <w:bCs/>
                <w:color w:val="auto"/>
                <w:sz w:val="16"/>
                <w:szCs w:val="16"/>
              </w:rPr>
              <w:t>660</w:t>
            </w:r>
          </w:p>
        </w:tc>
        <w:tc>
          <w:tcPr>
            <w:tcW w:w="720" w:type="dxa"/>
            <w:vAlign w:val="center"/>
          </w:tcPr>
          <w:p w14:paraId="2C710E54" w14:textId="77777777" w:rsidR="00462716" w:rsidRDefault="00462716" w:rsidP="00462716">
            <w:pPr>
              <w:pStyle w:val="BodyText"/>
              <w:jc w:val="center"/>
              <w:rPr>
                <w:b/>
                <w:color w:val="auto"/>
              </w:rPr>
            </w:pPr>
            <w:r w:rsidRPr="002227E5">
              <w:rPr>
                <w:bCs/>
                <w:color w:val="auto"/>
                <w:sz w:val="16"/>
                <w:szCs w:val="16"/>
              </w:rPr>
              <w:t>171</w:t>
            </w:r>
          </w:p>
        </w:tc>
        <w:tc>
          <w:tcPr>
            <w:tcW w:w="634" w:type="dxa"/>
            <w:tcBorders>
              <w:right w:val="single" w:sz="8" w:space="0" w:color="auto"/>
            </w:tcBorders>
            <w:vAlign w:val="center"/>
          </w:tcPr>
          <w:p w14:paraId="083F6610" w14:textId="77777777" w:rsidR="00462716" w:rsidRDefault="00462716" w:rsidP="00462716">
            <w:pPr>
              <w:pStyle w:val="BodyText"/>
              <w:jc w:val="center"/>
              <w:rPr>
                <w:b/>
                <w:color w:val="auto"/>
              </w:rPr>
            </w:pPr>
            <w:r w:rsidRPr="002227E5">
              <w:rPr>
                <w:bCs/>
                <w:color w:val="auto"/>
                <w:sz w:val="16"/>
                <w:szCs w:val="16"/>
              </w:rPr>
              <w:t>45</w:t>
            </w:r>
          </w:p>
        </w:tc>
        <w:tc>
          <w:tcPr>
            <w:tcW w:w="806" w:type="dxa"/>
            <w:tcBorders>
              <w:left w:val="single" w:sz="8" w:space="0" w:color="auto"/>
            </w:tcBorders>
            <w:vAlign w:val="center"/>
          </w:tcPr>
          <w:p w14:paraId="033B3A79" w14:textId="77777777" w:rsidR="00462716" w:rsidRDefault="00462716" w:rsidP="00462716">
            <w:pPr>
              <w:pStyle w:val="BodyText"/>
              <w:jc w:val="center"/>
              <w:rPr>
                <w:b/>
                <w:color w:val="auto"/>
              </w:rPr>
            </w:pPr>
            <w:r w:rsidRPr="002227E5">
              <w:rPr>
                <w:bCs/>
                <w:color w:val="auto"/>
                <w:sz w:val="16"/>
                <w:szCs w:val="16"/>
              </w:rPr>
              <w:t>307</w:t>
            </w:r>
          </w:p>
        </w:tc>
        <w:tc>
          <w:tcPr>
            <w:tcW w:w="661" w:type="dxa"/>
            <w:vAlign w:val="center"/>
          </w:tcPr>
          <w:p w14:paraId="123EF273" w14:textId="77777777" w:rsidR="00462716" w:rsidRDefault="00462716" w:rsidP="00462716">
            <w:pPr>
              <w:pStyle w:val="BodyText"/>
              <w:jc w:val="center"/>
              <w:rPr>
                <w:b/>
                <w:color w:val="auto"/>
              </w:rPr>
            </w:pPr>
            <w:r w:rsidRPr="002227E5">
              <w:rPr>
                <w:bCs/>
                <w:color w:val="auto"/>
                <w:sz w:val="16"/>
                <w:szCs w:val="16"/>
              </w:rPr>
              <w:t>74</w:t>
            </w:r>
          </w:p>
        </w:tc>
        <w:tc>
          <w:tcPr>
            <w:tcW w:w="873" w:type="dxa"/>
            <w:tcBorders>
              <w:right w:val="single" w:sz="8" w:space="0" w:color="auto"/>
            </w:tcBorders>
            <w:vAlign w:val="center"/>
          </w:tcPr>
          <w:p w14:paraId="13E7EBFE" w14:textId="77777777" w:rsidR="00462716" w:rsidRDefault="00462716" w:rsidP="00462716">
            <w:pPr>
              <w:pStyle w:val="BodyText"/>
              <w:jc w:val="center"/>
              <w:rPr>
                <w:b/>
                <w:color w:val="auto"/>
              </w:rPr>
            </w:pPr>
            <w:r w:rsidRPr="002227E5">
              <w:rPr>
                <w:bCs/>
                <w:color w:val="auto"/>
                <w:sz w:val="16"/>
                <w:szCs w:val="16"/>
              </w:rPr>
              <w:t>33</w:t>
            </w:r>
          </w:p>
        </w:tc>
      </w:tr>
      <w:tr w:rsidR="00462716" w14:paraId="0E36947B" w14:textId="77777777" w:rsidTr="00462716">
        <w:trPr>
          <w:jc w:val="center"/>
        </w:trPr>
        <w:tc>
          <w:tcPr>
            <w:tcW w:w="805" w:type="dxa"/>
            <w:tcBorders>
              <w:left w:val="single" w:sz="8" w:space="0" w:color="auto"/>
              <w:bottom w:val="single" w:sz="8" w:space="0" w:color="auto"/>
              <w:right w:val="single" w:sz="8" w:space="0" w:color="auto"/>
            </w:tcBorders>
            <w:vAlign w:val="center"/>
          </w:tcPr>
          <w:p w14:paraId="32F7FEDF" w14:textId="77777777" w:rsidR="00462716" w:rsidRPr="002227E5" w:rsidRDefault="00462716" w:rsidP="00462716">
            <w:pPr>
              <w:pStyle w:val="BodyText"/>
              <w:jc w:val="center"/>
              <w:rPr>
                <w:b/>
                <w:bCs/>
                <w:color w:val="auto"/>
                <w:sz w:val="16"/>
                <w:szCs w:val="16"/>
              </w:rPr>
            </w:pPr>
            <w:r w:rsidRPr="002227E5">
              <w:rPr>
                <w:b/>
                <w:bCs/>
                <w:i/>
                <w:color w:val="auto"/>
                <w:sz w:val="16"/>
                <w:szCs w:val="16"/>
              </w:rPr>
              <w:t>Totals</w:t>
            </w:r>
          </w:p>
        </w:tc>
        <w:tc>
          <w:tcPr>
            <w:tcW w:w="810" w:type="dxa"/>
            <w:tcBorders>
              <w:left w:val="single" w:sz="8" w:space="0" w:color="auto"/>
              <w:bottom w:val="single" w:sz="8" w:space="0" w:color="auto"/>
            </w:tcBorders>
            <w:vAlign w:val="center"/>
          </w:tcPr>
          <w:p w14:paraId="6EF990FE" w14:textId="77777777" w:rsidR="00462716" w:rsidRDefault="00462716" w:rsidP="00462716">
            <w:pPr>
              <w:pStyle w:val="BodyText"/>
              <w:jc w:val="center"/>
              <w:rPr>
                <w:b/>
                <w:color w:val="auto"/>
              </w:rPr>
            </w:pPr>
            <w:r w:rsidRPr="002227E5">
              <w:rPr>
                <w:b/>
                <w:bCs/>
                <w:color w:val="auto"/>
                <w:sz w:val="16"/>
                <w:szCs w:val="16"/>
              </w:rPr>
              <w:fldChar w:fldCharType="begin"/>
            </w:r>
            <w:r w:rsidRPr="002227E5">
              <w:rPr>
                <w:b/>
                <w:bCs/>
                <w:color w:val="auto"/>
                <w:sz w:val="16"/>
                <w:szCs w:val="16"/>
              </w:rPr>
              <w:instrText xml:space="preserve"> =SUM(ABOVE) </w:instrText>
            </w:r>
            <w:r w:rsidRPr="002227E5">
              <w:rPr>
                <w:b/>
                <w:bCs/>
                <w:color w:val="auto"/>
                <w:sz w:val="16"/>
                <w:szCs w:val="16"/>
              </w:rPr>
              <w:fldChar w:fldCharType="separate"/>
            </w:r>
            <w:r w:rsidRPr="002227E5">
              <w:rPr>
                <w:b/>
                <w:bCs/>
                <w:noProof/>
                <w:color w:val="auto"/>
                <w:sz w:val="16"/>
                <w:szCs w:val="16"/>
              </w:rPr>
              <w:t>11048</w:t>
            </w:r>
            <w:r w:rsidRPr="002227E5">
              <w:rPr>
                <w:b/>
                <w:bCs/>
                <w:color w:val="auto"/>
                <w:sz w:val="16"/>
                <w:szCs w:val="16"/>
              </w:rPr>
              <w:fldChar w:fldCharType="end"/>
            </w:r>
          </w:p>
        </w:tc>
        <w:tc>
          <w:tcPr>
            <w:tcW w:w="720" w:type="dxa"/>
            <w:tcBorders>
              <w:bottom w:val="single" w:sz="8" w:space="0" w:color="auto"/>
            </w:tcBorders>
            <w:vAlign w:val="center"/>
          </w:tcPr>
          <w:p w14:paraId="773C5442" w14:textId="77777777" w:rsidR="00462716" w:rsidRDefault="00462716" w:rsidP="00462716">
            <w:pPr>
              <w:pStyle w:val="BodyText"/>
              <w:jc w:val="center"/>
              <w:rPr>
                <w:b/>
                <w:color w:val="auto"/>
              </w:rPr>
            </w:pPr>
            <w:r w:rsidRPr="002227E5">
              <w:rPr>
                <w:bCs/>
                <w:i/>
                <w:color w:val="auto"/>
                <w:sz w:val="16"/>
                <w:szCs w:val="16"/>
              </w:rPr>
              <w:t>na</w:t>
            </w:r>
          </w:p>
        </w:tc>
        <w:tc>
          <w:tcPr>
            <w:tcW w:w="634" w:type="dxa"/>
            <w:tcBorders>
              <w:bottom w:val="single" w:sz="8" w:space="0" w:color="auto"/>
              <w:right w:val="single" w:sz="8" w:space="0" w:color="auto"/>
            </w:tcBorders>
            <w:vAlign w:val="center"/>
          </w:tcPr>
          <w:p w14:paraId="60796F12" w14:textId="77777777" w:rsidR="00462716" w:rsidRDefault="00462716" w:rsidP="00462716">
            <w:pPr>
              <w:pStyle w:val="BodyText"/>
              <w:jc w:val="center"/>
              <w:rPr>
                <w:b/>
                <w:color w:val="auto"/>
              </w:rPr>
            </w:pPr>
            <w:r w:rsidRPr="002227E5">
              <w:rPr>
                <w:bCs/>
                <w:i/>
                <w:color w:val="auto"/>
                <w:sz w:val="16"/>
                <w:szCs w:val="16"/>
              </w:rPr>
              <w:t>na</w:t>
            </w:r>
          </w:p>
        </w:tc>
        <w:tc>
          <w:tcPr>
            <w:tcW w:w="806" w:type="dxa"/>
            <w:tcBorders>
              <w:left w:val="single" w:sz="8" w:space="0" w:color="auto"/>
              <w:bottom w:val="single" w:sz="8" w:space="0" w:color="auto"/>
            </w:tcBorders>
            <w:vAlign w:val="center"/>
          </w:tcPr>
          <w:p w14:paraId="2DA6F290" w14:textId="77777777" w:rsidR="00462716" w:rsidRDefault="00462716" w:rsidP="00462716">
            <w:pPr>
              <w:pStyle w:val="BodyText"/>
              <w:jc w:val="center"/>
              <w:rPr>
                <w:b/>
                <w:color w:val="auto"/>
              </w:rPr>
            </w:pPr>
            <w:r w:rsidRPr="002227E5">
              <w:rPr>
                <w:b/>
                <w:bCs/>
                <w:color w:val="auto"/>
                <w:sz w:val="16"/>
                <w:szCs w:val="16"/>
              </w:rPr>
              <w:fldChar w:fldCharType="begin"/>
            </w:r>
            <w:r w:rsidRPr="002227E5">
              <w:rPr>
                <w:b/>
                <w:bCs/>
                <w:color w:val="auto"/>
                <w:sz w:val="16"/>
                <w:szCs w:val="16"/>
              </w:rPr>
              <w:instrText xml:space="preserve"> =SUM(ABOVE) </w:instrText>
            </w:r>
            <w:r w:rsidRPr="002227E5">
              <w:rPr>
                <w:b/>
                <w:bCs/>
                <w:color w:val="auto"/>
                <w:sz w:val="16"/>
                <w:szCs w:val="16"/>
              </w:rPr>
              <w:fldChar w:fldCharType="separate"/>
            </w:r>
            <w:r w:rsidRPr="002227E5">
              <w:rPr>
                <w:b/>
                <w:bCs/>
                <w:noProof/>
                <w:color w:val="auto"/>
                <w:sz w:val="16"/>
                <w:szCs w:val="16"/>
              </w:rPr>
              <w:t>1909</w:t>
            </w:r>
            <w:r w:rsidRPr="002227E5">
              <w:rPr>
                <w:b/>
                <w:bCs/>
                <w:color w:val="auto"/>
                <w:sz w:val="16"/>
                <w:szCs w:val="16"/>
              </w:rPr>
              <w:fldChar w:fldCharType="end"/>
            </w:r>
          </w:p>
        </w:tc>
        <w:tc>
          <w:tcPr>
            <w:tcW w:w="661" w:type="dxa"/>
            <w:tcBorders>
              <w:bottom w:val="single" w:sz="8" w:space="0" w:color="auto"/>
            </w:tcBorders>
            <w:vAlign w:val="center"/>
          </w:tcPr>
          <w:p w14:paraId="78B43CCD" w14:textId="77777777" w:rsidR="00462716" w:rsidRDefault="00462716" w:rsidP="00462716">
            <w:pPr>
              <w:pStyle w:val="BodyText"/>
              <w:jc w:val="center"/>
              <w:rPr>
                <w:b/>
                <w:color w:val="auto"/>
              </w:rPr>
            </w:pPr>
            <w:r w:rsidRPr="002227E5">
              <w:rPr>
                <w:bCs/>
                <w:i/>
                <w:color w:val="auto"/>
                <w:sz w:val="16"/>
                <w:szCs w:val="16"/>
              </w:rPr>
              <w:t>na</w:t>
            </w:r>
          </w:p>
        </w:tc>
        <w:tc>
          <w:tcPr>
            <w:tcW w:w="873" w:type="dxa"/>
            <w:tcBorders>
              <w:bottom w:val="single" w:sz="8" w:space="0" w:color="auto"/>
              <w:right w:val="single" w:sz="8" w:space="0" w:color="auto"/>
            </w:tcBorders>
            <w:vAlign w:val="center"/>
          </w:tcPr>
          <w:p w14:paraId="358D710B" w14:textId="77777777" w:rsidR="00462716" w:rsidRDefault="00462716" w:rsidP="00462716">
            <w:pPr>
              <w:pStyle w:val="BodyText"/>
              <w:jc w:val="center"/>
              <w:rPr>
                <w:b/>
                <w:color w:val="auto"/>
              </w:rPr>
            </w:pPr>
            <w:r w:rsidRPr="002227E5">
              <w:rPr>
                <w:bCs/>
                <w:i/>
                <w:color w:val="auto"/>
                <w:sz w:val="16"/>
                <w:szCs w:val="16"/>
              </w:rPr>
              <w:t>na</w:t>
            </w:r>
          </w:p>
        </w:tc>
      </w:tr>
    </w:tbl>
    <w:p w14:paraId="5EEAF239" w14:textId="77777777" w:rsidR="00462716" w:rsidRDefault="00462716" w:rsidP="00462716">
      <w:pPr>
        <w:pStyle w:val="BodyText"/>
        <w:jc w:val="center"/>
        <w:rPr>
          <w:b/>
          <w:color w:val="auto"/>
        </w:rPr>
      </w:pPr>
    </w:p>
    <w:p w14:paraId="765B4FBE" w14:textId="77777777" w:rsidR="00462716" w:rsidRDefault="00462716" w:rsidP="00462716">
      <w:pPr>
        <w:pStyle w:val="BodyText"/>
      </w:pPr>
      <w:r>
        <w:rPr>
          <w:color w:val="auto"/>
        </w:rPr>
        <w:lastRenderedPageBreak/>
        <w:t xml:space="preserve">Note that about three to four facts were cited on average for each of the associated people: name, birth date (age usually given from which the year is estimated), residence (census location) and perhaps occupation. </w:t>
      </w:r>
      <w:r>
        <w:t>The table includes total citations as well as those for just the Sinnock surname.</w:t>
      </w:r>
    </w:p>
    <w:p w14:paraId="280F2077" w14:textId="77777777" w:rsidR="00462716" w:rsidRDefault="00462716" w:rsidP="00462716"/>
    <w:p w14:paraId="675D3332" w14:textId="7CF7331A" w:rsidR="00462716" w:rsidRDefault="00462716" w:rsidP="00462716">
      <w:r>
        <w:rPr>
          <w:color w:val="auto"/>
        </w:rPr>
        <w:t xml:space="preserve">More detailed census records for the Sinnock family and related names are available in the Microsoft Word </w:t>
      </w:r>
      <w:r w:rsidR="00A1590B">
        <w:rPr>
          <w:color w:val="auto"/>
        </w:rPr>
        <w:t xml:space="preserve">and Adobe PDF </w:t>
      </w:r>
      <w:r>
        <w:rPr>
          <w:color w:val="auto"/>
        </w:rPr>
        <w:t xml:space="preserve">document, </w:t>
      </w:r>
      <w:r w:rsidRPr="004951D6">
        <w:rPr>
          <w:i/>
          <w:color w:val="auto"/>
        </w:rPr>
        <w:t>Sinnock.Census</w:t>
      </w:r>
      <w:r w:rsidR="00A1590B">
        <w:rPr>
          <w:i/>
          <w:color w:val="auto"/>
        </w:rPr>
        <w:t xml:space="preserve"> Entries</w:t>
      </w:r>
      <w:r w:rsidRPr="004951D6">
        <w:rPr>
          <w:i/>
          <w:color w:val="auto"/>
        </w:rPr>
        <w:t>-United</w:t>
      </w:r>
      <w:r>
        <w:rPr>
          <w:i/>
          <w:color w:val="auto"/>
        </w:rPr>
        <w:t xml:space="preserve"> States</w:t>
      </w:r>
      <w:r w:rsidRPr="004951D6">
        <w:rPr>
          <w:i/>
          <w:color w:val="auto"/>
        </w:rPr>
        <w:t>.</w:t>
      </w:r>
      <w:r>
        <w:rPr>
          <w:color w:val="auto"/>
        </w:rPr>
        <w:t xml:space="preserve"> </w:t>
      </w:r>
      <w:r>
        <w:t>This document contains entries for only the Sinnock surname and nicely pulls a lot of census information about the Sinnock name and its variants into one place for comparative purposes. Each census is represented in the referenced document by a separate</w:t>
      </w:r>
      <w:r w:rsidRPr="00FD40CA">
        <w:t xml:space="preserve"> table</w:t>
      </w:r>
      <w:r>
        <w:t>. Tables are organized by census county, census village or town, then family unit.</w:t>
      </w:r>
    </w:p>
    <w:p w14:paraId="7D81E751" w14:textId="77777777" w:rsidR="007C1C5A" w:rsidRDefault="007C1C5A" w:rsidP="00462716"/>
    <w:p w14:paraId="7B940CAD" w14:textId="77777777" w:rsidR="007C1C5A" w:rsidRDefault="007C1C5A" w:rsidP="00462716"/>
    <w:p w14:paraId="79B74B98" w14:textId="70295649" w:rsidR="00462716" w:rsidRDefault="00462716" w:rsidP="00462716">
      <w:pPr>
        <w:pStyle w:val="Heading2"/>
      </w:pPr>
      <w:r>
        <w:t>Charlemagne by Richard Winston, 1954 (11 citations*)</w:t>
      </w:r>
    </w:p>
    <w:p w14:paraId="07DC0513" w14:textId="77777777" w:rsidR="007C1C5A" w:rsidRDefault="007C1C5A" w:rsidP="00462716">
      <w:pPr>
        <w:tabs>
          <w:tab w:val="left" w:pos="-1440"/>
          <w:tab w:val="left" w:pos="-720"/>
          <w:tab w:val="left" w:pos="-450"/>
          <w:tab w:val="left" w:pos="90"/>
        </w:tabs>
        <w:suppressAutoHyphens/>
      </w:pPr>
    </w:p>
    <w:p w14:paraId="1EBB7150" w14:textId="77777777" w:rsidR="00462716" w:rsidRDefault="00462716" w:rsidP="00462716">
      <w:pPr>
        <w:tabs>
          <w:tab w:val="left" w:pos="-1440"/>
          <w:tab w:val="left" w:pos="-720"/>
          <w:tab w:val="left" w:pos="-450"/>
          <w:tab w:val="left" w:pos="90"/>
        </w:tabs>
        <w:suppressAutoHyphens/>
      </w:pPr>
      <w:r>
        <w:t>This book is a biography of Charles the Great, Holy Roman Emperor, better known as Charlemagne. The book provides few items of information about the ancestors of Charlemagne in the database. However the book is one of many sources of information about Charlemagne, a favorite of historians. The full citation is:</w:t>
      </w:r>
    </w:p>
    <w:p w14:paraId="17F6C183" w14:textId="77777777" w:rsidR="00462716" w:rsidRDefault="00462716" w:rsidP="00462716">
      <w:pPr>
        <w:tabs>
          <w:tab w:val="left" w:pos="-1440"/>
          <w:tab w:val="left" w:pos="-720"/>
          <w:tab w:val="left" w:pos="-450"/>
          <w:tab w:val="left" w:pos="90"/>
        </w:tabs>
        <w:suppressAutoHyphens/>
        <w:rPr>
          <w:sz w:val="18"/>
          <w:szCs w:val="18"/>
        </w:rPr>
      </w:pPr>
    </w:p>
    <w:p w14:paraId="706A81F3" w14:textId="77777777" w:rsidR="00462716" w:rsidRPr="004A614A" w:rsidRDefault="00462716" w:rsidP="00462716">
      <w:pPr>
        <w:tabs>
          <w:tab w:val="left" w:pos="-1440"/>
          <w:tab w:val="left" w:pos="-720"/>
          <w:tab w:val="left" w:pos="-450"/>
          <w:tab w:val="left" w:pos="90"/>
        </w:tabs>
        <w:suppressAutoHyphens/>
        <w:rPr>
          <w:sz w:val="18"/>
          <w:szCs w:val="18"/>
        </w:rPr>
      </w:pPr>
      <w:r w:rsidRPr="004A614A">
        <w:rPr>
          <w:sz w:val="18"/>
          <w:szCs w:val="18"/>
        </w:rPr>
        <w:t xml:space="preserve">Winston, Richard, 1954, </w:t>
      </w:r>
      <w:r w:rsidRPr="004A614A">
        <w:rPr>
          <w:b/>
          <w:i/>
          <w:sz w:val="18"/>
          <w:szCs w:val="18"/>
        </w:rPr>
        <w:t>Charlemagne, From the Hammer to the Cross</w:t>
      </w:r>
      <w:r w:rsidRPr="004A614A">
        <w:rPr>
          <w:sz w:val="18"/>
          <w:szCs w:val="18"/>
        </w:rPr>
        <w:t>, Vantage Books, Random House, New York, New York, 413 p.</w:t>
      </w:r>
    </w:p>
    <w:p w14:paraId="41082C6E" w14:textId="77777777" w:rsidR="007C1C5A" w:rsidRDefault="007C1C5A" w:rsidP="00462716">
      <w:pPr>
        <w:tabs>
          <w:tab w:val="left" w:pos="-1440"/>
          <w:tab w:val="left" w:pos="-720"/>
          <w:tab w:val="left" w:pos="-450"/>
          <w:tab w:val="left" w:pos="90"/>
        </w:tabs>
        <w:suppressAutoHyphens/>
      </w:pPr>
    </w:p>
    <w:p w14:paraId="719D5A30" w14:textId="77777777" w:rsidR="007C1C5A" w:rsidRDefault="007C1C5A" w:rsidP="00462716">
      <w:pPr>
        <w:tabs>
          <w:tab w:val="left" w:pos="-1440"/>
          <w:tab w:val="left" w:pos="-720"/>
          <w:tab w:val="left" w:pos="-450"/>
          <w:tab w:val="left" w:pos="90"/>
        </w:tabs>
        <w:suppressAutoHyphens/>
      </w:pPr>
    </w:p>
    <w:p w14:paraId="3C99E8A9" w14:textId="6B1A6F36" w:rsidR="00462716" w:rsidRDefault="00462716" w:rsidP="00462716">
      <w:pPr>
        <w:pStyle w:val="Heading2"/>
      </w:pPr>
      <w:r>
        <w:t>Charlemagne and His World by Freidrich Heer, 1975 (28 citations*)</w:t>
      </w:r>
    </w:p>
    <w:p w14:paraId="777F73BB" w14:textId="77777777" w:rsidR="007C1C5A" w:rsidRDefault="007C1C5A" w:rsidP="00462716">
      <w:pPr>
        <w:tabs>
          <w:tab w:val="left" w:pos="-1440"/>
          <w:tab w:val="left" w:pos="-720"/>
          <w:tab w:val="left" w:pos="-450"/>
          <w:tab w:val="left" w:pos="90"/>
        </w:tabs>
        <w:suppressAutoHyphens/>
      </w:pPr>
    </w:p>
    <w:p w14:paraId="6F87D30D" w14:textId="77777777" w:rsidR="00462716" w:rsidRDefault="00462716" w:rsidP="00462716">
      <w:pPr>
        <w:tabs>
          <w:tab w:val="left" w:pos="-1440"/>
          <w:tab w:val="left" w:pos="-720"/>
          <w:tab w:val="left" w:pos="-450"/>
          <w:tab w:val="left" w:pos="90"/>
        </w:tabs>
        <w:suppressAutoHyphens/>
      </w:pPr>
      <w:r>
        <w:t>This published book provides a look at life during the time of Charlemagne. The book provides few items of information about the ancestors and descendants of Charlemagne that were used in the data base. The book is a good source of information for period history. The full citation is:</w:t>
      </w:r>
    </w:p>
    <w:p w14:paraId="48B89F52" w14:textId="77777777" w:rsidR="00462716" w:rsidRDefault="00462716" w:rsidP="00462716">
      <w:pPr>
        <w:tabs>
          <w:tab w:val="left" w:pos="-1440"/>
          <w:tab w:val="left" w:pos="-720"/>
          <w:tab w:val="left" w:pos="-450"/>
          <w:tab w:val="left" w:pos="90"/>
        </w:tabs>
        <w:suppressAutoHyphens/>
        <w:rPr>
          <w:sz w:val="18"/>
          <w:szCs w:val="18"/>
        </w:rPr>
      </w:pPr>
    </w:p>
    <w:p w14:paraId="6DC4E188" w14:textId="77777777" w:rsidR="00462716" w:rsidRPr="004A614A" w:rsidRDefault="00462716" w:rsidP="00462716">
      <w:pPr>
        <w:tabs>
          <w:tab w:val="left" w:pos="-1440"/>
          <w:tab w:val="left" w:pos="-720"/>
          <w:tab w:val="left" w:pos="-450"/>
          <w:tab w:val="left" w:pos="90"/>
        </w:tabs>
        <w:suppressAutoHyphens/>
        <w:rPr>
          <w:sz w:val="18"/>
          <w:szCs w:val="18"/>
        </w:rPr>
      </w:pPr>
      <w:r w:rsidRPr="004A614A">
        <w:rPr>
          <w:sz w:val="18"/>
          <w:szCs w:val="18"/>
        </w:rPr>
        <w:t xml:space="preserve">Heer, Freidrich, 1975, </w:t>
      </w:r>
      <w:r w:rsidRPr="004A614A">
        <w:rPr>
          <w:b/>
          <w:i/>
          <w:sz w:val="18"/>
          <w:szCs w:val="18"/>
        </w:rPr>
        <w:t>Charlemagne and his World</w:t>
      </w:r>
      <w:r w:rsidRPr="004A614A">
        <w:rPr>
          <w:sz w:val="18"/>
          <w:szCs w:val="18"/>
        </w:rPr>
        <w:t>, Macmillan Publishing Company, Inc., New York, New York, 272 p.</w:t>
      </w:r>
    </w:p>
    <w:p w14:paraId="350D08F5" w14:textId="77777777" w:rsidR="007C1C5A" w:rsidRDefault="007C1C5A" w:rsidP="00462716">
      <w:pPr>
        <w:tabs>
          <w:tab w:val="left" w:pos="-1440"/>
          <w:tab w:val="left" w:pos="-720"/>
          <w:tab w:val="left" w:pos="-450"/>
          <w:tab w:val="left" w:pos="90"/>
        </w:tabs>
        <w:suppressAutoHyphens/>
      </w:pPr>
    </w:p>
    <w:p w14:paraId="501D5DDE" w14:textId="77777777" w:rsidR="007C1C5A" w:rsidRDefault="007C1C5A" w:rsidP="00462716">
      <w:pPr>
        <w:tabs>
          <w:tab w:val="left" w:pos="-1440"/>
          <w:tab w:val="left" w:pos="-720"/>
          <w:tab w:val="left" w:pos="-450"/>
          <w:tab w:val="left" w:pos="90"/>
        </w:tabs>
        <w:suppressAutoHyphens/>
      </w:pPr>
    </w:p>
    <w:p w14:paraId="11A6F6B3" w14:textId="7CE02F78" w:rsidR="00462716" w:rsidRDefault="00462716" w:rsidP="00462716">
      <w:pPr>
        <w:pStyle w:val="Heading2"/>
      </w:pPr>
      <w:r>
        <w:t>Charles the Great by Thomas Hodgkin, 1897 (7 citations*)</w:t>
      </w:r>
    </w:p>
    <w:p w14:paraId="4D52FDD4" w14:textId="77777777" w:rsidR="007C1C5A" w:rsidRDefault="007C1C5A" w:rsidP="00462716">
      <w:pPr>
        <w:pStyle w:val="BodyText"/>
        <w:tabs>
          <w:tab w:val="left" w:pos="-450"/>
          <w:tab w:val="left" w:pos="90"/>
        </w:tabs>
        <w:rPr>
          <w:color w:val="auto"/>
        </w:rPr>
      </w:pPr>
    </w:p>
    <w:p w14:paraId="03E08ED4" w14:textId="77777777" w:rsidR="00462716" w:rsidRDefault="00462716" w:rsidP="00462716">
      <w:pPr>
        <w:pStyle w:val="BodyText"/>
        <w:tabs>
          <w:tab w:val="left" w:pos="-450"/>
          <w:tab w:val="left" w:pos="90"/>
        </w:tabs>
        <w:rPr>
          <w:color w:val="auto"/>
        </w:rPr>
      </w:pPr>
      <w:r>
        <w:rPr>
          <w:color w:val="auto"/>
        </w:rPr>
        <w:t>This book describes the genealogy, accomplishments, and lives of the ancestors and immediate descendants of Charlemagne.  It is used as a primary information source for few items of information about individuals in the database.  This book corroborates information from several other sources about the Franks and Saxons and their relations.  The full citation is:</w:t>
      </w:r>
    </w:p>
    <w:p w14:paraId="58D40234" w14:textId="77777777" w:rsidR="00462716" w:rsidRDefault="00462716" w:rsidP="00462716">
      <w:pPr>
        <w:pStyle w:val="BodyText"/>
        <w:tabs>
          <w:tab w:val="left" w:pos="-450"/>
          <w:tab w:val="left" w:pos="90"/>
        </w:tabs>
        <w:rPr>
          <w:color w:val="auto"/>
        </w:rPr>
      </w:pPr>
    </w:p>
    <w:p w14:paraId="58655EA7" w14:textId="77777777" w:rsidR="00462716" w:rsidRPr="00C47429" w:rsidRDefault="00462716" w:rsidP="00462716">
      <w:pPr>
        <w:pStyle w:val="BodyText"/>
        <w:tabs>
          <w:tab w:val="left" w:pos="-450"/>
          <w:tab w:val="left" w:pos="90"/>
        </w:tabs>
        <w:rPr>
          <w:sz w:val="18"/>
          <w:szCs w:val="18"/>
        </w:rPr>
      </w:pPr>
      <w:r w:rsidRPr="00C47429">
        <w:rPr>
          <w:sz w:val="18"/>
          <w:szCs w:val="18"/>
        </w:rPr>
        <w:t xml:space="preserve">Hodgkin, Thomas, 1897 (reprinted in 1970), </w:t>
      </w:r>
      <w:r w:rsidRPr="00C47429">
        <w:rPr>
          <w:b/>
          <w:i/>
          <w:sz w:val="18"/>
          <w:szCs w:val="18"/>
        </w:rPr>
        <w:t>Charles the Great,</w:t>
      </w:r>
      <w:r w:rsidRPr="00C47429">
        <w:rPr>
          <w:sz w:val="18"/>
          <w:szCs w:val="18"/>
        </w:rPr>
        <w:t xml:space="preserve"> Kennikat Press, Port Washington, New York, 251 p.</w:t>
      </w:r>
    </w:p>
    <w:p w14:paraId="43ED1DBC" w14:textId="77777777" w:rsidR="00F66856" w:rsidRDefault="00F66856" w:rsidP="00462716">
      <w:pPr>
        <w:pStyle w:val="BodyText"/>
        <w:tabs>
          <w:tab w:val="left" w:pos="-450"/>
          <w:tab w:val="left" w:pos="90"/>
        </w:tabs>
      </w:pPr>
    </w:p>
    <w:p w14:paraId="7A9A92CE" w14:textId="77777777" w:rsidR="00F66856" w:rsidRPr="000E411F" w:rsidRDefault="00F66856" w:rsidP="00462716">
      <w:pPr>
        <w:pStyle w:val="BodyText"/>
        <w:tabs>
          <w:tab w:val="left" w:pos="-450"/>
          <w:tab w:val="left" w:pos="90"/>
        </w:tabs>
      </w:pPr>
    </w:p>
    <w:p w14:paraId="16FEDD0D" w14:textId="77777777" w:rsidR="00462716" w:rsidRPr="000E411F" w:rsidRDefault="00462716" w:rsidP="00462716">
      <w:pPr>
        <w:pStyle w:val="Heading2"/>
      </w:pPr>
      <w:r w:rsidRPr="000E411F">
        <w:t xml:space="preserve">Civil Registration District Maps, selected English Counties, </w:t>
      </w:r>
      <w:r>
        <w:t>about 1850</w:t>
      </w:r>
      <w:r w:rsidRPr="000E411F">
        <w:t>, ancillary record</w:t>
      </w:r>
    </w:p>
    <w:p w14:paraId="4A730B12" w14:textId="77777777" w:rsidR="00F66856" w:rsidRDefault="00F66856" w:rsidP="00462716">
      <w:pPr>
        <w:rPr>
          <w:color w:val="auto"/>
        </w:rPr>
      </w:pPr>
    </w:p>
    <w:p w14:paraId="3A7C9917" w14:textId="77777777" w:rsidR="00462716" w:rsidRDefault="00462716" w:rsidP="00462716">
      <w:pPr>
        <w:rPr>
          <w:color w:val="auto"/>
        </w:rPr>
      </w:pPr>
      <w:r w:rsidRPr="000E411F">
        <w:rPr>
          <w:color w:val="auto"/>
        </w:rPr>
        <w:t xml:space="preserve">Compulsory country-wide registration of births, marriages and deaths began on 1 July 1837 in England and Wales. Registration occurred in districts defined by the government in consultation with ecclesiastic representatives who oversaw previous registration. The set of districts evolved over time. </w:t>
      </w:r>
      <w:r>
        <w:rPr>
          <w:color w:val="auto"/>
        </w:rPr>
        <w:t xml:space="preserve">This record may be of use for interpreting the Civil Registration entries for birth, marriage, or death locations. </w:t>
      </w:r>
      <w:r w:rsidRPr="000E411F">
        <w:rPr>
          <w:color w:val="auto"/>
        </w:rPr>
        <w:t xml:space="preserve">The list of current districts and their evolutionary history can be found on </w:t>
      </w:r>
      <w:r>
        <w:rPr>
          <w:color w:val="auto"/>
        </w:rPr>
        <w:t>the internet,</w:t>
      </w:r>
      <w:r w:rsidRPr="000E411F">
        <w:rPr>
          <w:color w:val="auto"/>
        </w:rPr>
        <w:t xml:space="preserve"> for example</w:t>
      </w:r>
      <w:r>
        <w:rPr>
          <w:color w:val="auto"/>
        </w:rPr>
        <w:t xml:space="preserve"> in 2011</w:t>
      </w:r>
      <w:r w:rsidRPr="000E411F">
        <w:rPr>
          <w:color w:val="auto"/>
        </w:rPr>
        <w:t xml:space="preserve"> at http://ukbmd.org.uk/genuki/reg. This record contains </w:t>
      </w:r>
      <w:r>
        <w:rPr>
          <w:color w:val="auto"/>
        </w:rPr>
        <w:t xml:space="preserve">xerographic copies of </w:t>
      </w:r>
      <w:r w:rsidRPr="000E411F">
        <w:rPr>
          <w:color w:val="auto"/>
        </w:rPr>
        <w:t>registration district</w:t>
      </w:r>
      <w:r>
        <w:rPr>
          <w:color w:val="auto"/>
        </w:rPr>
        <w:t xml:space="preserve"> maps</w:t>
      </w:r>
      <w:r w:rsidRPr="000E411F">
        <w:rPr>
          <w:color w:val="auto"/>
        </w:rPr>
        <w:t xml:space="preserve"> from about 1850 for Divisions I – X, all of England. </w:t>
      </w:r>
      <w:r>
        <w:rPr>
          <w:color w:val="auto"/>
        </w:rPr>
        <w:t xml:space="preserve">I copied maps from an unknown source document while visiting the Family History Center of the Church of the LDS in Salt Lake City in the summer of 1995. </w:t>
      </w:r>
      <w:r w:rsidRPr="000E411F">
        <w:rPr>
          <w:color w:val="auto"/>
        </w:rPr>
        <w:t>The divisions and their included</w:t>
      </w:r>
      <w:r>
        <w:rPr>
          <w:color w:val="auto"/>
        </w:rPr>
        <w:t xml:space="preserve"> counties</w:t>
      </w:r>
      <w:r w:rsidRPr="000E411F">
        <w:rPr>
          <w:color w:val="auto"/>
        </w:rPr>
        <w:t>, at least in part, are:</w:t>
      </w:r>
    </w:p>
    <w:p w14:paraId="6B394B06" w14:textId="77777777" w:rsidR="00462716" w:rsidRPr="00F66856" w:rsidRDefault="00462716" w:rsidP="00927E59">
      <w:pPr>
        <w:pStyle w:val="ListParagraph"/>
        <w:numPr>
          <w:ilvl w:val="0"/>
          <w:numId w:val="15"/>
        </w:numPr>
        <w:tabs>
          <w:tab w:val="left" w:pos="1980"/>
        </w:tabs>
        <w:rPr>
          <w:sz w:val="18"/>
          <w:szCs w:val="18"/>
        </w:rPr>
      </w:pPr>
      <w:r w:rsidRPr="00F66856">
        <w:rPr>
          <w:sz w:val="18"/>
          <w:szCs w:val="18"/>
        </w:rPr>
        <w:t>Division I</w:t>
      </w:r>
      <w:r w:rsidRPr="00F66856">
        <w:rPr>
          <w:sz w:val="18"/>
          <w:szCs w:val="18"/>
        </w:rPr>
        <w:tab/>
        <w:t>London</w:t>
      </w:r>
    </w:p>
    <w:p w14:paraId="1000119B" w14:textId="77777777" w:rsidR="00462716" w:rsidRPr="00F66856" w:rsidRDefault="00462716" w:rsidP="00927E59">
      <w:pPr>
        <w:pStyle w:val="ListParagraph"/>
        <w:numPr>
          <w:ilvl w:val="2"/>
          <w:numId w:val="15"/>
        </w:numPr>
        <w:tabs>
          <w:tab w:val="left" w:pos="1980"/>
        </w:tabs>
        <w:ind w:left="720"/>
        <w:rPr>
          <w:sz w:val="18"/>
          <w:szCs w:val="18"/>
        </w:rPr>
      </w:pPr>
      <w:r w:rsidRPr="00F66856">
        <w:rPr>
          <w:sz w:val="18"/>
          <w:szCs w:val="18"/>
        </w:rPr>
        <w:t>Division II</w:t>
      </w:r>
      <w:r w:rsidRPr="00F66856">
        <w:rPr>
          <w:sz w:val="18"/>
          <w:szCs w:val="18"/>
        </w:rPr>
        <w:tab/>
        <w:t>Surrey, Kent, Sussex, Hampshire, and Berkshire</w:t>
      </w:r>
    </w:p>
    <w:p w14:paraId="6DB0147D" w14:textId="77777777" w:rsidR="00462716" w:rsidRPr="00F66856" w:rsidRDefault="00462716" w:rsidP="00927E59">
      <w:pPr>
        <w:pStyle w:val="ListParagraph"/>
        <w:numPr>
          <w:ilvl w:val="2"/>
          <w:numId w:val="15"/>
        </w:numPr>
        <w:tabs>
          <w:tab w:val="left" w:pos="1980"/>
        </w:tabs>
        <w:ind w:left="720"/>
        <w:rPr>
          <w:sz w:val="18"/>
          <w:szCs w:val="18"/>
        </w:rPr>
      </w:pPr>
      <w:r w:rsidRPr="00F66856">
        <w:rPr>
          <w:sz w:val="18"/>
          <w:szCs w:val="18"/>
        </w:rPr>
        <w:t>Division III</w:t>
      </w:r>
      <w:r w:rsidRPr="00F66856">
        <w:rPr>
          <w:sz w:val="18"/>
          <w:szCs w:val="18"/>
        </w:rPr>
        <w:tab/>
        <w:t>Middlesex, Hertfordshire, Buckinghamshire, Oxfordshire, Northamptonshire,</w:t>
      </w:r>
    </w:p>
    <w:p w14:paraId="170EED8F" w14:textId="77777777" w:rsidR="00462716" w:rsidRPr="00F66856" w:rsidRDefault="00462716" w:rsidP="00462716">
      <w:pPr>
        <w:ind w:left="1980"/>
        <w:rPr>
          <w:sz w:val="18"/>
          <w:szCs w:val="18"/>
        </w:rPr>
      </w:pPr>
      <w:r w:rsidRPr="00F66856">
        <w:rPr>
          <w:sz w:val="18"/>
          <w:szCs w:val="18"/>
        </w:rPr>
        <w:t>Huntingdonshire, Bedfordshire, and Cambridgeshire</w:t>
      </w:r>
    </w:p>
    <w:p w14:paraId="32BC3B07" w14:textId="77777777" w:rsidR="00462716" w:rsidRPr="00F66856" w:rsidRDefault="00462716" w:rsidP="00927E59">
      <w:pPr>
        <w:pStyle w:val="ListParagraph"/>
        <w:numPr>
          <w:ilvl w:val="0"/>
          <w:numId w:val="15"/>
        </w:numPr>
        <w:tabs>
          <w:tab w:val="left" w:pos="1980"/>
        </w:tabs>
        <w:rPr>
          <w:sz w:val="18"/>
          <w:szCs w:val="18"/>
        </w:rPr>
      </w:pPr>
      <w:r w:rsidRPr="00F66856">
        <w:rPr>
          <w:sz w:val="18"/>
          <w:szCs w:val="18"/>
        </w:rPr>
        <w:t>Division IV</w:t>
      </w:r>
      <w:r w:rsidRPr="00F66856">
        <w:rPr>
          <w:sz w:val="18"/>
          <w:szCs w:val="18"/>
        </w:rPr>
        <w:tab/>
        <w:t>Essex, Suffolk, and Norfolk</w:t>
      </w:r>
    </w:p>
    <w:p w14:paraId="7A31383B" w14:textId="77777777" w:rsidR="00462716" w:rsidRPr="00F66856" w:rsidRDefault="00462716" w:rsidP="00927E59">
      <w:pPr>
        <w:pStyle w:val="ListParagraph"/>
        <w:numPr>
          <w:ilvl w:val="0"/>
          <w:numId w:val="15"/>
        </w:numPr>
        <w:tabs>
          <w:tab w:val="left" w:pos="1980"/>
        </w:tabs>
        <w:rPr>
          <w:sz w:val="18"/>
          <w:szCs w:val="18"/>
        </w:rPr>
      </w:pPr>
      <w:r w:rsidRPr="00F66856">
        <w:rPr>
          <w:sz w:val="18"/>
          <w:szCs w:val="18"/>
        </w:rPr>
        <w:t>Division V</w:t>
      </w:r>
      <w:r w:rsidRPr="00F66856">
        <w:rPr>
          <w:sz w:val="18"/>
          <w:szCs w:val="18"/>
        </w:rPr>
        <w:tab/>
        <w:t>Wiltshire, Dorsetshire, Devonshire, Cornwall, and Somersetshire</w:t>
      </w:r>
    </w:p>
    <w:p w14:paraId="3FB9096D" w14:textId="2EE8C82F" w:rsidR="00462716" w:rsidRPr="00FC1849" w:rsidRDefault="00462716" w:rsidP="00FC1849">
      <w:pPr>
        <w:pStyle w:val="ListParagraph"/>
        <w:numPr>
          <w:ilvl w:val="0"/>
          <w:numId w:val="15"/>
        </w:numPr>
        <w:tabs>
          <w:tab w:val="left" w:pos="1170"/>
          <w:tab w:val="left" w:pos="1980"/>
        </w:tabs>
        <w:rPr>
          <w:sz w:val="18"/>
          <w:szCs w:val="18"/>
        </w:rPr>
      </w:pPr>
      <w:r w:rsidRPr="00FC1849">
        <w:rPr>
          <w:sz w:val="18"/>
          <w:szCs w:val="18"/>
        </w:rPr>
        <w:t>Division VI</w:t>
      </w:r>
      <w:r w:rsidRPr="00FC1849">
        <w:rPr>
          <w:sz w:val="18"/>
          <w:szCs w:val="18"/>
        </w:rPr>
        <w:tab/>
        <w:t>Gloucestershire, Herefordshire, Shropshire, Staffordshire, Worcestershire, and</w:t>
      </w:r>
      <w:r w:rsidR="00FC1849">
        <w:rPr>
          <w:sz w:val="18"/>
          <w:szCs w:val="18"/>
        </w:rPr>
        <w:t xml:space="preserve"> </w:t>
      </w:r>
      <w:r w:rsidRPr="00FC1849">
        <w:rPr>
          <w:sz w:val="18"/>
          <w:szCs w:val="18"/>
        </w:rPr>
        <w:t>Warwickshire</w:t>
      </w:r>
    </w:p>
    <w:p w14:paraId="38AB7782" w14:textId="77777777" w:rsidR="00462716" w:rsidRPr="00F66856" w:rsidRDefault="00462716" w:rsidP="00927E59">
      <w:pPr>
        <w:pStyle w:val="ListParagraph"/>
        <w:numPr>
          <w:ilvl w:val="0"/>
          <w:numId w:val="15"/>
        </w:numPr>
        <w:tabs>
          <w:tab w:val="left" w:pos="1980"/>
        </w:tabs>
        <w:rPr>
          <w:sz w:val="18"/>
          <w:szCs w:val="18"/>
        </w:rPr>
      </w:pPr>
      <w:r w:rsidRPr="00F66856">
        <w:rPr>
          <w:sz w:val="18"/>
          <w:szCs w:val="18"/>
        </w:rPr>
        <w:t>Division VII</w:t>
      </w:r>
      <w:r w:rsidRPr="00F66856">
        <w:rPr>
          <w:sz w:val="18"/>
          <w:szCs w:val="18"/>
        </w:rPr>
        <w:tab/>
        <w:t>Leicestershire, Rutlandshire, Lincolnshire, Nottinghamshire, and Derbyshire</w:t>
      </w:r>
    </w:p>
    <w:p w14:paraId="2514990F" w14:textId="77777777" w:rsidR="00462716" w:rsidRPr="00F66856" w:rsidRDefault="00462716" w:rsidP="00927E59">
      <w:pPr>
        <w:pStyle w:val="ListParagraph"/>
        <w:numPr>
          <w:ilvl w:val="0"/>
          <w:numId w:val="15"/>
        </w:numPr>
        <w:tabs>
          <w:tab w:val="left" w:pos="1980"/>
        </w:tabs>
        <w:rPr>
          <w:sz w:val="18"/>
          <w:szCs w:val="18"/>
        </w:rPr>
      </w:pPr>
      <w:r w:rsidRPr="00F66856">
        <w:rPr>
          <w:sz w:val="18"/>
          <w:szCs w:val="18"/>
        </w:rPr>
        <w:t>Division VIII</w:t>
      </w:r>
      <w:r w:rsidRPr="00F66856">
        <w:rPr>
          <w:sz w:val="18"/>
          <w:szCs w:val="18"/>
        </w:rPr>
        <w:tab/>
        <w:t>Cheshire and Lancashire</w:t>
      </w:r>
    </w:p>
    <w:p w14:paraId="22409E55" w14:textId="77777777" w:rsidR="00462716" w:rsidRPr="00F66856" w:rsidRDefault="00462716" w:rsidP="00927E59">
      <w:pPr>
        <w:pStyle w:val="ListParagraph"/>
        <w:numPr>
          <w:ilvl w:val="0"/>
          <w:numId w:val="15"/>
        </w:numPr>
        <w:tabs>
          <w:tab w:val="left" w:pos="1980"/>
        </w:tabs>
        <w:rPr>
          <w:sz w:val="18"/>
          <w:szCs w:val="18"/>
        </w:rPr>
      </w:pPr>
      <w:r w:rsidRPr="00F66856">
        <w:rPr>
          <w:sz w:val="18"/>
          <w:szCs w:val="18"/>
        </w:rPr>
        <w:t>Division IX</w:t>
      </w:r>
      <w:r w:rsidRPr="00F66856">
        <w:rPr>
          <w:sz w:val="18"/>
          <w:szCs w:val="18"/>
        </w:rPr>
        <w:tab/>
        <w:t>(Yorkshire) West Riding, East Riding and North Riding</w:t>
      </w:r>
    </w:p>
    <w:p w14:paraId="2406DA1A" w14:textId="77777777" w:rsidR="00462716" w:rsidRPr="00F66856" w:rsidRDefault="00462716" w:rsidP="00927E59">
      <w:pPr>
        <w:pStyle w:val="ListParagraph"/>
        <w:numPr>
          <w:ilvl w:val="0"/>
          <w:numId w:val="15"/>
        </w:numPr>
        <w:tabs>
          <w:tab w:val="left" w:pos="1980"/>
        </w:tabs>
        <w:rPr>
          <w:sz w:val="18"/>
          <w:szCs w:val="18"/>
        </w:rPr>
      </w:pPr>
      <w:r w:rsidRPr="00F66856">
        <w:rPr>
          <w:sz w:val="18"/>
          <w:szCs w:val="18"/>
        </w:rPr>
        <w:t>Division X</w:t>
      </w:r>
      <w:r w:rsidRPr="00F66856">
        <w:rPr>
          <w:sz w:val="18"/>
          <w:szCs w:val="18"/>
        </w:rPr>
        <w:tab/>
        <w:t>Durham, Northumberland, Cumberland, and Westmorland</w:t>
      </w:r>
    </w:p>
    <w:p w14:paraId="1776E1FA" w14:textId="77777777" w:rsidR="007845A3" w:rsidRDefault="007845A3" w:rsidP="00462716">
      <w:pPr>
        <w:tabs>
          <w:tab w:val="left" w:pos="1020"/>
        </w:tabs>
        <w:rPr>
          <w:color w:val="auto"/>
        </w:rPr>
      </w:pPr>
    </w:p>
    <w:p w14:paraId="12B0D10A" w14:textId="77777777" w:rsidR="00A1590B" w:rsidRPr="00F0162D" w:rsidRDefault="00A1590B" w:rsidP="00462716">
      <w:pPr>
        <w:tabs>
          <w:tab w:val="left" w:pos="1020"/>
        </w:tabs>
        <w:rPr>
          <w:color w:val="auto"/>
        </w:rPr>
      </w:pPr>
    </w:p>
    <w:p w14:paraId="77AF2D83" w14:textId="72CDEAE1" w:rsidR="00462716" w:rsidRPr="007845A3" w:rsidRDefault="00462716" w:rsidP="007845A3">
      <w:pPr>
        <w:pStyle w:val="Heading2"/>
        <w:jc w:val="center"/>
        <w:rPr>
          <w:sz w:val="28"/>
          <w:szCs w:val="28"/>
        </w:rPr>
      </w:pPr>
      <w:r w:rsidRPr="007845A3">
        <w:rPr>
          <w:sz w:val="28"/>
          <w:szCs w:val="28"/>
        </w:rPr>
        <w:t>Civil Registration Indexes of Births, Marriages and Deaths, England and Wales, 1837 – 2011</w:t>
      </w:r>
      <w:r w:rsidR="004F32EE">
        <w:rPr>
          <w:sz w:val="28"/>
          <w:szCs w:val="28"/>
        </w:rPr>
        <w:t xml:space="preserve"> (4877 citations)</w:t>
      </w:r>
    </w:p>
    <w:p w14:paraId="1671FC72" w14:textId="77777777" w:rsidR="007845A3" w:rsidRDefault="007845A3" w:rsidP="007845A3"/>
    <w:p w14:paraId="2DEE4CA6" w14:textId="77777777" w:rsidR="007845A3" w:rsidRPr="007845A3" w:rsidRDefault="007845A3" w:rsidP="007845A3">
      <w:pPr>
        <w:pStyle w:val="Heading3"/>
        <w:jc w:val="center"/>
        <w:rPr>
          <w:sz w:val="24"/>
          <w:szCs w:val="24"/>
        </w:rPr>
      </w:pPr>
      <w:r w:rsidRPr="007845A3">
        <w:rPr>
          <w:sz w:val="24"/>
          <w:szCs w:val="24"/>
        </w:rPr>
        <w:t>General Statement</w:t>
      </w:r>
    </w:p>
    <w:p w14:paraId="29FF4EBA" w14:textId="77777777" w:rsidR="007845A3" w:rsidRPr="007845A3" w:rsidRDefault="007845A3" w:rsidP="007845A3"/>
    <w:p w14:paraId="427C07EB" w14:textId="77777777" w:rsidR="00462716" w:rsidRDefault="00462716" w:rsidP="00462716">
      <w:pPr>
        <w:rPr>
          <w:color w:val="auto"/>
        </w:rPr>
      </w:pPr>
      <w:r w:rsidRPr="00C8314A">
        <w:rPr>
          <w:color w:val="auto"/>
        </w:rPr>
        <w:t>Country</w:t>
      </w:r>
      <w:r w:rsidRPr="00196916">
        <w:rPr>
          <w:color w:val="auto"/>
        </w:rPr>
        <w:t>-</w:t>
      </w:r>
      <w:r w:rsidRPr="00C8314A">
        <w:rPr>
          <w:color w:val="auto"/>
        </w:rPr>
        <w:t xml:space="preserve">wide registration of births, marriages and deaths </w:t>
      </w:r>
      <w:r>
        <w:rPr>
          <w:color w:val="auto"/>
        </w:rPr>
        <w:t>began o</w:t>
      </w:r>
      <w:r w:rsidRPr="00C8314A">
        <w:rPr>
          <w:color w:val="auto"/>
        </w:rPr>
        <w:t xml:space="preserve">n 1 July 1837 in England and Wales. </w:t>
      </w:r>
      <w:r w:rsidRPr="00196916">
        <w:rPr>
          <w:color w:val="auto"/>
          <w:lang w:val="en"/>
        </w:rPr>
        <w:t>In Scotland registration became compulsory in 1855 and for Ireland 1864 for births and deaths and 1845 for marriages.</w:t>
      </w:r>
      <w:r>
        <w:rPr>
          <w:color w:val="auto"/>
          <w:lang w:val="en"/>
        </w:rPr>
        <w:t xml:space="preserve"> </w:t>
      </w:r>
      <w:r w:rsidRPr="00C8314A">
        <w:rPr>
          <w:color w:val="auto"/>
        </w:rPr>
        <w:t xml:space="preserve">Registration took place at local civil registrars who in turn reported to the Registrar General at the General Register Office (GRO) in London. </w:t>
      </w:r>
      <w:r w:rsidRPr="00196916">
        <w:rPr>
          <w:bCs/>
          <w:color w:val="auto"/>
          <w:lang w:val="en"/>
        </w:rPr>
        <w:t>Quarterly</w:t>
      </w:r>
      <w:r w:rsidRPr="00196916">
        <w:rPr>
          <w:color w:val="auto"/>
          <w:lang w:val="en"/>
        </w:rPr>
        <w:t xml:space="preserve"> entries were then re-transcribed and then re-indexed by the central government. These indexes are provided free by the GRO and are available from several sources, including online and microfiche (e.g. FreeBMD). </w:t>
      </w:r>
      <w:r w:rsidRPr="00C8314A">
        <w:rPr>
          <w:color w:val="auto"/>
        </w:rPr>
        <w:t>The indexes are divided into volumes by year following which entries are listed alphabetically</w:t>
      </w:r>
      <w:r w:rsidRPr="00196916">
        <w:rPr>
          <w:color w:val="auto"/>
        </w:rPr>
        <w:t xml:space="preserve"> by last name</w:t>
      </w:r>
      <w:r w:rsidRPr="00C8314A">
        <w:rPr>
          <w:color w:val="auto"/>
        </w:rPr>
        <w:t>.</w:t>
      </w:r>
      <w:r>
        <w:rPr>
          <w:color w:val="auto"/>
        </w:rPr>
        <w:t xml:space="preserve"> </w:t>
      </w:r>
      <w:r w:rsidRPr="00235520">
        <w:t>Th</w:t>
      </w:r>
      <w:r>
        <w:t>ese indexes</w:t>
      </w:r>
      <w:r w:rsidRPr="00235520">
        <w:t xml:space="preserve"> supplant parish register</w:t>
      </w:r>
      <w:r>
        <w:t>s</w:t>
      </w:r>
      <w:r w:rsidRPr="00235520">
        <w:t xml:space="preserve"> as the most authoritative source of births</w:t>
      </w:r>
      <w:r>
        <w:t>, deaths, and marriages in the United Kingdom</w:t>
      </w:r>
      <w:r w:rsidRPr="00235520">
        <w:t xml:space="preserve">. Together </w:t>
      </w:r>
      <w:r>
        <w:t xml:space="preserve">with </w:t>
      </w:r>
      <w:r w:rsidRPr="00235520">
        <w:t xml:space="preserve">the </w:t>
      </w:r>
      <w:r>
        <w:t>registers</w:t>
      </w:r>
      <w:r w:rsidR="007845A3">
        <w:t xml:space="preserve"> </w:t>
      </w:r>
      <w:r>
        <w:t>they</w:t>
      </w:r>
      <w:r w:rsidRPr="00235520">
        <w:t xml:space="preserve"> provide a complete range of recorded births from the mid to late 1500’s until about 1985, the current limit of transcription of births to the index. </w:t>
      </w:r>
      <w:r>
        <w:t>The i</w:t>
      </w:r>
      <w:r w:rsidRPr="00235520">
        <w:t xml:space="preserve">ndexes are currently kept by the General Registers Office (GRO) in London (part of Identity and Passport Services as of 2008). Volume and page numbers refer to “slips” that can be pulled by the GRO to obtain copies of actual </w:t>
      </w:r>
      <w:r>
        <w:t>death</w:t>
      </w:r>
      <w:r w:rsidRPr="00235520">
        <w:t xml:space="preserve"> certificates. Microfiche copies of the index are available in various libraries and LDS Family History Centers. Variously complete indexes are available on the internet, including the FreeBMD internet site at http://www.freebmd.org.uk for entries before 1916 and at http/www.ancestry.com for entries thereafter. </w:t>
      </w:r>
      <w:r>
        <w:t>BMD stands for “</w:t>
      </w:r>
      <w:r w:rsidRPr="00C16F07">
        <w:rPr>
          <w:u w:val="single"/>
        </w:rPr>
        <w:t>B</w:t>
      </w:r>
      <w:r>
        <w:t xml:space="preserve">irth, </w:t>
      </w:r>
      <w:r w:rsidRPr="00C16F07">
        <w:rPr>
          <w:u w:val="single"/>
        </w:rPr>
        <w:t>M</w:t>
      </w:r>
      <w:r>
        <w:t xml:space="preserve">arriage, </w:t>
      </w:r>
      <w:r w:rsidRPr="00C16F07">
        <w:rPr>
          <w:u w:val="single"/>
        </w:rPr>
        <w:t>D</w:t>
      </w:r>
      <w:r>
        <w:t xml:space="preserve">eath”, the three types of indexes maintained by the GRO. These </w:t>
      </w:r>
      <w:r w:rsidRPr="00C8314A">
        <w:rPr>
          <w:color w:val="auto"/>
        </w:rPr>
        <w:t>inde</w:t>
      </w:r>
      <w:r w:rsidRPr="00196916">
        <w:rPr>
          <w:color w:val="auto"/>
        </w:rPr>
        <w:t>xes</w:t>
      </w:r>
      <w:r w:rsidRPr="00C8314A">
        <w:rPr>
          <w:color w:val="auto"/>
        </w:rPr>
        <w:t xml:space="preserve"> </w:t>
      </w:r>
      <w:r w:rsidRPr="00196916">
        <w:rPr>
          <w:color w:val="auto"/>
        </w:rPr>
        <w:t>are</w:t>
      </w:r>
      <w:r w:rsidRPr="00C8314A">
        <w:rPr>
          <w:color w:val="auto"/>
        </w:rPr>
        <w:t xml:space="preserve"> essential source</w:t>
      </w:r>
      <w:r w:rsidRPr="00196916">
        <w:rPr>
          <w:color w:val="auto"/>
        </w:rPr>
        <w:t>s</w:t>
      </w:r>
      <w:r w:rsidRPr="00C8314A">
        <w:rPr>
          <w:color w:val="auto"/>
        </w:rPr>
        <w:t xml:space="preserve"> of genealogical information for family historians. </w:t>
      </w:r>
      <w:r w:rsidRPr="00196916">
        <w:rPr>
          <w:color w:val="auto"/>
        </w:rPr>
        <w:t>Though o</w:t>
      </w:r>
      <w:r w:rsidRPr="00C8314A">
        <w:rPr>
          <w:color w:val="auto"/>
        </w:rPr>
        <w:t xml:space="preserve">riginal birth, marriage and death registers are not </w:t>
      </w:r>
      <w:r w:rsidRPr="00196916">
        <w:rPr>
          <w:color w:val="auto"/>
        </w:rPr>
        <w:t>freely available</w:t>
      </w:r>
      <w:r w:rsidRPr="00C8314A">
        <w:rPr>
          <w:color w:val="auto"/>
        </w:rPr>
        <w:t xml:space="preserve"> to the public</w:t>
      </w:r>
      <w:r w:rsidRPr="00196916">
        <w:rPr>
          <w:color w:val="auto"/>
        </w:rPr>
        <w:t>;</w:t>
      </w:r>
      <w:r w:rsidRPr="00C8314A">
        <w:rPr>
          <w:color w:val="auto"/>
        </w:rPr>
        <w:t xml:space="preserve"> access to information on the </w:t>
      </w:r>
      <w:r w:rsidRPr="00196916">
        <w:rPr>
          <w:color w:val="auto"/>
        </w:rPr>
        <w:t xml:space="preserve">actual </w:t>
      </w:r>
      <w:r w:rsidRPr="00C8314A">
        <w:rPr>
          <w:color w:val="auto"/>
        </w:rPr>
        <w:t xml:space="preserve">certificates is done by first searching the </w:t>
      </w:r>
      <w:r w:rsidRPr="00196916">
        <w:rPr>
          <w:color w:val="auto"/>
        </w:rPr>
        <w:t>i</w:t>
      </w:r>
      <w:r w:rsidRPr="00C8314A">
        <w:rPr>
          <w:color w:val="auto"/>
        </w:rPr>
        <w:t xml:space="preserve">ndexes. Once an entry </w:t>
      </w:r>
      <w:r w:rsidRPr="00196916">
        <w:rPr>
          <w:color w:val="auto"/>
        </w:rPr>
        <w:t>of interest</w:t>
      </w:r>
      <w:r w:rsidRPr="00C8314A">
        <w:rPr>
          <w:color w:val="auto"/>
        </w:rPr>
        <w:t xml:space="preserve"> is found, </w:t>
      </w:r>
      <w:r w:rsidRPr="00196916">
        <w:rPr>
          <w:color w:val="auto"/>
        </w:rPr>
        <w:t xml:space="preserve">the </w:t>
      </w:r>
      <w:r w:rsidRPr="00C8314A">
        <w:rPr>
          <w:color w:val="auto"/>
        </w:rPr>
        <w:t xml:space="preserve">information </w:t>
      </w:r>
      <w:r w:rsidRPr="00196916">
        <w:rPr>
          <w:color w:val="auto"/>
        </w:rPr>
        <w:t xml:space="preserve">in the index can be used </w:t>
      </w:r>
      <w:r w:rsidRPr="00C8314A">
        <w:rPr>
          <w:color w:val="auto"/>
        </w:rPr>
        <w:t xml:space="preserve">to order of copy of an </w:t>
      </w:r>
      <w:r w:rsidRPr="00196916">
        <w:rPr>
          <w:color w:val="auto"/>
        </w:rPr>
        <w:t xml:space="preserve">actual </w:t>
      </w:r>
      <w:r w:rsidRPr="00C8314A">
        <w:rPr>
          <w:color w:val="auto"/>
        </w:rPr>
        <w:t xml:space="preserve">death, marriage or </w:t>
      </w:r>
      <w:r w:rsidRPr="00196916">
        <w:rPr>
          <w:color w:val="auto"/>
        </w:rPr>
        <w:t xml:space="preserve">birth certificate from the GRO, currently I believe for $24.00, a seemingly high price for government information. Locations of the recorded events are given by district, many of which have changed in the years since 1837. </w:t>
      </w:r>
      <w:r>
        <w:rPr>
          <w:color w:val="auto"/>
        </w:rPr>
        <w:t xml:space="preserve">See the above entry for maps of all the districts in about 1850. </w:t>
      </w:r>
      <w:r w:rsidRPr="00196916">
        <w:rPr>
          <w:color w:val="auto"/>
        </w:rPr>
        <w:t>Commonly a district will include many towns and parishes. Also, t</w:t>
      </w:r>
      <w:r w:rsidRPr="00C8314A">
        <w:rPr>
          <w:color w:val="auto"/>
        </w:rPr>
        <w:t xml:space="preserve">he </w:t>
      </w:r>
      <w:r>
        <w:rPr>
          <w:color w:val="auto"/>
        </w:rPr>
        <w:t xml:space="preserve">listed </w:t>
      </w:r>
      <w:r w:rsidRPr="00C8314A">
        <w:rPr>
          <w:color w:val="auto"/>
        </w:rPr>
        <w:t>district is the district where the event was registered, not necessarily the location where the event actually occurred.</w:t>
      </w:r>
      <w:r w:rsidRPr="00196916">
        <w:rPr>
          <w:color w:val="auto"/>
        </w:rPr>
        <w:t xml:space="preserve"> Similarly, dates of events are listed for the quarter of the year in which registration occurred, not necessarily the quarter in which the event took place. </w:t>
      </w:r>
      <w:r w:rsidRPr="00C8314A">
        <w:rPr>
          <w:color w:val="auto"/>
        </w:rPr>
        <w:t xml:space="preserve">Because of the nature of the index not all fields </w:t>
      </w:r>
      <w:r w:rsidRPr="00196916">
        <w:rPr>
          <w:color w:val="auto"/>
        </w:rPr>
        <w:t>are always</w:t>
      </w:r>
      <w:r w:rsidRPr="00C8314A">
        <w:rPr>
          <w:color w:val="auto"/>
        </w:rPr>
        <w:t xml:space="preserve"> indexed.</w:t>
      </w:r>
      <w:r>
        <w:rPr>
          <w:color w:val="auto"/>
        </w:rPr>
        <w:t xml:space="preserve"> </w:t>
      </w:r>
      <w:r w:rsidRPr="00C8314A">
        <w:rPr>
          <w:color w:val="auto"/>
        </w:rPr>
        <w:t xml:space="preserve">Until 1866, most indexes were handwritten, making </w:t>
      </w:r>
      <w:r w:rsidRPr="00196916">
        <w:rPr>
          <w:color w:val="auto"/>
        </w:rPr>
        <w:t>transcription</w:t>
      </w:r>
      <w:r w:rsidRPr="00C8314A">
        <w:rPr>
          <w:color w:val="auto"/>
        </w:rPr>
        <w:t xml:space="preserve"> sometimes difficult.</w:t>
      </w:r>
      <w:r w:rsidRPr="00196916">
        <w:rPr>
          <w:color w:val="auto"/>
        </w:rPr>
        <w:t xml:space="preserve"> </w:t>
      </w:r>
      <w:r w:rsidRPr="00196916">
        <w:rPr>
          <w:color w:val="auto"/>
          <w:lang w:val="en"/>
        </w:rPr>
        <w:t xml:space="preserve">The several stages involved in making these indexes, from local to national copies, have introduced errors and omissions so, as always, it is advisable to look for original data, i.e. the local indexes, for </w:t>
      </w:r>
      <w:r>
        <w:rPr>
          <w:color w:val="auto"/>
          <w:lang w:val="en"/>
        </w:rPr>
        <w:t>confirmation</w:t>
      </w:r>
      <w:r w:rsidRPr="00196916">
        <w:rPr>
          <w:color w:val="auto"/>
          <w:lang w:val="en"/>
        </w:rPr>
        <w:t>.</w:t>
      </w:r>
      <w:r>
        <w:rPr>
          <w:color w:val="auto"/>
          <w:lang w:val="en"/>
        </w:rPr>
        <w:t xml:space="preserve"> </w:t>
      </w:r>
      <w:r w:rsidRPr="00C8314A">
        <w:rPr>
          <w:color w:val="auto"/>
        </w:rPr>
        <w:t>This database is made available to Ancestry.com users, courtesy of the volunteers of the FreeBMD organization. The leadership of FreeBMD ha</w:t>
      </w:r>
      <w:r w:rsidRPr="00196916">
        <w:rPr>
          <w:color w:val="auto"/>
        </w:rPr>
        <w:t>s</w:t>
      </w:r>
      <w:r w:rsidRPr="00C8314A">
        <w:rPr>
          <w:color w:val="auto"/>
        </w:rPr>
        <w:t xml:space="preserve"> organized the permissions and tools necessary to enable thousands of volunteers to convert to electronic text, and publish online, searchable indexes to the civil registrations in England and Wales.</w:t>
      </w:r>
      <w:r>
        <w:rPr>
          <w:color w:val="auto"/>
        </w:rPr>
        <w:t xml:space="preserve"> A separate MS-Word file extracting index entries for the surname “Sinnock” and its potential variants is available for births, </w:t>
      </w:r>
      <w:r w:rsidR="007845A3">
        <w:rPr>
          <w:color w:val="auto"/>
        </w:rPr>
        <w:t xml:space="preserve">deaths and </w:t>
      </w:r>
      <w:r>
        <w:rPr>
          <w:color w:val="auto"/>
        </w:rPr>
        <w:t>marriages, as, respectively</w:t>
      </w:r>
    </w:p>
    <w:p w14:paraId="2B488DC0" w14:textId="77777777" w:rsidR="007845A3" w:rsidRDefault="007845A3" w:rsidP="00462716">
      <w:pPr>
        <w:rPr>
          <w:color w:val="auto"/>
        </w:rPr>
      </w:pPr>
    </w:p>
    <w:p w14:paraId="1972CE40" w14:textId="77777777" w:rsidR="00462716" w:rsidRDefault="00462716" w:rsidP="00927E59">
      <w:pPr>
        <w:pStyle w:val="ListParagraph"/>
        <w:numPr>
          <w:ilvl w:val="0"/>
          <w:numId w:val="32"/>
        </w:numPr>
        <w:rPr>
          <w:i/>
        </w:rPr>
      </w:pPr>
      <w:r w:rsidRPr="007845A3">
        <w:rPr>
          <w:i/>
        </w:rPr>
        <w:t>Sinnock.Civil Registration Index of Births.docx</w:t>
      </w:r>
    </w:p>
    <w:p w14:paraId="645F3C5F" w14:textId="77777777" w:rsidR="007845A3" w:rsidRPr="007845A3" w:rsidRDefault="007845A3" w:rsidP="00927E59">
      <w:pPr>
        <w:pStyle w:val="ListParagraph"/>
        <w:numPr>
          <w:ilvl w:val="0"/>
          <w:numId w:val="32"/>
        </w:numPr>
        <w:rPr>
          <w:i/>
        </w:rPr>
      </w:pPr>
      <w:r w:rsidRPr="007845A3">
        <w:rPr>
          <w:i/>
        </w:rPr>
        <w:t>Sinnock.Civil Registration Index of Deaths.docx</w:t>
      </w:r>
    </w:p>
    <w:p w14:paraId="349C0186" w14:textId="77777777" w:rsidR="00462716" w:rsidRPr="007845A3" w:rsidRDefault="00462716" w:rsidP="00927E59">
      <w:pPr>
        <w:pStyle w:val="ListParagraph"/>
        <w:numPr>
          <w:ilvl w:val="0"/>
          <w:numId w:val="32"/>
        </w:numPr>
        <w:rPr>
          <w:i/>
        </w:rPr>
      </w:pPr>
      <w:r w:rsidRPr="007845A3">
        <w:rPr>
          <w:i/>
        </w:rPr>
        <w:t>Sinnock.Civil Registration Index of Marriages.docx</w:t>
      </w:r>
    </w:p>
    <w:p w14:paraId="5FF33291" w14:textId="77777777" w:rsidR="007845A3" w:rsidRDefault="007845A3" w:rsidP="00462716">
      <w:pPr>
        <w:rPr>
          <w:i/>
          <w:color w:val="auto"/>
        </w:rPr>
      </w:pPr>
    </w:p>
    <w:p w14:paraId="0FE7CA0F" w14:textId="77777777" w:rsidR="00462716" w:rsidRDefault="00462716" w:rsidP="00462716">
      <w:pPr>
        <w:rPr>
          <w:color w:val="auto"/>
        </w:rPr>
      </w:pPr>
      <w:r>
        <w:rPr>
          <w:color w:val="auto"/>
        </w:rPr>
        <w:t xml:space="preserve">These three division of the overall index are included in the </w:t>
      </w:r>
      <w:r w:rsidR="0064073B">
        <w:rPr>
          <w:i/>
          <w:color w:val="auto"/>
        </w:rPr>
        <w:t>Sinnocks and Kin</w:t>
      </w:r>
      <w:r w:rsidRPr="00647AC5">
        <w:rPr>
          <w:i/>
          <w:color w:val="auto"/>
        </w:rPr>
        <w:t xml:space="preserve">.ftm </w:t>
      </w:r>
      <w:r>
        <w:rPr>
          <w:color w:val="auto"/>
        </w:rPr>
        <w:t xml:space="preserve">database as separate citation items as titled above (without the </w:t>
      </w:r>
      <w:r w:rsidRPr="00922239">
        <w:rPr>
          <w:i/>
          <w:color w:val="auto"/>
        </w:rPr>
        <w:t>“.docx”</w:t>
      </w:r>
      <w:r>
        <w:rPr>
          <w:color w:val="auto"/>
        </w:rPr>
        <w:t xml:space="preserve"> file extension)</w:t>
      </w:r>
      <w:r w:rsidR="007845A3">
        <w:rPr>
          <w:color w:val="auto"/>
        </w:rPr>
        <w:t>; each</w:t>
      </w:r>
      <w:r>
        <w:rPr>
          <w:color w:val="auto"/>
        </w:rPr>
        <w:t xml:space="preserve"> discussed below</w:t>
      </w:r>
      <w:r w:rsidR="007845A3">
        <w:rPr>
          <w:color w:val="auto"/>
        </w:rPr>
        <w:t xml:space="preserve"> in turn</w:t>
      </w:r>
      <w:r>
        <w:rPr>
          <w:color w:val="auto"/>
        </w:rPr>
        <w:t>.</w:t>
      </w:r>
    </w:p>
    <w:p w14:paraId="4A3F4BB5" w14:textId="77777777" w:rsidR="007845A3" w:rsidRDefault="007845A3" w:rsidP="00462716"/>
    <w:p w14:paraId="794849AC" w14:textId="77777777" w:rsidR="007845A3" w:rsidRDefault="007845A3" w:rsidP="00462716"/>
    <w:p w14:paraId="653F5367" w14:textId="77777777" w:rsidR="00462716" w:rsidRPr="00235520" w:rsidRDefault="00462716" w:rsidP="007845A3">
      <w:pPr>
        <w:pStyle w:val="Heading3"/>
      </w:pPr>
      <w:r w:rsidRPr="00235520">
        <w:t>Civil Registration Index of Births, England and Wales, 1837 – 2005</w:t>
      </w:r>
      <w:r>
        <w:t xml:space="preserve"> (1587 citations)</w:t>
      </w:r>
    </w:p>
    <w:p w14:paraId="496F8370" w14:textId="77777777" w:rsidR="00462716" w:rsidRPr="007845A3" w:rsidRDefault="00462716" w:rsidP="007845A3">
      <w:pPr>
        <w:tabs>
          <w:tab w:val="left" w:pos="-1440"/>
          <w:tab w:val="left" w:pos="-720"/>
          <w:tab w:val="left" w:pos="-450"/>
          <w:tab w:val="left" w:pos="90"/>
        </w:tabs>
        <w:suppressAutoHyphens/>
        <w:ind w:left="270"/>
        <w:rPr>
          <w:sz w:val="18"/>
          <w:szCs w:val="18"/>
        </w:rPr>
      </w:pPr>
      <w:r w:rsidRPr="007845A3">
        <w:rPr>
          <w:sz w:val="18"/>
          <w:szCs w:val="18"/>
        </w:rPr>
        <w:t xml:space="preserve">This record is a series of books published in England that list birth information for all, well at least almost all, births in England after 1837. This record supplants parish registers as the most authoritative source of births. Together the registers then the index provide a complete range of recorded births from the mid to late 1500’s until about 1985, the current limit of transcription of births to the index. For each birth, the index provides name, registration district, yearly quarter (month after 1983), year of registration (after 1983 the month of registration), and beginning in 1912, mother’s maiden name. The registration quarter may not be the birth quarter, or even the same year. Commonly registration followed birth by one to several months, often six or more months. In 2010 this record consists of entries for, alphabetically: 1 Senick, 176 Senneck, 12 Sennick, 39 Sevenoakes, 447 Sevenoaks, 3 Sinick, 11 Sinneck, 206 Sinnick, 67 Sinnicks, 467 Sinnock, 2 Sinock, 68 Synnock, and 112 Synnuck. I cited this record nearly 1600 times in the </w:t>
      </w:r>
      <w:r w:rsidR="0064073B">
        <w:rPr>
          <w:i/>
          <w:sz w:val="18"/>
          <w:szCs w:val="18"/>
        </w:rPr>
        <w:t>Sinnocks and Kin</w:t>
      </w:r>
      <w:r w:rsidRPr="007845A3">
        <w:rPr>
          <w:i/>
          <w:sz w:val="18"/>
          <w:szCs w:val="18"/>
        </w:rPr>
        <w:t>.ftm database</w:t>
      </w:r>
      <w:r w:rsidRPr="007845A3">
        <w:rPr>
          <w:sz w:val="18"/>
          <w:szCs w:val="18"/>
        </w:rPr>
        <w:t xml:space="preserve">. I extracted entries into a Microsoft Word file, </w:t>
      </w:r>
      <w:r w:rsidRPr="007845A3">
        <w:rPr>
          <w:i/>
          <w:sz w:val="18"/>
          <w:szCs w:val="18"/>
        </w:rPr>
        <w:t>Sinnock.Civil Registration Index of Births.docx.</w:t>
      </w:r>
      <w:r w:rsidR="00910769">
        <w:rPr>
          <w:i/>
          <w:sz w:val="18"/>
          <w:szCs w:val="18"/>
        </w:rPr>
        <w:t xml:space="preserve"> </w:t>
      </w:r>
      <w:r w:rsidRPr="007845A3">
        <w:rPr>
          <w:sz w:val="18"/>
          <w:szCs w:val="18"/>
        </w:rPr>
        <w:t xml:space="preserve">This file extracts entries found while inspecting a microfiche copy of the index at the LDS library in Las Vegas in 1996 and while reviewing the FreeBMD and Ancestry.com online databases in 2009 to 2010. Apparently, Free BMD and Ancestry.com are merging databases, so future citations will likely change. However, the same source information should be available on line henceforth and accessible by simple </w:t>
      </w:r>
      <w:r w:rsidRPr="007845A3">
        <w:rPr>
          <w:sz w:val="18"/>
          <w:szCs w:val="18"/>
        </w:rPr>
        <w:lastRenderedPageBreak/>
        <w:t>searches. The extracted MS-Word file can be sorted by last name, first name, birth registration quarter, birth registration district, and mother’s maiden name. Full citations of the online databases are:</w:t>
      </w:r>
    </w:p>
    <w:p w14:paraId="5612448A" w14:textId="77777777" w:rsidR="00462716" w:rsidRDefault="00462716" w:rsidP="007845A3">
      <w:pPr>
        <w:tabs>
          <w:tab w:val="left" w:pos="-450"/>
          <w:tab w:val="left" w:pos="90"/>
        </w:tabs>
        <w:ind w:left="270"/>
        <w:rPr>
          <w:i/>
          <w:iCs/>
        </w:rPr>
      </w:pPr>
    </w:p>
    <w:p w14:paraId="15DC4EB5" w14:textId="77777777" w:rsidR="00462716" w:rsidRPr="007845A3" w:rsidRDefault="00462716" w:rsidP="007845A3">
      <w:pPr>
        <w:tabs>
          <w:tab w:val="left" w:pos="-450"/>
          <w:tab w:val="left" w:pos="90"/>
        </w:tabs>
        <w:ind w:left="270"/>
        <w:rPr>
          <w:sz w:val="16"/>
          <w:szCs w:val="16"/>
        </w:rPr>
      </w:pPr>
      <w:r w:rsidRPr="007845A3">
        <w:rPr>
          <w:i/>
          <w:iCs/>
          <w:sz w:val="16"/>
          <w:szCs w:val="16"/>
        </w:rPr>
        <w:t>England &amp; Wales, FreeBMD Birth Index, 1837-1915</w:t>
      </w:r>
      <w:r w:rsidRPr="007845A3">
        <w:rPr>
          <w:sz w:val="16"/>
          <w:szCs w:val="16"/>
        </w:rPr>
        <w:t xml:space="preserve"> [database on-line]. Provo, UT, USA: Ancestry.com Operations Inc, 2006,</w:t>
      </w:r>
    </w:p>
    <w:p w14:paraId="3FC430CC" w14:textId="77777777" w:rsidR="00462716" w:rsidRPr="007845A3" w:rsidRDefault="00462716" w:rsidP="007845A3">
      <w:pPr>
        <w:tabs>
          <w:tab w:val="left" w:pos="-450"/>
          <w:tab w:val="left" w:pos="90"/>
        </w:tabs>
        <w:ind w:left="270"/>
        <w:rPr>
          <w:sz w:val="16"/>
          <w:szCs w:val="16"/>
        </w:rPr>
      </w:pPr>
      <w:r w:rsidRPr="007845A3">
        <w:rPr>
          <w:i/>
          <w:iCs/>
          <w:sz w:val="16"/>
          <w:szCs w:val="16"/>
        </w:rPr>
        <w:t>England &amp; Wales, Birth Index: 1916-2005</w:t>
      </w:r>
      <w:r w:rsidRPr="007845A3">
        <w:rPr>
          <w:sz w:val="16"/>
          <w:szCs w:val="16"/>
        </w:rPr>
        <w:t xml:space="preserve"> [database on-line]. Provo, UT, USA: Ancestry.com Operations Inc, 2008.</w:t>
      </w:r>
    </w:p>
    <w:p w14:paraId="6490E10B" w14:textId="77777777" w:rsidR="00462716" w:rsidRPr="007845A3" w:rsidRDefault="00462716" w:rsidP="007845A3">
      <w:pPr>
        <w:tabs>
          <w:tab w:val="left" w:pos="-450"/>
          <w:tab w:val="left" w:pos="90"/>
        </w:tabs>
        <w:ind w:left="270"/>
        <w:rPr>
          <w:sz w:val="16"/>
          <w:szCs w:val="16"/>
        </w:rPr>
      </w:pPr>
      <w:r w:rsidRPr="007845A3">
        <w:rPr>
          <w:sz w:val="16"/>
          <w:szCs w:val="16"/>
        </w:rPr>
        <w:t xml:space="preserve">Original data for both online databases is available from the General Register Office. </w:t>
      </w:r>
      <w:r w:rsidRPr="007845A3">
        <w:rPr>
          <w:i/>
          <w:iCs/>
          <w:sz w:val="16"/>
          <w:szCs w:val="16"/>
        </w:rPr>
        <w:t>England and Wales Civil Registration Indexes</w:t>
      </w:r>
      <w:r w:rsidRPr="007845A3">
        <w:rPr>
          <w:sz w:val="16"/>
          <w:szCs w:val="16"/>
        </w:rPr>
        <w:t>. London, England</w:t>
      </w:r>
    </w:p>
    <w:p w14:paraId="25164228" w14:textId="77777777" w:rsidR="00910769" w:rsidRDefault="00910769" w:rsidP="00910769"/>
    <w:p w14:paraId="0665AD23" w14:textId="77777777" w:rsidR="00462716" w:rsidRDefault="00462716" w:rsidP="007845A3">
      <w:pPr>
        <w:pStyle w:val="Heading3"/>
      </w:pPr>
      <w:r>
        <w:t>Civil Registration Index of Deaths, England and Wales, 1837 - 2005 (1640 citations)</w:t>
      </w:r>
    </w:p>
    <w:p w14:paraId="05AFDA2E" w14:textId="77777777" w:rsidR="00462716" w:rsidRPr="00910769" w:rsidRDefault="00462716" w:rsidP="00910769">
      <w:pPr>
        <w:tabs>
          <w:tab w:val="left" w:pos="-1440"/>
          <w:tab w:val="left" w:pos="-720"/>
          <w:tab w:val="left" w:pos="-450"/>
          <w:tab w:val="left" w:pos="90"/>
        </w:tabs>
        <w:suppressAutoHyphens/>
        <w:ind w:left="270"/>
        <w:rPr>
          <w:sz w:val="18"/>
          <w:szCs w:val="18"/>
        </w:rPr>
      </w:pPr>
      <w:r w:rsidRPr="00910769">
        <w:rPr>
          <w:sz w:val="18"/>
          <w:szCs w:val="18"/>
        </w:rPr>
        <w:t xml:space="preserve">This record is a series of books published in England that list death information for all, well at least almost all, deaths in England after 1837. This record supplants parish registers as the most authoritative source of deaths or, actually, mostly burials in the registers. For each death the index provides name, registration district, yearly quarter (month after 1983) of registration (this may not be the death quarter or even year), age of the deceased person after 1865, and birth date after March 1969. The age at death allows death entries to be associated with birth years. Commonly registration followed death by one to several months, often six or more months. This record is a valuable source of information for genealogists. In 2010 this record consists of entries for, alphabetically: 110 Senneck, 21 Sennick, 6 Sennock, 17 Sevenoakes, 272 Sevenoaks, 5 Sinneck, 126 Sinnick, 38 Sinnicks, 447 Sinnock, 1 Sinock, 1 Sinok, 16 Synnock, and 32 Synnuck. I cited this record more than 1600 times in the </w:t>
      </w:r>
      <w:r w:rsidR="0064073B">
        <w:rPr>
          <w:i/>
          <w:sz w:val="18"/>
          <w:szCs w:val="18"/>
        </w:rPr>
        <w:t>Sinnocks and Kin</w:t>
      </w:r>
      <w:r w:rsidRPr="00910769">
        <w:rPr>
          <w:i/>
          <w:sz w:val="18"/>
          <w:szCs w:val="18"/>
        </w:rPr>
        <w:t>.ftm</w:t>
      </w:r>
      <w:r w:rsidRPr="00910769">
        <w:rPr>
          <w:sz w:val="18"/>
          <w:szCs w:val="18"/>
        </w:rPr>
        <w:t xml:space="preserve"> database. In 2010 I extracted records for these family names into a Microsoft Word document, </w:t>
      </w:r>
      <w:r w:rsidRPr="00910769">
        <w:rPr>
          <w:i/>
          <w:sz w:val="18"/>
          <w:szCs w:val="18"/>
        </w:rPr>
        <w:t>Sinnock.Civil Registration Index of Deaths.docx</w:t>
      </w:r>
      <w:r w:rsidRPr="00910769">
        <w:rPr>
          <w:sz w:val="18"/>
          <w:szCs w:val="18"/>
        </w:rPr>
        <w:t>. Full citations of the source database</w:t>
      </w:r>
      <w:r w:rsidR="00910769" w:rsidRPr="00910769">
        <w:rPr>
          <w:sz w:val="18"/>
          <w:szCs w:val="18"/>
        </w:rPr>
        <w:t xml:space="preserve"> is:</w:t>
      </w:r>
    </w:p>
    <w:p w14:paraId="4651CE9B" w14:textId="77777777" w:rsidR="00462716" w:rsidRDefault="00462716" w:rsidP="00910769">
      <w:pPr>
        <w:tabs>
          <w:tab w:val="left" w:pos="-1440"/>
          <w:tab w:val="left" w:pos="-720"/>
          <w:tab w:val="left" w:pos="-450"/>
          <w:tab w:val="left" w:pos="90"/>
        </w:tabs>
        <w:suppressAutoHyphens/>
        <w:ind w:left="270"/>
        <w:rPr>
          <w:i/>
          <w:iCs/>
          <w:sz w:val="18"/>
          <w:szCs w:val="18"/>
        </w:rPr>
      </w:pPr>
    </w:p>
    <w:p w14:paraId="4B6FFD7B" w14:textId="77777777" w:rsidR="00462716" w:rsidRPr="00910769" w:rsidRDefault="00462716" w:rsidP="00910769">
      <w:pPr>
        <w:tabs>
          <w:tab w:val="left" w:pos="-1440"/>
          <w:tab w:val="left" w:pos="-720"/>
          <w:tab w:val="left" w:pos="-450"/>
          <w:tab w:val="left" w:pos="90"/>
        </w:tabs>
        <w:suppressAutoHyphens/>
        <w:ind w:left="270"/>
        <w:rPr>
          <w:sz w:val="16"/>
          <w:szCs w:val="16"/>
        </w:rPr>
      </w:pPr>
      <w:r w:rsidRPr="00910769">
        <w:rPr>
          <w:i/>
          <w:iCs/>
          <w:sz w:val="16"/>
          <w:szCs w:val="16"/>
        </w:rPr>
        <w:t>England &amp; Wales, Death Index: 1916-2005</w:t>
      </w:r>
      <w:r w:rsidRPr="00910769">
        <w:rPr>
          <w:sz w:val="16"/>
          <w:szCs w:val="16"/>
        </w:rPr>
        <w:t xml:space="preserve"> [database on-line]. Provo, UT, USA: Ancestry.com Operations Inc, 2007, and</w:t>
      </w:r>
    </w:p>
    <w:p w14:paraId="225C241D" w14:textId="77777777" w:rsidR="00462716" w:rsidRPr="00910769" w:rsidRDefault="00462716" w:rsidP="00910769">
      <w:pPr>
        <w:tabs>
          <w:tab w:val="left" w:pos="-450"/>
          <w:tab w:val="left" w:pos="90"/>
          <w:tab w:val="left" w:pos="720"/>
        </w:tabs>
        <w:ind w:left="270"/>
        <w:rPr>
          <w:sz w:val="16"/>
          <w:szCs w:val="16"/>
        </w:rPr>
      </w:pPr>
      <w:r w:rsidRPr="00910769">
        <w:rPr>
          <w:i/>
          <w:iCs/>
          <w:sz w:val="16"/>
          <w:szCs w:val="16"/>
        </w:rPr>
        <w:t>England &amp; Wales, FreeBMD Death Index: 1837-1915</w:t>
      </w:r>
      <w:r w:rsidRPr="00910769">
        <w:rPr>
          <w:sz w:val="16"/>
          <w:szCs w:val="16"/>
        </w:rPr>
        <w:t xml:space="preserve"> [database on-line]. Provo, UT, USA: Ancestry.com Operations Inc, 2006. </w:t>
      </w:r>
    </w:p>
    <w:p w14:paraId="43E22A80" w14:textId="77777777" w:rsidR="00462716" w:rsidRPr="00910769" w:rsidRDefault="00462716" w:rsidP="00910769">
      <w:pPr>
        <w:tabs>
          <w:tab w:val="left" w:pos="-450"/>
          <w:tab w:val="left" w:pos="90"/>
        </w:tabs>
        <w:ind w:left="270"/>
        <w:rPr>
          <w:sz w:val="16"/>
          <w:szCs w:val="16"/>
        </w:rPr>
      </w:pPr>
      <w:r w:rsidRPr="00910769">
        <w:rPr>
          <w:sz w:val="16"/>
          <w:szCs w:val="16"/>
        </w:rPr>
        <w:t xml:space="preserve">Original data for both online databases is available from the General Register Office. </w:t>
      </w:r>
      <w:r w:rsidRPr="00910769">
        <w:rPr>
          <w:i/>
          <w:iCs/>
          <w:sz w:val="16"/>
          <w:szCs w:val="16"/>
        </w:rPr>
        <w:t>England and Wales Civil Registration Indexes</w:t>
      </w:r>
      <w:r w:rsidRPr="00910769">
        <w:rPr>
          <w:sz w:val="16"/>
          <w:szCs w:val="16"/>
        </w:rPr>
        <w:t>. London, England</w:t>
      </w:r>
    </w:p>
    <w:p w14:paraId="53C0CEEC" w14:textId="77777777" w:rsidR="00910769" w:rsidRPr="00910769" w:rsidRDefault="00910769" w:rsidP="00462716">
      <w:pPr>
        <w:pStyle w:val="BodyText"/>
        <w:tabs>
          <w:tab w:val="left" w:pos="-450"/>
          <w:tab w:val="left" w:pos="90"/>
        </w:tabs>
        <w:spacing w:line="240" w:lineRule="atLeast"/>
        <w:rPr>
          <w:color w:val="auto"/>
        </w:rPr>
      </w:pPr>
    </w:p>
    <w:p w14:paraId="26CF100C" w14:textId="77777777" w:rsidR="00462716" w:rsidRPr="00A66931" w:rsidRDefault="00462716" w:rsidP="00A66931">
      <w:pPr>
        <w:pStyle w:val="Heading3"/>
      </w:pPr>
      <w:r w:rsidRPr="00A66931">
        <w:t>Civil Registration Index of Marriages, England and Wales, 1837 - 2005 (1650 citations)</w:t>
      </w:r>
    </w:p>
    <w:p w14:paraId="70A76DCE" w14:textId="77777777" w:rsidR="00462716" w:rsidRPr="00A66931" w:rsidRDefault="00462716" w:rsidP="00910769">
      <w:pPr>
        <w:tabs>
          <w:tab w:val="left" w:pos="-450"/>
          <w:tab w:val="left" w:pos="90"/>
        </w:tabs>
        <w:ind w:left="270"/>
        <w:rPr>
          <w:sz w:val="18"/>
          <w:szCs w:val="18"/>
        </w:rPr>
      </w:pPr>
      <w:r w:rsidRPr="00A66931">
        <w:rPr>
          <w:sz w:val="18"/>
          <w:szCs w:val="18"/>
        </w:rPr>
        <w:t xml:space="preserve">This record is a series of books published in England that list marriage information for all, well at least almost all, marriages in England after 1837. This record supplants parish registers as the most authoritative source of marriages. Together the index and registers provide a complete range of recorded marriages from the mid to late 1500’s until about 1985, the current limit of transcription of marriages to the index. For each marriage the index provides name, registration district, yearly quarter and year of marriage registration (this may not be the marriage quarter or even year), and spouse’s name, though entries before 1911 provide only two or four possible spouses for each marriage. If there were only two possibilities, I included both names in the database entry for the spouse. In 2010 this record consisted of entries for, alphabetically: 3 Senick, 138 Senneck, 15 Sennick, 3 Sennock, 22 Sevenoakes, 324 Sevenoaks, 1 Sineck, 1 Sinick, 4 Sinneck, 138 Sinnick, 51 Sinnicks, 381 Sinnock, 1 Sinock, 56 Synnock, and 74 Synnuck, resulting and more than 1600 citations in the database. Because spouses are not listed in the index, it is often difficult to identify the person listed. Also, older women likely are listed under their married name, and maiden names are often unavailable. In 2010 I extracted records for all the above names in a Microsoft Word document, </w:t>
      </w:r>
      <w:r w:rsidRPr="00A66931">
        <w:rPr>
          <w:i/>
          <w:sz w:val="18"/>
          <w:szCs w:val="18"/>
        </w:rPr>
        <w:t>Sinnock.Civil Registration Index of Marriages.docx</w:t>
      </w:r>
      <w:r w:rsidRPr="00A66931">
        <w:rPr>
          <w:sz w:val="18"/>
          <w:szCs w:val="18"/>
        </w:rPr>
        <w:t>. Full citations of the online databases are:</w:t>
      </w:r>
    </w:p>
    <w:p w14:paraId="622C62AF" w14:textId="77777777" w:rsidR="00462716" w:rsidRPr="00A66931" w:rsidRDefault="00462716" w:rsidP="00910769">
      <w:pPr>
        <w:tabs>
          <w:tab w:val="left" w:pos="-450"/>
          <w:tab w:val="left" w:pos="90"/>
        </w:tabs>
        <w:ind w:left="270"/>
        <w:rPr>
          <w:i/>
          <w:iCs/>
          <w:sz w:val="16"/>
          <w:szCs w:val="16"/>
        </w:rPr>
      </w:pPr>
    </w:p>
    <w:p w14:paraId="5BD2AE50" w14:textId="77777777" w:rsidR="00462716" w:rsidRPr="00A66931" w:rsidRDefault="00462716" w:rsidP="00910769">
      <w:pPr>
        <w:tabs>
          <w:tab w:val="left" w:pos="-450"/>
          <w:tab w:val="left" w:pos="90"/>
        </w:tabs>
        <w:ind w:left="270"/>
        <w:rPr>
          <w:sz w:val="16"/>
          <w:szCs w:val="16"/>
        </w:rPr>
      </w:pPr>
      <w:r w:rsidRPr="00A66931">
        <w:rPr>
          <w:i/>
          <w:iCs/>
          <w:sz w:val="16"/>
          <w:szCs w:val="16"/>
        </w:rPr>
        <w:t>England &amp; Wales, FreeBMD Marriage Index, 1837-1915</w:t>
      </w:r>
      <w:r w:rsidRPr="00A66931">
        <w:rPr>
          <w:sz w:val="16"/>
          <w:szCs w:val="16"/>
        </w:rPr>
        <w:t xml:space="preserve"> [database on-line]. Provo, UT, USA: Ancestry.com Opers. Inc, 2006,</w:t>
      </w:r>
    </w:p>
    <w:p w14:paraId="3C760BA1" w14:textId="77777777" w:rsidR="00462716" w:rsidRPr="00A66931" w:rsidRDefault="00462716" w:rsidP="00910769">
      <w:pPr>
        <w:tabs>
          <w:tab w:val="left" w:pos="-450"/>
          <w:tab w:val="left" w:pos="90"/>
        </w:tabs>
        <w:ind w:left="270"/>
        <w:rPr>
          <w:sz w:val="16"/>
          <w:szCs w:val="16"/>
        </w:rPr>
      </w:pPr>
      <w:r w:rsidRPr="00A66931">
        <w:rPr>
          <w:i/>
          <w:iCs/>
          <w:sz w:val="16"/>
          <w:szCs w:val="16"/>
        </w:rPr>
        <w:t>England &amp; Wales, Marriage Index: 1916-2005</w:t>
      </w:r>
      <w:r w:rsidRPr="00A66931">
        <w:rPr>
          <w:sz w:val="16"/>
          <w:szCs w:val="16"/>
        </w:rPr>
        <w:t xml:space="preserve"> [database on-line]. Provo, UT, USA: Ancestry.com Operations Inc, 2008.</w:t>
      </w:r>
    </w:p>
    <w:p w14:paraId="17A8EDCB" w14:textId="77777777" w:rsidR="00462716" w:rsidRPr="00A66931" w:rsidRDefault="00462716" w:rsidP="00910769">
      <w:pPr>
        <w:tabs>
          <w:tab w:val="left" w:pos="-450"/>
          <w:tab w:val="left" w:pos="90"/>
        </w:tabs>
        <w:ind w:left="270"/>
        <w:rPr>
          <w:sz w:val="16"/>
          <w:szCs w:val="16"/>
        </w:rPr>
      </w:pPr>
      <w:r w:rsidRPr="00A66931">
        <w:rPr>
          <w:sz w:val="16"/>
          <w:szCs w:val="16"/>
        </w:rPr>
        <w:t xml:space="preserve">Original data for both online databases are from the General Register Office. </w:t>
      </w:r>
      <w:r w:rsidRPr="00A66931">
        <w:rPr>
          <w:i/>
          <w:iCs/>
          <w:sz w:val="16"/>
          <w:szCs w:val="16"/>
        </w:rPr>
        <w:t>England and Wales Civil Registration Indexes</w:t>
      </w:r>
      <w:r w:rsidRPr="00A66931">
        <w:rPr>
          <w:sz w:val="16"/>
          <w:szCs w:val="16"/>
        </w:rPr>
        <w:t>. London, England.</w:t>
      </w:r>
    </w:p>
    <w:p w14:paraId="46B7311B" w14:textId="77777777" w:rsidR="00A66931" w:rsidRDefault="00A66931" w:rsidP="00462716">
      <w:pPr>
        <w:tabs>
          <w:tab w:val="left" w:pos="-450"/>
          <w:tab w:val="left" w:pos="90"/>
        </w:tabs>
      </w:pPr>
    </w:p>
    <w:p w14:paraId="7CE3A0A9" w14:textId="77777777" w:rsidR="00A66931" w:rsidRDefault="00A66931" w:rsidP="00462716">
      <w:pPr>
        <w:tabs>
          <w:tab w:val="left" w:pos="-450"/>
          <w:tab w:val="left" w:pos="90"/>
        </w:tabs>
      </w:pPr>
    </w:p>
    <w:p w14:paraId="43977B04" w14:textId="77777777" w:rsidR="00462716" w:rsidRPr="00DC0CC0" w:rsidRDefault="00462716" w:rsidP="00462716">
      <w:pPr>
        <w:pStyle w:val="Heading2"/>
      </w:pPr>
      <w:r w:rsidRPr="00B143FB">
        <w:t>Coats of Arms</w:t>
      </w:r>
      <w:r>
        <w:t xml:space="preserve"> of Sinnocks and Antecedent Families</w:t>
      </w:r>
      <w:r w:rsidRPr="00DC0CC0">
        <w:t xml:space="preserve"> </w:t>
      </w:r>
      <w:r>
        <w:t xml:space="preserve">by Scott Sinnock, </w:t>
      </w:r>
      <w:r w:rsidR="00A66931">
        <w:t xml:space="preserve">(see Blazons), </w:t>
      </w:r>
      <w:r>
        <w:t>derived</w:t>
      </w:r>
      <w:r w:rsidRPr="00DC0CC0">
        <w:t xml:space="preserve"> record</w:t>
      </w:r>
    </w:p>
    <w:p w14:paraId="2557199A" w14:textId="77777777" w:rsidR="00A66931" w:rsidRDefault="00A66931" w:rsidP="00462716">
      <w:pPr>
        <w:pStyle w:val="BodyText"/>
        <w:tabs>
          <w:tab w:val="left" w:pos="-450"/>
          <w:tab w:val="left" w:pos="90"/>
        </w:tabs>
        <w:rPr>
          <w:color w:val="auto"/>
        </w:rPr>
      </w:pPr>
    </w:p>
    <w:p w14:paraId="197DF7EC" w14:textId="77777777" w:rsidR="00462716" w:rsidRPr="00760353" w:rsidRDefault="00462716" w:rsidP="00462716">
      <w:pPr>
        <w:pStyle w:val="BodyText"/>
        <w:tabs>
          <w:tab w:val="left" w:pos="-450"/>
          <w:tab w:val="left" w:pos="90"/>
        </w:tabs>
        <w:rPr>
          <w:color w:val="auto"/>
        </w:rPr>
      </w:pPr>
      <w:r w:rsidRPr="00760353">
        <w:rPr>
          <w:color w:val="auto"/>
        </w:rPr>
        <w:t xml:space="preserve">This record consists of 8x11 inch color copies of several coats-of-arms, at least the shield portions. Full-page copies are included here and </w:t>
      </w:r>
      <w:r w:rsidR="00A66931">
        <w:rPr>
          <w:color w:val="auto"/>
        </w:rPr>
        <w:t xml:space="preserve">some </w:t>
      </w:r>
      <w:r w:rsidRPr="00760353">
        <w:rPr>
          <w:color w:val="auto"/>
        </w:rPr>
        <w:t>repeated in smaller scale drawings in the “Blazons of Sinnocks and Antecedent Families” in this Annotated Bibliography. I include the full page copies here under the assumption most will be unfamiliar with the term “Blazons”</w:t>
      </w:r>
      <w:r w:rsidR="00A66931">
        <w:rPr>
          <w:color w:val="auto"/>
        </w:rPr>
        <w:t xml:space="preserve"> but more familiar with “Coats of Arms”</w:t>
      </w:r>
      <w:r w:rsidRPr="00760353">
        <w:rPr>
          <w:color w:val="auto"/>
        </w:rPr>
        <w:t xml:space="preserve">. I drew these shields over the years based on several “blazons” obtained from </w:t>
      </w:r>
      <w:r w:rsidRPr="00760353">
        <w:rPr>
          <w:i/>
          <w:color w:val="auto"/>
        </w:rPr>
        <w:t>Burke’s General Armory</w:t>
      </w:r>
      <w:r w:rsidRPr="00760353">
        <w:rPr>
          <w:color w:val="auto"/>
        </w:rPr>
        <w:t xml:space="preserve"> of 1887 and from family records. “Blazons” are heraldic descriptions of families’ coats-of-arms, and listed for each of the drawings here on the drawings and under the entry for “Blazons” mentioned above. Based on these descriptions, I made these illustrations using Micrografx Designer, by Micrografx, a company which is now out of business. In 2014 I edited and transferred many of these shield drawings to Adobe Illustrator, a more likely company to preserve access to its file formats. The drawings are available in the file </w:t>
      </w:r>
      <w:r w:rsidRPr="00760353">
        <w:rPr>
          <w:i/>
          <w:color w:val="auto"/>
        </w:rPr>
        <w:t>Sinnock.Blazons and Shields.ai</w:t>
      </w:r>
      <w:r w:rsidRPr="00760353">
        <w:rPr>
          <w:color w:val="auto"/>
        </w:rPr>
        <w:t>. Alternative shields are given for Bullock, Maurice, Nichols, Pomeroy, Sevenoke, Sinnock, and Valletort (parentheses below). The Microgra</w:t>
      </w:r>
      <w:r w:rsidR="00A66931">
        <w:rPr>
          <w:color w:val="auto"/>
        </w:rPr>
        <w:t>f</w:t>
      </w:r>
      <w:r w:rsidRPr="00760353">
        <w:rPr>
          <w:color w:val="auto"/>
        </w:rPr>
        <w:t xml:space="preserve">x-drawn </w:t>
      </w:r>
      <w:r w:rsidR="00A66931">
        <w:rPr>
          <w:color w:val="auto"/>
        </w:rPr>
        <w:t xml:space="preserve">and printed </w:t>
      </w:r>
      <w:r w:rsidRPr="00760353">
        <w:rPr>
          <w:color w:val="auto"/>
        </w:rPr>
        <w:t>shields are included for the following families, in alphabetical order by family name:</w:t>
      </w:r>
    </w:p>
    <w:p w14:paraId="109CDD72" w14:textId="77777777" w:rsidR="00462716" w:rsidRPr="00760353" w:rsidRDefault="00462716" w:rsidP="00462716">
      <w:pPr>
        <w:pStyle w:val="BodyText"/>
        <w:tabs>
          <w:tab w:val="left" w:pos="-450"/>
          <w:tab w:val="left" w:pos="90"/>
        </w:tabs>
        <w:rPr>
          <w:color w:val="auto"/>
          <w:sz w:val="18"/>
          <w:szCs w:val="18"/>
        </w:rPr>
      </w:pPr>
    </w:p>
    <w:p w14:paraId="6CE8278B" w14:textId="77777777" w:rsidR="00462716" w:rsidRDefault="00462716" w:rsidP="00462716">
      <w:pPr>
        <w:pStyle w:val="BodyText"/>
        <w:tabs>
          <w:tab w:val="left" w:pos="-450"/>
          <w:tab w:val="left" w:pos="90"/>
        </w:tabs>
        <w:ind w:left="270" w:hanging="270"/>
        <w:rPr>
          <w:color w:val="auto"/>
          <w:sz w:val="18"/>
          <w:szCs w:val="18"/>
        </w:rPr>
      </w:pPr>
      <w:r w:rsidRPr="00760353">
        <w:rPr>
          <w:i/>
          <w:color w:val="auto"/>
          <w:sz w:val="18"/>
          <w:szCs w:val="18"/>
        </w:rPr>
        <w:t>Sinnocks and ancestors</w:t>
      </w:r>
      <w:r>
        <w:rPr>
          <w:i/>
          <w:color w:val="auto"/>
          <w:sz w:val="18"/>
          <w:szCs w:val="18"/>
        </w:rPr>
        <w:t xml:space="preserve"> </w:t>
      </w:r>
      <w:r w:rsidRPr="00760353">
        <w:rPr>
          <w:color w:val="auto"/>
          <w:sz w:val="18"/>
          <w:szCs w:val="18"/>
        </w:rPr>
        <w:t>(my father’s family)</w:t>
      </w:r>
    </w:p>
    <w:p w14:paraId="2141E421" w14:textId="77777777" w:rsidR="00462716" w:rsidRPr="00FC1849" w:rsidRDefault="00462716" w:rsidP="00462716">
      <w:pPr>
        <w:pStyle w:val="BodyText"/>
        <w:tabs>
          <w:tab w:val="left" w:pos="-450"/>
          <w:tab w:val="left" w:pos="90"/>
        </w:tabs>
        <w:ind w:left="270"/>
        <w:rPr>
          <w:color w:val="auto"/>
          <w:sz w:val="16"/>
          <w:szCs w:val="16"/>
        </w:rPr>
      </w:pPr>
      <w:r w:rsidRPr="00FC1849">
        <w:rPr>
          <w:color w:val="auto"/>
          <w:sz w:val="16"/>
          <w:szCs w:val="16"/>
        </w:rPr>
        <w:t>Capet, Coggeshall, Flournoy, Maurice (3), Nichols (2), Pomeroy (3), Sevenocke, Sevenoke (2), Sinnock (3), William the Conqueror</w:t>
      </w:r>
    </w:p>
    <w:p w14:paraId="77D9775D" w14:textId="77777777" w:rsidR="00462716" w:rsidRDefault="00462716" w:rsidP="00462716">
      <w:pPr>
        <w:pStyle w:val="BodyText"/>
        <w:tabs>
          <w:tab w:val="left" w:pos="-450"/>
          <w:tab w:val="left" w:pos="90"/>
        </w:tabs>
        <w:ind w:left="270" w:hanging="270"/>
        <w:rPr>
          <w:color w:val="auto"/>
          <w:sz w:val="18"/>
          <w:szCs w:val="18"/>
        </w:rPr>
      </w:pPr>
      <w:r w:rsidRPr="00760353">
        <w:rPr>
          <w:i/>
          <w:color w:val="auto"/>
          <w:sz w:val="18"/>
          <w:szCs w:val="18"/>
        </w:rPr>
        <w:t>Hills – Barbers and ancestors</w:t>
      </w:r>
      <w:r w:rsidRPr="00760353">
        <w:rPr>
          <w:color w:val="auto"/>
          <w:sz w:val="18"/>
          <w:szCs w:val="18"/>
        </w:rPr>
        <w:t xml:space="preserve"> (my mother’s family)</w:t>
      </w:r>
    </w:p>
    <w:p w14:paraId="4222F15F" w14:textId="77777777" w:rsidR="00FC1849" w:rsidRDefault="00462716" w:rsidP="00FC1849">
      <w:pPr>
        <w:pStyle w:val="BodyText"/>
        <w:tabs>
          <w:tab w:val="left" w:pos="-450"/>
          <w:tab w:val="left" w:pos="90"/>
        </w:tabs>
        <w:ind w:left="270"/>
        <w:rPr>
          <w:color w:val="auto"/>
          <w:sz w:val="16"/>
          <w:szCs w:val="16"/>
        </w:rPr>
      </w:pPr>
      <w:r w:rsidRPr="00FC1849">
        <w:rPr>
          <w:color w:val="auto"/>
          <w:sz w:val="16"/>
          <w:szCs w:val="16"/>
        </w:rPr>
        <w:t>Bartholomew, Brugge, Buckner, Bullock (2), Conant, Edye, FitzHarding, Giffard, Harding, Hill, Kingsmill, Munn, Paul</w:t>
      </w:r>
      <w:r w:rsidR="00FC1849">
        <w:rPr>
          <w:color w:val="auto"/>
          <w:sz w:val="16"/>
          <w:szCs w:val="16"/>
        </w:rPr>
        <w:t>et, Potter, Valletort</w:t>
      </w:r>
    </w:p>
    <w:p w14:paraId="69138D10" w14:textId="5192B03D" w:rsidR="00F0162D" w:rsidRDefault="00F0162D" w:rsidP="00FC1849">
      <w:pPr>
        <w:pStyle w:val="BodyText"/>
        <w:tabs>
          <w:tab w:val="left" w:pos="-450"/>
          <w:tab w:val="left" w:pos="90"/>
        </w:tabs>
        <w:ind w:left="270"/>
      </w:pPr>
      <w:r>
        <w:br w:type="page"/>
      </w:r>
    </w:p>
    <w:p w14:paraId="00850351" w14:textId="77777777" w:rsidR="00A66931" w:rsidRPr="00A66931" w:rsidRDefault="00A66931" w:rsidP="00462716"/>
    <w:p w14:paraId="2E177F2C" w14:textId="77777777" w:rsidR="00462716" w:rsidRDefault="00462716" w:rsidP="00462716">
      <w:pPr>
        <w:pStyle w:val="Heading2"/>
      </w:pPr>
      <w:r>
        <w:t>Colonial Families of the United States (Burlingame), by George MacKenzie, 1966 (9 citations)</w:t>
      </w:r>
    </w:p>
    <w:p w14:paraId="56768516" w14:textId="77777777" w:rsidR="00A66931" w:rsidRDefault="00A66931" w:rsidP="00462716">
      <w:pPr>
        <w:tabs>
          <w:tab w:val="left" w:pos="-1440"/>
          <w:tab w:val="left" w:pos="-720"/>
          <w:tab w:val="left" w:pos="0"/>
        </w:tabs>
        <w:suppressAutoHyphens/>
        <w:rPr>
          <w:color w:val="auto"/>
        </w:rPr>
      </w:pPr>
    </w:p>
    <w:p w14:paraId="1BDC8F7C" w14:textId="77777777" w:rsidR="00462716" w:rsidRDefault="00462716" w:rsidP="00462716">
      <w:pPr>
        <w:tabs>
          <w:tab w:val="left" w:pos="-1440"/>
          <w:tab w:val="left" w:pos="-720"/>
          <w:tab w:val="left" w:pos="0"/>
        </w:tabs>
        <w:suppressAutoHyphens/>
      </w:pPr>
      <w:r>
        <w:rPr>
          <w:color w:val="auto"/>
        </w:rPr>
        <w:t xml:space="preserve">This record consists of xerographic copies of five pages of a book that contains many sections for different family genealogy descriptions. The individual descriptions were provided by individuals of the subject families who are identified in each section. Pages 59 - 63 of volume 4 contain information about the Burlingame family provided originally by Edwin Aylsworth Burlingame. This section describes the ancestors of Jane Burlingame, wife of both Potter brothers, John and Edward. John and Jane are my sixth great grandparents. I copied the book pages at the Family Research Center of the Church of Jesus Christ of the Latter Day Saints in Las Vegas, Nevada in 1995. </w:t>
      </w:r>
      <w:r>
        <w:t xml:space="preserve">The copies were last known (2015) to be in a similar compendium of source documents for the Barber Family I compiled in about 2000, last known to be in possession of Katherine (Kappo) Hart McDonnell, my cousin. </w:t>
      </w:r>
      <w:r w:rsidRPr="00483625">
        <w:t>The full citation is:</w:t>
      </w:r>
    </w:p>
    <w:p w14:paraId="77795080" w14:textId="77777777" w:rsidR="00462716" w:rsidRDefault="00462716" w:rsidP="00462716">
      <w:pPr>
        <w:pStyle w:val="BodyText"/>
        <w:rPr>
          <w:color w:val="auto"/>
        </w:rPr>
      </w:pPr>
    </w:p>
    <w:p w14:paraId="04123125" w14:textId="77777777" w:rsidR="00462716" w:rsidRPr="00E55A64" w:rsidRDefault="00462716" w:rsidP="00462716">
      <w:pPr>
        <w:pStyle w:val="BodyText"/>
        <w:rPr>
          <w:color w:val="auto"/>
          <w:sz w:val="18"/>
          <w:szCs w:val="18"/>
        </w:rPr>
      </w:pPr>
      <w:r w:rsidRPr="00E55A64">
        <w:rPr>
          <w:color w:val="auto"/>
          <w:sz w:val="18"/>
          <w:szCs w:val="18"/>
        </w:rPr>
        <w:t xml:space="preserve">MacKenzie, George Norbury (editor), 1966, </w:t>
      </w:r>
      <w:r w:rsidRPr="00E55A64">
        <w:rPr>
          <w:b/>
          <w:i/>
          <w:color w:val="auto"/>
          <w:sz w:val="18"/>
          <w:szCs w:val="18"/>
        </w:rPr>
        <w:t xml:space="preserve">Colonial Families of the United States of America, </w:t>
      </w:r>
      <w:r w:rsidRPr="00E55A64">
        <w:rPr>
          <w:color w:val="auto"/>
          <w:sz w:val="18"/>
          <w:szCs w:val="18"/>
        </w:rPr>
        <w:t>Genealogical Publishing Company, Baltimore, Maryland, Volume 4 of 7, pp. 59 - 63.</w:t>
      </w:r>
    </w:p>
    <w:p w14:paraId="48F4089F" w14:textId="77777777" w:rsidR="00462716" w:rsidRDefault="00462716" w:rsidP="00462716">
      <w:pPr>
        <w:pStyle w:val="BodyText"/>
        <w:rPr>
          <w:color w:val="auto"/>
        </w:rPr>
      </w:pPr>
    </w:p>
    <w:p w14:paraId="54FB8DBB" w14:textId="77777777" w:rsidR="00A66931" w:rsidRDefault="00A66931" w:rsidP="00462716">
      <w:pPr>
        <w:pStyle w:val="BodyText"/>
        <w:rPr>
          <w:color w:val="auto"/>
        </w:rPr>
      </w:pPr>
    </w:p>
    <w:p w14:paraId="51793432" w14:textId="77777777" w:rsidR="00462716" w:rsidRDefault="00462716" w:rsidP="00462716">
      <w:pPr>
        <w:pStyle w:val="Heading2"/>
      </w:pPr>
      <w:r>
        <w:t>Colonial Families of the United States (Conant), by Nelson Rhoades, 1966, ancillary record</w:t>
      </w:r>
    </w:p>
    <w:p w14:paraId="31D44645" w14:textId="77777777" w:rsidR="00A66931" w:rsidRDefault="00A66931" w:rsidP="00462716">
      <w:pPr>
        <w:tabs>
          <w:tab w:val="left" w:pos="-1440"/>
          <w:tab w:val="left" w:pos="-720"/>
          <w:tab w:val="left" w:pos="0"/>
        </w:tabs>
        <w:suppressAutoHyphens/>
        <w:rPr>
          <w:color w:val="auto"/>
        </w:rPr>
      </w:pPr>
    </w:p>
    <w:p w14:paraId="37989251" w14:textId="77777777" w:rsidR="00462716" w:rsidRDefault="00462716" w:rsidP="00462716">
      <w:pPr>
        <w:tabs>
          <w:tab w:val="left" w:pos="-1440"/>
          <w:tab w:val="left" w:pos="-720"/>
          <w:tab w:val="left" w:pos="0"/>
        </w:tabs>
        <w:suppressAutoHyphens/>
      </w:pPr>
      <w:r>
        <w:rPr>
          <w:color w:val="auto"/>
        </w:rPr>
        <w:t xml:space="preserve">This record consists of xerographic copies of five pages of a book that contains many sections for different family genealogy descriptions.  The individual descriptions were provided by individuals of the subject families who are identified in the individual sections. Pages 157 - 159 of volume 7 contain information about the Conant family provided originally by William Albert Conant. This section describes the ancestors of Betsey Conant, wife of Joseph Barber. Joseph and Betsey are my third great grandparents. I copied the book pages at the Family Research Center of the Church of Jesus Christ of the Latter Day Saints (the Mormons) in Las Vegas, Nevada in 1995. </w:t>
      </w:r>
      <w:r>
        <w:t xml:space="preserve">The copies were last known (2015) to be in a similar compendium of source documents for the Barber Family I compiled in about 2000, last known to be in possession of Katherine (Kappo) Hart McDonnell, my cousin. </w:t>
      </w:r>
      <w:r w:rsidRPr="00483625">
        <w:t>The full citation is:</w:t>
      </w:r>
    </w:p>
    <w:p w14:paraId="733211AD" w14:textId="77777777" w:rsidR="00462716" w:rsidRDefault="00462716" w:rsidP="00462716">
      <w:pPr>
        <w:pStyle w:val="BodyText"/>
        <w:rPr>
          <w:color w:val="auto"/>
          <w:sz w:val="18"/>
          <w:szCs w:val="18"/>
        </w:rPr>
      </w:pPr>
    </w:p>
    <w:p w14:paraId="62DD1B66" w14:textId="77777777" w:rsidR="00462716" w:rsidRPr="00FC60E6" w:rsidRDefault="00462716" w:rsidP="00462716">
      <w:pPr>
        <w:pStyle w:val="BodyText"/>
        <w:rPr>
          <w:color w:val="auto"/>
          <w:sz w:val="18"/>
          <w:szCs w:val="18"/>
        </w:rPr>
      </w:pPr>
      <w:r w:rsidRPr="00FC60E6">
        <w:rPr>
          <w:color w:val="auto"/>
          <w:sz w:val="18"/>
          <w:szCs w:val="18"/>
        </w:rPr>
        <w:t xml:space="preserve">Nelson Osgood Rhoades (editor), 1966, </w:t>
      </w:r>
      <w:r w:rsidRPr="00FC60E6">
        <w:rPr>
          <w:b/>
          <w:i/>
          <w:color w:val="auto"/>
          <w:sz w:val="18"/>
          <w:szCs w:val="18"/>
        </w:rPr>
        <w:t xml:space="preserve">Colonial Families of the United States of America, </w:t>
      </w:r>
      <w:r w:rsidRPr="00FC60E6">
        <w:rPr>
          <w:color w:val="auto"/>
          <w:sz w:val="18"/>
          <w:szCs w:val="18"/>
        </w:rPr>
        <w:t>Genealogical Publishing Company, Baltimore, Maryland, Volume 7 of 7, pp. 157 - 159.</w:t>
      </w:r>
    </w:p>
    <w:p w14:paraId="5770F424" w14:textId="77777777" w:rsidR="00A66931" w:rsidRDefault="00A66931" w:rsidP="00462716">
      <w:pPr>
        <w:pStyle w:val="BodyText"/>
        <w:rPr>
          <w:color w:val="auto"/>
        </w:rPr>
      </w:pPr>
    </w:p>
    <w:p w14:paraId="2352EBFC" w14:textId="77777777" w:rsidR="00A66931" w:rsidRDefault="00A66931" w:rsidP="00462716">
      <w:pPr>
        <w:pStyle w:val="BodyText"/>
        <w:rPr>
          <w:color w:val="auto"/>
        </w:rPr>
      </w:pPr>
    </w:p>
    <w:p w14:paraId="3F33F365" w14:textId="77777777" w:rsidR="00462716" w:rsidRDefault="00462716" w:rsidP="00462716">
      <w:pPr>
        <w:pStyle w:val="Heading2"/>
      </w:pPr>
      <w:r w:rsidRPr="008B2247">
        <w:t xml:space="preserve">Connecticut Death </w:t>
      </w:r>
      <w:r>
        <w:t xml:space="preserve">and Burial </w:t>
      </w:r>
      <w:r w:rsidRPr="008B2247">
        <w:t>Index, 1</w:t>
      </w:r>
      <w:r>
        <w:t>650</w:t>
      </w:r>
      <w:r w:rsidRPr="008B2247">
        <w:t xml:space="preserve"> - </w:t>
      </w:r>
      <w:r>
        <w:t>2001</w:t>
      </w:r>
      <w:r w:rsidRPr="008B2247">
        <w:t>, Ancestry.com, 20</w:t>
      </w:r>
      <w:r>
        <w:t>12 (13 citations)</w:t>
      </w:r>
    </w:p>
    <w:p w14:paraId="470D4328" w14:textId="77777777" w:rsidR="00A66931" w:rsidRDefault="00A66931" w:rsidP="00462716">
      <w:pPr>
        <w:tabs>
          <w:tab w:val="left" w:pos="-1440"/>
          <w:tab w:val="left" w:pos="-720"/>
          <w:tab w:val="left" w:pos="-450"/>
          <w:tab w:val="left" w:pos="90"/>
        </w:tabs>
        <w:suppressAutoHyphens/>
      </w:pPr>
    </w:p>
    <w:p w14:paraId="62D62AB9" w14:textId="77777777" w:rsidR="00462716" w:rsidRPr="008B2247" w:rsidRDefault="00462716" w:rsidP="00462716">
      <w:pPr>
        <w:tabs>
          <w:tab w:val="left" w:pos="-1440"/>
          <w:tab w:val="left" w:pos="-720"/>
          <w:tab w:val="left" w:pos="-450"/>
          <w:tab w:val="left" w:pos="90"/>
        </w:tabs>
        <w:suppressAutoHyphens/>
      </w:pPr>
      <w:r>
        <w:t xml:space="preserve">This record contains entries for two Sinnocks, Mabel Audrey Curnock who married Donald L. Sinnock and Ruth Schiemann who married John Norman Sinnock and for William Peabody, an ancient ancestor. Birth and death dates, occupation, spouse, and death township are included, as available. </w:t>
      </w:r>
      <w:r w:rsidRPr="008B2247">
        <w:t>The record was viewed on Ancestry.com in 2009</w:t>
      </w:r>
      <w:r>
        <w:t xml:space="preserve"> and reviewed to add William in 2012. R</w:t>
      </w:r>
      <w:r w:rsidRPr="008B2247">
        <w:t xml:space="preserve">elevant information extracted to a Microsoft Word table of the same name as this source, available in a Microsoft Word file, </w:t>
      </w:r>
      <w:r w:rsidRPr="008B2247">
        <w:rPr>
          <w:i/>
        </w:rPr>
        <w:t>Sinnock.</w:t>
      </w:r>
      <w:r>
        <w:rPr>
          <w:i/>
        </w:rPr>
        <w:t>Miscellaneous Sources.docx</w:t>
      </w:r>
      <w:r w:rsidRPr="008B2247">
        <w:t>, and in the text entry for source citations in the database.</w:t>
      </w:r>
    </w:p>
    <w:p w14:paraId="4D31E934" w14:textId="77777777" w:rsidR="00462716" w:rsidRPr="004D6683" w:rsidRDefault="00462716" w:rsidP="00462716">
      <w:pPr>
        <w:pStyle w:val="BodyText"/>
        <w:jc w:val="center"/>
        <w:rPr>
          <w:bCs/>
          <w:sz w:val="16"/>
          <w:szCs w:val="16"/>
        </w:rPr>
      </w:pPr>
    </w:p>
    <w:tbl>
      <w:tblPr>
        <w:tblW w:w="0" w:type="auto"/>
        <w:tblLook w:val="0000" w:firstRow="0" w:lastRow="0" w:firstColumn="0" w:lastColumn="0" w:noHBand="0" w:noVBand="0"/>
      </w:tblPr>
      <w:tblGrid>
        <w:gridCol w:w="1515"/>
        <w:gridCol w:w="1113"/>
        <w:gridCol w:w="792"/>
        <w:gridCol w:w="1080"/>
        <w:gridCol w:w="1772"/>
        <w:gridCol w:w="817"/>
        <w:gridCol w:w="2111"/>
      </w:tblGrid>
      <w:tr w:rsidR="00462716" w14:paraId="1333C27B" w14:textId="77777777" w:rsidTr="00462716">
        <w:trPr>
          <w:trHeight w:val="242"/>
        </w:trPr>
        <w:tc>
          <w:tcPr>
            <w:tcW w:w="1515" w:type="dxa"/>
          </w:tcPr>
          <w:p w14:paraId="0ECC3C3F" w14:textId="77777777" w:rsidR="00462716" w:rsidRDefault="00462716" w:rsidP="00462716">
            <w:pPr>
              <w:pStyle w:val="BodyText"/>
              <w:jc w:val="center"/>
              <w:rPr>
                <w:rFonts w:ascii="Dutch SWA" w:hAnsi="Dutch SWA"/>
                <w:b/>
                <w:bCs/>
                <w:color w:val="auto"/>
              </w:rPr>
            </w:pPr>
            <w:r>
              <w:rPr>
                <w:rFonts w:ascii="Dutch SWA" w:hAnsi="Dutch SWA"/>
                <w:b/>
                <w:bCs/>
                <w:color w:val="auto"/>
              </w:rPr>
              <w:t>Name</w:t>
            </w:r>
          </w:p>
        </w:tc>
        <w:tc>
          <w:tcPr>
            <w:tcW w:w="1113" w:type="dxa"/>
          </w:tcPr>
          <w:p w14:paraId="4C2FF3E2" w14:textId="77777777" w:rsidR="00462716" w:rsidRDefault="00462716" w:rsidP="00462716">
            <w:pPr>
              <w:pStyle w:val="BodyText"/>
              <w:jc w:val="center"/>
              <w:rPr>
                <w:rFonts w:ascii="Dutch SWA" w:hAnsi="Dutch SWA"/>
                <w:b/>
                <w:bCs/>
                <w:color w:val="auto"/>
              </w:rPr>
            </w:pPr>
            <w:r>
              <w:rPr>
                <w:rFonts w:ascii="Dutch SWA" w:hAnsi="Dutch SWA"/>
                <w:b/>
                <w:bCs/>
                <w:color w:val="auto"/>
              </w:rPr>
              <w:t>Birth</w:t>
            </w:r>
          </w:p>
        </w:tc>
        <w:tc>
          <w:tcPr>
            <w:tcW w:w="792" w:type="dxa"/>
          </w:tcPr>
          <w:p w14:paraId="66AC0B60" w14:textId="77777777" w:rsidR="00462716" w:rsidRDefault="00462716" w:rsidP="00462716">
            <w:pPr>
              <w:pStyle w:val="BodyText"/>
              <w:jc w:val="center"/>
              <w:rPr>
                <w:rFonts w:ascii="Dutch SWA" w:hAnsi="Dutch SWA"/>
                <w:b/>
                <w:bCs/>
                <w:color w:val="auto"/>
              </w:rPr>
            </w:pPr>
            <w:r>
              <w:rPr>
                <w:rFonts w:ascii="Dutch SWA" w:hAnsi="Dutch SWA"/>
                <w:b/>
                <w:bCs/>
                <w:color w:val="auto"/>
              </w:rPr>
              <w:t>Place</w:t>
            </w:r>
          </w:p>
        </w:tc>
        <w:tc>
          <w:tcPr>
            <w:tcW w:w="1080" w:type="dxa"/>
          </w:tcPr>
          <w:p w14:paraId="713D5FC0" w14:textId="77777777" w:rsidR="00462716" w:rsidRDefault="00462716" w:rsidP="00462716">
            <w:pPr>
              <w:pStyle w:val="BodyText"/>
              <w:jc w:val="center"/>
              <w:rPr>
                <w:rFonts w:ascii="Dutch SWA" w:hAnsi="Dutch SWA"/>
                <w:b/>
                <w:bCs/>
                <w:color w:val="auto"/>
              </w:rPr>
            </w:pPr>
            <w:r>
              <w:rPr>
                <w:rFonts w:ascii="Dutch SWA" w:hAnsi="Dutch SWA"/>
                <w:b/>
                <w:bCs/>
                <w:color w:val="auto"/>
              </w:rPr>
              <w:t>Death</w:t>
            </w:r>
          </w:p>
        </w:tc>
        <w:tc>
          <w:tcPr>
            <w:tcW w:w="1772" w:type="dxa"/>
          </w:tcPr>
          <w:p w14:paraId="5A8F4EF2" w14:textId="77777777" w:rsidR="00462716" w:rsidRDefault="00462716" w:rsidP="00462716">
            <w:pPr>
              <w:pStyle w:val="BodyText"/>
              <w:jc w:val="center"/>
              <w:rPr>
                <w:rFonts w:ascii="Dutch SWA" w:hAnsi="Dutch SWA"/>
                <w:b/>
                <w:bCs/>
                <w:color w:val="auto"/>
              </w:rPr>
            </w:pPr>
            <w:r>
              <w:rPr>
                <w:rFonts w:ascii="Dutch SWA" w:hAnsi="Dutch SWA"/>
                <w:b/>
                <w:bCs/>
                <w:color w:val="auto"/>
              </w:rPr>
              <w:t>Occupation</w:t>
            </w:r>
          </w:p>
        </w:tc>
        <w:tc>
          <w:tcPr>
            <w:tcW w:w="817" w:type="dxa"/>
          </w:tcPr>
          <w:p w14:paraId="46D4800B" w14:textId="77777777" w:rsidR="00462716" w:rsidRDefault="00462716" w:rsidP="00462716">
            <w:pPr>
              <w:pStyle w:val="BodyText"/>
              <w:jc w:val="center"/>
              <w:rPr>
                <w:rFonts w:ascii="Dutch SWA" w:hAnsi="Dutch SWA"/>
                <w:b/>
                <w:bCs/>
                <w:color w:val="auto"/>
              </w:rPr>
            </w:pPr>
            <w:r>
              <w:rPr>
                <w:rFonts w:ascii="Dutch SWA" w:hAnsi="Dutch SWA"/>
                <w:b/>
                <w:bCs/>
                <w:color w:val="auto"/>
              </w:rPr>
              <w:t>Spouse</w:t>
            </w:r>
          </w:p>
        </w:tc>
        <w:tc>
          <w:tcPr>
            <w:tcW w:w="2111" w:type="dxa"/>
          </w:tcPr>
          <w:p w14:paraId="6140EF93" w14:textId="77777777" w:rsidR="00462716" w:rsidRDefault="00462716" w:rsidP="00462716">
            <w:pPr>
              <w:pStyle w:val="BodyText"/>
              <w:jc w:val="center"/>
              <w:rPr>
                <w:rFonts w:ascii="Dutch SWA" w:hAnsi="Dutch SWA"/>
                <w:b/>
                <w:bCs/>
                <w:color w:val="auto"/>
              </w:rPr>
            </w:pPr>
            <w:r>
              <w:rPr>
                <w:rFonts w:ascii="Dutch SWA" w:hAnsi="Dutch SWA"/>
                <w:b/>
                <w:bCs/>
                <w:color w:val="auto"/>
              </w:rPr>
              <w:t>Township</w:t>
            </w:r>
          </w:p>
        </w:tc>
      </w:tr>
      <w:tr w:rsidR="00462716" w14:paraId="6223FD27" w14:textId="77777777" w:rsidTr="00462716">
        <w:tc>
          <w:tcPr>
            <w:tcW w:w="1515" w:type="dxa"/>
          </w:tcPr>
          <w:p w14:paraId="43B8A7A0" w14:textId="77777777" w:rsidR="00462716" w:rsidRDefault="00462716" w:rsidP="00462716">
            <w:pPr>
              <w:pStyle w:val="BodyText"/>
              <w:rPr>
                <w:rFonts w:ascii="Dutch SWA" w:hAnsi="Dutch SWA"/>
                <w:color w:val="auto"/>
                <w:sz w:val="16"/>
              </w:rPr>
            </w:pPr>
            <w:r>
              <w:rPr>
                <w:rFonts w:ascii="Dutch SWA" w:hAnsi="Dutch SWA"/>
                <w:color w:val="auto"/>
                <w:sz w:val="16"/>
              </w:rPr>
              <w:t>Mabel Sinnock</w:t>
            </w:r>
          </w:p>
        </w:tc>
        <w:tc>
          <w:tcPr>
            <w:tcW w:w="1113" w:type="dxa"/>
          </w:tcPr>
          <w:p w14:paraId="1E036EC8" w14:textId="77777777" w:rsidR="00462716" w:rsidRDefault="00462716" w:rsidP="00462716">
            <w:pPr>
              <w:pStyle w:val="BodyText"/>
              <w:jc w:val="center"/>
              <w:rPr>
                <w:rFonts w:ascii="Dutch SWA" w:hAnsi="Dutch SWA"/>
                <w:color w:val="auto"/>
                <w:sz w:val="16"/>
              </w:rPr>
            </w:pPr>
            <w:r>
              <w:rPr>
                <w:rFonts w:ascii="Dutch SWA" w:hAnsi="Dutch SWA"/>
                <w:color w:val="auto"/>
                <w:sz w:val="16"/>
              </w:rPr>
              <w:t>23 Feb 1910</w:t>
            </w:r>
          </w:p>
        </w:tc>
        <w:tc>
          <w:tcPr>
            <w:tcW w:w="792" w:type="dxa"/>
          </w:tcPr>
          <w:p w14:paraId="04BDB757" w14:textId="77777777" w:rsidR="00462716" w:rsidRDefault="00462716" w:rsidP="00462716">
            <w:pPr>
              <w:pStyle w:val="BodyText"/>
              <w:jc w:val="center"/>
              <w:rPr>
                <w:rFonts w:ascii="Dutch SWA" w:hAnsi="Dutch SWA"/>
                <w:color w:val="auto"/>
                <w:sz w:val="16"/>
              </w:rPr>
            </w:pPr>
            <w:smartTag w:uri="urn:schemas-microsoft-com:office:smarttags" w:element="place">
              <w:smartTag w:uri="urn:schemas-microsoft-com:office:smarttags" w:element="country-region">
                <w:r>
                  <w:rPr>
                    <w:rFonts w:ascii="Dutch SWA" w:hAnsi="Dutch SWA"/>
                    <w:color w:val="auto"/>
                    <w:sz w:val="16"/>
                  </w:rPr>
                  <w:t>England</w:t>
                </w:r>
              </w:smartTag>
            </w:smartTag>
          </w:p>
        </w:tc>
        <w:tc>
          <w:tcPr>
            <w:tcW w:w="1080" w:type="dxa"/>
          </w:tcPr>
          <w:p w14:paraId="7D2F3F6C" w14:textId="77777777" w:rsidR="00462716" w:rsidRDefault="00462716" w:rsidP="00462716">
            <w:pPr>
              <w:pStyle w:val="BodyText"/>
              <w:jc w:val="center"/>
              <w:rPr>
                <w:rFonts w:ascii="Dutch SWA" w:hAnsi="Dutch SWA"/>
                <w:color w:val="auto"/>
                <w:sz w:val="16"/>
              </w:rPr>
            </w:pPr>
            <w:r>
              <w:rPr>
                <w:rFonts w:ascii="Dutch SWA" w:hAnsi="Dutch SWA"/>
                <w:color w:val="auto"/>
                <w:sz w:val="16"/>
              </w:rPr>
              <w:t>10 Jan 2000</w:t>
            </w:r>
          </w:p>
        </w:tc>
        <w:tc>
          <w:tcPr>
            <w:tcW w:w="1772" w:type="dxa"/>
          </w:tcPr>
          <w:p w14:paraId="18A102A1" w14:textId="77777777" w:rsidR="00462716" w:rsidRDefault="00462716" w:rsidP="00462716">
            <w:pPr>
              <w:pStyle w:val="BodyText"/>
              <w:jc w:val="center"/>
              <w:rPr>
                <w:rFonts w:ascii="Dutch SWA" w:hAnsi="Dutch SWA"/>
                <w:color w:val="auto"/>
                <w:sz w:val="16"/>
              </w:rPr>
            </w:pPr>
            <w:r>
              <w:rPr>
                <w:rFonts w:ascii="Dutch SWA" w:hAnsi="Dutch SWA"/>
                <w:color w:val="auto"/>
                <w:sz w:val="16"/>
              </w:rPr>
              <w:t>Professor, Education</w:t>
            </w:r>
          </w:p>
        </w:tc>
        <w:tc>
          <w:tcPr>
            <w:tcW w:w="817" w:type="dxa"/>
          </w:tcPr>
          <w:p w14:paraId="73EE9FA5" w14:textId="77777777" w:rsidR="00462716" w:rsidRDefault="00462716" w:rsidP="00462716">
            <w:pPr>
              <w:pStyle w:val="BodyText"/>
              <w:jc w:val="center"/>
              <w:rPr>
                <w:rFonts w:ascii="Dutch SWA" w:hAnsi="Dutch SWA"/>
                <w:color w:val="auto"/>
                <w:sz w:val="16"/>
              </w:rPr>
            </w:pPr>
            <w:r>
              <w:rPr>
                <w:rFonts w:ascii="Dutch SWA" w:hAnsi="Dutch SWA"/>
                <w:color w:val="auto"/>
                <w:sz w:val="16"/>
              </w:rPr>
              <w:t>Donald</w:t>
            </w:r>
          </w:p>
        </w:tc>
        <w:tc>
          <w:tcPr>
            <w:tcW w:w="2111" w:type="dxa"/>
          </w:tcPr>
          <w:p w14:paraId="246F6FE2" w14:textId="77777777" w:rsidR="00462716" w:rsidRDefault="00462716" w:rsidP="00462716">
            <w:pPr>
              <w:pStyle w:val="BodyText"/>
              <w:jc w:val="center"/>
              <w:rPr>
                <w:rFonts w:ascii="Dutch SWA" w:hAnsi="Dutch SWA"/>
                <w:color w:val="auto"/>
                <w:sz w:val="16"/>
              </w:rPr>
            </w:pPr>
            <w:r>
              <w:rPr>
                <w:rFonts w:ascii="Dutch SWA" w:hAnsi="Dutch SWA"/>
                <w:color w:val="auto"/>
                <w:sz w:val="16"/>
              </w:rPr>
              <w:t xml:space="preserve">West Hartford, </w:t>
            </w:r>
            <w:smartTag w:uri="urn:schemas-microsoft-com:office:smarttags" w:element="place">
              <w:smartTag w:uri="urn:schemas-microsoft-com:office:smarttags" w:element="City">
                <w:r>
                  <w:rPr>
                    <w:rFonts w:ascii="Dutch SWA" w:hAnsi="Dutch SWA"/>
                    <w:color w:val="auto"/>
                    <w:sz w:val="16"/>
                  </w:rPr>
                  <w:t>Hartford</w:t>
                </w:r>
              </w:smartTag>
              <w:r>
                <w:rPr>
                  <w:rFonts w:ascii="Dutch SWA" w:hAnsi="Dutch SWA"/>
                  <w:color w:val="auto"/>
                  <w:sz w:val="16"/>
                </w:rPr>
                <w:t xml:space="preserve">, </w:t>
              </w:r>
              <w:smartTag w:uri="urn:schemas-microsoft-com:office:smarttags" w:element="State">
                <w:r>
                  <w:rPr>
                    <w:rFonts w:ascii="Dutch SWA" w:hAnsi="Dutch SWA"/>
                    <w:color w:val="auto"/>
                    <w:sz w:val="16"/>
                  </w:rPr>
                  <w:t>CT</w:t>
                </w:r>
              </w:smartTag>
            </w:smartTag>
          </w:p>
        </w:tc>
      </w:tr>
      <w:tr w:rsidR="00462716" w14:paraId="6681A6F8" w14:textId="77777777" w:rsidTr="00462716">
        <w:tc>
          <w:tcPr>
            <w:tcW w:w="1515" w:type="dxa"/>
          </w:tcPr>
          <w:p w14:paraId="19B3A905" w14:textId="77777777" w:rsidR="00462716" w:rsidRDefault="00462716" w:rsidP="00462716">
            <w:pPr>
              <w:pStyle w:val="BodyText"/>
              <w:rPr>
                <w:rFonts w:ascii="Dutch SWA" w:hAnsi="Dutch SWA"/>
                <w:color w:val="auto"/>
                <w:sz w:val="16"/>
              </w:rPr>
            </w:pPr>
            <w:r>
              <w:rPr>
                <w:rFonts w:ascii="Dutch SWA" w:hAnsi="Dutch SWA"/>
                <w:color w:val="auto"/>
                <w:sz w:val="16"/>
              </w:rPr>
              <w:t>Ruth S. Sinnock</w:t>
            </w:r>
          </w:p>
        </w:tc>
        <w:tc>
          <w:tcPr>
            <w:tcW w:w="1113" w:type="dxa"/>
          </w:tcPr>
          <w:p w14:paraId="1C67F538" w14:textId="77777777" w:rsidR="00462716" w:rsidRDefault="00462716" w:rsidP="00462716">
            <w:pPr>
              <w:pStyle w:val="BodyText"/>
              <w:jc w:val="center"/>
              <w:rPr>
                <w:rFonts w:ascii="Dutch SWA" w:hAnsi="Dutch SWA"/>
                <w:color w:val="auto"/>
                <w:sz w:val="16"/>
              </w:rPr>
            </w:pPr>
            <w:r>
              <w:rPr>
                <w:rFonts w:ascii="Dutch SWA" w:hAnsi="Dutch SWA"/>
                <w:color w:val="auto"/>
                <w:sz w:val="16"/>
              </w:rPr>
              <w:t>Abt 1935</w:t>
            </w:r>
          </w:p>
        </w:tc>
        <w:tc>
          <w:tcPr>
            <w:tcW w:w="792" w:type="dxa"/>
          </w:tcPr>
          <w:p w14:paraId="5B3714FF" w14:textId="77777777" w:rsidR="00462716" w:rsidRDefault="00462716" w:rsidP="00462716">
            <w:pPr>
              <w:pStyle w:val="BodyText"/>
              <w:jc w:val="center"/>
              <w:rPr>
                <w:rFonts w:ascii="Dutch SWA" w:hAnsi="Dutch SWA"/>
                <w:color w:val="auto"/>
                <w:sz w:val="16"/>
              </w:rPr>
            </w:pPr>
          </w:p>
        </w:tc>
        <w:tc>
          <w:tcPr>
            <w:tcW w:w="1080" w:type="dxa"/>
          </w:tcPr>
          <w:p w14:paraId="6B2D688E" w14:textId="77777777" w:rsidR="00462716" w:rsidRDefault="00462716" w:rsidP="00462716">
            <w:pPr>
              <w:pStyle w:val="BodyText"/>
              <w:jc w:val="center"/>
              <w:rPr>
                <w:rFonts w:ascii="Dutch SWA" w:hAnsi="Dutch SWA"/>
                <w:color w:val="auto"/>
                <w:sz w:val="16"/>
              </w:rPr>
            </w:pPr>
            <w:r>
              <w:rPr>
                <w:rFonts w:ascii="Dutch SWA" w:hAnsi="Dutch SWA"/>
                <w:color w:val="auto"/>
                <w:sz w:val="16"/>
              </w:rPr>
              <w:t>31 Oct 1970</w:t>
            </w:r>
          </w:p>
        </w:tc>
        <w:tc>
          <w:tcPr>
            <w:tcW w:w="1772" w:type="dxa"/>
          </w:tcPr>
          <w:p w14:paraId="4810FB55" w14:textId="77777777" w:rsidR="00462716" w:rsidRDefault="00462716" w:rsidP="00462716">
            <w:pPr>
              <w:pStyle w:val="BodyText"/>
              <w:jc w:val="center"/>
              <w:rPr>
                <w:rFonts w:ascii="Dutch SWA" w:hAnsi="Dutch SWA"/>
                <w:color w:val="auto"/>
                <w:sz w:val="16"/>
              </w:rPr>
            </w:pPr>
          </w:p>
        </w:tc>
        <w:tc>
          <w:tcPr>
            <w:tcW w:w="817" w:type="dxa"/>
          </w:tcPr>
          <w:p w14:paraId="4E86CD83" w14:textId="77777777" w:rsidR="00462716" w:rsidRDefault="00462716" w:rsidP="00462716">
            <w:pPr>
              <w:pStyle w:val="BodyText"/>
              <w:jc w:val="center"/>
              <w:rPr>
                <w:rFonts w:ascii="Dutch SWA" w:hAnsi="Dutch SWA"/>
                <w:color w:val="auto"/>
                <w:sz w:val="16"/>
              </w:rPr>
            </w:pPr>
            <w:r>
              <w:rPr>
                <w:rFonts w:ascii="Dutch SWA" w:hAnsi="Dutch SWA"/>
                <w:color w:val="auto"/>
                <w:sz w:val="16"/>
              </w:rPr>
              <w:t>John</w:t>
            </w:r>
          </w:p>
        </w:tc>
        <w:tc>
          <w:tcPr>
            <w:tcW w:w="2111" w:type="dxa"/>
          </w:tcPr>
          <w:p w14:paraId="2486E811" w14:textId="77777777" w:rsidR="00462716" w:rsidRDefault="00462716" w:rsidP="00462716">
            <w:pPr>
              <w:pStyle w:val="BodyText"/>
              <w:jc w:val="center"/>
              <w:rPr>
                <w:rFonts w:ascii="Dutch SWA" w:hAnsi="Dutch SWA"/>
                <w:color w:val="auto"/>
                <w:sz w:val="16"/>
              </w:rPr>
            </w:pPr>
            <w:smartTag w:uri="urn:schemas-microsoft-com:office:smarttags" w:element="City">
              <w:r>
                <w:rPr>
                  <w:rFonts w:ascii="Dutch SWA" w:hAnsi="Dutch SWA"/>
                  <w:color w:val="auto"/>
                  <w:sz w:val="16"/>
                </w:rPr>
                <w:t>Plainville</w:t>
              </w:r>
            </w:smartTag>
            <w:r>
              <w:rPr>
                <w:rFonts w:ascii="Dutch SWA" w:hAnsi="Dutch SWA"/>
                <w:color w:val="auto"/>
                <w:sz w:val="16"/>
              </w:rPr>
              <w:t xml:space="preserve">, </w:t>
            </w:r>
            <w:smartTag w:uri="urn:schemas-microsoft-com:office:smarttags" w:element="place">
              <w:smartTag w:uri="urn:schemas-microsoft-com:office:smarttags" w:element="City">
                <w:r>
                  <w:rPr>
                    <w:rFonts w:ascii="Dutch SWA" w:hAnsi="Dutch SWA"/>
                    <w:color w:val="auto"/>
                    <w:sz w:val="16"/>
                  </w:rPr>
                  <w:t>Hartford</w:t>
                </w:r>
              </w:smartTag>
            </w:smartTag>
            <w:r>
              <w:rPr>
                <w:rFonts w:ascii="Dutch SWA" w:hAnsi="Dutch SWA"/>
                <w:color w:val="auto"/>
                <w:sz w:val="16"/>
              </w:rPr>
              <w:t xml:space="preserve"> Co. CT</w:t>
            </w:r>
          </w:p>
        </w:tc>
      </w:tr>
      <w:tr w:rsidR="00462716" w14:paraId="66F5E2AE" w14:textId="77777777" w:rsidTr="00462716">
        <w:tc>
          <w:tcPr>
            <w:tcW w:w="1515" w:type="dxa"/>
          </w:tcPr>
          <w:p w14:paraId="16EF6D49" w14:textId="77777777" w:rsidR="00462716" w:rsidRDefault="00462716" w:rsidP="00462716">
            <w:pPr>
              <w:pStyle w:val="BodyText"/>
              <w:rPr>
                <w:rFonts w:ascii="Dutch SWA" w:hAnsi="Dutch SWA"/>
                <w:color w:val="auto"/>
                <w:sz w:val="16"/>
              </w:rPr>
            </w:pPr>
            <w:r>
              <w:rPr>
                <w:rFonts w:ascii="Dutch SWA" w:hAnsi="Dutch SWA"/>
                <w:color w:val="auto"/>
                <w:sz w:val="16"/>
              </w:rPr>
              <w:t>William Peabody</w:t>
            </w:r>
          </w:p>
        </w:tc>
        <w:tc>
          <w:tcPr>
            <w:tcW w:w="1113" w:type="dxa"/>
          </w:tcPr>
          <w:p w14:paraId="7A40404A" w14:textId="77777777" w:rsidR="00462716" w:rsidRDefault="00462716" w:rsidP="00462716">
            <w:pPr>
              <w:pStyle w:val="BodyText"/>
              <w:jc w:val="center"/>
              <w:rPr>
                <w:rFonts w:ascii="Dutch SWA" w:hAnsi="Dutch SWA"/>
                <w:color w:val="auto"/>
                <w:sz w:val="16"/>
              </w:rPr>
            </w:pPr>
            <w:r>
              <w:rPr>
                <w:rFonts w:ascii="Dutch SWA" w:hAnsi="Dutch SWA"/>
                <w:color w:val="auto"/>
                <w:sz w:val="16"/>
              </w:rPr>
              <w:t>Abt 1701</w:t>
            </w:r>
          </w:p>
        </w:tc>
        <w:tc>
          <w:tcPr>
            <w:tcW w:w="792" w:type="dxa"/>
          </w:tcPr>
          <w:p w14:paraId="0DEF4E9F" w14:textId="77777777" w:rsidR="00462716" w:rsidRDefault="00462716" w:rsidP="00462716">
            <w:pPr>
              <w:pStyle w:val="BodyText"/>
              <w:jc w:val="center"/>
              <w:rPr>
                <w:rFonts w:ascii="Dutch SWA" w:hAnsi="Dutch SWA"/>
                <w:color w:val="auto"/>
                <w:sz w:val="16"/>
              </w:rPr>
            </w:pPr>
          </w:p>
        </w:tc>
        <w:tc>
          <w:tcPr>
            <w:tcW w:w="1080" w:type="dxa"/>
          </w:tcPr>
          <w:p w14:paraId="30A7E76E" w14:textId="77777777" w:rsidR="00462716" w:rsidRDefault="00462716" w:rsidP="00462716">
            <w:pPr>
              <w:pStyle w:val="BodyText"/>
              <w:jc w:val="center"/>
              <w:rPr>
                <w:rFonts w:ascii="Dutch SWA" w:hAnsi="Dutch SWA"/>
                <w:color w:val="auto"/>
                <w:sz w:val="16"/>
              </w:rPr>
            </w:pPr>
            <w:r>
              <w:rPr>
                <w:rFonts w:ascii="Dutch SWA" w:hAnsi="Dutch SWA"/>
                <w:color w:val="auto"/>
                <w:sz w:val="16"/>
              </w:rPr>
              <w:t>3 June 1778</w:t>
            </w:r>
          </w:p>
        </w:tc>
        <w:tc>
          <w:tcPr>
            <w:tcW w:w="1772" w:type="dxa"/>
          </w:tcPr>
          <w:p w14:paraId="34662D3F" w14:textId="77777777" w:rsidR="00462716" w:rsidRDefault="00462716" w:rsidP="00462716">
            <w:pPr>
              <w:pStyle w:val="BodyText"/>
              <w:jc w:val="center"/>
              <w:rPr>
                <w:rFonts w:ascii="Dutch SWA" w:hAnsi="Dutch SWA"/>
                <w:color w:val="auto"/>
                <w:sz w:val="16"/>
              </w:rPr>
            </w:pPr>
          </w:p>
        </w:tc>
        <w:tc>
          <w:tcPr>
            <w:tcW w:w="817" w:type="dxa"/>
          </w:tcPr>
          <w:p w14:paraId="4EE28BE6" w14:textId="77777777" w:rsidR="00462716" w:rsidRDefault="00462716" w:rsidP="00462716">
            <w:pPr>
              <w:pStyle w:val="BodyText"/>
              <w:jc w:val="center"/>
              <w:rPr>
                <w:rFonts w:ascii="Dutch SWA" w:hAnsi="Dutch SWA"/>
                <w:color w:val="auto"/>
                <w:sz w:val="16"/>
              </w:rPr>
            </w:pPr>
          </w:p>
        </w:tc>
        <w:tc>
          <w:tcPr>
            <w:tcW w:w="2111" w:type="dxa"/>
          </w:tcPr>
          <w:p w14:paraId="641DD15E" w14:textId="77777777" w:rsidR="00462716" w:rsidRDefault="00462716" w:rsidP="00462716">
            <w:pPr>
              <w:pStyle w:val="BodyText"/>
              <w:jc w:val="center"/>
              <w:rPr>
                <w:rFonts w:ascii="Dutch SWA" w:hAnsi="Dutch SWA"/>
                <w:color w:val="auto"/>
                <w:sz w:val="16"/>
              </w:rPr>
            </w:pPr>
            <w:r>
              <w:rPr>
                <w:rFonts w:ascii="Dutch SWA" w:hAnsi="Dutch SWA"/>
                <w:color w:val="auto"/>
                <w:sz w:val="16"/>
              </w:rPr>
              <w:t>Stonington, CT</w:t>
            </w:r>
          </w:p>
        </w:tc>
      </w:tr>
    </w:tbl>
    <w:p w14:paraId="02061DC2" w14:textId="77777777" w:rsidR="00A66931" w:rsidRPr="00036753" w:rsidRDefault="00A66931" w:rsidP="00462716">
      <w:pPr>
        <w:tabs>
          <w:tab w:val="left" w:pos="-1440"/>
          <w:tab w:val="left" w:pos="-720"/>
          <w:tab w:val="left" w:pos="-450"/>
          <w:tab w:val="left" w:pos="90"/>
        </w:tabs>
        <w:suppressAutoHyphens/>
      </w:pPr>
    </w:p>
    <w:p w14:paraId="3FB04836" w14:textId="77777777" w:rsidR="00462716" w:rsidRPr="008B2247" w:rsidRDefault="00462716" w:rsidP="00462716">
      <w:pPr>
        <w:pStyle w:val="Heading2"/>
      </w:pPr>
      <w:r w:rsidRPr="008B2247">
        <w:t>Connecticut Marriage Index, 1959 - 2001, Ancestry.com, 2009</w:t>
      </w:r>
      <w:r>
        <w:t xml:space="preserve"> (25 citations)</w:t>
      </w:r>
    </w:p>
    <w:p w14:paraId="68CF03F4" w14:textId="77777777" w:rsidR="00462716" w:rsidRPr="008B2247" w:rsidRDefault="00462716" w:rsidP="00462716">
      <w:pPr>
        <w:tabs>
          <w:tab w:val="left" w:pos="-1440"/>
          <w:tab w:val="left" w:pos="-720"/>
          <w:tab w:val="left" w:pos="-450"/>
          <w:tab w:val="left" w:pos="90"/>
        </w:tabs>
        <w:suppressAutoHyphens/>
      </w:pPr>
      <w:r w:rsidRPr="008B2247">
        <w:t>This record includes three entries of John Norman Sinnock’s several marriages</w:t>
      </w:r>
      <w:r>
        <w:t xml:space="preserve"> and one of his son, Norman Donald Sinnock to Deirdre Schmidt</w:t>
      </w:r>
      <w:r w:rsidRPr="008B2247">
        <w:t xml:space="preserve">. The record was viewed on Ancestry.com in 2009 and </w:t>
      </w:r>
      <w:r>
        <w:t xml:space="preserve">again in 2014 when </w:t>
      </w:r>
      <w:r w:rsidRPr="008B2247">
        <w:t xml:space="preserve">relevant information </w:t>
      </w:r>
      <w:r>
        <w:t xml:space="preserve">was </w:t>
      </w:r>
      <w:r w:rsidRPr="008B2247">
        <w:t xml:space="preserve">extracted to a Microsoft Word table of the same name as this source, available in a Microsoft Word file, </w:t>
      </w:r>
      <w:r w:rsidRPr="008B2247">
        <w:rPr>
          <w:i/>
        </w:rPr>
        <w:t>Sinnock.</w:t>
      </w:r>
      <w:r>
        <w:rPr>
          <w:i/>
        </w:rPr>
        <w:t>Miscellaneous Sources.docx</w:t>
      </w:r>
      <w:r w:rsidRPr="008B2247">
        <w:t>, and in the text entry for source citations in the database.</w:t>
      </w:r>
    </w:p>
    <w:p w14:paraId="68D78B4B" w14:textId="77777777" w:rsidR="00462716" w:rsidRPr="004D6683" w:rsidRDefault="00462716" w:rsidP="00462716">
      <w:pPr>
        <w:pStyle w:val="BodyText"/>
        <w:jc w:val="center"/>
        <w:rPr>
          <w:bCs/>
          <w:sz w:val="16"/>
          <w:szCs w:val="16"/>
        </w:rPr>
      </w:pPr>
    </w:p>
    <w:tbl>
      <w:tblPr>
        <w:tblW w:w="0" w:type="auto"/>
        <w:tblLayout w:type="fixed"/>
        <w:tblLook w:val="0000" w:firstRow="0" w:lastRow="0" w:firstColumn="0" w:lastColumn="0" w:noHBand="0" w:noVBand="0"/>
      </w:tblPr>
      <w:tblGrid>
        <w:gridCol w:w="1515"/>
        <w:gridCol w:w="663"/>
        <w:gridCol w:w="1711"/>
        <w:gridCol w:w="1942"/>
        <w:gridCol w:w="1764"/>
        <w:gridCol w:w="685"/>
      </w:tblGrid>
      <w:tr w:rsidR="00462716" w14:paraId="2AA5125B" w14:textId="77777777" w:rsidTr="00462716">
        <w:trPr>
          <w:trHeight w:val="242"/>
        </w:trPr>
        <w:tc>
          <w:tcPr>
            <w:tcW w:w="1515" w:type="dxa"/>
          </w:tcPr>
          <w:p w14:paraId="3007AC6A" w14:textId="77777777" w:rsidR="00462716" w:rsidRDefault="00462716" w:rsidP="00462716">
            <w:pPr>
              <w:pStyle w:val="BodyText"/>
              <w:jc w:val="center"/>
              <w:rPr>
                <w:rFonts w:ascii="Dutch SWA" w:hAnsi="Dutch SWA"/>
                <w:b/>
                <w:bCs/>
                <w:color w:val="auto"/>
              </w:rPr>
            </w:pPr>
            <w:r>
              <w:rPr>
                <w:rFonts w:ascii="Dutch SWA" w:hAnsi="Dutch SWA"/>
                <w:b/>
                <w:bCs/>
                <w:color w:val="auto"/>
              </w:rPr>
              <w:t>Name</w:t>
            </w:r>
          </w:p>
        </w:tc>
        <w:tc>
          <w:tcPr>
            <w:tcW w:w="663" w:type="dxa"/>
          </w:tcPr>
          <w:p w14:paraId="316E3520" w14:textId="77777777" w:rsidR="00462716" w:rsidRDefault="00462716" w:rsidP="00462716">
            <w:pPr>
              <w:pStyle w:val="BodyText"/>
              <w:jc w:val="center"/>
              <w:rPr>
                <w:rFonts w:ascii="Dutch SWA" w:hAnsi="Dutch SWA"/>
                <w:b/>
                <w:bCs/>
                <w:color w:val="auto"/>
              </w:rPr>
            </w:pPr>
            <w:r>
              <w:rPr>
                <w:rFonts w:ascii="Dutch SWA" w:hAnsi="Dutch SWA"/>
                <w:b/>
                <w:bCs/>
                <w:color w:val="auto"/>
              </w:rPr>
              <w:t>Age</w:t>
            </w:r>
          </w:p>
        </w:tc>
        <w:tc>
          <w:tcPr>
            <w:tcW w:w="1711" w:type="dxa"/>
          </w:tcPr>
          <w:p w14:paraId="6BF8E590" w14:textId="77777777" w:rsidR="00462716" w:rsidRDefault="00462716" w:rsidP="00462716">
            <w:pPr>
              <w:pStyle w:val="BodyText"/>
              <w:jc w:val="center"/>
              <w:rPr>
                <w:rFonts w:ascii="Dutch SWA" w:hAnsi="Dutch SWA"/>
                <w:b/>
                <w:bCs/>
                <w:color w:val="auto"/>
              </w:rPr>
            </w:pPr>
            <w:r>
              <w:rPr>
                <w:rFonts w:ascii="Dutch SWA" w:hAnsi="Dutch SWA"/>
                <w:b/>
                <w:bCs/>
                <w:color w:val="auto"/>
              </w:rPr>
              <w:t>Marriage</w:t>
            </w:r>
          </w:p>
        </w:tc>
        <w:tc>
          <w:tcPr>
            <w:tcW w:w="1942" w:type="dxa"/>
          </w:tcPr>
          <w:p w14:paraId="468BB674" w14:textId="77777777" w:rsidR="00462716" w:rsidRDefault="00462716" w:rsidP="00462716">
            <w:pPr>
              <w:pStyle w:val="BodyText"/>
              <w:jc w:val="center"/>
              <w:rPr>
                <w:rFonts w:ascii="Dutch SWA" w:hAnsi="Dutch SWA"/>
                <w:b/>
                <w:bCs/>
                <w:color w:val="auto"/>
              </w:rPr>
            </w:pPr>
            <w:r>
              <w:rPr>
                <w:rFonts w:ascii="Dutch SWA" w:hAnsi="Dutch SWA"/>
                <w:b/>
                <w:bCs/>
                <w:color w:val="auto"/>
              </w:rPr>
              <w:t>Location</w:t>
            </w:r>
          </w:p>
        </w:tc>
        <w:tc>
          <w:tcPr>
            <w:tcW w:w="1764" w:type="dxa"/>
          </w:tcPr>
          <w:p w14:paraId="78E364C4" w14:textId="77777777" w:rsidR="00462716" w:rsidRDefault="00462716" w:rsidP="00462716">
            <w:pPr>
              <w:pStyle w:val="BodyText"/>
              <w:jc w:val="center"/>
              <w:rPr>
                <w:rFonts w:ascii="Dutch SWA" w:hAnsi="Dutch SWA"/>
                <w:b/>
                <w:bCs/>
                <w:color w:val="auto"/>
              </w:rPr>
            </w:pPr>
            <w:r>
              <w:rPr>
                <w:rFonts w:ascii="Dutch SWA" w:hAnsi="Dutch SWA"/>
                <w:b/>
                <w:bCs/>
                <w:color w:val="auto"/>
              </w:rPr>
              <w:t>Spouse</w:t>
            </w:r>
          </w:p>
        </w:tc>
        <w:tc>
          <w:tcPr>
            <w:tcW w:w="685" w:type="dxa"/>
          </w:tcPr>
          <w:p w14:paraId="469DB13C" w14:textId="77777777" w:rsidR="00462716" w:rsidRDefault="00462716" w:rsidP="00462716">
            <w:pPr>
              <w:pStyle w:val="BodyText"/>
              <w:jc w:val="center"/>
              <w:rPr>
                <w:rFonts w:ascii="Dutch SWA" w:hAnsi="Dutch SWA"/>
                <w:b/>
                <w:bCs/>
                <w:color w:val="auto"/>
              </w:rPr>
            </w:pPr>
            <w:r>
              <w:rPr>
                <w:rFonts w:ascii="Dutch SWA" w:hAnsi="Dutch SWA"/>
                <w:b/>
                <w:bCs/>
                <w:color w:val="auto"/>
              </w:rPr>
              <w:t>Age</w:t>
            </w:r>
          </w:p>
        </w:tc>
      </w:tr>
      <w:tr w:rsidR="00462716" w14:paraId="3159AA8A" w14:textId="77777777" w:rsidTr="00462716">
        <w:tc>
          <w:tcPr>
            <w:tcW w:w="1515" w:type="dxa"/>
          </w:tcPr>
          <w:p w14:paraId="19BDF272" w14:textId="77777777" w:rsidR="00462716" w:rsidRDefault="00462716" w:rsidP="00462716">
            <w:pPr>
              <w:pStyle w:val="BodyText"/>
              <w:rPr>
                <w:rFonts w:ascii="Dutch SWA" w:hAnsi="Dutch SWA"/>
                <w:color w:val="auto"/>
                <w:sz w:val="16"/>
              </w:rPr>
            </w:pPr>
            <w:r>
              <w:rPr>
                <w:rFonts w:ascii="Dutch SWA" w:hAnsi="Dutch SWA"/>
                <w:color w:val="auto"/>
                <w:sz w:val="16"/>
              </w:rPr>
              <w:t>John N. Sinnock</w:t>
            </w:r>
          </w:p>
        </w:tc>
        <w:tc>
          <w:tcPr>
            <w:tcW w:w="663" w:type="dxa"/>
          </w:tcPr>
          <w:p w14:paraId="270ABA89" w14:textId="77777777" w:rsidR="00462716" w:rsidRDefault="00462716" w:rsidP="00462716">
            <w:pPr>
              <w:pStyle w:val="BodyText"/>
              <w:jc w:val="center"/>
              <w:rPr>
                <w:rFonts w:ascii="Dutch SWA" w:hAnsi="Dutch SWA"/>
                <w:color w:val="auto"/>
                <w:sz w:val="16"/>
              </w:rPr>
            </w:pPr>
            <w:r>
              <w:rPr>
                <w:rFonts w:ascii="Dutch SWA" w:hAnsi="Dutch SWA"/>
                <w:color w:val="auto"/>
                <w:sz w:val="16"/>
              </w:rPr>
              <w:t>35</w:t>
            </w:r>
          </w:p>
        </w:tc>
        <w:tc>
          <w:tcPr>
            <w:tcW w:w="1711" w:type="dxa"/>
          </w:tcPr>
          <w:p w14:paraId="61A2D94F" w14:textId="77777777" w:rsidR="00462716" w:rsidRDefault="00462716" w:rsidP="00462716">
            <w:pPr>
              <w:pStyle w:val="BodyText"/>
              <w:jc w:val="center"/>
              <w:rPr>
                <w:rFonts w:ascii="Dutch SWA" w:hAnsi="Dutch SWA"/>
                <w:color w:val="auto"/>
                <w:sz w:val="16"/>
              </w:rPr>
            </w:pPr>
            <w:r>
              <w:rPr>
                <w:rFonts w:ascii="Dutch SWA" w:hAnsi="Dutch SWA"/>
                <w:color w:val="auto"/>
                <w:sz w:val="16"/>
              </w:rPr>
              <w:t>20 Mar 1971</w:t>
            </w:r>
          </w:p>
        </w:tc>
        <w:tc>
          <w:tcPr>
            <w:tcW w:w="1942" w:type="dxa"/>
          </w:tcPr>
          <w:p w14:paraId="3F7786BD" w14:textId="77777777" w:rsidR="00462716" w:rsidRDefault="00462716" w:rsidP="00462716">
            <w:pPr>
              <w:pStyle w:val="BodyText"/>
              <w:jc w:val="center"/>
              <w:rPr>
                <w:rFonts w:ascii="Dutch SWA" w:hAnsi="Dutch SWA"/>
                <w:color w:val="auto"/>
                <w:sz w:val="16"/>
              </w:rPr>
            </w:pPr>
            <w:r>
              <w:rPr>
                <w:rFonts w:ascii="Dutch SWA" w:hAnsi="Dutch SWA"/>
                <w:color w:val="auto"/>
                <w:sz w:val="16"/>
              </w:rPr>
              <w:t>Old Saybrook, Middlesex</w:t>
            </w:r>
          </w:p>
        </w:tc>
        <w:tc>
          <w:tcPr>
            <w:tcW w:w="1764" w:type="dxa"/>
          </w:tcPr>
          <w:p w14:paraId="6778CEBC" w14:textId="77777777" w:rsidR="00462716" w:rsidRDefault="00462716" w:rsidP="00462716">
            <w:pPr>
              <w:pStyle w:val="BodyText"/>
              <w:jc w:val="center"/>
              <w:rPr>
                <w:rFonts w:ascii="Dutch SWA" w:hAnsi="Dutch SWA"/>
                <w:color w:val="auto"/>
                <w:sz w:val="16"/>
              </w:rPr>
            </w:pPr>
            <w:r>
              <w:rPr>
                <w:rFonts w:ascii="Dutch SWA" w:hAnsi="Dutch SWA"/>
                <w:color w:val="auto"/>
                <w:sz w:val="16"/>
              </w:rPr>
              <w:t>Mary H. Naughton</w:t>
            </w:r>
          </w:p>
        </w:tc>
        <w:tc>
          <w:tcPr>
            <w:tcW w:w="685" w:type="dxa"/>
          </w:tcPr>
          <w:p w14:paraId="209FE67A" w14:textId="77777777" w:rsidR="00462716" w:rsidRDefault="00462716" w:rsidP="00462716">
            <w:pPr>
              <w:pStyle w:val="BodyText"/>
              <w:jc w:val="center"/>
              <w:rPr>
                <w:rFonts w:ascii="Dutch SWA" w:hAnsi="Dutch SWA"/>
                <w:color w:val="auto"/>
                <w:sz w:val="16"/>
              </w:rPr>
            </w:pPr>
            <w:r>
              <w:rPr>
                <w:rFonts w:ascii="Dutch SWA" w:hAnsi="Dutch SWA"/>
                <w:color w:val="auto"/>
                <w:sz w:val="16"/>
              </w:rPr>
              <w:t>49</w:t>
            </w:r>
          </w:p>
        </w:tc>
      </w:tr>
      <w:tr w:rsidR="00462716" w14:paraId="3B90AA00" w14:textId="77777777" w:rsidTr="00462716">
        <w:tc>
          <w:tcPr>
            <w:tcW w:w="1515" w:type="dxa"/>
          </w:tcPr>
          <w:p w14:paraId="57F05044" w14:textId="77777777" w:rsidR="00462716" w:rsidRDefault="00462716" w:rsidP="00462716">
            <w:pPr>
              <w:pStyle w:val="BodyText"/>
              <w:rPr>
                <w:rFonts w:ascii="Dutch SWA" w:hAnsi="Dutch SWA"/>
                <w:color w:val="auto"/>
                <w:sz w:val="16"/>
              </w:rPr>
            </w:pPr>
            <w:r>
              <w:rPr>
                <w:rFonts w:ascii="Dutch SWA" w:hAnsi="Dutch SWA"/>
                <w:color w:val="auto"/>
                <w:sz w:val="16"/>
              </w:rPr>
              <w:t>John N. Sinnock</w:t>
            </w:r>
          </w:p>
        </w:tc>
        <w:tc>
          <w:tcPr>
            <w:tcW w:w="663" w:type="dxa"/>
          </w:tcPr>
          <w:p w14:paraId="39441C44" w14:textId="77777777" w:rsidR="00462716" w:rsidRDefault="00462716" w:rsidP="00462716">
            <w:pPr>
              <w:pStyle w:val="BodyText"/>
              <w:jc w:val="center"/>
              <w:rPr>
                <w:rFonts w:ascii="Dutch SWA" w:hAnsi="Dutch SWA"/>
                <w:color w:val="auto"/>
                <w:sz w:val="16"/>
              </w:rPr>
            </w:pPr>
            <w:r>
              <w:rPr>
                <w:rFonts w:ascii="Dutch SWA" w:hAnsi="Dutch SWA"/>
                <w:color w:val="auto"/>
                <w:sz w:val="16"/>
              </w:rPr>
              <w:t>50</w:t>
            </w:r>
          </w:p>
        </w:tc>
        <w:tc>
          <w:tcPr>
            <w:tcW w:w="1711" w:type="dxa"/>
          </w:tcPr>
          <w:p w14:paraId="04FD3533" w14:textId="77777777" w:rsidR="00462716" w:rsidRDefault="00462716" w:rsidP="00462716">
            <w:pPr>
              <w:pStyle w:val="BodyText"/>
              <w:jc w:val="center"/>
              <w:rPr>
                <w:rFonts w:ascii="Dutch SWA" w:hAnsi="Dutch SWA"/>
                <w:color w:val="auto"/>
                <w:sz w:val="16"/>
              </w:rPr>
            </w:pPr>
            <w:r>
              <w:rPr>
                <w:rFonts w:ascii="Dutch SWA" w:hAnsi="Dutch SWA"/>
                <w:color w:val="auto"/>
                <w:sz w:val="16"/>
              </w:rPr>
              <w:t>21 Feb 1986</w:t>
            </w:r>
          </w:p>
        </w:tc>
        <w:tc>
          <w:tcPr>
            <w:tcW w:w="1942" w:type="dxa"/>
          </w:tcPr>
          <w:p w14:paraId="00EE8680" w14:textId="77777777" w:rsidR="00462716" w:rsidRDefault="00462716" w:rsidP="00462716">
            <w:pPr>
              <w:pStyle w:val="BodyText"/>
              <w:jc w:val="center"/>
              <w:rPr>
                <w:rFonts w:ascii="Dutch SWA" w:hAnsi="Dutch SWA"/>
                <w:color w:val="auto"/>
                <w:sz w:val="16"/>
              </w:rPr>
            </w:pPr>
            <w:smartTag w:uri="urn:schemas-microsoft-com:office:smarttags" w:element="place">
              <w:smartTag w:uri="urn:schemas-microsoft-com:office:smarttags" w:element="City">
                <w:r>
                  <w:rPr>
                    <w:rFonts w:ascii="Dutch SWA" w:hAnsi="Dutch SWA"/>
                    <w:color w:val="auto"/>
                    <w:sz w:val="16"/>
                  </w:rPr>
                  <w:t>Bridgewater</w:t>
                </w:r>
              </w:smartTag>
            </w:smartTag>
            <w:r>
              <w:rPr>
                <w:rFonts w:ascii="Dutch SWA" w:hAnsi="Dutch SWA"/>
                <w:color w:val="auto"/>
                <w:sz w:val="16"/>
              </w:rPr>
              <w:t>, Litchfield</w:t>
            </w:r>
          </w:p>
        </w:tc>
        <w:tc>
          <w:tcPr>
            <w:tcW w:w="1764" w:type="dxa"/>
          </w:tcPr>
          <w:p w14:paraId="59AA8CFA" w14:textId="77777777" w:rsidR="00462716" w:rsidRDefault="00462716" w:rsidP="00462716">
            <w:pPr>
              <w:pStyle w:val="BodyText"/>
              <w:jc w:val="center"/>
              <w:rPr>
                <w:rFonts w:ascii="Dutch SWA" w:hAnsi="Dutch SWA"/>
                <w:color w:val="auto"/>
                <w:sz w:val="16"/>
              </w:rPr>
            </w:pPr>
            <w:r>
              <w:rPr>
                <w:rFonts w:ascii="Dutch SWA" w:hAnsi="Dutch SWA"/>
                <w:color w:val="auto"/>
                <w:sz w:val="16"/>
              </w:rPr>
              <w:t>Dianna M. Lastoria</w:t>
            </w:r>
          </w:p>
        </w:tc>
        <w:tc>
          <w:tcPr>
            <w:tcW w:w="685" w:type="dxa"/>
          </w:tcPr>
          <w:p w14:paraId="7EEF40AA" w14:textId="77777777" w:rsidR="00462716" w:rsidRDefault="00462716" w:rsidP="00462716">
            <w:pPr>
              <w:pStyle w:val="BodyText"/>
              <w:jc w:val="center"/>
              <w:rPr>
                <w:rFonts w:ascii="Dutch SWA" w:hAnsi="Dutch SWA"/>
                <w:color w:val="auto"/>
                <w:sz w:val="16"/>
              </w:rPr>
            </w:pPr>
            <w:r>
              <w:rPr>
                <w:rFonts w:ascii="Dutch SWA" w:hAnsi="Dutch SWA"/>
                <w:color w:val="auto"/>
                <w:sz w:val="16"/>
              </w:rPr>
              <w:t>41</w:t>
            </w:r>
          </w:p>
        </w:tc>
      </w:tr>
      <w:tr w:rsidR="00462716" w14:paraId="4950F86C" w14:textId="77777777" w:rsidTr="00462716">
        <w:tc>
          <w:tcPr>
            <w:tcW w:w="1515" w:type="dxa"/>
          </w:tcPr>
          <w:p w14:paraId="37D69FBC" w14:textId="77777777" w:rsidR="00462716" w:rsidRDefault="00462716" w:rsidP="00462716">
            <w:pPr>
              <w:pStyle w:val="BodyText"/>
              <w:rPr>
                <w:rFonts w:ascii="Dutch SWA" w:hAnsi="Dutch SWA"/>
                <w:color w:val="auto"/>
                <w:sz w:val="16"/>
              </w:rPr>
            </w:pPr>
            <w:r>
              <w:rPr>
                <w:rFonts w:ascii="Dutch SWA" w:hAnsi="Dutch SWA"/>
                <w:color w:val="auto"/>
                <w:sz w:val="16"/>
              </w:rPr>
              <w:t>John Sinnock</w:t>
            </w:r>
          </w:p>
        </w:tc>
        <w:tc>
          <w:tcPr>
            <w:tcW w:w="663" w:type="dxa"/>
          </w:tcPr>
          <w:p w14:paraId="3FBAD20D" w14:textId="77777777" w:rsidR="00462716" w:rsidRDefault="00462716" w:rsidP="00462716">
            <w:pPr>
              <w:pStyle w:val="BodyText"/>
              <w:jc w:val="center"/>
              <w:rPr>
                <w:rFonts w:ascii="Dutch SWA" w:hAnsi="Dutch SWA"/>
                <w:color w:val="auto"/>
                <w:sz w:val="16"/>
              </w:rPr>
            </w:pPr>
            <w:r>
              <w:rPr>
                <w:rFonts w:ascii="Dutch SWA" w:hAnsi="Dutch SWA"/>
                <w:color w:val="auto"/>
                <w:sz w:val="16"/>
              </w:rPr>
              <w:t>38</w:t>
            </w:r>
          </w:p>
        </w:tc>
        <w:tc>
          <w:tcPr>
            <w:tcW w:w="1711" w:type="dxa"/>
          </w:tcPr>
          <w:p w14:paraId="7D1925FE" w14:textId="77777777" w:rsidR="00462716" w:rsidRDefault="00462716" w:rsidP="00462716">
            <w:pPr>
              <w:pStyle w:val="BodyText"/>
              <w:jc w:val="center"/>
              <w:rPr>
                <w:rFonts w:ascii="Dutch SWA" w:hAnsi="Dutch SWA"/>
                <w:color w:val="auto"/>
                <w:sz w:val="16"/>
              </w:rPr>
            </w:pPr>
            <w:r>
              <w:rPr>
                <w:rFonts w:ascii="Dutch SWA" w:hAnsi="Dutch SWA"/>
                <w:color w:val="auto"/>
                <w:sz w:val="16"/>
              </w:rPr>
              <w:t>24 Dec 1973</w:t>
            </w:r>
          </w:p>
        </w:tc>
        <w:tc>
          <w:tcPr>
            <w:tcW w:w="1942" w:type="dxa"/>
          </w:tcPr>
          <w:p w14:paraId="48D38958" w14:textId="77777777" w:rsidR="00462716" w:rsidRDefault="00462716" w:rsidP="00462716">
            <w:pPr>
              <w:pStyle w:val="BodyText"/>
              <w:jc w:val="center"/>
              <w:rPr>
                <w:rFonts w:ascii="Dutch SWA" w:hAnsi="Dutch SWA"/>
                <w:color w:val="auto"/>
                <w:sz w:val="16"/>
              </w:rPr>
            </w:pPr>
            <w:smartTag w:uri="urn:schemas-microsoft-com:office:smarttags" w:element="City">
              <w:r>
                <w:rPr>
                  <w:rFonts w:ascii="Dutch SWA" w:hAnsi="Dutch SWA"/>
                  <w:color w:val="auto"/>
                  <w:sz w:val="16"/>
                </w:rPr>
                <w:t>New Britain</w:t>
              </w:r>
            </w:smartTag>
            <w:r>
              <w:rPr>
                <w:rFonts w:ascii="Dutch SWA" w:hAnsi="Dutch SWA"/>
                <w:color w:val="auto"/>
                <w:sz w:val="16"/>
              </w:rPr>
              <w:t xml:space="preserve">, </w:t>
            </w:r>
            <w:smartTag w:uri="urn:schemas-microsoft-com:office:smarttags" w:element="place">
              <w:smartTag w:uri="urn:schemas-microsoft-com:office:smarttags" w:element="City">
                <w:r>
                  <w:rPr>
                    <w:rFonts w:ascii="Dutch SWA" w:hAnsi="Dutch SWA"/>
                    <w:color w:val="auto"/>
                    <w:sz w:val="16"/>
                  </w:rPr>
                  <w:t>Hartford</w:t>
                </w:r>
              </w:smartTag>
            </w:smartTag>
          </w:p>
        </w:tc>
        <w:tc>
          <w:tcPr>
            <w:tcW w:w="1764" w:type="dxa"/>
          </w:tcPr>
          <w:p w14:paraId="7648C969" w14:textId="77777777" w:rsidR="00462716" w:rsidRDefault="00462716" w:rsidP="00462716">
            <w:pPr>
              <w:pStyle w:val="BodyText"/>
              <w:jc w:val="center"/>
              <w:rPr>
                <w:rFonts w:ascii="Dutch SWA" w:hAnsi="Dutch SWA"/>
                <w:color w:val="auto"/>
                <w:sz w:val="16"/>
              </w:rPr>
            </w:pPr>
            <w:r>
              <w:rPr>
                <w:rFonts w:ascii="Dutch SWA" w:hAnsi="Dutch SWA"/>
                <w:color w:val="auto"/>
                <w:sz w:val="16"/>
              </w:rPr>
              <w:t>Judith Kahane</w:t>
            </w:r>
          </w:p>
        </w:tc>
        <w:tc>
          <w:tcPr>
            <w:tcW w:w="685" w:type="dxa"/>
          </w:tcPr>
          <w:p w14:paraId="6163B62E" w14:textId="77777777" w:rsidR="00462716" w:rsidRDefault="00462716" w:rsidP="00462716">
            <w:pPr>
              <w:pStyle w:val="BodyText"/>
              <w:jc w:val="center"/>
              <w:rPr>
                <w:rFonts w:ascii="Dutch SWA" w:hAnsi="Dutch SWA"/>
                <w:color w:val="auto"/>
                <w:sz w:val="16"/>
              </w:rPr>
            </w:pPr>
            <w:r>
              <w:rPr>
                <w:rFonts w:ascii="Dutch SWA" w:hAnsi="Dutch SWA"/>
                <w:color w:val="auto"/>
                <w:sz w:val="16"/>
              </w:rPr>
              <w:t>36</w:t>
            </w:r>
          </w:p>
        </w:tc>
      </w:tr>
      <w:tr w:rsidR="00462716" w14:paraId="3FE90F5E" w14:textId="77777777" w:rsidTr="00462716">
        <w:tc>
          <w:tcPr>
            <w:tcW w:w="1515" w:type="dxa"/>
          </w:tcPr>
          <w:p w14:paraId="42572EC9" w14:textId="77777777" w:rsidR="00462716" w:rsidRDefault="00462716" w:rsidP="00462716">
            <w:pPr>
              <w:pStyle w:val="BodyText"/>
              <w:rPr>
                <w:rFonts w:ascii="Dutch SWA" w:hAnsi="Dutch SWA"/>
                <w:color w:val="auto"/>
                <w:sz w:val="16"/>
              </w:rPr>
            </w:pPr>
            <w:r>
              <w:rPr>
                <w:rFonts w:ascii="Dutch SWA" w:hAnsi="Dutch SWA"/>
                <w:color w:val="auto"/>
                <w:sz w:val="16"/>
              </w:rPr>
              <w:t>Norman D. Sinnock</w:t>
            </w:r>
          </w:p>
        </w:tc>
        <w:tc>
          <w:tcPr>
            <w:tcW w:w="663" w:type="dxa"/>
          </w:tcPr>
          <w:p w14:paraId="25AAAFE9" w14:textId="77777777" w:rsidR="00462716" w:rsidRDefault="00462716" w:rsidP="00462716">
            <w:pPr>
              <w:pStyle w:val="BodyText"/>
              <w:jc w:val="center"/>
              <w:rPr>
                <w:rFonts w:ascii="Dutch SWA" w:hAnsi="Dutch SWA"/>
                <w:color w:val="auto"/>
                <w:sz w:val="16"/>
              </w:rPr>
            </w:pPr>
            <w:r>
              <w:rPr>
                <w:rFonts w:ascii="Dutch SWA" w:hAnsi="Dutch SWA"/>
                <w:color w:val="auto"/>
                <w:sz w:val="16"/>
              </w:rPr>
              <w:t>26</w:t>
            </w:r>
          </w:p>
        </w:tc>
        <w:tc>
          <w:tcPr>
            <w:tcW w:w="1711" w:type="dxa"/>
          </w:tcPr>
          <w:p w14:paraId="202B3DC9" w14:textId="77777777" w:rsidR="00462716" w:rsidRDefault="00462716" w:rsidP="00462716">
            <w:pPr>
              <w:pStyle w:val="BodyText"/>
              <w:jc w:val="center"/>
              <w:rPr>
                <w:rFonts w:ascii="Dutch SWA" w:hAnsi="Dutch SWA"/>
                <w:color w:val="auto"/>
                <w:sz w:val="16"/>
              </w:rPr>
            </w:pPr>
            <w:r>
              <w:rPr>
                <w:rFonts w:ascii="Dutch SWA" w:hAnsi="Dutch SWA"/>
                <w:color w:val="auto"/>
                <w:sz w:val="16"/>
              </w:rPr>
              <w:t>3 Nov 1990</w:t>
            </w:r>
          </w:p>
        </w:tc>
        <w:tc>
          <w:tcPr>
            <w:tcW w:w="1942" w:type="dxa"/>
          </w:tcPr>
          <w:p w14:paraId="35EE0E14" w14:textId="77777777" w:rsidR="00462716" w:rsidRDefault="00462716" w:rsidP="00462716">
            <w:pPr>
              <w:pStyle w:val="BodyText"/>
              <w:jc w:val="center"/>
              <w:rPr>
                <w:rFonts w:ascii="Dutch SWA" w:hAnsi="Dutch SWA"/>
                <w:color w:val="auto"/>
                <w:sz w:val="16"/>
              </w:rPr>
            </w:pPr>
            <w:r>
              <w:rPr>
                <w:rFonts w:ascii="Dutch SWA" w:hAnsi="Dutch SWA"/>
                <w:color w:val="auto"/>
                <w:sz w:val="16"/>
              </w:rPr>
              <w:t xml:space="preserve">West Hartford, </w:t>
            </w:r>
            <w:smartTag w:uri="urn:schemas-microsoft-com:office:smarttags" w:element="place">
              <w:smartTag w:uri="urn:schemas-microsoft-com:office:smarttags" w:element="City">
                <w:r>
                  <w:rPr>
                    <w:rFonts w:ascii="Dutch SWA" w:hAnsi="Dutch SWA"/>
                    <w:color w:val="auto"/>
                    <w:sz w:val="16"/>
                  </w:rPr>
                  <w:t>Hartford</w:t>
                </w:r>
              </w:smartTag>
            </w:smartTag>
          </w:p>
        </w:tc>
        <w:tc>
          <w:tcPr>
            <w:tcW w:w="1764" w:type="dxa"/>
          </w:tcPr>
          <w:p w14:paraId="089EE8BD" w14:textId="77777777" w:rsidR="00462716" w:rsidRDefault="00462716" w:rsidP="00462716">
            <w:pPr>
              <w:pStyle w:val="BodyText"/>
              <w:jc w:val="center"/>
              <w:rPr>
                <w:rFonts w:ascii="Dutch SWA" w:hAnsi="Dutch SWA"/>
                <w:color w:val="auto"/>
                <w:sz w:val="16"/>
              </w:rPr>
            </w:pPr>
            <w:r>
              <w:rPr>
                <w:rFonts w:ascii="Dutch SWA" w:hAnsi="Dutch SWA"/>
                <w:color w:val="auto"/>
                <w:sz w:val="16"/>
              </w:rPr>
              <w:t>Deirdre M. Schmidt</w:t>
            </w:r>
          </w:p>
        </w:tc>
        <w:tc>
          <w:tcPr>
            <w:tcW w:w="685" w:type="dxa"/>
          </w:tcPr>
          <w:p w14:paraId="53535B79" w14:textId="77777777" w:rsidR="00462716" w:rsidRDefault="00462716" w:rsidP="00462716">
            <w:pPr>
              <w:pStyle w:val="BodyText"/>
              <w:jc w:val="center"/>
              <w:rPr>
                <w:rFonts w:ascii="Dutch SWA" w:hAnsi="Dutch SWA"/>
                <w:color w:val="auto"/>
                <w:sz w:val="16"/>
              </w:rPr>
            </w:pPr>
            <w:r>
              <w:rPr>
                <w:rFonts w:ascii="Dutch SWA" w:hAnsi="Dutch SWA"/>
                <w:color w:val="auto"/>
                <w:sz w:val="16"/>
              </w:rPr>
              <w:t>24</w:t>
            </w:r>
          </w:p>
        </w:tc>
      </w:tr>
    </w:tbl>
    <w:p w14:paraId="6AFF5DE4" w14:textId="77777777" w:rsidR="00A66931" w:rsidRDefault="00A66931">
      <w:pPr>
        <w:spacing w:after="160" w:line="259" w:lineRule="auto"/>
      </w:pPr>
      <w:r>
        <w:br w:type="page"/>
      </w:r>
    </w:p>
    <w:p w14:paraId="61C1DE60" w14:textId="77777777" w:rsidR="00462716" w:rsidRDefault="00462716" w:rsidP="00462716">
      <w:pPr>
        <w:tabs>
          <w:tab w:val="left" w:pos="-1440"/>
          <w:tab w:val="left" w:pos="-720"/>
          <w:tab w:val="left" w:pos="-450"/>
          <w:tab w:val="left" w:pos="90"/>
        </w:tabs>
        <w:suppressAutoHyphens/>
      </w:pPr>
    </w:p>
    <w:p w14:paraId="657CEE1A" w14:textId="77777777" w:rsidR="00A66931" w:rsidRDefault="00A66931" w:rsidP="00462716">
      <w:pPr>
        <w:tabs>
          <w:tab w:val="left" w:pos="-1440"/>
          <w:tab w:val="left" w:pos="-720"/>
          <w:tab w:val="left" w:pos="-450"/>
          <w:tab w:val="left" w:pos="90"/>
        </w:tabs>
        <w:suppressAutoHyphens/>
      </w:pPr>
    </w:p>
    <w:p w14:paraId="04C74480" w14:textId="77777777" w:rsidR="00A66931" w:rsidRDefault="00A66931" w:rsidP="00462716">
      <w:pPr>
        <w:tabs>
          <w:tab w:val="left" w:pos="-1440"/>
          <w:tab w:val="left" w:pos="-720"/>
          <w:tab w:val="left" w:pos="-450"/>
          <w:tab w:val="left" w:pos="90"/>
        </w:tabs>
        <w:suppressAutoHyphens/>
      </w:pPr>
    </w:p>
    <w:p w14:paraId="6B9B88F0" w14:textId="77777777" w:rsidR="00462716" w:rsidRDefault="00462716" w:rsidP="00462716">
      <w:pPr>
        <w:pStyle w:val="Heading1"/>
      </w:pPr>
      <w:r>
        <w:t>D</w:t>
      </w:r>
    </w:p>
    <w:p w14:paraId="48E13FFF" w14:textId="77777777" w:rsidR="00462716" w:rsidRDefault="00462716" w:rsidP="00462716">
      <w:pPr>
        <w:tabs>
          <w:tab w:val="left" w:pos="-1440"/>
          <w:tab w:val="left" w:pos="-720"/>
          <w:tab w:val="left" w:pos="-450"/>
          <w:tab w:val="left" w:pos="90"/>
        </w:tabs>
        <w:suppressAutoHyphens/>
      </w:pPr>
    </w:p>
    <w:p w14:paraId="0460E731" w14:textId="77777777" w:rsidR="00A66931" w:rsidRDefault="00A66931" w:rsidP="00462716">
      <w:pPr>
        <w:tabs>
          <w:tab w:val="left" w:pos="-1440"/>
          <w:tab w:val="left" w:pos="-720"/>
          <w:tab w:val="left" w:pos="-450"/>
          <w:tab w:val="left" w:pos="90"/>
        </w:tabs>
        <w:suppressAutoHyphens/>
      </w:pPr>
    </w:p>
    <w:p w14:paraId="1491F634" w14:textId="77777777" w:rsidR="00A66931" w:rsidRPr="00221DD1" w:rsidRDefault="00A66931" w:rsidP="00462716">
      <w:pPr>
        <w:tabs>
          <w:tab w:val="left" w:pos="-1440"/>
          <w:tab w:val="left" w:pos="-720"/>
          <w:tab w:val="left" w:pos="-450"/>
          <w:tab w:val="left" w:pos="90"/>
        </w:tabs>
        <w:suppressAutoHyphens/>
      </w:pPr>
    </w:p>
    <w:p w14:paraId="3E9EF398" w14:textId="60B8B12C" w:rsidR="00462716" w:rsidRDefault="00462716" w:rsidP="00462716">
      <w:pPr>
        <w:pStyle w:val="Heading2"/>
      </w:pPr>
      <w:r>
        <w:t>Daniel Boone by John Faragher, 1992 (156 citations)</w:t>
      </w:r>
    </w:p>
    <w:p w14:paraId="72F3EBBA" w14:textId="77777777" w:rsidR="00462716" w:rsidRPr="005520CA" w:rsidRDefault="00462716" w:rsidP="00462716">
      <w:pPr>
        <w:rPr>
          <w:b/>
          <w:i/>
          <w:sz w:val="16"/>
          <w:szCs w:val="16"/>
        </w:rPr>
      </w:pPr>
      <w:r>
        <w:rPr>
          <w:b/>
          <w:i/>
          <w:sz w:val="16"/>
          <w:szCs w:val="16"/>
        </w:rPr>
        <w:t>156</w:t>
      </w:r>
      <w:r w:rsidRPr="005520CA">
        <w:rPr>
          <w:b/>
          <w:i/>
          <w:sz w:val="16"/>
          <w:szCs w:val="16"/>
        </w:rPr>
        <w:t xml:space="preserve"> citations in the </w:t>
      </w:r>
      <w:r w:rsidR="0064073B">
        <w:rPr>
          <w:b/>
          <w:i/>
          <w:sz w:val="16"/>
          <w:szCs w:val="16"/>
        </w:rPr>
        <w:t>Sinnocks and Kin</w:t>
      </w:r>
      <w:r>
        <w:rPr>
          <w:b/>
          <w:i/>
          <w:sz w:val="16"/>
          <w:szCs w:val="16"/>
        </w:rPr>
        <w:t xml:space="preserve"> database, 56</w:t>
      </w:r>
      <w:r w:rsidRPr="005520CA">
        <w:rPr>
          <w:b/>
          <w:i/>
          <w:sz w:val="16"/>
          <w:szCs w:val="16"/>
        </w:rPr>
        <w:t xml:space="preserve"> </w:t>
      </w:r>
      <w:r>
        <w:rPr>
          <w:b/>
          <w:i/>
          <w:sz w:val="16"/>
          <w:szCs w:val="16"/>
        </w:rPr>
        <w:t xml:space="preserve">repeated </w:t>
      </w:r>
      <w:r w:rsidRPr="005520CA">
        <w:rPr>
          <w:b/>
          <w:i/>
          <w:sz w:val="16"/>
          <w:szCs w:val="16"/>
        </w:rPr>
        <w:t>in the Sinnock, Royals, Vikings, Romans, and God</w:t>
      </w:r>
      <w:r>
        <w:rPr>
          <w:b/>
          <w:i/>
          <w:sz w:val="16"/>
          <w:szCs w:val="16"/>
        </w:rPr>
        <w:t>s</w:t>
      </w:r>
      <w:r w:rsidRPr="005520CA">
        <w:rPr>
          <w:b/>
          <w:i/>
          <w:sz w:val="16"/>
          <w:szCs w:val="16"/>
        </w:rPr>
        <w:t xml:space="preserve"> database</w:t>
      </w:r>
    </w:p>
    <w:p w14:paraId="12A732CA" w14:textId="77777777" w:rsidR="00F541D4" w:rsidRDefault="00F541D4" w:rsidP="00462716">
      <w:pPr>
        <w:tabs>
          <w:tab w:val="left" w:pos="-1440"/>
          <w:tab w:val="left" w:pos="-720"/>
          <w:tab w:val="left" w:pos="-450"/>
          <w:tab w:val="left" w:pos="90"/>
        </w:tabs>
        <w:suppressAutoHyphens/>
      </w:pPr>
    </w:p>
    <w:p w14:paraId="3354185F" w14:textId="77777777" w:rsidR="00462716" w:rsidRDefault="00462716" w:rsidP="00462716">
      <w:pPr>
        <w:tabs>
          <w:tab w:val="left" w:pos="-1440"/>
          <w:tab w:val="left" w:pos="-720"/>
          <w:tab w:val="left" w:pos="-450"/>
          <w:tab w:val="left" w:pos="90"/>
        </w:tabs>
        <w:suppressAutoHyphens/>
      </w:pPr>
      <w:r>
        <w:t>This record consists of a published biography of Daniel Boone, originally thought to be the 4th great grandfather of Hattie J. Callaway, wife of George E. Sinnock, son of George Sinnock and Sarah Ann Kay. The book identifies the names, birthdays and death dates of Daniel's known ancestors as well as many of the family members and other persons who accompanied him on his many explorations and settlements of the "west." The book makes several references to Jemima Boone, Daniel's daughter who married Flanders Callaway, who was supposed to be the third great grandparents of Hattie J. Callaway. It turns out that Hattie’s third great grandfather is not Flanders but his brother, Edmund Callaway. Thus Hattie is still related to Daniel, albeit remotely. The book presents an image of Daniel Boone as an extraordinary man who tried to do his best for family and self, but who had trouble when confronting the rules of civilization. The full citation is:</w:t>
      </w:r>
    </w:p>
    <w:p w14:paraId="3C37B5B3" w14:textId="77777777" w:rsidR="00462716" w:rsidRDefault="00462716" w:rsidP="00462716">
      <w:pPr>
        <w:tabs>
          <w:tab w:val="left" w:pos="-1440"/>
          <w:tab w:val="left" w:pos="-720"/>
          <w:tab w:val="left" w:pos="-450"/>
          <w:tab w:val="left" w:pos="90"/>
        </w:tabs>
        <w:suppressAutoHyphens/>
      </w:pPr>
    </w:p>
    <w:p w14:paraId="40426EEA" w14:textId="77777777" w:rsidR="00462716" w:rsidRPr="008E7E7D" w:rsidRDefault="00462716" w:rsidP="00462716">
      <w:pPr>
        <w:tabs>
          <w:tab w:val="left" w:pos="-1440"/>
          <w:tab w:val="left" w:pos="-720"/>
          <w:tab w:val="left" w:pos="-450"/>
          <w:tab w:val="left" w:pos="90"/>
        </w:tabs>
        <w:suppressAutoHyphens/>
        <w:rPr>
          <w:sz w:val="18"/>
          <w:szCs w:val="18"/>
        </w:rPr>
      </w:pPr>
      <w:r w:rsidRPr="008E7E7D">
        <w:rPr>
          <w:sz w:val="18"/>
          <w:szCs w:val="18"/>
        </w:rPr>
        <w:t>Faragher, John Mack, 1992</w:t>
      </w:r>
      <w:r w:rsidRPr="008E7E7D">
        <w:rPr>
          <w:i/>
          <w:sz w:val="18"/>
          <w:szCs w:val="18"/>
        </w:rPr>
        <w:t xml:space="preserve">, </w:t>
      </w:r>
      <w:r w:rsidRPr="008E7E7D">
        <w:rPr>
          <w:b/>
          <w:i/>
          <w:sz w:val="18"/>
          <w:szCs w:val="18"/>
        </w:rPr>
        <w:t>Daniel</w:t>
      </w:r>
      <w:r w:rsidRPr="008E7E7D">
        <w:rPr>
          <w:b/>
          <w:sz w:val="18"/>
          <w:szCs w:val="18"/>
        </w:rPr>
        <w:t xml:space="preserve"> </w:t>
      </w:r>
      <w:r w:rsidRPr="008E7E7D">
        <w:rPr>
          <w:b/>
          <w:i/>
          <w:sz w:val="18"/>
          <w:szCs w:val="18"/>
        </w:rPr>
        <w:t xml:space="preserve">Boone </w:t>
      </w:r>
      <w:r w:rsidRPr="008E7E7D">
        <w:rPr>
          <w:b/>
          <w:i/>
          <w:sz w:val="18"/>
          <w:szCs w:val="18"/>
        </w:rPr>
        <w:noBreakHyphen/>
        <w:t xml:space="preserve"> The Life and Legend of an American Hero</w:t>
      </w:r>
      <w:r w:rsidRPr="008E7E7D">
        <w:rPr>
          <w:i/>
          <w:sz w:val="18"/>
          <w:szCs w:val="18"/>
        </w:rPr>
        <w:t>,</w:t>
      </w:r>
      <w:r w:rsidRPr="008E7E7D">
        <w:rPr>
          <w:sz w:val="18"/>
          <w:szCs w:val="18"/>
        </w:rPr>
        <w:t xml:space="preserve"> Henry Holt and Company, New York, New York.</w:t>
      </w:r>
    </w:p>
    <w:p w14:paraId="4FA5ED82" w14:textId="77777777" w:rsidR="00F541D4" w:rsidRDefault="00F541D4" w:rsidP="00462716">
      <w:pPr>
        <w:tabs>
          <w:tab w:val="left" w:pos="-1440"/>
          <w:tab w:val="left" w:pos="-720"/>
          <w:tab w:val="left" w:pos="-450"/>
          <w:tab w:val="left" w:pos="90"/>
        </w:tabs>
        <w:suppressAutoHyphens/>
      </w:pPr>
    </w:p>
    <w:p w14:paraId="2B9580A6" w14:textId="77777777" w:rsidR="00F541D4" w:rsidRDefault="00F541D4" w:rsidP="00462716">
      <w:pPr>
        <w:tabs>
          <w:tab w:val="left" w:pos="-1440"/>
          <w:tab w:val="left" w:pos="-720"/>
          <w:tab w:val="left" w:pos="-450"/>
          <w:tab w:val="left" w:pos="90"/>
        </w:tabs>
        <w:suppressAutoHyphens/>
      </w:pPr>
    </w:p>
    <w:p w14:paraId="217533C7" w14:textId="77777777" w:rsidR="00462716" w:rsidRDefault="00462716" w:rsidP="00462716">
      <w:pPr>
        <w:pStyle w:val="Heading2"/>
      </w:pPr>
      <w:r>
        <w:t>Death Certificates, various sources, 1838 – 1993 (143 citations)</w:t>
      </w:r>
    </w:p>
    <w:p w14:paraId="28501A1C" w14:textId="77777777" w:rsidR="00F541D4" w:rsidRDefault="00F541D4" w:rsidP="00462716">
      <w:pPr>
        <w:tabs>
          <w:tab w:val="left" w:pos="-1440"/>
          <w:tab w:val="left" w:pos="-720"/>
          <w:tab w:val="left" w:pos="0"/>
        </w:tabs>
        <w:suppressAutoHyphens/>
      </w:pPr>
    </w:p>
    <w:p w14:paraId="24065C38" w14:textId="77777777" w:rsidR="00462716" w:rsidRPr="0041364A" w:rsidRDefault="00462716" w:rsidP="00462716">
      <w:pPr>
        <w:tabs>
          <w:tab w:val="left" w:pos="-1440"/>
          <w:tab w:val="left" w:pos="-720"/>
          <w:tab w:val="left" w:pos="0"/>
        </w:tabs>
        <w:suppressAutoHyphens/>
      </w:pPr>
      <w:r w:rsidRPr="0041364A">
        <w:t>This record consists of xerographic and</w:t>
      </w:r>
      <w:r>
        <w:t>/or</w:t>
      </w:r>
      <w:r w:rsidRPr="0041364A">
        <w:t xml:space="preserve"> digital copies of </w:t>
      </w:r>
      <w:r>
        <w:t xml:space="preserve">30 </w:t>
      </w:r>
      <w:r w:rsidRPr="0041364A">
        <w:t xml:space="preserve">death certificates of various Sinnock family </w:t>
      </w:r>
      <w:r>
        <w:t>members or</w:t>
      </w:r>
      <w:r w:rsidRPr="0041364A">
        <w:t xml:space="preserve"> their kin. Death certificates are </w:t>
      </w:r>
      <w:r>
        <w:t xml:space="preserve">among the most </w:t>
      </w:r>
      <w:r w:rsidRPr="0041364A">
        <w:t>reliable (5 out of 5) sources of information for names of people, their death dates and locations, and sometimes their residences and marriage partners. Several certificates have been received as email attachments, digital *.jpg files, from Lesley Miller and Mark Milton. Others were received as xerographic copies from Ken Carter</w:t>
      </w:r>
      <w:r>
        <w:t xml:space="preserve"> and Linda Sinnock Davis</w:t>
      </w:r>
      <w:r w:rsidRPr="0041364A">
        <w:t>. Several citations are taken from Mark Milton’s database</w:t>
      </w:r>
      <w:r>
        <w:t>,</w:t>
      </w:r>
      <w:r w:rsidRPr="0041364A">
        <w:t xml:space="preserve"> and no paper or digital copies are available. </w:t>
      </w:r>
      <w:r>
        <w:t>First generation copies of c</w:t>
      </w:r>
      <w:r w:rsidRPr="0041364A">
        <w:t xml:space="preserve">ertificates </w:t>
      </w:r>
      <w:r>
        <w:t>a</w:t>
      </w:r>
      <w:r w:rsidRPr="0041364A">
        <w:t xml:space="preserve">re quite expensive, about </w:t>
      </w:r>
      <w:r>
        <w:t>$20</w:t>
      </w:r>
      <w:r w:rsidRPr="0041364A">
        <w:t xml:space="preserve"> US dollars in 2010 I think, </w:t>
      </w:r>
      <w:r>
        <w:t>but are available from</w:t>
      </w:r>
      <w:r w:rsidRPr="0041364A">
        <w:t xml:space="preserve"> the Government Records Office </w:t>
      </w:r>
      <w:r>
        <w:t>(</w:t>
      </w:r>
      <w:r w:rsidRPr="0041364A">
        <w:t>GRO</w:t>
      </w:r>
      <w:r>
        <w:t>) in London and local counties in the US</w:t>
      </w:r>
      <w:r w:rsidRPr="0041364A">
        <w:t xml:space="preserve">. </w:t>
      </w:r>
      <w:r>
        <w:t>T</w:t>
      </w:r>
      <w:r w:rsidRPr="0041364A">
        <w:t xml:space="preserve">hank you Ken, Leslie and Mark for springing for </w:t>
      </w:r>
      <w:r>
        <w:t>copies of your</w:t>
      </w:r>
      <w:r w:rsidRPr="0041364A">
        <w:t xml:space="preserve"> certificates. Many </w:t>
      </w:r>
      <w:r>
        <w:t xml:space="preserve">of my best replicas </w:t>
      </w:r>
      <w:r w:rsidRPr="0041364A">
        <w:t>have been translated from paper to digital and back again, often with a scale change. Such multiple</w:t>
      </w:r>
      <w:r>
        <w:t>-</w:t>
      </w:r>
      <w:r w:rsidRPr="0041364A">
        <w:t>generation reproductions are getting difficult to read</w:t>
      </w:r>
      <w:r>
        <w:t xml:space="preserve"> in some cases</w:t>
      </w:r>
      <w:r w:rsidRPr="0041364A">
        <w:t>. All available digital copies are included in the “Media” field of the Sinnocks and Kin database and several have been transcribed in the “Text” field of the sources. The following certificates, arranged alphabetically by first name, comprise this record.</w:t>
      </w:r>
    </w:p>
    <w:p w14:paraId="230CA517" w14:textId="77777777" w:rsidR="00462716" w:rsidRDefault="00462716" w:rsidP="00462716">
      <w:pPr>
        <w:tabs>
          <w:tab w:val="left" w:pos="-1440"/>
          <w:tab w:val="left" w:pos="-720"/>
          <w:tab w:val="left" w:pos="0"/>
        </w:tabs>
        <w:suppressAutoHyphens/>
      </w:pPr>
    </w:p>
    <w:tbl>
      <w:tblPr>
        <w:tblStyle w:val="TableGrid"/>
        <w:tblW w:w="936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880"/>
        <w:gridCol w:w="1440"/>
        <w:gridCol w:w="1944"/>
        <w:gridCol w:w="3096"/>
      </w:tblGrid>
      <w:tr w:rsidR="00462716" w:rsidRPr="00CB0CB0" w14:paraId="7CD840E1" w14:textId="77777777" w:rsidTr="00462716">
        <w:trPr>
          <w:tblHeader/>
        </w:trPr>
        <w:tc>
          <w:tcPr>
            <w:tcW w:w="2880" w:type="dxa"/>
          </w:tcPr>
          <w:p w14:paraId="3726278B" w14:textId="77777777" w:rsidR="00462716" w:rsidRPr="00CB0CB0" w:rsidRDefault="00462716" w:rsidP="00462716">
            <w:pPr>
              <w:suppressAutoHyphens/>
              <w:rPr>
                <w:b/>
              </w:rPr>
            </w:pPr>
            <w:r w:rsidRPr="00CB0CB0">
              <w:rPr>
                <w:b/>
              </w:rPr>
              <w:t>Person</w:t>
            </w:r>
          </w:p>
        </w:tc>
        <w:tc>
          <w:tcPr>
            <w:tcW w:w="1440" w:type="dxa"/>
          </w:tcPr>
          <w:p w14:paraId="4DC7BE36" w14:textId="77777777" w:rsidR="00462716" w:rsidRPr="00CB0CB0" w:rsidRDefault="00462716" w:rsidP="00462716">
            <w:pPr>
              <w:suppressAutoHyphens/>
              <w:jc w:val="center"/>
              <w:rPr>
                <w:b/>
              </w:rPr>
            </w:pPr>
            <w:r w:rsidRPr="00CB0CB0">
              <w:rPr>
                <w:b/>
              </w:rPr>
              <w:t>Date</w:t>
            </w:r>
          </w:p>
        </w:tc>
        <w:tc>
          <w:tcPr>
            <w:tcW w:w="1944" w:type="dxa"/>
          </w:tcPr>
          <w:p w14:paraId="02D8F8BC" w14:textId="77777777" w:rsidR="00462716" w:rsidRPr="00CB0CB0" w:rsidRDefault="00462716" w:rsidP="00462716">
            <w:pPr>
              <w:suppressAutoHyphens/>
              <w:rPr>
                <w:b/>
              </w:rPr>
            </w:pPr>
            <w:r w:rsidRPr="00CB0CB0">
              <w:rPr>
                <w:b/>
              </w:rPr>
              <w:t>Location</w:t>
            </w:r>
          </w:p>
        </w:tc>
        <w:tc>
          <w:tcPr>
            <w:tcW w:w="3096" w:type="dxa"/>
          </w:tcPr>
          <w:p w14:paraId="58CAF2FA" w14:textId="77777777" w:rsidR="00462716" w:rsidRPr="00CB0CB0" w:rsidRDefault="00462716" w:rsidP="00462716">
            <w:pPr>
              <w:suppressAutoHyphens/>
              <w:rPr>
                <w:b/>
              </w:rPr>
            </w:pPr>
            <w:r w:rsidRPr="00CB0CB0">
              <w:rPr>
                <w:b/>
              </w:rPr>
              <w:t>Source</w:t>
            </w:r>
          </w:p>
        </w:tc>
      </w:tr>
      <w:tr w:rsidR="00462716" w:rsidRPr="003477B9" w14:paraId="708656FA" w14:textId="77777777" w:rsidTr="00462716">
        <w:tc>
          <w:tcPr>
            <w:tcW w:w="2880" w:type="dxa"/>
          </w:tcPr>
          <w:p w14:paraId="0F3DE357" w14:textId="77777777" w:rsidR="00462716" w:rsidRPr="004770CA" w:rsidRDefault="00462716" w:rsidP="00462716">
            <w:pPr>
              <w:suppressAutoHyphens/>
              <w:rPr>
                <w:sz w:val="18"/>
                <w:szCs w:val="18"/>
              </w:rPr>
            </w:pPr>
            <w:r w:rsidRPr="004770CA">
              <w:rPr>
                <w:sz w:val="18"/>
                <w:szCs w:val="18"/>
              </w:rPr>
              <w:t>Ann Sinnock</w:t>
            </w:r>
          </w:p>
        </w:tc>
        <w:tc>
          <w:tcPr>
            <w:tcW w:w="1440" w:type="dxa"/>
          </w:tcPr>
          <w:p w14:paraId="54472DC9" w14:textId="77777777" w:rsidR="00462716" w:rsidRPr="004770CA" w:rsidRDefault="00462716" w:rsidP="00462716">
            <w:pPr>
              <w:suppressAutoHyphens/>
              <w:jc w:val="right"/>
              <w:rPr>
                <w:sz w:val="18"/>
                <w:szCs w:val="18"/>
              </w:rPr>
            </w:pPr>
            <w:r w:rsidRPr="004770CA">
              <w:rPr>
                <w:sz w:val="18"/>
                <w:szCs w:val="18"/>
              </w:rPr>
              <w:t>06 Mar 1881</w:t>
            </w:r>
          </w:p>
        </w:tc>
        <w:tc>
          <w:tcPr>
            <w:tcW w:w="1944" w:type="dxa"/>
          </w:tcPr>
          <w:p w14:paraId="49B4662A" w14:textId="77777777" w:rsidR="00462716" w:rsidRPr="004770CA" w:rsidRDefault="00462716" w:rsidP="00462716">
            <w:pPr>
              <w:suppressAutoHyphens/>
              <w:rPr>
                <w:sz w:val="18"/>
                <w:szCs w:val="18"/>
              </w:rPr>
            </w:pPr>
            <w:r w:rsidRPr="004770CA">
              <w:rPr>
                <w:sz w:val="18"/>
                <w:szCs w:val="18"/>
              </w:rPr>
              <w:t>Hailsham, ESX</w:t>
            </w:r>
          </w:p>
        </w:tc>
        <w:tc>
          <w:tcPr>
            <w:tcW w:w="3096" w:type="dxa"/>
          </w:tcPr>
          <w:p w14:paraId="28C0338C" w14:textId="77777777" w:rsidR="00462716" w:rsidRPr="004770CA" w:rsidRDefault="00462716" w:rsidP="00462716">
            <w:pPr>
              <w:suppressAutoHyphens/>
              <w:rPr>
                <w:sz w:val="18"/>
                <w:szCs w:val="18"/>
              </w:rPr>
            </w:pPr>
            <w:r w:rsidRPr="004770CA">
              <w:rPr>
                <w:sz w:val="18"/>
                <w:szCs w:val="18"/>
              </w:rPr>
              <w:t>Mark Milton, 02 Sep 2010</w:t>
            </w:r>
          </w:p>
        </w:tc>
      </w:tr>
      <w:tr w:rsidR="00462716" w:rsidRPr="003477B9" w14:paraId="1C2890B6" w14:textId="77777777" w:rsidTr="00462716">
        <w:tc>
          <w:tcPr>
            <w:tcW w:w="2880" w:type="dxa"/>
          </w:tcPr>
          <w:p w14:paraId="6CC39BD8" w14:textId="77777777" w:rsidR="00462716" w:rsidRPr="004770CA" w:rsidRDefault="00462716" w:rsidP="00462716">
            <w:pPr>
              <w:suppressAutoHyphens/>
              <w:rPr>
                <w:sz w:val="18"/>
                <w:szCs w:val="18"/>
              </w:rPr>
            </w:pPr>
            <w:r w:rsidRPr="004770CA">
              <w:rPr>
                <w:sz w:val="18"/>
                <w:szCs w:val="18"/>
              </w:rPr>
              <w:t>Anna Waller Sinnock</w:t>
            </w:r>
          </w:p>
        </w:tc>
        <w:tc>
          <w:tcPr>
            <w:tcW w:w="1440" w:type="dxa"/>
          </w:tcPr>
          <w:p w14:paraId="273EA462" w14:textId="77777777" w:rsidR="00462716" w:rsidRPr="004770CA" w:rsidRDefault="00462716" w:rsidP="00462716">
            <w:pPr>
              <w:suppressAutoHyphens/>
              <w:jc w:val="right"/>
              <w:rPr>
                <w:sz w:val="18"/>
                <w:szCs w:val="18"/>
              </w:rPr>
            </w:pPr>
            <w:r w:rsidRPr="004770CA">
              <w:rPr>
                <w:sz w:val="18"/>
                <w:szCs w:val="18"/>
              </w:rPr>
              <w:t>15 Jan 1920</w:t>
            </w:r>
          </w:p>
        </w:tc>
        <w:tc>
          <w:tcPr>
            <w:tcW w:w="1944" w:type="dxa"/>
          </w:tcPr>
          <w:p w14:paraId="29350145" w14:textId="77777777" w:rsidR="00462716" w:rsidRPr="004770CA" w:rsidRDefault="00462716" w:rsidP="00462716">
            <w:pPr>
              <w:suppressAutoHyphens/>
              <w:rPr>
                <w:sz w:val="18"/>
                <w:szCs w:val="18"/>
              </w:rPr>
            </w:pPr>
            <w:r w:rsidRPr="004770CA">
              <w:rPr>
                <w:sz w:val="18"/>
                <w:szCs w:val="18"/>
              </w:rPr>
              <w:t>Louisville, KY</w:t>
            </w:r>
          </w:p>
        </w:tc>
        <w:tc>
          <w:tcPr>
            <w:tcW w:w="3096" w:type="dxa"/>
          </w:tcPr>
          <w:p w14:paraId="717E7A59" w14:textId="77777777" w:rsidR="00462716" w:rsidRPr="004770CA" w:rsidRDefault="00462716" w:rsidP="00462716">
            <w:pPr>
              <w:suppressAutoHyphens/>
              <w:rPr>
                <w:sz w:val="18"/>
                <w:szCs w:val="18"/>
              </w:rPr>
            </w:pPr>
            <w:r w:rsidRPr="004770CA">
              <w:rPr>
                <w:sz w:val="18"/>
                <w:szCs w:val="18"/>
              </w:rPr>
              <w:t>Ancestry.com 06 Jun 2011</w:t>
            </w:r>
          </w:p>
        </w:tc>
      </w:tr>
      <w:tr w:rsidR="00462716" w:rsidRPr="003477B9" w14:paraId="387C52F5" w14:textId="77777777" w:rsidTr="00462716">
        <w:tc>
          <w:tcPr>
            <w:tcW w:w="2880" w:type="dxa"/>
          </w:tcPr>
          <w:p w14:paraId="5B444AA4" w14:textId="77777777" w:rsidR="00462716" w:rsidRPr="004770CA" w:rsidRDefault="00462716" w:rsidP="00462716">
            <w:pPr>
              <w:suppressAutoHyphens/>
              <w:rPr>
                <w:sz w:val="18"/>
                <w:szCs w:val="18"/>
              </w:rPr>
            </w:pPr>
            <w:r w:rsidRPr="004770CA">
              <w:rPr>
                <w:sz w:val="18"/>
                <w:szCs w:val="18"/>
              </w:rPr>
              <w:t>Annie Amelia Philpott Sinnock</w:t>
            </w:r>
          </w:p>
        </w:tc>
        <w:tc>
          <w:tcPr>
            <w:tcW w:w="1440" w:type="dxa"/>
          </w:tcPr>
          <w:p w14:paraId="65F05C14" w14:textId="77777777" w:rsidR="00462716" w:rsidRPr="004770CA" w:rsidRDefault="00462716" w:rsidP="00462716">
            <w:pPr>
              <w:suppressAutoHyphens/>
              <w:jc w:val="right"/>
              <w:rPr>
                <w:sz w:val="18"/>
                <w:szCs w:val="18"/>
              </w:rPr>
            </w:pPr>
            <w:r w:rsidRPr="004770CA">
              <w:rPr>
                <w:sz w:val="18"/>
                <w:szCs w:val="18"/>
              </w:rPr>
              <w:t>07 Apr 1902</w:t>
            </w:r>
          </w:p>
        </w:tc>
        <w:tc>
          <w:tcPr>
            <w:tcW w:w="1944" w:type="dxa"/>
          </w:tcPr>
          <w:p w14:paraId="510957B0" w14:textId="77777777" w:rsidR="00462716" w:rsidRPr="004770CA" w:rsidRDefault="00462716" w:rsidP="00462716">
            <w:pPr>
              <w:suppressAutoHyphens/>
              <w:rPr>
                <w:sz w:val="18"/>
                <w:szCs w:val="18"/>
              </w:rPr>
            </w:pPr>
            <w:r w:rsidRPr="004770CA">
              <w:rPr>
                <w:sz w:val="18"/>
                <w:szCs w:val="18"/>
              </w:rPr>
              <w:t>Canterbury, KEN</w:t>
            </w:r>
          </w:p>
        </w:tc>
        <w:tc>
          <w:tcPr>
            <w:tcW w:w="3096" w:type="dxa"/>
          </w:tcPr>
          <w:p w14:paraId="6E75CE68" w14:textId="77777777" w:rsidR="00462716" w:rsidRPr="004770CA" w:rsidRDefault="00462716" w:rsidP="00462716">
            <w:pPr>
              <w:suppressAutoHyphens/>
              <w:rPr>
                <w:sz w:val="18"/>
                <w:szCs w:val="18"/>
              </w:rPr>
            </w:pPr>
            <w:r w:rsidRPr="004770CA">
              <w:rPr>
                <w:sz w:val="18"/>
                <w:szCs w:val="18"/>
              </w:rPr>
              <w:t>Leslie Miller 17 Mar 2011</w:t>
            </w:r>
          </w:p>
        </w:tc>
      </w:tr>
      <w:tr w:rsidR="00462716" w:rsidRPr="003477B9" w14:paraId="7A5689EB" w14:textId="77777777" w:rsidTr="00462716">
        <w:tc>
          <w:tcPr>
            <w:tcW w:w="2880" w:type="dxa"/>
          </w:tcPr>
          <w:p w14:paraId="14875F7E" w14:textId="77777777" w:rsidR="00462716" w:rsidRPr="004770CA" w:rsidRDefault="00462716" w:rsidP="00462716">
            <w:pPr>
              <w:suppressAutoHyphens/>
              <w:rPr>
                <w:sz w:val="18"/>
                <w:szCs w:val="18"/>
              </w:rPr>
            </w:pPr>
            <w:r w:rsidRPr="004770CA">
              <w:rPr>
                <w:sz w:val="18"/>
                <w:szCs w:val="18"/>
              </w:rPr>
              <w:t>Edna Munson Beer</w:t>
            </w:r>
          </w:p>
        </w:tc>
        <w:tc>
          <w:tcPr>
            <w:tcW w:w="1440" w:type="dxa"/>
          </w:tcPr>
          <w:p w14:paraId="28671A20" w14:textId="77777777" w:rsidR="00462716" w:rsidRPr="004770CA" w:rsidRDefault="00462716" w:rsidP="00462716">
            <w:pPr>
              <w:suppressAutoHyphens/>
              <w:jc w:val="right"/>
              <w:rPr>
                <w:sz w:val="18"/>
                <w:szCs w:val="18"/>
              </w:rPr>
            </w:pPr>
            <w:r w:rsidRPr="004770CA">
              <w:rPr>
                <w:sz w:val="18"/>
                <w:szCs w:val="18"/>
              </w:rPr>
              <w:t>31 May 1957</w:t>
            </w:r>
          </w:p>
        </w:tc>
        <w:tc>
          <w:tcPr>
            <w:tcW w:w="1944" w:type="dxa"/>
          </w:tcPr>
          <w:p w14:paraId="1661FDB1" w14:textId="77777777" w:rsidR="00462716" w:rsidRPr="004770CA" w:rsidRDefault="00462716" w:rsidP="00462716">
            <w:pPr>
              <w:suppressAutoHyphens/>
              <w:rPr>
                <w:sz w:val="18"/>
                <w:szCs w:val="18"/>
              </w:rPr>
            </w:pPr>
            <w:r w:rsidRPr="004770CA">
              <w:rPr>
                <w:sz w:val="18"/>
                <w:szCs w:val="18"/>
              </w:rPr>
              <w:t>Mt. Clemens, MI</w:t>
            </w:r>
          </w:p>
        </w:tc>
        <w:tc>
          <w:tcPr>
            <w:tcW w:w="3096" w:type="dxa"/>
          </w:tcPr>
          <w:p w14:paraId="484E2E64" w14:textId="77777777" w:rsidR="00462716" w:rsidRPr="004770CA" w:rsidRDefault="00462716" w:rsidP="00462716">
            <w:pPr>
              <w:suppressAutoHyphens/>
              <w:rPr>
                <w:sz w:val="18"/>
                <w:szCs w:val="18"/>
              </w:rPr>
            </w:pPr>
            <w:r w:rsidRPr="004770CA">
              <w:rPr>
                <w:sz w:val="18"/>
                <w:szCs w:val="18"/>
              </w:rPr>
              <w:t>A. Ken Carter 12 Feb 1994</w:t>
            </w:r>
          </w:p>
        </w:tc>
      </w:tr>
      <w:tr w:rsidR="00462716" w:rsidRPr="003477B9" w14:paraId="62A975B1" w14:textId="77777777" w:rsidTr="00462716">
        <w:tc>
          <w:tcPr>
            <w:tcW w:w="2880" w:type="dxa"/>
          </w:tcPr>
          <w:p w14:paraId="64F5E32C" w14:textId="77777777" w:rsidR="00462716" w:rsidRPr="004770CA" w:rsidRDefault="00462716" w:rsidP="00462716">
            <w:pPr>
              <w:suppressAutoHyphens/>
              <w:rPr>
                <w:sz w:val="18"/>
                <w:szCs w:val="18"/>
              </w:rPr>
            </w:pPr>
            <w:r w:rsidRPr="004770CA">
              <w:rPr>
                <w:sz w:val="18"/>
                <w:szCs w:val="18"/>
              </w:rPr>
              <w:t>Edward Foord</w:t>
            </w:r>
          </w:p>
        </w:tc>
        <w:tc>
          <w:tcPr>
            <w:tcW w:w="1440" w:type="dxa"/>
          </w:tcPr>
          <w:p w14:paraId="4818F0EA" w14:textId="77777777" w:rsidR="00462716" w:rsidRPr="004770CA" w:rsidRDefault="00462716" w:rsidP="00462716">
            <w:pPr>
              <w:suppressAutoHyphens/>
              <w:jc w:val="right"/>
              <w:rPr>
                <w:sz w:val="18"/>
                <w:szCs w:val="18"/>
              </w:rPr>
            </w:pPr>
            <w:r w:rsidRPr="004770CA">
              <w:rPr>
                <w:sz w:val="18"/>
                <w:szCs w:val="18"/>
              </w:rPr>
              <w:t>11 Jun 1877</w:t>
            </w:r>
          </w:p>
        </w:tc>
        <w:tc>
          <w:tcPr>
            <w:tcW w:w="1944" w:type="dxa"/>
          </w:tcPr>
          <w:p w14:paraId="7FDF2A5A" w14:textId="77777777" w:rsidR="00462716" w:rsidRPr="004770CA" w:rsidRDefault="00462716" w:rsidP="00462716">
            <w:pPr>
              <w:suppressAutoHyphens/>
              <w:rPr>
                <w:sz w:val="18"/>
                <w:szCs w:val="18"/>
              </w:rPr>
            </w:pPr>
            <w:r w:rsidRPr="004770CA">
              <w:rPr>
                <w:sz w:val="18"/>
                <w:szCs w:val="18"/>
              </w:rPr>
              <w:t>Handcombe, ESX</w:t>
            </w:r>
          </w:p>
        </w:tc>
        <w:tc>
          <w:tcPr>
            <w:tcW w:w="3096" w:type="dxa"/>
          </w:tcPr>
          <w:p w14:paraId="2F68CDBC" w14:textId="77777777" w:rsidR="00462716" w:rsidRPr="004770CA" w:rsidRDefault="00462716" w:rsidP="00462716">
            <w:pPr>
              <w:suppressAutoHyphens/>
              <w:rPr>
                <w:sz w:val="18"/>
                <w:szCs w:val="18"/>
              </w:rPr>
            </w:pPr>
            <w:r w:rsidRPr="004770CA">
              <w:rPr>
                <w:sz w:val="18"/>
                <w:szCs w:val="18"/>
              </w:rPr>
              <w:t>Mark Milton, 02 Sep 2010</w:t>
            </w:r>
          </w:p>
        </w:tc>
      </w:tr>
      <w:tr w:rsidR="00462716" w:rsidRPr="003477B9" w14:paraId="58196E45" w14:textId="77777777" w:rsidTr="00462716">
        <w:tc>
          <w:tcPr>
            <w:tcW w:w="2880" w:type="dxa"/>
          </w:tcPr>
          <w:p w14:paraId="1A1503AF" w14:textId="77777777" w:rsidR="00462716" w:rsidRPr="004770CA" w:rsidRDefault="00462716" w:rsidP="00462716">
            <w:pPr>
              <w:suppressAutoHyphens/>
              <w:rPr>
                <w:sz w:val="18"/>
                <w:szCs w:val="18"/>
              </w:rPr>
            </w:pPr>
            <w:r w:rsidRPr="004770CA">
              <w:rPr>
                <w:sz w:val="18"/>
                <w:szCs w:val="18"/>
              </w:rPr>
              <w:t>Edward Foord</w:t>
            </w:r>
          </w:p>
        </w:tc>
        <w:tc>
          <w:tcPr>
            <w:tcW w:w="1440" w:type="dxa"/>
          </w:tcPr>
          <w:p w14:paraId="333B1822" w14:textId="77777777" w:rsidR="00462716" w:rsidRPr="004770CA" w:rsidRDefault="00462716" w:rsidP="00462716">
            <w:pPr>
              <w:suppressAutoHyphens/>
              <w:jc w:val="right"/>
              <w:rPr>
                <w:sz w:val="18"/>
                <w:szCs w:val="18"/>
              </w:rPr>
            </w:pPr>
            <w:r w:rsidRPr="004770CA">
              <w:rPr>
                <w:sz w:val="18"/>
                <w:szCs w:val="18"/>
              </w:rPr>
              <w:t>06 Dec 1956</w:t>
            </w:r>
          </w:p>
        </w:tc>
        <w:tc>
          <w:tcPr>
            <w:tcW w:w="1944" w:type="dxa"/>
          </w:tcPr>
          <w:p w14:paraId="7D1995BB" w14:textId="77777777" w:rsidR="00462716" w:rsidRPr="004770CA" w:rsidRDefault="00462716" w:rsidP="00462716">
            <w:pPr>
              <w:suppressAutoHyphens/>
              <w:rPr>
                <w:sz w:val="18"/>
                <w:szCs w:val="18"/>
              </w:rPr>
            </w:pPr>
            <w:r w:rsidRPr="004770CA">
              <w:rPr>
                <w:sz w:val="18"/>
                <w:szCs w:val="18"/>
              </w:rPr>
              <w:t>Ringmer, ESX</w:t>
            </w:r>
          </w:p>
        </w:tc>
        <w:tc>
          <w:tcPr>
            <w:tcW w:w="3096" w:type="dxa"/>
          </w:tcPr>
          <w:p w14:paraId="59922EC7" w14:textId="77777777" w:rsidR="00462716" w:rsidRPr="004770CA" w:rsidRDefault="00462716" w:rsidP="00462716">
            <w:pPr>
              <w:suppressAutoHyphens/>
              <w:rPr>
                <w:sz w:val="18"/>
                <w:szCs w:val="18"/>
              </w:rPr>
            </w:pPr>
            <w:r w:rsidRPr="004770CA">
              <w:rPr>
                <w:sz w:val="18"/>
                <w:szCs w:val="18"/>
              </w:rPr>
              <w:t>Mark Milton, 02 Sep 2010</w:t>
            </w:r>
          </w:p>
        </w:tc>
      </w:tr>
      <w:tr w:rsidR="00462716" w:rsidRPr="003477B9" w14:paraId="36BF1D67" w14:textId="77777777" w:rsidTr="00462716">
        <w:tc>
          <w:tcPr>
            <w:tcW w:w="2880" w:type="dxa"/>
          </w:tcPr>
          <w:p w14:paraId="62A82F12" w14:textId="77777777" w:rsidR="00462716" w:rsidRPr="004770CA" w:rsidRDefault="00462716" w:rsidP="00462716">
            <w:pPr>
              <w:suppressAutoHyphens/>
              <w:rPr>
                <w:sz w:val="18"/>
                <w:szCs w:val="18"/>
              </w:rPr>
            </w:pPr>
            <w:r w:rsidRPr="004770CA">
              <w:rPr>
                <w:sz w:val="18"/>
                <w:szCs w:val="18"/>
              </w:rPr>
              <w:t>Ellen Elizabeth Stemp Foord</w:t>
            </w:r>
          </w:p>
        </w:tc>
        <w:tc>
          <w:tcPr>
            <w:tcW w:w="1440" w:type="dxa"/>
          </w:tcPr>
          <w:p w14:paraId="6922B5DB" w14:textId="77777777" w:rsidR="00462716" w:rsidRPr="004770CA" w:rsidRDefault="00462716" w:rsidP="00462716">
            <w:pPr>
              <w:suppressAutoHyphens/>
              <w:jc w:val="right"/>
              <w:rPr>
                <w:sz w:val="18"/>
                <w:szCs w:val="18"/>
              </w:rPr>
            </w:pPr>
            <w:r w:rsidRPr="004770CA">
              <w:rPr>
                <w:sz w:val="18"/>
                <w:szCs w:val="18"/>
              </w:rPr>
              <w:t>11 Jul 1943</w:t>
            </w:r>
          </w:p>
        </w:tc>
        <w:tc>
          <w:tcPr>
            <w:tcW w:w="1944" w:type="dxa"/>
          </w:tcPr>
          <w:p w14:paraId="73A7771C" w14:textId="77777777" w:rsidR="00462716" w:rsidRPr="004770CA" w:rsidRDefault="00462716" w:rsidP="00462716">
            <w:pPr>
              <w:suppressAutoHyphens/>
              <w:rPr>
                <w:sz w:val="18"/>
                <w:szCs w:val="18"/>
              </w:rPr>
            </w:pPr>
            <w:r w:rsidRPr="004770CA">
              <w:rPr>
                <w:sz w:val="18"/>
                <w:szCs w:val="18"/>
              </w:rPr>
              <w:t>Ringmer, ESX</w:t>
            </w:r>
          </w:p>
        </w:tc>
        <w:tc>
          <w:tcPr>
            <w:tcW w:w="3096" w:type="dxa"/>
          </w:tcPr>
          <w:p w14:paraId="7A91643B" w14:textId="77777777" w:rsidR="00462716" w:rsidRPr="004770CA" w:rsidRDefault="00462716" w:rsidP="00462716">
            <w:pPr>
              <w:suppressAutoHyphens/>
              <w:rPr>
                <w:sz w:val="18"/>
                <w:szCs w:val="18"/>
              </w:rPr>
            </w:pPr>
            <w:r w:rsidRPr="004770CA">
              <w:rPr>
                <w:sz w:val="18"/>
                <w:szCs w:val="18"/>
              </w:rPr>
              <w:t>Mark Milton, 02 Sep 2010</w:t>
            </w:r>
          </w:p>
        </w:tc>
      </w:tr>
      <w:tr w:rsidR="00462716" w:rsidRPr="003477B9" w14:paraId="46E83E0D" w14:textId="77777777" w:rsidTr="00462716">
        <w:tc>
          <w:tcPr>
            <w:tcW w:w="2880" w:type="dxa"/>
          </w:tcPr>
          <w:p w14:paraId="5CD7B688" w14:textId="77777777" w:rsidR="00462716" w:rsidRPr="004770CA" w:rsidRDefault="00462716" w:rsidP="00462716">
            <w:pPr>
              <w:suppressAutoHyphens/>
              <w:rPr>
                <w:sz w:val="18"/>
                <w:szCs w:val="18"/>
              </w:rPr>
            </w:pPr>
            <w:r w:rsidRPr="004770CA">
              <w:rPr>
                <w:sz w:val="18"/>
                <w:szCs w:val="18"/>
              </w:rPr>
              <w:t>Ellen Oberdorfer</w:t>
            </w:r>
          </w:p>
        </w:tc>
        <w:tc>
          <w:tcPr>
            <w:tcW w:w="1440" w:type="dxa"/>
          </w:tcPr>
          <w:p w14:paraId="5A826F7F" w14:textId="77777777" w:rsidR="00462716" w:rsidRPr="004770CA" w:rsidRDefault="00462716" w:rsidP="00462716">
            <w:pPr>
              <w:suppressAutoHyphens/>
              <w:jc w:val="right"/>
              <w:rPr>
                <w:sz w:val="18"/>
                <w:szCs w:val="18"/>
              </w:rPr>
            </w:pPr>
            <w:r w:rsidRPr="004770CA">
              <w:rPr>
                <w:sz w:val="18"/>
                <w:szCs w:val="18"/>
              </w:rPr>
              <w:t>24 May 1919</w:t>
            </w:r>
          </w:p>
        </w:tc>
        <w:tc>
          <w:tcPr>
            <w:tcW w:w="1944" w:type="dxa"/>
          </w:tcPr>
          <w:p w14:paraId="58FC5126" w14:textId="77777777" w:rsidR="00462716" w:rsidRPr="004770CA" w:rsidRDefault="00462716" w:rsidP="00462716">
            <w:pPr>
              <w:suppressAutoHyphens/>
              <w:rPr>
                <w:sz w:val="18"/>
                <w:szCs w:val="18"/>
              </w:rPr>
            </w:pPr>
            <w:r w:rsidRPr="004770CA">
              <w:rPr>
                <w:sz w:val="18"/>
                <w:szCs w:val="18"/>
              </w:rPr>
              <w:t>Quincy, IL</w:t>
            </w:r>
          </w:p>
        </w:tc>
        <w:tc>
          <w:tcPr>
            <w:tcW w:w="3096" w:type="dxa"/>
          </w:tcPr>
          <w:p w14:paraId="62C1FBDD" w14:textId="77777777" w:rsidR="00462716" w:rsidRPr="004770CA" w:rsidRDefault="00462716" w:rsidP="00462716">
            <w:pPr>
              <w:suppressAutoHyphens/>
              <w:rPr>
                <w:sz w:val="18"/>
                <w:szCs w:val="18"/>
              </w:rPr>
            </w:pPr>
            <w:r w:rsidRPr="004770CA">
              <w:rPr>
                <w:sz w:val="18"/>
                <w:szCs w:val="18"/>
              </w:rPr>
              <w:t>Linda Sinnock Davis, 27 Aug 1996</w:t>
            </w:r>
          </w:p>
        </w:tc>
      </w:tr>
      <w:tr w:rsidR="00462716" w:rsidRPr="003477B9" w14:paraId="40FFA700" w14:textId="77777777" w:rsidTr="00462716">
        <w:tc>
          <w:tcPr>
            <w:tcW w:w="2880" w:type="dxa"/>
          </w:tcPr>
          <w:p w14:paraId="56A160B9" w14:textId="77777777" w:rsidR="00462716" w:rsidRPr="004770CA" w:rsidRDefault="00462716" w:rsidP="00462716">
            <w:pPr>
              <w:suppressAutoHyphens/>
              <w:rPr>
                <w:sz w:val="18"/>
                <w:szCs w:val="18"/>
              </w:rPr>
            </w:pPr>
            <w:r w:rsidRPr="004770CA">
              <w:rPr>
                <w:sz w:val="18"/>
                <w:szCs w:val="18"/>
              </w:rPr>
              <w:t>Emma Tester Sinnock</w:t>
            </w:r>
          </w:p>
        </w:tc>
        <w:tc>
          <w:tcPr>
            <w:tcW w:w="1440" w:type="dxa"/>
          </w:tcPr>
          <w:p w14:paraId="0808778C" w14:textId="77777777" w:rsidR="00462716" w:rsidRPr="004770CA" w:rsidRDefault="00462716" w:rsidP="00462716">
            <w:pPr>
              <w:suppressAutoHyphens/>
              <w:jc w:val="right"/>
              <w:rPr>
                <w:sz w:val="18"/>
                <w:szCs w:val="18"/>
              </w:rPr>
            </w:pPr>
            <w:r w:rsidRPr="004770CA">
              <w:rPr>
                <w:sz w:val="18"/>
                <w:szCs w:val="18"/>
              </w:rPr>
              <w:t>05 Jan 1906</w:t>
            </w:r>
          </w:p>
        </w:tc>
        <w:tc>
          <w:tcPr>
            <w:tcW w:w="1944" w:type="dxa"/>
          </w:tcPr>
          <w:p w14:paraId="47DEDD46" w14:textId="77777777" w:rsidR="00462716" w:rsidRPr="004770CA" w:rsidRDefault="00462716" w:rsidP="00462716">
            <w:pPr>
              <w:suppressAutoHyphens/>
              <w:rPr>
                <w:sz w:val="18"/>
                <w:szCs w:val="18"/>
              </w:rPr>
            </w:pPr>
            <w:r w:rsidRPr="004770CA">
              <w:rPr>
                <w:sz w:val="18"/>
                <w:szCs w:val="18"/>
              </w:rPr>
              <w:t>Staplegate, KEN</w:t>
            </w:r>
            <w:r w:rsidRPr="004770CA">
              <w:rPr>
                <w:sz w:val="18"/>
                <w:szCs w:val="18"/>
                <w:vertAlign w:val="superscript"/>
              </w:rPr>
              <w:t>re</w:t>
            </w:r>
          </w:p>
        </w:tc>
        <w:tc>
          <w:tcPr>
            <w:tcW w:w="3096" w:type="dxa"/>
          </w:tcPr>
          <w:p w14:paraId="4BDB8EBC" w14:textId="77777777" w:rsidR="00462716" w:rsidRPr="004770CA" w:rsidRDefault="00462716" w:rsidP="00462716">
            <w:pPr>
              <w:suppressAutoHyphens/>
              <w:rPr>
                <w:sz w:val="18"/>
                <w:szCs w:val="18"/>
              </w:rPr>
            </w:pPr>
            <w:r w:rsidRPr="004770CA">
              <w:rPr>
                <w:sz w:val="18"/>
                <w:szCs w:val="18"/>
              </w:rPr>
              <w:t>Leslie Miller 23 Mar 2011</w:t>
            </w:r>
          </w:p>
        </w:tc>
      </w:tr>
      <w:tr w:rsidR="00462716" w:rsidRPr="003477B9" w14:paraId="455F1AD8" w14:textId="77777777" w:rsidTr="00462716">
        <w:tc>
          <w:tcPr>
            <w:tcW w:w="2880" w:type="dxa"/>
          </w:tcPr>
          <w:p w14:paraId="2AB689A3" w14:textId="77777777" w:rsidR="00462716" w:rsidRPr="004770CA" w:rsidRDefault="00462716" w:rsidP="00462716">
            <w:pPr>
              <w:suppressAutoHyphens/>
              <w:rPr>
                <w:sz w:val="18"/>
                <w:szCs w:val="18"/>
              </w:rPr>
            </w:pPr>
            <w:r w:rsidRPr="004770CA">
              <w:rPr>
                <w:sz w:val="18"/>
                <w:szCs w:val="18"/>
              </w:rPr>
              <w:t>Ernest George Sinnock</w:t>
            </w:r>
          </w:p>
        </w:tc>
        <w:tc>
          <w:tcPr>
            <w:tcW w:w="1440" w:type="dxa"/>
          </w:tcPr>
          <w:p w14:paraId="37CAF580" w14:textId="77777777" w:rsidR="00462716" w:rsidRPr="004770CA" w:rsidRDefault="00462716" w:rsidP="00462716">
            <w:pPr>
              <w:suppressAutoHyphens/>
              <w:jc w:val="right"/>
              <w:rPr>
                <w:sz w:val="18"/>
                <w:szCs w:val="18"/>
              </w:rPr>
            </w:pPr>
            <w:r w:rsidRPr="004770CA">
              <w:rPr>
                <w:sz w:val="18"/>
                <w:szCs w:val="18"/>
              </w:rPr>
              <w:t>05 Jun 1933</w:t>
            </w:r>
          </w:p>
        </w:tc>
        <w:tc>
          <w:tcPr>
            <w:tcW w:w="1944" w:type="dxa"/>
          </w:tcPr>
          <w:p w14:paraId="00390DB0" w14:textId="77777777" w:rsidR="00462716" w:rsidRPr="004770CA" w:rsidRDefault="00462716" w:rsidP="00462716">
            <w:pPr>
              <w:suppressAutoHyphens/>
              <w:rPr>
                <w:sz w:val="18"/>
                <w:szCs w:val="18"/>
              </w:rPr>
            </w:pPr>
            <w:r w:rsidRPr="004770CA">
              <w:rPr>
                <w:sz w:val="18"/>
                <w:szCs w:val="18"/>
              </w:rPr>
              <w:t>Lakeland, KY</w:t>
            </w:r>
          </w:p>
        </w:tc>
        <w:tc>
          <w:tcPr>
            <w:tcW w:w="3096" w:type="dxa"/>
          </w:tcPr>
          <w:p w14:paraId="27CED8C7" w14:textId="77777777" w:rsidR="00462716" w:rsidRPr="004770CA" w:rsidRDefault="00462716" w:rsidP="00462716">
            <w:pPr>
              <w:suppressAutoHyphens/>
              <w:rPr>
                <w:sz w:val="18"/>
                <w:szCs w:val="18"/>
              </w:rPr>
            </w:pPr>
            <w:r w:rsidRPr="004770CA">
              <w:rPr>
                <w:sz w:val="18"/>
                <w:szCs w:val="18"/>
              </w:rPr>
              <w:t>Ancestry.com, 06 Jun 2011</w:t>
            </w:r>
          </w:p>
        </w:tc>
      </w:tr>
      <w:tr w:rsidR="00462716" w:rsidRPr="003477B9" w14:paraId="7B74E8D1" w14:textId="77777777" w:rsidTr="00462716">
        <w:tc>
          <w:tcPr>
            <w:tcW w:w="2880" w:type="dxa"/>
          </w:tcPr>
          <w:p w14:paraId="6C959C72" w14:textId="77777777" w:rsidR="00462716" w:rsidRPr="004770CA" w:rsidRDefault="00462716" w:rsidP="00462716">
            <w:pPr>
              <w:suppressAutoHyphens/>
              <w:rPr>
                <w:sz w:val="18"/>
                <w:szCs w:val="18"/>
              </w:rPr>
            </w:pPr>
            <w:r w:rsidRPr="004770CA">
              <w:rPr>
                <w:sz w:val="18"/>
                <w:szCs w:val="18"/>
              </w:rPr>
              <w:t>Esther Hewitt Sinnock</w:t>
            </w:r>
          </w:p>
        </w:tc>
        <w:tc>
          <w:tcPr>
            <w:tcW w:w="1440" w:type="dxa"/>
          </w:tcPr>
          <w:p w14:paraId="429FA24C" w14:textId="77777777" w:rsidR="00462716" w:rsidRPr="004770CA" w:rsidRDefault="00462716" w:rsidP="00462716">
            <w:pPr>
              <w:suppressAutoHyphens/>
              <w:jc w:val="right"/>
              <w:rPr>
                <w:sz w:val="18"/>
                <w:szCs w:val="18"/>
              </w:rPr>
            </w:pPr>
            <w:r w:rsidRPr="004770CA">
              <w:rPr>
                <w:sz w:val="18"/>
                <w:szCs w:val="18"/>
              </w:rPr>
              <w:t>19 Oct 1872</w:t>
            </w:r>
          </w:p>
        </w:tc>
        <w:tc>
          <w:tcPr>
            <w:tcW w:w="1944" w:type="dxa"/>
          </w:tcPr>
          <w:p w14:paraId="01221235" w14:textId="77777777" w:rsidR="00462716" w:rsidRPr="004770CA" w:rsidRDefault="00462716" w:rsidP="00462716">
            <w:pPr>
              <w:suppressAutoHyphens/>
              <w:rPr>
                <w:sz w:val="18"/>
                <w:szCs w:val="18"/>
              </w:rPr>
            </w:pPr>
            <w:r w:rsidRPr="004770CA">
              <w:rPr>
                <w:sz w:val="18"/>
                <w:szCs w:val="18"/>
              </w:rPr>
              <w:t>Margate, KEN</w:t>
            </w:r>
            <w:r w:rsidRPr="004770CA">
              <w:rPr>
                <w:sz w:val="18"/>
                <w:szCs w:val="18"/>
                <w:vertAlign w:val="superscript"/>
              </w:rPr>
              <w:t>re</w:t>
            </w:r>
          </w:p>
        </w:tc>
        <w:tc>
          <w:tcPr>
            <w:tcW w:w="3096" w:type="dxa"/>
          </w:tcPr>
          <w:p w14:paraId="13213181" w14:textId="77777777" w:rsidR="00462716" w:rsidRPr="004770CA" w:rsidRDefault="00462716" w:rsidP="00462716">
            <w:pPr>
              <w:suppressAutoHyphens/>
              <w:rPr>
                <w:sz w:val="18"/>
                <w:szCs w:val="18"/>
              </w:rPr>
            </w:pPr>
            <w:r w:rsidRPr="004770CA">
              <w:rPr>
                <w:sz w:val="18"/>
                <w:szCs w:val="18"/>
              </w:rPr>
              <w:t>Leslie Miller 23 Mar 2011</w:t>
            </w:r>
          </w:p>
        </w:tc>
      </w:tr>
      <w:tr w:rsidR="00462716" w:rsidRPr="003477B9" w14:paraId="50469977" w14:textId="77777777" w:rsidTr="00462716">
        <w:tc>
          <w:tcPr>
            <w:tcW w:w="2880" w:type="dxa"/>
          </w:tcPr>
          <w:p w14:paraId="4F14A627" w14:textId="77777777" w:rsidR="00462716" w:rsidRPr="004770CA" w:rsidRDefault="00462716" w:rsidP="00462716">
            <w:pPr>
              <w:suppressAutoHyphens/>
              <w:rPr>
                <w:sz w:val="18"/>
                <w:szCs w:val="18"/>
              </w:rPr>
            </w:pPr>
            <w:r w:rsidRPr="004770CA">
              <w:rPr>
                <w:sz w:val="18"/>
                <w:szCs w:val="18"/>
              </w:rPr>
              <w:t>Florence Daisy Sinnock</w:t>
            </w:r>
          </w:p>
        </w:tc>
        <w:tc>
          <w:tcPr>
            <w:tcW w:w="1440" w:type="dxa"/>
          </w:tcPr>
          <w:p w14:paraId="663710F0" w14:textId="77777777" w:rsidR="00462716" w:rsidRPr="004770CA" w:rsidRDefault="00462716" w:rsidP="00462716">
            <w:pPr>
              <w:suppressAutoHyphens/>
              <w:jc w:val="right"/>
              <w:rPr>
                <w:sz w:val="18"/>
                <w:szCs w:val="18"/>
              </w:rPr>
            </w:pPr>
            <w:r w:rsidRPr="004770CA">
              <w:rPr>
                <w:sz w:val="18"/>
                <w:szCs w:val="18"/>
              </w:rPr>
              <w:t>03 Aug 1901</w:t>
            </w:r>
          </w:p>
        </w:tc>
        <w:tc>
          <w:tcPr>
            <w:tcW w:w="1944" w:type="dxa"/>
          </w:tcPr>
          <w:p w14:paraId="6991C12B" w14:textId="77777777" w:rsidR="00462716" w:rsidRPr="004770CA" w:rsidRDefault="00462716" w:rsidP="00462716">
            <w:pPr>
              <w:suppressAutoHyphens/>
              <w:rPr>
                <w:sz w:val="18"/>
                <w:szCs w:val="18"/>
              </w:rPr>
            </w:pPr>
            <w:r w:rsidRPr="004770CA">
              <w:rPr>
                <w:sz w:val="18"/>
                <w:szCs w:val="18"/>
              </w:rPr>
              <w:t>Bethnal Green, GRL</w:t>
            </w:r>
          </w:p>
        </w:tc>
        <w:tc>
          <w:tcPr>
            <w:tcW w:w="3096" w:type="dxa"/>
          </w:tcPr>
          <w:p w14:paraId="17AC83BD" w14:textId="77777777" w:rsidR="00462716" w:rsidRPr="004770CA" w:rsidRDefault="00462716" w:rsidP="00462716">
            <w:pPr>
              <w:suppressAutoHyphens/>
              <w:rPr>
                <w:sz w:val="18"/>
                <w:szCs w:val="18"/>
              </w:rPr>
            </w:pPr>
            <w:r w:rsidRPr="004770CA">
              <w:rPr>
                <w:sz w:val="18"/>
                <w:szCs w:val="18"/>
              </w:rPr>
              <w:t>Leslie Miller 23 Mar 2011</w:t>
            </w:r>
          </w:p>
        </w:tc>
      </w:tr>
      <w:tr w:rsidR="00462716" w:rsidRPr="003477B9" w14:paraId="5F5853FD" w14:textId="77777777" w:rsidTr="00462716">
        <w:tc>
          <w:tcPr>
            <w:tcW w:w="2880" w:type="dxa"/>
          </w:tcPr>
          <w:p w14:paraId="3F7A3FB9" w14:textId="77777777" w:rsidR="00462716" w:rsidRPr="004770CA" w:rsidRDefault="00462716" w:rsidP="00462716">
            <w:pPr>
              <w:suppressAutoHyphens/>
              <w:rPr>
                <w:sz w:val="18"/>
                <w:szCs w:val="18"/>
              </w:rPr>
            </w:pPr>
            <w:r w:rsidRPr="004770CA">
              <w:rPr>
                <w:sz w:val="18"/>
                <w:szCs w:val="18"/>
              </w:rPr>
              <w:t>George Beer</w:t>
            </w:r>
          </w:p>
        </w:tc>
        <w:tc>
          <w:tcPr>
            <w:tcW w:w="1440" w:type="dxa"/>
          </w:tcPr>
          <w:p w14:paraId="4FEB7FB6" w14:textId="77777777" w:rsidR="00462716" w:rsidRPr="004770CA" w:rsidRDefault="00462716" w:rsidP="00462716">
            <w:pPr>
              <w:suppressAutoHyphens/>
              <w:jc w:val="right"/>
              <w:rPr>
                <w:sz w:val="18"/>
                <w:szCs w:val="18"/>
              </w:rPr>
            </w:pPr>
            <w:r w:rsidRPr="004770CA">
              <w:rPr>
                <w:sz w:val="18"/>
                <w:szCs w:val="18"/>
              </w:rPr>
              <w:t>07 Nov 1900</w:t>
            </w:r>
          </w:p>
        </w:tc>
        <w:tc>
          <w:tcPr>
            <w:tcW w:w="1944" w:type="dxa"/>
          </w:tcPr>
          <w:p w14:paraId="188F4B5A" w14:textId="77777777" w:rsidR="00462716" w:rsidRPr="004770CA" w:rsidRDefault="00462716" w:rsidP="00462716">
            <w:pPr>
              <w:suppressAutoHyphens/>
              <w:rPr>
                <w:sz w:val="18"/>
                <w:szCs w:val="18"/>
              </w:rPr>
            </w:pPr>
            <w:r w:rsidRPr="004770CA">
              <w:rPr>
                <w:sz w:val="18"/>
                <w:szCs w:val="18"/>
              </w:rPr>
              <w:t>Devonport, DEV</w:t>
            </w:r>
          </w:p>
        </w:tc>
        <w:tc>
          <w:tcPr>
            <w:tcW w:w="3096" w:type="dxa"/>
          </w:tcPr>
          <w:p w14:paraId="4C4A7431" w14:textId="77777777" w:rsidR="00462716" w:rsidRPr="004770CA" w:rsidRDefault="00462716" w:rsidP="00462716">
            <w:pPr>
              <w:suppressAutoHyphens/>
              <w:rPr>
                <w:sz w:val="18"/>
                <w:szCs w:val="18"/>
              </w:rPr>
            </w:pPr>
            <w:r w:rsidRPr="004770CA">
              <w:rPr>
                <w:sz w:val="18"/>
                <w:szCs w:val="18"/>
              </w:rPr>
              <w:t>A. Ken Carter 12 Feb 1994</w:t>
            </w:r>
          </w:p>
        </w:tc>
      </w:tr>
      <w:tr w:rsidR="00462716" w:rsidRPr="003477B9" w14:paraId="21B5EDE5" w14:textId="77777777" w:rsidTr="00462716">
        <w:tc>
          <w:tcPr>
            <w:tcW w:w="2880" w:type="dxa"/>
          </w:tcPr>
          <w:p w14:paraId="5A9B0918" w14:textId="77777777" w:rsidR="00462716" w:rsidRPr="004770CA" w:rsidRDefault="00462716" w:rsidP="00462716">
            <w:pPr>
              <w:suppressAutoHyphens/>
              <w:rPr>
                <w:sz w:val="18"/>
                <w:szCs w:val="18"/>
              </w:rPr>
            </w:pPr>
            <w:r w:rsidRPr="004770CA">
              <w:rPr>
                <w:sz w:val="18"/>
                <w:szCs w:val="18"/>
              </w:rPr>
              <w:t>George F. Sinnock</w:t>
            </w:r>
          </w:p>
        </w:tc>
        <w:tc>
          <w:tcPr>
            <w:tcW w:w="1440" w:type="dxa"/>
          </w:tcPr>
          <w:p w14:paraId="08B8C50C" w14:textId="77777777" w:rsidR="00462716" w:rsidRPr="004770CA" w:rsidRDefault="00462716" w:rsidP="00462716">
            <w:pPr>
              <w:suppressAutoHyphens/>
              <w:jc w:val="right"/>
              <w:rPr>
                <w:sz w:val="18"/>
                <w:szCs w:val="18"/>
              </w:rPr>
            </w:pPr>
            <w:r w:rsidRPr="004770CA">
              <w:rPr>
                <w:sz w:val="18"/>
                <w:szCs w:val="18"/>
              </w:rPr>
              <w:t>29 Aug 1905</w:t>
            </w:r>
          </w:p>
        </w:tc>
        <w:tc>
          <w:tcPr>
            <w:tcW w:w="1944" w:type="dxa"/>
          </w:tcPr>
          <w:p w14:paraId="336C2358" w14:textId="77777777" w:rsidR="00462716" w:rsidRPr="004770CA" w:rsidRDefault="00462716" w:rsidP="00462716">
            <w:pPr>
              <w:suppressAutoHyphens/>
              <w:rPr>
                <w:sz w:val="18"/>
                <w:szCs w:val="18"/>
              </w:rPr>
            </w:pPr>
            <w:r w:rsidRPr="004770CA">
              <w:rPr>
                <w:sz w:val="18"/>
                <w:szCs w:val="18"/>
              </w:rPr>
              <w:t>Milford, MI</w:t>
            </w:r>
          </w:p>
        </w:tc>
        <w:tc>
          <w:tcPr>
            <w:tcW w:w="3096" w:type="dxa"/>
          </w:tcPr>
          <w:p w14:paraId="5694B378" w14:textId="77777777" w:rsidR="00462716" w:rsidRPr="004770CA" w:rsidRDefault="00462716" w:rsidP="00462716">
            <w:pPr>
              <w:suppressAutoHyphens/>
              <w:rPr>
                <w:sz w:val="18"/>
                <w:szCs w:val="18"/>
              </w:rPr>
            </w:pPr>
            <w:r w:rsidRPr="004770CA">
              <w:rPr>
                <w:sz w:val="18"/>
                <w:szCs w:val="18"/>
              </w:rPr>
              <w:t>Mark Milton 2 Sep 2010</w:t>
            </w:r>
          </w:p>
        </w:tc>
      </w:tr>
      <w:tr w:rsidR="00462716" w:rsidRPr="003477B9" w14:paraId="081F70F9" w14:textId="77777777" w:rsidTr="00462716">
        <w:tc>
          <w:tcPr>
            <w:tcW w:w="2880" w:type="dxa"/>
          </w:tcPr>
          <w:p w14:paraId="5B7421DD" w14:textId="77777777" w:rsidR="00462716" w:rsidRPr="004770CA" w:rsidRDefault="00462716" w:rsidP="00462716">
            <w:pPr>
              <w:suppressAutoHyphens/>
              <w:rPr>
                <w:sz w:val="18"/>
                <w:szCs w:val="18"/>
              </w:rPr>
            </w:pPr>
            <w:r w:rsidRPr="004770CA">
              <w:rPr>
                <w:sz w:val="18"/>
                <w:szCs w:val="18"/>
              </w:rPr>
              <w:t>Harriett Sinnock Waymark</w:t>
            </w:r>
          </w:p>
        </w:tc>
        <w:tc>
          <w:tcPr>
            <w:tcW w:w="1440" w:type="dxa"/>
          </w:tcPr>
          <w:p w14:paraId="1143F38E" w14:textId="77777777" w:rsidR="00462716" w:rsidRPr="004770CA" w:rsidRDefault="00462716" w:rsidP="00462716">
            <w:pPr>
              <w:suppressAutoHyphens/>
              <w:jc w:val="right"/>
              <w:rPr>
                <w:sz w:val="18"/>
                <w:szCs w:val="18"/>
              </w:rPr>
            </w:pPr>
            <w:r w:rsidRPr="004770CA">
              <w:rPr>
                <w:sz w:val="18"/>
                <w:szCs w:val="18"/>
              </w:rPr>
              <w:t>20 Jun 1838</w:t>
            </w:r>
          </w:p>
        </w:tc>
        <w:tc>
          <w:tcPr>
            <w:tcW w:w="1944" w:type="dxa"/>
          </w:tcPr>
          <w:p w14:paraId="76E34102" w14:textId="77777777" w:rsidR="00462716" w:rsidRPr="004770CA" w:rsidRDefault="00462716" w:rsidP="00462716">
            <w:pPr>
              <w:suppressAutoHyphens/>
              <w:rPr>
                <w:sz w:val="18"/>
                <w:szCs w:val="18"/>
              </w:rPr>
            </w:pPr>
            <w:r w:rsidRPr="004770CA">
              <w:rPr>
                <w:sz w:val="18"/>
                <w:szCs w:val="18"/>
              </w:rPr>
              <w:t>Hailsham, ESX</w:t>
            </w:r>
          </w:p>
        </w:tc>
        <w:tc>
          <w:tcPr>
            <w:tcW w:w="3096" w:type="dxa"/>
          </w:tcPr>
          <w:p w14:paraId="0741F34C" w14:textId="77777777" w:rsidR="00462716" w:rsidRPr="004770CA" w:rsidRDefault="00462716" w:rsidP="00462716">
            <w:pPr>
              <w:suppressAutoHyphens/>
              <w:rPr>
                <w:sz w:val="18"/>
                <w:szCs w:val="18"/>
              </w:rPr>
            </w:pPr>
            <w:r w:rsidRPr="004770CA">
              <w:rPr>
                <w:sz w:val="18"/>
                <w:szCs w:val="18"/>
              </w:rPr>
              <w:t>Mark Milton, 02 Sep 2010</w:t>
            </w:r>
          </w:p>
        </w:tc>
      </w:tr>
      <w:tr w:rsidR="00462716" w:rsidRPr="003477B9" w14:paraId="391C13CC" w14:textId="77777777" w:rsidTr="00462716">
        <w:tc>
          <w:tcPr>
            <w:tcW w:w="2880" w:type="dxa"/>
          </w:tcPr>
          <w:p w14:paraId="393DA313" w14:textId="77777777" w:rsidR="00462716" w:rsidRPr="004770CA" w:rsidRDefault="00462716" w:rsidP="00462716">
            <w:pPr>
              <w:suppressAutoHyphens/>
              <w:rPr>
                <w:sz w:val="18"/>
                <w:szCs w:val="18"/>
              </w:rPr>
            </w:pPr>
            <w:r w:rsidRPr="004770CA">
              <w:rPr>
                <w:sz w:val="18"/>
                <w:szCs w:val="18"/>
              </w:rPr>
              <w:t>Henry Sinnock</w:t>
            </w:r>
          </w:p>
        </w:tc>
        <w:tc>
          <w:tcPr>
            <w:tcW w:w="1440" w:type="dxa"/>
          </w:tcPr>
          <w:p w14:paraId="0CA5E699" w14:textId="77777777" w:rsidR="00462716" w:rsidRPr="004770CA" w:rsidRDefault="00462716" w:rsidP="00462716">
            <w:pPr>
              <w:suppressAutoHyphens/>
              <w:jc w:val="right"/>
              <w:rPr>
                <w:sz w:val="18"/>
                <w:szCs w:val="18"/>
              </w:rPr>
            </w:pPr>
            <w:r w:rsidRPr="004770CA">
              <w:rPr>
                <w:sz w:val="18"/>
                <w:szCs w:val="18"/>
              </w:rPr>
              <w:t>10 Apr 1912</w:t>
            </w:r>
          </w:p>
        </w:tc>
        <w:tc>
          <w:tcPr>
            <w:tcW w:w="1944" w:type="dxa"/>
          </w:tcPr>
          <w:p w14:paraId="538C3520" w14:textId="77777777" w:rsidR="00462716" w:rsidRPr="004770CA" w:rsidRDefault="00462716" w:rsidP="00462716">
            <w:pPr>
              <w:suppressAutoHyphens/>
              <w:rPr>
                <w:sz w:val="18"/>
                <w:szCs w:val="18"/>
              </w:rPr>
            </w:pPr>
            <w:r w:rsidRPr="004770CA">
              <w:rPr>
                <w:sz w:val="18"/>
                <w:szCs w:val="18"/>
              </w:rPr>
              <w:t>Chatham, KEN</w:t>
            </w:r>
          </w:p>
        </w:tc>
        <w:tc>
          <w:tcPr>
            <w:tcW w:w="3096" w:type="dxa"/>
          </w:tcPr>
          <w:p w14:paraId="44DEF9A5" w14:textId="77777777" w:rsidR="00462716" w:rsidRPr="004770CA" w:rsidRDefault="00462716" w:rsidP="00462716">
            <w:pPr>
              <w:suppressAutoHyphens/>
              <w:rPr>
                <w:sz w:val="18"/>
                <w:szCs w:val="18"/>
              </w:rPr>
            </w:pPr>
            <w:r w:rsidRPr="004770CA">
              <w:rPr>
                <w:sz w:val="18"/>
                <w:szCs w:val="18"/>
              </w:rPr>
              <w:t>Leslie Miller 23 Mar 2011</w:t>
            </w:r>
          </w:p>
        </w:tc>
      </w:tr>
      <w:tr w:rsidR="00462716" w:rsidRPr="003477B9" w14:paraId="256B6169" w14:textId="77777777" w:rsidTr="00462716">
        <w:tc>
          <w:tcPr>
            <w:tcW w:w="2880" w:type="dxa"/>
          </w:tcPr>
          <w:p w14:paraId="05303F52" w14:textId="77777777" w:rsidR="00462716" w:rsidRPr="004770CA" w:rsidRDefault="00462716" w:rsidP="00462716">
            <w:pPr>
              <w:suppressAutoHyphens/>
              <w:rPr>
                <w:sz w:val="18"/>
                <w:szCs w:val="18"/>
              </w:rPr>
            </w:pPr>
            <w:r w:rsidRPr="004770CA">
              <w:rPr>
                <w:sz w:val="18"/>
                <w:szCs w:val="18"/>
              </w:rPr>
              <w:t>Hilda May Philpott</w:t>
            </w:r>
          </w:p>
        </w:tc>
        <w:tc>
          <w:tcPr>
            <w:tcW w:w="1440" w:type="dxa"/>
          </w:tcPr>
          <w:p w14:paraId="26F9E7D6" w14:textId="77777777" w:rsidR="00462716" w:rsidRPr="004770CA" w:rsidRDefault="00462716" w:rsidP="00462716">
            <w:pPr>
              <w:suppressAutoHyphens/>
              <w:jc w:val="right"/>
              <w:rPr>
                <w:sz w:val="18"/>
                <w:szCs w:val="18"/>
              </w:rPr>
            </w:pPr>
            <w:r w:rsidRPr="004770CA">
              <w:rPr>
                <w:sz w:val="18"/>
                <w:szCs w:val="18"/>
              </w:rPr>
              <w:t>07 Apr 1902</w:t>
            </w:r>
          </w:p>
        </w:tc>
        <w:tc>
          <w:tcPr>
            <w:tcW w:w="1944" w:type="dxa"/>
          </w:tcPr>
          <w:p w14:paraId="5C3FB550" w14:textId="77777777" w:rsidR="00462716" w:rsidRPr="004770CA" w:rsidRDefault="00462716" w:rsidP="00462716">
            <w:pPr>
              <w:suppressAutoHyphens/>
              <w:rPr>
                <w:sz w:val="18"/>
                <w:szCs w:val="18"/>
              </w:rPr>
            </w:pPr>
            <w:r w:rsidRPr="004770CA">
              <w:rPr>
                <w:sz w:val="18"/>
                <w:szCs w:val="18"/>
              </w:rPr>
              <w:t>Canterbury, KEN</w:t>
            </w:r>
          </w:p>
        </w:tc>
        <w:tc>
          <w:tcPr>
            <w:tcW w:w="3096" w:type="dxa"/>
          </w:tcPr>
          <w:p w14:paraId="131B9D39" w14:textId="77777777" w:rsidR="00462716" w:rsidRPr="004770CA" w:rsidRDefault="00462716" w:rsidP="00462716">
            <w:pPr>
              <w:suppressAutoHyphens/>
              <w:rPr>
                <w:sz w:val="18"/>
                <w:szCs w:val="18"/>
              </w:rPr>
            </w:pPr>
            <w:r w:rsidRPr="004770CA">
              <w:rPr>
                <w:sz w:val="18"/>
                <w:szCs w:val="18"/>
              </w:rPr>
              <w:t>Mark Milton, 02 Sep 2010</w:t>
            </w:r>
          </w:p>
        </w:tc>
      </w:tr>
      <w:tr w:rsidR="00462716" w:rsidRPr="003477B9" w14:paraId="16B4D8C6" w14:textId="77777777" w:rsidTr="00462716">
        <w:tc>
          <w:tcPr>
            <w:tcW w:w="2880" w:type="dxa"/>
          </w:tcPr>
          <w:p w14:paraId="2384BA7C" w14:textId="77777777" w:rsidR="00462716" w:rsidRPr="004770CA" w:rsidRDefault="00462716" w:rsidP="00462716">
            <w:pPr>
              <w:suppressAutoHyphens/>
              <w:rPr>
                <w:sz w:val="18"/>
                <w:szCs w:val="18"/>
              </w:rPr>
            </w:pPr>
            <w:r w:rsidRPr="004770CA">
              <w:rPr>
                <w:sz w:val="18"/>
                <w:szCs w:val="18"/>
              </w:rPr>
              <w:t>James Sinnock</w:t>
            </w:r>
          </w:p>
        </w:tc>
        <w:tc>
          <w:tcPr>
            <w:tcW w:w="1440" w:type="dxa"/>
          </w:tcPr>
          <w:p w14:paraId="35F2E982" w14:textId="77777777" w:rsidR="00462716" w:rsidRPr="004770CA" w:rsidRDefault="00462716" w:rsidP="00462716">
            <w:pPr>
              <w:suppressAutoHyphens/>
              <w:jc w:val="right"/>
              <w:rPr>
                <w:sz w:val="18"/>
                <w:szCs w:val="18"/>
              </w:rPr>
            </w:pPr>
            <w:r w:rsidRPr="004770CA">
              <w:rPr>
                <w:sz w:val="18"/>
                <w:szCs w:val="18"/>
              </w:rPr>
              <w:t>27 Nov 1839</w:t>
            </w:r>
          </w:p>
        </w:tc>
        <w:tc>
          <w:tcPr>
            <w:tcW w:w="1944" w:type="dxa"/>
          </w:tcPr>
          <w:p w14:paraId="42F4FE7D" w14:textId="77777777" w:rsidR="00462716" w:rsidRPr="004770CA" w:rsidRDefault="00462716" w:rsidP="00462716">
            <w:pPr>
              <w:suppressAutoHyphens/>
              <w:rPr>
                <w:sz w:val="18"/>
                <w:szCs w:val="18"/>
              </w:rPr>
            </w:pPr>
            <w:r w:rsidRPr="004770CA">
              <w:rPr>
                <w:sz w:val="18"/>
                <w:szCs w:val="18"/>
              </w:rPr>
              <w:t>Hailsham, ESX</w:t>
            </w:r>
          </w:p>
        </w:tc>
        <w:tc>
          <w:tcPr>
            <w:tcW w:w="3096" w:type="dxa"/>
          </w:tcPr>
          <w:p w14:paraId="4BD3C838" w14:textId="77777777" w:rsidR="00462716" w:rsidRPr="004770CA" w:rsidRDefault="00462716" w:rsidP="00462716">
            <w:pPr>
              <w:suppressAutoHyphens/>
              <w:rPr>
                <w:sz w:val="18"/>
                <w:szCs w:val="18"/>
              </w:rPr>
            </w:pPr>
            <w:r w:rsidRPr="004770CA">
              <w:rPr>
                <w:sz w:val="18"/>
                <w:szCs w:val="18"/>
              </w:rPr>
              <w:t>Linda Sinnock Davis, 22 Oct 1996</w:t>
            </w:r>
          </w:p>
        </w:tc>
      </w:tr>
      <w:tr w:rsidR="00462716" w:rsidRPr="003477B9" w14:paraId="7F50CA43" w14:textId="77777777" w:rsidTr="00462716">
        <w:tc>
          <w:tcPr>
            <w:tcW w:w="2880" w:type="dxa"/>
          </w:tcPr>
          <w:p w14:paraId="32ECE1E6" w14:textId="77777777" w:rsidR="00462716" w:rsidRPr="004770CA" w:rsidRDefault="00462716" w:rsidP="00462716">
            <w:pPr>
              <w:suppressAutoHyphens/>
              <w:rPr>
                <w:sz w:val="18"/>
                <w:szCs w:val="18"/>
              </w:rPr>
            </w:pPr>
            <w:r w:rsidRPr="004770CA">
              <w:rPr>
                <w:sz w:val="18"/>
                <w:szCs w:val="18"/>
              </w:rPr>
              <w:t>Jane Bodle Foord</w:t>
            </w:r>
          </w:p>
        </w:tc>
        <w:tc>
          <w:tcPr>
            <w:tcW w:w="1440" w:type="dxa"/>
          </w:tcPr>
          <w:p w14:paraId="44A2F059" w14:textId="77777777" w:rsidR="00462716" w:rsidRPr="004770CA" w:rsidRDefault="00462716" w:rsidP="00462716">
            <w:pPr>
              <w:suppressAutoHyphens/>
              <w:jc w:val="right"/>
              <w:rPr>
                <w:sz w:val="18"/>
                <w:szCs w:val="18"/>
              </w:rPr>
            </w:pPr>
            <w:r w:rsidRPr="004770CA">
              <w:rPr>
                <w:sz w:val="18"/>
                <w:szCs w:val="18"/>
              </w:rPr>
              <w:t>29 Apr 1897</w:t>
            </w:r>
          </w:p>
        </w:tc>
        <w:tc>
          <w:tcPr>
            <w:tcW w:w="1944" w:type="dxa"/>
          </w:tcPr>
          <w:p w14:paraId="39EB5E39" w14:textId="77777777" w:rsidR="00462716" w:rsidRPr="004770CA" w:rsidRDefault="00462716" w:rsidP="00462716">
            <w:pPr>
              <w:suppressAutoHyphens/>
              <w:rPr>
                <w:sz w:val="18"/>
                <w:szCs w:val="18"/>
              </w:rPr>
            </w:pPr>
            <w:r w:rsidRPr="004770CA">
              <w:rPr>
                <w:sz w:val="18"/>
                <w:szCs w:val="18"/>
              </w:rPr>
              <w:t>Westham, ESX</w:t>
            </w:r>
          </w:p>
        </w:tc>
        <w:tc>
          <w:tcPr>
            <w:tcW w:w="3096" w:type="dxa"/>
          </w:tcPr>
          <w:p w14:paraId="158A8D06" w14:textId="77777777" w:rsidR="00462716" w:rsidRPr="004770CA" w:rsidRDefault="00462716" w:rsidP="00462716">
            <w:pPr>
              <w:suppressAutoHyphens/>
              <w:rPr>
                <w:sz w:val="18"/>
                <w:szCs w:val="18"/>
              </w:rPr>
            </w:pPr>
            <w:r w:rsidRPr="004770CA">
              <w:rPr>
                <w:sz w:val="18"/>
                <w:szCs w:val="18"/>
              </w:rPr>
              <w:t>Mark Milton, 02 Sep 2010</w:t>
            </w:r>
          </w:p>
        </w:tc>
      </w:tr>
      <w:tr w:rsidR="00462716" w:rsidRPr="003477B9" w14:paraId="45EDB56C" w14:textId="77777777" w:rsidTr="00462716">
        <w:tc>
          <w:tcPr>
            <w:tcW w:w="2880" w:type="dxa"/>
          </w:tcPr>
          <w:p w14:paraId="596C5730" w14:textId="77777777" w:rsidR="00462716" w:rsidRPr="004770CA" w:rsidRDefault="00462716" w:rsidP="00462716">
            <w:pPr>
              <w:suppressAutoHyphens/>
              <w:rPr>
                <w:sz w:val="18"/>
                <w:szCs w:val="18"/>
              </w:rPr>
            </w:pPr>
            <w:r w:rsidRPr="004770CA">
              <w:rPr>
                <w:sz w:val="18"/>
                <w:szCs w:val="18"/>
              </w:rPr>
              <w:t>Jane Sellens Foord</w:t>
            </w:r>
          </w:p>
        </w:tc>
        <w:tc>
          <w:tcPr>
            <w:tcW w:w="1440" w:type="dxa"/>
          </w:tcPr>
          <w:p w14:paraId="2C59A72D" w14:textId="77777777" w:rsidR="00462716" w:rsidRPr="004770CA" w:rsidRDefault="00462716" w:rsidP="00462716">
            <w:pPr>
              <w:suppressAutoHyphens/>
              <w:jc w:val="right"/>
              <w:rPr>
                <w:sz w:val="18"/>
                <w:szCs w:val="18"/>
              </w:rPr>
            </w:pPr>
            <w:r w:rsidRPr="004770CA">
              <w:rPr>
                <w:sz w:val="18"/>
                <w:szCs w:val="18"/>
              </w:rPr>
              <w:t>21 Feb 1909</w:t>
            </w:r>
          </w:p>
        </w:tc>
        <w:tc>
          <w:tcPr>
            <w:tcW w:w="1944" w:type="dxa"/>
          </w:tcPr>
          <w:p w14:paraId="066F41EB" w14:textId="77777777" w:rsidR="00462716" w:rsidRPr="004770CA" w:rsidRDefault="00462716" w:rsidP="00462716">
            <w:pPr>
              <w:suppressAutoHyphens/>
              <w:rPr>
                <w:sz w:val="18"/>
                <w:szCs w:val="18"/>
              </w:rPr>
            </w:pPr>
            <w:r w:rsidRPr="004770CA">
              <w:rPr>
                <w:sz w:val="18"/>
                <w:szCs w:val="18"/>
              </w:rPr>
              <w:t>Ringmer, ESX</w:t>
            </w:r>
          </w:p>
        </w:tc>
        <w:tc>
          <w:tcPr>
            <w:tcW w:w="3096" w:type="dxa"/>
          </w:tcPr>
          <w:p w14:paraId="75407C4E" w14:textId="77777777" w:rsidR="00462716" w:rsidRPr="004770CA" w:rsidRDefault="00462716" w:rsidP="00462716">
            <w:pPr>
              <w:suppressAutoHyphens/>
              <w:rPr>
                <w:sz w:val="18"/>
                <w:szCs w:val="18"/>
              </w:rPr>
            </w:pPr>
            <w:r w:rsidRPr="004770CA">
              <w:rPr>
                <w:sz w:val="18"/>
                <w:szCs w:val="18"/>
              </w:rPr>
              <w:t>Mark Milton, 02 Sep 2010</w:t>
            </w:r>
          </w:p>
        </w:tc>
      </w:tr>
      <w:tr w:rsidR="00462716" w:rsidRPr="003477B9" w14:paraId="02C204A8" w14:textId="77777777" w:rsidTr="00462716">
        <w:tc>
          <w:tcPr>
            <w:tcW w:w="2880" w:type="dxa"/>
          </w:tcPr>
          <w:p w14:paraId="4B55B817" w14:textId="77777777" w:rsidR="00462716" w:rsidRPr="004770CA" w:rsidRDefault="00462716" w:rsidP="00F541D4">
            <w:pPr>
              <w:suppressAutoHyphens/>
              <w:rPr>
                <w:sz w:val="18"/>
                <w:szCs w:val="18"/>
              </w:rPr>
            </w:pPr>
            <w:r w:rsidRPr="004770CA">
              <w:rPr>
                <w:sz w:val="18"/>
                <w:szCs w:val="18"/>
              </w:rPr>
              <w:t>John Sinnock</w:t>
            </w:r>
          </w:p>
        </w:tc>
        <w:tc>
          <w:tcPr>
            <w:tcW w:w="1440" w:type="dxa"/>
          </w:tcPr>
          <w:p w14:paraId="32842B9D" w14:textId="77777777" w:rsidR="00462716" w:rsidRPr="004770CA" w:rsidRDefault="00462716" w:rsidP="00462716">
            <w:pPr>
              <w:suppressAutoHyphens/>
              <w:jc w:val="right"/>
              <w:rPr>
                <w:sz w:val="18"/>
                <w:szCs w:val="18"/>
              </w:rPr>
            </w:pPr>
            <w:r w:rsidRPr="004770CA">
              <w:rPr>
                <w:sz w:val="18"/>
                <w:szCs w:val="18"/>
              </w:rPr>
              <w:t>02 Jun 1841</w:t>
            </w:r>
          </w:p>
        </w:tc>
        <w:tc>
          <w:tcPr>
            <w:tcW w:w="1944" w:type="dxa"/>
          </w:tcPr>
          <w:p w14:paraId="1389F709" w14:textId="77777777" w:rsidR="00462716" w:rsidRPr="004770CA" w:rsidRDefault="00462716" w:rsidP="00462716">
            <w:pPr>
              <w:suppressAutoHyphens/>
              <w:rPr>
                <w:sz w:val="18"/>
                <w:szCs w:val="18"/>
              </w:rPr>
            </w:pPr>
            <w:r w:rsidRPr="004770CA">
              <w:rPr>
                <w:sz w:val="18"/>
                <w:szCs w:val="18"/>
              </w:rPr>
              <w:t>Westfield, ESX</w:t>
            </w:r>
          </w:p>
        </w:tc>
        <w:tc>
          <w:tcPr>
            <w:tcW w:w="3096" w:type="dxa"/>
          </w:tcPr>
          <w:p w14:paraId="2ED6D54F" w14:textId="77777777" w:rsidR="00462716" w:rsidRPr="004770CA" w:rsidRDefault="00462716" w:rsidP="00462716">
            <w:pPr>
              <w:suppressAutoHyphens/>
              <w:rPr>
                <w:sz w:val="18"/>
                <w:szCs w:val="18"/>
              </w:rPr>
            </w:pPr>
            <w:r w:rsidRPr="004770CA">
              <w:rPr>
                <w:sz w:val="18"/>
                <w:szCs w:val="18"/>
              </w:rPr>
              <w:t>Linda Sinnock Davis, 21 Jul 1996</w:t>
            </w:r>
          </w:p>
        </w:tc>
      </w:tr>
      <w:tr w:rsidR="00462716" w:rsidRPr="003477B9" w14:paraId="7F727228" w14:textId="77777777" w:rsidTr="00462716">
        <w:tc>
          <w:tcPr>
            <w:tcW w:w="2880" w:type="dxa"/>
          </w:tcPr>
          <w:p w14:paraId="6839430C" w14:textId="77777777" w:rsidR="00462716" w:rsidRPr="004770CA" w:rsidRDefault="00462716" w:rsidP="00462716">
            <w:pPr>
              <w:suppressAutoHyphens/>
              <w:rPr>
                <w:sz w:val="18"/>
                <w:szCs w:val="18"/>
              </w:rPr>
            </w:pPr>
            <w:r w:rsidRPr="004770CA">
              <w:rPr>
                <w:sz w:val="18"/>
                <w:szCs w:val="18"/>
              </w:rPr>
              <w:t>John Sinnock</w:t>
            </w:r>
          </w:p>
        </w:tc>
        <w:tc>
          <w:tcPr>
            <w:tcW w:w="1440" w:type="dxa"/>
          </w:tcPr>
          <w:p w14:paraId="77CE0F08" w14:textId="77777777" w:rsidR="00462716" w:rsidRPr="004770CA" w:rsidRDefault="00462716" w:rsidP="00462716">
            <w:pPr>
              <w:suppressAutoHyphens/>
              <w:jc w:val="right"/>
              <w:rPr>
                <w:sz w:val="18"/>
                <w:szCs w:val="18"/>
              </w:rPr>
            </w:pPr>
            <w:r w:rsidRPr="004770CA">
              <w:rPr>
                <w:sz w:val="18"/>
                <w:szCs w:val="18"/>
              </w:rPr>
              <w:t>06 Sep 1872</w:t>
            </w:r>
          </w:p>
        </w:tc>
        <w:tc>
          <w:tcPr>
            <w:tcW w:w="1944" w:type="dxa"/>
          </w:tcPr>
          <w:p w14:paraId="3723976C" w14:textId="77777777" w:rsidR="00462716" w:rsidRPr="004770CA" w:rsidRDefault="00462716" w:rsidP="00462716">
            <w:pPr>
              <w:suppressAutoHyphens/>
              <w:rPr>
                <w:sz w:val="18"/>
                <w:szCs w:val="18"/>
              </w:rPr>
            </w:pPr>
            <w:r w:rsidRPr="004770CA">
              <w:rPr>
                <w:sz w:val="18"/>
                <w:szCs w:val="18"/>
              </w:rPr>
              <w:t>Staplegate, KEN</w:t>
            </w:r>
          </w:p>
        </w:tc>
        <w:tc>
          <w:tcPr>
            <w:tcW w:w="3096" w:type="dxa"/>
          </w:tcPr>
          <w:p w14:paraId="6B74EB44" w14:textId="77777777" w:rsidR="00462716" w:rsidRPr="004770CA" w:rsidRDefault="00462716" w:rsidP="00462716">
            <w:pPr>
              <w:suppressAutoHyphens/>
              <w:rPr>
                <w:sz w:val="18"/>
                <w:szCs w:val="18"/>
              </w:rPr>
            </w:pPr>
            <w:r w:rsidRPr="004770CA">
              <w:rPr>
                <w:sz w:val="18"/>
                <w:szCs w:val="18"/>
              </w:rPr>
              <w:t>Leslie Miller 23 Mar 2011</w:t>
            </w:r>
          </w:p>
        </w:tc>
      </w:tr>
      <w:tr w:rsidR="00462716" w:rsidRPr="003477B9" w14:paraId="7DC1CBDE" w14:textId="77777777" w:rsidTr="00462716">
        <w:tc>
          <w:tcPr>
            <w:tcW w:w="2880" w:type="dxa"/>
          </w:tcPr>
          <w:p w14:paraId="64925C72" w14:textId="77777777" w:rsidR="00462716" w:rsidRPr="004770CA" w:rsidRDefault="00462716" w:rsidP="00F541D4">
            <w:pPr>
              <w:suppressAutoHyphens/>
              <w:rPr>
                <w:sz w:val="18"/>
                <w:szCs w:val="18"/>
              </w:rPr>
            </w:pPr>
            <w:r w:rsidRPr="004770CA">
              <w:rPr>
                <w:sz w:val="18"/>
                <w:szCs w:val="18"/>
              </w:rPr>
              <w:t>Lillian Maude Sinnock Turner</w:t>
            </w:r>
          </w:p>
        </w:tc>
        <w:tc>
          <w:tcPr>
            <w:tcW w:w="1440" w:type="dxa"/>
          </w:tcPr>
          <w:p w14:paraId="5DF15B40" w14:textId="77777777" w:rsidR="00462716" w:rsidRPr="004770CA" w:rsidRDefault="00462716" w:rsidP="00462716">
            <w:pPr>
              <w:suppressAutoHyphens/>
              <w:jc w:val="right"/>
              <w:rPr>
                <w:sz w:val="18"/>
                <w:szCs w:val="18"/>
              </w:rPr>
            </w:pPr>
            <w:r w:rsidRPr="004770CA">
              <w:rPr>
                <w:sz w:val="18"/>
                <w:szCs w:val="18"/>
              </w:rPr>
              <w:t>14 Mar 1941</w:t>
            </w:r>
          </w:p>
        </w:tc>
        <w:tc>
          <w:tcPr>
            <w:tcW w:w="1944" w:type="dxa"/>
          </w:tcPr>
          <w:p w14:paraId="0F469E4A" w14:textId="77777777" w:rsidR="00462716" w:rsidRPr="004770CA" w:rsidRDefault="00462716" w:rsidP="00462716">
            <w:pPr>
              <w:suppressAutoHyphens/>
              <w:rPr>
                <w:sz w:val="18"/>
                <w:szCs w:val="18"/>
              </w:rPr>
            </w:pPr>
            <w:r w:rsidRPr="004770CA">
              <w:rPr>
                <w:sz w:val="18"/>
                <w:szCs w:val="18"/>
              </w:rPr>
              <w:t>Dartford, KEN</w:t>
            </w:r>
          </w:p>
        </w:tc>
        <w:tc>
          <w:tcPr>
            <w:tcW w:w="3096" w:type="dxa"/>
          </w:tcPr>
          <w:p w14:paraId="23332FE9" w14:textId="77777777" w:rsidR="00462716" w:rsidRPr="004770CA" w:rsidRDefault="00462716" w:rsidP="00462716">
            <w:pPr>
              <w:suppressAutoHyphens/>
              <w:rPr>
                <w:sz w:val="18"/>
                <w:szCs w:val="18"/>
              </w:rPr>
            </w:pPr>
            <w:r w:rsidRPr="004770CA">
              <w:rPr>
                <w:sz w:val="18"/>
                <w:szCs w:val="18"/>
              </w:rPr>
              <w:t>Leslie Miller 23 Mar 2011</w:t>
            </w:r>
          </w:p>
        </w:tc>
      </w:tr>
      <w:tr w:rsidR="00462716" w:rsidRPr="003477B9" w14:paraId="43B95082" w14:textId="77777777" w:rsidTr="00462716">
        <w:tc>
          <w:tcPr>
            <w:tcW w:w="2880" w:type="dxa"/>
          </w:tcPr>
          <w:p w14:paraId="0EB6F5C4" w14:textId="77777777" w:rsidR="00462716" w:rsidRPr="004770CA" w:rsidRDefault="00462716" w:rsidP="00462716">
            <w:pPr>
              <w:suppressAutoHyphens/>
              <w:rPr>
                <w:sz w:val="18"/>
                <w:szCs w:val="18"/>
              </w:rPr>
            </w:pPr>
            <w:r w:rsidRPr="004770CA">
              <w:rPr>
                <w:sz w:val="18"/>
                <w:szCs w:val="18"/>
              </w:rPr>
              <w:lastRenderedPageBreak/>
              <w:t>Mary Ann Hall Sinnock</w:t>
            </w:r>
          </w:p>
        </w:tc>
        <w:tc>
          <w:tcPr>
            <w:tcW w:w="1440" w:type="dxa"/>
          </w:tcPr>
          <w:p w14:paraId="1BFF2C42" w14:textId="77777777" w:rsidR="00462716" w:rsidRPr="004770CA" w:rsidRDefault="00462716" w:rsidP="00462716">
            <w:pPr>
              <w:suppressAutoHyphens/>
              <w:jc w:val="right"/>
              <w:rPr>
                <w:sz w:val="18"/>
                <w:szCs w:val="18"/>
              </w:rPr>
            </w:pPr>
            <w:r w:rsidRPr="004770CA">
              <w:rPr>
                <w:sz w:val="18"/>
                <w:szCs w:val="18"/>
              </w:rPr>
              <w:t>07 Sep 1901</w:t>
            </w:r>
          </w:p>
        </w:tc>
        <w:tc>
          <w:tcPr>
            <w:tcW w:w="1944" w:type="dxa"/>
          </w:tcPr>
          <w:p w14:paraId="2751A177" w14:textId="77777777" w:rsidR="00462716" w:rsidRPr="004770CA" w:rsidRDefault="00462716" w:rsidP="00462716">
            <w:pPr>
              <w:suppressAutoHyphens/>
              <w:rPr>
                <w:sz w:val="18"/>
                <w:szCs w:val="18"/>
              </w:rPr>
            </w:pPr>
            <w:r w:rsidRPr="004770CA">
              <w:rPr>
                <w:sz w:val="18"/>
                <w:szCs w:val="18"/>
              </w:rPr>
              <w:t>Bethnal Green, GRL</w:t>
            </w:r>
          </w:p>
        </w:tc>
        <w:tc>
          <w:tcPr>
            <w:tcW w:w="3096" w:type="dxa"/>
          </w:tcPr>
          <w:p w14:paraId="01AC22A2" w14:textId="77777777" w:rsidR="00462716" w:rsidRPr="004770CA" w:rsidRDefault="00462716" w:rsidP="00462716">
            <w:pPr>
              <w:suppressAutoHyphens/>
              <w:rPr>
                <w:sz w:val="18"/>
                <w:szCs w:val="18"/>
              </w:rPr>
            </w:pPr>
            <w:r w:rsidRPr="004770CA">
              <w:rPr>
                <w:sz w:val="18"/>
                <w:szCs w:val="18"/>
              </w:rPr>
              <w:t>Leslie Miller 23 Mar 2011</w:t>
            </w:r>
          </w:p>
        </w:tc>
      </w:tr>
      <w:tr w:rsidR="00462716" w:rsidRPr="003477B9" w14:paraId="571990CA" w14:textId="77777777" w:rsidTr="00462716">
        <w:tc>
          <w:tcPr>
            <w:tcW w:w="2880" w:type="dxa"/>
          </w:tcPr>
          <w:p w14:paraId="375252C9" w14:textId="77777777" w:rsidR="00462716" w:rsidRPr="004770CA" w:rsidRDefault="00462716" w:rsidP="00462716">
            <w:pPr>
              <w:suppressAutoHyphens/>
              <w:rPr>
                <w:sz w:val="18"/>
                <w:szCs w:val="18"/>
              </w:rPr>
            </w:pPr>
            <w:r w:rsidRPr="004770CA">
              <w:rPr>
                <w:sz w:val="18"/>
                <w:szCs w:val="18"/>
              </w:rPr>
              <w:t>Mary Geraldine Owen Tanking</w:t>
            </w:r>
          </w:p>
        </w:tc>
        <w:tc>
          <w:tcPr>
            <w:tcW w:w="1440" w:type="dxa"/>
          </w:tcPr>
          <w:p w14:paraId="6C3EC567" w14:textId="77777777" w:rsidR="00462716" w:rsidRPr="004770CA" w:rsidRDefault="00462716" w:rsidP="00462716">
            <w:pPr>
              <w:suppressAutoHyphens/>
              <w:jc w:val="right"/>
              <w:rPr>
                <w:sz w:val="18"/>
                <w:szCs w:val="18"/>
              </w:rPr>
            </w:pPr>
            <w:r w:rsidRPr="004770CA">
              <w:rPr>
                <w:sz w:val="18"/>
                <w:szCs w:val="18"/>
              </w:rPr>
              <w:t>09 Sep 1982</w:t>
            </w:r>
          </w:p>
        </w:tc>
        <w:tc>
          <w:tcPr>
            <w:tcW w:w="1944" w:type="dxa"/>
          </w:tcPr>
          <w:p w14:paraId="3F27FF32" w14:textId="77777777" w:rsidR="00462716" w:rsidRPr="004770CA" w:rsidRDefault="00462716" w:rsidP="00462716">
            <w:pPr>
              <w:suppressAutoHyphens/>
              <w:rPr>
                <w:sz w:val="18"/>
                <w:szCs w:val="18"/>
              </w:rPr>
            </w:pPr>
            <w:r w:rsidRPr="004770CA">
              <w:rPr>
                <w:sz w:val="18"/>
                <w:szCs w:val="18"/>
              </w:rPr>
              <w:t>Burlington, WI</w:t>
            </w:r>
          </w:p>
        </w:tc>
        <w:tc>
          <w:tcPr>
            <w:tcW w:w="3096" w:type="dxa"/>
          </w:tcPr>
          <w:p w14:paraId="7C7607E3" w14:textId="77777777" w:rsidR="00462716" w:rsidRPr="004770CA" w:rsidRDefault="00462716" w:rsidP="00462716">
            <w:pPr>
              <w:suppressAutoHyphens/>
              <w:rPr>
                <w:sz w:val="18"/>
                <w:szCs w:val="18"/>
              </w:rPr>
            </w:pPr>
            <w:r w:rsidRPr="004770CA">
              <w:rPr>
                <w:sz w:val="18"/>
                <w:szCs w:val="18"/>
              </w:rPr>
              <w:t>Ken Carter, 22 Feb 1994</w:t>
            </w:r>
          </w:p>
        </w:tc>
      </w:tr>
      <w:tr w:rsidR="00462716" w:rsidRPr="003477B9" w14:paraId="220124A6" w14:textId="77777777" w:rsidTr="00462716">
        <w:tc>
          <w:tcPr>
            <w:tcW w:w="2880" w:type="dxa"/>
          </w:tcPr>
          <w:p w14:paraId="0AD48302" w14:textId="77777777" w:rsidR="00462716" w:rsidRPr="004770CA" w:rsidRDefault="00462716" w:rsidP="00462716">
            <w:pPr>
              <w:suppressAutoHyphens/>
              <w:rPr>
                <w:sz w:val="18"/>
                <w:szCs w:val="18"/>
              </w:rPr>
            </w:pPr>
            <w:r w:rsidRPr="004770CA">
              <w:rPr>
                <w:sz w:val="18"/>
                <w:szCs w:val="18"/>
              </w:rPr>
              <w:t>Mary Margaret Hill Sinnock</w:t>
            </w:r>
          </w:p>
        </w:tc>
        <w:tc>
          <w:tcPr>
            <w:tcW w:w="1440" w:type="dxa"/>
          </w:tcPr>
          <w:p w14:paraId="15B28D3D" w14:textId="77777777" w:rsidR="00462716" w:rsidRPr="004770CA" w:rsidRDefault="00462716" w:rsidP="00462716">
            <w:pPr>
              <w:suppressAutoHyphens/>
              <w:jc w:val="right"/>
              <w:rPr>
                <w:sz w:val="18"/>
                <w:szCs w:val="18"/>
              </w:rPr>
            </w:pPr>
            <w:r w:rsidRPr="004770CA">
              <w:rPr>
                <w:sz w:val="18"/>
                <w:szCs w:val="18"/>
              </w:rPr>
              <w:t>24 Jul 1993</w:t>
            </w:r>
          </w:p>
        </w:tc>
        <w:tc>
          <w:tcPr>
            <w:tcW w:w="1944" w:type="dxa"/>
          </w:tcPr>
          <w:p w14:paraId="7DE128C2" w14:textId="77777777" w:rsidR="00462716" w:rsidRPr="004770CA" w:rsidRDefault="00462716" w:rsidP="00462716">
            <w:pPr>
              <w:suppressAutoHyphens/>
              <w:rPr>
                <w:sz w:val="18"/>
                <w:szCs w:val="18"/>
              </w:rPr>
            </w:pPr>
            <w:r w:rsidRPr="004770CA">
              <w:rPr>
                <w:sz w:val="18"/>
                <w:szCs w:val="18"/>
              </w:rPr>
              <w:t>Schaumburg, IL</w:t>
            </w:r>
          </w:p>
        </w:tc>
        <w:tc>
          <w:tcPr>
            <w:tcW w:w="3096" w:type="dxa"/>
          </w:tcPr>
          <w:p w14:paraId="41E5A53E" w14:textId="77777777" w:rsidR="00462716" w:rsidRPr="004770CA" w:rsidRDefault="00462716" w:rsidP="00462716">
            <w:pPr>
              <w:suppressAutoHyphens/>
              <w:rPr>
                <w:sz w:val="18"/>
                <w:szCs w:val="18"/>
              </w:rPr>
            </w:pPr>
            <w:r w:rsidRPr="004770CA">
              <w:rPr>
                <w:sz w:val="18"/>
                <w:szCs w:val="18"/>
              </w:rPr>
              <w:t>Scott Sinnock, 5 Aug 1993</w:t>
            </w:r>
          </w:p>
        </w:tc>
      </w:tr>
      <w:tr w:rsidR="00462716" w:rsidRPr="003477B9" w14:paraId="77C05917" w14:textId="77777777" w:rsidTr="00462716">
        <w:tc>
          <w:tcPr>
            <w:tcW w:w="2880" w:type="dxa"/>
          </w:tcPr>
          <w:p w14:paraId="20E7C814" w14:textId="77777777" w:rsidR="00462716" w:rsidRPr="004770CA" w:rsidRDefault="00462716" w:rsidP="00462716">
            <w:pPr>
              <w:suppressAutoHyphens/>
              <w:rPr>
                <w:sz w:val="18"/>
                <w:szCs w:val="18"/>
              </w:rPr>
            </w:pPr>
            <w:r w:rsidRPr="004770CA">
              <w:rPr>
                <w:sz w:val="18"/>
                <w:szCs w:val="18"/>
              </w:rPr>
              <w:t>Thomas Sinnock</w:t>
            </w:r>
          </w:p>
        </w:tc>
        <w:tc>
          <w:tcPr>
            <w:tcW w:w="1440" w:type="dxa"/>
          </w:tcPr>
          <w:p w14:paraId="76F35D96" w14:textId="77777777" w:rsidR="00462716" w:rsidRPr="004770CA" w:rsidRDefault="00462716" w:rsidP="00462716">
            <w:pPr>
              <w:suppressAutoHyphens/>
              <w:jc w:val="right"/>
              <w:rPr>
                <w:sz w:val="18"/>
                <w:szCs w:val="18"/>
              </w:rPr>
            </w:pPr>
            <w:r w:rsidRPr="004770CA">
              <w:rPr>
                <w:sz w:val="18"/>
                <w:szCs w:val="18"/>
              </w:rPr>
              <w:t>16 May 1867</w:t>
            </w:r>
          </w:p>
        </w:tc>
        <w:tc>
          <w:tcPr>
            <w:tcW w:w="1944" w:type="dxa"/>
          </w:tcPr>
          <w:p w14:paraId="715A37C7" w14:textId="77777777" w:rsidR="00462716" w:rsidRPr="004770CA" w:rsidRDefault="00462716" w:rsidP="00462716">
            <w:pPr>
              <w:suppressAutoHyphens/>
              <w:rPr>
                <w:sz w:val="18"/>
                <w:szCs w:val="18"/>
              </w:rPr>
            </w:pPr>
            <w:r w:rsidRPr="004770CA">
              <w:rPr>
                <w:sz w:val="18"/>
                <w:szCs w:val="18"/>
              </w:rPr>
              <w:t>Hailsham, ESX</w:t>
            </w:r>
          </w:p>
        </w:tc>
        <w:tc>
          <w:tcPr>
            <w:tcW w:w="3096" w:type="dxa"/>
          </w:tcPr>
          <w:p w14:paraId="2D1AC9E6" w14:textId="77777777" w:rsidR="00462716" w:rsidRPr="004770CA" w:rsidRDefault="00462716" w:rsidP="00462716">
            <w:pPr>
              <w:suppressAutoHyphens/>
              <w:rPr>
                <w:sz w:val="18"/>
                <w:szCs w:val="18"/>
              </w:rPr>
            </w:pPr>
            <w:r w:rsidRPr="004770CA">
              <w:rPr>
                <w:sz w:val="18"/>
                <w:szCs w:val="18"/>
              </w:rPr>
              <w:t>Linda Sinnock Davis, 21 Jul 1996</w:t>
            </w:r>
          </w:p>
        </w:tc>
      </w:tr>
      <w:tr w:rsidR="00462716" w:rsidRPr="003477B9" w14:paraId="0C7E258D" w14:textId="77777777" w:rsidTr="00462716">
        <w:tc>
          <w:tcPr>
            <w:tcW w:w="2880" w:type="dxa"/>
          </w:tcPr>
          <w:p w14:paraId="2926ADB6" w14:textId="77777777" w:rsidR="00462716" w:rsidRPr="004770CA" w:rsidRDefault="00462716" w:rsidP="00462716">
            <w:pPr>
              <w:suppressAutoHyphens/>
              <w:rPr>
                <w:sz w:val="18"/>
                <w:szCs w:val="18"/>
              </w:rPr>
            </w:pPr>
            <w:r w:rsidRPr="004770CA">
              <w:rPr>
                <w:sz w:val="18"/>
                <w:szCs w:val="18"/>
              </w:rPr>
              <w:t>William Edward Beer</w:t>
            </w:r>
          </w:p>
        </w:tc>
        <w:tc>
          <w:tcPr>
            <w:tcW w:w="1440" w:type="dxa"/>
          </w:tcPr>
          <w:p w14:paraId="4BE2D763" w14:textId="77777777" w:rsidR="00462716" w:rsidRPr="004770CA" w:rsidRDefault="00462716" w:rsidP="00462716">
            <w:pPr>
              <w:suppressAutoHyphens/>
              <w:jc w:val="right"/>
              <w:rPr>
                <w:sz w:val="18"/>
                <w:szCs w:val="18"/>
              </w:rPr>
            </w:pPr>
            <w:r w:rsidRPr="004770CA">
              <w:rPr>
                <w:sz w:val="18"/>
                <w:szCs w:val="18"/>
              </w:rPr>
              <w:t>13 Sep 1953</w:t>
            </w:r>
          </w:p>
        </w:tc>
        <w:tc>
          <w:tcPr>
            <w:tcW w:w="1944" w:type="dxa"/>
          </w:tcPr>
          <w:p w14:paraId="586DDA9D" w14:textId="77777777" w:rsidR="00462716" w:rsidRPr="004770CA" w:rsidRDefault="00462716" w:rsidP="00462716">
            <w:pPr>
              <w:suppressAutoHyphens/>
              <w:rPr>
                <w:sz w:val="18"/>
                <w:szCs w:val="18"/>
              </w:rPr>
            </w:pPr>
            <w:r w:rsidRPr="004770CA">
              <w:rPr>
                <w:sz w:val="18"/>
                <w:szCs w:val="18"/>
              </w:rPr>
              <w:t>Mt. Clemens, MI</w:t>
            </w:r>
          </w:p>
        </w:tc>
        <w:tc>
          <w:tcPr>
            <w:tcW w:w="3096" w:type="dxa"/>
          </w:tcPr>
          <w:p w14:paraId="09689739" w14:textId="77777777" w:rsidR="00462716" w:rsidRPr="004770CA" w:rsidRDefault="00462716" w:rsidP="00462716">
            <w:pPr>
              <w:suppressAutoHyphens/>
              <w:rPr>
                <w:sz w:val="18"/>
                <w:szCs w:val="18"/>
              </w:rPr>
            </w:pPr>
            <w:r w:rsidRPr="004770CA">
              <w:rPr>
                <w:sz w:val="18"/>
                <w:szCs w:val="18"/>
              </w:rPr>
              <w:t>A. Ken Carter 12 Feb 1994</w:t>
            </w:r>
          </w:p>
        </w:tc>
      </w:tr>
      <w:tr w:rsidR="00462716" w:rsidRPr="003477B9" w14:paraId="3F72E914" w14:textId="77777777" w:rsidTr="00462716">
        <w:tc>
          <w:tcPr>
            <w:tcW w:w="2880" w:type="dxa"/>
          </w:tcPr>
          <w:p w14:paraId="5E733C68" w14:textId="77777777" w:rsidR="00462716" w:rsidRPr="004770CA" w:rsidRDefault="00462716" w:rsidP="00462716">
            <w:pPr>
              <w:suppressAutoHyphens/>
              <w:rPr>
                <w:sz w:val="18"/>
                <w:szCs w:val="18"/>
              </w:rPr>
            </w:pPr>
            <w:r w:rsidRPr="004770CA">
              <w:rPr>
                <w:sz w:val="18"/>
                <w:szCs w:val="18"/>
              </w:rPr>
              <w:t>William Foord</w:t>
            </w:r>
          </w:p>
        </w:tc>
        <w:tc>
          <w:tcPr>
            <w:tcW w:w="1440" w:type="dxa"/>
          </w:tcPr>
          <w:p w14:paraId="05E145BD" w14:textId="77777777" w:rsidR="00462716" w:rsidRPr="004770CA" w:rsidRDefault="00462716" w:rsidP="00462716">
            <w:pPr>
              <w:suppressAutoHyphens/>
              <w:jc w:val="right"/>
              <w:rPr>
                <w:sz w:val="18"/>
                <w:szCs w:val="18"/>
              </w:rPr>
            </w:pPr>
            <w:r w:rsidRPr="004770CA">
              <w:rPr>
                <w:sz w:val="18"/>
                <w:szCs w:val="18"/>
              </w:rPr>
              <w:t>14 Feb 1891</w:t>
            </w:r>
          </w:p>
        </w:tc>
        <w:tc>
          <w:tcPr>
            <w:tcW w:w="1944" w:type="dxa"/>
          </w:tcPr>
          <w:p w14:paraId="2E3D22FA" w14:textId="77777777" w:rsidR="00462716" w:rsidRPr="004770CA" w:rsidRDefault="00462716" w:rsidP="00462716">
            <w:pPr>
              <w:suppressAutoHyphens/>
              <w:rPr>
                <w:sz w:val="18"/>
                <w:szCs w:val="18"/>
              </w:rPr>
            </w:pPr>
            <w:r w:rsidRPr="004770CA">
              <w:rPr>
                <w:sz w:val="18"/>
                <w:szCs w:val="18"/>
              </w:rPr>
              <w:t>Ringmer, ESX</w:t>
            </w:r>
          </w:p>
        </w:tc>
        <w:tc>
          <w:tcPr>
            <w:tcW w:w="3096" w:type="dxa"/>
          </w:tcPr>
          <w:p w14:paraId="7A7396F3" w14:textId="77777777" w:rsidR="00462716" w:rsidRPr="004770CA" w:rsidRDefault="00462716" w:rsidP="00462716">
            <w:pPr>
              <w:suppressAutoHyphens/>
              <w:rPr>
                <w:sz w:val="18"/>
                <w:szCs w:val="18"/>
              </w:rPr>
            </w:pPr>
            <w:r w:rsidRPr="004770CA">
              <w:rPr>
                <w:sz w:val="18"/>
                <w:szCs w:val="18"/>
              </w:rPr>
              <w:t>Mark Milton, 02 Sep 2010</w:t>
            </w:r>
          </w:p>
        </w:tc>
      </w:tr>
      <w:tr w:rsidR="00462716" w:rsidRPr="003477B9" w14:paraId="05E47180" w14:textId="77777777" w:rsidTr="00462716">
        <w:tc>
          <w:tcPr>
            <w:tcW w:w="2880" w:type="dxa"/>
          </w:tcPr>
          <w:p w14:paraId="36648766" w14:textId="77777777" w:rsidR="00462716" w:rsidRPr="004770CA" w:rsidRDefault="00462716" w:rsidP="00462716">
            <w:pPr>
              <w:suppressAutoHyphens/>
              <w:rPr>
                <w:sz w:val="18"/>
                <w:szCs w:val="18"/>
              </w:rPr>
            </w:pPr>
            <w:r w:rsidRPr="004770CA">
              <w:rPr>
                <w:sz w:val="18"/>
                <w:szCs w:val="18"/>
              </w:rPr>
              <w:t>William Sinnock</w:t>
            </w:r>
          </w:p>
        </w:tc>
        <w:tc>
          <w:tcPr>
            <w:tcW w:w="1440" w:type="dxa"/>
          </w:tcPr>
          <w:p w14:paraId="49AB1372" w14:textId="77777777" w:rsidR="00462716" w:rsidRPr="004770CA" w:rsidRDefault="00462716" w:rsidP="00462716">
            <w:pPr>
              <w:suppressAutoHyphens/>
              <w:jc w:val="right"/>
              <w:rPr>
                <w:sz w:val="18"/>
                <w:szCs w:val="18"/>
              </w:rPr>
            </w:pPr>
            <w:r w:rsidRPr="004770CA">
              <w:rPr>
                <w:sz w:val="18"/>
                <w:szCs w:val="18"/>
              </w:rPr>
              <w:t>23 Jul 1862</w:t>
            </w:r>
          </w:p>
        </w:tc>
        <w:tc>
          <w:tcPr>
            <w:tcW w:w="1944" w:type="dxa"/>
          </w:tcPr>
          <w:p w14:paraId="4315C984" w14:textId="77777777" w:rsidR="00462716" w:rsidRPr="004770CA" w:rsidRDefault="00462716" w:rsidP="00462716">
            <w:pPr>
              <w:suppressAutoHyphens/>
              <w:rPr>
                <w:sz w:val="18"/>
                <w:szCs w:val="18"/>
              </w:rPr>
            </w:pPr>
            <w:r w:rsidRPr="004770CA">
              <w:rPr>
                <w:sz w:val="18"/>
                <w:szCs w:val="18"/>
              </w:rPr>
              <w:t>Hailsham, ESX</w:t>
            </w:r>
          </w:p>
        </w:tc>
        <w:tc>
          <w:tcPr>
            <w:tcW w:w="3096" w:type="dxa"/>
          </w:tcPr>
          <w:p w14:paraId="35E0A345" w14:textId="77777777" w:rsidR="00462716" w:rsidRPr="004770CA" w:rsidRDefault="00462716" w:rsidP="00462716">
            <w:pPr>
              <w:suppressAutoHyphens/>
              <w:rPr>
                <w:sz w:val="18"/>
                <w:szCs w:val="18"/>
              </w:rPr>
            </w:pPr>
            <w:r w:rsidRPr="004770CA">
              <w:rPr>
                <w:sz w:val="18"/>
                <w:szCs w:val="18"/>
              </w:rPr>
              <w:t>Linda Sinnock Davis, 21 Jul 1996</w:t>
            </w:r>
          </w:p>
        </w:tc>
      </w:tr>
    </w:tbl>
    <w:p w14:paraId="27E2F067" w14:textId="77777777" w:rsidR="00462716" w:rsidRDefault="00462716" w:rsidP="00462716">
      <w:pPr>
        <w:tabs>
          <w:tab w:val="left" w:pos="-1440"/>
          <w:tab w:val="left" w:pos="-720"/>
        </w:tabs>
        <w:suppressAutoHyphens/>
      </w:pPr>
    </w:p>
    <w:p w14:paraId="482D5C09" w14:textId="77777777" w:rsidR="00FE69CC" w:rsidRDefault="00FE69CC" w:rsidP="00462716"/>
    <w:p w14:paraId="0F309D17" w14:textId="77777777" w:rsidR="00462716" w:rsidRPr="007E0E3A" w:rsidRDefault="00462716" w:rsidP="00462716">
      <w:pPr>
        <w:pStyle w:val="Heading2"/>
        <w:rPr>
          <w:sz w:val="16"/>
          <w:szCs w:val="16"/>
        </w:rPr>
      </w:pPr>
      <w:r w:rsidRPr="00E53CCA">
        <w:t>Descendant Tree Diagrams and Lists of various Sinnocks and Kin</w:t>
      </w:r>
      <w:r>
        <w:t xml:space="preserve"> </w:t>
      </w:r>
      <w:r w:rsidRPr="00F0162D">
        <w:t>by Scott Sinnock, 1994-2014, derived record (51 citations)</w:t>
      </w:r>
    </w:p>
    <w:p w14:paraId="57072A56" w14:textId="77777777" w:rsidR="00FE69CC" w:rsidRDefault="00FE69CC" w:rsidP="00462716">
      <w:pPr>
        <w:tabs>
          <w:tab w:val="left" w:pos="-1440"/>
          <w:tab w:val="left" w:pos="-720"/>
        </w:tabs>
        <w:suppressAutoHyphens/>
      </w:pPr>
    </w:p>
    <w:p w14:paraId="48EFFACF" w14:textId="77777777" w:rsidR="00462716" w:rsidRPr="00E53CCA" w:rsidRDefault="00462716" w:rsidP="00462716">
      <w:pPr>
        <w:tabs>
          <w:tab w:val="left" w:pos="-1440"/>
          <w:tab w:val="left" w:pos="-720"/>
        </w:tabs>
        <w:suppressAutoHyphens/>
        <w:rPr>
          <w:color w:val="auto"/>
        </w:rPr>
      </w:pPr>
      <w:r w:rsidRPr="00E53CCA">
        <w:t>This record is a series of computer-generated drawings in a stylized tree format showing names, birth and death dates (as known) for some descendants of selected Sinnock couples. The drawings are accompanied by a list of the descendants of the main couple. By trial and error, I eventually found this compact format for the drawings, a format I think lends itself to quick inspection of several generations of our ancestors. All diagrams were derived from more original sources and none are used as citations in the database</w:t>
      </w:r>
      <w:r>
        <w:t>, except for the names of the main couples, just as pointers</w:t>
      </w:r>
      <w:r w:rsidRPr="00E53CCA">
        <w:t xml:space="preserve">. The trees were originally constructed from early information in the evolving </w:t>
      </w:r>
      <w:r w:rsidRPr="00E53CCA">
        <w:rPr>
          <w:i/>
        </w:rPr>
        <w:t>Sinnocks and Kin.ftm</w:t>
      </w:r>
      <w:r w:rsidRPr="00E53CCA">
        <w:t xml:space="preserve"> database. I originally made the drawings using Designer, a vector-graphics computer program by Micrografx Inc. (no longer supported) In 2012 I transferred these drawings and all others I had made with Designer to </w:t>
      </w:r>
      <w:r w:rsidRPr="00E53CCA">
        <w:rPr>
          <w:color w:val="auto"/>
        </w:rPr>
        <w:t xml:space="preserve">Adobe Illustrator formats. A separate Illustrator file with the </w:t>
      </w:r>
      <w:r w:rsidRPr="00E53CCA">
        <w:rPr>
          <w:i/>
          <w:color w:val="auto"/>
        </w:rPr>
        <w:t>“.ai”</w:t>
      </w:r>
      <w:r w:rsidRPr="00E53CCA">
        <w:rPr>
          <w:color w:val="auto"/>
        </w:rPr>
        <w:t xml:space="preserve"> file extension exists showing a tree for each couple listed below. I also saved each file in Adobe PDF format with a </w:t>
      </w:r>
      <w:r w:rsidRPr="00E53CCA">
        <w:rPr>
          <w:i/>
          <w:color w:val="auto"/>
        </w:rPr>
        <w:t>“pdf”</w:t>
      </w:r>
      <w:r w:rsidRPr="00E53CCA">
        <w:rPr>
          <w:color w:val="auto"/>
        </w:rPr>
        <w:t xml:space="preserve"> file extension. PDF files are easily viewed with a free program, Adobe Reader, ubiquitously available on the internet, at least in 2015. Tree diagrams and descendant lists were made (edited) on the indicated dates for the following couples:</w:t>
      </w:r>
    </w:p>
    <w:p w14:paraId="3975C1AC" w14:textId="77777777" w:rsidR="00462716" w:rsidRPr="006A5812" w:rsidRDefault="00462716" w:rsidP="00462716">
      <w:pPr>
        <w:tabs>
          <w:tab w:val="left" w:pos="-1440"/>
          <w:tab w:val="left" w:pos="-720"/>
        </w:tabs>
        <w:suppressAutoHyphens/>
      </w:pPr>
    </w:p>
    <w:p w14:paraId="7593C197" w14:textId="77777777" w:rsidR="00462716" w:rsidRPr="00E64184" w:rsidRDefault="00462716" w:rsidP="00927E59">
      <w:pPr>
        <w:pStyle w:val="Heading3"/>
        <w:numPr>
          <w:ilvl w:val="0"/>
          <w:numId w:val="17"/>
        </w:numPr>
        <w:rPr>
          <w:b w:val="0"/>
        </w:rPr>
      </w:pPr>
      <w:r w:rsidRPr="00E64184">
        <w:rPr>
          <w:b w:val="0"/>
        </w:rPr>
        <w:t>Alfred Howard Sinnock and Emma Clara Richards, May 10, 2012</w:t>
      </w:r>
    </w:p>
    <w:p w14:paraId="4076C374" w14:textId="77777777" w:rsidR="00462716" w:rsidRPr="00E64184" w:rsidRDefault="00462716" w:rsidP="00927E59">
      <w:pPr>
        <w:pStyle w:val="Heading3"/>
        <w:numPr>
          <w:ilvl w:val="0"/>
          <w:numId w:val="17"/>
        </w:numPr>
        <w:rPr>
          <w:b w:val="0"/>
        </w:rPr>
      </w:pPr>
      <w:r w:rsidRPr="00E64184">
        <w:rPr>
          <w:b w:val="0"/>
        </w:rPr>
        <w:t>Alfred John Sinnock and Elizabeth Austen, May 10, 2012</w:t>
      </w:r>
    </w:p>
    <w:p w14:paraId="27350DE3" w14:textId="77777777" w:rsidR="00462716" w:rsidRPr="00E64184" w:rsidRDefault="00462716" w:rsidP="00927E59">
      <w:pPr>
        <w:pStyle w:val="Heading3"/>
        <w:numPr>
          <w:ilvl w:val="0"/>
          <w:numId w:val="17"/>
        </w:numPr>
        <w:rPr>
          <w:b w:val="0"/>
        </w:rPr>
      </w:pPr>
      <w:r w:rsidRPr="00E64184">
        <w:rPr>
          <w:b w:val="0"/>
        </w:rPr>
        <w:t>Charles Wesley Sinnock and Lydia K. Wharton, August 30, 1996 (July 13, 2014)</w:t>
      </w:r>
    </w:p>
    <w:p w14:paraId="396281A6" w14:textId="77777777" w:rsidR="00462716" w:rsidRPr="00E64184" w:rsidRDefault="00462716" w:rsidP="00927E59">
      <w:pPr>
        <w:pStyle w:val="Heading3"/>
        <w:numPr>
          <w:ilvl w:val="0"/>
          <w:numId w:val="17"/>
        </w:numPr>
        <w:rPr>
          <w:b w:val="0"/>
        </w:rPr>
      </w:pPr>
      <w:r w:rsidRPr="00E64184">
        <w:rPr>
          <w:b w:val="0"/>
        </w:rPr>
        <w:t>Charles Wesley Sinnock&lt; Mattie Kay, and Mary Kavanaugh Letton, April 19, 1996 (October 25, 2014)</w:t>
      </w:r>
    </w:p>
    <w:p w14:paraId="1314A263" w14:textId="77777777" w:rsidR="00462716" w:rsidRPr="00E64184" w:rsidRDefault="00462716" w:rsidP="00927E59">
      <w:pPr>
        <w:pStyle w:val="Heading3"/>
        <w:numPr>
          <w:ilvl w:val="0"/>
          <w:numId w:val="17"/>
        </w:numPr>
        <w:rPr>
          <w:b w:val="0"/>
        </w:rPr>
      </w:pPr>
      <w:r w:rsidRPr="00E64184">
        <w:rPr>
          <w:b w:val="0"/>
        </w:rPr>
        <w:t>David Hill and Margaret Grant, March 17, 1994 (July 23, 2014)</w:t>
      </w:r>
    </w:p>
    <w:p w14:paraId="19A664B8" w14:textId="77777777" w:rsidR="00462716" w:rsidRPr="00E64184" w:rsidRDefault="00462716" w:rsidP="00927E59">
      <w:pPr>
        <w:pStyle w:val="Heading3"/>
        <w:numPr>
          <w:ilvl w:val="0"/>
          <w:numId w:val="17"/>
        </w:numPr>
        <w:rPr>
          <w:b w:val="0"/>
        </w:rPr>
      </w:pPr>
      <w:r w:rsidRPr="00E64184">
        <w:rPr>
          <w:b w:val="0"/>
        </w:rPr>
        <w:t>Edward George Sinnock and Fanny Chantler Powell, May 11, 2012</w:t>
      </w:r>
    </w:p>
    <w:p w14:paraId="1F729587" w14:textId="77777777" w:rsidR="00462716" w:rsidRPr="00E64184" w:rsidRDefault="00462716" w:rsidP="00927E59">
      <w:pPr>
        <w:pStyle w:val="Heading3"/>
        <w:numPr>
          <w:ilvl w:val="0"/>
          <w:numId w:val="17"/>
        </w:numPr>
        <w:rPr>
          <w:b w:val="0"/>
        </w:rPr>
      </w:pPr>
      <w:r w:rsidRPr="00E64184">
        <w:rPr>
          <w:b w:val="0"/>
        </w:rPr>
        <w:t>Edwin Streeter Sinnock and Martha C. Cook, August 6, 1994 (July 14, 2014)</w:t>
      </w:r>
    </w:p>
    <w:p w14:paraId="09DF15BE" w14:textId="77777777" w:rsidR="00462716" w:rsidRPr="00E64184" w:rsidRDefault="00462716" w:rsidP="00927E59">
      <w:pPr>
        <w:pStyle w:val="Heading3"/>
        <w:numPr>
          <w:ilvl w:val="0"/>
          <w:numId w:val="17"/>
        </w:numPr>
        <w:rPr>
          <w:b w:val="0"/>
        </w:rPr>
      </w:pPr>
      <w:r w:rsidRPr="00E64184">
        <w:rPr>
          <w:b w:val="0"/>
        </w:rPr>
        <w:t>Elias Sinnock and Margery Frankwell, September 15, 2014</w:t>
      </w:r>
    </w:p>
    <w:p w14:paraId="4E51C841" w14:textId="77777777" w:rsidR="00462716" w:rsidRPr="00E64184" w:rsidRDefault="00462716" w:rsidP="00927E59">
      <w:pPr>
        <w:pStyle w:val="Heading3"/>
        <w:numPr>
          <w:ilvl w:val="0"/>
          <w:numId w:val="17"/>
        </w:numPr>
        <w:rPr>
          <w:b w:val="0"/>
        </w:rPr>
      </w:pPr>
      <w:r w:rsidRPr="00E64184">
        <w:rPr>
          <w:b w:val="0"/>
        </w:rPr>
        <w:t>George E. Sinnock and Hattie J. Callaway, July 21, 1994 (October 22, 2014)</w:t>
      </w:r>
    </w:p>
    <w:p w14:paraId="327C423A" w14:textId="77777777" w:rsidR="00462716" w:rsidRPr="00E64184" w:rsidRDefault="00462716" w:rsidP="00927E59">
      <w:pPr>
        <w:pStyle w:val="Heading3"/>
        <w:numPr>
          <w:ilvl w:val="0"/>
          <w:numId w:val="17"/>
        </w:numPr>
        <w:rPr>
          <w:b w:val="0"/>
        </w:rPr>
      </w:pPr>
      <w:r w:rsidRPr="00E64184">
        <w:rPr>
          <w:b w:val="0"/>
        </w:rPr>
        <w:t>Harold Norman Sinnock and Constance James, September 27, 1996 (July 18, 2014)</w:t>
      </w:r>
    </w:p>
    <w:p w14:paraId="64057207" w14:textId="77777777" w:rsidR="00462716" w:rsidRPr="00E64184" w:rsidRDefault="00462716" w:rsidP="00927E59">
      <w:pPr>
        <w:pStyle w:val="Heading3"/>
        <w:numPr>
          <w:ilvl w:val="0"/>
          <w:numId w:val="17"/>
        </w:numPr>
        <w:rPr>
          <w:b w:val="0"/>
        </w:rPr>
      </w:pPr>
      <w:r w:rsidRPr="00E64184">
        <w:rPr>
          <w:b w:val="0"/>
        </w:rPr>
        <w:t>Henry Baxter Munson and Lydia Ann Noble, March 24, 2012 (October 15, 2014)</w:t>
      </w:r>
    </w:p>
    <w:p w14:paraId="3FF450E8" w14:textId="77777777" w:rsidR="00462716" w:rsidRPr="00E64184" w:rsidRDefault="00462716" w:rsidP="00927E59">
      <w:pPr>
        <w:pStyle w:val="Heading3"/>
        <w:numPr>
          <w:ilvl w:val="0"/>
          <w:numId w:val="17"/>
        </w:numPr>
        <w:rPr>
          <w:b w:val="0"/>
        </w:rPr>
      </w:pPr>
      <w:r w:rsidRPr="00E64184">
        <w:rPr>
          <w:b w:val="0"/>
        </w:rPr>
        <w:t>Henry Sinnock and Mary Wood, April 5, 2012</w:t>
      </w:r>
    </w:p>
    <w:p w14:paraId="1AD0B05F" w14:textId="77777777" w:rsidR="00462716" w:rsidRPr="00E64184" w:rsidRDefault="00462716" w:rsidP="00927E59">
      <w:pPr>
        <w:pStyle w:val="Heading3"/>
        <w:numPr>
          <w:ilvl w:val="0"/>
          <w:numId w:val="17"/>
        </w:numPr>
        <w:rPr>
          <w:b w:val="0"/>
        </w:rPr>
      </w:pPr>
      <w:r w:rsidRPr="00E64184">
        <w:rPr>
          <w:b w:val="0"/>
        </w:rPr>
        <w:t>Humphrey Barber and Maria Potter, April 6, 1994 (July 24, 2014)</w:t>
      </w:r>
    </w:p>
    <w:p w14:paraId="530AE90E" w14:textId="77777777" w:rsidR="00462716" w:rsidRPr="00E64184" w:rsidRDefault="00462716" w:rsidP="00927E59">
      <w:pPr>
        <w:pStyle w:val="Heading3"/>
        <w:numPr>
          <w:ilvl w:val="0"/>
          <w:numId w:val="17"/>
        </w:numPr>
        <w:rPr>
          <w:b w:val="0"/>
        </w:rPr>
      </w:pPr>
      <w:r w:rsidRPr="00E64184">
        <w:rPr>
          <w:b w:val="0"/>
        </w:rPr>
        <w:t>James Sinnock and Elizabeth Weller, August 18, 1996 (July 18, 2014)</w:t>
      </w:r>
    </w:p>
    <w:p w14:paraId="649B8EEF" w14:textId="77777777" w:rsidR="00462716" w:rsidRPr="00E64184" w:rsidRDefault="00462716" w:rsidP="00927E59">
      <w:pPr>
        <w:pStyle w:val="Heading3"/>
        <w:numPr>
          <w:ilvl w:val="0"/>
          <w:numId w:val="17"/>
        </w:numPr>
        <w:rPr>
          <w:b w:val="0"/>
        </w:rPr>
      </w:pPr>
      <w:r w:rsidRPr="00E64184">
        <w:rPr>
          <w:b w:val="0"/>
        </w:rPr>
        <w:t>James Sinnock and Elizabeth Weller, Sinnock Family Forest, August 31, 1996 (July 28, 2014)</w:t>
      </w:r>
    </w:p>
    <w:p w14:paraId="3EC7404A" w14:textId="77777777" w:rsidR="00462716" w:rsidRPr="00E64184" w:rsidRDefault="00462716" w:rsidP="00927E59">
      <w:pPr>
        <w:pStyle w:val="Heading3"/>
        <w:numPr>
          <w:ilvl w:val="0"/>
          <w:numId w:val="17"/>
        </w:numPr>
        <w:rPr>
          <w:b w:val="0"/>
        </w:rPr>
      </w:pPr>
      <w:r w:rsidRPr="00E64184">
        <w:rPr>
          <w:b w:val="0"/>
        </w:rPr>
        <w:t>James Sinnock and Ruth Blacktop, July 27, 2014</w:t>
      </w:r>
    </w:p>
    <w:p w14:paraId="7CFA2C13" w14:textId="77777777" w:rsidR="00462716" w:rsidRPr="00E64184" w:rsidRDefault="00462716" w:rsidP="00927E59">
      <w:pPr>
        <w:pStyle w:val="Heading3"/>
        <w:numPr>
          <w:ilvl w:val="0"/>
          <w:numId w:val="17"/>
        </w:numPr>
        <w:rPr>
          <w:b w:val="0"/>
        </w:rPr>
      </w:pPr>
      <w:r w:rsidRPr="00E64184">
        <w:rPr>
          <w:b w:val="0"/>
        </w:rPr>
        <w:t>James William Sinnock and Fannie Mayo Pomeroy Nichols, March 5, 1994 (October 21, 2014)</w:t>
      </w:r>
    </w:p>
    <w:p w14:paraId="2479C2E6" w14:textId="77777777" w:rsidR="00462716" w:rsidRPr="00E64184" w:rsidRDefault="00462716" w:rsidP="00927E59">
      <w:pPr>
        <w:pStyle w:val="Heading3"/>
        <w:numPr>
          <w:ilvl w:val="0"/>
          <w:numId w:val="17"/>
        </w:numPr>
        <w:rPr>
          <w:b w:val="0"/>
        </w:rPr>
      </w:pPr>
      <w:r w:rsidRPr="00E64184">
        <w:rPr>
          <w:b w:val="0"/>
        </w:rPr>
        <w:t>John Senoke of Eastbourne, Sussex, June 17, 2000 (October 25, 2014)</w:t>
      </w:r>
    </w:p>
    <w:p w14:paraId="6E36BDE7" w14:textId="77777777" w:rsidR="00462716" w:rsidRPr="00E64184" w:rsidRDefault="00462716" w:rsidP="00927E59">
      <w:pPr>
        <w:pStyle w:val="Heading3"/>
        <w:numPr>
          <w:ilvl w:val="0"/>
          <w:numId w:val="17"/>
        </w:numPr>
        <w:rPr>
          <w:b w:val="0"/>
        </w:rPr>
      </w:pPr>
      <w:r w:rsidRPr="00E64184">
        <w:rPr>
          <w:b w:val="0"/>
        </w:rPr>
        <w:t>Kay Sinnock and Sarah Ives, July 25, 1994 (October 16, 2014)</w:t>
      </w:r>
    </w:p>
    <w:p w14:paraId="45204AA4" w14:textId="77777777" w:rsidR="00462716" w:rsidRPr="00E64184" w:rsidRDefault="00462716" w:rsidP="00927E59">
      <w:pPr>
        <w:pStyle w:val="Heading3"/>
        <w:numPr>
          <w:ilvl w:val="0"/>
          <w:numId w:val="17"/>
        </w:numPr>
        <w:rPr>
          <w:b w:val="0"/>
        </w:rPr>
      </w:pPr>
      <w:r w:rsidRPr="00E64184">
        <w:rPr>
          <w:b w:val="0"/>
        </w:rPr>
        <w:t>Ruth Sinnock and William Tomlins, July 15, 2014</w:t>
      </w:r>
    </w:p>
    <w:p w14:paraId="02DC5C02" w14:textId="77777777" w:rsidR="00462716" w:rsidRPr="00E64184" w:rsidRDefault="00462716" w:rsidP="00927E59">
      <w:pPr>
        <w:pStyle w:val="Heading3"/>
        <w:numPr>
          <w:ilvl w:val="0"/>
          <w:numId w:val="17"/>
        </w:numPr>
        <w:rPr>
          <w:b w:val="0"/>
        </w:rPr>
      </w:pPr>
      <w:r w:rsidRPr="00E64184">
        <w:rPr>
          <w:b w:val="0"/>
        </w:rPr>
        <w:t>Samuel Sinnock and Ann Judd, September 18, 2014</w:t>
      </w:r>
    </w:p>
    <w:p w14:paraId="5AC277D1" w14:textId="77777777" w:rsidR="00462716" w:rsidRPr="00E64184" w:rsidRDefault="00462716" w:rsidP="00927E59">
      <w:pPr>
        <w:pStyle w:val="Heading3"/>
        <w:numPr>
          <w:ilvl w:val="0"/>
          <w:numId w:val="17"/>
        </w:numPr>
        <w:rPr>
          <w:b w:val="0"/>
        </w:rPr>
      </w:pPr>
      <w:r w:rsidRPr="00E64184">
        <w:rPr>
          <w:b w:val="0"/>
        </w:rPr>
        <w:t>Samuel Sinnock Jr. and Martha Ann Cleck, September 1, 1996 (October 18, 2014)</w:t>
      </w:r>
    </w:p>
    <w:p w14:paraId="717B6484" w14:textId="77777777" w:rsidR="00462716" w:rsidRPr="00E64184" w:rsidRDefault="00462716" w:rsidP="00927E59">
      <w:pPr>
        <w:pStyle w:val="Heading3"/>
        <w:numPr>
          <w:ilvl w:val="0"/>
          <w:numId w:val="17"/>
        </w:numPr>
        <w:rPr>
          <w:b w:val="0"/>
        </w:rPr>
      </w:pPr>
      <w:r w:rsidRPr="00E64184">
        <w:rPr>
          <w:b w:val="0"/>
        </w:rPr>
        <w:t>Thomas Sinnock and Elizabeth Looker, September 24, 2014</w:t>
      </w:r>
    </w:p>
    <w:p w14:paraId="25CC19C2" w14:textId="77777777" w:rsidR="00462716" w:rsidRPr="00E64184" w:rsidRDefault="00462716" w:rsidP="00927E59">
      <w:pPr>
        <w:pStyle w:val="Heading3"/>
        <w:numPr>
          <w:ilvl w:val="0"/>
          <w:numId w:val="17"/>
        </w:numPr>
        <w:rPr>
          <w:b w:val="0"/>
        </w:rPr>
      </w:pPr>
      <w:r w:rsidRPr="00E64184">
        <w:rPr>
          <w:b w:val="0"/>
        </w:rPr>
        <w:t>Thomas Slaughter Obear and Mary Amelia Maurice, May 7, 1995 (October 20, 2014)</w:t>
      </w:r>
    </w:p>
    <w:p w14:paraId="2205006B" w14:textId="77777777" w:rsidR="00462716" w:rsidRPr="00E64184" w:rsidRDefault="00462716" w:rsidP="00927E59">
      <w:pPr>
        <w:pStyle w:val="Heading3"/>
        <w:numPr>
          <w:ilvl w:val="0"/>
          <w:numId w:val="17"/>
        </w:numPr>
        <w:rPr>
          <w:b w:val="0"/>
        </w:rPr>
      </w:pPr>
      <w:r w:rsidRPr="00E64184">
        <w:rPr>
          <w:b w:val="0"/>
        </w:rPr>
        <w:t>William Isom Wallace and Flora Marie Jackson, March 21, 2012 (November 25, 2014)</w:t>
      </w:r>
    </w:p>
    <w:p w14:paraId="34EDD3A7" w14:textId="77777777" w:rsidR="00462716" w:rsidRPr="00E64184" w:rsidRDefault="00462716" w:rsidP="00927E59">
      <w:pPr>
        <w:pStyle w:val="Heading3"/>
        <w:numPr>
          <w:ilvl w:val="0"/>
          <w:numId w:val="17"/>
        </w:numPr>
        <w:rPr>
          <w:b w:val="0"/>
        </w:rPr>
      </w:pPr>
      <w:r w:rsidRPr="00E64184">
        <w:rPr>
          <w:b w:val="0"/>
        </w:rPr>
        <w:t>William Sinnock and Mary Elizabeth Crittenden, August 29, 2014</w:t>
      </w:r>
    </w:p>
    <w:p w14:paraId="22DD6BC9" w14:textId="77777777" w:rsidR="00462716" w:rsidRPr="00E64184" w:rsidRDefault="00462716" w:rsidP="00927E59">
      <w:pPr>
        <w:pStyle w:val="Heading3"/>
        <w:numPr>
          <w:ilvl w:val="0"/>
          <w:numId w:val="17"/>
        </w:numPr>
        <w:rPr>
          <w:b w:val="0"/>
        </w:rPr>
      </w:pPr>
      <w:r w:rsidRPr="00E64184">
        <w:rPr>
          <w:b w:val="0"/>
        </w:rPr>
        <w:t>Early Sinnocks from the Sussex Coast, September 12, 2014</w:t>
      </w:r>
    </w:p>
    <w:p w14:paraId="237CC7C0" w14:textId="77777777" w:rsidR="00462716" w:rsidRPr="00E64184" w:rsidRDefault="00462716" w:rsidP="00462716">
      <w:pPr>
        <w:tabs>
          <w:tab w:val="left" w:pos="-1440"/>
          <w:tab w:val="left" w:pos="-720"/>
          <w:tab w:val="left" w:pos="-450"/>
        </w:tabs>
        <w:suppressAutoHyphens/>
        <w:rPr>
          <w:i/>
        </w:rPr>
      </w:pPr>
    </w:p>
    <w:p w14:paraId="0507E067" w14:textId="77777777" w:rsidR="00462716" w:rsidRPr="00E53CCA" w:rsidRDefault="00462716" w:rsidP="00462716">
      <w:pPr>
        <w:tabs>
          <w:tab w:val="left" w:pos="-1440"/>
          <w:tab w:val="left" w:pos="-720"/>
          <w:tab w:val="left" w:pos="-450"/>
        </w:tabs>
        <w:suppressAutoHyphens/>
      </w:pPr>
      <w:r w:rsidRPr="00E53CCA">
        <w:t>Several of the trees, notably the one for James Sinnock and Elizabeth Weller’s Family Forest, contain acorn icons to indicate other descendant trees from the list above sprouting from the ends of the branches of the adjacent couple at the end of the branches of their ancestors’ tree. Also a few generations of the main Sinnock’s ancestors are shown extending down the trunks toward the roots. Oak leaf icons next to these ancestors indicate descendant trees of these ancestral couples as well.</w:t>
      </w:r>
    </w:p>
    <w:p w14:paraId="1A38861E" w14:textId="77777777" w:rsidR="00FE69CC" w:rsidRDefault="00FE69CC" w:rsidP="00462716"/>
    <w:p w14:paraId="057DF74E" w14:textId="09DCEB0F" w:rsidR="00F0162D" w:rsidRDefault="00F0162D">
      <w:pPr>
        <w:spacing w:after="160" w:line="259" w:lineRule="auto"/>
      </w:pPr>
      <w:r>
        <w:br w:type="page"/>
      </w:r>
    </w:p>
    <w:p w14:paraId="7B324D81" w14:textId="77777777" w:rsidR="00FE69CC" w:rsidRPr="00E53CCA" w:rsidRDefault="00FE69CC" w:rsidP="00462716"/>
    <w:p w14:paraId="4C852CF9" w14:textId="2871D381" w:rsidR="00462716" w:rsidRDefault="00462716" w:rsidP="00462716">
      <w:pPr>
        <w:pStyle w:val="Heading2"/>
      </w:pPr>
      <w:r>
        <w:t>Descendants of John Alden</w:t>
      </w:r>
      <w:r w:rsidRPr="0015500D">
        <w:t xml:space="preserve"> </w:t>
      </w:r>
      <w:r>
        <w:t>by various</w:t>
      </w:r>
      <w:r w:rsidR="004F32EE">
        <w:t xml:space="preserve"> authors</w:t>
      </w:r>
      <w:r>
        <w:t>, June 18, 2000 (33 citations)</w:t>
      </w:r>
    </w:p>
    <w:p w14:paraId="2C1B2ACB" w14:textId="77777777" w:rsidR="00FE69CC" w:rsidRDefault="00FE69CC" w:rsidP="00462716">
      <w:pPr>
        <w:pStyle w:val="BodyText"/>
        <w:tabs>
          <w:tab w:val="left" w:pos="-450"/>
          <w:tab w:val="left" w:pos="90"/>
        </w:tabs>
      </w:pPr>
    </w:p>
    <w:p w14:paraId="29457B86" w14:textId="77777777" w:rsidR="00462716" w:rsidRDefault="00462716" w:rsidP="00462716">
      <w:pPr>
        <w:pStyle w:val="BodyText"/>
        <w:tabs>
          <w:tab w:val="left" w:pos="-450"/>
          <w:tab w:val="left" w:pos="90"/>
        </w:tabs>
      </w:pPr>
      <w:r w:rsidRPr="00B97A1D">
        <w:t>This record consists of a several printed pages from three family databases with information about the Pabodie descendants of John Alden and his wife Pricilla Mullins, my ninth great grandparents. Both John and Pricilla were Puritan pilgrims who arrived in Plymouth, Massachusetts in 1620 aboard the Mayflower. Elizabeth, their daughter, married William Pabodie, my 8</w:t>
      </w:r>
      <w:r w:rsidRPr="00B97A1D">
        <w:rPr>
          <w:vertAlign w:val="superscript"/>
        </w:rPr>
        <w:t>th</w:t>
      </w:r>
      <w:r w:rsidRPr="00B97A1D">
        <w:t xml:space="preserve"> great grandfather though Frances “Fannie” Pomeroy Nichols, my great grandmother. These pages were posted before 2000 on the FamilyTreeMaker.com by Terese</w:t>
      </w:r>
      <w:r>
        <w:t xml:space="preserve"> </w:t>
      </w:r>
      <w:r w:rsidRPr="00B97A1D">
        <w:t>M</w:t>
      </w:r>
      <w:r>
        <w:t xml:space="preserve">. </w:t>
      </w:r>
      <w:r w:rsidRPr="00B97A1D">
        <w:t>Dover and Jessie</w:t>
      </w:r>
      <w:r>
        <w:t xml:space="preserve"> </w:t>
      </w:r>
      <w:r w:rsidRPr="00B97A1D">
        <w:t>H</w:t>
      </w:r>
      <w:r>
        <w:t xml:space="preserve">. </w:t>
      </w:r>
      <w:r w:rsidRPr="00B97A1D">
        <w:t xml:space="preserve">Stone. On June 18, 2000, I copied seven pages of relevant information from Family Tree Maker web sites about three generations of John and Pricilla’s descendants. The sites were </w:t>
      </w:r>
      <w:r w:rsidRPr="007400D2">
        <w:rPr>
          <w:i/>
          <w:sz w:val="16"/>
          <w:szCs w:val="16"/>
        </w:rPr>
        <w:t>http://www.familytreemaker.com/users/d/o/v/Therese_M-Dover/GENE4-0001.html</w:t>
      </w:r>
      <w:r w:rsidRPr="00B97A1D">
        <w:t xml:space="preserve"> and </w:t>
      </w:r>
      <w:r w:rsidRPr="007400D2">
        <w:rPr>
          <w:i/>
          <w:sz w:val="16"/>
          <w:szCs w:val="16"/>
        </w:rPr>
        <w:t>...../users/s/l/o/Jesse-H-Stone/GENE4-0001.html</w:t>
      </w:r>
      <w:r w:rsidRPr="00B97A1D">
        <w:t xml:space="preserve">. These sites were no longer accessible in 2010. </w:t>
      </w:r>
      <w:r>
        <w:t>However, b</w:t>
      </w:r>
      <w:r w:rsidRPr="00B97A1D">
        <w:t>ecause John and Pricilla were Mayflower pilgrims, their descendants are well established.</w:t>
      </w:r>
    </w:p>
    <w:p w14:paraId="5529C759" w14:textId="77777777" w:rsidR="000542CA" w:rsidRDefault="000542CA" w:rsidP="00462716">
      <w:pPr>
        <w:pStyle w:val="BodyText"/>
        <w:tabs>
          <w:tab w:val="left" w:pos="-450"/>
          <w:tab w:val="left" w:pos="90"/>
        </w:tabs>
      </w:pPr>
    </w:p>
    <w:p w14:paraId="2386D3E4" w14:textId="77777777" w:rsidR="000542CA" w:rsidRDefault="000542CA" w:rsidP="00462716">
      <w:pPr>
        <w:pStyle w:val="BodyText"/>
        <w:tabs>
          <w:tab w:val="left" w:pos="-450"/>
          <w:tab w:val="left" w:pos="90"/>
        </w:tabs>
      </w:pPr>
    </w:p>
    <w:p w14:paraId="2C19A0E3" w14:textId="77777777" w:rsidR="00462716" w:rsidRDefault="00462716" w:rsidP="00462716">
      <w:pPr>
        <w:pStyle w:val="Heading2"/>
      </w:pPr>
      <w:r>
        <w:t>Descendants of John Garnett</w:t>
      </w:r>
      <w:r w:rsidRPr="0015500D">
        <w:t xml:space="preserve"> </w:t>
      </w:r>
      <w:r>
        <w:t>by Rick Waggener, July 2, 2010 (194 citations)</w:t>
      </w:r>
    </w:p>
    <w:p w14:paraId="6E3DE7BF" w14:textId="77777777" w:rsidR="009F252E" w:rsidRDefault="009F252E" w:rsidP="00462716">
      <w:pPr>
        <w:pStyle w:val="BodyText"/>
        <w:tabs>
          <w:tab w:val="left" w:pos="-450"/>
          <w:tab w:val="left" w:pos="90"/>
        </w:tabs>
      </w:pPr>
    </w:p>
    <w:p w14:paraId="57F08EEF" w14:textId="77777777" w:rsidR="00462716" w:rsidRPr="00F303C9" w:rsidRDefault="00462716" w:rsidP="00462716">
      <w:pPr>
        <w:pStyle w:val="BodyText"/>
        <w:tabs>
          <w:tab w:val="left" w:pos="-450"/>
          <w:tab w:val="left" w:pos="90"/>
        </w:tabs>
      </w:pPr>
      <w:r>
        <w:t>This record consists of a family database for the descendants of John Garnett, born abt. 1648, posted on the Family Tree Maker home site by Rick Waggener and last updated on July 2, 2010. The database is organized as a standard descendant report (register report) from which I extracted information for the families of seven of my direct ancestors: (No. 1) John Garnett, his son (No. 2) Thomas Garnett, his son (No. 4) Anthony Garnett, his son (No. 10) Robert Garnett, his daughter (No 27) Elizabeth Garnett, her daughter (No. 68) Sarah Waggener, her son (No. 147) Robert Garnett Kay, whose daughter, Sarah Ann Kay, is my 2</w:t>
      </w:r>
      <w:r w:rsidRPr="006A0BED">
        <w:rPr>
          <w:vertAlign w:val="superscript"/>
        </w:rPr>
        <w:t>nd</w:t>
      </w:r>
      <w:r>
        <w:t xml:space="preserve"> great grandmother. In June, 2011, I copied three pages of relevant information about my ancestors from the hundreds of pages of the overall database. Information in this record seems to be based heavily on Thomas Sinnock’s 1910 summary of the Sinnock Family Tree. A text entry in the database cites Sherm Weimer of </w:t>
      </w:r>
      <w:smartTag w:uri="urn:schemas-microsoft-com:office:smarttags" w:element="place">
        <w:smartTag w:uri="urn:schemas-microsoft-com:office:smarttags" w:element="State">
          <w:r>
            <w:t>Montana</w:t>
          </w:r>
        </w:smartTag>
      </w:smartTag>
      <w:r>
        <w:t xml:space="preserve"> as a source for much of the information, and I know Sherm had access to the Sinnock Family Tree by Thomas. The record was viewed in 2011 at </w:t>
      </w:r>
      <w:r w:rsidRPr="00F303C9">
        <w:rPr>
          <w:i/>
        </w:rPr>
        <w:t>http://familytreemaker.genealogy.com/users/w/a/g/Rick--Waggener/GENE3-0001.html</w:t>
      </w:r>
      <w:r w:rsidRPr="00F303C9">
        <w:t>.</w:t>
      </w:r>
    </w:p>
    <w:p w14:paraId="42A84D1A" w14:textId="77777777" w:rsidR="009F252E" w:rsidRPr="000542CA" w:rsidRDefault="009F252E" w:rsidP="000542CA">
      <w:pPr>
        <w:pStyle w:val="BodyText"/>
        <w:tabs>
          <w:tab w:val="left" w:pos="-450"/>
          <w:tab w:val="left" w:pos="90"/>
        </w:tabs>
        <w:ind w:right="270"/>
        <w:rPr>
          <w:color w:val="auto"/>
          <w:sz w:val="16"/>
          <w:szCs w:val="16"/>
        </w:rPr>
      </w:pPr>
    </w:p>
    <w:p w14:paraId="4CF26DFB" w14:textId="77777777" w:rsidR="000542CA" w:rsidRPr="000542CA" w:rsidRDefault="000542CA" w:rsidP="000542CA">
      <w:pPr>
        <w:ind w:right="270"/>
        <w:rPr>
          <w:sz w:val="16"/>
          <w:szCs w:val="16"/>
        </w:rPr>
      </w:pPr>
      <w:r w:rsidRPr="000542CA">
        <w:rPr>
          <w:b/>
          <w:sz w:val="16"/>
          <w:szCs w:val="16"/>
        </w:rPr>
        <w:t>1. John Garnett</w:t>
      </w:r>
      <w:r w:rsidRPr="000542CA">
        <w:rPr>
          <w:sz w:val="16"/>
          <w:szCs w:val="16"/>
        </w:rPr>
        <w:t xml:space="preserve"> died Bet. 1704 - 1709 in Kingston Parrish, Gloucester Co., Virginia</w:t>
      </w:r>
    </w:p>
    <w:p w14:paraId="0B721DAA" w14:textId="77777777" w:rsidR="000542CA" w:rsidRPr="000542CA" w:rsidRDefault="000542CA" w:rsidP="000542CA">
      <w:pPr>
        <w:ind w:right="270"/>
        <w:rPr>
          <w:sz w:val="16"/>
          <w:szCs w:val="16"/>
        </w:rPr>
      </w:pPr>
      <w:r w:rsidRPr="000542CA">
        <w:rPr>
          <w:sz w:val="16"/>
          <w:szCs w:val="16"/>
        </w:rPr>
        <w:t>Garnett is an Anglo-Saxon name that appears in England with William the Conqueror. The Garnett’s are believed to be of Norman - French origin, and the name is said to be diminutive of Garin or Guerin. The Garnett’s of France were said to be a "once powerful family". The Garnett’s were among the earliest immigrants to Virginia. This John Garnett seems to be the earliest Garnett ancestor of mine that I (Rick Waggener) can firmly link to. He may have migrated from England to Virginia in 1680 or 1650. The former seems unlikely because there is a record of him having purchased 180 acres of land in Gloucester County, Virginia, on June 15, 1676.</w:t>
      </w:r>
    </w:p>
    <w:p w14:paraId="00C0D7B1" w14:textId="77777777" w:rsidR="000542CA" w:rsidRPr="000542CA" w:rsidRDefault="000542CA" w:rsidP="000542CA">
      <w:pPr>
        <w:ind w:right="270"/>
        <w:rPr>
          <w:i/>
          <w:sz w:val="16"/>
          <w:szCs w:val="16"/>
        </w:rPr>
      </w:pPr>
      <w:r w:rsidRPr="000542CA">
        <w:rPr>
          <w:i/>
          <w:sz w:val="16"/>
          <w:szCs w:val="16"/>
        </w:rPr>
        <w:t>Children of John Garnett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7308"/>
      </w:tblGrid>
      <w:tr w:rsidR="000542CA" w:rsidRPr="000542CA" w14:paraId="1C80CF08" w14:textId="77777777" w:rsidTr="00EE42B8">
        <w:tc>
          <w:tcPr>
            <w:tcW w:w="1548" w:type="dxa"/>
          </w:tcPr>
          <w:p w14:paraId="011F40A0" w14:textId="77777777" w:rsidR="000542CA" w:rsidRPr="000542CA" w:rsidRDefault="000542CA" w:rsidP="000542CA">
            <w:pPr>
              <w:ind w:right="270"/>
              <w:rPr>
                <w:i/>
                <w:sz w:val="16"/>
                <w:szCs w:val="16"/>
              </w:rPr>
            </w:pPr>
            <w:r w:rsidRPr="000542CA">
              <w:rPr>
                <w:i/>
                <w:sz w:val="16"/>
                <w:szCs w:val="16"/>
              </w:rPr>
              <w:t>Thomas Garnett</w:t>
            </w:r>
          </w:p>
        </w:tc>
        <w:tc>
          <w:tcPr>
            <w:tcW w:w="7308" w:type="dxa"/>
          </w:tcPr>
          <w:p w14:paraId="26FEEAC2" w14:textId="77777777" w:rsidR="000542CA" w:rsidRPr="000542CA" w:rsidRDefault="000542CA" w:rsidP="000542CA">
            <w:pPr>
              <w:ind w:right="270"/>
              <w:rPr>
                <w:i/>
                <w:sz w:val="16"/>
                <w:szCs w:val="16"/>
              </w:rPr>
            </w:pPr>
            <w:r w:rsidRPr="000542CA">
              <w:rPr>
                <w:i/>
                <w:sz w:val="16"/>
                <w:szCs w:val="16"/>
              </w:rPr>
              <w:t>b. Abt. 1675, Gloucester Co., Virginia; d. Abt. 1743, Essex Co., Virginia.</w:t>
            </w:r>
          </w:p>
        </w:tc>
      </w:tr>
      <w:tr w:rsidR="000542CA" w:rsidRPr="000542CA" w14:paraId="783E6217" w14:textId="77777777" w:rsidTr="00EE42B8">
        <w:tc>
          <w:tcPr>
            <w:tcW w:w="1548" w:type="dxa"/>
          </w:tcPr>
          <w:p w14:paraId="14933A17" w14:textId="77777777" w:rsidR="000542CA" w:rsidRPr="000542CA" w:rsidRDefault="000542CA" w:rsidP="000542CA">
            <w:pPr>
              <w:ind w:right="270"/>
              <w:rPr>
                <w:i/>
                <w:sz w:val="16"/>
                <w:szCs w:val="16"/>
              </w:rPr>
            </w:pPr>
            <w:r w:rsidRPr="000542CA">
              <w:rPr>
                <w:i/>
                <w:sz w:val="16"/>
                <w:szCs w:val="16"/>
              </w:rPr>
              <w:t>John Garnett, Jr.</w:t>
            </w:r>
          </w:p>
        </w:tc>
        <w:tc>
          <w:tcPr>
            <w:tcW w:w="7308" w:type="dxa"/>
          </w:tcPr>
          <w:p w14:paraId="6F284DD2" w14:textId="77777777" w:rsidR="000542CA" w:rsidRPr="000542CA" w:rsidRDefault="000542CA" w:rsidP="000542CA">
            <w:pPr>
              <w:ind w:right="270"/>
              <w:rPr>
                <w:i/>
                <w:sz w:val="16"/>
                <w:szCs w:val="16"/>
              </w:rPr>
            </w:pPr>
            <w:r w:rsidRPr="000542CA">
              <w:rPr>
                <w:i/>
                <w:sz w:val="16"/>
                <w:szCs w:val="16"/>
              </w:rPr>
              <w:t>b. Abt. 1671, Kingston Parrish, Gloucester Co., Virginia; d. Abt. 1713, Gloucester Co., Virginia.</w:t>
            </w:r>
          </w:p>
        </w:tc>
      </w:tr>
      <w:tr w:rsidR="000542CA" w:rsidRPr="000542CA" w14:paraId="3C4D9636" w14:textId="77777777" w:rsidTr="00EE42B8">
        <w:tc>
          <w:tcPr>
            <w:tcW w:w="1548" w:type="dxa"/>
          </w:tcPr>
          <w:p w14:paraId="0C460B10" w14:textId="77777777" w:rsidR="000542CA" w:rsidRPr="000542CA" w:rsidRDefault="000542CA" w:rsidP="000542CA">
            <w:pPr>
              <w:ind w:right="270"/>
              <w:rPr>
                <w:i/>
                <w:sz w:val="16"/>
                <w:szCs w:val="16"/>
              </w:rPr>
            </w:pPr>
            <w:r w:rsidRPr="000542CA">
              <w:rPr>
                <w:i/>
                <w:sz w:val="16"/>
                <w:szCs w:val="16"/>
              </w:rPr>
              <w:t>Anthony Garnett</w:t>
            </w:r>
          </w:p>
        </w:tc>
        <w:tc>
          <w:tcPr>
            <w:tcW w:w="7308" w:type="dxa"/>
          </w:tcPr>
          <w:p w14:paraId="76231E48" w14:textId="77777777" w:rsidR="000542CA" w:rsidRPr="000542CA" w:rsidRDefault="000542CA" w:rsidP="000542CA">
            <w:pPr>
              <w:ind w:right="270"/>
              <w:rPr>
                <w:i/>
                <w:sz w:val="16"/>
                <w:szCs w:val="16"/>
              </w:rPr>
            </w:pPr>
            <w:r w:rsidRPr="000542CA">
              <w:rPr>
                <w:i/>
                <w:sz w:val="16"/>
                <w:szCs w:val="16"/>
              </w:rPr>
              <w:t>b. Bet. 1682 - 1688, Gloucester Co., Virginia; d. Bet. 1703 - 1709, Gloucester Co., Virginia.</w:t>
            </w:r>
          </w:p>
        </w:tc>
      </w:tr>
    </w:tbl>
    <w:p w14:paraId="14B35503" w14:textId="77777777" w:rsidR="000542CA" w:rsidRPr="000542CA" w:rsidRDefault="000542CA" w:rsidP="000542CA">
      <w:pPr>
        <w:ind w:right="270"/>
        <w:rPr>
          <w:sz w:val="16"/>
          <w:szCs w:val="16"/>
        </w:rPr>
      </w:pPr>
      <w:r w:rsidRPr="000542CA">
        <w:rPr>
          <w:b/>
          <w:bCs/>
          <w:sz w:val="16"/>
          <w:szCs w:val="16"/>
        </w:rPr>
        <w:t>2.</w:t>
      </w:r>
      <w:bookmarkStart w:id="0" w:name="CHILD2"/>
      <w:bookmarkEnd w:id="0"/>
      <w:r w:rsidRPr="000542CA">
        <w:rPr>
          <w:sz w:val="16"/>
          <w:szCs w:val="16"/>
        </w:rPr>
        <w:t xml:space="preserve"> </w:t>
      </w:r>
      <w:r w:rsidRPr="000542CA">
        <w:rPr>
          <w:b/>
          <w:sz w:val="16"/>
          <w:szCs w:val="16"/>
        </w:rPr>
        <w:t>Thomas Garnett</w:t>
      </w:r>
      <w:r w:rsidRPr="000542CA">
        <w:rPr>
          <w:i/>
          <w:iCs/>
          <w:sz w:val="16"/>
          <w:szCs w:val="16"/>
        </w:rPr>
        <w:t xml:space="preserve"> (John)</w:t>
      </w:r>
      <w:r w:rsidRPr="000542CA">
        <w:rPr>
          <w:sz w:val="16"/>
          <w:szCs w:val="16"/>
        </w:rPr>
        <w:t xml:space="preserve"> was born Abt. 1675 in Gloucester Co., Virginia, and died Abt. 1743 in Essex Co., Virginia. He married Elizabeth Muscoe in Virginia; daughter of Salvator Muscoe Sr. She was born Aft. 1685 in Gloucester Co., Virginia, and died Abt. 1750.</w:t>
      </w:r>
    </w:p>
    <w:p w14:paraId="7489526E" w14:textId="77777777" w:rsidR="000542CA" w:rsidRPr="000542CA" w:rsidRDefault="000542CA" w:rsidP="000542CA">
      <w:pPr>
        <w:ind w:right="270"/>
        <w:rPr>
          <w:i/>
          <w:sz w:val="16"/>
          <w:szCs w:val="16"/>
        </w:rPr>
      </w:pPr>
      <w:r w:rsidRPr="000542CA">
        <w:rPr>
          <w:i/>
          <w:sz w:val="16"/>
          <w:szCs w:val="16"/>
        </w:rPr>
        <w:t>Children of Thomas Garnett and Elizabeth Muscoe are:</w:t>
      </w:r>
    </w:p>
    <w:tbl>
      <w:tblPr>
        <w:tblStyle w:val="TableGrid"/>
        <w:tblW w:w="7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6273"/>
      </w:tblGrid>
      <w:tr w:rsidR="000542CA" w:rsidRPr="000542CA" w14:paraId="5189AAF8" w14:textId="77777777" w:rsidTr="00EE42B8">
        <w:tc>
          <w:tcPr>
            <w:tcW w:w="1548" w:type="dxa"/>
          </w:tcPr>
          <w:p w14:paraId="532C4291" w14:textId="77777777" w:rsidR="000542CA" w:rsidRPr="000542CA" w:rsidRDefault="000542CA" w:rsidP="000542CA">
            <w:pPr>
              <w:ind w:right="270"/>
              <w:rPr>
                <w:i/>
                <w:sz w:val="16"/>
                <w:szCs w:val="16"/>
              </w:rPr>
            </w:pPr>
            <w:r w:rsidRPr="000542CA">
              <w:rPr>
                <w:i/>
                <w:sz w:val="16"/>
                <w:szCs w:val="16"/>
              </w:rPr>
              <w:t>Anthony Garnett</w:t>
            </w:r>
          </w:p>
        </w:tc>
        <w:tc>
          <w:tcPr>
            <w:tcW w:w="6273" w:type="dxa"/>
          </w:tcPr>
          <w:p w14:paraId="64029136" w14:textId="77777777" w:rsidR="000542CA" w:rsidRPr="000542CA" w:rsidRDefault="000542CA" w:rsidP="000542CA">
            <w:pPr>
              <w:ind w:right="270"/>
              <w:rPr>
                <w:i/>
                <w:sz w:val="16"/>
                <w:szCs w:val="16"/>
              </w:rPr>
            </w:pPr>
            <w:r w:rsidRPr="000542CA">
              <w:rPr>
                <w:i/>
                <w:sz w:val="16"/>
                <w:szCs w:val="16"/>
              </w:rPr>
              <w:t>b. Abt. 1709, Essex Co., Virginia; d. Abt. 1803, St. Mark's Parish, Culpeper Co. Virginia.</w:t>
            </w:r>
          </w:p>
        </w:tc>
      </w:tr>
      <w:tr w:rsidR="000542CA" w:rsidRPr="000542CA" w14:paraId="2EE00DC0" w14:textId="77777777" w:rsidTr="00EE42B8">
        <w:tc>
          <w:tcPr>
            <w:tcW w:w="1548" w:type="dxa"/>
          </w:tcPr>
          <w:p w14:paraId="2970CA94" w14:textId="77777777" w:rsidR="000542CA" w:rsidRPr="000542CA" w:rsidRDefault="000542CA" w:rsidP="000542CA">
            <w:pPr>
              <w:ind w:right="270"/>
              <w:rPr>
                <w:i/>
                <w:sz w:val="16"/>
                <w:szCs w:val="16"/>
              </w:rPr>
            </w:pPr>
            <w:r w:rsidRPr="000542CA">
              <w:rPr>
                <w:i/>
                <w:sz w:val="16"/>
                <w:szCs w:val="16"/>
              </w:rPr>
              <w:t>James Garnett</w:t>
            </w:r>
          </w:p>
        </w:tc>
        <w:tc>
          <w:tcPr>
            <w:tcW w:w="6273" w:type="dxa"/>
          </w:tcPr>
          <w:p w14:paraId="67186B7A" w14:textId="77777777" w:rsidR="000542CA" w:rsidRPr="000542CA" w:rsidRDefault="000542CA" w:rsidP="000542CA">
            <w:pPr>
              <w:ind w:right="270"/>
              <w:rPr>
                <w:i/>
                <w:sz w:val="16"/>
                <w:szCs w:val="16"/>
              </w:rPr>
            </w:pPr>
            <w:r w:rsidRPr="000542CA">
              <w:rPr>
                <w:i/>
                <w:sz w:val="16"/>
                <w:szCs w:val="16"/>
              </w:rPr>
              <w:t>b. Abt. 1720, Essex Co., Virginia; d. Abt. 1776, Caroline Co., Virginia.</w:t>
            </w:r>
          </w:p>
        </w:tc>
      </w:tr>
      <w:tr w:rsidR="000542CA" w:rsidRPr="000542CA" w14:paraId="4C54EB77" w14:textId="77777777" w:rsidTr="00EE42B8">
        <w:tc>
          <w:tcPr>
            <w:tcW w:w="1548" w:type="dxa"/>
          </w:tcPr>
          <w:p w14:paraId="647C3DD6" w14:textId="77777777" w:rsidR="000542CA" w:rsidRPr="000542CA" w:rsidRDefault="000542CA" w:rsidP="000542CA">
            <w:pPr>
              <w:ind w:right="270"/>
              <w:rPr>
                <w:i/>
                <w:sz w:val="16"/>
                <w:szCs w:val="16"/>
              </w:rPr>
            </w:pPr>
            <w:r w:rsidRPr="000542CA">
              <w:rPr>
                <w:i/>
                <w:sz w:val="16"/>
                <w:szCs w:val="16"/>
              </w:rPr>
              <w:t>Joyce Garnett</w:t>
            </w:r>
          </w:p>
        </w:tc>
        <w:tc>
          <w:tcPr>
            <w:tcW w:w="6273" w:type="dxa"/>
          </w:tcPr>
          <w:p w14:paraId="0D5D38B3" w14:textId="77777777" w:rsidR="000542CA" w:rsidRPr="000542CA" w:rsidRDefault="000542CA" w:rsidP="000542CA">
            <w:pPr>
              <w:ind w:right="270"/>
              <w:rPr>
                <w:i/>
                <w:sz w:val="16"/>
                <w:szCs w:val="16"/>
              </w:rPr>
            </w:pPr>
            <w:r w:rsidRPr="000542CA">
              <w:rPr>
                <w:i/>
                <w:sz w:val="16"/>
                <w:szCs w:val="16"/>
              </w:rPr>
              <w:t>b. Abt. 1720; d. 1789.</w:t>
            </w:r>
          </w:p>
        </w:tc>
      </w:tr>
      <w:tr w:rsidR="000542CA" w:rsidRPr="000542CA" w14:paraId="4C8F8F59" w14:textId="77777777" w:rsidTr="00EE42B8">
        <w:tc>
          <w:tcPr>
            <w:tcW w:w="1548" w:type="dxa"/>
          </w:tcPr>
          <w:p w14:paraId="70DA1629" w14:textId="77777777" w:rsidR="000542CA" w:rsidRPr="000542CA" w:rsidRDefault="000542CA" w:rsidP="000542CA">
            <w:pPr>
              <w:ind w:right="270"/>
              <w:rPr>
                <w:i/>
                <w:sz w:val="16"/>
                <w:szCs w:val="16"/>
              </w:rPr>
            </w:pPr>
            <w:r w:rsidRPr="000542CA">
              <w:rPr>
                <w:i/>
                <w:sz w:val="16"/>
                <w:szCs w:val="16"/>
              </w:rPr>
              <w:t>Avery Garnett</w:t>
            </w:r>
          </w:p>
        </w:tc>
        <w:tc>
          <w:tcPr>
            <w:tcW w:w="6273" w:type="dxa"/>
          </w:tcPr>
          <w:p w14:paraId="79910C3E" w14:textId="77777777" w:rsidR="000542CA" w:rsidRPr="000542CA" w:rsidRDefault="000542CA" w:rsidP="000542CA">
            <w:pPr>
              <w:ind w:right="270"/>
              <w:rPr>
                <w:i/>
                <w:sz w:val="16"/>
                <w:szCs w:val="16"/>
              </w:rPr>
            </w:pPr>
            <w:r w:rsidRPr="000542CA">
              <w:rPr>
                <w:i/>
                <w:sz w:val="16"/>
                <w:szCs w:val="16"/>
              </w:rPr>
              <w:t>b. July 19, 1725, Essex Co., Virginia; d. October 29, 1768, Kentucky.</w:t>
            </w:r>
          </w:p>
        </w:tc>
      </w:tr>
      <w:tr w:rsidR="000542CA" w:rsidRPr="000542CA" w14:paraId="1BCF77DD" w14:textId="77777777" w:rsidTr="00EE42B8">
        <w:tc>
          <w:tcPr>
            <w:tcW w:w="1548" w:type="dxa"/>
          </w:tcPr>
          <w:p w14:paraId="3A7B27AB" w14:textId="77777777" w:rsidR="000542CA" w:rsidRPr="000542CA" w:rsidRDefault="000542CA" w:rsidP="000542CA">
            <w:pPr>
              <w:ind w:right="270"/>
              <w:rPr>
                <w:i/>
                <w:sz w:val="16"/>
                <w:szCs w:val="16"/>
              </w:rPr>
            </w:pPr>
            <w:r w:rsidRPr="000542CA">
              <w:rPr>
                <w:i/>
                <w:sz w:val="16"/>
                <w:szCs w:val="16"/>
              </w:rPr>
              <w:t>Anne Garnett</w:t>
            </w:r>
          </w:p>
        </w:tc>
        <w:tc>
          <w:tcPr>
            <w:tcW w:w="6273" w:type="dxa"/>
          </w:tcPr>
          <w:p w14:paraId="21AD98E6" w14:textId="77777777" w:rsidR="000542CA" w:rsidRPr="000542CA" w:rsidRDefault="000542CA" w:rsidP="000542CA">
            <w:pPr>
              <w:ind w:right="270"/>
              <w:rPr>
                <w:i/>
                <w:sz w:val="16"/>
                <w:szCs w:val="16"/>
              </w:rPr>
            </w:pPr>
            <w:r w:rsidRPr="000542CA">
              <w:rPr>
                <w:i/>
                <w:sz w:val="16"/>
                <w:szCs w:val="16"/>
              </w:rPr>
              <w:t>b. Abt. 1726, Essex Co., Virginia; m. Benjamin Daley</w:t>
            </w:r>
          </w:p>
        </w:tc>
      </w:tr>
      <w:tr w:rsidR="000542CA" w:rsidRPr="000542CA" w14:paraId="7B0F8320" w14:textId="77777777" w:rsidTr="00EE42B8">
        <w:tc>
          <w:tcPr>
            <w:tcW w:w="1548" w:type="dxa"/>
          </w:tcPr>
          <w:p w14:paraId="013617A1" w14:textId="77777777" w:rsidR="000542CA" w:rsidRPr="000542CA" w:rsidRDefault="000542CA" w:rsidP="000542CA">
            <w:pPr>
              <w:ind w:right="270"/>
              <w:rPr>
                <w:i/>
                <w:sz w:val="16"/>
                <w:szCs w:val="16"/>
              </w:rPr>
            </w:pPr>
            <w:r w:rsidRPr="000542CA">
              <w:rPr>
                <w:i/>
                <w:sz w:val="16"/>
                <w:szCs w:val="16"/>
              </w:rPr>
              <w:t>Sarah Garnett</w:t>
            </w:r>
          </w:p>
        </w:tc>
        <w:tc>
          <w:tcPr>
            <w:tcW w:w="6273" w:type="dxa"/>
          </w:tcPr>
          <w:p w14:paraId="133533C3" w14:textId="77777777" w:rsidR="000542CA" w:rsidRPr="000542CA" w:rsidRDefault="000542CA" w:rsidP="000542CA">
            <w:pPr>
              <w:ind w:right="270"/>
              <w:rPr>
                <w:i/>
                <w:sz w:val="16"/>
                <w:szCs w:val="16"/>
              </w:rPr>
            </w:pPr>
            <w:r w:rsidRPr="000542CA">
              <w:rPr>
                <w:i/>
                <w:sz w:val="16"/>
                <w:szCs w:val="16"/>
              </w:rPr>
              <w:t>b. Abt. 1727, Essex Co., Virginia; d. Bef. 1748; m. (1) James Fogg m. (2) Reuben Noel</w:t>
            </w:r>
          </w:p>
        </w:tc>
      </w:tr>
      <w:tr w:rsidR="000542CA" w:rsidRPr="000542CA" w14:paraId="7E77ACFC" w14:textId="77777777" w:rsidTr="00EE42B8">
        <w:tc>
          <w:tcPr>
            <w:tcW w:w="1548" w:type="dxa"/>
          </w:tcPr>
          <w:p w14:paraId="1D264C50" w14:textId="77777777" w:rsidR="000542CA" w:rsidRPr="000542CA" w:rsidRDefault="000542CA" w:rsidP="000542CA">
            <w:pPr>
              <w:ind w:right="270"/>
              <w:rPr>
                <w:i/>
                <w:sz w:val="16"/>
                <w:szCs w:val="16"/>
              </w:rPr>
            </w:pPr>
            <w:r w:rsidRPr="000542CA">
              <w:rPr>
                <w:i/>
                <w:sz w:val="16"/>
                <w:szCs w:val="16"/>
              </w:rPr>
              <w:t>John Garnett</w:t>
            </w:r>
          </w:p>
        </w:tc>
        <w:tc>
          <w:tcPr>
            <w:tcW w:w="6273" w:type="dxa"/>
          </w:tcPr>
          <w:p w14:paraId="614A67A9" w14:textId="77777777" w:rsidR="000542CA" w:rsidRPr="000542CA" w:rsidRDefault="000542CA" w:rsidP="000542CA">
            <w:pPr>
              <w:ind w:right="270"/>
              <w:rPr>
                <w:i/>
                <w:sz w:val="16"/>
                <w:szCs w:val="16"/>
              </w:rPr>
            </w:pPr>
            <w:r w:rsidRPr="000542CA">
              <w:rPr>
                <w:i/>
                <w:sz w:val="16"/>
                <w:szCs w:val="16"/>
              </w:rPr>
              <w:t>b. Essex Co., Virginia; d. 1772.</w:t>
            </w:r>
          </w:p>
        </w:tc>
      </w:tr>
      <w:tr w:rsidR="000542CA" w:rsidRPr="000542CA" w14:paraId="187BBCD0" w14:textId="77777777" w:rsidTr="00EE42B8">
        <w:tc>
          <w:tcPr>
            <w:tcW w:w="1548" w:type="dxa"/>
          </w:tcPr>
          <w:p w14:paraId="503443A5" w14:textId="77777777" w:rsidR="000542CA" w:rsidRPr="000542CA" w:rsidRDefault="000542CA" w:rsidP="000542CA">
            <w:pPr>
              <w:ind w:right="270"/>
              <w:rPr>
                <w:i/>
                <w:sz w:val="16"/>
                <w:szCs w:val="16"/>
              </w:rPr>
            </w:pPr>
            <w:r w:rsidRPr="000542CA">
              <w:rPr>
                <w:i/>
                <w:sz w:val="16"/>
                <w:szCs w:val="16"/>
              </w:rPr>
              <w:t>Thomas Garnett</w:t>
            </w:r>
          </w:p>
        </w:tc>
        <w:tc>
          <w:tcPr>
            <w:tcW w:w="6273" w:type="dxa"/>
          </w:tcPr>
          <w:p w14:paraId="0013F3C7" w14:textId="77777777" w:rsidR="000542CA" w:rsidRPr="000542CA" w:rsidRDefault="000542CA" w:rsidP="000542CA">
            <w:pPr>
              <w:ind w:right="270"/>
              <w:rPr>
                <w:i/>
                <w:sz w:val="16"/>
                <w:szCs w:val="16"/>
              </w:rPr>
            </w:pPr>
            <w:r w:rsidRPr="000542CA">
              <w:rPr>
                <w:i/>
                <w:sz w:val="16"/>
                <w:szCs w:val="16"/>
              </w:rPr>
              <w:t>m. Rachel Wilson</w:t>
            </w:r>
          </w:p>
        </w:tc>
      </w:tr>
      <w:tr w:rsidR="000542CA" w:rsidRPr="000542CA" w14:paraId="4E7E48AB" w14:textId="77777777" w:rsidTr="00EE42B8">
        <w:tc>
          <w:tcPr>
            <w:tcW w:w="1548" w:type="dxa"/>
          </w:tcPr>
          <w:p w14:paraId="5E072EC9" w14:textId="77777777" w:rsidR="000542CA" w:rsidRPr="000542CA" w:rsidRDefault="000542CA" w:rsidP="000542CA">
            <w:pPr>
              <w:ind w:right="270"/>
              <w:rPr>
                <w:sz w:val="16"/>
                <w:szCs w:val="16"/>
              </w:rPr>
            </w:pPr>
            <w:r w:rsidRPr="000542CA">
              <w:rPr>
                <w:sz w:val="16"/>
                <w:szCs w:val="16"/>
              </w:rPr>
              <w:t>Mary Garnett</w:t>
            </w:r>
          </w:p>
        </w:tc>
        <w:tc>
          <w:tcPr>
            <w:tcW w:w="6273" w:type="dxa"/>
          </w:tcPr>
          <w:p w14:paraId="549AB77E" w14:textId="77777777" w:rsidR="000542CA" w:rsidRPr="000542CA" w:rsidRDefault="000542CA" w:rsidP="000542CA">
            <w:pPr>
              <w:ind w:right="270"/>
              <w:rPr>
                <w:i/>
                <w:sz w:val="16"/>
                <w:szCs w:val="16"/>
              </w:rPr>
            </w:pPr>
            <w:r w:rsidRPr="000542CA">
              <w:rPr>
                <w:i/>
                <w:sz w:val="16"/>
                <w:szCs w:val="16"/>
              </w:rPr>
              <w:t>m. Richard Noel</w:t>
            </w:r>
          </w:p>
        </w:tc>
      </w:tr>
    </w:tbl>
    <w:p w14:paraId="45AC06CB" w14:textId="77777777" w:rsidR="000542CA" w:rsidRPr="000542CA" w:rsidRDefault="000542CA" w:rsidP="000542CA">
      <w:pPr>
        <w:ind w:right="270"/>
        <w:rPr>
          <w:sz w:val="16"/>
          <w:szCs w:val="16"/>
        </w:rPr>
      </w:pPr>
      <w:r w:rsidRPr="000542CA">
        <w:rPr>
          <w:b/>
          <w:bCs/>
          <w:sz w:val="16"/>
          <w:szCs w:val="16"/>
        </w:rPr>
        <w:t>4.</w:t>
      </w:r>
      <w:bookmarkStart w:id="1" w:name="CHILD4"/>
      <w:bookmarkEnd w:id="1"/>
      <w:r w:rsidRPr="000542CA">
        <w:rPr>
          <w:sz w:val="16"/>
          <w:szCs w:val="16"/>
        </w:rPr>
        <w:t xml:space="preserve"> </w:t>
      </w:r>
      <w:r w:rsidRPr="000542CA">
        <w:rPr>
          <w:b/>
          <w:sz w:val="16"/>
          <w:szCs w:val="16"/>
        </w:rPr>
        <w:t>Anthony Garnett</w:t>
      </w:r>
      <w:r w:rsidRPr="000542CA">
        <w:rPr>
          <w:i/>
          <w:iCs/>
          <w:sz w:val="16"/>
          <w:szCs w:val="16"/>
        </w:rPr>
        <w:t xml:space="preserve"> (Thomas, John)</w:t>
      </w:r>
      <w:r w:rsidRPr="000542CA">
        <w:rPr>
          <w:sz w:val="16"/>
          <w:szCs w:val="16"/>
        </w:rPr>
        <w:t xml:space="preserve"> was born Abt. 1709 in Essex Co., Virginia, and died Abt. 1803 in St. Mark's Parish, Culpeper Co. Virginia. He married Elizabeth Boulware Jones Bef. 1733 in Culpeper Co., Virginia, daughter of Robert Jones and Elizabeth. She was born Abt. 1705 in Culpeper Co., Virginia.</w:t>
      </w:r>
    </w:p>
    <w:p w14:paraId="14E2CFCE" w14:textId="77777777" w:rsidR="000542CA" w:rsidRPr="000542CA" w:rsidRDefault="000542CA" w:rsidP="000542CA">
      <w:pPr>
        <w:ind w:right="270"/>
        <w:rPr>
          <w:i/>
          <w:sz w:val="16"/>
          <w:szCs w:val="16"/>
        </w:rPr>
      </w:pPr>
      <w:r w:rsidRPr="000542CA">
        <w:rPr>
          <w:i/>
          <w:sz w:val="16"/>
          <w:szCs w:val="16"/>
        </w:rPr>
        <w:t>Children of Anthony Garnett and Elizabeth Jones are:</w:t>
      </w:r>
    </w:p>
    <w:tbl>
      <w:tblPr>
        <w:tblStyle w:val="TableGrid"/>
        <w:tblW w:w="8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5"/>
        <w:gridCol w:w="6718"/>
      </w:tblGrid>
      <w:tr w:rsidR="000542CA" w:rsidRPr="000542CA" w14:paraId="5A66E5C0" w14:textId="77777777" w:rsidTr="00EE42B8">
        <w:tc>
          <w:tcPr>
            <w:tcW w:w="1955" w:type="dxa"/>
          </w:tcPr>
          <w:p w14:paraId="5C4ACCCE" w14:textId="77777777" w:rsidR="000542CA" w:rsidRPr="000542CA" w:rsidRDefault="000542CA" w:rsidP="000542CA">
            <w:pPr>
              <w:ind w:right="270"/>
              <w:rPr>
                <w:i/>
                <w:sz w:val="16"/>
                <w:szCs w:val="16"/>
              </w:rPr>
            </w:pPr>
            <w:r w:rsidRPr="000542CA">
              <w:rPr>
                <w:i/>
                <w:sz w:val="16"/>
                <w:szCs w:val="16"/>
              </w:rPr>
              <w:t>Robert "Robin" Garnett</w:t>
            </w:r>
          </w:p>
        </w:tc>
        <w:tc>
          <w:tcPr>
            <w:tcW w:w="6718" w:type="dxa"/>
          </w:tcPr>
          <w:p w14:paraId="3C9FD2CD" w14:textId="77777777" w:rsidR="000542CA" w:rsidRPr="000542CA" w:rsidRDefault="000542CA" w:rsidP="000542CA">
            <w:pPr>
              <w:ind w:right="270"/>
              <w:rPr>
                <w:i/>
                <w:sz w:val="16"/>
                <w:szCs w:val="16"/>
              </w:rPr>
            </w:pPr>
            <w:r w:rsidRPr="000542CA">
              <w:rPr>
                <w:i/>
                <w:sz w:val="16"/>
                <w:szCs w:val="16"/>
              </w:rPr>
              <w:t>b. December 31, 1736, Essex Co., Virginia; d. December 30, 1830, Cumberland Co., Kentucky.</w:t>
            </w:r>
          </w:p>
        </w:tc>
      </w:tr>
      <w:tr w:rsidR="000542CA" w:rsidRPr="000542CA" w14:paraId="6BCD82B5" w14:textId="77777777" w:rsidTr="00EE42B8">
        <w:tc>
          <w:tcPr>
            <w:tcW w:w="1955" w:type="dxa"/>
          </w:tcPr>
          <w:p w14:paraId="3888EA71" w14:textId="77777777" w:rsidR="000542CA" w:rsidRPr="000542CA" w:rsidRDefault="000542CA" w:rsidP="000542CA">
            <w:pPr>
              <w:ind w:right="270"/>
              <w:rPr>
                <w:i/>
                <w:sz w:val="16"/>
                <w:szCs w:val="16"/>
              </w:rPr>
            </w:pPr>
            <w:r w:rsidRPr="000542CA">
              <w:rPr>
                <w:i/>
                <w:sz w:val="16"/>
                <w:szCs w:val="16"/>
              </w:rPr>
              <w:t>Thomas Garnett</w:t>
            </w:r>
          </w:p>
        </w:tc>
        <w:tc>
          <w:tcPr>
            <w:tcW w:w="6718" w:type="dxa"/>
          </w:tcPr>
          <w:p w14:paraId="7796B5E8" w14:textId="77777777" w:rsidR="000542CA" w:rsidRPr="000542CA" w:rsidRDefault="000542CA" w:rsidP="000542CA">
            <w:pPr>
              <w:ind w:right="270"/>
              <w:rPr>
                <w:i/>
                <w:sz w:val="16"/>
                <w:szCs w:val="16"/>
              </w:rPr>
            </w:pPr>
            <w:r w:rsidRPr="000542CA">
              <w:rPr>
                <w:i/>
                <w:sz w:val="16"/>
                <w:szCs w:val="16"/>
              </w:rPr>
              <w:t>b. Abt. 1738, Culpeper Co., Virginia; d. Unknown, Cumberland Co., Kentucky.</w:t>
            </w:r>
          </w:p>
        </w:tc>
      </w:tr>
      <w:tr w:rsidR="000542CA" w:rsidRPr="000542CA" w14:paraId="3935D32C" w14:textId="77777777" w:rsidTr="00EE42B8">
        <w:tc>
          <w:tcPr>
            <w:tcW w:w="1955" w:type="dxa"/>
          </w:tcPr>
          <w:p w14:paraId="461C5CA7" w14:textId="77777777" w:rsidR="000542CA" w:rsidRPr="000542CA" w:rsidRDefault="000542CA" w:rsidP="000542CA">
            <w:pPr>
              <w:ind w:right="270"/>
              <w:rPr>
                <w:i/>
                <w:sz w:val="16"/>
                <w:szCs w:val="16"/>
              </w:rPr>
            </w:pPr>
            <w:r w:rsidRPr="000542CA">
              <w:rPr>
                <w:i/>
                <w:sz w:val="16"/>
                <w:szCs w:val="16"/>
              </w:rPr>
              <w:t>James Garnett, Sr</w:t>
            </w:r>
          </w:p>
        </w:tc>
        <w:tc>
          <w:tcPr>
            <w:tcW w:w="6718" w:type="dxa"/>
          </w:tcPr>
          <w:p w14:paraId="491B5918" w14:textId="77777777" w:rsidR="000542CA" w:rsidRPr="000542CA" w:rsidRDefault="000542CA" w:rsidP="000542CA">
            <w:pPr>
              <w:ind w:right="270"/>
              <w:rPr>
                <w:i/>
                <w:sz w:val="16"/>
                <w:szCs w:val="16"/>
              </w:rPr>
            </w:pPr>
            <w:r w:rsidRPr="000542CA">
              <w:rPr>
                <w:i/>
                <w:sz w:val="16"/>
                <w:szCs w:val="16"/>
              </w:rPr>
              <w:t>b. November 1743, Culpeper Co., Virginia; d. April 16, 1830, Lincoln Co., Kentucky.</w:t>
            </w:r>
          </w:p>
        </w:tc>
      </w:tr>
      <w:tr w:rsidR="000542CA" w:rsidRPr="000542CA" w14:paraId="263368D3" w14:textId="77777777" w:rsidTr="00EE42B8">
        <w:tc>
          <w:tcPr>
            <w:tcW w:w="1955" w:type="dxa"/>
          </w:tcPr>
          <w:p w14:paraId="60F31693" w14:textId="77777777" w:rsidR="000542CA" w:rsidRPr="000542CA" w:rsidRDefault="000542CA" w:rsidP="000542CA">
            <w:pPr>
              <w:ind w:right="270"/>
              <w:rPr>
                <w:i/>
                <w:sz w:val="16"/>
                <w:szCs w:val="16"/>
              </w:rPr>
            </w:pPr>
            <w:r w:rsidRPr="000542CA">
              <w:rPr>
                <w:i/>
                <w:sz w:val="16"/>
                <w:szCs w:val="16"/>
              </w:rPr>
              <w:t>Elizabeth "Betsy" Garnett</w:t>
            </w:r>
          </w:p>
        </w:tc>
        <w:tc>
          <w:tcPr>
            <w:tcW w:w="6718" w:type="dxa"/>
          </w:tcPr>
          <w:p w14:paraId="68B5EC34" w14:textId="77777777" w:rsidR="000542CA" w:rsidRPr="000542CA" w:rsidRDefault="000542CA" w:rsidP="000542CA">
            <w:pPr>
              <w:ind w:right="270"/>
              <w:rPr>
                <w:i/>
                <w:sz w:val="16"/>
                <w:szCs w:val="16"/>
              </w:rPr>
            </w:pPr>
            <w:r w:rsidRPr="000542CA">
              <w:rPr>
                <w:i/>
                <w:sz w:val="16"/>
                <w:szCs w:val="16"/>
              </w:rPr>
              <w:t>b. November 30, 1744, Horseshoe Farm, Culpeper Co., Virginia; d. January 04, 1835, Kentucky.</w:t>
            </w:r>
          </w:p>
        </w:tc>
      </w:tr>
      <w:tr w:rsidR="000542CA" w:rsidRPr="000542CA" w14:paraId="1B130D27" w14:textId="77777777" w:rsidTr="00EE42B8">
        <w:tc>
          <w:tcPr>
            <w:tcW w:w="1955" w:type="dxa"/>
          </w:tcPr>
          <w:p w14:paraId="1D4929A4" w14:textId="77777777" w:rsidR="000542CA" w:rsidRPr="000542CA" w:rsidRDefault="000542CA" w:rsidP="000542CA">
            <w:pPr>
              <w:ind w:right="270"/>
              <w:rPr>
                <w:i/>
                <w:sz w:val="16"/>
                <w:szCs w:val="16"/>
              </w:rPr>
            </w:pPr>
            <w:r w:rsidRPr="000542CA">
              <w:rPr>
                <w:i/>
                <w:sz w:val="16"/>
                <w:szCs w:val="16"/>
              </w:rPr>
              <w:t>Mary Garnett</w:t>
            </w:r>
          </w:p>
        </w:tc>
        <w:tc>
          <w:tcPr>
            <w:tcW w:w="6718" w:type="dxa"/>
          </w:tcPr>
          <w:p w14:paraId="1ACF3AE4" w14:textId="77777777" w:rsidR="000542CA" w:rsidRPr="000542CA" w:rsidRDefault="000542CA" w:rsidP="000542CA">
            <w:pPr>
              <w:ind w:right="270"/>
              <w:rPr>
                <w:i/>
                <w:sz w:val="16"/>
                <w:szCs w:val="16"/>
              </w:rPr>
            </w:pPr>
            <w:r w:rsidRPr="000542CA">
              <w:rPr>
                <w:i/>
                <w:sz w:val="16"/>
                <w:szCs w:val="16"/>
              </w:rPr>
              <w:t>b. Abt. 1750, Culpeper Co., Virginia; m. Mr. Tinsley</w:t>
            </w:r>
          </w:p>
        </w:tc>
      </w:tr>
      <w:tr w:rsidR="000542CA" w:rsidRPr="000542CA" w14:paraId="57577B30" w14:textId="77777777" w:rsidTr="00EE42B8">
        <w:tc>
          <w:tcPr>
            <w:tcW w:w="1955" w:type="dxa"/>
          </w:tcPr>
          <w:p w14:paraId="44EC6038" w14:textId="77777777" w:rsidR="000542CA" w:rsidRPr="000542CA" w:rsidRDefault="000542CA" w:rsidP="000542CA">
            <w:pPr>
              <w:ind w:right="270"/>
              <w:rPr>
                <w:i/>
                <w:sz w:val="16"/>
                <w:szCs w:val="16"/>
              </w:rPr>
            </w:pPr>
            <w:r w:rsidRPr="000542CA">
              <w:rPr>
                <w:i/>
                <w:sz w:val="16"/>
                <w:szCs w:val="16"/>
              </w:rPr>
              <w:t>John Garnett</w:t>
            </w:r>
          </w:p>
        </w:tc>
        <w:tc>
          <w:tcPr>
            <w:tcW w:w="6718" w:type="dxa"/>
          </w:tcPr>
          <w:p w14:paraId="3B341006" w14:textId="77777777" w:rsidR="000542CA" w:rsidRPr="000542CA" w:rsidRDefault="000542CA" w:rsidP="000542CA">
            <w:pPr>
              <w:ind w:right="270"/>
              <w:rPr>
                <w:i/>
                <w:sz w:val="16"/>
                <w:szCs w:val="16"/>
              </w:rPr>
            </w:pPr>
            <w:r w:rsidRPr="000542CA">
              <w:rPr>
                <w:i/>
                <w:sz w:val="16"/>
                <w:szCs w:val="16"/>
              </w:rPr>
              <w:t>b. July 28, 1751, Culpeper Co., Virginia; d. January 13, 1834, Barren Co., Kentucky.</w:t>
            </w:r>
          </w:p>
        </w:tc>
      </w:tr>
      <w:tr w:rsidR="000542CA" w:rsidRPr="000542CA" w14:paraId="4EA6DB54" w14:textId="77777777" w:rsidTr="00EE42B8">
        <w:tc>
          <w:tcPr>
            <w:tcW w:w="1955" w:type="dxa"/>
          </w:tcPr>
          <w:p w14:paraId="521DC571" w14:textId="77777777" w:rsidR="000542CA" w:rsidRPr="000542CA" w:rsidRDefault="000542CA" w:rsidP="000542CA">
            <w:pPr>
              <w:ind w:right="270"/>
              <w:rPr>
                <w:i/>
                <w:sz w:val="16"/>
                <w:szCs w:val="16"/>
              </w:rPr>
            </w:pPr>
            <w:r w:rsidRPr="000542CA">
              <w:rPr>
                <w:i/>
                <w:sz w:val="16"/>
                <w:szCs w:val="16"/>
              </w:rPr>
              <w:t>Reuben Garnett</w:t>
            </w:r>
          </w:p>
        </w:tc>
        <w:tc>
          <w:tcPr>
            <w:tcW w:w="6718" w:type="dxa"/>
          </w:tcPr>
          <w:p w14:paraId="5B2C5432" w14:textId="77777777" w:rsidR="000542CA" w:rsidRPr="000542CA" w:rsidRDefault="000542CA" w:rsidP="000542CA">
            <w:pPr>
              <w:ind w:right="270"/>
              <w:rPr>
                <w:i/>
                <w:sz w:val="16"/>
                <w:szCs w:val="16"/>
              </w:rPr>
            </w:pPr>
            <w:r w:rsidRPr="000542CA">
              <w:rPr>
                <w:i/>
                <w:sz w:val="16"/>
                <w:szCs w:val="16"/>
              </w:rPr>
              <w:t>b. July 27, 1753, Culpeper Co., Virginia; d. July 16, 1839, Culpeper Co., Virginia.</w:t>
            </w:r>
          </w:p>
        </w:tc>
      </w:tr>
      <w:tr w:rsidR="000542CA" w:rsidRPr="000542CA" w14:paraId="7E747DCB" w14:textId="77777777" w:rsidTr="00EE42B8">
        <w:tc>
          <w:tcPr>
            <w:tcW w:w="1955" w:type="dxa"/>
          </w:tcPr>
          <w:p w14:paraId="72390532" w14:textId="77777777" w:rsidR="000542CA" w:rsidRPr="000542CA" w:rsidRDefault="000542CA" w:rsidP="000542CA">
            <w:pPr>
              <w:ind w:right="270"/>
              <w:rPr>
                <w:i/>
                <w:sz w:val="16"/>
                <w:szCs w:val="16"/>
              </w:rPr>
            </w:pPr>
            <w:r w:rsidRPr="000542CA">
              <w:rPr>
                <w:i/>
                <w:sz w:val="16"/>
                <w:szCs w:val="16"/>
              </w:rPr>
              <w:t>Nancy Garnett</w:t>
            </w:r>
          </w:p>
        </w:tc>
        <w:tc>
          <w:tcPr>
            <w:tcW w:w="6718" w:type="dxa"/>
          </w:tcPr>
          <w:p w14:paraId="10894DA5" w14:textId="77777777" w:rsidR="000542CA" w:rsidRPr="000542CA" w:rsidRDefault="000542CA" w:rsidP="000542CA">
            <w:pPr>
              <w:ind w:right="270"/>
              <w:rPr>
                <w:i/>
                <w:sz w:val="16"/>
                <w:szCs w:val="16"/>
              </w:rPr>
            </w:pPr>
            <w:r w:rsidRPr="000542CA">
              <w:rPr>
                <w:i/>
                <w:sz w:val="16"/>
                <w:szCs w:val="16"/>
              </w:rPr>
              <w:t>m. Mr. Stipp</w:t>
            </w:r>
          </w:p>
        </w:tc>
      </w:tr>
    </w:tbl>
    <w:p w14:paraId="757C03EB" w14:textId="77777777" w:rsidR="000542CA" w:rsidRPr="000542CA" w:rsidRDefault="000542CA" w:rsidP="000542CA">
      <w:pPr>
        <w:ind w:right="270"/>
        <w:rPr>
          <w:sz w:val="16"/>
          <w:szCs w:val="16"/>
        </w:rPr>
      </w:pPr>
      <w:r w:rsidRPr="000542CA">
        <w:rPr>
          <w:b/>
          <w:bCs/>
          <w:sz w:val="16"/>
          <w:szCs w:val="16"/>
        </w:rPr>
        <w:t>10.</w:t>
      </w:r>
      <w:bookmarkStart w:id="2" w:name="CHILD10"/>
      <w:bookmarkEnd w:id="2"/>
      <w:r w:rsidRPr="000542CA">
        <w:rPr>
          <w:b/>
          <w:sz w:val="16"/>
          <w:szCs w:val="16"/>
        </w:rPr>
        <w:t xml:space="preserve"> Robert “Robin” Garnett</w:t>
      </w:r>
      <w:r w:rsidRPr="000542CA">
        <w:rPr>
          <w:i/>
          <w:iCs/>
          <w:sz w:val="16"/>
          <w:szCs w:val="16"/>
        </w:rPr>
        <w:t xml:space="preserve"> (Anthony, Thomas, John)</w:t>
      </w:r>
      <w:r w:rsidRPr="000542CA">
        <w:rPr>
          <w:sz w:val="16"/>
          <w:szCs w:val="16"/>
        </w:rPr>
        <w:t xml:space="preserve"> was born December 31, 1736 in Essex Co., Virginia, and died December 30, 1830 in Cumberland Co., Kentucky. He married Lucy Towles abt. 1755 in Culpeper Co., Virginia, daughter of Stokeley Towles and Ann Vallot. She </w:t>
      </w:r>
      <w:r w:rsidRPr="000542CA">
        <w:rPr>
          <w:sz w:val="16"/>
          <w:szCs w:val="16"/>
        </w:rPr>
        <w:lastRenderedPageBreak/>
        <w:t>was born Abt. 1738 in Madison Co., Virginia, and died Abt. 1810 in Culpeper Co., Virginia. Lucy Towles was probably born on her parent's estate near Thoroughfare Mountain in what was then Orange County, Virginia, but later became Madison County. This was just on the west side of the Robinson River, about 6 miles north of the confluence of the Robinson and Rapidan Rivers, which was where "The Horseshoe" plantation was located. At the time "The Horseshoe" was owned by Anthony Garnett, and this was where his son and Lucy's future husband, Robert Garnett, grew up. Lucy and Robert later lived there also.</w:t>
      </w:r>
    </w:p>
    <w:p w14:paraId="2E04481D" w14:textId="77777777" w:rsidR="000542CA" w:rsidRPr="000542CA" w:rsidRDefault="000542CA" w:rsidP="000542CA">
      <w:pPr>
        <w:ind w:right="270"/>
        <w:rPr>
          <w:i/>
          <w:sz w:val="16"/>
          <w:szCs w:val="16"/>
        </w:rPr>
      </w:pPr>
      <w:r w:rsidRPr="000542CA">
        <w:rPr>
          <w:i/>
          <w:sz w:val="16"/>
          <w:szCs w:val="16"/>
        </w:rPr>
        <w:t>Children of Robert Garnett and Lucy Towles are:</w:t>
      </w:r>
    </w:p>
    <w:tbl>
      <w:tblPr>
        <w:tblStyle w:val="TableGrid"/>
        <w:tblW w:w="7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6120"/>
      </w:tblGrid>
      <w:tr w:rsidR="000542CA" w:rsidRPr="000542CA" w14:paraId="10177F7D" w14:textId="77777777" w:rsidTr="00EE42B8">
        <w:tc>
          <w:tcPr>
            <w:tcW w:w="1728" w:type="dxa"/>
          </w:tcPr>
          <w:p w14:paraId="754F4504" w14:textId="77777777" w:rsidR="000542CA" w:rsidRPr="000542CA" w:rsidRDefault="000542CA" w:rsidP="000542CA">
            <w:pPr>
              <w:ind w:right="270"/>
              <w:rPr>
                <w:i/>
                <w:sz w:val="16"/>
                <w:szCs w:val="16"/>
              </w:rPr>
            </w:pPr>
            <w:r w:rsidRPr="000542CA">
              <w:rPr>
                <w:i/>
                <w:sz w:val="16"/>
                <w:szCs w:val="16"/>
              </w:rPr>
              <w:t>Elizabeth Garnett</w:t>
            </w:r>
          </w:p>
        </w:tc>
        <w:tc>
          <w:tcPr>
            <w:tcW w:w="6120" w:type="dxa"/>
          </w:tcPr>
          <w:p w14:paraId="7D17AB67" w14:textId="77777777" w:rsidR="000542CA" w:rsidRPr="000542CA" w:rsidRDefault="000542CA" w:rsidP="000542CA">
            <w:pPr>
              <w:ind w:right="270"/>
              <w:rPr>
                <w:i/>
                <w:sz w:val="16"/>
                <w:szCs w:val="16"/>
              </w:rPr>
            </w:pPr>
            <w:r w:rsidRPr="000542CA">
              <w:rPr>
                <w:i/>
                <w:sz w:val="16"/>
                <w:szCs w:val="16"/>
              </w:rPr>
              <w:t>b. Abt. 1761, Culpeper Co., Virginia; d. Aft. 1829.</w:t>
            </w:r>
          </w:p>
        </w:tc>
      </w:tr>
      <w:tr w:rsidR="000542CA" w:rsidRPr="000542CA" w14:paraId="632B5DA3" w14:textId="77777777" w:rsidTr="00EE42B8">
        <w:tc>
          <w:tcPr>
            <w:tcW w:w="1728" w:type="dxa"/>
          </w:tcPr>
          <w:p w14:paraId="708295A1" w14:textId="77777777" w:rsidR="000542CA" w:rsidRPr="000542CA" w:rsidRDefault="000542CA" w:rsidP="000542CA">
            <w:pPr>
              <w:ind w:right="270"/>
              <w:rPr>
                <w:i/>
                <w:sz w:val="16"/>
                <w:szCs w:val="16"/>
              </w:rPr>
            </w:pPr>
            <w:r w:rsidRPr="000542CA">
              <w:rPr>
                <w:i/>
                <w:sz w:val="16"/>
                <w:szCs w:val="16"/>
              </w:rPr>
              <w:t>Ann Garnett</w:t>
            </w:r>
          </w:p>
        </w:tc>
        <w:tc>
          <w:tcPr>
            <w:tcW w:w="6120" w:type="dxa"/>
          </w:tcPr>
          <w:p w14:paraId="5CB33CAB" w14:textId="77777777" w:rsidR="000542CA" w:rsidRPr="000542CA" w:rsidRDefault="000542CA" w:rsidP="000542CA">
            <w:pPr>
              <w:ind w:right="270"/>
              <w:rPr>
                <w:i/>
                <w:sz w:val="16"/>
                <w:szCs w:val="16"/>
              </w:rPr>
            </w:pPr>
            <w:r w:rsidRPr="000542CA">
              <w:rPr>
                <w:i/>
                <w:sz w:val="16"/>
                <w:szCs w:val="16"/>
              </w:rPr>
              <w:t>b. Abt. 1757, Orange Co., Virginia</w:t>
            </w:r>
          </w:p>
        </w:tc>
      </w:tr>
      <w:tr w:rsidR="000542CA" w:rsidRPr="000542CA" w14:paraId="58A2C97A" w14:textId="77777777" w:rsidTr="00EE42B8">
        <w:tc>
          <w:tcPr>
            <w:tcW w:w="1728" w:type="dxa"/>
          </w:tcPr>
          <w:p w14:paraId="11B4172D" w14:textId="77777777" w:rsidR="000542CA" w:rsidRPr="000542CA" w:rsidRDefault="000542CA" w:rsidP="000542CA">
            <w:pPr>
              <w:ind w:right="270"/>
              <w:rPr>
                <w:i/>
                <w:sz w:val="16"/>
                <w:szCs w:val="16"/>
              </w:rPr>
            </w:pPr>
            <w:r w:rsidRPr="000542CA">
              <w:rPr>
                <w:i/>
                <w:sz w:val="16"/>
                <w:szCs w:val="16"/>
              </w:rPr>
              <w:t>Oliver Garnett</w:t>
            </w:r>
          </w:p>
        </w:tc>
        <w:tc>
          <w:tcPr>
            <w:tcW w:w="6120" w:type="dxa"/>
          </w:tcPr>
          <w:p w14:paraId="44E9CE79" w14:textId="77777777" w:rsidR="000542CA" w:rsidRPr="000542CA" w:rsidRDefault="000542CA" w:rsidP="000542CA">
            <w:pPr>
              <w:ind w:right="270"/>
              <w:rPr>
                <w:i/>
                <w:sz w:val="16"/>
                <w:szCs w:val="16"/>
              </w:rPr>
            </w:pPr>
            <w:r w:rsidRPr="000542CA">
              <w:rPr>
                <w:i/>
                <w:sz w:val="16"/>
                <w:szCs w:val="16"/>
              </w:rPr>
              <w:t>b. Abt. 1758, Culpepper Co., Virginia; d. December 12, 1838, Cumberland Co., Kentucky</w:t>
            </w:r>
          </w:p>
        </w:tc>
      </w:tr>
      <w:tr w:rsidR="000542CA" w:rsidRPr="000542CA" w14:paraId="524FEE3A" w14:textId="77777777" w:rsidTr="00EE42B8">
        <w:tc>
          <w:tcPr>
            <w:tcW w:w="1728" w:type="dxa"/>
          </w:tcPr>
          <w:p w14:paraId="78183F22" w14:textId="77777777" w:rsidR="000542CA" w:rsidRPr="000542CA" w:rsidRDefault="000542CA" w:rsidP="000542CA">
            <w:pPr>
              <w:ind w:right="270"/>
              <w:rPr>
                <w:i/>
                <w:sz w:val="16"/>
                <w:szCs w:val="16"/>
              </w:rPr>
            </w:pPr>
            <w:r w:rsidRPr="000542CA">
              <w:rPr>
                <w:i/>
                <w:sz w:val="16"/>
                <w:szCs w:val="16"/>
              </w:rPr>
              <w:t>Anthony Garnett</w:t>
            </w:r>
          </w:p>
        </w:tc>
        <w:tc>
          <w:tcPr>
            <w:tcW w:w="6120" w:type="dxa"/>
          </w:tcPr>
          <w:p w14:paraId="553AF82E" w14:textId="77777777" w:rsidR="000542CA" w:rsidRPr="000542CA" w:rsidRDefault="000542CA" w:rsidP="000542CA">
            <w:pPr>
              <w:ind w:right="270"/>
              <w:rPr>
                <w:i/>
                <w:sz w:val="16"/>
                <w:szCs w:val="16"/>
              </w:rPr>
            </w:pPr>
            <w:r w:rsidRPr="000542CA">
              <w:rPr>
                <w:i/>
                <w:sz w:val="16"/>
                <w:szCs w:val="16"/>
              </w:rPr>
              <w:t>b. Bef. 1761, Virginia; d. Ohio.</w:t>
            </w:r>
          </w:p>
        </w:tc>
      </w:tr>
      <w:tr w:rsidR="000542CA" w:rsidRPr="000542CA" w14:paraId="55C4946D" w14:textId="77777777" w:rsidTr="00EE42B8">
        <w:tc>
          <w:tcPr>
            <w:tcW w:w="1728" w:type="dxa"/>
          </w:tcPr>
          <w:p w14:paraId="5F730807" w14:textId="77777777" w:rsidR="000542CA" w:rsidRPr="000542CA" w:rsidRDefault="000542CA" w:rsidP="000542CA">
            <w:pPr>
              <w:ind w:right="270"/>
              <w:rPr>
                <w:i/>
                <w:sz w:val="16"/>
                <w:szCs w:val="16"/>
              </w:rPr>
            </w:pPr>
            <w:r w:rsidRPr="000542CA">
              <w:rPr>
                <w:i/>
                <w:sz w:val="16"/>
                <w:szCs w:val="16"/>
              </w:rPr>
              <w:t>Sarah "Sally" Garnett</w:t>
            </w:r>
          </w:p>
        </w:tc>
        <w:tc>
          <w:tcPr>
            <w:tcW w:w="6120" w:type="dxa"/>
          </w:tcPr>
          <w:p w14:paraId="5B07D007" w14:textId="77777777" w:rsidR="000542CA" w:rsidRPr="000542CA" w:rsidRDefault="000542CA" w:rsidP="000542CA">
            <w:pPr>
              <w:ind w:right="270"/>
              <w:rPr>
                <w:i/>
                <w:sz w:val="16"/>
                <w:szCs w:val="16"/>
              </w:rPr>
            </w:pPr>
            <w:r w:rsidRPr="000542CA">
              <w:rPr>
                <w:i/>
                <w:sz w:val="16"/>
                <w:szCs w:val="16"/>
              </w:rPr>
              <w:t>b. Abt. 1763, Culpeper Co., Virginia</w:t>
            </w:r>
          </w:p>
        </w:tc>
      </w:tr>
      <w:tr w:rsidR="000542CA" w:rsidRPr="000542CA" w14:paraId="54CFBCF9" w14:textId="77777777" w:rsidTr="00EE42B8">
        <w:tc>
          <w:tcPr>
            <w:tcW w:w="1728" w:type="dxa"/>
          </w:tcPr>
          <w:p w14:paraId="717F0B69" w14:textId="77777777" w:rsidR="000542CA" w:rsidRPr="000542CA" w:rsidRDefault="000542CA" w:rsidP="000542CA">
            <w:pPr>
              <w:ind w:right="270"/>
              <w:rPr>
                <w:i/>
                <w:sz w:val="16"/>
                <w:szCs w:val="16"/>
              </w:rPr>
            </w:pPr>
            <w:r w:rsidRPr="000542CA">
              <w:rPr>
                <w:i/>
                <w:sz w:val="16"/>
                <w:szCs w:val="16"/>
              </w:rPr>
              <w:t>Mary Garnett</w:t>
            </w:r>
          </w:p>
        </w:tc>
        <w:tc>
          <w:tcPr>
            <w:tcW w:w="6120" w:type="dxa"/>
          </w:tcPr>
          <w:p w14:paraId="31E5B7FA" w14:textId="77777777" w:rsidR="000542CA" w:rsidRPr="000542CA" w:rsidRDefault="000542CA" w:rsidP="000542CA">
            <w:pPr>
              <w:ind w:right="270"/>
              <w:rPr>
                <w:i/>
                <w:sz w:val="16"/>
                <w:szCs w:val="16"/>
              </w:rPr>
            </w:pPr>
            <w:r w:rsidRPr="000542CA">
              <w:rPr>
                <w:i/>
                <w:sz w:val="16"/>
                <w:szCs w:val="16"/>
              </w:rPr>
              <w:t>b. 1764, Culpeper Co., Virginia; d. 1837, Christian Co., Kentucky.</w:t>
            </w:r>
          </w:p>
        </w:tc>
      </w:tr>
      <w:tr w:rsidR="000542CA" w:rsidRPr="000542CA" w14:paraId="1735D629" w14:textId="77777777" w:rsidTr="00EE42B8">
        <w:tc>
          <w:tcPr>
            <w:tcW w:w="1728" w:type="dxa"/>
          </w:tcPr>
          <w:p w14:paraId="40917D6A" w14:textId="77777777" w:rsidR="000542CA" w:rsidRPr="000542CA" w:rsidRDefault="000542CA" w:rsidP="000542CA">
            <w:pPr>
              <w:ind w:right="270"/>
              <w:rPr>
                <w:i/>
                <w:sz w:val="16"/>
                <w:szCs w:val="16"/>
              </w:rPr>
            </w:pPr>
            <w:r w:rsidRPr="000542CA">
              <w:rPr>
                <w:i/>
                <w:sz w:val="16"/>
                <w:szCs w:val="16"/>
              </w:rPr>
              <w:t>Averilla Garnett</w:t>
            </w:r>
          </w:p>
        </w:tc>
        <w:tc>
          <w:tcPr>
            <w:tcW w:w="6120" w:type="dxa"/>
          </w:tcPr>
          <w:p w14:paraId="288526FF" w14:textId="77777777" w:rsidR="000542CA" w:rsidRPr="000542CA" w:rsidRDefault="000542CA" w:rsidP="000542CA">
            <w:pPr>
              <w:ind w:right="270"/>
              <w:rPr>
                <w:i/>
                <w:sz w:val="16"/>
                <w:szCs w:val="16"/>
              </w:rPr>
            </w:pPr>
            <w:r w:rsidRPr="000542CA">
              <w:rPr>
                <w:i/>
                <w:sz w:val="16"/>
                <w:szCs w:val="16"/>
              </w:rPr>
              <w:t>b. Abt. 1768, Culpepper Co., Virginia; d. Bef. 1845, Virginia.</w:t>
            </w:r>
          </w:p>
        </w:tc>
      </w:tr>
      <w:tr w:rsidR="000542CA" w:rsidRPr="000542CA" w14:paraId="08811D7B" w14:textId="77777777" w:rsidTr="00EE42B8">
        <w:tc>
          <w:tcPr>
            <w:tcW w:w="1728" w:type="dxa"/>
          </w:tcPr>
          <w:p w14:paraId="0765AE5A" w14:textId="77777777" w:rsidR="000542CA" w:rsidRPr="000542CA" w:rsidRDefault="000542CA" w:rsidP="000542CA">
            <w:pPr>
              <w:ind w:right="270"/>
              <w:rPr>
                <w:i/>
                <w:sz w:val="16"/>
                <w:szCs w:val="16"/>
              </w:rPr>
            </w:pPr>
            <w:r w:rsidRPr="000542CA">
              <w:rPr>
                <w:i/>
                <w:sz w:val="16"/>
                <w:szCs w:val="16"/>
              </w:rPr>
              <w:t>Eva Garnett</w:t>
            </w:r>
          </w:p>
        </w:tc>
        <w:tc>
          <w:tcPr>
            <w:tcW w:w="6120" w:type="dxa"/>
          </w:tcPr>
          <w:p w14:paraId="62DE62CC" w14:textId="77777777" w:rsidR="000542CA" w:rsidRPr="000542CA" w:rsidRDefault="000542CA" w:rsidP="000542CA">
            <w:pPr>
              <w:ind w:right="270"/>
              <w:rPr>
                <w:i/>
                <w:sz w:val="16"/>
                <w:szCs w:val="16"/>
              </w:rPr>
            </w:pPr>
          </w:p>
        </w:tc>
      </w:tr>
      <w:tr w:rsidR="000542CA" w:rsidRPr="000542CA" w14:paraId="243B9104" w14:textId="77777777" w:rsidTr="00EE42B8">
        <w:tc>
          <w:tcPr>
            <w:tcW w:w="1728" w:type="dxa"/>
          </w:tcPr>
          <w:p w14:paraId="5C54A457" w14:textId="77777777" w:rsidR="000542CA" w:rsidRPr="000542CA" w:rsidRDefault="000542CA" w:rsidP="000542CA">
            <w:pPr>
              <w:ind w:right="270"/>
              <w:rPr>
                <w:i/>
                <w:sz w:val="16"/>
                <w:szCs w:val="16"/>
              </w:rPr>
            </w:pPr>
            <w:r w:rsidRPr="000542CA">
              <w:rPr>
                <w:i/>
                <w:sz w:val="16"/>
                <w:szCs w:val="16"/>
              </w:rPr>
              <w:t>John Garnett</w:t>
            </w:r>
          </w:p>
        </w:tc>
        <w:tc>
          <w:tcPr>
            <w:tcW w:w="6120" w:type="dxa"/>
          </w:tcPr>
          <w:p w14:paraId="36318156" w14:textId="77777777" w:rsidR="000542CA" w:rsidRPr="000542CA" w:rsidRDefault="000542CA" w:rsidP="000542CA">
            <w:pPr>
              <w:ind w:right="270"/>
              <w:rPr>
                <w:i/>
                <w:sz w:val="16"/>
                <w:szCs w:val="16"/>
              </w:rPr>
            </w:pPr>
          </w:p>
        </w:tc>
      </w:tr>
      <w:tr w:rsidR="000542CA" w:rsidRPr="000542CA" w14:paraId="07F4BD7B" w14:textId="77777777" w:rsidTr="00EE42B8">
        <w:tc>
          <w:tcPr>
            <w:tcW w:w="1728" w:type="dxa"/>
          </w:tcPr>
          <w:p w14:paraId="1C3718F4" w14:textId="77777777" w:rsidR="000542CA" w:rsidRPr="000542CA" w:rsidRDefault="000542CA" w:rsidP="000542CA">
            <w:pPr>
              <w:ind w:right="270"/>
              <w:rPr>
                <w:i/>
                <w:sz w:val="16"/>
                <w:szCs w:val="16"/>
              </w:rPr>
            </w:pPr>
            <w:r w:rsidRPr="000542CA">
              <w:rPr>
                <w:i/>
                <w:sz w:val="16"/>
                <w:szCs w:val="16"/>
              </w:rPr>
              <w:t>Lucy Garnett</w:t>
            </w:r>
          </w:p>
        </w:tc>
        <w:tc>
          <w:tcPr>
            <w:tcW w:w="6120" w:type="dxa"/>
          </w:tcPr>
          <w:p w14:paraId="08C4FB98" w14:textId="77777777" w:rsidR="000542CA" w:rsidRPr="000542CA" w:rsidRDefault="000542CA" w:rsidP="000542CA">
            <w:pPr>
              <w:ind w:right="270"/>
              <w:rPr>
                <w:i/>
                <w:sz w:val="16"/>
                <w:szCs w:val="16"/>
              </w:rPr>
            </w:pPr>
          </w:p>
        </w:tc>
      </w:tr>
      <w:tr w:rsidR="000542CA" w:rsidRPr="000542CA" w14:paraId="3EF0519C" w14:textId="77777777" w:rsidTr="00EE42B8">
        <w:tc>
          <w:tcPr>
            <w:tcW w:w="1728" w:type="dxa"/>
          </w:tcPr>
          <w:p w14:paraId="5315C131" w14:textId="77777777" w:rsidR="000542CA" w:rsidRPr="000542CA" w:rsidRDefault="000542CA" w:rsidP="000542CA">
            <w:pPr>
              <w:ind w:right="270"/>
              <w:rPr>
                <w:i/>
                <w:sz w:val="16"/>
                <w:szCs w:val="16"/>
              </w:rPr>
            </w:pPr>
            <w:r w:rsidRPr="000542CA">
              <w:rPr>
                <w:i/>
                <w:sz w:val="16"/>
                <w:szCs w:val="16"/>
              </w:rPr>
              <w:t>Melissa Garnett</w:t>
            </w:r>
          </w:p>
        </w:tc>
        <w:tc>
          <w:tcPr>
            <w:tcW w:w="6120" w:type="dxa"/>
          </w:tcPr>
          <w:p w14:paraId="04A166C5" w14:textId="77777777" w:rsidR="000542CA" w:rsidRPr="000542CA" w:rsidRDefault="000542CA" w:rsidP="000542CA">
            <w:pPr>
              <w:ind w:right="270"/>
              <w:rPr>
                <w:i/>
                <w:sz w:val="16"/>
                <w:szCs w:val="16"/>
              </w:rPr>
            </w:pPr>
          </w:p>
        </w:tc>
      </w:tr>
      <w:tr w:rsidR="000542CA" w:rsidRPr="000542CA" w14:paraId="2B786368" w14:textId="77777777" w:rsidTr="00EE42B8">
        <w:tc>
          <w:tcPr>
            <w:tcW w:w="1728" w:type="dxa"/>
          </w:tcPr>
          <w:p w14:paraId="2477906F" w14:textId="77777777" w:rsidR="000542CA" w:rsidRPr="000542CA" w:rsidRDefault="000542CA" w:rsidP="000542CA">
            <w:pPr>
              <w:ind w:right="270"/>
              <w:rPr>
                <w:i/>
                <w:sz w:val="16"/>
                <w:szCs w:val="16"/>
              </w:rPr>
            </w:pPr>
            <w:r w:rsidRPr="000542CA">
              <w:rPr>
                <w:i/>
                <w:sz w:val="16"/>
                <w:szCs w:val="16"/>
              </w:rPr>
              <w:t>William Garnett</w:t>
            </w:r>
          </w:p>
        </w:tc>
        <w:tc>
          <w:tcPr>
            <w:tcW w:w="6120" w:type="dxa"/>
          </w:tcPr>
          <w:p w14:paraId="19ECC619" w14:textId="77777777" w:rsidR="000542CA" w:rsidRPr="000542CA" w:rsidRDefault="000542CA" w:rsidP="000542CA">
            <w:pPr>
              <w:ind w:right="270"/>
              <w:rPr>
                <w:i/>
                <w:sz w:val="16"/>
                <w:szCs w:val="16"/>
              </w:rPr>
            </w:pPr>
          </w:p>
        </w:tc>
      </w:tr>
      <w:tr w:rsidR="000542CA" w:rsidRPr="000542CA" w14:paraId="0227BE1A" w14:textId="77777777" w:rsidTr="00EE42B8">
        <w:tc>
          <w:tcPr>
            <w:tcW w:w="1728" w:type="dxa"/>
          </w:tcPr>
          <w:p w14:paraId="448A5AB5" w14:textId="77777777" w:rsidR="000542CA" w:rsidRPr="000542CA" w:rsidRDefault="000542CA" w:rsidP="000542CA">
            <w:pPr>
              <w:ind w:right="270"/>
              <w:rPr>
                <w:i/>
                <w:sz w:val="16"/>
                <w:szCs w:val="16"/>
              </w:rPr>
            </w:pPr>
            <w:r w:rsidRPr="000542CA">
              <w:rPr>
                <w:i/>
                <w:sz w:val="16"/>
                <w:szCs w:val="16"/>
              </w:rPr>
              <w:t>Nancy Garnett</w:t>
            </w:r>
          </w:p>
        </w:tc>
        <w:tc>
          <w:tcPr>
            <w:tcW w:w="6120" w:type="dxa"/>
          </w:tcPr>
          <w:p w14:paraId="0AC6A800" w14:textId="77777777" w:rsidR="000542CA" w:rsidRPr="000542CA" w:rsidRDefault="000542CA" w:rsidP="000542CA">
            <w:pPr>
              <w:ind w:right="270"/>
              <w:rPr>
                <w:i/>
                <w:sz w:val="16"/>
                <w:szCs w:val="16"/>
              </w:rPr>
            </w:pPr>
          </w:p>
        </w:tc>
      </w:tr>
      <w:tr w:rsidR="000542CA" w:rsidRPr="000542CA" w14:paraId="1C684316" w14:textId="77777777" w:rsidTr="00EE42B8">
        <w:tc>
          <w:tcPr>
            <w:tcW w:w="1728" w:type="dxa"/>
          </w:tcPr>
          <w:p w14:paraId="49B4A477" w14:textId="77777777" w:rsidR="000542CA" w:rsidRPr="000542CA" w:rsidRDefault="000542CA" w:rsidP="000542CA">
            <w:pPr>
              <w:ind w:right="270"/>
              <w:rPr>
                <w:i/>
                <w:sz w:val="16"/>
                <w:szCs w:val="16"/>
              </w:rPr>
            </w:pPr>
            <w:r w:rsidRPr="000542CA">
              <w:rPr>
                <w:i/>
                <w:sz w:val="16"/>
                <w:szCs w:val="16"/>
              </w:rPr>
              <w:t>Robert Garnett</w:t>
            </w:r>
          </w:p>
        </w:tc>
        <w:tc>
          <w:tcPr>
            <w:tcW w:w="6120" w:type="dxa"/>
          </w:tcPr>
          <w:p w14:paraId="32164BD7" w14:textId="77777777" w:rsidR="000542CA" w:rsidRPr="000542CA" w:rsidRDefault="000542CA" w:rsidP="000542CA">
            <w:pPr>
              <w:ind w:right="270"/>
              <w:rPr>
                <w:i/>
                <w:sz w:val="16"/>
                <w:szCs w:val="16"/>
              </w:rPr>
            </w:pPr>
          </w:p>
        </w:tc>
      </w:tr>
    </w:tbl>
    <w:p w14:paraId="152A3F1D" w14:textId="77777777" w:rsidR="000542CA" w:rsidRPr="000542CA" w:rsidRDefault="000542CA" w:rsidP="000542CA">
      <w:pPr>
        <w:ind w:right="270"/>
        <w:rPr>
          <w:sz w:val="16"/>
          <w:szCs w:val="16"/>
        </w:rPr>
      </w:pPr>
      <w:r w:rsidRPr="000542CA">
        <w:rPr>
          <w:b/>
          <w:bCs/>
          <w:sz w:val="16"/>
          <w:szCs w:val="16"/>
        </w:rPr>
        <w:t>27.</w:t>
      </w:r>
      <w:bookmarkStart w:id="3" w:name="CHILD27"/>
      <w:bookmarkEnd w:id="3"/>
      <w:r w:rsidRPr="000542CA">
        <w:rPr>
          <w:sz w:val="16"/>
          <w:szCs w:val="16"/>
        </w:rPr>
        <w:t xml:space="preserve"> </w:t>
      </w:r>
      <w:r w:rsidRPr="000542CA">
        <w:rPr>
          <w:b/>
          <w:sz w:val="16"/>
          <w:szCs w:val="16"/>
        </w:rPr>
        <w:t>Elizabeth Garnett</w:t>
      </w:r>
      <w:r w:rsidRPr="000542CA">
        <w:rPr>
          <w:i/>
          <w:iCs/>
          <w:sz w:val="16"/>
          <w:szCs w:val="16"/>
        </w:rPr>
        <w:t xml:space="preserve"> (Robert</w:t>
      </w:r>
      <w:r w:rsidRPr="000542CA">
        <w:rPr>
          <w:sz w:val="16"/>
          <w:szCs w:val="16"/>
        </w:rPr>
        <w:t xml:space="preserve"> </w:t>
      </w:r>
      <w:r w:rsidRPr="000542CA">
        <w:rPr>
          <w:i/>
          <w:iCs/>
          <w:sz w:val="16"/>
          <w:szCs w:val="16"/>
        </w:rPr>
        <w:t>"Robin”, Anthony, Thomas, John)</w:t>
      </w:r>
      <w:r w:rsidRPr="000542CA">
        <w:rPr>
          <w:sz w:val="16"/>
          <w:szCs w:val="16"/>
        </w:rPr>
        <w:t xml:space="preserve"> was born Abt. 1761 in Culpeper Co., Virginia, and died Aft. 1829. She married James Jones Waggener Abt. 1783 in Culpeper Co., Virginia, son of James Waggener and Ann Jones. He was born May 06, 1758 in Spotsylvania Co., Virginia, and died Abt. March 1822 in Todd Co., Kentucky. Elizabeth and two of her sisters married three Waggener brothers. Elizabeth Garnett married James Waggener, Sarah Garnett married John Waggener, and Mary Garnett married Thomas Waggener. James Jones Waggener was probably born in Spotsylvania County, Virginia. His father James Herbert had moved there before 1750, and met and married his mother Ann Jones there. From 1794 Culpeper Personal Property Tax List: James J. Waggoner is listed with 1 white male over 16, 4 black males over 16, 6 horses, and 5 tithables.</w:t>
      </w:r>
    </w:p>
    <w:p w14:paraId="47141F01" w14:textId="77777777" w:rsidR="000542CA" w:rsidRPr="000542CA" w:rsidRDefault="000542CA" w:rsidP="000542CA">
      <w:pPr>
        <w:ind w:right="270"/>
        <w:rPr>
          <w:i/>
          <w:sz w:val="16"/>
          <w:szCs w:val="16"/>
        </w:rPr>
      </w:pPr>
      <w:r w:rsidRPr="000542CA">
        <w:rPr>
          <w:i/>
          <w:sz w:val="16"/>
          <w:szCs w:val="16"/>
        </w:rPr>
        <w:t>Children of Elizabeth Garnett and James Waggener are:</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6840"/>
      </w:tblGrid>
      <w:tr w:rsidR="000542CA" w:rsidRPr="000542CA" w14:paraId="5C25887B" w14:textId="77777777" w:rsidTr="00EE42B8">
        <w:tc>
          <w:tcPr>
            <w:tcW w:w="2088" w:type="dxa"/>
          </w:tcPr>
          <w:p w14:paraId="69F6435A" w14:textId="77777777" w:rsidR="000542CA" w:rsidRPr="000542CA" w:rsidRDefault="000542CA" w:rsidP="000542CA">
            <w:pPr>
              <w:ind w:right="270"/>
              <w:rPr>
                <w:i/>
                <w:sz w:val="16"/>
                <w:szCs w:val="16"/>
              </w:rPr>
            </w:pPr>
            <w:r w:rsidRPr="000542CA">
              <w:rPr>
                <w:i/>
                <w:sz w:val="16"/>
                <w:szCs w:val="16"/>
              </w:rPr>
              <w:t>Reuben Garnett Waggener</w:t>
            </w:r>
          </w:p>
        </w:tc>
        <w:tc>
          <w:tcPr>
            <w:tcW w:w="6840" w:type="dxa"/>
          </w:tcPr>
          <w:p w14:paraId="2782B34E" w14:textId="77777777" w:rsidR="000542CA" w:rsidRPr="000542CA" w:rsidRDefault="000542CA" w:rsidP="000542CA">
            <w:pPr>
              <w:ind w:right="270"/>
              <w:rPr>
                <w:i/>
                <w:sz w:val="16"/>
                <w:szCs w:val="16"/>
              </w:rPr>
            </w:pPr>
            <w:r w:rsidRPr="000542CA">
              <w:rPr>
                <w:i/>
                <w:sz w:val="16"/>
                <w:szCs w:val="16"/>
              </w:rPr>
              <w:t>b. July 07, 1797, Culpeper Co., Virginia; d. December 24, 1884, Rush Tower, Jefferson Co., Missouri.</w:t>
            </w:r>
          </w:p>
        </w:tc>
      </w:tr>
      <w:tr w:rsidR="000542CA" w:rsidRPr="000542CA" w14:paraId="41D6E1F5" w14:textId="77777777" w:rsidTr="00EE42B8">
        <w:tc>
          <w:tcPr>
            <w:tcW w:w="2088" w:type="dxa"/>
          </w:tcPr>
          <w:p w14:paraId="26F1CC06" w14:textId="77777777" w:rsidR="000542CA" w:rsidRPr="000542CA" w:rsidRDefault="000542CA" w:rsidP="000542CA">
            <w:pPr>
              <w:ind w:right="270"/>
              <w:rPr>
                <w:i/>
                <w:sz w:val="16"/>
                <w:szCs w:val="16"/>
              </w:rPr>
            </w:pPr>
            <w:r w:rsidRPr="000542CA">
              <w:rPr>
                <w:i/>
                <w:sz w:val="16"/>
                <w:szCs w:val="16"/>
              </w:rPr>
              <w:t>Frances "Fanny" Waggener</w:t>
            </w:r>
          </w:p>
        </w:tc>
        <w:tc>
          <w:tcPr>
            <w:tcW w:w="6840" w:type="dxa"/>
          </w:tcPr>
          <w:p w14:paraId="252CC6E4" w14:textId="77777777" w:rsidR="000542CA" w:rsidRPr="000542CA" w:rsidRDefault="000542CA" w:rsidP="000542CA">
            <w:pPr>
              <w:ind w:right="270"/>
              <w:rPr>
                <w:i/>
                <w:sz w:val="16"/>
                <w:szCs w:val="16"/>
              </w:rPr>
            </w:pPr>
            <w:r w:rsidRPr="000542CA">
              <w:rPr>
                <w:i/>
                <w:sz w:val="16"/>
                <w:szCs w:val="16"/>
              </w:rPr>
              <w:t>b. October 21, 1782, Culpeper Co., Virginia</w:t>
            </w:r>
          </w:p>
        </w:tc>
      </w:tr>
      <w:tr w:rsidR="000542CA" w:rsidRPr="000542CA" w14:paraId="346CB3E0" w14:textId="77777777" w:rsidTr="00EE42B8">
        <w:tc>
          <w:tcPr>
            <w:tcW w:w="2088" w:type="dxa"/>
          </w:tcPr>
          <w:p w14:paraId="6BA758A1" w14:textId="77777777" w:rsidR="000542CA" w:rsidRPr="000542CA" w:rsidRDefault="000542CA" w:rsidP="000542CA">
            <w:pPr>
              <w:ind w:right="270"/>
              <w:rPr>
                <w:i/>
                <w:sz w:val="16"/>
                <w:szCs w:val="16"/>
              </w:rPr>
            </w:pPr>
            <w:r w:rsidRPr="000542CA">
              <w:rPr>
                <w:i/>
                <w:sz w:val="16"/>
                <w:szCs w:val="16"/>
              </w:rPr>
              <w:t>Sarah Waggener</w:t>
            </w:r>
          </w:p>
        </w:tc>
        <w:tc>
          <w:tcPr>
            <w:tcW w:w="6840" w:type="dxa"/>
          </w:tcPr>
          <w:p w14:paraId="0E001685" w14:textId="77777777" w:rsidR="000542CA" w:rsidRPr="000542CA" w:rsidRDefault="000542CA" w:rsidP="000542CA">
            <w:pPr>
              <w:ind w:right="270"/>
              <w:rPr>
                <w:i/>
                <w:sz w:val="16"/>
                <w:szCs w:val="16"/>
              </w:rPr>
            </w:pPr>
            <w:r w:rsidRPr="000542CA">
              <w:rPr>
                <w:i/>
                <w:sz w:val="16"/>
                <w:szCs w:val="16"/>
              </w:rPr>
              <w:t>b. August 30, 1784, Culpepper Co., Virginia; d. February 08, 1859, St. Joseph, Missouri.</w:t>
            </w:r>
          </w:p>
        </w:tc>
      </w:tr>
      <w:tr w:rsidR="000542CA" w:rsidRPr="000542CA" w14:paraId="6557E8E8" w14:textId="77777777" w:rsidTr="00EE42B8">
        <w:tc>
          <w:tcPr>
            <w:tcW w:w="2088" w:type="dxa"/>
          </w:tcPr>
          <w:p w14:paraId="493D5DC2" w14:textId="77777777" w:rsidR="000542CA" w:rsidRPr="000542CA" w:rsidRDefault="000542CA" w:rsidP="000542CA">
            <w:pPr>
              <w:ind w:right="270"/>
              <w:rPr>
                <w:i/>
                <w:sz w:val="16"/>
                <w:szCs w:val="16"/>
              </w:rPr>
            </w:pPr>
            <w:r w:rsidRPr="000542CA">
              <w:rPr>
                <w:i/>
                <w:sz w:val="16"/>
                <w:szCs w:val="16"/>
              </w:rPr>
              <w:t>James Waggener</w:t>
            </w:r>
          </w:p>
        </w:tc>
        <w:tc>
          <w:tcPr>
            <w:tcW w:w="6840" w:type="dxa"/>
          </w:tcPr>
          <w:p w14:paraId="5242BCF5" w14:textId="77777777" w:rsidR="000542CA" w:rsidRPr="000542CA" w:rsidRDefault="000542CA" w:rsidP="000542CA">
            <w:pPr>
              <w:ind w:right="270"/>
              <w:rPr>
                <w:i/>
                <w:sz w:val="16"/>
                <w:szCs w:val="16"/>
              </w:rPr>
            </w:pPr>
            <w:r w:rsidRPr="000542CA">
              <w:rPr>
                <w:i/>
                <w:sz w:val="16"/>
                <w:szCs w:val="16"/>
              </w:rPr>
              <w:t>b. Abt. 1785, Culpeper Co., Virginia; d. August 11, 1822, Louisville, Jefferson Co., Kentucky.</w:t>
            </w:r>
          </w:p>
        </w:tc>
      </w:tr>
      <w:tr w:rsidR="000542CA" w:rsidRPr="000542CA" w14:paraId="2E73BC9E" w14:textId="77777777" w:rsidTr="00EE42B8">
        <w:tc>
          <w:tcPr>
            <w:tcW w:w="2088" w:type="dxa"/>
          </w:tcPr>
          <w:p w14:paraId="788EE751" w14:textId="77777777" w:rsidR="000542CA" w:rsidRPr="000542CA" w:rsidRDefault="000542CA" w:rsidP="000542CA">
            <w:pPr>
              <w:ind w:right="270"/>
              <w:rPr>
                <w:i/>
                <w:sz w:val="16"/>
                <w:szCs w:val="16"/>
              </w:rPr>
            </w:pPr>
            <w:r w:rsidRPr="000542CA">
              <w:rPr>
                <w:i/>
                <w:sz w:val="16"/>
                <w:szCs w:val="16"/>
              </w:rPr>
              <w:t>Robert G. Waggener</w:t>
            </w:r>
          </w:p>
        </w:tc>
        <w:tc>
          <w:tcPr>
            <w:tcW w:w="6840" w:type="dxa"/>
          </w:tcPr>
          <w:p w14:paraId="1D4D02DE" w14:textId="77777777" w:rsidR="000542CA" w:rsidRPr="000542CA" w:rsidRDefault="000542CA" w:rsidP="000542CA">
            <w:pPr>
              <w:ind w:right="270"/>
              <w:rPr>
                <w:i/>
                <w:sz w:val="16"/>
                <w:szCs w:val="16"/>
              </w:rPr>
            </w:pPr>
            <w:r w:rsidRPr="000542CA">
              <w:rPr>
                <w:i/>
                <w:sz w:val="16"/>
                <w:szCs w:val="16"/>
              </w:rPr>
              <w:t>b. Abt. 1790, Culpeper Co., Virginia; d. New Madrid, Missouri.</w:t>
            </w:r>
          </w:p>
        </w:tc>
      </w:tr>
      <w:tr w:rsidR="000542CA" w:rsidRPr="000542CA" w14:paraId="3FB4929D" w14:textId="77777777" w:rsidTr="00EE42B8">
        <w:tc>
          <w:tcPr>
            <w:tcW w:w="2088" w:type="dxa"/>
          </w:tcPr>
          <w:p w14:paraId="2917B531" w14:textId="77777777" w:rsidR="000542CA" w:rsidRPr="000542CA" w:rsidRDefault="000542CA" w:rsidP="000542CA">
            <w:pPr>
              <w:ind w:right="270"/>
              <w:rPr>
                <w:i/>
                <w:sz w:val="16"/>
                <w:szCs w:val="16"/>
              </w:rPr>
            </w:pPr>
            <w:r w:rsidRPr="000542CA">
              <w:rPr>
                <w:i/>
                <w:sz w:val="16"/>
                <w:szCs w:val="16"/>
              </w:rPr>
              <w:t>Richard J. Waggener</w:t>
            </w:r>
          </w:p>
        </w:tc>
        <w:tc>
          <w:tcPr>
            <w:tcW w:w="6840" w:type="dxa"/>
          </w:tcPr>
          <w:p w14:paraId="0D8EF0B2" w14:textId="77777777" w:rsidR="000542CA" w:rsidRPr="000542CA" w:rsidRDefault="000542CA" w:rsidP="000542CA">
            <w:pPr>
              <w:ind w:right="270"/>
              <w:rPr>
                <w:i/>
                <w:sz w:val="16"/>
                <w:szCs w:val="16"/>
              </w:rPr>
            </w:pPr>
            <w:r w:rsidRPr="000542CA">
              <w:rPr>
                <w:i/>
                <w:sz w:val="16"/>
                <w:szCs w:val="16"/>
              </w:rPr>
              <w:t>b. Abt. 1792, Culpeper Co., Virginia; d. 1858, North Carolina.</w:t>
            </w:r>
          </w:p>
        </w:tc>
      </w:tr>
    </w:tbl>
    <w:p w14:paraId="1EF3F389" w14:textId="77777777" w:rsidR="000542CA" w:rsidRPr="000542CA" w:rsidRDefault="000542CA" w:rsidP="000542CA">
      <w:pPr>
        <w:ind w:right="270"/>
        <w:rPr>
          <w:sz w:val="16"/>
          <w:szCs w:val="16"/>
        </w:rPr>
      </w:pPr>
      <w:r w:rsidRPr="000542CA">
        <w:rPr>
          <w:b/>
          <w:bCs/>
          <w:sz w:val="16"/>
          <w:szCs w:val="16"/>
        </w:rPr>
        <w:t>68.</w:t>
      </w:r>
      <w:bookmarkStart w:id="4" w:name="CHILD68"/>
      <w:bookmarkEnd w:id="4"/>
      <w:r w:rsidRPr="000542CA">
        <w:rPr>
          <w:sz w:val="16"/>
          <w:szCs w:val="16"/>
        </w:rPr>
        <w:t xml:space="preserve"> </w:t>
      </w:r>
      <w:r w:rsidRPr="000542CA">
        <w:rPr>
          <w:b/>
          <w:sz w:val="16"/>
          <w:szCs w:val="16"/>
        </w:rPr>
        <w:t>Sarah Waggener</w:t>
      </w:r>
      <w:r w:rsidRPr="000542CA">
        <w:rPr>
          <w:i/>
          <w:iCs/>
          <w:sz w:val="16"/>
          <w:szCs w:val="16"/>
        </w:rPr>
        <w:t xml:space="preserve"> (Elizabeth</w:t>
      </w:r>
      <w:r w:rsidRPr="000542CA">
        <w:rPr>
          <w:sz w:val="16"/>
          <w:szCs w:val="16"/>
        </w:rPr>
        <w:t xml:space="preserve"> </w:t>
      </w:r>
      <w:r w:rsidRPr="000542CA">
        <w:rPr>
          <w:i/>
          <w:iCs/>
          <w:sz w:val="16"/>
          <w:szCs w:val="16"/>
        </w:rPr>
        <w:t>Garnett, Robert</w:t>
      </w:r>
      <w:r w:rsidRPr="000542CA">
        <w:rPr>
          <w:sz w:val="16"/>
          <w:szCs w:val="16"/>
        </w:rPr>
        <w:t xml:space="preserve"> </w:t>
      </w:r>
      <w:r w:rsidRPr="000542CA">
        <w:rPr>
          <w:i/>
          <w:iCs/>
          <w:sz w:val="16"/>
          <w:szCs w:val="16"/>
        </w:rPr>
        <w:t>"Robin”, Anthony, Thomas, John)</w:t>
      </w:r>
      <w:r w:rsidRPr="000542CA">
        <w:rPr>
          <w:sz w:val="16"/>
          <w:szCs w:val="16"/>
        </w:rPr>
        <w:t xml:space="preserve"> was born August 30, 1784 in Culpepper Co., Virginia, and died February 08, 1859 in St. Joseph, Missouri. She married James Kay August 12, 1802 in Culpeper Co., Virginia, son of Robert Kay and Peggy Long. He was born January 19, 1778 in Culpeper Co., Virginia, and died October 07, 1835 in Hopkinsville, Christian Co., Kentucky</w:t>
      </w:r>
    </w:p>
    <w:p w14:paraId="19F83B45" w14:textId="77777777" w:rsidR="000542CA" w:rsidRPr="000542CA" w:rsidRDefault="000542CA" w:rsidP="000542CA">
      <w:pPr>
        <w:ind w:right="270"/>
        <w:rPr>
          <w:i/>
          <w:sz w:val="16"/>
          <w:szCs w:val="16"/>
        </w:rPr>
      </w:pPr>
      <w:r w:rsidRPr="000542CA">
        <w:rPr>
          <w:i/>
          <w:sz w:val="16"/>
          <w:szCs w:val="16"/>
        </w:rPr>
        <w:t xml:space="preserve">Children of Sarah Waggener and James Kay are: </w:t>
      </w:r>
    </w:p>
    <w:tbl>
      <w:tblPr>
        <w:tblStyle w:val="TableGrid"/>
        <w:tblW w:w="7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5940"/>
      </w:tblGrid>
      <w:tr w:rsidR="000542CA" w:rsidRPr="000542CA" w14:paraId="4F4066D2" w14:textId="77777777" w:rsidTr="00EE42B8">
        <w:tc>
          <w:tcPr>
            <w:tcW w:w="1728" w:type="dxa"/>
          </w:tcPr>
          <w:p w14:paraId="6306763E" w14:textId="77777777" w:rsidR="000542CA" w:rsidRPr="000542CA" w:rsidRDefault="000542CA" w:rsidP="000542CA">
            <w:pPr>
              <w:ind w:right="270"/>
              <w:rPr>
                <w:i/>
                <w:sz w:val="16"/>
                <w:szCs w:val="16"/>
              </w:rPr>
            </w:pPr>
            <w:r w:rsidRPr="000542CA">
              <w:rPr>
                <w:i/>
                <w:sz w:val="16"/>
                <w:szCs w:val="16"/>
              </w:rPr>
              <w:t>Robert Garnett Kay</w:t>
            </w:r>
          </w:p>
        </w:tc>
        <w:tc>
          <w:tcPr>
            <w:tcW w:w="5940" w:type="dxa"/>
          </w:tcPr>
          <w:p w14:paraId="09F320DD" w14:textId="77777777" w:rsidR="000542CA" w:rsidRPr="000542CA" w:rsidRDefault="000542CA" w:rsidP="000542CA">
            <w:pPr>
              <w:ind w:right="270"/>
              <w:rPr>
                <w:sz w:val="16"/>
                <w:szCs w:val="16"/>
              </w:rPr>
            </w:pPr>
            <w:r w:rsidRPr="000542CA">
              <w:rPr>
                <w:sz w:val="16"/>
                <w:szCs w:val="16"/>
              </w:rPr>
              <w:t>b. September 10, 1804, Virginia; d. May 12, 1877, Payson, Illinois.</w:t>
            </w:r>
          </w:p>
        </w:tc>
      </w:tr>
      <w:tr w:rsidR="000542CA" w:rsidRPr="000542CA" w14:paraId="41830EE1" w14:textId="77777777" w:rsidTr="00EE42B8">
        <w:tc>
          <w:tcPr>
            <w:tcW w:w="1728" w:type="dxa"/>
          </w:tcPr>
          <w:p w14:paraId="74B56A64" w14:textId="77777777" w:rsidR="000542CA" w:rsidRPr="000542CA" w:rsidRDefault="000542CA" w:rsidP="000542CA">
            <w:pPr>
              <w:ind w:right="270"/>
              <w:rPr>
                <w:i/>
                <w:sz w:val="16"/>
                <w:szCs w:val="16"/>
              </w:rPr>
            </w:pPr>
            <w:r w:rsidRPr="000542CA">
              <w:rPr>
                <w:i/>
                <w:sz w:val="16"/>
                <w:szCs w:val="16"/>
              </w:rPr>
              <w:t>William Kay</w:t>
            </w:r>
          </w:p>
        </w:tc>
        <w:tc>
          <w:tcPr>
            <w:tcW w:w="5940" w:type="dxa"/>
          </w:tcPr>
          <w:p w14:paraId="6EBF71F1" w14:textId="77777777" w:rsidR="000542CA" w:rsidRPr="000542CA" w:rsidRDefault="000542CA" w:rsidP="000542CA">
            <w:pPr>
              <w:ind w:right="270"/>
              <w:rPr>
                <w:sz w:val="16"/>
                <w:szCs w:val="16"/>
              </w:rPr>
            </w:pPr>
            <w:r w:rsidRPr="000542CA">
              <w:rPr>
                <w:sz w:val="16"/>
                <w:szCs w:val="16"/>
              </w:rPr>
              <w:t>b. March 27, 1807, Culpeper Co., Virginia; d. April 15, 1881, Lynnville, TN.</w:t>
            </w:r>
          </w:p>
        </w:tc>
      </w:tr>
      <w:tr w:rsidR="000542CA" w:rsidRPr="000542CA" w14:paraId="0398B7D6" w14:textId="77777777" w:rsidTr="00EE42B8">
        <w:tc>
          <w:tcPr>
            <w:tcW w:w="1728" w:type="dxa"/>
          </w:tcPr>
          <w:p w14:paraId="5BDEAFF8" w14:textId="77777777" w:rsidR="000542CA" w:rsidRPr="000542CA" w:rsidRDefault="000542CA" w:rsidP="000542CA">
            <w:pPr>
              <w:ind w:right="270"/>
              <w:rPr>
                <w:i/>
                <w:sz w:val="16"/>
                <w:szCs w:val="16"/>
              </w:rPr>
            </w:pPr>
            <w:r w:rsidRPr="000542CA">
              <w:rPr>
                <w:i/>
                <w:sz w:val="16"/>
                <w:szCs w:val="16"/>
              </w:rPr>
              <w:t>Gabriel Kay</w:t>
            </w:r>
          </w:p>
        </w:tc>
        <w:tc>
          <w:tcPr>
            <w:tcW w:w="5940" w:type="dxa"/>
          </w:tcPr>
          <w:p w14:paraId="09119BF5" w14:textId="77777777" w:rsidR="000542CA" w:rsidRPr="000542CA" w:rsidRDefault="000542CA" w:rsidP="000542CA">
            <w:pPr>
              <w:ind w:right="270"/>
              <w:rPr>
                <w:sz w:val="16"/>
                <w:szCs w:val="16"/>
              </w:rPr>
            </w:pPr>
            <w:r w:rsidRPr="000542CA">
              <w:rPr>
                <w:sz w:val="16"/>
                <w:szCs w:val="16"/>
              </w:rPr>
              <w:t>b. June 17, 1809, Virginia; d. August 08, 1895.</w:t>
            </w:r>
          </w:p>
        </w:tc>
      </w:tr>
      <w:tr w:rsidR="000542CA" w:rsidRPr="000542CA" w14:paraId="14E30E8B" w14:textId="77777777" w:rsidTr="00EE42B8">
        <w:tc>
          <w:tcPr>
            <w:tcW w:w="1728" w:type="dxa"/>
          </w:tcPr>
          <w:p w14:paraId="14D13834" w14:textId="77777777" w:rsidR="000542CA" w:rsidRPr="000542CA" w:rsidRDefault="000542CA" w:rsidP="000542CA">
            <w:pPr>
              <w:ind w:right="270"/>
              <w:rPr>
                <w:i/>
                <w:sz w:val="16"/>
                <w:szCs w:val="16"/>
              </w:rPr>
            </w:pPr>
            <w:r w:rsidRPr="000542CA">
              <w:rPr>
                <w:i/>
                <w:sz w:val="16"/>
                <w:szCs w:val="16"/>
              </w:rPr>
              <w:t>Thirza Kay</w:t>
            </w:r>
          </w:p>
        </w:tc>
        <w:tc>
          <w:tcPr>
            <w:tcW w:w="5940" w:type="dxa"/>
          </w:tcPr>
          <w:p w14:paraId="3965E3DB" w14:textId="77777777" w:rsidR="000542CA" w:rsidRPr="000542CA" w:rsidRDefault="000542CA" w:rsidP="000542CA">
            <w:pPr>
              <w:ind w:right="270"/>
              <w:rPr>
                <w:sz w:val="16"/>
                <w:szCs w:val="16"/>
              </w:rPr>
            </w:pPr>
            <w:r w:rsidRPr="000542CA">
              <w:rPr>
                <w:sz w:val="16"/>
                <w:szCs w:val="16"/>
              </w:rPr>
              <w:t>b. June 17, 1811, Virginia; d. Aft. 1850.</w:t>
            </w:r>
          </w:p>
        </w:tc>
      </w:tr>
      <w:tr w:rsidR="000542CA" w:rsidRPr="000542CA" w14:paraId="698F91DB" w14:textId="77777777" w:rsidTr="00EE42B8">
        <w:tc>
          <w:tcPr>
            <w:tcW w:w="1728" w:type="dxa"/>
          </w:tcPr>
          <w:p w14:paraId="65B1B6FF" w14:textId="77777777" w:rsidR="000542CA" w:rsidRPr="000542CA" w:rsidRDefault="000542CA" w:rsidP="000542CA">
            <w:pPr>
              <w:ind w:right="270"/>
              <w:rPr>
                <w:i/>
                <w:sz w:val="16"/>
                <w:szCs w:val="16"/>
              </w:rPr>
            </w:pPr>
            <w:r w:rsidRPr="000542CA">
              <w:rPr>
                <w:i/>
                <w:sz w:val="16"/>
                <w:szCs w:val="16"/>
              </w:rPr>
              <w:t>Margaret Kay</w:t>
            </w:r>
          </w:p>
        </w:tc>
        <w:tc>
          <w:tcPr>
            <w:tcW w:w="5940" w:type="dxa"/>
          </w:tcPr>
          <w:p w14:paraId="6DC63FEE" w14:textId="77777777" w:rsidR="000542CA" w:rsidRPr="000542CA" w:rsidRDefault="000542CA" w:rsidP="000542CA">
            <w:pPr>
              <w:ind w:right="270"/>
              <w:rPr>
                <w:sz w:val="16"/>
                <w:szCs w:val="16"/>
              </w:rPr>
            </w:pPr>
            <w:r w:rsidRPr="000542CA">
              <w:rPr>
                <w:sz w:val="16"/>
                <w:szCs w:val="16"/>
              </w:rPr>
              <w:t>b. January 30, 1814; d. July 03, 1835.</w:t>
            </w:r>
          </w:p>
        </w:tc>
      </w:tr>
      <w:tr w:rsidR="000542CA" w:rsidRPr="000542CA" w14:paraId="6EBDC52A" w14:textId="77777777" w:rsidTr="00EE42B8">
        <w:tc>
          <w:tcPr>
            <w:tcW w:w="1728" w:type="dxa"/>
          </w:tcPr>
          <w:p w14:paraId="43DB7D43" w14:textId="77777777" w:rsidR="000542CA" w:rsidRPr="000542CA" w:rsidRDefault="000542CA" w:rsidP="000542CA">
            <w:pPr>
              <w:ind w:right="270"/>
              <w:rPr>
                <w:i/>
                <w:sz w:val="16"/>
                <w:szCs w:val="16"/>
              </w:rPr>
            </w:pPr>
            <w:r w:rsidRPr="000542CA">
              <w:rPr>
                <w:i/>
                <w:sz w:val="16"/>
                <w:szCs w:val="16"/>
              </w:rPr>
              <w:t>James W. Kay Jr.</w:t>
            </w:r>
          </w:p>
        </w:tc>
        <w:tc>
          <w:tcPr>
            <w:tcW w:w="5940" w:type="dxa"/>
          </w:tcPr>
          <w:p w14:paraId="56615319" w14:textId="77777777" w:rsidR="000542CA" w:rsidRPr="000542CA" w:rsidRDefault="000542CA" w:rsidP="000542CA">
            <w:pPr>
              <w:ind w:right="270"/>
              <w:rPr>
                <w:sz w:val="16"/>
                <w:szCs w:val="16"/>
              </w:rPr>
            </w:pPr>
            <w:r w:rsidRPr="000542CA">
              <w:rPr>
                <w:sz w:val="16"/>
                <w:szCs w:val="16"/>
              </w:rPr>
              <w:t>b. November 01, 1816; m. Eliza Bailey, March 03, 1836</w:t>
            </w:r>
          </w:p>
        </w:tc>
      </w:tr>
      <w:tr w:rsidR="000542CA" w:rsidRPr="000542CA" w14:paraId="64344967" w14:textId="77777777" w:rsidTr="00EE42B8">
        <w:tc>
          <w:tcPr>
            <w:tcW w:w="1728" w:type="dxa"/>
          </w:tcPr>
          <w:p w14:paraId="0141C95C" w14:textId="77777777" w:rsidR="000542CA" w:rsidRPr="000542CA" w:rsidRDefault="000542CA" w:rsidP="000542CA">
            <w:pPr>
              <w:ind w:right="270"/>
              <w:rPr>
                <w:i/>
                <w:sz w:val="16"/>
                <w:szCs w:val="16"/>
              </w:rPr>
            </w:pPr>
            <w:r w:rsidRPr="000542CA">
              <w:rPr>
                <w:i/>
                <w:sz w:val="16"/>
                <w:szCs w:val="16"/>
              </w:rPr>
              <w:t>Sarah Kay</w:t>
            </w:r>
          </w:p>
        </w:tc>
        <w:tc>
          <w:tcPr>
            <w:tcW w:w="5940" w:type="dxa"/>
          </w:tcPr>
          <w:p w14:paraId="53D66D84" w14:textId="77777777" w:rsidR="000542CA" w:rsidRPr="000542CA" w:rsidRDefault="000542CA" w:rsidP="000542CA">
            <w:pPr>
              <w:ind w:right="270"/>
              <w:rPr>
                <w:sz w:val="16"/>
                <w:szCs w:val="16"/>
              </w:rPr>
            </w:pPr>
            <w:r w:rsidRPr="000542CA">
              <w:rPr>
                <w:sz w:val="16"/>
                <w:szCs w:val="16"/>
              </w:rPr>
              <w:t>b. August 30, 1819; d. February 26, 1829.</w:t>
            </w:r>
          </w:p>
        </w:tc>
      </w:tr>
      <w:tr w:rsidR="000542CA" w:rsidRPr="000542CA" w14:paraId="7DA85A5F" w14:textId="77777777" w:rsidTr="00EE42B8">
        <w:tc>
          <w:tcPr>
            <w:tcW w:w="1728" w:type="dxa"/>
          </w:tcPr>
          <w:p w14:paraId="44F0E1AA" w14:textId="77777777" w:rsidR="000542CA" w:rsidRPr="000542CA" w:rsidRDefault="000542CA" w:rsidP="000542CA">
            <w:pPr>
              <w:ind w:right="270"/>
              <w:rPr>
                <w:i/>
                <w:sz w:val="16"/>
                <w:szCs w:val="16"/>
              </w:rPr>
            </w:pPr>
            <w:r w:rsidRPr="000542CA">
              <w:rPr>
                <w:i/>
                <w:sz w:val="16"/>
                <w:szCs w:val="16"/>
              </w:rPr>
              <w:t>Helen Kay</w:t>
            </w:r>
          </w:p>
        </w:tc>
        <w:tc>
          <w:tcPr>
            <w:tcW w:w="5940" w:type="dxa"/>
          </w:tcPr>
          <w:p w14:paraId="680E0A27" w14:textId="77777777" w:rsidR="000542CA" w:rsidRPr="000542CA" w:rsidRDefault="000542CA" w:rsidP="000542CA">
            <w:pPr>
              <w:ind w:right="270"/>
              <w:rPr>
                <w:sz w:val="16"/>
                <w:szCs w:val="16"/>
              </w:rPr>
            </w:pPr>
            <w:r w:rsidRPr="000542CA">
              <w:rPr>
                <w:sz w:val="16"/>
                <w:szCs w:val="16"/>
              </w:rPr>
              <w:t>b. February 22, 1822; m. F. B. Kerchival, October 17, 1839</w:t>
            </w:r>
          </w:p>
        </w:tc>
      </w:tr>
      <w:tr w:rsidR="000542CA" w:rsidRPr="000542CA" w14:paraId="3A17F0BF" w14:textId="77777777" w:rsidTr="00EE42B8">
        <w:tc>
          <w:tcPr>
            <w:tcW w:w="1728" w:type="dxa"/>
          </w:tcPr>
          <w:p w14:paraId="3E9FF768" w14:textId="77777777" w:rsidR="000542CA" w:rsidRPr="000542CA" w:rsidRDefault="000542CA" w:rsidP="000542CA">
            <w:pPr>
              <w:ind w:right="270"/>
              <w:rPr>
                <w:i/>
                <w:sz w:val="16"/>
                <w:szCs w:val="16"/>
              </w:rPr>
            </w:pPr>
            <w:r w:rsidRPr="000542CA">
              <w:rPr>
                <w:i/>
                <w:sz w:val="16"/>
                <w:szCs w:val="16"/>
              </w:rPr>
              <w:t>Lucy Ann Kay</w:t>
            </w:r>
          </w:p>
        </w:tc>
        <w:tc>
          <w:tcPr>
            <w:tcW w:w="5940" w:type="dxa"/>
          </w:tcPr>
          <w:p w14:paraId="19E3253A" w14:textId="77777777" w:rsidR="000542CA" w:rsidRPr="000542CA" w:rsidRDefault="000542CA" w:rsidP="000542CA">
            <w:pPr>
              <w:ind w:right="270"/>
              <w:rPr>
                <w:sz w:val="16"/>
                <w:szCs w:val="16"/>
              </w:rPr>
            </w:pPr>
            <w:r w:rsidRPr="000542CA">
              <w:rPr>
                <w:sz w:val="16"/>
                <w:szCs w:val="16"/>
              </w:rPr>
              <w:t>b. October 30, 1824; m. H. M. Atkins, November 26, 1840</w:t>
            </w:r>
          </w:p>
        </w:tc>
      </w:tr>
      <w:tr w:rsidR="000542CA" w:rsidRPr="000542CA" w14:paraId="571380F0" w14:textId="77777777" w:rsidTr="00EE42B8">
        <w:tc>
          <w:tcPr>
            <w:tcW w:w="1728" w:type="dxa"/>
          </w:tcPr>
          <w:p w14:paraId="437B9E96" w14:textId="77777777" w:rsidR="000542CA" w:rsidRPr="000542CA" w:rsidRDefault="000542CA" w:rsidP="000542CA">
            <w:pPr>
              <w:ind w:right="270"/>
              <w:rPr>
                <w:i/>
                <w:sz w:val="16"/>
                <w:szCs w:val="16"/>
              </w:rPr>
            </w:pPr>
            <w:r w:rsidRPr="000542CA">
              <w:rPr>
                <w:i/>
                <w:sz w:val="16"/>
                <w:szCs w:val="16"/>
              </w:rPr>
              <w:t>Mary Frances Kay</w:t>
            </w:r>
          </w:p>
        </w:tc>
        <w:tc>
          <w:tcPr>
            <w:tcW w:w="5940" w:type="dxa"/>
          </w:tcPr>
          <w:p w14:paraId="787FBA1A" w14:textId="77777777" w:rsidR="000542CA" w:rsidRPr="000542CA" w:rsidRDefault="000542CA" w:rsidP="000542CA">
            <w:pPr>
              <w:ind w:right="270"/>
              <w:rPr>
                <w:sz w:val="16"/>
                <w:szCs w:val="16"/>
              </w:rPr>
            </w:pPr>
            <w:r w:rsidRPr="000542CA">
              <w:rPr>
                <w:sz w:val="16"/>
                <w:szCs w:val="16"/>
              </w:rPr>
              <w:t>b. December 05, 1827; m. William E. Clements, December 21, 1843</w:t>
            </w:r>
          </w:p>
        </w:tc>
      </w:tr>
      <w:tr w:rsidR="000542CA" w:rsidRPr="000542CA" w14:paraId="2C1784E1" w14:textId="77777777" w:rsidTr="00EE42B8">
        <w:tc>
          <w:tcPr>
            <w:tcW w:w="1728" w:type="dxa"/>
          </w:tcPr>
          <w:p w14:paraId="22465D04" w14:textId="77777777" w:rsidR="000542CA" w:rsidRPr="000542CA" w:rsidRDefault="000542CA" w:rsidP="000542CA">
            <w:pPr>
              <w:ind w:right="270"/>
              <w:rPr>
                <w:i/>
                <w:sz w:val="16"/>
                <w:szCs w:val="16"/>
              </w:rPr>
            </w:pPr>
            <w:r w:rsidRPr="000542CA">
              <w:rPr>
                <w:i/>
                <w:sz w:val="16"/>
                <w:szCs w:val="16"/>
              </w:rPr>
              <w:t>Ann Tandy Kay</w:t>
            </w:r>
          </w:p>
        </w:tc>
        <w:tc>
          <w:tcPr>
            <w:tcW w:w="5940" w:type="dxa"/>
          </w:tcPr>
          <w:p w14:paraId="006B3687" w14:textId="77777777" w:rsidR="000542CA" w:rsidRPr="000542CA" w:rsidRDefault="000542CA" w:rsidP="000542CA">
            <w:pPr>
              <w:ind w:right="270"/>
              <w:rPr>
                <w:sz w:val="16"/>
                <w:szCs w:val="16"/>
              </w:rPr>
            </w:pPr>
            <w:r w:rsidRPr="000542CA">
              <w:rPr>
                <w:sz w:val="16"/>
                <w:szCs w:val="16"/>
              </w:rPr>
              <w:t>b. 1828</w:t>
            </w:r>
          </w:p>
        </w:tc>
      </w:tr>
      <w:tr w:rsidR="000542CA" w:rsidRPr="000542CA" w14:paraId="575B29AA" w14:textId="77777777" w:rsidTr="00EE42B8">
        <w:tc>
          <w:tcPr>
            <w:tcW w:w="1728" w:type="dxa"/>
          </w:tcPr>
          <w:p w14:paraId="1D51692F" w14:textId="77777777" w:rsidR="000542CA" w:rsidRPr="000542CA" w:rsidRDefault="000542CA" w:rsidP="000542CA">
            <w:pPr>
              <w:ind w:right="270"/>
              <w:rPr>
                <w:i/>
                <w:sz w:val="16"/>
                <w:szCs w:val="16"/>
              </w:rPr>
            </w:pPr>
            <w:r w:rsidRPr="000542CA">
              <w:rPr>
                <w:i/>
                <w:sz w:val="16"/>
                <w:szCs w:val="16"/>
              </w:rPr>
              <w:t>Idella Kay</w:t>
            </w:r>
          </w:p>
        </w:tc>
        <w:tc>
          <w:tcPr>
            <w:tcW w:w="5940" w:type="dxa"/>
          </w:tcPr>
          <w:p w14:paraId="573CECF4" w14:textId="77777777" w:rsidR="000542CA" w:rsidRPr="000542CA" w:rsidRDefault="000542CA" w:rsidP="000542CA">
            <w:pPr>
              <w:ind w:right="270"/>
              <w:rPr>
                <w:sz w:val="16"/>
                <w:szCs w:val="16"/>
              </w:rPr>
            </w:pPr>
            <w:r w:rsidRPr="000542CA">
              <w:rPr>
                <w:sz w:val="16"/>
                <w:szCs w:val="16"/>
              </w:rPr>
              <w:t>b. 1829</w:t>
            </w:r>
          </w:p>
        </w:tc>
      </w:tr>
    </w:tbl>
    <w:p w14:paraId="2342B6DE" w14:textId="77777777" w:rsidR="000542CA" w:rsidRPr="000542CA" w:rsidRDefault="000542CA" w:rsidP="000542CA">
      <w:pPr>
        <w:ind w:right="270"/>
        <w:rPr>
          <w:sz w:val="16"/>
          <w:szCs w:val="16"/>
        </w:rPr>
      </w:pPr>
      <w:r w:rsidRPr="000542CA">
        <w:rPr>
          <w:b/>
          <w:bCs/>
          <w:sz w:val="16"/>
          <w:szCs w:val="16"/>
        </w:rPr>
        <w:t>174.</w:t>
      </w:r>
      <w:bookmarkStart w:id="5" w:name="CHILD174"/>
      <w:bookmarkEnd w:id="5"/>
      <w:r w:rsidRPr="000542CA">
        <w:rPr>
          <w:sz w:val="16"/>
          <w:szCs w:val="16"/>
        </w:rPr>
        <w:t xml:space="preserve"> </w:t>
      </w:r>
      <w:r w:rsidRPr="000542CA">
        <w:rPr>
          <w:b/>
          <w:sz w:val="16"/>
          <w:szCs w:val="16"/>
        </w:rPr>
        <w:t>Robert Garnett Kay</w:t>
      </w:r>
      <w:r w:rsidRPr="000542CA">
        <w:rPr>
          <w:i/>
          <w:iCs/>
          <w:sz w:val="16"/>
          <w:szCs w:val="16"/>
        </w:rPr>
        <w:t xml:space="preserve"> (Sarah</w:t>
      </w:r>
      <w:r w:rsidRPr="000542CA">
        <w:rPr>
          <w:sz w:val="16"/>
          <w:szCs w:val="16"/>
        </w:rPr>
        <w:t xml:space="preserve"> </w:t>
      </w:r>
      <w:r w:rsidRPr="000542CA">
        <w:rPr>
          <w:i/>
          <w:iCs/>
          <w:sz w:val="16"/>
          <w:szCs w:val="16"/>
        </w:rPr>
        <w:t>Waggener, Elizabeth</w:t>
      </w:r>
      <w:r w:rsidRPr="000542CA">
        <w:rPr>
          <w:sz w:val="16"/>
          <w:szCs w:val="16"/>
        </w:rPr>
        <w:t xml:space="preserve"> </w:t>
      </w:r>
      <w:r w:rsidRPr="000542CA">
        <w:rPr>
          <w:i/>
          <w:iCs/>
          <w:sz w:val="16"/>
          <w:szCs w:val="16"/>
        </w:rPr>
        <w:t>Garnett, Robert</w:t>
      </w:r>
      <w:r w:rsidRPr="000542CA">
        <w:rPr>
          <w:sz w:val="16"/>
          <w:szCs w:val="16"/>
        </w:rPr>
        <w:t xml:space="preserve"> </w:t>
      </w:r>
      <w:r w:rsidRPr="000542CA">
        <w:rPr>
          <w:i/>
          <w:iCs/>
          <w:sz w:val="16"/>
          <w:szCs w:val="16"/>
        </w:rPr>
        <w:t>"Robin", Anthony, Thomas, John)</w:t>
      </w:r>
      <w:r w:rsidRPr="000542CA">
        <w:rPr>
          <w:sz w:val="16"/>
          <w:szCs w:val="16"/>
        </w:rPr>
        <w:t xml:space="preserve"> was born September 10, 1804 in Virginia, and died May 12, 1877 in Payson, Illinois. He married Cynthia Mills Burrus March 25, 1824 in Clark Co., Kentucky. She was born February 15, 1805 in Louisa Co., Kentucky, and died October 08, 1890. From the 1830 Federal Census of Christian County, Kentucky; from ancestry.com, images #49-50 of 94: Robert G. Kay; 2 males under 5 years, 1 male 5-9 years, 1 male 20-29 years; 1 female under 10 years, 1 female 15-19 years, 1 female 20-29 years; 2 male slaves under 10 years, 2 male slaves 10-23 years, 1 female slave under 10 years, 1 female slave 10-23 years. From the 1850 Federal Census of the Town of Payson, Adams County, Illinois, page 195, taken November 23, 1850, household #198; from genealogy.com: Robert Kay age 46, occupation farmer, real estate $3,500, b: Virginia, Cynthia M. Kay age 45, b: Kentucky</w:t>
      </w:r>
    </w:p>
    <w:p w14:paraId="0B27CF33" w14:textId="77777777" w:rsidR="000542CA" w:rsidRPr="000542CA" w:rsidRDefault="000542CA" w:rsidP="000542CA">
      <w:pPr>
        <w:ind w:right="270"/>
        <w:rPr>
          <w:i/>
          <w:sz w:val="16"/>
          <w:szCs w:val="16"/>
        </w:rPr>
      </w:pPr>
      <w:r w:rsidRPr="000542CA">
        <w:rPr>
          <w:i/>
          <w:sz w:val="16"/>
          <w:szCs w:val="16"/>
        </w:rPr>
        <w:t>Children of Robert Kay and Cynthia Burrus are:</w:t>
      </w:r>
    </w:p>
    <w:tbl>
      <w:tblPr>
        <w:tblStyle w:val="TableGrid"/>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7330"/>
      </w:tblGrid>
      <w:tr w:rsidR="000542CA" w:rsidRPr="000542CA" w14:paraId="0E5A1FA7" w14:textId="77777777" w:rsidTr="00EE42B8">
        <w:tc>
          <w:tcPr>
            <w:tcW w:w="1908" w:type="dxa"/>
          </w:tcPr>
          <w:p w14:paraId="114498B8" w14:textId="77777777" w:rsidR="000542CA" w:rsidRPr="000542CA" w:rsidRDefault="000542CA" w:rsidP="000542CA">
            <w:pPr>
              <w:ind w:right="270"/>
              <w:rPr>
                <w:i/>
                <w:sz w:val="16"/>
                <w:szCs w:val="16"/>
              </w:rPr>
            </w:pPr>
            <w:r w:rsidRPr="000542CA">
              <w:rPr>
                <w:i/>
                <w:sz w:val="16"/>
                <w:szCs w:val="16"/>
              </w:rPr>
              <w:t>Sarah Ann Kay</w:t>
            </w:r>
          </w:p>
        </w:tc>
        <w:tc>
          <w:tcPr>
            <w:tcW w:w="7330" w:type="dxa"/>
          </w:tcPr>
          <w:p w14:paraId="0FA37F5F" w14:textId="77777777" w:rsidR="000542CA" w:rsidRPr="000542CA" w:rsidRDefault="000542CA" w:rsidP="000542CA">
            <w:pPr>
              <w:ind w:right="270"/>
              <w:rPr>
                <w:sz w:val="16"/>
                <w:szCs w:val="16"/>
              </w:rPr>
            </w:pPr>
            <w:r w:rsidRPr="000542CA">
              <w:rPr>
                <w:sz w:val="16"/>
                <w:szCs w:val="16"/>
              </w:rPr>
              <w:t>b. October 06, 1826, Kentucky, d: April 13, 1904, Payson, Illinois</w:t>
            </w:r>
          </w:p>
        </w:tc>
      </w:tr>
      <w:tr w:rsidR="000542CA" w:rsidRPr="000542CA" w14:paraId="2CAD34D0" w14:textId="77777777" w:rsidTr="00EE42B8">
        <w:tc>
          <w:tcPr>
            <w:tcW w:w="1908" w:type="dxa"/>
          </w:tcPr>
          <w:p w14:paraId="327D0FBA" w14:textId="77777777" w:rsidR="000542CA" w:rsidRPr="000542CA" w:rsidRDefault="000542CA" w:rsidP="000542CA">
            <w:pPr>
              <w:ind w:right="270"/>
              <w:rPr>
                <w:i/>
                <w:sz w:val="16"/>
                <w:szCs w:val="16"/>
              </w:rPr>
            </w:pPr>
            <w:r w:rsidRPr="000542CA">
              <w:rPr>
                <w:i/>
                <w:sz w:val="16"/>
                <w:szCs w:val="16"/>
              </w:rPr>
              <w:t>William Thomas Kay</w:t>
            </w:r>
          </w:p>
        </w:tc>
        <w:tc>
          <w:tcPr>
            <w:tcW w:w="7330" w:type="dxa"/>
          </w:tcPr>
          <w:p w14:paraId="02D1260B" w14:textId="77777777" w:rsidR="000542CA" w:rsidRPr="000542CA" w:rsidRDefault="000542CA" w:rsidP="000542CA">
            <w:pPr>
              <w:ind w:right="270"/>
              <w:rPr>
                <w:sz w:val="16"/>
                <w:szCs w:val="16"/>
              </w:rPr>
            </w:pPr>
            <w:r w:rsidRPr="000542CA">
              <w:rPr>
                <w:sz w:val="16"/>
                <w:szCs w:val="16"/>
              </w:rPr>
              <w:t xml:space="preserve">b. Dec 13, 1824, Todd Co., KY, d: July 27, 1851, Adams Co., IL </w:t>
            </w:r>
          </w:p>
        </w:tc>
      </w:tr>
      <w:tr w:rsidR="000542CA" w:rsidRPr="000542CA" w14:paraId="7FA2C559" w14:textId="77777777" w:rsidTr="00EE42B8">
        <w:tc>
          <w:tcPr>
            <w:tcW w:w="1908" w:type="dxa"/>
          </w:tcPr>
          <w:p w14:paraId="0BCFC79D" w14:textId="77777777" w:rsidR="000542CA" w:rsidRPr="000542CA" w:rsidRDefault="000542CA" w:rsidP="000542CA">
            <w:pPr>
              <w:ind w:right="270"/>
              <w:rPr>
                <w:i/>
                <w:sz w:val="16"/>
                <w:szCs w:val="16"/>
              </w:rPr>
            </w:pPr>
            <w:r w:rsidRPr="000542CA">
              <w:rPr>
                <w:i/>
                <w:sz w:val="16"/>
                <w:szCs w:val="16"/>
              </w:rPr>
              <w:t>James R. Kay</w:t>
            </w:r>
          </w:p>
        </w:tc>
        <w:tc>
          <w:tcPr>
            <w:tcW w:w="7330" w:type="dxa"/>
          </w:tcPr>
          <w:p w14:paraId="3D29976B" w14:textId="77777777" w:rsidR="000542CA" w:rsidRPr="000542CA" w:rsidRDefault="000542CA" w:rsidP="000542CA">
            <w:pPr>
              <w:ind w:right="270"/>
              <w:rPr>
                <w:sz w:val="16"/>
                <w:szCs w:val="16"/>
              </w:rPr>
            </w:pPr>
            <w:r w:rsidRPr="000542CA">
              <w:rPr>
                <w:sz w:val="16"/>
                <w:szCs w:val="16"/>
              </w:rPr>
              <w:t>b. Kentucky , age 20, student</w:t>
            </w:r>
          </w:p>
        </w:tc>
      </w:tr>
      <w:tr w:rsidR="000542CA" w:rsidRPr="000542CA" w14:paraId="2DFB14D7" w14:textId="77777777" w:rsidTr="00EE42B8">
        <w:tc>
          <w:tcPr>
            <w:tcW w:w="1908" w:type="dxa"/>
          </w:tcPr>
          <w:p w14:paraId="2279F39A" w14:textId="77777777" w:rsidR="000542CA" w:rsidRPr="000542CA" w:rsidRDefault="000542CA" w:rsidP="000542CA">
            <w:pPr>
              <w:ind w:right="270"/>
              <w:rPr>
                <w:i/>
                <w:sz w:val="16"/>
                <w:szCs w:val="16"/>
              </w:rPr>
            </w:pPr>
            <w:r w:rsidRPr="000542CA">
              <w:rPr>
                <w:i/>
                <w:sz w:val="16"/>
                <w:szCs w:val="16"/>
              </w:rPr>
              <w:t>Charles Muscoe Kay</w:t>
            </w:r>
          </w:p>
        </w:tc>
        <w:tc>
          <w:tcPr>
            <w:tcW w:w="7330" w:type="dxa"/>
          </w:tcPr>
          <w:p w14:paraId="3B830F9F" w14:textId="77777777" w:rsidR="000542CA" w:rsidRPr="000542CA" w:rsidRDefault="000542CA" w:rsidP="000542CA">
            <w:pPr>
              <w:ind w:right="270"/>
              <w:rPr>
                <w:sz w:val="16"/>
                <w:szCs w:val="16"/>
              </w:rPr>
            </w:pPr>
            <w:r w:rsidRPr="000542CA">
              <w:rPr>
                <w:sz w:val="16"/>
                <w:szCs w:val="16"/>
              </w:rPr>
              <w:t>b. March 20, 1831, Kentucky, d: August 30, 1913, student</w:t>
            </w:r>
          </w:p>
        </w:tc>
      </w:tr>
      <w:tr w:rsidR="000542CA" w:rsidRPr="000542CA" w14:paraId="7EADFEC5" w14:textId="77777777" w:rsidTr="00EE42B8">
        <w:tc>
          <w:tcPr>
            <w:tcW w:w="1908" w:type="dxa"/>
          </w:tcPr>
          <w:p w14:paraId="145B39ED" w14:textId="77777777" w:rsidR="000542CA" w:rsidRPr="000542CA" w:rsidRDefault="000542CA" w:rsidP="000542CA">
            <w:pPr>
              <w:ind w:right="270"/>
              <w:rPr>
                <w:i/>
                <w:sz w:val="16"/>
                <w:szCs w:val="16"/>
              </w:rPr>
            </w:pPr>
            <w:r w:rsidRPr="000542CA">
              <w:rPr>
                <w:i/>
                <w:sz w:val="16"/>
                <w:szCs w:val="16"/>
              </w:rPr>
              <w:t>Margaret Rebecca Kay</w:t>
            </w:r>
          </w:p>
        </w:tc>
        <w:tc>
          <w:tcPr>
            <w:tcW w:w="7330" w:type="dxa"/>
          </w:tcPr>
          <w:p w14:paraId="0AC9E6F5" w14:textId="77777777" w:rsidR="000542CA" w:rsidRPr="000542CA" w:rsidRDefault="000542CA" w:rsidP="000542CA">
            <w:pPr>
              <w:ind w:right="270"/>
              <w:rPr>
                <w:sz w:val="16"/>
                <w:szCs w:val="16"/>
              </w:rPr>
            </w:pPr>
            <w:r w:rsidRPr="000542CA">
              <w:rPr>
                <w:sz w:val="16"/>
                <w:szCs w:val="16"/>
              </w:rPr>
              <w:t>b. October 20, 1832, Kentucky, d: September 26, 1917, Toledo, Ohio, m: William Stewart, July 17, 1861</w:t>
            </w:r>
          </w:p>
        </w:tc>
      </w:tr>
      <w:tr w:rsidR="000542CA" w:rsidRPr="000542CA" w14:paraId="60243ED9" w14:textId="77777777" w:rsidTr="00EE42B8">
        <w:tc>
          <w:tcPr>
            <w:tcW w:w="1908" w:type="dxa"/>
          </w:tcPr>
          <w:p w14:paraId="7413CD7D" w14:textId="77777777" w:rsidR="000542CA" w:rsidRPr="000542CA" w:rsidRDefault="000542CA" w:rsidP="000542CA">
            <w:pPr>
              <w:ind w:right="270"/>
              <w:rPr>
                <w:i/>
                <w:sz w:val="16"/>
                <w:szCs w:val="16"/>
              </w:rPr>
            </w:pPr>
            <w:r w:rsidRPr="000542CA">
              <w:rPr>
                <w:i/>
                <w:sz w:val="16"/>
                <w:szCs w:val="16"/>
              </w:rPr>
              <w:t>Margaret Kay</w:t>
            </w:r>
          </w:p>
        </w:tc>
        <w:tc>
          <w:tcPr>
            <w:tcW w:w="7330" w:type="dxa"/>
          </w:tcPr>
          <w:p w14:paraId="36BF336A" w14:textId="77777777" w:rsidR="000542CA" w:rsidRPr="000542CA" w:rsidRDefault="000542CA" w:rsidP="000542CA">
            <w:pPr>
              <w:ind w:right="270"/>
              <w:rPr>
                <w:sz w:val="16"/>
                <w:szCs w:val="16"/>
              </w:rPr>
            </w:pPr>
            <w:r w:rsidRPr="000542CA">
              <w:rPr>
                <w:sz w:val="16"/>
                <w:szCs w:val="16"/>
              </w:rPr>
              <w:t>b. Kentucky , age 17, student</w:t>
            </w:r>
          </w:p>
        </w:tc>
      </w:tr>
      <w:tr w:rsidR="000542CA" w:rsidRPr="000542CA" w14:paraId="73F8482B" w14:textId="77777777" w:rsidTr="00EE42B8">
        <w:tc>
          <w:tcPr>
            <w:tcW w:w="1908" w:type="dxa"/>
          </w:tcPr>
          <w:p w14:paraId="698C06C3" w14:textId="77777777" w:rsidR="000542CA" w:rsidRPr="000542CA" w:rsidRDefault="000542CA" w:rsidP="000542CA">
            <w:pPr>
              <w:ind w:right="270"/>
              <w:rPr>
                <w:i/>
                <w:sz w:val="16"/>
                <w:szCs w:val="16"/>
              </w:rPr>
            </w:pPr>
            <w:r w:rsidRPr="000542CA">
              <w:rPr>
                <w:i/>
                <w:sz w:val="16"/>
                <w:szCs w:val="16"/>
              </w:rPr>
              <w:t>Perrin Leander Kay</w:t>
            </w:r>
          </w:p>
        </w:tc>
        <w:tc>
          <w:tcPr>
            <w:tcW w:w="7330" w:type="dxa"/>
          </w:tcPr>
          <w:p w14:paraId="3BEC5150" w14:textId="77777777" w:rsidR="000542CA" w:rsidRPr="000542CA" w:rsidRDefault="000542CA" w:rsidP="000542CA">
            <w:pPr>
              <w:ind w:right="270"/>
              <w:rPr>
                <w:sz w:val="16"/>
                <w:szCs w:val="16"/>
              </w:rPr>
            </w:pPr>
            <w:r w:rsidRPr="000542CA">
              <w:rPr>
                <w:sz w:val="16"/>
                <w:szCs w:val="16"/>
              </w:rPr>
              <w:t>b. November 09, 1835, Kentucky, d:. December 01, 1911, Phoenix, Arizona</w:t>
            </w:r>
          </w:p>
        </w:tc>
      </w:tr>
      <w:tr w:rsidR="000542CA" w:rsidRPr="000542CA" w14:paraId="1678C28B" w14:textId="77777777" w:rsidTr="00EE42B8">
        <w:tc>
          <w:tcPr>
            <w:tcW w:w="1908" w:type="dxa"/>
          </w:tcPr>
          <w:p w14:paraId="16F59F39" w14:textId="77777777" w:rsidR="000542CA" w:rsidRPr="000542CA" w:rsidRDefault="000542CA" w:rsidP="000542CA">
            <w:pPr>
              <w:ind w:right="270"/>
              <w:rPr>
                <w:i/>
                <w:sz w:val="16"/>
                <w:szCs w:val="16"/>
              </w:rPr>
            </w:pPr>
            <w:r w:rsidRPr="000542CA">
              <w:rPr>
                <w:i/>
                <w:sz w:val="16"/>
                <w:szCs w:val="16"/>
              </w:rPr>
              <w:t>Mildred “Anna” H.J. Kay</w:t>
            </w:r>
          </w:p>
        </w:tc>
        <w:tc>
          <w:tcPr>
            <w:tcW w:w="7330" w:type="dxa"/>
          </w:tcPr>
          <w:p w14:paraId="67E9FC16" w14:textId="77777777" w:rsidR="000542CA" w:rsidRPr="000542CA" w:rsidRDefault="000542CA" w:rsidP="000542CA">
            <w:pPr>
              <w:ind w:right="270"/>
              <w:rPr>
                <w:sz w:val="16"/>
                <w:szCs w:val="16"/>
              </w:rPr>
            </w:pPr>
            <w:r w:rsidRPr="000542CA">
              <w:rPr>
                <w:sz w:val="16"/>
                <w:szCs w:val="16"/>
              </w:rPr>
              <w:t>b. April 20, 1838, Illinois, d: October 18, 1923, Granville, Ohio, m: Edward P. Scott, April 30, 1861</w:t>
            </w:r>
          </w:p>
        </w:tc>
      </w:tr>
      <w:tr w:rsidR="000542CA" w:rsidRPr="000542CA" w14:paraId="7F7FF9F9" w14:textId="77777777" w:rsidTr="00EE42B8">
        <w:tc>
          <w:tcPr>
            <w:tcW w:w="1908" w:type="dxa"/>
          </w:tcPr>
          <w:p w14:paraId="31CC0D36" w14:textId="77777777" w:rsidR="000542CA" w:rsidRPr="000542CA" w:rsidRDefault="000542CA" w:rsidP="000542CA">
            <w:pPr>
              <w:ind w:right="270"/>
              <w:rPr>
                <w:i/>
                <w:sz w:val="16"/>
                <w:szCs w:val="16"/>
              </w:rPr>
            </w:pPr>
            <w:r w:rsidRPr="000542CA">
              <w:rPr>
                <w:i/>
                <w:sz w:val="16"/>
                <w:szCs w:val="16"/>
              </w:rPr>
              <w:t>Ann Kay</w:t>
            </w:r>
          </w:p>
        </w:tc>
        <w:tc>
          <w:tcPr>
            <w:tcW w:w="7330" w:type="dxa"/>
          </w:tcPr>
          <w:p w14:paraId="7C23ABBA" w14:textId="77777777" w:rsidR="000542CA" w:rsidRPr="000542CA" w:rsidRDefault="000542CA" w:rsidP="000542CA">
            <w:pPr>
              <w:ind w:right="270"/>
              <w:rPr>
                <w:sz w:val="16"/>
                <w:szCs w:val="16"/>
              </w:rPr>
            </w:pPr>
            <w:r w:rsidRPr="000542CA">
              <w:rPr>
                <w:sz w:val="16"/>
                <w:szCs w:val="16"/>
              </w:rPr>
              <w:t>b. Illinois, age 12, , student</w:t>
            </w:r>
          </w:p>
        </w:tc>
      </w:tr>
      <w:tr w:rsidR="000542CA" w:rsidRPr="000542CA" w14:paraId="331F2254" w14:textId="77777777" w:rsidTr="00EE42B8">
        <w:tc>
          <w:tcPr>
            <w:tcW w:w="1908" w:type="dxa"/>
          </w:tcPr>
          <w:p w14:paraId="6BA5CBF3" w14:textId="77777777" w:rsidR="000542CA" w:rsidRPr="000542CA" w:rsidRDefault="000542CA" w:rsidP="000542CA">
            <w:pPr>
              <w:ind w:right="270"/>
              <w:rPr>
                <w:i/>
                <w:sz w:val="16"/>
                <w:szCs w:val="16"/>
              </w:rPr>
            </w:pPr>
            <w:r w:rsidRPr="000542CA">
              <w:rPr>
                <w:i/>
                <w:sz w:val="16"/>
                <w:szCs w:val="16"/>
              </w:rPr>
              <w:lastRenderedPageBreak/>
              <w:t>Mary Ellen Kay</w:t>
            </w:r>
          </w:p>
        </w:tc>
        <w:tc>
          <w:tcPr>
            <w:tcW w:w="7330" w:type="dxa"/>
          </w:tcPr>
          <w:p w14:paraId="528E2B47" w14:textId="77777777" w:rsidR="000542CA" w:rsidRPr="000542CA" w:rsidRDefault="000542CA" w:rsidP="000542CA">
            <w:pPr>
              <w:ind w:right="270"/>
              <w:rPr>
                <w:sz w:val="16"/>
                <w:szCs w:val="16"/>
              </w:rPr>
            </w:pPr>
            <w:r w:rsidRPr="000542CA">
              <w:rPr>
                <w:sz w:val="16"/>
                <w:szCs w:val="16"/>
              </w:rPr>
              <w:t>b. October 17, 1840, Illinois, d: February 12, 1919, Chicago, Illinois, student</w:t>
            </w:r>
          </w:p>
        </w:tc>
      </w:tr>
      <w:tr w:rsidR="000542CA" w:rsidRPr="000542CA" w14:paraId="50552A2C" w14:textId="77777777" w:rsidTr="00EE42B8">
        <w:tc>
          <w:tcPr>
            <w:tcW w:w="1908" w:type="dxa"/>
          </w:tcPr>
          <w:p w14:paraId="4C74BAB2" w14:textId="77777777" w:rsidR="000542CA" w:rsidRPr="000542CA" w:rsidRDefault="000542CA" w:rsidP="000542CA">
            <w:pPr>
              <w:ind w:right="270"/>
              <w:rPr>
                <w:i/>
                <w:sz w:val="16"/>
                <w:szCs w:val="16"/>
              </w:rPr>
            </w:pPr>
            <w:r w:rsidRPr="000542CA">
              <w:rPr>
                <w:i/>
                <w:sz w:val="16"/>
                <w:szCs w:val="16"/>
              </w:rPr>
              <w:t>Cynthia Emily Kay</w:t>
            </w:r>
          </w:p>
        </w:tc>
        <w:tc>
          <w:tcPr>
            <w:tcW w:w="7330" w:type="dxa"/>
          </w:tcPr>
          <w:p w14:paraId="352B11C3" w14:textId="77777777" w:rsidR="000542CA" w:rsidRPr="000542CA" w:rsidRDefault="000542CA" w:rsidP="000542CA">
            <w:pPr>
              <w:ind w:right="270"/>
              <w:rPr>
                <w:sz w:val="16"/>
                <w:szCs w:val="16"/>
              </w:rPr>
            </w:pPr>
            <w:r w:rsidRPr="000542CA">
              <w:rPr>
                <w:sz w:val="16"/>
                <w:szCs w:val="16"/>
              </w:rPr>
              <w:t>b. March 04, 1843, Illinois, d: June 29, 1907, Quincy, Illinois, m: Charles W. Seymour, March 14, 1863</w:t>
            </w:r>
          </w:p>
        </w:tc>
      </w:tr>
      <w:tr w:rsidR="000542CA" w:rsidRPr="000542CA" w14:paraId="73737FF4" w14:textId="77777777" w:rsidTr="00EE42B8">
        <w:tc>
          <w:tcPr>
            <w:tcW w:w="1908" w:type="dxa"/>
          </w:tcPr>
          <w:p w14:paraId="6E3FCCFF" w14:textId="77777777" w:rsidR="000542CA" w:rsidRPr="000542CA" w:rsidRDefault="000542CA" w:rsidP="000542CA">
            <w:pPr>
              <w:ind w:right="270"/>
              <w:rPr>
                <w:i/>
                <w:sz w:val="16"/>
                <w:szCs w:val="16"/>
              </w:rPr>
            </w:pPr>
            <w:r w:rsidRPr="000542CA">
              <w:rPr>
                <w:i/>
                <w:sz w:val="16"/>
                <w:szCs w:val="16"/>
              </w:rPr>
              <w:t>Emeline Kay</w:t>
            </w:r>
          </w:p>
        </w:tc>
        <w:tc>
          <w:tcPr>
            <w:tcW w:w="7330" w:type="dxa"/>
          </w:tcPr>
          <w:p w14:paraId="20A84BDF" w14:textId="77777777" w:rsidR="000542CA" w:rsidRPr="000542CA" w:rsidRDefault="000542CA" w:rsidP="000542CA">
            <w:pPr>
              <w:ind w:right="270"/>
              <w:rPr>
                <w:sz w:val="16"/>
                <w:szCs w:val="16"/>
              </w:rPr>
            </w:pPr>
            <w:r w:rsidRPr="000542CA">
              <w:rPr>
                <w:sz w:val="16"/>
                <w:szCs w:val="16"/>
              </w:rPr>
              <w:t>b. Illinois, age 7</w:t>
            </w:r>
          </w:p>
        </w:tc>
      </w:tr>
      <w:tr w:rsidR="000542CA" w:rsidRPr="000542CA" w14:paraId="0FA4940F" w14:textId="77777777" w:rsidTr="00EE42B8">
        <w:tc>
          <w:tcPr>
            <w:tcW w:w="1908" w:type="dxa"/>
          </w:tcPr>
          <w:p w14:paraId="31009A98" w14:textId="77777777" w:rsidR="000542CA" w:rsidRPr="000542CA" w:rsidRDefault="000542CA" w:rsidP="000542CA">
            <w:pPr>
              <w:ind w:right="270"/>
              <w:rPr>
                <w:i/>
                <w:sz w:val="16"/>
                <w:szCs w:val="16"/>
              </w:rPr>
            </w:pPr>
            <w:r w:rsidRPr="000542CA">
              <w:rPr>
                <w:i/>
                <w:sz w:val="16"/>
                <w:szCs w:val="16"/>
              </w:rPr>
              <w:t>Idella “Iddie”Kay</w:t>
            </w:r>
          </w:p>
        </w:tc>
        <w:tc>
          <w:tcPr>
            <w:tcW w:w="7330" w:type="dxa"/>
          </w:tcPr>
          <w:p w14:paraId="7F3782DF" w14:textId="77777777" w:rsidR="000542CA" w:rsidRPr="000542CA" w:rsidRDefault="000542CA" w:rsidP="000542CA">
            <w:pPr>
              <w:ind w:right="270"/>
              <w:rPr>
                <w:sz w:val="16"/>
                <w:szCs w:val="16"/>
              </w:rPr>
            </w:pPr>
            <w:r w:rsidRPr="000542CA">
              <w:rPr>
                <w:sz w:val="16"/>
                <w:szCs w:val="16"/>
              </w:rPr>
              <w:t>b. August 01, 1845, Illinois, d: September 23, 1927, Quincy, Illinois</w:t>
            </w:r>
          </w:p>
        </w:tc>
      </w:tr>
      <w:tr w:rsidR="000542CA" w:rsidRPr="000542CA" w14:paraId="6F158305" w14:textId="77777777" w:rsidTr="00EE42B8">
        <w:tc>
          <w:tcPr>
            <w:tcW w:w="1908" w:type="dxa"/>
          </w:tcPr>
          <w:p w14:paraId="37D0BE6B" w14:textId="77777777" w:rsidR="000542CA" w:rsidRPr="000542CA" w:rsidRDefault="000542CA" w:rsidP="000542CA">
            <w:pPr>
              <w:ind w:right="270"/>
              <w:rPr>
                <w:i/>
                <w:sz w:val="16"/>
                <w:szCs w:val="16"/>
              </w:rPr>
            </w:pPr>
            <w:r w:rsidRPr="000542CA">
              <w:rPr>
                <w:i/>
                <w:sz w:val="16"/>
                <w:szCs w:val="16"/>
              </w:rPr>
              <w:t>Robert Garnett Kay II</w:t>
            </w:r>
          </w:p>
        </w:tc>
        <w:tc>
          <w:tcPr>
            <w:tcW w:w="7330" w:type="dxa"/>
          </w:tcPr>
          <w:p w14:paraId="5E25E6D6" w14:textId="77777777" w:rsidR="000542CA" w:rsidRPr="000542CA" w:rsidRDefault="000542CA" w:rsidP="000542CA">
            <w:pPr>
              <w:ind w:right="270"/>
              <w:rPr>
                <w:vanish/>
                <w:sz w:val="16"/>
                <w:szCs w:val="16"/>
              </w:rPr>
            </w:pPr>
            <w:r w:rsidRPr="000542CA">
              <w:rPr>
                <w:sz w:val="16"/>
                <w:szCs w:val="16"/>
              </w:rPr>
              <w:t>b. Illinois, age 1 d. Aft. 1900</w:t>
            </w:r>
          </w:p>
        </w:tc>
      </w:tr>
    </w:tbl>
    <w:p w14:paraId="4F19EBF3" w14:textId="77777777" w:rsidR="000542CA" w:rsidRDefault="000542CA" w:rsidP="000542CA">
      <w:pPr>
        <w:rPr>
          <w:color w:val="auto"/>
        </w:rPr>
      </w:pPr>
    </w:p>
    <w:p w14:paraId="307DB819" w14:textId="77777777" w:rsidR="000542CA" w:rsidRDefault="000542CA" w:rsidP="000542CA">
      <w:pPr>
        <w:rPr>
          <w:color w:val="auto"/>
        </w:rPr>
      </w:pPr>
    </w:p>
    <w:p w14:paraId="762B7E33" w14:textId="77777777" w:rsidR="00462716" w:rsidRDefault="00462716" w:rsidP="00462716">
      <w:pPr>
        <w:pStyle w:val="Heading2"/>
      </w:pPr>
      <w:r>
        <w:t>Descendants of Samuel Sinnock and Mary Lindfield by Scott Sinnock, 1996, derived record (2 citations)</w:t>
      </w:r>
    </w:p>
    <w:p w14:paraId="7D955094" w14:textId="77777777" w:rsidR="000E5C0F" w:rsidRDefault="000E5C0F" w:rsidP="00462716">
      <w:pPr>
        <w:tabs>
          <w:tab w:val="left" w:pos="-1440"/>
          <w:tab w:val="left" w:pos="-720"/>
        </w:tabs>
        <w:suppressAutoHyphens/>
      </w:pPr>
    </w:p>
    <w:p w14:paraId="644126E3" w14:textId="4677F5A6" w:rsidR="00462716" w:rsidRDefault="00462716" w:rsidP="00462716">
      <w:pPr>
        <w:tabs>
          <w:tab w:val="left" w:pos="-1440"/>
          <w:tab w:val="left" w:pos="-720"/>
        </w:tabs>
        <w:suppressAutoHyphens/>
        <w:rPr>
          <w:color w:val="auto"/>
        </w:rPr>
      </w:pPr>
      <w:r>
        <w:t>This record is a posting on Family Tree Maker’s web site of the 3 generations of descendants of Samuel Sinnock and Mary Lindfield. I posted the record in 1996</w:t>
      </w:r>
      <w:r w:rsidR="00EE1A4A">
        <w:t>.</w:t>
      </w:r>
      <w:r>
        <w:t xml:space="preserve"> It is based almost exclusively on Thomas Sinnock’s Family History of about 1910. This record was originally posted under the user home page service provided by the Family Tree Maker program, then of Broderbund Software Inc. and, as of December 1996, was accessible at </w:t>
      </w:r>
      <w:r w:rsidRPr="00D2579E">
        <w:rPr>
          <w:i/>
        </w:rPr>
        <w:t>http://www.familytreemaker.com/users/s/i/n/Scott-Sinnock</w:t>
      </w:r>
      <w:r w:rsidRPr="000B0D6E">
        <w:t xml:space="preserve">. </w:t>
      </w:r>
      <w:r>
        <w:t xml:space="preserve">Later Broderbund was acquired by Ancestry.com and the posting address changed. I had difficulty relocating the site but found it again in 2011 at </w:t>
      </w:r>
      <w:r w:rsidRPr="00D2579E">
        <w:rPr>
          <w:i/>
        </w:rPr>
        <w:t>http://familytreemaker.genealogy.com/users/s/i/n/Scott--Sinnock/GENE0001-0002.html</w:t>
      </w:r>
      <w:r>
        <w:t>. I suspect it will become increasing difficult to find the site as it becomes older, because the search function at Family Tree Makers current site does not yield this record. Samuel and Mary are my 3</w:t>
      </w:r>
      <w:r w:rsidRPr="000B0D6E">
        <w:rPr>
          <w:vertAlign w:val="superscript"/>
        </w:rPr>
        <w:t>rd</w:t>
      </w:r>
      <w:r>
        <w:t xml:space="preserve"> grand parents, who, with their family, migrated from Sedlescombe, East Sussex, </w:t>
      </w:r>
      <w:smartTag w:uri="urn:schemas-microsoft-com:office:smarttags" w:element="country-region">
        <w:r>
          <w:t>England</w:t>
        </w:r>
      </w:smartTag>
      <w:r>
        <w:t xml:space="preserve">, to </w:t>
      </w:r>
      <w:smartTag w:uri="urn:schemas-microsoft-com:office:smarttags" w:element="City">
        <w:r>
          <w:t>Adams County</w:t>
        </w:r>
      </w:smartTag>
      <w:r>
        <w:t xml:space="preserve">, </w:t>
      </w:r>
      <w:smartTag w:uri="urn:schemas-microsoft-com:office:smarttags" w:element="State">
        <w:r>
          <w:t>Illinois</w:t>
        </w:r>
      </w:smartTag>
      <w:r>
        <w:t xml:space="preserve">, and nearby </w:t>
      </w:r>
      <w:smartTag w:uri="urn:schemas-microsoft-com:office:smarttags" w:element="State">
        <w:smartTag w:uri="urn:schemas-microsoft-com:office:smarttags" w:element="place">
          <w:r>
            <w:t>Missouri</w:t>
          </w:r>
        </w:smartTag>
      </w:smartTag>
      <w:r>
        <w:t xml:space="preserve">. They are the progenitors of nearly all Sinnock’s currently in the </w:t>
      </w:r>
      <w:smartTag w:uri="urn:schemas-microsoft-com:office:smarttags" w:element="country-region">
        <w:smartTag w:uri="urn:schemas-microsoft-com:office:smarttags" w:element="place">
          <w:r>
            <w:t>United States</w:t>
          </w:r>
        </w:smartTag>
      </w:smartTag>
      <w:r>
        <w:t>. For this record I wrote a short synopsis of the Sinnock family and a brief description of my research interests in the family history. The summary is broken into three sections, English Origins, American Descendants, and Research Interests. This record consists entirely of information derived from other sources and is cited only under the names of Sam and Mary as pointers to the web site.</w:t>
      </w:r>
    </w:p>
    <w:p w14:paraId="7038BD61" w14:textId="77777777" w:rsidR="000542CA" w:rsidRPr="000542CA" w:rsidRDefault="000542CA" w:rsidP="000542CA">
      <w:pPr>
        <w:ind w:right="450"/>
        <w:rPr>
          <w:bCs/>
          <w:color w:val="000000" w:themeColor="text1"/>
        </w:rPr>
      </w:pPr>
    </w:p>
    <w:p w14:paraId="4BC6276D" w14:textId="77777777" w:rsidR="000542CA" w:rsidRPr="000542CA" w:rsidRDefault="000542CA" w:rsidP="00EE1A4A">
      <w:pPr>
        <w:ind w:right="450"/>
        <w:rPr>
          <w:color w:val="000000" w:themeColor="text1"/>
          <w:sz w:val="18"/>
          <w:szCs w:val="18"/>
        </w:rPr>
      </w:pPr>
      <w:r w:rsidRPr="000542CA">
        <w:rPr>
          <w:color w:val="000000" w:themeColor="text1"/>
          <w:sz w:val="18"/>
          <w:szCs w:val="18"/>
        </w:rPr>
        <w:t>ENGLISH ORIGINS</w:t>
      </w:r>
    </w:p>
    <w:p w14:paraId="0BE35DBD" w14:textId="77777777" w:rsidR="000542CA" w:rsidRPr="000542CA" w:rsidRDefault="000542CA" w:rsidP="00EE1A4A">
      <w:pPr>
        <w:ind w:right="450"/>
        <w:rPr>
          <w:color w:val="000000" w:themeColor="text1"/>
          <w:sz w:val="18"/>
          <w:szCs w:val="18"/>
        </w:rPr>
      </w:pPr>
      <w:r w:rsidRPr="000542CA">
        <w:rPr>
          <w:color w:val="000000" w:themeColor="text1"/>
          <w:sz w:val="18"/>
          <w:szCs w:val="18"/>
        </w:rPr>
        <w:t>The ancient Sinnock Family traces its origins to the south of England in Eastbourne, Sussex, where a John Sevenoke (also spelled Senoke, and Sevenocke) had several children in the mid to late 1500's. During the next several hundred years John's descendants spread throughout the present-day counties of East Sussex and Kent, settling in several towns and villages including Beckenham, Rochester, Margate, Brighton, Hastings, and Hailsham, as well as Bristol, Gloucester, and New Zealand. Several other branches of Sinnocks from other parts of England have yet to be linked to the Eastbourne family.</w:t>
      </w:r>
    </w:p>
    <w:p w14:paraId="2C8FC6AC" w14:textId="77777777" w:rsidR="000542CA" w:rsidRPr="000542CA" w:rsidRDefault="000542CA" w:rsidP="00EE1A4A">
      <w:pPr>
        <w:ind w:right="450"/>
        <w:rPr>
          <w:color w:val="000000" w:themeColor="text1"/>
          <w:sz w:val="18"/>
          <w:szCs w:val="18"/>
        </w:rPr>
      </w:pPr>
    </w:p>
    <w:p w14:paraId="22C57201" w14:textId="77777777" w:rsidR="000542CA" w:rsidRPr="000542CA" w:rsidRDefault="000542CA" w:rsidP="00EE1A4A">
      <w:pPr>
        <w:ind w:right="450"/>
        <w:rPr>
          <w:color w:val="000000" w:themeColor="text1"/>
          <w:sz w:val="18"/>
          <w:szCs w:val="18"/>
        </w:rPr>
      </w:pPr>
      <w:r w:rsidRPr="000542CA">
        <w:rPr>
          <w:color w:val="000000" w:themeColor="text1"/>
          <w:sz w:val="18"/>
          <w:szCs w:val="18"/>
        </w:rPr>
        <w:t>AMERICAN DESCENDANTS</w:t>
      </w:r>
    </w:p>
    <w:p w14:paraId="0BB348B6" w14:textId="77777777" w:rsidR="000542CA" w:rsidRPr="000542CA" w:rsidRDefault="000542CA" w:rsidP="00EE1A4A">
      <w:pPr>
        <w:ind w:right="450"/>
        <w:rPr>
          <w:color w:val="000000" w:themeColor="text1"/>
          <w:sz w:val="18"/>
          <w:szCs w:val="18"/>
        </w:rPr>
      </w:pPr>
      <w:r w:rsidRPr="000542CA">
        <w:rPr>
          <w:color w:val="000000" w:themeColor="text1"/>
          <w:sz w:val="18"/>
          <w:szCs w:val="18"/>
        </w:rPr>
        <w:t>In the 1850's one of John's descendants, Samuel Sinnock and his wife Mary Lindfield, immigrated to Payson, Illinois, near Quincy on the Mississippi River. More than 700 (counting spouses) of Samuel's and Mary's American descendants have been identified, including Sinnocks in Connecticut, California, Colorado, Indiana, Illinois, Missouri, Montana, New Mexico, Nevada, Georgia, Virginia, and Tennessee. At the end of this home page is a hyper link (see "Report Section:") to a standard register report listing 2 generations of Samuel's and Mary's descendants. Besides the descendants of Samuel and Mary, several "isolated clans" of Sinnocks have been identified in the United States, all but one originating in England in the mid to late 1800's or the 1900's (the exception comes from St. Moritz, Switzerland in the mid 1800's). These "clans" include family clusters in Michigan, Ohio, Kentucky, Georgia, New Jersey, and California, as well as one group from Manitoba, Canada.</w:t>
      </w:r>
    </w:p>
    <w:p w14:paraId="77F9385E" w14:textId="77777777" w:rsidR="000542CA" w:rsidRPr="000542CA" w:rsidRDefault="000542CA" w:rsidP="00EE1A4A">
      <w:pPr>
        <w:ind w:right="450"/>
        <w:rPr>
          <w:color w:val="000000" w:themeColor="text1"/>
          <w:sz w:val="18"/>
          <w:szCs w:val="18"/>
        </w:rPr>
      </w:pPr>
    </w:p>
    <w:p w14:paraId="2EF46E94" w14:textId="77777777" w:rsidR="000542CA" w:rsidRPr="000542CA" w:rsidRDefault="000542CA" w:rsidP="00EE1A4A">
      <w:pPr>
        <w:ind w:right="450"/>
        <w:rPr>
          <w:color w:val="000000" w:themeColor="text1"/>
          <w:sz w:val="18"/>
          <w:szCs w:val="18"/>
        </w:rPr>
      </w:pPr>
      <w:r w:rsidRPr="000542CA">
        <w:rPr>
          <w:color w:val="000000" w:themeColor="text1"/>
          <w:sz w:val="18"/>
          <w:szCs w:val="18"/>
        </w:rPr>
        <w:t>RESEARCH INTERESTS</w:t>
      </w:r>
    </w:p>
    <w:p w14:paraId="7242E420" w14:textId="77777777" w:rsidR="000542CA" w:rsidRPr="000542CA" w:rsidRDefault="000542CA" w:rsidP="00EE1A4A">
      <w:pPr>
        <w:ind w:right="450"/>
        <w:rPr>
          <w:color w:val="000000" w:themeColor="text1"/>
          <w:sz w:val="18"/>
          <w:szCs w:val="18"/>
        </w:rPr>
      </w:pPr>
      <w:r w:rsidRPr="000542CA">
        <w:rPr>
          <w:color w:val="000000" w:themeColor="text1"/>
          <w:sz w:val="18"/>
          <w:szCs w:val="18"/>
        </w:rPr>
        <w:t>I have been working with several other persons interested in the genealogy of the Sinnock family. Numerous other individuals have contributed bountiful information to a growing family database maintained in Family Tree Maker and Microsoft Access. The ultimate intent of this research is to establish family ties among all Sinnocks in the world. This now seems possible, perhaps even likely, and your help is solicited in making this ambitious goal a reality. If you have any information about any Sinnock families, in the United States, England, Canada, or elsewhere, we would greatly appreciate hearing from you (see the e-mail address, postal address, and telephone number below). Of course, I would be glad to share with you, at your request, any information we have been able to gather so far about the Sinnock family. Thank you for your interest and help in this fascinating project.</w:t>
      </w:r>
    </w:p>
    <w:p w14:paraId="0B36A0F4" w14:textId="77777777" w:rsidR="000542CA" w:rsidRPr="000542CA" w:rsidRDefault="000542CA" w:rsidP="00EE1A4A">
      <w:pPr>
        <w:ind w:right="450"/>
        <w:rPr>
          <w:color w:val="000000" w:themeColor="text1"/>
          <w:sz w:val="18"/>
          <w:szCs w:val="18"/>
        </w:rPr>
      </w:pPr>
    </w:p>
    <w:p w14:paraId="49C977E6" w14:textId="77777777" w:rsidR="000542CA" w:rsidRPr="000542CA" w:rsidRDefault="000542CA" w:rsidP="00EE1A4A">
      <w:pPr>
        <w:ind w:right="450"/>
        <w:jc w:val="center"/>
        <w:rPr>
          <w:color w:val="000000" w:themeColor="text1"/>
          <w:sz w:val="18"/>
          <w:szCs w:val="18"/>
        </w:rPr>
      </w:pPr>
      <w:r w:rsidRPr="000542CA">
        <w:rPr>
          <w:i/>
          <w:iCs/>
          <w:color w:val="000000" w:themeColor="text1"/>
          <w:sz w:val="18"/>
          <w:szCs w:val="18"/>
        </w:rPr>
        <w:t>Generation No. 1</w:t>
      </w:r>
    </w:p>
    <w:p w14:paraId="5109826D" w14:textId="77777777" w:rsidR="000542CA" w:rsidRPr="000542CA" w:rsidRDefault="000542CA" w:rsidP="00EE1A4A">
      <w:pPr>
        <w:ind w:right="450"/>
        <w:rPr>
          <w:color w:val="000000" w:themeColor="text1"/>
          <w:sz w:val="18"/>
          <w:szCs w:val="18"/>
        </w:rPr>
      </w:pPr>
      <w:r w:rsidRPr="000542CA">
        <w:rPr>
          <w:b/>
          <w:bCs/>
          <w:color w:val="000000" w:themeColor="text1"/>
          <w:sz w:val="18"/>
          <w:szCs w:val="18"/>
        </w:rPr>
        <w:t>1.</w:t>
      </w:r>
      <w:r w:rsidRPr="000542CA">
        <w:rPr>
          <w:color w:val="000000" w:themeColor="text1"/>
          <w:sz w:val="18"/>
          <w:szCs w:val="18"/>
        </w:rPr>
        <w:t xml:space="preserve"> Samuel</w:t>
      </w:r>
      <w:r w:rsidRPr="000542CA">
        <w:rPr>
          <w:color w:val="000000" w:themeColor="text1"/>
          <w:sz w:val="18"/>
          <w:szCs w:val="18"/>
          <w:vertAlign w:val="superscript"/>
        </w:rPr>
        <w:t>9</w:t>
      </w:r>
      <w:r w:rsidRPr="000542CA">
        <w:rPr>
          <w:color w:val="000000" w:themeColor="text1"/>
          <w:sz w:val="18"/>
          <w:szCs w:val="18"/>
        </w:rPr>
        <w:t xml:space="preserve"> Sinnock</w:t>
      </w:r>
      <w:r w:rsidRPr="000542CA">
        <w:rPr>
          <w:i/>
          <w:iCs/>
          <w:color w:val="000000" w:themeColor="text1"/>
          <w:sz w:val="18"/>
          <w:szCs w:val="18"/>
        </w:rPr>
        <w:t xml:space="preserve"> (James</w:t>
      </w:r>
      <w:r w:rsidRPr="000542CA">
        <w:rPr>
          <w:i/>
          <w:iCs/>
          <w:color w:val="000000" w:themeColor="text1"/>
          <w:sz w:val="18"/>
          <w:szCs w:val="18"/>
          <w:vertAlign w:val="superscript"/>
        </w:rPr>
        <w:t>8</w:t>
      </w:r>
      <w:r w:rsidRPr="000542CA">
        <w:rPr>
          <w:i/>
          <w:iCs/>
          <w:color w:val="000000" w:themeColor="text1"/>
          <w:sz w:val="18"/>
          <w:szCs w:val="18"/>
        </w:rPr>
        <w:t>, James</w:t>
      </w:r>
      <w:r w:rsidRPr="000542CA">
        <w:rPr>
          <w:i/>
          <w:iCs/>
          <w:color w:val="000000" w:themeColor="text1"/>
          <w:sz w:val="18"/>
          <w:szCs w:val="18"/>
          <w:vertAlign w:val="superscript"/>
        </w:rPr>
        <w:t>7</w:t>
      </w:r>
      <w:r w:rsidRPr="000542CA">
        <w:rPr>
          <w:i/>
          <w:iCs/>
          <w:color w:val="000000" w:themeColor="text1"/>
          <w:sz w:val="18"/>
          <w:szCs w:val="18"/>
        </w:rPr>
        <w:t>, Thomas</w:t>
      </w:r>
      <w:r w:rsidRPr="000542CA">
        <w:rPr>
          <w:i/>
          <w:iCs/>
          <w:color w:val="000000" w:themeColor="text1"/>
          <w:sz w:val="18"/>
          <w:szCs w:val="18"/>
          <w:vertAlign w:val="superscript"/>
        </w:rPr>
        <w:t>6</w:t>
      </w:r>
      <w:r w:rsidRPr="000542CA">
        <w:rPr>
          <w:i/>
          <w:iCs/>
          <w:color w:val="000000" w:themeColor="text1"/>
          <w:sz w:val="18"/>
          <w:szCs w:val="18"/>
        </w:rPr>
        <w:t>, Thomas</w:t>
      </w:r>
      <w:r w:rsidRPr="000542CA">
        <w:rPr>
          <w:i/>
          <w:iCs/>
          <w:color w:val="000000" w:themeColor="text1"/>
          <w:sz w:val="18"/>
          <w:szCs w:val="18"/>
          <w:vertAlign w:val="superscript"/>
        </w:rPr>
        <w:t>5</w:t>
      </w:r>
      <w:r w:rsidRPr="000542CA">
        <w:rPr>
          <w:i/>
          <w:iCs/>
          <w:color w:val="000000" w:themeColor="text1"/>
          <w:sz w:val="18"/>
          <w:szCs w:val="18"/>
        </w:rPr>
        <w:t xml:space="preserve"> Sennock, Elias</w:t>
      </w:r>
      <w:r w:rsidRPr="000542CA">
        <w:rPr>
          <w:i/>
          <w:iCs/>
          <w:color w:val="000000" w:themeColor="text1"/>
          <w:sz w:val="18"/>
          <w:szCs w:val="18"/>
          <w:vertAlign w:val="superscript"/>
        </w:rPr>
        <w:t>4</w:t>
      </w:r>
      <w:r w:rsidRPr="000542CA">
        <w:rPr>
          <w:i/>
          <w:iCs/>
          <w:color w:val="000000" w:themeColor="text1"/>
          <w:sz w:val="18"/>
          <w:szCs w:val="18"/>
        </w:rPr>
        <w:t xml:space="preserve"> Sinnock, Christopher</w:t>
      </w:r>
      <w:r w:rsidRPr="000542CA">
        <w:rPr>
          <w:i/>
          <w:iCs/>
          <w:color w:val="000000" w:themeColor="text1"/>
          <w:sz w:val="18"/>
          <w:szCs w:val="18"/>
          <w:vertAlign w:val="superscript"/>
        </w:rPr>
        <w:t>3</w:t>
      </w:r>
      <w:r w:rsidRPr="000542CA">
        <w:rPr>
          <w:i/>
          <w:iCs/>
          <w:color w:val="000000" w:themeColor="text1"/>
          <w:sz w:val="18"/>
          <w:szCs w:val="18"/>
        </w:rPr>
        <w:t xml:space="preserve"> Senoke, John</w:t>
      </w:r>
      <w:r w:rsidRPr="000542CA">
        <w:rPr>
          <w:i/>
          <w:iCs/>
          <w:color w:val="000000" w:themeColor="text1"/>
          <w:sz w:val="18"/>
          <w:szCs w:val="18"/>
          <w:vertAlign w:val="superscript"/>
        </w:rPr>
        <w:t>2</w:t>
      </w:r>
      <w:r w:rsidRPr="000542CA">
        <w:rPr>
          <w:i/>
          <w:iCs/>
          <w:color w:val="000000" w:themeColor="text1"/>
          <w:sz w:val="18"/>
          <w:szCs w:val="18"/>
        </w:rPr>
        <w:t xml:space="preserve"> Senocke, ?</w:t>
      </w:r>
      <w:r w:rsidRPr="000542CA">
        <w:rPr>
          <w:i/>
          <w:iCs/>
          <w:color w:val="000000" w:themeColor="text1"/>
          <w:sz w:val="18"/>
          <w:szCs w:val="18"/>
          <w:vertAlign w:val="superscript"/>
        </w:rPr>
        <w:t>1</w:t>
      </w:r>
      <w:r w:rsidRPr="000542CA">
        <w:rPr>
          <w:i/>
          <w:iCs/>
          <w:color w:val="000000" w:themeColor="text1"/>
          <w:sz w:val="18"/>
          <w:szCs w:val="18"/>
        </w:rPr>
        <w:t xml:space="preserve"> Sevenoke)</w:t>
      </w:r>
      <w:r w:rsidRPr="000542CA">
        <w:rPr>
          <w:color w:val="000000" w:themeColor="text1"/>
          <w:sz w:val="18"/>
          <w:szCs w:val="18"/>
        </w:rPr>
        <w:t xml:space="preserve"> was born November 13, 1793 in Hailsham, East Sussex, England, and died September 29, 1886 in Payson, Illinois. He married Mary Lindfield September 18, 1818 in Hamsey, East Sussex, England, daughter of William Lindfield and Mary Goldsmith. Notes: Samuel Sinnock at the age of thirteen was bound out as an Apprentice to a Boot and Shoe Maker. I have the original Indenture written on parchment, with seals attached. After serving about seven years the Master died, and he carried on the work of the shop for the Widow serving out his time. He then went to the town of Battle working at his trade. In this town he became acquainted with Miss Mary Lindfield a daughter of William and Mary Lindfield of Hamsey. They were united by marriage in Hamsey Church near Lewis in 1817. In the fall of 1819 they moved to the Town of Sedlescomb and opened up a shop and continued there in business until 1853. On the 8th of April 1853 Samuel Sinnock and family left the old home going to London and took a sail ship for America, arriving in New York on May 18th. The family consisted of Father and Mother and two daughters, Mary Ann Sinnock and Mrs. Harriett L. Inman and her husband and family and James W. and Thomas Sinnock. We left New York City by boat going up the Hudson River to Albany then by cars to Buffalo, then by boat to Detroit then by cars to Chicago, Illinois, then by cars to La Salle, </w:t>
      </w:r>
      <w:r w:rsidRPr="000542CA">
        <w:rPr>
          <w:color w:val="000000" w:themeColor="text1"/>
          <w:sz w:val="18"/>
          <w:szCs w:val="18"/>
        </w:rPr>
        <w:lastRenderedPageBreak/>
        <w:t xml:space="preserve">then by boat down the Illinois river to St. Louis, then by boat on the Mississippi river to Quincy, where brother George met us with a team and took us to Payson arrived there May 28th. I give the route taken as that was the most direct at that date, taking ten days between New York and Quincy, Illinois. After coming to Payson Father worked in shop for near 20 years and died September 29, 1886. My Mother, Mary Lindfield Sinnock was born in Ofham near Lewis August 3, 1797. Died in Payson September 26, 1872. Was buried in Payson. </w:t>
      </w:r>
    </w:p>
    <w:p w14:paraId="70C055B7" w14:textId="77777777" w:rsidR="000542CA" w:rsidRPr="000542CA" w:rsidRDefault="000542CA" w:rsidP="00EE1A4A">
      <w:pPr>
        <w:ind w:right="450" w:firstLine="720"/>
        <w:rPr>
          <w:color w:val="000000" w:themeColor="text1"/>
          <w:sz w:val="18"/>
          <w:szCs w:val="18"/>
        </w:rPr>
      </w:pPr>
      <w:r w:rsidRPr="000542CA">
        <w:rPr>
          <w:color w:val="000000" w:themeColor="text1"/>
          <w:sz w:val="18"/>
          <w:szCs w:val="18"/>
        </w:rPr>
        <w:t xml:space="preserve">Thomas Sinnock, abt 1910 </w:t>
      </w:r>
    </w:p>
    <w:p w14:paraId="1DA5369B" w14:textId="77777777" w:rsidR="000542CA" w:rsidRPr="000542CA" w:rsidRDefault="000542CA" w:rsidP="00EE1A4A">
      <w:pPr>
        <w:ind w:right="450" w:firstLine="720"/>
        <w:rPr>
          <w:color w:val="000000" w:themeColor="text1"/>
          <w:sz w:val="18"/>
          <w:szCs w:val="18"/>
        </w:rPr>
      </w:pPr>
    </w:p>
    <w:p w14:paraId="662CAC27" w14:textId="77777777" w:rsidR="000542CA" w:rsidRPr="000542CA" w:rsidRDefault="000542CA" w:rsidP="00EE1A4A">
      <w:pPr>
        <w:ind w:right="450"/>
        <w:rPr>
          <w:color w:val="000000" w:themeColor="text1"/>
          <w:sz w:val="18"/>
          <w:szCs w:val="18"/>
        </w:rPr>
      </w:pPr>
      <w:r w:rsidRPr="000542CA">
        <w:rPr>
          <w:color w:val="000000" w:themeColor="text1"/>
          <w:sz w:val="18"/>
          <w:szCs w:val="18"/>
        </w:rPr>
        <w:t xml:space="preserve">It appears that Samuel and Mary came to America to join their son George at a time just after Mary's parents died in Hamsey. Samuel was apprenticed as cordwainer to William Clapson, in Hailsham, England, 11/21/1807 </w:t>
      </w:r>
    </w:p>
    <w:p w14:paraId="40CB6375" w14:textId="77777777" w:rsidR="000542CA" w:rsidRPr="000542CA" w:rsidRDefault="000542CA" w:rsidP="00EE1A4A">
      <w:pPr>
        <w:ind w:right="450"/>
        <w:rPr>
          <w:color w:val="000000" w:themeColor="text1"/>
          <w:sz w:val="18"/>
          <w:szCs w:val="18"/>
        </w:rPr>
      </w:pPr>
      <w:r w:rsidRPr="000542CA">
        <w:rPr>
          <w:color w:val="000000" w:themeColor="text1"/>
          <w:sz w:val="18"/>
          <w:szCs w:val="18"/>
        </w:rPr>
        <w:t xml:space="preserve">Marriage Notes: Married in Hamsey Church by George Shiffner, Rector, witnessed by William Lindfield, Mary's father, and an unknown Lindfield (name unreadable in Hamsey Parish Register. The register entry contains the signatures of Samuel and Mary. </w:t>
      </w:r>
    </w:p>
    <w:p w14:paraId="5BFBBC33" w14:textId="77777777" w:rsidR="000542CA" w:rsidRPr="000542CA" w:rsidRDefault="000542CA" w:rsidP="00EE1A4A">
      <w:pPr>
        <w:ind w:right="450"/>
        <w:rPr>
          <w:i/>
          <w:color w:val="000000" w:themeColor="text1"/>
          <w:sz w:val="16"/>
          <w:szCs w:val="16"/>
        </w:rPr>
      </w:pPr>
      <w:r w:rsidRPr="000542CA">
        <w:rPr>
          <w:i/>
          <w:color w:val="000000" w:themeColor="text1"/>
          <w:sz w:val="16"/>
          <w:szCs w:val="16"/>
        </w:rPr>
        <w:t xml:space="preserve">Children of Samuel Sinnock and Mary Lindfield are: </w:t>
      </w:r>
    </w:p>
    <w:tbl>
      <w:tblPr>
        <w:tblW w:w="0" w:type="auto"/>
        <w:tblCellSpacing w:w="0" w:type="dxa"/>
        <w:tblCellMar>
          <w:left w:w="0" w:type="dxa"/>
          <w:right w:w="0" w:type="dxa"/>
        </w:tblCellMar>
        <w:tblLook w:val="04A0" w:firstRow="1" w:lastRow="0" w:firstColumn="1" w:lastColumn="0" w:noHBand="0" w:noVBand="1"/>
      </w:tblPr>
      <w:tblGrid>
        <w:gridCol w:w="639"/>
        <w:gridCol w:w="700"/>
        <w:gridCol w:w="141"/>
        <w:gridCol w:w="7880"/>
      </w:tblGrid>
      <w:tr w:rsidR="000542CA" w:rsidRPr="000542CA" w14:paraId="2129FB33" w14:textId="77777777" w:rsidTr="00EE42B8">
        <w:trPr>
          <w:tblCellSpacing w:w="0" w:type="dxa"/>
        </w:trPr>
        <w:tc>
          <w:tcPr>
            <w:tcW w:w="642" w:type="dxa"/>
            <w:hideMark/>
          </w:tcPr>
          <w:p w14:paraId="636FE1AB" w14:textId="77777777" w:rsidR="000542CA" w:rsidRPr="000542CA" w:rsidRDefault="000542CA" w:rsidP="00EE1A4A">
            <w:pPr>
              <w:ind w:right="450"/>
              <w:rPr>
                <w:i/>
                <w:color w:val="000000" w:themeColor="text1"/>
                <w:sz w:val="16"/>
                <w:szCs w:val="16"/>
              </w:rPr>
            </w:pPr>
            <w:r w:rsidRPr="000542CA">
              <w:rPr>
                <w:i/>
                <w:color w:val="000000" w:themeColor="text1"/>
                <w:sz w:val="16"/>
                <w:szCs w:val="16"/>
              </w:rPr>
              <w:t>2.</w:t>
            </w:r>
          </w:p>
        </w:tc>
        <w:tc>
          <w:tcPr>
            <w:tcW w:w="700" w:type="dxa"/>
            <w:hideMark/>
          </w:tcPr>
          <w:p w14:paraId="56314199" w14:textId="77777777" w:rsidR="000542CA" w:rsidRPr="000542CA" w:rsidRDefault="000542CA" w:rsidP="00EE1A4A">
            <w:pPr>
              <w:ind w:right="450"/>
              <w:jc w:val="right"/>
              <w:rPr>
                <w:i/>
                <w:color w:val="000000" w:themeColor="text1"/>
                <w:sz w:val="16"/>
                <w:szCs w:val="16"/>
              </w:rPr>
            </w:pPr>
            <w:r w:rsidRPr="000542CA">
              <w:rPr>
                <w:i/>
                <w:color w:val="000000" w:themeColor="text1"/>
                <w:sz w:val="16"/>
                <w:szCs w:val="16"/>
              </w:rPr>
              <w:t>i.</w:t>
            </w:r>
          </w:p>
        </w:tc>
        <w:tc>
          <w:tcPr>
            <w:tcW w:w="146" w:type="dxa"/>
            <w:hideMark/>
          </w:tcPr>
          <w:p w14:paraId="3AAE7AAD" w14:textId="77777777" w:rsidR="000542CA" w:rsidRPr="000542CA" w:rsidRDefault="000542CA" w:rsidP="00EE1A4A">
            <w:pPr>
              <w:ind w:right="450"/>
              <w:rPr>
                <w:i/>
                <w:color w:val="000000" w:themeColor="text1"/>
                <w:sz w:val="16"/>
                <w:szCs w:val="16"/>
              </w:rPr>
            </w:pPr>
          </w:p>
        </w:tc>
        <w:tc>
          <w:tcPr>
            <w:tcW w:w="8142" w:type="dxa"/>
            <w:hideMark/>
          </w:tcPr>
          <w:p w14:paraId="52A50E7F" w14:textId="77777777" w:rsidR="000542CA" w:rsidRPr="000542CA" w:rsidRDefault="000542CA" w:rsidP="00EE1A4A">
            <w:pPr>
              <w:ind w:right="450"/>
              <w:rPr>
                <w:i/>
                <w:color w:val="000000" w:themeColor="text1"/>
                <w:sz w:val="16"/>
                <w:szCs w:val="16"/>
              </w:rPr>
            </w:pPr>
            <w:r w:rsidRPr="000542CA">
              <w:rPr>
                <w:i/>
                <w:color w:val="000000" w:themeColor="text1"/>
                <w:sz w:val="16"/>
                <w:szCs w:val="16"/>
              </w:rPr>
              <w:t>George</w:t>
            </w:r>
            <w:r w:rsidRPr="000542CA">
              <w:rPr>
                <w:i/>
                <w:color w:val="000000" w:themeColor="text1"/>
                <w:sz w:val="16"/>
                <w:szCs w:val="16"/>
                <w:vertAlign w:val="superscript"/>
              </w:rPr>
              <w:t>10</w:t>
            </w:r>
            <w:r w:rsidRPr="000542CA">
              <w:rPr>
                <w:i/>
                <w:color w:val="000000" w:themeColor="text1"/>
                <w:sz w:val="16"/>
                <w:szCs w:val="16"/>
              </w:rPr>
              <w:t xml:space="preserve"> Sinnock, b. January 17, 1819, Battle, East Sussex, England; d. January 22, 1901, Payson, Illinois.</w:t>
            </w:r>
          </w:p>
        </w:tc>
      </w:tr>
      <w:tr w:rsidR="000542CA" w:rsidRPr="000542CA" w14:paraId="126B5C94" w14:textId="77777777" w:rsidTr="00EE42B8">
        <w:trPr>
          <w:tblCellSpacing w:w="0" w:type="dxa"/>
        </w:trPr>
        <w:tc>
          <w:tcPr>
            <w:tcW w:w="642" w:type="dxa"/>
            <w:hideMark/>
          </w:tcPr>
          <w:p w14:paraId="62969DEE" w14:textId="77777777" w:rsidR="000542CA" w:rsidRPr="000542CA" w:rsidRDefault="000542CA" w:rsidP="00EE1A4A">
            <w:pPr>
              <w:ind w:right="450"/>
              <w:rPr>
                <w:i/>
                <w:color w:val="000000" w:themeColor="text1"/>
                <w:sz w:val="16"/>
                <w:szCs w:val="16"/>
              </w:rPr>
            </w:pPr>
            <w:r w:rsidRPr="000542CA">
              <w:rPr>
                <w:i/>
                <w:color w:val="000000" w:themeColor="text1"/>
                <w:sz w:val="16"/>
                <w:szCs w:val="16"/>
              </w:rPr>
              <w:t>3.</w:t>
            </w:r>
          </w:p>
        </w:tc>
        <w:tc>
          <w:tcPr>
            <w:tcW w:w="700" w:type="dxa"/>
            <w:hideMark/>
          </w:tcPr>
          <w:p w14:paraId="47359B76" w14:textId="77777777" w:rsidR="000542CA" w:rsidRPr="000542CA" w:rsidRDefault="000542CA" w:rsidP="00EE1A4A">
            <w:pPr>
              <w:ind w:right="450"/>
              <w:jc w:val="right"/>
              <w:rPr>
                <w:i/>
                <w:color w:val="000000" w:themeColor="text1"/>
                <w:sz w:val="16"/>
                <w:szCs w:val="16"/>
              </w:rPr>
            </w:pPr>
            <w:r w:rsidRPr="000542CA">
              <w:rPr>
                <w:i/>
                <w:color w:val="000000" w:themeColor="text1"/>
                <w:sz w:val="16"/>
                <w:szCs w:val="16"/>
              </w:rPr>
              <w:t>ii.</w:t>
            </w:r>
          </w:p>
        </w:tc>
        <w:tc>
          <w:tcPr>
            <w:tcW w:w="146" w:type="dxa"/>
            <w:hideMark/>
          </w:tcPr>
          <w:p w14:paraId="6E99DC33" w14:textId="77777777" w:rsidR="000542CA" w:rsidRPr="000542CA" w:rsidRDefault="000542CA" w:rsidP="00EE1A4A">
            <w:pPr>
              <w:ind w:right="450"/>
              <w:rPr>
                <w:i/>
                <w:color w:val="000000" w:themeColor="text1"/>
                <w:sz w:val="16"/>
                <w:szCs w:val="16"/>
              </w:rPr>
            </w:pPr>
          </w:p>
        </w:tc>
        <w:tc>
          <w:tcPr>
            <w:tcW w:w="8142" w:type="dxa"/>
            <w:hideMark/>
          </w:tcPr>
          <w:p w14:paraId="1FA184AB" w14:textId="77777777" w:rsidR="000542CA" w:rsidRPr="000542CA" w:rsidRDefault="000542CA" w:rsidP="00EE1A4A">
            <w:pPr>
              <w:ind w:right="450"/>
              <w:rPr>
                <w:i/>
                <w:color w:val="000000" w:themeColor="text1"/>
                <w:sz w:val="16"/>
                <w:szCs w:val="16"/>
              </w:rPr>
            </w:pPr>
            <w:r w:rsidRPr="000542CA">
              <w:rPr>
                <w:i/>
                <w:color w:val="000000" w:themeColor="text1"/>
                <w:sz w:val="16"/>
                <w:szCs w:val="16"/>
              </w:rPr>
              <w:t>Samuel Sinnock, Jr., b. April 24, 1821, Sedlescombe, East Sussex, England; d. December 18, 1902, Gorin, Missouri.</w:t>
            </w:r>
          </w:p>
        </w:tc>
      </w:tr>
      <w:tr w:rsidR="000542CA" w:rsidRPr="000542CA" w14:paraId="6618C773" w14:textId="77777777" w:rsidTr="00EE42B8">
        <w:trPr>
          <w:tblCellSpacing w:w="0" w:type="dxa"/>
        </w:trPr>
        <w:tc>
          <w:tcPr>
            <w:tcW w:w="642" w:type="dxa"/>
            <w:hideMark/>
          </w:tcPr>
          <w:p w14:paraId="3BCB660B" w14:textId="77777777" w:rsidR="000542CA" w:rsidRPr="000542CA" w:rsidRDefault="000542CA" w:rsidP="00EE1A4A">
            <w:pPr>
              <w:ind w:right="450"/>
              <w:rPr>
                <w:i/>
                <w:color w:val="000000" w:themeColor="text1"/>
                <w:sz w:val="16"/>
                <w:szCs w:val="16"/>
              </w:rPr>
            </w:pPr>
          </w:p>
        </w:tc>
        <w:tc>
          <w:tcPr>
            <w:tcW w:w="700" w:type="dxa"/>
            <w:hideMark/>
          </w:tcPr>
          <w:p w14:paraId="05168A64" w14:textId="77777777" w:rsidR="000542CA" w:rsidRPr="000542CA" w:rsidRDefault="000542CA" w:rsidP="00EE1A4A">
            <w:pPr>
              <w:ind w:right="450"/>
              <w:jc w:val="right"/>
              <w:rPr>
                <w:i/>
                <w:color w:val="000000" w:themeColor="text1"/>
                <w:sz w:val="16"/>
                <w:szCs w:val="16"/>
              </w:rPr>
            </w:pPr>
            <w:r w:rsidRPr="000542CA">
              <w:rPr>
                <w:i/>
                <w:color w:val="000000" w:themeColor="text1"/>
                <w:sz w:val="16"/>
                <w:szCs w:val="16"/>
              </w:rPr>
              <w:t>iii.</w:t>
            </w:r>
          </w:p>
        </w:tc>
        <w:tc>
          <w:tcPr>
            <w:tcW w:w="146" w:type="dxa"/>
            <w:hideMark/>
          </w:tcPr>
          <w:p w14:paraId="4CC7E25D" w14:textId="77777777" w:rsidR="000542CA" w:rsidRPr="000542CA" w:rsidRDefault="000542CA" w:rsidP="00EE1A4A">
            <w:pPr>
              <w:ind w:right="450"/>
              <w:rPr>
                <w:i/>
                <w:color w:val="000000" w:themeColor="text1"/>
                <w:sz w:val="16"/>
                <w:szCs w:val="16"/>
              </w:rPr>
            </w:pPr>
          </w:p>
        </w:tc>
        <w:tc>
          <w:tcPr>
            <w:tcW w:w="8142" w:type="dxa"/>
            <w:hideMark/>
          </w:tcPr>
          <w:p w14:paraId="2B43E0EE" w14:textId="77777777" w:rsidR="000542CA" w:rsidRPr="000542CA" w:rsidRDefault="000542CA" w:rsidP="00EE1A4A">
            <w:pPr>
              <w:ind w:right="450"/>
              <w:rPr>
                <w:i/>
                <w:color w:val="000000" w:themeColor="text1"/>
                <w:sz w:val="16"/>
                <w:szCs w:val="16"/>
              </w:rPr>
            </w:pPr>
            <w:r w:rsidRPr="000542CA">
              <w:rPr>
                <w:i/>
                <w:color w:val="000000" w:themeColor="text1"/>
                <w:sz w:val="16"/>
                <w:szCs w:val="16"/>
              </w:rPr>
              <w:t>Mary Ann Sinnock, b. January 04, 1823, Sedlescombe, East Sussex, England; d. 1911, Quincy, Illinois.</w:t>
            </w:r>
          </w:p>
        </w:tc>
      </w:tr>
      <w:tr w:rsidR="000542CA" w:rsidRPr="000542CA" w14:paraId="019B3D50" w14:textId="77777777" w:rsidTr="00EE42B8">
        <w:trPr>
          <w:tblCellSpacing w:w="0" w:type="dxa"/>
        </w:trPr>
        <w:tc>
          <w:tcPr>
            <w:tcW w:w="642" w:type="dxa"/>
            <w:hideMark/>
          </w:tcPr>
          <w:p w14:paraId="5FA8816F" w14:textId="77777777" w:rsidR="000542CA" w:rsidRPr="000542CA" w:rsidRDefault="000542CA" w:rsidP="00EE1A4A">
            <w:pPr>
              <w:ind w:right="450"/>
              <w:rPr>
                <w:i/>
                <w:color w:val="000000" w:themeColor="text1"/>
                <w:sz w:val="16"/>
                <w:szCs w:val="16"/>
              </w:rPr>
            </w:pPr>
            <w:r w:rsidRPr="000542CA">
              <w:rPr>
                <w:i/>
                <w:color w:val="000000" w:themeColor="text1"/>
                <w:sz w:val="16"/>
                <w:szCs w:val="16"/>
              </w:rPr>
              <w:t>4.</w:t>
            </w:r>
          </w:p>
        </w:tc>
        <w:tc>
          <w:tcPr>
            <w:tcW w:w="700" w:type="dxa"/>
            <w:hideMark/>
          </w:tcPr>
          <w:p w14:paraId="5E7A666D" w14:textId="77777777" w:rsidR="000542CA" w:rsidRPr="000542CA" w:rsidRDefault="000542CA" w:rsidP="00EE1A4A">
            <w:pPr>
              <w:ind w:right="450"/>
              <w:jc w:val="right"/>
              <w:rPr>
                <w:i/>
                <w:color w:val="000000" w:themeColor="text1"/>
                <w:sz w:val="16"/>
                <w:szCs w:val="16"/>
              </w:rPr>
            </w:pPr>
            <w:r w:rsidRPr="000542CA">
              <w:rPr>
                <w:i/>
                <w:color w:val="000000" w:themeColor="text1"/>
                <w:sz w:val="16"/>
                <w:szCs w:val="16"/>
              </w:rPr>
              <w:t>iv.</w:t>
            </w:r>
          </w:p>
        </w:tc>
        <w:tc>
          <w:tcPr>
            <w:tcW w:w="146" w:type="dxa"/>
            <w:hideMark/>
          </w:tcPr>
          <w:p w14:paraId="18B83B0B" w14:textId="77777777" w:rsidR="000542CA" w:rsidRPr="000542CA" w:rsidRDefault="000542CA" w:rsidP="00EE1A4A">
            <w:pPr>
              <w:ind w:right="450"/>
              <w:rPr>
                <w:i/>
                <w:color w:val="000000" w:themeColor="text1"/>
                <w:sz w:val="16"/>
                <w:szCs w:val="16"/>
              </w:rPr>
            </w:pPr>
          </w:p>
        </w:tc>
        <w:tc>
          <w:tcPr>
            <w:tcW w:w="8142" w:type="dxa"/>
            <w:hideMark/>
          </w:tcPr>
          <w:p w14:paraId="6EBDC77F" w14:textId="77777777" w:rsidR="000542CA" w:rsidRPr="000542CA" w:rsidRDefault="000542CA" w:rsidP="00EE1A4A">
            <w:pPr>
              <w:ind w:right="450"/>
              <w:rPr>
                <w:i/>
                <w:color w:val="000000" w:themeColor="text1"/>
                <w:sz w:val="16"/>
                <w:szCs w:val="16"/>
              </w:rPr>
            </w:pPr>
            <w:r w:rsidRPr="000542CA">
              <w:rPr>
                <w:i/>
                <w:color w:val="000000" w:themeColor="text1"/>
                <w:sz w:val="16"/>
                <w:szCs w:val="16"/>
              </w:rPr>
              <w:t>Harriett Sinnock, b. September 18, 1825, Sedlescombe, East Sussex, England; d. October 30, 1900, Payson, Illinois.</w:t>
            </w:r>
          </w:p>
        </w:tc>
      </w:tr>
      <w:tr w:rsidR="000542CA" w:rsidRPr="000542CA" w14:paraId="70C35631" w14:textId="77777777" w:rsidTr="00EE42B8">
        <w:trPr>
          <w:tblCellSpacing w:w="0" w:type="dxa"/>
        </w:trPr>
        <w:tc>
          <w:tcPr>
            <w:tcW w:w="642" w:type="dxa"/>
            <w:hideMark/>
          </w:tcPr>
          <w:p w14:paraId="3B8BE860" w14:textId="77777777" w:rsidR="000542CA" w:rsidRPr="000542CA" w:rsidRDefault="000542CA" w:rsidP="00EE1A4A">
            <w:pPr>
              <w:ind w:right="450"/>
              <w:rPr>
                <w:i/>
                <w:color w:val="000000" w:themeColor="text1"/>
                <w:sz w:val="16"/>
                <w:szCs w:val="16"/>
              </w:rPr>
            </w:pPr>
          </w:p>
        </w:tc>
        <w:tc>
          <w:tcPr>
            <w:tcW w:w="700" w:type="dxa"/>
            <w:hideMark/>
          </w:tcPr>
          <w:p w14:paraId="015E7B34" w14:textId="77777777" w:rsidR="000542CA" w:rsidRPr="000542CA" w:rsidRDefault="000542CA" w:rsidP="00EE1A4A">
            <w:pPr>
              <w:ind w:right="450"/>
              <w:jc w:val="right"/>
              <w:rPr>
                <w:i/>
                <w:color w:val="000000" w:themeColor="text1"/>
                <w:sz w:val="16"/>
                <w:szCs w:val="16"/>
              </w:rPr>
            </w:pPr>
            <w:r w:rsidRPr="000542CA">
              <w:rPr>
                <w:i/>
                <w:color w:val="000000" w:themeColor="text1"/>
                <w:sz w:val="16"/>
                <w:szCs w:val="16"/>
              </w:rPr>
              <w:t>v.</w:t>
            </w:r>
          </w:p>
        </w:tc>
        <w:tc>
          <w:tcPr>
            <w:tcW w:w="146" w:type="dxa"/>
            <w:hideMark/>
          </w:tcPr>
          <w:p w14:paraId="20A92E0B" w14:textId="77777777" w:rsidR="000542CA" w:rsidRPr="000542CA" w:rsidRDefault="000542CA" w:rsidP="00EE1A4A">
            <w:pPr>
              <w:ind w:right="450"/>
              <w:rPr>
                <w:i/>
                <w:color w:val="000000" w:themeColor="text1"/>
                <w:sz w:val="16"/>
                <w:szCs w:val="16"/>
              </w:rPr>
            </w:pPr>
          </w:p>
        </w:tc>
        <w:tc>
          <w:tcPr>
            <w:tcW w:w="8142" w:type="dxa"/>
            <w:hideMark/>
          </w:tcPr>
          <w:p w14:paraId="15581FA9" w14:textId="77777777" w:rsidR="000542CA" w:rsidRPr="000542CA" w:rsidRDefault="000542CA" w:rsidP="00EE1A4A">
            <w:pPr>
              <w:ind w:right="450"/>
              <w:rPr>
                <w:i/>
                <w:color w:val="000000" w:themeColor="text1"/>
                <w:sz w:val="16"/>
                <w:szCs w:val="16"/>
              </w:rPr>
            </w:pPr>
            <w:r w:rsidRPr="000542CA">
              <w:rPr>
                <w:i/>
                <w:color w:val="000000" w:themeColor="text1"/>
                <w:sz w:val="16"/>
                <w:szCs w:val="16"/>
              </w:rPr>
              <w:t>Charles Sinnock, b. August 22, 1827, Sedlescombe, East Sussex, England; d. June 10, 1841, Westfield, East Sussex, England.</w:t>
            </w:r>
          </w:p>
        </w:tc>
      </w:tr>
      <w:tr w:rsidR="000542CA" w:rsidRPr="000542CA" w14:paraId="4BA192DE" w14:textId="77777777" w:rsidTr="00EE42B8">
        <w:trPr>
          <w:tblCellSpacing w:w="0" w:type="dxa"/>
        </w:trPr>
        <w:tc>
          <w:tcPr>
            <w:tcW w:w="642" w:type="dxa"/>
            <w:hideMark/>
          </w:tcPr>
          <w:p w14:paraId="10CE9C6A" w14:textId="77777777" w:rsidR="000542CA" w:rsidRPr="000542CA" w:rsidRDefault="000542CA" w:rsidP="00EE1A4A">
            <w:pPr>
              <w:ind w:right="450"/>
              <w:rPr>
                <w:i/>
                <w:color w:val="000000" w:themeColor="text1"/>
                <w:sz w:val="16"/>
                <w:szCs w:val="16"/>
              </w:rPr>
            </w:pPr>
          </w:p>
        </w:tc>
        <w:tc>
          <w:tcPr>
            <w:tcW w:w="700" w:type="dxa"/>
            <w:hideMark/>
          </w:tcPr>
          <w:p w14:paraId="61533B17" w14:textId="77777777" w:rsidR="000542CA" w:rsidRPr="000542CA" w:rsidRDefault="000542CA" w:rsidP="00EE1A4A">
            <w:pPr>
              <w:ind w:right="450"/>
              <w:jc w:val="right"/>
              <w:rPr>
                <w:i/>
                <w:color w:val="000000" w:themeColor="text1"/>
                <w:sz w:val="16"/>
                <w:szCs w:val="16"/>
              </w:rPr>
            </w:pPr>
            <w:r w:rsidRPr="000542CA">
              <w:rPr>
                <w:i/>
                <w:color w:val="000000" w:themeColor="text1"/>
                <w:sz w:val="16"/>
                <w:szCs w:val="16"/>
              </w:rPr>
              <w:t>vi.</w:t>
            </w:r>
          </w:p>
        </w:tc>
        <w:tc>
          <w:tcPr>
            <w:tcW w:w="146" w:type="dxa"/>
            <w:hideMark/>
          </w:tcPr>
          <w:p w14:paraId="510EBE1E" w14:textId="77777777" w:rsidR="000542CA" w:rsidRPr="000542CA" w:rsidRDefault="000542CA" w:rsidP="00EE1A4A">
            <w:pPr>
              <w:ind w:right="450"/>
              <w:rPr>
                <w:i/>
                <w:color w:val="000000" w:themeColor="text1"/>
                <w:sz w:val="16"/>
                <w:szCs w:val="16"/>
              </w:rPr>
            </w:pPr>
          </w:p>
        </w:tc>
        <w:tc>
          <w:tcPr>
            <w:tcW w:w="8142" w:type="dxa"/>
            <w:hideMark/>
          </w:tcPr>
          <w:p w14:paraId="3DA059CB" w14:textId="77777777" w:rsidR="000542CA" w:rsidRPr="000542CA" w:rsidRDefault="000542CA" w:rsidP="00EE1A4A">
            <w:pPr>
              <w:ind w:right="450"/>
              <w:rPr>
                <w:i/>
                <w:color w:val="000000" w:themeColor="text1"/>
                <w:sz w:val="16"/>
                <w:szCs w:val="16"/>
              </w:rPr>
            </w:pPr>
            <w:r w:rsidRPr="000542CA">
              <w:rPr>
                <w:i/>
                <w:color w:val="000000" w:themeColor="text1"/>
                <w:sz w:val="16"/>
                <w:szCs w:val="16"/>
              </w:rPr>
              <w:t>Francis Sinnock, b. September 25, 1831, Sedlescombe, East Sussex, England; d. May 28, 1841, Westfield, East Sussex, England.</w:t>
            </w:r>
          </w:p>
        </w:tc>
      </w:tr>
      <w:tr w:rsidR="000542CA" w:rsidRPr="000542CA" w14:paraId="16502E62" w14:textId="77777777" w:rsidTr="00EE42B8">
        <w:trPr>
          <w:tblCellSpacing w:w="0" w:type="dxa"/>
        </w:trPr>
        <w:tc>
          <w:tcPr>
            <w:tcW w:w="642" w:type="dxa"/>
            <w:hideMark/>
          </w:tcPr>
          <w:p w14:paraId="108C2B7D" w14:textId="77777777" w:rsidR="000542CA" w:rsidRPr="000542CA" w:rsidRDefault="000542CA" w:rsidP="00EE1A4A">
            <w:pPr>
              <w:ind w:right="450"/>
              <w:rPr>
                <w:i/>
                <w:color w:val="000000" w:themeColor="text1"/>
                <w:sz w:val="16"/>
                <w:szCs w:val="16"/>
              </w:rPr>
            </w:pPr>
            <w:r w:rsidRPr="000542CA">
              <w:rPr>
                <w:i/>
                <w:color w:val="000000" w:themeColor="text1"/>
                <w:sz w:val="16"/>
                <w:szCs w:val="16"/>
              </w:rPr>
              <w:t>5.</w:t>
            </w:r>
          </w:p>
        </w:tc>
        <w:tc>
          <w:tcPr>
            <w:tcW w:w="700" w:type="dxa"/>
            <w:hideMark/>
          </w:tcPr>
          <w:p w14:paraId="6C6D0FE8" w14:textId="77777777" w:rsidR="000542CA" w:rsidRPr="000542CA" w:rsidRDefault="000542CA" w:rsidP="00EE1A4A">
            <w:pPr>
              <w:ind w:right="450"/>
              <w:jc w:val="right"/>
              <w:rPr>
                <w:i/>
                <w:color w:val="000000" w:themeColor="text1"/>
                <w:sz w:val="16"/>
                <w:szCs w:val="16"/>
              </w:rPr>
            </w:pPr>
            <w:r w:rsidRPr="000542CA">
              <w:rPr>
                <w:i/>
                <w:color w:val="000000" w:themeColor="text1"/>
                <w:sz w:val="16"/>
                <w:szCs w:val="16"/>
              </w:rPr>
              <w:t>vii.</w:t>
            </w:r>
          </w:p>
        </w:tc>
        <w:tc>
          <w:tcPr>
            <w:tcW w:w="146" w:type="dxa"/>
            <w:hideMark/>
          </w:tcPr>
          <w:p w14:paraId="2F082BA5" w14:textId="77777777" w:rsidR="000542CA" w:rsidRPr="000542CA" w:rsidRDefault="000542CA" w:rsidP="00EE1A4A">
            <w:pPr>
              <w:ind w:right="450"/>
              <w:rPr>
                <w:i/>
                <w:color w:val="000000" w:themeColor="text1"/>
                <w:sz w:val="16"/>
                <w:szCs w:val="16"/>
              </w:rPr>
            </w:pPr>
          </w:p>
        </w:tc>
        <w:tc>
          <w:tcPr>
            <w:tcW w:w="8142" w:type="dxa"/>
            <w:hideMark/>
          </w:tcPr>
          <w:p w14:paraId="677F363A" w14:textId="77777777" w:rsidR="000542CA" w:rsidRPr="000542CA" w:rsidRDefault="000542CA" w:rsidP="00EE1A4A">
            <w:pPr>
              <w:ind w:right="450"/>
              <w:rPr>
                <w:i/>
                <w:color w:val="000000" w:themeColor="text1"/>
                <w:sz w:val="16"/>
                <w:szCs w:val="16"/>
              </w:rPr>
            </w:pPr>
            <w:r w:rsidRPr="000542CA">
              <w:rPr>
                <w:i/>
                <w:color w:val="000000" w:themeColor="text1"/>
                <w:sz w:val="16"/>
                <w:szCs w:val="16"/>
              </w:rPr>
              <w:t>James William Sinnock, b. October 12, 1833, Sedlescombe, East Sussex, England; d. January 03, 1912, Raton, New Mexico.</w:t>
            </w:r>
          </w:p>
        </w:tc>
      </w:tr>
      <w:tr w:rsidR="000542CA" w:rsidRPr="000542CA" w14:paraId="002404E3" w14:textId="77777777" w:rsidTr="00EE42B8">
        <w:trPr>
          <w:tblCellSpacing w:w="0" w:type="dxa"/>
        </w:trPr>
        <w:tc>
          <w:tcPr>
            <w:tcW w:w="642" w:type="dxa"/>
            <w:hideMark/>
          </w:tcPr>
          <w:p w14:paraId="1D101AE1" w14:textId="77777777" w:rsidR="000542CA" w:rsidRPr="000542CA" w:rsidRDefault="000542CA" w:rsidP="00EE1A4A">
            <w:pPr>
              <w:ind w:right="450"/>
              <w:rPr>
                <w:i/>
                <w:color w:val="000000" w:themeColor="text1"/>
                <w:sz w:val="16"/>
                <w:szCs w:val="16"/>
              </w:rPr>
            </w:pPr>
            <w:r w:rsidRPr="000542CA">
              <w:rPr>
                <w:i/>
                <w:color w:val="000000" w:themeColor="text1"/>
                <w:sz w:val="16"/>
                <w:szCs w:val="16"/>
              </w:rPr>
              <w:t>6.</w:t>
            </w:r>
          </w:p>
        </w:tc>
        <w:tc>
          <w:tcPr>
            <w:tcW w:w="700" w:type="dxa"/>
            <w:hideMark/>
          </w:tcPr>
          <w:p w14:paraId="0DE3E2D6" w14:textId="77777777" w:rsidR="000542CA" w:rsidRPr="000542CA" w:rsidRDefault="000542CA" w:rsidP="00EE1A4A">
            <w:pPr>
              <w:ind w:right="450"/>
              <w:jc w:val="right"/>
              <w:rPr>
                <w:i/>
                <w:color w:val="000000" w:themeColor="text1"/>
                <w:sz w:val="16"/>
                <w:szCs w:val="16"/>
              </w:rPr>
            </w:pPr>
            <w:r w:rsidRPr="000542CA">
              <w:rPr>
                <w:i/>
                <w:color w:val="000000" w:themeColor="text1"/>
                <w:sz w:val="16"/>
                <w:szCs w:val="16"/>
              </w:rPr>
              <w:t>viii.</w:t>
            </w:r>
          </w:p>
        </w:tc>
        <w:tc>
          <w:tcPr>
            <w:tcW w:w="146" w:type="dxa"/>
            <w:hideMark/>
          </w:tcPr>
          <w:p w14:paraId="7A81EEF3" w14:textId="77777777" w:rsidR="000542CA" w:rsidRPr="000542CA" w:rsidRDefault="000542CA" w:rsidP="00EE1A4A">
            <w:pPr>
              <w:ind w:right="450"/>
              <w:rPr>
                <w:i/>
                <w:color w:val="000000" w:themeColor="text1"/>
                <w:sz w:val="16"/>
                <w:szCs w:val="16"/>
              </w:rPr>
            </w:pPr>
          </w:p>
        </w:tc>
        <w:tc>
          <w:tcPr>
            <w:tcW w:w="8142" w:type="dxa"/>
            <w:hideMark/>
          </w:tcPr>
          <w:p w14:paraId="65B8DDDB" w14:textId="77777777" w:rsidR="000542CA" w:rsidRPr="000542CA" w:rsidRDefault="000542CA" w:rsidP="00EE1A4A">
            <w:pPr>
              <w:ind w:right="450"/>
              <w:rPr>
                <w:i/>
                <w:color w:val="000000" w:themeColor="text1"/>
                <w:sz w:val="16"/>
                <w:szCs w:val="16"/>
              </w:rPr>
            </w:pPr>
            <w:r w:rsidRPr="000542CA">
              <w:rPr>
                <w:i/>
                <w:color w:val="000000" w:themeColor="text1"/>
                <w:sz w:val="16"/>
                <w:szCs w:val="16"/>
              </w:rPr>
              <w:t>Thomas Sinnock, b. July 14, 1836, Sedelscombe, East Sussex, England; d. December 28, 1910, Quincy, Illinois.</w:t>
            </w:r>
          </w:p>
        </w:tc>
      </w:tr>
      <w:tr w:rsidR="000542CA" w:rsidRPr="000542CA" w14:paraId="4330E43C" w14:textId="77777777" w:rsidTr="00EE42B8">
        <w:trPr>
          <w:tblCellSpacing w:w="0" w:type="dxa"/>
        </w:trPr>
        <w:tc>
          <w:tcPr>
            <w:tcW w:w="642" w:type="dxa"/>
            <w:hideMark/>
          </w:tcPr>
          <w:p w14:paraId="00DC2247" w14:textId="77777777" w:rsidR="000542CA" w:rsidRPr="000542CA" w:rsidRDefault="000542CA" w:rsidP="00EE1A4A">
            <w:pPr>
              <w:ind w:right="450"/>
              <w:rPr>
                <w:i/>
                <w:color w:val="000000" w:themeColor="text1"/>
                <w:sz w:val="16"/>
                <w:szCs w:val="16"/>
              </w:rPr>
            </w:pPr>
          </w:p>
        </w:tc>
        <w:tc>
          <w:tcPr>
            <w:tcW w:w="700" w:type="dxa"/>
            <w:hideMark/>
          </w:tcPr>
          <w:p w14:paraId="181BBEE9" w14:textId="77777777" w:rsidR="000542CA" w:rsidRPr="000542CA" w:rsidRDefault="000542CA" w:rsidP="00EE1A4A">
            <w:pPr>
              <w:ind w:right="450"/>
              <w:jc w:val="right"/>
              <w:rPr>
                <w:i/>
                <w:color w:val="000000" w:themeColor="text1"/>
                <w:sz w:val="16"/>
                <w:szCs w:val="16"/>
              </w:rPr>
            </w:pPr>
            <w:r w:rsidRPr="000542CA">
              <w:rPr>
                <w:i/>
                <w:color w:val="000000" w:themeColor="text1"/>
                <w:sz w:val="16"/>
                <w:szCs w:val="16"/>
              </w:rPr>
              <w:t>ix.</w:t>
            </w:r>
          </w:p>
        </w:tc>
        <w:tc>
          <w:tcPr>
            <w:tcW w:w="146" w:type="dxa"/>
            <w:hideMark/>
          </w:tcPr>
          <w:p w14:paraId="7B77AC92" w14:textId="77777777" w:rsidR="000542CA" w:rsidRPr="000542CA" w:rsidRDefault="000542CA" w:rsidP="00EE1A4A">
            <w:pPr>
              <w:ind w:right="450"/>
              <w:rPr>
                <w:i/>
                <w:color w:val="000000" w:themeColor="text1"/>
                <w:sz w:val="16"/>
                <w:szCs w:val="16"/>
              </w:rPr>
            </w:pPr>
          </w:p>
        </w:tc>
        <w:tc>
          <w:tcPr>
            <w:tcW w:w="8142" w:type="dxa"/>
            <w:hideMark/>
          </w:tcPr>
          <w:p w14:paraId="39245DD7" w14:textId="77777777" w:rsidR="000542CA" w:rsidRPr="000542CA" w:rsidRDefault="000542CA" w:rsidP="00EE1A4A">
            <w:pPr>
              <w:ind w:right="450"/>
              <w:rPr>
                <w:i/>
                <w:color w:val="000000" w:themeColor="text1"/>
                <w:sz w:val="16"/>
                <w:szCs w:val="16"/>
              </w:rPr>
            </w:pPr>
            <w:r w:rsidRPr="000542CA">
              <w:rPr>
                <w:i/>
                <w:color w:val="000000" w:themeColor="text1"/>
                <w:sz w:val="16"/>
                <w:szCs w:val="16"/>
              </w:rPr>
              <w:t>John Sinnock, b. ABT March 1839, Westfield, East Sussex, England; d. June 02, 1841, Westfield, East Sussex, England.</w:t>
            </w:r>
          </w:p>
        </w:tc>
      </w:tr>
    </w:tbl>
    <w:p w14:paraId="45B0B78D" w14:textId="77777777" w:rsidR="000542CA" w:rsidRPr="000542CA" w:rsidRDefault="000542CA" w:rsidP="00EE1A4A">
      <w:pPr>
        <w:jc w:val="center"/>
        <w:rPr>
          <w:i/>
          <w:color w:val="000000" w:themeColor="text1"/>
          <w:sz w:val="16"/>
          <w:szCs w:val="16"/>
        </w:rPr>
      </w:pPr>
    </w:p>
    <w:p w14:paraId="277E6953" w14:textId="77777777" w:rsidR="000542CA" w:rsidRPr="00EE1A4A" w:rsidRDefault="000542CA" w:rsidP="00EE1A4A">
      <w:pPr>
        <w:jc w:val="center"/>
        <w:rPr>
          <w:color w:val="000000" w:themeColor="text1"/>
          <w:sz w:val="18"/>
          <w:szCs w:val="18"/>
        </w:rPr>
      </w:pPr>
      <w:r w:rsidRPr="00EE1A4A">
        <w:rPr>
          <w:i/>
          <w:iCs/>
          <w:color w:val="000000" w:themeColor="text1"/>
          <w:sz w:val="18"/>
          <w:szCs w:val="18"/>
        </w:rPr>
        <w:t>Generation No. 2</w:t>
      </w:r>
    </w:p>
    <w:p w14:paraId="379B6B78" w14:textId="77777777" w:rsidR="000542CA" w:rsidRPr="000542CA" w:rsidRDefault="000542CA" w:rsidP="00EE1A4A">
      <w:pPr>
        <w:ind w:right="450"/>
        <w:rPr>
          <w:color w:val="000000" w:themeColor="text1"/>
          <w:sz w:val="18"/>
          <w:szCs w:val="18"/>
        </w:rPr>
      </w:pPr>
      <w:r w:rsidRPr="00EE1A4A">
        <w:rPr>
          <w:b/>
          <w:bCs/>
          <w:color w:val="000000" w:themeColor="text1"/>
          <w:sz w:val="18"/>
          <w:szCs w:val="18"/>
        </w:rPr>
        <w:t>2.</w:t>
      </w:r>
      <w:r w:rsidRPr="00EE1A4A">
        <w:rPr>
          <w:b/>
          <w:color w:val="000000" w:themeColor="text1"/>
          <w:sz w:val="18"/>
          <w:szCs w:val="18"/>
        </w:rPr>
        <w:t xml:space="preserve"> George</w:t>
      </w:r>
      <w:r w:rsidRPr="00EE1A4A">
        <w:rPr>
          <w:b/>
          <w:color w:val="000000" w:themeColor="text1"/>
          <w:sz w:val="18"/>
          <w:szCs w:val="18"/>
          <w:vertAlign w:val="superscript"/>
        </w:rPr>
        <w:t>10</w:t>
      </w:r>
      <w:r w:rsidRPr="00EE1A4A">
        <w:rPr>
          <w:b/>
          <w:color w:val="000000" w:themeColor="text1"/>
          <w:sz w:val="18"/>
          <w:szCs w:val="18"/>
        </w:rPr>
        <w:t xml:space="preserve"> Sinnock</w:t>
      </w:r>
      <w:r w:rsidRPr="000542CA">
        <w:rPr>
          <w:i/>
          <w:iCs/>
          <w:color w:val="000000" w:themeColor="text1"/>
          <w:sz w:val="18"/>
          <w:szCs w:val="18"/>
        </w:rPr>
        <w:t xml:space="preserve"> (Samuel</w:t>
      </w:r>
      <w:r w:rsidRPr="000542CA">
        <w:rPr>
          <w:i/>
          <w:iCs/>
          <w:color w:val="000000" w:themeColor="text1"/>
          <w:sz w:val="18"/>
          <w:szCs w:val="18"/>
          <w:vertAlign w:val="superscript"/>
        </w:rPr>
        <w:t>9</w:t>
      </w:r>
      <w:r w:rsidRPr="000542CA">
        <w:rPr>
          <w:i/>
          <w:iCs/>
          <w:color w:val="000000" w:themeColor="text1"/>
          <w:sz w:val="18"/>
          <w:szCs w:val="18"/>
        </w:rPr>
        <w:t>, James</w:t>
      </w:r>
      <w:r w:rsidRPr="000542CA">
        <w:rPr>
          <w:i/>
          <w:iCs/>
          <w:color w:val="000000" w:themeColor="text1"/>
          <w:sz w:val="18"/>
          <w:szCs w:val="18"/>
          <w:vertAlign w:val="superscript"/>
        </w:rPr>
        <w:t>8</w:t>
      </w:r>
      <w:r w:rsidRPr="000542CA">
        <w:rPr>
          <w:i/>
          <w:iCs/>
          <w:color w:val="000000" w:themeColor="text1"/>
          <w:sz w:val="18"/>
          <w:szCs w:val="18"/>
        </w:rPr>
        <w:t>, James</w:t>
      </w:r>
      <w:r w:rsidRPr="000542CA">
        <w:rPr>
          <w:i/>
          <w:iCs/>
          <w:color w:val="000000" w:themeColor="text1"/>
          <w:sz w:val="18"/>
          <w:szCs w:val="18"/>
          <w:vertAlign w:val="superscript"/>
        </w:rPr>
        <w:t>7</w:t>
      </w:r>
      <w:r w:rsidRPr="000542CA">
        <w:rPr>
          <w:i/>
          <w:iCs/>
          <w:color w:val="000000" w:themeColor="text1"/>
          <w:sz w:val="18"/>
          <w:szCs w:val="18"/>
        </w:rPr>
        <w:t>, Thomas</w:t>
      </w:r>
      <w:r w:rsidRPr="000542CA">
        <w:rPr>
          <w:i/>
          <w:iCs/>
          <w:color w:val="000000" w:themeColor="text1"/>
          <w:sz w:val="18"/>
          <w:szCs w:val="18"/>
          <w:vertAlign w:val="superscript"/>
        </w:rPr>
        <w:t>6</w:t>
      </w:r>
      <w:r w:rsidRPr="000542CA">
        <w:rPr>
          <w:i/>
          <w:iCs/>
          <w:color w:val="000000" w:themeColor="text1"/>
          <w:sz w:val="18"/>
          <w:szCs w:val="18"/>
        </w:rPr>
        <w:t>, Thomas</w:t>
      </w:r>
      <w:r w:rsidRPr="000542CA">
        <w:rPr>
          <w:i/>
          <w:iCs/>
          <w:color w:val="000000" w:themeColor="text1"/>
          <w:sz w:val="18"/>
          <w:szCs w:val="18"/>
          <w:vertAlign w:val="superscript"/>
        </w:rPr>
        <w:t>5</w:t>
      </w:r>
      <w:r w:rsidRPr="000542CA">
        <w:rPr>
          <w:i/>
          <w:iCs/>
          <w:color w:val="000000" w:themeColor="text1"/>
          <w:sz w:val="18"/>
          <w:szCs w:val="18"/>
        </w:rPr>
        <w:t xml:space="preserve"> Sennock, Elias</w:t>
      </w:r>
      <w:r w:rsidRPr="000542CA">
        <w:rPr>
          <w:i/>
          <w:iCs/>
          <w:color w:val="000000" w:themeColor="text1"/>
          <w:sz w:val="18"/>
          <w:szCs w:val="18"/>
          <w:vertAlign w:val="superscript"/>
        </w:rPr>
        <w:t>4</w:t>
      </w:r>
      <w:r w:rsidRPr="000542CA">
        <w:rPr>
          <w:i/>
          <w:iCs/>
          <w:color w:val="000000" w:themeColor="text1"/>
          <w:sz w:val="18"/>
          <w:szCs w:val="18"/>
        </w:rPr>
        <w:t xml:space="preserve"> Sinnock, Christopher</w:t>
      </w:r>
      <w:r w:rsidRPr="000542CA">
        <w:rPr>
          <w:i/>
          <w:iCs/>
          <w:color w:val="000000" w:themeColor="text1"/>
          <w:sz w:val="18"/>
          <w:szCs w:val="18"/>
          <w:vertAlign w:val="superscript"/>
        </w:rPr>
        <w:t>3</w:t>
      </w:r>
      <w:r w:rsidRPr="000542CA">
        <w:rPr>
          <w:i/>
          <w:iCs/>
          <w:color w:val="000000" w:themeColor="text1"/>
          <w:sz w:val="18"/>
          <w:szCs w:val="18"/>
        </w:rPr>
        <w:t xml:space="preserve"> Senoke, John</w:t>
      </w:r>
      <w:r w:rsidRPr="000542CA">
        <w:rPr>
          <w:i/>
          <w:iCs/>
          <w:color w:val="000000" w:themeColor="text1"/>
          <w:sz w:val="18"/>
          <w:szCs w:val="18"/>
          <w:vertAlign w:val="superscript"/>
        </w:rPr>
        <w:t>2</w:t>
      </w:r>
      <w:r w:rsidRPr="000542CA">
        <w:rPr>
          <w:i/>
          <w:iCs/>
          <w:color w:val="000000" w:themeColor="text1"/>
          <w:sz w:val="18"/>
          <w:szCs w:val="18"/>
        </w:rPr>
        <w:t xml:space="preserve"> Senocke, ?</w:t>
      </w:r>
      <w:r w:rsidRPr="000542CA">
        <w:rPr>
          <w:i/>
          <w:iCs/>
          <w:color w:val="000000" w:themeColor="text1"/>
          <w:sz w:val="18"/>
          <w:szCs w:val="18"/>
          <w:vertAlign w:val="superscript"/>
        </w:rPr>
        <w:t>1</w:t>
      </w:r>
      <w:r w:rsidRPr="000542CA">
        <w:rPr>
          <w:i/>
          <w:iCs/>
          <w:color w:val="000000" w:themeColor="text1"/>
          <w:sz w:val="18"/>
          <w:szCs w:val="18"/>
        </w:rPr>
        <w:t xml:space="preserve"> Sevenoke)</w:t>
      </w:r>
      <w:r w:rsidRPr="000542CA">
        <w:rPr>
          <w:color w:val="000000" w:themeColor="text1"/>
          <w:sz w:val="18"/>
          <w:szCs w:val="18"/>
        </w:rPr>
        <w:t xml:space="preserve"> was born January 17, 1819 in Battle, East Sussex, England, and died January 22, 1901 in Payson, Illinois. He married Sarah Ann Kay October 06, 1842 in Payson, Illinois, daughter of Robert Kay and Cynthia Burries. Notes: George Sinnock came to America in the spring of 1837 coming to Quincy, Illinois, where he worked for a time at Shoe Making. The year following he moved to Payson, where he engaged in the Shoe Business and spent the rest of his days. He was a faithful member of the Methodist Church, a strong prohibitionist, in politics a Republican. He was married to Miss Sarah Ann Kay, daughter of Robert Kay of Payson, Illinois, October 6, 1842. Mrs. George Sinnock died in Payson April 13, 1904.</w:t>
      </w:r>
    </w:p>
    <w:p w14:paraId="6076BE06" w14:textId="77777777" w:rsidR="000542CA" w:rsidRPr="000542CA" w:rsidRDefault="000542CA" w:rsidP="00EE1A4A">
      <w:pPr>
        <w:ind w:firstLine="720"/>
        <w:rPr>
          <w:color w:val="000000" w:themeColor="text1"/>
          <w:sz w:val="18"/>
          <w:szCs w:val="18"/>
        </w:rPr>
      </w:pPr>
      <w:r w:rsidRPr="000542CA">
        <w:rPr>
          <w:color w:val="000000" w:themeColor="text1"/>
          <w:sz w:val="18"/>
          <w:szCs w:val="18"/>
        </w:rPr>
        <w:t>Thomas Sinnock, abt 1910</w:t>
      </w:r>
    </w:p>
    <w:p w14:paraId="4664C771" w14:textId="77777777" w:rsidR="000542CA" w:rsidRPr="000542CA" w:rsidRDefault="000542CA" w:rsidP="00EE1A4A">
      <w:pPr>
        <w:rPr>
          <w:color w:val="000000" w:themeColor="text1"/>
          <w:sz w:val="18"/>
          <w:szCs w:val="18"/>
        </w:rPr>
      </w:pPr>
    </w:p>
    <w:p w14:paraId="23441D08" w14:textId="77777777" w:rsidR="000542CA" w:rsidRPr="000542CA" w:rsidRDefault="000542CA" w:rsidP="00EE1A4A">
      <w:pPr>
        <w:ind w:right="540"/>
        <w:rPr>
          <w:color w:val="000000" w:themeColor="text1"/>
          <w:sz w:val="18"/>
          <w:szCs w:val="18"/>
        </w:rPr>
      </w:pPr>
      <w:r w:rsidRPr="000542CA">
        <w:rPr>
          <w:color w:val="000000" w:themeColor="text1"/>
          <w:sz w:val="18"/>
          <w:szCs w:val="18"/>
        </w:rPr>
        <w:t xml:space="preserve">1850 Census of Illinois spelled George's last name as "Sinnick" and listed his value as $500 and also indicated he lived with William Robinson and Luther Bredide, both shoemakers, in Payson in 1850 </w:t>
      </w:r>
    </w:p>
    <w:p w14:paraId="21A1F58D" w14:textId="77777777" w:rsidR="000542CA" w:rsidRPr="000542CA" w:rsidRDefault="000542CA" w:rsidP="00EE1A4A">
      <w:pPr>
        <w:rPr>
          <w:i/>
          <w:color w:val="000000" w:themeColor="text1"/>
          <w:sz w:val="16"/>
          <w:szCs w:val="16"/>
        </w:rPr>
      </w:pPr>
      <w:r w:rsidRPr="000542CA">
        <w:rPr>
          <w:i/>
          <w:color w:val="000000" w:themeColor="text1"/>
          <w:sz w:val="16"/>
          <w:szCs w:val="16"/>
        </w:rPr>
        <w:t xml:space="preserve">Children of George Sinnock and Sarah Kay are: </w:t>
      </w:r>
    </w:p>
    <w:tbl>
      <w:tblPr>
        <w:tblW w:w="0" w:type="auto"/>
        <w:tblCellSpacing w:w="0" w:type="dxa"/>
        <w:tblCellMar>
          <w:left w:w="0" w:type="dxa"/>
          <w:right w:w="0" w:type="dxa"/>
        </w:tblCellMar>
        <w:tblLook w:val="04A0" w:firstRow="1" w:lastRow="0" w:firstColumn="1" w:lastColumn="0" w:noHBand="0" w:noVBand="1"/>
      </w:tblPr>
      <w:tblGrid>
        <w:gridCol w:w="392"/>
        <w:gridCol w:w="529"/>
        <w:gridCol w:w="151"/>
        <w:gridCol w:w="8288"/>
      </w:tblGrid>
      <w:tr w:rsidR="000542CA" w:rsidRPr="000542CA" w14:paraId="7C2193CD" w14:textId="77777777" w:rsidTr="00EE42B8">
        <w:trPr>
          <w:tblCellSpacing w:w="0" w:type="dxa"/>
        </w:trPr>
        <w:tc>
          <w:tcPr>
            <w:tcW w:w="405" w:type="dxa"/>
            <w:hideMark/>
          </w:tcPr>
          <w:p w14:paraId="5D55F7CA" w14:textId="77777777" w:rsidR="000542CA" w:rsidRPr="000542CA" w:rsidRDefault="000542CA" w:rsidP="00EE1A4A">
            <w:pPr>
              <w:rPr>
                <w:i/>
                <w:color w:val="000000" w:themeColor="text1"/>
                <w:sz w:val="16"/>
                <w:szCs w:val="16"/>
              </w:rPr>
            </w:pPr>
          </w:p>
        </w:tc>
        <w:tc>
          <w:tcPr>
            <w:tcW w:w="538" w:type="dxa"/>
            <w:hideMark/>
          </w:tcPr>
          <w:p w14:paraId="460FEADB" w14:textId="77777777" w:rsidR="000542CA" w:rsidRPr="000542CA" w:rsidRDefault="000542CA" w:rsidP="00EE1A4A">
            <w:pPr>
              <w:jc w:val="right"/>
              <w:rPr>
                <w:i/>
                <w:color w:val="000000" w:themeColor="text1"/>
                <w:sz w:val="16"/>
                <w:szCs w:val="16"/>
              </w:rPr>
            </w:pPr>
            <w:r w:rsidRPr="000542CA">
              <w:rPr>
                <w:i/>
                <w:color w:val="000000" w:themeColor="text1"/>
                <w:sz w:val="16"/>
                <w:szCs w:val="16"/>
              </w:rPr>
              <w:t>i.</w:t>
            </w:r>
          </w:p>
        </w:tc>
        <w:tc>
          <w:tcPr>
            <w:tcW w:w="156" w:type="dxa"/>
            <w:hideMark/>
          </w:tcPr>
          <w:p w14:paraId="6BB1B1AB" w14:textId="77777777" w:rsidR="000542CA" w:rsidRPr="000542CA" w:rsidRDefault="000542CA" w:rsidP="00EE1A4A">
            <w:pPr>
              <w:rPr>
                <w:i/>
                <w:color w:val="000000" w:themeColor="text1"/>
                <w:sz w:val="16"/>
                <w:szCs w:val="16"/>
              </w:rPr>
            </w:pPr>
          </w:p>
        </w:tc>
        <w:tc>
          <w:tcPr>
            <w:tcW w:w="8531" w:type="dxa"/>
            <w:hideMark/>
          </w:tcPr>
          <w:p w14:paraId="1AF9CC5C" w14:textId="77777777" w:rsidR="000542CA" w:rsidRPr="000542CA" w:rsidRDefault="000542CA" w:rsidP="00EE1A4A">
            <w:pPr>
              <w:rPr>
                <w:i/>
                <w:color w:val="000000" w:themeColor="text1"/>
                <w:sz w:val="16"/>
                <w:szCs w:val="16"/>
              </w:rPr>
            </w:pPr>
            <w:r w:rsidRPr="000542CA">
              <w:rPr>
                <w:i/>
                <w:color w:val="000000" w:themeColor="text1"/>
                <w:sz w:val="16"/>
                <w:szCs w:val="16"/>
              </w:rPr>
              <w:t>James William</w:t>
            </w:r>
            <w:r w:rsidRPr="000542CA">
              <w:rPr>
                <w:i/>
                <w:color w:val="000000" w:themeColor="text1"/>
                <w:sz w:val="16"/>
                <w:szCs w:val="16"/>
                <w:vertAlign w:val="superscript"/>
              </w:rPr>
              <w:t>11</w:t>
            </w:r>
            <w:r w:rsidRPr="000542CA">
              <w:rPr>
                <w:i/>
                <w:color w:val="000000" w:themeColor="text1"/>
                <w:sz w:val="16"/>
                <w:szCs w:val="16"/>
              </w:rPr>
              <w:t xml:space="preserve"> Sinnock, b. July 15, 1852, Payson, Illinois; d. February 25, 1931, Quincy, Illinois; m. Frances May Nichols, October 01, 1878, Quincy, Illinois.</w:t>
            </w:r>
          </w:p>
        </w:tc>
      </w:tr>
      <w:tr w:rsidR="000542CA" w:rsidRPr="000542CA" w14:paraId="128244C8" w14:textId="77777777" w:rsidTr="00EE42B8">
        <w:trPr>
          <w:tblCellSpacing w:w="0" w:type="dxa"/>
        </w:trPr>
        <w:tc>
          <w:tcPr>
            <w:tcW w:w="405" w:type="dxa"/>
            <w:hideMark/>
          </w:tcPr>
          <w:p w14:paraId="2F300A06" w14:textId="77777777" w:rsidR="000542CA" w:rsidRPr="000542CA" w:rsidRDefault="000542CA" w:rsidP="00EE1A4A">
            <w:pPr>
              <w:rPr>
                <w:i/>
                <w:color w:val="000000" w:themeColor="text1"/>
                <w:sz w:val="16"/>
                <w:szCs w:val="16"/>
              </w:rPr>
            </w:pPr>
          </w:p>
        </w:tc>
        <w:tc>
          <w:tcPr>
            <w:tcW w:w="538" w:type="dxa"/>
            <w:hideMark/>
          </w:tcPr>
          <w:p w14:paraId="60FD470B" w14:textId="77777777" w:rsidR="000542CA" w:rsidRPr="000542CA" w:rsidRDefault="000542CA" w:rsidP="00EE1A4A">
            <w:pPr>
              <w:jc w:val="right"/>
              <w:rPr>
                <w:i/>
                <w:color w:val="000000" w:themeColor="text1"/>
                <w:sz w:val="16"/>
                <w:szCs w:val="16"/>
              </w:rPr>
            </w:pPr>
            <w:r w:rsidRPr="000542CA">
              <w:rPr>
                <w:i/>
                <w:color w:val="000000" w:themeColor="text1"/>
                <w:sz w:val="16"/>
                <w:szCs w:val="16"/>
              </w:rPr>
              <w:t>ii.</w:t>
            </w:r>
          </w:p>
        </w:tc>
        <w:tc>
          <w:tcPr>
            <w:tcW w:w="156" w:type="dxa"/>
            <w:hideMark/>
          </w:tcPr>
          <w:p w14:paraId="6F9B5A0B" w14:textId="77777777" w:rsidR="000542CA" w:rsidRPr="000542CA" w:rsidRDefault="000542CA" w:rsidP="00EE1A4A">
            <w:pPr>
              <w:rPr>
                <w:i/>
                <w:color w:val="000000" w:themeColor="text1"/>
                <w:sz w:val="16"/>
                <w:szCs w:val="16"/>
              </w:rPr>
            </w:pPr>
          </w:p>
        </w:tc>
        <w:tc>
          <w:tcPr>
            <w:tcW w:w="8531" w:type="dxa"/>
            <w:hideMark/>
          </w:tcPr>
          <w:p w14:paraId="35DA4B29" w14:textId="77777777" w:rsidR="000542CA" w:rsidRPr="000542CA" w:rsidRDefault="000542CA" w:rsidP="00EE1A4A">
            <w:pPr>
              <w:rPr>
                <w:i/>
                <w:color w:val="000000" w:themeColor="text1"/>
                <w:sz w:val="16"/>
                <w:szCs w:val="16"/>
              </w:rPr>
            </w:pPr>
            <w:r w:rsidRPr="000542CA">
              <w:rPr>
                <w:i/>
                <w:color w:val="000000" w:themeColor="text1"/>
                <w:sz w:val="16"/>
                <w:szCs w:val="16"/>
              </w:rPr>
              <w:t>Angeline Lindfield Sinnock, b. November 20, 1843, Payson, Illinois; m. William Eckman, January 17, 1869, Payson, Illinois.</w:t>
            </w:r>
          </w:p>
        </w:tc>
      </w:tr>
      <w:tr w:rsidR="000542CA" w:rsidRPr="000542CA" w14:paraId="6C99BD41" w14:textId="77777777" w:rsidTr="00EE42B8">
        <w:trPr>
          <w:tblCellSpacing w:w="0" w:type="dxa"/>
        </w:trPr>
        <w:tc>
          <w:tcPr>
            <w:tcW w:w="405" w:type="dxa"/>
            <w:hideMark/>
          </w:tcPr>
          <w:p w14:paraId="2A955AD0" w14:textId="77777777" w:rsidR="000542CA" w:rsidRPr="000542CA" w:rsidRDefault="000542CA" w:rsidP="00EE1A4A">
            <w:pPr>
              <w:rPr>
                <w:i/>
                <w:color w:val="000000" w:themeColor="text1"/>
                <w:sz w:val="16"/>
                <w:szCs w:val="16"/>
              </w:rPr>
            </w:pPr>
          </w:p>
        </w:tc>
        <w:tc>
          <w:tcPr>
            <w:tcW w:w="538" w:type="dxa"/>
            <w:hideMark/>
          </w:tcPr>
          <w:p w14:paraId="3EC9B335" w14:textId="77777777" w:rsidR="000542CA" w:rsidRPr="000542CA" w:rsidRDefault="000542CA" w:rsidP="00EE1A4A">
            <w:pPr>
              <w:jc w:val="right"/>
              <w:rPr>
                <w:i/>
                <w:color w:val="000000" w:themeColor="text1"/>
                <w:sz w:val="16"/>
                <w:szCs w:val="16"/>
              </w:rPr>
            </w:pPr>
            <w:r w:rsidRPr="000542CA">
              <w:rPr>
                <w:i/>
                <w:color w:val="000000" w:themeColor="text1"/>
                <w:sz w:val="16"/>
                <w:szCs w:val="16"/>
              </w:rPr>
              <w:t>iii.</w:t>
            </w:r>
          </w:p>
        </w:tc>
        <w:tc>
          <w:tcPr>
            <w:tcW w:w="156" w:type="dxa"/>
            <w:hideMark/>
          </w:tcPr>
          <w:p w14:paraId="5AECC355" w14:textId="77777777" w:rsidR="000542CA" w:rsidRPr="000542CA" w:rsidRDefault="000542CA" w:rsidP="00EE1A4A">
            <w:pPr>
              <w:rPr>
                <w:i/>
                <w:color w:val="000000" w:themeColor="text1"/>
                <w:sz w:val="16"/>
                <w:szCs w:val="16"/>
              </w:rPr>
            </w:pPr>
          </w:p>
        </w:tc>
        <w:tc>
          <w:tcPr>
            <w:tcW w:w="8531" w:type="dxa"/>
            <w:hideMark/>
          </w:tcPr>
          <w:p w14:paraId="480E6DDE" w14:textId="77777777" w:rsidR="000542CA" w:rsidRPr="000542CA" w:rsidRDefault="000542CA" w:rsidP="00EE1A4A">
            <w:pPr>
              <w:rPr>
                <w:i/>
                <w:color w:val="000000" w:themeColor="text1"/>
                <w:sz w:val="16"/>
                <w:szCs w:val="16"/>
              </w:rPr>
            </w:pPr>
            <w:r w:rsidRPr="000542CA">
              <w:rPr>
                <w:i/>
                <w:color w:val="000000" w:themeColor="text1"/>
                <w:sz w:val="16"/>
                <w:szCs w:val="16"/>
              </w:rPr>
              <w:t>Lucy A. Sinnock, b. May 02, 1846, Payson, Illinois; d. March 12, 1926, Oklahoma City, Oklahoma; m. Richard F. Harris, March 21, 1869, Payson, Illinois.</w:t>
            </w:r>
          </w:p>
        </w:tc>
      </w:tr>
      <w:tr w:rsidR="000542CA" w:rsidRPr="000542CA" w14:paraId="086F0FBB" w14:textId="77777777" w:rsidTr="00EE42B8">
        <w:trPr>
          <w:tblCellSpacing w:w="0" w:type="dxa"/>
        </w:trPr>
        <w:tc>
          <w:tcPr>
            <w:tcW w:w="405" w:type="dxa"/>
            <w:hideMark/>
          </w:tcPr>
          <w:p w14:paraId="60FE5E1F" w14:textId="77777777" w:rsidR="000542CA" w:rsidRPr="000542CA" w:rsidRDefault="000542CA" w:rsidP="00EE1A4A">
            <w:pPr>
              <w:rPr>
                <w:i/>
                <w:color w:val="000000" w:themeColor="text1"/>
                <w:sz w:val="16"/>
                <w:szCs w:val="16"/>
              </w:rPr>
            </w:pPr>
          </w:p>
        </w:tc>
        <w:tc>
          <w:tcPr>
            <w:tcW w:w="538" w:type="dxa"/>
            <w:hideMark/>
          </w:tcPr>
          <w:p w14:paraId="196DC0AD" w14:textId="77777777" w:rsidR="000542CA" w:rsidRPr="000542CA" w:rsidRDefault="000542CA" w:rsidP="00EE1A4A">
            <w:pPr>
              <w:jc w:val="right"/>
              <w:rPr>
                <w:i/>
                <w:color w:val="000000" w:themeColor="text1"/>
                <w:sz w:val="16"/>
                <w:szCs w:val="16"/>
              </w:rPr>
            </w:pPr>
            <w:r w:rsidRPr="000542CA">
              <w:rPr>
                <w:i/>
                <w:color w:val="000000" w:themeColor="text1"/>
                <w:sz w:val="16"/>
                <w:szCs w:val="16"/>
              </w:rPr>
              <w:t>iv.</w:t>
            </w:r>
          </w:p>
        </w:tc>
        <w:tc>
          <w:tcPr>
            <w:tcW w:w="156" w:type="dxa"/>
            <w:hideMark/>
          </w:tcPr>
          <w:p w14:paraId="22857887" w14:textId="77777777" w:rsidR="000542CA" w:rsidRPr="000542CA" w:rsidRDefault="000542CA" w:rsidP="00EE1A4A">
            <w:pPr>
              <w:rPr>
                <w:i/>
                <w:color w:val="000000" w:themeColor="text1"/>
                <w:sz w:val="16"/>
                <w:szCs w:val="16"/>
              </w:rPr>
            </w:pPr>
          </w:p>
        </w:tc>
        <w:tc>
          <w:tcPr>
            <w:tcW w:w="8531" w:type="dxa"/>
            <w:hideMark/>
          </w:tcPr>
          <w:p w14:paraId="756D980D" w14:textId="77777777" w:rsidR="000542CA" w:rsidRPr="000542CA" w:rsidRDefault="000542CA" w:rsidP="00EE1A4A">
            <w:pPr>
              <w:rPr>
                <w:i/>
                <w:color w:val="000000" w:themeColor="text1"/>
                <w:sz w:val="16"/>
                <w:szCs w:val="16"/>
              </w:rPr>
            </w:pPr>
            <w:r w:rsidRPr="000542CA">
              <w:rPr>
                <w:i/>
                <w:color w:val="000000" w:themeColor="text1"/>
                <w:sz w:val="16"/>
                <w:szCs w:val="16"/>
              </w:rPr>
              <w:t>Charles Wesley Sinnock, b. August 05, 1849, Payson, Illinois; d. May 07, 1923, Belfry, Montana; m. Lydia K. Wharton, May 06, 1872, Quincy, Illinois.</w:t>
            </w:r>
          </w:p>
        </w:tc>
      </w:tr>
      <w:tr w:rsidR="000542CA" w:rsidRPr="000542CA" w14:paraId="00E1DF62" w14:textId="77777777" w:rsidTr="00EE42B8">
        <w:trPr>
          <w:tblCellSpacing w:w="0" w:type="dxa"/>
        </w:trPr>
        <w:tc>
          <w:tcPr>
            <w:tcW w:w="405" w:type="dxa"/>
            <w:hideMark/>
          </w:tcPr>
          <w:p w14:paraId="27BB26B7" w14:textId="77777777" w:rsidR="000542CA" w:rsidRPr="000542CA" w:rsidRDefault="000542CA" w:rsidP="00EE1A4A">
            <w:pPr>
              <w:rPr>
                <w:i/>
                <w:color w:val="000000" w:themeColor="text1"/>
                <w:sz w:val="16"/>
                <w:szCs w:val="16"/>
              </w:rPr>
            </w:pPr>
          </w:p>
        </w:tc>
        <w:tc>
          <w:tcPr>
            <w:tcW w:w="538" w:type="dxa"/>
            <w:hideMark/>
          </w:tcPr>
          <w:p w14:paraId="51C913A5" w14:textId="77777777" w:rsidR="000542CA" w:rsidRPr="000542CA" w:rsidRDefault="000542CA" w:rsidP="00EE1A4A">
            <w:pPr>
              <w:jc w:val="right"/>
              <w:rPr>
                <w:i/>
                <w:color w:val="000000" w:themeColor="text1"/>
                <w:sz w:val="16"/>
                <w:szCs w:val="16"/>
              </w:rPr>
            </w:pPr>
            <w:r w:rsidRPr="000542CA">
              <w:rPr>
                <w:i/>
                <w:color w:val="000000" w:themeColor="text1"/>
                <w:sz w:val="16"/>
                <w:szCs w:val="16"/>
              </w:rPr>
              <w:t>v.</w:t>
            </w:r>
          </w:p>
        </w:tc>
        <w:tc>
          <w:tcPr>
            <w:tcW w:w="156" w:type="dxa"/>
            <w:hideMark/>
          </w:tcPr>
          <w:p w14:paraId="2A0380A0" w14:textId="77777777" w:rsidR="000542CA" w:rsidRPr="000542CA" w:rsidRDefault="000542CA" w:rsidP="00EE1A4A">
            <w:pPr>
              <w:rPr>
                <w:i/>
                <w:color w:val="000000" w:themeColor="text1"/>
                <w:sz w:val="16"/>
                <w:szCs w:val="16"/>
              </w:rPr>
            </w:pPr>
          </w:p>
        </w:tc>
        <w:tc>
          <w:tcPr>
            <w:tcW w:w="8531" w:type="dxa"/>
            <w:hideMark/>
          </w:tcPr>
          <w:p w14:paraId="636A523D" w14:textId="77777777" w:rsidR="000542CA" w:rsidRPr="000542CA" w:rsidRDefault="000542CA" w:rsidP="00EE1A4A">
            <w:pPr>
              <w:rPr>
                <w:i/>
                <w:color w:val="000000" w:themeColor="text1"/>
                <w:sz w:val="16"/>
                <w:szCs w:val="16"/>
              </w:rPr>
            </w:pPr>
            <w:r w:rsidRPr="000542CA">
              <w:rPr>
                <w:i/>
                <w:color w:val="000000" w:themeColor="text1"/>
                <w:sz w:val="16"/>
                <w:szCs w:val="16"/>
              </w:rPr>
              <w:t>Kay Sinnock, b. November 21, 1855, Payson, Illinois; d. November 23, 1928, Quincy, Illinois; m. Sarah Ives, December 18, 1883, Quincy, Illinois.</w:t>
            </w:r>
          </w:p>
        </w:tc>
      </w:tr>
      <w:tr w:rsidR="000542CA" w:rsidRPr="000542CA" w14:paraId="6E85C4DD" w14:textId="77777777" w:rsidTr="00EE42B8">
        <w:trPr>
          <w:tblCellSpacing w:w="0" w:type="dxa"/>
        </w:trPr>
        <w:tc>
          <w:tcPr>
            <w:tcW w:w="405" w:type="dxa"/>
            <w:hideMark/>
          </w:tcPr>
          <w:p w14:paraId="74435152" w14:textId="77777777" w:rsidR="000542CA" w:rsidRPr="000542CA" w:rsidRDefault="000542CA" w:rsidP="00EE1A4A">
            <w:pPr>
              <w:rPr>
                <w:i/>
                <w:color w:val="000000" w:themeColor="text1"/>
                <w:sz w:val="16"/>
                <w:szCs w:val="16"/>
              </w:rPr>
            </w:pPr>
          </w:p>
        </w:tc>
        <w:tc>
          <w:tcPr>
            <w:tcW w:w="538" w:type="dxa"/>
            <w:hideMark/>
          </w:tcPr>
          <w:p w14:paraId="5593A2C3" w14:textId="77777777" w:rsidR="000542CA" w:rsidRPr="000542CA" w:rsidRDefault="000542CA" w:rsidP="00EE1A4A">
            <w:pPr>
              <w:jc w:val="right"/>
              <w:rPr>
                <w:i/>
                <w:color w:val="000000" w:themeColor="text1"/>
                <w:sz w:val="16"/>
                <w:szCs w:val="16"/>
              </w:rPr>
            </w:pPr>
            <w:r w:rsidRPr="000542CA">
              <w:rPr>
                <w:i/>
                <w:color w:val="000000" w:themeColor="text1"/>
                <w:sz w:val="16"/>
                <w:szCs w:val="16"/>
              </w:rPr>
              <w:t>vi.</w:t>
            </w:r>
          </w:p>
        </w:tc>
        <w:tc>
          <w:tcPr>
            <w:tcW w:w="156" w:type="dxa"/>
            <w:hideMark/>
          </w:tcPr>
          <w:p w14:paraId="1BD7EE7B" w14:textId="77777777" w:rsidR="000542CA" w:rsidRPr="000542CA" w:rsidRDefault="000542CA" w:rsidP="00EE1A4A">
            <w:pPr>
              <w:rPr>
                <w:i/>
                <w:color w:val="000000" w:themeColor="text1"/>
                <w:sz w:val="16"/>
                <w:szCs w:val="16"/>
              </w:rPr>
            </w:pPr>
          </w:p>
        </w:tc>
        <w:tc>
          <w:tcPr>
            <w:tcW w:w="8531" w:type="dxa"/>
            <w:hideMark/>
          </w:tcPr>
          <w:p w14:paraId="45E49DC7" w14:textId="77777777" w:rsidR="000542CA" w:rsidRPr="000542CA" w:rsidRDefault="000542CA" w:rsidP="00EE1A4A">
            <w:pPr>
              <w:rPr>
                <w:i/>
                <w:color w:val="000000" w:themeColor="text1"/>
                <w:sz w:val="16"/>
                <w:szCs w:val="16"/>
              </w:rPr>
            </w:pPr>
            <w:r w:rsidRPr="000542CA">
              <w:rPr>
                <w:i/>
                <w:color w:val="000000" w:themeColor="text1"/>
                <w:sz w:val="16"/>
                <w:szCs w:val="16"/>
              </w:rPr>
              <w:t>Mary Etta Sinnock, b. February 24, 1859, Payson, Illinois; d. July 26, 1945, Washington, DC; m. Charles Travis Hewes, December 30, 1880, Payson, Illinois.</w:t>
            </w:r>
          </w:p>
        </w:tc>
      </w:tr>
      <w:tr w:rsidR="000542CA" w:rsidRPr="000542CA" w14:paraId="03287FD6" w14:textId="77777777" w:rsidTr="00EE42B8">
        <w:trPr>
          <w:tblCellSpacing w:w="0" w:type="dxa"/>
        </w:trPr>
        <w:tc>
          <w:tcPr>
            <w:tcW w:w="405" w:type="dxa"/>
            <w:hideMark/>
          </w:tcPr>
          <w:p w14:paraId="1CDE4FDE" w14:textId="77777777" w:rsidR="000542CA" w:rsidRPr="000542CA" w:rsidRDefault="000542CA" w:rsidP="00EE1A4A">
            <w:pPr>
              <w:rPr>
                <w:i/>
                <w:color w:val="000000" w:themeColor="text1"/>
                <w:sz w:val="16"/>
                <w:szCs w:val="16"/>
              </w:rPr>
            </w:pPr>
          </w:p>
        </w:tc>
        <w:tc>
          <w:tcPr>
            <w:tcW w:w="538" w:type="dxa"/>
            <w:hideMark/>
          </w:tcPr>
          <w:p w14:paraId="17AABB9C" w14:textId="77777777" w:rsidR="000542CA" w:rsidRPr="000542CA" w:rsidRDefault="000542CA" w:rsidP="00EE1A4A">
            <w:pPr>
              <w:jc w:val="right"/>
              <w:rPr>
                <w:i/>
                <w:color w:val="000000" w:themeColor="text1"/>
                <w:sz w:val="16"/>
                <w:szCs w:val="16"/>
              </w:rPr>
            </w:pPr>
            <w:r w:rsidRPr="000542CA">
              <w:rPr>
                <w:i/>
                <w:color w:val="000000" w:themeColor="text1"/>
                <w:sz w:val="16"/>
                <w:szCs w:val="16"/>
              </w:rPr>
              <w:t>vii.</w:t>
            </w:r>
          </w:p>
        </w:tc>
        <w:tc>
          <w:tcPr>
            <w:tcW w:w="156" w:type="dxa"/>
            <w:hideMark/>
          </w:tcPr>
          <w:p w14:paraId="0BEC1FD9" w14:textId="77777777" w:rsidR="000542CA" w:rsidRPr="000542CA" w:rsidRDefault="000542CA" w:rsidP="00EE1A4A">
            <w:pPr>
              <w:rPr>
                <w:i/>
                <w:color w:val="000000" w:themeColor="text1"/>
                <w:sz w:val="16"/>
                <w:szCs w:val="16"/>
              </w:rPr>
            </w:pPr>
          </w:p>
        </w:tc>
        <w:tc>
          <w:tcPr>
            <w:tcW w:w="8531" w:type="dxa"/>
            <w:hideMark/>
          </w:tcPr>
          <w:p w14:paraId="7C8E88F1" w14:textId="77777777" w:rsidR="000542CA" w:rsidRPr="000542CA" w:rsidRDefault="000542CA" w:rsidP="00EE1A4A">
            <w:pPr>
              <w:rPr>
                <w:i/>
                <w:color w:val="000000" w:themeColor="text1"/>
                <w:sz w:val="16"/>
                <w:szCs w:val="16"/>
              </w:rPr>
            </w:pPr>
            <w:r w:rsidRPr="000542CA">
              <w:rPr>
                <w:i/>
                <w:color w:val="000000" w:themeColor="text1"/>
                <w:sz w:val="16"/>
                <w:szCs w:val="16"/>
              </w:rPr>
              <w:t>Carrie E. Sinnock, b. July 26, 1862, Payson, Illinois; d. September 17, 1908, Quincy, Illinois.</w:t>
            </w:r>
          </w:p>
        </w:tc>
      </w:tr>
      <w:tr w:rsidR="000542CA" w:rsidRPr="000542CA" w14:paraId="5D29DB81" w14:textId="77777777" w:rsidTr="00EE42B8">
        <w:trPr>
          <w:tblCellSpacing w:w="0" w:type="dxa"/>
        </w:trPr>
        <w:tc>
          <w:tcPr>
            <w:tcW w:w="405" w:type="dxa"/>
            <w:hideMark/>
          </w:tcPr>
          <w:p w14:paraId="43BCF901" w14:textId="77777777" w:rsidR="000542CA" w:rsidRPr="000542CA" w:rsidRDefault="000542CA" w:rsidP="00EE1A4A">
            <w:pPr>
              <w:rPr>
                <w:i/>
                <w:color w:val="000000" w:themeColor="text1"/>
                <w:sz w:val="16"/>
                <w:szCs w:val="16"/>
              </w:rPr>
            </w:pPr>
          </w:p>
        </w:tc>
        <w:tc>
          <w:tcPr>
            <w:tcW w:w="538" w:type="dxa"/>
            <w:hideMark/>
          </w:tcPr>
          <w:p w14:paraId="43A9610D" w14:textId="77777777" w:rsidR="000542CA" w:rsidRPr="000542CA" w:rsidRDefault="000542CA" w:rsidP="00EE1A4A">
            <w:pPr>
              <w:jc w:val="right"/>
              <w:rPr>
                <w:i/>
                <w:color w:val="000000" w:themeColor="text1"/>
                <w:sz w:val="16"/>
                <w:szCs w:val="16"/>
              </w:rPr>
            </w:pPr>
            <w:r w:rsidRPr="000542CA">
              <w:rPr>
                <w:i/>
                <w:color w:val="000000" w:themeColor="text1"/>
                <w:sz w:val="16"/>
                <w:szCs w:val="16"/>
              </w:rPr>
              <w:t>viii.</w:t>
            </w:r>
          </w:p>
        </w:tc>
        <w:tc>
          <w:tcPr>
            <w:tcW w:w="156" w:type="dxa"/>
            <w:hideMark/>
          </w:tcPr>
          <w:p w14:paraId="53FCF75A" w14:textId="77777777" w:rsidR="000542CA" w:rsidRPr="000542CA" w:rsidRDefault="000542CA" w:rsidP="00EE1A4A">
            <w:pPr>
              <w:rPr>
                <w:i/>
                <w:color w:val="000000" w:themeColor="text1"/>
                <w:sz w:val="16"/>
                <w:szCs w:val="16"/>
              </w:rPr>
            </w:pPr>
          </w:p>
        </w:tc>
        <w:tc>
          <w:tcPr>
            <w:tcW w:w="8531" w:type="dxa"/>
            <w:hideMark/>
          </w:tcPr>
          <w:p w14:paraId="2AAA2A6A" w14:textId="77777777" w:rsidR="000542CA" w:rsidRPr="000542CA" w:rsidRDefault="000542CA" w:rsidP="00EE1A4A">
            <w:pPr>
              <w:rPr>
                <w:i/>
                <w:color w:val="000000" w:themeColor="text1"/>
                <w:sz w:val="16"/>
                <w:szCs w:val="16"/>
              </w:rPr>
            </w:pPr>
            <w:r w:rsidRPr="000542CA">
              <w:rPr>
                <w:i/>
                <w:color w:val="000000" w:themeColor="text1"/>
                <w:sz w:val="16"/>
                <w:szCs w:val="16"/>
              </w:rPr>
              <w:t>George E. Sinnock, b. October 14, 1864, Payson, Illinois; d. December 08, 1931, Canton, Ohio; m. Hattie J. Callaway, March 28, 1895, Greenview, Illinois.</w:t>
            </w:r>
          </w:p>
        </w:tc>
      </w:tr>
    </w:tbl>
    <w:p w14:paraId="29D6CA24" w14:textId="77777777" w:rsidR="000542CA" w:rsidRPr="000542CA" w:rsidRDefault="000542CA" w:rsidP="00EE1A4A">
      <w:pPr>
        <w:rPr>
          <w:bCs/>
          <w:color w:val="000000" w:themeColor="text1"/>
        </w:rPr>
      </w:pPr>
    </w:p>
    <w:p w14:paraId="30159E98" w14:textId="77777777" w:rsidR="000542CA" w:rsidRPr="000542CA" w:rsidRDefault="000542CA" w:rsidP="00EE1A4A">
      <w:pPr>
        <w:ind w:right="450"/>
        <w:rPr>
          <w:color w:val="000000" w:themeColor="text1"/>
          <w:sz w:val="18"/>
          <w:szCs w:val="18"/>
        </w:rPr>
      </w:pPr>
      <w:r w:rsidRPr="00EE1A4A">
        <w:rPr>
          <w:b/>
          <w:bCs/>
          <w:color w:val="000000" w:themeColor="text1"/>
          <w:sz w:val="18"/>
          <w:szCs w:val="18"/>
        </w:rPr>
        <w:t>3.</w:t>
      </w:r>
      <w:r w:rsidRPr="00EE1A4A">
        <w:rPr>
          <w:b/>
          <w:color w:val="000000" w:themeColor="text1"/>
          <w:sz w:val="18"/>
          <w:szCs w:val="18"/>
        </w:rPr>
        <w:t xml:space="preserve"> Samuel</w:t>
      </w:r>
      <w:r w:rsidRPr="00EE1A4A">
        <w:rPr>
          <w:b/>
          <w:color w:val="000000" w:themeColor="text1"/>
          <w:sz w:val="18"/>
          <w:szCs w:val="18"/>
          <w:vertAlign w:val="superscript"/>
        </w:rPr>
        <w:t>10</w:t>
      </w:r>
      <w:r w:rsidRPr="00EE1A4A">
        <w:rPr>
          <w:b/>
          <w:color w:val="000000" w:themeColor="text1"/>
          <w:sz w:val="18"/>
          <w:szCs w:val="18"/>
        </w:rPr>
        <w:t xml:space="preserve"> Sinnock, Jr.</w:t>
      </w:r>
      <w:r w:rsidRPr="000542CA">
        <w:rPr>
          <w:i/>
          <w:iCs/>
          <w:color w:val="000000" w:themeColor="text1"/>
          <w:sz w:val="18"/>
          <w:szCs w:val="18"/>
        </w:rPr>
        <w:t xml:space="preserve"> (Samuel</w:t>
      </w:r>
      <w:r w:rsidRPr="000542CA">
        <w:rPr>
          <w:i/>
          <w:iCs/>
          <w:color w:val="000000" w:themeColor="text1"/>
          <w:sz w:val="18"/>
          <w:szCs w:val="18"/>
          <w:vertAlign w:val="superscript"/>
        </w:rPr>
        <w:t>9</w:t>
      </w:r>
      <w:r w:rsidRPr="000542CA">
        <w:rPr>
          <w:i/>
          <w:iCs/>
          <w:color w:val="000000" w:themeColor="text1"/>
          <w:sz w:val="18"/>
          <w:szCs w:val="18"/>
        </w:rPr>
        <w:t>, James</w:t>
      </w:r>
      <w:r w:rsidRPr="000542CA">
        <w:rPr>
          <w:i/>
          <w:iCs/>
          <w:color w:val="000000" w:themeColor="text1"/>
          <w:sz w:val="18"/>
          <w:szCs w:val="18"/>
          <w:vertAlign w:val="superscript"/>
        </w:rPr>
        <w:t>8</w:t>
      </w:r>
      <w:r w:rsidRPr="000542CA">
        <w:rPr>
          <w:i/>
          <w:iCs/>
          <w:color w:val="000000" w:themeColor="text1"/>
          <w:sz w:val="18"/>
          <w:szCs w:val="18"/>
        </w:rPr>
        <w:t>, James</w:t>
      </w:r>
      <w:r w:rsidRPr="000542CA">
        <w:rPr>
          <w:i/>
          <w:iCs/>
          <w:color w:val="000000" w:themeColor="text1"/>
          <w:sz w:val="18"/>
          <w:szCs w:val="18"/>
          <w:vertAlign w:val="superscript"/>
        </w:rPr>
        <w:t>7</w:t>
      </w:r>
      <w:r w:rsidRPr="000542CA">
        <w:rPr>
          <w:i/>
          <w:iCs/>
          <w:color w:val="000000" w:themeColor="text1"/>
          <w:sz w:val="18"/>
          <w:szCs w:val="18"/>
        </w:rPr>
        <w:t>, Thomas</w:t>
      </w:r>
      <w:r w:rsidRPr="000542CA">
        <w:rPr>
          <w:i/>
          <w:iCs/>
          <w:color w:val="000000" w:themeColor="text1"/>
          <w:sz w:val="18"/>
          <w:szCs w:val="18"/>
          <w:vertAlign w:val="superscript"/>
        </w:rPr>
        <w:t>6</w:t>
      </w:r>
      <w:r w:rsidRPr="000542CA">
        <w:rPr>
          <w:i/>
          <w:iCs/>
          <w:color w:val="000000" w:themeColor="text1"/>
          <w:sz w:val="18"/>
          <w:szCs w:val="18"/>
        </w:rPr>
        <w:t>, Thomas</w:t>
      </w:r>
      <w:r w:rsidRPr="000542CA">
        <w:rPr>
          <w:i/>
          <w:iCs/>
          <w:color w:val="000000" w:themeColor="text1"/>
          <w:sz w:val="18"/>
          <w:szCs w:val="18"/>
          <w:vertAlign w:val="superscript"/>
        </w:rPr>
        <w:t>5</w:t>
      </w:r>
      <w:r w:rsidRPr="000542CA">
        <w:rPr>
          <w:i/>
          <w:iCs/>
          <w:color w:val="000000" w:themeColor="text1"/>
          <w:sz w:val="18"/>
          <w:szCs w:val="18"/>
        </w:rPr>
        <w:t xml:space="preserve"> Sennock, Elias</w:t>
      </w:r>
      <w:r w:rsidRPr="000542CA">
        <w:rPr>
          <w:i/>
          <w:iCs/>
          <w:color w:val="000000" w:themeColor="text1"/>
          <w:sz w:val="18"/>
          <w:szCs w:val="18"/>
          <w:vertAlign w:val="superscript"/>
        </w:rPr>
        <w:t>4</w:t>
      </w:r>
      <w:r w:rsidRPr="000542CA">
        <w:rPr>
          <w:i/>
          <w:iCs/>
          <w:color w:val="000000" w:themeColor="text1"/>
          <w:sz w:val="18"/>
          <w:szCs w:val="18"/>
        </w:rPr>
        <w:t xml:space="preserve"> Sinnock, Christopher</w:t>
      </w:r>
      <w:r w:rsidRPr="000542CA">
        <w:rPr>
          <w:i/>
          <w:iCs/>
          <w:color w:val="000000" w:themeColor="text1"/>
          <w:sz w:val="18"/>
          <w:szCs w:val="18"/>
          <w:vertAlign w:val="superscript"/>
        </w:rPr>
        <w:t>3</w:t>
      </w:r>
      <w:r w:rsidRPr="000542CA">
        <w:rPr>
          <w:i/>
          <w:iCs/>
          <w:color w:val="000000" w:themeColor="text1"/>
          <w:sz w:val="18"/>
          <w:szCs w:val="18"/>
        </w:rPr>
        <w:t xml:space="preserve"> Senoke, John</w:t>
      </w:r>
      <w:r w:rsidRPr="000542CA">
        <w:rPr>
          <w:i/>
          <w:iCs/>
          <w:color w:val="000000" w:themeColor="text1"/>
          <w:sz w:val="18"/>
          <w:szCs w:val="18"/>
          <w:vertAlign w:val="superscript"/>
        </w:rPr>
        <w:t>2</w:t>
      </w:r>
      <w:r w:rsidRPr="000542CA">
        <w:rPr>
          <w:i/>
          <w:iCs/>
          <w:color w:val="000000" w:themeColor="text1"/>
          <w:sz w:val="18"/>
          <w:szCs w:val="18"/>
        </w:rPr>
        <w:t xml:space="preserve"> Senocke, ?</w:t>
      </w:r>
      <w:r w:rsidRPr="000542CA">
        <w:rPr>
          <w:i/>
          <w:iCs/>
          <w:color w:val="000000" w:themeColor="text1"/>
          <w:sz w:val="18"/>
          <w:szCs w:val="18"/>
          <w:vertAlign w:val="superscript"/>
        </w:rPr>
        <w:t>1</w:t>
      </w:r>
      <w:r w:rsidRPr="000542CA">
        <w:rPr>
          <w:i/>
          <w:iCs/>
          <w:color w:val="000000" w:themeColor="text1"/>
          <w:sz w:val="18"/>
          <w:szCs w:val="18"/>
        </w:rPr>
        <w:t xml:space="preserve"> Sevenoke)</w:t>
      </w:r>
      <w:r w:rsidRPr="000542CA">
        <w:rPr>
          <w:color w:val="000000" w:themeColor="text1"/>
          <w:sz w:val="18"/>
          <w:szCs w:val="18"/>
        </w:rPr>
        <w:t xml:space="preserve"> was born April 24, 1821 in Sedlescombe, East Sussex, England, and died December 18, 1902 in Gorin, Missouri. He married (1) Martha Ann Cleck May 05, 1842 in La Grange, Missouri, daughter of Spencer Cleck and Elizabeth ?. He married (2) Beckee Pugh May 02, 1889. Notes: Samuel Sinnock Jr., son of Samuel Sinnock, came to America in the Spring of 1936, the first Sinnock descendant of James and Elizabeth Sinnock to do so. He worked in the State of New York for a year, then went south and spent two winters chopping wood, came west in 1839 and worked for a time for Buckland and Weller in a mill at Wyaconda, Missouri. He later bought a farm near Newark, Knox County, Missouri, where he farmed for many years and later engaged in the nursery business. He was a member of the Baptist Church and a Republican in politics. He was married to Martha Ann Cleck in La Grange, Missouri, May 5, 1842. She was a daughter of Spencer and Elizabeth Cleck, at that time President of La Grange College. Thirteen years after Martha died, Samuel Jr. married Beckee Pugh, on May 2, 1889. </w:t>
      </w:r>
    </w:p>
    <w:p w14:paraId="5A6B91C6" w14:textId="716CBBA8" w:rsidR="000542CA" w:rsidRPr="000542CA" w:rsidRDefault="000542CA" w:rsidP="00EE1A4A">
      <w:pPr>
        <w:rPr>
          <w:i/>
          <w:color w:val="000000" w:themeColor="text1"/>
          <w:sz w:val="16"/>
          <w:szCs w:val="16"/>
        </w:rPr>
      </w:pPr>
      <w:r w:rsidRPr="000542CA">
        <w:rPr>
          <w:color w:val="000000" w:themeColor="text1"/>
          <w:sz w:val="18"/>
          <w:szCs w:val="18"/>
        </w:rPr>
        <w:tab/>
      </w:r>
      <w:r w:rsidRPr="000542CA">
        <w:rPr>
          <w:color w:val="000000" w:themeColor="text1"/>
          <w:sz w:val="18"/>
          <w:szCs w:val="18"/>
        </w:rPr>
        <w:tab/>
      </w:r>
      <w:r w:rsidRPr="000542CA">
        <w:rPr>
          <w:color w:val="000000" w:themeColor="text1"/>
          <w:sz w:val="18"/>
          <w:szCs w:val="18"/>
        </w:rPr>
        <w:tab/>
        <w:t xml:space="preserve">Thomas Sinnock, abt 1910 </w:t>
      </w:r>
      <w:r w:rsidRPr="000542CA">
        <w:rPr>
          <w:color w:val="000000" w:themeColor="text1"/>
          <w:sz w:val="18"/>
          <w:szCs w:val="18"/>
        </w:rPr>
        <w:br/>
      </w:r>
      <w:r w:rsidRPr="000542CA">
        <w:rPr>
          <w:i/>
          <w:color w:val="000000" w:themeColor="text1"/>
          <w:sz w:val="16"/>
          <w:szCs w:val="16"/>
        </w:rPr>
        <w:t xml:space="preserve">Children of Samuel Sinnock and Martha Cleck are: </w:t>
      </w:r>
    </w:p>
    <w:tbl>
      <w:tblPr>
        <w:tblW w:w="0" w:type="auto"/>
        <w:tblCellSpacing w:w="0" w:type="dxa"/>
        <w:tblCellMar>
          <w:left w:w="0" w:type="dxa"/>
          <w:right w:w="0" w:type="dxa"/>
        </w:tblCellMar>
        <w:tblLook w:val="04A0" w:firstRow="1" w:lastRow="0" w:firstColumn="1" w:lastColumn="0" w:noHBand="0" w:noVBand="1"/>
      </w:tblPr>
      <w:tblGrid>
        <w:gridCol w:w="410"/>
        <w:gridCol w:w="528"/>
        <w:gridCol w:w="151"/>
        <w:gridCol w:w="8271"/>
      </w:tblGrid>
      <w:tr w:rsidR="000542CA" w:rsidRPr="000542CA" w14:paraId="79F8F510" w14:textId="77777777" w:rsidTr="00EE42B8">
        <w:trPr>
          <w:tblCellSpacing w:w="0" w:type="dxa"/>
        </w:trPr>
        <w:tc>
          <w:tcPr>
            <w:tcW w:w="422" w:type="dxa"/>
            <w:hideMark/>
          </w:tcPr>
          <w:p w14:paraId="6BC441E7" w14:textId="77777777" w:rsidR="000542CA" w:rsidRPr="000542CA" w:rsidRDefault="000542CA" w:rsidP="00EE1A4A">
            <w:pPr>
              <w:rPr>
                <w:i/>
                <w:color w:val="000000" w:themeColor="text1"/>
                <w:sz w:val="16"/>
                <w:szCs w:val="16"/>
              </w:rPr>
            </w:pPr>
            <w:r w:rsidRPr="000542CA">
              <w:rPr>
                <w:i/>
                <w:color w:val="000000" w:themeColor="text1"/>
                <w:sz w:val="16"/>
                <w:szCs w:val="16"/>
              </w:rPr>
              <w:lastRenderedPageBreak/>
              <w:t> </w:t>
            </w:r>
          </w:p>
        </w:tc>
        <w:tc>
          <w:tcPr>
            <w:tcW w:w="537" w:type="dxa"/>
            <w:hideMark/>
          </w:tcPr>
          <w:p w14:paraId="6321271D" w14:textId="77777777" w:rsidR="000542CA" w:rsidRPr="000542CA" w:rsidRDefault="000542CA" w:rsidP="00EE1A4A">
            <w:pPr>
              <w:jc w:val="right"/>
              <w:rPr>
                <w:i/>
                <w:color w:val="000000" w:themeColor="text1"/>
                <w:sz w:val="16"/>
                <w:szCs w:val="16"/>
              </w:rPr>
            </w:pPr>
            <w:r w:rsidRPr="000542CA">
              <w:rPr>
                <w:i/>
                <w:color w:val="000000" w:themeColor="text1"/>
                <w:sz w:val="16"/>
                <w:szCs w:val="16"/>
              </w:rPr>
              <w:t>i.</w:t>
            </w:r>
          </w:p>
        </w:tc>
        <w:tc>
          <w:tcPr>
            <w:tcW w:w="156" w:type="dxa"/>
            <w:hideMark/>
          </w:tcPr>
          <w:p w14:paraId="09E66878" w14:textId="77777777" w:rsidR="000542CA" w:rsidRPr="000542CA" w:rsidRDefault="000542CA" w:rsidP="00EE1A4A">
            <w:pPr>
              <w:rPr>
                <w:i/>
                <w:color w:val="000000" w:themeColor="text1"/>
                <w:sz w:val="16"/>
                <w:szCs w:val="16"/>
              </w:rPr>
            </w:pPr>
          </w:p>
        </w:tc>
        <w:tc>
          <w:tcPr>
            <w:tcW w:w="8515" w:type="dxa"/>
            <w:hideMark/>
          </w:tcPr>
          <w:p w14:paraId="67426A68" w14:textId="77777777" w:rsidR="000542CA" w:rsidRPr="000542CA" w:rsidRDefault="000542CA" w:rsidP="00EE1A4A">
            <w:pPr>
              <w:rPr>
                <w:i/>
                <w:color w:val="000000" w:themeColor="text1"/>
                <w:sz w:val="16"/>
                <w:szCs w:val="16"/>
              </w:rPr>
            </w:pPr>
            <w:r w:rsidRPr="000542CA">
              <w:rPr>
                <w:i/>
                <w:color w:val="000000" w:themeColor="text1"/>
                <w:sz w:val="16"/>
                <w:szCs w:val="16"/>
              </w:rPr>
              <w:t>George William</w:t>
            </w:r>
            <w:r w:rsidRPr="000542CA">
              <w:rPr>
                <w:i/>
                <w:color w:val="000000" w:themeColor="text1"/>
                <w:sz w:val="16"/>
                <w:szCs w:val="16"/>
                <w:vertAlign w:val="superscript"/>
              </w:rPr>
              <w:t>11</w:t>
            </w:r>
            <w:r w:rsidRPr="000542CA">
              <w:rPr>
                <w:i/>
                <w:color w:val="000000" w:themeColor="text1"/>
                <w:sz w:val="16"/>
                <w:szCs w:val="16"/>
              </w:rPr>
              <w:t xml:space="preserve"> Sinnock, b. February 19, 1843, Newark, Missouri; d. July 10, 1864, Newark, Missouri.</w:t>
            </w:r>
          </w:p>
        </w:tc>
      </w:tr>
      <w:tr w:rsidR="000542CA" w:rsidRPr="000542CA" w14:paraId="35B66EE7" w14:textId="77777777" w:rsidTr="00EE42B8">
        <w:trPr>
          <w:tblCellSpacing w:w="0" w:type="dxa"/>
        </w:trPr>
        <w:tc>
          <w:tcPr>
            <w:tcW w:w="422" w:type="dxa"/>
            <w:hideMark/>
          </w:tcPr>
          <w:p w14:paraId="5EDE6C7C" w14:textId="77777777" w:rsidR="000542CA" w:rsidRPr="000542CA" w:rsidRDefault="000542CA" w:rsidP="00EE1A4A">
            <w:pPr>
              <w:rPr>
                <w:i/>
                <w:color w:val="000000" w:themeColor="text1"/>
                <w:sz w:val="16"/>
                <w:szCs w:val="16"/>
              </w:rPr>
            </w:pPr>
          </w:p>
        </w:tc>
        <w:tc>
          <w:tcPr>
            <w:tcW w:w="537" w:type="dxa"/>
            <w:hideMark/>
          </w:tcPr>
          <w:p w14:paraId="15F4ACB0" w14:textId="77777777" w:rsidR="000542CA" w:rsidRPr="000542CA" w:rsidRDefault="000542CA" w:rsidP="00EE1A4A">
            <w:pPr>
              <w:jc w:val="right"/>
              <w:rPr>
                <w:i/>
                <w:color w:val="000000" w:themeColor="text1"/>
                <w:sz w:val="16"/>
                <w:szCs w:val="16"/>
              </w:rPr>
            </w:pPr>
            <w:r w:rsidRPr="000542CA">
              <w:rPr>
                <w:i/>
                <w:color w:val="000000" w:themeColor="text1"/>
                <w:sz w:val="16"/>
                <w:szCs w:val="16"/>
              </w:rPr>
              <w:t>ii.</w:t>
            </w:r>
          </w:p>
        </w:tc>
        <w:tc>
          <w:tcPr>
            <w:tcW w:w="156" w:type="dxa"/>
            <w:hideMark/>
          </w:tcPr>
          <w:p w14:paraId="66919508" w14:textId="77777777" w:rsidR="000542CA" w:rsidRPr="000542CA" w:rsidRDefault="000542CA" w:rsidP="00EE1A4A">
            <w:pPr>
              <w:rPr>
                <w:i/>
                <w:color w:val="000000" w:themeColor="text1"/>
                <w:sz w:val="16"/>
                <w:szCs w:val="16"/>
              </w:rPr>
            </w:pPr>
          </w:p>
        </w:tc>
        <w:tc>
          <w:tcPr>
            <w:tcW w:w="8515" w:type="dxa"/>
            <w:hideMark/>
          </w:tcPr>
          <w:p w14:paraId="7A0F3D7A" w14:textId="77777777" w:rsidR="000542CA" w:rsidRPr="000542CA" w:rsidRDefault="000542CA" w:rsidP="00EE1A4A">
            <w:pPr>
              <w:rPr>
                <w:i/>
                <w:color w:val="000000" w:themeColor="text1"/>
                <w:sz w:val="16"/>
                <w:szCs w:val="16"/>
              </w:rPr>
            </w:pPr>
            <w:r w:rsidRPr="000542CA">
              <w:rPr>
                <w:i/>
                <w:color w:val="000000" w:themeColor="text1"/>
                <w:sz w:val="16"/>
                <w:szCs w:val="16"/>
              </w:rPr>
              <w:t>Spencer Cleck Sinnock, b. December 02, 1844; d. October 03, 1856.</w:t>
            </w:r>
          </w:p>
        </w:tc>
      </w:tr>
      <w:tr w:rsidR="000542CA" w:rsidRPr="000542CA" w14:paraId="5BBD3034" w14:textId="77777777" w:rsidTr="00EE42B8">
        <w:trPr>
          <w:tblCellSpacing w:w="0" w:type="dxa"/>
        </w:trPr>
        <w:tc>
          <w:tcPr>
            <w:tcW w:w="422" w:type="dxa"/>
            <w:hideMark/>
          </w:tcPr>
          <w:p w14:paraId="32C957E1" w14:textId="77777777" w:rsidR="000542CA" w:rsidRPr="000542CA" w:rsidRDefault="000542CA" w:rsidP="00EE1A4A">
            <w:pPr>
              <w:rPr>
                <w:i/>
                <w:color w:val="000000" w:themeColor="text1"/>
                <w:sz w:val="16"/>
                <w:szCs w:val="16"/>
              </w:rPr>
            </w:pPr>
          </w:p>
        </w:tc>
        <w:tc>
          <w:tcPr>
            <w:tcW w:w="537" w:type="dxa"/>
            <w:hideMark/>
          </w:tcPr>
          <w:p w14:paraId="713D22E9" w14:textId="77777777" w:rsidR="000542CA" w:rsidRPr="000542CA" w:rsidRDefault="000542CA" w:rsidP="00EE1A4A">
            <w:pPr>
              <w:jc w:val="right"/>
              <w:rPr>
                <w:i/>
                <w:color w:val="000000" w:themeColor="text1"/>
                <w:sz w:val="16"/>
                <w:szCs w:val="16"/>
              </w:rPr>
            </w:pPr>
            <w:r w:rsidRPr="000542CA">
              <w:rPr>
                <w:i/>
                <w:color w:val="000000" w:themeColor="text1"/>
                <w:sz w:val="16"/>
                <w:szCs w:val="16"/>
              </w:rPr>
              <w:t>iii.</w:t>
            </w:r>
          </w:p>
        </w:tc>
        <w:tc>
          <w:tcPr>
            <w:tcW w:w="156" w:type="dxa"/>
            <w:hideMark/>
          </w:tcPr>
          <w:p w14:paraId="51712C1F" w14:textId="77777777" w:rsidR="000542CA" w:rsidRPr="000542CA" w:rsidRDefault="000542CA" w:rsidP="00EE1A4A">
            <w:pPr>
              <w:rPr>
                <w:i/>
                <w:color w:val="000000" w:themeColor="text1"/>
                <w:sz w:val="16"/>
                <w:szCs w:val="16"/>
              </w:rPr>
            </w:pPr>
          </w:p>
        </w:tc>
        <w:tc>
          <w:tcPr>
            <w:tcW w:w="8515" w:type="dxa"/>
            <w:hideMark/>
          </w:tcPr>
          <w:p w14:paraId="7DB67541" w14:textId="77777777" w:rsidR="000542CA" w:rsidRPr="000542CA" w:rsidRDefault="000542CA" w:rsidP="00EE1A4A">
            <w:pPr>
              <w:rPr>
                <w:i/>
                <w:color w:val="000000" w:themeColor="text1"/>
                <w:sz w:val="16"/>
                <w:szCs w:val="16"/>
              </w:rPr>
            </w:pPr>
            <w:r w:rsidRPr="000542CA">
              <w:rPr>
                <w:i/>
                <w:color w:val="000000" w:themeColor="text1"/>
                <w:sz w:val="16"/>
                <w:szCs w:val="16"/>
              </w:rPr>
              <w:t>Mary Louise Sinnock, b. April 06, 1847; d. September 15, 1877; m. Charles A. McLaughlin, March 11, 1866.</w:t>
            </w:r>
          </w:p>
        </w:tc>
      </w:tr>
      <w:tr w:rsidR="000542CA" w:rsidRPr="000542CA" w14:paraId="62D9A1BC" w14:textId="77777777" w:rsidTr="00EE42B8">
        <w:trPr>
          <w:tblCellSpacing w:w="0" w:type="dxa"/>
        </w:trPr>
        <w:tc>
          <w:tcPr>
            <w:tcW w:w="422" w:type="dxa"/>
            <w:hideMark/>
          </w:tcPr>
          <w:p w14:paraId="03EF22D2" w14:textId="77777777" w:rsidR="000542CA" w:rsidRPr="000542CA" w:rsidRDefault="000542CA" w:rsidP="00EE1A4A">
            <w:pPr>
              <w:rPr>
                <w:i/>
                <w:color w:val="000000" w:themeColor="text1"/>
                <w:sz w:val="16"/>
                <w:szCs w:val="16"/>
              </w:rPr>
            </w:pPr>
          </w:p>
        </w:tc>
        <w:tc>
          <w:tcPr>
            <w:tcW w:w="537" w:type="dxa"/>
            <w:hideMark/>
          </w:tcPr>
          <w:p w14:paraId="0817834C" w14:textId="77777777" w:rsidR="000542CA" w:rsidRPr="000542CA" w:rsidRDefault="000542CA" w:rsidP="00EE1A4A">
            <w:pPr>
              <w:jc w:val="right"/>
              <w:rPr>
                <w:i/>
                <w:color w:val="000000" w:themeColor="text1"/>
                <w:sz w:val="16"/>
                <w:szCs w:val="16"/>
              </w:rPr>
            </w:pPr>
            <w:r w:rsidRPr="000542CA">
              <w:rPr>
                <w:i/>
                <w:color w:val="000000" w:themeColor="text1"/>
                <w:sz w:val="16"/>
                <w:szCs w:val="16"/>
              </w:rPr>
              <w:t>iv.</w:t>
            </w:r>
          </w:p>
        </w:tc>
        <w:tc>
          <w:tcPr>
            <w:tcW w:w="156" w:type="dxa"/>
            <w:hideMark/>
          </w:tcPr>
          <w:p w14:paraId="0914A625" w14:textId="77777777" w:rsidR="000542CA" w:rsidRPr="000542CA" w:rsidRDefault="000542CA" w:rsidP="00EE1A4A">
            <w:pPr>
              <w:rPr>
                <w:i/>
                <w:color w:val="000000" w:themeColor="text1"/>
                <w:sz w:val="16"/>
                <w:szCs w:val="16"/>
              </w:rPr>
            </w:pPr>
          </w:p>
        </w:tc>
        <w:tc>
          <w:tcPr>
            <w:tcW w:w="8515" w:type="dxa"/>
            <w:hideMark/>
          </w:tcPr>
          <w:p w14:paraId="7836A15F" w14:textId="77777777" w:rsidR="000542CA" w:rsidRPr="000542CA" w:rsidRDefault="000542CA" w:rsidP="00EE1A4A">
            <w:pPr>
              <w:rPr>
                <w:i/>
                <w:color w:val="000000" w:themeColor="text1"/>
                <w:sz w:val="16"/>
                <w:szCs w:val="16"/>
              </w:rPr>
            </w:pPr>
            <w:r w:rsidRPr="000542CA">
              <w:rPr>
                <w:i/>
                <w:color w:val="000000" w:themeColor="text1"/>
                <w:sz w:val="16"/>
                <w:szCs w:val="16"/>
              </w:rPr>
              <w:t>Susan Francis Sinnock, b. August 22, 1850; d. February 1851.</w:t>
            </w:r>
          </w:p>
        </w:tc>
      </w:tr>
      <w:tr w:rsidR="000542CA" w:rsidRPr="000542CA" w14:paraId="7D815C99" w14:textId="77777777" w:rsidTr="00EE42B8">
        <w:trPr>
          <w:tblCellSpacing w:w="0" w:type="dxa"/>
        </w:trPr>
        <w:tc>
          <w:tcPr>
            <w:tcW w:w="422" w:type="dxa"/>
            <w:hideMark/>
          </w:tcPr>
          <w:p w14:paraId="521E9C9C" w14:textId="77777777" w:rsidR="000542CA" w:rsidRPr="000542CA" w:rsidRDefault="000542CA" w:rsidP="00EE1A4A">
            <w:pPr>
              <w:rPr>
                <w:i/>
                <w:color w:val="000000" w:themeColor="text1"/>
                <w:sz w:val="16"/>
                <w:szCs w:val="16"/>
              </w:rPr>
            </w:pPr>
          </w:p>
        </w:tc>
        <w:tc>
          <w:tcPr>
            <w:tcW w:w="537" w:type="dxa"/>
            <w:hideMark/>
          </w:tcPr>
          <w:p w14:paraId="7B6AFB6A" w14:textId="77777777" w:rsidR="000542CA" w:rsidRPr="000542CA" w:rsidRDefault="000542CA" w:rsidP="00EE1A4A">
            <w:pPr>
              <w:jc w:val="right"/>
              <w:rPr>
                <w:i/>
                <w:color w:val="000000" w:themeColor="text1"/>
                <w:sz w:val="16"/>
                <w:szCs w:val="16"/>
              </w:rPr>
            </w:pPr>
            <w:r w:rsidRPr="000542CA">
              <w:rPr>
                <w:i/>
                <w:color w:val="000000" w:themeColor="text1"/>
                <w:sz w:val="16"/>
                <w:szCs w:val="16"/>
              </w:rPr>
              <w:t>v.</w:t>
            </w:r>
          </w:p>
        </w:tc>
        <w:tc>
          <w:tcPr>
            <w:tcW w:w="156" w:type="dxa"/>
            <w:hideMark/>
          </w:tcPr>
          <w:p w14:paraId="523BFD2E" w14:textId="77777777" w:rsidR="000542CA" w:rsidRPr="000542CA" w:rsidRDefault="000542CA" w:rsidP="00EE1A4A">
            <w:pPr>
              <w:rPr>
                <w:i/>
                <w:color w:val="000000" w:themeColor="text1"/>
                <w:sz w:val="16"/>
                <w:szCs w:val="16"/>
              </w:rPr>
            </w:pPr>
          </w:p>
        </w:tc>
        <w:tc>
          <w:tcPr>
            <w:tcW w:w="8515" w:type="dxa"/>
            <w:hideMark/>
          </w:tcPr>
          <w:p w14:paraId="626CA84C" w14:textId="77777777" w:rsidR="000542CA" w:rsidRPr="000542CA" w:rsidRDefault="000542CA" w:rsidP="00EE1A4A">
            <w:pPr>
              <w:rPr>
                <w:i/>
                <w:color w:val="000000" w:themeColor="text1"/>
                <w:sz w:val="16"/>
                <w:szCs w:val="16"/>
              </w:rPr>
            </w:pPr>
            <w:r w:rsidRPr="000542CA">
              <w:rPr>
                <w:i/>
                <w:color w:val="000000" w:themeColor="text1"/>
                <w:sz w:val="16"/>
                <w:szCs w:val="16"/>
              </w:rPr>
              <w:t>Martha Elizabeth Sinnock, b. May 29, 1852; m. William Clement, October 13, 1875.</w:t>
            </w:r>
          </w:p>
        </w:tc>
      </w:tr>
      <w:tr w:rsidR="000542CA" w:rsidRPr="000542CA" w14:paraId="4AF48681" w14:textId="77777777" w:rsidTr="00EE42B8">
        <w:trPr>
          <w:tblCellSpacing w:w="0" w:type="dxa"/>
        </w:trPr>
        <w:tc>
          <w:tcPr>
            <w:tcW w:w="422" w:type="dxa"/>
            <w:hideMark/>
          </w:tcPr>
          <w:p w14:paraId="66CA567C" w14:textId="77777777" w:rsidR="000542CA" w:rsidRPr="000542CA" w:rsidRDefault="000542CA" w:rsidP="00EE1A4A">
            <w:pPr>
              <w:rPr>
                <w:i/>
                <w:color w:val="000000" w:themeColor="text1"/>
                <w:sz w:val="16"/>
                <w:szCs w:val="16"/>
              </w:rPr>
            </w:pPr>
          </w:p>
        </w:tc>
        <w:tc>
          <w:tcPr>
            <w:tcW w:w="537" w:type="dxa"/>
            <w:hideMark/>
          </w:tcPr>
          <w:p w14:paraId="7B64CB74" w14:textId="77777777" w:rsidR="000542CA" w:rsidRPr="000542CA" w:rsidRDefault="000542CA" w:rsidP="00EE1A4A">
            <w:pPr>
              <w:jc w:val="right"/>
              <w:rPr>
                <w:i/>
                <w:color w:val="000000" w:themeColor="text1"/>
                <w:sz w:val="16"/>
                <w:szCs w:val="16"/>
              </w:rPr>
            </w:pPr>
            <w:r w:rsidRPr="000542CA">
              <w:rPr>
                <w:i/>
                <w:color w:val="000000" w:themeColor="text1"/>
                <w:sz w:val="16"/>
                <w:szCs w:val="16"/>
              </w:rPr>
              <w:t>vi.</w:t>
            </w:r>
          </w:p>
        </w:tc>
        <w:tc>
          <w:tcPr>
            <w:tcW w:w="156" w:type="dxa"/>
            <w:hideMark/>
          </w:tcPr>
          <w:p w14:paraId="64DE1D5F" w14:textId="77777777" w:rsidR="000542CA" w:rsidRPr="000542CA" w:rsidRDefault="000542CA" w:rsidP="00EE1A4A">
            <w:pPr>
              <w:rPr>
                <w:i/>
                <w:color w:val="000000" w:themeColor="text1"/>
                <w:sz w:val="16"/>
                <w:szCs w:val="16"/>
              </w:rPr>
            </w:pPr>
          </w:p>
        </w:tc>
        <w:tc>
          <w:tcPr>
            <w:tcW w:w="8515" w:type="dxa"/>
            <w:hideMark/>
          </w:tcPr>
          <w:p w14:paraId="3819A5A5" w14:textId="77777777" w:rsidR="000542CA" w:rsidRPr="000542CA" w:rsidRDefault="000542CA" w:rsidP="00EE1A4A">
            <w:pPr>
              <w:rPr>
                <w:i/>
                <w:color w:val="000000" w:themeColor="text1"/>
                <w:sz w:val="16"/>
                <w:szCs w:val="16"/>
              </w:rPr>
            </w:pPr>
            <w:r w:rsidRPr="000542CA">
              <w:rPr>
                <w:i/>
                <w:color w:val="000000" w:themeColor="text1"/>
                <w:sz w:val="16"/>
                <w:szCs w:val="16"/>
              </w:rPr>
              <w:t>John Thomas Sinnock, b. October 1854; d. January 27, 1855.</w:t>
            </w:r>
          </w:p>
        </w:tc>
      </w:tr>
      <w:tr w:rsidR="000542CA" w:rsidRPr="000542CA" w14:paraId="5C5DC528" w14:textId="77777777" w:rsidTr="00EE42B8">
        <w:trPr>
          <w:tblCellSpacing w:w="0" w:type="dxa"/>
        </w:trPr>
        <w:tc>
          <w:tcPr>
            <w:tcW w:w="422" w:type="dxa"/>
            <w:hideMark/>
          </w:tcPr>
          <w:p w14:paraId="21D8DB5B" w14:textId="77777777" w:rsidR="000542CA" w:rsidRPr="000542CA" w:rsidRDefault="000542CA" w:rsidP="00EE1A4A">
            <w:pPr>
              <w:rPr>
                <w:i/>
                <w:color w:val="000000" w:themeColor="text1"/>
                <w:sz w:val="16"/>
                <w:szCs w:val="16"/>
              </w:rPr>
            </w:pPr>
          </w:p>
        </w:tc>
        <w:tc>
          <w:tcPr>
            <w:tcW w:w="537" w:type="dxa"/>
            <w:hideMark/>
          </w:tcPr>
          <w:p w14:paraId="1763F965" w14:textId="77777777" w:rsidR="000542CA" w:rsidRPr="000542CA" w:rsidRDefault="000542CA" w:rsidP="00EE1A4A">
            <w:pPr>
              <w:jc w:val="right"/>
              <w:rPr>
                <w:i/>
                <w:color w:val="000000" w:themeColor="text1"/>
                <w:sz w:val="16"/>
                <w:szCs w:val="16"/>
              </w:rPr>
            </w:pPr>
            <w:r w:rsidRPr="000542CA">
              <w:rPr>
                <w:i/>
                <w:color w:val="000000" w:themeColor="text1"/>
                <w:sz w:val="16"/>
                <w:szCs w:val="16"/>
              </w:rPr>
              <w:t>vii.</w:t>
            </w:r>
          </w:p>
        </w:tc>
        <w:tc>
          <w:tcPr>
            <w:tcW w:w="156" w:type="dxa"/>
            <w:hideMark/>
          </w:tcPr>
          <w:p w14:paraId="7163482B" w14:textId="77777777" w:rsidR="000542CA" w:rsidRPr="000542CA" w:rsidRDefault="000542CA" w:rsidP="00EE1A4A">
            <w:pPr>
              <w:rPr>
                <w:i/>
                <w:color w:val="000000" w:themeColor="text1"/>
                <w:sz w:val="16"/>
                <w:szCs w:val="16"/>
              </w:rPr>
            </w:pPr>
          </w:p>
        </w:tc>
        <w:tc>
          <w:tcPr>
            <w:tcW w:w="8515" w:type="dxa"/>
            <w:hideMark/>
          </w:tcPr>
          <w:p w14:paraId="08D48778" w14:textId="77777777" w:rsidR="000542CA" w:rsidRPr="000542CA" w:rsidRDefault="000542CA" w:rsidP="00EE1A4A">
            <w:pPr>
              <w:rPr>
                <w:i/>
                <w:color w:val="000000" w:themeColor="text1"/>
                <w:sz w:val="16"/>
                <w:szCs w:val="16"/>
              </w:rPr>
            </w:pPr>
            <w:r w:rsidRPr="000542CA">
              <w:rPr>
                <w:i/>
                <w:color w:val="000000" w:themeColor="text1"/>
                <w:sz w:val="16"/>
                <w:szCs w:val="16"/>
              </w:rPr>
              <w:t>Samuella Sinnock, b. June 13, 1856; m. James P. Wilson, September 13, 1882, Edina, Missouri.</w:t>
            </w:r>
          </w:p>
        </w:tc>
      </w:tr>
      <w:tr w:rsidR="000542CA" w:rsidRPr="000542CA" w14:paraId="1A211DE6" w14:textId="77777777" w:rsidTr="00EE42B8">
        <w:trPr>
          <w:tblCellSpacing w:w="0" w:type="dxa"/>
        </w:trPr>
        <w:tc>
          <w:tcPr>
            <w:tcW w:w="422" w:type="dxa"/>
            <w:hideMark/>
          </w:tcPr>
          <w:p w14:paraId="14618313" w14:textId="77777777" w:rsidR="000542CA" w:rsidRPr="000542CA" w:rsidRDefault="000542CA" w:rsidP="00EE1A4A">
            <w:pPr>
              <w:rPr>
                <w:i/>
                <w:color w:val="000000" w:themeColor="text1"/>
                <w:sz w:val="16"/>
                <w:szCs w:val="16"/>
              </w:rPr>
            </w:pPr>
          </w:p>
        </w:tc>
        <w:tc>
          <w:tcPr>
            <w:tcW w:w="537" w:type="dxa"/>
            <w:hideMark/>
          </w:tcPr>
          <w:p w14:paraId="7BEE26D2" w14:textId="77777777" w:rsidR="000542CA" w:rsidRPr="000542CA" w:rsidRDefault="000542CA" w:rsidP="00EE1A4A">
            <w:pPr>
              <w:jc w:val="right"/>
              <w:rPr>
                <w:i/>
                <w:color w:val="000000" w:themeColor="text1"/>
                <w:sz w:val="16"/>
                <w:szCs w:val="16"/>
              </w:rPr>
            </w:pPr>
            <w:r w:rsidRPr="000542CA">
              <w:rPr>
                <w:i/>
                <w:color w:val="000000" w:themeColor="text1"/>
                <w:sz w:val="16"/>
                <w:szCs w:val="16"/>
              </w:rPr>
              <w:t>viii.</w:t>
            </w:r>
          </w:p>
        </w:tc>
        <w:tc>
          <w:tcPr>
            <w:tcW w:w="156" w:type="dxa"/>
            <w:hideMark/>
          </w:tcPr>
          <w:p w14:paraId="7A544BF5" w14:textId="77777777" w:rsidR="000542CA" w:rsidRPr="000542CA" w:rsidRDefault="000542CA" w:rsidP="00EE1A4A">
            <w:pPr>
              <w:rPr>
                <w:i/>
                <w:color w:val="000000" w:themeColor="text1"/>
                <w:sz w:val="16"/>
                <w:szCs w:val="16"/>
              </w:rPr>
            </w:pPr>
          </w:p>
        </w:tc>
        <w:tc>
          <w:tcPr>
            <w:tcW w:w="8515" w:type="dxa"/>
            <w:hideMark/>
          </w:tcPr>
          <w:p w14:paraId="0EF2F802" w14:textId="77777777" w:rsidR="000542CA" w:rsidRPr="000542CA" w:rsidRDefault="000542CA" w:rsidP="00EE1A4A">
            <w:pPr>
              <w:rPr>
                <w:i/>
                <w:color w:val="000000" w:themeColor="text1"/>
                <w:sz w:val="16"/>
                <w:szCs w:val="16"/>
              </w:rPr>
            </w:pPr>
            <w:r w:rsidRPr="000542CA">
              <w:rPr>
                <w:i/>
                <w:color w:val="000000" w:themeColor="text1"/>
                <w:sz w:val="16"/>
                <w:szCs w:val="16"/>
              </w:rPr>
              <w:t>James Price Sinnock, b. February 05, 1859; d. October 04, 1908; m. (1) Mabel Ballinger, April 03, 1877, Philadelphia, Missouri; m. (2) Esther S. Sayers, May 10, 1905; m. (3) Melvina Huston, February 19, 1908.</w:t>
            </w:r>
          </w:p>
        </w:tc>
      </w:tr>
      <w:tr w:rsidR="000542CA" w:rsidRPr="000542CA" w14:paraId="01796A0A" w14:textId="77777777" w:rsidTr="00EE42B8">
        <w:trPr>
          <w:tblCellSpacing w:w="0" w:type="dxa"/>
        </w:trPr>
        <w:tc>
          <w:tcPr>
            <w:tcW w:w="422" w:type="dxa"/>
            <w:hideMark/>
          </w:tcPr>
          <w:p w14:paraId="0384CABD" w14:textId="77777777" w:rsidR="000542CA" w:rsidRPr="000542CA" w:rsidRDefault="000542CA" w:rsidP="00EE1A4A">
            <w:pPr>
              <w:rPr>
                <w:i/>
                <w:color w:val="000000" w:themeColor="text1"/>
                <w:sz w:val="16"/>
                <w:szCs w:val="16"/>
              </w:rPr>
            </w:pPr>
          </w:p>
        </w:tc>
        <w:tc>
          <w:tcPr>
            <w:tcW w:w="537" w:type="dxa"/>
            <w:hideMark/>
          </w:tcPr>
          <w:p w14:paraId="18626165" w14:textId="77777777" w:rsidR="000542CA" w:rsidRPr="000542CA" w:rsidRDefault="000542CA" w:rsidP="00EE1A4A">
            <w:pPr>
              <w:jc w:val="right"/>
              <w:rPr>
                <w:i/>
                <w:color w:val="000000" w:themeColor="text1"/>
                <w:sz w:val="16"/>
                <w:szCs w:val="16"/>
              </w:rPr>
            </w:pPr>
            <w:r w:rsidRPr="000542CA">
              <w:rPr>
                <w:i/>
                <w:color w:val="000000" w:themeColor="text1"/>
                <w:sz w:val="16"/>
                <w:szCs w:val="16"/>
              </w:rPr>
              <w:t>ix.</w:t>
            </w:r>
          </w:p>
        </w:tc>
        <w:tc>
          <w:tcPr>
            <w:tcW w:w="156" w:type="dxa"/>
            <w:hideMark/>
          </w:tcPr>
          <w:p w14:paraId="113F2407" w14:textId="77777777" w:rsidR="000542CA" w:rsidRPr="000542CA" w:rsidRDefault="000542CA" w:rsidP="00EE1A4A">
            <w:pPr>
              <w:rPr>
                <w:i/>
                <w:color w:val="000000" w:themeColor="text1"/>
                <w:sz w:val="16"/>
                <w:szCs w:val="16"/>
              </w:rPr>
            </w:pPr>
          </w:p>
        </w:tc>
        <w:tc>
          <w:tcPr>
            <w:tcW w:w="8515" w:type="dxa"/>
            <w:hideMark/>
          </w:tcPr>
          <w:p w14:paraId="3E55ED32" w14:textId="77777777" w:rsidR="000542CA" w:rsidRPr="000542CA" w:rsidRDefault="000542CA" w:rsidP="00EE1A4A">
            <w:pPr>
              <w:rPr>
                <w:i/>
                <w:color w:val="000000" w:themeColor="text1"/>
                <w:sz w:val="16"/>
                <w:szCs w:val="16"/>
              </w:rPr>
            </w:pPr>
            <w:r w:rsidRPr="000542CA">
              <w:rPr>
                <w:i/>
                <w:color w:val="000000" w:themeColor="text1"/>
                <w:sz w:val="16"/>
                <w:szCs w:val="16"/>
              </w:rPr>
              <w:t>Walter Buckland Sinnock, b. December 06, 1861; d. September 19, 1889; m. Belle Abbott, December 06, 1885.</w:t>
            </w:r>
          </w:p>
        </w:tc>
      </w:tr>
    </w:tbl>
    <w:p w14:paraId="29E5B110" w14:textId="77777777" w:rsidR="000542CA" w:rsidRPr="000542CA" w:rsidRDefault="000542CA" w:rsidP="00EE1A4A">
      <w:pPr>
        <w:rPr>
          <w:bCs/>
          <w:color w:val="000000" w:themeColor="text1"/>
          <w:sz w:val="18"/>
          <w:szCs w:val="18"/>
        </w:rPr>
      </w:pPr>
    </w:p>
    <w:p w14:paraId="6BC68BD3" w14:textId="77777777" w:rsidR="000542CA" w:rsidRPr="000542CA" w:rsidRDefault="000542CA" w:rsidP="00EE1A4A">
      <w:pPr>
        <w:ind w:right="540"/>
        <w:rPr>
          <w:color w:val="000000" w:themeColor="text1"/>
          <w:sz w:val="18"/>
          <w:szCs w:val="18"/>
        </w:rPr>
      </w:pPr>
      <w:r w:rsidRPr="00EE1A4A">
        <w:rPr>
          <w:b/>
          <w:bCs/>
          <w:color w:val="000000" w:themeColor="text1"/>
        </w:rPr>
        <w:t>4</w:t>
      </w:r>
      <w:r w:rsidRPr="00EE1A4A">
        <w:rPr>
          <w:b/>
          <w:bCs/>
          <w:color w:val="000000" w:themeColor="text1"/>
          <w:sz w:val="18"/>
          <w:szCs w:val="18"/>
        </w:rPr>
        <w:t>.</w:t>
      </w:r>
      <w:r w:rsidRPr="00EE1A4A">
        <w:rPr>
          <w:b/>
          <w:color w:val="000000" w:themeColor="text1"/>
          <w:sz w:val="18"/>
          <w:szCs w:val="18"/>
        </w:rPr>
        <w:t xml:space="preserve"> Harriett</w:t>
      </w:r>
      <w:r w:rsidRPr="00EE1A4A">
        <w:rPr>
          <w:b/>
          <w:color w:val="000000" w:themeColor="text1"/>
          <w:sz w:val="18"/>
          <w:szCs w:val="18"/>
          <w:vertAlign w:val="superscript"/>
        </w:rPr>
        <w:t>10</w:t>
      </w:r>
      <w:r w:rsidRPr="00EE1A4A">
        <w:rPr>
          <w:b/>
          <w:color w:val="000000" w:themeColor="text1"/>
          <w:sz w:val="18"/>
          <w:szCs w:val="18"/>
        </w:rPr>
        <w:t xml:space="preserve"> Sinnock</w:t>
      </w:r>
      <w:r w:rsidRPr="000542CA">
        <w:rPr>
          <w:i/>
          <w:iCs/>
          <w:color w:val="000000" w:themeColor="text1"/>
          <w:sz w:val="18"/>
          <w:szCs w:val="18"/>
        </w:rPr>
        <w:t xml:space="preserve"> (Samuel</w:t>
      </w:r>
      <w:r w:rsidRPr="000542CA">
        <w:rPr>
          <w:i/>
          <w:iCs/>
          <w:color w:val="000000" w:themeColor="text1"/>
          <w:sz w:val="18"/>
          <w:szCs w:val="18"/>
          <w:vertAlign w:val="superscript"/>
        </w:rPr>
        <w:t>9</w:t>
      </w:r>
      <w:r w:rsidRPr="000542CA">
        <w:rPr>
          <w:i/>
          <w:iCs/>
          <w:color w:val="000000" w:themeColor="text1"/>
          <w:sz w:val="18"/>
          <w:szCs w:val="18"/>
        </w:rPr>
        <w:t>, James</w:t>
      </w:r>
      <w:r w:rsidRPr="000542CA">
        <w:rPr>
          <w:i/>
          <w:iCs/>
          <w:color w:val="000000" w:themeColor="text1"/>
          <w:sz w:val="18"/>
          <w:szCs w:val="18"/>
          <w:vertAlign w:val="superscript"/>
        </w:rPr>
        <w:t>8</w:t>
      </w:r>
      <w:r w:rsidRPr="000542CA">
        <w:rPr>
          <w:i/>
          <w:iCs/>
          <w:color w:val="000000" w:themeColor="text1"/>
          <w:sz w:val="18"/>
          <w:szCs w:val="18"/>
        </w:rPr>
        <w:t>, James</w:t>
      </w:r>
      <w:r w:rsidRPr="000542CA">
        <w:rPr>
          <w:i/>
          <w:iCs/>
          <w:color w:val="000000" w:themeColor="text1"/>
          <w:sz w:val="18"/>
          <w:szCs w:val="18"/>
          <w:vertAlign w:val="superscript"/>
        </w:rPr>
        <w:t>7</w:t>
      </w:r>
      <w:r w:rsidRPr="000542CA">
        <w:rPr>
          <w:i/>
          <w:iCs/>
          <w:color w:val="000000" w:themeColor="text1"/>
          <w:sz w:val="18"/>
          <w:szCs w:val="18"/>
        </w:rPr>
        <w:t>, Thomas</w:t>
      </w:r>
      <w:r w:rsidRPr="000542CA">
        <w:rPr>
          <w:i/>
          <w:iCs/>
          <w:color w:val="000000" w:themeColor="text1"/>
          <w:sz w:val="18"/>
          <w:szCs w:val="18"/>
          <w:vertAlign w:val="superscript"/>
        </w:rPr>
        <w:t>6</w:t>
      </w:r>
      <w:r w:rsidRPr="000542CA">
        <w:rPr>
          <w:i/>
          <w:iCs/>
          <w:color w:val="000000" w:themeColor="text1"/>
          <w:sz w:val="18"/>
          <w:szCs w:val="18"/>
        </w:rPr>
        <w:t>, Thomas</w:t>
      </w:r>
      <w:r w:rsidRPr="000542CA">
        <w:rPr>
          <w:i/>
          <w:iCs/>
          <w:color w:val="000000" w:themeColor="text1"/>
          <w:sz w:val="18"/>
          <w:szCs w:val="18"/>
          <w:vertAlign w:val="superscript"/>
        </w:rPr>
        <w:t>5</w:t>
      </w:r>
      <w:r w:rsidRPr="000542CA">
        <w:rPr>
          <w:i/>
          <w:iCs/>
          <w:color w:val="000000" w:themeColor="text1"/>
          <w:sz w:val="18"/>
          <w:szCs w:val="18"/>
        </w:rPr>
        <w:t xml:space="preserve"> Sennock, Elias</w:t>
      </w:r>
      <w:r w:rsidRPr="000542CA">
        <w:rPr>
          <w:i/>
          <w:iCs/>
          <w:color w:val="000000" w:themeColor="text1"/>
          <w:sz w:val="18"/>
          <w:szCs w:val="18"/>
          <w:vertAlign w:val="superscript"/>
        </w:rPr>
        <w:t>4</w:t>
      </w:r>
      <w:r w:rsidRPr="000542CA">
        <w:rPr>
          <w:i/>
          <w:iCs/>
          <w:color w:val="000000" w:themeColor="text1"/>
          <w:sz w:val="18"/>
          <w:szCs w:val="18"/>
        </w:rPr>
        <w:t xml:space="preserve"> Sinnock, Christopher</w:t>
      </w:r>
      <w:r w:rsidRPr="000542CA">
        <w:rPr>
          <w:i/>
          <w:iCs/>
          <w:color w:val="000000" w:themeColor="text1"/>
          <w:sz w:val="18"/>
          <w:szCs w:val="18"/>
          <w:vertAlign w:val="superscript"/>
        </w:rPr>
        <w:t>3</w:t>
      </w:r>
      <w:r w:rsidRPr="000542CA">
        <w:rPr>
          <w:i/>
          <w:iCs/>
          <w:color w:val="000000" w:themeColor="text1"/>
          <w:sz w:val="18"/>
          <w:szCs w:val="18"/>
        </w:rPr>
        <w:t xml:space="preserve"> Senoke, John</w:t>
      </w:r>
      <w:r w:rsidRPr="000542CA">
        <w:rPr>
          <w:i/>
          <w:iCs/>
          <w:color w:val="000000" w:themeColor="text1"/>
          <w:sz w:val="18"/>
          <w:szCs w:val="18"/>
          <w:vertAlign w:val="superscript"/>
        </w:rPr>
        <w:t>2</w:t>
      </w:r>
      <w:r w:rsidRPr="000542CA">
        <w:rPr>
          <w:i/>
          <w:iCs/>
          <w:color w:val="000000" w:themeColor="text1"/>
          <w:sz w:val="18"/>
          <w:szCs w:val="18"/>
        </w:rPr>
        <w:t xml:space="preserve"> Senocke, ?</w:t>
      </w:r>
      <w:r w:rsidRPr="000542CA">
        <w:rPr>
          <w:i/>
          <w:iCs/>
          <w:color w:val="000000" w:themeColor="text1"/>
          <w:sz w:val="18"/>
          <w:szCs w:val="18"/>
          <w:vertAlign w:val="superscript"/>
        </w:rPr>
        <w:t>1</w:t>
      </w:r>
      <w:r w:rsidRPr="000542CA">
        <w:rPr>
          <w:i/>
          <w:iCs/>
          <w:color w:val="000000" w:themeColor="text1"/>
          <w:sz w:val="18"/>
          <w:szCs w:val="18"/>
        </w:rPr>
        <w:t xml:space="preserve"> Sevenoke)</w:t>
      </w:r>
      <w:r w:rsidRPr="000542CA">
        <w:rPr>
          <w:color w:val="000000" w:themeColor="text1"/>
          <w:sz w:val="18"/>
          <w:szCs w:val="18"/>
        </w:rPr>
        <w:t xml:space="preserve"> was born September 18, 1825 in Sedlescombe, East Sussex, England, and died October 30, 1900 in Payson, Illinois. She married James Inman April 03, 1849 in Westfield, East Sussex, England. Notes: James Inman and Harriett Sinnock Inman were married in Westfield Church in England, April 3, 1849. They came to America in the spring of 1853 with Harriett's father and mother, Samuel and Mary Lindfield Sinnock, and some of their other children, Harriett's brothers and sisters. James and Harriett Inman resided in Payson, Illinois. Upon arrival from England, he worked at is trade as wagonmaker. After a few years, he took up commercial farming, and lived on his farm near Payson. </w:t>
      </w:r>
    </w:p>
    <w:p w14:paraId="3AEF2144" w14:textId="77777777" w:rsidR="000542CA" w:rsidRPr="000542CA" w:rsidRDefault="000542CA" w:rsidP="00EE1A4A">
      <w:pPr>
        <w:ind w:right="540" w:firstLine="720"/>
        <w:rPr>
          <w:color w:val="000000" w:themeColor="text1"/>
          <w:sz w:val="18"/>
          <w:szCs w:val="18"/>
        </w:rPr>
      </w:pPr>
      <w:r w:rsidRPr="000542CA">
        <w:rPr>
          <w:color w:val="000000" w:themeColor="text1"/>
          <w:sz w:val="18"/>
          <w:szCs w:val="18"/>
        </w:rPr>
        <w:t xml:space="preserve">Thomas Sinnock, abt 1910 </w:t>
      </w:r>
    </w:p>
    <w:p w14:paraId="4B8ACEA7" w14:textId="77777777" w:rsidR="000542CA" w:rsidRPr="000542CA" w:rsidRDefault="000542CA" w:rsidP="00EE1A4A">
      <w:pPr>
        <w:rPr>
          <w:i/>
          <w:color w:val="000000" w:themeColor="text1"/>
          <w:sz w:val="16"/>
          <w:szCs w:val="16"/>
        </w:rPr>
      </w:pPr>
      <w:r w:rsidRPr="000542CA">
        <w:rPr>
          <w:i/>
          <w:color w:val="000000" w:themeColor="text1"/>
          <w:sz w:val="16"/>
          <w:szCs w:val="16"/>
        </w:rPr>
        <w:t xml:space="preserve">Children of Harriett Sinnock and James Inman are: </w:t>
      </w:r>
    </w:p>
    <w:tbl>
      <w:tblPr>
        <w:tblW w:w="0" w:type="auto"/>
        <w:tblCellSpacing w:w="0" w:type="dxa"/>
        <w:tblCellMar>
          <w:left w:w="0" w:type="dxa"/>
          <w:right w:w="0" w:type="dxa"/>
        </w:tblCellMar>
        <w:tblLook w:val="04A0" w:firstRow="1" w:lastRow="0" w:firstColumn="1" w:lastColumn="0" w:noHBand="0" w:noVBand="1"/>
      </w:tblPr>
      <w:tblGrid>
        <w:gridCol w:w="389"/>
        <w:gridCol w:w="528"/>
        <w:gridCol w:w="151"/>
        <w:gridCol w:w="8292"/>
      </w:tblGrid>
      <w:tr w:rsidR="000542CA" w:rsidRPr="000542CA" w14:paraId="3EB0BFDA" w14:textId="77777777" w:rsidTr="00EE42B8">
        <w:trPr>
          <w:tblCellSpacing w:w="0" w:type="dxa"/>
        </w:trPr>
        <w:tc>
          <w:tcPr>
            <w:tcW w:w="402" w:type="dxa"/>
            <w:hideMark/>
          </w:tcPr>
          <w:p w14:paraId="2726C8F2" w14:textId="77777777" w:rsidR="000542CA" w:rsidRPr="000542CA" w:rsidRDefault="000542CA" w:rsidP="00EE1A4A">
            <w:pPr>
              <w:rPr>
                <w:i/>
                <w:color w:val="000000" w:themeColor="text1"/>
                <w:sz w:val="16"/>
                <w:szCs w:val="16"/>
              </w:rPr>
            </w:pPr>
          </w:p>
        </w:tc>
        <w:tc>
          <w:tcPr>
            <w:tcW w:w="537" w:type="dxa"/>
            <w:hideMark/>
          </w:tcPr>
          <w:p w14:paraId="15F7A217" w14:textId="77777777" w:rsidR="000542CA" w:rsidRPr="000542CA" w:rsidRDefault="000542CA" w:rsidP="00EE1A4A">
            <w:pPr>
              <w:jc w:val="right"/>
              <w:rPr>
                <w:i/>
                <w:color w:val="000000" w:themeColor="text1"/>
                <w:sz w:val="16"/>
                <w:szCs w:val="16"/>
              </w:rPr>
            </w:pPr>
            <w:r w:rsidRPr="000542CA">
              <w:rPr>
                <w:i/>
                <w:color w:val="000000" w:themeColor="text1"/>
                <w:sz w:val="16"/>
                <w:szCs w:val="16"/>
              </w:rPr>
              <w:t>i.</w:t>
            </w:r>
          </w:p>
        </w:tc>
        <w:tc>
          <w:tcPr>
            <w:tcW w:w="156" w:type="dxa"/>
            <w:hideMark/>
          </w:tcPr>
          <w:p w14:paraId="58120C58" w14:textId="77777777" w:rsidR="000542CA" w:rsidRPr="000542CA" w:rsidRDefault="000542CA" w:rsidP="00EE1A4A">
            <w:pPr>
              <w:rPr>
                <w:i/>
                <w:color w:val="000000" w:themeColor="text1"/>
                <w:sz w:val="16"/>
                <w:szCs w:val="16"/>
              </w:rPr>
            </w:pPr>
          </w:p>
        </w:tc>
        <w:tc>
          <w:tcPr>
            <w:tcW w:w="8535" w:type="dxa"/>
            <w:hideMark/>
          </w:tcPr>
          <w:p w14:paraId="47706A74" w14:textId="77777777" w:rsidR="000542CA" w:rsidRPr="000542CA" w:rsidRDefault="000542CA" w:rsidP="00EE1A4A">
            <w:pPr>
              <w:rPr>
                <w:i/>
                <w:color w:val="000000" w:themeColor="text1"/>
                <w:sz w:val="16"/>
                <w:szCs w:val="16"/>
              </w:rPr>
            </w:pPr>
            <w:r w:rsidRPr="000542CA">
              <w:rPr>
                <w:i/>
                <w:color w:val="000000" w:themeColor="text1"/>
                <w:sz w:val="16"/>
                <w:szCs w:val="16"/>
              </w:rPr>
              <w:t>Mary Ann</w:t>
            </w:r>
            <w:r w:rsidRPr="000542CA">
              <w:rPr>
                <w:i/>
                <w:color w:val="000000" w:themeColor="text1"/>
                <w:sz w:val="16"/>
                <w:szCs w:val="16"/>
                <w:vertAlign w:val="superscript"/>
              </w:rPr>
              <w:t>11</w:t>
            </w:r>
            <w:r w:rsidRPr="000542CA">
              <w:rPr>
                <w:i/>
                <w:color w:val="000000" w:themeColor="text1"/>
                <w:sz w:val="16"/>
                <w:szCs w:val="16"/>
              </w:rPr>
              <w:t xml:space="preserve"> Inman, b. January 09, 1850, Sedelscombe, East Sussex, England; m. William Marton Cottey, March 25, 1868.</w:t>
            </w:r>
          </w:p>
        </w:tc>
      </w:tr>
      <w:tr w:rsidR="000542CA" w:rsidRPr="000542CA" w14:paraId="201992E9" w14:textId="77777777" w:rsidTr="00EE42B8">
        <w:trPr>
          <w:tblCellSpacing w:w="0" w:type="dxa"/>
        </w:trPr>
        <w:tc>
          <w:tcPr>
            <w:tcW w:w="402" w:type="dxa"/>
            <w:hideMark/>
          </w:tcPr>
          <w:p w14:paraId="1DBCF4A0" w14:textId="77777777" w:rsidR="000542CA" w:rsidRPr="000542CA" w:rsidRDefault="000542CA" w:rsidP="00EE1A4A">
            <w:pPr>
              <w:rPr>
                <w:i/>
                <w:color w:val="000000" w:themeColor="text1"/>
                <w:sz w:val="16"/>
                <w:szCs w:val="16"/>
              </w:rPr>
            </w:pPr>
          </w:p>
        </w:tc>
        <w:tc>
          <w:tcPr>
            <w:tcW w:w="537" w:type="dxa"/>
            <w:hideMark/>
          </w:tcPr>
          <w:p w14:paraId="75015D36" w14:textId="77777777" w:rsidR="000542CA" w:rsidRPr="000542CA" w:rsidRDefault="000542CA" w:rsidP="00EE1A4A">
            <w:pPr>
              <w:jc w:val="right"/>
              <w:rPr>
                <w:i/>
                <w:color w:val="000000" w:themeColor="text1"/>
                <w:sz w:val="16"/>
                <w:szCs w:val="16"/>
              </w:rPr>
            </w:pPr>
            <w:r w:rsidRPr="000542CA">
              <w:rPr>
                <w:i/>
                <w:color w:val="000000" w:themeColor="text1"/>
                <w:sz w:val="16"/>
                <w:szCs w:val="16"/>
              </w:rPr>
              <w:t>ii.</w:t>
            </w:r>
          </w:p>
        </w:tc>
        <w:tc>
          <w:tcPr>
            <w:tcW w:w="156" w:type="dxa"/>
            <w:hideMark/>
          </w:tcPr>
          <w:p w14:paraId="5061DE92" w14:textId="77777777" w:rsidR="000542CA" w:rsidRPr="000542CA" w:rsidRDefault="000542CA" w:rsidP="00EE1A4A">
            <w:pPr>
              <w:rPr>
                <w:i/>
                <w:color w:val="000000" w:themeColor="text1"/>
                <w:sz w:val="16"/>
                <w:szCs w:val="16"/>
              </w:rPr>
            </w:pPr>
          </w:p>
        </w:tc>
        <w:tc>
          <w:tcPr>
            <w:tcW w:w="8535" w:type="dxa"/>
            <w:hideMark/>
          </w:tcPr>
          <w:p w14:paraId="55A46DEA" w14:textId="77777777" w:rsidR="000542CA" w:rsidRPr="000542CA" w:rsidRDefault="000542CA" w:rsidP="00EE1A4A">
            <w:pPr>
              <w:rPr>
                <w:i/>
                <w:color w:val="000000" w:themeColor="text1"/>
                <w:sz w:val="16"/>
                <w:szCs w:val="16"/>
              </w:rPr>
            </w:pPr>
            <w:r w:rsidRPr="000542CA">
              <w:rPr>
                <w:i/>
                <w:color w:val="000000" w:themeColor="text1"/>
                <w:sz w:val="16"/>
                <w:szCs w:val="16"/>
              </w:rPr>
              <w:t>Harriett Frances Inman, b. August 31, 1851, Sedelscombe, East Sussex, England; d. June 07, 1853, Payson, Illinois.</w:t>
            </w:r>
          </w:p>
        </w:tc>
      </w:tr>
      <w:tr w:rsidR="000542CA" w:rsidRPr="000542CA" w14:paraId="6096E918" w14:textId="77777777" w:rsidTr="00EE42B8">
        <w:trPr>
          <w:tblCellSpacing w:w="0" w:type="dxa"/>
        </w:trPr>
        <w:tc>
          <w:tcPr>
            <w:tcW w:w="402" w:type="dxa"/>
            <w:hideMark/>
          </w:tcPr>
          <w:p w14:paraId="1025B383" w14:textId="77777777" w:rsidR="000542CA" w:rsidRPr="000542CA" w:rsidRDefault="000542CA" w:rsidP="00EE1A4A">
            <w:pPr>
              <w:rPr>
                <w:i/>
                <w:color w:val="000000" w:themeColor="text1"/>
                <w:sz w:val="16"/>
                <w:szCs w:val="16"/>
              </w:rPr>
            </w:pPr>
          </w:p>
        </w:tc>
        <w:tc>
          <w:tcPr>
            <w:tcW w:w="537" w:type="dxa"/>
            <w:hideMark/>
          </w:tcPr>
          <w:p w14:paraId="11646B47" w14:textId="77777777" w:rsidR="000542CA" w:rsidRPr="000542CA" w:rsidRDefault="000542CA" w:rsidP="00EE1A4A">
            <w:pPr>
              <w:jc w:val="right"/>
              <w:rPr>
                <w:i/>
                <w:color w:val="000000" w:themeColor="text1"/>
                <w:sz w:val="16"/>
                <w:szCs w:val="16"/>
              </w:rPr>
            </w:pPr>
            <w:r w:rsidRPr="000542CA">
              <w:rPr>
                <w:i/>
                <w:color w:val="000000" w:themeColor="text1"/>
                <w:sz w:val="16"/>
                <w:szCs w:val="16"/>
              </w:rPr>
              <w:t>iii.</w:t>
            </w:r>
          </w:p>
        </w:tc>
        <w:tc>
          <w:tcPr>
            <w:tcW w:w="156" w:type="dxa"/>
            <w:hideMark/>
          </w:tcPr>
          <w:p w14:paraId="54744F98" w14:textId="77777777" w:rsidR="000542CA" w:rsidRPr="000542CA" w:rsidRDefault="000542CA" w:rsidP="00EE1A4A">
            <w:pPr>
              <w:rPr>
                <w:i/>
                <w:color w:val="000000" w:themeColor="text1"/>
                <w:sz w:val="16"/>
                <w:szCs w:val="16"/>
              </w:rPr>
            </w:pPr>
          </w:p>
        </w:tc>
        <w:tc>
          <w:tcPr>
            <w:tcW w:w="8535" w:type="dxa"/>
            <w:hideMark/>
          </w:tcPr>
          <w:p w14:paraId="0D1E5B08" w14:textId="77777777" w:rsidR="000542CA" w:rsidRPr="000542CA" w:rsidRDefault="000542CA" w:rsidP="00EE1A4A">
            <w:pPr>
              <w:rPr>
                <w:i/>
                <w:color w:val="000000" w:themeColor="text1"/>
                <w:sz w:val="16"/>
                <w:szCs w:val="16"/>
              </w:rPr>
            </w:pPr>
            <w:r w:rsidRPr="000542CA">
              <w:rPr>
                <w:i/>
                <w:color w:val="000000" w:themeColor="text1"/>
                <w:sz w:val="16"/>
                <w:szCs w:val="16"/>
              </w:rPr>
              <w:t>Emily Louisa Inman, b. April 16, 1854, Payson, Illinois; d. May 31, 1906; m. G. W. L. Baker, October 30, 1873.</w:t>
            </w:r>
          </w:p>
        </w:tc>
      </w:tr>
      <w:tr w:rsidR="000542CA" w:rsidRPr="000542CA" w14:paraId="6E6A3C13" w14:textId="77777777" w:rsidTr="00EE42B8">
        <w:trPr>
          <w:tblCellSpacing w:w="0" w:type="dxa"/>
        </w:trPr>
        <w:tc>
          <w:tcPr>
            <w:tcW w:w="402" w:type="dxa"/>
            <w:hideMark/>
          </w:tcPr>
          <w:p w14:paraId="1879177C" w14:textId="77777777" w:rsidR="000542CA" w:rsidRPr="000542CA" w:rsidRDefault="000542CA" w:rsidP="00EE1A4A">
            <w:pPr>
              <w:rPr>
                <w:i/>
                <w:color w:val="000000" w:themeColor="text1"/>
                <w:sz w:val="16"/>
                <w:szCs w:val="16"/>
              </w:rPr>
            </w:pPr>
          </w:p>
        </w:tc>
        <w:tc>
          <w:tcPr>
            <w:tcW w:w="537" w:type="dxa"/>
            <w:hideMark/>
          </w:tcPr>
          <w:p w14:paraId="7886BABF" w14:textId="77777777" w:rsidR="000542CA" w:rsidRPr="000542CA" w:rsidRDefault="000542CA" w:rsidP="00EE1A4A">
            <w:pPr>
              <w:jc w:val="right"/>
              <w:rPr>
                <w:i/>
                <w:color w:val="000000" w:themeColor="text1"/>
                <w:sz w:val="16"/>
                <w:szCs w:val="16"/>
              </w:rPr>
            </w:pPr>
            <w:r w:rsidRPr="000542CA">
              <w:rPr>
                <w:i/>
                <w:color w:val="000000" w:themeColor="text1"/>
                <w:sz w:val="16"/>
                <w:szCs w:val="16"/>
              </w:rPr>
              <w:t>iv.</w:t>
            </w:r>
          </w:p>
        </w:tc>
        <w:tc>
          <w:tcPr>
            <w:tcW w:w="156" w:type="dxa"/>
            <w:hideMark/>
          </w:tcPr>
          <w:p w14:paraId="63B73542" w14:textId="77777777" w:rsidR="000542CA" w:rsidRPr="000542CA" w:rsidRDefault="000542CA" w:rsidP="00EE1A4A">
            <w:pPr>
              <w:rPr>
                <w:i/>
                <w:color w:val="000000" w:themeColor="text1"/>
                <w:sz w:val="16"/>
                <w:szCs w:val="16"/>
              </w:rPr>
            </w:pPr>
          </w:p>
        </w:tc>
        <w:tc>
          <w:tcPr>
            <w:tcW w:w="8535" w:type="dxa"/>
            <w:hideMark/>
          </w:tcPr>
          <w:p w14:paraId="06831932" w14:textId="77777777" w:rsidR="000542CA" w:rsidRPr="000542CA" w:rsidRDefault="000542CA" w:rsidP="00EE1A4A">
            <w:pPr>
              <w:rPr>
                <w:i/>
                <w:color w:val="000000" w:themeColor="text1"/>
                <w:sz w:val="16"/>
                <w:szCs w:val="16"/>
              </w:rPr>
            </w:pPr>
            <w:r w:rsidRPr="000542CA">
              <w:rPr>
                <w:i/>
                <w:color w:val="000000" w:themeColor="text1"/>
                <w:sz w:val="16"/>
                <w:szCs w:val="16"/>
              </w:rPr>
              <w:t>John Thomas Inman, b. March 18, 1856, Payson, Illinois; d. August 22, 1910, Payson, Illinois; m. Magie Johnson, February 10, 1881.</w:t>
            </w:r>
          </w:p>
        </w:tc>
      </w:tr>
      <w:tr w:rsidR="000542CA" w:rsidRPr="000542CA" w14:paraId="5A57AB1E" w14:textId="77777777" w:rsidTr="00EE42B8">
        <w:trPr>
          <w:tblCellSpacing w:w="0" w:type="dxa"/>
        </w:trPr>
        <w:tc>
          <w:tcPr>
            <w:tcW w:w="402" w:type="dxa"/>
            <w:hideMark/>
          </w:tcPr>
          <w:p w14:paraId="7C8F857B" w14:textId="77777777" w:rsidR="000542CA" w:rsidRPr="000542CA" w:rsidRDefault="000542CA" w:rsidP="00EE1A4A">
            <w:pPr>
              <w:rPr>
                <w:i/>
                <w:color w:val="000000" w:themeColor="text1"/>
                <w:sz w:val="16"/>
                <w:szCs w:val="16"/>
              </w:rPr>
            </w:pPr>
          </w:p>
        </w:tc>
        <w:tc>
          <w:tcPr>
            <w:tcW w:w="537" w:type="dxa"/>
            <w:hideMark/>
          </w:tcPr>
          <w:p w14:paraId="2900C522" w14:textId="77777777" w:rsidR="000542CA" w:rsidRPr="000542CA" w:rsidRDefault="000542CA" w:rsidP="00EE1A4A">
            <w:pPr>
              <w:jc w:val="right"/>
              <w:rPr>
                <w:i/>
                <w:color w:val="000000" w:themeColor="text1"/>
                <w:sz w:val="16"/>
                <w:szCs w:val="16"/>
              </w:rPr>
            </w:pPr>
            <w:r w:rsidRPr="000542CA">
              <w:rPr>
                <w:i/>
                <w:color w:val="000000" w:themeColor="text1"/>
                <w:sz w:val="16"/>
                <w:szCs w:val="16"/>
              </w:rPr>
              <w:t>v.</w:t>
            </w:r>
          </w:p>
        </w:tc>
        <w:tc>
          <w:tcPr>
            <w:tcW w:w="156" w:type="dxa"/>
            <w:hideMark/>
          </w:tcPr>
          <w:p w14:paraId="1D977029" w14:textId="77777777" w:rsidR="000542CA" w:rsidRPr="000542CA" w:rsidRDefault="000542CA" w:rsidP="00EE1A4A">
            <w:pPr>
              <w:rPr>
                <w:i/>
                <w:color w:val="000000" w:themeColor="text1"/>
                <w:sz w:val="16"/>
                <w:szCs w:val="16"/>
              </w:rPr>
            </w:pPr>
          </w:p>
        </w:tc>
        <w:tc>
          <w:tcPr>
            <w:tcW w:w="8535" w:type="dxa"/>
            <w:hideMark/>
          </w:tcPr>
          <w:p w14:paraId="55B6A152" w14:textId="77777777" w:rsidR="000542CA" w:rsidRPr="000542CA" w:rsidRDefault="000542CA" w:rsidP="00EE1A4A">
            <w:pPr>
              <w:rPr>
                <w:i/>
                <w:color w:val="000000" w:themeColor="text1"/>
                <w:sz w:val="16"/>
                <w:szCs w:val="16"/>
              </w:rPr>
            </w:pPr>
            <w:r w:rsidRPr="000542CA">
              <w:rPr>
                <w:i/>
                <w:color w:val="000000" w:themeColor="text1"/>
                <w:sz w:val="16"/>
                <w:szCs w:val="16"/>
              </w:rPr>
              <w:t>Samuel Sinnock Inman, b. January 01, 1859, Payson, Illinois; m. Irene Thompson, March 15, 1883.</w:t>
            </w:r>
          </w:p>
        </w:tc>
      </w:tr>
      <w:tr w:rsidR="000542CA" w:rsidRPr="000542CA" w14:paraId="6F12E6D8" w14:textId="77777777" w:rsidTr="00EE42B8">
        <w:trPr>
          <w:tblCellSpacing w:w="0" w:type="dxa"/>
        </w:trPr>
        <w:tc>
          <w:tcPr>
            <w:tcW w:w="402" w:type="dxa"/>
            <w:hideMark/>
          </w:tcPr>
          <w:p w14:paraId="704C800D" w14:textId="77777777" w:rsidR="000542CA" w:rsidRPr="000542CA" w:rsidRDefault="000542CA" w:rsidP="00EE1A4A">
            <w:pPr>
              <w:rPr>
                <w:i/>
                <w:color w:val="000000" w:themeColor="text1"/>
                <w:sz w:val="16"/>
                <w:szCs w:val="16"/>
              </w:rPr>
            </w:pPr>
          </w:p>
        </w:tc>
        <w:tc>
          <w:tcPr>
            <w:tcW w:w="537" w:type="dxa"/>
            <w:hideMark/>
          </w:tcPr>
          <w:p w14:paraId="41D970FA" w14:textId="77777777" w:rsidR="000542CA" w:rsidRPr="000542CA" w:rsidRDefault="000542CA" w:rsidP="00EE1A4A">
            <w:pPr>
              <w:jc w:val="right"/>
              <w:rPr>
                <w:i/>
                <w:color w:val="000000" w:themeColor="text1"/>
                <w:sz w:val="16"/>
                <w:szCs w:val="16"/>
              </w:rPr>
            </w:pPr>
            <w:r w:rsidRPr="000542CA">
              <w:rPr>
                <w:i/>
                <w:color w:val="000000" w:themeColor="text1"/>
                <w:sz w:val="16"/>
                <w:szCs w:val="16"/>
              </w:rPr>
              <w:t>vi.</w:t>
            </w:r>
          </w:p>
        </w:tc>
        <w:tc>
          <w:tcPr>
            <w:tcW w:w="156" w:type="dxa"/>
            <w:hideMark/>
          </w:tcPr>
          <w:p w14:paraId="4DD00335" w14:textId="77777777" w:rsidR="000542CA" w:rsidRPr="000542CA" w:rsidRDefault="000542CA" w:rsidP="00EE1A4A">
            <w:pPr>
              <w:rPr>
                <w:i/>
                <w:color w:val="000000" w:themeColor="text1"/>
                <w:sz w:val="16"/>
                <w:szCs w:val="16"/>
              </w:rPr>
            </w:pPr>
          </w:p>
        </w:tc>
        <w:tc>
          <w:tcPr>
            <w:tcW w:w="8535" w:type="dxa"/>
            <w:hideMark/>
          </w:tcPr>
          <w:p w14:paraId="4017E0AB" w14:textId="77777777" w:rsidR="000542CA" w:rsidRPr="000542CA" w:rsidRDefault="000542CA" w:rsidP="00EE1A4A">
            <w:pPr>
              <w:rPr>
                <w:i/>
                <w:color w:val="000000" w:themeColor="text1"/>
                <w:sz w:val="16"/>
                <w:szCs w:val="16"/>
              </w:rPr>
            </w:pPr>
            <w:r w:rsidRPr="000542CA">
              <w:rPr>
                <w:i/>
                <w:color w:val="000000" w:themeColor="text1"/>
                <w:sz w:val="16"/>
                <w:szCs w:val="16"/>
              </w:rPr>
              <w:t>James Inman, b. July 31, 1861, Schuyler County, Illinois; m. Susie Sellens, March 19, 1890.</w:t>
            </w:r>
          </w:p>
        </w:tc>
      </w:tr>
      <w:tr w:rsidR="000542CA" w:rsidRPr="000542CA" w14:paraId="5067B9CD" w14:textId="77777777" w:rsidTr="00EE42B8">
        <w:trPr>
          <w:tblCellSpacing w:w="0" w:type="dxa"/>
        </w:trPr>
        <w:tc>
          <w:tcPr>
            <w:tcW w:w="402" w:type="dxa"/>
            <w:hideMark/>
          </w:tcPr>
          <w:p w14:paraId="432EEDCC" w14:textId="77777777" w:rsidR="000542CA" w:rsidRPr="000542CA" w:rsidRDefault="000542CA" w:rsidP="00EE1A4A">
            <w:pPr>
              <w:rPr>
                <w:i/>
                <w:color w:val="000000" w:themeColor="text1"/>
                <w:sz w:val="16"/>
                <w:szCs w:val="16"/>
              </w:rPr>
            </w:pPr>
          </w:p>
        </w:tc>
        <w:tc>
          <w:tcPr>
            <w:tcW w:w="537" w:type="dxa"/>
            <w:hideMark/>
          </w:tcPr>
          <w:p w14:paraId="7A65725D" w14:textId="77777777" w:rsidR="000542CA" w:rsidRPr="000542CA" w:rsidRDefault="000542CA" w:rsidP="00EE1A4A">
            <w:pPr>
              <w:jc w:val="right"/>
              <w:rPr>
                <w:i/>
                <w:color w:val="000000" w:themeColor="text1"/>
                <w:sz w:val="16"/>
                <w:szCs w:val="16"/>
              </w:rPr>
            </w:pPr>
            <w:r w:rsidRPr="000542CA">
              <w:rPr>
                <w:i/>
                <w:color w:val="000000" w:themeColor="text1"/>
                <w:sz w:val="16"/>
                <w:szCs w:val="16"/>
              </w:rPr>
              <w:t>vii.</w:t>
            </w:r>
          </w:p>
        </w:tc>
        <w:tc>
          <w:tcPr>
            <w:tcW w:w="156" w:type="dxa"/>
            <w:hideMark/>
          </w:tcPr>
          <w:p w14:paraId="20E15006" w14:textId="77777777" w:rsidR="000542CA" w:rsidRPr="000542CA" w:rsidRDefault="000542CA" w:rsidP="00EE1A4A">
            <w:pPr>
              <w:rPr>
                <w:i/>
                <w:color w:val="000000" w:themeColor="text1"/>
                <w:sz w:val="16"/>
                <w:szCs w:val="16"/>
              </w:rPr>
            </w:pPr>
          </w:p>
        </w:tc>
        <w:tc>
          <w:tcPr>
            <w:tcW w:w="8535" w:type="dxa"/>
            <w:hideMark/>
          </w:tcPr>
          <w:p w14:paraId="7EC7C1EE" w14:textId="77777777" w:rsidR="000542CA" w:rsidRPr="000542CA" w:rsidRDefault="000542CA" w:rsidP="00EE1A4A">
            <w:pPr>
              <w:rPr>
                <w:i/>
                <w:color w:val="000000" w:themeColor="text1"/>
                <w:sz w:val="16"/>
                <w:szCs w:val="16"/>
              </w:rPr>
            </w:pPr>
            <w:r w:rsidRPr="000542CA">
              <w:rPr>
                <w:i/>
                <w:color w:val="000000" w:themeColor="text1"/>
                <w:sz w:val="16"/>
                <w:szCs w:val="16"/>
              </w:rPr>
              <w:t>Ellen Elizabeth Inman, b. February 15, 1864, Payson, Illinois; m. William Hood, July 05, 1895.</w:t>
            </w:r>
          </w:p>
        </w:tc>
      </w:tr>
      <w:tr w:rsidR="000542CA" w:rsidRPr="000542CA" w14:paraId="1EF7FA70" w14:textId="77777777" w:rsidTr="00EE42B8">
        <w:trPr>
          <w:tblCellSpacing w:w="0" w:type="dxa"/>
        </w:trPr>
        <w:tc>
          <w:tcPr>
            <w:tcW w:w="402" w:type="dxa"/>
            <w:hideMark/>
          </w:tcPr>
          <w:p w14:paraId="364FCE81" w14:textId="77777777" w:rsidR="000542CA" w:rsidRPr="000542CA" w:rsidRDefault="000542CA" w:rsidP="00EE1A4A">
            <w:pPr>
              <w:rPr>
                <w:i/>
                <w:color w:val="000000" w:themeColor="text1"/>
                <w:sz w:val="16"/>
                <w:szCs w:val="16"/>
              </w:rPr>
            </w:pPr>
          </w:p>
        </w:tc>
        <w:tc>
          <w:tcPr>
            <w:tcW w:w="537" w:type="dxa"/>
            <w:hideMark/>
          </w:tcPr>
          <w:p w14:paraId="2EB20D52" w14:textId="77777777" w:rsidR="000542CA" w:rsidRPr="000542CA" w:rsidRDefault="000542CA" w:rsidP="00EE1A4A">
            <w:pPr>
              <w:jc w:val="right"/>
              <w:rPr>
                <w:i/>
                <w:color w:val="000000" w:themeColor="text1"/>
                <w:sz w:val="16"/>
                <w:szCs w:val="16"/>
              </w:rPr>
            </w:pPr>
            <w:r w:rsidRPr="000542CA">
              <w:rPr>
                <w:i/>
                <w:color w:val="000000" w:themeColor="text1"/>
                <w:sz w:val="16"/>
                <w:szCs w:val="16"/>
              </w:rPr>
              <w:t>viii.</w:t>
            </w:r>
          </w:p>
        </w:tc>
        <w:tc>
          <w:tcPr>
            <w:tcW w:w="156" w:type="dxa"/>
            <w:hideMark/>
          </w:tcPr>
          <w:p w14:paraId="7FB5D030" w14:textId="77777777" w:rsidR="000542CA" w:rsidRPr="000542CA" w:rsidRDefault="000542CA" w:rsidP="00EE1A4A">
            <w:pPr>
              <w:rPr>
                <w:i/>
                <w:color w:val="000000" w:themeColor="text1"/>
                <w:sz w:val="16"/>
                <w:szCs w:val="16"/>
              </w:rPr>
            </w:pPr>
          </w:p>
        </w:tc>
        <w:tc>
          <w:tcPr>
            <w:tcW w:w="8535" w:type="dxa"/>
            <w:hideMark/>
          </w:tcPr>
          <w:p w14:paraId="7D00B3A0" w14:textId="77777777" w:rsidR="000542CA" w:rsidRPr="000542CA" w:rsidRDefault="000542CA" w:rsidP="00EE1A4A">
            <w:pPr>
              <w:rPr>
                <w:i/>
                <w:color w:val="000000" w:themeColor="text1"/>
                <w:sz w:val="16"/>
                <w:szCs w:val="16"/>
              </w:rPr>
            </w:pPr>
            <w:r w:rsidRPr="000542CA">
              <w:rPr>
                <w:i/>
                <w:color w:val="000000" w:themeColor="text1"/>
                <w:sz w:val="16"/>
                <w:szCs w:val="16"/>
              </w:rPr>
              <w:t>George William Inman, b. October 02, 1866, Knox County, Missouri; m. Esther A. Bennett, November 07, 1894.</w:t>
            </w:r>
          </w:p>
        </w:tc>
      </w:tr>
    </w:tbl>
    <w:p w14:paraId="2A4F5129" w14:textId="77777777" w:rsidR="000542CA" w:rsidRPr="000542CA" w:rsidRDefault="000542CA" w:rsidP="00EE1A4A">
      <w:pPr>
        <w:ind w:right="540"/>
        <w:rPr>
          <w:b/>
          <w:bCs/>
          <w:color w:val="000000" w:themeColor="text1"/>
          <w:sz w:val="18"/>
          <w:szCs w:val="18"/>
        </w:rPr>
      </w:pPr>
    </w:p>
    <w:p w14:paraId="3FE96DC2" w14:textId="77777777" w:rsidR="000542CA" w:rsidRPr="000542CA" w:rsidRDefault="000542CA" w:rsidP="00EE1A4A">
      <w:pPr>
        <w:ind w:right="540"/>
        <w:rPr>
          <w:color w:val="000000" w:themeColor="text1"/>
          <w:sz w:val="18"/>
          <w:szCs w:val="18"/>
        </w:rPr>
      </w:pPr>
      <w:r w:rsidRPr="00EE1A4A">
        <w:rPr>
          <w:b/>
          <w:bCs/>
          <w:color w:val="000000" w:themeColor="text1"/>
          <w:sz w:val="18"/>
          <w:szCs w:val="18"/>
        </w:rPr>
        <w:t>5.</w:t>
      </w:r>
      <w:r w:rsidRPr="00EE1A4A">
        <w:rPr>
          <w:b/>
          <w:color w:val="000000" w:themeColor="text1"/>
          <w:sz w:val="18"/>
          <w:szCs w:val="18"/>
        </w:rPr>
        <w:t xml:space="preserve"> James William</w:t>
      </w:r>
      <w:r w:rsidRPr="00EE1A4A">
        <w:rPr>
          <w:b/>
          <w:color w:val="000000" w:themeColor="text1"/>
          <w:sz w:val="18"/>
          <w:szCs w:val="18"/>
          <w:vertAlign w:val="superscript"/>
        </w:rPr>
        <w:t>10</w:t>
      </w:r>
      <w:r w:rsidRPr="00EE1A4A">
        <w:rPr>
          <w:b/>
          <w:color w:val="000000" w:themeColor="text1"/>
          <w:sz w:val="18"/>
          <w:szCs w:val="18"/>
        </w:rPr>
        <w:t xml:space="preserve"> Sinnock</w:t>
      </w:r>
      <w:r w:rsidRPr="000542CA">
        <w:rPr>
          <w:i/>
          <w:iCs/>
          <w:color w:val="000000" w:themeColor="text1"/>
          <w:sz w:val="18"/>
          <w:szCs w:val="18"/>
        </w:rPr>
        <w:t xml:space="preserve"> (Samuel</w:t>
      </w:r>
      <w:r w:rsidRPr="000542CA">
        <w:rPr>
          <w:i/>
          <w:iCs/>
          <w:color w:val="000000" w:themeColor="text1"/>
          <w:sz w:val="18"/>
          <w:szCs w:val="18"/>
          <w:vertAlign w:val="superscript"/>
        </w:rPr>
        <w:t>9</w:t>
      </w:r>
      <w:r w:rsidRPr="000542CA">
        <w:rPr>
          <w:i/>
          <w:iCs/>
          <w:color w:val="000000" w:themeColor="text1"/>
          <w:sz w:val="18"/>
          <w:szCs w:val="18"/>
        </w:rPr>
        <w:t>, James</w:t>
      </w:r>
      <w:r w:rsidRPr="000542CA">
        <w:rPr>
          <w:i/>
          <w:iCs/>
          <w:color w:val="000000" w:themeColor="text1"/>
          <w:sz w:val="18"/>
          <w:szCs w:val="18"/>
          <w:vertAlign w:val="superscript"/>
        </w:rPr>
        <w:t>8</w:t>
      </w:r>
      <w:r w:rsidRPr="000542CA">
        <w:rPr>
          <w:i/>
          <w:iCs/>
          <w:color w:val="000000" w:themeColor="text1"/>
          <w:sz w:val="18"/>
          <w:szCs w:val="18"/>
        </w:rPr>
        <w:t>, James</w:t>
      </w:r>
      <w:r w:rsidRPr="000542CA">
        <w:rPr>
          <w:i/>
          <w:iCs/>
          <w:color w:val="000000" w:themeColor="text1"/>
          <w:sz w:val="18"/>
          <w:szCs w:val="18"/>
          <w:vertAlign w:val="superscript"/>
        </w:rPr>
        <w:t>7</w:t>
      </w:r>
      <w:r w:rsidRPr="000542CA">
        <w:rPr>
          <w:i/>
          <w:iCs/>
          <w:color w:val="000000" w:themeColor="text1"/>
          <w:sz w:val="18"/>
          <w:szCs w:val="18"/>
        </w:rPr>
        <w:t>, Thomas</w:t>
      </w:r>
      <w:r w:rsidRPr="000542CA">
        <w:rPr>
          <w:i/>
          <w:iCs/>
          <w:color w:val="000000" w:themeColor="text1"/>
          <w:sz w:val="18"/>
          <w:szCs w:val="18"/>
          <w:vertAlign w:val="superscript"/>
        </w:rPr>
        <w:t>6</w:t>
      </w:r>
      <w:r w:rsidRPr="000542CA">
        <w:rPr>
          <w:i/>
          <w:iCs/>
          <w:color w:val="000000" w:themeColor="text1"/>
          <w:sz w:val="18"/>
          <w:szCs w:val="18"/>
        </w:rPr>
        <w:t>, Thomas</w:t>
      </w:r>
      <w:r w:rsidRPr="000542CA">
        <w:rPr>
          <w:i/>
          <w:iCs/>
          <w:color w:val="000000" w:themeColor="text1"/>
          <w:sz w:val="18"/>
          <w:szCs w:val="18"/>
          <w:vertAlign w:val="superscript"/>
        </w:rPr>
        <w:t>5</w:t>
      </w:r>
      <w:r w:rsidRPr="000542CA">
        <w:rPr>
          <w:i/>
          <w:iCs/>
          <w:color w:val="000000" w:themeColor="text1"/>
          <w:sz w:val="18"/>
          <w:szCs w:val="18"/>
        </w:rPr>
        <w:t xml:space="preserve"> Sennock, Elias</w:t>
      </w:r>
      <w:r w:rsidRPr="000542CA">
        <w:rPr>
          <w:i/>
          <w:iCs/>
          <w:color w:val="000000" w:themeColor="text1"/>
          <w:sz w:val="18"/>
          <w:szCs w:val="18"/>
          <w:vertAlign w:val="superscript"/>
        </w:rPr>
        <w:t>4</w:t>
      </w:r>
      <w:r w:rsidRPr="000542CA">
        <w:rPr>
          <w:i/>
          <w:iCs/>
          <w:color w:val="000000" w:themeColor="text1"/>
          <w:sz w:val="18"/>
          <w:szCs w:val="18"/>
        </w:rPr>
        <w:t xml:space="preserve"> Sinnock, Christopher</w:t>
      </w:r>
      <w:r w:rsidRPr="000542CA">
        <w:rPr>
          <w:i/>
          <w:iCs/>
          <w:color w:val="000000" w:themeColor="text1"/>
          <w:sz w:val="18"/>
          <w:szCs w:val="18"/>
          <w:vertAlign w:val="superscript"/>
        </w:rPr>
        <w:t>3</w:t>
      </w:r>
      <w:r w:rsidRPr="000542CA">
        <w:rPr>
          <w:i/>
          <w:iCs/>
          <w:color w:val="000000" w:themeColor="text1"/>
          <w:sz w:val="18"/>
          <w:szCs w:val="18"/>
        </w:rPr>
        <w:t xml:space="preserve"> Senoke, John</w:t>
      </w:r>
      <w:r w:rsidRPr="000542CA">
        <w:rPr>
          <w:i/>
          <w:iCs/>
          <w:color w:val="000000" w:themeColor="text1"/>
          <w:sz w:val="18"/>
          <w:szCs w:val="18"/>
          <w:vertAlign w:val="superscript"/>
        </w:rPr>
        <w:t>2</w:t>
      </w:r>
      <w:r w:rsidRPr="000542CA">
        <w:rPr>
          <w:i/>
          <w:iCs/>
          <w:color w:val="000000" w:themeColor="text1"/>
          <w:sz w:val="18"/>
          <w:szCs w:val="18"/>
        </w:rPr>
        <w:t xml:space="preserve"> Senocke, ?</w:t>
      </w:r>
      <w:r w:rsidRPr="000542CA">
        <w:rPr>
          <w:i/>
          <w:iCs/>
          <w:color w:val="000000" w:themeColor="text1"/>
          <w:sz w:val="18"/>
          <w:szCs w:val="18"/>
          <w:vertAlign w:val="superscript"/>
        </w:rPr>
        <w:t>1</w:t>
      </w:r>
      <w:r w:rsidRPr="000542CA">
        <w:rPr>
          <w:i/>
          <w:iCs/>
          <w:color w:val="000000" w:themeColor="text1"/>
          <w:sz w:val="18"/>
          <w:szCs w:val="18"/>
        </w:rPr>
        <w:t xml:space="preserve"> Sevenoke)</w:t>
      </w:r>
      <w:r w:rsidRPr="000542CA">
        <w:rPr>
          <w:color w:val="000000" w:themeColor="text1"/>
          <w:sz w:val="18"/>
          <w:szCs w:val="18"/>
        </w:rPr>
        <w:t xml:space="preserve"> was born October 12, 1833 in Sedlescombe, East Sussex, England, and died January 03, 1912 in Raton, New Mexico. He married Mary Rebecca Baker October 20, 1857 in Payson, Illinois, daughter of George Baker and Anna ?. Notes: James William Sinnock worked at shoemaking during school vacation. In the fall of 1855 he was received on trial in the Illinois Conference of the Methodist Church and was appointed as junior preacher on the Perry Circuit. Then: </w:t>
      </w:r>
    </w:p>
    <w:p w14:paraId="79247979" w14:textId="4932254E" w:rsidR="000542CA" w:rsidRPr="00EE1A4A" w:rsidRDefault="000542CA" w:rsidP="00EE1A4A">
      <w:pPr>
        <w:ind w:left="810" w:right="540"/>
        <w:rPr>
          <w:color w:val="000000" w:themeColor="text1"/>
          <w:sz w:val="14"/>
          <w:szCs w:val="14"/>
        </w:rPr>
      </w:pPr>
      <w:r w:rsidRPr="00EE1A4A">
        <w:rPr>
          <w:color w:val="000000" w:themeColor="text1"/>
          <w:sz w:val="14"/>
          <w:szCs w:val="14"/>
        </w:rPr>
        <w:t>1856</w:t>
      </w:r>
      <w:r w:rsidRPr="00EE1A4A">
        <w:rPr>
          <w:color w:val="000000" w:themeColor="text1"/>
          <w:sz w:val="14"/>
          <w:szCs w:val="14"/>
        </w:rPr>
        <w:tab/>
        <w:t>to</w:t>
      </w:r>
      <w:r w:rsidRPr="00EE1A4A">
        <w:rPr>
          <w:color w:val="000000" w:themeColor="text1"/>
          <w:sz w:val="14"/>
          <w:szCs w:val="14"/>
        </w:rPr>
        <w:tab/>
        <w:t>Jacksonville, Illinois</w:t>
      </w:r>
    </w:p>
    <w:p w14:paraId="07551A89" w14:textId="23CDF183" w:rsidR="000542CA" w:rsidRPr="00EE1A4A" w:rsidRDefault="000542CA" w:rsidP="00EE1A4A">
      <w:pPr>
        <w:ind w:left="810" w:right="540"/>
        <w:rPr>
          <w:color w:val="000000" w:themeColor="text1"/>
          <w:sz w:val="14"/>
          <w:szCs w:val="14"/>
        </w:rPr>
      </w:pPr>
      <w:r w:rsidRPr="00EE1A4A">
        <w:rPr>
          <w:color w:val="000000" w:themeColor="text1"/>
          <w:sz w:val="14"/>
          <w:szCs w:val="14"/>
        </w:rPr>
        <w:t>1857-58</w:t>
      </w:r>
      <w:r w:rsidRPr="00EE1A4A">
        <w:rPr>
          <w:color w:val="000000" w:themeColor="text1"/>
          <w:sz w:val="14"/>
          <w:szCs w:val="14"/>
        </w:rPr>
        <w:tab/>
        <w:t>to</w:t>
      </w:r>
      <w:r w:rsidRPr="00EE1A4A">
        <w:rPr>
          <w:color w:val="000000" w:themeColor="text1"/>
          <w:sz w:val="14"/>
          <w:szCs w:val="14"/>
        </w:rPr>
        <w:tab/>
        <w:t>Moweaqua, Illinois</w:t>
      </w:r>
    </w:p>
    <w:p w14:paraId="66E7ABBF" w14:textId="2EB6EFB4" w:rsidR="000542CA" w:rsidRPr="00EE1A4A" w:rsidRDefault="000542CA" w:rsidP="00EE1A4A">
      <w:pPr>
        <w:ind w:left="810" w:right="540"/>
        <w:rPr>
          <w:color w:val="000000" w:themeColor="text1"/>
          <w:sz w:val="14"/>
          <w:szCs w:val="14"/>
        </w:rPr>
      </w:pPr>
      <w:r w:rsidRPr="00EE1A4A">
        <w:rPr>
          <w:color w:val="000000" w:themeColor="text1"/>
          <w:sz w:val="14"/>
          <w:szCs w:val="14"/>
        </w:rPr>
        <w:t>1859-60</w:t>
      </w:r>
      <w:r w:rsidRPr="00EE1A4A">
        <w:rPr>
          <w:color w:val="000000" w:themeColor="text1"/>
          <w:sz w:val="14"/>
          <w:szCs w:val="14"/>
        </w:rPr>
        <w:tab/>
        <w:t>to</w:t>
      </w:r>
      <w:r w:rsidRPr="00EE1A4A">
        <w:rPr>
          <w:color w:val="000000" w:themeColor="text1"/>
          <w:sz w:val="14"/>
          <w:szCs w:val="14"/>
        </w:rPr>
        <w:tab/>
        <w:t>Kinderhook, Illinois</w:t>
      </w:r>
    </w:p>
    <w:p w14:paraId="60B49E25" w14:textId="3B16A050" w:rsidR="000542CA" w:rsidRPr="00EE1A4A" w:rsidRDefault="000542CA" w:rsidP="00EE1A4A">
      <w:pPr>
        <w:ind w:left="810" w:right="540"/>
        <w:rPr>
          <w:color w:val="000000" w:themeColor="text1"/>
          <w:sz w:val="14"/>
          <w:szCs w:val="14"/>
        </w:rPr>
      </w:pPr>
      <w:r w:rsidRPr="00EE1A4A">
        <w:rPr>
          <w:color w:val="000000" w:themeColor="text1"/>
          <w:sz w:val="14"/>
          <w:szCs w:val="14"/>
        </w:rPr>
        <w:t>1861-62</w:t>
      </w:r>
      <w:r w:rsidRPr="00EE1A4A">
        <w:rPr>
          <w:color w:val="000000" w:themeColor="text1"/>
          <w:sz w:val="14"/>
          <w:szCs w:val="14"/>
        </w:rPr>
        <w:tab/>
        <w:t>to</w:t>
      </w:r>
      <w:r w:rsidRPr="00EE1A4A">
        <w:rPr>
          <w:color w:val="000000" w:themeColor="text1"/>
          <w:sz w:val="14"/>
          <w:szCs w:val="14"/>
        </w:rPr>
        <w:tab/>
        <w:t>New Hartford, Illinois</w:t>
      </w:r>
    </w:p>
    <w:p w14:paraId="0C23D087" w14:textId="6E10E152" w:rsidR="000542CA" w:rsidRPr="00EE1A4A" w:rsidRDefault="000542CA" w:rsidP="00EE1A4A">
      <w:pPr>
        <w:ind w:left="810" w:right="540"/>
        <w:rPr>
          <w:color w:val="000000" w:themeColor="text1"/>
          <w:sz w:val="14"/>
          <w:szCs w:val="14"/>
        </w:rPr>
      </w:pPr>
      <w:r w:rsidRPr="00EE1A4A">
        <w:rPr>
          <w:color w:val="000000" w:themeColor="text1"/>
          <w:sz w:val="14"/>
          <w:szCs w:val="14"/>
        </w:rPr>
        <w:t>1863-64</w:t>
      </w:r>
      <w:r w:rsidRPr="00EE1A4A">
        <w:rPr>
          <w:color w:val="000000" w:themeColor="text1"/>
          <w:sz w:val="14"/>
          <w:szCs w:val="14"/>
        </w:rPr>
        <w:tab/>
        <w:t>to</w:t>
      </w:r>
      <w:r w:rsidRPr="00EE1A4A">
        <w:rPr>
          <w:color w:val="000000" w:themeColor="text1"/>
          <w:sz w:val="14"/>
          <w:szCs w:val="14"/>
        </w:rPr>
        <w:tab/>
        <w:t>Plymouth, Illinois</w:t>
      </w:r>
    </w:p>
    <w:p w14:paraId="550391C6" w14:textId="18A0F2D7" w:rsidR="000542CA" w:rsidRPr="00EE1A4A" w:rsidRDefault="000542CA" w:rsidP="00EE1A4A">
      <w:pPr>
        <w:ind w:left="810" w:right="540"/>
        <w:rPr>
          <w:color w:val="000000" w:themeColor="text1"/>
          <w:sz w:val="14"/>
          <w:szCs w:val="14"/>
        </w:rPr>
      </w:pPr>
      <w:r w:rsidRPr="00EE1A4A">
        <w:rPr>
          <w:color w:val="000000" w:themeColor="text1"/>
          <w:sz w:val="14"/>
          <w:szCs w:val="14"/>
        </w:rPr>
        <w:t>1865-67</w:t>
      </w:r>
      <w:r w:rsidRPr="00EE1A4A">
        <w:rPr>
          <w:color w:val="000000" w:themeColor="text1"/>
          <w:sz w:val="14"/>
          <w:szCs w:val="14"/>
        </w:rPr>
        <w:tab/>
        <w:t>to</w:t>
      </w:r>
      <w:r w:rsidRPr="00EE1A4A">
        <w:rPr>
          <w:color w:val="000000" w:themeColor="text1"/>
          <w:sz w:val="14"/>
          <w:szCs w:val="14"/>
        </w:rPr>
        <w:tab/>
        <w:t>Mendon, Illinois</w:t>
      </w:r>
    </w:p>
    <w:p w14:paraId="04FC44C1" w14:textId="7190D2E2" w:rsidR="000542CA" w:rsidRPr="00EE1A4A" w:rsidRDefault="000542CA" w:rsidP="00EE1A4A">
      <w:pPr>
        <w:ind w:left="810" w:right="540"/>
        <w:rPr>
          <w:color w:val="000000" w:themeColor="text1"/>
          <w:sz w:val="14"/>
          <w:szCs w:val="14"/>
        </w:rPr>
      </w:pPr>
      <w:r w:rsidRPr="00EE1A4A">
        <w:rPr>
          <w:color w:val="000000" w:themeColor="text1"/>
          <w:sz w:val="14"/>
          <w:szCs w:val="14"/>
        </w:rPr>
        <w:t>1868-70</w:t>
      </w:r>
      <w:r w:rsidRPr="00EE1A4A">
        <w:rPr>
          <w:color w:val="000000" w:themeColor="text1"/>
          <w:sz w:val="14"/>
          <w:szCs w:val="14"/>
        </w:rPr>
        <w:tab/>
        <w:t>to</w:t>
      </w:r>
      <w:r w:rsidRPr="00EE1A4A">
        <w:rPr>
          <w:color w:val="000000" w:themeColor="text1"/>
          <w:sz w:val="14"/>
          <w:szCs w:val="14"/>
        </w:rPr>
        <w:tab/>
        <w:t>Barry</w:t>
      </w:r>
    </w:p>
    <w:p w14:paraId="5CE66233" w14:textId="5BF70B75" w:rsidR="000542CA" w:rsidRPr="00EE1A4A" w:rsidRDefault="000542CA" w:rsidP="00EE1A4A">
      <w:pPr>
        <w:ind w:left="810" w:right="540"/>
        <w:rPr>
          <w:color w:val="000000" w:themeColor="text1"/>
          <w:sz w:val="14"/>
          <w:szCs w:val="14"/>
        </w:rPr>
      </w:pPr>
      <w:r w:rsidRPr="00EE1A4A">
        <w:rPr>
          <w:color w:val="000000" w:themeColor="text1"/>
          <w:sz w:val="14"/>
          <w:szCs w:val="14"/>
        </w:rPr>
        <w:t>1871</w:t>
      </w:r>
      <w:r w:rsidRPr="00EE1A4A">
        <w:rPr>
          <w:color w:val="000000" w:themeColor="text1"/>
          <w:sz w:val="14"/>
          <w:szCs w:val="14"/>
        </w:rPr>
        <w:tab/>
        <w:t>to</w:t>
      </w:r>
      <w:r w:rsidRPr="00EE1A4A">
        <w:rPr>
          <w:color w:val="000000" w:themeColor="text1"/>
          <w:sz w:val="14"/>
          <w:szCs w:val="14"/>
        </w:rPr>
        <w:tab/>
        <w:t>Columbus</w:t>
      </w:r>
    </w:p>
    <w:p w14:paraId="0D522050" w14:textId="2F7F5BF3" w:rsidR="000542CA" w:rsidRPr="00EE1A4A" w:rsidRDefault="000542CA" w:rsidP="00EE1A4A">
      <w:pPr>
        <w:ind w:left="810" w:right="540"/>
        <w:rPr>
          <w:color w:val="000000" w:themeColor="text1"/>
          <w:sz w:val="14"/>
          <w:szCs w:val="14"/>
        </w:rPr>
      </w:pPr>
      <w:r w:rsidRPr="00EE1A4A">
        <w:rPr>
          <w:color w:val="000000" w:themeColor="text1"/>
          <w:sz w:val="14"/>
          <w:szCs w:val="14"/>
        </w:rPr>
        <w:t>1872-74</w:t>
      </w:r>
      <w:r w:rsidRPr="00EE1A4A">
        <w:rPr>
          <w:color w:val="000000" w:themeColor="text1"/>
          <w:sz w:val="14"/>
          <w:szCs w:val="14"/>
        </w:rPr>
        <w:tab/>
        <w:t>to</w:t>
      </w:r>
      <w:r w:rsidRPr="00EE1A4A">
        <w:rPr>
          <w:color w:val="000000" w:themeColor="text1"/>
          <w:sz w:val="14"/>
          <w:szCs w:val="14"/>
        </w:rPr>
        <w:tab/>
        <w:t>Jacksonville-Brooklyn</w:t>
      </w:r>
    </w:p>
    <w:p w14:paraId="22AE521D" w14:textId="43F747F4" w:rsidR="000542CA" w:rsidRPr="00EE1A4A" w:rsidRDefault="000542CA" w:rsidP="00EE1A4A">
      <w:pPr>
        <w:ind w:left="810" w:right="540"/>
        <w:rPr>
          <w:color w:val="000000" w:themeColor="text1"/>
          <w:sz w:val="14"/>
          <w:szCs w:val="14"/>
        </w:rPr>
      </w:pPr>
      <w:r w:rsidRPr="00EE1A4A">
        <w:rPr>
          <w:color w:val="000000" w:themeColor="text1"/>
          <w:sz w:val="14"/>
          <w:szCs w:val="14"/>
        </w:rPr>
        <w:t>1875-77</w:t>
      </w:r>
      <w:r w:rsidRPr="00EE1A4A">
        <w:rPr>
          <w:color w:val="000000" w:themeColor="text1"/>
          <w:sz w:val="14"/>
          <w:szCs w:val="14"/>
        </w:rPr>
        <w:tab/>
        <w:t>to</w:t>
      </w:r>
      <w:r w:rsidRPr="00EE1A4A">
        <w:rPr>
          <w:color w:val="000000" w:themeColor="text1"/>
          <w:sz w:val="14"/>
          <w:szCs w:val="14"/>
        </w:rPr>
        <w:tab/>
        <w:t>Mason City</w:t>
      </w:r>
    </w:p>
    <w:p w14:paraId="1490ED17" w14:textId="00902AD8" w:rsidR="000542CA" w:rsidRPr="00EE1A4A" w:rsidRDefault="000542CA" w:rsidP="00EE1A4A">
      <w:pPr>
        <w:ind w:left="810" w:right="540"/>
        <w:rPr>
          <w:color w:val="000000" w:themeColor="text1"/>
          <w:sz w:val="14"/>
          <w:szCs w:val="14"/>
        </w:rPr>
      </w:pPr>
      <w:r w:rsidRPr="00EE1A4A">
        <w:rPr>
          <w:color w:val="000000" w:themeColor="text1"/>
          <w:sz w:val="14"/>
          <w:szCs w:val="14"/>
        </w:rPr>
        <w:t>1878</w:t>
      </w:r>
      <w:r w:rsidRPr="00EE1A4A">
        <w:rPr>
          <w:color w:val="000000" w:themeColor="text1"/>
          <w:sz w:val="14"/>
          <w:szCs w:val="14"/>
        </w:rPr>
        <w:tab/>
        <w:t>to</w:t>
      </w:r>
      <w:r w:rsidRPr="00EE1A4A">
        <w:rPr>
          <w:color w:val="000000" w:themeColor="text1"/>
          <w:sz w:val="14"/>
          <w:szCs w:val="14"/>
        </w:rPr>
        <w:tab/>
        <w:t>Mahomet</w:t>
      </w:r>
    </w:p>
    <w:p w14:paraId="16E45AEF" w14:textId="35C853B8" w:rsidR="000542CA" w:rsidRPr="00EE1A4A" w:rsidRDefault="000542CA" w:rsidP="00EE1A4A">
      <w:pPr>
        <w:ind w:left="810" w:right="540"/>
        <w:rPr>
          <w:color w:val="000000" w:themeColor="text1"/>
          <w:sz w:val="14"/>
          <w:szCs w:val="14"/>
        </w:rPr>
      </w:pPr>
      <w:r w:rsidRPr="00EE1A4A">
        <w:rPr>
          <w:color w:val="000000" w:themeColor="text1"/>
          <w:sz w:val="14"/>
          <w:szCs w:val="14"/>
        </w:rPr>
        <w:t>1879</w:t>
      </w:r>
      <w:r w:rsidRPr="00EE1A4A">
        <w:rPr>
          <w:color w:val="000000" w:themeColor="text1"/>
          <w:sz w:val="14"/>
          <w:szCs w:val="14"/>
        </w:rPr>
        <w:tab/>
        <w:t>to</w:t>
      </w:r>
      <w:r w:rsidRPr="00EE1A4A">
        <w:rPr>
          <w:color w:val="000000" w:themeColor="text1"/>
          <w:sz w:val="14"/>
          <w:szCs w:val="14"/>
        </w:rPr>
        <w:tab/>
        <w:t>Stanford, Illinois</w:t>
      </w:r>
    </w:p>
    <w:p w14:paraId="5181328E" w14:textId="61409CF9" w:rsidR="000542CA" w:rsidRPr="00EE1A4A" w:rsidRDefault="000542CA" w:rsidP="00EE1A4A">
      <w:pPr>
        <w:ind w:left="810" w:right="540"/>
        <w:rPr>
          <w:color w:val="000000" w:themeColor="text1"/>
          <w:sz w:val="14"/>
          <w:szCs w:val="14"/>
        </w:rPr>
      </w:pPr>
      <w:r w:rsidRPr="00EE1A4A">
        <w:rPr>
          <w:color w:val="000000" w:themeColor="text1"/>
          <w:sz w:val="14"/>
          <w:szCs w:val="14"/>
        </w:rPr>
        <w:t>1880</w:t>
      </w:r>
      <w:r w:rsidRPr="00EE1A4A">
        <w:rPr>
          <w:color w:val="000000" w:themeColor="text1"/>
          <w:sz w:val="14"/>
          <w:szCs w:val="14"/>
        </w:rPr>
        <w:tab/>
        <w:t>to</w:t>
      </w:r>
      <w:r w:rsidRPr="00EE1A4A">
        <w:rPr>
          <w:color w:val="000000" w:themeColor="text1"/>
          <w:sz w:val="14"/>
          <w:szCs w:val="14"/>
        </w:rPr>
        <w:tab/>
        <w:t>Supernumay and moved to farm at Payson</w:t>
      </w:r>
    </w:p>
    <w:p w14:paraId="647D401C" w14:textId="06D2EDAD" w:rsidR="000542CA" w:rsidRPr="00EE1A4A" w:rsidRDefault="000542CA" w:rsidP="00EE1A4A">
      <w:pPr>
        <w:ind w:left="810" w:right="540"/>
        <w:rPr>
          <w:color w:val="000000" w:themeColor="text1"/>
          <w:sz w:val="14"/>
          <w:szCs w:val="14"/>
        </w:rPr>
      </w:pPr>
      <w:r w:rsidRPr="00EE1A4A">
        <w:rPr>
          <w:color w:val="000000" w:themeColor="text1"/>
          <w:sz w:val="14"/>
          <w:szCs w:val="14"/>
        </w:rPr>
        <w:t>1881-83</w:t>
      </w:r>
      <w:r w:rsidRPr="00EE1A4A">
        <w:rPr>
          <w:color w:val="000000" w:themeColor="text1"/>
          <w:sz w:val="14"/>
          <w:szCs w:val="14"/>
        </w:rPr>
        <w:tab/>
        <w:t>to</w:t>
      </w:r>
      <w:r w:rsidRPr="00EE1A4A">
        <w:rPr>
          <w:color w:val="000000" w:themeColor="text1"/>
          <w:sz w:val="14"/>
          <w:szCs w:val="14"/>
        </w:rPr>
        <w:tab/>
        <w:t>Williamsville</w:t>
      </w:r>
    </w:p>
    <w:p w14:paraId="341159CC" w14:textId="64F4CAEE" w:rsidR="000542CA" w:rsidRPr="00EE1A4A" w:rsidRDefault="000542CA" w:rsidP="00EE1A4A">
      <w:pPr>
        <w:ind w:left="810" w:right="540"/>
        <w:rPr>
          <w:color w:val="000000" w:themeColor="text1"/>
          <w:sz w:val="14"/>
          <w:szCs w:val="14"/>
        </w:rPr>
      </w:pPr>
      <w:r w:rsidRPr="00EE1A4A">
        <w:rPr>
          <w:color w:val="000000" w:themeColor="text1"/>
          <w:sz w:val="14"/>
          <w:szCs w:val="14"/>
        </w:rPr>
        <w:t>1884</w:t>
      </w:r>
      <w:r w:rsidRPr="00EE1A4A">
        <w:rPr>
          <w:color w:val="000000" w:themeColor="text1"/>
          <w:sz w:val="14"/>
          <w:szCs w:val="14"/>
        </w:rPr>
        <w:tab/>
      </w:r>
      <w:r w:rsidRPr="00EE1A4A">
        <w:rPr>
          <w:color w:val="000000" w:themeColor="text1"/>
          <w:sz w:val="14"/>
          <w:szCs w:val="14"/>
        </w:rPr>
        <w:tab/>
        <w:t>superanuated, on account of illness of family</w:t>
      </w:r>
    </w:p>
    <w:p w14:paraId="18AEC8F8" w14:textId="77777777" w:rsidR="000542CA" w:rsidRPr="000542CA" w:rsidRDefault="000542CA" w:rsidP="00EE1A4A">
      <w:pPr>
        <w:ind w:right="540"/>
        <w:rPr>
          <w:color w:val="000000" w:themeColor="text1"/>
          <w:sz w:val="18"/>
          <w:szCs w:val="18"/>
        </w:rPr>
      </w:pPr>
      <w:r w:rsidRPr="000542CA">
        <w:rPr>
          <w:color w:val="000000" w:themeColor="text1"/>
          <w:sz w:val="18"/>
          <w:szCs w:val="18"/>
        </w:rPr>
        <w:t>then, still in 1884, moved to Raton, New Mexico where he served a number of charges for many years. He still lives at Raton (circa 1910).</w:t>
      </w:r>
    </w:p>
    <w:p w14:paraId="04608E1E" w14:textId="77777777" w:rsidR="000542CA" w:rsidRPr="000542CA" w:rsidRDefault="000542CA" w:rsidP="00EE1A4A">
      <w:pPr>
        <w:ind w:right="540" w:firstLine="720"/>
        <w:rPr>
          <w:color w:val="000000" w:themeColor="text1"/>
          <w:sz w:val="18"/>
          <w:szCs w:val="18"/>
        </w:rPr>
      </w:pPr>
      <w:r w:rsidRPr="000542CA">
        <w:rPr>
          <w:color w:val="000000" w:themeColor="text1"/>
          <w:sz w:val="18"/>
          <w:szCs w:val="18"/>
        </w:rPr>
        <w:t>Thomas Sinnock, abt 1910</w:t>
      </w:r>
    </w:p>
    <w:p w14:paraId="0738B4F9" w14:textId="77777777" w:rsidR="000542CA" w:rsidRPr="000542CA" w:rsidRDefault="000542CA" w:rsidP="00EE1A4A">
      <w:pPr>
        <w:ind w:right="540"/>
        <w:rPr>
          <w:color w:val="000000" w:themeColor="text1"/>
          <w:sz w:val="18"/>
          <w:szCs w:val="18"/>
        </w:rPr>
      </w:pPr>
    </w:p>
    <w:p w14:paraId="25835E0B" w14:textId="77777777" w:rsidR="000542CA" w:rsidRPr="000542CA" w:rsidRDefault="000542CA" w:rsidP="00EE1A4A">
      <w:pPr>
        <w:ind w:right="540"/>
        <w:rPr>
          <w:color w:val="000000" w:themeColor="text1"/>
          <w:sz w:val="18"/>
          <w:szCs w:val="18"/>
        </w:rPr>
      </w:pPr>
      <w:r w:rsidRPr="000542CA">
        <w:rPr>
          <w:color w:val="000000" w:themeColor="text1"/>
          <w:sz w:val="18"/>
          <w:szCs w:val="18"/>
        </w:rPr>
        <w:t>Spent his life preaching the gospel at small frontier churches. Was a circuit rider, rode horseback between churches to preach the circuit</w:t>
      </w:r>
    </w:p>
    <w:p w14:paraId="3BBB9E91" w14:textId="77777777" w:rsidR="000542CA" w:rsidRPr="000542CA" w:rsidRDefault="000542CA" w:rsidP="00EE1A4A">
      <w:pPr>
        <w:ind w:left="1440" w:right="540" w:firstLine="720"/>
        <w:rPr>
          <w:color w:val="000000" w:themeColor="text1"/>
          <w:sz w:val="18"/>
          <w:szCs w:val="18"/>
        </w:rPr>
      </w:pPr>
      <w:r w:rsidRPr="000542CA">
        <w:rPr>
          <w:color w:val="000000" w:themeColor="text1"/>
          <w:sz w:val="18"/>
          <w:szCs w:val="18"/>
        </w:rPr>
        <w:t xml:space="preserve">Roberta Kell Sinnock, 1995 </w:t>
      </w:r>
    </w:p>
    <w:p w14:paraId="6594A080" w14:textId="77777777" w:rsidR="000542CA" w:rsidRPr="000542CA" w:rsidRDefault="000542CA" w:rsidP="00EE1A4A">
      <w:pPr>
        <w:rPr>
          <w:i/>
          <w:color w:val="000000" w:themeColor="text1"/>
          <w:sz w:val="16"/>
          <w:szCs w:val="16"/>
        </w:rPr>
      </w:pPr>
      <w:r w:rsidRPr="000542CA">
        <w:rPr>
          <w:i/>
          <w:color w:val="000000" w:themeColor="text1"/>
          <w:sz w:val="16"/>
          <w:szCs w:val="16"/>
        </w:rPr>
        <w:t xml:space="preserve">Children of James Sinnock and Mary Baker are: </w:t>
      </w:r>
    </w:p>
    <w:tbl>
      <w:tblPr>
        <w:tblW w:w="0" w:type="auto"/>
        <w:tblCellSpacing w:w="0" w:type="dxa"/>
        <w:tblCellMar>
          <w:left w:w="0" w:type="dxa"/>
          <w:right w:w="0" w:type="dxa"/>
        </w:tblCellMar>
        <w:tblLook w:val="04A0" w:firstRow="1" w:lastRow="0" w:firstColumn="1" w:lastColumn="0" w:noHBand="0" w:noVBand="1"/>
      </w:tblPr>
      <w:tblGrid>
        <w:gridCol w:w="392"/>
        <w:gridCol w:w="485"/>
        <w:gridCol w:w="151"/>
        <w:gridCol w:w="8332"/>
      </w:tblGrid>
      <w:tr w:rsidR="000542CA" w:rsidRPr="000542CA" w14:paraId="68914C6B" w14:textId="77777777" w:rsidTr="00EE42B8">
        <w:trPr>
          <w:tblCellSpacing w:w="0" w:type="dxa"/>
        </w:trPr>
        <w:tc>
          <w:tcPr>
            <w:tcW w:w="404" w:type="dxa"/>
            <w:hideMark/>
          </w:tcPr>
          <w:p w14:paraId="11DE451D" w14:textId="77777777" w:rsidR="000542CA" w:rsidRPr="000542CA" w:rsidRDefault="000542CA" w:rsidP="00EE1A4A">
            <w:pPr>
              <w:rPr>
                <w:i/>
                <w:color w:val="000000" w:themeColor="text1"/>
                <w:sz w:val="16"/>
                <w:szCs w:val="16"/>
              </w:rPr>
            </w:pPr>
          </w:p>
        </w:tc>
        <w:tc>
          <w:tcPr>
            <w:tcW w:w="495" w:type="dxa"/>
            <w:hideMark/>
          </w:tcPr>
          <w:p w14:paraId="170E319E" w14:textId="77777777" w:rsidR="000542CA" w:rsidRPr="000542CA" w:rsidRDefault="000542CA" w:rsidP="00EE1A4A">
            <w:pPr>
              <w:jc w:val="right"/>
              <w:rPr>
                <w:i/>
                <w:color w:val="000000" w:themeColor="text1"/>
                <w:sz w:val="16"/>
                <w:szCs w:val="16"/>
              </w:rPr>
            </w:pPr>
            <w:r w:rsidRPr="000542CA">
              <w:rPr>
                <w:i/>
                <w:color w:val="000000" w:themeColor="text1"/>
                <w:sz w:val="16"/>
                <w:szCs w:val="16"/>
              </w:rPr>
              <w:t>i.</w:t>
            </w:r>
          </w:p>
        </w:tc>
        <w:tc>
          <w:tcPr>
            <w:tcW w:w="156" w:type="dxa"/>
            <w:hideMark/>
          </w:tcPr>
          <w:p w14:paraId="16924A33" w14:textId="77777777" w:rsidR="000542CA" w:rsidRPr="000542CA" w:rsidRDefault="000542CA" w:rsidP="00EE1A4A">
            <w:pPr>
              <w:rPr>
                <w:i/>
                <w:color w:val="000000" w:themeColor="text1"/>
                <w:sz w:val="16"/>
                <w:szCs w:val="16"/>
              </w:rPr>
            </w:pPr>
          </w:p>
        </w:tc>
        <w:tc>
          <w:tcPr>
            <w:tcW w:w="8575" w:type="dxa"/>
            <w:hideMark/>
          </w:tcPr>
          <w:p w14:paraId="05354B2A" w14:textId="77777777" w:rsidR="000542CA" w:rsidRPr="000542CA" w:rsidRDefault="000542CA" w:rsidP="00EE1A4A">
            <w:pPr>
              <w:rPr>
                <w:i/>
                <w:color w:val="000000" w:themeColor="text1"/>
                <w:sz w:val="16"/>
                <w:szCs w:val="16"/>
              </w:rPr>
            </w:pPr>
            <w:r w:rsidRPr="000542CA">
              <w:rPr>
                <w:i/>
                <w:color w:val="000000" w:themeColor="text1"/>
                <w:sz w:val="16"/>
                <w:szCs w:val="16"/>
              </w:rPr>
              <w:t>Charles Wesley</w:t>
            </w:r>
            <w:r w:rsidRPr="000542CA">
              <w:rPr>
                <w:i/>
                <w:color w:val="000000" w:themeColor="text1"/>
                <w:sz w:val="16"/>
                <w:szCs w:val="16"/>
                <w:vertAlign w:val="superscript"/>
              </w:rPr>
              <w:t>11</w:t>
            </w:r>
            <w:r w:rsidRPr="000542CA">
              <w:rPr>
                <w:i/>
                <w:color w:val="000000" w:themeColor="text1"/>
                <w:sz w:val="16"/>
                <w:szCs w:val="16"/>
              </w:rPr>
              <w:t xml:space="preserve"> Sinnock, b. July 28, 1858, Moweaqua, Illinois; d. August 06, 1917, Las Cruces, New Mexico; m. (1) Mattie Ray, October 05, 1887, Roseville, Illinois; m. (2) Mary Kavanaugh Letton, June 23, 1892, Raton, New Mexico.</w:t>
            </w:r>
          </w:p>
        </w:tc>
      </w:tr>
      <w:tr w:rsidR="000542CA" w:rsidRPr="000542CA" w14:paraId="753B65B6" w14:textId="77777777" w:rsidTr="00EE42B8">
        <w:trPr>
          <w:tblCellSpacing w:w="0" w:type="dxa"/>
        </w:trPr>
        <w:tc>
          <w:tcPr>
            <w:tcW w:w="404" w:type="dxa"/>
            <w:hideMark/>
          </w:tcPr>
          <w:p w14:paraId="292D8D9F" w14:textId="77777777" w:rsidR="000542CA" w:rsidRPr="000542CA" w:rsidRDefault="000542CA" w:rsidP="00EE1A4A">
            <w:pPr>
              <w:rPr>
                <w:i/>
                <w:color w:val="000000" w:themeColor="text1"/>
                <w:sz w:val="16"/>
                <w:szCs w:val="16"/>
              </w:rPr>
            </w:pPr>
          </w:p>
        </w:tc>
        <w:tc>
          <w:tcPr>
            <w:tcW w:w="495" w:type="dxa"/>
            <w:hideMark/>
          </w:tcPr>
          <w:p w14:paraId="539EE40D" w14:textId="77777777" w:rsidR="000542CA" w:rsidRPr="000542CA" w:rsidRDefault="000542CA" w:rsidP="00EE1A4A">
            <w:pPr>
              <w:jc w:val="right"/>
              <w:rPr>
                <w:i/>
                <w:color w:val="000000" w:themeColor="text1"/>
                <w:sz w:val="16"/>
                <w:szCs w:val="16"/>
              </w:rPr>
            </w:pPr>
            <w:r w:rsidRPr="000542CA">
              <w:rPr>
                <w:i/>
                <w:color w:val="000000" w:themeColor="text1"/>
                <w:sz w:val="16"/>
                <w:szCs w:val="16"/>
              </w:rPr>
              <w:t>ii.</w:t>
            </w:r>
          </w:p>
        </w:tc>
        <w:tc>
          <w:tcPr>
            <w:tcW w:w="156" w:type="dxa"/>
            <w:hideMark/>
          </w:tcPr>
          <w:p w14:paraId="119FB804" w14:textId="77777777" w:rsidR="000542CA" w:rsidRPr="000542CA" w:rsidRDefault="000542CA" w:rsidP="00EE1A4A">
            <w:pPr>
              <w:rPr>
                <w:i/>
                <w:color w:val="000000" w:themeColor="text1"/>
                <w:sz w:val="16"/>
                <w:szCs w:val="16"/>
              </w:rPr>
            </w:pPr>
          </w:p>
        </w:tc>
        <w:tc>
          <w:tcPr>
            <w:tcW w:w="8575" w:type="dxa"/>
            <w:hideMark/>
          </w:tcPr>
          <w:p w14:paraId="37633D82" w14:textId="77777777" w:rsidR="000542CA" w:rsidRPr="000542CA" w:rsidRDefault="000542CA" w:rsidP="00EE1A4A">
            <w:pPr>
              <w:rPr>
                <w:i/>
                <w:color w:val="000000" w:themeColor="text1"/>
                <w:sz w:val="16"/>
                <w:szCs w:val="16"/>
              </w:rPr>
            </w:pPr>
            <w:r w:rsidRPr="000542CA">
              <w:rPr>
                <w:i/>
                <w:color w:val="000000" w:themeColor="text1"/>
                <w:sz w:val="16"/>
                <w:szCs w:val="16"/>
              </w:rPr>
              <w:t>Adah S. Sinnock, b. February 10, 1861, Kinderhook, Illinois; d. September 11, 1883, Stanford, Illinois; m. William A. Darling, December 28, 1882, Williamsville, Illinois.</w:t>
            </w:r>
          </w:p>
        </w:tc>
      </w:tr>
      <w:tr w:rsidR="000542CA" w:rsidRPr="000542CA" w14:paraId="337DFEA7" w14:textId="77777777" w:rsidTr="00EE42B8">
        <w:trPr>
          <w:tblCellSpacing w:w="0" w:type="dxa"/>
        </w:trPr>
        <w:tc>
          <w:tcPr>
            <w:tcW w:w="404" w:type="dxa"/>
            <w:hideMark/>
          </w:tcPr>
          <w:p w14:paraId="02B9EDE2" w14:textId="77777777" w:rsidR="000542CA" w:rsidRPr="000542CA" w:rsidRDefault="000542CA" w:rsidP="00EE1A4A">
            <w:pPr>
              <w:rPr>
                <w:i/>
                <w:color w:val="000000" w:themeColor="text1"/>
                <w:sz w:val="16"/>
                <w:szCs w:val="16"/>
              </w:rPr>
            </w:pPr>
          </w:p>
        </w:tc>
        <w:tc>
          <w:tcPr>
            <w:tcW w:w="495" w:type="dxa"/>
            <w:hideMark/>
          </w:tcPr>
          <w:p w14:paraId="31E7A6D5" w14:textId="77777777" w:rsidR="000542CA" w:rsidRPr="000542CA" w:rsidRDefault="000542CA" w:rsidP="00EE1A4A">
            <w:pPr>
              <w:jc w:val="right"/>
              <w:rPr>
                <w:i/>
                <w:color w:val="000000" w:themeColor="text1"/>
                <w:sz w:val="16"/>
                <w:szCs w:val="16"/>
              </w:rPr>
            </w:pPr>
            <w:r w:rsidRPr="000542CA">
              <w:rPr>
                <w:i/>
                <w:color w:val="000000" w:themeColor="text1"/>
                <w:sz w:val="16"/>
                <w:szCs w:val="16"/>
              </w:rPr>
              <w:t>iii.</w:t>
            </w:r>
          </w:p>
        </w:tc>
        <w:tc>
          <w:tcPr>
            <w:tcW w:w="156" w:type="dxa"/>
            <w:hideMark/>
          </w:tcPr>
          <w:p w14:paraId="1EF807E9" w14:textId="77777777" w:rsidR="000542CA" w:rsidRPr="000542CA" w:rsidRDefault="000542CA" w:rsidP="00EE1A4A">
            <w:pPr>
              <w:rPr>
                <w:i/>
                <w:color w:val="000000" w:themeColor="text1"/>
                <w:sz w:val="16"/>
                <w:szCs w:val="16"/>
              </w:rPr>
            </w:pPr>
          </w:p>
        </w:tc>
        <w:tc>
          <w:tcPr>
            <w:tcW w:w="8575" w:type="dxa"/>
            <w:hideMark/>
          </w:tcPr>
          <w:p w14:paraId="2C54278C" w14:textId="77777777" w:rsidR="000542CA" w:rsidRPr="000542CA" w:rsidRDefault="000542CA" w:rsidP="00EE1A4A">
            <w:pPr>
              <w:rPr>
                <w:i/>
                <w:color w:val="000000" w:themeColor="text1"/>
                <w:sz w:val="16"/>
                <w:szCs w:val="16"/>
              </w:rPr>
            </w:pPr>
            <w:r w:rsidRPr="000542CA">
              <w:rPr>
                <w:i/>
                <w:color w:val="000000" w:themeColor="text1"/>
                <w:sz w:val="16"/>
                <w:szCs w:val="16"/>
              </w:rPr>
              <w:t>Emma Arrette Sinnock, b. December 20, 1865, Mendon, Illinois; d. September 24, 1884, Raton, New Mexico.</w:t>
            </w:r>
          </w:p>
        </w:tc>
      </w:tr>
      <w:tr w:rsidR="000542CA" w:rsidRPr="000542CA" w14:paraId="59DB7907" w14:textId="77777777" w:rsidTr="00EE42B8">
        <w:trPr>
          <w:tblCellSpacing w:w="0" w:type="dxa"/>
        </w:trPr>
        <w:tc>
          <w:tcPr>
            <w:tcW w:w="404" w:type="dxa"/>
            <w:hideMark/>
          </w:tcPr>
          <w:p w14:paraId="039F0984" w14:textId="77777777" w:rsidR="000542CA" w:rsidRPr="000542CA" w:rsidRDefault="000542CA" w:rsidP="00EE1A4A">
            <w:pPr>
              <w:rPr>
                <w:i/>
                <w:color w:val="000000" w:themeColor="text1"/>
                <w:sz w:val="16"/>
                <w:szCs w:val="16"/>
              </w:rPr>
            </w:pPr>
          </w:p>
        </w:tc>
        <w:tc>
          <w:tcPr>
            <w:tcW w:w="495" w:type="dxa"/>
            <w:hideMark/>
          </w:tcPr>
          <w:p w14:paraId="073CACF4" w14:textId="77777777" w:rsidR="000542CA" w:rsidRPr="000542CA" w:rsidRDefault="000542CA" w:rsidP="00EE1A4A">
            <w:pPr>
              <w:jc w:val="right"/>
              <w:rPr>
                <w:i/>
                <w:color w:val="000000" w:themeColor="text1"/>
                <w:sz w:val="16"/>
                <w:szCs w:val="16"/>
              </w:rPr>
            </w:pPr>
            <w:r w:rsidRPr="000542CA">
              <w:rPr>
                <w:i/>
                <w:color w:val="000000" w:themeColor="text1"/>
                <w:sz w:val="16"/>
                <w:szCs w:val="16"/>
              </w:rPr>
              <w:t>iv.</w:t>
            </w:r>
          </w:p>
        </w:tc>
        <w:tc>
          <w:tcPr>
            <w:tcW w:w="156" w:type="dxa"/>
            <w:hideMark/>
          </w:tcPr>
          <w:p w14:paraId="3DC3AF42" w14:textId="77777777" w:rsidR="000542CA" w:rsidRPr="000542CA" w:rsidRDefault="000542CA" w:rsidP="00EE1A4A">
            <w:pPr>
              <w:rPr>
                <w:i/>
                <w:color w:val="000000" w:themeColor="text1"/>
                <w:sz w:val="16"/>
                <w:szCs w:val="16"/>
              </w:rPr>
            </w:pPr>
          </w:p>
        </w:tc>
        <w:tc>
          <w:tcPr>
            <w:tcW w:w="8575" w:type="dxa"/>
            <w:hideMark/>
          </w:tcPr>
          <w:p w14:paraId="17274DAC" w14:textId="77777777" w:rsidR="000542CA" w:rsidRPr="000542CA" w:rsidRDefault="000542CA" w:rsidP="00EE1A4A">
            <w:pPr>
              <w:rPr>
                <w:i/>
                <w:color w:val="000000" w:themeColor="text1"/>
                <w:sz w:val="16"/>
                <w:szCs w:val="16"/>
              </w:rPr>
            </w:pPr>
            <w:r w:rsidRPr="000542CA">
              <w:rPr>
                <w:i/>
                <w:color w:val="000000" w:themeColor="text1"/>
                <w:sz w:val="16"/>
                <w:szCs w:val="16"/>
              </w:rPr>
              <w:t>Hellena Myrtal Sinnock, b. December 03, 1873, Jacksonville, Illinois; d. September 04, 1962, Whittier, California; m. (1) Ralph F. Whistler, June 14, 1893, Raton, New Mexico; m. (2) Edgar White Fulgham, November 10, 1904.</w:t>
            </w:r>
          </w:p>
        </w:tc>
      </w:tr>
    </w:tbl>
    <w:p w14:paraId="53BEEE90" w14:textId="77777777" w:rsidR="000542CA" w:rsidRPr="000542CA" w:rsidRDefault="000542CA" w:rsidP="00EE1A4A">
      <w:pPr>
        <w:ind w:right="720"/>
        <w:rPr>
          <w:bCs/>
          <w:color w:val="000000" w:themeColor="text1"/>
          <w:sz w:val="18"/>
          <w:szCs w:val="18"/>
        </w:rPr>
      </w:pPr>
    </w:p>
    <w:p w14:paraId="5ED2EF2A" w14:textId="77777777" w:rsidR="000542CA" w:rsidRPr="000542CA" w:rsidRDefault="000542CA" w:rsidP="00EE1A4A">
      <w:pPr>
        <w:ind w:right="720"/>
        <w:rPr>
          <w:color w:val="000000" w:themeColor="text1"/>
          <w:sz w:val="18"/>
          <w:szCs w:val="18"/>
        </w:rPr>
      </w:pPr>
      <w:r w:rsidRPr="00EE1A4A">
        <w:rPr>
          <w:b/>
          <w:bCs/>
          <w:color w:val="000000" w:themeColor="text1"/>
          <w:sz w:val="18"/>
          <w:szCs w:val="18"/>
        </w:rPr>
        <w:t>6.</w:t>
      </w:r>
      <w:r w:rsidRPr="00EE1A4A">
        <w:rPr>
          <w:b/>
          <w:color w:val="000000" w:themeColor="text1"/>
          <w:sz w:val="18"/>
          <w:szCs w:val="18"/>
        </w:rPr>
        <w:t xml:space="preserve"> Thomas</w:t>
      </w:r>
      <w:r w:rsidRPr="00EE1A4A">
        <w:rPr>
          <w:b/>
          <w:color w:val="000000" w:themeColor="text1"/>
          <w:sz w:val="18"/>
          <w:szCs w:val="18"/>
          <w:vertAlign w:val="superscript"/>
        </w:rPr>
        <w:t>10</w:t>
      </w:r>
      <w:r w:rsidRPr="00EE1A4A">
        <w:rPr>
          <w:b/>
          <w:color w:val="000000" w:themeColor="text1"/>
          <w:sz w:val="18"/>
          <w:szCs w:val="18"/>
        </w:rPr>
        <w:t xml:space="preserve"> Sinnock</w:t>
      </w:r>
      <w:r w:rsidRPr="000542CA">
        <w:rPr>
          <w:i/>
          <w:iCs/>
          <w:color w:val="000000" w:themeColor="text1"/>
          <w:sz w:val="18"/>
          <w:szCs w:val="18"/>
        </w:rPr>
        <w:t xml:space="preserve"> (Samuel</w:t>
      </w:r>
      <w:r w:rsidRPr="000542CA">
        <w:rPr>
          <w:i/>
          <w:iCs/>
          <w:color w:val="000000" w:themeColor="text1"/>
          <w:sz w:val="18"/>
          <w:szCs w:val="18"/>
          <w:vertAlign w:val="superscript"/>
        </w:rPr>
        <w:t>9</w:t>
      </w:r>
      <w:r w:rsidRPr="000542CA">
        <w:rPr>
          <w:i/>
          <w:iCs/>
          <w:color w:val="000000" w:themeColor="text1"/>
          <w:sz w:val="18"/>
          <w:szCs w:val="18"/>
        </w:rPr>
        <w:t>, James</w:t>
      </w:r>
      <w:r w:rsidRPr="000542CA">
        <w:rPr>
          <w:i/>
          <w:iCs/>
          <w:color w:val="000000" w:themeColor="text1"/>
          <w:sz w:val="18"/>
          <w:szCs w:val="18"/>
          <w:vertAlign w:val="superscript"/>
        </w:rPr>
        <w:t>8</w:t>
      </w:r>
      <w:r w:rsidRPr="000542CA">
        <w:rPr>
          <w:i/>
          <w:iCs/>
          <w:color w:val="000000" w:themeColor="text1"/>
          <w:sz w:val="18"/>
          <w:szCs w:val="18"/>
        </w:rPr>
        <w:t>, James</w:t>
      </w:r>
      <w:r w:rsidRPr="000542CA">
        <w:rPr>
          <w:i/>
          <w:iCs/>
          <w:color w:val="000000" w:themeColor="text1"/>
          <w:sz w:val="18"/>
          <w:szCs w:val="18"/>
          <w:vertAlign w:val="superscript"/>
        </w:rPr>
        <w:t>7</w:t>
      </w:r>
      <w:r w:rsidRPr="000542CA">
        <w:rPr>
          <w:i/>
          <w:iCs/>
          <w:color w:val="000000" w:themeColor="text1"/>
          <w:sz w:val="18"/>
          <w:szCs w:val="18"/>
        </w:rPr>
        <w:t>, Thomas</w:t>
      </w:r>
      <w:r w:rsidRPr="000542CA">
        <w:rPr>
          <w:i/>
          <w:iCs/>
          <w:color w:val="000000" w:themeColor="text1"/>
          <w:sz w:val="18"/>
          <w:szCs w:val="18"/>
          <w:vertAlign w:val="superscript"/>
        </w:rPr>
        <w:t>6</w:t>
      </w:r>
      <w:r w:rsidRPr="000542CA">
        <w:rPr>
          <w:i/>
          <w:iCs/>
          <w:color w:val="000000" w:themeColor="text1"/>
          <w:sz w:val="18"/>
          <w:szCs w:val="18"/>
        </w:rPr>
        <w:t>, Thomas</w:t>
      </w:r>
      <w:r w:rsidRPr="000542CA">
        <w:rPr>
          <w:i/>
          <w:iCs/>
          <w:color w:val="000000" w:themeColor="text1"/>
          <w:sz w:val="18"/>
          <w:szCs w:val="18"/>
          <w:vertAlign w:val="superscript"/>
        </w:rPr>
        <w:t>5</w:t>
      </w:r>
      <w:r w:rsidRPr="000542CA">
        <w:rPr>
          <w:i/>
          <w:iCs/>
          <w:color w:val="000000" w:themeColor="text1"/>
          <w:sz w:val="18"/>
          <w:szCs w:val="18"/>
        </w:rPr>
        <w:t xml:space="preserve"> Sennock, Elias</w:t>
      </w:r>
      <w:r w:rsidRPr="000542CA">
        <w:rPr>
          <w:i/>
          <w:iCs/>
          <w:color w:val="000000" w:themeColor="text1"/>
          <w:sz w:val="18"/>
          <w:szCs w:val="18"/>
          <w:vertAlign w:val="superscript"/>
        </w:rPr>
        <w:t>4</w:t>
      </w:r>
      <w:r w:rsidRPr="000542CA">
        <w:rPr>
          <w:i/>
          <w:iCs/>
          <w:color w:val="000000" w:themeColor="text1"/>
          <w:sz w:val="18"/>
          <w:szCs w:val="18"/>
        </w:rPr>
        <w:t xml:space="preserve"> Sinnock, Christopher</w:t>
      </w:r>
      <w:r w:rsidRPr="000542CA">
        <w:rPr>
          <w:i/>
          <w:iCs/>
          <w:color w:val="000000" w:themeColor="text1"/>
          <w:sz w:val="18"/>
          <w:szCs w:val="18"/>
          <w:vertAlign w:val="superscript"/>
        </w:rPr>
        <w:t>3</w:t>
      </w:r>
      <w:r w:rsidRPr="000542CA">
        <w:rPr>
          <w:i/>
          <w:iCs/>
          <w:color w:val="000000" w:themeColor="text1"/>
          <w:sz w:val="18"/>
          <w:szCs w:val="18"/>
        </w:rPr>
        <w:t xml:space="preserve"> Senoke, John</w:t>
      </w:r>
      <w:r w:rsidRPr="000542CA">
        <w:rPr>
          <w:i/>
          <w:iCs/>
          <w:color w:val="000000" w:themeColor="text1"/>
          <w:sz w:val="18"/>
          <w:szCs w:val="18"/>
          <w:vertAlign w:val="superscript"/>
        </w:rPr>
        <w:t>2</w:t>
      </w:r>
      <w:r w:rsidRPr="000542CA">
        <w:rPr>
          <w:i/>
          <w:iCs/>
          <w:color w:val="000000" w:themeColor="text1"/>
          <w:sz w:val="18"/>
          <w:szCs w:val="18"/>
        </w:rPr>
        <w:t xml:space="preserve"> Senocke, ?</w:t>
      </w:r>
      <w:r w:rsidRPr="000542CA">
        <w:rPr>
          <w:i/>
          <w:iCs/>
          <w:color w:val="000000" w:themeColor="text1"/>
          <w:sz w:val="18"/>
          <w:szCs w:val="18"/>
          <w:vertAlign w:val="superscript"/>
        </w:rPr>
        <w:t>1</w:t>
      </w:r>
      <w:r w:rsidRPr="000542CA">
        <w:rPr>
          <w:i/>
          <w:iCs/>
          <w:color w:val="000000" w:themeColor="text1"/>
          <w:sz w:val="18"/>
          <w:szCs w:val="18"/>
        </w:rPr>
        <w:t xml:space="preserve"> Sevenoke)</w:t>
      </w:r>
      <w:r w:rsidRPr="000542CA">
        <w:rPr>
          <w:color w:val="000000" w:themeColor="text1"/>
          <w:sz w:val="18"/>
          <w:szCs w:val="18"/>
        </w:rPr>
        <w:t xml:space="preserve"> was born July 14, 1836 in Sedelscombe, East Sussex, England, and died December 28, 1910 in Quincy, Illinois. He married (1) Eliza S. Streeter January 09, 1861 in Quincy, Illinois, daughter of Jotham Streeter and Olive ?. He married (2) Mattie Kay May 15, 1895, daughter of Dea Kay. Notes: After coming to the United States with his parents in 1853, Thomas Sinnock worked at shoemaking in his brother George's shop in Payson, Illinois, during the summer and in the fall attended school taught by Mr. Metcalf. And on May 1, 1854, he engaged to work in the Nursery for Mr. William Stewart Sr. at a salary of $5.00 per month and board where he worked for two </w:t>
      </w:r>
      <w:r w:rsidRPr="000542CA">
        <w:rPr>
          <w:color w:val="000000" w:themeColor="text1"/>
          <w:sz w:val="18"/>
          <w:szCs w:val="18"/>
        </w:rPr>
        <w:lastRenderedPageBreak/>
        <w:t>years. In the spring of 1856 he was employed by William Stewart and Sons at Quincy where he worked for several years. In the spring of 1860 he started in the Nursery business for himself, locating in Griggsville, Illinois, where he stayed for five years when he sold out and come to Quincy and entered into partnership with J. H. Stewart of Quincy Nursery. After a few years, Mr. Stewart sold his interest in the business to Mr. Artemis Curtis, and the business was conducted under the firm name of Sinnock &amp; Company. They continued the business until family health caused them to close it out and dissolve partnership in 1885. Since then Thomas Sinnock has lived on his farm near the city. On April 24, 1907, his large house burned to the ground. He then rented his farm and retired from business and spent the following winter in California, and returned in the spring and prepared to rebuild on the old foundaton, putting up a bungalow cottage and moved into it October 21, 1909.</w:t>
      </w:r>
    </w:p>
    <w:p w14:paraId="5D2E0AD4" w14:textId="77777777" w:rsidR="000542CA" w:rsidRPr="000542CA" w:rsidRDefault="000542CA" w:rsidP="00EE1A4A">
      <w:pPr>
        <w:ind w:right="720" w:firstLine="720"/>
        <w:rPr>
          <w:color w:val="000000" w:themeColor="text1"/>
          <w:sz w:val="18"/>
          <w:szCs w:val="18"/>
        </w:rPr>
      </w:pPr>
      <w:r w:rsidRPr="000542CA">
        <w:rPr>
          <w:color w:val="000000" w:themeColor="text1"/>
          <w:sz w:val="18"/>
          <w:szCs w:val="18"/>
        </w:rPr>
        <w:t xml:space="preserve">Thomas Sinnock, abt 1910 </w:t>
      </w:r>
    </w:p>
    <w:p w14:paraId="3781362B" w14:textId="77777777" w:rsidR="000542CA" w:rsidRPr="000542CA" w:rsidRDefault="000542CA" w:rsidP="00EE1A4A">
      <w:pPr>
        <w:ind w:right="720"/>
        <w:rPr>
          <w:i/>
          <w:color w:val="000000" w:themeColor="text1"/>
          <w:sz w:val="16"/>
          <w:szCs w:val="16"/>
        </w:rPr>
      </w:pPr>
      <w:r w:rsidRPr="000542CA">
        <w:rPr>
          <w:i/>
          <w:color w:val="000000" w:themeColor="text1"/>
          <w:sz w:val="16"/>
          <w:szCs w:val="16"/>
        </w:rPr>
        <w:t xml:space="preserve">Children of Thomas Sinnock and Eliza Streeter are: </w:t>
      </w:r>
    </w:p>
    <w:tbl>
      <w:tblPr>
        <w:tblW w:w="0" w:type="auto"/>
        <w:tblCellSpacing w:w="0" w:type="dxa"/>
        <w:tblCellMar>
          <w:left w:w="0" w:type="dxa"/>
          <w:right w:w="0" w:type="dxa"/>
        </w:tblCellMar>
        <w:tblLook w:val="04A0" w:firstRow="1" w:lastRow="0" w:firstColumn="1" w:lastColumn="0" w:noHBand="0" w:noVBand="1"/>
      </w:tblPr>
      <w:tblGrid>
        <w:gridCol w:w="369"/>
        <w:gridCol w:w="894"/>
        <w:gridCol w:w="142"/>
        <w:gridCol w:w="7955"/>
      </w:tblGrid>
      <w:tr w:rsidR="000542CA" w:rsidRPr="000542CA" w14:paraId="775A871F" w14:textId="77777777" w:rsidTr="00EE42B8">
        <w:trPr>
          <w:tblCellSpacing w:w="0" w:type="dxa"/>
        </w:trPr>
        <w:tc>
          <w:tcPr>
            <w:tcW w:w="378" w:type="dxa"/>
            <w:hideMark/>
          </w:tcPr>
          <w:p w14:paraId="7307EEC7" w14:textId="77777777" w:rsidR="000542CA" w:rsidRPr="000542CA" w:rsidRDefault="000542CA" w:rsidP="00EE1A4A">
            <w:pPr>
              <w:ind w:right="720"/>
              <w:rPr>
                <w:i/>
                <w:color w:val="000000" w:themeColor="text1"/>
                <w:sz w:val="16"/>
                <w:szCs w:val="16"/>
              </w:rPr>
            </w:pPr>
          </w:p>
        </w:tc>
        <w:tc>
          <w:tcPr>
            <w:tcW w:w="894" w:type="dxa"/>
            <w:hideMark/>
          </w:tcPr>
          <w:p w14:paraId="12603C5C" w14:textId="77777777" w:rsidR="000542CA" w:rsidRPr="000542CA" w:rsidRDefault="000542CA" w:rsidP="00EE1A4A">
            <w:pPr>
              <w:ind w:right="720"/>
              <w:jc w:val="right"/>
              <w:rPr>
                <w:i/>
                <w:color w:val="000000" w:themeColor="text1"/>
                <w:sz w:val="16"/>
                <w:szCs w:val="16"/>
              </w:rPr>
            </w:pPr>
            <w:r w:rsidRPr="000542CA">
              <w:rPr>
                <w:i/>
                <w:color w:val="000000" w:themeColor="text1"/>
                <w:sz w:val="16"/>
                <w:szCs w:val="16"/>
              </w:rPr>
              <w:t>i.</w:t>
            </w:r>
          </w:p>
        </w:tc>
        <w:tc>
          <w:tcPr>
            <w:tcW w:w="146" w:type="dxa"/>
            <w:hideMark/>
          </w:tcPr>
          <w:p w14:paraId="10F856D6" w14:textId="77777777" w:rsidR="000542CA" w:rsidRPr="000542CA" w:rsidRDefault="000542CA" w:rsidP="00EE1A4A">
            <w:pPr>
              <w:ind w:right="720"/>
              <w:rPr>
                <w:i/>
                <w:color w:val="000000" w:themeColor="text1"/>
                <w:sz w:val="16"/>
                <w:szCs w:val="16"/>
              </w:rPr>
            </w:pPr>
          </w:p>
        </w:tc>
        <w:tc>
          <w:tcPr>
            <w:tcW w:w="8122" w:type="dxa"/>
            <w:hideMark/>
          </w:tcPr>
          <w:p w14:paraId="2228192D" w14:textId="77777777" w:rsidR="000542CA" w:rsidRPr="000542CA" w:rsidRDefault="000542CA" w:rsidP="00EE1A4A">
            <w:pPr>
              <w:ind w:right="720"/>
              <w:rPr>
                <w:i/>
                <w:color w:val="000000" w:themeColor="text1"/>
                <w:sz w:val="16"/>
                <w:szCs w:val="16"/>
              </w:rPr>
            </w:pPr>
            <w:r w:rsidRPr="000542CA">
              <w:rPr>
                <w:i/>
                <w:color w:val="000000" w:themeColor="text1"/>
                <w:sz w:val="16"/>
                <w:szCs w:val="16"/>
              </w:rPr>
              <w:t>Edwin Ralph Streeter</w:t>
            </w:r>
            <w:r w:rsidRPr="000542CA">
              <w:rPr>
                <w:i/>
                <w:color w:val="000000" w:themeColor="text1"/>
                <w:sz w:val="16"/>
                <w:szCs w:val="16"/>
                <w:vertAlign w:val="superscript"/>
              </w:rPr>
              <w:t>11</w:t>
            </w:r>
            <w:r w:rsidRPr="000542CA">
              <w:rPr>
                <w:i/>
                <w:color w:val="000000" w:themeColor="text1"/>
                <w:sz w:val="16"/>
                <w:szCs w:val="16"/>
              </w:rPr>
              <w:t xml:space="preserve"> Sinnock, b. October 14, 1861, Griggsville, Illinois; d. November 15, 1938, Quincy, Illinois; m. Martha C. Cook, January 04, 1888.</w:t>
            </w:r>
          </w:p>
        </w:tc>
      </w:tr>
      <w:tr w:rsidR="000542CA" w:rsidRPr="000542CA" w14:paraId="35C96674" w14:textId="77777777" w:rsidTr="00EE42B8">
        <w:trPr>
          <w:tblCellSpacing w:w="0" w:type="dxa"/>
        </w:trPr>
        <w:tc>
          <w:tcPr>
            <w:tcW w:w="378" w:type="dxa"/>
            <w:hideMark/>
          </w:tcPr>
          <w:p w14:paraId="66FE9DCE" w14:textId="77777777" w:rsidR="000542CA" w:rsidRPr="000542CA" w:rsidRDefault="000542CA" w:rsidP="00EE1A4A">
            <w:pPr>
              <w:ind w:right="720"/>
              <w:rPr>
                <w:i/>
                <w:color w:val="000000" w:themeColor="text1"/>
                <w:sz w:val="16"/>
                <w:szCs w:val="16"/>
              </w:rPr>
            </w:pPr>
          </w:p>
        </w:tc>
        <w:tc>
          <w:tcPr>
            <w:tcW w:w="894" w:type="dxa"/>
            <w:hideMark/>
          </w:tcPr>
          <w:p w14:paraId="50F8D741" w14:textId="77777777" w:rsidR="000542CA" w:rsidRPr="000542CA" w:rsidRDefault="000542CA" w:rsidP="00EE1A4A">
            <w:pPr>
              <w:ind w:right="720"/>
              <w:jc w:val="right"/>
              <w:rPr>
                <w:i/>
                <w:color w:val="000000" w:themeColor="text1"/>
                <w:sz w:val="16"/>
                <w:szCs w:val="16"/>
              </w:rPr>
            </w:pPr>
            <w:r w:rsidRPr="000542CA">
              <w:rPr>
                <w:i/>
                <w:color w:val="000000" w:themeColor="text1"/>
                <w:sz w:val="16"/>
                <w:szCs w:val="16"/>
              </w:rPr>
              <w:t>ii.</w:t>
            </w:r>
          </w:p>
        </w:tc>
        <w:tc>
          <w:tcPr>
            <w:tcW w:w="146" w:type="dxa"/>
            <w:hideMark/>
          </w:tcPr>
          <w:p w14:paraId="7566B645" w14:textId="77777777" w:rsidR="000542CA" w:rsidRPr="000542CA" w:rsidRDefault="000542CA" w:rsidP="00EE1A4A">
            <w:pPr>
              <w:ind w:right="720"/>
              <w:rPr>
                <w:i/>
                <w:color w:val="000000" w:themeColor="text1"/>
                <w:sz w:val="16"/>
                <w:szCs w:val="16"/>
              </w:rPr>
            </w:pPr>
          </w:p>
        </w:tc>
        <w:tc>
          <w:tcPr>
            <w:tcW w:w="8122" w:type="dxa"/>
            <w:hideMark/>
          </w:tcPr>
          <w:p w14:paraId="006B7739" w14:textId="77777777" w:rsidR="000542CA" w:rsidRPr="000542CA" w:rsidRDefault="000542CA" w:rsidP="00EE1A4A">
            <w:pPr>
              <w:ind w:right="720"/>
              <w:rPr>
                <w:i/>
                <w:color w:val="000000" w:themeColor="text1"/>
                <w:sz w:val="16"/>
                <w:szCs w:val="16"/>
              </w:rPr>
            </w:pPr>
            <w:r w:rsidRPr="000542CA">
              <w:rPr>
                <w:i/>
                <w:color w:val="000000" w:themeColor="text1"/>
                <w:sz w:val="16"/>
                <w:szCs w:val="16"/>
              </w:rPr>
              <w:t>Arthur Sinnock, b. November 13, 1863, Griggsville, Illinois; d. October 14, 1864, Griggsville, Illinois.</w:t>
            </w:r>
          </w:p>
        </w:tc>
      </w:tr>
      <w:tr w:rsidR="000542CA" w:rsidRPr="000542CA" w14:paraId="2F9321CD" w14:textId="77777777" w:rsidTr="00EE42B8">
        <w:trPr>
          <w:tblCellSpacing w:w="0" w:type="dxa"/>
        </w:trPr>
        <w:tc>
          <w:tcPr>
            <w:tcW w:w="378" w:type="dxa"/>
            <w:hideMark/>
          </w:tcPr>
          <w:p w14:paraId="0A6C3215" w14:textId="77777777" w:rsidR="000542CA" w:rsidRPr="000542CA" w:rsidRDefault="000542CA" w:rsidP="00EE1A4A">
            <w:pPr>
              <w:ind w:right="720"/>
              <w:rPr>
                <w:i/>
                <w:color w:val="000000" w:themeColor="text1"/>
                <w:sz w:val="16"/>
                <w:szCs w:val="16"/>
              </w:rPr>
            </w:pPr>
          </w:p>
        </w:tc>
        <w:tc>
          <w:tcPr>
            <w:tcW w:w="894" w:type="dxa"/>
            <w:hideMark/>
          </w:tcPr>
          <w:p w14:paraId="73CA0892" w14:textId="77777777" w:rsidR="000542CA" w:rsidRPr="000542CA" w:rsidRDefault="000542CA" w:rsidP="00EE1A4A">
            <w:pPr>
              <w:ind w:right="720"/>
              <w:jc w:val="right"/>
              <w:rPr>
                <w:i/>
                <w:color w:val="000000" w:themeColor="text1"/>
                <w:sz w:val="16"/>
                <w:szCs w:val="16"/>
              </w:rPr>
            </w:pPr>
            <w:r w:rsidRPr="000542CA">
              <w:rPr>
                <w:i/>
                <w:color w:val="000000" w:themeColor="text1"/>
                <w:sz w:val="16"/>
                <w:szCs w:val="16"/>
              </w:rPr>
              <w:t>iii.</w:t>
            </w:r>
          </w:p>
        </w:tc>
        <w:tc>
          <w:tcPr>
            <w:tcW w:w="146" w:type="dxa"/>
            <w:hideMark/>
          </w:tcPr>
          <w:p w14:paraId="28B7CB0B" w14:textId="77777777" w:rsidR="000542CA" w:rsidRPr="000542CA" w:rsidRDefault="000542CA" w:rsidP="00EE1A4A">
            <w:pPr>
              <w:ind w:right="720"/>
              <w:rPr>
                <w:i/>
                <w:color w:val="000000" w:themeColor="text1"/>
                <w:sz w:val="16"/>
                <w:szCs w:val="16"/>
              </w:rPr>
            </w:pPr>
          </w:p>
        </w:tc>
        <w:tc>
          <w:tcPr>
            <w:tcW w:w="8122" w:type="dxa"/>
            <w:hideMark/>
          </w:tcPr>
          <w:p w14:paraId="2DF51E2B" w14:textId="77777777" w:rsidR="000542CA" w:rsidRPr="000542CA" w:rsidRDefault="000542CA" w:rsidP="00EE1A4A">
            <w:pPr>
              <w:ind w:right="720"/>
              <w:rPr>
                <w:i/>
                <w:color w:val="000000" w:themeColor="text1"/>
                <w:sz w:val="16"/>
                <w:szCs w:val="16"/>
              </w:rPr>
            </w:pPr>
            <w:r w:rsidRPr="000542CA">
              <w:rPr>
                <w:i/>
                <w:color w:val="000000" w:themeColor="text1"/>
                <w:sz w:val="16"/>
                <w:szCs w:val="16"/>
              </w:rPr>
              <w:t>Olive Mary Sinnock, b. May 02, 1866, Quincy, Illinois; d. September 18, 1871, Quincy, Illinois.</w:t>
            </w:r>
          </w:p>
        </w:tc>
      </w:tr>
      <w:tr w:rsidR="000542CA" w:rsidRPr="000542CA" w14:paraId="79AAC7CC" w14:textId="77777777" w:rsidTr="00EE42B8">
        <w:trPr>
          <w:tblCellSpacing w:w="0" w:type="dxa"/>
        </w:trPr>
        <w:tc>
          <w:tcPr>
            <w:tcW w:w="378" w:type="dxa"/>
            <w:hideMark/>
          </w:tcPr>
          <w:p w14:paraId="3A848892" w14:textId="77777777" w:rsidR="000542CA" w:rsidRPr="000542CA" w:rsidRDefault="000542CA" w:rsidP="00EE1A4A">
            <w:pPr>
              <w:ind w:right="720"/>
              <w:rPr>
                <w:i/>
                <w:color w:val="000000" w:themeColor="text1"/>
                <w:sz w:val="16"/>
                <w:szCs w:val="16"/>
              </w:rPr>
            </w:pPr>
          </w:p>
        </w:tc>
        <w:tc>
          <w:tcPr>
            <w:tcW w:w="894" w:type="dxa"/>
            <w:hideMark/>
          </w:tcPr>
          <w:p w14:paraId="09780D61" w14:textId="77777777" w:rsidR="000542CA" w:rsidRPr="000542CA" w:rsidRDefault="000542CA" w:rsidP="00EE1A4A">
            <w:pPr>
              <w:ind w:right="720"/>
              <w:jc w:val="right"/>
              <w:rPr>
                <w:i/>
                <w:color w:val="000000" w:themeColor="text1"/>
                <w:sz w:val="16"/>
                <w:szCs w:val="16"/>
              </w:rPr>
            </w:pPr>
            <w:r w:rsidRPr="000542CA">
              <w:rPr>
                <w:i/>
                <w:color w:val="000000" w:themeColor="text1"/>
                <w:sz w:val="16"/>
                <w:szCs w:val="16"/>
              </w:rPr>
              <w:t>iv.</w:t>
            </w:r>
          </w:p>
        </w:tc>
        <w:tc>
          <w:tcPr>
            <w:tcW w:w="146" w:type="dxa"/>
            <w:hideMark/>
          </w:tcPr>
          <w:p w14:paraId="5DA5E886" w14:textId="77777777" w:rsidR="000542CA" w:rsidRPr="000542CA" w:rsidRDefault="000542CA" w:rsidP="00EE1A4A">
            <w:pPr>
              <w:ind w:right="720"/>
              <w:rPr>
                <w:i/>
                <w:color w:val="000000" w:themeColor="text1"/>
                <w:sz w:val="16"/>
                <w:szCs w:val="16"/>
              </w:rPr>
            </w:pPr>
          </w:p>
        </w:tc>
        <w:tc>
          <w:tcPr>
            <w:tcW w:w="8122" w:type="dxa"/>
            <w:hideMark/>
          </w:tcPr>
          <w:p w14:paraId="40D655EA" w14:textId="77777777" w:rsidR="000542CA" w:rsidRPr="000542CA" w:rsidRDefault="000542CA" w:rsidP="00EE1A4A">
            <w:pPr>
              <w:ind w:right="720"/>
              <w:rPr>
                <w:i/>
                <w:color w:val="000000" w:themeColor="text1"/>
                <w:sz w:val="16"/>
                <w:szCs w:val="16"/>
              </w:rPr>
            </w:pPr>
            <w:r w:rsidRPr="000542CA">
              <w:rPr>
                <w:i/>
                <w:color w:val="000000" w:themeColor="text1"/>
                <w:sz w:val="16"/>
                <w:szCs w:val="16"/>
              </w:rPr>
              <w:t>Herbert Whipple Sinnock, b. December 20, 1869, Quincy, Illinois; m. Emma A. Parsons, June 06, 1894, Quincy, Illinois.</w:t>
            </w:r>
          </w:p>
        </w:tc>
      </w:tr>
    </w:tbl>
    <w:p w14:paraId="1F21C624" w14:textId="77777777" w:rsidR="000E5C0F" w:rsidRPr="000542CA" w:rsidRDefault="000E5C0F" w:rsidP="00462716">
      <w:pPr>
        <w:pStyle w:val="BodyText"/>
        <w:tabs>
          <w:tab w:val="left" w:pos="-450"/>
          <w:tab w:val="left" w:pos="90"/>
        </w:tabs>
        <w:rPr>
          <w:color w:val="000000" w:themeColor="text1"/>
        </w:rPr>
      </w:pPr>
    </w:p>
    <w:p w14:paraId="70BAF336" w14:textId="77777777" w:rsidR="000542CA" w:rsidRDefault="000542CA" w:rsidP="00462716">
      <w:pPr>
        <w:pStyle w:val="BodyText"/>
        <w:tabs>
          <w:tab w:val="left" w:pos="-450"/>
          <w:tab w:val="left" w:pos="90"/>
        </w:tabs>
        <w:rPr>
          <w:color w:val="auto"/>
        </w:rPr>
      </w:pPr>
    </w:p>
    <w:p w14:paraId="6DBB1CE1" w14:textId="312F7C3A" w:rsidR="00462716" w:rsidRDefault="00462716" w:rsidP="00462716">
      <w:pPr>
        <w:pStyle w:val="Heading2"/>
      </w:pPr>
      <w:r>
        <w:t>Dictionary of British Surnames, by P. H. Reaney, 1958 (6 citations)</w:t>
      </w:r>
    </w:p>
    <w:p w14:paraId="3E4FE0B8" w14:textId="77777777" w:rsidR="000E5C0F" w:rsidRDefault="000E5C0F" w:rsidP="00462716">
      <w:pPr>
        <w:pStyle w:val="BodyText"/>
        <w:tabs>
          <w:tab w:val="left" w:pos="-450"/>
          <w:tab w:val="left" w:pos="90"/>
        </w:tabs>
        <w:rPr>
          <w:color w:val="auto"/>
        </w:rPr>
      </w:pPr>
    </w:p>
    <w:p w14:paraId="196CCBC9" w14:textId="77777777" w:rsidR="00462716" w:rsidRPr="00687A0C" w:rsidRDefault="00462716" w:rsidP="00462716">
      <w:pPr>
        <w:pStyle w:val="BodyText"/>
        <w:tabs>
          <w:tab w:val="left" w:pos="-450"/>
          <w:tab w:val="left" w:pos="90"/>
        </w:tabs>
        <w:rPr>
          <w:color w:val="auto"/>
        </w:rPr>
      </w:pPr>
      <w:r w:rsidRPr="00687A0C">
        <w:rPr>
          <w:color w:val="auto"/>
        </w:rPr>
        <w:t>This record is an extraction of references to possible early variants of the Sinnock surname in a book lists many surnames used in the British Isles.  Included are references in two entries to the names Senneck, or Sinnocks, Sennok, Seuenok, or Sennocke. The name is associated with a John Seuenok from 1521 listed in the Rochester Wills, Kent County. The name is also associated with the town of Sevenoaks, Kent. The Sevenoaks name is also listed as belonging to a Michael de Sevenoke in 1258 as recorded in the Assize Rolls, Somerset County and with Peter Seuenok in 1332 as recorded in the Subsidy Rolls, Sussex County. Any of these names could represent early ancestors of the Sussex families with similar names who appeared after the parishes started keeping birth and death records. I cited this record only for the earliest representives of the related surnames: Mathew Senocke, ? Senoke, ? Senocke, Joan Sevenoaks, William Sevenoke, and Walter Sinnocke. The full citation is:</w:t>
      </w:r>
    </w:p>
    <w:p w14:paraId="7DD2A8CB" w14:textId="77777777" w:rsidR="00462716" w:rsidRPr="00687A0C" w:rsidRDefault="00462716" w:rsidP="00462716">
      <w:pPr>
        <w:pStyle w:val="BodyText"/>
        <w:tabs>
          <w:tab w:val="left" w:pos="-450"/>
          <w:tab w:val="left" w:pos="90"/>
        </w:tabs>
        <w:rPr>
          <w:color w:val="auto"/>
        </w:rPr>
      </w:pPr>
    </w:p>
    <w:p w14:paraId="15A27E97" w14:textId="77777777" w:rsidR="00462716" w:rsidRPr="00687A0C" w:rsidRDefault="00462716" w:rsidP="00462716">
      <w:pPr>
        <w:pStyle w:val="BodyText"/>
        <w:tabs>
          <w:tab w:val="left" w:pos="-450"/>
          <w:tab w:val="left" w:pos="90"/>
        </w:tabs>
        <w:rPr>
          <w:color w:val="auto"/>
          <w:sz w:val="18"/>
          <w:szCs w:val="18"/>
        </w:rPr>
      </w:pPr>
      <w:r w:rsidRPr="00687A0C">
        <w:rPr>
          <w:color w:val="auto"/>
          <w:sz w:val="18"/>
          <w:szCs w:val="18"/>
        </w:rPr>
        <w:t>Reaney, P. H., 1958, A Dictionary of British Surnames, Routledge and Kegan Paul Press, London, England, pages 289 and 290.</w:t>
      </w:r>
    </w:p>
    <w:p w14:paraId="15DF30AA" w14:textId="77777777" w:rsidR="000E5C0F" w:rsidRDefault="000E5C0F" w:rsidP="00462716">
      <w:pPr>
        <w:pStyle w:val="BodyText"/>
        <w:tabs>
          <w:tab w:val="left" w:pos="-450"/>
          <w:tab w:val="left" w:pos="90"/>
        </w:tabs>
        <w:rPr>
          <w:color w:val="auto"/>
        </w:rPr>
      </w:pPr>
    </w:p>
    <w:p w14:paraId="2E5A9A03" w14:textId="77777777" w:rsidR="000E5C0F" w:rsidRDefault="000E5C0F" w:rsidP="00462716">
      <w:pPr>
        <w:pStyle w:val="BodyText"/>
        <w:tabs>
          <w:tab w:val="left" w:pos="-450"/>
          <w:tab w:val="left" w:pos="90"/>
        </w:tabs>
        <w:rPr>
          <w:color w:val="auto"/>
        </w:rPr>
      </w:pPr>
    </w:p>
    <w:p w14:paraId="64D33E07" w14:textId="05BD96C3" w:rsidR="00462716" w:rsidRPr="00332BB3" w:rsidRDefault="00462716" w:rsidP="00462716">
      <w:pPr>
        <w:pStyle w:val="Heading2"/>
      </w:pPr>
      <w:r w:rsidRPr="00332BB3">
        <w:t xml:space="preserve">Direct Ancestors of Henry I, King of England </w:t>
      </w:r>
      <w:r w:rsidR="004F32EE">
        <w:t xml:space="preserve">compiled </w:t>
      </w:r>
      <w:r w:rsidRPr="00332BB3">
        <w:t>by Scott Sinnock, 1994, ancillary record</w:t>
      </w:r>
    </w:p>
    <w:p w14:paraId="16FF83B0" w14:textId="77777777" w:rsidR="000E5C0F" w:rsidRDefault="000E5C0F" w:rsidP="00462716">
      <w:pPr>
        <w:pStyle w:val="BodyText"/>
        <w:tabs>
          <w:tab w:val="left" w:pos="-450"/>
          <w:tab w:val="left" w:pos="90"/>
        </w:tabs>
        <w:rPr>
          <w:color w:val="auto"/>
        </w:rPr>
      </w:pPr>
    </w:p>
    <w:p w14:paraId="636BB50D" w14:textId="77777777" w:rsidR="00462716" w:rsidRPr="00FD0764" w:rsidRDefault="00462716" w:rsidP="00462716">
      <w:pPr>
        <w:pStyle w:val="BodyText"/>
        <w:tabs>
          <w:tab w:val="left" w:pos="-450"/>
          <w:tab w:val="left" w:pos="90"/>
        </w:tabs>
        <w:rPr>
          <w:color w:val="auto"/>
        </w:rPr>
      </w:pPr>
      <w:r w:rsidRPr="00FD0764">
        <w:rPr>
          <w:color w:val="auto"/>
        </w:rPr>
        <w:t xml:space="preserve">This record consists of ancestry lines highlighted on published genealogical charts tracing </w:t>
      </w:r>
      <w:r>
        <w:rPr>
          <w:color w:val="auto"/>
        </w:rPr>
        <w:t xml:space="preserve">the known </w:t>
      </w:r>
      <w:r w:rsidRPr="00FD0764">
        <w:rPr>
          <w:color w:val="auto"/>
        </w:rPr>
        <w:t>ancestors of Henry I, King of England, from about 1100 to the time of the earliest Merovingian and Scandinavian kings in the early 6</w:t>
      </w:r>
      <w:r w:rsidRPr="00FD0764">
        <w:rPr>
          <w:color w:val="auto"/>
          <w:vertAlign w:val="superscript"/>
        </w:rPr>
        <w:t>th</w:t>
      </w:r>
      <w:r w:rsidRPr="00FD0764">
        <w:rPr>
          <w:color w:val="auto"/>
        </w:rPr>
        <w:t xml:space="preserve"> century. Henry’s Scandinavian lines run through his father, William the Conqueror, and his French lines through his mother, Matilda of Flanders, William’s wife. The highlighted lines represent direct ancestors of Sinnocks descended from Sarah Ann Kay and Frances Pomeroy. I copied the charts from </w:t>
      </w:r>
      <w:r w:rsidRPr="00FD0764">
        <w:rPr>
          <w:i/>
          <w:color w:val="auto"/>
        </w:rPr>
        <w:t>The Frankish Kingdoms</w:t>
      </w:r>
      <w:r w:rsidRPr="00FD0764">
        <w:rPr>
          <w:color w:val="auto"/>
        </w:rPr>
        <w:t xml:space="preserve"> by Rosamond McKitterick, </w:t>
      </w:r>
      <w:r w:rsidRPr="00FD0764">
        <w:rPr>
          <w:i/>
          <w:color w:val="auto"/>
        </w:rPr>
        <w:t>The Carolingians</w:t>
      </w:r>
      <w:r w:rsidRPr="00FD0764">
        <w:rPr>
          <w:color w:val="auto"/>
        </w:rPr>
        <w:t xml:space="preserve"> by Pierre Riche, </w:t>
      </w:r>
      <w:r w:rsidRPr="00FD0764">
        <w:rPr>
          <w:i/>
          <w:color w:val="auto"/>
        </w:rPr>
        <w:t>The Merovingian Kingdoms</w:t>
      </w:r>
      <w:r w:rsidRPr="00FD0764">
        <w:rPr>
          <w:color w:val="auto"/>
        </w:rPr>
        <w:t xml:space="preserve"> by Ian Wood, and </w:t>
      </w:r>
      <w:r w:rsidRPr="00FD0764">
        <w:rPr>
          <w:i/>
          <w:color w:val="auto"/>
        </w:rPr>
        <w:t>France in the Making</w:t>
      </w:r>
      <w:r w:rsidRPr="00FD0764">
        <w:rPr>
          <w:color w:val="auto"/>
        </w:rPr>
        <w:t xml:space="preserve"> by Jean Dunbabin</w:t>
      </w:r>
      <w:r>
        <w:rPr>
          <w:color w:val="auto"/>
        </w:rPr>
        <w:t>. R</w:t>
      </w:r>
      <w:r w:rsidRPr="00FD0764">
        <w:rPr>
          <w:color w:val="auto"/>
        </w:rPr>
        <w:t xml:space="preserve">eferences </w:t>
      </w:r>
      <w:r>
        <w:rPr>
          <w:color w:val="auto"/>
        </w:rPr>
        <w:t>in this bibliography for each of these published books provide</w:t>
      </w:r>
      <w:r w:rsidRPr="00FD0764">
        <w:rPr>
          <w:color w:val="auto"/>
        </w:rPr>
        <w:t xml:space="preserve"> more details </w:t>
      </w:r>
      <w:r>
        <w:rPr>
          <w:color w:val="auto"/>
        </w:rPr>
        <w:t>about</w:t>
      </w:r>
      <w:r w:rsidRPr="00FD0764">
        <w:rPr>
          <w:color w:val="auto"/>
        </w:rPr>
        <w:t xml:space="preserve"> these </w:t>
      </w:r>
      <w:r>
        <w:rPr>
          <w:color w:val="auto"/>
        </w:rPr>
        <w:t>published books. I did not cite this record in the Sinnock family databases</w:t>
      </w:r>
      <w:r w:rsidRPr="00FD0764">
        <w:rPr>
          <w:color w:val="auto"/>
        </w:rPr>
        <w:t xml:space="preserve">, </w:t>
      </w:r>
      <w:r>
        <w:rPr>
          <w:color w:val="auto"/>
        </w:rPr>
        <w:t>but did often cite the source books. For this record I</w:t>
      </w:r>
      <w:r w:rsidRPr="00FD0764">
        <w:rPr>
          <w:color w:val="auto"/>
        </w:rPr>
        <w:t xml:space="preserve"> traced with red highlighter ancestral lines </w:t>
      </w:r>
      <w:r>
        <w:rPr>
          <w:color w:val="auto"/>
        </w:rPr>
        <w:t>on the charts, with connections indicated to the other charts from the same book or others</w:t>
      </w:r>
      <w:r w:rsidRPr="00FD0764">
        <w:rPr>
          <w:color w:val="auto"/>
        </w:rPr>
        <w:t xml:space="preserve">. These charts are primary sources in the </w:t>
      </w:r>
      <w:r w:rsidRPr="00FD0764">
        <w:rPr>
          <w:i/>
          <w:color w:val="auto"/>
        </w:rPr>
        <w:t>Sinnocks, Royals, Vikings, Romans, and Gods</w:t>
      </w:r>
      <w:r w:rsidRPr="00FD0764">
        <w:rPr>
          <w:color w:val="auto"/>
        </w:rPr>
        <w:t xml:space="preserve"> database for individuals along the highlighted lines. The charts provide the most authoritative information I have for birth, death, and marriage dates, and titles of early medieval nobles along these Sinnock ancestral lines. They serve as an anchor </w:t>
      </w:r>
      <w:r>
        <w:rPr>
          <w:color w:val="auto"/>
        </w:rPr>
        <w:t>that</w:t>
      </w:r>
      <w:r w:rsidRPr="00FD0764">
        <w:rPr>
          <w:color w:val="auto"/>
        </w:rPr>
        <w:t xml:space="preserve"> corroborat</w:t>
      </w:r>
      <w:r>
        <w:rPr>
          <w:color w:val="auto"/>
        </w:rPr>
        <w:t>es</w:t>
      </w:r>
      <w:r w:rsidRPr="00FD0764">
        <w:rPr>
          <w:color w:val="auto"/>
        </w:rPr>
        <w:t xml:space="preserve"> and augment</w:t>
      </w:r>
      <w:r>
        <w:rPr>
          <w:color w:val="auto"/>
        </w:rPr>
        <w:t>s</w:t>
      </w:r>
      <w:r w:rsidRPr="00FD0764">
        <w:rPr>
          <w:color w:val="auto"/>
        </w:rPr>
        <w:t xml:space="preserve"> information from other sources of early medieval </w:t>
      </w:r>
      <w:r>
        <w:rPr>
          <w:color w:val="auto"/>
        </w:rPr>
        <w:t>ancestral l</w:t>
      </w:r>
      <w:r w:rsidRPr="00FD0764">
        <w:rPr>
          <w:color w:val="auto"/>
        </w:rPr>
        <w:t>ines:</w:t>
      </w:r>
      <w:r>
        <w:rPr>
          <w:color w:val="auto"/>
        </w:rPr>
        <w:t xml:space="preserve"> To repeat, I did not cite this record, but did cite the source books.</w:t>
      </w:r>
    </w:p>
    <w:p w14:paraId="360DA3D1" w14:textId="77777777" w:rsidR="000E5C0F" w:rsidRDefault="000E5C0F" w:rsidP="00462716">
      <w:pPr>
        <w:pStyle w:val="BodyText"/>
        <w:tabs>
          <w:tab w:val="left" w:pos="-450"/>
          <w:tab w:val="left" w:pos="90"/>
        </w:tabs>
        <w:rPr>
          <w:color w:val="auto"/>
        </w:rPr>
      </w:pPr>
    </w:p>
    <w:p w14:paraId="44525893" w14:textId="77777777" w:rsidR="000E5C0F" w:rsidRDefault="000E5C0F" w:rsidP="00462716">
      <w:pPr>
        <w:pStyle w:val="BodyText"/>
        <w:tabs>
          <w:tab w:val="left" w:pos="-450"/>
          <w:tab w:val="left" w:pos="90"/>
        </w:tabs>
        <w:rPr>
          <w:color w:val="auto"/>
        </w:rPr>
      </w:pPr>
    </w:p>
    <w:p w14:paraId="261CDC77" w14:textId="77777777" w:rsidR="00462716" w:rsidRDefault="00462716" w:rsidP="00462716">
      <w:pPr>
        <w:pStyle w:val="Heading2"/>
        <w:rPr>
          <w:color w:val="auto"/>
        </w:rPr>
      </w:pPr>
      <w:r w:rsidRPr="003951C0">
        <w:t xml:space="preserve">Directory of Royal Genealogical Data by Brian C. Tompsett, </w:t>
      </w:r>
      <w:r>
        <w:t>1995</w:t>
      </w:r>
      <w:r>
        <w:rPr>
          <w:color w:val="auto"/>
        </w:rPr>
        <w:t xml:space="preserve"> (317 citations*)</w:t>
      </w:r>
    </w:p>
    <w:p w14:paraId="3C428BA3" w14:textId="77777777" w:rsidR="000E5C0F" w:rsidRDefault="000E5C0F" w:rsidP="00462716">
      <w:pPr>
        <w:pStyle w:val="BodyText"/>
        <w:tabs>
          <w:tab w:val="left" w:pos="-450"/>
          <w:tab w:val="left" w:pos="90"/>
        </w:tabs>
        <w:rPr>
          <w:color w:val="auto"/>
        </w:rPr>
      </w:pPr>
    </w:p>
    <w:p w14:paraId="5FF3ADDA" w14:textId="77777777" w:rsidR="00462716" w:rsidRPr="002C396E" w:rsidRDefault="00462716" w:rsidP="00462716">
      <w:pPr>
        <w:pStyle w:val="BodyText"/>
        <w:tabs>
          <w:tab w:val="left" w:pos="-450"/>
          <w:tab w:val="left" w:pos="90"/>
        </w:tabs>
        <w:rPr>
          <w:color w:val="auto"/>
        </w:rPr>
      </w:pPr>
      <w:r w:rsidRPr="002C396E">
        <w:rPr>
          <w:color w:val="auto"/>
        </w:rPr>
        <w:t xml:space="preserve">This record is an internet database of European royalty maintained by Brian Tompsett and a genealogical group at the </w:t>
      </w:r>
      <w:r w:rsidRPr="002C396E">
        <w:t>University of Hull in Hull, Yorkshire, England</w:t>
      </w:r>
      <w:r w:rsidRPr="002C396E">
        <w:rPr>
          <w:color w:val="auto"/>
        </w:rPr>
        <w:t xml:space="preserve">. The database lists vital statistics and other facts for the direct bloodlines of English royalty and their marriages. Included are more than 12,000 entries stretching from the current royal family to King Priam of Troy, through the kings of Wessex, East Anglia, France, Normandy, and other lines. In October 1995 the database was accessed on the internet at address </w:t>
      </w:r>
      <w:r w:rsidRPr="00D12651">
        <w:rPr>
          <w:i/>
          <w:sz w:val="16"/>
          <w:szCs w:val="16"/>
        </w:rPr>
        <w:t>http://www.dcs.hull.ac.uk/public/genealogy/royal</w:t>
      </w:r>
      <w:r w:rsidRPr="002C396E">
        <w:rPr>
          <w:i/>
        </w:rPr>
        <w:t xml:space="preserve"> </w:t>
      </w:r>
      <w:r w:rsidRPr="002C396E">
        <w:t xml:space="preserve">and at </w:t>
      </w:r>
      <w:r w:rsidRPr="00D12651">
        <w:rPr>
          <w:i/>
          <w:sz w:val="16"/>
          <w:szCs w:val="16"/>
        </w:rPr>
        <w:t>http://www.hull.ac.uk/php/cssbct/genealogy/royal/</w:t>
      </w:r>
      <w:r w:rsidRPr="002C396E">
        <w:t xml:space="preserve"> in 2015. I used this site to extract </w:t>
      </w:r>
      <w:r w:rsidRPr="002C396E">
        <w:rPr>
          <w:color w:val="auto"/>
        </w:rPr>
        <w:t xml:space="preserve">information about many ancestors of my great, great, ever so great grandparents, Henry I de La Pomerai and his wife, Rohesia, illegitimate daughter of Henry I, King of England, and his favorite consort Sybella de Corbett. Reliability of information in the database is generally good, though it depends on sources of information transcribed by database originator, Brian Tomspsett, A </w:t>
      </w:r>
      <w:r w:rsidRPr="002C396E">
        <w:rPr>
          <w:color w:val="auto"/>
        </w:rPr>
        <w:lastRenderedPageBreak/>
        <w:t xml:space="preserve">list of these sources is included </w:t>
      </w:r>
      <w:r>
        <w:rPr>
          <w:color w:val="auto"/>
        </w:rPr>
        <w:t xml:space="preserve">below </w:t>
      </w:r>
      <w:r w:rsidRPr="002C396E">
        <w:rPr>
          <w:color w:val="auto"/>
        </w:rPr>
        <w:t xml:space="preserve">with this record. Tompsett wrote an early program to convert GEDCOM files to linked HTML internet files, which he used originally as the basis of this web site. This site is an excellent source, along with Jaime Allen’s Fabpedigree web site, for exploring the myriad interconnections and intermarriages of European royalty and close nobility following about 500 AD. Information in the database was cited more than 300 times in the </w:t>
      </w:r>
      <w:r w:rsidRPr="002C396E">
        <w:rPr>
          <w:i/>
          <w:color w:val="auto"/>
        </w:rPr>
        <w:t>Sinnocks, Royals, Vikings, Romans and Gods.ftm</w:t>
      </w:r>
      <w:r w:rsidRPr="002C396E">
        <w:rPr>
          <w:color w:val="auto"/>
        </w:rPr>
        <w:t xml:space="preserve"> database. </w:t>
      </w:r>
    </w:p>
    <w:p w14:paraId="22616288" w14:textId="77777777" w:rsidR="00462716" w:rsidRDefault="00462716" w:rsidP="00462716">
      <w:pPr>
        <w:pStyle w:val="BodyText"/>
        <w:tabs>
          <w:tab w:val="left" w:pos="-450"/>
          <w:tab w:val="left" w:pos="90"/>
        </w:tabs>
        <w:rPr>
          <w:color w:val="auto"/>
        </w:rPr>
      </w:pPr>
    </w:p>
    <w:p w14:paraId="0D0DC92F" w14:textId="77777777" w:rsidR="00462716" w:rsidRPr="00606875" w:rsidRDefault="00462716" w:rsidP="00462716">
      <w:pPr>
        <w:jc w:val="center"/>
        <w:rPr>
          <w:b/>
        </w:rPr>
      </w:pPr>
      <w:r w:rsidRPr="00606875">
        <w:rPr>
          <w:b/>
        </w:rPr>
        <w:t>Bibliography for English Royalty on the Internet</w:t>
      </w:r>
    </w:p>
    <w:p w14:paraId="64EBD861" w14:textId="77777777" w:rsidR="00462716" w:rsidRPr="00606875" w:rsidRDefault="00462716" w:rsidP="00462716">
      <w:pPr>
        <w:jc w:val="center"/>
        <w:rPr>
          <w:sz w:val="16"/>
          <w:szCs w:val="16"/>
        </w:rPr>
      </w:pPr>
    </w:p>
    <w:p w14:paraId="46D8E5F1" w14:textId="77777777" w:rsidR="00462716" w:rsidRPr="00606875" w:rsidRDefault="00462716" w:rsidP="00462716">
      <w:pPr>
        <w:jc w:val="center"/>
        <w:rPr>
          <w:sz w:val="16"/>
          <w:szCs w:val="16"/>
        </w:rPr>
      </w:pPr>
      <w:r w:rsidRPr="00606875">
        <w:rPr>
          <w:sz w:val="16"/>
          <w:szCs w:val="16"/>
        </w:rPr>
        <w:t>Copyright 1994 &amp; 1995 &amp; 1996 Brian C Tompsett.</w:t>
      </w:r>
    </w:p>
    <w:p w14:paraId="09FA2D30" w14:textId="77777777" w:rsidR="00462716" w:rsidRPr="00606875" w:rsidRDefault="00462716" w:rsidP="00462716">
      <w:pPr>
        <w:jc w:val="center"/>
        <w:rPr>
          <w:sz w:val="16"/>
          <w:szCs w:val="16"/>
        </w:rPr>
      </w:pPr>
      <w:r w:rsidRPr="00606875">
        <w:rPr>
          <w:sz w:val="16"/>
          <w:szCs w:val="16"/>
        </w:rPr>
        <w:t>Department of Computer Science, University of Hull, Hull, UK, HU6 7RX, bct@dcs.hull.ac.uk</w:t>
      </w:r>
    </w:p>
    <w:p w14:paraId="5DA44DB9" w14:textId="77777777" w:rsidR="00462716" w:rsidRPr="00606875" w:rsidRDefault="00462716" w:rsidP="00462716">
      <w:pPr>
        <w:jc w:val="center"/>
        <w:rPr>
          <w:sz w:val="16"/>
          <w:szCs w:val="16"/>
        </w:rPr>
      </w:pPr>
      <w:r w:rsidRPr="00606875">
        <w:rPr>
          <w:sz w:val="16"/>
          <w:szCs w:val="16"/>
        </w:rPr>
        <w:t>Downloaded from http://www.dcs.hull.ac.uk/public/genealogy/royal-reference.txt,</w:t>
      </w:r>
    </w:p>
    <w:p w14:paraId="03469065" w14:textId="77777777" w:rsidR="00462716" w:rsidRPr="00606875" w:rsidRDefault="00462716" w:rsidP="00462716">
      <w:pPr>
        <w:jc w:val="center"/>
        <w:rPr>
          <w:sz w:val="16"/>
          <w:szCs w:val="16"/>
        </w:rPr>
      </w:pPr>
      <w:r w:rsidRPr="00606875">
        <w:rPr>
          <w:sz w:val="16"/>
          <w:szCs w:val="16"/>
        </w:rPr>
        <w:t>Transcribed, and sorted alphabetically by Scott Sinnock, October 28, 1996</w:t>
      </w:r>
    </w:p>
    <w:p w14:paraId="451E3288" w14:textId="77777777" w:rsidR="00462716" w:rsidRPr="00606875" w:rsidRDefault="00462716" w:rsidP="00462716">
      <w:pPr>
        <w:ind w:left="180" w:hanging="180"/>
        <w:rPr>
          <w:sz w:val="16"/>
          <w:szCs w:val="16"/>
        </w:rPr>
      </w:pPr>
    </w:p>
    <w:tbl>
      <w:tblPr>
        <w:tblStyle w:val="TableGrid"/>
        <w:tblW w:w="9445" w:type="dxa"/>
        <w:jc w:val="center"/>
        <w:tblBorders>
          <w:insideH w:val="none" w:sz="0" w:space="0" w:color="auto"/>
          <w:insideV w:val="none" w:sz="0" w:space="0" w:color="auto"/>
        </w:tblBorders>
        <w:tblLook w:val="01E0" w:firstRow="1" w:lastRow="1" w:firstColumn="1" w:lastColumn="1" w:noHBand="0" w:noVBand="0"/>
      </w:tblPr>
      <w:tblGrid>
        <w:gridCol w:w="9445"/>
      </w:tblGrid>
      <w:tr w:rsidR="00462716" w:rsidRPr="00A4623B" w14:paraId="41259A99" w14:textId="77777777" w:rsidTr="00F0162D">
        <w:trPr>
          <w:cantSplit/>
          <w:jc w:val="center"/>
        </w:trPr>
        <w:tc>
          <w:tcPr>
            <w:tcW w:w="9445" w:type="dxa"/>
            <w:tcMar>
              <w:left w:w="115" w:type="dxa"/>
              <w:bottom w:w="72" w:type="dxa"/>
              <w:right w:w="115" w:type="dxa"/>
            </w:tcMar>
            <w:vAlign w:val="center"/>
          </w:tcPr>
          <w:p w14:paraId="32855BF5" w14:textId="77777777" w:rsidR="00462716" w:rsidRPr="00A4623B" w:rsidRDefault="00462716" w:rsidP="00462716">
            <w:pPr>
              <w:rPr>
                <w:sz w:val="14"/>
                <w:szCs w:val="14"/>
              </w:rPr>
            </w:pPr>
            <w:r w:rsidRPr="00A4623B">
              <w:rPr>
                <w:sz w:val="14"/>
                <w:szCs w:val="14"/>
              </w:rPr>
              <w:t>A Baronial Family in Medieval England: The Clares, 1217-1314 by Michael Altschul. John Hopkins Press, 1965.</w:t>
            </w:r>
          </w:p>
        </w:tc>
      </w:tr>
      <w:tr w:rsidR="00462716" w:rsidRPr="00A4623B" w14:paraId="16489120" w14:textId="77777777" w:rsidTr="00F0162D">
        <w:trPr>
          <w:cantSplit/>
          <w:jc w:val="center"/>
        </w:trPr>
        <w:tc>
          <w:tcPr>
            <w:tcW w:w="9445" w:type="dxa"/>
            <w:tcMar>
              <w:left w:w="115" w:type="dxa"/>
              <w:bottom w:w="72" w:type="dxa"/>
              <w:right w:w="115" w:type="dxa"/>
            </w:tcMar>
            <w:vAlign w:val="center"/>
          </w:tcPr>
          <w:p w14:paraId="5AA8BC31" w14:textId="754B4B50" w:rsidR="00462716" w:rsidRPr="00A4623B" w:rsidRDefault="00462716" w:rsidP="00F0162D">
            <w:pPr>
              <w:rPr>
                <w:sz w:val="14"/>
                <w:szCs w:val="14"/>
              </w:rPr>
            </w:pPr>
            <w:r w:rsidRPr="00A4623B">
              <w:rPr>
                <w:sz w:val="14"/>
                <w:szCs w:val="14"/>
              </w:rPr>
              <w:t>A Calendar of Saints. The lives of the Principal Saints of the Christian Year by James Bentley. Orbis Pub 1986. Republished by Little, Brown and Co 1993 &amp; 1994.</w:t>
            </w:r>
          </w:p>
        </w:tc>
      </w:tr>
      <w:tr w:rsidR="00462716" w:rsidRPr="00A4623B" w14:paraId="4A60D236" w14:textId="77777777" w:rsidTr="00F0162D">
        <w:trPr>
          <w:cantSplit/>
          <w:jc w:val="center"/>
        </w:trPr>
        <w:tc>
          <w:tcPr>
            <w:tcW w:w="9445" w:type="dxa"/>
            <w:tcMar>
              <w:left w:w="115" w:type="dxa"/>
              <w:bottom w:w="72" w:type="dxa"/>
              <w:right w:w="115" w:type="dxa"/>
            </w:tcMar>
            <w:vAlign w:val="center"/>
          </w:tcPr>
          <w:p w14:paraId="78F42C9F" w14:textId="77777777" w:rsidR="00462716" w:rsidRPr="00A4623B" w:rsidRDefault="00462716" w:rsidP="00462716">
            <w:pPr>
              <w:rPr>
                <w:sz w:val="14"/>
                <w:szCs w:val="14"/>
              </w:rPr>
            </w:pPr>
            <w:r w:rsidRPr="00A4623B">
              <w:rPr>
                <w:sz w:val="14"/>
                <w:szCs w:val="14"/>
              </w:rPr>
              <w:t>A Genealogical and Heraldic Dictionary of the Peerage and Baronetage of the British Empire by Sir Bernard Burke, 18th Edition, 1856.</w:t>
            </w:r>
          </w:p>
        </w:tc>
      </w:tr>
      <w:tr w:rsidR="00462716" w:rsidRPr="00A4623B" w14:paraId="1DED7967" w14:textId="77777777" w:rsidTr="00F0162D">
        <w:trPr>
          <w:cantSplit/>
          <w:jc w:val="center"/>
        </w:trPr>
        <w:tc>
          <w:tcPr>
            <w:tcW w:w="9445" w:type="dxa"/>
            <w:tcMar>
              <w:left w:w="115" w:type="dxa"/>
              <w:bottom w:w="72" w:type="dxa"/>
              <w:right w:w="115" w:type="dxa"/>
            </w:tcMar>
            <w:vAlign w:val="center"/>
          </w:tcPr>
          <w:p w14:paraId="7F6D4498" w14:textId="77777777" w:rsidR="00462716" w:rsidRPr="00A4623B" w:rsidRDefault="00462716" w:rsidP="00462716">
            <w:pPr>
              <w:rPr>
                <w:sz w:val="14"/>
                <w:szCs w:val="14"/>
              </w:rPr>
            </w:pPr>
            <w:r w:rsidRPr="00A4623B">
              <w:rPr>
                <w:sz w:val="14"/>
                <w:szCs w:val="14"/>
              </w:rPr>
              <w:t>A History of France, 1460-1560 The emergence of a Nation State by David Potter, New Studies in Medieval History, Macmillan, 1995.</w:t>
            </w:r>
          </w:p>
        </w:tc>
      </w:tr>
      <w:tr w:rsidR="00462716" w:rsidRPr="00A4623B" w14:paraId="399005A0" w14:textId="77777777" w:rsidTr="00F0162D">
        <w:trPr>
          <w:cantSplit/>
          <w:jc w:val="center"/>
        </w:trPr>
        <w:tc>
          <w:tcPr>
            <w:tcW w:w="9445" w:type="dxa"/>
            <w:tcMar>
              <w:left w:w="115" w:type="dxa"/>
              <w:bottom w:w="72" w:type="dxa"/>
              <w:right w:w="115" w:type="dxa"/>
            </w:tcMar>
            <w:vAlign w:val="center"/>
          </w:tcPr>
          <w:p w14:paraId="3A571366" w14:textId="77777777" w:rsidR="00462716" w:rsidRPr="00A4623B" w:rsidRDefault="00462716" w:rsidP="00462716">
            <w:pPr>
              <w:rPr>
                <w:sz w:val="14"/>
                <w:szCs w:val="14"/>
              </w:rPr>
            </w:pPr>
            <w:r w:rsidRPr="00A4623B">
              <w:rPr>
                <w:sz w:val="14"/>
                <w:szCs w:val="14"/>
              </w:rPr>
              <w:t>A New History of Ireland Volume IX Maps, Genealogies, Lists edited by Moody, Martin, Byrne. Oxford University Press, 1984.</w:t>
            </w:r>
          </w:p>
        </w:tc>
      </w:tr>
      <w:tr w:rsidR="00462716" w:rsidRPr="00A4623B" w14:paraId="2C67CEE9" w14:textId="77777777" w:rsidTr="00F0162D">
        <w:trPr>
          <w:cantSplit/>
          <w:jc w:val="center"/>
        </w:trPr>
        <w:tc>
          <w:tcPr>
            <w:tcW w:w="9445" w:type="dxa"/>
            <w:tcMar>
              <w:left w:w="115" w:type="dxa"/>
              <w:bottom w:w="72" w:type="dxa"/>
              <w:right w:w="115" w:type="dxa"/>
            </w:tcMar>
            <w:vAlign w:val="center"/>
          </w:tcPr>
          <w:p w14:paraId="65348F3C" w14:textId="77777777" w:rsidR="00462716" w:rsidRPr="00A4623B" w:rsidRDefault="00462716" w:rsidP="00462716">
            <w:pPr>
              <w:rPr>
                <w:sz w:val="14"/>
                <w:szCs w:val="14"/>
              </w:rPr>
            </w:pPr>
            <w:r w:rsidRPr="00A4623B">
              <w:rPr>
                <w:sz w:val="14"/>
                <w:szCs w:val="14"/>
              </w:rPr>
              <w:t>A Short History of Althorp and the Spencer Family (An early 1950's guide to Althorp)</w:t>
            </w:r>
          </w:p>
        </w:tc>
      </w:tr>
      <w:tr w:rsidR="00462716" w:rsidRPr="00A4623B" w14:paraId="4037919F" w14:textId="77777777" w:rsidTr="00F0162D">
        <w:trPr>
          <w:cantSplit/>
          <w:jc w:val="center"/>
        </w:trPr>
        <w:tc>
          <w:tcPr>
            <w:tcW w:w="9445" w:type="dxa"/>
            <w:tcMar>
              <w:left w:w="115" w:type="dxa"/>
              <w:bottom w:w="72" w:type="dxa"/>
              <w:right w:w="115" w:type="dxa"/>
            </w:tcMar>
            <w:vAlign w:val="center"/>
          </w:tcPr>
          <w:p w14:paraId="25797984" w14:textId="77777777" w:rsidR="00462716" w:rsidRPr="00A4623B" w:rsidRDefault="00462716" w:rsidP="00462716">
            <w:pPr>
              <w:rPr>
                <w:sz w:val="14"/>
                <w:szCs w:val="14"/>
              </w:rPr>
            </w:pPr>
            <w:r w:rsidRPr="00A4623B">
              <w:rPr>
                <w:sz w:val="14"/>
                <w:szCs w:val="14"/>
              </w:rPr>
              <w:t>An Uncommon People, A study of England's Elite by Paul Bloomfield, Hamish Hamilton, 1956.</w:t>
            </w:r>
          </w:p>
        </w:tc>
      </w:tr>
      <w:tr w:rsidR="00462716" w:rsidRPr="00A4623B" w14:paraId="0B4846CF" w14:textId="77777777" w:rsidTr="00F0162D">
        <w:trPr>
          <w:cantSplit/>
          <w:jc w:val="center"/>
        </w:trPr>
        <w:tc>
          <w:tcPr>
            <w:tcW w:w="9445" w:type="dxa"/>
            <w:tcMar>
              <w:left w:w="115" w:type="dxa"/>
              <w:bottom w:w="72" w:type="dxa"/>
              <w:right w:w="115" w:type="dxa"/>
            </w:tcMar>
            <w:vAlign w:val="center"/>
          </w:tcPr>
          <w:p w14:paraId="2EDA6458" w14:textId="77777777" w:rsidR="00462716" w:rsidRPr="00A4623B" w:rsidRDefault="00462716" w:rsidP="00462716">
            <w:pPr>
              <w:rPr>
                <w:sz w:val="14"/>
                <w:szCs w:val="14"/>
              </w:rPr>
            </w:pPr>
            <w:r w:rsidRPr="00A4623B">
              <w:rPr>
                <w:sz w:val="14"/>
                <w:szCs w:val="14"/>
              </w:rPr>
              <w:t>Arab Blood Royal by Forrest E. Barber.  The Augustan , Vol XVIII, No. 4, pp 115-124.</w:t>
            </w:r>
          </w:p>
        </w:tc>
      </w:tr>
      <w:tr w:rsidR="00462716" w:rsidRPr="00A4623B" w14:paraId="68E80AF7" w14:textId="77777777" w:rsidTr="00F0162D">
        <w:trPr>
          <w:cantSplit/>
          <w:jc w:val="center"/>
        </w:trPr>
        <w:tc>
          <w:tcPr>
            <w:tcW w:w="9445" w:type="dxa"/>
            <w:tcMar>
              <w:left w:w="115" w:type="dxa"/>
              <w:bottom w:w="72" w:type="dxa"/>
              <w:right w:w="115" w:type="dxa"/>
            </w:tcMar>
            <w:vAlign w:val="center"/>
          </w:tcPr>
          <w:p w14:paraId="6ED12792" w14:textId="77777777" w:rsidR="00462716" w:rsidRPr="00A4623B" w:rsidRDefault="00462716" w:rsidP="00462716">
            <w:pPr>
              <w:rPr>
                <w:sz w:val="14"/>
                <w:szCs w:val="14"/>
              </w:rPr>
            </w:pPr>
            <w:r w:rsidRPr="00A4623B">
              <w:rPr>
                <w:sz w:val="14"/>
                <w:szCs w:val="14"/>
              </w:rPr>
              <w:t>Aymer de Valence, Earl of Pembroke 1307-1324. Baronial Politics in the Reign of Edward II by J.R.S. Phillips, 1972.</w:t>
            </w:r>
          </w:p>
        </w:tc>
      </w:tr>
      <w:tr w:rsidR="00462716" w:rsidRPr="00A4623B" w14:paraId="0AAAA728" w14:textId="77777777" w:rsidTr="00F0162D">
        <w:trPr>
          <w:cantSplit/>
          <w:jc w:val="center"/>
        </w:trPr>
        <w:tc>
          <w:tcPr>
            <w:tcW w:w="9445" w:type="dxa"/>
            <w:tcMar>
              <w:left w:w="115" w:type="dxa"/>
              <w:bottom w:w="72" w:type="dxa"/>
              <w:right w:w="115" w:type="dxa"/>
            </w:tcMar>
            <w:vAlign w:val="center"/>
          </w:tcPr>
          <w:p w14:paraId="28F99A8C" w14:textId="77777777" w:rsidR="00462716" w:rsidRPr="00A4623B" w:rsidRDefault="00462716" w:rsidP="00462716">
            <w:pPr>
              <w:rPr>
                <w:sz w:val="14"/>
                <w:szCs w:val="14"/>
              </w:rPr>
            </w:pPr>
            <w:r w:rsidRPr="00A4623B">
              <w:rPr>
                <w:sz w:val="14"/>
                <w:szCs w:val="14"/>
              </w:rPr>
              <w:t>Britain's Royal Families, The Complete Genealogy by Alison Weir, Pimlico, 1996.</w:t>
            </w:r>
          </w:p>
        </w:tc>
      </w:tr>
      <w:tr w:rsidR="00462716" w:rsidRPr="00A4623B" w14:paraId="2F5D9273" w14:textId="77777777" w:rsidTr="00F0162D">
        <w:trPr>
          <w:cantSplit/>
          <w:jc w:val="center"/>
        </w:trPr>
        <w:tc>
          <w:tcPr>
            <w:tcW w:w="9445" w:type="dxa"/>
            <w:tcMar>
              <w:left w:w="115" w:type="dxa"/>
              <w:bottom w:w="72" w:type="dxa"/>
              <w:right w:w="115" w:type="dxa"/>
            </w:tcMar>
            <w:vAlign w:val="center"/>
          </w:tcPr>
          <w:p w14:paraId="4FDB6925" w14:textId="77777777" w:rsidR="00462716" w:rsidRPr="00A4623B" w:rsidRDefault="00462716" w:rsidP="00462716">
            <w:pPr>
              <w:rPr>
                <w:sz w:val="14"/>
                <w:szCs w:val="14"/>
              </w:rPr>
            </w:pPr>
            <w:r w:rsidRPr="00A4623B">
              <w:rPr>
                <w:sz w:val="14"/>
                <w:szCs w:val="14"/>
              </w:rPr>
              <w:t>Burghley House (guidebook), by Lady Victoria Letham, Jon Culverhouse, &amp; Dr. Eric Till, English Life Publications, 1989.</w:t>
            </w:r>
          </w:p>
        </w:tc>
      </w:tr>
      <w:tr w:rsidR="00462716" w:rsidRPr="00A4623B" w14:paraId="1D105D7D" w14:textId="77777777" w:rsidTr="00F0162D">
        <w:trPr>
          <w:cantSplit/>
          <w:jc w:val="center"/>
        </w:trPr>
        <w:tc>
          <w:tcPr>
            <w:tcW w:w="9445" w:type="dxa"/>
            <w:tcMar>
              <w:left w:w="115" w:type="dxa"/>
              <w:bottom w:w="72" w:type="dxa"/>
              <w:right w:w="115" w:type="dxa"/>
            </w:tcMar>
            <w:vAlign w:val="center"/>
          </w:tcPr>
          <w:p w14:paraId="33C80FBC" w14:textId="77777777" w:rsidR="00462716" w:rsidRPr="00A4623B" w:rsidRDefault="00462716" w:rsidP="00462716">
            <w:pPr>
              <w:rPr>
                <w:sz w:val="14"/>
                <w:szCs w:val="14"/>
              </w:rPr>
            </w:pPr>
            <w:r w:rsidRPr="00A4623B">
              <w:rPr>
                <w:sz w:val="14"/>
                <w:szCs w:val="14"/>
              </w:rPr>
              <w:t>Burke's genealogical and heraldic history of the Peerage Baronetage and Knightage Privy Council &amp; order of precedence 99th Edition, 1949.</w:t>
            </w:r>
          </w:p>
        </w:tc>
      </w:tr>
      <w:tr w:rsidR="00462716" w:rsidRPr="00A4623B" w14:paraId="6DD0DEB2" w14:textId="77777777" w:rsidTr="00F0162D">
        <w:trPr>
          <w:cantSplit/>
          <w:jc w:val="center"/>
        </w:trPr>
        <w:tc>
          <w:tcPr>
            <w:tcW w:w="9445" w:type="dxa"/>
            <w:tcMar>
              <w:left w:w="115" w:type="dxa"/>
              <w:bottom w:w="72" w:type="dxa"/>
              <w:right w:w="115" w:type="dxa"/>
            </w:tcMar>
            <w:vAlign w:val="center"/>
          </w:tcPr>
          <w:p w14:paraId="17DF551C" w14:textId="77777777" w:rsidR="00462716" w:rsidRPr="00A4623B" w:rsidRDefault="00462716" w:rsidP="00462716">
            <w:pPr>
              <w:rPr>
                <w:sz w:val="14"/>
                <w:szCs w:val="14"/>
              </w:rPr>
            </w:pPr>
            <w:r w:rsidRPr="00A4623B">
              <w:rPr>
                <w:sz w:val="14"/>
                <w:szCs w:val="14"/>
              </w:rPr>
              <w:t>Burke's Landed Gentry, 17th Edition, 1952.</w:t>
            </w:r>
          </w:p>
        </w:tc>
      </w:tr>
      <w:tr w:rsidR="00462716" w:rsidRPr="00A4623B" w14:paraId="6B8DDA2F" w14:textId="77777777" w:rsidTr="00F0162D">
        <w:trPr>
          <w:cantSplit/>
          <w:jc w:val="center"/>
        </w:trPr>
        <w:tc>
          <w:tcPr>
            <w:tcW w:w="9445" w:type="dxa"/>
            <w:tcMar>
              <w:left w:w="115" w:type="dxa"/>
              <w:bottom w:w="72" w:type="dxa"/>
              <w:right w:w="115" w:type="dxa"/>
            </w:tcMar>
            <w:vAlign w:val="center"/>
          </w:tcPr>
          <w:p w14:paraId="00FC5678" w14:textId="77777777" w:rsidR="00462716" w:rsidRPr="00A4623B" w:rsidRDefault="00462716" w:rsidP="00462716">
            <w:pPr>
              <w:rPr>
                <w:sz w:val="14"/>
                <w:szCs w:val="14"/>
              </w:rPr>
            </w:pPr>
            <w:r w:rsidRPr="00A4623B">
              <w:rPr>
                <w:sz w:val="14"/>
                <w:szCs w:val="14"/>
              </w:rPr>
              <w:t>Caterina de'Medici by Orsola Nemi &amp; Henry Furst, Rusconi, 1980. (In Italian)</w:t>
            </w:r>
          </w:p>
        </w:tc>
      </w:tr>
      <w:tr w:rsidR="00462716" w:rsidRPr="00A4623B" w14:paraId="3D67C919" w14:textId="77777777" w:rsidTr="00F0162D">
        <w:trPr>
          <w:cantSplit/>
          <w:jc w:val="center"/>
        </w:trPr>
        <w:tc>
          <w:tcPr>
            <w:tcW w:w="9445" w:type="dxa"/>
            <w:tcMar>
              <w:left w:w="115" w:type="dxa"/>
              <w:bottom w:w="72" w:type="dxa"/>
              <w:right w:w="115" w:type="dxa"/>
            </w:tcMar>
            <w:vAlign w:val="center"/>
          </w:tcPr>
          <w:p w14:paraId="3BF83DCE" w14:textId="77777777" w:rsidR="00462716" w:rsidRPr="00A4623B" w:rsidRDefault="00462716" w:rsidP="00462716">
            <w:pPr>
              <w:rPr>
                <w:sz w:val="14"/>
                <w:szCs w:val="14"/>
              </w:rPr>
            </w:pPr>
            <w:r w:rsidRPr="00A4623B">
              <w:rPr>
                <w:sz w:val="14"/>
                <w:szCs w:val="14"/>
              </w:rPr>
              <w:t>Catherine de Medicis by Ivan Cloulas, Fayard, 1979. (In French)</w:t>
            </w:r>
          </w:p>
        </w:tc>
      </w:tr>
      <w:tr w:rsidR="00462716" w:rsidRPr="00A4623B" w14:paraId="34DCCA92" w14:textId="77777777" w:rsidTr="00F0162D">
        <w:trPr>
          <w:cantSplit/>
          <w:jc w:val="center"/>
        </w:trPr>
        <w:tc>
          <w:tcPr>
            <w:tcW w:w="9445" w:type="dxa"/>
            <w:tcMar>
              <w:left w:w="115" w:type="dxa"/>
              <w:bottom w:w="72" w:type="dxa"/>
              <w:right w:w="115" w:type="dxa"/>
            </w:tcMar>
            <w:vAlign w:val="center"/>
          </w:tcPr>
          <w:p w14:paraId="519AA5F0" w14:textId="77777777" w:rsidR="00462716" w:rsidRPr="00A4623B" w:rsidRDefault="00462716" w:rsidP="00462716">
            <w:pPr>
              <w:rPr>
                <w:sz w:val="14"/>
                <w:szCs w:val="14"/>
              </w:rPr>
            </w:pPr>
            <w:r w:rsidRPr="00A4623B">
              <w:rPr>
                <w:sz w:val="14"/>
                <w:szCs w:val="14"/>
              </w:rPr>
              <w:t>Charles the Bald by Janet L. Nelson. Longmans 1992.</w:t>
            </w:r>
          </w:p>
        </w:tc>
      </w:tr>
      <w:tr w:rsidR="00462716" w:rsidRPr="00A4623B" w14:paraId="53FC36E8" w14:textId="77777777" w:rsidTr="00F0162D">
        <w:trPr>
          <w:cantSplit/>
          <w:jc w:val="center"/>
        </w:trPr>
        <w:tc>
          <w:tcPr>
            <w:tcW w:w="9445" w:type="dxa"/>
            <w:tcMar>
              <w:left w:w="115" w:type="dxa"/>
              <w:bottom w:w="72" w:type="dxa"/>
              <w:right w:w="115" w:type="dxa"/>
            </w:tcMar>
            <w:vAlign w:val="center"/>
          </w:tcPr>
          <w:p w14:paraId="15540979" w14:textId="77777777" w:rsidR="00462716" w:rsidRPr="00A4623B" w:rsidRDefault="00462716" w:rsidP="00462716">
            <w:pPr>
              <w:rPr>
                <w:sz w:val="14"/>
                <w:szCs w:val="14"/>
              </w:rPr>
            </w:pPr>
            <w:r w:rsidRPr="00A4623B">
              <w:rPr>
                <w:sz w:val="14"/>
                <w:szCs w:val="14"/>
              </w:rPr>
              <w:t>Culzean Castle &amp; Country Park (guidebook), National Trust for Scotland, 1992.</w:t>
            </w:r>
          </w:p>
        </w:tc>
      </w:tr>
      <w:tr w:rsidR="00462716" w:rsidRPr="00A4623B" w14:paraId="7A9F6F7A" w14:textId="77777777" w:rsidTr="00F0162D">
        <w:trPr>
          <w:cantSplit/>
          <w:jc w:val="center"/>
        </w:trPr>
        <w:tc>
          <w:tcPr>
            <w:tcW w:w="9445" w:type="dxa"/>
            <w:tcMar>
              <w:left w:w="115" w:type="dxa"/>
              <w:bottom w:w="72" w:type="dxa"/>
              <w:right w:w="115" w:type="dxa"/>
            </w:tcMar>
            <w:vAlign w:val="center"/>
          </w:tcPr>
          <w:p w14:paraId="0DD334DB" w14:textId="77777777" w:rsidR="00462716" w:rsidRPr="00A4623B" w:rsidRDefault="00462716" w:rsidP="00462716">
            <w:pPr>
              <w:rPr>
                <w:sz w:val="14"/>
                <w:szCs w:val="14"/>
              </w:rPr>
            </w:pPr>
            <w:r w:rsidRPr="00A4623B">
              <w:rPr>
                <w:sz w:val="14"/>
                <w:szCs w:val="14"/>
              </w:rPr>
              <w:t>David Hume of Godscroft's 'The History of the House of Douglas' edited by David Reid. The Scottish text Society, 1996</w:t>
            </w:r>
          </w:p>
        </w:tc>
      </w:tr>
      <w:tr w:rsidR="00462716" w:rsidRPr="00A4623B" w14:paraId="63E83C89" w14:textId="77777777" w:rsidTr="00F0162D">
        <w:trPr>
          <w:cantSplit/>
          <w:jc w:val="center"/>
        </w:trPr>
        <w:tc>
          <w:tcPr>
            <w:tcW w:w="9445" w:type="dxa"/>
            <w:tcMar>
              <w:left w:w="115" w:type="dxa"/>
              <w:bottom w:w="72" w:type="dxa"/>
              <w:right w:w="115" w:type="dxa"/>
            </w:tcMar>
            <w:vAlign w:val="center"/>
          </w:tcPr>
          <w:p w14:paraId="518484D2" w14:textId="77777777" w:rsidR="00462716" w:rsidRPr="00A4623B" w:rsidRDefault="00462716" w:rsidP="00462716">
            <w:pPr>
              <w:rPr>
                <w:sz w:val="14"/>
                <w:szCs w:val="14"/>
              </w:rPr>
            </w:pPr>
            <w:r w:rsidRPr="00A4623B">
              <w:rPr>
                <w:sz w:val="14"/>
                <w:szCs w:val="14"/>
              </w:rPr>
              <w:t>Dukes of Suffolk: Volume XII.</w:t>
            </w:r>
          </w:p>
        </w:tc>
      </w:tr>
      <w:tr w:rsidR="00462716" w:rsidRPr="00A4623B" w14:paraId="176407C8" w14:textId="77777777" w:rsidTr="00F0162D">
        <w:trPr>
          <w:cantSplit/>
          <w:jc w:val="center"/>
        </w:trPr>
        <w:tc>
          <w:tcPr>
            <w:tcW w:w="9445" w:type="dxa"/>
            <w:tcMar>
              <w:left w:w="115" w:type="dxa"/>
              <w:bottom w:w="72" w:type="dxa"/>
              <w:right w:w="115" w:type="dxa"/>
            </w:tcMar>
            <w:vAlign w:val="center"/>
          </w:tcPr>
          <w:p w14:paraId="5F674236" w14:textId="77777777" w:rsidR="00462716" w:rsidRPr="00A4623B" w:rsidRDefault="00462716" w:rsidP="00462716">
            <w:pPr>
              <w:rPr>
                <w:sz w:val="14"/>
                <w:szCs w:val="14"/>
              </w:rPr>
            </w:pPr>
            <w:r w:rsidRPr="00A4623B">
              <w:rPr>
                <w:sz w:val="14"/>
                <w:szCs w:val="14"/>
              </w:rPr>
              <w:t>Dynasties of the World by John E. Morby, Oxford University Press, 1989, republished as The Wordsworth Handbook of Kings &amp; Queens, Wordsworth 1994.</w:t>
            </w:r>
          </w:p>
        </w:tc>
      </w:tr>
      <w:tr w:rsidR="00462716" w:rsidRPr="00A4623B" w14:paraId="41612768" w14:textId="77777777" w:rsidTr="00F0162D">
        <w:trPr>
          <w:cantSplit/>
          <w:jc w:val="center"/>
        </w:trPr>
        <w:tc>
          <w:tcPr>
            <w:tcW w:w="9445" w:type="dxa"/>
            <w:tcMar>
              <w:left w:w="115" w:type="dxa"/>
              <w:bottom w:w="72" w:type="dxa"/>
              <w:right w:w="115" w:type="dxa"/>
            </w:tcMar>
            <w:vAlign w:val="center"/>
          </w:tcPr>
          <w:p w14:paraId="738B484A" w14:textId="77777777" w:rsidR="00462716" w:rsidRPr="00A4623B" w:rsidRDefault="00462716" w:rsidP="00462716">
            <w:pPr>
              <w:rPr>
                <w:sz w:val="14"/>
                <w:szCs w:val="14"/>
              </w:rPr>
            </w:pPr>
            <w:r w:rsidRPr="00A4623B">
              <w:rPr>
                <w:sz w:val="14"/>
                <w:szCs w:val="14"/>
              </w:rPr>
              <w:t>Edward I by L.F. Salzman, Constable, 1968</w:t>
            </w:r>
          </w:p>
        </w:tc>
      </w:tr>
      <w:tr w:rsidR="00462716" w:rsidRPr="00A4623B" w14:paraId="57447D91" w14:textId="77777777" w:rsidTr="00F0162D">
        <w:trPr>
          <w:cantSplit/>
          <w:jc w:val="center"/>
        </w:trPr>
        <w:tc>
          <w:tcPr>
            <w:tcW w:w="9445" w:type="dxa"/>
            <w:tcMar>
              <w:left w:w="115" w:type="dxa"/>
              <w:bottom w:w="72" w:type="dxa"/>
              <w:right w:w="115" w:type="dxa"/>
            </w:tcMar>
            <w:vAlign w:val="center"/>
          </w:tcPr>
          <w:p w14:paraId="4731A99B" w14:textId="77777777" w:rsidR="00462716" w:rsidRPr="00A4623B" w:rsidRDefault="00462716" w:rsidP="00462716">
            <w:pPr>
              <w:rPr>
                <w:sz w:val="14"/>
                <w:szCs w:val="14"/>
              </w:rPr>
            </w:pPr>
            <w:r w:rsidRPr="00A4623B">
              <w:rPr>
                <w:sz w:val="14"/>
                <w:szCs w:val="14"/>
              </w:rPr>
              <w:t>Edward Plantagenet (Edward I) The English Justinian or The Making of the Common Law by Edward Jenks, Putnam's, 1902.</w:t>
            </w:r>
          </w:p>
        </w:tc>
      </w:tr>
      <w:tr w:rsidR="00462716" w:rsidRPr="00A4623B" w14:paraId="739D2142" w14:textId="77777777" w:rsidTr="00F0162D">
        <w:trPr>
          <w:cantSplit/>
          <w:jc w:val="center"/>
        </w:trPr>
        <w:tc>
          <w:tcPr>
            <w:tcW w:w="9445" w:type="dxa"/>
            <w:tcMar>
              <w:left w:w="115" w:type="dxa"/>
              <w:bottom w:w="72" w:type="dxa"/>
              <w:right w:w="115" w:type="dxa"/>
            </w:tcMar>
            <w:vAlign w:val="center"/>
          </w:tcPr>
          <w:p w14:paraId="799210D8" w14:textId="77777777" w:rsidR="00462716" w:rsidRPr="00A4623B" w:rsidRDefault="00462716" w:rsidP="00462716">
            <w:pPr>
              <w:rPr>
                <w:sz w:val="14"/>
                <w:szCs w:val="14"/>
              </w:rPr>
            </w:pPr>
            <w:r w:rsidRPr="00A4623B">
              <w:rPr>
                <w:sz w:val="14"/>
                <w:szCs w:val="14"/>
              </w:rPr>
              <w:t>England and the Low Countries in the Middle Ages edited by C. Barron &amp; N. Saul, Allan Sutton Publishing, 1995.</w:t>
            </w:r>
          </w:p>
        </w:tc>
      </w:tr>
      <w:tr w:rsidR="00462716" w:rsidRPr="00A4623B" w14:paraId="3ACB2391" w14:textId="77777777" w:rsidTr="00F0162D">
        <w:trPr>
          <w:cantSplit/>
          <w:jc w:val="center"/>
        </w:trPr>
        <w:tc>
          <w:tcPr>
            <w:tcW w:w="9445" w:type="dxa"/>
            <w:tcMar>
              <w:left w:w="115" w:type="dxa"/>
              <w:bottom w:w="72" w:type="dxa"/>
              <w:right w:w="115" w:type="dxa"/>
            </w:tcMar>
            <w:vAlign w:val="center"/>
          </w:tcPr>
          <w:p w14:paraId="6E11C54E" w14:textId="6AF1D44E" w:rsidR="00462716" w:rsidRPr="00A4623B" w:rsidRDefault="00462716" w:rsidP="00F0162D">
            <w:pPr>
              <w:rPr>
                <w:sz w:val="14"/>
                <w:szCs w:val="14"/>
              </w:rPr>
            </w:pPr>
            <w:r w:rsidRPr="00A4623B">
              <w:rPr>
                <w:sz w:val="14"/>
                <w:szCs w:val="14"/>
              </w:rPr>
              <w:t>Europaische Stammtafeln. Stammtafelf zur Geschichte de Europaischen Staaten by von F</w:t>
            </w:r>
            <w:r>
              <w:rPr>
                <w:sz w:val="14"/>
                <w:szCs w:val="14"/>
              </w:rPr>
              <w:t xml:space="preserve"> </w:t>
            </w:r>
            <w:r w:rsidRPr="00A4623B">
              <w:rPr>
                <w:sz w:val="14"/>
                <w:szCs w:val="14"/>
              </w:rPr>
              <w:t>B F von Loringhoven. 1964. Band III. Die Konige von Grossbritannien.</w:t>
            </w:r>
          </w:p>
        </w:tc>
      </w:tr>
      <w:tr w:rsidR="00462716" w:rsidRPr="00A4623B" w14:paraId="58C14FD4" w14:textId="77777777" w:rsidTr="00F0162D">
        <w:trPr>
          <w:cantSplit/>
          <w:jc w:val="center"/>
        </w:trPr>
        <w:tc>
          <w:tcPr>
            <w:tcW w:w="9445" w:type="dxa"/>
            <w:tcMar>
              <w:left w:w="115" w:type="dxa"/>
              <w:bottom w:w="72" w:type="dxa"/>
              <w:right w:w="115" w:type="dxa"/>
            </w:tcMar>
            <w:vAlign w:val="center"/>
          </w:tcPr>
          <w:p w14:paraId="1E20509D" w14:textId="00E19142" w:rsidR="00462716" w:rsidRPr="00A4623B" w:rsidRDefault="00462716" w:rsidP="00F0162D">
            <w:pPr>
              <w:rPr>
                <w:sz w:val="14"/>
                <w:szCs w:val="14"/>
              </w:rPr>
            </w:pPr>
            <w:r w:rsidRPr="00A4623B">
              <w:rPr>
                <w:sz w:val="14"/>
                <w:szCs w:val="14"/>
              </w:rPr>
              <w:t>Genesis of Lancaster or The Three Reigns of Edward II, Edward III, Richard II 1307-1399 by James Ramsay, Oxford, 1913.  The Scholars Hist of England, Vol</w:t>
            </w:r>
            <w:r w:rsidR="00F0162D">
              <w:rPr>
                <w:sz w:val="14"/>
                <w:szCs w:val="14"/>
              </w:rPr>
              <w:t xml:space="preserve"> </w:t>
            </w:r>
            <w:r w:rsidRPr="00A4623B">
              <w:rPr>
                <w:sz w:val="14"/>
                <w:szCs w:val="14"/>
              </w:rPr>
              <w:t>V.</w:t>
            </w:r>
          </w:p>
        </w:tc>
      </w:tr>
      <w:tr w:rsidR="00462716" w:rsidRPr="00A4623B" w14:paraId="75DF22F7" w14:textId="77777777" w:rsidTr="00F0162D">
        <w:trPr>
          <w:cantSplit/>
          <w:jc w:val="center"/>
        </w:trPr>
        <w:tc>
          <w:tcPr>
            <w:tcW w:w="9445" w:type="dxa"/>
            <w:tcMar>
              <w:left w:w="115" w:type="dxa"/>
              <w:bottom w:w="72" w:type="dxa"/>
              <w:right w:w="115" w:type="dxa"/>
            </w:tcMar>
            <w:vAlign w:val="center"/>
          </w:tcPr>
          <w:p w14:paraId="0B206C15" w14:textId="77777777" w:rsidR="00462716" w:rsidRPr="00A4623B" w:rsidRDefault="00462716" w:rsidP="00462716">
            <w:pPr>
              <w:rPr>
                <w:sz w:val="14"/>
                <w:szCs w:val="14"/>
              </w:rPr>
            </w:pPr>
            <w:r w:rsidRPr="00A4623B">
              <w:rPr>
                <w:sz w:val="14"/>
                <w:szCs w:val="14"/>
              </w:rPr>
              <w:t>Henri II by Ivan Cloulas, Fayard, 1985. (In French)</w:t>
            </w:r>
          </w:p>
        </w:tc>
      </w:tr>
      <w:tr w:rsidR="00462716" w:rsidRPr="00A4623B" w14:paraId="0B9893ED" w14:textId="77777777" w:rsidTr="00F0162D">
        <w:trPr>
          <w:cantSplit/>
          <w:jc w:val="center"/>
        </w:trPr>
        <w:tc>
          <w:tcPr>
            <w:tcW w:w="9445" w:type="dxa"/>
            <w:tcMar>
              <w:left w:w="115" w:type="dxa"/>
              <w:bottom w:w="72" w:type="dxa"/>
              <w:right w:w="115" w:type="dxa"/>
            </w:tcMar>
            <w:vAlign w:val="center"/>
          </w:tcPr>
          <w:p w14:paraId="0C4D468F" w14:textId="77777777" w:rsidR="00462716" w:rsidRPr="00A4623B" w:rsidRDefault="00462716" w:rsidP="00462716">
            <w:pPr>
              <w:rPr>
                <w:sz w:val="14"/>
                <w:szCs w:val="14"/>
              </w:rPr>
            </w:pPr>
            <w:r w:rsidRPr="00A4623B">
              <w:rPr>
                <w:sz w:val="14"/>
                <w:szCs w:val="14"/>
              </w:rPr>
              <w:t>History of the O'Briens from Brian Boroimhe by Hon. Donough O'Brien. Batsford, 1949.</w:t>
            </w:r>
          </w:p>
        </w:tc>
      </w:tr>
      <w:tr w:rsidR="00462716" w:rsidRPr="00A4623B" w14:paraId="0E5473E6" w14:textId="77777777" w:rsidTr="00F0162D">
        <w:trPr>
          <w:cantSplit/>
          <w:jc w:val="center"/>
        </w:trPr>
        <w:tc>
          <w:tcPr>
            <w:tcW w:w="9445" w:type="dxa"/>
            <w:tcMar>
              <w:left w:w="115" w:type="dxa"/>
              <w:bottom w:w="72" w:type="dxa"/>
              <w:right w:w="115" w:type="dxa"/>
            </w:tcMar>
            <w:vAlign w:val="center"/>
          </w:tcPr>
          <w:p w14:paraId="776F9282" w14:textId="77777777" w:rsidR="00462716" w:rsidRPr="00A4623B" w:rsidRDefault="00462716" w:rsidP="00462716">
            <w:pPr>
              <w:rPr>
                <w:sz w:val="14"/>
                <w:szCs w:val="14"/>
              </w:rPr>
            </w:pPr>
            <w:r w:rsidRPr="00A4623B">
              <w:rPr>
                <w:sz w:val="14"/>
                <w:szCs w:val="14"/>
              </w:rPr>
              <w:t>HRH The Princess of Wales Ladybird Books, 1982.</w:t>
            </w:r>
          </w:p>
        </w:tc>
      </w:tr>
      <w:tr w:rsidR="00462716" w:rsidRPr="00A4623B" w14:paraId="636B9BB2" w14:textId="77777777" w:rsidTr="00F0162D">
        <w:trPr>
          <w:cantSplit/>
          <w:jc w:val="center"/>
        </w:trPr>
        <w:tc>
          <w:tcPr>
            <w:tcW w:w="9445" w:type="dxa"/>
            <w:tcMar>
              <w:left w:w="115" w:type="dxa"/>
              <w:bottom w:w="72" w:type="dxa"/>
              <w:right w:w="115" w:type="dxa"/>
            </w:tcMar>
            <w:vAlign w:val="center"/>
          </w:tcPr>
          <w:p w14:paraId="58EEFCF8" w14:textId="77777777" w:rsidR="00462716" w:rsidRPr="00A4623B" w:rsidRDefault="00462716" w:rsidP="00462716">
            <w:pPr>
              <w:rPr>
                <w:sz w:val="14"/>
                <w:szCs w:val="14"/>
              </w:rPr>
            </w:pPr>
            <w:r w:rsidRPr="00A4623B">
              <w:rPr>
                <w:sz w:val="14"/>
                <w:szCs w:val="14"/>
              </w:rPr>
              <w:t>Islamic Surveys 5: The Islamic Dynasties. A chronological and genealogical handbook by Clifford E. Bosworth. Edinburgh University Press, 1967.</w:t>
            </w:r>
          </w:p>
        </w:tc>
      </w:tr>
      <w:tr w:rsidR="00462716" w:rsidRPr="00A4623B" w14:paraId="7E0BF35B" w14:textId="77777777" w:rsidTr="00F0162D">
        <w:trPr>
          <w:cantSplit/>
          <w:jc w:val="center"/>
        </w:trPr>
        <w:tc>
          <w:tcPr>
            <w:tcW w:w="9445" w:type="dxa"/>
            <w:tcMar>
              <w:left w:w="115" w:type="dxa"/>
              <w:bottom w:w="72" w:type="dxa"/>
              <w:right w:w="115" w:type="dxa"/>
            </w:tcMar>
            <w:vAlign w:val="center"/>
          </w:tcPr>
          <w:p w14:paraId="3240E131" w14:textId="77777777" w:rsidR="00462716" w:rsidRPr="00A4623B" w:rsidRDefault="00462716" w:rsidP="00462716">
            <w:pPr>
              <w:rPr>
                <w:sz w:val="14"/>
                <w:szCs w:val="14"/>
              </w:rPr>
            </w:pPr>
            <w:r w:rsidRPr="00A4623B">
              <w:rPr>
                <w:sz w:val="14"/>
                <w:szCs w:val="14"/>
              </w:rPr>
              <w:t>King Alfred The Great by Alfred P. Smyth, Oxford University Press, 1995.</w:t>
            </w:r>
          </w:p>
        </w:tc>
      </w:tr>
      <w:tr w:rsidR="00462716" w:rsidRPr="00A4623B" w14:paraId="00120ED5" w14:textId="77777777" w:rsidTr="00F0162D">
        <w:trPr>
          <w:cantSplit/>
          <w:jc w:val="center"/>
        </w:trPr>
        <w:tc>
          <w:tcPr>
            <w:tcW w:w="9445" w:type="dxa"/>
            <w:tcMar>
              <w:left w:w="115" w:type="dxa"/>
              <w:bottom w:w="72" w:type="dxa"/>
              <w:right w:w="115" w:type="dxa"/>
            </w:tcMar>
            <w:vAlign w:val="center"/>
          </w:tcPr>
          <w:p w14:paraId="2B83F31B" w14:textId="77777777" w:rsidR="00462716" w:rsidRPr="00A4623B" w:rsidRDefault="00462716" w:rsidP="00462716">
            <w:pPr>
              <w:rPr>
                <w:sz w:val="14"/>
                <w:szCs w:val="14"/>
              </w:rPr>
            </w:pPr>
            <w:r w:rsidRPr="00A4623B">
              <w:rPr>
                <w:sz w:val="14"/>
                <w:szCs w:val="14"/>
              </w:rPr>
              <w:t>King John by Ralph V. Turner, Longman, 1994.</w:t>
            </w:r>
          </w:p>
        </w:tc>
      </w:tr>
      <w:tr w:rsidR="00462716" w:rsidRPr="00A4623B" w14:paraId="6B7188BA" w14:textId="77777777" w:rsidTr="00F0162D">
        <w:trPr>
          <w:cantSplit/>
          <w:jc w:val="center"/>
        </w:trPr>
        <w:tc>
          <w:tcPr>
            <w:tcW w:w="9445" w:type="dxa"/>
            <w:tcMar>
              <w:left w:w="115" w:type="dxa"/>
              <w:bottom w:w="72" w:type="dxa"/>
              <w:right w:w="115" w:type="dxa"/>
            </w:tcMar>
            <w:vAlign w:val="center"/>
          </w:tcPr>
          <w:p w14:paraId="4FCFA173" w14:textId="77777777" w:rsidR="00462716" w:rsidRPr="00A4623B" w:rsidRDefault="00462716" w:rsidP="00462716">
            <w:pPr>
              <w:rPr>
                <w:sz w:val="14"/>
                <w:szCs w:val="14"/>
              </w:rPr>
            </w:pPr>
            <w:r w:rsidRPr="00A4623B">
              <w:rPr>
                <w:sz w:val="14"/>
                <w:szCs w:val="14"/>
              </w:rPr>
              <w:t>Kings &amp; Queens of Britain by David Williamson (co-editor Bedrett's). The Promotional Reprint Company, 1991. Originally Webb &amp; Bower.</w:t>
            </w:r>
          </w:p>
        </w:tc>
      </w:tr>
      <w:tr w:rsidR="00462716" w:rsidRPr="00A4623B" w14:paraId="2ADDDFD3" w14:textId="77777777" w:rsidTr="00F0162D">
        <w:trPr>
          <w:cantSplit/>
          <w:jc w:val="center"/>
        </w:trPr>
        <w:tc>
          <w:tcPr>
            <w:tcW w:w="9445" w:type="dxa"/>
            <w:tcMar>
              <w:left w:w="115" w:type="dxa"/>
              <w:bottom w:w="72" w:type="dxa"/>
              <w:right w:w="115" w:type="dxa"/>
            </w:tcMar>
            <w:vAlign w:val="center"/>
          </w:tcPr>
          <w:p w14:paraId="7D9727C6" w14:textId="77777777" w:rsidR="00462716" w:rsidRPr="00A4623B" w:rsidRDefault="00462716" w:rsidP="00462716">
            <w:pPr>
              <w:rPr>
                <w:sz w:val="14"/>
                <w:szCs w:val="14"/>
              </w:rPr>
            </w:pPr>
            <w:r w:rsidRPr="00A4623B">
              <w:rPr>
                <w:sz w:val="14"/>
                <w:szCs w:val="14"/>
              </w:rPr>
              <w:t>Kings and Queens of Great Britain by Anne Taut‚. Hamish Hamilton, Penguin 1990. (a large wallchart)</w:t>
            </w:r>
          </w:p>
        </w:tc>
      </w:tr>
      <w:tr w:rsidR="00462716" w:rsidRPr="00A4623B" w14:paraId="6A1F6BC1" w14:textId="77777777" w:rsidTr="00F0162D">
        <w:trPr>
          <w:cantSplit/>
          <w:jc w:val="center"/>
        </w:trPr>
        <w:tc>
          <w:tcPr>
            <w:tcW w:w="9445" w:type="dxa"/>
            <w:tcMar>
              <w:left w:w="115" w:type="dxa"/>
              <w:bottom w:w="72" w:type="dxa"/>
              <w:right w:w="115" w:type="dxa"/>
            </w:tcMar>
            <w:vAlign w:val="center"/>
          </w:tcPr>
          <w:p w14:paraId="1CE07619" w14:textId="77777777" w:rsidR="00462716" w:rsidRPr="00A4623B" w:rsidRDefault="00462716" w:rsidP="00462716">
            <w:pPr>
              <w:rPr>
                <w:sz w:val="14"/>
                <w:szCs w:val="14"/>
              </w:rPr>
            </w:pPr>
            <w:r w:rsidRPr="00A4623B">
              <w:rPr>
                <w:sz w:val="14"/>
                <w:szCs w:val="14"/>
              </w:rPr>
              <w:t>Kings of Iberia by Paul Theroff. Net Posting 03/05/94, via Rik Vigeland (rikv@mentorg.com)</w:t>
            </w:r>
          </w:p>
        </w:tc>
      </w:tr>
      <w:tr w:rsidR="00462716" w:rsidRPr="00A4623B" w14:paraId="0A6D8677" w14:textId="77777777" w:rsidTr="00F0162D">
        <w:trPr>
          <w:cantSplit/>
          <w:jc w:val="center"/>
        </w:trPr>
        <w:tc>
          <w:tcPr>
            <w:tcW w:w="9445" w:type="dxa"/>
            <w:tcMar>
              <w:left w:w="115" w:type="dxa"/>
              <w:bottom w:w="72" w:type="dxa"/>
              <w:right w:w="115" w:type="dxa"/>
            </w:tcMar>
            <w:vAlign w:val="center"/>
          </w:tcPr>
          <w:p w14:paraId="5275C0AD" w14:textId="77777777" w:rsidR="00462716" w:rsidRPr="00A4623B" w:rsidRDefault="00462716" w:rsidP="00462716">
            <w:pPr>
              <w:rPr>
                <w:sz w:val="14"/>
                <w:szCs w:val="14"/>
              </w:rPr>
            </w:pPr>
            <w:r w:rsidRPr="00A4623B">
              <w:rPr>
                <w:sz w:val="14"/>
                <w:szCs w:val="14"/>
              </w:rPr>
              <w:t>Lady Nithsdale and the Jacobites by Flora Maxwell Stuart of Traquair Traquair House, HMSO, 1995.</w:t>
            </w:r>
          </w:p>
        </w:tc>
      </w:tr>
      <w:tr w:rsidR="00462716" w:rsidRPr="00A4623B" w14:paraId="04BFFF65" w14:textId="77777777" w:rsidTr="00F0162D">
        <w:trPr>
          <w:cantSplit/>
          <w:jc w:val="center"/>
        </w:trPr>
        <w:tc>
          <w:tcPr>
            <w:tcW w:w="9445" w:type="dxa"/>
            <w:tcMar>
              <w:left w:w="115" w:type="dxa"/>
              <w:bottom w:w="72" w:type="dxa"/>
              <w:right w:w="115" w:type="dxa"/>
            </w:tcMar>
            <w:vAlign w:val="center"/>
          </w:tcPr>
          <w:p w14:paraId="26CC4000" w14:textId="77777777" w:rsidR="00462716" w:rsidRPr="00A4623B" w:rsidRDefault="00462716" w:rsidP="00462716">
            <w:pPr>
              <w:rPr>
                <w:sz w:val="14"/>
                <w:szCs w:val="14"/>
              </w:rPr>
            </w:pPr>
            <w:r w:rsidRPr="00A4623B">
              <w:rPr>
                <w:sz w:val="14"/>
                <w:szCs w:val="14"/>
              </w:rPr>
              <w:t>Lancaster and York - A century of English History (AD 1399 - 1485) by Sir James H. Ramsey, Oxford University Press, 1892. (2 Vols)</w:t>
            </w:r>
          </w:p>
        </w:tc>
      </w:tr>
      <w:tr w:rsidR="00462716" w:rsidRPr="00A4623B" w14:paraId="4F0D8E47" w14:textId="77777777" w:rsidTr="00F0162D">
        <w:trPr>
          <w:cantSplit/>
          <w:jc w:val="center"/>
        </w:trPr>
        <w:tc>
          <w:tcPr>
            <w:tcW w:w="9445" w:type="dxa"/>
            <w:tcMar>
              <w:left w:w="115" w:type="dxa"/>
              <w:bottom w:w="72" w:type="dxa"/>
              <w:right w:w="115" w:type="dxa"/>
            </w:tcMar>
            <w:vAlign w:val="center"/>
          </w:tcPr>
          <w:p w14:paraId="54B56C6E" w14:textId="77777777" w:rsidR="00462716" w:rsidRPr="00A4623B" w:rsidRDefault="00462716" w:rsidP="00462716">
            <w:pPr>
              <w:rPr>
                <w:sz w:val="14"/>
                <w:szCs w:val="14"/>
              </w:rPr>
            </w:pPr>
            <w:r w:rsidRPr="00A4623B">
              <w:rPr>
                <w:sz w:val="14"/>
                <w:szCs w:val="14"/>
              </w:rPr>
              <w:t>Larousse Pocket Guide to Kings &amp; Queens of Britain and Europe , Larousse, 1995, eds. M. Lee &amp; M. Kelly.</w:t>
            </w:r>
          </w:p>
        </w:tc>
      </w:tr>
      <w:tr w:rsidR="00462716" w:rsidRPr="00A4623B" w14:paraId="7625EEF7" w14:textId="77777777" w:rsidTr="00F0162D">
        <w:trPr>
          <w:cantSplit/>
          <w:jc w:val="center"/>
        </w:trPr>
        <w:tc>
          <w:tcPr>
            <w:tcW w:w="9445" w:type="dxa"/>
            <w:tcMar>
              <w:left w:w="115" w:type="dxa"/>
              <w:bottom w:w="72" w:type="dxa"/>
              <w:right w:w="115" w:type="dxa"/>
            </w:tcMar>
            <w:vAlign w:val="center"/>
          </w:tcPr>
          <w:p w14:paraId="56181D39" w14:textId="77777777" w:rsidR="00462716" w:rsidRPr="00A4623B" w:rsidRDefault="00462716" w:rsidP="00462716">
            <w:pPr>
              <w:rPr>
                <w:sz w:val="14"/>
                <w:szCs w:val="14"/>
              </w:rPr>
            </w:pPr>
            <w:r w:rsidRPr="00A4623B">
              <w:rPr>
                <w:sz w:val="14"/>
                <w:szCs w:val="14"/>
              </w:rPr>
              <w:t>Les Grands Ducs de Bourgogne by Joseph Calmette. Albin Michel, 1949.</w:t>
            </w:r>
          </w:p>
        </w:tc>
      </w:tr>
      <w:tr w:rsidR="00462716" w:rsidRPr="00A4623B" w14:paraId="40AA47CB" w14:textId="77777777" w:rsidTr="00F0162D">
        <w:trPr>
          <w:cantSplit/>
          <w:jc w:val="center"/>
        </w:trPr>
        <w:tc>
          <w:tcPr>
            <w:tcW w:w="9445" w:type="dxa"/>
            <w:tcMar>
              <w:left w:w="115" w:type="dxa"/>
              <w:bottom w:w="72" w:type="dxa"/>
              <w:right w:w="115" w:type="dxa"/>
            </w:tcMar>
            <w:vAlign w:val="center"/>
          </w:tcPr>
          <w:p w14:paraId="284D8313" w14:textId="77777777" w:rsidR="00462716" w:rsidRPr="00A4623B" w:rsidRDefault="00462716" w:rsidP="00462716">
            <w:pPr>
              <w:rPr>
                <w:sz w:val="14"/>
                <w:szCs w:val="14"/>
              </w:rPr>
            </w:pPr>
            <w:r w:rsidRPr="00A4623B">
              <w:rPr>
                <w:sz w:val="14"/>
                <w:szCs w:val="14"/>
              </w:rPr>
              <w:t>Lithuania Ascending. A Pagan empire within east-central Europe 1295-1345 by S.C. Rowell. Cambridge University Press, 1994.</w:t>
            </w:r>
          </w:p>
        </w:tc>
      </w:tr>
      <w:tr w:rsidR="00462716" w:rsidRPr="00A4623B" w14:paraId="5B94F7E5" w14:textId="77777777" w:rsidTr="00F0162D">
        <w:trPr>
          <w:cantSplit/>
          <w:jc w:val="center"/>
        </w:trPr>
        <w:tc>
          <w:tcPr>
            <w:tcW w:w="9445" w:type="dxa"/>
            <w:tcMar>
              <w:left w:w="115" w:type="dxa"/>
              <w:bottom w:w="72" w:type="dxa"/>
              <w:right w:w="115" w:type="dxa"/>
            </w:tcMar>
            <w:vAlign w:val="center"/>
          </w:tcPr>
          <w:p w14:paraId="5F91130E" w14:textId="77777777" w:rsidR="00462716" w:rsidRPr="00A4623B" w:rsidRDefault="00462716" w:rsidP="00462716">
            <w:pPr>
              <w:rPr>
                <w:sz w:val="14"/>
                <w:szCs w:val="14"/>
              </w:rPr>
            </w:pPr>
            <w:r w:rsidRPr="00A4623B">
              <w:rPr>
                <w:sz w:val="14"/>
                <w:szCs w:val="14"/>
              </w:rPr>
              <w:t>Medieval Scandinavia. From conversion to reformation circa 800-1500 by Birgit &amp; Peter Sawyer. University of Minnesota Press, 1993.</w:t>
            </w:r>
          </w:p>
        </w:tc>
      </w:tr>
      <w:tr w:rsidR="00462716" w:rsidRPr="00A4623B" w14:paraId="29701539" w14:textId="77777777" w:rsidTr="00F0162D">
        <w:trPr>
          <w:cantSplit/>
          <w:jc w:val="center"/>
        </w:trPr>
        <w:tc>
          <w:tcPr>
            <w:tcW w:w="9445" w:type="dxa"/>
            <w:tcMar>
              <w:left w:w="115" w:type="dxa"/>
              <w:bottom w:w="72" w:type="dxa"/>
              <w:right w:w="115" w:type="dxa"/>
            </w:tcMar>
            <w:vAlign w:val="center"/>
          </w:tcPr>
          <w:p w14:paraId="7CF6F709" w14:textId="77777777" w:rsidR="00462716" w:rsidRPr="00A4623B" w:rsidRDefault="00462716" w:rsidP="00462716">
            <w:pPr>
              <w:rPr>
                <w:sz w:val="14"/>
                <w:szCs w:val="14"/>
              </w:rPr>
            </w:pPr>
            <w:r w:rsidRPr="00A4623B">
              <w:rPr>
                <w:sz w:val="14"/>
                <w:szCs w:val="14"/>
              </w:rPr>
              <w:t>Muslim Spain by Anwar G. Cheine. University of Minnesota Press,1974.</w:t>
            </w:r>
          </w:p>
        </w:tc>
      </w:tr>
      <w:tr w:rsidR="00462716" w:rsidRPr="00A4623B" w14:paraId="0FFBF7A9" w14:textId="77777777" w:rsidTr="00F0162D">
        <w:trPr>
          <w:cantSplit/>
          <w:jc w:val="center"/>
        </w:trPr>
        <w:tc>
          <w:tcPr>
            <w:tcW w:w="9445" w:type="dxa"/>
            <w:tcMar>
              <w:left w:w="115" w:type="dxa"/>
              <w:bottom w:w="72" w:type="dxa"/>
              <w:right w:w="115" w:type="dxa"/>
            </w:tcMar>
            <w:vAlign w:val="center"/>
          </w:tcPr>
          <w:p w14:paraId="4BEAF669" w14:textId="77777777" w:rsidR="00462716" w:rsidRPr="00A4623B" w:rsidRDefault="00462716" w:rsidP="00462716">
            <w:pPr>
              <w:rPr>
                <w:sz w:val="14"/>
                <w:szCs w:val="14"/>
              </w:rPr>
            </w:pPr>
            <w:r w:rsidRPr="00A4623B">
              <w:rPr>
                <w:sz w:val="14"/>
                <w:szCs w:val="14"/>
              </w:rPr>
              <w:t>Netposting by Todd Farmerie &lt;taf2@po.cwru.edu&gt; 6 Feb 1995 and Tom Camfield &lt;camfield@olympus.net&gt;.</w:t>
            </w:r>
          </w:p>
        </w:tc>
      </w:tr>
      <w:tr w:rsidR="00462716" w:rsidRPr="00A4623B" w14:paraId="76466E5F" w14:textId="77777777" w:rsidTr="00F0162D">
        <w:trPr>
          <w:cantSplit/>
          <w:jc w:val="center"/>
        </w:trPr>
        <w:tc>
          <w:tcPr>
            <w:tcW w:w="9445" w:type="dxa"/>
            <w:tcMar>
              <w:left w:w="115" w:type="dxa"/>
              <w:bottom w:w="72" w:type="dxa"/>
              <w:right w:w="115" w:type="dxa"/>
            </w:tcMar>
            <w:vAlign w:val="center"/>
          </w:tcPr>
          <w:p w14:paraId="5058B5E2" w14:textId="77777777" w:rsidR="00462716" w:rsidRPr="00A4623B" w:rsidRDefault="00462716" w:rsidP="00462716">
            <w:pPr>
              <w:rPr>
                <w:sz w:val="14"/>
                <w:szCs w:val="14"/>
              </w:rPr>
            </w:pPr>
            <w:r w:rsidRPr="00A4623B">
              <w:rPr>
                <w:sz w:val="14"/>
                <w:szCs w:val="14"/>
              </w:rPr>
              <w:t>Orkneyinga Saga. The History of the Earls of Orkney translation by Herman Palsson &amp; Paul Edwards. Penguin 1981.</w:t>
            </w:r>
          </w:p>
        </w:tc>
      </w:tr>
      <w:tr w:rsidR="00462716" w:rsidRPr="00A4623B" w14:paraId="6E7A1C96" w14:textId="77777777" w:rsidTr="00F0162D">
        <w:trPr>
          <w:cantSplit/>
          <w:jc w:val="center"/>
        </w:trPr>
        <w:tc>
          <w:tcPr>
            <w:tcW w:w="9445" w:type="dxa"/>
            <w:tcMar>
              <w:left w:w="115" w:type="dxa"/>
              <w:bottom w:w="72" w:type="dxa"/>
              <w:right w:w="115" w:type="dxa"/>
            </w:tcMar>
            <w:vAlign w:val="center"/>
          </w:tcPr>
          <w:p w14:paraId="07053976" w14:textId="77777777" w:rsidR="00462716" w:rsidRPr="00A4623B" w:rsidRDefault="00462716" w:rsidP="00462716">
            <w:pPr>
              <w:rPr>
                <w:sz w:val="14"/>
                <w:szCs w:val="14"/>
              </w:rPr>
            </w:pPr>
            <w:r w:rsidRPr="00A4623B">
              <w:rPr>
                <w:sz w:val="14"/>
                <w:szCs w:val="14"/>
              </w:rPr>
              <w:t>Piers Gaveston Earl of Cornwall 1307-1312. Politics and Patronage in the Reign of Edward II by J.S. Hamilton. Wayne State University Press, 1988.</w:t>
            </w:r>
          </w:p>
        </w:tc>
      </w:tr>
      <w:tr w:rsidR="00462716" w:rsidRPr="00A4623B" w14:paraId="00D5CD51" w14:textId="77777777" w:rsidTr="00F0162D">
        <w:trPr>
          <w:cantSplit/>
          <w:jc w:val="center"/>
        </w:trPr>
        <w:tc>
          <w:tcPr>
            <w:tcW w:w="9445" w:type="dxa"/>
            <w:tcMar>
              <w:left w:w="115" w:type="dxa"/>
              <w:bottom w:w="72" w:type="dxa"/>
              <w:right w:w="115" w:type="dxa"/>
            </w:tcMar>
            <w:vAlign w:val="center"/>
          </w:tcPr>
          <w:p w14:paraId="5DA79396" w14:textId="77777777" w:rsidR="00462716" w:rsidRPr="00A4623B" w:rsidRDefault="00462716" w:rsidP="00462716">
            <w:pPr>
              <w:rPr>
                <w:sz w:val="14"/>
                <w:szCs w:val="14"/>
              </w:rPr>
            </w:pPr>
            <w:r w:rsidRPr="00A4623B">
              <w:rPr>
                <w:sz w:val="14"/>
                <w:szCs w:val="14"/>
              </w:rPr>
              <w:t>Saladin and the Fall of the Kingdom of Jerusalem by Stanley Lane-Poole. Khayats, Beirut, 1964 (Reprint).</w:t>
            </w:r>
          </w:p>
        </w:tc>
      </w:tr>
      <w:tr w:rsidR="00462716" w:rsidRPr="00A4623B" w14:paraId="1860A960" w14:textId="77777777" w:rsidTr="00F0162D">
        <w:trPr>
          <w:cantSplit/>
          <w:jc w:val="center"/>
        </w:trPr>
        <w:tc>
          <w:tcPr>
            <w:tcW w:w="9445" w:type="dxa"/>
            <w:tcMar>
              <w:left w:w="115" w:type="dxa"/>
              <w:bottom w:w="72" w:type="dxa"/>
              <w:right w:w="115" w:type="dxa"/>
            </w:tcMar>
            <w:vAlign w:val="center"/>
          </w:tcPr>
          <w:p w14:paraId="25325E84" w14:textId="77777777" w:rsidR="00462716" w:rsidRPr="00A4623B" w:rsidRDefault="00462716" w:rsidP="00462716">
            <w:pPr>
              <w:rPr>
                <w:sz w:val="14"/>
                <w:szCs w:val="14"/>
              </w:rPr>
            </w:pPr>
            <w:r w:rsidRPr="00A4623B">
              <w:rPr>
                <w:sz w:val="14"/>
                <w:szCs w:val="14"/>
              </w:rPr>
              <w:t>Sledmere House (guidebook), Sledmere House, Jarrold Publishing, 1988.</w:t>
            </w:r>
          </w:p>
        </w:tc>
      </w:tr>
      <w:tr w:rsidR="00462716" w:rsidRPr="00A4623B" w14:paraId="12D496CE" w14:textId="77777777" w:rsidTr="00F0162D">
        <w:trPr>
          <w:cantSplit/>
          <w:jc w:val="center"/>
        </w:trPr>
        <w:tc>
          <w:tcPr>
            <w:tcW w:w="9445" w:type="dxa"/>
            <w:tcMar>
              <w:left w:w="115" w:type="dxa"/>
              <w:bottom w:w="72" w:type="dxa"/>
              <w:right w:w="115" w:type="dxa"/>
            </w:tcMar>
            <w:vAlign w:val="center"/>
          </w:tcPr>
          <w:p w14:paraId="4F4E886D" w14:textId="77777777" w:rsidR="00462716" w:rsidRPr="00A4623B" w:rsidRDefault="00462716" w:rsidP="00462716">
            <w:pPr>
              <w:rPr>
                <w:sz w:val="14"/>
                <w:szCs w:val="14"/>
              </w:rPr>
            </w:pPr>
            <w:r w:rsidRPr="00A4623B">
              <w:rPr>
                <w:sz w:val="14"/>
                <w:szCs w:val="14"/>
              </w:rPr>
              <w:t>The Age of the Crusades. The Near East from the eleventh century to 1517 by P.M. Holt. Longmans, 1986.</w:t>
            </w:r>
          </w:p>
        </w:tc>
      </w:tr>
      <w:tr w:rsidR="00462716" w:rsidRPr="00A4623B" w14:paraId="15C80FAE" w14:textId="77777777" w:rsidTr="00F0162D">
        <w:trPr>
          <w:cantSplit/>
          <w:jc w:val="center"/>
        </w:trPr>
        <w:tc>
          <w:tcPr>
            <w:tcW w:w="9445" w:type="dxa"/>
            <w:tcMar>
              <w:left w:w="115" w:type="dxa"/>
              <w:bottom w:w="72" w:type="dxa"/>
              <w:right w:w="115" w:type="dxa"/>
            </w:tcMar>
            <w:vAlign w:val="center"/>
          </w:tcPr>
          <w:p w14:paraId="00AA0680" w14:textId="77777777" w:rsidR="00462716" w:rsidRPr="00A4623B" w:rsidRDefault="00462716" w:rsidP="00462716">
            <w:pPr>
              <w:rPr>
                <w:sz w:val="14"/>
                <w:szCs w:val="14"/>
              </w:rPr>
            </w:pPr>
            <w:r w:rsidRPr="00A4623B">
              <w:rPr>
                <w:sz w:val="14"/>
                <w:szCs w:val="14"/>
              </w:rPr>
              <w:t>The American-Scandinavian Foundation, Volume V, 1929.</w:t>
            </w:r>
          </w:p>
        </w:tc>
      </w:tr>
      <w:tr w:rsidR="00462716" w:rsidRPr="00A4623B" w14:paraId="38210E1A" w14:textId="77777777" w:rsidTr="00F0162D">
        <w:trPr>
          <w:cantSplit/>
          <w:jc w:val="center"/>
        </w:trPr>
        <w:tc>
          <w:tcPr>
            <w:tcW w:w="9445" w:type="dxa"/>
            <w:tcMar>
              <w:left w:w="115" w:type="dxa"/>
              <w:bottom w:w="72" w:type="dxa"/>
              <w:right w:w="115" w:type="dxa"/>
            </w:tcMar>
            <w:vAlign w:val="center"/>
          </w:tcPr>
          <w:p w14:paraId="370E3C03" w14:textId="77777777" w:rsidR="00462716" w:rsidRPr="00A4623B" w:rsidRDefault="00462716" w:rsidP="00462716">
            <w:pPr>
              <w:rPr>
                <w:sz w:val="14"/>
                <w:szCs w:val="14"/>
              </w:rPr>
            </w:pPr>
            <w:r w:rsidRPr="00A4623B">
              <w:rPr>
                <w:sz w:val="14"/>
                <w:szCs w:val="14"/>
              </w:rPr>
              <w:lastRenderedPageBreak/>
              <w:t>The Angevin Legacy and the Hundred Years War 1250-1340 by Malcolm Vale. Blackwell 1990.</w:t>
            </w:r>
          </w:p>
        </w:tc>
      </w:tr>
      <w:tr w:rsidR="00462716" w:rsidRPr="00A4623B" w14:paraId="580D8079" w14:textId="77777777" w:rsidTr="00F0162D">
        <w:trPr>
          <w:cantSplit/>
          <w:jc w:val="center"/>
        </w:trPr>
        <w:tc>
          <w:tcPr>
            <w:tcW w:w="9445" w:type="dxa"/>
            <w:tcMar>
              <w:left w:w="115" w:type="dxa"/>
              <w:bottom w:w="72" w:type="dxa"/>
              <w:right w:w="115" w:type="dxa"/>
            </w:tcMar>
            <w:vAlign w:val="center"/>
          </w:tcPr>
          <w:p w14:paraId="6726D6DB" w14:textId="77777777" w:rsidR="00462716" w:rsidRPr="00A4623B" w:rsidRDefault="00462716" w:rsidP="00462716">
            <w:pPr>
              <w:rPr>
                <w:sz w:val="14"/>
                <w:szCs w:val="14"/>
              </w:rPr>
            </w:pPr>
            <w:r w:rsidRPr="00A4623B">
              <w:rPr>
                <w:sz w:val="14"/>
                <w:szCs w:val="14"/>
              </w:rPr>
              <w:t>The bastards of Charles II, ibid Volume VI.</w:t>
            </w:r>
          </w:p>
        </w:tc>
      </w:tr>
      <w:tr w:rsidR="00462716" w:rsidRPr="00A4623B" w14:paraId="2CFE0249" w14:textId="77777777" w:rsidTr="00F0162D">
        <w:trPr>
          <w:cantSplit/>
          <w:jc w:val="center"/>
        </w:trPr>
        <w:tc>
          <w:tcPr>
            <w:tcW w:w="9445" w:type="dxa"/>
            <w:tcMar>
              <w:left w:w="115" w:type="dxa"/>
              <w:bottom w:w="72" w:type="dxa"/>
              <w:right w:w="115" w:type="dxa"/>
            </w:tcMar>
            <w:vAlign w:val="center"/>
          </w:tcPr>
          <w:p w14:paraId="190697E6" w14:textId="77777777" w:rsidR="00462716" w:rsidRPr="00A4623B" w:rsidRDefault="00462716" w:rsidP="00462716">
            <w:pPr>
              <w:rPr>
                <w:sz w:val="14"/>
                <w:szCs w:val="14"/>
              </w:rPr>
            </w:pPr>
            <w:r w:rsidRPr="00A4623B">
              <w:rPr>
                <w:sz w:val="14"/>
                <w:szCs w:val="14"/>
              </w:rPr>
              <w:t>The bastards of Henry I, ibid Volume XI.</w:t>
            </w:r>
          </w:p>
        </w:tc>
      </w:tr>
      <w:tr w:rsidR="00462716" w:rsidRPr="00A4623B" w14:paraId="51F2829F" w14:textId="77777777" w:rsidTr="00F0162D">
        <w:trPr>
          <w:cantSplit/>
          <w:jc w:val="center"/>
        </w:trPr>
        <w:tc>
          <w:tcPr>
            <w:tcW w:w="9445" w:type="dxa"/>
            <w:tcMar>
              <w:left w:w="115" w:type="dxa"/>
              <w:bottom w:w="72" w:type="dxa"/>
              <w:right w:w="115" w:type="dxa"/>
            </w:tcMar>
            <w:vAlign w:val="center"/>
          </w:tcPr>
          <w:p w14:paraId="27AA790C" w14:textId="77777777" w:rsidR="00462716" w:rsidRPr="00A4623B" w:rsidRDefault="00462716" w:rsidP="00462716">
            <w:pPr>
              <w:rPr>
                <w:sz w:val="14"/>
                <w:szCs w:val="14"/>
              </w:rPr>
            </w:pPr>
            <w:r w:rsidRPr="00A4623B">
              <w:rPr>
                <w:sz w:val="14"/>
                <w:szCs w:val="14"/>
              </w:rPr>
              <w:t>The Bible, Authorized (James VI) Version</w:t>
            </w:r>
          </w:p>
        </w:tc>
      </w:tr>
      <w:tr w:rsidR="00462716" w:rsidRPr="00A4623B" w14:paraId="49BA62C7" w14:textId="77777777" w:rsidTr="00F0162D">
        <w:trPr>
          <w:cantSplit/>
          <w:jc w:val="center"/>
        </w:trPr>
        <w:tc>
          <w:tcPr>
            <w:tcW w:w="9445" w:type="dxa"/>
            <w:tcMar>
              <w:left w:w="115" w:type="dxa"/>
              <w:bottom w:w="72" w:type="dxa"/>
              <w:right w:w="115" w:type="dxa"/>
            </w:tcMar>
            <w:vAlign w:val="center"/>
          </w:tcPr>
          <w:p w14:paraId="5F89EF9E" w14:textId="77777777" w:rsidR="00462716" w:rsidRPr="00A4623B" w:rsidRDefault="00462716" w:rsidP="00462716">
            <w:pPr>
              <w:rPr>
                <w:sz w:val="14"/>
                <w:szCs w:val="14"/>
              </w:rPr>
            </w:pPr>
            <w:r w:rsidRPr="00A4623B">
              <w:rPr>
                <w:sz w:val="14"/>
                <w:szCs w:val="14"/>
              </w:rPr>
              <w:t>The Complete Peerage or a history of the house of  Lords and all its members from the earliest times by G.E. Cokayne revised by G.H. White, 1953.</w:t>
            </w:r>
          </w:p>
        </w:tc>
      </w:tr>
      <w:tr w:rsidR="00462716" w:rsidRPr="00A4623B" w14:paraId="6DA2974D" w14:textId="77777777" w:rsidTr="00F0162D">
        <w:trPr>
          <w:cantSplit/>
          <w:jc w:val="center"/>
        </w:trPr>
        <w:tc>
          <w:tcPr>
            <w:tcW w:w="9445" w:type="dxa"/>
            <w:tcMar>
              <w:left w:w="115" w:type="dxa"/>
              <w:bottom w:w="72" w:type="dxa"/>
              <w:right w:w="115" w:type="dxa"/>
            </w:tcMar>
            <w:vAlign w:val="center"/>
          </w:tcPr>
          <w:p w14:paraId="0E6C5918" w14:textId="5EAEA6D1" w:rsidR="00462716" w:rsidRPr="00A4623B" w:rsidRDefault="00462716" w:rsidP="00F0162D">
            <w:pPr>
              <w:rPr>
                <w:sz w:val="14"/>
                <w:szCs w:val="14"/>
              </w:rPr>
            </w:pPr>
            <w:r w:rsidRPr="00A4623B">
              <w:rPr>
                <w:sz w:val="14"/>
                <w:szCs w:val="14"/>
              </w:rPr>
              <w:t xml:space="preserve">The Court and Household of Eleanor of Castile in 1290. </w:t>
            </w:r>
            <w:r>
              <w:rPr>
                <w:sz w:val="14"/>
                <w:szCs w:val="14"/>
              </w:rPr>
              <w:t>E</w:t>
            </w:r>
            <w:r w:rsidRPr="00A4623B">
              <w:rPr>
                <w:sz w:val="14"/>
                <w:szCs w:val="14"/>
              </w:rPr>
              <w:t>dition of the British Library Additional Manuscript 35294 with intro and Notes by J Carmi Parsons, 1977</w:t>
            </w:r>
          </w:p>
        </w:tc>
      </w:tr>
      <w:tr w:rsidR="00462716" w:rsidRPr="00A4623B" w14:paraId="5D866DB6" w14:textId="77777777" w:rsidTr="00F0162D">
        <w:trPr>
          <w:cantSplit/>
          <w:jc w:val="center"/>
        </w:trPr>
        <w:tc>
          <w:tcPr>
            <w:tcW w:w="9445" w:type="dxa"/>
            <w:tcMar>
              <w:left w:w="115" w:type="dxa"/>
              <w:bottom w:w="72" w:type="dxa"/>
              <w:right w:w="115" w:type="dxa"/>
            </w:tcMar>
            <w:vAlign w:val="center"/>
          </w:tcPr>
          <w:p w14:paraId="11935DE9" w14:textId="77777777" w:rsidR="00462716" w:rsidRPr="00A4623B" w:rsidRDefault="00462716" w:rsidP="00462716">
            <w:pPr>
              <w:rPr>
                <w:sz w:val="14"/>
                <w:szCs w:val="14"/>
              </w:rPr>
            </w:pPr>
            <w:r w:rsidRPr="00A4623B">
              <w:rPr>
                <w:sz w:val="14"/>
                <w:szCs w:val="14"/>
              </w:rPr>
              <w:t>The Courtiers of Henry VIII by David Mathew. Eyre &amp; Spottiswood, 1970.</w:t>
            </w:r>
          </w:p>
        </w:tc>
      </w:tr>
      <w:tr w:rsidR="00462716" w:rsidRPr="00A4623B" w14:paraId="71D2CD97" w14:textId="77777777" w:rsidTr="00F0162D">
        <w:trPr>
          <w:cantSplit/>
          <w:jc w:val="center"/>
        </w:trPr>
        <w:tc>
          <w:tcPr>
            <w:tcW w:w="9445" w:type="dxa"/>
            <w:tcMar>
              <w:left w:w="115" w:type="dxa"/>
              <w:bottom w:w="72" w:type="dxa"/>
              <w:right w:w="115" w:type="dxa"/>
            </w:tcMar>
            <w:vAlign w:val="center"/>
          </w:tcPr>
          <w:p w14:paraId="092BD68E" w14:textId="77777777" w:rsidR="00462716" w:rsidRPr="00A4623B" w:rsidRDefault="00462716" w:rsidP="00462716">
            <w:pPr>
              <w:rPr>
                <w:sz w:val="14"/>
                <w:szCs w:val="14"/>
              </w:rPr>
            </w:pPr>
            <w:r w:rsidRPr="00A4623B">
              <w:rPr>
                <w:sz w:val="14"/>
                <w:szCs w:val="14"/>
              </w:rPr>
              <w:t>The Derby Diaries edited by John Vincent, The Royal Historical Society, 1994.</w:t>
            </w:r>
          </w:p>
        </w:tc>
      </w:tr>
      <w:tr w:rsidR="00462716" w:rsidRPr="00A4623B" w14:paraId="3136007B" w14:textId="77777777" w:rsidTr="00F0162D">
        <w:trPr>
          <w:cantSplit/>
          <w:jc w:val="center"/>
        </w:trPr>
        <w:tc>
          <w:tcPr>
            <w:tcW w:w="9445" w:type="dxa"/>
            <w:tcMar>
              <w:left w:w="115" w:type="dxa"/>
              <w:bottom w:w="72" w:type="dxa"/>
              <w:right w:w="115" w:type="dxa"/>
            </w:tcMar>
            <w:vAlign w:val="center"/>
          </w:tcPr>
          <w:p w14:paraId="3F26090D" w14:textId="77777777" w:rsidR="00462716" w:rsidRPr="00A4623B" w:rsidRDefault="00462716" w:rsidP="00462716">
            <w:pPr>
              <w:rPr>
                <w:sz w:val="14"/>
                <w:szCs w:val="14"/>
              </w:rPr>
            </w:pPr>
            <w:r w:rsidRPr="00A4623B">
              <w:rPr>
                <w:sz w:val="14"/>
                <w:szCs w:val="14"/>
              </w:rPr>
              <w:t>The Dukes of Norfolk, ibid Volume IX.</w:t>
            </w:r>
          </w:p>
        </w:tc>
      </w:tr>
      <w:tr w:rsidR="00462716" w:rsidRPr="00A4623B" w14:paraId="17F957DE" w14:textId="77777777" w:rsidTr="00F0162D">
        <w:trPr>
          <w:cantSplit/>
          <w:jc w:val="center"/>
        </w:trPr>
        <w:tc>
          <w:tcPr>
            <w:tcW w:w="9445" w:type="dxa"/>
            <w:tcMar>
              <w:left w:w="115" w:type="dxa"/>
              <w:bottom w:w="72" w:type="dxa"/>
              <w:right w:w="115" w:type="dxa"/>
            </w:tcMar>
            <w:vAlign w:val="center"/>
          </w:tcPr>
          <w:p w14:paraId="7FBD3078" w14:textId="77777777" w:rsidR="00462716" w:rsidRPr="00A4623B" w:rsidRDefault="00462716" w:rsidP="00462716">
            <w:pPr>
              <w:rPr>
                <w:sz w:val="14"/>
                <w:szCs w:val="14"/>
              </w:rPr>
            </w:pPr>
            <w:r w:rsidRPr="00A4623B">
              <w:rPr>
                <w:sz w:val="14"/>
                <w:szCs w:val="14"/>
              </w:rPr>
              <w:t>The Earls of Huntingdon, ibid Volume VI.</w:t>
            </w:r>
          </w:p>
        </w:tc>
      </w:tr>
      <w:tr w:rsidR="00462716" w:rsidRPr="00A4623B" w14:paraId="214CA501" w14:textId="77777777" w:rsidTr="00F0162D">
        <w:trPr>
          <w:cantSplit/>
          <w:jc w:val="center"/>
        </w:trPr>
        <w:tc>
          <w:tcPr>
            <w:tcW w:w="9445" w:type="dxa"/>
            <w:tcMar>
              <w:left w:w="115" w:type="dxa"/>
              <w:bottom w:w="72" w:type="dxa"/>
              <w:right w:w="115" w:type="dxa"/>
            </w:tcMar>
            <w:vAlign w:val="center"/>
          </w:tcPr>
          <w:p w14:paraId="53ACA542" w14:textId="77777777" w:rsidR="00462716" w:rsidRPr="00A4623B" w:rsidRDefault="00462716" w:rsidP="00462716">
            <w:pPr>
              <w:rPr>
                <w:sz w:val="14"/>
                <w:szCs w:val="14"/>
              </w:rPr>
            </w:pPr>
            <w:r w:rsidRPr="00A4623B">
              <w:rPr>
                <w:sz w:val="14"/>
                <w:szCs w:val="14"/>
              </w:rPr>
              <w:t>The Earls of Pembroke and the Earls of Orkney, ibid Volume X.</w:t>
            </w:r>
          </w:p>
        </w:tc>
      </w:tr>
      <w:tr w:rsidR="00462716" w:rsidRPr="00A4623B" w14:paraId="2D00EC4C" w14:textId="77777777" w:rsidTr="00F0162D">
        <w:trPr>
          <w:cantSplit/>
          <w:jc w:val="center"/>
        </w:trPr>
        <w:tc>
          <w:tcPr>
            <w:tcW w:w="9445" w:type="dxa"/>
            <w:tcMar>
              <w:left w:w="115" w:type="dxa"/>
              <w:bottom w:w="72" w:type="dxa"/>
              <w:right w:w="115" w:type="dxa"/>
            </w:tcMar>
            <w:vAlign w:val="center"/>
          </w:tcPr>
          <w:p w14:paraId="1462CA8B" w14:textId="77777777" w:rsidR="00462716" w:rsidRPr="00A4623B" w:rsidRDefault="00462716" w:rsidP="00462716">
            <w:pPr>
              <w:rPr>
                <w:sz w:val="14"/>
                <w:szCs w:val="14"/>
              </w:rPr>
            </w:pPr>
            <w:r w:rsidRPr="00A4623B">
              <w:rPr>
                <w:sz w:val="14"/>
                <w:szCs w:val="14"/>
              </w:rPr>
              <w:t>The Earls of Thomond, ibid Volume XII pt 1.</w:t>
            </w:r>
          </w:p>
        </w:tc>
      </w:tr>
      <w:tr w:rsidR="00462716" w:rsidRPr="00A4623B" w14:paraId="2096E8FE" w14:textId="77777777" w:rsidTr="00F0162D">
        <w:trPr>
          <w:cantSplit/>
          <w:jc w:val="center"/>
        </w:trPr>
        <w:tc>
          <w:tcPr>
            <w:tcW w:w="9445" w:type="dxa"/>
            <w:tcMar>
              <w:left w:w="115" w:type="dxa"/>
              <w:bottom w:w="72" w:type="dxa"/>
              <w:right w:w="115" w:type="dxa"/>
            </w:tcMar>
            <w:vAlign w:val="center"/>
          </w:tcPr>
          <w:p w14:paraId="1775E31F" w14:textId="77777777" w:rsidR="00462716" w:rsidRPr="00A4623B" w:rsidRDefault="00462716" w:rsidP="00462716">
            <w:pPr>
              <w:rPr>
                <w:sz w:val="14"/>
                <w:szCs w:val="14"/>
              </w:rPr>
            </w:pPr>
            <w:r w:rsidRPr="00A4623B">
              <w:rPr>
                <w:sz w:val="14"/>
                <w:szCs w:val="14"/>
              </w:rPr>
              <w:t>The Encyclopedia of Islam 1927-1994.</w:t>
            </w:r>
          </w:p>
        </w:tc>
      </w:tr>
      <w:tr w:rsidR="00462716" w:rsidRPr="00A4623B" w14:paraId="1D50966D" w14:textId="77777777" w:rsidTr="00F0162D">
        <w:trPr>
          <w:cantSplit/>
          <w:jc w:val="center"/>
        </w:trPr>
        <w:tc>
          <w:tcPr>
            <w:tcW w:w="9445" w:type="dxa"/>
            <w:tcMar>
              <w:left w:w="115" w:type="dxa"/>
              <w:bottom w:w="72" w:type="dxa"/>
              <w:right w:w="115" w:type="dxa"/>
            </w:tcMar>
            <w:vAlign w:val="center"/>
          </w:tcPr>
          <w:p w14:paraId="58750BBF" w14:textId="77777777" w:rsidR="00462716" w:rsidRPr="00A4623B" w:rsidRDefault="00462716" w:rsidP="00462716">
            <w:pPr>
              <w:rPr>
                <w:sz w:val="14"/>
                <w:szCs w:val="14"/>
              </w:rPr>
            </w:pPr>
            <w:r w:rsidRPr="00A4623B">
              <w:rPr>
                <w:sz w:val="14"/>
                <w:szCs w:val="14"/>
              </w:rPr>
              <w:t>The English and Norman Conquest by Ann Williams, The Boydell Press, 1995.</w:t>
            </w:r>
          </w:p>
        </w:tc>
      </w:tr>
      <w:tr w:rsidR="00462716" w:rsidRPr="00A4623B" w14:paraId="30E4765A" w14:textId="77777777" w:rsidTr="00F0162D">
        <w:trPr>
          <w:cantSplit/>
          <w:jc w:val="center"/>
        </w:trPr>
        <w:tc>
          <w:tcPr>
            <w:tcW w:w="9445" w:type="dxa"/>
            <w:tcMar>
              <w:left w:w="115" w:type="dxa"/>
              <w:bottom w:w="72" w:type="dxa"/>
              <w:right w:w="115" w:type="dxa"/>
            </w:tcMar>
            <w:vAlign w:val="center"/>
          </w:tcPr>
          <w:p w14:paraId="37A786A0" w14:textId="77777777" w:rsidR="00462716" w:rsidRPr="00A4623B" w:rsidRDefault="00462716" w:rsidP="00462716">
            <w:pPr>
              <w:rPr>
                <w:sz w:val="14"/>
                <w:szCs w:val="14"/>
              </w:rPr>
            </w:pPr>
            <w:r w:rsidRPr="00A4623B">
              <w:rPr>
                <w:sz w:val="14"/>
                <w:szCs w:val="14"/>
              </w:rPr>
              <w:t>The Foundations of Scotland by Agnes Mure Mackenzie, Oliver &amp; Boyd, 1937.</w:t>
            </w:r>
          </w:p>
        </w:tc>
      </w:tr>
      <w:tr w:rsidR="00462716" w:rsidRPr="00A4623B" w14:paraId="72D8D5C0" w14:textId="77777777" w:rsidTr="00F0162D">
        <w:trPr>
          <w:cantSplit/>
          <w:jc w:val="center"/>
        </w:trPr>
        <w:tc>
          <w:tcPr>
            <w:tcW w:w="9445" w:type="dxa"/>
            <w:tcMar>
              <w:left w:w="115" w:type="dxa"/>
              <w:bottom w:w="72" w:type="dxa"/>
              <w:right w:w="115" w:type="dxa"/>
            </w:tcMar>
            <w:vAlign w:val="center"/>
          </w:tcPr>
          <w:p w14:paraId="479D2673" w14:textId="77777777" w:rsidR="00462716" w:rsidRPr="00A4623B" w:rsidRDefault="00462716" w:rsidP="00462716">
            <w:pPr>
              <w:rPr>
                <w:sz w:val="14"/>
                <w:szCs w:val="14"/>
              </w:rPr>
            </w:pPr>
            <w:r w:rsidRPr="00A4623B">
              <w:rPr>
                <w:sz w:val="14"/>
                <w:szCs w:val="14"/>
              </w:rPr>
              <w:t>The Frankish Kingsdoms under the Carolingians 751-987 by Rosamond McKitterick. Longman 1983.</w:t>
            </w:r>
          </w:p>
        </w:tc>
      </w:tr>
      <w:tr w:rsidR="00462716" w:rsidRPr="00A4623B" w14:paraId="5A2A643B" w14:textId="77777777" w:rsidTr="00F0162D">
        <w:trPr>
          <w:cantSplit/>
          <w:jc w:val="center"/>
        </w:trPr>
        <w:tc>
          <w:tcPr>
            <w:tcW w:w="9445" w:type="dxa"/>
            <w:tcMar>
              <w:left w:w="115" w:type="dxa"/>
              <w:bottom w:w="72" w:type="dxa"/>
              <w:right w:w="115" w:type="dxa"/>
            </w:tcMar>
            <w:vAlign w:val="center"/>
          </w:tcPr>
          <w:p w14:paraId="038D2E00" w14:textId="77777777" w:rsidR="00462716" w:rsidRPr="00A4623B" w:rsidRDefault="00462716" w:rsidP="00462716">
            <w:pPr>
              <w:rPr>
                <w:sz w:val="14"/>
                <w:szCs w:val="14"/>
              </w:rPr>
            </w:pPr>
            <w:r w:rsidRPr="00A4623B">
              <w:rPr>
                <w:sz w:val="14"/>
                <w:szCs w:val="14"/>
              </w:rPr>
              <w:t>The Geraldines. An experiment in Irish Government 1169-1601 by Brian FitzGerald. Staples Press, 1951.</w:t>
            </w:r>
          </w:p>
        </w:tc>
      </w:tr>
      <w:tr w:rsidR="00462716" w:rsidRPr="00A4623B" w14:paraId="5DC57B51" w14:textId="77777777" w:rsidTr="00F0162D">
        <w:trPr>
          <w:cantSplit/>
          <w:jc w:val="center"/>
        </w:trPr>
        <w:tc>
          <w:tcPr>
            <w:tcW w:w="9445" w:type="dxa"/>
            <w:tcMar>
              <w:left w:w="115" w:type="dxa"/>
              <w:bottom w:w="72" w:type="dxa"/>
              <w:right w:w="115" w:type="dxa"/>
            </w:tcMar>
            <w:vAlign w:val="center"/>
          </w:tcPr>
          <w:p w14:paraId="2754080C" w14:textId="77777777" w:rsidR="00462716" w:rsidRPr="00A4623B" w:rsidRDefault="00462716" w:rsidP="00462716">
            <w:pPr>
              <w:rPr>
                <w:sz w:val="14"/>
                <w:szCs w:val="14"/>
              </w:rPr>
            </w:pPr>
            <w:r w:rsidRPr="00A4623B">
              <w:rPr>
                <w:sz w:val="14"/>
                <w:szCs w:val="14"/>
              </w:rPr>
              <w:t>The Golden Age of Burgundy by Joseph Calmette translated by Doreen Weightman, Weidenfeld &amp; Nicolson, 1963.</w:t>
            </w:r>
          </w:p>
        </w:tc>
      </w:tr>
      <w:tr w:rsidR="00462716" w:rsidRPr="00A4623B" w14:paraId="59A99D78" w14:textId="77777777" w:rsidTr="00F0162D">
        <w:trPr>
          <w:cantSplit/>
          <w:jc w:val="center"/>
        </w:trPr>
        <w:tc>
          <w:tcPr>
            <w:tcW w:w="9445" w:type="dxa"/>
            <w:tcMar>
              <w:left w:w="115" w:type="dxa"/>
              <w:bottom w:w="72" w:type="dxa"/>
              <w:right w:w="115" w:type="dxa"/>
            </w:tcMar>
            <w:vAlign w:val="center"/>
          </w:tcPr>
          <w:p w14:paraId="7C18ACC9" w14:textId="77777777" w:rsidR="00462716" w:rsidRPr="00A4623B" w:rsidRDefault="00462716" w:rsidP="00462716">
            <w:pPr>
              <w:rPr>
                <w:sz w:val="14"/>
                <w:szCs w:val="14"/>
              </w:rPr>
            </w:pPr>
            <w:r w:rsidRPr="00A4623B">
              <w:rPr>
                <w:sz w:val="14"/>
                <w:szCs w:val="14"/>
              </w:rPr>
              <w:t>The Heimskringla by Snorri Sturlason. Translated by Wm Morris and E Magnusson. Volu4. Bernard Quaritch, 1905.</w:t>
            </w:r>
          </w:p>
        </w:tc>
      </w:tr>
      <w:tr w:rsidR="00462716" w:rsidRPr="00A4623B" w14:paraId="4C62CA38" w14:textId="77777777" w:rsidTr="00F0162D">
        <w:trPr>
          <w:cantSplit/>
          <w:jc w:val="center"/>
        </w:trPr>
        <w:tc>
          <w:tcPr>
            <w:tcW w:w="9445" w:type="dxa"/>
            <w:tcMar>
              <w:left w:w="115" w:type="dxa"/>
              <w:bottom w:w="72" w:type="dxa"/>
              <w:right w:w="115" w:type="dxa"/>
            </w:tcMar>
            <w:vAlign w:val="center"/>
          </w:tcPr>
          <w:p w14:paraId="5B0AE793" w14:textId="77777777" w:rsidR="00462716" w:rsidRPr="00A4623B" w:rsidRDefault="00462716" w:rsidP="00462716">
            <w:pPr>
              <w:rPr>
                <w:sz w:val="14"/>
                <w:szCs w:val="14"/>
              </w:rPr>
            </w:pPr>
            <w:r w:rsidRPr="00A4623B">
              <w:rPr>
                <w:sz w:val="14"/>
                <w:szCs w:val="14"/>
              </w:rPr>
              <w:t>The History of Medieval Spain by Joseph F. O'Callaghan. Cornell University Press, 1975.</w:t>
            </w:r>
          </w:p>
        </w:tc>
      </w:tr>
      <w:tr w:rsidR="00462716" w:rsidRPr="00A4623B" w14:paraId="37058482" w14:textId="77777777" w:rsidTr="00F0162D">
        <w:trPr>
          <w:cantSplit/>
          <w:jc w:val="center"/>
        </w:trPr>
        <w:tc>
          <w:tcPr>
            <w:tcW w:w="9445" w:type="dxa"/>
            <w:tcMar>
              <w:left w:w="115" w:type="dxa"/>
              <w:bottom w:w="72" w:type="dxa"/>
              <w:right w:w="115" w:type="dxa"/>
            </w:tcMar>
            <w:vAlign w:val="center"/>
          </w:tcPr>
          <w:p w14:paraId="04F49BB1" w14:textId="77777777" w:rsidR="00462716" w:rsidRPr="00A4623B" w:rsidRDefault="00462716" w:rsidP="00462716">
            <w:pPr>
              <w:rPr>
                <w:sz w:val="14"/>
                <w:szCs w:val="14"/>
              </w:rPr>
            </w:pPr>
            <w:r w:rsidRPr="00A4623B">
              <w:rPr>
                <w:sz w:val="14"/>
                <w:szCs w:val="14"/>
              </w:rPr>
              <w:t>The House of Burgundy by Paul Theroff. Net Posting via Rik Vigeland (rikv@mentorg.com)</w:t>
            </w:r>
          </w:p>
        </w:tc>
      </w:tr>
      <w:tr w:rsidR="00462716" w:rsidRPr="00A4623B" w14:paraId="00F3485B" w14:textId="77777777" w:rsidTr="00F0162D">
        <w:trPr>
          <w:cantSplit/>
          <w:jc w:val="center"/>
        </w:trPr>
        <w:tc>
          <w:tcPr>
            <w:tcW w:w="9445" w:type="dxa"/>
            <w:tcMar>
              <w:left w:w="115" w:type="dxa"/>
              <w:bottom w:w="72" w:type="dxa"/>
              <w:right w:w="115" w:type="dxa"/>
            </w:tcMar>
            <w:vAlign w:val="center"/>
          </w:tcPr>
          <w:p w14:paraId="69B93356" w14:textId="77777777" w:rsidR="00462716" w:rsidRPr="00A4623B" w:rsidRDefault="00462716" w:rsidP="00462716">
            <w:pPr>
              <w:rPr>
                <w:sz w:val="14"/>
                <w:szCs w:val="14"/>
              </w:rPr>
            </w:pPr>
            <w:r w:rsidRPr="00A4623B">
              <w:rPr>
                <w:sz w:val="14"/>
                <w:szCs w:val="14"/>
              </w:rPr>
              <w:t>The House of Clifford from before the Conquest by Hugh Clifford of Chudleigh, 1987, Phillimore.</w:t>
            </w:r>
          </w:p>
        </w:tc>
      </w:tr>
      <w:tr w:rsidR="00462716" w:rsidRPr="00A4623B" w14:paraId="70711621" w14:textId="77777777" w:rsidTr="00F0162D">
        <w:trPr>
          <w:cantSplit/>
          <w:jc w:val="center"/>
        </w:trPr>
        <w:tc>
          <w:tcPr>
            <w:tcW w:w="9445" w:type="dxa"/>
            <w:tcMar>
              <w:left w:w="115" w:type="dxa"/>
              <w:bottom w:w="72" w:type="dxa"/>
              <w:right w:w="115" w:type="dxa"/>
            </w:tcMar>
            <w:vAlign w:val="center"/>
          </w:tcPr>
          <w:p w14:paraId="102B83EF" w14:textId="77777777" w:rsidR="00462716" w:rsidRPr="00A4623B" w:rsidRDefault="00462716" w:rsidP="00462716">
            <w:pPr>
              <w:rPr>
                <w:sz w:val="14"/>
                <w:szCs w:val="14"/>
              </w:rPr>
            </w:pPr>
            <w:r w:rsidRPr="00A4623B">
              <w:rPr>
                <w:sz w:val="14"/>
                <w:szCs w:val="14"/>
              </w:rPr>
              <w:t>The Howard Papers: with a biographical pedigree and criticism by H. Kent Staple Causton, 1862.</w:t>
            </w:r>
          </w:p>
        </w:tc>
      </w:tr>
      <w:tr w:rsidR="00462716" w:rsidRPr="00A4623B" w14:paraId="47FC8723" w14:textId="77777777" w:rsidTr="00F0162D">
        <w:trPr>
          <w:cantSplit/>
          <w:jc w:val="center"/>
        </w:trPr>
        <w:tc>
          <w:tcPr>
            <w:tcW w:w="9445" w:type="dxa"/>
            <w:tcMar>
              <w:left w:w="115" w:type="dxa"/>
              <w:bottom w:w="72" w:type="dxa"/>
              <w:right w:w="115" w:type="dxa"/>
            </w:tcMar>
            <w:vAlign w:val="center"/>
          </w:tcPr>
          <w:p w14:paraId="3D6ADF12" w14:textId="77777777" w:rsidR="00462716" w:rsidRPr="00A4623B" w:rsidRDefault="00462716" w:rsidP="00462716">
            <w:pPr>
              <w:rPr>
                <w:sz w:val="14"/>
                <w:szCs w:val="14"/>
              </w:rPr>
            </w:pPr>
            <w:r w:rsidRPr="00A4623B">
              <w:rPr>
                <w:sz w:val="14"/>
                <w:szCs w:val="14"/>
              </w:rPr>
              <w:t>The Learned King. The Reign of Alfonso X of Castile by Joseph F. O'Callaghan, University of Pennsylvania Press, 1993.</w:t>
            </w:r>
          </w:p>
        </w:tc>
      </w:tr>
      <w:tr w:rsidR="00462716" w:rsidRPr="00A4623B" w14:paraId="4D193D10" w14:textId="77777777" w:rsidTr="00F0162D">
        <w:trPr>
          <w:cantSplit/>
          <w:jc w:val="center"/>
        </w:trPr>
        <w:tc>
          <w:tcPr>
            <w:tcW w:w="9445" w:type="dxa"/>
            <w:tcMar>
              <w:left w:w="115" w:type="dxa"/>
              <w:bottom w:w="72" w:type="dxa"/>
              <w:right w:w="115" w:type="dxa"/>
            </w:tcMar>
            <w:vAlign w:val="center"/>
          </w:tcPr>
          <w:p w14:paraId="3DD91C23" w14:textId="77777777" w:rsidR="00462716" w:rsidRPr="00A4623B" w:rsidRDefault="00462716" w:rsidP="00462716">
            <w:pPr>
              <w:rPr>
                <w:sz w:val="14"/>
                <w:szCs w:val="14"/>
              </w:rPr>
            </w:pPr>
            <w:r w:rsidRPr="00A4623B">
              <w:rPr>
                <w:sz w:val="14"/>
                <w:szCs w:val="14"/>
              </w:rPr>
              <w:t>The Lisle Letters. An Abridgement by Muriel St. Clare Byrne &amp; Bridget Boland. The University of Chicago Press, 1983.</w:t>
            </w:r>
          </w:p>
        </w:tc>
      </w:tr>
      <w:tr w:rsidR="00462716" w:rsidRPr="00A4623B" w14:paraId="5EB8D94C" w14:textId="77777777" w:rsidTr="00F0162D">
        <w:trPr>
          <w:cantSplit/>
          <w:jc w:val="center"/>
        </w:trPr>
        <w:tc>
          <w:tcPr>
            <w:tcW w:w="9445" w:type="dxa"/>
            <w:tcMar>
              <w:left w:w="115" w:type="dxa"/>
              <w:bottom w:w="72" w:type="dxa"/>
              <w:right w:w="115" w:type="dxa"/>
            </w:tcMar>
            <w:vAlign w:val="center"/>
          </w:tcPr>
          <w:p w14:paraId="5C485A30" w14:textId="77777777" w:rsidR="00462716" w:rsidRPr="00A4623B" w:rsidRDefault="00462716" w:rsidP="00462716">
            <w:pPr>
              <w:rPr>
                <w:sz w:val="14"/>
                <w:szCs w:val="14"/>
              </w:rPr>
            </w:pPr>
            <w:r w:rsidRPr="00A4623B">
              <w:rPr>
                <w:sz w:val="14"/>
                <w:szCs w:val="14"/>
              </w:rPr>
              <w:t>The Lords of Holderness 1086-1260. A Study in Feudal Society by Barbara English, Hull University Press, 1991.</w:t>
            </w:r>
          </w:p>
        </w:tc>
      </w:tr>
      <w:tr w:rsidR="00462716" w:rsidRPr="00A4623B" w14:paraId="4E7647BA" w14:textId="77777777" w:rsidTr="00F0162D">
        <w:trPr>
          <w:cantSplit/>
          <w:jc w:val="center"/>
        </w:trPr>
        <w:tc>
          <w:tcPr>
            <w:tcW w:w="9445" w:type="dxa"/>
            <w:tcMar>
              <w:left w:w="115" w:type="dxa"/>
              <w:bottom w:w="72" w:type="dxa"/>
              <w:right w:w="115" w:type="dxa"/>
            </w:tcMar>
            <w:vAlign w:val="center"/>
          </w:tcPr>
          <w:p w14:paraId="74752E18" w14:textId="77777777" w:rsidR="00462716" w:rsidRPr="00A4623B" w:rsidRDefault="00462716" w:rsidP="00462716">
            <w:pPr>
              <w:rPr>
                <w:sz w:val="14"/>
                <w:szCs w:val="14"/>
              </w:rPr>
            </w:pPr>
            <w:r w:rsidRPr="00A4623B">
              <w:rPr>
                <w:sz w:val="14"/>
                <w:szCs w:val="14"/>
              </w:rPr>
              <w:t>The Medieval Crown of Aragon, a Short History by T.N. Bisson, 1991.  (Data extracted by Tom Camfield &lt;camfield@olympus.net&gt;)</w:t>
            </w:r>
          </w:p>
        </w:tc>
      </w:tr>
      <w:tr w:rsidR="00462716" w:rsidRPr="00A4623B" w14:paraId="6CABEA89" w14:textId="77777777" w:rsidTr="00F0162D">
        <w:trPr>
          <w:cantSplit/>
          <w:jc w:val="center"/>
        </w:trPr>
        <w:tc>
          <w:tcPr>
            <w:tcW w:w="9445" w:type="dxa"/>
            <w:tcMar>
              <w:left w:w="115" w:type="dxa"/>
              <w:bottom w:w="72" w:type="dxa"/>
              <w:right w:w="115" w:type="dxa"/>
            </w:tcMar>
            <w:vAlign w:val="center"/>
          </w:tcPr>
          <w:p w14:paraId="2AAA91E6" w14:textId="77777777" w:rsidR="00462716" w:rsidRPr="00A4623B" w:rsidRDefault="00462716" w:rsidP="00462716">
            <w:pPr>
              <w:rPr>
                <w:sz w:val="14"/>
                <w:szCs w:val="14"/>
              </w:rPr>
            </w:pPr>
            <w:r w:rsidRPr="00A4623B">
              <w:rPr>
                <w:sz w:val="14"/>
                <w:szCs w:val="14"/>
              </w:rPr>
              <w:t>The Paston Family in the fifteenth century by Colin Richmond, CUP 1990.</w:t>
            </w:r>
          </w:p>
        </w:tc>
      </w:tr>
      <w:tr w:rsidR="00462716" w:rsidRPr="00A4623B" w14:paraId="43273E39" w14:textId="77777777" w:rsidTr="00F0162D">
        <w:trPr>
          <w:cantSplit/>
          <w:jc w:val="center"/>
        </w:trPr>
        <w:tc>
          <w:tcPr>
            <w:tcW w:w="9445" w:type="dxa"/>
            <w:tcMar>
              <w:left w:w="115" w:type="dxa"/>
              <w:bottom w:w="72" w:type="dxa"/>
              <w:right w:w="115" w:type="dxa"/>
            </w:tcMar>
            <w:vAlign w:val="center"/>
          </w:tcPr>
          <w:p w14:paraId="1A517CA3" w14:textId="77777777" w:rsidR="00462716" w:rsidRPr="00A4623B" w:rsidRDefault="00462716" w:rsidP="00462716">
            <w:pPr>
              <w:rPr>
                <w:sz w:val="14"/>
                <w:szCs w:val="14"/>
              </w:rPr>
            </w:pPr>
            <w:r w:rsidRPr="00A4623B">
              <w:rPr>
                <w:sz w:val="14"/>
                <w:szCs w:val="14"/>
              </w:rPr>
              <w:t>The Prose Edda Prologue by Snorri Sturluson. Translation by Athur Brodeur.</w:t>
            </w:r>
          </w:p>
        </w:tc>
      </w:tr>
      <w:tr w:rsidR="00462716" w:rsidRPr="00A4623B" w14:paraId="15011B44" w14:textId="77777777" w:rsidTr="00F0162D">
        <w:trPr>
          <w:cantSplit/>
          <w:jc w:val="center"/>
        </w:trPr>
        <w:tc>
          <w:tcPr>
            <w:tcW w:w="9445" w:type="dxa"/>
            <w:tcMar>
              <w:left w:w="115" w:type="dxa"/>
              <w:bottom w:w="72" w:type="dxa"/>
              <w:right w:w="115" w:type="dxa"/>
            </w:tcMar>
            <w:vAlign w:val="center"/>
          </w:tcPr>
          <w:p w14:paraId="538AF5B6" w14:textId="77777777" w:rsidR="00462716" w:rsidRPr="00A4623B" w:rsidRDefault="00462716" w:rsidP="00462716">
            <w:pPr>
              <w:rPr>
                <w:sz w:val="14"/>
                <w:szCs w:val="14"/>
              </w:rPr>
            </w:pPr>
            <w:r w:rsidRPr="00A4623B">
              <w:rPr>
                <w:sz w:val="14"/>
                <w:szCs w:val="14"/>
              </w:rPr>
              <w:t>The Reconquest of Spain by Derek W. Lomax. Longman, 1978.</w:t>
            </w:r>
          </w:p>
        </w:tc>
      </w:tr>
      <w:tr w:rsidR="00462716" w:rsidRPr="00A4623B" w14:paraId="4BEFDE8C" w14:textId="77777777" w:rsidTr="00F0162D">
        <w:trPr>
          <w:cantSplit/>
          <w:jc w:val="center"/>
        </w:trPr>
        <w:tc>
          <w:tcPr>
            <w:tcW w:w="9445" w:type="dxa"/>
            <w:tcMar>
              <w:left w:w="115" w:type="dxa"/>
              <w:bottom w:w="72" w:type="dxa"/>
              <w:right w:w="115" w:type="dxa"/>
            </w:tcMar>
            <w:vAlign w:val="center"/>
          </w:tcPr>
          <w:p w14:paraId="667FB281" w14:textId="2F364B5F" w:rsidR="00462716" w:rsidRPr="00A4623B" w:rsidRDefault="00462716" w:rsidP="00F0162D">
            <w:pPr>
              <w:rPr>
                <w:sz w:val="14"/>
                <w:szCs w:val="14"/>
              </w:rPr>
            </w:pPr>
            <w:r w:rsidRPr="00A4623B">
              <w:rPr>
                <w:sz w:val="14"/>
                <w:szCs w:val="14"/>
              </w:rPr>
              <w:t>The Royal Descents of 500 Immigrants by G B Roberts, Genealogical Pub, 1993. (</w:t>
            </w:r>
            <w:r>
              <w:rPr>
                <w:sz w:val="14"/>
                <w:szCs w:val="14"/>
              </w:rPr>
              <w:t>from</w:t>
            </w:r>
            <w:r w:rsidRPr="00A4623B">
              <w:rPr>
                <w:sz w:val="14"/>
                <w:szCs w:val="14"/>
              </w:rPr>
              <w:t xml:space="preserve"> &lt;mclark@tiac.net&gt; </w:t>
            </w:r>
            <w:r w:rsidR="00F0162D">
              <w:rPr>
                <w:sz w:val="14"/>
                <w:szCs w:val="14"/>
              </w:rPr>
              <w:t>&amp;</w:t>
            </w:r>
            <w:r w:rsidRPr="00A4623B">
              <w:rPr>
                <w:sz w:val="14"/>
                <w:szCs w:val="14"/>
              </w:rPr>
              <w:t>&lt;ed.chapman@idealink.washington.dc.us&gt; Jan 1995)</w:t>
            </w:r>
          </w:p>
        </w:tc>
      </w:tr>
      <w:tr w:rsidR="00462716" w:rsidRPr="00A4623B" w14:paraId="53E2D9AC" w14:textId="77777777" w:rsidTr="00F0162D">
        <w:trPr>
          <w:cantSplit/>
          <w:jc w:val="center"/>
        </w:trPr>
        <w:tc>
          <w:tcPr>
            <w:tcW w:w="9445" w:type="dxa"/>
            <w:tcMar>
              <w:left w:w="115" w:type="dxa"/>
              <w:bottom w:w="72" w:type="dxa"/>
              <w:right w:w="115" w:type="dxa"/>
            </w:tcMar>
            <w:vAlign w:val="center"/>
          </w:tcPr>
          <w:p w14:paraId="4C3978FA" w14:textId="77777777" w:rsidR="00462716" w:rsidRPr="00A4623B" w:rsidRDefault="00462716" w:rsidP="00462716">
            <w:pPr>
              <w:rPr>
                <w:sz w:val="14"/>
                <w:szCs w:val="14"/>
              </w:rPr>
            </w:pPr>
            <w:r w:rsidRPr="00A4623B">
              <w:rPr>
                <w:sz w:val="14"/>
                <w:szCs w:val="14"/>
              </w:rPr>
              <w:t>The Royal Families of England Scotland and Wales - With pedigrees of Royal descents in illustration by Sir Bernard Burke, Harrison, 1876.</w:t>
            </w:r>
          </w:p>
        </w:tc>
      </w:tr>
      <w:tr w:rsidR="00462716" w:rsidRPr="00A4623B" w14:paraId="74D6446E" w14:textId="77777777" w:rsidTr="00F0162D">
        <w:trPr>
          <w:cantSplit/>
          <w:jc w:val="center"/>
        </w:trPr>
        <w:tc>
          <w:tcPr>
            <w:tcW w:w="9445" w:type="dxa"/>
            <w:tcMar>
              <w:left w:w="115" w:type="dxa"/>
              <w:bottom w:w="72" w:type="dxa"/>
              <w:right w:w="115" w:type="dxa"/>
            </w:tcMar>
            <w:vAlign w:val="center"/>
          </w:tcPr>
          <w:p w14:paraId="40C586EF" w14:textId="61B5D849" w:rsidR="00462716" w:rsidRPr="00A4623B" w:rsidRDefault="00462716" w:rsidP="00F0162D">
            <w:pPr>
              <w:rPr>
                <w:sz w:val="14"/>
                <w:szCs w:val="14"/>
              </w:rPr>
            </w:pPr>
            <w:r w:rsidRPr="00A4623B">
              <w:rPr>
                <w:sz w:val="14"/>
                <w:szCs w:val="14"/>
              </w:rPr>
              <w:t>The Royal Line of Sucession - The British Monarchy from Cerdic AD534 to Q Elizabeth by P</w:t>
            </w:r>
            <w:r w:rsidR="00F0162D">
              <w:rPr>
                <w:sz w:val="14"/>
                <w:szCs w:val="14"/>
              </w:rPr>
              <w:t>.</w:t>
            </w:r>
            <w:r w:rsidRPr="00A4623B">
              <w:rPr>
                <w:sz w:val="14"/>
                <w:szCs w:val="14"/>
              </w:rPr>
              <w:t xml:space="preserve"> W. Montague-Smith (Ed, Debrett's Peerage) Pitkin Pictorials, 1986.</w:t>
            </w:r>
          </w:p>
        </w:tc>
      </w:tr>
      <w:tr w:rsidR="00462716" w:rsidRPr="00A4623B" w14:paraId="7C27FDDE" w14:textId="77777777" w:rsidTr="00F0162D">
        <w:trPr>
          <w:cantSplit/>
          <w:jc w:val="center"/>
        </w:trPr>
        <w:tc>
          <w:tcPr>
            <w:tcW w:w="9445" w:type="dxa"/>
            <w:tcMar>
              <w:left w:w="115" w:type="dxa"/>
              <w:bottom w:w="72" w:type="dxa"/>
              <w:right w:w="115" w:type="dxa"/>
            </w:tcMar>
            <w:vAlign w:val="center"/>
          </w:tcPr>
          <w:p w14:paraId="5B0C2659" w14:textId="77777777" w:rsidR="00462716" w:rsidRPr="00A4623B" w:rsidRDefault="00462716" w:rsidP="00462716">
            <w:pPr>
              <w:rPr>
                <w:sz w:val="14"/>
                <w:szCs w:val="14"/>
              </w:rPr>
            </w:pPr>
            <w:r w:rsidRPr="00A4623B">
              <w:rPr>
                <w:sz w:val="14"/>
                <w:szCs w:val="14"/>
              </w:rPr>
              <w:t>The Stewart Kingdom of Scotland 1371-1603 by Caroline Bingham, Weidenfeld &amp; Nicholson, 1974.</w:t>
            </w:r>
          </w:p>
        </w:tc>
      </w:tr>
      <w:tr w:rsidR="00462716" w:rsidRPr="00A4623B" w14:paraId="1D9BF203" w14:textId="77777777" w:rsidTr="00F0162D">
        <w:trPr>
          <w:cantSplit/>
          <w:jc w:val="center"/>
        </w:trPr>
        <w:tc>
          <w:tcPr>
            <w:tcW w:w="9445" w:type="dxa"/>
            <w:tcMar>
              <w:left w:w="115" w:type="dxa"/>
              <w:bottom w:w="72" w:type="dxa"/>
              <w:right w:w="115" w:type="dxa"/>
            </w:tcMar>
            <w:vAlign w:val="center"/>
          </w:tcPr>
          <w:p w14:paraId="2543302D" w14:textId="77777777" w:rsidR="00462716" w:rsidRPr="00A4623B" w:rsidRDefault="00462716" w:rsidP="00462716">
            <w:pPr>
              <w:rPr>
                <w:sz w:val="14"/>
                <w:szCs w:val="14"/>
              </w:rPr>
            </w:pPr>
            <w:r w:rsidRPr="00A4623B">
              <w:rPr>
                <w:sz w:val="14"/>
                <w:szCs w:val="14"/>
              </w:rPr>
              <w:t>The Worlds of Alfonso the Learned &amp; James the Conqueror. Intellect &amp; Force in the Middle Ages ed. Robert I. Burns. Princeton University Press, 1985.</w:t>
            </w:r>
          </w:p>
        </w:tc>
      </w:tr>
      <w:tr w:rsidR="00462716" w:rsidRPr="00A4623B" w14:paraId="51C7FAED" w14:textId="77777777" w:rsidTr="00F0162D">
        <w:trPr>
          <w:cantSplit/>
          <w:jc w:val="center"/>
        </w:trPr>
        <w:tc>
          <w:tcPr>
            <w:tcW w:w="9445" w:type="dxa"/>
            <w:tcMar>
              <w:left w:w="115" w:type="dxa"/>
              <w:bottom w:w="72" w:type="dxa"/>
              <w:right w:w="115" w:type="dxa"/>
            </w:tcMar>
            <w:vAlign w:val="center"/>
          </w:tcPr>
          <w:p w14:paraId="02A01165" w14:textId="77777777" w:rsidR="00462716" w:rsidRPr="00A4623B" w:rsidRDefault="00462716" w:rsidP="00462716">
            <w:pPr>
              <w:rPr>
                <w:sz w:val="14"/>
                <w:szCs w:val="14"/>
              </w:rPr>
            </w:pPr>
            <w:r w:rsidRPr="00A4623B">
              <w:rPr>
                <w:sz w:val="14"/>
                <w:szCs w:val="14"/>
              </w:rPr>
              <w:t>Thomas Arundel - A study of Church Life in the Reign of Richard II by Margaret Aston, Oxford University Press, 1967.</w:t>
            </w:r>
          </w:p>
        </w:tc>
      </w:tr>
    </w:tbl>
    <w:p w14:paraId="7FF22884" w14:textId="77777777" w:rsidR="000E5C0F" w:rsidRDefault="000E5C0F" w:rsidP="00462716">
      <w:pPr>
        <w:pStyle w:val="BodyText"/>
        <w:tabs>
          <w:tab w:val="left" w:pos="-450"/>
          <w:tab w:val="left" w:pos="90"/>
        </w:tabs>
        <w:rPr>
          <w:color w:val="auto"/>
        </w:rPr>
      </w:pPr>
    </w:p>
    <w:p w14:paraId="461F6363" w14:textId="65494681" w:rsidR="00972FA7" w:rsidRDefault="00972FA7">
      <w:pPr>
        <w:spacing w:after="160" w:line="259" w:lineRule="auto"/>
        <w:rPr>
          <w:color w:val="auto"/>
        </w:rPr>
      </w:pPr>
      <w:r>
        <w:rPr>
          <w:color w:val="auto"/>
        </w:rPr>
        <w:br w:type="page"/>
      </w:r>
    </w:p>
    <w:p w14:paraId="4722B4FB" w14:textId="77777777" w:rsidR="0064073B" w:rsidRDefault="0064073B" w:rsidP="00462716">
      <w:pPr>
        <w:pStyle w:val="BodyText"/>
        <w:tabs>
          <w:tab w:val="left" w:pos="-450"/>
          <w:tab w:val="left" w:pos="90"/>
        </w:tabs>
        <w:rPr>
          <w:color w:val="auto"/>
        </w:rPr>
      </w:pPr>
    </w:p>
    <w:p w14:paraId="4EFD44E8" w14:textId="77777777" w:rsidR="00972FA7" w:rsidRDefault="00972FA7" w:rsidP="00462716">
      <w:pPr>
        <w:pStyle w:val="BodyText"/>
        <w:tabs>
          <w:tab w:val="left" w:pos="-450"/>
          <w:tab w:val="left" w:pos="90"/>
        </w:tabs>
        <w:rPr>
          <w:color w:val="auto"/>
        </w:rPr>
      </w:pPr>
    </w:p>
    <w:p w14:paraId="3D34BA23" w14:textId="77777777" w:rsidR="00462716" w:rsidRDefault="00462716" w:rsidP="00462716"/>
    <w:p w14:paraId="2AD59D25" w14:textId="77777777" w:rsidR="00462716" w:rsidRDefault="00462716" w:rsidP="00462716">
      <w:pPr>
        <w:pStyle w:val="Heading1"/>
      </w:pPr>
      <w:r>
        <w:t>E</w:t>
      </w:r>
    </w:p>
    <w:p w14:paraId="5FFA5268" w14:textId="77777777" w:rsidR="0064073B" w:rsidRDefault="0064073B" w:rsidP="00462716"/>
    <w:p w14:paraId="213841F1" w14:textId="77777777" w:rsidR="0064073B" w:rsidRDefault="0064073B" w:rsidP="00462716"/>
    <w:p w14:paraId="06466C15" w14:textId="77777777" w:rsidR="0064073B" w:rsidRPr="005408D1" w:rsidRDefault="0064073B" w:rsidP="00462716"/>
    <w:p w14:paraId="56AD1794" w14:textId="77777777" w:rsidR="00462716" w:rsidRPr="000455F2" w:rsidRDefault="00462716" w:rsidP="00462716">
      <w:pPr>
        <w:pStyle w:val="Heading2"/>
        <w:rPr>
          <w:sz w:val="18"/>
          <w:szCs w:val="18"/>
        </w:rPr>
      </w:pPr>
      <w:r w:rsidRPr="00F14C30">
        <w:t>East Sussex Window and House Tax Assessments 1747, by the Sussex Record Society, 2006,</w:t>
      </w:r>
      <w:r>
        <w:t xml:space="preserve"> </w:t>
      </w:r>
      <w:r w:rsidRPr="00DC64C0">
        <w:rPr>
          <w:sz w:val="18"/>
          <w:szCs w:val="18"/>
        </w:rPr>
        <w:t>edited by Roger Davey (8 citations)</w:t>
      </w:r>
    </w:p>
    <w:p w14:paraId="496E5A36" w14:textId="77777777" w:rsidR="0064073B" w:rsidRDefault="0064073B" w:rsidP="00462716">
      <w:pPr>
        <w:tabs>
          <w:tab w:val="left" w:pos="-1440"/>
          <w:tab w:val="left" w:pos="-720"/>
          <w:tab w:val="left" w:pos="-450"/>
          <w:tab w:val="left" w:pos="90"/>
        </w:tabs>
        <w:suppressAutoHyphens/>
      </w:pPr>
    </w:p>
    <w:p w14:paraId="2987B477" w14:textId="77777777" w:rsidR="00462716" w:rsidRDefault="00462716" w:rsidP="00462716">
      <w:pPr>
        <w:tabs>
          <w:tab w:val="left" w:pos="-1440"/>
          <w:tab w:val="left" w:pos="-720"/>
          <w:tab w:val="left" w:pos="-450"/>
          <w:tab w:val="left" w:pos="90"/>
        </w:tabs>
        <w:suppressAutoHyphens/>
      </w:pPr>
      <w:r>
        <w:t>This record is a</w:t>
      </w:r>
      <w:r w:rsidR="00CE2230">
        <w:t xml:space="preserve"> sometimes</w:t>
      </w:r>
      <w:r>
        <w:t xml:space="preserve"> alphabetical listing of individuals in each parish who paid window and house taxes in 1747. It was available in 2006 at the Sussex Records Society web site at </w:t>
      </w:r>
      <w:r w:rsidRPr="00EA789B">
        <w:rPr>
          <w:i/>
          <w:sz w:val="18"/>
          <w:szCs w:val="18"/>
        </w:rPr>
        <w:t>http;//www.sussexrecordsociety.org</w:t>
      </w:r>
      <w:r>
        <w:t xml:space="preserve">. This site includes a link to the </w:t>
      </w:r>
      <w:r w:rsidRPr="00EA789B">
        <w:rPr>
          <w:i/>
        </w:rPr>
        <w:t>East Sussex Window and House Tax Assessments, 1747</w:t>
      </w:r>
      <w:r>
        <w:t xml:space="preserve"> web page. This page includes records for Nicholas, Thomas, and William Sinnock of Bexhill and William Sinnock of </w:t>
      </w:r>
      <w:r w:rsidR="00CE2230">
        <w:t>B</w:t>
      </w:r>
      <w:r>
        <w:t>attle. A window tax? Please don’t tell our current politicians, or they might take a lesson from their forbearers on something new (old) to tax.</w:t>
      </w:r>
      <w:r w:rsidR="00CE2230">
        <w:t xml:space="preserve"> I cited this record in the </w:t>
      </w:r>
      <w:r w:rsidR="00CE2230" w:rsidRPr="00CE2230">
        <w:rPr>
          <w:i/>
        </w:rPr>
        <w:t xml:space="preserve">Sinnocks and Kin.ftm </w:t>
      </w:r>
      <w:r w:rsidR="00CE2230">
        <w:t>database for name and property of the indicated individuals.</w:t>
      </w:r>
    </w:p>
    <w:p w14:paraId="562313D1" w14:textId="77777777" w:rsidR="00462716" w:rsidRDefault="00462716" w:rsidP="00462716">
      <w:pPr>
        <w:tabs>
          <w:tab w:val="left" w:pos="-1440"/>
          <w:tab w:val="left" w:pos="-720"/>
          <w:tab w:val="left" w:pos="-450"/>
          <w:tab w:val="left" w:pos="90"/>
        </w:tabs>
        <w:suppressAutoHyphens/>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440"/>
        <w:gridCol w:w="389"/>
        <w:gridCol w:w="360"/>
        <w:gridCol w:w="378"/>
        <w:gridCol w:w="984"/>
      </w:tblGrid>
      <w:tr w:rsidR="00462716" w:rsidRPr="00F14C30" w14:paraId="7513ECB8" w14:textId="77777777" w:rsidTr="00FC1849">
        <w:trPr>
          <w:jc w:val="center"/>
        </w:trPr>
        <w:tc>
          <w:tcPr>
            <w:tcW w:w="1890" w:type="dxa"/>
            <w:vAlign w:val="center"/>
          </w:tcPr>
          <w:p w14:paraId="1ABC29EC" w14:textId="77777777" w:rsidR="00462716" w:rsidRPr="00F14C30" w:rsidRDefault="00462716" w:rsidP="00462716">
            <w:pPr>
              <w:tabs>
                <w:tab w:val="left" w:pos="-1440"/>
                <w:tab w:val="left" w:pos="-720"/>
                <w:tab w:val="left" w:pos="-450"/>
                <w:tab w:val="left" w:pos="90"/>
              </w:tabs>
              <w:suppressAutoHyphens/>
              <w:rPr>
                <w:b/>
                <w:color w:val="auto"/>
                <w:sz w:val="18"/>
                <w:szCs w:val="18"/>
              </w:rPr>
            </w:pPr>
            <w:r w:rsidRPr="00F14C30">
              <w:rPr>
                <w:b/>
                <w:color w:val="auto"/>
                <w:sz w:val="18"/>
                <w:szCs w:val="18"/>
              </w:rPr>
              <w:t>Name</w:t>
            </w:r>
          </w:p>
        </w:tc>
        <w:tc>
          <w:tcPr>
            <w:tcW w:w="1440" w:type="dxa"/>
            <w:vAlign w:val="center"/>
          </w:tcPr>
          <w:p w14:paraId="1C93CCFB" w14:textId="77366EA1" w:rsidR="00462716" w:rsidRPr="00F14C30" w:rsidRDefault="00462716" w:rsidP="00FC1849">
            <w:pPr>
              <w:tabs>
                <w:tab w:val="left" w:pos="-1440"/>
                <w:tab w:val="left" w:pos="-720"/>
                <w:tab w:val="left" w:pos="-450"/>
                <w:tab w:val="left" w:pos="90"/>
              </w:tabs>
              <w:suppressAutoHyphens/>
              <w:jc w:val="center"/>
              <w:rPr>
                <w:b/>
                <w:color w:val="auto"/>
                <w:sz w:val="18"/>
                <w:szCs w:val="18"/>
              </w:rPr>
            </w:pPr>
            <w:r w:rsidRPr="00F14C30">
              <w:rPr>
                <w:b/>
                <w:color w:val="auto"/>
                <w:sz w:val="18"/>
                <w:szCs w:val="18"/>
              </w:rPr>
              <w:t>No. of</w:t>
            </w:r>
            <w:r w:rsidR="00FC1849">
              <w:rPr>
                <w:b/>
                <w:color w:val="auto"/>
                <w:sz w:val="18"/>
                <w:szCs w:val="18"/>
              </w:rPr>
              <w:t xml:space="preserve"> </w:t>
            </w:r>
            <w:r w:rsidRPr="00F14C30">
              <w:rPr>
                <w:b/>
                <w:color w:val="auto"/>
                <w:sz w:val="18"/>
                <w:szCs w:val="18"/>
              </w:rPr>
              <w:t>“Lights”</w:t>
            </w:r>
          </w:p>
        </w:tc>
        <w:tc>
          <w:tcPr>
            <w:tcW w:w="389" w:type="dxa"/>
            <w:vAlign w:val="center"/>
          </w:tcPr>
          <w:p w14:paraId="6D2B8815" w14:textId="77777777" w:rsidR="00462716" w:rsidRPr="00F14C30" w:rsidRDefault="00462716" w:rsidP="00462716">
            <w:pPr>
              <w:tabs>
                <w:tab w:val="left" w:pos="-1440"/>
                <w:tab w:val="left" w:pos="-720"/>
                <w:tab w:val="left" w:pos="-450"/>
                <w:tab w:val="left" w:pos="90"/>
              </w:tabs>
              <w:suppressAutoHyphens/>
              <w:jc w:val="center"/>
              <w:rPr>
                <w:b/>
                <w:color w:val="auto"/>
                <w:sz w:val="18"/>
                <w:szCs w:val="18"/>
              </w:rPr>
            </w:pPr>
            <w:r w:rsidRPr="00F14C30">
              <w:rPr>
                <w:b/>
                <w:color w:val="auto"/>
                <w:sz w:val="18"/>
                <w:szCs w:val="18"/>
              </w:rPr>
              <w:t>£</w:t>
            </w:r>
          </w:p>
        </w:tc>
        <w:tc>
          <w:tcPr>
            <w:tcW w:w="360" w:type="dxa"/>
            <w:vAlign w:val="center"/>
          </w:tcPr>
          <w:p w14:paraId="3A1071BC" w14:textId="77777777" w:rsidR="00462716" w:rsidRPr="00F14C30" w:rsidRDefault="00462716" w:rsidP="00462716">
            <w:pPr>
              <w:tabs>
                <w:tab w:val="left" w:pos="-1440"/>
                <w:tab w:val="left" w:pos="-720"/>
                <w:tab w:val="left" w:pos="-450"/>
                <w:tab w:val="left" w:pos="90"/>
              </w:tabs>
              <w:suppressAutoHyphens/>
              <w:jc w:val="center"/>
              <w:rPr>
                <w:b/>
                <w:color w:val="auto"/>
              </w:rPr>
            </w:pPr>
            <w:r w:rsidRPr="00F14C30">
              <w:rPr>
                <w:b/>
                <w:color w:val="auto"/>
              </w:rPr>
              <w:t>s.</w:t>
            </w:r>
          </w:p>
        </w:tc>
        <w:tc>
          <w:tcPr>
            <w:tcW w:w="378" w:type="dxa"/>
            <w:vAlign w:val="center"/>
          </w:tcPr>
          <w:p w14:paraId="23E8068D" w14:textId="77777777" w:rsidR="00462716" w:rsidRPr="00F14C30" w:rsidRDefault="00462716" w:rsidP="00462716">
            <w:pPr>
              <w:tabs>
                <w:tab w:val="left" w:pos="-1440"/>
                <w:tab w:val="left" w:pos="-720"/>
                <w:tab w:val="left" w:pos="-450"/>
                <w:tab w:val="left" w:pos="90"/>
              </w:tabs>
              <w:suppressAutoHyphens/>
              <w:jc w:val="center"/>
              <w:rPr>
                <w:b/>
                <w:color w:val="auto"/>
                <w:sz w:val="18"/>
                <w:szCs w:val="18"/>
              </w:rPr>
            </w:pPr>
            <w:r w:rsidRPr="00F14C30">
              <w:rPr>
                <w:b/>
                <w:color w:val="auto"/>
                <w:sz w:val="18"/>
                <w:szCs w:val="18"/>
              </w:rPr>
              <w:t>d.</w:t>
            </w:r>
          </w:p>
        </w:tc>
        <w:tc>
          <w:tcPr>
            <w:tcW w:w="984" w:type="dxa"/>
            <w:vAlign w:val="center"/>
          </w:tcPr>
          <w:p w14:paraId="17500D1E" w14:textId="77777777" w:rsidR="00462716" w:rsidRPr="00F14C30" w:rsidRDefault="00462716" w:rsidP="00462716">
            <w:pPr>
              <w:tabs>
                <w:tab w:val="left" w:pos="-1440"/>
                <w:tab w:val="left" w:pos="-720"/>
                <w:tab w:val="left" w:pos="-450"/>
                <w:tab w:val="left" w:pos="90"/>
              </w:tabs>
              <w:suppressAutoHyphens/>
              <w:jc w:val="center"/>
              <w:rPr>
                <w:b/>
                <w:color w:val="auto"/>
                <w:sz w:val="18"/>
                <w:szCs w:val="18"/>
              </w:rPr>
            </w:pPr>
            <w:r w:rsidRPr="00F14C30">
              <w:rPr>
                <w:b/>
                <w:color w:val="auto"/>
                <w:sz w:val="18"/>
                <w:szCs w:val="18"/>
              </w:rPr>
              <w:t>District</w:t>
            </w:r>
          </w:p>
        </w:tc>
      </w:tr>
      <w:tr w:rsidR="00462716" w14:paraId="5F95AEC9" w14:textId="77777777" w:rsidTr="00FC1849">
        <w:trPr>
          <w:jc w:val="center"/>
        </w:trPr>
        <w:tc>
          <w:tcPr>
            <w:tcW w:w="1890" w:type="dxa"/>
            <w:vAlign w:val="center"/>
          </w:tcPr>
          <w:p w14:paraId="186D5139" w14:textId="77777777" w:rsidR="00462716" w:rsidRPr="00F14C30" w:rsidRDefault="00462716" w:rsidP="00462716">
            <w:pPr>
              <w:tabs>
                <w:tab w:val="left" w:pos="-1440"/>
                <w:tab w:val="left" w:pos="-720"/>
                <w:tab w:val="left" w:pos="-450"/>
                <w:tab w:val="left" w:pos="90"/>
              </w:tabs>
              <w:suppressAutoHyphens/>
              <w:rPr>
                <w:color w:val="auto"/>
                <w:sz w:val="18"/>
                <w:szCs w:val="18"/>
              </w:rPr>
            </w:pPr>
            <w:r w:rsidRPr="00F14C30">
              <w:rPr>
                <w:color w:val="auto"/>
                <w:sz w:val="18"/>
                <w:szCs w:val="18"/>
              </w:rPr>
              <w:t>Nicholas Sinnock</w:t>
            </w:r>
          </w:p>
        </w:tc>
        <w:tc>
          <w:tcPr>
            <w:tcW w:w="1440" w:type="dxa"/>
            <w:vAlign w:val="center"/>
          </w:tcPr>
          <w:p w14:paraId="34D1AD48" w14:textId="77777777" w:rsidR="00462716" w:rsidRPr="00F14C30" w:rsidRDefault="00462716" w:rsidP="00462716">
            <w:pPr>
              <w:tabs>
                <w:tab w:val="left" w:pos="-1440"/>
                <w:tab w:val="left" w:pos="-720"/>
                <w:tab w:val="left" w:pos="-450"/>
                <w:tab w:val="left" w:pos="90"/>
              </w:tabs>
              <w:suppressAutoHyphens/>
              <w:jc w:val="center"/>
              <w:rPr>
                <w:color w:val="auto"/>
                <w:sz w:val="18"/>
                <w:szCs w:val="18"/>
              </w:rPr>
            </w:pPr>
            <w:r w:rsidRPr="00F14C30">
              <w:rPr>
                <w:color w:val="auto"/>
                <w:sz w:val="18"/>
                <w:szCs w:val="18"/>
              </w:rPr>
              <w:t>14</w:t>
            </w:r>
          </w:p>
        </w:tc>
        <w:tc>
          <w:tcPr>
            <w:tcW w:w="389" w:type="dxa"/>
            <w:vAlign w:val="center"/>
          </w:tcPr>
          <w:p w14:paraId="6AF1781F" w14:textId="77777777" w:rsidR="00462716" w:rsidRPr="00F14C30" w:rsidRDefault="00462716" w:rsidP="00462716">
            <w:pPr>
              <w:tabs>
                <w:tab w:val="left" w:pos="-1440"/>
                <w:tab w:val="left" w:pos="-720"/>
                <w:tab w:val="left" w:pos="-450"/>
                <w:tab w:val="left" w:pos="90"/>
              </w:tabs>
              <w:suppressAutoHyphens/>
              <w:jc w:val="center"/>
              <w:rPr>
                <w:color w:val="auto"/>
                <w:sz w:val="18"/>
                <w:szCs w:val="18"/>
              </w:rPr>
            </w:pPr>
            <w:r w:rsidRPr="00F14C30">
              <w:rPr>
                <w:color w:val="auto"/>
                <w:sz w:val="18"/>
                <w:szCs w:val="18"/>
              </w:rPr>
              <w:t>0</w:t>
            </w:r>
          </w:p>
        </w:tc>
        <w:tc>
          <w:tcPr>
            <w:tcW w:w="360" w:type="dxa"/>
            <w:vAlign w:val="center"/>
          </w:tcPr>
          <w:p w14:paraId="4C9A3CB7" w14:textId="77777777" w:rsidR="00462716" w:rsidRPr="00F14C30" w:rsidRDefault="00462716" w:rsidP="00462716">
            <w:pPr>
              <w:tabs>
                <w:tab w:val="left" w:pos="-1440"/>
                <w:tab w:val="left" w:pos="-720"/>
                <w:tab w:val="left" w:pos="-450"/>
                <w:tab w:val="left" w:pos="90"/>
              </w:tabs>
              <w:suppressAutoHyphens/>
              <w:jc w:val="center"/>
              <w:rPr>
                <w:color w:val="auto"/>
                <w:sz w:val="18"/>
                <w:szCs w:val="18"/>
              </w:rPr>
            </w:pPr>
            <w:r w:rsidRPr="00F14C30">
              <w:rPr>
                <w:color w:val="auto"/>
                <w:sz w:val="18"/>
                <w:szCs w:val="18"/>
              </w:rPr>
              <w:t>9</w:t>
            </w:r>
          </w:p>
        </w:tc>
        <w:tc>
          <w:tcPr>
            <w:tcW w:w="378" w:type="dxa"/>
            <w:vAlign w:val="center"/>
          </w:tcPr>
          <w:p w14:paraId="54181145" w14:textId="77777777" w:rsidR="00462716" w:rsidRPr="00F14C30" w:rsidRDefault="00462716" w:rsidP="00462716">
            <w:pPr>
              <w:tabs>
                <w:tab w:val="left" w:pos="-1440"/>
                <w:tab w:val="left" w:pos="-720"/>
                <w:tab w:val="left" w:pos="-450"/>
                <w:tab w:val="left" w:pos="90"/>
              </w:tabs>
              <w:suppressAutoHyphens/>
              <w:jc w:val="center"/>
              <w:rPr>
                <w:color w:val="auto"/>
                <w:sz w:val="18"/>
                <w:szCs w:val="18"/>
              </w:rPr>
            </w:pPr>
            <w:r w:rsidRPr="00F14C30">
              <w:rPr>
                <w:color w:val="auto"/>
                <w:sz w:val="18"/>
                <w:szCs w:val="18"/>
              </w:rPr>
              <w:t>0</w:t>
            </w:r>
          </w:p>
        </w:tc>
        <w:tc>
          <w:tcPr>
            <w:tcW w:w="984" w:type="dxa"/>
            <w:vAlign w:val="center"/>
          </w:tcPr>
          <w:p w14:paraId="3A5B6746" w14:textId="77777777" w:rsidR="00462716" w:rsidRPr="00F14C30" w:rsidRDefault="00462716" w:rsidP="00462716">
            <w:pPr>
              <w:tabs>
                <w:tab w:val="left" w:pos="-1440"/>
                <w:tab w:val="left" w:pos="-720"/>
                <w:tab w:val="left" w:pos="-450"/>
                <w:tab w:val="left" w:pos="90"/>
              </w:tabs>
              <w:suppressAutoHyphens/>
              <w:jc w:val="center"/>
              <w:rPr>
                <w:color w:val="auto"/>
                <w:sz w:val="18"/>
                <w:szCs w:val="18"/>
              </w:rPr>
            </w:pPr>
            <w:r w:rsidRPr="00F14C30">
              <w:rPr>
                <w:color w:val="auto"/>
                <w:sz w:val="18"/>
                <w:szCs w:val="18"/>
              </w:rPr>
              <w:t>Bexhill</w:t>
            </w:r>
          </w:p>
        </w:tc>
      </w:tr>
      <w:tr w:rsidR="00462716" w14:paraId="5BC0C80F" w14:textId="77777777" w:rsidTr="00FC1849">
        <w:trPr>
          <w:jc w:val="center"/>
        </w:trPr>
        <w:tc>
          <w:tcPr>
            <w:tcW w:w="1890" w:type="dxa"/>
            <w:vAlign w:val="center"/>
          </w:tcPr>
          <w:p w14:paraId="0C5F445E" w14:textId="77777777" w:rsidR="00462716" w:rsidRPr="00F14C30" w:rsidRDefault="00462716" w:rsidP="00462716">
            <w:pPr>
              <w:tabs>
                <w:tab w:val="left" w:pos="-1440"/>
                <w:tab w:val="left" w:pos="-720"/>
                <w:tab w:val="left" w:pos="-450"/>
                <w:tab w:val="left" w:pos="90"/>
              </w:tabs>
              <w:suppressAutoHyphens/>
              <w:rPr>
                <w:color w:val="auto"/>
                <w:sz w:val="18"/>
                <w:szCs w:val="18"/>
              </w:rPr>
            </w:pPr>
            <w:r w:rsidRPr="00F14C30">
              <w:rPr>
                <w:color w:val="auto"/>
                <w:sz w:val="18"/>
                <w:szCs w:val="18"/>
              </w:rPr>
              <w:t>Thomas Sinnock</w:t>
            </w:r>
          </w:p>
        </w:tc>
        <w:tc>
          <w:tcPr>
            <w:tcW w:w="1440" w:type="dxa"/>
            <w:vAlign w:val="center"/>
          </w:tcPr>
          <w:p w14:paraId="3DCE7A7A" w14:textId="77777777" w:rsidR="00462716" w:rsidRPr="00F14C30" w:rsidRDefault="00462716" w:rsidP="00462716">
            <w:pPr>
              <w:tabs>
                <w:tab w:val="left" w:pos="-1440"/>
                <w:tab w:val="left" w:pos="-720"/>
                <w:tab w:val="left" w:pos="-450"/>
                <w:tab w:val="left" w:pos="90"/>
              </w:tabs>
              <w:suppressAutoHyphens/>
              <w:jc w:val="center"/>
              <w:rPr>
                <w:color w:val="auto"/>
                <w:sz w:val="18"/>
                <w:szCs w:val="18"/>
              </w:rPr>
            </w:pPr>
            <w:r w:rsidRPr="00F14C30">
              <w:rPr>
                <w:color w:val="auto"/>
                <w:sz w:val="18"/>
                <w:szCs w:val="18"/>
              </w:rPr>
              <w:t>9</w:t>
            </w:r>
          </w:p>
        </w:tc>
        <w:tc>
          <w:tcPr>
            <w:tcW w:w="389" w:type="dxa"/>
            <w:vAlign w:val="center"/>
          </w:tcPr>
          <w:p w14:paraId="353D7A3B" w14:textId="77777777" w:rsidR="00462716" w:rsidRPr="00F14C30" w:rsidRDefault="00462716" w:rsidP="00462716">
            <w:pPr>
              <w:tabs>
                <w:tab w:val="left" w:pos="-1440"/>
                <w:tab w:val="left" w:pos="-720"/>
                <w:tab w:val="left" w:pos="-450"/>
                <w:tab w:val="left" w:pos="90"/>
              </w:tabs>
              <w:suppressAutoHyphens/>
              <w:jc w:val="center"/>
              <w:rPr>
                <w:color w:val="auto"/>
                <w:sz w:val="18"/>
                <w:szCs w:val="18"/>
              </w:rPr>
            </w:pPr>
            <w:r w:rsidRPr="00F14C30">
              <w:rPr>
                <w:color w:val="auto"/>
                <w:sz w:val="18"/>
                <w:szCs w:val="18"/>
              </w:rPr>
              <w:t>0</w:t>
            </w:r>
          </w:p>
        </w:tc>
        <w:tc>
          <w:tcPr>
            <w:tcW w:w="360" w:type="dxa"/>
            <w:vAlign w:val="center"/>
          </w:tcPr>
          <w:p w14:paraId="1286F018" w14:textId="77777777" w:rsidR="00462716" w:rsidRPr="00F14C30" w:rsidRDefault="00462716" w:rsidP="00462716">
            <w:pPr>
              <w:tabs>
                <w:tab w:val="left" w:pos="-1440"/>
                <w:tab w:val="left" w:pos="-720"/>
                <w:tab w:val="left" w:pos="-450"/>
                <w:tab w:val="left" w:pos="90"/>
              </w:tabs>
              <w:suppressAutoHyphens/>
              <w:jc w:val="center"/>
              <w:rPr>
                <w:color w:val="auto"/>
                <w:sz w:val="18"/>
                <w:szCs w:val="18"/>
              </w:rPr>
            </w:pPr>
            <w:r w:rsidRPr="00F14C30">
              <w:rPr>
                <w:color w:val="auto"/>
                <w:sz w:val="18"/>
                <w:szCs w:val="18"/>
              </w:rPr>
              <w:t>2</w:t>
            </w:r>
          </w:p>
        </w:tc>
        <w:tc>
          <w:tcPr>
            <w:tcW w:w="378" w:type="dxa"/>
            <w:vAlign w:val="center"/>
          </w:tcPr>
          <w:p w14:paraId="5DB58735" w14:textId="77777777" w:rsidR="00462716" w:rsidRPr="00F14C30" w:rsidRDefault="00462716" w:rsidP="00462716">
            <w:pPr>
              <w:tabs>
                <w:tab w:val="left" w:pos="-1440"/>
                <w:tab w:val="left" w:pos="-720"/>
                <w:tab w:val="left" w:pos="-450"/>
                <w:tab w:val="left" w:pos="90"/>
              </w:tabs>
              <w:suppressAutoHyphens/>
              <w:jc w:val="center"/>
              <w:rPr>
                <w:color w:val="auto"/>
                <w:sz w:val="18"/>
                <w:szCs w:val="18"/>
              </w:rPr>
            </w:pPr>
            <w:r w:rsidRPr="00F14C30">
              <w:rPr>
                <w:color w:val="auto"/>
                <w:sz w:val="18"/>
                <w:szCs w:val="18"/>
              </w:rPr>
              <w:t>0</w:t>
            </w:r>
          </w:p>
        </w:tc>
        <w:tc>
          <w:tcPr>
            <w:tcW w:w="984" w:type="dxa"/>
            <w:vAlign w:val="center"/>
          </w:tcPr>
          <w:p w14:paraId="1810E8D4" w14:textId="77777777" w:rsidR="00462716" w:rsidRPr="00F14C30" w:rsidRDefault="00462716" w:rsidP="00462716">
            <w:pPr>
              <w:tabs>
                <w:tab w:val="left" w:pos="-1440"/>
                <w:tab w:val="left" w:pos="-720"/>
                <w:tab w:val="left" w:pos="-450"/>
                <w:tab w:val="left" w:pos="90"/>
              </w:tabs>
              <w:suppressAutoHyphens/>
              <w:jc w:val="center"/>
              <w:rPr>
                <w:color w:val="auto"/>
                <w:sz w:val="18"/>
                <w:szCs w:val="18"/>
              </w:rPr>
            </w:pPr>
            <w:r w:rsidRPr="00F14C30">
              <w:rPr>
                <w:color w:val="auto"/>
                <w:sz w:val="18"/>
                <w:szCs w:val="18"/>
              </w:rPr>
              <w:t>Bexhill</w:t>
            </w:r>
          </w:p>
        </w:tc>
      </w:tr>
      <w:tr w:rsidR="00462716" w14:paraId="665612F9" w14:textId="77777777" w:rsidTr="00FC1849">
        <w:trPr>
          <w:jc w:val="center"/>
        </w:trPr>
        <w:tc>
          <w:tcPr>
            <w:tcW w:w="1890" w:type="dxa"/>
            <w:vAlign w:val="center"/>
          </w:tcPr>
          <w:p w14:paraId="0DC7C663" w14:textId="77777777" w:rsidR="00462716" w:rsidRPr="00F14C30" w:rsidRDefault="00462716" w:rsidP="00462716">
            <w:pPr>
              <w:tabs>
                <w:tab w:val="left" w:pos="-1440"/>
                <w:tab w:val="left" w:pos="-720"/>
                <w:tab w:val="left" w:pos="-450"/>
                <w:tab w:val="left" w:pos="90"/>
              </w:tabs>
              <w:suppressAutoHyphens/>
              <w:rPr>
                <w:color w:val="auto"/>
                <w:sz w:val="18"/>
                <w:szCs w:val="18"/>
              </w:rPr>
            </w:pPr>
            <w:r w:rsidRPr="00F14C30">
              <w:rPr>
                <w:color w:val="auto"/>
                <w:sz w:val="18"/>
                <w:szCs w:val="18"/>
              </w:rPr>
              <w:t>William Sinnock, off</w:t>
            </w:r>
          </w:p>
        </w:tc>
        <w:tc>
          <w:tcPr>
            <w:tcW w:w="1440" w:type="dxa"/>
            <w:vAlign w:val="center"/>
          </w:tcPr>
          <w:p w14:paraId="44127CC3" w14:textId="77777777" w:rsidR="00462716" w:rsidRPr="00F14C30" w:rsidRDefault="00462716" w:rsidP="00462716">
            <w:pPr>
              <w:tabs>
                <w:tab w:val="left" w:pos="-1440"/>
                <w:tab w:val="left" w:pos="-720"/>
                <w:tab w:val="left" w:pos="-450"/>
                <w:tab w:val="left" w:pos="90"/>
              </w:tabs>
              <w:suppressAutoHyphens/>
              <w:jc w:val="center"/>
              <w:rPr>
                <w:color w:val="auto"/>
                <w:sz w:val="18"/>
                <w:szCs w:val="18"/>
              </w:rPr>
            </w:pPr>
            <w:r w:rsidRPr="00F14C30">
              <w:rPr>
                <w:color w:val="auto"/>
                <w:sz w:val="18"/>
                <w:szCs w:val="18"/>
              </w:rPr>
              <w:t>14</w:t>
            </w:r>
          </w:p>
        </w:tc>
        <w:tc>
          <w:tcPr>
            <w:tcW w:w="389" w:type="dxa"/>
            <w:vAlign w:val="center"/>
          </w:tcPr>
          <w:p w14:paraId="1449128B" w14:textId="77777777" w:rsidR="00462716" w:rsidRPr="00F14C30" w:rsidRDefault="00462716" w:rsidP="00462716">
            <w:pPr>
              <w:tabs>
                <w:tab w:val="left" w:pos="-1440"/>
                <w:tab w:val="left" w:pos="-720"/>
                <w:tab w:val="left" w:pos="-450"/>
                <w:tab w:val="left" w:pos="90"/>
              </w:tabs>
              <w:suppressAutoHyphens/>
              <w:jc w:val="center"/>
              <w:rPr>
                <w:color w:val="auto"/>
                <w:sz w:val="18"/>
                <w:szCs w:val="18"/>
              </w:rPr>
            </w:pPr>
            <w:r w:rsidRPr="00F14C30">
              <w:rPr>
                <w:color w:val="auto"/>
                <w:sz w:val="18"/>
                <w:szCs w:val="18"/>
              </w:rPr>
              <w:t>0</w:t>
            </w:r>
          </w:p>
        </w:tc>
        <w:tc>
          <w:tcPr>
            <w:tcW w:w="360" w:type="dxa"/>
            <w:vAlign w:val="center"/>
          </w:tcPr>
          <w:p w14:paraId="52591FD5" w14:textId="77777777" w:rsidR="00462716" w:rsidRPr="00F14C30" w:rsidRDefault="00462716" w:rsidP="00462716">
            <w:pPr>
              <w:tabs>
                <w:tab w:val="left" w:pos="-1440"/>
                <w:tab w:val="left" w:pos="-720"/>
                <w:tab w:val="left" w:pos="-450"/>
                <w:tab w:val="left" w:pos="90"/>
              </w:tabs>
              <w:suppressAutoHyphens/>
              <w:jc w:val="center"/>
              <w:rPr>
                <w:color w:val="auto"/>
                <w:sz w:val="18"/>
                <w:szCs w:val="18"/>
              </w:rPr>
            </w:pPr>
            <w:r w:rsidRPr="00F14C30">
              <w:rPr>
                <w:color w:val="auto"/>
                <w:sz w:val="18"/>
                <w:szCs w:val="18"/>
              </w:rPr>
              <w:t>9</w:t>
            </w:r>
          </w:p>
        </w:tc>
        <w:tc>
          <w:tcPr>
            <w:tcW w:w="378" w:type="dxa"/>
            <w:vAlign w:val="center"/>
          </w:tcPr>
          <w:p w14:paraId="40271734" w14:textId="77777777" w:rsidR="00462716" w:rsidRPr="00F14C30" w:rsidRDefault="00462716" w:rsidP="00462716">
            <w:pPr>
              <w:tabs>
                <w:tab w:val="left" w:pos="-1440"/>
                <w:tab w:val="left" w:pos="-720"/>
                <w:tab w:val="left" w:pos="-450"/>
                <w:tab w:val="left" w:pos="90"/>
              </w:tabs>
              <w:suppressAutoHyphens/>
              <w:jc w:val="center"/>
              <w:rPr>
                <w:color w:val="auto"/>
                <w:sz w:val="18"/>
                <w:szCs w:val="18"/>
              </w:rPr>
            </w:pPr>
            <w:r w:rsidRPr="00F14C30">
              <w:rPr>
                <w:color w:val="auto"/>
                <w:sz w:val="18"/>
                <w:szCs w:val="18"/>
              </w:rPr>
              <w:t>0</w:t>
            </w:r>
          </w:p>
        </w:tc>
        <w:tc>
          <w:tcPr>
            <w:tcW w:w="984" w:type="dxa"/>
            <w:vAlign w:val="center"/>
          </w:tcPr>
          <w:p w14:paraId="36B20427" w14:textId="77777777" w:rsidR="00462716" w:rsidRPr="00F14C30" w:rsidRDefault="00462716" w:rsidP="00462716">
            <w:pPr>
              <w:tabs>
                <w:tab w:val="left" w:pos="-1440"/>
                <w:tab w:val="left" w:pos="-720"/>
                <w:tab w:val="left" w:pos="-450"/>
                <w:tab w:val="left" w:pos="90"/>
              </w:tabs>
              <w:suppressAutoHyphens/>
              <w:jc w:val="center"/>
              <w:rPr>
                <w:color w:val="auto"/>
                <w:sz w:val="18"/>
                <w:szCs w:val="18"/>
              </w:rPr>
            </w:pPr>
            <w:r w:rsidRPr="00F14C30">
              <w:rPr>
                <w:color w:val="auto"/>
                <w:sz w:val="18"/>
                <w:szCs w:val="18"/>
              </w:rPr>
              <w:t>Bexhill</w:t>
            </w:r>
          </w:p>
        </w:tc>
      </w:tr>
      <w:tr w:rsidR="00462716" w14:paraId="2E2E571A" w14:textId="77777777" w:rsidTr="00FC1849">
        <w:trPr>
          <w:jc w:val="center"/>
        </w:trPr>
        <w:tc>
          <w:tcPr>
            <w:tcW w:w="1890" w:type="dxa"/>
            <w:vAlign w:val="center"/>
          </w:tcPr>
          <w:p w14:paraId="0F22CD40" w14:textId="77777777" w:rsidR="00462716" w:rsidRPr="00F14C30" w:rsidRDefault="00462716" w:rsidP="00462716">
            <w:pPr>
              <w:tabs>
                <w:tab w:val="left" w:pos="-1440"/>
                <w:tab w:val="left" w:pos="-720"/>
                <w:tab w:val="left" w:pos="-450"/>
                <w:tab w:val="left" w:pos="90"/>
              </w:tabs>
              <w:suppressAutoHyphens/>
              <w:rPr>
                <w:color w:val="auto"/>
                <w:sz w:val="18"/>
                <w:szCs w:val="18"/>
              </w:rPr>
            </w:pPr>
            <w:r w:rsidRPr="00F14C30">
              <w:rPr>
                <w:color w:val="auto"/>
                <w:sz w:val="18"/>
                <w:szCs w:val="18"/>
              </w:rPr>
              <w:t>William Sinnock</w:t>
            </w:r>
          </w:p>
        </w:tc>
        <w:tc>
          <w:tcPr>
            <w:tcW w:w="1440" w:type="dxa"/>
            <w:vAlign w:val="center"/>
          </w:tcPr>
          <w:p w14:paraId="4528CE37" w14:textId="77777777" w:rsidR="00462716" w:rsidRPr="00F14C30" w:rsidRDefault="00462716" w:rsidP="00462716">
            <w:pPr>
              <w:tabs>
                <w:tab w:val="left" w:pos="-1440"/>
                <w:tab w:val="left" w:pos="-720"/>
                <w:tab w:val="left" w:pos="-450"/>
                <w:tab w:val="left" w:pos="90"/>
              </w:tabs>
              <w:suppressAutoHyphens/>
              <w:jc w:val="center"/>
              <w:rPr>
                <w:color w:val="auto"/>
                <w:sz w:val="18"/>
                <w:szCs w:val="18"/>
              </w:rPr>
            </w:pPr>
            <w:r w:rsidRPr="00F14C30">
              <w:rPr>
                <w:color w:val="auto"/>
                <w:sz w:val="18"/>
                <w:szCs w:val="18"/>
              </w:rPr>
              <w:t>13</w:t>
            </w:r>
          </w:p>
        </w:tc>
        <w:tc>
          <w:tcPr>
            <w:tcW w:w="389" w:type="dxa"/>
            <w:vAlign w:val="center"/>
          </w:tcPr>
          <w:p w14:paraId="497BF623" w14:textId="77777777" w:rsidR="00462716" w:rsidRPr="00F14C30" w:rsidRDefault="00462716" w:rsidP="00462716">
            <w:pPr>
              <w:tabs>
                <w:tab w:val="left" w:pos="-1440"/>
                <w:tab w:val="left" w:pos="-720"/>
                <w:tab w:val="left" w:pos="-450"/>
                <w:tab w:val="left" w:pos="90"/>
              </w:tabs>
              <w:suppressAutoHyphens/>
              <w:jc w:val="center"/>
              <w:rPr>
                <w:color w:val="auto"/>
                <w:sz w:val="18"/>
                <w:szCs w:val="18"/>
              </w:rPr>
            </w:pPr>
            <w:r w:rsidRPr="00F14C30">
              <w:rPr>
                <w:color w:val="auto"/>
                <w:sz w:val="18"/>
                <w:szCs w:val="18"/>
              </w:rPr>
              <w:t>0</w:t>
            </w:r>
          </w:p>
        </w:tc>
        <w:tc>
          <w:tcPr>
            <w:tcW w:w="360" w:type="dxa"/>
            <w:vAlign w:val="center"/>
          </w:tcPr>
          <w:p w14:paraId="339E749B" w14:textId="77777777" w:rsidR="00462716" w:rsidRPr="00F14C30" w:rsidRDefault="00462716" w:rsidP="00462716">
            <w:pPr>
              <w:tabs>
                <w:tab w:val="left" w:pos="-1440"/>
                <w:tab w:val="left" w:pos="-720"/>
                <w:tab w:val="left" w:pos="-450"/>
                <w:tab w:val="left" w:pos="90"/>
              </w:tabs>
              <w:suppressAutoHyphens/>
              <w:jc w:val="center"/>
              <w:rPr>
                <w:color w:val="auto"/>
                <w:sz w:val="18"/>
                <w:szCs w:val="18"/>
              </w:rPr>
            </w:pPr>
            <w:r w:rsidRPr="00F14C30">
              <w:rPr>
                <w:color w:val="auto"/>
                <w:sz w:val="18"/>
                <w:szCs w:val="18"/>
              </w:rPr>
              <w:t>8</w:t>
            </w:r>
          </w:p>
        </w:tc>
        <w:tc>
          <w:tcPr>
            <w:tcW w:w="378" w:type="dxa"/>
            <w:vAlign w:val="center"/>
          </w:tcPr>
          <w:p w14:paraId="60EC3A9E" w14:textId="77777777" w:rsidR="00462716" w:rsidRPr="00F14C30" w:rsidRDefault="00462716" w:rsidP="00462716">
            <w:pPr>
              <w:tabs>
                <w:tab w:val="left" w:pos="-1440"/>
                <w:tab w:val="left" w:pos="-720"/>
                <w:tab w:val="left" w:pos="-450"/>
                <w:tab w:val="left" w:pos="90"/>
              </w:tabs>
              <w:suppressAutoHyphens/>
              <w:jc w:val="center"/>
              <w:rPr>
                <w:color w:val="auto"/>
                <w:sz w:val="18"/>
                <w:szCs w:val="18"/>
              </w:rPr>
            </w:pPr>
            <w:r w:rsidRPr="00F14C30">
              <w:rPr>
                <w:color w:val="auto"/>
                <w:sz w:val="18"/>
                <w:szCs w:val="18"/>
              </w:rPr>
              <w:t>6</w:t>
            </w:r>
          </w:p>
        </w:tc>
        <w:tc>
          <w:tcPr>
            <w:tcW w:w="984" w:type="dxa"/>
            <w:vAlign w:val="center"/>
          </w:tcPr>
          <w:p w14:paraId="6191B735" w14:textId="77777777" w:rsidR="00462716" w:rsidRPr="00F14C30" w:rsidRDefault="00462716" w:rsidP="00462716">
            <w:pPr>
              <w:tabs>
                <w:tab w:val="left" w:pos="-1440"/>
                <w:tab w:val="left" w:pos="-720"/>
                <w:tab w:val="left" w:pos="-450"/>
                <w:tab w:val="left" w:pos="90"/>
              </w:tabs>
              <w:suppressAutoHyphens/>
              <w:jc w:val="center"/>
              <w:rPr>
                <w:color w:val="auto"/>
                <w:sz w:val="18"/>
                <w:szCs w:val="18"/>
              </w:rPr>
            </w:pPr>
            <w:r w:rsidRPr="00F14C30">
              <w:rPr>
                <w:color w:val="auto"/>
                <w:sz w:val="18"/>
                <w:szCs w:val="18"/>
              </w:rPr>
              <w:t>Battle</w:t>
            </w:r>
          </w:p>
        </w:tc>
      </w:tr>
    </w:tbl>
    <w:p w14:paraId="42D05B09" w14:textId="77777777" w:rsidR="00462716" w:rsidRDefault="00462716" w:rsidP="00462716">
      <w:pPr>
        <w:tabs>
          <w:tab w:val="left" w:pos="-1440"/>
          <w:tab w:val="left" w:pos="-720"/>
          <w:tab w:val="left" w:pos="-450"/>
          <w:tab w:val="left" w:pos="90"/>
        </w:tabs>
        <w:suppressAutoHyphens/>
        <w:rPr>
          <w:color w:val="auto"/>
        </w:rPr>
      </w:pPr>
    </w:p>
    <w:p w14:paraId="4E4132E6" w14:textId="77777777" w:rsidR="0064073B" w:rsidRDefault="0064073B" w:rsidP="00462716">
      <w:pPr>
        <w:tabs>
          <w:tab w:val="left" w:pos="-1440"/>
          <w:tab w:val="left" w:pos="-720"/>
          <w:tab w:val="left" w:pos="-450"/>
          <w:tab w:val="left" w:pos="90"/>
        </w:tabs>
        <w:suppressAutoHyphens/>
        <w:rPr>
          <w:color w:val="auto"/>
        </w:rPr>
      </w:pPr>
    </w:p>
    <w:p w14:paraId="364A7819" w14:textId="19CB9445" w:rsidR="00462716" w:rsidRDefault="00462716" w:rsidP="00462716">
      <w:pPr>
        <w:pStyle w:val="Heading2"/>
      </w:pPr>
      <w:r>
        <w:t>Encyclopedia Americana, 1952 (39 citations</w:t>
      </w:r>
      <w:r w:rsidR="0064073B">
        <w:t>*</w:t>
      </w:r>
      <w:r>
        <w:t>)</w:t>
      </w:r>
    </w:p>
    <w:p w14:paraId="61EE290D" w14:textId="77777777" w:rsidR="00462716" w:rsidRPr="005520CA" w:rsidRDefault="00462716" w:rsidP="00462716">
      <w:pPr>
        <w:rPr>
          <w:b/>
          <w:i/>
          <w:sz w:val="16"/>
          <w:szCs w:val="16"/>
        </w:rPr>
      </w:pPr>
      <w:r>
        <w:rPr>
          <w:b/>
          <w:i/>
          <w:sz w:val="16"/>
          <w:szCs w:val="16"/>
        </w:rPr>
        <w:t>17</w:t>
      </w:r>
      <w:r w:rsidRPr="005520CA">
        <w:rPr>
          <w:b/>
          <w:i/>
          <w:sz w:val="16"/>
          <w:szCs w:val="16"/>
        </w:rPr>
        <w:t xml:space="preserve"> citations in the </w:t>
      </w:r>
      <w:r w:rsidR="0064073B">
        <w:rPr>
          <w:b/>
          <w:i/>
          <w:sz w:val="16"/>
          <w:szCs w:val="16"/>
        </w:rPr>
        <w:t>Sinnocks and Kin</w:t>
      </w:r>
      <w:r>
        <w:rPr>
          <w:b/>
          <w:i/>
          <w:sz w:val="16"/>
          <w:szCs w:val="16"/>
        </w:rPr>
        <w:t xml:space="preserve"> database, 22 new and 10</w:t>
      </w:r>
      <w:r w:rsidRPr="005520CA">
        <w:rPr>
          <w:b/>
          <w:i/>
          <w:sz w:val="16"/>
          <w:szCs w:val="16"/>
        </w:rPr>
        <w:t xml:space="preserve"> </w:t>
      </w:r>
      <w:r>
        <w:rPr>
          <w:b/>
          <w:i/>
          <w:sz w:val="16"/>
          <w:szCs w:val="16"/>
        </w:rPr>
        <w:t xml:space="preserve">repeated </w:t>
      </w:r>
      <w:r w:rsidRPr="005520CA">
        <w:rPr>
          <w:b/>
          <w:i/>
          <w:sz w:val="16"/>
          <w:szCs w:val="16"/>
        </w:rPr>
        <w:t>in the Sinnock, Royals, Vikings, Romans, and God</w:t>
      </w:r>
      <w:r>
        <w:rPr>
          <w:b/>
          <w:i/>
          <w:sz w:val="16"/>
          <w:szCs w:val="16"/>
        </w:rPr>
        <w:t>s</w:t>
      </w:r>
      <w:r w:rsidRPr="005520CA">
        <w:rPr>
          <w:b/>
          <w:i/>
          <w:sz w:val="16"/>
          <w:szCs w:val="16"/>
        </w:rPr>
        <w:t xml:space="preserve"> database</w:t>
      </w:r>
    </w:p>
    <w:p w14:paraId="08A9CCFD" w14:textId="77777777" w:rsidR="0064073B" w:rsidRDefault="0064073B" w:rsidP="00462716">
      <w:pPr>
        <w:tabs>
          <w:tab w:val="left" w:pos="-1440"/>
          <w:tab w:val="left" w:pos="-720"/>
          <w:tab w:val="left" w:pos="-450"/>
          <w:tab w:val="left" w:pos="90"/>
        </w:tabs>
        <w:suppressAutoHyphens/>
      </w:pPr>
    </w:p>
    <w:p w14:paraId="7529C3A6" w14:textId="77777777" w:rsidR="00462716" w:rsidRDefault="00462716" w:rsidP="00462716">
      <w:pPr>
        <w:tabs>
          <w:tab w:val="left" w:pos="-1440"/>
          <w:tab w:val="left" w:pos="-720"/>
          <w:tab w:val="left" w:pos="-450"/>
          <w:tab w:val="left" w:pos="90"/>
        </w:tabs>
        <w:suppressAutoHyphens/>
      </w:pPr>
      <w:r w:rsidRPr="00824963">
        <w:t xml:space="preserve">This record is a published set of </w:t>
      </w:r>
      <w:r>
        <w:t>e</w:t>
      </w:r>
      <w:r w:rsidRPr="00824963">
        <w:t xml:space="preserve">ncyclopedias my parents bought when I was a young child, and I somehow inherited. I no longer have the set, </w:t>
      </w:r>
      <w:r>
        <w:t xml:space="preserve">lost somewhere in my </w:t>
      </w:r>
      <w:r w:rsidRPr="00824963">
        <w:t xml:space="preserve">move from Las Vegas to Illinois in 2000. I used the Encyclopedia </w:t>
      </w:r>
      <w:r>
        <w:t xml:space="preserve">as </w:t>
      </w:r>
      <w:r w:rsidRPr="00824963">
        <w:t xml:space="preserve">information </w:t>
      </w:r>
      <w:r>
        <w:t>for</w:t>
      </w:r>
      <w:r w:rsidRPr="00824963">
        <w:t xml:space="preserve"> </w:t>
      </w:r>
      <w:r>
        <w:t xml:space="preserve">eleven historical </w:t>
      </w:r>
      <w:r w:rsidRPr="00824963">
        <w:t xml:space="preserve">medieval </w:t>
      </w:r>
      <w:r>
        <w:t>kings and queens</w:t>
      </w:r>
      <w:r w:rsidRPr="00824963">
        <w:t xml:space="preserve"> including several Visigoths and Merovingians</w:t>
      </w:r>
      <w:r w:rsidR="0064073B">
        <w:t xml:space="preserve"> in the </w:t>
      </w:r>
      <w:r w:rsidR="0064073B" w:rsidRPr="0064073B">
        <w:rPr>
          <w:i/>
        </w:rPr>
        <w:t>Sinnocks, Royals, Vikings, Romans, and Gods.ftm</w:t>
      </w:r>
      <w:r w:rsidR="0064073B">
        <w:t xml:space="preserve"> database</w:t>
      </w:r>
      <w:r w:rsidRPr="00824963">
        <w:t>, as well as for Daniel Boone</w:t>
      </w:r>
      <w:r>
        <w:t>,</w:t>
      </w:r>
      <w:r w:rsidRPr="00824963">
        <w:t xml:space="preserve"> the famous Kentucky pioneer</w:t>
      </w:r>
      <w:r>
        <w:t>, and his family</w:t>
      </w:r>
      <w:r w:rsidR="0064073B">
        <w:t xml:space="preserve"> in the</w:t>
      </w:r>
      <w:r w:rsidR="0064073B" w:rsidRPr="0064073B">
        <w:rPr>
          <w:i/>
        </w:rPr>
        <w:t xml:space="preserve"> Sinnocks and Kin.ftm</w:t>
      </w:r>
      <w:r w:rsidR="0064073B">
        <w:t xml:space="preserve"> database</w:t>
      </w:r>
      <w:r w:rsidRPr="00824963">
        <w:t>. The full citation is:</w:t>
      </w:r>
    </w:p>
    <w:p w14:paraId="5E43AAEB" w14:textId="77777777" w:rsidR="00462716" w:rsidRDefault="00462716" w:rsidP="00462716">
      <w:pPr>
        <w:tabs>
          <w:tab w:val="left" w:pos="-1440"/>
          <w:tab w:val="left" w:pos="-720"/>
          <w:tab w:val="left" w:pos="-450"/>
          <w:tab w:val="left" w:pos="90"/>
        </w:tabs>
        <w:suppressAutoHyphens/>
      </w:pPr>
    </w:p>
    <w:p w14:paraId="6500DDB3" w14:textId="77777777" w:rsidR="00462716" w:rsidRPr="00E32960" w:rsidRDefault="00462716" w:rsidP="00462716">
      <w:pPr>
        <w:tabs>
          <w:tab w:val="left" w:pos="-1440"/>
          <w:tab w:val="left" w:pos="-720"/>
          <w:tab w:val="left" w:pos="-450"/>
          <w:tab w:val="left" w:pos="90"/>
        </w:tabs>
        <w:suppressAutoHyphens/>
        <w:rPr>
          <w:sz w:val="18"/>
          <w:szCs w:val="18"/>
        </w:rPr>
      </w:pPr>
      <w:r w:rsidRPr="00E32960">
        <w:rPr>
          <w:sz w:val="18"/>
          <w:szCs w:val="18"/>
        </w:rPr>
        <w:t xml:space="preserve">Americana Corporation, 1952 </w:t>
      </w:r>
      <w:r w:rsidRPr="00E32960">
        <w:rPr>
          <w:b/>
          <w:i/>
          <w:sz w:val="18"/>
          <w:szCs w:val="18"/>
        </w:rPr>
        <w:t>The Encyclopedia Americana</w:t>
      </w:r>
      <w:r w:rsidRPr="00E32960">
        <w:rPr>
          <w:sz w:val="18"/>
          <w:szCs w:val="18"/>
        </w:rPr>
        <w:t>, Americana Corporation, New York, New York, and Chicago, Illinois, 30 volumes.</w:t>
      </w:r>
    </w:p>
    <w:p w14:paraId="6D45FE2E" w14:textId="77777777" w:rsidR="00CE2230" w:rsidRDefault="00CE2230" w:rsidP="00462716">
      <w:pPr>
        <w:pStyle w:val="BodyText"/>
        <w:tabs>
          <w:tab w:val="left" w:pos="-450"/>
          <w:tab w:val="left" w:pos="90"/>
        </w:tabs>
        <w:rPr>
          <w:color w:val="auto"/>
        </w:rPr>
      </w:pPr>
    </w:p>
    <w:p w14:paraId="313528F7" w14:textId="77777777" w:rsidR="00CE2230" w:rsidRPr="00FB01FE" w:rsidRDefault="00CE2230" w:rsidP="00462716">
      <w:pPr>
        <w:pStyle w:val="BodyText"/>
        <w:tabs>
          <w:tab w:val="left" w:pos="-450"/>
          <w:tab w:val="left" w:pos="90"/>
        </w:tabs>
        <w:rPr>
          <w:color w:val="auto"/>
        </w:rPr>
      </w:pPr>
    </w:p>
    <w:p w14:paraId="5F71681E" w14:textId="77777777" w:rsidR="00462716" w:rsidRDefault="00462716" w:rsidP="00462716">
      <w:pPr>
        <w:pStyle w:val="Heading2"/>
      </w:pPr>
      <w:r>
        <w:t>Encyclopedia of World History, by William L. Langer, 1972, ancillary record</w:t>
      </w:r>
    </w:p>
    <w:p w14:paraId="1CB41F51" w14:textId="77777777" w:rsidR="00CE2230" w:rsidRDefault="00CE2230" w:rsidP="00462716">
      <w:pPr>
        <w:pStyle w:val="BodyText"/>
        <w:tabs>
          <w:tab w:val="left" w:pos="-450"/>
          <w:tab w:val="left" w:pos="90"/>
        </w:tabs>
        <w:rPr>
          <w:color w:val="auto"/>
        </w:rPr>
      </w:pPr>
    </w:p>
    <w:p w14:paraId="452226CA" w14:textId="77777777" w:rsidR="00462716" w:rsidRDefault="00462716" w:rsidP="00462716">
      <w:pPr>
        <w:pStyle w:val="BodyText"/>
        <w:tabs>
          <w:tab w:val="left" w:pos="-450"/>
          <w:tab w:val="left" w:pos="90"/>
        </w:tabs>
        <w:rPr>
          <w:color w:val="auto"/>
        </w:rPr>
      </w:pPr>
      <w:r>
        <w:rPr>
          <w:color w:val="auto"/>
        </w:rPr>
        <w:t xml:space="preserve">This record is a published reference </w:t>
      </w:r>
      <w:r w:rsidR="00CE2230">
        <w:rPr>
          <w:color w:val="auto"/>
        </w:rPr>
        <w:t>t</w:t>
      </w:r>
      <w:r>
        <w:rPr>
          <w:color w:val="auto"/>
        </w:rPr>
        <w:t xml:space="preserve">hat contains a synopsis of the history of the world, including genealogy charts and short descriptions of the kings of England, France, and Germany. This record was not cited in </w:t>
      </w:r>
      <w:r w:rsidR="00CE2230">
        <w:rPr>
          <w:color w:val="auto"/>
        </w:rPr>
        <w:t xml:space="preserve">either of </w:t>
      </w:r>
      <w:r>
        <w:rPr>
          <w:color w:val="auto"/>
        </w:rPr>
        <w:t xml:space="preserve">the </w:t>
      </w:r>
      <w:r w:rsidR="00CE2230">
        <w:rPr>
          <w:color w:val="auto"/>
        </w:rPr>
        <w:t xml:space="preserve">Sinnock family </w:t>
      </w:r>
      <w:r>
        <w:rPr>
          <w:color w:val="auto"/>
        </w:rPr>
        <w:t>database</w:t>
      </w:r>
      <w:r w:rsidR="00CE2230">
        <w:rPr>
          <w:color w:val="auto"/>
        </w:rPr>
        <w:t>s</w:t>
      </w:r>
      <w:r>
        <w:rPr>
          <w:color w:val="auto"/>
        </w:rPr>
        <w:t xml:space="preserve"> but corroborates and augments records from other sources for medieval ancestors of the Sinnocks. The full citation is:</w:t>
      </w:r>
    </w:p>
    <w:p w14:paraId="4A36EE58" w14:textId="77777777" w:rsidR="00462716" w:rsidRDefault="00462716" w:rsidP="00462716">
      <w:pPr>
        <w:pStyle w:val="BodyText"/>
        <w:tabs>
          <w:tab w:val="left" w:pos="-450"/>
          <w:tab w:val="left" w:pos="90"/>
        </w:tabs>
        <w:rPr>
          <w:color w:val="auto"/>
        </w:rPr>
      </w:pPr>
    </w:p>
    <w:p w14:paraId="38629371" w14:textId="77777777" w:rsidR="00462716" w:rsidRPr="00FA4E04" w:rsidRDefault="00462716" w:rsidP="00462716">
      <w:pPr>
        <w:pStyle w:val="BodyText"/>
        <w:tabs>
          <w:tab w:val="left" w:pos="-450"/>
          <w:tab w:val="left" w:pos="90"/>
        </w:tabs>
        <w:rPr>
          <w:color w:val="auto"/>
          <w:sz w:val="18"/>
          <w:szCs w:val="18"/>
        </w:rPr>
      </w:pPr>
      <w:r w:rsidRPr="00FA4E04">
        <w:rPr>
          <w:color w:val="auto"/>
          <w:sz w:val="18"/>
          <w:szCs w:val="18"/>
        </w:rPr>
        <w:t xml:space="preserve">Langer, William L., 1972, </w:t>
      </w:r>
      <w:r w:rsidRPr="00FA4E04">
        <w:rPr>
          <w:b/>
          <w:i/>
          <w:color w:val="auto"/>
          <w:sz w:val="18"/>
          <w:szCs w:val="18"/>
        </w:rPr>
        <w:t>An Encyclopedia of World History, Ancient, Medieval and Modern, Chronologically Arranged</w:t>
      </w:r>
      <w:r w:rsidRPr="00FA4E04">
        <w:rPr>
          <w:color w:val="auto"/>
          <w:sz w:val="18"/>
          <w:szCs w:val="18"/>
        </w:rPr>
        <w:t>, Houghton Mifflin Company, Boston, Massachusetts.</w:t>
      </w:r>
    </w:p>
    <w:p w14:paraId="160818C2" w14:textId="77777777" w:rsidR="00462716" w:rsidRDefault="00462716" w:rsidP="00462716">
      <w:pPr>
        <w:pStyle w:val="BodyText"/>
        <w:tabs>
          <w:tab w:val="left" w:pos="-450"/>
          <w:tab w:val="left" w:pos="90"/>
        </w:tabs>
        <w:rPr>
          <w:color w:val="auto"/>
        </w:rPr>
      </w:pPr>
    </w:p>
    <w:p w14:paraId="3D1C7EC7" w14:textId="77777777" w:rsidR="00972FA7" w:rsidRDefault="00972FA7" w:rsidP="00462716">
      <w:pPr>
        <w:pStyle w:val="BodyText"/>
        <w:tabs>
          <w:tab w:val="left" w:pos="-450"/>
          <w:tab w:val="left" w:pos="90"/>
        </w:tabs>
        <w:rPr>
          <w:color w:val="auto"/>
        </w:rPr>
      </w:pPr>
    </w:p>
    <w:p w14:paraId="4FAA87C4" w14:textId="3203D4D6" w:rsidR="00462716" w:rsidRPr="00AE72A2" w:rsidRDefault="00462716" w:rsidP="00462716">
      <w:pPr>
        <w:pStyle w:val="Heading2"/>
      </w:pPr>
      <w:r>
        <w:t>England and Wales Christening Records, 1530 – 1906</w:t>
      </w:r>
      <w:r w:rsidRPr="003C4462">
        <w:t>,</w:t>
      </w:r>
      <w:r>
        <w:t xml:space="preserve"> Ancestry.com</w:t>
      </w:r>
      <w:r w:rsidR="004F32EE">
        <w:t>, 2010</w:t>
      </w:r>
      <w:r>
        <w:t xml:space="preserve"> (202 citations)</w:t>
      </w:r>
    </w:p>
    <w:p w14:paraId="5C275A5F" w14:textId="77777777" w:rsidR="00F45CD8" w:rsidRDefault="00F45CD8" w:rsidP="00462716">
      <w:pPr>
        <w:tabs>
          <w:tab w:val="left" w:pos="-450"/>
          <w:tab w:val="left" w:pos="90"/>
        </w:tabs>
      </w:pPr>
    </w:p>
    <w:p w14:paraId="6CC2C520" w14:textId="1B0930CC" w:rsidR="00462716" w:rsidRDefault="00462716" w:rsidP="00462716">
      <w:pPr>
        <w:tabs>
          <w:tab w:val="left" w:pos="-450"/>
          <w:tab w:val="left" w:pos="90"/>
        </w:tabs>
      </w:pPr>
      <w:r w:rsidRPr="00260B17">
        <w:t xml:space="preserve">This record is an online database </w:t>
      </w:r>
      <w:r>
        <w:t xml:space="preserve">maintained by Ancestry.com in 2015 </w:t>
      </w:r>
      <w:r w:rsidRPr="00260B17">
        <w:t>of some parish records of births, baptisms, and christenings in various counties of England and Wales from 1530 to 1906</w:t>
      </w:r>
      <w:r>
        <w:t>.</w:t>
      </w:r>
      <w:r w:rsidRPr="00260B17">
        <w:t xml:space="preserve"> In 2010 I extracted from the database to </w:t>
      </w:r>
      <w:r w:rsidR="00F45CD8">
        <w:t>the table</w:t>
      </w:r>
      <w:r w:rsidRPr="00260B17">
        <w:t xml:space="preserve"> </w:t>
      </w:r>
      <w:r w:rsidR="00F45CD8">
        <w:t>below with</w:t>
      </w:r>
      <w:r w:rsidRPr="00260B17">
        <w:t xml:space="preserve"> 175 entries for: 20 Senneck, 1 Sennick, 28 Sennock, 8 Senocke, 6 Sevenoakes, 22 Sevenoaks, 1 Sinneck, 19 Sinnick, 4 Sinnicks, 54 Sinnock, 1 Sinock, and 1 Synnuck. </w:t>
      </w:r>
      <w:r>
        <w:t xml:space="preserve">I consider it a major source of information for the English Sinnock family. </w:t>
      </w:r>
      <w:r w:rsidRPr="00260B17">
        <w:t xml:space="preserve">Extracted entries for each person may include: name, birth date, christening date, christening age, christening location, death date, father’s name, and mother’s name. </w:t>
      </w:r>
      <w:r>
        <w:t xml:space="preserve">I use the term baptism for christening in the </w:t>
      </w:r>
      <w:r w:rsidRPr="009C2034">
        <w:rPr>
          <w:i/>
        </w:rPr>
        <w:t xml:space="preserve">Sinnock and Kin.ftm </w:t>
      </w:r>
      <w:r>
        <w:t xml:space="preserve">database where this recored is cited more than 200 times. </w:t>
      </w:r>
      <w:r w:rsidRPr="00260B17">
        <w:t xml:space="preserve">The </w:t>
      </w:r>
      <w:r>
        <w:t xml:space="preserve">following </w:t>
      </w:r>
      <w:r w:rsidRPr="00260B17">
        <w:t xml:space="preserve">table </w:t>
      </w:r>
      <w:r>
        <w:t xml:space="preserve">included with this record </w:t>
      </w:r>
      <w:r w:rsidRPr="00260B17">
        <w:t>may be sorted by any column</w:t>
      </w:r>
      <w:r>
        <w:t>.</w:t>
      </w:r>
      <w:r w:rsidRPr="00260B17">
        <w:t xml:space="preserve"> Full citation of the online database is:</w:t>
      </w:r>
    </w:p>
    <w:p w14:paraId="07115BEF" w14:textId="77777777" w:rsidR="00462716" w:rsidRPr="00260B17" w:rsidRDefault="00462716" w:rsidP="00462716">
      <w:pPr>
        <w:tabs>
          <w:tab w:val="left" w:pos="-450"/>
          <w:tab w:val="left" w:pos="90"/>
        </w:tabs>
      </w:pPr>
    </w:p>
    <w:p w14:paraId="40008451" w14:textId="77777777" w:rsidR="00462716" w:rsidRDefault="00462716" w:rsidP="00462716">
      <w:pPr>
        <w:tabs>
          <w:tab w:val="left" w:pos="-450"/>
          <w:tab w:val="left" w:pos="90"/>
        </w:tabs>
        <w:rPr>
          <w:sz w:val="18"/>
          <w:szCs w:val="18"/>
        </w:rPr>
      </w:pPr>
      <w:r w:rsidRPr="009C2034">
        <w:rPr>
          <w:i/>
          <w:iCs/>
          <w:sz w:val="18"/>
          <w:szCs w:val="18"/>
        </w:rPr>
        <w:lastRenderedPageBreak/>
        <w:t>England &amp; Wales Christening Records, 1530-1906</w:t>
      </w:r>
      <w:r w:rsidRPr="009C2034">
        <w:rPr>
          <w:sz w:val="18"/>
          <w:szCs w:val="18"/>
        </w:rPr>
        <w:t xml:space="preserve"> [database on-line]. Provo, UT, USA: Ancestry.com Operations Inc, 2008. Original data: Genealogical Society of Utah. </w:t>
      </w:r>
      <w:r w:rsidRPr="009C2034">
        <w:rPr>
          <w:i/>
          <w:iCs/>
          <w:sz w:val="18"/>
          <w:szCs w:val="18"/>
        </w:rPr>
        <w:t>British Isles Vital Records Index, 2nd Edition</w:t>
      </w:r>
      <w:r w:rsidRPr="009C2034">
        <w:rPr>
          <w:sz w:val="18"/>
          <w:szCs w:val="18"/>
        </w:rPr>
        <w:t>. Salt Lake City, Utah: Intellectual Reserve, copyright 2002.</w:t>
      </w:r>
    </w:p>
    <w:p w14:paraId="6EE0DC82" w14:textId="77777777" w:rsidR="00462716" w:rsidRDefault="00462716" w:rsidP="00462716">
      <w:pPr>
        <w:tabs>
          <w:tab w:val="left" w:pos="-450"/>
          <w:tab w:val="left" w:pos="90"/>
        </w:tabs>
        <w:rPr>
          <w:sz w:val="18"/>
          <w:szCs w:val="18"/>
        </w:rPr>
      </w:pPr>
    </w:p>
    <w:p w14:paraId="7A1C9B9F" w14:textId="77777777" w:rsidR="00F45CD8" w:rsidRPr="00626A8F" w:rsidRDefault="00F45CD8" w:rsidP="00626A8F">
      <w:pPr>
        <w:jc w:val="center"/>
        <w:rPr>
          <w:b/>
          <w:i/>
        </w:rPr>
      </w:pPr>
      <w:r w:rsidRPr="00626A8F">
        <w:rPr>
          <w:b/>
          <w:i/>
        </w:rPr>
        <w:t>England and Wales Christening Records 1530 – 1906</w:t>
      </w:r>
    </w:p>
    <w:p w14:paraId="368B29A2" w14:textId="77777777" w:rsidR="00F45CD8" w:rsidRPr="00E95AD3" w:rsidRDefault="00F45CD8" w:rsidP="00F45CD8">
      <w:pPr>
        <w:pStyle w:val="BodyText"/>
        <w:jc w:val="center"/>
        <w:rPr>
          <w:i/>
          <w:sz w:val="16"/>
        </w:rPr>
      </w:pPr>
      <w:r w:rsidRPr="00E95AD3">
        <w:rPr>
          <w:i/>
          <w:sz w:val="16"/>
        </w:rPr>
        <w:t>Entries with the Senneck, Sennick, Sennock, Senocke, Sevenoakes, Sevenoaks, Sinneck, Sinnick, Sinnicks, Sinnock,</w:t>
      </w:r>
    </w:p>
    <w:p w14:paraId="13C903E5" w14:textId="77777777" w:rsidR="00F45CD8" w:rsidRPr="00E95AD3" w:rsidRDefault="00F45CD8" w:rsidP="00F45CD8">
      <w:pPr>
        <w:pStyle w:val="BodyText"/>
        <w:jc w:val="center"/>
        <w:rPr>
          <w:i/>
          <w:sz w:val="16"/>
        </w:rPr>
      </w:pPr>
      <w:r w:rsidRPr="00E95AD3">
        <w:rPr>
          <w:i/>
          <w:sz w:val="16"/>
        </w:rPr>
        <w:t>Sinock, and Synnuck names extracted by Scott Sinnock from the same-named table at Ancestry.com in 2009 and 2010.</w:t>
      </w:r>
    </w:p>
    <w:p w14:paraId="21A72C14" w14:textId="77777777" w:rsidR="00F45CD8" w:rsidRPr="00E95AD3" w:rsidRDefault="00F45CD8" w:rsidP="00F45CD8">
      <w:pPr>
        <w:pStyle w:val="BodyText"/>
        <w:jc w:val="center"/>
        <w:rPr>
          <w:i/>
          <w:sz w:val="16"/>
        </w:rPr>
      </w:pPr>
      <w:r w:rsidRPr="00E95AD3">
        <w:rPr>
          <w:i/>
          <w:sz w:val="16"/>
        </w:rPr>
        <w:t xml:space="preserve">The table is sorted first </w:t>
      </w:r>
      <w:r>
        <w:rPr>
          <w:i/>
          <w:sz w:val="16"/>
        </w:rPr>
        <w:t>by last name then by father. The “sort” column allows a sort by date.</w:t>
      </w:r>
    </w:p>
    <w:p w14:paraId="2552C479" w14:textId="77777777" w:rsidR="00F45CD8" w:rsidRPr="00E95AD3" w:rsidRDefault="00F45CD8" w:rsidP="00F45CD8">
      <w:pPr>
        <w:pStyle w:val="BodyText"/>
        <w:jc w:val="center"/>
        <w:rPr>
          <w:i/>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900"/>
        <w:gridCol w:w="1440"/>
        <w:gridCol w:w="1170"/>
        <w:gridCol w:w="1025"/>
        <w:gridCol w:w="595"/>
        <w:gridCol w:w="1620"/>
      </w:tblGrid>
      <w:tr w:rsidR="00F45CD8" w:rsidRPr="00E95AD3" w14:paraId="4E2B8E31" w14:textId="77777777" w:rsidTr="00F45CD8">
        <w:trPr>
          <w:tblHeader/>
          <w:jc w:val="center"/>
        </w:trPr>
        <w:tc>
          <w:tcPr>
            <w:tcW w:w="1435" w:type="dxa"/>
            <w:tcBorders>
              <w:top w:val="single" w:sz="4" w:space="0" w:color="auto"/>
              <w:left w:val="single" w:sz="4" w:space="0" w:color="auto"/>
              <w:bottom w:val="single" w:sz="4" w:space="0" w:color="auto"/>
            </w:tcBorders>
            <w:shd w:val="clear" w:color="auto" w:fill="D9D9D9" w:themeFill="background1" w:themeFillShade="D9"/>
          </w:tcPr>
          <w:p w14:paraId="73481B30" w14:textId="77777777" w:rsidR="00F45CD8" w:rsidRPr="00E95AD3" w:rsidRDefault="00F45CD8" w:rsidP="00F45CD8">
            <w:pPr>
              <w:rPr>
                <w:b/>
                <w:i/>
                <w:sz w:val="16"/>
                <w:szCs w:val="16"/>
              </w:rPr>
            </w:pPr>
            <w:r w:rsidRPr="00E95AD3">
              <w:rPr>
                <w:b/>
                <w:i/>
                <w:sz w:val="16"/>
                <w:szCs w:val="16"/>
              </w:rPr>
              <w:t>First Name</w:t>
            </w:r>
          </w:p>
        </w:tc>
        <w:tc>
          <w:tcPr>
            <w:tcW w:w="900" w:type="dxa"/>
            <w:tcBorders>
              <w:top w:val="single" w:sz="4" w:space="0" w:color="auto"/>
              <w:bottom w:val="single" w:sz="4" w:space="0" w:color="auto"/>
            </w:tcBorders>
            <w:shd w:val="clear" w:color="auto" w:fill="D9D9D9" w:themeFill="background1" w:themeFillShade="D9"/>
          </w:tcPr>
          <w:p w14:paraId="3047FA59" w14:textId="77777777" w:rsidR="00F45CD8" w:rsidRPr="00E95AD3" w:rsidRDefault="00F45CD8" w:rsidP="00F45CD8">
            <w:pPr>
              <w:rPr>
                <w:b/>
                <w:i/>
                <w:sz w:val="16"/>
                <w:szCs w:val="16"/>
              </w:rPr>
            </w:pPr>
            <w:r w:rsidRPr="00E95AD3">
              <w:rPr>
                <w:b/>
                <w:i/>
                <w:sz w:val="16"/>
                <w:szCs w:val="16"/>
              </w:rPr>
              <w:t>Last</w:t>
            </w:r>
          </w:p>
        </w:tc>
        <w:tc>
          <w:tcPr>
            <w:tcW w:w="1440" w:type="dxa"/>
            <w:tcBorders>
              <w:top w:val="single" w:sz="4" w:space="0" w:color="auto"/>
              <w:bottom w:val="single" w:sz="4" w:space="0" w:color="auto"/>
            </w:tcBorders>
            <w:shd w:val="clear" w:color="auto" w:fill="D9D9D9" w:themeFill="background1" w:themeFillShade="D9"/>
          </w:tcPr>
          <w:p w14:paraId="545BF030" w14:textId="77777777" w:rsidR="00F45CD8" w:rsidRPr="00E95AD3" w:rsidRDefault="00F45CD8" w:rsidP="00F45CD8">
            <w:pPr>
              <w:rPr>
                <w:b/>
                <w:i/>
                <w:sz w:val="16"/>
                <w:szCs w:val="16"/>
              </w:rPr>
            </w:pPr>
            <w:r w:rsidRPr="00E95AD3">
              <w:rPr>
                <w:b/>
                <w:i/>
                <w:sz w:val="16"/>
                <w:szCs w:val="16"/>
              </w:rPr>
              <w:t>Father</w:t>
            </w:r>
          </w:p>
        </w:tc>
        <w:tc>
          <w:tcPr>
            <w:tcW w:w="1170" w:type="dxa"/>
            <w:tcBorders>
              <w:top w:val="single" w:sz="4" w:space="0" w:color="auto"/>
              <w:bottom w:val="single" w:sz="4" w:space="0" w:color="auto"/>
            </w:tcBorders>
            <w:shd w:val="clear" w:color="auto" w:fill="D9D9D9" w:themeFill="background1" w:themeFillShade="D9"/>
          </w:tcPr>
          <w:p w14:paraId="661A42B1" w14:textId="77777777" w:rsidR="00F45CD8" w:rsidRPr="00E95AD3" w:rsidRDefault="00F45CD8" w:rsidP="00F45CD8">
            <w:pPr>
              <w:rPr>
                <w:b/>
                <w:i/>
                <w:sz w:val="16"/>
                <w:szCs w:val="16"/>
              </w:rPr>
            </w:pPr>
            <w:r w:rsidRPr="00E95AD3">
              <w:rPr>
                <w:b/>
                <w:i/>
                <w:sz w:val="16"/>
                <w:szCs w:val="16"/>
              </w:rPr>
              <w:t>Mother</w:t>
            </w:r>
          </w:p>
        </w:tc>
        <w:tc>
          <w:tcPr>
            <w:tcW w:w="1025" w:type="dxa"/>
            <w:tcBorders>
              <w:top w:val="single" w:sz="4" w:space="0" w:color="auto"/>
              <w:bottom w:val="single" w:sz="4" w:space="0" w:color="auto"/>
            </w:tcBorders>
            <w:shd w:val="clear" w:color="auto" w:fill="D9D9D9" w:themeFill="background1" w:themeFillShade="D9"/>
          </w:tcPr>
          <w:p w14:paraId="187D77AA" w14:textId="77777777" w:rsidR="00F45CD8" w:rsidRPr="00E95AD3" w:rsidRDefault="00F45CD8" w:rsidP="00F45CD8">
            <w:pPr>
              <w:jc w:val="right"/>
              <w:rPr>
                <w:b/>
                <w:i/>
                <w:sz w:val="16"/>
                <w:szCs w:val="16"/>
              </w:rPr>
            </w:pPr>
            <w:r w:rsidRPr="00E95AD3">
              <w:rPr>
                <w:b/>
                <w:i/>
                <w:sz w:val="16"/>
                <w:szCs w:val="16"/>
              </w:rPr>
              <w:t>Christening</w:t>
            </w:r>
          </w:p>
        </w:tc>
        <w:tc>
          <w:tcPr>
            <w:tcW w:w="595" w:type="dxa"/>
            <w:tcBorders>
              <w:top w:val="single" w:sz="4" w:space="0" w:color="auto"/>
              <w:bottom w:val="single" w:sz="4" w:space="0" w:color="auto"/>
            </w:tcBorders>
            <w:shd w:val="clear" w:color="auto" w:fill="D9D9D9" w:themeFill="background1" w:themeFillShade="D9"/>
          </w:tcPr>
          <w:p w14:paraId="206475CC" w14:textId="77777777" w:rsidR="00F45CD8" w:rsidRPr="00E95AD3" w:rsidRDefault="00F45CD8" w:rsidP="00F45CD8">
            <w:pPr>
              <w:rPr>
                <w:b/>
                <w:i/>
                <w:sz w:val="16"/>
                <w:szCs w:val="16"/>
              </w:rPr>
            </w:pPr>
            <w:r w:rsidRPr="00E95AD3">
              <w:rPr>
                <w:b/>
                <w:i/>
                <w:sz w:val="16"/>
                <w:szCs w:val="16"/>
              </w:rPr>
              <w:t>Sort</w:t>
            </w:r>
          </w:p>
        </w:tc>
        <w:tc>
          <w:tcPr>
            <w:tcW w:w="1620" w:type="dxa"/>
            <w:tcBorders>
              <w:top w:val="single" w:sz="4" w:space="0" w:color="auto"/>
              <w:bottom w:val="single" w:sz="4" w:space="0" w:color="auto"/>
              <w:right w:val="single" w:sz="4" w:space="0" w:color="auto"/>
            </w:tcBorders>
            <w:shd w:val="clear" w:color="auto" w:fill="D9D9D9" w:themeFill="background1" w:themeFillShade="D9"/>
          </w:tcPr>
          <w:p w14:paraId="4907E00F" w14:textId="77777777" w:rsidR="00F45CD8" w:rsidRPr="00E95AD3" w:rsidRDefault="00F45CD8" w:rsidP="00F45CD8">
            <w:pPr>
              <w:rPr>
                <w:b/>
                <w:i/>
                <w:sz w:val="16"/>
                <w:szCs w:val="16"/>
              </w:rPr>
            </w:pPr>
            <w:r w:rsidRPr="00E95AD3">
              <w:rPr>
                <w:b/>
                <w:i/>
                <w:sz w:val="16"/>
                <w:szCs w:val="16"/>
              </w:rPr>
              <w:t>Location</w:t>
            </w:r>
          </w:p>
        </w:tc>
      </w:tr>
      <w:tr w:rsidR="00F45CD8" w:rsidRPr="00E95AD3" w14:paraId="7A51C4EC" w14:textId="77777777" w:rsidTr="00F45CD8">
        <w:trPr>
          <w:jc w:val="center"/>
        </w:trPr>
        <w:tc>
          <w:tcPr>
            <w:tcW w:w="1435" w:type="dxa"/>
            <w:tcBorders>
              <w:top w:val="single" w:sz="4" w:space="0" w:color="auto"/>
              <w:left w:val="single" w:sz="4" w:space="0" w:color="auto"/>
              <w:bottom w:val="single" w:sz="4" w:space="0" w:color="auto"/>
            </w:tcBorders>
          </w:tcPr>
          <w:p w14:paraId="77FAD978" w14:textId="77777777" w:rsidR="00F45CD8" w:rsidRPr="00E95AD3" w:rsidRDefault="00F45CD8" w:rsidP="00F45CD8">
            <w:pPr>
              <w:rPr>
                <w:sz w:val="14"/>
                <w:szCs w:val="14"/>
              </w:rPr>
            </w:pPr>
            <w:r w:rsidRPr="00E95AD3">
              <w:rPr>
                <w:sz w:val="14"/>
                <w:szCs w:val="14"/>
              </w:rPr>
              <w:t>Alfred</w:t>
            </w:r>
          </w:p>
        </w:tc>
        <w:tc>
          <w:tcPr>
            <w:tcW w:w="900" w:type="dxa"/>
            <w:tcBorders>
              <w:top w:val="single" w:sz="4" w:space="0" w:color="auto"/>
              <w:bottom w:val="single" w:sz="4" w:space="0" w:color="auto"/>
            </w:tcBorders>
          </w:tcPr>
          <w:p w14:paraId="6D75D178" w14:textId="77777777" w:rsidR="00F45CD8" w:rsidRPr="00E95AD3" w:rsidRDefault="00F45CD8" w:rsidP="00F45CD8">
            <w:pPr>
              <w:rPr>
                <w:sz w:val="14"/>
                <w:szCs w:val="14"/>
              </w:rPr>
            </w:pPr>
            <w:r w:rsidRPr="00E95AD3">
              <w:rPr>
                <w:sz w:val="14"/>
                <w:szCs w:val="14"/>
              </w:rPr>
              <w:t>Senneck</w:t>
            </w:r>
          </w:p>
        </w:tc>
        <w:tc>
          <w:tcPr>
            <w:tcW w:w="1440" w:type="dxa"/>
            <w:tcBorders>
              <w:top w:val="single" w:sz="4" w:space="0" w:color="auto"/>
              <w:bottom w:val="single" w:sz="4" w:space="0" w:color="auto"/>
            </w:tcBorders>
          </w:tcPr>
          <w:p w14:paraId="5BF1D29E" w14:textId="77777777" w:rsidR="00F45CD8" w:rsidRPr="00E95AD3" w:rsidRDefault="00F45CD8" w:rsidP="00F45CD8">
            <w:pPr>
              <w:rPr>
                <w:sz w:val="14"/>
                <w:szCs w:val="14"/>
              </w:rPr>
            </w:pPr>
            <w:r w:rsidRPr="00E95AD3">
              <w:rPr>
                <w:sz w:val="14"/>
                <w:szCs w:val="14"/>
              </w:rPr>
              <w:t>Charles Senneck</w:t>
            </w:r>
          </w:p>
        </w:tc>
        <w:tc>
          <w:tcPr>
            <w:tcW w:w="1170" w:type="dxa"/>
            <w:tcBorders>
              <w:top w:val="single" w:sz="4" w:space="0" w:color="auto"/>
              <w:bottom w:val="single" w:sz="4" w:space="0" w:color="auto"/>
            </w:tcBorders>
          </w:tcPr>
          <w:p w14:paraId="6729D222" w14:textId="77777777" w:rsidR="00F45CD8" w:rsidRPr="00E95AD3" w:rsidRDefault="00F45CD8" w:rsidP="00F45CD8">
            <w:pPr>
              <w:rPr>
                <w:sz w:val="14"/>
                <w:szCs w:val="14"/>
              </w:rPr>
            </w:pPr>
            <w:r w:rsidRPr="00E95AD3">
              <w:rPr>
                <w:sz w:val="14"/>
                <w:szCs w:val="14"/>
              </w:rPr>
              <w:t>Maria</w:t>
            </w:r>
          </w:p>
        </w:tc>
        <w:tc>
          <w:tcPr>
            <w:tcW w:w="1025" w:type="dxa"/>
            <w:tcBorders>
              <w:top w:val="single" w:sz="4" w:space="0" w:color="auto"/>
              <w:bottom w:val="single" w:sz="4" w:space="0" w:color="auto"/>
            </w:tcBorders>
          </w:tcPr>
          <w:p w14:paraId="4A6F6148" w14:textId="77777777" w:rsidR="00F45CD8" w:rsidRPr="00E95AD3" w:rsidRDefault="00F45CD8" w:rsidP="00F45CD8">
            <w:pPr>
              <w:jc w:val="right"/>
              <w:rPr>
                <w:sz w:val="14"/>
                <w:szCs w:val="14"/>
              </w:rPr>
            </w:pPr>
            <w:r>
              <w:rPr>
                <w:sz w:val="14"/>
                <w:szCs w:val="14"/>
              </w:rPr>
              <w:t>0</w:t>
            </w:r>
            <w:r w:rsidRPr="00E95AD3">
              <w:rPr>
                <w:sz w:val="14"/>
                <w:szCs w:val="14"/>
              </w:rPr>
              <w:t>4 Apr 1858</w:t>
            </w:r>
          </w:p>
        </w:tc>
        <w:tc>
          <w:tcPr>
            <w:tcW w:w="595" w:type="dxa"/>
            <w:tcBorders>
              <w:top w:val="single" w:sz="4" w:space="0" w:color="auto"/>
              <w:bottom w:val="single" w:sz="4" w:space="0" w:color="auto"/>
            </w:tcBorders>
          </w:tcPr>
          <w:p w14:paraId="2DF3D575" w14:textId="77777777" w:rsidR="00F45CD8" w:rsidRPr="00E95AD3" w:rsidRDefault="00F45CD8" w:rsidP="00F45CD8">
            <w:pPr>
              <w:rPr>
                <w:sz w:val="14"/>
                <w:szCs w:val="14"/>
              </w:rPr>
            </w:pPr>
            <w:r w:rsidRPr="00E95AD3">
              <w:rPr>
                <w:sz w:val="14"/>
                <w:szCs w:val="14"/>
              </w:rPr>
              <w:t>18582</w:t>
            </w:r>
          </w:p>
        </w:tc>
        <w:tc>
          <w:tcPr>
            <w:tcW w:w="1620" w:type="dxa"/>
            <w:tcBorders>
              <w:top w:val="single" w:sz="4" w:space="0" w:color="auto"/>
              <w:bottom w:val="single" w:sz="4" w:space="0" w:color="auto"/>
              <w:right w:val="single" w:sz="4" w:space="0" w:color="auto"/>
            </w:tcBorders>
          </w:tcPr>
          <w:p w14:paraId="7E50BC39" w14:textId="77777777" w:rsidR="00F45CD8" w:rsidRPr="00E95AD3" w:rsidRDefault="00F45CD8" w:rsidP="00F45CD8">
            <w:pPr>
              <w:rPr>
                <w:sz w:val="14"/>
                <w:szCs w:val="14"/>
              </w:rPr>
            </w:pPr>
            <w:r w:rsidRPr="00E95AD3">
              <w:rPr>
                <w:sz w:val="14"/>
                <w:szCs w:val="14"/>
              </w:rPr>
              <w:t>Huyton, Lancashire</w:t>
            </w:r>
          </w:p>
        </w:tc>
      </w:tr>
      <w:tr w:rsidR="00F45CD8" w:rsidRPr="00E95AD3" w14:paraId="45E5828F" w14:textId="77777777" w:rsidTr="00F45CD8">
        <w:trPr>
          <w:jc w:val="center"/>
        </w:trPr>
        <w:tc>
          <w:tcPr>
            <w:tcW w:w="1435" w:type="dxa"/>
            <w:tcBorders>
              <w:top w:val="single" w:sz="4" w:space="0" w:color="auto"/>
              <w:left w:val="single" w:sz="4" w:space="0" w:color="auto"/>
              <w:bottom w:val="single" w:sz="4" w:space="0" w:color="auto"/>
            </w:tcBorders>
          </w:tcPr>
          <w:p w14:paraId="2DFC996E" w14:textId="77777777" w:rsidR="00F45CD8" w:rsidRPr="00E95AD3" w:rsidRDefault="00F45CD8" w:rsidP="00F45CD8">
            <w:pPr>
              <w:rPr>
                <w:sz w:val="14"/>
                <w:szCs w:val="14"/>
              </w:rPr>
            </w:pPr>
            <w:r w:rsidRPr="00E95AD3">
              <w:rPr>
                <w:sz w:val="14"/>
                <w:szCs w:val="14"/>
              </w:rPr>
              <w:t>Charles William</w:t>
            </w:r>
          </w:p>
        </w:tc>
        <w:tc>
          <w:tcPr>
            <w:tcW w:w="900" w:type="dxa"/>
            <w:tcBorders>
              <w:top w:val="single" w:sz="4" w:space="0" w:color="auto"/>
              <w:bottom w:val="single" w:sz="4" w:space="0" w:color="auto"/>
            </w:tcBorders>
          </w:tcPr>
          <w:p w14:paraId="4E96E900" w14:textId="77777777" w:rsidR="00F45CD8" w:rsidRPr="00E95AD3" w:rsidRDefault="00F45CD8" w:rsidP="00F45CD8">
            <w:pPr>
              <w:rPr>
                <w:sz w:val="14"/>
                <w:szCs w:val="14"/>
              </w:rPr>
            </w:pPr>
            <w:r w:rsidRPr="00E95AD3">
              <w:rPr>
                <w:sz w:val="14"/>
                <w:szCs w:val="14"/>
              </w:rPr>
              <w:t>Senneck</w:t>
            </w:r>
          </w:p>
        </w:tc>
        <w:tc>
          <w:tcPr>
            <w:tcW w:w="1440" w:type="dxa"/>
            <w:tcBorders>
              <w:top w:val="single" w:sz="4" w:space="0" w:color="auto"/>
              <w:bottom w:val="single" w:sz="4" w:space="0" w:color="auto"/>
            </w:tcBorders>
          </w:tcPr>
          <w:p w14:paraId="0E758F40" w14:textId="77777777" w:rsidR="00F45CD8" w:rsidRPr="00E95AD3" w:rsidRDefault="00F45CD8" w:rsidP="00F45CD8">
            <w:pPr>
              <w:rPr>
                <w:sz w:val="14"/>
                <w:szCs w:val="14"/>
              </w:rPr>
            </w:pPr>
            <w:r w:rsidRPr="00E95AD3">
              <w:rPr>
                <w:sz w:val="14"/>
                <w:szCs w:val="14"/>
              </w:rPr>
              <w:t>Charles Senneck</w:t>
            </w:r>
          </w:p>
        </w:tc>
        <w:tc>
          <w:tcPr>
            <w:tcW w:w="1170" w:type="dxa"/>
            <w:tcBorders>
              <w:top w:val="single" w:sz="4" w:space="0" w:color="auto"/>
              <w:bottom w:val="single" w:sz="4" w:space="0" w:color="auto"/>
            </w:tcBorders>
          </w:tcPr>
          <w:p w14:paraId="4F055374" w14:textId="77777777" w:rsidR="00F45CD8" w:rsidRPr="00E95AD3" w:rsidRDefault="00F45CD8" w:rsidP="00F45CD8">
            <w:pPr>
              <w:rPr>
                <w:sz w:val="14"/>
                <w:szCs w:val="14"/>
              </w:rPr>
            </w:pPr>
            <w:r w:rsidRPr="00E95AD3">
              <w:rPr>
                <w:sz w:val="14"/>
                <w:szCs w:val="14"/>
              </w:rPr>
              <w:t>Maria</w:t>
            </w:r>
          </w:p>
        </w:tc>
        <w:tc>
          <w:tcPr>
            <w:tcW w:w="1025" w:type="dxa"/>
            <w:tcBorders>
              <w:top w:val="single" w:sz="4" w:space="0" w:color="auto"/>
              <w:bottom w:val="single" w:sz="4" w:space="0" w:color="auto"/>
            </w:tcBorders>
          </w:tcPr>
          <w:p w14:paraId="1A5F74BE" w14:textId="77777777" w:rsidR="00F45CD8" w:rsidRPr="00E95AD3" w:rsidRDefault="00F45CD8" w:rsidP="00F45CD8">
            <w:pPr>
              <w:jc w:val="right"/>
              <w:rPr>
                <w:sz w:val="14"/>
                <w:szCs w:val="14"/>
              </w:rPr>
            </w:pPr>
            <w:r>
              <w:rPr>
                <w:sz w:val="14"/>
                <w:szCs w:val="14"/>
              </w:rPr>
              <w:t>0</w:t>
            </w:r>
            <w:r w:rsidRPr="00E95AD3">
              <w:rPr>
                <w:sz w:val="14"/>
                <w:szCs w:val="14"/>
              </w:rPr>
              <w:t>6 Apr 1856</w:t>
            </w:r>
          </w:p>
        </w:tc>
        <w:tc>
          <w:tcPr>
            <w:tcW w:w="595" w:type="dxa"/>
            <w:tcBorders>
              <w:top w:val="single" w:sz="4" w:space="0" w:color="auto"/>
              <w:bottom w:val="single" w:sz="4" w:space="0" w:color="auto"/>
            </w:tcBorders>
          </w:tcPr>
          <w:p w14:paraId="5B0E4A34" w14:textId="77777777" w:rsidR="00F45CD8" w:rsidRPr="00E95AD3" w:rsidRDefault="00F45CD8" w:rsidP="00F45CD8">
            <w:pPr>
              <w:rPr>
                <w:sz w:val="14"/>
                <w:szCs w:val="14"/>
              </w:rPr>
            </w:pPr>
            <w:r w:rsidRPr="00E95AD3">
              <w:rPr>
                <w:sz w:val="14"/>
                <w:szCs w:val="14"/>
              </w:rPr>
              <w:t>18562</w:t>
            </w:r>
          </w:p>
        </w:tc>
        <w:tc>
          <w:tcPr>
            <w:tcW w:w="1620" w:type="dxa"/>
            <w:tcBorders>
              <w:top w:val="single" w:sz="4" w:space="0" w:color="auto"/>
              <w:bottom w:val="single" w:sz="4" w:space="0" w:color="auto"/>
              <w:right w:val="single" w:sz="4" w:space="0" w:color="auto"/>
            </w:tcBorders>
          </w:tcPr>
          <w:p w14:paraId="4E419B09" w14:textId="77777777" w:rsidR="00F45CD8" w:rsidRPr="00E95AD3" w:rsidRDefault="00F45CD8" w:rsidP="00F45CD8">
            <w:pPr>
              <w:rPr>
                <w:sz w:val="14"/>
                <w:szCs w:val="14"/>
              </w:rPr>
            </w:pPr>
            <w:r w:rsidRPr="00E95AD3">
              <w:rPr>
                <w:sz w:val="14"/>
                <w:szCs w:val="14"/>
              </w:rPr>
              <w:t>Huyton, Lancashire</w:t>
            </w:r>
          </w:p>
        </w:tc>
      </w:tr>
      <w:tr w:rsidR="00F45CD8" w:rsidRPr="00E95AD3" w14:paraId="3B129AD2" w14:textId="77777777" w:rsidTr="00F45CD8">
        <w:trPr>
          <w:jc w:val="center"/>
        </w:trPr>
        <w:tc>
          <w:tcPr>
            <w:tcW w:w="1435" w:type="dxa"/>
            <w:tcBorders>
              <w:top w:val="single" w:sz="4" w:space="0" w:color="auto"/>
              <w:left w:val="single" w:sz="4" w:space="0" w:color="auto"/>
              <w:bottom w:val="single" w:sz="4" w:space="0" w:color="auto"/>
            </w:tcBorders>
          </w:tcPr>
          <w:p w14:paraId="10CE7D12" w14:textId="77777777" w:rsidR="00F45CD8" w:rsidRPr="00E95AD3" w:rsidRDefault="00F45CD8" w:rsidP="00F45CD8">
            <w:pPr>
              <w:rPr>
                <w:sz w:val="14"/>
                <w:szCs w:val="14"/>
              </w:rPr>
            </w:pPr>
            <w:r w:rsidRPr="00E95AD3">
              <w:rPr>
                <w:sz w:val="14"/>
                <w:szCs w:val="14"/>
              </w:rPr>
              <w:t>Elisa</w:t>
            </w:r>
          </w:p>
        </w:tc>
        <w:tc>
          <w:tcPr>
            <w:tcW w:w="900" w:type="dxa"/>
            <w:tcBorders>
              <w:top w:val="single" w:sz="4" w:space="0" w:color="auto"/>
              <w:bottom w:val="single" w:sz="4" w:space="0" w:color="auto"/>
            </w:tcBorders>
          </w:tcPr>
          <w:p w14:paraId="5CA0DC33" w14:textId="77777777" w:rsidR="00F45CD8" w:rsidRPr="00E95AD3" w:rsidRDefault="00F45CD8" w:rsidP="00F45CD8">
            <w:pPr>
              <w:rPr>
                <w:sz w:val="14"/>
                <w:szCs w:val="14"/>
              </w:rPr>
            </w:pPr>
            <w:r w:rsidRPr="00E95AD3">
              <w:rPr>
                <w:sz w:val="14"/>
                <w:szCs w:val="14"/>
              </w:rPr>
              <w:t>Senneck</w:t>
            </w:r>
          </w:p>
        </w:tc>
        <w:tc>
          <w:tcPr>
            <w:tcW w:w="1440" w:type="dxa"/>
            <w:tcBorders>
              <w:top w:val="single" w:sz="4" w:space="0" w:color="auto"/>
              <w:bottom w:val="single" w:sz="4" w:space="0" w:color="auto"/>
            </w:tcBorders>
          </w:tcPr>
          <w:p w14:paraId="222C875E" w14:textId="77777777" w:rsidR="00F45CD8" w:rsidRPr="00E95AD3" w:rsidRDefault="00F45CD8" w:rsidP="00F45CD8">
            <w:pPr>
              <w:rPr>
                <w:sz w:val="14"/>
                <w:szCs w:val="14"/>
              </w:rPr>
            </w:pPr>
            <w:r w:rsidRPr="00E95AD3">
              <w:rPr>
                <w:sz w:val="14"/>
                <w:szCs w:val="14"/>
              </w:rPr>
              <w:t>Charles Senneck</w:t>
            </w:r>
          </w:p>
        </w:tc>
        <w:tc>
          <w:tcPr>
            <w:tcW w:w="1170" w:type="dxa"/>
            <w:tcBorders>
              <w:top w:val="single" w:sz="4" w:space="0" w:color="auto"/>
              <w:bottom w:val="single" w:sz="4" w:space="0" w:color="auto"/>
            </w:tcBorders>
          </w:tcPr>
          <w:p w14:paraId="2151D7C6" w14:textId="77777777" w:rsidR="00F45CD8" w:rsidRPr="00E95AD3" w:rsidRDefault="00F45CD8" w:rsidP="00F45CD8">
            <w:pPr>
              <w:rPr>
                <w:sz w:val="14"/>
                <w:szCs w:val="14"/>
              </w:rPr>
            </w:pPr>
            <w:r w:rsidRPr="00E95AD3">
              <w:rPr>
                <w:sz w:val="14"/>
                <w:szCs w:val="14"/>
              </w:rPr>
              <w:t>Elizabeth</w:t>
            </w:r>
          </w:p>
        </w:tc>
        <w:tc>
          <w:tcPr>
            <w:tcW w:w="1025" w:type="dxa"/>
            <w:tcBorders>
              <w:top w:val="single" w:sz="4" w:space="0" w:color="auto"/>
              <w:bottom w:val="single" w:sz="4" w:space="0" w:color="auto"/>
            </w:tcBorders>
          </w:tcPr>
          <w:p w14:paraId="5BCF8A5D" w14:textId="77777777" w:rsidR="00F45CD8" w:rsidRPr="00E95AD3" w:rsidRDefault="00F45CD8" w:rsidP="00F45CD8">
            <w:pPr>
              <w:jc w:val="right"/>
              <w:rPr>
                <w:sz w:val="14"/>
                <w:szCs w:val="14"/>
              </w:rPr>
            </w:pPr>
            <w:r w:rsidRPr="00E95AD3">
              <w:rPr>
                <w:sz w:val="14"/>
                <w:szCs w:val="14"/>
              </w:rPr>
              <w:t>25 Sep 1840</w:t>
            </w:r>
          </w:p>
        </w:tc>
        <w:tc>
          <w:tcPr>
            <w:tcW w:w="595" w:type="dxa"/>
            <w:tcBorders>
              <w:top w:val="single" w:sz="4" w:space="0" w:color="auto"/>
              <w:bottom w:val="single" w:sz="4" w:space="0" w:color="auto"/>
            </w:tcBorders>
          </w:tcPr>
          <w:p w14:paraId="43FBFDE8" w14:textId="77777777" w:rsidR="00F45CD8" w:rsidRPr="00E95AD3" w:rsidRDefault="00F45CD8" w:rsidP="00F45CD8">
            <w:pPr>
              <w:rPr>
                <w:sz w:val="14"/>
                <w:szCs w:val="14"/>
              </w:rPr>
            </w:pPr>
            <w:r w:rsidRPr="00E95AD3">
              <w:rPr>
                <w:sz w:val="14"/>
                <w:szCs w:val="14"/>
              </w:rPr>
              <w:t>18403</w:t>
            </w:r>
          </w:p>
        </w:tc>
        <w:tc>
          <w:tcPr>
            <w:tcW w:w="1620" w:type="dxa"/>
            <w:tcBorders>
              <w:top w:val="single" w:sz="4" w:space="0" w:color="auto"/>
              <w:bottom w:val="single" w:sz="4" w:space="0" w:color="auto"/>
              <w:right w:val="single" w:sz="4" w:space="0" w:color="auto"/>
            </w:tcBorders>
          </w:tcPr>
          <w:p w14:paraId="35488B3E" w14:textId="77777777" w:rsidR="00F45CD8" w:rsidRPr="00E95AD3" w:rsidRDefault="00F45CD8" w:rsidP="00F45CD8">
            <w:pPr>
              <w:rPr>
                <w:sz w:val="14"/>
                <w:szCs w:val="14"/>
              </w:rPr>
            </w:pPr>
            <w:r w:rsidRPr="00E95AD3">
              <w:rPr>
                <w:sz w:val="14"/>
                <w:szCs w:val="14"/>
              </w:rPr>
              <w:t>Corfe Castle, Dorset</w:t>
            </w:r>
          </w:p>
        </w:tc>
      </w:tr>
      <w:tr w:rsidR="00F45CD8" w:rsidRPr="00E95AD3" w14:paraId="0390A4F7" w14:textId="77777777" w:rsidTr="00F45CD8">
        <w:trPr>
          <w:jc w:val="center"/>
        </w:trPr>
        <w:tc>
          <w:tcPr>
            <w:tcW w:w="1435" w:type="dxa"/>
            <w:tcBorders>
              <w:top w:val="single" w:sz="4" w:space="0" w:color="auto"/>
              <w:left w:val="single" w:sz="4" w:space="0" w:color="auto"/>
              <w:bottom w:val="single" w:sz="4" w:space="0" w:color="auto"/>
            </w:tcBorders>
          </w:tcPr>
          <w:p w14:paraId="53CA4733" w14:textId="77777777" w:rsidR="00F45CD8" w:rsidRPr="00E95AD3" w:rsidRDefault="00F45CD8" w:rsidP="00F45CD8">
            <w:pPr>
              <w:rPr>
                <w:sz w:val="14"/>
                <w:szCs w:val="14"/>
              </w:rPr>
            </w:pPr>
            <w:r w:rsidRPr="00E95AD3">
              <w:rPr>
                <w:sz w:val="14"/>
                <w:szCs w:val="14"/>
              </w:rPr>
              <w:t>Sarah Rebecca</w:t>
            </w:r>
          </w:p>
        </w:tc>
        <w:tc>
          <w:tcPr>
            <w:tcW w:w="900" w:type="dxa"/>
            <w:tcBorders>
              <w:top w:val="single" w:sz="4" w:space="0" w:color="auto"/>
              <w:bottom w:val="single" w:sz="4" w:space="0" w:color="auto"/>
            </w:tcBorders>
          </w:tcPr>
          <w:p w14:paraId="121A525C" w14:textId="77777777" w:rsidR="00F45CD8" w:rsidRPr="00E95AD3" w:rsidRDefault="00F45CD8" w:rsidP="00F45CD8">
            <w:pPr>
              <w:rPr>
                <w:sz w:val="14"/>
                <w:szCs w:val="14"/>
              </w:rPr>
            </w:pPr>
            <w:r w:rsidRPr="00E95AD3">
              <w:rPr>
                <w:sz w:val="14"/>
                <w:szCs w:val="14"/>
              </w:rPr>
              <w:t>Senneck</w:t>
            </w:r>
          </w:p>
        </w:tc>
        <w:tc>
          <w:tcPr>
            <w:tcW w:w="1440" w:type="dxa"/>
            <w:tcBorders>
              <w:top w:val="single" w:sz="4" w:space="0" w:color="auto"/>
              <w:bottom w:val="single" w:sz="4" w:space="0" w:color="auto"/>
            </w:tcBorders>
          </w:tcPr>
          <w:p w14:paraId="16D65D4E" w14:textId="77777777" w:rsidR="00F45CD8" w:rsidRPr="00E95AD3" w:rsidRDefault="00F45CD8" w:rsidP="00F45CD8">
            <w:pPr>
              <w:rPr>
                <w:sz w:val="14"/>
                <w:szCs w:val="14"/>
              </w:rPr>
            </w:pPr>
            <w:r w:rsidRPr="00E95AD3">
              <w:rPr>
                <w:sz w:val="14"/>
                <w:szCs w:val="14"/>
              </w:rPr>
              <w:t>Charles Senneck</w:t>
            </w:r>
          </w:p>
        </w:tc>
        <w:tc>
          <w:tcPr>
            <w:tcW w:w="1170" w:type="dxa"/>
            <w:tcBorders>
              <w:top w:val="single" w:sz="4" w:space="0" w:color="auto"/>
              <w:bottom w:val="single" w:sz="4" w:space="0" w:color="auto"/>
            </w:tcBorders>
          </w:tcPr>
          <w:p w14:paraId="38C6308F" w14:textId="77777777" w:rsidR="00F45CD8" w:rsidRPr="00E95AD3" w:rsidRDefault="00F45CD8" w:rsidP="00F45CD8">
            <w:pPr>
              <w:rPr>
                <w:sz w:val="14"/>
                <w:szCs w:val="14"/>
              </w:rPr>
            </w:pPr>
            <w:r w:rsidRPr="00E95AD3">
              <w:rPr>
                <w:sz w:val="14"/>
                <w:szCs w:val="14"/>
              </w:rPr>
              <w:t>Elizabeth</w:t>
            </w:r>
          </w:p>
        </w:tc>
        <w:tc>
          <w:tcPr>
            <w:tcW w:w="1025" w:type="dxa"/>
            <w:tcBorders>
              <w:top w:val="single" w:sz="4" w:space="0" w:color="auto"/>
              <w:bottom w:val="single" w:sz="4" w:space="0" w:color="auto"/>
            </w:tcBorders>
          </w:tcPr>
          <w:p w14:paraId="2641B2C5" w14:textId="77777777" w:rsidR="00F45CD8" w:rsidRPr="00E95AD3" w:rsidRDefault="00F45CD8" w:rsidP="00F45CD8">
            <w:pPr>
              <w:jc w:val="right"/>
              <w:rPr>
                <w:sz w:val="14"/>
                <w:szCs w:val="14"/>
              </w:rPr>
            </w:pPr>
            <w:r w:rsidRPr="00E95AD3">
              <w:rPr>
                <w:sz w:val="14"/>
                <w:szCs w:val="14"/>
              </w:rPr>
              <w:t>23 Mar 1835</w:t>
            </w:r>
          </w:p>
        </w:tc>
        <w:tc>
          <w:tcPr>
            <w:tcW w:w="595" w:type="dxa"/>
            <w:tcBorders>
              <w:top w:val="single" w:sz="4" w:space="0" w:color="auto"/>
              <w:bottom w:val="single" w:sz="4" w:space="0" w:color="auto"/>
            </w:tcBorders>
          </w:tcPr>
          <w:p w14:paraId="4173FAB8" w14:textId="77777777" w:rsidR="00F45CD8" w:rsidRPr="00E95AD3" w:rsidRDefault="00F45CD8" w:rsidP="00F45CD8">
            <w:pPr>
              <w:rPr>
                <w:sz w:val="14"/>
                <w:szCs w:val="14"/>
              </w:rPr>
            </w:pPr>
            <w:r w:rsidRPr="00E95AD3">
              <w:rPr>
                <w:sz w:val="14"/>
                <w:szCs w:val="14"/>
              </w:rPr>
              <w:t>18351</w:t>
            </w:r>
          </w:p>
        </w:tc>
        <w:tc>
          <w:tcPr>
            <w:tcW w:w="1620" w:type="dxa"/>
            <w:tcBorders>
              <w:top w:val="single" w:sz="4" w:space="0" w:color="auto"/>
              <w:bottom w:val="single" w:sz="4" w:space="0" w:color="auto"/>
              <w:right w:val="single" w:sz="4" w:space="0" w:color="auto"/>
            </w:tcBorders>
          </w:tcPr>
          <w:p w14:paraId="196645CE" w14:textId="77777777" w:rsidR="00F45CD8" w:rsidRPr="00E95AD3" w:rsidRDefault="00F45CD8" w:rsidP="00F45CD8">
            <w:pPr>
              <w:rPr>
                <w:sz w:val="14"/>
                <w:szCs w:val="14"/>
              </w:rPr>
            </w:pPr>
            <w:r w:rsidRPr="00E95AD3">
              <w:rPr>
                <w:sz w:val="14"/>
                <w:szCs w:val="14"/>
              </w:rPr>
              <w:t>Corfe Castle, Dorset</w:t>
            </w:r>
          </w:p>
        </w:tc>
      </w:tr>
      <w:tr w:rsidR="00F45CD8" w:rsidRPr="00E95AD3" w14:paraId="449B9929" w14:textId="77777777" w:rsidTr="00F45CD8">
        <w:trPr>
          <w:jc w:val="center"/>
        </w:trPr>
        <w:tc>
          <w:tcPr>
            <w:tcW w:w="1435" w:type="dxa"/>
            <w:tcBorders>
              <w:top w:val="single" w:sz="4" w:space="0" w:color="auto"/>
              <w:left w:val="single" w:sz="4" w:space="0" w:color="auto"/>
              <w:bottom w:val="single" w:sz="4" w:space="0" w:color="auto"/>
            </w:tcBorders>
          </w:tcPr>
          <w:p w14:paraId="5F1542E3" w14:textId="77777777" w:rsidR="00F45CD8" w:rsidRPr="00E95AD3" w:rsidRDefault="00F45CD8" w:rsidP="00F45CD8">
            <w:pPr>
              <w:rPr>
                <w:sz w:val="14"/>
                <w:szCs w:val="14"/>
              </w:rPr>
            </w:pPr>
            <w:r w:rsidRPr="00E95AD3">
              <w:rPr>
                <w:sz w:val="14"/>
                <w:szCs w:val="14"/>
              </w:rPr>
              <w:t>Harry Edward</w:t>
            </w:r>
          </w:p>
        </w:tc>
        <w:tc>
          <w:tcPr>
            <w:tcW w:w="900" w:type="dxa"/>
            <w:tcBorders>
              <w:top w:val="single" w:sz="4" w:space="0" w:color="auto"/>
              <w:bottom w:val="single" w:sz="4" w:space="0" w:color="auto"/>
            </w:tcBorders>
          </w:tcPr>
          <w:p w14:paraId="4DB3F048" w14:textId="77777777" w:rsidR="00F45CD8" w:rsidRPr="00E95AD3" w:rsidRDefault="00F45CD8" w:rsidP="00F45CD8">
            <w:pPr>
              <w:rPr>
                <w:sz w:val="14"/>
                <w:szCs w:val="14"/>
              </w:rPr>
            </w:pPr>
            <w:r w:rsidRPr="00E95AD3">
              <w:rPr>
                <w:sz w:val="14"/>
                <w:szCs w:val="14"/>
              </w:rPr>
              <w:t>Senneck</w:t>
            </w:r>
          </w:p>
        </w:tc>
        <w:tc>
          <w:tcPr>
            <w:tcW w:w="1440" w:type="dxa"/>
            <w:tcBorders>
              <w:top w:val="single" w:sz="4" w:space="0" w:color="auto"/>
              <w:bottom w:val="single" w:sz="4" w:space="0" w:color="auto"/>
            </w:tcBorders>
          </w:tcPr>
          <w:p w14:paraId="0B15D0A1" w14:textId="77777777" w:rsidR="00F45CD8" w:rsidRPr="00E95AD3" w:rsidRDefault="00F45CD8" w:rsidP="00F45CD8">
            <w:pPr>
              <w:rPr>
                <w:sz w:val="14"/>
                <w:szCs w:val="14"/>
              </w:rPr>
            </w:pPr>
            <w:r w:rsidRPr="00E95AD3">
              <w:rPr>
                <w:sz w:val="14"/>
                <w:szCs w:val="14"/>
              </w:rPr>
              <w:t>Henry Benj Senneck</w:t>
            </w:r>
          </w:p>
        </w:tc>
        <w:tc>
          <w:tcPr>
            <w:tcW w:w="1170" w:type="dxa"/>
            <w:tcBorders>
              <w:top w:val="single" w:sz="4" w:space="0" w:color="auto"/>
              <w:bottom w:val="single" w:sz="4" w:space="0" w:color="auto"/>
            </w:tcBorders>
          </w:tcPr>
          <w:p w14:paraId="5EF15520" w14:textId="77777777" w:rsidR="00F45CD8" w:rsidRPr="00E95AD3" w:rsidRDefault="00F45CD8" w:rsidP="00F45CD8">
            <w:pPr>
              <w:rPr>
                <w:sz w:val="14"/>
                <w:szCs w:val="14"/>
              </w:rPr>
            </w:pPr>
            <w:r w:rsidRPr="00E95AD3">
              <w:rPr>
                <w:sz w:val="14"/>
                <w:szCs w:val="14"/>
              </w:rPr>
              <w:t>Mary Ann</w:t>
            </w:r>
          </w:p>
        </w:tc>
        <w:tc>
          <w:tcPr>
            <w:tcW w:w="1025" w:type="dxa"/>
            <w:tcBorders>
              <w:top w:val="single" w:sz="4" w:space="0" w:color="auto"/>
              <w:bottom w:val="single" w:sz="4" w:space="0" w:color="auto"/>
            </w:tcBorders>
          </w:tcPr>
          <w:p w14:paraId="6B5BA602" w14:textId="77777777" w:rsidR="00F45CD8" w:rsidRPr="00E95AD3" w:rsidRDefault="00F45CD8" w:rsidP="00F45CD8">
            <w:pPr>
              <w:jc w:val="right"/>
              <w:rPr>
                <w:sz w:val="14"/>
                <w:szCs w:val="14"/>
              </w:rPr>
            </w:pPr>
            <w:r>
              <w:rPr>
                <w:sz w:val="14"/>
                <w:szCs w:val="14"/>
              </w:rPr>
              <w:t>0</w:t>
            </w:r>
            <w:r w:rsidRPr="00E95AD3">
              <w:rPr>
                <w:sz w:val="14"/>
                <w:szCs w:val="14"/>
              </w:rPr>
              <w:t>3 Aug 1862</w:t>
            </w:r>
          </w:p>
        </w:tc>
        <w:tc>
          <w:tcPr>
            <w:tcW w:w="595" w:type="dxa"/>
            <w:tcBorders>
              <w:top w:val="single" w:sz="4" w:space="0" w:color="auto"/>
              <w:bottom w:val="single" w:sz="4" w:space="0" w:color="auto"/>
            </w:tcBorders>
          </w:tcPr>
          <w:p w14:paraId="35FC7E75" w14:textId="77777777" w:rsidR="00F45CD8" w:rsidRPr="00E95AD3" w:rsidRDefault="00F45CD8" w:rsidP="00F45CD8">
            <w:pPr>
              <w:rPr>
                <w:sz w:val="14"/>
                <w:szCs w:val="14"/>
              </w:rPr>
            </w:pPr>
            <w:r w:rsidRPr="00E95AD3">
              <w:rPr>
                <w:sz w:val="14"/>
                <w:szCs w:val="14"/>
              </w:rPr>
              <w:t>18623</w:t>
            </w:r>
          </w:p>
        </w:tc>
        <w:tc>
          <w:tcPr>
            <w:tcW w:w="1620" w:type="dxa"/>
            <w:tcBorders>
              <w:top w:val="single" w:sz="4" w:space="0" w:color="auto"/>
              <w:bottom w:val="single" w:sz="4" w:space="0" w:color="auto"/>
              <w:right w:val="single" w:sz="4" w:space="0" w:color="auto"/>
            </w:tcBorders>
          </w:tcPr>
          <w:p w14:paraId="328C1F5A" w14:textId="77777777" w:rsidR="00F45CD8" w:rsidRPr="00E95AD3" w:rsidRDefault="00F45CD8" w:rsidP="00F45CD8">
            <w:pPr>
              <w:rPr>
                <w:sz w:val="14"/>
                <w:szCs w:val="14"/>
              </w:rPr>
            </w:pPr>
            <w:r w:rsidRPr="00E95AD3">
              <w:rPr>
                <w:sz w:val="14"/>
                <w:szCs w:val="14"/>
              </w:rPr>
              <w:t>Brighton, Sussex</w:t>
            </w:r>
          </w:p>
        </w:tc>
      </w:tr>
      <w:tr w:rsidR="00F45CD8" w:rsidRPr="00E95AD3" w14:paraId="5B426E98" w14:textId="77777777" w:rsidTr="00F45CD8">
        <w:trPr>
          <w:jc w:val="center"/>
        </w:trPr>
        <w:tc>
          <w:tcPr>
            <w:tcW w:w="1435" w:type="dxa"/>
            <w:tcBorders>
              <w:top w:val="single" w:sz="4" w:space="0" w:color="auto"/>
              <w:left w:val="single" w:sz="4" w:space="0" w:color="auto"/>
              <w:bottom w:val="single" w:sz="4" w:space="0" w:color="auto"/>
            </w:tcBorders>
          </w:tcPr>
          <w:p w14:paraId="204F8F17" w14:textId="77777777" w:rsidR="00F45CD8" w:rsidRPr="00E95AD3" w:rsidRDefault="00F45CD8" w:rsidP="00F45CD8">
            <w:pPr>
              <w:rPr>
                <w:sz w:val="14"/>
                <w:szCs w:val="14"/>
              </w:rPr>
            </w:pPr>
            <w:r w:rsidRPr="00E95AD3">
              <w:rPr>
                <w:sz w:val="14"/>
                <w:szCs w:val="14"/>
              </w:rPr>
              <w:t>Mary Ann Sophia</w:t>
            </w:r>
          </w:p>
        </w:tc>
        <w:tc>
          <w:tcPr>
            <w:tcW w:w="900" w:type="dxa"/>
            <w:tcBorders>
              <w:top w:val="single" w:sz="4" w:space="0" w:color="auto"/>
              <w:bottom w:val="single" w:sz="4" w:space="0" w:color="auto"/>
            </w:tcBorders>
          </w:tcPr>
          <w:p w14:paraId="27312CFD" w14:textId="77777777" w:rsidR="00F45CD8" w:rsidRPr="00E95AD3" w:rsidRDefault="00F45CD8" w:rsidP="00F45CD8">
            <w:pPr>
              <w:rPr>
                <w:sz w:val="14"/>
                <w:szCs w:val="14"/>
              </w:rPr>
            </w:pPr>
            <w:r w:rsidRPr="00E95AD3">
              <w:rPr>
                <w:sz w:val="14"/>
                <w:szCs w:val="14"/>
              </w:rPr>
              <w:t>Senneck</w:t>
            </w:r>
          </w:p>
        </w:tc>
        <w:tc>
          <w:tcPr>
            <w:tcW w:w="1440" w:type="dxa"/>
            <w:tcBorders>
              <w:top w:val="single" w:sz="4" w:space="0" w:color="auto"/>
              <w:bottom w:val="single" w:sz="4" w:space="0" w:color="auto"/>
            </w:tcBorders>
          </w:tcPr>
          <w:p w14:paraId="2497B244" w14:textId="77777777" w:rsidR="00F45CD8" w:rsidRPr="00E95AD3" w:rsidRDefault="00F45CD8" w:rsidP="00F45CD8">
            <w:pPr>
              <w:rPr>
                <w:sz w:val="14"/>
                <w:szCs w:val="14"/>
              </w:rPr>
            </w:pPr>
            <w:r w:rsidRPr="00E95AD3">
              <w:rPr>
                <w:sz w:val="14"/>
                <w:szCs w:val="14"/>
              </w:rPr>
              <w:t>Henry Benj Senneck</w:t>
            </w:r>
          </w:p>
        </w:tc>
        <w:tc>
          <w:tcPr>
            <w:tcW w:w="1170" w:type="dxa"/>
            <w:tcBorders>
              <w:top w:val="single" w:sz="4" w:space="0" w:color="auto"/>
              <w:bottom w:val="single" w:sz="4" w:space="0" w:color="auto"/>
            </w:tcBorders>
          </w:tcPr>
          <w:p w14:paraId="6A9E91B3" w14:textId="77777777" w:rsidR="00F45CD8" w:rsidRPr="00E95AD3" w:rsidRDefault="00F45CD8" w:rsidP="00F45CD8">
            <w:pPr>
              <w:rPr>
                <w:sz w:val="14"/>
                <w:szCs w:val="14"/>
              </w:rPr>
            </w:pPr>
            <w:r w:rsidRPr="00E95AD3">
              <w:rPr>
                <w:sz w:val="14"/>
                <w:szCs w:val="14"/>
              </w:rPr>
              <w:t>Mary Ann</w:t>
            </w:r>
          </w:p>
        </w:tc>
        <w:tc>
          <w:tcPr>
            <w:tcW w:w="1025" w:type="dxa"/>
            <w:tcBorders>
              <w:top w:val="single" w:sz="4" w:space="0" w:color="auto"/>
              <w:bottom w:val="single" w:sz="4" w:space="0" w:color="auto"/>
            </w:tcBorders>
          </w:tcPr>
          <w:p w14:paraId="6048664E" w14:textId="77777777" w:rsidR="00F45CD8" w:rsidRPr="00E95AD3" w:rsidRDefault="00F45CD8" w:rsidP="00F45CD8">
            <w:pPr>
              <w:jc w:val="right"/>
              <w:rPr>
                <w:sz w:val="14"/>
                <w:szCs w:val="14"/>
              </w:rPr>
            </w:pPr>
            <w:r>
              <w:rPr>
                <w:sz w:val="14"/>
                <w:szCs w:val="14"/>
              </w:rPr>
              <w:t>0</w:t>
            </w:r>
            <w:r w:rsidRPr="00E95AD3">
              <w:rPr>
                <w:sz w:val="14"/>
                <w:szCs w:val="14"/>
              </w:rPr>
              <w:t>3 Aug 1862</w:t>
            </w:r>
          </w:p>
        </w:tc>
        <w:tc>
          <w:tcPr>
            <w:tcW w:w="595" w:type="dxa"/>
            <w:tcBorders>
              <w:top w:val="single" w:sz="4" w:space="0" w:color="auto"/>
              <w:bottom w:val="single" w:sz="4" w:space="0" w:color="auto"/>
            </w:tcBorders>
          </w:tcPr>
          <w:p w14:paraId="548995DA" w14:textId="77777777" w:rsidR="00F45CD8" w:rsidRPr="00E95AD3" w:rsidRDefault="00F45CD8" w:rsidP="00F45CD8">
            <w:pPr>
              <w:rPr>
                <w:sz w:val="14"/>
                <w:szCs w:val="14"/>
              </w:rPr>
            </w:pPr>
            <w:r w:rsidRPr="00E95AD3">
              <w:rPr>
                <w:sz w:val="14"/>
                <w:szCs w:val="14"/>
              </w:rPr>
              <w:t>18623</w:t>
            </w:r>
          </w:p>
        </w:tc>
        <w:tc>
          <w:tcPr>
            <w:tcW w:w="1620" w:type="dxa"/>
            <w:tcBorders>
              <w:top w:val="single" w:sz="4" w:space="0" w:color="auto"/>
              <w:bottom w:val="single" w:sz="4" w:space="0" w:color="auto"/>
              <w:right w:val="single" w:sz="4" w:space="0" w:color="auto"/>
            </w:tcBorders>
          </w:tcPr>
          <w:p w14:paraId="3D46AC07" w14:textId="77777777" w:rsidR="00F45CD8" w:rsidRPr="00E95AD3" w:rsidRDefault="00F45CD8" w:rsidP="00F45CD8">
            <w:pPr>
              <w:rPr>
                <w:sz w:val="14"/>
                <w:szCs w:val="14"/>
              </w:rPr>
            </w:pPr>
            <w:r w:rsidRPr="00E95AD3">
              <w:rPr>
                <w:sz w:val="14"/>
                <w:szCs w:val="14"/>
              </w:rPr>
              <w:t>Brighton, Sussex</w:t>
            </w:r>
          </w:p>
        </w:tc>
      </w:tr>
      <w:tr w:rsidR="00F45CD8" w:rsidRPr="00E95AD3" w14:paraId="6B05A51A" w14:textId="77777777" w:rsidTr="00F45CD8">
        <w:trPr>
          <w:jc w:val="center"/>
        </w:trPr>
        <w:tc>
          <w:tcPr>
            <w:tcW w:w="1435" w:type="dxa"/>
            <w:tcBorders>
              <w:top w:val="single" w:sz="4" w:space="0" w:color="auto"/>
              <w:left w:val="single" w:sz="4" w:space="0" w:color="auto"/>
              <w:bottom w:val="single" w:sz="4" w:space="0" w:color="auto"/>
            </w:tcBorders>
          </w:tcPr>
          <w:p w14:paraId="1E99A632" w14:textId="77777777" w:rsidR="00F45CD8" w:rsidRPr="00E95AD3" w:rsidRDefault="00F45CD8" w:rsidP="00F45CD8">
            <w:pPr>
              <w:rPr>
                <w:sz w:val="14"/>
                <w:szCs w:val="14"/>
              </w:rPr>
            </w:pPr>
            <w:r w:rsidRPr="00E95AD3">
              <w:rPr>
                <w:sz w:val="14"/>
                <w:szCs w:val="14"/>
              </w:rPr>
              <w:t>Thomas</w:t>
            </w:r>
          </w:p>
        </w:tc>
        <w:tc>
          <w:tcPr>
            <w:tcW w:w="900" w:type="dxa"/>
            <w:tcBorders>
              <w:top w:val="single" w:sz="4" w:space="0" w:color="auto"/>
              <w:bottom w:val="single" w:sz="4" w:space="0" w:color="auto"/>
            </w:tcBorders>
          </w:tcPr>
          <w:p w14:paraId="07899200" w14:textId="77777777" w:rsidR="00F45CD8" w:rsidRPr="00E95AD3" w:rsidRDefault="00F45CD8" w:rsidP="00F45CD8">
            <w:pPr>
              <w:rPr>
                <w:sz w:val="14"/>
                <w:szCs w:val="14"/>
              </w:rPr>
            </w:pPr>
            <w:r w:rsidRPr="00E95AD3">
              <w:rPr>
                <w:sz w:val="14"/>
                <w:szCs w:val="14"/>
              </w:rPr>
              <w:t>Senneck</w:t>
            </w:r>
          </w:p>
        </w:tc>
        <w:tc>
          <w:tcPr>
            <w:tcW w:w="1440" w:type="dxa"/>
            <w:tcBorders>
              <w:top w:val="single" w:sz="4" w:space="0" w:color="auto"/>
              <w:bottom w:val="single" w:sz="4" w:space="0" w:color="auto"/>
            </w:tcBorders>
          </w:tcPr>
          <w:p w14:paraId="43B2C891" w14:textId="77777777" w:rsidR="00F45CD8" w:rsidRPr="00E95AD3" w:rsidRDefault="00F45CD8" w:rsidP="00F45CD8">
            <w:pPr>
              <w:rPr>
                <w:sz w:val="14"/>
                <w:szCs w:val="14"/>
              </w:rPr>
            </w:pPr>
            <w:r w:rsidRPr="00E95AD3">
              <w:rPr>
                <w:sz w:val="14"/>
                <w:szCs w:val="14"/>
              </w:rPr>
              <w:t>Henry Senneck</w:t>
            </w:r>
          </w:p>
        </w:tc>
        <w:tc>
          <w:tcPr>
            <w:tcW w:w="1170" w:type="dxa"/>
            <w:tcBorders>
              <w:top w:val="single" w:sz="4" w:space="0" w:color="auto"/>
              <w:bottom w:val="single" w:sz="4" w:space="0" w:color="auto"/>
            </w:tcBorders>
          </w:tcPr>
          <w:p w14:paraId="3CC52FDA" w14:textId="77777777" w:rsidR="00F45CD8" w:rsidRPr="00E95AD3" w:rsidRDefault="00F45CD8" w:rsidP="00F45CD8">
            <w:pPr>
              <w:rPr>
                <w:sz w:val="14"/>
                <w:szCs w:val="14"/>
              </w:rPr>
            </w:pPr>
            <w:r w:rsidRPr="00E95AD3">
              <w:rPr>
                <w:sz w:val="14"/>
                <w:szCs w:val="14"/>
              </w:rPr>
              <w:t>Mary</w:t>
            </w:r>
          </w:p>
        </w:tc>
        <w:tc>
          <w:tcPr>
            <w:tcW w:w="1025" w:type="dxa"/>
            <w:tcBorders>
              <w:top w:val="single" w:sz="4" w:space="0" w:color="auto"/>
              <w:bottom w:val="single" w:sz="4" w:space="0" w:color="auto"/>
            </w:tcBorders>
          </w:tcPr>
          <w:p w14:paraId="73C99B7A" w14:textId="77777777" w:rsidR="00F45CD8" w:rsidRPr="00E95AD3" w:rsidRDefault="00F45CD8" w:rsidP="00F45CD8">
            <w:pPr>
              <w:jc w:val="right"/>
              <w:rPr>
                <w:sz w:val="14"/>
                <w:szCs w:val="14"/>
              </w:rPr>
            </w:pPr>
            <w:r w:rsidRPr="00E95AD3">
              <w:rPr>
                <w:sz w:val="14"/>
                <w:szCs w:val="14"/>
              </w:rPr>
              <w:t>10 Mar 1742</w:t>
            </w:r>
          </w:p>
        </w:tc>
        <w:tc>
          <w:tcPr>
            <w:tcW w:w="595" w:type="dxa"/>
            <w:tcBorders>
              <w:top w:val="single" w:sz="4" w:space="0" w:color="auto"/>
              <w:bottom w:val="single" w:sz="4" w:space="0" w:color="auto"/>
            </w:tcBorders>
          </w:tcPr>
          <w:p w14:paraId="185E9CFF" w14:textId="77777777" w:rsidR="00F45CD8" w:rsidRPr="00E95AD3" w:rsidRDefault="00F45CD8" w:rsidP="00F45CD8">
            <w:pPr>
              <w:rPr>
                <w:sz w:val="14"/>
                <w:szCs w:val="14"/>
              </w:rPr>
            </w:pPr>
            <w:r w:rsidRPr="00E95AD3">
              <w:rPr>
                <w:sz w:val="14"/>
                <w:szCs w:val="14"/>
              </w:rPr>
              <w:t>17421</w:t>
            </w:r>
          </w:p>
        </w:tc>
        <w:tc>
          <w:tcPr>
            <w:tcW w:w="1620" w:type="dxa"/>
            <w:tcBorders>
              <w:top w:val="single" w:sz="4" w:space="0" w:color="auto"/>
              <w:bottom w:val="single" w:sz="4" w:space="0" w:color="auto"/>
              <w:right w:val="single" w:sz="4" w:space="0" w:color="auto"/>
            </w:tcBorders>
          </w:tcPr>
          <w:p w14:paraId="00B997EA" w14:textId="77777777" w:rsidR="00F45CD8" w:rsidRPr="00E95AD3" w:rsidRDefault="00F45CD8" w:rsidP="00F45CD8">
            <w:pPr>
              <w:rPr>
                <w:sz w:val="14"/>
                <w:szCs w:val="14"/>
              </w:rPr>
            </w:pPr>
            <w:r w:rsidRPr="00E95AD3">
              <w:rPr>
                <w:sz w:val="14"/>
                <w:szCs w:val="14"/>
              </w:rPr>
              <w:t>Steeple, Dorset</w:t>
            </w:r>
          </w:p>
        </w:tc>
      </w:tr>
      <w:tr w:rsidR="00F45CD8" w:rsidRPr="00E95AD3" w14:paraId="1A085C57" w14:textId="77777777" w:rsidTr="00F45CD8">
        <w:trPr>
          <w:jc w:val="center"/>
        </w:trPr>
        <w:tc>
          <w:tcPr>
            <w:tcW w:w="1435" w:type="dxa"/>
            <w:tcBorders>
              <w:top w:val="single" w:sz="4" w:space="0" w:color="auto"/>
              <w:left w:val="single" w:sz="4" w:space="0" w:color="auto"/>
              <w:bottom w:val="single" w:sz="4" w:space="0" w:color="auto"/>
            </w:tcBorders>
          </w:tcPr>
          <w:p w14:paraId="529BC005" w14:textId="77777777" w:rsidR="00F45CD8" w:rsidRPr="00E95AD3" w:rsidRDefault="00F45CD8" w:rsidP="00F45CD8">
            <w:pPr>
              <w:rPr>
                <w:sz w:val="14"/>
                <w:szCs w:val="14"/>
              </w:rPr>
            </w:pPr>
            <w:r w:rsidRPr="00E95AD3">
              <w:rPr>
                <w:sz w:val="14"/>
                <w:szCs w:val="14"/>
              </w:rPr>
              <w:t>Edward</w:t>
            </w:r>
          </w:p>
        </w:tc>
        <w:tc>
          <w:tcPr>
            <w:tcW w:w="900" w:type="dxa"/>
            <w:tcBorders>
              <w:top w:val="single" w:sz="4" w:space="0" w:color="auto"/>
              <w:bottom w:val="single" w:sz="4" w:space="0" w:color="auto"/>
            </w:tcBorders>
          </w:tcPr>
          <w:p w14:paraId="3C2262A6" w14:textId="77777777" w:rsidR="00F45CD8" w:rsidRPr="00E95AD3" w:rsidRDefault="00F45CD8" w:rsidP="00F45CD8">
            <w:pPr>
              <w:rPr>
                <w:sz w:val="14"/>
                <w:szCs w:val="14"/>
              </w:rPr>
            </w:pPr>
            <w:r w:rsidRPr="00E95AD3">
              <w:rPr>
                <w:sz w:val="14"/>
                <w:szCs w:val="14"/>
              </w:rPr>
              <w:t>Senneck</w:t>
            </w:r>
          </w:p>
        </w:tc>
        <w:tc>
          <w:tcPr>
            <w:tcW w:w="1440" w:type="dxa"/>
            <w:tcBorders>
              <w:top w:val="single" w:sz="4" w:space="0" w:color="auto"/>
              <w:bottom w:val="single" w:sz="4" w:space="0" w:color="auto"/>
            </w:tcBorders>
          </w:tcPr>
          <w:p w14:paraId="0E2F4430" w14:textId="77777777" w:rsidR="00F45CD8" w:rsidRPr="00E95AD3" w:rsidRDefault="00F45CD8" w:rsidP="00F45CD8">
            <w:pPr>
              <w:rPr>
                <w:sz w:val="14"/>
                <w:szCs w:val="14"/>
              </w:rPr>
            </w:pPr>
            <w:r w:rsidRPr="00E95AD3">
              <w:rPr>
                <w:sz w:val="14"/>
                <w:szCs w:val="14"/>
              </w:rPr>
              <w:t>James Senneck</w:t>
            </w:r>
          </w:p>
        </w:tc>
        <w:tc>
          <w:tcPr>
            <w:tcW w:w="1170" w:type="dxa"/>
            <w:tcBorders>
              <w:top w:val="single" w:sz="4" w:space="0" w:color="auto"/>
              <w:bottom w:val="single" w:sz="4" w:space="0" w:color="auto"/>
            </w:tcBorders>
          </w:tcPr>
          <w:p w14:paraId="46579CA9" w14:textId="77777777" w:rsidR="00F45CD8" w:rsidRPr="00E95AD3" w:rsidRDefault="00F45CD8" w:rsidP="00F45CD8">
            <w:pPr>
              <w:rPr>
                <w:sz w:val="14"/>
                <w:szCs w:val="14"/>
              </w:rPr>
            </w:pPr>
            <w:r w:rsidRPr="00E95AD3">
              <w:rPr>
                <w:sz w:val="14"/>
                <w:szCs w:val="14"/>
              </w:rPr>
              <w:t>Elizabeth</w:t>
            </w:r>
          </w:p>
        </w:tc>
        <w:tc>
          <w:tcPr>
            <w:tcW w:w="1025" w:type="dxa"/>
            <w:tcBorders>
              <w:top w:val="single" w:sz="4" w:space="0" w:color="auto"/>
              <w:bottom w:val="single" w:sz="4" w:space="0" w:color="auto"/>
            </w:tcBorders>
          </w:tcPr>
          <w:p w14:paraId="2A21D437" w14:textId="77777777" w:rsidR="00F45CD8" w:rsidRPr="00E95AD3" w:rsidRDefault="00F45CD8" w:rsidP="00F45CD8">
            <w:pPr>
              <w:jc w:val="right"/>
              <w:rPr>
                <w:sz w:val="14"/>
                <w:szCs w:val="14"/>
              </w:rPr>
            </w:pPr>
            <w:r w:rsidRPr="00E95AD3">
              <w:rPr>
                <w:sz w:val="14"/>
                <w:szCs w:val="14"/>
              </w:rPr>
              <w:t>26 Jan 1747</w:t>
            </w:r>
          </w:p>
        </w:tc>
        <w:tc>
          <w:tcPr>
            <w:tcW w:w="595" w:type="dxa"/>
            <w:tcBorders>
              <w:top w:val="single" w:sz="4" w:space="0" w:color="auto"/>
              <w:bottom w:val="single" w:sz="4" w:space="0" w:color="auto"/>
            </w:tcBorders>
          </w:tcPr>
          <w:p w14:paraId="6ED70D22" w14:textId="77777777" w:rsidR="00F45CD8" w:rsidRPr="00E95AD3" w:rsidRDefault="00F45CD8" w:rsidP="00F45CD8">
            <w:pPr>
              <w:rPr>
                <w:sz w:val="14"/>
                <w:szCs w:val="14"/>
              </w:rPr>
            </w:pPr>
            <w:r w:rsidRPr="00E95AD3">
              <w:rPr>
                <w:sz w:val="14"/>
                <w:szCs w:val="14"/>
              </w:rPr>
              <w:t>17471</w:t>
            </w:r>
          </w:p>
        </w:tc>
        <w:tc>
          <w:tcPr>
            <w:tcW w:w="1620" w:type="dxa"/>
            <w:tcBorders>
              <w:top w:val="single" w:sz="4" w:space="0" w:color="auto"/>
              <w:bottom w:val="single" w:sz="4" w:space="0" w:color="auto"/>
              <w:right w:val="single" w:sz="4" w:space="0" w:color="auto"/>
            </w:tcBorders>
          </w:tcPr>
          <w:p w14:paraId="4B1FB24F" w14:textId="77777777" w:rsidR="00F45CD8" w:rsidRPr="00E95AD3" w:rsidRDefault="00F45CD8" w:rsidP="00F45CD8">
            <w:pPr>
              <w:rPr>
                <w:sz w:val="14"/>
                <w:szCs w:val="14"/>
              </w:rPr>
            </w:pPr>
            <w:r w:rsidRPr="00E95AD3">
              <w:rPr>
                <w:sz w:val="14"/>
                <w:szCs w:val="14"/>
              </w:rPr>
              <w:t>Steeple, Dorset</w:t>
            </w:r>
          </w:p>
        </w:tc>
      </w:tr>
      <w:tr w:rsidR="00F45CD8" w:rsidRPr="00E95AD3" w14:paraId="5262903B" w14:textId="77777777" w:rsidTr="00F45CD8">
        <w:trPr>
          <w:jc w:val="center"/>
        </w:trPr>
        <w:tc>
          <w:tcPr>
            <w:tcW w:w="1435" w:type="dxa"/>
            <w:tcBorders>
              <w:top w:val="single" w:sz="4" w:space="0" w:color="auto"/>
              <w:left w:val="single" w:sz="4" w:space="0" w:color="auto"/>
              <w:bottom w:val="single" w:sz="4" w:space="0" w:color="auto"/>
            </w:tcBorders>
          </w:tcPr>
          <w:p w14:paraId="4DCB2EB3" w14:textId="77777777" w:rsidR="00F45CD8" w:rsidRPr="00E95AD3" w:rsidRDefault="00F45CD8" w:rsidP="00F45CD8">
            <w:pPr>
              <w:rPr>
                <w:sz w:val="14"/>
                <w:szCs w:val="14"/>
              </w:rPr>
            </w:pPr>
            <w:r w:rsidRPr="00E95AD3">
              <w:rPr>
                <w:sz w:val="14"/>
                <w:szCs w:val="14"/>
              </w:rPr>
              <w:t>Elizabeth</w:t>
            </w:r>
          </w:p>
        </w:tc>
        <w:tc>
          <w:tcPr>
            <w:tcW w:w="900" w:type="dxa"/>
            <w:tcBorders>
              <w:top w:val="single" w:sz="4" w:space="0" w:color="auto"/>
              <w:bottom w:val="single" w:sz="4" w:space="0" w:color="auto"/>
            </w:tcBorders>
          </w:tcPr>
          <w:p w14:paraId="06CB729B" w14:textId="77777777" w:rsidR="00F45CD8" w:rsidRPr="00E95AD3" w:rsidRDefault="00F45CD8" w:rsidP="00F45CD8">
            <w:pPr>
              <w:rPr>
                <w:sz w:val="14"/>
                <w:szCs w:val="14"/>
              </w:rPr>
            </w:pPr>
            <w:r w:rsidRPr="00E95AD3">
              <w:rPr>
                <w:sz w:val="14"/>
                <w:szCs w:val="14"/>
              </w:rPr>
              <w:t>Senneck</w:t>
            </w:r>
          </w:p>
        </w:tc>
        <w:tc>
          <w:tcPr>
            <w:tcW w:w="1440" w:type="dxa"/>
            <w:tcBorders>
              <w:top w:val="single" w:sz="4" w:space="0" w:color="auto"/>
              <w:bottom w:val="single" w:sz="4" w:space="0" w:color="auto"/>
            </w:tcBorders>
          </w:tcPr>
          <w:p w14:paraId="45F85529" w14:textId="77777777" w:rsidR="00F45CD8" w:rsidRPr="00E95AD3" w:rsidRDefault="00F45CD8" w:rsidP="00F45CD8">
            <w:pPr>
              <w:rPr>
                <w:sz w:val="14"/>
                <w:szCs w:val="14"/>
              </w:rPr>
            </w:pPr>
            <w:r w:rsidRPr="00E95AD3">
              <w:rPr>
                <w:sz w:val="14"/>
                <w:szCs w:val="14"/>
              </w:rPr>
              <w:t>James Senneck</w:t>
            </w:r>
          </w:p>
        </w:tc>
        <w:tc>
          <w:tcPr>
            <w:tcW w:w="1170" w:type="dxa"/>
            <w:tcBorders>
              <w:top w:val="single" w:sz="4" w:space="0" w:color="auto"/>
              <w:bottom w:val="single" w:sz="4" w:space="0" w:color="auto"/>
            </w:tcBorders>
          </w:tcPr>
          <w:p w14:paraId="62E7F037" w14:textId="77777777" w:rsidR="00F45CD8" w:rsidRPr="00E95AD3" w:rsidRDefault="00F45CD8" w:rsidP="00F45CD8">
            <w:pPr>
              <w:rPr>
                <w:sz w:val="14"/>
                <w:szCs w:val="14"/>
              </w:rPr>
            </w:pPr>
            <w:r w:rsidRPr="00E95AD3">
              <w:rPr>
                <w:sz w:val="14"/>
                <w:szCs w:val="14"/>
              </w:rPr>
              <w:t>Elizabeth</w:t>
            </w:r>
          </w:p>
        </w:tc>
        <w:tc>
          <w:tcPr>
            <w:tcW w:w="1025" w:type="dxa"/>
            <w:tcBorders>
              <w:top w:val="single" w:sz="4" w:space="0" w:color="auto"/>
              <w:bottom w:val="single" w:sz="4" w:space="0" w:color="auto"/>
            </w:tcBorders>
          </w:tcPr>
          <w:p w14:paraId="76F76484" w14:textId="77777777" w:rsidR="00F45CD8" w:rsidRPr="00E95AD3" w:rsidRDefault="00F45CD8" w:rsidP="00F45CD8">
            <w:pPr>
              <w:jc w:val="right"/>
              <w:rPr>
                <w:sz w:val="14"/>
                <w:szCs w:val="14"/>
              </w:rPr>
            </w:pPr>
            <w:r w:rsidRPr="00E95AD3">
              <w:rPr>
                <w:sz w:val="14"/>
                <w:szCs w:val="14"/>
              </w:rPr>
              <w:t>26 May 1745</w:t>
            </w:r>
          </w:p>
        </w:tc>
        <w:tc>
          <w:tcPr>
            <w:tcW w:w="595" w:type="dxa"/>
            <w:tcBorders>
              <w:top w:val="single" w:sz="4" w:space="0" w:color="auto"/>
              <w:bottom w:val="single" w:sz="4" w:space="0" w:color="auto"/>
            </w:tcBorders>
          </w:tcPr>
          <w:p w14:paraId="0BD8036F" w14:textId="77777777" w:rsidR="00F45CD8" w:rsidRPr="00E95AD3" w:rsidRDefault="00F45CD8" w:rsidP="00F45CD8">
            <w:pPr>
              <w:rPr>
                <w:sz w:val="14"/>
                <w:szCs w:val="14"/>
              </w:rPr>
            </w:pPr>
            <w:r w:rsidRPr="00E95AD3">
              <w:rPr>
                <w:sz w:val="14"/>
                <w:szCs w:val="14"/>
              </w:rPr>
              <w:t>17452</w:t>
            </w:r>
          </w:p>
        </w:tc>
        <w:tc>
          <w:tcPr>
            <w:tcW w:w="1620" w:type="dxa"/>
            <w:tcBorders>
              <w:top w:val="single" w:sz="4" w:space="0" w:color="auto"/>
              <w:bottom w:val="single" w:sz="4" w:space="0" w:color="auto"/>
              <w:right w:val="single" w:sz="4" w:space="0" w:color="auto"/>
            </w:tcBorders>
          </w:tcPr>
          <w:p w14:paraId="790866F4" w14:textId="77777777" w:rsidR="00F45CD8" w:rsidRPr="00E95AD3" w:rsidRDefault="00F45CD8" w:rsidP="00F45CD8">
            <w:pPr>
              <w:rPr>
                <w:sz w:val="14"/>
                <w:szCs w:val="14"/>
              </w:rPr>
            </w:pPr>
            <w:r w:rsidRPr="00E95AD3">
              <w:rPr>
                <w:sz w:val="14"/>
                <w:szCs w:val="14"/>
              </w:rPr>
              <w:t>Steeple, Dorset</w:t>
            </w:r>
          </w:p>
        </w:tc>
      </w:tr>
      <w:tr w:rsidR="00F45CD8" w:rsidRPr="00E95AD3" w14:paraId="466BDFB1" w14:textId="77777777" w:rsidTr="00F45CD8">
        <w:trPr>
          <w:jc w:val="center"/>
        </w:trPr>
        <w:tc>
          <w:tcPr>
            <w:tcW w:w="1435" w:type="dxa"/>
            <w:tcBorders>
              <w:top w:val="single" w:sz="4" w:space="0" w:color="auto"/>
              <w:left w:val="single" w:sz="4" w:space="0" w:color="auto"/>
              <w:bottom w:val="single" w:sz="4" w:space="0" w:color="auto"/>
            </w:tcBorders>
          </w:tcPr>
          <w:p w14:paraId="2A440F5C" w14:textId="77777777" w:rsidR="00F45CD8" w:rsidRPr="00E95AD3" w:rsidRDefault="00F45CD8" w:rsidP="00F45CD8">
            <w:pPr>
              <w:rPr>
                <w:sz w:val="14"/>
                <w:szCs w:val="14"/>
              </w:rPr>
            </w:pPr>
            <w:r w:rsidRPr="00E95AD3">
              <w:rPr>
                <w:sz w:val="14"/>
                <w:szCs w:val="14"/>
              </w:rPr>
              <w:t>James</w:t>
            </w:r>
          </w:p>
        </w:tc>
        <w:tc>
          <w:tcPr>
            <w:tcW w:w="900" w:type="dxa"/>
            <w:tcBorders>
              <w:top w:val="single" w:sz="4" w:space="0" w:color="auto"/>
              <w:bottom w:val="single" w:sz="4" w:space="0" w:color="auto"/>
            </w:tcBorders>
          </w:tcPr>
          <w:p w14:paraId="100E13CB" w14:textId="77777777" w:rsidR="00F45CD8" w:rsidRPr="00E95AD3" w:rsidRDefault="00F45CD8" w:rsidP="00F45CD8">
            <w:pPr>
              <w:rPr>
                <w:sz w:val="14"/>
                <w:szCs w:val="14"/>
              </w:rPr>
            </w:pPr>
            <w:r w:rsidRPr="00E95AD3">
              <w:rPr>
                <w:sz w:val="14"/>
                <w:szCs w:val="14"/>
              </w:rPr>
              <w:t>Senneck</w:t>
            </w:r>
          </w:p>
        </w:tc>
        <w:tc>
          <w:tcPr>
            <w:tcW w:w="1440" w:type="dxa"/>
            <w:tcBorders>
              <w:top w:val="single" w:sz="4" w:space="0" w:color="auto"/>
              <w:bottom w:val="single" w:sz="4" w:space="0" w:color="auto"/>
            </w:tcBorders>
          </w:tcPr>
          <w:p w14:paraId="0719FE49" w14:textId="77777777" w:rsidR="00F45CD8" w:rsidRPr="00E95AD3" w:rsidRDefault="00F45CD8" w:rsidP="00F45CD8">
            <w:pPr>
              <w:rPr>
                <w:sz w:val="14"/>
                <w:szCs w:val="14"/>
              </w:rPr>
            </w:pPr>
            <w:r w:rsidRPr="00E95AD3">
              <w:rPr>
                <w:sz w:val="14"/>
                <w:szCs w:val="14"/>
              </w:rPr>
              <w:t>James Senneck</w:t>
            </w:r>
          </w:p>
        </w:tc>
        <w:tc>
          <w:tcPr>
            <w:tcW w:w="1170" w:type="dxa"/>
            <w:tcBorders>
              <w:top w:val="single" w:sz="4" w:space="0" w:color="auto"/>
              <w:bottom w:val="single" w:sz="4" w:space="0" w:color="auto"/>
            </w:tcBorders>
          </w:tcPr>
          <w:p w14:paraId="0B3CD817" w14:textId="77777777" w:rsidR="00F45CD8" w:rsidRPr="00E95AD3" w:rsidRDefault="00F45CD8" w:rsidP="00F45CD8">
            <w:pPr>
              <w:rPr>
                <w:sz w:val="14"/>
                <w:szCs w:val="14"/>
              </w:rPr>
            </w:pPr>
            <w:r w:rsidRPr="00E95AD3">
              <w:rPr>
                <w:sz w:val="14"/>
                <w:szCs w:val="14"/>
              </w:rPr>
              <w:t>Mary</w:t>
            </w:r>
          </w:p>
        </w:tc>
        <w:tc>
          <w:tcPr>
            <w:tcW w:w="1025" w:type="dxa"/>
            <w:tcBorders>
              <w:top w:val="single" w:sz="4" w:space="0" w:color="auto"/>
              <w:bottom w:val="single" w:sz="4" w:space="0" w:color="auto"/>
            </w:tcBorders>
          </w:tcPr>
          <w:p w14:paraId="383AAC38" w14:textId="77777777" w:rsidR="00F45CD8" w:rsidRPr="00E95AD3" w:rsidRDefault="00F45CD8" w:rsidP="00F45CD8">
            <w:pPr>
              <w:jc w:val="right"/>
              <w:rPr>
                <w:sz w:val="14"/>
                <w:szCs w:val="14"/>
              </w:rPr>
            </w:pPr>
            <w:r w:rsidRPr="00E95AD3">
              <w:rPr>
                <w:sz w:val="14"/>
                <w:szCs w:val="14"/>
              </w:rPr>
              <w:t>26 Nov 1763</w:t>
            </w:r>
          </w:p>
        </w:tc>
        <w:tc>
          <w:tcPr>
            <w:tcW w:w="595" w:type="dxa"/>
            <w:tcBorders>
              <w:top w:val="single" w:sz="4" w:space="0" w:color="auto"/>
              <w:bottom w:val="single" w:sz="4" w:space="0" w:color="auto"/>
            </w:tcBorders>
          </w:tcPr>
          <w:p w14:paraId="3DEDAD38" w14:textId="77777777" w:rsidR="00F45CD8" w:rsidRPr="00E95AD3" w:rsidRDefault="00F45CD8" w:rsidP="00F45CD8">
            <w:pPr>
              <w:rPr>
                <w:sz w:val="14"/>
                <w:szCs w:val="14"/>
              </w:rPr>
            </w:pPr>
            <w:r w:rsidRPr="00E95AD3">
              <w:rPr>
                <w:sz w:val="14"/>
                <w:szCs w:val="14"/>
              </w:rPr>
              <w:t>17634</w:t>
            </w:r>
          </w:p>
        </w:tc>
        <w:tc>
          <w:tcPr>
            <w:tcW w:w="1620" w:type="dxa"/>
            <w:tcBorders>
              <w:top w:val="single" w:sz="4" w:space="0" w:color="auto"/>
              <w:bottom w:val="single" w:sz="4" w:space="0" w:color="auto"/>
              <w:right w:val="single" w:sz="4" w:space="0" w:color="auto"/>
            </w:tcBorders>
          </w:tcPr>
          <w:p w14:paraId="621B251E" w14:textId="77777777" w:rsidR="00F45CD8" w:rsidRPr="00E95AD3" w:rsidRDefault="00F45CD8" w:rsidP="00F45CD8">
            <w:pPr>
              <w:rPr>
                <w:sz w:val="14"/>
                <w:szCs w:val="14"/>
              </w:rPr>
            </w:pPr>
            <w:r w:rsidRPr="00E95AD3">
              <w:rPr>
                <w:sz w:val="14"/>
                <w:szCs w:val="14"/>
              </w:rPr>
              <w:t>Church Knowle, Dorset</w:t>
            </w:r>
          </w:p>
        </w:tc>
      </w:tr>
      <w:tr w:rsidR="00F45CD8" w:rsidRPr="00E95AD3" w14:paraId="12141F0E" w14:textId="77777777" w:rsidTr="00F45CD8">
        <w:trPr>
          <w:jc w:val="center"/>
        </w:trPr>
        <w:tc>
          <w:tcPr>
            <w:tcW w:w="1435" w:type="dxa"/>
            <w:tcBorders>
              <w:top w:val="single" w:sz="4" w:space="0" w:color="auto"/>
              <w:left w:val="single" w:sz="4" w:space="0" w:color="auto"/>
              <w:bottom w:val="single" w:sz="4" w:space="0" w:color="auto"/>
            </w:tcBorders>
          </w:tcPr>
          <w:p w14:paraId="33716371" w14:textId="77777777" w:rsidR="00F45CD8" w:rsidRPr="00E95AD3" w:rsidRDefault="00F45CD8" w:rsidP="00F45CD8">
            <w:pPr>
              <w:rPr>
                <w:sz w:val="14"/>
                <w:szCs w:val="14"/>
              </w:rPr>
            </w:pPr>
            <w:r w:rsidRPr="00E95AD3">
              <w:rPr>
                <w:sz w:val="14"/>
                <w:szCs w:val="14"/>
              </w:rPr>
              <w:t>Margarett</w:t>
            </w:r>
          </w:p>
        </w:tc>
        <w:tc>
          <w:tcPr>
            <w:tcW w:w="900" w:type="dxa"/>
            <w:tcBorders>
              <w:top w:val="single" w:sz="4" w:space="0" w:color="auto"/>
              <w:bottom w:val="single" w:sz="4" w:space="0" w:color="auto"/>
            </w:tcBorders>
          </w:tcPr>
          <w:p w14:paraId="2000AD3C" w14:textId="77777777" w:rsidR="00F45CD8" w:rsidRPr="00E95AD3" w:rsidRDefault="00F45CD8" w:rsidP="00F45CD8">
            <w:pPr>
              <w:rPr>
                <w:sz w:val="14"/>
                <w:szCs w:val="14"/>
              </w:rPr>
            </w:pPr>
            <w:r w:rsidRPr="00E95AD3">
              <w:rPr>
                <w:sz w:val="14"/>
                <w:szCs w:val="14"/>
              </w:rPr>
              <w:t>Senneck</w:t>
            </w:r>
          </w:p>
        </w:tc>
        <w:tc>
          <w:tcPr>
            <w:tcW w:w="1440" w:type="dxa"/>
            <w:tcBorders>
              <w:top w:val="single" w:sz="4" w:space="0" w:color="auto"/>
              <w:bottom w:val="single" w:sz="4" w:space="0" w:color="auto"/>
            </w:tcBorders>
          </w:tcPr>
          <w:p w14:paraId="55029FB3" w14:textId="77777777" w:rsidR="00F45CD8" w:rsidRPr="00E95AD3" w:rsidRDefault="00F45CD8" w:rsidP="00F45CD8">
            <w:pPr>
              <w:rPr>
                <w:sz w:val="14"/>
                <w:szCs w:val="14"/>
              </w:rPr>
            </w:pPr>
            <w:r w:rsidRPr="00E95AD3">
              <w:rPr>
                <w:sz w:val="14"/>
                <w:szCs w:val="14"/>
              </w:rPr>
              <w:t>James Senneck</w:t>
            </w:r>
          </w:p>
        </w:tc>
        <w:tc>
          <w:tcPr>
            <w:tcW w:w="1170" w:type="dxa"/>
            <w:tcBorders>
              <w:top w:val="single" w:sz="4" w:space="0" w:color="auto"/>
              <w:bottom w:val="single" w:sz="4" w:space="0" w:color="auto"/>
            </w:tcBorders>
          </w:tcPr>
          <w:p w14:paraId="60B58C1D" w14:textId="77777777" w:rsidR="00F45CD8" w:rsidRPr="00E95AD3" w:rsidRDefault="00F45CD8" w:rsidP="00F45CD8">
            <w:pPr>
              <w:rPr>
                <w:sz w:val="14"/>
                <w:szCs w:val="14"/>
              </w:rPr>
            </w:pPr>
            <w:r w:rsidRPr="00E95AD3">
              <w:rPr>
                <w:sz w:val="14"/>
                <w:szCs w:val="14"/>
              </w:rPr>
              <w:t>Elizabeth</w:t>
            </w:r>
          </w:p>
        </w:tc>
        <w:tc>
          <w:tcPr>
            <w:tcW w:w="1025" w:type="dxa"/>
            <w:tcBorders>
              <w:top w:val="single" w:sz="4" w:space="0" w:color="auto"/>
              <w:bottom w:val="single" w:sz="4" w:space="0" w:color="auto"/>
            </w:tcBorders>
          </w:tcPr>
          <w:p w14:paraId="2FCD1891" w14:textId="77777777" w:rsidR="00F45CD8" w:rsidRPr="00E95AD3" w:rsidRDefault="00F45CD8" w:rsidP="00F45CD8">
            <w:pPr>
              <w:jc w:val="right"/>
              <w:rPr>
                <w:sz w:val="14"/>
                <w:szCs w:val="14"/>
              </w:rPr>
            </w:pPr>
            <w:r w:rsidRPr="00E95AD3">
              <w:rPr>
                <w:sz w:val="14"/>
                <w:szCs w:val="14"/>
              </w:rPr>
              <w:t>29 Feb 1756</w:t>
            </w:r>
          </w:p>
        </w:tc>
        <w:tc>
          <w:tcPr>
            <w:tcW w:w="595" w:type="dxa"/>
            <w:tcBorders>
              <w:top w:val="single" w:sz="4" w:space="0" w:color="auto"/>
              <w:bottom w:val="single" w:sz="4" w:space="0" w:color="auto"/>
            </w:tcBorders>
          </w:tcPr>
          <w:p w14:paraId="6A3438F5" w14:textId="77777777" w:rsidR="00F45CD8" w:rsidRPr="00E95AD3" w:rsidRDefault="00F45CD8" w:rsidP="00F45CD8">
            <w:pPr>
              <w:rPr>
                <w:sz w:val="14"/>
                <w:szCs w:val="14"/>
              </w:rPr>
            </w:pPr>
            <w:r w:rsidRPr="00E95AD3">
              <w:rPr>
                <w:sz w:val="14"/>
                <w:szCs w:val="14"/>
              </w:rPr>
              <w:t>17561</w:t>
            </w:r>
          </w:p>
        </w:tc>
        <w:tc>
          <w:tcPr>
            <w:tcW w:w="1620" w:type="dxa"/>
            <w:tcBorders>
              <w:top w:val="single" w:sz="4" w:space="0" w:color="auto"/>
              <w:bottom w:val="single" w:sz="4" w:space="0" w:color="auto"/>
              <w:right w:val="single" w:sz="4" w:space="0" w:color="auto"/>
            </w:tcBorders>
          </w:tcPr>
          <w:p w14:paraId="7079F760" w14:textId="77777777" w:rsidR="00F45CD8" w:rsidRPr="00E95AD3" w:rsidRDefault="00F45CD8" w:rsidP="00F45CD8">
            <w:pPr>
              <w:rPr>
                <w:sz w:val="14"/>
                <w:szCs w:val="14"/>
              </w:rPr>
            </w:pPr>
            <w:r w:rsidRPr="00E95AD3">
              <w:rPr>
                <w:sz w:val="14"/>
                <w:szCs w:val="14"/>
              </w:rPr>
              <w:t>Steeple, Dorset</w:t>
            </w:r>
          </w:p>
        </w:tc>
      </w:tr>
      <w:tr w:rsidR="00F45CD8" w:rsidRPr="00E95AD3" w14:paraId="5204A444" w14:textId="77777777" w:rsidTr="00F45CD8">
        <w:trPr>
          <w:jc w:val="center"/>
        </w:trPr>
        <w:tc>
          <w:tcPr>
            <w:tcW w:w="1435" w:type="dxa"/>
            <w:tcBorders>
              <w:top w:val="single" w:sz="4" w:space="0" w:color="auto"/>
              <w:left w:val="single" w:sz="4" w:space="0" w:color="auto"/>
              <w:bottom w:val="single" w:sz="4" w:space="0" w:color="auto"/>
            </w:tcBorders>
          </w:tcPr>
          <w:p w14:paraId="28F81542" w14:textId="77777777" w:rsidR="00F45CD8" w:rsidRPr="00E95AD3" w:rsidRDefault="00F45CD8" w:rsidP="00F45CD8">
            <w:pPr>
              <w:rPr>
                <w:sz w:val="14"/>
                <w:szCs w:val="14"/>
              </w:rPr>
            </w:pPr>
            <w:r w:rsidRPr="00E95AD3">
              <w:rPr>
                <w:sz w:val="14"/>
                <w:szCs w:val="14"/>
              </w:rPr>
              <w:t>Mary</w:t>
            </w:r>
          </w:p>
        </w:tc>
        <w:tc>
          <w:tcPr>
            <w:tcW w:w="900" w:type="dxa"/>
            <w:tcBorders>
              <w:top w:val="single" w:sz="4" w:space="0" w:color="auto"/>
              <w:bottom w:val="single" w:sz="4" w:space="0" w:color="auto"/>
            </w:tcBorders>
          </w:tcPr>
          <w:p w14:paraId="50544F28" w14:textId="77777777" w:rsidR="00F45CD8" w:rsidRPr="00E95AD3" w:rsidRDefault="00F45CD8" w:rsidP="00F45CD8">
            <w:pPr>
              <w:rPr>
                <w:sz w:val="14"/>
                <w:szCs w:val="14"/>
              </w:rPr>
            </w:pPr>
            <w:r w:rsidRPr="00E95AD3">
              <w:rPr>
                <w:sz w:val="14"/>
                <w:szCs w:val="14"/>
              </w:rPr>
              <w:t>Senneck</w:t>
            </w:r>
          </w:p>
        </w:tc>
        <w:tc>
          <w:tcPr>
            <w:tcW w:w="1440" w:type="dxa"/>
            <w:tcBorders>
              <w:top w:val="single" w:sz="4" w:space="0" w:color="auto"/>
              <w:bottom w:val="single" w:sz="4" w:space="0" w:color="auto"/>
            </w:tcBorders>
          </w:tcPr>
          <w:p w14:paraId="4D6D84A0" w14:textId="77777777" w:rsidR="00F45CD8" w:rsidRPr="00E95AD3" w:rsidRDefault="00F45CD8" w:rsidP="00F45CD8">
            <w:pPr>
              <w:rPr>
                <w:sz w:val="14"/>
                <w:szCs w:val="14"/>
              </w:rPr>
            </w:pPr>
            <w:r w:rsidRPr="00E95AD3">
              <w:rPr>
                <w:sz w:val="14"/>
                <w:szCs w:val="14"/>
              </w:rPr>
              <w:t>James Senneck</w:t>
            </w:r>
          </w:p>
        </w:tc>
        <w:tc>
          <w:tcPr>
            <w:tcW w:w="1170" w:type="dxa"/>
            <w:tcBorders>
              <w:top w:val="single" w:sz="4" w:space="0" w:color="auto"/>
              <w:bottom w:val="single" w:sz="4" w:space="0" w:color="auto"/>
            </w:tcBorders>
          </w:tcPr>
          <w:p w14:paraId="7D85D8D2" w14:textId="77777777" w:rsidR="00F45CD8" w:rsidRPr="00E95AD3" w:rsidRDefault="00F45CD8" w:rsidP="00F45CD8">
            <w:pPr>
              <w:rPr>
                <w:sz w:val="14"/>
                <w:szCs w:val="14"/>
              </w:rPr>
            </w:pPr>
            <w:r w:rsidRPr="00E95AD3">
              <w:rPr>
                <w:sz w:val="14"/>
                <w:szCs w:val="14"/>
              </w:rPr>
              <w:t>Elizabeth</w:t>
            </w:r>
          </w:p>
        </w:tc>
        <w:tc>
          <w:tcPr>
            <w:tcW w:w="1025" w:type="dxa"/>
            <w:tcBorders>
              <w:top w:val="single" w:sz="4" w:space="0" w:color="auto"/>
              <w:bottom w:val="single" w:sz="4" w:space="0" w:color="auto"/>
            </w:tcBorders>
          </w:tcPr>
          <w:p w14:paraId="12DBE34F" w14:textId="77777777" w:rsidR="00F45CD8" w:rsidRPr="00E95AD3" w:rsidRDefault="00F45CD8" w:rsidP="00F45CD8">
            <w:pPr>
              <w:jc w:val="right"/>
              <w:rPr>
                <w:sz w:val="14"/>
                <w:szCs w:val="14"/>
              </w:rPr>
            </w:pPr>
            <w:r w:rsidRPr="00E95AD3">
              <w:rPr>
                <w:sz w:val="14"/>
                <w:szCs w:val="14"/>
              </w:rPr>
              <w:t>19 Nov 1752</w:t>
            </w:r>
          </w:p>
        </w:tc>
        <w:tc>
          <w:tcPr>
            <w:tcW w:w="595" w:type="dxa"/>
            <w:tcBorders>
              <w:top w:val="single" w:sz="4" w:space="0" w:color="auto"/>
              <w:bottom w:val="single" w:sz="4" w:space="0" w:color="auto"/>
            </w:tcBorders>
          </w:tcPr>
          <w:p w14:paraId="18ABFA49" w14:textId="77777777" w:rsidR="00F45CD8" w:rsidRPr="00E95AD3" w:rsidRDefault="00F45CD8" w:rsidP="00F45CD8">
            <w:pPr>
              <w:rPr>
                <w:sz w:val="14"/>
                <w:szCs w:val="14"/>
              </w:rPr>
            </w:pPr>
            <w:r w:rsidRPr="00E95AD3">
              <w:rPr>
                <w:sz w:val="14"/>
                <w:szCs w:val="14"/>
              </w:rPr>
              <w:t>17524</w:t>
            </w:r>
          </w:p>
        </w:tc>
        <w:tc>
          <w:tcPr>
            <w:tcW w:w="1620" w:type="dxa"/>
            <w:tcBorders>
              <w:top w:val="single" w:sz="4" w:space="0" w:color="auto"/>
              <w:bottom w:val="single" w:sz="4" w:space="0" w:color="auto"/>
              <w:right w:val="single" w:sz="4" w:space="0" w:color="auto"/>
            </w:tcBorders>
          </w:tcPr>
          <w:p w14:paraId="18AD78EC" w14:textId="77777777" w:rsidR="00F45CD8" w:rsidRPr="00E95AD3" w:rsidRDefault="00F45CD8" w:rsidP="00F45CD8">
            <w:pPr>
              <w:rPr>
                <w:sz w:val="14"/>
                <w:szCs w:val="14"/>
              </w:rPr>
            </w:pPr>
            <w:r w:rsidRPr="00E95AD3">
              <w:rPr>
                <w:sz w:val="14"/>
                <w:szCs w:val="14"/>
              </w:rPr>
              <w:t>Steeple, Dorset</w:t>
            </w:r>
          </w:p>
        </w:tc>
      </w:tr>
      <w:tr w:rsidR="00F45CD8" w:rsidRPr="00E95AD3" w14:paraId="079180BB" w14:textId="77777777" w:rsidTr="00F45CD8">
        <w:trPr>
          <w:jc w:val="center"/>
        </w:trPr>
        <w:tc>
          <w:tcPr>
            <w:tcW w:w="1435" w:type="dxa"/>
            <w:tcBorders>
              <w:top w:val="single" w:sz="4" w:space="0" w:color="auto"/>
              <w:left w:val="single" w:sz="4" w:space="0" w:color="auto"/>
              <w:bottom w:val="single" w:sz="4" w:space="0" w:color="auto"/>
            </w:tcBorders>
          </w:tcPr>
          <w:p w14:paraId="171E96D4" w14:textId="77777777" w:rsidR="00F45CD8" w:rsidRPr="00E95AD3" w:rsidRDefault="00F45CD8" w:rsidP="00F45CD8">
            <w:pPr>
              <w:rPr>
                <w:sz w:val="14"/>
                <w:szCs w:val="14"/>
              </w:rPr>
            </w:pPr>
            <w:r w:rsidRPr="00E95AD3">
              <w:rPr>
                <w:sz w:val="14"/>
                <w:szCs w:val="14"/>
              </w:rPr>
              <w:t>Henry</w:t>
            </w:r>
          </w:p>
        </w:tc>
        <w:tc>
          <w:tcPr>
            <w:tcW w:w="900" w:type="dxa"/>
            <w:tcBorders>
              <w:top w:val="single" w:sz="4" w:space="0" w:color="auto"/>
              <w:bottom w:val="single" w:sz="4" w:space="0" w:color="auto"/>
            </w:tcBorders>
          </w:tcPr>
          <w:p w14:paraId="0B8CF97E" w14:textId="77777777" w:rsidR="00F45CD8" w:rsidRPr="00E95AD3" w:rsidRDefault="00F45CD8" w:rsidP="00F45CD8">
            <w:pPr>
              <w:rPr>
                <w:sz w:val="14"/>
                <w:szCs w:val="14"/>
              </w:rPr>
            </w:pPr>
            <w:r w:rsidRPr="00E95AD3">
              <w:rPr>
                <w:sz w:val="14"/>
                <w:szCs w:val="14"/>
              </w:rPr>
              <w:t>Senneck</w:t>
            </w:r>
          </w:p>
        </w:tc>
        <w:tc>
          <w:tcPr>
            <w:tcW w:w="1440" w:type="dxa"/>
            <w:tcBorders>
              <w:top w:val="single" w:sz="4" w:space="0" w:color="auto"/>
              <w:bottom w:val="single" w:sz="4" w:space="0" w:color="auto"/>
            </w:tcBorders>
          </w:tcPr>
          <w:p w14:paraId="3A4C0C46" w14:textId="77777777" w:rsidR="00F45CD8" w:rsidRPr="00E95AD3" w:rsidRDefault="00F45CD8" w:rsidP="00F45CD8">
            <w:pPr>
              <w:rPr>
                <w:sz w:val="14"/>
                <w:szCs w:val="14"/>
              </w:rPr>
            </w:pPr>
            <w:r w:rsidRPr="00E95AD3">
              <w:rPr>
                <w:sz w:val="14"/>
                <w:szCs w:val="14"/>
              </w:rPr>
              <w:t>Jonah Senneck</w:t>
            </w:r>
          </w:p>
        </w:tc>
        <w:tc>
          <w:tcPr>
            <w:tcW w:w="1170" w:type="dxa"/>
            <w:tcBorders>
              <w:top w:val="single" w:sz="4" w:space="0" w:color="auto"/>
              <w:bottom w:val="single" w:sz="4" w:space="0" w:color="auto"/>
            </w:tcBorders>
          </w:tcPr>
          <w:p w14:paraId="127FA76F" w14:textId="77777777" w:rsidR="00F45CD8" w:rsidRPr="00E95AD3" w:rsidRDefault="00F45CD8" w:rsidP="00F45CD8">
            <w:pPr>
              <w:rPr>
                <w:sz w:val="14"/>
                <w:szCs w:val="14"/>
              </w:rPr>
            </w:pPr>
            <w:r w:rsidRPr="00E95AD3">
              <w:rPr>
                <w:sz w:val="14"/>
                <w:szCs w:val="14"/>
              </w:rPr>
              <w:t>Elizabeth</w:t>
            </w:r>
          </w:p>
        </w:tc>
        <w:tc>
          <w:tcPr>
            <w:tcW w:w="1025" w:type="dxa"/>
            <w:tcBorders>
              <w:top w:val="single" w:sz="4" w:space="0" w:color="auto"/>
              <w:bottom w:val="single" w:sz="4" w:space="0" w:color="auto"/>
            </w:tcBorders>
          </w:tcPr>
          <w:p w14:paraId="4647042C" w14:textId="77777777" w:rsidR="00F45CD8" w:rsidRPr="00E95AD3" w:rsidRDefault="00F45CD8" w:rsidP="00F45CD8">
            <w:pPr>
              <w:jc w:val="right"/>
              <w:rPr>
                <w:sz w:val="14"/>
                <w:szCs w:val="14"/>
              </w:rPr>
            </w:pPr>
            <w:r w:rsidRPr="00E95AD3">
              <w:rPr>
                <w:sz w:val="14"/>
                <w:szCs w:val="14"/>
              </w:rPr>
              <w:t>14 Jul 1822</w:t>
            </w:r>
          </w:p>
        </w:tc>
        <w:tc>
          <w:tcPr>
            <w:tcW w:w="595" w:type="dxa"/>
            <w:tcBorders>
              <w:top w:val="single" w:sz="4" w:space="0" w:color="auto"/>
              <w:bottom w:val="single" w:sz="4" w:space="0" w:color="auto"/>
            </w:tcBorders>
          </w:tcPr>
          <w:p w14:paraId="2D77E454" w14:textId="77777777" w:rsidR="00F45CD8" w:rsidRPr="00E95AD3" w:rsidRDefault="00F45CD8" w:rsidP="00F45CD8">
            <w:pPr>
              <w:rPr>
                <w:sz w:val="14"/>
                <w:szCs w:val="14"/>
              </w:rPr>
            </w:pPr>
            <w:r w:rsidRPr="00E95AD3">
              <w:rPr>
                <w:sz w:val="14"/>
                <w:szCs w:val="14"/>
              </w:rPr>
              <w:t>18223</w:t>
            </w:r>
          </w:p>
        </w:tc>
        <w:tc>
          <w:tcPr>
            <w:tcW w:w="1620" w:type="dxa"/>
            <w:tcBorders>
              <w:top w:val="single" w:sz="4" w:space="0" w:color="auto"/>
              <w:bottom w:val="single" w:sz="4" w:space="0" w:color="auto"/>
              <w:right w:val="single" w:sz="4" w:space="0" w:color="auto"/>
            </w:tcBorders>
          </w:tcPr>
          <w:p w14:paraId="6B7F23E9" w14:textId="77777777" w:rsidR="00F45CD8" w:rsidRPr="00E95AD3" w:rsidRDefault="00F45CD8" w:rsidP="00F45CD8">
            <w:pPr>
              <w:rPr>
                <w:sz w:val="14"/>
                <w:szCs w:val="14"/>
              </w:rPr>
            </w:pPr>
            <w:r w:rsidRPr="00E95AD3">
              <w:rPr>
                <w:sz w:val="14"/>
                <w:szCs w:val="14"/>
              </w:rPr>
              <w:t>Poole, Dorset</w:t>
            </w:r>
          </w:p>
        </w:tc>
      </w:tr>
      <w:tr w:rsidR="00F45CD8" w:rsidRPr="00E95AD3" w14:paraId="4595D9F1" w14:textId="77777777" w:rsidTr="00F45CD8">
        <w:trPr>
          <w:jc w:val="center"/>
        </w:trPr>
        <w:tc>
          <w:tcPr>
            <w:tcW w:w="1435" w:type="dxa"/>
            <w:tcBorders>
              <w:top w:val="single" w:sz="4" w:space="0" w:color="auto"/>
              <w:left w:val="single" w:sz="4" w:space="0" w:color="auto"/>
              <w:bottom w:val="single" w:sz="4" w:space="0" w:color="auto"/>
            </w:tcBorders>
          </w:tcPr>
          <w:p w14:paraId="74044CBD" w14:textId="77777777" w:rsidR="00F45CD8" w:rsidRPr="00E95AD3" w:rsidRDefault="00F45CD8" w:rsidP="00F45CD8">
            <w:pPr>
              <w:rPr>
                <w:sz w:val="14"/>
                <w:szCs w:val="14"/>
              </w:rPr>
            </w:pPr>
            <w:r w:rsidRPr="00E95AD3">
              <w:rPr>
                <w:sz w:val="14"/>
                <w:szCs w:val="14"/>
              </w:rPr>
              <w:t>Amelia Julia</w:t>
            </w:r>
          </w:p>
        </w:tc>
        <w:tc>
          <w:tcPr>
            <w:tcW w:w="900" w:type="dxa"/>
            <w:tcBorders>
              <w:top w:val="single" w:sz="4" w:space="0" w:color="auto"/>
              <w:bottom w:val="single" w:sz="4" w:space="0" w:color="auto"/>
            </w:tcBorders>
          </w:tcPr>
          <w:p w14:paraId="6400E173" w14:textId="77777777" w:rsidR="00F45CD8" w:rsidRPr="00E95AD3" w:rsidRDefault="00F45CD8" w:rsidP="00F45CD8">
            <w:pPr>
              <w:rPr>
                <w:sz w:val="14"/>
                <w:szCs w:val="14"/>
              </w:rPr>
            </w:pPr>
            <w:r w:rsidRPr="00E95AD3">
              <w:rPr>
                <w:sz w:val="14"/>
                <w:szCs w:val="14"/>
              </w:rPr>
              <w:t>Senneck</w:t>
            </w:r>
          </w:p>
        </w:tc>
        <w:tc>
          <w:tcPr>
            <w:tcW w:w="1440" w:type="dxa"/>
            <w:tcBorders>
              <w:top w:val="single" w:sz="4" w:space="0" w:color="auto"/>
              <w:bottom w:val="single" w:sz="4" w:space="0" w:color="auto"/>
            </w:tcBorders>
          </w:tcPr>
          <w:p w14:paraId="10D5DD1C" w14:textId="77777777" w:rsidR="00F45CD8" w:rsidRPr="00E95AD3" w:rsidRDefault="00F45CD8" w:rsidP="00F45CD8">
            <w:pPr>
              <w:rPr>
                <w:sz w:val="14"/>
                <w:szCs w:val="14"/>
              </w:rPr>
            </w:pPr>
            <w:r w:rsidRPr="00E95AD3">
              <w:rPr>
                <w:sz w:val="14"/>
                <w:szCs w:val="14"/>
              </w:rPr>
              <w:t>Thomas Senneck</w:t>
            </w:r>
          </w:p>
        </w:tc>
        <w:tc>
          <w:tcPr>
            <w:tcW w:w="1170" w:type="dxa"/>
            <w:tcBorders>
              <w:top w:val="single" w:sz="4" w:space="0" w:color="auto"/>
              <w:bottom w:val="single" w:sz="4" w:space="0" w:color="auto"/>
            </w:tcBorders>
          </w:tcPr>
          <w:p w14:paraId="779036F6" w14:textId="77777777" w:rsidR="00F45CD8" w:rsidRPr="00E95AD3" w:rsidRDefault="00F45CD8" w:rsidP="00F45CD8">
            <w:pPr>
              <w:rPr>
                <w:sz w:val="14"/>
                <w:szCs w:val="14"/>
              </w:rPr>
            </w:pPr>
            <w:r w:rsidRPr="00E95AD3">
              <w:rPr>
                <w:sz w:val="14"/>
                <w:szCs w:val="14"/>
              </w:rPr>
              <w:t>Amelia</w:t>
            </w:r>
          </w:p>
        </w:tc>
        <w:tc>
          <w:tcPr>
            <w:tcW w:w="1025" w:type="dxa"/>
            <w:tcBorders>
              <w:top w:val="single" w:sz="4" w:space="0" w:color="auto"/>
              <w:bottom w:val="single" w:sz="4" w:space="0" w:color="auto"/>
            </w:tcBorders>
          </w:tcPr>
          <w:p w14:paraId="7299799E" w14:textId="77777777" w:rsidR="00F45CD8" w:rsidRPr="00E95AD3" w:rsidRDefault="00F45CD8" w:rsidP="00F45CD8">
            <w:pPr>
              <w:jc w:val="right"/>
              <w:rPr>
                <w:sz w:val="14"/>
                <w:szCs w:val="14"/>
              </w:rPr>
            </w:pPr>
            <w:r w:rsidRPr="00E95AD3">
              <w:rPr>
                <w:sz w:val="14"/>
                <w:szCs w:val="14"/>
              </w:rPr>
              <w:t>27 Jan 1871</w:t>
            </w:r>
          </w:p>
        </w:tc>
        <w:tc>
          <w:tcPr>
            <w:tcW w:w="595" w:type="dxa"/>
            <w:tcBorders>
              <w:top w:val="single" w:sz="4" w:space="0" w:color="auto"/>
              <w:bottom w:val="single" w:sz="4" w:space="0" w:color="auto"/>
            </w:tcBorders>
          </w:tcPr>
          <w:p w14:paraId="04DBA527" w14:textId="77777777" w:rsidR="00F45CD8" w:rsidRPr="00E95AD3" w:rsidRDefault="00F45CD8" w:rsidP="00F45CD8">
            <w:pPr>
              <w:rPr>
                <w:sz w:val="14"/>
                <w:szCs w:val="14"/>
              </w:rPr>
            </w:pPr>
            <w:r w:rsidRPr="00E95AD3">
              <w:rPr>
                <w:sz w:val="14"/>
                <w:szCs w:val="14"/>
              </w:rPr>
              <w:t>18711</w:t>
            </w:r>
          </w:p>
        </w:tc>
        <w:tc>
          <w:tcPr>
            <w:tcW w:w="1620" w:type="dxa"/>
            <w:tcBorders>
              <w:top w:val="single" w:sz="4" w:space="0" w:color="auto"/>
              <w:bottom w:val="single" w:sz="4" w:space="0" w:color="auto"/>
              <w:right w:val="single" w:sz="4" w:space="0" w:color="auto"/>
            </w:tcBorders>
          </w:tcPr>
          <w:p w14:paraId="795B7B4B" w14:textId="77777777" w:rsidR="00F45CD8" w:rsidRPr="00E95AD3" w:rsidRDefault="00F45CD8" w:rsidP="00F45CD8">
            <w:pPr>
              <w:rPr>
                <w:sz w:val="14"/>
                <w:szCs w:val="14"/>
              </w:rPr>
            </w:pPr>
            <w:r w:rsidRPr="00E95AD3">
              <w:rPr>
                <w:sz w:val="14"/>
                <w:szCs w:val="14"/>
              </w:rPr>
              <w:t>Worth Matravers, Dorset</w:t>
            </w:r>
          </w:p>
        </w:tc>
      </w:tr>
      <w:tr w:rsidR="00F45CD8" w:rsidRPr="00E95AD3" w14:paraId="48653A18" w14:textId="77777777" w:rsidTr="00F45CD8">
        <w:trPr>
          <w:jc w:val="center"/>
        </w:trPr>
        <w:tc>
          <w:tcPr>
            <w:tcW w:w="1435" w:type="dxa"/>
            <w:tcBorders>
              <w:top w:val="single" w:sz="4" w:space="0" w:color="auto"/>
              <w:left w:val="single" w:sz="4" w:space="0" w:color="auto"/>
              <w:bottom w:val="single" w:sz="4" w:space="0" w:color="auto"/>
            </w:tcBorders>
          </w:tcPr>
          <w:p w14:paraId="20D6C965" w14:textId="77777777" w:rsidR="00F45CD8" w:rsidRPr="00E95AD3" w:rsidRDefault="00F45CD8" w:rsidP="00F45CD8">
            <w:pPr>
              <w:rPr>
                <w:sz w:val="14"/>
                <w:szCs w:val="14"/>
              </w:rPr>
            </w:pPr>
            <w:r w:rsidRPr="00E95AD3">
              <w:rPr>
                <w:sz w:val="14"/>
                <w:szCs w:val="14"/>
              </w:rPr>
              <w:t>Betty</w:t>
            </w:r>
          </w:p>
        </w:tc>
        <w:tc>
          <w:tcPr>
            <w:tcW w:w="900" w:type="dxa"/>
            <w:tcBorders>
              <w:top w:val="single" w:sz="4" w:space="0" w:color="auto"/>
              <w:bottom w:val="single" w:sz="4" w:space="0" w:color="auto"/>
            </w:tcBorders>
          </w:tcPr>
          <w:p w14:paraId="6AF8EF2C" w14:textId="77777777" w:rsidR="00F45CD8" w:rsidRPr="00E95AD3" w:rsidRDefault="00F45CD8" w:rsidP="00F45CD8">
            <w:pPr>
              <w:rPr>
                <w:sz w:val="14"/>
                <w:szCs w:val="14"/>
              </w:rPr>
            </w:pPr>
            <w:r w:rsidRPr="00E95AD3">
              <w:rPr>
                <w:sz w:val="14"/>
                <w:szCs w:val="14"/>
              </w:rPr>
              <w:t>Senneck</w:t>
            </w:r>
          </w:p>
        </w:tc>
        <w:tc>
          <w:tcPr>
            <w:tcW w:w="1440" w:type="dxa"/>
            <w:tcBorders>
              <w:top w:val="single" w:sz="4" w:space="0" w:color="auto"/>
              <w:bottom w:val="single" w:sz="4" w:space="0" w:color="auto"/>
            </w:tcBorders>
          </w:tcPr>
          <w:p w14:paraId="6AFC4FC3" w14:textId="77777777" w:rsidR="00F45CD8" w:rsidRPr="00E95AD3" w:rsidRDefault="00F45CD8" w:rsidP="00F45CD8">
            <w:pPr>
              <w:rPr>
                <w:sz w:val="14"/>
                <w:szCs w:val="14"/>
              </w:rPr>
            </w:pPr>
            <w:r w:rsidRPr="00E95AD3">
              <w:rPr>
                <w:sz w:val="14"/>
                <w:szCs w:val="14"/>
              </w:rPr>
              <w:t>Thomas Senneck</w:t>
            </w:r>
          </w:p>
        </w:tc>
        <w:tc>
          <w:tcPr>
            <w:tcW w:w="1170" w:type="dxa"/>
            <w:tcBorders>
              <w:top w:val="single" w:sz="4" w:space="0" w:color="auto"/>
              <w:bottom w:val="single" w:sz="4" w:space="0" w:color="auto"/>
            </w:tcBorders>
          </w:tcPr>
          <w:p w14:paraId="6C8CD184" w14:textId="77777777" w:rsidR="00F45CD8" w:rsidRPr="00E95AD3" w:rsidRDefault="00F45CD8" w:rsidP="00F45CD8">
            <w:pPr>
              <w:rPr>
                <w:sz w:val="14"/>
                <w:szCs w:val="14"/>
              </w:rPr>
            </w:pPr>
            <w:r w:rsidRPr="00E95AD3">
              <w:rPr>
                <w:sz w:val="14"/>
                <w:szCs w:val="14"/>
              </w:rPr>
              <w:t>Sarah</w:t>
            </w:r>
          </w:p>
        </w:tc>
        <w:tc>
          <w:tcPr>
            <w:tcW w:w="1025" w:type="dxa"/>
            <w:tcBorders>
              <w:top w:val="single" w:sz="4" w:space="0" w:color="auto"/>
              <w:bottom w:val="single" w:sz="4" w:space="0" w:color="auto"/>
            </w:tcBorders>
          </w:tcPr>
          <w:p w14:paraId="714EA186" w14:textId="77777777" w:rsidR="00F45CD8" w:rsidRPr="00E95AD3" w:rsidRDefault="00F45CD8" w:rsidP="00F45CD8">
            <w:pPr>
              <w:jc w:val="right"/>
              <w:rPr>
                <w:sz w:val="14"/>
                <w:szCs w:val="14"/>
              </w:rPr>
            </w:pPr>
            <w:r>
              <w:rPr>
                <w:sz w:val="14"/>
                <w:szCs w:val="14"/>
              </w:rPr>
              <w:t>0</w:t>
            </w:r>
            <w:r w:rsidRPr="00E95AD3">
              <w:rPr>
                <w:sz w:val="14"/>
                <w:szCs w:val="14"/>
              </w:rPr>
              <w:t>7 Oct 1770</w:t>
            </w:r>
          </w:p>
        </w:tc>
        <w:tc>
          <w:tcPr>
            <w:tcW w:w="595" w:type="dxa"/>
            <w:tcBorders>
              <w:top w:val="single" w:sz="4" w:space="0" w:color="auto"/>
              <w:bottom w:val="single" w:sz="4" w:space="0" w:color="auto"/>
            </w:tcBorders>
          </w:tcPr>
          <w:p w14:paraId="70977329" w14:textId="77777777" w:rsidR="00F45CD8" w:rsidRPr="00E95AD3" w:rsidRDefault="00F45CD8" w:rsidP="00F45CD8">
            <w:pPr>
              <w:rPr>
                <w:sz w:val="14"/>
                <w:szCs w:val="14"/>
              </w:rPr>
            </w:pPr>
            <w:r w:rsidRPr="00E95AD3">
              <w:rPr>
                <w:sz w:val="14"/>
                <w:szCs w:val="14"/>
              </w:rPr>
              <w:t>17704</w:t>
            </w:r>
          </w:p>
        </w:tc>
        <w:tc>
          <w:tcPr>
            <w:tcW w:w="1620" w:type="dxa"/>
            <w:tcBorders>
              <w:top w:val="single" w:sz="4" w:space="0" w:color="auto"/>
              <w:bottom w:val="single" w:sz="4" w:space="0" w:color="auto"/>
              <w:right w:val="single" w:sz="4" w:space="0" w:color="auto"/>
            </w:tcBorders>
          </w:tcPr>
          <w:p w14:paraId="7D29D1DE" w14:textId="77777777" w:rsidR="00F45CD8" w:rsidRPr="00E95AD3" w:rsidRDefault="00F45CD8" w:rsidP="00F45CD8">
            <w:pPr>
              <w:rPr>
                <w:sz w:val="14"/>
                <w:szCs w:val="14"/>
              </w:rPr>
            </w:pPr>
            <w:r w:rsidRPr="00E95AD3">
              <w:rPr>
                <w:sz w:val="14"/>
                <w:szCs w:val="14"/>
              </w:rPr>
              <w:t>Church Knowle, Dorset</w:t>
            </w:r>
          </w:p>
        </w:tc>
      </w:tr>
      <w:tr w:rsidR="00F45CD8" w:rsidRPr="00E95AD3" w14:paraId="5C1C199D" w14:textId="77777777" w:rsidTr="00F45CD8">
        <w:trPr>
          <w:jc w:val="center"/>
        </w:trPr>
        <w:tc>
          <w:tcPr>
            <w:tcW w:w="1435" w:type="dxa"/>
            <w:tcBorders>
              <w:top w:val="single" w:sz="4" w:space="0" w:color="auto"/>
              <w:left w:val="single" w:sz="4" w:space="0" w:color="auto"/>
              <w:bottom w:val="single" w:sz="4" w:space="0" w:color="auto"/>
            </w:tcBorders>
          </w:tcPr>
          <w:p w14:paraId="6E727BB7" w14:textId="77777777" w:rsidR="00F45CD8" w:rsidRPr="00E95AD3" w:rsidRDefault="00F45CD8" w:rsidP="00F45CD8">
            <w:pPr>
              <w:rPr>
                <w:sz w:val="14"/>
                <w:szCs w:val="14"/>
              </w:rPr>
            </w:pPr>
            <w:r w:rsidRPr="00E95AD3">
              <w:rPr>
                <w:sz w:val="14"/>
                <w:szCs w:val="14"/>
              </w:rPr>
              <w:t>Jane</w:t>
            </w:r>
            <w:r w:rsidRPr="00E95AD3">
              <w:rPr>
                <w:rStyle w:val="FootnoteReference"/>
                <w:sz w:val="14"/>
                <w:szCs w:val="14"/>
              </w:rPr>
              <w:footnoteReference w:id="13"/>
            </w:r>
          </w:p>
        </w:tc>
        <w:tc>
          <w:tcPr>
            <w:tcW w:w="900" w:type="dxa"/>
            <w:tcBorders>
              <w:top w:val="single" w:sz="4" w:space="0" w:color="auto"/>
              <w:bottom w:val="single" w:sz="4" w:space="0" w:color="auto"/>
            </w:tcBorders>
          </w:tcPr>
          <w:p w14:paraId="390102E2" w14:textId="77777777" w:rsidR="00F45CD8" w:rsidRPr="00E95AD3" w:rsidRDefault="00F45CD8" w:rsidP="00F45CD8">
            <w:pPr>
              <w:rPr>
                <w:sz w:val="14"/>
                <w:szCs w:val="14"/>
              </w:rPr>
            </w:pPr>
            <w:r w:rsidRPr="00E95AD3">
              <w:rPr>
                <w:sz w:val="14"/>
                <w:szCs w:val="14"/>
              </w:rPr>
              <w:t>Senneck</w:t>
            </w:r>
          </w:p>
        </w:tc>
        <w:tc>
          <w:tcPr>
            <w:tcW w:w="1440" w:type="dxa"/>
            <w:tcBorders>
              <w:top w:val="single" w:sz="4" w:space="0" w:color="auto"/>
              <w:bottom w:val="single" w:sz="4" w:space="0" w:color="auto"/>
            </w:tcBorders>
          </w:tcPr>
          <w:p w14:paraId="76D8650D" w14:textId="77777777" w:rsidR="00F45CD8" w:rsidRPr="00E95AD3" w:rsidRDefault="00F45CD8" w:rsidP="00F45CD8">
            <w:pPr>
              <w:rPr>
                <w:sz w:val="14"/>
                <w:szCs w:val="14"/>
              </w:rPr>
            </w:pPr>
            <w:r w:rsidRPr="00E95AD3">
              <w:rPr>
                <w:sz w:val="14"/>
                <w:szCs w:val="14"/>
              </w:rPr>
              <w:t>Thomas Senneck</w:t>
            </w:r>
          </w:p>
        </w:tc>
        <w:tc>
          <w:tcPr>
            <w:tcW w:w="1170" w:type="dxa"/>
            <w:tcBorders>
              <w:top w:val="single" w:sz="4" w:space="0" w:color="auto"/>
              <w:bottom w:val="single" w:sz="4" w:space="0" w:color="auto"/>
            </w:tcBorders>
          </w:tcPr>
          <w:p w14:paraId="66A99277" w14:textId="77777777" w:rsidR="00F45CD8" w:rsidRPr="00E95AD3" w:rsidRDefault="00F45CD8" w:rsidP="00F45CD8">
            <w:pPr>
              <w:rPr>
                <w:sz w:val="14"/>
                <w:szCs w:val="14"/>
              </w:rPr>
            </w:pPr>
            <w:r w:rsidRPr="00E95AD3">
              <w:rPr>
                <w:sz w:val="14"/>
                <w:szCs w:val="14"/>
              </w:rPr>
              <w:t>Amelia</w:t>
            </w:r>
          </w:p>
        </w:tc>
        <w:tc>
          <w:tcPr>
            <w:tcW w:w="1025" w:type="dxa"/>
            <w:tcBorders>
              <w:top w:val="single" w:sz="4" w:space="0" w:color="auto"/>
              <w:bottom w:val="single" w:sz="4" w:space="0" w:color="auto"/>
            </w:tcBorders>
          </w:tcPr>
          <w:p w14:paraId="1264CB0E" w14:textId="77777777" w:rsidR="00F45CD8" w:rsidRPr="00E95AD3" w:rsidRDefault="00F45CD8" w:rsidP="00F45CD8">
            <w:pPr>
              <w:jc w:val="right"/>
              <w:rPr>
                <w:sz w:val="14"/>
                <w:szCs w:val="14"/>
              </w:rPr>
            </w:pPr>
            <w:r w:rsidRPr="00E95AD3">
              <w:rPr>
                <w:sz w:val="14"/>
                <w:szCs w:val="14"/>
              </w:rPr>
              <w:t>29 Aug 1874</w:t>
            </w:r>
          </w:p>
        </w:tc>
        <w:tc>
          <w:tcPr>
            <w:tcW w:w="595" w:type="dxa"/>
            <w:tcBorders>
              <w:top w:val="single" w:sz="4" w:space="0" w:color="auto"/>
              <w:bottom w:val="single" w:sz="4" w:space="0" w:color="auto"/>
            </w:tcBorders>
          </w:tcPr>
          <w:p w14:paraId="3FCE9A2C" w14:textId="77777777" w:rsidR="00F45CD8" w:rsidRPr="00E95AD3" w:rsidRDefault="00F45CD8" w:rsidP="00F45CD8">
            <w:pPr>
              <w:rPr>
                <w:sz w:val="14"/>
                <w:szCs w:val="14"/>
              </w:rPr>
            </w:pPr>
            <w:r w:rsidRPr="00E95AD3">
              <w:rPr>
                <w:sz w:val="14"/>
                <w:szCs w:val="14"/>
              </w:rPr>
              <w:t>18743</w:t>
            </w:r>
          </w:p>
        </w:tc>
        <w:tc>
          <w:tcPr>
            <w:tcW w:w="1620" w:type="dxa"/>
            <w:tcBorders>
              <w:top w:val="single" w:sz="4" w:space="0" w:color="auto"/>
              <w:bottom w:val="single" w:sz="4" w:space="0" w:color="auto"/>
              <w:right w:val="single" w:sz="4" w:space="0" w:color="auto"/>
            </w:tcBorders>
          </w:tcPr>
          <w:p w14:paraId="73FD6BC3" w14:textId="77777777" w:rsidR="00F45CD8" w:rsidRPr="00E95AD3" w:rsidRDefault="00F45CD8" w:rsidP="00F45CD8">
            <w:pPr>
              <w:rPr>
                <w:sz w:val="14"/>
                <w:szCs w:val="14"/>
              </w:rPr>
            </w:pPr>
            <w:r w:rsidRPr="00E95AD3">
              <w:rPr>
                <w:sz w:val="14"/>
                <w:szCs w:val="14"/>
              </w:rPr>
              <w:t>Worth Matravers, Dorset</w:t>
            </w:r>
          </w:p>
        </w:tc>
      </w:tr>
      <w:tr w:rsidR="00F45CD8" w:rsidRPr="00E95AD3" w14:paraId="40710519" w14:textId="77777777" w:rsidTr="00F45CD8">
        <w:trPr>
          <w:jc w:val="center"/>
        </w:trPr>
        <w:tc>
          <w:tcPr>
            <w:tcW w:w="1435" w:type="dxa"/>
            <w:tcBorders>
              <w:top w:val="single" w:sz="4" w:space="0" w:color="auto"/>
              <w:left w:val="single" w:sz="4" w:space="0" w:color="auto"/>
              <w:bottom w:val="single" w:sz="4" w:space="0" w:color="auto"/>
            </w:tcBorders>
          </w:tcPr>
          <w:p w14:paraId="3D0F8CF4" w14:textId="77777777" w:rsidR="00F45CD8" w:rsidRPr="00E95AD3" w:rsidRDefault="00F45CD8" w:rsidP="00F45CD8">
            <w:pPr>
              <w:rPr>
                <w:sz w:val="14"/>
                <w:szCs w:val="14"/>
              </w:rPr>
            </w:pPr>
            <w:r w:rsidRPr="00E95AD3">
              <w:rPr>
                <w:sz w:val="14"/>
                <w:szCs w:val="14"/>
              </w:rPr>
              <w:t>Julia</w:t>
            </w:r>
          </w:p>
        </w:tc>
        <w:tc>
          <w:tcPr>
            <w:tcW w:w="900" w:type="dxa"/>
            <w:tcBorders>
              <w:top w:val="single" w:sz="4" w:space="0" w:color="auto"/>
              <w:bottom w:val="single" w:sz="4" w:space="0" w:color="auto"/>
            </w:tcBorders>
          </w:tcPr>
          <w:p w14:paraId="189F3C38" w14:textId="77777777" w:rsidR="00F45CD8" w:rsidRPr="00E95AD3" w:rsidRDefault="00F45CD8" w:rsidP="00F45CD8">
            <w:pPr>
              <w:rPr>
                <w:sz w:val="14"/>
                <w:szCs w:val="14"/>
              </w:rPr>
            </w:pPr>
            <w:r w:rsidRPr="00E95AD3">
              <w:rPr>
                <w:sz w:val="14"/>
                <w:szCs w:val="14"/>
              </w:rPr>
              <w:t>Senneck</w:t>
            </w:r>
          </w:p>
        </w:tc>
        <w:tc>
          <w:tcPr>
            <w:tcW w:w="1440" w:type="dxa"/>
            <w:tcBorders>
              <w:top w:val="single" w:sz="4" w:space="0" w:color="auto"/>
              <w:bottom w:val="single" w:sz="4" w:space="0" w:color="auto"/>
            </w:tcBorders>
          </w:tcPr>
          <w:p w14:paraId="2FD5E013" w14:textId="77777777" w:rsidR="00F45CD8" w:rsidRPr="00E95AD3" w:rsidRDefault="00F45CD8" w:rsidP="00F45CD8">
            <w:pPr>
              <w:rPr>
                <w:sz w:val="14"/>
                <w:szCs w:val="14"/>
              </w:rPr>
            </w:pPr>
            <w:r w:rsidRPr="00E95AD3">
              <w:rPr>
                <w:sz w:val="14"/>
                <w:szCs w:val="14"/>
              </w:rPr>
              <w:t>Thomas Senneck</w:t>
            </w:r>
          </w:p>
        </w:tc>
        <w:tc>
          <w:tcPr>
            <w:tcW w:w="1170" w:type="dxa"/>
            <w:tcBorders>
              <w:top w:val="single" w:sz="4" w:space="0" w:color="auto"/>
              <w:bottom w:val="single" w:sz="4" w:space="0" w:color="auto"/>
            </w:tcBorders>
          </w:tcPr>
          <w:p w14:paraId="3B02076E" w14:textId="77777777" w:rsidR="00F45CD8" w:rsidRPr="00E95AD3" w:rsidRDefault="00F45CD8" w:rsidP="00F45CD8">
            <w:pPr>
              <w:rPr>
                <w:sz w:val="14"/>
                <w:szCs w:val="14"/>
              </w:rPr>
            </w:pPr>
            <w:r w:rsidRPr="00E95AD3">
              <w:rPr>
                <w:sz w:val="14"/>
                <w:szCs w:val="14"/>
              </w:rPr>
              <w:t>Louisa</w:t>
            </w:r>
          </w:p>
        </w:tc>
        <w:tc>
          <w:tcPr>
            <w:tcW w:w="1025" w:type="dxa"/>
            <w:tcBorders>
              <w:top w:val="single" w:sz="4" w:space="0" w:color="auto"/>
              <w:bottom w:val="single" w:sz="4" w:space="0" w:color="auto"/>
            </w:tcBorders>
          </w:tcPr>
          <w:p w14:paraId="57E3C839" w14:textId="77777777" w:rsidR="00F45CD8" w:rsidRPr="00E95AD3" w:rsidRDefault="00F45CD8" w:rsidP="00F45CD8">
            <w:pPr>
              <w:jc w:val="right"/>
              <w:rPr>
                <w:sz w:val="14"/>
                <w:szCs w:val="14"/>
              </w:rPr>
            </w:pPr>
            <w:r>
              <w:rPr>
                <w:sz w:val="14"/>
                <w:szCs w:val="14"/>
              </w:rPr>
              <w:t>0</w:t>
            </w:r>
            <w:r w:rsidRPr="00E95AD3">
              <w:rPr>
                <w:sz w:val="14"/>
                <w:szCs w:val="14"/>
              </w:rPr>
              <w:t>9 Jun 1844</w:t>
            </w:r>
          </w:p>
        </w:tc>
        <w:tc>
          <w:tcPr>
            <w:tcW w:w="595" w:type="dxa"/>
            <w:tcBorders>
              <w:top w:val="single" w:sz="4" w:space="0" w:color="auto"/>
              <w:bottom w:val="single" w:sz="4" w:space="0" w:color="auto"/>
            </w:tcBorders>
          </w:tcPr>
          <w:p w14:paraId="58851490" w14:textId="77777777" w:rsidR="00F45CD8" w:rsidRPr="00E95AD3" w:rsidRDefault="00F45CD8" w:rsidP="00F45CD8">
            <w:pPr>
              <w:rPr>
                <w:sz w:val="14"/>
                <w:szCs w:val="14"/>
              </w:rPr>
            </w:pPr>
            <w:r w:rsidRPr="00E95AD3">
              <w:rPr>
                <w:sz w:val="14"/>
                <w:szCs w:val="14"/>
              </w:rPr>
              <w:t>18442</w:t>
            </w:r>
          </w:p>
        </w:tc>
        <w:tc>
          <w:tcPr>
            <w:tcW w:w="1620" w:type="dxa"/>
            <w:tcBorders>
              <w:top w:val="single" w:sz="4" w:space="0" w:color="auto"/>
              <w:bottom w:val="single" w:sz="4" w:space="0" w:color="auto"/>
              <w:right w:val="single" w:sz="4" w:space="0" w:color="auto"/>
            </w:tcBorders>
          </w:tcPr>
          <w:p w14:paraId="0472BAB3" w14:textId="77777777" w:rsidR="00F45CD8" w:rsidRPr="00E95AD3" w:rsidRDefault="00F45CD8" w:rsidP="00F45CD8">
            <w:pPr>
              <w:rPr>
                <w:sz w:val="14"/>
                <w:szCs w:val="14"/>
              </w:rPr>
            </w:pPr>
            <w:r w:rsidRPr="00E95AD3">
              <w:rPr>
                <w:sz w:val="14"/>
                <w:szCs w:val="14"/>
              </w:rPr>
              <w:t>Swanage, Dorset</w:t>
            </w:r>
          </w:p>
        </w:tc>
      </w:tr>
      <w:tr w:rsidR="00F45CD8" w:rsidRPr="00E95AD3" w14:paraId="4DFAF1CE" w14:textId="77777777" w:rsidTr="00F45CD8">
        <w:trPr>
          <w:jc w:val="center"/>
        </w:trPr>
        <w:tc>
          <w:tcPr>
            <w:tcW w:w="1435" w:type="dxa"/>
            <w:tcBorders>
              <w:top w:val="single" w:sz="4" w:space="0" w:color="auto"/>
              <w:left w:val="single" w:sz="4" w:space="0" w:color="auto"/>
              <w:bottom w:val="single" w:sz="4" w:space="0" w:color="auto"/>
            </w:tcBorders>
          </w:tcPr>
          <w:p w14:paraId="4ADD6008" w14:textId="77777777" w:rsidR="00F45CD8" w:rsidRPr="00E95AD3" w:rsidRDefault="00F45CD8" w:rsidP="00F45CD8">
            <w:pPr>
              <w:rPr>
                <w:sz w:val="14"/>
                <w:szCs w:val="14"/>
              </w:rPr>
            </w:pPr>
            <w:r w:rsidRPr="00E95AD3">
              <w:rPr>
                <w:sz w:val="14"/>
                <w:szCs w:val="14"/>
              </w:rPr>
              <w:t>Louisa</w:t>
            </w:r>
          </w:p>
        </w:tc>
        <w:tc>
          <w:tcPr>
            <w:tcW w:w="900" w:type="dxa"/>
            <w:tcBorders>
              <w:top w:val="single" w:sz="4" w:space="0" w:color="auto"/>
              <w:bottom w:val="single" w:sz="4" w:space="0" w:color="auto"/>
            </w:tcBorders>
          </w:tcPr>
          <w:p w14:paraId="29B9E57B" w14:textId="77777777" w:rsidR="00F45CD8" w:rsidRPr="00E95AD3" w:rsidRDefault="00F45CD8" w:rsidP="00F45CD8">
            <w:pPr>
              <w:rPr>
                <w:sz w:val="14"/>
                <w:szCs w:val="14"/>
              </w:rPr>
            </w:pPr>
            <w:r w:rsidRPr="00E95AD3">
              <w:rPr>
                <w:sz w:val="14"/>
                <w:szCs w:val="14"/>
              </w:rPr>
              <w:t>Senneck</w:t>
            </w:r>
          </w:p>
        </w:tc>
        <w:tc>
          <w:tcPr>
            <w:tcW w:w="1440" w:type="dxa"/>
            <w:tcBorders>
              <w:top w:val="single" w:sz="4" w:space="0" w:color="auto"/>
              <w:bottom w:val="single" w:sz="4" w:space="0" w:color="auto"/>
            </w:tcBorders>
          </w:tcPr>
          <w:p w14:paraId="5BA5599A" w14:textId="77777777" w:rsidR="00F45CD8" w:rsidRPr="00E95AD3" w:rsidRDefault="00F45CD8" w:rsidP="00F45CD8">
            <w:pPr>
              <w:rPr>
                <w:sz w:val="14"/>
                <w:szCs w:val="14"/>
              </w:rPr>
            </w:pPr>
            <w:r w:rsidRPr="00E95AD3">
              <w:rPr>
                <w:sz w:val="14"/>
                <w:szCs w:val="14"/>
              </w:rPr>
              <w:t>Thomas Senneck</w:t>
            </w:r>
          </w:p>
        </w:tc>
        <w:tc>
          <w:tcPr>
            <w:tcW w:w="1170" w:type="dxa"/>
            <w:tcBorders>
              <w:top w:val="single" w:sz="4" w:space="0" w:color="auto"/>
              <w:bottom w:val="single" w:sz="4" w:space="0" w:color="auto"/>
            </w:tcBorders>
          </w:tcPr>
          <w:p w14:paraId="716B5271" w14:textId="77777777" w:rsidR="00F45CD8" w:rsidRPr="00E95AD3" w:rsidRDefault="00F45CD8" w:rsidP="00F45CD8">
            <w:pPr>
              <w:rPr>
                <w:sz w:val="14"/>
                <w:szCs w:val="14"/>
              </w:rPr>
            </w:pPr>
            <w:r w:rsidRPr="00E95AD3">
              <w:rPr>
                <w:sz w:val="14"/>
                <w:szCs w:val="14"/>
              </w:rPr>
              <w:t>Louisa</w:t>
            </w:r>
          </w:p>
        </w:tc>
        <w:tc>
          <w:tcPr>
            <w:tcW w:w="1025" w:type="dxa"/>
            <w:tcBorders>
              <w:top w:val="single" w:sz="4" w:space="0" w:color="auto"/>
              <w:bottom w:val="single" w:sz="4" w:space="0" w:color="auto"/>
            </w:tcBorders>
          </w:tcPr>
          <w:p w14:paraId="3D46AFAA" w14:textId="77777777" w:rsidR="00F45CD8" w:rsidRPr="00E95AD3" w:rsidRDefault="00F45CD8" w:rsidP="00F45CD8">
            <w:pPr>
              <w:jc w:val="right"/>
              <w:rPr>
                <w:sz w:val="14"/>
                <w:szCs w:val="14"/>
              </w:rPr>
            </w:pPr>
            <w:r w:rsidRPr="00E95AD3">
              <w:rPr>
                <w:sz w:val="14"/>
                <w:szCs w:val="14"/>
              </w:rPr>
              <w:t>11 Dec 1842</w:t>
            </w:r>
          </w:p>
        </w:tc>
        <w:tc>
          <w:tcPr>
            <w:tcW w:w="595" w:type="dxa"/>
            <w:tcBorders>
              <w:top w:val="single" w:sz="4" w:space="0" w:color="auto"/>
              <w:bottom w:val="single" w:sz="4" w:space="0" w:color="auto"/>
            </w:tcBorders>
          </w:tcPr>
          <w:p w14:paraId="5BCDD4EA" w14:textId="77777777" w:rsidR="00F45CD8" w:rsidRPr="00E95AD3" w:rsidRDefault="00F45CD8" w:rsidP="00F45CD8">
            <w:pPr>
              <w:rPr>
                <w:sz w:val="14"/>
                <w:szCs w:val="14"/>
              </w:rPr>
            </w:pPr>
            <w:r w:rsidRPr="00E95AD3">
              <w:rPr>
                <w:sz w:val="14"/>
                <w:szCs w:val="14"/>
              </w:rPr>
              <w:t>18424</w:t>
            </w:r>
          </w:p>
        </w:tc>
        <w:tc>
          <w:tcPr>
            <w:tcW w:w="1620" w:type="dxa"/>
            <w:tcBorders>
              <w:top w:val="single" w:sz="4" w:space="0" w:color="auto"/>
              <w:bottom w:val="single" w:sz="4" w:space="0" w:color="auto"/>
              <w:right w:val="single" w:sz="4" w:space="0" w:color="auto"/>
            </w:tcBorders>
          </w:tcPr>
          <w:p w14:paraId="026DEBC7" w14:textId="77777777" w:rsidR="00F45CD8" w:rsidRPr="00E95AD3" w:rsidRDefault="00F45CD8" w:rsidP="00F45CD8">
            <w:pPr>
              <w:rPr>
                <w:sz w:val="14"/>
                <w:szCs w:val="14"/>
              </w:rPr>
            </w:pPr>
            <w:r w:rsidRPr="00E95AD3">
              <w:rPr>
                <w:sz w:val="14"/>
                <w:szCs w:val="14"/>
              </w:rPr>
              <w:t>Swanage, Dorset</w:t>
            </w:r>
          </w:p>
        </w:tc>
      </w:tr>
      <w:tr w:rsidR="00F45CD8" w:rsidRPr="00E95AD3" w14:paraId="24A7C653" w14:textId="77777777" w:rsidTr="00F45CD8">
        <w:trPr>
          <w:jc w:val="center"/>
        </w:trPr>
        <w:tc>
          <w:tcPr>
            <w:tcW w:w="1435" w:type="dxa"/>
            <w:tcBorders>
              <w:top w:val="single" w:sz="4" w:space="0" w:color="auto"/>
              <w:left w:val="single" w:sz="4" w:space="0" w:color="auto"/>
              <w:bottom w:val="single" w:sz="4" w:space="0" w:color="auto"/>
            </w:tcBorders>
          </w:tcPr>
          <w:p w14:paraId="2F1B54BD" w14:textId="77777777" w:rsidR="00F45CD8" w:rsidRPr="00E95AD3" w:rsidRDefault="00F45CD8" w:rsidP="00F45CD8">
            <w:pPr>
              <w:rPr>
                <w:sz w:val="14"/>
                <w:szCs w:val="14"/>
              </w:rPr>
            </w:pPr>
            <w:r w:rsidRPr="00E95AD3">
              <w:rPr>
                <w:sz w:val="14"/>
                <w:szCs w:val="14"/>
              </w:rPr>
              <w:t>Salina Ellen</w:t>
            </w:r>
          </w:p>
        </w:tc>
        <w:tc>
          <w:tcPr>
            <w:tcW w:w="900" w:type="dxa"/>
            <w:tcBorders>
              <w:top w:val="single" w:sz="4" w:space="0" w:color="auto"/>
              <w:bottom w:val="single" w:sz="4" w:space="0" w:color="auto"/>
            </w:tcBorders>
          </w:tcPr>
          <w:p w14:paraId="468EAC87" w14:textId="77777777" w:rsidR="00F45CD8" w:rsidRPr="00E95AD3" w:rsidRDefault="00F45CD8" w:rsidP="00F45CD8">
            <w:pPr>
              <w:rPr>
                <w:sz w:val="14"/>
                <w:szCs w:val="14"/>
              </w:rPr>
            </w:pPr>
            <w:r w:rsidRPr="00E95AD3">
              <w:rPr>
                <w:sz w:val="14"/>
                <w:szCs w:val="14"/>
              </w:rPr>
              <w:t>Senneck</w:t>
            </w:r>
          </w:p>
        </w:tc>
        <w:tc>
          <w:tcPr>
            <w:tcW w:w="1440" w:type="dxa"/>
            <w:tcBorders>
              <w:top w:val="single" w:sz="4" w:space="0" w:color="auto"/>
              <w:bottom w:val="single" w:sz="4" w:space="0" w:color="auto"/>
            </w:tcBorders>
          </w:tcPr>
          <w:p w14:paraId="6A7D9706" w14:textId="77777777" w:rsidR="00F45CD8" w:rsidRPr="00E95AD3" w:rsidRDefault="00F45CD8" w:rsidP="00F45CD8">
            <w:pPr>
              <w:rPr>
                <w:sz w:val="14"/>
                <w:szCs w:val="14"/>
              </w:rPr>
            </w:pPr>
            <w:r w:rsidRPr="00E95AD3">
              <w:rPr>
                <w:sz w:val="14"/>
                <w:szCs w:val="14"/>
              </w:rPr>
              <w:t>Thomas Senneck</w:t>
            </w:r>
          </w:p>
        </w:tc>
        <w:tc>
          <w:tcPr>
            <w:tcW w:w="1170" w:type="dxa"/>
            <w:tcBorders>
              <w:top w:val="single" w:sz="4" w:space="0" w:color="auto"/>
              <w:bottom w:val="single" w:sz="4" w:space="0" w:color="auto"/>
            </w:tcBorders>
          </w:tcPr>
          <w:p w14:paraId="6F17B52B" w14:textId="77777777" w:rsidR="00F45CD8" w:rsidRPr="00E95AD3" w:rsidRDefault="00F45CD8" w:rsidP="00F45CD8">
            <w:pPr>
              <w:rPr>
                <w:sz w:val="14"/>
                <w:szCs w:val="14"/>
              </w:rPr>
            </w:pPr>
            <w:r w:rsidRPr="00E95AD3">
              <w:rPr>
                <w:sz w:val="14"/>
                <w:szCs w:val="14"/>
              </w:rPr>
              <w:t>Amelia</w:t>
            </w:r>
          </w:p>
        </w:tc>
        <w:tc>
          <w:tcPr>
            <w:tcW w:w="1025" w:type="dxa"/>
            <w:tcBorders>
              <w:top w:val="single" w:sz="4" w:space="0" w:color="auto"/>
              <w:bottom w:val="single" w:sz="4" w:space="0" w:color="auto"/>
            </w:tcBorders>
          </w:tcPr>
          <w:p w14:paraId="7B8E135A" w14:textId="77777777" w:rsidR="00F45CD8" w:rsidRPr="00E95AD3" w:rsidRDefault="00F45CD8" w:rsidP="00F45CD8">
            <w:pPr>
              <w:jc w:val="right"/>
              <w:rPr>
                <w:sz w:val="14"/>
                <w:szCs w:val="14"/>
              </w:rPr>
            </w:pPr>
            <w:r w:rsidRPr="00E95AD3">
              <w:rPr>
                <w:sz w:val="14"/>
                <w:szCs w:val="14"/>
              </w:rPr>
              <w:t>28 Aug 1872</w:t>
            </w:r>
          </w:p>
        </w:tc>
        <w:tc>
          <w:tcPr>
            <w:tcW w:w="595" w:type="dxa"/>
            <w:tcBorders>
              <w:top w:val="single" w:sz="4" w:space="0" w:color="auto"/>
              <w:bottom w:val="single" w:sz="4" w:space="0" w:color="auto"/>
            </w:tcBorders>
          </w:tcPr>
          <w:p w14:paraId="148950B8" w14:textId="77777777" w:rsidR="00F45CD8" w:rsidRPr="00E95AD3" w:rsidRDefault="00F45CD8" w:rsidP="00F45CD8">
            <w:pPr>
              <w:rPr>
                <w:sz w:val="14"/>
                <w:szCs w:val="14"/>
              </w:rPr>
            </w:pPr>
            <w:r w:rsidRPr="00E95AD3">
              <w:rPr>
                <w:sz w:val="14"/>
                <w:szCs w:val="14"/>
              </w:rPr>
              <w:t>18723</w:t>
            </w:r>
          </w:p>
        </w:tc>
        <w:tc>
          <w:tcPr>
            <w:tcW w:w="1620" w:type="dxa"/>
            <w:tcBorders>
              <w:top w:val="single" w:sz="4" w:space="0" w:color="auto"/>
              <w:bottom w:val="single" w:sz="4" w:space="0" w:color="auto"/>
              <w:right w:val="single" w:sz="4" w:space="0" w:color="auto"/>
            </w:tcBorders>
          </w:tcPr>
          <w:p w14:paraId="72EA6168" w14:textId="77777777" w:rsidR="00F45CD8" w:rsidRPr="00E95AD3" w:rsidRDefault="00F45CD8" w:rsidP="00F45CD8">
            <w:pPr>
              <w:rPr>
                <w:sz w:val="14"/>
                <w:szCs w:val="14"/>
              </w:rPr>
            </w:pPr>
            <w:r w:rsidRPr="00E95AD3">
              <w:rPr>
                <w:sz w:val="14"/>
                <w:szCs w:val="14"/>
              </w:rPr>
              <w:t>Worth Matravers, Dorset</w:t>
            </w:r>
          </w:p>
        </w:tc>
      </w:tr>
      <w:tr w:rsidR="00F45CD8" w:rsidRPr="00E95AD3" w14:paraId="7402BAEB" w14:textId="77777777" w:rsidTr="00F45CD8">
        <w:trPr>
          <w:jc w:val="center"/>
        </w:trPr>
        <w:tc>
          <w:tcPr>
            <w:tcW w:w="1435" w:type="dxa"/>
            <w:tcBorders>
              <w:top w:val="single" w:sz="4" w:space="0" w:color="auto"/>
              <w:left w:val="single" w:sz="4" w:space="0" w:color="auto"/>
              <w:bottom w:val="single" w:sz="4" w:space="0" w:color="auto"/>
            </w:tcBorders>
          </w:tcPr>
          <w:p w14:paraId="53701539" w14:textId="77777777" w:rsidR="00F45CD8" w:rsidRPr="00E95AD3" w:rsidRDefault="00F45CD8" w:rsidP="00F45CD8">
            <w:pPr>
              <w:rPr>
                <w:sz w:val="14"/>
                <w:szCs w:val="14"/>
              </w:rPr>
            </w:pPr>
            <w:r w:rsidRPr="00E95AD3">
              <w:rPr>
                <w:sz w:val="14"/>
                <w:szCs w:val="14"/>
              </w:rPr>
              <w:t>Caroline</w:t>
            </w:r>
            <w:r w:rsidRPr="00E95AD3">
              <w:rPr>
                <w:rStyle w:val="FootnoteReference"/>
                <w:sz w:val="14"/>
                <w:szCs w:val="14"/>
              </w:rPr>
              <w:footnoteReference w:id="14"/>
            </w:r>
          </w:p>
        </w:tc>
        <w:tc>
          <w:tcPr>
            <w:tcW w:w="900" w:type="dxa"/>
            <w:tcBorders>
              <w:top w:val="single" w:sz="4" w:space="0" w:color="auto"/>
              <w:bottom w:val="single" w:sz="4" w:space="0" w:color="auto"/>
            </w:tcBorders>
          </w:tcPr>
          <w:p w14:paraId="0DEB18F5" w14:textId="77777777" w:rsidR="00F45CD8" w:rsidRPr="00E95AD3" w:rsidRDefault="00F45CD8" w:rsidP="00F45CD8">
            <w:pPr>
              <w:rPr>
                <w:sz w:val="14"/>
                <w:szCs w:val="14"/>
              </w:rPr>
            </w:pPr>
            <w:r w:rsidRPr="00E95AD3">
              <w:rPr>
                <w:sz w:val="14"/>
                <w:szCs w:val="14"/>
              </w:rPr>
              <w:t>Senneck</w:t>
            </w:r>
          </w:p>
        </w:tc>
        <w:tc>
          <w:tcPr>
            <w:tcW w:w="1440" w:type="dxa"/>
            <w:tcBorders>
              <w:top w:val="single" w:sz="4" w:space="0" w:color="auto"/>
              <w:bottom w:val="single" w:sz="4" w:space="0" w:color="auto"/>
            </w:tcBorders>
          </w:tcPr>
          <w:p w14:paraId="0F291C0A" w14:textId="77777777" w:rsidR="00F45CD8" w:rsidRPr="00E95AD3" w:rsidRDefault="00F45CD8" w:rsidP="00F45CD8">
            <w:pPr>
              <w:rPr>
                <w:sz w:val="14"/>
                <w:szCs w:val="14"/>
              </w:rPr>
            </w:pPr>
            <w:r w:rsidRPr="00E95AD3">
              <w:rPr>
                <w:sz w:val="14"/>
                <w:szCs w:val="14"/>
              </w:rPr>
              <w:t>William Senneck</w:t>
            </w:r>
          </w:p>
        </w:tc>
        <w:tc>
          <w:tcPr>
            <w:tcW w:w="1170" w:type="dxa"/>
            <w:tcBorders>
              <w:top w:val="single" w:sz="4" w:space="0" w:color="auto"/>
              <w:bottom w:val="single" w:sz="4" w:space="0" w:color="auto"/>
            </w:tcBorders>
          </w:tcPr>
          <w:p w14:paraId="3725657A" w14:textId="77777777" w:rsidR="00F45CD8" w:rsidRPr="00E95AD3" w:rsidRDefault="00F45CD8" w:rsidP="00F45CD8">
            <w:pPr>
              <w:rPr>
                <w:sz w:val="14"/>
                <w:szCs w:val="14"/>
              </w:rPr>
            </w:pPr>
            <w:r w:rsidRPr="00E95AD3">
              <w:rPr>
                <w:sz w:val="14"/>
                <w:szCs w:val="14"/>
              </w:rPr>
              <w:t>Mary</w:t>
            </w:r>
          </w:p>
        </w:tc>
        <w:tc>
          <w:tcPr>
            <w:tcW w:w="1025" w:type="dxa"/>
            <w:tcBorders>
              <w:top w:val="single" w:sz="4" w:space="0" w:color="auto"/>
              <w:bottom w:val="single" w:sz="4" w:space="0" w:color="auto"/>
            </w:tcBorders>
          </w:tcPr>
          <w:p w14:paraId="30B2DBDA" w14:textId="77777777" w:rsidR="00F45CD8" w:rsidRPr="00E95AD3" w:rsidRDefault="00F45CD8" w:rsidP="00F45CD8">
            <w:pPr>
              <w:jc w:val="right"/>
              <w:rPr>
                <w:sz w:val="14"/>
                <w:szCs w:val="14"/>
              </w:rPr>
            </w:pPr>
            <w:r>
              <w:rPr>
                <w:sz w:val="14"/>
                <w:szCs w:val="14"/>
              </w:rPr>
              <w:t>0</w:t>
            </w:r>
            <w:r w:rsidRPr="00E95AD3">
              <w:rPr>
                <w:sz w:val="14"/>
                <w:szCs w:val="14"/>
              </w:rPr>
              <w:t>3 Feb 1828</w:t>
            </w:r>
          </w:p>
        </w:tc>
        <w:tc>
          <w:tcPr>
            <w:tcW w:w="595" w:type="dxa"/>
            <w:tcBorders>
              <w:top w:val="single" w:sz="4" w:space="0" w:color="auto"/>
              <w:bottom w:val="single" w:sz="4" w:space="0" w:color="auto"/>
            </w:tcBorders>
          </w:tcPr>
          <w:p w14:paraId="58A90E90" w14:textId="77777777" w:rsidR="00F45CD8" w:rsidRPr="00E95AD3" w:rsidRDefault="00F45CD8" w:rsidP="00F45CD8">
            <w:pPr>
              <w:rPr>
                <w:sz w:val="14"/>
                <w:szCs w:val="14"/>
              </w:rPr>
            </w:pPr>
            <w:r w:rsidRPr="00E95AD3">
              <w:rPr>
                <w:sz w:val="14"/>
                <w:szCs w:val="14"/>
              </w:rPr>
              <w:t>18281</w:t>
            </w:r>
          </w:p>
        </w:tc>
        <w:tc>
          <w:tcPr>
            <w:tcW w:w="1620" w:type="dxa"/>
            <w:tcBorders>
              <w:top w:val="single" w:sz="4" w:space="0" w:color="auto"/>
              <w:bottom w:val="single" w:sz="4" w:space="0" w:color="auto"/>
              <w:right w:val="single" w:sz="4" w:space="0" w:color="auto"/>
            </w:tcBorders>
          </w:tcPr>
          <w:p w14:paraId="68A09861" w14:textId="77777777" w:rsidR="00F45CD8" w:rsidRPr="00E95AD3" w:rsidRDefault="00F45CD8" w:rsidP="00F45CD8">
            <w:pPr>
              <w:rPr>
                <w:sz w:val="14"/>
                <w:szCs w:val="14"/>
              </w:rPr>
            </w:pPr>
            <w:r w:rsidRPr="00E95AD3">
              <w:rPr>
                <w:sz w:val="14"/>
                <w:szCs w:val="14"/>
              </w:rPr>
              <w:t>Beckenham, Kent</w:t>
            </w:r>
          </w:p>
        </w:tc>
      </w:tr>
      <w:tr w:rsidR="00F45CD8" w:rsidRPr="00E95AD3" w14:paraId="4E4D9A8F" w14:textId="77777777" w:rsidTr="00F45CD8">
        <w:trPr>
          <w:jc w:val="center"/>
        </w:trPr>
        <w:tc>
          <w:tcPr>
            <w:tcW w:w="1435" w:type="dxa"/>
            <w:tcBorders>
              <w:top w:val="single" w:sz="4" w:space="0" w:color="auto"/>
              <w:left w:val="single" w:sz="4" w:space="0" w:color="auto"/>
              <w:bottom w:val="single" w:sz="4" w:space="0" w:color="auto"/>
            </w:tcBorders>
          </w:tcPr>
          <w:p w14:paraId="27C9C8FA" w14:textId="77777777" w:rsidR="00F45CD8" w:rsidRPr="00E95AD3" w:rsidRDefault="00F45CD8" w:rsidP="00F45CD8">
            <w:pPr>
              <w:rPr>
                <w:sz w:val="14"/>
                <w:szCs w:val="14"/>
              </w:rPr>
            </w:pPr>
            <w:r w:rsidRPr="00E95AD3">
              <w:rPr>
                <w:sz w:val="14"/>
                <w:szCs w:val="14"/>
              </w:rPr>
              <w:t>Susan Martha</w:t>
            </w:r>
          </w:p>
        </w:tc>
        <w:tc>
          <w:tcPr>
            <w:tcW w:w="900" w:type="dxa"/>
            <w:tcBorders>
              <w:top w:val="single" w:sz="4" w:space="0" w:color="auto"/>
              <w:bottom w:val="single" w:sz="4" w:space="0" w:color="auto"/>
            </w:tcBorders>
          </w:tcPr>
          <w:p w14:paraId="032FDF30" w14:textId="77777777" w:rsidR="00F45CD8" w:rsidRPr="00E95AD3" w:rsidRDefault="00F45CD8" w:rsidP="00F45CD8">
            <w:pPr>
              <w:rPr>
                <w:sz w:val="14"/>
                <w:szCs w:val="14"/>
              </w:rPr>
            </w:pPr>
            <w:r w:rsidRPr="00E95AD3">
              <w:rPr>
                <w:sz w:val="14"/>
                <w:szCs w:val="14"/>
              </w:rPr>
              <w:t>Sennick</w:t>
            </w:r>
          </w:p>
        </w:tc>
        <w:tc>
          <w:tcPr>
            <w:tcW w:w="1440" w:type="dxa"/>
            <w:tcBorders>
              <w:top w:val="single" w:sz="4" w:space="0" w:color="auto"/>
              <w:bottom w:val="single" w:sz="4" w:space="0" w:color="auto"/>
            </w:tcBorders>
          </w:tcPr>
          <w:p w14:paraId="5E91E909" w14:textId="77777777" w:rsidR="00F45CD8" w:rsidRPr="00E95AD3" w:rsidRDefault="00F45CD8" w:rsidP="00F45CD8">
            <w:pPr>
              <w:rPr>
                <w:sz w:val="14"/>
                <w:szCs w:val="14"/>
              </w:rPr>
            </w:pPr>
            <w:r w:rsidRPr="00E95AD3">
              <w:rPr>
                <w:sz w:val="14"/>
                <w:szCs w:val="14"/>
              </w:rPr>
              <w:t>Charles Sennick</w:t>
            </w:r>
          </w:p>
        </w:tc>
        <w:tc>
          <w:tcPr>
            <w:tcW w:w="1170" w:type="dxa"/>
            <w:tcBorders>
              <w:top w:val="single" w:sz="4" w:space="0" w:color="auto"/>
              <w:bottom w:val="single" w:sz="4" w:space="0" w:color="auto"/>
            </w:tcBorders>
          </w:tcPr>
          <w:p w14:paraId="1EA5EBBF" w14:textId="77777777" w:rsidR="00F45CD8" w:rsidRPr="00E95AD3" w:rsidRDefault="00F45CD8" w:rsidP="00F45CD8">
            <w:pPr>
              <w:rPr>
                <w:sz w:val="14"/>
                <w:szCs w:val="14"/>
              </w:rPr>
            </w:pPr>
            <w:r w:rsidRPr="00E95AD3">
              <w:rPr>
                <w:sz w:val="14"/>
                <w:szCs w:val="14"/>
              </w:rPr>
              <w:t>Elizabeth</w:t>
            </w:r>
          </w:p>
        </w:tc>
        <w:tc>
          <w:tcPr>
            <w:tcW w:w="1025" w:type="dxa"/>
            <w:tcBorders>
              <w:top w:val="single" w:sz="4" w:space="0" w:color="auto"/>
              <w:bottom w:val="single" w:sz="4" w:space="0" w:color="auto"/>
            </w:tcBorders>
          </w:tcPr>
          <w:p w14:paraId="5E51B0F6" w14:textId="77777777" w:rsidR="00F45CD8" w:rsidRPr="00E95AD3" w:rsidRDefault="00F45CD8" w:rsidP="00F45CD8">
            <w:pPr>
              <w:jc w:val="right"/>
              <w:rPr>
                <w:sz w:val="14"/>
                <w:szCs w:val="14"/>
              </w:rPr>
            </w:pPr>
            <w:r w:rsidRPr="00E95AD3">
              <w:rPr>
                <w:sz w:val="14"/>
                <w:szCs w:val="14"/>
              </w:rPr>
              <w:t>26 Jul 1837</w:t>
            </w:r>
          </w:p>
        </w:tc>
        <w:tc>
          <w:tcPr>
            <w:tcW w:w="595" w:type="dxa"/>
            <w:tcBorders>
              <w:top w:val="single" w:sz="4" w:space="0" w:color="auto"/>
              <w:bottom w:val="single" w:sz="4" w:space="0" w:color="auto"/>
            </w:tcBorders>
          </w:tcPr>
          <w:p w14:paraId="7EFEBE81" w14:textId="77777777" w:rsidR="00F45CD8" w:rsidRPr="00E95AD3" w:rsidRDefault="00F45CD8" w:rsidP="00F45CD8">
            <w:pPr>
              <w:rPr>
                <w:sz w:val="14"/>
                <w:szCs w:val="14"/>
              </w:rPr>
            </w:pPr>
            <w:r w:rsidRPr="00E95AD3">
              <w:rPr>
                <w:sz w:val="14"/>
                <w:szCs w:val="14"/>
              </w:rPr>
              <w:t>18373</w:t>
            </w:r>
          </w:p>
        </w:tc>
        <w:tc>
          <w:tcPr>
            <w:tcW w:w="1620" w:type="dxa"/>
            <w:tcBorders>
              <w:top w:val="single" w:sz="4" w:space="0" w:color="auto"/>
              <w:bottom w:val="single" w:sz="4" w:space="0" w:color="auto"/>
              <w:right w:val="single" w:sz="4" w:space="0" w:color="auto"/>
            </w:tcBorders>
          </w:tcPr>
          <w:p w14:paraId="0DDF65B5" w14:textId="77777777" w:rsidR="00F45CD8" w:rsidRPr="00E95AD3" w:rsidRDefault="00F45CD8" w:rsidP="00F45CD8">
            <w:pPr>
              <w:rPr>
                <w:sz w:val="14"/>
                <w:szCs w:val="14"/>
              </w:rPr>
            </w:pPr>
            <w:r w:rsidRPr="00E95AD3">
              <w:rPr>
                <w:sz w:val="14"/>
                <w:szCs w:val="14"/>
              </w:rPr>
              <w:t>Corfe Castle, Dorset</w:t>
            </w:r>
          </w:p>
        </w:tc>
      </w:tr>
      <w:tr w:rsidR="00F45CD8" w:rsidRPr="00E95AD3" w14:paraId="0E033549" w14:textId="77777777" w:rsidTr="00F45CD8">
        <w:trPr>
          <w:jc w:val="center"/>
        </w:trPr>
        <w:tc>
          <w:tcPr>
            <w:tcW w:w="1435" w:type="dxa"/>
            <w:tcBorders>
              <w:top w:val="single" w:sz="4" w:space="0" w:color="auto"/>
              <w:left w:val="single" w:sz="4" w:space="0" w:color="auto"/>
              <w:bottom w:val="single" w:sz="4" w:space="0" w:color="auto"/>
            </w:tcBorders>
          </w:tcPr>
          <w:p w14:paraId="122F3692" w14:textId="77777777" w:rsidR="00F45CD8" w:rsidRPr="00E95AD3" w:rsidRDefault="00F45CD8" w:rsidP="00F45CD8">
            <w:pPr>
              <w:rPr>
                <w:sz w:val="14"/>
                <w:szCs w:val="14"/>
              </w:rPr>
            </w:pPr>
            <w:r w:rsidRPr="00E95AD3">
              <w:rPr>
                <w:sz w:val="14"/>
                <w:szCs w:val="14"/>
              </w:rPr>
              <w:t>Sarah</w:t>
            </w:r>
          </w:p>
        </w:tc>
        <w:tc>
          <w:tcPr>
            <w:tcW w:w="900" w:type="dxa"/>
            <w:tcBorders>
              <w:top w:val="single" w:sz="4" w:space="0" w:color="auto"/>
              <w:bottom w:val="single" w:sz="4" w:space="0" w:color="auto"/>
            </w:tcBorders>
          </w:tcPr>
          <w:p w14:paraId="384D319E"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0475452E" w14:textId="77777777" w:rsidR="00F45CD8" w:rsidRPr="00E95AD3" w:rsidRDefault="00F45CD8" w:rsidP="00F45CD8">
            <w:pPr>
              <w:rPr>
                <w:sz w:val="14"/>
                <w:szCs w:val="14"/>
              </w:rPr>
            </w:pPr>
            <w:r w:rsidRPr="00E95AD3">
              <w:rPr>
                <w:sz w:val="14"/>
                <w:szCs w:val="14"/>
              </w:rPr>
              <w:t>Henry Sennock</w:t>
            </w:r>
          </w:p>
        </w:tc>
        <w:tc>
          <w:tcPr>
            <w:tcW w:w="1170" w:type="dxa"/>
            <w:tcBorders>
              <w:top w:val="single" w:sz="4" w:space="0" w:color="auto"/>
              <w:bottom w:val="single" w:sz="4" w:space="0" w:color="auto"/>
            </w:tcBorders>
          </w:tcPr>
          <w:p w14:paraId="21EBB3D4" w14:textId="77777777" w:rsidR="00F45CD8" w:rsidRPr="00E95AD3" w:rsidRDefault="00F45CD8" w:rsidP="00F45CD8">
            <w:pPr>
              <w:rPr>
                <w:sz w:val="14"/>
                <w:szCs w:val="14"/>
              </w:rPr>
            </w:pPr>
            <w:r w:rsidRPr="00E95AD3">
              <w:rPr>
                <w:sz w:val="14"/>
                <w:szCs w:val="14"/>
              </w:rPr>
              <w:t>Sarah</w:t>
            </w:r>
          </w:p>
        </w:tc>
        <w:tc>
          <w:tcPr>
            <w:tcW w:w="1025" w:type="dxa"/>
            <w:tcBorders>
              <w:top w:val="single" w:sz="4" w:space="0" w:color="auto"/>
              <w:bottom w:val="single" w:sz="4" w:space="0" w:color="auto"/>
            </w:tcBorders>
          </w:tcPr>
          <w:p w14:paraId="6A5E95BE" w14:textId="77777777" w:rsidR="00F45CD8" w:rsidRPr="00E95AD3" w:rsidRDefault="00F45CD8" w:rsidP="00F45CD8">
            <w:pPr>
              <w:jc w:val="right"/>
              <w:rPr>
                <w:sz w:val="14"/>
                <w:szCs w:val="14"/>
              </w:rPr>
            </w:pPr>
            <w:r w:rsidRPr="00E95AD3">
              <w:rPr>
                <w:sz w:val="14"/>
                <w:szCs w:val="14"/>
              </w:rPr>
              <w:t>11 Sep 1762</w:t>
            </w:r>
          </w:p>
        </w:tc>
        <w:tc>
          <w:tcPr>
            <w:tcW w:w="595" w:type="dxa"/>
            <w:tcBorders>
              <w:top w:val="single" w:sz="4" w:space="0" w:color="auto"/>
              <w:bottom w:val="single" w:sz="4" w:space="0" w:color="auto"/>
            </w:tcBorders>
          </w:tcPr>
          <w:p w14:paraId="49A39009" w14:textId="77777777" w:rsidR="00F45CD8" w:rsidRPr="00E95AD3" w:rsidRDefault="00F45CD8" w:rsidP="00F45CD8">
            <w:pPr>
              <w:rPr>
                <w:sz w:val="14"/>
                <w:szCs w:val="14"/>
              </w:rPr>
            </w:pPr>
            <w:r w:rsidRPr="00E95AD3">
              <w:rPr>
                <w:sz w:val="14"/>
                <w:szCs w:val="14"/>
              </w:rPr>
              <w:t>17623</w:t>
            </w:r>
          </w:p>
        </w:tc>
        <w:tc>
          <w:tcPr>
            <w:tcW w:w="1620" w:type="dxa"/>
            <w:tcBorders>
              <w:top w:val="single" w:sz="4" w:space="0" w:color="auto"/>
              <w:bottom w:val="single" w:sz="4" w:space="0" w:color="auto"/>
              <w:right w:val="single" w:sz="4" w:space="0" w:color="auto"/>
            </w:tcBorders>
          </w:tcPr>
          <w:p w14:paraId="22D98655" w14:textId="77777777" w:rsidR="00F45CD8" w:rsidRPr="00E95AD3" w:rsidRDefault="00F45CD8" w:rsidP="00F45CD8">
            <w:pPr>
              <w:rPr>
                <w:sz w:val="14"/>
                <w:szCs w:val="14"/>
              </w:rPr>
            </w:pPr>
            <w:r w:rsidRPr="00E95AD3">
              <w:rPr>
                <w:sz w:val="14"/>
                <w:szCs w:val="14"/>
              </w:rPr>
              <w:t>Church Knowle, Dorset</w:t>
            </w:r>
          </w:p>
        </w:tc>
      </w:tr>
      <w:tr w:rsidR="00F45CD8" w:rsidRPr="00E95AD3" w14:paraId="114B51F2" w14:textId="77777777" w:rsidTr="00F45CD8">
        <w:trPr>
          <w:jc w:val="center"/>
        </w:trPr>
        <w:tc>
          <w:tcPr>
            <w:tcW w:w="1435" w:type="dxa"/>
            <w:tcBorders>
              <w:top w:val="single" w:sz="4" w:space="0" w:color="auto"/>
              <w:left w:val="single" w:sz="4" w:space="0" w:color="auto"/>
              <w:bottom w:val="single" w:sz="4" w:space="0" w:color="auto"/>
            </w:tcBorders>
          </w:tcPr>
          <w:p w14:paraId="2C1FF329" w14:textId="77777777" w:rsidR="00F45CD8" w:rsidRPr="00E95AD3" w:rsidRDefault="00F45CD8" w:rsidP="00F45CD8">
            <w:pPr>
              <w:rPr>
                <w:sz w:val="14"/>
                <w:szCs w:val="14"/>
              </w:rPr>
            </w:pPr>
            <w:r w:rsidRPr="00E95AD3">
              <w:rPr>
                <w:sz w:val="14"/>
                <w:szCs w:val="14"/>
              </w:rPr>
              <w:t>?</w:t>
            </w:r>
            <w:r w:rsidRPr="00E95AD3">
              <w:rPr>
                <w:rStyle w:val="FootnoteReference"/>
                <w:sz w:val="14"/>
                <w:szCs w:val="14"/>
              </w:rPr>
              <w:footnoteReference w:id="15"/>
            </w:r>
          </w:p>
        </w:tc>
        <w:tc>
          <w:tcPr>
            <w:tcW w:w="900" w:type="dxa"/>
            <w:tcBorders>
              <w:top w:val="single" w:sz="4" w:space="0" w:color="auto"/>
              <w:bottom w:val="single" w:sz="4" w:space="0" w:color="auto"/>
            </w:tcBorders>
          </w:tcPr>
          <w:p w14:paraId="60C023DD"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462CC96D" w14:textId="77777777" w:rsidR="00F45CD8" w:rsidRPr="00E95AD3" w:rsidRDefault="00F45CD8" w:rsidP="00F45CD8">
            <w:pPr>
              <w:rPr>
                <w:sz w:val="14"/>
                <w:szCs w:val="14"/>
              </w:rPr>
            </w:pPr>
            <w:r w:rsidRPr="00E95AD3">
              <w:rPr>
                <w:sz w:val="14"/>
                <w:szCs w:val="14"/>
              </w:rPr>
              <w:t>John Sennock</w:t>
            </w:r>
          </w:p>
        </w:tc>
        <w:tc>
          <w:tcPr>
            <w:tcW w:w="1170" w:type="dxa"/>
            <w:tcBorders>
              <w:top w:val="single" w:sz="4" w:space="0" w:color="auto"/>
              <w:bottom w:val="single" w:sz="4" w:space="0" w:color="auto"/>
            </w:tcBorders>
          </w:tcPr>
          <w:p w14:paraId="3F3822E7"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679FDC9F" w14:textId="77777777" w:rsidR="00F45CD8" w:rsidRPr="00E95AD3" w:rsidRDefault="00F45CD8" w:rsidP="00F45CD8">
            <w:pPr>
              <w:jc w:val="right"/>
              <w:rPr>
                <w:sz w:val="14"/>
                <w:szCs w:val="14"/>
              </w:rPr>
            </w:pPr>
            <w:r>
              <w:rPr>
                <w:sz w:val="14"/>
                <w:szCs w:val="14"/>
              </w:rPr>
              <w:t>0</w:t>
            </w:r>
            <w:r w:rsidRPr="00E95AD3">
              <w:rPr>
                <w:sz w:val="14"/>
                <w:szCs w:val="14"/>
              </w:rPr>
              <w:t>7 Sep 1718</w:t>
            </w:r>
          </w:p>
        </w:tc>
        <w:tc>
          <w:tcPr>
            <w:tcW w:w="595" w:type="dxa"/>
            <w:tcBorders>
              <w:top w:val="single" w:sz="4" w:space="0" w:color="auto"/>
              <w:bottom w:val="single" w:sz="4" w:space="0" w:color="auto"/>
            </w:tcBorders>
          </w:tcPr>
          <w:p w14:paraId="7ADF9E65" w14:textId="77777777" w:rsidR="00F45CD8" w:rsidRPr="00E95AD3" w:rsidRDefault="00F45CD8" w:rsidP="00F45CD8">
            <w:pPr>
              <w:rPr>
                <w:sz w:val="14"/>
                <w:szCs w:val="14"/>
              </w:rPr>
            </w:pPr>
            <w:r w:rsidRPr="00E95AD3">
              <w:rPr>
                <w:sz w:val="14"/>
                <w:szCs w:val="14"/>
              </w:rPr>
              <w:t>17183</w:t>
            </w:r>
          </w:p>
        </w:tc>
        <w:tc>
          <w:tcPr>
            <w:tcW w:w="1620" w:type="dxa"/>
            <w:tcBorders>
              <w:top w:val="single" w:sz="4" w:space="0" w:color="auto"/>
              <w:bottom w:val="single" w:sz="4" w:space="0" w:color="auto"/>
              <w:right w:val="single" w:sz="4" w:space="0" w:color="auto"/>
            </w:tcBorders>
          </w:tcPr>
          <w:p w14:paraId="6FCC7256" w14:textId="77777777" w:rsidR="00F45CD8" w:rsidRPr="00E95AD3" w:rsidRDefault="00F45CD8" w:rsidP="00F45CD8">
            <w:pPr>
              <w:rPr>
                <w:sz w:val="14"/>
                <w:szCs w:val="14"/>
              </w:rPr>
            </w:pPr>
            <w:r w:rsidRPr="00E95AD3">
              <w:rPr>
                <w:sz w:val="14"/>
                <w:szCs w:val="14"/>
              </w:rPr>
              <w:t>Pembury, Kent</w:t>
            </w:r>
          </w:p>
        </w:tc>
      </w:tr>
      <w:tr w:rsidR="00F45CD8" w:rsidRPr="00E95AD3" w14:paraId="133631EA" w14:textId="77777777" w:rsidTr="00F45CD8">
        <w:trPr>
          <w:jc w:val="center"/>
        </w:trPr>
        <w:tc>
          <w:tcPr>
            <w:tcW w:w="1435" w:type="dxa"/>
            <w:tcBorders>
              <w:top w:val="single" w:sz="4" w:space="0" w:color="auto"/>
              <w:left w:val="single" w:sz="4" w:space="0" w:color="auto"/>
              <w:bottom w:val="single" w:sz="4" w:space="0" w:color="auto"/>
            </w:tcBorders>
          </w:tcPr>
          <w:p w14:paraId="11935868" w14:textId="77777777" w:rsidR="00F45CD8" w:rsidRPr="00E95AD3" w:rsidRDefault="00F45CD8" w:rsidP="00F45CD8">
            <w:pPr>
              <w:rPr>
                <w:sz w:val="14"/>
                <w:szCs w:val="14"/>
              </w:rPr>
            </w:pPr>
            <w:r w:rsidRPr="00E95AD3">
              <w:rPr>
                <w:sz w:val="14"/>
                <w:szCs w:val="14"/>
              </w:rPr>
              <w:t>Frank</w:t>
            </w:r>
          </w:p>
        </w:tc>
        <w:tc>
          <w:tcPr>
            <w:tcW w:w="900" w:type="dxa"/>
            <w:tcBorders>
              <w:top w:val="single" w:sz="4" w:space="0" w:color="auto"/>
              <w:bottom w:val="single" w:sz="4" w:space="0" w:color="auto"/>
            </w:tcBorders>
          </w:tcPr>
          <w:p w14:paraId="5CB336B1"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624604E2" w14:textId="77777777" w:rsidR="00F45CD8" w:rsidRPr="00E95AD3" w:rsidRDefault="00F45CD8" w:rsidP="00F45CD8">
            <w:pPr>
              <w:rPr>
                <w:sz w:val="14"/>
                <w:szCs w:val="14"/>
              </w:rPr>
            </w:pPr>
            <w:r w:rsidRPr="00E95AD3">
              <w:rPr>
                <w:sz w:val="14"/>
                <w:szCs w:val="14"/>
              </w:rPr>
              <w:t>John Sennock</w:t>
            </w:r>
          </w:p>
        </w:tc>
        <w:tc>
          <w:tcPr>
            <w:tcW w:w="1170" w:type="dxa"/>
            <w:tcBorders>
              <w:top w:val="single" w:sz="4" w:space="0" w:color="auto"/>
              <w:bottom w:val="single" w:sz="4" w:space="0" w:color="auto"/>
            </w:tcBorders>
          </w:tcPr>
          <w:p w14:paraId="3336311D" w14:textId="77777777" w:rsidR="00F45CD8" w:rsidRPr="00E95AD3" w:rsidRDefault="00F45CD8" w:rsidP="00F45CD8">
            <w:pPr>
              <w:rPr>
                <w:sz w:val="14"/>
                <w:szCs w:val="14"/>
              </w:rPr>
            </w:pPr>
            <w:r w:rsidRPr="00E95AD3">
              <w:rPr>
                <w:sz w:val="14"/>
                <w:szCs w:val="14"/>
              </w:rPr>
              <w:t>Elizabeth</w:t>
            </w:r>
          </w:p>
        </w:tc>
        <w:tc>
          <w:tcPr>
            <w:tcW w:w="1025" w:type="dxa"/>
            <w:tcBorders>
              <w:top w:val="single" w:sz="4" w:space="0" w:color="auto"/>
              <w:bottom w:val="single" w:sz="4" w:space="0" w:color="auto"/>
            </w:tcBorders>
          </w:tcPr>
          <w:p w14:paraId="4106E54D" w14:textId="77777777" w:rsidR="00F45CD8" w:rsidRPr="00E95AD3" w:rsidRDefault="00F45CD8" w:rsidP="00F45CD8">
            <w:pPr>
              <w:jc w:val="right"/>
              <w:rPr>
                <w:sz w:val="14"/>
                <w:szCs w:val="14"/>
              </w:rPr>
            </w:pPr>
            <w:r>
              <w:rPr>
                <w:sz w:val="14"/>
                <w:szCs w:val="14"/>
              </w:rPr>
              <w:t>0</w:t>
            </w:r>
            <w:r w:rsidRPr="00E95AD3">
              <w:rPr>
                <w:sz w:val="14"/>
                <w:szCs w:val="14"/>
              </w:rPr>
              <w:t>4 Apr 1857</w:t>
            </w:r>
          </w:p>
        </w:tc>
        <w:tc>
          <w:tcPr>
            <w:tcW w:w="595" w:type="dxa"/>
            <w:tcBorders>
              <w:top w:val="single" w:sz="4" w:space="0" w:color="auto"/>
              <w:bottom w:val="single" w:sz="4" w:space="0" w:color="auto"/>
            </w:tcBorders>
          </w:tcPr>
          <w:p w14:paraId="4097848D" w14:textId="77777777" w:rsidR="00F45CD8" w:rsidRPr="00E95AD3" w:rsidRDefault="00F45CD8" w:rsidP="00F45CD8">
            <w:pPr>
              <w:rPr>
                <w:sz w:val="14"/>
                <w:szCs w:val="14"/>
              </w:rPr>
            </w:pPr>
            <w:r w:rsidRPr="00E95AD3">
              <w:rPr>
                <w:sz w:val="14"/>
                <w:szCs w:val="14"/>
              </w:rPr>
              <w:t>18572</w:t>
            </w:r>
          </w:p>
        </w:tc>
        <w:tc>
          <w:tcPr>
            <w:tcW w:w="1620" w:type="dxa"/>
            <w:tcBorders>
              <w:top w:val="single" w:sz="4" w:space="0" w:color="auto"/>
              <w:bottom w:val="single" w:sz="4" w:space="0" w:color="auto"/>
              <w:right w:val="single" w:sz="4" w:space="0" w:color="auto"/>
            </w:tcBorders>
          </w:tcPr>
          <w:p w14:paraId="0FC4FD4D" w14:textId="77777777" w:rsidR="00F45CD8" w:rsidRPr="00E95AD3" w:rsidRDefault="00F45CD8" w:rsidP="00F45CD8">
            <w:pPr>
              <w:rPr>
                <w:sz w:val="14"/>
                <w:szCs w:val="14"/>
              </w:rPr>
            </w:pPr>
            <w:r w:rsidRPr="00E95AD3">
              <w:rPr>
                <w:sz w:val="14"/>
                <w:szCs w:val="14"/>
              </w:rPr>
              <w:t>Wareham, Dorset</w:t>
            </w:r>
          </w:p>
        </w:tc>
      </w:tr>
      <w:tr w:rsidR="00F45CD8" w:rsidRPr="00E95AD3" w14:paraId="0E0A51D2" w14:textId="77777777" w:rsidTr="00F45CD8">
        <w:trPr>
          <w:jc w:val="center"/>
        </w:trPr>
        <w:tc>
          <w:tcPr>
            <w:tcW w:w="1435" w:type="dxa"/>
            <w:tcBorders>
              <w:top w:val="single" w:sz="4" w:space="0" w:color="auto"/>
              <w:left w:val="single" w:sz="4" w:space="0" w:color="auto"/>
              <w:bottom w:val="single" w:sz="4" w:space="0" w:color="auto"/>
            </w:tcBorders>
          </w:tcPr>
          <w:p w14:paraId="2125A7AA" w14:textId="77777777" w:rsidR="00F45CD8" w:rsidRPr="00E95AD3" w:rsidRDefault="00F45CD8" w:rsidP="00F45CD8">
            <w:pPr>
              <w:rPr>
                <w:sz w:val="14"/>
                <w:szCs w:val="14"/>
              </w:rPr>
            </w:pPr>
            <w:r w:rsidRPr="00E95AD3">
              <w:rPr>
                <w:sz w:val="14"/>
                <w:szCs w:val="14"/>
              </w:rPr>
              <w:t>John</w:t>
            </w:r>
          </w:p>
        </w:tc>
        <w:tc>
          <w:tcPr>
            <w:tcW w:w="900" w:type="dxa"/>
            <w:tcBorders>
              <w:top w:val="single" w:sz="4" w:space="0" w:color="auto"/>
              <w:bottom w:val="single" w:sz="4" w:space="0" w:color="auto"/>
            </w:tcBorders>
          </w:tcPr>
          <w:p w14:paraId="3C9DED70"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11AAC2DF" w14:textId="77777777" w:rsidR="00F45CD8" w:rsidRPr="00E95AD3" w:rsidRDefault="00F45CD8" w:rsidP="00F45CD8">
            <w:pPr>
              <w:rPr>
                <w:sz w:val="14"/>
                <w:szCs w:val="14"/>
              </w:rPr>
            </w:pPr>
            <w:r w:rsidRPr="00E95AD3">
              <w:rPr>
                <w:sz w:val="14"/>
                <w:szCs w:val="14"/>
              </w:rPr>
              <w:t>John Sennock</w:t>
            </w:r>
          </w:p>
        </w:tc>
        <w:tc>
          <w:tcPr>
            <w:tcW w:w="1170" w:type="dxa"/>
            <w:tcBorders>
              <w:top w:val="single" w:sz="4" w:space="0" w:color="auto"/>
              <w:bottom w:val="single" w:sz="4" w:space="0" w:color="auto"/>
            </w:tcBorders>
          </w:tcPr>
          <w:p w14:paraId="5F02AF0A"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0501FE29" w14:textId="77777777" w:rsidR="00F45CD8" w:rsidRPr="00E95AD3" w:rsidRDefault="00F45CD8" w:rsidP="00F45CD8">
            <w:pPr>
              <w:jc w:val="right"/>
              <w:rPr>
                <w:sz w:val="14"/>
                <w:szCs w:val="14"/>
              </w:rPr>
            </w:pPr>
            <w:r w:rsidRPr="00E95AD3">
              <w:rPr>
                <w:sz w:val="14"/>
                <w:szCs w:val="14"/>
              </w:rPr>
              <w:t>27 Mar 1749</w:t>
            </w:r>
          </w:p>
        </w:tc>
        <w:tc>
          <w:tcPr>
            <w:tcW w:w="595" w:type="dxa"/>
            <w:tcBorders>
              <w:top w:val="single" w:sz="4" w:space="0" w:color="auto"/>
              <w:bottom w:val="single" w:sz="4" w:space="0" w:color="auto"/>
            </w:tcBorders>
          </w:tcPr>
          <w:p w14:paraId="3880111C" w14:textId="77777777" w:rsidR="00F45CD8" w:rsidRPr="00E95AD3" w:rsidRDefault="00F45CD8" w:rsidP="00F45CD8">
            <w:pPr>
              <w:rPr>
                <w:sz w:val="14"/>
                <w:szCs w:val="14"/>
              </w:rPr>
            </w:pPr>
            <w:r w:rsidRPr="00E95AD3">
              <w:rPr>
                <w:sz w:val="14"/>
                <w:szCs w:val="14"/>
              </w:rPr>
              <w:t>17491</w:t>
            </w:r>
          </w:p>
        </w:tc>
        <w:tc>
          <w:tcPr>
            <w:tcW w:w="1620" w:type="dxa"/>
            <w:tcBorders>
              <w:top w:val="single" w:sz="4" w:space="0" w:color="auto"/>
              <w:bottom w:val="single" w:sz="4" w:space="0" w:color="auto"/>
              <w:right w:val="single" w:sz="4" w:space="0" w:color="auto"/>
            </w:tcBorders>
          </w:tcPr>
          <w:p w14:paraId="241D2B14" w14:textId="77777777" w:rsidR="00F45CD8" w:rsidRPr="00E95AD3" w:rsidRDefault="00F45CD8" w:rsidP="00F45CD8">
            <w:pPr>
              <w:rPr>
                <w:sz w:val="14"/>
                <w:szCs w:val="14"/>
              </w:rPr>
            </w:pPr>
            <w:r w:rsidRPr="00E95AD3">
              <w:rPr>
                <w:sz w:val="14"/>
                <w:szCs w:val="14"/>
              </w:rPr>
              <w:t>Erith, Kent</w:t>
            </w:r>
          </w:p>
        </w:tc>
      </w:tr>
      <w:tr w:rsidR="00F45CD8" w:rsidRPr="00E95AD3" w14:paraId="7CEB62B6" w14:textId="77777777" w:rsidTr="00F45CD8">
        <w:trPr>
          <w:jc w:val="center"/>
        </w:trPr>
        <w:tc>
          <w:tcPr>
            <w:tcW w:w="1435" w:type="dxa"/>
            <w:tcBorders>
              <w:top w:val="single" w:sz="4" w:space="0" w:color="auto"/>
              <w:left w:val="single" w:sz="4" w:space="0" w:color="auto"/>
              <w:bottom w:val="single" w:sz="4" w:space="0" w:color="auto"/>
            </w:tcBorders>
          </w:tcPr>
          <w:p w14:paraId="3CF19791" w14:textId="77777777" w:rsidR="00F45CD8" w:rsidRPr="00E95AD3" w:rsidRDefault="00F45CD8" w:rsidP="00F45CD8">
            <w:pPr>
              <w:rPr>
                <w:sz w:val="14"/>
                <w:szCs w:val="14"/>
              </w:rPr>
            </w:pPr>
            <w:r w:rsidRPr="00E95AD3">
              <w:rPr>
                <w:sz w:val="14"/>
                <w:szCs w:val="14"/>
              </w:rPr>
              <w:t>John</w:t>
            </w:r>
          </w:p>
        </w:tc>
        <w:tc>
          <w:tcPr>
            <w:tcW w:w="900" w:type="dxa"/>
            <w:tcBorders>
              <w:top w:val="single" w:sz="4" w:space="0" w:color="auto"/>
              <w:bottom w:val="single" w:sz="4" w:space="0" w:color="auto"/>
            </w:tcBorders>
          </w:tcPr>
          <w:p w14:paraId="1B506AF2"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77239483" w14:textId="77777777" w:rsidR="00F45CD8" w:rsidRPr="00E95AD3" w:rsidRDefault="00F45CD8" w:rsidP="00F45CD8">
            <w:pPr>
              <w:rPr>
                <w:sz w:val="14"/>
                <w:szCs w:val="14"/>
              </w:rPr>
            </w:pPr>
            <w:r w:rsidRPr="00E95AD3">
              <w:rPr>
                <w:sz w:val="14"/>
                <w:szCs w:val="14"/>
              </w:rPr>
              <w:t>Richard Sennock</w:t>
            </w:r>
          </w:p>
        </w:tc>
        <w:tc>
          <w:tcPr>
            <w:tcW w:w="1170" w:type="dxa"/>
            <w:tcBorders>
              <w:top w:val="single" w:sz="4" w:space="0" w:color="auto"/>
              <w:bottom w:val="single" w:sz="4" w:space="0" w:color="auto"/>
            </w:tcBorders>
          </w:tcPr>
          <w:p w14:paraId="2B055430"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067B6CD0" w14:textId="77777777" w:rsidR="00F45CD8" w:rsidRPr="00E95AD3" w:rsidRDefault="00F45CD8" w:rsidP="00F45CD8">
            <w:pPr>
              <w:jc w:val="right"/>
              <w:rPr>
                <w:sz w:val="14"/>
                <w:szCs w:val="14"/>
              </w:rPr>
            </w:pPr>
            <w:r w:rsidRPr="00E95AD3">
              <w:rPr>
                <w:sz w:val="14"/>
                <w:szCs w:val="14"/>
              </w:rPr>
              <w:t>18 Aug 1717</w:t>
            </w:r>
          </w:p>
        </w:tc>
        <w:tc>
          <w:tcPr>
            <w:tcW w:w="595" w:type="dxa"/>
            <w:tcBorders>
              <w:top w:val="single" w:sz="4" w:space="0" w:color="auto"/>
              <w:bottom w:val="single" w:sz="4" w:space="0" w:color="auto"/>
            </w:tcBorders>
          </w:tcPr>
          <w:p w14:paraId="480A23F4" w14:textId="77777777" w:rsidR="00F45CD8" w:rsidRPr="00E95AD3" w:rsidRDefault="00F45CD8" w:rsidP="00F45CD8">
            <w:pPr>
              <w:rPr>
                <w:sz w:val="14"/>
                <w:szCs w:val="14"/>
              </w:rPr>
            </w:pPr>
            <w:r w:rsidRPr="00E95AD3">
              <w:rPr>
                <w:sz w:val="14"/>
                <w:szCs w:val="14"/>
              </w:rPr>
              <w:t>17173</w:t>
            </w:r>
          </w:p>
        </w:tc>
        <w:tc>
          <w:tcPr>
            <w:tcW w:w="1620" w:type="dxa"/>
            <w:tcBorders>
              <w:top w:val="single" w:sz="4" w:space="0" w:color="auto"/>
              <w:bottom w:val="single" w:sz="4" w:space="0" w:color="auto"/>
              <w:right w:val="single" w:sz="4" w:space="0" w:color="auto"/>
            </w:tcBorders>
          </w:tcPr>
          <w:p w14:paraId="481230EA" w14:textId="77777777" w:rsidR="00F45CD8" w:rsidRPr="00E95AD3" w:rsidRDefault="00F45CD8" w:rsidP="00F45CD8">
            <w:pPr>
              <w:rPr>
                <w:sz w:val="14"/>
                <w:szCs w:val="14"/>
              </w:rPr>
            </w:pPr>
            <w:r w:rsidRPr="00E95AD3">
              <w:rPr>
                <w:sz w:val="14"/>
                <w:szCs w:val="14"/>
              </w:rPr>
              <w:t>Brenchley, Kent</w:t>
            </w:r>
          </w:p>
        </w:tc>
      </w:tr>
      <w:tr w:rsidR="00F45CD8" w:rsidRPr="00E95AD3" w14:paraId="375D1A1A" w14:textId="77777777" w:rsidTr="00F45CD8">
        <w:trPr>
          <w:jc w:val="center"/>
        </w:trPr>
        <w:tc>
          <w:tcPr>
            <w:tcW w:w="1435" w:type="dxa"/>
            <w:tcBorders>
              <w:top w:val="single" w:sz="4" w:space="0" w:color="auto"/>
              <w:left w:val="single" w:sz="4" w:space="0" w:color="auto"/>
              <w:bottom w:val="single" w:sz="4" w:space="0" w:color="auto"/>
            </w:tcBorders>
          </w:tcPr>
          <w:p w14:paraId="6D36DAEC" w14:textId="77777777" w:rsidR="00F45CD8" w:rsidRPr="00E95AD3" w:rsidRDefault="00F45CD8" w:rsidP="00F45CD8">
            <w:pPr>
              <w:rPr>
                <w:sz w:val="14"/>
                <w:szCs w:val="14"/>
              </w:rPr>
            </w:pPr>
            <w:r w:rsidRPr="00E95AD3">
              <w:rPr>
                <w:sz w:val="14"/>
                <w:szCs w:val="14"/>
              </w:rPr>
              <w:t>Margaret</w:t>
            </w:r>
          </w:p>
        </w:tc>
        <w:tc>
          <w:tcPr>
            <w:tcW w:w="900" w:type="dxa"/>
            <w:tcBorders>
              <w:top w:val="single" w:sz="4" w:space="0" w:color="auto"/>
              <w:bottom w:val="single" w:sz="4" w:space="0" w:color="auto"/>
            </w:tcBorders>
          </w:tcPr>
          <w:p w14:paraId="6C7984D8"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0CEA4F14" w14:textId="77777777" w:rsidR="00F45CD8" w:rsidRPr="00E95AD3" w:rsidRDefault="00F45CD8" w:rsidP="00F45CD8">
            <w:pPr>
              <w:rPr>
                <w:sz w:val="14"/>
                <w:szCs w:val="14"/>
              </w:rPr>
            </w:pPr>
            <w:r w:rsidRPr="00E95AD3">
              <w:rPr>
                <w:sz w:val="14"/>
                <w:szCs w:val="14"/>
              </w:rPr>
              <w:t>Richard Sennock</w:t>
            </w:r>
          </w:p>
        </w:tc>
        <w:tc>
          <w:tcPr>
            <w:tcW w:w="1170" w:type="dxa"/>
            <w:tcBorders>
              <w:top w:val="single" w:sz="4" w:space="0" w:color="auto"/>
              <w:bottom w:val="single" w:sz="4" w:space="0" w:color="auto"/>
            </w:tcBorders>
          </w:tcPr>
          <w:p w14:paraId="13E86871"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55FB770A" w14:textId="77777777" w:rsidR="00F45CD8" w:rsidRPr="00E95AD3" w:rsidRDefault="00F45CD8" w:rsidP="00F45CD8">
            <w:pPr>
              <w:jc w:val="right"/>
              <w:rPr>
                <w:sz w:val="14"/>
                <w:szCs w:val="14"/>
              </w:rPr>
            </w:pPr>
            <w:r w:rsidRPr="00E95AD3">
              <w:rPr>
                <w:sz w:val="14"/>
                <w:szCs w:val="14"/>
              </w:rPr>
              <w:t>10 Jul 1720</w:t>
            </w:r>
          </w:p>
        </w:tc>
        <w:tc>
          <w:tcPr>
            <w:tcW w:w="595" w:type="dxa"/>
            <w:tcBorders>
              <w:top w:val="single" w:sz="4" w:space="0" w:color="auto"/>
              <w:bottom w:val="single" w:sz="4" w:space="0" w:color="auto"/>
            </w:tcBorders>
          </w:tcPr>
          <w:p w14:paraId="2B12991E" w14:textId="77777777" w:rsidR="00F45CD8" w:rsidRPr="00E95AD3" w:rsidRDefault="00F45CD8" w:rsidP="00F45CD8">
            <w:pPr>
              <w:rPr>
                <w:sz w:val="14"/>
                <w:szCs w:val="14"/>
              </w:rPr>
            </w:pPr>
            <w:r w:rsidRPr="00E95AD3">
              <w:rPr>
                <w:sz w:val="14"/>
                <w:szCs w:val="14"/>
              </w:rPr>
              <w:t>17203</w:t>
            </w:r>
          </w:p>
        </w:tc>
        <w:tc>
          <w:tcPr>
            <w:tcW w:w="1620" w:type="dxa"/>
            <w:tcBorders>
              <w:top w:val="single" w:sz="4" w:space="0" w:color="auto"/>
              <w:bottom w:val="single" w:sz="4" w:space="0" w:color="auto"/>
              <w:right w:val="single" w:sz="4" w:space="0" w:color="auto"/>
            </w:tcBorders>
          </w:tcPr>
          <w:p w14:paraId="0388EF9D" w14:textId="77777777" w:rsidR="00F45CD8" w:rsidRPr="00E95AD3" w:rsidRDefault="00F45CD8" w:rsidP="00F45CD8">
            <w:pPr>
              <w:rPr>
                <w:sz w:val="14"/>
                <w:szCs w:val="14"/>
              </w:rPr>
            </w:pPr>
            <w:r w:rsidRPr="00E95AD3">
              <w:rPr>
                <w:sz w:val="14"/>
                <w:szCs w:val="14"/>
              </w:rPr>
              <w:t>Brenchley, Kent</w:t>
            </w:r>
          </w:p>
        </w:tc>
      </w:tr>
      <w:tr w:rsidR="00F45CD8" w:rsidRPr="00E95AD3" w14:paraId="43FCC818" w14:textId="77777777" w:rsidTr="00F45CD8">
        <w:trPr>
          <w:jc w:val="center"/>
        </w:trPr>
        <w:tc>
          <w:tcPr>
            <w:tcW w:w="1435" w:type="dxa"/>
            <w:tcBorders>
              <w:top w:val="single" w:sz="4" w:space="0" w:color="auto"/>
              <w:left w:val="single" w:sz="4" w:space="0" w:color="auto"/>
              <w:bottom w:val="single" w:sz="4" w:space="0" w:color="auto"/>
            </w:tcBorders>
          </w:tcPr>
          <w:p w14:paraId="09BF168A" w14:textId="77777777" w:rsidR="00F45CD8" w:rsidRPr="00E95AD3" w:rsidRDefault="00F45CD8" w:rsidP="00F45CD8">
            <w:pPr>
              <w:rPr>
                <w:sz w:val="14"/>
                <w:szCs w:val="14"/>
              </w:rPr>
            </w:pPr>
            <w:r w:rsidRPr="00E95AD3">
              <w:rPr>
                <w:sz w:val="14"/>
                <w:szCs w:val="14"/>
              </w:rPr>
              <w:t>Martha</w:t>
            </w:r>
          </w:p>
        </w:tc>
        <w:tc>
          <w:tcPr>
            <w:tcW w:w="900" w:type="dxa"/>
            <w:tcBorders>
              <w:top w:val="single" w:sz="4" w:space="0" w:color="auto"/>
              <w:bottom w:val="single" w:sz="4" w:space="0" w:color="auto"/>
            </w:tcBorders>
          </w:tcPr>
          <w:p w14:paraId="02D05D5D"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0E9A793A" w14:textId="77777777" w:rsidR="00F45CD8" w:rsidRPr="00E95AD3" w:rsidRDefault="00F45CD8" w:rsidP="00F45CD8">
            <w:pPr>
              <w:rPr>
                <w:sz w:val="14"/>
                <w:szCs w:val="14"/>
              </w:rPr>
            </w:pPr>
            <w:r w:rsidRPr="00E95AD3">
              <w:rPr>
                <w:sz w:val="14"/>
                <w:szCs w:val="14"/>
              </w:rPr>
              <w:t>Richard Sennock</w:t>
            </w:r>
          </w:p>
        </w:tc>
        <w:tc>
          <w:tcPr>
            <w:tcW w:w="1170" w:type="dxa"/>
            <w:tcBorders>
              <w:top w:val="single" w:sz="4" w:space="0" w:color="auto"/>
              <w:bottom w:val="single" w:sz="4" w:space="0" w:color="auto"/>
            </w:tcBorders>
          </w:tcPr>
          <w:p w14:paraId="572961A4" w14:textId="77777777" w:rsidR="00F45CD8" w:rsidRPr="00E95AD3" w:rsidRDefault="00F45CD8" w:rsidP="00F45CD8">
            <w:pPr>
              <w:rPr>
                <w:sz w:val="14"/>
                <w:szCs w:val="14"/>
              </w:rPr>
            </w:pPr>
            <w:r w:rsidRPr="00E95AD3">
              <w:rPr>
                <w:sz w:val="14"/>
                <w:szCs w:val="14"/>
              </w:rPr>
              <w:t>Martha West</w:t>
            </w:r>
          </w:p>
        </w:tc>
        <w:tc>
          <w:tcPr>
            <w:tcW w:w="1025" w:type="dxa"/>
            <w:tcBorders>
              <w:top w:val="single" w:sz="4" w:space="0" w:color="auto"/>
              <w:bottom w:val="single" w:sz="4" w:space="0" w:color="auto"/>
            </w:tcBorders>
          </w:tcPr>
          <w:p w14:paraId="6993AA91" w14:textId="77777777" w:rsidR="00F45CD8" w:rsidRPr="00E95AD3" w:rsidRDefault="00F45CD8" w:rsidP="00F45CD8">
            <w:pPr>
              <w:jc w:val="right"/>
              <w:rPr>
                <w:sz w:val="14"/>
                <w:szCs w:val="14"/>
              </w:rPr>
            </w:pPr>
            <w:r w:rsidRPr="00E95AD3">
              <w:rPr>
                <w:sz w:val="14"/>
                <w:szCs w:val="14"/>
              </w:rPr>
              <w:t>15 Feb 1746</w:t>
            </w:r>
          </w:p>
        </w:tc>
        <w:tc>
          <w:tcPr>
            <w:tcW w:w="595" w:type="dxa"/>
            <w:tcBorders>
              <w:top w:val="single" w:sz="4" w:space="0" w:color="auto"/>
              <w:bottom w:val="single" w:sz="4" w:space="0" w:color="auto"/>
            </w:tcBorders>
          </w:tcPr>
          <w:p w14:paraId="61035C48" w14:textId="77777777" w:rsidR="00F45CD8" w:rsidRPr="00E95AD3" w:rsidRDefault="00F45CD8" w:rsidP="00F45CD8">
            <w:pPr>
              <w:rPr>
                <w:sz w:val="14"/>
                <w:szCs w:val="14"/>
              </w:rPr>
            </w:pPr>
            <w:r w:rsidRPr="00E95AD3">
              <w:rPr>
                <w:sz w:val="14"/>
                <w:szCs w:val="14"/>
              </w:rPr>
              <w:t>17461</w:t>
            </w:r>
          </w:p>
        </w:tc>
        <w:tc>
          <w:tcPr>
            <w:tcW w:w="1620" w:type="dxa"/>
            <w:tcBorders>
              <w:top w:val="single" w:sz="4" w:space="0" w:color="auto"/>
              <w:bottom w:val="single" w:sz="4" w:space="0" w:color="auto"/>
              <w:right w:val="single" w:sz="4" w:space="0" w:color="auto"/>
            </w:tcBorders>
          </w:tcPr>
          <w:p w14:paraId="58F82DAA" w14:textId="77777777" w:rsidR="00F45CD8" w:rsidRPr="00E95AD3" w:rsidRDefault="00F45CD8" w:rsidP="00F45CD8">
            <w:pPr>
              <w:rPr>
                <w:sz w:val="14"/>
                <w:szCs w:val="14"/>
              </w:rPr>
            </w:pPr>
            <w:r w:rsidRPr="00E95AD3">
              <w:rPr>
                <w:sz w:val="14"/>
                <w:szCs w:val="14"/>
              </w:rPr>
              <w:t>Brenchley, Kent</w:t>
            </w:r>
          </w:p>
        </w:tc>
      </w:tr>
      <w:tr w:rsidR="00F45CD8" w:rsidRPr="00E95AD3" w14:paraId="5A6550BF" w14:textId="77777777" w:rsidTr="00F45CD8">
        <w:trPr>
          <w:jc w:val="center"/>
        </w:trPr>
        <w:tc>
          <w:tcPr>
            <w:tcW w:w="1435" w:type="dxa"/>
            <w:tcBorders>
              <w:top w:val="single" w:sz="4" w:space="0" w:color="auto"/>
              <w:left w:val="single" w:sz="4" w:space="0" w:color="auto"/>
              <w:bottom w:val="single" w:sz="4" w:space="0" w:color="auto"/>
            </w:tcBorders>
          </w:tcPr>
          <w:p w14:paraId="53952BCA" w14:textId="77777777" w:rsidR="00F45CD8" w:rsidRPr="00E95AD3" w:rsidRDefault="00F45CD8" w:rsidP="00F45CD8">
            <w:pPr>
              <w:rPr>
                <w:sz w:val="14"/>
                <w:szCs w:val="14"/>
              </w:rPr>
            </w:pPr>
            <w:r w:rsidRPr="00E95AD3">
              <w:rPr>
                <w:sz w:val="14"/>
                <w:szCs w:val="14"/>
              </w:rPr>
              <w:t>Mary</w:t>
            </w:r>
          </w:p>
        </w:tc>
        <w:tc>
          <w:tcPr>
            <w:tcW w:w="900" w:type="dxa"/>
            <w:tcBorders>
              <w:top w:val="single" w:sz="4" w:space="0" w:color="auto"/>
              <w:bottom w:val="single" w:sz="4" w:space="0" w:color="auto"/>
            </w:tcBorders>
          </w:tcPr>
          <w:p w14:paraId="1CBDD3E1"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39761D01" w14:textId="77777777" w:rsidR="00F45CD8" w:rsidRPr="00E95AD3" w:rsidRDefault="00F45CD8" w:rsidP="00F45CD8">
            <w:pPr>
              <w:rPr>
                <w:sz w:val="14"/>
                <w:szCs w:val="14"/>
              </w:rPr>
            </w:pPr>
            <w:r w:rsidRPr="00E95AD3">
              <w:rPr>
                <w:sz w:val="14"/>
                <w:szCs w:val="14"/>
              </w:rPr>
              <w:t>Richard Sennock</w:t>
            </w:r>
          </w:p>
        </w:tc>
        <w:tc>
          <w:tcPr>
            <w:tcW w:w="1170" w:type="dxa"/>
            <w:tcBorders>
              <w:top w:val="single" w:sz="4" w:space="0" w:color="auto"/>
              <w:bottom w:val="single" w:sz="4" w:space="0" w:color="auto"/>
            </w:tcBorders>
          </w:tcPr>
          <w:p w14:paraId="03438709"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50A00550" w14:textId="77777777" w:rsidR="00F45CD8" w:rsidRPr="00E95AD3" w:rsidRDefault="00F45CD8" w:rsidP="00F45CD8">
            <w:pPr>
              <w:jc w:val="right"/>
              <w:rPr>
                <w:sz w:val="14"/>
                <w:szCs w:val="14"/>
              </w:rPr>
            </w:pPr>
            <w:r w:rsidRPr="00E95AD3">
              <w:rPr>
                <w:sz w:val="14"/>
                <w:szCs w:val="14"/>
              </w:rPr>
              <w:t>11 Aug 1723</w:t>
            </w:r>
          </w:p>
        </w:tc>
        <w:tc>
          <w:tcPr>
            <w:tcW w:w="595" w:type="dxa"/>
            <w:tcBorders>
              <w:top w:val="single" w:sz="4" w:space="0" w:color="auto"/>
              <w:bottom w:val="single" w:sz="4" w:space="0" w:color="auto"/>
            </w:tcBorders>
          </w:tcPr>
          <w:p w14:paraId="25F8ABE1" w14:textId="77777777" w:rsidR="00F45CD8" w:rsidRPr="00E95AD3" w:rsidRDefault="00F45CD8" w:rsidP="00F45CD8">
            <w:pPr>
              <w:rPr>
                <w:sz w:val="14"/>
                <w:szCs w:val="14"/>
              </w:rPr>
            </w:pPr>
            <w:r w:rsidRPr="00E95AD3">
              <w:rPr>
                <w:sz w:val="14"/>
                <w:szCs w:val="14"/>
              </w:rPr>
              <w:t>17233</w:t>
            </w:r>
          </w:p>
        </w:tc>
        <w:tc>
          <w:tcPr>
            <w:tcW w:w="1620" w:type="dxa"/>
            <w:tcBorders>
              <w:top w:val="single" w:sz="4" w:space="0" w:color="auto"/>
              <w:bottom w:val="single" w:sz="4" w:space="0" w:color="auto"/>
              <w:right w:val="single" w:sz="4" w:space="0" w:color="auto"/>
            </w:tcBorders>
          </w:tcPr>
          <w:p w14:paraId="4FE68ABD" w14:textId="77777777" w:rsidR="00F45CD8" w:rsidRPr="00E95AD3" w:rsidRDefault="00F45CD8" w:rsidP="00F45CD8">
            <w:pPr>
              <w:rPr>
                <w:sz w:val="14"/>
                <w:szCs w:val="14"/>
              </w:rPr>
            </w:pPr>
            <w:r w:rsidRPr="00E95AD3">
              <w:rPr>
                <w:sz w:val="14"/>
                <w:szCs w:val="14"/>
              </w:rPr>
              <w:t>Brenchley, Kent</w:t>
            </w:r>
          </w:p>
        </w:tc>
      </w:tr>
      <w:tr w:rsidR="00F45CD8" w:rsidRPr="00E95AD3" w14:paraId="2FC653C4" w14:textId="77777777" w:rsidTr="00F45CD8">
        <w:trPr>
          <w:jc w:val="center"/>
        </w:trPr>
        <w:tc>
          <w:tcPr>
            <w:tcW w:w="1435" w:type="dxa"/>
            <w:tcBorders>
              <w:top w:val="single" w:sz="4" w:space="0" w:color="auto"/>
              <w:left w:val="single" w:sz="4" w:space="0" w:color="auto"/>
              <w:bottom w:val="single" w:sz="4" w:space="0" w:color="auto"/>
            </w:tcBorders>
          </w:tcPr>
          <w:p w14:paraId="7BD7924A" w14:textId="77777777" w:rsidR="00F45CD8" w:rsidRPr="00E95AD3" w:rsidRDefault="00F45CD8" w:rsidP="00F45CD8">
            <w:pPr>
              <w:rPr>
                <w:sz w:val="14"/>
                <w:szCs w:val="14"/>
              </w:rPr>
            </w:pPr>
            <w:r w:rsidRPr="00E95AD3">
              <w:rPr>
                <w:sz w:val="14"/>
                <w:szCs w:val="14"/>
              </w:rPr>
              <w:t>Richard</w:t>
            </w:r>
          </w:p>
        </w:tc>
        <w:tc>
          <w:tcPr>
            <w:tcW w:w="900" w:type="dxa"/>
            <w:tcBorders>
              <w:top w:val="single" w:sz="4" w:space="0" w:color="auto"/>
              <w:bottom w:val="single" w:sz="4" w:space="0" w:color="auto"/>
            </w:tcBorders>
          </w:tcPr>
          <w:p w14:paraId="18141819"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55ED2A42" w14:textId="77777777" w:rsidR="00F45CD8" w:rsidRPr="00E95AD3" w:rsidRDefault="00F45CD8" w:rsidP="00F45CD8">
            <w:pPr>
              <w:rPr>
                <w:sz w:val="14"/>
                <w:szCs w:val="14"/>
              </w:rPr>
            </w:pPr>
            <w:r w:rsidRPr="00E95AD3">
              <w:rPr>
                <w:sz w:val="14"/>
                <w:szCs w:val="14"/>
              </w:rPr>
              <w:t>Richard Sennock</w:t>
            </w:r>
          </w:p>
        </w:tc>
        <w:tc>
          <w:tcPr>
            <w:tcW w:w="1170" w:type="dxa"/>
            <w:tcBorders>
              <w:top w:val="single" w:sz="4" w:space="0" w:color="auto"/>
              <w:bottom w:val="single" w:sz="4" w:space="0" w:color="auto"/>
            </w:tcBorders>
          </w:tcPr>
          <w:p w14:paraId="067B0224"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380DE297" w14:textId="77777777" w:rsidR="00F45CD8" w:rsidRPr="00E95AD3" w:rsidRDefault="00F45CD8" w:rsidP="00F45CD8">
            <w:pPr>
              <w:jc w:val="right"/>
              <w:rPr>
                <w:sz w:val="14"/>
                <w:szCs w:val="14"/>
              </w:rPr>
            </w:pPr>
            <w:r w:rsidRPr="00E95AD3">
              <w:rPr>
                <w:sz w:val="14"/>
                <w:szCs w:val="14"/>
              </w:rPr>
              <w:t>12 Feb 1714</w:t>
            </w:r>
          </w:p>
        </w:tc>
        <w:tc>
          <w:tcPr>
            <w:tcW w:w="595" w:type="dxa"/>
            <w:tcBorders>
              <w:top w:val="single" w:sz="4" w:space="0" w:color="auto"/>
              <w:bottom w:val="single" w:sz="4" w:space="0" w:color="auto"/>
            </w:tcBorders>
          </w:tcPr>
          <w:p w14:paraId="07BA8796" w14:textId="77777777" w:rsidR="00F45CD8" w:rsidRPr="00E95AD3" w:rsidRDefault="00F45CD8" w:rsidP="00F45CD8">
            <w:pPr>
              <w:rPr>
                <w:sz w:val="14"/>
                <w:szCs w:val="14"/>
              </w:rPr>
            </w:pPr>
            <w:r w:rsidRPr="00E95AD3">
              <w:rPr>
                <w:sz w:val="14"/>
                <w:szCs w:val="14"/>
              </w:rPr>
              <w:t>17141</w:t>
            </w:r>
          </w:p>
        </w:tc>
        <w:tc>
          <w:tcPr>
            <w:tcW w:w="1620" w:type="dxa"/>
            <w:tcBorders>
              <w:top w:val="single" w:sz="4" w:space="0" w:color="auto"/>
              <w:bottom w:val="single" w:sz="4" w:space="0" w:color="auto"/>
              <w:right w:val="single" w:sz="4" w:space="0" w:color="auto"/>
            </w:tcBorders>
          </w:tcPr>
          <w:p w14:paraId="19F038F8" w14:textId="77777777" w:rsidR="00F45CD8" w:rsidRPr="00E95AD3" w:rsidRDefault="00F45CD8" w:rsidP="00F45CD8">
            <w:pPr>
              <w:rPr>
                <w:sz w:val="14"/>
                <w:szCs w:val="14"/>
              </w:rPr>
            </w:pPr>
            <w:r w:rsidRPr="00E95AD3">
              <w:rPr>
                <w:sz w:val="14"/>
                <w:szCs w:val="14"/>
              </w:rPr>
              <w:t>Brenchley, Kent</w:t>
            </w:r>
          </w:p>
        </w:tc>
      </w:tr>
      <w:tr w:rsidR="00F45CD8" w:rsidRPr="00E95AD3" w14:paraId="4D2BCFA9" w14:textId="77777777" w:rsidTr="00F45CD8">
        <w:trPr>
          <w:jc w:val="center"/>
        </w:trPr>
        <w:tc>
          <w:tcPr>
            <w:tcW w:w="1435" w:type="dxa"/>
            <w:tcBorders>
              <w:top w:val="single" w:sz="4" w:space="0" w:color="auto"/>
              <w:left w:val="single" w:sz="4" w:space="0" w:color="auto"/>
              <w:bottom w:val="single" w:sz="4" w:space="0" w:color="auto"/>
            </w:tcBorders>
          </w:tcPr>
          <w:p w14:paraId="66885F97" w14:textId="77777777" w:rsidR="00F45CD8" w:rsidRPr="00E95AD3" w:rsidRDefault="00F45CD8" w:rsidP="00F45CD8">
            <w:pPr>
              <w:rPr>
                <w:sz w:val="14"/>
                <w:szCs w:val="14"/>
              </w:rPr>
            </w:pPr>
            <w:r w:rsidRPr="00E95AD3">
              <w:rPr>
                <w:sz w:val="14"/>
                <w:szCs w:val="14"/>
              </w:rPr>
              <w:t>Sarah</w:t>
            </w:r>
          </w:p>
        </w:tc>
        <w:tc>
          <w:tcPr>
            <w:tcW w:w="900" w:type="dxa"/>
            <w:tcBorders>
              <w:top w:val="single" w:sz="4" w:space="0" w:color="auto"/>
              <w:bottom w:val="single" w:sz="4" w:space="0" w:color="auto"/>
            </w:tcBorders>
          </w:tcPr>
          <w:p w14:paraId="18C81872"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4F5E992A" w14:textId="77777777" w:rsidR="00F45CD8" w:rsidRPr="00E95AD3" w:rsidRDefault="00F45CD8" w:rsidP="00F45CD8">
            <w:pPr>
              <w:rPr>
                <w:sz w:val="14"/>
                <w:szCs w:val="14"/>
              </w:rPr>
            </w:pPr>
            <w:r w:rsidRPr="00E95AD3">
              <w:rPr>
                <w:sz w:val="14"/>
                <w:szCs w:val="14"/>
              </w:rPr>
              <w:t>Richard Sennock</w:t>
            </w:r>
          </w:p>
        </w:tc>
        <w:tc>
          <w:tcPr>
            <w:tcW w:w="1170" w:type="dxa"/>
            <w:tcBorders>
              <w:top w:val="single" w:sz="4" w:space="0" w:color="auto"/>
              <w:bottom w:val="single" w:sz="4" w:space="0" w:color="auto"/>
            </w:tcBorders>
          </w:tcPr>
          <w:p w14:paraId="7B26D298"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1B6A1878" w14:textId="77777777" w:rsidR="00F45CD8" w:rsidRPr="00E95AD3" w:rsidRDefault="00F45CD8" w:rsidP="00F45CD8">
            <w:pPr>
              <w:jc w:val="right"/>
              <w:rPr>
                <w:sz w:val="14"/>
                <w:szCs w:val="14"/>
              </w:rPr>
            </w:pPr>
            <w:r w:rsidRPr="00E95AD3">
              <w:rPr>
                <w:sz w:val="14"/>
                <w:szCs w:val="14"/>
              </w:rPr>
              <w:t>1710</w:t>
            </w:r>
          </w:p>
        </w:tc>
        <w:tc>
          <w:tcPr>
            <w:tcW w:w="595" w:type="dxa"/>
            <w:tcBorders>
              <w:top w:val="single" w:sz="4" w:space="0" w:color="auto"/>
              <w:bottom w:val="single" w:sz="4" w:space="0" w:color="auto"/>
            </w:tcBorders>
          </w:tcPr>
          <w:p w14:paraId="503961D3" w14:textId="77777777" w:rsidR="00F45CD8" w:rsidRPr="00E95AD3" w:rsidRDefault="00F45CD8" w:rsidP="00F45CD8">
            <w:pPr>
              <w:rPr>
                <w:sz w:val="14"/>
                <w:szCs w:val="14"/>
              </w:rPr>
            </w:pPr>
            <w:r w:rsidRPr="00E95AD3">
              <w:rPr>
                <w:sz w:val="14"/>
                <w:szCs w:val="14"/>
              </w:rPr>
              <w:t>17100</w:t>
            </w:r>
          </w:p>
        </w:tc>
        <w:tc>
          <w:tcPr>
            <w:tcW w:w="1620" w:type="dxa"/>
            <w:tcBorders>
              <w:top w:val="single" w:sz="4" w:space="0" w:color="auto"/>
              <w:bottom w:val="single" w:sz="4" w:space="0" w:color="auto"/>
              <w:right w:val="single" w:sz="4" w:space="0" w:color="auto"/>
            </w:tcBorders>
          </w:tcPr>
          <w:p w14:paraId="446AB844" w14:textId="77777777" w:rsidR="00F45CD8" w:rsidRPr="00E95AD3" w:rsidRDefault="00F45CD8" w:rsidP="00F45CD8">
            <w:pPr>
              <w:rPr>
                <w:sz w:val="14"/>
                <w:szCs w:val="14"/>
              </w:rPr>
            </w:pPr>
            <w:r w:rsidRPr="00E95AD3">
              <w:rPr>
                <w:sz w:val="14"/>
                <w:szCs w:val="14"/>
              </w:rPr>
              <w:t>Brenchley, Kent</w:t>
            </w:r>
          </w:p>
        </w:tc>
      </w:tr>
      <w:tr w:rsidR="00F45CD8" w:rsidRPr="00E95AD3" w14:paraId="0E2E7F0B" w14:textId="77777777" w:rsidTr="00F45CD8">
        <w:trPr>
          <w:jc w:val="center"/>
        </w:trPr>
        <w:tc>
          <w:tcPr>
            <w:tcW w:w="1435" w:type="dxa"/>
            <w:tcBorders>
              <w:top w:val="single" w:sz="4" w:space="0" w:color="auto"/>
              <w:left w:val="single" w:sz="4" w:space="0" w:color="auto"/>
              <w:bottom w:val="single" w:sz="4" w:space="0" w:color="auto"/>
            </w:tcBorders>
          </w:tcPr>
          <w:p w14:paraId="24CA60C3" w14:textId="77777777" w:rsidR="00F45CD8" w:rsidRPr="00E95AD3" w:rsidRDefault="00F45CD8" w:rsidP="00F45CD8">
            <w:pPr>
              <w:rPr>
                <w:sz w:val="14"/>
                <w:szCs w:val="14"/>
              </w:rPr>
            </w:pPr>
            <w:r w:rsidRPr="00E95AD3">
              <w:rPr>
                <w:sz w:val="14"/>
                <w:szCs w:val="14"/>
              </w:rPr>
              <w:t>William</w:t>
            </w:r>
          </w:p>
        </w:tc>
        <w:tc>
          <w:tcPr>
            <w:tcW w:w="900" w:type="dxa"/>
            <w:tcBorders>
              <w:top w:val="single" w:sz="4" w:space="0" w:color="auto"/>
              <w:bottom w:val="single" w:sz="4" w:space="0" w:color="auto"/>
            </w:tcBorders>
          </w:tcPr>
          <w:p w14:paraId="02EECE91"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1E774D38" w14:textId="77777777" w:rsidR="00F45CD8" w:rsidRPr="00E95AD3" w:rsidRDefault="00F45CD8" w:rsidP="00F45CD8">
            <w:pPr>
              <w:rPr>
                <w:sz w:val="14"/>
                <w:szCs w:val="14"/>
              </w:rPr>
            </w:pPr>
            <w:r w:rsidRPr="00E95AD3">
              <w:rPr>
                <w:sz w:val="14"/>
                <w:szCs w:val="14"/>
              </w:rPr>
              <w:t>Richard Sennock</w:t>
            </w:r>
          </w:p>
        </w:tc>
        <w:tc>
          <w:tcPr>
            <w:tcW w:w="1170" w:type="dxa"/>
            <w:tcBorders>
              <w:top w:val="single" w:sz="4" w:space="0" w:color="auto"/>
              <w:bottom w:val="single" w:sz="4" w:space="0" w:color="auto"/>
            </w:tcBorders>
          </w:tcPr>
          <w:p w14:paraId="61DA2E31"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0A2AFE46" w14:textId="77777777" w:rsidR="00F45CD8" w:rsidRPr="00E95AD3" w:rsidRDefault="00F45CD8" w:rsidP="00F45CD8">
            <w:pPr>
              <w:jc w:val="right"/>
              <w:rPr>
                <w:sz w:val="14"/>
                <w:szCs w:val="14"/>
              </w:rPr>
            </w:pPr>
            <w:r w:rsidRPr="00E95AD3">
              <w:rPr>
                <w:sz w:val="14"/>
                <w:szCs w:val="14"/>
              </w:rPr>
              <w:t>20 Jul 1712</w:t>
            </w:r>
          </w:p>
        </w:tc>
        <w:tc>
          <w:tcPr>
            <w:tcW w:w="595" w:type="dxa"/>
            <w:tcBorders>
              <w:top w:val="single" w:sz="4" w:space="0" w:color="auto"/>
              <w:bottom w:val="single" w:sz="4" w:space="0" w:color="auto"/>
            </w:tcBorders>
          </w:tcPr>
          <w:p w14:paraId="2E696932" w14:textId="77777777" w:rsidR="00F45CD8" w:rsidRPr="00E95AD3" w:rsidRDefault="00F45CD8" w:rsidP="00F45CD8">
            <w:pPr>
              <w:rPr>
                <w:sz w:val="14"/>
                <w:szCs w:val="14"/>
              </w:rPr>
            </w:pPr>
            <w:r w:rsidRPr="00E95AD3">
              <w:rPr>
                <w:sz w:val="14"/>
                <w:szCs w:val="14"/>
              </w:rPr>
              <w:t>17123</w:t>
            </w:r>
          </w:p>
        </w:tc>
        <w:tc>
          <w:tcPr>
            <w:tcW w:w="1620" w:type="dxa"/>
            <w:tcBorders>
              <w:top w:val="single" w:sz="4" w:space="0" w:color="auto"/>
              <w:bottom w:val="single" w:sz="4" w:space="0" w:color="auto"/>
              <w:right w:val="single" w:sz="4" w:space="0" w:color="auto"/>
            </w:tcBorders>
          </w:tcPr>
          <w:p w14:paraId="1CF56B9F" w14:textId="77777777" w:rsidR="00F45CD8" w:rsidRPr="00E95AD3" w:rsidRDefault="00F45CD8" w:rsidP="00F45CD8">
            <w:pPr>
              <w:rPr>
                <w:sz w:val="14"/>
                <w:szCs w:val="14"/>
              </w:rPr>
            </w:pPr>
            <w:r w:rsidRPr="00E95AD3">
              <w:rPr>
                <w:sz w:val="14"/>
                <w:szCs w:val="14"/>
              </w:rPr>
              <w:t>Brenchley, Kent</w:t>
            </w:r>
          </w:p>
        </w:tc>
      </w:tr>
      <w:tr w:rsidR="00F45CD8" w:rsidRPr="00E95AD3" w14:paraId="6DCEA7DE" w14:textId="77777777" w:rsidTr="00F45CD8">
        <w:trPr>
          <w:jc w:val="center"/>
        </w:trPr>
        <w:tc>
          <w:tcPr>
            <w:tcW w:w="1435" w:type="dxa"/>
            <w:tcBorders>
              <w:top w:val="single" w:sz="4" w:space="0" w:color="auto"/>
              <w:left w:val="single" w:sz="4" w:space="0" w:color="auto"/>
              <w:bottom w:val="single" w:sz="4" w:space="0" w:color="auto"/>
            </w:tcBorders>
          </w:tcPr>
          <w:p w14:paraId="28CC7907" w14:textId="77777777" w:rsidR="00F45CD8" w:rsidRPr="00E95AD3" w:rsidRDefault="00F45CD8" w:rsidP="00F45CD8">
            <w:pPr>
              <w:rPr>
                <w:sz w:val="14"/>
                <w:szCs w:val="14"/>
              </w:rPr>
            </w:pPr>
            <w:r w:rsidRPr="00E95AD3">
              <w:rPr>
                <w:sz w:val="14"/>
                <w:szCs w:val="14"/>
              </w:rPr>
              <w:t>Anne</w:t>
            </w:r>
          </w:p>
        </w:tc>
        <w:tc>
          <w:tcPr>
            <w:tcW w:w="900" w:type="dxa"/>
            <w:tcBorders>
              <w:top w:val="single" w:sz="4" w:space="0" w:color="auto"/>
              <w:bottom w:val="single" w:sz="4" w:space="0" w:color="auto"/>
            </w:tcBorders>
          </w:tcPr>
          <w:p w14:paraId="474BC594"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40E795E8" w14:textId="77777777" w:rsidR="00F45CD8" w:rsidRPr="00E95AD3" w:rsidRDefault="00F45CD8" w:rsidP="00F45CD8">
            <w:pPr>
              <w:rPr>
                <w:sz w:val="14"/>
                <w:szCs w:val="14"/>
              </w:rPr>
            </w:pPr>
            <w:r w:rsidRPr="00E95AD3">
              <w:rPr>
                <w:sz w:val="14"/>
                <w:szCs w:val="14"/>
              </w:rPr>
              <w:t>Thomas Sennock</w:t>
            </w:r>
          </w:p>
        </w:tc>
        <w:tc>
          <w:tcPr>
            <w:tcW w:w="1170" w:type="dxa"/>
            <w:tcBorders>
              <w:top w:val="single" w:sz="4" w:space="0" w:color="auto"/>
              <w:bottom w:val="single" w:sz="4" w:space="0" w:color="auto"/>
            </w:tcBorders>
          </w:tcPr>
          <w:p w14:paraId="0F6EC8A4" w14:textId="77777777" w:rsidR="00F45CD8" w:rsidRPr="00E95AD3" w:rsidRDefault="00F45CD8" w:rsidP="00F45CD8">
            <w:pPr>
              <w:rPr>
                <w:sz w:val="14"/>
                <w:szCs w:val="14"/>
              </w:rPr>
            </w:pPr>
            <w:r w:rsidRPr="00E95AD3">
              <w:rPr>
                <w:sz w:val="14"/>
                <w:szCs w:val="14"/>
              </w:rPr>
              <w:t>Anne</w:t>
            </w:r>
          </w:p>
        </w:tc>
        <w:tc>
          <w:tcPr>
            <w:tcW w:w="1025" w:type="dxa"/>
            <w:tcBorders>
              <w:top w:val="single" w:sz="4" w:space="0" w:color="auto"/>
              <w:bottom w:val="single" w:sz="4" w:space="0" w:color="auto"/>
            </w:tcBorders>
          </w:tcPr>
          <w:p w14:paraId="2813E983" w14:textId="77777777" w:rsidR="00F45CD8" w:rsidRPr="00E95AD3" w:rsidRDefault="00F45CD8" w:rsidP="00F45CD8">
            <w:pPr>
              <w:jc w:val="right"/>
              <w:rPr>
                <w:sz w:val="14"/>
                <w:szCs w:val="14"/>
              </w:rPr>
            </w:pPr>
            <w:r w:rsidRPr="00E95AD3">
              <w:rPr>
                <w:sz w:val="14"/>
                <w:szCs w:val="14"/>
              </w:rPr>
              <w:t>27 Jun 1703</w:t>
            </w:r>
          </w:p>
        </w:tc>
        <w:tc>
          <w:tcPr>
            <w:tcW w:w="595" w:type="dxa"/>
            <w:tcBorders>
              <w:top w:val="single" w:sz="4" w:space="0" w:color="auto"/>
              <w:bottom w:val="single" w:sz="4" w:space="0" w:color="auto"/>
            </w:tcBorders>
          </w:tcPr>
          <w:p w14:paraId="1EF20755" w14:textId="77777777" w:rsidR="00F45CD8" w:rsidRPr="00E95AD3" w:rsidRDefault="00F45CD8" w:rsidP="00F45CD8">
            <w:pPr>
              <w:rPr>
                <w:sz w:val="14"/>
                <w:szCs w:val="14"/>
              </w:rPr>
            </w:pPr>
            <w:r w:rsidRPr="00E95AD3">
              <w:rPr>
                <w:sz w:val="14"/>
                <w:szCs w:val="14"/>
              </w:rPr>
              <w:t>17032</w:t>
            </w:r>
          </w:p>
        </w:tc>
        <w:tc>
          <w:tcPr>
            <w:tcW w:w="1620" w:type="dxa"/>
            <w:tcBorders>
              <w:top w:val="single" w:sz="4" w:space="0" w:color="auto"/>
              <w:bottom w:val="single" w:sz="4" w:space="0" w:color="auto"/>
              <w:right w:val="single" w:sz="4" w:space="0" w:color="auto"/>
            </w:tcBorders>
          </w:tcPr>
          <w:p w14:paraId="460FF8F5" w14:textId="77777777" w:rsidR="00F45CD8" w:rsidRPr="00E95AD3" w:rsidRDefault="00F45CD8" w:rsidP="00F45CD8">
            <w:pPr>
              <w:rPr>
                <w:sz w:val="14"/>
                <w:szCs w:val="14"/>
              </w:rPr>
            </w:pPr>
            <w:r w:rsidRPr="00E95AD3">
              <w:rPr>
                <w:sz w:val="14"/>
                <w:szCs w:val="14"/>
              </w:rPr>
              <w:t>Rotherfield, Sussex</w:t>
            </w:r>
          </w:p>
        </w:tc>
      </w:tr>
      <w:tr w:rsidR="00F45CD8" w:rsidRPr="00E95AD3" w14:paraId="74EE490C" w14:textId="77777777" w:rsidTr="00F45CD8">
        <w:trPr>
          <w:jc w:val="center"/>
        </w:trPr>
        <w:tc>
          <w:tcPr>
            <w:tcW w:w="1435" w:type="dxa"/>
            <w:tcBorders>
              <w:top w:val="single" w:sz="4" w:space="0" w:color="auto"/>
              <w:left w:val="single" w:sz="4" w:space="0" w:color="auto"/>
              <w:bottom w:val="single" w:sz="4" w:space="0" w:color="auto"/>
            </w:tcBorders>
          </w:tcPr>
          <w:p w14:paraId="2C0AD9D3" w14:textId="77777777" w:rsidR="00F45CD8" w:rsidRPr="00E95AD3" w:rsidRDefault="00F45CD8" w:rsidP="00F45CD8">
            <w:pPr>
              <w:rPr>
                <w:sz w:val="14"/>
                <w:szCs w:val="14"/>
              </w:rPr>
            </w:pPr>
            <w:r w:rsidRPr="00E95AD3">
              <w:rPr>
                <w:sz w:val="14"/>
                <w:szCs w:val="14"/>
              </w:rPr>
              <w:t>Anne</w:t>
            </w:r>
          </w:p>
        </w:tc>
        <w:tc>
          <w:tcPr>
            <w:tcW w:w="900" w:type="dxa"/>
            <w:tcBorders>
              <w:top w:val="single" w:sz="4" w:space="0" w:color="auto"/>
              <w:bottom w:val="single" w:sz="4" w:space="0" w:color="auto"/>
            </w:tcBorders>
          </w:tcPr>
          <w:p w14:paraId="375335F7"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0E4A150F" w14:textId="77777777" w:rsidR="00F45CD8" w:rsidRPr="00E95AD3" w:rsidRDefault="00F45CD8" w:rsidP="00F45CD8">
            <w:pPr>
              <w:rPr>
                <w:sz w:val="14"/>
                <w:szCs w:val="14"/>
              </w:rPr>
            </w:pPr>
            <w:r w:rsidRPr="00E95AD3">
              <w:rPr>
                <w:sz w:val="14"/>
                <w:szCs w:val="14"/>
              </w:rPr>
              <w:t>Thomas Sennock</w:t>
            </w:r>
          </w:p>
        </w:tc>
        <w:tc>
          <w:tcPr>
            <w:tcW w:w="1170" w:type="dxa"/>
            <w:tcBorders>
              <w:top w:val="single" w:sz="4" w:space="0" w:color="auto"/>
              <w:bottom w:val="single" w:sz="4" w:space="0" w:color="auto"/>
            </w:tcBorders>
          </w:tcPr>
          <w:p w14:paraId="4B168923" w14:textId="77777777" w:rsidR="00F45CD8" w:rsidRPr="00E95AD3" w:rsidRDefault="00F45CD8" w:rsidP="00F45CD8">
            <w:pPr>
              <w:rPr>
                <w:sz w:val="14"/>
                <w:szCs w:val="14"/>
              </w:rPr>
            </w:pPr>
            <w:r w:rsidRPr="00E95AD3">
              <w:rPr>
                <w:sz w:val="14"/>
                <w:szCs w:val="14"/>
              </w:rPr>
              <w:t>Anne</w:t>
            </w:r>
          </w:p>
        </w:tc>
        <w:tc>
          <w:tcPr>
            <w:tcW w:w="1025" w:type="dxa"/>
            <w:tcBorders>
              <w:top w:val="single" w:sz="4" w:space="0" w:color="auto"/>
              <w:bottom w:val="single" w:sz="4" w:space="0" w:color="auto"/>
            </w:tcBorders>
          </w:tcPr>
          <w:p w14:paraId="3A97CF65" w14:textId="77777777" w:rsidR="00F45CD8" w:rsidRPr="00E95AD3" w:rsidRDefault="00F45CD8" w:rsidP="00F45CD8">
            <w:pPr>
              <w:jc w:val="right"/>
              <w:rPr>
                <w:sz w:val="14"/>
                <w:szCs w:val="14"/>
              </w:rPr>
            </w:pPr>
            <w:r w:rsidRPr="00E95AD3">
              <w:rPr>
                <w:sz w:val="14"/>
                <w:szCs w:val="14"/>
              </w:rPr>
              <w:t>28 Dec 1705</w:t>
            </w:r>
          </w:p>
        </w:tc>
        <w:tc>
          <w:tcPr>
            <w:tcW w:w="595" w:type="dxa"/>
            <w:tcBorders>
              <w:top w:val="single" w:sz="4" w:space="0" w:color="auto"/>
              <w:bottom w:val="single" w:sz="4" w:space="0" w:color="auto"/>
            </w:tcBorders>
          </w:tcPr>
          <w:p w14:paraId="6CFC1AB3" w14:textId="77777777" w:rsidR="00F45CD8" w:rsidRPr="00E95AD3" w:rsidRDefault="00F45CD8" w:rsidP="00F45CD8">
            <w:pPr>
              <w:rPr>
                <w:sz w:val="14"/>
                <w:szCs w:val="14"/>
              </w:rPr>
            </w:pPr>
            <w:r w:rsidRPr="00E95AD3">
              <w:rPr>
                <w:sz w:val="14"/>
                <w:szCs w:val="14"/>
              </w:rPr>
              <w:t>17054</w:t>
            </w:r>
          </w:p>
        </w:tc>
        <w:tc>
          <w:tcPr>
            <w:tcW w:w="1620" w:type="dxa"/>
            <w:tcBorders>
              <w:top w:val="single" w:sz="4" w:space="0" w:color="auto"/>
              <w:bottom w:val="single" w:sz="4" w:space="0" w:color="auto"/>
              <w:right w:val="single" w:sz="4" w:space="0" w:color="auto"/>
            </w:tcBorders>
          </w:tcPr>
          <w:p w14:paraId="1E992A08" w14:textId="77777777" w:rsidR="00F45CD8" w:rsidRPr="00E95AD3" w:rsidRDefault="00F45CD8" w:rsidP="00F45CD8">
            <w:pPr>
              <w:rPr>
                <w:sz w:val="14"/>
                <w:szCs w:val="14"/>
              </w:rPr>
            </w:pPr>
            <w:r w:rsidRPr="00E95AD3">
              <w:rPr>
                <w:sz w:val="14"/>
                <w:szCs w:val="14"/>
              </w:rPr>
              <w:t>Rotherfield, Sussex</w:t>
            </w:r>
          </w:p>
        </w:tc>
      </w:tr>
      <w:tr w:rsidR="00F45CD8" w:rsidRPr="00E95AD3" w14:paraId="7D046703" w14:textId="77777777" w:rsidTr="00F45CD8">
        <w:trPr>
          <w:jc w:val="center"/>
        </w:trPr>
        <w:tc>
          <w:tcPr>
            <w:tcW w:w="1435" w:type="dxa"/>
            <w:tcBorders>
              <w:top w:val="single" w:sz="4" w:space="0" w:color="auto"/>
              <w:left w:val="single" w:sz="4" w:space="0" w:color="auto"/>
              <w:bottom w:val="single" w:sz="4" w:space="0" w:color="auto"/>
            </w:tcBorders>
          </w:tcPr>
          <w:p w14:paraId="747550E2" w14:textId="77777777" w:rsidR="00F45CD8" w:rsidRPr="00E95AD3" w:rsidRDefault="00F45CD8" w:rsidP="00F45CD8">
            <w:pPr>
              <w:rPr>
                <w:sz w:val="14"/>
                <w:szCs w:val="14"/>
              </w:rPr>
            </w:pPr>
            <w:r w:rsidRPr="00E95AD3">
              <w:rPr>
                <w:sz w:val="14"/>
                <w:szCs w:val="14"/>
              </w:rPr>
              <w:t>Catherine</w:t>
            </w:r>
          </w:p>
        </w:tc>
        <w:tc>
          <w:tcPr>
            <w:tcW w:w="900" w:type="dxa"/>
            <w:tcBorders>
              <w:top w:val="single" w:sz="4" w:space="0" w:color="auto"/>
              <w:bottom w:val="single" w:sz="4" w:space="0" w:color="auto"/>
            </w:tcBorders>
          </w:tcPr>
          <w:p w14:paraId="53ACF44C"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2D24EDBD" w14:textId="77777777" w:rsidR="00F45CD8" w:rsidRPr="00E95AD3" w:rsidRDefault="00F45CD8" w:rsidP="00F45CD8">
            <w:pPr>
              <w:rPr>
                <w:sz w:val="14"/>
                <w:szCs w:val="14"/>
              </w:rPr>
            </w:pPr>
            <w:r w:rsidRPr="00E95AD3">
              <w:rPr>
                <w:sz w:val="14"/>
                <w:szCs w:val="14"/>
              </w:rPr>
              <w:t>Thomas Sennock</w:t>
            </w:r>
          </w:p>
        </w:tc>
        <w:tc>
          <w:tcPr>
            <w:tcW w:w="1170" w:type="dxa"/>
            <w:tcBorders>
              <w:top w:val="single" w:sz="4" w:space="0" w:color="auto"/>
              <w:bottom w:val="single" w:sz="4" w:space="0" w:color="auto"/>
            </w:tcBorders>
          </w:tcPr>
          <w:p w14:paraId="7CC1353D" w14:textId="77777777" w:rsidR="00F45CD8" w:rsidRPr="00E95AD3" w:rsidRDefault="00F45CD8" w:rsidP="00F45CD8">
            <w:pPr>
              <w:rPr>
                <w:sz w:val="14"/>
                <w:szCs w:val="14"/>
              </w:rPr>
            </w:pPr>
            <w:r w:rsidRPr="00E95AD3">
              <w:rPr>
                <w:sz w:val="14"/>
                <w:szCs w:val="14"/>
              </w:rPr>
              <w:t>Mary Johnson</w:t>
            </w:r>
          </w:p>
        </w:tc>
        <w:tc>
          <w:tcPr>
            <w:tcW w:w="1025" w:type="dxa"/>
            <w:tcBorders>
              <w:top w:val="single" w:sz="4" w:space="0" w:color="auto"/>
              <w:bottom w:val="single" w:sz="4" w:space="0" w:color="auto"/>
            </w:tcBorders>
          </w:tcPr>
          <w:p w14:paraId="1B244D3D" w14:textId="77777777" w:rsidR="00F45CD8" w:rsidRPr="00E95AD3" w:rsidRDefault="00F45CD8" w:rsidP="00F45CD8">
            <w:pPr>
              <w:jc w:val="right"/>
              <w:rPr>
                <w:sz w:val="14"/>
                <w:szCs w:val="14"/>
              </w:rPr>
            </w:pPr>
            <w:r w:rsidRPr="00E95AD3">
              <w:rPr>
                <w:sz w:val="14"/>
                <w:szCs w:val="14"/>
              </w:rPr>
              <w:t>7 Nov 1741</w:t>
            </w:r>
          </w:p>
        </w:tc>
        <w:tc>
          <w:tcPr>
            <w:tcW w:w="595" w:type="dxa"/>
            <w:tcBorders>
              <w:top w:val="single" w:sz="4" w:space="0" w:color="auto"/>
              <w:bottom w:val="single" w:sz="4" w:space="0" w:color="auto"/>
            </w:tcBorders>
          </w:tcPr>
          <w:p w14:paraId="5AB3DC2C" w14:textId="77777777" w:rsidR="00F45CD8" w:rsidRPr="00E95AD3" w:rsidRDefault="00F45CD8" w:rsidP="00F45CD8">
            <w:pPr>
              <w:rPr>
                <w:sz w:val="14"/>
                <w:szCs w:val="14"/>
              </w:rPr>
            </w:pPr>
            <w:r w:rsidRPr="00E95AD3">
              <w:rPr>
                <w:sz w:val="14"/>
                <w:szCs w:val="14"/>
              </w:rPr>
              <w:t>17414</w:t>
            </w:r>
          </w:p>
        </w:tc>
        <w:tc>
          <w:tcPr>
            <w:tcW w:w="1620" w:type="dxa"/>
            <w:tcBorders>
              <w:top w:val="single" w:sz="4" w:space="0" w:color="auto"/>
              <w:bottom w:val="single" w:sz="4" w:space="0" w:color="auto"/>
              <w:right w:val="single" w:sz="4" w:space="0" w:color="auto"/>
            </w:tcBorders>
          </w:tcPr>
          <w:p w14:paraId="41127AF9" w14:textId="77777777" w:rsidR="00F45CD8" w:rsidRPr="00E95AD3" w:rsidRDefault="00F45CD8" w:rsidP="00F45CD8">
            <w:pPr>
              <w:rPr>
                <w:sz w:val="14"/>
                <w:szCs w:val="14"/>
              </w:rPr>
            </w:pPr>
            <w:r w:rsidRPr="00E95AD3">
              <w:rPr>
                <w:sz w:val="14"/>
                <w:szCs w:val="14"/>
              </w:rPr>
              <w:t>Rainham, Kent</w:t>
            </w:r>
          </w:p>
        </w:tc>
      </w:tr>
      <w:tr w:rsidR="00F45CD8" w:rsidRPr="00E95AD3" w14:paraId="3043A1F3" w14:textId="77777777" w:rsidTr="00F45CD8">
        <w:trPr>
          <w:jc w:val="center"/>
        </w:trPr>
        <w:tc>
          <w:tcPr>
            <w:tcW w:w="1435" w:type="dxa"/>
            <w:tcBorders>
              <w:top w:val="single" w:sz="4" w:space="0" w:color="auto"/>
              <w:left w:val="single" w:sz="4" w:space="0" w:color="auto"/>
              <w:bottom w:val="single" w:sz="4" w:space="0" w:color="auto"/>
            </w:tcBorders>
          </w:tcPr>
          <w:p w14:paraId="2CF0E603" w14:textId="77777777" w:rsidR="00F45CD8" w:rsidRPr="00E95AD3" w:rsidRDefault="00F45CD8" w:rsidP="00F45CD8">
            <w:pPr>
              <w:rPr>
                <w:sz w:val="14"/>
                <w:szCs w:val="14"/>
              </w:rPr>
            </w:pPr>
            <w:r w:rsidRPr="00E95AD3">
              <w:rPr>
                <w:sz w:val="14"/>
                <w:szCs w:val="14"/>
              </w:rPr>
              <w:t>Sarah</w:t>
            </w:r>
          </w:p>
        </w:tc>
        <w:tc>
          <w:tcPr>
            <w:tcW w:w="900" w:type="dxa"/>
            <w:tcBorders>
              <w:top w:val="single" w:sz="4" w:space="0" w:color="auto"/>
              <w:bottom w:val="single" w:sz="4" w:space="0" w:color="auto"/>
            </w:tcBorders>
          </w:tcPr>
          <w:p w14:paraId="30B4C7C0"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225FCF3E" w14:textId="77777777" w:rsidR="00F45CD8" w:rsidRPr="00E95AD3" w:rsidRDefault="00F45CD8" w:rsidP="00F45CD8">
            <w:pPr>
              <w:rPr>
                <w:sz w:val="14"/>
                <w:szCs w:val="14"/>
              </w:rPr>
            </w:pPr>
            <w:r w:rsidRPr="00E95AD3">
              <w:rPr>
                <w:sz w:val="14"/>
                <w:szCs w:val="14"/>
              </w:rPr>
              <w:t>Thomas Sennock</w:t>
            </w:r>
          </w:p>
        </w:tc>
        <w:tc>
          <w:tcPr>
            <w:tcW w:w="1170" w:type="dxa"/>
            <w:tcBorders>
              <w:top w:val="single" w:sz="4" w:space="0" w:color="auto"/>
              <w:bottom w:val="single" w:sz="4" w:space="0" w:color="auto"/>
            </w:tcBorders>
          </w:tcPr>
          <w:p w14:paraId="509E43BB" w14:textId="77777777" w:rsidR="00F45CD8" w:rsidRPr="00E95AD3" w:rsidRDefault="00F45CD8" w:rsidP="00F45CD8">
            <w:pPr>
              <w:rPr>
                <w:sz w:val="14"/>
                <w:szCs w:val="14"/>
              </w:rPr>
            </w:pPr>
            <w:r w:rsidRPr="00E95AD3">
              <w:rPr>
                <w:sz w:val="14"/>
                <w:szCs w:val="14"/>
              </w:rPr>
              <w:t>Elizabeth</w:t>
            </w:r>
          </w:p>
        </w:tc>
        <w:tc>
          <w:tcPr>
            <w:tcW w:w="1025" w:type="dxa"/>
            <w:tcBorders>
              <w:top w:val="single" w:sz="4" w:space="0" w:color="auto"/>
              <w:bottom w:val="single" w:sz="4" w:space="0" w:color="auto"/>
            </w:tcBorders>
          </w:tcPr>
          <w:p w14:paraId="62993E57" w14:textId="77777777" w:rsidR="00F45CD8" w:rsidRPr="00E95AD3" w:rsidRDefault="00F45CD8" w:rsidP="00F45CD8">
            <w:pPr>
              <w:jc w:val="right"/>
              <w:rPr>
                <w:sz w:val="14"/>
                <w:szCs w:val="14"/>
              </w:rPr>
            </w:pPr>
            <w:r w:rsidRPr="00E95AD3">
              <w:rPr>
                <w:sz w:val="14"/>
                <w:szCs w:val="14"/>
              </w:rPr>
              <w:t>22 May 1748</w:t>
            </w:r>
          </w:p>
        </w:tc>
        <w:tc>
          <w:tcPr>
            <w:tcW w:w="595" w:type="dxa"/>
            <w:tcBorders>
              <w:top w:val="single" w:sz="4" w:space="0" w:color="auto"/>
              <w:bottom w:val="single" w:sz="4" w:space="0" w:color="auto"/>
            </w:tcBorders>
          </w:tcPr>
          <w:p w14:paraId="2BF96E8B" w14:textId="77777777" w:rsidR="00F45CD8" w:rsidRPr="00E95AD3" w:rsidRDefault="00F45CD8" w:rsidP="00F45CD8">
            <w:pPr>
              <w:rPr>
                <w:sz w:val="14"/>
                <w:szCs w:val="14"/>
              </w:rPr>
            </w:pPr>
            <w:r w:rsidRPr="00E95AD3">
              <w:rPr>
                <w:sz w:val="14"/>
                <w:szCs w:val="14"/>
              </w:rPr>
              <w:t>17482</w:t>
            </w:r>
          </w:p>
        </w:tc>
        <w:tc>
          <w:tcPr>
            <w:tcW w:w="1620" w:type="dxa"/>
            <w:tcBorders>
              <w:top w:val="single" w:sz="4" w:space="0" w:color="auto"/>
              <w:bottom w:val="single" w:sz="4" w:space="0" w:color="auto"/>
              <w:right w:val="single" w:sz="4" w:space="0" w:color="auto"/>
            </w:tcBorders>
          </w:tcPr>
          <w:p w14:paraId="1B12834B" w14:textId="77777777" w:rsidR="00F45CD8" w:rsidRPr="00E95AD3" w:rsidRDefault="00F45CD8" w:rsidP="00F45CD8">
            <w:pPr>
              <w:rPr>
                <w:sz w:val="14"/>
                <w:szCs w:val="14"/>
              </w:rPr>
            </w:pPr>
            <w:r w:rsidRPr="00E95AD3">
              <w:rPr>
                <w:sz w:val="14"/>
                <w:szCs w:val="14"/>
              </w:rPr>
              <w:t>Rainham, Kent</w:t>
            </w:r>
          </w:p>
        </w:tc>
      </w:tr>
      <w:tr w:rsidR="00F45CD8" w:rsidRPr="00E95AD3" w14:paraId="285A652A" w14:textId="77777777" w:rsidTr="00F45CD8">
        <w:trPr>
          <w:jc w:val="center"/>
        </w:trPr>
        <w:tc>
          <w:tcPr>
            <w:tcW w:w="1435" w:type="dxa"/>
            <w:tcBorders>
              <w:top w:val="single" w:sz="4" w:space="0" w:color="auto"/>
              <w:left w:val="single" w:sz="4" w:space="0" w:color="auto"/>
              <w:bottom w:val="single" w:sz="4" w:space="0" w:color="auto"/>
            </w:tcBorders>
          </w:tcPr>
          <w:p w14:paraId="2DA8A89E" w14:textId="77777777" w:rsidR="00F45CD8" w:rsidRPr="00E95AD3" w:rsidRDefault="00F45CD8" w:rsidP="00F45CD8">
            <w:pPr>
              <w:rPr>
                <w:sz w:val="14"/>
                <w:szCs w:val="14"/>
              </w:rPr>
            </w:pPr>
            <w:r w:rsidRPr="00E95AD3">
              <w:rPr>
                <w:sz w:val="14"/>
                <w:szCs w:val="14"/>
              </w:rPr>
              <w:t>William</w:t>
            </w:r>
          </w:p>
        </w:tc>
        <w:tc>
          <w:tcPr>
            <w:tcW w:w="900" w:type="dxa"/>
            <w:tcBorders>
              <w:top w:val="single" w:sz="4" w:space="0" w:color="auto"/>
              <w:bottom w:val="single" w:sz="4" w:space="0" w:color="auto"/>
            </w:tcBorders>
          </w:tcPr>
          <w:p w14:paraId="3A5977DC"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1558112F" w14:textId="77777777" w:rsidR="00F45CD8" w:rsidRPr="00E95AD3" w:rsidRDefault="00F45CD8" w:rsidP="00F45CD8">
            <w:pPr>
              <w:rPr>
                <w:sz w:val="14"/>
                <w:szCs w:val="14"/>
              </w:rPr>
            </w:pPr>
            <w:r w:rsidRPr="00E95AD3">
              <w:rPr>
                <w:sz w:val="14"/>
                <w:szCs w:val="14"/>
              </w:rPr>
              <w:t>Thomas Sennock</w:t>
            </w:r>
          </w:p>
        </w:tc>
        <w:tc>
          <w:tcPr>
            <w:tcW w:w="1170" w:type="dxa"/>
            <w:tcBorders>
              <w:top w:val="single" w:sz="4" w:space="0" w:color="auto"/>
              <w:bottom w:val="single" w:sz="4" w:space="0" w:color="auto"/>
            </w:tcBorders>
          </w:tcPr>
          <w:p w14:paraId="6E97FEE1" w14:textId="77777777" w:rsidR="00F45CD8" w:rsidRPr="00E95AD3" w:rsidRDefault="00F45CD8" w:rsidP="00F45CD8">
            <w:pPr>
              <w:rPr>
                <w:sz w:val="14"/>
                <w:szCs w:val="14"/>
              </w:rPr>
            </w:pPr>
            <w:r w:rsidRPr="00E95AD3">
              <w:rPr>
                <w:sz w:val="14"/>
                <w:szCs w:val="14"/>
              </w:rPr>
              <w:t>Elizabeth</w:t>
            </w:r>
          </w:p>
        </w:tc>
        <w:tc>
          <w:tcPr>
            <w:tcW w:w="1025" w:type="dxa"/>
            <w:tcBorders>
              <w:top w:val="single" w:sz="4" w:space="0" w:color="auto"/>
              <w:bottom w:val="single" w:sz="4" w:space="0" w:color="auto"/>
            </w:tcBorders>
          </w:tcPr>
          <w:p w14:paraId="5819F087" w14:textId="77777777" w:rsidR="00F45CD8" w:rsidRPr="00E95AD3" w:rsidRDefault="00F45CD8" w:rsidP="00F45CD8">
            <w:pPr>
              <w:jc w:val="right"/>
              <w:rPr>
                <w:sz w:val="14"/>
                <w:szCs w:val="14"/>
              </w:rPr>
            </w:pPr>
            <w:r w:rsidRPr="00E95AD3">
              <w:rPr>
                <w:sz w:val="14"/>
                <w:szCs w:val="14"/>
              </w:rPr>
              <w:t>17 Apr 1743</w:t>
            </w:r>
          </w:p>
        </w:tc>
        <w:tc>
          <w:tcPr>
            <w:tcW w:w="595" w:type="dxa"/>
            <w:tcBorders>
              <w:top w:val="single" w:sz="4" w:space="0" w:color="auto"/>
              <w:bottom w:val="single" w:sz="4" w:space="0" w:color="auto"/>
            </w:tcBorders>
          </w:tcPr>
          <w:p w14:paraId="762D4F5E" w14:textId="77777777" w:rsidR="00F45CD8" w:rsidRPr="00E95AD3" w:rsidRDefault="00F45CD8" w:rsidP="00F45CD8">
            <w:pPr>
              <w:rPr>
                <w:sz w:val="14"/>
                <w:szCs w:val="14"/>
              </w:rPr>
            </w:pPr>
            <w:r w:rsidRPr="00E95AD3">
              <w:rPr>
                <w:sz w:val="14"/>
                <w:szCs w:val="14"/>
              </w:rPr>
              <w:t>17432</w:t>
            </w:r>
          </w:p>
        </w:tc>
        <w:tc>
          <w:tcPr>
            <w:tcW w:w="1620" w:type="dxa"/>
            <w:tcBorders>
              <w:top w:val="single" w:sz="4" w:space="0" w:color="auto"/>
              <w:bottom w:val="single" w:sz="4" w:space="0" w:color="auto"/>
              <w:right w:val="single" w:sz="4" w:space="0" w:color="auto"/>
            </w:tcBorders>
          </w:tcPr>
          <w:p w14:paraId="434AD1AB" w14:textId="77777777" w:rsidR="00F45CD8" w:rsidRPr="00E95AD3" w:rsidRDefault="00F45CD8" w:rsidP="00F45CD8">
            <w:pPr>
              <w:rPr>
                <w:sz w:val="14"/>
                <w:szCs w:val="14"/>
              </w:rPr>
            </w:pPr>
            <w:r w:rsidRPr="00E95AD3">
              <w:rPr>
                <w:sz w:val="14"/>
                <w:szCs w:val="14"/>
              </w:rPr>
              <w:t>Rainham, Kent</w:t>
            </w:r>
          </w:p>
        </w:tc>
      </w:tr>
      <w:tr w:rsidR="00F45CD8" w:rsidRPr="00E95AD3" w14:paraId="629589FC" w14:textId="77777777" w:rsidTr="00F45CD8">
        <w:trPr>
          <w:jc w:val="center"/>
        </w:trPr>
        <w:tc>
          <w:tcPr>
            <w:tcW w:w="1435" w:type="dxa"/>
            <w:tcBorders>
              <w:top w:val="single" w:sz="4" w:space="0" w:color="auto"/>
              <w:left w:val="single" w:sz="4" w:space="0" w:color="auto"/>
              <w:bottom w:val="single" w:sz="4" w:space="0" w:color="auto"/>
            </w:tcBorders>
          </w:tcPr>
          <w:p w14:paraId="2EE7C025" w14:textId="77777777" w:rsidR="00F45CD8" w:rsidRPr="00E95AD3" w:rsidRDefault="00F45CD8" w:rsidP="00F45CD8">
            <w:pPr>
              <w:rPr>
                <w:sz w:val="14"/>
                <w:szCs w:val="14"/>
              </w:rPr>
            </w:pPr>
            <w:r w:rsidRPr="00E95AD3">
              <w:rPr>
                <w:sz w:val="14"/>
                <w:szCs w:val="14"/>
              </w:rPr>
              <w:t>Anne</w:t>
            </w:r>
          </w:p>
        </w:tc>
        <w:tc>
          <w:tcPr>
            <w:tcW w:w="900" w:type="dxa"/>
            <w:tcBorders>
              <w:top w:val="single" w:sz="4" w:space="0" w:color="auto"/>
              <w:bottom w:val="single" w:sz="4" w:space="0" w:color="auto"/>
            </w:tcBorders>
          </w:tcPr>
          <w:p w14:paraId="0BC314A6"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55FBE98A" w14:textId="77777777" w:rsidR="00F45CD8" w:rsidRPr="00E95AD3" w:rsidRDefault="00F45CD8" w:rsidP="00F45CD8">
            <w:pPr>
              <w:rPr>
                <w:sz w:val="14"/>
                <w:szCs w:val="14"/>
              </w:rPr>
            </w:pPr>
            <w:r w:rsidRPr="00E95AD3">
              <w:rPr>
                <w:sz w:val="14"/>
                <w:szCs w:val="14"/>
              </w:rPr>
              <w:t>William Sennock</w:t>
            </w:r>
          </w:p>
        </w:tc>
        <w:tc>
          <w:tcPr>
            <w:tcW w:w="1170" w:type="dxa"/>
            <w:tcBorders>
              <w:top w:val="single" w:sz="4" w:space="0" w:color="auto"/>
              <w:bottom w:val="single" w:sz="4" w:space="0" w:color="auto"/>
            </w:tcBorders>
          </w:tcPr>
          <w:p w14:paraId="3C3B26AE"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4447A8FE" w14:textId="77777777" w:rsidR="00F45CD8" w:rsidRPr="00E95AD3" w:rsidRDefault="00F45CD8" w:rsidP="00F45CD8">
            <w:pPr>
              <w:jc w:val="right"/>
              <w:rPr>
                <w:sz w:val="14"/>
                <w:szCs w:val="14"/>
              </w:rPr>
            </w:pPr>
            <w:r w:rsidRPr="00E95AD3">
              <w:rPr>
                <w:sz w:val="14"/>
                <w:szCs w:val="14"/>
              </w:rPr>
              <w:t>21 Dec 1718</w:t>
            </w:r>
          </w:p>
        </w:tc>
        <w:tc>
          <w:tcPr>
            <w:tcW w:w="595" w:type="dxa"/>
            <w:tcBorders>
              <w:top w:val="single" w:sz="4" w:space="0" w:color="auto"/>
              <w:bottom w:val="single" w:sz="4" w:space="0" w:color="auto"/>
            </w:tcBorders>
          </w:tcPr>
          <w:p w14:paraId="0C2AF291" w14:textId="77777777" w:rsidR="00F45CD8" w:rsidRPr="00E95AD3" w:rsidRDefault="00F45CD8" w:rsidP="00F45CD8">
            <w:pPr>
              <w:rPr>
                <w:sz w:val="14"/>
                <w:szCs w:val="14"/>
              </w:rPr>
            </w:pPr>
            <w:r w:rsidRPr="00E95AD3">
              <w:rPr>
                <w:sz w:val="14"/>
                <w:szCs w:val="14"/>
              </w:rPr>
              <w:t>17184</w:t>
            </w:r>
          </w:p>
        </w:tc>
        <w:tc>
          <w:tcPr>
            <w:tcW w:w="1620" w:type="dxa"/>
            <w:tcBorders>
              <w:top w:val="single" w:sz="4" w:space="0" w:color="auto"/>
              <w:bottom w:val="single" w:sz="4" w:space="0" w:color="auto"/>
              <w:right w:val="single" w:sz="4" w:space="0" w:color="auto"/>
            </w:tcBorders>
          </w:tcPr>
          <w:p w14:paraId="66A8536E" w14:textId="77777777" w:rsidR="00F45CD8" w:rsidRPr="00E95AD3" w:rsidRDefault="00F45CD8" w:rsidP="00F45CD8">
            <w:pPr>
              <w:rPr>
                <w:sz w:val="14"/>
                <w:szCs w:val="14"/>
              </w:rPr>
            </w:pPr>
            <w:r w:rsidRPr="00E95AD3">
              <w:rPr>
                <w:sz w:val="14"/>
                <w:szCs w:val="14"/>
              </w:rPr>
              <w:t>Brenchley, Kent</w:t>
            </w:r>
          </w:p>
        </w:tc>
      </w:tr>
      <w:tr w:rsidR="00F45CD8" w:rsidRPr="00E95AD3" w14:paraId="057E35C6" w14:textId="77777777" w:rsidTr="00F45CD8">
        <w:trPr>
          <w:jc w:val="center"/>
        </w:trPr>
        <w:tc>
          <w:tcPr>
            <w:tcW w:w="1435" w:type="dxa"/>
            <w:tcBorders>
              <w:top w:val="single" w:sz="4" w:space="0" w:color="auto"/>
              <w:left w:val="single" w:sz="4" w:space="0" w:color="auto"/>
              <w:bottom w:val="single" w:sz="4" w:space="0" w:color="auto"/>
            </w:tcBorders>
          </w:tcPr>
          <w:p w14:paraId="1DDB7F63" w14:textId="77777777" w:rsidR="00F45CD8" w:rsidRPr="00E95AD3" w:rsidRDefault="00F45CD8" w:rsidP="00F45CD8">
            <w:pPr>
              <w:rPr>
                <w:sz w:val="14"/>
                <w:szCs w:val="14"/>
              </w:rPr>
            </w:pPr>
            <w:r w:rsidRPr="00E95AD3">
              <w:rPr>
                <w:sz w:val="14"/>
                <w:szCs w:val="14"/>
              </w:rPr>
              <w:t>Elisabeth</w:t>
            </w:r>
          </w:p>
        </w:tc>
        <w:tc>
          <w:tcPr>
            <w:tcW w:w="900" w:type="dxa"/>
            <w:tcBorders>
              <w:top w:val="single" w:sz="4" w:space="0" w:color="auto"/>
              <w:bottom w:val="single" w:sz="4" w:space="0" w:color="auto"/>
            </w:tcBorders>
          </w:tcPr>
          <w:p w14:paraId="08B2AF97"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4A06F74A" w14:textId="77777777" w:rsidR="00F45CD8" w:rsidRPr="00E95AD3" w:rsidRDefault="00F45CD8" w:rsidP="00F45CD8">
            <w:pPr>
              <w:rPr>
                <w:sz w:val="14"/>
                <w:szCs w:val="14"/>
              </w:rPr>
            </w:pPr>
            <w:r w:rsidRPr="00E95AD3">
              <w:rPr>
                <w:sz w:val="14"/>
                <w:szCs w:val="14"/>
              </w:rPr>
              <w:t>William Sennock</w:t>
            </w:r>
          </w:p>
        </w:tc>
        <w:tc>
          <w:tcPr>
            <w:tcW w:w="1170" w:type="dxa"/>
            <w:tcBorders>
              <w:top w:val="single" w:sz="4" w:space="0" w:color="auto"/>
              <w:bottom w:val="single" w:sz="4" w:space="0" w:color="auto"/>
            </w:tcBorders>
          </w:tcPr>
          <w:p w14:paraId="0849BE02"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100B0A54" w14:textId="77777777" w:rsidR="00F45CD8" w:rsidRPr="00E95AD3" w:rsidRDefault="00F45CD8" w:rsidP="00F45CD8">
            <w:pPr>
              <w:jc w:val="right"/>
              <w:rPr>
                <w:sz w:val="14"/>
                <w:szCs w:val="14"/>
              </w:rPr>
            </w:pPr>
            <w:r w:rsidRPr="00E95AD3">
              <w:rPr>
                <w:sz w:val="14"/>
                <w:szCs w:val="14"/>
              </w:rPr>
              <w:t>30 Jan 1736</w:t>
            </w:r>
          </w:p>
        </w:tc>
        <w:tc>
          <w:tcPr>
            <w:tcW w:w="595" w:type="dxa"/>
            <w:tcBorders>
              <w:top w:val="single" w:sz="4" w:space="0" w:color="auto"/>
              <w:bottom w:val="single" w:sz="4" w:space="0" w:color="auto"/>
            </w:tcBorders>
          </w:tcPr>
          <w:p w14:paraId="1297E374" w14:textId="77777777" w:rsidR="00F45CD8" w:rsidRPr="00E95AD3" w:rsidRDefault="00F45CD8" w:rsidP="00F45CD8">
            <w:pPr>
              <w:rPr>
                <w:sz w:val="14"/>
                <w:szCs w:val="14"/>
              </w:rPr>
            </w:pPr>
            <w:r w:rsidRPr="00E95AD3">
              <w:rPr>
                <w:sz w:val="14"/>
                <w:szCs w:val="14"/>
              </w:rPr>
              <w:t>17361</w:t>
            </w:r>
          </w:p>
        </w:tc>
        <w:tc>
          <w:tcPr>
            <w:tcW w:w="1620" w:type="dxa"/>
            <w:tcBorders>
              <w:top w:val="single" w:sz="4" w:space="0" w:color="auto"/>
              <w:bottom w:val="single" w:sz="4" w:space="0" w:color="auto"/>
              <w:right w:val="single" w:sz="4" w:space="0" w:color="auto"/>
            </w:tcBorders>
          </w:tcPr>
          <w:p w14:paraId="67FD8FB0" w14:textId="77777777" w:rsidR="00F45CD8" w:rsidRPr="00E95AD3" w:rsidRDefault="00F45CD8" w:rsidP="00F45CD8">
            <w:pPr>
              <w:rPr>
                <w:sz w:val="14"/>
                <w:szCs w:val="14"/>
              </w:rPr>
            </w:pPr>
            <w:r w:rsidRPr="00E95AD3">
              <w:rPr>
                <w:sz w:val="14"/>
                <w:szCs w:val="14"/>
              </w:rPr>
              <w:t>Brenchley, Kent</w:t>
            </w:r>
          </w:p>
        </w:tc>
      </w:tr>
      <w:tr w:rsidR="00F45CD8" w:rsidRPr="00E95AD3" w14:paraId="6DE7A451" w14:textId="77777777" w:rsidTr="00F45CD8">
        <w:trPr>
          <w:jc w:val="center"/>
        </w:trPr>
        <w:tc>
          <w:tcPr>
            <w:tcW w:w="1435" w:type="dxa"/>
            <w:tcBorders>
              <w:top w:val="single" w:sz="4" w:space="0" w:color="auto"/>
              <w:left w:val="single" w:sz="4" w:space="0" w:color="auto"/>
              <w:bottom w:val="single" w:sz="4" w:space="0" w:color="auto"/>
            </w:tcBorders>
          </w:tcPr>
          <w:p w14:paraId="55E19072" w14:textId="77777777" w:rsidR="00F45CD8" w:rsidRPr="00E95AD3" w:rsidRDefault="00F45CD8" w:rsidP="00F45CD8">
            <w:pPr>
              <w:rPr>
                <w:sz w:val="14"/>
                <w:szCs w:val="14"/>
              </w:rPr>
            </w:pPr>
            <w:r w:rsidRPr="00E95AD3">
              <w:rPr>
                <w:sz w:val="14"/>
                <w:szCs w:val="14"/>
              </w:rPr>
              <w:t>Elisabeth</w:t>
            </w:r>
            <w:r w:rsidRPr="00E95AD3">
              <w:rPr>
                <w:rStyle w:val="FootnoteReference"/>
                <w:sz w:val="14"/>
                <w:szCs w:val="14"/>
              </w:rPr>
              <w:footnoteReference w:id="16"/>
            </w:r>
          </w:p>
        </w:tc>
        <w:tc>
          <w:tcPr>
            <w:tcW w:w="900" w:type="dxa"/>
            <w:tcBorders>
              <w:top w:val="single" w:sz="4" w:space="0" w:color="auto"/>
              <w:bottom w:val="single" w:sz="4" w:space="0" w:color="auto"/>
            </w:tcBorders>
          </w:tcPr>
          <w:p w14:paraId="496F4300"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4C6A2BD2" w14:textId="77777777" w:rsidR="00F45CD8" w:rsidRPr="00E95AD3" w:rsidRDefault="00F45CD8" w:rsidP="00F45CD8">
            <w:pPr>
              <w:rPr>
                <w:sz w:val="14"/>
                <w:szCs w:val="14"/>
              </w:rPr>
            </w:pPr>
            <w:r w:rsidRPr="00E95AD3">
              <w:rPr>
                <w:sz w:val="14"/>
                <w:szCs w:val="14"/>
              </w:rPr>
              <w:t>William Sennock</w:t>
            </w:r>
          </w:p>
        </w:tc>
        <w:tc>
          <w:tcPr>
            <w:tcW w:w="1170" w:type="dxa"/>
            <w:tcBorders>
              <w:top w:val="single" w:sz="4" w:space="0" w:color="auto"/>
              <w:bottom w:val="single" w:sz="4" w:space="0" w:color="auto"/>
            </w:tcBorders>
          </w:tcPr>
          <w:p w14:paraId="201FE272" w14:textId="77777777" w:rsidR="00F45CD8" w:rsidRPr="00E95AD3" w:rsidRDefault="00F45CD8" w:rsidP="00F45CD8">
            <w:pPr>
              <w:rPr>
                <w:sz w:val="14"/>
                <w:szCs w:val="14"/>
              </w:rPr>
            </w:pPr>
            <w:r w:rsidRPr="00E95AD3">
              <w:rPr>
                <w:sz w:val="14"/>
                <w:szCs w:val="14"/>
              </w:rPr>
              <w:t>Elizabeth Mason</w:t>
            </w:r>
          </w:p>
        </w:tc>
        <w:tc>
          <w:tcPr>
            <w:tcW w:w="1025" w:type="dxa"/>
            <w:tcBorders>
              <w:top w:val="single" w:sz="4" w:space="0" w:color="auto"/>
              <w:bottom w:val="single" w:sz="4" w:space="0" w:color="auto"/>
            </w:tcBorders>
          </w:tcPr>
          <w:p w14:paraId="023EEA03" w14:textId="77777777" w:rsidR="00F45CD8" w:rsidRPr="00E95AD3" w:rsidRDefault="00F45CD8" w:rsidP="00F45CD8">
            <w:pPr>
              <w:jc w:val="right"/>
              <w:rPr>
                <w:sz w:val="14"/>
                <w:szCs w:val="14"/>
              </w:rPr>
            </w:pPr>
            <w:r w:rsidRPr="00E95AD3">
              <w:rPr>
                <w:sz w:val="14"/>
                <w:szCs w:val="14"/>
              </w:rPr>
              <w:t>10 Feb 1705</w:t>
            </w:r>
          </w:p>
        </w:tc>
        <w:tc>
          <w:tcPr>
            <w:tcW w:w="595" w:type="dxa"/>
            <w:tcBorders>
              <w:top w:val="single" w:sz="4" w:space="0" w:color="auto"/>
              <w:bottom w:val="single" w:sz="4" w:space="0" w:color="auto"/>
            </w:tcBorders>
          </w:tcPr>
          <w:p w14:paraId="42A42A37" w14:textId="77777777" w:rsidR="00F45CD8" w:rsidRPr="00E95AD3" w:rsidRDefault="00F45CD8" w:rsidP="00F45CD8">
            <w:pPr>
              <w:rPr>
                <w:sz w:val="14"/>
                <w:szCs w:val="14"/>
              </w:rPr>
            </w:pPr>
            <w:r w:rsidRPr="00E95AD3">
              <w:rPr>
                <w:sz w:val="14"/>
                <w:szCs w:val="14"/>
              </w:rPr>
              <w:t>17051</w:t>
            </w:r>
          </w:p>
        </w:tc>
        <w:tc>
          <w:tcPr>
            <w:tcW w:w="1620" w:type="dxa"/>
            <w:tcBorders>
              <w:top w:val="single" w:sz="4" w:space="0" w:color="auto"/>
              <w:bottom w:val="single" w:sz="4" w:space="0" w:color="auto"/>
              <w:right w:val="single" w:sz="4" w:space="0" w:color="auto"/>
            </w:tcBorders>
          </w:tcPr>
          <w:p w14:paraId="2EF45182" w14:textId="77777777" w:rsidR="00F45CD8" w:rsidRPr="00E95AD3" w:rsidRDefault="00F45CD8" w:rsidP="00F45CD8">
            <w:pPr>
              <w:rPr>
                <w:sz w:val="14"/>
                <w:szCs w:val="14"/>
              </w:rPr>
            </w:pPr>
            <w:r w:rsidRPr="00E95AD3">
              <w:rPr>
                <w:sz w:val="14"/>
                <w:szCs w:val="14"/>
              </w:rPr>
              <w:t>Brenchley, Kent</w:t>
            </w:r>
          </w:p>
        </w:tc>
      </w:tr>
      <w:tr w:rsidR="00F45CD8" w:rsidRPr="00E95AD3" w14:paraId="52778B88" w14:textId="77777777" w:rsidTr="00F45CD8">
        <w:trPr>
          <w:jc w:val="center"/>
        </w:trPr>
        <w:tc>
          <w:tcPr>
            <w:tcW w:w="1435" w:type="dxa"/>
            <w:tcBorders>
              <w:top w:val="single" w:sz="4" w:space="0" w:color="auto"/>
              <w:left w:val="single" w:sz="4" w:space="0" w:color="auto"/>
              <w:bottom w:val="single" w:sz="4" w:space="0" w:color="auto"/>
            </w:tcBorders>
          </w:tcPr>
          <w:p w14:paraId="6A97AB30" w14:textId="77777777" w:rsidR="00F45CD8" w:rsidRPr="00E95AD3" w:rsidRDefault="00F45CD8" w:rsidP="00F45CD8">
            <w:pPr>
              <w:rPr>
                <w:sz w:val="14"/>
                <w:szCs w:val="14"/>
              </w:rPr>
            </w:pPr>
            <w:r w:rsidRPr="00E95AD3">
              <w:rPr>
                <w:sz w:val="14"/>
                <w:szCs w:val="14"/>
              </w:rPr>
              <w:t>John</w:t>
            </w:r>
          </w:p>
        </w:tc>
        <w:tc>
          <w:tcPr>
            <w:tcW w:w="900" w:type="dxa"/>
            <w:tcBorders>
              <w:top w:val="single" w:sz="4" w:space="0" w:color="auto"/>
              <w:bottom w:val="single" w:sz="4" w:space="0" w:color="auto"/>
            </w:tcBorders>
          </w:tcPr>
          <w:p w14:paraId="578F42B4"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2DFECD4E" w14:textId="77777777" w:rsidR="00F45CD8" w:rsidRPr="00E95AD3" w:rsidRDefault="00F45CD8" w:rsidP="00F45CD8">
            <w:pPr>
              <w:rPr>
                <w:sz w:val="14"/>
                <w:szCs w:val="14"/>
              </w:rPr>
            </w:pPr>
            <w:r w:rsidRPr="00E95AD3">
              <w:rPr>
                <w:sz w:val="14"/>
                <w:szCs w:val="14"/>
              </w:rPr>
              <w:t>William Sennock</w:t>
            </w:r>
          </w:p>
        </w:tc>
        <w:tc>
          <w:tcPr>
            <w:tcW w:w="1170" w:type="dxa"/>
            <w:tcBorders>
              <w:top w:val="single" w:sz="4" w:space="0" w:color="auto"/>
              <w:bottom w:val="single" w:sz="4" w:space="0" w:color="auto"/>
            </w:tcBorders>
          </w:tcPr>
          <w:p w14:paraId="231701FA"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44B3A917" w14:textId="77777777" w:rsidR="00F45CD8" w:rsidRPr="00E95AD3" w:rsidRDefault="00F45CD8" w:rsidP="00F45CD8">
            <w:pPr>
              <w:jc w:val="right"/>
              <w:rPr>
                <w:sz w:val="14"/>
                <w:szCs w:val="14"/>
              </w:rPr>
            </w:pPr>
            <w:r w:rsidRPr="00E95AD3">
              <w:rPr>
                <w:sz w:val="14"/>
                <w:szCs w:val="14"/>
              </w:rPr>
              <w:t>25 Feb 1738</w:t>
            </w:r>
          </w:p>
        </w:tc>
        <w:tc>
          <w:tcPr>
            <w:tcW w:w="595" w:type="dxa"/>
            <w:tcBorders>
              <w:top w:val="single" w:sz="4" w:space="0" w:color="auto"/>
              <w:bottom w:val="single" w:sz="4" w:space="0" w:color="auto"/>
            </w:tcBorders>
          </w:tcPr>
          <w:p w14:paraId="3B6AA5F5" w14:textId="77777777" w:rsidR="00F45CD8" w:rsidRPr="00E95AD3" w:rsidRDefault="00F45CD8" w:rsidP="00F45CD8">
            <w:pPr>
              <w:rPr>
                <w:sz w:val="14"/>
                <w:szCs w:val="14"/>
              </w:rPr>
            </w:pPr>
            <w:r w:rsidRPr="00E95AD3">
              <w:rPr>
                <w:sz w:val="14"/>
                <w:szCs w:val="14"/>
              </w:rPr>
              <w:t>17381</w:t>
            </w:r>
          </w:p>
        </w:tc>
        <w:tc>
          <w:tcPr>
            <w:tcW w:w="1620" w:type="dxa"/>
            <w:tcBorders>
              <w:top w:val="single" w:sz="4" w:space="0" w:color="auto"/>
              <w:bottom w:val="single" w:sz="4" w:space="0" w:color="auto"/>
              <w:right w:val="single" w:sz="4" w:space="0" w:color="auto"/>
            </w:tcBorders>
          </w:tcPr>
          <w:p w14:paraId="056D703D" w14:textId="77777777" w:rsidR="00F45CD8" w:rsidRPr="00E95AD3" w:rsidRDefault="00F45CD8" w:rsidP="00F45CD8">
            <w:pPr>
              <w:rPr>
                <w:sz w:val="14"/>
                <w:szCs w:val="14"/>
              </w:rPr>
            </w:pPr>
            <w:r w:rsidRPr="00E95AD3">
              <w:rPr>
                <w:sz w:val="14"/>
                <w:szCs w:val="14"/>
              </w:rPr>
              <w:t>Brenchley, Kent</w:t>
            </w:r>
          </w:p>
        </w:tc>
      </w:tr>
      <w:tr w:rsidR="00F45CD8" w:rsidRPr="00E95AD3" w14:paraId="6EC50184" w14:textId="77777777" w:rsidTr="00F45CD8">
        <w:trPr>
          <w:jc w:val="center"/>
        </w:trPr>
        <w:tc>
          <w:tcPr>
            <w:tcW w:w="1435" w:type="dxa"/>
            <w:tcBorders>
              <w:top w:val="single" w:sz="4" w:space="0" w:color="auto"/>
              <w:left w:val="single" w:sz="4" w:space="0" w:color="auto"/>
              <w:bottom w:val="single" w:sz="4" w:space="0" w:color="auto"/>
            </w:tcBorders>
          </w:tcPr>
          <w:p w14:paraId="4F30C329" w14:textId="77777777" w:rsidR="00F45CD8" w:rsidRPr="00E95AD3" w:rsidRDefault="00F45CD8" w:rsidP="00F45CD8">
            <w:pPr>
              <w:rPr>
                <w:sz w:val="14"/>
                <w:szCs w:val="14"/>
              </w:rPr>
            </w:pPr>
            <w:r w:rsidRPr="00E95AD3">
              <w:rPr>
                <w:sz w:val="14"/>
                <w:szCs w:val="14"/>
              </w:rPr>
              <w:t>John</w:t>
            </w:r>
          </w:p>
        </w:tc>
        <w:tc>
          <w:tcPr>
            <w:tcW w:w="900" w:type="dxa"/>
            <w:tcBorders>
              <w:top w:val="single" w:sz="4" w:space="0" w:color="auto"/>
              <w:bottom w:val="single" w:sz="4" w:space="0" w:color="auto"/>
            </w:tcBorders>
          </w:tcPr>
          <w:p w14:paraId="1CBBE52C"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6F538453" w14:textId="77777777" w:rsidR="00F45CD8" w:rsidRPr="00E95AD3" w:rsidRDefault="00F45CD8" w:rsidP="00F45CD8">
            <w:pPr>
              <w:rPr>
                <w:sz w:val="14"/>
                <w:szCs w:val="14"/>
              </w:rPr>
            </w:pPr>
            <w:r w:rsidRPr="00E95AD3">
              <w:rPr>
                <w:sz w:val="14"/>
                <w:szCs w:val="14"/>
              </w:rPr>
              <w:t>William Sennock</w:t>
            </w:r>
          </w:p>
        </w:tc>
        <w:tc>
          <w:tcPr>
            <w:tcW w:w="1170" w:type="dxa"/>
            <w:tcBorders>
              <w:top w:val="single" w:sz="4" w:space="0" w:color="auto"/>
              <w:bottom w:val="single" w:sz="4" w:space="0" w:color="auto"/>
            </w:tcBorders>
          </w:tcPr>
          <w:p w14:paraId="72085EF5"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462FD21E" w14:textId="77777777" w:rsidR="00F45CD8" w:rsidRPr="00E95AD3" w:rsidRDefault="00F45CD8" w:rsidP="00F45CD8">
            <w:pPr>
              <w:jc w:val="right"/>
              <w:rPr>
                <w:sz w:val="14"/>
                <w:szCs w:val="14"/>
              </w:rPr>
            </w:pPr>
            <w:r w:rsidRPr="00E95AD3">
              <w:rPr>
                <w:sz w:val="14"/>
                <w:szCs w:val="14"/>
              </w:rPr>
              <w:t>27 May 1716</w:t>
            </w:r>
          </w:p>
        </w:tc>
        <w:tc>
          <w:tcPr>
            <w:tcW w:w="595" w:type="dxa"/>
            <w:tcBorders>
              <w:top w:val="single" w:sz="4" w:space="0" w:color="auto"/>
              <w:bottom w:val="single" w:sz="4" w:space="0" w:color="auto"/>
            </w:tcBorders>
          </w:tcPr>
          <w:p w14:paraId="339C9F24" w14:textId="77777777" w:rsidR="00F45CD8" w:rsidRPr="00E95AD3" w:rsidRDefault="00F45CD8" w:rsidP="00F45CD8">
            <w:pPr>
              <w:rPr>
                <w:sz w:val="14"/>
                <w:szCs w:val="14"/>
              </w:rPr>
            </w:pPr>
            <w:r w:rsidRPr="00E95AD3">
              <w:rPr>
                <w:sz w:val="14"/>
                <w:szCs w:val="14"/>
              </w:rPr>
              <w:t>17162</w:t>
            </w:r>
          </w:p>
        </w:tc>
        <w:tc>
          <w:tcPr>
            <w:tcW w:w="1620" w:type="dxa"/>
            <w:tcBorders>
              <w:top w:val="single" w:sz="4" w:space="0" w:color="auto"/>
              <w:bottom w:val="single" w:sz="4" w:space="0" w:color="auto"/>
              <w:right w:val="single" w:sz="4" w:space="0" w:color="auto"/>
            </w:tcBorders>
          </w:tcPr>
          <w:p w14:paraId="1A92048B" w14:textId="77777777" w:rsidR="00F45CD8" w:rsidRPr="00E95AD3" w:rsidRDefault="00F45CD8" w:rsidP="00F45CD8">
            <w:pPr>
              <w:rPr>
                <w:sz w:val="14"/>
                <w:szCs w:val="14"/>
              </w:rPr>
            </w:pPr>
            <w:r w:rsidRPr="00E95AD3">
              <w:rPr>
                <w:sz w:val="14"/>
                <w:szCs w:val="14"/>
              </w:rPr>
              <w:t>Brenchley, Kent</w:t>
            </w:r>
          </w:p>
        </w:tc>
      </w:tr>
      <w:tr w:rsidR="00F45CD8" w:rsidRPr="00E95AD3" w14:paraId="25374FAC" w14:textId="77777777" w:rsidTr="00F45CD8">
        <w:trPr>
          <w:jc w:val="center"/>
        </w:trPr>
        <w:tc>
          <w:tcPr>
            <w:tcW w:w="1435" w:type="dxa"/>
            <w:tcBorders>
              <w:top w:val="single" w:sz="4" w:space="0" w:color="auto"/>
              <w:left w:val="single" w:sz="4" w:space="0" w:color="auto"/>
              <w:bottom w:val="single" w:sz="4" w:space="0" w:color="auto"/>
            </w:tcBorders>
          </w:tcPr>
          <w:p w14:paraId="16D80790" w14:textId="77777777" w:rsidR="00F45CD8" w:rsidRPr="00E95AD3" w:rsidRDefault="00F45CD8" w:rsidP="00F45CD8">
            <w:pPr>
              <w:rPr>
                <w:sz w:val="14"/>
                <w:szCs w:val="14"/>
              </w:rPr>
            </w:pPr>
            <w:r w:rsidRPr="00E95AD3">
              <w:rPr>
                <w:sz w:val="14"/>
                <w:szCs w:val="14"/>
              </w:rPr>
              <w:t>John</w:t>
            </w:r>
            <w:r w:rsidRPr="00E95AD3">
              <w:rPr>
                <w:rStyle w:val="FootnoteReference"/>
                <w:sz w:val="14"/>
                <w:szCs w:val="14"/>
              </w:rPr>
              <w:footnoteReference w:id="17"/>
            </w:r>
          </w:p>
        </w:tc>
        <w:tc>
          <w:tcPr>
            <w:tcW w:w="900" w:type="dxa"/>
            <w:tcBorders>
              <w:top w:val="single" w:sz="4" w:space="0" w:color="auto"/>
              <w:bottom w:val="single" w:sz="4" w:space="0" w:color="auto"/>
            </w:tcBorders>
          </w:tcPr>
          <w:p w14:paraId="78A6D449"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332ADE78" w14:textId="77777777" w:rsidR="00F45CD8" w:rsidRPr="00E95AD3" w:rsidRDefault="00F45CD8" w:rsidP="00F45CD8">
            <w:pPr>
              <w:rPr>
                <w:sz w:val="14"/>
                <w:szCs w:val="14"/>
              </w:rPr>
            </w:pPr>
            <w:r w:rsidRPr="00E95AD3">
              <w:rPr>
                <w:sz w:val="14"/>
                <w:szCs w:val="14"/>
              </w:rPr>
              <w:t>William Sennock</w:t>
            </w:r>
          </w:p>
        </w:tc>
        <w:tc>
          <w:tcPr>
            <w:tcW w:w="1170" w:type="dxa"/>
            <w:tcBorders>
              <w:top w:val="single" w:sz="4" w:space="0" w:color="auto"/>
              <w:bottom w:val="single" w:sz="4" w:space="0" w:color="auto"/>
            </w:tcBorders>
          </w:tcPr>
          <w:p w14:paraId="0EA57571" w14:textId="77777777" w:rsidR="00F45CD8" w:rsidRPr="00E95AD3" w:rsidRDefault="00F45CD8" w:rsidP="00F45CD8">
            <w:pPr>
              <w:rPr>
                <w:sz w:val="14"/>
                <w:szCs w:val="14"/>
              </w:rPr>
            </w:pPr>
            <w:r w:rsidRPr="00E95AD3">
              <w:rPr>
                <w:sz w:val="14"/>
                <w:szCs w:val="14"/>
              </w:rPr>
              <w:t>Elinor May</w:t>
            </w:r>
          </w:p>
        </w:tc>
        <w:tc>
          <w:tcPr>
            <w:tcW w:w="1025" w:type="dxa"/>
            <w:tcBorders>
              <w:top w:val="single" w:sz="4" w:space="0" w:color="auto"/>
              <w:bottom w:val="single" w:sz="4" w:space="0" w:color="auto"/>
            </w:tcBorders>
          </w:tcPr>
          <w:p w14:paraId="7C972D57" w14:textId="77777777" w:rsidR="00F45CD8" w:rsidRPr="00E95AD3" w:rsidRDefault="00F45CD8" w:rsidP="00F45CD8">
            <w:pPr>
              <w:jc w:val="right"/>
              <w:rPr>
                <w:sz w:val="14"/>
                <w:szCs w:val="14"/>
              </w:rPr>
            </w:pPr>
            <w:r w:rsidRPr="00E95AD3">
              <w:rPr>
                <w:sz w:val="14"/>
                <w:szCs w:val="14"/>
              </w:rPr>
              <w:t>11 May 1701</w:t>
            </w:r>
          </w:p>
        </w:tc>
        <w:tc>
          <w:tcPr>
            <w:tcW w:w="595" w:type="dxa"/>
            <w:tcBorders>
              <w:top w:val="single" w:sz="4" w:space="0" w:color="auto"/>
              <w:bottom w:val="single" w:sz="4" w:space="0" w:color="auto"/>
            </w:tcBorders>
          </w:tcPr>
          <w:p w14:paraId="4EB352C6" w14:textId="77777777" w:rsidR="00F45CD8" w:rsidRPr="00E95AD3" w:rsidRDefault="00F45CD8" w:rsidP="00F45CD8">
            <w:pPr>
              <w:rPr>
                <w:sz w:val="14"/>
                <w:szCs w:val="14"/>
              </w:rPr>
            </w:pPr>
            <w:r w:rsidRPr="00E95AD3">
              <w:rPr>
                <w:sz w:val="14"/>
                <w:szCs w:val="14"/>
              </w:rPr>
              <w:t>17012</w:t>
            </w:r>
          </w:p>
        </w:tc>
        <w:tc>
          <w:tcPr>
            <w:tcW w:w="1620" w:type="dxa"/>
            <w:tcBorders>
              <w:top w:val="single" w:sz="4" w:space="0" w:color="auto"/>
              <w:bottom w:val="single" w:sz="4" w:space="0" w:color="auto"/>
              <w:right w:val="single" w:sz="4" w:space="0" w:color="auto"/>
            </w:tcBorders>
          </w:tcPr>
          <w:p w14:paraId="507B4C9F" w14:textId="77777777" w:rsidR="00F45CD8" w:rsidRPr="00E95AD3" w:rsidRDefault="00F45CD8" w:rsidP="00F45CD8">
            <w:pPr>
              <w:rPr>
                <w:sz w:val="14"/>
                <w:szCs w:val="14"/>
              </w:rPr>
            </w:pPr>
            <w:r w:rsidRPr="00E95AD3">
              <w:rPr>
                <w:sz w:val="14"/>
                <w:szCs w:val="14"/>
              </w:rPr>
              <w:t>Brenchley, Kent</w:t>
            </w:r>
          </w:p>
        </w:tc>
      </w:tr>
      <w:tr w:rsidR="00F45CD8" w:rsidRPr="00E95AD3" w14:paraId="6DDE73A4" w14:textId="77777777" w:rsidTr="00F45CD8">
        <w:trPr>
          <w:jc w:val="center"/>
        </w:trPr>
        <w:tc>
          <w:tcPr>
            <w:tcW w:w="1435" w:type="dxa"/>
            <w:tcBorders>
              <w:top w:val="single" w:sz="4" w:space="0" w:color="auto"/>
              <w:left w:val="single" w:sz="4" w:space="0" w:color="auto"/>
              <w:bottom w:val="single" w:sz="4" w:space="0" w:color="auto"/>
            </w:tcBorders>
          </w:tcPr>
          <w:p w14:paraId="55F84024" w14:textId="77777777" w:rsidR="00F45CD8" w:rsidRPr="00E95AD3" w:rsidRDefault="00F45CD8" w:rsidP="00F45CD8">
            <w:pPr>
              <w:rPr>
                <w:sz w:val="14"/>
                <w:szCs w:val="14"/>
              </w:rPr>
            </w:pPr>
            <w:r w:rsidRPr="00E95AD3">
              <w:rPr>
                <w:sz w:val="14"/>
                <w:szCs w:val="14"/>
              </w:rPr>
              <w:t>Mary</w:t>
            </w:r>
          </w:p>
        </w:tc>
        <w:tc>
          <w:tcPr>
            <w:tcW w:w="900" w:type="dxa"/>
            <w:tcBorders>
              <w:top w:val="single" w:sz="4" w:space="0" w:color="auto"/>
              <w:bottom w:val="single" w:sz="4" w:space="0" w:color="auto"/>
            </w:tcBorders>
          </w:tcPr>
          <w:p w14:paraId="2FC189EF"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2ED55C09" w14:textId="77777777" w:rsidR="00F45CD8" w:rsidRPr="00E95AD3" w:rsidRDefault="00F45CD8" w:rsidP="00F45CD8">
            <w:pPr>
              <w:rPr>
                <w:sz w:val="14"/>
                <w:szCs w:val="14"/>
              </w:rPr>
            </w:pPr>
            <w:r w:rsidRPr="00E95AD3">
              <w:rPr>
                <w:sz w:val="14"/>
                <w:szCs w:val="14"/>
              </w:rPr>
              <w:t>William Sennock</w:t>
            </w:r>
          </w:p>
        </w:tc>
        <w:tc>
          <w:tcPr>
            <w:tcW w:w="1170" w:type="dxa"/>
            <w:tcBorders>
              <w:top w:val="single" w:sz="4" w:space="0" w:color="auto"/>
              <w:bottom w:val="single" w:sz="4" w:space="0" w:color="auto"/>
            </w:tcBorders>
          </w:tcPr>
          <w:p w14:paraId="4A388050"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749F5BFE" w14:textId="77777777" w:rsidR="00F45CD8" w:rsidRPr="00E95AD3" w:rsidRDefault="00F45CD8" w:rsidP="00F45CD8">
            <w:pPr>
              <w:jc w:val="right"/>
              <w:rPr>
                <w:sz w:val="14"/>
                <w:szCs w:val="14"/>
              </w:rPr>
            </w:pPr>
            <w:r>
              <w:rPr>
                <w:sz w:val="14"/>
                <w:szCs w:val="14"/>
              </w:rPr>
              <w:t>0</w:t>
            </w:r>
            <w:r w:rsidRPr="00E95AD3">
              <w:rPr>
                <w:sz w:val="14"/>
                <w:szCs w:val="14"/>
              </w:rPr>
              <w:t>4 Aug 1734</w:t>
            </w:r>
          </w:p>
        </w:tc>
        <w:tc>
          <w:tcPr>
            <w:tcW w:w="595" w:type="dxa"/>
            <w:tcBorders>
              <w:top w:val="single" w:sz="4" w:space="0" w:color="auto"/>
              <w:bottom w:val="single" w:sz="4" w:space="0" w:color="auto"/>
            </w:tcBorders>
          </w:tcPr>
          <w:p w14:paraId="209924CC" w14:textId="77777777" w:rsidR="00F45CD8" w:rsidRPr="00E95AD3" w:rsidRDefault="00F45CD8" w:rsidP="00F45CD8">
            <w:pPr>
              <w:rPr>
                <w:sz w:val="14"/>
                <w:szCs w:val="14"/>
              </w:rPr>
            </w:pPr>
            <w:r w:rsidRPr="00E95AD3">
              <w:rPr>
                <w:sz w:val="14"/>
                <w:szCs w:val="14"/>
              </w:rPr>
              <w:t>17343</w:t>
            </w:r>
          </w:p>
        </w:tc>
        <w:tc>
          <w:tcPr>
            <w:tcW w:w="1620" w:type="dxa"/>
            <w:tcBorders>
              <w:top w:val="single" w:sz="4" w:space="0" w:color="auto"/>
              <w:bottom w:val="single" w:sz="4" w:space="0" w:color="auto"/>
              <w:right w:val="single" w:sz="4" w:space="0" w:color="auto"/>
            </w:tcBorders>
          </w:tcPr>
          <w:p w14:paraId="2E2573F6" w14:textId="77777777" w:rsidR="00F45CD8" w:rsidRPr="00E95AD3" w:rsidRDefault="00F45CD8" w:rsidP="00F45CD8">
            <w:pPr>
              <w:rPr>
                <w:sz w:val="14"/>
                <w:szCs w:val="14"/>
              </w:rPr>
            </w:pPr>
            <w:r w:rsidRPr="00E95AD3">
              <w:rPr>
                <w:sz w:val="14"/>
                <w:szCs w:val="14"/>
              </w:rPr>
              <w:t>Brenchley, Kent</w:t>
            </w:r>
          </w:p>
        </w:tc>
      </w:tr>
      <w:tr w:rsidR="00F45CD8" w:rsidRPr="00E95AD3" w14:paraId="0E5EC484" w14:textId="77777777" w:rsidTr="00F45CD8">
        <w:trPr>
          <w:jc w:val="center"/>
        </w:trPr>
        <w:tc>
          <w:tcPr>
            <w:tcW w:w="1435" w:type="dxa"/>
            <w:tcBorders>
              <w:top w:val="single" w:sz="4" w:space="0" w:color="auto"/>
              <w:left w:val="single" w:sz="4" w:space="0" w:color="auto"/>
              <w:bottom w:val="single" w:sz="4" w:space="0" w:color="auto"/>
            </w:tcBorders>
          </w:tcPr>
          <w:p w14:paraId="0A073B2A" w14:textId="77777777" w:rsidR="00F45CD8" w:rsidRPr="00E95AD3" w:rsidRDefault="00F45CD8" w:rsidP="00F45CD8">
            <w:pPr>
              <w:rPr>
                <w:sz w:val="14"/>
                <w:szCs w:val="14"/>
              </w:rPr>
            </w:pPr>
            <w:r w:rsidRPr="00E95AD3">
              <w:rPr>
                <w:sz w:val="14"/>
                <w:szCs w:val="14"/>
              </w:rPr>
              <w:t>Sarah</w:t>
            </w:r>
          </w:p>
        </w:tc>
        <w:tc>
          <w:tcPr>
            <w:tcW w:w="900" w:type="dxa"/>
            <w:tcBorders>
              <w:top w:val="single" w:sz="4" w:space="0" w:color="auto"/>
              <w:bottom w:val="single" w:sz="4" w:space="0" w:color="auto"/>
            </w:tcBorders>
          </w:tcPr>
          <w:p w14:paraId="527572FA"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7EC8CDEA" w14:textId="77777777" w:rsidR="00F45CD8" w:rsidRPr="00E95AD3" w:rsidRDefault="00F45CD8" w:rsidP="00F45CD8">
            <w:pPr>
              <w:rPr>
                <w:sz w:val="14"/>
                <w:szCs w:val="14"/>
              </w:rPr>
            </w:pPr>
            <w:r w:rsidRPr="00E95AD3">
              <w:rPr>
                <w:sz w:val="14"/>
                <w:szCs w:val="14"/>
              </w:rPr>
              <w:t>William Sennock</w:t>
            </w:r>
          </w:p>
        </w:tc>
        <w:tc>
          <w:tcPr>
            <w:tcW w:w="1170" w:type="dxa"/>
            <w:tcBorders>
              <w:top w:val="single" w:sz="4" w:space="0" w:color="auto"/>
              <w:bottom w:val="single" w:sz="4" w:space="0" w:color="auto"/>
            </w:tcBorders>
          </w:tcPr>
          <w:p w14:paraId="789075D4"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59052E8A" w14:textId="77777777" w:rsidR="00F45CD8" w:rsidRPr="00E95AD3" w:rsidRDefault="00F45CD8" w:rsidP="00F45CD8">
            <w:pPr>
              <w:jc w:val="right"/>
              <w:rPr>
                <w:sz w:val="14"/>
                <w:szCs w:val="14"/>
              </w:rPr>
            </w:pPr>
            <w:r w:rsidRPr="00E95AD3">
              <w:rPr>
                <w:sz w:val="14"/>
                <w:szCs w:val="14"/>
              </w:rPr>
              <w:t>1744</w:t>
            </w:r>
          </w:p>
        </w:tc>
        <w:tc>
          <w:tcPr>
            <w:tcW w:w="595" w:type="dxa"/>
            <w:tcBorders>
              <w:top w:val="single" w:sz="4" w:space="0" w:color="auto"/>
              <w:bottom w:val="single" w:sz="4" w:space="0" w:color="auto"/>
            </w:tcBorders>
          </w:tcPr>
          <w:p w14:paraId="36D74CF5" w14:textId="77777777" w:rsidR="00F45CD8" w:rsidRPr="00E95AD3" w:rsidRDefault="00F45CD8" w:rsidP="00F45CD8">
            <w:pPr>
              <w:rPr>
                <w:sz w:val="14"/>
                <w:szCs w:val="14"/>
              </w:rPr>
            </w:pPr>
            <w:r w:rsidRPr="00E95AD3">
              <w:rPr>
                <w:sz w:val="14"/>
                <w:szCs w:val="14"/>
              </w:rPr>
              <w:t>17440</w:t>
            </w:r>
          </w:p>
        </w:tc>
        <w:tc>
          <w:tcPr>
            <w:tcW w:w="1620" w:type="dxa"/>
            <w:tcBorders>
              <w:top w:val="single" w:sz="4" w:space="0" w:color="auto"/>
              <w:bottom w:val="single" w:sz="4" w:space="0" w:color="auto"/>
              <w:right w:val="single" w:sz="4" w:space="0" w:color="auto"/>
            </w:tcBorders>
          </w:tcPr>
          <w:p w14:paraId="7CB03143" w14:textId="77777777" w:rsidR="00F45CD8" w:rsidRPr="00E95AD3" w:rsidRDefault="00F45CD8" w:rsidP="00F45CD8">
            <w:pPr>
              <w:rPr>
                <w:sz w:val="14"/>
                <w:szCs w:val="14"/>
              </w:rPr>
            </w:pPr>
            <w:r w:rsidRPr="00E95AD3">
              <w:rPr>
                <w:sz w:val="14"/>
                <w:szCs w:val="14"/>
              </w:rPr>
              <w:t>Brenchley, Kent</w:t>
            </w:r>
          </w:p>
        </w:tc>
      </w:tr>
      <w:tr w:rsidR="00F45CD8" w:rsidRPr="00E95AD3" w14:paraId="60C4471D" w14:textId="77777777" w:rsidTr="00F45CD8">
        <w:trPr>
          <w:jc w:val="center"/>
        </w:trPr>
        <w:tc>
          <w:tcPr>
            <w:tcW w:w="1435" w:type="dxa"/>
            <w:tcBorders>
              <w:top w:val="single" w:sz="4" w:space="0" w:color="auto"/>
              <w:left w:val="single" w:sz="4" w:space="0" w:color="auto"/>
              <w:bottom w:val="single" w:sz="4" w:space="0" w:color="auto"/>
            </w:tcBorders>
          </w:tcPr>
          <w:p w14:paraId="64A5A217" w14:textId="77777777" w:rsidR="00F45CD8" w:rsidRPr="00E95AD3" w:rsidRDefault="00F45CD8" w:rsidP="00F45CD8">
            <w:pPr>
              <w:rPr>
                <w:sz w:val="14"/>
                <w:szCs w:val="14"/>
              </w:rPr>
            </w:pPr>
            <w:r w:rsidRPr="00E95AD3">
              <w:rPr>
                <w:sz w:val="14"/>
                <w:szCs w:val="14"/>
              </w:rPr>
              <w:t>Sarah</w:t>
            </w:r>
          </w:p>
        </w:tc>
        <w:tc>
          <w:tcPr>
            <w:tcW w:w="900" w:type="dxa"/>
            <w:tcBorders>
              <w:top w:val="single" w:sz="4" w:space="0" w:color="auto"/>
              <w:bottom w:val="single" w:sz="4" w:space="0" w:color="auto"/>
            </w:tcBorders>
          </w:tcPr>
          <w:p w14:paraId="414837A7"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0A8BDFB5" w14:textId="77777777" w:rsidR="00F45CD8" w:rsidRPr="00E95AD3" w:rsidRDefault="00F45CD8" w:rsidP="00F45CD8">
            <w:pPr>
              <w:rPr>
                <w:sz w:val="14"/>
                <w:szCs w:val="14"/>
              </w:rPr>
            </w:pPr>
            <w:r w:rsidRPr="00E95AD3">
              <w:rPr>
                <w:sz w:val="14"/>
                <w:szCs w:val="14"/>
              </w:rPr>
              <w:t>William Sennock</w:t>
            </w:r>
          </w:p>
        </w:tc>
        <w:tc>
          <w:tcPr>
            <w:tcW w:w="1170" w:type="dxa"/>
            <w:tcBorders>
              <w:top w:val="single" w:sz="4" w:space="0" w:color="auto"/>
              <w:bottom w:val="single" w:sz="4" w:space="0" w:color="auto"/>
            </w:tcBorders>
          </w:tcPr>
          <w:p w14:paraId="3311D4A8"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4E1809D2" w14:textId="77777777" w:rsidR="00F45CD8" w:rsidRPr="00E95AD3" w:rsidRDefault="00F45CD8" w:rsidP="00F45CD8">
            <w:pPr>
              <w:jc w:val="right"/>
              <w:rPr>
                <w:sz w:val="14"/>
                <w:szCs w:val="14"/>
              </w:rPr>
            </w:pPr>
            <w:r w:rsidRPr="00E95AD3">
              <w:rPr>
                <w:sz w:val="14"/>
                <w:szCs w:val="14"/>
              </w:rPr>
              <w:t>25 Jan 1735</w:t>
            </w:r>
          </w:p>
        </w:tc>
        <w:tc>
          <w:tcPr>
            <w:tcW w:w="595" w:type="dxa"/>
            <w:tcBorders>
              <w:top w:val="single" w:sz="4" w:space="0" w:color="auto"/>
              <w:bottom w:val="single" w:sz="4" w:space="0" w:color="auto"/>
            </w:tcBorders>
          </w:tcPr>
          <w:p w14:paraId="0B3DA07F" w14:textId="77777777" w:rsidR="00F45CD8" w:rsidRPr="00E95AD3" w:rsidRDefault="00F45CD8" w:rsidP="00F45CD8">
            <w:pPr>
              <w:rPr>
                <w:sz w:val="14"/>
                <w:szCs w:val="14"/>
              </w:rPr>
            </w:pPr>
            <w:r w:rsidRPr="00E95AD3">
              <w:rPr>
                <w:sz w:val="14"/>
                <w:szCs w:val="14"/>
              </w:rPr>
              <w:t>17351</w:t>
            </w:r>
          </w:p>
        </w:tc>
        <w:tc>
          <w:tcPr>
            <w:tcW w:w="1620" w:type="dxa"/>
            <w:tcBorders>
              <w:top w:val="single" w:sz="4" w:space="0" w:color="auto"/>
              <w:bottom w:val="single" w:sz="4" w:space="0" w:color="auto"/>
              <w:right w:val="single" w:sz="4" w:space="0" w:color="auto"/>
            </w:tcBorders>
          </w:tcPr>
          <w:p w14:paraId="5642EE7E" w14:textId="77777777" w:rsidR="00F45CD8" w:rsidRPr="00E95AD3" w:rsidRDefault="00F45CD8" w:rsidP="00F45CD8">
            <w:pPr>
              <w:rPr>
                <w:sz w:val="14"/>
                <w:szCs w:val="14"/>
              </w:rPr>
            </w:pPr>
            <w:r w:rsidRPr="00E95AD3">
              <w:rPr>
                <w:sz w:val="14"/>
                <w:szCs w:val="14"/>
              </w:rPr>
              <w:t>Brenchley, Kent</w:t>
            </w:r>
          </w:p>
        </w:tc>
      </w:tr>
      <w:tr w:rsidR="00F45CD8" w:rsidRPr="00E95AD3" w14:paraId="6C9DB08B" w14:textId="77777777" w:rsidTr="00F45CD8">
        <w:trPr>
          <w:jc w:val="center"/>
        </w:trPr>
        <w:tc>
          <w:tcPr>
            <w:tcW w:w="1435" w:type="dxa"/>
            <w:tcBorders>
              <w:top w:val="single" w:sz="4" w:space="0" w:color="auto"/>
              <w:left w:val="single" w:sz="4" w:space="0" w:color="auto"/>
              <w:bottom w:val="single" w:sz="4" w:space="0" w:color="auto"/>
            </w:tcBorders>
          </w:tcPr>
          <w:p w14:paraId="64E92097" w14:textId="77777777" w:rsidR="00F45CD8" w:rsidRPr="00E95AD3" w:rsidRDefault="00F45CD8" w:rsidP="00F45CD8">
            <w:pPr>
              <w:rPr>
                <w:sz w:val="14"/>
                <w:szCs w:val="14"/>
              </w:rPr>
            </w:pPr>
            <w:r w:rsidRPr="00E95AD3">
              <w:rPr>
                <w:sz w:val="14"/>
                <w:szCs w:val="14"/>
              </w:rPr>
              <w:t>Thomas</w:t>
            </w:r>
          </w:p>
        </w:tc>
        <w:tc>
          <w:tcPr>
            <w:tcW w:w="900" w:type="dxa"/>
            <w:tcBorders>
              <w:top w:val="single" w:sz="4" w:space="0" w:color="auto"/>
              <w:bottom w:val="single" w:sz="4" w:space="0" w:color="auto"/>
            </w:tcBorders>
          </w:tcPr>
          <w:p w14:paraId="5E9420C3"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73B9C5DC" w14:textId="77777777" w:rsidR="00F45CD8" w:rsidRPr="00E95AD3" w:rsidRDefault="00F45CD8" w:rsidP="00F45CD8">
            <w:pPr>
              <w:rPr>
                <w:sz w:val="14"/>
                <w:szCs w:val="14"/>
              </w:rPr>
            </w:pPr>
            <w:r w:rsidRPr="00E95AD3">
              <w:rPr>
                <w:sz w:val="14"/>
                <w:szCs w:val="14"/>
              </w:rPr>
              <w:t>William Sennock</w:t>
            </w:r>
          </w:p>
        </w:tc>
        <w:tc>
          <w:tcPr>
            <w:tcW w:w="1170" w:type="dxa"/>
            <w:tcBorders>
              <w:top w:val="single" w:sz="4" w:space="0" w:color="auto"/>
              <w:bottom w:val="single" w:sz="4" w:space="0" w:color="auto"/>
            </w:tcBorders>
          </w:tcPr>
          <w:p w14:paraId="38E86DC7"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47C831A7" w14:textId="77777777" w:rsidR="00F45CD8" w:rsidRPr="00E95AD3" w:rsidRDefault="00F45CD8" w:rsidP="00F45CD8">
            <w:pPr>
              <w:jc w:val="right"/>
              <w:rPr>
                <w:sz w:val="14"/>
                <w:szCs w:val="14"/>
              </w:rPr>
            </w:pPr>
            <w:r w:rsidRPr="00E95AD3">
              <w:rPr>
                <w:sz w:val="14"/>
                <w:szCs w:val="14"/>
              </w:rPr>
              <w:t>14 Sep 1712</w:t>
            </w:r>
          </w:p>
        </w:tc>
        <w:tc>
          <w:tcPr>
            <w:tcW w:w="595" w:type="dxa"/>
            <w:tcBorders>
              <w:top w:val="single" w:sz="4" w:space="0" w:color="auto"/>
              <w:bottom w:val="single" w:sz="4" w:space="0" w:color="auto"/>
            </w:tcBorders>
          </w:tcPr>
          <w:p w14:paraId="66259CA5" w14:textId="77777777" w:rsidR="00F45CD8" w:rsidRPr="00E95AD3" w:rsidRDefault="00F45CD8" w:rsidP="00F45CD8">
            <w:pPr>
              <w:rPr>
                <w:sz w:val="14"/>
                <w:szCs w:val="14"/>
              </w:rPr>
            </w:pPr>
            <w:r w:rsidRPr="00E95AD3">
              <w:rPr>
                <w:sz w:val="14"/>
                <w:szCs w:val="14"/>
              </w:rPr>
              <w:t>17123</w:t>
            </w:r>
          </w:p>
        </w:tc>
        <w:tc>
          <w:tcPr>
            <w:tcW w:w="1620" w:type="dxa"/>
            <w:tcBorders>
              <w:top w:val="single" w:sz="4" w:space="0" w:color="auto"/>
              <w:bottom w:val="single" w:sz="4" w:space="0" w:color="auto"/>
              <w:right w:val="single" w:sz="4" w:space="0" w:color="auto"/>
            </w:tcBorders>
          </w:tcPr>
          <w:p w14:paraId="4BF762FF" w14:textId="77777777" w:rsidR="00F45CD8" w:rsidRPr="00E95AD3" w:rsidRDefault="00F45CD8" w:rsidP="00F45CD8">
            <w:pPr>
              <w:rPr>
                <w:sz w:val="14"/>
                <w:szCs w:val="14"/>
              </w:rPr>
            </w:pPr>
            <w:r w:rsidRPr="00E95AD3">
              <w:rPr>
                <w:sz w:val="14"/>
                <w:szCs w:val="14"/>
              </w:rPr>
              <w:t>Brenchley, Kent</w:t>
            </w:r>
          </w:p>
        </w:tc>
      </w:tr>
      <w:tr w:rsidR="00F45CD8" w:rsidRPr="00E95AD3" w14:paraId="4EF47B34" w14:textId="77777777" w:rsidTr="00F45CD8">
        <w:trPr>
          <w:jc w:val="center"/>
        </w:trPr>
        <w:tc>
          <w:tcPr>
            <w:tcW w:w="1435" w:type="dxa"/>
            <w:tcBorders>
              <w:top w:val="single" w:sz="4" w:space="0" w:color="auto"/>
              <w:left w:val="single" w:sz="4" w:space="0" w:color="auto"/>
              <w:bottom w:val="single" w:sz="4" w:space="0" w:color="auto"/>
            </w:tcBorders>
          </w:tcPr>
          <w:p w14:paraId="788AB183" w14:textId="77777777" w:rsidR="00F45CD8" w:rsidRPr="00E95AD3" w:rsidRDefault="00F45CD8" w:rsidP="00F45CD8">
            <w:pPr>
              <w:rPr>
                <w:sz w:val="14"/>
                <w:szCs w:val="14"/>
              </w:rPr>
            </w:pPr>
            <w:r w:rsidRPr="00E95AD3">
              <w:rPr>
                <w:sz w:val="14"/>
                <w:szCs w:val="14"/>
              </w:rPr>
              <w:t>Thomas</w:t>
            </w:r>
          </w:p>
        </w:tc>
        <w:tc>
          <w:tcPr>
            <w:tcW w:w="900" w:type="dxa"/>
            <w:tcBorders>
              <w:top w:val="single" w:sz="4" w:space="0" w:color="auto"/>
              <w:bottom w:val="single" w:sz="4" w:space="0" w:color="auto"/>
            </w:tcBorders>
          </w:tcPr>
          <w:p w14:paraId="7BC8F9E1"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6827205A" w14:textId="77777777" w:rsidR="00F45CD8" w:rsidRPr="00E95AD3" w:rsidRDefault="00F45CD8" w:rsidP="00F45CD8">
            <w:pPr>
              <w:rPr>
                <w:sz w:val="14"/>
                <w:szCs w:val="14"/>
              </w:rPr>
            </w:pPr>
            <w:r w:rsidRPr="00E95AD3">
              <w:rPr>
                <w:sz w:val="14"/>
                <w:szCs w:val="14"/>
              </w:rPr>
              <w:t>William Sennock</w:t>
            </w:r>
          </w:p>
        </w:tc>
        <w:tc>
          <w:tcPr>
            <w:tcW w:w="1170" w:type="dxa"/>
            <w:tcBorders>
              <w:top w:val="single" w:sz="4" w:space="0" w:color="auto"/>
              <w:bottom w:val="single" w:sz="4" w:space="0" w:color="auto"/>
            </w:tcBorders>
          </w:tcPr>
          <w:p w14:paraId="40110106"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67612555" w14:textId="77777777" w:rsidR="00F45CD8" w:rsidRPr="00E95AD3" w:rsidRDefault="00F45CD8" w:rsidP="00F45CD8">
            <w:pPr>
              <w:jc w:val="right"/>
              <w:rPr>
                <w:sz w:val="14"/>
                <w:szCs w:val="14"/>
              </w:rPr>
            </w:pPr>
            <w:r w:rsidRPr="00E95AD3">
              <w:rPr>
                <w:sz w:val="14"/>
                <w:szCs w:val="14"/>
              </w:rPr>
              <w:t>1741</w:t>
            </w:r>
          </w:p>
        </w:tc>
        <w:tc>
          <w:tcPr>
            <w:tcW w:w="595" w:type="dxa"/>
            <w:tcBorders>
              <w:top w:val="single" w:sz="4" w:space="0" w:color="auto"/>
              <w:bottom w:val="single" w:sz="4" w:space="0" w:color="auto"/>
            </w:tcBorders>
          </w:tcPr>
          <w:p w14:paraId="14E22C23" w14:textId="77777777" w:rsidR="00F45CD8" w:rsidRPr="00E95AD3" w:rsidRDefault="00F45CD8" w:rsidP="00F45CD8">
            <w:pPr>
              <w:rPr>
                <w:sz w:val="14"/>
                <w:szCs w:val="14"/>
              </w:rPr>
            </w:pPr>
            <w:r w:rsidRPr="00E95AD3">
              <w:rPr>
                <w:sz w:val="14"/>
                <w:szCs w:val="14"/>
              </w:rPr>
              <w:t>17410</w:t>
            </w:r>
          </w:p>
        </w:tc>
        <w:tc>
          <w:tcPr>
            <w:tcW w:w="1620" w:type="dxa"/>
            <w:tcBorders>
              <w:top w:val="single" w:sz="4" w:space="0" w:color="auto"/>
              <w:bottom w:val="single" w:sz="4" w:space="0" w:color="auto"/>
              <w:right w:val="single" w:sz="4" w:space="0" w:color="auto"/>
            </w:tcBorders>
          </w:tcPr>
          <w:p w14:paraId="43C3F0AA" w14:textId="77777777" w:rsidR="00F45CD8" w:rsidRPr="00E95AD3" w:rsidRDefault="00F45CD8" w:rsidP="00F45CD8">
            <w:pPr>
              <w:rPr>
                <w:sz w:val="14"/>
                <w:szCs w:val="14"/>
              </w:rPr>
            </w:pPr>
            <w:r w:rsidRPr="00E95AD3">
              <w:rPr>
                <w:sz w:val="14"/>
                <w:szCs w:val="14"/>
              </w:rPr>
              <w:t>Brenchley, Kent</w:t>
            </w:r>
          </w:p>
        </w:tc>
      </w:tr>
      <w:tr w:rsidR="00F45CD8" w:rsidRPr="00E95AD3" w14:paraId="0367164B" w14:textId="77777777" w:rsidTr="00F45CD8">
        <w:trPr>
          <w:jc w:val="center"/>
        </w:trPr>
        <w:tc>
          <w:tcPr>
            <w:tcW w:w="1435" w:type="dxa"/>
            <w:tcBorders>
              <w:top w:val="single" w:sz="4" w:space="0" w:color="auto"/>
              <w:left w:val="single" w:sz="4" w:space="0" w:color="auto"/>
              <w:bottom w:val="single" w:sz="4" w:space="0" w:color="auto"/>
            </w:tcBorders>
          </w:tcPr>
          <w:p w14:paraId="142764BE" w14:textId="77777777" w:rsidR="00F45CD8" w:rsidRPr="00E95AD3" w:rsidRDefault="00F45CD8" w:rsidP="00F45CD8">
            <w:pPr>
              <w:rPr>
                <w:sz w:val="14"/>
                <w:szCs w:val="14"/>
              </w:rPr>
            </w:pPr>
            <w:r w:rsidRPr="00E95AD3">
              <w:rPr>
                <w:sz w:val="14"/>
                <w:szCs w:val="14"/>
              </w:rPr>
              <w:t>William</w:t>
            </w:r>
          </w:p>
        </w:tc>
        <w:tc>
          <w:tcPr>
            <w:tcW w:w="900" w:type="dxa"/>
            <w:tcBorders>
              <w:top w:val="single" w:sz="4" w:space="0" w:color="auto"/>
              <w:bottom w:val="single" w:sz="4" w:space="0" w:color="auto"/>
            </w:tcBorders>
          </w:tcPr>
          <w:p w14:paraId="46508140" w14:textId="77777777" w:rsidR="00F45CD8" w:rsidRPr="00E95AD3" w:rsidRDefault="00F45CD8" w:rsidP="00F45CD8">
            <w:pPr>
              <w:rPr>
                <w:sz w:val="14"/>
                <w:szCs w:val="14"/>
              </w:rPr>
            </w:pPr>
            <w:r w:rsidRPr="00E95AD3">
              <w:rPr>
                <w:sz w:val="14"/>
                <w:szCs w:val="14"/>
              </w:rPr>
              <w:t>Sennock</w:t>
            </w:r>
          </w:p>
        </w:tc>
        <w:tc>
          <w:tcPr>
            <w:tcW w:w="1440" w:type="dxa"/>
            <w:tcBorders>
              <w:top w:val="single" w:sz="4" w:space="0" w:color="auto"/>
              <w:bottom w:val="single" w:sz="4" w:space="0" w:color="auto"/>
            </w:tcBorders>
          </w:tcPr>
          <w:p w14:paraId="197B3EE2" w14:textId="77777777" w:rsidR="00F45CD8" w:rsidRPr="00E95AD3" w:rsidRDefault="00F45CD8" w:rsidP="00F45CD8">
            <w:pPr>
              <w:rPr>
                <w:sz w:val="14"/>
                <w:szCs w:val="14"/>
              </w:rPr>
            </w:pPr>
            <w:r w:rsidRPr="00E95AD3">
              <w:rPr>
                <w:sz w:val="14"/>
                <w:szCs w:val="14"/>
              </w:rPr>
              <w:t>William Sennock</w:t>
            </w:r>
          </w:p>
        </w:tc>
        <w:tc>
          <w:tcPr>
            <w:tcW w:w="1170" w:type="dxa"/>
            <w:tcBorders>
              <w:top w:val="single" w:sz="4" w:space="0" w:color="auto"/>
              <w:bottom w:val="single" w:sz="4" w:space="0" w:color="auto"/>
            </w:tcBorders>
          </w:tcPr>
          <w:p w14:paraId="28281448"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249EE021" w14:textId="77777777" w:rsidR="00F45CD8" w:rsidRPr="00E95AD3" w:rsidRDefault="00F45CD8" w:rsidP="00F45CD8">
            <w:pPr>
              <w:jc w:val="right"/>
              <w:rPr>
                <w:sz w:val="14"/>
                <w:szCs w:val="14"/>
              </w:rPr>
            </w:pPr>
            <w:r>
              <w:rPr>
                <w:sz w:val="14"/>
                <w:szCs w:val="14"/>
              </w:rPr>
              <w:t>0</w:t>
            </w:r>
            <w:r w:rsidRPr="00E95AD3">
              <w:rPr>
                <w:sz w:val="14"/>
                <w:szCs w:val="14"/>
              </w:rPr>
              <w:t>6 Jul 1710</w:t>
            </w:r>
          </w:p>
        </w:tc>
        <w:tc>
          <w:tcPr>
            <w:tcW w:w="595" w:type="dxa"/>
            <w:tcBorders>
              <w:top w:val="single" w:sz="4" w:space="0" w:color="auto"/>
              <w:bottom w:val="single" w:sz="4" w:space="0" w:color="auto"/>
            </w:tcBorders>
          </w:tcPr>
          <w:p w14:paraId="7E0920E2" w14:textId="77777777" w:rsidR="00F45CD8" w:rsidRPr="00E95AD3" w:rsidRDefault="00F45CD8" w:rsidP="00F45CD8">
            <w:pPr>
              <w:rPr>
                <w:sz w:val="14"/>
                <w:szCs w:val="14"/>
              </w:rPr>
            </w:pPr>
            <w:r w:rsidRPr="00E95AD3">
              <w:rPr>
                <w:sz w:val="14"/>
                <w:szCs w:val="14"/>
              </w:rPr>
              <w:t>17103</w:t>
            </w:r>
          </w:p>
        </w:tc>
        <w:tc>
          <w:tcPr>
            <w:tcW w:w="1620" w:type="dxa"/>
            <w:tcBorders>
              <w:top w:val="single" w:sz="4" w:space="0" w:color="auto"/>
              <w:bottom w:val="single" w:sz="4" w:space="0" w:color="auto"/>
              <w:right w:val="single" w:sz="4" w:space="0" w:color="auto"/>
            </w:tcBorders>
          </w:tcPr>
          <w:p w14:paraId="3F3F8892" w14:textId="77777777" w:rsidR="00F45CD8" w:rsidRPr="00E95AD3" w:rsidRDefault="00F45CD8" w:rsidP="00F45CD8">
            <w:pPr>
              <w:rPr>
                <w:sz w:val="14"/>
                <w:szCs w:val="14"/>
              </w:rPr>
            </w:pPr>
            <w:r w:rsidRPr="00E95AD3">
              <w:rPr>
                <w:sz w:val="14"/>
                <w:szCs w:val="14"/>
              </w:rPr>
              <w:t>Brenchley, Kent</w:t>
            </w:r>
          </w:p>
        </w:tc>
      </w:tr>
      <w:tr w:rsidR="00F45CD8" w:rsidRPr="00E95AD3" w14:paraId="562491D3" w14:textId="77777777" w:rsidTr="00F45CD8">
        <w:trPr>
          <w:jc w:val="center"/>
        </w:trPr>
        <w:tc>
          <w:tcPr>
            <w:tcW w:w="1435" w:type="dxa"/>
            <w:tcBorders>
              <w:top w:val="single" w:sz="4" w:space="0" w:color="auto"/>
              <w:left w:val="single" w:sz="4" w:space="0" w:color="auto"/>
              <w:bottom w:val="single" w:sz="4" w:space="0" w:color="auto"/>
            </w:tcBorders>
          </w:tcPr>
          <w:p w14:paraId="24CEF924" w14:textId="77777777" w:rsidR="00F45CD8" w:rsidRPr="00E95AD3" w:rsidRDefault="00F45CD8" w:rsidP="00F45CD8">
            <w:pPr>
              <w:rPr>
                <w:sz w:val="14"/>
                <w:szCs w:val="14"/>
              </w:rPr>
            </w:pPr>
            <w:r w:rsidRPr="00E95AD3">
              <w:rPr>
                <w:sz w:val="14"/>
                <w:szCs w:val="14"/>
              </w:rPr>
              <w:t>Edward</w:t>
            </w:r>
          </w:p>
        </w:tc>
        <w:tc>
          <w:tcPr>
            <w:tcW w:w="900" w:type="dxa"/>
            <w:tcBorders>
              <w:top w:val="single" w:sz="4" w:space="0" w:color="auto"/>
              <w:bottom w:val="single" w:sz="4" w:space="0" w:color="auto"/>
            </w:tcBorders>
          </w:tcPr>
          <w:p w14:paraId="33388EE7" w14:textId="77777777" w:rsidR="00F45CD8" w:rsidRPr="00E95AD3" w:rsidRDefault="00F45CD8" w:rsidP="00F45CD8">
            <w:pPr>
              <w:rPr>
                <w:sz w:val="14"/>
                <w:szCs w:val="14"/>
              </w:rPr>
            </w:pPr>
            <w:r w:rsidRPr="00E95AD3">
              <w:rPr>
                <w:sz w:val="14"/>
                <w:szCs w:val="14"/>
              </w:rPr>
              <w:t>Senocke</w:t>
            </w:r>
          </w:p>
        </w:tc>
        <w:tc>
          <w:tcPr>
            <w:tcW w:w="1440" w:type="dxa"/>
            <w:tcBorders>
              <w:top w:val="single" w:sz="4" w:space="0" w:color="auto"/>
              <w:bottom w:val="single" w:sz="4" w:space="0" w:color="auto"/>
            </w:tcBorders>
          </w:tcPr>
          <w:p w14:paraId="1BCF0FEF" w14:textId="77777777" w:rsidR="00F45CD8" w:rsidRPr="00E95AD3" w:rsidRDefault="00F45CD8" w:rsidP="00F45CD8">
            <w:pPr>
              <w:rPr>
                <w:sz w:val="14"/>
                <w:szCs w:val="14"/>
              </w:rPr>
            </w:pPr>
          </w:p>
        </w:tc>
        <w:tc>
          <w:tcPr>
            <w:tcW w:w="1170" w:type="dxa"/>
            <w:tcBorders>
              <w:top w:val="single" w:sz="4" w:space="0" w:color="auto"/>
              <w:bottom w:val="single" w:sz="4" w:space="0" w:color="auto"/>
            </w:tcBorders>
          </w:tcPr>
          <w:p w14:paraId="71A2F965"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14469307" w14:textId="77777777" w:rsidR="00F45CD8" w:rsidRPr="00E95AD3" w:rsidRDefault="00F45CD8" w:rsidP="00F45CD8">
            <w:pPr>
              <w:jc w:val="right"/>
              <w:rPr>
                <w:sz w:val="14"/>
                <w:szCs w:val="14"/>
              </w:rPr>
            </w:pPr>
            <w:r w:rsidRPr="00E95AD3">
              <w:rPr>
                <w:sz w:val="14"/>
                <w:szCs w:val="14"/>
              </w:rPr>
              <w:t>12 Sep 1572</w:t>
            </w:r>
          </w:p>
        </w:tc>
        <w:tc>
          <w:tcPr>
            <w:tcW w:w="595" w:type="dxa"/>
            <w:tcBorders>
              <w:top w:val="single" w:sz="4" w:space="0" w:color="auto"/>
              <w:bottom w:val="single" w:sz="4" w:space="0" w:color="auto"/>
            </w:tcBorders>
          </w:tcPr>
          <w:p w14:paraId="7283266B" w14:textId="77777777" w:rsidR="00F45CD8" w:rsidRPr="00E95AD3" w:rsidRDefault="00F45CD8" w:rsidP="00F45CD8">
            <w:pPr>
              <w:rPr>
                <w:sz w:val="14"/>
                <w:szCs w:val="14"/>
              </w:rPr>
            </w:pPr>
            <w:r w:rsidRPr="00E95AD3">
              <w:rPr>
                <w:sz w:val="14"/>
                <w:szCs w:val="14"/>
              </w:rPr>
              <w:t>15723</w:t>
            </w:r>
          </w:p>
        </w:tc>
        <w:tc>
          <w:tcPr>
            <w:tcW w:w="1620" w:type="dxa"/>
            <w:tcBorders>
              <w:top w:val="single" w:sz="4" w:space="0" w:color="auto"/>
              <w:bottom w:val="single" w:sz="4" w:space="0" w:color="auto"/>
              <w:right w:val="single" w:sz="4" w:space="0" w:color="auto"/>
            </w:tcBorders>
          </w:tcPr>
          <w:p w14:paraId="2C65BD86" w14:textId="77777777" w:rsidR="00F45CD8" w:rsidRPr="00E95AD3" w:rsidRDefault="00F45CD8" w:rsidP="00F45CD8">
            <w:pPr>
              <w:rPr>
                <w:sz w:val="14"/>
                <w:szCs w:val="14"/>
              </w:rPr>
            </w:pPr>
            <w:r w:rsidRPr="00E95AD3">
              <w:rPr>
                <w:sz w:val="14"/>
                <w:szCs w:val="14"/>
              </w:rPr>
              <w:t>Birling, Kent</w:t>
            </w:r>
          </w:p>
        </w:tc>
      </w:tr>
      <w:tr w:rsidR="00F45CD8" w:rsidRPr="00E95AD3" w14:paraId="078F0E70" w14:textId="77777777" w:rsidTr="00F45CD8">
        <w:trPr>
          <w:jc w:val="center"/>
        </w:trPr>
        <w:tc>
          <w:tcPr>
            <w:tcW w:w="1435" w:type="dxa"/>
            <w:tcBorders>
              <w:top w:val="single" w:sz="4" w:space="0" w:color="auto"/>
              <w:left w:val="single" w:sz="4" w:space="0" w:color="auto"/>
              <w:bottom w:val="single" w:sz="4" w:space="0" w:color="auto"/>
            </w:tcBorders>
          </w:tcPr>
          <w:p w14:paraId="53FB24D1" w14:textId="77777777" w:rsidR="00F45CD8" w:rsidRPr="00E95AD3" w:rsidRDefault="00F45CD8" w:rsidP="00F45CD8">
            <w:pPr>
              <w:rPr>
                <w:sz w:val="14"/>
                <w:szCs w:val="14"/>
              </w:rPr>
            </w:pPr>
            <w:r w:rsidRPr="00E95AD3">
              <w:rPr>
                <w:sz w:val="14"/>
                <w:szCs w:val="14"/>
              </w:rPr>
              <w:t>Margery</w:t>
            </w:r>
          </w:p>
        </w:tc>
        <w:tc>
          <w:tcPr>
            <w:tcW w:w="900" w:type="dxa"/>
            <w:tcBorders>
              <w:top w:val="single" w:sz="4" w:space="0" w:color="auto"/>
              <w:bottom w:val="single" w:sz="4" w:space="0" w:color="auto"/>
            </w:tcBorders>
          </w:tcPr>
          <w:p w14:paraId="64C0459B" w14:textId="77777777" w:rsidR="00F45CD8" w:rsidRPr="00E95AD3" w:rsidRDefault="00F45CD8" w:rsidP="00F45CD8">
            <w:pPr>
              <w:rPr>
                <w:sz w:val="14"/>
                <w:szCs w:val="14"/>
              </w:rPr>
            </w:pPr>
            <w:r w:rsidRPr="00E95AD3">
              <w:rPr>
                <w:sz w:val="14"/>
                <w:szCs w:val="14"/>
              </w:rPr>
              <w:t>Senocke</w:t>
            </w:r>
          </w:p>
        </w:tc>
        <w:tc>
          <w:tcPr>
            <w:tcW w:w="1440" w:type="dxa"/>
            <w:tcBorders>
              <w:top w:val="single" w:sz="4" w:space="0" w:color="auto"/>
              <w:bottom w:val="single" w:sz="4" w:space="0" w:color="auto"/>
            </w:tcBorders>
          </w:tcPr>
          <w:p w14:paraId="3F3B49CA" w14:textId="77777777" w:rsidR="00F45CD8" w:rsidRPr="00E95AD3" w:rsidRDefault="00F45CD8" w:rsidP="00F45CD8">
            <w:pPr>
              <w:rPr>
                <w:sz w:val="14"/>
                <w:szCs w:val="14"/>
              </w:rPr>
            </w:pPr>
          </w:p>
        </w:tc>
        <w:tc>
          <w:tcPr>
            <w:tcW w:w="1170" w:type="dxa"/>
            <w:tcBorders>
              <w:top w:val="single" w:sz="4" w:space="0" w:color="auto"/>
              <w:bottom w:val="single" w:sz="4" w:space="0" w:color="auto"/>
            </w:tcBorders>
          </w:tcPr>
          <w:p w14:paraId="608A953C"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3F8C0A3F" w14:textId="77777777" w:rsidR="00F45CD8" w:rsidRPr="00E95AD3" w:rsidRDefault="00F45CD8" w:rsidP="00F45CD8">
            <w:pPr>
              <w:jc w:val="right"/>
              <w:rPr>
                <w:sz w:val="14"/>
                <w:szCs w:val="14"/>
              </w:rPr>
            </w:pPr>
            <w:r w:rsidRPr="00E95AD3">
              <w:rPr>
                <w:sz w:val="14"/>
                <w:szCs w:val="14"/>
              </w:rPr>
              <w:t>26 Mar 1562</w:t>
            </w:r>
          </w:p>
        </w:tc>
        <w:tc>
          <w:tcPr>
            <w:tcW w:w="595" w:type="dxa"/>
            <w:tcBorders>
              <w:top w:val="single" w:sz="4" w:space="0" w:color="auto"/>
              <w:bottom w:val="single" w:sz="4" w:space="0" w:color="auto"/>
            </w:tcBorders>
          </w:tcPr>
          <w:p w14:paraId="7A71D87E" w14:textId="77777777" w:rsidR="00F45CD8" w:rsidRPr="00E95AD3" w:rsidRDefault="00F45CD8" w:rsidP="00F45CD8">
            <w:pPr>
              <w:rPr>
                <w:sz w:val="14"/>
                <w:szCs w:val="14"/>
              </w:rPr>
            </w:pPr>
            <w:r w:rsidRPr="00E95AD3">
              <w:rPr>
                <w:sz w:val="14"/>
                <w:szCs w:val="14"/>
              </w:rPr>
              <w:t>15621</w:t>
            </w:r>
          </w:p>
        </w:tc>
        <w:tc>
          <w:tcPr>
            <w:tcW w:w="1620" w:type="dxa"/>
            <w:tcBorders>
              <w:top w:val="single" w:sz="4" w:space="0" w:color="auto"/>
              <w:bottom w:val="single" w:sz="4" w:space="0" w:color="auto"/>
              <w:right w:val="single" w:sz="4" w:space="0" w:color="auto"/>
            </w:tcBorders>
          </w:tcPr>
          <w:p w14:paraId="7C8B5028" w14:textId="77777777" w:rsidR="00F45CD8" w:rsidRPr="00E95AD3" w:rsidRDefault="00F45CD8" w:rsidP="00F45CD8">
            <w:pPr>
              <w:rPr>
                <w:sz w:val="14"/>
                <w:szCs w:val="14"/>
              </w:rPr>
            </w:pPr>
            <w:r w:rsidRPr="00E95AD3">
              <w:rPr>
                <w:sz w:val="14"/>
                <w:szCs w:val="14"/>
              </w:rPr>
              <w:t>Wivelsfield, Sussex</w:t>
            </w:r>
          </w:p>
        </w:tc>
      </w:tr>
      <w:tr w:rsidR="00F45CD8" w:rsidRPr="00E95AD3" w14:paraId="3069BE77" w14:textId="77777777" w:rsidTr="00F45CD8">
        <w:trPr>
          <w:jc w:val="center"/>
        </w:trPr>
        <w:tc>
          <w:tcPr>
            <w:tcW w:w="1435" w:type="dxa"/>
            <w:tcBorders>
              <w:top w:val="single" w:sz="4" w:space="0" w:color="auto"/>
              <w:left w:val="single" w:sz="4" w:space="0" w:color="auto"/>
              <w:bottom w:val="single" w:sz="4" w:space="0" w:color="auto"/>
            </w:tcBorders>
          </w:tcPr>
          <w:p w14:paraId="16299490" w14:textId="77777777" w:rsidR="00F45CD8" w:rsidRPr="00E95AD3" w:rsidRDefault="00F45CD8" w:rsidP="00F45CD8">
            <w:pPr>
              <w:rPr>
                <w:sz w:val="14"/>
                <w:szCs w:val="14"/>
              </w:rPr>
            </w:pPr>
            <w:r w:rsidRPr="00E95AD3">
              <w:rPr>
                <w:sz w:val="14"/>
                <w:szCs w:val="14"/>
              </w:rPr>
              <w:t>Thomas</w:t>
            </w:r>
          </w:p>
        </w:tc>
        <w:tc>
          <w:tcPr>
            <w:tcW w:w="900" w:type="dxa"/>
            <w:tcBorders>
              <w:top w:val="single" w:sz="4" w:space="0" w:color="auto"/>
              <w:bottom w:val="single" w:sz="4" w:space="0" w:color="auto"/>
            </w:tcBorders>
          </w:tcPr>
          <w:p w14:paraId="543522CA" w14:textId="77777777" w:rsidR="00F45CD8" w:rsidRPr="00E95AD3" w:rsidRDefault="00F45CD8" w:rsidP="00F45CD8">
            <w:pPr>
              <w:rPr>
                <w:sz w:val="14"/>
                <w:szCs w:val="14"/>
              </w:rPr>
            </w:pPr>
            <w:r w:rsidRPr="00E95AD3">
              <w:rPr>
                <w:sz w:val="14"/>
                <w:szCs w:val="14"/>
              </w:rPr>
              <w:t>Senocke</w:t>
            </w:r>
          </w:p>
        </w:tc>
        <w:tc>
          <w:tcPr>
            <w:tcW w:w="1440" w:type="dxa"/>
            <w:tcBorders>
              <w:top w:val="single" w:sz="4" w:space="0" w:color="auto"/>
              <w:bottom w:val="single" w:sz="4" w:space="0" w:color="auto"/>
            </w:tcBorders>
          </w:tcPr>
          <w:p w14:paraId="15848E5B" w14:textId="77777777" w:rsidR="00F45CD8" w:rsidRPr="00E95AD3" w:rsidRDefault="00F45CD8" w:rsidP="00F45CD8">
            <w:pPr>
              <w:rPr>
                <w:sz w:val="14"/>
                <w:szCs w:val="14"/>
              </w:rPr>
            </w:pPr>
          </w:p>
        </w:tc>
        <w:tc>
          <w:tcPr>
            <w:tcW w:w="1170" w:type="dxa"/>
            <w:tcBorders>
              <w:top w:val="single" w:sz="4" w:space="0" w:color="auto"/>
              <w:bottom w:val="single" w:sz="4" w:space="0" w:color="auto"/>
            </w:tcBorders>
          </w:tcPr>
          <w:p w14:paraId="1955ECE9"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106E74CC" w14:textId="77777777" w:rsidR="00F45CD8" w:rsidRPr="00E95AD3" w:rsidRDefault="00F45CD8" w:rsidP="00F45CD8">
            <w:pPr>
              <w:jc w:val="right"/>
              <w:rPr>
                <w:sz w:val="14"/>
                <w:szCs w:val="14"/>
              </w:rPr>
            </w:pPr>
            <w:r>
              <w:rPr>
                <w:sz w:val="14"/>
                <w:szCs w:val="14"/>
              </w:rPr>
              <w:t>0</w:t>
            </w:r>
            <w:r w:rsidRPr="00E95AD3">
              <w:rPr>
                <w:sz w:val="14"/>
                <w:szCs w:val="14"/>
              </w:rPr>
              <w:t>4 Apr 1602</w:t>
            </w:r>
          </w:p>
        </w:tc>
        <w:tc>
          <w:tcPr>
            <w:tcW w:w="595" w:type="dxa"/>
            <w:tcBorders>
              <w:top w:val="single" w:sz="4" w:space="0" w:color="auto"/>
              <w:bottom w:val="single" w:sz="4" w:space="0" w:color="auto"/>
            </w:tcBorders>
          </w:tcPr>
          <w:p w14:paraId="78837AE4" w14:textId="77777777" w:rsidR="00F45CD8" w:rsidRPr="00E95AD3" w:rsidRDefault="00F45CD8" w:rsidP="00F45CD8">
            <w:pPr>
              <w:rPr>
                <w:sz w:val="14"/>
                <w:szCs w:val="14"/>
              </w:rPr>
            </w:pPr>
            <w:r w:rsidRPr="00E95AD3">
              <w:rPr>
                <w:sz w:val="14"/>
                <w:szCs w:val="14"/>
              </w:rPr>
              <w:t>16022</w:t>
            </w:r>
          </w:p>
        </w:tc>
        <w:tc>
          <w:tcPr>
            <w:tcW w:w="1620" w:type="dxa"/>
            <w:tcBorders>
              <w:top w:val="single" w:sz="4" w:space="0" w:color="auto"/>
              <w:bottom w:val="single" w:sz="4" w:space="0" w:color="auto"/>
              <w:right w:val="single" w:sz="4" w:space="0" w:color="auto"/>
            </w:tcBorders>
          </w:tcPr>
          <w:p w14:paraId="670E734A" w14:textId="77777777" w:rsidR="00F45CD8" w:rsidRPr="00E95AD3" w:rsidRDefault="00F45CD8" w:rsidP="00F45CD8">
            <w:pPr>
              <w:rPr>
                <w:sz w:val="14"/>
                <w:szCs w:val="14"/>
              </w:rPr>
            </w:pPr>
            <w:r w:rsidRPr="00E95AD3">
              <w:rPr>
                <w:sz w:val="14"/>
                <w:szCs w:val="14"/>
              </w:rPr>
              <w:t>Hastings, Sussex</w:t>
            </w:r>
          </w:p>
        </w:tc>
      </w:tr>
      <w:tr w:rsidR="00F45CD8" w:rsidRPr="00E95AD3" w14:paraId="6A8531B9" w14:textId="77777777" w:rsidTr="00F45CD8">
        <w:trPr>
          <w:jc w:val="center"/>
        </w:trPr>
        <w:tc>
          <w:tcPr>
            <w:tcW w:w="1435" w:type="dxa"/>
            <w:tcBorders>
              <w:top w:val="single" w:sz="4" w:space="0" w:color="auto"/>
              <w:left w:val="single" w:sz="4" w:space="0" w:color="auto"/>
              <w:bottom w:val="single" w:sz="4" w:space="0" w:color="auto"/>
            </w:tcBorders>
          </w:tcPr>
          <w:p w14:paraId="63BCBA3D" w14:textId="77777777" w:rsidR="00F45CD8" w:rsidRPr="00E95AD3" w:rsidRDefault="00F45CD8" w:rsidP="00F45CD8">
            <w:pPr>
              <w:rPr>
                <w:sz w:val="14"/>
                <w:szCs w:val="14"/>
              </w:rPr>
            </w:pPr>
            <w:r w:rsidRPr="00E95AD3">
              <w:rPr>
                <w:sz w:val="14"/>
                <w:szCs w:val="14"/>
              </w:rPr>
              <w:t>Mary</w:t>
            </w:r>
          </w:p>
        </w:tc>
        <w:tc>
          <w:tcPr>
            <w:tcW w:w="900" w:type="dxa"/>
            <w:tcBorders>
              <w:top w:val="single" w:sz="4" w:space="0" w:color="auto"/>
              <w:bottom w:val="single" w:sz="4" w:space="0" w:color="auto"/>
            </w:tcBorders>
          </w:tcPr>
          <w:p w14:paraId="5A419C49" w14:textId="77777777" w:rsidR="00F45CD8" w:rsidRPr="00E95AD3" w:rsidRDefault="00F45CD8" w:rsidP="00F45CD8">
            <w:pPr>
              <w:rPr>
                <w:sz w:val="14"/>
                <w:szCs w:val="14"/>
              </w:rPr>
            </w:pPr>
            <w:r w:rsidRPr="00E95AD3">
              <w:rPr>
                <w:sz w:val="14"/>
                <w:szCs w:val="14"/>
              </w:rPr>
              <w:t>Senocke</w:t>
            </w:r>
          </w:p>
        </w:tc>
        <w:tc>
          <w:tcPr>
            <w:tcW w:w="1440" w:type="dxa"/>
            <w:tcBorders>
              <w:top w:val="single" w:sz="4" w:space="0" w:color="auto"/>
              <w:bottom w:val="single" w:sz="4" w:space="0" w:color="auto"/>
            </w:tcBorders>
          </w:tcPr>
          <w:p w14:paraId="22158C77" w14:textId="77777777" w:rsidR="00F45CD8" w:rsidRPr="00E95AD3" w:rsidRDefault="00F45CD8" w:rsidP="00F45CD8">
            <w:pPr>
              <w:rPr>
                <w:sz w:val="14"/>
                <w:szCs w:val="14"/>
              </w:rPr>
            </w:pPr>
            <w:r w:rsidRPr="00E95AD3">
              <w:rPr>
                <w:sz w:val="14"/>
                <w:szCs w:val="14"/>
              </w:rPr>
              <w:t>John Senocke</w:t>
            </w:r>
          </w:p>
        </w:tc>
        <w:tc>
          <w:tcPr>
            <w:tcW w:w="1170" w:type="dxa"/>
            <w:tcBorders>
              <w:top w:val="single" w:sz="4" w:space="0" w:color="auto"/>
              <w:bottom w:val="single" w:sz="4" w:space="0" w:color="auto"/>
            </w:tcBorders>
          </w:tcPr>
          <w:p w14:paraId="2FBA72F2"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1ED86CDB" w14:textId="77777777" w:rsidR="00F45CD8" w:rsidRPr="00E95AD3" w:rsidRDefault="00F45CD8" w:rsidP="00F45CD8">
            <w:pPr>
              <w:jc w:val="right"/>
              <w:rPr>
                <w:sz w:val="14"/>
                <w:szCs w:val="14"/>
              </w:rPr>
            </w:pPr>
            <w:r w:rsidRPr="00E95AD3">
              <w:rPr>
                <w:sz w:val="14"/>
                <w:szCs w:val="14"/>
              </w:rPr>
              <w:t>11 Jan 1651</w:t>
            </w:r>
          </w:p>
        </w:tc>
        <w:tc>
          <w:tcPr>
            <w:tcW w:w="595" w:type="dxa"/>
            <w:tcBorders>
              <w:top w:val="single" w:sz="4" w:space="0" w:color="auto"/>
              <w:bottom w:val="single" w:sz="4" w:space="0" w:color="auto"/>
            </w:tcBorders>
          </w:tcPr>
          <w:p w14:paraId="6FD4D736" w14:textId="77777777" w:rsidR="00F45CD8" w:rsidRPr="00E95AD3" w:rsidRDefault="00F45CD8" w:rsidP="00F45CD8">
            <w:pPr>
              <w:rPr>
                <w:sz w:val="14"/>
                <w:szCs w:val="14"/>
              </w:rPr>
            </w:pPr>
            <w:r w:rsidRPr="00E95AD3">
              <w:rPr>
                <w:sz w:val="14"/>
                <w:szCs w:val="14"/>
              </w:rPr>
              <w:t>16511</w:t>
            </w:r>
          </w:p>
        </w:tc>
        <w:tc>
          <w:tcPr>
            <w:tcW w:w="1620" w:type="dxa"/>
            <w:tcBorders>
              <w:top w:val="single" w:sz="4" w:space="0" w:color="auto"/>
              <w:bottom w:val="single" w:sz="4" w:space="0" w:color="auto"/>
              <w:right w:val="single" w:sz="4" w:space="0" w:color="auto"/>
            </w:tcBorders>
          </w:tcPr>
          <w:p w14:paraId="535121A9" w14:textId="77777777" w:rsidR="00F45CD8" w:rsidRPr="00E95AD3" w:rsidRDefault="00F45CD8" w:rsidP="00F45CD8">
            <w:pPr>
              <w:rPr>
                <w:sz w:val="14"/>
                <w:szCs w:val="14"/>
              </w:rPr>
            </w:pPr>
            <w:r w:rsidRPr="00E95AD3">
              <w:rPr>
                <w:sz w:val="14"/>
                <w:szCs w:val="14"/>
              </w:rPr>
              <w:t>Rye, Sussex</w:t>
            </w:r>
          </w:p>
        </w:tc>
      </w:tr>
      <w:tr w:rsidR="00F45CD8" w:rsidRPr="00E95AD3" w14:paraId="3E9597D0" w14:textId="77777777" w:rsidTr="00F45CD8">
        <w:trPr>
          <w:jc w:val="center"/>
        </w:trPr>
        <w:tc>
          <w:tcPr>
            <w:tcW w:w="1435" w:type="dxa"/>
            <w:tcBorders>
              <w:top w:val="single" w:sz="4" w:space="0" w:color="auto"/>
              <w:left w:val="single" w:sz="4" w:space="0" w:color="auto"/>
              <w:bottom w:val="single" w:sz="4" w:space="0" w:color="auto"/>
            </w:tcBorders>
          </w:tcPr>
          <w:p w14:paraId="12D1848A" w14:textId="77777777" w:rsidR="00F45CD8" w:rsidRPr="00E95AD3" w:rsidRDefault="00F45CD8" w:rsidP="00F45CD8">
            <w:pPr>
              <w:rPr>
                <w:sz w:val="14"/>
                <w:szCs w:val="14"/>
              </w:rPr>
            </w:pPr>
            <w:r w:rsidRPr="00E95AD3">
              <w:rPr>
                <w:sz w:val="14"/>
                <w:szCs w:val="14"/>
              </w:rPr>
              <w:t>Elizabeth</w:t>
            </w:r>
          </w:p>
        </w:tc>
        <w:tc>
          <w:tcPr>
            <w:tcW w:w="900" w:type="dxa"/>
            <w:tcBorders>
              <w:top w:val="single" w:sz="4" w:space="0" w:color="auto"/>
              <w:bottom w:val="single" w:sz="4" w:space="0" w:color="auto"/>
            </w:tcBorders>
          </w:tcPr>
          <w:p w14:paraId="0AD65F0E" w14:textId="77777777" w:rsidR="00F45CD8" w:rsidRPr="00E95AD3" w:rsidRDefault="00F45CD8" w:rsidP="00F45CD8">
            <w:pPr>
              <w:rPr>
                <w:sz w:val="14"/>
                <w:szCs w:val="14"/>
              </w:rPr>
            </w:pPr>
            <w:r w:rsidRPr="00E95AD3">
              <w:rPr>
                <w:sz w:val="14"/>
                <w:szCs w:val="14"/>
              </w:rPr>
              <w:t>Senocke</w:t>
            </w:r>
          </w:p>
        </w:tc>
        <w:tc>
          <w:tcPr>
            <w:tcW w:w="1440" w:type="dxa"/>
            <w:tcBorders>
              <w:top w:val="single" w:sz="4" w:space="0" w:color="auto"/>
              <w:bottom w:val="single" w:sz="4" w:space="0" w:color="auto"/>
            </w:tcBorders>
          </w:tcPr>
          <w:p w14:paraId="5D09430C" w14:textId="77777777" w:rsidR="00F45CD8" w:rsidRPr="00E95AD3" w:rsidRDefault="00F45CD8" w:rsidP="00F45CD8">
            <w:pPr>
              <w:rPr>
                <w:sz w:val="14"/>
                <w:szCs w:val="14"/>
              </w:rPr>
            </w:pPr>
            <w:r w:rsidRPr="00E95AD3">
              <w:rPr>
                <w:sz w:val="14"/>
                <w:szCs w:val="14"/>
              </w:rPr>
              <w:t>William Senocke</w:t>
            </w:r>
          </w:p>
        </w:tc>
        <w:tc>
          <w:tcPr>
            <w:tcW w:w="1170" w:type="dxa"/>
            <w:tcBorders>
              <w:top w:val="single" w:sz="4" w:space="0" w:color="auto"/>
              <w:bottom w:val="single" w:sz="4" w:space="0" w:color="auto"/>
            </w:tcBorders>
          </w:tcPr>
          <w:p w14:paraId="475E0E95"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7E624131" w14:textId="77777777" w:rsidR="00F45CD8" w:rsidRPr="00E95AD3" w:rsidRDefault="00F45CD8" w:rsidP="00F45CD8">
            <w:pPr>
              <w:jc w:val="right"/>
              <w:rPr>
                <w:sz w:val="14"/>
                <w:szCs w:val="14"/>
              </w:rPr>
            </w:pPr>
            <w:r w:rsidRPr="00E95AD3">
              <w:rPr>
                <w:sz w:val="14"/>
                <w:szCs w:val="14"/>
              </w:rPr>
              <w:t>24 Aug 1589</w:t>
            </w:r>
          </w:p>
        </w:tc>
        <w:tc>
          <w:tcPr>
            <w:tcW w:w="595" w:type="dxa"/>
            <w:tcBorders>
              <w:top w:val="single" w:sz="4" w:space="0" w:color="auto"/>
              <w:bottom w:val="single" w:sz="4" w:space="0" w:color="auto"/>
            </w:tcBorders>
          </w:tcPr>
          <w:p w14:paraId="1A6BF78E" w14:textId="77777777" w:rsidR="00F45CD8" w:rsidRPr="00E95AD3" w:rsidRDefault="00F45CD8" w:rsidP="00F45CD8">
            <w:pPr>
              <w:rPr>
                <w:sz w:val="14"/>
                <w:szCs w:val="14"/>
              </w:rPr>
            </w:pPr>
            <w:r w:rsidRPr="00E95AD3">
              <w:rPr>
                <w:sz w:val="14"/>
                <w:szCs w:val="14"/>
              </w:rPr>
              <w:t>15893</w:t>
            </w:r>
          </w:p>
        </w:tc>
        <w:tc>
          <w:tcPr>
            <w:tcW w:w="1620" w:type="dxa"/>
            <w:tcBorders>
              <w:top w:val="single" w:sz="4" w:space="0" w:color="auto"/>
              <w:bottom w:val="single" w:sz="4" w:space="0" w:color="auto"/>
              <w:right w:val="single" w:sz="4" w:space="0" w:color="auto"/>
            </w:tcBorders>
          </w:tcPr>
          <w:p w14:paraId="3B04B4B7" w14:textId="77777777" w:rsidR="00F45CD8" w:rsidRPr="00E95AD3" w:rsidRDefault="00F45CD8" w:rsidP="00F45CD8">
            <w:pPr>
              <w:rPr>
                <w:sz w:val="14"/>
                <w:szCs w:val="14"/>
              </w:rPr>
            </w:pPr>
            <w:r w:rsidRPr="00E95AD3">
              <w:rPr>
                <w:sz w:val="14"/>
                <w:szCs w:val="14"/>
              </w:rPr>
              <w:t>Brenchley, Kent</w:t>
            </w:r>
          </w:p>
        </w:tc>
      </w:tr>
      <w:tr w:rsidR="00F45CD8" w:rsidRPr="00E95AD3" w14:paraId="34C619C0" w14:textId="77777777" w:rsidTr="00F45CD8">
        <w:trPr>
          <w:jc w:val="center"/>
        </w:trPr>
        <w:tc>
          <w:tcPr>
            <w:tcW w:w="1435" w:type="dxa"/>
            <w:tcBorders>
              <w:top w:val="single" w:sz="4" w:space="0" w:color="auto"/>
              <w:left w:val="single" w:sz="4" w:space="0" w:color="auto"/>
              <w:bottom w:val="single" w:sz="4" w:space="0" w:color="auto"/>
            </w:tcBorders>
          </w:tcPr>
          <w:p w14:paraId="0BEDDD68" w14:textId="77777777" w:rsidR="00F45CD8" w:rsidRPr="00E95AD3" w:rsidRDefault="00F45CD8" w:rsidP="00F45CD8">
            <w:pPr>
              <w:rPr>
                <w:sz w:val="14"/>
                <w:szCs w:val="14"/>
              </w:rPr>
            </w:pPr>
            <w:r w:rsidRPr="00E95AD3">
              <w:rPr>
                <w:sz w:val="14"/>
                <w:szCs w:val="14"/>
              </w:rPr>
              <w:t>Elner</w:t>
            </w:r>
          </w:p>
        </w:tc>
        <w:tc>
          <w:tcPr>
            <w:tcW w:w="900" w:type="dxa"/>
            <w:tcBorders>
              <w:top w:val="single" w:sz="4" w:space="0" w:color="auto"/>
              <w:bottom w:val="single" w:sz="4" w:space="0" w:color="auto"/>
            </w:tcBorders>
          </w:tcPr>
          <w:p w14:paraId="3F53A643" w14:textId="77777777" w:rsidR="00F45CD8" w:rsidRPr="00E95AD3" w:rsidRDefault="00F45CD8" w:rsidP="00F45CD8">
            <w:pPr>
              <w:rPr>
                <w:sz w:val="14"/>
                <w:szCs w:val="14"/>
              </w:rPr>
            </w:pPr>
            <w:r w:rsidRPr="00E95AD3">
              <w:rPr>
                <w:sz w:val="14"/>
                <w:szCs w:val="14"/>
              </w:rPr>
              <w:t>Senocke</w:t>
            </w:r>
          </w:p>
        </w:tc>
        <w:tc>
          <w:tcPr>
            <w:tcW w:w="1440" w:type="dxa"/>
            <w:tcBorders>
              <w:top w:val="single" w:sz="4" w:space="0" w:color="auto"/>
              <w:bottom w:val="single" w:sz="4" w:space="0" w:color="auto"/>
            </w:tcBorders>
          </w:tcPr>
          <w:p w14:paraId="071E3D1F" w14:textId="77777777" w:rsidR="00F45CD8" w:rsidRPr="00E95AD3" w:rsidRDefault="00F45CD8" w:rsidP="00F45CD8">
            <w:pPr>
              <w:rPr>
                <w:sz w:val="14"/>
                <w:szCs w:val="14"/>
              </w:rPr>
            </w:pPr>
            <w:r w:rsidRPr="00E95AD3">
              <w:rPr>
                <w:sz w:val="14"/>
                <w:szCs w:val="14"/>
              </w:rPr>
              <w:t>William Senocke</w:t>
            </w:r>
          </w:p>
        </w:tc>
        <w:tc>
          <w:tcPr>
            <w:tcW w:w="1170" w:type="dxa"/>
            <w:tcBorders>
              <w:top w:val="single" w:sz="4" w:space="0" w:color="auto"/>
              <w:bottom w:val="single" w:sz="4" w:space="0" w:color="auto"/>
            </w:tcBorders>
          </w:tcPr>
          <w:p w14:paraId="2E1B8D81"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72104D06" w14:textId="77777777" w:rsidR="00F45CD8" w:rsidRPr="00E95AD3" w:rsidRDefault="00F45CD8" w:rsidP="00F45CD8">
            <w:pPr>
              <w:jc w:val="right"/>
              <w:rPr>
                <w:sz w:val="14"/>
                <w:szCs w:val="14"/>
              </w:rPr>
            </w:pPr>
            <w:r w:rsidRPr="00E95AD3">
              <w:rPr>
                <w:sz w:val="14"/>
                <w:szCs w:val="14"/>
              </w:rPr>
              <w:t>27 Dec 1593</w:t>
            </w:r>
          </w:p>
        </w:tc>
        <w:tc>
          <w:tcPr>
            <w:tcW w:w="595" w:type="dxa"/>
            <w:tcBorders>
              <w:top w:val="single" w:sz="4" w:space="0" w:color="auto"/>
              <w:bottom w:val="single" w:sz="4" w:space="0" w:color="auto"/>
            </w:tcBorders>
          </w:tcPr>
          <w:p w14:paraId="7667E419" w14:textId="77777777" w:rsidR="00F45CD8" w:rsidRPr="00E95AD3" w:rsidRDefault="00F45CD8" w:rsidP="00F45CD8">
            <w:pPr>
              <w:rPr>
                <w:sz w:val="14"/>
                <w:szCs w:val="14"/>
              </w:rPr>
            </w:pPr>
            <w:r w:rsidRPr="00E95AD3">
              <w:rPr>
                <w:sz w:val="14"/>
                <w:szCs w:val="14"/>
              </w:rPr>
              <w:t>15934</w:t>
            </w:r>
          </w:p>
        </w:tc>
        <w:tc>
          <w:tcPr>
            <w:tcW w:w="1620" w:type="dxa"/>
            <w:tcBorders>
              <w:top w:val="single" w:sz="4" w:space="0" w:color="auto"/>
              <w:bottom w:val="single" w:sz="4" w:space="0" w:color="auto"/>
              <w:right w:val="single" w:sz="4" w:space="0" w:color="auto"/>
            </w:tcBorders>
          </w:tcPr>
          <w:p w14:paraId="0AA69C48" w14:textId="77777777" w:rsidR="00F45CD8" w:rsidRPr="00E95AD3" w:rsidRDefault="00F45CD8" w:rsidP="00F45CD8">
            <w:pPr>
              <w:rPr>
                <w:sz w:val="14"/>
                <w:szCs w:val="14"/>
              </w:rPr>
            </w:pPr>
            <w:r w:rsidRPr="00E95AD3">
              <w:rPr>
                <w:sz w:val="14"/>
                <w:szCs w:val="14"/>
              </w:rPr>
              <w:t>Brenchley, Kent</w:t>
            </w:r>
          </w:p>
        </w:tc>
      </w:tr>
      <w:tr w:rsidR="00F45CD8" w:rsidRPr="00E95AD3" w14:paraId="3C2F562B" w14:textId="77777777" w:rsidTr="00F45CD8">
        <w:trPr>
          <w:jc w:val="center"/>
        </w:trPr>
        <w:tc>
          <w:tcPr>
            <w:tcW w:w="1435" w:type="dxa"/>
            <w:tcBorders>
              <w:top w:val="single" w:sz="4" w:space="0" w:color="auto"/>
              <w:left w:val="single" w:sz="4" w:space="0" w:color="auto"/>
              <w:bottom w:val="single" w:sz="4" w:space="0" w:color="auto"/>
            </w:tcBorders>
          </w:tcPr>
          <w:p w14:paraId="2ED698F1" w14:textId="77777777" w:rsidR="00F45CD8" w:rsidRPr="00E95AD3" w:rsidRDefault="00F45CD8" w:rsidP="00F45CD8">
            <w:pPr>
              <w:rPr>
                <w:sz w:val="14"/>
                <w:szCs w:val="14"/>
              </w:rPr>
            </w:pPr>
            <w:r w:rsidRPr="00E95AD3">
              <w:rPr>
                <w:sz w:val="14"/>
                <w:szCs w:val="14"/>
              </w:rPr>
              <w:t>William</w:t>
            </w:r>
          </w:p>
        </w:tc>
        <w:tc>
          <w:tcPr>
            <w:tcW w:w="900" w:type="dxa"/>
            <w:tcBorders>
              <w:top w:val="single" w:sz="4" w:space="0" w:color="auto"/>
              <w:bottom w:val="single" w:sz="4" w:space="0" w:color="auto"/>
            </w:tcBorders>
          </w:tcPr>
          <w:p w14:paraId="79B6263F" w14:textId="77777777" w:rsidR="00F45CD8" w:rsidRPr="00E95AD3" w:rsidRDefault="00F45CD8" w:rsidP="00F45CD8">
            <w:pPr>
              <w:rPr>
                <w:sz w:val="14"/>
                <w:szCs w:val="14"/>
              </w:rPr>
            </w:pPr>
            <w:r w:rsidRPr="00E95AD3">
              <w:rPr>
                <w:sz w:val="14"/>
                <w:szCs w:val="14"/>
              </w:rPr>
              <w:t>Senocke</w:t>
            </w:r>
          </w:p>
        </w:tc>
        <w:tc>
          <w:tcPr>
            <w:tcW w:w="1440" w:type="dxa"/>
            <w:tcBorders>
              <w:top w:val="single" w:sz="4" w:space="0" w:color="auto"/>
              <w:bottom w:val="single" w:sz="4" w:space="0" w:color="auto"/>
            </w:tcBorders>
          </w:tcPr>
          <w:p w14:paraId="5BE630C7" w14:textId="77777777" w:rsidR="00F45CD8" w:rsidRPr="00E95AD3" w:rsidRDefault="00F45CD8" w:rsidP="00F45CD8">
            <w:pPr>
              <w:rPr>
                <w:sz w:val="14"/>
                <w:szCs w:val="14"/>
              </w:rPr>
            </w:pPr>
            <w:r w:rsidRPr="00E95AD3">
              <w:rPr>
                <w:sz w:val="14"/>
                <w:szCs w:val="14"/>
              </w:rPr>
              <w:t>William Senocke</w:t>
            </w:r>
          </w:p>
        </w:tc>
        <w:tc>
          <w:tcPr>
            <w:tcW w:w="1170" w:type="dxa"/>
            <w:tcBorders>
              <w:top w:val="single" w:sz="4" w:space="0" w:color="auto"/>
              <w:bottom w:val="single" w:sz="4" w:space="0" w:color="auto"/>
            </w:tcBorders>
          </w:tcPr>
          <w:p w14:paraId="28EA1FBB"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38D00FD1" w14:textId="77777777" w:rsidR="00F45CD8" w:rsidRPr="00E95AD3" w:rsidRDefault="00F45CD8" w:rsidP="00F45CD8">
            <w:pPr>
              <w:jc w:val="right"/>
              <w:rPr>
                <w:sz w:val="14"/>
                <w:szCs w:val="14"/>
              </w:rPr>
            </w:pPr>
            <w:r w:rsidRPr="00E95AD3">
              <w:rPr>
                <w:sz w:val="14"/>
                <w:szCs w:val="14"/>
              </w:rPr>
              <w:t>22 Sep 1644</w:t>
            </w:r>
          </w:p>
        </w:tc>
        <w:tc>
          <w:tcPr>
            <w:tcW w:w="595" w:type="dxa"/>
            <w:tcBorders>
              <w:top w:val="single" w:sz="4" w:space="0" w:color="auto"/>
              <w:bottom w:val="single" w:sz="4" w:space="0" w:color="auto"/>
            </w:tcBorders>
          </w:tcPr>
          <w:p w14:paraId="20FB9853" w14:textId="77777777" w:rsidR="00F45CD8" w:rsidRPr="00E95AD3" w:rsidRDefault="00F45CD8" w:rsidP="00F45CD8">
            <w:pPr>
              <w:rPr>
                <w:sz w:val="14"/>
                <w:szCs w:val="14"/>
              </w:rPr>
            </w:pPr>
            <w:r w:rsidRPr="00E95AD3">
              <w:rPr>
                <w:sz w:val="14"/>
                <w:szCs w:val="14"/>
              </w:rPr>
              <w:t>16443</w:t>
            </w:r>
          </w:p>
        </w:tc>
        <w:tc>
          <w:tcPr>
            <w:tcW w:w="1620" w:type="dxa"/>
            <w:tcBorders>
              <w:top w:val="single" w:sz="4" w:space="0" w:color="auto"/>
              <w:bottom w:val="single" w:sz="4" w:space="0" w:color="auto"/>
              <w:right w:val="single" w:sz="4" w:space="0" w:color="auto"/>
            </w:tcBorders>
          </w:tcPr>
          <w:p w14:paraId="6F0F61FF" w14:textId="77777777" w:rsidR="00F45CD8" w:rsidRPr="00E95AD3" w:rsidRDefault="00F45CD8" w:rsidP="00F45CD8">
            <w:pPr>
              <w:rPr>
                <w:sz w:val="14"/>
                <w:szCs w:val="14"/>
              </w:rPr>
            </w:pPr>
            <w:r w:rsidRPr="00E95AD3">
              <w:rPr>
                <w:sz w:val="14"/>
                <w:szCs w:val="14"/>
              </w:rPr>
              <w:t>Brenchley, Kent</w:t>
            </w:r>
          </w:p>
        </w:tc>
      </w:tr>
      <w:tr w:rsidR="00F45CD8" w:rsidRPr="00E95AD3" w14:paraId="532061D7" w14:textId="77777777" w:rsidTr="00F45CD8">
        <w:trPr>
          <w:jc w:val="center"/>
        </w:trPr>
        <w:tc>
          <w:tcPr>
            <w:tcW w:w="1435" w:type="dxa"/>
            <w:tcBorders>
              <w:top w:val="single" w:sz="4" w:space="0" w:color="auto"/>
              <w:left w:val="single" w:sz="4" w:space="0" w:color="auto"/>
              <w:bottom w:val="single" w:sz="4" w:space="0" w:color="auto"/>
            </w:tcBorders>
          </w:tcPr>
          <w:p w14:paraId="7F098410" w14:textId="77777777" w:rsidR="00F45CD8" w:rsidRPr="00E95AD3" w:rsidRDefault="00F45CD8" w:rsidP="00F45CD8">
            <w:pPr>
              <w:rPr>
                <w:sz w:val="14"/>
                <w:szCs w:val="14"/>
              </w:rPr>
            </w:pPr>
            <w:r w:rsidRPr="00E95AD3">
              <w:rPr>
                <w:sz w:val="14"/>
                <w:szCs w:val="14"/>
              </w:rPr>
              <w:t>William</w:t>
            </w:r>
          </w:p>
        </w:tc>
        <w:tc>
          <w:tcPr>
            <w:tcW w:w="900" w:type="dxa"/>
            <w:tcBorders>
              <w:top w:val="single" w:sz="4" w:space="0" w:color="auto"/>
              <w:bottom w:val="single" w:sz="4" w:space="0" w:color="auto"/>
            </w:tcBorders>
          </w:tcPr>
          <w:p w14:paraId="2B1C4EDA" w14:textId="77777777" w:rsidR="00F45CD8" w:rsidRPr="00E95AD3" w:rsidRDefault="00F45CD8" w:rsidP="00F45CD8">
            <w:pPr>
              <w:rPr>
                <w:sz w:val="14"/>
                <w:szCs w:val="14"/>
              </w:rPr>
            </w:pPr>
            <w:r w:rsidRPr="00E95AD3">
              <w:rPr>
                <w:sz w:val="14"/>
                <w:szCs w:val="14"/>
              </w:rPr>
              <w:t>Senocke</w:t>
            </w:r>
          </w:p>
        </w:tc>
        <w:tc>
          <w:tcPr>
            <w:tcW w:w="1440" w:type="dxa"/>
            <w:tcBorders>
              <w:top w:val="single" w:sz="4" w:space="0" w:color="auto"/>
              <w:bottom w:val="single" w:sz="4" w:space="0" w:color="auto"/>
            </w:tcBorders>
          </w:tcPr>
          <w:p w14:paraId="7809D08B" w14:textId="77777777" w:rsidR="00F45CD8" w:rsidRPr="00E95AD3" w:rsidRDefault="00F45CD8" w:rsidP="00F45CD8">
            <w:pPr>
              <w:rPr>
                <w:sz w:val="14"/>
                <w:szCs w:val="14"/>
              </w:rPr>
            </w:pPr>
            <w:r w:rsidRPr="00E95AD3">
              <w:rPr>
                <w:sz w:val="14"/>
                <w:szCs w:val="14"/>
              </w:rPr>
              <w:t>William Senocke</w:t>
            </w:r>
          </w:p>
        </w:tc>
        <w:tc>
          <w:tcPr>
            <w:tcW w:w="1170" w:type="dxa"/>
            <w:tcBorders>
              <w:top w:val="single" w:sz="4" w:space="0" w:color="auto"/>
              <w:bottom w:val="single" w:sz="4" w:space="0" w:color="auto"/>
            </w:tcBorders>
          </w:tcPr>
          <w:p w14:paraId="2B924C0C"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267C4366" w14:textId="77777777" w:rsidR="00F45CD8" w:rsidRPr="00E95AD3" w:rsidRDefault="00F45CD8" w:rsidP="00F45CD8">
            <w:pPr>
              <w:jc w:val="right"/>
              <w:rPr>
                <w:sz w:val="14"/>
                <w:szCs w:val="14"/>
              </w:rPr>
            </w:pPr>
            <w:r w:rsidRPr="00E95AD3">
              <w:rPr>
                <w:sz w:val="14"/>
                <w:szCs w:val="14"/>
              </w:rPr>
              <w:t>5 Mar 1597</w:t>
            </w:r>
          </w:p>
        </w:tc>
        <w:tc>
          <w:tcPr>
            <w:tcW w:w="595" w:type="dxa"/>
            <w:tcBorders>
              <w:top w:val="single" w:sz="4" w:space="0" w:color="auto"/>
              <w:bottom w:val="single" w:sz="4" w:space="0" w:color="auto"/>
            </w:tcBorders>
          </w:tcPr>
          <w:p w14:paraId="08326E22" w14:textId="77777777" w:rsidR="00F45CD8" w:rsidRPr="00E95AD3" w:rsidRDefault="00F45CD8" w:rsidP="00F45CD8">
            <w:pPr>
              <w:rPr>
                <w:sz w:val="14"/>
                <w:szCs w:val="14"/>
              </w:rPr>
            </w:pPr>
            <w:r w:rsidRPr="00E95AD3">
              <w:rPr>
                <w:sz w:val="14"/>
                <w:szCs w:val="14"/>
              </w:rPr>
              <w:t>15971</w:t>
            </w:r>
          </w:p>
        </w:tc>
        <w:tc>
          <w:tcPr>
            <w:tcW w:w="1620" w:type="dxa"/>
            <w:tcBorders>
              <w:top w:val="single" w:sz="4" w:space="0" w:color="auto"/>
              <w:bottom w:val="single" w:sz="4" w:space="0" w:color="auto"/>
              <w:right w:val="single" w:sz="4" w:space="0" w:color="auto"/>
            </w:tcBorders>
          </w:tcPr>
          <w:p w14:paraId="11B7CC2C" w14:textId="77777777" w:rsidR="00F45CD8" w:rsidRPr="00E95AD3" w:rsidRDefault="00F45CD8" w:rsidP="00F45CD8">
            <w:pPr>
              <w:rPr>
                <w:sz w:val="14"/>
                <w:szCs w:val="14"/>
              </w:rPr>
            </w:pPr>
            <w:r w:rsidRPr="00E95AD3">
              <w:rPr>
                <w:sz w:val="14"/>
                <w:szCs w:val="14"/>
              </w:rPr>
              <w:t>Brenchley, Kent</w:t>
            </w:r>
          </w:p>
        </w:tc>
      </w:tr>
      <w:tr w:rsidR="00F45CD8" w:rsidRPr="00E95AD3" w14:paraId="2B8612CD" w14:textId="77777777" w:rsidTr="00F45CD8">
        <w:trPr>
          <w:jc w:val="center"/>
        </w:trPr>
        <w:tc>
          <w:tcPr>
            <w:tcW w:w="1435" w:type="dxa"/>
            <w:tcBorders>
              <w:top w:val="single" w:sz="4" w:space="0" w:color="auto"/>
              <w:left w:val="single" w:sz="4" w:space="0" w:color="auto"/>
              <w:bottom w:val="single" w:sz="4" w:space="0" w:color="auto"/>
            </w:tcBorders>
          </w:tcPr>
          <w:p w14:paraId="1C56553E" w14:textId="77777777" w:rsidR="00F45CD8" w:rsidRPr="00E95AD3" w:rsidRDefault="00F45CD8" w:rsidP="00F45CD8">
            <w:pPr>
              <w:rPr>
                <w:sz w:val="14"/>
                <w:szCs w:val="14"/>
              </w:rPr>
            </w:pPr>
            <w:r w:rsidRPr="00E95AD3">
              <w:rPr>
                <w:sz w:val="14"/>
                <w:szCs w:val="14"/>
              </w:rPr>
              <w:t>Elizabeth Martha</w:t>
            </w:r>
          </w:p>
        </w:tc>
        <w:tc>
          <w:tcPr>
            <w:tcW w:w="900" w:type="dxa"/>
            <w:tcBorders>
              <w:top w:val="single" w:sz="4" w:space="0" w:color="auto"/>
              <w:bottom w:val="single" w:sz="4" w:space="0" w:color="auto"/>
            </w:tcBorders>
          </w:tcPr>
          <w:p w14:paraId="3710E0B9" w14:textId="77777777" w:rsidR="00F45CD8" w:rsidRPr="00E95AD3" w:rsidRDefault="00F45CD8" w:rsidP="00F45CD8">
            <w:pPr>
              <w:rPr>
                <w:sz w:val="14"/>
                <w:szCs w:val="14"/>
              </w:rPr>
            </w:pPr>
            <w:r w:rsidRPr="00E95AD3">
              <w:rPr>
                <w:sz w:val="14"/>
                <w:szCs w:val="14"/>
              </w:rPr>
              <w:t>Sevenoakes</w:t>
            </w:r>
          </w:p>
        </w:tc>
        <w:tc>
          <w:tcPr>
            <w:tcW w:w="1440" w:type="dxa"/>
            <w:tcBorders>
              <w:top w:val="single" w:sz="4" w:space="0" w:color="auto"/>
              <w:bottom w:val="single" w:sz="4" w:space="0" w:color="auto"/>
            </w:tcBorders>
          </w:tcPr>
          <w:p w14:paraId="1D89F1B3" w14:textId="77777777" w:rsidR="00F45CD8" w:rsidRPr="00E95AD3" w:rsidRDefault="00F45CD8" w:rsidP="00F45CD8">
            <w:pPr>
              <w:rPr>
                <w:sz w:val="14"/>
                <w:szCs w:val="14"/>
              </w:rPr>
            </w:pPr>
            <w:r w:rsidRPr="00E95AD3">
              <w:rPr>
                <w:sz w:val="14"/>
                <w:szCs w:val="14"/>
              </w:rPr>
              <w:t>Edward Sevenoakes</w:t>
            </w:r>
          </w:p>
        </w:tc>
        <w:tc>
          <w:tcPr>
            <w:tcW w:w="1170" w:type="dxa"/>
            <w:tcBorders>
              <w:top w:val="single" w:sz="4" w:space="0" w:color="auto"/>
              <w:bottom w:val="single" w:sz="4" w:space="0" w:color="auto"/>
            </w:tcBorders>
          </w:tcPr>
          <w:p w14:paraId="500A275C" w14:textId="77777777" w:rsidR="00F45CD8" w:rsidRPr="00E95AD3" w:rsidRDefault="00F45CD8" w:rsidP="00F45CD8">
            <w:pPr>
              <w:rPr>
                <w:sz w:val="14"/>
                <w:szCs w:val="14"/>
              </w:rPr>
            </w:pPr>
            <w:r w:rsidRPr="00E95AD3">
              <w:rPr>
                <w:sz w:val="14"/>
                <w:szCs w:val="14"/>
              </w:rPr>
              <w:t>Elizabeth Ann</w:t>
            </w:r>
          </w:p>
        </w:tc>
        <w:tc>
          <w:tcPr>
            <w:tcW w:w="1025" w:type="dxa"/>
            <w:tcBorders>
              <w:top w:val="single" w:sz="4" w:space="0" w:color="auto"/>
              <w:bottom w:val="single" w:sz="4" w:space="0" w:color="auto"/>
            </w:tcBorders>
          </w:tcPr>
          <w:p w14:paraId="3094CB44" w14:textId="77777777" w:rsidR="00F45CD8" w:rsidRPr="00E95AD3" w:rsidRDefault="00F45CD8" w:rsidP="00F45CD8">
            <w:pPr>
              <w:jc w:val="right"/>
              <w:rPr>
                <w:sz w:val="14"/>
                <w:szCs w:val="14"/>
              </w:rPr>
            </w:pPr>
            <w:r w:rsidRPr="00E95AD3">
              <w:rPr>
                <w:sz w:val="14"/>
                <w:szCs w:val="14"/>
              </w:rPr>
              <w:t>10 Aug 1845</w:t>
            </w:r>
          </w:p>
        </w:tc>
        <w:tc>
          <w:tcPr>
            <w:tcW w:w="595" w:type="dxa"/>
            <w:tcBorders>
              <w:top w:val="single" w:sz="4" w:space="0" w:color="auto"/>
              <w:bottom w:val="single" w:sz="4" w:space="0" w:color="auto"/>
            </w:tcBorders>
          </w:tcPr>
          <w:p w14:paraId="5746B72F" w14:textId="77777777" w:rsidR="00F45CD8" w:rsidRPr="00E95AD3" w:rsidRDefault="00F45CD8" w:rsidP="00F45CD8">
            <w:pPr>
              <w:rPr>
                <w:sz w:val="14"/>
                <w:szCs w:val="14"/>
              </w:rPr>
            </w:pPr>
            <w:r w:rsidRPr="00E95AD3">
              <w:rPr>
                <w:sz w:val="14"/>
                <w:szCs w:val="14"/>
              </w:rPr>
              <w:t>18453</w:t>
            </w:r>
          </w:p>
        </w:tc>
        <w:tc>
          <w:tcPr>
            <w:tcW w:w="1620" w:type="dxa"/>
            <w:tcBorders>
              <w:top w:val="single" w:sz="4" w:space="0" w:color="auto"/>
              <w:bottom w:val="single" w:sz="4" w:space="0" w:color="auto"/>
              <w:right w:val="single" w:sz="4" w:space="0" w:color="auto"/>
            </w:tcBorders>
          </w:tcPr>
          <w:p w14:paraId="4EEE6ADA" w14:textId="77777777" w:rsidR="00F45CD8" w:rsidRPr="00E95AD3" w:rsidRDefault="00F45CD8" w:rsidP="00F45CD8">
            <w:pPr>
              <w:rPr>
                <w:sz w:val="14"/>
                <w:szCs w:val="14"/>
              </w:rPr>
            </w:pPr>
            <w:r w:rsidRPr="00E95AD3">
              <w:rPr>
                <w:sz w:val="14"/>
                <w:szCs w:val="14"/>
              </w:rPr>
              <w:t>Crayford, Kent</w:t>
            </w:r>
          </w:p>
        </w:tc>
      </w:tr>
      <w:tr w:rsidR="00F45CD8" w:rsidRPr="00E95AD3" w14:paraId="51E2E598" w14:textId="77777777" w:rsidTr="00F45CD8">
        <w:trPr>
          <w:jc w:val="center"/>
        </w:trPr>
        <w:tc>
          <w:tcPr>
            <w:tcW w:w="1435" w:type="dxa"/>
            <w:tcBorders>
              <w:top w:val="single" w:sz="4" w:space="0" w:color="auto"/>
              <w:left w:val="single" w:sz="4" w:space="0" w:color="auto"/>
              <w:bottom w:val="single" w:sz="4" w:space="0" w:color="auto"/>
            </w:tcBorders>
          </w:tcPr>
          <w:p w14:paraId="518C01A3" w14:textId="77777777" w:rsidR="00F45CD8" w:rsidRPr="00E95AD3" w:rsidRDefault="00F45CD8" w:rsidP="00F45CD8">
            <w:pPr>
              <w:rPr>
                <w:sz w:val="14"/>
                <w:szCs w:val="14"/>
              </w:rPr>
            </w:pPr>
            <w:r w:rsidRPr="00E95AD3">
              <w:rPr>
                <w:sz w:val="14"/>
                <w:szCs w:val="14"/>
              </w:rPr>
              <w:t>Fanny</w:t>
            </w:r>
          </w:p>
        </w:tc>
        <w:tc>
          <w:tcPr>
            <w:tcW w:w="900" w:type="dxa"/>
            <w:tcBorders>
              <w:top w:val="single" w:sz="4" w:space="0" w:color="auto"/>
              <w:bottom w:val="single" w:sz="4" w:space="0" w:color="auto"/>
            </w:tcBorders>
          </w:tcPr>
          <w:p w14:paraId="0327A8C7" w14:textId="77777777" w:rsidR="00F45CD8" w:rsidRPr="00E95AD3" w:rsidRDefault="00F45CD8" w:rsidP="00F45CD8">
            <w:pPr>
              <w:rPr>
                <w:sz w:val="14"/>
                <w:szCs w:val="14"/>
              </w:rPr>
            </w:pPr>
            <w:r w:rsidRPr="00E95AD3">
              <w:rPr>
                <w:sz w:val="14"/>
                <w:szCs w:val="14"/>
              </w:rPr>
              <w:t>Sevenoakes</w:t>
            </w:r>
          </w:p>
        </w:tc>
        <w:tc>
          <w:tcPr>
            <w:tcW w:w="1440" w:type="dxa"/>
            <w:tcBorders>
              <w:top w:val="single" w:sz="4" w:space="0" w:color="auto"/>
              <w:bottom w:val="single" w:sz="4" w:space="0" w:color="auto"/>
            </w:tcBorders>
          </w:tcPr>
          <w:p w14:paraId="2382969D" w14:textId="77777777" w:rsidR="00F45CD8" w:rsidRPr="00E95AD3" w:rsidRDefault="00F45CD8" w:rsidP="00F45CD8">
            <w:pPr>
              <w:rPr>
                <w:sz w:val="14"/>
                <w:szCs w:val="14"/>
              </w:rPr>
            </w:pPr>
            <w:r w:rsidRPr="00E95AD3">
              <w:rPr>
                <w:sz w:val="14"/>
                <w:szCs w:val="14"/>
              </w:rPr>
              <w:t>Edward Sevenoakes</w:t>
            </w:r>
          </w:p>
        </w:tc>
        <w:tc>
          <w:tcPr>
            <w:tcW w:w="1170" w:type="dxa"/>
            <w:tcBorders>
              <w:top w:val="single" w:sz="4" w:space="0" w:color="auto"/>
              <w:bottom w:val="single" w:sz="4" w:space="0" w:color="auto"/>
            </w:tcBorders>
          </w:tcPr>
          <w:p w14:paraId="63D8C0FA" w14:textId="77777777" w:rsidR="00F45CD8" w:rsidRPr="00E95AD3" w:rsidRDefault="00F45CD8" w:rsidP="00F45CD8">
            <w:pPr>
              <w:rPr>
                <w:sz w:val="14"/>
                <w:szCs w:val="14"/>
              </w:rPr>
            </w:pPr>
            <w:r w:rsidRPr="00E95AD3">
              <w:rPr>
                <w:sz w:val="14"/>
                <w:szCs w:val="14"/>
              </w:rPr>
              <w:t>Elizabeth Ann</w:t>
            </w:r>
          </w:p>
        </w:tc>
        <w:tc>
          <w:tcPr>
            <w:tcW w:w="1025" w:type="dxa"/>
            <w:tcBorders>
              <w:top w:val="single" w:sz="4" w:space="0" w:color="auto"/>
              <w:bottom w:val="single" w:sz="4" w:space="0" w:color="auto"/>
            </w:tcBorders>
          </w:tcPr>
          <w:p w14:paraId="0D7033A7" w14:textId="77777777" w:rsidR="00F45CD8" w:rsidRPr="00E95AD3" w:rsidRDefault="00F45CD8" w:rsidP="00F45CD8">
            <w:pPr>
              <w:jc w:val="right"/>
              <w:rPr>
                <w:sz w:val="14"/>
                <w:szCs w:val="14"/>
              </w:rPr>
            </w:pPr>
            <w:r w:rsidRPr="00E95AD3">
              <w:rPr>
                <w:sz w:val="14"/>
                <w:szCs w:val="14"/>
              </w:rPr>
              <w:t>27 Jan 1850</w:t>
            </w:r>
          </w:p>
        </w:tc>
        <w:tc>
          <w:tcPr>
            <w:tcW w:w="595" w:type="dxa"/>
            <w:tcBorders>
              <w:top w:val="single" w:sz="4" w:space="0" w:color="auto"/>
              <w:bottom w:val="single" w:sz="4" w:space="0" w:color="auto"/>
            </w:tcBorders>
          </w:tcPr>
          <w:p w14:paraId="247A58AC" w14:textId="77777777" w:rsidR="00F45CD8" w:rsidRPr="00E95AD3" w:rsidRDefault="00F45CD8" w:rsidP="00F45CD8">
            <w:pPr>
              <w:rPr>
                <w:sz w:val="14"/>
                <w:szCs w:val="14"/>
              </w:rPr>
            </w:pPr>
            <w:r w:rsidRPr="00E95AD3">
              <w:rPr>
                <w:sz w:val="14"/>
                <w:szCs w:val="14"/>
              </w:rPr>
              <w:t>18501</w:t>
            </w:r>
          </w:p>
        </w:tc>
        <w:tc>
          <w:tcPr>
            <w:tcW w:w="1620" w:type="dxa"/>
            <w:tcBorders>
              <w:top w:val="single" w:sz="4" w:space="0" w:color="auto"/>
              <w:bottom w:val="single" w:sz="4" w:space="0" w:color="auto"/>
              <w:right w:val="single" w:sz="4" w:space="0" w:color="auto"/>
            </w:tcBorders>
          </w:tcPr>
          <w:p w14:paraId="04A89182" w14:textId="77777777" w:rsidR="00F45CD8" w:rsidRPr="00E95AD3" w:rsidRDefault="00F45CD8" w:rsidP="00F45CD8">
            <w:pPr>
              <w:rPr>
                <w:sz w:val="14"/>
                <w:szCs w:val="14"/>
              </w:rPr>
            </w:pPr>
            <w:r w:rsidRPr="00E95AD3">
              <w:rPr>
                <w:sz w:val="14"/>
                <w:szCs w:val="14"/>
              </w:rPr>
              <w:t>Crayford, Kent</w:t>
            </w:r>
          </w:p>
        </w:tc>
      </w:tr>
      <w:tr w:rsidR="00F45CD8" w:rsidRPr="00E95AD3" w14:paraId="14914DF2" w14:textId="77777777" w:rsidTr="00F45CD8">
        <w:trPr>
          <w:jc w:val="center"/>
        </w:trPr>
        <w:tc>
          <w:tcPr>
            <w:tcW w:w="1435" w:type="dxa"/>
            <w:tcBorders>
              <w:top w:val="single" w:sz="4" w:space="0" w:color="auto"/>
              <w:left w:val="single" w:sz="4" w:space="0" w:color="auto"/>
              <w:bottom w:val="single" w:sz="4" w:space="0" w:color="auto"/>
            </w:tcBorders>
          </w:tcPr>
          <w:p w14:paraId="088EC8FF" w14:textId="77777777" w:rsidR="00F45CD8" w:rsidRPr="00E95AD3" w:rsidRDefault="00F45CD8" w:rsidP="00F45CD8">
            <w:pPr>
              <w:rPr>
                <w:sz w:val="14"/>
                <w:szCs w:val="14"/>
              </w:rPr>
            </w:pPr>
            <w:r w:rsidRPr="00E95AD3">
              <w:rPr>
                <w:sz w:val="14"/>
                <w:szCs w:val="14"/>
              </w:rPr>
              <w:t>Sophia</w:t>
            </w:r>
          </w:p>
        </w:tc>
        <w:tc>
          <w:tcPr>
            <w:tcW w:w="900" w:type="dxa"/>
            <w:tcBorders>
              <w:top w:val="single" w:sz="4" w:space="0" w:color="auto"/>
              <w:bottom w:val="single" w:sz="4" w:space="0" w:color="auto"/>
            </w:tcBorders>
          </w:tcPr>
          <w:p w14:paraId="68C18AC4" w14:textId="77777777" w:rsidR="00F45CD8" w:rsidRPr="00E95AD3" w:rsidRDefault="00F45CD8" w:rsidP="00F45CD8">
            <w:pPr>
              <w:rPr>
                <w:sz w:val="14"/>
                <w:szCs w:val="14"/>
              </w:rPr>
            </w:pPr>
            <w:r w:rsidRPr="00E95AD3">
              <w:rPr>
                <w:sz w:val="14"/>
                <w:szCs w:val="14"/>
              </w:rPr>
              <w:t>Sevenoakes</w:t>
            </w:r>
          </w:p>
        </w:tc>
        <w:tc>
          <w:tcPr>
            <w:tcW w:w="1440" w:type="dxa"/>
            <w:tcBorders>
              <w:top w:val="single" w:sz="4" w:space="0" w:color="auto"/>
              <w:bottom w:val="single" w:sz="4" w:space="0" w:color="auto"/>
            </w:tcBorders>
          </w:tcPr>
          <w:p w14:paraId="63F580E1" w14:textId="77777777" w:rsidR="00F45CD8" w:rsidRPr="00E95AD3" w:rsidRDefault="00F45CD8" w:rsidP="00F45CD8">
            <w:pPr>
              <w:rPr>
                <w:sz w:val="14"/>
                <w:szCs w:val="14"/>
              </w:rPr>
            </w:pPr>
            <w:r w:rsidRPr="00E95AD3">
              <w:rPr>
                <w:sz w:val="14"/>
                <w:szCs w:val="14"/>
              </w:rPr>
              <w:t>Edward Sevenoakes</w:t>
            </w:r>
          </w:p>
        </w:tc>
        <w:tc>
          <w:tcPr>
            <w:tcW w:w="1170" w:type="dxa"/>
            <w:tcBorders>
              <w:top w:val="single" w:sz="4" w:space="0" w:color="auto"/>
              <w:bottom w:val="single" w:sz="4" w:space="0" w:color="auto"/>
            </w:tcBorders>
          </w:tcPr>
          <w:p w14:paraId="5C5E255B" w14:textId="77777777" w:rsidR="00F45CD8" w:rsidRPr="00E95AD3" w:rsidRDefault="00F45CD8" w:rsidP="00F45CD8">
            <w:pPr>
              <w:rPr>
                <w:sz w:val="14"/>
                <w:szCs w:val="14"/>
              </w:rPr>
            </w:pPr>
            <w:r w:rsidRPr="00E95AD3">
              <w:rPr>
                <w:sz w:val="14"/>
                <w:szCs w:val="14"/>
              </w:rPr>
              <w:t>Elizabeth Ann</w:t>
            </w:r>
          </w:p>
        </w:tc>
        <w:tc>
          <w:tcPr>
            <w:tcW w:w="1025" w:type="dxa"/>
            <w:tcBorders>
              <w:top w:val="single" w:sz="4" w:space="0" w:color="auto"/>
              <w:bottom w:val="single" w:sz="4" w:space="0" w:color="auto"/>
            </w:tcBorders>
          </w:tcPr>
          <w:p w14:paraId="22CC0A4C" w14:textId="77777777" w:rsidR="00F45CD8" w:rsidRPr="00E95AD3" w:rsidRDefault="00F45CD8" w:rsidP="00F45CD8">
            <w:pPr>
              <w:jc w:val="right"/>
              <w:rPr>
                <w:sz w:val="14"/>
                <w:szCs w:val="14"/>
              </w:rPr>
            </w:pPr>
            <w:r w:rsidRPr="00E95AD3">
              <w:rPr>
                <w:sz w:val="14"/>
                <w:szCs w:val="14"/>
              </w:rPr>
              <w:t>26 Sep 1847</w:t>
            </w:r>
          </w:p>
        </w:tc>
        <w:tc>
          <w:tcPr>
            <w:tcW w:w="595" w:type="dxa"/>
            <w:tcBorders>
              <w:top w:val="single" w:sz="4" w:space="0" w:color="auto"/>
              <w:bottom w:val="single" w:sz="4" w:space="0" w:color="auto"/>
            </w:tcBorders>
          </w:tcPr>
          <w:p w14:paraId="08B3D137" w14:textId="77777777" w:rsidR="00F45CD8" w:rsidRPr="00E95AD3" w:rsidRDefault="00F45CD8" w:rsidP="00F45CD8">
            <w:pPr>
              <w:rPr>
                <w:sz w:val="14"/>
                <w:szCs w:val="14"/>
              </w:rPr>
            </w:pPr>
            <w:r w:rsidRPr="00E95AD3">
              <w:rPr>
                <w:sz w:val="14"/>
                <w:szCs w:val="14"/>
              </w:rPr>
              <w:t>18473</w:t>
            </w:r>
          </w:p>
        </w:tc>
        <w:tc>
          <w:tcPr>
            <w:tcW w:w="1620" w:type="dxa"/>
            <w:tcBorders>
              <w:top w:val="single" w:sz="4" w:space="0" w:color="auto"/>
              <w:bottom w:val="single" w:sz="4" w:space="0" w:color="auto"/>
              <w:right w:val="single" w:sz="4" w:space="0" w:color="auto"/>
            </w:tcBorders>
          </w:tcPr>
          <w:p w14:paraId="756DE905" w14:textId="77777777" w:rsidR="00F45CD8" w:rsidRPr="00E95AD3" w:rsidRDefault="00F45CD8" w:rsidP="00F45CD8">
            <w:pPr>
              <w:rPr>
                <w:sz w:val="14"/>
                <w:szCs w:val="14"/>
              </w:rPr>
            </w:pPr>
            <w:r w:rsidRPr="00E95AD3">
              <w:rPr>
                <w:sz w:val="14"/>
                <w:szCs w:val="14"/>
              </w:rPr>
              <w:t>Crayford, Kent</w:t>
            </w:r>
          </w:p>
        </w:tc>
      </w:tr>
      <w:tr w:rsidR="00F45CD8" w:rsidRPr="00E95AD3" w14:paraId="3FBFB7D6" w14:textId="77777777" w:rsidTr="00F45CD8">
        <w:trPr>
          <w:jc w:val="center"/>
        </w:trPr>
        <w:tc>
          <w:tcPr>
            <w:tcW w:w="1435" w:type="dxa"/>
            <w:tcBorders>
              <w:top w:val="single" w:sz="4" w:space="0" w:color="auto"/>
              <w:left w:val="single" w:sz="4" w:space="0" w:color="auto"/>
              <w:bottom w:val="single" w:sz="4" w:space="0" w:color="auto"/>
            </w:tcBorders>
          </w:tcPr>
          <w:p w14:paraId="2567EA66" w14:textId="77777777" w:rsidR="00F45CD8" w:rsidRPr="00E95AD3" w:rsidRDefault="00F45CD8" w:rsidP="00F45CD8">
            <w:pPr>
              <w:rPr>
                <w:sz w:val="14"/>
                <w:szCs w:val="14"/>
              </w:rPr>
            </w:pPr>
            <w:r w:rsidRPr="00E95AD3">
              <w:rPr>
                <w:sz w:val="14"/>
                <w:szCs w:val="14"/>
              </w:rPr>
              <w:t>Edwin</w:t>
            </w:r>
          </w:p>
        </w:tc>
        <w:tc>
          <w:tcPr>
            <w:tcW w:w="900" w:type="dxa"/>
            <w:tcBorders>
              <w:top w:val="single" w:sz="4" w:space="0" w:color="auto"/>
              <w:bottom w:val="single" w:sz="4" w:space="0" w:color="auto"/>
            </w:tcBorders>
          </w:tcPr>
          <w:p w14:paraId="1E980859" w14:textId="77777777" w:rsidR="00F45CD8" w:rsidRPr="00E95AD3" w:rsidRDefault="00F45CD8" w:rsidP="00F45CD8">
            <w:pPr>
              <w:rPr>
                <w:sz w:val="14"/>
                <w:szCs w:val="14"/>
              </w:rPr>
            </w:pPr>
            <w:r w:rsidRPr="00E95AD3">
              <w:rPr>
                <w:sz w:val="14"/>
                <w:szCs w:val="14"/>
              </w:rPr>
              <w:t>Sevenoakes</w:t>
            </w:r>
          </w:p>
        </w:tc>
        <w:tc>
          <w:tcPr>
            <w:tcW w:w="1440" w:type="dxa"/>
            <w:tcBorders>
              <w:top w:val="single" w:sz="4" w:space="0" w:color="auto"/>
              <w:bottom w:val="single" w:sz="4" w:space="0" w:color="auto"/>
            </w:tcBorders>
          </w:tcPr>
          <w:p w14:paraId="49850823" w14:textId="77777777" w:rsidR="00F45CD8" w:rsidRPr="00E95AD3" w:rsidRDefault="00F45CD8" w:rsidP="00F45CD8">
            <w:pPr>
              <w:rPr>
                <w:sz w:val="14"/>
                <w:szCs w:val="14"/>
              </w:rPr>
            </w:pPr>
            <w:r w:rsidRPr="00E95AD3">
              <w:rPr>
                <w:sz w:val="14"/>
                <w:szCs w:val="14"/>
              </w:rPr>
              <w:t>William Sevenoakes</w:t>
            </w:r>
          </w:p>
        </w:tc>
        <w:tc>
          <w:tcPr>
            <w:tcW w:w="1170" w:type="dxa"/>
            <w:tcBorders>
              <w:top w:val="single" w:sz="4" w:space="0" w:color="auto"/>
              <w:bottom w:val="single" w:sz="4" w:space="0" w:color="auto"/>
            </w:tcBorders>
          </w:tcPr>
          <w:p w14:paraId="0F95FD56" w14:textId="77777777" w:rsidR="00F45CD8" w:rsidRPr="00E95AD3" w:rsidRDefault="00F45CD8" w:rsidP="00F45CD8">
            <w:pPr>
              <w:rPr>
                <w:sz w:val="14"/>
                <w:szCs w:val="14"/>
              </w:rPr>
            </w:pPr>
            <w:r w:rsidRPr="00E95AD3">
              <w:rPr>
                <w:sz w:val="14"/>
                <w:szCs w:val="14"/>
              </w:rPr>
              <w:t>Frances</w:t>
            </w:r>
          </w:p>
        </w:tc>
        <w:tc>
          <w:tcPr>
            <w:tcW w:w="1025" w:type="dxa"/>
            <w:tcBorders>
              <w:top w:val="single" w:sz="4" w:space="0" w:color="auto"/>
              <w:bottom w:val="single" w:sz="4" w:space="0" w:color="auto"/>
            </w:tcBorders>
          </w:tcPr>
          <w:p w14:paraId="08247ED3" w14:textId="77777777" w:rsidR="00F45CD8" w:rsidRPr="00E95AD3" w:rsidRDefault="00F45CD8" w:rsidP="00F45CD8">
            <w:pPr>
              <w:jc w:val="right"/>
              <w:rPr>
                <w:sz w:val="14"/>
                <w:szCs w:val="14"/>
              </w:rPr>
            </w:pPr>
            <w:r>
              <w:rPr>
                <w:sz w:val="14"/>
                <w:szCs w:val="14"/>
              </w:rPr>
              <w:t>0</w:t>
            </w:r>
            <w:r w:rsidRPr="00E95AD3">
              <w:rPr>
                <w:sz w:val="14"/>
                <w:szCs w:val="14"/>
              </w:rPr>
              <w:t>6 Dec 1847</w:t>
            </w:r>
          </w:p>
        </w:tc>
        <w:tc>
          <w:tcPr>
            <w:tcW w:w="595" w:type="dxa"/>
            <w:tcBorders>
              <w:top w:val="single" w:sz="4" w:space="0" w:color="auto"/>
              <w:bottom w:val="single" w:sz="4" w:space="0" w:color="auto"/>
            </w:tcBorders>
          </w:tcPr>
          <w:p w14:paraId="7B220910" w14:textId="77777777" w:rsidR="00F45CD8" w:rsidRPr="00E95AD3" w:rsidRDefault="00F45CD8" w:rsidP="00F45CD8">
            <w:pPr>
              <w:rPr>
                <w:sz w:val="14"/>
                <w:szCs w:val="14"/>
              </w:rPr>
            </w:pPr>
            <w:r w:rsidRPr="00E95AD3">
              <w:rPr>
                <w:sz w:val="14"/>
                <w:szCs w:val="14"/>
              </w:rPr>
              <w:t>18474</w:t>
            </w:r>
          </w:p>
        </w:tc>
        <w:tc>
          <w:tcPr>
            <w:tcW w:w="1620" w:type="dxa"/>
            <w:tcBorders>
              <w:top w:val="single" w:sz="4" w:space="0" w:color="auto"/>
              <w:bottom w:val="single" w:sz="4" w:space="0" w:color="auto"/>
              <w:right w:val="single" w:sz="4" w:space="0" w:color="auto"/>
            </w:tcBorders>
          </w:tcPr>
          <w:p w14:paraId="63C2B5A7" w14:textId="77777777" w:rsidR="00F45CD8" w:rsidRPr="00E95AD3" w:rsidRDefault="00F45CD8" w:rsidP="00F45CD8">
            <w:pPr>
              <w:rPr>
                <w:sz w:val="14"/>
                <w:szCs w:val="14"/>
              </w:rPr>
            </w:pPr>
            <w:r w:rsidRPr="00E95AD3">
              <w:rPr>
                <w:sz w:val="14"/>
                <w:szCs w:val="14"/>
              </w:rPr>
              <w:t>Crayford, Kent</w:t>
            </w:r>
          </w:p>
        </w:tc>
      </w:tr>
      <w:tr w:rsidR="00F45CD8" w:rsidRPr="00E95AD3" w14:paraId="762A86EF" w14:textId="77777777" w:rsidTr="00F45CD8">
        <w:trPr>
          <w:jc w:val="center"/>
        </w:trPr>
        <w:tc>
          <w:tcPr>
            <w:tcW w:w="1435" w:type="dxa"/>
            <w:tcBorders>
              <w:top w:val="single" w:sz="4" w:space="0" w:color="auto"/>
              <w:left w:val="single" w:sz="4" w:space="0" w:color="auto"/>
              <w:bottom w:val="single" w:sz="4" w:space="0" w:color="auto"/>
            </w:tcBorders>
          </w:tcPr>
          <w:p w14:paraId="38FC635C" w14:textId="77777777" w:rsidR="00F45CD8" w:rsidRPr="00E95AD3" w:rsidRDefault="00F45CD8" w:rsidP="00F45CD8">
            <w:pPr>
              <w:rPr>
                <w:sz w:val="14"/>
                <w:szCs w:val="14"/>
              </w:rPr>
            </w:pPr>
            <w:r w:rsidRPr="00E95AD3">
              <w:rPr>
                <w:sz w:val="14"/>
                <w:szCs w:val="14"/>
              </w:rPr>
              <w:t>Fanny</w:t>
            </w:r>
          </w:p>
        </w:tc>
        <w:tc>
          <w:tcPr>
            <w:tcW w:w="900" w:type="dxa"/>
            <w:tcBorders>
              <w:top w:val="single" w:sz="4" w:space="0" w:color="auto"/>
              <w:bottom w:val="single" w:sz="4" w:space="0" w:color="auto"/>
            </w:tcBorders>
          </w:tcPr>
          <w:p w14:paraId="457C995D" w14:textId="77777777" w:rsidR="00F45CD8" w:rsidRPr="00E95AD3" w:rsidRDefault="00F45CD8" w:rsidP="00F45CD8">
            <w:pPr>
              <w:rPr>
                <w:sz w:val="14"/>
                <w:szCs w:val="14"/>
              </w:rPr>
            </w:pPr>
            <w:r w:rsidRPr="00E95AD3">
              <w:rPr>
                <w:sz w:val="14"/>
                <w:szCs w:val="14"/>
              </w:rPr>
              <w:t>Sevenoakes</w:t>
            </w:r>
          </w:p>
        </w:tc>
        <w:tc>
          <w:tcPr>
            <w:tcW w:w="1440" w:type="dxa"/>
            <w:tcBorders>
              <w:top w:val="single" w:sz="4" w:space="0" w:color="auto"/>
              <w:bottom w:val="single" w:sz="4" w:space="0" w:color="auto"/>
            </w:tcBorders>
          </w:tcPr>
          <w:p w14:paraId="58144F90" w14:textId="77777777" w:rsidR="00F45CD8" w:rsidRPr="00E95AD3" w:rsidRDefault="00F45CD8" w:rsidP="00F45CD8">
            <w:pPr>
              <w:rPr>
                <w:sz w:val="14"/>
                <w:szCs w:val="14"/>
              </w:rPr>
            </w:pPr>
            <w:r w:rsidRPr="00E95AD3">
              <w:rPr>
                <w:sz w:val="14"/>
                <w:szCs w:val="14"/>
              </w:rPr>
              <w:t>William Sevenoakes</w:t>
            </w:r>
          </w:p>
        </w:tc>
        <w:tc>
          <w:tcPr>
            <w:tcW w:w="1170" w:type="dxa"/>
            <w:tcBorders>
              <w:top w:val="single" w:sz="4" w:space="0" w:color="auto"/>
              <w:bottom w:val="single" w:sz="4" w:space="0" w:color="auto"/>
            </w:tcBorders>
          </w:tcPr>
          <w:p w14:paraId="1E3D2BCB" w14:textId="77777777" w:rsidR="00F45CD8" w:rsidRPr="00E95AD3" w:rsidRDefault="00F45CD8" w:rsidP="00F45CD8">
            <w:pPr>
              <w:rPr>
                <w:sz w:val="14"/>
                <w:szCs w:val="14"/>
              </w:rPr>
            </w:pPr>
            <w:r w:rsidRPr="00E95AD3">
              <w:rPr>
                <w:sz w:val="14"/>
                <w:szCs w:val="14"/>
              </w:rPr>
              <w:t>Frances</w:t>
            </w:r>
          </w:p>
        </w:tc>
        <w:tc>
          <w:tcPr>
            <w:tcW w:w="1025" w:type="dxa"/>
            <w:tcBorders>
              <w:top w:val="single" w:sz="4" w:space="0" w:color="auto"/>
              <w:bottom w:val="single" w:sz="4" w:space="0" w:color="auto"/>
            </w:tcBorders>
          </w:tcPr>
          <w:p w14:paraId="2BC5D47A" w14:textId="77777777" w:rsidR="00F45CD8" w:rsidRPr="00E95AD3" w:rsidRDefault="00F45CD8" w:rsidP="00F45CD8">
            <w:pPr>
              <w:jc w:val="right"/>
              <w:rPr>
                <w:sz w:val="14"/>
                <w:szCs w:val="14"/>
              </w:rPr>
            </w:pPr>
            <w:r w:rsidRPr="00E95AD3">
              <w:rPr>
                <w:sz w:val="14"/>
                <w:szCs w:val="14"/>
              </w:rPr>
              <w:t>20 Jun 1841</w:t>
            </w:r>
          </w:p>
        </w:tc>
        <w:tc>
          <w:tcPr>
            <w:tcW w:w="595" w:type="dxa"/>
            <w:tcBorders>
              <w:top w:val="single" w:sz="4" w:space="0" w:color="auto"/>
              <w:bottom w:val="single" w:sz="4" w:space="0" w:color="auto"/>
            </w:tcBorders>
          </w:tcPr>
          <w:p w14:paraId="5F751BF8" w14:textId="77777777" w:rsidR="00F45CD8" w:rsidRPr="00E95AD3" w:rsidRDefault="00F45CD8" w:rsidP="00F45CD8">
            <w:pPr>
              <w:rPr>
                <w:sz w:val="14"/>
                <w:szCs w:val="14"/>
              </w:rPr>
            </w:pPr>
            <w:r w:rsidRPr="00E95AD3">
              <w:rPr>
                <w:sz w:val="14"/>
                <w:szCs w:val="14"/>
              </w:rPr>
              <w:t>18412</w:t>
            </w:r>
          </w:p>
        </w:tc>
        <w:tc>
          <w:tcPr>
            <w:tcW w:w="1620" w:type="dxa"/>
            <w:tcBorders>
              <w:top w:val="single" w:sz="4" w:space="0" w:color="auto"/>
              <w:bottom w:val="single" w:sz="4" w:space="0" w:color="auto"/>
              <w:right w:val="single" w:sz="4" w:space="0" w:color="auto"/>
            </w:tcBorders>
          </w:tcPr>
          <w:p w14:paraId="2ABED628" w14:textId="77777777" w:rsidR="00F45CD8" w:rsidRPr="00E95AD3" w:rsidRDefault="00F45CD8" w:rsidP="00F45CD8">
            <w:pPr>
              <w:rPr>
                <w:sz w:val="14"/>
                <w:szCs w:val="14"/>
              </w:rPr>
            </w:pPr>
            <w:r w:rsidRPr="00E95AD3">
              <w:rPr>
                <w:sz w:val="14"/>
                <w:szCs w:val="14"/>
              </w:rPr>
              <w:t>Crayford, Kent</w:t>
            </w:r>
          </w:p>
        </w:tc>
      </w:tr>
      <w:tr w:rsidR="00F45CD8" w:rsidRPr="00E95AD3" w14:paraId="5AF993D1" w14:textId="77777777" w:rsidTr="00F45CD8">
        <w:trPr>
          <w:jc w:val="center"/>
        </w:trPr>
        <w:tc>
          <w:tcPr>
            <w:tcW w:w="1435" w:type="dxa"/>
            <w:tcBorders>
              <w:top w:val="single" w:sz="4" w:space="0" w:color="auto"/>
              <w:left w:val="single" w:sz="4" w:space="0" w:color="auto"/>
              <w:bottom w:val="single" w:sz="4" w:space="0" w:color="auto"/>
            </w:tcBorders>
          </w:tcPr>
          <w:p w14:paraId="588766D3" w14:textId="77777777" w:rsidR="00F45CD8" w:rsidRPr="00E95AD3" w:rsidRDefault="00F45CD8" w:rsidP="00F45CD8">
            <w:pPr>
              <w:rPr>
                <w:sz w:val="14"/>
                <w:szCs w:val="14"/>
              </w:rPr>
            </w:pPr>
            <w:r w:rsidRPr="00E95AD3">
              <w:rPr>
                <w:sz w:val="14"/>
                <w:szCs w:val="14"/>
              </w:rPr>
              <w:t>Frances</w:t>
            </w:r>
          </w:p>
        </w:tc>
        <w:tc>
          <w:tcPr>
            <w:tcW w:w="900" w:type="dxa"/>
            <w:tcBorders>
              <w:top w:val="single" w:sz="4" w:space="0" w:color="auto"/>
              <w:bottom w:val="single" w:sz="4" w:space="0" w:color="auto"/>
            </w:tcBorders>
          </w:tcPr>
          <w:p w14:paraId="5D808AFC" w14:textId="77777777" w:rsidR="00F45CD8" w:rsidRPr="00E95AD3" w:rsidRDefault="00F45CD8" w:rsidP="00F45CD8">
            <w:pPr>
              <w:rPr>
                <w:sz w:val="14"/>
                <w:szCs w:val="14"/>
              </w:rPr>
            </w:pPr>
            <w:r w:rsidRPr="00E95AD3">
              <w:rPr>
                <w:sz w:val="14"/>
                <w:szCs w:val="14"/>
              </w:rPr>
              <w:t>Sevenoakes</w:t>
            </w:r>
          </w:p>
        </w:tc>
        <w:tc>
          <w:tcPr>
            <w:tcW w:w="1440" w:type="dxa"/>
            <w:tcBorders>
              <w:top w:val="single" w:sz="4" w:space="0" w:color="auto"/>
              <w:bottom w:val="single" w:sz="4" w:space="0" w:color="auto"/>
            </w:tcBorders>
          </w:tcPr>
          <w:p w14:paraId="2760D9B0" w14:textId="77777777" w:rsidR="00F45CD8" w:rsidRPr="00E95AD3" w:rsidRDefault="00F45CD8" w:rsidP="00F45CD8">
            <w:pPr>
              <w:rPr>
                <w:sz w:val="14"/>
                <w:szCs w:val="14"/>
              </w:rPr>
            </w:pPr>
            <w:r w:rsidRPr="00E95AD3">
              <w:rPr>
                <w:sz w:val="14"/>
                <w:szCs w:val="14"/>
              </w:rPr>
              <w:t>William Sevenoakes</w:t>
            </w:r>
          </w:p>
        </w:tc>
        <w:tc>
          <w:tcPr>
            <w:tcW w:w="1170" w:type="dxa"/>
            <w:tcBorders>
              <w:top w:val="single" w:sz="4" w:space="0" w:color="auto"/>
              <w:bottom w:val="single" w:sz="4" w:space="0" w:color="auto"/>
            </w:tcBorders>
          </w:tcPr>
          <w:p w14:paraId="498BFD3E" w14:textId="77777777" w:rsidR="00F45CD8" w:rsidRPr="00E95AD3" w:rsidRDefault="00F45CD8" w:rsidP="00F45CD8">
            <w:pPr>
              <w:rPr>
                <w:sz w:val="14"/>
                <w:szCs w:val="14"/>
              </w:rPr>
            </w:pPr>
            <w:r w:rsidRPr="00E95AD3">
              <w:rPr>
                <w:sz w:val="14"/>
                <w:szCs w:val="14"/>
              </w:rPr>
              <w:t>Frances</w:t>
            </w:r>
          </w:p>
        </w:tc>
        <w:tc>
          <w:tcPr>
            <w:tcW w:w="1025" w:type="dxa"/>
            <w:tcBorders>
              <w:top w:val="single" w:sz="4" w:space="0" w:color="auto"/>
              <w:bottom w:val="single" w:sz="4" w:space="0" w:color="auto"/>
            </w:tcBorders>
          </w:tcPr>
          <w:p w14:paraId="1A7F183B" w14:textId="77777777" w:rsidR="00F45CD8" w:rsidRPr="00E95AD3" w:rsidRDefault="00F45CD8" w:rsidP="00F45CD8">
            <w:pPr>
              <w:jc w:val="right"/>
              <w:rPr>
                <w:sz w:val="14"/>
                <w:szCs w:val="14"/>
              </w:rPr>
            </w:pPr>
            <w:r w:rsidRPr="00E95AD3">
              <w:rPr>
                <w:sz w:val="14"/>
                <w:szCs w:val="14"/>
              </w:rPr>
              <w:t>11 Sep 1842</w:t>
            </w:r>
          </w:p>
        </w:tc>
        <w:tc>
          <w:tcPr>
            <w:tcW w:w="595" w:type="dxa"/>
            <w:tcBorders>
              <w:top w:val="single" w:sz="4" w:space="0" w:color="auto"/>
              <w:bottom w:val="single" w:sz="4" w:space="0" w:color="auto"/>
            </w:tcBorders>
          </w:tcPr>
          <w:p w14:paraId="18D147B5" w14:textId="77777777" w:rsidR="00F45CD8" w:rsidRPr="00E95AD3" w:rsidRDefault="00F45CD8" w:rsidP="00F45CD8">
            <w:pPr>
              <w:rPr>
                <w:sz w:val="14"/>
                <w:szCs w:val="14"/>
              </w:rPr>
            </w:pPr>
            <w:r w:rsidRPr="00E95AD3">
              <w:rPr>
                <w:sz w:val="14"/>
                <w:szCs w:val="14"/>
              </w:rPr>
              <w:t>18423</w:t>
            </w:r>
          </w:p>
        </w:tc>
        <w:tc>
          <w:tcPr>
            <w:tcW w:w="1620" w:type="dxa"/>
            <w:tcBorders>
              <w:top w:val="single" w:sz="4" w:space="0" w:color="auto"/>
              <w:bottom w:val="single" w:sz="4" w:space="0" w:color="auto"/>
              <w:right w:val="single" w:sz="4" w:space="0" w:color="auto"/>
            </w:tcBorders>
          </w:tcPr>
          <w:p w14:paraId="2FB8AE0A" w14:textId="77777777" w:rsidR="00F45CD8" w:rsidRPr="00E95AD3" w:rsidRDefault="00F45CD8" w:rsidP="00F45CD8">
            <w:pPr>
              <w:rPr>
                <w:sz w:val="14"/>
                <w:szCs w:val="14"/>
              </w:rPr>
            </w:pPr>
            <w:r w:rsidRPr="00E95AD3">
              <w:rPr>
                <w:sz w:val="14"/>
                <w:szCs w:val="14"/>
              </w:rPr>
              <w:t>Crayford, Kent</w:t>
            </w:r>
          </w:p>
        </w:tc>
      </w:tr>
      <w:tr w:rsidR="00F45CD8" w:rsidRPr="00E95AD3" w14:paraId="4329362F" w14:textId="77777777" w:rsidTr="00F45CD8">
        <w:trPr>
          <w:jc w:val="center"/>
        </w:trPr>
        <w:tc>
          <w:tcPr>
            <w:tcW w:w="1435" w:type="dxa"/>
            <w:tcBorders>
              <w:top w:val="single" w:sz="4" w:space="0" w:color="auto"/>
              <w:left w:val="single" w:sz="4" w:space="0" w:color="auto"/>
              <w:bottom w:val="single" w:sz="4" w:space="0" w:color="auto"/>
            </w:tcBorders>
          </w:tcPr>
          <w:p w14:paraId="33A89F21" w14:textId="77777777" w:rsidR="00F45CD8" w:rsidRPr="00E95AD3" w:rsidRDefault="00F45CD8" w:rsidP="00F45CD8">
            <w:pPr>
              <w:rPr>
                <w:sz w:val="14"/>
                <w:szCs w:val="14"/>
              </w:rPr>
            </w:pPr>
            <w:r w:rsidRPr="00E95AD3">
              <w:rPr>
                <w:sz w:val="14"/>
                <w:szCs w:val="14"/>
              </w:rPr>
              <w:t>William</w:t>
            </w:r>
          </w:p>
        </w:tc>
        <w:tc>
          <w:tcPr>
            <w:tcW w:w="900" w:type="dxa"/>
            <w:tcBorders>
              <w:top w:val="single" w:sz="4" w:space="0" w:color="auto"/>
              <w:bottom w:val="single" w:sz="4" w:space="0" w:color="auto"/>
            </w:tcBorders>
          </w:tcPr>
          <w:p w14:paraId="66ED8589" w14:textId="77777777" w:rsidR="00F45CD8" w:rsidRPr="00E95AD3" w:rsidRDefault="00F45CD8" w:rsidP="00F45CD8">
            <w:pPr>
              <w:rPr>
                <w:sz w:val="14"/>
                <w:szCs w:val="14"/>
              </w:rPr>
            </w:pPr>
            <w:r w:rsidRPr="00E95AD3">
              <w:rPr>
                <w:sz w:val="14"/>
                <w:szCs w:val="14"/>
              </w:rPr>
              <w:t>Sevenoaks</w:t>
            </w:r>
          </w:p>
        </w:tc>
        <w:tc>
          <w:tcPr>
            <w:tcW w:w="1440" w:type="dxa"/>
            <w:tcBorders>
              <w:top w:val="single" w:sz="4" w:space="0" w:color="auto"/>
              <w:bottom w:val="single" w:sz="4" w:space="0" w:color="auto"/>
            </w:tcBorders>
          </w:tcPr>
          <w:p w14:paraId="4128BCB9" w14:textId="77777777" w:rsidR="00F45CD8" w:rsidRPr="00E95AD3" w:rsidRDefault="00F45CD8" w:rsidP="00F45CD8">
            <w:pPr>
              <w:rPr>
                <w:sz w:val="14"/>
                <w:szCs w:val="14"/>
              </w:rPr>
            </w:pPr>
          </w:p>
        </w:tc>
        <w:tc>
          <w:tcPr>
            <w:tcW w:w="1170" w:type="dxa"/>
            <w:tcBorders>
              <w:top w:val="single" w:sz="4" w:space="0" w:color="auto"/>
              <w:bottom w:val="single" w:sz="4" w:space="0" w:color="auto"/>
            </w:tcBorders>
          </w:tcPr>
          <w:p w14:paraId="52DCEAE2" w14:textId="77777777" w:rsidR="00F45CD8" w:rsidRPr="00E95AD3" w:rsidRDefault="00F45CD8" w:rsidP="00F45CD8">
            <w:pPr>
              <w:rPr>
                <w:sz w:val="14"/>
                <w:szCs w:val="14"/>
              </w:rPr>
            </w:pPr>
            <w:r w:rsidRPr="00E95AD3">
              <w:rPr>
                <w:sz w:val="14"/>
                <w:szCs w:val="14"/>
              </w:rPr>
              <w:t>Sarah Sevenoaks</w:t>
            </w:r>
          </w:p>
        </w:tc>
        <w:tc>
          <w:tcPr>
            <w:tcW w:w="1025" w:type="dxa"/>
            <w:tcBorders>
              <w:top w:val="single" w:sz="4" w:space="0" w:color="auto"/>
              <w:bottom w:val="single" w:sz="4" w:space="0" w:color="auto"/>
            </w:tcBorders>
          </w:tcPr>
          <w:p w14:paraId="002BCC9A" w14:textId="77777777" w:rsidR="00F45CD8" w:rsidRPr="00E95AD3" w:rsidRDefault="00F45CD8" w:rsidP="00F45CD8">
            <w:pPr>
              <w:jc w:val="right"/>
              <w:rPr>
                <w:sz w:val="14"/>
                <w:szCs w:val="14"/>
              </w:rPr>
            </w:pPr>
            <w:r w:rsidRPr="00E95AD3">
              <w:rPr>
                <w:sz w:val="14"/>
                <w:szCs w:val="14"/>
              </w:rPr>
              <w:t>30 Jun 1816</w:t>
            </w:r>
          </w:p>
        </w:tc>
        <w:tc>
          <w:tcPr>
            <w:tcW w:w="595" w:type="dxa"/>
            <w:tcBorders>
              <w:top w:val="single" w:sz="4" w:space="0" w:color="auto"/>
              <w:bottom w:val="single" w:sz="4" w:space="0" w:color="auto"/>
            </w:tcBorders>
          </w:tcPr>
          <w:p w14:paraId="2B54E406" w14:textId="77777777" w:rsidR="00F45CD8" w:rsidRPr="00E95AD3" w:rsidRDefault="00F45CD8" w:rsidP="00F45CD8">
            <w:pPr>
              <w:rPr>
                <w:sz w:val="14"/>
                <w:szCs w:val="14"/>
              </w:rPr>
            </w:pPr>
            <w:r w:rsidRPr="00E95AD3">
              <w:rPr>
                <w:sz w:val="14"/>
                <w:szCs w:val="14"/>
              </w:rPr>
              <w:t>18162</w:t>
            </w:r>
          </w:p>
        </w:tc>
        <w:tc>
          <w:tcPr>
            <w:tcW w:w="1620" w:type="dxa"/>
            <w:tcBorders>
              <w:top w:val="single" w:sz="4" w:space="0" w:color="auto"/>
              <w:bottom w:val="single" w:sz="4" w:space="0" w:color="auto"/>
              <w:right w:val="single" w:sz="4" w:space="0" w:color="auto"/>
            </w:tcBorders>
          </w:tcPr>
          <w:p w14:paraId="72BC76DF" w14:textId="77777777" w:rsidR="00F45CD8" w:rsidRPr="00E95AD3" w:rsidRDefault="00F45CD8" w:rsidP="00F45CD8">
            <w:pPr>
              <w:rPr>
                <w:sz w:val="14"/>
                <w:szCs w:val="14"/>
              </w:rPr>
            </w:pPr>
            <w:r w:rsidRPr="00E95AD3">
              <w:rPr>
                <w:sz w:val="14"/>
                <w:szCs w:val="14"/>
              </w:rPr>
              <w:t>Yalding, Kent</w:t>
            </w:r>
          </w:p>
        </w:tc>
      </w:tr>
      <w:tr w:rsidR="00F45CD8" w:rsidRPr="00E95AD3" w14:paraId="31A9EE96" w14:textId="77777777" w:rsidTr="00F45CD8">
        <w:trPr>
          <w:jc w:val="center"/>
        </w:trPr>
        <w:tc>
          <w:tcPr>
            <w:tcW w:w="1435" w:type="dxa"/>
            <w:tcBorders>
              <w:top w:val="single" w:sz="4" w:space="0" w:color="auto"/>
              <w:left w:val="single" w:sz="4" w:space="0" w:color="auto"/>
              <w:bottom w:val="single" w:sz="4" w:space="0" w:color="auto"/>
            </w:tcBorders>
          </w:tcPr>
          <w:p w14:paraId="1F107594" w14:textId="77777777" w:rsidR="00F45CD8" w:rsidRPr="00E95AD3" w:rsidRDefault="00F45CD8" w:rsidP="00F45CD8">
            <w:pPr>
              <w:rPr>
                <w:sz w:val="14"/>
                <w:szCs w:val="14"/>
              </w:rPr>
            </w:pPr>
            <w:r w:rsidRPr="00E95AD3">
              <w:rPr>
                <w:sz w:val="14"/>
                <w:szCs w:val="14"/>
              </w:rPr>
              <w:t>William</w:t>
            </w:r>
          </w:p>
        </w:tc>
        <w:tc>
          <w:tcPr>
            <w:tcW w:w="900" w:type="dxa"/>
            <w:tcBorders>
              <w:top w:val="single" w:sz="4" w:space="0" w:color="auto"/>
              <w:bottom w:val="single" w:sz="4" w:space="0" w:color="auto"/>
            </w:tcBorders>
          </w:tcPr>
          <w:p w14:paraId="557B73B3" w14:textId="77777777" w:rsidR="00F45CD8" w:rsidRPr="00E95AD3" w:rsidRDefault="00F45CD8" w:rsidP="00F45CD8">
            <w:pPr>
              <w:rPr>
                <w:sz w:val="14"/>
                <w:szCs w:val="14"/>
              </w:rPr>
            </w:pPr>
            <w:r w:rsidRPr="00E95AD3">
              <w:rPr>
                <w:sz w:val="14"/>
                <w:szCs w:val="14"/>
              </w:rPr>
              <w:t>Sevenoaks</w:t>
            </w:r>
          </w:p>
        </w:tc>
        <w:tc>
          <w:tcPr>
            <w:tcW w:w="1440" w:type="dxa"/>
            <w:tcBorders>
              <w:top w:val="single" w:sz="4" w:space="0" w:color="auto"/>
              <w:bottom w:val="single" w:sz="4" w:space="0" w:color="auto"/>
            </w:tcBorders>
          </w:tcPr>
          <w:p w14:paraId="7C12780F" w14:textId="77777777" w:rsidR="00F45CD8" w:rsidRPr="00E95AD3" w:rsidRDefault="00F45CD8" w:rsidP="00F45CD8">
            <w:pPr>
              <w:rPr>
                <w:sz w:val="14"/>
                <w:szCs w:val="14"/>
              </w:rPr>
            </w:pPr>
            <w:r w:rsidRPr="00E95AD3">
              <w:rPr>
                <w:sz w:val="14"/>
                <w:szCs w:val="14"/>
              </w:rPr>
              <w:t>Daniel Sevenoaks</w:t>
            </w:r>
          </w:p>
        </w:tc>
        <w:tc>
          <w:tcPr>
            <w:tcW w:w="1170" w:type="dxa"/>
            <w:tcBorders>
              <w:top w:val="single" w:sz="4" w:space="0" w:color="auto"/>
              <w:bottom w:val="single" w:sz="4" w:space="0" w:color="auto"/>
            </w:tcBorders>
          </w:tcPr>
          <w:p w14:paraId="6B94D613" w14:textId="77777777" w:rsidR="00F45CD8" w:rsidRPr="00E95AD3" w:rsidRDefault="00F45CD8" w:rsidP="00F45CD8">
            <w:pPr>
              <w:rPr>
                <w:sz w:val="14"/>
                <w:szCs w:val="14"/>
              </w:rPr>
            </w:pPr>
            <w:r w:rsidRPr="00E95AD3">
              <w:rPr>
                <w:sz w:val="14"/>
                <w:szCs w:val="14"/>
              </w:rPr>
              <w:t>Mary</w:t>
            </w:r>
          </w:p>
        </w:tc>
        <w:tc>
          <w:tcPr>
            <w:tcW w:w="1025" w:type="dxa"/>
            <w:tcBorders>
              <w:top w:val="single" w:sz="4" w:space="0" w:color="auto"/>
              <w:bottom w:val="single" w:sz="4" w:space="0" w:color="auto"/>
            </w:tcBorders>
          </w:tcPr>
          <w:p w14:paraId="47E59635" w14:textId="77777777" w:rsidR="00F45CD8" w:rsidRPr="00E95AD3" w:rsidRDefault="00F45CD8" w:rsidP="00F45CD8">
            <w:pPr>
              <w:jc w:val="right"/>
              <w:rPr>
                <w:sz w:val="14"/>
                <w:szCs w:val="14"/>
              </w:rPr>
            </w:pPr>
            <w:r w:rsidRPr="00E95AD3">
              <w:rPr>
                <w:sz w:val="14"/>
                <w:szCs w:val="14"/>
              </w:rPr>
              <w:t>30 Apr 1826</w:t>
            </w:r>
          </w:p>
        </w:tc>
        <w:tc>
          <w:tcPr>
            <w:tcW w:w="595" w:type="dxa"/>
            <w:tcBorders>
              <w:top w:val="single" w:sz="4" w:space="0" w:color="auto"/>
              <w:bottom w:val="single" w:sz="4" w:space="0" w:color="auto"/>
            </w:tcBorders>
          </w:tcPr>
          <w:p w14:paraId="4DC03A1B" w14:textId="77777777" w:rsidR="00F45CD8" w:rsidRPr="00E95AD3" w:rsidRDefault="00F45CD8" w:rsidP="00F45CD8">
            <w:pPr>
              <w:rPr>
                <w:sz w:val="14"/>
                <w:szCs w:val="14"/>
              </w:rPr>
            </w:pPr>
            <w:r w:rsidRPr="00E95AD3">
              <w:rPr>
                <w:sz w:val="14"/>
                <w:szCs w:val="14"/>
              </w:rPr>
              <w:t>18262</w:t>
            </w:r>
          </w:p>
        </w:tc>
        <w:tc>
          <w:tcPr>
            <w:tcW w:w="1620" w:type="dxa"/>
            <w:tcBorders>
              <w:top w:val="single" w:sz="4" w:space="0" w:color="auto"/>
              <w:bottom w:val="single" w:sz="4" w:space="0" w:color="auto"/>
              <w:right w:val="single" w:sz="4" w:space="0" w:color="auto"/>
            </w:tcBorders>
          </w:tcPr>
          <w:p w14:paraId="62820941" w14:textId="77777777" w:rsidR="00F45CD8" w:rsidRPr="00E95AD3" w:rsidRDefault="00F45CD8" w:rsidP="00F45CD8">
            <w:pPr>
              <w:rPr>
                <w:sz w:val="14"/>
                <w:szCs w:val="14"/>
              </w:rPr>
            </w:pPr>
            <w:r w:rsidRPr="00E95AD3">
              <w:rPr>
                <w:sz w:val="14"/>
                <w:szCs w:val="14"/>
              </w:rPr>
              <w:t>Yalding, Kent</w:t>
            </w:r>
          </w:p>
        </w:tc>
      </w:tr>
      <w:tr w:rsidR="00F45CD8" w:rsidRPr="00E95AD3" w14:paraId="34058474" w14:textId="77777777" w:rsidTr="00F45CD8">
        <w:trPr>
          <w:jc w:val="center"/>
        </w:trPr>
        <w:tc>
          <w:tcPr>
            <w:tcW w:w="1435" w:type="dxa"/>
            <w:tcBorders>
              <w:top w:val="single" w:sz="4" w:space="0" w:color="auto"/>
              <w:left w:val="single" w:sz="4" w:space="0" w:color="auto"/>
              <w:bottom w:val="single" w:sz="4" w:space="0" w:color="auto"/>
            </w:tcBorders>
          </w:tcPr>
          <w:p w14:paraId="5F32C084" w14:textId="77777777" w:rsidR="00F45CD8" w:rsidRPr="00E95AD3" w:rsidRDefault="00F45CD8" w:rsidP="00F45CD8">
            <w:pPr>
              <w:rPr>
                <w:sz w:val="14"/>
                <w:szCs w:val="14"/>
              </w:rPr>
            </w:pPr>
            <w:r w:rsidRPr="00E95AD3">
              <w:rPr>
                <w:sz w:val="14"/>
                <w:szCs w:val="14"/>
              </w:rPr>
              <w:lastRenderedPageBreak/>
              <w:t>Charles Edward</w:t>
            </w:r>
          </w:p>
        </w:tc>
        <w:tc>
          <w:tcPr>
            <w:tcW w:w="900" w:type="dxa"/>
            <w:tcBorders>
              <w:top w:val="single" w:sz="4" w:space="0" w:color="auto"/>
              <w:bottom w:val="single" w:sz="4" w:space="0" w:color="auto"/>
            </w:tcBorders>
          </w:tcPr>
          <w:p w14:paraId="3910617E" w14:textId="77777777" w:rsidR="00F45CD8" w:rsidRPr="00E95AD3" w:rsidRDefault="00F45CD8" w:rsidP="00F45CD8">
            <w:pPr>
              <w:rPr>
                <w:sz w:val="14"/>
                <w:szCs w:val="14"/>
              </w:rPr>
            </w:pPr>
            <w:r w:rsidRPr="00E95AD3">
              <w:rPr>
                <w:sz w:val="14"/>
                <w:szCs w:val="14"/>
              </w:rPr>
              <w:t>Sevenoaks</w:t>
            </w:r>
          </w:p>
        </w:tc>
        <w:tc>
          <w:tcPr>
            <w:tcW w:w="1440" w:type="dxa"/>
            <w:tcBorders>
              <w:top w:val="single" w:sz="4" w:space="0" w:color="auto"/>
              <w:bottom w:val="single" w:sz="4" w:space="0" w:color="auto"/>
            </w:tcBorders>
          </w:tcPr>
          <w:p w14:paraId="4478FAEF" w14:textId="77777777" w:rsidR="00F45CD8" w:rsidRPr="00E95AD3" w:rsidRDefault="00F45CD8" w:rsidP="00F45CD8">
            <w:pPr>
              <w:rPr>
                <w:sz w:val="14"/>
                <w:szCs w:val="14"/>
              </w:rPr>
            </w:pPr>
            <w:r w:rsidRPr="00E95AD3">
              <w:rPr>
                <w:sz w:val="14"/>
                <w:szCs w:val="14"/>
              </w:rPr>
              <w:t>Edward</w:t>
            </w:r>
          </w:p>
        </w:tc>
        <w:tc>
          <w:tcPr>
            <w:tcW w:w="1170" w:type="dxa"/>
            <w:tcBorders>
              <w:top w:val="single" w:sz="4" w:space="0" w:color="auto"/>
              <w:bottom w:val="single" w:sz="4" w:space="0" w:color="auto"/>
            </w:tcBorders>
          </w:tcPr>
          <w:p w14:paraId="703F8CB2" w14:textId="77777777" w:rsidR="00F45CD8" w:rsidRPr="00E95AD3" w:rsidRDefault="00F45CD8" w:rsidP="00F45CD8">
            <w:pPr>
              <w:rPr>
                <w:sz w:val="14"/>
                <w:szCs w:val="14"/>
              </w:rPr>
            </w:pPr>
            <w:r w:rsidRPr="00E95AD3">
              <w:rPr>
                <w:sz w:val="14"/>
                <w:szCs w:val="14"/>
              </w:rPr>
              <w:t>Elizabeth Ann</w:t>
            </w:r>
          </w:p>
        </w:tc>
        <w:tc>
          <w:tcPr>
            <w:tcW w:w="1025" w:type="dxa"/>
            <w:tcBorders>
              <w:top w:val="single" w:sz="4" w:space="0" w:color="auto"/>
              <w:bottom w:val="single" w:sz="4" w:space="0" w:color="auto"/>
            </w:tcBorders>
          </w:tcPr>
          <w:p w14:paraId="51057BC1" w14:textId="77777777" w:rsidR="00F45CD8" w:rsidRPr="00E95AD3" w:rsidRDefault="00F45CD8" w:rsidP="00F45CD8">
            <w:pPr>
              <w:jc w:val="right"/>
              <w:rPr>
                <w:sz w:val="14"/>
                <w:szCs w:val="14"/>
              </w:rPr>
            </w:pPr>
            <w:r w:rsidRPr="00E95AD3">
              <w:rPr>
                <w:sz w:val="14"/>
                <w:szCs w:val="14"/>
              </w:rPr>
              <w:t>10 Dec 1854</w:t>
            </w:r>
          </w:p>
        </w:tc>
        <w:tc>
          <w:tcPr>
            <w:tcW w:w="595" w:type="dxa"/>
            <w:tcBorders>
              <w:top w:val="single" w:sz="4" w:space="0" w:color="auto"/>
              <w:bottom w:val="single" w:sz="4" w:space="0" w:color="auto"/>
            </w:tcBorders>
          </w:tcPr>
          <w:p w14:paraId="5A6974F3" w14:textId="77777777" w:rsidR="00F45CD8" w:rsidRPr="00E95AD3" w:rsidRDefault="00F45CD8" w:rsidP="00F45CD8">
            <w:pPr>
              <w:rPr>
                <w:sz w:val="14"/>
                <w:szCs w:val="14"/>
              </w:rPr>
            </w:pPr>
            <w:r w:rsidRPr="00E95AD3">
              <w:rPr>
                <w:sz w:val="14"/>
                <w:szCs w:val="14"/>
              </w:rPr>
              <w:t>18544</w:t>
            </w:r>
          </w:p>
        </w:tc>
        <w:tc>
          <w:tcPr>
            <w:tcW w:w="1620" w:type="dxa"/>
            <w:tcBorders>
              <w:top w:val="single" w:sz="4" w:space="0" w:color="auto"/>
              <w:bottom w:val="single" w:sz="4" w:space="0" w:color="auto"/>
              <w:right w:val="single" w:sz="4" w:space="0" w:color="auto"/>
            </w:tcBorders>
          </w:tcPr>
          <w:p w14:paraId="1AB88651" w14:textId="77777777" w:rsidR="00F45CD8" w:rsidRPr="00E95AD3" w:rsidRDefault="00F45CD8" w:rsidP="00F45CD8">
            <w:pPr>
              <w:rPr>
                <w:sz w:val="14"/>
                <w:szCs w:val="14"/>
              </w:rPr>
            </w:pPr>
            <w:r w:rsidRPr="00E95AD3">
              <w:rPr>
                <w:sz w:val="14"/>
                <w:szCs w:val="14"/>
              </w:rPr>
              <w:t>Crayford, Kent</w:t>
            </w:r>
          </w:p>
        </w:tc>
      </w:tr>
      <w:tr w:rsidR="00F45CD8" w:rsidRPr="00E95AD3" w14:paraId="6C142F31" w14:textId="77777777" w:rsidTr="00F45CD8">
        <w:trPr>
          <w:jc w:val="center"/>
        </w:trPr>
        <w:tc>
          <w:tcPr>
            <w:tcW w:w="1435" w:type="dxa"/>
            <w:tcBorders>
              <w:top w:val="single" w:sz="4" w:space="0" w:color="auto"/>
              <w:left w:val="single" w:sz="4" w:space="0" w:color="auto"/>
              <w:bottom w:val="single" w:sz="4" w:space="0" w:color="auto"/>
            </w:tcBorders>
          </w:tcPr>
          <w:p w14:paraId="52B7245D" w14:textId="77777777" w:rsidR="00F45CD8" w:rsidRPr="00E95AD3" w:rsidRDefault="00F45CD8" w:rsidP="00F45CD8">
            <w:pPr>
              <w:rPr>
                <w:sz w:val="14"/>
                <w:szCs w:val="14"/>
              </w:rPr>
            </w:pPr>
            <w:r w:rsidRPr="00E95AD3">
              <w:rPr>
                <w:sz w:val="14"/>
                <w:szCs w:val="14"/>
              </w:rPr>
              <w:t>Frederick</w:t>
            </w:r>
          </w:p>
        </w:tc>
        <w:tc>
          <w:tcPr>
            <w:tcW w:w="900" w:type="dxa"/>
            <w:tcBorders>
              <w:top w:val="single" w:sz="4" w:space="0" w:color="auto"/>
              <w:bottom w:val="single" w:sz="4" w:space="0" w:color="auto"/>
            </w:tcBorders>
          </w:tcPr>
          <w:p w14:paraId="56FAF5E6" w14:textId="77777777" w:rsidR="00F45CD8" w:rsidRPr="00E95AD3" w:rsidRDefault="00F45CD8" w:rsidP="00F45CD8">
            <w:pPr>
              <w:rPr>
                <w:sz w:val="14"/>
                <w:szCs w:val="14"/>
              </w:rPr>
            </w:pPr>
            <w:r w:rsidRPr="00E95AD3">
              <w:rPr>
                <w:sz w:val="14"/>
                <w:szCs w:val="14"/>
              </w:rPr>
              <w:t>Sevenoaks</w:t>
            </w:r>
          </w:p>
        </w:tc>
        <w:tc>
          <w:tcPr>
            <w:tcW w:w="1440" w:type="dxa"/>
            <w:tcBorders>
              <w:top w:val="single" w:sz="4" w:space="0" w:color="auto"/>
              <w:bottom w:val="single" w:sz="4" w:space="0" w:color="auto"/>
            </w:tcBorders>
          </w:tcPr>
          <w:p w14:paraId="74B86AE4" w14:textId="77777777" w:rsidR="00F45CD8" w:rsidRPr="00E95AD3" w:rsidRDefault="00F45CD8" w:rsidP="00F45CD8">
            <w:pPr>
              <w:rPr>
                <w:sz w:val="14"/>
                <w:szCs w:val="14"/>
              </w:rPr>
            </w:pPr>
            <w:r w:rsidRPr="00E95AD3">
              <w:rPr>
                <w:sz w:val="14"/>
                <w:szCs w:val="14"/>
              </w:rPr>
              <w:t>Edward</w:t>
            </w:r>
          </w:p>
        </w:tc>
        <w:tc>
          <w:tcPr>
            <w:tcW w:w="1170" w:type="dxa"/>
            <w:tcBorders>
              <w:top w:val="single" w:sz="4" w:space="0" w:color="auto"/>
              <w:bottom w:val="single" w:sz="4" w:space="0" w:color="auto"/>
            </w:tcBorders>
          </w:tcPr>
          <w:p w14:paraId="61E9B412" w14:textId="77777777" w:rsidR="00F45CD8" w:rsidRPr="00E95AD3" w:rsidRDefault="00F45CD8" w:rsidP="00F45CD8">
            <w:pPr>
              <w:rPr>
                <w:sz w:val="14"/>
                <w:szCs w:val="14"/>
              </w:rPr>
            </w:pPr>
            <w:r w:rsidRPr="00E95AD3">
              <w:rPr>
                <w:sz w:val="14"/>
                <w:szCs w:val="14"/>
              </w:rPr>
              <w:t>Elizabeth Ann</w:t>
            </w:r>
          </w:p>
        </w:tc>
        <w:tc>
          <w:tcPr>
            <w:tcW w:w="1025" w:type="dxa"/>
            <w:tcBorders>
              <w:top w:val="single" w:sz="4" w:space="0" w:color="auto"/>
              <w:bottom w:val="single" w:sz="4" w:space="0" w:color="auto"/>
            </w:tcBorders>
          </w:tcPr>
          <w:p w14:paraId="5DAE117F" w14:textId="77777777" w:rsidR="00F45CD8" w:rsidRPr="00E95AD3" w:rsidRDefault="00F45CD8" w:rsidP="00F45CD8">
            <w:pPr>
              <w:jc w:val="right"/>
              <w:rPr>
                <w:sz w:val="14"/>
                <w:szCs w:val="14"/>
              </w:rPr>
            </w:pPr>
            <w:r w:rsidRPr="00E95AD3">
              <w:rPr>
                <w:sz w:val="14"/>
                <w:szCs w:val="14"/>
              </w:rPr>
              <w:t>25 Jan 1857</w:t>
            </w:r>
          </w:p>
        </w:tc>
        <w:tc>
          <w:tcPr>
            <w:tcW w:w="595" w:type="dxa"/>
            <w:tcBorders>
              <w:top w:val="single" w:sz="4" w:space="0" w:color="auto"/>
              <w:bottom w:val="single" w:sz="4" w:space="0" w:color="auto"/>
            </w:tcBorders>
          </w:tcPr>
          <w:p w14:paraId="79E211BF" w14:textId="77777777" w:rsidR="00F45CD8" w:rsidRPr="00E95AD3" w:rsidRDefault="00F45CD8" w:rsidP="00F45CD8">
            <w:pPr>
              <w:rPr>
                <w:sz w:val="14"/>
                <w:szCs w:val="14"/>
              </w:rPr>
            </w:pPr>
            <w:r w:rsidRPr="00E95AD3">
              <w:rPr>
                <w:sz w:val="14"/>
                <w:szCs w:val="14"/>
              </w:rPr>
              <w:t>18571</w:t>
            </w:r>
          </w:p>
        </w:tc>
        <w:tc>
          <w:tcPr>
            <w:tcW w:w="1620" w:type="dxa"/>
            <w:tcBorders>
              <w:top w:val="single" w:sz="4" w:space="0" w:color="auto"/>
              <w:bottom w:val="single" w:sz="4" w:space="0" w:color="auto"/>
              <w:right w:val="single" w:sz="4" w:space="0" w:color="auto"/>
            </w:tcBorders>
          </w:tcPr>
          <w:p w14:paraId="70CFB9B4" w14:textId="77777777" w:rsidR="00F45CD8" w:rsidRPr="00E95AD3" w:rsidRDefault="00F45CD8" w:rsidP="00F45CD8">
            <w:pPr>
              <w:rPr>
                <w:sz w:val="14"/>
                <w:szCs w:val="14"/>
              </w:rPr>
            </w:pPr>
            <w:r w:rsidRPr="00E95AD3">
              <w:rPr>
                <w:sz w:val="14"/>
                <w:szCs w:val="14"/>
              </w:rPr>
              <w:t>Crayford, Kent</w:t>
            </w:r>
          </w:p>
        </w:tc>
      </w:tr>
      <w:tr w:rsidR="00F45CD8" w:rsidRPr="00E95AD3" w14:paraId="13A7B9B2" w14:textId="77777777" w:rsidTr="00F45CD8">
        <w:trPr>
          <w:jc w:val="center"/>
        </w:trPr>
        <w:tc>
          <w:tcPr>
            <w:tcW w:w="1435" w:type="dxa"/>
            <w:tcBorders>
              <w:top w:val="single" w:sz="4" w:space="0" w:color="auto"/>
              <w:left w:val="single" w:sz="4" w:space="0" w:color="auto"/>
              <w:bottom w:val="single" w:sz="4" w:space="0" w:color="auto"/>
            </w:tcBorders>
          </w:tcPr>
          <w:p w14:paraId="5D634DEE" w14:textId="77777777" w:rsidR="00F45CD8" w:rsidRPr="00E95AD3" w:rsidRDefault="00F45CD8" w:rsidP="00F45CD8">
            <w:pPr>
              <w:rPr>
                <w:sz w:val="14"/>
                <w:szCs w:val="14"/>
              </w:rPr>
            </w:pPr>
            <w:r w:rsidRPr="00E95AD3">
              <w:rPr>
                <w:sz w:val="14"/>
                <w:szCs w:val="14"/>
              </w:rPr>
              <w:t>William Henry</w:t>
            </w:r>
          </w:p>
        </w:tc>
        <w:tc>
          <w:tcPr>
            <w:tcW w:w="900" w:type="dxa"/>
            <w:tcBorders>
              <w:top w:val="single" w:sz="4" w:space="0" w:color="auto"/>
              <w:bottom w:val="single" w:sz="4" w:space="0" w:color="auto"/>
            </w:tcBorders>
          </w:tcPr>
          <w:p w14:paraId="45B1894A" w14:textId="77777777" w:rsidR="00F45CD8" w:rsidRPr="00E95AD3" w:rsidRDefault="00F45CD8" w:rsidP="00F45CD8">
            <w:pPr>
              <w:rPr>
                <w:sz w:val="14"/>
                <w:szCs w:val="14"/>
              </w:rPr>
            </w:pPr>
            <w:r w:rsidRPr="00E95AD3">
              <w:rPr>
                <w:sz w:val="14"/>
                <w:szCs w:val="14"/>
              </w:rPr>
              <w:t>Sevenoaks</w:t>
            </w:r>
          </w:p>
        </w:tc>
        <w:tc>
          <w:tcPr>
            <w:tcW w:w="1440" w:type="dxa"/>
            <w:tcBorders>
              <w:top w:val="single" w:sz="4" w:space="0" w:color="auto"/>
              <w:bottom w:val="single" w:sz="4" w:space="0" w:color="auto"/>
            </w:tcBorders>
          </w:tcPr>
          <w:p w14:paraId="46ECAFF4" w14:textId="77777777" w:rsidR="00F45CD8" w:rsidRPr="00E95AD3" w:rsidRDefault="00F45CD8" w:rsidP="00F45CD8">
            <w:pPr>
              <w:rPr>
                <w:sz w:val="14"/>
                <w:szCs w:val="14"/>
              </w:rPr>
            </w:pPr>
            <w:r w:rsidRPr="00E95AD3">
              <w:rPr>
                <w:sz w:val="14"/>
                <w:szCs w:val="14"/>
              </w:rPr>
              <w:t>Edward</w:t>
            </w:r>
          </w:p>
        </w:tc>
        <w:tc>
          <w:tcPr>
            <w:tcW w:w="1170" w:type="dxa"/>
            <w:tcBorders>
              <w:top w:val="single" w:sz="4" w:space="0" w:color="auto"/>
              <w:bottom w:val="single" w:sz="4" w:space="0" w:color="auto"/>
            </w:tcBorders>
          </w:tcPr>
          <w:p w14:paraId="0126F5D7" w14:textId="77777777" w:rsidR="00F45CD8" w:rsidRPr="00E95AD3" w:rsidRDefault="00F45CD8" w:rsidP="00F45CD8">
            <w:pPr>
              <w:rPr>
                <w:sz w:val="14"/>
                <w:szCs w:val="14"/>
              </w:rPr>
            </w:pPr>
            <w:r w:rsidRPr="00E95AD3">
              <w:rPr>
                <w:sz w:val="14"/>
                <w:szCs w:val="14"/>
              </w:rPr>
              <w:t>MaryAnn Ridley</w:t>
            </w:r>
          </w:p>
        </w:tc>
        <w:tc>
          <w:tcPr>
            <w:tcW w:w="1025" w:type="dxa"/>
            <w:tcBorders>
              <w:top w:val="single" w:sz="4" w:space="0" w:color="auto"/>
              <w:bottom w:val="single" w:sz="4" w:space="0" w:color="auto"/>
            </w:tcBorders>
          </w:tcPr>
          <w:p w14:paraId="4EB1F68C" w14:textId="77777777" w:rsidR="00F45CD8" w:rsidRPr="00E95AD3" w:rsidRDefault="00F45CD8" w:rsidP="00F45CD8">
            <w:pPr>
              <w:jc w:val="right"/>
              <w:rPr>
                <w:sz w:val="14"/>
                <w:szCs w:val="14"/>
              </w:rPr>
            </w:pPr>
            <w:r w:rsidRPr="00E95AD3">
              <w:rPr>
                <w:sz w:val="14"/>
                <w:szCs w:val="14"/>
              </w:rPr>
              <w:t>25 Mar 1862</w:t>
            </w:r>
          </w:p>
        </w:tc>
        <w:tc>
          <w:tcPr>
            <w:tcW w:w="595" w:type="dxa"/>
            <w:tcBorders>
              <w:top w:val="single" w:sz="4" w:space="0" w:color="auto"/>
              <w:bottom w:val="single" w:sz="4" w:space="0" w:color="auto"/>
            </w:tcBorders>
          </w:tcPr>
          <w:p w14:paraId="1C4C309B" w14:textId="77777777" w:rsidR="00F45CD8" w:rsidRPr="00E95AD3" w:rsidRDefault="00F45CD8" w:rsidP="00F45CD8">
            <w:pPr>
              <w:rPr>
                <w:sz w:val="14"/>
                <w:szCs w:val="14"/>
              </w:rPr>
            </w:pPr>
            <w:r w:rsidRPr="00E95AD3">
              <w:rPr>
                <w:sz w:val="14"/>
                <w:szCs w:val="14"/>
              </w:rPr>
              <w:t>18621</w:t>
            </w:r>
          </w:p>
        </w:tc>
        <w:tc>
          <w:tcPr>
            <w:tcW w:w="1620" w:type="dxa"/>
            <w:tcBorders>
              <w:top w:val="single" w:sz="4" w:space="0" w:color="auto"/>
              <w:bottom w:val="single" w:sz="4" w:space="0" w:color="auto"/>
              <w:right w:val="single" w:sz="4" w:space="0" w:color="auto"/>
            </w:tcBorders>
          </w:tcPr>
          <w:p w14:paraId="31F15DC9" w14:textId="77777777" w:rsidR="00F45CD8" w:rsidRPr="00E95AD3" w:rsidRDefault="00F45CD8" w:rsidP="00F45CD8">
            <w:pPr>
              <w:rPr>
                <w:sz w:val="14"/>
                <w:szCs w:val="14"/>
              </w:rPr>
            </w:pPr>
            <w:r w:rsidRPr="00E95AD3">
              <w:rPr>
                <w:sz w:val="14"/>
                <w:szCs w:val="14"/>
              </w:rPr>
              <w:t>Brighton, Sussex</w:t>
            </w:r>
          </w:p>
        </w:tc>
      </w:tr>
      <w:tr w:rsidR="00F45CD8" w:rsidRPr="00E95AD3" w14:paraId="06A4183B" w14:textId="77777777" w:rsidTr="00F45CD8">
        <w:trPr>
          <w:jc w:val="center"/>
        </w:trPr>
        <w:tc>
          <w:tcPr>
            <w:tcW w:w="1435" w:type="dxa"/>
            <w:tcBorders>
              <w:top w:val="single" w:sz="4" w:space="0" w:color="auto"/>
              <w:left w:val="single" w:sz="4" w:space="0" w:color="auto"/>
              <w:bottom w:val="single" w:sz="4" w:space="0" w:color="auto"/>
            </w:tcBorders>
          </w:tcPr>
          <w:p w14:paraId="248B94B1" w14:textId="77777777" w:rsidR="00F45CD8" w:rsidRPr="00E95AD3" w:rsidRDefault="00F45CD8" w:rsidP="00F45CD8">
            <w:pPr>
              <w:rPr>
                <w:sz w:val="14"/>
                <w:szCs w:val="14"/>
              </w:rPr>
            </w:pPr>
            <w:r w:rsidRPr="00E95AD3">
              <w:rPr>
                <w:sz w:val="14"/>
                <w:szCs w:val="14"/>
              </w:rPr>
              <w:t>James</w:t>
            </w:r>
            <w:r w:rsidRPr="00E95AD3">
              <w:rPr>
                <w:rStyle w:val="FootnoteReference"/>
                <w:sz w:val="14"/>
                <w:szCs w:val="14"/>
              </w:rPr>
              <w:footnoteReference w:id="18"/>
            </w:r>
          </w:p>
        </w:tc>
        <w:tc>
          <w:tcPr>
            <w:tcW w:w="900" w:type="dxa"/>
            <w:tcBorders>
              <w:top w:val="single" w:sz="4" w:space="0" w:color="auto"/>
              <w:bottom w:val="single" w:sz="4" w:space="0" w:color="auto"/>
            </w:tcBorders>
          </w:tcPr>
          <w:p w14:paraId="19D41887" w14:textId="77777777" w:rsidR="00F45CD8" w:rsidRPr="00E95AD3" w:rsidRDefault="00F45CD8" w:rsidP="00F45CD8">
            <w:pPr>
              <w:rPr>
                <w:sz w:val="14"/>
                <w:szCs w:val="14"/>
              </w:rPr>
            </w:pPr>
            <w:r w:rsidRPr="00E95AD3">
              <w:rPr>
                <w:sz w:val="14"/>
                <w:szCs w:val="14"/>
              </w:rPr>
              <w:t>Sevenoaks</w:t>
            </w:r>
          </w:p>
        </w:tc>
        <w:tc>
          <w:tcPr>
            <w:tcW w:w="1440" w:type="dxa"/>
            <w:tcBorders>
              <w:top w:val="single" w:sz="4" w:space="0" w:color="auto"/>
              <w:bottom w:val="single" w:sz="4" w:space="0" w:color="auto"/>
            </w:tcBorders>
          </w:tcPr>
          <w:p w14:paraId="78BDBECB" w14:textId="77777777" w:rsidR="00F45CD8" w:rsidRPr="00E95AD3" w:rsidRDefault="00F45CD8" w:rsidP="00F45CD8">
            <w:pPr>
              <w:rPr>
                <w:sz w:val="14"/>
                <w:szCs w:val="14"/>
              </w:rPr>
            </w:pPr>
            <w:r w:rsidRPr="00E95AD3">
              <w:rPr>
                <w:sz w:val="14"/>
                <w:szCs w:val="14"/>
              </w:rPr>
              <w:t>James Sevenoaks</w:t>
            </w:r>
          </w:p>
        </w:tc>
        <w:tc>
          <w:tcPr>
            <w:tcW w:w="1170" w:type="dxa"/>
            <w:tcBorders>
              <w:top w:val="single" w:sz="4" w:space="0" w:color="auto"/>
              <w:bottom w:val="single" w:sz="4" w:space="0" w:color="auto"/>
            </w:tcBorders>
          </w:tcPr>
          <w:p w14:paraId="224D6417" w14:textId="77777777" w:rsidR="00F45CD8" w:rsidRPr="00E95AD3" w:rsidRDefault="00F45CD8" w:rsidP="00F45CD8">
            <w:pPr>
              <w:rPr>
                <w:sz w:val="14"/>
                <w:szCs w:val="14"/>
              </w:rPr>
            </w:pPr>
            <w:r w:rsidRPr="00E95AD3">
              <w:rPr>
                <w:sz w:val="14"/>
                <w:szCs w:val="14"/>
              </w:rPr>
              <w:t>Emma</w:t>
            </w:r>
          </w:p>
        </w:tc>
        <w:tc>
          <w:tcPr>
            <w:tcW w:w="1025" w:type="dxa"/>
            <w:tcBorders>
              <w:top w:val="single" w:sz="4" w:space="0" w:color="auto"/>
              <w:bottom w:val="single" w:sz="4" w:space="0" w:color="auto"/>
            </w:tcBorders>
          </w:tcPr>
          <w:p w14:paraId="0E058107" w14:textId="77777777" w:rsidR="00F45CD8" w:rsidRPr="00E95AD3" w:rsidRDefault="00F45CD8" w:rsidP="00F45CD8">
            <w:pPr>
              <w:jc w:val="right"/>
              <w:rPr>
                <w:sz w:val="14"/>
                <w:szCs w:val="14"/>
              </w:rPr>
            </w:pPr>
            <w:r w:rsidRPr="00E95AD3">
              <w:rPr>
                <w:sz w:val="14"/>
                <w:szCs w:val="14"/>
              </w:rPr>
              <w:t>27 Jul 1845</w:t>
            </w:r>
          </w:p>
        </w:tc>
        <w:tc>
          <w:tcPr>
            <w:tcW w:w="595" w:type="dxa"/>
            <w:tcBorders>
              <w:top w:val="single" w:sz="4" w:space="0" w:color="auto"/>
              <w:bottom w:val="single" w:sz="4" w:space="0" w:color="auto"/>
            </w:tcBorders>
          </w:tcPr>
          <w:p w14:paraId="0433A5A4" w14:textId="77777777" w:rsidR="00F45CD8" w:rsidRPr="00E95AD3" w:rsidRDefault="00F45CD8" w:rsidP="00F45CD8">
            <w:pPr>
              <w:rPr>
                <w:sz w:val="14"/>
                <w:szCs w:val="14"/>
              </w:rPr>
            </w:pPr>
            <w:r w:rsidRPr="00E95AD3">
              <w:rPr>
                <w:sz w:val="14"/>
                <w:szCs w:val="14"/>
              </w:rPr>
              <w:t>18453</w:t>
            </w:r>
          </w:p>
        </w:tc>
        <w:tc>
          <w:tcPr>
            <w:tcW w:w="1620" w:type="dxa"/>
            <w:tcBorders>
              <w:top w:val="single" w:sz="4" w:space="0" w:color="auto"/>
              <w:bottom w:val="single" w:sz="4" w:space="0" w:color="auto"/>
              <w:right w:val="single" w:sz="4" w:space="0" w:color="auto"/>
            </w:tcBorders>
          </w:tcPr>
          <w:p w14:paraId="4C662B9E" w14:textId="77777777" w:rsidR="00F45CD8" w:rsidRPr="00E95AD3" w:rsidRDefault="00F45CD8" w:rsidP="00F45CD8">
            <w:pPr>
              <w:rPr>
                <w:sz w:val="14"/>
                <w:szCs w:val="14"/>
              </w:rPr>
            </w:pPr>
            <w:r w:rsidRPr="00E95AD3">
              <w:rPr>
                <w:sz w:val="14"/>
                <w:szCs w:val="14"/>
              </w:rPr>
              <w:t>Walthamstow, Essex</w:t>
            </w:r>
          </w:p>
        </w:tc>
      </w:tr>
      <w:tr w:rsidR="00F45CD8" w:rsidRPr="00E95AD3" w14:paraId="7DE36C97" w14:textId="77777777" w:rsidTr="00F45CD8">
        <w:trPr>
          <w:jc w:val="center"/>
        </w:trPr>
        <w:tc>
          <w:tcPr>
            <w:tcW w:w="1435" w:type="dxa"/>
            <w:tcBorders>
              <w:top w:val="single" w:sz="4" w:space="0" w:color="auto"/>
              <w:left w:val="single" w:sz="4" w:space="0" w:color="auto"/>
              <w:bottom w:val="single" w:sz="4" w:space="0" w:color="auto"/>
            </w:tcBorders>
          </w:tcPr>
          <w:p w14:paraId="60423C04" w14:textId="77777777" w:rsidR="00F45CD8" w:rsidRPr="00E95AD3" w:rsidRDefault="00F45CD8" w:rsidP="00F45CD8">
            <w:pPr>
              <w:rPr>
                <w:sz w:val="14"/>
                <w:szCs w:val="14"/>
              </w:rPr>
            </w:pPr>
            <w:r w:rsidRPr="00E95AD3">
              <w:rPr>
                <w:sz w:val="14"/>
                <w:szCs w:val="14"/>
              </w:rPr>
              <w:t>Edward</w:t>
            </w:r>
          </w:p>
        </w:tc>
        <w:tc>
          <w:tcPr>
            <w:tcW w:w="900" w:type="dxa"/>
            <w:tcBorders>
              <w:top w:val="single" w:sz="4" w:space="0" w:color="auto"/>
              <w:bottom w:val="single" w:sz="4" w:space="0" w:color="auto"/>
            </w:tcBorders>
          </w:tcPr>
          <w:p w14:paraId="68054236" w14:textId="77777777" w:rsidR="00F45CD8" w:rsidRPr="00E95AD3" w:rsidRDefault="00F45CD8" w:rsidP="00F45CD8">
            <w:pPr>
              <w:rPr>
                <w:sz w:val="14"/>
                <w:szCs w:val="14"/>
              </w:rPr>
            </w:pPr>
            <w:r w:rsidRPr="00E95AD3">
              <w:rPr>
                <w:sz w:val="14"/>
                <w:szCs w:val="14"/>
              </w:rPr>
              <w:t>Sevenoaks</w:t>
            </w:r>
          </w:p>
        </w:tc>
        <w:tc>
          <w:tcPr>
            <w:tcW w:w="1440" w:type="dxa"/>
            <w:tcBorders>
              <w:top w:val="single" w:sz="4" w:space="0" w:color="auto"/>
              <w:bottom w:val="single" w:sz="4" w:space="0" w:color="auto"/>
            </w:tcBorders>
          </w:tcPr>
          <w:p w14:paraId="2CCA0CE0" w14:textId="77777777" w:rsidR="00F45CD8" w:rsidRPr="00E95AD3" w:rsidRDefault="00F45CD8" w:rsidP="00F45CD8">
            <w:pPr>
              <w:rPr>
                <w:sz w:val="14"/>
                <w:szCs w:val="14"/>
              </w:rPr>
            </w:pPr>
            <w:r w:rsidRPr="00E95AD3">
              <w:rPr>
                <w:sz w:val="14"/>
                <w:szCs w:val="14"/>
              </w:rPr>
              <w:t>John Sevenoaks</w:t>
            </w:r>
          </w:p>
        </w:tc>
        <w:tc>
          <w:tcPr>
            <w:tcW w:w="1170" w:type="dxa"/>
            <w:tcBorders>
              <w:top w:val="single" w:sz="4" w:space="0" w:color="auto"/>
              <w:bottom w:val="single" w:sz="4" w:space="0" w:color="auto"/>
            </w:tcBorders>
          </w:tcPr>
          <w:p w14:paraId="5E5CBF7F" w14:textId="77777777" w:rsidR="00F45CD8" w:rsidRPr="00E95AD3" w:rsidRDefault="00F45CD8" w:rsidP="00F45CD8">
            <w:pPr>
              <w:rPr>
                <w:sz w:val="14"/>
                <w:szCs w:val="14"/>
              </w:rPr>
            </w:pPr>
            <w:r w:rsidRPr="00E95AD3">
              <w:rPr>
                <w:sz w:val="14"/>
                <w:szCs w:val="14"/>
              </w:rPr>
              <w:t>Susan</w:t>
            </w:r>
          </w:p>
        </w:tc>
        <w:tc>
          <w:tcPr>
            <w:tcW w:w="1025" w:type="dxa"/>
            <w:tcBorders>
              <w:top w:val="single" w:sz="4" w:space="0" w:color="auto"/>
              <w:bottom w:val="single" w:sz="4" w:space="0" w:color="auto"/>
            </w:tcBorders>
          </w:tcPr>
          <w:p w14:paraId="272B47FA" w14:textId="77777777" w:rsidR="00F45CD8" w:rsidRPr="00E95AD3" w:rsidRDefault="00F45CD8" w:rsidP="00F45CD8">
            <w:pPr>
              <w:jc w:val="right"/>
              <w:rPr>
                <w:sz w:val="14"/>
                <w:szCs w:val="14"/>
              </w:rPr>
            </w:pPr>
            <w:r w:rsidRPr="00E95AD3">
              <w:rPr>
                <w:sz w:val="14"/>
                <w:szCs w:val="14"/>
              </w:rPr>
              <w:t>27 Apr 1777</w:t>
            </w:r>
          </w:p>
        </w:tc>
        <w:tc>
          <w:tcPr>
            <w:tcW w:w="595" w:type="dxa"/>
            <w:tcBorders>
              <w:top w:val="single" w:sz="4" w:space="0" w:color="auto"/>
              <w:bottom w:val="single" w:sz="4" w:space="0" w:color="auto"/>
            </w:tcBorders>
          </w:tcPr>
          <w:p w14:paraId="4274F752" w14:textId="77777777" w:rsidR="00F45CD8" w:rsidRPr="00E95AD3" w:rsidRDefault="00F45CD8" w:rsidP="00F45CD8">
            <w:pPr>
              <w:rPr>
                <w:sz w:val="14"/>
                <w:szCs w:val="14"/>
              </w:rPr>
            </w:pPr>
            <w:r w:rsidRPr="00E95AD3">
              <w:rPr>
                <w:sz w:val="14"/>
                <w:szCs w:val="14"/>
              </w:rPr>
              <w:t>17772</w:t>
            </w:r>
          </w:p>
        </w:tc>
        <w:tc>
          <w:tcPr>
            <w:tcW w:w="1620" w:type="dxa"/>
            <w:tcBorders>
              <w:top w:val="single" w:sz="4" w:space="0" w:color="auto"/>
              <w:bottom w:val="single" w:sz="4" w:space="0" w:color="auto"/>
              <w:right w:val="single" w:sz="4" w:space="0" w:color="auto"/>
            </w:tcBorders>
          </w:tcPr>
          <w:p w14:paraId="1C40D2CB" w14:textId="77777777" w:rsidR="00F45CD8" w:rsidRPr="00E95AD3" w:rsidRDefault="00F45CD8" w:rsidP="00F45CD8">
            <w:pPr>
              <w:rPr>
                <w:sz w:val="14"/>
                <w:szCs w:val="14"/>
              </w:rPr>
            </w:pPr>
            <w:r w:rsidRPr="00E95AD3">
              <w:rPr>
                <w:sz w:val="14"/>
                <w:szCs w:val="14"/>
              </w:rPr>
              <w:t>Selmeston, Sussex</w:t>
            </w:r>
          </w:p>
        </w:tc>
      </w:tr>
      <w:tr w:rsidR="00F45CD8" w:rsidRPr="00E95AD3" w14:paraId="3D5E7E9B" w14:textId="77777777" w:rsidTr="00F45CD8">
        <w:trPr>
          <w:jc w:val="center"/>
        </w:trPr>
        <w:tc>
          <w:tcPr>
            <w:tcW w:w="1435" w:type="dxa"/>
            <w:tcBorders>
              <w:top w:val="single" w:sz="4" w:space="0" w:color="auto"/>
              <w:left w:val="single" w:sz="4" w:space="0" w:color="auto"/>
              <w:bottom w:val="single" w:sz="4" w:space="0" w:color="auto"/>
            </w:tcBorders>
          </w:tcPr>
          <w:p w14:paraId="18C9DB90" w14:textId="77777777" w:rsidR="00F45CD8" w:rsidRPr="00E95AD3" w:rsidRDefault="00F45CD8" w:rsidP="00F45CD8">
            <w:pPr>
              <w:rPr>
                <w:sz w:val="14"/>
                <w:szCs w:val="14"/>
              </w:rPr>
            </w:pPr>
            <w:r w:rsidRPr="00E95AD3">
              <w:rPr>
                <w:sz w:val="14"/>
                <w:szCs w:val="14"/>
              </w:rPr>
              <w:t>Sarah</w:t>
            </w:r>
          </w:p>
        </w:tc>
        <w:tc>
          <w:tcPr>
            <w:tcW w:w="900" w:type="dxa"/>
            <w:tcBorders>
              <w:top w:val="single" w:sz="4" w:space="0" w:color="auto"/>
              <w:bottom w:val="single" w:sz="4" w:space="0" w:color="auto"/>
            </w:tcBorders>
          </w:tcPr>
          <w:p w14:paraId="12F8DCC9" w14:textId="77777777" w:rsidR="00F45CD8" w:rsidRPr="00E95AD3" w:rsidRDefault="00F45CD8" w:rsidP="00F45CD8">
            <w:pPr>
              <w:rPr>
                <w:sz w:val="14"/>
                <w:szCs w:val="14"/>
              </w:rPr>
            </w:pPr>
            <w:r w:rsidRPr="00E95AD3">
              <w:rPr>
                <w:sz w:val="14"/>
                <w:szCs w:val="14"/>
              </w:rPr>
              <w:t>Sevenoaks</w:t>
            </w:r>
          </w:p>
        </w:tc>
        <w:tc>
          <w:tcPr>
            <w:tcW w:w="1440" w:type="dxa"/>
            <w:tcBorders>
              <w:top w:val="single" w:sz="4" w:space="0" w:color="auto"/>
              <w:bottom w:val="single" w:sz="4" w:space="0" w:color="auto"/>
            </w:tcBorders>
          </w:tcPr>
          <w:p w14:paraId="703ACAB5" w14:textId="77777777" w:rsidR="00F45CD8" w:rsidRPr="00E95AD3" w:rsidRDefault="00F45CD8" w:rsidP="00F45CD8">
            <w:pPr>
              <w:rPr>
                <w:sz w:val="14"/>
                <w:szCs w:val="14"/>
              </w:rPr>
            </w:pPr>
            <w:r w:rsidRPr="00E95AD3">
              <w:rPr>
                <w:sz w:val="14"/>
                <w:szCs w:val="14"/>
              </w:rPr>
              <w:t>John Sevenoaks</w:t>
            </w:r>
          </w:p>
        </w:tc>
        <w:tc>
          <w:tcPr>
            <w:tcW w:w="1170" w:type="dxa"/>
            <w:tcBorders>
              <w:top w:val="single" w:sz="4" w:space="0" w:color="auto"/>
              <w:bottom w:val="single" w:sz="4" w:space="0" w:color="auto"/>
            </w:tcBorders>
          </w:tcPr>
          <w:p w14:paraId="1A7F6ABB" w14:textId="77777777" w:rsidR="00F45CD8" w:rsidRPr="00E95AD3" w:rsidRDefault="00F45CD8" w:rsidP="00F45CD8">
            <w:pPr>
              <w:rPr>
                <w:sz w:val="14"/>
                <w:szCs w:val="14"/>
              </w:rPr>
            </w:pPr>
            <w:r w:rsidRPr="00E95AD3">
              <w:rPr>
                <w:sz w:val="14"/>
                <w:szCs w:val="14"/>
              </w:rPr>
              <w:t>Susanna</w:t>
            </w:r>
          </w:p>
        </w:tc>
        <w:tc>
          <w:tcPr>
            <w:tcW w:w="1025" w:type="dxa"/>
            <w:tcBorders>
              <w:top w:val="single" w:sz="4" w:space="0" w:color="auto"/>
              <w:bottom w:val="single" w:sz="4" w:space="0" w:color="auto"/>
            </w:tcBorders>
          </w:tcPr>
          <w:p w14:paraId="252E4DD8" w14:textId="77777777" w:rsidR="00F45CD8" w:rsidRPr="00E95AD3" w:rsidRDefault="00F45CD8" w:rsidP="00F45CD8">
            <w:pPr>
              <w:jc w:val="right"/>
              <w:rPr>
                <w:sz w:val="14"/>
                <w:szCs w:val="14"/>
              </w:rPr>
            </w:pPr>
            <w:r>
              <w:rPr>
                <w:sz w:val="14"/>
                <w:szCs w:val="14"/>
              </w:rPr>
              <w:t>0</w:t>
            </w:r>
            <w:r w:rsidRPr="00E95AD3">
              <w:rPr>
                <w:sz w:val="14"/>
                <w:szCs w:val="14"/>
              </w:rPr>
              <w:t>5 Oct 1772</w:t>
            </w:r>
          </w:p>
        </w:tc>
        <w:tc>
          <w:tcPr>
            <w:tcW w:w="595" w:type="dxa"/>
            <w:tcBorders>
              <w:top w:val="single" w:sz="4" w:space="0" w:color="auto"/>
              <w:bottom w:val="single" w:sz="4" w:space="0" w:color="auto"/>
            </w:tcBorders>
          </w:tcPr>
          <w:p w14:paraId="7C6D1D00" w14:textId="77777777" w:rsidR="00F45CD8" w:rsidRPr="00E95AD3" w:rsidRDefault="00F45CD8" w:rsidP="00F45CD8">
            <w:pPr>
              <w:rPr>
                <w:sz w:val="14"/>
                <w:szCs w:val="14"/>
              </w:rPr>
            </w:pPr>
            <w:r w:rsidRPr="00E95AD3">
              <w:rPr>
                <w:sz w:val="14"/>
                <w:szCs w:val="14"/>
              </w:rPr>
              <w:t>17724</w:t>
            </w:r>
          </w:p>
        </w:tc>
        <w:tc>
          <w:tcPr>
            <w:tcW w:w="1620" w:type="dxa"/>
            <w:tcBorders>
              <w:top w:val="single" w:sz="4" w:space="0" w:color="auto"/>
              <w:bottom w:val="single" w:sz="4" w:space="0" w:color="auto"/>
              <w:right w:val="single" w:sz="4" w:space="0" w:color="auto"/>
            </w:tcBorders>
          </w:tcPr>
          <w:p w14:paraId="00FE786C" w14:textId="77777777" w:rsidR="00F45CD8" w:rsidRPr="00E95AD3" w:rsidRDefault="00F45CD8" w:rsidP="00F45CD8">
            <w:pPr>
              <w:rPr>
                <w:sz w:val="14"/>
                <w:szCs w:val="14"/>
              </w:rPr>
            </w:pPr>
            <w:r w:rsidRPr="00E95AD3">
              <w:rPr>
                <w:sz w:val="14"/>
                <w:szCs w:val="14"/>
              </w:rPr>
              <w:t>Selmeston, Sussex</w:t>
            </w:r>
          </w:p>
        </w:tc>
      </w:tr>
      <w:tr w:rsidR="00F45CD8" w:rsidRPr="00E95AD3" w14:paraId="04578BD2" w14:textId="77777777" w:rsidTr="00F45CD8">
        <w:trPr>
          <w:jc w:val="center"/>
        </w:trPr>
        <w:tc>
          <w:tcPr>
            <w:tcW w:w="1435" w:type="dxa"/>
            <w:tcBorders>
              <w:top w:val="single" w:sz="4" w:space="0" w:color="auto"/>
              <w:left w:val="single" w:sz="4" w:space="0" w:color="auto"/>
              <w:bottom w:val="single" w:sz="4" w:space="0" w:color="auto"/>
            </w:tcBorders>
          </w:tcPr>
          <w:p w14:paraId="6D2BE310" w14:textId="77777777" w:rsidR="00F45CD8" w:rsidRPr="00E95AD3" w:rsidRDefault="00F45CD8" w:rsidP="00F45CD8">
            <w:pPr>
              <w:rPr>
                <w:sz w:val="14"/>
                <w:szCs w:val="14"/>
              </w:rPr>
            </w:pPr>
            <w:r w:rsidRPr="00E95AD3">
              <w:rPr>
                <w:sz w:val="14"/>
                <w:szCs w:val="14"/>
              </w:rPr>
              <w:t>Susanna</w:t>
            </w:r>
          </w:p>
        </w:tc>
        <w:tc>
          <w:tcPr>
            <w:tcW w:w="900" w:type="dxa"/>
            <w:tcBorders>
              <w:top w:val="single" w:sz="4" w:space="0" w:color="auto"/>
              <w:bottom w:val="single" w:sz="4" w:space="0" w:color="auto"/>
            </w:tcBorders>
          </w:tcPr>
          <w:p w14:paraId="47B2D18D" w14:textId="77777777" w:rsidR="00F45CD8" w:rsidRPr="00E95AD3" w:rsidRDefault="00F45CD8" w:rsidP="00F45CD8">
            <w:pPr>
              <w:rPr>
                <w:sz w:val="14"/>
                <w:szCs w:val="14"/>
              </w:rPr>
            </w:pPr>
            <w:r w:rsidRPr="00E95AD3">
              <w:rPr>
                <w:sz w:val="14"/>
                <w:szCs w:val="14"/>
              </w:rPr>
              <w:t>Sevenoaks</w:t>
            </w:r>
          </w:p>
        </w:tc>
        <w:tc>
          <w:tcPr>
            <w:tcW w:w="1440" w:type="dxa"/>
            <w:tcBorders>
              <w:top w:val="single" w:sz="4" w:space="0" w:color="auto"/>
              <w:bottom w:val="single" w:sz="4" w:space="0" w:color="auto"/>
            </w:tcBorders>
          </w:tcPr>
          <w:p w14:paraId="321DE810" w14:textId="77777777" w:rsidR="00F45CD8" w:rsidRPr="00E95AD3" w:rsidRDefault="00F45CD8" w:rsidP="00F45CD8">
            <w:pPr>
              <w:rPr>
                <w:sz w:val="14"/>
                <w:szCs w:val="14"/>
              </w:rPr>
            </w:pPr>
            <w:r w:rsidRPr="00E95AD3">
              <w:rPr>
                <w:sz w:val="14"/>
                <w:szCs w:val="14"/>
              </w:rPr>
              <w:t>John Sevenoaks</w:t>
            </w:r>
          </w:p>
        </w:tc>
        <w:tc>
          <w:tcPr>
            <w:tcW w:w="1170" w:type="dxa"/>
            <w:tcBorders>
              <w:top w:val="single" w:sz="4" w:space="0" w:color="auto"/>
              <w:bottom w:val="single" w:sz="4" w:space="0" w:color="auto"/>
            </w:tcBorders>
          </w:tcPr>
          <w:p w14:paraId="405C7F7C" w14:textId="77777777" w:rsidR="00F45CD8" w:rsidRPr="00E95AD3" w:rsidRDefault="00F45CD8" w:rsidP="00F45CD8">
            <w:pPr>
              <w:rPr>
                <w:sz w:val="14"/>
                <w:szCs w:val="14"/>
              </w:rPr>
            </w:pPr>
            <w:r w:rsidRPr="00E95AD3">
              <w:rPr>
                <w:sz w:val="14"/>
                <w:szCs w:val="14"/>
              </w:rPr>
              <w:t>Susanna</w:t>
            </w:r>
          </w:p>
        </w:tc>
        <w:tc>
          <w:tcPr>
            <w:tcW w:w="1025" w:type="dxa"/>
            <w:tcBorders>
              <w:top w:val="single" w:sz="4" w:space="0" w:color="auto"/>
              <w:bottom w:val="single" w:sz="4" w:space="0" w:color="auto"/>
            </w:tcBorders>
          </w:tcPr>
          <w:p w14:paraId="37939170" w14:textId="77777777" w:rsidR="00F45CD8" w:rsidRPr="00E95AD3" w:rsidRDefault="00F45CD8" w:rsidP="00F45CD8">
            <w:pPr>
              <w:jc w:val="right"/>
              <w:rPr>
                <w:sz w:val="14"/>
                <w:szCs w:val="14"/>
              </w:rPr>
            </w:pPr>
            <w:r w:rsidRPr="00E95AD3">
              <w:rPr>
                <w:sz w:val="14"/>
                <w:szCs w:val="14"/>
              </w:rPr>
              <w:t>5 Aug 1770</w:t>
            </w:r>
          </w:p>
        </w:tc>
        <w:tc>
          <w:tcPr>
            <w:tcW w:w="595" w:type="dxa"/>
            <w:tcBorders>
              <w:top w:val="single" w:sz="4" w:space="0" w:color="auto"/>
              <w:bottom w:val="single" w:sz="4" w:space="0" w:color="auto"/>
            </w:tcBorders>
          </w:tcPr>
          <w:p w14:paraId="333F43EA" w14:textId="77777777" w:rsidR="00F45CD8" w:rsidRPr="00E95AD3" w:rsidRDefault="00F45CD8" w:rsidP="00F45CD8">
            <w:pPr>
              <w:rPr>
                <w:sz w:val="14"/>
                <w:szCs w:val="14"/>
              </w:rPr>
            </w:pPr>
            <w:r w:rsidRPr="00E95AD3">
              <w:rPr>
                <w:sz w:val="14"/>
                <w:szCs w:val="14"/>
              </w:rPr>
              <w:t>17703</w:t>
            </w:r>
          </w:p>
        </w:tc>
        <w:tc>
          <w:tcPr>
            <w:tcW w:w="1620" w:type="dxa"/>
            <w:tcBorders>
              <w:top w:val="single" w:sz="4" w:space="0" w:color="auto"/>
              <w:bottom w:val="single" w:sz="4" w:space="0" w:color="auto"/>
              <w:right w:val="single" w:sz="4" w:space="0" w:color="auto"/>
            </w:tcBorders>
          </w:tcPr>
          <w:p w14:paraId="1D1D33C3" w14:textId="77777777" w:rsidR="00F45CD8" w:rsidRPr="00E95AD3" w:rsidRDefault="00F45CD8" w:rsidP="00F45CD8">
            <w:pPr>
              <w:rPr>
                <w:sz w:val="14"/>
                <w:szCs w:val="14"/>
              </w:rPr>
            </w:pPr>
            <w:r w:rsidRPr="00E95AD3">
              <w:rPr>
                <w:sz w:val="14"/>
                <w:szCs w:val="14"/>
              </w:rPr>
              <w:t>Selmeston, Sussex</w:t>
            </w:r>
          </w:p>
        </w:tc>
      </w:tr>
      <w:tr w:rsidR="00F45CD8" w:rsidRPr="00E95AD3" w14:paraId="656F9425" w14:textId="77777777" w:rsidTr="00F45CD8">
        <w:trPr>
          <w:jc w:val="center"/>
        </w:trPr>
        <w:tc>
          <w:tcPr>
            <w:tcW w:w="1435" w:type="dxa"/>
            <w:tcBorders>
              <w:top w:val="single" w:sz="4" w:space="0" w:color="auto"/>
              <w:left w:val="single" w:sz="4" w:space="0" w:color="auto"/>
              <w:bottom w:val="single" w:sz="4" w:space="0" w:color="auto"/>
            </w:tcBorders>
          </w:tcPr>
          <w:p w14:paraId="2D9BB1CF" w14:textId="77777777" w:rsidR="00F45CD8" w:rsidRPr="00E95AD3" w:rsidRDefault="00F45CD8" w:rsidP="00F45CD8">
            <w:pPr>
              <w:rPr>
                <w:sz w:val="14"/>
                <w:szCs w:val="14"/>
              </w:rPr>
            </w:pPr>
            <w:r w:rsidRPr="00E95AD3">
              <w:rPr>
                <w:sz w:val="14"/>
                <w:szCs w:val="14"/>
              </w:rPr>
              <w:t>Thomas</w:t>
            </w:r>
          </w:p>
        </w:tc>
        <w:tc>
          <w:tcPr>
            <w:tcW w:w="900" w:type="dxa"/>
            <w:tcBorders>
              <w:top w:val="single" w:sz="4" w:space="0" w:color="auto"/>
              <w:bottom w:val="single" w:sz="4" w:space="0" w:color="auto"/>
            </w:tcBorders>
          </w:tcPr>
          <w:p w14:paraId="490126B8" w14:textId="77777777" w:rsidR="00F45CD8" w:rsidRPr="00E95AD3" w:rsidRDefault="00F45CD8" w:rsidP="00F45CD8">
            <w:pPr>
              <w:rPr>
                <w:sz w:val="14"/>
                <w:szCs w:val="14"/>
              </w:rPr>
            </w:pPr>
            <w:r w:rsidRPr="00E95AD3">
              <w:rPr>
                <w:sz w:val="14"/>
                <w:szCs w:val="14"/>
              </w:rPr>
              <w:t>Sevenoaks</w:t>
            </w:r>
          </w:p>
        </w:tc>
        <w:tc>
          <w:tcPr>
            <w:tcW w:w="1440" w:type="dxa"/>
            <w:tcBorders>
              <w:top w:val="single" w:sz="4" w:space="0" w:color="auto"/>
              <w:bottom w:val="single" w:sz="4" w:space="0" w:color="auto"/>
            </w:tcBorders>
          </w:tcPr>
          <w:p w14:paraId="4C37367D" w14:textId="77777777" w:rsidR="00F45CD8" w:rsidRPr="00E95AD3" w:rsidRDefault="00F45CD8" w:rsidP="00F45CD8">
            <w:pPr>
              <w:rPr>
                <w:sz w:val="14"/>
                <w:szCs w:val="14"/>
              </w:rPr>
            </w:pPr>
            <w:r w:rsidRPr="00E95AD3">
              <w:rPr>
                <w:sz w:val="14"/>
                <w:szCs w:val="14"/>
              </w:rPr>
              <w:t>John Sevenoaks</w:t>
            </w:r>
          </w:p>
        </w:tc>
        <w:tc>
          <w:tcPr>
            <w:tcW w:w="1170" w:type="dxa"/>
            <w:tcBorders>
              <w:top w:val="single" w:sz="4" w:space="0" w:color="auto"/>
              <w:bottom w:val="single" w:sz="4" w:space="0" w:color="auto"/>
            </w:tcBorders>
          </w:tcPr>
          <w:p w14:paraId="7D32247C" w14:textId="77777777" w:rsidR="00F45CD8" w:rsidRPr="00E95AD3" w:rsidRDefault="00F45CD8" w:rsidP="00F45CD8">
            <w:pPr>
              <w:rPr>
                <w:sz w:val="14"/>
                <w:szCs w:val="14"/>
              </w:rPr>
            </w:pPr>
            <w:r w:rsidRPr="00E95AD3">
              <w:rPr>
                <w:sz w:val="14"/>
                <w:szCs w:val="14"/>
              </w:rPr>
              <w:t>Susannah</w:t>
            </w:r>
          </w:p>
        </w:tc>
        <w:tc>
          <w:tcPr>
            <w:tcW w:w="1025" w:type="dxa"/>
            <w:tcBorders>
              <w:top w:val="single" w:sz="4" w:space="0" w:color="auto"/>
              <w:bottom w:val="single" w:sz="4" w:space="0" w:color="auto"/>
            </w:tcBorders>
          </w:tcPr>
          <w:p w14:paraId="07AEA967" w14:textId="77777777" w:rsidR="00F45CD8" w:rsidRPr="00E95AD3" w:rsidRDefault="00F45CD8" w:rsidP="00F45CD8">
            <w:pPr>
              <w:jc w:val="right"/>
              <w:rPr>
                <w:sz w:val="14"/>
                <w:szCs w:val="14"/>
              </w:rPr>
            </w:pPr>
            <w:r>
              <w:rPr>
                <w:sz w:val="14"/>
                <w:szCs w:val="14"/>
              </w:rPr>
              <w:t>0</w:t>
            </w:r>
            <w:r w:rsidRPr="00E95AD3">
              <w:rPr>
                <w:sz w:val="14"/>
                <w:szCs w:val="14"/>
              </w:rPr>
              <w:t>9 Jan 1775</w:t>
            </w:r>
          </w:p>
        </w:tc>
        <w:tc>
          <w:tcPr>
            <w:tcW w:w="595" w:type="dxa"/>
            <w:tcBorders>
              <w:top w:val="single" w:sz="4" w:space="0" w:color="auto"/>
              <w:bottom w:val="single" w:sz="4" w:space="0" w:color="auto"/>
            </w:tcBorders>
          </w:tcPr>
          <w:p w14:paraId="52A58DBD" w14:textId="77777777" w:rsidR="00F45CD8" w:rsidRPr="00E95AD3" w:rsidRDefault="00F45CD8" w:rsidP="00F45CD8">
            <w:pPr>
              <w:rPr>
                <w:sz w:val="14"/>
                <w:szCs w:val="14"/>
              </w:rPr>
            </w:pPr>
            <w:r w:rsidRPr="00E95AD3">
              <w:rPr>
                <w:sz w:val="14"/>
                <w:szCs w:val="14"/>
              </w:rPr>
              <w:t>17751</w:t>
            </w:r>
          </w:p>
        </w:tc>
        <w:tc>
          <w:tcPr>
            <w:tcW w:w="1620" w:type="dxa"/>
            <w:tcBorders>
              <w:top w:val="single" w:sz="4" w:space="0" w:color="auto"/>
              <w:bottom w:val="single" w:sz="4" w:space="0" w:color="auto"/>
              <w:right w:val="single" w:sz="4" w:space="0" w:color="auto"/>
            </w:tcBorders>
          </w:tcPr>
          <w:p w14:paraId="343B63C7" w14:textId="77777777" w:rsidR="00F45CD8" w:rsidRPr="00E95AD3" w:rsidRDefault="00F45CD8" w:rsidP="00F45CD8">
            <w:pPr>
              <w:rPr>
                <w:sz w:val="14"/>
                <w:szCs w:val="14"/>
              </w:rPr>
            </w:pPr>
            <w:r w:rsidRPr="00E95AD3">
              <w:rPr>
                <w:sz w:val="14"/>
                <w:szCs w:val="14"/>
              </w:rPr>
              <w:t>Selmeston, Sussex</w:t>
            </w:r>
          </w:p>
        </w:tc>
      </w:tr>
      <w:tr w:rsidR="00F45CD8" w:rsidRPr="00E95AD3" w14:paraId="759481BF" w14:textId="77777777" w:rsidTr="00F45CD8">
        <w:trPr>
          <w:jc w:val="center"/>
        </w:trPr>
        <w:tc>
          <w:tcPr>
            <w:tcW w:w="1435" w:type="dxa"/>
            <w:tcBorders>
              <w:top w:val="single" w:sz="4" w:space="0" w:color="auto"/>
              <w:left w:val="single" w:sz="4" w:space="0" w:color="auto"/>
              <w:bottom w:val="single" w:sz="4" w:space="0" w:color="auto"/>
            </w:tcBorders>
          </w:tcPr>
          <w:p w14:paraId="04933AE4" w14:textId="77777777" w:rsidR="00F45CD8" w:rsidRPr="00E95AD3" w:rsidRDefault="00F45CD8" w:rsidP="00F45CD8">
            <w:pPr>
              <w:rPr>
                <w:sz w:val="14"/>
                <w:szCs w:val="14"/>
              </w:rPr>
            </w:pPr>
            <w:r w:rsidRPr="00E95AD3">
              <w:rPr>
                <w:sz w:val="14"/>
                <w:szCs w:val="14"/>
              </w:rPr>
              <w:t>Thomas</w:t>
            </w:r>
          </w:p>
        </w:tc>
        <w:tc>
          <w:tcPr>
            <w:tcW w:w="900" w:type="dxa"/>
            <w:tcBorders>
              <w:top w:val="single" w:sz="4" w:space="0" w:color="auto"/>
              <w:bottom w:val="single" w:sz="4" w:space="0" w:color="auto"/>
            </w:tcBorders>
          </w:tcPr>
          <w:p w14:paraId="1F470270" w14:textId="77777777" w:rsidR="00F45CD8" w:rsidRPr="00E95AD3" w:rsidRDefault="00F45CD8" w:rsidP="00F45CD8">
            <w:pPr>
              <w:rPr>
                <w:sz w:val="14"/>
                <w:szCs w:val="14"/>
              </w:rPr>
            </w:pPr>
            <w:r w:rsidRPr="00E95AD3">
              <w:rPr>
                <w:sz w:val="14"/>
                <w:szCs w:val="14"/>
              </w:rPr>
              <w:t>Sevenoaks</w:t>
            </w:r>
          </w:p>
        </w:tc>
        <w:tc>
          <w:tcPr>
            <w:tcW w:w="1440" w:type="dxa"/>
            <w:tcBorders>
              <w:top w:val="single" w:sz="4" w:space="0" w:color="auto"/>
              <w:bottom w:val="single" w:sz="4" w:space="0" w:color="auto"/>
            </w:tcBorders>
          </w:tcPr>
          <w:p w14:paraId="023552B7" w14:textId="77777777" w:rsidR="00F45CD8" w:rsidRPr="00E95AD3" w:rsidRDefault="00F45CD8" w:rsidP="00F45CD8">
            <w:pPr>
              <w:rPr>
                <w:sz w:val="14"/>
                <w:szCs w:val="14"/>
              </w:rPr>
            </w:pPr>
            <w:r w:rsidRPr="00E95AD3">
              <w:rPr>
                <w:sz w:val="14"/>
                <w:szCs w:val="14"/>
              </w:rPr>
              <w:t>Richard Sevenoaks</w:t>
            </w:r>
          </w:p>
        </w:tc>
        <w:tc>
          <w:tcPr>
            <w:tcW w:w="1170" w:type="dxa"/>
            <w:tcBorders>
              <w:top w:val="single" w:sz="4" w:space="0" w:color="auto"/>
              <w:bottom w:val="single" w:sz="4" w:space="0" w:color="auto"/>
            </w:tcBorders>
          </w:tcPr>
          <w:p w14:paraId="52B2E9A8" w14:textId="77777777" w:rsidR="00F45CD8" w:rsidRPr="00E95AD3" w:rsidRDefault="00F45CD8" w:rsidP="00F45CD8">
            <w:pPr>
              <w:rPr>
                <w:sz w:val="14"/>
                <w:szCs w:val="14"/>
              </w:rPr>
            </w:pPr>
            <w:r w:rsidRPr="00E95AD3">
              <w:rPr>
                <w:sz w:val="14"/>
                <w:szCs w:val="14"/>
              </w:rPr>
              <w:t>Sarah</w:t>
            </w:r>
          </w:p>
        </w:tc>
        <w:tc>
          <w:tcPr>
            <w:tcW w:w="1025" w:type="dxa"/>
            <w:tcBorders>
              <w:top w:val="single" w:sz="4" w:space="0" w:color="auto"/>
              <w:bottom w:val="single" w:sz="4" w:space="0" w:color="auto"/>
            </w:tcBorders>
          </w:tcPr>
          <w:p w14:paraId="34BAAE32" w14:textId="77777777" w:rsidR="00F45CD8" w:rsidRPr="00E95AD3" w:rsidRDefault="00F45CD8" w:rsidP="00F45CD8">
            <w:pPr>
              <w:jc w:val="right"/>
              <w:rPr>
                <w:sz w:val="14"/>
                <w:szCs w:val="14"/>
              </w:rPr>
            </w:pPr>
            <w:r w:rsidRPr="00E95AD3">
              <w:rPr>
                <w:sz w:val="14"/>
                <w:szCs w:val="14"/>
              </w:rPr>
              <w:t>28 Jul 1816</w:t>
            </w:r>
          </w:p>
        </w:tc>
        <w:tc>
          <w:tcPr>
            <w:tcW w:w="595" w:type="dxa"/>
            <w:tcBorders>
              <w:top w:val="single" w:sz="4" w:space="0" w:color="auto"/>
              <w:bottom w:val="single" w:sz="4" w:space="0" w:color="auto"/>
            </w:tcBorders>
          </w:tcPr>
          <w:p w14:paraId="78B98EAD" w14:textId="77777777" w:rsidR="00F45CD8" w:rsidRPr="00E95AD3" w:rsidRDefault="00F45CD8" w:rsidP="00F45CD8">
            <w:pPr>
              <w:rPr>
                <w:sz w:val="14"/>
                <w:szCs w:val="14"/>
              </w:rPr>
            </w:pPr>
            <w:r w:rsidRPr="00E95AD3">
              <w:rPr>
                <w:sz w:val="14"/>
                <w:szCs w:val="14"/>
              </w:rPr>
              <w:t>18163</w:t>
            </w:r>
          </w:p>
        </w:tc>
        <w:tc>
          <w:tcPr>
            <w:tcW w:w="1620" w:type="dxa"/>
            <w:tcBorders>
              <w:top w:val="single" w:sz="4" w:space="0" w:color="auto"/>
              <w:bottom w:val="single" w:sz="4" w:space="0" w:color="auto"/>
              <w:right w:val="single" w:sz="4" w:space="0" w:color="auto"/>
            </w:tcBorders>
          </w:tcPr>
          <w:p w14:paraId="01A36CE0" w14:textId="77777777" w:rsidR="00F45CD8" w:rsidRPr="00E95AD3" w:rsidRDefault="00F45CD8" w:rsidP="00F45CD8">
            <w:pPr>
              <w:rPr>
                <w:sz w:val="14"/>
                <w:szCs w:val="14"/>
              </w:rPr>
            </w:pPr>
            <w:r w:rsidRPr="00E95AD3">
              <w:rPr>
                <w:sz w:val="14"/>
                <w:szCs w:val="14"/>
              </w:rPr>
              <w:t>Tudley and Capel, Kent</w:t>
            </w:r>
          </w:p>
        </w:tc>
      </w:tr>
      <w:tr w:rsidR="00F45CD8" w:rsidRPr="00E95AD3" w14:paraId="0DC81AE4" w14:textId="77777777" w:rsidTr="00F45CD8">
        <w:trPr>
          <w:jc w:val="center"/>
        </w:trPr>
        <w:tc>
          <w:tcPr>
            <w:tcW w:w="1435" w:type="dxa"/>
            <w:tcBorders>
              <w:top w:val="single" w:sz="4" w:space="0" w:color="auto"/>
              <w:left w:val="single" w:sz="4" w:space="0" w:color="auto"/>
              <w:bottom w:val="single" w:sz="4" w:space="0" w:color="auto"/>
            </w:tcBorders>
          </w:tcPr>
          <w:p w14:paraId="5D427B51" w14:textId="77777777" w:rsidR="00F45CD8" w:rsidRPr="00E95AD3" w:rsidRDefault="00F45CD8" w:rsidP="00F45CD8">
            <w:pPr>
              <w:rPr>
                <w:sz w:val="14"/>
                <w:szCs w:val="14"/>
              </w:rPr>
            </w:pPr>
            <w:r w:rsidRPr="00E95AD3">
              <w:rPr>
                <w:sz w:val="14"/>
                <w:szCs w:val="14"/>
              </w:rPr>
              <w:t>John</w:t>
            </w:r>
          </w:p>
        </w:tc>
        <w:tc>
          <w:tcPr>
            <w:tcW w:w="900" w:type="dxa"/>
            <w:tcBorders>
              <w:top w:val="single" w:sz="4" w:space="0" w:color="auto"/>
              <w:bottom w:val="single" w:sz="4" w:space="0" w:color="auto"/>
            </w:tcBorders>
          </w:tcPr>
          <w:p w14:paraId="5A81AC43" w14:textId="77777777" w:rsidR="00F45CD8" w:rsidRPr="00E95AD3" w:rsidRDefault="00F45CD8" w:rsidP="00F45CD8">
            <w:pPr>
              <w:rPr>
                <w:sz w:val="14"/>
                <w:szCs w:val="14"/>
              </w:rPr>
            </w:pPr>
            <w:r w:rsidRPr="00E95AD3">
              <w:rPr>
                <w:sz w:val="14"/>
                <w:szCs w:val="14"/>
              </w:rPr>
              <w:t>Sevenoaks</w:t>
            </w:r>
          </w:p>
        </w:tc>
        <w:tc>
          <w:tcPr>
            <w:tcW w:w="1440" w:type="dxa"/>
            <w:tcBorders>
              <w:top w:val="single" w:sz="4" w:space="0" w:color="auto"/>
              <w:bottom w:val="single" w:sz="4" w:space="0" w:color="auto"/>
            </w:tcBorders>
          </w:tcPr>
          <w:p w14:paraId="3BBA7E60" w14:textId="77777777" w:rsidR="00F45CD8" w:rsidRPr="00E95AD3" w:rsidRDefault="00F45CD8" w:rsidP="00F45CD8">
            <w:pPr>
              <w:rPr>
                <w:sz w:val="14"/>
                <w:szCs w:val="14"/>
              </w:rPr>
            </w:pPr>
            <w:r w:rsidRPr="00E95AD3">
              <w:rPr>
                <w:sz w:val="14"/>
                <w:szCs w:val="14"/>
              </w:rPr>
              <w:t>Thomas Sevenoaks</w:t>
            </w:r>
          </w:p>
        </w:tc>
        <w:tc>
          <w:tcPr>
            <w:tcW w:w="1170" w:type="dxa"/>
            <w:tcBorders>
              <w:top w:val="single" w:sz="4" w:space="0" w:color="auto"/>
              <w:bottom w:val="single" w:sz="4" w:space="0" w:color="auto"/>
            </w:tcBorders>
          </w:tcPr>
          <w:p w14:paraId="7C8F0243" w14:textId="77777777" w:rsidR="00F45CD8" w:rsidRPr="00E95AD3" w:rsidRDefault="00F45CD8" w:rsidP="00F45CD8">
            <w:pPr>
              <w:rPr>
                <w:sz w:val="14"/>
                <w:szCs w:val="14"/>
              </w:rPr>
            </w:pPr>
            <w:r w:rsidRPr="00E95AD3">
              <w:rPr>
                <w:sz w:val="14"/>
                <w:szCs w:val="14"/>
              </w:rPr>
              <w:t>Ann</w:t>
            </w:r>
          </w:p>
        </w:tc>
        <w:tc>
          <w:tcPr>
            <w:tcW w:w="1025" w:type="dxa"/>
            <w:tcBorders>
              <w:top w:val="single" w:sz="4" w:space="0" w:color="auto"/>
              <w:bottom w:val="single" w:sz="4" w:space="0" w:color="auto"/>
            </w:tcBorders>
          </w:tcPr>
          <w:p w14:paraId="1556B8EE" w14:textId="77777777" w:rsidR="00F45CD8" w:rsidRPr="00E95AD3" w:rsidRDefault="00F45CD8" w:rsidP="00F45CD8">
            <w:pPr>
              <w:jc w:val="right"/>
              <w:rPr>
                <w:sz w:val="14"/>
                <w:szCs w:val="14"/>
              </w:rPr>
            </w:pPr>
            <w:r w:rsidRPr="00E95AD3">
              <w:rPr>
                <w:sz w:val="14"/>
                <w:szCs w:val="14"/>
              </w:rPr>
              <w:t>15 Oct 1695</w:t>
            </w:r>
          </w:p>
        </w:tc>
        <w:tc>
          <w:tcPr>
            <w:tcW w:w="595" w:type="dxa"/>
            <w:tcBorders>
              <w:top w:val="single" w:sz="4" w:space="0" w:color="auto"/>
              <w:bottom w:val="single" w:sz="4" w:space="0" w:color="auto"/>
            </w:tcBorders>
          </w:tcPr>
          <w:p w14:paraId="3B014E37" w14:textId="77777777" w:rsidR="00F45CD8" w:rsidRPr="00E95AD3" w:rsidRDefault="00F45CD8" w:rsidP="00F45CD8">
            <w:pPr>
              <w:rPr>
                <w:sz w:val="14"/>
                <w:szCs w:val="14"/>
              </w:rPr>
            </w:pPr>
            <w:r w:rsidRPr="00E95AD3">
              <w:rPr>
                <w:sz w:val="14"/>
                <w:szCs w:val="14"/>
              </w:rPr>
              <w:t>16954</w:t>
            </w:r>
          </w:p>
        </w:tc>
        <w:tc>
          <w:tcPr>
            <w:tcW w:w="1620" w:type="dxa"/>
            <w:tcBorders>
              <w:top w:val="single" w:sz="4" w:space="0" w:color="auto"/>
              <w:bottom w:val="single" w:sz="4" w:space="0" w:color="auto"/>
              <w:right w:val="single" w:sz="4" w:space="0" w:color="auto"/>
            </w:tcBorders>
          </w:tcPr>
          <w:p w14:paraId="3C225FF5" w14:textId="77777777" w:rsidR="00F45CD8" w:rsidRPr="00E95AD3" w:rsidRDefault="00F45CD8" w:rsidP="00F45CD8">
            <w:pPr>
              <w:rPr>
                <w:sz w:val="14"/>
                <w:szCs w:val="14"/>
              </w:rPr>
            </w:pPr>
            <w:r w:rsidRPr="00E95AD3">
              <w:rPr>
                <w:sz w:val="14"/>
                <w:szCs w:val="14"/>
              </w:rPr>
              <w:t>Rotherfield, Sussex</w:t>
            </w:r>
          </w:p>
        </w:tc>
      </w:tr>
      <w:tr w:rsidR="00F45CD8" w:rsidRPr="00E95AD3" w14:paraId="69D4C022" w14:textId="77777777" w:rsidTr="00F45CD8">
        <w:trPr>
          <w:jc w:val="center"/>
        </w:trPr>
        <w:tc>
          <w:tcPr>
            <w:tcW w:w="1435" w:type="dxa"/>
            <w:tcBorders>
              <w:top w:val="single" w:sz="4" w:space="0" w:color="auto"/>
              <w:left w:val="single" w:sz="4" w:space="0" w:color="auto"/>
              <w:bottom w:val="single" w:sz="4" w:space="0" w:color="auto"/>
            </w:tcBorders>
          </w:tcPr>
          <w:p w14:paraId="50BC4AFC" w14:textId="77777777" w:rsidR="00F45CD8" w:rsidRPr="00E95AD3" w:rsidRDefault="00F45CD8" w:rsidP="00F45CD8">
            <w:pPr>
              <w:rPr>
                <w:sz w:val="14"/>
                <w:szCs w:val="14"/>
              </w:rPr>
            </w:pPr>
            <w:r w:rsidRPr="00E95AD3">
              <w:rPr>
                <w:sz w:val="14"/>
                <w:szCs w:val="14"/>
              </w:rPr>
              <w:t>Thomas</w:t>
            </w:r>
          </w:p>
        </w:tc>
        <w:tc>
          <w:tcPr>
            <w:tcW w:w="900" w:type="dxa"/>
            <w:tcBorders>
              <w:top w:val="single" w:sz="4" w:space="0" w:color="auto"/>
              <w:bottom w:val="single" w:sz="4" w:space="0" w:color="auto"/>
            </w:tcBorders>
          </w:tcPr>
          <w:p w14:paraId="62957B30" w14:textId="77777777" w:rsidR="00F45CD8" w:rsidRPr="00E95AD3" w:rsidRDefault="00F45CD8" w:rsidP="00F45CD8">
            <w:pPr>
              <w:rPr>
                <w:sz w:val="14"/>
                <w:szCs w:val="14"/>
              </w:rPr>
            </w:pPr>
            <w:r w:rsidRPr="00E95AD3">
              <w:rPr>
                <w:sz w:val="14"/>
                <w:szCs w:val="14"/>
              </w:rPr>
              <w:t>Sevenoaks</w:t>
            </w:r>
          </w:p>
        </w:tc>
        <w:tc>
          <w:tcPr>
            <w:tcW w:w="1440" w:type="dxa"/>
            <w:tcBorders>
              <w:top w:val="single" w:sz="4" w:space="0" w:color="auto"/>
              <w:bottom w:val="single" w:sz="4" w:space="0" w:color="auto"/>
            </w:tcBorders>
          </w:tcPr>
          <w:p w14:paraId="1BA3D1E2" w14:textId="77777777" w:rsidR="00F45CD8" w:rsidRPr="00E95AD3" w:rsidRDefault="00F45CD8" w:rsidP="00F45CD8">
            <w:pPr>
              <w:rPr>
                <w:sz w:val="14"/>
                <w:szCs w:val="14"/>
              </w:rPr>
            </w:pPr>
            <w:r w:rsidRPr="00E95AD3">
              <w:rPr>
                <w:sz w:val="14"/>
                <w:szCs w:val="14"/>
              </w:rPr>
              <w:t>Thomas Sevenoaks</w:t>
            </w:r>
          </w:p>
        </w:tc>
        <w:tc>
          <w:tcPr>
            <w:tcW w:w="1170" w:type="dxa"/>
            <w:tcBorders>
              <w:top w:val="single" w:sz="4" w:space="0" w:color="auto"/>
              <w:bottom w:val="single" w:sz="4" w:space="0" w:color="auto"/>
            </w:tcBorders>
          </w:tcPr>
          <w:p w14:paraId="76B77EB9" w14:textId="77777777" w:rsidR="00F45CD8" w:rsidRPr="00E95AD3" w:rsidRDefault="00F45CD8" w:rsidP="00F45CD8">
            <w:pPr>
              <w:rPr>
                <w:sz w:val="14"/>
                <w:szCs w:val="14"/>
              </w:rPr>
            </w:pPr>
            <w:r w:rsidRPr="00E95AD3">
              <w:rPr>
                <w:sz w:val="14"/>
                <w:szCs w:val="14"/>
              </w:rPr>
              <w:t>Ann</w:t>
            </w:r>
          </w:p>
        </w:tc>
        <w:tc>
          <w:tcPr>
            <w:tcW w:w="1025" w:type="dxa"/>
            <w:tcBorders>
              <w:top w:val="single" w:sz="4" w:space="0" w:color="auto"/>
              <w:bottom w:val="single" w:sz="4" w:space="0" w:color="auto"/>
            </w:tcBorders>
          </w:tcPr>
          <w:p w14:paraId="7885852D" w14:textId="77777777" w:rsidR="00F45CD8" w:rsidRPr="00E95AD3" w:rsidRDefault="00F45CD8" w:rsidP="00F45CD8">
            <w:pPr>
              <w:jc w:val="right"/>
              <w:rPr>
                <w:sz w:val="14"/>
                <w:szCs w:val="14"/>
              </w:rPr>
            </w:pPr>
            <w:r>
              <w:rPr>
                <w:sz w:val="14"/>
                <w:szCs w:val="14"/>
              </w:rPr>
              <w:t>0</w:t>
            </w:r>
            <w:r w:rsidRPr="00E95AD3">
              <w:rPr>
                <w:sz w:val="14"/>
                <w:szCs w:val="14"/>
              </w:rPr>
              <w:t>1 Feb 1697</w:t>
            </w:r>
          </w:p>
        </w:tc>
        <w:tc>
          <w:tcPr>
            <w:tcW w:w="595" w:type="dxa"/>
            <w:tcBorders>
              <w:top w:val="single" w:sz="4" w:space="0" w:color="auto"/>
              <w:bottom w:val="single" w:sz="4" w:space="0" w:color="auto"/>
            </w:tcBorders>
          </w:tcPr>
          <w:p w14:paraId="355306DC" w14:textId="77777777" w:rsidR="00F45CD8" w:rsidRPr="00E95AD3" w:rsidRDefault="00F45CD8" w:rsidP="00F45CD8">
            <w:pPr>
              <w:rPr>
                <w:sz w:val="14"/>
                <w:szCs w:val="14"/>
              </w:rPr>
            </w:pPr>
            <w:r w:rsidRPr="00E95AD3">
              <w:rPr>
                <w:sz w:val="14"/>
                <w:szCs w:val="14"/>
              </w:rPr>
              <w:t>16971</w:t>
            </w:r>
          </w:p>
        </w:tc>
        <w:tc>
          <w:tcPr>
            <w:tcW w:w="1620" w:type="dxa"/>
            <w:tcBorders>
              <w:top w:val="single" w:sz="4" w:space="0" w:color="auto"/>
              <w:bottom w:val="single" w:sz="4" w:space="0" w:color="auto"/>
              <w:right w:val="single" w:sz="4" w:space="0" w:color="auto"/>
            </w:tcBorders>
          </w:tcPr>
          <w:p w14:paraId="4D3AF4F9" w14:textId="77777777" w:rsidR="00F45CD8" w:rsidRPr="00E95AD3" w:rsidRDefault="00F45CD8" w:rsidP="00F45CD8">
            <w:pPr>
              <w:rPr>
                <w:sz w:val="14"/>
                <w:szCs w:val="14"/>
              </w:rPr>
            </w:pPr>
            <w:r w:rsidRPr="00E95AD3">
              <w:rPr>
                <w:sz w:val="14"/>
                <w:szCs w:val="14"/>
              </w:rPr>
              <w:t>Rotherfield, Sussex</w:t>
            </w:r>
          </w:p>
        </w:tc>
      </w:tr>
      <w:tr w:rsidR="00F45CD8" w:rsidRPr="00E95AD3" w14:paraId="7AC6FA6E" w14:textId="77777777" w:rsidTr="00F45CD8">
        <w:trPr>
          <w:jc w:val="center"/>
        </w:trPr>
        <w:tc>
          <w:tcPr>
            <w:tcW w:w="1435" w:type="dxa"/>
            <w:tcBorders>
              <w:top w:val="single" w:sz="4" w:space="0" w:color="auto"/>
              <w:left w:val="single" w:sz="4" w:space="0" w:color="auto"/>
              <w:bottom w:val="single" w:sz="4" w:space="0" w:color="auto"/>
            </w:tcBorders>
          </w:tcPr>
          <w:p w14:paraId="21DBC3BA" w14:textId="77777777" w:rsidR="00F45CD8" w:rsidRPr="00E95AD3" w:rsidRDefault="00F45CD8" w:rsidP="00F45CD8">
            <w:pPr>
              <w:rPr>
                <w:sz w:val="14"/>
                <w:szCs w:val="14"/>
              </w:rPr>
            </w:pPr>
            <w:r w:rsidRPr="00E95AD3">
              <w:rPr>
                <w:sz w:val="14"/>
                <w:szCs w:val="14"/>
              </w:rPr>
              <w:t>Amos</w:t>
            </w:r>
          </w:p>
        </w:tc>
        <w:tc>
          <w:tcPr>
            <w:tcW w:w="900" w:type="dxa"/>
            <w:tcBorders>
              <w:top w:val="single" w:sz="4" w:space="0" w:color="auto"/>
              <w:bottom w:val="single" w:sz="4" w:space="0" w:color="auto"/>
            </w:tcBorders>
          </w:tcPr>
          <w:p w14:paraId="06F07537" w14:textId="77777777" w:rsidR="00F45CD8" w:rsidRPr="00E95AD3" w:rsidRDefault="00F45CD8" w:rsidP="00F45CD8">
            <w:pPr>
              <w:rPr>
                <w:sz w:val="14"/>
                <w:szCs w:val="14"/>
              </w:rPr>
            </w:pPr>
            <w:r w:rsidRPr="00E95AD3">
              <w:rPr>
                <w:sz w:val="14"/>
                <w:szCs w:val="14"/>
              </w:rPr>
              <w:t>Sevenoaks</w:t>
            </w:r>
          </w:p>
        </w:tc>
        <w:tc>
          <w:tcPr>
            <w:tcW w:w="1440" w:type="dxa"/>
            <w:tcBorders>
              <w:top w:val="single" w:sz="4" w:space="0" w:color="auto"/>
              <w:bottom w:val="single" w:sz="4" w:space="0" w:color="auto"/>
            </w:tcBorders>
          </w:tcPr>
          <w:p w14:paraId="51CD6CC3" w14:textId="77777777" w:rsidR="00F45CD8" w:rsidRPr="00E95AD3" w:rsidRDefault="00F45CD8" w:rsidP="00F45CD8">
            <w:pPr>
              <w:rPr>
                <w:sz w:val="14"/>
                <w:szCs w:val="14"/>
              </w:rPr>
            </w:pPr>
            <w:r w:rsidRPr="00E95AD3">
              <w:rPr>
                <w:sz w:val="14"/>
                <w:szCs w:val="14"/>
              </w:rPr>
              <w:t>William Sevenoaks</w:t>
            </w:r>
          </w:p>
        </w:tc>
        <w:tc>
          <w:tcPr>
            <w:tcW w:w="1170" w:type="dxa"/>
            <w:tcBorders>
              <w:top w:val="single" w:sz="4" w:space="0" w:color="auto"/>
              <w:bottom w:val="single" w:sz="4" w:space="0" w:color="auto"/>
            </w:tcBorders>
          </w:tcPr>
          <w:p w14:paraId="50D24E01" w14:textId="77777777" w:rsidR="00F45CD8" w:rsidRPr="00E95AD3" w:rsidRDefault="00F45CD8" w:rsidP="00F45CD8">
            <w:pPr>
              <w:rPr>
                <w:sz w:val="14"/>
                <w:szCs w:val="14"/>
              </w:rPr>
            </w:pPr>
            <w:r w:rsidRPr="00E95AD3">
              <w:rPr>
                <w:sz w:val="14"/>
                <w:szCs w:val="14"/>
              </w:rPr>
              <w:t>Mary</w:t>
            </w:r>
          </w:p>
        </w:tc>
        <w:tc>
          <w:tcPr>
            <w:tcW w:w="1025" w:type="dxa"/>
            <w:tcBorders>
              <w:top w:val="single" w:sz="4" w:space="0" w:color="auto"/>
              <w:bottom w:val="single" w:sz="4" w:space="0" w:color="auto"/>
            </w:tcBorders>
          </w:tcPr>
          <w:p w14:paraId="2F075C0C" w14:textId="77777777" w:rsidR="00F45CD8" w:rsidRPr="00E95AD3" w:rsidRDefault="00F45CD8" w:rsidP="00F45CD8">
            <w:pPr>
              <w:jc w:val="right"/>
              <w:rPr>
                <w:sz w:val="14"/>
                <w:szCs w:val="14"/>
              </w:rPr>
            </w:pPr>
            <w:r w:rsidRPr="00E95AD3">
              <w:rPr>
                <w:sz w:val="14"/>
                <w:szCs w:val="14"/>
              </w:rPr>
              <w:t>13 Jul 1823</w:t>
            </w:r>
          </w:p>
        </w:tc>
        <w:tc>
          <w:tcPr>
            <w:tcW w:w="595" w:type="dxa"/>
            <w:tcBorders>
              <w:top w:val="single" w:sz="4" w:space="0" w:color="auto"/>
              <w:bottom w:val="single" w:sz="4" w:space="0" w:color="auto"/>
            </w:tcBorders>
          </w:tcPr>
          <w:p w14:paraId="4863107A" w14:textId="77777777" w:rsidR="00F45CD8" w:rsidRPr="00E95AD3" w:rsidRDefault="00F45CD8" w:rsidP="00F45CD8">
            <w:pPr>
              <w:rPr>
                <w:sz w:val="14"/>
                <w:szCs w:val="14"/>
              </w:rPr>
            </w:pPr>
            <w:r w:rsidRPr="00E95AD3">
              <w:rPr>
                <w:sz w:val="14"/>
                <w:szCs w:val="14"/>
              </w:rPr>
              <w:t>18233</w:t>
            </w:r>
          </w:p>
        </w:tc>
        <w:tc>
          <w:tcPr>
            <w:tcW w:w="1620" w:type="dxa"/>
            <w:tcBorders>
              <w:top w:val="single" w:sz="4" w:space="0" w:color="auto"/>
              <w:bottom w:val="single" w:sz="4" w:space="0" w:color="auto"/>
              <w:right w:val="single" w:sz="4" w:space="0" w:color="auto"/>
            </w:tcBorders>
          </w:tcPr>
          <w:p w14:paraId="1B7BE32D" w14:textId="77777777" w:rsidR="00F45CD8" w:rsidRPr="00E95AD3" w:rsidRDefault="00F45CD8" w:rsidP="00F45CD8">
            <w:pPr>
              <w:rPr>
                <w:sz w:val="14"/>
                <w:szCs w:val="14"/>
              </w:rPr>
            </w:pPr>
            <w:r w:rsidRPr="00E95AD3">
              <w:rPr>
                <w:sz w:val="14"/>
                <w:szCs w:val="14"/>
              </w:rPr>
              <w:t>Crayford, Kent</w:t>
            </w:r>
          </w:p>
        </w:tc>
      </w:tr>
      <w:tr w:rsidR="00F45CD8" w:rsidRPr="00E95AD3" w14:paraId="53983BF8" w14:textId="77777777" w:rsidTr="00F45CD8">
        <w:trPr>
          <w:jc w:val="center"/>
        </w:trPr>
        <w:tc>
          <w:tcPr>
            <w:tcW w:w="1435" w:type="dxa"/>
            <w:tcBorders>
              <w:top w:val="single" w:sz="4" w:space="0" w:color="auto"/>
              <w:left w:val="single" w:sz="4" w:space="0" w:color="auto"/>
              <w:bottom w:val="single" w:sz="4" w:space="0" w:color="auto"/>
            </w:tcBorders>
          </w:tcPr>
          <w:p w14:paraId="3E8239EF" w14:textId="77777777" w:rsidR="00F45CD8" w:rsidRPr="00E95AD3" w:rsidRDefault="00F45CD8" w:rsidP="00F45CD8">
            <w:pPr>
              <w:rPr>
                <w:sz w:val="14"/>
                <w:szCs w:val="14"/>
              </w:rPr>
            </w:pPr>
            <w:r w:rsidRPr="00E95AD3">
              <w:rPr>
                <w:sz w:val="14"/>
                <w:szCs w:val="14"/>
              </w:rPr>
              <w:t>Edward</w:t>
            </w:r>
          </w:p>
        </w:tc>
        <w:tc>
          <w:tcPr>
            <w:tcW w:w="900" w:type="dxa"/>
            <w:tcBorders>
              <w:top w:val="single" w:sz="4" w:space="0" w:color="auto"/>
              <w:bottom w:val="single" w:sz="4" w:space="0" w:color="auto"/>
            </w:tcBorders>
          </w:tcPr>
          <w:p w14:paraId="24F555ED" w14:textId="77777777" w:rsidR="00F45CD8" w:rsidRPr="00E95AD3" w:rsidRDefault="00F45CD8" w:rsidP="00F45CD8">
            <w:pPr>
              <w:rPr>
                <w:sz w:val="14"/>
                <w:szCs w:val="14"/>
              </w:rPr>
            </w:pPr>
            <w:r w:rsidRPr="00E95AD3">
              <w:rPr>
                <w:sz w:val="14"/>
                <w:szCs w:val="14"/>
              </w:rPr>
              <w:t>Sevenoaks</w:t>
            </w:r>
          </w:p>
        </w:tc>
        <w:tc>
          <w:tcPr>
            <w:tcW w:w="1440" w:type="dxa"/>
            <w:tcBorders>
              <w:top w:val="single" w:sz="4" w:space="0" w:color="auto"/>
              <w:bottom w:val="single" w:sz="4" w:space="0" w:color="auto"/>
            </w:tcBorders>
          </w:tcPr>
          <w:p w14:paraId="72EE1F3D" w14:textId="77777777" w:rsidR="00F45CD8" w:rsidRPr="00E95AD3" w:rsidRDefault="00F45CD8" w:rsidP="00F45CD8">
            <w:pPr>
              <w:rPr>
                <w:sz w:val="14"/>
                <w:szCs w:val="14"/>
              </w:rPr>
            </w:pPr>
            <w:r w:rsidRPr="00E95AD3">
              <w:rPr>
                <w:sz w:val="14"/>
                <w:szCs w:val="14"/>
              </w:rPr>
              <w:t>William Sevenoaks</w:t>
            </w:r>
          </w:p>
        </w:tc>
        <w:tc>
          <w:tcPr>
            <w:tcW w:w="1170" w:type="dxa"/>
            <w:tcBorders>
              <w:top w:val="single" w:sz="4" w:space="0" w:color="auto"/>
              <w:bottom w:val="single" w:sz="4" w:space="0" w:color="auto"/>
            </w:tcBorders>
          </w:tcPr>
          <w:p w14:paraId="34316591" w14:textId="77777777" w:rsidR="00F45CD8" w:rsidRPr="00E95AD3" w:rsidRDefault="00F45CD8" w:rsidP="00F45CD8">
            <w:pPr>
              <w:rPr>
                <w:sz w:val="14"/>
                <w:szCs w:val="14"/>
              </w:rPr>
            </w:pPr>
            <w:r w:rsidRPr="00E95AD3">
              <w:rPr>
                <w:sz w:val="14"/>
                <w:szCs w:val="14"/>
              </w:rPr>
              <w:t>Mary</w:t>
            </w:r>
          </w:p>
        </w:tc>
        <w:tc>
          <w:tcPr>
            <w:tcW w:w="1025" w:type="dxa"/>
            <w:tcBorders>
              <w:top w:val="single" w:sz="4" w:space="0" w:color="auto"/>
              <w:bottom w:val="single" w:sz="4" w:space="0" w:color="auto"/>
            </w:tcBorders>
          </w:tcPr>
          <w:p w14:paraId="66122FA2" w14:textId="77777777" w:rsidR="00F45CD8" w:rsidRPr="00E95AD3" w:rsidRDefault="00F45CD8" w:rsidP="00F45CD8">
            <w:pPr>
              <w:jc w:val="right"/>
              <w:rPr>
                <w:sz w:val="14"/>
                <w:szCs w:val="14"/>
              </w:rPr>
            </w:pPr>
            <w:r w:rsidRPr="00E95AD3">
              <w:rPr>
                <w:sz w:val="14"/>
                <w:szCs w:val="14"/>
              </w:rPr>
              <w:t>28 Jan 1816</w:t>
            </w:r>
          </w:p>
        </w:tc>
        <w:tc>
          <w:tcPr>
            <w:tcW w:w="595" w:type="dxa"/>
            <w:tcBorders>
              <w:top w:val="single" w:sz="4" w:space="0" w:color="auto"/>
              <w:bottom w:val="single" w:sz="4" w:space="0" w:color="auto"/>
            </w:tcBorders>
          </w:tcPr>
          <w:p w14:paraId="62BA5063" w14:textId="77777777" w:rsidR="00F45CD8" w:rsidRPr="00E95AD3" w:rsidRDefault="00F45CD8" w:rsidP="00F45CD8">
            <w:pPr>
              <w:rPr>
                <w:sz w:val="14"/>
                <w:szCs w:val="14"/>
              </w:rPr>
            </w:pPr>
            <w:r w:rsidRPr="00E95AD3">
              <w:rPr>
                <w:sz w:val="14"/>
                <w:szCs w:val="14"/>
              </w:rPr>
              <w:t>18161</w:t>
            </w:r>
          </w:p>
        </w:tc>
        <w:tc>
          <w:tcPr>
            <w:tcW w:w="1620" w:type="dxa"/>
            <w:tcBorders>
              <w:top w:val="single" w:sz="4" w:space="0" w:color="auto"/>
              <w:bottom w:val="single" w:sz="4" w:space="0" w:color="auto"/>
              <w:right w:val="single" w:sz="4" w:space="0" w:color="auto"/>
            </w:tcBorders>
          </w:tcPr>
          <w:p w14:paraId="20AACD71" w14:textId="77777777" w:rsidR="00F45CD8" w:rsidRPr="00E95AD3" w:rsidRDefault="00F45CD8" w:rsidP="00F45CD8">
            <w:pPr>
              <w:rPr>
                <w:sz w:val="14"/>
                <w:szCs w:val="14"/>
              </w:rPr>
            </w:pPr>
            <w:r w:rsidRPr="00E95AD3">
              <w:rPr>
                <w:sz w:val="14"/>
                <w:szCs w:val="14"/>
              </w:rPr>
              <w:t>Crayford, Kent</w:t>
            </w:r>
          </w:p>
        </w:tc>
      </w:tr>
      <w:tr w:rsidR="00F45CD8" w:rsidRPr="00E95AD3" w14:paraId="7E9E8227" w14:textId="77777777" w:rsidTr="00F45CD8">
        <w:trPr>
          <w:jc w:val="center"/>
        </w:trPr>
        <w:tc>
          <w:tcPr>
            <w:tcW w:w="1435" w:type="dxa"/>
            <w:tcBorders>
              <w:top w:val="single" w:sz="4" w:space="0" w:color="auto"/>
              <w:left w:val="single" w:sz="4" w:space="0" w:color="auto"/>
              <w:bottom w:val="single" w:sz="4" w:space="0" w:color="auto"/>
            </w:tcBorders>
          </w:tcPr>
          <w:p w14:paraId="124183B8" w14:textId="77777777" w:rsidR="00F45CD8" w:rsidRPr="00E95AD3" w:rsidRDefault="00F45CD8" w:rsidP="00F45CD8">
            <w:pPr>
              <w:rPr>
                <w:sz w:val="14"/>
                <w:szCs w:val="14"/>
              </w:rPr>
            </w:pPr>
            <w:r w:rsidRPr="00E95AD3">
              <w:rPr>
                <w:sz w:val="14"/>
                <w:szCs w:val="14"/>
              </w:rPr>
              <w:t>James</w:t>
            </w:r>
          </w:p>
        </w:tc>
        <w:tc>
          <w:tcPr>
            <w:tcW w:w="900" w:type="dxa"/>
            <w:tcBorders>
              <w:top w:val="single" w:sz="4" w:space="0" w:color="auto"/>
              <w:bottom w:val="single" w:sz="4" w:space="0" w:color="auto"/>
            </w:tcBorders>
          </w:tcPr>
          <w:p w14:paraId="7666EF86" w14:textId="77777777" w:rsidR="00F45CD8" w:rsidRPr="00E95AD3" w:rsidRDefault="00F45CD8" w:rsidP="00F45CD8">
            <w:pPr>
              <w:rPr>
                <w:sz w:val="14"/>
                <w:szCs w:val="14"/>
              </w:rPr>
            </w:pPr>
            <w:r w:rsidRPr="00E95AD3">
              <w:rPr>
                <w:sz w:val="14"/>
                <w:szCs w:val="14"/>
              </w:rPr>
              <w:t>Sevenoaks</w:t>
            </w:r>
          </w:p>
        </w:tc>
        <w:tc>
          <w:tcPr>
            <w:tcW w:w="1440" w:type="dxa"/>
            <w:tcBorders>
              <w:top w:val="single" w:sz="4" w:space="0" w:color="auto"/>
              <w:bottom w:val="single" w:sz="4" w:space="0" w:color="auto"/>
            </w:tcBorders>
          </w:tcPr>
          <w:p w14:paraId="65FFE508" w14:textId="77777777" w:rsidR="00F45CD8" w:rsidRPr="00E95AD3" w:rsidRDefault="00F45CD8" w:rsidP="00F45CD8">
            <w:pPr>
              <w:rPr>
                <w:sz w:val="14"/>
                <w:szCs w:val="14"/>
              </w:rPr>
            </w:pPr>
            <w:r w:rsidRPr="00E95AD3">
              <w:rPr>
                <w:sz w:val="14"/>
                <w:szCs w:val="14"/>
              </w:rPr>
              <w:t>William Sevenoaks</w:t>
            </w:r>
          </w:p>
        </w:tc>
        <w:tc>
          <w:tcPr>
            <w:tcW w:w="1170" w:type="dxa"/>
            <w:tcBorders>
              <w:top w:val="single" w:sz="4" w:space="0" w:color="auto"/>
              <w:bottom w:val="single" w:sz="4" w:space="0" w:color="auto"/>
            </w:tcBorders>
          </w:tcPr>
          <w:p w14:paraId="25025FC4" w14:textId="77777777" w:rsidR="00F45CD8" w:rsidRPr="00E95AD3" w:rsidRDefault="00F45CD8" w:rsidP="00F45CD8">
            <w:pPr>
              <w:rPr>
                <w:sz w:val="14"/>
                <w:szCs w:val="14"/>
              </w:rPr>
            </w:pPr>
            <w:r w:rsidRPr="00E95AD3">
              <w:rPr>
                <w:sz w:val="14"/>
                <w:szCs w:val="14"/>
              </w:rPr>
              <w:t>Mary</w:t>
            </w:r>
          </w:p>
        </w:tc>
        <w:tc>
          <w:tcPr>
            <w:tcW w:w="1025" w:type="dxa"/>
            <w:tcBorders>
              <w:top w:val="single" w:sz="4" w:space="0" w:color="auto"/>
              <w:bottom w:val="single" w:sz="4" w:space="0" w:color="auto"/>
            </w:tcBorders>
          </w:tcPr>
          <w:p w14:paraId="67209F58" w14:textId="77777777" w:rsidR="00F45CD8" w:rsidRPr="00E95AD3" w:rsidRDefault="00F45CD8" w:rsidP="00F45CD8">
            <w:pPr>
              <w:jc w:val="right"/>
              <w:rPr>
                <w:sz w:val="14"/>
                <w:szCs w:val="14"/>
              </w:rPr>
            </w:pPr>
            <w:r>
              <w:rPr>
                <w:sz w:val="14"/>
                <w:szCs w:val="14"/>
              </w:rPr>
              <w:t>0</w:t>
            </w:r>
            <w:r w:rsidRPr="00E95AD3">
              <w:rPr>
                <w:sz w:val="14"/>
                <w:szCs w:val="14"/>
              </w:rPr>
              <w:t>6 Feb 1820</w:t>
            </w:r>
          </w:p>
        </w:tc>
        <w:tc>
          <w:tcPr>
            <w:tcW w:w="595" w:type="dxa"/>
            <w:tcBorders>
              <w:top w:val="single" w:sz="4" w:space="0" w:color="auto"/>
              <w:bottom w:val="single" w:sz="4" w:space="0" w:color="auto"/>
            </w:tcBorders>
          </w:tcPr>
          <w:p w14:paraId="698DD533" w14:textId="77777777" w:rsidR="00F45CD8" w:rsidRPr="00E95AD3" w:rsidRDefault="00F45CD8" w:rsidP="00F45CD8">
            <w:pPr>
              <w:rPr>
                <w:sz w:val="14"/>
                <w:szCs w:val="14"/>
              </w:rPr>
            </w:pPr>
            <w:r w:rsidRPr="00E95AD3">
              <w:rPr>
                <w:sz w:val="14"/>
                <w:szCs w:val="14"/>
              </w:rPr>
              <w:t>18201</w:t>
            </w:r>
          </w:p>
        </w:tc>
        <w:tc>
          <w:tcPr>
            <w:tcW w:w="1620" w:type="dxa"/>
            <w:tcBorders>
              <w:top w:val="single" w:sz="4" w:space="0" w:color="auto"/>
              <w:bottom w:val="single" w:sz="4" w:space="0" w:color="auto"/>
              <w:right w:val="single" w:sz="4" w:space="0" w:color="auto"/>
            </w:tcBorders>
          </w:tcPr>
          <w:p w14:paraId="0138E464" w14:textId="77777777" w:rsidR="00F45CD8" w:rsidRPr="00E95AD3" w:rsidRDefault="00F45CD8" w:rsidP="00F45CD8">
            <w:pPr>
              <w:rPr>
                <w:sz w:val="14"/>
                <w:szCs w:val="14"/>
              </w:rPr>
            </w:pPr>
            <w:r w:rsidRPr="00E95AD3">
              <w:rPr>
                <w:sz w:val="14"/>
                <w:szCs w:val="14"/>
              </w:rPr>
              <w:t>Crayford, Kent</w:t>
            </w:r>
          </w:p>
        </w:tc>
      </w:tr>
      <w:tr w:rsidR="00F45CD8" w:rsidRPr="00E95AD3" w14:paraId="060F5138" w14:textId="77777777" w:rsidTr="00F45CD8">
        <w:trPr>
          <w:jc w:val="center"/>
        </w:trPr>
        <w:tc>
          <w:tcPr>
            <w:tcW w:w="1435" w:type="dxa"/>
            <w:tcBorders>
              <w:top w:val="single" w:sz="4" w:space="0" w:color="auto"/>
              <w:left w:val="single" w:sz="4" w:space="0" w:color="auto"/>
              <w:bottom w:val="single" w:sz="4" w:space="0" w:color="auto"/>
            </w:tcBorders>
          </w:tcPr>
          <w:p w14:paraId="21F40A5B" w14:textId="77777777" w:rsidR="00F45CD8" w:rsidRPr="00E95AD3" w:rsidRDefault="00F45CD8" w:rsidP="00F45CD8">
            <w:pPr>
              <w:rPr>
                <w:sz w:val="14"/>
                <w:szCs w:val="14"/>
              </w:rPr>
            </w:pPr>
            <w:r w:rsidRPr="00E95AD3">
              <w:rPr>
                <w:sz w:val="14"/>
                <w:szCs w:val="14"/>
              </w:rPr>
              <w:t>Mary Ann</w:t>
            </w:r>
          </w:p>
        </w:tc>
        <w:tc>
          <w:tcPr>
            <w:tcW w:w="900" w:type="dxa"/>
            <w:tcBorders>
              <w:top w:val="single" w:sz="4" w:space="0" w:color="auto"/>
              <w:bottom w:val="single" w:sz="4" w:space="0" w:color="auto"/>
            </w:tcBorders>
          </w:tcPr>
          <w:p w14:paraId="2A3E1190" w14:textId="77777777" w:rsidR="00F45CD8" w:rsidRPr="00E95AD3" w:rsidRDefault="00F45CD8" w:rsidP="00F45CD8">
            <w:pPr>
              <w:rPr>
                <w:sz w:val="14"/>
                <w:szCs w:val="14"/>
              </w:rPr>
            </w:pPr>
            <w:r w:rsidRPr="00E95AD3">
              <w:rPr>
                <w:sz w:val="14"/>
                <w:szCs w:val="14"/>
              </w:rPr>
              <w:t>Sevenoaks</w:t>
            </w:r>
          </w:p>
        </w:tc>
        <w:tc>
          <w:tcPr>
            <w:tcW w:w="1440" w:type="dxa"/>
            <w:tcBorders>
              <w:top w:val="single" w:sz="4" w:space="0" w:color="auto"/>
              <w:bottom w:val="single" w:sz="4" w:space="0" w:color="auto"/>
            </w:tcBorders>
          </w:tcPr>
          <w:p w14:paraId="2A348640" w14:textId="77777777" w:rsidR="00F45CD8" w:rsidRPr="00E95AD3" w:rsidRDefault="00F45CD8" w:rsidP="00F45CD8">
            <w:pPr>
              <w:rPr>
                <w:sz w:val="14"/>
                <w:szCs w:val="14"/>
              </w:rPr>
            </w:pPr>
            <w:r w:rsidRPr="00E95AD3">
              <w:rPr>
                <w:sz w:val="14"/>
                <w:szCs w:val="14"/>
              </w:rPr>
              <w:t>William Sevenoaks</w:t>
            </w:r>
          </w:p>
        </w:tc>
        <w:tc>
          <w:tcPr>
            <w:tcW w:w="1170" w:type="dxa"/>
            <w:tcBorders>
              <w:top w:val="single" w:sz="4" w:space="0" w:color="auto"/>
              <w:bottom w:val="single" w:sz="4" w:space="0" w:color="auto"/>
            </w:tcBorders>
          </w:tcPr>
          <w:p w14:paraId="3C0EFCEC" w14:textId="77777777" w:rsidR="00F45CD8" w:rsidRPr="00E95AD3" w:rsidRDefault="00F45CD8" w:rsidP="00F45CD8">
            <w:pPr>
              <w:rPr>
                <w:sz w:val="14"/>
                <w:szCs w:val="14"/>
              </w:rPr>
            </w:pPr>
            <w:r w:rsidRPr="00E95AD3">
              <w:rPr>
                <w:sz w:val="14"/>
                <w:szCs w:val="14"/>
              </w:rPr>
              <w:t>Phyllis</w:t>
            </w:r>
          </w:p>
        </w:tc>
        <w:tc>
          <w:tcPr>
            <w:tcW w:w="1025" w:type="dxa"/>
            <w:tcBorders>
              <w:top w:val="single" w:sz="4" w:space="0" w:color="auto"/>
              <w:bottom w:val="single" w:sz="4" w:space="0" w:color="auto"/>
            </w:tcBorders>
          </w:tcPr>
          <w:p w14:paraId="2609C200" w14:textId="77777777" w:rsidR="00F45CD8" w:rsidRPr="00E95AD3" w:rsidRDefault="00F45CD8" w:rsidP="00F45CD8">
            <w:pPr>
              <w:jc w:val="right"/>
              <w:rPr>
                <w:sz w:val="14"/>
                <w:szCs w:val="14"/>
              </w:rPr>
            </w:pPr>
            <w:r w:rsidRPr="00E95AD3">
              <w:rPr>
                <w:sz w:val="14"/>
                <w:szCs w:val="14"/>
              </w:rPr>
              <w:t>27 Jun 1837</w:t>
            </w:r>
          </w:p>
        </w:tc>
        <w:tc>
          <w:tcPr>
            <w:tcW w:w="595" w:type="dxa"/>
            <w:tcBorders>
              <w:top w:val="single" w:sz="4" w:space="0" w:color="auto"/>
              <w:bottom w:val="single" w:sz="4" w:space="0" w:color="auto"/>
            </w:tcBorders>
          </w:tcPr>
          <w:p w14:paraId="5F6452CA" w14:textId="77777777" w:rsidR="00F45CD8" w:rsidRPr="00E95AD3" w:rsidRDefault="00F45CD8" w:rsidP="00F45CD8">
            <w:pPr>
              <w:rPr>
                <w:sz w:val="14"/>
                <w:szCs w:val="14"/>
              </w:rPr>
            </w:pPr>
            <w:r w:rsidRPr="00E95AD3">
              <w:rPr>
                <w:sz w:val="14"/>
                <w:szCs w:val="14"/>
              </w:rPr>
              <w:t>18373</w:t>
            </w:r>
          </w:p>
        </w:tc>
        <w:tc>
          <w:tcPr>
            <w:tcW w:w="1620" w:type="dxa"/>
            <w:tcBorders>
              <w:top w:val="single" w:sz="4" w:space="0" w:color="auto"/>
              <w:bottom w:val="single" w:sz="4" w:space="0" w:color="auto"/>
              <w:right w:val="single" w:sz="4" w:space="0" w:color="auto"/>
            </w:tcBorders>
          </w:tcPr>
          <w:p w14:paraId="26C8F297" w14:textId="77777777" w:rsidR="00F45CD8" w:rsidRPr="00E95AD3" w:rsidRDefault="00F45CD8" w:rsidP="00F45CD8">
            <w:pPr>
              <w:rPr>
                <w:sz w:val="14"/>
                <w:szCs w:val="14"/>
              </w:rPr>
            </w:pPr>
            <w:r w:rsidRPr="00E95AD3">
              <w:rPr>
                <w:sz w:val="14"/>
                <w:szCs w:val="14"/>
              </w:rPr>
              <w:t>Yalding, Kent</w:t>
            </w:r>
          </w:p>
        </w:tc>
      </w:tr>
      <w:tr w:rsidR="00F45CD8" w:rsidRPr="00E95AD3" w14:paraId="0F843537" w14:textId="77777777" w:rsidTr="00F45CD8">
        <w:trPr>
          <w:jc w:val="center"/>
        </w:trPr>
        <w:tc>
          <w:tcPr>
            <w:tcW w:w="1435" w:type="dxa"/>
            <w:tcBorders>
              <w:top w:val="single" w:sz="4" w:space="0" w:color="auto"/>
              <w:left w:val="single" w:sz="4" w:space="0" w:color="auto"/>
              <w:bottom w:val="single" w:sz="4" w:space="0" w:color="auto"/>
            </w:tcBorders>
          </w:tcPr>
          <w:p w14:paraId="14AB73F7" w14:textId="77777777" w:rsidR="00F45CD8" w:rsidRPr="00E95AD3" w:rsidRDefault="00F45CD8" w:rsidP="00F45CD8">
            <w:pPr>
              <w:rPr>
                <w:sz w:val="14"/>
                <w:szCs w:val="14"/>
              </w:rPr>
            </w:pPr>
            <w:r w:rsidRPr="00E95AD3">
              <w:rPr>
                <w:sz w:val="14"/>
                <w:szCs w:val="14"/>
              </w:rPr>
              <w:t>Mary Elizabeth</w:t>
            </w:r>
          </w:p>
        </w:tc>
        <w:tc>
          <w:tcPr>
            <w:tcW w:w="900" w:type="dxa"/>
            <w:tcBorders>
              <w:top w:val="single" w:sz="4" w:space="0" w:color="auto"/>
              <w:bottom w:val="single" w:sz="4" w:space="0" w:color="auto"/>
            </w:tcBorders>
          </w:tcPr>
          <w:p w14:paraId="108C7B10" w14:textId="77777777" w:rsidR="00F45CD8" w:rsidRPr="00E95AD3" w:rsidRDefault="00F45CD8" w:rsidP="00F45CD8">
            <w:pPr>
              <w:rPr>
                <w:sz w:val="14"/>
                <w:szCs w:val="14"/>
              </w:rPr>
            </w:pPr>
            <w:r w:rsidRPr="00E95AD3">
              <w:rPr>
                <w:sz w:val="14"/>
                <w:szCs w:val="14"/>
              </w:rPr>
              <w:t>Sevenoaks</w:t>
            </w:r>
          </w:p>
        </w:tc>
        <w:tc>
          <w:tcPr>
            <w:tcW w:w="1440" w:type="dxa"/>
            <w:tcBorders>
              <w:top w:val="single" w:sz="4" w:space="0" w:color="auto"/>
              <w:bottom w:val="single" w:sz="4" w:space="0" w:color="auto"/>
            </w:tcBorders>
          </w:tcPr>
          <w:p w14:paraId="7859CE5B" w14:textId="77777777" w:rsidR="00F45CD8" w:rsidRPr="00E95AD3" w:rsidRDefault="00F45CD8" w:rsidP="00F45CD8">
            <w:pPr>
              <w:rPr>
                <w:sz w:val="14"/>
                <w:szCs w:val="14"/>
              </w:rPr>
            </w:pPr>
            <w:r w:rsidRPr="00E95AD3">
              <w:rPr>
                <w:sz w:val="14"/>
                <w:szCs w:val="14"/>
              </w:rPr>
              <w:t>William Sevenoaks</w:t>
            </w:r>
          </w:p>
        </w:tc>
        <w:tc>
          <w:tcPr>
            <w:tcW w:w="1170" w:type="dxa"/>
            <w:tcBorders>
              <w:top w:val="single" w:sz="4" w:space="0" w:color="auto"/>
              <w:bottom w:val="single" w:sz="4" w:space="0" w:color="auto"/>
            </w:tcBorders>
          </w:tcPr>
          <w:p w14:paraId="284E6615" w14:textId="77777777" w:rsidR="00F45CD8" w:rsidRPr="00E95AD3" w:rsidRDefault="00F45CD8" w:rsidP="00F45CD8">
            <w:pPr>
              <w:rPr>
                <w:sz w:val="14"/>
                <w:szCs w:val="14"/>
              </w:rPr>
            </w:pPr>
            <w:r w:rsidRPr="00E95AD3">
              <w:rPr>
                <w:sz w:val="14"/>
                <w:szCs w:val="14"/>
              </w:rPr>
              <w:t>Frances</w:t>
            </w:r>
          </w:p>
        </w:tc>
        <w:tc>
          <w:tcPr>
            <w:tcW w:w="1025" w:type="dxa"/>
            <w:tcBorders>
              <w:top w:val="single" w:sz="4" w:space="0" w:color="auto"/>
              <w:bottom w:val="single" w:sz="4" w:space="0" w:color="auto"/>
            </w:tcBorders>
          </w:tcPr>
          <w:p w14:paraId="62AEF231" w14:textId="77777777" w:rsidR="00F45CD8" w:rsidRPr="00E95AD3" w:rsidRDefault="00F45CD8" w:rsidP="00F45CD8">
            <w:pPr>
              <w:jc w:val="right"/>
              <w:rPr>
                <w:sz w:val="14"/>
                <w:szCs w:val="14"/>
              </w:rPr>
            </w:pPr>
            <w:r w:rsidRPr="00E95AD3">
              <w:rPr>
                <w:sz w:val="14"/>
                <w:szCs w:val="14"/>
              </w:rPr>
              <w:t>19 May 1844</w:t>
            </w:r>
          </w:p>
        </w:tc>
        <w:tc>
          <w:tcPr>
            <w:tcW w:w="595" w:type="dxa"/>
            <w:tcBorders>
              <w:top w:val="single" w:sz="4" w:space="0" w:color="auto"/>
              <w:bottom w:val="single" w:sz="4" w:space="0" w:color="auto"/>
            </w:tcBorders>
          </w:tcPr>
          <w:p w14:paraId="6C8E3556" w14:textId="77777777" w:rsidR="00F45CD8" w:rsidRPr="00E95AD3" w:rsidRDefault="00F45CD8" w:rsidP="00F45CD8">
            <w:pPr>
              <w:rPr>
                <w:sz w:val="14"/>
                <w:szCs w:val="14"/>
              </w:rPr>
            </w:pPr>
            <w:r w:rsidRPr="00E95AD3">
              <w:rPr>
                <w:sz w:val="14"/>
                <w:szCs w:val="14"/>
              </w:rPr>
              <w:t>18442</w:t>
            </w:r>
          </w:p>
        </w:tc>
        <w:tc>
          <w:tcPr>
            <w:tcW w:w="1620" w:type="dxa"/>
            <w:tcBorders>
              <w:top w:val="single" w:sz="4" w:space="0" w:color="auto"/>
              <w:bottom w:val="single" w:sz="4" w:space="0" w:color="auto"/>
              <w:right w:val="single" w:sz="4" w:space="0" w:color="auto"/>
            </w:tcBorders>
          </w:tcPr>
          <w:p w14:paraId="26A127E5" w14:textId="77777777" w:rsidR="00F45CD8" w:rsidRPr="00E95AD3" w:rsidRDefault="00F45CD8" w:rsidP="00F45CD8">
            <w:pPr>
              <w:rPr>
                <w:sz w:val="14"/>
                <w:szCs w:val="14"/>
              </w:rPr>
            </w:pPr>
            <w:r w:rsidRPr="00E95AD3">
              <w:rPr>
                <w:sz w:val="14"/>
                <w:szCs w:val="14"/>
              </w:rPr>
              <w:t>Crayford, Kent</w:t>
            </w:r>
          </w:p>
        </w:tc>
      </w:tr>
      <w:tr w:rsidR="00F45CD8" w:rsidRPr="00E95AD3" w14:paraId="0AB27403" w14:textId="77777777" w:rsidTr="00F45CD8">
        <w:trPr>
          <w:jc w:val="center"/>
        </w:trPr>
        <w:tc>
          <w:tcPr>
            <w:tcW w:w="1435" w:type="dxa"/>
            <w:tcBorders>
              <w:top w:val="single" w:sz="4" w:space="0" w:color="auto"/>
              <w:left w:val="single" w:sz="4" w:space="0" w:color="auto"/>
              <w:bottom w:val="single" w:sz="4" w:space="0" w:color="auto"/>
            </w:tcBorders>
          </w:tcPr>
          <w:p w14:paraId="5DFA3B39" w14:textId="77777777" w:rsidR="00F45CD8" w:rsidRPr="00E95AD3" w:rsidRDefault="00F45CD8" w:rsidP="00F45CD8">
            <w:pPr>
              <w:rPr>
                <w:sz w:val="14"/>
                <w:szCs w:val="14"/>
              </w:rPr>
            </w:pPr>
            <w:r w:rsidRPr="00E95AD3">
              <w:rPr>
                <w:sz w:val="14"/>
                <w:szCs w:val="14"/>
              </w:rPr>
              <w:t>Rosa</w:t>
            </w:r>
          </w:p>
        </w:tc>
        <w:tc>
          <w:tcPr>
            <w:tcW w:w="900" w:type="dxa"/>
            <w:tcBorders>
              <w:top w:val="single" w:sz="4" w:space="0" w:color="auto"/>
              <w:bottom w:val="single" w:sz="4" w:space="0" w:color="auto"/>
            </w:tcBorders>
          </w:tcPr>
          <w:p w14:paraId="63BED50B" w14:textId="77777777" w:rsidR="00F45CD8" w:rsidRPr="00E95AD3" w:rsidRDefault="00F45CD8" w:rsidP="00F45CD8">
            <w:pPr>
              <w:rPr>
                <w:sz w:val="14"/>
                <w:szCs w:val="14"/>
              </w:rPr>
            </w:pPr>
            <w:r w:rsidRPr="00E95AD3">
              <w:rPr>
                <w:sz w:val="14"/>
                <w:szCs w:val="14"/>
              </w:rPr>
              <w:t>Sevenoaks</w:t>
            </w:r>
          </w:p>
        </w:tc>
        <w:tc>
          <w:tcPr>
            <w:tcW w:w="1440" w:type="dxa"/>
            <w:tcBorders>
              <w:top w:val="single" w:sz="4" w:space="0" w:color="auto"/>
              <w:bottom w:val="single" w:sz="4" w:space="0" w:color="auto"/>
            </w:tcBorders>
          </w:tcPr>
          <w:p w14:paraId="2AFFF0F2" w14:textId="77777777" w:rsidR="00F45CD8" w:rsidRPr="00E95AD3" w:rsidRDefault="00F45CD8" w:rsidP="00F45CD8">
            <w:pPr>
              <w:rPr>
                <w:sz w:val="14"/>
                <w:szCs w:val="14"/>
              </w:rPr>
            </w:pPr>
            <w:r w:rsidRPr="00E95AD3">
              <w:rPr>
                <w:sz w:val="14"/>
                <w:szCs w:val="14"/>
              </w:rPr>
              <w:t>William Sevenoaks</w:t>
            </w:r>
          </w:p>
        </w:tc>
        <w:tc>
          <w:tcPr>
            <w:tcW w:w="1170" w:type="dxa"/>
            <w:tcBorders>
              <w:top w:val="single" w:sz="4" w:space="0" w:color="auto"/>
              <w:bottom w:val="single" w:sz="4" w:space="0" w:color="auto"/>
            </w:tcBorders>
          </w:tcPr>
          <w:p w14:paraId="37CB479C" w14:textId="77777777" w:rsidR="00F45CD8" w:rsidRPr="00E95AD3" w:rsidRDefault="00F45CD8" w:rsidP="00F45CD8">
            <w:pPr>
              <w:rPr>
                <w:sz w:val="14"/>
                <w:szCs w:val="14"/>
              </w:rPr>
            </w:pPr>
            <w:r w:rsidRPr="00E95AD3">
              <w:rPr>
                <w:sz w:val="14"/>
                <w:szCs w:val="14"/>
              </w:rPr>
              <w:t>Frances</w:t>
            </w:r>
          </w:p>
        </w:tc>
        <w:tc>
          <w:tcPr>
            <w:tcW w:w="1025" w:type="dxa"/>
            <w:tcBorders>
              <w:top w:val="single" w:sz="4" w:space="0" w:color="auto"/>
              <w:bottom w:val="single" w:sz="4" w:space="0" w:color="auto"/>
            </w:tcBorders>
          </w:tcPr>
          <w:p w14:paraId="0C870165" w14:textId="77777777" w:rsidR="00F45CD8" w:rsidRPr="00E95AD3" w:rsidRDefault="00F45CD8" w:rsidP="00F45CD8">
            <w:pPr>
              <w:jc w:val="right"/>
              <w:rPr>
                <w:sz w:val="14"/>
                <w:szCs w:val="14"/>
              </w:rPr>
            </w:pPr>
            <w:r w:rsidRPr="00E95AD3">
              <w:rPr>
                <w:sz w:val="14"/>
                <w:szCs w:val="14"/>
              </w:rPr>
              <w:t>25 Jan 1852</w:t>
            </w:r>
          </w:p>
        </w:tc>
        <w:tc>
          <w:tcPr>
            <w:tcW w:w="595" w:type="dxa"/>
            <w:tcBorders>
              <w:top w:val="single" w:sz="4" w:space="0" w:color="auto"/>
              <w:bottom w:val="single" w:sz="4" w:space="0" w:color="auto"/>
            </w:tcBorders>
          </w:tcPr>
          <w:p w14:paraId="324D2B60" w14:textId="77777777" w:rsidR="00F45CD8" w:rsidRPr="00E95AD3" w:rsidRDefault="00F45CD8" w:rsidP="00F45CD8">
            <w:pPr>
              <w:rPr>
                <w:sz w:val="14"/>
                <w:szCs w:val="14"/>
              </w:rPr>
            </w:pPr>
            <w:r w:rsidRPr="00E95AD3">
              <w:rPr>
                <w:sz w:val="14"/>
                <w:szCs w:val="14"/>
              </w:rPr>
              <w:t>18521</w:t>
            </w:r>
          </w:p>
        </w:tc>
        <w:tc>
          <w:tcPr>
            <w:tcW w:w="1620" w:type="dxa"/>
            <w:tcBorders>
              <w:top w:val="single" w:sz="4" w:space="0" w:color="auto"/>
              <w:bottom w:val="single" w:sz="4" w:space="0" w:color="auto"/>
              <w:right w:val="single" w:sz="4" w:space="0" w:color="auto"/>
            </w:tcBorders>
          </w:tcPr>
          <w:p w14:paraId="5585D7BE" w14:textId="77777777" w:rsidR="00F45CD8" w:rsidRPr="00E95AD3" w:rsidRDefault="00F45CD8" w:rsidP="00F45CD8">
            <w:pPr>
              <w:rPr>
                <w:sz w:val="14"/>
                <w:szCs w:val="14"/>
              </w:rPr>
            </w:pPr>
            <w:r w:rsidRPr="00E95AD3">
              <w:rPr>
                <w:sz w:val="14"/>
                <w:szCs w:val="14"/>
              </w:rPr>
              <w:t>Crayford, Kent</w:t>
            </w:r>
          </w:p>
        </w:tc>
      </w:tr>
      <w:tr w:rsidR="00F45CD8" w:rsidRPr="00E95AD3" w14:paraId="3FF132BE" w14:textId="77777777" w:rsidTr="00F45CD8">
        <w:trPr>
          <w:jc w:val="center"/>
        </w:trPr>
        <w:tc>
          <w:tcPr>
            <w:tcW w:w="1435" w:type="dxa"/>
            <w:tcBorders>
              <w:top w:val="single" w:sz="4" w:space="0" w:color="auto"/>
              <w:left w:val="single" w:sz="4" w:space="0" w:color="auto"/>
              <w:bottom w:val="single" w:sz="4" w:space="0" w:color="auto"/>
            </w:tcBorders>
          </w:tcPr>
          <w:p w14:paraId="7B193E59" w14:textId="77777777" w:rsidR="00F45CD8" w:rsidRPr="00E95AD3" w:rsidRDefault="00F45CD8" w:rsidP="00F45CD8">
            <w:pPr>
              <w:rPr>
                <w:sz w:val="14"/>
                <w:szCs w:val="14"/>
              </w:rPr>
            </w:pPr>
            <w:r w:rsidRPr="00E95AD3">
              <w:rPr>
                <w:sz w:val="14"/>
                <w:szCs w:val="14"/>
              </w:rPr>
              <w:t>Walter</w:t>
            </w:r>
          </w:p>
        </w:tc>
        <w:tc>
          <w:tcPr>
            <w:tcW w:w="900" w:type="dxa"/>
            <w:tcBorders>
              <w:top w:val="single" w:sz="4" w:space="0" w:color="auto"/>
              <w:bottom w:val="single" w:sz="4" w:space="0" w:color="auto"/>
            </w:tcBorders>
          </w:tcPr>
          <w:p w14:paraId="1279E36E" w14:textId="77777777" w:rsidR="00F45CD8" w:rsidRPr="00E95AD3" w:rsidRDefault="00F45CD8" w:rsidP="00F45CD8">
            <w:pPr>
              <w:rPr>
                <w:sz w:val="14"/>
                <w:szCs w:val="14"/>
              </w:rPr>
            </w:pPr>
            <w:r w:rsidRPr="00E95AD3">
              <w:rPr>
                <w:sz w:val="14"/>
                <w:szCs w:val="14"/>
              </w:rPr>
              <w:t>Sevenoaks</w:t>
            </w:r>
          </w:p>
        </w:tc>
        <w:tc>
          <w:tcPr>
            <w:tcW w:w="1440" w:type="dxa"/>
            <w:tcBorders>
              <w:top w:val="single" w:sz="4" w:space="0" w:color="auto"/>
              <w:bottom w:val="single" w:sz="4" w:space="0" w:color="auto"/>
            </w:tcBorders>
          </w:tcPr>
          <w:p w14:paraId="6916B99E" w14:textId="77777777" w:rsidR="00F45CD8" w:rsidRPr="00E95AD3" w:rsidRDefault="00F45CD8" w:rsidP="00F45CD8">
            <w:pPr>
              <w:rPr>
                <w:sz w:val="14"/>
                <w:szCs w:val="14"/>
              </w:rPr>
            </w:pPr>
            <w:r w:rsidRPr="00E95AD3">
              <w:rPr>
                <w:sz w:val="14"/>
                <w:szCs w:val="14"/>
              </w:rPr>
              <w:t>William Sevenoaks</w:t>
            </w:r>
          </w:p>
        </w:tc>
        <w:tc>
          <w:tcPr>
            <w:tcW w:w="1170" w:type="dxa"/>
            <w:tcBorders>
              <w:top w:val="single" w:sz="4" w:space="0" w:color="auto"/>
              <w:bottom w:val="single" w:sz="4" w:space="0" w:color="auto"/>
            </w:tcBorders>
          </w:tcPr>
          <w:p w14:paraId="27DBC741" w14:textId="77777777" w:rsidR="00F45CD8" w:rsidRPr="00E95AD3" w:rsidRDefault="00F45CD8" w:rsidP="00F45CD8">
            <w:pPr>
              <w:rPr>
                <w:sz w:val="14"/>
                <w:szCs w:val="14"/>
              </w:rPr>
            </w:pPr>
            <w:r w:rsidRPr="00E95AD3">
              <w:rPr>
                <w:sz w:val="14"/>
                <w:szCs w:val="14"/>
              </w:rPr>
              <w:t>Frances</w:t>
            </w:r>
          </w:p>
        </w:tc>
        <w:tc>
          <w:tcPr>
            <w:tcW w:w="1025" w:type="dxa"/>
            <w:tcBorders>
              <w:top w:val="single" w:sz="4" w:space="0" w:color="auto"/>
              <w:bottom w:val="single" w:sz="4" w:space="0" w:color="auto"/>
            </w:tcBorders>
          </w:tcPr>
          <w:p w14:paraId="3577CED2" w14:textId="77777777" w:rsidR="00F45CD8" w:rsidRPr="00E95AD3" w:rsidRDefault="00F45CD8" w:rsidP="00F45CD8">
            <w:pPr>
              <w:jc w:val="right"/>
              <w:rPr>
                <w:sz w:val="14"/>
                <w:szCs w:val="14"/>
              </w:rPr>
            </w:pPr>
            <w:r w:rsidRPr="00E95AD3">
              <w:rPr>
                <w:sz w:val="14"/>
                <w:szCs w:val="14"/>
              </w:rPr>
              <w:t>5 May 1839</w:t>
            </w:r>
          </w:p>
        </w:tc>
        <w:tc>
          <w:tcPr>
            <w:tcW w:w="595" w:type="dxa"/>
            <w:tcBorders>
              <w:top w:val="single" w:sz="4" w:space="0" w:color="auto"/>
              <w:bottom w:val="single" w:sz="4" w:space="0" w:color="auto"/>
            </w:tcBorders>
          </w:tcPr>
          <w:p w14:paraId="50462FB2" w14:textId="77777777" w:rsidR="00F45CD8" w:rsidRPr="00E95AD3" w:rsidRDefault="00F45CD8" w:rsidP="00F45CD8">
            <w:pPr>
              <w:rPr>
                <w:sz w:val="14"/>
                <w:szCs w:val="14"/>
              </w:rPr>
            </w:pPr>
            <w:r w:rsidRPr="00E95AD3">
              <w:rPr>
                <w:sz w:val="14"/>
                <w:szCs w:val="14"/>
              </w:rPr>
              <w:t>18392</w:t>
            </w:r>
          </w:p>
        </w:tc>
        <w:tc>
          <w:tcPr>
            <w:tcW w:w="1620" w:type="dxa"/>
            <w:tcBorders>
              <w:top w:val="single" w:sz="4" w:space="0" w:color="auto"/>
              <w:bottom w:val="single" w:sz="4" w:space="0" w:color="auto"/>
              <w:right w:val="single" w:sz="4" w:space="0" w:color="auto"/>
            </w:tcBorders>
          </w:tcPr>
          <w:p w14:paraId="2FA09E99" w14:textId="77777777" w:rsidR="00F45CD8" w:rsidRPr="00E95AD3" w:rsidRDefault="00F45CD8" w:rsidP="00F45CD8">
            <w:pPr>
              <w:rPr>
                <w:sz w:val="14"/>
                <w:szCs w:val="14"/>
              </w:rPr>
            </w:pPr>
            <w:r w:rsidRPr="00E95AD3">
              <w:rPr>
                <w:sz w:val="14"/>
                <w:szCs w:val="14"/>
              </w:rPr>
              <w:t>Crayford, Kent</w:t>
            </w:r>
          </w:p>
        </w:tc>
      </w:tr>
      <w:tr w:rsidR="00F45CD8" w:rsidRPr="00E95AD3" w14:paraId="49F3D166" w14:textId="77777777" w:rsidTr="00F45CD8">
        <w:trPr>
          <w:jc w:val="center"/>
        </w:trPr>
        <w:tc>
          <w:tcPr>
            <w:tcW w:w="1435" w:type="dxa"/>
            <w:tcBorders>
              <w:top w:val="single" w:sz="4" w:space="0" w:color="auto"/>
              <w:left w:val="single" w:sz="4" w:space="0" w:color="auto"/>
              <w:bottom w:val="single" w:sz="4" w:space="0" w:color="auto"/>
            </w:tcBorders>
          </w:tcPr>
          <w:p w14:paraId="233470BA" w14:textId="77777777" w:rsidR="00F45CD8" w:rsidRPr="00E95AD3" w:rsidRDefault="00F45CD8" w:rsidP="00F45CD8">
            <w:pPr>
              <w:rPr>
                <w:sz w:val="14"/>
                <w:szCs w:val="14"/>
              </w:rPr>
            </w:pPr>
            <w:r w:rsidRPr="00E95AD3">
              <w:rPr>
                <w:sz w:val="14"/>
                <w:szCs w:val="14"/>
              </w:rPr>
              <w:t>William</w:t>
            </w:r>
          </w:p>
        </w:tc>
        <w:tc>
          <w:tcPr>
            <w:tcW w:w="900" w:type="dxa"/>
            <w:tcBorders>
              <w:top w:val="single" w:sz="4" w:space="0" w:color="auto"/>
              <w:bottom w:val="single" w:sz="4" w:space="0" w:color="auto"/>
            </w:tcBorders>
          </w:tcPr>
          <w:p w14:paraId="2DD550E9" w14:textId="77777777" w:rsidR="00F45CD8" w:rsidRPr="00E95AD3" w:rsidRDefault="00F45CD8" w:rsidP="00F45CD8">
            <w:pPr>
              <w:rPr>
                <w:sz w:val="14"/>
                <w:szCs w:val="14"/>
              </w:rPr>
            </w:pPr>
            <w:r w:rsidRPr="00E95AD3">
              <w:rPr>
                <w:sz w:val="14"/>
                <w:szCs w:val="14"/>
              </w:rPr>
              <w:t>Sevenoaks</w:t>
            </w:r>
          </w:p>
        </w:tc>
        <w:tc>
          <w:tcPr>
            <w:tcW w:w="1440" w:type="dxa"/>
            <w:tcBorders>
              <w:top w:val="single" w:sz="4" w:space="0" w:color="auto"/>
              <w:bottom w:val="single" w:sz="4" w:space="0" w:color="auto"/>
            </w:tcBorders>
          </w:tcPr>
          <w:p w14:paraId="6B8DBD1B" w14:textId="77777777" w:rsidR="00F45CD8" w:rsidRPr="00E95AD3" w:rsidRDefault="00F45CD8" w:rsidP="00F45CD8">
            <w:pPr>
              <w:rPr>
                <w:sz w:val="14"/>
                <w:szCs w:val="14"/>
              </w:rPr>
            </w:pPr>
            <w:r w:rsidRPr="00E95AD3">
              <w:rPr>
                <w:sz w:val="14"/>
                <w:szCs w:val="14"/>
              </w:rPr>
              <w:t>William Sevenoaks</w:t>
            </w:r>
          </w:p>
        </w:tc>
        <w:tc>
          <w:tcPr>
            <w:tcW w:w="1170" w:type="dxa"/>
            <w:tcBorders>
              <w:top w:val="single" w:sz="4" w:space="0" w:color="auto"/>
              <w:bottom w:val="single" w:sz="4" w:space="0" w:color="auto"/>
            </w:tcBorders>
          </w:tcPr>
          <w:p w14:paraId="379C9312" w14:textId="77777777" w:rsidR="00F45CD8" w:rsidRPr="00E95AD3" w:rsidRDefault="00F45CD8" w:rsidP="00F45CD8">
            <w:pPr>
              <w:rPr>
                <w:sz w:val="14"/>
                <w:szCs w:val="14"/>
              </w:rPr>
            </w:pPr>
            <w:r w:rsidRPr="00E95AD3">
              <w:rPr>
                <w:sz w:val="14"/>
                <w:szCs w:val="14"/>
              </w:rPr>
              <w:t>Mary</w:t>
            </w:r>
          </w:p>
        </w:tc>
        <w:tc>
          <w:tcPr>
            <w:tcW w:w="1025" w:type="dxa"/>
            <w:tcBorders>
              <w:top w:val="single" w:sz="4" w:space="0" w:color="auto"/>
              <w:bottom w:val="single" w:sz="4" w:space="0" w:color="auto"/>
            </w:tcBorders>
          </w:tcPr>
          <w:p w14:paraId="0CC2E080" w14:textId="77777777" w:rsidR="00F45CD8" w:rsidRPr="00E95AD3" w:rsidRDefault="00F45CD8" w:rsidP="00F45CD8">
            <w:pPr>
              <w:jc w:val="right"/>
              <w:rPr>
                <w:sz w:val="14"/>
                <w:szCs w:val="14"/>
              </w:rPr>
            </w:pPr>
            <w:r>
              <w:rPr>
                <w:sz w:val="14"/>
                <w:szCs w:val="14"/>
              </w:rPr>
              <w:t>0</w:t>
            </w:r>
            <w:r w:rsidRPr="00E95AD3">
              <w:rPr>
                <w:sz w:val="14"/>
                <w:szCs w:val="14"/>
              </w:rPr>
              <w:t>7 Nov 1813</w:t>
            </w:r>
          </w:p>
        </w:tc>
        <w:tc>
          <w:tcPr>
            <w:tcW w:w="595" w:type="dxa"/>
            <w:tcBorders>
              <w:top w:val="single" w:sz="4" w:space="0" w:color="auto"/>
              <w:bottom w:val="single" w:sz="4" w:space="0" w:color="auto"/>
            </w:tcBorders>
          </w:tcPr>
          <w:p w14:paraId="2B2B4280" w14:textId="77777777" w:rsidR="00F45CD8" w:rsidRPr="00E95AD3" w:rsidRDefault="00F45CD8" w:rsidP="00F45CD8">
            <w:pPr>
              <w:rPr>
                <w:sz w:val="14"/>
                <w:szCs w:val="14"/>
              </w:rPr>
            </w:pPr>
            <w:r w:rsidRPr="00E95AD3">
              <w:rPr>
                <w:sz w:val="14"/>
                <w:szCs w:val="14"/>
              </w:rPr>
              <w:t>18134</w:t>
            </w:r>
          </w:p>
        </w:tc>
        <w:tc>
          <w:tcPr>
            <w:tcW w:w="1620" w:type="dxa"/>
            <w:tcBorders>
              <w:top w:val="single" w:sz="4" w:space="0" w:color="auto"/>
              <w:bottom w:val="single" w:sz="4" w:space="0" w:color="auto"/>
              <w:right w:val="single" w:sz="4" w:space="0" w:color="auto"/>
            </w:tcBorders>
          </w:tcPr>
          <w:p w14:paraId="35A30496" w14:textId="77777777" w:rsidR="00F45CD8" w:rsidRPr="00E95AD3" w:rsidRDefault="00F45CD8" w:rsidP="00F45CD8">
            <w:pPr>
              <w:rPr>
                <w:sz w:val="14"/>
                <w:szCs w:val="14"/>
              </w:rPr>
            </w:pPr>
            <w:r w:rsidRPr="00E95AD3">
              <w:rPr>
                <w:sz w:val="14"/>
                <w:szCs w:val="14"/>
              </w:rPr>
              <w:t>Crayford, Kent</w:t>
            </w:r>
          </w:p>
        </w:tc>
      </w:tr>
      <w:tr w:rsidR="00F45CD8" w:rsidRPr="00E95AD3" w14:paraId="15D9177F" w14:textId="77777777" w:rsidTr="00F45CD8">
        <w:trPr>
          <w:jc w:val="center"/>
        </w:trPr>
        <w:tc>
          <w:tcPr>
            <w:tcW w:w="1435" w:type="dxa"/>
            <w:tcBorders>
              <w:top w:val="single" w:sz="4" w:space="0" w:color="auto"/>
              <w:left w:val="single" w:sz="4" w:space="0" w:color="auto"/>
              <w:bottom w:val="single" w:sz="4" w:space="0" w:color="auto"/>
            </w:tcBorders>
          </w:tcPr>
          <w:p w14:paraId="29B506E7" w14:textId="77777777" w:rsidR="00F45CD8" w:rsidRPr="00E95AD3" w:rsidRDefault="00F45CD8" w:rsidP="00F45CD8">
            <w:pPr>
              <w:rPr>
                <w:sz w:val="14"/>
                <w:szCs w:val="14"/>
              </w:rPr>
            </w:pPr>
            <w:r w:rsidRPr="00E95AD3">
              <w:rPr>
                <w:sz w:val="14"/>
                <w:szCs w:val="14"/>
              </w:rPr>
              <w:t>William</w:t>
            </w:r>
            <w:r w:rsidRPr="00E95AD3">
              <w:rPr>
                <w:rStyle w:val="FootnoteReference"/>
                <w:sz w:val="14"/>
                <w:szCs w:val="14"/>
              </w:rPr>
              <w:footnoteReference w:id="19"/>
            </w:r>
          </w:p>
        </w:tc>
        <w:tc>
          <w:tcPr>
            <w:tcW w:w="900" w:type="dxa"/>
            <w:tcBorders>
              <w:top w:val="single" w:sz="4" w:space="0" w:color="auto"/>
              <w:bottom w:val="single" w:sz="4" w:space="0" w:color="auto"/>
            </w:tcBorders>
          </w:tcPr>
          <w:p w14:paraId="20D6A562" w14:textId="77777777" w:rsidR="00F45CD8" w:rsidRPr="00E95AD3" w:rsidRDefault="00F45CD8" w:rsidP="00F45CD8">
            <w:pPr>
              <w:rPr>
                <w:sz w:val="14"/>
                <w:szCs w:val="14"/>
              </w:rPr>
            </w:pPr>
            <w:r w:rsidRPr="00E95AD3">
              <w:rPr>
                <w:sz w:val="14"/>
                <w:szCs w:val="14"/>
              </w:rPr>
              <w:t>Sevenoaks</w:t>
            </w:r>
          </w:p>
        </w:tc>
        <w:tc>
          <w:tcPr>
            <w:tcW w:w="1440" w:type="dxa"/>
            <w:tcBorders>
              <w:top w:val="single" w:sz="4" w:space="0" w:color="auto"/>
              <w:bottom w:val="single" w:sz="4" w:space="0" w:color="auto"/>
            </w:tcBorders>
          </w:tcPr>
          <w:p w14:paraId="659375CB" w14:textId="77777777" w:rsidR="00F45CD8" w:rsidRPr="00E95AD3" w:rsidRDefault="00F45CD8" w:rsidP="00F45CD8">
            <w:pPr>
              <w:rPr>
                <w:sz w:val="14"/>
                <w:szCs w:val="14"/>
              </w:rPr>
            </w:pPr>
            <w:r w:rsidRPr="00E95AD3">
              <w:rPr>
                <w:sz w:val="14"/>
                <w:szCs w:val="14"/>
              </w:rPr>
              <w:t>William Sevenoaks</w:t>
            </w:r>
          </w:p>
        </w:tc>
        <w:tc>
          <w:tcPr>
            <w:tcW w:w="1170" w:type="dxa"/>
            <w:tcBorders>
              <w:top w:val="single" w:sz="4" w:space="0" w:color="auto"/>
              <w:bottom w:val="single" w:sz="4" w:space="0" w:color="auto"/>
            </w:tcBorders>
          </w:tcPr>
          <w:p w14:paraId="651ADABD" w14:textId="77777777" w:rsidR="00F45CD8" w:rsidRPr="00E95AD3" w:rsidRDefault="00F45CD8" w:rsidP="00F45CD8">
            <w:pPr>
              <w:rPr>
                <w:sz w:val="14"/>
                <w:szCs w:val="14"/>
              </w:rPr>
            </w:pPr>
            <w:r w:rsidRPr="00E95AD3">
              <w:rPr>
                <w:sz w:val="14"/>
                <w:szCs w:val="14"/>
              </w:rPr>
              <w:t>Frances</w:t>
            </w:r>
          </w:p>
        </w:tc>
        <w:tc>
          <w:tcPr>
            <w:tcW w:w="1025" w:type="dxa"/>
            <w:tcBorders>
              <w:top w:val="single" w:sz="4" w:space="0" w:color="auto"/>
              <w:bottom w:val="single" w:sz="4" w:space="0" w:color="auto"/>
            </w:tcBorders>
          </w:tcPr>
          <w:p w14:paraId="52467760" w14:textId="77777777" w:rsidR="00F45CD8" w:rsidRPr="00E95AD3" w:rsidRDefault="00F45CD8" w:rsidP="00F45CD8">
            <w:pPr>
              <w:jc w:val="right"/>
              <w:rPr>
                <w:sz w:val="14"/>
                <w:szCs w:val="14"/>
              </w:rPr>
            </w:pPr>
            <w:r w:rsidRPr="00E95AD3">
              <w:rPr>
                <w:sz w:val="14"/>
                <w:szCs w:val="14"/>
              </w:rPr>
              <w:t>14 May 1837</w:t>
            </w:r>
          </w:p>
        </w:tc>
        <w:tc>
          <w:tcPr>
            <w:tcW w:w="595" w:type="dxa"/>
            <w:tcBorders>
              <w:top w:val="single" w:sz="4" w:space="0" w:color="auto"/>
              <w:bottom w:val="single" w:sz="4" w:space="0" w:color="auto"/>
            </w:tcBorders>
          </w:tcPr>
          <w:p w14:paraId="745E7B3C" w14:textId="77777777" w:rsidR="00F45CD8" w:rsidRPr="00E95AD3" w:rsidRDefault="00F45CD8" w:rsidP="00F45CD8">
            <w:pPr>
              <w:rPr>
                <w:sz w:val="14"/>
                <w:szCs w:val="14"/>
              </w:rPr>
            </w:pPr>
            <w:r w:rsidRPr="00E95AD3">
              <w:rPr>
                <w:sz w:val="14"/>
                <w:szCs w:val="14"/>
              </w:rPr>
              <w:t>18372</w:t>
            </w:r>
          </w:p>
        </w:tc>
        <w:tc>
          <w:tcPr>
            <w:tcW w:w="1620" w:type="dxa"/>
            <w:tcBorders>
              <w:top w:val="single" w:sz="4" w:space="0" w:color="auto"/>
              <w:bottom w:val="single" w:sz="4" w:space="0" w:color="auto"/>
              <w:right w:val="single" w:sz="4" w:space="0" w:color="auto"/>
            </w:tcBorders>
          </w:tcPr>
          <w:p w14:paraId="67AA9312" w14:textId="77777777" w:rsidR="00F45CD8" w:rsidRPr="00E95AD3" w:rsidRDefault="00F45CD8" w:rsidP="00F45CD8">
            <w:pPr>
              <w:rPr>
                <w:sz w:val="14"/>
                <w:szCs w:val="14"/>
              </w:rPr>
            </w:pPr>
            <w:r w:rsidRPr="00E95AD3">
              <w:rPr>
                <w:sz w:val="14"/>
                <w:szCs w:val="14"/>
              </w:rPr>
              <w:t>Crayford, Kent</w:t>
            </w:r>
          </w:p>
        </w:tc>
      </w:tr>
      <w:tr w:rsidR="00F45CD8" w:rsidRPr="00E95AD3" w14:paraId="737756FB" w14:textId="77777777" w:rsidTr="00F45CD8">
        <w:trPr>
          <w:jc w:val="center"/>
        </w:trPr>
        <w:tc>
          <w:tcPr>
            <w:tcW w:w="1435" w:type="dxa"/>
            <w:tcBorders>
              <w:top w:val="single" w:sz="4" w:space="0" w:color="auto"/>
              <w:left w:val="single" w:sz="4" w:space="0" w:color="auto"/>
            </w:tcBorders>
          </w:tcPr>
          <w:p w14:paraId="44672393" w14:textId="77777777" w:rsidR="00F45CD8" w:rsidRPr="00E95AD3" w:rsidRDefault="00F45CD8" w:rsidP="00F45CD8">
            <w:pPr>
              <w:rPr>
                <w:sz w:val="14"/>
                <w:szCs w:val="14"/>
              </w:rPr>
            </w:pPr>
            <w:r w:rsidRPr="00E95AD3">
              <w:rPr>
                <w:sz w:val="14"/>
                <w:szCs w:val="14"/>
              </w:rPr>
              <w:t>James Beadle</w:t>
            </w:r>
          </w:p>
        </w:tc>
        <w:tc>
          <w:tcPr>
            <w:tcW w:w="900" w:type="dxa"/>
            <w:tcBorders>
              <w:top w:val="single" w:sz="4" w:space="0" w:color="auto"/>
            </w:tcBorders>
          </w:tcPr>
          <w:p w14:paraId="43CCA055" w14:textId="77777777" w:rsidR="00F45CD8" w:rsidRPr="00E95AD3" w:rsidRDefault="00F45CD8" w:rsidP="00F45CD8">
            <w:pPr>
              <w:rPr>
                <w:sz w:val="14"/>
                <w:szCs w:val="14"/>
              </w:rPr>
            </w:pPr>
            <w:r w:rsidRPr="00E95AD3">
              <w:rPr>
                <w:sz w:val="14"/>
                <w:szCs w:val="14"/>
              </w:rPr>
              <w:t>Sinneck</w:t>
            </w:r>
          </w:p>
        </w:tc>
        <w:tc>
          <w:tcPr>
            <w:tcW w:w="1440" w:type="dxa"/>
            <w:tcBorders>
              <w:top w:val="single" w:sz="4" w:space="0" w:color="auto"/>
            </w:tcBorders>
          </w:tcPr>
          <w:p w14:paraId="1C2FC63B" w14:textId="77777777" w:rsidR="00F45CD8" w:rsidRPr="00E95AD3" w:rsidRDefault="00F45CD8" w:rsidP="00F45CD8">
            <w:pPr>
              <w:rPr>
                <w:sz w:val="14"/>
                <w:szCs w:val="14"/>
              </w:rPr>
            </w:pPr>
            <w:r w:rsidRPr="00E95AD3">
              <w:rPr>
                <w:sz w:val="14"/>
                <w:szCs w:val="14"/>
              </w:rPr>
              <w:t>William Sinneck</w:t>
            </w:r>
          </w:p>
        </w:tc>
        <w:tc>
          <w:tcPr>
            <w:tcW w:w="1170" w:type="dxa"/>
            <w:tcBorders>
              <w:top w:val="single" w:sz="4" w:space="0" w:color="auto"/>
            </w:tcBorders>
          </w:tcPr>
          <w:p w14:paraId="6FD487BE" w14:textId="77777777" w:rsidR="00F45CD8" w:rsidRPr="00E95AD3" w:rsidRDefault="00F45CD8" w:rsidP="00F45CD8">
            <w:pPr>
              <w:rPr>
                <w:sz w:val="14"/>
                <w:szCs w:val="14"/>
              </w:rPr>
            </w:pPr>
            <w:r w:rsidRPr="00E95AD3">
              <w:rPr>
                <w:sz w:val="14"/>
                <w:szCs w:val="14"/>
              </w:rPr>
              <w:t>Mary</w:t>
            </w:r>
          </w:p>
        </w:tc>
        <w:tc>
          <w:tcPr>
            <w:tcW w:w="1025" w:type="dxa"/>
            <w:tcBorders>
              <w:top w:val="single" w:sz="4" w:space="0" w:color="auto"/>
            </w:tcBorders>
          </w:tcPr>
          <w:p w14:paraId="47687AB6" w14:textId="77777777" w:rsidR="00F45CD8" w:rsidRPr="00E95AD3" w:rsidRDefault="00F45CD8" w:rsidP="00F45CD8">
            <w:pPr>
              <w:jc w:val="right"/>
              <w:rPr>
                <w:sz w:val="14"/>
                <w:szCs w:val="14"/>
              </w:rPr>
            </w:pPr>
            <w:r w:rsidRPr="00E95AD3">
              <w:rPr>
                <w:sz w:val="14"/>
                <w:szCs w:val="14"/>
              </w:rPr>
              <w:t>16 Jan 1820</w:t>
            </w:r>
          </w:p>
        </w:tc>
        <w:tc>
          <w:tcPr>
            <w:tcW w:w="595" w:type="dxa"/>
            <w:tcBorders>
              <w:top w:val="single" w:sz="4" w:space="0" w:color="auto"/>
            </w:tcBorders>
          </w:tcPr>
          <w:p w14:paraId="0E38672B" w14:textId="77777777" w:rsidR="00F45CD8" w:rsidRPr="00E95AD3" w:rsidRDefault="00F45CD8" w:rsidP="00F45CD8">
            <w:pPr>
              <w:rPr>
                <w:sz w:val="14"/>
                <w:szCs w:val="14"/>
              </w:rPr>
            </w:pPr>
            <w:r w:rsidRPr="00E95AD3">
              <w:rPr>
                <w:sz w:val="14"/>
                <w:szCs w:val="14"/>
              </w:rPr>
              <w:t>18201</w:t>
            </w:r>
          </w:p>
        </w:tc>
        <w:tc>
          <w:tcPr>
            <w:tcW w:w="1620" w:type="dxa"/>
            <w:tcBorders>
              <w:top w:val="single" w:sz="4" w:space="0" w:color="auto"/>
              <w:right w:val="single" w:sz="4" w:space="0" w:color="auto"/>
            </w:tcBorders>
          </w:tcPr>
          <w:p w14:paraId="24DAA84D" w14:textId="77777777" w:rsidR="00F45CD8" w:rsidRPr="00E95AD3" w:rsidRDefault="00F45CD8" w:rsidP="00F45CD8">
            <w:pPr>
              <w:rPr>
                <w:sz w:val="14"/>
                <w:szCs w:val="14"/>
              </w:rPr>
            </w:pPr>
            <w:r w:rsidRPr="00E95AD3">
              <w:rPr>
                <w:sz w:val="14"/>
                <w:szCs w:val="14"/>
              </w:rPr>
              <w:t>Nettlestead, Kent</w:t>
            </w:r>
          </w:p>
        </w:tc>
      </w:tr>
      <w:tr w:rsidR="00F45CD8" w:rsidRPr="00E95AD3" w14:paraId="08D7D6A6" w14:textId="77777777" w:rsidTr="00F45CD8">
        <w:trPr>
          <w:jc w:val="center"/>
        </w:trPr>
        <w:tc>
          <w:tcPr>
            <w:tcW w:w="1435" w:type="dxa"/>
            <w:tcBorders>
              <w:top w:val="single" w:sz="4" w:space="0" w:color="auto"/>
              <w:left w:val="single" w:sz="4" w:space="0" w:color="auto"/>
            </w:tcBorders>
          </w:tcPr>
          <w:p w14:paraId="4450C030" w14:textId="77777777" w:rsidR="00F45CD8" w:rsidRPr="00E95AD3" w:rsidRDefault="00F45CD8" w:rsidP="00F45CD8">
            <w:pPr>
              <w:rPr>
                <w:sz w:val="14"/>
                <w:szCs w:val="14"/>
              </w:rPr>
            </w:pPr>
            <w:r w:rsidRPr="00E95AD3">
              <w:rPr>
                <w:sz w:val="14"/>
                <w:szCs w:val="14"/>
              </w:rPr>
              <w:t>Lucy Eliza</w:t>
            </w:r>
            <w:r w:rsidRPr="00E95AD3">
              <w:rPr>
                <w:rStyle w:val="FootnoteReference"/>
                <w:sz w:val="14"/>
                <w:szCs w:val="14"/>
              </w:rPr>
              <w:footnoteReference w:id="20"/>
            </w:r>
          </w:p>
        </w:tc>
        <w:tc>
          <w:tcPr>
            <w:tcW w:w="900" w:type="dxa"/>
            <w:tcBorders>
              <w:top w:val="single" w:sz="4" w:space="0" w:color="auto"/>
            </w:tcBorders>
          </w:tcPr>
          <w:p w14:paraId="68E9C594" w14:textId="77777777" w:rsidR="00F45CD8" w:rsidRPr="00E95AD3" w:rsidRDefault="00F45CD8" w:rsidP="00F45CD8">
            <w:pPr>
              <w:rPr>
                <w:sz w:val="14"/>
                <w:szCs w:val="14"/>
              </w:rPr>
            </w:pPr>
            <w:r w:rsidRPr="00E95AD3">
              <w:rPr>
                <w:sz w:val="14"/>
                <w:szCs w:val="14"/>
              </w:rPr>
              <w:t>Sinnick</w:t>
            </w:r>
          </w:p>
        </w:tc>
        <w:tc>
          <w:tcPr>
            <w:tcW w:w="1440" w:type="dxa"/>
            <w:tcBorders>
              <w:top w:val="single" w:sz="4" w:space="0" w:color="auto"/>
            </w:tcBorders>
          </w:tcPr>
          <w:p w14:paraId="6B4DBE4B" w14:textId="77777777" w:rsidR="00F45CD8" w:rsidRPr="00E95AD3" w:rsidRDefault="00F45CD8" w:rsidP="00F45CD8">
            <w:pPr>
              <w:rPr>
                <w:sz w:val="14"/>
                <w:szCs w:val="14"/>
              </w:rPr>
            </w:pPr>
            <w:r w:rsidRPr="00E95AD3">
              <w:rPr>
                <w:sz w:val="14"/>
                <w:szCs w:val="14"/>
              </w:rPr>
              <w:t>Frederick Sinnick</w:t>
            </w:r>
          </w:p>
        </w:tc>
        <w:tc>
          <w:tcPr>
            <w:tcW w:w="1170" w:type="dxa"/>
            <w:tcBorders>
              <w:top w:val="single" w:sz="4" w:space="0" w:color="auto"/>
            </w:tcBorders>
          </w:tcPr>
          <w:p w14:paraId="208A22EF" w14:textId="77777777" w:rsidR="00F45CD8" w:rsidRPr="00E95AD3" w:rsidRDefault="00F45CD8" w:rsidP="00F45CD8">
            <w:pPr>
              <w:rPr>
                <w:sz w:val="14"/>
                <w:szCs w:val="14"/>
              </w:rPr>
            </w:pPr>
            <w:r w:rsidRPr="00E95AD3">
              <w:rPr>
                <w:sz w:val="14"/>
                <w:szCs w:val="14"/>
              </w:rPr>
              <w:t>Anne Rebecca</w:t>
            </w:r>
          </w:p>
        </w:tc>
        <w:tc>
          <w:tcPr>
            <w:tcW w:w="1025" w:type="dxa"/>
            <w:tcBorders>
              <w:top w:val="single" w:sz="4" w:space="0" w:color="auto"/>
            </w:tcBorders>
          </w:tcPr>
          <w:p w14:paraId="6E6ADCA6" w14:textId="77777777" w:rsidR="00F45CD8" w:rsidRPr="00E95AD3" w:rsidRDefault="00F45CD8" w:rsidP="00F45CD8">
            <w:pPr>
              <w:jc w:val="right"/>
              <w:rPr>
                <w:sz w:val="14"/>
                <w:szCs w:val="14"/>
              </w:rPr>
            </w:pPr>
            <w:r>
              <w:rPr>
                <w:sz w:val="14"/>
                <w:szCs w:val="14"/>
              </w:rPr>
              <w:t>0</w:t>
            </w:r>
            <w:r w:rsidRPr="00E95AD3">
              <w:rPr>
                <w:sz w:val="14"/>
                <w:szCs w:val="14"/>
              </w:rPr>
              <w:t>9 Feb 1876</w:t>
            </w:r>
          </w:p>
        </w:tc>
        <w:tc>
          <w:tcPr>
            <w:tcW w:w="595" w:type="dxa"/>
            <w:tcBorders>
              <w:top w:val="single" w:sz="4" w:space="0" w:color="auto"/>
            </w:tcBorders>
          </w:tcPr>
          <w:p w14:paraId="149FC47E" w14:textId="77777777" w:rsidR="00F45CD8" w:rsidRPr="00E95AD3" w:rsidRDefault="00F45CD8" w:rsidP="00F45CD8">
            <w:pPr>
              <w:rPr>
                <w:sz w:val="14"/>
                <w:szCs w:val="14"/>
              </w:rPr>
            </w:pPr>
            <w:r w:rsidRPr="00E95AD3">
              <w:rPr>
                <w:sz w:val="14"/>
                <w:szCs w:val="14"/>
              </w:rPr>
              <w:t>18761</w:t>
            </w:r>
          </w:p>
        </w:tc>
        <w:tc>
          <w:tcPr>
            <w:tcW w:w="1620" w:type="dxa"/>
            <w:tcBorders>
              <w:top w:val="single" w:sz="4" w:space="0" w:color="auto"/>
              <w:right w:val="single" w:sz="4" w:space="0" w:color="auto"/>
            </w:tcBorders>
          </w:tcPr>
          <w:p w14:paraId="5041D6BC" w14:textId="77777777" w:rsidR="00F45CD8" w:rsidRPr="00E95AD3" w:rsidRDefault="00F45CD8" w:rsidP="00F45CD8">
            <w:pPr>
              <w:rPr>
                <w:sz w:val="14"/>
                <w:szCs w:val="14"/>
              </w:rPr>
            </w:pPr>
            <w:r w:rsidRPr="00E95AD3">
              <w:rPr>
                <w:sz w:val="14"/>
                <w:szCs w:val="14"/>
              </w:rPr>
              <w:t>Beckenham, Kent</w:t>
            </w:r>
          </w:p>
        </w:tc>
      </w:tr>
      <w:tr w:rsidR="00F45CD8" w:rsidRPr="00E95AD3" w14:paraId="5D3509A6" w14:textId="77777777" w:rsidTr="00F45CD8">
        <w:trPr>
          <w:jc w:val="center"/>
        </w:trPr>
        <w:tc>
          <w:tcPr>
            <w:tcW w:w="1435" w:type="dxa"/>
            <w:tcBorders>
              <w:top w:val="single" w:sz="4" w:space="0" w:color="auto"/>
              <w:left w:val="single" w:sz="4" w:space="0" w:color="auto"/>
            </w:tcBorders>
          </w:tcPr>
          <w:p w14:paraId="5B524471" w14:textId="77777777" w:rsidR="00F45CD8" w:rsidRPr="00E95AD3" w:rsidRDefault="00F45CD8" w:rsidP="00F45CD8">
            <w:pPr>
              <w:rPr>
                <w:sz w:val="14"/>
                <w:szCs w:val="14"/>
              </w:rPr>
            </w:pPr>
            <w:r w:rsidRPr="00E95AD3">
              <w:rPr>
                <w:sz w:val="14"/>
                <w:szCs w:val="14"/>
              </w:rPr>
              <w:t>Ada</w:t>
            </w:r>
          </w:p>
        </w:tc>
        <w:tc>
          <w:tcPr>
            <w:tcW w:w="900" w:type="dxa"/>
            <w:tcBorders>
              <w:top w:val="single" w:sz="4" w:space="0" w:color="auto"/>
            </w:tcBorders>
          </w:tcPr>
          <w:p w14:paraId="7E188E58" w14:textId="77777777" w:rsidR="00F45CD8" w:rsidRPr="00E95AD3" w:rsidRDefault="00F45CD8" w:rsidP="00F45CD8">
            <w:pPr>
              <w:rPr>
                <w:sz w:val="14"/>
                <w:szCs w:val="14"/>
              </w:rPr>
            </w:pPr>
            <w:r w:rsidRPr="00E95AD3">
              <w:rPr>
                <w:sz w:val="14"/>
                <w:szCs w:val="14"/>
              </w:rPr>
              <w:t>Sinnick</w:t>
            </w:r>
          </w:p>
        </w:tc>
        <w:tc>
          <w:tcPr>
            <w:tcW w:w="1440" w:type="dxa"/>
            <w:tcBorders>
              <w:top w:val="single" w:sz="4" w:space="0" w:color="auto"/>
            </w:tcBorders>
          </w:tcPr>
          <w:p w14:paraId="0F19CA5F" w14:textId="77777777" w:rsidR="00F45CD8" w:rsidRPr="00E95AD3" w:rsidRDefault="00F45CD8" w:rsidP="00F45CD8">
            <w:pPr>
              <w:rPr>
                <w:sz w:val="14"/>
                <w:szCs w:val="14"/>
              </w:rPr>
            </w:pPr>
            <w:r w:rsidRPr="00E95AD3">
              <w:rPr>
                <w:sz w:val="14"/>
                <w:szCs w:val="14"/>
              </w:rPr>
              <w:t>George Sinnick</w:t>
            </w:r>
          </w:p>
        </w:tc>
        <w:tc>
          <w:tcPr>
            <w:tcW w:w="1170" w:type="dxa"/>
            <w:tcBorders>
              <w:top w:val="single" w:sz="4" w:space="0" w:color="auto"/>
            </w:tcBorders>
          </w:tcPr>
          <w:p w14:paraId="6B75507D" w14:textId="77777777" w:rsidR="00F45CD8" w:rsidRPr="00E95AD3" w:rsidRDefault="00F45CD8" w:rsidP="00F45CD8">
            <w:pPr>
              <w:rPr>
                <w:sz w:val="14"/>
                <w:szCs w:val="14"/>
              </w:rPr>
            </w:pPr>
            <w:r w:rsidRPr="00E95AD3">
              <w:rPr>
                <w:sz w:val="14"/>
                <w:szCs w:val="14"/>
              </w:rPr>
              <w:t>Elsie</w:t>
            </w:r>
          </w:p>
        </w:tc>
        <w:tc>
          <w:tcPr>
            <w:tcW w:w="1025" w:type="dxa"/>
            <w:tcBorders>
              <w:top w:val="single" w:sz="4" w:space="0" w:color="auto"/>
            </w:tcBorders>
          </w:tcPr>
          <w:p w14:paraId="0E9DAB2C" w14:textId="77777777" w:rsidR="00F45CD8" w:rsidRPr="00E95AD3" w:rsidRDefault="00F45CD8" w:rsidP="00F45CD8">
            <w:pPr>
              <w:jc w:val="right"/>
              <w:rPr>
                <w:sz w:val="14"/>
                <w:szCs w:val="14"/>
              </w:rPr>
            </w:pPr>
            <w:r w:rsidRPr="00E95AD3">
              <w:rPr>
                <w:sz w:val="14"/>
                <w:szCs w:val="14"/>
              </w:rPr>
              <w:t>29 Mar 1894</w:t>
            </w:r>
          </w:p>
        </w:tc>
        <w:tc>
          <w:tcPr>
            <w:tcW w:w="595" w:type="dxa"/>
            <w:tcBorders>
              <w:top w:val="single" w:sz="4" w:space="0" w:color="auto"/>
            </w:tcBorders>
          </w:tcPr>
          <w:p w14:paraId="51BC6FDB" w14:textId="77777777" w:rsidR="00F45CD8" w:rsidRPr="00E95AD3" w:rsidRDefault="00F45CD8" w:rsidP="00F45CD8">
            <w:pPr>
              <w:rPr>
                <w:sz w:val="14"/>
                <w:szCs w:val="14"/>
              </w:rPr>
            </w:pPr>
            <w:r w:rsidRPr="00E95AD3">
              <w:rPr>
                <w:sz w:val="14"/>
                <w:szCs w:val="14"/>
              </w:rPr>
              <w:t>18941</w:t>
            </w:r>
          </w:p>
        </w:tc>
        <w:tc>
          <w:tcPr>
            <w:tcW w:w="1620" w:type="dxa"/>
            <w:tcBorders>
              <w:top w:val="single" w:sz="4" w:space="0" w:color="auto"/>
              <w:right w:val="single" w:sz="4" w:space="0" w:color="auto"/>
            </w:tcBorders>
          </w:tcPr>
          <w:p w14:paraId="451BF93A" w14:textId="77777777" w:rsidR="00F45CD8" w:rsidRPr="00E95AD3" w:rsidRDefault="00F45CD8" w:rsidP="00F45CD8">
            <w:pPr>
              <w:rPr>
                <w:sz w:val="14"/>
                <w:szCs w:val="14"/>
              </w:rPr>
            </w:pPr>
            <w:r w:rsidRPr="00E95AD3">
              <w:rPr>
                <w:sz w:val="14"/>
                <w:szCs w:val="14"/>
              </w:rPr>
              <w:t>Newport, Hampshire</w:t>
            </w:r>
          </w:p>
        </w:tc>
      </w:tr>
      <w:tr w:rsidR="00F45CD8" w:rsidRPr="00E95AD3" w14:paraId="527CDF9F" w14:textId="77777777" w:rsidTr="00F45CD8">
        <w:trPr>
          <w:jc w:val="center"/>
        </w:trPr>
        <w:tc>
          <w:tcPr>
            <w:tcW w:w="1435" w:type="dxa"/>
            <w:tcBorders>
              <w:top w:val="single" w:sz="4" w:space="0" w:color="auto"/>
              <w:left w:val="single" w:sz="4" w:space="0" w:color="auto"/>
            </w:tcBorders>
          </w:tcPr>
          <w:p w14:paraId="56C00E81" w14:textId="77777777" w:rsidR="00F45CD8" w:rsidRPr="00E95AD3" w:rsidRDefault="00F45CD8" w:rsidP="00F45CD8">
            <w:pPr>
              <w:rPr>
                <w:sz w:val="14"/>
                <w:szCs w:val="14"/>
              </w:rPr>
            </w:pPr>
            <w:r w:rsidRPr="00E95AD3">
              <w:rPr>
                <w:sz w:val="14"/>
                <w:szCs w:val="14"/>
              </w:rPr>
              <w:t>Ethel Maria Louisa</w:t>
            </w:r>
          </w:p>
        </w:tc>
        <w:tc>
          <w:tcPr>
            <w:tcW w:w="900" w:type="dxa"/>
            <w:tcBorders>
              <w:top w:val="single" w:sz="4" w:space="0" w:color="auto"/>
            </w:tcBorders>
          </w:tcPr>
          <w:p w14:paraId="20F9459B" w14:textId="77777777" w:rsidR="00F45CD8" w:rsidRPr="00E95AD3" w:rsidRDefault="00F45CD8" w:rsidP="00F45CD8">
            <w:pPr>
              <w:rPr>
                <w:sz w:val="14"/>
                <w:szCs w:val="14"/>
              </w:rPr>
            </w:pPr>
            <w:r w:rsidRPr="00E95AD3">
              <w:rPr>
                <w:sz w:val="14"/>
                <w:szCs w:val="14"/>
              </w:rPr>
              <w:t>Sinnick</w:t>
            </w:r>
          </w:p>
        </w:tc>
        <w:tc>
          <w:tcPr>
            <w:tcW w:w="1440" w:type="dxa"/>
            <w:tcBorders>
              <w:top w:val="single" w:sz="4" w:space="0" w:color="auto"/>
            </w:tcBorders>
          </w:tcPr>
          <w:p w14:paraId="15EFFD83" w14:textId="77777777" w:rsidR="00F45CD8" w:rsidRPr="00E95AD3" w:rsidRDefault="00F45CD8" w:rsidP="00F45CD8">
            <w:pPr>
              <w:rPr>
                <w:sz w:val="14"/>
                <w:szCs w:val="14"/>
              </w:rPr>
            </w:pPr>
            <w:r w:rsidRPr="00E95AD3">
              <w:rPr>
                <w:sz w:val="14"/>
                <w:szCs w:val="14"/>
              </w:rPr>
              <w:t>George Sinnick</w:t>
            </w:r>
          </w:p>
        </w:tc>
        <w:tc>
          <w:tcPr>
            <w:tcW w:w="1170" w:type="dxa"/>
            <w:tcBorders>
              <w:top w:val="single" w:sz="4" w:space="0" w:color="auto"/>
            </w:tcBorders>
          </w:tcPr>
          <w:p w14:paraId="32DD58E4" w14:textId="77777777" w:rsidR="00F45CD8" w:rsidRPr="00E95AD3" w:rsidRDefault="00F45CD8" w:rsidP="00F45CD8">
            <w:pPr>
              <w:rPr>
                <w:sz w:val="14"/>
                <w:szCs w:val="14"/>
              </w:rPr>
            </w:pPr>
            <w:r w:rsidRPr="00E95AD3">
              <w:rPr>
                <w:sz w:val="14"/>
                <w:szCs w:val="14"/>
              </w:rPr>
              <w:t>Elizabeth Ann</w:t>
            </w:r>
          </w:p>
        </w:tc>
        <w:tc>
          <w:tcPr>
            <w:tcW w:w="1025" w:type="dxa"/>
            <w:tcBorders>
              <w:top w:val="single" w:sz="4" w:space="0" w:color="auto"/>
            </w:tcBorders>
          </w:tcPr>
          <w:p w14:paraId="70A7F58C" w14:textId="77777777" w:rsidR="00F45CD8" w:rsidRPr="00E95AD3" w:rsidRDefault="00F45CD8" w:rsidP="00F45CD8">
            <w:pPr>
              <w:jc w:val="right"/>
              <w:rPr>
                <w:sz w:val="14"/>
                <w:szCs w:val="14"/>
              </w:rPr>
            </w:pPr>
            <w:r w:rsidRPr="00E95AD3">
              <w:rPr>
                <w:sz w:val="14"/>
                <w:szCs w:val="14"/>
              </w:rPr>
              <w:t>18 Dec 1882</w:t>
            </w:r>
          </w:p>
        </w:tc>
        <w:tc>
          <w:tcPr>
            <w:tcW w:w="595" w:type="dxa"/>
            <w:tcBorders>
              <w:top w:val="single" w:sz="4" w:space="0" w:color="auto"/>
            </w:tcBorders>
          </w:tcPr>
          <w:p w14:paraId="7683EA13" w14:textId="77777777" w:rsidR="00F45CD8" w:rsidRPr="00E95AD3" w:rsidRDefault="00F45CD8" w:rsidP="00F45CD8">
            <w:pPr>
              <w:rPr>
                <w:sz w:val="14"/>
                <w:szCs w:val="14"/>
              </w:rPr>
            </w:pPr>
            <w:r w:rsidRPr="00E95AD3">
              <w:rPr>
                <w:sz w:val="14"/>
                <w:szCs w:val="14"/>
              </w:rPr>
              <w:t>18824</w:t>
            </w:r>
          </w:p>
        </w:tc>
        <w:tc>
          <w:tcPr>
            <w:tcW w:w="1620" w:type="dxa"/>
            <w:tcBorders>
              <w:top w:val="single" w:sz="4" w:space="0" w:color="auto"/>
              <w:right w:val="single" w:sz="4" w:space="0" w:color="auto"/>
            </w:tcBorders>
          </w:tcPr>
          <w:p w14:paraId="3DB7E299" w14:textId="77777777" w:rsidR="00F45CD8" w:rsidRPr="00E95AD3" w:rsidRDefault="00F45CD8" w:rsidP="00F45CD8">
            <w:pPr>
              <w:rPr>
                <w:sz w:val="14"/>
                <w:szCs w:val="14"/>
              </w:rPr>
            </w:pPr>
            <w:r w:rsidRPr="00E95AD3">
              <w:rPr>
                <w:sz w:val="14"/>
                <w:szCs w:val="14"/>
              </w:rPr>
              <w:t>Newport, Hampshire</w:t>
            </w:r>
          </w:p>
        </w:tc>
      </w:tr>
      <w:tr w:rsidR="00F45CD8" w:rsidRPr="00E95AD3" w14:paraId="569E1E32" w14:textId="77777777" w:rsidTr="00F45CD8">
        <w:trPr>
          <w:jc w:val="center"/>
        </w:trPr>
        <w:tc>
          <w:tcPr>
            <w:tcW w:w="1435" w:type="dxa"/>
            <w:tcBorders>
              <w:top w:val="single" w:sz="4" w:space="0" w:color="auto"/>
              <w:left w:val="single" w:sz="4" w:space="0" w:color="auto"/>
            </w:tcBorders>
          </w:tcPr>
          <w:p w14:paraId="1B9BC103" w14:textId="77777777" w:rsidR="00F45CD8" w:rsidRPr="00E95AD3" w:rsidRDefault="00F45CD8" w:rsidP="00F45CD8">
            <w:pPr>
              <w:rPr>
                <w:sz w:val="14"/>
                <w:szCs w:val="14"/>
              </w:rPr>
            </w:pPr>
            <w:r w:rsidRPr="00E95AD3">
              <w:rPr>
                <w:sz w:val="14"/>
                <w:szCs w:val="14"/>
              </w:rPr>
              <w:t>Henry</w:t>
            </w:r>
          </w:p>
        </w:tc>
        <w:tc>
          <w:tcPr>
            <w:tcW w:w="900" w:type="dxa"/>
            <w:tcBorders>
              <w:top w:val="single" w:sz="4" w:space="0" w:color="auto"/>
            </w:tcBorders>
          </w:tcPr>
          <w:p w14:paraId="4148594C" w14:textId="77777777" w:rsidR="00F45CD8" w:rsidRPr="00E95AD3" w:rsidRDefault="00F45CD8" w:rsidP="00F45CD8">
            <w:pPr>
              <w:rPr>
                <w:sz w:val="14"/>
                <w:szCs w:val="14"/>
              </w:rPr>
            </w:pPr>
            <w:r w:rsidRPr="00E95AD3">
              <w:rPr>
                <w:sz w:val="14"/>
                <w:szCs w:val="14"/>
              </w:rPr>
              <w:t>Sinnick</w:t>
            </w:r>
          </w:p>
        </w:tc>
        <w:tc>
          <w:tcPr>
            <w:tcW w:w="1440" w:type="dxa"/>
            <w:tcBorders>
              <w:top w:val="single" w:sz="4" w:space="0" w:color="auto"/>
            </w:tcBorders>
          </w:tcPr>
          <w:p w14:paraId="0F967DD9" w14:textId="77777777" w:rsidR="00F45CD8" w:rsidRPr="00E95AD3" w:rsidRDefault="00F45CD8" w:rsidP="00F45CD8">
            <w:pPr>
              <w:rPr>
                <w:sz w:val="14"/>
                <w:szCs w:val="14"/>
              </w:rPr>
            </w:pPr>
            <w:r w:rsidRPr="00E95AD3">
              <w:rPr>
                <w:sz w:val="14"/>
                <w:szCs w:val="14"/>
              </w:rPr>
              <w:t>George Sinnick</w:t>
            </w:r>
          </w:p>
        </w:tc>
        <w:tc>
          <w:tcPr>
            <w:tcW w:w="1170" w:type="dxa"/>
            <w:tcBorders>
              <w:top w:val="single" w:sz="4" w:space="0" w:color="auto"/>
            </w:tcBorders>
          </w:tcPr>
          <w:p w14:paraId="1B669B04" w14:textId="77777777" w:rsidR="00F45CD8" w:rsidRPr="00E95AD3" w:rsidRDefault="00F45CD8" w:rsidP="00F45CD8">
            <w:pPr>
              <w:rPr>
                <w:sz w:val="14"/>
                <w:szCs w:val="14"/>
              </w:rPr>
            </w:pPr>
            <w:r w:rsidRPr="00E95AD3">
              <w:rPr>
                <w:sz w:val="14"/>
                <w:szCs w:val="14"/>
              </w:rPr>
              <w:t>Elizabeth</w:t>
            </w:r>
          </w:p>
        </w:tc>
        <w:tc>
          <w:tcPr>
            <w:tcW w:w="1025" w:type="dxa"/>
            <w:tcBorders>
              <w:top w:val="single" w:sz="4" w:space="0" w:color="auto"/>
            </w:tcBorders>
          </w:tcPr>
          <w:p w14:paraId="4A55B03C" w14:textId="77777777" w:rsidR="00F45CD8" w:rsidRPr="00E95AD3" w:rsidRDefault="00F45CD8" w:rsidP="00F45CD8">
            <w:pPr>
              <w:jc w:val="right"/>
              <w:rPr>
                <w:sz w:val="14"/>
                <w:szCs w:val="14"/>
              </w:rPr>
            </w:pPr>
            <w:r>
              <w:rPr>
                <w:sz w:val="14"/>
                <w:szCs w:val="14"/>
              </w:rPr>
              <w:t>0</w:t>
            </w:r>
            <w:r w:rsidRPr="00E95AD3">
              <w:rPr>
                <w:sz w:val="14"/>
                <w:szCs w:val="14"/>
              </w:rPr>
              <w:t>4 Jul 1869</w:t>
            </w:r>
          </w:p>
        </w:tc>
        <w:tc>
          <w:tcPr>
            <w:tcW w:w="595" w:type="dxa"/>
            <w:tcBorders>
              <w:top w:val="single" w:sz="4" w:space="0" w:color="auto"/>
            </w:tcBorders>
          </w:tcPr>
          <w:p w14:paraId="5456C816" w14:textId="77777777" w:rsidR="00F45CD8" w:rsidRPr="00E95AD3" w:rsidRDefault="00F45CD8" w:rsidP="00F45CD8">
            <w:pPr>
              <w:rPr>
                <w:sz w:val="14"/>
                <w:szCs w:val="14"/>
              </w:rPr>
            </w:pPr>
            <w:r w:rsidRPr="00E95AD3">
              <w:rPr>
                <w:sz w:val="14"/>
                <w:szCs w:val="14"/>
              </w:rPr>
              <w:t>18693</w:t>
            </w:r>
          </w:p>
        </w:tc>
        <w:tc>
          <w:tcPr>
            <w:tcW w:w="1620" w:type="dxa"/>
            <w:tcBorders>
              <w:top w:val="single" w:sz="4" w:space="0" w:color="auto"/>
              <w:right w:val="single" w:sz="4" w:space="0" w:color="auto"/>
            </w:tcBorders>
          </w:tcPr>
          <w:p w14:paraId="2046C91D" w14:textId="77777777" w:rsidR="00F45CD8" w:rsidRPr="00E95AD3" w:rsidRDefault="00F45CD8" w:rsidP="00F45CD8">
            <w:pPr>
              <w:rPr>
                <w:sz w:val="14"/>
                <w:szCs w:val="14"/>
              </w:rPr>
            </w:pPr>
            <w:r w:rsidRPr="00E95AD3">
              <w:rPr>
                <w:sz w:val="14"/>
                <w:szCs w:val="14"/>
              </w:rPr>
              <w:t>Chaldon Herring, Dorset</w:t>
            </w:r>
          </w:p>
        </w:tc>
      </w:tr>
      <w:tr w:rsidR="00F45CD8" w:rsidRPr="00E95AD3" w14:paraId="50034BEE" w14:textId="77777777" w:rsidTr="00F45CD8">
        <w:trPr>
          <w:jc w:val="center"/>
        </w:trPr>
        <w:tc>
          <w:tcPr>
            <w:tcW w:w="1435" w:type="dxa"/>
            <w:tcBorders>
              <w:top w:val="single" w:sz="4" w:space="0" w:color="auto"/>
              <w:left w:val="single" w:sz="4" w:space="0" w:color="auto"/>
            </w:tcBorders>
          </w:tcPr>
          <w:p w14:paraId="0AF95B01" w14:textId="77777777" w:rsidR="00F45CD8" w:rsidRPr="00E95AD3" w:rsidRDefault="00F45CD8" w:rsidP="00F45CD8">
            <w:pPr>
              <w:rPr>
                <w:sz w:val="14"/>
                <w:szCs w:val="14"/>
              </w:rPr>
            </w:pPr>
            <w:r w:rsidRPr="00E95AD3">
              <w:rPr>
                <w:sz w:val="14"/>
                <w:szCs w:val="14"/>
              </w:rPr>
              <w:t>William</w:t>
            </w:r>
          </w:p>
        </w:tc>
        <w:tc>
          <w:tcPr>
            <w:tcW w:w="900" w:type="dxa"/>
            <w:tcBorders>
              <w:top w:val="single" w:sz="4" w:space="0" w:color="auto"/>
            </w:tcBorders>
          </w:tcPr>
          <w:p w14:paraId="1B24EBFD" w14:textId="77777777" w:rsidR="00F45CD8" w:rsidRPr="00E95AD3" w:rsidRDefault="00F45CD8" w:rsidP="00F45CD8">
            <w:pPr>
              <w:rPr>
                <w:sz w:val="14"/>
                <w:szCs w:val="14"/>
              </w:rPr>
            </w:pPr>
            <w:r w:rsidRPr="00E95AD3">
              <w:rPr>
                <w:sz w:val="14"/>
                <w:szCs w:val="14"/>
              </w:rPr>
              <w:t>Sinnick</w:t>
            </w:r>
          </w:p>
        </w:tc>
        <w:tc>
          <w:tcPr>
            <w:tcW w:w="1440" w:type="dxa"/>
            <w:tcBorders>
              <w:top w:val="single" w:sz="4" w:space="0" w:color="auto"/>
            </w:tcBorders>
          </w:tcPr>
          <w:p w14:paraId="727E0C58" w14:textId="77777777" w:rsidR="00F45CD8" w:rsidRPr="00E95AD3" w:rsidRDefault="00F45CD8" w:rsidP="00F45CD8">
            <w:pPr>
              <w:rPr>
                <w:sz w:val="14"/>
                <w:szCs w:val="14"/>
              </w:rPr>
            </w:pPr>
            <w:r w:rsidRPr="00E95AD3">
              <w:rPr>
                <w:sz w:val="14"/>
                <w:szCs w:val="14"/>
              </w:rPr>
              <w:t>George Sinnick</w:t>
            </w:r>
          </w:p>
        </w:tc>
        <w:tc>
          <w:tcPr>
            <w:tcW w:w="1170" w:type="dxa"/>
            <w:tcBorders>
              <w:top w:val="single" w:sz="4" w:space="0" w:color="auto"/>
            </w:tcBorders>
          </w:tcPr>
          <w:p w14:paraId="68AC7817" w14:textId="77777777" w:rsidR="00F45CD8" w:rsidRPr="00E95AD3" w:rsidRDefault="00F45CD8" w:rsidP="00F45CD8">
            <w:pPr>
              <w:rPr>
                <w:sz w:val="14"/>
                <w:szCs w:val="14"/>
              </w:rPr>
            </w:pPr>
            <w:r w:rsidRPr="00E95AD3">
              <w:rPr>
                <w:sz w:val="14"/>
                <w:szCs w:val="14"/>
              </w:rPr>
              <w:t>Elizabeth</w:t>
            </w:r>
          </w:p>
        </w:tc>
        <w:tc>
          <w:tcPr>
            <w:tcW w:w="1025" w:type="dxa"/>
            <w:tcBorders>
              <w:top w:val="single" w:sz="4" w:space="0" w:color="auto"/>
            </w:tcBorders>
          </w:tcPr>
          <w:p w14:paraId="3B87E864" w14:textId="77777777" w:rsidR="00F45CD8" w:rsidRPr="00E95AD3" w:rsidRDefault="00F45CD8" w:rsidP="00F45CD8">
            <w:pPr>
              <w:jc w:val="right"/>
              <w:rPr>
                <w:sz w:val="14"/>
                <w:szCs w:val="14"/>
              </w:rPr>
            </w:pPr>
            <w:r>
              <w:rPr>
                <w:sz w:val="14"/>
                <w:szCs w:val="14"/>
              </w:rPr>
              <w:t>0</w:t>
            </w:r>
            <w:r w:rsidRPr="00E95AD3">
              <w:rPr>
                <w:sz w:val="14"/>
                <w:szCs w:val="14"/>
              </w:rPr>
              <w:t>9 Sep 1866</w:t>
            </w:r>
          </w:p>
        </w:tc>
        <w:tc>
          <w:tcPr>
            <w:tcW w:w="595" w:type="dxa"/>
            <w:tcBorders>
              <w:top w:val="single" w:sz="4" w:space="0" w:color="auto"/>
            </w:tcBorders>
          </w:tcPr>
          <w:p w14:paraId="67EB1C97" w14:textId="77777777" w:rsidR="00F45CD8" w:rsidRPr="00E95AD3" w:rsidRDefault="00F45CD8" w:rsidP="00F45CD8">
            <w:pPr>
              <w:rPr>
                <w:sz w:val="14"/>
                <w:szCs w:val="14"/>
              </w:rPr>
            </w:pPr>
            <w:r w:rsidRPr="00E95AD3">
              <w:rPr>
                <w:sz w:val="14"/>
                <w:szCs w:val="14"/>
              </w:rPr>
              <w:t>18663</w:t>
            </w:r>
          </w:p>
        </w:tc>
        <w:tc>
          <w:tcPr>
            <w:tcW w:w="1620" w:type="dxa"/>
            <w:tcBorders>
              <w:top w:val="single" w:sz="4" w:space="0" w:color="auto"/>
              <w:right w:val="single" w:sz="4" w:space="0" w:color="auto"/>
            </w:tcBorders>
          </w:tcPr>
          <w:p w14:paraId="41B4CC02" w14:textId="77777777" w:rsidR="00F45CD8" w:rsidRPr="00E95AD3" w:rsidRDefault="00F45CD8" w:rsidP="00F45CD8">
            <w:pPr>
              <w:rPr>
                <w:sz w:val="14"/>
                <w:szCs w:val="14"/>
              </w:rPr>
            </w:pPr>
            <w:r w:rsidRPr="00E95AD3">
              <w:rPr>
                <w:sz w:val="14"/>
                <w:szCs w:val="14"/>
              </w:rPr>
              <w:t>Chaldon Herring, Dorset</w:t>
            </w:r>
          </w:p>
        </w:tc>
      </w:tr>
      <w:tr w:rsidR="00F45CD8" w:rsidRPr="00E95AD3" w14:paraId="19072E59" w14:textId="77777777" w:rsidTr="00F45CD8">
        <w:trPr>
          <w:jc w:val="center"/>
        </w:trPr>
        <w:tc>
          <w:tcPr>
            <w:tcW w:w="1435" w:type="dxa"/>
            <w:tcBorders>
              <w:top w:val="single" w:sz="4" w:space="0" w:color="auto"/>
              <w:left w:val="single" w:sz="4" w:space="0" w:color="auto"/>
            </w:tcBorders>
          </w:tcPr>
          <w:p w14:paraId="2984D62F" w14:textId="77777777" w:rsidR="00F45CD8" w:rsidRPr="00E95AD3" w:rsidRDefault="00F45CD8" w:rsidP="00F45CD8">
            <w:pPr>
              <w:rPr>
                <w:sz w:val="14"/>
                <w:szCs w:val="14"/>
              </w:rPr>
            </w:pPr>
            <w:r w:rsidRPr="00E95AD3">
              <w:rPr>
                <w:sz w:val="14"/>
                <w:szCs w:val="14"/>
              </w:rPr>
              <w:t>Emma Louisa</w:t>
            </w:r>
          </w:p>
        </w:tc>
        <w:tc>
          <w:tcPr>
            <w:tcW w:w="900" w:type="dxa"/>
            <w:tcBorders>
              <w:top w:val="single" w:sz="4" w:space="0" w:color="auto"/>
            </w:tcBorders>
          </w:tcPr>
          <w:p w14:paraId="6819920D" w14:textId="77777777" w:rsidR="00F45CD8" w:rsidRPr="00E95AD3" w:rsidRDefault="00F45CD8" w:rsidP="00F45CD8">
            <w:pPr>
              <w:rPr>
                <w:sz w:val="14"/>
                <w:szCs w:val="14"/>
              </w:rPr>
            </w:pPr>
            <w:r w:rsidRPr="00E95AD3">
              <w:rPr>
                <w:sz w:val="14"/>
                <w:szCs w:val="14"/>
              </w:rPr>
              <w:t>Sinnick</w:t>
            </w:r>
          </w:p>
        </w:tc>
        <w:tc>
          <w:tcPr>
            <w:tcW w:w="1440" w:type="dxa"/>
            <w:tcBorders>
              <w:top w:val="single" w:sz="4" w:space="0" w:color="auto"/>
            </w:tcBorders>
          </w:tcPr>
          <w:p w14:paraId="3804F9C7" w14:textId="77777777" w:rsidR="00F45CD8" w:rsidRPr="00E95AD3" w:rsidRDefault="00F45CD8" w:rsidP="00F45CD8">
            <w:pPr>
              <w:rPr>
                <w:sz w:val="14"/>
                <w:szCs w:val="14"/>
              </w:rPr>
            </w:pPr>
            <w:r w:rsidRPr="00E95AD3">
              <w:rPr>
                <w:sz w:val="14"/>
                <w:szCs w:val="14"/>
              </w:rPr>
              <w:t>Henry Sinnick</w:t>
            </w:r>
          </w:p>
        </w:tc>
        <w:tc>
          <w:tcPr>
            <w:tcW w:w="1170" w:type="dxa"/>
            <w:tcBorders>
              <w:top w:val="single" w:sz="4" w:space="0" w:color="auto"/>
            </w:tcBorders>
          </w:tcPr>
          <w:p w14:paraId="31EF2734" w14:textId="77777777" w:rsidR="00F45CD8" w:rsidRPr="00E95AD3" w:rsidRDefault="00F45CD8" w:rsidP="00F45CD8">
            <w:pPr>
              <w:rPr>
                <w:sz w:val="14"/>
                <w:szCs w:val="14"/>
              </w:rPr>
            </w:pPr>
            <w:r w:rsidRPr="00E95AD3">
              <w:rPr>
                <w:sz w:val="14"/>
                <w:szCs w:val="14"/>
              </w:rPr>
              <w:t>Mary Jane</w:t>
            </w:r>
          </w:p>
        </w:tc>
        <w:tc>
          <w:tcPr>
            <w:tcW w:w="1025" w:type="dxa"/>
            <w:tcBorders>
              <w:top w:val="single" w:sz="4" w:space="0" w:color="auto"/>
            </w:tcBorders>
          </w:tcPr>
          <w:p w14:paraId="3EBFBC8C" w14:textId="77777777" w:rsidR="00F45CD8" w:rsidRPr="00E95AD3" w:rsidRDefault="00F45CD8" w:rsidP="00F45CD8">
            <w:pPr>
              <w:jc w:val="right"/>
              <w:rPr>
                <w:sz w:val="14"/>
                <w:szCs w:val="14"/>
              </w:rPr>
            </w:pPr>
            <w:r w:rsidRPr="00E95AD3">
              <w:rPr>
                <w:sz w:val="14"/>
                <w:szCs w:val="14"/>
              </w:rPr>
              <w:t>17 Apr 1870</w:t>
            </w:r>
          </w:p>
        </w:tc>
        <w:tc>
          <w:tcPr>
            <w:tcW w:w="595" w:type="dxa"/>
            <w:tcBorders>
              <w:top w:val="single" w:sz="4" w:space="0" w:color="auto"/>
            </w:tcBorders>
          </w:tcPr>
          <w:p w14:paraId="5CB12BB6" w14:textId="77777777" w:rsidR="00F45CD8" w:rsidRPr="00E95AD3" w:rsidRDefault="00F45CD8" w:rsidP="00F45CD8">
            <w:pPr>
              <w:rPr>
                <w:sz w:val="14"/>
                <w:szCs w:val="14"/>
              </w:rPr>
            </w:pPr>
            <w:r w:rsidRPr="00E95AD3">
              <w:rPr>
                <w:sz w:val="14"/>
                <w:szCs w:val="14"/>
              </w:rPr>
              <w:t>18702</w:t>
            </w:r>
          </w:p>
        </w:tc>
        <w:tc>
          <w:tcPr>
            <w:tcW w:w="1620" w:type="dxa"/>
            <w:tcBorders>
              <w:top w:val="single" w:sz="4" w:space="0" w:color="auto"/>
              <w:right w:val="single" w:sz="4" w:space="0" w:color="auto"/>
            </w:tcBorders>
          </w:tcPr>
          <w:p w14:paraId="13E6D1B1" w14:textId="77777777" w:rsidR="00F45CD8" w:rsidRPr="00E95AD3" w:rsidRDefault="00F45CD8" w:rsidP="00F45CD8">
            <w:pPr>
              <w:rPr>
                <w:sz w:val="14"/>
                <w:szCs w:val="14"/>
              </w:rPr>
            </w:pPr>
            <w:r w:rsidRPr="00E95AD3">
              <w:rPr>
                <w:sz w:val="14"/>
                <w:szCs w:val="14"/>
              </w:rPr>
              <w:t>East Stoke, Dorset</w:t>
            </w:r>
          </w:p>
        </w:tc>
      </w:tr>
      <w:tr w:rsidR="00F45CD8" w:rsidRPr="00E95AD3" w14:paraId="29B9D636" w14:textId="77777777" w:rsidTr="00F45CD8">
        <w:trPr>
          <w:jc w:val="center"/>
        </w:trPr>
        <w:tc>
          <w:tcPr>
            <w:tcW w:w="1435" w:type="dxa"/>
            <w:tcBorders>
              <w:top w:val="single" w:sz="4" w:space="0" w:color="auto"/>
              <w:left w:val="single" w:sz="4" w:space="0" w:color="auto"/>
            </w:tcBorders>
          </w:tcPr>
          <w:p w14:paraId="4389C4E7" w14:textId="77777777" w:rsidR="00F45CD8" w:rsidRPr="00E95AD3" w:rsidRDefault="00F45CD8" w:rsidP="00F45CD8">
            <w:pPr>
              <w:rPr>
                <w:sz w:val="14"/>
                <w:szCs w:val="14"/>
              </w:rPr>
            </w:pPr>
            <w:r w:rsidRPr="00E95AD3">
              <w:rPr>
                <w:sz w:val="14"/>
                <w:szCs w:val="14"/>
              </w:rPr>
              <w:t>Henry</w:t>
            </w:r>
          </w:p>
        </w:tc>
        <w:tc>
          <w:tcPr>
            <w:tcW w:w="900" w:type="dxa"/>
            <w:tcBorders>
              <w:top w:val="single" w:sz="4" w:space="0" w:color="auto"/>
            </w:tcBorders>
          </w:tcPr>
          <w:p w14:paraId="1753B114" w14:textId="77777777" w:rsidR="00F45CD8" w:rsidRPr="00E95AD3" w:rsidRDefault="00F45CD8" w:rsidP="00F45CD8">
            <w:pPr>
              <w:rPr>
                <w:sz w:val="14"/>
                <w:szCs w:val="14"/>
              </w:rPr>
            </w:pPr>
            <w:r w:rsidRPr="00E95AD3">
              <w:rPr>
                <w:sz w:val="14"/>
                <w:szCs w:val="14"/>
              </w:rPr>
              <w:t>Sinnick</w:t>
            </w:r>
          </w:p>
        </w:tc>
        <w:tc>
          <w:tcPr>
            <w:tcW w:w="1440" w:type="dxa"/>
            <w:tcBorders>
              <w:top w:val="single" w:sz="4" w:space="0" w:color="auto"/>
            </w:tcBorders>
          </w:tcPr>
          <w:p w14:paraId="00BD19F8" w14:textId="77777777" w:rsidR="00F45CD8" w:rsidRPr="00E95AD3" w:rsidRDefault="00F45CD8" w:rsidP="00F45CD8">
            <w:pPr>
              <w:rPr>
                <w:sz w:val="14"/>
                <w:szCs w:val="14"/>
              </w:rPr>
            </w:pPr>
            <w:r w:rsidRPr="00E95AD3">
              <w:rPr>
                <w:sz w:val="14"/>
                <w:szCs w:val="14"/>
              </w:rPr>
              <w:t>Henry Sinnick</w:t>
            </w:r>
          </w:p>
        </w:tc>
        <w:tc>
          <w:tcPr>
            <w:tcW w:w="1170" w:type="dxa"/>
            <w:tcBorders>
              <w:top w:val="single" w:sz="4" w:space="0" w:color="auto"/>
            </w:tcBorders>
          </w:tcPr>
          <w:p w14:paraId="719A006E" w14:textId="77777777" w:rsidR="00F45CD8" w:rsidRPr="00E95AD3" w:rsidRDefault="00F45CD8" w:rsidP="00F45CD8">
            <w:pPr>
              <w:rPr>
                <w:sz w:val="14"/>
                <w:szCs w:val="14"/>
              </w:rPr>
            </w:pPr>
            <w:r w:rsidRPr="00E95AD3">
              <w:rPr>
                <w:sz w:val="14"/>
                <w:szCs w:val="14"/>
              </w:rPr>
              <w:t>Rachel</w:t>
            </w:r>
          </w:p>
        </w:tc>
        <w:tc>
          <w:tcPr>
            <w:tcW w:w="1025" w:type="dxa"/>
            <w:tcBorders>
              <w:top w:val="single" w:sz="4" w:space="0" w:color="auto"/>
            </w:tcBorders>
          </w:tcPr>
          <w:p w14:paraId="3C0F64CA" w14:textId="77777777" w:rsidR="00F45CD8" w:rsidRPr="00E95AD3" w:rsidRDefault="00F45CD8" w:rsidP="00F45CD8">
            <w:pPr>
              <w:jc w:val="right"/>
              <w:rPr>
                <w:sz w:val="14"/>
                <w:szCs w:val="14"/>
              </w:rPr>
            </w:pPr>
            <w:r w:rsidRPr="00E95AD3">
              <w:rPr>
                <w:sz w:val="14"/>
                <w:szCs w:val="14"/>
              </w:rPr>
              <w:t>30 Dec 1849</w:t>
            </w:r>
          </w:p>
        </w:tc>
        <w:tc>
          <w:tcPr>
            <w:tcW w:w="595" w:type="dxa"/>
            <w:tcBorders>
              <w:top w:val="single" w:sz="4" w:space="0" w:color="auto"/>
            </w:tcBorders>
          </w:tcPr>
          <w:p w14:paraId="359A5CE5" w14:textId="77777777" w:rsidR="00F45CD8" w:rsidRPr="00E95AD3" w:rsidRDefault="00F45CD8" w:rsidP="00F45CD8">
            <w:pPr>
              <w:rPr>
                <w:sz w:val="14"/>
                <w:szCs w:val="14"/>
              </w:rPr>
            </w:pPr>
            <w:r w:rsidRPr="00E95AD3">
              <w:rPr>
                <w:sz w:val="14"/>
                <w:szCs w:val="14"/>
              </w:rPr>
              <w:t>18493</w:t>
            </w:r>
          </w:p>
        </w:tc>
        <w:tc>
          <w:tcPr>
            <w:tcW w:w="1620" w:type="dxa"/>
            <w:tcBorders>
              <w:top w:val="single" w:sz="4" w:space="0" w:color="auto"/>
              <w:right w:val="single" w:sz="4" w:space="0" w:color="auto"/>
            </w:tcBorders>
          </w:tcPr>
          <w:p w14:paraId="7DEA89EA" w14:textId="77777777" w:rsidR="00F45CD8" w:rsidRPr="00E95AD3" w:rsidRDefault="00F45CD8" w:rsidP="00F45CD8">
            <w:pPr>
              <w:rPr>
                <w:sz w:val="14"/>
                <w:szCs w:val="14"/>
              </w:rPr>
            </w:pPr>
            <w:r w:rsidRPr="00E95AD3">
              <w:rPr>
                <w:sz w:val="14"/>
                <w:szCs w:val="14"/>
              </w:rPr>
              <w:t>Wareham, Dorset</w:t>
            </w:r>
          </w:p>
        </w:tc>
      </w:tr>
      <w:tr w:rsidR="00F45CD8" w:rsidRPr="00E95AD3" w14:paraId="34C42333" w14:textId="77777777" w:rsidTr="00F45CD8">
        <w:trPr>
          <w:jc w:val="center"/>
        </w:trPr>
        <w:tc>
          <w:tcPr>
            <w:tcW w:w="1435" w:type="dxa"/>
            <w:tcBorders>
              <w:top w:val="single" w:sz="4" w:space="0" w:color="auto"/>
              <w:left w:val="single" w:sz="4" w:space="0" w:color="auto"/>
            </w:tcBorders>
          </w:tcPr>
          <w:p w14:paraId="595BA75D" w14:textId="77777777" w:rsidR="00F45CD8" w:rsidRPr="00E95AD3" w:rsidRDefault="00F45CD8" w:rsidP="00F45CD8">
            <w:pPr>
              <w:rPr>
                <w:sz w:val="14"/>
                <w:szCs w:val="14"/>
              </w:rPr>
            </w:pPr>
            <w:r w:rsidRPr="00E95AD3">
              <w:rPr>
                <w:sz w:val="14"/>
                <w:szCs w:val="14"/>
              </w:rPr>
              <w:t>Henry James</w:t>
            </w:r>
          </w:p>
        </w:tc>
        <w:tc>
          <w:tcPr>
            <w:tcW w:w="900" w:type="dxa"/>
            <w:tcBorders>
              <w:top w:val="single" w:sz="4" w:space="0" w:color="auto"/>
            </w:tcBorders>
          </w:tcPr>
          <w:p w14:paraId="2C307B25" w14:textId="77777777" w:rsidR="00F45CD8" w:rsidRPr="00E95AD3" w:rsidRDefault="00F45CD8" w:rsidP="00F45CD8">
            <w:pPr>
              <w:rPr>
                <w:sz w:val="14"/>
                <w:szCs w:val="14"/>
              </w:rPr>
            </w:pPr>
            <w:r w:rsidRPr="00E95AD3">
              <w:rPr>
                <w:sz w:val="14"/>
                <w:szCs w:val="14"/>
              </w:rPr>
              <w:t>Sinnick</w:t>
            </w:r>
          </w:p>
        </w:tc>
        <w:tc>
          <w:tcPr>
            <w:tcW w:w="1440" w:type="dxa"/>
            <w:tcBorders>
              <w:top w:val="single" w:sz="4" w:space="0" w:color="auto"/>
            </w:tcBorders>
          </w:tcPr>
          <w:p w14:paraId="5AF1048B" w14:textId="77777777" w:rsidR="00F45CD8" w:rsidRPr="00E95AD3" w:rsidRDefault="00F45CD8" w:rsidP="00F45CD8">
            <w:pPr>
              <w:rPr>
                <w:sz w:val="14"/>
                <w:szCs w:val="14"/>
              </w:rPr>
            </w:pPr>
            <w:r w:rsidRPr="00E95AD3">
              <w:rPr>
                <w:sz w:val="14"/>
                <w:szCs w:val="14"/>
              </w:rPr>
              <w:t>Henry Sinnick</w:t>
            </w:r>
          </w:p>
        </w:tc>
        <w:tc>
          <w:tcPr>
            <w:tcW w:w="1170" w:type="dxa"/>
            <w:tcBorders>
              <w:top w:val="single" w:sz="4" w:space="0" w:color="auto"/>
            </w:tcBorders>
          </w:tcPr>
          <w:p w14:paraId="6B483AFC" w14:textId="77777777" w:rsidR="00F45CD8" w:rsidRPr="00E95AD3" w:rsidRDefault="00F45CD8" w:rsidP="00F45CD8">
            <w:pPr>
              <w:rPr>
                <w:sz w:val="14"/>
                <w:szCs w:val="14"/>
              </w:rPr>
            </w:pPr>
            <w:r w:rsidRPr="00E95AD3">
              <w:rPr>
                <w:sz w:val="14"/>
                <w:szCs w:val="14"/>
              </w:rPr>
              <w:t>Jane</w:t>
            </w:r>
          </w:p>
        </w:tc>
        <w:tc>
          <w:tcPr>
            <w:tcW w:w="1025" w:type="dxa"/>
            <w:tcBorders>
              <w:top w:val="single" w:sz="4" w:space="0" w:color="auto"/>
            </w:tcBorders>
          </w:tcPr>
          <w:p w14:paraId="4D0BC45E" w14:textId="77777777" w:rsidR="00F45CD8" w:rsidRPr="00E95AD3" w:rsidRDefault="00F45CD8" w:rsidP="00F45CD8">
            <w:pPr>
              <w:jc w:val="right"/>
              <w:rPr>
                <w:sz w:val="14"/>
                <w:szCs w:val="14"/>
              </w:rPr>
            </w:pPr>
            <w:r>
              <w:rPr>
                <w:sz w:val="14"/>
                <w:szCs w:val="14"/>
              </w:rPr>
              <w:t>0</w:t>
            </w:r>
            <w:r w:rsidRPr="00E95AD3">
              <w:rPr>
                <w:sz w:val="14"/>
                <w:szCs w:val="14"/>
              </w:rPr>
              <w:t>3 Oct 1880</w:t>
            </w:r>
          </w:p>
        </w:tc>
        <w:tc>
          <w:tcPr>
            <w:tcW w:w="595" w:type="dxa"/>
            <w:tcBorders>
              <w:top w:val="single" w:sz="4" w:space="0" w:color="auto"/>
            </w:tcBorders>
          </w:tcPr>
          <w:p w14:paraId="57791680" w14:textId="77777777" w:rsidR="00F45CD8" w:rsidRPr="00E95AD3" w:rsidRDefault="00F45CD8" w:rsidP="00F45CD8">
            <w:pPr>
              <w:rPr>
                <w:sz w:val="14"/>
                <w:szCs w:val="14"/>
              </w:rPr>
            </w:pPr>
            <w:r w:rsidRPr="00E95AD3">
              <w:rPr>
                <w:sz w:val="14"/>
                <w:szCs w:val="14"/>
              </w:rPr>
              <w:t>18804</w:t>
            </w:r>
          </w:p>
        </w:tc>
        <w:tc>
          <w:tcPr>
            <w:tcW w:w="1620" w:type="dxa"/>
            <w:tcBorders>
              <w:top w:val="single" w:sz="4" w:space="0" w:color="auto"/>
              <w:right w:val="single" w:sz="4" w:space="0" w:color="auto"/>
            </w:tcBorders>
          </w:tcPr>
          <w:p w14:paraId="5B6109DC" w14:textId="77777777" w:rsidR="00F45CD8" w:rsidRPr="00E95AD3" w:rsidRDefault="00F45CD8" w:rsidP="00F45CD8">
            <w:pPr>
              <w:rPr>
                <w:sz w:val="14"/>
                <w:szCs w:val="14"/>
              </w:rPr>
            </w:pPr>
            <w:r w:rsidRPr="00E95AD3">
              <w:rPr>
                <w:sz w:val="14"/>
                <w:szCs w:val="14"/>
              </w:rPr>
              <w:t>East Stoke, Dorset</w:t>
            </w:r>
          </w:p>
        </w:tc>
      </w:tr>
      <w:tr w:rsidR="00F45CD8" w:rsidRPr="00E95AD3" w14:paraId="63999F80" w14:textId="77777777" w:rsidTr="00F45CD8">
        <w:trPr>
          <w:jc w:val="center"/>
        </w:trPr>
        <w:tc>
          <w:tcPr>
            <w:tcW w:w="1435" w:type="dxa"/>
            <w:tcBorders>
              <w:top w:val="single" w:sz="4" w:space="0" w:color="auto"/>
              <w:left w:val="single" w:sz="4" w:space="0" w:color="auto"/>
            </w:tcBorders>
          </w:tcPr>
          <w:p w14:paraId="6387330B" w14:textId="77777777" w:rsidR="00F45CD8" w:rsidRPr="00E95AD3" w:rsidRDefault="00F45CD8" w:rsidP="00F45CD8">
            <w:pPr>
              <w:rPr>
                <w:sz w:val="14"/>
                <w:szCs w:val="14"/>
              </w:rPr>
            </w:pPr>
            <w:r w:rsidRPr="00E95AD3">
              <w:rPr>
                <w:sz w:val="14"/>
                <w:szCs w:val="14"/>
              </w:rPr>
              <w:t>William George</w:t>
            </w:r>
          </w:p>
        </w:tc>
        <w:tc>
          <w:tcPr>
            <w:tcW w:w="900" w:type="dxa"/>
            <w:tcBorders>
              <w:top w:val="single" w:sz="4" w:space="0" w:color="auto"/>
            </w:tcBorders>
          </w:tcPr>
          <w:p w14:paraId="54BE0CD4" w14:textId="77777777" w:rsidR="00F45CD8" w:rsidRPr="00E95AD3" w:rsidRDefault="00F45CD8" w:rsidP="00F45CD8">
            <w:pPr>
              <w:rPr>
                <w:sz w:val="14"/>
                <w:szCs w:val="14"/>
              </w:rPr>
            </w:pPr>
            <w:r w:rsidRPr="00E95AD3">
              <w:rPr>
                <w:sz w:val="14"/>
                <w:szCs w:val="14"/>
              </w:rPr>
              <w:t>Sinnick</w:t>
            </w:r>
          </w:p>
        </w:tc>
        <w:tc>
          <w:tcPr>
            <w:tcW w:w="1440" w:type="dxa"/>
            <w:tcBorders>
              <w:top w:val="single" w:sz="4" w:space="0" w:color="auto"/>
            </w:tcBorders>
          </w:tcPr>
          <w:p w14:paraId="19FF0712" w14:textId="77777777" w:rsidR="00F45CD8" w:rsidRPr="00E95AD3" w:rsidRDefault="00F45CD8" w:rsidP="00F45CD8">
            <w:pPr>
              <w:rPr>
                <w:sz w:val="14"/>
                <w:szCs w:val="14"/>
              </w:rPr>
            </w:pPr>
            <w:r w:rsidRPr="00E95AD3">
              <w:rPr>
                <w:sz w:val="14"/>
                <w:szCs w:val="14"/>
              </w:rPr>
              <w:t>Henry Sinnick</w:t>
            </w:r>
          </w:p>
        </w:tc>
        <w:tc>
          <w:tcPr>
            <w:tcW w:w="1170" w:type="dxa"/>
            <w:tcBorders>
              <w:top w:val="single" w:sz="4" w:space="0" w:color="auto"/>
            </w:tcBorders>
          </w:tcPr>
          <w:p w14:paraId="67BF0026" w14:textId="77777777" w:rsidR="00F45CD8" w:rsidRPr="00E95AD3" w:rsidRDefault="00F45CD8" w:rsidP="00F45CD8">
            <w:pPr>
              <w:rPr>
                <w:sz w:val="14"/>
                <w:szCs w:val="14"/>
              </w:rPr>
            </w:pPr>
            <w:r w:rsidRPr="00E95AD3">
              <w:rPr>
                <w:sz w:val="14"/>
                <w:szCs w:val="14"/>
              </w:rPr>
              <w:t>Jane</w:t>
            </w:r>
          </w:p>
        </w:tc>
        <w:tc>
          <w:tcPr>
            <w:tcW w:w="1025" w:type="dxa"/>
            <w:tcBorders>
              <w:top w:val="single" w:sz="4" w:space="0" w:color="auto"/>
            </w:tcBorders>
          </w:tcPr>
          <w:p w14:paraId="25759E01" w14:textId="77777777" w:rsidR="00F45CD8" w:rsidRPr="00E95AD3" w:rsidRDefault="00F45CD8" w:rsidP="00F45CD8">
            <w:pPr>
              <w:jc w:val="right"/>
              <w:rPr>
                <w:sz w:val="14"/>
                <w:szCs w:val="14"/>
              </w:rPr>
            </w:pPr>
            <w:r>
              <w:rPr>
                <w:sz w:val="14"/>
                <w:szCs w:val="14"/>
              </w:rPr>
              <w:t>0</w:t>
            </w:r>
            <w:r w:rsidRPr="00E95AD3">
              <w:rPr>
                <w:sz w:val="14"/>
                <w:szCs w:val="14"/>
              </w:rPr>
              <w:t>4 Apr 1875</w:t>
            </w:r>
          </w:p>
        </w:tc>
        <w:tc>
          <w:tcPr>
            <w:tcW w:w="595" w:type="dxa"/>
            <w:tcBorders>
              <w:top w:val="single" w:sz="4" w:space="0" w:color="auto"/>
            </w:tcBorders>
          </w:tcPr>
          <w:p w14:paraId="2C3B4AEE" w14:textId="77777777" w:rsidR="00F45CD8" w:rsidRPr="00E95AD3" w:rsidRDefault="00F45CD8" w:rsidP="00F45CD8">
            <w:pPr>
              <w:rPr>
                <w:sz w:val="14"/>
                <w:szCs w:val="14"/>
              </w:rPr>
            </w:pPr>
            <w:r w:rsidRPr="00E95AD3">
              <w:rPr>
                <w:sz w:val="14"/>
                <w:szCs w:val="14"/>
              </w:rPr>
              <w:t>18752</w:t>
            </w:r>
          </w:p>
        </w:tc>
        <w:tc>
          <w:tcPr>
            <w:tcW w:w="1620" w:type="dxa"/>
            <w:tcBorders>
              <w:top w:val="single" w:sz="4" w:space="0" w:color="auto"/>
              <w:right w:val="single" w:sz="4" w:space="0" w:color="auto"/>
            </w:tcBorders>
          </w:tcPr>
          <w:p w14:paraId="79B659A2" w14:textId="77777777" w:rsidR="00F45CD8" w:rsidRPr="00E95AD3" w:rsidRDefault="00F45CD8" w:rsidP="00F45CD8">
            <w:pPr>
              <w:rPr>
                <w:sz w:val="14"/>
                <w:szCs w:val="14"/>
              </w:rPr>
            </w:pPr>
            <w:r w:rsidRPr="00E95AD3">
              <w:rPr>
                <w:sz w:val="14"/>
                <w:szCs w:val="14"/>
              </w:rPr>
              <w:t>East Stoke, Dorset</w:t>
            </w:r>
          </w:p>
        </w:tc>
      </w:tr>
      <w:tr w:rsidR="00F45CD8" w:rsidRPr="00E95AD3" w14:paraId="52918838" w14:textId="77777777" w:rsidTr="00F45CD8">
        <w:trPr>
          <w:jc w:val="center"/>
        </w:trPr>
        <w:tc>
          <w:tcPr>
            <w:tcW w:w="1435" w:type="dxa"/>
            <w:tcBorders>
              <w:top w:val="single" w:sz="4" w:space="0" w:color="auto"/>
              <w:left w:val="single" w:sz="4" w:space="0" w:color="auto"/>
            </w:tcBorders>
          </w:tcPr>
          <w:p w14:paraId="1788D0E3" w14:textId="77777777" w:rsidR="00F45CD8" w:rsidRPr="00E95AD3" w:rsidRDefault="00F45CD8" w:rsidP="00F45CD8">
            <w:pPr>
              <w:rPr>
                <w:sz w:val="14"/>
                <w:szCs w:val="14"/>
              </w:rPr>
            </w:pPr>
            <w:r w:rsidRPr="00E95AD3">
              <w:rPr>
                <w:sz w:val="14"/>
                <w:szCs w:val="14"/>
              </w:rPr>
              <w:t>Ann</w:t>
            </w:r>
          </w:p>
        </w:tc>
        <w:tc>
          <w:tcPr>
            <w:tcW w:w="900" w:type="dxa"/>
            <w:tcBorders>
              <w:top w:val="single" w:sz="4" w:space="0" w:color="auto"/>
            </w:tcBorders>
          </w:tcPr>
          <w:p w14:paraId="76C250B4" w14:textId="77777777" w:rsidR="00F45CD8" w:rsidRPr="00E95AD3" w:rsidRDefault="00F45CD8" w:rsidP="00F45CD8">
            <w:pPr>
              <w:rPr>
                <w:sz w:val="14"/>
                <w:szCs w:val="14"/>
              </w:rPr>
            </w:pPr>
            <w:r w:rsidRPr="00E95AD3">
              <w:rPr>
                <w:sz w:val="14"/>
                <w:szCs w:val="14"/>
              </w:rPr>
              <w:t>Sinnick</w:t>
            </w:r>
          </w:p>
        </w:tc>
        <w:tc>
          <w:tcPr>
            <w:tcW w:w="1440" w:type="dxa"/>
            <w:tcBorders>
              <w:top w:val="single" w:sz="4" w:space="0" w:color="auto"/>
            </w:tcBorders>
          </w:tcPr>
          <w:p w14:paraId="179F0B18" w14:textId="77777777" w:rsidR="00F45CD8" w:rsidRPr="00E95AD3" w:rsidRDefault="00F45CD8" w:rsidP="00F45CD8">
            <w:pPr>
              <w:rPr>
                <w:sz w:val="14"/>
                <w:szCs w:val="14"/>
              </w:rPr>
            </w:pPr>
            <w:r w:rsidRPr="00E95AD3">
              <w:rPr>
                <w:sz w:val="14"/>
                <w:szCs w:val="14"/>
              </w:rPr>
              <w:t>John Sinnick</w:t>
            </w:r>
          </w:p>
        </w:tc>
        <w:tc>
          <w:tcPr>
            <w:tcW w:w="1170" w:type="dxa"/>
            <w:tcBorders>
              <w:top w:val="single" w:sz="4" w:space="0" w:color="auto"/>
            </w:tcBorders>
          </w:tcPr>
          <w:p w14:paraId="4B795B61" w14:textId="77777777" w:rsidR="00F45CD8" w:rsidRPr="00E95AD3" w:rsidRDefault="00F45CD8" w:rsidP="00F45CD8">
            <w:pPr>
              <w:rPr>
                <w:sz w:val="14"/>
                <w:szCs w:val="14"/>
              </w:rPr>
            </w:pPr>
            <w:r w:rsidRPr="00E95AD3">
              <w:rPr>
                <w:sz w:val="14"/>
                <w:szCs w:val="14"/>
              </w:rPr>
              <w:t>Jane</w:t>
            </w:r>
          </w:p>
        </w:tc>
        <w:tc>
          <w:tcPr>
            <w:tcW w:w="1025" w:type="dxa"/>
            <w:tcBorders>
              <w:top w:val="single" w:sz="4" w:space="0" w:color="auto"/>
            </w:tcBorders>
          </w:tcPr>
          <w:p w14:paraId="09B372E8" w14:textId="77777777" w:rsidR="00F45CD8" w:rsidRPr="00E95AD3" w:rsidRDefault="00F45CD8" w:rsidP="00F45CD8">
            <w:pPr>
              <w:jc w:val="right"/>
              <w:rPr>
                <w:sz w:val="14"/>
                <w:szCs w:val="14"/>
              </w:rPr>
            </w:pPr>
            <w:r w:rsidRPr="00E95AD3">
              <w:rPr>
                <w:sz w:val="14"/>
                <w:szCs w:val="14"/>
              </w:rPr>
              <w:t>14 Feb 1796</w:t>
            </w:r>
          </w:p>
        </w:tc>
        <w:tc>
          <w:tcPr>
            <w:tcW w:w="595" w:type="dxa"/>
            <w:tcBorders>
              <w:top w:val="single" w:sz="4" w:space="0" w:color="auto"/>
            </w:tcBorders>
          </w:tcPr>
          <w:p w14:paraId="444BD984" w14:textId="77777777" w:rsidR="00F45CD8" w:rsidRPr="00E95AD3" w:rsidRDefault="00F45CD8" w:rsidP="00F45CD8">
            <w:pPr>
              <w:rPr>
                <w:sz w:val="14"/>
                <w:szCs w:val="14"/>
              </w:rPr>
            </w:pPr>
            <w:r w:rsidRPr="00E95AD3">
              <w:rPr>
                <w:sz w:val="14"/>
                <w:szCs w:val="14"/>
              </w:rPr>
              <w:t>17961</w:t>
            </w:r>
          </w:p>
        </w:tc>
        <w:tc>
          <w:tcPr>
            <w:tcW w:w="1620" w:type="dxa"/>
            <w:tcBorders>
              <w:top w:val="single" w:sz="4" w:space="0" w:color="auto"/>
              <w:right w:val="single" w:sz="4" w:space="0" w:color="auto"/>
            </w:tcBorders>
          </w:tcPr>
          <w:p w14:paraId="2CE46F60" w14:textId="77777777" w:rsidR="00F45CD8" w:rsidRPr="00E95AD3" w:rsidRDefault="00F45CD8" w:rsidP="00F45CD8">
            <w:pPr>
              <w:rPr>
                <w:sz w:val="14"/>
                <w:szCs w:val="14"/>
              </w:rPr>
            </w:pPr>
            <w:r w:rsidRPr="00E95AD3">
              <w:rPr>
                <w:sz w:val="14"/>
                <w:szCs w:val="14"/>
              </w:rPr>
              <w:t>Selmeston, Sussex</w:t>
            </w:r>
          </w:p>
        </w:tc>
      </w:tr>
      <w:tr w:rsidR="00F45CD8" w:rsidRPr="00E95AD3" w14:paraId="24BA9EAA" w14:textId="77777777" w:rsidTr="00F45CD8">
        <w:trPr>
          <w:jc w:val="center"/>
        </w:trPr>
        <w:tc>
          <w:tcPr>
            <w:tcW w:w="1435" w:type="dxa"/>
            <w:tcBorders>
              <w:top w:val="single" w:sz="4" w:space="0" w:color="auto"/>
              <w:left w:val="single" w:sz="4" w:space="0" w:color="auto"/>
            </w:tcBorders>
          </w:tcPr>
          <w:p w14:paraId="3423BE16" w14:textId="77777777" w:rsidR="00F45CD8" w:rsidRPr="00E95AD3" w:rsidRDefault="00F45CD8" w:rsidP="00F45CD8">
            <w:pPr>
              <w:rPr>
                <w:sz w:val="14"/>
                <w:szCs w:val="14"/>
              </w:rPr>
            </w:pPr>
            <w:r w:rsidRPr="00E95AD3">
              <w:rPr>
                <w:sz w:val="14"/>
                <w:szCs w:val="14"/>
              </w:rPr>
              <w:t>Henry</w:t>
            </w:r>
          </w:p>
        </w:tc>
        <w:tc>
          <w:tcPr>
            <w:tcW w:w="900" w:type="dxa"/>
            <w:tcBorders>
              <w:top w:val="single" w:sz="4" w:space="0" w:color="auto"/>
            </w:tcBorders>
          </w:tcPr>
          <w:p w14:paraId="5A40217D" w14:textId="77777777" w:rsidR="00F45CD8" w:rsidRPr="00E95AD3" w:rsidRDefault="00F45CD8" w:rsidP="00F45CD8">
            <w:pPr>
              <w:rPr>
                <w:sz w:val="14"/>
                <w:szCs w:val="14"/>
              </w:rPr>
            </w:pPr>
            <w:r w:rsidRPr="00E95AD3">
              <w:rPr>
                <w:sz w:val="14"/>
                <w:szCs w:val="14"/>
              </w:rPr>
              <w:t>Sinnick</w:t>
            </w:r>
          </w:p>
        </w:tc>
        <w:tc>
          <w:tcPr>
            <w:tcW w:w="1440" w:type="dxa"/>
            <w:tcBorders>
              <w:top w:val="single" w:sz="4" w:space="0" w:color="auto"/>
            </w:tcBorders>
          </w:tcPr>
          <w:p w14:paraId="6951ADE5" w14:textId="77777777" w:rsidR="00F45CD8" w:rsidRPr="00E95AD3" w:rsidRDefault="00F45CD8" w:rsidP="00F45CD8">
            <w:pPr>
              <w:rPr>
                <w:sz w:val="14"/>
                <w:szCs w:val="14"/>
              </w:rPr>
            </w:pPr>
            <w:r w:rsidRPr="00E95AD3">
              <w:rPr>
                <w:sz w:val="14"/>
                <w:szCs w:val="14"/>
              </w:rPr>
              <w:t>John Sinnick</w:t>
            </w:r>
          </w:p>
        </w:tc>
        <w:tc>
          <w:tcPr>
            <w:tcW w:w="1170" w:type="dxa"/>
            <w:tcBorders>
              <w:top w:val="single" w:sz="4" w:space="0" w:color="auto"/>
            </w:tcBorders>
          </w:tcPr>
          <w:p w14:paraId="7D892332" w14:textId="77777777" w:rsidR="00F45CD8" w:rsidRPr="00E95AD3" w:rsidRDefault="00F45CD8" w:rsidP="00F45CD8">
            <w:pPr>
              <w:rPr>
                <w:sz w:val="14"/>
                <w:szCs w:val="14"/>
              </w:rPr>
            </w:pPr>
            <w:r w:rsidRPr="00E95AD3">
              <w:rPr>
                <w:sz w:val="14"/>
                <w:szCs w:val="14"/>
              </w:rPr>
              <w:t>Mary</w:t>
            </w:r>
          </w:p>
        </w:tc>
        <w:tc>
          <w:tcPr>
            <w:tcW w:w="1025" w:type="dxa"/>
            <w:tcBorders>
              <w:top w:val="single" w:sz="4" w:space="0" w:color="auto"/>
            </w:tcBorders>
          </w:tcPr>
          <w:p w14:paraId="111842C8" w14:textId="77777777" w:rsidR="00F45CD8" w:rsidRPr="00E95AD3" w:rsidRDefault="00F45CD8" w:rsidP="00F45CD8">
            <w:pPr>
              <w:jc w:val="right"/>
              <w:rPr>
                <w:sz w:val="14"/>
                <w:szCs w:val="14"/>
              </w:rPr>
            </w:pPr>
            <w:r>
              <w:rPr>
                <w:sz w:val="14"/>
                <w:szCs w:val="14"/>
              </w:rPr>
              <w:t>0</w:t>
            </w:r>
            <w:r w:rsidRPr="00E95AD3">
              <w:rPr>
                <w:sz w:val="14"/>
                <w:szCs w:val="14"/>
              </w:rPr>
              <w:t>1 Jun 1834</w:t>
            </w:r>
          </w:p>
        </w:tc>
        <w:tc>
          <w:tcPr>
            <w:tcW w:w="595" w:type="dxa"/>
            <w:tcBorders>
              <w:top w:val="single" w:sz="4" w:space="0" w:color="auto"/>
            </w:tcBorders>
          </w:tcPr>
          <w:p w14:paraId="6AC6B1D2" w14:textId="77777777" w:rsidR="00F45CD8" w:rsidRPr="00E95AD3" w:rsidRDefault="00F45CD8" w:rsidP="00F45CD8">
            <w:pPr>
              <w:rPr>
                <w:sz w:val="14"/>
                <w:szCs w:val="14"/>
              </w:rPr>
            </w:pPr>
            <w:r w:rsidRPr="00E95AD3">
              <w:rPr>
                <w:sz w:val="14"/>
                <w:szCs w:val="14"/>
              </w:rPr>
              <w:t>18342</w:t>
            </w:r>
          </w:p>
        </w:tc>
        <w:tc>
          <w:tcPr>
            <w:tcW w:w="1620" w:type="dxa"/>
            <w:tcBorders>
              <w:top w:val="single" w:sz="4" w:space="0" w:color="auto"/>
              <w:right w:val="single" w:sz="4" w:space="0" w:color="auto"/>
            </w:tcBorders>
          </w:tcPr>
          <w:p w14:paraId="63A0A3D9" w14:textId="77777777" w:rsidR="00F45CD8" w:rsidRPr="00E95AD3" w:rsidRDefault="00F45CD8" w:rsidP="00F45CD8">
            <w:pPr>
              <w:rPr>
                <w:sz w:val="14"/>
                <w:szCs w:val="14"/>
              </w:rPr>
            </w:pPr>
            <w:r w:rsidRPr="00E95AD3">
              <w:rPr>
                <w:sz w:val="14"/>
                <w:szCs w:val="14"/>
              </w:rPr>
              <w:t>Brighton, Sussex</w:t>
            </w:r>
          </w:p>
        </w:tc>
      </w:tr>
      <w:tr w:rsidR="00F45CD8" w:rsidRPr="00E95AD3" w14:paraId="1A90911F" w14:textId="77777777" w:rsidTr="00F45CD8">
        <w:trPr>
          <w:jc w:val="center"/>
        </w:trPr>
        <w:tc>
          <w:tcPr>
            <w:tcW w:w="1435" w:type="dxa"/>
            <w:tcBorders>
              <w:top w:val="single" w:sz="4" w:space="0" w:color="auto"/>
              <w:left w:val="single" w:sz="4" w:space="0" w:color="auto"/>
            </w:tcBorders>
          </w:tcPr>
          <w:p w14:paraId="2665A9A4" w14:textId="77777777" w:rsidR="00F45CD8" w:rsidRPr="00E95AD3" w:rsidRDefault="00F45CD8" w:rsidP="00F45CD8">
            <w:pPr>
              <w:rPr>
                <w:sz w:val="14"/>
                <w:szCs w:val="14"/>
              </w:rPr>
            </w:pPr>
            <w:r w:rsidRPr="00E95AD3">
              <w:rPr>
                <w:sz w:val="14"/>
                <w:szCs w:val="14"/>
              </w:rPr>
              <w:t>Henry</w:t>
            </w:r>
          </w:p>
        </w:tc>
        <w:tc>
          <w:tcPr>
            <w:tcW w:w="900" w:type="dxa"/>
            <w:tcBorders>
              <w:top w:val="single" w:sz="4" w:space="0" w:color="auto"/>
            </w:tcBorders>
          </w:tcPr>
          <w:p w14:paraId="2529AFCD" w14:textId="77777777" w:rsidR="00F45CD8" w:rsidRPr="00E95AD3" w:rsidRDefault="00F45CD8" w:rsidP="00F45CD8">
            <w:pPr>
              <w:rPr>
                <w:sz w:val="14"/>
                <w:szCs w:val="14"/>
              </w:rPr>
            </w:pPr>
            <w:r w:rsidRPr="00E95AD3">
              <w:rPr>
                <w:sz w:val="14"/>
                <w:szCs w:val="14"/>
              </w:rPr>
              <w:t>Sinnick</w:t>
            </w:r>
          </w:p>
        </w:tc>
        <w:tc>
          <w:tcPr>
            <w:tcW w:w="1440" w:type="dxa"/>
            <w:tcBorders>
              <w:top w:val="single" w:sz="4" w:space="0" w:color="auto"/>
            </w:tcBorders>
          </w:tcPr>
          <w:p w14:paraId="4B4A204B" w14:textId="77777777" w:rsidR="00F45CD8" w:rsidRPr="00E95AD3" w:rsidRDefault="00F45CD8" w:rsidP="00F45CD8">
            <w:pPr>
              <w:rPr>
                <w:sz w:val="14"/>
                <w:szCs w:val="14"/>
              </w:rPr>
            </w:pPr>
            <w:r w:rsidRPr="00E95AD3">
              <w:rPr>
                <w:sz w:val="14"/>
                <w:szCs w:val="14"/>
              </w:rPr>
              <w:t>John Sinnick</w:t>
            </w:r>
          </w:p>
        </w:tc>
        <w:tc>
          <w:tcPr>
            <w:tcW w:w="1170" w:type="dxa"/>
            <w:tcBorders>
              <w:top w:val="single" w:sz="4" w:space="0" w:color="auto"/>
            </w:tcBorders>
          </w:tcPr>
          <w:p w14:paraId="75C5A865" w14:textId="77777777" w:rsidR="00F45CD8" w:rsidRPr="00E95AD3" w:rsidRDefault="00F45CD8" w:rsidP="00F45CD8">
            <w:pPr>
              <w:rPr>
                <w:sz w:val="14"/>
                <w:szCs w:val="14"/>
              </w:rPr>
            </w:pPr>
            <w:r w:rsidRPr="00E95AD3">
              <w:rPr>
                <w:sz w:val="14"/>
                <w:szCs w:val="14"/>
              </w:rPr>
              <w:t>Charlotte</w:t>
            </w:r>
          </w:p>
        </w:tc>
        <w:tc>
          <w:tcPr>
            <w:tcW w:w="1025" w:type="dxa"/>
            <w:tcBorders>
              <w:top w:val="single" w:sz="4" w:space="0" w:color="auto"/>
            </w:tcBorders>
          </w:tcPr>
          <w:p w14:paraId="3ADA3203" w14:textId="77777777" w:rsidR="00F45CD8" w:rsidRPr="00E95AD3" w:rsidRDefault="00F45CD8" w:rsidP="00F45CD8">
            <w:pPr>
              <w:jc w:val="right"/>
              <w:rPr>
                <w:sz w:val="14"/>
                <w:szCs w:val="14"/>
              </w:rPr>
            </w:pPr>
            <w:r w:rsidRPr="00E95AD3">
              <w:rPr>
                <w:sz w:val="14"/>
                <w:szCs w:val="14"/>
              </w:rPr>
              <w:t>16 Jul 1848</w:t>
            </w:r>
          </w:p>
        </w:tc>
        <w:tc>
          <w:tcPr>
            <w:tcW w:w="595" w:type="dxa"/>
            <w:tcBorders>
              <w:top w:val="single" w:sz="4" w:space="0" w:color="auto"/>
            </w:tcBorders>
          </w:tcPr>
          <w:p w14:paraId="5FBD78BA" w14:textId="77777777" w:rsidR="00F45CD8" w:rsidRPr="00E95AD3" w:rsidRDefault="00F45CD8" w:rsidP="00F45CD8">
            <w:pPr>
              <w:rPr>
                <w:sz w:val="14"/>
                <w:szCs w:val="14"/>
              </w:rPr>
            </w:pPr>
            <w:r w:rsidRPr="00E95AD3">
              <w:rPr>
                <w:sz w:val="14"/>
                <w:szCs w:val="14"/>
              </w:rPr>
              <w:t>18483</w:t>
            </w:r>
          </w:p>
        </w:tc>
        <w:tc>
          <w:tcPr>
            <w:tcW w:w="1620" w:type="dxa"/>
            <w:tcBorders>
              <w:top w:val="single" w:sz="4" w:space="0" w:color="auto"/>
              <w:right w:val="single" w:sz="4" w:space="0" w:color="auto"/>
            </w:tcBorders>
          </w:tcPr>
          <w:p w14:paraId="02CD5708" w14:textId="77777777" w:rsidR="00F45CD8" w:rsidRPr="00E95AD3" w:rsidRDefault="00F45CD8" w:rsidP="00F45CD8">
            <w:pPr>
              <w:rPr>
                <w:sz w:val="14"/>
                <w:szCs w:val="14"/>
              </w:rPr>
            </w:pPr>
            <w:r w:rsidRPr="00E95AD3">
              <w:rPr>
                <w:sz w:val="14"/>
                <w:szCs w:val="14"/>
              </w:rPr>
              <w:t>Broadmayne, Dorset</w:t>
            </w:r>
          </w:p>
        </w:tc>
      </w:tr>
      <w:tr w:rsidR="00F45CD8" w:rsidRPr="00E95AD3" w14:paraId="7F3FC404" w14:textId="77777777" w:rsidTr="00F45CD8">
        <w:trPr>
          <w:jc w:val="center"/>
        </w:trPr>
        <w:tc>
          <w:tcPr>
            <w:tcW w:w="1435" w:type="dxa"/>
            <w:tcBorders>
              <w:top w:val="single" w:sz="4" w:space="0" w:color="auto"/>
              <w:left w:val="single" w:sz="4" w:space="0" w:color="auto"/>
            </w:tcBorders>
          </w:tcPr>
          <w:p w14:paraId="371C031E" w14:textId="77777777" w:rsidR="00F45CD8" w:rsidRPr="00E95AD3" w:rsidRDefault="00F45CD8" w:rsidP="00F45CD8">
            <w:pPr>
              <w:rPr>
                <w:sz w:val="14"/>
                <w:szCs w:val="14"/>
              </w:rPr>
            </w:pPr>
            <w:r w:rsidRPr="00E95AD3">
              <w:rPr>
                <w:sz w:val="14"/>
                <w:szCs w:val="14"/>
              </w:rPr>
              <w:t>Lucy</w:t>
            </w:r>
          </w:p>
        </w:tc>
        <w:tc>
          <w:tcPr>
            <w:tcW w:w="900" w:type="dxa"/>
            <w:tcBorders>
              <w:top w:val="single" w:sz="4" w:space="0" w:color="auto"/>
            </w:tcBorders>
          </w:tcPr>
          <w:p w14:paraId="48B070DC" w14:textId="77777777" w:rsidR="00F45CD8" w:rsidRPr="00E95AD3" w:rsidRDefault="00F45CD8" w:rsidP="00F45CD8">
            <w:pPr>
              <w:rPr>
                <w:sz w:val="14"/>
                <w:szCs w:val="14"/>
              </w:rPr>
            </w:pPr>
            <w:r w:rsidRPr="00E95AD3">
              <w:rPr>
                <w:sz w:val="14"/>
                <w:szCs w:val="14"/>
              </w:rPr>
              <w:t>Sinnick</w:t>
            </w:r>
          </w:p>
        </w:tc>
        <w:tc>
          <w:tcPr>
            <w:tcW w:w="1440" w:type="dxa"/>
            <w:tcBorders>
              <w:top w:val="single" w:sz="4" w:space="0" w:color="auto"/>
            </w:tcBorders>
          </w:tcPr>
          <w:p w14:paraId="33E69565" w14:textId="77777777" w:rsidR="00F45CD8" w:rsidRPr="00E95AD3" w:rsidRDefault="00F45CD8" w:rsidP="00F45CD8">
            <w:pPr>
              <w:rPr>
                <w:sz w:val="14"/>
                <w:szCs w:val="14"/>
              </w:rPr>
            </w:pPr>
            <w:r w:rsidRPr="00E95AD3">
              <w:rPr>
                <w:sz w:val="14"/>
                <w:szCs w:val="14"/>
              </w:rPr>
              <w:t>John Sinnick</w:t>
            </w:r>
          </w:p>
        </w:tc>
        <w:tc>
          <w:tcPr>
            <w:tcW w:w="1170" w:type="dxa"/>
            <w:tcBorders>
              <w:top w:val="single" w:sz="4" w:space="0" w:color="auto"/>
            </w:tcBorders>
          </w:tcPr>
          <w:p w14:paraId="2FFE05A1" w14:textId="77777777" w:rsidR="00F45CD8" w:rsidRPr="00E95AD3" w:rsidRDefault="00F45CD8" w:rsidP="00F45CD8">
            <w:pPr>
              <w:rPr>
                <w:sz w:val="14"/>
                <w:szCs w:val="14"/>
              </w:rPr>
            </w:pPr>
            <w:r w:rsidRPr="00E95AD3">
              <w:rPr>
                <w:sz w:val="14"/>
                <w:szCs w:val="14"/>
              </w:rPr>
              <w:t>Jane</w:t>
            </w:r>
          </w:p>
        </w:tc>
        <w:tc>
          <w:tcPr>
            <w:tcW w:w="1025" w:type="dxa"/>
            <w:tcBorders>
              <w:top w:val="single" w:sz="4" w:space="0" w:color="auto"/>
            </w:tcBorders>
          </w:tcPr>
          <w:p w14:paraId="3F2AC555" w14:textId="77777777" w:rsidR="00F45CD8" w:rsidRPr="00E95AD3" w:rsidRDefault="00F45CD8" w:rsidP="00F45CD8">
            <w:pPr>
              <w:jc w:val="right"/>
              <w:rPr>
                <w:sz w:val="14"/>
                <w:szCs w:val="14"/>
              </w:rPr>
            </w:pPr>
            <w:r w:rsidRPr="00E95AD3">
              <w:rPr>
                <w:sz w:val="14"/>
                <w:szCs w:val="14"/>
              </w:rPr>
              <w:t>24 Dec 1797</w:t>
            </w:r>
          </w:p>
        </w:tc>
        <w:tc>
          <w:tcPr>
            <w:tcW w:w="595" w:type="dxa"/>
            <w:tcBorders>
              <w:top w:val="single" w:sz="4" w:space="0" w:color="auto"/>
            </w:tcBorders>
          </w:tcPr>
          <w:p w14:paraId="66E13188" w14:textId="77777777" w:rsidR="00F45CD8" w:rsidRPr="00E95AD3" w:rsidRDefault="00F45CD8" w:rsidP="00F45CD8">
            <w:pPr>
              <w:rPr>
                <w:sz w:val="14"/>
                <w:szCs w:val="14"/>
              </w:rPr>
            </w:pPr>
            <w:r w:rsidRPr="00E95AD3">
              <w:rPr>
                <w:sz w:val="14"/>
                <w:szCs w:val="14"/>
              </w:rPr>
              <w:t>17974</w:t>
            </w:r>
          </w:p>
        </w:tc>
        <w:tc>
          <w:tcPr>
            <w:tcW w:w="1620" w:type="dxa"/>
            <w:tcBorders>
              <w:top w:val="single" w:sz="4" w:space="0" w:color="auto"/>
              <w:right w:val="single" w:sz="4" w:space="0" w:color="auto"/>
            </w:tcBorders>
          </w:tcPr>
          <w:p w14:paraId="68361E92" w14:textId="77777777" w:rsidR="00F45CD8" w:rsidRPr="00E95AD3" w:rsidRDefault="00F45CD8" w:rsidP="00F45CD8">
            <w:pPr>
              <w:rPr>
                <w:sz w:val="14"/>
                <w:szCs w:val="14"/>
              </w:rPr>
            </w:pPr>
            <w:r w:rsidRPr="00E95AD3">
              <w:rPr>
                <w:sz w:val="14"/>
                <w:szCs w:val="14"/>
              </w:rPr>
              <w:t>Selmeston, Sussex</w:t>
            </w:r>
          </w:p>
        </w:tc>
      </w:tr>
      <w:tr w:rsidR="00F45CD8" w:rsidRPr="00E95AD3" w14:paraId="6F4B8943" w14:textId="77777777" w:rsidTr="00F45CD8">
        <w:trPr>
          <w:jc w:val="center"/>
        </w:trPr>
        <w:tc>
          <w:tcPr>
            <w:tcW w:w="1435" w:type="dxa"/>
            <w:tcBorders>
              <w:top w:val="single" w:sz="4" w:space="0" w:color="auto"/>
              <w:left w:val="single" w:sz="4" w:space="0" w:color="auto"/>
            </w:tcBorders>
          </w:tcPr>
          <w:p w14:paraId="4C4FCCC2" w14:textId="77777777" w:rsidR="00F45CD8" w:rsidRPr="00E95AD3" w:rsidRDefault="00F45CD8" w:rsidP="00F45CD8">
            <w:pPr>
              <w:rPr>
                <w:sz w:val="14"/>
                <w:szCs w:val="14"/>
              </w:rPr>
            </w:pPr>
            <w:r w:rsidRPr="00E95AD3">
              <w:rPr>
                <w:sz w:val="14"/>
                <w:szCs w:val="14"/>
              </w:rPr>
              <w:t>Mary Ann</w:t>
            </w:r>
          </w:p>
        </w:tc>
        <w:tc>
          <w:tcPr>
            <w:tcW w:w="900" w:type="dxa"/>
            <w:tcBorders>
              <w:top w:val="single" w:sz="4" w:space="0" w:color="auto"/>
            </w:tcBorders>
          </w:tcPr>
          <w:p w14:paraId="2C6EF955" w14:textId="77777777" w:rsidR="00F45CD8" w:rsidRPr="00E95AD3" w:rsidRDefault="00F45CD8" w:rsidP="00F45CD8">
            <w:pPr>
              <w:rPr>
                <w:sz w:val="14"/>
                <w:szCs w:val="14"/>
              </w:rPr>
            </w:pPr>
            <w:r w:rsidRPr="00E95AD3">
              <w:rPr>
                <w:sz w:val="14"/>
                <w:szCs w:val="14"/>
              </w:rPr>
              <w:t>Sinnick</w:t>
            </w:r>
          </w:p>
        </w:tc>
        <w:tc>
          <w:tcPr>
            <w:tcW w:w="1440" w:type="dxa"/>
            <w:tcBorders>
              <w:top w:val="single" w:sz="4" w:space="0" w:color="auto"/>
            </w:tcBorders>
          </w:tcPr>
          <w:p w14:paraId="385FF6F7" w14:textId="77777777" w:rsidR="00F45CD8" w:rsidRPr="00E95AD3" w:rsidRDefault="00F45CD8" w:rsidP="00F45CD8">
            <w:pPr>
              <w:rPr>
                <w:sz w:val="14"/>
                <w:szCs w:val="14"/>
              </w:rPr>
            </w:pPr>
            <w:r w:rsidRPr="00E95AD3">
              <w:rPr>
                <w:sz w:val="14"/>
                <w:szCs w:val="14"/>
              </w:rPr>
              <w:t>John Sinnick</w:t>
            </w:r>
          </w:p>
        </w:tc>
        <w:tc>
          <w:tcPr>
            <w:tcW w:w="1170" w:type="dxa"/>
            <w:tcBorders>
              <w:top w:val="single" w:sz="4" w:space="0" w:color="auto"/>
            </w:tcBorders>
          </w:tcPr>
          <w:p w14:paraId="54922757" w14:textId="77777777" w:rsidR="00F45CD8" w:rsidRPr="00E95AD3" w:rsidRDefault="00F45CD8" w:rsidP="00F45CD8">
            <w:pPr>
              <w:rPr>
                <w:sz w:val="14"/>
                <w:szCs w:val="14"/>
              </w:rPr>
            </w:pPr>
            <w:r w:rsidRPr="00E95AD3">
              <w:rPr>
                <w:sz w:val="14"/>
                <w:szCs w:val="14"/>
              </w:rPr>
              <w:t>Mary</w:t>
            </w:r>
          </w:p>
        </w:tc>
        <w:tc>
          <w:tcPr>
            <w:tcW w:w="1025" w:type="dxa"/>
            <w:tcBorders>
              <w:top w:val="single" w:sz="4" w:space="0" w:color="auto"/>
            </w:tcBorders>
          </w:tcPr>
          <w:p w14:paraId="05FC04A2" w14:textId="77777777" w:rsidR="00F45CD8" w:rsidRPr="00E95AD3" w:rsidRDefault="00F45CD8" w:rsidP="00F45CD8">
            <w:pPr>
              <w:jc w:val="right"/>
              <w:rPr>
                <w:sz w:val="14"/>
                <w:szCs w:val="14"/>
              </w:rPr>
            </w:pPr>
            <w:r w:rsidRPr="00E95AD3">
              <w:rPr>
                <w:sz w:val="14"/>
                <w:szCs w:val="14"/>
              </w:rPr>
              <w:t>27 Jan 1836</w:t>
            </w:r>
          </w:p>
        </w:tc>
        <w:tc>
          <w:tcPr>
            <w:tcW w:w="595" w:type="dxa"/>
            <w:tcBorders>
              <w:top w:val="single" w:sz="4" w:space="0" w:color="auto"/>
            </w:tcBorders>
          </w:tcPr>
          <w:p w14:paraId="304A6E07" w14:textId="77777777" w:rsidR="00F45CD8" w:rsidRPr="00E95AD3" w:rsidRDefault="00F45CD8" w:rsidP="00F45CD8">
            <w:pPr>
              <w:rPr>
                <w:sz w:val="14"/>
                <w:szCs w:val="14"/>
              </w:rPr>
            </w:pPr>
            <w:r w:rsidRPr="00E95AD3">
              <w:rPr>
                <w:sz w:val="14"/>
                <w:szCs w:val="14"/>
              </w:rPr>
              <w:t>18361</w:t>
            </w:r>
          </w:p>
        </w:tc>
        <w:tc>
          <w:tcPr>
            <w:tcW w:w="1620" w:type="dxa"/>
            <w:tcBorders>
              <w:top w:val="single" w:sz="4" w:space="0" w:color="auto"/>
              <w:right w:val="single" w:sz="4" w:space="0" w:color="auto"/>
            </w:tcBorders>
          </w:tcPr>
          <w:p w14:paraId="326BDEB5" w14:textId="77777777" w:rsidR="00F45CD8" w:rsidRPr="00E95AD3" w:rsidRDefault="00F45CD8" w:rsidP="00F45CD8">
            <w:pPr>
              <w:rPr>
                <w:sz w:val="14"/>
                <w:szCs w:val="14"/>
              </w:rPr>
            </w:pPr>
            <w:r w:rsidRPr="00E95AD3">
              <w:rPr>
                <w:sz w:val="14"/>
                <w:szCs w:val="14"/>
              </w:rPr>
              <w:t>Brighton, Sussex</w:t>
            </w:r>
          </w:p>
        </w:tc>
      </w:tr>
      <w:tr w:rsidR="00F45CD8" w:rsidRPr="00E95AD3" w14:paraId="46433378" w14:textId="77777777" w:rsidTr="00F45CD8">
        <w:trPr>
          <w:jc w:val="center"/>
        </w:trPr>
        <w:tc>
          <w:tcPr>
            <w:tcW w:w="1435" w:type="dxa"/>
            <w:tcBorders>
              <w:top w:val="single" w:sz="4" w:space="0" w:color="auto"/>
              <w:left w:val="single" w:sz="4" w:space="0" w:color="auto"/>
            </w:tcBorders>
          </w:tcPr>
          <w:p w14:paraId="3FDDC26E" w14:textId="77777777" w:rsidR="00F45CD8" w:rsidRPr="00E95AD3" w:rsidRDefault="00F45CD8" w:rsidP="00F45CD8">
            <w:pPr>
              <w:rPr>
                <w:sz w:val="14"/>
                <w:szCs w:val="14"/>
              </w:rPr>
            </w:pPr>
            <w:r w:rsidRPr="00E95AD3">
              <w:rPr>
                <w:sz w:val="14"/>
                <w:szCs w:val="14"/>
              </w:rPr>
              <w:t>Alexander Reginald</w:t>
            </w:r>
            <w:r w:rsidRPr="00E95AD3">
              <w:rPr>
                <w:rStyle w:val="FootnoteReference"/>
                <w:sz w:val="14"/>
                <w:szCs w:val="14"/>
              </w:rPr>
              <w:footnoteReference w:id="21"/>
            </w:r>
          </w:p>
        </w:tc>
        <w:tc>
          <w:tcPr>
            <w:tcW w:w="900" w:type="dxa"/>
            <w:tcBorders>
              <w:top w:val="single" w:sz="4" w:space="0" w:color="auto"/>
            </w:tcBorders>
          </w:tcPr>
          <w:p w14:paraId="3978CFCD" w14:textId="77777777" w:rsidR="00F45CD8" w:rsidRPr="00E95AD3" w:rsidRDefault="00F45CD8" w:rsidP="00F45CD8">
            <w:pPr>
              <w:rPr>
                <w:sz w:val="14"/>
                <w:szCs w:val="14"/>
              </w:rPr>
            </w:pPr>
            <w:r w:rsidRPr="00E95AD3">
              <w:rPr>
                <w:sz w:val="14"/>
                <w:szCs w:val="14"/>
              </w:rPr>
              <w:t>Sinnick</w:t>
            </w:r>
          </w:p>
        </w:tc>
        <w:tc>
          <w:tcPr>
            <w:tcW w:w="1440" w:type="dxa"/>
            <w:tcBorders>
              <w:top w:val="single" w:sz="4" w:space="0" w:color="auto"/>
            </w:tcBorders>
          </w:tcPr>
          <w:p w14:paraId="6AC8BD24" w14:textId="77777777" w:rsidR="00F45CD8" w:rsidRPr="00E95AD3" w:rsidRDefault="00F45CD8" w:rsidP="00F45CD8">
            <w:pPr>
              <w:rPr>
                <w:sz w:val="14"/>
                <w:szCs w:val="14"/>
              </w:rPr>
            </w:pPr>
            <w:r w:rsidRPr="00E95AD3">
              <w:rPr>
                <w:sz w:val="14"/>
                <w:szCs w:val="14"/>
              </w:rPr>
              <w:t>Thomas Sinnick</w:t>
            </w:r>
          </w:p>
        </w:tc>
        <w:tc>
          <w:tcPr>
            <w:tcW w:w="1170" w:type="dxa"/>
            <w:tcBorders>
              <w:top w:val="single" w:sz="4" w:space="0" w:color="auto"/>
            </w:tcBorders>
          </w:tcPr>
          <w:p w14:paraId="320D0DD5" w14:textId="77777777" w:rsidR="00F45CD8" w:rsidRPr="00E95AD3" w:rsidRDefault="00F45CD8" w:rsidP="00F45CD8">
            <w:pPr>
              <w:rPr>
                <w:sz w:val="14"/>
                <w:szCs w:val="14"/>
              </w:rPr>
            </w:pPr>
            <w:r w:rsidRPr="00E95AD3">
              <w:rPr>
                <w:sz w:val="14"/>
                <w:szCs w:val="14"/>
              </w:rPr>
              <w:t>Ellen</w:t>
            </w:r>
          </w:p>
        </w:tc>
        <w:tc>
          <w:tcPr>
            <w:tcW w:w="1025" w:type="dxa"/>
            <w:tcBorders>
              <w:top w:val="single" w:sz="4" w:space="0" w:color="auto"/>
            </w:tcBorders>
          </w:tcPr>
          <w:p w14:paraId="39D872AE" w14:textId="77777777" w:rsidR="00F45CD8" w:rsidRPr="00E95AD3" w:rsidRDefault="00F45CD8" w:rsidP="00F45CD8">
            <w:pPr>
              <w:jc w:val="right"/>
              <w:rPr>
                <w:sz w:val="14"/>
                <w:szCs w:val="14"/>
              </w:rPr>
            </w:pPr>
            <w:r>
              <w:rPr>
                <w:sz w:val="14"/>
                <w:szCs w:val="14"/>
              </w:rPr>
              <w:t>0</w:t>
            </w:r>
            <w:r w:rsidRPr="00E95AD3">
              <w:rPr>
                <w:sz w:val="14"/>
                <w:szCs w:val="14"/>
              </w:rPr>
              <w:t>6 Apr 1904</w:t>
            </w:r>
          </w:p>
        </w:tc>
        <w:tc>
          <w:tcPr>
            <w:tcW w:w="595" w:type="dxa"/>
            <w:tcBorders>
              <w:top w:val="single" w:sz="4" w:space="0" w:color="auto"/>
            </w:tcBorders>
          </w:tcPr>
          <w:p w14:paraId="3FB44FEF" w14:textId="77777777" w:rsidR="00F45CD8" w:rsidRPr="00E95AD3" w:rsidRDefault="00F45CD8" w:rsidP="00F45CD8">
            <w:pPr>
              <w:rPr>
                <w:sz w:val="14"/>
                <w:szCs w:val="14"/>
              </w:rPr>
            </w:pPr>
            <w:r w:rsidRPr="00E95AD3">
              <w:rPr>
                <w:sz w:val="14"/>
                <w:szCs w:val="14"/>
              </w:rPr>
              <w:t>19042</w:t>
            </w:r>
          </w:p>
        </w:tc>
        <w:tc>
          <w:tcPr>
            <w:tcW w:w="1620" w:type="dxa"/>
            <w:tcBorders>
              <w:top w:val="single" w:sz="4" w:space="0" w:color="auto"/>
              <w:right w:val="single" w:sz="4" w:space="0" w:color="auto"/>
            </w:tcBorders>
          </w:tcPr>
          <w:p w14:paraId="036B4BAF" w14:textId="77777777" w:rsidR="00F45CD8" w:rsidRPr="00E95AD3" w:rsidRDefault="00F45CD8" w:rsidP="00F45CD8">
            <w:pPr>
              <w:rPr>
                <w:sz w:val="14"/>
                <w:szCs w:val="14"/>
              </w:rPr>
            </w:pPr>
            <w:r w:rsidRPr="00E95AD3">
              <w:rPr>
                <w:sz w:val="14"/>
                <w:szCs w:val="14"/>
              </w:rPr>
              <w:t>East Cowes, Hampshire</w:t>
            </w:r>
          </w:p>
        </w:tc>
      </w:tr>
      <w:tr w:rsidR="00F45CD8" w:rsidRPr="00E95AD3" w14:paraId="1AE64EAA" w14:textId="77777777" w:rsidTr="00F45CD8">
        <w:trPr>
          <w:jc w:val="center"/>
        </w:trPr>
        <w:tc>
          <w:tcPr>
            <w:tcW w:w="1435" w:type="dxa"/>
            <w:tcBorders>
              <w:top w:val="single" w:sz="4" w:space="0" w:color="auto"/>
              <w:left w:val="single" w:sz="4" w:space="0" w:color="auto"/>
              <w:bottom w:val="single" w:sz="4" w:space="0" w:color="auto"/>
            </w:tcBorders>
          </w:tcPr>
          <w:p w14:paraId="1B1A5398" w14:textId="77777777" w:rsidR="00F45CD8" w:rsidRPr="00E95AD3" w:rsidRDefault="00F45CD8" w:rsidP="00F45CD8">
            <w:pPr>
              <w:rPr>
                <w:sz w:val="14"/>
                <w:szCs w:val="14"/>
              </w:rPr>
            </w:pPr>
            <w:r w:rsidRPr="00E95AD3">
              <w:rPr>
                <w:sz w:val="14"/>
                <w:szCs w:val="14"/>
              </w:rPr>
              <w:t>Alma Alexandra</w:t>
            </w:r>
            <w:r w:rsidRPr="00E95AD3">
              <w:rPr>
                <w:rStyle w:val="FootnoteReference"/>
                <w:sz w:val="14"/>
                <w:szCs w:val="14"/>
              </w:rPr>
              <w:footnoteReference w:id="22"/>
            </w:r>
          </w:p>
        </w:tc>
        <w:tc>
          <w:tcPr>
            <w:tcW w:w="900" w:type="dxa"/>
            <w:tcBorders>
              <w:top w:val="single" w:sz="4" w:space="0" w:color="auto"/>
              <w:bottom w:val="single" w:sz="4" w:space="0" w:color="auto"/>
            </w:tcBorders>
          </w:tcPr>
          <w:p w14:paraId="5C05AF41" w14:textId="77777777" w:rsidR="00F45CD8" w:rsidRPr="00E95AD3" w:rsidRDefault="00F45CD8" w:rsidP="00F45CD8">
            <w:pPr>
              <w:rPr>
                <w:sz w:val="14"/>
                <w:szCs w:val="14"/>
              </w:rPr>
            </w:pPr>
            <w:r w:rsidRPr="00E95AD3">
              <w:rPr>
                <w:sz w:val="14"/>
                <w:szCs w:val="14"/>
              </w:rPr>
              <w:t>Sinnicks</w:t>
            </w:r>
          </w:p>
        </w:tc>
        <w:tc>
          <w:tcPr>
            <w:tcW w:w="1440" w:type="dxa"/>
            <w:tcBorders>
              <w:top w:val="single" w:sz="4" w:space="0" w:color="auto"/>
              <w:bottom w:val="single" w:sz="4" w:space="0" w:color="auto"/>
            </w:tcBorders>
          </w:tcPr>
          <w:p w14:paraId="612143ED" w14:textId="77777777" w:rsidR="00F45CD8" w:rsidRPr="00E95AD3" w:rsidRDefault="00F45CD8" w:rsidP="00F45CD8">
            <w:pPr>
              <w:rPr>
                <w:sz w:val="14"/>
                <w:szCs w:val="14"/>
              </w:rPr>
            </w:pPr>
            <w:r w:rsidRPr="00E95AD3">
              <w:rPr>
                <w:sz w:val="14"/>
                <w:szCs w:val="14"/>
              </w:rPr>
              <w:t>Albert Sinnicks</w:t>
            </w:r>
          </w:p>
        </w:tc>
        <w:tc>
          <w:tcPr>
            <w:tcW w:w="1170" w:type="dxa"/>
            <w:tcBorders>
              <w:top w:val="single" w:sz="4" w:space="0" w:color="auto"/>
              <w:bottom w:val="single" w:sz="4" w:space="0" w:color="auto"/>
            </w:tcBorders>
          </w:tcPr>
          <w:p w14:paraId="5437C9D7" w14:textId="77777777" w:rsidR="00F45CD8" w:rsidRPr="00E95AD3" w:rsidRDefault="00F45CD8" w:rsidP="00F45CD8">
            <w:pPr>
              <w:rPr>
                <w:sz w:val="14"/>
                <w:szCs w:val="14"/>
              </w:rPr>
            </w:pPr>
            <w:r w:rsidRPr="00E95AD3">
              <w:rPr>
                <w:sz w:val="14"/>
                <w:szCs w:val="14"/>
              </w:rPr>
              <w:t>Ellen Eliza</w:t>
            </w:r>
          </w:p>
        </w:tc>
        <w:tc>
          <w:tcPr>
            <w:tcW w:w="1025" w:type="dxa"/>
            <w:tcBorders>
              <w:top w:val="single" w:sz="4" w:space="0" w:color="auto"/>
              <w:bottom w:val="single" w:sz="4" w:space="0" w:color="auto"/>
            </w:tcBorders>
          </w:tcPr>
          <w:p w14:paraId="7B4728C6" w14:textId="77777777" w:rsidR="00F45CD8" w:rsidRPr="00E95AD3" w:rsidRDefault="00F45CD8" w:rsidP="00F45CD8">
            <w:pPr>
              <w:jc w:val="right"/>
              <w:rPr>
                <w:sz w:val="14"/>
                <w:szCs w:val="14"/>
              </w:rPr>
            </w:pPr>
            <w:r>
              <w:rPr>
                <w:sz w:val="14"/>
                <w:szCs w:val="14"/>
              </w:rPr>
              <w:t>0</w:t>
            </w:r>
            <w:r w:rsidRPr="00E95AD3">
              <w:rPr>
                <w:sz w:val="14"/>
                <w:szCs w:val="14"/>
              </w:rPr>
              <w:t>2 Jul 1902</w:t>
            </w:r>
          </w:p>
        </w:tc>
        <w:tc>
          <w:tcPr>
            <w:tcW w:w="595" w:type="dxa"/>
            <w:tcBorders>
              <w:top w:val="single" w:sz="4" w:space="0" w:color="auto"/>
              <w:bottom w:val="single" w:sz="4" w:space="0" w:color="auto"/>
            </w:tcBorders>
          </w:tcPr>
          <w:p w14:paraId="73F434CE" w14:textId="77777777" w:rsidR="00F45CD8" w:rsidRPr="00E95AD3" w:rsidRDefault="00F45CD8" w:rsidP="00F45CD8">
            <w:pPr>
              <w:rPr>
                <w:sz w:val="14"/>
                <w:szCs w:val="14"/>
              </w:rPr>
            </w:pPr>
            <w:r w:rsidRPr="00E95AD3">
              <w:rPr>
                <w:sz w:val="14"/>
                <w:szCs w:val="14"/>
              </w:rPr>
              <w:t>19023</w:t>
            </w:r>
          </w:p>
        </w:tc>
        <w:tc>
          <w:tcPr>
            <w:tcW w:w="1620" w:type="dxa"/>
            <w:tcBorders>
              <w:top w:val="single" w:sz="4" w:space="0" w:color="auto"/>
              <w:bottom w:val="single" w:sz="4" w:space="0" w:color="auto"/>
              <w:right w:val="single" w:sz="4" w:space="0" w:color="auto"/>
            </w:tcBorders>
          </w:tcPr>
          <w:p w14:paraId="7A9AACDB" w14:textId="77777777" w:rsidR="00F45CD8" w:rsidRPr="00E95AD3" w:rsidRDefault="00F45CD8" w:rsidP="00F45CD8">
            <w:pPr>
              <w:rPr>
                <w:sz w:val="14"/>
                <w:szCs w:val="14"/>
              </w:rPr>
            </w:pPr>
            <w:r w:rsidRPr="00E95AD3">
              <w:rPr>
                <w:sz w:val="14"/>
                <w:szCs w:val="14"/>
              </w:rPr>
              <w:t>East Cowes, Hampshire</w:t>
            </w:r>
          </w:p>
        </w:tc>
      </w:tr>
      <w:tr w:rsidR="00F45CD8" w:rsidRPr="00E95AD3" w14:paraId="46547DED" w14:textId="77777777" w:rsidTr="00F45CD8">
        <w:trPr>
          <w:jc w:val="center"/>
        </w:trPr>
        <w:tc>
          <w:tcPr>
            <w:tcW w:w="1435" w:type="dxa"/>
            <w:tcBorders>
              <w:top w:val="single" w:sz="4" w:space="0" w:color="auto"/>
              <w:left w:val="single" w:sz="4" w:space="0" w:color="auto"/>
              <w:bottom w:val="single" w:sz="4" w:space="0" w:color="auto"/>
            </w:tcBorders>
          </w:tcPr>
          <w:p w14:paraId="1064820A" w14:textId="77777777" w:rsidR="00F45CD8" w:rsidRPr="00E95AD3" w:rsidRDefault="00F45CD8" w:rsidP="00F45CD8">
            <w:pPr>
              <w:rPr>
                <w:sz w:val="14"/>
                <w:szCs w:val="14"/>
              </w:rPr>
            </w:pPr>
            <w:r w:rsidRPr="00E95AD3">
              <w:rPr>
                <w:sz w:val="14"/>
                <w:szCs w:val="14"/>
              </w:rPr>
              <w:t>Aubrey William</w:t>
            </w:r>
            <w:r w:rsidRPr="00E95AD3">
              <w:rPr>
                <w:rStyle w:val="FootnoteReference"/>
                <w:sz w:val="14"/>
                <w:szCs w:val="14"/>
              </w:rPr>
              <w:footnoteReference w:id="23"/>
            </w:r>
          </w:p>
        </w:tc>
        <w:tc>
          <w:tcPr>
            <w:tcW w:w="900" w:type="dxa"/>
            <w:tcBorders>
              <w:top w:val="single" w:sz="4" w:space="0" w:color="auto"/>
              <w:bottom w:val="single" w:sz="4" w:space="0" w:color="auto"/>
            </w:tcBorders>
          </w:tcPr>
          <w:p w14:paraId="7ADD6889" w14:textId="77777777" w:rsidR="00F45CD8" w:rsidRPr="00E95AD3" w:rsidRDefault="00F45CD8" w:rsidP="00F45CD8">
            <w:pPr>
              <w:rPr>
                <w:sz w:val="14"/>
                <w:szCs w:val="14"/>
              </w:rPr>
            </w:pPr>
            <w:r w:rsidRPr="00E95AD3">
              <w:rPr>
                <w:sz w:val="14"/>
                <w:szCs w:val="14"/>
              </w:rPr>
              <w:t>Sinnicks</w:t>
            </w:r>
          </w:p>
        </w:tc>
        <w:tc>
          <w:tcPr>
            <w:tcW w:w="1440" w:type="dxa"/>
            <w:tcBorders>
              <w:top w:val="single" w:sz="4" w:space="0" w:color="auto"/>
              <w:bottom w:val="single" w:sz="4" w:space="0" w:color="auto"/>
            </w:tcBorders>
          </w:tcPr>
          <w:p w14:paraId="1B0044BC" w14:textId="77777777" w:rsidR="00F45CD8" w:rsidRPr="00E95AD3" w:rsidRDefault="00F45CD8" w:rsidP="00F45CD8">
            <w:pPr>
              <w:rPr>
                <w:sz w:val="14"/>
                <w:szCs w:val="14"/>
              </w:rPr>
            </w:pPr>
            <w:r w:rsidRPr="00E95AD3">
              <w:rPr>
                <w:sz w:val="14"/>
                <w:szCs w:val="14"/>
              </w:rPr>
              <w:t>Albert Sinnicks</w:t>
            </w:r>
          </w:p>
        </w:tc>
        <w:tc>
          <w:tcPr>
            <w:tcW w:w="1170" w:type="dxa"/>
            <w:tcBorders>
              <w:top w:val="single" w:sz="4" w:space="0" w:color="auto"/>
              <w:bottom w:val="single" w:sz="4" w:space="0" w:color="auto"/>
            </w:tcBorders>
          </w:tcPr>
          <w:p w14:paraId="7459A89A" w14:textId="77777777" w:rsidR="00F45CD8" w:rsidRPr="00E95AD3" w:rsidRDefault="00F45CD8" w:rsidP="00F45CD8">
            <w:pPr>
              <w:rPr>
                <w:sz w:val="14"/>
                <w:szCs w:val="14"/>
              </w:rPr>
            </w:pPr>
            <w:r w:rsidRPr="00E95AD3">
              <w:rPr>
                <w:sz w:val="14"/>
                <w:szCs w:val="14"/>
              </w:rPr>
              <w:t>Ellen Eliza</w:t>
            </w:r>
          </w:p>
        </w:tc>
        <w:tc>
          <w:tcPr>
            <w:tcW w:w="1025" w:type="dxa"/>
            <w:tcBorders>
              <w:top w:val="single" w:sz="4" w:space="0" w:color="auto"/>
              <w:bottom w:val="single" w:sz="4" w:space="0" w:color="auto"/>
            </w:tcBorders>
          </w:tcPr>
          <w:p w14:paraId="2EA600A6" w14:textId="77777777" w:rsidR="00F45CD8" w:rsidRPr="00E95AD3" w:rsidRDefault="00F45CD8" w:rsidP="00F45CD8">
            <w:pPr>
              <w:jc w:val="right"/>
              <w:rPr>
                <w:sz w:val="14"/>
                <w:szCs w:val="14"/>
              </w:rPr>
            </w:pPr>
            <w:r w:rsidRPr="00E95AD3">
              <w:rPr>
                <w:sz w:val="14"/>
                <w:szCs w:val="14"/>
              </w:rPr>
              <w:t>13 Jun 1900</w:t>
            </w:r>
          </w:p>
        </w:tc>
        <w:tc>
          <w:tcPr>
            <w:tcW w:w="595" w:type="dxa"/>
            <w:tcBorders>
              <w:top w:val="single" w:sz="4" w:space="0" w:color="auto"/>
              <w:bottom w:val="single" w:sz="4" w:space="0" w:color="auto"/>
            </w:tcBorders>
          </w:tcPr>
          <w:p w14:paraId="3173BEF1" w14:textId="77777777" w:rsidR="00F45CD8" w:rsidRPr="00E95AD3" w:rsidRDefault="00F45CD8" w:rsidP="00F45CD8">
            <w:pPr>
              <w:rPr>
                <w:sz w:val="14"/>
                <w:szCs w:val="14"/>
              </w:rPr>
            </w:pPr>
            <w:r w:rsidRPr="00E95AD3">
              <w:rPr>
                <w:sz w:val="14"/>
                <w:szCs w:val="14"/>
              </w:rPr>
              <w:t>19002</w:t>
            </w:r>
          </w:p>
        </w:tc>
        <w:tc>
          <w:tcPr>
            <w:tcW w:w="1620" w:type="dxa"/>
            <w:tcBorders>
              <w:top w:val="single" w:sz="4" w:space="0" w:color="auto"/>
              <w:bottom w:val="single" w:sz="4" w:space="0" w:color="auto"/>
              <w:right w:val="single" w:sz="4" w:space="0" w:color="auto"/>
            </w:tcBorders>
          </w:tcPr>
          <w:p w14:paraId="4070E6D6" w14:textId="77777777" w:rsidR="00F45CD8" w:rsidRPr="00E95AD3" w:rsidRDefault="00F45CD8" w:rsidP="00F45CD8">
            <w:pPr>
              <w:rPr>
                <w:sz w:val="14"/>
                <w:szCs w:val="14"/>
              </w:rPr>
            </w:pPr>
            <w:r w:rsidRPr="00E95AD3">
              <w:rPr>
                <w:sz w:val="14"/>
                <w:szCs w:val="14"/>
              </w:rPr>
              <w:t>East Cowes, Hampshire</w:t>
            </w:r>
          </w:p>
        </w:tc>
      </w:tr>
      <w:tr w:rsidR="00F45CD8" w:rsidRPr="00E95AD3" w14:paraId="449A038E" w14:textId="77777777" w:rsidTr="00F45CD8">
        <w:trPr>
          <w:jc w:val="center"/>
        </w:trPr>
        <w:tc>
          <w:tcPr>
            <w:tcW w:w="1435" w:type="dxa"/>
            <w:tcBorders>
              <w:top w:val="single" w:sz="4" w:space="0" w:color="auto"/>
              <w:left w:val="single" w:sz="4" w:space="0" w:color="auto"/>
              <w:bottom w:val="single" w:sz="4" w:space="0" w:color="auto"/>
            </w:tcBorders>
          </w:tcPr>
          <w:p w14:paraId="326FD34D" w14:textId="77777777" w:rsidR="00F45CD8" w:rsidRPr="00E95AD3" w:rsidRDefault="00F45CD8" w:rsidP="00F45CD8">
            <w:pPr>
              <w:rPr>
                <w:sz w:val="14"/>
                <w:szCs w:val="14"/>
              </w:rPr>
            </w:pPr>
            <w:r w:rsidRPr="00E95AD3">
              <w:rPr>
                <w:sz w:val="14"/>
                <w:szCs w:val="14"/>
              </w:rPr>
              <w:t>Elsie</w:t>
            </w:r>
          </w:p>
        </w:tc>
        <w:tc>
          <w:tcPr>
            <w:tcW w:w="900" w:type="dxa"/>
            <w:tcBorders>
              <w:top w:val="single" w:sz="4" w:space="0" w:color="auto"/>
              <w:bottom w:val="single" w:sz="4" w:space="0" w:color="auto"/>
            </w:tcBorders>
          </w:tcPr>
          <w:p w14:paraId="070A0186" w14:textId="77777777" w:rsidR="00F45CD8" w:rsidRPr="00E95AD3" w:rsidRDefault="00F45CD8" w:rsidP="00F45CD8">
            <w:pPr>
              <w:rPr>
                <w:sz w:val="14"/>
                <w:szCs w:val="14"/>
              </w:rPr>
            </w:pPr>
            <w:r w:rsidRPr="00E95AD3">
              <w:rPr>
                <w:sz w:val="14"/>
                <w:szCs w:val="14"/>
              </w:rPr>
              <w:t>Sinnicks</w:t>
            </w:r>
          </w:p>
        </w:tc>
        <w:tc>
          <w:tcPr>
            <w:tcW w:w="1440" w:type="dxa"/>
            <w:tcBorders>
              <w:top w:val="single" w:sz="4" w:space="0" w:color="auto"/>
              <w:bottom w:val="single" w:sz="4" w:space="0" w:color="auto"/>
            </w:tcBorders>
          </w:tcPr>
          <w:p w14:paraId="25E92F46" w14:textId="77777777" w:rsidR="00F45CD8" w:rsidRPr="00E95AD3" w:rsidRDefault="00F45CD8" w:rsidP="00F45CD8">
            <w:pPr>
              <w:rPr>
                <w:sz w:val="14"/>
                <w:szCs w:val="14"/>
              </w:rPr>
            </w:pPr>
            <w:r w:rsidRPr="00E95AD3">
              <w:rPr>
                <w:sz w:val="14"/>
                <w:szCs w:val="14"/>
              </w:rPr>
              <w:t>George Sinnicks</w:t>
            </w:r>
          </w:p>
        </w:tc>
        <w:tc>
          <w:tcPr>
            <w:tcW w:w="1170" w:type="dxa"/>
            <w:tcBorders>
              <w:top w:val="single" w:sz="4" w:space="0" w:color="auto"/>
              <w:bottom w:val="single" w:sz="4" w:space="0" w:color="auto"/>
            </w:tcBorders>
          </w:tcPr>
          <w:p w14:paraId="7DC74FBE" w14:textId="77777777" w:rsidR="00F45CD8" w:rsidRPr="00E95AD3" w:rsidRDefault="00F45CD8" w:rsidP="00F45CD8">
            <w:pPr>
              <w:rPr>
                <w:sz w:val="14"/>
                <w:szCs w:val="14"/>
              </w:rPr>
            </w:pPr>
            <w:r w:rsidRPr="00E95AD3">
              <w:rPr>
                <w:sz w:val="14"/>
                <w:szCs w:val="14"/>
              </w:rPr>
              <w:t>Elsie</w:t>
            </w:r>
          </w:p>
        </w:tc>
        <w:tc>
          <w:tcPr>
            <w:tcW w:w="1025" w:type="dxa"/>
            <w:tcBorders>
              <w:top w:val="single" w:sz="4" w:space="0" w:color="auto"/>
              <w:bottom w:val="single" w:sz="4" w:space="0" w:color="auto"/>
            </w:tcBorders>
          </w:tcPr>
          <w:p w14:paraId="624B1885" w14:textId="77777777" w:rsidR="00F45CD8" w:rsidRPr="00E95AD3" w:rsidRDefault="00F45CD8" w:rsidP="00F45CD8">
            <w:pPr>
              <w:jc w:val="right"/>
              <w:rPr>
                <w:sz w:val="14"/>
                <w:szCs w:val="14"/>
              </w:rPr>
            </w:pPr>
            <w:r w:rsidRPr="00E95AD3">
              <w:rPr>
                <w:sz w:val="14"/>
                <w:szCs w:val="14"/>
              </w:rPr>
              <w:t>20 Dec 1894</w:t>
            </w:r>
          </w:p>
        </w:tc>
        <w:tc>
          <w:tcPr>
            <w:tcW w:w="595" w:type="dxa"/>
            <w:tcBorders>
              <w:top w:val="single" w:sz="4" w:space="0" w:color="auto"/>
              <w:bottom w:val="single" w:sz="4" w:space="0" w:color="auto"/>
            </w:tcBorders>
          </w:tcPr>
          <w:p w14:paraId="75F880C0" w14:textId="77777777" w:rsidR="00F45CD8" w:rsidRPr="00E95AD3" w:rsidRDefault="00F45CD8" w:rsidP="00F45CD8">
            <w:pPr>
              <w:rPr>
                <w:sz w:val="14"/>
                <w:szCs w:val="14"/>
              </w:rPr>
            </w:pPr>
            <w:r w:rsidRPr="00E95AD3">
              <w:rPr>
                <w:sz w:val="14"/>
                <w:szCs w:val="14"/>
              </w:rPr>
              <w:t>18944</w:t>
            </w:r>
          </w:p>
        </w:tc>
        <w:tc>
          <w:tcPr>
            <w:tcW w:w="1620" w:type="dxa"/>
            <w:tcBorders>
              <w:top w:val="single" w:sz="4" w:space="0" w:color="auto"/>
              <w:bottom w:val="single" w:sz="4" w:space="0" w:color="auto"/>
              <w:right w:val="single" w:sz="4" w:space="0" w:color="auto"/>
            </w:tcBorders>
          </w:tcPr>
          <w:p w14:paraId="59704F2B" w14:textId="77777777" w:rsidR="00F45CD8" w:rsidRPr="00E95AD3" w:rsidRDefault="00F45CD8" w:rsidP="00F45CD8">
            <w:pPr>
              <w:rPr>
                <w:sz w:val="14"/>
                <w:szCs w:val="14"/>
              </w:rPr>
            </w:pPr>
            <w:r w:rsidRPr="00E95AD3">
              <w:rPr>
                <w:sz w:val="14"/>
                <w:szCs w:val="14"/>
              </w:rPr>
              <w:t>Newport, Hampshire</w:t>
            </w:r>
          </w:p>
        </w:tc>
      </w:tr>
      <w:tr w:rsidR="00F45CD8" w:rsidRPr="00E95AD3" w14:paraId="17D73AAC" w14:textId="77777777" w:rsidTr="00F45CD8">
        <w:trPr>
          <w:jc w:val="center"/>
        </w:trPr>
        <w:tc>
          <w:tcPr>
            <w:tcW w:w="1435" w:type="dxa"/>
            <w:tcBorders>
              <w:top w:val="single" w:sz="4" w:space="0" w:color="auto"/>
              <w:left w:val="single" w:sz="4" w:space="0" w:color="auto"/>
              <w:bottom w:val="single" w:sz="4" w:space="0" w:color="auto"/>
            </w:tcBorders>
          </w:tcPr>
          <w:p w14:paraId="63873DBE" w14:textId="77777777" w:rsidR="00F45CD8" w:rsidRPr="00E95AD3" w:rsidRDefault="00F45CD8" w:rsidP="00F45CD8">
            <w:pPr>
              <w:rPr>
                <w:sz w:val="14"/>
                <w:szCs w:val="14"/>
              </w:rPr>
            </w:pPr>
            <w:r w:rsidRPr="00E95AD3">
              <w:rPr>
                <w:sz w:val="14"/>
                <w:szCs w:val="14"/>
              </w:rPr>
              <w:t>Charles Henry</w:t>
            </w:r>
          </w:p>
        </w:tc>
        <w:tc>
          <w:tcPr>
            <w:tcW w:w="900" w:type="dxa"/>
            <w:tcBorders>
              <w:top w:val="single" w:sz="4" w:space="0" w:color="auto"/>
              <w:bottom w:val="single" w:sz="4" w:space="0" w:color="auto"/>
            </w:tcBorders>
          </w:tcPr>
          <w:p w14:paraId="56589616" w14:textId="77777777" w:rsidR="00F45CD8" w:rsidRPr="00E95AD3" w:rsidRDefault="00F45CD8" w:rsidP="00F45CD8">
            <w:pPr>
              <w:rPr>
                <w:sz w:val="14"/>
                <w:szCs w:val="14"/>
              </w:rPr>
            </w:pPr>
            <w:r w:rsidRPr="00E95AD3">
              <w:rPr>
                <w:sz w:val="14"/>
                <w:szCs w:val="14"/>
              </w:rPr>
              <w:t>Sinnicks</w:t>
            </w:r>
          </w:p>
        </w:tc>
        <w:tc>
          <w:tcPr>
            <w:tcW w:w="1440" w:type="dxa"/>
            <w:tcBorders>
              <w:top w:val="single" w:sz="4" w:space="0" w:color="auto"/>
              <w:bottom w:val="single" w:sz="4" w:space="0" w:color="auto"/>
            </w:tcBorders>
          </w:tcPr>
          <w:p w14:paraId="1F82B1B2" w14:textId="77777777" w:rsidR="00F45CD8" w:rsidRPr="00E95AD3" w:rsidRDefault="00F45CD8" w:rsidP="00F45CD8">
            <w:pPr>
              <w:rPr>
                <w:sz w:val="14"/>
                <w:szCs w:val="14"/>
              </w:rPr>
            </w:pPr>
            <w:r w:rsidRPr="00E95AD3">
              <w:rPr>
                <w:sz w:val="14"/>
                <w:szCs w:val="14"/>
              </w:rPr>
              <w:t>JamesHenry Sinnicks</w:t>
            </w:r>
          </w:p>
        </w:tc>
        <w:tc>
          <w:tcPr>
            <w:tcW w:w="1170" w:type="dxa"/>
            <w:tcBorders>
              <w:top w:val="single" w:sz="4" w:space="0" w:color="auto"/>
              <w:bottom w:val="single" w:sz="4" w:space="0" w:color="auto"/>
            </w:tcBorders>
          </w:tcPr>
          <w:p w14:paraId="73E7BC1F" w14:textId="77777777" w:rsidR="00F45CD8" w:rsidRPr="00E95AD3" w:rsidRDefault="00F45CD8" w:rsidP="00F45CD8">
            <w:pPr>
              <w:rPr>
                <w:sz w:val="14"/>
                <w:szCs w:val="14"/>
              </w:rPr>
            </w:pPr>
            <w:r w:rsidRPr="00E95AD3">
              <w:rPr>
                <w:sz w:val="14"/>
                <w:szCs w:val="14"/>
              </w:rPr>
              <w:t>Frances Ellen</w:t>
            </w:r>
          </w:p>
        </w:tc>
        <w:tc>
          <w:tcPr>
            <w:tcW w:w="1025" w:type="dxa"/>
            <w:tcBorders>
              <w:top w:val="single" w:sz="4" w:space="0" w:color="auto"/>
              <w:bottom w:val="single" w:sz="4" w:space="0" w:color="auto"/>
            </w:tcBorders>
          </w:tcPr>
          <w:p w14:paraId="1C28F5E3" w14:textId="77777777" w:rsidR="00F45CD8" w:rsidRPr="00E95AD3" w:rsidRDefault="00F45CD8" w:rsidP="00F45CD8">
            <w:pPr>
              <w:jc w:val="right"/>
              <w:rPr>
                <w:sz w:val="14"/>
                <w:szCs w:val="14"/>
              </w:rPr>
            </w:pPr>
            <w:r w:rsidRPr="00E95AD3">
              <w:rPr>
                <w:sz w:val="14"/>
                <w:szCs w:val="14"/>
              </w:rPr>
              <w:t>28 May 1899</w:t>
            </w:r>
          </w:p>
        </w:tc>
        <w:tc>
          <w:tcPr>
            <w:tcW w:w="595" w:type="dxa"/>
            <w:tcBorders>
              <w:top w:val="single" w:sz="4" w:space="0" w:color="auto"/>
              <w:bottom w:val="single" w:sz="4" w:space="0" w:color="auto"/>
            </w:tcBorders>
          </w:tcPr>
          <w:p w14:paraId="6A6DCC6B" w14:textId="77777777" w:rsidR="00F45CD8" w:rsidRPr="00E95AD3" w:rsidRDefault="00F45CD8" w:rsidP="00F45CD8">
            <w:pPr>
              <w:rPr>
                <w:sz w:val="14"/>
                <w:szCs w:val="14"/>
              </w:rPr>
            </w:pPr>
            <w:r w:rsidRPr="00E95AD3">
              <w:rPr>
                <w:sz w:val="14"/>
                <w:szCs w:val="14"/>
              </w:rPr>
              <w:t>18992</w:t>
            </w:r>
          </w:p>
        </w:tc>
        <w:tc>
          <w:tcPr>
            <w:tcW w:w="1620" w:type="dxa"/>
            <w:tcBorders>
              <w:top w:val="single" w:sz="4" w:space="0" w:color="auto"/>
              <w:bottom w:val="single" w:sz="4" w:space="0" w:color="auto"/>
              <w:right w:val="single" w:sz="4" w:space="0" w:color="auto"/>
            </w:tcBorders>
          </w:tcPr>
          <w:p w14:paraId="1148259A" w14:textId="77777777" w:rsidR="00F45CD8" w:rsidRPr="00E95AD3" w:rsidRDefault="00F45CD8" w:rsidP="00F45CD8">
            <w:pPr>
              <w:rPr>
                <w:sz w:val="14"/>
                <w:szCs w:val="14"/>
              </w:rPr>
            </w:pPr>
            <w:r w:rsidRPr="00E95AD3">
              <w:rPr>
                <w:sz w:val="14"/>
                <w:szCs w:val="14"/>
              </w:rPr>
              <w:t>Newport, Hampshire</w:t>
            </w:r>
          </w:p>
        </w:tc>
      </w:tr>
      <w:tr w:rsidR="00F45CD8" w:rsidRPr="00E95AD3" w14:paraId="106F4E49" w14:textId="77777777" w:rsidTr="00F45CD8">
        <w:trPr>
          <w:jc w:val="center"/>
        </w:trPr>
        <w:tc>
          <w:tcPr>
            <w:tcW w:w="1435" w:type="dxa"/>
            <w:tcBorders>
              <w:left w:val="single" w:sz="4" w:space="0" w:color="auto"/>
            </w:tcBorders>
          </w:tcPr>
          <w:p w14:paraId="36F29507" w14:textId="77777777" w:rsidR="00F45CD8" w:rsidRPr="00E95AD3" w:rsidRDefault="00F45CD8" w:rsidP="00F45CD8">
            <w:pPr>
              <w:rPr>
                <w:sz w:val="14"/>
                <w:szCs w:val="14"/>
              </w:rPr>
            </w:pPr>
            <w:r w:rsidRPr="00E95AD3">
              <w:rPr>
                <w:sz w:val="14"/>
                <w:szCs w:val="14"/>
              </w:rPr>
              <w:t>Caroline</w:t>
            </w:r>
          </w:p>
        </w:tc>
        <w:tc>
          <w:tcPr>
            <w:tcW w:w="900" w:type="dxa"/>
          </w:tcPr>
          <w:p w14:paraId="134BFE65" w14:textId="77777777" w:rsidR="00F45CD8" w:rsidRPr="00E95AD3" w:rsidRDefault="00F45CD8" w:rsidP="00F45CD8">
            <w:pPr>
              <w:rPr>
                <w:sz w:val="14"/>
                <w:szCs w:val="14"/>
              </w:rPr>
            </w:pPr>
            <w:r w:rsidRPr="00E95AD3">
              <w:rPr>
                <w:sz w:val="14"/>
                <w:szCs w:val="14"/>
              </w:rPr>
              <w:t>Sinnock</w:t>
            </w:r>
          </w:p>
        </w:tc>
        <w:tc>
          <w:tcPr>
            <w:tcW w:w="1440" w:type="dxa"/>
          </w:tcPr>
          <w:p w14:paraId="656B1BCA" w14:textId="77777777" w:rsidR="00F45CD8" w:rsidRPr="00E95AD3" w:rsidRDefault="00F45CD8" w:rsidP="00F45CD8">
            <w:pPr>
              <w:rPr>
                <w:sz w:val="14"/>
                <w:szCs w:val="14"/>
              </w:rPr>
            </w:pPr>
          </w:p>
        </w:tc>
        <w:tc>
          <w:tcPr>
            <w:tcW w:w="1170" w:type="dxa"/>
          </w:tcPr>
          <w:p w14:paraId="59160FF0" w14:textId="77777777" w:rsidR="00F45CD8" w:rsidRPr="00E95AD3" w:rsidRDefault="00F45CD8" w:rsidP="00F45CD8">
            <w:pPr>
              <w:rPr>
                <w:sz w:val="14"/>
                <w:szCs w:val="14"/>
              </w:rPr>
            </w:pPr>
            <w:r w:rsidRPr="00E95AD3">
              <w:rPr>
                <w:sz w:val="14"/>
                <w:szCs w:val="14"/>
              </w:rPr>
              <w:t>Emma Sinnock</w:t>
            </w:r>
          </w:p>
        </w:tc>
        <w:tc>
          <w:tcPr>
            <w:tcW w:w="1025" w:type="dxa"/>
          </w:tcPr>
          <w:p w14:paraId="3E6E582F" w14:textId="77777777" w:rsidR="00F45CD8" w:rsidRPr="00E95AD3" w:rsidRDefault="00F45CD8" w:rsidP="00F45CD8">
            <w:pPr>
              <w:jc w:val="right"/>
              <w:rPr>
                <w:sz w:val="14"/>
                <w:szCs w:val="14"/>
              </w:rPr>
            </w:pPr>
            <w:r w:rsidRPr="00E95AD3">
              <w:rPr>
                <w:sz w:val="14"/>
                <w:szCs w:val="14"/>
              </w:rPr>
              <w:t>10 Dec 1785</w:t>
            </w:r>
          </w:p>
        </w:tc>
        <w:tc>
          <w:tcPr>
            <w:tcW w:w="595" w:type="dxa"/>
          </w:tcPr>
          <w:p w14:paraId="2A39CF6E" w14:textId="77777777" w:rsidR="00F45CD8" w:rsidRPr="00E95AD3" w:rsidRDefault="00F45CD8" w:rsidP="00F45CD8">
            <w:pPr>
              <w:rPr>
                <w:sz w:val="14"/>
                <w:szCs w:val="14"/>
              </w:rPr>
            </w:pPr>
            <w:r w:rsidRPr="00E95AD3">
              <w:rPr>
                <w:sz w:val="14"/>
                <w:szCs w:val="14"/>
              </w:rPr>
              <w:t>17854</w:t>
            </w:r>
          </w:p>
        </w:tc>
        <w:tc>
          <w:tcPr>
            <w:tcW w:w="1620" w:type="dxa"/>
            <w:tcBorders>
              <w:right w:val="single" w:sz="4" w:space="0" w:color="auto"/>
            </w:tcBorders>
          </w:tcPr>
          <w:p w14:paraId="06D765F6" w14:textId="77777777" w:rsidR="00F45CD8" w:rsidRPr="00E95AD3" w:rsidRDefault="00F45CD8" w:rsidP="00F45CD8">
            <w:pPr>
              <w:rPr>
                <w:sz w:val="14"/>
                <w:szCs w:val="14"/>
              </w:rPr>
            </w:pPr>
            <w:r w:rsidRPr="00E95AD3">
              <w:rPr>
                <w:sz w:val="14"/>
                <w:szCs w:val="14"/>
              </w:rPr>
              <w:t>Hastings, Sussex</w:t>
            </w:r>
          </w:p>
        </w:tc>
      </w:tr>
      <w:tr w:rsidR="00F45CD8" w:rsidRPr="00E95AD3" w14:paraId="7F58E800" w14:textId="77777777" w:rsidTr="00F45CD8">
        <w:trPr>
          <w:jc w:val="center"/>
        </w:trPr>
        <w:tc>
          <w:tcPr>
            <w:tcW w:w="1435" w:type="dxa"/>
            <w:tcBorders>
              <w:left w:val="single" w:sz="4" w:space="0" w:color="auto"/>
            </w:tcBorders>
          </w:tcPr>
          <w:p w14:paraId="191AF7AD" w14:textId="77777777" w:rsidR="00F45CD8" w:rsidRPr="00E95AD3" w:rsidRDefault="00F45CD8" w:rsidP="00F45CD8">
            <w:pPr>
              <w:rPr>
                <w:sz w:val="14"/>
                <w:szCs w:val="14"/>
              </w:rPr>
            </w:pPr>
            <w:r w:rsidRPr="00E95AD3">
              <w:rPr>
                <w:sz w:val="14"/>
                <w:szCs w:val="14"/>
              </w:rPr>
              <w:t>Charles</w:t>
            </w:r>
          </w:p>
        </w:tc>
        <w:tc>
          <w:tcPr>
            <w:tcW w:w="900" w:type="dxa"/>
          </w:tcPr>
          <w:p w14:paraId="3A9C6151" w14:textId="77777777" w:rsidR="00F45CD8" w:rsidRPr="00E95AD3" w:rsidRDefault="00F45CD8" w:rsidP="00F45CD8">
            <w:pPr>
              <w:rPr>
                <w:sz w:val="14"/>
                <w:szCs w:val="14"/>
              </w:rPr>
            </w:pPr>
            <w:r w:rsidRPr="00E95AD3">
              <w:rPr>
                <w:sz w:val="14"/>
                <w:szCs w:val="14"/>
              </w:rPr>
              <w:t>Sinnock</w:t>
            </w:r>
          </w:p>
        </w:tc>
        <w:tc>
          <w:tcPr>
            <w:tcW w:w="1440" w:type="dxa"/>
          </w:tcPr>
          <w:p w14:paraId="1C4E467B" w14:textId="77777777" w:rsidR="00F45CD8" w:rsidRPr="00E95AD3" w:rsidRDefault="00F45CD8" w:rsidP="00F45CD8">
            <w:pPr>
              <w:rPr>
                <w:sz w:val="14"/>
                <w:szCs w:val="14"/>
              </w:rPr>
            </w:pPr>
          </w:p>
        </w:tc>
        <w:tc>
          <w:tcPr>
            <w:tcW w:w="1170" w:type="dxa"/>
          </w:tcPr>
          <w:p w14:paraId="01F29F4D" w14:textId="77777777" w:rsidR="00F45CD8" w:rsidRPr="00E95AD3" w:rsidRDefault="00F45CD8" w:rsidP="00F45CD8">
            <w:pPr>
              <w:rPr>
                <w:sz w:val="14"/>
                <w:szCs w:val="14"/>
              </w:rPr>
            </w:pPr>
            <w:r w:rsidRPr="00E95AD3">
              <w:rPr>
                <w:sz w:val="14"/>
                <w:szCs w:val="14"/>
              </w:rPr>
              <w:t>Anne</w:t>
            </w:r>
          </w:p>
        </w:tc>
        <w:tc>
          <w:tcPr>
            <w:tcW w:w="1025" w:type="dxa"/>
          </w:tcPr>
          <w:p w14:paraId="53D5EC71" w14:textId="77777777" w:rsidR="00F45CD8" w:rsidRPr="00E95AD3" w:rsidRDefault="00F45CD8" w:rsidP="00F45CD8">
            <w:pPr>
              <w:jc w:val="right"/>
              <w:rPr>
                <w:sz w:val="14"/>
                <w:szCs w:val="14"/>
              </w:rPr>
            </w:pPr>
            <w:r w:rsidRPr="00E95AD3">
              <w:rPr>
                <w:sz w:val="14"/>
                <w:szCs w:val="14"/>
              </w:rPr>
              <w:t>15 Feb 1824</w:t>
            </w:r>
          </w:p>
        </w:tc>
        <w:tc>
          <w:tcPr>
            <w:tcW w:w="595" w:type="dxa"/>
          </w:tcPr>
          <w:p w14:paraId="50DC8FFB" w14:textId="77777777" w:rsidR="00F45CD8" w:rsidRPr="00E95AD3" w:rsidRDefault="00F45CD8" w:rsidP="00F45CD8">
            <w:pPr>
              <w:rPr>
                <w:sz w:val="14"/>
                <w:szCs w:val="14"/>
              </w:rPr>
            </w:pPr>
            <w:r w:rsidRPr="00E95AD3">
              <w:rPr>
                <w:sz w:val="14"/>
                <w:szCs w:val="14"/>
              </w:rPr>
              <w:t>18241</w:t>
            </w:r>
          </w:p>
        </w:tc>
        <w:tc>
          <w:tcPr>
            <w:tcW w:w="1620" w:type="dxa"/>
            <w:tcBorders>
              <w:right w:val="single" w:sz="4" w:space="0" w:color="auto"/>
            </w:tcBorders>
          </w:tcPr>
          <w:p w14:paraId="388C745D" w14:textId="77777777" w:rsidR="00F45CD8" w:rsidRPr="00E95AD3" w:rsidRDefault="00F45CD8" w:rsidP="00F45CD8">
            <w:pPr>
              <w:rPr>
                <w:sz w:val="14"/>
                <w:szCs w:val="14"/>
              </w:rPr>
            </w:pPr>
            <w:r w:rsidRPr="00E95AD3">
              <w:rPr>
                <w:sz w:val="14"/>
                <w:szCs w:val="14"/>
              </w:rPr>
              <w:t>Brighton, Sussex</w:t>
            </w:r>
          </w:p>
        </w:tc>
      </w:tr>
      <w:tr w:rsidR="00F45CD8" w:rsidRPr="00E95AD3" w14:paraId="61F4AED4" w14:textId="77777777" w:rsidTr="00F45CD8">
        <w:trPr>
          <w:jc w:val="center"/>
        </w:trPr>
        <w:tc>
          <w:tcPr>
            <w:tcW w:w="1435" w:type="dxa"/>
            <w:tcBorders>
              <w:left w:val="single" w:sz="4" w:space="0" w:color="auto"/>
            </w:tcBorders>
          </w:tcPr>
          <w:p w14:paraId="10C94E80" w14:textId="77777777" w:rsidR="00F45CD8" w:rsidRPr="00E95AD3" w:rsidRDefault="00F45CD8" w:rsidP="00F45CD8">
            <w:pPr>
              <w:rPr>
                <w:sz w:val="14"/>
                <w:szCs w:val="14"/>
              </w:rPr>
            </w:pPr>
            <w:r w:rsidRPr="00E95AD3">
              <w:rPr>
                <w:sz w:val="14"/>
                <w:szCs w:val="14"/>
              </w:rPr>
              <w:t>Sydney James</w:t>
            </w:r>
            <w:r w:rsidRPr="00E95AD3">
              <w:rPr>
                <w:rStyle w:val="FootnoteReference"/>
                <w:sz w:val="14"/>
                <w:szCs w:val="14"/>
              </w:rPr>
              <w:footnoteReference w:id="24"/>
            </w:r>
          </w:p>
        </w:tc>
        <w:tc>
          <w:tcPr>
            <w:tcW w:w="900" w:type="dxa"/>
          </w:tcPr>
          <w:p w14:paraId="15D539C7" w14:textId="77777777" w:rsidR="00F45CD8" w:rsidRPr="00E95AD3" w:rsidRDefault="00F45CD8" w:rsidP="00F45CD8">
            <w:pPr>
              <w:rPr>
                <w:sz w:val="14"/>
                <w:szCs w:val="14"/>
              </w:rPr>
            </w:pPr>
            <w:r w:rsidRPr="00E95AD3">
              <w:rPr>
                <w:sz w:val="14"/>
                <w:szCs w:val="14"/>
              </w:rPr>
              <w:t>Sinnock</w:t>
            </w:r>
          </w:p>
        </w:tc>
        <w:tc>
          <w:tcPr>
            <w:tcW w:w="1440" w:type="dxa"/>
          </w:tcPr>
          <w:p w14:paraId="30164064" w14:textId="77777777" w:rsidR="00F45CD8" w:rsidRPr="00E95AD3" w:rsidRDefault="00F45CD8" w:rsidP="00F45CD8">
            <w:pPr>
              <w:rPr>
                <w:sz w:val="14"/>
                <w:szCs w:val="14"/>
              </w:rPr>
            </w:pPr>
            <w:r w:rsidRPr="00E95AD3">
              <w:rPr>
                <w:sz w:val="14"/>
                <w:szCs w:val="14"/>
              </w:rPr>
              <w:t>Alfred Sinnock</w:t>
            </w:r>
          </w:p>
        </w:tc>
        <w:tc>
          <w:tcPr>
            <w:tcW w:w="1170" w:type="dxa"/>
          </w:tcPr>
          <w:p w14:paraId="60B0FF8A" w14:textId="77777777" w:rsidR="00F45CD8" w:rsidRPr="00E95AD3" w:rsidRDefault="00F45CD8" w:rsidP="00F45CD8">
            <w:pPr>
              <w:rPr>
                <w:sz w:val="14"/>
                <w:szCs w:val="14"/>
              </w:rPr>
            </w:pPr>
            <w:r w:rsidRPr="00E95AD3">
              <w:rPr>
                <w:sz w:val="14"/>
                <w:szCs w:val="14"/>
              </w:rPr>
              <w:t>Mary Ann</w:t>
            </w:r>
          </w:p>
        </w:tc>
        <w:tc>
          <w:tcPr>
            <w:tcW w:w="1025" w:type="dxa"/>
          </w:tcPr>
          <w:p w14:paraId="0148285A" w14:textId="77777777" w:rsidR="00F45CD8" w:rsidRPr="00E95AD3" w:rsidRDefault="00F45CD8" w:rsidP="00F45CD8">
            <w:pPr>
              <w:jc w:val="right"/>
              <w:rPr>
                <w:sz w:val="14"/>
                <w:szCs w:val="14"/>
              </w:rPr>
            </w:pPr>
            <w:r>
              <w:rPr>
                <w:sz w:val="14"/>
                <w:szCs w:val="14"/>
              </w:rPr>
              <w:t>0</w:t>
            </w:r>
            <w:r w:rsidRPr="00E95AD3">
              <w:rPr>
                <w:sz w:val="14"/>
                <w:szCs w:val="14"/>
              </w:rPr>
              <w:t>5 Jan 1879</w:t>
            </w:r>
          </w:p>
        </w:tc>
        <w:tc>
          <w:tcPr>
            <w:tcW w:w="595" w:type="dxa"/>
          </w:tcPr>
          <w:p w14:paraId="4840C8A8" w14:textId="77777777" w:rsidR="00F45CD8" w:rsidRPr="00E95AD3" w:rsidRDefault="00F45CD8" w:rsidP="00F45CD8">
            <w:pPr>
              <w:rPr>
                <w:sz w:val="14"/>
                <w:szCs w:val="14"/>
              </w:rPr>
            </w:pPr>
            <w:r w:rsidRPr="00E95AD3">
              <w:rPr>
                <w:sz w:val="14"/>
                <w:szCs w:val="14"/>
              </w:rPr>
              <w:t>18791</w:t>
            </w:r>
          </w:p>
        </w:tc>
        <w:tc>
          <w:tcPr>
            <w:tcW w:w="1620" w:type="dxa"/>
            <w:tcBorders>
              <w:right w:val="single" w:sz="4" w:space="0" w:color="auto"/>
            </w:tcBorders>
          </w:tcPr>
          <w:p w14:paraId="785EA534" w14:textId="77777777" w:rsidR="00F45CD8" w:rsidRPr="00E95AD3" w:rsidRDefault="00F45CD8" w:rsidP="00F45CD8">
            <w:pPr>
              <w:rPr>
                <w:sz w:val="14"/>
                <w:szCs w:val="14"/>
              </w:rPr>
            </w:pPr>
            <w:r w:rsidRPr="00E95AD3">
              <w:rPr>
                <w:sz w:val="14"/>
                <w:szCs w:val="14"/>
              </w:rPr>
              <w:t>Brighton, Sussex</w:t>
            </w:r>
          </w:p>
        </w:tc>
      </w:tr>
      <w:tr w:rsidR="00F45CD8" w:rsidRPr="00E95AD3" w14:paraId="04C80D6F" w14:textId="77777777" w:rsidTr="00F45CD8">
        <w:trPr>
          <w:jc w:val="center"/>
        </w:trPr>
        <w:tc>
          <w:tcPr>
            <w:tcW w:w="1435" w:type="dxa"/>
            <w:tcBorders>
              <w:left w:val="single" w:sz="4" w:space="0" w:color="auto"/>
            </w:tcBorders>
          </w:tcPr>
          <w:p w14:paraId="02E3ED6F" w14:textId="77777777" w:rsidR="00F45CD8" w:rsidRPr="00E95AD3" w:rsidRDefault="00F45CD8" w:rsidP="00F45CD8">
            <w:pPr>
              <w:rPr>
                <w:sz w:val="14"/>
                <w:szCs w:val="14"/>
              </w:rPr>
            </w:pPr>
            <w:r w:rsidRPr="00E95AD3">
              <w:rPr>
                <w:sz w:val="14"/>
                <w:szCs w:val="14"/>
              </w:rPr>
              <w:t>William Frank</w:t>
            </w:r>
            <w:r w:rsidRPr="00E95AD3">
              <w:rPr>
                <w:rStyle w:val="FootnoteReference"/>
                <w:sz w:val="14"/>
                <w:szCs w:val="14"/>
              </w:rPr>
              <w:footnoteReference w:id="25"/>
            </w:r>
          </w:p>
        </w:tc>
        <w:tc>
          <w:tcPr>
            <w:tcW w:w="900" w:type="dxa"/>
          </w:tcPr>
          <w:p w14:paraId="7D187CCF" w14:textId="77777777" w:rsidR="00F45CD8" w:rsidRPr="00E95AD3" w:rsidRDefault="00F45CD8" w:rsidP="00F45CD8">
            <w:pPr>
              <w:rPr>
                <w:sz w:val="14"/>
                <w:szCs w:val="14"/>
              </w:rPr>
            </w:pPr>
            <w:r w:rsidRPr="00E95AD3">
              <w:rPr>
                <w:sz w:val="14"/>
                <w:szCs w:val="14"/>
              </w:rPr>
              <w:t>Sinnock</w:t>
            </w:r>
          </w:p>
        </w:tc>
        <w:tc>
          <w:tcPr>
            <w:tcW w:w="1440" w:type="dxa"/>
          </w:tcPr>
          <w:p w14:paraId="2F7907F7" w14:textId="77777777" w:rsidR="00F45CD8" w:rsidRPr="00E95AD3" w:rsidRDefault="00F45CD8" w:rsidP="00F45CD8">
            <w:pPr>
              <w:rPr>
                <w:sz w:val="14"/>
                <w:szCs w:val="14"/>
              </w:rPr>
            </w:pPr>
            <w:r w:rsidRPr="00E95AD3">
              <w:rPr>
                <w:sz w:val="14"/>
                <w:szCs w:val="14"/>
              </w:rPr>
              <w:t>Alfred Sinnock</w:t>
            </w:r>
          </w:p>
        </w:tc>
        <w:tc>
          <w:tcPr>
            <w:tcW w:w="1170" w:type="dxa"/>
          </w:tcPr>
          <w:p w14:paraId="51335563" w14:textId="77777777" w:rsidR="00F45CD8" w:rsidRPr="00E95AD3" w:rsidRDefault="00F45CD8" w:rsidP="00F45CD8">
            <w:pPr>
              <w:rPr>
                <w:sz w:val="14"/>
                <w:szCs w:val="14"/>
              </w:rPr>
            </w:pPr>
            <w:r w:rsidRPr="00E95AD3">
              <w:rPr>
                <w:sz w:val="14"/>
                <w:szCs w:val="14"/>
              </w:rPr>
              <w:t>Mary Ann</w:t>
            </w:r>
          </w:p>
        </w:tc>
        <w:tc>
          <w:tcPr>
            <w:tcW w:w="1025" w:type="dxa"/>
          </w:tcPr>
          <w:p w14:paraId="395F9BD2" w14:textId="77777777" w:rsidR="00F45CD8" w:rsidRPr="00E95AD3" w:rsidRDefault="00F45CD8" w:rsidP="00F45CD8">
            <w:pPr>
              <w:jc w:val="right"/>
              <w:rPr>
                <w:sz w:val="14"/>
                <w:szCs w:val="14"/>
              </w:rPr>
            </w:pPr>
            <w:r w:rsidRPr="00E95AD3">
              <w:rPr>
                <w:sz w:val="14"/>
                <w:szCs w:val="14"/>
              </w:rPr>
              <w:t>25 Jan 1881</w:t>
            </w:r>
          </w:p>
        </w:tc>
        <w:tc>
          <w:tcPr>
            <w:tcW w:w="595" w:type="dxa"/>
          </w:tcPr>
          <w:p w14:paraId="23E98D80" w14:textId="77777777" w:rsidR="00F45CD8" w:rsidRPr="00E95AD3" w:rsidRDefault="00F45CD8" w:rsidP="00F45CD8">
            <w:pPr>
              <w:rPr>
                <w:sz w:val="14"/>
                <w:szCs w:val="14"/>
              </w:rPr>
            </w:pPr>
            <w:r w:rsidRPr="00E95AD3">
              <w:rPr>
                <w:sz w:val="14"/>
                <w:szCs w:val="14"/>
              </w:rPr>
              <w:t>18811</w:t>
            </w:r>
          </w:p>
        </w:tc>
        <w:tc>
          <w:tcPr>
            <w:tcW w:w="1620" w:type="dxa"/>
            <w:tcBorders>
              <w:right w:val="single" w:sz="4" w:space="0" w:color="auto"/>
            </w:tcBorders>
          </w:tcPr>
          <w:p w14:paraId="51E6228B" w14:textId="77777777" w:rsidR="00F45CD8" w:rsidRPr="00E95AD3" w:rsidRDefault="00F45CD8" w:rsidP="00F45CD8">
            <w:pPr>
              <w:rPr>
                <w:sz w:val="14"/>
                <w:szCs w:val="14"/>
              </w:rPr>
            </w:pPr>
            <w:r w:rsidRPr="00E95AD3">
              <w:rPr>
                <w:sz w:val="14"/>
                <w:szCs w:val="14"/>
              </w:rPr>
              <w:t>Brighton, Sussex</w:t>
            </w:r>
          </w:p>
        </w:tc>
      </w:tr>
      <w:tr w:rsidR="00F45CD8" w:rsidRPr="00E95AD3" w14:paraId="02C5ACB6" w14:textId="77777777" w:rsidTr="00F45CD8">
        <w:trPr>
          <w:jc w:val="center"/>
        </w:trPr>
        <w:tc>
          <w:tcPr>
            <w:tcW w:w="1435" w:type="dxa"/>
            <w:tcBorders>
              <w:left w:val="single" w:sz="4" w:space="0" w:color="auto"/>
            </w:tcBorders>
          </w:tcPr>
          <w:p w14:paraId="09B81420" w14:textId="77777777" w:rsidR="00F45CD8" w:rsidRPr="00E95AD3" w:rsidRDefault="00F45CD8" w:rsidP="00F45CD8">
            <w:pPr>
              <w:rPr>
                <w:sz w:val="14"/>
                <w:szCs w:val="14"/>
              </w:rPr>
            </w:pPr>
            <w:r w:rsidRPr="00E95AD3">
              <w:rPr>
                <w:sz w:val="14"/>
                <w:szCs w:val="14"/>
              </w:rPr>
              <w:t>Emily</w:t>
            </w:r>
          </w:p>
        </w:tc>
        <w:tc>
          <w:tcPr>
            <w:tcW w:w="900" w:type="dxa"/>
          </w:tcPr>
          <w:p w14:paraId="75E8B6F6" w14:textId="77777777" w:rsidR="00F45CD8" w:rsidRPr="00E95AD3" w:rsidRDefault="00F45CD8" w:rsidP="00F45CD8">
            <w:pPr>
              <w:rPr>
                <w:sz w:val="14"/>
                <w:szCs w:val="14"/>
              </w:rPr>
            </w:pPr>
            <w:r w:rsidRPr="00E95AD3">
              <w:rPr>
                <w:sz w:val="14"/>
                <w:szCs w:val="14"/>
              </w:rPr>
              <w:t>Sinnock</w:t>
            </w:r>
          </w:p>
        </w:tc>
        <w:tc>
          <w:tcPr>
            <w:tcW w:w="1440" w:type="dxa"/>
          </w:tcPr>
          <w:p w14:paraId="7BBFE311" w14:textId="77777777" w:rsidR="00F45CD8" w:rsidRPr="00E95AD3" w:rsidRDefault="00F45CD8" w:rsidP="00F45CD8">
            <w:pPr>
              <w:rPr>
                <w:sz w:val="14"/>
                <w:szCs w:val="14"/>
              </w:rPr>
            </w:pPr>
            <w:r w:rsidRPr="00E95AD3">
              <w:rPr>
                <w:sz w:val="14"/>
                <w:szCs w:val="14"/>
              </w:rPr>
              <w:t>Charles Sinnock</w:t>
            </w:r>
          </w:p>
        </w:tc>
        <w:tc>
          <w:tcPr>
            <w:tcW w:w="1170" w:type="dxa"/>
          </w:tcPr>
          <w:p w14:paraId="0B76EC01" w14:textId="77777777" w:rsidR="00F45CD8" w:rsidRPr="00E95AD3" w:rsidRDefault="00F45CD8" w:rsidP="00F45CD8">
            <w:pPr>
              <w:rPr>
                <w:sz w:val="14"/>
                <w:szCs w:val="14"/>
              </w:rPr>
            </w:pPr>
            <w:r w:rsidRPr="00E95AD3">
              <w:rPr>
                <w:sz w:val="14"/>
                <w:szCs w:val="14"/>
              </w:rPr>
              <w:t>Jane</w:t>
            </w:r>
          </w:p>
        </w:tc>
        <w:tc>
          <w:tcPr>
            <w:tcW w:w="1025" w:type="dxa"/>
          </w:tcPr>
          <w:p w14:paraId="6C489A55" w14:textId="77777777" w:rsidR="00F45CD8" w:rsidRPr="00E95AD3" w:rsidRDefault="00F45CD8" w:rsidP="00F45CD8">
            <w:pPr>
              <w:jc w:val="right"/>
              <w:rPr>
                <w:sz w:val="14"/>
                <w:szCs w:val="14"/>
              </w:rPr>
            </w:pPr>
            <w:r>
              <w:rPr>
                <w:sz w:val="14"/>
                <w:szCs w:val="14"/>
              </w:rPr>
              <w:t>0</w:t>
            </w:r>
            <w:r w:rsidRPr="00E95AD3">
              <w:rPr>
                <w:sz w:val="14"/>
                <w:szCs w:val="14"/>
              </w:rPr>
              <w:t>4 Jun 1848</w:t>
            </w:r>
          </w:p>
        </w:tc>
        <w:tc>
          <w:tcPr>
            <w:tcW w:w="595" w:type="dxa"/>
          </w:tcPr>
          <w:p w14:paraId="3855A305" w14:textId="77777777" w:rsidR="00F45CD8" w:rsidRPr="00E95AD3" w:rsidRDefault="00F45CD8" w:rsidP="00F45CD8">
            <w:pPr>
              <w:rPr>
                <w:sz w:val="14"/>
                <w:szCs w:val="14"/>
              </w:rPr>
            </w:pPr>
            <w:r w:rsidRPr="00E95AD3">
              <w:rPr>
                <w:sz w:val="14"/>
                <w:szCs w:val="14"/>
              </w:rPr>
              <w:t>18482</w:t>
            </w:r>
          </w:p>
        </w:tc>
        <w:tc>
          <w:tcPr>
            <w:tcW w:w="1620" w:type="dxa"/>
            <w:tcBorders>
              <w:right w:val="single" w:sz="4" w:space="0" w:color="auto"/>
            </w:tcBorders>
          </w:tcPr>
          <w:p w14:paraId="485BBF46" w14:textId="77777777" w:rsidR="00F45CD8" w:rsidRPr="00E95AD3" w:rsidRDefault="00F45CD8" w:rsidP="00F45CD8">
            <w:pPr>
              <w:rPr>
                <w:sz w:val="14"/>
                <w:szCs w:val="14"/>
              </w:rPr>
            </w:pPr>
            <w:r w:rsidRPr="00E95AD3">
              <w:rPr>
                <w:sz w:val="14"/>
                <w:szCs w:val="14"/>
              </w:rPr>
              <w:t>Brighton, Sussex</w:t>
            </w:r>
          </w:p>
        </w:tc>
      </w:tr>
      <w:tr w:rsidR="00F45CD8" w:rsidRPr="00E95AD3" w14:paraId="7FE62798" w14:textId="77777777" w:rsidTr="00F45CD8">
        <w:trPr>
          <w:jc w:val="center"/>
        </w:trPr>
        <w:tc>
          <w:tcPr>
            <w:tcW w:w="1435" w:type="dxa"/>
            <w:tcBorders>
              <w:left w:val="single" w:sz="4" w:space="0" w:color="auto"/>
            </w:tcBorders>
          </w:tcPr>
          <w:p w14:paraId="747F7225" w14:textId="77777777" w:rsidR="00F45CD8" w:rsidRPr="00E95AD3" w:rsidRDefault="00F45CD8" w:rsidP="00F45CD8">
            <w:pPr>
              <w:rPr>
                <w:sz w:val="14"/>
                <w:szCs w:val="14"/>
              </w:rPr>
            </w:pPr>
            <w:r w:rsidRPr="00E95AD3">
              <w:rPr>
                <w:sz w:val="14"/>
                <w:szCs w:val="14"/>
              </w:rPr>
              <w:t>Harry</w:t>
            </w:r>
          </w:p>
        </w:tc>
        <w:tc>
          <w:tcPr>
            <w:tcW w:w="900" w:type="dxa"/>
          </w:tcPr>
          <w:p w14:paraId="584ADFD7" w14:textId="77777777" w:rsidR="00F45CD8" w:rsidRPr="00E95AD3" w:rsidRDefault="00F45CD8" w:rsidP="00F45CD8">
            <w:pPr>
              <w:rPr>
                <w:sz w:val="14"/>
                <w:szCs w:val="14"/>
              </w:rPr>
            </w:pPr>
            <w:r w:rsidRPr="00E95AD3">
              <w:rPr>
                <w:sz w:val="14"/>
                <w:szCs w:val="14"/>
              </w:rPr>
              <w:t>Sinnock</w:t>
            </w:r>
          </w:p>
        </w:tc>
        <w:tc>
          <w:tcPr>
            <w:tcW w:w="1440" w:type="dxa"/>
          </w:tcPr>
          <w:p w14:paraId="4B7A2953" w14:textId="77777777" w:rsidR="00F45CD8" w:rsidRPr="00E95AD3" w:rsidRDefault="00F45CD8" w:rsidP="00F45CD8">
            <w:pPr>
              <w:rPr>
                <w:sz w:val="14"/>
                <w:szCs w:val="14"/>
              </w:rPr>
            </w:pPr>
            <w:r w:rsidRPr="00E95AD3">
              <w:rPr>
                <w:sz w:val="14"/>
                <w:szCs w:val="14"/>
              </w:rPr>
              <w:t>Charles Sinnock</w:t>
            </w:r>
          </w:p>
        </w:tc>
        <w:tc>
          <w:tcPr>
            <w:tcW w:w="1170" w:type="dxa"/>
          </w:tcPr>
          <w:p w14:paraId="28903669" w14:textId="77777777" w:rsidR="00F45CD8" w:rsidRPr="00E95AD3" w:rsidRDefault="00F45CD8" w:rsidP="00F45CD8">
            <w:pPr>
              <w:rPr>
                <w:sz w:val="14"/>
                <w:szCs w:val="14"/>
              </w:rPr>
            </w:pPr>
            <w:r w:rsidRPr="00E95AD3">
              <w:rPr>
                <w:sz w:val="14"/>
                <w:szCs w:val="14"/>
              </w:rPr>
              <w:t>Ellen</w:t>
            </w:r>
          </w:p>
        </w:tc>
        <w:tc>
          <w:tcPr>
            <w:tcW w:w="1025" w:type="dxa"/>
          </w:tcPr>
          <w:p w14:paraId="3F842B24" w14:textId="77777777" w:rsidR="00F45CD8" w:rsidRPr="00E95AD3" w:rsidRDefault="00F45CD8" w:rsidP="00F45CD8">
            <w:pPr>
              <w:jc w:val="right"/>
              <w:rPr>
                <w:sz w:val="14"/>
                <w:szCs w:val="14"/>
              </w:rPr>
            </w:pPr>
            <w:r w:rsidRPr="00E95AD3">
              <w:rPr>
                <w:sz w:val="14"/>
                <w:szCs w:val="14"/>
              </w:rPr>
              <w:t>22 Jan 1854</w:t>
            </w:r>
          </w:p>
        </w:tc>
        <w:tc>
          <w:tcPr>
            <w:tcW w:w="595" w:type="dxa"/>
          </w:tcPr>
          <w:p w14:paraId="4C77EB7B" w14:textId="77777777" w:rsidR="00F45CD8" w:rsidRPr="00E95AD3" w:rsidRDefault="00F45CD8" w:rsidP="00F45CD8">
            <w:pPr>
              <w:rPr>
                <w:sz w:val="14"/>
                <w:szCs w:val="14"/>
              </w:rPr>
            </w:pPr>
            <w:r w:rsidRPr="00E95AD3">
              <w:rPr>
                <w:sz w:val="14"/>
                <w:szCs w:val="14"/>
              </w:rPr>
              <w:t>18541</w:t>
            </w:r>
          </w:p>
        </w:tc>
        <w:tc>
          <w:tcPr>
            <w:tcW w:w="1620" w:type="dxa"/>
            <w:tcBorders>
              <w:right w:val="single" w:sz="4" w:space="0" w:color="auto"/>
            </w:tcBorders>
          </w:tcPr>
          <w:p w14:paraId="2F919AA3" w14:textId="77777777" w:rsidR="00F45CD8" w:rsidRPr="00E95AD3" w:rsidRDefault="00F45CD8" w:rsidP="00F45CD8">
            <w:pPr>
              <w:rPr>
                <w:sz w:val="14"/>
                <w:szCs w:val="14"/>
              </w:rPr>
            </w:pPr>
            <w:r w:rsidRPr="00E95AD3">
              <w:rPr>
                <w:sz w:val="14"/>
                <w:szCs w:val="14"/>
              </w:rPr>
              <w:t>Brighton, Sussex</w:t>
            </w:r>
          </w:p>
        </w:tc>
      </w:tr>
      <w:tr w:rsidR="00F45CD8" w:rsidRPr="00E95AD3" w14:paraId="745E0F7D" w14:textId="77777777" w:rsidTr="00F45CD8">
        <w:trPr>
          <w:jc w:val="center"/>
        </w:trPr>
        <w:tc>
          <w:tcPr>
            <w:tcW w:w="1435" w:type="dxa"/>
            <w:tcBorders>
              <w:left w:val="single" w:sz="4" w:space="0" w:color="auto"/>
            </w:tcBorders>
          </w:tcPr>
          <w:p w14:paraId="3B89DDE4" w14:textId="77777777" w:rsidR="00F45CD8" w:rsidRPr="00E95AD3" w:rsidRDefault="00F45CD8" w:rsidP="00F45CD8">
            <w:pPr>
              <w:rPr>
                <w:sz w:val="14"/>
                <w:szCs w:val="14"/>
              </w:rPr>
            </w:pPr>
            <w:r w:rsidRPr="00E95AD3">
              <w:rPr>
                <w:sz w:val="14"/>
                <w:szCs w:val="14"/>
              </w:rPr>
              <w:t>Mary Jane</w:t>
            </w:r>
          </w:p>
        </w:tc>
        <w:tc>
          <w:tcPr>
            <w:tcW w:w="900" w:type="dxa"/>
          </w:tcPr>
          <w:p w14:paraId="33124E6B" w14:textId="77777777" w:rsidR="00F45CD8" w:rsidRPr="00E95AD3" w:rsidRDefault="00F45CD8" w:rsidP="00F45CD8">
            <w:pPr>
              <w:rPr>
                <w:sz w:val="14"/>
                <w:szCs w:val="14"/>
              </w:rPr>
            </w:pPr>
            <w:r w:rsidRPr="00E95AD3">
              <w:rPr>
                <w:sz w:val="14"/>
                <w:szCs w:val="14"/>
              </w:rPr>
              <w:t>Sinnock</w:t>
            </w:r>
          </w:p>
        </w:tc>
        <w:tc>
          <w:tcPr>
            <w:tcW w:w="1440" w:type="dxa"/>
          </w:tcPr>
          <w:p w14:paraId="6057297F" w14:textId="77777777" w:rsidR="00F45CD8" w:rsidRPr="00E95AD3" w:rsidRDefault="00F45CD8" w:rsidP="00F45CD8">
            <w:pPr>
              <w:rPr>
                <w:sz w:val="14"/>
                <w:szCs w:val="14"/>
              </w:rPr>
            </w:pPr>
            <w:r w:rsidRPr="00E95AD3">
              <w:rPr>
                <w:sz w:val="14"/>
                <w:szCs w:val="14"/>
              </w:rPr>
              <w:t>Charles Sinnock</w:t>
            </w:r>
          </w:p>
        </w:tc>
        <w:tc>
          <w:tcPr>
            <w:tcW w:w="1170" w:type="dxa"/>
          </w:tcPr>
          <w:p w14:paraId="0ADFEA0C" w14:textId="77777777" w:rsidR="00F45CD8" w:rsidRPr="00E95AD3" w:rsidRDefault="00F45CD8" w:rsidP="00F45CD8">
            <w:pPr>
              <w:rPr>
                <w:sz w:val="14"/>
                <w:szCs w:val="14"/>
              </w:rPr>
            </w:pPr>
            <w:r w:rsidRPr="00E95AD3">
              <w:rPr>
                <w:sz w:val="14"/>
                <w:szCs w:val="14"/>
              </w:rPr>
              <w:t>Ellen</w:t>
            </w:r>
          </w:p>
        </w:tc>
        <w:tc>
          <w:tcPr>
            <w:tcW w:w="1025" w:type="dxa"/>
          </w:tcPr>
          <w:p w14:paraId="4B2279F8" w14:textId="77777777" w:rsidR="00F45CD8" w:rsidRPr="00E95AD3" w:rsidRDefault="00F45CD8" w:rsidP="00F45CD8">
            <w:pPr>
              <w:jc w:val="right"/>
              <w:rPr>
                <w:sz w:val="14"/>
                <w:szCs w:val="14"/>
              </w:rPr>
            </w:pPr>
            <w:r w:rsidRPr="00E95AD3">
              <w:rPr>
                <w:sz w:val="14"/>
                <w:szCs w:val="14"/>
              </w:rPr>
              <w:t>14 Apr 1850</w:t>
            </w:r>
          </w:p>
        </w:tc>
        <w:tc>
          <w:tcPr>
            <w:tcW w:w="595" w:type="dxa"/>
          </w:tcPr>
          <w:p w14:paraId="04ADEDFF" w14:textId="77777777" w:rsidR="00F45CD8" w:rsidRPr="00E95AD3" w:rsidRDefault="00F45CD8" w:rsidP="00F45CD8">
            <w:pPr>
              <w:rPr>
                <w:sz w:val="14"/>
                <w:szCs w:val="14"/>
              </w:rPr>
            </w:pPr>
            <w:r w:rsidRPr="00E95AD3">
              <w:rPr>
                <w:sz w:val="14"/>
                <w:szCs w:val="14"/>
              </w:rPr>
              <w:t>18502</w:t>
            </w:r>
          </w:p>
        </w:tc>
        <w:tc>
          <w:tcPr>
            <w:tcW w:w="1620" w:type="dxa"/>
            <w:tcBorders>
              <w:right w:val="single" w:sz="4" w:space="0" w:color="auto"/>
            </w:tcBorders>
          </w:tcPr>
          <w:p w14:paraId="1F900D61" w14:textId="77777777" w:rsidR="00F45CD8" w:rsidRPr="00E95AD3" w:rsidRDefault="00F45CD8" w:rsidP="00F45CD8">
            <w:pPr>
              <w:rPr>
                <w:sz w:val="14"/>
                <w:szCs w:val="14"/>
              </w:rPr>
            </w:pPr>
            <w:r w:rsidRPr="00E95AD3">
              <w:rPr>
                <w:sz w:val="14"/>
                <w:szCs w:val="14"/>
              </w:rPr>
              <w:t>Brighton, Sussex</w:t>
            </w:r>
          </w:p>
        </w:tc>
      </w:tr>
      <w:tr w:rsidR="00F45CD8" w:rsidRPr="00E95AD3" w14:paraId="2D11FF47" w14:textId="77777777" w:rsidTr="00F45CD8">
        <w:trPr>
          <w:jc w:val="center"/>
        </w:trPr>
        <w:tc>
          <w:tcPr>
            <w:tcW w:w="1435" w:type="dxa"/>
            <w:tcBorders>
              <w:left w:val="single" w:sz="4" w:space="0" w:color="auto"/>
            </w:tcBorders>
          </w:tcPr>
          <w:p w14:paraId="578512AA" w14:textId="77777777" w:rsidR="00F45CD8" w:rsidRPr="00E95AD3" w:rsidRDefault="00F45CD8" w:rsidP="00F45CD8">
            <w:pPr>
              <w:rPr>
                <w:sz w:val="14"/>
                <w:szCs w:val="14"/>
              </w:rPr>
            </w:pPr>
            <w:r w:rsidRPr="00E95AD3">
              <w:rPr>
                <w:sz w:val="14"/>
                <w:szCs w:val="14"/>
              </w:rPr>
              <w:t>Robermes</w:t>
            </w:r>
          </w:p>
        </w:tc>
        <w:tc>
          <w:tcPr>
            <w:tcW w:w="900" w:type="dxa"/>
          </w:tcPr>
          <w:p w14:paraId="2729DF19" w14:textId="77777777" w:rsidR="00F45CD8" w:rsidRPr="00E95AD3" w:rsidRDefault="00F45CD8" w:rsidP="00F45CD8">
            <w:pPr>
              <w:rPr>
                <w:sz w:val="14"/>
                <w:szCs w:val="14"/>
              </w:rPr>
            </w:pPr>
            <w:r w:rsidRPr="00E95AD3">
              <w:rPr>
                <w:sz w:val="14"/>
                <w:szCs w:val="14"/>
              </w:rPr>
              <w:t>Sinnock</w:t>
            </w:r>
          </w:p>
        </w:tc>
        <w:tc>
          <w:tcPr>
            <w:tcW w:w="1440" w:type="dxa"/>
          </w:tcPr>
          <w:p w14:paraId="0C6085AC" w14:textId="77777777" w:rsidR="00F45CD8" w:rsidRPr="00E95AD3" w:rsidRDefault="00F45CD8" w:rsidP="00F45CD8">
            <w:pPr>
              <w:rPr>
                <w:sz w:val="14"/>
                <w:szCs w:val="14"/>
              </w:rPr>
            </w:pPr>
            <w:r w:rsidRPr="00E95AD3">
              <w:rPr>
                <w:sz w:val="14"/>
                <w:szCs w:val="14"/>
              </w:rPr>
              <w:t>Charles Sinnock</w:t>
            </w:r>
          </w:p>
        </w:tc>
        <w:tc>
          <w:tcPr>
            <w:tcW w:w="1170" w:type="dxa"/>
          </w:tcPr>
          <w:p w14:paraId="6DF4C4D0" w14:textId="77777777" w:rsidR="00F45CD8" w:rsidRPr="00E95AD3" w:rsidRDefault="00F45CD8" w:rsidP="00F45CD8">
            <w:pPr>
              <w:rPr>
                <w:sz w:val="14"/>
                <w:szCs w:val="14"/>
              </w:rPr>
            </w:pPr>
            <w:r w:rsidRPr="00E95AD3">
              <w:rPr>
                <w:sz w:val="14"/>
                <w:szCs w:val="14"/>
              </w:rPr>
              <w:t>Ellen</w:t>
            </w:r>
          </w:p>
        </w:tc>
        <w:tc>
          <w:tcPr>
            <w:tcW w:w="1025" w:type="dxa"/>
          </w:tcPr>
          <w:p w14:paraId="622F5BA4" w14:textId="77777777" w:rsidR="00F45CD8" w:rsidRPr="00E95AD3" w:rsidRDefault="00F45CD8" w:rsidP="00F45CD8">
            <w:pPr>
              <w:jc w:val="right"/>
              <w:rPr>
                <w:sz w:val="14"/>
                <w:szCs w:val="14"/>
              </w:rPr>
            </w:pPr>
            <w:r w:rsidRPr="00E95AD3">
              <w:rPr>
                <w:sz w:val="14"/>
                <w:szCs w:val="14"/>
              </w:rPr>
              <w:t>25 Apr 1858</w:t>
            </w:r>
          </w:p>
        </w:tc>
        <w:tc>
          <w:tcPr>
            <w:tcW w:w="595" w:type="dxa"/>
          </w:tcPr>
          <w:p w14:paraId="4DDB9AFD" w14:textId="77777777" w:rsidR="00F45CD8" w:rsidRPr="00E95AD3" w:rsidRDefault="00F45CD8" w:rsidP="00F45CD8">
            <w:pPr>
              <w:rPr>
                <w:sz w:val="14"/>
                <w:szCs w:val="14"/>
              </w:rPr>
            </w:pPr>
            <w:r w:rsidRPr="00E95AD3">
              <w:rPr>
                <w:sz w:val="14"/>
                <w:szCs w:val="14"/>
              </w:rPr>
              <w:t>18582</w:t>
            </w:r>
          </w:p>
        </w:tc>
        <w:tc>
          <w:tcPr>
            <w:tcW w:w="1620" w:type="dxa"/>
            <w:tcBorders>
              <w:right w:val="single" w:sz="4" w:space="0" w:color="auto"/>
            </w:tcBorders>
          </w:tcPr>
          <w:p w14:paraId="7CD5B1C6" w14:textId="77777777" w:rsidR="00F45CD8" w:rsidRPr="00E95AD3" w:rsidRDefault="00F45CD8" w:rsidP="00F45CD8">
            <w:pPr>
              <w:rPr>
                <w:sz w:val="14"/>
                <w:szCs w:val="14"/>
              </w:rPr>
            </w:pPr>
            <w:r w:rsidRPr="00E95AD3">
              <w:rPr>
                <w:sz w:val="14"/>
                <w:szCs w:val="14"/>
              </w:rPr>
              <w:t>Brighton, Sussex</w:t>
            </w:r>
          </w:p>
        </w:tc>
      </w:tr>
      <w:tr w:rsidR="00F45CD8" w:rsidRPr="00E95AD3" w14:paraId="44306B27" w14:textId="77777777" w:rsidTr="00F45CD8">
        <w:trPr>
          <w:jc w:val="center"/>
        </w:trPr>
        <w:tc>
          <w:tcPr>
            <w:tcW w:w="1435" w:type="dxa"/>
            <w:tcBorders>
              <w:left w:val="single" w:sz="4" w:space="0" w:color="auto"/>
            </w:tcBorders>
          </w:tcPr>
          <w:p w14:paraId="267B147F" w14:textId="77777777" w:rsidR="00F45CD8" w:rsidRPr="00E95AD3" w:rsidRDefault="00F45CD8" w:rsidP="00F45CD8">
            <w:pPr>
              <w:rPr>
                <w:sz w:val="14"/>
                <w:szCs w:val="14"/>
              </w:rPr>
            </w:pPr>
            <w:r w:rsidRPr="00E95AD3">
              <w:rPr>
                <w:sz w:val="14"/>
                <w:szCs w:val="14"/>
              </w:rPr>
              <w:t>Mary Anne</w:t>
            </w:r>
          </w:p>
        </w:tc>
        <w:tc>
          <w:tcPr>
            <w:tcW w:w="900" w:type="dxa"/>
          </w:tcPr>
          <w:p w14:paraId="5ACE0D79" w14:textId="77777777" w:rsidR="00F45CD8" w:rsidRPr="00E95AD3" w:rsidRDefault="00F45CD8" w:rsidP="00F45CD8">
            <w:pPr>
              <w:rPr>
                <w:sz w:val="14"/>
                <w:szCs w:val="14"/>
              </w:rPr>
            </w:pPr>
            <w:r w:rsidRPr="00E95AD3">
              <w:rPr>
                <w:sz w:val="14"/>
                <w:szCs w:val="14"/>
              </w:rPr>
              <w:t>Sinnock</w:t>
            </w:r>
          </w:p>
        </w:tc>
        <w:tc>
          <w:tcPr>
            <w:tcW w:w="1440" w:type="dxa"/>
          </w:tcPr>
          <w:p w14:paraId="2DE7C3C8" w14:textId="77777777" w:rsidR="00F45CD8" w:rsidRPr="00E95AD3" w:rsidRDefault="00F45CD8" w:rsidP="00F45CD8">
            <w:pPr>
              <w:rPr>
                <w:sz w:val="14"/>
                <w:szCs w:val="14"/>
              </w:rPr>
            </w:pPr>
            <w:r w:rsidRPr="00E95AD3">
              <w:rPr>
                <w:sz w:val="14"/>
                <w:szCs w:val="14"/>
              </w:rPr>
              <w:t>Edward Sinnock</w:t>
            </w:r>
          </w:p>
        </w:tc>
        <w:tc>
          <w:tcPr>
            <w:tcW w:w="1170" w:type="dxa"/>
          </w:tcPr>
          <w:p w14:paraId="2F4EADEB" w14:textId="77777777" w:rsidR="00F45CD8" w:rsidRPr="00E95AD3" w:rsidRDefault="00F45CD8" w:rsidP="00F45CD8">
            <w:pPr>
              <w:rPr>
                <w:sz w:val="14"/>
                <w:szCs w:val="14"/>
              </w:rPr>
            </w:pPr>
            <w:r w:rsidRPr="00E95AD3">
              <w:rPr>
                <w:sz w:val="14"/>
                <w:szCs w:val="14"/>
              </w:rPr>
              <w:t>Mary</w:t>
            </w:r>
          </w:p>
        </w:tc>
        <w:tc>
          <w:tcPr>
            <w:tcW w:w="1025" w:type="dxa"/>
          </w:tcPr>
          <w:p w14:paraId="7872D72D" w14:textId="77777777" w:rsidR="00F45CD8" w:rsidRPr="00E95AD3" w:rsidRDefault="00F45CD8" w:rsidP="00F45CD8">
            <w:pPr>
              <w:jc w:val="right"/>
              <w:rPr>
                <w:sz w:val="14"/>
                <w:szCs w:val="14"/>
              </w:rPr>
            </w:pPr>
            <w:r w:rsidRPr="00E95AD3">
              <w:rPr>
                <w:sz w:val="14"/>
                <w:szCs w:val="14"/>
              </w:rPr>
              <w:t>14 Oct 1840</w:t>
            </w:r>
          </w:p>
        </w:tc>
        <w:tc>
          <w:tcPr>
            <w:tcW w:w="595" w:type="dxa"/>
          </w:tcPr>
          <w:p w14:paraId="68B5CC23" w14:textId="77777777" w:rsidR="00F45CD8" w:rsidRPr="00E95AD3" w:rsidRDefault="00F45CD8" w:rsidP="00F45CD8">
            <w:pPr>
              <w:rPr>
                <w:sz w:val="14"/>
                <w:szCs w:val="14"/>
              </w:rPr>
            </w:pPr>
            <w:r w:rsidRPr="00E95AD3">
              <w:rPr>
                <w:sz w:val="14"/>
                <w:szCs w:val="14"/>
              </w:rPr>
              <w:t>18404</w:t>
            </w:r>
          </w:p>
        </w:tc>
        <w:tc>
          <w:tcPr>
            <w:tcW w:w="1620" w:type="dxa"/>
            <w:tcBorders>
              <w:right w:val="single" w:sz="4" w:space="0" w:color="auto"/>
            </w:tcBorders>
          </w:tcPr>
          <w:p w14:paraId="21653F0C" w14:textId="77777777" w:rsidR="00F45CD8" w:rsidRPr="00E95AD3" w:rsidRDefault="00F45CD8" w:rsidP="00F45CD8">
            <w:pPr>
              <w:rPr>
                <w:sz w:val="14"/>
                <w:szCs w:val="14"/>
              </w:rPr>
            </w:pPr>
            <w:r w:rsidRPr="00E95AD3">
              <w:rPr>
                <w:sz w:val="14"/>
                <w:szCs w:val="14"/>
              </w:rPr>
              <w:t>Hastings, Sussex</w:t>
            </w:r>
          </w:p>
        </w:tc>
      </w:tr>
      <w:tr w:rsidR="00F45CD8" w:rsidRPr="00E95AD3" w14:paraId="68D46A54" w14:textId="77777777" w:rsidTr="00F45CD8">
        <w:trPr>
          <w:jc w:val="center"/>
        </w:trPr>
        <w:tc>
          <w:tcPr>
            <w:tcW w:w="1435" w:type="dxa"/>
            <w:tcBorders>
              <w:left w:val="single" w:sz="4" w:space="0" w:color="auto"/>
            </w:tcBorders>
          </w:tcPr>
          <w:p w14:paraId="108B8F10" w14:textId="77777777" w:rsidR="00F45CD8" w:rsidRPr="00E95AD3" w:rsidRDefault="00F45CD8" w:rsidP="00F45CD8">
            <w:pPr>
              <w:rPr>
                <w:sz w:val="14"/>
                <w:szCs w:val="14"/>
              </w:rPr>
            </w:pPr>
            <w:r w:rsidRPr="00E95AD3">
              <w:rPr>
                <w:sz w:val="14"/>
                <w:szCs w:val="14"/>
              </w:rPr>
              <w:t>Ann</w:t>
            </w:r>
          </w:p>
        </w:tc>
        <w:tc>
          <w:tcPr>
            <w:tcW w:w="900" w:type="dxa"/>
          </w:tcPr>
          <w:p w14:paraId="54FC0EC3" w14:textId="77777777" w:rsidR="00F45CD8" w:rsidRPr="00E95AD3" w:rsidRDefault="00F45CD8" w:rsidP="00F45CD8">
            <w:pPr>
              <w:rPr>
                <w:sz w:val="14"/>
                <w:szCs w:val="14"/>
              </w:rPr>
            </w:pPr>
            <w:r w:rsidRPr="00E95AD3">
              <w:rPr>
                <w:sz w:val="14"/>
                <w:szCs w:val="14"/>
              </w:rPr>
              <w:t>Sinnock</w:t>
            </w:r>
          </w:p>
        </w:tc>
        <w:tc>
          <w:tcPr>
            <w:tcW w:w="1440" w:type="dxa"/>
          </w:tcPr>
          <w:p w14:paraId="64CF2049" w14:textId="77777777" w:rsidR="00F45CD8" w:rsidRPr="00E95AD3" w:rsidRDefault="00F45CD8" w:rsidP="00F45CD8">
            <w:pPr>
              <w:rPr>
                <w:sz w:val="14"/>
                <w:szCs w:val="14"/>
              </w:rPr>
            </w:pPr>
            <w:r w:rsidRPr="00E95AD3">
              <w:rPr>
                <w:sz w:val="14"/>
                <w:szCs w:val="14"/>
              </w:rPr>
              <w:t>Elias Sinnock</w:t>
            </w:r>
          </w:p>
        </w:tc>
        <w:tc>
          <w:tcPr>
            <w:tcW w:w="1170" w:type="dxa"/>
          </w:tcPr>
          <w:p w14:paraId="79167B5D" w14:textId="77777777" w:rsidR="00F45CD8" w:rsidRPr="00E95AD3" w:rsidRDefault="00F45CD8" w:rsidP="00F45CD8">
            <w:pPr>
              <w:rPr>
                <w:sz w:val="14"/>
                <w:szCs w:val="14"/>
              </w:rPr>
            </w:pPr>
            <w:r w:rsidRPr="00E95AD3">
              <w:rPr>
                <w:sz w:val="14"/>
                <w:szCs w:val="14"/>
              </w:rPr>
              <w:t>Elizabeth</w:t>
            </w:r>
          </w:p>
        </w:tc>
        <w:tc>
          <w:tcPr>
            <w:tcW w:w="1025" w:type="dxa"/>
          </w:tcPr>
          <w:p w14:paraId="6E879FBC" w14:textId="77777777" w:rsidR="00F45CD8" w:rsidRPr="00E95AD3" w:rsidRDefault="00F45CD8" w:rsidP="00F45CD8">
            <w:pPr>
              <w:jc w:val="right"/>
              <w:rPr>
                <w:sz w:val="14"/>
                <w:szCs w:val="14"/>
              </w:rPr>
            </w:pPr>
            <w:r w:rsidRPr="00E95AD3">
              <w:rPr>
                <w:sz w:val="14"/>
                <w:szCs w:val="14"/>
              </w:rPr>
              <w:t>23 Jun 1774</w:t>
            </w:r>
          </w:p>
        </w:tc>
        <w:tc>
          <w:tcPr>
            <w:tcW w:w="595" w:type="dxa"/>
          </w:tcPr>
          <w:p w14:paraId="6407E05D" w14:textId="77777777" w:rsidR="00F45CD8" w:rsidRPr="00E95AD3" w:rsidRDefault="00F45CD8" w:rsidP="00F45CD8">
            <w:pPr>
              <w:rPr>
                <w:sz w:val="14"/>
                <w:szCs w:val="14"/>
              </w:rPr>
            </w:pPr>
            <w:r w:rsidRPr="00E95AD3">
              <w:rPr>
                <w:sz w:val="14"/>
                <w:szCs w:val="14"/>
              </w:rPr>
              <w:t>17742</w:t>
            </w:r>
          </w:p>
        </w:tc>
        <w:tc>
          <w:tcPr>
            <w:tcW w:w="1620" w:type="dxa"/>
            <w:tcBorders>
              <w:right w:val="single" w:sz="4" w:space="0" w:color="auto"/>
            </w:tcBorders>
          </w:tcPr>
          <w:p w14:paraId="1D372D5F" w14:textId="77777777" w:rsidR="00F45CD8" w:rsidRPr="00E95AD3" w:rsidRDefault="00F45CD8" w:rsidP="00F45CD8">
            <w:pPr>
              <w:rPr>
                <w:sz w:val="14"/>
                <w:szCs w:val="14"/>
              </w:rPr>
            </w:pPr>
            <w:r w:rsidRPr="00E95AD3">
              <w:rPr>
                <w:sz w:val="14"/>
                <w:szCs w:val="14"/>
              </w:rPr>
              <w:t>Catsfield, Sussex</w:t>
            </w:r>
          </w:p>
        </w:tc>
      </w:tr>
      <w:tr w:rsidR="00F45CD8" w:rsidRPr="00E95AD3" w14:paraId="4DC64009" w14:textId="77777777" w:rsidTr="00F45CD8">
        <w:trPr>
          <w:jc w:val="center"/>
        </w:trPr>
        <w:tc>
          <w:tcPr>
            <w:tcW w:w="1435" w:type="dxa"/>
            <w:tcBorders>
              <w:left w:val="single" w:sz="4" w:space="0" w:color="auto"/>
            </w:tcBorders>
          </w:tcPr>
          <w:p w14:paraId="38000A08" w14:textId="77777777" w:rsidR="00F45CD8" w:rsidRPr="00E95AD3" w:rsidRDefault="00F45CD8" w:rsidP="00F45CD8">
            <w:pPr>
              <w:rPr>
                <w:sz w:val="14"/>
                <w:szCs w:val="14"/>
              </w:rPr>
            </w:pPr>
            <w:r w:rsidRPr="00E95AD3">
              <w:rPr>
                <w:sz w:val="14"/>
                <w:szCs w:val="14"/>
              </w:rPr>
              <w:t>Catherine</w:t>
            </w:r>
          </w:p>
        </w:tc>
        <w:tc>
          <w:tcPr>
            <w:tcW w:w="900" w:type="dxa"/>
          </w:tcPr>
          <w:p w14:paraId="748DB5DC" w14:textId="77777777" w:rsidR="00F45CD8" w:rsidRPr="00E95AD3" w:rsidRDefault="00F45CD8" w:rsidP="00F45CD8">
            <w:pPr>
              <w:rPr>
                <w:sz w:val="14"/>
                <w:szCs w:val="14"/>
              </w:rPr>
            </w:pPr>
            <w:r w:rsidRPr="00E95AD3">
              <w:rPr>
                <w:sz w:val="14"/>
                <w:szCs w:val="14"/>
              </w:rPr>
              <w:t>Sinnock</w:t>
            </w:r>
          </w:p>
        </w:tc>
        <w:tc>
          <w:tcPr>
            <w:tcW w:w="1440" w:type="dxa"/>
          </w:tcPr>
          <w:p w14:paraId="7B86BAC5" w14:textId="77777777" w:rsidR="00F45CD8" w:rsidRPr="00E95AD3" w:rsidRDefault="00F45CD8" w:rsidP="00F45CD8">
            <w:pPr>
              <w:rPr>
                <w:sz w:val="14"/>
                <w:szCs w:val="14"/>
              </w:rPr>
            </w:pPr>
            <w:r w:rsidRPr="00E95AD3">
              <w:rPr>
                <w:sz w:val="14"/>
                <w:szCs w:val="14"/>
              </w:rPr>
              <w:t>Elias Sinnock</w:t>
            </w:r>
          </w:p>
        </w:tc>
        <w:tc>
          <w:tcPr>
            <w:tcW w:w="1170" w:type="dxa"/>
          </w:tcPr>
          <w:p w14:paraId="7AB80F86" w14:textId="77777777" w:rsidR="00F45CD8" w:rsidRPr="00E95AD3" w:rsidRDefault="00F45CD8" w:rsidP="00F45CD8">
            <w:pPr>
              <w:rPr>
                <w:sz w:val="14"/>
                <w:szCs w:val="14"/>
              </w:rPr>
            </w:pPr>
            <w:r w:rsidRPr="00E95AD3">
              <w:rPr>
                <w:sz w:val="14"/>
                <w:szCs w:val="14"/>
              </w:rPr>
              <w:t>Elizabeth</w:t>
            </w:r>
          </w:p>
        </w:tc>
        <w:tc>
          <w:tcPr>
            <w:tcW w:w="1025" w:type="dxa"/>
          </w:tcPr>
          <w:p w14:paraId="0238808B" w14:textId="77777777" w:rsidR="00F45CD8" w:rsidRPr="00E95AD3" w:rsidRDefault="00F45CD8" w:rsidP="00F45CD8">
            <w:pPr>
              <w:jc w:val="right"/>
              <w:rPr>
                <w:sz w:val="14"/>
                <w:szCs w:val="14"/>
              </w:rPr>
            </w:pPr>
            <w:r w:rsidRPr="00E95AD3">
              <w:rPr>
                <w:sz w:val="14"/>
                <w:szCs w:val="14"/>
              </w:rPr>
              <w:t>18 Jun 1777</w:t>
            </w:r>
          </w:p>
        </w:tc>
        <w:tc>
          <w:tcPr>
            <w:tcW w:w="595" w:type="dxa"/>
          </w:tcPr>
          <w:p w14:paraId="4CA80786" w14:textId="77777777" w:rsidR="00F45CD8" w:rsidRPr="00E95AD3" w:rsidRDefault="00F45CD8" w:rsidP="00F45CD8">
            <w:pPr>
              <w:rPr>
                <w:sz w:val="14"/>
                <w:szCs w:val="14"/>
              </w:rPr>
            </w:pPr>
            <w:r w:rsidRPr="00E95AD3">
              <w:rPr>
                <w:sz w:val="14"/>
                <w:szCs w:val="14"/>
              </w:rPr>
              <w:t>17772</w:t>
            </w:r>
          </w:p>
        </w:tc>
        <w:tc>
          <w:tcPr>
            <w:tcW w:w="1620" w:type="dxa"/>
            <w:tcBorders>
              <w:right w:val="single" w:sz="4" w:space="0" w:color="auto"/>
            </w:tcBorders>
          </w:tcPr>
          <w:p w14:paraId="65356DE8" w14:textId="77777777" w:rsidR="00F45CD8" w:rsidRPr="00E95AD3" w:rsidRDefault="00F45CD8" w:rsidP="00F45CD8">
            <w:pPr>
              <w:rPr>
                <w:sz w:val="14"/>
                <w:szCs w:val="14"/>
              </w:rPr>
            </w:pPr>
            <w:r w:rsidRPr="00E95AD3">
              <w:rPr>
                <w:sz w:val="14"/>
                <w:szCs w:val="14"/>
              </w:rPr>
              <w:t>Hastings, Sussex</w:t>
            </w:r>
          </w:p>
        </w:tc>
      </w:tr>
      <w:tr w:rsidR="00F45CD8" w:rsidRPr="00E95AD3" w14:paraId="542B68DC" w14:textId="77777777" w:rsidTr="00F45CD8">
        <w:trPr>
          <w:jc w:val="center"/>
        </w:trPr>
        <w:tc>
          <w:tcPr>
            <w:tcW w:w="1435" w:type="dxa"/>
            <w:tcBorders>
              <w:left w:val="single" w:sz="4" w:space="0" w:color="auto"/>
            </w:tcBorders>
          </w:tcPr>
          <w:p w14:paraId="4993828B" w14:textId="77777777" w:rsidR="00F45CD8" w:rsidRPr="00E95AD3" w:rsidRDefault="00F45CD8" w:rsidP="00F45CD8">
            <w:pPr>
              <w:rPr>
                <w:sz w:val="14"/>
                <w:szCs w:val="14"/>
              </w:rPr>
            </w:pPr>
            <w:r w:rsidRPr="00E95AD3">
              <w:rPr>
                <w:sz w:val="14"/>
                <w:szCs w:val="14"/>
              </w:rPr>
              <w:t>Elizabeth</w:t>
            </w:r>
          </w:p>
        </w:tc>
        <w:tc>
          <w:tcPr>
            <w:tcW w:w="900" w:type="dxa"/>
          </w:tcPr>
          <w:p w14:paraId="3B03F034" w14:textId="77777777" w:rsidR="00F45CD8" w:rsidRPr="00E95AD3" w:rsidRDefault="00F45CD8" w:rsidP="00F45CD8">
            <w:pPr>
              <w:rPr>
                <w:sz w:val="14"/>
                <w:szCs w:val="14"/>
              </w:rPr>
            </w:pPr>
            <w:r w:rsidRPr="00E95AD3">
              <w:rPr>
                <w:sz w:val="14"/>
                <w:szCs w:val="14"/>
              </w:rPr>
              <w:t>Sinnock</w:t>
            </w:r>
          </w:p>
        </w:tc>
        <w:tc>
          <w:tcPr>
            <w:tcW w:w="1440" w:type="dxa"/>
          </w:tcPr>
          <w:p w14:paraId="2122CF56" w14:textId="77777777" w:rsidR="00F45CD8" w:rsidRPr="00E95AD3" w:rsidRDefault="00F45CD8" w:rsidP="00F45CD8">
            <w:pPr>
              <w:rPr>
                <w:sz w:val="14"/>
                <w:szCs w:val="14"/>
              </w:rPr>
            </w:pPr>
            <w:r w:rsidRPr="00E95AD3">
              <w:rPr>
                <w:sz w:val="14"/>
                <w:szCs w:val="14"/>
              </w:rPr>
              <w:t>Elias Sinnock</w:t>
            </w:r>
          </w:p>
        </w:tc>
        <w:tc>
          <w:tcPr>
            <w:tcW w:w="1170" w:type="dxa"/>
          </w:tcPr>
          <w:p w14:paraId="4F78E4EB" w14:textId="77777777" w:rsidR="00F45CD8" w:rsidRPr="00E95AD3" w:rsidRDefault="00F45CD8" w:rsidP="00F45CD8">
            <w:pPr>
              <w:rPr>
                <w:sz w:val="14"/>
                <w:szCs w:val="14"/>
              </w:rPr>
            </w:pPr>
            <w:r w:rsidRPr="00E95AD3">
              <w:rPr>
                <w:sz w:val="14"/>
                <w:szCs w:val="14"/>
              </w:rPr>
              <w:t>Elizabeth</w:t>
            </w:r>
          </w:p>
        </w:tc>
        <w:tc>
          <w:tcPr>
            <w:tcW w:w="1025" w:type="dxa"/>
          </w:tcPr>
          <w:p w14:paraId="6BF2DA91" w14:textId="77777777" w:rsidR="00F45CD8" w:rsidRPr="00E95AD3" w:rsidRDefault="00F45CD8" w:rsidP="00F45CD8">
            <w:pPr>
              <w:jc w:val="right"/>
              <w:rPr>
                <w:sz w:val="14"/>
                <w:szCs w:val="14"/>
              </w:rPr>
            </w:pPr>
            <w:r>
              <w:rPr>
                <w:sz w:val="14"/>
                <w:szCs w:val="14"/>
              </w:rPr>
              <w:t>0</w:t>
            </w:r>
            <w:r w:rsidRPr="00E95AD3">
              <w:rPr>
                <w:sz w:val="14"/>
                <w:szCs w:val="14"/>
              </w:rPr>
              <w:t>4 Jun 1771</w:t>
            </w:r>
          </w:p>
        </w:tc>
        <w:tc>
          <w:tcPr>
            <w:tcW w:w="595" w:type="dxa"/>
          </w:tcPr>
          <w:p w14:paraId="5EB7ECA7" w14:textId="77777777" w:rsidR="00F45CD8" w:rsidRPr="00E95AD3" w:rsidRDefault="00F45CD8" w:rsidP="00F45CD8">
            <w:pPr>
              <w:rPr>
                <w:sz w:val="14"/>
                <w:szCs w:val="14"/>
              </w:rPr>
            </w:pPr>
            <w:r w:rsidRPr="00E95AD3">
              <w:rPr>
                <w:sz w:val="14"/>
                <w:szCs w:val="14"/>
              </w:rPr>
              <w:t>17712</w:t>
            </w:r>
          </w:p>
        </w:tc>
        <w:tc>
          <w:tcPr>
            <w:tcW w:w="1620" w:type="dxa"/>
            <w:tcBorders>
              <w:right w:val="single" w:sz="4" w:space="0" w:color="auto"/>
            </w:tcBorders>
          </w:tcPr>
          <w:p w14:paraId="50FEA5CC" w14:textId="77777777" w:rsidR="00F45CD8" w:rsidRPr="00E95AD3" w:rsidRDefault="00F45CD8" w:rsidP="00F45CD8">
            <w:pPr>
              <w:rPr>
                <w:sz w:val="14"/>
                <w:szCs w:val="14"/>
              </w:rPr>
            </w:pPr>
            <w:r w:rsidRPr="00E95AD3">
              <w:rPr>
                <w:sz w:val="14"/>
                <w:szCs w:val="14"/>
              </w:rPr>
              <w:t>Catsfield, Sussex</w:t>
            </w:r>
          </w:p>
        </w:tc>
      </w:tr>
      <w:tr w:rsidR="00F45CD8" w:rsidRPr="00E95AD3" w14:paraId="52EAFB2D" w14:textId="77777777" w:rsidTr="00F45CD8">
        <w:trPr>
          <w:jc w:val="center"/>
        </w:trPr>
        <w:tc>
          <w:tcPr>
            <w:tcW w:w="1435" w:type="dxa"/>
            <w:tcBorders>
              <w:left w:val="single" w:sz="4" w:space="0" w:color="auto"/>
            </w:tcBorders>
          </w:tcPr>
          <w:p w14:paraId="2062B363" w14:textId="77777777" w:rsidR="00F45CD8" w:rsidRPr="00E95AD3" w:rsidRDefault="00F45CD8" w:rsidP="00F45CD8">
            <w:pPr>
              <w:rPr>
                <w:sz w:val="14"/>
                <w:szCs w:val="14"/>
              </w:rPr>
            </w:pPr>
            <w:r w:rsidRPr="00E95AD3">
              <w:rPr>
                <w:sz w:val="14"/>
                <w:szCs w:val="14"/>
              </w:rPr>
              <w:t>Thomas</w:t>
            </w:r>
          </w:p>
        </w:tc>
        <w:tc>
          <w:tcPr>
            <w:tcW w:w="900" w:type="dxa"/>
          </w:tcPr>
          <w:p w14:paraId="0588B349" w14:textId="77777777" w:rsidR="00F45CD8" w:rsidRPr="00E95AD3" w:rsidRDefault="00F45CD8" w:rsidP="00F45CD8">
            <w:pPr>
              <w:rPr>
                <w:sz w:val="14"/>
                <w:szCs w:val="14"/>
              </w:rPr>
            </w:pPr>
            <w:r w:rsidRPr="00E95AD3">
              <w:rPr>
                <w:sz w:val="14"/>
                <w:szCs w:val="14"/>
              </w:rPr>
              <w:t>Sinnock</w:t>
            </w:r>
          </w:p>
        </w:tc>
        <w:tc>
          <w:tcPr>
            <w:tcW w:w="1440" w:type="dxa"/>
          </w:tcPr>
          <w:p w14:paraId="6852B495" w14:textId="77777777" w:rsidR="00F45CD8" w:rsidRPr="00E95AD3" w:rsidRDefault="00F45CD8" w:rsidP="00F45CD8">
            <w:pPr>
              <w:rPr>
                <w:sz w:val="14"/>
                <w:szCs w:val="14"/>
              </w:rPr>
            </w:pPr>
            <w:r w:rsidRPr="00E95AD3">
              <w:rPr>
                <w:sz w:val="14"/>
                <w:szCs w:val="14"/>
              </w:rPr>
              <w:t>Elias Sinnock</w:t>
            </w:r>
          </w:p>
        </w:tc>
        <w:tc>
          <w:tcPr>
            <w:tcW w:w="1170" w:type="dxa"/>
          </w:tcPr>
          <w:p w14:paraId="47E6B9C1" w14:textId="77777777" w:rsidR="00F45CD8" w:rsidRPr="00E95AD3" w:rsidRDefault="00F45CD8" w:rsidP="00F45CD8">
            <w:pPr>
              <w:rPr>
                <w:sz w:val="14"/>
                <w:szCs w:val="14"/>
              </w:rPr>
            </w:pPr>
            <w:r w:rsidRPr="00E95AD3">
              <w:rPr>
                <w:sz w:val="14"/>
                <w:szCs w:val="14"/>
              </w:rPr>
              <w:t>Elizabeth</w:t>
            </w:r>
          </w:p>
        </w:tc>
        <w:tc>
          <w:tcPr>
            <w:tcW w:w="1025" w:type="dxa"/>
          </w:tcPr>
          <w:p w14:paraId="79710417" w14:textId="77777777" w:rsidR="00F45CD8" w:rsidRPr="00E95AD3" w:rsidRDefault="00F45CD8" w:rsidP="00F45CD8">
            <w:pPr>
              <w:jc w:val="right"/>
              <w:rPr>
                <w:sz w:val="14"/>
                <w:szCs w:val="14"/>
              </w:rPr>
            </w:pPr>
            <w:r w:rsidRPr="00E95AD3">
              <w:rPr>
                <w:sz w:val="14"/>
                <w:szCs w:val="14"/>
              </w:rPr>
              <w:t>13 Jun 1773</w:t>
            </w:r>
          </w:p>
        </w:tc>
        <w:tc>
          <w:tcPr>
            <w:tcW w:w="595" w:type="dxa"/>
          </w:tcPr>
          <w:p w14:paraId="7FB6E488" w14:textId="77777777" w:rsidR="00F45CD8" w:rsidRPr="00E95AD3" w:rsidRDefault="00F45CD8" w:rsidP="00F45CD8">
            <w:pPr>
              <w:rPr>
                <w:sz w:val="14"/>
                <w:szCs w:val="14"/>
              </w:rPr>
            </w:pPr>
            <w:r w:rsidRPr="00E95AD3">
              <w:rPr>
                <w:sz w:val="14"/>
                <w:szCs w:val="14"/>
              </w:rPr>
              <w:t>17732</w:t>
            </w:r>
          </w:p>
        </w:tc>
        <w:tc>
          <w:tcPr>
            <w:tcW w:w="1620" w:type="dxa"/>
            <w:tcBorders>
              <w:right w:val="single" w:sz="4" w:space="0" w:color="auto"/>
            </w:tcBorders>
          </w:tcPr>
          <w:p w14:paraId="266A311D" w14:textId="77777777" w:rsidR="00F45CD8" w:rsidRPr="00E95AD3" w:rsidRDefault="00F45CD8" w:rsidP="00F45CD8">
            <w:pPr>
              <w:rPr>
                <w:sz w:val="14"/>
                <w:szCs w:val="14"/>
              </w:rPr>
            </w:pPr>
            <w:r w:rsidRPr="00E95AD3">
              <w:rPr>
                <w:sz w:val="14"/>
                <w:szCs w:val="14"/>
              </w:rPr>
              <w:t>Catsfield, Sussex</w:t>
            </w:r>
          </w:p>
        </w:tc>
      </w:tr>
      <w:tr w:rsidR="00F45CD8" w:rsidRPr="00E95AD3" w14:paraId="6F5C1B1E" w14:textId="77777777" w:rsidTr="00F45CD8">
        <w:trPr>
          <w:jc w:val="center"/>
        </w:trPr>
        <w:tc>
          <w:tcPr>
            <w:tcW w:w="1435" w:type="dxa"/>
            <w:tcBorders>
              <w:top w:val="single" w:sz="6" w:space="0" w:color="auto"/>
              <w:left w:val="single" w:sz="4" w:space="0" w:color="auto"/>
            </w:tcBorders>
          </w:tcPr>
          <w:p w14:paraId="1BB2DECB" w14:textId="77777777" w:rsidR="00F45CD8" w:rsidRPr="00E95AD3" w:rsidRDefault="00F45CD8" w:rsidP="00F45CD8">
            <w:pPr>
              <w:rPr>
                <w:sz w:val="14"/>
                <w:szCs w:val="14"/>
              </w:rPr>
            </w:pPr>
            <w:r w:rsidRPr="00E95AD3">
              <w:rPr>
                <w:sz w:val="14"/>
                <w:szCs w:val="14"/>
              </w:rPr>
              <w:t>Frederick</w:t>
            </w:r>
            <w:r w:rsidRPr="00E95AD3">
              <w:rPr>
                <w:rStyle w:val="FootnoteReference"/>
                <w:sz w:val="14"/>
                <w:szCs w:val="14"/>
              </w:rPr>
              <w:footnoteReference w:id="26"/>
            </w:r>
          </w:p>
        </w:tc>
        <w:tc>
          <w:tcPr>
            <w:tcW w:w="900" w:type="dxa"/>
            <w:tcBorders>
              <w:top w:val="single" w:sz="6" w:space="0" w:color="auto"/>
            </w:tcBorders>
          </w:tcPr>
          <w:p w14:paraId="3819C55F" w14:textId="77777777" w:rsidR="00F45CD8" w:rsidRPr="00E95AD3" w:rsidRDefault="00F45CD8" w:rsidP="00F45CD8">
            <w:pPr>
              <w:rPr>
                <w:sz w:val="14"/>
                <w:szCs w:val="14"/>
              </w:rPr>
            </w:pPr>
            <w:r w:rsidRPr="00E95AD3">
              <w:rPr>
                <w:sz w:val="14"/>
                <w:szCs w:val="14"/>
              </w:rPr>
              <w:t>Sinnock</w:t>
            </w:r>
          </w:p>
        </w:tc>
        <w:tc>
          <w:tcPr>
            <w:tcW w:w="1440" w:type="dxa"/>
            <w:tcBorders>
              <w:top w:val="single" w:sz="6" w:space="0" w:color="auto"/>
            </w:tcBorders>
          </w:tcPr>
          <w:p w14:paraId="4FB5AD1F" w14:textId="77777777" w:rsidR="00F45CD8" w:rsidRPr="00E95AD3" w:rsidRDefault="00F45CD8" w:rsidP="00F45CD8">
            <w:pPr>
              <w:rPr>
                <w:sz w:val="14"/>
                <w:szCs w:val="14"/>
              </w:rPr>
            </w:pPr>
            <w:r w:rsidRPr="00E95AD3">
              <w:rPr>
                <w:sz w:val="14"/>
                <w:szCs w:val="14"/>
              </w:rPr>
              <w:t>Frederick Sinnock</w:t>
            </w:r>
          </w:p>
        </w:tc>
        <w:tc>
          <w:tcPr>
            <w:tcW w:w="1170" w:type="dxa"/>
            <w:tcBorders>
              <w:top w:val="single" w:sz="6" w:space="0" w:color="auto"/>
            </w:tcBorders>
          </w:tcPr>
          <w:p w14:paraId="07BF4F6A" w14:textId="77777777" w:rsidR="00F45CD8" w:rsidRPr="00E95AD3" w:rsidRDefault="00F45CD8" w:rsidP="00F45CD8">
            <w:pPr>
              <w:rPr>
                <w:sz w:val="14"/>
                <w:szCs w:val="14"/>
              </w:rPr>
            </w:pPr>
            <w:r w:rsidRPr="00E95AD3">
              <w:rPr>
                <w:sz w:val="14"/>
                <w:szCs w:val="14"/>
              </w:rPr>
              <w:t>Ann Rebecca</w:t>
            </w:r>
          </w:p>
        </w:tc>
        <w:tc>
          <w:tcPr>
            <w:tcW w:w="1025" w:type="dxa"/>
            <w:tcBorders>
              <w:top w:val="single" w:sz="6" w:space="0" w:color="auto"/>
            </w:tcBorders>
          </w:tcPr>
          <w:p w14:paraId="51563E1E" w14:textId="77777777" w:rsidR="00F45CD8" w:rsidRPr="00E95AD3" w:rsidRDefault="00F45CD8" w:rsidP="00F45CD8">
            <w:pPr>
              <w:jc w:val="right"/>
              <w:rPr>
                <w:sz w:val="14"/>
                <w:szCs w:val="14"/>
              </w:rPr>
            </w:pPr>
            <w:r>
              <w:rPr>
                <w:sz w:val="14"/>
                <w:szCs w:val="14"/>
              </w:rPr>
              <w:t>0</w:t>
            </w:r>
            <w:r w:rsidRPr="00E95AD3">
              <w:rPr>
                <w:sz w:val="14"/>
                <w:szCs w:val="14"/>
              </w:rPr>
              <w:t>2 Feb 1873</w:t>
            </w:r>
          </w:p>
        </w:tc>
        <w:tc>
          <w:tcPr>
            <w:tcW w:w="595" w:type="dxa"/>
            <w:tcBorders>
              <w:top w:val="single" w:sz="6" w:space="0" w:color="auto"/>
            </w:tcBorders>
          </w:tcPr>
          <w:p w14:paraId="7499EFF8" w14:textId="77777777" w:rsidR="00F45CD8" w:rsidRPr="00E95AD3" w:rsidRDefault="00F45CD8" w:rsidP="00F45CD8">
            <w:pPr>
              <w:rPr>
                <w:sz w:val="14"/>
                <w:szCs w:val="14"/>
              </w:rPr>
            </w:pPr>
            <w:r w:rsidRPr="00E95AD3">
              <w:rPr>
                <w:sz w:val="14"/>
                <w:szCs w:val="14"/>
              </w:rPr>
              <w:t>18731</w:t>
            </w:r>
          </w:p>
        </w:tc>
        <w:tc>
          <w:tcPr>
            <w:tcW w:w="1620" w:type="dxa"/>
            <w:tcBorders>
              <w:top w:val="single" w:sz="6" w:space="0" w:color="auto"/>
              <w:right w:val="single" w:sz="4" w:space="0" w:color="auto"/>
            </w:tcBorders>
          </w:tcPr>
          <w:p w14:paraId="5097EC96" w14:textId="77777777" w:rsidR="00F45CD8" w:rsidRPr="00E95AD3" w:rsidRDefault="00F45CD8" w:rsidP="00F45CD8">
            <w:pPr>
              <w:rPr>
                <w:sz w:val="14"/>
                <w:szCs w:val="14"/>
              </w:rPr>
            </w:pPr>
            <w:r w:rsidRPr="00E95AD3">
              <w:rPr>
                <w:sz w:val="14"/>
                <w:szCs w:val="14"/>
              </w:rPr>
              <w:t>Beckenham, Kent</w:t>
            </w:r>
          </w:p>
        </w:tc>
      </w:tr>
      <w:tr w:rsidR="00F45CD8" w:rsidRPr="00E95AD3" w14:paraId="47B0908B" w14:textId="77777777" w:rsidTr="00F45CD8">
        <w:trPr>
          <w:jc w:val="center"/>
        </w:trPr>
        <w:tc>
          <w:tcPr>
            <w:tcW w:w="1435" w:type="dxa"/>
            <w:tcBorders>
              <w:top w:val="single" w:sz="4" w:space="0" w:color="auto"/>
              <w:left w:val="single" w:sz="4" w:space="0" w:color="auto"/>
              <w:bottom w:val="single" w:sz="4" w:space="0" w:color="auto"/>
            </w:tcBorders>
          </w:tcPr>
          <w:p w14:paraId="3B894BEE" w14:textId="77777777" w:rsidR="00F45CD8" w:rsidRPr="00E95AD3" w:rsidRDefault="00F45CD8" w:rsidP="00F45CD8">
            <w:pPr>
              <w:rPr>
                <w:sz w:val="14"/>
                <w:szCs w:val="14"/>
              </w:rPr>
            </w:pPr>
            <w:r w:rsidRPr="00E95AD3">
              <w:rPr>
                <w:sz w:val="14"/>
                <w:szCs w:val="14"/>
              </w:rPr>
              <w:t>William</w:t>
            </w:r>
            <w:r w:rsidRPr="00E95AD3">
              <w:rPr>
                <w:rStyle w:val="FootnoteReference"/>
                <w:sz w:val="14"/>
                <w:szCs w:val="14"/>
              </w:rPr>
              <w:footnoteReference w:id="27"/>
            </w:r>
          </w:p>
        </w:tc>
        <w:tc>
          <w:tcPr>
            <w:tcW w:w="900" w:type="dxa"/>
            <w:tcBorders>
              <w:top w:val="single" w:sz="4" w:space="0" w:color="auto"/>
              <w:bottom w:val="single" w:sz="4" w:space="0" w:color="auto"/>
            </w:tcBorders>
          </w:tcPr>
          <w:p w14:paraId="1D32B105" w14:textId="77777777" w:rsidR="00F45CD8" w:rsidRPr="00E95AD3" w:rsidRDefault="00F45CD8" w:rsidP="00F45CD8">
            <w:pPr>
              <w:rPr>
                <w:sz w:val="14"/>
                <w:szCs w:val="14"/>
              </w:rPr>
            </w:pPr>
            <w:r w:rsidRPr="00E95AD3">
              <w:rPr>
                <w:sz w:val="14"/>
                <w:szCs w:val="14"/>
              </w:rPr>
              <w:t>Sinnock</w:t>
            </w:r>
          </w:p>
        </w:tc>
        <w:tc>
          <w:tcPr>
            <w:tcW w:w="1440" w:type="dxa"/>
            <w:tcBorders>
              <w:top w:val="single" w:sz="4" w:space="0" w:color="auto"/>
              <w:bottom w:val="single" w:sz="4" w:space="0" w:color="auto"/>
            </w:tcBorders>
          </w:tcPr>
          <w:p w14:paraId="3CBDD233" w14:textId="77777777" w:rsidR="00F45CD8" w:rsidRPr="00E95AD3" w:rsidRDefault="00F45CD8" w:rsidP="00F45CD8">
            <w:pPr>
              <w:rPr>
                <w:sz w:val="14"/>
                <w:szCs w:val="14"/>
              </w:rPr>
            </w:pPr>
            <w:r w:rsidRPr="00E95AD3">
              <w:rPr>
                <w:sz w:val="14"/>
                <w:szCs w:val="14"/>
              </w:rPr>
              <w:t>Frederick Sinnock</w:t>
            </w:r>
          </w:p>
        </w:tc>
        <w:tc>
          <w:tcPr>
            <w:tcW w:w="1170" w:type="dxa"/>
            <w:tcBorders>
              <w:top w:val="single" w:sz="4" w:space="0" w:color="auto"/>
              <w:bottom w:val="single" w:sz="4" w:space="0" w:color="auto"/>
            </w:tcBorders>
          </w:tcPr>
          <w:p w14:paraId="5935D002" w14:textId="77777777" w:rsidR="00F45CD8" w:rsidRPr="00E95AD3" w:rsidRDefault="00F45CD8" w:rsidP="00F45CD8">
            <w:pPr>
              <w:rPr>
                <w:sz w:val="14"/>
                <w:szCs w:val="14"/>
              </w:rPr>
            </w:pPr>
            <w:r w:rsidRPr="00E95AD3">
              <w:rPr>
                <w:sz w:val="14"/>
                <w:szCs w:val="14"/>
              </w:rPr>
              <w:t>Ann Rebecca</w:t>
            </w:r>
          </w:p>
        </w:tc>
        <w:tc>
          <w:tcPr>
            <w:tcW w:w="1025" w:type="dxa"/>
            <w:tcBorders>
              <w:top w:val="single" w:sz="4" w:space="0" w:color="auto"/>
              <w:bottom w:val="single" w:sz="4" w:space="0" w:color="auto"/>
            </w:tcBorders>
          </w:tcPr>
          <w:p w14:paraId="0079C2A2" w14:textId="77777777" w:rsidR="00F45CD8" w:rsidRPr="00E95AD3" w:rsidRDefault="00F45CD8" w:rsidP="00F45CD8">
            <w:pPr>
              <w:jc w:val="right"/>
              <w:rPr>
                <w:sz w:val="14"/>
                <w:szCs w:val="14"/>
              </w:rPr>
            </w:pPr>
            <w:r>
              <w:rPr>
                <w:sz w:val="14"/>
                <w:szCs w:val="14"/>
              </w:rPr>
              <w:t>0</w:t>
            </w:r>
            <w:r w:rsidRPr="00E95AD3">
              <w:rPr>
                <w:sz w:val="14"/>
                <w:szCs w:val="14"/>
              </w:rPr>
              <w:t>2 Feb 1873</w:t>
            </w:r>
          </w:p>
        </w:tc>
        <w:tc>
          <w:tcPr>
            <w:tcW w:w="595" w:type="dxa"/>
            <w:tcBorders>
              <w:top w:val="single" w:sz="4" w:space="0" w:color="auto"/>
              <w:bottom w:val="single" w:sz="4" w:space="0" w:color="auto"/>
            </w:tcBorders>
          </w:tcPr>
          <w:p w14:paraId="5A2C7586" w14:textId="77777777" w:rsidR="00F45CD8" w:rsidRPr="00E95AD3" w:rsidRDefault="00F45CD8" w:rsidP="00F45CD8">
            <w:pPr>
              <w:rPr>
                <w:sz w:val="14"/>
                <w:szCs w:val="14"/>
              </w:rPr>
            </w:pPr>
            <w:r w:rsidRPr="00E95AD3">
              <w:rPr>
                <w:sz w:val="14"/>
                <w:szCs w:val="14"/>
              </w:rPr>
              <w:t>18731</w:t>
            </w:r>
          </w:p>
        </w:tc>
        <w:tc>
          <w:tcPr>
            <w:tcW w:w="1620" w:type="dxa"/>
            <w:tcBorders>
              <w:top w:val="single" w:sz="4" w:space="0" w:color="auto"/>
              <w:bottom w:val="single" w:sz="4" w:space="0" w:color="auto"/>
              <w:right w:val="single" w:sz="4" w:space="0" w:color="auto"/>
            </w:tcBorders>
          </w:tcPr>
          <w:p w14:paraId="76A58A1E" w14:textId="77777777" w:rsidR="00F45CD8" w:rsidRPr="00E95AD3" w:rsidRDefault="00F45CD8" w:rsidP="00F45CD8">
            <w:pPr>
              <w:rPr>
                <w:sz w:val="14"/>
                <w:szCs w:val="14"/>
              </w:rPr>
            </w:pPr>
            <w:r w:rsidRPr="00E95AD3">
              <w:rPr>
                <w:sz w:val="14"/>
                <w:szCs w:val="14"/>
              </w:rPr>
              <w:t>Beckenham, Kent</w:t>
            </w:r>
          </w:p>
        </w:tc>
      </w:tr>
      <w:tr w:rsidR="00F45CD8" w:rsidRPr="00E95AD3" w14:paraId="4204FE4D" w14:textId="77777777" w:rsidTr="00F45CD8">
        <w:trPr>
          <w:jc w:val="center"/>
        </w:trPr>
        <w:tc>
          <w:tcPr>
            <w:tcW w:w="1435" w:type="dxa"/>
            <w:tcBorders>
              <w:left w:val="single" w:sz="4" w:space="0" w:color="auto"/>
            </w:tcBorders>
          </w:tcPr>
          <w:p w14:paraId="5BA5F0D9" w14:textId="77777777" w:rsidR="00F45CD8" w:rsidRPr="00E95AD3" w:rsidRDefault="00F45CD8" w:rsidP="00F45CD8">
            <w:pPr>
              <w:rPr>
                <w:sz w:val="14"/>
                <w:szCs w:val="14"/>
              </w:rPr>
            </w:pPr>
            <w:r w:rsidRPr="00E95AD3">
              <w:rPr>
                <w:sz w:val="14"/>
                <w:szCs w:val="14"/>
              </w:rPr>
              <w:t>Alfred Fergus</w:t>
            </w:r>
          </w:p>
        </w:tc>
        <w:tc>
          <w:tcPr>
            <w:tcW w:w="900" w:type="dxa"/>
          </w:tcPr>
          <w:p w14:paraId="08159232" w14:textId="77777777" w:rsidR="00F45CD8" w:rsidRPr="00E95AD3" w:rsidRDefault="00F45CD8" w:rsidP="00F45CD8">
            <w:pPr>
              <w:rPr>
                <w:sz w:val="14"/>
                <w:szCs w:val="14"/>
              </w:rPr>
            </w:pPr>
            <w:r w:rsidRPr="00E95AD3">
              <w:rPr>
                <w:sz w:val="14"/>
                <w:szCs w:val="14"/>
              </w:rPr>
              <w:t>Sinnock</w:t>
            </w:r>
          </w:p>
        </w:tc>
        <w:tc>
          <w:tcPr>
            <w:tcW w:w="1440" w:type="dxa"/>
          </w:tcPr>
          <w:p w14:paraId="3E964814" w14:textId="77777777" w:rsidR="00F45CD8" w:rsidRPr="00E95AD3" w:rsidRDefault="00F45CD8" w:rsidP="00F45CD8">
            <w:pPr>
              <w:rPr>
                <w:sz w:val="14"/>
                <w:szCs w:val="14"/>
              </w:rPr>
            </w:pPr>
            <w:r w:rsidRPr="00E95AD3">
              <w:rPr>
                <w:sz w:val="14"/>
                <w:szCs w:val="14"/>
              </w:rPr>
              <w:t>George Sinnock</w:t>
            </w:r>
          </w:p>
        </w:tc>
        <w:tc>
          <w:tcPr>
            <w:tcW w:w="1170" w:type="dxa"/>
          </w:tcPr>
          <w:p w14:paraId="2657FEC9" w14:textId="77777777" w:rsidR="00F45CD8" w:rsidRPr="00E95AD3" w:rsidRDefault="00F45CD8" w:rsidP="00F45CD8">
            <w:pPr>
              <w:rPr>
                <w:sz w:val="14"/>
                <w:szCs w:val="14"/>
              </w:rPr>
            </w:pPr>
            <w:r w:rsidRPr="00E95AD3">
              <w:rPr>
                <w:sz w:val="14"/>
                <w:szCs w:val="14"/>
              </w:rPr>
              <w:t>Sarah</w:t>
            </w:r>
          </w:p>
        </w:tc>
        <w:tc>
          <w:tcPr>
            <w:tcW w:w="1025" w:type="dxa"/>
          </w:tcPr>
          <w:p w14:paraId="18D61E7E" w14:textId="77777777" w:rsidR="00F45CD8" w:rsidRPr="00E95AD3" w:rsidRDefault="00F45CD8" w:rsidP="00F45CD8">
            <w:pPr>
              <w:jc w:val="right"/>
              <w:rPr>
                <w:sz w:val="14"/>
                <w:szCs w:val="14"/>
              </w:rPr>
            </w:pPr>
            <w:r>
              <w:rPr>
                <w:sz w:val="14"/>
                <w:szCs w:val="14"/>
              </w:rPr>
              <w:t>0</w:t>
            </w:r>
            <w:r w:rsidRPr="00E95AD3">
              <w:rPr>
                <w:sz w:val="14"/>
                <w:szCs w:val="14"/>
              </w:rPr>
              <w:t>7 Mar 1847</w:t>
            </w:r>
          </w:p>
        </w:tc>
        <w:tc>
          <w:tcPr>
            <w:tcW w:w="595" w:type="dxa"/>
          </w:tcPr>
          <w:p w14:paraId="695C8776" w14:textId="77777777" w:rsidR="00F45CD8" w:rsidRPr="00E95AD3" w:rsidRDefault="00F45CD8" w:rsidP="00F45CD8">
            <w:pPr>
              <w:rPr>
                <w:sz w:val="14"/>
                <w:szCs w:val="14"/>
              </w:rPr>
            </w:pPr>
            <w:r w:rsidRPr="00E95AD3">
              <w:rPr>
                <w:sz w:val="14"/>
                <w:szCs w:val="14"/>
              </w:rPr>
              <w:t>18471</w:t>
            </w:r>
          </w:p>
        </w:tc>
        <w:tc>
          <w:tcPr>
            <w:tcW w:w="1620" w:type="dxa"/>
            <w:tcBorders>
              <w:right w:val="single" w:sz="4" w:space="0" w:color="auto"/>
            </w:tcBorders>
          </w:tcPr>
          <w:p w14:paraId="1DC5A2D8" w14:textId="77777777" w:rsidR="00F45CD8" w:rsidRPr="00E95AD3" w:rsidRDefault="00F45CD8" w:rsidP="00F45CD8">
            <w:pPr>
              <w:rPr>
                <w:sz w:val="14"/>
                <w:szCs w:val="14"/>
              </w:rPr>
            </w:pPr>
            <w:r w:rsidRPr="00E95AD3">
              <w:rPr>
                <w:sz w:val="14"/>
                <w:szCs w:val="14"/>
              </w:rPr>
              <w:t>Brighton, Sussex</w:t>
            </w:r>
          </w:p>
        </w:tc>
      </w:tr>
      <w:tr w:rsidR="00F45CD8" w:rsidRPr="00E95AD3" w14:paraId="41FA8046" w14:textId="77777777" w:rsidTr="00F45CD8">
        <w:trPr>
          <w:jc w:val="center"/>
        </w:trPr>
        <w:tc>
          <w:tcPr>
            <w:tcW w:w="1435" w:type="dxa"/>
            <w:tcBorders>
              <w:left w:val="single" w:sz="4" w:space="0" w:color="auto"/>
            </w:tcBorders>
          </w:tcPr>
          <w:p w14:paraId="549CB4E6" w14:textId="77777777" w:rsidR="00F45CD8" w:rsidRPr="00E95AD3" w:rsidRDefault="00F45CD8" w:rsidP="00F45CD8">
            <w:pPr>
              <w:rPr>
                <w:sz w:val="14"/>
                <w:szCs w:val="14"/>
              </w:rPr>
            </w:pPr>
            <w:r w:rsidRPr="00E95AD3">
              <w:rPr>
                <w:sz w:val="14"/>
                <w:szCs w:val="14"/>
              </w:rPr>
              <w:t>Earnest Flowers</w:t>
            </w:r>
          </w:p>
        </w:tc>
        <w:tc>
          <w:tcPr>
            <w:tcW w:w="900" w:type="dxa"/>
          </w:tcPr>
          <w:p w14:paraId="1AD4CF19" w14:textId="77777777" w:rsidR="00F45CD8" w:rsidRPr="00E95AD3" w:rsidRDefault="00F45CD8" w:rsidP="00F45CD8">
            <w:pPr>
              <w:rPr>
                <w:sz w:val="14"/>
                <w:szCs w:val="14"/>
              </w:rPr>
            </w:pPr>
            <w:r w:rsidRPr="00E95AD3">
              <w:rPr>
                <w:sz w:val="14"/>
                <w:szCs w:val="14"/>
              </w:rPr>
              <w:t>Sinnock</w:t>
            </w:r>
          </w:p>
        </w:tc>
        <w:tc>
          <w:tcPr>
            <w:tcW w:w="1440" w:type="dxa"/>
          </w:tcPr>
          <w:p w14:paraId="7119A900" w14:textId="77777777" w:rsidR="00F45CD8" w:rsidRPr="00E95AD3" w:rsidRDefault="00F45CD8" w:rsidP="00F45CD8">
            <w:pPr>
              <w:rPr>
                <w:sz w:val="14"/>
                <w:szCs w:val="14"/>
              </w:rPr>
            </w:pPr>
            <w:r w:rsidRPr="00E95AD3">
              <w:rPr>
                <w:sz w:val="14"/>
                <w:szCs w:val="14"/>
              </w:rPr>
              <w:t>George Sinnock</w:t>
            </w:r>
          </w:p>
        </w:tc>
        <w:tc>
          <w:tcPr>
            <w:tcW w:w="1170" w:type="dxa"/>
          </w:tcPr>
          <w:p w14:paraId="00756AAD" w14:textId="77777777" w:rsidR="00F45CD8" w:rsidRPr="00E95AD3" w:rsidRDefault="00F45CD8" w:rsidP="00F45CD8">
            <w:pPr>
              <w:rPr>
                <w:sz w:val="14"/>
                <w:szCs w:val="14"/>
              </w:rPr>
            </w:pPr>
            <w:r w:rsidRPr="00E95AD3">
              <w:rPr>
                <w:sz w:val="14"/>
                <w:szCs w:val="14"/>
              </w:rPr>
              <w:t>Sarah</w:t>
            </w:r>
          </w:p>
        </w:tc>
        <w:tc>
          <w:tcPr>
            <w:tcW w:w="1025" w:type="dxa"/>
          </w:tcPr>
          <w:p w14:paraId="338A241F" w14:textId="77777777" w:rsidR="00F45CD8" w:rsidRPr="00E95AD3" w:rsidRDefault="00F45CD8" w:rsidP="00F45CD8">
            <w:pPr>
              <w:jc w:val="right"/>
              <w:rPr>
                <w:sz w:val="14"/>
                <w:szCs w:val="14"/>
              </w:rPr>
            </w:pPr>
            <w:r w:rsidRPr="00E95AD3">
              <w:rPr>
                <w:sz w:val="14"/>
                <w:szCs w:val="14"/>
              </w:rPr>
              <w:t>31 Dec 1848</w:t>
            </w:r>
          </w:p>
        </w:tc>
        <w:tc>
          <w:tcPr>
            <w:tcW w:w="595" w:type="dxa"/>
          </w:tcPr>
          <w:p w14:paraId="559898B8" w14:textId="77777777" w:rsidR="00F45CD8" w:rsidRPr="00E95AD3" w:rsidRDefault="00F45CD8" w:rsidP="00F45CD8">
            <w:pPr>
              <w:rPr>
                <w:sz w:val="14"/>
                <w:szCs w:val="14"/>
              </w:rPr>
            </w:pPr>
            <w:r w:rsidRPr="00E95AD3">
              <w:rPr>
                <w:sz w:val="14"/>
                <w:szCs w:val="14"/>
              </w:rPr>
              <w:t>18484</w:t>
            </w:r>
          </w:p>
        </w:tc>
        <w:tc>
          <w:tcPr>
            <w:tcW w:w="1620" w:type="dxa"/>
            <w:tcBorders>
              <w:right w:val="single" w:sz="4" w:space="0" w:color="auto"/>
            </w:tcBorders>
          </w:tcPr>
          <w:p w14:paraId="5A27BFEB" w14:textId="77777777" w:rsidR="00F45CD8" w:rsidRPr="00E95AD3" w:rsidRDefault="00F45CD8" w:rsidP="00F45CD8">
            <w:pPr>
              <w:rPr>
                <w:sz w:val="14"/>
                <w:szCs w:val="14"/>
              </w:rPr>
            </w:pPr>
            <w:r w:rsidRPr="00E95AD3">
              <w:rPr>
                <w:sz w:val="14"/>
                <w:szCs w:val="14"/>
              </w:rPr>
              <w:t>Brighton, Sussex</w:t>
            </w:r>
          </w:p>
        </w:tc>
      </w:tr>
      <w:tr w:rsidR="00F45CD8" w:rsidRPr="00E95AD3" w14:paraId="01CDEFEA" w14:textId="77777777" w:rsidTr="00F45CD8">
        <w:trPr>
          <w:jc w:val="center"/>
        </w:trPr>
        <w:tc>
          <w:tcPr>
            <w:tcW w:w="1435" w:type="dxa"/>
            <w:tcBorders>
              <w:left w:val="single" w:sz="4" w:space="0" w:color="auto"/>
            </w:tcBorders>
          </w:tcPr>
          <w:p w14:paraId="4217D878" w14:textId="77777777" w:rsidR="00F45CD8" w:rsidRPr="00E95AD3" w:rsidRDefault="00F45CD8" w:rsidP="00F45CD8">
            <w:pPr>
              <w:rPr>
                <w:sz w:val="14"/>
                <w:szCs w:val="14"/>
              </w:rPr>
            </w:pPr>
            <w:r w:rsidRPr="00E95AD3">
              <w:rPr>
                <w:sz w:val="14"/>
                <w:szCs w:val="14"/>
              </w:rPr>
              <w:t>George</w:t>
            </w:r>
          </w:p>
        </w:tc>
        <w:tc>
          <w:tcPr>
            <w:tcW w:w="900" w:type="dxa"/>
          </w:tcPr>
          <w:p w14:paraId="27D841AC" w14:textId="77777777" w:rsidR="00F45CD8" w:rsidRPr="00E95AD3" w:rsidRDefault="00F45CD8" w:rsidP="00F45CD8">
            <w:pPr>
              <w:rPr>
                <w:sz w:val="14"/>
                <w:szCs w:val="14"/>
              </w:rPr>
            </w:pPr>
            <w:r w:rsidRPr="00E95AD3">
              <w:rPr>
                <w:sz w:val="14"/>
                <w:szCs w:val="14"/>
              </w:rPr>
              <w:t>Sinnock</w:t>
            </w:r>
          </w:p>
        </w:tc>
        <w:tc>
          <w:tcPr>
            <w:tcW w:w="1440" w:type="dxa"/>
          </w:tcPr>
          <w:p w14:paraId="2E5C214D" w14:textId="77777777" w:rsidR="00F45CD8" w:rsidRPr="00E95AD3" w:rsidRDefault="00F45CD8" w:rsidP="00F45CD8">
            <w:pPr>
              <w:rPr>
                <w:sz w:val="14"/>
                <w:szCs w:val="14"/>
              </w:rPr>
            </w:pPr>
            <w:r w:rsidRPr="00E95AD3">
              <w:rPr>
                <w:sz w:val="14"/>
                <w:szCs w:val="14"/>
              </w:rPr>
              <w:t>George Sinnock</w:t>
            </w:r>
          </w:p>
        </w:tc>
        <w:tc>
          <w:tcPr>
            <w:tcW w:w="1170" w:type="dxa"/>
          </w:tcPr>
          <w:p w14:paraId="1F765B32" w14:textId="77777777" w:rsidR="00F45CD8" w:rsidRPr="00E95AD3" w:rsidRDefault="00F45CD8" w:rsidP="00F45CD8">
            <w:pPr>
              <w:rPr>
                <w:sz w:val="14"/>
                <w:szCs w:val="14"/>
              </w:rPr>
            </w:pPr>
            <w:r w:rsidRPr="00E95AD3">
              <w:rPr>
                <w:sz w:val="14"/>
                <w:szCs w:val="14"/>
              </w:rPr>
              <w:t>Sarah</w:t>
            </w:r>
          </w:p>
        </w:tc>
        <w:tc>
          <w:tcPr>
            <w:tcW w:w="1025" w:type="dxa"/>
          </w:tcPr>
          <w:p w14:paraId="1A9546F0" w14:textId="77777777" w:rsidR="00F45CD8" w:rsidRPr="00E95AD3" w:rsidRDefault="00F45CD8" w:rsidP="00F45CD8">
            <w:pPr>
              <w:jc w:val="right"/>
              <w:rPr>
                <w:sz w:val="14"/>
                <w:szCs w:val="14"/>
              </w:rPr>
            </w:pPr>
            <w:r w:rsidRPr="00E95AD3">
              <w:rPr>
                <w:sz w:val="14"/>
                <w:szCs w:val="14"/>
              </w:rPr>
              <w:t>10 Aug 1845</w:t>
            </w:r>
          </w:p>
        </w:tc>
        <w:tc>
          <w:tcPr>
            <w:tcW w:w="595" w:type="dxa"/>
          </w:tcPr>
          <w:p w14:paraId="6BCF1A62" w14:textId="77777777" w:rsidR="00F45CD8" w:rsidRPr="00E95AD3" w:rsidRDefault="00F45CD8" w:rsidP="00F45CD8">
            <w:pPr>
              <w:rPr>
                <w:sz w:val="14"/>
                <w:szCs w:val="14"/>
              </w:rPr>
            </w:pPr>
            <w:r w:rsidRPr="00E95AD3">
              <w:rPr>
                <w:sz w:val="14"/>
                <w:szCs w:val="14"/>
              </w:rPr>
              <w:t>18453</w:t>
            </w:r>
          </w:p>
        </w:tc>
        <w:tc>
          <w:tcPr>
            <w:tcW w:w="1620" w:type="dxa"/>
            <w:tcBorders>
              <w:right w:val="single" w:sz="4" w:space="0" w:color="auto"/>
            </w:tcBorders>
          </w:tcPr>
          <w:p w14:paraId="03342076" w14:textId="77777777" w:rsidR="00F45CD8" w:rsidRPr="00E95AD3" w:rsidRDefault="00F45CD8" w:rsidP="00F45CD8">
            <w:pPr>
              <w:rPr>
                <w:sz w:val="14"/>
                <w:szCs w:val="14"/>
              </w:rPr>
            </w:pPr>
            <w:r w:rsidRPr="00E95AD3">
              <w:rPr>
                <w:sz w:val="14"/>
                <w:szCs w:val="14"/>
              </w:rPr>
              <w:t>Brighton, Sussex</w:t>
            </w:r>
          </w:p>
        </w:tc>
      </w:tr>
      <w:tr w:rsidR="00F45CD8" w:rsidRPr="00E95AD3" w14:paraId="6685A25D" w14:textId="77777777" w:rsidTr="00F45CD8">
        <w:trPr>
          <w:jc w:val="center"/>
        </w:trPr>
        <w:tc>
          <w:tcPr>
            <w:tcW w:w="1435" w:type="dxa"/>
            <w:tcBorders>
              <w:left w:val="single" w:sz="4" w:space="0" w:color="auto"/>
            </w:tcBorders>
          </w:tcPr>
          <w:p w14:paraId="54799B75" w14:textId="77777777" w:rsidR="00F45CD8" w:rsidRPr="00E95AD3" w:rsidRDefault="00F45CD8" w:rsidP="00F45CD8">
            <w:pPr>
              <w:rPr>
                <w:sz w:val="14"/>
                <w:szCs w:val="14"/>
              </w:rPr>
            </w:pPr>
            <w:r w:rsidRPr="00E95AD3">
              <w:rPr>
                <w:sz w:val="14"/>
                <w:szCs w:val="14"/>
              </w:rPr>
              <w:t>George</w:t>
            </w:r>
          </w:p>
        </w:tc>
        <w:tc>
          <w:tcPr>
            <w:tcW w:w="900" w:type="dxa"/>
          </w:tcPr>
          <w:p w14:paraId="584DB1DD" w14:textId="77777777" w:rsidR="00F45CD8" w:rsidRPr="00E95AD3" w:rsidRDefault="00F45CD8" w:rsidP="00F45CD8">
            <w:pPr>
              <w:rPr>
                <w:sz w:val="14"/>
                <w:szCs w:val="14"/>
              </w:rPr>
            </w:pPr>
            <w:r w:rsidRPr="00E95AD3">
              <w:rPr>
                <w:sz w:val="14"/>
                <w:szCs w:val="14"/>
              </w:rPr>
              <w:t>Sinnock</w:t>
            </w:r>
          </w:p>
        </w:tc>
        <w:tc>
          <w:tcPr>
            <w:tcW w:w="1440" w:type="dxa"/>
          </w:tcPr>
          <w:p w14:paraId="37AD3FBB" w14:textId="77777777" w:rsidR="00F45CD8" w:rsidRPr="00E95AD3" w:rsidRDefault="00F45CD8" w:rsidP="00F45CD8">
            <w:pPr>
              <w:rPr>
                <w:sz w:val="14"/>
                <w:szCs w:val="14"/>
              </w:rPr>
            </w:pPr>
            <w:r w:rsidRPr="00E95AD3">
              <w:rPr>
                <w:sz w:val="14"/>
                <w:szCs w:val="14"/>
              </w:rPr>
              <w:t>George Sinnock</w:t>
            </w:r>
          </w:p>
        </w:tc>
        <w:tc>
          <w:tcPr>
            <w:tcW w:w="1170" w:type="dxa"/>
          </w:tcPr>
          <w:p w14:paraId="0C72B79D" w14:textId="77777777" w:rsidR="00F45CD8" w:rsidRPr="00E95AD3" w:rsidRDefault="00F45CD8" w:rsidP="00F45CD8">
            <w:pPr>
              <w:rPr>
                <w:sz w:val="14"/>
                <w:szCs w:val="14"/>
              </w:rPr>
            </w:pPr>
            <w:r w:rsidRPr="00E95AD3">
              <w:rPr>
                <w:sz w:val="14"/>
                <w:szCs w:val="14"/>
              </w:rPr>
              <w:t>Harriett</w:t>
            </w:r>
          </w:p>
        </w:tc>
        <w:tc>
          <w:tcPr>
            <w:tcW w:w="1025" w:type="dxa"/>
          </w:tcPr>
          <w:p w14:paraId="27FAAADF" w14:textId="77777777" w:rsidR="00F45CD8" w:rsidRPr="00E95AD3" w:rsidRDefault="00F45CD8" w:rsidP="00F45CD8">
            <w:pPr>
              <w:jc w:val="right"/>
              <w:rPr>
                <w:sz w:val="14"/>
                <w:szCs w:val="14"/>
              </w:rPr>
            </w:pPr>
            <w:r w:rsidRPr="00E95AD3">
              <w:rPr>
                <w:sz w:val="14"/>
                <w:szCs w:val="14"/>
              </w:rPr>
              <w:t>10 Feb 1828</w:t>
            </w:r>
          </w:p>
        </w:tc>
        <w:tc>
          <w:tcPr>
            <w:tcW w:w="595" w:type="dxa"/>
          </w:tcPr>
          <w:p w14:paraId="567A06A0" w14:textId="77777777" w:rsidR="00F45CD8" w:rsidRPr="00E95AD3" w:rsidRDefault="00F45CD8" w:rsidP="00F45CD8">
            <w:pPr>
              <w:rPr>
                <w:sz w:val="14"/>
                <w:szCs w:val="14"/>
              </w:rPr>
            </w:pPr>
            <w:r w:rsidRPr="00E95AD3">
              <w:rPr>
                <w:sz w:val="14"/>
                <w:szCs w:val="14"/>
              </w:rPr>
              <w:t>18281</w:t>
            </w:r>
          </w:p>
        </w:tc>
        <w:tc>
          <w:tcPr>
            <w:tcW w:w="1620" w:type="dxa"/>
            <w:tcBorders>
              <w:right w:val="single" w:sz="4" w:space="0" w:color="auto"/>
            </w:tcBorders>
          </w:tcPr>
          <w:p w14:paraId="225D0B42" w14:textId="77777777" w:rsidR="00F45CD8" w:rsidRPr="00E95AD3" w:rsidRDefault="00F45CD8" w:rsidP="00F45CD8">
            <w:pPr>
              <w:rPr>
                <w:sz w:val="14"/>
                <w:szCs w:val="14"/>
              </w:rPr>
            </w:pPr>
            <w:r w:rsidRPr="00E95AD3">
              <w:rPr>
                <w:sz w:val="14"/>
                <w:szCs w:val="14"/>
              </w:rPr>
              <w:t>Catsfield, Sussex</w:t>
            </w:r>
          </w:p>
        </w:tc>
      </w:tr>
      <w:tr w:rsidR="00F45CD8" w:rsidRPr="00E95AD3" w14:paraId="21A7D49A" w14:textId="77777777" w:rsidTr="00F45CD8">
        <w:trPr>
          <w:jc w:val="center"/>
        </w:trPr>
        <w:tc>
          <w:tcPr>
            <w:tcW w:w="1435" w:type="dxa"/>
            <w:tcBorders>
              <w:left w:val="single" w:sz="4" w:space="0" w:color="auto"/>
            </w:tcBorders>
          </w:tcPr>
          <w:p w14:paraId="2FB2BD40" w14:textId="77777777" w:rsidR="00F45CD8" w:rsidRPr="00E95AD3" w:rsidRDefault="00F45CD8" w:rsidP="00F45CD8">
            <w:pPr>
              <w:rPr>
                <w:sz w:val="14"/>
                <w:szCs w:val="14"/>
              </w:rPr>
            </w:pPr>
            <w:r w:rsidRPr="00E95AD3">
              <w:rPr>
                <w:sz w:val="14"/>
                <w:szCs w:val="14"/>
              </w:rPr>
              <w:t>William</w:t>
            </w:r>
          </w:p>
        </w:tc>
        <w:tc>
          <w:tcPr>
            <w:tcW w:w="900" w:type="dxa"/>
          </w:tcPr>
          <w:p w14:paraId="77131690" w14:textId="77777777" w:rsidR="00F45CD8" w:rsidRPr="00E95AD3" w:rsidRDefault="00F45CD8" w:rsidP="00F45CD8">
            <w:pPr>
              <w:rPr>
                <w:sz w:val="14"/>
                <w:szCs w:val="14"/>
              </w:rPr>
            </w:pPr>
            <w:r w:rsidRPr="00E95AD3">
              <w:rPr>
                <w:sz w:val="14"/>
                <w:szCs w:val="14"/>
              </w:rPr>
              <w:t>Sinnock</w:t>
            </w:r>
          </w:p>
        </w:tc>
        <w:tc>
          <w:tcPr>
            <w:tcW w:w="1440" w:type="dxa"/>
          </w:tcPr>
          <w:p w14:paraId="32559C1B" w14:textId="77777777" w:rsidR="00F45CD8" w:rsidRPr="00E95AD3" w:rsidRDefault="00F45CD8" w:rsidP="00F45CD8">
            <w:pPr>
              <w:rPr>
                <w:sz w:val="14"/>
                <w:szCs w:val="14"/>
              </w:rPr>
            </w:pPr>
            <w:r w:rsidRPr="00E95AD3">
              <w:rPr>
                <w:sz w:val="14"/>
                <w:szCs w:val="14"/>
              </w:rPr>
              <w:t>George Sinnock</w:t>
            </w:r>
          </w:p>
        </w:tc>
        <w:tc>
          <w:tcPr>
            <w:tcW w:w="1170" w:type="dxa"/>
          </w:tcPr>
          <w:p w14:paraId="19529326" w14:textId="77777777" w:rsidR="00F45CD8" w:rsidRPr="00E95AD3" w:rsidRDefault="00F45CD8" w:rsidP="00F45CD8">
            <w:pPr>
              <w:rPr>
                <w:sz w:val="14"/>
                <w:szCs w:val="14"/>
              </w:rPr>
            </w:pPr>
            <w:r w:rsidRPr="00E95AD3">
              <w:rPr>
                <w:sz w:val="14"/>
                <w:szCs w:val="14"/>
              </w:rPr>
              <w:t>Elizabeth</w:t>
            </w:r>
          </w:p>
        </w:tc>
        <w:tc>
          <w:tcPr>
            <w:tcW w:w="1025" w:type="dxa"/>
          </w:tcPr>
          <w:p w14:paraId="0FE3DC65" w14:textId="77777777" w:rsidR="00F45CD8" w:rsidRPr="00E95AD3" w:rsidRDefault="00F45CD8" w:rsidP="00F45CD8">
            <w:pPr>
              <w:jc w:val="right"/>
              <w:rPr>
                <w:sz w:val="14"/>
                <w:szCs w:val="14"/>
              </w:rPr>
            </w:pPr>
            <w:r w:rsidRPr="00E95AD3">
              <w:rPr>
                <w:sz w:val="14"/>
                <w:szCs w:val="14"/>
              </w:rPr>
              <w:t>27 Mar 1808</w:t>
            </w:r>
          </w:p>
        </w:tc>
        <w:tc>
          <w:tcPr>
            <w:tcW w:w="595" w:type="dxa"/>
          </w:tcPr>
          <w:p w14:paraId="338ABC06" w14:textId="77777777" w:rsidR="00F45CD8" w:rsidRPr="00E95AD3" w:rsidRDefault="00F45CD8" w:rsidP="00F45CD8">
            <w:pPr>
              <w:rPr>
                <w:sz w:val="14"/>
                <w:szCs w:val="14"/>
              </w:rPr>
            </w:pPr>
            <w:r w:rsidRPr="00E95AD3">
              <w:rPr>
                <w:sz w:val="14"/>
                <w:szCs w:val="14"/>
              </w:rPr>
              <w:t>18081</w:t>
            </w:r>
          </w:p>
        </w:tc>
        <w:tc>
          <w:tcPr>
            <w:tcW w:w="1620" w:type="dxa"/>
            <w:tcBorders>
              <w:right w:val="single" w:sz="4" w:space="0" w:color="auto"/>
            </w:tcBorders>
          </w:tcPr>
          <w:p w14:paraId="6C5C07E5" w14:textId="77777777" w:rsidR="00F45CD8" w:rsidRPr="00E95AD3" w:rsidRDefault="00F45CD8" w:rsidP="00F45CD8">
            <w:pPr>
              <w:rPr>
                <w:sz w:val="14"/>
                <w:szCs w:val="14"/>
              </w:rPr>
            </w:pPr>
            <w:r w:rsidRPr="00E95AD3">
              <w:rPr>
                <w:sz w:val="14"/>
                <w:szCs w:val="14"/>
              </w:rPr>
              <w:t>Catsfield, Sussex</w:t>
            </w:r>
          </w:p>
        </w:tc>
      </w:tr>
      <w:tr w:rsidR="00F45CD8" w:rsidRPr="00E95AD3" w14:paraId="7A00E9E4" w14:textId="77777777" w:rsidTr="00F45CD8">
        <w:trPr>
          <w:jc w:val="center"/>
        </w:trPr>
        <w:tc>
          <w:tcPr>
            <w:tcW w:w="1435" w:type="dxa"/>
            <w:tcBorders>
              <w:left w:val="single" w:sz="4" w:space="0" w:color="auto"/>
            </w:tcBorders>
          </w:tcPr>
          <w:p w14:paraId="3E93EDE3" w14:textId="77777777" w:rsidR="00F45CD8" w:rsidRPr="00E95AD3" w:rsidRDefault="00F45CD8" w:rsidP="00F45CD8">
            <w:pPr>
              <w:rPr>
                <w:sz w:val="14"/>
                <w:szCs w:val="14"/>
              </w:rPr>
            </w:pPr>
            <w:r w:rsidRPr="00E95AD3">
              <w:rPr>
                <w:sz w:val="14"/>
                <w:szCs w:val="14"/>
              </w:rPr>
              <w:t>Emily Annie</w:t>
            </w:r>
          </w:p>
        </w:tc>
        <w:tc>
          <w:tcPr>
            <w:tcW w:w="900" w:type="dxa"/>
          </w:tcPr>
          <w:p w14:paraId="4C1A046A" w14:textId="77777777" w:rsidR="00F45CD8" w:rsidRPr="00E95AD3" w:rsidRDefault="00F45CD8" w:rsidP="00F45CD8">
            <w:pPr>
              <w:rPr>
                <w:sz w:val="14"/>
                <w:szCs w:val="14"/>
              </w:rPr>
            </w:pPr>
            <w:r w:rsidRPr="00E95AD3">
              <w:rPr>
                <w:sz w:val="14"/>
                <w:szCs w:val="14"/>
              </w:rPr>
              <w:t>Sinnock</w:t>
            </w:r>
          </w:p>
        </w:tc>
        <w:tc>
          <w:tcPr>
            <w:tcW w:w="1440" w:type="dxa"/>
          </w:tcPr>
          <w:p w14:paraId="1D284661" w14:textId="77777777" w:rsidR="00F45CD8" w:rsidRPr="00E95AD3" w:rsidRDefault="00F45CD8" w:rsidP="00F45CD8">
            <w:pPr>
              <w:rPr>
                <w:sz w:val="14"/>
                <w:szCs w:val="14"/>
              </w:rPr>
            </w:pPr>
            <w:r w:rsidRPr="00E95AD3">
              <w:rPr>
                <w:sz w:val="14"/>
                <w:szCs w:val="14"/>
              </w:rPr>
              <w:t>James Sinnock</w:t>
            </w:r>
          </w:p>
        </w:tc>
        <w:tc>
          <w:tcPr>
            <w:tcW w:w="1170" w:type="dxa"/>
          </w:tcPr>
          <w:p w14:paraId="2D20B1FC" w14:textId="77777777" w:rsidR="00F45CD8" w:rsidRPr="00E95AD3" w:rsidRDefault="00F45CD8" w:rsidP="00F45CD8">
            <w:pPr>
              <w:rPr>
                <w:sz w:val="14"/>
                <w:szCs w:val="14"/>
              </w:rPr>
            </w:pPr>
            <w:r w:rsidRPr="00E95AD3">
              <w:rPr>
                <w:sz w:val="14"/>
                <w:szCs w:val="14"/>
              </w:rPr>
              <w:t>Elizabeth</w:t>
            </w:r>
          </w:p>
        </w:tc>
        <w:tc>
          <w:tcPr>
            <w:tcW w:w="1025" w:type="dxa"/>
          </w:tcPr>
          <w:p w14:paraId="5A58D39B" w14:textId="77777777" w:rsidR="00F45CD8" w:rsidRPr="00E95AD3" w:rsidRDefault="00F45CD8" w:rsidP="00F45CD8">
            <w:pPr>
              <w:jc w:val="right"/>
              <w:rPr>
                <w:sz w:val="14"/>
                <w:szCs w:val="14"/>
              </w:rPr>
            </w:pPr>
            <w:r w:rsidRPr="00E95AD3">
              <w:rPr>
                <w:sz w:val="14"/>
                <w:szCs w:val="14"/>
              </w:rPr>
              <w:t>14 Apr 1872</w:t>
            </w:r>
          </w:p>
        </w:tc>
        <w:tc>
          <w:tcPr>
            <w:tcW w:w="595" w:type="dxa"/>
          </w:tcPr>
          <w:p w14:paraId="1CBAD0F4" w14:textId="77777777" w:rsidR="00F45CD8" w:rsidRPr="00E95AD3" w:rsidRDefault="00F45CD8" w:rsidP="00F45CD8">
            <w:pPr>
              <w:rPr>
                <w:sz w:val="14"/>
                <w:szCs w:val="14"/>
              </w:rPr>
            </w:pPr>
            <w:r w:rsidRPr="00E95AD3">
              <w:rPr>
                <w:sz w:val="14"/>
                <w:szCs w:val="14"/>
              </w:rPr>
              <w:t>18722</w:t>
            </w:r>
          </w:p>
        </w:tc>
        <w:tc>
          <w:tcPr>
            <w:tcW w:w="1620" w:type="dxa"/>
            <w:tcBorders>
              <w:right w:val="single" w:sz="4" w:space="0" w:color="auto"/>
            </w:tcBorders>
          </w:tcPr>
          <w:p w14:paraId="45EEECD8" w14:textId="77777777" w:rsidR="00F45CD8" w:rsidRPr="00E95AD3" w:rsidRDefault="00F45CD8" w:rsidP="00F45CD8">
            <w:pPr>
              <w:rPr>
                <w:sz w:val="14"/>
                <w:szCs w:val="14"/>
              </w:rPr>
            </w:pPr>
            <w:r w:rsidRPr="00E95AD3">
              <w:rPr>
                <w:sz w:val="14"/>
                <w:szCs w:val="14"/>
              </w:rPr>
              <w:t>Nettlestead, Kent</w:t>
            </w:r>
          </w:p>
        </w:tc>
      </w:tr>
      <w:tr w:rsidR="00F45CD8" w:rsidRPr="00E95AD3" w14:paraId="37E20C84" w14:textId="77777777" w:rsidTr="00F45CD8">
        <w:trPr>
          <w:jc w:val="center"/>
        </w:trPr>
        <w:tc>
          <w:tcPr>
            <w:tcW w:w="1435" w:type="dxa"/>
            <w:tcBorders>
              <w:left w:val="single" w:sz="4" w:space="0" w:color="auto"/>
            </w:tcBorders>
          </w:tcPr>
          <w:p w14:paraId="1019BE5A" w14:textId="77777777" w:rsidR="00F45CD8" w:rsidRPr="00E95AD3" w:rsidRDefault="00F45CD8" w:rsidP="00F45CD8">
            <w:pPr>
              <w:rPr>
                <w:sz w:val="14"/>
                <w:szCs w:val="14"/>
              </w:rPr>
            </w:pPr>
            <w:r w:rsidRPr="00E95AD3">
              <w:rPr>
                <w:sz w:val="14"/>
                <w:szCs w:val="14"/>
              </w:rPr>
              <w:t>Edward</w:t>
            </w:r>
          </w:p>
        </w:tc>
        <w:tc>
          <w:tcPr>
            <w:tcW w:w="900" w:type="dxa"/>
          </w:tcPr>
          <w:p w14:paraId="46A8332D" w14:textId="77777777" w:rsidR="00F45CD8" w:rsidRPr="00E95AD3" w:rsidRDefault="00F45CD8" w:rsidP="00F45CD8">
            <w:pPr>
              <w:rPr>
                <w:sz w:val="14"/>
                <w:szCs w:val="14"/>
              </w:rPr>
            </w:pPr>
            <w:r w:rsidRPr="00E95AD3">
              <w:rPr>
                <w:sz w:val="14"/>
                <w:szCs w:val="14"/>
              </w:rPr>
              <w:t>Sinnock</w:t>
            </w:r>
          </w:p>
        </w:tc>
        <w:tc>
          <w:tcPr>
            <w:tcW w:w="1440" w:type="dxa"/>
          </w:tcPr>
          <w:p w14:paraId="3DC00CD4" w14:textId="77777777" w:rsidR="00F45CD8" w:rsidRPr="00E95AD3" w:rsidRDefault="00F45CD8" w:rsidP="00F45CD8">
            <w:pPr>
              <w:rPr>
                <w:sz w:val="14"/>
                <w:szCs w:val="14"/>
              </w:rPr>
            </w:pPr>
            <w:r w:rsidRPr="00E95AD3">
              <w:rPr>
                <w:sz w:val="14"/>
                <w:szCs w:val="14"/>
              </w:rPr>
              <w:t>John Sinnock</w:t>
            </w:r>
          </w:p>
        </w:tc>
        <w:tc>
          <w:tcPr>
            <w:tcW w:w="1170" w:type="dxa"/>
          </w:tcPr>
          <w:p w14:paraId="0BB905CC" w14:textId="77777777" w:rsidR="00F45CD8" w:rsidRPr="00E95AD3" w:rsidRDefault="00F45CD8" w:rsidP="00F45CD8">
            <w:pPr>
              <w:rPr>
                <w:sz w:val="14"/>
                <w:szCs w:val="14"/>
              </w:rPr>
            </w:pPr>
            <w:r w:rsidRPr="00E95AD3">
              <w:rPr>
                <w:sz w:val="14"/>
                <w:szCs w:val="14"/>
              </w:rPr>
              <w:t>Sarah</w:t>
            </w:r>
          </w:p>
        </w:tc>
        <w:tc>
          <w:tcPr>
            <w:tcW w:w="1025" w:type="dxa"/>
          </w:tcPr>
          <w:p w14:paraId="54202259" w14:textId="77777777" w:rsidR="00F45CD8" w:rsidRPr="00E95AD3" w:rsidRDefault="00F45CD8" w:rsidP="00F45CD8">
            <w:pPr>
              <w:jc w:val="right"/>
              <w:rPr>
                <w:sz w:val="14"/>
                <w:szCs w:val="14"/>
              </w:rPr>
            </w:pPr>
            <w:r w:rsidRPr="00E95AD3">
              <w:rPr>
                <w:sz w:val="14"/>
                <w:szCs w:val="14"/>
              </w:rPr>
              <w:t>18 Feb 1816</w:t>
            </w:r>
          </w:p>
        </w:tc>
        <w:tc>
          <w:tcPr>
            <w:tcW w:w="595" w:type="dxa"/>
          </w:tcPr>
          <w:p w14:paraId="6FD295DB" w14:textId="77777777" w:rsidR="00F45CD8" w:rsidRPr="00E95AD3" w:rsidRDefault="00F45CD8" w:rsidP="00F45CD8">
            <w:pPr>
              <w:rPr>
                <w:sz w:val="14"/>
                <w:szCs w:val="14"/>
              </w:rPr>
            </w:pPr>
            <w:r w:rsidRPr="00E95AD3">
              <w:rPr>
                <w:sz w:val="14"/>
                <w:szCs w:val="14"/>
              </w:rPr>
              <w:t>18161</w:t>
            </w:r>
          </w:p>
        </w:tc>
        <w:tc>
          <w:tcPr>
            <w:tcW w:w="1620" w:type="dxa"/>
            <w:tcBorders>
              <w:right w:val="single" w:sz="4" w:space="0" w:color="auto"/>
            </w:tcBorders>
          </w:tcPr>
          <w:p w14:paraId="7CCBF77A" w14:textId="77777777" w:rsidR="00F45CD8" w:rsidRPr="00E95AD3" w:rsidRDefault="00F45CD8" w:rsidP="00F45CD8">
            <w:pPr>
              <w:rPr>
                <w:sz w:val="14"/>
                <w:szCs w:val="14"/>
              </w:rPr>
            </w:pPr>
            <w:r w:rsidRPr="00E95AD3">
              <w:rPr>
                <w:sz w:val="14"/>
                <w:szCs w:val="14"/>
              </w:rPr>
              <w:t>Selmeston, Sussex</w:t>
            </w:r>
          </w:p>
        </w:tc>
      </w:tr>
      <w:tr w:rsidR="00F45CD8" w:rsidRPr="00E95AD3" w14:paraId="75AA246B" w14:textId="77777777" w:rsidTr="00F45CD8">
        <w:trPr>
          <w:jc w:val="center"/>
        </w:trPr>
        <w:tc>
          <w:tcPr>
            <w:tcW w:w="1435" w:type="dxa"/>
            <w:tcBorders>
              <w:left w:val="single" w:sz="4" w:space="0" w:color="auto"/>
            </w:tcBorders>
          </w:tcPr>
          <w:p w14:paraId="7606EDE8" w14:textId="77777777" w:rsidR="00F45CD8" w:rsidRPr="00E95AD3" w:rsidRDefault="00F45CD8" w:rsidP="00F45CD8">
            <w:pPr>
              <w:rPr>
                <w:sz w:val="14"/>
                <w:szCs w:val="14"/>
              </w:rPr>
            </w:pPr>
            <w:r w:rsidRPr="00E95AD3">
              <w:rPr>
                <w:sz w:val="14"/>
                <w:szCs w:val="14"/>
              </w:rPr>
              <w:t>Harriot</w:t>
            </w:r>
          </w:p>
        </w:tc>
        <w:tc>
          <w:tcPr>
            <w:tcW w:w="900" w:type="dxa"/>
          </w:tcPr>
          <w:p w14:paraId="02E1C1D7" w14:textId="77777777" w:rsidR="00F45CD8" w:rsidRPr="00E95AD3" w:rsidRDefault="00F45CD8" w:rsidP="00F45CD8">
            <w:pPr>
              <w:rPr>
                <w:sz w:val="14"/>
                <w:szCs w:val="14"/>
              </w:rPr>
            </w:pPr>
            <w:r w:rsidRPr="00E95AD3">
              <w:rPr>
                <w:sz w:val="14"/>
                <w:szCs w:val="14"/>
              </w:rPr>
              <w:t>Sinnock</w:t>
            </w:r>
          </w:p>
        </w:tc>
        <w:tc>
          <w:tcPr>
            <w:tcW w:w="1440" w:type="dxa"/>
          </w:tcPr>
          <w:p w14:paraId="29D5FF97" w14:textId="77777777" w:rsidR="00F45CD8" w:rsidRPr="00E95AD3" w:rsidRDefault="00F45CD8" w:rsidP="00F45CD8">
            <w:pPr>
              <w:rPr>
                <w:sz w:val="14"/>
                <w:szCs w:val="14"/>
              </w:rPr>
            </w:pPr>
            <w:r w:rsidRPr="00E95AD3">
              <w:rPr>
                <w:sz w:val="14"/>
                <w:szCs w:val="14"/>
              </w:rPr>
              <w:t>John Sinnock</w:t>
            </w:r>
          </w:p>
        </w:tc>
        <w:tc>
          <w:tcPr>
            <w:tcW w:w="1170" w:type="dxa"/>
          </w:tcPr>
          <w:p w14:paraId="11BB1D53" w14:textId="77777777" w:rsidR="00F45CD8" w:rsidRPr="00E95AD3" w:rsidRDefault="00F45CD8" w:rsidP="00F45CD8">
            <w:pPr>
              <w:rPr>
                <w:sz w:val="14"/>
                <w:szCs w:val="14"/>
              </w:rPr>
            </w:pPr>
            <w:r w:rsidRPr="00E95AD3">
              <w:rPr>
                <w:sz w:val="14"/>
                <w:szCs w:val="14"/>
              </w:rPr>
              <w:t>Sarah</w:t>
            </w:r>
          </w:p>
        </w:tc>
        <w:tc>
          <w:tcPr>
            <w:tcW w:w="1025" w:type="dxa"/>
          </w:tcPr>
          <w:p w14:paraId="5260BEFC" w14:textId="77777777" w:rsidR="00F45CD8" w:rsidRPr="00E95AD3" w:rsidRDefault="00F45CD8" w:rsidP="00F45CD8">
            <w:pPr>
              <w:jc w:val="right"/>
              <w:rPr>
                <w:sz w:val="14"/>
                <w:szCs w:val="14"/>
              </w:rPr>
            </w:pPr>
            <w:r w:rsidRPr="00E95AD3">
              <w:rPr>
                <w:sz w:val="14"/>
                <w:szCs w:val="14"/>
              </w:rPr>
              <w:t>23 Apr 1820</w:t>
            </w:r>
          </w:p>
        </w:tc>
        <w:tc>
          <w:tcPr>
            <w:tcW w:w="595" w:type="dxa"/>
          </w:tcPr>
          <w:p w14:paraId="648BAE79" w14:textId="77777777" w:rsidR="00F45CD8" w:rsidRPr="00E95AD3" w:rsidRDefault="00F45CD8" w:rsidP="00F45CD8">
            <w:pPr>
              <w:rPr>
                <w:sz w:val="14"/>
                <w:szCs w:val="14"/>
              </w:rPr>
            </w:pPr>
            <w:r w:rsidRPr="00E95AD3">
              <w:rPr>
                <w:sz w:val="14"/>
                <w:szCs w:val="14"/>
              </w:rPr>
              <w:t>18202</w:t>
            </w:r>
          </w:p>
        </w:tc>
        <w:tc>
          <w:tcPr>
            <w:tcW w:w="1620" w:type="dxa"/>
            <w:tcBorders>
              <w:right w:val="single" w:sz="4" w:space="0" w:color="auto"/>
            </w:tcBorders>
          </w:tcPr>
          <w:p w14:paraId="5DB14B7F" w14:textId="77777777" w:rsidR="00F45CD8" w:rsidRPr="00E95AD3" w:rsidRDefault="00F45CD8" w:rsidP="00F45CD8">
            <w:pPr>
              <w:rPr>
                <w:sz w:val="14"/>
                <w:szCs w:val="14"/>
              </w:rPr>
            </w:pPr>
            <w:r w:rsidRPr="00E95AD3">
              <w:rPr>
                <w:sz w:val="14"/>
                <w:szCs w:val="14"/>
              </w:rPr>
              <w:t>Selmeston, Sussex</w:t>
            </w:r>
          </w:p>
        </w:tc>
      </w:tr>
      <w:tr w:rsidR="00F45CD8" w:rsidRPr="00E95AD3" w14:paraId="1777BC5B" w14:textId="77777777" w:rsidTr="00F45CD8">
        <w:trPr>
          <w:jc w:val="center"/>
        </w:trPr>
        <w:tc>
          <w:tcPr>
            <w:tcW w:w="1435" w:type="dxa"/>
            <w:tcBorders>
              <w:left w:val="single" w:sz="4" w:space="0" w:color="auto"/>
            </w:tcBorders>
          </w:tcPr>
          <w:p w14:paraId="1B44228C" w14:textId="77777777" w:rsidR="00F45CD8" w:rsidRPr="00E95AD3" w:rsidRDefault="00F45CD8" w:rsidP="00F45CD8">
            <w:pPr>
              <w:rPr>
                <w:sz w:val="14"/>
                <w:szCs w:val="14"/>
              </w:rPr>
            </w:pPr>
            <w:r w:rsidRPr="00E95AD3">
              <w:rPr>
                <w:sz w:val="14"/>
                <w:szCs w:val="14"/>
              </w:rPr>
              <w:t>James</w:t>
            </w:r>
          </w:p>
        </w:tc>
        <w:tc>
          <w:tcPr>
            <w:tcW w:w="900" w:type="dxa"/>
          </w:tcPr>
          <w:p w14:paraId="1FEE0A23" w14:textId="77777777" w:rsidR="00F45CD8" w:rsidRPr="00E95AD3" w:rsidRDefault="00F45CD8" w:rsidP="00F45CD8">
            <w:pPr>
              <w:rPr>
                <w:sz w:val="14"/>
                <w:szCs w:val="14"/>
              </w:rPr>
            </w:pPr>
            <w:r w:rsidRPr="00E95AD3">
              <w:rPr>
                <w:sz w:val="14"/>
                <w:szCs w:val="14"/>
              </w:rPr>
              <w:t>Sinnock</w:t>
            </w:r>
          </w:p>
        </w:tc>
        <w:tc>
          <w:tcPr>
            <w:tcW w:w="1440" w:type="dxa"/>
          </w:tcPr>
          <w:p w14:paraId="0A0799D0" w14:textId="77777777" w:rsidR="00F45CD8" w:rsidRPr="00E95AD3" w:rsidRDefault="00F45CD8" w:rsidP="00F45CD8">
            <w:pPr>
              <w:rPr>
                <w:sz w:val="14"/>
                <w:szCs w:val="14"/>
              </w:rPr>
            </w:pPr>
            <w:r w:rsidRPr="00E95AD3">
              <w:rPr>
                <w:sz w:val="14"/>
                <w:szCs w:val="14"/>
              </w:rPr>
              <w:t>John Sinnock</w:t>
            </w:r>
          </w:p>
        </w:tc>
        <w:tc>
          <w:tcPr>
            <w:tcW w:w="1170" w:type="dxa"/>
          </w:tcPr>
          <w:p w14:paraId="60A483C6" w14:textId="77777777" w:rsidR="00F45CD8" w:rsidRPr="00E95AD3" w:rsidRDefault="00F45CD8" w:rsidP="00F45CD8">
            <w:pPr>
              <w:rPr>
                <w:sz w:val="14"/>
                <w:szCs w:val="14"/>
              </w:rPr>
            </w:pPr>
            <w:r w:rsidRPr="00E95AD3">
              <w:rPr>
                <w:sz w:val="14"/>
                <w:szCs w:val="14"/>
              </w:rPr>
              <w:t>Sarah</w:t>
            </w:r>
          </w:p>
        </w:tc>
        <w:tc>
          <w:tcPr>
            <w:tcW w:w="1025" w:type="dxa"/>
          </w:tcPr>
          <w:p w14:paraId="22601A26" w14:textId="77777777" w:rsidR="00F45CD8" w:rsidRPr="00E95AD3" w:rsidRDefault="00F45CD8" w:rsidP="00F45CD8">
            <w:pPr>
              <w:jc w:val="right"/>
              <w:rPr>
                <w:sz w:val="14"/>
                <w:szCs w:val="14"/>
              </w:rPr>
            </w:pPr>
            <w:r w:rsidRPr="00E95AD3">
              <w:rPr>
                <w:sz w:val="14"/>
                <w:szCs w:val="14"/>
              </w:rPr>
              <w:t>16 Jan 1825</w:t>
            </w:r>
          </w:p>
        </w:tc>
        <w:tc>
          <w:tcPr>
            <w:tcW w:w="595" w:type="dxa"/>
          </w:tcPr>
          <w:p w14:paraId="5BD7E7C3" w14:textId="77777777" w:rsidR="00F45CD8" w:rsidRPr="00E95AD3" w:rsidRDefault="00F45CD8" w:rsidP="00F45CD8">
            <w:pPr>
              <w:rPr>
                <w:sz w:val="14"/>
                <w:szCs w:val="14"/>
              </w:rPr>
            </w:pPr>
            <w:r w:rsidRPr="00E95AD3">
              <w:rPr>
                <w:sz w:val="14"/>
                <w:szCs w:val="14"/>
              </w:rPr>
              <w:t>18251</w:t>
            </w:r>
          </w:p>
        </w:tc>
        <w:tc>
          <w:tcPr>
            <w:tcW w:w="1620" w:type="dxa"/>
            <w:tcBorders>
              <w:right w:val="single" w:sz="4" w:space="0" w:color="auto"/>
            </w:tcBorders>
          </w:tcPr>
          <w:p w14:paraId="04E31A61" w14:textId="77777777" w:rsidR="00F45CD8" w:rsidRPr="00E95AD3" w:rsidRDefault="00F45CD8" w:rsidP="00F45CD8">
            <w:pPr>
              <w:rPr>
                <w:sz w:val="14"/>
                <w:szCs w:val="14"/>
              </w:rPr>
            </w:pPr>
            <w:r w:rsidRPr="00E95AD3">
              <w:rPr>
                <w:sz w:val="14"/>
                <w:szCs w:val="14"/>
              </w:rPr>
              <w:t>Selmeston, Sussex</w:t>
            </w:r>
          </w:p>
        </w:tc>
      </w:tr>
      <w:tr w:rsidR="00F45CD8" w:rsidRPr="00E95AD3" w14:paraId="735F579A" w14:textId="77777777" w:rsidTr="00F45CD8">
        <w:trPr>
          <w:jc w:val="center"/>
        </w:trPr>
        <w:tc>
          <w:tcPr>
            <w:tcW w:w="1435" w:type="dxa"/>
            <w:tcBorders>
              <w:left w:val="single" w:sz="4" w:space="0" w:color="auto"/>
            </w:tcBorders>
          </w:tcPr>
          <w:p w14:paraId="67819C9D" w14:textId="77777777" w:rsidR="00F45CD8" w:rsidRPr="00E95AD3" w:rsidRDefault="00F45CD8" w:rsidP="00F45CD8">
            <w:pPr>
              <w:rPr>
                <w:sz w:val="14"/>
                <w:szCs w:val="14"/>
              </w:rPr>
            </w:pPr>
            <w:r w:rsidRPr="00E95AD3">
              <w:rPr>
                <w:sz w:val="14"/>
                <w:szCs w:val="14"/>
              </w:rPr>
              <w:t>Mary</w:t>
            </w:r>
          </w:p>
        </w:tc>
        <w:tc>
          <w:tcPr>
            <w:tcW w:w="900" w:type="dxa"/>
          </w:tcPr>
          <w:p w14:paraId="72621DA8" w14:textId="77777777" w:rsidR="00F45CD8" w:rsidRPr="00E95AD3" w:rsidRDefault="00F45CD8" w:rsidP="00F45CD8">
            <w:pPr>
              <w:rPr>
                <w:sz w:val="14"/>
                <w:szCs w:val="14"/>
              </w:rPr>
            </w:pPr>
            <w:r w:rsidRPr="00E95AD3">
              <w:rPr>
                <w:sz w:val="14"/>
                <w:szCs w:val="14"/>
              </w:rPr>
              <w:t>Sinnock</w:t>
            </w:r>
          </w:p>
        </w:tc>
        <w:tc>
          <w:tcPr>
            <w:tcW w:w="1440" w:type="dxa"/>
          </w:tcPr>
          <w:p w14:paraId="3918A214" w14:textId="77777777" w:rsidR="00F45CD8" w:rsidRPr="00E95AD3" w:rsidRDefault="00F45CD8" w:rsidP="00F45CD8">
            <w:pPr>
              <w:rPr>
                <w:sz w:val="14"/>
                <w:szCs w:val="14"/>
              </w:rPr>
            </w:pPr>
            <w:r w:rsidRPr="00E95AD3">
              <w:rPr>
                <w:sz w:val="14"/>
                <w:szCs w:val="14"/>
              </w:rPr>
              <w:t>John Sinnock</w:t>
            </w:r>
          </w:p>
        </w:tc>
        <w:tc>
          <w:tcPr>
            <w:tcW w:w="1170" w:type="dxa"/>
          </w:tcPr>
          <w:p w14:paraId="010EB069" w14:textId="77777777" w:rsidR="00F45CD8" w:rsidRPr="00E95AD3" w:rsidRDefault="00F45CD8" w:rsidP="00F45CD8">
            <w:pPr>
              <w:rPr>
                <w:sz w:val="14"/>
                <w:szCs w:val="14"/>
              </w:rPr>
            </w:pPr>
            <w:r w:rsidRPr="00E95AD3">
              <w:rPr>
                <w:sz w:val="14"/>
                <w:szCs w:val="14"/>
              </w:rPr>
              <w:t>Jane</w:t>
            </w:r>
          </w:p>
        </w:tc>
        <w:tc>
          <w:tcPr>
            <w:tcW w:w="1025" w:type="dxa"/>
          </w:tcPr>
          <w:p w14:paraId="2B926923" w14:textId="77777777" w:rsidR="00F45CD8" w:rsidRPr="00E95AD3" w:rsidRDefault="00F45CD8" w:rsidP="00F45CD8">
            <w:pPr>
              <w:jc w:val="right"/>
              <w:rPr>
                <w:sz w:val="14"/>
                <w:szCs w:val="14"/>
              </w:rPr>
            </w:pPr>
            <w:r w:rsidRPr="00E95AD3">
              <w:rPr>
                <w:sz w:val="14"/>
                <w:szCs w:val="14"/>
              </w:rPr>
              <w:t>31 Jan 1802</w:t>
            </w:r>
          </w:p>
        </w:tc>
        <w:tc>
          <w:tcPr>
            <w:tcW w:w="595" w:type="dxa"/>
          </w:tcPr>
          <w:p w14:paraId="2AD83803" w14:textId="77777777" w:rsidR="00F45CD8" w:rsidRPr="00E95AD3" w:rsidRDefault="00F45CD8" w:rsidP="00F45CD8">
            <w:pPr>
              <w:rPr>
                <w:sz w:val="14"/>
                <w:szCs w:val="14"/>
              </w:rPr>
            </w:pPr>
            <w:r w:rsidRPr="00E95AD3">
              <w:rPr>
                <w:sz w:val="14"/>
                <w:szCs w:val="14"/>
              </w:rPr>
              <w:t>18021</w:t>
            </w:r>
          </w:p>
        </w:tc>
        <w:tc>
          <w:tcPr>
            <w:tcW w:w="1620" w:type="dxa"/>
            <w:tcBorders>
              <w:right w:val="single" w:sz="4" w:space="0" w:color="auto"/>
            </w:tcBorders>
          </w:tcPr>
          <w:p w14:paraId="43E99754" w14:textId="77777777" w:rsidR="00F45CD8" w:rsidRPr="00E95AD3" w:rsidRDefault="00F45CD8" w:rsidP="00F45CD8">
            <w:pPr>
              <w:rPr>
                <w:sz w:val="14"/>
                <w:szCs w:val="14"/>
              </w:rPr>
            </w:pPr>
            <w:r w:rsidRPr="00E95AD3">
              <w:rPr>
                <w:sz w:val="14"/>
                <w:szCs w:val="14"/>
              </w:rPr>
              <w:t>Selmeston Sussex</w:t>
            </w:r>
          </w:p>
        </w:tc>
      </w:tr>
      <w:tr w:rsidR="00F45CD8" w:rsidRPr="00E95AD3" w14:paraId="1459DB44" w14:textId="77777777" w:rsidTr="00F45CD8">
        <w:trPr>
          <w:jc w:val="center"/>
        </w:trPr>
        <w:tc>
          <w:tcPr>
            <w:tcW w:w="1435" w:type="dxa"/>
            <w:tcBorders>
              <w:left w:val="single" w:sz="4" w:space="0" w:color="auto"/>
            </w:tcBorders>
          </w:tcPr>
          <w:p w14:paraId="2BB0AEA0" w14:textId="77777777" w:rsidR="00F45CD8" w:rsidRPr="00E95AD3" w:rsidRDefault="00F45CD8" w:rsidP="00F45CD8">
            <w:pPr>
              <w:rPr>
                <w:sz w:val="14"/>
                <w:szCs w:val="14"/>
              </w:rPr>
            </w:pPr>
            <w:r w:rsidRPr="00E95AD3">
              <w:rPr>
                <w:sz w:val="14"/>
                <w:szCs w:val="14"/>
              </w:rPr>
              <w:t>Sarah</w:t>
            </w:r>
          </w:p>
        </w:tc>
        <w:tc>
          <w:tcPr>
            <w:tcW w:w="900" w:type="dxa"/>
          </w:tcPr>
          <w:p w14:paraId="3427F762" w14:textId="77777777" w:rsidR="00F45CD8" w:rsidRPr="00E95AD3" w:rsidRDefault="00F45CD8" w:rsidP="00F45CD8">
            <w:pPr>
              <w:rPr>
                <w:sz w:val="14"/>
                <w:szCs w:val="14"/>
              </w:rPr>
            </w:pPr>
            <w:r w:rsidRPr="00E95AD3">
              <w:rPr>
                <w:sz w:val="14"/>
                <w:szCs w:val="14"/>
              </w:rPr>
              <w:t>Sinnock</w:t>
            </w:r>
          </w:p>
        </w:tc>
        <w:tc>
          <w:tcPr>
            <w:tcW w:w="1440" w:type="dxa"/>
          </w:tcPr>
          <w:p w14:paraId="7C4A3A79" w14:textId="77777777" w:rsidR="00F45CD8" w:rsidRPr="00E95AD3" w:rsidRDefault="00F45CD8" w:rsidP="00F45CD8">
            <w:pPr>
              <w:rPr>
                <w:sz w:val="14"/>
                <w:szCs w:val="14"/>
              </w:rPr>
            </w:pPr>
            <w:r w:rsidRPr="00E95AD3">
              <w:rPr>
                <w:sz w:val="14"/>
                <w:szCs w:val="14"/>
              </w:rPr>
              <w:t>John Sinnock</w:t>
            </w:r>
          </w:p>
        </w:tc>
        <w:tc>
          <w:tcPr>
            <w:tcW w:w="1170" w:type="dxa"/>
          </w:tcPr>
          <w:p w14:paraId="46B225EC" w14:textId="77777777" w:rsidR="00F45CD8" w:rsidRPr="00E95AD3" w:rsidRDefault="00F45CD8" w:rsidP="00F45CD8">
            <w:pPr>
              <w:rPr>
                <w:sz w:val="14"/>
                <w:szCs w:val="14"/>
              </w:rPr>
            </w:pPr>
            <w:r w:rsidRPr="00E95AD3">
              <w:rPr>
                <w:sz w:val="14"/>
                <w:szCs w:val="14"/>
              </w:rPr>
              <w:t>Jane</w:t>
            </w:r>
          </w:p>
        </w:tc>
        <w:tc>
          <w:tcPr>
            <w:tcW w:w="1025" w:type="dxa"/>
          </w:tcPr>
          <w:p w14:paraId="3B65B337" w14:textId="77777777" w:rsidR="00F45CD8" w:rsidRPr="00E95AD3" w:rsidRDefault="00F45CD8" w:rsidP="00F45CD8">
            <w:pPr>
              <w:jc w:val="right"/>
              <w:rPr>
                <w:sz w:val="14"/>
                <w:szCs w:val="14"/>
              </w:rPr>
            </w:pPr>
            <w:r w:rsidRPr="00E95AD3">
              <w:rPr>
                <w:sz w:val="14"/>
                <w:szCs w:val="14"/>
              </w:rPr>
              <w:t>13 Oct 1799</w:t>
            </w:r>
          </w:p>
        </w:tc>
        <w:tc>
          <w:tcPr>
            <w:tcW w:w="595" w:type="dxa"/>
          </w:tcPr>
          <w:p w14:paraId="47990EB6" w14:textId="77777777" w:rsidR="00F45CD8" w:rsidRPr="00E95AD3" w:rsidRDefault="00F45CD8" w:rsidP="00F45CD8">
            <w:pPr>
              <w:rPr>
                <w:sz w:val="14"/>
                <w:szCs w:val="14"/>
              </w:rPr>
            </w:pPr>
            <w:r w:rsidRPr="00E95AD3">
              <w:rPr>
                <w:sz w:val="14"/>
                <w:szCs w:val="14"/>
              </w:rPr>
              <w:t>17994</w:t>
            </w:r>
          </w:p>
        </w:tc>
        <w:tc>
          <w:tcPr>
            <w:tcW w:w="1620" w:type="dxa"/>
            <w:tcBorders>
              <w:right w:val="single" w:sz="4" w:space="0" w:color="auto"/>
            </w:tcBorders>
          </w:tcPr>
          <w:p w14:paraId="55D62BC4" w14:textId="77777777" w:rsidR="00F45CD8" w:rsidRPr="00E95AD3" w:rsidRDefault="00F45CD8" w:rsidP="00F45CD8">
            <w:pPr>
              <w:rPr>
                <w:sz w:val="14"/>
                <w:szCs w:val="14"/>
              </w:rPr>
            </w:pPr>
            <w:r w:rsidRPr="00E95AD3">
              <w:rPr>
                <w:sz w:val="14"/>
                <w:szCs w:val="14"/>
              </w:rPr>
              <w:t>Selmeston Sussex</w:t>
            </w:r>
          </w:p>
        </w:tc>
      </w:tr>
      <w:tr w:rsidR="00F45CD8" w:rsidRPr="00E95AD3" w14:paraId="114284A7" w14:textId="77777777" w:rsidTr="00F45CD8">
        <w:trPr>
          <w:jc w:val="center"/>
        </w:trPr>
        <w:tc>
          <w:tcPr>
            <w:tcW w:w="1435" w:type="dxa"/>
            <w:tcBorders>
              <w:top w:val="single" w:sz="4" w:space="0" w:color="auto"/>
              <w:left w:val="single" w:sz="4" w:space="0" w:color="auto"/>
            </w:tcBorders>
          </w:tcPr>
          <w:p w14:paraId="563D8A1B" w14:textId="77777777" w:rsidR="00F45CD8" w:rsidRPr="00E95AD3" w:rsidRDefault="00F45CD8" w:rsidP="00F45CD8">
            <w:pPr>
              <w:rPr>
                <w:sz w:val="14"/>
                <w:szCs w:val="14"/>
              </w:rPr>
            </w:pPr>
            <w:r w:rsidRPr="00E95AD3">
              <w:rPr>
                <w:sz w:val="14"/>
                <w:szCs w:val="14"/>
              </w:rPr>
              <w:t>William</w:t>
            </w:r>
          </w:p>
        </w:tc>
        <w:tc>
          <w:tcPr>
            <w:tcW w:w="900" w:type="dxa"/>
            <w:tcBorders>
              <w:top w:val="single" w:sz="4" w:space="0" w:color="auto"/>
            </w:tcBorders>
          </w:tcPr>
          <w:p w14:paraId="11E815D0" w14:textId="77777777" w:rsidR="00F45CD8" w:rsidRPr="00E95AD3" w:rsidRDefault="00F45CD8" w:rsidP="00F45CD8">
            <w:pPr>
              <w:rPr>
                <w:sz w:val="14"/>
                <w:szCs w:val="14"/>
              </w:rPr>
            </w:pPr>
            <w:r w:rsidRPr="00E95AD3">
              <w:rPr>
                <w:sz w:val="14"/>
                <w:szCs w:val="14"/>
              </w:rPr>
              <w:t>Sinnock</w:t>
            </w:r>
          </w:p>
        </w:tc>
        <w:tc>
          <w:tcPr>
            <w:tcW w:w="1440" w:type="dxa"/>
            <w:tcBorders>
              <w:top w:val="single" w:sz="4" w:space="0" w:color="auto"/>
            </w:tcBorders>
          </w:tcPr>
          <w:p w14:paraId="0F99848A" w14:textId="77777777" w:rsidR="00F45CD8" w:rsidRPr="00E95AD3" w:rsidRDefault="00F45CD8" w:rsidP="00F45CD8">
            <w:pPr>
              <w:rPr>
                <w:sz w:val="14"/>
                <w:szCs w:val="14"/>
              </w:rPr>
            </w:pPr>
            <w:r w:rsidRPr="00E95AD3">
              <w:rPr>
                <w:sz w:val="14"/>
                <w:szCs w:val="14"/>
              </w:rPr>
              <w:t>John Sinnock</w:t>
            </w:r>
          </w:p>
        </w:tc>
        <w:tc>
          <w:tcPr>
            <w:tcW w:w="1170" w:type="dxa"/>
            <w:tcBorders>
              <w:top w:val="single" w:sz="4" w:space="0" w:color="auto"/>
            </w:tcBorders>
          </w:tcPr>
          <w:p w14:paraId="0F7E498C" w14:textId="77777777" w:rsidR="00F45CD8" w:rsidRPr="00E95AD3" w:rsidRDefault="00F45CD8" w:rsidP="00F45CD8">
            <w:pPr>
              <w:rPr>
                <w:sz w:val="14"/>
                <w:szCs w:val="14"/>
              </w:rPr>
            </w:pPr>
            <w:r w:rsidRPr="00E95AD3">
              <w:rPr>
                <w:sz w:val="14"/>
                <w:szCs w:val="14"/>
              </w:rPr>
              <w:t>Jane</w:t>
            </w:r>
          </w:p>
        </w:tc>
        <w:tc>
          <w:tcPr>
            <w:tcW w:w="1025" w:type="dxa"/>
            <w:tcBorders>
              <w:top w:val="single" w:sz="4" w:space="0" w:color="auto"/>
            </w:tcBorders>
          </w:tcPr>
          <w:p w14:paraId="7AD84829" w14:textId="77777777" w:rsidR="00F45CD8" w:rsidRPr="00E95AD3" w:rsidRDefault="00F45CD8" w:rsidP="00F45CD8">
            <w:pPr>
              <w:jc w:val="right"/>
              <w:rPr>
                <w:sz w:val="14"/>
                <w:szCs w:val="14"/>
              </w:rPr>
            </w:pPr>
            <w:r>
              <w:rPr>
                <w:sz w:val="14"/>
                <w:szCs w:val="14"/>
              </w:rPr>
              <w:t>0</w:t>
            </w:r>
            <w:r w:rsidRPr="00E95AD3">
              <w:rPr>
                <w:sz w:val="14"/>
                <w:szCs w:val="14"/>
              </w:rPr>
              <w:t>2 Oct 1803</w:t>
            </w:r>
          </w:p>
        </w:tc>
        <w:tc>
          <w:tcPr>
            <w:tcW w:w="595" w:type="dxa"/>
            <w:tcBorders>
              <w:top w:val="single" w:sz="4" w:space="0" w:color="auto"/>
            </w:tcBorders>
          </w:tcPr>
          <w:p w14:paraId="565557F6" w14:textId="77777777" w:rsidR="00F45CD8" w:rsidRPr="00E95AD3" w:rsidRDefault="00F45CD8" w:rsidP="00F45CD8">
            <w:pPr>
              <w:rPr>
                <w:sz w:val="14"/>
                <w:szCs w:val="14"/>
              </w:rPr>
            </w:pPr>
            <w:r w:rsidRPr="00E95AD3">
              <w:rPr>
                <w:sz w:val="14"/>
                <w:szCs w:val="14"/>
              </w:rPr>
              <w:t>18034</w:t>
            </w:r>
          </w:p>
        </w:tc>
        <w:tc>
          <w:tcPr>
            <w:tcW w:w="1620" w:type="dxa"/>
            <w:tcBorders>
              <w:top w:val="single" w:sz="4" w:space="0" w:color="auto"/>
              <w:right w:val="single" w:sz="4" w:space="0" w:color="auto"/>
            </w:tcBorders>
          </w:tcPr>
          <w:p w14:paraId="231C5701" w14:textId="77777777" w:rsidR="00F45CD8" w:rsidRPr="00E95AD3" w:rsidRDefault="00F45CD8" w:rsidP="00F45CD8">
            <w:pPr>
              <w:rPr>
                <w:sz w:val="14"/>
                <w:szCs w:val="14"/>
              </w:rPr>
            </w:pPr>
            <w:r w:rsidRPr="00E95AD3">
              <w:rPr>
                <w:sz w:val="14"/>
                <w:szCs w:val="14"/>
              </w:rPr>
              <w:t>Selmeston Sussex</w:t>
            </w:r>
          </w:p>
        </w:tc>
      </w:tr>
      <w:tr w:rsidR="00F45CD8" w:rsidRPr="00E95AD3" w14:paraId="17BC0EFC" w14:textId="77777777" w:rsidTr="00F45CD8">
        <w:trPr>
          <w:jc w:val="center"/>
        </w:trPr>
        <w:tc>
          <w:tcPr>
            <w:tcW w:w="1435" w:type="dxa"/>
            <w:tcBorders>
              <w:left w:val="single" w:sz="4" w:space="0" w:color="auto"/>
            </w:tcBorders>
          </w:tcPr>
          <w:p w14:paraId="3FE7B27D" w14:textId="77777777" w:rsidR="00F45CD8" w:rsidRPr="00E95AD3" w:rsidRDefault="00F45CD8" w:rsidP="00F45CD8">
            <w:pPr>
              <w:rPr>
                <w:sz w:val="14"/>
                <w:szCs w:val="14"/>
              </w:rPr>
            </w:pPr>
            <w:r w:rsidRPr="00E95AD3">
              <w:rPr>
                <w:sz w:val="14"/>
                <w:szCs w:val="14"/>
              </w:rPr>
              <w:t>Ann</w:t>
            </w:r>
          </w:p>
        </w:tc>
        <w:tc>
          <w:tcPr>
            <w:tcW w:w="900" w:type="dxa"/>
          </w:tcPr>
          <w:p w14:paraId="36B74B9D" w14:textId="77777777" w:rsidR="00F45CD8" w:rsidRPr="00E95AD3" w:rsidRDefault="00F45CD8" w:rsidP="00F45CD8">
            <w:pPr>
              <w:rPr>
                <w:sz w:val="14"/>
                <w:szCs w:val="14"/>
              </w:rPr>
            </w:pPr>
            <w:r w:rsidRPr="00E95AD3">
              <w:rPr>
                <w:sz w:val="14"/>
                <w:szCs w:val="14"/>
              </w:rPr>
              <w:t>Sinnock</w:t>
            </w:r>
          </w:p>
        </w:tc>
        <w:tc>
          <w:tcPr>
            <w:tcW w:w="1440" w:type="dxa"/>
          </w:tcPr>
          <w:p w14:paraId="30DC9696" w14:textId="77777777" w:rsidR="00F45CD8" w:rsidRPr="00E95AD3" w:rsidRDefault="00F45CD8" w:rsidP="00F45CD8">
            <w:pPr>
              <w:rPr>
                <w:sz w:val="14"/>
                <w:szCs w:val="14"/>
              </w:rPr>
            </w:pPr>
            <w:r w:rsidRPr="00E95AD3">
              <w:rPr>
                <w:sz w:val="14"/>
                <w:szCs w:val="14"/>
              </w:rPr>
              <w:t>Thomas Sinnock</w:t>
            </w:r>
          </w:p>
        </w:tc>
        <w:tc>
          <w:tcPr>
            <w:tcW w:w="1170" w:type="dxa"/>
          </w:tcPr>
          <w:p w14:paraId="1989B616" w14:textId="77777777" w:rsidR="00F45CD8" w:rsidRPr="00E95AD3" w:rsidRDefault="00F45CD8" w:rsidP="00F45CD8">
            <w:pPr>
              <w:rPr>
                <w:sz w:val="14"/>
                <w:szCs w:val="14"/>
              </w:rPr>
            </w:pPr>
            <w:r w:rsidRPr="00E95AD3">
              <w:rPr>
                <w:sz w:val="14"/>
                <w:szCs w:val="14"/>
              </w:rPr>
              <w:t>Mary</w:t>
            </w:r>
          </w:p>
        </w:tc>
        <w:tc>
          <w:tcPr>
            <w:tcW w:w="1025" w:type="dxa"/>
          </w:tcPr>
          <w:p w14:paraId="531B294E" w14:textId="77777777" w:rsidR="00F45CD8" w:rsidRPr="00E95AD3" w:rsidRDefault="00F45CD8" w:rsidP="00F45CD8">
            <w:pPr>
              <w:jc w:val="right"/>
              <w:rPr>
                <w:sz w:val="14"/>
                <w:szCs w:val="14"/>
              </w:rPr>
            </w:pPr>
            <w:r w:rsidRPr="00E95AD3">
              <w:rPr>
                <w:sz w:val="14"/>
                <w:szCs w:val="14"/>
              </w:rPr>
              <w:t>20 Oct 1811</w:t>
            </w:r>
          </w:p>
        </w:tc>
        <w:tc>
          <w:tcPr>
            <w:tcW w:w="595" w:type="dxa"/>
          </w:tcPr>
          <w:p w14:paraId="540C81D5" w14:textId="77777777" w:rsidR="00F45CD8" w:rsidRPr="00E95AD3" w:rsidRDefault="00F45CD8" w:rsidP="00F45CD8">
            <w:pPr>
              <w:rPr>
                <w:sz w:val="14"/>
                <w:szCs w:val="14"/>
              </w:rPr>
            </w:pPr>
            <w:r w:rsidRPr="00E95AD3">
              <w:rPr>
                <w:sz w:val="14"/>
                <w:szCs w:val="14"/>
              </w:rPr>
              <w:t>18114</w:t>
            </w:r>
          </w:p>
        </w:tc>
        <w:tc>
          <w:tcPr>
            <w:tcW w:w="1620" w:type="dxa"/>
            <w:tcBorders>
              <w:right w:val="single" w:sz="4" w:space="0" w:color="auto"/>
            </w:tcBorders>
          </w:tcPr>
          <w:p w14:paraId="7EDDA2D0" w14:textId="77777777" w:rsidR="00F45CD8" w:rsidRPr="00E95AD3" w:rsidRDefault="00F45CD8" w:rsidP="00F45CD8">
            <w:pPr>
              <w:rPr>
                <w:sz w:val="14"/>
                <w:szCs w:val="14"/>
              </w:rPr>
            </w:pPr>
            <w:r w:rsidRPr="00E95AD3">
              <w:rPr>
                <w:sz w:val="14"/>
                <w:szCs w:val="14"/>
              </w:rPr>
              <w:t>Selmeston, Sussex</w:t>
            </w:r>
          </w:p>
        </w:tc>
      </w:tr>
      <w:tr w:rsidR="00F45CD8" w:rsidRPr="00E95AD3" w14:paraId="0813476A" w14:textId="77777777" w:rsidTr="00F45CD8">
        <w:trPr>
          <w:jc w:val="center"/>
        </w:trPr>
        <w:tc>
          <w:tcPr>
            <w:tcW w:w="1435" w:type="dxa"/>
            <w:tcBorders>
              <w:left w:val="single" w:sz="4" w:space="0" w:color="auto"/>
            </w:tcBorders>
          </w:tcPr>
          <w:p w14:paraId="2497921F" w14:textId="77777777" w:rsidR="00F45CD8" w:rsidRPr="00E95AD3" w:rsidRDefault="00F45CD8" w:rsidP="00F45CD8">
            <w:pPr>
              <w:rPr>
                <w:sz w:val="14"/>
                <w:szCs w:val="14"/>
              </w:rPr>
            </w:pPr>
            <w:r w:rsidRPr="00E95AD3">
              <w:rPr>
                <w:sz w:val="14"/>
                <w:szCs w:val="14"/>
              </w:rPr>
              <w:t>Elias</w:t>
            </w:r>
          </w:p>
        </w:tc>
        <w:tc>
          <w:tcPr>
            <w:tcW w:w="900" w:type="dxa"/>
          </w:tcPr>
          <w:p w14:paraId="65CD680E" w14:textId="77777777" w:rsidR="00F45CD8" w:rsidRPr="00E95AD3" w:rsidRDefault="00F45CD8" w:rsidP="00F45CD8">
            <w:pPr>
              <w:rPr>
                <w:sz w:val="14"/>
                <w:szCs w:val="14"/>
              </w:rPr>
            </w:pPr>
            <w:r w:rsidRPr="00E95AD3">
              <w:rPr>
                <w:sz w:val="14"/>
                <w:szCs w:val="14"/>
              </w:rPr>
              <w:t>Sinnock</w:t>
            </w:r>
          </w:p>
        </w:tc>
        <w:tc>
          <w:tcPr>
            <w:tcW w:w="1440" w:type="dxa"/>
          </w:tcPr>
          <w:p w14:paraId="141DD527" w14:textId="77777777" w:rsidR="00F45CD8" w:rsidRPr="00E95AD3" w:rsidRDefault="00F45CD8" w:rsidP="00F45CD8">
            <w:pPr>
              <w:rPr>
                <w:sz w:val="14"/>
                <w:szCs w:val="14"/>
              </w:rPr>
            </w:pPr>
            <w:r w:rsidRPr="00E95AD3">
              <w:rPr>
                <w:sz w:val="14"/>
                <w:szCs w:val="14"/>
              </w:rPr>
              <w:t>Thomas Sinnock</w:t>
            </w:r>
          </w:p>
        </w:tc>
        <w:tc>
          <w:tcPr>
            <w:tcW w:w="1170" w:type="dxa"/>
          </w:tcPr>
          <w:p w14:paraId="5786FA81" w14:textId="77777777" w:rsidR="00F45CD8" w:rsidRPr="00E95AD3" w:rsidRDefault="00F45CD8" w:rsidP="00F45CD8">
            <w:pPr>
              <w:rPr>
                <w:sz w:val="14"/>
                <w:szCs w:val="14"/>
              </w:rPr>
            </w:pPr>
            <w:r w:rsidRPr="00E95AD3">
              <w:rPr>
                <w:sz w:val="14"/>
                <w:szCs w:val="14"/>
              </w:rPr>
              <w:t>Ann</w:t>
            </w:r>
          </w:p>
        </w:tc>
        <w:tc>
          <w:tcPr>
            <w:tcW w:w="1025" w:type="dxa"/>
          </w:tcPr>
          <w:p w14:paraId="70450FAF" w14:textId="77777777" w:rsidR="00F45CD8" w:rsidRPr="00E95AD3" w:rsidRDefault="00F45CD8" w:rsidP="00F45CD8">
            <w:pPr>
              <w:jc w:val="right"/>
              <w:rPr>
                <w:sz w:val="14"/>
                <w:szCs w:val="14"/>
              </w:rPr>
            </w:pPr>
            <w:r w:rsidRPr="00E95AD3">
              <w:rPr>
                <w:sz w:val="14"/>
                <w:szCs w:val="14"/>
              </w:rPr>
              <w:t>11 Jan 1839</w:t>
            </w:r>
          </w:p>
        </w:tc>
        <w:tc>
          <w:tcPr>
            <w:tcW w:w="595" w:type="dxa"/>
          </w:tcPr>
          <w:p w14:paraId="2477B133" w14:textId="77777777" w:rsidR="00F45CD8" w:rsidRPr="00E95AD3" w:rsidRDefault="00F45CD8" w:rsidP="00F45CD8">
            <w:pPr>
              <w:rPr>
                <w:sz w:val="14"/>
                <w:szCs w:val="14"/>
              </w:rPr>
            </w:pPr>
            <w:r w:rsidRPr="00E95AD3">
              <w:rPr>
                <w:sz w:val="14"/>
                <w:szCs w:val="14"/>
              </w:rPr>
              <w:t>18391</w:t>
            </w:r>
          </w:p>
        </w:tc>
        <w:tc>
          <w:tcPr>
            <w:tcW w:w="1620" w:type="dxa"/>
            <w:tcBorders>
              <w:right w:val="single" w:sz="4" w:space="0" w:color="auto"/>
            </w:tcBorders>
          </w:tcPr>
          <w:p w14:paraId="1ED5B87D" w14:textId="77777777" w:rsidR="00F45CD8" w:rsidRPr="00E95AD3" w:rsidRDefault="00F45CD8" w:rsidP="00F45CD8">
            <w:pPr>
              <w:rPr>
                <w:sz w:val="14"/>
                <w:szCs w:val="14"/>
              </w:rPr>
            </w:pPr>
            <w:r w:rsidRPr="00E95AD3">
              <w:rPr>
                <w:sz w:val="14"/>
                <w:szCs w:val="14"/>
              </w:rPr>
              <w:t>Hastings, Sussex</w:t>
            </w:r>
          </w:p>
        </w:tc>
      </w:tr>
      <w:tr w:rsidR="00F45CD8" w:rsidRPr="00E95AD3" w14:paraId="126F29C6" w14:textId="77777777" w:rsidTr="00F45CD8">
        <w:trPr>
          <w:jc w:val="center"/>
        </w:trPr>
        <w:tc>
          <w:tcPr>
            <w:tcW w:w="1435" w:type="dxa"/>
            <w:tcBorders>
              <w:left w:val="single" w:sz="4" w:space="0" w:color="auto"/>
            </w:tcBorders>
          </w:tcPr>
          <w:p w14:paraId="66A7633B" w14:textId="77777777" w:rsidR="00F45CD8" w:rsidRPr="00E95AD3" w:rsidRDefault="00F45CD8" w:rsidP="00F45CD8">
            <w:pPr>
              <w:rPr>
                <w:sz w:val="14"/>
                <w:szCs w:val="14"/>
              </w:rPr>
            </w:pPr>
            <w:r w:rsidRPr="00E95AD3">
              <w:rPr>
                <w:sz w:val="14"/>
                <w:szCs w:val="14"/>
              </w:rPr>
              <w:t>Elizabeth</w:t>
            </w:r>
          </w:p>
        </w:tc>
        <w:tc>
          <w:tcPr>
            <w:tcW w:w="900" w:type="dxa"/>
          </w:tcPr>
          <w:p w14:paraId="3E96B157" w14:textId="77777777" w:rsidR="00F45CD8" w:rsidRPr="00E95AD3" w:rsidRDefault="00F45CD8" w:rsidP="00F45CD8">
            <w:pPr>
              <w:rPr>
                <w:sz w:val="14"/>
                <w:szCs w:val="14"/>
              </w:rPr>
            </w:pPr>
            <w:r w:rsidRPr="00E95AD3">
              <w:rPr>
                <w:sz w:val="14"/>
                <w:szCs w:val="14"/>
              </w:rPr>
              <w:t>Sinnock</w:t>
            </w:r>
          </w:p>
        </w:tc>
        <w:tc>
          <w:tcPr>
            <w:tcW w:w="1440" w:type="dxa"/>
          </w:tcPr>
          <w:p w14:paraId="361E2774" w14:textId="77777777" w:rsidR="00F45CD8" w:rsidRPr="00E95AD3" w:rsidRDefault="00F45CD8" w:rsidP="00F45CD8">
            <w:pPr>
              <w:rPr>
                <w:sz w:val="14"/>
                <w:szCs w:val="14"/>
              </w:rPr>
            </w:pPr>
            <w:r w:rsidRPr="00E95AD3">
              <w:rPr>
                <w:sz w:val="14"/>
                <w:szCs w:val="14"/>
              </w:rPr>
              <w:t>Thomas Sinnock</w:t>
            </w:r>
          </w:p>
        </w:tc>
        <w:tc>
          <w:tcPr>
            <w:tcW w:w="1170" w:type="dxa"/>
          </w:tcPr>
          <w:p w14:paraId="3DDC669B" w14:textId="77777777" w:rsidR="00F45CD8" w:rsidRPr="00E95AD3" w:rsidRDefault="00F45CD8" w:rsidP="00F45CD8">
            <w:pPr>
              <w:rPr>
                <w:sz w:val="14"/>
                <w:szCs w:val="14"/>
              </w:rPr>
            </w:pPr>
            <w:r w:rsidRPr="00E95AD3">
              <w:rPr>
                <w:sz w:val="14"/>
                <w:szCs w:val="14"/>
              </w:rPr>
              <w:t>Jane</w:t>
            </w:r>
          </w:p>
        </w:tc>
        <w:tc>
          <w:tcPr>
            <w:tcW w:w="1025" w:type="dxa"/>
          </w:tcPr>
          <w:p w14:paraId="4B591D80" w14:textId="77777777" w:rsidR="00F45CD8" w:rsidRPr="00E95AD3" w:rsidRDefault="00F45CD8" w:rsidP="00F45CD8">
            <w:pPr>
              <w:jc w:val="right"/>
              <w:rPr>
                <w:sz w:val="14"/>
                <w:szCs w:val="14"/>
              </w:rPr>
            </w:pPr>
            <w:r>
              <w:rPr>
                <w:sz w:val="14"/>
                <w:szCs w:val="14"/>
              </w:rPr>
              <w:t>0</w:t>
            </w:r>
            <w:r w:rsidRPr="00E95AD3">
              <w:rPr>
                <w:sz w:val="14"/>
                <w:szCs w:val="14"/>
              </w:rPr>
              <w:t>4 Oct 1797</w:t>
            </w:r>
          </w:p>
        </w:tc>
        <w:tc>
          <w:tcPr>
            <w:tcW w:w="595" w:type="dxa"/>
          </w:tcPr>
          <w:p w14:paraId="34CDA57F" w14:textId="77777777" w:rsidR="00F45CD8" w:rsidRPr="00E95AD3" w:rsidRDefault="00F45CD8" w:rsidP="00F45CD8">
            <w:pPr>
              <w:rPr>
                <w:sz w:val="14"/>
                <w:szCs w:val="14"/>
              </w:rPr>
            </w:pPr>
            <w:r w:rsidRPr="00E95AD3">
              <w:rPr>
                <w:sz w:val="14"/>
                <w:szCs w:val="14"/>
              </w:rPr>
              <w:t>17974</w:t>
            </w:r>
          </w:p>
        </w:tc>
        <w:tc>
          <w:tcPr>
            <w:tcW w:w="1620" w:type="dxa"/>
            <w:tcBorders>
              <w:right w:val="single" w:sz="4" w:space="0" w:color="auto"/>
            </w:tcBorders>
          </w:tcPr>
          <w:p w14:paraId="5052C57D" w14:textId="77777777" w:rsidR="00F45CD8" w:rsidRPr="00E95AD3" w:rsidRDefault="00F45CD8" w:rsidP="00F45CD8">
            <w:pPr>
              <w:rPr>
                <w:sz w:val="14"/>
                <w:szCs w:val="14"/>
              </w:rPr>
            </w:pPr>
            <w:r w:rsidRPr="00E95AD3">
              <w:rPr>
                <w:sz w:val="14"/>
                <w:szCs w:val="14"/>
              </w:rPr>
              <w:t>Hastings, Sussex</w:t>
            </w:r>
          </w:p>
        </w:tc>
      </w:tr>
      <w:tr w:rsidR="00F45CD8" w:rsidRPr="00E95AD3" w14:paraId="5386032C" w14:textId="77777777" w:rsidTr="00F45CD8">
        <w:trPr>
          <w:jc w:val="center"/>
        </w:trPr>
        <w:tc>
          <w:tcPr>
            <w:tcW w:w="1435" w:type="dxa"/>
            <w:tcBorders>
              <w:left w:val="single" w:sz="4" w:space="0" w:color="auto"/>
            </w:tcBorders>
          </w:tcPr>
          <w:p w14:paraId="4DA250D8" w14:textId="77777777" w:rsidR="00F45CD8" w:rsidRPr="00E95AD3" w:rsidRDefault="00F45CD8" w:rsidP="00F45CD8">
            <w:pPr>
              <w:rPr>
                <w:sz w:val="14"/>
                <w:szCs w:val="14"/>
              </w:rPr>
            </w:pPr>
            <w:r w:rsidRPr="00E95AD3">
              <w:rPr>
                <w:sz w:val="14"/>
                <w:szCs w:val="14"/>
              </w:rPr>
              <w:t>Jane</w:t>
            </w:r>
          </w:p>
        </w:tc>
        <w:tc>
          <w:tcPr>
            <w:tcW w:w="900" w:type="dxa"/>
          </w:tcPr>
          <w:p w14:paraId="670445FC" w14:textId="77777777" w:rsidR="00F45CD8" w:rsidRPr="00E95AD3" w:rsidRDefault="00F45CD8" w:rsidP="00F45CD8">
            <w:pPr>
              <w:rPr>
                <w:sz w:val="14"/>
                <w:szCs w:val="14"/>
              </w:rPr>
            </w:pPr>
            <w:r w:rsidRPr="00E95AD3">
              <w:rPr>
                <w:sz w:val="14"/>
                <w:szCs w:val="14"/>
              </w:rPr>
              <w:t>Sinnock</w:t>
            </w:r>
          </w:p>
        </w:tc>
        <w:tc>
          <w:tcPr>
            <w:tcW w:w="1440" w:type="dxa"/>
          </w:tcPr>
          <w:p w14:paraId="29FDB462" w14:textId="77777777" w:rsidR="00F45CD8" w:rsidRPr="00E95AD3" w:rsidRDefault="00F45CD8" w:rsidP="00F45CD8">
            <w:pPr>
              <w:rPr>
                <w:sz w:val="14"/>
                <w:szCs w:val="14"/>
              </w:rPr>
            </w:pPr>
            <w:r w:rsidRPr="00E95AD3">
              <w:rPr>
                <w:sz w:val="14"/>
                <w:szCs w:val="14"/>
              </w:rPr>
              <w:t>Thomas Sinnock</w:t>
            </w:r>
          </w:p>
        </w:tc>
        <w:tc>
          <w:tcPr>
            <w:tcW w:w="1170" w:type="dxa"/>
          </w:tcPr>
          <w:p w14:paraId="04FDD34B" w14:textId="77777777" w:rsidR="00F45CD8" w:rsidRPr="00E95AD3" w:rsidRDefault="00F45CD8" w:rsidP="00F45CD8">
            <w:pPr>
              <w:rPr>
                <w:sz w:val="14"/>
                <w:szCs w:val="14"/>
              </w:rPr>
            </w:pPr>
            <w:r w:rsidRPr="00E95AD3">
              <w:rPr>
                <w:sz w:val="14"/>
                <w:szCs w:val="14"/>
              </w:rPr>
              <w:t>Jane</w:t>
            </w:r>
          </w:p>
        </w:tc>
        <w:tc>
          <w:tcPr>
            <w:tcW w:w="1025" w:type="dxa"/>
          </w:tcPr>
          <w:p w14:paraId="189FA6DC" w14:textId="77777777" w:rsidR="00F45CD8" w:rsidRPr="00E95AD3" w:rsidRDefault="00F45CD8" w:rsidP="00F45CD8">
            <w:pPr>
              <w:jc w:val="right"/>
              <w:rPr>
                <w:sz w:val="14"/>
                <w:szCs w:val="14"/>
              </w:rPr>
            </w:pPr>
            <w:r w:rsidRPr="00E95AD3">
              <w:rPr>
                <w:sz w:val="14"/>
                <w:szCs w:val="14"/>
              </w:rPr>
              <w:t>18 Jan 1801</w:t>
            </w:r>
          </w:p>
        </w:tc>
        <w:tc>
          <w:tcPr>
            <w:tcW w:w="595" w:type="dxa"/>
          </w:tcPr>
          <w:p w14:paraId="3FD10BC1" w14:textId="77777777" w:rsidR="00F45CD8" w:rsidRPr="00E95AD3" w:rsidRDefault="00F45CD8" w:rsidP="00F45CD8">
            <w:pPr>
              <w:rPr>
                <w:sz w:val="14"/>
                <w:szCs w:val="14"/>
              </w:rPr>
            </w:pPr>
            <w:r w:rsidRPr="00E95AD3">
              <w:rPr>
                <w:sz w:val="14"/>
                <w:szCs w:val="14"/>
              </w:rPr>
              <w:t>18011</w:t>
            </w:r>
          </w:p>
        </w:tc>
        <w:tc>
          <w:tcPr>
            <w:tcW w:w="1620" w:type="dxa"/>
            <w:tcBorders>
              <w:right w:val="single" w:sz="4" w:space="0" w:color="auto"/>
            </w:tcBorders>
          </w:tcPr>
          <w:p w14:paraId="51BCD00A" w14:textId="77777777" w:rsidR="00F45CD8" w:rsidRPr="00E95AD3" w:rsidRDefault="00F45CD8" w:rsidP="00F45CD8">
            <w:pPr>
              <w:rPr>
                <w:sz w:val="14"/>
                <w:szCs w:val="14"/>
              </w:rPr>
            </w:pPr>
            <w:r w:rsidRPr="00E95AD3">
              <w:rPr>
                <w:sz w:val="14"/>
                <w:szCs w:val="14"/>
              </w:rPr>
              <w:t>Hastings, Sussex</w:t>
            </w:r>
          </w:p>
        </w:tc>
      </w:tr>
      <w:tr w:rsidR="00F45CD8" w:rsidRPr="00E95AD3" w14:paraId="68C9962D" w14:textId="77777777" w:rsidTr="00F45CD8">
        <w:trPr>
          <w:jc w:val="center"/>
        </w:trPr>
        <w:tc>
          <w:tcPr>
            <w:tcW w:w="1435" w:type="dxa"/>
            <w:tcBorders>
              <w:left w:val="single" w:sz="4" w:space="0" w:color="auto"/>
            </w:tcBorders>
          </w:tcPr>
          <w:p w14:paraId="57348C45" w14:textId="77777777" w:rsidR="00F45CD8" w:rsidRPr="00E95AD3" w:rsidRDefault="00F45CD8" w:rsidP="00F45CD8">
            <w:pPr>
              <w:rPr>
                <w:sz w:val="14"/>
                <w:szCs w:val="14"/>
              </w:rPr>
            </w:pPr>
            <w:r w:rsidRPr="00E95AD3">
              <w:rPr>
                <w:sz w:val="14"/>
                <w:szCs w:val="14"/>
              </w:rPr>
              <w:lastRenderedPageBreak/>
              <w:t>Jane</w:t>
            </w:r>
          </w:p>
        </w:tc>
        <w:tc>
          <w:tcPr>
            <w:tcW w:w="900" w:type="dxa"/>
          </w:tcPr>
          <w:p w14:paraId="15F61261" w14:textId="77777777" w:rsidR="00F45CD8" w:rsidRPr="00E95AD3" w:rsidRDefault="00F45CD8" w:rsidP="00F45CD8">
            <w:pPr>
              <w:rPr>
                <w:sz w:val="14"/>
                <w:szCs w:val="14"/>
              </w:rPr>
            </w:pPr>
            <w:r w:rsidRPr="00E95AD3">
              <w:rPr>
                <w:sz w:val="14"/>
                <w:szCs w:val="14"/>
              </w:rPr>
              <w:t>Sinnock</w:t>
            </w:r>
          </w:p>
        </w:tc>
        <w:tc>
          <w:tcPr>
            <w:tcW w:w="1440" w:type="dxa"/>
          </w:tcPr>
          <w:p w14:paraId="1C2BC884" w14:textId="77777777" w:rsidR="00F45CD8" w:rsidRPr="00E95AD3" w:rsidRDefault="00F45CD8" w:rsidP="00F45CD8">
            <w:pPr>
              <w:rPr>
                <w:sz w:val="14"/>
                <w:szCs w:val="14"/>
              </w:rPr>
            </w:pPr>
            <w:r w:rsidRPr="00E95AD3">
              <w:rPr>
                <w:sz w:val="14"/>
                <w:szCs w:val="14"/>
              </w:rPr>
              <w:t>Thomas Sinnock</w:t>
            </w:r>
          </w:p>
        </w:tc>
        <w:tc>
          <w:tcPr>
            <w:tcW w:w="1170" w:type="dxa"/>
          </w:tcPr>
          <w:p w14:paraId="56B8290C" w14:textId="77777777" w:rsidR="00F45CD8" w:rsidRPr="00E95AD3" w:rsidRDefault="00F45CD8" w:rsidP="00F45CD8">
            <w:pPr>
              <w:rPr>
                <w:sz w:val="14"/>
                <w:szCs w:val="14"/>
              </w:rPr>
            </w:pPr>
            <w:r w:rsidRPr="00E95AD3">
              <w:rPr>
                <w:sz w:val="14"/>
                <w:szCs w:val="14"/>
              </w:rPr>
              <w:t>Mary</w:t>
            </w:r>
          </w:p>
        </w:tc>
        <w:tc>
          <w:tcPr>
            <w:tcW w:w="1025" w:type="dxa"/>
          </w:tcPr>
          <w:p w14:paraId="720B9AEE" w14:textId="77777777" w:rsidR="00F45CD8" w:rsidRPr="00E95AD3" w:rsidRDefault="00F45CD8" w:rsidP="00F45CD8">
            <w:pPr>
              <w:jc w:val="right"/>
              <w:rPr>
                <w:sz w:val="14"/>
                <w:szCs w:val="14"/>
              </w:rPr>
            </w:pPr>
            <w:r w:rsidRPr="00E95AD3">
              <w:rPr>
                <w:sz w:val="14"/>
                <w:szCs w:val="14"/>
              </w:rPr>
              <w:t>24 Mar 1816</w:t>
            </w:r>
          </w:p>
        </w:tc>
        <w:tc>
          <w:tcPr>
            <w:tcW w:w="595" w:type="dxa"/>
          </w:tcPr>
          <w:p w14:paraId="42439A0A" w14:textId="77777777" w:rsidR="00F45CD8" w:rsidRPr="00E95AD3" w:rsidRDefault="00F45CD8" w:rsidP="00F45CD8">
            <w:pPr>
              <w:rPr>
                <w:sz w:val="14"/>
                <w:szCs w:val="14"/>
              </w:rPr>
            </w:pPr>
            <w:r w:rsidRPr="00E95AD3">
              <w:rPr>
                <w:sz w:val="14"/>
                <w:szCs w:val="14"/>
              </w:rPr>
              <w:t>18161</w:t>
            </w:r>
          </w:p>
        </w:tc>
        <w:tc>
          <w:tcPr>
            <w:tcW w:w="1620" w:type="dxa"/>
            <w:tcBorders>
              <w:right w:val="single" w:sz="4" w:space="0" w:color="auto"/>
            </w:tcBorders>
          </w:tcPr>
          <w:p w14:paraId="36795BF5" w14:textId="77777777" w:rsidR="00F45CD8" w:rsidRPr="00E95AD3" w:rsidRDefault="00F45CD8" w:rsidP="00F45CD8">
            <w:pPr>
              <w:rPr>
                <w:sz w:val="14"/>
                <w:szCs w:val="14"/>
              </w:rPr>
            </w:pPr>
            <w:r w:rsidRPr="00E95AD3">
              <w:rPr>
                <w:sz w:val="14"/>
                <w:szCs w:val="14"/>
              </w:rPr>
              <w:t>Selmeston, Sussex</w:t>
            </w:r>
          </w:p>
        </w:tc>
      </w:tr>
      <w:tr w:rsidR="00F45CD8" w:rsidRPr="00E95AD3" w14:paraId="66FEBF59" w14:textId="77777777" w:rsidTr="00F45CD8">
        <w:trPr>
          <w:jc w:val="center"/>
        </w:trPr>
        <w:tc>
          <w:tcPr>
            <w:tcW w:w="1435" w:type="dxa"/>
            <w:tcBorders>
              <w:left w:val="single" w:sz="4" w:space="0" w:color="auto"/>
            </w:tcBorders>
          </w:tcPr>
          <w:p w14:paraId="189323D4" w14:textId="77777777" w:rsidR="00F45CD8" w:rsidRPr="00E95AD3" w:rsidRDefault="00F45CD8" w:rsidP="00F45CD8">
            <w:pPr>
              <w:rPr>
                <w:sz w:val="14"/>
                <w:szCs w:val="14"/>
              </w:rPr>
            </w:pPr>
            <w:r w:rsidRPr="00E95AD3">
              <w:rPr>
                <w:sz w:val="14"/>
                <w:szCs w:val="14"/>
              </w:rPr>
              <w:t>John</w:t>
            </w:r>
          </w:p>
        </w:tc>
        <w:tc>
          <w:tcPr>
            <w:tcW w:w="900" w:type="dxa"/>
          </w:tcPr>
          <w:p w14:paraId="5FD22992" w14:textId="77777777" w:rsidR="00F45CD8" w:rsidRPr="00E95AD3" w:rsidRDefault="00F45CD8" w:rsidP="00F45CD8">
            <w:pPr>
              <w:rPr>
                <w:sz w:val="14"/>
                <w:szCs w:val="14"/>
              </w:rPr>
            </w:pPr>
            <w:r w:rsidRPr="00E95AD3">
              <w:rPr>
                <w:sz w:val="14"/>
                <w:szCs w:val="14"/>
              </w:rPr>
              <w:t>Sinnock</w:t>
            </w:r>
          </w:p>
        </w:tc>
        <w:tc>
          <w:tcPr>
            <w:tcW w:w="1440" w:type="dxa"/>
          </w:tcPr>
          <w:p w14:paraId="1C91B0AA" w14:textId="77777777" w:rsidR="00F45CD8" w:rsidRPr="00E95AD3" w:rsidRDefault="00F45CD8" w:rsidP="00F45CD8">
            <w:pPr>
              <w:rPr>
                <w:sz w:val="14"/>
                <w:szCs w:val="14"/>
              </w:rPr>
            </w:pPr>
            <w:r w:rsidRPr="00E95AD3">
              <w:rPr>
                <w:sz w:val="14"/>
                <w:szCs w:val="14"/>
              </w:rPr>
              <w:t>Thomas Sinnock</w:t>
            </w:r>
          </w:p>
        </w:tc>
        <w:tc>
          <w:tcPr>
            <w:tcW w:w="1170" w:type="dxa"/>
          </w:tcPr>
          <w:p w14:paraId="1C332F72" w14:textId="77777777" w:rsidR="00F45CD8" w:rsidRPr="00E95AD3" w:rsidRDefault="00F45CD8" w:rsidP="00F45CD8">
            <w:pPr>
              <w:rPr>
                <w:sz w:val="14"/>
                <w:szCs w:val="14"/>
              </w:rPr>
            </w:pPr>
            <w:r w:rsidRPr="00E95AD3">
              <w:rPr>
                <w:sz w:val="14"/>
                <w:szCs w:val="14"/>
              </w:rPr>
              <w:t>Mary</w:t>
            </w:r>
          </w:p>
        </w:tc>
        <w:tc>
          <w:tcPr>
            <w:tcW w:w="1025" w:type="dxa"/>
          </w:tcPr>
          <w:p w14:paraId="72AFD90A" w14:textId="77777777" w:rsidR="00F45CD8" w:rsidRPr="00E95AD3" w:rsidRDefault="00F45CD8" w:rsidP="00F45CD8">
            <w:pPr>
              <w:jc w:val="right"/>
              <w:rPr>
                <w:sz w:val="14"/>
                <w:szCs w:val="14"/>
              </w:rPr>
            </w:pPr>
            <w:r>
              <w:rPr>
                <w:sz w:val="14"/>
                <w:szCs w:val="14"/>
              </w:rPr>
              <w:t>0</w:t>
            </w:r>
            <w:r w:rsidRPr="00E95AD3">
              <w:rPr>
                <w:sz w:val="14"/>
                <w:szCs w:val="14"/>
              </w:rPr>
              <w:t>3 Jan 1813</w:t>
            </w:r>
          </w:p>
        </w:tc>
        <w:tc>
          <w:tcPr>
            <w:tcW w:w="595" w:type="dxa"/>
          </w:tcPr>
          <w:p w14:paraId="5F26506A" w14:textId="77777777" w:rsidR="00F45CD8" w:rsidRPr="00E95AD3" w:rsidRDefault="00F45CD8" w:rsidP="00F45CD8">
            <w:pPr>
              <w:rPr>
                <w:sz w:val="14"/>
                <w:szCs w:val="14"/>
              </w:rPr>
            </w:pPr>
            <w:r w:rsidRPr="00E95AD3">
              <w:rPr>
                <w:sz w:val="14"/>
                <w:szCs w:val="14"/>
              </w:rPr>
              <w:t>18131</w:t>
            </w:r>
          </w:p>
        </w:tc>
        <w:tc>
          <w:tcPr>
            <w:tcW w:w="1620" w:type="dxa"/>
            <w:tcBorders>
              <w:right w:val="single" w:sz="4" w:space="0" w:color="auto"/>
            </w:tcBorders>
          </w:tcPr>
          <w:p w14:paraId="5BE7CF0B" w14:textId="77777777" w:rsidR="00F45CD8" w:rsidRPr="00E95AD3" w:rsidRDefault="00F45CD8" w:rsidP="00F45CD8">
            <w:pPr>
              <w:rPr>
                <w:sz w:val="14"/>
                <w:szCs w:val="14"/>
              </w:rPr>
            </w:pPr>
            <w:r w:rsidRPr="00E95AD3">
              <w:rPr>
                <w:sz w:val="14"/>
                <w:szCs w:val="14"/>
              </w:rPr>
              <w:t>Selmeston, Sussex</w:t>
            </w:r>
          </w:p>
        </w:tc>
      </w:tr>
      <w:tr w:rsidR="00F45CD8" w:rsidRPr="00E95AD3" w14:paraId="161DB540" w14:textId="77777777" w:rsidTr="00F45CD8">
        <w:trPr>
          <w:jc w:val="center"/>
        </w:trPr>
        <w:tc>
          <w:tcPr>
            <w:tcW w:w="1435" w:type="dxa"/>
            <w:tcBorders>
              <w:left w:val="single" w:sz="4" w:space="0" w:color="auto"/>
            </w:tcBorders>
          </w:tcPr>
          <w:p w14:paraId="55FF97D1" w14:textId="77777777" w:rsidR="00F45CD8" w:rsidRPr="00E95AD3" w:rsidRDefault="00F45CD8" w:rsidP="00F45CD8">
            <w:pPr>
              <w:rPr>
                <w:sz w:val="14"/>
                <w:szCs w:val="14"/>
              </w:rPr>
            </w:pPr>
            <w:r w:rsidRPr="00E95AD3">
              <w:rPr>
                <w:sz w:val="14"/>
                <w:szCs w:val="14"/>
              </w:rPr>
              <w:t>Mary</w:t>
            </w:r>
          </w:p>
        </w:tc>
        <w:tc>
          <w:tcPr>
            <w:tcW w:w="900" w:type="dxa"/>
          </w:tcPr>
          <w:p w14:paraId="497008A3" w14:textId="77777777" w:rsidR="00F45CD8" w:rsidRPr="00E95AD3" w:rsidRDefault="00F45CD8" w:rsidP="00F45CD8">
            <w:pPr>
              <w:rPr>
                <w:sz w:val="14"/>
                <w:szCs w:val="14"/>
              </w:rPr>
            </w:pPr>
            <w:r w:rsidRPr="00E95AD3">
              <w:rPr>
                <w:sz w:val="14"/>
                <w:szCs w:val="14"/>
              </w:rPr>
              <w:t>Sinnock</w:t>
            </w:r>
          </w:p>
        </w:tc>
        <w:tc>
          <w:tcPr>
            <w:tcW w:w="1440" w:type="dxa"/>
          </w:tcPr>
          <w:p w14:paraId="6A083BA4" w14:textId="77777777" w:rsidR="00F45CD8" w:rsidRPr="00E95AD3" w:rsidRDefault="00F45CD8" w:rsidP="00F45CD8">
            <w:pPr>
              <w:rPr>
                <w:sz w:val="14"/>
                <w:szCs w:val="14"/>
              </w:rPr>
            </w:pPr>
            <w:r w:rsidRPr="00E95AD3">
              <w:rPr>
                <w:sz w:val="14"/>
                <w:szCs w:val="14"/>
              </w:rPr>
              <w:t>Thomas Sinnock</w:t>
            </w:r>
          </w:p>
        </w:tc>
        <w:tc>
          <w:tcPr>
            <w:tcW w:w="1170" w:type="dxa"/>
          </w:tcPr>
          <w:p w14:paraId="58E4E808" w14:textId="77777777" w:rsidR="00F45CD8" w:rsidRPr="00E95AD3" w:rsidRDefault="00F45CD8" w:rsidP="00F45CD8">
            <w:pPr>
              <w:rPr>
                <w:sz w:val="14"/>
                <w:szCs w:val="14"/>
              </w:rPr>
            </w:pPr>
            <w:r w:rsidRPr="00E95AD3">
              <w:rPr>
                <w:sz w:val="14"/>
                <w:szCs w:val="14"/>
              </w:rPr>
              <w:t>Mary</w:t>
            </w:r>
          </w:p>
        </w:tc>
        <w:tc>
          <w:tcPr>
            <w:tcW w:w="1025" w:type="dxa"/>
          </w:tcPr>
          <w:p w14:paraId="60A6527F" w14:textId="77777777" w:rsidR="00F45CD8" w:rsidRPr="00E95AD3" w:rsidRDefault="00F45CD8" w:rsidP="00F45CD8">
            <w:pPr>
              <w:jc w:val="right"/>
              <w:rPr>
                <w:sz w:val="14"/>
                <w:szCs w:val="14"/>
              </w:rPr>
            </w:pPr>
            <w:r>
              <w:rPr>
                <w:sz w:val="14"/>
                <w:szCs w:val="14"/>
              </w:rPr>
              <w:t>0</w:t>
            </w:r>
            <w:r w:rsidRPr="00E95AD3">
              <w:rPr>
                <w:sz w:val="14"/>
                <w:szCs w:val="14"/>
              </w:rPr>
              <w:t>4 Dec 1808</w:t>
            </w:r>
          </w:p>
        </w:tc>
        <w:tc>
          <w:tcPr>
            <w:tcW w:w="595" w:type="dxa"/>
          </w:tcPr>
          <w:p w14:paraId="67B7B8F0" w14:textId="77777777" w:rsidR="00F45CD8" w:rsidRPr="00E95AD3" w:rsidRDefault="00F45CD8" w:rsidP="00F45CD8">
            <w:pPr>
              <w:rPr>
                <w:sz w:val="14"/>
                <w:szCs w:val="14"/>
              </w:rPr>
            </w:pPr>
            <w:r w:rsidRPr="00E95AD3">
              <w:rPr>
                <w:sz w:val="14"/>
                <w:szCs w:val="14"/>
              </w:rPr>
              <w:t>18084</w:t>
            </w:r>
          </w:p>
        </w:tc>
        <w:tc>
          <w:tcPr>
            <w:tcW w:w="1620" w:type="dxa"/>
            <w:tcBorders>
              <w:right w:val="single" w:sz="4" w:space="0" w:color="auto"/>
            </w:tcBorders>
          </w:tcPr>
          <w:p w14:paraId="0E3EB11F" w14:textId="77777777" w:rsidR="00F45CD8" w:rsidRPr="00E95AD3" w:rsidRDefault="00F45CD8" w:rsidP="00F45CD8">
            <w:pPr>
              <w:rPr>
                <w:sz w:val="14"/>
                <w:szCs w:val="14"/>
              </w:rPr>
            </w:pPr>
            <w:r w:rsidRPr="00E95AD3">
              <w:rPr>
                <w:sz w:val="14"/>
                <w:szCs w:val="14"/>
              </w:rPr>
              <w:t>Selmeston, Sussex</w:t>
            </w:r>
          </w:p>
        </w:tc>
      </w:tr>
      <w:tr w:rsidR="00F45CD8" w:rsidRPr="00E95AD3" w14:paraId="0F5A4871" w14:textId="77777777" w:rsidTr="00F45CD8">
        <w:trPr>
          <w:jc w:val="center"/>
        </w:trPr>
        <w:tc>
          <w:tcPr>
            <w:tcW w:w="1435" w:type="dxa"/>
            <w:tcBorders>
              <w:left w:val="single" w:sz="4" w:space="0" w:color="auto"/>
            </w:tcBorders>
          </w:tcPr>
          <w:p w14:paraId="0CBF1A91" w14:textId="77777777" w:rsidR="00F45CD8" w:rsidRPr="00E95AD3" w:rsidRDefault="00F45CD8" w:rsidP="00F45CD8">
            <w:pPr>
              <w:rPr>
                <w:sz w:val="14"/>
                <w:szCs w:val="14"/>
              </w:rPr>
            </w:pPr>
            <w:r w:rsidRPr="00E95AD3">
              <w:rPr>
                <w:sz w:val="14"/>
                <w:szCs w:val="14"/>
              </w:rPr>
              <w:t>Mary Ann</w:t>
            </w:r>
          </w:p>
        </w:tc>
        <w:tc>
          <w:tcPr>
            <w:tcW w:w="900" w:type="dxa"/>
          </w:tcPr>
          <w:p w14:paraId="1A6AD6A3" w14:textId="77777777" w:rsidR="00F45CD8" w:rsidRPr="00E95AD3" w:rsidRDefault="00F45CD8" w:rsidP="00F45CD8">
            <w:pPr>
              <w:rPr>
                <w:sz w:val="14"/>
                <w:szCs w:val="14"/>
              </w:rPr>
            </w:pPr>
            <w:r w:rsidRPr="00E95AD3">
              <w:rPr>
                <w:sz w:val="14"/>
                <w:szCs w:val="14"/>
              </w:rPr>
              <w:t>Sinnock</w:t>
            </w:r>
          </w:p>
        </w:tc>
        <w:tc>
          <w:tcPr>
            <w:tcW w:w="1440" w:type="dxa"/>
          </w:tcPr>
          <w:p w14:paraId="0FB8FA44" w14:textId="77777777" w:rsidR="00F45CD8" w:rsidRPr="00E95AD3" w:rsidRDefault="00F45CD8" w:rsidP="00F45CD8">
            <w:pPr>
              <w:rPr>
                <w:sz w:val="14"/>
                <w:szCs w:val="14"/>
              </w:rPr>
            </w:pPr>
            <w:r w:rsidRPr="00E95AD3">
              <w:rPr>
                <w:sz w:val="14"/>
                <w:szCs w:val="14"/>
              </w:rPr>
              <w:t>Thomas Sinnock</w:t>
            </w:r>
          </w:p>
        </w:tc>
        <w:tc>
          <w:tcPr>
            <w:tcW w:w="1170" w:type="dxa"/>
          </w:tcPr>
          <w:p w14:paraId="4665CE61" w14:textId="77777777" w:rsidR="00F45CD8" w:rsidRPr="00E95AD3" w:rsidRDefault="00F45CD8" w:rsidP="00F45CD8">
            <w:pPr>
              <w:rPr>
                <w:sz w:val="14"/>
                <w:szCs w:val="14"/>
              </w:rPr>
            </w:pPr>
            <w:r w:rsidRPr="00E95AD3">
              <w:rPr>
                <w:sz w:val="14"/>
                <w:szCs w:val="14"/>
              </w:rPr>
              <w:t>Ann</w:t>
            </w:r>
          </w:p>
        </w:tc>
        <w:tc>
          <w:tcPr>
            <w:tcW w:w="1025" w:type="dxa"/>
          </w:tcPr>
          <w:p w14:paraId="4AAB4A9C" w14:textId="77777777" w:rsidR="00F45CD8" w:rsidRPr="00E95AD3" w:rsidRDefault="00F45CD8" w:rsidP="00F45CD8">
            <w:pPr>
              <w:jc w:val="right"/>
              <w:rPr>
                <w:sz w:val="14"/>
                <w:szCs w:val="14"/>
              </w:rPr>
            </w:pPr>
            <w:r w:rsidRPr="00E95AD3">
              <w:rPr>
                <w:sz w:val="14"/>
                <w:szCs w:val="14"/>
              </w:rPr>
              <w:t>10 Feb 1837</w:t>
            </w:r>
          </w:p>
        </w:tc>
        <w:tc>
          <w:tcPr>
            <w:tcW w:w="595" w:type="dxa"/>
          </w:tcPr>
          <w:p w14:paraId="285A27AD" w14:textId="77777777" w:rsidR="00F45CD8" w:rsidRPr="00E95AD3" w:rsidRDefault="00F45CD8" w:rsidP="00F45CD8">
            <w:pPr>
              <w:rPr>
                <w:sz w:val="14"/>
                <w:szCs w:val="14"/>
              </w:rPr>
            </w:pPr>
            <w:r w:rsidRPr="00E95AD3">
              <w:rPr>
                <w:sz w:val="14"/>
                <w:szCs w:val="14"/>
              </w:rPr>
              <w:t>18371</w:t>
            </w:r>
          </w:p>
        </w:tc>
        <w:tc>
          <w:tcPr>
            <w:tcW w:w="1620" w:type="dxa"/>
            <w:tcBorders>
              <w:right w:val="single" w:sz="4" w:space="0" w:color="auto"/>
            </w:tcBorders>
          </w:tcPr>
          <w:p w14:paraId="25B0EBFE" w14:textId="77777777" w:rsidR="00F45CD8" w:rsidRPr="00E95AD3" w:rsidRDefault="00F45CD8" w:rsidP="00F45CD8">
            <w:pPr>
              <w:rPr>
                <w:sz w:val="14"/>
                <w:szCs w:val="14"/>
              </w:rPr>
            </w:pPr>
            <w:r w:rsidRPr="00E95AD3">
              <w:rPr>
                <w:sz w:val="14"/>
                <w:szCs w:val="14"/>
              </w:rPr>
              <w:t>Hastings, Sussex</w:t>
            </w:r>
          </w:p>
        </w:tc>
      </w:tr>
      <w:tr w:rsidR="00F45CD8" w:rsidRPr="00E95AD3" w14:paraId="5654237B" w14:textId="77777777" w:rsidTr="00F45CD8">
        <w:trPr>
          <w:jc w:val="center"/>
        </w:trPr>
        <w:tc>
          <w:tcPr>
            <w:tcW w:w="1435" w:type="dxa"/>
            <w:tcBorders>
              <w:left w:val="single" w:sz="4" w:space="0" w:color="auto"/>
            </w:tcBorders>
          </w:tcPr>
          <w:p w14:paraId="1599D060" w14:textId="77777777" w:rsidR="00F45CD8" w:rsidRPr="00E95AD3" w:rsidRDefault="00F45CD8" w:rsidP="00F45CD8">
            <w:pPr>
              <w:rPr>
                <w:sz w:val="14"/>
                <w:szCs w:val="14"/>
              </w:rPr>
            </w:pPr>
            <w:r w:rsidRPr="00E95AD3">
              <w:rPr>
                <w:sz w:val="14"/>
                <w:szCs w:val="14"/>
              </w:rPr>
              <w:t>Mary Ann</w:t>
            </w:r>
          </w:p>
        </w:tc>
        <w:tc>
          <w:tcPr>
            <w:tcW w:w="900" w:type="dxa"/>
          </w:tcPr>
          <w:p w14:paraId="48DBA4A1" w14:textId="77777777" w:rsidR="00F45CD8" w:rsidRPr="00E95AD3" w:rsidRDefault="00F45CD8" w:rsidP="00F45CD8">
            <w:pPr>
              <w:rPr>
                <w:sz w:val="14"/>
                <w:szCs w:val="14"/>
              </w:rPr>
            </w:pPr>
            <w:r w:rsidRPr="00E95AD3">
              <w:rPr>
                <w:sz w:val="14"/>
                <w:szCs w:val="14"/>
              </w:rPr>
              <w:t>Sinnock</w:t>
            </w:r>
          </w:p>
        </w:tc>
        <w:tc>
          <w:tcPr>
            <w:tcW w:w="1440" w:type="dxa"/>
          </w:tcPr>
          <w:p w14:paraId="2D477F58" w14:textId="77777777" w:rsidR="00F45CD8" w:rsidRPr="00E95AD3" w:rsidRDefault="00F45CD8" w:rsidP="00F45CD8">
            <w:pPr>
              <w:rPr>
                <w:sz w:val="14"/>
                <w:szCs w:val="14"/>
              </w:rPr>
            </w:pPr>
            <w:r w:rsidRPr="00E95AD3">
              <w:rPr>
                <w:sz w:val="14"/>
                <w:szCs w:val="14"/>
              </w:rPr>
              <w:t>Thomas Sinnock</w:t>
            </w:r>
          </w:p>
        </w:tc>
        <w:tc>
          <w:tcPr>
            <w:tcW w:w="1170" w:type="dxa"/>
          </w:tcPr>
          <w:p w14:paraId="2AED180E" w14:textId="77777777" w:rsidR="00F45CD8" w:rsidRPr="00E95AD3" w:rsidRDefault="00F45CD8" w:rsidP="00F45CD8">
            <w:pPr>
              <w:rPr>
                <w:sz w:val="14"/>
                <w:szCs w:val="14"/>
              </w:rPr>
            </w:pPr>
            <w:r w:rsidRPr="00E95AD3">
              <w:rPr>
                <w:sz w:val="14"/>
                <w:szCs w:val="14"/>
              </w:rPr>
              <w:t>Jane</w:t>
            </w:r>
          </w:p>
        </w:tc>
        <w:tc>
          <w:tcPr>
            <w:tcW w:w="1025" w:type="dxa"/>
          </w:tcPr>
          <w:p w14:paraId="64C096B1" w14:textId="77777777" w:rsidR="00F45CD8" w:rsidRPr="00E95AD3" w:rsidRDefault="00F45CD8" w:rsidP="00F45CD8">
            <w:pPr>
              <w:jc w:val="right"/>
              <w:rPr>
                <w:sz w:val="14"/>
                <w:szCs w:val="14"/>
              </w:rPr>
            </w:pPr>
            <w:r w:rsidRPr="00E95AD3">
              <w:rPr>
                <w:sz w:val="14"/>
                <w:szCs w:val="14"/>
              </w:rPr>
              <w:t>20 Jun 1804</w:t>
            </w:r>
          </w:p>
        </w:tc>
        <w:tc>
          <w:tcPr>
            <w:tcW w:w="595" w:type="dxa"/>
          </w:tcPr>
          <w:p w14:paraId="4B61FAB0" w14:textId="77777777" w:rsidR="00F45CD8" w:rsidRPr="00E95AD3" w:rsidRDefault="00F45CD8" w:rsidP="00F45CD8">
            <w:pPr>
              <w:rPr>
                <w:sz w:val="14"/>
                <w:szCs w:val="14"/>
              </w:rPr>
            </w:pPr>
            <w:r w:rsidRPr="00E95AD3">
              <w:rPr>
                <w:sz w:val="14"/>
                <w:szCs w:val="14"/>
              </w:rPr>
              <w:t>18042</w:t>
            </w:r>
          </w:p>
        </w:tc>
        <w:tc>
          <w:tcPr>
            <w:tcW w:w="1620" w:type="dxa"/>
            <w:tcBorders>
              <w:right w:val="single" w:sz="4" w:space="0" w:color="auto"/>
            </w:tcBorders>
          </w:tcPr>
          <w:p w14:paraId="08DB0B7B" w14:textId="77777777" w:rsidR="00F45CD8" w:rsidRPr="00E95AD3" w:rsidRDefault="00F45CD8" w:rsidP="00F45CD8">
            <w:pPr>
              <w:rPr>
                <w:sz w:val="14"/>
                <w:szCs w:val="14"/>
              </w:rPr>
            </w:pPr>
            <w:r w:rsidRPr="00E95AD3">
              <w:rPr>
                <w:sz w:val="14"/>
                <w:szCs w:val="14"/>
              </w:rPr>
              <w:t>Hastings, Sussex</w:t>
            </w:r>
          </w:p>
        </w:tc>
      </w:tr>
      <w:tr w:rsidR="00F45CD8" w:rsidRPr="00E95AD3" w14:paraId="266F0AF2" w14:textId="77777777" w:rsidTr="00F45CD8">
        <w:trPr>
          <w:jc w:val="center"/>
        </w:trPr>
        <w:tc>
          <w:tcPr>
            <w:tcW w:w="1435" w:type="dxa"/>
            <w:tcBorders>
              <w:left w:val="single" w:sz="4" w:space="0" w:color="auto"/>
              <w:bottom w:val="single" w:sz="4" w:space="0" w:color="auto"/>
            </w:tcBorders>
          </w:tcPr>
          <w:p w14:paraId="74E20F8E" w14:textId="77777777" w:rsidR="00F45CD8" w:rsidRPr="00E95AD3" w:rsidRDefault="00F45CD8" w:rsidP="00F45CD8">
            <w:pPr>
              <w:rPr>
                <w:sz w:val="14"/>
                <w:szCs w:val="14"/>
              </w:rPr>
            </w:pPr>
            <w:r w:rsidRPr="00E95AD3">
              <w:rPr>
                <w:sz w:val="14"/>
                <w:szCs w:val="14"/>
              </w:rPr>
              <w:t>William</w:t>
            </w:r>
          </w:p>
        </w:tc>
        <w:tc>
          <w:tcPr>
            <w:tcW w:w="900" w:type="dxa"/>
            <w:tcBorders>
              <w:bottom w:val="single" w:sz="4" w:space="0" w:color="auto"/>
            </w:tcBorders>
          </w:tcPr>
          <w:p w14:paraId="1F7BADAE" w14:textId="77777777" w:rsidR="00F45CD8" w:rsidRPr="00E95AD3" w:rsidRDefault="00F45CD8" w:rsidP="00F45CD8">
            <w:pPr>
              <w:rPr>
                <w:sz w:val="14"/>
                <w:szCs w:val="14"/>
              </w:rPr>
            </w:pPr>
            <w:r w:rsidRPr="00E95AD3">
              <w:rPr>
                <w:sz w:val="14"/>
                <w:szCs w:val="14"/>
              </w:rPr>
              <w:t>Sinnock</w:t>
            </w:r>
          </w:p>
        </w:tc>
        <w:tc>
          <w:tcPr>
            <w:tcW w:w="1440" w:type="dxa"/>
            <w:tcBorders>
              <w:bottom w:val="single" w:sz="4" w:space="0" w:color="auto"/>
            </w:tcBorders>
          </w:tcPr>
          <w:p w14:paraId="66C29FAF" w14:textId="77777777" w:rsidR="00F45CD8" w:rsidRPr="00E95AD3" w:rsidRDefault="00F45CD8" w:rsidP="00F45CD8">
            <w:pPr>
              <w:rPr>
                <w:sz w:val="14"/>
                <w:szCs w:val="14"/>
              </w:rPr>
            </w:pPr>
            <w:r w:rsidRPr="00E95AD3">
              <w:rPr>
                <w:sz w:val="14"/>
                <w:szCs w:val="14"/>
              </w:rPr>
              <w:t>Thomas Sinnock</w:t>
            </w:r>
          </w:p>
        </w:tc>
        <w:tc>
          <w:tcPr>
            <w:tcW w:w="1170" w:type="dxa"/>
            <w:tcBorders>
              <w:bottom w:val="single" w:sz="4" w:space="0" w:color="auto"/>
            </w:tcBorders>
          </w:tcPr>
          <w:p w14:paraId="5374F49C" w14:textId="77777777" w:rsidR="00F45CD8" w:rsidRPr="00E95AD3" w:rsidRDefault="00F45CD8" w:rsidP="00F45CD8">
            <w:pPr>
              <w:rPr>
                <w:sz w:val="14"/>
                <w:szCs w:val="14"/>
              </w:rPr>
            </w:pPr>
            <w:r w:rsidRPr="00E95AD3">
              <w:rPr>
                <w:sz w:val="14"/>
                <w:szCs w:val="14"/>
              </w:rPr>
              <w:t>Mary</w:t>
            </w:r>
          </w:p>
        </w:tc>
        <w:tc>
          <w:tcPr>
            <w:tcW w:w="1025" w:type="dxa"/>
            <w:tcBorders>
              <w:bottom w:val="single" w:sz="4" w:space="0" w:color="auto"/>
            </w:tcBorders>
          </w:tcPr>
          <w:p w14:paraId="48D8DE10" w14:textId="77777777" w:rsidR="00F45CD8" w:rsidRPr="00E95AD3" w:rsidRDefault="00F45CD8" w:rsidP="00F45CD8">
            <w:pPr>
              <w:jc w:val="right"/>
              <w:rPr>
                <w:sz w:val="14"/>
                <w:szCs w:val="14"/>
              </w:rPr>
            </w:pPr>
            <w:r w:rsidRPr="00E95AD3">
              <w:rPr>
                <w:sz w:val="14"/>
                <w:szCs w:val="14"/>
              </w:rPr>
              <w:t>16 Nov 1809</w:t>
            </w:r>
          </w:p>
        </w:tc>
        <w:tc>
          <w:tcPr>
            <w:tcW w:w="595" w:type="dxa"/>
            <w:tcBorders>
              <w:bottom w:val="single" w:sz="4" w:space="0" w:color="auto"/>
            </w:tcBorders>
          </w:tcPr>
          <w:p w14:paraId="42CBDA0A" w14:textId="77777777" w:rsidR="00F45CD8" w:rsidRPr="00E95AD3" w:rsidRDefault="00F45CD8" w:rsidP="00F45CD8">
            <w:pPr>
              <w:rPr>
                <w:sz w:val="14"/>
                <w:szCs w:val="14"/>
              </w:rPr>
            </w:pPr>
            <w:r w:rsidRPr="00E95AD3">
              <w:rPr>
                <w:sz w:val="14"/>
                <w:szCs w:val="14"/>
              </w:rPr>
              <w:t>18094</w:t>
            </w:r>
          </w:p>
        </w:tc>
        <w:tc>
          <w:tcPr>
            <w:tcW w:w="1620" w:type="dxa"/>
            <w:tcBorders>
              <w:bottom w:val="single" w:sz="4" w:space="0" w:color="auto"/>
              <w:right w:val="single" w:sz="4" w:space="0" w:color="auto"/>
            </w:tcBorders>
          </w:tcPr>
          <w:p w14:paraId="21787D63" w14:textId="77777777" w:rsidR="00F45CD8" w:rsidRPr="00E95AD3" w:rsidRDefault="00F45CD8" w:rsidP="00F45CD8">
            <w:pPr>
              <w:rPr>
                <w:sz w:val="14"/>
                <w:szCs w:val="14"/>
              </w:rPr>
            </w:pPr>
            <w:r w:rsidRPr="00E95AD3">
              <w:rPr>
                <w:sz w:val="14"/>
                <w:szCs w:val="14"/>
              </w:rPr>
              <w:t>Selmeston, Sussex</w:t>
            </w:r>
          </w:p>
        </w:tc>
      </w:tr>
      <w:tr w:rsidR="00F45CD8" w:rsidRPr="00E95AD3" w14:paraId="4D531D61" w14:textId="77777777" w:rsidTr="00F45CD8">
        <w:trPr>
          <w:jc w:val="center"/>
        </w:trPr>
        <w:tc>
          <w:tcPr>
            <w:tcW w:w="1435" w:type="dxa"/>
            <w:tcBorders>
              <w:top w:val="single" w:sz="4" w:space="0" w:color="auto"/>
              <w:left w:val="single" w:sz="4" w:space="0" w:color="auto"/>
              <w:bottom w:val="single" w:sz="4" w:space="0" w:color="auto"/>
            </w:tcBorders>
          </w:tcPr>
          <w:p w14:paraId="0D03A070" w14:textId="77777777" w:rsidR="00F45CD8" w:rsidRPr="00E95AD3" w:rsidRDefault="00F45CD8" w:rsidP="00F45CD8">
            <w:pPr>
              <w:rPr>
                <w:sz w:val="14"/>
                <w:szCs w:val="14"/>
              </w:rPr>
            </w:pPr>
            <w:r w:rsidRPr="00E95AD3">
              <w:rPr>
                <w:sz w:val="14"/>
                <w:szCs w:val="14"/>
              </w:rPr>
              <w:t>Jane</w:t>
            </w:r>
          </w:p>
        </w:tc>
        <w:tc>
          <w:tcPr>
            <w:tcW w:w="900" w:type="dxa"/>
            <w:tcBorders>
              <w:top w:val="single" w:sz="4" w:space="0" w:color="auto"/>
              <w:bottom w:val="single" w:sz="4" w:space="0" w:color="auto"/>
            </w:tcBorders>
          </w:tcPr>
          <w:p w14:paraId="5F2E96D7" w14:textId="77777777" w:rsidR="00F45CD8" w:rsidRPr="00E95AD3" w:rsidRDefault="00F45CD8" w:rsidP="00F45CD8">
            <w:pPr>
              <w:rPr>
                <w:sz w:val="14"/>
                <w:szCs w:val="14"/>
              </w:rPr>
            </w:pPr>
            <w:r w:rsidRPr="00E95AD3">
              <w:rPr>
                <w:sz w:val="14"/>
                <w:szCs w:val="14"/>
              </w:rPr>
              <w:t>Sinnock</w:t>
            </w:r>
          </w:p>
        </w:tc>
        <w:tc>
          <w:tcPr>
            <w:tcW w:w="1440" w:type="dxa"/>
            <w:tcBorders>
              <w:top w:val="single" w:sz="4" w:space="0" w:color="auto"/>
              <w:bottom w:val="single" w:sz="4" w:space="0" w:color="auto"/>
            </w:tcBorders>
          </w:tcPr>
          <w:p w14:paraId="195DB21D" w14:textId="77777777" w:rsidR="00F45CD8" w:rsidRPr="00E95AD3" w:rsidRDefault="00F45CD8" w:rsidP="00F45CD8">
            <w:pPr>
              <w:rPr>
                <w:sz w:val="14"/>
                <w:szCs w:val="14"/>
              </w:rPr>
            </w:pPr>
            <w:r w:rsidRPr="00E95AD3">
              <w:rPr>
                <w:sz w:val="14"/>
                <w:szCs w:val="14"/>
              </w:rPr>
              <w:t>William Senocke</w:t>
            </w:r>
          </w:p>
        </w:tc>
        <w:tc>
          <w:tcPr>
            <w:tcW w:w="1170" w:type="dxa"/>
            <w:tcBorders>
              <w:top w:val="single" w:sz="4" w:space="0" w:color="auto"/>
              <w:bottom w:val="single" w:sz="4" w:space="0" w:color="auto"/>
            </w:tcBorders>
          </w:tcPr>
          <w:p w14:paraId="3A86CD9D" w14:textId="77777777" w:rsidR="00F45CD8" w:rsidRPr="00E95AD3" w:rsidRDefault="00F45CD8" w:rsidP="00F45CD8">
            <w:pPr>
              <w:rPr>
                <w:sz w:val="14"/>
                <w:szCs w:val="14"/>
              </w:rPr>
            </w:pPr>
          </w:p>
        </w:tc>
        <w:tc>
          <w:tcPr>
            <w:tcW w:w="1025" w:type="dxa"/>
            <w:tcBorders>
              <w:top w:val="single" w:sz="4" w:space="0" w:color="auto"/>
              <w:bottom w:val="single" w:sz="4" w:space="0" w:color="auto"/>
            </w:tcBorders>
          </w:tcPr>
          <w:p w14:paraId="608ADA06" w14:textId="77777777" w:rsidR="00F45CD8" w:rsidRPr="00E95AD3" w:rsidRDefault="00F45CD8" w:rsidP="00F45CD8">
            <w:pPr>
              <w:jc w:val="right"/>
              <w:rPr>
                <w:sz w:val="14"/>
                <w:szCs w:val="14"/>
              </w:rPr>
            </w:pPr>
            <w:r>
              <w:rPr>
                <w:sz w:val="14"/>
                <w:szCs w:val="14"/>
              </w:rPr>
              <w:t>0</w:t>
            </w:r>
            <w:r w:rsidRPr="00E95AD3">
              <w:rPr>
                <w:sz w:val="14"/>
                <w:szCs w:val="14"/>
              </w:rPr>
              <w:t>7 Nov 1618</w:t>
            </w:r>
          </w:p>
        </w:tc>
        <w:tc>
          <w:tcPr>
            <w:tcW w:w="595" w:type="dxa"/>
            <w:tcBorders>
              <w:top w:val="single" w:sz="4" w:space="0" w:color="auto"/>
              <w:bottom w:val="single" w:sz="4" w:space="0" w:color="auto"/>
            </w:tcBorders>
          </w:tcPr>
          <w:p w14:paraId="49DAF7CA" w14:textId="77777777" w:rsidR="00F45CD8" w:rsidRPr="00E95AD3" w:rsidRDefault="00F45CD8" w:rsidP="00F45CD8">
            <w:pPr>
              <w:rPr>
                <w:sz w:val="14"/>
                <w:szCs w:val="14"/>
              </w:rPr>
            </w:pPr>
            <w:r w:rsidRPr="00E95AD3">
              <w:rPr>
                <w:sz w:val="14"/>
                <w:szCs w:val="14"/>
              </w:rPr>
              <w:t>16184</w:t>
            </w:r>
          </w:p>
        </w:tc>
        <w:tc>
          <w:tcPr>
            <w:tcW w:w="1620" w:type="dxa"/>
            <w:tcBorders>
              <w:top w:val="single" w:sz="4" w:space="0" w:color="auto"/>
              <w:bottom w:val="single" w:sz="4" w:space="0" w:color="auto"/>
              <w:right w:val="single" w:sz="4" w:space="0" w:color="auto"/>
            </w:tcBorders>
          </w:tcPr>
          <w:p w14:paraId="7060D187" w14:textId="77777777" w:rsidR="00F45CD8" w:rsidRPr="00E95AD3" w:rsidRDefault="00F45CD8" w:rsidP="00F45CD8">
            <w:pPr>
              <w:rPr>
                <w:sz w:val="14"/>
                <w:szCs w:val="14"/>
              </w:rPr>
            </w:pPr>
            <w:r w:rsidRPr="00E95AD3">
              <w:rPr>
                <w:sz w:val="14"/>
                <w:szCs w:val="14"/>
              </w:rPr>
              <w:t>Lullington, Sussex</w:t>
            </w:r>
          </w:p>
        </w:tc>
      </w:tr>
      <w:tr w:rsidR="00F45CD8" w:rsidRPr="00E95AD3" w14:paraId="21B46D35" w14:textId="77777777" w:rsidTr="00F45CD8">
        <w:trPr>
          <w:jc w:val="center"/>
        </w:trPr>
        <w:tc>
          <w:tcPr>
            <w:tcW w:w="1435" w:type="dxa"/>
            <w:tcBorders>
              <w:top w:val="single" w:sz="4" w:space="0" w:color="auto"/>
              <w:left w:val="single" w:sz="4" w:space="0" w:color="auto"/>
            </w:tcBorders>
          </w:tcPr>
          <w:p w14:paraId="089AFD77" w14:textId="77777777" w:rsidR="00F45CD8" w:rsidRPr="00E95AD3" w:rsidRDefault="00F45CD8" w:rsidP="00F45CD8">
            <w:pPr>
              <w:rPr>
                <w:sz w:val="14"/>
                <w:szCs w:val="14"/>
              </w:rPr>
            </w:pPr>
            <w:r w:rsidRPr="00E95AD3">
              <w:rPr>
                <w:sz w:val="14"/>
                <w:szCs w:val="14"/>
              </w:rPr>
              <w:t>Abraham</w:t>
            </w:r>
          </w:p>
        </w:tc>
        <w:tc>
          <w:tcPr>
            <w:tcW w:w="900" w:type="dxa"/>
            <w:tcBorders>
              <w:top w:val="single" w:sz="4" w:space="0" w:color="auto"/>
            </w:tcBorders>
          </w:tcPr>
          <w:p w14:paraId="3CFA6EEF" w14:textId="77777777" w:rsidR="00F45CD8" w:rsidRPr="00E95AD3" w:rsidRDefault="00F45CD8" w:rsidP="00F45CD8">
            <w:pPr>
              <w:rPr>
                <w:sz w:val="14"/>
                <w:szCs w:val="14"/>
              </w:rPr>
            </w:pPr>
            <w:r w:rsidRPr="00E95AD3">
              <w:rPr>
                <w:sz w:val="14"/>
                <w:szCs w:val="14"/>
              </w:rPr>
              <w:t>Sinnock</w:t>
            </w:r>
          </w:p>
        </w:tc>
        <w:tc>
          <w:tcPr>
            <w:tcW w:w="1440" w:type="dxa"/>
            <w:tcBorders>
              <w:top w:val="single" w:sz="4" w:space="0" w:color="auto"/>
            </w:tcBorders>
          </w:tcPr>
          <w:p w14:paraId="6E7EA335" w14:textId="77777777" w:rsidR="00F45CD8" w:rsidRPr="00E95AD3" w:rsidRDefault="00F45CD8" w:rsidP="00F45CD8">
            <w:pPr>
              <w:rPr>
                <w:sz w:val="14"/>
                <w:szCs w:val="14"/>
              </w:rPr>
            </w:pPr>
            <w:r w:rsidRPr="00E95AD3">
              <w:rPr>
                <w:sz w:val="14"/>
                <w:szCs w:val="14"/>
              </w:rPr>
              <w:t>William Sinnock</w:t>
            </w:r>
          </w:p>
        </w:tc>
        <w:tc>
          <w:tcPr>
            <w:tcW w:w="1170" w:type="dxa"/>
            <w:tcBorders>
              <w:top w:val="single" w:sz="4" w:space="0" w:color="auto"/>
            </w:tcBorders>
          </w:tcPr>
          <w:p w14:paraId="0B482709" w14:textId="77777777" w:rsidR="00F45CD8" w:rsidRPr="00E95AD3" w:rsidRDefault="00F45CD8" w:rsidP="00F45CD8">
            <w:pPr>
              <w:rPr>
                <w:sz w:val="14"/>
                <w:szCs w:val="14"/>
              </w:rPr>
            </w:pPr>
            <w:r w:rsidRPr="00E95AD3">
              <w:rPr>
                <w:sz w:val="14"/>
                <w:szCs w:val="14"/>
              </w:rPr>
              <w:t>Hannah</w:t>
            </w:r>
          </w:p>
        </w:tc>
        <w:tc>
          <w:tcPr>
            <w:tcW w:w="1025" w:type="dxa"/>
            <w:tcBorders>
              <w:top w:val="single" w:sz="4" w:space="0" w:color="auto"/>
            </w:tcBorders>
          </w:tcPr>
          <w:p w14:paraId="6A0E44A1" w14:textId="77777777" w:rsidR="00F45CD8" w:rsidRPr="00E95AD3" w:rsidRDefault="00F45CD8" w:rsidP="00F45CD8">
            <w:pPr>
              <w:jc w:val="right"/>
              <w:rPr>
                <w:sz w:val="14"/>
                <w:szCs w:val="14"/>
              </w:rPr>
            </w:pPr>
            <w:r w:rsidRPr="00E95AD3">
              <w:rPr>
                <w:sz w:val="14"/>
                <w:szCs w:val="14"/>
              </w:rPr>
              <w:t>22 Jun 1785</w:t>
            </w:r>
          </w:p>
        </w:tc>
        <w:tc>
          <w:tcPr>
            <w:tcW w:w="595" w:type="dxa"/>
            <w:tcBorders>
              <w:top w:val="single" w:sz="4" w:space="0" w:color="auto"/>
            </w:tcBorders>
          </w:tcPr>
          <w:p w14:paraId="406BD5D1" w14:textId="77777777" w:rsidR="00F45CD8" w:rsidRPr="00E95AD3" w:rsidRDefault="00F45CD8" w:rsidP="00F45CD8">
            <w:pPr>
              <w:rPr>
                <w:sz w:val="14"/>
                <w:szCs w:val="14"/>
              </w:rPr>
            </w:pPr>
            <w:r w:rsidRPr="00E95AD3">
              <w:rPr>
                <w:sz w:val="14"/>
                <w:szCs w:val="14"/>
              </w:rPr>
              <w:t>17852</w:t>
            </w:r>
          </w:p>
        </w:tc>
        <w:tc>
          <w:tcPr>
            <w:tcW w:w="1620" w:type="dxa"/>
            <w:tcBorders>
              <w:top w:val="single" w:sz="4" w:space="0" w:color="auto"/>
              <w:right w:val="single" w:sz="4" w:space="0" w:color="auto"/>
            </w:tcBorders>
          </w:tcPr>
          <w:p w14:paraId="03F67A09" w14:textId="77777777" w:rsidR="00F45CD8" w:rsidRPr="00E95AD3" w:rsidRDefault="00F45CD8" w:rsidP="00F45CD8">
            <w:pPr>
              <w:rPr>
                <w:sz w:val="14"/>
                <w:szCs w:val="14"/>
              </w:rPr>
            </w:pPr>
            <w:r w:rsidRPr="00E95AD3">
              <w:rPr>
                <w:sz w:val="14"/>
                <w:szCs w:val="14"/>
              </w:rPr>
              <w:t>Hastings, Sussex</w:t>
            </w:r>
          </w:p>
        </w:tc>
      </w:tr>
      <w:tr w:rsidR="00F45CD8" w:rsidRPr="00E95AD3" w14:paraId="3FDBCCFE" w14:textId="77777777" w:rsidTr="00F45CD8">
        <w:trPr>
          <w:jc w:val="center"/>
        </w:trPr>
        <w:tc>
          <w:tcPr>
            <w:tcW w:w="1435" w:type="dxa"/>
            <w:tcBorders>
              <w:left w:val="single" w:sz="4" w:space="0" w:color="auto"/>
            </w:tcBorders>
          </w:tcPr>
          <w:p w14:paraId="21CE5E1A" w14:textId="77777777" w:rsidR="00F45CD8" w:rsidRPr="00E95AD3" w:rsidRDefault="00F45CD8" w:rsidP="00F45CD8">
            <w:pPr>
              <w:rPr>
                <w:sz w:val="14"/>
                <w:szCs w:val="14"/>
              </w:rPr>
            </w:pPr>
            <w:r w:rsidRPr="00E95AD3">
              <w:rPr>
                <w:sz w:val="14"/>
                <w:szCs w:val="14"/>
              </w:rPr>
              <w:t>Ann</w:t>
            </w:r>
          </w:p>
        </w:tc>
        <w:tc>
          <w:tcPr>
            <w:tcW w:w="900" w:type="dxa"/>
          </w:tcPr>
          <w:p w14:paraId="04FCC8BE" w14:textId="77777777" w:rsidR="00F45CD8" w:rsidRPr="00E95AD3" w:rsidRDefault="00F45CD8" w:rsidP="00F45CD8">
            <w:pPr>
              <w:rPr>
                <w:sz w:val="14"/>
                <w:szCs w:val="14"/>
              </w:rPr>
            </w:pPr>
            <w:r w:rsidRPr="00E95AD3">
              <w:rPr>
                <w:sz w:val="14"/>
                <w:szCs w:val="14"/>
              </w:rPr>
              <w:t>Sinnock</w:t>
            </w:r>
          </w:p>
        </w:tc>
        <w:tc>
          <w:tcPr>
            <w:tcW w:w="1440" w:type="dxa"/>
          </w:tcPr>
          <w:p w14:paraId="70ADC476" w14:textId="77777777" w:rsidR="00F45CD8" w:rsidRPr="00E95AD3" w:rsidRDefault="00F45CD8" w:rsidP="00F45CD8">
            <w:pPr>
              <w:rPr>
                <w:sz w:val="14"/>
                <w:szCs w:val="14"/>
              </w:rPr>
            </w:pPr>
            <w:r w:rsidRPr="00E95AD3">
              <w:rPr>
                <w:sz w:val="14"/>
                <w:szCs w:val="14"/>
              </w:rPr>
              <w:t>William Sinnock</w:t>
            </w:r>
          </w:p>
        </w:tc>
        <w:tc>
          <w:tcPr>
            <w:tcW w:w="1170" w:type="dxa"/>
          </w:tcPr>
          <w:p w14:paraId="5556DFD9" w14:textId="77777777" w:rsidR="00F45CD8" w:rsidRPr="00E95AD3" w:rsidRDefault="00F45CD8" w:rsidP="00F45CD8">
            <w:pPr>
              <w:rPr>
                <w:sz w:val="14"/>
                <w:szCs w:val="14"/>
              </w:rPr>
            </w:pPr>
            <w:r w:rsidRPr="00E95AD3">
              <w:rPr>
                <w:sz w:val="14"/>
                <w:szCs w:val="14"/>
              </w:rPr>
              <w:t>Catherine</w:t>
            </w:r>
          </w:p>
        </w:tc>
        <w:tc>
          <w:tcPr>
            <w:tcW w:w="1025" w:type="dxa"/>
          </w:tcPr>
          <w:p w14:paraId="00D660C7" w14:textId="77777777" w:rsidR="00F45CD8" w:rsidRPr="00E95AD3" w:rsidRDefault="00F45CD8" w:rsidP="00F45CD8">
            <w:pPr>
              <w:jc w:val="right"/>
              <w:rPr>
                <w:sz w:val="14"/>
                <w:szCs w:val="14"/>
              </w:rPr>
            </w:pPr>
            <w:r w:rsidRPr="00E95AD3">
              <w:rPr>
                <w:sz w:val="14"/>
                <w:szCs w:val="14"/>
              </w:rPr>
              <w:t>31 Jul 1828</w:t>
            </w:r>
          </w:p>
        </w:tc>
        <w:tc>
          <w:tcPr>
            <w:tcW w:w="595" w:type="dxa"/>
          </w:tcPr>
          <w:p w14:paraId="3B4B56B5" w14:textId="77777777" w:rsidR="00F45CD8" w:rsidRPr="00E95AD3" w:rsidRDefault="00F45CD8" w:rsidP="00F45CD8">
            <w:pPr>
              <w:rPr>
                <w:sz w:val="14"/>
                <w:szCs w:val="14"/>
              </w:rPr>
            </w:pPr>
            <w:r w:rsidRPr="00E95AD3">
              <w:rPr>
                <w:sz w:val="14"/>
                <w:szCs w:val="14"/>
              </w:rPr>
              <w:t>18283</w:t>
            </w:r>
          </w:p>
        </w:tc>
        <w:tc>
          <w:tcPr>
            <w:tcW w:w="1620" w:type="dxa"/>
            <w:tcBorders>
              <w:right w:val="single" w:sz="4" w:space="0" w:color="auto"/>
            </w:tcBorders>
          </w:tcPr>
          <w:p w14:paraId="544A423C" w14:textId="77777777" w:rsidR="00F45CD8" w:rsidRPr="00E95AD3" w:rsidRDefault="00F45CD8" w:rsidP="00F45CD8">
            <w:pPr>
              <w:rPr>
                <w:sz w:val="14"/>
                <w:szCs w:val="14"/>
              </w:rPr>
            </w:pPr>
            <w:r w:rsidRPr="00E95AD3">
              <w:rPr>
                <w:sz w:val="14"/>
                <w:szCs w:val="14"/>
              </w:rPr>
              <w:t>Selmeston, Sussex</w:t>
            </w:r>
          </w:p>
        </w:tc>
      </w:tr>
      <w:tr w:rsidR="00F45CD8" w:rsidRPr="00E95AD3" w14:paraId="17555FC9" w14:textId="77777777" w:rsidTr="00F45CD8">
        <w:trPr>
          <w:jc w:val="center"/>
        </w:trPr>
        <w:tc>
          <w:tcPr>
            <w:tcW w:w="1435" w:type="dxa"/>
            <w:tcBorders>
              <w:left w:val="single" w:sz="4" w:space="0" w:color="auto"/>
            </w:tcBorders>
          </w:tcPr>
          <w:p w14:paraId="6E53F3E7" w14:textId="77777777" w:rsidR="00F45CD8" w:rsidRPr="00E95AD3" w:rsidRDefault="00F45CD8" w:rsidP="00F45CD8">
            <w:pPr>
              <w:rPr>
                <w:sz w:val="14"/>
                <w:szCs w:val="14"/>
              </w:rPr>
            </w:pPr>
            <w:r w:rsidRPr="00E95AD3">
              <w:rPr>
                <w:sz w:val="14"/>
                <w:szCs w:val="14"/>
              </w:rPr>
              <w:t>Catherine</w:t>
            </w:r>
          </w:p>
        </w:tc>
        <w:tc>
          <w:tcPr>
            <w:tcW w:w="900" w:type="dxa"/>
          </w:tcPr>
          <w:p w14:paraId="25C0D7A3" w14:textId="77777777" w:rsidR="00F45CD8" w:rsidRPr="00E95AD3" w:rsidRDefault="00F45CD8" w:rsidP="00F45CD8">
            <w:pPr>
              <w:rPr>
                <w:sz w:val="14"/>
                <w:szCs w:val="14"/>
              </w:rPr>
            </w:pPr>
            <w:r w:rsidRPr="00E95AD3">
              <w:rPr>
                <w:sz w:val="14"/>
                <w:szCs w:val="14"/>
              </w:rPr>
              <w:t>Sinnock</w:t>
            </w:r>
          </w:p>
        </w:tc>
        <w:tc>
          <w:tcPr>
            <w:tcW w:w="1440" w:type="dxa"/>
          </w:tcPr>
          <w:p w14:paraId="721D3F49" w14:textId="77777777" w:rsidR="00F45CD8" w:rsidRPr="00E95AD3" w:rsidRDefault="00F45CD8" w:rsidP="00F45CD8">
            <w:pPr>
              <w:rPr>
                <w:sz w:val="14"/>
                <w:szCs w:val="14"/>
              </w:rPr>
            </w:pPr>
            <w:r w:rsidRPr="00E95AD3">
              <w:rPr>
                <w:sz w:val="14"/>
                <w:szCs w:val="14"/>
              </w:rPr>
              <w:t>William Sinnock</w:t>
            </w:r>
          </w:p>
        </w:tc>
        <w:tc>
          <w:tcPr>
            <w:tcW w:w="1170" w:type="dxa"/>
          </w:tcPr>
          <w:p w14:paraId="6711C0C3" w14:textId="77777777" w:rsidR="00F45CD8" w:rsidRPr="00E95AD3" w:rsidRDefault="00F45CD8" w:rsidP="00F45CD8">
            <w:pPr>
              <w:rPr>
                <w:sz w:val="14"/>
                <w:szCs w:val="14"/>
              </w:rPr>
            </w:pPr>
            <w:r w:rsidRPr="00E95AD3">
              <w:rPr>
                <w:sz w:val="14"/>
                <w:szCs w:val="14"/>
              </w:rPr>
              <w:t>Catherine</w:t>
            </w:r>
          </w:p>
        </w:tc>
        <w:tc>
          <w:tcPr>
            <w:tcW w:w="1025" w:type="dxa"/>
          </w:tcPr>
          <w:p w14:paraId="2F1CF2C0" w14:textId="77777777" w:rsidR="00F45CD8" w:rsidRPr="00E95AD3" w:rsidRDefault="00F45CD8" w:rsidP="00F45CD8">
            <w:pPr>
              <w:jc w:val="right"/>
              <w:rPr>
                <w:sz w:val="14"/>
                <w:szCs w:val="14"/>
              </w:rPr>
            </w:pPr>
            <w:r w:rsidRPr="00E95AD3">
              <w:rPr>
                <w:sz w:val="14"/>
                <w:szCs w:val="14"/>
              </w:rPr>
              <w:t>28 Feb 1836</w:t>
            </w:r>
          </w:p>
        </w:tc>
        <w:tc>
          <w:tcPr>
            <w:tcW w:w="595" w:type="dxa"/>
          </w:tcPr>
          <w:p w14:paraId="04997789" w14:textId="77777777" w:rsidR="00F45CD8" w:rsidRPr="00E95AD3" w:rsidRDefault="00F45CD8" w:rsidP="00F45CD8">
            <w:pPr>
              <w:rPr>
                <w:sz w:val="14"/>
                <w:szCs w:val="14"/>
              </w:rPr>
            </w:pPr>
            <w:r w:rsidRPr="00E95AD3">
              <w:rPr>
                <w:sz w:val="14"/>
                <w:szCs w:val="14"/>
              </w:rPr>
              <w:t>18361</w:t>
            </w:r>
          </w:p>
        </w:tc>
        <w:tc>
          <w:tcPr>
            <w:tcW w:w="1620" w:type="dxa"/>
            <w:tcBorders>
              <w:right w:val="single" w:sz="4" w:space="0" w:color="auto"/>
            </w:tcBorders>
          </w:tcPr>
          <w:p w14:paraId="0E8B76B3" w14:textId="77777777" w:rsidR="00F45CD8" w:rsidRPr="00E95AD3" w:rsidRDefault="00F45CD8" w:rsidP="00F45CD8">
            <w:pPr>
              <w:rPr>
                <w:sz w:val="14"/>
                <w:szCs w:val="14"/>
              </w:rPr>
            </w:pPr>
            <w:r w:rsidRPr="00E95AD3">
              <w:rPr>
                <w:sz w:val="14"/>
                <w:szCs w:val="14"/>
              </w:rPr>
              <w:t>Selmeston, Sussex</w:t>
            </w:r>
          </w:p>
        </w:tc>
      </w:tr>
      <w:tr w:rsidR="00F45CD8" w:rsidRPr="00E95AD3" w14:paraId="388E0408" w14:textId="77777777" w:rsidTr="00F45CD8">
        <w:trPr>
          <w:jc w:val="center"/>
        </w:trPr>
        <w:tc>
          <w:tcPr>
            <w:tcW w:w="1435" w:type="dxa"/>
            <w:tcBorders>
              <w:left w:val="single" w:sz="4" w:space="0" w:color="auto"/>
            </w:tcBorders>
          </w:tcPr>
          <w:p w14:paraId="414862AF" w14:textId="77777777" w:rsidR="00F45CD8" w:rsidRPr="00E95AD3" w:rsidRDefault="00F45CD8" w:rsidP="00F45CD8">
            <w:pPr>
              <w:rPr>
                <w:sz w:val="14"/>
                <w:szCs w:val="14"/>
              </w:rPr>
            </w:pPr>
            <w:r w:rsidRPr="00E95AD3">
              <w:rPr>
                <w:sz w:val="14"/>
                <w:szCs w:val="14"/>
              </w:rPr>
              <w:t>Elizabeth</w:t>
            </w:r>
          </w:p>
        </w:tc>
        <w:tc>
          <w:tcPr>
            <w:tcW w:w="900" w:type="dxa"/>
          </w:tcPr>
          <w:p w14:paraId="10FEA40D" w14:textId="77777777" w:rsidR="00F45CD8" w:rsidRPr="00E95AD3" w:rsidRDefault="00F45CD8" w:rsidP="00F45CD8">
            <w:pPr>
              <w:rPr>
                <w:sz w:val="14"/>
                <w:szCs w:val="14"/>
              </w:rPr>
            </w:pPr>
            <w:r w:rsidRPr="00E95AD3">
              <w:rPr>
                <w:sz w:val="14"/>
                <w:szCs w:val="14"/>
              </w:rPr>
              <w:t>Sinnock</w:t>
            </w:r>
          </w:p>
        </w:tc>
        <w:tc>
          <w:tcPr>
            <w:tcW w:w="1440" w:type="dxa"/>
          </w:tcPr>
          <w:p w14:paraId="13E83D59" w14:textId="77777777" w:rsidR="00F45CD8" w:rsidRPr="00E95AD3" w:rsidRDefault="00F45CD8" w:rsidP="00F45CD8">
            <w:pPr>
              <w:rPr>
                <w:sz w:val="14"/>
                <w:szCs w:val="14"/>
              </w:rPr>
            </w:pPr>
            <w:r w:rsidRPr="00E95AD3">
              <w:rPr>
                <w:sz w:val="14"/>
                <w:szCs w:val="14"/>
              </w:rPr>
              <w:t>William Sinnock</w:t>
            </w:r>
          </w:p>
        </w:tc>
        <w:tc>
          <w:tcPr>
            <w:tcW w:w="1170" w:type="dxa"/>
          </w:tcPr>
          <w:p w14:paraId="4F8642C4" w14:textId="77777777" w:rsidR="00F45CD8" w:rsidRPr="00E95AD3" w:rsidRDefault="00F45CD8" w:rsidP="00F45CD8">
            <w:pPr>
              <w:rPr>
                <w:sz w:val="14"/>
                <w:szCs w:val="14"/>
              </w:rPr>
            </w:pPr>
            <w:r w:rsidRPr="00E95AD3">
              <w:rPr>
                <w:sz w:val="14"/>
                <w:szCs w:val="14"/>
              </w:rPr>
              <w:t>Hannah</w:t>
            </w:r>
          </w:p>
        </w:tc>
        <w:tc>
          <w:tcPr>
            <w:tcW w:w="1025" w:type="dxa"/>
          </w:tcPr>
          <w:p w14:paraId="6CBC4552" w14:textId="77777777" w:rsidR="00F45CD8" w:rsidRPr="00E95AD3" w:rsidRDefault="00F45CD8" w:rsidP="00F45CD8">
            <w:pPr>
              <w:jc w:val="right"/>
              <w:rPr>
                <w:sz w:val="14"/>
                <w:szCs w:val="14"/>
              </w:rPr>
            </w:pPr>
            <w:r w:rsidRPr="00E95AD3">
              <w:rPr>
                <w:sz w:val="14"/>
                <w:szCs w:val="14"/>
              </w:rPr>
              <w:t>16 Oct 1779</w:t>
            </w:r>
          </w:p>
        </w:tc>
        <w:tc>
          <w:tcPr>
            <w:tcW w:w="595" w:type="dxa"/>
          </w:tcPr>
          <w:p w14:paraId="0DBC5F1E" w14:textId="77777777" w:rsidR="00F45CD8" w:rsidRPr="00E95AD3" w:rsidRDefault="00F45CD8" w:rsidP="00F45CD8">
            <w:pPr>
              <w:rPr>
                <w:sz w:val="14"/>
                <w:szCs w:val="14"/>
              </w:rPr>
            </w:pPr>
            <w:r w:rsidRPr="00E95AD3">
              <w:rPr>
                <w:sz w:val="14"/>
                <w:szCs w:val="14"/>
              </w:rPr>
              <w:t>17794</w:t>
            </w:r>
          </w:p>
        </w:tc>
        <w:tc>
          <w:tcPr>
            <w:tcW w:w="1620" w:type="dxa"/>
            <w:tcBorders>
              <w:right w:val="single" w:sz="4" w:space="0" w:color="auto"/>
            </w:tcBorders>
          </w:tcPr>
          <w:p w14:paraId="0E99ACFC" w14:textId="77777777" w:rsidR="00F45CD8" w:rsidRPr="00E95AD3" w:rsidRDefault="00F45CD8" w:rsidP="00F45CD8">
            <w:pPr>
              <w:rPr>
                <w:sz w:val="14"/>
                <w:szCs w:val="14"/>
              </w:rPr>
            </w:pPr>
            <w:r w:rsidRPr="00E95AD3">
              <w:rPr>
                <w:sz w:val="14"/>
                <w:szCs w:val="14"/>
              </w:rPr>
              <w:t>Hastings, Sussex</w:t>
            </w:r>
          </w:p>
        </w:tc>
      </w:tr>
      <w:tr w:rsidR="00F45CD8" w:rsidRPr="00E95AD3" w14:paraId="15D36F4F" w14:textId="77777777" w:rsidTr="00F45CD8">
        <w:trPr>
          <w:jc w:val="center"/>
        </w:trPr>
        <w:tc>
          <w:tcPr>
            <w:tcW w:w="1435" w:type="dxa"/>
            <w:tcBorders>
              <w:left w:val="single" w:sz="4" w:space="0" w:color="auto"/>
              <w:bottom w:val="single" w:sz="4" w:space="0" w:color="auto"/>
            </w:tcBorders>
          </w:tcPr>
          <w:p w14:paraId="3B3D817F" w14:textId="77777777" w:rsidR="00F45CD8" w:rsidRPr="00E95AD3" w:rsidRDefault="00F45CD8" w:rsidP="00F45CD8">
            <w:pPr>
              <w:rPr>
                <w:sz w:val="14"/>
                <w:szCs w:val="14"/>
              </w:rPr>
            </w:pPr>
            <w:r w:rsidRPr="00E95AD3">
              <w:rPr>
                <w:sz w:val="14"/>
                <w:szCs w:val="14"/>
              </w:rPr>
              <w:t>Frances</w:t>
            </w:r>
          </w:p>
        </w:tc>
        <w:tc>
          <w:tcPr>
            <w:tcW w:w="900" w:type="dxa"/>
            <w:tcBorders>
              <w:bottom w:val="single" w:sz="4" w:space="0" w:color="auto"/>
            </w:tcBorders>
          </w:tcPr>
          <w:p w14:paraId="419DAFC4" w14:textId="77777777" w:rsidR="00F45CD8" w:rsidRPr="00E95AD3" w:rsidRDefault="00F45CD8" w:rsidP="00F45CD8">
            <w:pPr>
              <w:rPr>
                <w:sz w:val="14"/>
                <w:szCs w:val="14"/>
              </w:rPr>
            </w:pPr>
            <w:r w:rsidRPr="00E95AD3">
              <w:rPr>
                <w:sz w:val="14"/>
                <w:szCs w:val="14"/>
              </w:rPr>
              <w:t>Sinnock</w:t>
            </w:r>
          </w:p>
        </w:tc>
        <w:tc>
          <w:tcPr>
            <w:tcW w:w="1440" w:type="dxa"/>
            <w:tcBorders>
              <w:bottom w:val="single" w:sz="4" w:space="0" w:color="auto"/>
            </w:tcBorders>
          </w:tcPr>
          <w:p w14:paraId="596CC8BE" w14:textId="77777777" w:rsidR="00F45CD8" w:rsidRPr="00E95AD3" w:rsidRDefault="00F45CD8" w:rsidP="00F45CD8">
            <w:pPr>
              <w:rPr>
                <w:sz w:val="14"/>
                <w:szCs w:val="14"/>
              </w:rPr>
            </w:pPr>
            <w:r w:rsidRPr="00E95AD3">
              <w:rPr>
                <w:sz w:val="14"/>
                <w:szCs w:val="14"/>
              </w:rPr>
              <w:t>William Sinnock</w:t>
            </w:r>
          </w:p>
        </w:tc>
        <w:tc>
          <w:tcPr>
            <w:tcW w:w="1170" w:type="dxa"/>
            <w:tcBorders>
              <w:bottom w:val="single" w:sz="4" w:space="0" w:color="auto"/>
            </w:tcBorders>
          </w:tcPr>
          <w:p w14:paraId="3D5E195C" w14:textId="77777777" w:rsidR="00F45CD8" w:rsidRPr="00E95AD3" w:rsidRDefault="00F45CD8" w:rsidP="00F45CD8">
            <w:pPr>
              <w:rPr>
                <w:sz w:val="14"/>
                <w:szCs w:val="14"/>
              </w:rPr>
            </w:pPr>
            <w:r w:rsidRPr="00E95AD3">
              <w:rPr>
                <w:sz w:val="14"/>
                <w:szCs w:val="14"/>
              </w:rPr>
              <w:t>Catherine</w:t>
            </w:r>
          </w:p>
        </w:tc>
        <w:tc>
          <w:tcPr>
            <w:tcW w:w="1025" w:type="dxa"/>
            <w:tcBorders>
              <w:bottom w:val="single" w:sz="4" w:space="0" w:color="auto"/>
            </w:tcBorders>
          </w:tcPr>
          <w:p w14:paraId="5DFFAD52" w14:textId="77777777" w:rsidR="00F45CD8" w:rsidRPr="00E95AD3" w:rsidRDefault="00F45CD8" w:rsidP="00F45CD8">
            <w:pPr>
              <w:jc w:val="right"/>
              <w:rPr>
                <w:sz w:val="14"/>
                <w:szCs w:val="14"/>
              </w:rPr>
            </w:pPr>
            <w:r w:rsidRPr="00E95AD3">
              <w:rPr>
                <w:sz w:val="14"/>
                <w:szCs w:val="14"/>
              </w:rPr>
              <w:t>22 May 1838</w:t>
            </w:r>
          </w:p>
        </w:tc>
        <w:tc>
          <w:tcPr>
            <w:tcW w:w="595" w:type="dxa"/>
            <w:tcBorders>
              <w:bottom w:val="single" w:sz="4" w:space="0" w:color="auto"/>
            </w:tcBorders>
          </w:tcPr>
          <w:p w14:paraId="34A906E5" w14:textId="77777777" w:rsidR="00F45CD8" w:rsidRPr="00E95AD3" w:rsidRDefault="00F45CD8" w:rsidP="00F45CD8">
            <w:pPr>
              <w:rPr>
                <w:sz w:val="14"/>
                <w:szCs w:val="14"/>
              </w:rPr>
            </w:pPr>
            <w:r w:rsidRPr="00E95AD3">
              <w:rPr>
                <w:sz w:val="14"/>
                <w:szCs w:val="14"/>
              </w:rPr>
              <w:t>18382</w:t>
            </w:r>
          </w:p>
        </w:tc>
        <w:tc>
          <w:tcPr>
            <w:tcW w:w="1620" w:type="dxa"/>
            <w:tcBorders>
              <w:bottom w:val="single" w:sz="4" w:space="0" w:color="auto"/>
              <w:right w:val="single" w:sz="4" w:space="0" w:color="auto"/>
            </w:tcBorders>
          </w:tcPr>
          <w:p w14:paraId="537A4C71" w14:textId="77777777" w:rsidR="00F45CD8" w:rsidRPr="00E95AD3" w:rsidRDefault="00F45CD8" w:rsidP="00F45CD8">
            <w:pPr>
              <w:rPr>
                <w:sz w:val="14"/>
                <w:szCs w:val="14"/>
              </w:rPr>
            </w:pPr>
            <w:r w:rsidRPr="00E95AD3">
              <w:rPr>
                <w:sz w:val="14"/>
                <w:szCs w:val="14"/>
              </w:rPr>
              <w:t>Selmeston, Sussex</w:t>
            </w:r>
          </w:p>
        </w:tc>
      </w:tr>
      <w:tr w:rsidR="00F45CD8" w:rsidRPr="00E95AD3" w14:paraId="6ED25DC9" w14:textId="77777777" w:rsidTr="00F45CD8">
        <w:trPr>
          <w:jc w:val="center"/>
        </w:trPr>
        <w:tc>
          <w:tcPr>
            <w:tcW w:w="1435" w:type="dxa"/>
            <w:tcBorders>
              <w:left w:val="single" w:sz="4" w:space="0" w:color="auto"/>
              <w:bottom w:val="single" w:sz="6" w:space="0" w:color="auto"/>
            </w:tcBorders>
          </w:tcPr>
          <w:p w14:paraId="6B61DE85" w14:textId="77777777" w:rsidR="00F45CD8" w:rsidRPr="00E95AD3" w:rsidRDefault="00F45CD8" w:rsidP="00F45CD8">
            <w:pPr>
              <w:rPr>
                <w:sz w:val="14"/>
                <w:szCs w:val="14"/>
              </w:rPr>
            </w:pPr>
            <w:r w:rsidRPr="00E95AD3">
              <w:rPr>
                <w:sz w:val="14"/>
                <w:szCs w:val="14"/>
              </w:rPr>
              <w:t>Frederick</w:t>
            </w:r>
          </w:p>
        </w:tc>
        <w:tc>
          <w:tcPr>
            <w:tcW w:w="900" w:type="dxa"/>
            <w:tcBorders>
              <w:bottom w:val="single" w:sz="6" w:space="0" w:color="auto"/>
            </w:tcBorders>
          </w:tcPr>
          <w:p w14:paraId="24A296B2" w14:textId="77777777" w:rsidR="00F45CD8" w:rsidRPr="00E95AD3" w:rsidRDefault="00F45CD8" w:rsidP="00F45CD8">
            <w:pPr>
              <w:rPr>
                <w:sz w:val="14"/>
                <w:szCs w:val="14"/>
              </w:rPr>
            </w:pPr>
            <w:r w:rsidRPr="00E95AD3">
              <w:rPr>
                <w:sz w:val="14"/>
                <w:szCs w:val="14"/>
              </w:rPr>
              <w:t>Sinnock</w:t>
            </w:r>
          </w:p>
        </w:tc>
        <w:tc>
          <w:tcPr>
            <w:tcW w:w="1440" w:type="dxa"/>
            <w:tcBorders>
              <w:bottom w:val="single" w:sz="6" w:space="0" w:color="auto"/>
            </w:tcBorders>
          </w:tcPr>
          <w:p w14:paraId="0C7BE03E" w14:textId="77777777" w:rsidR="00F45CD8" w:rsidRPr="00E95AD3" w:rsidRDefault="00F45CD8" w:rsidP="00F45CD8">
            <w:pPr>
              <w:rPr>
                <w:sz w:val="14"/>
                <w:szCs w:val="14"/>
              </w:rPr>
            </w:pPr>
            <w:r w:rsidRPr="00E95AD3">
              <w:rPr>
                <w:sz w:val="14"/>
                <w:szCs w:val="14"/>
              </w:rPr>
              <w:t>William Sinnock</w:t>
            </w:r>
          </w:p>
        </w:tc>
        <w:tc>
          <w:tcPr>
            <w:tcW w:w="1170" w:type="dxa"/>
            <w:tcBorders>
              <w:bottom w:val="single" w:sz="6" w:space="0" w:color="auto"/>
            </w:tcBorders>
          </w:tcPr>
          <w:p w14:paraId="07565922" w14:textId="77777777" w:rsidR="00F45CD8" w:rsidRPr="00E95AD3" w:rsidRDefault="00F45CD8" w:rsidP="00F45CD8">
            <w:pPr>
              <w:rPr>
                <w:sz w:val="14"/>
                <w:szCs w:val="14"/>
              </w:rPr>
            </w:pPr>
            <w:r w:rsidRPr="00E95AD3">
              <w:rPr>
                <w:sz w:val="14"/>
                <w:szCs w:val="14"/>
              </w:rPr>
              <w:t>Catherine</w:t>
            </w:r>
          </w:p>
        </w:tc>
        <w:tc>
          <w:tcPr>
            <w:tcW w:w="1025" w:type="dxa"/>
            <w:tcBorders>
              <w:bottom w:val="single" w:sz="6" w:space="0" w:color="auto"/>
            </w:tcBorders>
          </w:tcPr>
          <w:p w14:paraId="16A62015" w14:textId="77777777" w:rsidR="00F45CD8" w:rsidRPr="00E95AD3" w:rsidRDefault="00F45CD8" w:rsidP="00F45CD8">
            <w:pPr>
              <w:jc w:val="right"/>
              <w:rPr>
                <w:sz w:val="14"/>
                <w:szCs w:val="14"/>
              </w:rPr>
            </w:pPr>
            <w:r w:rsidRPr="00E95AD3">
              <w:rPr>
                <w:sz w:val="14"/>
                <w:szCs w:val="14"/>
              </w:rPr>
              <w:t>20 Aug 1848</w:t>
            </w:r>
          </w:p>
        </w:tc>
        <w:tc>
          <w:tcPr>
            <w:tcW w:w="595" w:type="dxa"/>
            <w:tcBorders>
              <w:bottom w:val="single" w:sz="6" w:space="0" w:color="auto"/>
            </w:tcBorders>
          </w:tcPr>
          <w:p w14:paraId="7E2977FA" w14:textId="77777777" w:rsidR="00F45CD8" w:rsidRPr="00E95AD3" w:rsidRDefault="00F45CD8" w:rsidP="00F45CD8">
            <w:pPr>
              <w:rPr>
                <w:sz w:val="14"/>
                <w:szCs w:val="14"/>
              </w:rPr>
            </w:pPr>
            <w:r w:rsidRPr="00E95AD3">
              <w:rPr>
                <w:sz w:val="14"/>
                <w:szCs w:val="14"/>
              </w:rPr>
              <w:t>18483</w:t>
            </w:r>
          </w:p>
        </w:tc>
        <w:tc>
          <w:tcPr>
            <w:tcW w:w="1620" w:type="dxa"/>
            <w:tcBorders>
              <w:bottom w:val="single" w:sz="6" w:space="0" w:color="auto"/>
              <w:right w:val="single" w:sz="4" w:space="0" w:color="auto"/>
            </w:tcBorders>
          </w:tcPr>
          <w:p w14:paraId="17ECB46C" w14:textId="77777777" w:rsidR="00F45CD8" w:rsidRPr="00E95AD3" w:rsidRDefault="00F45CD8" w:rsidP="00F45CD8">
            <w:pPr>
              <w:rPr>
                <w:sz w:val="14"/>
                <w:szCs w:val="14"/>
              </w:rPr>
            </w:pPr>
            <w:r w:rsidRPr="00E95AD3">
              <w:rPr>
                <w:sz w:val="14"/>
                <w:szCs w:val="14"/>
              </w:rPr>
              <w:t>Selmeston, Sussex</w:t>
            </w:r>
          </w:p>
        </w:tc>
      </w:tr>
      <w:tr w:rsidR="00F45CD8" w:rsidRPr="00E95AD3" w14:paraId="7126C6EC" w14:textId="77777777" w:rsidTr="00F45CD8">
        <w:trPr>
          <w:jc w:val="center"/>
        </w:trPr>
        <w:tc>
          <w:tcPr>
            <w:tcW w:w="1435" w:type="dxa"/>
            <w:tcBorders>
              <w:left w:val="single" w:sz="4" w:space="0" w:color="auto"/>
            </w:tcBorders>
          </w:tcPr>
          <w:p w14:paraId="1764DDF6" w14:textId="77777777" w:rsidR="00F45CD8" w:rsidRPr="00E95AD3" w:rsidRDefault="00F45CD8" w:rsidP="00F45CD8">
            <w:pPr>
              <w:rPr>
                <w:sz w:val="14"/>
                <w:szCs w:val="14"/>
              </w:rPr>
            </w:pPr>
            <w:r w:rsidRPr="00E95AD3">
              <w:rPr>
                <w:sz w:val="14"/>
                <w:szCs w:val="14"/>
              </w:rPr>
              <w:t>George</w:t>
            </w:r>
          </w:p>
        </w:tc>
        <w:tc>
          <w:tcPr>
            <w:tcW w:w="900" w:type="dxa"/>
          </w:tcPr>
          <w:p w14:paraId="13A3D640" w14:textId="77777777" w:rsidR="00F45CD8" w:rsidRPr="00E95AD3" w:rsidRDefault="00F45CD8" w:rsidP="00F45CD8">
            <w:pPr>
              <w:rPr>
                <w:sz w:val="14"/>
                <w:szCs w:val="14"/>
              </w:rPr>
            </w:pPr>
            <w:r w:rsidRPr="00E95AD3">
              <w:rPr>
                <w:sz w:val="14"/>
                <w:szCs w:val="14"/>
              </w:rPr>
              <w:t>Sinnock</w:t>
            </w:r>
          </w:p>
        </w:tc>
        <w:tc>
          <w:tcPr>
            <w:tcW w:w="1440" w:type="dxa"/>
          </w:tcPr>
          <w:p w14:paraId="0F5F0B5A" w14:textId="77777777" w:rsidR="00F45CD8" w:rsidRPr="00E95AD3" w:rsidRDefault="00F45CD8" w:rsidP="00F45CD8">
            <w:pPr>
              <w:rPr>
                <w:sz w:val="14"/>
                <w:szCs w:val="14"/>
              </w:rPr>
            </w:pPr>
            <w:r w:rsidRPr="00E95AD3">
              <w:rPr>
                <w:sz w:val="14"/>
                <w:szCs w:val="14"/>
              </w:rPr>
              <w:t>William Sinnock</w:t>
            </w:r>
          </w:p>
        </w:tc>
        <w:tc>
          <w:tcPr>
            <w:tcW w:w="1170" w:type="dxa"/>
          </w:tcPr>
          <w:p w14:paraId="4C4334B7" w14:textId="77777777" w:rsidR="00F45CD8" w:rsidRPr="00E95AD3" w:rsidRDefault="00F45CD8" w:rsidP="00F45CD8">
            <w:pPr>
              <w:rPr>
                <w:sz w:val="14"/>
                <w:szCs w:val="14"/>
              </w:rPr>
            </w:pPr>
            <w:r w:rsidRPr="00E95AD3">
              <w:rPr>
                <w:sz w:val="14"/>
                <w:szCs w:val="14"/>
              </w:rPr>
              <w:t>Hannah</w:t>
            </w:r>
          </w:p>
        </w:tc>
        <w:tc>
          <w:tcPr>
            <w:tcW w:w="1025" w:type="dxa"/>
          </w:tcPr>
          <w:p w14:paraId="494A3316" w14:textId="77777777" w:rsidR="00F45CD8" w:rsidRPr="00E95AD3" w:rsidRDefault="00F45CD8" w:rsidP="00F45CD8">
            <w:pPr>
              <w:jc w:val="right"/>
              <w:rPr>
                <w:sz w:val="14"/>
                <w:szCs w:val="14"/>
              </w:rPr>
            </w:pPr>
            <w:r w:rsidRPr="00E95AD3">
              <w:rPr>
                <w:sz w:val="14"/>
                <w:szCs w:val="14"/>
              </w:rPr>
              <w:t>23 Jun 1788</w:t>
            </w:r>
          </w:p>
        </w:tc>
        <w:tc>
          <w:tcPr>
            <w:tcW w:w="595" w:type="dxa"/>
          </w:tcPr>
          <w:p w14:paraId="3E96AE55" w14:textId="77777777" w:rsidR="00F45CD8" w:rsidRPr="00E95AD3" w:rsidRDefault="00F45CD8" w:rsidP="00F45CD8">
            <w:pPr>
              <w:rPr>
                <w:sz w:val="14"/>
                <w:szCs w:val="14"/>
              </w:rPr>
            </w:pPr>
            <w:r w:rsidRPr="00E95AD3">
              <w:rPr>
                <w:sz w:val="14"/>
                <w:szCs w:val="14"/>
              </w:rPr>
              <w:t>17882</w:t>
            </w:r>
          </w:p>
        </w:tc>
        <w:tc>
          <w:tcPr>
            <w:tcW w:w="1620" w:type="dxa"/>
            <w:tcBorders>
              <w:right w:val="single" w:sz="4" w:space="0" w:color="auto"/>
            </w:tcBorders>
          </w:tcPr>
          <w:p w14:paraId="35AAB677" w14:textId="77777777" w:rsidR="00F45CD8" w:rsidRPr="00E95AD3" w:rsidRDefault="00F45CD8" w:rsidP="00F45CD8">
            <w:pPr>
              <w:rPr>
                <w:sz w:val="14"/>
                <w:szCs w:val="14"/>
              </w:rPr>
            </w:pPr>
            <w:r w:rsidRPr="00E95AD3">
              <w:rPr>
                <w:sz w:val="14"/>
                <w:szCs w:val="14"/>
              </w:rPr>
              <w:t>Hastings, Sussex</w:t>
            </w:r>
          </w:p>
        </w:tc>
      </w:tr>
      <w:tr w:rsidR="00F45CD8" w:rsidRPr="00E95AD3" w14:paraId="485F943B" w14:textId="77777777" w:rsidTr="00F45CD8">
        <w:trPr>
          <w:jc w:val="center"/>
        </w:trPr>
        <w:tc>
          <w:tcPr>
            <w:tcW w:w="1435" w:type="dxa"/>
            <w:tcBorders>
              <w:left w:val="single" w:sz="4" w:space="0" w:color="auto"/>
            </w:tcBorders>
          </w:tcPr>
          <w:p w14:paraId="77AA47D0" w14:textId="77777777" w:rsidR="00F45CD8" w:rsidRPr="00E95AD3" w:rsidRDefault="00F45CD8" w:rsidP="00F45CD8">
            <w:pPr>
              <w:rPr>
                <w:sz w:val="14"/>
                <w:szCs w:val="14"/>
              </w:rPr>
            </w:pPr>
            <w:r w:rsidRPr="00E95AD3">
              <w:rPr>
                <w:sz w:val="14"/>
                <w:szCs w:val="14"/>
              </w:rPr>
              <w:t>Lucy</w:t>
            </w:r>
          </w:p>
        </w:tc>
        <w:tc>
          <w:tcPr>
            <w:tcW w:w="900" w:type="dxa"/>
          </w:tcPr>
          <w:p w14:paraId="5A91EEF9" w14:textId="77777777" w:rsidR="00F45CD8" w:rsidRPr="00E95AD3" w:rsidRDefault="00F45CD8" w:rsidP="00F45CD8">
            <w:pPr>
              <w:rPr>
                <w:sz w:val="14"/>
                <w:szCs w:val="14"/>
              </w:rPr>
            </w:pPr>
            <w:r w:rsidRPr="00E95AD3">
              <w:rPr>
                <w:sz w:val="14"/>
                <w:szCs w:val="14"/>
              </w:rPr>
              <w:t>Sinnock</w:t>
            </w:r>
          </w:p>
        </w:tc>
        <w:tc>
          <w:tcPr>
            <w:tcW w:w="1440" w:type="dxa"/>
          </w:tcPr>
          <w:p w14:paraId="2B899C67" w14:textId="77777777" w:rsidR="00F45CD8" w:rsidRPr="00E95AD3" w:rsidRDefault="00F45CD8" w:rsidP="00F45CD8">
            <w:pPr>
              <w:rPr>
                <w:sz w:val="14"/>
                <w:szCs w:val="14"/>
              </w:rPr>
            </w:pPr>
            <w:r w:rsidRPr="00E95AD3">
              <w:rPr>
                <w:sz w:val="14"/>
                <w:szCs w:val="14"/>
              </w:rPr>
              <w:t>William Sinnock</w:t>
            </w:r>
          </w:p>
        </w:tc>
        <w:tc>
          <w:tcPr>
            <w:tcW w:w="1170" w:type="dxa"/>
          </w:tcPr>
          <w:p w14:paraId="5941DC01" w14:textId="77777777" w:rsidR="00F45CD8" w:rsidRPr="00E95AD3" w:rsidRDefault="00F45CD8" w:rsidP="00F45CD8">
            <w:pPr>
              <w:rPr>
                <w:sz w:val="14"/>
                <w:szCs w:val="14"/>
              </w:rPr>
            </w:pPr>
            <w:r w:rsidRPr="00E95AD3">
              <w:rPr>
                <w:sz w:val="14"/>
                <w:szCs w:val="14"/>
              </w:rPr>
              <w:t>Catherine</w:t>
            </w:r>
          </w:p>
        </w:tc>
        <w:tc>
          <w:tcPr>
            <w:tcW w:w="1025" w:type="dxa"/>
          </w:tcPr>
          <w:p w14:paraId="4EA2023B" w14:textId="77777777" w:rsidR="00F45CD8" w:rsidRPr="00E95AD3" w:rsidRDefault="00F45CD8" w:rsidP="00F45CD8">
            <w:pPr>
              <w:jc w:val="right"/>
              <w:rPr>
                <w:sz w:val="14"/>
                <w:szCs w:val="14"/>
              </w:rPr>
            </w:pPr>
            <w:r>
              <w:rPr>
                <w:sz w:val="14"/>
                <w:szCs w:val="14"/>
              </w:rPr>
              <w:t>0</w:t>
            </w:r>
            <w:r w:rsidRPr="00E95AD3">
              <w:rPr>
                <w:sz w:val="14"/>
                <w:szCs w:val="14"/>
              </w:rPr>
              <w:t>2 Feb 1834</w:t>
            </w:r>
          </w:p>
        </w:tc>
        <w:tc>
          <w:tcPr>
            <w:tcW w:w="595" w:type="dxa"/>
          </w:tcPr>
          <w:p w14:paraId="383C728B" w14:textId="77777777" w:rsidR="00F45CD8" w:rsidRPr="00E95AD3" w:rsidRDefault="00F45CD8" w:rsidP="00F45CD8">
            <w:pPr>
              <w:rPr>
                <w:sz w:val="14"/>
                <w:szCs w:val="14"/>
              </w:rPr>
            </w:pPr>
            <w:r w:rsidRPr="00E95AD3">
              <w:rPr>
                <w:sz w:val="14"/>
                <w:szCs w:val="14"/>
              </w:rPr>
              <w:t>18341</w:t>
            </w:r>
          </w:p>
        </w:tc>
        <w:tc>
          <w:tcPr>
            <w:tcW w:w="1620" w:type="dxa"/>
            <w:tcBorders>
              <w:right w:val="single" w:sz="4" w:space="0" w:color="auto"/>
            </w:tcBorders>
          </w:tcPr>
          <w:p w14:paraId="02030190" w14:textId="77777777" w:rsidR="00F45CD8" w:rsidRPr="00E95AD3" w:rsidRDefault="00F45CD8" w:rsidP="00F45CD8">
            <w:pPr>
              <w:rPr>
                <w:sz w:val="14"/>
                <w:szCs w:val="14"/>
              </w:rPr>
            </w:pPr>
            <w:r w:rsidRPr="00E95AD3">
              <w:rPr>
                <w:sz w:val="14"/>
                <w:szCs w:val="14"/>
              </w:rPr>
              <w:t>Selmeston, Sussex</w:t>
            </w:r>
          </w:p>
        </w:tc>
      </w:tr>
      <w:tr w:rsidR="00F45CD8" w:rsidRPr="00E95AD3" w14:paraId="07B3E482" w14:textId="77777777" w:rsidTr="00F45CD8">
        <w:trPr>
          <w:jc w:val="center"/>
        </w:trPr>
        <w:tc>
          <w:tcPr>
            <w:tcW w:w="1435" w:type="dxa"/>
            <w:tcBorders>
              <w:left w:val="single" w:sz="4" w:space="0" w:color="auto"/>
            </w:tcBorders>
          </w:tcPr>
          <w:p w14:paraId="15C667A4" w14:textId="77777777" w:rsidR="00F45CD8" w:rsidRPr="00E95AD3" w:rsidRDefault="00F45CD8" w:rsidP="00F45CD8">
            <w:pPr>
              <w:rPr>
                <w:sz w:val="14"/>
                <w:szCs w:val="14"/>
              </w:rPr>
            </w:pPr>
            <w:r w:rsidRPr="00E95AD3">
              <w:rPr>
                <w:sz w:val="14"/>
                <w:szCs w:val="14"/>
              </w:rPr>
              <w:t>Maria</w:t>
            </w:r>
          </w:p>
        </w:tc>
        <w:tc>
          <w:tcPr>
            <w:tcW w:w="900" w:type="dxa"/>
          </w:tcPr>
          <w:p w14:paraId="7782BEA4" w14:textId="77777777" w:rsidR="00F45CD8" w:rsidRPr="00E95AD3" w:rsidRDefault="00F45CD8" w:rsidP="00F45CD8">
            <w:pPr>
              <w:rPr>
                <w:sz w:val="14"/>
                <w:szCs w:val="14"/>
              </w:rPr>
            </w:pPr>
            <w:r w:rsidRPr="00E95AD3">
              <w:rPr>
                <w:sz w:val="14"/>
                <w:szCs w:val="14"/>
              </w:rPr>
              <w:t>Sinnock</w:t>
            </w:r>
          </w:p>
        </w:tc>
        <w:tc>
          <w:tcPr>
            <w:tcW w:w="1440" w:type="dxa"/>
          </w:tcPr>
          <w:p w14:paraId="6DD87F07" w14:textId="77777777" w:rsidR="00F45CD8" w:rsidRPr="00E95AD3" w:rsidRDefault="00F45CD8" w:rsidP="00F45CD8">
            <w:pPr>
              <w:rPr>
                <w:sz w:val="14"/>
                <w:szCs w:val="14"/>
              </w:rPr>
            </w:pPr>
            <w:r w:rsidRPr="00E95AD3">
              <w:rPr>
                <w:sz w:val="14"/>
                <w:szCs w:val="14"/>
              </w:rPr>
              <w:t>William Sinnock</w:t>
            </w:r>
          </w:p>
        </w:tc>
        <w:tc>
          <w:tcPr>
            <w:tcW w:w="1170" w:type="dxa"/>
          </w:tcPr>
          <w:p w14:paraId="258E2DA6" w14:textId="77777777" w:rsidR="00F45CD8" w:rsidRPr="00E95AD3" w:rsidRDefault="00F45CD8" w:rsidP="00F45CD8">
            <w:pPr>
              <w:rPr>
                <w:sz w:val="14"/>
                <w:szCs w:val="14"/>
              </w:rPr>
            </w:pPr>
            <w:r w:rsidRPr="00E95AD3">
              <w:rPr>
                <w:sz w:val="14"/>
                <w:szCs w:val="14"/>
              </w:rPr>
              <w:t>Catherine</w:t>
            </w:r>
          </w:p>
        </w:tc>
        <w:tc>
          <w:tcPr>
            <w:tcW w:w="1025" w:type="dxa"/>
          </w:tcPr>
          <w:p w14:paraId="5A7A07C1" w14:textId="77777777" w:rsidR="00F45CD8" w:rsidRPr="00E95AD3" w:rsidRDefault="00F45CD8" w:rsidP="00F45CD8">
            <w:pPr>
              <w:jc w:val="right"/>
              <w:rPr>
                <w:sz w:val="14"/>
                <w:szCs w:val="14"/>
              </w:rPr>
            </w:pPr>
            <w:r>
              <w:rPr>
                <w:sz w:val="14"/>
                <w:szCs w:val="14"/>
              </w:rPr>
              <w:t>0</w:t>
            </w:r>
            <w:r w:rsidRPr="00E95AD3">
              <w:rPr>
                <w:sz w:val="14"/>
                <w:szCs w:val="14"/>
              </w:rPr>
              <w:t>3 May 1846</w:t>
            </w:r>
          </w:p>
        </w:tc>
        <w:tc>
          <w:tcPr>
            <w:tcW w:w="595" w:type="dxa"/>
          </w:tcPr>
          <w:p w14:paraId="168857C6" w14:textId="77777777" w:rsidR="00F45CD8" w:rsidRPr="00E95AD3" w:rsidRDefault="00F45CD8" w:rsidP="00F45CD8">
            <w:pPr>
              <w:rPr>
                <w:sz w:val="14"/>
                <w:szCs w:val="14"/>
              </w:rPr>
            </w:pPr>
            <w:r w:rsidRPr="00E95AD3">
              <w:rPr>
                <w:sz w:val="14"/>
                <w:szCs w:val="14"/>
              </w:rPr>
              <w:t>18462</w:t>
            </w:r>
          </w:p>
        </w:tc>
        <w:tc>
          <w:tcPr>
            <w:tcW w:w="1620" w:type="dxa"/>
            <w:tcBorders>
              <w:right w:val="single" w:sz="4" w:space="0" w:color="auto"/>
            </w:tcBorders>
          </w:tcPr>
          <w:p w14:paraId="079C068C" w14:textId="77777777" w:rsidR="00F45CD8" w:rsidRPr="00E95AD3" w:rsidRDefault="00F45CD8" w:rsidP="00F45CD8">
            <w:pPr>
              <w:rPr>
                <w:sz w:val="14"/>
                <w:szCs w:val="14"/>
              </w:rPr>
            </w:pPr>
            <w:r w:rsidRPr="00E95AD3">
              <w:rPr>
                <w:sz w:val="14"/>
                <w:szCs w:val="14"/>
              </w:rPr>
              <w:t>Selmeston, Sussex</w:t>
            </w:r>
          </w:p>
        </w:tc>
      </w:tr>
      <w:tr w:rsidR="00F45CD8" w:rsidRPr="00E95AD3" w14:paraId="6B84CA16" w14:textId="77777777" w:rsidTr="00F45CD8">
        <w:trPr>
          <w:jc w:val="center"/>
        </w:trPr>
        <w:tc>
          <w:tcPr>
            <w:tcW w:w="1435" w:type="dxa"/>
            <w:tcBorders>
              <w:left w:val="single" w:sz="4" w:space="0" w:color="auto"/>
            </w:tcBorders>
          </w:tcPr>
          <w:p w14:paraId="1B51F2D2" w14:textId="77777777" w:rsidR="00F45CD8" w:rsidRPr="00E95AD3" w:rsidRDefault="00F45CD8" w:rsidP="00F45CD8">
            <w:pPr>
              <w:rPr>
                <w:sz w:val="14"/>
                <w:szCs w:val="14"/>
              </w:rPr>
            </w:pPr>
            <w:r w:rsidRPr="00E95AD3">
              <w:rPr>
                <w:sz w:val="14"/>
                <w:szCs w:val="14"/>
              </w:rPr>
              <w:t>Rhoda</w:t>
            </w:r>
          </w:p>
        </w:tc>
        <w:tc>
          <w:tcPr>
            <w:tcW w:w="900" w:type="dxa"/>
          </w:tcPr>
          <w:p w14:paraId="31DD207B" w14:textId="77777777" w:rsidR="00F45CD8" w:rsidRPr="00E95AD3" w:rsidRDefault="00F45CD8" w:rsidP="00F45CD8">
            <w:pPr>
              <w:rPr>
                <w:sz w:val="14"/>
                <w:szCs w:val="14"/>
              </w:rPr>
            </w:pPr>
            <w:r w:rsidRPr="00E95AD3">
              <w:rPr>
                <w:sz w:val="14"/>
                <w:szCs w:val="14"/>
              </w:rPr>
              <w:t>Sinnock</w:t>
            </w:r>
          </w:p>
        </w:tc>
        <w:tc>
          <w:tcPr>
            <w:tcW w:w="1440" w:type="dxa"/>
          </w:tcPr>
          <w:p w14:paraId="0B33DF63" w14:textId="77777777" w:rsidR="00F45CD8" w:rsidRPr="00E95AD3" w:rsidRDefault="00F45CD8" w:rsidP="00F45CD8">
            <w:pPr>
              <w:rPr>
                <w:sz w:val="14"/>
                <w:szCs w:val="14"/>
              </w:rPr>
            </w:pPr>
            <w:r w:rsidRPr="00E95AD3">
              <w:rPr>
                <w:sz w:val="14"/>
                <w:szCs w:val="14"/>
              </w:rPr>
              <w:t>William Sinnock</w:t>
            </w:r>
          </w:p>
        </w:tc>
        <w:tc>
          <w:tcPr>
            <w:tcW w:w="1170" w:type="dxa"/>
          </w:tcPr>
          <w:p w14:paraId="600D7E21" w14:textId="77777777" w:rsidR="00F45CD8" w:rsidRPr="00E95AD3" w:rsidRDefault="00F45CD8" w:rsidP="00F45CD8">
            <w:pPr>
              <w:rPr>
                <w:sz w:val="14"/>
                <w:szCs w:val="14"/>
              </w:rPr>
            </w:pPr>
            <w:r w:rsidRPr="00E95AD3">
              <w:rPr>
                <w:sz w:val="14"/>
                <w:szCs w:val="14"/>
              </w:rPr>
              <w:t>Catherine</w:t>
            </w:r>
          </w:p>
        </w:tc>
        <w:tc>
          <w:tcPr>
            <w:tcW w:w="1025" w:type="dxa"/>
          </w:tcPr>
          <w:p w14:paraId="00AC956E" w14:textId="77777777" w:rsidR="00F45CD8" w:rsidRPr="00E95AD3" w:rsidRDefault="00F45CD8" w:rsidP="00F45CD8">
            <w:pPr>
              <w:jc w:val="right"/>
              <w:rPr>
                <w:sz w:val="14"/>
                <w:szCs w:val="14"/>
              </w:rPr>
            </w:pPr>
            <w:r w:rsidRPr="00E95AD3">
              <w:rPr>
                <w:sz w:val="14"/>
                <w:szCs w:val="14"/>
              </w:rPr>
              <w:t>22 Nov 1840</w:t>
            </w:r>
          </w:p>
        </w:tc>
        <w:tc>
          <w:tcPr>
            <w:tcW w:w="595" w:type="dxa"/>
          </w:tcPr>
          <w:p w14:paraId="77ED3D7A" w14:textId="77777777" w:rsidR="00F45CD8" w:rsidRPr="00E95AD3" w:rsidRDefault="00F45CD8" w:rsidP="00F45CD8">
            <w:pPr>
              <w:rPr>
                <w:sz w:val="14"/>
                <w:szCs w:val="14"/>
              </w:rPr>
            </w:pPr>
            <w:r w:rsidRPr="00E95AD3">
              <w:rPr>
                <w:sz w:val="14"/>
                <w:szCs w:val="14"/>
              </w:rPr>
              <w:t>18404</w:t>
            </w:r>
          </w:p>
        </w:tc>
        <w:tc>
          <w:tcPr>
            <w:tcW w:w="1620" w:type="dxa"/>
            <w:tcBorders>
              <w:right w:val="single" w:sz="4" w:space="0" w:color="auto"/>
            </w:tcBorders>
          </w:tcPr>
          <w:p w14:paraId="635C6B14" w14:textId="77777777" w:rsidR="00F45CD8" w:rsidRPr="00E95AD3" w:rsidRDefault="00F45CD8" w:rsidP="00F45CD8">
            <w:pPr>
              <w:rPr>
                <w:sz w:val="14"/>
                <w:szCs w:val="14"/>
              </w:rPr>
            </w:pPr>
            <w:r w:rsidRPr="00E95AD3">
              <w:rPr>
                <w:sz w:val="14"/>
                <w:szCs w:val="14"/>
              </w:rPr>
              <w:t>Selmeston, Sussex</w:t>
            </w:r>
          </w:p>
        </w:tc>
      </w:tr>
      <w:tr w:rsidR="00F45CD8" w:rsidRPr="00E95AD3" w14:paraId="7E47DD54" w14:textId="77777777" w:rsidTr="00F45CD8">
        <w:trPr>
          <w:jc w:val="center"/>
        </w:trPr>
        <w:tc>
          <w:tcPr>
            <w:tcW w:w="1435" w:type="dxa"/>
            <w:tcBorders>
              <w:left w:val="single" w:sz="4" w:space="0" w:color="auto"/>
            </w:tcBorders>
          </w:tcPr>
          <w:p w14:paraId="60499671" w14:textId="77777777" w:rsidR="00F45CD8" w:rsidRPr="00E95AD3" w:rsidRDefault="00F45CD8" w:rsidP="00F45CD8">
            <w:pPr>
              <w:rPr>
                <w:sz w:val="14"/>
                <w:szCs w:val="14"/>
              </w:rPr>
            </w:pPr>
            <w:r w:rsidRPr="00E95AD3">
              <w:rPr>
                <w:sz w:val="14"/>
                <w:szCs w:val="14"/>
              </w:rPr>
              <w:t>Sarah</w:t>
            </w:r>
          </w:p>
        </w:tc>
        <w:tc>
          <w:tcPr>
            <w:tcW w:w="900" w:type="dxa"/>
          </w:tcPr>
          <w:p w14:paraId="021D4EFC" w14:textId="77777777" w:rsidR="00F45CD8" w:rsidRPr="00E95AD3" w:rsidRDefault="00F45CD8" w:rsidP="00F45CD8">
            <w:pPr>
              <w:rPr>
                <w:sz w:val="14"/>
                <w:szCs w:val="14"/>
              </w:rPr>
            </w:pPr>
            <w:r w:rsidRPr="00E95AD3">
              <w:rPr>
                <w:sz w:val="14"/>
                <w:szCs w:val="14"/>
              </w:rPr>
              <w:t>Sinnock</w:t>
            </w:r>
          </w:p>
        </w:tc>
        <w:tc>
          <w:tcPr>
            <w:tcW w:w="1440" w:type="dxa"/>
          </w:tcPr>
          <w:p w14:paraId="396BDC89" w14:textId="77777777" w:rsidR="00F45CD8" w:rsidRPr="00E95AD3" w:rsidRDefault="00F45CD8" w:rsidP="00F45CD8">
            <w:pPr>
              <w:rPr>
                <w:sz w:val="14"/>
                <w:szCs w:val="14"/>
              </w:rPr>
            </w:pPr>
            <w:r w:rsidRPr="00E95AD3">
              <w:rPr>
                <w:sz w:val="14"/>
                <w:szCs w:val="14"/>
              </w:rPr>
              <w:t>William Sinnock</w:t>
            </w:r>
          </w:p>
        </w:tc>
        <w:tc>
          <w:tcPr>
            <w:tcW w:w="1170" w:type="dxa"/>
          </w:tcPr>
          <w:p w14:paraId="79F83615" w14:textId="77777777" w:rsidR="00F45CD8" w:rsidRPr="00E95AD3" w:rsidRDefault="00F45CD8" w:rsidP="00F45CD8">
            <w:pPr>
              <w:rPr>
                <w:sz w:val="14"/>
                <w:szCs w:val="14"/>
              </w:rPr>
            </w:pPr>
            <w:r w:rsidRPr="00E95AD3">
              <w:rPr>
                <w:sz w:val="14"/>
                <w:szCs w:val="14"/>
              </w:rPr>
              <w:t>Catherine</w:t>
            </w:r>
          </w:p>
        </w:tc>
        <w:tc>
          <w:tcPr>
            <w:tcW w:w="1025" w:type="dxa"/>
          </w:tcPr>
          <w:p w14:paraId="423FAAF5" w14:textId="77777777" w:rsidR="00F45CD8" w:rsidRPr="00E95AD3" w:rsidRDefault="00F45CD8" w:rsidP="00F45CD8">
            <w:pPr>
              <w:jc w:val="right"/>
              <w:rPr>
                <w:sz w:val="14"/>
                <w:szCs w:val="14"/>
              </w:rPr>
            </w:pPr>
            <w:r w:rsidRPr="00E95AD3">
              <w:rPr>
                <w:sz w:val="14"/>
                <w:szCs w:val="14"/>
              </w:rPr>
              <w:t>27 Jun 1830</w:t>
            </w:r>
          </w:p>
        </w:tc>
        <w:tc>
          <w:tcPr>
            <w:tcW w:w="595" w:type="dxa"/>
          </w:tcPr>
          <w:p w14:paraId="1F8E3F10" w14:textId="77777777" w:rsidR="00F45CD8" w:rsidRPr="00E95AD3" w:rsidRDefault="00F45CD8" w:rsidP="00F45CD8">
            <w:pPr>
              <w:rPr>
                <w:sz w:val="14"/>
                <w:szCs w:val="14"/>
              </w:rPr>
            </w:pPr>
            <w:r w:rsidRPr="00E95AD3">
              <w:rPr>
                <w:sz w:val="14"/>
                <w:szCs w:val="14"/>
              </w:rPr>
              <w:t>18302</w:t>
            </w:r>
          </w:p>
        </w:tc>
        <w:tc>
          <w:tcPr>
            <w:tcW w:w="1620" w:type="dxa"/>
            <w:tcBorders>
              <w:right w:val="single" w:sz="4" w:space="0" w:color="auto"/>
            </w:tcBorders>
          </w:tcPr>
          <w:p w14:paraId="2F161C49" w14:textId="77777777" w:rsidR="00F45CD8" w:rsidRPr="00E95AD3" w:rsidRDefault="00F45CD8" w:rsidP="00F45CD8">
            <w:pPr>
              <w:rPr>
                <w:sz w:val="14"/>
                <w:szCs w:val="14"/>
              </w:rPr>
            </w:pPr>
            <w:r w:rsidRPr="00E95AD3">
              <w:rPr>
                <w:sz w:val="14"/>
                <w:szCs w:val="14"/>
              </w:rPr>
              <w:t>Selmeston, Sussex</w:t>
            </w:r>
          </w:p>
        </w:tc>
      </w:tr>
      <w:tr w:rsidR="00F45CD8" w:rsidRPr="00E95AD3" w14:paraId="11F563AF" w14:textId="77777777" w:rsidTr="00F45CD8">
        <w:trPr>
          <w:jc w:val="center"/>
        </w:trPr>
        <w:tc>
          <w:tcPr>
            <w:tcW w:w="1435" w:type="dxa"/>
            <w:tcBorders>
              <w:left w:val="single" w:sz="4" w:space="0" w:color="auto"/>
            </w:tcBorders>
          </w:tcPr>
          <w:p w14:paraId="2602E44A" w14:textId="77777777" w:rsidR="00F45CD8" w:rsidRPr="00E95AD3" w:rsidRDefault="00F45CD8" w:rsidP="00F45CD8">
            <w:pPr>
              <w:rPr>
                <w:sz w:val="14"/>
                <w:szCs w:val="14"/>
              </w:rPr>
            </w:pPr>
            <w:r w:rsidRPr="00E95AD3">
              <w:rPr>
                <w:sz w:val="14"/>
                <w:szCs w:val="14"/>
              </w:rPr>
              <w:t>Selina Elizabeth</w:t>
            </w:r>
            <w:r w:rsidRPr="00E95AD3">
              <w:rPr>
                <w:rStyle w:val="FootnoteReference"/>
                <w:sz w:val="14"/>
                <w:szCs w:val="14"/>
              </w:rPr>
              <w:footnoteReference w:id="28"/>
            </w:r>
          </w:p>
        </w:tc>
        <w:tc>
          <w:tcPr>
            <w:tcW w:w="900" w:type="dxa"/>
          </w:tcPr>
          <w:p w14:paraId="57FCBFA0" w14:textId="77777777" w:rsidR="00F45CD8" w:rsidRPr="00E95AD3" w:rsidRDefault="00F45CD8" w:rsidP="00F45CD8">
            <w:pPr>
              <w:rPr>
                <w:sz w:val="14"/>
                <w:szCs w:val="14"/>
              </w:rPr>
            </w:pPr>
            <w:r w:rsidRPr="00E95AD3">
              <w:rPr>
                <w:sz w:val="14"/>
                <w:szCs w:val="14"/>
              </w:rPr>
              <w:t>Sinnock</w:t>
            </w:r>
          </w:p>
        </w:tc>
        <w:tc>
          <w:tcPr>
            <w:tcW w:w="1440" w:type="dxa"/>
          </w:tcPr>
          <w:p w14:paraId="165047AD" w14:textId="77777777" w:rsidR="00F45CD8" w:rsidRPr="00E95AD3" w:rsidRDefault="00F45CD8" w:rsidP="00F45CD8">
            <w:pPr>
              <w:rPr>
                <w:sz w:val="14"/>
                <w:szCs w:val="14"/>
              </w:rPr>
            </w:pPr>
            <w:r w:rsidRPr="00E95AD3">
              <w:rPr>
                <w:sz w:val="14"/>
                <w:szCs w:val="14"/>
              </w:rPr>
              <w:t>William Sinnock</w:t>
            </w:r>
          </w:p>
        </w:tc>
        <w:tc>
          <w:tcPr>
            <w:tcW w:w="1170" w:type="dxa"/>
          </w:tcPr>
          <w:p w14:paraId="20DA7691" w14:textId="77777777" w:rsidR="00F45CD8" w:rsidRPr="00E95AD3" w:rsidRDefault="00F45CD8" w:rsidP="00F45CD8">
            <w:pPr>
              <w:rPr>
                <w:sz w:val="14"/>
                <w:szCs w:val="14"/>
              </w:rPr>
            </w:pPr>
            <w:r w:rsidRPr="00E95AD3">
              <w:rPr>
                <w:sz w:val="14"/>
                <w:szCs w:val="14"/>
              </w:rPr>
              <w:t>Mary Elizabeth</w:t>
            </w:r>
          </w:p>
        </w:tc>
        <w:tc>
          <w:tcPr>
            <w:tcW w:w="1025" w:type="dxa"/>
          </w:tcPr>
          <w:p w14:paraId="78034D6C" w14:textId="77777777" w:rsidR="00F45CD8" w:rsidRPr="00E95AD3" w:rsidRDefault="00F45CD8" w:rsidP="00F45CD8">
            <w:pPr>
              <w:jc w:val="right"/>
              <w:rPr>
                <w:sz w:val="14"/>
                <w:szCs w:val="14"/>
              </w:rPr>
            </w:pPr>
            <w:r w:rsidRPr="00E95AD3">
              <w:rPr>
                <w:sz w:val="14"/>
                <w:szCs w:val="14"/>
              </w:rPr>
              <w:t>22 Dec 1837</w:t>
            </w:r>
          </w:p>
        </w:tc>
        <w:tc>
          <w:tcPr>
            <w:tcW w:w="595" w:type="dxa"/>
          </w:tcPr>
          <w:p w14:paraId="31BE23A4" w14:textId="77777777" w:rsidR="00F45CD8" w:rsidRPr="00E95AD3" w:rsidRDefault="00F45CD8" w:rsidP="00F45CD8">
            <w:pPr>
              <w:rPr>
                <w:sz w:val="14"/>
                <w:szCs w:val="14"/>
              </w:rPr>
            </w:pPr>
            <w:r w:rsidRPr="00E95AD3">
              <w:rPr>
                <w:sz w:val="14"/>
                <w:szCs w:val="14"/>
              </w:rPr>
              <w:t>18374</w:t>
            </w:r>
          </w:p>
        </w:tc>
        <w:tc>
          <w:tcPr>
            <w:tcW w:w="1620" w:type="dxa"/>
            <w:tcBorders>
              <w:right w:val="single" w:sz="4" w:space="0" w:color="auto"/>
            </w:tcBorders>
          </w:tcPr>
          <w:p w14:paraId="666A2AB6" w14:textId="77777777" w:rsidR="00F45CD8" w:rsidRPr="00E95AD3" w:rsidRDefault="00F45CD8" w:rsidP="00F45CD8">
            <w:pPr>
              <w:rPr>
                <w:sz w:val="14"/>
                <w:szCs w:val="14"/>
              </w:rPr>
            </w:pPr>
            <w:r w:rsidRPr="00E95AD3">
              <w:rPr>
                <w:sz w:val="14"/>
                <w:szCs w:val="14"/>
              </w:rPr>
              <w:t>Chatham, Kent</w:t>
            </w:r>
          </w:p>
        </w:tc>
      </w:tr>
      <w:tr w:rsidR="00F45CD8" w:rsidRPr="00E95AD3" w14:paraId="2D89BCEF" w14:textId="77777777" w:rsidTr="00F45CD8">
        <w:trPr>
          <w:jc w:val="center"/>
        </w:trPr>
        <w:tc>
          <w:tcPr>
            <w:tcW w:w="1435" w:type="dxa"/>
            <w:tcBorders>
              <w:left w:val="single" w:sz="4" w:space="0" w:color="auto"/>
            </w:tcBorders>
          </w:tcPr>
          <w:p w14:paraId="0DFDE2B4" w14:textId="77777777" w:rsidR="00F45CD8" w:rsidRPr="00E95AD3" w:rsidRDefault="00F45CD8" w:rsidP="00F45CD8">
            <w:pPr>
              <w:rPr>
                <w:sz w:val="14"/>
                <w:szCs w:val="14"/>
              </w:rPr>
            </w:pPr>
            <w:r w:rsidRPr="00E95AD3">
              <w:rPr>
                <w:sz w:val="14"/>
                <w:szCs w:val="14"/>
              </w:rPr>
              <w:t>Thomas</w:t>
            </w:r>
          </w:p>
        </w:tc>
        <w:tc>
          <w:tcPr>
            <w:tcW w:w="900" w:type="dxa"/>
          </w:tcPr>
          <w:p w14:paraId="5FEEDAB9" w14:textId="77777777" w:rsidR="00F45CD8" w:rsidRPr="00E95AD3" w:rsidRDefault="00F45CD8" w:rsidP="00F45CD8">
            <w:pPr>
              <w:rPr>
                <w:sz w:val="14"/>
                <w:szCs w:val="14"/>
              </w:rPr>
            </w:pPr>
            <w:r w:rsidRPr="00E95AD3">
              <w:rPr>
                <w:sz w:val="14"/>
                <w:szCs w:val="14"/>
              </w:rPr>
              <w:t>Sinnock</w:t>
            </w:r>
          </w:p>
        </w:tc>
        <w:tc>
          <w:tcPr>
            <w:tcW w:w="1440" w:type="dxa"/>
          </w:tcPr>
          <w:p w14:paraId="6949C20C" w14:textId="77777777" w:rsidR="00F45CD8" w:rsidRPr="00E95AD3" w:rsidRDefault="00F45CD8" w:rsidP="00F45CD8">
            <w:pPr>
              <w:rPr>
                <w:sz w:val="14"/>
                <w:szCs w:val="14"/>
              </w:rPr>
            </w:pPr>
            <w:r w:rsidRPr="00E95AD3">
              <w:rPr>
                <w:sz w:val="14"/>
                <w:szCs w:val="14"/>
              </w:rPr>
              <w:t>William Sinnock</w:t>
            </w:r>
          </w:p>
        </w:tc>
        <w:tc>
          <w:tcPr>
            <w:tcW w:w="1170" w:type="dxa"/>
          </w:tcPr>
          <w:p w14:paraId="4DA63434" w14:textId="77777777" w:rsidR="00F45CD8" w:rsidRPr="00E95AD3" w:rsidRDefault="00F45CD8" w:rsidP="00F45CD8">
            <w:pPr>
              <w:rPr>
                <w:sz w:val="14"/>
                <w:szCs w:val="14"/>
              </w:rPr>
            </w:pPr>
            <w:r w:rsidRPr="00E95AD3">
              <w:rPr>
                <w:sz w:val="14"/>
                <w:szCs w:val="14"/>
              </w:rPr>
              <w:t>Catherine</w:t>
            </w:r>
          </w:p>
        </w:tc>
        <w:tc>
          <w:tcPr>
            <w:tcW w:w="1025" w:type="dxa"/>
          </w:tcPr>
          <w:p w14:paraId="7C2D93AA" w14:textId="77777777" w:rsidR="00F45CD8" w:rsidRPr="00E95AD3" w:rsidRDefault="00F45CD8" w:rsidP="00F45CD8">
            <w:pPr>
              <w:jc w:val="right"/>
              <w:rPr>
                <w:sz w:val="14"/>
                <w:szCs w:val="14"/>
              </w:rPr>
            </w:pPr>
            <w:r w:rsidRPr="00E95AD3">
              <w:rPr>
                <w:sz w:val="14"/>
                <w:szCs w:val="14"/>
              </w:rPr>
              <w:t>14 Apr 1843</w:t>
            </w:r>
          </w:p>
        </w:tc>
        <w:tc>
          <w:tcPr>
            <w:tcW w:w="595" w:type="dxa"/>
          </w:tcPr>
          <w:p w14:paraId="7B86ECB8" w14:textId="77777777" w:rsidR="00F45CD8" w:rsidRPr="00E95AD3" w:rsidRDefault="00F45CD8" w:rsidP="00F45CD8">
            <w:pPr>
              <w:rPr>
                <w:sz w:val="14"/>
                <w:szCs w:val="14"/>
              </w:rPr>
            </w:pPr>
            <w:r w:rsidRPr="00E95AD3">
              <w:rPr>
                <w:sz w:val="14"/>
                <w:szCs w:val="14"/>
              </w:rPr>
              <w:t>18432</w:t>
            </w:r>
          </w:p>
        </w:tc>
        <w:tc>
          <w:tcPr>
            <w:tcW w:w="1620" w:type="dxa"/>
            <w:tcBorders>
              <w:right w:val="single" w:sz="4" w:space="0" w:color="auto"/>
            </w:tcBorders>
          </w:tcPr>
          <w:p w14:paraId="02345ABD" w14:textId="77777777" w:rsidR="00F45CD8" w:rsidRPr="00E95AD3" w:rsidRDefault="00F45CD8" w:rsidP="00F45CD8">
            <w:pPr>
              <w:rPr>
                <w:sz w:val="14"/>
                <w:szCs w:val="14"/>
              </w:rPr>
            </w:pPr>
            <w:r w:rsidRPr="00E95AD3">
              <w:rPr>
                <w:sz w:val="14"/>
                <w:szCs w:val="14"/>
              </w:rPr>
              <w:t>Selmeston, Sussex</w:t>
            </w:r>
          </w:p>
        </w:tc>
      </w:tr>
      <w:tr w:rsidR="00F45CD8" w:rsidRPr="00E95AD3" w14:paraId="259266CF" w14:textId="77777777" w:rsidTr="00F45CD8">
        <w:trPr>
          <w:jc w:val="center"/>
        </w:trPr>
        <w:tc>
          <w:tcPr>
            <w:tcW w:w="1435" w:type="dxa"/>
            <w:tcBorders>
              <w:left w:val="single" w:sz="4" w:space="0" w:color="auto"/>
              <w:bottom w:val="single" w:sz="4" w:space="0" w:color="auto"/>
            </w:tcBorders>
          </w:tcPr>
          <w:p w14:paraId="1821E01D" w14:textId="77777777" w:rsidR="00F45CD8" w:rsidRPr="00E95AD3" w:rsidRDefault="00F45CD8" w:rsidP="00F45CD8">
            <w:pPr>
              <w:rPr>
                <w:sz w:val="14"/>
                <w:szCs w:val="14"/>
              </w:rPr>
            </w:pPr>
            <w:r w:rsidRPr="00E95AD3">
              <w:rPr>
                <w:sz w:val="14"/>
                <w:szCs w:val="14"/>
              </w:rPr>
              <w:t>William</w:t>
            </w:r>
          </w:p>
        </w:tc>
        <w:tc>
          <w:tcPr>
            <w:tcW w:w="900" w:type="dxa"/>
            <w:tcBorders>
              <w:bottom w:val="single" w:sz="4" w:space="0" w:color="auto"/>
            </w:tcBorders>
          </w:tcPr>
          <w:p w14:paraId="669F875C" w14:textId="77777777" w:rsidR="00F45CD8" w:rsidRPr="00E95AD3" w:rsidRDefault="00F45CD8" w:rsidP="00F45CD8">
            <w:pPr>
              <w:rPr>
                <w:sz w:val="14"/>
                <w:szCs w:val="14"/>
              </w:rPr>
            </w:pPr>
            <w:r w:rsidRPr="00E95AD3">
              <w:rPr>
                <w:sz w:val="14"/>
                <w:szCs w:val="14"/>
              </w:rPr>
              <w:t>Sinnock</w:t>
            </w:r>
          </w:p>
        </w:tc>
        <w:tc>
          <w:tcPr>
            <w:tcW w:w="1440" w:type="dxa"/>
            <w:tcBorders>
              <w:bottom w:val="single" w:sz="4" w:space="0" w:color="auto"/>
            </w:tcBorders>
          </w:tcPr>
          <w:p w14:paraId="1118B190" w14:textId="77777777" w:rsidR="00F45CD8" w:rsidRPr="00E95AD3" w:rsidRDefault="00F45CD8" w:rsidP="00F45CD8">
            <w:pPr>
              <w:rPr>
                <w:sz w:val="14"/>
                <w:szCs w:val="14"/>
              </w:rPr>
            </w:pPr>
            <w:r w:rsidRPr="00E95AD3">
              <w:rPr>
                <w:sz w:val="14"/>
                <w:szCs w:val="14"/>
              </w:rPr>
              <w:t>William Sinnock</w:t>
            </w:r>
          </w:p>
        </w:tc>
        <w:tc>
          <w:tcPr>
            <w:tcW w:w="1170" w:type="dxa"/>
            <w:tcBorders>
              <w:bottom w:val="single" w:sz="4" w:space="0" w:color="auto"/>
            </w:tcBorders>
          </w:tcPr>
          <w:p w14:paraId="7B608C51" w14:textId="77777777" w:rsidR="00F45CD8" w:rsidRPr="00E95AD3" w:rsidRDefault="00F45CD8" w:rsidP="00F45CD8">
            <w:pPr>
              <w:rPr>
                <w:sz w:val="14"/>
                <w:szCs w:val="14"/>
              </w:rPr>
            </w:pPr>
            <w:r w:rsidRPr="00E95AD3">
              <w:rPr>
                <w:sz w:val="14"/>
                <w:szCs w:val="14"/>
              </w:rPr>
              <w:t>Hannah</w:t>
            </w:r>
          </w:p>
        </w:tc>
        <w:tc>
          <w:tcPr>
            <w:tcW w:w="1025" w:type="dxa"/>
            <w:tcBorders>
              <w:bottom w:val="single" w:sz="4" w:space="0" w:color="auto"/>
            </w:tcBorders>
          </w:tcPr>
          <w:p w14:paraId="41F409AB" w14:textId="77777777" w:rsidR="00F45CD8" w:rsidRPr="00E95AD3" w:rsidRDefault="00F45CD8" w:rsidP="00F45CD8">
            <w:pPr>
              <w:jc w:val="right"/>
              <w:rPr>
                <w:sz w:val="14"/>
                <w:szCs w:val="14"/>
              </w:rPr>
            </w:pPr>
            <w:r>
              <w:rPr>
                <w:sz w:val="14"/>
                <w:szCs w:val="14"/>
              </w:rPr>
              <w:t>0</w:t>
            </w:r>
            <w:r w:rsidRPr="00E95AD3">
              <w:rPr>
                <w:sz w:val="14"/>
                <w:szCs w:val="14"/>
              </w:rPr>
              <w:t>4 Oct 1782</w:t>
            </w:r>
          </w:p>
        </w:tc>
        <w:tc>
          <w:tcPr>
            <w:tcW w:w="595" w:type="dxa"/>
            <w:tcBorders>
              <w:bottom w:val="single" w:sz="4" w:space="0" w:color="auto"/>
            </w:tcBorders>
          </w:tcPr>
          <w:p w14:paraId="4A23C3E8" w14:textId="77777777" w:rsidR="00F45CD8" w:rsidRPr="00E95AD3" w:rsidRDefault="00F45CD8" w:rsidP="00F45CD8">
            <w:pPr>
              <w:rPr>
                <w:sz w:val="14"/>
                <w:szCs w:val="14"/>
              </w:rPr>
            </w:pPr>
            <w:r w:rsidRPr="00E95AD3">
              <w:rPr>
                <w:sz w:val="14"/>
                <w:szCs w:val="14"/>
              </w:rPr>
              <w:t>17824</w:t>
            </w:r>
          </w:p>
        </w:tc>
        <w:tc>
          <w:tcPr>
            <w:tcW w:w="1620" w:type="dxa"/>
            <w:tcBorders>
              <w:bottom w:val="single" w:sz="4" w:space="0" w:color="auto"/>
              <w:right w:val="single" w:sz="4" w:space="0" w:color="auto"/>
            </w:tcBorders>
          </w:tcPr>
          <w:p w14:paraId="591F6C81" w14:textId="77777777" w:rsidR="00F45CD8" w:rsidRPr="00E95AD3" w:rsidRDefault="00F45CD8" w:rsidP="00F45CD8">
            <w:pPr>
              <w:rPr>
                <w:sz w:val="14"/>
                <w:szCs w:val="14"/>
              </w:rPr>
            </w:pPr>
            <w:r w:rsidRPr="00E95AD3">
              <w:rPr>
                <w:sz w:val="14"/>
                <w:szCs w:val="14"/>
              </w:rPr>
              <w:t>Hastings, Sussex</w:t>
            </w:r>
          </w:p>
        </w:tc>
      </w:tr>
      <w:tr w:rsidR="00F45CD8" w:rsidRPr="00E95AD3" w14:paraId="4189BEF0" w14:textId="77777777" w:rsidTr="00F45CD8">
        <w:trPr>
          <w:jc w:val="center"/>
        </w:trPr>
        <w:tc>
          <w:tcPr>
            <w:tcW w:w="1435" w:type="dxa"/>
            <w:tcBorders>
              <w:left w:val="single" w:sz="4" w:space="0" w:color="auto"/>
              <w:bottom w:val="single" w:sz="4" w:space="0" w:color="auto"/>
            </w:tcBorders>
          </w:tcPr>
          <w:p w14:paraId="7C7ED3C9" w14:textId="77777777" w:rsidR="00F45CD8" w:rsidRPr="00E95AD3" w:rsidRDefault="00F45CD8" w:rsidP="00F45CD8">
            <w:pPr>
              <w:rPr>
                <w:sz w:val="14"/>
                <w:szCs w:val="14"/>
              </w:rPr>
            </w:pPr>
            <w:r w:rsidRPr="00E95AD3">
              <w:rPr>
                <w:sz w:val="14"/>
                <w:szCs w:val="14"/>
              </w:rPr>
              <w:t>William</w:t>
            </w:r>
          </w:p>
        </w:tc>
        <w:tc>
          <w:tcPr>
            <w:tcW w:w="900" w:type="dxa"/>
            <w:tcBorders>
              <w:bottom w:val="single" w:sz="4" w:space="0" w:color="auto"/>
            </w:tcBorders>
          </w:tcPr>
          <w:p w14:paraId="288FB5E4" w14:textId="77777777" w:rsidR="00F45CD8" w:rsidRPr="00E95AD3" w:rsidRDefault="00F45CD8" w:rsidP="00F45CD8">
            <w:pPr>
              <w:rPr>
                <w:sz w:val="14"/>
                <w:szCs w:val="14"/>
              </w:rPr>
            </w:pPr>
            <w:r w:rsidRPr="00E95AD3">
              <w:rPr>
                <w:sz w:val="14"/>
                <w:szCs w:val="14"/>
              </w:rPr>
              <w:t>Sinnock</w:t>
            </w:r>
          </w:p>
        </w:tc>
        <w:tc>
          <w:tcPr>
            <w:tcW w:w="1440" w:type="dxa"/>
            <w:tcBorders>
              <w:bottom w:val="single" w:sz="4" w:space="0" w:color="auto"/>
            </w:tcBorders>
          </w:tcPr>
          <w:p w14:paraId="2C41A6A6" w14:textId="77777777" w:rsidR="00F45CD8" w:rsidRPr="00E95AD3" w:rsidRDefault="00F45CD8" w:rsidP="00F45CD8">
            <w:pPr>
              <w:rPr>
                <w:sz w:val="14"/>
                <w:szCs w:val="14"/>
              </w:rPr>
            </w:pPr>
            <w:r w:rsidRPr="00E95AD3">
              <w:rPr>
                <w:sz w:val="14"/>
                <w:szCs w:val="14"/>
              </w:rPr>
              <w:t>William Sinnock</w:t>
            </w:r>
          </w:p>
        </w:tc>
        <w:tc>
          <w:tcPr>
            <w:tcW w:w="1170" w:type="dxa"/>
            <w:tcBorders>
              <w:bottom w:val="single" w:sz="4" w:space="0" w:color="auto"/>
            </w:tcBorders>
          </w:tcPr>
          <w:p w14:paraId="6DA2F855" w14:textId="77777777" w:rsidR="00F45CD8" w:rsidRPr="00E95AD3" w:rsidRDefault="00F45CD8" w:rsidP="00F45CD8">
            <w:pPr>
              <w:rPr>
                <w:sz w:val="14"/>
                <w:szCs w:val="14"/>
              </w:rPr>
            </w:pPr>
            <w:r w:rsidRPr="00E95AD3">
              <w:rPr>
                <w:sz w:val="14"/>
                <w:szCs w:val="14"/>
              </w:rPr>
              <w:t>Catherine</w:t>
            </w:r>
          </w:p>
        </w:tc>
        <w:tc>
          <w:tcPr>
            <w:tcW w:w="1025" w:type="dxa"/>
            <w:tcBorders>
              <w:bottom w:val="single" w:sz="4" w:space="0" w:color="auto"/>
            </w:tcBorders>
          </w:tcPr>
          <w:p w14:paraId="201DC067" w14:textId="77777777" w:rsidR="00F45CD8" w:rsidRPr="00E95AD3" w:rsidRDefault="00F45CD8" w:rsidP="00F45CD8">
            <w:pPr>
              <w:jc w:val="right"/>
              <w:rPr>
                <w:sz w:val="14"/>
                <w:szCs w:val="14"/>
              </w:rPr>
            </w:pPr>
            <w:r w:rsidRPr="00E95AD3">
              <w:rPr>
                <w:sz w:val="14"/>
                <w:szCs w:val="14"/>
              </w:rPr>
              <w:t>19 Feb 1832</w:t>
            </w:r>
          </w:p>
        </w:tc>
        <w:tc>
          <w:tcPr>
            <w:tcW w:w="595" w:type="dxa"/>
            <w:tcBorders>
              <w:bottom w:val="single" w:sz="4" w:space="0" w:color="auto"/>
            </w:tcBorders>
          </w:tcPr>
          <w:p w14:paraId="306AFC12" w14:textId="77777777" w:rsidR="00F45CD8" w:rsidRPr="00E95AD3" w:rsidRDefault="00F45CD8" w:rsidP="00F45CD8">
            <w:pPr>
              <w:rPr>
                <w:sz w:val="14"/>
                <w:szCs w:val="14"/>
              </w:rPr>
            </w:pPr>
            <w:r w:rsidRPr="00E95AD3">
              <w:rPr>
                <w:sz w:val="14"/>
                <w:szCs w:val="14"/>
              </w:rPr>
              <w:t>18321</w:t>
            </w:r>
          </w:p>
        </w:tc>
        <w:tc>
          <w:tcPr>
            <w:tcW w:w="1620" w:type="dxa"/>
            <w:tcBorders>
              <w:bottom w:val="single" w:sz="4" w:space="0" w:color="auto"/>
              <w:right w:val="single" w:sz="4" w:space="0" w:color="auto"/>
            </w:tcBorders>
          </w:tcPr>
          <w:p w14:paraId="1355116A" w14:textId="77777777" w:rsidR="00F45CD8" w:rsidRPr="00E95AD3" w:rsidRDefault="00F45CD8" w:rsidP="00F45CD8">
            <w:pPr>
              <w:rPr>
                <w:sz w:val="14"/>
                <w:szCs w:val="14"/>
              </w:rPr>
            </w:pPr>
            <w:r w:rsidRPr="00E95AD3">
              <w:rPr>
                <w:sz w:val="14"/>
                <w:szCs w:val="14"/>
              </w:rPr>
              <w:t>Selmeston, Sussex</w:t>
            </w:r>
          </w:p>
        </w:tc>
      </w:tr>
      <w:tr w:rsidR="00F45CD8" w:rsidRPr="00E95AD3" w14:paraId="0C396BB3" w14:textId="77777777" w:rsidTr="00F45CD8">
        <w:trPr>
          <w:jc w:val="center"/>
        </w:trPr>
        <w:tc>
          <w:tcPr>
            <w:tcW w:w="1435" w:type="dxa"/>
            <w:tcBorders>
              <w:left w:val="single" w:sz="4" w:space="0" w:color="auto"/>
            </w:tcBorders>
          </w:tcPr>
          <w:p w14:paraId="5C6ED633" w14:textId="77777777" w:rsidR="00F45CD8" w:rsidRPr="00E95AD3" w:rsidRDefault="00F45CD8" w:rsidP="00F45CD8">
            <w:pPr>
              <w:rPr>
                <w:sz w:val="14"/>
                <w:szCs w:val="14"/>
              </w:rPr>
            </w:pPr>
            <w:r w:rsidRPr="00E95AD3">
              <w:rPr>
                <w:sz w:val="14"/>
                <w:szCs w:val="14"/>
              </w:rPr>
              <w:t>William</w:t>
            </w:r>
          </w:p>
        </w:tc>
        <w:tc>
          <w:tcPr>
            <w:tcW w:w="900" w:type="dxa"/>
          </w:tcPr>
          <w:p w14:paraId="231C5AA4" w14:textId="77777777" w:rsidR="00F45CD8" w:rsidRPr="00E95AD3" w:rsidRDefault="00F45CD8" w:rsidP="00F45CD8">
            <w:pPr>
              <w:rPr>
                <w:sz w:val="14"/>
                <w:szCs w:val="14"/>
              </w:rPr>
            </w:pPr>
            <w:r w:rsidRPr="00E95AD3">
              <w:rPr>
                <w:sz w:val="14"/>
                <w:szCs w:val="14"/>
              </w:rPr>
              <w:t>Sinnock</w:t>
            </w:r>
          </w:p>
        </w:tc>
        <w:tc>
          <w:tcPr>
            <w:tcW w:w="1440" w:type="dxa"/>
          </w:tcPr>
          <w:p w14:paraId="11CDFF93" w14:textId="77777777" w:rsidR="00F45CD8" w:rsidRPr="00E95AD3" w:rsidRDefault="00F45CD8" w:rsidP="00F45CD8">
            <w:pPr>
              <w:rPr>
                <w:sz w:val="14"/>
                <w:szCs w:val="14"/>
              </w:rPr>
            </w:pPr>
            <w:r w:rsidRPr="00E95AD3">
              <w:rPr>
                <w:sz w:val="14"/>
                <w:szCs w:val="14"/>
              </w:rPr>
              <w:t>William Sinnock</w:t>
            </w:r>
          </w:p>
        </w:tc>
        <w:tc>
          <w:tcPr>
            <w:tcW w:w="1170" w:type="dxa"/>
          </w:tcPr>
          <w:p w14:paraId="26D27482" w14:textId="77777777" w:rsidR="00F45CD8" w:rsidRPr="00E95AD3" w:rsidRDefault="00F45CD8" w:rsidP="00F45CD8">
            <w:pPr>
              <w:rPr>
                <w:sz w:val="14"/>
                <w:szCs w:val="14"/>
              </w:rPr>
            </w:pPr>
            <w:r w:rsidRPr="00E95AD3">
              <w:rPr>
                <w:sz w:val="14"/>
                <w:szCs w:val="14"/>
              </w:rPr>
              <w:t>Ann</w:t>
            </w:r>
          </w:p>
        </w:tc>
        <w:tc>
          <w:tcPr>
            <w:tcW w:w="1025" w:type="dxa"/>
          </w:tcPr>
          <w:p w14:paraId="72CC6B5A" w14:textId="77777777" w:rsidR="00F45CD8" w:rsidRPr="00E95AD3" w:rsidRDefault="00F45CD8" w:rsidP="00F45CD8">
            <w:pPr>
              <w:jc w:val="right"/>
              <w:rPr>
                <w:sz w:val="14"/>
                <w:szCs w:val="14"/>
              </w:rPr>
            </w:pPr>
            <w:r w:rsidRPr="00E95AD3">
              <w:rPr>
                <w:sz w:val="14"/>
                <w:szCs w:val="14"/>
              </w:rPr>
              <w:t>8 Aug 1813</w:t>
            </w:r>
          </w:p>
        </w:tc>
        <w:tc>
          <w:tcPr>
            <w:tcW w:w="595" w:type="dxa"/>
          </w:tcPr>
          <w:p w14:paraId="273F4A84" w14:textId="77777777" w:rsidR="00F45CD8" w:rsidRPr="00E95AD3" w:rsidRDefault="00F45CD8" w:rsidP="00F45CD8">
            <w:pPr>
              <w:rPr>
                <w:sz w:val="14"/>
                <w:szCs w:val="14"/>
              </w:rPr>
            </w:pPr>
            <w:r w:rsidRPr="00E95AD3">
              <w:rPr>
                <w:sz w:val="14"/>
                <w:szCs w:val="14"/>
              </w:rPr>
              <w:t>18133</w:t>
            </w:r>
          </w:p>
        </w:tc>
        <w:tc>
          <w:tcPr>
            <w:tcW w:w="1620" w:type="dxa"/>
            <w:tcBorders>
              <w:right w:val="single" w:sz="4" w:space="0" w:color="auto"/>
            </w:tcBorders>
          </w:tcPr>
          <w:p w14:paraId="421A764E" w14:textId="77777777" w:rsidR="00F45CD8" w:rsidRPr="00E95AD3" w:rsidRDefault="00F45CD8" w:rsidP="00F45CD8">
            <w:pPr>
              <w:rPr>
                <w:sz w:val="14"/>
                <w:szCs w:val="14"/>
              </w:rPr>
            </w:pPr>
            <w:r w:rsidRPr="00E95AD3">
              <w:rPr>
                <w:sz w:val="14"/>
                <w:szCs w:val="14"/>
              </w:rPr>
              <w:t>Chatham, Kent</w:t>
            </w:r>
          </w:p>
        </w:tc>
      </w:tr>
      <w:tr w:rsidR="00F45CD8" w:rsidRPr="00E95AD3" w14:paraId="19D3BA7F" w14:textId="77777777" w:rsidTr="00F45CD8">
        <w:trPr>
          <w:jc w:val="center"/>
        </w:trPr>
        <w:tc>
          <w:tcPr>
            <w:tcW w:w="1435" w:type="dxa"/>
            <w:tcBorders>
              <w:top w:val="single" w:sz="4" w:space="0" w:color="auto"/>
              <w:left w:val="single" w:sz="4" w:space="0" w:color="auto"/>
              <w:bottom w:val="single" w:sz="4" w:space="0" w:color="auto"/>
            </w:tcBorders>
          </w:tcPr>
          <w:p w14:paraId="11E571F2" w14:textId="77777777" w:rsidR="00F45CD8" w:rsidRPr="00E95AD3" w:rsidRDefault="00F45CD8" w:rsidP="00F45CD8">
            <w:pPr>
              <w:rPr>
                <w:sz w:val="14"/>
                <w:szCs w:val="14"/>
              </w:rPr>
            </w:pPr>
            <w:r w:rsidRPr="00E95AD3">
              <w:rPr>
                <w:sz w:val="14"/>
                <w:szCs w:val="14"/>
              </w:rPr>
              <w:t>James Thomas</w:t>
            </w:r>
          </w:p>
        </w:tc>
        <w:tc>
          <w:tcPr>
            <w:tcW w:w="900" w:type="dxa"/>
            <w:tcBorders>
              <w:top w:val="single" w:sz="4" w:space="0" w:color="auto"/>
              <w:bottom w:val="single" w:sz="4" w:space="0" w:color="auto"/>
            </w:tcBorders>
          </w:tcPr>
          <w:p w14:paraId="2A510212" w14:textId="77777777" w:rsidR="00F45CD8" w:rsidRPr="00E95AD3" w:rsidRDefault="00F45CD8" w:rsidP="00F45CD8">
            <w:pPr>
              <w:rPr>
                <w:sz w:val="14"/>
                <w:szCs w:val="14"/>
              </w:rPr>
            </w:pPr>
            <w:r w:rsidRPr="00E95AD3">
              <w:rPr>
                <w:sz w:val="14"/>
                <w:szCs w:val="14"/>
              </w:rPr>
              <w:t>Sinock</w:t>
            </w:r>
          </w:p>
        </w:tc>
        <w:tc>
          <w:tcPr>
            <w:tcW w:w="1440" w:type="dxa"/>
            <w:tcBorders>
              <w:top w:val="single" w:sz="4" w:space="0" w:color="auto"/>
              <w:bottom w:val="single" w:sz="4" w:space="0" w:color="auto"/>
            </w:tcBorders>
          </w:tcPr>
          <w:p w14:paraId="00C92603" w14:textId="77777777" w:rsidR="00F45CD8" w:rsidRPr="00E95AD3" w:rsidRDefault="00F45CD8" w:rsidP="00F45CD8">
            <w:pPr>
              <w:rPr>
                <w:sz w:val="14"/>
                <w:szCs w:val="14"/>
              </w:rPr>
            </w:pPr>
            <w:r w:rsidRPr="00E95AD3">
              <w:rPr>
                <w:sz w:val="14"/>
                <w:szCs w:val="14"/>
              </w:rPr>
              <w:t>Thomas Sinock</w:t>
            </w:r>
          </w:p>
        </w:tc>
        <w:tc>
          <w:tcPr>
            <w:tcW w:w="1170" w:type="dxa"/>
            <w:tcBorders>
              <w:top w:val="single" w:sz="4" w:space="0" w:color="auto"/>
              <w:bottom w:val="single" w:sz="4" w:space="0" w:color="auto"/>
            </w:tcBorders>
          </w:tcPr>
          <w:p w14:paraId="3FC400C7" w14:textId="77777777" w:rsidR="00F45CD8" w:rsidRPr="00E95AD3" w:rsidRDefault="00F45CD8" w:rsidP="00F45CD8">
            <w:pPr>
              <w:rPr>
                <w:sz w:val="14"/>
                <w:szCs w:val="14"/>
              </w:rPr>
            </w:pPr>
            <w:r w:rsidRPr="00E95AD3">
              <w:rPr>
                <w:sz w:val="14"/>
                <w:szCs w:val="14"/>
              </w:rPr>
              <w:t>Ann</w:t>
            </w:r>
          </w:p>
        </w:tc>
        <w:tc>
          <w:tcPr>
            <w:tcW w:w="1025" w:type="dxa"/>
            <w:tcBorders>
              <w:top w:val="single" w:sz="4" w:space="0" w:color="auto"/>
              <w:bottom w:val="single" w:sz="4" w:space="0" w:color="auto"/>
            </w:tcBorders>
          </w:tcPr>
          <w:p w14:paraId="5D5EBB44" w14:textId="77777777" w:rsidR="00F45CD8" w:rsidRPr="00E95AD3" w:rsidRDefault="00F45CD8" w:rsidP="00F45CD8">
            <w:pPr>
              <w:jc w:val="right"/>
              <w:rPr>
                <w:sz w:val="14"/>
                <w:szCs w:val="14"/>
              </w:rPr>
            </w:pPr>
            <w:r w:rsidRPr="00E95AD3">
              <w:rPr>
                <w:sz w:val="14"/>
                <w:szCs w:val="14"/>
              </w:rPr>
              <w:t>18 Jun 1833</w:t>
            </w:r>
          </w:p>
        </w:tc>
        <w:tc>
          <w:tcPr>
            <w:tcW w:w="595" w:type="dxa"/>
            <w:tcBorders>
              <w:top w:val="single" w:sz="4" w:space="0" w:color="auto"/>
              <w:bottom w:val="single" w:sz="4" w:space="0" w:color="auto"/>
            </w:tcBorders>
          </w:tcPr>
          <w:p w14:paraId="1643175E" w14:textId="77777777" w:rsidR="00F45CD8" w:rsidRPr="00E95AD3" w:rsidRDefault="00F45CD8" w:rsidP="00F45CD8">
            <w:pPr>
              <w:rPr>
                <w:sz w:val="14"/>
                <w:szCs w:val="14"/>
              </w:rPr>
            </w:pPr>
            <w:r w:rsidRPr="00E95AD3">
              <w:rPr>
                <w:sz w:val="14"/>
                <w:szCs w:val="14"/>
              </w:rPr>
              <w:t>18332</w:t>
            </w:r>
          </w:p>
        </w:tc>
        <w:tc>
          <w:tcPr>
            <w:tcW w:w="1620" w:type="dxa"/>
            <w:tcBorders>
              <w:top w:val="single" w:sz="4" w:space="0" w:color="auto"/>
              <w:bottom w:val="single" w:sz="4" w:space="0" w:color="auto"/>
              <w:right w:val="single" w:sz="4" w:space="0" w:color="auto"/>
            </w:tcBorders>
          </w:tcPr>
          <w:p w14:paraId="26E427B3" w14:textId="77777777" w:rsidR="00F45CD8" w:rsidRPr="00E95AD3" w:rsidRDefault="00F45CD8" w:rsidP="00F45CD8">
            <w:pPr>
              <w:rPr>
                <w:sz w:val="14"/>
                <w:szCs w:val="14"/>
              </w:rPr>
            </w:pPr>
            <w:r w:rsidRPr="00E95AD3">
              <w:rPr>
                <w:sz w:val="14"/>
                <w:szCs w:val="14"/>
              </w:rPr>
              <w:t>Hastings, Sussex</w:t>
            </w:r>
          </w:p>
        </w:tc>
      </w:tr>
      <w:tr w:rsidR="00F45CD8" w:rsidRPr="00E95AD3" w14:paraId="0A56F64C" w14:textId="77777777" w:rsidTr="00F45CD8">
        <w:trPr>
          <w:jc w:val="center"/>
        </w:trPr>
        <w:tc>
          <w:tcPr>
            <w:tcW w:w="1435" w:type="dxa"/>
            <w:tcBorders>
              <w:top w:val="single" w:sz="4" w:space="0" w:color="auto"/>
              <w:left w:val="single" w:sz="4" w:space="0" w:color="auto"/>
              <w:bottom w:val="single" w:sz="4" w:space="0" w:color="auto"/>
            </w:tcBorders>
          </w:tcPr>
          <w:p w14:paraId="6AA66404" w14:textId="77777777" w:rsidR="00F45CD8" w:rsidRPr="00E95AD3" w:rsidRDefault="00F45CD8" w:rsidP="00F45CD8">
            <w:pPr>
              <w:rPr>
                <w:sz w:val="14"/>
                <w:szCs w:val="14"/>
              </w:rPr>
            </w:pPr>
            <w:r w:rsidRPr="00E95AD3">
              <w:rPr>
                <w:sz w:val="14"/>
                <w:szCs w:val="14"/>
              </w:rPr>
              <w:t>Esther Jane</w:t>
            </w:r>
          </w:p>
        </w:tc>
        <w:tc>
          <w:tcPr>
            <w:tcW w:w="900" w:type="dxa"/>
            <w:tcBorders>
              <w:top w:val="single" w:sz="4" w:space="0" w:color="auto"/>
              <w:bottom w:val="single" w:sz="4" w:space="0" w:color="auto"/>
            </w:tcBorders>
          </w:tcPr>
          <w:p w14:paraId="0C57CB0B" w14:textId="77777777" w:rsidR="00F45CD8" w:rsidRPr="00E95AD3" w:rsidRDefault="00F45CD8" w:rsidP="00F45CD8">
            <w:pPr>
              <w:rPr>
                <w:sz w:val="14"/>
                <w:szCs w:val="14"/>
              </w:rPr>
            </w:pPr>
            <w:r w:rsidRPr="00E95AD3">
              <w:rPr>
                <w:sz w:val="14"/>
                <w:szCs w:val="14"/>
              </w:rPr>
              <w:t>Synnuck</w:t>
            </w:r>
          </w:p>
        </w:tc>
        <w:tc>
          <w:tcPr>
            <w:tcW w:w="1440" w:type="dxa"/>
            <w:tcBorders>
              <w:top w:val="single" w:sz="4" w:space="0" w:color="auto"/>
              <w:bottom w:val="single" w:sz="4" w:space="0" w:color="auto"/>
            </w:tcBorders>
          </w:tcPr>
          <w:p w14:paraId="1F151374" w14:textId="77777777" w:rsidR="00F45CD8" w:rsidRPr="00E95AD3" w:rsidRDefault="00F45CD8" w:rsidP="00F45CD8">
            <w:pPr>
              <w:rPr>
                <w:sz w:val="14"/>
                <w:szCs w:val="14"/>
              </w:rPr>
            </w:pPr>
          </w:p>
        </w:tc>
        <w:tc>
          <w:tcPr>
            <w:tcW w:w="1170" w:type="dxa"/>
            <w:tcBorders>
              <w:top w:val="single" w:sz="4" w:space="0" w:color="auto"/>
              <w:bottom w:val="single" w:sz="4" w:space="0" w:color="auto"/>
            </w:tcBorders>
          </w:tcPr>
          <w:p w14:paraId="0698144C" w14:textId="77777777" w:rsidR="00F45CD8" w:rsidRPr="00E95AD3" w:rsidRDefault="00F45CD8" w:rsidP="00F45CD8">
            <w:pPr>
              <w:rPr>
                <w:sz w:val="14"/>
                <w:szCs w:val="14"/>
              </w:rPr>
            </w:pPr>
            <w:r w:rsidRPr="00E95AD3">
              <w:rPr>
                <w:sz w:val="14"/>
                <w:szCs w:val="14"/>
              </w:rPr>
              <w:t>Rose</w:t>
            </w:r>
          </w:p>
        </w:tc>
        <w:tc>
          <w:tcPr>
            <w:tcW w:w="1025" w:type="dxa"/>
            <w:tcBorders>
              <w:top w:val="single" w:sz="4" w:space="0" w:color="auto"/>
              <w:bottom w:val="single" w:sz="4" w:space="0" w:color="auto"/>
            </w:tcBorders>
          </w:tcPr>
          <w:p w14:paraId="134F6235" w14:textId="77777777" w:rsidR="00F45CD8" w:rsidRPr="00E95AD3" w:rsidRDefault="00F45CD8" w:rsidP="00F45CD8">
            <w:pPr>
              <w:jc w:val="right"/>
              <w:rPr>
                <w:sz w:val="14"/>
                <w:szCs w:val="14"/>
              </w:rPr>
            </w:pPr>
            <w:r w:rsidRPr="00E95AD3">
              <w:rPr>
                <w:sz w:val="14"/>
                <w:szCs w:val="14"/>
              </w:rPr>
              <w:t>22 Oct 1879</w:t>
            </w:r>
          </w:p>
        </w:tc>
        <w:tc>
          <w:tcPr>
            <w:tcW w:w="595" w:type="dxa"/>
            <w:tcBorders>
              <w:top w:val="single" w:sz="4" w:space="0" w:color="auto"/>
              <w:bottom w:val="single" w:sz="4" w:space="0" w:color="auto"/>
            </w:tcBorders>
          </w:tcPr>
          <w:p w14:paraId="67774060" w14:textId="77777777" w:rsidR="00F45CD8" w:rsidRPr="00E95AD3" w:rsidRDefault="00F45CD8" w:rsidP="00F45CD8">
            <w:pPr>
              <w:rPr>
                <w:sz w:val="14"/>
                <w:szCs w:val="14"/>
              </w:rPr>
            </w:pPr>
            <w:r w:rsidRPr="00E95AD3">
              <w:rPr>
                <w:sz w:val="14"/>
                <w:szCs w:val="14"/>
              </w:rPr>
              <w:t>18794</w:t>
            </w:r>
          </w:p>
        </w:tc>
        <w:tc>
          <w:tcPr>
            <w:tcW w:w="1620" w:type="dxa"/>
            <w:tcBorders>
              <w:top w:val="single" w:sz="4" w:space="0" w:color="auto"/>
              <w:bottom w:val="single" w:sz="4" w:space="0" w:color="auto"/>
              <w:right w:val="single" w:sz="4" w:space="0" w:color="auto"/>
            </w:tcBorders>
          </w:tcPr>
          <w:p w14:paraId="64ED9AC2" w14:textId="77777777" w:rsidR="00F45CD8" w:rsidRPr="00E95AD3" w:rsidRDefault="00F45CD8" w:rsidP="00F45CD8">
            <w:pPr>
              <w:rPr>
                <w:sz w:val="14"/>
                <w:szCs w:val="14"/>
              </w:rPr>
            </w:pPr>
            <w:r w:rsidRPr="00E95AD3">
              <w:rPr>
                <w:sz w:val="14"/>
                <w:szCs w:val="14"/>
              </w:rPr>
              <w:t>Dinedor, Hereford</w:t>
            </w:r>
          </w:p>
        </w:tc>
      </w:tr>
    </w:tbl>
    <w:p w14:paraId="453371B7" w14:textId="77777777" w:rsidR="00F45CD8" w:rsidRPr="00606875" w:rsidRDefault="00F45CD8" w:rsidP="00F45CD8">
      <w:pPr>
        <w:pStyle w:val="BodyText"/>
        <w:jc w:val="center"/>
        <w:rPr>
          <w:sz w:val="16"/>
        </w:rPr>
      </w:pPr>
    </w:p>
    <w:p w14:paraId="76C39071" w14:textId="77777777" w:rsidR="00F45CD8" w:rsidRDefault="00F45CD8" w:rsidP="00462716">
      <w:pPr>
        <w:tabs>
          <w:tab w:val="left" w:pos="-450"/>
          <w:tab w:val="left" w:pos="90"/>
        </w:tabs>
        <w:rPr>
          <w:sz w:val="18"/>
          <w:szCs w:val="18"/>
        </w:rPr>
      </w:pPr>
    </w:p>
    <w:p w14:paraId="6E5AE0FA" w14:textId="77777777" w:rsidR="00626A8F" w:rsidRDefault="00626A8F" w:rsidP="00462716">
      <w:pPr>
        <w:tabs>
          <w:tab w:val="left" w:pos="-450"/>
          <w:tab w:val="left" w:pos="90"/>
        </w:tabs>
        <w:rPr>
          <w:sz w:val="18"/>
          <w:szCs w:val="18"/>
        </w:rPr>
      </w:pPr>
    </w:p>
    <w:p w14:paraId="47892CAC" w14:textId="4AA1C159" w:rsidR="00462716" w:rsidRPr="00AE72A2" w:rsidRDefault="00462716" w:rsidP="00462716">
      <w:pPr>
        <w:pStyle w:val="Heading2"/>
      </w:pPr>
      <w:r>
        <w:t>England and Wales Marriages, 1538 – 1940, Ancestry.com</w:t>
      </w:r>
      <w:r w:rsidR="004F32EE">
        <w:t>, 2010</w:t>
      </w:r>
      <w:r>
        <w:t xml:space="preserve"> (134 citations)</w:t>
      </w:r>
    </w:p>
    <w:p w14:paraId="7483926E" w14:textId="77777777" w:rsidR="008D65A2" w:rsidRDefault="008D65A2" w:rsidP="00462716">
      <w:pPr>
        <w:tabs>
          <w:tab w:val="left" w:pos="-1440"/>
          <w:tab w:val="left" w:pos="-720"/>
          <w:tab w:val="left" w:pos="-450"/>
          <w:tab w:val="left" w:pos="90"/>
        </w:tabs>
        <w:suppressAutoHyphens/>
      </w:pPr>
    </w:p>
    <w:p w14:paraId="76957EE4" w14:textId="77777777" w:rsidR="00462716" w:rsidRDefault="00462716" w:rsidP="00462716">
      <w:pPr>
        <w:tabs>
          <w:tab w:val="left" w:pos="-1440"/>
          <w:tab w:val="left" w:pos="-720"/>
          <w:tab w:val="left" w:pos="-450"/>
          <w:tab w:val="left" w:pos="90"/>
        </w:tabs>
        <w:suppressAutoHyphens/>
      </w:pPr>
      <w:r>
        <w:t xml:space="preserve">This record is an online database maintained by Ancestry.com in 2015 of marriages from, mostly, parish registers in the London area from 1538 - 1940. Entries for individuals may include first name and last name, age, spouse’s name and age, marriage date and location, birth date, and father’s name. In 2010 I extracted </w:t>
      </w:r>
      <w:r w:rsidR="008D65A2">
        <w:t>the</w:t>
      </w:r>
      <w:r>
        <w:t xml:space="preserve"> table</w:t>
      </w:r>
      <w:r w:rsidR="008D65A2">
        <w:t xml:space="preserve"> below</w:t>
      </w:r>
      <w:r>
        <w:t xml:space="preserve"> for 77 individuals including, 1 Seneck, 11 Senneck, 4 Sennick, 12 Sennock, 3 Senocke, 5 Sevenoakes, 7 Sevenoaks, 2 Sinneck, 4 Sinnick, 1 Sinnicks, 25 Sinnock, and 2 Synnock</w:t>
      </w:r>
      <w:r>
        <w:rPr>
          <w:i/>
        </w:rPr>
        <w:t>.</w:t>
      </w:r>
      <w:r>
        <w:t xml:space="preserve"> The online database commonly contains links to images of handwritten original parish records. </w:t>
      </w:r>
      <w:r w:rsidR="008D65A2">
        <w:t xml:space="preserve">I cited this record 134 times in the </w:t>
      </w:r>
      <w:r w:rsidR="008D65A2" w:rsidRPr="008D65A2">
        <w:rPr>
          <w:i/>
        </w:rPr>
        <w:t>Sinnocks and Kin.ftm</w:t>
      </w:r>
      <w:r w:rsidR="008D65A2">
        <w:t xml:space="preserve"> database for Sinnocks and a few others from the table below. </w:t>
      </w:r>
      <w:r>
        <w:t>Full citation of the online database is:</w:t>
      </w:r>
    </w:p>
    <w:p w14:paraId="6031F79F" w14:textId="77777777" w:rsidR="00462716" w:rsidRDefault="00462716" w:rsidP="00462716">
      <w:pPr>
        <w:tabs>
          <w:tab w:val="left" w:pos="-1440"/>
          <w:tab w:val="left" w:pos="-720"/>
          <w:tab w:val="left" w:pos="-450"/>
          <w:tab w:val="left" w:pos="90"/>
        </w:tabs>
        <w:suppressAutoHyphens/>
      </w:pPr>
    </w:p>
    <w:p w14:paraId="77F58645" w14:textId="77777777" w:rsidR="00462716" w:rsidRPr="002C5B81" w:rsidRDefault="00462716" w:rsidP="00462716">
      <w:pPr>
        <w:tabs>
          <w:tab w:val="left" w:pos="-450"/>
          <w:tab w:val="left" w:pos="90"/>
        </w:tabs>
        <w:rPr>
          <w:sz w:val="18"/>
          <w:szCs w:val="18"/>
        </w:rPr>
      </w:pPr>
      <w:r w:rsidRPr="002C5B81">
        <w:rPr>
          <w:i/>
          <w:iCs/>
          <w:sz w:val="18"/>
          <w:szCs w:val="18"/>
        </w:rPr>
        <w:t>England &amp; Wales Marriages, 1538-1940</w:t>
      </w:r>
      <w:r w:rsidRPr="002C5B81">
        <w:rPr>
          <w:sz w:val="18"/>
          <w:szCs w:val="18"/>
        </w:rPr>
        <w:t xml:space="preserve"> [database on-line]. Provo, UT, USA: Ancestry.com Operations Inc, 2008. Original data are from the Genealogical Society of Utah. </w:t>
      </w:r>
      <w:r w:rsidRPr="002C5B81">
        <w:rPr>
          <w:i/>
          <w:iCs/>
          <w:sz w:val="18"/>
          <w:szCs w:val="18"/>
        </w:rPr>
        <w:t>British Isles Vital Records Index, 2nd Edition</w:t>
      </w:r>
      <w:r w:rsidRPr="002C5B81">
        <w:rPr>
          <w:sz w:val="18"/>
          <w:szCs w:val="18"/>
        </w:rPr>
        <w:t>. Salt Lake City, Utah: Intellectual Reserve, copyright 2002.</w:t>
      </w:r>
    </w:p>
    <w:p w14:paraId="212CFA68" w14:textId="77777777" w:rsidR="00462716" w:rsidRDefault="00462716" w:rsidP="00462716">
      <w:pPr>
        <w:rPr>
          <w:color w:val="auto"/>
        </w:rPr>
      </w:pPr>
    </w:p>
    <w:p w14:paraId="558F2CA4" w14:textId="77777777" w:rsidR="008D65A2" w:rsidRPr="008D65A2" w:rsidRDefault="008D65A2" w:rsidP="008D65A2">
      <w:pPr>
        <w:pStyle w:val="BodyText"/>
        <w:jc w:val="center"/>
        <w:outlineLvl w:val="0"/>
        <w:rPr>
          <w:b/>
          <w:bCs/>
          <w:i/>
        </w:rPr>
      </w:pPr>
      <w:r w:rsidRPr="008D65A2">
        <w:rPr>
          <w:b/>
          <w:bCs/>
          <w:i/>
        </w:rPr>
        <w:t>England and Wales Marriages 1538 – 1940</w:t>
      </w:r>
    </w:p>
    <w:p w14:paraId="70B066A4" w14:textId="77777777" w:rsidR="008D65A2" w:rsidRDefault="008D65A2" w:rsidP="008D65A2">
      <w:pPr>
        <w:pStyle w:val="BodyText"/>
        <w:jc w:val="center"/>
        <w:rPr>
          <w:i/>
          <w:sz w:val="16"/>
        </w:rPr>
      </w:pPr>
    </w:p>
    <w:p w14:paraId="3A5EA454" w14:textId="77777777" w:rsidR="008D65A2" w:rsidRPr="00B2106C" w:rsidRDefault="008D65A2" w:rsidP="008D65A2">
      <w:pPr>
        <w:pStyle w:val="BodyText"/>
        <w:jc w:val="center"/>
        <w:rPr>
          <w:i/>
          <w:sz w:val="16"/>
        </w:rPr>
      </w:pPr>
      <w:r w:rsidRPr="00B2106C">
        <w:rPr>
          <w:i/>
          <w:sz w:val="16"/>
        </w:rPr>
        <w:t>Entries with the Seneck, Senneck, Sennick, Sennock, Senocke, Sevenoakes, Sevenoaks, Sennick, Sinnick, Sinnicks, Sinnock</w:t>
      </w:r>
    </w:p>
    <w:p w14:paraId="5BD30301" w14:textId="77777777" w:rsidR="008D65A2" w:rsidRPr="00B2106C" w:rsidRDefault="008D65A2" w:rsidP="008D65A2">
      <w:pPr>
        <w:pStyle w:val="BodyText"/>
        <w:jc w:val="center"/>
        <w:rPr>
          <w:i/>
          <w:sz w:val="16"/>
        </w:rPr>
      </w:pPr>
      <w:r w:rsidRPr="00B2106C">
        <w:rPr>
          <w:i/>
          <w:sz w:val="16"/>
        </w:rPr>
        <w:t>and Synnock names were extracted by Scott Sinnock from the same-named table in Ancestry.com in 2009 and 2010.</w:t>
      </w:r>
    </w:p>
    <w:p w14:paraId="49272B0F" w14:textId="77777777" w:rsidR="008D65A2" w:rsidRDefault="008D65A2" w:rsidP="008D65A2">
      <w:pPr>
        <w:pStyle w:val="BodyText"/>
        <w:jc w:val="center"/>
        <w:rPr>
          <w:i/>
          <w:sz w:val="16"/>
        </w:rPr>
      </w:pPr>
      <w:r w:rsidRPr="00B2106C">
        <w:rPr>
          <w:i/>
          <w:sz w:val="16"/>
        </w:rPr>
        <w:t xml:space="preserve">The table is sorted by last name then </w:t>
      </w:r>
      <w:r>
        <w:rPr>
          <w:i/>
          <w:sz w:val="16"/>
        </w:rPr>
        <w:t xml:space="preserve">father, then </w:t>
      </w:r>
      <w:r w:rsidRPr="00B2106C">
        <w:rPr>
          <w:i/>
          <w:sz w:val="16"/>
        </w:rPr>
        <w:t>first name.</w:t>
      </w:r>
      <w:r>
        <w:rPr>
          <w:i/>
          <w:sz w:val="16"/>
        </w:rPr>
        <w:t xml:space="preserve"> The “sort” column allows a sort by date.</w:t>
      </w:r>
    </w:p>
    <w:p w14:paraId="7EABB54A" w14:textId="77777777" w:rsidR="008D65A2" w:rsidRPr="00B2106C" w:rsidRDefault="008D65A2" w:rsidP="008D65A2">
      <w:pPr>
        <w:pStyle w:val="BodyText"/>
        <w:jc w:val="center"/>
        <w:rPr>
          <w:i/>
          <w:sz w:val="16"/>
        </w:rPr>
      </w:pPr>
    </w:p>
    <w:p w14:paraId="1C56C5BB" w14:textId="77777777" w:rsidR="008D65A2" w:rsidRPr="00606875" w:rsidRDefault="008D65A2" w:rsidP="008D65A2">
      <w:pPr>
        <w:pStyle w:val="BodyText"/>
        <w:jc w:val="center"/>
        <w:rPr>
          <w:sz w:val="16"/>
        </w:rPr>
      </w:pP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5"/>
        <w:gridCol w:w="900"/>
        <w:gridCol w:w="445"/>
        <w:gridCol w:w="1535"/>
        <w:gridCol w:w="450"/>
        <w:gridCol w:w="990"/>
        <w:gridCol w:w="720"/>
        <w:gridCol w:w="1260"/>
        <w:gridCol w:w="1350"/>
      </w:tblGrid>
      <w:tr w:rsidR="008D65A2" w:rsidRPr="006D13CC" w14:paraId="70444F6E" w14:textId="77777777" w:rsidTr="0034305D">
        <w:trPr>
          <w:tblHeader/>
          <w:jc w:val="center"/>
        </w:trPr>
        <w:tc>
          <w:tcPr>
            <w:tcW w:w="1075" w:type="dxa"/>
            <w:shd w:val="clear" w:color="auto" w:fill="D9D9D9" w:themeFill="background1" w:themeFillShade="D9"/>
            <w:vAlign w:val="center"/>
          </w:tcPr>
          <w:p w14:paraId="47EC5580" w14:textId="77777777" w:rsidR="008D65A2" w:rsidRPr="006D13CC" w:rsidRDefault="008D65A2" w:rsidP="0034305D">
            <w:pPr>
              <w:rPr>
                <w:b/>
                <w:sz w:val="16"/>
                <w:szCs w:val="16"/>
              </w:rPr>
            </w:pPr>
            <w:r w:rsidRPr="006D13CC">
              <w:rPr>
                <w:b/>
                <w:sz w:val="16"/>
                <w:szCs w:val="16"/>
              </w:rPr>
              <w:t>First Name</w:t>
            </w:r>
          </w:p>
        </w:tc>
        <w:tc>
          <w:tcPr>
            <w:tcW w:w="900" w:type="dxa"/>
            <w:shd w:val="clear" w:color="auto" w:fill="D9D9D9" w:themeFill="background1" w:themeFillShade="D9"/>
            <w:vAlign w:val="center"/>
          </w:tcPr>
          <w:p w14:paraId="5098DCAD" w14:textId="77777777" w:rsidR="008D65A2" w:rsidRPr="006D13CC" w:rsidRDefault="008D65A2" w:rsidP="0034305D">
            <w:pPr>
              <w:rPr>
                <w:b/>
                <w:sz w:val="16"/>
                <w:szCs w:val="16"/>
              </w:rPr>
            </w:pPr>
            <w:r w:rsidRPr="006D13CC">
              <w:rPr>
                <w:b/>
                <w:sz w:val="16"/>
                <w:szCs w:val="16"/>
              </w:rPr>
              <w:t>Last</w:t>
            </w:r>
          </w:p>
        </w:tc>
        <w:tc>
          <w:tcPr>
            <w:tcW w:w="445" w:type="dxa"/>
            <w:shd w:val="clear" w:color="auto" w:fill="D9D9D9" w:themeFill="background1" w:themeFillShade="D9"/>
            <w:vAlign w:val="center"/>
          </w:tcPr>
          <w:p w14:paraId="1356B623" w14:textId="77777777" w:rsidR="008D65A2" w:rsidRPr="006D13CC" w:rsidRDefault="008D65A2" w:rsidP="0034305D">
            <w:pPr>
              <w:ind w:right="-115"/>
              <w:rPr>
                <w:b/>
                <w:sz w:val="16"/>
                <w:szCs w:val="16"/>
              </w:rPr>
            </w:pPr>
            <w:r w:rsidRPr="006D13CC">
              <w:rPr>
                <w:b/>
                <w:sz w:val="16"/>
                <w:szCs w:val="16"/>
              </w:rPr>
              <w:t>Age</w:t>
            </w:r>
          </w:p>
        </w:tc>
        <w:tc>
          <w:tcPr>
            <w:tcW w:w="1535" w:type="dxa"/>
            <w:shd w:val="clear" w:color="auto" w:fill="D9D9D9" w:themeFill="background1" w:themeFillShade="D9"/>
            <w:vAlign w:val="center"/>
          </w:tcPr>
          <w:p w14:paraId="009615AA" w14:textId="77777777" w:rsidR="008D65A2" w:rsidRPr="006D13CC" w:rsidRDefault="008D65A2" w:rsidP="0034305D">
            <w:pPr>
              <w:rPr>
                <w:b/>
                <w:sz w:val="16"/>
                <w:szCs w:val="16"/>
              </w:rPr>
            </w:pPr>
            <w:r w:rsidRPr="006D13CC">
              <w:rPr>
                <w:b/>
                <w:sz w:val="16"/>
                <w:szCs w:val="16"/>
              </w:rPr>
              <w:t>Spouse</w:t>
            </w:r>
          </w:p>
        </w:tc>
        <w:tc>
          <w:tcPr>
            <w:tcW w:w="450" w:type="dxa"/>
            <w:shd w:val="clear" w:color="auto" w:fill="D9D9D9" w:themeFill="background1" w:themeFillShade="D9"/>
            <w:vAlign w:val="center"/>
          </w:tcPr>
          <w:p w14:paraId="18C9D009" w14:textId="77777777" w:rsidR="008D65A2" w:rsidRPr="006D13CC" w:rsidRDefault="008D65A2" w:rsidP="0034305D">
            <w:pPr>
              <w:ind w:right="-115"/>
              <w:rPr>
                <w:b/>
                <w:sz w:val="16"/>
                <w:szCs w:val="16"/>
              </w:rPr>
            </w:pPr>
            <w:r w:rsidRPr="006D13CC">
              <w:rPr>
                <w:b/>
                <w:sz w:val="16"/>
                <w:szCs w:val="16"/>
              </w:rPr>
              <w:t>Age</w:t>
            </w:r>
          </w:p>
        </w:tc>
        <w:tc>
          <w:tcPr>
            <w:tcW w:w="990" w:type="dxa"/>
            <w:shd w:val="clear" w:color="auto" w:fill="D9D9D9" w:themeFill="background1" w:themeFillShade="D9"/>
            <w:vAlign w:val="center"/>
          </w:tcPr>
          <w:p w14:paraId="113EA25F" w14:textId="77777777" w:rsidR="008D65A2" w:rsidRPr="006D13CC" w:rsidRDefault="008D65A2" w:rsidP="0034305D">
            <w:pPr>
              <w:jc w:val="right"/>
              <w:rPr>
                <w:b/>
                <w:sz w:val="16"/>
                <w:szCs w:val="16"/>
              </w:rPr>
            </w:pPr>
            <w:r w:rsidRPr="006D13CC">
              <w:rPr>
                <w:b/>
                <w:sz w:val="16"/>
                <w:szCs w:val="16"/>
              </w:rPr>
              <w:t>Marriage</w:t>
            </w:r>
          </w:p>
        </w:tc>
        <w:tc>
          <w:tcPr>
            <w:tcW w:w="720" w:type="dxa"/>
            <w:shd w:val="clear" w:color="auto" w:fill="D9D9D9" w:themeFill="background1" w:themeFillShade="D9"/>
          </w:tcPr>
          <w:p w14:paraId="2AE7BEDD" w14:textId="77777777" w:rsidR="008D65A2" w:rsidRPr="006D13CC" w:rsidRDefault="008D65A2" w:rsidP="0034305D">
            <w:pPr>
              <w:rPr>
                <w:b/>
                <w:sz w:val="16"/>
                <w:szCs w:val="16"/>
              </w:rPr>
            </w:pPr>
            <w:r w:rsidRPr="006D13CC">
              <w:rPr>
                <w:b/>
                <w:sz w:val="16"/>
                <w:szCs w:val="16"/>
              </w:rPr>
              <w:t>Sort</w:t>
            </w:r>
          </w:p>
        </w:tc>
        <w:tc>
          <w:tcPr>
            <w:tcW w:w="1260" w:type="dxa"/>
            <w:shd w:val="clear" w:color="auto" w:fill="D9D9D9" w:themeFill="background1" w:themeFillShade="D9"/>
            <w:vAlign w:val="center"/>
          </w:tcPr>
          <w:p w14:paraId="1791E3CA" w14:textId="77777777" w:rsidR="008D65A2" w:rsidRPr="006D13CC" w:rsidRDefault="008D65A2" w:rsidP="0034305D">
            <w:pPr>
              <w:rPr>
                <w:b/>
                <w:sz w:val="16"/>
                <w:szCs w:val="16"/>
              </w:rPr>
            </w:pPr>
            <w:r w:rsidRPr="006D13CC">
              <w:rPr>
                <w:b/>
                <w:sz w:val="16"/>
                <w:szCs w:val="16"/>
              </w:rPr>
              <w:t>Father</w:t>
            </w:r>
          </w:p>
        </w:tc>
        <w:tc>
          <w:tcPr>
            <w:tcW w:w="1350" w:type="dxa"/>
            <w:shd w:val="clear" w:color="auto" w:fill="D9D9D9" w:themeFill="background1" w:themeFillShade="D9"/>
            <w:vAlign w:val="center"/>
          </w:tcPr>
          <w:p w14:paraId="52DC80C1" w14:textId="77777777" w:rsidR="008D65A2" w:rsidRPr="006D13CC" w:rsidRDefault="008D65A2" w:rsidP="0034305D">
            <w:pPr>
              <w:rPr>
                <w:b/>
                <w:sz w:val="16"/>
                <w:szCs w:val="16"/>
              </w:rPr>
            </w:pPr>
            <w:r w:rsidRPr="006D13CC">
              <w:rPr>
                <w:b/>
                <w:sz w:val="16"/>
                <w:szCs w:val="16"/>
              </w:rPr>
              <w:t>Location</w:t>
            </w:r>
          </w:p>
        </w:tc>
      </w:tr>
      <w:tr w:rsidR="008D65A2" w:rsidRPr="006D13CC" w14:paraId="6995F88C" w14:textId="77777777" w:rsidTr="0034305D">
        <w:trPr>
          <w:jc w:val="center"/>
        </w:trPr>
        <w:tc>
          <w:tcPr>
            <w:tcW w:w="1075" w:type="dxa"/>
            <w:vAlign w:val="center"/>
          </w:tcPr>
          <w:p w14:paraId="07A812EB" w14:textId="77777777" w:rsidR="008D65A2" w:rsidRPr="006D13CC" w:rsidRDefault="008D65A2" w:rsidP="0034305D">
            <w:pPr>
              <w:rPr>
                <w:sz w:val="14"/>
                <w:szCs w:val="14"/>
              </w:rPr>
            </w:pPr>
            <w:r w:rsidRPr="006D13CC">
              <w:rPr>
                <w:sz w:val="14"/>
                <w:szCs w:val="14"/>
              </w:rPr>
              <w:t>John</w:t>
            </w:r>
          </w:p>
        </w:tc>
        <w:tc>
          <w:tcPr>
            <w:tcW w:w="900" w:type="dxa"/>
            <w:vAlign w:val="center"/>
          </w:tcPr>
          <w:p w14:paraId="55EA80D6" w14:textId="77777777" w:rsidR="008D65A2" w:rsidRPr="006D13CC" w:rsidRDefault="008D65A2" w:rsidP="0034305D">
            <w:pPr>
              <w:rPr>
                <w:sz w:val="14"/>
                <w:szCs w:val="14"/>
              </w:rPr>
            </w:pPr>
            <w:r w:rsidRPr="006D13CC">
              <w:rPr>
                <w:sz w:val="14"/>
                <w:szCs w:val="14"/>
              </w:rPr>
              <w:t>Seneck</w:t>
            </w:r>
          </w:p>
        </w:tc>
        <w:tc>
          <w:tcPr>
            <w:tcW w:w="445" w:type="dxa"/>
            <w:vAlign w:val="center"/>
          </w:tcPr>
          <w:p w14:paraId="205D65D0" w14:textId="77777777" w:rsidR="008D65A2" w:rsidRPr="006D13CC" w:rsidRDefault="008D65A2" w:rsidP="0034305D">
            <w:pPr>
              <w:rPr>
                <w:sz w:val="14"/>
                <w:szCs w:val="14"/>
              </w:rPr>
            </w:pPr>
          </w:p>
        </w:tc>
        <w:tc>
          <w:tcPr>
            <w:tcW w:w="1535" w:type="dxa"/>
            <w:vAlign w:val="center"/>
          </w:tcPr>
          <w:p w14:paraId="3A17AEC2" w14:textId="77777777" w:rsidR="008D65A2" w:rsidRPr="006D13CC" w:rsidRDefault="008D65A2" w:rsidP="0034305D">
            <w:pPr>
              <w:rPr>
                <w:sz w:val="14"/>
                <w:szCs w:val="14"/>
              </w:rPr>
            </w:pPr>
            <w:r w:rsidRPr="006D13CC">
              <w:rPr>
                <w:sz w:val="14"/>
                <w:szCs w:val="14"/>
              </w:rPr>
              <w:t>Elizabeth Applin</w:t>
            </w:r>
          </w:p>
        </w:tc>
        <w:tc>
          <w:tcPr>
            <w:tcW w:w="450" w:type="dxa"/>
            <w:vAlign w:val="center"/>
          </w:tcPr>
          <w:p w14:paraId="39982C48" w14:textId="77777777" w:rsidR="008D65A2" w:rsidRPr="006D13CC" w:rsidRDefault="008D65A2" w:rsidP="0034305D">
            <w:pPr>
              <w:rPr>
                <w:sz w:val="14"/>
                <w:szCs w:val="14"/>
              </w:rPr>
            </w:pPr>
          </w:p>
        </w:tc>
        <w:tc>
          <w:tcPr>
            <w:tcW w:w="990" w:type="dxa"/>
            <w:vAlign w:val="center"/>
          </w:tcPr>
          <w:p w14:paraId="1DE79DE6" w14:textId="77777777" w:rsidR="008D65A2" w:rsidRPr="006D13CC" w:rsidRDefault="008D65A2" w:rsidP="0034305D">
            <w:pPr>
              <w:jc w:val="right"/>
              <w:rPr>
                <w:sz w:val="14"/>
                <w:szCs w:val="14"/>
              </w:rPr>
            </w:pPr>
            <w:r w:rsidRPr="006D13CC">
              <w:rPr>
                <w:sz w:val="14"/>
                <w:szCs w:val="14"/>
              </w:rPr>
              <w:t>29 Nov 1763</w:t>
            </w:r>
          </w:p>
        </w:tc>
        <w:tc>
          <w:tcPr>
            <w:tcW w:w="720" w:type="dxa"/>
          </w:tcPr>
          <w:p w14:paraId="59A14EEE" w14:textId="77777777" w:rsidR="008D65A2" w:rsidRPr="006D13CC" w:rsidRDefault="008D65A2" w:rsidP="0034305D">
            <w:pPr>
              <w:rPr>
                <w:sz w:val="14"/>
                <w:szCs w:val="14"/>
              </w:rPr>
            </w:pPr>
            <w:r w:rsidRPr="006D13CC">
              <w:rPr>
                <w:sz w:val="14"/>
                <w:szCs w:val="14"/>
              </w:rPr>
              <w:t>17634</w:t>
            </w:r>
          </w:p>
        </w:tc>
        <w:tc>
          <w:tcPr>
            <w:tcW w:w="1260" w:type="dxa"/>
            <w:vAlign w:val="center"/>
          </w:tcPr>
          <w:p w14:paraId="1C5DDA27" w14:textId="77777777" w:rsidR="008D65A2" w:rsidRPr="006D13CC" w:rsidRDefault="008D65A2" w:rsidP="0034305D">
            <w:pPr>
              <w:rPr>
                <w:sz w:val="14"/>
                <w:szCs w:val="14"/>
              </w:rPr>
            </w:pPr>
          </w:p>
        </w:tc>
        <w:tc>
          <w:tcPr>
            <w:tcW w:w="1350" w:type="dxa"/>
            <w:vAlign w:val="center"/>
          </w:tcPr>
          <w:p w14:paraId="5786CDE7" w14:textId="77777777" w:rsidR="008D65A2" w:rsidRPr="006D13CC" w:rsidRDefault="008D65A2" w:rsidP="0034305D">
            <w:pPr>
              <w:rPr>
                <w:sz w:val="14"/>
                <w:szCs w:val="14"/>
              </w:rPr>
            </w:pPr>
            <w:r w:rsidRPr="006D13CC">
              <w:rPr>
                <w:sz w:val="14"/>
                <w:szCs w:val="14"/>
              </w:rPr>
              <w:t>Wareham</w:t>
            </w:r>
          </w:p>
        </w:tc>
      </w:tr>
      <w:tr w:rsidR="008D65A2" w:rsidRPr="006D13CC" w14:paraId="75BDFF99" w14:textId="77777777" w:rsidTr="0034305D">
        <w:trPr>
          <w:jc w:val="center"/>
        </w:trPr>
        <w:tc>
          <w:tcPr>
            <w:tcW w:w="1075" w:type="dxa"/>
            <w:vAlign w:val="center"/>
          </w:tcPr>
          <w:p w14:paraId="396D06B3" w14:textId="77777777" w:rsidR="008D65A2" w:rsidRPr="006D13CC" w:rsidRDefault="008D65A2" w:rsidP="0034305D">
            <w:pPr>
              <w:rPr>
                <w:sz w:val="14"/>
                <w:szCs w:val="14"/>
              </w:rPr>
            </w:pPr>
            <w:r w:rsidRPr="006D13CC">
              <w:rPr>
                <w:sz w:val="14"/>
                <w:szCs w:val="14"/>
              </w:rPr>
              <w:t>Benjamin</w:t>
            </w:r>
          </w:p>
        </w:tc>
        <w:tc>
          <w:tcPr>
            <w:tcW w:w="900" w:type="dxa"/>
            <w:vAlign w:val="center"/>
          </w:tcPr>
          <w:p w14:paraId="26A6D3D3" w14:textId="77777777" w:rsidR="008D65A2" w:rsidRPr="006D13CC" w:rsidRDefault="008D65A2" w:rsidP="0034305D">
            <w:pPr>
              <w:rPr>
                <w:sz w:val="14"/>
                <w:szCs w:val="14"/>
              </w:rPr>
            </w:pPr>
            <w:r w:rsidRPr="006D13CC">
              <w:rPr>
                <w:sz w:val="14"/>
                <w:szCs w:val="14"/>
              </w:rPr>
              <w:t>Senneck</w:t>
            </w:r>
          </w:p>
        </w:tc>
        <w:tc>
          <w:tcPr>
            <w:tcW w:w="445" w:type="dxa"/>
            <w:vAlign w:val="center"/>
          </w:tcPr>
          <w:p w14:paraId="6919147A" w14:textId="77777777" w:rsidR="008D65A2" w:rsidRPr="006D13CC" w:rsidRDefault="008D65A2" w:rsidP="0034305D">
            <w:pPr>
              <w:rPr>
                <w:sz w:val="14"/>
                <w:szCs w:val="14"/>
              </w:rPr>
            </w:pPr>
          </w:p>
        </w:tc>
        <w:tc>
          <w:tcPr>
            <w:tcW w:w="1535" w:type="dxa"/>
            <w:vAlign w:val="center"/>
          </w:tcPr>
          <w:p w14:paraId="02336976" w14:textId="77777777" w:rsidR="008D65A2" w:rsidRPr="006D13CC" w:rsidRDefault="008D65A2" w:rsidP="0034305D">
            <w:pPr>
              <w:rPr>
                <w:sz w:val="14"/>
                <w:szCs w:val="14"/>
              </w:rPr>
            </w:pPr>
            <w:r w:rsidRPr="006D13CC">
              <w:rPr>
                <w:sz w:val="14"/>
                <w:szCs w:val="14"/>
              </w:rPr>
              <w:t>Martha Holt</w:t>
            </w:r>
          </w:p>
        </w:tc>
        <w:tc>
          <w:tcPr>
            <w:tcW w:w="450" w:type="dxa"/>
            <w:vAlign w:val="center"/>
          </w:tcPr>
          <w:p w14:paraId="09617EE1" w14:textId="77777777" w:rsidR="008D65A2" w:rsidRPr="006D13CC" w:rsidRDefault="008D65A2" w:rsidP="0034305D">
            <w:pPr>
              <w:rPr>
                <w:sz w:val="14"/>
                <w:szCs w:val="14"/>
              </w:rPr>
            </w:pPr>
          </w:p>
        </w:tc>
        <w:tc>
          <w:tcPr>
            <w:tcW w:w="990" w:type="dxa"/>
            <w:vAlign w:val="center"/>
          </w:tcPr>
          <w:p w14:paraId="7C4D3B41" w14:textId="77777777" w:rsidR="008D65A2" w:rsidRPr="006D13CC" w:rsidRDefault="008D65A2" w:rsidP="0034305D">
            <w:pPr>
              <w:jc w:val="right"/>
              <w:rPr>
                <w:sz w:val="14"/>
                <w:szCs w:val="14"/>
              </w:rPr>
            </w:pPr>
            <w:r w:rsidRPr="006D13CC">
              <w:rPr>
                <w:sz w:val="14"/>
                <w:szCs w:val="14"/>
              </w:rPr>
              <w:t>13 Apr 1748</w:t>
            </w:r>
          </w:p>
        </w:tc>
        <w:tc>
          <w:tcPr>
            <w:tcW w:w="720" w:type="dxa"/>
          </w:tcPr>
          <w:p w14:paraId="39E72251" w14:textId="77777777" w:rsidR="008D65A2" w:rsidRPr="006D13CC" w:rsidRDefault="008D65A2" w:rsidP="0034305D">
            <w:pPr>
              <w:rPr>
                <w:sz w:val="14"/>
                <w:szCs w:val="14"/>
              </w:rPr>
            </w:pPr>
            <w:r w:rsidRPr="006D13CC">
              <w:rPr>
                <w:sz w:val="14"/>
                <w:szCs w:val="14"/>
              </w:rPr>
              <w:t>17482</w:t>
            </w:r>
          </w:p>
        </w:tc>
        <w:tc>
          <w:tcPr>
            <w:tcW w:w="1260" w:type="dxa"/>
            <w:vAlign w:val="center"/>
          </w:tcPr>
          <w:p w14:paraId="731C55C3" w14:textId="77777777" w:rsidR="008D65A2" w:rsidRPr="006D13CC" w:rsidRDefault="008D65A2" w:rsidP="0034305D">
            <w:pPr>
              <w:rPr>
                <w:sz w:val="14"/>
                <w:szCs w:val="14"/>
              </w:rPr>
            </w:pPr>
          </w:p>
        </w:tc>
        <w:tc>
          <w:tcPr>
            <w:tcW w:w="1350" w:type="dxa"/>
            <w:vAlign w:val="center"/>
          </w:tcPr>
          <w:p w14:paraId="21131FF7" w14:textId="77777777" w:rsidR="008D65A2" w:rsidRPr="006D13CC" w:rsidRDefault="008D65A2" w:rsidP="0034305D">
            <w:pPr>
              <w:rPr>
                <w:sz w:val="14"/>
                <w:szCs w:val="14"/>
              </w:rPr>
            </w:pPr>
            <w:r w:rsidRPr="006D13CC">
              <w:rPr>
                <w:sz w:val="14"/>
                <w:szCs w:val="14"/>
              </w:rPr>
              <w:t>Winfrith Newburgh</w:t>
            </w:r>
          </w:p>
        </w:tc>
      </w:tr>
      <w:tr w:rsidR="008D65A2" w:rsidRPr="006D13CC" w14:paraId="023EE18C" w14:textId="77777777" w:rsidTr="0034305D">
        <w:trPr>
          <w:jc w:val="center"/>
        </w:trPr>
        <w:tc>
          <w:tcPr>
            <w:tcW w:w="1075" w:type="dxa"/>
            <w:vAlign w:val="center"/>
          </w:tcPr>
          <w:p w14:paraId="15038B9E" w14:textId="77777777" w:rsidR="008D65A2" w:rsidRPr="006D13CC" w:rsidRDefault="008D65A2" w:rsidP="0034305D">
            <w:pPr>
              <w:rPr>
                <w:sz w:val="14"/>
                <w:szCs w:val="14"/>
              </w:rPr>
            </w:pPr>
            <w:r w:rsidRPr="006D13CC">
              <w:rPr>
                <w:sz w:val="14"/>
                <w:szCs w:val="14"/>
              </w:rPr>
              <w:t>Charles</w:t>
            </w:r>
          </w:p>
        </w:tc>
        <w:tc>
          <w:tcPr>
            <w:tcW w:w="900" w:type="dxa"/>
            <w:vAlign w:val="center"/>
          </w:tcPr>
          <w:p w14:paraId="440FE9C4" w14:textId="77777777" w:rsidR="008D65A2" w:rsidRPr="006D13CC" w:rsidRDefault="008D65A2" w:rsidP="0034305D">
            <w:pPr>
              <w:rPr>
                <w:sz w:val="14"/>
                <w:szCs w:val="14"/>
              </w:rPr>
            </w:pPr>
            <w:r w:rsidRPr="006D13CC">
              <w:rPr>
                <w:sz w:val="14"/>
                <w:szCs w:val="14"/>
              </w:rPr>
              <w:t>Senneck</w:t>
            </w:r>
          </w:p>
        </w:tc>
        <w:tc>
          <w:tcPr>
            <w:tcW w:w="445" w:type="dxa"/>
            <w:vAlign w:val="center"/>
          </w:tcPr>
          <w:p w14:paraId="3187D4FA" w14:textId="77777777" w:rsidR="008D65A2" w:rsidRPr="006D13CC" w:rsidRDefault="008D65A2" w:rsidP="0034305D">
            <w:pPr>
              <w:rPr>
                <w:sz w:val="14"/>
                <w:szCs w:val="14"/>
              </w:rPr>
            </w:pPr>
          </w:p>
        </w:tc>
        <w:tc>
          <w:tcPr>
            <w:tcW w:w="1535" w:type="dxa"/>
            <w:vAlign w:val="center"/>
          </w:tcPr>
          <w:p w14:paraId="43024D51" w14:textId="77777777" w:rsidR="008D65A2" w:rsidRPr="006D13CC" w:rsidRDefault="008D65A2" w:rsidP="0034305D">
            <w:pPr>
              <w:rPr>
                <w:sz w:val="14"/>
                <w:szCs w:val="14"/>
              </w:rPr>
            </w:pPr>
            <w:r w:rsidRPr="006D13CC">
              <w:rPr>
                <w:sz w:val="14"/>
                <w:szCs w:val="14"/>
              </w:rPr>
              <w:t>Elizabeth Bower</w:t>
            </w:r>
          </w:p>
        </w:tc>
        <w:tc>
          <w:tcPr>
            <w:tcW w:w="450" w:type="dxa"/>
            <w:vAlign w:val="center"/>
          </w:tcPr>
          <w:p w14:paraId="4A5CF5BD" w14:textId="77777777" w:rsidR="008D65A2" w:rsidRPr="006D13CC" w:rsidRDefault="008D65A2" w:rsidP="0034305D">
            <w:pPr>
              <w:rPr>
                <w:sz w:val="14"/>
                <w:szCs w:val="14"/>
              </w:rPr>
            </w:pPr>
          </w:p>
        </w:tc>
        <w:tc>
          <w:tcPr>
            <w:tcW w:w="990" w:type="dxa"/>
            <w:vAlign w:val="center"/>
          </w:tcPr>
          <w:p w14:paraId="6B4C4147" w14:textId="77777777" w:rsidR="008D65A2" w:rsidRPr="006D13CC" w:rsidRDefault="008D65A2" w:rsidP="0034305D">
            <w:pPr>
              <w:jc w:val="right"/>
              <w:rPr>
                <w:sz w:val="14"/>
                <w:szCs w:val="14"/>
              </w:rPr>
            </w:pPr>
            <w:r w:rsidRPr="006D13CC">
              <w:rPr>
                <w:sz w:val="14"/>
                <w:szCs w:val="14"/>
              </w:rPr>
              <w:t>14 Dec 1824</w:t>
            </w:r>
          </w:p>
        </w:tc>
        <w:tc>
          <w:tcPr>
            <w:tcW w:w="720" w:type="dxa"/>
          </w:tcPr>
          <w:p w14:paraId="67713707" w14:textId="77777777" w:rsidR="008D65A2" w:rsidRPr="006D13CC" w:rsidRDefault="008D65A2" w:rsidP="0034305D">
            <w:pPr>
              <w:rPr>
                <w:sz w:val="14"/>
                <w:szCs w:val="14"/>
              </w:rPr>
            </w:pPr>
            <w:r w:rsidRPr="006D13CC">
              <w:rPr>
                <w:sz w:val="14"/>
                <w:szCs w:val="14"/>
              </w:rPr>
              <w:t>18244</w:t>
            </w:r>
          </w:p>
        </w:tc>
        <w:tc>
          <w:tcPr>
            <w:tcW w:w="1260" w:type="dxa"/>
            <w:vAlign w:val="center"/>
          </w:tcPr>
          <w:p w14:paraId="7D58F9A8" w14:textId="77777777" w:rsidR="008D65A2" w:rsidRPr="006D13CC" w:rsidRDefault="008D65A2" w:rsidP="0034305D">
            <w:pPr>
              <w:rPr>
                <w:sz w:val="14"/>
                <w:szCs w:val="14"/>
              </w:rPr>
            </w:pPr>
          </w:p>
        </w:tc>
        <w:tc>
          <w:tcPr>
            <w:tcW w:w="1350" w:type="dxa"/>
            <w:vAlign w:val="center"/>
          </w:tcPr>
          <w:p w14:paraId="596E945F" w14:textId="77777777" w:rsidR="008D65A2" w:rsidRPr="006D13CC" w:rsidRDefault="008D65A2" w:rsidP="0034305D">
            <w:pPr>
              <w:rPr>
                <w:sz w:val="14"/>
                <w:szCs w:val="14"/>
              </w:rPr>
            </w:pPr>
            <w:r w:rsidRPr="006D13CC">
              <w:rPr>
                <w:sz w:val="14"/>
                <w:szCs w:val="14"/>
              </w:rPr>
              <w:t>Corfe Castle</w:t>
            </w:r>
          </w:p>
        </w:tc>
      </w:tr>
      <w:tr w:rsidR="008D65A2" w:rsidRPr="006D13CC" w14:paraId="242C07BC" w14:textId="77777777" w:rsidTr="0034305D">
        <w:trPr>
          <w:jc w:val="center"/>
        </w:trPr>
        <w:tc>
          <w:tcPr>
            <w:tcW w:w="1075" w:type="dxa"/>
            <w:vAlign w:val="center"/>
          </w:tcPr>
          <w:p w14:paraId="415F73F4" w14:textId="77777777" w:rsidR="008D65A2" w:rsidRPr="006D13CC" w:rsidRDefault="008D65A2" w:rsidP="0034305D">
            <w:pPr>
              <w:rPr>
                <w:sz w:val="14"/>
                <w:szCs w:val="14"/>
              </w:rPr>
            </w:pPr>
            <w:r w:rsidRPr="006D13CC">
              <w:rPr>
                <w:sz w:val="14"/>
                <w:szCs w:val="14"/>
              </w:rPr>
              <w:t>Edward</w:t>
            </w:r>
          </w:p>
        </w:tc>
        <w:tc>
          <w:tcPr>
            <w:tcW w:w="900" w:type="dxa"/>
            <w:vAlign w:val="center"/>
          </w:tcPr>
          <w:p w14:paraId="05F0250C" w14:textId="77777777" w:rsidR="008D65A2" w:rsidRPr="006D13CC" w:rsidRDefault="008D65A2" w:rsidP="0034305D">
            <w:pPr>
              <w:rPr>
                <w:sz w:val="14"/>
                <w:szCs w:val="14"/>
              </w:rPr>
            </w:pPr>
            <w:r w:rsidRPr="006D13CC">
              <w:rPr>
                <w:sz w:val="14"/>
                <w:szCs w:val="14"/>
              </w:rPr>
              <w:t>Senneck</w:t>
            </w:r>
          </w:p>
        </w:tc>
        <w:tc>
          <w:tcPr>
            <w:tcW w:w="445" w:type="dxa"/>
            <w:vAlign w:val="center"/>
          </w:tcPr>
          <w:p w14:paraId="68C9F9D3" w14:textId="77777777" w:rsidR="008D65A2" w:rsidRPr="006D13CC" w:rsidRDefault="008D65A2" w:rsidP="0034305D">
            <w:pPr>
              <w:rPr>
                <w:sz w:val="14"/>
                <w:szCs w:val="14"/>
              </w:rPr>
            </w:pPr>
          </w:p>
        </w:tc>
        <w:tc>
          <w:tcPr>
            <w:tcW w:w="1535" w:type="dxa"/>
            <w:vAlign w:val="center"/>
          </w:tcPr>
          <w:p w14:paraId="278203E6" w14:textId="77777777" w:rsidR="008D65A2" w:rsidRPr="006D13CC" w:rsidRDefault="008D65A2" w:rsidP="0034305D">
            <w:pPr>
              <w:rPr>
                <w:sz w:val="14"/>
                <w:szCs w:val="14"/>
              </w:rPr>
            </w:pPr>
            <w:r w:rsidRPr="006D13CC">
              <w:rPr>
                <w:sz w:val="14"/>
                <w:szCs w:val="14"/>
              </w:rPr>
              <w:t>Mary Lenneck</w:t>
            </w:r>
          </w:p>
        </w:tc>
        <w:tc>
          <w:tcPr>
            <w:tcW w:w="450" w:type="dxa"/>
            <w:vAlign w:val="center"/>
          </w:tcPr>
          <w:p w14:paraId="41DC45C7" w14:textId="77777777" w:rsidR="008D65A2" w:rsidRPr="006D13CC" w:rsidRDefault="008D65A2" w:rsidP="0034305D">
            <w:pPr>
              <w:rPr>
                <w:sz w:val="14"/>
                <w:szCs w:val="14"/>
              </w:rPr>
            </w:pPr>
          </w:p>
        </w:tc>
        <w:tc>
          <w:tcPr>
            <w:tcW w:w="990" w:type="dxa"/>
            <w:vAlign w:val="center"/>
          </w:tcPr>
          <w:p w14:paraId="3A6DB81D" w14:textId="77777777" w:rsidR="008D65A2" w:rsidRPr="006D13CC" w:rsidRDefault="008D65A2" w:rsidP="0034305D">
            <w:pPr>
              <w:jc w:val="right"/>
              <w:rPr>
                <w:sz w:val="14"/>
                <w:szCs w:val="14"/>
              </w:rPr>
            </w:pPr>
            <w:r w:rsidRPr="006D13CC">
              <w:rPr>
                <w:sz w:val="14"/>
                <w:szCs w:val="14"/>
              </w:rPr>
              <w:t>13 Dec 1748</w:t>
            </w:r>
          </w:p>
        </w:tc>
        <w:tc>
          <w:tcPr>
            <w:tcW w:w="720" w:type="dxa"/>
          </w:tcPr>
          <w:p w14:paraId="1E3CFBB1" w14:textId="77777777" w:rsidR="008D65A2" w:rsidRPr="006D13CC" w:rsidRDefault="008D65A2" w:rsidP="0034305D">
            <w:pPr>
              <w:rPr>
                <w:sz w:val="14"/>
                <w:szCs w:val="14"/>
              </w:rPr>
            </w:pPr>
            <w:r w:rsidRPr="006D13CC">
              <w:rPr>
                <w:sz w:val="14"/>
                <w:szCs w:val="14"/>
              </w:rPr>
              <w:t>17484</w:t>
            </w:r>
          </w:p>
        </w:tc>
        <w:tc>
          <w:tcPr>
            <w:tcW w:w="1260" w:type="dxa"/>
            <w:vAlign w:val="center"/>
          </w:tcPr>
          <w:p w14:paraId="24906FE6" w14:textId="77777777" w:rsidR="008D65A2" w:rsidRPr="006D13CC" w:rsidRDefault="008D65A2" w:rsidP="0034305D">
            <w:pPr>
              <w:rPr>
                <w:sz w:val="14"/>
                <w:szCs w:val="14"/>
              </w:rPr>
            </w:pPr>
          </w:p>
        </w:tc>
        <w:tc>
          <w:tcPr>
            <w:tcW w:w="1350" w:type="dxa"/>
            <w:vAlign w:val="center"/>
          </w:tcPr>
          <w:p w14:paraId="54217FAE" w14:textId="77777777" w:rsidR="008D65A2" w:rsidRPr="006D13CC" w:rsidRDefault="008D65A2" w:rsidP="0034305D">
            <w:pPr>
              <w:rPr>
                <w:sz w:val="14"/>
                <w:szCs w:val="14"/>
              </w:rPr>
            </w:pPr>
            <w:r w:rsidRPr="006D13CC">
              <w:rPr>
                <w:sz w:val="14"/>
                <w:szCs w:val="14"/>
              </w:rPr>
              <w:t>Winfrith Newburgh</w:t>
            </w:r>
          </w:p>
        </w:tc>
      </w:tr>
      <w:tr w:rsidR="008D65A2" w:rsidRPr="006D13CC" w14:paraId="59669F8F" w14:textId="77777777" w:rsidTr="0034305D">
        <w:trPr>
          <w:jc w:val="center"/>
        </w:trPr>
        <w:tc>
          <w:tcPr>
            <w:tcW w:w="1075" w:type="dxa"/>
            <w:vAlign w:val="center"/>
          </w:tcPr>
          <w:p w14:paraId="483182C0" w14:textId="77777777" w:rsidR="008D65A2" w:rsidRPr="006D13CC" w:rsidRDefault="008D65A2" w:rsidP="0034305D">
            <w:pPr>
              <w:rPr>
                <w:sz w:val="14"/>
                <w:szCs w:val="14"/>
              </w:rPr>
            </w:pPr>
            <w:r w:rsidRPr="006D13CC">
              <w:rPr>
                <w:sz w:val="14"/>
                <w:szCs w:val="14"/>
              </w:rPr>
              <w:t>Edward</w:t>
            </w:r>
          </w:p>
        </w:tc>
        <w:tc>
          <w:tcPr>
            <w:tcW w:w="900" w:type="dxa"/>
            <w:vAlign w:val="center"/>
          </w:tcPr>
          <w:p w14:paraId="2E71D638" w14:textId="77777777" w:rsidR="008D65A2" w:rsidRPr="006D13CC" w:rsidRDefault="008D65A2" w:rsidP="0034305D">
            <w:pPr>
              <w:rPr>
                <w:sz w:val="14"/>
                <w:szCs w:val="14"/>
              </w:rPr>
            </w:pPr>
            <w:r w:rsidRPr="006D13CC">
              <w:rPr>
                <w:sz w:val="14"/>
                <w:szCs w:val="14"/>
              </w:rPr>
              <w:t>Senneck</w:t>
            </w:r>
          </w:p>
        </w:tc>
        <w:tc>
          <w:tcPr>
            <w:tcW w:w="445" w:type="dxa"/>
            <w:vAlign w:val="center"/>
          </w:tcPr>
          <w:p w14:paraId="6033ED58" w14:textId="77777777" w:rsidR="008D65A2" w:rsidRPr="006D13CC" w:rsidRDefault="008D65A2" w:rsidP="0034305D">
            <w:pPr>
              <w:rPr>
                <w:sz w:val="14"/>
                <w:szCs w:val="14"/>
              </w:rPr>
            </w:pPr>
          </w:p>
        </w:tc>
        <w:tc>
          <w:tcPr>
            <w:tcW w:w="1535" w:type="dxa"/>
            <w:vAlign w:val="center"/>
          </w:tcPr>
          <w:p w14:paraId="4325425A" w14:textId="77777777" w:rsidR="008D65A2" w:rsidRPr="006D13CC" w:rsidRDefault="008D65A2" w:rsidP="0034305D">
            <w:pPr>
              <w:rPr>
                <w:sz w:val="14"/>
                <w:szCs w:val="14"/>
              </w:rPr>
            </w:pPr>
            <w:r w:rsidRPr="006D13CC">
              <w:rPr>
                <w:sz w:val="14"/>
                <w:szCs w:val="14"/>
              </w:rPr>
              <w:t>Elizabeth Naylor</w:t>
            </w:r>
          </w:p>
        </w:tc>
        <w:tc>
          <w:tcPr>
            <w:tcW w:w="450" w:type="dxa"/>
            <w:vAlign w:val="center"/>
          </w:tcPr>
          <w:p w14:paraId="076F5A6E" w14:textId="77777777" w:rsidR="008D65A2" w:rsidRPr="006D13CC" w:rsidRDefault="008D65A2" w:rsidP="0034305D">
            <w:pPr>
              <w:rPr>
                <w:sz w:val="14"/>
                <w:szCs w:val="14"/>
              </w:rPr>
            </w:pPr>
          </w:p>
        </w:tc>
        <w:tc>
          <w:tcPr>
            <w:tcW w:w="990" w:type="dxa"/>
            <w:vAlign w:val="center"/>
          </w:tcPr>
          <w:p w14:paraId="55ECD85F" w14:textId="77777777" w:rsidR="008D65A2" w:rsidRPr="006D13CC" w:rsidRDefault="008D65A2" w:rsidP="0034305D">
            <w:pPr>
              <w:jc w:val="right"/>
              <w:rPr>
                <w:sz w:val="14"/>
                <w:szCs w:val="14"/>
              </w:rPr>
            </w:pPr>
            <w:r w:rsidRPr="006D13CC">
              <w:rPr>
                <w:sz w:val="14"/>
                <w:szCs w:val="14"/>
              </w:rPr>
              <w:t>27 Jul 1851</w:t>
            </w:r>
          </w:p>
        </w:tc>
        <w:tc>
          <w:tcPr>
            <w:tcW w:w="720" w:type="dxa"/>
          </w:tcPr>
          <w:p w14:paraId="7A358701" w14:textId="77777777" w:rsidR="008D65A2" w:rsidRPr="006D13CC" w:rsidRDefault="008D65A2" w:rsidP="0034305D">
            <w:pPr>
              <w:rPr>
                <w:sz w:val="14"/>
                <w:szCs w:val="14"/>
              </w:rPr>
            </w:pPr>
            <w:r w:rsidRPr="006D13CC">
              <w:rPr>
                <w:sz w:val="14"/>
                <w:szCs w:val="14"/>
              </w:rPr>
              <w:t>18513</w:t>
            </w:r>
          </w:p>
        </w:tc>
        <w:tc>
          <w:tcPr>
            <w:tcW w:w="1260" w:type="dxa"/>
            <w:vAlign w:val="center"/>
          </w:tcPr>
          <w:p w14:paraId="7289310A" w14:textId="77777777" w:rsidR="008D65A2" w:rsidRPr="006D13CC" w:rsidRDefault="008D65A2" w:rsidP="0034305D">
            <w:pPr>
              <w:rPr>
                <w:sz w:val="14"/>
                <w:szCs w:val="14"/>
              </w:rPr>
            </w:pPr>
            <w:r w:rsidRPr="006D13CC">
              <w:rPr>
                <w:sz w:val="14"/>
                <w:szCs w:val="14"/>
              </w:rPr>
              <w:t>Edward Sennock</w:t>
            </w:r>
          </w:p>
        </w:tc>
        <w:tc>
          <w:tcPr>
            <w:tcW w:w="1350" w:type="dxa"/>
            <w:vAlign w:val="center"/>
          </w:tcPr>
          <w:p w14:paraId="142B3A42" w14:textId="77777777" w:rsidR="008D65A2" w:rsidRPr="006D13CC" w:rsidRDefault="008D65A2" w:rsidP="0034305D">
            <w:pPr>
              <w:rPr>
                <w:sz w:val="14"/>
                <w:szCs w:val="14"/>
              </w:rPr>
            </w:pPr>
            <w:r w:rsidRPr="006D13CC">
              <w:rPr>
                <w:sz w:val="14"/>
                <w:szCs w:val="14"/>
              </w:rPr>
              <w:t>Bermondsey</w:t>
            </w:r>
          </w:p>
        </w:tc>
      </w:tr>
      <w:tr w:rsidR="008D65A2" w:rsidRPr="006D13CC" w14:paraId="4D00E279" w14:textId="77777777" w:rsidTr="0034305D">
        <w:trPr>
          <w:jc w:val="center"/>
        </w:trPr>
        <w:tc>
          <w:tcPr>
            <w:tcW w:w="1075" w:type="dxa"/>
            <w:vAlign w:val="center"/>
          </w:tcPr>
          <w:p w14:paraId="510429E2" w14:textId="77777777" w:rsidR="008D65A2" w:rsidRPr="006D13CC" w:rsidRDefault="008D65A2" w:rsidP="0034305D">
            <w:pPr>
              <w:rPr>
                <w:sz w:val="14"/>
                <w:szCs w:val="14"/>
              </w:rPr>
            </w:pPr>
            <w:r w:rsidRPr="006D13CC">
              <w:rPr>
                <w:sz w:val="14"/>
                <w:szCs w:val="14"/>
              </w:rPr>
              <w:t>James</w:t>
            </w:r>
          </w:p>
        </w:tc>
        <w:tc>
          <w:tcPr>
            <w:tcW w:w="900" w:type="dxa"/>
            <w:vAlign w:val="center"/>
          </w:tcPr>
          <w:p w14:paraId="27C7A363" w14:textId="77777777" w:rsidR="008D65A2" w:rsidRPr="006D13CC" w:rsidRDefault="008D65A2" w:rsidP="0034305D">
            <w:pPr>
              <w:rPr>
                <w:sz w:val="14"/>
                <w:szCs w:val="14"/>
              </w:rPr>
            </w:pPr>
            <w:r w:rsidRPr="006D13CC">
              <w:rPr>
                <w:sz w:val="14"/>
                <w:szCs w:val="14"/>
              </w:rPr>
              <w:t>Senneck</w:t>
            </w:r>
          </w:p>
        </w:tc>
        <w:tc>
          <w:tcPr>
            <w:tcW w:w="445" w:type="dxa"/>
            <w:vAlign w:val="center"/>
          </w:tcPr>
          <w:p w14:paraId="30D3D01A" w14:textId="77777777" w:rsidR="008D65A2" w:rsidRPr="006D13CC" w:rsidRDefault="008D65A2" w:rsidP="0034305D">
            <w:pPr>
              <w:rPr>
                <w:sz w:val="14"/>
                <w:szCs w:val="14"/>
              </w:rPr>
            </w:pPr>
          </w:p>
        </w:tc>
        <w:tc>
          <w:tcPr>
            <w:tcW w:w="1535" w:type="dxa"/>
            <w:vAlign w:val="center"/>
          </w:tcPr>
          <w:p w14:paraId="48E345B1" w14:textId="77777777" w:rsidR="008D65A2" w:rsidRPr="006D13CC" w:rsidRDefault="008D65A2" w:rsidP="0034305D">
            <w:pPr>
              <w:rPr>
                <w:sz w:val="14"/>
                <w:szCs w:val="14"/>
              </w:rPr>
            </w:pPr>
            <w:r w:rsidRPr="006D13CC">
              <w:rPr>
                <w:sz w:val="14"/>
                <w:szCs w:val="14"/>
              </w:rPr>
              <w:t>Elizabeth Kitcatt</w:t>
            </w:r>
          </w:p>
        </w:tc>
        <w:tc>
          <w:tcPr>
            <w:tcW w:w="450" w:type="dxa"/>
            <w:vAlign w:val="center"/>
          </w:tcPr>
          <w:p w14:paraId="51F585BF" w14:textId="77777777" w:rsidR="008D65A2" w:rsidRPr="006D13CC" w:rsidRDefault="008D65A2" w:rsidP="0034305D">
            <w:pPr>
              <w:rPr>
                <w:sz w:val="14"/>
                <w:szCs w:val="14"/>
              </w:rPr>
            </w:pPr>
          </w:p>
        </w:tc>
        <w:tc>
          <w:tcPr>
            <w:tcW w:w="990" w:type="dxa"/>
            <w:vAlign w:val="center"/>
          </w:tcPr>
          <w:p w14:paraId="5318C02F" w14:textId="77777777" w:rsidR="008D65A2" w:rsidRPr="006D13CC" w:rsidRDefault="008D65A2" w:rsidP="0034305D">
            <w:pPr>
              <w:jc w:val="right"/>
              <w:rPr>
                <w:sz w:val="14"/>
                <w:szCs w:val="14"/>
              </w:rPr>
            </w:pPr>
            <w:r w:rsidRPr="006D13CC">
              <w:rPr>
                <w:sz w:val="14"/>
                <w:szCs w:val="14"/>
              </w:rPr>
              <w:t>13 Nov 1744</w:t>
            </w:r>
          </w:p>
        </w:tc>
        <w:tc>
          <w:tcPr>
            <w:tcW w:w="720" w:type="dxa"/>
          </w:tcPr>
          <w:p w14:paraId="7791B612" w14:textId="77777777" w:rsidR="008D65A2" w:rsidRPr="006D13CC" w:rsidRDefault="008D65A2" w:rsidP="0034305D">
            <w:pPr>
              <w:rPr>
                <w:sz w:val="14"/>
                <w:szCs w:val="14"/>
              </w:rPr>
            </w:pPr>
            <w:r w:rsidRPr="006D13CC">
              <w:rPr>
                <w:sz w:val="14"/>
                <w:szCs w:val="14"/>
              </w:rPr>
              <w:t>17444</w:t>
            </w:r>
          </w:p>
        </w:tc>
        <w:tc>
          <w:tcPr>
            <w:tcW w:w="1260" w:type="dxa"/>
            <w:vAlign w:val="center"/>
          </w:tcPr>
          <w:p w14:paraId="2C02B911" w14:textId="77777777" w:rsidR="008D65A2" w:rsidRPr="006D13CC" w:rsidRDefault="008D65A2" w:rsidP="0034305D">
            <w:pPr>
              <w:rPr>
                <w:sz w:val="14"/>
                <w:szCs w:val="14"/>
              </w:rPr>
            </w:pPr>
          </w:p>
        </w:tc>
        <w:tc>
          <w:tcPr>
            <w:tcW w:w="1350" w:type="dxa"/>
            <w:vAlign w:val="center"/>
          </w:tcPr>
          <w:p w14:paraId="7F8283A2" w14:textId="77777777" w:rsidR="008D65A2" w:rsidRPr="006D13CC" w:rsidRDefault="008D65A2" w:rsidP="0034305D">
            <w:pPr>
              <w:rPr>
                <w:sz w:val="14"/>
                <w:szCs w:val="14"/>
              </w:rPr>
            </w:pPr>
            <w:r w:rsidRPr="006D13CC">
              <w:rPr>
                <w:sz w:val="14"/>
                <w:szCs w:val="14"/>
              </w:rPr>
              <w:t>Steeple</w:t>
            </w:r>
          </w:p>
        </w:tc>
      </w:tr>
      <w:tr w:rsidR="008D65A2" w:rsidRPr="006D13CC" w14:paraId="34B498B2" w14:textId="77777777" w:rsidTr="0034305D">
        <w:trPr>
          <w:jc w:val="center"/>
        </w:trPr>
        <w:tc>
          <w:tcPr>
            <w:tcW w:w="1075" w:type="dxa"/>
            <w:vAlign w:val="center"/>
          </w:tcPr>
          <w:p w14:paraId="35FD2947" w14:textId="77777777" w:rsidR="008D65A2" w:rsidRPr="006D13CC" w:rsidRDefault="008D65A2" w:rsidP="0034305D">
            <w:pPr>
              <w:rPr>
                <w:sz w:val="14"/>
                <w:szCs w:val="14"/>
              </w:rPr>
            </w:pPr>
            <w:r w:rsidRPr="006D13CC">
              <w:rPr>
                <w:sz w:val="14"/>
                <w:szCs w:val="14"/>
              </w:rPr>
              <w:t>Louisa A Eliz</w:t>
            </w:r>
          </w:p>
        </w:tc>
        <w:tc>
          <w:tcPr>
            <w:tcW w:w="900" w:type="dxa"/>
            <w:vAlign w:val="center"/>
          </w:tcPr>
          <w:p w14:paraId="4C256328" w14:textId="77777777" w:rsidR="008D65A2" w:rsidRPr="006D13CC" w:rsidRDefault="008D65A2" w:rsidP="0034305D">
            <w:pPr>
              <w:rPr>
                <w:sz w:val="14"/>
                <w:szCs w:val="14"/>
              </w:rPr>
            </w:pPr>
            <w:r w:rsidRPr="006D13CC">
              <w:rPr>
                <w:sz w:val="14"/>
                <w:szCs w:val="14"/>
              </w:rPr>
              <w:t>Senneck</w:t>
            </w:r>
          </w:p>
        </w:tc>
        <w:tc>
          <w:tcPr>
            <w:tcW w:w="445" w:type="dxa"/>
            <w:vAlign w:val="center"/>
          </w:tcPr>
          <w:p w14:paraId="5159D19E" w14:textId="77777777" w:rsidR="008D65A2" w:rsidRPr="006D13CC" w:rsidRDefault="008D65A2" w:rsidP="0034305D">
            <w:pPr>
              <w:rPr>
                <w:sz w:val="14"/>
                <w:szCs w:val="14"/>
              </w:rPr>
            </w:pPr>
          </w:p>
        </w:tc>
        <w:tc>
          <w:tcPr>
            <w:tcW w:w="1535" w:type="dxa"/>
            <w:vAlign w:val="center"/>
          </w:tcPr>
          <w:p w14:paraId="7DCB7D4D" w14:textId="77777777" w:rsidR="008D65A2" w:rsidRPr="006D13CC" w:rsidRDefault="008D65A2" w:rsidP="0034305D">
            <w:pPr>
              <w:rPr>
                <w:sz w:val="14"/>
                <w:szCs w:val="14"/>
              </w:rPr>
            </w:pPr>
            <w:r w:rsidRPr="006D13CC">
              <w:rPr>
                <w:sz w:val="14"/>
                <w:szCs w:val="14"/>
              </w:rPr>
              <w:t>Charles Tucker</w:t>
            </w:r>
          </w:p>
        </w:tc>
        <w:tc>
          <w:tcPr>
            <w:tcW w:w="450" w:type="dxa"/>
            <w:vAlign w:val="center"/>
          </w:tcPr>
          <w:p w14:paraId="0292EA30" w14:textId="77777777" w:rsidR="008D65A2" w:rsidRPr="006D13CC" w:rsidRDefault="008D65A2" w:rsidP="0034305D">
            <w:pPr>
              <w:rPr>
                <w:sz w:val="14"/>
                <w:szCs w:val="14"/>
              </w:rPr>
            </w:pPr>
          </w:p>
        </w:tc>
        <w:tc>
          <w:tcPr>
            <w:tcW w:w="990" w:type="dxa"/>
            <w:vAlign w:val="center"/>
          </w:tcPr>
          <w:p w14:paraId="592EE69D" w14:textId="77777777" w:rsidR="008D65A2" w:rsidRPr="006D13CC" w:rsidRDefault="008D65A2" w:rsidP="0034305D">
            <w:pPr>
              <w:jc w:val="right"/>
              <w:rPr>
                <w:sz w:val="14"/>
                <w:szCs w:val="14"/>
              </w:rPr>
            </w:pPr>
            <w:r w:rsidRPr="006D13CC">
              <w:rPr>
                <w:sz w:val="14"/>
                <w:szCs w:val="14"/>
              </w:rPr>
              <w:t>27 Dec 1875</w:t>
            </w:r>
          </w:p>
        </w:tc>
        <w:tc>
          <w:tcPr>
            <w:tcW w:w="720" w:type="dxa"/>
          </w:tcPr>
          <w:p w14:paraId="7751F132" w14:textId="77777777" w:rsidR="008D65A2" w:rsidRPr="006D13CC" w:rsidRDefault="008D65A2" w:rsidP="0034305D">
            <w:pPr>
              <w:rPr>
                <w:sz w:val="14"/>
                <w:szCs w:val="14"/>
              </w:rPr>
            </w:pPr>
            <w:r w:rsidRPr="006D13CC">
              <w:rPr>
                <w:sz w:val="14"/>
                <w:szCs w:val="14"/>
              </w:rPr>
              <w:t>18754</w:t>
            </w:r>
          </w:p>
        </w:tc>
        <w:tc>
          <w:tcPr>
            <w:tcW w:w="1260" w:type="dxa"/>
            <w:vAlign w:val="center"/>
          </w:tcPr>
          <w:p w14:paraId="1D9F0C0B" w14:textId="77777777" w:rsidR="008D65A2" w:rsidRPr="006D13CC" w:rsidRDefault="008D65A2" w:rsidP="0034305D">
            <w:pPr>
              <w:rPr>
                <w:sz w:val="14"/>
                <w:szCs w:val="14"/>
              </w:rPr>
            </w:pPr>
            <w:r w:rsidRPr="006D13CC">
              <w:rPr>
                <w:sz w:val="14"/>
                <w:szCs w:val="14"/>
              </w:rPr>
              <w:t>Henry Senneck</w:t>
            </w:r>
          </w:p>
        </w:tc>
        <w:tc>
          <w:tcPr>
            <w:tcW w:w="1350" w:type="dxa"/>
            <w:vAlign w:val="center"/>
          </w:tcPr>
          <w:p w14:paraId="799DC5A7" w14:textId="77777777" w:rsidR="008D65A2" w:rsidRPr="006D13CC" w:rsidRDefault="008D65A2" w:rsidP="0034305D">
            <w:pPr>
              <w:rPr>
                <w:sz w:val="14"/>
                <w:szCs w:val="14"/>
              </w:rPr>
            </w:pPr>
            <w:r w:rsidRPr="006D13CC">
              <w:rPr>
                <w:sz w:val="14"/>
                <w:szCs w:val="14"/>
              </w:rPr>
              <w:t>Gillingham</w:t>
            </w:r>
          </w:p>
        </w:tc>
      </w:tr>
      <w:tr w:rsidR="008D65A2" w:rsidRPr="006D13CC" w14:paraId="4AD44241" w14:textId="77777777" w:rsidTr="0034305D">
        <w:trPr>
          <w:jc w:val="center"/>
        </w:trPr>
        <w:tc>
          <w:tcPr>
            <w:tcW w:w="1075" w:type="dxa"/>
            <w:vAlign w:val="center"/>
          </w:tcPr>
          <w:p w14:paraId="0F52B66A" w14:textId="77777777" w:rsidR="008D65A2" w:rsidRPr="006D13CC" w:rsidRDefault="008D65A2" w:rsidP="0034305D">
            <w:pPr>
              <w:rPr>
                <w:sz w:val="14"/>
                <w:szCs w:val="14"/>
              </w:rPr>
            </w:pPr>
            <w:r w:rsidRPr="006D13CC">
              <w:rPr>
                <w:sz w:val="14"/>
                <w:szCs w:val="14"/>
              </w:rPr>
              <w:t>Margaret</w:t>
            </w:r>
          </w:p>
        </w:tc>
        <w:tc>
          <w:tcPr>
            <w:tcW w:w="900" w:type="dxa"/>
            <w:vAlign w:val="center"/>
          </w:tcPr>
          <w:p w14:paraId="732CBA80" w14:textId="77777777" w:rsidR="008D65A2" w:rsidRPr="006D13CC" w:rsidRDefault="008D65A2" w:rsidP="0034305D">
            <w:pPr>
              <w:rPr>
                <w:sz w:val="14"/>
                <w:szCs w:val="14"/>
              </w:rPr>
            </w:pPr>
            <w:r w:rsidRPr="006D13CC">
              <w:rPr>
                <w:sz w:val="14"/>
                <w:szCs w:val="14"/>
              </w:rPr>
              <w:t>Senneck</w:t>
            </w:r>
          </w:p>
        </w:tc>
        <w:tc>
          <w:tcPr>
            <w:tcW w:w="445" w:type="dxa"/>
            <w:vAlign w:val="center"/>
          </w:tcPr>
          <w:p w14:paraId="15FBB0F8" w14:textId="77777777" w:rsidR="008D65A2" w:rsidRPr="006D13CC" w:rsidRDefault="008D65A2" w:rsidP="0034305D">
            <w:pPr>
              <w:rPr>
                <w:sz w:val="14"/>
                <w:szCs w:val="14"/>
              </w:rPr>
            </w:pPr>
          </w:p>
        </w:tc>
        <w:tc>
          <w:tcPr>
            <w:tcW w:w="1535" w:type="dxa"/>
            <w:vAlign w:val="center"/>
          </w:tcPr>
          <w:p w14:paraId="73C0E64B" w14:textId="77777777" w:rsidR="008D65A2" w:rsidRPr="006D13CC" w:rsidRDefault="008D65A2" w:rsidP="0034305D">
            <w:pPr>
              <w:rPr>
                <w:sz w:val="14"/>
                <w:szCs w:val="14"/>
              </w:rPr>
            </w:pPr>
            <w:r w:rsidRPr="006D13CC">
              <w:rPr>
                <w:sz w:val="14"/>
                <w:szCs w:val="14"/>
              </w:rPr>
              <w:t>William Peke</w:t>
            </w:r>
          </w:p>
        </w:tc>
        <w:tc>
          <w:tcPr>
            <w:tcW w:w="450" w:type="dxa"/>
            <w:vAlign w:val="center"/>
          </w:tcPr>
          <w:p w14:paraId="4A4FC108" w14:textId="77777777" w:rsidR="008D65A2" w:rsidRPr="006D13CC" w:rsidRDefault="008D65A2" w:rsidP="0034305D">
            <w:pPr>
              <w:rPr>
                <w:sz w:val="14"/>
                <w:szCs w:val="14"/>
              </w:rPr>
            </w:pPr>
          </w:p>
        </w:tc>
        <w:tc>
          <w:tcPr>
            <w:tcW w:w="990" w:type="dxa"/>
            <w:vAlign w:val="center"/>
          </w:tcPr>
          <w:p w14:paraId="70AD3E6C" w14:textId="77777777" w:rsidR="008D65A2" w:rsidRPr="006D13CC" w:rsidRDefault="008D65A2" w:rsidP="0034305D">
            <w:pPr>
              <w:jc w:val="right"/>
              <w:rPr>
                <w:sz w:val="14"/>
                <w:szCs w:val="14"/>
              </w:rPr>
            </w:pPr>
            <w:r w:rsidRPr="006D13CC">
              <w:rPr>
                <w:sz w:val="14"/>
                <w:szCs w:val="14"/>
              </w:rPr>
              <w:t>29 Jan 1782</w:t>
            </w:r>
          </w:p>
        </w:tc>
        <w:tc>
          <w:tcPr>
            <w:tcW w:w="720" w:type="dxa"/>
          </w:tcPr>
          <w:p w14:paraId="4140B25D" w14:textId="77777777" w:rsidR="008D65A2" w:rsidRPr="006D13CC" w:rsidRDefault="008D65A2" w:rsidP="0034305D">
            <w:pPr>
              <w:rPr>
                <w:sz w:val="14"/>
                <w:szCs w:val="14"/>
              </w:rPr>
            </w:pPr>
            <w:r w:rsidRPr="006D13CC">
              <w:rPr>
                <w:sz w:val="14"/>
                <w:szCs w:val="14"/>
              </w:rPr>
              <w:t>17821</w:t>
            </w:r>
          </w:p>
        </w:tc>
        <w:tc>
          <w:tcPr>
            <w:tcW w:w="1260" w:type="dxa"/>
            <w:vAlign w:val="center"/>
          </w:tcPr>
          <w:p w14:paraId="6A0780CF" w14:textId="77777777" w:rsidR="008D65A2" w:rsidRPr="006D13CC" w:rsidRDefault="008D65A2" w:rsidP="0034305D">
            <w:pPr>
              <w:rPr>
                <w:sz w:val="14"/>
                <w:szCs w:val="14"/>
              </w:rPr>
            </w:pPr>
          </w:p>
        </w:tc>
        <w:tc>
          <w:tcPr>
            <w:tcW w:w="1350" w:type="dxa"/>
            <w:vAlign w:val="center"/>
          </w:tcPr>
          <w:p w14:paraId="3CE57C09" w14:textId="77777777" w:rsidR="008D65A2" w:rsidRPr="006D13CC" w:rsidRDefault="008D65A2" w:rsidP="0034305D">
            <w:pPr>
              <w:rPr>
                <w:sz w:val="14"/>
                <w:szCs w:val="14"/>
              </w:rPr>
            </w:pPr>
            <w:r w:rsidRPr="006D13CC">
              <w:rPr>
                <w:sz w:val="14"/>
                <w:szCs w:val="14"/>
              </w:rPr>
              <w:t>Morden</w:t>
            </w:r>
          </w:p>
        </w:tc>
      </w:tr>
      <w:tr w:rsidR="008D65A2" w:rsidRPr="006D13CC" w14:paraId="434797DB" w14:textId="77777777" w:rsidTr="0034305D">
        <w:trPr>
          <w:jc w:val="center"/>
        </w:trPr>
        <w:tc>
          <w:tcPr>
            <w:tcW w:w="1075" w:type="dxa"/>
            <w:vAlign w:val="center"/>
          </w:tcPr>
          <w:p w14:paraId="4BFEA169" w14:textId="77777777" w:rsidR="008D65A2" w:rsidRPr="006D13CC" w:rsidRDefault="008D65A2" w:rsidP="0034305D">
            <w:pPr>
              <w:rPr>
                <w:sz w:val="14"/>
                <w:szCs w:val="14"/>
              </w:rPr>
            </w:pPr>
            <w:r w:rsidRPr="006D13CC">
              <w:rPr>
                <w:sz w:val="14"/>
                <w:szCs w:val="14"/>
              </w:rPr>
              <w:t>Mary</w:t>
            </w:r>
          </w:p>
        </w:tc>
        <w:tc>
          <w:tcPr>
            <w:tcW w:w="900" w:type="dxa"/>
            <w:vAlign w:val="center"/>
          </w:tcPr>
          <w:p w14:paraId="02832545" w14:textId="77777777" w:rsidR="008D65A2" w:rsidRPr="006D13CC" w:rsidRDefault="008D65A2" w:rsidP="0034305D">
            <w:pPr>
              <w:rPr>
                <w:sz w:val="14"/>
                <w:szCs w:val="14"/>
              </w:rPr>
            </w:pPr>
            <w:r w:rsidRPr="006D13CC">
              <w:rPr>
                <w:sz w:val="14"/>
                <w:szCs w:val="14"/>
              </w:rPr>
              <w:t>Senneck</w:t>
            </w:r>
          </w:p>
        </w:tc>
        <w:tc>
          <w:tcPr>
            <w:tcW w:w="445" w:type="dxa"/>
            <w:vAlign w:val="center"/>
          </w:tcPr>
          <w:p w14:paraId="7C397FA9" w14:textId="77777777" w:rsidR="008D65A2" w:rsidRPr="006D13CC" w:rsidRDefault="008D65A2" w:rsidP="0034305D">
            <w:pPr>
              <w:rPr>
                <w:sz w:val="14"/>
                <w:szCs w:val="14"/>
              </w:rPr>
            </w:pPr>
          </w:p>
        </w:tc>
        <w:tc>
          <w:tcPr>
            <w:tcW w:w="1535" w:type="dxa"/>
            <w:vAlign w:val="center"/>
          </w:tcPr>
          <w:p w14:paraId="44E36E0F" w14:textId="77777777" w:rsidR="008D65A2" w:rsidRPr="006D13CC" w:rsidRDefault="008D65A2" w:rsidP="0034305D">
            <w:pPr>
              <w:rPr>
                <w:sz w:val="14"/>
                <w:szCs w:val="14"/>
              </w:rPr>
            </w:pPr>
            <w:r w:rsidRPr="006D13CC">
              <w:rPr>
                <w:sz w:val="14"/>
                <w:szCs w:val="14"/>
              </w:rPr>
              <w:t>John Ricks</w:t>
            </w:r>
          </w:p>
        </w:tc>
        <w:tc>
          <w:tcPr>
            <w:tcW w:w="450" w:type="dxa"/>
            <w:vAlign w:val="center"/>
          </w:tcPr>
          <w:p w14:paraId="64020300" w14:textId="77777777" w:rsidR="008D65A2" w:rsidRPr="006D13CC" w:rsidRDefault="008D65A2" w:rsidP="0034305D">
            <w:pPr>
              <w:rPr>
                <w:sz w:val="14"/>
                <w:szCs w:val="14"/>
              </w:rPr>
            </w:pPr>
          </w:p>
        </w:tc>
        <w:tc>
          <w:tcPr>
            <w:tcW w:w="990" w:type="dxa"/>
            <w:vAlign w:val="center"/>
          </w:tcPr>
          <w:p w14:paraId="3C39F0C4" w14:textId="77777777" w:rsidR="008D65A2" w:rsidRPr="006D13CC" w:rsidRDefault="008D65A2" w:rsidP="0034305D">
            <w:pPr>
              <w:jc w:val="right"/>
              <w:rPr>
                <w:sz w:val="14"/>
                <w:szCs w:val="14"/>
              </w:rPr>
            </w:pPr>
            <w:r w:rsidRPr="006D13CC">
              <w:rPr>
                <w:sz w:val="14"/>
                <w:szCs w:val="14"/>
              </w:rPr>
              <w:t>24 Dec 1775</w:t>
            </w:r>
          </w:p>
        </w:tc>
        <w:tc>
          <w:tcPr>
            <w:tcW w:w="720" w:type="dxa"/>
          </w:tcPr>
          <w:p w14:paraId="15D659E9" w14:textId="77777777" w:rsidR="008D65A2" w:rsidRPr="006D13CC" w:rsidRDefault="008D65A2" w:rsidP="0034305D">
            <w:pPr>
              <w:rPr>
                <w:sz w:val="14"/>
                <w:szCs w:val="14"/>
              </w:rPr>
            </w:pPr>
            <w:r w:rsidRPr="006D13CC">
              <w:rPr>
                <w:sz w:val="14"/>
                <w:szCs w:val="14"/>
              </w:rPr>
              <w:t>17754</w:t>
            </w:r>
          </w:p>
        </w:tc>
        <w:tc>
          <w:tcPr>
            <w:tcW w:w="1260" w:type="dxa"/>
            <w:vAlign w:val="center"/>
          </w:tcPr>
          <w:p w14:paraId="5B43F6CA" w14:textId="77777777" w:rsidR="008D65A2" w:rsidRPr="006D13CC" w:rsidRDefault="008D65A2" w:rsidP="0034305D">
            <w:pPr>
              <w:rPr>
                <w:sz w:val="14"/>
                <w:szCs w:val="14"/>
              </w:rPr>
            </w:pPr>
          </w:p>
        </w:tc>
        <w:tc>
          <w:tcPr>
            <w:tcW w:w="1350" w:type="dxa"/>
            <w:vAlign w:val="center"/>
          </w:tcPr>
          <w:p w14:paraId="595F9798" w14:textId="77777777" w:rsidR="008D65A2" w:rsidRPr="006D13CC" w:rsidRDefault="008D65A2" w:rsidP="0034305D">
            <w:pPr>
              <w:rPr>
                <w:sz w:val="14"/>
                <w:szCs w:val="14"/>
              </w:rPr>
            </w:pPr>
            <w:r w:rsidRPr="006D13CC">
              <w:rPr>
                <w:sz w:val="14"/>
                <w:szCs w:val="14"/>
              </w:rPr>
              <w:t>Church Knowle</w:t>
            </w:r>
          </w:p>
        </w:tc>
      </w:tr>
      <w:tr w:rsidR="008D65A2" w:rsidRPr="006D13CC" w14:paraId="01096746" w14:textId="77777777" w:rsidTr="0034305D">
        <w:trPr>
          <w:jc w:val="center"/>
        </w:trPr>
        <w:tc>
          <w:tcPr>
            <w:tcW w:w="1075" w:type="dxa"/>
            <w:vAlign w:val="center"/>
          </w:tcPr>
          <w:p w14:paraId="2C998D25" w14:textId="77777777" w:rsidR="008D65A2" w:rsidRPr="006D13CC" w:rsidRDefault="008D65A2" w:rsidP="0034305D">
            <w:pPr>
              <w:rPr>
                <w:sz w:val="14"/>
                <w:szCs w:val="14"/>
              </w:rPr>
            </w:pPr>
            <w:r w:rsidRPr="006D13CC">
              <w:rPr>
                <w:sz w:val="14"/>
                <w:szCs w:val="14"/>
              </w:rPr>
              <w:t>Peggy</w:t>
            </w:r>
          </w:p>
        </w:tc>
        <w:tc>
          <w:tcPr>
            <w:tcW w:w="900" w:type="dxa"/>
            <w:vAlign w:val="center"/>
          </w:tcPr>
          <w:p w14:paraId="19C87D17" w14:textId="77777777" w:rsidR="008D65A2" w:rsidRPr="006D13CC" w:rsidRDefault="008D65A2" w:rsidP="0034305D">
            <w:pPr>
              <w:rPr>
                <w:sz w:val="14"/>
                <w:szCs w:val="14"/>
              </w:rPr>
            </w:pPr>
            <w:r w:rsidRPr="006D13CC">
              <w:rPr>
                <w:sz w:val="14"/>
                <w:szCs w:val="14"/>
              </w:rPr>
              <w:t>Senneck</w:t>
            </w:r>
          </w:p>
        </w:tc>
        <w:tc>
          <w:tcPr>
            <w:tcW w:w="445" w:type="dxa"/>
            <w:vAlign w:val="center"/>
          </w:tcPr>
          <w:p w14:paraId="3B739B1F" w14:textId="77777777" w:rsidR="008D65A2" w:rsidRPr="006D13CC" w:rsidRDefault="008D65A2" w:rsidP="0034305D">
            <w:pPr>
              <w:rPr>
                <w:sz w:val="14"/>
                <w:szCs w:val="14"/>
              </w:rPr>
            </w:pPr>
          </w:p>
        </w:tc>
        <w:tc>
          <w:tcPr>
            <w:tcW w:w="1535" w:type="dxa"/>
            <w:vAlign w:val="center"/>
          </w:tcPr>
          <w:p w14:paraId="5D12BDD7" w14:textId="77777777" w:rsidR="008D65A2" w:rsidRPr="006D13CC" w:rsidRDefault="008D65A2" w:rsidP="0034305D">
            <w:pPr>
              <w:rPr>
                <w:sz w:val="14"/>
                <w:szCs w:val="14"/>
              </w:rPr>
            </w:pPr>
            <w:r w:rsidRPr="006D13CC">
              <w:rPr>
                <w:sz w:val="14"/>
                <w:szCs w:val="14"/>
              </w:rPr>
              <w:t>Giles Foot</w:t>
            </w:r>
          </w:p>
        </w:tc>
        <w:tc>
          <w:tcPr>
            <w:tcW w:w="450" w:type="dxa"/>
            <w:vAlign w:val="center"/>
          </w:tcPr>
          <w:p w14:paraId="3309C92F" w14:textId="77777777" w:rsidR="008D65A2" w:rsidRPr="006D13CC" w:rsidRDefault="008D65A2" w:rsidP="0034305D">
            <w:pPr>
              <w:rPr>
                <w:sz w:val="14"/>
                <w:szCs w:val="14"/>
              </w:rPr>
            </w:pPr>
          </w:p>
        </w:tc>
        <w:tc>
          <w:tcPr>
            <w:tcW w:w="990" w:type="dxa"/>
            <w:vAlign w:val="center"/>
          </w:tcPr>
          <w:p w14:paraId="1977CF04" w14:textId="77777777" w:rsidR="008D65A2" w:rsidRPr="006D13CC" w:rsidRDefault="008D65A2" w:rsidP="0034305D">
            <w:pPr>
              <w:jc w:val="right"/>
              <w:rPr>
                <w:sz w:val="14"/>
                <w:szCs w:val="14"/>
              </w:rPr>
            </w:pPr>
            <w:r w:rsidRPr="006D13CC">
              <w:rPr>
                <w:sz w:val="14"/>
                <w:szCs w:val="14"/>
              </w:rPr>
              <w:t>01 Nov 1833</w:t>
            </w:r>
          </w:p>
        </w:tc>
        <w:tc>
          <w:tcPr>
            <w:tcW w:w="720" w:type="dxa"/>
          </w:tcPr>
          <w:p w14:paraId="244D961C" w14:textId="77777777" w:rsidR="008D65A2" w:rsidRPr="006D13CC" w:rsidRDefault="008D65A2" w:rsidP="0034305D">
            <w:pPr>
              <w:rPr>
                <w:sz w:val="14"/>
                <w:szCs w:val="14"/>
              </w:rPr>
            </w:pPr>
            <w:r w:rsidRPr="006D13CC">
              <w:rPr>
                <w:sz w:val="14"/>
                <w:szCs w:val="14"/>
              </w:rPr>
              <w:t>18334</w:t>
            </w:r>
          </w:p>
        </w:tc>
        <w:tc>
          <w:tcPr>
            <w:tcW w:w="1260" w:type="dxa"/>
            <w:vAlign w:val="center"/>
          </w:tcPr>
          <w:p w14:paraId="4F8478DA" w14:textId="77777777" w:rsidR="008D65A2" w:rsidRPr="006D13CC" w:rsidRDefault="008D65A2" w:rsidP="0034305D">
            <w:pPr>
              <w:rPr>
                <w:sz w:val="14"/>
                <w:szCs w:val="14"/>
              </w:rPr>
            </w:pPr>
          </w:p>
        </w:tc>
        <w:tc>
          <w:tcPr>
            <w:tcW w:w="1350" w:type="dxa"/>
            <w:vAlign w:val="center"/>
          </w:tcPr>
          <w:p w14:paraId="281D2461" w14:textId="77777777" w:rsidR="008D65A2" w:rsidRPr="006D13CC" w:rsidRDefault="008D65A2" w:rsidP="0034305D">
            <w:pPr>
              <w:rPr>
                <w:sz w:val="14"/>
                <w:szCs w:val="14"/>
              </w:rPr>
            </w:pPr>
            <w:r w:rsidRPr="006D13CC">
              <w:rPr>
                <w:sz w:val="14"/>
                <w:szCs w:val="14"/>
              </w:rPr>
              <w:t>Corfe Castle</w:t>
            </w:r>
          </w:p>
        </w:tc>
      </w:tr>
      <w:tr w:rsidR="008D65A2" w:rsidRPr="006D13CC" w14:paraId="48A29B4A" w14:textId="77777777" w:rsidTr="0034305D">
        <w:trPr>
          <w:jc w:val="center"/>
        </w:trPr>
        <w:tc>
          <w:tcPr>
            <w:tcW w:w="1075" w:type="dxa"/>
            <w:vAlign w:val="center"/>
          </w:tcPr>
          <w:p w14:paraId="60CB8739" w14:textId="77777777" w:rsidR="008D65A2" w:rsidRPr="006D13CC" w:rsidRDefault="008D65A2" w:rsidP="0034305D">
            <w:pPr>
              <w:rPr>
                <w:sz w:val="14"/>
                <w:szCs w:val="14"/>
              </w:rPr>
            </w:pPr>
            <w:r w:rsidRPr="006D13CC">
              <w:rPr>
                <w:sz w:val="14"/>
                <w:szCs w:val="14"/>
              </w:rPr>
              <w:t>Sarah</w:t>
            </w:r>
          </w:p>
        </w:tc>
        <w:tc>
          <w:tcPr>
            <w:tcW w:w="900" w:type="dxa"/>
            <w:vAlign w:val="center"/>
          </w:tcPr>
          <w:p w14:paraId="7B0F88A5" w14:textId="77777777" w:rsidR="008D65A2" w:rsidRPr="006D13CC" w:rsidRDefault="008D65A2" w:rsidP="0034305D">
            <w:pPr>
              <w:rPr>
                <w:sz w:val="14"/>
                <w:szCs w:val="14"/>
              </w:rPr>
            </w:pPr>
            <w:r w:rsidRPr="006D13CC">
              <w:rPr>
                <w:sz w:val="14"/>
                <w:szCs w:val="14"/>
              </w:rPr>
              <w:t>Senneck</w:t>
            </w:r>
          </w:p>
        </w:tc>
        <w:tc>
          <w:tcPr>
            <w:tcW w:w="445" w:type="dxa"/>
            <w:vAlign w:val="center"/>
          </w:tcPr>
          <w:p w14:paraId="1DFA1FAC" w14:textId="77777777" w:rsidR="008D65A2" w:rsidRPr="006D13CC" w:rsidRDefault="008D65A2" w:rsidP="0034305D">
            <w:pPr>
              <w:rPr>
                <w:sz w:val="14"/>
                <w:szCs w:val="14"/>
              </w:rPr>
            </w:pPr>
          </w:p>
        </w:tc>
        <w:tc>
          <w:tcPr>
            <w:tcW w:w="1535" w:type="dxa"/>
            <w:vAlign w:val="center"/>
          </w:tcPr>
          <w:p w14:paraId="1F9DDB88" w14:textId="77777777" w:rsidR="008D65A2" w:rsidRPr="006D13CC" w:rsidRDefault="008D65A2" w:rsidP="0034305D">
            <w:pPr>
              <w:rPr>
                <w:sz w:val="14"/>
                <w:szCs w:val="14"/>
              </w:rPr>
            </w:pPr>
            <w:r w:rsidRPr="006D13CC">
              <w:rPr>
                <w:sz w:val="14"/>
                <w:szCs w:val="14"/>
              </w:rPr>
              <w:t>Edward Gover</w:t>
            </w:r>
          </w:p>
        </w:tc>
        <w:tc>
          <w:tcPr>
            <w:tcW w:w="450" w:type="dxa"/>
            <w:vAlign w:val="center"/>
          </w:tcPr>
          <w:p w14:paraId="05FBC647" w14:textId="77777777" w:rsidR="008D65A2" w:rsidRPr="006D13CC" w:rsidRDefault="008D65A2" w:rsidP="0034305D">
            <w:pPr>
              <w:rPr>
                <w:sz w:val="14"/>
                <w:szCs w:val="14"/>
              </w:rPr>
            </w:pPr>
          </w:p>
        </w:tc>
        <w:tc>
          <w:tcPr>
            <w:tcW w:w="990" w:type="dxa"/>
            <w:vAlign w:val="center"/>
          </w:tcPr>
          <w:p w14:paraId="26F24B6A" w14:textId="77777777" w:rsidR="008D65A2" w:rsidRPr="006D13CC" w:rsidRDefault="008D65A2" w:rsidP="0034305D">
            <w:pPr>
              <w:jc w:val="right"/>
              <w:rPr>
                <w:sz w:val="14"/>
                <w:szCs w:val="14"/>
              </w:rPr>
            </w:pPr>
            <w:r w:rsidRPr="006D13CC">
              <w:rPr>
                <w:sz w:val="14"/>
                <w:szCs w:val="14"/>
              </w:rPr>
              <w:t>07 May 1787</w:t>
            </w:r>
          </w:p>
        </w:tc>
        <w:tc>
          <w:tcPr>
            <w:tcW w:w="720" w:type="dxa"/>
          </w:tcPr>
          <w:p w14:paraId="3843EF22" w14:textId="77777777" w:rsidR="008D65A2" w:rsidRPr="006D13CC" w:rsidRDefault="008D65A2" w:rsidP="0034305D">
            <w:pPr>
              <w:rPr>
                <w:sz w:val="14"/>
                <w:szCs w:val="14"/>
              </w:rPr>
            </w:pPr>
            <w:r w:rsidRPr="006D13CC">
              <w:rPr>
                <w:sz w:val="14"/>
                <w:szCs w:val="14"/>
              </w:rPr>
              <w:t>17872</w:t>
            </w:r>
          </w:p>
        </w:tc>
        <w:tc>
          <w:tcPr>
            <w:tcW w:w="1260" w:type="dxa"/>
            <w:vAlign w:val="center"/>
          </w:tcPr>
          <w:p w14:paraId="2139CC16" w14:textId="77777777" w:rsidR="008D65A2" w:rsidRPr="006D13CC" w:rsidRDefault="008D65A2" w:rsidP="0034305D">
            <w:pPr>
              <w:rPr>
                <w:sz w:val="14"/>
                <w:szCs w:val="14"/>
              </w:rPr>
            </w:pPr>
          </w:p>
        </w:tc>
        <w:tc>
          <w:tcPr>
            <w:tcW w:w="1350" w:type="dxa"/>
            <w:vAlign w:val="center"/>
          </w:tcPr>
          <w:p w14:paraId="41572E93" w14:textId="77777777" w:rsidR="008D65A2" w:rsidRPr="006D13CC" w:rsidRDefault="008D65A2" w:rsidP="0034305D">
            <w:pPr>
              <w:rPr>
                <w:sz w:val="14"/>
                <w:szCs w:val="14"/>
              </w:rPr>
            </w:pPr>
            <w:r w:rsidRPr="006D13CC">
              <w:rPr>
                <w:sz w:val="14"/>
                <w:szCs w:val="14"/>
              </w:rPr>
              <w:t>Church Knowle</w:t>
            </w:r>
          </w:p>
        </w:tc>
      </w:tr>
      <w:tr w:rsidR="008D65A2" w:rsidRPr="006D13CC" w14:paraId="6087F399" w14:textId="77777777" w:rsidTr="0034305D">
        <w:trPr>
          <w:jc w:val="center"/>
        </w:trPr>
        <w:tc>
          <w:tcPr>
            <w:tcW w:w="1075" w:type="dxa"/>
            <w:vAlign w:val="center"/>
          </w:tcPr>
          <w:p w14:paraId="212C3037" w14:textId="77777777" w:rsidR="008D65A2" w:rsidRPr="006D13CC" w:rsidRDefault="008D65A2" w:rsidP="0034305D">
            <w:pPr>
              <w:rPr>
                <w:sz w:val="14"/>
                <w:szCs w:val="14"/>
              </w:rPr>
            </w:pPr>
            <w:r w:rsidRPr="006D13CC">
              <w:rPr>
                <w:sz w:val="14"/>
                <w:szCs w:val="14"/>
              </w:rPr>
              <w:t>Sarah</w:t>
            </w:r>
          </w:p>
        </w:tc>
        <w:tc>
          <w:tcPr>
            <w:tcW w:w="900" w:type="dxa"/>
            <w:vAlign w:val="center"/>
          </w:tcPr>
          <w:p w14:paraId="374268A6" w14:textId="77777777" w:rsidR="008D65A2" w:rsidRPr="006D13CC" w:rsidRDefault="008D65A2" w:rsidP="0034305D">
            <w:pPr>
              <w:rPr>
                <w:sz w:val="14"/>
                <w:szCs w:val="14"/>
              </w:rPr>
            </w:pPr>
            <w:r w:rsidRPr="006D13CC">
              <w:rPr>
                <w:sz w:val="14"/>
                <w:szCs w:val="14"/>
              </w:rPr>
              <w:t>Senneck</w:t>
            </w:r>
          </w:p>
        </w:tc>
        <w:tc>
          <w:tcPr>
            <w:tcW w:w="445" w:type="dxa"/>
            <w:vAlign w:val="center"/>
          </w:tcPr>
          <w:p w14:paraId="09B58AC4" w14:textId="77777777" w:rsidR="008D65A2" w:rsidRPr="006D13CC" w:rsidRDefault="008D65A2" w:rsidP="0034305D">
            <w:pPr>
              <w:rPr>
                <w:sz w:val="14"/>
                <w:szCs w:val="14"/>
              </w:rPr>
            </w:pPr>
          </w:p>
        </w:tc>
        <w:tc>
          <w:tcPr>
            <w:tcW w:w="1535" w:type="dxa"/>
            <w:vAlign w:val="center"/>
          </w:tcPr>
          <w:p w14:paraId="1499283E" w14:textId="77777777" w:rsidR="008D65A2" w:rsidRPr="006D13CC" w:rsidRDefault="008D65A2" w:rsidP="0034305D">
            <w:pPr>
              <w:rPr>
                <w:sz w:val="14"/>
                <w:szCs w:val="14"/>
              </w:rPr>
            </w:pPr>
            <w:r w:rsidRPr="006D13CC">
              <w:rPr>
                <w:sz w:val="14"/>
                <w:szCs w:val="14"/>
              </w:rPr>
              <w:t>Thomas Luther</w:t>
            </w:r>
          </w:p>
        </w:tc>
        <w:tc>
          <w:tcPr>
            <w:tcW w:w="450" w:type="dxa"/>
            <w:vAlign w:val="center"/>
          </w:tcPr>
          <w:p w14:paraId="52A99E5A" w14:textId="77777777" w:rsidR="008D65A2" w:rsidRPr="006D13CC" w:rsidRDefault="008D65A2" w:rsidP="0034305D">
            <w:pPr>
              <w:rPr>
                <w:sz w:val="14"/>
                <w:szCs w:val="14"/>
              </w:rPr>
            </w:pPr>
          </w:p>
        </w:tc>
        <w:tc>
          <w:tcPr>
            <w:tcW w:w="990" w:type="dxa"/>
            <w:vAlign w:val="center"/>
          </w:tcPr>
          <w:p w14:paraId="502CB5A4" w14:textId="77777777" w:rsidR="008D65A2" w:rsidRPr="006D13CC" w:rsidRDefault="008D65A2" w:rsidP="0034305D">
            <w:pPr>
              <w:jc w:val="right"/>
              <w:rPr>
                <w:sz w:val="14"/>
                <w:szCs w:val="14"/>
              </w:rPr>
            </w:pPr>
            <w:r w:rsidRPr="006D13CC">
              <w:rPr>
                <w:sz w:val="14"/>
                <w:szCs w:val="14"/>
              </w:rPr>
              <w:t>20 Jan 1824</w:t>
            </w:r>
          </w:p>
        </w:tc>
        <w:tc>
          <w:tcPr>
            <w:tcW w:w="720" w:type="dxa"/>
          </w:tcPr>
          <w:p w14:paraId="5E413156" w14:textId="77777777" w:rsidR="008D65A2" w:rsidRPr="006D13CC" w:rsidRDefault="008D65A2" w:rsidP="0034305D">
            <w:pPr>
              <w:rPr>
                <w:sz w:val="14"/>
                <w:szCs w:val="14"/>
              </w:rPr>
            </w:pPr>
            <w:r w:rsidRPr="006D13CC">
              <w:rPr>
                <w:sz w:val="14"/>
                <w:szCs w:val="14"/>
              </w:rPr>
              <w:t>18241</w:t>
            </w:r>
          </w:p>
        </w:tc>
        <w:tc>
          <w:tcPr>
            <w:tcW w:w="1260" w:type="dxa"/>
            <w:vAlign w:val="center"/>
          </w:tcPr>
          <w:p w14:paraId="060EAB81" w14:textId="77777777" w:rsidR="008D65A2" w:rsidRPr="006D13CC" w:rsidRDefault="008D65A2" w:rsidP="0034305D">
            <w:pPr>
              <w:rPr>
                <w:sz w:val="14"/>
                <w:szCs w:val="14"/>
              </w:rPr>
            </w:pPr>
          </w:p>
        </w:tc>
        <w:tc>
          <w:tcPr>
            <w:tcW w:w="1350" w:type="dxa"/>
            <w:vAlign w:val="center"/>
          </w:tcPr>
          <w:p w14:paraId="7BD61F9E" w14:textId="77777777" w:rsidR="008D65A2" w:rsidRPr="006D13CC" w:rsidRDefault="008D65A2" w:rsidP="0034305D">
            <w:pPr>
              <w:rPr>
                <w:sz w:val="14"/>
                <w:szCs w:val="14"/>
              </w:rPr>
            </w:pPr>
            <w:r w:rsidRPr="006D13CC">
              <w:rPr>
                <w:sz w:val="14"/>
                <w:szCs w:val="14"/>
              </w:rPr>
              <w:t>Corfe Castle</w:t>
            </w:r>
          </w:p>
        </w:tc>
      </w:tr>
      <w:tr w:rsidR="008D65A2" w:rsidRPr="006D13CC" w14:paraId="39B9B417" w14:textId="77777777" w:rsidTr="0034305D">
        <w:trPr>
          <w:jc w:val="center"/>
        </w:trPr>
        <w:tc>
          <w:tcPr>
            <w:tcW w:w="1075" w:type="dxa"/>
            <w:vAlign w:val="center"/>
          </w:tcPr>
          <w:p w14:paraId="5A991085" w14:textId="77777777" w:rsidR="008D65A2" w:rsidRPr="006D13CC" w:rsidRDefault="008D65A2" w:rsidP="0034305D">
            <w:pPr>
              <w:rPr>
                <w:sz w:val="14"/>
                <w:szCs w:val="14"/>
              </w:rPr>
            </w:pPr>
            <w:r w:rsidRPr="006D13CC">
              <w:rPr>
                <w:sz w:val="14"/>
                <w:szCs w:val="14"/>
              </w:rPr>
              <w:t>Deborah</w:t>
            </w:r>
          </w:p>
        </w:tc>
        <w:tc>
          <w:tcPr>
            <w:tcW w:w="900" w:type="dxa"/>
            <w:vAlign w:val="center"/>
          </w:tcPr>
          <w:p w14:paraId="3D1B9349" w14:textId="77777777" w:rsidR="008D65A2" w:rsidRPr="006D13CC" w:rsidRDefault="008D65A2" w:rsidP="0034305D">
            <w:pPr>
              <w:rPr>
                <w:sz w:val="14"/>
                <w:szCs w:val="14"/>
              </w:rPr>
            </w:pPr>
            <w:r w:rsidRPr="006D13CC">
              <w:rPr>
                <w:sz w:val="14"/>
                <w:szCs w:val="14"/>
              </w:rPr>
              <w:t>Sennick</w:t>
            </w:r>
          </w:p>
        </w:tc>
        <w:tc>
          <w:tcPr>
            <w:tcW w:w="445" w:type="dxa"/>
            <w:vAlign w:val="center"/>
          </w:tcPr>
          <w:p w14:paraId="65EE309B" w14:textId="77777777" w:rsidR="008D65A2" w:rsidRPr="006D13CC" w:rsidRDefault="008D65A2" w:rsidP="0034305D">
            <w:pPr>
              <w:rPr>
                <w:sz w:val="14"/>
                <w:szCs w:val="14"/>
              </w:rPr>
            </w:pPr>
          </w:p>
        </w:tc>
        <w:tc>
          <w:tcPr>
            <w:tcW w:w="1535" w:type="dxa"/>
            <w:vAlign w:val="center"/>
          </w:tcPr>
          <w:p w14:paraId="7DCBA962" w14:textId="77777777" w:rsidR="008D65A2" w:rsidRPr="006D13CC" w:rsidRDefault="008D65A2" w:rsidP="0034305D">
            <w:pPr>
              <w:rPr>
                <w:sz w:val="14"/>
                <w:szCs w:val="14"/>
              </w:rPr>
            </w:pPr>
            <w:r w:rsidRPr="006D13CC">
              <w:rPr>
                <w:sz w:val="14"/>
                <w:szCs w:val="14"/>
              </w:rPr>
              <w:t>Benjamin Watten</w:t>
            </w:r>
          </w:p>
        </w:tc>
        <w:tc>
          <w:tcPr>
            <w:tcW w:w="450" w:type="dxa"/>
            <w:vAlign w:val="center"/>
          </w:tcPr>
          <w:p w14:paraId="092E1735" w14:textId="77777777" w:rsidR="008D65A2" w:rsidRPr="006D13CC" w:rsidRDefault="008D65A2" w:rsidP="0034305D">
            <w:pPr>
              <w:rPr>
                <w:sz w:val="14"/>
                <w:szCs w:val="14"/>
              </w:rPr>
            </w:pPr>
          </w:p>
        </w:tc>
        <w:tc>
          <w:tcPr>
            <w:tcW w:w="990" w:type="dxa"/>
            <w:vAlign w:val="center"/>
          </w:tcPr>
          <w:p w14:paraId="483CF072" w14:textId="77777777" w:rsidR="008D65A2" w:rsidRPr="006D13CC" w:rsidRDefault="008D65A2" w:rsidP="0034305D">
            <w:pPr>
              <w:jc w:val="right"/>
              <w:rPr>
                <w:sz w:val="14"/>
                <w:szCs w:val="14"/>
              </w:rPr>
            </w:pPr>
            <w:r w:rsidRPr="006D13CC">
              <w:rPr>
                <w:sz w:val="14"/>
                <w:szCs w:val="14"/>
              </w:rPr>
              <w:t>15 Apr 1745</w:t>
            </w:r>
          </w:p>
        </w:tc>
        <w:tc>
          <w:tcPr>
            <w:tcW w:w="720" w:type="dxa"/>
          </w:tcPr>
          <w:p w14:paraId="64E114FC" w14:textId="77777777" w:rsidR="008D65A2" w:rsidRPr="006D13CC" w:rsidRDefault="008D65A2" w:rsidP="0034305D">
            <w:pPr>
              <w:rPr>
                <w:sz w:val="14"/>
                <w:szCs w:val="14"/>
              </w:rPr>
            </w:pPr>
            <w:r w:rsidRPr="006D13CC">
              <w:rPr>
                <w:sz w:val="14"/>
                <w:szCs w:val="14"/>
              </w:rPr>
              <w:t>17452</w:t>
            </w:r>
          </w:p>
        </w:tc>
        <w:tc>
          <w:tcPr>
            <w:tcW w:w="1260" w:type="dxa"/>
            <w:vAlign w:val="center"/>
          </w:tcPr>
          <w:p w14:paraId="29EF0401" w14:textId="77777777" w:rsidR="008D65A2" w:rsidRPr="006D13CC" w:rsidRDefault="008D65A2" w:rsidP="0034305D">
            <w:pPr>
              <w:rPr>
                <w:sz w:val="14"/>
                <w:szCs w:val="14"/>
              </w:rPr>
            </w:pPr>
          </w:p>
        </w:tc>
        <w:tc>
          <w:tcPr>
            <w:tcW w:w="1350" w:type="dxa"/>
            <w:vAlign w:val="center"/>
          </w:tcPr>
          <w:p w14:paraId="517968E3" w14:textId="77777777" w:rsidR="008D65A2" w:rsidRPr="006D13CC" w:rsidRDefault="008D65A2" w:rsidP="0034305D">
            <w:pPr>
              <w:rPr>
                <w:sz w:val="14"/>
                <w:szCs w:val="14"/>
              </w:rPr>
            </w:pPr>
            <w:r w:rsidRPr="006D13CC">
              <w:rPr>
                <w:sz w:val="14"/>
                <w:szCs w:val="14"/>
              </w:rPr>
              <w:t>East Stoke</w:t>
            </w:r>
          </w:p>
        </w:tc>
      </w:tr>
      <w:tr w:rsidR="008D65A2" w:rsidRPr="006D13CC" w14:paraId="7D211291" w14:textId="77777777" w:rsidTr="0034305D">
        <w:trPr>
          <w:jc w:val="center"/>
        </w:trPr>
        <w:tc>
          <w:tcPr>
            <w:tcW w:w="1075" w:type="dxa"/>
            <w:vAlign w:val="center"/>
          </w:tcPr>
          <w:p w14:paraId="243EB837" w14:textId="77777777" w:rsidR="008D65A2" w:rsidRPr="006D13CC" w:rsidRDefault="008D65A2" w:rsidP="0034305D">
            <w:pPr>
              <w:rPr>
                <w:sz w:val="14"/>
                <w:szCs w:val="14"/>
              </w:rPr>
            </w:pPr>
            <w:r w:rsidRPr="006D13CC">
              <w:rPr>
                <w:sz w:val="14"/>
                <w:szCs w:val="14"/>
              </w:rPr>
              <w:t>Mary</w:t>
            </w:r>
          </w:p>
        </w:tc>
        <w:tc>
          <w:tcPr>
            <w:tcW w:w="900" w:type="dxa"/>
            <w:vAlign w:val="center"/>
          </w:tcPr>
          <w:p w14:paraId="152DD200" w14:textId="77777777" w:rsidR="008D65A2" w:rsidRPr="006D13CC" w:rsidRDefault="008D65A2" w:rsidP="0034305D">
            <w:pPr>
              <w:rPr>
                <w:sz w:val="14"/>
                <w:szCs w:val="14"/>
              </w:rPr>
            </w:pPr>
            <w:r w:rsidRPr="006D13CC">
              <w:rPr>
                <w:sz w:val="14"/>
                <w:szCs w:val="14"/>
              </w:rPr>
              <w:t>Sennick</w:t>
            </w:r>
          </w:p>
        </w:tc>
        <w:tc>
          <w:tcPr>
            <w:tcW w:w="445" w:type="dxa"/>
            <w:vAlign w:val="center"/>
          </w:tcPr>
          <w:p w14:paraId="19DE106F" w14:textId="77777777" w:rsidR="008D65A2" w:rsidRPr="006D13CC" w:rsidRDefault="008D65A2" w:rsidP="0034305D">
            <w:pPr>
              <w:rPr>
                <w:sz w:val="14"/>
                <w:szCs w:val="14"/>
              </w:rPr>
            </w:pPr>
          </w:p>
        </w:tc>
        <w:tc>
          <w:tcPr>
            <w:tcW w:w="1535" w:type="dxa"/>
            <w:vAlign w:val="center"/>
          </w:tcPr>
          <w:p w14:paraId="77294245" w14:textId="77777777" w:rsidR="008D65A2" w:rsidRPr="006D13CC" w:rsidRDefault="008D65A2" w:rsidP="0034305D">
            <w:pPr>
              <w:rPr>
                <w:sz w:val="14"/>
                <w:szCs w:val="14"/>
              </w:rPr>
            </w:pPr>
            <w:r w:rsidRPr="006D13CC">
              <w:rPr>
                <w:sz w:val="14"/>
                <w:szCs w:val="14"/>
              </w:rPr>
              <w:t>George Hemington</w:t>
            </w:r>
          </w:p>
        </w:tc>
        <w:tc>
          <w:tcPr>
            <w:tcW w:w="450" w:type="dxa"/>
            <w:vAlign w:val="center"/>
          </w:tcPr>
          <w:p w14:paraId="04E04A01" w14:textId="77777777" w:rsidR="008D65A2" w:rsidRPr="006D13CC" w:rsidRDefault="008D65A2" w:rsidP="0034305D">
            <w:pPr>
              <w:rPr>
                <w:sz w:val="14"/>
                <w:szCs w:val="14"/>
              </w:rPr>
            </w:pPr>
          </w:p>
        </w:tc>
        <w:tc>
          <w:tcPr>
            <w:tcW w:w="990" w:type="dxa"/>
            <w:vAlign w:val="center"/>
          </w:tcPr>
          <w:p w14:paraId="2B83C26F" w14:textId="77777777" w:rsidR="008D65A2" w:rsidRPr="006D13CC" w:rsidRDefault="008D65A2" w:rsidP="0034305D">
            <w:pPr>
              <w:jc w:val="right"/>
              <w:rPr>
                <w:sz w:val="14"/>
                <w:szCs w:val="14"/>
              </w:rPr>
            </w:pPr>
            <w:r w:rsidRPr="006D13CC">
              <w:rPr>
                <w:sz w:val="14"/>
                <w:szCs w:val="14"/>
              </w:rPr>
              <w:t>03 Dec 1767</w:t>
            </w:r>
          </w:p>
        </w:tc>
        <w:tc>
          <w:tcPr>
            <w:tcW w:w="720" w:type="dxa"/>
          </w:tcPr>
          <w:p w14:paraId="78C6ED65" w14:textId="77777777" w:rsidR="008D65A2" w:rsidRPr="006D13CC" w:rsidRDefault="008D65A2" w:rsidP="0034305D">
            <w:pPr>
              <w:rPr>
                <w:sz w:val="14"/>
                <w:szCs w:val="14"/>
              </w:rPr>
            </w:pPr>
            <w:r w:rsidRPr="006D13CC">
              <w:rPr>
                <w:sz w:val="14"/>
                <w:szCs w:val="14"/>
              </w:rPr>
              <w:t>17674</w:t>
            </w:r>
          </w:p>
        </w:tc>
        <w:tc>
          <w:tcPr>
            <w:tcW w:w="1260" w:type="dxa"/>
            <w:vAlign w:val="center"/>
          </w:tcPr>
          <w:p w14:paraId="028E2A11" w14:textId="77777777" w:rsidR="008D65A2" w:rsidRPr="006D13CC" w:rsidRDefault="008D65A2" w:rsidP="0034305D">
            <w:pPr>
              <w:rPr>
                <w:sz w:val="14"/>
                <w:szCs w:val="14"/>
              </w:rPr>
            </w:pPr>
          </w:p>
        </w:tc>
        <w:tc>
          <w:tcPr>
            <w:tcW w:w="1350" w:type="dxa"/>
            <w:vAlign w:val="center"/>
          </w:tcPr>
          <w:p w14:paraId="22F070B8" w14:textId="77777777" w:rsidR="008D65A2" w:rsidRPr="006D13CC" w:rsidRDefault="008D65A2" w:rsidP="0034305D">
            <w:pPr>
              <w:rPr>
                <w:sz w:val="14"/>
                <w:szCs w:val="14"/>
              </w:rPr>
            </w:pPr>
            <w:r w:rsidRPr="006D13CC">
              <w:rPr>
                <w:sz w:val="14"/>
                <w:szCs w:val="14"/>
              </w:rPr>
              <w:t>Wareham</w:t>
            </w:r>
          </w:p>
        </w:tc>
      </w:tr>
      <w:tr w:rsidR="008D65A2" w:rsidRPr="006D13CC" w14:paraId="1F727012" w14:textId="77777777" w:rsidTr="0034305D">
        <w:trPr>
          <w:jc w:val="center"/>
        </w:trPr>
        <w:tc>
          <w:tcPr>
            <w:tcW w:w="1075" w:type="dxa"/>
            <w:vAlign w:val="center"/>
          </w:tcPr>
          <w:p w14:paraId="78D23FB4" w14:textId="77777777" w:rsidR="008D65A2" w:rsidRPr="006D13CC" w:rsidRDefault="008D65A2" w:rsidP="0034305D">
            <w:pPr>
              <w:rPr>
                <w:sz w:val="14"/>
                <w:szCs w:val="14"/>
              </w:rPr>
            </w:pPr>
            <w:r w:rsidRPr="006D13CC">
              <w:rPr>
                <w:sz w:val="14"/>
                <w:szCs w:val="14"/>
              </w:rPr>
              <w:t>Thomas</w:t>
            </w:r>
          </w:p>
        </w:tc>
        <w:tc>
          <w:tcPr>
            <w:tcW w:w="900" w:type="dxa"/>
            <w:vAlign w:val="center"/>
          </w:tcPr>
          <w:p w14:paraId="34E2E67C" w14:textId="77777777" w:rsidR="008D65A2" w:rsidRPr="006D13CC" w:rsidRDefault="008D65A2" w:rsidP="0034305D">
            <w:pPr>
              <w:rPr>
                <w:sz w:val="14"/>
                <w:szCs w:val="14"/>
              </w:rPr>
            </w:pPr>
            <w:r w:rsidRPr="006D13CC">
              <w:rPr>
                <w:sz w:val="14"/>
                <w:szCs w:val="14"/>
              </w:rPr>
              <w:t>Sennick</w:t>
            </w:r>
          </w:p>
        </w:tc>
        <w:tc>
          <w:tcPr>
            <w:tcW w:w="445" w:type="dxa"/>
            <w:vAlign w:val="center"/>
          </w:tcPr>
          <w:p w14:paraId="7FB0F3E4" w14:textId="77777777" w:rsidR="008D65A2" w:rsidRPr="006D13CC" w:rsidRDefault="008D65A2" w:rsidP="0034305D">
            <w:pPr>
              <w:rPr>
                <w:sz w:val="14"/>
                <w:szCs w:val="14"/>
              </w:rPr>
            </w:pPr>
          </w:p>
        </w:tc>
        <w:tc>
          <w:tcPr>
            <w:tcW w:w="1535" w:type="dxa"/>
            <w:vAlign w:val="center"/>
          </w:tcPr>
          <w:p w14:paraId="428971A8" w14:textId="77777777" w:rsidR="008D65A2" w:rsidRPr="006D13CC" w:rsidRDefault="008D65A2" w:rsidP="0034305D">
            <w:pPr>
              <w:rPr>
                <w:sz w:val="14"/>
                <w:szCs w:val="14"/>
              </w:rPr>
            </w:pPr>
            <w:r w:rsidRPr="006D13CC">
              <w:rPr>
                <w:sz w:val="14"/>
                <w:szCs w:val="14"/>
              </w:rPr>
              <w:t>Mary Brine</w:t>
            </w:r>
          </w:p>
        </w:tc>
        <w:tc>
          <w:tcPr>
            <w:tcW w:w="450" w:type="dxa"/>
            <w:vAlign w:val="center"/>
          </w:tcPr>
          <w:p w14:paraId="2DDA0F60" w14:textId="77777777" w:rsidR="008D65A2" w:rsidRPr="006D13CC" w:rsidRDefault="008D65A2" w:rsidP="0034305D">
            <w:pPr>
              <w:rPr>
                <w:sz w:val="14"/>
                <w:szCs w:val="14"/>
              </w:rPr>
            </w:pPr>
          </w:p>
        </w:tc>
        <w:tc>
          <w:tcPr>
            <w:tcW w:w="990" w:type="dxa"/>
            <w:vAlign w:val="center"/>
          </w:tcPr>
          <w:p w14:paraId="218CAB72" w14:textId="77777777" w:rsidR="008D65A2" w:rsidRPr="006D13CC" w:rsidRDefault="008D65A2" w:rsidP="0034305D">
            <w:pPr>
              <w:jc w:val="right"/>
              <w:rPr>
                <w:sz w:val="14"/>
                <w:szCs w:val="14"/>
              </w:rPr>
            </w:pPr>
            <w:r w:rsidRPr="006D13CC">
              <w:rPr>
                <w:sz w:val="14"/>
                <w:szCs w:val="14"/>
              </w:rPr>
              <w:t>22 Mar 1761</w:t>
            </w:r>
          </w:p>
        </w:tc>
        <w:tc>
          <w:tcPr>
            <w:tcW w:w="720" w:type="dxa"/>
          </w:tcPr>
          <w:p w14:paraId="2C99F887" w14:textId="77777777" w:rsidR="008D65A2" w:rsidRPr="006D13CC" w:rsidRDefault="008D65A2" w:rsidP="0034305D">
            <w:pPr>
              <w:rPr>
                <w:sz w:val="14"/>
                <w:szCs w:val="14"/>
              </w:rPr>
            </w:pPr>
            <w:r w:rsidRPr="006D13CC">
              <w:rPr>
                <w:sz w:val="14"/>
                <w:szCs w:val="14"/>
              </w:rPr>
              <w:t>17611</w:t>
            </w:r>
          </w:p>
        </w:tc>
        <w:tc>
          <w:tcPr>
            <w:tcW w:w="1260" w:type="dxa"/>
            <w:vAlign w:val="center"/>
          </w:tcPr>
          <w:p w14:paraId="29E00ACB" w14:textId="77777777" w:rsidR="008D65A2" w:rsidRPr="006D13CC" w:rsidRDefault="008D65A2" w:rsidP="0034305D">
            <w:pPr>
              <w:rPr>
                <w:sz w:val="14"/>
                <w:szCs w:val="14"/>
              </w:rPr>
            </w:pPr>
          </w:p>
        </w:tc>
        <w:tc>
          <w:tcPr>
            <w:tcW w:w="1350" w:type="dxa"/>
            <w:vAlign w:val="center"/>
          </w:tcPr>
          <w:p w14:paraId="130AC69F" w14:textId="77777777" w:rsidR="008D65A2" w:rsidRPr="006D13CC" w:rsidRDefault="008D65A2" w:rsidP="0034305D">
            <w:pPr>
              <w:rPr>
                <w:sz w:val="14"/>
                <w:szCs w:val="14"/>
              </w:rPr>
            </w:pPr>
            <w:r w:rsidRPr="006D13CC">
              <w:rPr>
                <w:sz w:val="14"/>
                <w:szCs w:val="14"/>
              </w:rPr>
              <w:t>Wareham</w:t>
            </w:r>
          </w:p>
        </w:tc>
      </w:tr>
      <w:tr w:rsidR="008D65A2" w:rsidRPr="006D13CC" w14:paraId="51BA4D7E" w14:textId="77777777" w:rsidTr="0034305D">
        <w:trPr>
          <w:jc w:val="center"/>
        </w:trPr>
        <w:tc>
          <w:tcPr>
            <w:tcW w:w="1075" w:type="dxa"/>
            <w:vAlign w:val="center"/>
          </w:tcPr>
          <w:p w14:paraId="04421FC2" w14:textId="77777777" w:rsidR="008D65A2" w:rsidRPr="006D13CC" w:rsidRDefault="008D65A2" w:rsidP="0034305D">
            <w:pPr>
              <w:rPr>
                <w:sz w:val="14"/>
                <w:szCs w:val="14"/>
              </w:rPr>
            </w:pPr>
            <w:r w:rsidRPr="006D13CC">
              <w:rPr>
                <w:sz w:val="14"/>
                <w:szCs w:val="14"/>
              </w:rPr>
              <w:t>William</w:t>
            </w:r>
          </w:p>
        </w:tc>
        <w:tc>
          <w:tcPr>
            <w:tcW w:w="900" w:type="dxa"/>
            <w:vAlign w:val="center"/>
          </w:tcPr>
          <w:p w14:paraId="77C9184F" w14:textId="77777777" w:rsidR="008D65A2" w:rsidRPr="006D13CC" w:rsidRDefault="008D65A2" w:rsidP="0034305D">
            <w:pPr>
              <w:rPr>
                <w:sz w:val="14"/>
                <w:szCs w:val="14"/>
              </w:rPr>
            </w:pPr>
            <w:r w:rsidRPr="006D13CC">
              <w:rPr>
                <w:sz w:val="14"/>
                <w:szCs w:val="14"/>
              </w:rPr>
              <w:t>Sennick</w:t>
            </w:r>
          </w:p>
        </w:tc>
        <w:tc>
          <w:tcPr>
            <w:tcW w:w="445" w:type="dxa"/>
            <w:vAlign w:val="center"/>
          </w:tcPr>
          <w:p w14:paraId="78B68FCC" w14:textId="77777777" w:rsidR="008D65A2" w:rsidRPr="006D13CC" w:rsidRDefault="008D65A2" w:rsidP="0034305D">
            <w:pPr>
              <w:rPr>
                <w:sz w:val="14"/>
                <w:szCs w:val="14"/>
              </w:rPr>
            </w:pPr>
          </w:p>
        </w:tc>
        <w:tc>
          <w:tcPr>
            <w:tcW w:w="1535" w:type="dxa"/>
            <w:vAlign w:val="center"/>
          </w:tcPr>
          <w:p w14:paraId="0EB7841E" w14:textId="77777777" w:rsidR="008D65A2" w:rsidRPr="006D13CC" w:rsidRDefault="008D65A2" w:rsidP="0034305D">
            <w:pPr>
              <w:rPr>
                <w:sz w:val="14"/>
                <w:szCs w:val="14"/>
              </w:rPr>
            </w:pPr>
            <w:r w:rsidRPr="006D13CC">
              <w:rPr>
                <w:sz w:val="14"/>
                <w:szCs w:val="14"/>
              </w:rPr>
              <w:t>Jane Gillingham</w:t>
            </w:r>
          </w:p>
        </w:tc>
        <w:tc>
          <w:tcPr>
            <w:tcW w:w="450" w:type="dxa"/>
            <w:vAlign w:val="center"/>
          </w:tcPr>
          <w:p w14:paraId="315421E1" w14:textId="77777777" w:rsidR="008D65A2" w:rsidRPr="006D13CC" w:rsidRDefault="008D65A2" w:rsidP="0034305D">
            <w:pPr>
              <w:rPr>
                <w:sz w:val="14"/>
                <w:szCs w:val="14"/>
              </w:rPr>
            </w:pPr>
          </w:p>
        </w:tc>
        <w:tc>
          <w:tcPr>
            <w:tcW w:w="990" w:type="dxa"/>
            <w:vAlign w:val="center"/>
          </w:tcPr>
          <w:p w14:paraId="03A48A4F" w14:textId="77777777" w:rsidR="008D65A2" w:rsidRPr="006D13CC" w:rsidRDefault="008D65A2" w:rsidP="0034305D">
            <w:pPr>
              <w:jc w:val="right"/>
              <w:rPr>
                <w:sz w:val="14"/>
                <w:szCs w:val="14"/>
              </w:rPr>
            </w:pPr>
            <w:r w:rsidRPr="006D13CC">
              <w:rPr>
                <w:sz w:val="14"/>
                <w:szCs w:val="14"/>
              </w:rPr>
              <w:t>Feb 1776</w:t>
            </w:r>
          </w:p>
        </w:tc>
        <w:tc>
          <w:tcPr>
            <w:tcW w:w="720" w:type="dxa"/>
          </w:tcPr>
          <w:p w14:paraId="5A5ABCCF" w14:textId="77777777" w:rsidR="008D65A2" w:rsidRPr="006D13CC" w:rsidRDefault="008D65A2" w:rsidP="0034305D">
            <w:pPr>
              <w:rPr>
                <w:sz w:val="14"/>
                <w:szCs w:val="14"/>
              </w:rPr>
            </w:pPr>
            <w:r w:rsidRPr="006D13CC">
              <w:rPr>
                <w:sz w:val="14"/>
                <w:szCs w:val="14"/>
              </w:rPr>
              <w:t>17761</w:t>
            </w:r>
          </w:p>
        </w:tc>
        <w:tc>
          <w:tcPr>
            <w:tcW w:w="1260" w:type="dxa"/>
            <w:vAlign w:val="center"/>
          </w:tcPr>
          <w:p w14:paraId="660A2F4F" w14:textId="77777777" w:rsidR="008D65A2" w:rsidRPr="006D13CC" w:rsidRDefault="008D65A2" w:rsidP="0034305D">
            <w:pPr>
              <w:rPr>
                <w:sz w:val="14"/>
                <w:szCs w:val="14"/>
              </w:rPr>
            </w:pPr>
          </w:p>
        </w:tc>
        <w:tc>
          <w:tcPr>
            <w:tcW w:w="1350" w:type="dxa"/>
            <w:vAlign w:val="center"/>
          </w:tcPr>
          <w:p w14:paraId="2FC5C8EF" w14:textId="77777777" w:rsidR="008D65A2" w:rsidRPr="006D13CC" w:rsidRDefault="008D65A2" w:rsidP="0034305D">
            <w:pPr>
              <w:rPr>
                <w:sz w:val="14"/>
                <w:szCs w:val="14"/>
              </w:rPr>
            </w:pPr>
            <w:r w:rsidRPr="006D13CC">
              <w:rPr>
                <w:sz w:val="14"/>
                <w:szCs w:val="14"/>
              </w:rPr>
              <w:t>Wareham</w:t>
            </w:r>
          </w:p>
        </w:tc>
      </w:tr>
      <w:tr w:rsidR="008D65A2" w:rsidRPr="006D13CC" w14:paraId="489F9324" w14:textId="77777777" w:rsidTr="0034305D">
        <w:trPr>
          <w:jc w:val="center"/>
        </w:trPr>
        <w:tc>
          <w:tcPr>
            <w:tcW w:w="1075" w:type="dxa"/>
            <w:vAlign w:val="center"/>
          </w:tcPr>
          <w:p w14:paraId="733BBE5A" w14:textId="77777777" w:rsidR="008D65A2" w:rsidRPr="006D13CC" w:rsidRDefault="008D65A2" w:rsidP="0034305D">
            <w:pPr>
              <w:rPr>
                <w:sz w:val="14"/>
                <w:szCs w:val="14"/>
              </w:rPr>
            </w:pPr>
            <w:r w:rsidRPr="006D13CC">
              <w:rPr>
                <w:sz w:val="14"/>
                <w:szCs w:val="14"/>
              </w:rPr>
              <w:t>Ann</w:t>
            </w:r>
          </w:p>
        </w:tc>
        <w:tc>
          <w:tcPr>
            <w:tcW w:w="900" w:type="dxa"/>
            <w:vAlign w:val="center"/>
          </w:tcPr>
          <w:p w14:paraId="56026BE5" w14:textId="77777777" w:rsidR="008D65A2" w:rsidRPr="006D13CC" w:rsidRDefault="008D65A2" w:rsidP="0034305D">
            <w:pPr>
              <w:rPr>
                <w:sz w:val="14"/>
                <w:szCs w:val="14"/>
              </w:rPr>
            </w:pPr>
            <w:r w:rsidRPr="006D13CC">
              <w:rPr>
                <w:sz w:val="14"/>
                <w:szCs w:val="14"/>
              </w:rPr>
              <w:t>Sennock</w:t>
            </w:r>
          </w:p>
        </w:tc>
        <w:tc>
          <w:tcPr>
            <w:tcW w:w="445" w:type="dxa"/>
            <w:vAlign w:val="center"/>
          </w:tcPr>
          <w:p w14:paraId="35F20AEE" w14:textId="77777777" w:rsidR="008D65A2" w:rsidRPr="006D13CC" w:rsidRDefault="008D65A2" w:rsidP="0034305D">
            <w:pPr>
              <w:rPr>
                <w:sz w:val="14"/>
                <w:szCs w:val="14"/>
              </w:rPr>
            </w:pPr>
          </w:p>
        </w:tc>
        <w:tc>
          <w:tcPr>
            <w:tcW w:w="1535" w:type="dxa"/>
            <w:vAlign w:val="center"/>
          </w:tcPr>
          <w:p w14:paraId="219A2507" w14:textId="77777777" w:rsidR="008D65A2" w:rsidRPr="006D13CC" w:rsidRDefault="008D65A2" w:rsidP="0034305D">
            <w:pPr>
              <w:rPr>
                <w:sz w:val="14"/>
                <w:szCs w:val="14"/>
              </w:rPr>
            </w:pPr>
            <w:r w:rsidRPr="006D13CC">
              <w:rPr>
                <w:sz w:val="14"/>
                <w:szCs w:val="14"/>
              </w:rPr>
              <w:t>Edward Care</w:t>
            </w:r>
          </w:p>
        </w:tc>
        <w:tc>
          <w:tcPr>
            <w:tcW w:w="450" w:type="dxa"/>
            <w:vAlign w:val="center"/>
          </w:tcPr>
          <w:p w14:paraId="318B4BD8" w14:textId="77777777" w:rsidR="008D65A2" w:rsidRPr="006D13CC" w:rsidRDefault="008D65A2" w:rsidP="0034305D">
            <w:pPr>
              <w:rPr>
                <w:sz w:val="14"/>
                <w:szCs w:val="14"/>
              </w:rPr>
            </w:pPr>
          </w:p>
        </w:tc>
        <w:tc>
          <w:tcPr>
            <w:tcW w:w="990" w:type="dxa"/>
            <w:vAlign w:val="center"/>
          </w:tcPr>
          <w:p w14:paraId="47E97030" w14:textId="77777777" w:rsidR="008D65A2" w:rsidRPr="006D13CC" w:rsidRDefault="008D65A2" w:rsidP="0034305D">
            <w:pPr>
              <w:jc w:val="right"/>
              <w:rPr>
                <w:sz w:val="14"/>
                <w:szCs w:val="14"/>
              </w:rPr>
            </w:pPr>
            <w:r w:rsidRPr="006D13CC">
              <w:rPr>
                <w:sz w:val="14"/>
                <w:szCs w:val="14"/>
              </w:rPr>
              <w:t>27 Oct 1723</w:t>
            </w:r>
          </w:p>
        </w:tc>
        <w:tc>
          <w:tcPr>
            <w:tcW w:w="720" w:type="dxa"/>
          </w:tcPr>
          <w:p w14:paraId="6181CFA8" w14:textId="77777777" w:rsidR="008D65A2" w:rsidRPr="006D13CC" w:rsidRDefault="008D65A2" w:rsidP="0034305D">
            <w:pPr>
              <w:rPr>
                <w:sz w:val="14"/>
                <w:szCs w:val="14"/>
              </w:rPr>
            </w:pPr>
            <w:r w:rsidRPr="006D13CC">
              <w:rPr>
                <w:sz w:val="14"/>
                <w:szCs w:val="14"/>
              </w:rPr>
              <w:t>172310</w:t>
            </w:r>
          </w:p>
        </w:tc>
        <w:tc>
          <w:tcPr>
            <w:tcW w:w="1260" w:type="dxa"/>
            <w:vAlign w:val="center"/>
          </w:tcPr>
          <w:p w14:paraId="4C08414A" w14:textId="77777777" w:rsidR="008D65A2" w:rsidRPr="006D13CC" w:rsidRDefault="008D65A2" w:rsidP="0034305D">
            <w:pPr>
              <w:rPr>
                <w:sz w:val="14"/>
                <w:szCs w:val="14"/>
              </w:rPr>
            </w:pPr>
          </w:p>
        </w:tc>
        <w:tc>
          <w:tcPr>
            <w:tcW w:w="1350" w:type="dxa"/>
            <w:vAlign w:val="center"/>
          </w:tcPr>
          <w:p w14:paraId="73BD84E1" w14:textId="77777777" w:rsidR="008D65A2" w:rsidRPr="006D13CC" w:rsidRDefault="008D65A2" w:rsidP="0034305D">
            <w:pPr>
              <w:rPr>
                <w:sz w:val="14"/>
                <w:szCs w:val="14"/>
              </w:rPr>
            </w:pPr>
            <w:r w:rsidRPr="006D13CC">
              <w:rPr>
                <w:sz w:val="14"/>
                <w:szCs w:val="14"/>
              </w:rPr>
              <w:t>Ashhurst</w:t>
            </w:r>
          </w:p>
        </w:tc>
      </w:tr>
      <w:tr w:rsidR="008D65A2" w:rsidRPr="006D13CC" w14:paraId="650A7EA6" w14:textId="77777777" w:rsidTr="0034305D">
        <w:trPr>
          <w:jc w:val="center"/>
        </w:trPr>
        <w:tc>
          <w:tcPr>
            <w:tcW w:w="1075" w:type="dxa"/>
            <w:vAlign w:val="center"/>
          </w:tcPr>
          <w:p w14:paraId="2CDC9908" w14:textId="77777777" w:rsidR="008D65A2" w:rsidRPr="006D13CC" w:rsidRDefault="008D65A2" w:rsidP="0034305D">
            <w:pPr>
              <w:rPr>
                <w:sz w:val="14"/>
                <w:szCs w:val="14"/>
              </w:rPr>
            </w:pPr>
            <w:r w:rsidRPr="006D13CC">
              <w:rPr>
                <w:sz w:val="14"/>
                <w:szCs w:val="14"/>
              </w:rPr>
              <w:t>Ann</w:t>
            </w:r>
          </w:p>
        </w:tc>
        <w:tc>
          <w:tcPr>
            <w:tcW w:w="900" w:type="dxa"/>
            <w:vAlign w:val="center"/>
          </w:tcPr>
          <w:p w14:paraId="25E7904A" w14:textId="77777777" w:rsidR="008D65A2" w:rsidRPr="006D13CC" w:rsidRDefault="008D65A2" w:rsidP="0034305D">
            <w:pPr>
              <w:rPr>
                <w:sz w:val="14"/>
                <w:szCs w:val="14"/>
              </w:rPr>
            </w:pPr>
            <w:r w:rsidRPr="006D13CC">
              <w:rPr>
                <w:sz w:val="14"/>
                <w:szCs w:val="14"/>
              </w:rPr>
              <w:t>Sennock</w:t>
            </w:r>
          </w:p>
        </w:tc>
        <w:tc>
          <w:tcPr>
            <w:tcW w:w="445" w:type="dxa"/>
            <w:vAlign w:val="center"/>
          </w:tcPr>
          <w:p w14:paraId="3F972C31" w14:textId="77777777" w:rsidR="008D65A2" w:rsidRPr="006D13CC" w:rsidRDefault="008D65A2" w:rsidP="0034305D">
            <w:pPr>
              <w:rPr>
                <w:sz w:val="14"/>
                <w:szCs w:val="14"/>
              </w:rPr>
            </w:pPr>
          </w:p>
        </w:tc>
        <w:tc>
          <w:tcPr>
            <w:tcW w:w="1535" w:type="dxa"/>
            <w:vAlign w:val="center"/>
          </w:tcPr>
          <w:p w14:paraId="25872E51" w14:textId="77777777" w:rsidR="008D65A2" w:rsidRPr="006D13CC" w:rsidRDefault="008D65A2" w:rsidP="0034305D">
            <w:pPr>
              <w:rPr>
                <w:sz w:val="14"/>
                <w:szCs w:val="14"/>
              </w:rPr>
            </w:pPr>
            <w:r w:rsidRPr="006D13CC">
              <w:rPr>
                <w:sz w:val="14"/>
                <w:szCs w:val="14"/>
              </w:rPr>
              <w:t>Thomas Strut</w:t>
            </w:r>
          </w:p>
        </w:tc>
        <w:tc>
          <w:tcPr>
            <w:tcW w:w="450" w:type="dxa"/>
            <w:vAlign w:val="center"/>
          </w:tcPr>
          <w:p w14:paraId="4E089D16" w14:textId="77777777" w:rsidR="008D65A2" w:rsidRPr="006D13CC" w:rsidRDefault="008D65A2" w:rsidP="0034305D">
            <w:pPr>
              <w:rPr>
                <w:sz w:val="14"/>
                <w:szCs w:val="14"/>
              </w:rPr>
            </w:pPr>
          </w:p>
        </w:tc>
        <w:tc>
          <w:tcPr>
            <w:tcW w:w="990" w:type="dxa"/>
            <w:vAlign w:val="center"/>
          </w:tcPr>
          <w:p w14:paraId="3B7F2FA8" w14:textId="77777777" w:rsidR="008D65A2" w:rsidRPr="006D13CC" w:rsidRDefault="008D65A2" w:rsidP="0034305D">
            <w:pPr>
              <w:jc w:val="right"/>
              <w:rPr>
                <w:sz w:val="14"/>
                <w:szCs w:val="14"/>
              </w:rPr>
            </w:pPr>
            <w:r w:rsidRPr="006D13CC">
              <w:rPr>
                <w:sz w:val="14"/>
                <w:szCs w:val="14"/>
              </w:rPr>
              <w:t>21 Aug 1730</w:t>
            </w:r>
          </w:p>
        </w:tc>
        <w:tc>
          <w:tcPr>
            <w:tcW w:w="720" w:type="dxa"/>
          </w:tcPr>
          <w:p w14:paraId="195411A1" w14:textId="77777777" w:rsidR="008D65A2" w:rsidRPr="006D13CC" w:rsidRDefault="008D65A2" w:rsidP="0034305D">
            <w:pPr>
              <w:rPr>
                <w:sz w:val="14"/>
                <w:szCs w:val="14"/>
              </w:rPr>
            </w:pPr>
            <w:r w:rsidRPr="006D13CC">
              <w:rPr>
                <w:sz w:val="14"/>
                <w:szCs w:val="14"/>
              </w:rPr>
              <w:t>173008</w:t>
            </w:r>
          </w:p>
        </w:tc>
        <w:tc>
          <w:tcPr>
            <w:tcW w:w="1260" w:type="dxa"/>
            <w:vAlign w:val="center"/>
          </w:tcPr>
          <w:p w14:paraId="49351FE9" w14:textId="77777777" w:rsidR="008D65A2" w:rsidRPr="006D13CC" w:rsidRDefault="008D65A2" w:rsidP="0034305D">
            <w:pPr>
              <w:rPr>
                <w:sz w:val="14"/>
                <w:szCs w:val="14"/>
              </w:rPr>
            </w:pPr>
          </w:p>
        </w:tc>
        <w:tc>
          <w:tcPr>
            <w:tcW w:w="1350" w:type="dxa"/>
            <w:vAlign w:val="center"/>
          </w:tcPr>
          <w:p w14:paraId="1615FFFE" w14:textId="77777777" w:rsidR="008D65A2" w:rsidRPr="006D13CC" w:rsidRDefault="008D65A2" w:rsidP="0034305D">
            <w:pPr>
              <w:rPr>
                <w:sz w:val="14"/>
                <w:szCs w:val="14"/>
              </w:rPr>
            </w:pPr>
            <w:r w:rsidRPr="006D13CC">
              <w:rPr>
                <w:sz w:val="14"/>
                <w:szCs w:val="14"/>
              </w:rPr>
              <w:t>Rye</w:t>
            </w:r>
          </w:p>
        </w:tc>
      </w:tr>
      <w:tr w:rsidR="008D65A2" w:rsidRPr="006D13CC" w14:paraId="486BAF8C" w14:textId="77777777" w:rsidTr="0034305D">
        <w:trPr>
          <w:jc w:val="center"/>
        </w:trPr>
        <w:tc>
          <w:tcPr>
            <w:tcW w:w="1075" w:type="dxa"/>
            <w:vAlign w:val="center"/>
          </w:tcPr>
          <w:p w14:paraId="5EA99C2A" w14:textId="77777777" w:rsidR="008D65A2" w:rsidRPr="006D13CC" w:rsidRDefault="008D65A2" w:rsidP="0034305D">
            <w:pPr>
              <w:rPr>
                <w:sz w:val="14"/>
                <w:szCs w:val="14"/>
              </w:rPr>
            </w:pPr>
            <w:r w:rsidRPr="006D13CC">
              <w:rPr>
                <w:sz w:val="14"/>
                <w:szCs w:val="14"/>
              </w:rPr>
              <w:t>Benjamin</w:t>
            </w:r>
          </w:p>
        </w:tc>
        <w:tc>
          <w:tcPr>
            <w:tcW w:w="900" w:type="dxa"/>
            <w:vAlign w:val="center"/>
          </w:tcPr>
          <w:p w14:paraId="2BD8ECBF" w14:textId="77777777" w:rsidR="008D65A2" w:rsidRPr="006D13CC" w:rsidRDefault="008D65A2" w:rsidP="0034305D">
            <w:pPr>
              <w:rPr>
                <w:sz w:val="14"/>
                <w:szCs w:val="14"/>
              </w:rPr>
            </w:pPr>
            <w:r w:rsidRPr="006D13CC">
              <w:rPr>
                <w:sz w:val="14"/>
                <w:szCs w:val="14"/>
              </w:rPr>
              <w:t>Sennock</w:t>
            </w:r>
          </w:p>
        </w:tc>
        <w:tc>
          <w:tcPr>
            <w:tcW w:w="445" w:type="dxa"/>
            <w:vAlign w:val="center"/>
          </w:tcPr>
          <w:p w14:paraId="3BFF2E08" w14:textId="77777777" w:rsidR="008D65A2" w:rsidRPr="006D13CC" w:rsidRDefault="008D65A2" w:rsidP="0034305D">
            <w:pPr>
              <w:rPr>
                <w:sz w:val="14"/>
                <w:szCs w:val="14"/>
              </w:rPr>
            </w:pPr>
          </w:p>
        </w:tc>
        <w:tc>
          <w:tcPr>
            <w:tcW w:w="1535" w:type="dxa"/>
            <w:vAlign w:val="center"/>
          </w:tcPr>
          <w:p w14:paraId="4795D028" w14:textId="77777777" w:rsidR="008D65A2" w:rsidRPr="006D13CC" w:rsidRDefault="008D65A2" w:rsidP="0034305D">
            <w:pPr>
              <w:rPr>
                <w:sz w:val="14"/>
                <w:szCs w:val="14"/>
              </w:rPr>
            </w:pPr>
            <w:r w:rsidRPr="006D13CC">
              <w:rPr>
                <w:sz w:val="14"/>
                <w:szCs w:val="14"/>
              </w:rPr>
              <w:t>Rebecca Pocker</w:t>
            </w:r>
          </w:p>
        </w:tc>
        <w:tc>
          <w:tcPr>
            <w:tcW w:w="450" w:type="dxa"/>
            <w:vAlign w:val="center"/>
          </w:tcPr>
          <w:p w14:paraId="595F73E8" w14:textId="77777777" w:rsidR="008D65A2" w:rsidRPr="006D13CC" w:rsidRDefault="008D65A2" w:rsidP="0034305D">
            <w:pPr>
              <w:rPr>
                <w:sz w:val="14"/>
                <w:szCs w:val="14"/>
              </w:rPr>
            </w:pPr>
          </w:p>
        </w:tc>
        <w:tc>
          <w:tcPr>
            <w:tcW w:w="990" w:type="dxa"/>
            <w:vAlign w:val="center"/>
          </w:tcPr>
          <w:p w14:paraId="3DEE8245" w14:textId="77777777" w:rsidR="008D65A2" w:rsidRPr="006D13CC" w:rsidRDefault="008D65A2" w:rsidP="0034305D">
            <w:pPr>
              <w:jc w:val="right"/>
              <w:rPr>
                <w:sz w:val="14"/>
                <w:szCs w:val="14"/>
              </w:rPr>
            </w:pPr>
            <w:r w:rsidRPr="006D13CC">
              <w:rPr>
                <w:sz w:val="14"/>
                <w:szCs w:val="14"/>
              </w:rPr>
              <w:t>20 Jul 1742</w:t>
            </w:r>
          </w:p>
        </w:tc>
        <w:tc>
          <w:tcPr>
            <w:tcW w:w="720" w:type="dxa"/>
          </w:tcPr>
          <w:p w14:paraId="020855A1" w14:textId="77777777" w:rsidR="008D65A2" w:rsidRPr="006D13CC" w:rsidRDefault="008D65A2" w:rsidP="0034305D">
            <w:pPr>
              <w:rPr>
                <w:sz w:val="14"/>
                <w:szCs w:val="14"/>
              </w:rPr>
            </w:pPr>
            <w:r w:rsidRPr="006D13CC">
              <w:rPr>
                <w:sz w:val="14"/>
                <w:szCs w:val="14"/>
              </w:rPr>
              <w:t>174107</w:t>
            </w:r>
          </w:p>
        </w:tc>
        <w:tc>
          <w:tcPr>
            <w:tcW w:w="1260" w:type="dxa"/>
            <w:vAlign w:val="center"/>
          </w:tcPr>
          <w:p w14:paraId="14C9BCAF" w14:textId="77777777" w:rsidR="008D65A2" w:rsidRPr="006D13CC" w:rsidRDefault="008D65A2" w:rsidP="0034305D">
            <w:pPr>
              <w:rPr>
                <w:sz w:val="14"/>
                <w:szCs w:val="14"/>
              </w:rPr>
            </w:pPr>
          </w:p>
        </w:tc>
        <w:tc>
          <w:tcPr>
            <w:tcW w:w="1350" w:type="dxa"/>
            <w:vAlign w:val="center"/>
          </w:tcPr>
          <w:p w14:paraId="1A584C16" w14:textId="77777777" w:rsidR="008D65A2" w:rsidRPr="006D13CC" w:rsidRDefault="008D65A2" w:rsidP="0034305D">
            <w:pPr>
              <w:rPr>
                <w:sz w:val="14"/>
                <w:szCs w:val="14"/>
              </w:rPr>
            </w:pPr>
            <w:r w:rsidRPr="006D13CC">
              <w:rPr>
                <w:sz w:val="14"/>
                <w:szCs w:val="14"/>
              </w:rPr>
              <w:t>Winfrith Newburgh</w:t>
            </w:r>
          </w:p>
        </w:tc>
      </w:tr>
      <w:tr w:rsidR="008D65A2" w:rsidRPr="006D13CC" w14:paraId="565A24B3" w14:textId="77777777" w:rsidTr="0034305D">
        <w:trPr>
          <w:jc w:val="center"/>
        </w:trPr>
        <w:tc>
          <w:tcPr>
            <w:tcW w:w="1075" w:type="dxa"/>
            <w:vAlign w:val="center"/>
          </w:tcPr>
          <w:p w14:paraId="663A799B" w14:textId="77777777" w:rsidR="008D65A2" w:rsidRPr="006D13CC" w:rsidRDefault="008D65A2" w:rsidP="0034305D">
            <w:pPr>
              <w:rPr>
                <w:sz w:val="14"/>
                <w:szCs w:val="14"/>
              </w:rPr>
            </w:pPr>
            <w:r w:rsidRPr="006D13CC">
              <w:rPr>
                <w:sz w:val="14"/>
                <w:szCs w:val="14"/>
              </w:rPr>
              <w:t>Eleanor</w:t>
            </w:r>
          </w:p>
        </w:tc>
        <w:tc>
          <w:tcPr>
            <w:tcW w:w="900" w:type="dxa"/>
            <w:vAlign w:val="center"/>
          </w:tcPr>
          <w:p w14:paraId="6C5810CA" w14:textId="77777777" w:rsidR="008D65A2" w:rsidRPr="006D13CC" w:rsidRDefault="008D65A2" w:rsidP="0034305D">
            <w:pPr>
              <w:rPr>
                <w:sz w:val="14"/>
                <w:szCs w:val="14"/>
              </w:rPr>
            </w:pPr>
            <w:r w:rsidRPr="006D13CC">
              <w:rPr>
                <w:sz w:val="14"/>
                <w:szCs w:val="14"/>
              </w:rPr>
              <w:t>Sennock</w:t>
            </w:r>
          </w:p>
        </w:tc>
        <w:tc>
          <w:tcPr>
            <w:tcW w:w="445" w:type="dxa"/>
            <w:vAlign w:val="center"/>
          </w:tcPr>
          <w:p w14:paraId="0988FB4A" w14:textId="77777777" w:rsidR="008D65A2" w:rsidRPr="006D13CC" w:rsidRDefault="008D65A2" w:rsidP="0034305D">
            <w:pPr>
              <w:rPr>
                <w:sz w:val="14"/>
                <w:szCs w:val="14"/>
              </w:rPr>
            </w:pPr>
          </w:p>
        </w:tc>
        <w:tc>
          <w:tcPr>
            <w:tcW w:w="1535" w:type="dxa"/>
            <w:vAlign w:val="center"/>
          </w:tcPr>
          <w:p w14:paraId="671CFA8E" w14:textId="77777777" w:rsidR="008D65A2" w:rsidRPr="006D13CC" w:rsidRDefault="008D65A2" w:rsidP="0034305D">
            <w:pPr>
              <w:rPr>
                <w:sz w:val="14"/>
                <w:szCs w:val="14"/>
              </w:rPr>
            </w:pPr>
            <w:r w:rsidRPr="006D13CC">
              <w:rPr>
                <w:sz w:val="14"/>
                <w:szCs w:val="14"/>
              </w:rPr>
              <w:t>Henry Styles</w:t>
            </w:r>
          </w:p>
        </w:tc>
        <w:tc>
          <w:tcPr>
            <w:tcW w:w="450" w:type="dxa"/>
            <w:vAlign w:val="center"/>
          </w:tcPr>
          <w:p w14:paraId="5DC50E06" w14:textId="77777777" w:rsidR="008D65A2" w:rsidRPr="006D13CC" w:rsidRDefault="008D65A2" w:rsidP="0034305D">
            <w:pPr>
              <w:rPr>
                <w:sz w:val="14"/>
                <w:szCs w:val="14"/>
              </w:rPr>
            </w:pPr>
          </w:p>
        </w:tc>
        <w:tc>
          <w:tcPr>
            <w:tcW w:w="990" w:type="dxa"/>
            <w:vAlign w:val="center"/>
          </w:tcPr>
          <w:p w14:paraId="6BB7E05B" w14:textId="77777777" w:rsidR="008D65A2" w:rsidRPr="006D13CC" w:rsidRDefault="008D65A2" w:rsidP="0034305D">
            <w:pPr>
              <w:jc w:val="right"/>
              <w:rPr>
                <w:sz w:val="14"/>
                <w:szCs w:val="14"/>
              </w:rPr>
            </w:pPr>
            <w:r w:rsidRPr="006D13CC">
              <w:rPr>
                <w:sz w:val="14"/>
                <w:szCs w:val="14"/>
              </w:rPr>
              <w:t>27 Jun 1731</w:t>
            </w:r>
          </w:p>
        </w:tc>
        <w:tc>
          <w:tcPr>
            <w:tcW w:w="720" w:type="dxa"/>
          </w:tcPr>
          <w:p w14:paraId="0826FDA5" w14:textId="77777777" w:rsidR="008D65A2" w:rsidRPr="006D13CC" w:rsidRDefault="008D65A2" w:rsidP="0034305D">
            <w:pPr>
              <w:rPr>
                <w:sz w:val="14"/>
                <w:szCs w:val="14"/>
              </w:rPr>
            </w:pPr>
            <w:r w:rsidRPr="006D13CC">
              <w:rPr>
                <w:sz w:val="14"/>
                <w:szCs w:val="14"/>
              </w:rPr>
              <w:t>173106</w:t>
            </w:r>
          </w:p>
        </w:tc>
        <w:tc>
          <w:tcPr>
            <w:tcW w:w="1260" w:type="dxa"/>
            <w:vAlign w:val="center"/>
          </w:tcPr>
          <w:p w14:paraId="5ADD5CB6" w14:textId="77777777" w:rsidR="008D65A2" w:rsidRPr="006D13CC" w:rsidRDefault="008D65A2" w:rsidP="0034305D">
            <w:pPr>
              <w:rPr>
                <w:sz w:val="14"/>
                <w:szCs w:val="14"/>
              </w:rPr>
            </w:pPr>
          </w:p>
        </w:tc>
        <w:tc>
          <w:tcPr>
            <w:tcW w:w="1350" w:type="dxa"/>
            <w:vAlign w:val="center"/>
          </w:tcPr>
          <w:p w14:paraId="793A8DAD" w14:textId="77777777" w:rsidR="008D65A2" w:rsidRPr="006D13CC" w:rsidRDefault="008D65A2" w:rsidP="0034305D">
            <w:pPr>
              <w:rPr>
                <w:sz w:val="14"/>
                <w:szCs w:val="14"/>
              </w:rPr>
            </w:pPr>
            <w:r w:rsidRPr="006D13CC">
              <w:rPr>
                <w:sz w:val="14"/>
                <w:szCs w:val="14"/>
              </w:rPr>
              <w:t>Horsemonden</w:t>
            </w:r>
          </w:p>
        </w:tc>
      </w:tr>
      <w:tr w:rsidR="008D65A2" w:rsidRPr="006D13CC" w14:paraId="25539EE8" w14:textId="77777777" w:rsidTr="0034305D">
        <w:trPr>
          <w:jc w:val="center"/>
        </w:trPr>
        <w:tc>
          <w:tcPr>
            <w:tcW w:w="1075" w:type="dxa"/>
            <w:vAlign w:val="center"/>
          </w:tcPr>
          <w:p w14:paraId="5B3ED4CC" w14:textId="77777777" w:rsidR="008D65A2" w:rsidRPr="006D13CC" w:rsidRDefault="008D65A2" w:rsidP="0034305D">
            <w:pPr>
              <w:rPr>
                <w:sz w:val="14"/>
                <w:szCs w:val="14"/>
              </w:rPr>
            </w:pPr>
            <w:r w:rsidRPr="006D13CC">
              <w:rPr>
                <w:sz w:val="14"/>
                <w:szCs w:val="14"/>
              </w:rPr>
              <w:t>Elisabeth</w:t>
            </w:r>
          </w:p>
        </w:tc>
        <w:tc>
          <w:tcPr>
            <w:tcW w:w="900" w:type="dxa"/>
            <w:vAlign w:val="center"/>
          </w:tcPr>
          <w:p w14:paraId="147673EC" w14:textId="77777777" w:rsidR="008D65A2" w:rsidRPr="006D13CC" w:rsidRDefault="008D65A2" w:rsidP="0034305D">
            <w:pPr>
              <w:rPr>
                <w:sz w:val="14"/>
                <w:szCs w:val="14"/>
              </w:rPr>
            </w:pPr>
            <w:r w:rsidRPr="006D13CC">
              <w:rPr>
                <w:sz w:val="14"/>
                <w:szCs w:val="14"/>
              </w:rPr>
              <w:t>Sennock</w:t>
            </w:r>
          </w:p>
        </w:tc>
        <w:tc>
          <w:tcPr>
            <w:tcW w:w="445" w:type="dxa"/>
            <w:vAlign w:val="center"/>
          </w:tcPr>
          <w:p w14:paraId="1F49E819" w14:textId="77777777" w:rsidR="008D65A2" w:rsidRPr="006D13CC" w:rsidRDefault="008D65A2" w:rsidP="0034305D">
            <w:pPr>
              <w:rPr>
                <w:sz w:val="14"/>
                <w:szCs w:val="14"/>
              </w:rPr>
            </w:pPr>
          </w:p>
        </w:tc>
        <w:tc>
          <w:tcPr>
            <w:tcW w:w="1535" w:type="dxa"/>
            <w:vAlign w:val="center"/>
          </w:tcPr>
          <w:p w14:paraId="7159C5DF" w14:textId="77777777" w:rsidR="008D65A2" w:rsidRPr="006D13CC" w:rsidRDefault="008D65A2" w:rsidP="0034305D">
            <w:pPr>
              <w:rPr>
                <w:sz w:val="14"/>
                <w:szCs w:val="14"/>
              </w:rPr>
            </w:pPr>
            <w:r w:rsidRPr="006D13CC">
              <w:rPr>
                <w:sz w:val="14"/>
                <w:szCs w:val="14"/>
              </w:rPr>
              <w:t>William Chandler</w:t>
            </w:r>
          </w:p>
        </w:tc>
        <w:tc>
          <w:tcPr>
            <w:tcW w:w="450" w:type="dxa"/>
            <w:vAlign w:val="center"/>
          </w:tcPr>
          <w:p w14:paraId="1C08DE18" w14:textId="77777777" w:rsidR="008D65A2" w:rsidRPr="006D13CC" w:rsidRDefault="008D65A2" w:rsidP="0034305D">
            <w:pPr>
              <w:rPr>
                <w:sz w:val="14"/>
                <w:szCs w:val="14"/>
              </w:rPr>
            </w:pPr>
          </w:p>
        </w:tc>
        <w:tc>
          <w:tcPr>
            <w:tcW w:w="990" w:type="dxa"/>
            <w:vAlign w:val="center"/>
          </w:tcPr>
          <w:p w14:paraId="1B3D0FB8" w14:textId="77777777" w:rsidR="008D65A2" w:rsidRPr="006D13CC" w:rsidRDefault="008D65A2" w:rsidP="0034305D">
            <w:pPr>
              <w:jc w:val="right"/>
              <w:rPr>
                <w:sz w:val="14"/>
                <w:szCs w:val="14"/>
              </w:rPr>
            </w:pPr>
            <w:r w:rsidRPr="006D13CC">
              <w:rPr>
                <w:sz w:val="14"/>
                <w:szCs w:val="14"/>
              </w:rPr>
              <w:t>19 Feb 1733</w:t>
            </w:r>
          </w:p>
        </w:tc>
        <w:tc>
          <w:tcPr>
            <w:tcW w:w="720" w:type="dxa"/>
          </w:tcPr>
          <w:p w14:paraId="1090C6E2" w14:textId="77777777" w:rsidR="008D65A2" w:rsidRPr="006D13CC" w:rsidRDefault="008D65A2" w:rsidP="0034305D">
            <w:pPr>
              <w:rPr>
                <w:sz w:val="14"/>
                <w:szCs w:val="14"/>
              </w:rPr>
            </w:pPr>
            <w:r w:rsidRPr="006D13CC">
              <w:rPr>
                <w:sz w:val="14"/>
                <w:szCs w:val="14"/>
              </w:rPr>
              <w:t>173302</w:t>
            </w:r>
          </w:p>
        </w:tc>
        <w:tc>
          <w:tcPr>
            <w:tcW w:w="1260" w:type="dxa"/>
            <w:vAlign w:val="center"/>
          </w:tcPr>
          <w:p w14:paraId="1D2A990E" w14:textId="77777777" w:rsidR="008D65A2" w:rsidRPr="006D13CC" w:rsidRDefault="008D65A2" w:rsidP="0034305D">
            <w:pPr>
              <w:rPr>
                <w:sz w:val="14"/>
                <w:szCs w:val="14"/>
              </w:rPr>
            </w:pPr>
          </w:p>
        </w:tc>
        <w:tc>
          <w:tcPr>
            <w:tcW w:w="1350" w:type="dxa"/>
            <w:vAlign w:val="center"/>
          </w:tcPr>
          <w:p w14:paraId="063E7678" w14:textId="77777777" w:rsidR="008D65A2" w:rsidRPr="006D13CC" w:rsidRDefault="008D65A2" w:rsidP="0034305D">
            <w:pPr>
              <w:rPr>
                <w:sz w:val="14"/>
                <w:szCs w:val="14"/>
              </w:rPr>
            </w:pPr>
            <w:r w:rsidRPr="006D13CC">
              <w:rPr>
                <w:sz w:val="14"/>
                <w:szCs w:val="14"/>
              </w:rPr>
              <w:t>Brenchley</w:t>
            </w:r>
          </w:p>
        </w:tc>
      </w:tr>
      <w:tr w:rsidR="008D65A2" w:rsidRPr="006D13CC" w14:paraId="03695CDD" w14:textId="77777777" w:rsidTr="0034305D">
        <w:trPr>
          <w:jc w:val="center"/>
        </w:trPr>
        <w:tc>
          <w:tcPr>
            <w:tcW w:w="1075" w:type="dxa"/>
            <w:vAlign w:val="center"/>
          </w:tcPr>
          <w:p w14:paraId="1403DE6F" w14:textId="77777777" w:rsidR="008D65A2" w:rsidRPr="006D13CC" w:rsidRDefault="008D65A2" w:rsidP="0034305D">
            <w:pPr>
              <w:rPr>
                <w:sz w:val="14"/>
                <w:szCs w:val="14"/>
              </w:rPr>
            </w:pPr>
            <w:r w:rsidRPr="006D13CC">
              <w:rPr>
                <w:sz w:val="14"/>
                <w:szCs w:val="14"/>
              </w:rPr>
              <w:t>Elizabeth</w:t>
            </w:r>
          </w:p>
        </w:tc>
        <w:tc>
          <w:tcPr>
            <w:tcW w:w="900" w:type="dxa"/>
            <w:vAlign w:val="center"/>
          </w:tcPr>
          <w:p w14:paraId="73790BFB" w14:textId="77777777" w:rsidR="008D65A2" w:rsidRPr="006D13CC" w:rsidRDefault="008D65A2" w:rsidP="0034305D">
            <w:pPr>
              <w:rPr>
                <w:sz w:val="14"/>
                <w:szCs w:val="14"/>
              </w:rPr>
            </w:pPr>
            <w:r w:rsidRPr="006D13CC">
              <w:rPr>
                <w:sz w:val="14"/>
                <w:szCs w:val="14"/>
              </w:rPr>
              <w:t>Sennock</w:t>
            </w:r>
          </w:p>
        </w:tc>
        <w:tc>
          <w:tcPr>
            <w:tcW w:w="445" w:type="dxa"/>
            <w:vAlign w:val="center"/>
          </w:tcPr>
          <w:p w14:paraId="05CD9D37" w14:textId="77777777" w:rsidR="008D65A2" w:rsidRPr="006D13CC" w:rsidRDefault="008D65A2" w:rsidP="0034305D">
            <w:pPr>
              <w:rPr>
                <w:sz w:val="14"/>
                <w:szCs w:val="14"/>
              </w:rPr>
            </w:pPr>
          </w:p>
        </w:tc>
        <w:tc>
          <w:tcPr>
            <w:tcW w:w="1535" w:type="dxa"/>
            <w:vAlign w:val="center"/>
          </w:tcPr>
          <w:p w14:paraId="3C14F25D" w14:textId="77777777" w:rsidR="008D65A2" w:rsidRPr="006D13CC" w:rsidRDefault="008D65A2" w:rsidP="0034305D">
            <w:pPr>
              <w:rPr>
                <w:sz w:val="14"/>
                <w:szCs w:val="14"/>
              </w:rPr>
            </w:pPr>
            <w:r w:rsidRPr="006D13CC">
              <w:rPr>
                <w:sz w:val="14"/>
                <w:szCs w:val="14"/>
              </w:rPr>
              <w:t>William Smith</w:t>
            </w:r>
          </w:p>
        </w:tc>
        <w:tc>
          <w:tcPr>
            <w:tcW w:w="450" w:type="dxa"/>
            <w:vAlign w:val="center"/>
          </w:tcPr>
          <w:p w14:paraId="0AA2BA26" w14:textId="77777777" w:rsidR="008D65A2" w:rsidRPr="006D13CC" w:rsidRDefault="008D65A2" w:rsidP="0034305D">
            <w:pPr>
              <w:rPr>
                <w:sz w:val="14"/>
                <w:szCs w:val="14"/>
              </w:rPr>
            </w:pPr>
          </w:p>
        </w:tc>
        <w:tc>
          <w:tcPr>
            <w:tcW w:w="990" w:type="dxa"/>
            <w:vAlign w:val="center"/>
          </w:tcPr>
          <w:p w14:paraId="1FCBE78C" w14:textId="77777777" w:rsidR="008D65A2" w:rsidRPr="006D13CC" w:rsidRDefault="008D65A2" w:rsidP="0034305D">
            <w:pPr>
              <w:jc w:val="right"/>
              <w:rPr>
                <w:sz w:val="14"/>
                <w:szCs w:val="14"/>
              </w:rPr>
            </w:pPr>
            <w:r w:rsidRPr="006D13CC">
              <w:rPr>
                <w:sz w:val="14"/>
                <w:szCs w:val="14"/>
              </w:rPr>
              <w:t>21 Apr 1731</w:t>
            </w:r>
          </w:p>
        </w:tc>
        <w:tc>
          <w:tcPr>
            <w:tcW w:w="720" w:type="dxa"/>
          </w:tcPr>
          <w:p w14:paraId="6C7EB1FC" w14:textId="77777777" w:rsidR="008D65A2" w:rsidRPr="006D13CC" w:rsidRDefault="008D65A2" w:rsidP="0034305D">
            <w:pPr>
              <w:rPr>
                <w:sz w:val="14"/>
                <w:szCs w:val="14"/>
              </w:rPr>
            </w:pPr>
            <w:r w:rsidRPr="006D13CC">
              <w:rPr>
                <w:sz w:val="14"/>
                <w:szCs w:val="14"/>
              </w:rPr>
              <w:t>173104</w:t>
            </w:r>
          </w:p>
        </w:tc>
        <w:tc>
          <w:tcPr>
            <w:tcW w:w="1260" w:type="dxa"/>
            <w:vAlign w:val="center"/>
          </w:tcPr>
          <w:p w14:paraId="537EFF5D" w14:textId="77777777" w:rsidR="008D65A2" w:rsidRPr="006D13CC" w:rsidRDefault="008D65A2" w:rsidP="0034305D">
            <w:pPr>
              <w:rPr>
                <w:sz w:val="14"/>
                <w:szCs w:val="14"/>
              </w:rPr>
            </w:pPr>
          </w:p>
        </w:tc>
        <w:tc>
          <w:tcPr>
            <w:tcW w:w="1350" w:type="dxa"/>
            <w:vAlign w:val="center"/>
          </w:tcPr>
          <w:p w14:paraId="4A178580" w14:textId="77777777" w:rsidR="008D65A2" w:rsidRPr="006D13CC" w:rsidRDefault="008D65A2" w:rsidP="0034305D">
            <w:pPr>
              <w:rPr>
                <w:sz w:val="14"/>
                <w:szCs w:val="14"/>
              </w:rPr>
            </w:pPr>
            <w:r w:rsidRPr="006D13CC">
              <w:rPr>
                <w:sz w:val="14"/>
                <w:szCs w:val="14"/>
              </w:rPr>
              <w:t>Bidborough</w:t>
            </w:r>
          </w:p>
        </w:tc>
      </w:tr>
      <w:tr w:rsidR="008D65A2" w:rsidRPr="006D13CC" w14:paraId="17D2C427" w14:textId="77777777" w:rsidTr="0034305D">
        <w:trPr>
          <w:jc w:val="center"/>
        </w:trPr>
        <w:tc>
          <w:tcPr>
            <w:tcW w:w="1075" w:type="dxa"/>
            <w:vAlign w:val="center"/>
          </w:tcPr>
          <w:p w14:paraId="7C1C4A32" w14:textId="77777777" w:rsidR="008D65A2" w:rsidRPr="006D13CC" w:rsidRDefault="008D65A2" w:rsidP="0034305D">
            <w:pPr>
              <w:rPr>
                <w:sz w:val="14"/>
                <w:szCs w:val="14"/>
              </w:rPr>
            </w:pPr>
            <w:r w:rsidRPr="006D13CC">
              <w:rPr>
                <w:sz w:val="14"/>
                <w:szCs w:val="14"/>
              </w:rPr>
              <w:lastRenderedPageBreak/>
              <w:t>Jane</w:t>
            </w:r>
          </w:p>
        </w:tc>
        <w:tc>
          <w:tcPr>
            <w:tcW w:w="900" w:type="dxa"/>
            <w:vAlign w:val="center"/>
          </w:tcPr>
          <w:p w14:paraId="64575E0B" w14:textId="77777777" w:rsidR="008D65A2" w:rsidRPr="006D13CC" w:rsidRDefault="008D65A2" w:rsidP="0034305D">
            <w:pPr>
              <w:rPr>
                <w:sz w:val="14"/>
                <w:szCs w:val="14"/>
              </w:rPr>
            </w:pPr>
            <w:r w:rsidRPr="006D13CC">
              <w:rPr>
                <w:sz w:val="14"/>
                <w:szCs w:val="14"/>
              </w:rPr>
              <w:t>Sennock</w:t>
            </w:r>
          </w:p>
        </w:tc>
        <w:tc>
          <w:tcPr>
            <w:tcW w:w="445" w:type="dxa"/>
            <w:vAlign w:val="center"/>
          </w:tcPr>
          <w:p w14:paraId="06BFABD5" w14:textId="77777777" w:rsidR="008D65A2" w:rsidRPr="006D13CC" w:rsidRDefault="008D65A2" w:rsidP="0034305D">
            <w:pPr>
              <w:rPr>
                <w:sz w:val="14"/>
                <w:szCs w:val="14"/>
              </w:rPr>
            </w:pPr>
          </w:p>
        </w:tc>
        <w:tc>
          <w:tcPr>
            <w:tcW w:w="1535" w:type="dxa"/>
            <w:vAlign w:val="center"/>
          </w:tcPr>
          <w:p w14:paraId="022FCA12" w14:textId="77777777" w:rsidR="008D65A2" w:rsidRPr="006D13CC" w:rsidRDefault="008D65A2" w:rsidP="0034305D">
            <w:pPr>
              <w:rPr>
                <w:sz w:val="14"/>
                <w:szCs w:val="14"/>
              </w:rPr>
            </w:pPr>
            <w:r w:rsidRPr="006D13CC">
              <w:rPr>
                <w:sz w:val="14"/>
                <w:szCs w:val="14"/>
              </w:rPr>
              <w:t>Peter Harvil</w:t>
            </w:r>
          </w:p>
        </w:tc>
        <w:tc>
          <w:tcPr>
            <w:tcW w:w="450" w:type="dxa"/>
            <w:vAlign w:val="center"/>
          </w:tcPr>
          <w:p w14:paraId="7E67D726" w14:textId="77777777" w:rsidR="008D65A2" w:rsidRPr="006D13CC" w:rsidRDefault="008D65A2" w:rsidP="0034305D">
            <w:pPr>
              <w:rPr>
                <w:sz w:val="14"/>
                <w:szCs w:val="14"/>
              </w:rPr>
            </w:pPr>
          </w:p>
        </w:tc>
        <w:tc>
          <w:tcPr>
            <w:tcW w:w="990" w:type="dxa"/>
            <w:vAlign w:val="center"/>
          </w:tcPr>
          <w:p w14:paraId="70B5B900" w14:textId="77777777" w:rsidR="008D65A2" w:rsidRPr="006D13CC" w:rsidRDefault="008D65A2" w:rsidP="0034305D">
            <w:pPr>
              <w:jc w:val="right"/>
              <w:rPr>
                <w:sz w:val="14"/>
                <w:szCs w:val="14"/>
              </w:rPr>
            </w:pPr>
            <w:r w:rsidRPr="006D13CC">
              <w:rPr>
                <w:sz w:val="14"/>
                <w:szCs w:val="14"/>
              </w:rPr>
              <w:t>17 Dec 1745</w:t>
            </w:r>
          </w:p>
        </w:tc>
        <w:tc>
          <w:tcPr>
            <w:tcW w:w="720" w:type="dxa"/>
          </w:tcPr>
          <w:p w14:paraId="06873103" w14:textId="77777777" w:rsidR="008D65A2" w:rsidRPr="006D13CC" w:rsidRDefault="008D65A2" w:rsidP="0034305D">
            <w:pPr>
              <w:rPr>
                <w:sz w:val="14"/>
                <w:szCs w:val="14"/>
              </w:rPr>
            </w:pPr>
            <w:r w:rsidRPr="006D13CC">
              <w:rPr>
                <w:sz w:val="14"/>
                <w:szCs w:val="14"/>
              </w:rPr>
              <w:t>174512</w:t>
            </w:r>
          </w:p>
        </w:tc>
        <w:tc>
          <w:tcPr>
            <w:tcW w:w="1260" w:type="dxa"/>
            <w:vAlign w:val="center"/>
          </w:tcPr>
          <w:p w14:paraId="0B6FE4E2" w14:textId="77777777" w:rsidR="008D65A2" w:rsidRPr="006D13CC" w:rsidRDefault="008D65A2" w:rsidP="0034305D">
            <w:pPr>
              <w:rPr>
                <w:sz w:val="14"/>
                <w:szCs w:val="14"/>
              </w:rPr>
            </w:pPr>
          </w:p>
        </w:tc>
        <w:tc>
          <w:tcPr>
            <w:tcW w:w="1350" w:type="dxa"/>
            <w:vAlign w:val="center"/>
          </w:tcPr>
          <w:p w14:paraId="5EAC6CB2" w14:textId="77777777" w:rsidR="008D65A2" w:rsidRPr="006D13CC" w:rsidRDefault="008D65A2" w:rsidP="0034305D">
            <w:pPr>
              <w:rPr>
                <w:sz w:val="14"/>
                <w:szCs w:val="14"/>
              </w:rPr>
            </w:pPr>
            <w:r w:rsidRPr="006D13CC">
              <w:rPr>
                <w:sz w:val="14"/>
                <w:szCs w:val="14"/>
              </w:rPr>
              <w:t>Winfrith Newburgh</w:t>
            </w:r>
          </w:p>
        </w:tc>
      </w:tr>
      <w:tr w:rsidR="008D65A2" w:rsidRPr="006D13CC" w14:paraId="42B72AE2" w14:textId="77777777" w:rsidTr="0034305D">
        <w:trPr>
          <w:jc w:val="center"/>
        </w:trPr>
        <w:tc>
          <w:tcPr>
            <w:tcW w:w="1075" w:type="dxa"/>
            <w:vAlign w:val="center"/>
          </w:tcPr>
          <w:p w14:paraId="0BBBDDB2" w14:textId="77777777" w:rsidR="008D65A2" w:rsidRPr="006D13CC" w:rsidRDefault="008D65A2" w:rsidP="0034305D">
            <w:pPr>
              <w:rPr>
                <w:sz w:val="14"/>
                <w:szCs w:val="14"/>
              </w:rPr>
            </w:pPr>
            <w:r w:rsidRPr="006D13CC">
              <w:rPr>
                <w:sz w:val="14"/>
                <w:szCs w:val="14"/>
              </w:rPr>
              <w:t>John</w:t>
            </w:r>
          </w:p>
        </w:tc>
        <w:tc>
          <w:tcPr>
            <w:tcW w:w="900" w:type="dxa"/>
            <w:vAlign w:val="center"/>
          </w:tcPr>
          <w:p w14:paraId="41349AC1" w14:textId="77777777" w:rsidR="008D65A2" w:rsidRPr="006D13CC" w:rsidRDefault="008D65A2" w:rsidP="0034305D">
            <w:pPr>
              <w:rPr>
                <w:sz w:val="14"/>
                <w:szCs w:val="14"/>
              </w:rPr>
            </w:pPr>
            <w:r w:rsidRPr="006D13CC">
              <w:rPr>
                <w:sz w:val="14"/>
                <w:szCs w:val="14"/>
              </w:rPr>
              <w:t>Sennock</w:t>
            </w:r>
          </w:p>
        </w:tc>
        <w:tc>
          <w:tcPr>
            <w:tcW w:w="445" w:type="dxa"/>
            <w:vAlign w:val="center"/>
          </w:tcPr>
          <w:p w14:paraId="1A21B495" w14:textId="77777777" w:rsidR="008D65A2" w:rsidRPr="006D13CC" w:rsidRDefault="008D65A2" w:rsidP="0034305D">
            <w:pPr>
              <w:rPr>
                <w:sz w:val="14"/>
                <w:szCs w:val="14"/>
              </w:rPr>
            </w:pPr>
          </w:p>
        </w:tc>
        <w:tc>
          <w:tcPr>
            <w:tcW w:w="1535" w:type="dxa"/>
            <w:vAlign w:val="center"/>
          </w:tcPr>
          <w:p w14:paraId="1A198323" w14:textId="77777777" w:rsidR="008D65A2" w:rsidRPr="006D13CC" w:rsidRDefault="008D65A2" w:rsidP="0034305D">
            <w:pPr>
              <w:rPr>
                <w:sz w:val="14"/>
                <w:szCs w:val="14"/>
              </w:rPr>
            </w:pPr>
            <w:r w:rsidRPr="006D13CC">
              <w:rPr>
                <w:sz w:val="14"/>
                <w:szCs w:val="14"/>
              </w:rPr>
              <w:t>Mary Holt</w:t>
            </w:r>
          </w:p>
        </w:tc>
        <w:tc>
          <w:tcPr>
            <w:tcW w:w="450" w:type="dxa"/>
            <w:vAlign w:val="center"/>
          </w:tcPr>
          <w:p w14:paraId="5FC8825F" w14:textId="77777777" w:rsidR="008D65A2" w:rsidRPr="006D13CC" w:rsidRDefault="008D65A2" w:rsidP="0034305D">
            <w:pPr>
              <w:rPr>
                <w:sz w:val="14"/>
                <w:szCs w:val="14"/>
              </w:rPr>
            </w:pPr>
          </w:p>
        </w:tc>
        <w:tc>
          <w:tcPr>
            <w:tcW w:w="990" w:type="dxa"/>
            <w:vAlign w:val="center"/>
          </w:tcPr>
          <w:p w14:paraId="2A3E5A3E" w14:textId="77777777" w:rsidR="008D65A2" w:rsidRPr="006D13CC" w:rsidRDefault="008D65A2" w:rsidP="0034305D">
            <w:pPr>
              <w:jc w:val="right"/>
              <w:rPr>
                <w:sz w:val="14"/>
                <w:szCs w:val="14"/>
              </w:rPr>
            </w:pPr>
            <w:r w:rsidRPr="006D13CC">
              <w:rPr>
                <w:sz w:val="14"/>
                <w:szCs w:val="14"/>
              </w:rPr>
              <w:t>02 Jul 1745</w:t>
            </w:r>
          </w:p>
        </w:tc>
        <w:tc>
          <w:tcPr>
            <w:tcW w:w="720" w:type="dxa"/>
          </w:tcPr>
          <w:p w14:paraId="3518CD4C" w14:textId="77777777" w:rsidR="008D65A2" w:rsidRPr="006D13CC" w:rsidRDefault="008D65A2" w:rsidP="0034305D">
            <w:pPr>
              <w:rPr>
                <w:sz w:val="14"/>
                <w:szCs w:val="14"/>
              </w:rPr>
            </w:pPr>
            <w:r w:rsidRPr="006D13CC">
              <w:rPr>
                <w:sz w:val="14"/>
                <w:szCs w:val="14"/>
              </w:rPr>
              <w:t>174507</w:t>
            </w:r>
          </w:p>
        </w:tc>
        <w:tc>
          <w:tcPr>
            <w:tcW w:w="1260" w:type="dxa"/>
            <w:vAlign w:val="center"/>
          </w:tcPr>
          <w:p w14:paraId="1388AF1C" w14:textId="77777777" w:rsidR="008D65A2" w:rsidRPr="006D13CC" w:rsidRDefault="008D65A2" w:rsidP="0034305D">
            <w:pPr>
              <w:rPr>
                <w:sz w:val="14"/>
                <w:szCs w:val="14"/>
              </w:rPr>
            </w:pPr>
          </w:p>
        </w:tc>
        <w:tc>
          <w:tcPr>
            <w:tcW w:w="1350" w:type="dxa"/>
            <w:vAlign w:val="center"/>
          </w:tcPr>
          <w:p w14:paraId="7DB2781F" w14:textId="77777777" w:rsidR="008D65A2" w:rsidRPr="006D13CC" w:rsidRDefault="008D65A2" w:rsidP="0034305D">
            <w:pPr>
              <w:rPr>
                <w:sz w:val="14"/>
                <w:szCs w:val="14"/>
              </w:rPr>
            </w:pPr>
            <w:r w:rsidRPr="006D13CC">
              <w:rPr>
                <w:sz w:val="14"/>
                <w:szCs w:val="14"/>
              </w:rPr>
              <w:t>Winfrith Newburgh</w:t>
            </w:r>
          </w:p>
        </w:tc>
      </w:tr>
      <w:tr w:rsidR="008D65A2" w:rsidRPr="006D13CC" w14:paraId="698CBFD6" w14:textId="77777777" w:rsidTr="0034305D">
        <w:trPr>
          <w:jc w:val="center"/>
        </w:trPr>
        <w:tc>
          <w:tcPr>
            <w:tcW w:w="1075" w:type="dxa"/>
            <w:vAlign w:val="center"/>
          </w:tcPr>
          <w:p w14:paraId="07F4F00E" w14:textId="77777777" w:rsidR="008D65A2" w:rsidRPr="006D13CC" w:rsidRDefault="008D65A2" w:rsidP="0034305D">
            <w:pPr>
              <w:rPr>
                <w:sz w:val="14"/>
                <w:szCs w:val="14"/>
              </w:rPr>
            </w:pPr>
            <w:r w:rsidRPr="006D13CC">
              <w:rPr>
                <w:sz w:val="14"/>
                <w:szCs w:val="14"/>
              </w:rPr>
              <w:t>Mary</w:t>
            </w:r>
          </w:p>
        </w:tc>
        <w:tc>
          <w:tcPr>
            <w:tcW w:w="900" w:type="dxa"/>
            <w:vAlign w:val="center"/>
          </w:tcPr>
          <w:p w14:paraId="5AA9F54B" w14:textId="77777777" w:rsidR="008D65A2" w:rsidRPr="006D13CC" w:rsidRDefault="008D65A2" w:rsidP="0034305D">
            <w:pPr>
              <w:rPr>
                <w:sz w:val="14"/>
                <w:szCs w:val="14"/>
              </w:rPr>
            </w:pPr>
            <w:r w:rsidRPr="006D13CC">
              <w:rPr>
                <w:sz w:val="14"/>
                <w:szCs w:val="14"/>
              </w:rPr>
              <w:t>Sennock</w:t>
            </w:r>
          </w:p>
        </w:tc>
        <w:tc>
          <w:tcPr>
            <w:tcW w:w="445" w:type="dxa"/>
            <w:vAlign w:val="center"/>
          </w:tcPr>
          <w:p w14:paraId="45341E87" w14:textId="77777777" w:rsidR="008D65A2" w:rsidRPr="006D13CC" w:rsidRDefault="008D65A2" w:rsidP="0034305D">
            <w:pPr>
              <w:rPr>
                <w:sz w:val="14"/>
                <w:szCs w:val="14"/>
              </w:rPr>
            </w:pPr>
          </w:p>
        </w:tc>
        <w:tc>
          <w:tcPr>
            <w:tcW w:w="1535" w:type="dxa"/>
            <w:vAlign w:val="center"/>
          </w:tcPr>
          <w:p w14:paraId="7B840A8A" w14:textId="77777777" w:rsidR="008D65A2" w:rsidRPr="006D13CC" w:rsidRDefault="008D65A2" w:rsidP="0034305D">
            <w:pPr>
              <w:rPr>
                <w:sz w:val="14"/>
                <w:szCs w:val="14"/>
              </w:rPr>
            </w:pPr>
            <w:r w:rsidRPr="006D13CC">
              <w:rPr>
                <w:sz w:val="14"/>
                <w:szCs w:val="14"/>
              </w:rPr>
              <w:t>John Hickmott</w:t>
            </w:r>
          </w:p>
        </w:tc>
        <w:tc>
          <w:tcPr>
            <w:tcW w:w="450" w:type="dxa"/>
            <w:vAlign w:val="center"/>
          </w:tcPr>
          <w:p w14:paraId="139546BF" w14:textId="77777777" w:rsidR="008D65A2" w:rsidRPr="006D13CC" w:rsidRDefault="008D65A2" w:rsidP="0034305D">
            <w:pPr>
              <w:rPr>
                <w:sz w:val="14"/>
                <w:szCs w:val="14"/>
              </w:rPr>
            </w:pPr>
          </w:p>
        </w:tc>
        <w:tc>
          <w:tcPr>
            <w:tcW w:w="990" w:type="dxa"/>
            <w:vAlign w:val="center"/>
          </w:tcPr>
          <w:p w14:paraId="60C7D58A" w14:textId="77777777" w:rsidR="008D65A2" w:rsidRPr="006D13CC" w:rsidRDefault="008D65A2" w:rsidP="0034305D">
            <w:pPr>
              <w:jc w:val="right"/>
              <w:rPr>
                <w:sz w:val="14"/>
                <w:szCs w:val="14"/>
              </w:rPr>
            </w:pPr>
            <w:r w:rsidRPr="006D13CC">
              <w:rPr>
                <w:sz w:val="14"/>
                <w:szCs w:val="14"/>
              </w:rPr>
              <w:t>06 Apr 1703</w:t>
            </w:r>
          </w:p>
        </w:tc>
        <w:tc>
          <w:tcPr>
            <w:tcW w:w="720" w:type="dxa"/>
          </w:tcPr>
          <w:p w14:paraId="6D580C43" w14:textId="77777777" w:rsidR="008D65A2" w:rsidRPr="006D13CC" w:rsidRDefault="008D65A2" w:rsidP="0034305D">
            <w:pPr>
              <w:rPr>
                <w:sz w:val="14"/>
                <w:szCs w:val="14"/>
              </w:rPr>
            </w:pPr>
            <w:r w:rsidRPr="006D13CC">
              <w:rPr>
                <w:sz w:val="14"/>
                <w:szCs w:val="14"/>
              </w:rPr>
              <w:t>170304</w:t>
            </w:r>
          </w:p>
        </w:tc>
        <w:tc>
          <w:tcPr>
            <w:tcW w:w="1260" w:type="dxa"/>
            <w:vAlign w:val="center"/>
          </w:tcPr>
          <w:p w14:paraId="65DB4D37" w14:textId="77777777" w:rsidR="008D65A2" w:rsidRPr="006D13CC" w:rsidRDefault="008D65A2" w:rsidP="0034305D">
            <w:pPr>
              <w:rPr>
                <w:sz w:val="14"/>
                <w:szCs w:val="14"/>
              </w:rPr>
            </w:pPr>
          </w:p>
        </w:tc>
        <w:tc>
          <w:tcPr>
            <w:tcW w:w="1350" w:type="dxa"/>
            <w:vAlign w:val="center"/>
          </w:tcPr>
          <w:p w14:paraId="292E1FF5" w14:textId="77777777" w:rsidR="008D65A2" w:rsidRPr="006D13CC" w:rsidRDefault="008D65A2" w:rsidP="0034305D">
            <w:pPr>
              <w:rPr>
                <w:sz w:val="14"/>
                <w:szCs w:val="14"/>
              </w:rPr>
            </w:pPr>
            <w:r w:rsidRPr="006D13CC">
              <w:rPr>
                <w:sz w:val="14"/>
                <w:szCs w:val="14"/>
              </w:rPr>
              <w:t>Brenchley</w:t>
            </w:r>
          </w:p>
        </w:tc>
      </w:tr>
      <w:tr w:rsidR="008D65A2" w:rsidRPr="006D13CC" w14:paraId="1D4321F3" w14:textId="77777777" w:rsidTr="0034305D">
        <w:trPr>
          <w:jc w:val="center"/>
        </w:trPr>
        <w:tc>
          <w:tcPr>
            <w:tcW w:w="1075" w:type="dxa"/>
            <w:vAlign w:val="center"/>
          </w:tcPr>
          <w:p w14:paraId="57A859AB" w14:textId="77777777" w:rsidR="008D65A2" w:rsidRPr="006D13CC" w:rsidRDefault="008D65A2" w:rsidP="0034305D">
            <w:pPr>
              <w:rPr>
                <w:sz w:val="14"/>
                <w:szCs w:val="14"/>
              </w:rPr>
            </w:pPr>
            <w:r w:rsidRPr="006D13CC">
              <w:rPr>
                <w:sz w:val="14"/>
                <w:szCs w:val="14"/>
              </w:rPr>
              <w:t>Thomas</w:t>
            </w:r>
          </w:p>
        </w:tc>
        <w:tc>
          <w:tcPr>
            <w:tcW w:w="900" w:type="dxa"/>
            <w:vAlign w:val="center"/>
          </w:tcPr>
          <w:p w14:paraId="7084E8A8" w14:textId="77777777" w:rsidR="008D65A2" w:rsidRPr="006D13CC" w:rsidRDefault="008D65A2" w:rsidP="0034305D">
            <w:pPr>
              <w:rPr>
                <w:sz w:val="14"/>
                <w:szCs w:val="14"/>
              </w:rPr>
            </w:pPr>
            <w:r w:rsidRPr="006D13CC">
              <w:rPr>
                <w:sz w:val="14"/>
                <w:szCs w:val="14"/>
              </w:rPr>
              <w:t>Sennock</w:t>
            </w:r>
          </w:p>
        </w:tc>
        <w:tc>
          <w:tcPr>
            <w:tcW w:w="445" w:type="dxa"/>
            <w:vAlign w:val="center"/>
          </w:tcPr>
          <w:p w14:paraId="35DE78AE" w14:textId="77777777" w:rsidR="008D65A2" w:rsidRPr="006D13CC" w:rsidRDefault="008D65A2" w:rsidP="0034305D">
            <w:pPr>
              <w:rPr>
                <w:sz w:val="14"/>
                <w:szCs w:val="14"/>
              </w:rPr>
            </w:pPr>
          </w:p>
        </w:tc>
        <w:tc>
          <w:tcPr>
            <w:tcW w:w="1535" w:type="dxa"/>
            <w:vAlign w:val="center"/>
          </w:tcPr>
          <w:p w14:paraId="32C88A99" w14:textId="77777777" w:rsidR="008D65A2" w:rsidRPr="006D13CC" w:rsidRDefault="008D65A2" w:rsidP="0034305D">
            <w:pPr>
              <w:rPr>
                <w:sz w:val="14"/>
                <w:szCs w:val="14"/>
              </w:rPr>
            </w:pPr>
            <w:r w:rsidRPr="006D13CC">
              <w:rPr>
                <w:sz w:val="14"/>
                <w:szCs w:val="14"/>
              </w:rPr>
              <w:t>Elizabeth Looker</w:t>
            </w:r>
          </w:p>
        </w:tc>
        <w:tc>
          <w:tcPr>
            <w:tcW w:w="450" w:type="dxa"/>
            <w:vAlign w:val="center"/>
          </w:tcPr>
          <w:p w14:paraId="5279CBD3" w14:textId="77777777" w:rsidR="008D65A2" w:rsidRPr="006D13CC" w:rsidRDefault="008D65A2" w:rsidP="0034305D">
            <w:pPr>
              <w:rPr>
                <w:sz w:val="14"/>
                <w:szCs w:val="14"/>
              </w:rPr>
            </w:pPr>
          </w:p>
        </w:tc>
        <w:tc>
          <w:tcPr>
            <w:tcW w:w="990" w:type="dxa"/>
            <w:vAlign w:val="center"/>
          </w:tcPr>
          <w:p w14:paraId="258D38FE" w14:textId="77777777" w:rsidR="008D65A2" w:rsidRPr="006D13CC" w:rsidRDefault="008D65A2" w:rsidP="0034305D">
            <w:pPr>
              <w:jc w:val="right"/>
              <w:rPr>
                <w:sz w:val="14"/>
                <w:szCs w:val="14"/>
              </w:rPr>
            </w:pPr>
            <w:r w:rsidRPr="006D13CC">
              <w:rPr>
                <w:sz w:val="14"/>
                <w:szCs w:val="14"/>
              </w:rPr>
              <w:t>05 Aug 1725</w:t>
            </w:r>
          </w:p>
        </w:tc>
        <w:tc>
          <w:tcPr>
            <w:tcW w:w="720" w:type="dxa"/>
          </w:tcPr>
          <w:p w14:paraId="35D02BDC" w14:textId="77777777" w:rsidR="008D65A2" w:rsidRPr="006D13CC" w:rsidRDefault="008D65A2" w:rsidP="0034305D">
            <w:pPr>
              <w:rPr>
                <w:sz w:val="14"/>
                <w:szCs w:val="14"/>
              </w:rPr>
            </w:pPr>
            <w:r w:rsidRPr="006D13CC">
              <w:rPr>
                <w:sz w:val="14"/>
                <w:szCs w:val="14"/>
              </w:rPr>
              <w:t>172508</w:t>
            </w:r>
          </w:p>
        </w:tc>
        <w:tc>
          <w:tcPr>
            <w:tcW w:w="1260" w:type="dxa"/>
            <w:vAlign w:val="center"/>
          </w:tcPr>
          <w:p w14:paraId="0E2F6A9F" w14:textId="77777777" w:rsidR="008D65A2" w:rsidRPr="006D13CC" w:rsidRDefault="008D65A2" w:rsidP="0034305D">
            <w:pPr>
              <w:rPr>
                <w:sz w:val="14"/>
                <w:szCs w:val="14"/>
              </w:rPr>
            </w:pPr>
          </w:p>
        </w:tc>
        <w:tc>
          <w:tcPr>
            <w:tcW w:w="1350" w:type="dxa"/>
            <w:vAlign w:val="center"/>
          </w:tcPr>
          <w:p w14:paraId="4C1A051E" w14:textId="77777777" w:rsidR="008D65A2" w:rsidRPr="006D13CC" w:rsidRDefault="008D65A2" w:rsidP="0034305D">
            <w:pPr>
              <w:rPr>
                <w:sz w:val="14"/>
                <w:szCs w:val="14"/>
              </w:rPr>
            </w:pPr>
            <w:r w:rsidRPr="006D13CC">
              <w:rPr>
                <w:sz w:val="14"/>
                <w:szCs w:val="14"/>
              </w:rPr>
              <w:t>Willingdon</w:t>
            </w:r>
          </w:p>
        </w:tc>
      </w:tr>
      <w:tr w:rsidR="008D65A2" w:rsidRPr="006D13CC" w14:paraId="1429A7B9" w14:textId="77777777" w:rsidTr="0034305D">
        <w:trPr>
          <w:jc w:val="center"/>
        </w:trPr>
        <w:tc>
          <w:tcPr>
            <w:tcW w:w="1075" w:type="dxa"/>
            <w:vAlign w:val="center"/>
          </w:tcPr>
          <w:p w14:paraId="337A16C8" w14:textId="77777777" w:rsidR="008D65A2" w:rsidRPr="006D13CC" w:rsidRDefault="008D65A2" w:rsidP="0034305D">
            <w:pPr>
              <w:rPr>
                <w:sz w:val="14"/>
                <w:szCs w:val="14"/>
              </w:rPr>
            </w:pPr>
            <w:r w:rsidRPr="006D13CC">
              <w:rPr>
                <w:sz w:val="14"/>
                <w:szCs w:val="14"/>
              </w:rPr>
              <w:t>Thomas</w:t>
            </w:r>
          </w:p>
        </w:tc>
        <w:tc>
          <w:tcPr>
            <w:tcW w:w="900" w:type="dxa"/>
            <w:vAlign w:val="center"/>
          </w:tcPr>
          <w:p w14:paraId="6DC8D6A3" w14:textId="77777777" w:rsidR="008D65A2" w:rsidRPr="006D13CC" w:rsidRDefault="008D65A2" w:rsidP="0034305D">
            <w:pPr>
              <w:rPr>
                <w:sz w:val="14"/>
                <w:szCs w:val="14"/>
              </w:rPr>
            </w:pPr>
            <w:r w:rsidRPr="006D13CC">
              <w:rPr>
                <w:sz w:val="14"/>
                <w:szCs w:val="14"/>
              </w:rPr>
              <w:t>Sennock</w:t>
            </w:r>
          </w:p>
        </w:tc>
        <w:tc>
          <w:tcPr>
            <w:tcW w:w="445" w:type="dxa"/>
            <w:vAlign w:val="center"/>
          </w:tcPr>
          <w:p w14:paraId="4CDF1F34" w14:textId="77777777" w:rsidR="008D65A2" w:rsidRPr="006D13CC" w:rsidRDefault="008D65A2" w:rsidP="0034305D">
            <w:pPr>
              <w:rPr>
                <w:sz w:val="14"/>
                <w:szCs w:val="14"/>
              </w:rPr>
            </w:pPr>
          </w:p>
        </w:tc>
        <w:tc>
          <w:tcPr>
            <w:tcW w:w="1535" w:type="dxa"/>
            <w:vAlign w:val="center"/>
          </w:tcPr>
          <w:p w14:paraId="26BCEEA0" w14:textId="77777777" w:rsidR="008D65A2" w:rsidRPr="006D13CC" w:rsidRDefault="008D65A2" w:rsidP="0034305D">
            <w:pPr>
              <w:rPr>
                <w:sz w:val="14"/>
                <w:szCs w:val="14"/>
              </w:rPr>
            </w:pPr>
            <w:r w:rsidRPr="006D13CC">
              <w:rPr>
                <w:sz w:val="14"/>
                <w:szCs w:val="14"/>
              </w:rPr>
              <w:t>Sarah Toop</w:t>
            </w:r>
          </w:p>
        </w:tc>
        <w:tc>
          <w:tcPr>
            <w:tcW w:w="450" w:type="dxa"/>
            <w:vAlign w:val="center"/>
          </w:tcPr>
          <w:p w14:paraId="391B36B5" w14:textId="77777777" w:rsidR="008D65A2" w:rsidRPr="006D13CC" w:rsidRDefault="008D65A2" w:rsidP="0034305D">
            <w:pPr>
              <w:rPr>
                <w:sz w:val="14"/>
                <w:szCs w:val="14"/>
              </w:rPr>
            </w:pPr>
          </w:p>
        </w:tc>
        <w:tc>
          <w:tcPr>
            <w:tcW w:w="990" w:type="dxa"/>
            <w:vAlign w:val="center"/>
          </w:tcPr>
          <w:p w14:paraId="640E9BA3" w14:textId="77777777" w:rsidR="008D65A2" w:rsidRPr="006D13CC" w:rsidRDefault="008D65A2" w:rsidP="0034305D">
            <w:pPr>
              <w:jc w:val="right"/>
              <w:rPr>
                <w:sz w:val="14"/>
                <w:szCs w:val="14"/>
              </w:rPr>
            </w:pPr>
            <w:r w:rsidRPr="006D13CC">
              <w:rPr>
                <w:sz w:val="14"/>
                <w:szCs w:val="14"/>
              </w:rPr>
              <w:t>20 May 1765</w:t>
            </w:r>
          </w:p>
        </w:tc>
        <w:tc>
          <w:tcPr>
            <w:tcW w:w="720" w:type="dxa"/>
          </w:tcPr>
          <w:p w14:paraId="1F75ACE9" w14:textId="77777777" w:rsidR="008D65A2" w:rsidRPr="006D13CC" w:rsidRDefault="008D65A2" w:rsidP="0034305D">
            <w:pPr>
              <w:rPr>
                <w:sz w:val="14"/>
                <w:szCs w:val="14"/>
              </w:rPr>
            </w:pPr>
            <w:r w:rsidRPr="006D13CC">
              <w:rPr>
                <w:sz w:val="14"/>
                <w:szCs w:val="14"/>
              </w:rPr>
              <w:t>176505</w:t>
            </w:r>
          </w:p>
        </w:tc>
        <w:tc>
          <w:tcPr>
            <w:tcW w:w="1260" w:type="dxa"/>
            <w:vAlign w:val="center"/>
          </w:tcPr>
          <w:p w14:paraId="00772151" w14:textId="77777777" w:rsidR="008D65A2" w:rsidRPr="006D13CC" w:rsidRDefault="008D65A2" w:rsidP="0034305D">
            <w:pPr>
              <w:rPr>
                <w:sz w:val="14"/>
                <w:szCs w:val="14"/>
              </w:rPr>
            </w:pPr>
          </w:p>
        </w:tc>
        <w:tc>
          <w:tcPr>
            <w:tcW w:w="1350" w:type="dxa"/>
            <w:vAlign w:val="center"/>
          </w:tcPr>
          <w:p w14:paraId="7545DC84" w14:textId="77777777" w:rsidR="008D65A2" w:rsidRPr="006D13CC" w:rsidRDefault="008D65A2" w:rsidP="0034305D">
            <w:pPr>
              <w:rPr>
                <w:sz w:val="14"/>
                <w:szCs w:val="14"/>
              </w:rPr>
            </w:pPr>
            <w:r w:rsidRPr="006D13CC">
              <w:rPr>
                <w:sz w:val="14"/>
                <w:szCs w:val="14"/>
              </w:rPr>
              <w:t>Worth Matravers</w:t>
            </w:r>
          </w:p>
        </w:tc>
      </w:tr>
      <w:tr w:rsidR="008D65A2" w:rsidRPr="006D13CC" w14:paraId="12493DFD" w14:textId="77777777" w:rsidTr="0034305D">
        <w:trPr>
          <w:jc w:val="center"/>
        </w:trPr>
        <w:tc>
          <w:tcPr>
            <w:tcW w:w="1075" w:type="dxa"/>
            <w:vAlign w:val="center"/>
          </w:tcPr>
          <w:p w14:paraId="1D14154A" w14:textId="77777777" w:rsidR="008D65A2" w:rsidRPr="006D13CC" w:rsidRDefault="008D65A2" w:rsidP="0034305D">
            <w:pPr>
              <w:rPr>
                <w:sz w:val="14"/>
                <w:szCs w:val="14"/>
              </w:rPr>
            </w:pPr>
            <w:r w:rsidRPr="006D13CC">
              <w:rPr>
                <w:sz w:val="14"/>
                <w:szCs w:val="14"/>
              </w:rPr>
              <w:t>William</w:t>
            </w:r>
          </w:p>
        </w:tc>
        <w:tc>
          <w:tcPr>
            <w:tcW w:w="900" w:type="dxa"/>
            <w:vAlign w:val="center"/>
          </w:tcPr>
          <w:p w14:paraId="26816A63" w14:textId="77777777" w:rsidR="008D65A2" w:rsidRPr="006D13CC" w:rsidRDefault="008D65A2" w:rsidP="0034305D">
            <w:pPr>
              <w:rPr>
                <w:sz w:val="14"/>
                <w:szCs w:val="14"/>
              </w:rPr>
            </w:pPr>
            <w:r w:rsidRPr="006D13CC">
              <w:rPr>
                <w:sz w:val="14"/>
                <w:szCs w:val="14"/>
              </w:rPr>
              <w:t>Sennock</w:t>
            </w:r>
          </w:p>
        </w:tc>
        <w:tc>
          <w:tcPr>
            <w:tcW w:w="445" w:type="dxa"/>
            <w:vAlign w:val="center"/>
          </w:tcPr>
          <w:p w14:paraId="4DDB1BC6" w14:textId="77777777" w:rsidR="008D65A2" w:rsidRPr="006D13CC" w:rsidRDefault="008D65A2" w:rsidP="0034305D">
            <w:pPr>
              <w:rPr>
                <w:sz w:val="14"/>
                <w:szCs w:val="14"/>
              </w:rPr>
            </w:pPr>
          </w:p>
        </w:tc>
        <w:tc>
          <w:tcPr>
            <w:tcW w:w="1535" w:type="dxa"/>
            <w:vAlign w:val="center"/>
          </w:tcPr>
          <w:p w14:paraId="69C56387" w14:textId="77777777" w:rsidR="008D65A2" w:rsidRPr="006D13CC" w:rsidRDefault="008D65A2" w:rsidP="0034305D">
            <w:pPr>
              <w:rPr>
                <w:sz w:val="14"/>
                <w:szCs w:val="14"/>
              </w:rPr>
            </w:pPr>
            <w:r w:rsidRPr="006D13CC">
              <w:rPr>
                <w:sz w:val="14"/>
                <w:szCs w:val="14"/>
              </w:rPr>
              <w:t>Mary Field</w:t>
            </w:r>
          </w:p>
        </w:tc>
        <w:tc>
          <w:tcPr>
            <w:tcW w:w="450" w:type="dxa"/>
            <w:vAlign w:val="center"/>
          </w:tcPr>
          <w:p w14:paraId="548821C3" w14:textId="77777777" w:rsidR="008D65A2" w:rsidRPr="006D13CC" w:rsidRDefault="008D65A2" w:rsidP="0034305D">
            <w:pPr>
              <w:rPr>
                <w:sz w:val="14"/>
                <w:szCs w:val="14"/>
              </w:rPr>
            </w:pPr>
          </w:p>
        </w:tc>
        <w:tc>
          <w:tcPr>
            <w:tcW w:w="990" w:type="dxa"/>
            <w:vAlign w:val="center"/>
          </w:tcPr>
          <w:p w14:paraId="05840904" w14:textId="77777777" w:rsidR="008D65A2" w:rsidRPr="006D13CC" w:rsidRDefault="008D65A2" w:rsidP="0034305D">
            <w:pPr>
              <w:jc w:val="right"/>
              <w:rPr>
                <w:sz w:val="14"/>
                <w:szCs w:val="14"/>
              </w:rPr>
            </w:pPr>
            <w:r w:rsidRPr="006D13CC">
              <w:rPr>
                <w:sz w:val="14"/>
                <w:szCs w:val="14"/>
              </w:rPr>
              <w:t>29 Jan 1733</w:t>
            </w:r>
          </w:p>
        </w:tc>
        <w:tc>
          <w:tcPr>
            <w:tcW w:w="720" w:type="dxa"/>
          </w:tcPr>
          <w:p w14:paraId="355A8365" w14:textId="77777777" w:rsidR="008D65A2" w:rsidRPr="006D13CC" w:rsidRDefault="008D65A2" w:rsidP="0034305D">
            <w:pPr>
              <w:rPr>
                <w:sz w:val="14"/>
                <w:szCs w:val="14"/>
              </w:rPr>
            </w:pPr>
            <w:r w:rsidRPr="006D13CC">
              <w:rPr>
                <w:sz w:val="14"/>
                <w:szCs w:val="14"/>
              </w:rPr>
              <w:t>173301</w:t>
            </w:r>
          </w:p>
        </w:tc>
        <w:tc>
          <w:tcPr>
            <w:tcW w:w="1260" w:type="dxa"/>
            <w:vAlign w:val="center"/>
          </w:tcPr>
          <w:p w14:paraId="6C6F8238" w14:textId="77777777" w:rsidR="008D65A2" w:rsidRPr="006D13CC" w:rsidRDefault="008D65A2" w:rsidP="0034305D">
            <w:pPr>
              <w:rPr>
                <w:sz w:val="14"/>
                <w:szCs w:val="14"/>
              </w:rPr>
            </w:pPr>
          </w:p>
        </w:tc>
        <w:tc>
          <w:tcPr>
            <w:tcW w:w="1350" w:type="dxa"/>
            <w:vAlign w:val="center"/>
          </w:tcPr>
          <w:p w14:paraId="0CE397F5" w14:textId="77777777" w:rsidR="008D65A2" w:rsidRPr="006D13CC" w:rsidRDefault="008D65A2" w:rsidP="0034305D">
            <w:pPr>
              <w:rPr>
                <w:sz w:val="14"/>
                <w:szCs w:val="14"/>
              </w:rPr>
            </w:pPr>
            <w:r w:rsidRPr="006D13CC">
              <w:rPr>
                <w:sz w:val="14"/>
                <w:szCs w:val="14"/>
              </w:rPr>
              <w:t>Brenchley</w:t>
            </w:r>
          </w:p>
        </w:tc>
      </w:tr>
      <w:tr w:rsidR="008D65A2" w:rsidRPr="006D13CC" w14:paraId="479DC6AC" w14:textId="77777777" w:rsidTr="0034305D">
        <w:trPr>
          <w:jc w:val="center"/>
        </w:trPr>
        <w:tc>
          <w:tcPr>
            <w:tcW w:w="1075" w:type="dxa"/>
            <w:vAlign w:val="center"/>
          </w:tcPr>
          <w:p w14:paraId="1EDBDE4A" w14:textId="77777777" w:rsidR="008D65A2" w:rsidRPr="006D13CC" w:rsidRDefault="008D65A2" w:rsidP="0034305D">
            <w:pPr>
              <w:rPr>
                <w:sz w:val="14"/>
                <w:szCs w:val="14"/>
              </w:rPr>
            </w:pPr>
            <w:r w:rsidRPr="006D13CC">
              <w:rPr>
                <w:sz w:val="14"/>
                <w:szCs w:val="14"/>
              </w:rPr>
              <w:t>Elizabeth</w:t>
            </w:r>
          </w:p>
        </w:tc>
        <w:tc>
          <w:tcPr>
            <w:tcW w:w="900" w:type="dxa"/>
            <w:vAlign w:val="center"/>
          </w:tcPr>
          <w:p w14:paraId="73EB8C61" w14:textId="77777777" w:rsidR="008D65A2" w:rsidRPr="006D13CC" w:rsidRDefault="008D65A2" w:rsidP="0034305D">
            <w:pPr>
              <w:rPr>
                <w:sz w:val="14"/>
                <w:szCs w:val="14"/>
              </w:rPr>
            </w:pPr>
            <w:r w:rsidRPr="006D13CC">
              <w:rPr>
                <w:sz w:val="14"/>
                <w:szCs w:val="14"/>
              </w:rPr>
              <w:t>Senocke</w:t>
            </w:r>
          </w:p>
        </w:tc>
        <w:tc>
          <w:tcPr>
            <w:tcW w:w="445" w:type="dxa"/>
            <w:vAlign w:val="center"/>
          </w:tcPr>
          <w:p w14:paraId="2E755ABA" w14:textId="77777777" w:rsidR="008D65A2" w:rsidRPr="006D13CC" w:rsidRDefault="008D65A2" w:rsidP="0034305D">
            <w:pPr>
              <w:rPr>
                <w:sz w:val="14"/>
                <w:szCs w:val="14"/>
              </w:rPr>
            </w:pPr>
          </w:p>
        </w:tc>
        <w:tc>
          <w:tcPr>
            <w:tcW w:w="1535" w:type="dxa"/>
            <w:vAlign w:val="center"/>
          </w:tcPr>
          <w:p w14:paraId="67266437" w14:textId="77777777" w:rsidR="008D65A2" w:rsidRPr="006D13CC" w:rsidRDefault="008D65A2" w:rsidP="0034305D">
            <w:pPr>
              <w:rPr>
                <w:sz w:val="14"/>
                <w:szCs w:val="14"/>
              </w:rPr>
            </w:pPr>
            <w:r w:rsidRPr="006D13CC">
              <w:rPr>
                <w:sz w:val="14"/>
                <w:szCs w:val="14"/>
              </w:rPr>
              <w:t>George Roberts</w:t>
            </w:r>
          </w:p>
        </w:tc>
        <w:tc>
          <w:tcPr>
            <w:tcW w:w="450" w:type="dxa"/>
            <w:vAlign w:val="center"/>
          </w:tcPr>
          <w:p w14:paraId="46DF793B" w14:textId="77777777" w:rsidR="008D65A2" w:rsidRPr="006D13CC" w:rsidRDefault="008D65A2" w:rsidP="0034305D">
            <w:pPr>
              <w:rPr>
                <w:sz w:val="14"/>
                <w:szCs w:val="14"/>
              </w:rPr>
            </w:pPr>
          </w:p>
        </w:tc>
        <w:tc>
          <w:tcPr>
            <w:tcW w:w="990" w:type="dxa"/>
            <w:vAlign w:val="center"/>
          </w:tcPr>
          <w:p w14:paraId="063AB1D1" w14:textId="77777777" w:rsidR="008D65A2" w:rsidRPr="006D13CC" w:rsidRDefault="008D65A2" w:rsidP="0034305D">
            <w:pPr>
              <w:jc w:val="right"/>
              <w:rPr>
                <w:sz w:val="14"/>
                <w:szCs w:val="14"/>
              </w:rPr>
            </w:pPr>
            <w:r w:rsidRPr="006D13CC">
              <w:rPr>
                <w:sz w:val="14"/>
                <w:szCs w:val="14"/>
              </w:rPr>
              <w:t>05 Sep 1636</w:t>
            </w:r>
          </w:p>
        </w:tc>
        <w:tc>
          <w:tcPr>
            <w:tcW w:w="720" w:type="dxa"/>
          </w:tcPr>
          <w:p w14:paraId="14C44930" w14:textId="77777777" w:rsidR="008D65A2" w:rsidRPr="006D13CC" w:rsidRDefault="008D65A2" w:rsidP="0034305D">
            <w:pPr>
              <w:rPr>
                <w:sz w:val="14"/>
                <w:szCs w:val="14"/>
              </w:rPr>
            </w:pPr>
            <w:r w:rsidRPr="006D13CC">
              <w:rPr>
                <w:sz w:val="14"/>
                <w:szCs w:val="14"/>
              </w:rPr>
              <w:t>163609</w:t>
            </w:r>
          </w:p>
        </w:tc>
        <w:tc>
          <w:tcPr>
            <w:tcW w:w="1260" w:type="dxa"/>
            <w:vAlign w:val="center"/>
          </w:tcPr>
          <w:p w14:paraId="49387AFF" w14:textId="77777777" w:rsidR="008D65A2" w:rsidRPr="006D13CC" w:rsidRDefault="008D65A2" w:rsidP="0034305D">
            <w:pPr>
              <w:rPr>
                <w:sz w:val="14"/>
                <w:szCs w:val="14"/>
              </w:rPr>
            </w:pPr>
          </w:p>
        </w:tc>
        <w:tc>
          <w:tcPr>
            <w:tcW w:w="1350" w:type="dxa"/>
            <w:vAlign w:val="center"/>
          </w:tcPr>
          <w:p w14:paraId="16D36A32" w14:textId="77777777" w:rsidR="008D65A2" w:rsidRPr="006D13CC" w:rsidRDefault="008D65A2" w:rsidP="0034305D">
            <w:pPr>
              <w:rPr>
                <w:sz w:val="14"/>
                <w:szCs w:val="14"/>
              </w:rPr>
            </w:pPr>
            <w:r w:rsidRPr="006D13CC">
              <w:rPr>
                <w:sz w:val="14"/>
                <w:szCs w:val="14"/>
              </w:rPr>
              <w:t>Hastings</w:t>
            </w:r>
          </w:p>
        </w:tc>
      </w:tr>
      <w:tr w:rsidR="008D65A2" w:rsidRPr="006D13CC" w14:paraId="6ED5A175" w14:textId="77777777" w:rsidTr="0034305D">
        <w:trPr>
          <w:jc w:val="center"/>
        </w:trPr>
        <w:tc>
          <w:tcPr>
            <w:tcW w:w="1075" w:type="dxa"/>
            <w:vAlign w:val="center"/>
          </w:tcPr>
          <w:p w14:paraId="0ADB8B68" w14:textId="77777777" w:rsidR="008D65A2" w:rsidRPr="006D13CC" w:rsidRDefault="008D65A2" w:rsidP="0034305D">
            <w:pPr>
              <w:rPr>
                <w:sz w:val="14"/>
                <w:szCs w:val="14"/>
              </w:rPr>
            </w:pPr>
            <w:r w:rsidRPr="006D13CC">
              <w:rPr>
                <w:sz w:val="14"/>
                <w:szCs w:val="14"/>
              </w:rPr>
              <w:t>Thomas</w:t>
            </w:r>
          </w:p>
        </w:tc>
        <w:tc>
          <w:tcPr>
            <w:tcW w:w="900" w:type="dxa"/>
            <w:vAlign w:val="center"/>
          </w:tcPr>
          <w:p w14:paraId="237FBCDF" w14:textId="77777777" w:rsidR="008D65A2" w:rsidRPr="006D13CC" w:rsidRDefault="008D65A2" w:rsidP="0034305D">
            <w:pPr>
              <w:rPr>
                <w:sz w:val="14"/>
                <w:szCs w:val="14"/>
              </w:rPr>
            </w:pPr>
            <w:r w:rsidRPr="006D13CC">
              <w:rPr>
                <w:sz w:val="14"/>
                <w:szCs w:val="14"/>
              </w:rPr>
              <w:t>Senocke</w:t>
            </w:r>
          </w:p>
        </w:tc>
        <w:tc>
          <w:tcPr>
            <w:tcW w:w="445" w:type="dxa"/>
            <w:vAlign w:val="center"/>
          </w:tcPr>
          <w:p w14:paraId="767D714E" w14:textId="77777777" w:rsidR="008D65A2" w:rsidRPr="006D13CC" w:rsidRDefault="008D65A2" w:rsidP="0034305D">
            <w:pPr>
              <w:rPr>
                <w:sz w:val="14"/>
                <w:szCs w:val="14"/>
              </w:rPr>
            </w:pPr>
          </w:p>
        </w:tc>
        <w:tc>
          <w:tcPr>
            <w:tcW w:w="1535" w:type="dxa"/>
            <w:vAlign w:val="center"/>
          </w:tcPr>
          <w:p w14:paraId="4570A350" w14:textId="77777777" w:rsidR="008D65A2" w:rsidRPr="006D13CC" w:rsidRDefault="008D65A2" w:rsidP="0034305D">
            <w:pPr>
              <w:rPr>
                <w:sz w:val="14"/>
                <w:szCs w:val="14"/>
              </w:rPr>
            </w:pPr>
            <w:r w:rsidRPr="006D13CC">
              <w:rPr>
                <w:sz w:val="14"/>
                <w:szCs w:val="14"/>
              </w:rPr>
              <w:t>Marye Bigges</w:t>
            </w:r>
          </w:p>
        </w:tc>
        <w:tc>
          <w:tcPr>
            <w:tcW w:w="450" w:type="dxa"/>
            <w:vAlign w:val="center"/>
          </w:tcPr>
          <w:p w14:paraId="0D361626" w14:textId="77777777" w:rsidR="008D65A2" w:rsidRPr="006D13CC" w:rsidRDefault="008D65A2" w:rsidP="0034305D">
            <w:pPr>
              <w:rPr>
                <w:sz w:val="14"/>
                <w:szCs w:val="14"/>
              </w:rPr>
            </w:pPr>
          </w:p>
        </w:tc>
        <w:tc>
          <w:tcPr>
            <w:tcW w:w="990" w:type="dxa"/>
            <w:vAlign w:val="center"/>
          </w:tcPr>
          <w:p w14:paraId="6EFC5A5D" w14:textId="77777777" w:rsidR="008D65A2" w:rsidRPr="006D13CC" w:rsidRDefault="008D65A2" w:rsidP="0034305D">
            <w:pPr>
              <w:jc w:val="right"/>
              <w:rPr>
                <w:sz w:val="14"/>
                <w:szCs w:val="14"/>
              </w:rPr>
            </w:pPr>
            <w:r w:rsidRPr="006D13CC">
              <w:rPr>
                <w:sz w:val="14"/>
                <w:szCs w:val="14"/>
              </w:rPr>
              <w:t>02 Jun 1601</w:t>
            </w:r>
          </w:p>
        </w:tc>
        <w:tc>
          <w:tcPr>
            <w:tcW w:w="720" w:type="dxa"/>
          </w:tcPr>
          <w:p w14:paraId="62238237" w14:textId="77777777" w:rsidR="008D65A2" w:rsidRPr="006D13CC" w:rsidRDefault="008D65A2" w:rsidP="0034305D">
            <w:pPr>
              <w:rPr>
                <w:sz w:val="14"/>
                <w:szCs w:val="14"/>
              </w:rPr>
            </w:pPr>
            <w:r w:rsidRPr="006D13CC">
              <w:rPr>
                <w:sz w:val="14"/>
                <w:szCs w:val="14"/>
              </w:rPr>
              <w:t>160106</w:t>
            </w:r>
          </w:p>
        </w:tc>
        <w:tc>
          <w:tcPr>
            <w:tcW w:w="1260" w:type="dxa"/>
            <w:vAlign w:val="center"/>
          </w:tcPr>
          <w:p w14:paraId="07476F7F" w14:textId="77777777" w:rsidR="008D65A2" w:rsidRPr="006D13CC" w:rsidRDefault="008D65A2" w:rsidP="0034305D">
            <w:pPr>
              <w:rPr>
                <w:sz w:val="14"/>
                <w:szCs w:val="14"/>
              </w:rPr>
            </w:pPr>
          </w:p>
        </w:tc>
        <w:tc>
          <w:tcPr>
            <w:tcW w:w="1350" w:type="dxa"/>
            <w:vAlign w:val="center"/>
          </w:tcPr>
          <w:p w14:paraId="5A8D03BF" w14:textId="77777777" w:rsidR="008D65A2" w:rsidRPr="006D13CC" w:rsidRDefault="008D65A2" w:rsidP="0034305D">
            <w:pPr>
              <w:rPr>
                <w:sz w:val="14"/>
                <w:szCs w:val="14"/>
              </w:rPr>
            </w:pPr>
            <w:r w:rsidRPr="006D13CC">
              <w:rPr>
                <w:sz w:val="14"/>
                <w:szCs w:val="14"/>
              </w:rPr>
              <w:t>Hastings</w:t>
            </w:r>
          </w:p>
        </w:tc>
      </w:tr>
      <w:tr w:rsidR="008D65A2" w:rsidRPr="006D13CC" w14:paraId="5AB47809" w14:textId="77777777" w:rsidTr="0034305D">
        <w:trPr>
          <w:jc w:val="center"/>
        </w:trPr>
        <w:tc>
          <w:tcPr>
            <w:tcW w:w="1075" w:type="dxa"/>
            <w:vAlign w:val="center"/>
          </w:tcPr>
          <w:p w14:paraId="149FF500" w14:textId="77777777" w:rsidR="008D65A2" w:rsidRPr="006D13CC" w:rsidRDefault="008D65A2" w:rsidP="0034305D">
            <w:pPr>
              <w:rPr>
                <w:sz w:val="14"/>
                <w:szCs w:val="14"/>
              </w:rPr>
            </w:pPr>
            <w:r w:rsidRPr="006D13CC">
              <w:rPr>
                <w:sz w:val="14"/>
                <w:szCs w:val="14"/>
              </w:rPr>
              <w:t>William</w:t>
            </w:r>
          </w:p>
        </w:tc>
        <w:tc>
          <w:tcPr>
            <w:tcW w:w="900" w:type="dxa"/>
            <w:vAlign w:val="center"/>
          </w:tcPr>
          <w:p w14:paraId="5786BF44" w14:textId="77777777" w:rsidR="008D65A2" w:rsidRPr="006D13CC" w:rsidRDefault="008D65A2" w:rsidP="0034305D">
            <w:pPr>
              <w:rPr>
                <w:sz w:val="14"/>
                <w:szCs w:val="14"/>
              </w:rPr>
            </w:pPr>
            <w:r w:rsidRPr="006D13CC">
              <w:rPr>
                <w:sz w:val="14"/>
                <w:szCs w:val="14"/>
              </w:rPr>
              <w:t>Senocke</w:t>
            </w:r>
          </w:p>
        </w:tc>
        <w:tc>
          <w:tcPr>
            <w:tcW w:w="445" w:type="dxa"/>
            <w:vAlign w:val="center"/>
          </w:tcPr>
          <w:p w14:paraId="67646B5E" w14:textId="77777777" w:rsidR="008D65A2" w:rsidRPr="006D13CC" w:rsidRDefault="008D65A2" w:rsidP="0034305D">
            <w:pPr>
              <w:rPr>
                <w:sz w:val="14"/>
                <w:szCs w:val="14"/>
              </w:rPr>
            </w:pPr>
          </w:p>
        </w:tc>
        <w:tc>
          <w:tcPr>
            <w:tcW w:w="1535" w:type="dxa"/>
            <w:vAlign w:val="center"/>
          </w:tcPr>
          <w:p w14:paraId="1277E2EC" w14:textId="77777777" w:rsidR="008D65A2" w:rsidRPr="006D13CC" w:rsidRDefault="008D65A2" w:rsidP="0034305D">
            <w:pPr>
              <w:rPr>
                <w:sz w:val="14"/>
                <w:szCs w:val="14"/>
              </w:rPr>
            </w:pPr>
            <w:r w:rsidRPr="006D13CC">
              <w:rPr>
                <w:sz w:val="14"/>
                <w:szCs w:val="14"/>
              </w:rPr>
              <w:t>Margarett Reeve</w:t>
            </w:r>
          </w:p>
        </w:tc>
        <w:tc>
          <w:tcPr>
            <w:tcW w:w="450" w:type="dxa"/>
            <w:vAlign w:val="center"/>
          </w:tcPr>
          <w:p w14:paraId="1C492F2F" w14:textId="77777777" w:rsidR="008D65A2" w:rsidRPr="006D13CC" w:rsidRDefault="008D65A2" w:rsidP="0034305D">
            <w:pPr>
              <w:rPr>
                <w:sz w:val="14"/>
                <w:szCs w:val="14"/>
              </w:rPr>
            </w:pPr>
          </w:p>
        </w:tc>
        <w:tc>
          <w:tcPr>
            <w:tcW w:w="990" w:type="dxa"/>
            <w:vAlign w:val="center"/>
          </w:tcPr>
          <w:p w14:paraId="3EA3E16F" w14:textId="77777777" w:rsidR="008D65A2" w:rsidRPr="006D13CC" w:rsidRDefault="008D65A2" w:rsidP="0034305D">
            <w:pPr>
              <w:jc w:val="right"/>
              <w:rPr>
                <w:sz w:val="14"/>
                <w:szCs w:val="14"/>
              </w:rPr>
            </w:pPr>
            <w:r w:rsidRPr="006D13CC">
              <w:rPr>
                <w:sz w:val="14"/>
                <w:szCs w:val="14"/>
              </w:rPr>
              <w:t>07 Jul 1588</w:t>
            </w:r>
          </w:p>
        </w:tc>
        <w:tc>
          <w:tcPr>
            <w:tcW w:w="720" w:type="dxa"/>
          </w:tcPr>
          <w:p w14:paraId="300C447B" w14:textId="77777777" w:rsidR="008D65A2" w:rsidRPr="006D13CC" w:rsidRDefault="008D65A2" w:rsidP="0034305D">
            <w:pPr>
              <w:rPr>
                <w:sz w:val="14"/>
                <w:szCs w:val="14"/>
              </w:rPr>
            </w:pPr>
            <w:r w:rsidRPr="006D13CC">
              <w:rPr>
                <w:sz w:val="14"/>
                <w:szCs w:val="14"/>
              </w:rPr>
              <w:t>158807</w:t>
            </w:r>
          </w:p>
        </w:tc>
        <w:tc>
          <w:tcPr>
            <w:tcW w:w="1260" w:type="dxa"/>
            <w:vAlign w:val="center"/>
          </w:tcPr>
          <w:p w14:paraId="61ABDE66" w14:textId="77777777" w:rsidR="008D65A2" w:rsidRPr="006D13CC" w:rsidRDefault="008D65A2" w:rsidP="0034305D">
            <w:pPr>
              <w:rPr>
                <w:sz w:val="14"/>
                <w:szCs w:val="14"/>
              </w:rPr>
            </w:pPr>
          </w:p>
        </w:tc>
        <w:tc>
          <w:tcPr>
            <w:tcW w:w="1350" w:type="dxa"/>
            <w:vAlign w:val="center"/>
          </w:tcPr>
          <w:p w14:paraId="197FE658" w14:textId="77777777" w:rsidR="008D65A2" w:rsidRPr="006D13CC" w:rsidRDefault="008D65A2" w:rsidP="0034305D">
            <w:pPr>
              <w:rPr>
                <w:sz w:val="14"/>
                <w:szCs w:val="14"/>
              </w:rPr>
            </w:pPr>
            <w:r w:rsidRPr="006D13CC">
              <w:rPr>
                <w:sz w:val="14"/>
                <w:szCs w:val="14"/>
              </w:rPr>
              <w:t>Brenchley</w:t>
            </w:r>
          </w:p>
        </w:tc>
      </w:tr>
      <w:tr w:rsidR="008D65A2" w:rsidRPr="006D13CC" w14:paraId="2BABA123" w14:textId="77777777" w:rsidTr="0034305D">
        <w:trPr>
          <w:jc w:val="center"/>
        </w:trPr>
        <w:tc>
          <w:tcPr>
            <w:tcW w:w="1075" w:type="dxa"/>
            <w:vAlign w:val="center"/>
          </w:tcPr>
          <w:p w14:paraId="586DE8B4" w14:textId="77777777" w:rsidR="008D65A2" w:rsidRPr="006D13CC" w:rsidRDefault="008D65A2" w:rsidP="0034305D">
            <w:pPr>
              <w:rPr>
                <w:sz w:val="14"/>
                <w:szCs w:val="14"/>
              </w:rPr>
            </w:pPr>
            <w:r w:rsidRPr="006D13CC">
              <w:rPr>
                <w:sz w:val="14"/>
                <w:szCs w:val="14"/>
              </w:rPr>
              <w:t>Amos</w:t>
            </w:r>
          </w:p>
        </w:tc>
        <w:tc>
          <w:tcPr>
            <w:tcW w:w="900" w:type="dxa"/>
          </w:tcPr>
          <w:p w14:paraId="0B852FC3" w14:textId="77777777" w:rsidR="008D65A2" w:rsidRPr="006D13CC" w:rsidRDefault="008D65A2" w:rsidP="0034305D">
            <w:pPr>
              <w:rPr>
                <w:sz w:val="14"/>
                <w:szCs w:val="14"/>
              </w:rPr>
            </w:pPr>
            <w:r w:rsidRPr="006D13CC">
              <w:rPr>
                <w:sz w:val="14"/>
                <w:szCs w:val="14"/>
              </w:rPr>
              <w:t>Sevenoakes</w:t>
            </w:r>
          </w:p>
        </w:tc>
        <w:tc>
          <w:tcPr>
            <w:tcW w:w="445" w:type="dxa"/>
            <w:vAlign w:val="center"/>
          </w:tcPr>
          <w:p w14:paraId="0F8614AC" w14:textId="77777777" w:rsidR="008D65A2" w:rsidRPr="006D13CC" w:rsidRDefault="008D65A2" w:rsidP="0034305D">
            <w:pPr>
              <w:rPr>
                <w:sz w:val="14"/>
                <w:szCs w:val="14"/>
              </w:rPr>
            </w:pPr>
          </w:p>
        </w:tc>
        <w:tc>
          <w:tcPr>
            <w:tcW w:w="1535" w:type="dxa"/>
          </w:tcPr>
          <w:p w14:paraId="25D3D33E" w14:textId="77777777" w:rsidR="008D65A2" w:rsidRPr="006D13CC" w:rsidRDefault="008D65A2" w:rsidP="0034305D">
            <w:pPr>
              <w:rPr>
                <w:sz w:val="14"/>
                <w:szCs w:val="14"/>
              </w:rPr>
            </w:pPr>
            <w:r w:rsidRPr="006D13CC">
              <w:rPr>
                <w:sz w:val="14"/>
                <w:szCs w:val="14"/>
              </w:rPr>
              <w:t>Lucy Carpenter</w:t>
            </w:r>
          </w:p>
        </w:tc>
        <w:tc>
          <w:tcPr>
            <w:tcW w:w="450" w:type="dxa"/>
            <w:vAlign w:val="center"/>
          </w:tcPr>
          <w:p w14:paraId="4A5BB34F" w14:textId="77777777" w:rsidR="008D65A2" w:rsidRPr="006D13CC" w:rsidRDefault="008D65A2" w:rsidP="0034305D">
            <w:pPr>
              <w:rPr>
                <w:sz w:val="14"/>
                <w:szCs w:val="14"/>
              </w:rPr>
            </w:pPr>
          </w:p>
        </w:tc>
        <w:tc>
          <w:tcPr>
            <w:tcW w:w="990" w:type="dxa"/>
            <w:vAlign w:val="center"/>
          </w:tcPr>
          <w:p w14:paraId="3AFAC9F9" w14:textId="77777777" w:rsidR="008D65A2" w:rsidRPr="006D13CC" w:rsidRDefault="008D65A2" w:rsidP="0034305D">
            <w:pPr>
              <w:jc w:val="right"/>
              <w:rPr>
                <w:sz w:val="14"/>
                <w:szCs w:val="14"/>
              </w:rPr>
            </w:pPr>
            <w:r w:rsidRPr="006D13CC">
              <w:rPr>
                <w:sz w:val="14"/>
                <w:szCs w:val="14"/>
              </w:rPr>
              <w:t>11 May 1875</w:t>
            </w:r>
          </w:p>
        </w:tc>
        <w:tc>
          <w:tcPr>
            <w:tcW w:w="720" w:type="dxa"/>
          </w:tcPr>
          <w:p w14:paraId="42231AFE" w14:textId="77777777" w:rsidR="008D65A2" w:rsidRPr="006D13CC" w:rsidRDefault="008D65A2" w:rsidP="0034305D">
            <w:pPr>
              <w:rPr>
                <w:sz w:val="14"/>
                <w:szCs w:val="14"/>
              </w:rPr>
            </w:pPr>
            <w:r w:rsidRPr="006D13CC">
              <w:rPr>
                <w:sz w:val="14"/>
                <w:szCs w:val="14"/>
              </w:rPr>
              <w:t>187505</w:t>
            </w:r>
          </w:p>
        </w:tc>
        <w:tc>
          <w:tcPr>
            <w:tcW w:w="1260" w:type="dxa"/>
            <w:vAlign w:val="center"/>
          </w:tcPr>
          <w:p w14:paraId="57CF4B54" w14:textId="77777777" w:rsidR="008D65A2" w:rsidRPr="006D13CC" w:rsidRDefault="008D65A2" w:rsidP="0034305D">
            <w:pPr>
              <w:rPr>
                <w:sz w:val="14"/>
                <w:szCs w:val="14"/>
              </w:rPr>
            </w:pPr>
          </w:p>
        </w:tc>
        <w:tc>
          <w:tcPr>
            <w:tcW w:w="1350" w:type="dxa"/>
            <w:vAlign w:val="center"/>
          </w:tcPr>
          <w:p w14:paraId="4689B32D" w14:textId="77777777" w:rsidR="008D65A2" w:rsidRPr="006D13CC" w:rsidRDefault="008D65A2" w:rsidP="0034305D">
            <w:pPr>
              <w:rPr>
                <w:sz w:val="14"/>
                <w:szCs w:val="14"/>
              </w:rPr>
            </w:pPr>
            <w:r w:rsidRPr="006D13CC">
              <w:rPr>
                <w:sz w:val="14"/>
                <w:szCs w:val="14"/>
              </w:rPr>
              <w:t>Bloomsbury</w:t>
            </w:r>
          </w:p>
        </w:tc>
      </w:tr>
      <w:tr w:rsidR="008D65A2" w:rsidRPr="006D13CC" w14:paraId="52D6042E" w14:textId="77777777" w:rsidTr="0034305D">
        <w:trPr>
          <w:jc w:val="center"/>
        </w:trPr>
        <w:tc>
          <w:tcPr>
            <w:tcW w:w="1075" w:type="dxa"/>
            <w:vAlign w:val="center"/>
          </w:tcPr>
          <w:p w14:paraId="725182BE" w14:textId="77777777" w:rsidR="008D65A2" w:rsidRPr="006D13CC" w:rsidRDefault="008D65A2" w:rsidP="0034305D">
            <w:pPr>
              <w:rPr>
                <w:sz w:val="14"/>
                <w:szCs w:val="14"/>
              </w:rPr>
            </w:pPr>
            <w:r w:rsidRPr="006D13CC">
              <w:rPr>
                <w:sz w:val="14"/>
                <w:szCs w:val="14"/>
              </w:rPr>
              <w:t>Ann</w:t>
            </w:r>
          </w:p>
        </w:tc>
        <w:tc>
          <w:tcPr>
            <w:tcW w:w="900" w:type="dxa"/>
          </w:tcPr>
          <w:p w14:paraId="3C11BAB8" w14:textId="77777777" w:rsidR="008D65A2" w:rsidRPr="006D13CC" w:rsidRDefault="008D65A2" w:rsidP="0034305D">
            <w:pPr>
              <w:rPr>
                <w:sz w:val="14"/>
                <w:szCs w:val="14"/>
              </w:rPr>
            </w:pPr>
            <w:r w:rsidRPr="006D13CC">
              <w:rPr>
                <w:sz w:val="14"/>
                <w:szCs w:val="14"/>
              </w:rPr>
              <w:t>Sevenoakes</w:t>
            </w:r>
          </w:p>
        </w:tc>
        <w:tc>
          <w:tcPr>
            <w:tcW w:w="445" w:type="dxa"/>
            <w:vAlign w:val="center"/>
          </w:tcPr>
          <w:p w14:paraId="0F34FCE3" w14:textId="77777777" w:rsidR="008D65A2" w:rsidRPr="006D13CC" w:rsidRDefault="008D65A2" w:rsidP="0034305D">
            <w:pPr>
              <w:rPr>
                <w:sz w:val="14"/>
                <w:szCs w:val="14"/>
              </w:rPr>
            </w:pPr>
          </w:p>
        </w:tc>
        <w:tc>
          <w:tcPr>
            <w:tcW w:w="1535" w:type="dxa"/>
          </w:tcPr>
          <w:p w14:paraId="7ED65459" w14:textId="77777777" w:rsidR="008D65A2" w:rsidRPr="006D13CC" w:rsidRDefault="008D65A2" w:rsidP="0034305D">
            <w:pPr>
              <w:rPr>
                <w:sz w:val="14"/>
                <w:szCs w:val="14"/>
              </w:rPr>
            </w:pPr>
            <w:r w:rsidRPr="006D13CC">
              <w:rPr>
                <w:sz w:val="14"/>
                <w:szCs w:val="14"/>
              </w:rPr>
              <w:t>Samuel Southgate</w:t>
            </w:r>
          </w:p>
        </w:tc>
        <w:tc>
          <w:tcPr>
            <w:tcW w:w="450" w:type="dxa"/>
            <w:vAlign w:val="center"/>
          </w:tcPr>
          <w:p w14:paraId="7F6EC9E6" w14:textId="77777777" w:rsidR="008D65A2" w:rsidRPr="006D13CC" w:rsidRDefault="008D65A2" w:rsidP="0034305D">
            <w:pPr>
              <w:rPr>
                <w:sz w:val="14"/>
                <w:szCs w:val="14"/>
              </w:rPr>
            </w:pPr>
          </w:p>
        </w:tc>
        <w:tc>
          <w:tcPr>
            <w:tcW w:w="990" w:type="dxa"/>
            <w:vAlign w:val="center"/>
          </w:tcPr>
          <w:p w14:paraId="5844683A" w14:textId="77777777" w:rsidR="008D65A2" w:rsidRPr="006D13CC" w:rsidRDefault="008D65A2" w:rsidP="0034305D">
            <w:pPr>
              <w:jc w:val="right"/>
              <w:rPr>
                <w:sz w:val="14"/>
                <w:szCs w:val="14"/>
              </w:rPr>
            </w:pPr>
            <w:r w:rsidRPr="006D13CC">
              <w:rPr>
                <w:sz w:val="14"/>
                <w:szCs w:val="14"/>
              </w:rPr>
              <w:t>08 Aug 1811</w:t>
            </w:r>
          </w:p>
        </w:tc>
        <w:tc>
          <w:tcPr>
            <w:tcW w:w="720" w:type="dxa"/>
          </w:tcPr>
          <w:p w14:paraId="535F53A8" w14:textId="77777777" w:rsidR="008D65A2" w:rsidRPr="006D13CC" w:rsidRDefault="008D65A2" w:rsidP="0034305D">
            <w:pPr>
              <w:rPr>
                <w:sz w:val="14"/>
                <w:szCs w:val="14"/>
              </w:rPr>
            </w:pPr>
            <w:r w:rsidRPr="006D13CC">
              <w:rPr>
                <w:sz w:val="14"/>
                <w:szCs w:val="14"/>
              </w:rPr>
              <w:t>181108</w:t>
            </w:r>
          </w:p>
        </w:tc>
        <w:tc>
          <w:tcPr>
            <w:tcW w:w="1260" w:type="dxa"/>
            <w:vAlign w:val="center"/>
          </w:tcPr>
          <w:p w14:paraId="0B194507" w14:textId="77777777" w:rsidR="008D65A2" w:rsidRPr="006D13CC" w:rsidRDefault="008D65A2" w:rsidP="0034305D">
            <w:pPr>
              <w:rPr>
                <w:sz w:val="14"/>
                <w:szCs w:val="14"/>
              </w:rPr>
            </w:pPr>
          </w:p>
        </w:tc>
        <w:tc>
          <w:tcPr>
            <w:tcW w:w="1350" w:type="dxa"/>
            <w:vAlign w:val="center"/>
          </w:tcPr>
          <w:p w14:paraId="6379CDB8" w14:textId="77777777" w:rsidR="008D65A2" w:rsidRPr="006D13CC" w:rsidRDefault="008D65A2" w:rsidP="0034305D">
            <w:pPr>
              <w:rPr>
                <w:sz w:val="14"/>
                <w:szCs w:val="14"/>
              </w:rPr>
            </w:pPr>
            <w:r w:rsidRPr="006D13CC">
              <w:rPr>
                <w:sz w:val="14"/>
                <w:szCs w:val="14"/>
              </w:rPr>
              <w:t>St.Grge the Martyr</w:t>
            </w:r>
          </w:p>
        </w:tc>
      </w:tr>
      <w:tr w:rsidR="008D65A2" w:rsidRPr="006D13CC" w14:paraId="2E609669" w14:textId="77777777" w:rsidTr="0034305D">
        <w:trPr>
          <w:jc w:val="center"/>
        </w:trPr>
        <w:tc>
          <w:tcPr>
            <w:tcW w:w="1075" w:type="dxa"/>
            <w:vAlign w:val="center"/>
          </w:tcPr>
          <w:p w14:paraId="776B279B" w14:textId="77777777" w:rsidR="008D65A2" w:rsidRPr="006D13CC" w:rsidRDefault="008D65A2" w:rsidP="0034305D">
            <w:pPr>
              <w:rPr>
                <w:sz w:val="14"/>
                <w:szCs w:val="14"/>
              </w:rPr>
            </w:pPr>
            <w:r w:rsidRPr="006D13CC">
              <w:rPr>
                <w:sz w:val="14"/>
                <w:szCs w:val="14"/>
              </w:rPr>
              <w:t>Edward</w:t>
            </w:r>
          </w:p>
        </w:tc>
        <w:tc>
          <w:tcPr>
            <w:tcW w:w="900" w:type="dxa"/>
          </w:tcPr>
          <w:p w14:paraId="64DB6FC6" w14:textId="77777777" w:rsidR="008D65A2" w:rsidRPr="006D13CC" w:rsidRDefault="008D65A2" w:rsidP="0034305D">
            <w:pPr>
              <w:rPr>
                <w:sz w:val="14"/>
                <w:szCs w:val="14"/>
              </w:rPr>
            </w:pPr>
            <w:r w:rsidRPr="006D13CC">
              <w:rPr>
                <w:sz w:val="14"/>
                <w:szCs w:val="14"/>
              </w:rPr>
              <w:t>Sevenoakes</w:t>
            </w:r>
          </w:p>
        </w:tc>
        <w:tc>
          <w:tcPr>
            <w:tcW w:w="445" w:type="dxa"/>
            <w:vAlign w:val="center"/>
          </w:tcPr>
          <w:p w14:paraId="515BF28B" w14:textId="77777777" w:rsidR="008D65A2" w:rsidRPr="006D13CC" w:rsidRDefault="008D65A2" w:rsidP="0034305D">
            <w:pPr>
              <w:rPr>
                <w:sz w:val="14"/>
                <w:szCs w:val="14"/>
              </w:rPr>
            </w:pPr>
          </w:p>
        </w:tc>
        <w:tc>
          <w:tcPr>
            <w:tcW w:w="1535" w:type="dxa"/>
          </w:tcPr>
          <w:p w14:paraId="4F74A2C0" w14:textId="77777777" w:rsidR="008D65A2" w:rsidRPr="006D13CC" w:rsidRDefault="008D65A2" w:rsidP="0034305D">
            <w:pPr>
              <w:rPr>
                <w:sz w:val="14"/>
                <w:szCs w:val="14"/>
              </w:rPr>
            </w:pPr>
            <w:r w:rsidRPr="006D13CC">
              <w:rPr>
                <w:sz w:val="14"/>
                <w:szCs w:val="14"/>
              </w:rPr>
              <w:t>ElizabethAnn Audsley</w:t>
            </w:r>
          </w:p>
        </w:tc>
        <w:tc>
          <w:tcPr>
            <w:tcW w:w="450" w:type="dxa"/>
            <w:vAlign w:val="center"/>
          </w:tcPr>
          <w:p w14:paraId="48947AF0" w14:textId="77777777" w:rsidR="008D65A2" w:rsidRPr="006D13CC" w:rsidRDefault="008D65A2" w:rsidP="0034305D">
            <w:pPr>
              <w:rPr>
                <w:sz w:val="14"/>
                <w:szCs w:val="14"/>
              </w:rPr>
            </w:pPr>
          </w:p>
        </w:tc>
        <w:tc>
          <w:tcPr>
            <w:tcW w:w="990" w:type="dxa"/>
            <w:vAlign w:val="center"/>
          </w:tcPr>
          <w:p w14:paraId="033D2534" w14:textId="77777777" w:rsidR="008D65A2" w:rsidRPr="006D13CC" w:rsidRDefault="008D65A2" w:rsidP="0034305D">
            <w:pPr>
              <w:jc w:val="right"/>
              <w:rPr>
                <w:sz w:val="14"/>
                <w:szCs w:val="14"/>
              </w:rPr>
            </w:pPr>
            <w:r w:rsidRPr="006D13CC">
              <w:rPr>
                <w:sz w:val="14"/>
                <w:szCs w:val="14"/>
              </w:rPr>
              <w:t>25 Aug 1844</w:t>
            </w:r>
          </w:p>
        </w:tc>
        <w:tc>
          <w:tcPr>
            <w:tcW w:w="720" w:type="dxa"/>
          </w:tcPr>
          <w:p w14:paraId="5BC8F177" w14:textId="77777777" w:rsidR="008D65A2" w:rsidRPr="006D13CC" w:rsidRDefault="008D65A2" w:rsidP="0034305D">
            <w:pPr>
              <w:rPr>
                <w:sz w:val="14"/>
                <w:szCs w:val="14"/>
              </w:rPr>
            </w:pPr>
            <w:r w:rsidRPr="006D13CC">
              <w:rPr>
                <w:sz w:val="14"/>
                <w:szCs w:val="14"/>
              </w:rPr>
              <w:t>184408</w:t>
            </w:r>
          </w:p>
        </w:tc>
        <w:tc>
          <w:tcPr>
            <w:tcW w:w="1260" w:type="dxa"/>
            <w:vAlign w:val="center"/>
          </w:tcPr>
          <w:p w14:paraId="46E43734" w14:textId="77777777" w:rsidR="008D65A2" w:rsidRPr="006D13CC" w:rsidRDefault="008D65A2" w:rsidP="0034305D">
            <w:pPr>
              <w:rPr>
                <w:sz w:val="14"/>
                <w:szCs w:val="14"/>
              </w:rPr>
            </w:pPr>
          </w:p>
        </w:tc>
        <w:tc>
          <w:tcPr>
            <w:tcW w:w="1350" w:type="dxa"/>
            <w:vAlign w:val="center"/>
          </w:tcPr>
          <w:p w14:paraId="3C268F9F" w14:textId="77777777" w:rsidR="008D65A2" w:rsidRPr="006D13CC" w:rsidRDefault="008D65A2" w:rsidP="0034305D">
            <w:pPr>
              <w:rPr>
                <w:sz w:val="14"/>
                <w:szCs w:val="14"/>
              </w:rPr>
            </w:pPr>
            <w:r w:rsidRPr="006D13CC">
              <w:rPr>
                <w:sz w:val="14"/>
                <w:szCs w:val="14"/>
              </w:rPr>
              <w:t>Stepney</w:t>
            </w:r>
          </w:p>
        </w:tc>
      </w:tr>
      <w:tr w:rsidR="008D65A2" w:rsidRPr="006D13CC" w14:paraId="38E00F2B" w14:textId="77777777" w:rsidTr="0034305D">
        <w:trPr>
          <w:jc w:val="center"/>
        </w:trPr>
        <w:tc>
          <w:tcPr>
            <w:tcW w:w="1075" w:type="dxa"/>
            <w:vAlign w:val="center"/>
          </w:tcPr>
          <w:p w14:paraId="4A771735" w14:textId="77777777" w:rsidR="008D65A2" w:rsidRPr="006D13CC" w:rsidRDefault="008D65A2" w:rsidP="0034305D">
            <w:pPr>
              <w:rPr>
                <w:sz w:val="14"/>
                <w:szCs w:val="14"/>
              </w:rPr>
            </w:pPr>
            <w:r w:rsidRPr="006D13CC">
              <w:rPr>
                <w:sz w:val="14"/>
                <w:szCs w:val="14"/>
              </w:rPr>
              <w:t>Elizabeth</w:t>
            </w:r>
          </w:p>
        </w:tc>
        <w:tc>
          <w:tcPr>
            <w:tcW w:w="900" w:type="dxa"/>
          </w:tcPr>
          <w:p w14:paraId="55C216A8" w14:textId="77777777" w:rsidR="008D65A2" w:rsidRPr="006D13CC" w:rsidRDefault="008D65A2" w:rsidP="0034305D">
            <w:pPr>
              <w:rPr>
                <w:sz w:val="14"/>
                <w:szCs w:val="14"/>
              </w:rPr>
            </w:pPr>
            <w:r w:rsidRPr="006D13CC">
              <w:rPr>
                <w:sz w:val="14"/>
                <w:szCs w:val="14"/>
              </w:rPr>
              <w:t>Sevenoakes</w:t>
            </w:r>
          </w:p>
        </w:tc>
        <w:tc>
          <w:tcPr>
            <w:tcW w:w="445" w:type="dxa"/>
            <w:vAlign w:val="center"/>
          </w:tcPr>
          <w:p w14:paraId="11EC1309" w14:textId="77777777" w:rsidR="008D65A2" w:rsidRPr="006D13CC" w:rsidRDefault="008D65A2" w:rsidP="0034305D">
            <w:pPr>
              <w:rPr>
                <w:sz w:val="14"/>
                <w:szCs w:val="14"/>
              </w:rPr>
            </w:pPr>
          </w:p>
        </w:tc>
        <w:tc>
          <w:tcPr>
            <w:tcW w:w="1535" w:type="dxa"/>
          </w:tcPr>
          <w:p w14:paraId="28A2F83E" w14:textId="77777777" w:rsidR="008D65A2" w:rsidRPr="006D13CC" w:rsidRDefault="008D65A2" w:rsidP="0034305D">
            <w:pPr>
              <w:rPr>
                <w:sz w:val="14"/>
                <w:szCs w:val="14"/>
              </w:rPr>
            </w:pPr>
            <w:r w:rsidRPr="006D13CC">
              <w:rPr>
                <w:sz w:val="14"/>
                <w:szCs w:val="14"/>
              </w:rPr>
              <w:t>Thomas Pool</w:t>
            </w:r>
          </w:p>
        </w:tc>
        <w:tc>
          <w:tcPr>
            <w:tcW w:w="450" w:type="dxa"/>
            <w:vAlign w:val="center"/>
          </w:tcPr>
          <w:p w14:paraId="0F1A304D" w14:textId="77777777" w:rsidR="008D65A2" w:rsidRPr="006D13CC" w:rsidRDefault="008D65A2" w:rsidP="0034305D">
            <w:pPr>
              <w:rPr>
                <w:sz w:val="14"/>
                <w:szCs w:val="14"/>
              </w:rPr>
            </w:pPr>
          </w:p>
        </w:tc>
        <w:tc>
          <w:tcPr>
            <w:tcW w:w="990" w:type="dxa"/>
            <w:vAlign w:val="center"/>
          </w:tcPr>
          <w:p w14:paraId="7ABBC246" w14:textId="77777777" w:rsidR="008D65A2" w:rsidRPr="006D13CC" w:rsidRDefault="008D65A2" w:rsidP="0034305D">
            <w:pPr>
              <w:jc w:val="right"/>
              <w:rPr>
                <w:sz w:val="14"/>
                <w:szCs w:val="14"/>
              </w:rPr>
            </w:pPr>
            <w:r w:rsidRPr="006D13CC">
              <w:rPr>
                <w:sz w:val="14"/>
                <w:szCs w:val="14"/>
              </w:rPr>
              <w:t>23 Apr 1821</w:t>
            </w:r>
          </w:p>
        </w:tc>
        <w:tc>
          <w:tcPr>
            <w:tcW w:w="720" w:type="dxa"/>
          </w:tcPr>
          <w:p w14:paraId="10190280" w14:textId="77777777" w:rsidR="008D65A2" w:rsidRPr="006D13CC" w:rsidRDefault="008D65A2" w:rsidP="0034305D">
            <w:pPr>
              <w:rPr>
                <w:sz w:val="14"/>
                <w:szCs w:val="14"/>
              </w:rPr>
            </w:pPr>
            <w:r w:rsidRPr="006D13CC">
              <w:rPr>
                <w:sz w:val="14"/>
                <w:szCs w:val="14"/>
              </w:rPr>
              <w:t>182104</w:t>
            </w:r>
          </w:p>
        </w:tc>
        <w:tc>
          <w:tcPr>
            <w:tcW w:w="1260" w:type="dxa"/>
            <w:vAlign w:val="center"/>
          </w:tcPr>
          <w:p w14:paraId="2A81A0C6" w14:textId="77777777" w:rsidR="008D65A2" w:rsidRPr="006D13CC" w:rsidRDefault="008D65A2" w:rsidP="0034305D">
            <w:pPr>
              <w:rPr>
                <w:sz w:val="14"/>
                <w:szCs w:val="14"/>
              </w:rPr>
            </w:pPr>
          </w:p>
        </w:tc>
        <w:tc>
          <w:tcPr>
            <w:tcW w:w="1350" w:type="dxa"/>
            <w:vAlign w:val="center"/>
          </w:tcPr>
          <w:p w14:paraId="4A018F37" w14:textId="77777777" w:rsidR="008D65A2" w:rsidRPr="006D13CC" w:rsidRDefault="008D65A2" w:rsidP="0034305D">
            <w:pPr>
              <w:rPr>
                <w:sz w:val="14"/>
                <w:szCs w:val="14"/>
              </w:rPr>
            </w:pPr>
            <w:r w:rsidRPr="006D13CC">
              <w:rPr>
                <w:sz w:val="14"/>
                <w:szCs w:val="14"/>
              </w:rPr>
              <w:t>Plumstead</w:t>
            </w:r>
          </w:p>
        </w:tc>
      </w:tr>
      <w:tr w:rsidR="008D65A2" w:rsidRPr="006D13CC" w14:paraId="0F857E4F" w14:textId="77777777" w:rsidTr="0034305D">
        <w:trPr>
          <w:jc w:val="center"/>
        </w:trPr>
        <w:tc>
          <w:tcPr>
            <w:tcW w:w="1075" w:type="dxa"/>
            <w:vAlign w:val="center"/>
          </w:tcPr>
          <w:p w14:paraId="06B2A477" w14:textId="77777777" w:rsidR="008D65A2" w:rsidRPr="006D13CC" w:rsidRDefault="008D65A2" w:rsidP="0034305D">
            <w:pPr>
              <w:rPr>
                <w:sz w:val="14"/>
                <w:szCs w:val="14"/>
              </w:rPr>
            </w:pPr>
            <w:r w:rsidRPr="006D13CC">
              <w:rPr>
                <w:sz w:val="14"/>
                <w:szCs w:val="14"/>
              </w:rPr>
              <w:t>Martha</w:t>
            </w:r>
          </w:p>
        </w:tc>
        <w:tc>
          <w:tcPr>
            <w:tcW w:w="900" w:type="dxa"/>
          </w:tcPr>
          <w:p w14:paraId="0E5C136B" w14:textId="77777777" w:rsidR="008D65A2" w:rsidRPr="006D13CC" w:rsidRDefault="008D65A2" w:rsidP="0034305D">
            <w:pPr>
              <w:rPr>
                <w:sz w:val="14"/>
                <w:szCs w:val="14"/>
              </w:rPr>
            </w:pPr>
            <w:r w:rsidRPr="006D13CC">
              <w:rPr>
                <w:sz w:val="14"/>
                <w:szCs w:val="14"/>
              </w:rPr>
              <w:t>Sevenoakes</w:t>
            </w:r>
          </w:p>
        </w:tc>
        <w:tc>
          <w:tcPr>
            <w:tcW w:w="445" w:type="dxa"/>
            <w:vAlign w:val="center"/>
          </w:tcPr>
          <w:p w14:paraId="7D61AD75" w14:textId="77777777" w:rsidR="008D65A2" w:rsidRPr="006D13CC" w:rsidRDefault="008D65A2" w:rsidP="0034305D">
            <w:pPr>
              <w:rPr>
                <w:sz w:val="14"/>
                <w:szCs w:val="14"/>
              </w:rPr>
            </w:pPr>
          </w:p>
        </w:tc>
        <w:tc>
          <w:tcPr>
            <w:tcW w:w="1535" w:type="dxa"/>
          </w:tcPr>
          <w:p w14:paraId="27486D8C" w14:textId="77777777" w:rsidR="008D65A2" w:rsidRPr="006D13CC" w:rsidRDefault="008D65A2" w:rsidP="0034305D">
            <w:pPr>
              <w:rPr>
                <w:sz w:val="14"/>
                <w:szCs w:val="14"/>
              </w:rPr>
            </w:pPr>
            <w:r w:rsidRPr="006D13CC">
              <w:rPr>
                <w:sz w:val="14"/>
                <w:szCs w:val="14"/>
              </w:rPr>
              <w:t>Matthew Cann</w:t>
            </w:r>
          </w:p>
        </w:tc>
        <w:tc>
          <w:tcPr>
            <w:tcW w:w="450" w:type="dxa"/>
            <w:vAlign w:val="center"/>
          </w:tcPr>
          <w:p w14:paraId="209F5A12" w14:textId="77777777" w:rsidR="008D65A2" w:rsidRPr="006D13CC" w:rsidRDefault="008D65A2" w:rsidP="0034305D">
            <w:pPr>
              <w:rPr>
                <w:sz w:val="14"/>
                <w:szCs w:val="14"/>
              </w:rPr>
            </w:pPr>
          </w:p>
        </w:tc>
        <w:tc>
          <w:tcPr>
            <w:tcW w:w="990" w:type="dxa"/>
            <w:vAlign w:val="center"/>
          </w:tcPr>
          <w:p w14:paraId="1C4F1F96" w14:textId="77777777" w:rsidR="008D65A2" w:rsidRPr="006D13CC" w:rsidRDefault="008D65A2" w:rsidP="0034305D">
            <w:pPr>
              <w:jc w:val="right"/>
              <w:rPr>
                <w:sz w:val="14"/>
                <w:szCs w:val="14"/>
              </w:rPr>
            </w:pPr>
            <w:r w:rsidRPr="006D13CC">
              <w:rPr>
                <w:sz w:val="14"/>
                <w:szCs w:val="14"/>
              </w:rPr>
              <w:t>21 Jan 1820</w:t>
            </w:r>
          </w:p>
        </w:tc>
        <w:tc>
          <w:tcPr>
            <w:tcW w:w="720" w:type="dxa"/>
          </w:tcPr>
          <w:p w14:paraId="227B7611" w14:textId="77777777" w:rsidR="008D65A2" w:rsidRPr="006D13CC" w:rsidRDefault="008D65A2" w:rsidP="0034305D">
            <w:pPr>
              <w:rPr>
                <w:sz w:val="14"/>
                <w:szCs w:val="14"/>
              </w:rPr>
            </w:pPr>
            <w:r w:rsidRPr="006D13CC">
              <w:rPr>
                <w:sz w:val="14"/>
                <w:szCs w:val="14"/>
              </w:rPr>
              <w:t>182001</w:t>
            </w:r>
          </w:p>
        </w:tc>
        <w:tc>
          <w:tcPr>
            <w:tcW w:w="1260" w:type="dxa"/>
            <w:vAlign w:val="center"/>
          </w:tcPr>
          <w:p w14:paraId="756D22F8" w14:textId="77777777" w:rsidR="008D65A2" w:rsidRPr="006D13CC" w:rsidRDefault="008D65A2" w:rsidP="0034305D">
            <w:pPr>
              <w:rPr>
                <w:sz w:val="14"/>
                <w:szCs w:val="14"/>
              </w:rPr>
            </w:pPr>
          </w:p>
        </w:tc>
        <w:tc>
          <w:tcPr>
            <w:tcW w:w="1350" w:type="dxa"/>
            <w:vAlign w:val="center"/>
          </w:tcPr>
          <w:p w14:paraId="76E37828" w14:textId="77777777" w:rsidR="008D65A2" w:rsidRPr="006D13CC" w:rsidRDefault="008D65A2" w:rsidP="0034305D">
            <w:pPr>
              <w:rPr>
                <w:sz w:val="14"/>
                <w:szCs w:val="14"/>
              </w:rPr>
            </w:pPr>
            <w:r w:rsidRPr="006D13CC">
              <w:rPr>
                <w:sz w:val="14"/>
                <w:szCs w:val="14"/>
              </w:rPr>
              <w:t>Newington</w:t>
            </w:r>
          </w:p>
        </w:tc>
      </w:tr>
      <w:tr w:rsidR="008D65A2" w:rsidRPr="006D13CC" w14:paraId="2B3BDDCA" w14:textId="77777777" w:rsidTr="0034305D">
        <w:trPr>
          <w:jc w:val="center"/>
        </w:trPr>
        <w:tc>
          <w:tcPr>
            <w:tcW w:w="1075" w:type="dxa"/>
            <w:vAlign w:val="center"/>
          </w:tcPr>
          <w:p w14:paraId="0F4B6635" w14:textId="77777777" w:rsidR="008D65A2" w:rsidRPr="006D13CC" w:rsidRDefault="008D65A2" w:rsidP="0034305D">
            <w:pPr>
              <w:rPr>
                <w:sz w:val="14"/>
                <w:szCs w:val="14"/>
              </w:rPr>
            </w:pPr>
            <w:r w:rsidRPr="006D13CC">
              <w:rPr>
                <w:sz w:val="14"/>
                <w:szCs w:val="14"/>
              </w:rPr>
              <w:t>Ann</w:t>
            </w:r>
          </w:p>
        </w:tc>
        <w:tc>
          <w:tcPr>
            <w:tcW w:w="900" w:type="dxa"/>
            <w:vAlign w:val="center"/>
          </w:tcPr>
          <w:p w14:paraId="5A9CB9FF" w14:textId="77777777" w:rsidR="008D65A2" w:rsidRPr="006D13CC" w:rsidRDefault="008D65A2" w:rsidP="0034305D">
            <w:pPr>
              <w:rPr>
                <w:sz w:val="14"/>
                <w:szCs w:val="14"/>
              </w:rPr>
            </w:pPr>
            <w:r w:rsidRPr="006D13CC">
              <w:rPr>
                <w:sz w:val="14"/>
                <w:szCs w:val="14"/>
              </w:rPr>
              <w:t>Sevenoaks</w:t>
            </w:r>
          </w:p>
        </w:tc>
        <w:tc>
          <w:tcPr>
            <w:tcW w:w="445" w:type="dxa"/>
            <w:vAlign w:val="center"/>
          </w:tcPr>
          <w:p w14:paraId="49985510" w14:textId="77777777" w:rsidR="008D65A2" w:rsidRPr="006D13CC" w:rsidRDefault="008D65A2" w:rsidP="0034305D">
            <w:pPr>
              <w:rPr>
                <w:sz w:val="14"/>
                <w:szCs w:val="14"/>
              </w:rPr>
            </w:pPr>
          </w:p>
        </w:tc>
        <w:tc>
          <w:tcPr>
            <w:tcW w:w="1535" w:type="dxa"/>
            <w:vAlign w:val="center"/>
          </w:tcPr>
          <w:p w14:paraId="74041017" w14:textId="77777777" w:rsidR="008D65A2" w:rsidRPr="006D13CC" w:rsidRDefault="008D65A2" w:rsidP="0034305D">
            <w:pPr>
              <w:rPr>
                <w:sz w:val="14"/>
                <w:szCs w:val="14"/>
              </w:rPr>
            </w:pPr>
            <w:r w:rsidRPr="006D13CC">
              <w:rPr>
                <w:sz w:val="14"/>
                <w:szCs w:val="14"/>
              </w:rPr>
              <w:t>George Chate</w:t>
            </w:r>
          </w:p>
        </w:tc>
        <w:tc>
          <w:tcPr>
            <w:tcW w:w="450" w:type="dxa"/>
            <w:vAlign w:val="center"/>
          </w:tcPr>
          <w:p w14:paraId="5AEA34EB" w14:textId="77777777" w:rsidR="008D65A2" w:rsidRPr="006D13CC" w:rsidRDefault="008D65A2" w:rsidP="0034305D">
            <w:pPr>
              <w:rPr>
                <w:sz w:val="14"/>
                <w:szCs w:val="14"/>
              </w:rPr>
            </w:pPr>
          </w:p>
        </w:tc>
        <w:tc>
          <w:tcPr>
            <w:tcW w:w="990" w:type="dxa"/>
            <w:vAlign w:val="center"/>
          </w:tcPr>
          <w:p w14:paraId="65FD113B" w14:textId="77777777" w:rsidR="008D65A2" w:rsidRPr="006D13CC" w:rsidRDefault="008D65A2" w:rsidP="0034305D">
            <w:pPr>
              <w:jc w:val="right"/>
              <w:rPr>
                <w:sz w:val="14"/>
                <w:szCs w:val="14"/>
              </w:rPr>
            </w:pPr>
            <w:r w:rsidRPr="006D13CC">
              <w:rPr>
                <w:sz w:val="14"/>
                <w:szCs w:val="14"/>
              </w:rPr>
              <w:t>16 Feb 1834</w:t>
            </w:r>
          </w:p>
        </w:tc>
        <w:tc>
          <w:tcPr>
            <w:tcW w:w="720" w:type="dxa"/>
          </w:tcPr>
          <w:p w14:paraId="388AF9EC" w14:textId="77777777" w:rsidR="008D65A2" w:rsidRPr="006D13CC" w:rsidRDefault="008D65A2" w:rsidP="0034305D">
            <w:pPr>
              <w:rPr>
                <w:sz w:val="14"/>
                <w:szCs w:val="14"/>
              </w:rPr>
            </w:pPr>
            <w:r w:rsidRPr="006D13CC">
              <w:rPr>
                <w:sz w:val="14"/>
                <w:szCs w:val="14"/>
              </w:rPr>
              <w:t>183402</w:t>
            </w:r>
          </w:p>
        </w:tc>
        <w:tc>
          <w:tcPr>
            <w:tcW w:w="1260" w:type="dxa"/>
            <w:vAlign w:val="center"/>
          </w:tcPr>
          <w:p w14:paraId="46A2A561" w14:textId="77777777" w:rsidR="008D65A2" w:rsidRPr="006D13CC" w:rsidRDefault="008D65A2" w:rsidP="0034305D">
            <w:pPr>
              <w:rPr>
                <w:sz w:val="14"/>
                <w:szCs w:val="14"/>
              </w:rPr>
            </w:pPr>
          </w:p>
        </w:tc>
        <w:tc>
          <w:tcPr>
            <w:tcW w:w="1350" w:type="dxa"/>
            <w:vAlign w:val="center"/>
          </w:tcPr>
          <w:p w14:paraId="68AF617D" w14:textId="77777777" w:rsidR="008D65A2" w:rsidRPr="006D13CC" w:rsidRDefault="008D65A2" w:rsidP="0034305D">
            <w:pPr>
              <w:rPr>
                <w:sz w:val="14"/>
                <w:szCs w:val="14"/>
              </w:rPr>
            </w:pPr>
            <w:r w:rsidRPr="006D13CC">
              <w:rPr>
                <w:sz w:val="14"/>
                <w:szCs w:val="14"/>
              </w:rPr>
              <w:t>Hove</w:t>
            </w:r>
          </w:p>
        </w:tc>
      </w:tr>
      <w:tr w:rsidR="008D65A2" w:rsidRPr="006D13CC" w14:paraId="0BA2D209" w14:textId="77777777" w:rsidTr="0034305D">
        <w:trPr>
          <w:jc w:val="center"/>
        </w:trPr>
        <w:tc>
          <w:tcPr>
            <w:tcW w:w="1075" w:type="dxa"/>
            <w:vAlign w:val="center"/>
          </w:tcPr>
          <w:p w14:paraId="32B85F02" w14:textId="77777777" w:rsidR="008D65A2" w:rsidRPr="006D13CC" w:rsidRDefault="008D65A2" w:rsidP="0034305D">
            <w:pPr>
              <w:rPr>
                <w:sz w:val="14"/>
                <w:szCs w:val="14"/>
              </w:rPr>
            </w:pPr>
            <w:r w:rsidRPr="006D13CC">
              <w:rPr>
                <w:sz w:val="14"/>
                <w:szCs w:val="14"/>
              </w:rPr>
              <w:t>Elizabeth</w:t>
            </w:r>
          </w:p>
        </w:tc>
        <w:tc>
          <w:tcPr>
            <w:tcW w:w="900" w:type="dxa"/>
            <w:vAlign w:val="center"/>
          </w:tcPr>
          <w:p w14:paraId="66219449" w14:textId="77777777" w:rsidR="008D65A2" w:rsidRPr="006D13CC" w:rsidRDefault="008D65A2" w:rsidP="0034305D">
            <w:pPr>
              <w:rPr>
                <w:sz w:val="14"/>
                <w:szCs w:val="14"/>
              </w:rPr>
            </w:pPr>
            <w:r w:rsidRPr="006D13CC">
              <w:rPr>
                <w:sz w:val="14"/>
                <w:szCs w:val="14"/>
              </w:rPr>
              <w:t>Sevenoaks</w:t>
            </w:r>
          </w:p>
        </w:tc>
        <w:tc>
          <w:tcPr>
            <w:tcW w:w="445" w:type="dxa"/>
            <w:vAlign w:val="center"/>
          </w:tcPr>
          <w:p w14:paraId="31429614" w14:textId="77777777" w:rsidR="008D65A2" w:rsidRPr="006D13CC" w:rsidRDefault="008D65A2" w:rsidP="0034305D">
            <w:pPr>
              <w:rPr>
                <w:sz w:val="14"/>
                <w:szCs w:val="14"/>
              </w:rPr>
            </w:pPr>
          </w:p>
        </w:tc>
        <w:tc>
          <w:tcPr>
            <w:tcW w:w="1535" w:type="dxa"/>
            <w:vAlign w:val="center"/>
          </w:tcPr>
          <w:p w14:paraId="628443C5" w14:textId="77777777" w:rsidR="008D65A2" w:rsidRPr="006D13CC" w:rsidRDefault="008D65A2" w:rsidP="0034305D">
            <w:pPr>
              <w:rPr>
                <w:sz w:val="14"/>
                <w:szCs w:val="14"/>
              </w:rPr>
            </w:pPr>
            <w:r w:rsidRPr="006D13CC">
              <w:rPr>
                <w:sz w:val="14"/>
                <w:szCs w:val="14"/>
              </w:rPr>
              <w:t>George Davis</w:t>
            </w:r>
          </w:p>
        </w:tc>
        <w:tc>
          <w:tcPr>
            <w:tcW w:w="450" w:type="dxa"/>
            <w:vAlign w:val="center"/>
          </w:tcPr>
          <w:p w14:paraId="0728D9DA" w14:textId="77777777" w:rsidR="008D65A2" w:rsidRPr="006D13CC" w:rsidRDefault="008D65A2" w:rsidP="0034305D">
            <w:pPr>
              <w:rPr>
                <w:sz w:val="14"/>
                <w:szCs w:val="14"/>
              </w:rPr>
            </w:pPr>
          </w:p>
        </w:tc>
        <w:tc>
          <w:tcPr>
            <w:tcW w:w="990" w:type="dxa"/>
            <w:vAlign w:val="center"/>
          </w:tcPr>
          <w:p w14:paraId="453A2848" w14:textId="77777777" w:rsidR="008D65A2" w:rsidRPr="006D13CC" w:rsidRDefault="008D65A2" w:rsidP="0034305D">
            <w:pPr>
              <w:jc w:val="right"/>
              <w:rPr>
                <w:sz w:val="14"/>
                <w:szCs w:val="14"/>
              </w:rPr>
            </w:pPr>
            <w:r w:rsidRPr="006D13CC">
              <w:rPr>
                <w:sz w:val="14"/>
                <w:szCs w:val="14"/>
              </w:rPr>
              <w:t>09 Nov 1804</w:t>
            </w:r>
          </w:p>
        </w:tc>
        <w:tc>
          <w:tcPr>
            <w:tcW w:w="720" w:type="dxa"/>
          </w:tcPr>
          <w:p w14:paraId="632832D0" w14:textId="77777777" w:rsidR="008D65A2" w:rsidRPr="006D13CC" w:rsidRDefault="008D65A2" w:rsidP="0034305D">
            <w:pPr>
              <w:rPr>
                <w:sz w:val="14"/>
                <w:szCs w:val="14"/>
              </w:rPr>
            </w:pPr>
            <w:r w:rsidRPr="006D13CC">
              <w:rPr>
                <w:sz w:val="14"/>
                <w:szCs w:val="14"/>
              </w:rPr>
              <w:t>180411</w:t>
            </w:r>
          </w:p>
        </w:tc>
        <w:tc>
          <w:tcPr>
            <w:tcW w:w="1260" w:type="dxa"/>
            <w:vAlign w:val="center"/>
          </w:tcPr>
          <w:p w14:paraId="18323B8B" w14:textId="77777777" w:rsidR="008D65A2" w:rsidRPr="006D13CC" w:rsidRDefault="008D65A2" w:rsidP="0034305D">
            <w:pPr>
              <w:rPr>
                <w:sz w:val="14"/>
                <w:szCs w:val="14"/>
              </w:rPr>
            </w:pPr>
          </w:p>
        </w:tc>
        <w:tc>
          <w:tcPr>
            <w:tcW w:w="1350" w:type="dxa"/>
            <w:vAlign w:val="center"/>
          </w:tcPr>
          <w:p w14:paraId="5A22FF23" w14:textId="77777777" w:rsidR="008D65A2" w:rsidRPr="006D13CC" w:rsidRDefault="008D65A2" w:rsidP="0034305D">
            <w:pPr>
              <w:rPr>
                <w:sz w:val="14"/>
                <w:szCs w:val="14"/>
              </w:rPr>
            </w:pPr>
            <w:r w:rsidRPr="006D13CC">
              <w:rPr>
                <w:sz w:val="14"/>
                <w:szCs w:val="14"/>
              </w:rPr>
              <w:t>Withyham</w:t>
            </w:r>
          </w:p>
        </w:tc>
      </w:tr>
      <w:tr w:rsidR="008D65A2" w:rsidRPr="006D13CC" w14:paraId="715FBB41" w14:textId="77777777" w:rsidTr="0034305D">
        <w:trPr>
          <w:jc w:val="center"/>
        </w:trPr>
        <w:tc>
          <w:tcPr>
            <w:tcW w:w="1075" w:type="dxa"/>
            <w:vAlign w:val="center"/>
          </w:tcPr>
          <w:p w14:paraId="00606177" w14:textId="77777777" w:rsidR="008D65A2" w:rsidRPr="006D13CC" w:rsidRDefault="008D65A2" w:rsidP="0034305D">
            <w:pPr>
              <w:rPr>
                <w:sz w:val="14"/>
                <w:szCs w:val="14"/>
              </w:rPr>
            </w:pPr>
            <w:r w:rsidRPr="006D13CC">
              <w:rPr>
                <w:sz w:val="14"/>
                <w:szCs w:val="14"/>
              </w:rPr>
              <w:t>Richard</w:t>
            </w:r>
          </w:p>
        </w:tc>
        <w:tc>
          <w:tcPr>
            <w:tcW w:w="900" w:type="dxa"/>
            <w:vAlign w:val="center"/>
          </w:tcPr>
          <w:p w14:paraId="0C87BC92" w14:textId="77777777" w:rsidR="008D65A2" w:rsidRPr="006D13CC" w:rsidRDefault="008D65A2" w:rsidP="0034305D">
            <w:pPr>
              <w:rPr>
                <w:sz w:val="14"/>
                <w:szCs w:val="14"/>
              </w:rPr>
            </w:pPr>
            <w:r w:rsidRPr="006D13CC">
              <w:rPr>
                <w:sz w:val="14"/>
                <w:szCs w:val="14"/>
              </w:rPr>
              <w:t>Sevenoaks</w:t>
            </w:r>
          </w:p>
        </w:tc>
        <w:tc>
          <w:tcPr>
            <w:tcW w:w="445" w:type="dxa"/>
            <w:vAlign w:val="center"/>
          </w:tcPr>
          <w:p w14:paraId="4E59D234" w14:textId="77777777" w:rsidR="008D65A2" w:rsidRPr="006D13CC" w:rsidRDefault="008D65A2" w:rsidP="0034305D">
            <w:pPr>
              <w:rPr>
                <w:sz w:val="14"/>
                <w:szCs w:val="14"/>
              </w:rPr>
            </w:pPr>
          </w:p>
        </w:tc>
        <w:tc>
          <w:tcPr>
            <w:tcW w:w="1535" w:type="dxa"/>
            <w:vAlign w:val="center"/>
          </w:tcPr>
          <w:p w14:paraId="66E200B3" w14:textId="77777777" w:rsidR="008D65A2" w:rsidRPr="006D13CC" w:rsidRDefault="008D65A2" w:rsidP="0034305D">
            <w:pPr>
              <w:rPr>
                <w:sz w:val="14"/>
                <w:szCs w:val="14"/>
              </w:rPr>
            </w:pPr>
            <w:r w:rsidRPr="006D13CC">
              <w:rPr>
                <w:sz w:val="14"/>
                <w:szCs w:val="14"/>
              </w:rPr>
              <w:t>Susannah Carpenter</w:t>
            </w:r>
          </w:p>
        </w:tc>
        <w:tc>
          <w:tcPr>
            <w:tcW w:w="450" w:type="dxa"/>
            <w:vAlign w:val="center"/>
          </w:tcPr>
          <w:p w14:paraId="0741D28F" w14:textId="77777777" w:rsidR="008D65A2" w:rsidRPr="006D13CC" w:rsidRDefault="008D65A2" w:rsidP="0034305D">
            <w:pPr>
              <w:rPr>
                <w:sz w:val="14"/>
                <w:szCs w:val="14"/>
              </w:rPr>
            </w:pPr>
          </w:p>
        </w:tc>
        <w:tc>
          <w:tcPr>
            <w:tcW w:w="990" w:type="dxa"/>
            <w:vAlign w:val="center"/>
          </w:tcPr>
          <w:p w14:paraId="03377146" w14:textId="77777777" w:rsidR="008D65A2" w:rsidRPr="006D13CC" w:rsidRDefault="008D65A2" w:rsidP="0034305D">
            <w:pPr>
              <w:jc w:val="right"/>
              <w:rPr>
                <w:sz w:val="14"/>
                <w:szCs w:val="14"/>
              </w:rPr>
            </w:pPr>
            <w:r w:rsidRPr="006D13CC">
              <w:rPr>
                <w:sz w:val="14"/>
                <w:szCs w:val="14"/>
              </w:rPr>
              <w:t>02 Apr 1738</w:t>
            </w:r>
          </w:p>
        </w:tc>
        <w:tc>
          <w:tcPr>
            <w:tcW w:w="720" w:type="dxa"/>
          </w:tcPr>
          <w:p w14:paraId="01013C30" w14:textId="77777777" w:rsidR="008D65A2" w:rsidRPr="006D13CC" w:rsidRDefault="008D65A2" w:rsidP="0034305D">
            <w:pPr>
              <w:rPr>
                <w:sz w:val="14"/>
                <w:szCs w:val="14"/>
              </w:rPr>
            </w:pPr>
            <w:r w:rsidRPr="006D13CC">
              <w:rPr>
                <w:sz w:val="14"/>
                <w:szCs w:val="14"/>
              </w:rPr>
              <w:t>173804</w:t>
            </w:r>
          </w:p>
        </w:tc>
        <w:tc>
          <w:tcPr>
            <w:tcW w:w="1260" w:type="dxa"/>
            <w:vAlign w:val="center"/>
          </w:tcPr>
          <w:p w14:paraId="276EA1EF" w14:textId="77777777" w:rsidR="008D65A2" w:rsidRPr="006D13CC" w:rsidRDefault="008D65A2" w:rsidP="0034305D">
            <w:pPr>
              <w:rPr>
                <w:sz w:val="14"/>
                <w:szCs w:val="14"/>
              </w:rPr>
            </w:pPr>
          </w:p>
        </w:tc>
        <w:tc>
          <w:tcPr>
            <w:tcW w:w="1350" w:type="dxa"/>
            <w:vAlign w:val="center"/>
          </w:tcPr>
          <w:p w14:paraId="5A47038A" w14:textId="77777777" w:rsidR="008D65A2" w:rsidRPr="006D13CC" w:rsidRDefault="008D65A2" w:rsidP="0034305D">
            <w:pPr>
              <w:rPr>
                <w:sz w:val="14"/>
                <w:szCs w:val="14"/>
              </w:rPr>
            </w:pPr>
            <w:r w:rsidRPr="006D13CC">
              <w:rPr>
                <w:sz w:val="14"/>
                <w:szCs w:val="14"/>
              </w:rPr>
              <w:t>Hamsey</w:t>
            </w:r>
          </w:p>
        </w:tc>
      </w:tr>
      <w:tr w:rsidR="008D65A2" w:rsidRPr="006D13CC" w14:paraId="459DA4C8" w14:textId="77777777" w:rsidTr="0034305D">
        <w:trPr>
          <w:jc w:val="center"/>
        </w:trPr>
        <w:tc>
          <w:tcPr>
            <w:tcW w:w="1075" w:type="dxa"/>
            <w:vAlign w:val="center"/>
          </w:tcPr>
          <w:p w14:paraId="009FA75A" w14:textId="77777777" w:rsidR="008D65A2" w:rsidRPr="006D13CC" w:rsidRDefault="008D65A2" w:rsidP="0034305D">
            <w:pPr>
              <w:rPr>
                <w:sz w:val="14"/>
                <w:szCs w:val="14"/>
              </w:rPr>
            </w:pPr>
            <w:r w:rsidRPr="006D13CC">
              <w:rPr>
                <w:sz w:val="14"/>
                <w:szCs w:val="14"/>
              </w:rPr>
              <w:t>Sarah</w:t>
            </w:r>
          </w:p>
        </w:tc>
        <w:tc>
          <w:tcPr>
            <w:tcW w:w="900" w:type="dxa"/>
            <w:vAlign w:val="center"/>
          </w:tcPr>
          <w:p w14:paraId="07E3C931" w14:textId="77777777" w:rsidR="008D65A2" w:rsidRPr="006D13CC" w:rsidRDefault="008D65A2" w:rsidP="0034305D">
            <w:pPr>
              <w:rPr>
                <w:sz w:val="14"/>
                <w:szCs w:val="14"/>
              </w:rPr>
            </w:pPr>
            <w:r w:rsidRPr="006D13CC">
              <w:rPr>
                <w:sz w:val="14"/>
                <w:szCs w:val="14"/>
              </w:rPr>
              <w:t>Sevenoaks</w:t>
            </w:r>
          </w:p>
        </w:tc>
        <w:tc>
          <w:tcPr>
            <w:tcW w:w="445" w:type="dxa"/>
            <w:vAlign w:val="center"/>
          </w:tcPr>
          <w:p w14:paraId="48AA17B2" w14:textId="77777777" w:rsidR="008D65A2" w:rsidRPr="006D13CC" w:rsidRDefault="008D65A2" w:rsidP="0034305D">
            <w:pPr>
              <w:rPr>
                <w:sz w:val="14"/>
                <w:szCs w:val="14"/>
              </w:rPr>
            </w:pPr>
          </w:p>
        </w:tc>
        <w:tc>
          <w:tcPr>
            <w:tcW w:w="1535" w:type="dxa"/>
            <w:vAlign w:val="center"/>
          </w:tcPr>
          <w:p w14:paraId="405BE42A" w14:textId="77777777" w:rsidR="008D65A2" w:rsidRPr="006D13CC" w:rsidRDefault="008D65A2" w:rsidP="0034305D">
            <w:pPr>
              <w:rPr>
                <w:sz w:val="14"/>
                <w:szCs w:val="14"/>
              </w:rPr>
            </w:pPr>
            <w:r w:rsidRPr="006D13CC">
              <w:rPr>
                <w:sz w:val="14"/>
                <w:szCs w:val="14"/>
              </w:rPr>
              <w:t>Abraham Akehurst</w:t>
            </w:r>
          </w:p>
        </w:tc>
        <w:tc>
          <w:tcPr>
            <w:tcW w:w="450" w:type="dxa"/>
            <w:vAlign w:val="center"/>
          </w:tcPr>
          <w:p w14:paraId="204CEEFC" w14:textId="77777777" w:rsidR="008D65A2" w:rsidRPr="006D13CC" w:rsidRDefault="008D65A2" w:rsidP="0034305D">
            <w:pPr>
              <w:rPr>
                <w:sz w:val="14"/>
                <w:szCs w:val="14"/>
              </w:rPr>
            </w:pPr>
          </w:p>
        </w:tc>
        <w:tc>
          <w:tcPr>
            <w:tcW w:w="990" w:type="dxa"/>
            <w:vAlign w:val="center"/>
          </w:tcPr>
          <w:p w14:paraId="4278F737" w14:textId="77777777" w:rsidR="008D65A2" w:rsidRPr="006D13CC" w:rsidRDefault="008D65A2" w:rsidP="0034305D">
            <w:pPr>
              <w:jc w:val="right"/>
              <w:rPr>
                <w:sz w:val="14"/>
                <w:szCs w:val="14"/>
              </w:rPr>
            </w:pPr>
            <w:r w:rsidRPr="006D13CC">
              <w:rPr>
                <w:sz w:val="14"/>
                <w:szCs w:val="14"/>
              </w:rPr>
              <w:t>20 Jan 1804</w:t>
            </w:r>
          </w:p>
        </w:tc>
        <w:tc>
          <w:tcPr>
            <w:tcW w:w="720" w:type="dxa"/>
          </w:tcPr>
          <w:p w14:paraId="35B0BF44" w14:textId="77777777" w:rsidR="008D65A2" w:rsidRPr="006D13CC" w:rsidRDefault="008D65A2" w:rsidP="0034305D">
            <w:pPr>
              <w:rPr>
                <w:sz w:val="14"/>
                <w:szCs w:val="14"/>
              </w:rPr>
            </w:pPr>
            <w:r w:rsidRPr="006D13CC">
              <w:rPr>
                <w:sz w:val="14"/>
                <w:szCs w:val="14"/>
              </w:rPr>
              <w:t>180401</w:t>
            </w:r>
          </w:p>
        </w:tc>
        <w:tc>
          <w:tcPr>
            <w:tcW w:w="1260" w:type="dxa"/>
            <w:vAlign w:val="center"/>
          </w:tcPr>
          <w:p w14:paraId="58A655B7" w14:textId="77777777" w:rsidR="008D65A2" w:rsidRPr="006D13CC" w:rsidRDefault="008D65A2" w:rsidP="0034305D">
            <w:pPr>
              <w:rPr>
                <w:sz w:val="14"/>
                <w:szCs w:val="14"/>
              </w:rPr>
            </w:pPr>
          </w:p>
        </w:tc>
        <w:tc>
          <w:tcPr>
            <w:tcW w:w="1350" w:type="dxa"/>
            <w:vAlign w:val="center"/>
          </w:tcPr>
          <w:p w14:paraId="0033284C" w14:textId="77777777" w:rsidR="008D65A2" w:rsidRPr="006D13CC" w:rsidRDefault="008D65A2" w:rsidP="0034305D">
            <w:pPr>
              <w:rPr>
                <w:sz w:val="14"/>
                <w:szCs w:val="14"/>
              </w:rPr>
            </w:pPr>
            <w:r w:rsidRPr="006D13CC">
              <w:rPr>
                <w:sz w:val="14"/>
                <w:szCs w:val="14"/>
              </w:rPr>
              <w:t>Withyham</w:t>
            </w:r>
          </w:p>
        </w:tc>
      </w:tr>
      <w:tr w:rsidR="008D65A2" w:rsidRPr="006D13CC" w14:paraId="68AC756A" w14:textId="77777777" w:rsidTr="0034305D">
        <w:trPr>
          <w:jc w:val="center"/>
        </w:trPr>
        <w:tc>
          <w:tcPr>
            <w:tcW w:w="1075" w:type="dxa"/>
            <w:vAlign w:val="center"/>
          </w:tcPr>
          <w:p w14:paraId="4BC756D6" w14:textId="77777777" w:rsidR="008D65A2" w:rsidRPr="006D13CC" w:rsidRDefault="008D65A2" w:rsidP="0034305D">
            <w:pPr>
              <w:rPr>
                <w:sz w:val="14"/>
                <w:szCs w:val="14"/>
              </w:rPr>
            </w:pPr>
            <w:r w:rsidRPr="006D13CC">
              <w:rPr>
                <w:sz w:val="14"/>
                <w:szCs w:val="14"/>
              </w:rPr>
              <w:t>Susannah</w:t>
            </w:r>
          </w:p>
        </w:tc>
        <w:tc>
          <w:tcPr>
            <w:tcW w:w="900" w:type="dxa"/>
            <w:vAlign w:val="center"/>
          </w:tcPr>
          <w:p w14:paraId="395B313A" w14:textId="77777777" w:rsidR="008D65A2" w:rsidRPr="006D13CC" w:rsidRDefault="008D65A2" w:rsidP="0034305D">
            <w:pPr>
              <w:rPr>
                <w:sz w:val="14"/>
                <w:szCs w:val="14"/>
              </w:rPr>
            </w:pPr>
            <w:r w:rsidRPr="006D13CC">
              <w:rPr>
                <w:sz w:val="14"/>
                <w:szCs w:val="14"/>
              </w:rPr>
              <w:t>Sevenoaks</w:t>
            </w:r>
          </w:p>
        </w:tc>
        <w:tc>
          <w:tcPr>
            <w:tcW w:w="445" w:type="dxa"/>
            <w:vAlign w:val="center"/>
          </w:tcPr>
          <w:p w14:paraId="7A7C3D9B" w14:textId="77777777" w:rsidR="008D65A2" w:rsidRPr="006D13CC" w:rsidRDefault="008D65A2" w:rsidP="0034305D">
            <w:pPr>
              <w:rPr>
                <w:sz w:val="14"/>
                <w:szCs w:val="14"/>
              </w:rPr>
            </w:pPr>
          </w:p>
        </w:tc>
        <w:tc>
          <w:tcPr>
            <w:tcW w:w="1535" w:type="dxa"/>
            <w:vAlign w:val="center"/>
          </w:tcPr>
          <w:p w14:paraId="0B5464B7" w14:textId="77777777" w:rsidR="008D65A2" w:rsidRPr="006D13CC" w:rsidRDefault="008D65A2" w:rsidP="0034305D">
            <w:pPr>
              <w:rPr>
                <w:sz w:val="14"/>
                <w:szCs w:val="14"/>
              </w:rPr>
            </w:pPr>
            <w:r w:rsidRPr="006D13CC">
              <w:rPr>
                <w:sz w:val="14"/>
                <w:szCs w:val="14"/>
              </w:rPr>
              <w:t>John Alingham</w:t>
            </w:r>
          </w:p>
        </w:tc>
        <w:tc>
          <w:tcPr>
            <w:tcW w:w="450" w:type="dxa"/>
            <w:vAlign w:val="center"/>
          </w:tcPr>
          <w:p w14:paraId="3FA86845" w14:textId="77777777" w:rsidR="008D65A2" w:rsidRPr="006D13CC" w:rsidRDefault="008D65A2" w:rsidP="0034305D">
            <w:pPr>
              <w:rPr>
                <w:sz w:val="14"/>
                <w:szCs w:val="14"/>
              </w:rPr>
            </w:pPr>
          </w:p>
        </w:tc>
        <w:tc>
          <w:tcPr>
            <w:tcW w:w="990" w:type="dxa"/>
            <w:vAlign w:val="center"/>
          </w:tcPr>
          <w:p w14:paraId="3AB4E3DA" w14:textId="77777777" w:rsidR="008D65A2" w:rsidRPr="006D13CC" w:rsidRDefault="008D65A2" w:rsidP="0034305D">
            <w:pPr>
              <w:jc w:val="right"/>
              <w:rPr>
                <w:sz w:val="14"/>
                <w:szCs w:val="14"/>
              </w:rPr>
            </w:pPr>
            <w:r w:rsidRPr="006D13CC">
              <w:rPr>
                <w:sz w:val="14"/>
                <w:szCs w:val="14"/>
              </w:rPr>
              <w:t>22 Oct 1815</w:t>
            </w:r>
          </w:p>
        </w:tc>
        <w:tc>
          <w:tcPr>
            <w:tcW w:w="720" w:type="dxa"/>
          </w:tcPr>
          <w:p w14:paraId="4895F24B" w14:textId="77777777" w:rsidR="008D65A2" w:rsidRPr="006D13CC" w:rsidRDefault="008D65A2" w:rsidP="0034305D">
            <w:pPr>
              <w:rPr>
                <w:sz w:val="14"/>
                <w:szCs w:val="14"/>
              </w:rPr>
            </w:pPr>
            <w:r w:rsidRPr="006D13CC">
              <w:rPr>
                <w:sz w:val="14"/>
                <w:szCs w:val="14"/>
              </w:rPr>
              <w:t>181510</w:t>
            </w:r>
          </w:p>
        </w:tc>
        <w:tc>
          <w:tcPr>
            <w:tcW w:w="1260" w:type="dxa"/>
            <w:vAlign w:val="center"/>
          </w:tcPr>
          <w:p w14:paraId="3B7D07C1" w14:textId="77777777" w:rsidR="008D65A2" w:rsidRPr="006D13CC" w:rsidRDefault="008D65A2" w:rsidP="0034305D">
            <w:pPr>
              <w:rPr>
                <w:sz w:val="14"/>
                <w:szCs w:val="14"/>
              </w:rPr>
            </w:pPr>
          </w:p>
        </w:tc>
        <w:tc>
          <w:tcPr>
            <w:tcW w:w="1350" w:type="dxa"/>
            <w:vAlign w:val="center"/>
          </w:tcPr>
          <w:p w14:paraId="469F4F27" w14:textId="77777777" w:rsidR="008D65A2" w:rsidRPr="006D13CC" w:rsidRDefault="008D65A2" w:rsidP="0034305D">
            <w:pPr>
              <w:rPr>
                <w:sz w:val="14"/>
                <w:szCs w:val="14"/>
              </w:rPr>
            </w:pPr>
            <w:r w:rsidRPr="006D13CC">
              <w:rPr>
                <w:sz w:val="14"/>
                <w:szCs w:val="14"/>
              </w:rPr>
              <w:t>Kemsing</w:t>
            </w:r>
          </w:p>
        </w:tc>
      </w:tr>
      <w:tr w:rsidR="008D65A2" w:rsidRPr="006D13CC" w14:paraId="6943EA92" w14:textId="77777777" w:rsidTr="0034305D">
        <w:trPr>
          <w:jc w:val="center"/>
        </w:trPr>
        <w:tc>
          <w:tcPr>
            <w:tcW w:w="1075" w:type="dxa"/>
            <w:vAlign w:val="center"/>
          </w:tcPr>
          <w:p w14:paraId="3B215314" w14:textId="77777777" w:rsidR="008D65A2" w:rsidRPr="006D13CC" w:rsidRDefault="008D65A2" w:rsidP="0034305D">
            <w:pPr>
              <w:rPr>
                <w:sz w:val="14"/>
                <w:szCs w:val="14"/>
              </w:rPr>
            </w:pPr>
            <w:r w:rsidRPr="006D13CC">
              <w:rPr>
                <w:sz w:val="14"/>
                <w:szCs w:val="14"/>
              </w:rPr>
              <w:t>William</w:t>
            </w:r>
          </w:p>
        </w:tc>
        <w:tc>
          <w:tcPr>
            <w:tcW w:w="900" w:type="dxa"/>
            <w:vAlign w:val="center"/>
          </w:tcPr>
          <w:p w14:paraId="087CEB81" w14:textId="77777777" w:rsidR="008D65A2" w:rsidRPr="006D13CC" w:rsidRDefault="008D65A2" w:rsidP="0034305D">
            <w:pPr>
              <w:rPr>
                <w:sz w:val="14"/>
                <w:szCs w:val="14"/>
              </w:rPr>
            </w:pPr>
            <w:r w:rsidRPr="006D13CC">
              <w:rPr>
                <w:sz w:val="14"/>
                <w:szCs w:val="14"/>
              </w:rPr>
              <w:t>Sevenoaks</w:t>
            </w:r>
          </w:p>
        </w:tc>
        <w:tc>
          <w:tcPr>
            <w:tcW w:w="445" w:type="dxa"/>
            <w:vAlign w:val="center"/>
          </w:tcPr>
          <w:p w14:paraId="3B63610C" w14:textId="77777777" w:rsidR="008D65A2" w:rsidRPr="006D13CC" w:rsidRDefault="008D65A2" w:rsidP="0034305D">
            <w:pPr>
              <w:rPr>
                <w:sz w:val="14"/>
                <w:szCs w:val="14"/>
              </w:rPr>
            </w:pPr>
          </w:p>
        </w:tc>
        <w:tc>
          <w:tcPr>
            <w:tcW w:w="1535" w:type="dxa"/>
            <w:vAlign w:val="center"/>
          </w:tcPr>
          <w:p w14:paraId="6E8ED123" w14:textId="77777777" w:rsidR="008D65A2" w:rsidRPr="006D13CC" w:rsidRDefault="008D65A2" w:rsidP="0034305D">
            <w:pPr>
              <w:rPr>
                <w:sz w:val="14"/>
                <w:szCs w:val="14"/>
              </w:rPr>
            </w:pPr>
            <w:r w:rsidRPr="006D13CC">
              <w:rPr>
                <w:sz w:val="14"/>
                <w:szCs w:val="14"/>
              </w:rPr>
              <w:t>Eleanor Onion</w:t>
            </w:r>
          </w:p>
        </w:tc>
        <w:tc>
          <w:tcPr>
            <w:tcW w:w="450" w:type="dxa"/>
            <w:vAlign w:val="center"/>
          </w:tcPr>
          <w:p w14:paraId="77FA2C5D" w14:textId="77777777" w:rsidR="008D65A2" w:rsidRPr="006D13CC" w:rsidRDefault="008D65A2" w:rsidP="0034305D">
            <w:pPr>
              <w:rPr>
                <w:sz w:val="14"/>
                <w:szCs w:val="14"/>
              </w:rPr>
            </w:pPr>
          </w:p>
        </w:tc>
        <w:tc>
          <w:tcPr>
            <w:tcW w:w="990" w:type="dxa"/>
            <w:vAlign w:val="center"/>
          </w:tcPr>
          <w:p w14:paraId="5384E757" w14:textId="77777777" w:rsidR="008D65A2" w:rsidRPr="006D13CC" w:rsidRDefault="008D65A2" w:rsidP="0034305D">
            <w:pPr>
              <w:jc w:val="right"/>
              <w:rPr>
                <w:sz w:val="14"/>
                <w:szCs w:val="14"/>
              </w:rPr>
            </w:pPr>
            <w:r w:rsidRPr="006D13CC">
              <w:rPr>
                <w:sz w:val="14"/>
                <w:szCs w:val="14"/>
              </w:rPr>
              <w:t>15 Nov 1803</w:t>
            </w:r>
          </w:p>
        </w:tc>
        <w:tc>
          <w:tcPr>
            <w:tcW w:w="720" w:type="dxa"/>
          </w:tcPr>
          <w:p w14:paraId="2CABE2AD" w14:textId="77777777" w:rsidR="008D65A2" w:rsidRPr="006D13CC" w:rsidRDefault="008D65A2" w:rsidP="0034305D">
            <w:pPr>
              <w:rPr>
                <w:sz w:val="14"/>
                <w:szCs w:val="14"/>
              </w:rPr>
            </w:pPr>
            <w:r w:rsidRPr="006D13CC">
              <w:rPr>
                <w:sz w:val="14"/>
                <w:szCs w:val="14"/>
              </w:rPr>
              <w:t>180311</w:t>
            </w:r>
          </w:p>
        </w:tc>
        <w:tc>
          <w:tcPr>
            <w:tcW w:w="1260" w:type="dxa"/>
            <w:vAlign w:val="center"/>
          </w:tcPr>
          <w:p w14:paraId="5923DA2B" w14:textId="77777777" w:rsidR="008D65A2" w:rsidRPr="006D13CC" w:rsidRDefault="008D65A2" w:rsidP="0034305D">
            <w:pPr>
              <w:rPr>
                <w:sz w:val="14"/>
                <w:szCs w:val="14"/>
              </w:rPr>
            </w:pPr>
          </w:p>
        </w:tc>
        <w:tc>
          <w:tcPr>
            <w:tcW w:w="1350" w:type="dxa"/>
            <w:vAlign w:val="center"/>
          </w:tcPr>
          <w:p w14:paraId="4F757CDC" w14:textId="77777777" w:rsidR="008D65A2" w:rsidRPr="006D13CC" w:rsidRDefault="008D65A2" w:rsidP="0034305D">
            <w:pPr>
              <w:rPr>
                <w:sz w:val="14"/>
                <w:szCs w:val="14"/>
              </w:rPr>
            </w:pPr>
            <w:r w:rsidRPr="006D13CC">
              <w:rPr>
                <w:sz w:val="14"/>
                <w:szCs w:val="14"/>
              </w:rPr>
              <w:t>Withyham</w:t>
            </w:r>
          </w:p>
        </w:tc>
      </w:tr>
      <w:tr w:rsidR="008D65A2" w:rsidRPr="006D13CC" w14:paraId="350DCCDE" w14:textId="77777777" w:rsidTr="0034305D">
        <w:trPr>
          <w:jc w:val="center"/>
        </w:trPr>
        <w:tc>
          <w:tcPr>
            <w:tcW w:w="1075" w:type="dxa"/>
            <w:vAlign w:val="center"/>
          </w:tcPr>
          <w:p w14:paraId="6D8ADD65" w14:textId="77777777" w:rsidR="008D65A2" w:rsidRPr="006D13CC" w:rsidRDefault="008D65A2" w:rsidP="0034305D">
            <w:pPr>
              <w:rPr>
                <w:sz w:val="14"/>
                <w:szCs w:val="14"/>
              </w:rPr>
            </w:pPr>
            <w:r w:rsidRPr="006D13CC">
              <w:rPr>
                <w:sz w:val="14"/>
                <w:szCs w:val="14"/>
              </w:rPr>
              <w:t>William</w:t>
            </w:r>
          </w:p>
        </w:tc>
        <w:tc>
          <w:tcPr>
            <w:tcW w:w="900" w:type="dxa"/>
            <w:vAlign w:val="center"/>
          </w:tcPr>
          <w:p w14:paraId="035C5D49" w14:textId="77777777" w:rsidR="008D65A2" w:rsidRPr="006D13CC" w:rsidRDefault="008D65A2" w:rsidP="0034305D">
            <w:pPr>
              <w:rPr>
                <w:sz w:val="14"/>
                <w:szCs w:val="14"/>
              </w:rPr>
            </w:pPr>
            <w:r w:rsidRPr="006D13CC">
              <w:rPr>
                <w:sz w:val="14"/>
                <w:szCs w:val="14"/>
              </w:rPr>
              <w:t>Sevenoaks</w:t>
            </w:r>
          </w:p>
        </w:tc>
        <w:tc>
          <w:tcPr>
            <w:tcW w:w="445" w:type="dxa"/>
            <w:vAlign w:val="center"/>
          </w:tcPr>
          <w:p w14:paraId="09737B16" w14:textId="77777777" w:rsidR="008D65A2" w:rsidRPr="006D13CC" w:rsidRDefault="008D65A2" w:rsidP="0034305D">
            <w:pPr>
              <w:rPr>
                <w:sz w:val="14"/>
                <w:szCs w:val="14"/>
              </w:rPr>
            </w:pPr>
          </w:p>
        </w:tc>
        <w:tc>
          <w:tcPr>
            <w:tcW w:w="1535" w:type="dxa"/>
            <w:vAlign w:val="center"/>
          </w:tcPr>
          <w:p w14:paraId="2E45ABFF" w14:textId="77777777" w:rsidR="008D65A2" w:rsidRPr="006D13CC" w:rsidRDefault="008D65A2" w:rsidP="0034305D">
            <w:pPr>
              <w:rPr>
                <w:sz w:val="14"/>
                <w:szCs w:val="14"/>
              </w:rPr>
            </w:pPr>
            <w:r w:rsidRPr="006D13CC">
              <w:rPr>
                <w:sz w:val="14"/>
                <w:szCs w:val="14"/>
              </w:rPr>
              <w:t>Mary Ward</w:t>
            </w:r>
          </w:p>
        </w:tc>
        <w:tc>
          <w:tcPr>
            <w:tcW w:w="450" w:type="dxa"/>
            <w:vAlign w:val="center"/>
          </w:tcPr>
          <w:p w14:paraId="41E42789" w14:textId="77777777" w:rsidR="008D65A2" w:rsidRPr="006D13CC" w:rsidRDefault="008D65A2" w:rsidP="0034305D">
            <w:pPr>
              <w:rPr>
                <w:sz w:val="14"/>
                <w:szCs w:val="14"/>
              </w:rPr>
            </w:pPr>
          </w:p>
        </w:tc>
        <w:tc>
          <w:tcPr>
            <w:tcW w:w="990" w:type="dxa"/>
            <w:vAlign w:val="center"/>
          </w:tcPr>
          <w:p w14:paraId="68CD7AB3" w14:textId="77777777" w:rsidR="008D65A2" w:rsidRPr="006D13CC" w:rsidRDefault="008D65A2" w:rsidP="0034305D">
            <w:pPr>
              <w:jc w:val="right"/>
              <w:rPr>
                <w:sz w:val="14"/>
                <w:szCs w:val="14"/>
              </w:rPr>
            </w:pPr>
            <w:r w:rsidRPr="006D13CC">
              <w:rPr>
                <w:sz w:val="14"/>
                <w:szCs w:val="14"/>
              </w:rPr>
              <w:t>11 Apr 1817</w:t>
            </w:r>
          </w:p>
        </w:tc>
        <w:tc>
          <w:tcPr>
            <w:tcW w:w="720" w:type="dxa"/>
          </w:tcPr>
          <w:p w14:paraId="2DE90D41" w14:textId="77777777" w:rsidR="008D65A2" w:rsidRPr="006D13CC" w:rsidRDefault="008D65A2" w:rsidP="0034305D">
            <w:pPr>
              <w:rPr>
                <w:sz w:val="14"/>
                <w:szCs w:val="14"/>
              </w:rPr>
            </w:pPr>
            <w:r w:rsidRPr="006D13CC">
              <w:rPr>
                <w:sz w:val="14"/>
                <w:szCs w:val="14"/>
              </w:rPr>
              <w:t>181704</w:t>
            </w:r>
          </w:p>
        </w:tc>
        <w:tc>
          <w:tcPr>
            <w:tcW w:w="1260" w:type="dxa"/>
            <w:vAlign w:val="center"/>
          </w:tcPr>
          <w:p w14:paraId="60AE437D" w14:textId="77777777" w:rsidR="008D65A2" w:rsidRPr="006D13CC" w:rsidRDefault="008D65A2" w:rsidP="0034305D">
            <w:pPr>
              <w:rPr>
                <w:sz w:val="14"/>
                <w:szCs w:val="14"/>
              </w:rPr>
            </w:pPr>
          </w:p>
        </w:tc>
        <w:tc>
          <w:tcPr>
            <w:tcW w:w="1350" w:type="dxa"/>
            <w:vAlign w:val="center"/>
          </w:tcPr>
          <w:p w14:paraId="185FFA30" w14:textId="77777777" w:rsidR="008D65A2" w:rsidRPr="006D13CC" w:rsidRDefault="008D65A2" w:rsidP="0034305D">
            <w:pPr>
              <w:rPr>
                <w:sz w:val="14"/>
                <w:szCs w:val="14"/>
              </w:rPr>
            </w:pPr>
            <w:r w:rsidRPr="006D13CC">
              <w:rPr>
                <w:sz w:val="14"/>
                <w:szCs w:val="14"/>
              </w:rPr>
              <w:t>Nettlestead</w:t>
            </w:r>
          </w:p>
        </w:tc>
      </w:tr>
      <w:tr w:rsidR="008D65A2" w:rsidRPr="006D13CC" w14:paraId="78B7A775" w14:textId="77777777" w:rsidTr="0034305D">
        <w:trPr>
          <w:jc w:val="center"/>
        </w:trPr>
        <w:tc>
          <w:tcPr>
            <w:tcW w:w="1075" w:type="dxa"/>
            <w:vAlign w:val="center"/>
          </w:tcPr>
          <w:p w14:paraId="6D793AC9" w14:textId="77777777" w:rsidR="008D65A2" w:rsidRPr="006D13CC" w:rsidRDefault="008D65A2" w:rsidP="0034305D">
            <w:pPr>
              <w:rPr>
                <w:sz w:val="14"/>
                <w:szCs w:val="14"/>
              </w:rPr>
            </w:pPr>
            <w:r w:rsidRPr="006D13CC">
              <w:rPr>
                <w:sz w:val="14"/>
                <w:szCs w:val="14"/>
              </w:rPr>
              <w:t>Honor</w:t>
            </w:r>
          </w:p>
        </w:tc>
        <w:tc>
          <w:tcPr>
            <w:tcW w:w="900" w:type="dxa"/>
            <w:vAlign w:val="center"/>
          </w:tcPr>
          <w:p w14:paraId="5ED11E90" w14:textId="77777777" w:rsidR="008D65A2" w:rsidRPr="006D13CC" w:rsidRDefault="008D65A2" w:rsidP="0034305D">
            <w:pPr>
              <w:rPr>
                <w:sz w:val="14"/>
                <w:szCs w:val="14"/>
              </w:rPr>
            </w:pPr>
            <w:r w:rsidRPr="006D13CC">
              <w:rPr>
                <w:sz w:val="14"/>
                <w:szCs w:val="14"/>
              </w:rPr>
              <w:t>Sinneck</w:t>
            </w:r>
          </w:p>
        </w:tc>
        <w:tc>
          <w:tcPr>
            <w:tcW w:w="445" w:type="dxa"/>
            <w:vAlign w:val="center"/>
          </w:tcPr>
          <w:p w14:paraId="178E69BC" w14:textId="77777777" w:rsidR="008D65A2" w:rsidRPr="006D13CC" w:rsidRDefault="008D65A2" w:rsidP="0034305D">
            <w:pPr>
              <w:rPr>
                <w:sz w:val="14"/>
                <w:szCs w:val="14"/>
              </w:rPr>
            </w:pPr>
          </w:p>
        </w:tc>
        <w:tc>
          <w:tcPr>
            <w:tcW w:w="1535" w:type="dxa"/>
            <w:vAlign w:val="center"/>
          </w:tcPr>
          <w:p w14:paraId="4D7B0898" w14:textId="77777777" w:rsidR="008D65A2" w:rsidRPr="006D13CC" w:rsidRDefault="008D65A2" w:rsidP="0034305D">
            <w:pPr>
              <w:rPr>
                <w:sz w:val="14"/>
                <w:szCs w:val="14"/>
              </w:rPr>
            </w:pPr>
            <w:r w:rsidRPr="006D13CC">
              <w:rPr>
                <w:sz w:val="14"/>
                <w:szCs w:val="14"/>
              </w:rPr>
              <w:t>Samuel Jackson</w:t>
            </w:r>
          </w:p>
        </w:tc>
        <w:tc>
          <w:tcPr>
            <w:tcW w:w="450" w:type="dxa"/>
            <w:vAlign w:val="center"/>
          </w:tcPr>
          <w:p w14:paraId="04058B03" w14:textId="77777777" w:rsidR="008D65A2" w:rsidRPr="006D13CC" w:rsidRDefault="008D65A2" w:rsidP="0034305D">
            <w:pPr>
              <w:rPr>
                <w:sz w:val="14"/>
                <w:szCs w:val="14"/>
              </w:rPr>
            </w:pPr>
          </w:p>
        </w:tc>
        <w:tc>
          <w:tcPr>
            <w:tcW w:w="990" w:type="dxa"/>
            <w:vAlign w:val="center"/>
          </w:tcPr>
          <w:p w14:paraId="63B292C2" w14:textId="77777777" w:rsidR="008D65A2" w:rsidRPr="006D13CC" w:rsidRDefault="008D65A2" w:rsidP="0034305D">
            <w:pPr>
              <w:jc w:val="right"/>
              <w:rPr>
                <w:sz w:val="14"/>
                <w:szCs w:val="14"/>
              </w:rPr>
            </w:pPr>
            <w:r w:rsidRPr="006D13CC">
              <w:rPr>
                <w:sz w:val="14"/>
                <w:szCs w:val="14"/>
              </w:rPr>
              <w:t>12 Jan 1786</w:t>
            </w:r>
          </w:p>
        </w:tc>
        <w:tc>
          <w:tcPr>
            <w:tcW w:w="720" w:type="dxa"/>
          </w:tcPr>
          <w:p w14:paraId="54B4FDCF" w14:textId="77777777" w:rsidR="008D65A2" w:rsidRPr="006D13CC" w:rsidRDefault="008D65A2" w:rsidP="0034305D">
            <w:pPr>
              <w:rPr>
                <w:sz w:val="14"/>
                <w:szCs w:val="14"/>
              </w:rPr>
            </w:pPr>
            <w:r w:rsidRPr="006D13CC">
              <w:rPr>
                <w:sz w:val="14"/>
                <w:szCs w:val="14"/>
              </w:rPr>
              <w:t>17861</w:t>
            </w:r>
          </w:p>
        </w:tc>
        <w:tc>
          <w:tcPr>
            <w:tcW w:w="1260" w:type="dxa"/>
            <w:vAlign w:val="center"/>
          </w:tcPr>
          <w:p w14:paraId="3E79C62A" w14:textId="77777777" w:rsidR="008D65A2" w:rsidRPr="006D13CC" w:rsidRDefault="008D65A2" w:rsidP="0034305D">
            <w:pPr>
              <w:rPr>
                <w:sz w:val="14"/>
                <w:szCs w:val="14"/>
              </w:rPr>
            </w:pPr>
          </w:p>
        </w:tc>
        <w:tc>
          <w:tcPr>
            <w:tcW w:w="1350" w:type="dxa"/>
            <w:vAlign w:val="center"/>
          </w:tcPr>
          <w:p w14:paraId="60B41C89" w14:textId="77777777" w:rsidR="008D65A2" w:rsidRPr="006D13CC" w:rsidRDefault="008D65A2" w:rsidP="0034305D">
            <w:pPr>
              <w:rPr>
                <w:sz w:val="14"/>
                <w:szCs w:val="14"/>
              </w:rPr>
            </w:pPr>
            <w:r w:rsidRPr="006D13CC">
              <w:rPr>
                <w:sz w:val="14"/>
                <w:szCs w:val="14"/>
              </w:rPr>
              <w:t>Wyke Regis</w:t>
            </w:r>
          </w:p>
        </w:tc>
      </w:tr>
      <w:tr w:rsidR="008D65A2" w:rsidRPr="006D13CC" w14:paraId="16B0CD0D" w14:textId="77777777" w:rsidTr="0034305D">
        <w:trPr>
          <w:jc w:val="center"/>
        </w:trPr>
        <w:tc>
          <w:tcPr>
            <w:tcW w:w="1075" w:type="dxa"/>
            <w:vAlign w:val="center"/>
          </w:tcPr>
          <w:p w14:paraId="38A01EBA" w14:textId="77777777" w:rsidR="008D65A2" w:rsidRPr="006D13CC" w:rsidRDefault="008D65A2" w:rsidP="0034305D">
            <w:pPr>
              <w:rPr>
                <w:sz w:val="14"/>
                <w:szCs w:val="14"/>
              </w:rPr>
            </w:pPr>
            <w:r w:rsidRPr="006D13CC">
              <w:rPr>
                <w:sz w:val="14"/>
                <w:szCs w:val="14"/>
              </w:rPr>
              <w:t>Mary</w:t>
            </w:r>
          </w:p>
        </w:tc>
        <w:tc>
          <w:tcPr>
            <w:tcW w:w="900" w:type="dxa"/>
            <w:vAlign w:val="center"/>
          </w:tcPr>
          <w:p w14:paraId="71C79CB6" w14:textId="77777777" w:rsidR="008D65A2" w:rsidRPr="006D13CC" w:rsidRDefault="008D65A2" w:rsidP="0034305D">
            <w:pPr>
              <w:rPr>
                <w:sz w:val="14"/>
                <w:szCs w:val="14"/>
              </w:rPr>
            </w:pPr>
            <w:r w:rsidRPr="006D13CC">
              <w:rPr>
                <w:sz w:val="14"/>
                <w:szCs w:val="14"/>
              </w:rPr>
              <w:t>Sinneck</w:t>
            </w:r>
          </w:p>
        </w:tc>
        <w:tc>
          <w:tcPr>
            <w:tcW w:w="445" w:type="dxa"/>
            <w:vAlign w:val="center"/>
          </w:tcPr>
          <w:p w14:paraId="11D3D57A" w14:textId="77777777" w:rsidR="008D65A2" w:rsidRPr="006D13CC" w:rsidRDefault="008D65A2" w:rsidP="0034305D">
            <w:pPr>
              <w:rPr>
                <w:sz w:val="14"/>
                <w:szCs w:val="14"/>
              </w:rPr>
            </w:pPr>
          </w:p>
        </w:tc>
        <w:tc>
          <w:tcPr>
            <w:tcW w:w="1535" w:type="dxa"/>
            <w:vAlign w:val="center"/>
          </w:tcPr>
          <w:p w14:paraId="06B15768" w14:textId="77777777" w:rsidR="008D65A2" w:rsidRPr="006D13CC" w:rsidRDefault="008D65A2" w:rsidP="0034305D">
            <w:pPr>
              <w:rPr>
                <w:sz w:val="14"/>
                <w:szCs w:val="14"/>
              </w:rPr>
            </w:pPr>
            <w:r w:rsidRPr="006D13CC">
              <w:rPr>
                <w:sz w:val="14"/>
                <w:szCs w:val="14"/>
              </w:rPr>
              <w:t>Thomas Cady</w:t>
            </w:r>
          </w:p>
        </w:tc>
        <w:tc>
          <w:tcPr>
            <w:tcW w:w="450" w:type="dxa"/>
            <w:vAlign w:val="center"/>
          </w:tcPr>
          <w:p w14:paraId="5C72D917" w14:textId="77777777" w:rsidR="008D65A2" w:rsidRPr="006D13CC" w:rsidRDefault="008D65A2" w:rsidP="0034305D">
            <w:pPr>
              <w:rPr>
                <w:sz w:val="14"/>
                <w:szCs w:val="14"/>
              </w:rPr>
            </w:pPr>
          </w:p>
        </w:tc>
        <w:tc>
          <w:tcPr>
            <w:tcW w:w="990" w:type="dxa"/>
            <w:vAlign w:val="center"/>
          </w:tcPr>
          <w:p w14:paraId="3CFF3CEB" w14:textId="77777777" w:rsidR="008D65A2" w:rsidRPr="006D13CC" w:rsidRDefault="008D65A2" w:rsidP="0034305D">
            <w:pPr>
              <w:jc w:val="right"/>
              <w:rPr>
                <w:sz w:val="14"/>
                <w:szCs w:val="14"/>
              </w:rPr>
            </w:pPr>
            <w:r w:rsidRPr="006D13CC">
              <w:rPr>
                <w:sz w:val="14"/>
                <w:szCs w:val="14"/>
              </w:rPr>
              <w:t>07 Jan 1781</w:t>
            </w:r>
          </w:p>
        </w:tc>
        <w:tc>
          <w:tcPr>
            <w:tcW w:w="720" w:type="dxa"/>
          </w:tcPr>
          <w:p w14:paraId="26D0DCFD" w14:textId="77777777" w:rsidR="008D65A2" w:rsidRPr="006D13CC" w:rsidRDefault="008D65A2" w:rsidP="0034305D">
            <w:pPr>
              <w:rPr>
                <w:sz w:val="14"/>
                <w:szCs w:val="14"/>
              </w:rPr>
            </w:pPr>
            <w:r w:rsidRPr="006D13CC">
              <w:rPr>
                <w:sz w:val="14"/>
                <w:szCs w:val="14"/>
              </w:rPr>
              <w:t>17811</w:t>
            </w:r>
          </w:p>
        </w:tc>
        <w:tc>
          <w:tcPr>
            <w:tcW w:w="1260" w:type="dxa"/>
            <w:vAlign w:val="center"/>
          </w:tcPr>
          <w:p w14:paraId="35BA92AE" w14:textId="77777777" w:rsidR="008D65A2" w:rsidRPr="006D13CC" w:rsidRDefault="008D65A2" w:rsidP="0034305D">
            <w:pPr>
              <w:rPr>
                <w:sz w:val="14"/>
                <w:szCs w:val="14"/>
              </w:rPr>
            </w:pPr>
          </w:p>
        </w:tc>
        <w:tc>
          <w:tcPr>
            <w:tcW w:w="1350" w:type="dxa"/>
            <w:vAlign w:val="center"/>
          </w:tcPr>
          <w:p w14:paraId="5199DC99" w14:textId="77777777" w:rsidR="008D65A2" w:rsidRPr="006D13CC" w:rsidRDefault="008D65A2" w:rsidP="0034305D">
            <w:pPr>
              <w:rPr>
                <w:sz w:val="14"/>
                <w:szCs w:val="14"/>
              </w:rPr>
            </w:pPr>
            <w:r w:rsidRPr="006D13CC">
              <w:rPr>
                <w:sz w:val="14"/>
                <w:szCs w:val="14"/>
              </w:rPr>
              <w:t>Wyke Regis</w:t>
            </w:r>
          </w:p>
        </w:tc>
      </w:tr>
      <w:tr w:rsidR="008D65A2" w:rsidRPr="006D13CC" w14:paraId="00254E3D" w14:textId="77777777" w:rsidTr="0034305D">
        <w:trPr>
          <w:jc w:val="center"/>
        </w:trPr>
        <w:tc>
          <w:tcPr>
            <w:tcW w:w="1075" w:type="dxa"/>
            <w:vAlign w:val="center"/>
          </w:tcPr>
          <w:p w14:paraId="17B71BAE" w14:textId="77777777" w:rsidR="008D65A2" w:rsidRPr="006D13CC" w:rsidRDefault="008D65A2" w:rsidP="0034305D">
            <w:pPr>
              <w:rPr>
                <w:sz w:val="14"/>
                <w:szCs w:val="14"/>
              </w:rPr>
            </w:pPr>
            <w:r w:rsidRPr="006D13CC">
              <w:rPr>
                <w:sz w:val="14"/>
                <w:szCs w:val="14"/>
              </w:rPr>
              <w:t>Anne</w:t>
            </w:r>
          </w:p>
        </w:tc>
        <w:tc>
          <w:tcPr>
            <w:tcW w:w="900" w:type="dxa"/>
            <w:vAlign w:val="center"/>
          </w:tcPr>
          <w:p w14:paraId="66AD9F47" w14:textId="77777777" w:rsidR="008D65A2" w:rsidRPr="006D13CC" w:rsidRDefault="008D65A2" w:rsidP="0034305D">
            <w:pPr>
              <w:rPr>
                <w:sz w:val="14"/>
                <w:szCs w:val="14"/>
              </w:rPr>
            </w:pPr>
            <w:r w:rsidRPr="006D13CC">
              <w:rPr>
                <w:sz w:val="14"/>
                <w:szCs w:val="14"/>
              </w:rPr>
              <w:t>Sinnick</w:t>
            </w:r>
          </w:p>
        </w:tc>
        <w:tc>
          <w:tcPr>
            <w:tcW w:w="445" w:type="dxa"/>
            <w:vAlign w:val="center"/>
          </w:tcPr>
          <w:p w14:paraId="2DC4420F" w14:textId="77777777" w:rsidR="008D65A2" w:rsidRPr="006D13CC" w:rsidRDefault="008D65A2" w:rsidP="0034305D">
            <w:pPr>
              <w:rPr>
                <w:sz w:val="14"/>
                <w:szCs w:val="14"/>
              </w:rPr>
            </w:pPr>
          </w:p>
        </w:tc>
        <w:tc>
          <w:tcPr>
            <w:tcW w:w="1535" w:type="dxa"/>
            <w:vAlign w:val="center"/>
          </w:tcPr>
          <w:p w14:paraId="5D26F611" w14:textId="77777777" w:rsidR="008D65A2" w:rsidRPr="006D13CC" w:rsidRDefault="008D65A2" w:rsidP="0034305D">
            <w:pPr>
              <w:rPr>
                <w:sz w:val="14"/>
                <w:szCs w:val="14"/>
              </w:rPr>
            </w:pPr>
            <w:r w:rsidRPr="006D13CC">
              <w:rPr>
                <w:sz w:val="14"/>
                <w:szCs w:val="14"/>
              </w:rPr>
              <w:t>William Bithell</w:t>
            </w:r>
          </w:p>
        </w:tc>
        <w:tc>
          <w:tcPr>
            <w:tcW w:w="450" w:type="dxa"/>
            <w:vAlign w:val="center"/>
          </w:tcPr>
          <w:p w14:paraId="3ABAC1FE" w14:textId="77777777" w:rsidR="008D65A2" w:rsidRPr="006D13CC" w:rsidRDefault="008D65A2" w:rsidP="0034305D">
            <w:pPr>
              <w:rPr>
                <w:sz w:val="14"/>
                <w:szCs w:val="14"/>
              </w:rPr>
            </w:pPr>
          </w:p>
        </w:tc>
        <w:tc>
          <w:tcPr>
            <w:tcW w:w="990" w:type="dxa"/>
            <w:vAlign w:val="center"/>
          </w:tcPr>
          <w:p w14:paraId="29B1029E" w14:textId="77777777" w:rsidR="008D65A2" w:rsidRPr="006D13CC" w:rsidRDefault="008D65A2" w:rsidP="0034305D">
            <w:pPr>
              <w:jc w:val="right"/>
              <w:rPr>
                <w:sz w:val="14"/>
                <w:szCs w:val="14"/>
              </w:rPr>
            </w:pPr>
            <w:r w:rsidRPr="006D13CC">
              <w:rPr>
                <w:sz w:val="14"/>
                <w:szCs w:val="14"/>
              </w:rPr>
              <w:t>23 Sep 1800</w:t>
            </w:r>
          </w:p>
        </w:tc>
        <w:tc>
          <w:tcPr>
            <w:tcW w:w="720" w:type="dxa"/>
          </w:tcPr>
          <w:p w14:paraId="06BE3CF8" w14:textId="77777777" w:rsidR="008D65A2" w:rsidRPr="006D13CC" w:rsidRDefault="008D65A2" w:rsidP="0034305D">
            <w:pPr>
              <w:rPr>
                <w:sz w:val="14"/>
                <w:szCs w:val="14"/>
              </w:rPr>
            </w:pPr>
            <w:r w:rsidRPr="006D13CC">
              <w:rPr>
                <w:sz w:val="14"/>
                <w:szCs w:val="14"/>
              </w:rPr>
              <w:t>18003</w:t>
            </w:r>
          </w:p>
        </w:tc>
        <w:tc>
          <w:tcPr>
            <w:tcW w:w="1260" w:type="dxa"/>
            <w:vAlign w:val="center"/>
          </w:tcPr>
          <w:p w14:paraId="4B35BA34" w14:textId="77777777" w:rsidR="008D65A2" w:rsidRPr="006D13CC" w:rsidRDefault="008D65A2" w:rsidP="0034305D">
            <w:pPr>
              <w:rPr>
                <w:sz w:val="14"/>
                <w:szCs w:val="14"/>
              </w:rPr>
            </w:pPr>
          </w:p>
        </w:tc>
        <w:tc>
          <w:tcPr>
            <w:tcW w:w="1350" w:type="dxa"/>
            <w:vAlign w:val="center"/>
          </w:tcPr>
          <w:p w14:paraId="67353B00" w14:textId="77777777" w:rsidR="008D65A2" w:rsidRPr="006D13CC" w:rsidRDefault="008D65A2" w:rsidP="0034305D">
            <w:pPr>
              <w:rPr>
                <w:sz w:val="14"/>
                <w:szCs w:val="14"/>
              </w:rPr>
            </w:pPr>
            <w:r w:rsidRPr="006D13CC">
              <w:rPr>
                <w:sz w:val="14"/>
                <w:szCs w:val="14"/>
              </w:rPr>
              <w:t>Liverpool</w:t>
            </w:r>
          </w:p>
        </w:tc>
      </w:tr>
      <w:tr w:rsidR="008D65A2" w:rsidRPr="006D13CC" w14:paraId="05CF3FFC" w14:textId="77777777" w:rsidTr="0034305D">
        <w:trPr>
          <w:jc w:val="center"/>
        </w:trPr>
        <w:tc>
          <w:tcPr>
            <w:tcW w:w="1075" w:type="dxa"/>
            <w:vAlign w:val="center"/>
          </w:tcPr>
          <w:p w14:paraId="32372878" w14:textId="77777777" w:rsidR="008D65A2" w:rsidRPr="006D13CC" w:rsidRDefault="008D65A2" w:rsidP="0034305D">
            <w:pPr>
              <w:rPr>
                <w:sz w:val="14"/>
                <w:szCs w:val="14"/>
              </w:rPr>
            </w:pPr>
            <w:r w:rsidRPr="006D13CC">
              <w:rPr>
                <w:sz w:val="14"/>
                <w:szCs w:val="14"/>
              </w:rPr>
              <w:t>Jane</w:t>
            </w:r>
          </w:p>
        </w:tc>
        <w:tc>
          <w:tcPr>
            <w:tcW w:w="900" w:type="dxa"/>
            <w:vAlign w:val="center"/>
          </w:tcPr>
          <w:p w14:paraId="091840D1" w14:textId="77777777" w:rsidR="008D65A2" w:rsidRPr="006D13CC" w:rsidRDefault="008D65A2" w:rsidP="0034305D">
            <w:pPr>
              <w:rPr>
                <w:sz w:val="14"/>
                <w:szCs w:val="14"/>
              </w:rPr>
            </w:pPr>
            <w:r w:rsidRPr="006D13CC">
              <w:rPr>
                <w:sz w:val="14"/>
                <w:szCs w:val="14"/>
              </w:rPr>
              <w:t>Sinnick</w:t>
            </w:r>
          </w:p>
        </w:tc>
        <w:tc>
          <w:tcPr>
            <w:tcW w:w="445" w:type="dxa"/>
            <w:vAlign w:val="center"/>
          </w:tcPr>
          <w:p w14:paraId="027B3CCA" w14:textId="77777777" w:rsidR="008D65A2" w:rsidRPr="006D13CC" w:rsidRDefault="008D65A2" w:rsidP="0034305D">
            <w:pPr>
              <w:rPr>
                <w:sz w:val="14"/>
                <w:szCs w:val="14"/>
              </w:rPr>
            </w:pPr>
          </w:p>
        </w:tc>
        <w:tc>
          <w:tcPr>
            <w:tcW w:w="1535" w:type="dxa"/>
            <w:vAlign w:val="center"/>
          </w:tcPr>
          <w:p w14:paraId="4CD7C0F6" w14:textId="77777777" w:rsidR="008D65A2" w:rsidRPr="006D13CC" w:rsidRDefault="008D65A2" w:rsidP="0034305D">
            <w:pPr>
              <w:rPr>
                <w:sz w:val="14"/>
                <w:szCs w:val="14"/>
              </w:rPr>
            </w:pPr>
            <w:r w:rsidRPr="006D13CC">
              <w:rPr>
                <w:sz w:val="14"/>
                <w:szCs w:val="14"/>
              </w:rPr>
              <w:t>Richard Moor</w:t>
            </w:r>
          </w:p>
        </w:tc>
        <w:tc>
          <w:tcPr>
            <w:tcW w:w="450" w:type="dxa"/>
            <w:vAlign w:val="center"/>
          </w:tcPr>
          <w:p w14:paraId="0C128453" w14:textId="77777777" w:rsidR="008D65A2" w:rsidRPr="006D13CC" w:rsidRDefault="008D65A2" w:rsidP="0034305D">
            <w:pPr>
              <w:rPr>
                <w:sz w:val="14"/>
                <w:szCs w:val="14"/>
              </w:rPr>
            </w:pPr>
          </w:p>
        </w:tc>
        <w:tc>
          <w:tcPr>
            <w:tcW w:w="990" w:type="dxa"/>
            <w:vAlign w:val="center"/>
          </w:tcPr>
          <w:p w14:paraId="3D6B1E4C" w14:textId="77777777" w:rsidR="008D65A2" w:rsidRPr="006D13CC" w:rsidRDefault="008D65A2" w:rsidP="0034305D">
            <w:pPr>
              <w:jc w:val="right"/>
              <w:rPr>
                <w:sz w:val="14"/>
                <w:szCs w:val="14"/>
              </w:rPr>
            </w:pPr>
            <w:r w:rsidRPr="006D13CC">
              <w:rPr>
                <w:sz w:val="14"/>
                <w:szCs w:val="14"/>
              </w:rPr>
              <w:t>18 May 1788</w:t>
            </w:r>
          </w:p>
        </w:tc>
        <w:tc>
          <w:tcPr>
            <w:tcW w:w="720" w:type="dxa"/>
          </w:tcPr>
          <w:p w14:paraId="517621A6" w14:textId="77777777" w:rsidR="008D65A2" w:rsidRPr="006D13CC" w:rsidRDefault="008D65A2" w:rsidP="0034305D">
            <w:pPr>
              <w:rPr>
                <w:sz w:val="14"/>
                <w:szCs w:val="14"/>
              </w:rPr>
            </w:pPr>
            <w:r w:rsidRPr="006D13CC">
              <w:rPr>
                <w:sz w:val="14"/>
                <w:szCs w:val="14"/>
              </w:rPr>
              <w:t>17882</w:t>
            </w:r>
          </w:p>
        </w:tc>
        <w:tc>
          <w:tcPr>
            <w:tcW w:w="1260" w:type="dxa"/>
            <w:vAlign w:val="center"/>
          </w:tcPr>
          <w:p w14:paraId="3BF5C78E" w14:textId="77777777" w:rsidR="008D65A2" w:rsidRPr="006D13CC" w:rsidRDefault="008D65A2" w:rsidP="0034305D">
            <w:pPr>
              <w:rPr>
                <w:sz w:val="14"/>
                <w:szCs w:val="14"/>
              </w:rPr>
            </w:pPr>
          </w:p>
        </w:tc>
        <w:tc>
          <w:tcPr>
            <w:tcW w:w="1350" w:type="dxa"/>
            <w:vAlign w:val="center"/>
          </w:tcPr>
          <w:p w14:paraId="5EF55BCA" w14:textId="77777777" w:rsidR="008D65A2" w:rsidRPr="006D13CC" w:rsidRDefault="008D65A2" w:rsidP="0034305D">
            <w:pPr>
              <w:rPr>
                <w:sz w:val="14"/>
                <w:szCs w:val="14"/>
              </w:rPr>
            </w:pPr>
            <w:r w:rsidRPr="006D13CC">
              <w:rPr>
                <w:sz w:val="14"/>
                <w:szCs w:val="14"/>
              </w:rPr>
              <w:t>East Stoke</w:t>
            </w:r>
          </w:p>
        </w:tc>
      </w:tr>
      <w:tr w:rsidR="008D65A2" w:rsidRPr="006D13CC" w14:paraId="6744858E" w14:textId="77777777" w:rsidTr="0034305D">
        <w:trPr>
          <w:jc w:val="center"/>
        </w:trPr>
        <w:tc>
          <w:tcPr>
            <w:tcW w:w="1075" w:type="dxa"/>
            <w:vAlign w:val="center"/>
          </w:tcPr>
          <w:p w14:paraId="7AD653BA" w14:textId="77777777" w:rsidR="008D65A2" w:rsidRPr="006D13CC" w:rsidRDefault="008D65A2" w:rsidP="0034305D">
            <w:pPr>
              <w:rPr>
                <w:sz w:val="14"/>
                <w:szCs w:val="14"/>
              </w:rPr>
            </w:pPr>
            <w:r w:rsidRPr="006D13CC">
              <w:rPr>
                <w:sz w:val="14"/>
                <w:szCs w:val="14"/>
              </w:rPr>
              <w:t>John</w:t>
            </w:r>
          </w:p>
        </w:tc>
        <w:tc>
          <w:tcPr>
            <w:tcW w:w="900" w:type="dxa"/>
            <w:vAlign w:val="center"/>
          </w:tcPr>
          <w:p w14:paraId="0B56F4B8" w14:textId="77777777" w:rsidR="008D65A2" w:rsidRPr="006D13CC" w:rsidRDefault="008D65A2" w:rsidP="0034305D">
            <w:pPr>
              <w:rPr>
                <w:sz w:val="14"/>
                <w:szCs w:val="14"/>
              </w:rPr>
            </w:pPr>
            <w:r w:rsidRPr="006D13CC">
              <w:rPr>
                <w:sz w:val="14"/>
                <w:szCs w:val="14"/>
              </w:rPr>
              <w:t>Sinnick</w:t>
            </w:r>
          </w:p>
        </w:tc>
        <w:tc>
          <w:tcPr>
            <w:tcW w:w="445" w:type="dxa"/>
            <w:vAlign w:val="center"/>
          </w:tcPr>
          <w:p w14:paraId="21F6EAEC" w14:textId="77777777" w:rsidR="008D65A2" w:rsidRPr="006D13CC" w:rsidRDefault="008D65A2" w:rsidP="0034305D">
            <w:pPr>
              <w:rPr>
                <w:sz w:val="14"/>
                <w:szCs w:val="14"/>
              </w:rPr>
            </w:pPr>
            <w:r w:rsidRPr="006D13CC">
              <w:rPr>
                <w:sz w:val="14"/>
                <w:szCs w:val="14"/>
              </w:rPr>
              <w:t>22</w:t>
            </w:r>
          </w:p>
        </w:tc>
        <w:tc>
          <w:tcPr>
            <w:tcW w:w="1535" w:type="dxa"/>
            <w:vAlign w:val="center"/>
          </w:tcPr>
          <w:p w14:paraId="189F1C6E" w14:textId="77777777" w:rsidR="008D65A2" w:rsidRPr="006D13CC" w:rsidRDefault="008D65A2" w:rsidP="0034305D">
            <w:pPr>
              <w:rPr>
                <w:sz w:val="14"/>
                <w:szCs w:val="14"/>
              </w:rPr>
            </w:pPr>
            <w:r w:rsidRPr="006D13CC">
              <w:rPr>
                <w:sz w:val="14"/>
                <w:szCs w:val="14"/>
              </w:rPr>
              <w:t>Amelia Sabine</w:t>
            </w:r>
          </w:p>
        </w:tc>
        <w:tc>
          <w:tcPr>
            <w:tcW w:w="450" w:type="dxa"/>
            <w:vAlign w:val="center"/>
          </w:tcPr>
          <w:p w14:paraId="2B126062" w14:textId="77777777" w:rsidR="008D65A2" w:rsidRPr="006D13CC" w:rsidRDefault="008D65A2" w:rsidP="0034305D">
            <w:pPr>
              <w:rPr>
                <w:sz w:val="14"/>
                <w:szCs w:val="14"/>
              </w:rPr>
            </w:pPr>
            <w:r w:rsidRPr="006D13CC">
              <w:rPr>
                <w:sz w:val="14"/>
                <w:szCs w:val="14"/>
              </w:rPr>
              <w:t>21</w:t>
            </w:r>
          </w:p>
        </w:tc>
        <w:tc>
          <w:tcPr>
            <w:tcW w:w="990" w:type="dxa"/>
            <w:vAlign w:val="center"/>
          </w:tcPr>
          <w:p w14:paraId="7B0860D2" w14:textId="77777777" w:rsidR="008D65A2" w:rsidRPr="006D13CC" w:rsidRDefault="008D65A2" w:rsidP="0034305D">
            <w:pPr>
              <w:jc w:val="right"/>
              <w:rPr>
                <w:sz w:val="14"/>
                <w:szCs w:val="14"/>
              </w:rPr>
            </w:pPr>
            <w:r w:rsidRPr="006D13CC">
              <w:rPr>
                <w:sz w:val="14"/>
                <w:szCs w:val="14"/>
              </w:rPr>
              <w:t>17 Apr 1862</w:t>
            </w:r>
          </w:p>
        </w:tc>
        <w:tc>
          <w:tcPr>
            <w:tcW w:w="720" w:type="dxa"/>
          </w:tcPr>
          <w:p w14:paraId="0B775499" w14:textId="77777777" w:rsidR="008D65A2" w:rsidRPr="006D13CC" w:rsidRDefault="008D65A2" w:rsidP="0034305D">
            <w:pPr>
              <w:rPr>
                <w:sz w:val="14"/>
                <w:szCs w:val="14"/>
              </w:rPr>
            </w:pPr>
            <w:r w:rsidRPr="006D13CC">
              <w:rPr>
                <w:sz w:val="14"/>
                <w:szCs w:val="14"/>
              </w:rPr>
              <w:t>18622</w:t>
            </w:r>
          </w:p>
        </w:tc>
        <w:tc>
          <w:tcPr>
            <w:tcW w:w="1260" w:type="dxa"/>
            <w:vAlign w:val="center"/>
          </w:tcPr>
          <w:p w14:paraId="7BF5323E" w14:textId="77777777" w:rsidR="008D65A2" w:rsidRPr="006D13CC" w:rsidRDefault="008D65A2" w:rsidP="0034305D">
            <w:pPr>
              <w:rPr>
                <w:sz w:val="14"/>
                <w:szCs w:val="14"/>
              </w:rPr>
            </w:pPr>
          </w:p>
        </w:tc>
        <w:tc>
          <w:tcPr>
            <w:tcW w:w="1350" w:type="dxa"/>
            <w:vAlign w:val="center"/>
          </w:tcPr>
          <w:p w14:paraId="08956B5D" w14:textId="77777777" w:rsidR="008D65A2" w:rsidRPr="006D13CC" w:rsidRDefault="008D65A2" w:rsidP="0034305D">
            <w:pPr>
              <w:rPr>
                <w:sz w:val="14"/>
                <w:szCs w:val="14"/>
              </w:rPr>
            </w:pPr>
            <w:r w:rsidRPr="006D13CC">
              <w:rPr>
                <w:sz w:val="14"/>
                <w:szCs w:val="14"/>
              </w:rPr>
              <w:t>Brighton</w:t>
            </w:r>
          </w:p>
        </w:tc>
      </w:tr>
      <w:tr w:rsidR="008D65A2" w:rsidRPr="006D13CC" w14:paraId="0163E07F" w14:textId="77777777" w:rsidTr="0034305D">
        <w:trPr>
          <w:jc w:val="center"/>
        </w:trPr>
        <w:tc>
          <w:tcPr>
            <w:tcW w:w="1075" w:type="dxa"/>
            <w:vAlign w:val="center"/>
          </w:tcPr>
          <w:p w14:paraId="4AC49052" w14:textId="77777777" w:rsidR="008D65A2" w:rsidRPr="006D13CC" w:rsidRDefault="008D65A2" w:rsidP="0034305D">
            <w:pPr>
              <w:rPr>
                <w:sz w:val="14"/>
                <w:szCs w:val="14"/>
              </w:rPr>
            </w:pPr>
            <w:r w:rsidRPr="006D13CC">
              <w:rPr>
                <w:sz w:val="14"/>
                <w:szCs w:val="14"/>
              </w:rPr>
              <w:t>Lucy</w:t>
            </w:r>
          </w:p>
        </w:tc>
        <w:tc>
          <w:tcPr>
            <w:tcW w:w="900" w:type="dxa"/>
            <w:vAlign w:val="center"/>
          </w:tcPr>
          <w:p w14:paraId="71E17DAA" w14:textId="77777777" w:rsidR="008D65A2" w:rsidRPr="006D13CC" w:rsidRDefault="008D65A2" w:rsidP="0034305D">
            <w:pPr>
              <w:rPr>
                <w:sz w:val="14"/>
                <w:szCs w:val="14"/>
              </w:rPr>
            </w:pPr>
            <w:r w:rsidRPr="006D13CC">
              <w:rPr>
                <w:sz w:val="14"/>
                <w:szCs w:val="14"/>
              </w:rPr>
              <w:t>Sinnick</w:t>
            </w:r>
          </w:p>
        </w:tc>
        <w:tc>
          <w:tcPr>
            <w:tcW w:w="445" w:type="dxa"/>
            <w:vAlign w:val="center"/>
          </w:tcPr>
          <w:p w14:paraId="729EE7D4" w14:textId="77777777" w:rsidR="008D65A2" w:rsidRPr="006D13CC" w:rsidRDefault="008D65A2" w:rsidP="0034305D">
            <w:pPr>
              <w:rPr>
                <w:sz w:val="14"/>
                <w:szCs w:val="14"/>
              </w:rPr>
            </w:pPr>
          </w:p>
        </w:tc>
        <w:tc>
          <w:tcPr>
            <w:tcW w:w="1535" w:type="dxa"/>
            <w:vAlign w:val="center"/>
          </w:tcPr>
          <w:p w14:paraId="5530A0A2" w14:textId="77777777" w:rsidR="008D65A2" w:rsidRPr="006D13CC" w:rsidRDefault="008D65A2" w:rsidP="0034305D">
            <w:pPr>
              <w:rPr>
                <w:sz w:val="14"/>
                <w:szCs w:val="14"/>
              </w:rPr>
            </w:pPr>
            <w:r w:rsidRPr="006D13CC">
              <w:rPr>
                <w:sz w:val="14"/>
                <w:szCs w:val="14"/>
              </w:rPr>
              <w:t>John Killick</w:t>
            </w:r>
          </w:p>
        </w:tc>
        <w:tc>
          <w:tcPr>
            <w:tcW w:w="450" w:type="dxa"/>
            <w:vAlign w:val="center"/>
          </w:tcPr>
          <w:p w14:paraId="458F40FE" w14:textId="77777777" w:rsidR="008D65A2" w:rsidRPr="006D13CC" w:rsidRDefault="008D65A2" w:rsidP="0034305D">
            <w:pPr>
              <w:rPr>
                <w:sz w:val="14"/>
                <w:szCs w:val="14"/>
              </w:rPr>
            </w:pPr>
          </w:p>
        </w:tc>
        <w:tc>
          <w:tcPr>
            <w:tcW w:w="990" w:type="dxa"/>
            <w:vAlign w:val="center"/>
          </w:tcPr>
          <w:p w14:paraId="23BD1775" w14:textId="77777777" w:rsidR="008D65A2" w:rsidRPr="006D13CC" w:rsidRDefault="008D65A2" w:rsidP="0034305D">
            <w:pPr>
              <w:jc w:val="right"/>
              <w:rPr>
                <w:sz w:val="14"/>
                <w:szCs w:val="14"/>
              </w:rPr>
            </w:pPr>
            <w:r w:rsidRPr="006D13CC">
              <w:rPr>
                <w:sz w:val="14"/>
                <w:szCs w:val="14"/>
              </w:rPr>
              <w:t>26 Nov 1816</w:t>
            </w:r>
          </w:p>
        </w:tc>
        <w:tc>
          <w:tcPr>
            <w:tcW w:w="720" w:type="dxa"/>
          </w:tcPr>
          <w:p w14:paraId="2839AC69" w14:textId="77777777" w:rsidR="008D65A2" w:rsidRPr="006D13CC" w:rsidRDefault="008D65A2" w:rsidP="0034305D">
            <w:pPr>
              <w:rPr>
                <w:sz w:val="14"/>
                <w:szCs w:val="14"/>
              </w:rPr>
            </w:pPr>
          </w:p>
        </w:tc>
        <w:tc>
          <w:tcPr>
            <w:tcW w:w="1260" w:type="dxa"/>
            <w:vAlign w:val="center"/>
          </w:tcPr>
          <w:p w14:paraId="479807DE" w14:textId="77777777" w:rsidR="008D65A2" w:rsidRPr="006D13CC" w:rsidRDefault="008D65A2" w:rsidP="0034305D">
            <w:pPr>
              <w:rPr>
                <w:sz w:val="14"/>
                <w:szCs w:val="14"/>
              </w:rPr>
            </w:pPr>
          </w:p>
        </w:tc>
        <w:tc>
          <w:tcPr>
            <w:tcW w:w="1350" w:type="dxa"/>
            <w:vAlign w:val="center"/>
          </w:tcPr>
          <w:p w14:paraId="2E72B3AE" w14:textId="77777777" w:rsidR="008D65A2" w:rsidRPr="006D13CC" w:rsidRDefault="008D65A2" w:rsidP="0034305D">
            <w:pPr>
              <w:rPr>
                <w:sz w:val="14"/>
                <w:szCs w:val="14"/>
              </w:rPr>
            </w:pPr>
            <w:r w:rsidRPr="006D13CC">
              <w:rPr>
                <w:sz w:val="14"/>
                <w:szCs w:val="14"/>
              </w:rPr>
              <w:t>Chichester</w:t>
            </w:r>
          </w:p>
        </w:tc>
      </w:tr>
      <w:tr w:rsidR="008D65A2" w:rsidRPr="006D13CC" w14:paraId="38B7DA18" w14:textId="77777777" w:rsidTr="0034305D">
        <w:trPr>
          <w:jc w:val="center"/>
        </w:trPr>
        <w:tc>
          <w:tcPr>
            <w:tcW w:w="1075" w:type="dxa"/>
            <w:vAlign w:val="center"/>
          </w:tcPr>
          <w:p w14:paraId="6FA82A25" w14:textId="77777777" w:rsidR="008D65A2" w:rsidRPr="006D13CC" w:rsidRDefault="008D65A2" w:rsidP="0034305D">
            <w:pPr>
              <w:rPr>
                <w:sz w:val="14"/>
                <w:szCs w:val="14"/>
              </w:rPr>
            </w:pPr>
            <w:r w:rsidRPr="006D13CC">
              <w:rPr>
                <w:sz w:val="14"/>
                <w:szCs w:val="14"/>
              </w:rPr>
              <w:t>James Henry</w:t>
            </w:r>
          </w:p>
        </w:tc>
        <w:tc>
          <w:tcPr>
            <w:tcW w:w="900" w:type="dxa"/>
            <w:vAlign w:val="center"/>
          </w:tcPr>
          <w:p w14:paraId="2165CE9F" w14:textId="77777777" w:rsidR="008D65A2" w:rsidRPr="006D13CC" w:rsidRDefault="008D65A2" w:rsidP="0034305D">
            <w:pPr>
              <w:rPr>
                <w:sz w:val="14"/>
                <w:szCs w:val="14"/>
              </w:rPr>
            </w:pPr>
            <w:r w:rsidRPr="006D13CC">
              <w:rPr>
                <w:sz w:val="14"/>
                <w:szCs w:val="14"/>
              </w:rPr>
              <w:t>Sinnicks</w:t>
            </w:r>
          </w:p>
        </w:tc>
        <w:tc>
          <w:tcPr>
            <w:tcW w:w="445" w:type="dxa"/>
            <w:vAlign w:val="center"/>
          </w:tcPr>
          <w:p w14:paraId="59B46E78" w14:textId="77777777" w:rsidR="008D65A2" w:rsidRPr="006D13CC" w:rsidRDefault="008D65A2" w:rsidP="0034305D">
            <w:pPr>
              <w:rPr>
                <w:sz w:val="14"/>
                <w:szCs w:val="14"/>
              </w:rPr>
            </w:pPr>
            <w:r w:rsidRPr="006D13CC">
              <w:rPr>
                <w:sz w:val="14"/>
                <w:szCs w:val="14"/>
              </w:rPr>
              <w:t>29</w:t>
            </w:r>
          </w:p>
        </w:tc>
        <w:tc>
          <w:tcPr>
            <w:tcW w:w="1535" w:type="dxa"/>
            <w:vAlign w:val="center"/>
          </w:tcPr>
          <w:p w14:paraId="79FEE115" w14:textId="77777777" w:rsidR="008D65A2" w:rsidRPr="006D13CC" w:rsidRDefault="008D65A2" w:rsidP="0034305D">
            <w:pPr>
              <w:rPr>
                <w:sz w:val="14"/>
                <w:szCs w:val="14"/>
              </w:rPr>
            </w:pPr>
            <w:r w:rsidRPr="006D13CC">
              <w:rPr>
                <w:sz w:val="14"/>
                <w:szCs w:val="14"/>
              </w:rPr>
              <w:t>Frances Ellen Hendy</w:t>
            </w:r>
          </w:p>
        </w:tc>
        <w:tc>
          <w:tcPr>
            <w:tcW w:w="450" w:type="dxa"/>
            <w:vAlign w:val="center"/>
          </w:tcPr>
          <w:p w14:paraId="420DED9F" w14:textId="77777777" w:rsidR="008D65A2" w:rsidRPr="006D13CC" w:rsidRDefault="008D65A2" w:rsidP="0034305D">
            <w:pPr>
              <w:rPr>
                <w:sz w:val="14"/>
                <w:szCs w:val="14"/>
              </w:rPr>
            </w:pPr>
            <w:r w:rsidRPr="006D13CC">
              <w:rPr>
                <w:sz w:val="14"/>
                <w:szCs w:val="14"/>
              </w:rPr>
              <w:t>19</w:t>
            </w:r>
          </w:p>
        </w:tc>
        <w:tc>
          <w:tcPr>
            <w:tcW w:w="990" w:type="dxa"/>
            <w:vAlign w:val="center"/>
          </w:tcPr>
          <w:p w14:paraId="2B61C481" w14:textId="77777777" w:rsidR="008D65A2" w:rsidRPr="006D13CC" w:rsidRDefault="008D65A2" w:rsidP="0034305D">
            <w:pPr>
              <w:jc w:val="right"/>
              <w:rPr>
                <w:sz w:val="14"/>
                <w:szCs w:val="14"/>
              </w:rPr>
            </w:pPr>
            <w:r w:rsidRPr="006D13CC">
              <w:rPr>
                <w:sz w:val="14"/>
                <w:szCs w:val="14"/>
              </w:rPr>
              <w:t>03 Apr 1893</w:t>
            </w:r>
          </w:p>
        </w:tc>
        <w:tc>
          <w:tcPr>
            <w:tcW w:w="720" w:type="dxa"/>
          </w:tcPr>
          <w:p w14:paraId="60BC573D" w14:textId="77777777" w:rsidR="008D65A2" w:rsidRPr="006D13CC" w:rsidRDefault="008D65A2" w:rsidP="0034305D">
            <w:pPr>
              <w:rPr>
                <w:sz w:val="14"/>
                <w:szCs w:val="14"/>
              </w:rPr>
            </w:pPr>
            <w:r w:rsidRPr="006D13CC">
              <w:rPr>
                <w:sz w:val="14"/>
                <w:szCs w:val="14"/>
              </w:rPr>
              <w:t>18932</w:t>
            </w:r>
          </w:p>
        </w:tc>
        <w:tc>
          <w:tcPr>
            <w:tcW w:w="1260" w:type="dxa"/>
            <w:vAlign w:val="center"/>
          </w:tcPr>
          <w:p w14:paraId="346B98DA" w14:textId="77777777" w:rsidR="008D65A2" w:rsidRPr="006D13CC" w:rsidRDefault="008D65A2" w:rsidP="0034305D">
            <w:pPr>
              <w:rPr>
                <w:sz w:val="14"/>
                <w:szCs w:val="14"/>
              </w:rPr>
            </w:pPr>
            <w:r w:rsidRPr="006D13CC">
              <w:rPr>
                <w:sz w:val="14"/>
                <w:szCs w:val="14"/>
              </w:rPr>
              <w:t>William Sinnicks</w:t>
            </w:r>
          </w:p>
        </w:tc>
        <w:tc>
          <w:tcPr>
            <w:tcW w:w="1350" w:type="dxa"/>
            <w:vAlign w:val="center"/>
          </w:tcPr>
          <w:p w14:paraId="1ED3A6EF" w14:textId="77777777" w:rsidR="008D65A2" w:rsidRPr="006D13CC" w:rsidRDefault="008D65A2" w:rsidP="0034305D">
            <w:pPr>
              <w:rPr>
                <w:sz w:val="14"/>
                <w:szCs w:val="14"/>
              </w:rPr>
            </w:pPr>
            <w:r w:rsidRPr="006D13CC">
              <w:rPr>
                <w:sz w:val="14"/>
                <w:szCs w:val="14"/>
              </w:rPr>
              <w:t>Wippingham</w:t>
            </w:r>
          </w:p>
        </w:tc>
      </w:tr>
      <w:tr w:rsidR="008D65A2" w:rsidRPr="006D13CC" w14:paraId="41CBE9B7" w14:textId="77777777" w:rsidTr="0034305D">
        <w:trPr>
          <w:jc w:val="center"/>
        </w:trPr>
        <w:tc>
          <w:tcPr>
            <w:tcW w:w="1075" w:type="dxa"/>
            <w:vAlign w:val="center"/>
          </w:tcPr>
          <w:p w14:paraId="00369833" w14:textId="77777777" w:rsidR="008D65A2" w:rsidRPr="006D13CC" w:rsidRDefault="008D65A2" w:rsidP="0034305D">
            <w:pPr>
              <w:rPr>
                <w:sz w:val="14"/>
                <w:szCs w:val="14"/>
              </w:rPr>
            </w:pPr>
            <w:r w:rsidRPr="006D13CC">
              <w:rPr>
                <w:sz w:val="14"/>
                <w:szCs w:val="14"/>
              </w:rPr>
              <w:t>Alfred Fergus</w:t>
            </w:r>
          </w:p>
        </w:tc>
        <w:tc>
          <w:tcPr>
            <w:tcW w:w="900" w:type="dxa"/>
            <w:vAlign w:val="center"/>
          </w:tcPr>
          <w:p w14:paraId="497988F6" w14:textId="77777777" w:rsidR="008D65A2" w:rsidRPr="006D13CC" w:rsidRDefault="008D65A2" w:rsidP="0034305D">
            <w:pPr>
              <w:rPr>
                <w:sz w:val="14"/>
                <w:szCs w:val="14"/>
              </w:rPr>
            </w:pPr>
            <w:r w:rsidRPr="006D13CC">
              <w:rPr>
                <w:sz w:val="14"/>
                <w:szCs w:val="14"/>
              </w:rPr>
              <w:t>Sinnock</w:t>
            </w:r>
          </w:p>
        </w:tc>
        <w:tc>
          <w:tcPr>
            <w:tcW w:w="445" w:type="dxa"/>
            <w:vAlign w:val="center"/>
          </w:tcPr>
          <w:p w14:paraId="56881431" w14:textId="77777777" w:rsidR="008D65A2" w:rsidRPr="006D13CC" w:rsidRDefault="008D65A2" w:rsidP="0034305D">
            <w:pPr>
              <w:rPr>
                <w:sz w:val="14"/>
                <w:szCs w:val="14"/>
              </w:rPr>
            </w:pPr>
            <w:r w:rsidRPr="006D13CC">
              <w:rPr>
                <w:sz w:val="14"/>
                <w:szCs w:val="14"/>
              </w:rPr>
              <w:t>32</w:t>
            </w:r>
          </w:p>
        </w:tc>
        <w:tc>
          <w:tcPr>
            <w:tcW w:w="1535" w:type="dxa"/>
            <w:vAlign w:val="center"/>
          </w:tcPr>
          <w:p w14:paraId="3D7B8753" w14:textId="77777777" w:rsidR="008D65A2" w:rsidRPr="006D13CC" w:rsidRDefault="008D65A2" w:rsidP="0034305D">
            <w:pPr>
              <w:rPr>
                <w:sz w:val="14"/>
                <w:szCs w:val="14"/>
              </w:rPr>
            </w:pPr>
            <w:r w:rsidRPr="006D13CC">
              <w:rPr>
                <w:sz w:val="14"/>
                <w:szCs w:val="14"/>
              </w:rPr>
              <w:t>Charlotte</w:t>
            </w:r>
            <w:r>
              <w:rPr>
                <w:sz w:val="14"/>
                <w:szCs w:val="14"/>
              </w:rPr>
              <w:t xml:space="preserve"> </w:t>
            </w:r>
            <w:r w:rsidRPr="006D13CC">
              <w:rPr>
                <w:sz w:val="14"/>
                <w:szCs w:val="14"/>
              </w:rPr>
              <w:t>F Jones</w:t>
            </w:r>
            <w:r w:rsidRPr="006D13CC">
              <w:rPr>
                <w:rStyle w:val="FootnoteReference"/>
                <w:sz w:val="14"/>
                <w:szCs w:val="14"/>
              </w:rPr>
              <w:footnoteReference w:id="29"/>
            </w:r>
          </w:p>
        </w:tc>
        <w:tc>
          <w:tcPr>
            <w:tcW w:w="450" w:type="dxa"/>
            <w:vAlign w:val="center"/>
          </w:tcPr>
          <w:p w14:paraId="470347BB" w14:textId="77777777" w:rsidR="008D65A2" w:rsidRPr="006D13CC" w:rsidRDefault="008D65A2" w:rsidP="0034305D">
            <w:pPr>
              <w:rPr>
                <w:sz w:val="14"/>
                <w:szCs w:val="14"/>
              </w:rPr>
            </w:pPr>
            <w:r w:rsidRPr="006D13CC">
              <w:rPr>
                <w:sz w:val="14"/>
                <w:szCs w:val="14"/>
              </w:rPr>
              <w:t>36</w:t>
            </w:r>
          </w:p>
        </w:tc>
        <w:tc>
          <w:tcPr>
            <w:tcW w:w="990" w:type="dxa"/>
            <w:vAlign w:val="center"/>
          </w:tcPr>
          <w:p w14:paraId="63E39CD6" w14:textId="77777777" w:rsidR="008D65A2" w:rsidRPr="006D13CC" w:rsidRDefault="008D65A2" w:rsidP="0034305D">
            <w:pPr>
              <w:jc w:val="right"/>
              <w:rPr>
                <w:sz w:val="14"/>
                <w:szCs w:val="14"/>
              </w:rPr>
            </w:pPr>
            <w:r w:rsidRPr="006D13CC">
              <w:rPr>
                <w:sz w:val="14"/>
                <w:szCs w:val="14"/>
              </w:rPr>
              <w:t>06 Oct 1879</w:t>
            </w:r>
          </w:p>
        </w:tc>
        <w:tc>
          <w:tcPr>
            <w:tcW w:w="720" w:type="dxa"/>
          </w:tcPr>
          <w:p w14:paraId="2E0497A8" w14:textId="77777777" w:rsidR="008D65A2" w:rsidRPr="006D13CC" w:rsidRDefault="008D65A2" w:rsidP="0034305D">
            <w:pPr>
              <w:rPr>
                <w:sz w:val="14"/>
                <w:szCs w:val="14"/>
              </w:rPr>
            </w:pPr>
            <w:r w:rsidRPr="006D13CC">
              <w:rPr>
                <w:sz w:val="14"/>
                <w:szCs w:val="14"/>
              </w:rPr>
              <w:t>187910</w:t>
            </w:r>
          </w:p>
        </w:tc>
        <w:tc>
          <w:tcPr>
            <w:tcW w:w="1260" w:type="dxa"/>
            <w:vAlign w:val="center"/>
          </w:tcPr>
          <w:p w14:paraId="013AE0AD" w14:textId="77777777" w:rsidR="008D65A2" w:rsidRPr="006D13CC" w:rsidRDefault="008D65A2" w:rsidP="0034305D">
            <w:pPr>
              <w:rPr>
                <w:sz w:val="14"/>
                <w:szCs w:val="14"/>
              </w:rPr>
            </w:pPr>
            <w:r w:rsidRPr="006D13CC">
              <w:rPr>
                <w:sz w:val="14"/>
                <w:szCs w:val="14"/>
              </w:rPr>
              <w:t>George Sinnock</w:t>
            </w:r>
          </w:p>
        </w:tc>
        <w:tc>
          <w:tcPr>
            <w:tcW w:w="1350" w:type="dxa"/>
            <w:vAlign w:val="center"/>
          </w:tcPr>
          <w:p w14:paraId="4AC9FBC1" w14:textId="77777777" w:rsidR="008D65A2" w:rsidRPr="006D13CC" w:rsidRDefault="008D65A2" w:rsidP="0034305D">
            <w:pPr>
              <w:rPr>
                <w:sz w:val="14"/>
                <w:szCs w:val="14"/>
              </w:rPr>
            </w:pPr>
            <w:r w:rsidRPr="006D13CC">
              <w:rPr>
                <w:sz w:val="14"/>
                <w:szCs w:val="14"/>
              </w:rPr>
              <w:t>Brighton</w:t>
            </w:r>
          </w:p>
        </w:tc>
      </w:tr>
      <w:tr w:rsidR="008D65A2" w:rsidRPr="006D13CC" w14:paraId="4E4BDBA0" w14:textId="77777777" w:rsidTr="0034305D">
        <w:trPr>
          <w:jc w:val="center"/>
        </w:trPr>
        <w:tc>
          <w:tcPr>
            <w:tcW w:w="1075" w:type="dxa"/>
            <w:vAlign w:val="center"/>
          </w:tcPr>
          <w:p w14:paraId="46D1E52D" w14:textId="77777777" w:rsidR="008D65A2" w:rsidRPr="006D13CC" w:rsidRDefault="008D65A2" w:rsidP="0034305D">
            <w:pPr>
              <w:rPr>
                <w:sz w:val="14"/>
                <w:szCs w:val="14"/>
              </w:rPr>
            </w:pPr>
            <w:r w:rsidRPr="006D13CC">
              <w:rPr>
                <w:sz w:val="14"/>
                <w:szCs w:val="14"/>
              </w:rPr>
              <w:t>Caroline</w:t>
            </w:r>
          </w:p>
        </w:tc>
        <w:tc>
          <w:tcPr>
            <w:tcW w:w="900" w:type="dxa"/>
            <w:vAlign w:val="center"/>
          </w:tcPr>
          <w:p w14:paraId="7D51C510" w14:textId="77777777" w:rsidR="008D65A2" w:rsidRPr="006D13CC" w:rsidRDefault="008D65A2" w:rsidP="0034305D">
            <w:pPr>
              <w:rPr>
                <w:sz w:val="14"/>
                <w:szCs w:val="14"/>
              </w:rPr>
            </w:pPr>
            <w:r w:rsidRPr="006D13CC">
              <w:rPr>
                <w:sz w:val="14"/>
                <w:szCs w:val="14"/>
              </w:rPr>
              <w:t>Sinnock</w:t>
            </w:r>
          </w:p>
        </w:tc>
        <w:tc>
          <w:tcPr>
            <w:tcW w:w="445" w:type="dxa"/>
            <w:vAlign w:val="center"/>
          </w:tcPr>
          <w:p w14:paraId="4501EF39" w14:textId="77777777" w:rsidR="008D65A2" w:rsidRPr="006D13CC" w:rsidRDefault="008D65A2" w:rsidP="0034305D">
            <w:pPr>
              <w:rPr>
                <w:sz w:val="14"/>
                <w:szCs w:val="14"/>
              </w:rPr>
            </w:pPr>
            <w:r w:rsidRPr="006D13CC">
              <w:rPr>
                <w:sz w:val="14"/>
                <w:szCs w:val="14"/>
              </w:rPr>
              <w:t>21</w:t>
            </w:r>
          </w:p>
        </w:tc>
        <w:tc>
          <w:tcPr>
            <w:tcW w:w="1535" w:type="dxa"/>
            <w:vAlign w:val="center"/>
          </w:tcPr>
          <w:p w14:paraId="764333A6" w14:textId="77777777" w:rsidR="008D65A2" w:rsidRPr="006D13CC" w:rsidRDefault="008D65A2" w:rsidP="0034305D">
            <w:pPr>
              <w:rPr>
                <w:sz w:val="14"/>
                <w:szCs w:val="14"/>
              </w:rPr>
            </w:pPr>
            <w:r w:rsidRPr="006D13CC">
              <w:rPr>
                <w:sz w:val="14"/>
                <w:szCs w:val="14"/>
              </w:rPr>
              <w:t>Charles Lusted</w:t>
            </w:r>
            <w:r w:rsidRPr="006D13CC">
              <w:rPr>
                <w:rStyle w:val="FootnoteReference"/>
                <w:sz w:val="14"/>
                <w:szCs w:val="14"/>
              </w:rPr>
              <w:footnoteReference w:id="30"/>
            </w:r>
          </w:p>
        </w:tc>
        <w:tc>
          <w:tcPr>
            <w:tcW w:w="450" w:type="dxa"/>
            <w:vAlign w:val="center"/>
          </w:tcPr>
          <w:p w14:paraId="0B214E42" w14:textId="77777777" w:rsidR="008D65A2" w:rsidRPr="006D13CC" w:rsidRDefault="008D65A2" w:rsidP="0034305D">
            <w:pPr>
              <w:rPr>
                <w:sz w:val="14"/>
                <w:szCs w:val="14"/>
              </w:rPr>
            </w:pPr>
            <w:r w:rsidRPr="006D13CC">
              <w:rPr>
                <w:sz w:val="14"/>
                <w:szCs w:val="14"/>
              </w:rPr>
              <w:t>25</w:t>
            </w:r>
          </w:p>
        </w:tc>
        <w:tc>
          <w:tcPr>
            <w:tcW w:w="990" w:type="dxa"/>
            <w:vAlign w:val="center"/>
          </w:tcPr>
          <w:p w14:paraId="17C403A2" w14:textId="77777777" w:rsidR="008D65A2" w:rsidRPr="006D13CC" w:rsidRDefault="008D65A2" w:rsidP="0034305D">
            <w:pPr>
              <w:jc w:val="right"/>
              <w:rPr>
                <w:sz w:val="14"/>
                <w:szCs w:val="14"/>
              </w:rPr>
            </w:pPr>
            <w:r w:rsidRPr="006D13CC">
              <w:rPr>
                <w:sz w:val="14"/>
                <w:szCs w:val="14"/>
              </w:rPr>
              <w:t>21 Oct 1877</w:t>
            </w:r>
          </w:p>
        </w:tc>
        <w:tc>
          <w:tcPr>
            <w:tcW w:w="720" w:type="dxa"/>
          </w:tcPr>
          <w:p w14:paraId="55CC2688" w14:textId="77777777" w:rsidR="008D65A2" w:rsidRPr="006D13CC" w:rsidRDefault="008D65A2" w:rsidP="0034305D">
            <w:pPr>
              <w:rPr>
                <w:sz w:val="14"/>
                <w:szCs w:val="14"/>
              </w:rPr>
            </w:pPr>
            <w:r w:rsidRPr="006D13CC">
              <w:rPr>
                <w:sz w:val="14"/>
                <w:szCs w:val="14"/>
              </w:rPr>
              <w:t>187710</w:t>
            </w:r>
          </w:p>
        </w:tc>
        <w:tc>
          <w:tcPr>
            <w:tcW w:w="1260" w:type="dxa"/>
            <w:vAlign w:val="center"/>
          </w:tcPr>
          <w:p w14:paraId="13EF1097" w14:textId="77777777" w:rsidR="008D65A2" w:rsidRPr="006D13CC" w:rsidRDefault="008D65A2" w:rsidP="0034305D">
            <w:pPr>
              <w:rPr>
                <w:sz w:val="14"/>
                <w:szCs w:val="14"/>
              </w:rPr>
            </w:pPr>
            <w:r w:rsidRPr="006D13CC">
              <w:rPr>
                <w:sz w:val="14"/>
                <w:szCs w:val="14"/>
              </w:rPr>
              <w:t>James Sinnock</w:t>
            </w:r>
          </w:p>
        </w:tc>
        <w:tc>
          <w:tcPr>
            <w:tcW w:w="1350" w:type="dxa"/>
            <w:vAlign w:val="center"/>
          </w:tcPr>
          <w:p w14:paraId="555C3AE2" w14:textId="77777777" w:rsidR="008D65A2" w:rsidRPr="006D13CC" w:rsidRDefault="008D65A2" w:rsidP="0034305D">
            <w:pPr>
              <w:rPr>
                <w:sz w:val="14"/>
                <w:szCs w:val="14"/>
              </w:rPr>
            </w:pPr>
            <w:r w:rsidRPr="006D13CC">
              <w:rPr>
                <w:sz w:val="14"/>
                <w:szCs w:val="14"/>
              </w:rPr>
              <w:t>Hastings</w:t>
            </w:r>
          </w:p>
        </w:tc>
      </w:tr>
      <w:tr w:rsidR="008D65A2" w:rsidRPr="006D13CC" w14:paraId="491B7DBE" w14:textId="77777777" w:rsidTr="0034305D">
        <w:trPr>
          <w:jc w:val="center"/>
        </w:trPr>
        <w:tc>
          <w:tcPr>
            <w:tcW w:w="1075" w:type="dxa"/>
            <w:vAlign w:val="center"/>
          </w:tcPr>
          <w:p w14:paraId="4F3555B3" w14:textId="77777777" w:rsidR="008D65A2" w:rsidRPr="006D13CC" w:rsidRDefault="008D65A2" w:rsidP="0034305D">
            <w:pPr>
              <w:rPr>
                <w:sz w:val="14"/>
                <w:szCs w:val="14"/>
              </w:rPr>
            </w:pPr>
            <w:r w:rsidRPr="006D13CC">
              <w:rPr>
                <w:sz w:val="14"/>
                <w:szCs w:val="14"/>
              </w:rPr>
              <w:t>Edith Mary</w:t>
            </w:r>
          </w:p>
        </w:tc>
        <w:tc>
          <w:tcPr>
            <w:tcW w:w="900" w:type="dxa"/>
            <w:vAlign w:val="center"/>
          </w:tcPr>
          <w:p w14:paraId="4C25A64B" w14:textId="77777777" w:rsidR="008D65A2" w:rsidRPr="006D13CC" w:rsidRDefault="008D65A2" w:rsidP="0034305D">
            <w:pPr>
              <w:rPr>
                <w:sz w:val="14"/>
                <w:szCs w:val="14"/>
              </w:rPr>
            </w:pPr>
            <w:r w:rsidRPr="006D13CC">
              <w:rPr>
                <w:sz w:val="14"/>
                <w:szCs w:val="14"/>
              </w:rPr>
              <w:t>Sinnock</w:t>
            </w:r>
          </w:p>
        </w:tc>
        <w:tc>
          <w:tcPr>
            <w:tcW w:w="445" w:type="dxa"/>
            <w:vAlign w:val="center"/>
          </w:tcPr>
          <w:p w14:paraId="5B696529" w14:textId="77777777" w:rsidR="008D65A2" w:rsidRPr="006D13CC" w:rsidRDefault="008D65A2" w:rsidP="0034305D">
            <w:pPr>
              <w:rPr>
                <w:sz w:val="14"/>
                <w:szCs w:val="14"/>
              </w:rPr>
            </w:pPr>
            <w:r w:rsidRPr="006D13CC">
              <w:rPr>
                <w:sz w:val="14"/>
                <w:szCs w:val="14"/>
              </w:rPr>
              <w:t>34</w:t>
            </w:r>
          </w:p>
        </w:tc>
        <w:tc>
          <w:tcPr>
            <w:tcW w:w="1535" w:type="dxa"/>
            <w:vAlign w:val="center"/>
          </w:tcPr>
          <w:p w14:paraId="755AAE88" w14:textId="77777777" w:rsidR="008D65A2" w:rsidRPr="006D13CC" w:rsidRDefault="008D65A2" w:rsidP="0034305D">
            <w:pPr>
              <w:rPr>
                <w:sz w:val="14"/>
                <w:szCs w:val="14"/>
              </w:rPr>
            </w:pPr>
            <w:r w:rsidRPr="006D13CC">
              <w:rPr>
                <w:sz w:val="14"/>
                <w:szCs w:val="14"/>
              </w:rPr>
              <w:t>Edward</w:t>
            </w:r>
            <w:r>
              <w:rPr>
                <w:sz w:val="14"/>
                <w:szCs w:val="14"/>
              </w:rPr>
              <w:t xml:space="preserve"> </w:t>
            </w:r>
            <w:r w:rsidRPr="006D13CC">
              <w:rPr>
                <w:sz w:val="14"/>
                <w:szCs w:val="14"/>
              </w:rPr>
              <w:t>R Phillips</w:t>
            </w:r>
          </w:p>
        </w:tc>
        <w:tc>
          <w:tcPr>
            <w:tcW w:w="450" w:type="dxa"/>
            <w:vAlign w:val="center"/>
          </w:tcPr>
          <w:p w14:paraId="32E6930A" w14:textId="77777777" w:rsidR="008D65A2" w:rsidRPr="006D13CC" w:rsidRDefault="008D65A2" w:rsidP="0034305D">
            <w:pPr>
              <w:rPr>
                <w:sz w:val="14"/>
                <w:szCs w:val="14"/>
              </w:rPr>
            </w:pPr>
            <w:r w:rsidRPr="006D13CC">
              <w:rPr>
                <w:sz w:val="14"/>
                <w:szCs w:val="14"/>
              </w:rPr>
              <w:t>27</w:t>
            </w:r>
          </w:p>
        </w:tc>
        <w:tc>
          <w:tcPr>
            <w:tcW w:w="990" w:type="dxa"/>
            <w:vAlign w:val="center"/>
          </w:tcPr>
          <w:p w14:paraId="52A3B562" w14:textId="77777777" w:rsidR="008D65A2" w:rsidRPr="006D13CC" w:rsidRDefault="008D65A2" w:rsidP="0034305D">
            <w:pPr>
              <w:jc w:val="right"/>
              <w:rPr>
                <w:sz w:val="14"/>
                <w:szCs w:val="14"/>
              </w:rPr>
            </w:pPr>
            <w:r w:rsidRPr="006D13CC">
              <w:rPr>
                <w:sz w:val="14"/>
                <w:szCs w:val="14"/>
              </w:rPr>
              <w:t>25 Aug 1897</w:t>
            </w:r>
          </w:p>
        </w:tc>
        <w:tc>
          <w:tcPr>
            <w:tcW w:w="720" w:type="dxa"/>
          </w:tcPr>
          <w:p w14:paraId="6D7246C4" w14:textId="77777777" w:rsidR="008D65A2" w:rsidRPr="006D13CC" w:rsidRDefault="008D65A2" w:rsidP="0034305D">
            <w:pPr>
              <w:rPr>
                <w:sz w:val="14"/>
                <w:szCs w:val="14"/>
              </w:rPr>
            </w:pPr>
            <w:r w:rsidRPr="006D13CC">
              <w:rPr>
                <w:sz w:val="14"/>
                <w:szCs w:val="14"/>
              </w:rPr>
              <w:t>189708</w:t>
            </w:r>
          </w:p>
        </w:tc>
        <w:tc>
          <w:tcPr>
            <w:tcW w:w="1260" w:type="dxa"/>
            <w:vAlign w:val="center"/>
          </w:tcPr>
          <w:p w14:paraId="5411C90F" w14:textId="77777777" w:rsidR="008D65A2" w:rsidRPr="006D13CC" w:rsidRDefault="008D65A2" w:rsidP="0034305D">
            <w:pPr>
              <w:rPr>
                <w:sz w:val="14"/>
                <w:szCs w:val="14"/>
              </w:rPr>
            </w:pPr>
            <w:r w:rsidRPr="006D13CC">
              <w:rPr>
                <w:sz w:val="14"/>
                <w:szCs w:val="14"/>
              </w:rPr>
              <w:t>Alfred H Sinnock</w:t>
            </w:r>
          </w:p>
        </w:tc>
        <w:tc>
          <w:tcPr>
            <w:tcW w:w="1350" w:type="dxa"/>
            <w:vAlign w:val="center"/>
          </w:tcPr>
          <w:p w14:paraId="495B2807" w14:textId="77777777" w:rsidR="008D65A2" w:rsidRPr="006D13CC" w:rsidRDefault="008D65A2" w:rsidP="0034305D">
            <w:pPr>
              <w:rPr>
                <w:sz w:val="14"/>
                <w:szCs w:val="14"/>
              </w:rPr>
            </w:pPr>
            <w:r w:rsidRPr="006D13CC">
              <w:rPr>
                <w:sz w:val="14"/>
                <w:szCs w:val="14"/>
              </w:rPr>
              <w:t>Westbury on Trym</w:t>
            </w:r>
          </w:p>
        </w:tc>
      </w:tr>
      <w:tr w:rsidR="008D65A2" w:rsidRPr="006D13CC" w14:paraId="5EF8DD4A" w14:textId="77777777" w:rsidTr="0034305D">
        <w:trPr>
          <w:jc w:val="center"/>
        </w:trPr>
        <w:tc>
          <w:tcPr>
            <w:tcW w:w="1075" w:type="dxa"/>
            <w:vAlign w:val="center"/>
          </w:tcPr>
          <w:p w14:paraId="3EB3BCC3" w14:textId="77777777" w:rsidR="008D65A2" w:rsidRPr="006D13CC" w:rsidRDefault="008D65A2" w:rsidP="0034305D">
            <w:pPr>
              <w:rPr>
                <w:sz w:val="14"/>
                <w:szCs w:val="14"/>
              </w:rPr>
            </w:pPr>
            <w:r w:rsidRPr="006D13CC">
              <w:rPr>
                <w:sz w:val="14"/>
                <w:szCs w:val="14"/>
              </w:rPr>
              <w:t>Elias</w:t>
            </w:r>
          </w:p>
        </w:tc>
        <w:tc>
          <w:tcPr>
            <w:tcW w:w="900" w:type="dxa"/>
            <w:vAlign w:val="center"/>
          </w:tcPr>
          <w:p w14:paraId="105D5D69" w14:textId="77777777" w:rsidR="008D65A2" w:rsidRPr="006D13CC" w:rsidRDefault="008D65A2" w:rsidP="0034305D">
            <w:pPr>
              <w:rPr>
                <w:sz w:val="14"/>
                <w:szCs w:val="14"/>
              </w:rPr>
            </w:pPr>
            <w:r w:rsidRPr="006D13CC">
              <w:rPr>
                <w:sz w:val="14"/>
                <w:szCs w:val="14"/>
              </w:rPr>
              <w:t>Sinnock</w:t>
            </w:r>
          </w:p>
        </w:tc>
        <w:tc>
          <w:tcPr>
            <w:tcW w:w="445" w:type="dxa"/>
            <w:vAlign w:val="center"/>
          </w:tcPr>
          <w:p w14:paraId="68D52D14" w14:textId="77777777" w:rsidR="008D65A2" w:rsidRPr="006D13CC" w:rsidRDefault="008D65A2" w:rsidP="0034305D">
            <w:pPr>
              <w:rPr>
                <w:sz w:val="14"/>
                <w:szCs w:val="14"/>
              </w:rPr>
            </w:pPr>
          </w:p>
        </w:tc>
        <w:tc>
          <w:tcPr>
            <w:tcW w:w="1535" w:type="dxa"/>
            <w:vAlign w:val="center"/>
          </w:tcPr>
          <w:p w14:paraId="552F5159" w14:textId="77777777" w:rsidR="008D65A2" w:rsidRPr="006D13CC" w:rsidRDefault="008D65A2" w:rsidP="0034305D">
            <w:pPr>
              <w:rPr>
                <w:sz w:val="14"/>
                <w:szCs w:val="14"/>
              </w:rPr>
            </w:pPr>
            <w:r w:rsidRPr="006D13CC">
              <w:rPr>
                <w:sz w:val="14"/>
                <w:szCs w:val="14"/>
              </w:rPr>
              <w:t>Ann Richardson</w:t>
            </w:r>
          </w:p>
        </w:tc>
        <w:tc>
          <w:tcPr>
            <w:tcW w:w="450" w:type="dxa"/>
            <w:vAlign w:val="center"/>
          </w:tcPr>
          <w:p w14:paraId="1350B18E" w14:textId="77777777" w:rsidR="008D65A2" w:rsidRPr="006D13CC" w:rsidRDefault="008D65A2" w:rsidP="0034305D">
            <w:pPr>
              <w:rPr>
                <w:sz w:val="14"/>
                <w:szCs w:val="14"/>
              </w:rPr>
            </w:pPr>
          </w:p>
        </w:tc>
        <w:tc>
          <w:tcPr>
            <w:tcW w:w="990" w:type="dxa"/>
            <w:vAlign w:val="center"/>
          </w:tcPr>
          <w:p w14:paraId="19B84F7B" w14:textId="77777777" w:rsidR="008D65A2" w:rsidRPr="006D13CC" w:rsidRDefault="008D65A2" w:rsidP="0034305D">
            <w:pPr>
              <w:jc w:val="right"/>
              <w:rPr>
                <w:sz w:val="14"/>
                <w:szCs w:val="14"/>
              </w:rPr>
            </w:pPr>
            <w:r w:rsidRPr="006D13CC">
              <w:rPr>
                <w:sz w:val="14"/>
                <w:szCs w:val="14"/>
              </w:rPr>
              <w:t>22 Dec 1731</w:t>
            </w:r>
          </w:p>
        </w:tc>
        <w:tc>
          <w:tcPr>
            <w:tcW w:w="720" w:type="dxa"/>
          </w:tcPr>
          <w:p w14:paraId="4ECDF2AE" w14:textId="77777777" w:rsidR="008D65A2" w:rsidRPr="006D13CC" w:rsidRDefault="008D65A2" w:rsidP="0034305D">
            <w:pPr>
              <w:rPr>
                <w:sz w:val="14"/>
                <w:szCs w:val="14"/>
              </w:rPr>
            </w:pPr>
            <w:r w:rsidRPr="006D13CC">
              <w:rPr>
                <w:sz w:val="14"/>
                <w:szCs w:val="14"/>
              </w:rPr>
              <w:t>173112</w:t>
            </w:r>
          </w:p>
        </w:tc>
        <w:tc>
          <w:tcPr>
            <w:tcW w:w="1260" w:type="dxa"/>
            <w:vAlign w:val="center"/>
          </w:tcPr>
          <w:p w14:paraId="4DE3E49D" w14:textId="77777777" w:rsidR="008D65A2" w:rsidRPr="006D13CC" w:rsidRDefault="008D65A2" w:rsidP="0034305D">
            <w:pPr>
              <w:rPr>
                <w:sz w:val="14"/>
                <w:szCs w:val="14"/>
              </w:rPr>
            </w:pPr>
          </w:p>
        </w:tc>
        <w:tc>
          <w:tcPr>
            <w:tcW w:w="1350" w:type="dxa"/>
            <w:vAlign w:val="center"/>
          </w:tcPr>
          <w:p w14:paraId="3AC627FD" w14:textId="77777777" w:rsidR="008D65A2" w:rsidRPr="006D13CC" w:rsidRDefault="008D65A2" w:rsidP="0034305D">
            <w:pPr>
              <w:rPr>
                <w:sz w:val="14"/>
                <w:szCs w:val="14"/>
              </w:rPr>
            </w:pPr>
            <w:r w:rsidRPr="006D13CC">
              <w:rPr>
                <w:sz w:val="14"/>
                <w:szCs w:val="14"/>
              </w:rPr>
              <w:t>Hastings</w:t>
            </w:r>
          </w:p>
        </w:tc>
      </w:tr>
      <w:tr w:rsidR="008D65A2" w:rsidRPr="006D13CC" w14:paraId="7909E9FD" w14:textId="77777777" w:rsidTr="0034305D">
        <w:trPr>
          <w:jc w:val="center"/>
        </w:trPr>
        <w:tc>
          <w:tcPr>
            <w:tcW w:w="1075" w:type="dxa"/>
            <w:vAlign w:val="center"/>
          </w:tcPr>
          <w:p w14:paraId="0C4E4B8F" w14:textId="77777777" w:rsidR="008D65A2" w:rsidRPr="006D13CC" w:rsidRDefault="008D65A2" w:rsidP="0034305D">
            <w:pPr>
              <w:rPr>
                <w:sz w:val="14"/>
                <w:szCs w:val="14"/>
              </w:rPr>
            </w:pPr>
            <w:r w:rsidRPr="006D13CC">
              <w:rPr>
                <w:sz w:val="14"/>
                <w:szCs w:val="14"/>
              </w:rPr>
              <w:t>Elizabeth</w:t>
            </w:r>
          </w:p>
        </w:tc>
        <w:tc>
          <w:tcPr>
            <w:tcW w:w="900" w:type="dxa"/>
            <w:vAlign w:val="center"/>
          </w:tcPr>
          <w:p w14:paraId="32B5611A" w14:textId="77777777" w:rsidR="008D65A2" w:rsidRPr="006D13CC" w:rsidRDefault="008D65A2" w:rsidP="0034305D">
            <w:pPr>
              <w:rPr>
                <w:sz w:val="14"/>
                <w:szCs w:val="14"/>
              </w:rPr>
            </w:pPr>
            <w:r w:rsidRPr="006D13CC">
              <w:rPr>
                <w:sz w:val="14"/>
                <w:szCs w:val="14"/>
              </w:rPr>
              <w:t>Sinnock</w:t>
            </w:r>
          </w:p>
        </w:tc>
        <w:tc>
          <w:tcPr>
            <w:tcW w:w="445" w:type="dxa"/>
            <w:vAlign w:val="center"/>
          </w:tcPr>
          <w:p w14:paraId="735AE61A" w14:textId="77777777" w:rsidR="008D65A2" w:rsidRPr="006D13CC" w:rsidRDefault="008D65A2" w:rsidP="0034305D">
            <w:pPr>
              <w:rPr>
                <w:sz w:val="14"/>
                <w:szCs w:val="14"/>
              </w:rPr>
            </w:pPr>
          </w:p>
        </w:tc>
        <w:tc>
          <w:tcPr>
            <w:tcW w:w="1535" w:type="dxa"/>
            <w:vAlign w:val="center"/>
          </w:tcPr>
          <w:p w14:paraId="013A747A" w14:textId="77777777" w:rsidR="008D65A2" w:rsidRPr="006D13CC" w:rsidRDefault="008D65A2" w:rsidP="0034305D">
            <w:pPr>
              <w:rPr>
                <w:sz w:val="14"/>
                <w:szCs w:val="14"/>
              </w:rPr>
            </w:pPr>
            <w:r w:rsidRPr="006D13CC">
              <w:rPr>
                <w:sz w:val="14"/>
                <w:szCs w:val="14"/>
              </w:rPr>
              <w:t>John Allen</w:t>
            </w:r>
          </w:p>
        </w:tc>
        <w:tc>
          <w:tcPr>
            <w:tcW w:w="450" w:type="dxa"/>
            <w:vAlign w:val="center"/>
          </w:tcPr>
          <w:p w14:paraId="3A9317B4" w14:textId="77777777" w:rsidR="008D65A2" w:rsidRPr="006D13CC" w:rsidRDefault="008D65A2" w:rsidP="0034305D">
            <w:pPr>
              <w:rPr>
                <w:sz w:val="14"/>
                <w:szCs w:val="14"/>
              </w:rPr>
            </w:pPr>
          </w:p>
        </w:tc>
        <w:tc>
          <w:tcPr>
            <w:tcW w:w="990" w:type="dxa"/>
            <w:vAlign w:val="center"/>
          </w:tcPr>
          <w:p w14:paraId="380134C0" w14:textId="77777777" w:rsidR="008D65A2" w:rsidRPr="006D13CC" w:rsidRDefault="008D65A2" w:rsidP="0034305D">
            <w:pPr>
              <w:jc w:val="right"/>
              <w:rPr>
                <w:sz w:val="14"/>
                <w:szCs w:val="14"/>
              </w:rPr>
            </w:pPr>
            <w:r w:rsidRPr="006D13CC">
              <w:rPr>
                <w:sz w:val="14"/>
                <w:szCs w:val="14"/>
              </w:rPr>
              <w:t>23 Dec 1805</w:t>
            </w:r>
          </w:p>
        </w:tc>
        <w:tc>
          <w:tcPr>
            <w:tcW w:w="720" w:type="dxa"/>
          </w:tcPr>
          <w:p w14:paraId="21517F52" w14:textId="77777777" w:rsidR="008D65A2" w:rsidRPr="006D13CC" w:rsidRDefault="008D65A2" w:rsidP="0034305D">
            <w:pPr>
              <w:rPr>
                <w:sz w:val="14"/>
                <w:szCs w:val="14"/>
              </w:rPr>
            </w:pPr>
            <w:r w:rsidRPr="006D13CC">
              <w:rPr>
                <w:sz w:val="14"/>
                <w:szCs w:val="14"/>
              </w:rPr>
              <w:t>180512</w:t>
            </w:r>
          </w:p>
        </w:tc>
        <w:tc>
          <w:tcPr>
            <w:tcW w:w="1260" w:type="dxa"/>
            <w:vAlign w:val="center"/>
          </w:tcPr>
          <w:p w14:paraId="4E8E30E6" w14:textId="77777777" w:rsidR="008D65A2" w:rsidRPr="006D13CC" w:rsidRDefault="008D65A2" w:rsidP="0034305D">
            <w:pPr>
              <w:rPr>
                <w:sz w:val="14"/>
                <w:szCs w:val="14"/>
              </w:rPr>
            </w:pPr>
          </w:p>
        </w:tc>
        <w:tc>
          <w:tcPr>
            <w:tcW w:w="1350" w:type="dxa"/>
            <w:vAlign w:val="center"/>
          </w:tcPr>
          <w:p w14:paraId="3FF6C5AA" w14:textId="77777777" w:rsidR="008D65A2" w:rsidRPr="006D13CC" w:rsidRDefault="008D65A2" w:rsidP="0034305D">
            <w:pPr>
              <w:rPr>
                <w:sz w:val="14"/>
                <w:szCs w:val="14"/>
              </w:rPr>
            </w:pPr>
            <w:r w:rsidRPr="006D13CC">
              <w:rPr>
                <w:sz w:val="14"/>
                <w:szCs w:val="14"/>
              </w:rPr>
              <w:t>Brighton</w:t>
            </w:r>
          </w:p>
        </w:tc>
      </w:tr>
      <w:tr w:rsidR="008D65A2" w:rsidRPr="006D13CC" w14:paraId="7F185F88" w14:textId="77777777" w:rsidTr="0034305D">
        <w:trPr>
          <w:jc w:val="center"/>
        </w:trPr>
        <w:tc>
          <w:tcPr>
            <w:tcW w:w="1075" w:type="dxa"/>
            <w:vAlign w:val="center"/>
          </w:tcPr>
          <w:p w14:paraId="0C6289F2" w14:textId="77777777" w:rsidR="008D65A2" w:rsidRPr="006D13CC" w:rsidRDefault="008D65A2" w:rsidP="0034305D">
            <w:pPr>
              <w:rPr>
                <w:sz w:val="14"/>
                <w:szCs w:val="14"/>
              </w:rPr>
            </w:pPr>
            <w:r w:rsidRPr="006D13CC">
              <w:rPr>
                <w:sz w:val="14"/>
                <w:szCs w:val="14"/>
              </w:rPr>
              <w:t>Elizabeth</w:t>
            </w:r>
          </w:p>
        </w:tc>
        <w:tc>
          <w:tcPr>
            <w:tcW w:w="900" w:type="dxa"/>
            <w:vAlign w:val="center"/>
          </w:tcPr>
          <w:p w14:paraId="3B52C648" w14:textId="77777777" w:rsidR="008D65A2" w:rsidRPr="006D13CC" w:rsidRDefault="008D65A2" w:rsidP="0034305D">
            <w:pPr>
              <w:rPr>
                <w:sz w:val="14"/>
                <w:szCs w:val="14"/>
              </w:rPr>
            </w:pPr>
            <w:r w:rsidRPr="006D13CC">
              <w:rPr>
                <w:sz w:val="14"/>
                <w:szCs w:val="14"/>
              </w:rPr>
              <w:t>Sinnock</w:t>
            </w:r>
          </w:p>
        </w:tc>
        <w:tc>
          <w:tcPr>
            <w:tcW w:w="445" w:type="dxa"/>
            <w:vAlign w:val="center"/>
          </w:tcPr>
          <w:p w14:paraId="718D88ED" w14:textId="77777777" w:rsidR="008D65A2" w:rsidRPr="006D13CC" w:rsidRDefault="008D65A2" w:rsidP="0034305D">
            <w:pPr>
              <w:rPr>
                <w:sz w:val="14"/>
                <w:szCs w:val="14"/>
              </w:rPr>
            </w:pPr>
          </w:p>
        </w:tc>
        <w:tc>
          <w:tcPr>
            <w:tcW w:w="1535" w:type="dxa"/>
            <w:vAlign w:val="center"/>
          </w:tcPr>
          <w:p w14:paraId="5DCAE4F5" w14:textId="77777777" w:rsidR="008D65A2" w:rsidRPr="006D13CC" w:rsidRDefault="008D65A2" w:rsidP="0034305D">
            <w:pPr>
              <w:rPr>
                <w:sz w:val="14"/>
                <w:szCs w:val="14"/>
              </w:rPr>
            </w:pPr>
            <w:r w:rsidRPr="006D13CC">
              <w:rPr>
                <w:sz w:val="14"/>
                <w:szCs w:val="14"/>
              </w:rPr>
              <w:t>Richard Diwell</w:t>
            </w:r>
          </w:p>
        </w:tc>
        <w:tc>
          <w:tcPr>
            <w:tcW w:w="450" w:type="dxa"/>
            <w:vAlign w:val="center"/>
          </w:tcPr>
          <w:p w14:paraId="4BBE6465" w14:textId="77777777" w:rsidR="008D65A2" w:rsidRPr="006D13CC" w:rsidRDefault="008D65A2" w:rsidP="0034305D">
            <w:pPr>
              <w:rPr>
                <w:sz w:val="14"/>
                <w:szCs w:val="14"/>
              </w:rPr>
            </w:pPr>
          </w:p>
        </w:tc>
        <w:tc>
          <w:tcPr>
            <w:tcW w:w="990" w:type="dxa"/>
            <w:vAlign w:val="center"/>
          </w:tcPr>
          <w:p w14:paraId="621E44EA" w14:textId="77777777" w:rsidR="008D65A2" w:rsidRPr="006D13CC" w:rsidRDefault="008D65A2" w:rsidP="0034305D">
            <w:pPr>
              <w:jc w:val="right"/>
              <w:rPr>
                <w:sz w:val="14"/>
                <w:szCs w:val="14"/>
              </w:rPr>
            </w:pPr>
            <w:r w:rsidRPr="006D13CC">
              <w:rPr>
                <w:sz w:val="14"/>
                <w:szCs w:val="14"/>
              </w:rPr>
              <w:t>05 Jun 1813</w:t>
            </w:r>
          </w:p>
        </w:tc>
        <w:tc>
          <w:tcPr>
            <w:tcW w:w="720" w:type="dxa"/>
          </w:tcPr>
          <w:p w14:paraId="3E46B720" w14:textId="77777777" w:rsidR="008D65A2" w:rsidRPr="006D13CC" w:rsidRDefault="008D65A2" w:rsidP="0034305D">
            <w:pPr>
              <w:rPr>
                <w:sz w:val="14"/>
                <w:szCs w:val="14"/>
              </w:rPr>
            </w:pPr>
            <w:r w:rsidRPr="006D13CC">
              <w:rPr>
                <w:sz w:val="14"/>
                <w:szCs w:val="14"/>
              </w:rPr>
              <w:t>181306</w:t>
            </w:r>
          </w:p>
        </w:tc>
        <w:tc>
          <w:tcPr>
            <w:tcW w:w="1260" w:type="dxa"/>
            <w:vAlign w:val="center"/>
          </w:tcPr>
          <w:p w14:paraId="39EC129A" w14:textId="77777777" w:rsidR="008D65A2" w:rsidRPr="006D13CC" w:rsidRDefault="008D65A2" w:rsidP="0034305D">
            <w:pPr>
              <w:rPr>
                <w:sz w:val="14"/>
                <w:szCs w:val="14"/>
              </w:rPr>
            </w:pPr>
          </w:p>
        </w:tc>
        <w:tc>
          <w:tcPr>
            <w:tcW w:w="1350" w:type="dxa"/>
            <w:vAlign w:val="center"/>
          </w:tcPr>
          <w:p w14:paraId="30927ED4" w14:textId="77777777" w:rsidR="008D65A2" w:rsidRPr="006D13CC" w:rsidRDefault="008D65A2" w:rsidP="0034305D">
            <w:pPr>
              <w:rPr>
                <w:sz w:val="14"/>
                <w:szCs w:val="14"/>
              </w:rPr>
            </w:pPr>
            <w:r w:rsidRPr="006D13CC">
              <w:rPr>
                <w:sz w:val="14"/>
                <w:szCs w:val="14"/>
              </w:rPr>
              <w:t>Rotherfield</w:t>
            </w:r>
          </w:p>
        </w:tc>
      </w:tr>
      <w:tr w:rsidR="008D65A2" w:rsidRPr="006D13CC" w14:paraId="4D87C006" w14:textId="77777777" w:rsidTr="0034305D">
        <w:trPr>
          <w:jc w:val="center"/>
        </w:trPr>
        <w:tc>
          <w:tcPr>
            <w:tcW w:w="1075" w:type="dxa"/>
            <w:vAlign w:val="center"/>
          </w:tcPr>
          <w:p w14:paraId="6515E069" w14:textId="77777777" w:rsidR="008D65A2" w:rsidRPr="006D13CC" w:rsidRDefault="008D65A2" w:rsidP="0034305D">
            <w:pPr>
              <w:rPr>
                <w:sz w:val="14"/>
                <w:szCs w:val="14"/>
              </w:rPr>
            </w:pPr>
            <w:r w:rsidRPr="006D13CC">
              <w:rPr>
                <w:sz w:val="14"/>
                <w:szCs w:val="14"/>
              </w:rPr>
              <w:t>Emma Wood</w:t>
            </w:r>
          </w:p>
        </w:tc>
        <w:tc>
          <w:tcPr>
            <w:tcW w:w="900" w:type="dxa"/>
            <w:vAlign w:val="center"/>
          </w:tcPr>
          <w:p w14:paraId="134F0DAA" w14:textId="77777777" w:rsidR="008D65A2" w:rsidRPr="006D13CC" w:rsidRDefault="008D65A2" w:rsidP="0034305D">
            <w:pPr>
              <w:rPr>
                <w:sz w:val="14"/>
                <w:szCs w:val="14"/>
              </w:rPr>
            </w:pPr>
            <w:r w:rsidRPr="006D13CC">
              <w:rPr>
                <w:sz w:val="14"/>
                <w:szCs w:val="14"/>
              </w:rPr>
              <w:t>Sinnock</w:t>
            </w:r>
          </w:p>
        </w:tc>
        <w:tc>
          <w:tcPr>
            <w:tcW w:w="445" w:type="dxa"/>
            <w:vAlign w:val="center"/>
          </w:tcPr>
          <w:p w14:paraId="5ACBED5A" w14:textId="77777777" w:rsidR="008D65A2" w:rsidRPr="006D13CC" w:rsidRDefault="008D65A2" w:rsidP="0034305D">
            <w:pPr>
              <w:rPr>
                <w:sz w:val="14"/>
                <w:szCs w:val="14"/>
              </w:rPr>
            </w:pPr>
            <w:r w:rsidRPr="006D13CC">
              <w:rPr>
                <w:sz w:val="14"/>
                <w:szCs w:val="14"/>
              </w:rPr>
              <w:t>20</w:t>
            </w:r>
          </w:p>
        </w:tc>
        <w:tc>
          <w:tcPr>
            <w:tcW w:w="1535" w:type="dxa"/>
            <w:vAlign w:val="center"/>
          </w:tcPr>
          <w:p w14:paraId="5C5D712E" w14:textId="77777777" w:rsidR="008D65A2" w:rsidRPr="006D13CC" w:rsidRDefault="008D65A2" w:rsidP="0034305D">
            <w:pPr>
              <w:rPr>
                <w:sz w:val="14"/>
                <w:szCs w:val="14"/>
              </w:rPr>
            </w:pPr>
            <w:r w:rsidRPr="006D13CC">
              <w:rPr>
                <w:sz w:val="14"/>
                <w:szCs w:val="14"/>
              </w:rPr>
              <w:t>FrederickAug Jenkins</w:t>
            </w:r>
            <w:r w:rsidRPr="006D13CC">
              <w:rPr>
                <w:rStyle w:val="FootnoteReference"/>
                <w:sz w:val="14"/>
                <w:szCs w:val="14"/>
              </w:rPr>
              <w:footnoteReference w:id="31"/>
            </w:r>
          </w:p>
        </w:tc>
        <w:tc>
          <w:tcPr>
            <w:tcW w:w="450" w:type="dxa"/>
            <w:vAlign w:val="center"/>
          </w:tcPr>
          <w:p w14:paraId="07CBE99A" w14:textId="77777777" w:rsidR="008D65A2" w:rsidRPr="006D13CC" w:rsidRDefault="008D65A2" w:rsidP="0034305D">
            <w:pPr>
              <w:rPr>
                <w:sz w:val="14"/>
                <w:szCs w:val="14"/>
              </w:rPr>
            </w:pPr>
            <w:r w:rsidRPr="006D13CC">
              <w:rPr>
                <w:sz w:val="14"/>
                <w:szCs w:val="14"/>
              </w:rPr>
              <w:t>22</w:t>
            </w:r>
          </w:p>
        </w:tc>
        <w:tc>
          <w:tcPr>
            <w:tcW w:w="990" w:type="dxa"/>
            <w:vAlign w:val="center"/>
          </w:tcPr>
          <w:p w14:paraId="34CD5E09" w14:textId="77777777" w:rsidR="008D65A2" w:rsidRPr="006D13CC" w:rsidRDefault="008D65A2" w:rsidP="0034305D">
            <w:pPr>
              <w:jc w:val="right"/>
              <w:rPr>
                <w:sz w:val="14"/>
                <w:szCs w:val="14"/>
              </w:rPr>
            </w:pPr>
            <w:r w:rsidRPr="006D13CC">
              <w:rPr>
                <w:sz w:val="14"/>
                <w:szCs w:val="14"/>
              </w:rPr>
              <w:t>12 Jun 1867</w:t>
            </w:r>
          </w:p>
        </w:tc>
        <w:tc>
          <w:tcPr>
            <w:tcW w:w="720" w:type="dxa"/>
          </w:tcPr>
          <w:p w14:paraId="459D55BD" w14:textId="77777777" w:rsidR="008D65A2" w:rsidRPr="006D13CC" w:rsidRDefault="008D65A2" w:rsidP="0034305D">
            <w:pPr>
              <w:rPr>
                <w:sz w:val="14"/>
                <w:szCs w:val="14"/>
              </w:rPr>
            </w:pPr>
            <w:r w:rsidRPr="006D13CC">
              <w:rPr>
                <w:sz w:val="14"/>
                <w:szCs w:val="14"/>
              </w:rPr>
              <w:t>186706</w:t>
            </w:r>
          </w:p>
        </w:tc>
        <w:tc>
          <w:tcPr>
            <w:tcW w:w="1260" w:type="dxa"/>
            <w:vAlign w:val="center"/>
          </w:tcPr>
          <w:p w14:paraId="3FEEFEAA" w14:textId="77777777" w:rsidR="008D65A2" w:rsidRPr="006D13CC" w:rsidRDefault="008D65A2" w:rsidP="0034305D">
            <w:pPr>
              <w:rPr>
                <w:sz w:val="14"/>
                <w:szCs w:val="14"/>
              </w:rPr>
            </w:pPr>
            <w:r w:rsidRPr="006D13CC">
              <w:rPr>
                <w:sz w:val="14"/>
                <w:szCs w:val="14"/>
              </w:rPr>
              <w:t>William Sinnock</w:t>
            </w:r>
          </w:p>
        </w:tc>
        <w:tc>
          <w:tcPr>
            <w:tcW w:w="1350" w:type="dxa"/>
            <w:vAlign w:val="center"/>
          </w:tcPr>
          <w:p w14:paraId="4EAC92C7" w14:textId="77777777" w:rsidR="008D65A2" w:rsidRPr="006D13CC" w:rsidRDefault="008D65A2" w:rsidP="0034305D">
            <w:pPr>
              <w:rPr>
                <w:sz w:val="14"/>
                <w:szCs w:val="14"/>
              </w:rPr>
            </w:pPr>
            <w:r w:rsidRPr="006D13CC">
              <w:rPr>
                <w:sz w:val="14"/>
                <w:szCs w:val="14"/>
              </w:rPr>
              <w:t>Bristol</w:t>
            </w:r>
          </w:p>
        </w:tc>
      </w:tr>
      <w:tr w:rsidR="008D65A2" w:rsidRPr="006D13CC" w14:paraId="78D5FE16" w14:textId="77777777" w:rsidTr="0034305D">
        <w:trPr>
          <w:jc w:val="center"/>
        </w:trPr>
        <w:tc>
          <w:tcPr>
            <w:tcW w:w="1075" w:type="dxa"/>
            <w:vAlign w:val="center"/>
          </w:tcPr>
          <w:p w14:paraId="6BDE76F3" w14:textId="77777777" w:rsidR="008D65A2" w:rsidRPr="006D13CC" w:rsidRDefault="008D65A2" w:rsidP="0034305D">
            <w:pPr>
              <w:rPr>
                <w:sz w:val="14"/>
                <w:szCs w:val="14"/>
              </w:rPr>
            </w:pPr>
            <w:r w:rsidRPr="006D13CC">
              <w:rPr>
                <w:sz w:val="14"/>
                <w:szCs w:val="14"/>
              </w:rPr>
              <w:t>ErnestFlowers</w:t>
            </w:r>
          </w:p>
        </w:tc>
        <w:tc>
          <w:tcPr>
            <w:tcW w:w="900" w:type="dxa"/>
            <w:vAlign w:val="center"/>
          </w:tcPr>
          <w:p w14:paraId="50864123" w14:textId="77777777" w:rsidR="008D65A2" w:rsidRPr="006D13CC" w:rsidRDefault="008D65A2" w:rsidP="0034305D">
            <w:pPr>
              <w:rPr>
                <w:sz w:val="14"/>
                <w:szCs w:val="14"/>
              </w:rPr>
            </w:pPr>
            <w:r w:rsidRPr="006D13CC">
              <w:rPr>
                <w:sz w:val="14"/>
                <w:szCs w:val="14"/>
              </w:rPr>
              <w:t>Sinnock</w:t>
            </w:r>
          </w:p>
        </w:tc>
        <w:tc>
          <w:tcPr>
            <w:tcW w:w="445" w:type="dxa"/>
            <w:vAlign w:val="center"/>
          </w:tcPr>
          <w:p w14:paraId="497DB51B" w14:textId="77777777" w:rsidR="008D65A2" w:rsidRPr="006D13CC" w:rsidRDefault="008D65A2" w:rsidP="0034305D">
            <w:pPr>
              <w:rPr>
                <w:sz w:val="14"/>
                <w:szCs w:val="14"/>
              </w:rPr>
            </w:pPr>
            <w:r w:rsidRPr="006D13CC">
              <w:rPr>
                <w:sz w:val="14"/>
                <w:szCs w:val="14"/>
              </w:rPr>
              <w:t>21</w:t>
            </w:r>
          </w:p>
        </w:tc>
        <w:tc>
          <w:tcPr>
            <w:tcW w:w="1535" w:type="dxa"/>
            <w:vAlign w:val="center"/>
          </w:tcPr>
          <w:p w14:paraId="76999B08" w14:textId="77777777" w:rsidR="008D65A2" w:rsidRPr="006D13CC" w:rsidRDefault="008D65A2" w:rsidP="0034305D">
            <w:pPr>
              <w:rPr>
                <w:sz w:val="14"/>
                <w:szCs w:val="14"/>
              </w:rPr>
            </w:pPr>
            <w:r w:rsidRPr="006D13CC">
              <w:rPr>
                <w:sz w:val="14"/>
                <w:szCs w:val="14"/>
              </w:rPr>
              <w:t>Annie Waller</w:t>
            </w:r>
            <w:r w:rsidRPr="006D13CC">
              <w:rPr>
                <w:rStyle w:val="FootnoteReference"/>
                <w:sz w:val="14"/>
                <w:szCs w:val="14"/>
              </w:rPr>
              <w:footnoteReference w:id="32"/>
            </w:r>
          </w:p>
        </w:tc>
        <w:tc>
          <w:tcPr>
            <w:tcW w:w="450" w:type="dxa"/>
            <w:vAlign w:val="center"/>
          </w:tcPr>
          <w:p w14:paraId="7DDD7405" w14:textId="77777777" w:rsidR="008D65A2" w:rsidRPr="006D13CC" w:rsidRDefault="008D65A2" w:rsidP="0034305D">
            <w:pPr>
              <w:rPr>
                <w:sz w:val="14"/>
                <w:szCs w:val="14"/>
              </w:rPr>
            </w:pPr>
            <w:r w:rsidRPr="006D13CC">
              <w:rPr>
                <w:sz w:val="14"/>
                <w:szCs w:val="14"/>
              </w:rPr>
              <w:t>25</w:t>
            </w:r>
          </w:p>
        </w:tc>
        <w:tc>
          <w:tcPr>
            <w:tcW w:w="990" w:type="dxa"/>
            <w:vAlign w:val="center"/>
          </w:tcPr>
          <w:p w14:paraId="33B8D63C" w14:textId="77777777" w:rsidR="008D65A2" w:rsidRPr="006D13CC" w:rsidRDefault="008D65A2" w:rsidP="0034305D">
            <w:pPr>
              <w:jc w:val="right"/>
              <w:rPr>
                <w:sz w:val="14"/>
                <w:szCs w:val="14"/>
              </w:rPr>
            </w:pPr>
            <w:r w:rsidRPr="006D13CC">
              <w:rPr>
                <w:sz w:val="14"/>
                <w:szCs w:val="14"/>
              </w:rPr>
              <w:t>21 May 1870</w:t>
            </w:r>
          </w:p>
        </w:tc>
        <w:tc>
          <w:tcPr>
            <w:tcW w:w="720" w:type="dxa"/>
          </w:tcPr>
          <w:p w14:paraId="54FF7D5C" w14:textId="77777777" w:rsidR="008D65A2" w:rsidRPr="006D13CC" w:rsidRDefault="008D65A2" w:rsidP="0034305D">
            <w:pPr>
              <w:rPr>
                <w:sz w:val="14"/>
                <w:szCs w:val="14"/>
              </w:rPr>
            </w:pPr>
            <w:r w:rsidRPr="006D13CC">
              <w:rPr>
                <w:sz w:val="14"/>
                <w:szCs w:val="14"/>
              </w:rPr>
              <w:t>187005</w:t>
            </w:r>
          </w:p>
        </w:tc>
        <w:tc>
          <w:tcPr>
            <w:tcW w:w="1260" w:type="dxa"/>
            <w:vAlign w:val="center"/>
          </w:tcPr>
          <w:p w14:paraId="687909C9" w14:textId="77777777" w:rsidR="008D65A2" w:rsidRPr="006D13CC" w:rsidRDefault="008D65A2" w:rsidP="0034305D">
            <w:pPr>
              <w:rPr>
                <w:sz w:val="14"/>
                <w:szCs w:val="14"/>
              </w:rPr>
            </w:pPr>
            <w:r w:rsidRPr="006D13CC">
              <w:rPr>
                <w:sz w:val="14"/>
                <w:szCs w:val="14"/>
              </w:rPr>
              <w:t>George Sinnock</w:t>
            </w:r>
          </w:p>
        </w:tc>
        <w:tc>
          <w:tcPr>
            <w:tcW w:w="1350" w:type="dxa"/>
            <w:vAlign w:val="center"/>
          </w:tcPr>
          <w:p w14:paraId="06795C49" w14:textId="77777777" w:rsidR="008D65A2" w:rsidRPr="006D13CC" w:rsidRDefault="008D65A2" w:rsidP="0034305D">
            <w:pPr>
              <w:rPr>
                <w:sz w:val="14"/>
                <w:szCs w:val="14"/>
              </w:rPr>
            </w:pPr>
            <w:r w:rsidRPr="006D13CC">
              <w:rPr>
                <w:sz w:val="14"/>
                <w:szCs w:val="14"/>
              </w:rPr>
              <w:t>Brighton</w:t>
            </w:r>
          </w:p>
        </w:tc>
      </w:tr>
      <w:tr w:rsidR="008D65A2" w:rsidRPr="006D13CC" w14:paraId="2DD9F7AA" w14:textId="77777777" w:rsidTr="0034305D">
        <w:trPr>
          <w:jc w:val="center"/>
        </w:trPr>
        <w:tc>
          <w:tcPr>
            <w:tcW w:w="1075" w:type="dxa"/>
            <w:vAlign w:val="center"/>
          </w:tcPr>
          <w:p w14:paraId="44817A38" w14:textId="77777777" w:rsidR="008D65A2" w:rsidRPr="006D13CC" w:rsidRDefault="008D65A2" w:rsidP="0034305D">
            <w:pPr>
              <w:rPr>
                <w:sz w:val="14"/>
                <w:szCs w:val="14"/>
              </w:rPr>
            </w:pPr>
            <w:r w:rsidRPr="006D13CC">
              <w:rPr>
                <w:sz w:val="14"/>
                <w:szCs w:val="14"/>
              </w:rPr>
              <w:t>Frances</w:t>
            </w:r>
          </w:p>
        </w:tc>
        <w:tc>
          <w:tcPr>
            <w:tcW w:w="900" w:type="dxa"/>
            <w:vAlign w:val="center"/>
          </w:tcPr>
          <w:p w14:paraId="363A834C" w14:textId="77777777" w:rsidR="008D65A2" w:rsidRPr="006D13CC" w:rsidRDefault="008D65A2" w:rsidP="0034305D">
            <w:pPr>
              <w:rPr>
                <w:sz w:val="14"/>
                <w:szCs w:val="14"/>
              </w:rPr>
            </w:pPr>
            <w:r w:rsidRPr="006D13CC">
              <w:rPr>
                <w:sz w:val="14"/>
                <w:szCs w:val="14"/>
              </w:rPr>
              <w:t>Sinnock</w:t>
            </w:r>
          </w:p>
        </w:tc>
        <w:tc>
          <w:tcPr>
            <w:tcW w:w="445" w:type="dxa"/>
            <w:vAlign w:val="center"/>
          </w:tcPr>
          <w:p w14:paraId="7DCBC2FD" w14:textId="77777777" w:rsidR="008D65A2" w:rsidRPr="006D13CC" w:rsidRDefault="008D65A2" w:rsidP="0034305D">
            <w:pPr>
              <w:rPr>
                <w:sz w:val="14"/>
                <w:szCs w:val="14"/>
              </w:rPr>
            </w:pPr>
          </w:p>
        </w:tc>
        <w:tc>
          <w:tcPr>
            <w:tcW w:w="1535" w:type="dxa"/>
            <w:vAlign w:val="center"/>
          </w:tcPr>
          <w:p w14:paraId="0D044F96" w14:textId="77777777" w:rsidR="008D65A2" w:rsidRPr="006D13CC" w:rsidRDefault="008D65A2" w:rsidP="0034305D">
            <w:pPr>
              <w:rPr>
                <w:sz w:val="14"/>
                <w:szCs w:val="14"/>
              </w:rPr>
            </w:pPr>
            <w:r w:rsidRPr="006D13CC">
              <w:rPr>
                <w:sz w:val="14"/>
                <w:szCs w:val="14"/>
              </w:rPr>
              <w:t>William Earl</w:t>
            </w:r>
          </w:p>
        </w:tc>
        <w:tc>
          <w:tcPr>
            <w:tcW w:w="450" w:type="dxa"/>
            <w:vAlign w:val="center"/>
          </w:tcPr>
          <w:p w14:paraId="796DE1B7" w14:textId="77777777" w:rsidR="008D65A2" w:rsidRPr="006D13CC" w:rsidRDefault="008D65A2" w:rsidP="0034305D">
            <w:pPr>
              <w:rPr>
                <w:sz w:val="14"/>
                <w:szCs w:val="14"/>
              </w:rPr>
            </w:pPr>
          </w:p>
        </w:tc>
        <w:tc>
          <w:tcPr>
            <w:tcW w:w="990" w:type="dxa"/>
            <w:vAlign w:val="center"/>
          </w:tcPr>
          <w:p w14:paraId="07791A7A" w14:textId="77777777" w:rsidR="008D65A2" w:rsidRPr="006D13CC" w:rsidRDefault="008D65A2" w:rsidP="0034305D">
            <w:pPr>
              <w:jc w:val="right"/>
              <w:rPr>
                <w:sz w:val="14"/>
                <w:szCs w:val="14"/>
              </w:rPr>
            </w:pPr>
            <w:r w:rsidRPr="006D13CC">
              <w:rPr>
                <w:sz w:val="14"/>
                <w:szCs w:val="14"/>
              </w:rPr>
              <w:t>18 Oct 1824</w:t>
            </w:r>
          </w:p>
        </w:tc>
        <w:tc>
          <w:tcPr>
            <w:tcW w:w="720" w:type="dxa"/>
          </w:tcPr>
          <w:p w14:paraId="4BF96A80" w14:textId="77777777" w:rsidR="008D65A2" w:rsidRPr="006D13CC" w:rsidRDefault="008D65A2" w:rsidP="0034305D">
            <w:pPr>
              <w:rPr>
                <w:sz w:val="14"/>
                <w:szCs w:val="14"/>
              </w:rPr>
            </w:pPr>
            <w:r w:rsidRPr="006D13CC">
              <w:rPr>
                <w:sz w:val="14"/>
                <w:szCs w:val="14"/>
              </w:rPr>
              <w:t>182410</w:t>
            </w:r>
          </w:p>
        </w:tc>
        <w:tc>
          <w:tcPr>
            <w:tcW w:w="1260" w:type="dxa"/>
            <w:vAlign w:val="center"/>
          </w:tcPr>
          <w:p w14:paraId="3A778279" w14:textId="77777777" w:rsidR="008D65A2" w:rsidRPr="006D13CC" w:rsidRDefault="008D65A2" w:rsidP="0034305D">
            <w:pPr>
              <w:rPr>
                <w:sz w:val="14"/>
                <w:szCs w:val="14"/>
              </w:rPr>
            </w:pPr>
          </w:p>
        </w:tc>
        <w:tc>
          <w:tcPr>
            <w:tcW w:w="1350" w:type="dxa"/>
            <w:vAlign w:val="center"/>
          </w:tcPr>
          <w:p w14:paraId="15D52ADC" w14:textId="77777777" w:rsidR="008D65A2" w:rsidRPr="006D13CC" w:rsidRDefault="008D65A2" w:rsidP="0034305D">
            <w:pPr>
              <w:rPr>
                <w:sz w:val="14"/>
                <w:szCs w:val="14"/>
              </w:rPr>
            </w:pPr>
            <w:r w:rsidRPr="006D13CC">
              <w:rPr>
                <w:sz w:val="14"/>
                <w:szCs w:val="14"/>
              </w:rPr>
              <w:t>Chatham</w:t>
            </w:r>
          </w:p>
        </w:tc>
      </w:tr>
      <w:tr w:rsidR="008D65A2" w:rsidRPr="006D13CC" w14:paraId="60681D83" w14:textId="77777777" w:rsidTr="0034305D">
        <w:trPr>
          <w:jc w:val="center"/>
        </w:trPr>
        <w:tc>
          <w:tcPr>
            <w:tcW w:w="1075" w:type="dxa"/>
            <w:vAlign w:val="center"/>
          </w:tcPr>
          <w:p w14:paraId="1DFF0203" w14:textId="77777777" w:rsidR="008D65A2" w:rsidRPr="006D13CC" w:rsidRDefault="008D65A2" w:rsidP="0034305D">
            <w:pPr>
              <w:rPr>
                <w:sz w:val="14"/>
                <w:szCs w:val="14"/>
              </w:rPr>
            </w:pPr>
            <w:r w:rsidRPr="006D13CC">
              <w:rPr>
                <w:sz w:val="14"/>
                <w:szCs w:val="14"/>
              </w:rPr>
              <w:t>GilbertArnold</w:t>
            </w:r>
          </w:p>
        </w:tc>
        <w:tc>
          <w:tcPr>
            <w:tcW w:w="900" w:type="dxa"/>
            <w:vAlign w:val="center"/>
          </w:tcPr>
          <w:p w14:paraId="5AFCEAFB" w14:textId="77777777" w:rsidR="008D65A2" w:rsidRPr="006D13CC" w:rsidRDefault="008D65A2" w:rsidP="0034305D">
            <w:pPr>
              <w:rPr>
                <w:sz w:val="14"/>
                <w:szCs w:val="14"/>
              </w:rPr>
            </w:pPr>
            <w:r w:rsidRPr="006D13CC">
              <w:rPr>
                <w:sz w:val="14"/>
                <w:szCs w:val="14"/>
              </w:rPr>
              <w:t>Sinnock</w:t>
            </w:r>
          </w:p>
        </w:tc>
        <w:tc>
          <w:tcPr>
            <w:tcW w:w="445" w:type="dxa"/>
            <w:vAlign w:val="center"/>
          </w:tcPr>
          <w:p w14:paraId="33CF7A5F" w14:textId="77777777" w:rsidR="008D65A2" w:rsidRPr="006D13CC" w:rsidRDefault="008D65A2" w:rsidP="0034305D">
            <w:pPr>
              <w:rPr>
                <w:sz w:val="14"/>
                <w:szCs w:val="14"/>
              </w:rPr>
            </w:pPr>
            <w:r w:rsidRPr="006D13CC">
              <w:rPr>
                <w:sz w:val="14"/>
                <w:szCs w:val="14"/>
              </w:rPr>
              <w:t>30</w:t>
            </w:r>
          </w:p>
        </w:tc>
        <w:tc>
          <w:tcPr>
            <w:tcW w:w="1535" w:type="dxa"/>
            <w:vAlign w:val="center"/>
          </w:tcPr>
          <w:p w14:paraId="39966A86" w14:textId="77777777" w:rsidR="008D65A2" w:rsidRPr="006D13CC" w:rsidRDefault="008D65A2" w:rsidP="0034305D">
            <w:pPr>
              <w:rPr>
                <w:sz w:val="14"/>
                <w:szCs w:val="14"/>
              </w:rPr>
            </w:pPr>
            <w:r w:rsidRPr="006D13CC">
              <w:rPr>
                <w:sz w:val="14"/>
                <w:szCs w:val="14"/>
              </w:rPr>
              <w:t>Rose Eliza Weston</w:t>
            </w:r>
            <w:r w:rsidRPr="006D13CC">
              <w:rPr>
                <w:rStyle w:val="FootnoteReference"/>
                <w:sz w:val="14"/>
                <w:szCs w:val="14"/>
              </w:rPr>
              <w:footnoteReference w:id="33"/>
            </w:r>
          </w:p>
        </w:tc>
        <w:tc>
          <w:tcPr>
            <w:tcW w:w="450" w:type="dxa"/>
            <w:vAlign w:val="center"/>
          </w:tcPr>
          <w:p w14:paraId="5A81729E" w14:textId="77777777" w:rsidR="008D65A2" w:rsidRPr="006D13CC" w:rsidRDefault="008D65A2" w:rsidP="0034305D">
            <w:pPr>
              <w:rPr>
                <w:sz w:val="14"/>
                <w:szCs w:val="14"/>
              </w:rPr>
            </w:pPr>
            <w:r w:rsidRPr="006D13CC">
              <w:rPr>
                <w:sz w:val="14"/>
                <w:szCs w:val="14"/>
              </w:rPr>
              <w:t>29</w:t>
            </w:r>
          </w:p>
        </w:tc>
        <w:tc>
          <w:tcPr>
            <w:tcW w:w="990" w:type="dxa"/>
            <w:vAlign w:val="center"/>
          </w:tcPr>
          <w:p w14:paraId="3316EC5E" w14:textId="77777777" w:rsidR="008D65A2" w:rsidRPr="006D13CC" w:rsidRDefault="008D65A2" w:rsidP="0034305D">
            <w:pPr>
              <w:jc w:val="right"/>
              <w:rPr>
                <w:sz w:val="14"/>
                <w:szCs w:val="14"/>
              </w:rPr>
            </w:pPr>
            <w:r w:rsidRPr="006D13CC">
              <w:rPr>
                <w:sz w:val="14"/>
                <w:szCs w:val="14"/>
              </w:rPr>
              <w:t>28 Jun 1899</w:t>
            </w:r>
          </w:p>
        </w:tc>
        <w:tc>
          <w:tcPr>
            <w:tcW w:w="720" w:type="dxa"/>
          </w:tcPr>
          <w:p w14:paraId="1176AB3E" w14:textId="77777777" w:rsidR="008D65A2" w:rsidRPr="006D13CC" w:rsidRDefault="008D65A2" w:rsidP="0034305D">
            <w:pPr>
              <w:rPr>
                <w:sz w:val="14"/>
                <w:szCs w:val="14"/>
              </w:rPr>
            </w:pPr>
            <w:r w:rsidRPr="006D13CC">
              <w:rPr>
                <w:sz w:val="14"/>
                <w:szCs w:val="14"/>
              </w:rPr>
              <w:t>189906</w:t>
            </w:r>
          </w:p>
        </w:tc>
        <w:tc>
          <w:tcPr>
            <w:tcW w:w="1260" w:type="dxa"/>
            <w:vAlign w:val="center"/>
          </w:tcPr>
          <w:p w14:paraId="10941BE1" w14:textId="77777777" w:rsidR="008D65A2" w:rsidRPr="006D13CC" w:rsidRDefault="008D65A2" w:rsidP="0034305D">
            <w:pPr>
              <w:rPr>
                <w:sz w:val="14"/>
                <w:szCs w:val="14"/>
              </w:rPr>
            </w:pPr>
            <w:r w:rsidRPr="006D13CC">
              <w:rPr>
                <w:sz w:val="14"/>
                <w:szCs w:val="14"/>
              </w:rPr>
              <w:t>Alfred H Sinnock</w:t>
            </w:r>
          </w:p>
        </w:tc>
        <w:tc>
          <w:tcPr>
            <w:tcW w:w="1350" w:type="dxa"/>
            <w:vAlign w:val="center"/>
          </w:tcPr>
          <w:p w14:paraId="1CFE3C9D" w14:textId="77777777" w:rsidR="008D65A2" w:rsidRPr="006D13CC" w:rsidRDefault="008D65A2" w:rsidP="0034305D">
            <w:pPr>
              <w:rPr>
                <w:sz w:val="14"/>
                <w:szCs w:val="14"/>
              </w:rPr>
            </w:pPr>
            <w:r w:rsidRPr="006D13CC">
              <w:rPr>
                <w:sz w:val="14"/>
                <w:szCs w:val="14"/>
              </w:rPr>
              <w:t>Westbury on Trym,</w:t>
            </w:r>
          </w:p>
        </w:tc>
      </w:tr>
      <w:tr w:rsidR="008D65A2" w:rsidRPr="006D13CC" w14:paraId="74F3E6E1" w14:textId="77777777" w:rsidTr="0034305D">
        <w:trPr>
          <w:jc w:val="center"/>
        </w:trPr>
        <w:tc>
          <w:tcPr>
            <w:tcW w:w="1075" w:type="dxa"/>
            <w:vAlign w:val="center"/>
          </w:tcPr>
          <w:p w14:paraId="15411990" w14:textId="77777777" w:rsidR="008D65A2" w:rsidRPr="006D13CC" w:rsidRDefault="008D65A2" w:rsidP="0034305D">
            <w:pPr>
              <w:rPr>
                <w:sz w:val="14"/>
                <w:szCs w:val="14"/>
              </w:rPr>
            </w:pPr>
            <w:r w:rsidRPr="006D13CC">
              <w:rPr>
                <w:sz w:val="14"/>
                <w:szCs w:val="14"/>
              </w:rPr>
              <w:t>Harriet</w:t>
            </w:r>
          </w:p>
        </w:tc>
        <w:tc>
          <w:tcPr>
            <w:tcW w:w="900" w:type="dxa"/>
            <w:vAlign w:val="center"/>
          </w:tcPr>
          <w:p w14:paraId="7D7E5D29" w14:textId="77777777" w:rsidR="008D65A2" w:rsidRPr="006D13CC" w:rsidRDefault="008D65A2" w:rsidP="0034305D">
            <w:pPr>
              <w:rPr>
                <w:sz w:val="14"/>
                <w:szCs w:val="14"/>
              </w:rPr>
            </w:pPr>
            <w:r w:rsidRPr="006D13CC">
              <w:rPr>
                <w:sz w:val="14"/>
                <w:szCs w:val="14"/>
              </w:rPr>
              <w:t>Sinnock</w:t>
            </w:r>
          </w:p>
        </w:tc>
        <w:tc>
          <w:tcPr>
            <w:tcW w:w="445" w:type="dxa"/>
            <w:vAlign w:val="center"/>
          </w:tcPr>
          <w:p w14:paraId="73C8E268" w14:textId="77777777" w:rsidR="008D65A2" w:rsidRPr="006D13CC" w:rsidRDefault="008D65A2" w:rsidP="0034305D">
            <w:pPr>
              <w:rPr>
                <w:sz w:val="14"/>
                <w:szCs w:val="14"/>
              </w:rPr>
            </w:pPr>
            <w:r w:rsidRPr="006D13CC">
              <w:rPr>
                <w:sz w:val="14"/>
                <w:szCs w:val="14"/>
              </w:rPr>
              <w:t>28</w:t>
            </w:r>
          </w:p>
        </w:tc>
        <w:tc>
          <w:tcPr>
            <w:tcW w:w="1535" w:type="dxa"/>
            <w:vAlign w:val="center"/>
          </w:tcPr>
          <w:p w14:paraId="7CA29B00" w14:textId="77777777" w:rsidR="008D65A2" w:rsidRPr="006D13CC" w:rsidRDefault="008D65A2" w:rsidP="0034305D">
            <w:pPr>
              <w:rPr>
                <w:sz w:val="14"/>
                <w:szCs w:val="14"/>
              </w:rPr>
            </w:pPr>
            <w:r w:rsidRPr="006D13CC">
              <w:rPr>
                <w:sz w:val="14"/>
                <w:szCs w:val="14"/>
              </w:rPr>
              <w:t>Alfred Onion</w:t>
            </w:r>
            <w:r w:rsidRPr="006D13CC">
              <w:rPr>
                <w:rStyle w:val="FootnoteReference"/>
                <w:sz w:val="14"/>
                <w:szCs w:val="14"/>
              </w:rPr>
              <w:footnoteReference w:id="34"/>
            </w:r>
          </w:p>
        </w:tc>
        <w:tc>
          <w:tcPr>
            <w:tcW w:w="450" w:type="dxa"/>
            <w:vAlign w:val="center"/>
          </w:tcPr>
          <w:p w14:paraId="05214C82" w14:textId="77777777" w:rsidR="008D65A2" w:rsidRPr="006D13CC" w:rsidRDefault="008D65A2" w:rsidP="0034305D">
            <w:pPr>
              <w:rPr>
                <w:sz w:val="14"/>
                <w:szCs w:val="14"/>
              </w:rPr>
            </w:pPr>
            <w:r w:rsidRPr="006D13CC">
              <w:rPr>
                <w:sz w:val="14"/>
                <w:szCs w:val="14"/>
              </w:rPr>
              <w:t>30</w:t>
            </w:r>
          </w:p>
        </w:tc>
        <w:tc>
          <w:tcPr>
            <w:tcW w:w="990" w:type="dxa"/>
            <w:vAlign w:val="center"/>
          </w:tcPr>
          <w:p w14:paraId="6980D44A" w14:textId="77777777" w:rsidR="008D65A2" w:rsidRPr="006D13CC" w:rsidRDefault="008D65A2" w:rsidP="0034305D">
            <w:pPr>
              <w:jc w:val="right"/>
              <w:rPr>
                <w:sz w:val="14"/>
                <w:szCs w:val="14"/>
              </w:rPr>
            </w:pPr>
            <w:r w:rsidRPr="006D13CC">
              <w:rPr>
                <w:sz w:val="14"/>
                <w:szCs w:val="14"/>
              </w:rPr>
              <w:t>13 Jun 1878</w:t>
            </w:r>
          </w:p>
        </w:tc>
        <w:tc>
          <w:tcPr>
            <w:tcW w:w="720" w:type="dxa"/>
          </w:tcPr>
          <w:p w14:paraId="0E5D1C83" w14:textId="77777777" w:rsidR="008D65A2" w:rsidRPr="006D13CC" w:rsidRDefault="008D65A2" w:rsidP="0034305D">
            <w:pPr>
              <w:rPr>
                <w:sz w:val="14"/>
                <w:szCs w:val="14"/>
              </w:rPr>
            </w:pPr>
            <w:r w:rsidRPr="006D13CC">
              <w:rPr>
                <w:sz w:val="14"/>
                <w:szCs w:val="14"/>
              </w:rPr>
              <w:t>187806</w:t>
            </w:r>
          </w:p>
        </w:tc>
        <w:tc>
          <w:tcPr>
            <w:tcW w:w="1260" w:type="dxa"/>
            <w:vAlign w:val="center"/>
          </w:tcPr>
          <w:p w14:paraId="251B8A35" w14:textId="77777777" w:rsidR="008D65A2" w:rsidRPr="006D13CC" w:rsidRDefault="008D65A2" w:rsidP="0034305D">
            <w:pPr>
              <w:rPr>
                <w:sz w:val="14"/>
                <w:szCs w:val="14"/>
              </w:rPr>
            </w:pPr>
            <w:r w:rsidRPr="006D13CC">
              <w:rPr>
                <w:sz w:val="14"/>
                <w:szCs w:val="14"/>
              </w:rPr>
              <w:t>James Sinnock</w:t>
            </w:r>
          </w:p>
        </w:tc>
        <w:tc>
          <w:tcPr>
            <w:tcW w:w="1350" w:type="dxa"/>
            <w:vAlign w:val="center"/>
          </w:tcPr>
          <w:p w14:paraId="2C91EB12" w14:textId="77777777" w:rsidR="008D65A2" w:rsidRPr="006D13CC" w:rsidRDefault="008D65A2" w:rsidP="0034305D">
            <w:pPr>
              <w:rPr>
                <w:sz w:val="14"/>
                <w:szCs w:val="14"/>
              </w:rPr>
            </w:pPr>
            <w:r w:rsidRPr="006D13CC">
              <w:rPr>
                <w:sz w:val="14"/>
                <w:szCs w:val="14"/>
              </w:rPr>
              <w:t>Brighton</w:t>
            </w:r>
          </w:p>
        </w:tc>
      </w:tr>
      <w:tr w:rsidR="008D65A2" w:rsidRPr="006D13CC" w14:paraId="3ECB1AC1" w14:textId="77777777" w:rsidTr="0034305D">
        <w:trPr>
          <w:jc w:val="center"/>
        </w:trPr>
        <w:tc>
          <w:tcPr>
            <w:tcW w:w="1075" w:type="dxa"/>
            <w:vAlign w:val="center"/>
          </w:tcPr>
          <w:p w14:paraId="4BED41AB" w14:textId="77777777" w:rsidR="008D65A2" w:rsidRPr="006D13CC" w:rsidRDefault="008D65A2" w:rsidP="0034305D">
            <w:pPr>
              <w:rPr>
                <w:sz w:val="14"/>
                <w:szCs w:val="14"/>
              </w:rPr>
            </w:pPr>
            <w:r w:rsidRPr="006D13CC">
              <w:rPr>
                <w:sz w:val="14"/>
                <w:szCs w:val="14"/>
              </w:rPr>
              <w:t>John</w:t>
            </w:r>
          </w:p>
        </w:tc>
        <w:tc>
          <w:tcPr>
            <w:tcW w:w="900" w:type="dxa"/>
            <w:vAlign w:val="center"/>
          </w:tcPr>
          <w:p w14:paraId="67FD27BE" w14:textId="77777777" w:rsidR="008D65A2" w:rsidRPr="006D13CC" w:rsidRDefault="008D65A2" w:rsidP="0034305D">
            <w:pPr>
              <w:rPr>
                <w:sz w:val="14"/>
                <w:szCs w:val="14"/>
              </w:rPr>
            </w:pPr>
            <w:r w:rsidRPr="006D13CC">
              <w:rPr>
                <w:sz w:val="14"/>
                <w:szCs w:val="14"/>
              </w:rPr>
              <w:t>Sinnock</w:t>
            </w:r>
          </w:p>
        </w:tc>
        <w:tc>
          <w:tcPr>
            <w:tcW w:w="445" w:type="dxa"/>
            <w:vAlign w:val="center"/>
          </w:tcPr>
          <w:p w14:paraId="75EA9011" w14:textId="77777777" w:rsidR="008D65A2" w:rsidRPr="006D13CC" w:rsidRDefault="008D65A2" w:rsidP="0034305D">
            <w:pPr>
              <w:rPr>
                <w:sz w:val="14"/>
                <w:szCs w:val="14"/>
              </w:rPr>
            </w:pPr>
          </w:p>
        </w:tc>
        <w:tc>
          <w:tcPr>
            <w:tcW w:w="1535" w:type="dxa"/>
            <w:vAlign w:val="center"/>
          </w:tcPr>
          <w:p w14:paraId="42A5D988" w14:textId="77777777" w:rsidR="008D65A2" w:rsidRPr="006D13CC" w:rsidRDefault="008D65A2" w:rsidP="0034305D">
            <w:pPr>
              <w:rPr>
                <w:sz w:val="14"/>
                <w:szCs w:val="14"/>
              </w:rPr>
            </w:pPr>
            <w:r w:rsidRPr="006D13CC">
              <w:rPr>
                <w:sz w:val="14"/>
                <w:szCs w:val="14"/>
              </w:rPr>
              <w:t>Jane Thorn</w:t>
            </w:r>
          </w:p>
        </w:tc>
        <w:tc>
          <w:tcPr>
            <w:tcW w:w="450" w:type="dxa"/>
            <w:vAlign w:val="center"/>
          </w:tcPr>
          <w:p w14:paraId="6F970BE6" w14:textId="77777777" w:rsidR="008D65A2" w:rsidRPr="006D13CC" w:rsidRDefault="008D65A2" w:rsidP="0034305D">
            <w:pPr>
              <w:rPr>
                <w:sz w:val="14"/>
                <w:szCs w:val="14"/>
              </w:rPr>
            </w:pPr>
          </w:p>
        </w:tc>
        <w:tc>
          <w:tcPr>
            <w:tcW w:w="990" w:type="dxa"/>
            <w:vAlign w:val="center"/>
          </w:tcPr>
          <w:p w14:paraId="10B05A10" w14:textId="77777777" w:rsidR="008D65A2" w:rsidRPr="006D13CC" w:rsidRDefault="008D65A2" w:rsidP="0034305D">
            <w:pPr>
              <w:jc w:val="right"/>
              <w:rPr>
                <w:sz w:val="14"/>
                <w:szCs w:val="14"/>
              </w:rPr>
            </w:pPr>
            <w:r w:rsidRPr="006D13CC">
              <w:rPr>
                <w:sz w:val="14"/>
                <w:szCs w:val="14"/>
              </w:rPr>
              <w:t>29 Jun 1789</w:t>
            </w:r>
          </w:p>
        </w:tc>
        <w:tc>
          <w:tcPr>
            <w:tcW w:w="720" w:type="dxa"/>
          </w:tcPr>
          <w:p w14:paraId="587BD3AE" w14:textId="77777777" w:rsidR="008D65A2" w:rsidRPr="006D13CC" w:rsidRDefault="008D65A2" w:rsidP="0034305D">
            <w:pPr>
              <w:rPr>
                <w:sz w:val="14"/>
                <w:szCs w:val="14"/>
              </w:rPr>
            </w:pPr>
            <w:r w:rsidRPr="006D13CC">
              <w:rPr>
                <w:sz w:val="14"/>
                <w:szCs w:val="14"/>
              </w:rPr>
              <w:t>178906</w:t>
            </w:r>
          </w:p>
        </w:tc>
        <w:tc>
          <w:tcPr>
            <w:tcW w:w="1260" w:type="dxa"/>
            <w:vAlign w:val="center"/>
          </w:tcPr>
          <w:p w14:paraId="21749913" w14:textId="77777777" w:rsidR="008D65A2" w:rsidRPr="006D13CC" w:rsidRDefault="008D65A2" w:rsidP="0034305D">
            <w:pPr>
              <w:rPr>
                <w:sz w:val="14"/>
                <w:szCs w:val="14"/>
              </w:rPr>
            </w:pPr>
          </w:p>
        </w:tc>
        <w:tc>
          <w:tcPr>
            <w:tcW w:w="1350" w:type="dxa"/>
            <w:vAlign w:val="center"/>
          </w:tcPr>
          <w:p w14:paraId="11211FBC" w14:textId="77777777" w:rsidR="008D65A2" w:rsidRPr="006D13CC" w:rsidRDefault="008D65A2" w:rsidP="0034305D">
            <w:pPr>
              <w:rPr>
                <w:sz w:val="14"/>
                <w:szCs w:val="14"/>
              </w:rPr>
            </w:pPr>
            <w:r w:rsidRPr="006D13CC">
              <w:rPr>
                <w:sz w:val="14"/>
                <w:szCs w:val="14"/>
              </w:rPr>
              <w:t>Selmeston</w:t>
            </w:r>
          </w:p>
        </w:tc>
      </w:tr>
      <w:tr w:rsidR="008D65A2" w:rsidRPr="006D13CC" w14:paraId="3D104C64" w14:textId="77777777" w:rsidTr="0034305D">
        <w:trPr>
          <w:jc w:val="center"/>
        </w:trPr>
        <w:tc>
          <w:tcPr>
            <w:tcW w:w="1075" w:type="dxa"/>
            <w:vAlign w:val="center"/>
          </w:tcPr>
          <w:p w14:paraId="10CE4571" w14:textId="77777777" w:rsidR="008D65A2" w:rsidRPr="006D13CC" w:rsidRDefault="008D65A2" w:rsidP="0034305D">
            <w:pPr>
              <w:rPr>
                <w:sz w:val="14"/>
                <w:szCs w:val="14"/>
              </w:rPr>
            </w:pPr>
            <w:r w:rsidRPr="006D13CC">
              <w:rPr>
                <w:sz w:val="14"/>
                <w:szCs w:val="14"/>
              </w:rPr>
              <w:t>John</w:t>
            </w:r>
          </w:p>
        </w:tc>
        <w:tc>
          <w:tcPr>
            <w:tcW w:w="900" w:type="dxa"/>
            <w:vAlign w:val="center"/>
          </w:tcPr>
          <w:p w14:paraId="544AC608" w14:textId="77777777" w:rsidR="008D65A2" w:rsidRPr="006D13CC" w:rsidRDefault="008D65A2" w:rsidP="0034305D">
            <w:pPr>
              <w:rPr>
                <w:sz w:val="14"/>
                <w:szCs w:val="14"/>
              </w:rPr>
            </w:pPr>
            <w:r w:rsidRPr="006D13CC">
              <w:rPr>
                <w:sz w:val="14"/>
                <w:szCs w:val="14"/>
              </w:rPr>
              <w:t>Sinnock</w:t>
            </w:r>
          </w:p>
        </w:tc>
        <w:tc>
          <w:tcPr>
            <w:tcW w:w="445" w:type="dxa"/>
            <w:vAlign w:val="center"/>
          </w:tcPr>
          <w:p w14:paraId="539C13C5" w14:textId="77777777" w:rsidR="008D65A2" w:rsidRPr="006D13CC" w:rsidRDefault="008D65A2" w:rsidP="0034305D">
            <w:pPr>
              <w:rPr>
                <w:sz w:val="14"/>
                <w:szCs w:val="14"/>
              </w:rPr>
            </w:pPr>
          </w:p>
        </w:tc>
        <w:tc>
          <w:tcPr>
            <w:tcW w:w="1535" w:type="dxa"/>
            <w:vAlign w:val="center"/>
          </w:tcPr>
          <w:p w14:paraId="25AF57DE" w14:textId="77777777" w:rsidR="008D65A2" w:rsidRPr="006D13CC" w:rsidRDefault="008D65A2" w:rsidP="0034305D">
            <w:pPr>
              <w:rPr>
                <w:sz w:val="14"/>
                <w:szCs w:val="14"/>
              </w:rPr>
            </w:pPr>
            <w:r w:rsidRPr="006D13CC">
              <w:rPr>
                <w:sz w:val="14"/>
                <w:szCs w:val="14"/>
              </w:rPr>
              <w:t>Sarah Duly</w:t>
            </w:r>
          </w:p>
        </w:tc>
        <w:tc>
          <w:tcPr>
            <w:tcW w:w="450" w:type="dxa"/>
            <w:vAlign w:val="center"/>
          </w:tcPr>
          <w:p w14:paraId="52CA9752" w14:textId="77777777" w:rsidR="008D65A2" w:rsidRPr="006D13CC" w:rsidRDefault="008D65A2" w:rsidP="0034305D">
            <w:pPr>
              <w:rPr>
                <w:sz w:val="14"/>
                <w:szCs w:val="14"/>
              </w:rPr>
            </w:pPr>
          </w:p>
        </w:tc>
        <w:tc>
          <w:tcPr>
            <w:tcW w:w="990" w:type="dxa"/>
            <w:vAlign w:val="center"/>
          </w:tcPr>
          <w:p w14:paraId="411BFD0E" w14:textId="77777777" w:rsidR="008D65A2" w:rsidRPr="006D13CC" w:rsidRDefault="008D65A2" w:rsidP="0034305D">
            <w:pPr>
              <w:jc w:val="right"/>
              <w:rPr>
                <w:sz w:val="14"/>
                <w:szCs w:val="14"/>
              </w:rPr>
            </w:pPr>
            <w:r w:rsidRPr="006D13CC">
              <w:rPr>
                <w:sz w:val="14"/>
                <w:szCs w:val="14"/>
              </w:rPr>
              <w:t>03 Jun 1809</w:t>
            </w:r>
          </w:p>
        </w:tc>
        <w:tc>
          <w:tcPr>
            <w:tcW w:w="720" w:type="dxa"/>
          </w:tcPr>
          <w:p w14:paraId="69C7DAE0" w14:textId="77777777" w:rsidR="008D65A2" w:rsidRPr="006D13CC" w:rsidRDefault="008D65A2" w:rsidP="0034305D">
            <w:pPr>
              <w:rPr>
                <w:sz w:val="14"/>
                <w:szCs w:val="14"/>
              </w:rPr>
            </w:pPr>
            <w:r w:rsidRPr="006D13CC">
              <w:rPr>
                <w:sz w:val="14"/>
                <w:szCs w:val="14"/>
              </w:rPr>
              <w:t>180906</w:t>
            </w:r>
          </w:p>
        </w:tc>
        <w:tc>
          <w:tcPr>
            <w:tcW w:w="1260" w:type="dxa"/>
            <w:vAlign w:val="center"/>
          </w:tcPr>
          <w:p w14:paraId="3324A695" w14:textId="77777777" w:rsidR="008D65A2" w:rsidRPr="006D13CC" w:rsidRDefault="008D65A2" w:rsidP="0034305D">
            <w:pPr>
              <w:rPr>
                <w:sz w:val="14"/>
                <w:szCs w:val="14"/>
              </w:rPr>
            </w:pPr>
          </w:p>
        </w:tc>
        <w:tc>
          <w:tcPr>
            <w:tcW w:w="1350" w:type="dxa"/>
            <w:vAlign w:val="center"/>
          </w:tcPr>
          <w:p w14:paraId="2017687D" w14:textId="77777777" w:rsidR="008D65A2" w:rsidRPr="006D13CC" w:rsidRDefault="008D65A2" w:rsidP="0034305D">
            <w:pPr>
              <w:rPr>
                <w:sz w:val="14"/>
                <w:szCs w:val="14"/>
              </w:rPr>
            </w:pPr>
            <w:r w:rsidRPr="006D13CC">
              <w:rPr>
                <w:sz w:val="14"/>
                <w:szCs w:val="14"/>
              </w:rPr>
              <w:t>Selmeston</w:t>
            </w:r>
          </w:p>
        </w:tc>
      </w:tr>
      <w:tr w:rsidR="008D65A2" w:rsidRPr="006D13CC" w14:paraId="1ABC0FB5" w14:textId="77777777" w:rsidTr="0034305D">
        <w:trPr>
          <w:jc w:val="center"/>
        </w:trPr>
        <w:tc>
          <w:tcPr>
            <w:tcW w:w="1075" w:type="dxa"/>
            <w:vAlign w:val="center"/>
          </w:tcPr>
          <w:p w14:paraId="354F6F05" w14:textId="77777777" w:rsidR="008D65A2" w:rsidRPr="006D13CC" w:rsidRDefault="008D65A2" w:rsidP="0034305D">
            <w:pPr>
              <w:rPr>
                <w:sz w:val="14"/>
                <w:szCs w:val="14"/>
              </w:rPr>
            </w:pPr>
            <w:r w:rsidRPr="006D13CC">
              <w:rPr>
                <w:sz w:val="14"/>
                <w:szCs w:val="14"/>
              </w:rPr>
              <w:t>John J Harney</w:t>
            </w:r>
          </w:p>
        </w:tc>
        <w:tc>
          <w:tcPr>
            <w:tcW w:w="900" w:type="dxa"/>
            <w:vAlign w:val="center"/>
          </w:tcPr>
          <w:p w14:paraId="4362F2BA" w14:textId="77777777" w:rsidR="008D65A2" w:rsidRPr="006D13CC" w:rsidRDefault="008D65A2" w:rsidP="0034305D">
            <w:pPr>
              <w:rPr>
                <w:sz w:val="14"/>
                <w:szCs w:val="14"/>
              </w:rPr>
            </w:pPr>
            <w:r w:rsidRPr="006D13CC">
              <w:rPr>
                <w:sz w:val="14"/>
                <w:szCs w:val="14"/>
              </w:rPr>
              <w:t>Sinnock</w:t>
            </w:r>
          </w:p>
        </w:tc>
        <w:tc>
          <w:tcPr>
            <w:tcW w:w="445" w:type="dxa"/>
            <w:vAlign w:val="center"/>
          </w:tcPr>
          <w:p w14:paraId="4606903A" w14:textId="77777777" w:rsidR="008D65A2" w:rsidRPr="006D13CC" w:rsidRDefault="008D65A2" w:rsidP="0034305D">
            <w:pPr>
              <w:rPr>
                <w:sz w:val="14"/>
                <w:szCs w:val="14"/>
              </w:rPr>
            </w:pPr>
            <w:r w:rsidRPr="006D13CC">
              <w:rPr>
                <w:sz w:val="14"/>
                <w:szCs w:val="14"/>
              </w:rPr>
              <w:t>28</w:t>
            </w:r>
          </w:p>
        </w:tc>
        <w:tc>
          <w:tcPr>
            <w:tcW w:w="1535" w:type="dxa"/>
            <w:vAlign w:val="center"/>
          </w:tcPr>
          <w:p w14:paraId="04D7E5ED" w14:textId="77777777" w:rsidR="008D65A2" w:rsidRPr="006D13CC" w:rsidRDefault="008D65A2" w:rsidP="0034305D">
            <w:pPr>
              <w:rPr>
                <w:sz w:val="14"/>
                <w:szCs w:val="14"/>
              </w:rPr>
            </w:pPr>
            <w:r w:rsidRPr="006D13CC">
              <w:rPr>
                <w:sz w:val="14"/>
                <w:szCs w:val="14"/>
              </w:rPr>
              <w:t>Hannah</w:t>
            </w:r>
            <w:r>
              <w:rPr>
                <w:sz w:val="14"/>
                <w:szCs w:val="14"/>
              </w:rPr>
              <w:t xml:space="preserve"> </w:t>
            </w:r>
            <w:r w:rsidRPr="006D13CC">
              <w:rPr>
                <w:sz w:val="14"/>
                <w:szCs w:val="14"/>
              </w:rPr>
              <w:t>Margt Baker</w:t>
            </w:r>
            <w:r w:rsidRPr="006D13CC">
              <w:rPr>
                <w:rStyle w:val="FootnoteReference"/>
                <w:sz w:val="14"/>
                <w:szCs w:val="14"/>
              </w:rPr>
              <w:footnoteReference w:id="35"/>
            </w:r>
          </w:p>
        </w:tc>
        <w:tc>
          <w:tcPr>
            <w:tcW w:w="450" w:type="dxa"/>
            <w:vAlign w:val="center"/>
          </w:tcPr>
          <w:p w14:paraId="699C7B4E" w14:textId="77777777" w:rsidR="008D65A2" w:rsidRPr="006D13CC" w:rsidRDefault="008D65A2" w:rsidP="0034305D">
            <w:pPr>
              <w:rPr>
                <w:sz w:val="14"/>
                <w:szCs w:val="14"/>
              </w:rPr>
            </w:pPr>
            <w:r w:rsidRPr="006D13CC">
              <w:rPr>
                <w:sz w:val="14"/>
                <w:szCs w:val="14"/>
              </w:rPr>
              <w:t>33</w:t>
            </w:r>
          </w:p>
        </w:tc>
        <w:tc>
          <w:tcPr>
            <w:tcW w:w="990" w:type="dxa"/>
            <w:vAlign w:val="center"/>
          </w:tcPr>
          <w:p w14:paraId="333340BE" w14:textId="77777777" w:rsidR="008D65A2" w:rsidRPr="006D13CC" w:rsidRDefault="008D65A2" w:rsidP="0034305D">
            <w:pPr>
              <w:jc w:val="right"/>
              <w:rPr>
                <w:sz w:val="14"/>
                <w:szCs w:val="14"/>
              </w:rPr>
            </w:pPr>
            <w:r w:rsidRPr="006D13CC">
              <w:rPr>
                <w:sz w:val="14"/>
                <w:szCs w:val="14"/>
              </w:rPr>
              <w:t>21 Nov 1877</w:t>
            </w:r>
          </w:p>
        </w:tc>
        <w:tc>
          <w:tcPr>
            <w:tcW w:w="720" w:type="dxa"/>
          </w:tcPr>
          <w:p w14:paraId="504797F5" w14:textId="77777777" w:rsidR="008D65A2" w:rsidRPr="006D13CC" w:rsidRDefault="008D65A2" w:rsidP="0034305D">
            <w:pPr>
              <w:rPr>
                <w:sz w:val="14"/>
                <w:szCs w:val="14"/>
              </w:rPr>
            </w:pPr>
            <w:r w:rsidRPr="006D13CC">
              <w:rPr>
                <w:sz w:val="14"/>
                <w:szCs w:val="14"/>
              </w:rPr>
              <w:t>187711</w:t>
            </w:r>
          </w:p>
        </w:tc>
        <w:tc>
          <w:tcPr>
            <w:tcW w:w="1260" w:type="dxa"/>
            <w:vAlign w:val="center"/>
          </w:tcPr>
          <w:p w14:paraId="659D7129" w14:textId="77777777" w:rsidR="008D65A2" w:rsidRPr="006D13CC" w:rsidRDefault="008D65A2" w:rsidP="0034305D">
            <w:pPr>
              <w:rPr>
                <w:sz w:val="14"/>
                <w:szCs w:val="14"/>
              </w:rPr>
            </w:pPr>
            <w:r w:rsidRPr="006D13CC">
              <w:rPr>
                <w:sz w:val="14"/>
                <w:szCs w:val="14"/>
              </w:rPr>
              <w:t>George Sinnock</w:t>
            </w:r>
          </w:p>
        </w:tc>
        <w:tc>
          <w:tcPr>
            <w:tcW w:w="1350" w:type="dxa"/>
            <w:vAlign w:val="center"/>
          </w:tcPr>
          <w:p w14:paraId="640B25F5" w14:textId="77777777" w:rsidR="008D65A2" w:rsidRPr="006D13CC" w:rsidRDefault="008D65A2" w:rsidP="0034305D">
            <w:pPr>
              <w:rPr>
                <w:sz w:val="14"/>
                <w:szCs w:val="14"/>
              </w:rPr>
            </w:pPr>
            <w:r w:rsidRPr="006D13CC">
              <w:rPr>
                <w:sz w:val="14"/>
                <w:szCs w:val="14"/>
              </w:rPr>
              <w:t>Brighton</w:t>
            </w:r>
          </w:p>
        </w:tc>
      </w:tr>
      <w:tr w:rsidR="008D65A2" w:rsidRPr="006D13CC" w14:paraId="1DDB6692" w14:textId="77777777" w:rsidTr="0034305D">
        <w:trPr>
          <w:jc w:val="center"/>
        </w:trPr>
        <w:tc>
          <w:tcPr>
            <w:tcW w:w="1075" w:type="dxa"/>
            <w:vAlign w:val="center"/>
          </w:tcPr>
          <w:p w14:paraId="3BB35537" w14:textId="77777777" w:rsidR="008D65A2" w:rsidRPr="006D13CC" w:rsidRDefault="008D65A2" w:rsidP="0034305D">
            <w:pPr>
              <w:rPr>
                <w:sz w:val="14"/>
                <w:szCs w:val="14"/>
              </w:rPr>
            </w:pPr>
            <w:r w:rsidRPr="006D13CC">
              <w:rPr>
                <w:sz w:val="14"/>
                <w:szCs w:val="14"/>
              </w:rPr>
              <w:t>Nicholas</w:t>
            </w:r>
          </w:p>
        </w:tc>
        <w:tc>
          <w:tcPr>
            <w:tcW w:w="900" w:type="dxa"/>
            <w:vAlign w:val="center"/>
          </w:tcPr>
          <w:p w14:paraId="69D8FD3D" w14:textId="77777777" w:rsidR="008D65A2" w:rsidRPr="006D13CC" w:rsidRDefault="008D65A2" w:rsidP="0034305D">
            <w:pPr>
              <w:rPr>
                <w:sz w:val="14"/>
                <w:szCs w:val="14"/>
              </w:rPr>
            </w:pPr>
            <w:r w:rsidRPr="006D13CC">
              <w:rPr>
                <w:sz w:val="14"/>
                <w:szCs w:val="14"/>
              </w:rPr>
              <w:t>Sinnock</w:t>
            </w:r>
          </w:p>
        </w:tc>
        <w:tc>
          <w:tcPr>
            <w:tcW w:w="445" w:type="dxa"/>
            <w:vAlign w:val="center"/>
          </w:tcPr>
          <w:p w14:paraId="4477FA55" w14:textId="77777777" w:rsidR="008D65A2" w:rsidRPr="006D13CC" w:rsidRDefault="008D65A2" w:rsidP="0034305D">
            <w:pPr>
              <w:rPr>
                <w:sz w:val="14"/>
                <w:szCs w:val="14"/>
              </w:rPr>
            </w:pPr>
          </w:p>
        </w:tc>
        <w:tc>
          <w:tcPr>
            <w:tcW w:w="1535" w:type="dxa"/>
            <w:vAlign w:val="center"/>
          </w:tcPr>
          <w:p w14:paraId="49CB5B4E" w14:textId="77777777" w:rsidR="008D65A2" w:rsidRPr="006D13CC" w:rsidRDefault="008D65A2" w:rsidP="0034305D">
            <w:pPr>
              <w:rPr>
                <w:sz w:val="14"/>
                <w:szCs w:val="14"/>
              </w:rPr>
            </w:pPr>
            <w:r w:rsidRPr="006D13CC">
              <w:rPr>
                <w:sz w:val="14"/>
                <w:szCs w:val="14"/>
              </w:rPr>
              <w:t>Sarah Ginner</w:t>
            </w:r>
          </w:p>
        </w:tc>
        <w:tc>
          <w:tcPr>
            <w:tcW w:w="450" w:type="dxa"/>
            <w:vAlign w:val="center"/>
          </w:tcPr>
          <w:p w14:paraId="197AA3AB" w14:textId="77777777" w:rsidR="008D65A2" w:rsidRPr="006D13CC" w:rsidRDefault="008D65A2" w:rsidP="0034305D">
            <w:pPr>
              <w:rPr>
                <w:sz w:val="14"/>
                <w:szCs w:val="14"/>
              </w:rPr>
            </w:pPr>
          </w:p>
        </w:tc>
        <w:tc>
          <w:tcPr>
            <w:tcW w:w="990" w:type="dxa"/>
            <w:vAlign w:val="center"/>
          </w:tcPr>
          <w:p w14:paraId="10E592EB" w14:textId="77777777" w:rsidR="008D65A2" w:rsidRPr="006D13CC" w:rsidRDefault="008D65A2" w:rsidP="0034305D">
            <w:pPr>
              <w:jc w:val="right"/>
              <w:rPr>
                <w:sz w:val="14"/>
                <w:szCs w:val="14"/>
              </w:rPr>
            </w:pPr>
            <w:r w:rsidRPr="006D13CC">
              <w:rPr>
                <w:sz w:val="14"/>
                <w:szCs w:val="14"/>
              </w:rPr>
              <w:t>14 Feb 1731</w:t>
            </w:r>
          </w:p>
        </w:tc>
        <w:tc>
          <w:tcPr>
            <w:tcW w:w="720" w:type="dxa"/>
          </w:tcPr>
          <w:p w14:paraId="5241F2E6" w14:textId="77777777" w:rsidR="008D65A2" w:rsidRPr="006D13CC" w:rsidRDefault="008D65A2" w:rsidP="0034305D">
            <w:pPr>
              <w:rPr>
                <w:sz w:val="14"/>
                <w:szCs w:val="14"/>
              </w:rPr>
            </w:pPr>
            <w:r w:rsidRPr="006D13CC">
              <w:rPr>
                <w:sz w:val="14"/>
                <w:szCs w:val="14"/>
              </w:rPr>
              <w:t>173102</w:t>
            </w:r>
          </w:p>
        </w:tc>
        <w:tc>
          <w:tcPr>
            <w:tcW w:w="1260" w:type="dxa"/>
            <w:vAlign w:val="center"/>
          </w:tcPr>
          <w:p w14:paraId="47103DDE" w14:textId="77777777" w:rsidR="008D65A2" w:rsidRPr="006D13CC" w:rsidRDefault="008D65A2" w:rsidP="0034305D">
            <w:pPr>
              <w:rPr>
                <w:sz w:val="14"/>
                <w:szCs w:val="14"/>
              </w:rPr>
            </w:pPr>
          </w:p>
        </w:tc>
        <w:tc>
          <w:tcPr>
            <w:tcW w:w="1350" w:type="dxa"/>
            <w:vAlign w:val="center"/>
          </w:tcPr>
          <w:p w14:paraId="55223F18" w14:textId="77777777" w:rsidR="008D65A2" w:rsidRPr="006D13CC" w:rsidRDefault="008D65A2" w:rsidP="0034305D">
            <w:pPr>
              <w:rPr>
                <w:sz w:val="14"/>
                <w:szCs w:val="14"/>
              </w:rPr>
            </w:pPr>
            <w:r w:rsidRPr="006D13CC">
              <w:rPr>
                <w:sz w:val="14"/>
                <w:szCs w:val="14"/>
              </w:rPr>
              <w:t>Hastings</w:t>
            </w:r>
          </w:p>
        </w:tc>
      </w:tr>
      <w:tr w:rsidR="008D65A2" w:rsidRPr="006D13CC" w14:paraId="1B90C019" w14:textId="77777777" w:rsidTr="0034305D">
        <w:trPr>
          <w:jc w:val="center"/>
        </w:trPr>
        <w:tc>
          <w:tcPr>
            <w:tcW w:w="1075" w:type="dxa"/>
            <w:vAlign w:val="center"/>
          </w:tcPr>
          <w:p w14:paraId="04FAA345" w14:textId="77777777" w:rsidR="008D65A2" w:rsidRPr="006D13CC" w:rsidRDefault="008D65A2" w:rsidP="0034305D">
            <w:pPr>
              <w:rPr>
                <w:sz w:val="14"/>
                <w:szCs w:val="14"/>
              </w:rPr>
            </w:pPr>
            <w:r w:rsidRPr="006D13CC">
              <w:rPr>
                <w:sz w:val="14"/>
                <w:szCs w:val="14"/>
              </w:rPr>
              <w:t>Phyllis</w:t>
            </w:r>
          </w:p>
        </w:tc>
        <w:tc>
          <w:tcPr>
            <w:tcW w:w="900" w:type="dxa"/>
            <w:vAlign w:val="center"/>
          </w:tcPr>
          <w:p w14:paraId="1E563256" w14:textId="77777777" w:rsidR="008D65A2" w:rsidRPr="006D13CC" w:rsidRDefault="008D65A2" w:rsidP="0034305D">
            <w:pPr>
              <w:rPr>
                <w:sz w:val="14"/>
                <w:szCs w:val="14"/>
              </w:rPr>
            </w:pPr>
            <w:r w:rsidRPr="006D13CC">
              <w:rPr>
                <w:sz w:val="14"/>
                <w:szCs w:val="14"/>
              </w:rPr>
              <w:t>Sinnock</w:t>
            </w:r>
          </w:p>
        </w:tc>
        <w:tc>
          <w:tcPr>
            <w:tcW w:w="445" w:type="dxa"/>
            <w:vAlign w:val="center"/>
          </w:tcPr>
          <w:p w14:paraId="6BD5BD6B" w14:textId="77777777" w:rsidR="008D65A2" w:rsidRPr="006D13CC" w:rsidRDefault="008D65A2" w:rsidP="0034305D">
            <w:pPr>
              <w:rPr>
                <w:sz w:val="14"/>
                <w:szCs w:val="14"/>
              </w:rPr>
            </w:pPr>
          </w:p>
        </w:tc>
        <w:tc>
          <w:tcPr>
            <w:tcW w:w="1535" w:type="dxa"/>
            <w:vAlign w:val="center"/>
          </w:tcPr>
          <w:p w14:paraId="01D0AA36" w14:textId="77777777" w:rsidR="008D65A2" w:rsidRPr="006D13CC" w:rsidRDefault="008D65A2" w:rsidP="0034305D">
            <w:pPr>
              <w:rPr>
                <w:sz w:val="14"/>
                <w:szCs w:val="14"/>
              </w:rPr>
            </w:pPr>
            <w:r w:rsidRPr="006D13CC">
              <w:rPr>
                <w:sz w:val="14"/>
                <w:szCs w:val="14"/>
              </w:rPr>
              <w:t>John Yeap</w:t>
            </w:r>
          </w:p>
        </w:tc>
        <w:tc>
          <w:tcPr>
            <w:tcW w:w="450" w:type="dxa"/>
            <w:vAlign w:val="center"/>
          </w:tcPr>
          <w:p w14:paraId="3D1E824E" w14:textId="77777777" w:rsidR="008D65A2" w:rsidRPr="006D13CC" w:rsidRDefault="008D65A2" w:rsidP="0034305D">
            <w:pPr>
              <w:rPr>
                <w:sz w:val="14"/>
                <w:szCs w:val="14"/>
              </w:rPr>
            </w:pPr>
          </w:p>
        </w:tc>
        <w:tc>
          <w:tcPr>
            <w:tcW w:w="990" w:type="dxa"/>
            <w:vAlign w:val="center"/>
          </w:tcPr>
          <w:p w14:paraId="5679B604" w14:textId="77777777" w:rsidR="008D65A2" w:rsidRPr="006D13CC" w:rsidRDefault="008D65A2" w:rsidP="0034305D">
            <w:pPr>
              <w:jc w:val="right"/>
              <w:rPr>
                <w:sz w:val="14"/>
                <w:szCs w:val="14"/>
              </w:rPr>
            </w:pPr>
            <w:r w:rsidRPr="006D13CC">
              <w:rPr>
                <w:sz w:val="14"/>
                <w:szCs w:val="14"/>
              </w:rPr>
              <w:t>17 Dec 1805</w:t>
            </w:r>
          </w:p>
        </w:tc>
        <w:tc>
          <w:tcPr>
            <w:tcW w:w="720" w:type="dxa"/>
          </w:tcPr>
          <w:p w14:paraId="16489378" w14:textId="77777777" w:rsidR="008D65A2" w:rsidRPr="006D13CC" w:rsidRDefault="008D65A2" w:rsidP="0034305D">
            <w:pPr>
              <w:rPr>
                <w:sz w:val="14"/>
                <w:szCs w:val="14"/>
              </w:rPr>
            </w:pPr>
            <w:r w:rsidRPr="006D13CC">
              <w:rPr>
                <w:sz w:val="14"/>
                <w:szCs w:val="14"/>
              </w:rPr>
              <w:t>180512</w:t>
            </w:r>
          </w:p>
        </w:tc>
        <w:tc>
          <w:tcPr>
            <w:tcW w:w="1260" w:type="dxa"/>
            <w:vAlign w:val="center"/>
          </w:tcPr>
          <w:p w14:paraId="794E182A" w14:textId="77777777" w:rsidR="008D65A2" w:rsidRPr="006D13CC" w:rsidRDefault="008D65A2" w:rsidP="0034305D">
            <w:pPr>
              <w:rPr>
                <w:sz w:val="14"/>
                <w:szCs w:val="14"/>
              </w:rPr>
            </w:pPr>
          </w:p>
        </w:tc>
        <w:tc>
          <w:tcPr>
            <w:tcW w:w="1350" w:type="dxa"/>
            <w:vAlign w:val="center"/>
          </w:tcPr>
          <w:p w14:paraId="4401FE97" w14:textId="77777777" w:rsidR="008D65A2" w:rsidRPr="006D13CC" w:rsidRDefault="008D65A2" w:rsidP="0034305D">
            <w:pPr>
              <w:rPr>
                <w:sz w:val="14"/>
                <w:szCs w:val="14"/>
              </w:rPr>
            </w:pPr>
            <w:r w:rsidRPr="006D13CC">
              <w:rPr>
                <w:sz w:val="14"/>
                <w:szCs w:val="14"/>
              </w:rPr>
              <w:t>Hastings</w:t>
            </w:r>
          </w:p>
        </w:tc>
      </w:tr>
      <w:tr w:rsidR="008D65A2" w:rsidRPr="006D13CC" w14:paraId="000081CD" w14:textId="77777777" w:rsidTr="0034305D">
        <w:trPr>
          <w:jc w:val="center"/>
        </w:trPr>
        <w:tc>
          <w:tcPr>
            <w:tcW w:w="1075" w:type="dxa"/>
            <w:vAlign w:val="center"/>
          </w:tcPr>
          <w:p w14:paraId="1B263F60" w14:textId="77777777" w:rsidR="008D65A2" w:rsidRPr="006D13CC" w:rsidRDefault="008D65A2" w:rsidP="0034305D">
            <w:pPr>
              <w:rPr>
                <w:sz w:val="14"/>
                <w:szCs w:val="14"/>
              </w:rPr>
            </w:pPr>
            <w:r w:rsidRPr="006D13CC">
              <w:rPr>
                <w:sz w:val="14"/>
                <w:szCs w:val="14"/>
              </w:rPr>
              <w:t>Richard</w:t>
            </w:r>
          </w:p>
        </w:tc>
        <w:tc>
          <w:tcPr>
            <w:tcW w:w="900" w:type="dxa"/>
            <w:vAlign w:val="center"/>
          </w:tcPr>
          <w:p w14:paraId="2559F382" w14:textId="77777777" w:rsidR="008D65A2" w:rsidRPr="006D13CC" w:rsidRDefault="008D65A2" w:rsidP="0034305D">
            <w:pPr>
              <w:rPr>
                <w:sz w:val="14"/>
                <w:szCs w:val="14"/>
              </w:rPr>
            </w:pPr>
            <w:r w:rsidRPr="006D13CC">
              <w:rPr>
                <w:sz w:val="14"/>
                <w:szCs w:val="14"/>
              </w:rPr>
              <w:t>Sinnock</w:t>
            </w:r>
          </w:p>
        </w:tc>
        <w:tc>
          <w:tcPr>
            <w:tcW w:w="445" w:type="dxa"/>
            <w:vAlign w:val="center"/>
          </w:tcPr>
          <w:p w14:paraId="06DF8D75" w14:textId="77777777" w:rsidR="008D65A2" w:rsidRPr="006D13CC" w:rsidRDefault="008D65A2" w:rsidP="0034305D">
            <w:pPr>
              <w:rPr>
                <w:sz w:val="14"/>
                <w:szCs w:val="14"/>
              </w:rPr>
            </w:pPr>
          </w:p>
        </w:tc>
        <w:tc>
          <w:tcPr>
            <w:tcW w:w="1535" w:type="dxa"/>
            <w:vAlign w:val="center"/>
          </w:tcPr>
          <w:p w14:paraId="49428311" w14:textId="77777777" w:rsidR="008D65A2" w:rsidRPr="006D13CC" w:rsidRDefault="008D65A2" w:rsidP="0034305D">
            <w:pPr>
              <w:rPr>
                <w:sz w:val="14"/>
                <w:szCs w:val="14"/>
              </w:rPr>
            </w:pPr>
            <w:r w:rsidRPr="006D13CC">
              <w:rPr>
                <w:sz w:val="14"/>
                <w:szCs w:val="14"/>
              </w:rPr>
              <w:t>Ann Chapman</w:t>
            </w:r>
          </w:p>
        </w:tc>
        <w:tc>
          <w:tcPr>
            <w:tcW w:w="450" w:type="dxa"/>
            <w:vAlign w:val="center"/>
          </w:tcPr>
          <w:p w14:paraId="17AAFA8C" w14:textId="77777777" w:rsidR="008D65A2" w:rsidRPr="006D13CC" w:rsidRDefault="008D65A2" w:rsidP="0034305D">
            <w:pPr>
              <w:rPr>
                <w:sz w:val="14"/>
                <w:szCs w:val="14"/>
              </w:rPr>
            </w:pPr>
          </w:p>
        </w:tc>
        <w:tc>
          <w:tcPr>
            <w:tcW w:w="990" w:type="dxa"/>
            <w:vAlign w:val="center"/>
          </w:tcPr>
          <w:p w14:paraId="155A7865" w14:textId="77777777" w:rsidR="008D65A2" w:rsidRPr="006D13CC" w:rsidRDefault="008D65A2" w:rsidP="0034305D">
            <w:pPr>
              <w:jc w:val="right"/>
              <w:rPr>
                <w:sz w:val="14"/>
                <w:szCs w:val="14"/>
              </w:rPr>
            </w:pPr>
            <w:r w:rsidRPr="006D13CC">
              <w:rPr>
                <w:sz w:val="14"/>
                <w:szCs w:val="14"/>
              </w:rPr>
              <w:t>17 Feb 1731</w:t>
            </w:r>
          </w:p>
        </w:tc>
        <w:tc>
          <w:tcPr>
            <w:tcW w:w="720" w:type="dxa"/>
          </w:tcPr>
          <w:p w14:paraId="4AC9829F" w14:textId="77777777" w:rsidR="008D65A2" w:rsidRPr="006D13CC" w:rsidRDefault="008D65A2" w:rsidP="0034305D">
            <w:pPr>
              <w:rPr>
                <w:sz w:val="14"/>
                <w:szCs w:val="14"/>
              </w:rPr>
            </w:pPr>
            <w:r w:rsidRPr="006D13CC">
              <w:rPr>
                <w:sz w:val="14"/>
                <w:szCs w:val="14"/>
              </w:rPr>
              <w:t>173102</w:t>
            </w:r>
          </w:p>
        </w:tc>
        <w:tc>
          <w:tcPr>
            <w:tcW w:w="1260" w:type="dxa"/>
            <w:vAlign w:val="center"/>
          </w:tcPr>
          <w:p w14:paraId="2FA4F5FD" w14:textId="77777777" w:rsidR="008D65A2" w:rsidRPr="006D13CC" w:rsidRDefault="008D65A2" w:rsidP="0034305D">
            <w:pPr>
              <w:rPr>
                <w:sz w:val="14"/>
                <w:szCs w:val="14"/>
              </w:rPr>
            </w:pPr>
          </w:p>
        </w:tc>
        <w:tc>
          <w:tcPr>
            <w:tcW w:w="1350" w:type="dxa"/>
            <w:vAlign w:val="center"/>
          </w:tcPr>
          <w:p w14:paraId="667DB7C9" w14:textId="77777777" w:rsidR="008D65A2" w:rsidRPr="006D13CC" w:rsidRDefault="008D65A2" w:rsidP="0034305D">
            <w:pPr>
              <w:rPr>
                <w:sz w:val="14"/>
                <w:szCs w:val="14"/>
              </w:rPr>
            </w:pPr>
            <w:r w:rsidRPr="006D13CC">
              <w:rPr>
                <w:sz w:val="14"/>
                <w:szCs w:val="14"/>
              </w:rPr>
              <w:t>Rye</w:t>
            </w:r>
          </w:p>
        </w:tc>
      </w:tr>
      <w:tr w:rsidR="008D65A2" w:rsidRPr="006D13CC" w14:paraId="48027902" w14:textId="77777777" w:rsidTr="0034305D">
        <w:trPr>
          <w:jc w:val="center"/>
        </w:trPr>
        <w:tc>
          <w:tcPr>
            <w:tcW w:w="1075" w:type="dxa"/>
            <w:vAlign w:val="center"/>
          </w:tcPr>
          <w:p w14:paraId="2E80388A" w14:textId="77777777" w:rsidR="008D65A2" w:rsidRPr="006D13CC" w:rsidRDefault="008D65A2" w:rsidP="0034305D">
            <w:pPr>
              <w:rPr>
                <w:sz w:val="14"/>
                <w:szCs w:val="14"/>
              </w:rPr>
            </w:pPr>
            <w:r w:rsidRPr="006D13CC">
              <w:rPr>
                <w:sz w:val="14"/>
                <w:szCs w:val="14"/>
              </w:rPr>
              <w:t>Samuel</w:t>
            </w:r>
          </w:p>
        </w:tc>
        <w:tc>
          <w:tcPr>
            <w:tcW w:w="900" w:type="dxa"/>
            <w:vAlign w:val="center"/>
          </w:tcPr>
          <w:p w14:paraId="0805E047" w14:textId="77777777" w:rsidR="008D65A2" w:rsidRPr="006D13CC" w:rsidRDefault="008D65A2" w:rsidP="0034305D">
            <w:pPr>
              <w:rPr>
                <w:sz w:val="14"/>
                <w:szCs w:val="14"/>
              </w:rPr>
            </w:pPr>
            <w:r w:rsidRPr="006D13CC">
              <w:rPr>
                <w:sz w:val="14"/>
                <w:szCs w:val="14"/>
              </w:rPr>
              <w:t>Sinnock</w:t>
            </w:r>
          </w:p>
        </w:tc>
        <w:tc>
          <w:tcPr>
            <w:tcW w:w="445" w:type="dxa"/>
            <w:vAlign w:val="center"/>
          </w:tcPr>
          <w:p w14:paraId="6479B265" w14:textId="77777777" w:rsidR="008D65A2" w:rsidRPr="006D13CC" w:rsidRDefault="008D65A2" w:rsidP="0034305D">
            <w:pPr>
              <w:rPr>
                <w:sz w:val="14"/>
                <w:szCs w:val="14"/>
              </w:rPr>
            </w:pPr>
          </w:p>
        </w:tc>
        <w:tc>
          <w:tcPr>
            <w:tcW w:w="1535" w:type="dxa"/>
            <w:vAlign w:val="center"/>
          </w:tcPr>
          <w:p w14:paraId="2BBDCC25" w14:textId="77777777" w:rsidR="008D65A2" w:rsidRPr="006D13CC" w:rsidRDefault="008D65A2" w:rsidP="0034305D">
            <w:pPr>
              <w:rPr>
                <w:sz w:val="14"/>
                <w:szCs w:val="14"/>
              </w:rPr>
            </w:pPr>
            <w:r w:rsidRPr="006D13CC">
              <w:rPr>
                <w:sz w:val="14"/>
                <w:szCs w:val="14"/>
              </w:rPr>
              <w:t>Mary Lindfield</w:t>
            </w:r>
          </w:p>
        </w:tc>
        <w:tc>
          <w:tcPr>
            <w:tcW w:w="450" w:type="dxa"/>
            <w:vAlign w:val="center"/>
          </w:tcPr>
          <w:p w14:paraId="2B4D8028" w14:textId="77777777" w:rsidR="008D65A2" w:rsidRPr="006D13CC" w:rsidRDefault="008D65A2" w:rsidP="0034305D">
            <w:pPr>
              <w:rPr>
                <w:sz w:val="14"/>
                <w:szCs w:val="14"/>
              </w:rPr>
            </w:pPr>
          </w:p>
        </w:tc>
        <w:tc>
          <w:tcPr>
            <w:tcW w:w="990" w:type="dxa"/>
            <w:vAlign w:val="center"/>
          </w:tcPr>
          <w:p w14:paraId="573A5AC4" w14:textId="77777777" w:rsidR="008D65A2" w:rsidRPr="006D13CC" w:rsidRDefault="008D65A2" w:rsidP="0034305D">
            <w:pPr>
              <w:jc w:val="right"/>
              <w:rPr>
                <w:sz w:val="14"/>
                <w:szCs w:val="14"/>
              </w:rPr>
            </w:pPr>
            <w:r w:rsidRPr="006D13CC">
              <w:rPr>
                <w:sz w:val="14"/>
                <w:szCs w:val="14"/>
              </w:rPr>
              <w:t>07 Sep 1818</w:t>
            </w:r>
          </w:p>
        </w:tc>
        <w:tc>
          <w:tcPr>
            <w:tcW w:w="720" w:type="dxa"/>
          </w:tcPr>
          <w:p w14:paraId="74B9020B" w14:textId="77777777" w:rsidR="008D65A2" w:rsidRPr="006D13CC" w:rsidRDefault="008D65A2" w:rsidP="0034305D">
            <w:pPr>
              <w:rPr>
                <w:sz w:val="14"/>
                <w:szCs w:val="14"/>
              </w:rPr>
            </w:pPr>
            <w:r w:rsidRPr="006D13CC">
              <w:rPr>
                <w:sz w:val="14"/>
                <w:szCs w:val="14"/>
              </w:rPr>
              <w:t>181809</w:t>
            </w:r>
          </w:p>
        </w:tc>
        <w:tc>
          <w:tcPr>
            <w:tcW w:w="1260" w:type="dxa"/>
            <w:vAlign w:val="center"/>
          </w:tcPr>
          <w:p w14:paraId="78904EF6" w14:textId="77777777" w:rsidR="008D65A2" w:rsidRPr="006D13CC" w:rsidRDefault="008D65A2" w:rsidP="0034305D">
            <w:pPr>
              <w:rPr>
                <w:sz w:val="14"/>
                <w:szCs w:val="14"/>
              </w:rPr>
            </w:pPr>
          </w:p>
        </w:tc>
        <w:tc>
          <w:tcPr>
            <w:tcW w:w="1350" w:type="dxa"/>
            <w:vAlign w:val="center"/>
          </w:tcPr>
          <w:p w14:paraId="53323405" w14:textId="77777777" w:rsidR="008D65A2" w:rsidRPr="006D13CC" w:rsidRDefault="008D65A2" w:rsidP="0034305D">
            <w:pPr>
              <w:rPr>
                <w:sz w:val="14"/>
                <w:szCs w:val="14"/>
              </w:rPr>
            </w:pPr>
            <w:r w:rsidRPr="006D13CC">
              <w:rPr>
                <w:sz w:val="14"/>
                <w:szCs w:val="14"/>
              </w:rPr>
              <w:t>Hamsey</w:t>
            </w:r>
          </w:p>
        </w:tc>
      </w:tr>
      <w:tr w:rsidR="008D65A2" w:rsidRPr="006D13CC" w14:paraId="783FBE5C" w14:textId="77777777" w:rsidTr="0034305D">
        <w:trPr>
          <w:jc w:val="center"/>
        </w:trPr>
        <w:tc>
          <w:tcPr>
            <w:tcW w:w="1075" w:type="dxa"/>
            <w:vAlign w:val="center"/>
          </w:tcPr>
          <w:p w14:paraId="21E92FB9" w14:textId="77777777" w:rsidR="008D65A2" w:rsidRPr="006D13CC" w:rsidRDefault="008D65A2" w:rsidP="0034305D">
            <w:pPr>
              <w:rPr>
                <w:sz w:val="14"/>
                <w:szCs w:val="14"/>
              </w:rPr>
            </w:pPr>
            <w:r w:rsidRPr="006D13CC">
              <w:rPr>
                <w:sz w:val="14"/>
                <w:szCs w:val="14"/>
              </w:rPr>
              <w:t>Sarah</w:t>
            </w:r>
          </w:p>
        </w:tc>
        <w:tc>
          <w:tcPr>
            <w:tcW w:w="900" w:type="dxa"/>
            <w:vAlign w:val="center"/>
          </w:tcPr>
          <w:p w14:paraId="09D89890" w14:textId="77777777" w:rsidR="008D65A2" w:rsidRPr="006D13CC" w:rsidRDefault="008D65A2" w:rsidP="0034305D">
            <w:pPr>
              <w:rPr>
                <w:sz w:val="14"/>
                <w:szCs w:val="14"/>
              </w:rPr>
            </w:pPr>
            <w:r w:rsidRPr="006D13CC">
              <w:rPr>
                <w:sz w:val="14"/>
                <w:szCs w:val="14"/>
              </w:rPr>
              <w:t>Sinnock</w:t>
            </w:r>
          </w:p>
        </w:tc>
        <w:tc>
          <w:tcPr>
            <w:tcW w:w="445" w:type="dxa"/>
            <w:vAlign w:val="center"/>
          </w:tcPr>
          <w:p w14:paraId="5561834F" w14:textId="77777777" w:rsidR="008D65A2" w:rsidRPr="006D13CC" w:rsidRDefault="008D65A2" w:rsidP="0034305D">
            <w:pPr>
              <w:rPr>
                <w:sz w:val="14"/>
                <w:szCs w:val="14"/>
              </w:rPr>
            </w:pPr>
          </w:p>
        </w:tc>
        <w:tc>
          <w:tcPr>
            <w:tcW w:w="1535" w:type="dxa"/>
            <w:vAlign w:val="center"/>
          </w:tcPr>
          <w:p w14:paraId="18F753FB" w14:textId="77777777" w:rsidR="008D65A2" w:rsidRPr="006D13CC" w:rsidRDefault="008D65A2" w:rsidP="0034305D">
            <w:pPr>
              <w:rPr>
                <w:sz w:val="14"/>
                <w:szCs w:val="14"/>
              </w:rPr>
            </w:pPr>
            <w:r w:rsidRPr="006D13CC">
              <w:rPr>
                <w:sz w:val="14"/>
                <w:szCs w:val="14"/>
              </w:rPr>
              <w:t>John Coates</w:t>
            </w:r>
          </w:p>
        </w:tc>
        <w:tc>
          <w:tcPr>
            <w:tcW w:w="450" w:type="dxa"/>
            <w:vAlign w:val="center"/>
          </w:tcPr>
          <w:p w14:paraId="635D7556" w14:textId="77777777" w:rsidR="008D65A2" w:rsidRPr="006D13CC" w:rsidRDefault="008D65A2" w:rsidP="0034305D">
            <w:pPr>
              <w:rPr>
                <w:sz w:val="14"/>
                <w:szCs w:val="14"/>
              </w:rPr>
            </w:pPr>
          </w:p>
        </w:tc>
        <w:tc>
          <w:tcPr>
            <w:tcW w:w="990" w:type="dxa"/>
            <w:vAlign w:val="center"/>
          </w:tcPr>
          <w:p w14:paraId="136B4414" w14:textId="77777777" w:rsidR="008D65A2" w:rsidRPr="006D13CC" w:rsidRDefault="008D65A2" w:rsidP="0034305D">
            <w:pPr>
              <w:jc w:val="right"/>
              <w:rPr>
                <w:sz w:val="14"/>
                <w:szCs w:val="14"/>
              </w:rPr>
            </w:pPr>
            <w:r w:rsidRPr="006D13CC">
              <w:rPr>
                <w:sz w:val="14"/>
                <w:szCs w:val="14"/>
              </w:rPr>
              <w:t>02 Oct 1827</w:t>
            </w:r>
          </w:p>
        </w:tc>
        <w:tc>
          <w:tcPr>
            <w:tcW w:w="720" w:type="dxa"/>
          </w:tcPr>
          <w:p w14:paraId="151F72F5" w14:textId="77777777" w:rsidR="008D65A2" w:rsidRPr="006D13CC" w:rsidRDefault="008D65A2" w:rsidP="0034305D">
            <w:pPr>
              <w:rPr>
                <w:sz w:val="14"/>
                <w:szCs w:val="14"/>
              </w:rPr>
            </w:pPr>
            <w:r w:rsidRPr="006D13CC">
              <w:rPr>
                <w:sz w:val="14"/>
                <w:szCs w:val="14"/>
              </w:rPr>
              <w:t>182710</w:t>
            </w:r>
          </w:p>
        </w:tc>
        <w:tc>
          <w:tcPr>
            <w:tcW w:w="1260" w:type="dxa"/>
            <w:vAlign w:val="center"/>
          </w:tcPr>
          <w:p w14:paraId="7289E39D" w14:textId="77777777" w:rsidR="008D65A2" w:rsidRPr="006D13CC" w:rsidRDefault="008D65A2" w:rsidP="0034305D">
            <w:pPr>
              <w:rPr>
                <w:sz w:val="14"/>
                <w:szCs w:val="14"/>
              </w:rPr>
            </w:pPr>
          </w:p>
        </w:tc>
        <w:tc>
          <w:tcPr>
            <w:tcW w:w="1350" w:type="dxa"/>
            <w:vAlign w:val="center"/>
          </w:tcPr>
          <w:p w14:paraId="2EEDEA3C" w14:textId="77777777" w:rsidR="008D65A2" w:rsidRPr="006D13CC" w:rsidRDefault="008D65A2" w:rsidP="0034305D">
            <w:pPr>
              <w:rPr>
                <w:sz w:val="14"/>
                <w:szCs w:val="14"/>
              </w:rPr>
            </w:pPr>
            <w:r w:rsidRPr="006D13CC">
              <w:rPr>
                <w:sz w:val="14"/>
                <w:szCs w:val="14"/>
              </w:rPr>
              <w:t>Selmeston</w:t>
            </w:r>
          </w:p>
        </w:tc>
      </w:tr>
      <w:tr w:rsidR="008D65A2" w:rsidRPr="006D13CC" w14:paraId="7F34D540" w14:textId="77777777" w:rsidTr="0034305D">
        <w:trPr>
          <w:jc w:val="center"/>
        </w:trPr>
        <w:tc>
          <w:tcPr>
            <w:tcW w:w="1075" w:type="dxa"/>
            <w:vAlign w:val="center"/>
          </w:tcPr>
          <w:p w14:paraId="4076C2F6" w14:textId="77777777" w:rsidR="008D65A2" w:rsidRPr="006D13CC" w:rsidRDefault="008D65A2" w:rsidP="0034305D">
            <w:pPr>
              <w:rPr>
                <w:sz w:val="14"/>
                <w:szCs w:val="14"/>
              </w:rPr>
            </w:pPr>
            <w:r w:rsidRPr="006D13CC">
              <w:rPr>
                <w:sz w:val="14"/>
                <w:szCs w:val="14"/>
              </w:rPr>
              <w:t>Thomas</w:t>
            </w:r>
          </w:p>
        </w:tc>
        <w:tc>
          <w:tcPr>
            <w:tcW w:w="900" w:type="dxa"/>
            <w:vAlign w:val="center"/>
          </w:tcPr>
          <w:p w14:paraId="272234CE" w14:textId="77777777" w:rsidR="008D65A2" w:rsidRPr="006D13CC" w:rsidRDefault="008D65A2" w:rsidP="0034305D">
            <w:pPr>
              <w:rPr>
                <w:sz w:val="14"/>
                <w:szCs w:val="14"/>
              </w:rPr>
            </w:pPr>
            <w:r w:rsidRPr="006D13CC">
              <w:rPr>
                <w:sz w:val="14"/>
                <w:szCs w:val="14"/>
              </w:rPr>
              <w:t>Sinnock</w:t>
            </w:r>
          </w:p>
        </w:tc>
        <w:tc>
          <w:tcPr>
            <w:tcW w:w="445" w:type="dxa"/>
            <w:vAlign w:val="center"/>
          </w:tcPr>
          <w:p w14:paraId="665089B7" w14:textId="77777777" w:rsidR="008D65A2" w:rsidRPr="006D13CC" w:rsidRDefault="008D65A2" w:rsidP="0034305D">
            <w:pPr>
              <w:rPr>
                <w:sz w:val="14"/>
                <w:szCs w:val="14"/>
              </w:rPr>
            </w:pPr>
          </w:p>
        </w:tc>
        <w:tc>
          <w:tcPr>
            <w:tcW w:w="1535" w:type="dxa"/>
            <w:vAlign w:val="center"/>
          </w:tcPr>
          <w:p w14:paraId="3AC02B3D" w14:textId="77777777" w:rsidR="008D65A2" w:rsidRPr="006D13CC" w:rsidRDefault="008D65A2" w:rsidP="0034305D">
            <w:pPr>
              <w:rPr>
                <w:sz w:val="14"/>
                <w:szCs w:val="14"/>
              </w:rPr>
            </w:pPr>
            <w:r w:rsidRPr="006D13CC">
              <w:rPr>
                <w:sz w:val="14"/>
                <w:szCs w:val="14"/>
              </w:rPr>
              <w:t>Anne Mates</w:t>
            </w:r>
          </w:p>
        </w:tc>
        <w:tc>
          <w:tcPr>
            <w:tcW w:w="450" w:type="dxa"/>
            <w:vAlign w:val="center"/>
          </w:tcPr>
          <w:p w14:paraId="7947A35D" w14:textId="77777777" w:rsidR="008D65A2" w:rsidRPr="006D13CC" w:rsidRDefault="008D65A2" w:rsidP="0034305D">
            <w:pPr>
              <w:rPr>
                <w:sz w:val="14"/>
                <w:szCs w:val="14"/>
              </w:rPr>
            </w:pPr>
          </w:p>
        </w:tc>
        <w:tc>
          <w:tcPr>
            <w:tcW w:w="990" w:type="dxa"/>
            <w:vAlign w:val="center"/>
          </w:tcPr>
          <w:p w14:paraId="4C532FAE" w14:textId="77777777" w:rsidR="008D65A2" w:rsidRPr="006D13CC" w:rsidRDefault="008D65A2" w:rsidP="0034305D">
            <w:pPr>
              <w:jc w:val="right"/>
              <w:rPr>
                <w:sz w:val="14"/>
                <w:szCs w:val="14"/>
              </w:rPr>
            </w:pPr>
            <w:r w:rsidRPr="006D13CC">
              <w:rPr>
                <w:sz w:val="14"/>
                <w:szCs w:val="14"/>
              </w:rPr>
              <w:t>02 Oct 1683</w:t>
            </w:r>
          </w:p>
        </w:tc>
        <w:tc>
          <w:tcPr>
            <w:tcW w:w="720" w:type="dxa"/>
          </w:tcPr>
          <w:p w14:paraId="2E58FAA8" w14:textId="77777777" w:rsidR="008D65A2" w:rsidRPr="006D13CC" w:rsidRDefault="008D65A2" w:rsidP="0034305D">
            <w:pPr>
              <w:rPr>
                <w:sz w:val="14"/>
                <w:szCs w:val="14"/>
              </w:rPr>
            </w:pPr>
            <w:r w:rsidRPr="006D13CC">
              <w:rPr>
                <w:sz w:val="14"/>
                <w:szCs w:val="14"/>
              </w:rPr>
              <w:t>168310</w:t>
            </w:r>
          </w:p>
        </w:tc>
        <w:tc>
          <w:tcPr>
            <w:tcW w:w="1260" w:type="dxa"/>
            <w:vAlign w:val="center"/>
          </w:tcPr>
          <w:p w14:paraId="2694CDB5" w14:textId="77777777" w:rsidR="008D65A2" w:rsidRPr="006D13CC" w:rsidRDefault="008D65A2" w:rsidP="0034305D">
            <w:pPr>
              <w:rPr>
                <w:sz w:val="14"/>
                <w:szCs w:val="14"/>
              </w:rPr>
            </w:pPr>
          </w:p>
        </w:tc>
        <w:tc>
          <w:tcPr>
            <w:tcW w:w="1350" w:type="dxa"/>
            <w:vAlign w:val="center"/>
          </w:tcPr>
          <w:p w14:paraId="35A467F4" w14:textId="77777777" w:rsidR="008D65A2" w:rsidRPr="006D13CC" w:rsidRDefault="008D65A2" w:rsidP="0034305D">
            <w:pPr>
              <w:rPr>
                <w:sz w:val="14"/>
                <w:szCs w:val="14"/>
              </w:rPr>
            </w:pPr>
            <w:r w:rsidRPr="006D13CC">
              <w:rPr>
                <w:sz w:val="14"/>
                <w:szCs w:val="14"/>
              </w:rPr>
              <w:t>Willingdon</w:t>
            </w:r>
          </w:p>
        </w:tc>
      </w:tr>
      <w:tr w:rsidR="008D65A2" w:rsidRPr="006D13CC" w14:paraId="040F8603" w14:textId="77777777" w:rsidTr="0034305D">
        <w:trPr>
          <w:jc w:val="center"/>
        </w:trPr>
        <w:tc>
          <w:tcPr>
            <w:tcW w:w="1075" w:type="dxa"/>
            <w:vAlign w:val="center"/>
          </w:tcPr>
          <w:p w14:paraId="28E601BF" w14:textId="77777777" w:rsidR="008D65A2" w:rsidRPr="006D13CC" w:rsidRDefault="008D65A2" w:rsidP="0034305D">
            <w:pPr>
              <w:rPr>
                <w:sz w:val="14"/>
                <w:szCs w:val="14"/>
              </w:rPr>
            </w:pPr>
            <w:r w:rsidRPr="006D13CC">
              <w:rPr>
                <w:sz w:val="14"/>
                <w:szCs w:val="14"/>
              </w:rPr>
              <w:t>Thomas</w:t>
            </w:r>
          </w:p>
        </w:tc>
        <w:tc>
          <w:tcPr>
            <w:tcW w:w="900" w:type="dxa"/>
            <w:vAlign w:val="center"/>
          </w:tcPr>
          <w:p w14:paraId="1ADDBBDB" w14:textId="77777777" w:rsidR="008D65A2" w:rsidRPr="006D13CC" w:rsidRDefault="008D65A2" w:rsidP="0034305D">
            <w:pPr>
              <w:rPr>
                <w:sz w:val="14"/>
                <w:szCs w:val="14"/>
              </w:rPr>
            </w:pPr>
            <w:r w:rsidRPr="006D13CC">
              <w:rPr>
                <w:sz w:val="14"/>
                <w:szCs w:val="14"/>
              </w:rPr>
              <w:t>Sinnock</w:t>
            </w:r>
          </w:p>
        </w:tc>
        <w:tc>
          <w:tcPr>
            <w:tcW w:w="445" w:type="dxa"/>
            <w:vAlign w:val="center"/>
          </w:tcPr>
          <w:p w14:paraId="477C6E44" w14:textId="77777777" w:rsidR="008D65A2" w:rsidRPr="006D13CC" w:rsidRDefault="008D65A2" w:rsidP="0034305D">
            <w:pPr>
              <w:rPr>
                <w:sz w:val="14"/>
                <w:szCs w:val="14"/>
              </w:rPr>
            </w:pPr>
          </w:p>
        </w:tc>
        <w:tc>
          <w:tcPr>
            <w:tcW w:w="1535" w:type="dxa"/>
            <w:vAlign w:val="center"/>
          </w:tcPr>
          <w:p w14:paraId="0B9EF8E7" w14:textId="77777777" w:rsidR="008D65A2" w:rsidRPr="006D13CC" w:rsidRDefault="008D65A2" w:rsidP="0034305D">
            <w:pPr>
              <w:rPr>
                <w:sz w:val="14"/>
                <w:szCs w:val="14"/>
              </w:rPr>
            </w:pPr>
            <w:r w:rsidRPr="006D13CC">
              <w:rPr>
                <w:sz w:val="14"/>
                <w:szCs w:val="14"/>
              </w:rPr>
              <w:t>Jane Thatcher</w:t>
            </w:r>
          </w:p>
        </w:tc>
        <w:tc>
          <w:tcPr>
            <w:tcW w:w="450" w:type="dxa"/>
            <w:vAlign w:val="center"/>
          </w:tcPr>
          <w:p w14:paraId="6CBF735B" w14:textId="77777777" w:rsidR="008D65A2" w:rsidRPr="006D13CC" w:rsidRDefault="008D65A2" w:rsidP="0034305D">
            <w:pPr>
              <w:rPr>
                <w:sz w:val="14"/>
                <w:szCs w:val="14"/>
              </w:rPr>
            </w:pPr>
          </w:p>
        </w:tc>
        <w:tc>
          <w:tcPr>
            <w:tcW w:w="990" w:type="dxa"/>
            <w:vAlign w:val="center"/>
          </w:tcPr>
          <w:p w14:paraId="07B9682B" w14:textId="77777777" w:rsidR="008D65A2" w:rsidRPr="006D13CC" w:rsidRDefault="008D65A2" w:rsidP="0034305D">
            <w:pPr>
              <w:jc w:val="right"/>
              <w:rPr>
                <w:sz w:val="14"/>
                <w:szCs w:val="14"/>
              </w:rPr>
            </w:pPr>
            <w:r w:rsidRPr="006D13CC">
              <w:rPr>
                <w:sz w:val="14"/>
                <w:szCs w:val="14"/>
              </w:rPr>
              <w:t>22 Nov 1796</w:t>
            </w:r>
          </w:p>
        </w:tc>
        <w:tc>
          <w:tcPr>
            <w:tcW w:w="720" w:type="dxa"/>
          </w:tcPr>
          <w:p w14:paraId="6EDDE1B5" w14:textId="77777777" w:rsidR="008D65A2" w:rsidRPr="006D13CC" w:rsidRDefault="008D65A2" w:rsidP="0034305D">
            <w:pPr>
              <w:rPr>
                <w:sz w:val="14"/>
                <w:szCs w:val="14"/>
              </w:rPr>
            </w:pPr>
            <w:r w:rsidRPr="006D13CC">
              <w:rPr>
                <w:sz w:val="14"/>
                <w:szCs w:val="14"/>
              </w:rPr>
              <w:t>179611</w:t>
            </w:r>
          </w:p>
        </w:tc>
        <w:tc>
          <w:tcPr>
            <w:tcW w:w="1260" w:type="dxa"/>
            <w:vAlign w:val="center"/>
          </w:tcPr>
          <w:p w14:paraId="5128BD69" w14:textId="77777777" w:rsidR="008D65A2" w:rsidRPr="006D13CC" w:rsidRDefault="008D65A2" w:rsidP="0034305D">
            <w:pPr>
              <w:rPr>
                <w:sz w:val="14"/>
                <w:szCs w:val="14"/>
              </w:rPr>
            </w:pPr>
          </w:p>
        </w:tc>
        <w:tc>
          <w:tcPr>
            <w:tcW w:w="1350" w:type="dxa"/>
            <w:vAlign w:val="center"/>
          </w:tcPr>
          <w:p w14:paraId="22F74B46" w14:textId="77777777" w:rsidR="008D65A2" w:rsidRPr="006D13CC" w:rsidRDefault="008D65A2" w:rsidP="0034305D">
            <w:pPr>
              <w:rPr>
                <w:sz w:val="14"/>
                <w:szCs w:val="14"/>
              </w:rPr>
            </w:pPr>
            <w:r w:rsidRPr="006D13CC">
              <w:rPr>
                <w:sz w:val="14"/>
                <w:szCs w:val="14"/>
              </w:rPr>
              <w:t>Hastings</w:t>
            </w:r>
          </w:p>
        </w:tc>
      </w:tr>
      <w:tr w:rsidR="008D65A2" w:rsidRPr="006D13CC" w14:paraId="2ABDD12D" w14:textId="77777777" w:rsidTr="0034305D">
        <w:trPr>
          <w:jc w:val="center"/>
        </w:trPr>
        <w:tc>
          <w:tcPr>
            <w:tcW w:w="1075" w:type="dxa"/>
            <w:vAlign w:val="center"/>
          </w:tcPr>
          <w:p w14:paraId="6294E2CD" w14:textId="77777777" w:rsidR="008D65A2" w:rsidRPr="006D13CC" w:rsidRDefault="008D65A2" w:rsidP="0034305D">
            <w:pPr>
              <w:rPr>
                <w:sz w:val="14"/>
                <w:szCs w:val="14"/>
              </w:rPr>
            </w:pPr>
            <w:r w:rsidRPr="006D13CC">
              <w:rPr>
                <w:sz w:val="14"/>
                <w:szCs w:val="14"/>
              </w:rPr>
              <w:t>Thomas</w:t>
            </w:r>
          </w:p>
        </w:tc>
        <w:tc>
          <w:tcPr>
            <w:tcW w:w="900" w:type="dxa"/>
            <w:vAlign w:val="center"/>
          </w:tcPr>
          <w:p w14:paraId="04CDB7C8" w14:textId="77777777" w:rsidR="008D65A2" w:rsidRPr="006D13CC" w:rsidRDefault="008D65A2" w:rsidP="0034305D">
            <w:pPr>
              <w:rPr>
                <w:sz w:val="14"/>
                <w:szCs w:val="14"/>
              </w:rPr>
            </w:pPr>
            <w:r w:rsidRPr="006D13CC">
              <w:rPr>
                <w:sz w:val="14"/>
                <w:szCs w:val="14"/>
              </w:rPr>
              <w:t>Sinnock</w:t>
            </w:r>
          </w:p>
        </w:tc>
        <w:tc>
          <w:tcPr>
            <w:tcW w:w="445" w:type="dxa"/>
            <w:vAlign w:val="center"/>
          </w:tcPr>
          <w:p w14:paraId="631016F2" w14:textId="77777777" w:rsidR="008D65A2" w:rsidRPr="006D13CC" w:rsidRDefault="008D65A2" w:rsidP="0034305D">
            <w:pPr>
              <w:rPr>
                <w:sz w:val="14"/>
                <w:szCs w:val="14"/>
              </w:rPr>
            </w:pPr>
          </w:p>
        </w:tc>
        <w:tc>
          <w:tcPr>
            <w:tcW w:w="1535" w:type="dxa"/>
            <w:vAlign w:val="center"/>
          </w:tcPr>
          <w:p w14:paraId="7B4D30F4" w14:textId="77777777" w:rsidR="008D65A2" w:rsidRPr="006D13CC" w:rsidRDefault="008D65A2" w:rsidP="0034305D">
            <w:pPr>
              <w:rPr>
                <w:sz w:val="14"/>
                <w:szCs w:val="14"/>
              </w:rPr>
            </w:pPr>
            <w:r w:rsidRPr="006D13CC">
              <w:rPr>
                <w:sz w:val="14"/>
                <w:szCs w:val="14"/>
              </w:rPr>
              <w:t>Mary Fennall</w:t>
            </w:r>
          </w:p>
        </w:tc>
        <w:tc>
          <w:tcPr>
            <w:tcW w:w="450" w:type="dxa"/>
            <w:vAlign w:val="center"/>
          </w:tcPr>
          <w:p w14:paraId="5B5C082F" w14:textId="77777777" w:rsidR="008D65A2" w:rsidRPr="006D13CC" w:rsidRDefault="008D65A2" w:rsidP="0034305D">
            <w:pPr>
              <w:rPr>
                <w:sz w:val="14"/>
                <w:szCs w:val="14"/>
              </w:rPr>
            </w:pPr>
          </w:p>
        </w:tc>
        <w:tc>
          <w:tcPr>
            <w:tcW w:w="990" w:type="dxa"/>
            <w:vAlign w:val="center"/>
          </w:tcPr>
          <w:p w14:paraId="74B2E38A" w14:textId="77777777" w:rsidR="008D65A2" w:rsidRPr="006D13CC" w:rsidRDefault="008D65A2" w:rsidP="0034305D">
            <w:pPr>
              <w:jc w:val="right"/>
              <w:rPr>
                <w:sz w:val="14"/>
                <w:szCs w:val="14"/>
              </w:rPr>
            </w:pPr>
            <w:r w:rsidRPr="006D13CC">
              <w:rPr>
                <w:sz w:val="14"/>
                <w:szCs w:val="14"/>
              </w:rPr>
              <w:t>19 Feb 1805</w:t>
            </w:r>
          </w:p>
        </w:tc>
        <w:tc>
          <w:tcPr>
            <w:tcW w:w="720" w:type="dxa"/>
          </w:tcPr>
          <w:p w14:paraId="0DD017A0" w14:textId="77777777" w:rsidR="008D65A2" w:rsidRPr="006D13CC" w:rsidRDefault="008D65A2" w:rsidP="0034305D">
            <w:pPr>
              <w:rPr>
                <w:sz w:val="14"/>
                <w:szCs w:val="14"/>
              </w:rPr>
            </w:pPr>
            <w:r w:rsidRPr="006D13CC">
              <w:rPr>
                <w:sz w:val="14"/>
                <w:szCs w:val="14"/>
              </w:rPr>
              <w:t>180502</w:t>
            </w:r>
          </w:p>
        </w:tc>
        <w:tc>
          <w:tcPr>
            <w:tcW w:w="1260" w:type="dxa"/>
            <w:vAlign w:val="center"/>
          </w:tcPr>
          <w:p w14:paraId="03271D96" w14:textId="77777777" w:rsidR="008D65A2" w:rsidRPr="006D13CC" w:rsidRDefault="008D65A2" w:rsidP="0034305D">
            <w:pPr>
              <w:rPr>
                <w:sz w:val="14"/>
                <w:szCs w:val="14"/>
              </w:rPr>
            </w:pPr>
          </w:p>
        </w:tc>
        <w:tc>
          <w:tcPr>
            <w:tcW w:w="1350" w:type="dxa"/>
            <w:vAlign w:val="center"/>
          </w:tcPr>
          <w:p w14:paraId="0EA6A969" w14:textId="77777777" w:rsidR="008D65A2" w:rsidRPr="006D13CC" w:rsidRDefault="008D65A2" w:rsidP="0034305D">
            <w:pPr>
              <w:rPr>
                <w:sz w:val="14"/>
                <w:szCs w:val="14"/>
              </w:rPr>
            </w:pPr>
            <w:r w:rsidRPr="006D13CC">
              <w:rPr>
                <w:sz w:val="14"/>
                <w:szCs w:val="14"/>
              </w:rPr>
              <w:t>Selmeston</w:t>
            </w:r>
          </w:p>
        </w:tc>
      </w:tr>
      <w:tr w:rsidR="008D65A2" w:rsidRPr="006D13CC" w14:paraId="6D2B64DF" w14:textId="77777777" w:rsidTr="0034305D">
        <w:trPr>
          <w:jc w:val="center"/>
        </w:trPr>
        <w:tc>
          <w:tcPr>
            <w:tcW w:w="1075" w:type="dxa"/>
            <w:vAlign w:val="center"/>
          </w:tcPr>
          <w:p w14:paraId="4F0E8663" w14:textId="77777777" w:rsidR="008D65A2" w:rsidRPr="006D13CC" w:rsidRDefault="008D65A2" w:rsidP="0034305D">
            <w:pPr>
              <w:rPr>
                <w:sz w:val="14"/>
                <w:szCs w:val="14"/>
              </w:rPr>
            </w:pPr>
            <w:r w:rsidRPr="006D13CC">
              <w:rPr>
                <w:sz w:val="14"/>
                <w:szCs w:val="14"/>
              </w:rPr>
              <w:t>William</w:t>
            </w:r>
          </w:p>
        </w:tc>
        <w:tc>
          <w:tcPr>
            <w:tcW w:w="900" w:type="dxa"/>
            <w:vAlign w:val="center"/>
          </w:tcPr>
          <w:p w14:paraId="7B465209" w14:textId="77777777" w:rsidR="008D65A2" w:rsidRPr="006D13CC" w:rsidRDefault="008D65A2" w:rsidP="0034305D">
            <w:pPr>
              <w:rPr>
                <w:sz w:val="14"/>
                <w:szCs w:val="14"/>
              </w:rPr>
            </w:pPr>
            <w:r w:rsidRPr="006D13CC">
              <w:rPr>
                <w:sz w:val="14"/>
                <w:szCs w:val="14"/>
              </w:rPr>
              <w:t>Sinnock</w:t>
            </w:r>
          </w:p>
        </w:tc>
        <w:tc>
          <w:tcPr>
            <w:tcW w:w="445" w:type="dxa"/>
            <w:vAlign w:val="center"/>
          </w:tcPr>
          <w:p w14:paraId="53C62DD0" w14:textId="77777777" w:rsidR="008D65A2" w:rsidRPr="006D13CC" w:rsidRDefault="008D65A2" w:rsidP="0034305D">
            <w:pPr>
              <w:rPr>
                <w:sz w:val="14"/>
                <w:szCs w:val="14"/>
              </w:rPr>
            </w:pPr>
          </w:p>
        </w:tc>
        <w:tc>
          <w:tcPr>
            <w:tcW w:w="1535" w:type="dxa"/>
            <w:vAlign w:val="center"/>
          </w:tcPr>
          <w:p w14:paraId="74D858DB" w14:textId="77777777" w:rsidR="008D65A2" w:rsidRPr="006D13CC" w:rsidRDefault="008D65A2" w:rsidP="0034305D">
            <w:pPr>
              <w:rPr>
                <w:sz w:val="14"/>
                <w:szCs w:val="14"/>
              </w:rPr>
            </w:pPr>
            <w:r w:rsidRPr="006D13CC">
              <w:rPr>
                <w:sz w:val="14"/>
                <w:szCs w:val="14"/>
              </w:rPr>
              <w:t>Hannah Lock</w:t>
            </w:r>
          </w:p>
        </w:tc>
        <w:tc>
          <w:tcPr>
            <w:tcW w:w="450" w:type="dxa"/>
            <w:vAlign w:val="center"/>
          </w:tcPr>
          <w:p w14:paraId="2AD5B0A9" w14:textId="77777777" w:rsidR="008D65A2" w:rsidRPr="006D13CC" w:rsidRDefault="008D65A2" w:rsidP="0034305D">
            <w:pPr>
              <w:rPr>
                <w:sz w:val="14"/>
                <w:szCs w:val="14"/>
              </w:rPr>
            </w:pPr>
          </w:p>
        </w:tc>
        <w:tc>
          <w:tcPr>
            <w:tcW w:w="990" w:type="dxa"/>
            <w:vAlign w:val="center"/>
          </w:tcPr>
          <w:p w14:paraId="62E71AD6" w14:textId="77777777" w:rsidR="008D65A2" w:rsidRPr="006D13CC" w:rsidRDefault="008D65A2" w:rsidP="0034305D">
            <w:pPr>
              <w:jc w:val="right"/>
              <w:rPr>
                <w:sz w:val="14"/>
                <w:szCs w:val="14"/>
              </w:rPr>
            </w:pPr>
            <w:r w:rsidRPr="006D13CC">
              <w:rPr>
                <w:sz w:val="14"/>
                <w:szCs w:val="14"/>
              </w:rPr>
              <w:t>09 Feb 1777</w:t>
            </w:r>
          </w:p>
        </w:tc>
        <w:tc>
          <w:tcPr>
            <w:tcW w:w="720" w:type="dxa"/>
          </w:tcPr>
          <w:p w14:paraId="56FD5C9B" w14:textId="77777777" w:rsidR="008D65A2" w:rsidRPr="006D13CC" w:rsidRDefault="008D65A2" w:rsidP="0034305D">
            <w:pPr>
              <w:rPr>
                <w:sz w:val="14"/>
                <w:szCs w:val="14"/>
              </w:rPr>
            </w:pPr>
            <w:r w:rsidRPr="006D13CC">
              <w:rPr>
                <w:sz w:val="14"/>
                <w:szCs w:val="14"/>
              </w:rPr>
              <w:t>177702</w:t>
            </w:r>
          </w:p>
        </w:tc>
        <w:tc>
          <w:tcPr>
            <w:tcW w:w="1260" w:type="dxa"/>
            <w:vAlign w:val="center"/>
          </w:tcPr>
          <w:p w14:paraId="50D6907B" w14:textId="77777777" w:rsidR="008D65A2" w:rsidRPr="006D13CC" w:rsidRDefault="008D65A2" w:rsidP="0034305D">
            <w:pPr>
              <w:rPr>
                <w:sz w:val="14"/>
                <w:szCs w:val="14"/>
              </w:rPr>
            </w:pPr>
          </w:p>
        </w:tc>
        <w:tc>
          <w:tcPr>
            <w:tcW w:w="1350" w:type="dxa"/>
            <w:vAlign w:val="center"/>
          </w:tcPr>
          <w:p w14:paraId="5271A748" w14:textId="77777777" w:rsidR="008D65A2" w:rsidRPr="006D13CC" w:rsidRDefault="008D65A2" w:rsidP="0034305D">
            <w:pPr>
              <w:rPr>
                <w:sz w:val="14"/>
                <w:szCs w:val="14"/>
              </w:rPr>
            </w:pPr>
            <w:r w:rsidRPr="006D13CC">
              <w:rPr>
                <w:sz w:val="14"/>
                <w:szCs w:val="14"/>
              </w:rPr>
              <w:t>Hastings</w:t>
            </w:r>
          </w:p>
        </w:tc>
      </w:tr>
      <w:tr w:rsidR="008D65A2" w:rsidRPr="006D13CC" w14:paraId="57160FD0" w14:textId="77777777" w:rsidTr="0034305D">
        <w:trPr>
          <w:jc w:val="center"/>
        </w:trPr>
        <w:tc>
          <w:tcPr>
            <w:tcW w:w="1075" w:type="dxa"/>
            <w:vAlign w:val="center"/>
          </w:tcPr>
          <w:p w14:paraId="34C9B88C" w14:textId="77777777" w:rsidR="008D65A2" w:rsidRPr="006D13CC" w:rsidRDefault="008D65A2" w:rsidP="0034305D">
            <w:pPr>
              <w:rPr>
                <w:sz w:val="14"/>
                <w:szCs w:val="14"/>
              </w:rPr>
            </w:pPr>
            <w:r w:rsidRPr="006D13CC">
              <w:rPr>
                <w:sz w:val="14"/>
                <w:szCs w:val="14"/>
              </w:rPr>
              <w:t>William</w:t>
            </w:r>
          </w:p>
        </w:tc>
        <w:tc>
          <w:tcPr>
            <w:tcW w:w="900" w:type="dxa"/>
            <w:vAlign w:val="center"/>
          </w:tcPr>
          <w:p w14:paraId="39B99E50" w14:textId="77777777" w:rsidR="008D65A2" w:rsidRPr="006D13CC" w:rsidRDefault="008D65A2" w:rsidP="0034305D">
            <w:pPr>
              <w:rPr>
                <w:sz w:val="14"/>
                <w:szCs w:val="14"/>
              </w:rPr>
            </w:pPr>
            <w:r w:rsidRPr="006D13CC">
              <w:rPr>
                <w:sz w:val="14"/>
                <w:szCs w:val="14"/>
              </w:rPr>
              <w:t>Sinnock</w:t>
            </w:r>
          </w:p>
        </w:tc>
        <w:tc>
          <w:tcPr>
            <w:tcW w:w="445" w:type="dxa"/>
            <w:vAlign w:val="center"/>
          </w:tcPr>
          <w:p w14:paraId="20FB3988" w14:textId="77777777" w:rsidR="008D65A2" w:rsidRPr="006D13CC" w:rsidRDefault="008D65A2" w:rsidP="0034305D">
            <w:pPr>
              <w:rPr>
                <w:sz w:val="14"/>
                <w:szCs w:val="14"/>
              </w:rPr>
            </w:pPr>
          </w:p>
        </w:tc>
        <w:tc>
          <w:tcPr>
            <w:tcW w:w="1535" w:type="dxa"/>
            <w:vAlign w:val="center"/>
          </w:tcPr>
          <w:p w14:paraId="60DAE168" w14:textId="77777777" w:rsidR="008D65A2" w:rsidRPr="006D13CC" w:rsidRDefault="008D65A2" w:rsidP="0034305D">
            <w:pPr>
              <w:rPr>
                <w:sz w:val="14"/>
                <w:szCs w:val="14"/>
              </w:rPr>
            </w:pPr>
            <w:r w:rsidRPr="006D13CC">
              <w:rPr>
                <w:sz w:val="14"/>
                <w:szCs w:val="14"/>
              </w:rPr>
              <w:t>Ann Whitehead</w:t>
            </w:r>
          </w:p>
        </w:tc>
        <w:tc>
          <w:tcPr>
            <w:tcW w:w="450" w:type="dxa"/>
            <w:vAlign w:val="center"/>
          </w:tcPr>
          <w:p w14:paraId="48064C2A" w14:textId="77777777" w:rsidR="008D65A2" w:rsidRPr="006D13CC" w:rsidRDefault="008D65A2" w:rsidP="0034305D">
            <w:pPr>
              <w:rPr>
                <w:sz w:val="14"/>
                <w:szCs w:val="14"/>
              </w:rPr>
            </w:pPr>
          </w:p>
        </w:tc>
        <w:tc>
          <w:tcPr>
            <w:tcW w:w="990" w:type="dxa"/>
            <w:vAlign w:val="center"/>
          </w:tcPr>
          <w:p w14:paraId="34A4CAFD" w14:textId="77777777" w:rsidR="008D65A2" w:rsidRPr="006D13CC" w:rsidRDefault="008D65A2" w:rsidP="0034305D">
            <w:pPr>
              <w:jc w:val="right"/>
              <w:rPr>
                <w:sz w:val="14"/>
                <w:szCs w:val="14"/>
              </w:rPr>
            </w:pPr>
            <w:r w:rsidRPr="006D13CC">
              <w:rPr>
                <w:sz w:val="14"/>
                <w:szCs w:val="14"/>
              </w:rPr>
              <w:t>26 Sep 1812</w:t>
            </w:r>
          </w:p>
        </w:tc>
        <w:tc>
          <w:tcPr>
            <w:tcW w:w="720" w:type="dxa"/>
          </w:tcPr>
          <w:p w14:paraId="310C1CAF" w14:textId="77777777" w:rsidR="008D65A2" w:rsidRPr="006D13CC" w:rsidRDefault="008D65A2" w:rsidP="0034305D">
            <w:pPr>
              <w:rPr>
                <w:sz w:val="14"/>
                <w:szCs w:val="14"/>
              </w:rPr>
            </w:pPr>
            <w:r w:rsidRPr="006D13CC">
              <w:rPr>
                <w:sz w:val="14"/>
                <w:szCs w:val="14"/>
              </w:rPr>
              <w:t>181209</w:t>
            </w:r>
          </w:p>
        </w:tc>
        <w:tc>
          <w:tcPr>
            <w:tcW w:w="1260" w:type="dxa"/>
            <w:vAlign w:val="center"/>
          </w:tcPr>
          <w:p w14:paraId="38B53812" w14:textId="77777777" w:rsidR="008D65A2" w:rsidRPr="006D13CC" w:rsidRDefault="008D65A2" w:rsidP="0034305D">
            <w:pPr>
              <w:rPr>
                <w:sz w:val="14"/>
                <w:szCs w:val="14"/>
              </w:rPr>
            </w:pPr>
          </w:p>
        </w:tc>
        <w:tc>
          <w:tcPr>
            <w:tcW w:w="1350" w:type="dxa"/>
            <w:vAlign w:val="center"/>
          </w:tcPr>
          <w:p w14:paraId="1B34E3DB" w14:textId="77777777" w:rsidR="008D65A2" w:rsidRPr="006D13CC" w:rsidRDefault="008D65A2" w:rsidP="0034305D">
            <w:pPr>
              <w:rPr>
                <w:sz w:val="14"/>
                <w:szCs w:val="14"/>
              </w:rPr>
            </w:pPr>
            <w:r w:rsidRPr="006D13CC">
              <w:rPr>
                <w:sz w:val="14"/>
                <w:szCs w:val="14"/>
              </w:rPr>
              <w:t>Rochester</w:t>
            </w:r>
          </w:p>
        </w:tc>
      </w:tr>
      <w:tr w:rsidR="008D65A2" w:rsidRPr="006D13CC" w14:paraId="742FFF25" w14:textId="77777777" w:rsidTr="0034305D">
        <w:trPr>
          <w:jc w:val="center"/>
        </w:trPr>
        <w:tc>
          <w:tcPr>
            <w:tcW w:w="1075" w:type="dxa"/>
            <w:vAlign w:val="center"/>
          </w:tcPr>
          <w:p w14:paraId="046994CE" w14:textId="77777777" w:rsidR="008D65A2" w:rsidRPr="006D13CC" w:rsidRDefault="008D65A2" w:rsidP="0034305D">
            <w:pPr>
              <w:rPr>
                <w:sz w:val="14"/>
                <w:szCs w:val="14"/>
              </w:rPr>
            </w:pPr>
            <w:r w:rsidRPr="006D13CC">
              <w:rPr>
                <w:sz w:val="14"/>
                <w:szCs w:val="14"/>
              </w:rPr>
              <w:t>William</w:t>
            </w:r>
          </w:p>
        </w:tc>
        <w:tc>
          <w:tcPr>
            <w:tcW w:w="900" w:type="dxa"/>
            <w:vAlign w:val="center"/>
          </w:tcPr>
          <w:p w14:paraId="617E4813" w14:textId="77777777" w:rsidR="008D65A2" w:rsidRPr="006D13CC" w:rsidRDefault="008D65A2" w:rsidP="0034305D">
            <w:pPr>
              <w:rPr>
                <w:sz w:val="14"/>
                <w:szCs w:val="14"/>
              </w:rPr>
            </w:pPr>
            <w:r w:rsidRPr="006D13CC">
              <w:rPr>
                <w:sz w:val="14"/>
                <w:szCs w:val="14"/>
              </w:rPr>
              <w:t>Sinnock</w:t>
            </w:r>
          </w:p>
        </w:tc>
        <w:tc>
          <w:tcPr>
            <w:tcW w:w="445" w:type="dxa"/>
            <w:vAlign w:val="center"/>
          </w:tcPr>
          <w:p w14:paraId="449FE54E" w14:textId="77777777" w:rsidR="008D65A2" w:rsidRPr="006D13CC" w:rsidRDefault="008D65A2" w:rsidP="0034305D">
            <w:pPr>
              <w:rPr>
                <w:sz w:val="14"/>
                <w:szCs w:val="14"/>
              </w:rPr>
            </w:pPr>
            <w:r w:rsidRPr="006D13CC">
              <w:rPr>
                <w:sz w:val="14"/>
                <w:szCs w:val="14"/>
              </w:rPr>
              <w:t>28</w:t>
            </w:r>
          </w:p>
        </w:tc>
        <w:tc>
          <w:tcPr>
            <w:tcW w:w="1535" w:type="dxa"/>
            <w:vAlign w:val="center"/>
          </w:tcPr>
          <w:p w14:paraId="452CCA76" w14:textId="77777777" w:rsidR="008D65A2" w:rsidRPr="006D13CC" w:rsidRDefault="008D65A2" w:rsidP="0034305D">
            <w:pPr>
              <w:rPr>
                <w:sz w:val="14"/>
                <w:szCs w:val="14"/>
              </w:rPr>
            </w:pPr>
            <w:r w:rsidRPr="006D13CC">
              <w:rPr>
                <w:sz w:val="14"/>
                <w:szCs w:val="14"/>
              </w:rPr>
              <w:t>Emily Howard</w:t>
            </w:r>
            <w:r w:rsidRPr="006D13CC">
              <w:rPr>
                <w:rStyle w:val="FootnoteReference"/>
                <w:sz w:val="14"/>
                <w:szCs w:val="14"/>
              </w:rPr>
              <w:footnoteReference w:id="36"/>
            </w:r>
          </w:p>
        </w:tc>
        <w:tc>
          <w:tcPr>
            <w:tcW w:w="450" w:type="dxa"/>
            <w:vAlign w:val="center"/>
          </w:tcPr>
          <w:p w14:paraId="625FE4A3" w14:textId="77777777" w:rsidR="008D65A2" w:rsidRPr="006D13CC" w:rsidRDefault="008D65A2" w:rsidP="0034305D">
            <w:pPr>
              <w:rPr>
                <w:sz w:val="14"/>
                <w:szCs w:val="14"/>
              </w:rPr>
            </w:pPr>
            <w:r w:rsidRPr="006D13CC">
              <w:rPr>
                <w:sz w:val="14"/>
                <w:szCs w:val="14"/>
              </w:rPr>
              <w:t>23</w:t>
            </w:r>
          </w:p>
        </w:tc>
        <w:tc>
          <w:tcPr>
            <w:tcW w:w="990" w:type="dxa"/>
            <w:vAlign w:val="center"/>
          </w:tcPr>
          <w:p w14:paraId="13D31DE7" w14:textId="77777777" w:rsidR="008D65A2" w:rsidRPr="006D13CC" w:rsidRDefault="008D65A2" w:rsidP="0034305D">
            <w:pPr>
              <w:jc w:val="right"/>
              <w:rPr>
                <w:sz w:val="14"/>
                <w:szCs w:val="14"/>
              </w:rPr>
            </w:pPr>
            <w:r w:rsidRPr="006D13CC">
              <w:rPr>
                <w:sz w:val="14"/>
                <w:szCs w:val="14"/>
              </w:rPr>
              <w:t>15 Jan 1873</w:t>
            </w:r>
          </w:p>
        </w:tc>
        <w:tc>
          <w:tcPr>
            <w:tcW w:w="720" w:type="dxa"/>
          </w:tcPr>
          <w:p w14:paraId="252EF4D8" w14:textId="77777777" w:rsidR="008D65A2" w:rsidRPr="006D13CC" w:rsidRDefault="008D65A2" w:rsidP="0034305D">
            <w:pPr>
              <w:rPr>
                <w:sz w:val="14"/>
                <w:szCs w:val="14"/>
              </w:rPr>
            </w:pPr>
            <w:r w:rsidRPr="006D13CC">
              <w:rPr>
                <w:sz w:val="14"/>
                <w:szCs w:val="14"/>
              </w:rPr>
              <w:t>187301</w:t>
            </w:r>
          </w:p>
        </w:tc>
        <w:tc>
          <w:tcPr>
            <w:tcW w:w="1260" w:type="dxa"/>
            <w:vAlign w:val="center"/>
          </w:tcPr>
          <w:p w14:paraId="1573D8B7" w14:textId="77777777" w:rsidR="008D65A2" w:rsidRPr="006D13CC" w:rsidRDefault="008D65A2" w:rsidP="0034305D">
            <w:pPr>
              <w:rPr>
                <w:sz w:val="14"/>
                <w:szCs w:val="14"/>
              </w:rPr>
            </w:pPr>
            <w:r w:rsidRPr="006D13CC">
              <w:rPr>
                <w:sz w:val="14"/>
                <w:szCs w:val="14"/>
              </w:rPr>
              <w:t>William Sinnock</w:t>
            </w:r>
          </w:p>
        </w:tc>
        <w:tc>
          <w:tcPr>
            <w:tcW w:w="1350" w:type="dxa"/>
            <w:vAlign w:val="center"/>
          </w:tcPr>
          <w:p w14:paraId="184D9A95" w14:textId="77777777" w:rsidR="008D65A2" w:rsidRPr="006D13CC" w:rsidRDefault="008D65A2" w:rsidP="0034305D">
            <w:pPr>
              <w:rPr>
                <w:sz w:val="14"/>
                <w:szCs w:val="14"/>
              </w:rPr>
            </w:pPr>
            <w:r w:rsidRPr="006D13CC">
              <w:rPr>
                <w:sz w:val="14"/>
                <w:szCs w:val="14"/>
              </w:rPr>
              <w:t>Welney</w:t>
            </w:r>
          </w:p>
        </w:tc>
      </w:tr>
      <w:tr w:rsidR="008D65A2" w:rsidRPr="006D13CC" w14:paraId="2F2E33CA" w14:textId="77777777" w:rsidTr="0034305D">
        <w:trPr>
          <w:jc w:val="center"/>
        </w:trPr>
        <w:tc>
          <w:tcPr>
            <w:tcW w:w="1075" w:type="dxa"/>
            <w:vAlign w:val="center"/>
          </w:tcPr>
          <w:p w14:paraId="705C3768" w14:textId="77777777" w:rsidR="008D65A2" w:rsidRPr="006D13CC" w:rsidRDefault="008D65A2" w:rsidP="0034305D">
            <w:pPr>
              <w:rPr>
                <w:sz w:val="14"/>
                <w:szCs w:val="14"/>
              </w:rPr>
            </w:pPr>
            <w:r w:rsidRPr="006D13CC">
              <w:rPr>
                <w:sz w:val="14"/>
                <w:szCs w:val="14"/>
              </w:rPr>
              <w:t>Dorothye</w:t>
            </w:r>
          </w:p>
        </w:tc>
        <w:tc>
          <w:tcPr>
            <w:tcW w:w="900" w:type="dxa"/>
            <w:vAlign w:val="center"/>
          </w:tcPr>
          <w:p w14:paraId="1CC6927C" w14:textId="77777777" w:rsidR="008D65A2" w:rsidRPr="006D13CC" w:rsidRDefault="008D65A2" w:rsidP="0034305D">
            <w:pPr>
              <w:rPr>
                <w:sz w:val="14"/>
                <w:szCs w:val="14"/>
              </w:rPr>
            </w:pPr>
            <w:r w:rsidRPr="006D13CC">
              <w:rPr>
                <w:sz w:val="14"/>
                <w:szCs w:val="14"/>
              </w:rPr>
              <w:t>Synnock</w:t>
            </w:r>
          </w:p>
        </w:tc>
        <w:tc>
          <w:tcPr>
            <w:tcW w:w="445" w:type="dxa"/>
            <w:vAlign w:val="center"/>
          </w:tcPr>
          <w:p w14:paraId="08EE62B6" w14:textId="77777777" w:rsidR="008D65A2" w:rsidRPr="006D13CC" w:rsidRDefault="008D65A2" w:rsidP="0034305D">
            <w:pPr>
              <w:rPr>
                <w:sz w:val="14"/>
                <w:szCs w:val="14"/>
              </w:rPr>
            </w:pPr>
          </w:p>
        </w:tc>
        <w:tc>
          <w:tcPr>
            <w:tcW w:w="1535" w:type="dxa"/>
            <w:vAlign w:val="center"/>
          </w:tcPr>
          <w:p w14:paraId="3C4D946B" w14:textId="77777777" w:rsidR="008D65A2" w:rsidRPr="006D13CC" w:rsidRDefault="008D65A2" w:rsidP="0034305D">
            <w:pPr>
              <w:rPr>
                <w:sz w:val="14"/>
                <w:szCs w:val="14"/>
              </w:rPr>
            </w:pPr>
            <w:r w:rsidRPr="006D13CC">
              <w:rPr>
                <w:sz w:val="14"/>
                <w:szCs w:val="14"/>
              </w:rPr>
              <w:t>John Gregory</w:t>
            </w:r>
          </w:p>
        </w:tc>
        <w:tc>
          <w:tcPr>
            <w:tcW w:w="450" w:type="dxa"/>
            <w:vAlign w:val="center"/>
          </w:tcPr>
          <w:p w14:paraId="07439E79" w14:textId="77777777" w:rsidR="008D65A2" w:rsidRPr="006D13CC" w:rsidRDefault="008D65A2" w:rsidP="0034305D">
            <w:pPr>
              <w:rPr>
                <w:sz w:val="14"/>
                <w:szCs w:val="14"/>
              </w:rPr>
            </w:pPr>
          </w:p>
        </w:tc>
        <w:tc>
          <w:tcPr>
            <w:tcW w:w="990" w:type="dxa"/>
            <w:vAlign w:val="center"/>
          </w:tcPr>
          <w:p w14:paraId="48233404" w14:textId="77777777" w:rsidR="008D65A2" w:rsidRPr="006D13CC" w:rsidRDefault="008D65A2" w:rsidP="0034305D">
            <w:pPr>
              <w:jc w:val="right"/>
              <w:rPr>
                <w:sz w:val="14"/>
                <w:szCs w:val="14"/>
              </w:rPr>
            </w:pPr>
            <w:r w:rsidRPr="006D13CC">
              <w:rPr>
                <w:sz w:val="14"/>
                <w:szCs w:val="14"/>
              </w:rPr>
              <w:t>30 Jun 1625</w:t>
            </w:r>
          </w:p>
        </w:tc>
        <w:tc>
          <w:tcPr>
            <w:tcW w:w="720" w:type="dxa"/>
          </w:tcPr>
          <w:p w14:paraId="098F4FCE" w14:textId="77777777" w:rsidR="008D65A2" w:rsidRPr="006D13CC" w:rsidRDefault="008D65A2" w:rsidP="0034305D">
            <w:pPr>
              <w:rPr>
                <w:sz w:val="14"/>
                <w:szCs w:val="14"/>
              </w:rPr>
            </w:pPr>
            <w:r w:rsidRPr="006D13CC">
              <w:rPr>
                <w:sz w:val="14"/>
                <w:szCs w:val="14"/>
              </w:rPr>
              <w:t>16252</w:t>
            </w:r>
          </w:p>
        </w:tc>
        <w:tc>
          <w:tcPr>
            <w:tcW w:w="1260" w:type="dxa"/>
            <w:vAlign w:val="center"/>
          </w:tcPr>
          <w:p w14:paraId="59F536D9" w14:textId="77777777" w:rsidR="008D65A2" w:rsidRPr="006D13CC" w:rsidRDefault="008D65A2" w:rsidP="0034305D">
            <w:pPr>
              <w:rPr>
                <w:sz w:val="14"/>
                <w:szCs w:val="14"/>
              </w:rPr>
            </w:pPr>
          </w:p>
        </w:tc>
        <w:tc>
          <w:tcPr>
            <w:tcW w:w="1350" w:type="dxa"/>
            <w:vAlign w:val="center"/>
          </w:tcPr>
          <w:p w14:paraId="2F4618B2" w14:textId="77777777" w:rsidR="008D65A2" w:rsidRPr="006D13CC" w:rsidRDefault="008D65A2" w:rsidP="0034305D">
            <w:pPr>
              <w:rPr>
                <w:sz w:val="14"/>
                <w:szCs w:val="14"/>
              </w:rPr>
            </w:pPr>
            <w:r w:rsidRPr="006D13CC">
              <w:rPr>
                <w:sz w:val="14"/>
                <w:szCs w:val="14"/>
              </w:rPr>
              <w:t>Hadlow</w:t>
            </w:r>
          </w:p>
        </w:tc>
      </w:tr>
      <w:tr w:rsidR="008D65A2" w:rsidRPr="006D13CC" w14:paraId="09D8A8DF" w14:textId="77777777" w:rsidTr="0034305D">
        <w:trPr>
          <w:jc w:val="center"/>
        </w:trPr>
        <w:tc>
          <w:tcPr>
            <w:tcW w:w="1075" w:type="dxa"/>
            <w:vAlign w:val="center"/>
          </w:tcPr>
          <w:p w14:paraId="1A859F08" w14:textId="77777777" w:rsidR="008D65A2" w:rsidRPr="006D13CC" w:rsidRDefault="008D65A2" w:rsidP="0034305D">
            <w:pPr>
              <w:rPr>
                <w:sz w:val="14"/>
                <w:szCs w:val="14"/>
              </w:rPr>
            </w:pPr>
            <w:r w:rsidRPr="006D13CC">
              <w:rPr>
                <w:sz w:val="14"/>
                <w:szCs w:val="14"/>
              </w:rPr>
              <w:t>Elizabeth</w:t>
            </w:r>
          </w:p>
        </w:tc>
        <w:tc>
          <w:tcPr>
            <w:tcW w:w="900" w:type="dxa"/>
            <w:vAlign w:val="center"/>
          </w:tcPr>
          <w:p w14:paraId="1332B6CC" w14:textId="77777777" w:rsidR="008D65A2" w:rsidRPr="006D13CC" w:rsidRDefault="008D65A2" w:rsidP="0034305D">
            <w:pPr>
              <w:rPr>
                <w:sz w:val="14"/>
                <w:szCs w:val="14"/>
              </w:rPr>
            </w:pPr>
            <w:r w:rsidRPr="006D13CC">
              <w:rPr>
                <w:sz w:val="14"/>
                <w:szCs w:val="14"/>
              </w:rPr>
              <w:t>Synnock</w:t>
            </w:r>
          </w:p>
        </w:tc>
        <w:tc>
          <w:tcPr>
            <w:tcW w:w="445" w:type="dxa"/>
            <w:vAlign w:val="center"/>
          </w:tcPr>
          <w:p w14:paraId="1B9B6F20" w14:textId="77777777" w:rsidR="008D65A2" w:rsidRPr="006D13CC" w:rsidRDefault="008D65A2" w:rsidP="0034305D">
            <w:pPr>
              <w:rPr>
                <w:sz w:val="14"/>
                <w:szCs w:val="14"/>
              </w:rPr>
            </w:pPr>
            <w:r w:rsidRPr="006D13CC">
              <w:rPr>
                <w:sz w:val="14"/>
                <w:szCs w:val="14"/>
              </w:rPr>
              <w:t>22</w:t>
            </w:r>
          </w:p>
        </w:tc>
        <w:tc>
          <w:tcPr>
            <w:tcW w:w="1535" w:type="dxa"/>
            <w:vAlign w:val="center"/>
          </w:tcPr>
          <w:p w14:paraId="3502EF40" w14:textId="77777777" w:rsidR="008D65A2" w:rsidRPr="006D13CC" w:rsidRDefault="008D65A2" w:rsidP="0034305D">
            <w:pPr>
              <w:rPr>
                <w:sz w:val="14"/>
                <w:szCs w:val="14"/>
              </w:rPr>
            </w:pPr>
            <w:r w:rsidRPr="006D13CC">
              <w:rPr>
                <w:sz w:val="14"/>
                <w:szCs w:val="14"/>
              </w:rPr>
              <w:t>George Morgan</w:t>
            </w:r>
          </w:p>
        </w:tc>
        <w:tc>
          <w:tcPr>
            <w:tcW w:w="450" w:type="dxa"/>
            <w:vAlign w:val="center"/>
          </w:tcPr>
          <w:p w14:paraId="4CA12ECF" w14:textId="77777777" w:rsidR="008D65A2" w:rsidRPr="006D13CC" w:rsidRDefault="008D65A2" w:rsidP="0034305D">
            <w:pPr>
              <w:rPr>
                <w:sz w:val="14"/>
                <w:szCs w:val="14"/>
              </w:rPr>
            </w:pPr>
            <w:r w:rsidRPr="006D13CC">
              <w:rPr>
                <w:sz w:val="14"/>
                <w:szCs w:val="14"/>
              </w:rPr>
              <w:t>25</w:t>
            </w:r>
          </w:p>
        </w:tc>
        <w:tc>
          <w:tcPr>
            <w:tcW w:w="990" w:type="dxa"/>
            <w:vAlign w:val="center"/>
          </w:tcPr>
          <w:p w14:paraId="5E8D9CC1" w14:textId="77777777" w:rsidR="008D65A2" w:rsidRPr="006D13CC" w:rsidRDefault="008D65A2" w:rsidP="0034305D">
            <w:pPr>
              <w:jc w:val="right"/>
              <w:rPr>
                <w:sz w:val="14"/>
                <w:szCs w:val="14"/>
              </w:rPr>
            </w:pPr>
            <w:r w:rsidRPr="006D13CC">
              <w:rPr>
                <w:sz w:val="14"/>
                <w:szCs w:val="14"/>
              </w:rPr>
              <w:t>23 Jun 1859</w:t>
            </w:r>
          </w:p>
        </w:tc>
        <w:tc>
          <w:tcPr>
            <w:tcW w:w="720" w:type="dxa"/>
          </w:tcPr>
          <w:p w14:paraId="79C384FB" w14:textId="77777777" w:rsidR="008D65A2" w:rsidRPr="006D13CC" w:rsidRDefault="008D65A2" w:rsidP="0034305D">
            <w:pPr>
              <w:rPr>
                <w:sz w:val="14"/>
                <w:szCs w:val="14"/>
              </w:rPr>
            </w:pPr>
            <w:r w:rsidRPr="006D13CC">
              <w:rPr>
                <w:sz w:val="14"/>
                <w:szCs w:val="14"/>
              </w:rPr>
              <w:t>18592</w:t>
            </w:r>
          </w:p>
        </w:tc>
        <w:tc>
          <w:tcPr>
            <w:tcW w:w="1260" w:type="dxa"/>
            <w:vAlign w:val="center"/>
          </w:tcPr>
          <w:p w14:paraId="5CD18E76" w14:textId="77777777" w:rsidR="008D65A2" w:rsidRPr="006D13CC" w:rsidRDefault="008D65A2" w:rsidP="0034305D">
            <w:pPr>
              <w:rPr>
                <w:sz w:val="14"/>
                <w:szCs w:val="14"/>
              </w:rPr>
            </w:pPr>
          </w:p>
        </w:tc>
        <w:tc>
          <w:tcPr>
            <w:tcW w:w="1350" w:type="dxa"/>
            <w:vAlign w:val="center"/>
          </w:tcPr>
          <w:p w14:paraId="6E5339AE" w14:textId="77777777" w:rsidR="008D65A2" w:rsidRPr="006D13CC" w:rsidRDefault="008D65A2" w:rsidP="0034305D">
            <w:pPr>
              <w:rPr>
                <w:sz w:val="14"/>
                <w:szCs w:val="14"/>
              </w:rPr>
            </w:pPr>
            <w:r w:rsidRPr="006D13CC">
              <w:rPr>
                <w:sz w:val="14"/>
                <w:szCs w:val="14"/>
              </w:rPr>
              <w:t>Dilwyn</w:t>
            </w:r>
          </w:p>
        </w:tc>
      </w:tr>
    </w:tbl>
    <w:p w14:paraId="57D332C6" w14:textId="77777777" w:rsidR="008D65A2" w:rsidRDefault="008D65A2" w:rsidP="00462716">
      <w:pPr>
        <w:rPr>
          <w:color w:val="auto"/>
        </w:rPr>
      </w:pPr>
    </w:p>
    <w:p w14:paraId="5C4FC5DF" w14:textId="77777777" w:rsidR="003139E5" w:rsidRDefault="003139E5" w:rsidP="00462716">
      <w:pPr>
        <w:rPr>
          <w:color w:val="auto"/>
        </w:rPr>
      </w:pPr>
    </w:p>
    <w:p w14:paraId="7B66E415" w14:textId="39DA69A3" w:rsidR="00462716" w:rsidRPr="00AE72A2" w:rsidRDefault="00462716" w:rsidP="00462716">
      <w:pPr>
        <w:pStyle w:val="Heading2"/>
      </w:pPr>
      <w:r>
        <w:t>England and Wales National Probate Calendar, 1861 - 1941, Ancestry.com</w:t>
      </w:r>
      <w:r w:rsidR="004F32EE">
        <w:t>, 2011</w:t>
      </w:r>
      <w:r>
        <w:t xml:space="preserve"> (239 citations)</w:t>
      </w:r>
    </w:p>
    <w:p w14:paraId="3549054C" w14:textId="77777777" w:rsidR="003139E5" w:rsidRDefault="003139E5" w:rsidP="00462716">
      <w:pPr>
        <w:rPr>
          <w:color w:val="333333"/>
        </w:rPr>
      </w:pPr>
    </w:p>
    <w:p w14:paraId="03933F63" w14:textId="2B87391B" w:rsidR="00051EE1" w:rsidRDefault="00462716" w:rsidP="00051EE1">
      <w:r w:rsidRPr="005C6112">
        <w:rPr>
          <w:color w:val="333333"/>
        </w:rPr>
        <w:t xml:space="preserve">This record contains summaries of probate cases in England and Wales between 1861 and 1941. It effectively forms an index to wills and probate records for this period and is also known as the Index of Wills and Administrations. The Calendar is separated into a different volume for each year. Entries in each volume are alphabetized by surname. Information varies among entries, but typically includes: probate date, full name of the deceased, death date, death place, and probate registry where issued. Also provided are names and sometimes occupations of persons to which the probate is directed. </w:t>
      </w:r>
      <w:r w:rsidRPr="005C6112">
        <w:rPr>
          <w:color w:val="auto"/>
        </w:rPr>
        <w:t xml:space="preserve">Following is a table of names, death dates, death locations, and probate recipients of Sinnocks I </w:t>
      </w:r>
      <w:r w:rsidR="003139E5">
        <w:rPr>
          <w:color w:val="auto"/>
        </w:rPr>
        <w:t xml:space="preserve">cited 239 times in the </w:t>
      </w:r>
      <w:r w:rsidR="003139E5" w:rsidRPr="004F32EE">
        <w:rPr>
          <w:i/>
          <w:color w:val="auto"/>
        </w:rPr>
        <w:t>Sinnocks and Kin</w:t>
      </w:r>
      <w:r w:rsidR="004F32EE">
        <w:rPr>
          <w:i/>
          <w:color w:val="auto"/>
        </w:rPr>
        <w:t xml:space="preserve"> </w:t>
      </w:r>
      <w:r w:rsidR="003139E5">
        <w:rPr>
          <w:color w:val="auto"/>
        </w:rPr>
        <w:t>database during November, 2011.</w:t>
      </w:r>
      <w:r w:rsidRPr="005C6112">
        <w:rPr>
          <w:color w:val="auto"/>
        </w:rPr>
        <w:t xml:space="preserve"> </w:t>
      </w:r>
      <w:r w:rsidRPr="005C6112">
        <w:t>Full citation of the online database is:</w:t>
      </w:r>
      <w:r w:rsidR="00051EE1">
        <w:br w:type="page"/>
      </w:r>
    </w:p>
    <w:p w14:paraId="1F94D39F" w14:textId="77777777" w:rsidR="00462716" w:rsidRDefault="00462716" w:rsidP="00AC3C86">
      <w:pPr>
        <w:tabs>
          <w:tab w:val="left" w:pos="1836"/>
        </w:tabs>
      </w:pPr>
    </w:p>
    <w:p w14:paraId="42F373C9" w14:textId="77777777" w:rsidR="00462716" w:rsidRPr="005C6112" w:rsidRDefault="00462716" w:rsidP="00462716">
      <w:pPr>
        <w:rPr>
          <w:color w:val="auto"/>
          <w:sz w:val="18"/>
          <w:szCs w:val="18"/>
        </w:rPr>
      </w:pPr>
      <w:r w:rsidRPr="005C6112">
        <w:rPr>
          <w:i/>
          <w:iCs/>
          <w:color w:val="auto"/>
          <w:sz w:val="18"/>
          <w:szCs w:val="18"/>
        </w:rPr>
        <w:t>England &amp; Wales, National Probate Calendar (Index of Wills and Administrations), 1861-1941</w:t>
      </w:r>
      <w:r w:rsidRPr="005C6112">
        <w:rPr>
          <w:color w:val="auto"/>
          <w:sz w:val="18"/>
          <w:szCs w:val="18"/>
        </w:rPr>
        <w:t xml:space="preserve"> [database on-line]. Provo, UT, USA: Ancestry.com Operations Inc, 2010. </w:t>
      </w:r>
    </w:p>
    <w:p w14:paraId="10ADB00D" w14:textId="77777777" w:rsidR="00462716" w:rsidRDefault="00462716" w:rsidP="00462716">
      <w:pPr>
        <w:rPr>
          <w:color w:val="auto"/>
          <w:sz w:val="18"/>
          <w:szCs w:val="18"/>
        </w:rPr>
      </w:pPr>
      <w:r w:rsidRPr="005C6112">
        <w:rPr>
          <w:color w:val="auto"/>
          <w:sz w:val="18"/>
          <w:szCs w:val="18"/>
        </w:rPr>
        <w:t xml:space="preserve">Original data: Principal Probate Registry. </w:t>
      </w:r>
      <w:r w:rsidRPr="005C6112">
        <w:rPr>
          <w:i/>
          <w:iCs/>
          <w:color w:val="auto"/>
          <w:sz w:val="18"/>
          <w:szCs w:val="18"/>
        </w:rPr>
        <w:t>Calendar of the Grants of Probate and Letters of Administration made in the Probate Registries of the High Court of Justice in England</w:t>
      </w:r>
      <w:r w:rsidRPr="005C6112">
        <w:rPr>
          <w:color w:val="auto"/>
          <w:sz w:val="18"/>
          <w:szCs w:val="18"/>
        </w:rPr>
        <w:t>. London, England © Crown copyright.</w:t>
      </w:r>
    </w:p>
    <w:p w14:paraId="44A68E24" w14:textId="77777777" w:rsidR="00AC3C86" w:rsidRDefault="00AC3C86" w:rsidP="00462716">
      <w:pPr>
        <w:rPr>
          <w:color w:val="auto"/>
          <w:sz w:val="18"/>
          <w:szCs w:val="18"/>
        </w:rPr>
      </w:pPr>
    </w:p>
    <w:p w14:paraId="4F9B4B7D" w14:textId="13ABE616" w:rsidR="00AC3C86" w:rsidRDefault="00AC3C86" w:rsidP="00AC3C86">
      <w:pPr>
        <w:jc w:val="center"/>
        <w:rPr>
          <w:b/>
          <w:i/>
          <w:color w:val="auto"/>
          <w:sz w:val="24"/>
          <w:szCs w:val="24"/>
        </w:rPr>
      </w:pPr>
      <w:r w:rsidRPr="00AC3C86">
        <w:rPr>
          <w:b/>
          <w:i/>
          <w:color w:val="auto"/>
          <w:sz w:val="24"/>
          <w:szCs w:val="24"/>
        </w:rPr>
        <w:t>Sinnocks with Wills in the National Probate Calendar</w:t>
      </w:r>
    </w:p>
    <w:p w14:paraId="669C4720" w14:textId="08B91B89" w:rsidR="00AC3C86" w:rsidRPr="00AC3C86" w:rsidRDefault="00AC3C86" w:rsidP="00AC3C86">
      <w:pPr>
        <w:jc w:val="center"/>
        <w:rPr>
          <w:i/>
          <w:color w:val="auto"/>
          <w:sz w:val="16"/>
          <w:szCs w:val="16"/>
        </w:rPr>
      </w:pPr>
      <w:r w:rsidRPr="00AC3C86">
        <w:rPr>
          <w:i/>
          <w:color w:val="auto"/>
          <w:sz w:val="16"/>
          <w:szCs w:val="16"/>
        </w:rPr>
        <w:t>Extracted by Scott Sinno0ck, November, 2011</w:t>
      </w:r>
    </w:p>
    <w:p w14:paraId="7247A7E1" w14:textId="77777777" w:rsidR="003139E5" w:rsidRDefault="003139E5" w:rsidP="00AC3C86">
      <w:pPr>
        <w:rPr>
          <w:color w:val="auto"/>
        </w:rPr>
      </w:pPr>
    </w:p>
    <w:tbl>
      <w:tblPr>
        <w:tblStyle w:val="TableGrid"/>
        <w:tblW w:w="947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490"/>
        <w:gridCol w:w="1080"/>
        <w:gridCol w:w="2480"/>
        <w:gridCol w:w="3420"/>
      </w:tblGrid>
      <w:tr w:rsidR="00AC3C86" w:rsidRPr="000734D7" w14:paraId="7296C491" w14:textId="77777777" w:rsidTr="004D6B69">
        <w:tc>
          <w:tcPr>
            <w:tcW w:w="2490" w:type="dxa"/>
          </w:tcPr>
          <w:p w14:paraId="19948AE1" w14:textId="77777777" w:rsidR="00AC3C86" w:rsidRPr="000734D7" w:rsidRDefault="00AC3C86" w:rsidP="004D6B69">
            <w:pPr>
              <w:rPr>
                <w:b/>
                <w:sz w:val="18"/>
                <w:szCs w:val="18"/>
              </w:rPr>
            </w:pPr>
            <w:r w:rsidRPr="000734D7">
              <w:rPr>
                <w:b/>
                <w:sz w:val="18"/>
                <w:szCs w:val="18"/>
              </w:rPr>
              <w:t>Name</w:t>
            </w:r>
          </w:p>
        </w:tc>
        <w:tc>
          <w:tcPr>
            <w:tcW w:w="1080" w:type="dxa"/>
          </w:tcPr>
          <w:p w14:paraId="72A098AD" w14:textId="77777777" w:rsidR="00AC3C86" w:rsidRPr="000734D7" w:rsidRDefault="00AC3C86" w:rsidP="004D6B69">
            <w:pPr>
              <w:rPr>
                <w:b/>
                <w:sz w:val="18"/>
                <w:szCs w:val="18"/>
              </w:rPr>
            </w:pPr>
            <w:r w:rsidRPr="000734D7">
              <w:rPr>
                <w:b/>
                <w:sz w:val="18"/>
                <w:szCs w:val="18"/>
              </w:rPr>
              <w:t>Death</w:t>
            </w:r>
          </w:p>
        </w:tc>
        <w:tc>
          <w:tcPr>
            <w:tcW w:w="2480" w:type="dxa"/>
          </w:tcPr>
          <w:p w14:paraId="160E14DE" w14:textId="77777777" w:rsidR="00AC3C86" w:rsidRPr="000734D7" w:rsidRDefault="00AC3C86" w:rsidP="004D6B69">
            <w:pPr>
              <w:rPr>
                <w:b/>
                <w:sz w:val="18"/>
                <w:szCs w:val="18"/>
              </w:rPr>
            </w:pPr>
            <w:r w:rsidRPr="000734D7">
              <w:rPr>
                <w:b/>
                <w:sz w:val="18"/>
                <w:szCs w:val="18"/>
              </w:rPr>
              <w:t>Location</w:t>
            </w:r>
          </w:p>
        </w:tc>
        <w:tc>
          <w:tcPr>
            <w:tcW w:w="3420" w:type="dxa"/>
          </w:tcPr>
          <w:p w14:paraId="35435168" w14:textId="77777777" w:rsidR="00AC3C86" w:rsidRPr="000734D7" w:rsidRDefault="00AC3C86" w:rsidP="004D6B69">
            <w:pPr>
              <w:rPr>
                <w:b/>
                <w:sz w:val="18"/>
                <w:szCs w:val="18"/>
              </w:rPr>
            </w:pPr>
            <w:r w:rsidRPr="000734D7">
              <w:rPr>
                <w:b/>
                <w:sz w:val="18"/>
                <w:szCs w:val="18"/>
              </w:rPr>
              <w:t>Probate To</w:t>
            </w:r>
          </w:p>
        </w:tc>
      </w:tr>
      <w:tr w:rsidR="00AC3C86" w:rsidRPr="0087033A" w14:paraId="4B2F6370" w14:textId="77777777" w:rsidTr="004D6B69">
        <w:tc>
          <w:tcPr>
            <w:tcW w:w="2490" w:type="dxa"/>
          </w:tcPr>
          <w:p w14:paraId="1CFFDAF3" w14:textId="77777777" w:rsidR="00AC3C86" w:rsidRPr="0087033A" w:rsidRDefault="00AC3C86" w:rsidP="004D6B69">
            <w:pPr>
              <w:rPr>
                <w:sz w:val="16"/>
                <w:szCs w:val="16"/>
              </w:rPr>
            </w:pPr>
            <w:r w:rsidRPr="0087033A">
              <w:rPr>
                <w:sz w:val="16"/>
                <w:szCs w:val="16"/>
              </w:rPr>
              <w:t>Ethel Clara Sinnock</w:t>
            </w:r>
          </w:p>
        </w:tc>
        <w:tc>
          <w:tcPr>
            <w:tcW w:w="1080" w:type="dxa"/>
          </w:tcPr>
          <w:p w14:paraId="1E7F61E3" w14:textId="77777777" w:rsidR="00AC3C86" w:rsidRPr="0087033A" w:rsidRDefault="00AC3C86" w:rsidP="004D6B69">
            <w:pPr>
              <w:rPr>
                <w:sz w:val="16"/>
                <w:szCs w:val="16"/>
              </w:rPr>
            </w:pPr>
            <w:r w:rsidRPr="0087033A">
              <w:rPr>
                <w:sz w:val="16"/>
                <w:szCs w:val="16"/>
              </w:rPr>
              <w:t>12 Feb 1930</w:t>
            </w:r>
          </w:p>
        </w:tc>
        <w:tc>
          <w:tcPr>
            <w:tcW w:w="2480" w:type="dxa"/>
          </w:tcPr>
          <w:p w14:paraId="17DB117E" w14:textId="77777777" w:rsidR="00AC3C86" w:rsidRPr="0087033A" w:rsidRDefault="00AC3C86" w:rsidP="004D6B69">
            <w:pPr>
              <w:rPr>
                <w:sz w:val="16"/>
                <w:szCs w:val="16"/>
              </w:rPr>
            </w:pPr>
            <w:r w:rsidRPr="0087033A">
              <w:rPr>
                <w:sz w:val="16"/>
                <w:szCs w:val="16"/>
              </w:rPr>
              <w:t>Bournemouth, Hampshire</w:t>
            </w:r>
          </w:p>
        </w:tc>
        <w:tc>
          <w:tcPr>
            <w:tcW w:w="3420" w:type="dxa"/>
          </w:tcPr>
          <w:p w14:paraId="4A3AC1F3" w14:textId="77777777" w:rsidR="00AC3C86" w:rsidRPr="0087033A" w:rsidRDefault="00AC3C86" w:rsidP="004D6B69">
            <w:pPr>
              <w:rPr>
                <w:sz w:val="16"/>
                <w:szCs w:val="16"/>
              </w:rPr>
            </w:pPr>
            <w:r w:rsidRPr="0087033A">
              <w:rPr>
                <w:sz w:val="16"/>
                <w:szCs w:val="16"/>
              </w:rPr>
              <w:t>Gilbert Arnold Sinnock, brother</w:t>
            </w:r>
          </w:p>
        </w:tc>
      </w:tr>
      <w:tr w:rsidR="00AC3C86" w:rsidRPr="0087033A" w14:paraId="2850FFE1" w14:textId="77777777" w:rsidTr="004D6B69">
        <w:tc>
          <w:tcPr>
            <w:tcW w:w="2490" w:type="dxa"/>
          </w:tcPr>
          <w:p w14:paraId="7406A98F" w14:textId="77777777" w:rsidR="00AC3C86" w:rsidRPr="0087033A" w:rsidRDefault="00AC3C86" w:rsidP="004D6B69">
            <w:pPr>
              <w:rPr>
                <w:sz w:val="16"/>
                <w:szCs w:val="16"/>
              </w:rPr>
            </w:pPr>
            <w:r w:rsidRPr="0087033A">
              <w:rPr>
                <w:sz w:val="16"/>
                <w:szCs w:val="16"/>
              </w:rPr>
              <w:t>Henry Sinnock</w:t>
            </w:r>
          </w:p>
        </w:tc>
        <w:tc>
          <w:tcPr>
            <w:tcW w:w="1080" w:type="dxa"/>
          </w:tcPr>
          <w:p w14:paraId="3EA3C60A" w14:textId="77777777" w:rsidR="00AC3C86" w:rsidRPr="0087033A" w:rsidRDefault="00AC3C86" w:rsidP="004D6B69">
            <w:pPr>
              <w:rPr>
                <w:sz w:val="16"/>
                <w:szCs w:val="16"/>
              </w:rPr>
            </w:pPr>
            <w:r w:rsidRPr="0087033A">
              <w:rPr>
                <w:sz w:val="16"/>
                <w:szCs w:val="16"/>
              </w:rPr>
              <w:t>28 Nov 1862</w:t>
            </w:r>
          </w:p>
        </w:tc>
        <w:tc>
          <w:tcPr>
            <w:tcW w:w="2480" w:type="dxa"/>
          </w:tcPr>
          <w:p w14:paraId="2BF14779" w14:textId="77777777" w:rsidR="00AC3C86" w:rsidRPr="0087033A" w:rsidRDefault="00AC3C86" w:rsidP="004D6B69">
            <w:pPr>
              <w:rPr>
                <w:sz w:val="16"/>
                <w:szCs w:val="16"/>
              </w:rPr>
            </w:pPr>
            <w:r w:rsidRPr="0087033A">
              <w:rPr>
                <w:sz w:val="16"/>
                <w:szCs w:val="16"/>
              </w:rPr>
              <w:t>Brighton, East Sussex</w:t>
            </w:r>
          </w:p>
        </w:tc>
        <w:tc>
          <w:tcPr>
            <w:tcW w:w="3420" w:type="dxa"/>
          </w:tcPr>
          <w:p w14:paraId="624FBEA1" w14:textId="77777777" w:rsidR="00AC3C86" w:rsidRPr="0087033A" w:rsidRDefault="00AC3C86" w:rsidP="004D6B69">
            <w:pPr>
              <w:rPr>
                <w:sz w:val="16"/>
                <w:szCs w:val="16"/>
              </w:rPr>
            </w:pPr>
            <w:r w:rsidRPr="0087033A">
              <w:rPr>
                <w:sz w:val="16"/>
                <w:szCs w:val="16"/>
              </w:rPr>
              <w:t>Henry Charles Sinnock, nephew</w:t>
            </w:r>
          </w:p>
        </w:tc>
      </w:tr>
      <w:tr w:rsidR="00AC3C86" w:rsidRPr="0087033A" w14:paraId="07496156" w14:textId="77777777" w:rsidTr="004D6B69">
        <w:tc>
          <w:tcPr>
            <w:tcW w:w="2490" w:type="dxa"/>
          </w:tcPr>
          <w:p w14:paraId="467528F7" w14:textId="77777777" w:rsidR="00AC3C86" w:rsidRPr="0087033A" w:rsidRDefault="00AC3C86" w:rsidP="004D6B69">
            <w:pPr>
              <w:rPr>
                <w:sz w:val="16"/>
                <w:szCs w:val="16"/>
              </w:rPr>
            </w:pPr>
            <w:r w:rsidRPr="0087033A">
              <w:rPr>
                <w:sz w:val="16"/>
                <w:szCs w:val="16"/>
              </w:rPr>
              <w:t>Edward Sinnock</w:t>
            </w:r>
          </w:p>
        </w:tc>
        <w:tc>
          <w:tcPr>
            <w:tcW w:w="1080" w:type="dxa"/>
          </w:tcPr>
          <w:p w14:paraId="17B1577C" w14:textId="77777777" w:rsidR="00AC3C86" w:rsidRPr="0087033A" w:rsidRDefault="00AC3C86" w:rsidP="004D6B69">
            <w:pPr>
              <w:rPr>
                <w:sz w:val="16"/>
                <w:szCs w:val="16"/>
              </w:rPr>
            </w:pPr>
            <w:r w:rsidRPr="0087033A">
              <w:rPr>
                <w:sz w:val="16"/>
                <w:szCs w:val="16"/>
              </w:rPr>
              <w:t>15 Oct 1940</w:t>
            </w:r>
          </w:p>
        </w:tc>
        <w:tc>
          <w:tcPr>
            <w:tcW w:w="2480" w:type="dxa"/>
          </w:tcPr>
          <w:p w14:paraId="0975FC07" w14:textId="77777777" w:rsidR="00AC3C86" w:rsidRPr="0087033A" w:rsidRDefault="00AC3C86" w:rsidP="004D6B69">
            <w:pPr>
              <w:rPr>
                <w:sz w:val="16"/>
                <w:szCs w:val="16"/>
              </w:rPr>
            </w:pPr>
            <w:r w:rsidRPr="0087033A">
              <w:rPr>
                <w:sz w:val="16"/>
                <w:szCs w:val="16"/>
              </w:rPr>
              <w:t>Brighton, East Sussex</w:t>
            </w:r>
          </w:p>
        </w:tc>
        <w:tc>
          <w:tcPr>
            <w:tcW w:w="3420" w:type="dxa"/>
          </w:tcPr>
          <w:p w14:paraId="0E525311" w14:textId="77777777" w:rsidR="00AC3C86" w:rsidRPr="0087033A" w:rsidRDefault="00AC3C86" w:rsidP="004D6B69">
            <w:pPr>
              <w:rPr>
                <w:sz w:val="16"/>
                <w:szCs w:val="16"/>
              </w:rPr>
            </w:pPr>
            <w:r w:rsidRPr="0087033A">
              <w:rPr>
                <w:sz w:val="16"/>
                <w:szCs w:val="16"/>
              </w:rPr>
              <w:t>Ellen Jane (Sinnock) Stevens, widowed daughter</w:t>
            </w:r>
          </w:p>
        </w:tc>
      </w:tr>
      <w:tr w:rsidR="00AC3C86" w:rsidRPr="0087033A" w14:paraId="1BD82A42" w14:textId="77777777" w:rsidTr="004D6B69">
        <w:tc>
          <w:tcPr>
            <w:tcW w:w="2490" w:type="dxa"/>
          </w:tcPr>
          <w:p w14:paraId="2527CF86" w14:textId="77777777" w:rsidR="00AC3C86" w:rsidRPr="0087033A" w:rsidRDefault="00AC3C86" w:rsidP="004D6B69">
            <w:pPr>
              <w:rPr>
                <w:sz w:val="16"/>
                <w:szCs w:val="16"/>
              </w:rPr>
            </w:pPr>
            <w:r w:rsidRPr="0087033A">
              <w:rPr>
                <w:sz w:val="16"/>
                <w:szCs w:val="16"/>
              </w:rPr>
              <w:t>William Sinnock</w:t>
            </w:r>
          </w:p>
        </w:tc>
        <w:tc>
          <w:tcPr>
            <w:tcW w:w="1080" w:type="dxa"/>
          </w:tcPr>
          <w:p w14:paraId="035112C3" w14:textId="77777777" w:rsidR="00AC3C86" w:rsidRPr="0087033A" w:rsidRDefault="00AC3C86" w:rsidP="004D6B69">
            <w:pPr>
              <w:rPr>
                <w:sz w:val="16"/>
                <w:szCs w:val="16"/>
              </w:rPr>
            </w:pPr>
            <w:r w:rsidRPr="0087033A">
              <w:rPr>
                <w:sz w:val="16"/>
                <w:szCs w:val="16"/>
              </w:rPr>
              <w:t>12 Jun 1881</w:t>
            </w:r>
          </w:p>
        </w:tc>
        <w:tc>
          <w:tcPr>
            <w:tcW w:w="2480" w:type="dxa"/>
          </w:tcPr>
          <w:p w14:paraId="58497677" w14:textId="77777777" w:rsidR="00AC3C86" w:rsidRPr="0087033A" w:rsidRDefault="00AC3C86" w:rsidP="004D6B69">
            <w:pPr>
              <w:rPr>
                <w:sz w:val="16"/>
                <w:szCs w:val="16"/>
              </w:rPr>
            </w:pPr>
            <w:r w:rsidRPr="0087033A">
              <w:rPr>
                <w:sz w:val="16"/>
                <w:szCs w:val="16"/>
              </w:rPr>
              <w:t>Bristol, Avon</w:t>
            </w:r>
          </w:p>
        </w:tc>
        <w:tc>
          <w:tcPr>
            <w:tcW w:w="3420" w:type="dxa"/>
          </w:tcPr>
          <w:p w14:paraId="155292D8" w14:textId="77777777" w:rsidR="00AC3C86" w:rsidRPr="0087033A" w:rsidRDefault="00AC3C86" w:rsidP="004D6B69">
            <w:pPr>
              <w:rPr>
                <w:sz w:val="16"/>
                <w:szCs w:val="16"/>
              </w:rPr>
            </w:pPr>
            <w:r w:rsidRPr="0087033A">
              <w:rPr>
                <w:sz w:val="16"/>
                <w:szCs w:val="16"/>
              </w:rPr>
              <w:t>Alfred Howard Sinnock, son</w:t>
            </w:r>
          </w:p>
        </w:tc>
      </w:tr>
      <w:tr w:rsidR="00AC3C86" w:rsidRPr="0087033A" w14:paraId="4DBB772C" w14:textId="77777777" w:rsidTr="004D6B69">
        <w:tc>
          <w:tcPr>
            <w:tcW w:w="2490" w:type="dxa"/>
          </w:tcPr>
          <w:p w14:paraId="4ED9EBE2" w14:textId="77777777" w:rsidR="00AC3C86" w:rsidRPr="0087033A" w:rsidRDefault="00AC3C86" w:rsidP="004D6B69">
            <w:pPr>
              <w:rPr>
                <w:sz w:val="16"/>
                <w:szCs w:val="16"/>
              </w:rPr>
            </w:pPr>
            <w:r w:rsidRPr="0087033A">
              <w:rPr>
                <w:sz w:val="16"/>
                <w:szCs w:val="16"/>
              </w:rPr>
              <w:t>Gilbert Arnold Sinnock</w:t>
            </w:r>
          </w:p>
        </w:tc>
        <w:tc>
          <w:tcPr>
            <w:tcW w:w="1080" w:type="dxa"/>
          </w:tcPr>
          <w:p w14:paraId="193B2900" w14:textId="77777777" w:rsidR="00AC3C86" w:rsidRPr="0087033A" w:rsidRDefault="00AC3C86" w:rsidP="004D6B69">
            <w:pPr>
              <w:rPr>
                <w:sz w:val="16"/>
                <w:szCs w:val="16"/>
              </w:rPr>
            </w:pPr>
            <w:r w:rsidRPr="0087033A">
              <w:rPr>
                <w:sz w:val="16"/>
                <w:szCs w:val="16"/>
              </w:rPr>
              <w:t>01 Jun 1939</w:t>
            </w:r>
          </w:p>
        </w:tc>
        <w:tc>
          <w:tcPr>
            <w:tcW w:w="2480" w:type="dxa"/>
          </w:tcPr>
          <w:p w14:paraId="0DA0AE0F" w14:textId="77777777" w:rsidR="00AC3C86" w:rsidRPr="0087033A" w:rsidRDefault="00AC3C86" w:rsidP="004D6B69">
            <w:pPr>
              <w:rPr>
                <w:sz w:val="16"/>
                <w:szCs w:val="16"/>
              </w:rPr>
            </w:pPr>
            <w:r w:rsidRPr="0087033A">
              <w:rPr>
                <w:sz w:val="16"/>
                <w:szCs w:val="16"/>
              </w:rPr>
              <w:t>Bristol, Avon</w:t>
            </w:r>
          </w:p>
        </w:tc>
        <w:tc>
          <w:tcPr>
            <w:tcW w:w="3420" w:type="dxa"/>
          </w:tcPr>
          <w:p w14:paraId="68422CBF" w14:textId="77777777" w:rsidR="00AC3C86" w:rsidRPr="0087033A" w:rsidRDefault="00AC3C86" w:rsidP="004D6B69">
            <w:pPr>
              <w:rPr>
                <w:sz w:val="16"/>
                <w:szCs w:val="16"/>
              </w:rPr>
            </w:pPr>
            <w:r w:rsidRPr="0087033A">
              <w:rPr>
                <w:sz w:val="16"/>
                <w:szCs w:val="16"/>
              </w:rPr>
              <w:t>Rosa Elizabeth Sinnock, widow</w:t>
            </w:r>
          </w:p>
        </w:tc>
      </w:tr>
      <w:tr w:rsidR="00AC3C86" w:rsidRPr="0087033A" w14:paraId="3FCCDF58" w14:textId="77777777" w:rsidTr="004D6B69">
        <w:tc>
          <w:tcPr>
            <w:tcW w:w="2490" w:type="dxa"/>
          </w:tcPr>
          <w:p w14:paraId="2BD7C062" w14:textId="77777777" w:rsidR="00AC3C86" w:rsidRPr="0087033A" w:rsidRDefault="00AC3C86" w:rsidP="004D6B69">
            <w:pPr>
              <w:rPr>
                <w:sz w:val="16"/>
                <w:szCs w:val="16"/>
              </w:rPr>
            </w:pPr>
            <w:r w:rsidRPr="0087033A">
              <w:rPr>
                <w:sz w:val="16"/>
                <w:szCs w:val="16"/>
              </w:rPr>
              <w:t>Amelia Sinnock</w:t>
            </w:r>
          </w:p>
        </w:tc>
        <w:tc>
          <w:tcPr>
            <w:tcW w:w="1080" w:type="dxa"/>
          </w:tcPr>
          <w:p w14:paraId="0EFC2A93" w14:textId="77777777" w:rsidR="00AC3C86" w:rsidRPr="0087033A" w:rsidRDefault="00AC3C86" w:rsidP="004D6B69">
            <w:pPr>
              <w:rPr>
                <w:sz w:val="16"/>
                <w:szCs w:val="16"/>
              </w:rPr>
            </w:pPr>
            <w:r w:rsidRPr="0087033A">
              <w:rPr>
                <w:sz w:val="16"/>
                <w:szCs w:val="16"/>
              </w:rPr>
              <w:t>27 Feb 1931</w:t>
            </w:r>
          </w:p>
        </w:tc>
        <w:tc>
          <w:tcPr>
            <w:tcW w:w="2480" w:type="dxa"/>
          </w:tcPr>
          <w:p w14:paraId="7AF9FB00" w14:textId="77777777" w:rsidR="00AC3C86" w:rsidRPr="0087033A" w:rsidRDefault="00AC3C86" w:rsidP="004D6B69">
            <w:pPr>
              <w:rPr>
                <w:sz w:val="16"/>
                <w:szCs w:val="16"/>
              </w:rPr>
            </w:pPr>
            <w:r w:rsidRPr="0087033A">
              <w:rPr>
                <w:sz w:val="16"/>
                <w:szCs w:val="16"/>
              </w:rPr>
              <w:t>Broadstairs, Kent</w:t>
            </w:r>
          </w:p>
        </w:tc>
        <w:tc>
          <w:tcPr>
            <w:tcW w:w="3420" w:type="dxa"/>
          </w:tcPr>
          <w:p w14:paraId="631F38A4" w14:textId="77777777" w:rsidR="00AC3C86" w:rsidRPr="0087033A" w:rsidRDefault="00AC3C86" w:rsidP="004D6B69">
            <w:pPr>
              <w:rPr>
                <w:sz w:val="16"/>
                <w:szCs w:val="16"/>
              </w:rPr>
            </w:pPr>
            <w:r w:rsidRPr="0087033A">
              <w:rPr>
                <w:sz w:val="16"/>
                <w:szCs w:val="16"/>
              </w:rPr>
              <w:t>Laure Irene Pemble, unrelated</w:t>
            </w:r>
          </w:p>
        </w:tc>
      </w:tr>
      <w:tr w:rsidR="00AC3C86" w:rsidRPr="0087033A" w14:paraId="02D9BAB2" w14:textId="77777777" w:rsidTr="004D6B69">
        <w:tc>
          <w:tcPr>
            <w:tcW w:w="2490" w:type="dxa"/>
          </w:tcPr>
          <w:p w14:paraId="31A0FECC" w14:textId="77777777" w:rsidR="00AC3C86" w:rsidRPr="0087033A" w:rsidRDefault="00AC3C86" w:rsidP="004D6B69">
            <w:pPr>
              <w:rPr>
                <w:sz w:val="16"/>
                <w:szCs w:val="16"/>
              </w:rPr>
            </w:pPr>
            <w:r w:rsidRPr="0087033A">
              <w:rPr>
                <w:sz w:val="16"/>
                <w:szCs w:val="16"/>
              </w:rPr>
              <w:t>Tom Patrick Sinnock</w:t>
            </w:r>
          </w:p>
        </w:tc>
        <w:tc>
          <w:tcPr>
            <w:tcW w:w="1080" w:type="dxa"/>
          </w:tcPr>
          <w:p w14:paraId="085BAB0F" w14:textId="77777777" w:rsidR="00AC3C86" w:rsidRPr="0087033A" w:rsidRDefault="00AC3C86" w:rsidP="004D6B69">
            <w:pPr>
              <w:rPr>
                <w:sz w:val="16"/>
                <w:szCs w:val="16"/>
              </w:rPr>
            </w:pPr>
            <w:r w:rsidRPr="0087033A">
              <w:rPr>
                <w:sz w:val="16"/>
                <w:szCs w:val="16"/>
              </w:rPr>
              <w:t>07 Dec 1933</w:t>
            </w:r>
          </w:p>
        </w:tc>
        <w:tc>
          <w:tcPr>
            <w:tcW w:w="2480" w:type="dxa"/>
          </w:tcPr>
          <w:p w14:paraId="3FBE14D9" w14:textId="77777777" w:rsidR="00AC3C86" w:rsidRPr="0087033A" w:rsidRDefault="00AC3C86" w:rsidP="004D6B69">
            <w:pPr>
              <w:rPr>
                <w:sz w:val="16"/>
                <w:szCs w:val="16"/>
              </w:rPr>
            </w:pPr>
            <w:r w:rsidRPr="0087033A">
              <w:rPr>
                <w:sz w:val="16"/>
                <w:szCs w:val="16"/>
              </w:rPr>
              <w:t>Burgess Hill, West Sussex</w:t>
            </w:r>
          </w:p>
        </w:tc>
        <w:tc>
          <w:tcPr>
            <w:tcW w:w="3420" w:type="dxa"/>
          </w:tcPr>
          <w:p w14:paraId="7A329DB9" w14:textId="77777777" w:rsidR="00AC3C86" w:rsidRPr="0087033A" w:rsidRDefault="00AC3C86" w:rsidP="004D6B69">
            <w:pPr>
              <w:rPr>
                <w:sz w:val="16"/>
                <w:szCs w:val="16"/>
              </w:rPr>
            </w:pPr>
            <w:r w:rsidRPr="0087033A">
              <w:rPr>
                <w:sz w:val="16"/>
                <w:szCs w:val="16"/>
              </w:rPr>
              <w:t>Margurite May Sinnock, sister</w:t>
            </w:r>
          </w:p>
        </w:tc>
      </w:tr>
      <w:tr w:rsidR="00AC3C86" w:rsidRPr="0087033A" w14:paraId="43AA872C" w14:textId="77777777" w:rsidTr="004D6B69">
        <w:tc>
          <w:tcPr>
            <w:tcW w:w="2490" w:type="dxa"/>
          </w:tcPr>
          <w:p w14:paraId="75DBF522" w14:textId="77777777" w:rsidR="00AC3C86" w:rsidRPr="0087033A" w:rsidRDefault="00AC3C86" w:rsidP="004D6B69">
            <w:pPr>
              <w:rPr>
                <w:sz w:val="16"/>
                <w:szCs w:val="16"/>
              </w:rPr>
            </w:pPr>
            <w:r w:rsidRPr="0087033A">
              <w:rPr>
                <w:sz w:val="16"/>
                <w:szCs w:val="16"/>
              </w:rPr>
              <w:t>William Sinnock</w:t>
            </w:r>
          </w:p>
        </w:tc>
        <w:tc>
          <w:tcPr>
            <w:tcW w:w="1080" w:type="dxa"/>
          </w:tcPr>
          <w:p w14:paraId="12581B95" w14:textId="77777777" w:rsidR="00AC3C86" w:rsidRPr="0087033A" w:rsidRDefault="00AC3C86" w:rsidP="004D6B69">
            <w:pPr>
              <w:rPr>
                <w:sz w:val="16"/>
                <w:szCs w:val="16"/>
              </w:rPr>
            </w:pPr>
            <w:r w:rsidRPr="0087033A">
              <w:rPr>
                <w:sz w:val="16"/>
                <w:szCs w:val="16"/>
              </w:rPr>
              <w:t>18 Feb 1862</w:t>
            </w:r>
          </w:p>
        </w:tc>
        <w:tc>
          <w:tcPr>
            <w:tcW w:w="2480" w:type="dxa"/>
          </w:tcPr>
          <w:p w14:paraId="5926E1D8" w14:textId="77777777" w:rsidR="00AC3C86" w:rsidRPr="0087033A" w:rsidRDefault="00AC3C86" w:rsidP="004D6B69">
            <w:pPr>
              <w:rPr>
                <w:sz w:val="16"/>
                <w:szCs w:val="16"/>
              </w:rPr>
            </w:pPr>
            <w:r w:rsidRPr="0087033A">
              <w:rPr>
                <w:sz w:val="16"/>
                <w:szCs w:val="16"/>
              </w:rPr>
              <w:t>Chatham, Kent</w:t>
            </w:r>
          </w:p>
        </w:tc>
        <w:tc>
          <w:tcPr>
            <w:tcW w:w="3420" w:type="dxa"/>
          </w:tcPr>
          <w:p w14:paraId="43B2F695" w14:textId="77777777" w:rsidR="00AC3C86" w:rsidRPr="0087033A" w:rsidRDefault="00AC3C86" w:rsidP="004D6B69">
            <w:pPr>
              <w:rPr>
                <w:sz w:val="16"/>
                <w:szCs w:val="16"/>
              </w:rPr>
            </w:pPr>
            <w:r w:rsidRPr="0087033A">
              <w:rPr>
                <w:sz w:val="16"/>
                <w:szCs w:val="16"/>
              </w:rPr>
              <w:t>William Sinnock, son</w:t>
            </w:r>
          </w:p>
        </w:tc>
      </w:tr>
      <w:tr w:rsidR="00AC3C86" w:rsidRPr="0087033A" w14:paraId="4414D004" w14:textId="77777777" w:rsidTr="004D6B69">
        <w:tc>
          <w:tcPr>
            <w:tcW w:w="2490" w:type="dxa"/>
          </w:tcPr>
          <w:p w14:paraId="0010830C" w14:textId="77777777" w:rsidR="00AC3C86" w:rsidRPr="0087033A" w:rsidRDefault="00AC3C86" w:rsidP="004D6B69">
            <w:pPr>
              <w:rPr>
                <w:sz w:val="16"/>
                <w:szCs w:val="16"/>
              </w:rPr>
            </w:pPr>
            <w:r w:rsidRPr="0087033A">
              <w:rPr>
                <w:sz w:val="16"/>
                <w:szCs w:val="16"/>
              </w:rPr>
              <w:t>John Sinnock</w:t>
            </w:r>
          </w:p>
        </w:tc>
        <w:tc>
          <w:tcPr>
            <w:tcW w:w="1080" w:type="dxa"/>
          </w:tcPr>
          <w:p w14:paraId="14801198" w14:textId="77777777" w:rsidR="00AC3C86" w:rsidRPr="0087033A" w:rsidRDefault="00AC3C86" w:rsidP="004D6B69">
            <w:pPr>
              <w:rPr>
                <w:sz w:val="16"/>
                <w:szCs w:val="16"/>
              </w:rPr>
            </w:pPr>
            <w:r w:rsidRPr="0087033A">
              <w:rPr>
                <w:sz w:val="16"/>
                <w:szCs w:val="16"/>
              </w:rPr>
              <w:t>14 Feb 1932</w:t>
            </w:r>
          </w:p>
        </w:tc>
        <w:tc>
          <w:tcPr>
            <w:tcW w:w="2480" w:type="dxa"/>
          </w:tcPr>
          <w:p w14:paraId="102FAA79" w14:textId="77777777" w:rsidR="00AC3C86" w:rsidRPr="0087033A" w:rsidRDefault="00AC3C86" w:rsidP="004D6B69">
            <w:pPr>
              <w:rPr>
                <w:sz w:val="16"/>
                <w:szCs w:val="16"/>
              </w:rPr>
            </w:pPr>
            <w:r w:rsidRPr="0087033A">
              <w:rPr>
                <w:sz w:val="16"/>
                <w:szCs w:val="16"/>
              </w:rPr>
              <w:t>Cheddleton Heath, Staffordshire</w:t>
            </w:r>
          </w:p>
        </w:tc>
        <w:tc>
          <w:tcPr>
            <w:tcW w:w="3420" w:type="dxa"/>
          </w:tcPr>
          <w:p w14:paraId="0FAB9236" w14:textId="77777777" w:rsidR="00AC3C86" w:rsidRPr="0087033A" w:rsidRDefault="00AC3C86" w:rsidP="004D6B69">
            <w:pPr>
              <w:rPr>
                <w:sz w:val="16"/>
                <w:szCs w:val="16"/>
              </w:rPr>
            </w:pPr>
            <w:r w:rsidRPr="0087033A">
              <w:rPr>
                <w:sz w:val="16"/>
                <w:szCs w:val="16"/>
              </w:rPr>
              <w:t>Selina Duffield, daughter</w:t>
            </w:r>
          </w:p>
        </w:tc>
      </w:tr>
      <w:tr w:rsidR="00AC3C86" w:rsidRPr="0087033A" w14:paraId="03D8DD1A" w14:textId="77777777" w:rsidTr="004D6B69">
        <w:tc>
          <w:tcPr>
            <w:tcW w:w="2490" w:type="dxa"/>
          </w:tcPr>
          <w:p w14:paraId="6D7D0C26" w14:textId="77777777" w:rsidR="00AC3C86" w:rsidRPr="0087033A" w:rsidRDefault="00AC3C86" w:rsidP="004D6B69">
            <w:pPr>
              <w:rPr>
                <w:sz w:val="16"/>
                <w:szCs w:val="16"/>
              </w:rPr>
            </w:pPr>
            <w:r w:rsidRPr="0087033A">
              <w:rPr>
                <w:sz w:val="16"/>
                <w:szCs w:val="16"/>
              </w:rPr>
              <w:t>Fanny Sinnock</w:t>
            </w:r>
          </w:p>
        </w:tc>
        <w:tc>
          <w:tcPr>
            <w:tcW w:w="1080" w:type="dxa"/>
          </w:tcPr>
          <w:p w14:paraId="71480E9B" w14:textId="77777777" w:rsidR="00AC3C86" w:rsidRPr="0087033A" w:rsidRDefault="00AC3C86" w:rsidP="004D6B69">
            <w:pPr>
              <w:rPr>
                <w:sz w:val="16"/>
                <w:szCs w:val="16"/>
              </w:rPr>
            </w:pPr>
            <w:r w:rsidRPr="0087033A">
              <w:rPr>
                <w:sz w:val="16"/>
                <w:szCs w:val="16"/>
              </w:rPr>
              <w:t>28 May 1890</w:t>
            </w:r>
          </w:p>
        </w:tc>
        <w:tc>
          <w:tcPr>
            <w:tcW w:w="2480" w:type="dxa"/>
          </w:tcPr>
          <w:p w14:paraId="74653370" w14:textId="77777777" w:rsidR="00AC3C86" w:rsidRPr="0087033A" w:rsidRDefault="00AC3C86" w:rsidP="004D6B69">
            <w:pPr>
              <w:rPr>
                <w:sz w:val="16"/>
                <w:szCs w:val="16"/>
              </w:rPr>
            </w:pPr>
            <w:r w:rsidRPr="0087033A">
              <w:rPr>
                <w:sz w:val="16"/>
                <w:szCs w:val="16"/>
              </w:rPr>
              <w:t>Clerkenwell, London</w:t>
            </w:r>
          </w:p>
        </w:tc>
        <w:tc>
          <w:tcPr>
            <w:tcW w:w="3420" w:type="dxa"/>
          </w:tcPr>
          <w:p w14:paraId="69733583" w14:textId="77777777" w:rsidR="00AC3C86" w:rsidRPr="0087033A" w:rsidRDefault="00AC3C86" w:rsidP="004D6B69">
            <w:pPr>
              <w:rPr>
                <w:sz w:val="16"/>
                <w:szCs w:val="16"/>
              </w:rPr>
            </w:pPr>
            <w:r w:rsidRPr="0087033A">
              <w:rPr>
                <w:sz w:val="16"/>
                <w:szCs w:val="16"/>
              </w:rPr>
              <w:t>Henry Park, unrelated</w:t>
            </w:r>
          </w:p>
        </w:tc>
      </w:tr>
      <w:tr w:rsidR="00AC3C86" w:rsidRPr="0087033A" w14:paraId="6651220C" w14:textId="77777777" w:rsidTr="004D6B69">
        <w:tc>
          <w:tcPr>
            <w:tcW w:w="2490" w:type="dxa"/>
          </w:tcPr>
          <w:p w14:paraId="31A6E13F" w14:textId="77777777" w:rsidR="00AC3C86" w:rsidRPr="0087033A" w:rsidRDefault="00AC3C86" w:rsidP="004D6B69">
            <w:pPr>
              <w:rPr>
                <w:sz w:val="16"/>
                <w:szCs w:val="16"/>
              </w:rPr>
            </w:pPr>
            <w:r w:rsidRPr="0087033A">
              <w:rPr>
                <w:sz w:val="16"/>
                <w:szCs w:val="16"/>
              </w:rPr>
              <w:t>Thomas Sinnock</w:t>
            </w:r>
          </w:p>
        </w:tc>
        <w:tc>
          <w:tcPr>
            <w:tcW w:w="1080" w:type="dxa"/>
          </w:tcPr>
          <w:p w14:paraId="6A1C0D91" w14:textId="77777777" w:rsidR="00AC3C86" w:rsidRPr="0087033A" w:rsidRDefault="00AC3C86" w:rsidP="004D6B69">
            <w:pPr>
              <w:rPr>
                <w:sz w:val="16"/>
                <w:szCs w:val="16"/>
              </w:rPr>
            </w:pPr>
            <w:r w:rsidRPr="0087033A">
              <w:rPr>
                <w:sz w:val="16"/>
                <w:szCs w:val="16"/>
              </w:rPr>
              <w:t>01 Nov 1876</w:t>
            </w:r>
          </w:p>
        </w:tc>
        <w:tc>
          <w:tcPr>
            <w:tcW w:w="2480" w:type="dxa"/>
          </w:tcPr>
          <w:p w14:paraId="51417227" w14:textId="77777777" w:rsidR="00AC3C86" w:rsidRPr="0087033A" w:rsidRDefault="00AC3C86" w:rsidP="004D6B69">
            <w:pPr>
              <w:rPr>
                <w:sz w:val="16"/>
                <w:szCs w:val="16"/>
              </w:rPr>
            </w:pPr>
            <w:r w:rsidRPr="0087033A">
              <w:rPr>
                <w:sz w:val="16"/>
                <w:szCs w:val="16"/>
              </w:rPr>
              <w:t>Ditchling, East Sussex</w:t>
            </w:r>
          </w:p>
        </w:tc>
        <w:tc>
          <w:tcPr>
            <w:tcW w:w="3420" w:type="dxa"/>
          </w:tcPr>
          <w:p w14:paraId="56C53362" w14:textId="77777777" w:rsidR="00AC3C86" w:rsidRPr="0087033A" w:rsidRDefault="00AC3C86" w:rsidP="004D6B69">
            <w:pPr>
              <w:rPr>
                <w:sz w:val="16"/>
                <w:szCs w:val="16"/>
              </w:rPr>
            </w:pPr>
            <w:r w:rsidRPr="0087033A">
              <w:rPr>
                <w:sz w:val="16"/>
                <w:szCs w:val="16"/>
              </w:rPr>
              <w:t>Harriett Sinnock, widow relict</w:t>
            </w:r>
          </w:p>
        </w:tc>
      </w:tr>
      <w:tr w:rsidR="00AC3C86" w:rsidRPr="0087033A" w14:paraId="722894A1" w14:textId="77777777" w:rsidTr="004D6B69">
        <w:tc>
          <w:tcPr>
            <w:tcW w:w="2490" w:type="dxa"/>
          </w:tcPr>
          <w:p w14:paraId="51941255" w14:textId="77777777" w:rsidR="00AC3C86" w:rsidRPr="0087033A" w:rsidRDefault="00AC3C86" w:rsidP="004D6B69">
            <w:pPr>
              <w:rPr>
                <w:sz w:val="16"/>
                <w:szCs w:val="16"/>
              </w:rPr>
            </w:pPr>
            <w:r w:rsidRPr="0087033A">
              <w:rPr>
                <w:sz w:val="16"/>
                <w:szCs w:val="16"/>
              </w:rPr>
              <w:t>Harriett (?) Sinnock</w:t>
            </w:r>
          </w:p>
        </w:tc>
        <w:tc>
          <w:tcPr>
            <w:tcW w:w="1080" w:type="dxa"/>
          </w:tcPr>
          <w:p w14:paraId="389016E7" w14:textId="77777777" w:rsidR="00AC3C86" w:rsidRPr="0087033A" w:rsidRDefault="00AC3C86" w:rsidP="004D6B69">
            <w:pPr>
              <w:rPr>
                <w:sz w:val="16"/>
                <w:szCs w:val="16"/>
              </w:rPr>
            </w:pPr>
            <w:r w:rsidRPr="0087033A">
              <w:rPr>
                <w:sz w:val="16"/>
                <w:szCs w:val="16"/>
              </w:rPr>
              <w:t>24 May 1892</w:t>
            </w:r>
          </w:p>
        </w:tc>
        <w:tc>
          <w:tcPr>
            <w:tcW w:w="2480" w:type="dxa"/>
          </w:tcPr>
          <w:p w14:paraId="0ACB7576" w14:textId="77777777" w:rsidR="00AC3C86" w:rsidRPr="0087033A" w:rsidRDefault="00AC3C86" w:rsidP="004D6B69">
            <w:pPr>
              <w:rPr>
                <w:sz w:val="16"/>
                <w:szCs w:val="16"/>
              </w:rPr>
            </w:pPr>
            <w:r w:rsidRPr="0087033A">
              <w:rPr>
                <w:sz w:val="16"/>
                <w:szCs w:val="16"/>
              </w:rPr>
              <w:t>Ditchling, East Sussex</w:t>
            </w:r>
          </w:p>
        </w:tc>
        <w:tc>
          <w:tcPr>
            <w:tcW w:w="3420" w:type="dxa"/>
          </w:tcPr>
          <w:p w14:paraId="3A65E5AB" w14:textId="77777777" w:rsidR="00AC3C86" w:rsidRPr="0087033A" w:rsidRDefault="00AC3C86" w:rsidP="004D6B69">
            <w:pPr>
              <w:rPr>
                <w:sz w:val="16"/>
                <w:szCs w:val="16"/>
              </w:rPr>
            </w:pPr>
            <w:r w:rsidRPr="0087033A">
              <w:rPr>
                <w:sz w:val="16"/>
                <w:szCs w:val="16"/>
              </w:rPr>
              <w:t>Thomas Sinnock, (son)</w:t>
            </w:r>
          </w:p>
        </w:tc>
      </w:tr>
      <w:tr w:rsidR="00AC3C86" w:rsidRPr="0087033A" w14:paraId="4CBEC071" w14:textId="77777777" w:rsidTr="004D6B69">
        <w:tc>
          <w:tcPr>
            <w:tcW w:w="2490" w:type="dxa"/>
          </w:tcPr>
          <w:p w14:paraId="19DAD795" w14:textId="77777777" w:rsidR="00AC3C86" w:rsidRPr="0087033A" w:rsidRDefault="00AC3C86" w:rsidP="004D6B69">
            <w:pPr>
              <w:rPr>
                <w:sz w:val="16"/>
                <w:szCs w:val="16"/>
              </w:rPr>
            </w:pPr>
            <w:r w:rsidRPr="0087033A">
              <w:rPr>
                <w:sz w:val="16"/>
                <w:szCs w:val="16"/>
              </w:rPr>
              <w:t>Susanna (?) Sinnock</w:t>
            </w:r>
          </w:p>
        </w:tc>
        <w:tc>
          <w:tcPr>
            <w:tcW w:w="1080" w:type="dxa"/>
          </w:tcPr>
          <w:p w14:paraId="7B8D229A" w14:textId="77777777" w:rsidR="00AC3C86" w:rsidRPr="0087033A" w:rsidRDefault="00AC3C86" w:rsidP="004D6B69">
            <w:pPr>
              <w:rPr>
                <w:sz w:val="16"/>
                <w:szCs w:val="16"/>
              </w:rPr>
            </w:pPr>
            <w:r w:rsidRPr="0087033A">
              <w:rPr>
                <w:sz w:val="16"/>
                <w:szCs w:val="16"/>
              </w:rPr>
              <w:t>13 Apr 1864</w:t>
            </w:r>
          </w:p>
        </w:tc>
        <w:tc>
          <w:tcPr>
            <w:tcW w:w="2480" w:type="dxa"/>
          </w:tcPr>
          <w:p w14:paraId="707565FA" w14:textId="77777777" w:rsidR="00AC3C86" w:rsidRPr="0087033A" w:rsidRDefault="00AC3C86" w:rsidP="004D6B69">
            <w:pPr>
              <w:rPr>
                <w:sz w:val="16"/>
                <w:szCs w:val="16"/>
              </w:rPr>
            </w:pPr>
            <w:r w:rsidRPr="0087033A">
              <w:rPr>
                <w:sz w:val="16"/>
                <w:szCs w:val="16"/>
              </w:rPr>
              <w:t>Dover, Kent</w:t>
            </w:r>
          </w:p>
        </w:tc>
        <w:tc>
          <w:tcPr>
            <w:tcW w:w="3420" w:type="dxa"/>
          </w:tcPr>
          <w:p w14:paraId="62D627B9" w14:textId="77777777" w:rsidR="00AC3C86" w:rsidRPr="0087033A" w:rsidRDefault="00AC3C86" w:rsidP="004D6B69">
            <w:pPr>
              <w:rPr>
                <w:sz w:val="16"/>
                <w:szCs w:val="16"/>
              </w:rPr>
            </w:pPr>
            <w:r w:rsidRPr="0087033A">
              <w:rPr>
                <w:sz w:val="16"/>
                <w:szCs w:val="16"/>
              </w:rPr>
              <w:t>Charles Hadlow, unrelated</w:t>
            </w:r>
          </w:p>
        </w:tc>
      </w:tr>
      <w:tr w:rsidR="00AC3C86" w:rsidRPr="0087033A" w14:paraId="42731332" w14:textId="77777777" w:rsidTr="004D6B69">
        <w:tc>
          <w:tcPr>
            <w:tcW w:w="2490" w:type="dxa"/>
          </w:tcPr>
          <w:p w14:paraId="4CE99FE4" w14:textId="77777777" w:rsidR="00AC3C86" w:rsidRPr="0087033A" w:rsidRDefault="00AC3C86" w:rsidP="004D6B69">
            <w:pPr>
              <w:rPr>
                <w:sz w:val="16"/>
                <w:szCs w:val="16"/>
              </w:rPr>
            </w:pPr>
            <w:r w:rsidRPr="0087033A">
              <w:rPr>
                <w:sz w:val="16"/>
                <w:szCs w:val="16"/>
              </w:rPr>
              <w:t>Ruth Sinnock</w:t>
            </w:r>
          </w:p>
        </w:tc>
        <w:tc>
          <w:tcPr>
            <w:tcW w:w="1080" w:type="dxa"/>
          </w:tcPr>
          <w:p w14:paraId="39A7DCCC" w14:textId="77777777" w:rsidR="00AC3C86" w:rsidRPr="0087033A" w:rsidRDefault="00AC3C86" w:rsidP="004D6B69">
            <w:pPr>
              <w:rPr>
                <w:sz w:val="16"/>
                <w:szCs w:val="16"/>
              </w:rPr>
            </w:pPr>
            <w:r w:rsidRPr="0087033A">
              <w:rPr>
                <w:sz w:val="16"/>
                <w:szCs w:val="16"/>
              </w:rPr>
              <w:t>12 Feb 1938</w:t>
            </w:r>
          </w:p>
        </w:tc>
        <w:tc>
          <w:tcPr>
            <w:tcW w:w="2480" w:type="dxa"/>
          </w:tcPr>
          <w:p w14:paraId="77CE5852" w14:textId="77777777" w:rsidR="00AC3C86" w:rsidRPr="0087033A" w:rsidRDefault="00AC3C86" w:rsidP="004D6B69">
            <w:pPr>
              <w:rPr>
                <w:sz w:val="16"/>
                <w:szCs w:val="16"/>
              </w:rPr>
            </w:pPr>
            <w:r w:rsidRPr="0087033A">
              <w:rPr>
                <w:sz w:val="16"/>
                <w:szCs w:val="16"/>
              </w:rPr>
              <w:t>Groombridge, East Sussex</w:t>
            </w:r>
          </w:p>
        </w:tc>
        <w:tc>
          <w:tcPr>
            <w:tcW w:w="3420" w:type="dxa"/>
          </w:tcPr>
          <w:p w14:paraId="421F364E" w14:textId="77777777" w:rsidR="00AC3C86" w:rsidRPr="0087033A" w:rsidRDefault="00AC3C86" w:rsidP="004D6B69">
            <w:pPr>
              <w:rPr>
                <w:sz w:val="16"/>
                <w:szCs w:val="16"/>
              </w:rPr>
            </w:pPr>
            <w:r w:rsidRPr="0087033A">
              <w:rPr>
                <w:sz w:val="16"/>
                <w:szCs w:val="16"/>
              </w:rPr>
              <w:t>Frederick Over, husband of niece</w:t>
            </w:r>
          </w:p>
        </w:tc>
      </w:tr>
      <w:tr w:rsidR="00AC3C86" w:rsidRPr="0087033A" w14:paraId="7F3604DC" w14:textId="77777777" w:rsidTr="004D6B69">
        <w:tc>
          <w:tcPr>
            <w:tcW w:w="2490" w:type="dxa"/>
          </w:tcPr>
          <w:p w14:paraId="53B43C3B" w14:textId="77777777" w:rsidR="00AC3C86" w:rsidRPr="0087033A" w:rsidRDefault="00AC3C86" w:rsidP="004D6B69">
            <w:pPr>
              <w:rPr>
                <w:sz w:val="16"/>
                <w:szCs w:val="16"/>
              </w:rPr>
            </w:pPr>
            <w:r w:rsidRPr="0087033A">
              <w:rPr>
                <w:sz w:val="16"/>
                <w:szCs w:val="16"/>
              </w:rPr>
              <w:t>Maria Sinnock</w:t>
            </w:r>
          </w:p>
        </w:tc>
        <w:tc>
          <w:tcPr>
            <w:tcW w:w="1080" w:type="dxa"/>
          </w:tcPr>
          <w:p w14:paraId="44777FD2" w14:textId="77777777" w:rsidR="00AC3C86" w:rsidRPr="0087033A" w:rsidRDefault="00AC3C86" w:rsidP="004D6B69">
            <w:pPr>
              <w:rPr>
                <w:sz w:val="16"/>
                <w:szCs w:val="16"/>
              </w:rPr>
            </w:pPr>
            <w:r w:rsidRPr="0087033A">
              <w:rPr>
                <w:sz w:val="16"/>
                <w:szCs w:val="16"/>
              </w:rPr>
              <w:t>09 Oct 1862</w:t>
            </w:r>
          </w:p>
        </w:tc>
        <w:tc>
          <w:tcPr>
            <w:tcW w:w="2480" w:type="dxa"/>
          </w:tcPr>
          <w:p w14:paraId="376F73B5" w14:textId="77777777" w:rsidR="00AC3C86" w:rsidRPr="0087033A" w:rsidRDefault="00AC3C86" w:rsidP="004D6B69">
            <w:pPr>
              <w:rPr>
                <w:sz w:val="16"/>
                <w:szCs w:val="16"/>
              </w:rPr>
            </w:pPr>
            <w:r w:rsidRPr="0087033A">
              <w:rPr>
                <w:sz w:val="16"/>
                <w:szCs w:val="16"/>
              </w:rPr>
              <w:t>Hailsham, East Sussex</w:t>
            </w:r>
          </w:p>
        </w:tc>
        <w:tc>
          <w:tcPr>
            <w:tcW w:w="3420" w:type="dxa"/>
          </w:tcPr>
          <w:p w14:paraId="49B6A71E" w14:textId="77777777" w:rsidR="00AC3C86" w:rsidRPr="0087033A" w:rsidRDefault="00AC3C86" w:rsidP="004D6B69">
            <w:pPr>
              <w:rPr>
                <w:sz w:val="16"/>
                <w:szCs w:val="16"/>
              </w:rPr>
            </w:pPr>
            <w:r w:rsidRPr="0087033A">
              <w:rPr>
                <w:sz w:val="16"/>
                <w:szCs w:val="16"/>
              </w:rPr>
              <w:t>Henry Charles Sinnock, nephew</w:t>
            </w:r>
          </w:p>
        </w:tc>
      </w:tr>
      <w:tr w:rsidR="00AC3C86" w:rsidRPr="0087033A" w14:paraId="15DC72C8" w14:textId="77777777" w:rsidTr="004D6B69">
        <w:tc>
          <w:tcPr>
            <w:tcW w:w="2490" w:type="dxa"/>
          </w:tcPr>
          <w:p w14:paraId="56655964" w14:textId="77777777" w:rsidR="00AC3C86" w:rsidRPr="0087033A" w:rsidRDefault="00AC3C86" w:rsidP="004D6B69">
            <w:pPr>
              <w:rPr>
                <w:sz w:val="16"/>
                <w:szCs w:val="16"/>
              </w:rPr>
            </w:pPr>
            <w:r w:rsidRPr="0087033A">
              <w:rPr>
                <w:sz w:val="16"/>
                <w:szCs w:val="16"/>
              </w:rPr>
              <w:t>Charles Sinnock</w:t>
            </w:r>
          </w:p>
        </w:tc>
        <w:tc>
          <w:tcPr>
            <w:tcW w:w="1080" w:type="dxa"/>
          </w:tcPr>
          <w:p w14:paraId="092339B5" w14:textId="77777777" w:rsidR="00AC3C86" w:rsidRPr="0087033A" w:rsidRDefault="00AC3C86" w:rsidP="004D6B69">
            <w:pPr>
              <w:rPr>
                <w:sz w:val="16"/>
                <w:szCs w:val="16"/>
              </w:rPr>
            </w:pPr>
            <w:r w:rsidRPr="0087033A">
              <w:rPr>
                <w:sz w:val="16"/>
                <w:szCs w:val="16"/>
              </w:rPr>
              <w:t>09 Sep 1867</w:t>
            </w:r>
          </w:p>
        </w:tc>
        <w:tc>
          <w:tcPr>
            <w:tcW w:w="2480" w:type="dxa"/>
          </w:tcPr>
          <w:p w14:paraId="27698935" w14:textId="77777777" w:rsidR="00AC3C86" w:rsidRPr="0087033A" w:rsidRDefault="00AC3C86" w:rsidP="004D6B69">
            <w:pPr>
              <w:rPr>
                <w:sz w:val="16"/>
                <w:szCs w:val="16"/>
              </w:rPr>
            </w:pPr>
            <w:r w:rsidRPr="0087033A">
              <w:rPr>
                <w:sz w:val="16"/>
                <w:szCs w:val="16"/>
              </w:rPr>
              <w:t>Hailsham, East Sussex</w:t>
            </w:r>
          </w:p>
        </w:tc>
        <w:tc>
          <w:tcPr>
            <w:tcW w:w="3420" w:type="dxa"/>
          </w:tcPr>
          <w:p w14:paraId="16C16F6D" w14:textId="77777777" w:rsidR="00AC3C86" w:rsidRPr="0087033A" w:rsidRDefault="00AC3C86" w:rsidP="004D6B69">
            <w:pPr>
              <w:rPr>
                <w:sz w:val="16"/>
                <w:szCs w:val="16"/>
              </w:rPr>
            </w:pPr>
            <w:r w:rsidRPr="0087033A">
              <w:rPr>
                <w:sz w:val="16"/>
                <w:szCs w:val="16"/>
              </w:rPr>
              <w:t>Jane Sinnock, widow</w:t>
            </w:r>
          </w:p>
        </w:tc>
      </w:tr>
      <w:tr w:rsidR="00AC3C86" w:rsidRPr="0087033A" w14:paraId="06EE5740" w14:textId="77777777" w:rsidTr="004D6B69">
        <w:tc>
          <w:tcPr>
            <w:tcW w:w="2490" w:type="dxa"/>
          </w:tcPr>
          <w:p w14:paraId="452C0F63" w14:textId="77777777" w:rsidR="00AC3C86" w:rsidRPr="0087033A" w:rsidRDefault="00AC3C86" w:rsidP="004D6B69">
            <w:pPr>
              <w:rPr>
                <w:sz w:val="16"/>
                <w:szCs w:val="16"/>
              </w:rPr>
            </w:pPr>
            <w:r w:rsidRPr="0087033A">
              <w:rPr>
                <w:sz w:val="16"/>
                <w:szCs w:val="16"/>
              </w:rPr>
              <w:t>Thomas Sinnock</w:t>
            </w:r>
          </w:p>
        </w:tc>
        <w:tc>
          <w:tcPr>
            <w:tcW w:w="1080" w:type="dxa"/>
          </w:tcPr>
          <w:p w14:paraId="465733AA" w14:textId="77777777" w:rsidR="00AC3C86" w:rsidRPr="0087033A" w:rsidRDefault="00AC3C86" w:rsidP="004D6B69">
            <w:pPr>
              <w:rPr>
                <w:sz w:val="16"/>
                <w:szCs w:val="16"/>
              </w:rPr>
            </w:pPr>
            <w:r w:rsidRPr="0087033A">
              <w:rPr>
                <w:sz w:val="16"/>
                <w:szCs w:val="16"/>
              </w:rPr>
              <w:t>20 May 1867</w:t>
            </w:r>
          </w:p>
        </w:tc>
        <w:tc>
          <w:tcPr>
            <w:tcW w:w="2480" w:type="dxa"/>
          </w:tcPr>
          <w:p w14:paraId="1A65CD69" w14:textId="77777777" w:rsidR="00AC3C86" w:rsidRPr="0087033A" w:rsidRDefault="00AC3C86" w:rsidP="004D6B69">
            <w:pPr>
              <w:rPr>
                <w:sz w:val="16"/>
                <w:szCs w:val="16"/>
              </w:rPr>
            </w:pPr>
            <w:r w:rsidRPr="0087033A">
              <w:rPr>
                <w:sz w:val="16"/>
                <w:szCs w:val="16"/>
              </w:rPr>
              <w:t>Hailsham, East Sussex</w:t>
            </w:r>
          </w:p>
        </w:tc>
        <w:tc>
          <w:tcPr>
            <w:tcW w:w="3420" w:type="dxa"/>
          </w:tcPr>
          <w:p w14:paraId="4E860804" w14:textId="77777777" w:rsidR="00AC3C86" w:rsidRPr="0087033A" w:rsidRDefault="00AC3C86" w:rsidP="004D6B69">
            <w:pPr>
              <w:rPr>
                <w:sz w:val="16"/>
                <w:szCs w:val="16"/>
              </w:rPr>
            </w:pPr>
            <w:r w:rsidRPr="0087033A">
              <w:rPr>
                <w:sz w:val="16"/>
                <w:szCs w:val="16"/>
              </w:rPr>
              <w:t>William Knight, unrelated</w:t>
            </w:r>
          </w:p>
        </w:tc>
      </w:tr>
      <w:tr w:rsidR="00AC3C86" w:rsidRPr="0087033A" w14:paraId="2732ACAE" w14:textId="77777777" w:rsidTr="004D6B69">
        <w:tc>
          <w:tcPr>
            <w:tcW w:w="2490" w:type="dxa"/>
          </w:tcPr>
          <w:p w14:paraId="0095E4E8" w14:textId="77777777" w:rsidR="00AC3C86" w:rsidRPr="0087033A" w:rsidRDefault="00AC3C86" w:rsidP="004D6B69">
            <w:pPr>
              <w:rPr>
                <w:sz w:val="16"/>
                <w:szCs w:val="16"/>
              </w:rPr>
            </w:pPr>
            <w:r w:rsidRPr="0087033A">
              <w:rPr>
                <w:sz w:val="16"/>
                <w:szCs w:val="16"/>
              </w:rPr>
              <w:t>Ann Sinnock</w:t>
            </w:r>
          </w:p>
        </w:tc>
        <w:tc>
          <w:tcPr>
            <w:tcW w:w="1080" w:type="dxa"/>
          </w:tcPr>
          <w:p w14:paraId="117B43AB" w14:textId="77777777" w:rsidR="00AC3C86" w:rsidRPr="0087033A" w:rsidRDefault="00AC3C86" w:rsidP="004D6B69">
            <w:pPr>
              <w:rPr>
                <w:sz w:val="16"/>
                <w:szCs w:val="16"/>
              </w:rPr>
            </w:pPr>
            <w:r w:rsidRPr="0087033A">
              <w:rPr>
                <w:sz w:val="16"/>
                <w:szCs w:val="16"/>
              </w:rPr>
              <w:t>06 Mar 1881</w:t>
            </w:r>
          </w:p>
        </w:tc>
        <w:tc>
          <w:tcPr>
            <w:tcW w:w="2480" w:type="dxa"/>
          </w:tcPr>
          <w:p w14:paraId="40DFB11E" w14:textId="77777777" w:rsidR="00AC3C86" w:rsidRPr="0087033A" w:rsidRDefault="00AC3C86" w:rsidP="004D6B69">
            <w:pPr>
              <w:rPr>
                <w:sz w:val="16"/>
                <w:szCs w:val="16"/>
              </w:rPr>
            </w:pPr>
            <w:r w:rsidRPr="0087033A">
              <w:rPr>
                <w:sz w:val="16"/>
                <w:szCs w:val="16"/>
              </w:rPr>
              <w:t>Hailsham, East Sussex</w:t>
            </w:r>
          </w:p>
        </w:tc>
        <w:tc>
          <w:tcPr>
            <w:tcW w:w="3420" w:type="dxa"/>
          </w:tcPr>
          <w:p w14:paraId="609AA181" w14:textId="77777777" w:rsidR="00AC3C86" w:rsidRPr="0087033A" w:rsidRDefault="00AC3C86" w:rsidP="004D6B69">
            <w:pPr>
              <w:rPr>
                <w:sz w:val="16"/>
                <w:szCs w:val="16"/>
              </w:rPr>
            </w:pPr>
            <w:r w:rsidRPr="0087033A">
              <w:rPr>
                <w:sz w:val="16"/>
                <w:szCs w:val="16"/>
              </w:rPr>
              <w:t>Henry Charles Sinnock, nephew</w:t>
            </w:r>
          </w:p>
        </w:tc>
      </w:tr>
      <w:tr w:rsidR="00AC3C86" w:rsidRPr="0087033A" w14:paraId="0FD9CED6" w14:textId="77777777" w:rsidTr="004D6B69">
        <w:tc>
          <w:tcPr>
            <w:tcW w:w="2490" w:type="dxa"/>
          </w:tcPr>
          <w:p w14:paraId="5E174861" w14:textId="77777777" w:rsidR="00AC3C86" w:rsidRPr="0087033A" w:rsidRDefault="00AC3C86" w:rsidP="004D6B69">
            <w:pPr>
              <w:rPr>
                <w:sz w:val="16"/>
                <w:szCs w:val="16"/>
              </w:rPr>
            </w:pPr>
            <w:r w:rsidRPr="0087033A">
              <w:rPr>
                <w:sz w:val="16"/>
                <w:szCs w:val="16"/>
              </w:rPr>
              <w:t>Henry Charles Sinnock</w:t>
            </w:r>
          </w:p>
        </w:tc>
        <w:tc>
          <w:tcPr>
            <w:tcW w:w="1080" w:type="dxa"/>
          </w:tcPr>
          <w:p w14:paraId="3E40A1C8" w14:textId="77777777" w:rsidR="00AC3C86" w:rsidRPr="0087033A" w:rsidRDefault="00AC3C86" w:rsidP="004D6B69">
            <w:pPr>
              <w:rPr>
                <w:sz w:val="16"/>
                <w:szCs w:val="16"/>
              </w:rPr>
            </w:pPr>
            <w:r w:rsidRPr="0087033A">
              <w:rPr>
                <w:sz w:val="16"/>
                <w:szCs w:val="16"/>
              </w:rPr>
              <w:t>13 Jan 1889</w:t>
            </w:r>
          </w:p>
        </w:tc>
        <w:tc>
          <w:tcPr>
            <w:tcW w:w="2480" w:type="dxa"/>
          </w:tcPr>
          <w:p w14:paraId="508B48C0" w14:textId="77777777" w:rsidR="00AC3C86" w:rsidRPr="0087033A" w:rsidRDefault="00AC3C86" w:rsidP="004D6B69">
            <w:pPr>
              <w:rPr>
                <w:sz w:val="16"/>
                <w:szCs w:val="16"/>
              </w:rPr>
            </w:pPr>
            <w:r w:rsidRPr="0087033A">
              <w:rPr>
                <w:sz w:val="16"/>
                <w:szCs w:val="16"/>
              </w:rPr>
              <w:t>Hailsham, East Sussex</w:t>
            </w:r>
          </w:p>
        </w:tc>
        <w:tc>
          <w:tcPr>
            <w:tcW w:w="3420" w:type="dxa"/>
          </w:tcPr>
          <w:p w14:paraId="0A72D874" w14:textId="77777777" w:rsidR="00AC3C86" w:rsidRPr="0087033A" w:rsidRDefault="00AC3C86" w:rsidP="004D6B69">
            <w:pPr>
              <w:rPr>
                <w:sz w:val="16"/>
                <w:szCs w:val="16"/>
              </w:rPr>
            </w:pPr>
            <w:r w:rsidRPr="0087033A">
              <w:rPr>
                <w:sz w:val="16"/>
                <w:szCs w:val="16"/>
              </w:rPr>
              <w:t>Fanny Susan Sinnock, daughter</w:t>
            </w:r>
          </w:p>
          <w:p w14:paraId="72E6806D" w14:textId="77777777" w:rsidR="00AC3C86" w:rsidRPr="0087033A" w:rsidRDefault="00AC3C86" w:rsidP="004D6B69">
            <w:pPr>
              <w:rPr>
                <w:sz w:val="16"/>
                <w:szCs w:val="16"/>
              </w:rPr>
            </w:pPr>
            <w:r w:rsidRPr="0087033A">
              <w:rPr>
                <w:sz w:val="16"/>
                <w:szCs w:val="16"/>
              </w:rPr>
              <w:t>Frederick Wm Saltzman, son-in-law</w:t>
            </w:r>
          </w:p>
        </w:tc>
      </w:tr>
      <w:tr w:rsidR="00AC3C86" w:rsidRPr="0087033A" w14:paraId="217AD03B" w14:textId="77777777" w:rsidTr="004D6B69">
        <w:tc>
          <w:tcPr>
            <w:tcW w:w="2490" w:type="dxa"/>
          </w:tcPr>
          <w:p w14:paraId="31E09753" w14:textId="77777777" w:rsidR="00AC3C86" w:rsidRPr="0087033A" w:rsidRDefault="00AC3C86" w:rsidP="004D6B69">
            <w:pPr>
              <w:rPr>
                <w:sz w:val="16"/>
                <w:szCs w:val="16"/>
              </w:rPr>
            </w:pPr>
            <w:r w:rsidRPr="0087033A">
              <w:rPr>
                <w:sz w:val="16"/>
                <w:szCs w:val="16"/>
              </w:rPr>
              <w:t>Jane (Harris) Sinnock</w:t>
            </w:r>
          </w:p>
        </w:tc>
        <w:tc>
          <w:tcPr>
            <w:tcW w:w="1080" w:type="dxa"/>
          </w:tcPr>
          <w:p w14:paraId="101A0BBE" w14:textId="77777777" w:rsidR="00AC3C86" w:rsidRPr="0087033A" w:rsidRDefault="00AC3C86" w:rsidP="004D6B69">
            <w:pPr>
              <w:rPr>
                <w:sz w:val="16"/>
                <w:szCs w:val="16"/>
              </w:rPr>
            </w:pPr>
            <w:r w:rsidRPr="0087033A">
              <w:rPr>
                <w:sz w:val="16"/>
                <w:szCs w:val="16"/>
              </w:rPr>
              <w:t>05 Mar 1891</w:t>
            </w:r>
          </w:p>
        </w:tc>
        <w:tc>
          <w:tcPr>
            <w:tcW w:w="2480" w:type="dxa"/>
          </w:tcPr>
          <w:p w14:paraId="52414187" w14:textId="77777777" w:rsidR="00AC3C86" w:rsidRPr="0087033A" w:rsidRDefault="00AC3C86" w:rsidP="004D6B69">
            <w:pPr>
              <w:rPr>
                <w:sz w:val="16"/>
                <w:szCs w:val="16"/>
              </w:rPr>
            </w:pPr>
            <w:r w:rsidRPr="0087033A">
              <w:rPr>
                <w:sz w:val="16"/>
                <w:szCs w:val="16"/>
              </w:rPr>
              <w:t>Hailsham, East Sussex</w:t>
            </w:r>
          </w:p>
        </w:tc>
        <w:tc>
          <w:tcPr>
            <w:tcW w:w="3420" w:type="dxa"/>
          </w:tcPr>
          <w:p w14:paraId="2C7BB927" w14:textId="77777777" w:rsidR="00AC3C86" w:rsidRPr="0087033A" w:rsidRDefault="00AC3C86" w:rsidP="004D6B69">
            <w:pPr>
              <w:rPr>
                <w:sz w:val="16"/>
                <w:szCs w:val="16"/>
              </w:rPr>
            </w:pPr>
            <w:r w:rsidRPr="0087033A">
              <w:rPr>
                <w:sz w:val="16"/>
                <w:szCs w:val="16"/>
              </w:rPr>
              <w:t>Ellen Sinnock, daughter</w:t>
            </w:r>
          </w:p>
        </w:tc>
      </w:tr>
      <w:tr w:rsidR="00AC3C86" w:rsidRPr="0087033A" w14:paraId="3D523D51" w14:textId="77777777" w:rsidTr="004D6B69">
        <w:tc>
          <w:tcPr>
            <w:tcW w:w="2490" w:type="dxa"/>
          </w:tcPr>
          <w:p w14:paraId="7F9330B6" w14:textId="77777777" w:rsidR="00AC3C86" w:rsidRPr="0087033A" w:rsidRDefault="00AC3C86" w:rsidP="004D6B69">
            <w:pPr>
              <w:rPr>
                <w:sz w:val="16"/>
                <w:szCs w:val="16"/>
              </w:rPr>
            </w:pPr>
            <w:r w:rsidRPr="0087033A">
              <w:rPr>
                <w:sz w:val="16"/>
                <w:szCs w:val="16"/>
              </w:rPr>
              <w:t>Fanny Susan Sinnock</w:t>
            </w:r>
          </w:p>
        </w:tc>
        <w:tc>
          <w:tcPr>
            <w:tcW w:w="1080" w:type="dxa"/>
          </w:tcPr>
          <w:p w14:paraId="4CC0A8AF" w14:textId="77777777" w:rsidR="00AC3C86" w:rsidRPr="0087033A" w:rsidRDefault="00AC3C86" w:rsidP="004D6B69">
            <w:pPr>
              <w:rPr>
                <w:sz w:val="16"/>
                <w:szCs w:val="16"/>
              </w:rPr>
            </w:pPr>
            <w:r w:rsidRPr="0087033A">
              <w:rPr>
                <w:sz w:val="16"/>
                <w:szCs w:val="16"/>
              </w:rPr>
              <w:t>11 Jan 1938</w:t>
            </w:r>
          </w:p>
        </w:tc>
        <w:tc>
          <w:tcPr>
            <w:tcW w:w="2480" w:type="dxa"/>
          </w:tcPr>
          <w:p w14:paraId="16141113" w14:textId="77777777" w:rsidR="00AC3C86" w:rsidRPr="0087033A" w:rsidRDefault="00AC3C86" w:rsidP="004D6B69">
            <w:pPr>
              <w:rPr>
                <w:sz w:val="16"/>
                <w:szCs w:val="16"/>
              </w:rPr>
            </w:pPr>
            <w:r w:rsidRPr="0087033A">
              <w:rPr>
                <w:sz w:val="16"/>
                <w:szCs w:val="16"/>
              </w:rPr>
              <w:t>Hailsham, East Sussex</w:t>
            </w:r>
          </w:p>
        </w:tc>
        <w:tc>
          <w:tcPr>
            <w:tcW w:w="3420" w:type="dxa"/>
          </w:tcPr>
          <w:p w14:paraId="1ADFD507" w14:textId="77777777" w:rsidR="00AC3C86" w:rsidRPr="0087033A" w:rsidRDefault="00AC3C86" w:rsidP="004D6B69">
            <w:pPr>
              <w:rPr>
                <w:sz w:val="16"/>
                <w:szCs w:val="16"/>
              </w:rPr>
            </w:pPr>
            <w:r w:rsidRPr="0087033A">
              <w:rPr>
                <w:sz w:val="16"/>
                <w:szCs w:val="16"/>
              </w:rPr>
              <w:t>Frederick Henry Salzman, brother-in-law</w:t>
            </w:r>
          </w:p>
          <w:p w14:paraId="17FC4031" w14:textId="77777777" w:rsidR="00AC3C86" w:rsidRPr="0087033A" w:rsidRDefault="00AC3C86" w:rsidP="004D6B69">
            <w:pPr>
              <w:rPr>
                <w:sz w:val="16"/>
                <w:szCs w:val="16"/>
              </w:rPr>
            </w:pPr>
            <w:r w:rsidRPr="0087033A">
              <w:rPr>
                <w:sz w:val="16"/>
                <w:szCs w:val="16"/>
              </w:rPr>
              <w:t>Louis Francis Salzman, nephew</w:t>
            </w:r>
          </w:p>
          <w:p w14:paraId="433758B0" w14:textId="77777777" w:rsidR="00AC3C86" w:rsidRPr="0087033A" w:rsidRDefault="00AC3C86" w:rsidP="004D6B69">
            <w:pPr>
              <w:rPr>
                <w:sz w:val="16"/>
                <w:szCs w:val="16"/>
              </w:rPr>
            </w:pPr>
            <w:r w:rsidRPr="0087033A">
              <w:rPr>
                <w:sz w:val="16"/>
                <w:szCs w:val="16"/>
              </w:rPr>
              <w:t>Harold Montagu Blaker, unrelated</w:t>
            </w:r>
          </w:p>
        </w:tc>
      </w:tr>
      <w:tr w:rsidR="00AC3C86" w:rsidRPr="0087033A" w14:paraId="68C86DD3" w14:textId="77777777" w:rsidTr="004D6B69">
        <w:tc>
          <w:tcPr>
            <w:tcW w:w="2490" w:type="dxa"/>
          </w:tcPr>
          <w:p w14:paraId="17071D0D" w14:textId="77777777" w:rsidR="00AC3C86" w:rsidRPr="0087033A" w:rsidRDefault="00AC3C86" w:rsidP="004D6B69">
            <w:pPr>
              <w:rPr>
                <w:sz w:val="16"/>
                <w:szCs w:val="16"/>
              </w:rPr>
            </w:pPr>
            <w:r w:rsidRPr="0087033A">
              <w:rPr>
                <w:sz w:val="16"/>
                <w:szCs w:val="16"/>
              </w:rPr>
              <w:t>Frank Sinnock</w:t>
            </w:r>
          </w:p>
        </w:tc>
        <w:tc>
          <w:tcPr>
            <w:tcW w:w="1080" w:type="dxa"/>
          </w:tcPr>
          <w:p w14:paraId="06F24049" w14:textId="77777777" w:rsidR="00AC3C86" w:rsidRPr="0087033A" w:rsidRDefault="00AC3C86" w:rsidP="004D6B69">
            <w:pPr>
              <w:rPr>
                <w:sz w:val="16"/>
                <w:szCs w:val="16"/>
              </w:rPr>
            </w:pPr>
            <w:r w:rsidRPr="0087033A">
              <w:rPr>
                <w:sz w:val="16"/>
                <w:szCs w:val="16"/>
              </w:rPr>
              <w:t>03 Dec 1918</w:t>
            </w:r>
          </w:p>
        </w:tc>
        <w:tc>
          <w:tcPr>
            <w:tcW w:w="2480" w:type="dxa"/>
          </w:tcPr>
          <w:p w14:paraId="1698EBB7" w14:textId="77777777" w:rsidR="00AC3C86" w:rsidRPr="0087033A" w:rsidRDefault="00AC3C86" w:rsidP="004D6B69">
            <w:pPr>
              <w:rPr>
                <w:sz w:val="16"/>
                <w:szCs w:val="16"/>
              </w:rPr>
            </w:pPr>
            <w:r w:rsidRPr="0087033A">
              <w:rPr>
                <w:sz w:val="16"/>
                <w:szCs w:val="16"/>
              </w:rPr>
              <w:t>Hastings, East Sussex</w:t>
            </w:r>
          </w:p>
        </w:tc>
        <w:tc>
          <w:tcPr>
            <w:tcW w:w="3420" w:type="dxa"/>
          </w:tcPr>
          <w:p w14:paraId="039791FE" w14:textId="77777777" w:rsidR="00AC3C86" w:rsidRPr="0087033A" w:rsidRDefault="00AC3C86" w:rsidP="004D6B69">
            <w:pPr>
              <w:rPr>
                <w:sz w:val="16"/>
                <w:szCs w:val="16"/>
              </w:rPr>
            </w:pPr>
            <w:r w:rsidRPr="0087033A">
              <w:rPr>
                <w:sz w:val="16"/>
                <w:szCs w:val="16"/>
              </w:rPr>
              <w:t>Elizabeth Sinnock, widow</w:t>
            </w:r>
          </w:p>
        </w:tc>
      </w:tr>
      <w:tr w:rsidR="00AC3C86" w:rsidRPr="0087033A" w14:paraId="4931F92F" w14:textId="77777777" w:rsidTr="004D6B69">
        <w:tc>
          <w:tcPr>
            <w:tcW w:w="2490" w:type="dxa"/>
          </w:tcPr>
          <w:p w14:paraId="6C2A2C77" w14:textId="77777777" w:rsidR="00AC3C86" w:rsidRPr="0087033A" w:rsidRDefault="00AC3C86" w:rsidP="004D6B69">
            <w:pPr>
              <w:rPr>
                <w:sz w:val="16"/>
                <w:szCs w:val="16"/>
              </w:rPr>
            </w:pPr>
            <w:r w:rsidRPr="0087033A">
              <w:rPr>
                <w:sz w:val="16"/>
                <w:szCs w:val="16"/>
              </w:rPr>
              <w:t>William Sinnock</w:t>
            </w:r>
          </w:p>
        </w:tc>
        <w:tc>
          <w:tcPr>
            <w:tcW w:w="1080" w:type="dxa"/>
          </w:tcPr>
          <w:p w14:paraId="28F8B1E4" w14:textId="77777777" w:rsidR="00AC3C86" w:rsidRPr="0087033A" w:rsidRDefault="00AC3C86" w:rsidP="004D6B69">
            <w:pPr>
              <w:rPr>
                <w:sz w:val="16"/>
                <w:szCs w:val="16"/>
              </w:rPr>
            </w:pPr>
            <w:r w:rsidRPr="0087033A">
              <w:rPr>
                <w:sz w:val="16"/>
                <w:szCs w:val="16"/>
              </w:rPr>
              <w:t>15 Apr 1922</w:t>
            </w:r>
          </w:p>
        </w:tc>
        <w:tc>
          <w:tcPr>
            <w:tcW w:w="2480" w:type="dxa"/>
          </w:tcPr>
          <w:p w14:paraId="67CD3797" w14:textId="77777777" w:rsidR="00AC3C86" w:rsidRPr="0087033A" w:rsidRDefault="00AC3C86" w:rsidP="004D6B69">
            <w:pPr>
              <w:rPr>
                <w:sz w:val="16"/>
                <w:szCs w:val="16"/>
              </w:rPr>
            </w:pPr>
            <w:r w:rsidRPr="0087033A">
              <w:rPr>
                <w:sz w:val="16"/>
                <w:szCs w:val="16"/>
              </w:rPr>
              <w:t>Hastings, East Sussex</w:t>
            </w:r>
          </w:p>
        </w:tc>
        <w:tc>
          <w:tcPr>
            <w:tcW w:w="3420" w:type="dxa"/>
          </w:tcPr>
          <w:p w14:paraId="46DA8BCC" w14:textId="77777777" w:rsidR="00AC3C86" w:rsidRPr="0087033A" w:rsidRDefault="00AC3C86" w:rsidP="004D6B69">
            <w:pPr>
              <w:rPr>
                <w:sz w:val="16"/>
                <w:szCs w:val="16"/>
              </w:rPr>
            </w:pPr>
            <w:r w:rsidRPr="0087033A">
              <w:rPr>
                <w:sz w:val="16"/>
                <w:szCs w:val="16"/>
              </w:rPr>
              <w:t>Frances Alice Sinnock, widow</w:t>
            </w:r>
          </w:p>
        </w:tc>
      </w:tr>
      <w:tr w:rsidR="00AC3C86" w:rsidRPr="0087033A" w14:paraId="6E3E0753" w14:textId="77777777" w:rsidTr="004D6B69">
        <w:tc>
          <w:tcPr>
            <w:tcW w:w="2490" w:type="dxa"/>
          </w:tcPr>
          <w:p w14:paraId="1D316561" w14:textId="77777777" w:rsidR="00AC3C86" w:rsidRPr="0087033A" w:rsidRDefault="00AC3C86" w:rsidP="004D6B69">
            <w:pPr>
              <w:rPr>
                <w:sz w:val="16"/>
                <w:szCs w:val="16"/>
              </w:rPr>
            </w:pPr>
            <w:r w:rsidRPr="0087033A">
              <w:rPr>
                <w:sz w:val="16"/>
                <w:szCs w:val="16"/>
              </w:rPr>
              <w:t>Ada Maud (Henry) Sinnock</w:t>
            </w:r>
          </w:p>
        </w:tc>
        <w:tc>
          <w:tcPr>
            <w:tcW w:w="1080" w:type="dxa"/>
          </w:tcPr>
          <w:p w14:paraId="0B0B03E5" w14:textId="77777777" w:rsidR="00AC3C86" w:rsidRPr="0087033A" w:rsidRDefault="00AC3C86" w:rsidP="004D6B69">
            <w:pPr>
              <w:rPr>
                <w:sz w:val="16"/>
                <w:szCs w:val="16"/>
              </w:rPr>
            </w:pPr>
            <w:r w:rsidRPr="0087033A">
              <w:rPr>
                <w:sz w:val="16"/>
                <w:szCs w:val="16"/>
              </w:rPr>
              <w:t>16 Oct 1937</w:t>
            </w:r>
          </w:p>
        </w:tc>
        <w:tc>
          <w:tcPr>
            <w:tcW w:w="2480" w:type="dxa"/>
          </w:tcPr>
          <w:p w14:paraId="40A130DF" w14:textId="77777777" w:rsidR="00AC3C86" w:rsidRPr="0087033A" w:rsidRDefault="00AC3C86" w:rsidP="004D6B69">
            <w:pPr>
              <w:rPr>
                <w:sz w:val="16"/>
                <w:szCs w:val="16"/>
              </w:rPr>
            </w:pPr>
            <w:r w:rsidRPr="0087033A">
              <w:rPr>
                <w:sz w:val="16"/>
                <w:szCs w:val="16"/>
              </w:rPr>
              <w:t>Hillingdon, London</w:t>
            </w:r>
          </w:p>
        </w:tc>
        <w:tc>
          <w:tcPr>
            <w:tcW w:w="3420" w:type="dxa"/>
          </w:tcPr>
          <w:p w14:paraId="02DCBC33" w14:textId="77777777" w:rsidR="00AC3C86" w:rsidRPr="0087033A" w:rsidRDefault="00AC3C86" w:rsidP="004D6B69">
            <w:pPr>
              <w:rPr>
                <w:sz w:val="16"/>
                <w:szCs w:val="16"/>
              </w:rPr>
            </w:pPr>
            <w:r w:rsidRPr="0087033A">
              <w:rPr>
                <w:sz w:val="16"/>
                <w:szCs w:val="16"/>
              </w:rPr>
              <w:t>Winifred Caroline (Sinnock) Turner, daughter</w:t>
            </w:r>
          </w:p>
          <w:p w14:paraId="692C9431" w14:textId="77777777" w:rsidR="00AC3C86" w:rsidRPr="0087033A" w:rsidRDefault="00AC3C86" w:rsidP="004D6B69">
            <w:pPr>
              <w:rPr>
                <w:sz w:val="16"/>
                <w:szCs w:val="16"/>
              </w:rPr>
            </w:pPr>
            <w:r w:rsidRPr="0087033A">
              <w:rPr>
                <w:sz w:val="16"/>
                <w:szCs w:val="16"/>
              </w:rPr>
              <w:t>Doris Edith Sinnock, daughter</w:t>
            </w:r>
          </w:p>
        </w:tc>
      </w:tr>
      <w:tr w:rsidR="00AC3C86" w:rsidRPr="0087033A" w14:paraId="2E94CBC7" w14:textId="77777777" w:rsidTr="004D6B69">
        <w:tc>
          <w:tcPr>
            <w:tcW w:w="2490" w:type="dxa"/>
          </w:tcPr>
          <w:p w14:paraId="5CABDEBB" w14:textId="77777777" w:rsidR="00AC3C86" w:rsidRPr="0087033A" w:rsidRDefault="00AC3C86" w:rsidP="004D6B69">
            <w:pPr>
              <w:rPr>
                <w:sz w:val="16"/>
                <w:szCs w:val="16"/>
              </w:rPr>
            </w:pPr>
            <w:r w:rsidRPr="0087033A">
              <w:rPr>
                <w:sz w:val="16"/>
                <w:szCs w:val="16"/>
              </w:rPr>
              <w:t>James Sinnock</w:t>
            </w:r>
          </w:p>
        </w:tc>
        <w:tc>
          <w:tcPr>
            <w:tcW w:w="1080" w:type="dxa"/>
          </w:tcPr>
          <w:p w14:paraId="488C9535" w14:textId="77777777" w:rsidR="00AC3C86" w:rsidRPr="0087033A" w:rsidRDefault="00AC3C86" w:rsidP="004D6B69">
            <w:pPr>
              <w:rPr>
                <w:sz w:val="16"/>
                <w:szCs w:val="16"/>
              </w:rPr>
            </w:pPr>
            <w:r w:rsidRPr="0087033A">
              <w:rPr>
                <w:sz w:val="16"/>
                <w:szCs w:val="16"/>
              </w:rPr>
              <w:t>06 Dec 1927</w:t>
            </w:r>
          </w:p>
        </w:tc>
        <w:tc>
          <w:tcPr>
            <w:tcW w:w="2480" w:type="dxa"/>
          </w:tcPr>
          <w:p w14:paraId="5444F3F6" w14:textId="77777777" w:rsidR="00AC3C86" w:rsidRPr="0087033A" w:rsidRDefault="00AC3C86" w:rsidP="004D6B69">
            <w:pPr>
              <w:rPr>
                <w:sz w:val="16"/>
                <w:szCs w:val="16"/>
              </w:rPr>
            </w:pPr>
            <w:r w:rsidRPr="0087033A">
              <w:rPr>
                <w:sz w:val="16"/>
                <w:szCs w:val="16"/>
              </w:rPr>
              <w:t>Horsham, West Sussex</w:t>
            </w:r>
          </w:p>
        </w:tc>
        <w:tc>
          <w:tcPr>
            <w:tcW w:w="3420" w:type="dxa"/>
          </w:tcPr>
          <w:p w14:paraId="744FF8CF" w14:textId="77777777" w:rsidR="00AC3C86" w:rsidRPr="0087033A" w:rsidRDefault="00AC3C86" w:rsidP="004D6B69">
            <w:pPr>
              <w:rPr>
                <w:sz w:val="16"/>
                <w:szCs w:val="16"/>
              </w:rPr>
            </w:pPr>
            <w:r w:rsidRPr="0087033A">
              <w:rPr>
                <w:sz w:val="16"/>
                <w:szCs w:val="16"/>
              </w:rPr>
              <w:t>Charlotte Elizabeth Sinnock, widow</w:t>
            </w:r>
          </w:p>
          <w:p w14:paraId="3B09123D" w14:textId="77777777" w:rsidR="00AC3C86" w:rsidRPr="0087033A" w:rsidRDefault="00AC3C86" w:rsidP="004D6B69">
            <w:pPr>
              <w:rPr>
                <w:sz w:val="16"/>
                <w:szCs w:val="16"/>
              </w:rPr>
            </w:pPr>
            <w:r w:rsidRPr="0087033A">
              <w:rPr>
                <w:sz w:val="16"/>
                <w:szCs w:val="16"/>
              </w:rPr>
              <w:t>Annie (Sinnock) Lambert, daughter</w:t>
            </w:r>
          </w:p>
          <w:p w14:paraId="660D7D82" w14:textId="77777777" w:rsidR="00AC3C86" w:rsidRPr="0087033A" w:rsidRDefault="00AC3C86" w:rsidP="004D6B69">
            <w:pPr>
              <w:rPr>
                <w:sz w:val="16"/>
                <w:szCs w:val="16"/>
              </w:rPr>
            </w:pPr>
            <w:r w:rsidRPr="0087033A">
              <w:rPr>
                <w:sz w:val="16"/>
                <w:szCs w:val="16"/>
              </w:rPr>
              <w:t>Nellie (Sinnock) Sugars, daughter</w:t>
            </w:r>
          </w:p>
        </w:tc>
      </w:tr>
      <w:tr w:rsidR="00AC3C86" w:rsidRPr="0087033A" w14:paraId="7A4C3A9E" w14:textId="77777777" w:rsidTr="004D6B69">
        <w:tc>
          <w:tcPr>
            <w:tcW w:w="2490" w:type="dxa"/>
          </w:tcPr>
          <w:p w14:paraId="1D5A6C2F" w14:textId="77777777" w:rsidR="00AC3C86" w:rsidRPr="0087033A" w:rsidRDefault="00AC3C86" w:rsidP="004D6B69">
            <w:pPr>
              <w:rPr>
                <w:sz w:val="16"/>
                <w:szCs w:val="16"/>
              </w:rPr>
            </w:pPr>
            <w:r w:rsidRPr="0087033A">
              <w:rPr>
                <w:sz w:val="16"/>
                <w:szCs w:val="16"/>
              </w:rPr>
              <w:t>George Sinnock</w:t>
            </w:r>
          </w:p>
        </w:tc>
        <w:tc>
          <w:tcPr>
            <w:tcW w:w="1080" w:type="dxa"/>
          </w:tcPr>
          <w:p w14:paraId="30F50737" w14:textId="77777777" w:rsidR="00AC3C86" w:rsidRPr="0087033A" w:rsidRDefault="00AC3C86" w:rsidP="004D6B69">
            <w:pPr>
              <w:rPr>
                <w:sz w:val="16"/>
                <w:szCs w:val="16"/>
              </w:rPr>
            </w:pPr>
            <w:r w:rsidRPr="0087033A">
              <w:rPr>
                <w:sz w:val="16"/>
                <w:szCs w:val="16"/>
              </w:rPr>
              <w:t>14 Jan 1903</w:t>
            </w:r>
          </w:p>
        </w:tc>
        <w:tc>
          <w:tcPr>
            <w:tcW w:w="2480" w:type="dxa"/>
          </w:tcPr>
          <w:p w14:paraId="43228F0A" w14:textId="77777777" w:rsidR="00AC3C86" w:rsidRPr="0087033A" w:rsidRDefault="00AC3C86" w:rsidP="004D6B69">
            <w:pPr>
              <w:rPr>
                <w:sz w:val="16"/>
                <w:szCs w:val="16"/>
              </w:rPr>
            </w:pPr>
            <w:r w:rsidRPr="0087033A">
              <w:rPr>
                <w:sz w:val="16"/>
                <w:szCs w:val="16"/>
              </w:rPr>
              <w:t>Hove, East Sussex</w:t>
            </w:r>
          </w:p>
        </w:tc>
        <w:tc>
          <w:tcPr>
            <w:tcW w:w="3420" w:type="dxa"/>
          </w:tcPr>
          <w:p w14:paraId="1FD6461B" w14:textId="77777777" w:rsidR="00AC3C86" w:rsidRPr="0087033A" w:rsidRDefault="00AC3C86" w:rsidP="004D6B69">
            <w:pPr>
              <w:rPr>
                <w:sz w:val="16"/>
                <w:szCs w:val="16"/>
              </w:rPr>
            </w:pPr>
            <w:r w:rsidRPr="0087033A">
              <w:rPr>
                <w:sz w:val="16"/>
                <w:szCs w:val="16"/>
              </w:rPr>
              <w:t>Martha Sinnock, widow</w:t>
            </w:r>
          </w:p>
        </w:tc>
      </w:tr>
      <w:tr w:rsidR="00AC3C86" w:rsidRPr="0087033A" w14:paraId="2EE1C2AD" w14:textId="77777777" w:rsidTr="004D6B69">
        <w:tc>
          <w:tcPr>
            <w:tcW w:w="2490" w:type="dxa"/>
          </w:tcPr>
          <w:p w14:paraId="5971C42C" w14:textId="77777777" w:rsidR="00AC3C86" w:rsidRPr="0087033A" w:rsidRDefault="00AC3C86" w:rsidP="004D6B69">
            <w:pPr>
              <w:rPr>
                <w:sz w:val="16"/>
                <w:szCs w:val="16"/>
              </w:rPr>
            </w:pPr>
            <w:r w:rsidRPr="0087033A">
              <w:rPr>
                <w:sz w:val="16"/>
                <w:szCs w:val="16"/>
              </w:rPr>
              <w:t>Henry Charles Sinnock</w:t>
            </w:r>
          </w:p>
        </w:tc>
        <w:tc>
          <w:tcPr>
            <w:tcW w:w="1080" w:type="dxa"/>
          </w:tcPr>
          <w:p w14:paraId="7C7FA0BA" w14:textId="77777777" w:rsidR="00AC3C86" w:rsidRPr="0087033A" w:rsidRDefault="00AC3C86" w:rsidP="004D6B69">
            <w:pPr>
              <w:rPr>
                <w:sz w:val="16"/>
                <w:szCs w:val="16"/>
              </w:rPr>
            </w:pPr>
            <w:r w:rsidRPr="0087033A">
              <w:rPr>
                <w:sz w:val="16"/>
                <w:szCs w:val="16"/>
              </w:rPr>
              <w:t>01 Jul 1875</w:t>
            </w:r>
          </w:p>
        </w:tc>
        <w:tc>
          <w:tcPr>
            <w:tcW w:w="2480" w:type="dxa"/>
          </w:tcPr>
          <w:p w14:paraId="4745EA1E" w14:textId="77777777" w:rsidR="00AC3C86" w:rsidRPr="0087033A" w:rsidRDefault="00AC3C86" w:rsidP="004D6B69">
            <w:pPr>
              <w:rPr>
                <w:sz w:val="16"/>
                <w:szCs w:val="16"/>
              </w:rPr>
            </w:pPr>
            <w:r w:rsidRPr="0087033A">
              <w:rPr>
                <w:sz w:val="16"/>
                <w:szCs w:val="16"/>
              </w:rPr>
              <w:t>Kensington and Chelsea, London</w:t>
            </w:r>
          </w:p>
        </w:tc>
        <w:tc>
          <w:tcPr>
            <w:tcW w:w="3420" w:type="dxa"/>
          </w:tcPr>
          <w:p w14:paraId="60336620" w14:textId="77777777" w:rsidR="00AC3C86" w:rsidRPr="0087033A" w:rsidRDefault="00AC3C86" w:rsidP="004D6B69">
            <w:pPr>
              <w:rPr>
                <w:sz w:val="16"/>
                <w:szCs w:val="16"/>
              </w:rPr>
            </w:pPr>
            <w:r w:rsidRPr="0087033A">
              <w:rPr>
                <w:sz w:val="16"/>
                <w:szCs w:val="16"/>
              </w:rPr>
              <w:t>Henry Charles Sinnock, father</w:t>
            </w:r>
          </w:p>
        </w:tc>
      </w:tr>
      <w:tr w:rsidR="00AC3C86" w:rsidRPr="0087033A" w14:paraId="1F166C0E" w14:textId="77777777" w:rsidTr="004D6B69">
        <w:tc>
          <w:tcPr>
            <w:tcW w:w="2490" w:type="dxa"/>
          </w:tcPr>
          <w:p w14:paraId="25F633A7" w14:textId="77777777" w:rsidR="00AC3C86" w:rsidRPr="0087033A" w:rsidRDefault="00AC3C86" w:rsidP="004D6B69">
            <w:pPr>
              <w:rPr>
                <w:sz w:val="16"/>
                <w:szCs w:val="16"/>
              </w:rPr>
            </w:pPr>
            <w:r w:rsidRPr="0087033A">
              <w:rPr>
                <w:sz w:val="16"/>
                <w:szCs w:val="16"/>
              </w:rPr>
              <w:t>John Sinnock</w:t>
            </w:r>
          </w:p>
        </w:tc>
        <w:tc>
          <w:tcPr>
            <w:tcW w:w="1080" w:type="dxa"/>
          </w:tcPr>
          <w:p w14:paraId="7128481C" w14:textId="77777777" w:rsidR="00AC3C86" w:rsidRPr="0087033A" w:rsidRDefault="00AC3C86" w:rsidP="004D6B69">
            <w:pPr>
              <w:rPr>
                <w:sz w:val="16"/>
                <w:szCs w:val="16"/>
              </w:rPr>
            </w:pPr>
            <w:r w:rsidRPr="0087033A">
              <w:rPr>
                <w:sz w:val="16"/>
                <w:szCs w:val="16"/>
              </w:rPr>
              <w:t>07 Jul 1884</w:t>
            </w:r>
          </w:p>
        </w:tc>
        <w:tc>
          <w:tcPr>
            <w:tcW w:w="2480" w:type="dxa"/>
          </w:tcPr>
          <w:p w14:paraId="31634E16" w14:textId="77777777" w:rsidR="00AC3C86" w:rsidRPr="0087033A" w:rsidRDefault="00AC3C86" w:rsidP="004D6B69">
            <w:pPr>
              <w:rPr>
                <w:sz w:val="16"/>
                <w:szCs w:val="16"/>
              </w:rPr>
            </w:pPr>
            <w:r w:rsidRPr="0087033A">
              <w:rPr>
                <w:sz w:val="16"/>
                <w:szCs w:val="16"/>
              </w:rPr>
              <w:t>Kentish Town, London</w:t>
            </w:r>
          </w:p>
        </w:tc>
        <w:tc>
          <w:tcPr>
            <w:tcW w:w="3420" w:type="dxa"/>
          </w:tcPr>
          <w:p w14:paraId="49B77BD5" w14:textId="77777777" w:rsidR="00AC3C86" w:rsidRPr="0087033A" w:rsidRDefault="00AC3C86" w:rsidP="004D6B69">
            <w:pPr>
              <w:rPr>
                <w:sz w:val="16"/>
                <w:szCs w:val="16"/>
              </w:rPr>
            </w:pPr>
            <w:r w:rsidRPr="0087033A">
              <w:rPr>
                <w:sz w:val="16"/>
                <w:szCs w:val="16"/>
              </w:rPr>
              <w:t>Maria Sinnock, widow relict</w:t>
            </w:r>
          </w:p>
        </w:tc>
      </w:tr>
      <w:tr w:rsidR="00AC3C86" w:rsidRPr="0087033A" w14:paraId="05043033" w14:textId="77777777" w:rsidTr="004D6B69">
        <w:tc>
          <w:tcPr>
            <w:tcW w:w="2490" w:type="dxa"/>
          </w:tcPr>
          <w:p w14:paraId="3A3C081D" w14:textId="77777777" w:rsidR="00AC3C86" w:rsidRPr="0087033A" w:rsidRDefault="00AC3C86" w:rsidP="004D6B69">
            <w:pPr>
              <w:rPr>
                <w:sz w:val="16"/>
                <w:szCs w:val="16"/>
              </w:rPr>
            </w:pPr>
            <w:r w:rsidRPr="0087033A">
              <w:rPr>
                <w:sz w:val="16"/>
                <w:szCs w:val="16"/>
              </w:rPr>
              <w:t>Maria (Pride) Sinnock</w:t>
            </w:r>
          </w:p>
        </w:tc>
        <w:tc>
          <w:tcPr>
            <w:tcW w:w="1080" w:type="dxa"/>
          </w:tcPr>
          <w:p w14:paraId="2C100EC3" w14:textId="77777777" w:rsidR="00AC3C86" w:rsidRPr="0087033A" w:rsidRDefault="00AC3C86" w:rsidP="004D6B69">
            <w:pPr>
              <w:rPr>
                <w:sz w:val="16"/>
                <w:szCs w:val="16"/>
              </w:rPr>
            </w:pPr>
            <w:r w:rsidRPr="0087033A">
              <w:rPr>
                <w:sz w:val="16"/>
                <w:szCs w:val="16"/>
              </w:rPr>
              <w:t>28 Nov 1897</w:t>
            </w:r>
          </w:p>
        </w:tc>
        <w:tc>
          <w:tcPr>
            <w:tcW w:w="2480" w:type="dxa"/>
          </w:tcPr>
          <w:p w14:paraId="7F131A97" w14:textId="77777777" w:rsidR="00AC3C86" w:rsidRPr="0087033A" w:rsidRDefault="00AC3C86" w:rsidP="004D6B69">
            <w:pPr>
              <w:rPr>
                <w:sz w:val="16"/>
                <w:szCs w:val="16"/>
              </w:rPr>
            </w:pPr>
            <w:r w:rsidRPr="0087033A">
              <w:rPr>
                <w:sz w:val="16"/>
                <w:szCs w:val="16"/>
              </w:rPr>
              <w:t>Kentish Town. London</w:t>
            </w:r>
          </w:p>
        </w:tc>
        <w:tc>
          <w:tcPr>
            <w:tcW w:w="3420" w:type="dxa"/>
          </w:tcPr>
          <w:p w14:paraId="1AF00533" w14:textId="77777777" w:rsidR="00AC3C86" w:rsidRPr="0087033A" w:rsidRDefault="00AC3C86" w:rsidP="004D6B69">
            <w:pPr>
              <w:rPr>
                <w:sz w:val="16"/>
                <w:szCs w:val="16"/>
              </w:rPr>
            </w:pPr>
            <w:r w:rsidRPr="0087033A">
              <w:rPr>
                <w:sz w:val="16"/>
                <w:szCs w:val="16"/>
              </w:rPr>
              <w:t>Susanna Whiting, unrelated</w:t>
            </w:r>
          </w:p>
        </w:tc>
      </w:tr>
      <w:tr w:rsidR="00AC3C86" w:rsidRPr="0087033A" w14:paraId="5659BDF3" w14:textId="77777777" w:rsidTr="004D6B69">
        <w:tc>
          <w:tcPr>
            <w:tcW w:w="2490" w:type="dxa"/>
          </w:tcPr>
          <w:p w14:paraId="0CB9D0A0" w14:textId="77777777" w:rsidR="00AC3C86" w:rsidRPr="0087033A" w:rsidRDefault="00AC3C86" w:rsidP="004D6B69">
            <w:pPr>
              <w:rPr>
                <w:sz w:val="16"/>
                <w:szCs w:val="16"/>
              </w:rPr>
            </w:pPr>
            <w:r w:rsidRPr="0087033A">
              <w:rPr>
                <w:sz w:val="16"/>
                <w:szCs w:val="16"/>
              </w:rPr>
              <w:t>James Robert Sinnock</w:t>
            </w:r>
          </w:p>
        </w:tc>
        <w:tc>
          <w:tcPr>
            <w:tcW w:w="1080" w:type="dxa"/>
          </w:tcPr>
          <w:p w14:paraId="4F853129" w14:textId="77777777" w:rsidR="00AC3C86" w:rsidRPr="0087033A" w:rsidRDefault="00AC3C86" w:rsidP="004D6B69">
            <w:pPr>
              <w:rPr>
                <w:sz w:val="16"/>
                <w:szCs w:val="16"/>
              </w:rPr>
            </w:pPr>
            <w:r w:rsidRPr="0087033A">
              <w:rPr>
                <w:sz w:val="16"/>
                <w:szCs w:val="16"/>
              </w:rPr>
              <w:t>19 Jul 1936</w:t>
            </w:r>
          </w:p>
        </w:tc>
        <w:tc>
          <w:tcPr>
            <w:tcW w:w="2480" w:type="dxa"/>
          </w:tcPr>
          <w:p w14:paraId="43BBE416" w14:textId="77777777" w:rsidR="00AC3C86" w:rsidRPr="0087033A" w:rsidRDefault="00AC3C86" w:rsidP="004D6B69">
            <w:pPr>
              <w:rPr>
                <w:sz w:val="16"/>
                <w:szCs w:val="16"/>
              </w:rPr>
            </w:pPr>
            <w:r w:rsidRPr="0087033A">
              <w:rPr>
                <w:sz w:val="16"/>
                <w:szCs w:val="16"/>
              </w:rPr>
              <w:t>Littlehampton, East Sussex</w:t>
            </w:r>
          </w:p>
        </w:tc>
        <w:tc>
          <w:tcPr>
            <w:tcW w:w="3420" w:type="dxa"/>
          </w:tcPr>
          <w:p w14:paraId="1A29F2F1" w14:textId="77777777" w:rsidR="00AC3C86" w:rsidRPr="0087033A" w:rsidRDefault="00AC3C86" w:rsidP="004D6B69">
            <w:pPr>
              <w:rPr>
                <w:sz w:val="16"/>
                <w:szCs w:val="16"/>
              </w:rPr>
            </w:pPr>
            <w:r w:rsidRPr="0087033A">
              <w:rPr>
                <w:sz w:val="16"/>
                <w:szCs w:val="16"/>
              </w:rPr>
              <w:t>Minna Maud Sinnock, widow</w:t>
            </w:r>
          </w:p>
        </w:tc>
      </w:tr>
      <w:tr w:rsidR="00AC3C86" w:rsidRPr="0087033A" w14:paraId="211D6FD7" w14:textId="77777777" w:rsidTr="004D6B69">
        <w:tc>
          <w:tcPr>
            <w:tcW w:w="2490" w:type="dxa"/>
          </w:tcPr>
          <w:p w14:paraId="4BD8E82C" w14:textId="77777777" w:rsidR="00AC3C86" w:rsidRPr="0087033A" w:rsidRDefault="00AC3C86" w:rsidP="004D6B69">
            <w:pPr>
              <w:rPr>
                <w:sz w:val="16"/>
                <w:szCs w:val="16"/>
              </w:rPr>
            </w:pPr>
            <w:r w:rsidRPr="0087033A">
              <w:rPr>
                <w:sz w:val="16"/>
                <w:szCs w:val="16"/>
              </w:rPr>
              <w:t>Albert Edward Sinnock</w:t>
            </w:r>
          </w:p>
        </w:tc>
        <w:tc>
          <w:tcPr>
            <w:tcW w:w="1080" w:type="dxa"/>
          </w:tcPr>
          <w:p w14:paraId="5B4FB21B" w14:textId="77777777" w:rsidR="00AC3C86" w:rsidRPr="0087033A" w:rsidRDefault="00AC3C86" w:rsidP="004D6B69">
            <w:pPr>
              <w:rPr>
                <w:sz w:val="16"/>
                <w:szCs w:val="16"/>
              </w:rPr>
            </w:pPr>
            <w:r w:rsidRPr="0087033A">
              <w:rPr>
                <w:sz w:val="16"/>
                <w:szCs w:val="16"/>
              </w:rPr>
              <w:t>25 Sep 1941</w:t>
            </w:r>
          </w:p>
        </w:tc>
        <w:tc>
          <w:tcPr>
            <w:tcW w:w="2480" w:type="dxa"/>
          </w:tcPr>
          <w:p w14:paraId="1B7092A6" w14:textId="77777777" w:rsidR="00AC3C86" w:rsidRPr="0087033A" w:rsidRDefault="00AC3C86" w:rsidP="004D6B69">
            <w:pPr>
              <w:rPr>
                <w:sz w:val="16"/>
                <w:szCs w:val="16"/>
              </w:rPr>
            </w:pPr>
            <w:r w:rsidRPr="0087033A">
              <w:rPr>
                <w:sz w:val="16"/>
                <w:szCs w:val="16"/>
              </w:rPr>
              <w:t>Littlehampton, East Sussex</w:t>
            </w:r>
          </w:p>
        </w:tc>
        <w:tc>
          <w:tcPr>
            <w:tcW w:w="3420" w:type="dxa"/>
          </w:tcPr>
          <w:p w14:paraId="48B69FCE" w14:textId="77777777" w:rsidR="00AC3C86" w:rsidRPr="0087033A" w:rsidRDefault="00AC3C86" w:rsidP="004D6B69">
            <w:pPr>
              <w:rPr>
                <w:sz w:val="16"/>
                <w:szCs w:val="16"/>
              </w:rPr>
            </w:pPr>
            <w:r w:rsidRPr="0087033A">
              <w:rPr>
                <w:sz w:val="16"/>
                <w:szCs w:val="16"/>
              </w:rPr>
              <w:t>Arthur Edward Pitman, brother-in-law</w:t>
            </w:r>
          </w:p>
        </w:tc>
      </w:tr>
      <w:tr w:rsidR="00AC3C86" w:rsidRPr="0087033A" w14:paraId="7BAC7118" w14:textId="77777777" w:rsidTr="004D6B69">
        <w:tc>
          <w:tcPr>
            <w:tcW w:w="2490" w:type="dxa"/>
          </w:tcPr>
          <w:p w14:paraId="015841F5" w14:textId="77777777" w:rsidR="00AC3C86" w:rsidRPr="0087033A" w:rsidRDefault="00AC3C86" w:rsidP="004D6B69">
            <w:pPr>
              <w:rPr>
                <w:sz w:val="16"/>
                <w:szCs w:val="16"/>
              </w:rPr>
            </w:pPr>
            <w:r w:rsidRPr="0087033A">
              <w:rPr>
                <w:sz w:val="16"/>
                <w:szCs w:val="16"/>
              </w:rPr>
              <w:t>Georgiana Sinnock</w:t>
            </w:r>
          </w:p>
        </w:tc>
        <w:tc>
          <w:tcPr>
            <w:tcW w:w="1080" w:type="dxa"/>
          </w:tcPr>
          <w:p w14:paraId="31E705FB" w14:textId="77777777" w:rsidR="00AC3C86" w:rsidRPr="0087033A" w:rsidRDefault="00AC3C86" w:rsidP="004D6B69">
            <w:pPr>
              <w:rPr>
                <w:sz w:val="16"/>
                <w:szCs w:val="16"/>
              </w:rPr>
            </w:pPr>
            <w:r w:rsidRPr="0087033A">
              <w:rPr>
                <w:sz w:val="16"/>
                <w:szCs w:val="16"/>
              </w:rPr>
              <w:t>19 Feb 1906</w:t>
            </w:r>
          </w:p>
        </w:tc>
        <w:tc>
          <w:tcPr>
            <w:tcW w:w="2480" w:type="dxa"/>
          </w:tcPr>
          <w:p w14:paraId="06DD4DF2" w14:textId="77777777" w:rsidR="00AC3C86" w:rsidRPr="0087033A" w:rsidRDefault="00AC3C86" w:rsidP="004D6B69">
            <w:pPr>
              <w:rPr>
                <w:sz w:val="16"/>
                <w:szCs w:val="16"/>
              </w:rPr>
            </w:pPr>
            <w:r w:rsidRPr="0087033A">
              <w:rPr>
                <w:sz w:val="16"/>
                <w:szCs w:val="16"/>
              </w:rPr>
              <w:t>Long Ashton, Somerset</w:t>
            </w:r>
          </w:p>
        </w:tc>
        <w:tc>
          <w:tcPr>
            <w:tcW w:w="3420" w:type="dxa"/>
          </w:tcPr>
          <w:p w14:paraId="73040122" w14:textId="77777777" w:rsidR="00AC3C86" w:rsidRPr="0087033A" w:rsidRDefault="00AC3C86" w:rsidP="004D6B69">
            <w:pPr>
              <w:rPr>
                <w:sz w:val="16"/>
                <w:szCs w:val="16"/>
              </w:rPr>
            </w:pPr>
            <w:r w:rsidRPr="0087033A">
              <w:rPr>
                <w:sz w:val="16"/>
                <w:szCs w:val="16"/>
              </w:rPr>
              <w:t>Marie Rawlison, unrelated</w:t>
            </w:r>
          </w:p>
        </w:tc>
      </w:tr>
      <w:tr w:rsidR="00AC3C86" w:rsidRPr="0087033A" w14:paraId="29B5406C" w14:textId="77777777" w:rsidTr="004D6B69">
        <w:tc>
          <w:tcPr>
            <w:tcW w:w="2490" w:type="dxa"/>
          </w:tcPr>
          <w:p w14:paraId="217B91FE" w14:textId="77777777" w:rsidR="00AC3C86" w:rsidRPr="0087033A" w:rsidRDefault="00AC3C86" w:rsidP="004D6B69">
            <w:pPr>
              <w:rPr>
                <w:sz w:val="16"/>
                <w:szCs w:val="16"/>
              </w:rPr>
            </w:pPr>
            <w:r w:rsidRPr="0087033A">
              <w:rPr>
                <w:sz w:val="16"/>
                <w:szCs w:val="16"/>
              </w:rPr>
              <w:t>William Thomas Sinnock</w:t>
            </w:r>
          </w:p>
        </w:tc>
        <w:tc>
          <w:tcPr>
            <w:tcW w:w="1080" w:type="dxa"/>
          </w:tcPr>
          <w:p w14:paraId="1C9C82E2" w14:textId="77777777" w:rsidR="00AC3C86" w:rsidRPr="0087033A" w:rsidRDefault="00AC3C86" w:rsidP="004D6B69">
            <w:pPr>
              <w:rPr>
                <w:sz w:val="16"/>
                <w:szCs w:val="16"/>
              </w:rPr>
            </w:pPr>
            <w:r w:rsidRPr="0087033A">
              <w:rPr>
                <w:sz w:val="16"/>
                <w:szCs w:val="16"/>
              </w:rPr>
              <w:t>18 Jun 1916</w:t>
            </w:r>
          </w:p>
        </w:tc>
        <w:tc>
          <w:tcPr>
            <w:tcW w:w="2480" w:type="dxa"/>
          </w:tcPr>
          <w:p w14:paraId="3B55E820" w14:textId="77777777" w:rsidR="00AC3C86" w:rsidRPr="0087033A" w:rsidRDefault="00AC3C86" w:rsidP="004D6B69">
            <w:pPr>
              <w:rPr>
                <w:sz w:val="16"/>
                <w:szCs w:val="16"/>
              </w:rPr>
            </w:pPr>
            <w:r w:rsidRPr="0087033A">
              <w:rPr>
                <w:sz w:val="16"/>
                <w:szCs w:val="16"/>
              </w:rPr>
              <w:t>Margate, Kent</w:t>
            </w:r>
          </w:p>
        </w:tc>
        <w:tc>
          <w:tcPr>
            <w:tcW w:w="3420" w:type="dxa"/>
          </w:tcPr>
          <w:p w14:paraId="69B6ED29" w14:textId="77777777" w:rsidR="00AC3C86" w:rsidRPr="0087033A" w:rsidRDefault="00AC3C86" w:rsidP="004D6B69">
            <w:pPr>
              <w:rPr>
                <w:sz w:val="16"/>
                <w:szCs w:val="16"/>
              </w:rPr>
            </w:pPr>
            <w:r w:rsidRPr="0087033A">
              <w:rPr>
                <w:sz w:val="16"/>
                <w:szCs w:val="16"/>
              </w:rPr>
              <w:t>Margaret Sinnock, widow</w:t>
            </w:r>
          </w:p>
        </w:tc>
      </w:tr>
      <w:tr w:rsidR="00AC3C86" w:rsidRPr="0087033A" w14:paraId="177ABB22" w14:textId="77777777" w:rsidTr="004D6B69">
        <w:tc>
          <w:tcPr>
            <w:tcW w:w="2490" w:type="dxa"/>
          </w:tcPr>
          <w:p w14:paraId="297532BF" w14:textId="77777777" w:rsidR="00AC3C86" w:rsidRPr="0087033A" w:rsidRDefault="00AC3C86" w:rsidP="004D6B69">
            <w:pPr>
              <w:rPr>
                <w:sz w:val="16"/>
                <w:szCs w:val="16"/>
              </w:rPr>
            </w:pPr>
            <w:r w:rsidRPr="0087033A">
              <w:rPr>
                <w:sz w:val="16"/>
                <w:szCs w:val="16"/>
              </w:rPr>
              <w:t>Cordelia Martha Mary Sinnock</w:t>
            </w:r>
          </w:p>
        </w:tc>
        <w:tc>
          <w:tcPr>
            <w:tcW w:w="1080" w:type="dxa"/>
          </w:tcPr>
          <w:p w14:paraId="1028961E" w14:textId="77777777" w:rsidR="00AC3C86" w:rsidRPr="0087033A" w:rsidRDefault="00AC3C86" w:rsidP="004D6B69">
            <w:pPr>
              <w:rPr>
                <w:sz w:val="16"/>
                <w:szCs w:val="16"/>
              </w:rPr>
            </w:pPr>
            <w:r w:rsidRPr="0087033A">
              <w:rPr>
                <w:sz w:val="16"/>
                <w:szCs w:val="16"/>
              </w:rPr>
              <w:t>08 Jan 1929</w:t>
            </w:r>
          </w:p>
        </w:tc>
        <w:tc>
          <w:tcPr>
            <w:tcW w:w="2480" w:type="dxa"/>
          </w:tcPr>
          <w:p w14:paraId="0013B061" w14:textId="77777777" w:rsidR="00AC3C86" w:rsidRPr="0087033A" w:rsidRDefault="00AC3C86" w:rsidP="004D6B69">
            <w:pPr>
              <w:rPr>
                <w:sz w:val="16"/>
                <w:szCs w:val="16"/>
              </w:rPr>
            </w:pPr>
            <w:r w:rsidRPr="0087033A">
              <w:rPr>
                <w:sz w:val="16"/>
                <w:szCs w:val="16"/>
              </w:rPr>
              <w:t>Peckham, London</w:t>
            </w:r>
          </w:p>
        </w:tc>
        <w:tc>
          <w:tcPr>
            <w:tcW w:w="3420" w:type="dxa"/>
          </w:tcPr>
          <w:p w14:paraId="0E62248D" w14:textId="77777777" w:rsidR="00AC3C86" w:rsidRPr="0087033A" w:rsidRDefault="00AC3C86" w:rsidP="004D6B69">
            <w:pPr>
              <w:rPr>
                <w:sz w:val="16"/>
                <w:szCs w:val="16"/>
              </w:rPr>
            </w:pPr>
            <w:r w:rsidRPr="0087033A">
              <w:rPr>
                <w:sz w:val="16"/>
                <w:szCs w:val="16"/>
              </w:rPr>
              <w:t>Lavinia Winifred Mary (Sinnock) Wright, sister</w:t>
            </w:r>
          </w:p>
          <w:p w14:paraId="6620E840" w14:textId="77777777" w:rsidR="00AC3C86" w:rsidRPr="0087033A" w:rsidRDefault="00AC3C86" w:rsidP="004D6B69">
            <w:pPr>
              <w:rPr>
                <w:sz w:val="16"/>
                <w:szCs w:val="16"/>
              </w:rPr>
            </w:pPr>
            <w:r w:rsidRPr="0087033A">
              <w:rPr>
                <w:sz w:val="16"/>
                <w:szCs w:val="16"/>
              </w:rPr>
              <w:t>Margaret Mary Sinnock, spinster (mother)</w:t>
            </w:r>
          </w:p>
        </w:tc>
      </w:tr>
      <w:tr w:rsidR="00AC3C86" w:rsidRPr="0087033A" w14:paraId="7200AEF9" w14:textId="77777777" w:rsidTr="004D6B69">
        <w:tc>
          <w:tcPr>
            <w:tcW w:w="2490" w:type="dxa"/>
          </w:tcPr>
          <w:p w14:paraId="5A69CD7C" w14:textId="77777777" w:rsidR="00AC3C86" w:rsidRPr="0087033A" w:rsidRDefault="00AC3C86" w:rsidP="004D6B69">
            <w:pPr>
              <w:rPr>
                <w:sz w:val="16"/>
                <w:szCs w:val="16"/>
              </w:rPr>
            </w:pPr>
            <w:r w:rsidRPr="0087033A">
              <w:rPr>
                <w:sz w:val="16"/>
                <w:szCs w:val="16"/>
              </w:rPr>
              <w:t>William Sinnock</w:t>
            </w:r>
          </w:p>
        </w:tc>
        <w:tc>
          <w:tcPr>
            <w:tcW w:w="1080" w:type="dxa"/>
          </w:tcPr>
          <w:p w14:paraId="27FCE87D" w14:textId="77777777" w:rsidR="00AC3C86" w:rsidRPr="0087033A" w:rsidRDefault="00AC3C86" w:rsidP="004D6B69">
            <w:pPr>
              <w:rPr>
                <w:sz w:val="16"/>
                <w:szCs w:val="16"/>
              </w:rPr>
            </w:pPr>
            <w:r w:rsidRPr="0087033A">
              <w:rPr>
                <w:sz w:val="16"/>
                <w:szCs w:val="16"/>
              </w:rPr>
              <w:t>29 Nov 1934</w:t>
            </w:r>
          </w:p>
        </w:tc>
        <w:tc>
          <w:tcPr>
            <w:tcW w:w="2480" w:type="dxa"/>
          </w:tcPr>
          <w:p w14:paraId="2C6FC01B" w14:textId="77777777" w:rsidR="00AC3C86" w:rsidRPr="0087033A" w:rsidRDefault="00AC3C86" w:rsidP="004D6B69">
            <w:pPr>
              <w:rPr>
                <w:sz w:val="16"/>
                <w:szCs w:val="16"/>
              </w:rPr>
            </w:pPr>
            <w:r w:rsidRPr="0087033A">
              <w:rPr>
                <w:sz w:val="16"/>
                <w:szCs w:val="16"/>
              </w:rPr>
              <w:t>Penge, Kent (London)</w:t>
            </w:r>
          </w:p>
        </w:tc>
        <w:tc>
          <w:tcPr>
            <w:tcW w:w="3420" w:type="dxa"/>
          </w:tcPr>
          <w:p w14:paraId="5629843B" w14:textId="77777777" w:rsidR="00AC3C86" w:rsidRPr="0087033A" w:rsidRDefault="00AC3C86" w:rsidP="004D6B69">
            <w:pPr>
              <w:rPr>
                <w:sz w:val="16"/>
                <w:szCs w:val="16"/>
              </w:rPr>
            </w:pPr>
            <w:r w:rsidRPr="0087033A">
              <w:rPr>
                <w:sz w:val="16"/>
                <w:szCs w:val="16"/>
              </w:rPr>
              <w:t>Annie Louisa Sinnock, widow</w:t>
            </w:r>
          </w:p>
          <w:p w14:paraId="11C29CA9" w14:textId="77777777" w:rsidR="00AC3C86" w:rsidRPr="0087033A" w:rsidRDefault="00AC3C86" w:rsidP="004D6B69">
            <w:pPr>
              <w:rPr>
                <w:sz w:val="16"/>
                <w:szCs w:val="16"/>
              </w:rPr>
            </w:pPr>
            <w:r w:rsidRPr="0087033A">
              <w:rPr>
                <w:sz w:val="16"/>
                <w:szCs w:val="16"/>
              </w:rPr>
              <w:t>James Sinnock, son</w:t>
            </w:r>
          </w:p>
        </w:tc>
      </w:tr>
      <w:tr w:rsidR="00AC3C86" w:rsidRPr="0087033A" w14:paraId="634F1095" w14:textId="77777777" w:rsidTr="004D6B69">
        <w:tc>
          <w:tcPr>
            <w:tcW w:w="2490" w:type="dxa"/>
          </w:tcPr>
          <w:p w14:paraId="1F456D69" w14:textId="77777777" w:rsidR="00AC3C86" w:rsidRPr="0087033A" w:rsidRDefault="00AC3C86" w:rsidP="004D6B69">
            <w:pPr>
              <w:rPr>
                <w:sz w:val="16"/>
                <w:szCs w:val="16"/>
              </w:rPr>
            </w:pPr>
            <w:r w:rsidRPr="0087033A">
              <w:rPr>
                <w:sz w:val="16"/>
                <w:szCs w:val="16"/>
              </w:rPr>
              <w:t>Frederick William Sinnock</w:t>
            </w:r>
          </w:p>
        </w:tc>
        <w:tc>
          <w:tcPr>
            <w:tcW w:w="1080" w:type="dxa"/>
          </w:tcPr>
          <w:p w14:paraId="45831ECD" w14:textId="77777777" w:rsidR="00AC3C86" w:rsidRPr="0087033A" w:rsidRDefault="00AC3C86" w:rsidP="004D6B69">
            <w:pPr>
              <w:rPr>
                <w:sz w:val="16"/>
                <w:szCs w:val="16"/>
              </w:rPr>
            </w:pPr>
            <w:r w:rsidRPr="0087033A">
              <w:rPr>
                <w:sz w:val="16"/>
                <w:szCs w:val="16"/>
              </w:rPr>
              <w:t>24 Feb 1932</w:t>
            </w:r>
          </w:p>
        </w:tc>
        <w:tc>
          <w:tcPr>
            <w:tcW w:w="2480" w:type="dxa"/>
          </w:tcPr>
          <w:p w14:paraId="52416727" w14:textId="77777777" w:rsidR="00AC3C86" w:rsidRPr="0087033A" w:rsidRDefault="00AC3C86" w:rsidP="004D6B69">
            <w:pPr>
              <w:rPr>
                <w:sz w:val="16"/>
                <w:szCs w:val="16"/>
              </w:rPr>
            </w:pPr>
            <w:r w:rsidRPr="0087033A">
              <w:rPr>
                <w:sz w:val="16"/>
                <w:szCs w:val="16"/>
              </w:rPr>
              <w:t>Portishead, Somerset</w:t>
            </w:r>
          </w:p>
        </w:tc>
        <w:tc>
          <w:tcPr>
            <w:tcW w:w="3420" w:type="dxa"/>
          </w:tcPr>
          <w:p w14:paraId="321F245A" w14:textId="77777777" w:rsidR="00AC3C86" w:rsidRPr="0087033A" w:rsidRDefault="00AC3C86" w:rsidP="004D6B69">
            <w:pPr>
              <w:rPr>
                <w:sz w:val="16"/>
                <w:szCs w:val="16"/>
              </w:rPr>
            </w:pPr>
            <w:r w:rsidRPr="0087033A">
              <w:rPr>
                <w:sz w:val="16"/>
                <w:szCs w:val="16"/>
              </w:rPr>
              <w:t>Bertha Sinnock, daughter</w:t>
            </w:r>
          </w:p>
          <w:p w14:paraId="6FC25AB9" w14:textId="77777777" w:rsidR="00AC3C86" w:rsidRPr="0087033A" w:rsidRDefault="00AC3C86" w:rsidP="004D6B69">
            <w:pPr>
              <w:rPr>
                <w:sz w:val="16"/>
                <w:szCs w:val="16"/>
              </w:rPr>
            </w:pPr>
            <w:r w:rsidRPr="0087033A">
              <w:rPr>
                <w:sz w:val="16"/>
                <w:szCs w:val="16"/>
              </w:rPr>
              <w:t>Miles Harris Phillips, son-in-law</w:t>
            </w:r>
          </w:p>
          <w:p w14:paraId="0E1F56BC" w14:textId="77777777" w:rsidR="00AC3C86" w:rsidRPr="0087033A" w:rsidRDefault="00AC3C86" w:rsidP="004D6B69">
            <w:pPr>
              <w:rPr>
                <w:sz w:val="16"/>
                <w:szCs w:val="16"/>
              </w:rPr>
            </w:pPr>
            <w:r w:rsidRPr="0087033A">
              <w:rPr>
                <w:sz w:val="16"/>
                <w:szCs w:val="16"/>
              </w:rPr>
              <w:t>Frederick William Jenkins, (assumed son-in-law)</w:t>
            </w:r>
          </w:p>
        </w:tc>
      </w:tr>
      <w:tr w:rsidR="00AC3C86" w:rsidRPr="0087033A" w14:paraId="39EA6F7E" w14:textId="77777777" w:rsidTr="004D6B69">
        <w:tc>
          <w:tcPr>
            <w:tcW w:w="2490" w:type="dxa"/>
          </w:tcPr>
          <w:p w14:paraId="6B3C1D5C" w14:textId="77777777" w:rsidR="00AC3C86" w:rsidRPr="0087033A" w:rsidRDefault="00AC3C86" w:rsidP="004D6B69">
            <w:pPr>
              <w:rPr>
                <w:sz w:val="16"/>
                <w:szCs w:val="16"/>
              </w:rPr>
            </w:pPr>
            <w:r w:rsidRPr="0087033A">
              <w:rPr>
                <w:sz w:val="16"/>
                <w:szCs w:val="16"/>
              </w:rPr>
              <w:t>Paul Sinnock</w:t>
            </w:r>
          </w:p>
        </w:tc>
        <w:tc>
          <w:tcPr>
            <w:tcW w:w="1080" w:type="dxa"/>
          </w:tcPr>
          <w:p w14:paraId="7C3F4E93" w14:textId="77777777" w:rsidR="00AC3C86" w:rsidRPr="0087033A" w:rsidRDefault="00AC3C86" w:rsidP="004D6B69">
            <w:pPr>
              <w:rPr>
                <w:sz w:val="16"/>
                <w:szCs w:val="16"/>
              </w:rPr>
            </w:pPr>
            <w:r w:rsidRPr="0087033A">
              <w:rPr>
                <w:sz w:val="16"/>
                <w:szCs w:val="16"/>
              </w:rPr>
              <w:t>03 Jun 1935</w:t>
            </w:r>
          </w:p>
        </w:tc>
        <w:tc>
          <w:tcPr>
            <w:tcW w:w="2480" w:type="dxa"/>
          </w:tcPr>
          <w:p w14:paraId="23B65CDC" w14:textId="77777777" w:rsidR="00AC3C86" w:rsidRPr="0087033A" w:rsidRDefault="00AC3C86" w:rsidP="004D6B69">
            <w:pPr>
              <w:rPr>
                <w:sz w:val="16"/>
                <w:szCs w:val="16"/>
              </w:rPr>
            </w:pPr>
            <w:r w:rsidRPr="0087033A">
              <w:rPr>
                <w:sz w:val="16"/>
                <w:szCs w:val="16"/>
              </w:rPr>
              <w:t>Portishead, Somerset</w:t>
            </w:r>
          </w:p>
        </w:tc>
        <w:tc>
          <w:tcPr>
            <w:tcW w:w="3420" w:type="dxa"/>
          </w:tcPr>
          <w:p w14:paraId="2615165A" w14:textId="77777777" w:rsidR="00AC3C86" w:rsidRPr="0087033A" w:rsidRDefault="00AC3C86" w:rsidP="004D6B69">
            <w:pPr>
              <w:rPr>
                <w:sz w:val="16"/>
                <w:szCs w:val="16"/>
              </w:rPr>
            </w:pPr>
            <w:r w:rsidRPr="0087033A">
              <w:rPr>
                <w:sz w:val="16"/>
                <w:szCs w:val="16"/>
              </w:rPr>
              <w:t>Eustace Harry Button, (mother’s kin)</w:t>
            </w:r>
          </w:p>
          <w:p w14:paraId="1207378A" w14:textId="77777777" w:rsidR="00AC3C86" w:rsidRPr="0087033A" w:rsidRDefault="00AC3C86" w:rsidP="004D6B69">
            <w:pPr>
              <w:rPr>
                <w:sz w:val="16"/>
                <w:szCs w:val="16"/>
              </w:rPr>
            </w:pPr>
            <w:r w:rsidRPr="0087033A">
              <w:rPr>
                <w:sz w:val="16"/>
                <w:szCs w:val="16"/>
              </w:rPr>
              <w:t>John Richard Phillips, nephew</w:t>
            </w:r>
          </w:p>
        </w:tc>
      </w:tr>
      <w:tr w:rsidR="00AC3C86" w:rsidRPr="0087033A" w14:paraId="57BA4A9B" w14:textId="77777777" w:rsidTr="004D6B69">
        <w:tc>
          <w:tcPr>
            <w:tcW w:w="2490" w:type="dxa"/>
          </w:tcPr>
          <w:p w14:paraId="71C3FDC0" w14:textId="77777777" w:rsidR="00AC3C86" w:rsidRPr="0087033A" w:rsidRDefault="00AC3C86" w:rsidP="004D6B69">
            <w:pPr>
              <w:rPr>
                <w:sz w:val="16"/>
                <w:szCs w:val="16"/>
              </w:rPr>
            </w:pPr>
            <w:r w:rsidRPr="0087033A">
              <w:rPr>
                <w:sz w:val="16"/>
                <w:szCs w:val="16"/>
              </w:rPr>
              <w:t>Alfred Howard Sinnock</w:t>
            </w:r>
          </w:p>
        </w:tc>
        <w:tc>
          <w:tcPr>
            <w:tcW w:w="1080" w:type="dxa"/>
          </w:tcPr>
          <w:p w14:paraId="06EAABCF" w14:textId="77777777" w:rsidR="00AC3C86" w:rsidRPr="0087033A" w:rsidRDefault="00AC3C86" w:rsidP="004D6B69">
            <w:pPr>
              <w:rPr>
                <w:sz w:val="16"/>
                <w:szCs w:val="16"/>
              </w:rPr>
            </w:pPr>
            <w:r w:rsidRPr="0087033A">
              <w:rPr>
                <w:sz w:val="16"/>
                <w:szCs w:val="16"/>
              </w:rPr>
              <w:t>07 May 1904</w:t>
            </w:r>
          </w:p>
        </w:tc>
        <w:tc>
          <w:tcPr>
            <w:tcW w:w="2480" w:type="dxa"/>
          </w:tcPr>
          <w:p w14:paraId="73CDDDD1" w14:textId="77777777" w:rsidR="00AC3C86" w:rsidRPr="0087033A" w:rsidRDefault="00AC3C86" w:rsidP="004D6B69">
            <w:pPr>
              <w:rPr>
                <w:sz w:val="16"/>
                <w:szCs w:val="16"/>
              </w:rPr>
            </w:pPr>
            <w:r w:rsidRPr="0087033A">
              <w:rPr>
                <w:sz w:val="16"/>
                <w:szCs w:val="16"/>
              </w:rPr>
              <w:t>Westbury-upon-Trym, Gloucester</w:t>
            </w:r>
          </w:p>
        </w:tc>
        <w:tc>
          <w:tcPr>
            <w:tcW w:w="3420" w:type="dxa"/>
          </w:tcPr>
          <w:p w14:paraId="3BC38EEA" w14:textId="77777777" w:rsidR="00AC3C86" w:rsidRPr="0087033A" w:rsidRDefault="00AC3C86" w:rsidP="004D6B69">
            <w:pPr>
              <w:rPr>
                <w:sz w:val="16"/>
                <w:szCs w:val="16"/>
              </w:rPr>
            </w:pPr>
            <w:r w:rsidRPr="0087033A">
              <w:rPr>
                <w:sz w:val="16"/>
                <w:szCs w:val="16"/>
              </w:rPr>
              <w:t>Harold Norman Sinnock, son</w:t>
            </w:r>
          </w:p>
          <w:p w14:paraId="584E87BD" w14:textId="77777777" w:rsidR="00AC3C86" w:rsidRPr="0087033A" w:rsidRDefault="00AC3C86" w:rsidP="004D6B69">
            <w:pPr>
              <w:rPr>
                <w:sz w:val="16"/>
                <w:szCs w:val="16"/>
              </w:rPr>
            </w:pPr>
            <w:r w:rsidRPr="0087033A">
              <w:rPr>
                <w:sz w:val="16"/>
                <w:szCs w:val="16"/>
              </w:rPr>
              <w:t>Gilbert Arnold Sinnock, son</w:t>
            </w:r>
          </w:p>
        </w:tc>
      </w:tr>
      <w:tr w:rsidR="00AC3C86" w:rsidRPr="0087033A" w14:paraId="2C62DB85" w14:textId="77777777" w:rsidTr="004D6B69">
        <w:tc>
          <w:tcPr>
            <w:tcW w:w="2490" w:type="dxa"/>
          </w:tcPr>
          <w:p w14:paraId="20CCFA32" w14:textId="77777777" w:rsidR="00AC3C86" w:rsidRPr="0087033A" w:rsidRDefault="00AC3C86" w:rsidP="004D6B69">
            <w:pPr>
              <w:rPr>
                <w:sz w:val="16"/>
                <w:szCs w:val="16"/>
              </w:rPr>
            </w:pPr>
            <w:r w:rsidRPr="0087033A">
              <w:rPr>
                <w:sz w:val="16"/>
                <w:szCs w:val="16"/>
              </w:rPr>
              <w:t>Howard Norman Wanklyn Sinnock</w:t>
            </w:r>
          </w:p>
        </w:tc>
        <w:tc>
          <w:tcPr>
            <w:tcW w:w="1080" w:type="dxa"/>
          </w:tcPr>
          <w:p w14:paraId="72A71A7D" w14:textId="77777777" w:rsidR="00AC3C86" w:rsidRPr="0087033A" w:rsidRDefault="00AC3C86" w:rsidP="004D6B69">
            <w:pPr>
              <w:rPr>
                <w:sz w:val="16"/>
                <w:szCs w:val="16"/>
              </w:rPr>
            </w:pPr>
            <w:r w:rsidRPr="0087033A">
              <w:rPr>
                <w:sz w:val="16"/>
                <w:szCs w:val="16"/>
              </w:rPr>
              <w:t>06 Dec 1935</w:t>
            </w:r>
          </w:p>
        </w:tc>
        <w:tc>
          <w:tcPr>
            <w:tcW w:w="2480" w:type="dxa"/>
          </w:tcPr>
          <w:p w14:paraId="0FB034CF" w14:textId="77777777" w:rsidR="00AC3C86" w:rsidRPr="0087033A" w:rsidRDefault="00AC3C86" w:rsidP="004D6B69">
            <w:pPr>
              <w:rPr>
                <w:sz w:val="16"/>
                <w:szCs w:val="16"/>
              </w:rPr>
            </w:pPr>
            <w:r w:rsidRPr="0087033A">
              <w:rPr>
                <w:sz w:val="16"/>
                <w:szCs w:val="16"/>
              </w:rPr>
              <w:t>Weston-super-Mare, Somerset</w:t>
            </w:r>
          </w:p>
        </w:tc>
        <w:tc>
          <w:tcPr>
            <w:tcW w:w="3420" w:type="dxa"/>
          </w:tcPr>
          <w:p w14:paraId="75E6A55D" w14:textId="77777777" w:rsidR="00AC3C86" w:rsidRPr="0087033A" w:rsidRDefault="00AC3C86" w:rsidP="004D6B69">
            <w:pPr>
              <w:rPr>
                <w:sz w:val="16"/>
                <w:szCs w:val="16"/>
              </w:rPr>
            </w:pPr>
            <w:r w:rsidRPr="0087033A">
              <w:rPr>
                <w:sz w:val="16"/>
                <w:szCs w:val="16"/>
              </w:rPr>
              <w:t>Harold Norman Sinnock, son</w:t>
            </w:r>
          </w:p>
        </w:tc>
      </w:tr>
    </w:tbl>
    <w:p w14:paraId="56981A9C" w14:textId="77777777" w:rsidR="0087033A" w:rsidRDefault="0087033A" w:rsidP="00462716">
      <w:pPr>
        <w:rPr>
          <w:color w:val="auto"/>
        </w:rPr>
      </w:pPr>
    </w:p>
    <w:p w14:paraId="678C452C" w14:textId="18374642" w:rsidR="00F0162D" w:rsidRDefault="00F0162D">
      <w:pPr>
        <w:spacing w:after="160" w:line="259" w:lineRule="auto"/>
        <w:rPr>
          <w:color w:val="auto"/>
        </w:rPr>
      </w:pPr>
      <w:r>
        <w:rPr>
          <w:color w:val="auto"/>
        </w:rPr>
        <w:br w:type="page"/>
      </w:r>
    </w:p>
    <w:p w14:paraId="1B8F0E5F" w14:textId="77777777" w:rsidR="00AC3C86" w:rsidRPr="005424F0" w:rsidRDefault="00AC3C86" w:rsidP="00462716">
      <w:pPr>
        <w:rPr>
          <w:color w:val="auto"/>
        </w:rPr>
      </w:pPr>
    </w:p>
    <w:p w14:paraId="2441B475" w14:textId="04A37590" w:rsidR="00462716" w:rsidRDefault="00462716" w:rsidP="00462716">
      <w:pPr>
        <w:pStyle w:val="Heading2"/>
      </w:pPr>
      <w:r>
        <w:t xml:space="preserve">Estate of Frank Hillebaur, </w:t>
      </w:r>
      <w:r w:rsidR="004F32EE">
        <w:t xml:space="preserve">unknown author, </w:t>
      </w:r>
      <w:r>
        <w:t>1954, ancillary record</w:t>
      </w:r>
    </w:p>
    <w:p w14:paraId="07B4A18F" w14:textId="77777777" w:rsidR="0087033A" w:rsidRDefault="0087033A" w:rsidP="00462716">
      <w:pPr>
        <w:pStyle w:val="BodyText"/>
        <w:spacing w:line="240" w:lineRule="atLeast"/>
        <w:rPr>
          <w:color w:val="auto"/>
        </w:rPr>
      </w:pPr>
    </w:p>
    <w:p w14:paraId="37A68F24" w14:textId="77777777" w:rsidR="00462716" w:rsidRDefault="00462716" w:rsidP="00462716">
      <w:pPr>
        <w:pStyle w:val="BodyText"/>
        <w:spacing w:line="240" w:lineRule="atLeast"/>
        <w:rPr>
          <w:color w:val="auto"/>
        </w:rPr>
      </w:pPr>
      <w:r>
        <w:rPr>
          <w:color w:val="auto"/>
        </w:rPr>
        <w:t>This record is a document prepared to facilitate a search for rightful heirs to the intestate Frank Hillebaur who died in England in 1953. The total estate was £7,746.6. The document contains an introductory descriptive section followed by a ledger of monies. The descriptive section attempts (successfully) to establish the relatives of Frank living in 1954. It does so by providing a summary of genealogical evidence for the descendants of the closest living relatives of Frank. Among these are his cousin George Beer, the grandfather of Katrine Beer, the maternal grandmother of Susan Lynn (Susie) Carter, my wife. The descriptive document gives a good account of the relations among the descendants of the children of Jacob Beer and Catherine Collins, George's parents. This section includes several charts showing the descendants of Jacob Beer and Catherine Collins. A ledger at the end of the document shows the allocation of Frank Hillebaur's estate to the living persons identified the descriptive section. This section shows that Katrine Beer Carter, Susie’s mother, received £570.16, minus expenses of £10.6. A copy of the original document was sent to Susie by her father Kenneth Carter in November 1994.</w:t>
      </w:r>
    </w:p>
    <w:p w14:paraId="0BCE27A8" w14:textId="77777777" w:rsidR="0087033A" w:rsidRDefault="0087033A">
      <w:pPr>
        <w:spacing w:after="160" w:line="259" w:lineRule="auto"/>
        <w:rPr>
          <w:color w:val="auto"/>
        </w:rPr>
      </w:pPr>
      <w:r>
        <w:rPr>
          <w:color w:val="auto"/>
        </w:rPr>
        <w:br w:type="page"/>
      </w:r>
    </w:p>
    <w:p w14:paraId="7ED407C2" w14:textId="77777777" w:rsidR="00462716" w:rsidRDefault="00462716" w:rsidP="00462716">
      <w:pPr>
        <w:rPr>
          <w:color w:val="auto"/>
        </w:rPr>
      </w:pPr>
    </w:p>
    <w:p w14:paraId="273A925E" w14:textId="77777777" w:rsidR="0087033A" w:rsidRDefault="0087033A" w:rsidP="00462716">
      <w:pPr>
        <w:rPr>
          <w:color w:val="auto"/>
        </w:rPr>
      </w:pPr>
    </w:p>
    <w:p w14:paraId="0D0DE16A" w14:textId="77777777" w:rsidR="0087033A" w:rsidRDefault="0087033A" w:rsidP="00462716">
      <w:pPr>
        <w:rPr>
          <w:color w:val="auto"/>
        </w:rPr>
      </w:pPr>
    </w:p>
    <w:p w14:paraId="688D5B00" w14:textId="77777777" w:rsidR="00462716" w:rsidRDefault="00462716" w:rsidP="00462716">
      <w:pPr>
        <w:pStyle w:val="Heading1"/>
      </w:pPr>
      <w:r>
        <w:t>F</w:t>
      </w:r>
    </w:p>
    <w:p w14:paraId="11E8F162" w14:textId="77777777" w:rsidR="00462716" w:rsidRDefault="00462716" w:rsidP="00462716">
      <w:pPr>
        <w:rPr>
          <w:color w:val="auto"/>
        </w:rPr>
      </w:pPr>
    </w:p>
    <w:p w14:paraId="30810309" w14:textId="77777777" w:rsidR="0087033A" w:rsidRDefault="0087033A" w:rsidP="00462716">
      <w:pPr>
        <w:rPr>
          <w:color w:val="auto"/>
        </w:rPr>
      </w:pPr>
    </w:p>
    <w:p w14:paraId="605E4037" w14:textId="77777777" w:rsidR="0087033A" w:rsidRDefault="0087033A" w:rsidP="00462716">
      <w:pPr>
        <w:rPr>
          <w:color w:val="auto"/>
        </w:rPr>
      </w:pPr>
    </w:p>
    <w:p w14:paraId="1AD276EB" w14:textId="0CE4419C" w:rsidR="00462716" w:rsidRPr="006B292A" w:rsidRDefault="00462716" w:rsidP="00462716">
      <w:pPr>
        <w:pStyle w:val="Heading2"/>
      </w:pPr>
      <w:r w:rsidRPr="00AE0C0B">
        <w:t xml:space="preserve">Facebook </w:t>
      </w:r>
      <w:r>
        <w:t xml:space="preserve">Member Profiles by various </w:t>
      </w:r>
      <w:r w:rsidR="004F32EE">
        <w:t xml:space="preserve">members, </w:t>
      </w:r>
      <w:r w:rsidR="00361E4B">
        <w:t xml:space="preserve">2010 - </w:t>
      </w:r>
      <w:r w:rsidR="004F32EE">
        <w:t xml:space="preserve">2015 </w:t>
      </w:r>
      <w:r>
        <w:t>(254 citations)</w:t>
      </w:r>
    </w:p>
    <w:p w14:paraId="1728CF4B" w14:textId="77777777" w:rsidR="004830AB" w:rsidRDefault="004830AB" w:rsidP="00462716">
      <w:pPr>
        <w:tabs>
          <w:tab w:val="left" w:pos="-1440"/>
          <w:tab w:val="left" w:pos="-720"/>
          <w:tab w:val="left" w:pos="-450"/>
        </w:tabs>
        <w:suppressAutoHyphens/>
      </w:pPr>
    </w:p>
    <w:p w14:paraId="13A53363" w14:textId="0682B1DB" w:rsidR="00462716" w:rsidRDefault="00462716" w:rsidP="00462716">
      <w:pPr>
        <w:tabs>
          <w:tab w:val="left" w:pos="-1440"/>
          <w:tab w:val="left" w:pos="-720"/>
          <w:tab w:val="left" w:pos="-450"/>
        </w:tabs>
        <w:suppressAutoHyphens/>
      </w:pPr>
      <w:r w:rsidRPr="005527BF">
        <w:t>Facebook is a very popular (over 100,000,000 participants) social networking site on the Internet; faddish, I suspect to the 2010’s.</w:t>
      </w:r>
      <w:r w:rsidRPr="00DF30A5">
        <w:t xml:space="preserve"> </w:t>
      </w:r>
      <w:r>
        <w:t>Members, as participants are called, can post public information about themselves in Member Profiles. Pictures of members and their friends and family are often added to members “</w:t>
      </w:r>
      <w:r w:rsidR="004F0675">
        <w:t>P</w:t>
      </w:r>
      <w:r>
        <w:t xml:space="preserve"> albums”. I have drunk deeply of these self-portr</w:t>
      </w:r>
      <w:r w:rsidR="00963C1F">
        <w:t>ai</w:t>
      </w:r>
      <w:r>
        <w:t xml:space="preserve">ts for images copied to the Sinnock Photo Album. However, public profile information is usually limited to names and current living locations, with a few people announcing marriages, child births, education, and occupations. In early 2015 I explored Facebook for all member with “Sinnock” in their name. From these visited profiles I often found other relatives, particularly in-laws as well as some new children from some of these new in-laws. Many people, especially mothers and grandparents, post baby pictures of new borns, but, strangely, almost never mention the baby’s name, nor to the abundant “comments” on the picture from the mother’s or grandparent’s “friends” who receive the “posts”. Being a networking site, several Sinnock families networked quite well on Facebook, others only occasionally, and some who rarely visit their “site” after signing up years ago. I should note, that nearly all Sinnocks registered on Facebook can be traced to a larger family, all related at some distance back in time. This reinforces my suspicion that all people with grandparents and great-grandparents named “Sinnock” are related to the English family from Eastbourne, Sussex. However, I suspect the English have yet to catch up to the Americans and Canadians in Facebook membership, and perhaps never will, and there remain the few individuals from “unidentified families”. Because information in these profiles is usually derived from more fundamental sources, it was used sparingly as a source record, and only if providing the only source for a particular fact or added significantly to the credibility of family facts and relationships. Reliability of the information from Facebook Profiles should be considered suspect, 0 to at most 2 out of 5, until verified by more fundamental sources, as is true for all </w:t>
      </w:r>
      <w:r w:rsidRPr="006E0304">
        <w:t>personal</w:t>
      </w:r>
      <w:r>
        <w:t xml:space="preserve"> </w:t>
      </w:r>
      <w:r w:rsidRPr="006E0304">
        <w:t>family information</w:t>
      </w:r>
      <w:r>
        <w:t>.</w:t>
      </w:r>
      <w:r w:rsidRPr="006D4199">
        <w:t xml:space="preserve"> A table</w:t>
      </w:r>
      <w:r>
        <w:t>, sortable by the columns</w:t>
      </w:r>
      <w:r w:rsidRPr="006D4199">
        <w:t xml:space="preserve"> </w:t>
      </w:r>
      <w:r>
        <w:t xml:space="preserve">follows, </w:t>
      </w:r>
      <w:r w:rsidRPr="006D4199">
        <w:t>list</w:t>
      </w:r>
      <w:r>
        <w:t>ing</w:t>
      </w:r>
      <w:r w:rsidRPr="006D4199">
        <w:t xml:space="preserve"> </w:t>
      </w:r>
      <w:r>
        <w:t xml:space="preserve">names of members whose profiles are cited in the </w:t>
      </w:r>
      <w:r w:rsidR="0064073B">
        <w:rPr>
          <w:i/>
        </w:rPr>
        <w:t>Sinnocks and Kin</w:t>
      </w:r>
      <w:r w:rsidRPr="00F36A46">
        <w:rPr>
          <w:i/>
        </w:rPr>
        <w:t>.ftm</w:t>
      </w:r>
      <w:r>
        <w:t xml:space="preserve"> database. The table is sorted by Family, then location by default.</w:t>
      </w:r>
    </w:p>
    <w:p w14:paraId="43B106DA" w14:textId="77777777" w:rsidR="0087033A" w:rsidRDefault="0087033A" w:rsidP="00462716">
      <w:pPr>
        <w:rPr>
          <w:color w:val="auto"/>
        </w:rPr>
      </w:pPr>
    </w:p>
    <w:p w14:paraId="7960A146" w14:textId="77777777" w:rsidR="00462716" w:rsidRPr="00E2681C" w:rsidRDefault="00462716" w:rsidP="00462716">
      <w:pPr>
        <w:jc w:val="center"/>
        <w:rPr>
          <w:b/>
          <w:i/>
          <w:szCs w:val="24"/>
        </w:rPr>
      </w:pPr>
      <w:r w:rsidRPr="00E2681C">
        <w:rPr>
          <w:b/>
          <w:i/>
          <w:szCs w:val="24"/>
        </w:rPr>
        <w:t xml:space="preserve">List of </w:t>
      </w:r>
      <w:r>
        <w:rPr>
          <w:b/>
          <w:i/>
          <w:szCs w:val="24"/>
        </w:rPr>
        <w:t xml:space="preserve">Sinnock </w:t>
      </w:r>
      <w:r w:rsidRPr="00E2681C">
        <w:rPr>
          <w:b/>
          <w:i/>
          <w:szCs w:val="24"/>
        </w:rPr>
        <w:t>Facebook Members, J</w:t>
      </w:r>
      <w:r>
        <w:rPr>
          <w:b/>
          <w:i/>
          <w:szCs w:val="24"/>
        </w:rPr>
        <w:t>anuary</w:t>
      </w:r>
      <w:r w:rsidRPr="00E2681C">
        <w:rPr>
          <w:b/>
          <w:i/>
          <w:szCs w:val="24"/>
        </w:rPr>
        <w:t xml:space="preserve"> 201</w:t>
      </w:r>
      <w:r>
        <w:rPr>
          <w:b/>
          <w:i/>
          <w:szCs w:val="24"/>
        </w:rPr>
        <w:t>5</w:t>
      </w:r>
    </w:p>
    <w:p w14:paraId="0B17F098" w14:textId="77777777" w:rsidR="00462716" w:rsidRDefault="00462716" w:rsidP="00462716">
      <w:pPr>
        <w:jc w:val="center"/>
        <w:rPr>
          <w:i/>
        </w:rPr>
      </w:pPr>
    </w:p>
    <w:tbl>
      <w:tblPr>
        <w:tblW w:w="8730" w:type="dxa"/>
        <w:jc w:val="center"/>
        <w:tblCellSpacing w:w="0" w:type="dxa"/>
        <w:tblCellMar>
          <w:left w:w="0" w:type="dxa"/>
          <w:right w:w="0" w:type="dxa"/>
        </w:tblCellMar>
        <w:tblLook w:val="04A0" w:firstRow="1" w:lastRow="0" w:firstColumn="1" w:lastColumn="0" w:noHBand="0" w:noVBand="1"/>
      </w:tblPr>
      <w:tblGrid>
        <w:gridCol w:w="1710"/>
        <w:gridCol w:w="343"/>
        <w:gridCol w:w="1997"/>
        <w:gridCol w:w="1620"/>
        <w:gridCol w:w="900"/>
        <w:gridCol w:w="2160"/>
      </w:tblGrid>
      <w:tr w:rsidR="00462716" w:rsidRPr="00332BB3" w14:paraId="1D1FF728" w14:textId="77777777" w:rsidTr="0087033A">
        <w:trPr>
          <w:tblHeader/>
          <w:tblCellSpacing w:w="0" w:type="dxa"/>
          <w:jc w:val="center"/>
        </w:trPr>
        <w:tc>
          <w:tcPr>
            <w:tcW w:w="1710" w:type="dxa"/>
            <w:vAlign w:val="center"/>
          </w:tcPr>
          <w:p w14:paraId="3075BBEE" w14:textId="77777777" w:rsidR="00462716" w:rsidRPr="00332BB3" w:rsidRDefault="00462716" w:rsidP="00462716">
            <w:pPr>
              <w:rPr>
                <w:b/>
                <w:sz w:val="16"/>
                <w:szCs w:val="16"/>
              </w:rPr>
            </w:pPr>
            <w:r w:rsidRPr="00332BB3">
              <w:rPr>
                <w:b/>
                <w:sz w:val="16"/>
                <w:szCs w:val="16"/>
              </w:rPr>
              <w:t>Name</w:t>
            </w:r>
          </w:p>
        </w:tc>
        <w:tc>
          <w:tcPr>
            <w:tcW w:w="343" w:type="dxa"/>
          </w:tcPr>
          <w:p w14:paraId="2FB76298" w14:textId="77777777" w:rsidR="00462716" w:rsidRPr="00332BB3" w:rsidRDefault="00462716" w:rsidP="00462716">
            <w:pPr>
              <w:rPr>
                <w:b/>
                <w:sz w:val="16"/>
                <w:szCs w:val="16"/>
              </w:rPr>
            </w:pPr>
            <w:r w:rsidRPr="00332BB3">
              <w:rPr>
                <w:b/>
                <w:sz w:val="16"/>
                <w:szCs w:val="16"/>
              </w:rPr>
              <w:t>No</w:t>
            </w:r>
            <w:r w:rsidRPr="00332BB3">
              <w:rPr>
                <w:rStyle w:val="FootnoteReference"/>
                <w:b/>
                <w:sz w:val="16"/>
                <w:szCs w:val="16"/>
              </w:rPr>
              <w:footnoteReference w:id="37"/>
            </w:r>
          </w:p>
        </w:tc>
        <w:tc>
          <w:tcPr>
            <w:tcW w:w="1997" w:type="dxa"/>
          </w:tcPr>
          <w:p w14:paraId="294E1F7C" w14:textId="77777777" w:rsidR="00462716" w:rsidRPr="00332BB3" w:rsidRDefault="00462716" w:rsidP="00462716">
            <w:pPr>
              <w:rPr>
                <w:b/>
                <w:sz w:val="16"/>
                <w:szCs w:val="16"/>
              </w:rPr>
            </w:pPr>
            <w:r w:rsidRPr="00332BB3">
              <w:rPr>
                <w:b/>
                <w:sz w:val="16"/>
                <w:szCs w:val="16"/>
              </w:rPr>
              <w:t>Facebook Profile Name</w:t>
            </w:r>
          </w:p>
        </w:tc>
        <w:tc>
          <w:tcPr>
            <w:tcW w:w="1620" w:type="dxa"/>
          </w:tcPr>
          <w:p w14:paraId="351AAFB7" w14:textId="77777777" w:rsidR="00462716" w:rsidRPr="00332BB3" w:rsidRDefault="00462716" w:rsidP="00462716">
            <w:pPr>
              <w:rPr>
                <w:b/>
                <w:sz w:val="16"/>
                <w:szCs w:val="16"/>
              </w:rPr>
            </w:pPr>
            <w:r w:rsidRPr="00332BB3">
              <w:rPr>
                <w:b/>
                <w:sz w:val="16"/>
                <w:szCs w:val="16"/>
              </w:rPr>
              <w:t>Location</w:t>
            </w:r>
          </w:p>
        </w:tc>
        <w:tc>
          <w:tcPr>
            <w:tcW w:w="900" w:type="dxa"/>
          </w:tcPr>
          <w:p w14:paraId="5BD3C6E3" w14:textId="77777777" w:rsidR="00462716" w:rsidRPr="00332BB3" w:rsidRDefault="00462716" w:rsidP="00462716">
            <w:pPr>
              <w:rPr>
                <w:b/>
                <w:sz w:val="16"/>
                <w:szCs w:val="16"/>
              </w:rPr>
            </w:pPr>
            <w:r w:rsidRPr="00332BB3">
              <w:rPr>
                <w:b/>
                <w:sz w:val="16"/>
                <w:szCs w:val="16"/>
              </w:rPr>
              <w:t>Country</w:t>
            </w:r>
          </w:p>
        </w:tc>
        <w:tc>
          <w:tcPr>
            <w:tcW w:w="2160" w:type="dxa"/>
          </w:tcPr>
          <w:p w14:paraId="6681D046" w14:textId="77777777" w:rsidR="00462716" w:rsidRPr="00332BB3" w:rsidRDefault="00462716" w:rsidP="00462716">
            <w:pPr>
              <w:rPr>
                <w:b/>
                <w:sz w:val="16"/>
                <w:szCs w:val="16"/>
              </w:rPr>
            </w:pPr>
            <w:r w:rsidRPr="00332BB3">
              <w:rPr>
                <w:b/>
                <w:sz w:val="16"/>
                <w:szCs w:val="16"/>
              </w:rPr>
              <w:t>Family</w:t>
            </w:r>
            <w:r w:rsidRPr="00332BB3">
              <w:rPr>
                <w:rStyle w:val="FootnoteReference"/>
                <w:b/>
                <w:sz w:val="16"/>
                <w:szCs w:val="16"/>
              </w:rPr>
              <w:footnoteReference w:id="38"/>
            </w:r>
          </w:p>
        </w:tc>
      </w:tr>
      <w:tr w:rsidR="00462716" w:rsidRPr="00332BB3" w14:paraId="7854CC55" w14:textId="77777777" w:rsidTr="00462716">
        <w:trPr>
          <w:tblCellSpacing w:w="0" w:type="dxa"/>
          <w:jc w:val="center"/>
        </w:trPr>
        <w:tc>
          <w:tcPr>
            <w:tcW w:w="1710" w:type="dxa"/>
            <w:vAlign w:val="center"/>
          </w:tcPr>
          <w:p w14:paraId="6E597852" w14:textId="77777777" w:rsidR="00462716" w:rsidRPr="00332BB3" w:rsidRDefault="00462716" w:rsidP="00462716">
            <w:pPr>
              <w:rPr>
                <w:sz w:val="14"/>
                <w:szCs w:val="14"/>
              </w:rPr>
            </w:pPr>
            <w:r w:rsidRPr="00332BB3">
              <w:rPr>
                <w:sz w:val="14"/>
                <w:szCs w:val="14"/>
              </w:rPr>
              <w:t>Gwer Sinnock</w:t>
            </w:r>
          </w:p>
        </w:tc>
        <w:tc>
          <w:tcPr>
            <w:tcW w:w="343" w:type="dxa"/>
          </w:tcPr>
          <w:p w14:paraId="7969C3DE" w14:textId="77777777" w:rsidR="00462716" w:rsidRPr="00332BB3" w:rsidRDefault="004830AB" w:rsidP="004830AB">
            <w:pPr>
              <w:rPr>
                <w:sz w:val="14"/>
                <w:szCs w:val="14"/>
              </w:rPr>
            </w:pPr>
            <w:r>
              <w:rPr>
                <w:sz w:val="14"/>
                <w:szCs w:val="14"/>
              </w:rPr>
              <w:t>0</w:t>
            </w:r>
          </w:p>
        </w:tc>
        <w:tc>
          <w:tcPr>
            <w:tcW w:w="1997" w:type="dxa"/>
          </w:tcPr>
          <w:p w14:paraId="698C1302" w14:textId="77777777" w:rsidR="00462716" w:rsidRPr="00332BB3" w:rsidRDefault="00462716" w:rsidP="00462716">
            <w:pPr>
              <w:rPr>
                <w:sz w:val="14"/>
                <w:szCs w:val="14"/>
              </w:rPr>
            </w:pPr>
            <w:r w:rsidRPr="00332BB3">
              <w:rPr>
                <w:sz w:val="14"/>
                <w:szCs w:val="14"/>
              </w:rPr>
              <w:t>Blank Profile</w:t>
            </w:r>
          </w:p>
        </w:tc>
        <w:tc>
          <w:tcPr>
            <w:tcW w:w="1620" w:type="dxa"/>
          </w:tcPr>
          <w:p w14:paraId="3DC21B34" w14:textId="77777777" w:rsidR="00462716" w:rsidRPr="00332BB3" w:rsidRDefault="00462716" w:rsidP="00462716">
            <w:pPr>
              <w:rPr>
                <w:sz w:val="14"/>
                <w:szCs w:val="14"/>
              </w:rPr>
            </w:pPr>
          </w:p>
        </w:tc>
        <w:tc>
          <w:tcPr>
            <w:tcW w:w="900" w:type="dxa"/>
          </w:tcPr>
          <w:p w14:paraId="5A9A6DCF" w14:textId="77777777" w:rsidR="00462716" w:rsidRPr="00332BB3" w:rsidRDefault="00462716" w:rsidP="00462716">
            <w:pPr>
              <w:rPr>
                <w:sz w:val="14"/>
                <w:szCs w:val="14"/>
              </w:rPr>
            </w:pPr>
          </w:p>
        </w:tc>
        <w:tc>
          <w:tcPr>
            <w:tcW w:w="2160" w:type="dxa"/>
          </w:tcPr>
          <w:p w14:paraId="717388D2" w14:textId="77777777" w:rsidR="00462716" w:rsidRPr="00332BB3" w:rsidRDefault="00462716" w:rsidP="00462716">
            <w:pPr>
              <w:rPr>
                <w:sz w:val="14"/>
                <w:szCs w:val="14"/>
              </w:rPr>
            </w:pPr>
            <w:r w:rsidRPr="00332BB3">
              <w:rPr>
                <w:sz w:val="14"/>
                <w:szCs w:val="14"/>
              </w:rPr>
              <w:t>900 – unknown family</w:t>
            </w:r>
          </w:p>
        </w:tc>
      </w:tr>
      <w:tr w:rsidR="00462716" w:rsidRPr="00332BB3" w14:paraId="364488A5" w14:textId="77777777" w:rsidTr="00462716">
        <w:trPr>
          <w:tblCellSpacing w:w="0" w:type="dxa"/>
          <w:jc w:val="center"/>
        </w:trPr>
        <w:tc>
          <w:tcPr>
            <w:tcW w:w="1710" w:type="dxa"/>
            <w:vAlign w:val="center"/>
          </w:tcPr>
          <w:p w14:paraId="682FD662" w14:textId="77777777" w:rsidR="00462716" w:rsidRPr="00332BB3" w:rsidRDefault="00462716" w:rsidP="00462716">
            <w:pPr>
              <w:rPr>
                <w:sz w:val="14"/>
                <w:szCs w:val="14"/>
              </w:rPr>
            </w:pPr>
            <w:r w:rsidRPr="00332BB3">
              <w:rPr>
                <w:sz w:val="14"/>
                <w:szCs w:val="14"/>
              </w:rPr>
              <w:t>Helen Sinnock</w:t>
            </w:r>
          </w:p>
        </w:tc>
        <w:tc>
          <w:tcPr>
            <w:tcW w:w="343" w:type="dxa"/>
          </w:tcPr>
          <w:p w14:paraId="0E405109" w14:textId="77777777" w:rsidR="00462716" w:rsidRPr="00332BB3" w:rsidRDefault="004830AB" w:rsidP="004830AB">
            <w:pPr>
              <w:rPr>
                <w:sz w:val="14"/>
                <w:szCs w:val="14"/>
              </w:rPr>
            </w:pPr>
            <w:r>
              <w:rPr>
                <w:sz w:val="14"/>
                <w:szCs w:val="14"/>
              </w:rPr>
              <w:t>0</w:t>
            </w:r>
          </w:p>
        </w:tc>
        <w:tc>
          <w:tcPr>
            <w:tcW w:w="1997" w:type="dxa"/>
          </w:tcPr>
          <w:p w14:paraId="54717B2B" w14:textId="77777777" w:rsidR="00462716" w:rsidRPr="00332BB3" w:rsidRDefault="00462716" w:rsidP="00462716">
            <w:pPr>
              <w:rPr>
                <w:sz w:val="14"/>
                <w:szCs w:val="14"/>
              </w:rPr>
            </w:pPr>
            <w:r w:rsidRPr="00332BB3">
              <w:rPr>
                <w:sz w:val="14"/>
                <w:szCs w:val="14"/>
              </w:rPr>
              <w:t>Blank Profile</w:t>
            </w:r>
          </w:p>
        </w:tc>
        <w:tc>
          <w:tcPr>
            <w:tcW w:w="1620" w:type="dxa"/>
          </w:tcPr>
          <w:p w14:paraId="208F039B" w14:textId="77777777" w:rsidR="00462716" w:rsidRPr="00332BB3" w:rsidRDefault="00462716" w:rsidP="00462716">
            <w:pPr>
              <w:rPr>
                <w:sz w:val="14"/>
                <w:szCs w:val="14"/>
              </w:rPr>
            </w:pPr>
          </w:p>
        </w:tc>
        <w:tc>
          <w:tcPr>
            <w:tcW w:w="900" w:type="dxa"/>
          </w:tcPr>
          <w:p w14:paraId="298A02C3" w14:textId="77777777" w:rsidR="00462716" w:rsidRPr="00332BB3" w:rsidRDefault="00462716" w:rsidP="00462716">
            <w:pPr>
              <w:rPr>
                <w:sz w:val="14"/>
                <w:szCs w:val="14"/>
              </w:rPr>
            </w:pPr>
          </w:p>
        </w:tc>
        <w:tc>
          <w:tcPr>
            <w:tcW w:w="2160" w:type="dxa"/>
          </w:tcPr>
          <w:p w14:paraId="2E98C82F" w14:textId="77777777" w:rsidR="00462716" w:rsidRPr="00332BB3" w:rsidRDefault="00462716" w:rsidP="00462716">
            <w:pPr>
              <w:rPr>
                <w:sz w:val="14"/>
                <w:szCs w:val="14"/>
              </w:rPr>
            </w:pPr>
            <w:r w:rsidRPr="00332BB3">
              <w:rPr>
                <w:sz w:val="14"/>
                <w:szCs w:val="14"/>
              </w:rPr>
              <w:t>900 – unknown family</w:t>
            </w:r>
          </w:p>
        </w:tc>
      </w:tr>
      <w:tr w:rsidR="00462716" w:rsidRPr="00332BB3" w14:paraId="2D8E71FC" w14:textId="77777777" w:rsidTr="00462716">
        <w:trPr>
          <w:tblCellSpacing w:w="0" w:type="dxa"/>
          <w:jc w:val="center"/>
        </w:trPr>
        <w:tc>
          <w:tcPr>
            <w:tcW w:w="1710" w:type="dxa"/>
            <w:vAlign w:val="center"/>
          </w:tcPr>
          <w:p w14:paraId="7E3AE60C" w14:textId="77777777" w:rsidR="00462716" w:rsidRPr="00332BB3" w:rsidRDefault="00462716" w:rsidP="00462716">
            <w:pPr>
              <w:rPr>
                <w:sz w:val="14"/>
                <w:szCs w:val="14"/>
              </w:rPr>
            </w:pPr>
            <w:r w:rsidRPr="00332BB3">
              <w:rPr>
                <w:sz w:val="14"/>
                <w:szCs w:val="14"/>
              </w:rPr>
              <w:t>Kaitlyn Sinnock (2)</w:t>
            </w:r>
          </w:p>
        </w:tc>
        <w:tc>
          <w:tcPr>
            <w:tcW w:w="343" w:type="dxa"/>
          </w:tcPr>
          <w:p w14:paraId="34985ED5" w14:textId="77777777" w:rsidR="00462716" w:rsidRPr="00332BB3" w:rsidRDefault="004830AB" w:rsidP="00462716">
            <w:pPr>
              <w:rPr>
                <w:sz w:val="14"/>
                <w:szCs w:val="14"/>
              </w:rPr>
            </w:pPr>
            <w:r>
              <w:rPr>
                <w:sz w:val="14"/>
                <w:szCs w:val="14"/>
              </w:rPr>
              <w:t>0</w:t>
            </w:r>
          </w:p>
        </w:tc>
        <w:tc>
          <w:tcPr>
            <w:tcW w:w="1997" w:type="dxa"/>
          </w:tcPr>
          <w:p w14:paraId="547AF09D" w14:textId="77777777" w:rsidR="00462716" w:rsidRPr="00332BB3" w:rsidRDefault="00462716" w:rsidP="00462716">
            <w:pPr>
              <w:rPr>
                <w:sz w:val="14"/>
                <w:szCs w:val="14"/>
              </w:rPr>
            </w:pPr>
            <w:r w:rsidRPr="00332BB3">
              <w:rPr>
                <w:sz w:val="14"/>
                <w:szCs w:val="14"/>
              </w:rPr>
              <w:t>Blank Profile</w:t>
            </w:r>
          </w:p>
        </w:tc>
        <w:tc>
          <w:tcPr>
            <w:tcW w:w="1620" w:type="dxa"/>
          </w:tcPr>
          <w:p w14:paraId="0B6D8BB5" w14:textId="77777777" w:rsidR="00462716" w:rsidRPr="00332BB3" w:rsidRDefault="00462716" w:rsidP="00462716">
            <w:pPr>
              <w:rPr>
                <w:sz w:val="14"/>
                <w:szCs w:val="14"/>
              </w:rPr>
            </w:pPr>
          </w:p>
        </w:tc>
        <w:tc>
          <w:tcPr>
            <w:tcW w:w="900" w:type="dxa"/>
          </w:tcPr>
          <w:p w14:paraId="04955BF9" w14:textId="77777777" w:rsidR="00462716" w:rsidRPr="00332BB3" w:rsidRDefault="00462716" w:rsidP="00462716">
            <w:pPr>
              <w:rPr>
                <w:sz w:val="14"/>
                <w:szCs w:val="14"/>
              </w:rPr>
            </w:pPr>
          </w:p>
        </w:tc>
        <w:tc>
          <w:tcPr>
            <w:tcW w:w="2160" w:type="dxa"/>
          </w:tcPr>
          <w:p w14:paraId="70F6224A" w14:textId="77777777" w:rsidR="00462716" w:rsidRPr="00332BB3" w:rsidRDefault="00462716" w:rsidP="00462716">
            <w:pPr>
              <w:rPr>
                <w:sz w:val="14"/>
                <w:szCs w:val="14"/>
              </w:rPr>
            </w:pPr>
            <w:r w:rsidRPr="00332BB3">
              <w:rPr>
                <w:sz w:val="14"/>
                <w:szCs w:val="14"/>
              </w:rPr>
              <w:t>900 – unknown family</w:t>
            </w:r>
          </w:p>
        </w:tc>
      </w:tr>
      <w:tr w:rsidR="00462716" w:rsidRPr="00332BB3" w14:paraId="1C561972" w14:textId="77777777" w:rsidTr="00462716">
        <w:trPr>
          <w:tblCellSpacing w:w="0" w:type="dxa"/>
          <w:jc w:val="center"/>
        </w:trPr>
        <w:tc>
          <w:tcPr>
            <w:tcW w:w="1710" w:type="dxa"/>
            <w:vAlign w:val="center"/>
          </w:tcPr>
          <w:p w14:paraId="4CB7A930" w14:textId="77777777" w:rsidR="00462716" w:rsidRPr="00332BB3" w:rsidRDefault="00462716" w:rsidP="00462716">
            <w:pPr>
              <w:rPr>
                <w:sz w:val="14"/>
                <w:szCs w:val="14"/>
              </w:rPr>
            </w:pPr>
            <w:r w:rsidRPr="00332BB3">
              <w:rPr>
                <w:sz w:val="14"/>
                <w:szCs w:val="14"/>
              </w:rPr>
              <w:t>Margaret Sinnock</w:t>
            </w:r>
          </w:p>
        </w:tc>
        <w:tc>
          <w:tcPr>
            <w:tcW w:w="343" w:type="dxa"/>
          </w:tcPr>
          <w:p w14:paraId="3CE26BB5" w14:textId="77777777" w:rsidR="00462716" w:rsidRPr="00332BB3" w:rsidRDefault="004830AB" w:rsidP="00462716">
            <w:pPr>
              <w:rPr>
                <w:sz w:val="14"/>
                <w:szCs w:val="14"/>
              </w:rPr>
            </w:pPr>
            <w:r>
              <w:rPr>
                <w:sz w:val="14"/>
                <w:szCs w:val="14"/>
              </w:rPr>
              <w:t>0</w:t>
            </w:r>
          </w:p>
        </w:tc>
        <w:tc>
          <w:tcPr>
            <w:tcW w:w="1997" w:type="dxa"/>
          </w:tcPr>
          <w:p w14:paraId="554ACD5A" w14:textId="77777777" w:rsidR="00462716" w:rsidRPr="00332BB3" w:rsidRDefault="00462716" w:rsidP="00462716">
            <w:pPr>
              <w:rPr>
                <w:sz w:val="14"/>
                <w:szCs w:val="14"/>
              </w:rPr>
            </w:pPr>
            <w:r w:rsidRPr="00332BB3">
              <w:rPr>
                <w:sz w:val="14"/>
                <w:szCs w:val="14"/>
              </w:rPr>
              <w:t>Blank Profile</w:t>
            </w:r>
          </w:p>
        </w:tc>
        <w:tc>
          <w:tcPr>
            <w:tcW w:w="1620" w:type="dxa"/>
          </w:tcPr>
          <w:p w14:paraId="31B4E44A" w14:textId="77777777" w:rsidR="00462716" w:rsidRPr="00332BB3" w:rsidRDefault="00462716" w:rsidP="00462716">
            <w:pPr>
              <w:rPr>
                <w:sz w:val="14"/>
                <w:szCs w:val="14"/>
              </w:rPr>
            </w:pPr>
          </w:p>
        </w:tc>
        <w:tc>
          <w:tcPr>
            <w:tcW w:w="900" w:type="dxa"/>
          </w:tcPr>
          <w:p w14:paraId="03A6C89F" w14:textId="77777777" w:rsidR="00462716" w:rsidRPr="00332BB3" w:rsidRDefault="00462716" w:rsidP="00462716">
            <w:pPr>
              <w:rPr>
                <w:sz w:val="14"/>
                <w:szCs w:val="14"/>
              </w:rPr>
            </w:pPr>
          </w:p>
        </w:tc>
        <w:tc>
          <w:tcPr>
            <w:tcW w:w="2160" w:type="dxa"/>
          </w:tcPr>
          <w:p w14:paraId="306B3828" w14:textId="77777777" w:rsidR="00462716" w:rsidRPr="00332BB3" w:rsidRDefault="00462716" w:rsidP="00462716">
            <w:pPr>
              <w:rPr>
                <w:sz w:val="14"/>
                <w:szCs w:val="14"/>
              </w:rPr>
            </w:pPr>
            <w:r w:rsidRPr="00332BB3">
              <w:rPr>
                <w:sz w:val="14"/>
                <w:szCs w:val="14"/>
              </w:rPr>
              <w:t>900 – unknown family</w:t>
            </w:r>
          </w:p>
        </w:tc>
      </w:tr>
      <w:tr w:rsidR="00462716" w:rsidRPr="00332BB3" w14:paraId="73B2C3BA" w14:textId="77777777" w:rsidTr="00462716">
        <w:trPr>
          <w:tblCellSpacing w:w="0" w:type="dxa"/>
          <w:jc w:val="center"/>
        </w:trPr>
        <w:tc>
          <w:tcPr>
            <w:tcW w:w="1710" w:type="dxa"/>
            <w:vAlign w:val="center"/>
          </w:tcPr>
          <w:p w14:paraId="2E1AE5C2" w14:textId="77777777" w:rsidR="00462716" w:rsidRPr="00332BB3" w:rsidRDefault="00462716" w:rsidP="00462716">
            <w:pPr>
              <w:rPr>
                <w:sz w:val="14"/>
                <w:szCs w:val="14"/>
              </w:rPr>
            </w:pPr>
            <w:r w:rsidRPr="00332BB3">
              <w:rPr>
                <w:sz w:val="14"/>
                <w:szCs w:val="14"/>
              </w:rPr>
              <w:t>Spud Sinnock</w:t>
            </w:r>
          </w:p>
        </w:tc>
        <w:tc>
          <w:tcPr>
            <w:tcW w:w="343" w:type="dxa"/>
          </w:tcPr>
          <w:p w14:paraId="58ED17EB" w14:textId="77777777" w:rsidR="00462716" w:rsidRPr="00332BB3" w:rsidRDefault="004830AB" w:rsidP="00462716">
            <w:pPr>
              <w:rPr>
                <w:sz w:val="14"/>
                <w:szCs w:val="14"/>
              </w:rPr>
            </w:pPr>
            <w:r>
              <w:rPr>
                <w:sz w:val="14"/>
                <w:szCs w:val="14"/>
              </w:rPr>
              <w:t>0</w:t>
            </w:r>
          </w:p>
        </w:tc>
        <w:tc>
          <w:tcPr>
            <w:tcW w:w="1997" w:type="dxa"/>
          </w:tcPr>
          <w:p w14:paraId="1ABB8769" w14:textId="77777777" w:rsidR="00462716" w:rsidRPr="00332BB3" w:rsidRDefault="00462716" w:rsidP="00462716">
            <w:pPr>
              <w:rPr>
                <w:sz w:val="14"/>
                <w:szCs w:val="14"/>
              </w:rPr>
            </w:pPr>
            <w:r w:rsidRPr="00332BB3">
              <w:rPr>
                <w:sz w:val="14"/>
                <w:szCs w:val="14"/>
              </w:rPr>
              <w:t>Blank Profile</w:t>
            </w:r>
          </w:p>
        </w:tc>
        <w:tc>
          <w:tcPr>
            <w:tcW w:w="1620" w:type="dxa"/>
          </w:tcPr>
          <w:p w14:paraId="27469658" w14:textId="77777777" w:rsidR="00462716" w:rsidRPr="00332BB3" w:rsidRDefault="00462716" w:rsidP="00462716">
            <w:pPr>
              <w:rPr>
                <w:sz w:val="14"/>
                <w:szCs w:val="14"/>
              </w:rPr>
            </w:pPr>
          </w:p>
        </w:tc>
        <w:tc>
          <w:tcPr>
            <w:tcW w:w="900" w:type="dxa"/>
          </w:tcPr>
          <w:p w14:paraId="5A028795" w14:textId="77777777" w:rsidR="00462716" w:rsidRPr="00332BB3" w:rsidRDefault="00462716" w:rsidP="00462716">
            <w:pPr>
              <w:rPr>
                <w:sz w:val="14"/>
                <w:szCs w:val="14"/>
              </w:rPr>
            </w:pPr>
          </w:p>
        </w:tc>
        <w:tc>
          <w:tcPr>
            <w:tcW w:w="2160" w:type="dxa"/>
          </w:tcPr>
          <w:p w14:paraId="2E184243" w14:textId="77777777" w:rsidR="00462716" w:rsidRPr="00332BB3" w:rsidRDefault="00462716" w:rsidP="00462716">
            <w:pPr>
              <w:rPr>
                <w:sz w:val="14"/>
                <w:szCs w:val="14"/>
              </w:rPr>
            </w:pPr>
            <w:r w:rsidRPr="00332BB3">
              <w:rPr>
                <w:sz w:val="14"/>
                <w:szCs w:val="14"/>
              </w:rPr>
              <w:t>900 – unknown family</w:t>
            </w:r>
          </w:p>
        </w:tc>
      </w:tr>
      <w:tr w:rsidR="00462716" w:rsidRPr="00332BB3" w14:paraId="46F56A3B" w14:textId="77777777" w:rsidTr="00462716">
        <w:trPr>
          <w:tblCellSpacing w:w="0" w:type="dxa"/>
          <w:jc w:val="center"/>
        </w:trPr>
        <w:tc>
          <w:tcPr>
            <w:tcW w:w="1710" w:type="dxa"/>
            <w:vAlign w:val="center"/>
          </w:tcPr>
          <w:p w14:paraId="2C0BAA09" w14:textId="77777777" w:rsidR="00462716" w:rsidRPr="00332BB3" w:rsidRDefault="00462716" w:rsidP="00462716">
            <w:pPr>
              <w:rPr>
                <w:sz w:val="14"/>
                <w:szCs w:val="14"/>
              </w:rPr>
            </w:pPr>
            <w:r w:rsidRPr="00332BB3">
              <w:rPr>
                <w:sz w:val="14"/>
                <w:szCs w:val="14"/>
              </w:rPr>
              <w:t>Sasha Sinnock</w:t>
            </w:r>
          </w:p>
        </w:tc>
        <w:tc>
          <w:tcPr>
            <w:tcW w:w="343" w:type="dxa"/>
          </w:tcPr>
          <w:p w14:paraId="5686F1A9" w14:textId="77777777" w:rsidR="00462716" w:rsidRPr="00332BB3" w:rsidRDefault="004830AB" w:rsidP="00462716">
            <w:pPr>
              <w:rPr>
                <w:sz w:val="14"/>
                <w:szCs w:val="14"/>
              </w:rPr>
            </w:pPr>
            <w:r>
              <w:rPr>
                <w:sz w:val="14"/>
                <w:szCs w:val="14"/>
              </w:rPr>
              <w:t>0</w:t>
            </w:r>
          </w:p>
        </w:tc>
        <w:tc>
          <w:tcPr>
            <w:tcW w:w="1997" w:type="dxa"/>
          </w:tcPr>
          <w:p w14:paraId="11F1CACC" w14:textId="77777777" w:rsidR="00462716" w:rsidRPr="00332BB3" w:rsidRDefault="00462716" w:rsidP="00462716">
            <w:pPr>
              <w:rPr>
                <w:sz w:val="14"/>
                <w:szCs w:val="14"/>
              </w:rPr>
            </w:pPr>
            <w:r w:rsidRPr="00332BB3">
              <w:rPr>
                <w:sz w:val="14"/>
                <w:szCs w:val="14"/>
              </w:rPr>
              <w:t>Blank Profile, lives in Sevenoaks</w:t>
            </w:r>
          </w:p>
        </w:tc>
        <w:tc>
          <w:tcPr>
            <w:tcW w:w="1620" w:type="dxa"/>
          </w:tcPr>
          <w:p w14:paraId="03FDA4E4" w14:textId="77777777" w:rsidR="00462716" w:rsidRPr="00332BB3" w:rsidRDefault="00462716" w:rsidP="00462716">
            <w:pPr>
              <w:rPr>
                <w:sz w:val="14"/>
                <w:szCs w:val="14"/>
              </w:rPr>
            </w:pPr>
          </w:p>
        </w:tc>
        <w:tc>
          <w:tcPr>
            <w:tcW w:w="900" w:type="dxa"/>
          </w:tcPr>
          <w:p w14:paraId="34AB7BD2" w14:textId="77777777" w:rsidR="00462716" w:rsidRPr="00332BB3" w:rsidRDefault="00462716" w:rsidP="00462716">
            <w:pPr>
              <w:rPr>
                <w:sz w:val="14"/>
                <w:szCs w:val="14"/>
              </w:rPr>
            </w:pPr>
            <w:r w:rsidRPr="00332BB3">
              <w:rPr>
                <w:sz w:val="14"/>
                <w:szCs w:val="14"/>
              </w:rPr>
              <w:t>England</w:t>
            </w:r>
          </w:p>
        </w:tc>
        <w:tc>
          <w:tcPr>
            <w:tcW w:w="2160" w:type="dxa"/>
          </w:tcPr>
          <w:p w14:paraId="31B9FB96" w14:textId="77777777" w:rsidR="00462716" w:rsidRPr="00332BB3" w:rsidRDefault="00462716" w:rsidP="00462716">
            <w:pPr>
              <w:rPr>
                <w:sz w:val="14"/>
                <w:szCs w:val="14"/>
              </w:rPr>
            </w:pPr>
            <w:r w:rsidRPr="00332BB3">
              <w:rPr>
                <w:sz w:val="14"/>
                <w:szCs w:val="14"/>
              </w:rPr>
              <w:t>900 – unknown family</w:t>
            </w:r>
          </w:p>
        </w:tc>
      </w:tr>
      <w:tr w:rsidR="00462716" w:rsidRPr="00332BB3" w14:paraId="7D97E549" w14:textId="77777777" w:rsidTr="00462716">
        <w:trPr>
          <w:tblCellSpacing w:w="0" w:type="dxa"/>
          <w:jc w:val="center"/>
        </w:trPr>
        <w:tc>
          <w:tcPr>
            <w:tcW w:w="1710" w:type="dxa"/>
            <w:vAlign w:val="center"/>
          </w:tcPr>
          <w:p w14:paraId="4FF930E0" w14:textId="77777777" w:rsidR="00462716" w:rsidRPr="00332BB3" w:rsidRDefault="00462716" w:rsidP="00462716">
            <w:pPr>
              <w:rPr>
                <w:sz w:val="14"/>
                <w:szCs w:val="14"/>
              </w:rPr>
            </w:pPr>
            <w:r w:rsidRPr="00332BB3">
              <w:rPr>
                <w:sz w:val="14"/>
                <w:szCs w:val="14"/>
              </w:rPr>
              <w:t>Jordan Sinnock (3)</w:t>
            </w:r>
          </w:p>
        </w:tc>
        <w:tc>
          <w:tcPr>
            <w:tcW w:w="343" w:type="dxa"/>
          </w:tcPr>
          <w:p w14:paraId="25D4DA3E" w14:textId="77777777" w:rsidR="00462716" w:rsidRPr="00332BB3" w:rsidRDefault="004830AB" w:rsidP="00462716">
            <w:pPr>
              <w:rPr>
                <w:sz w:val="14"/>
                <w:szCs w:val="14"/>
              </w:rPr>
            </w:pPr>
            <w:r>
              <w:rPr>
                <w:sz w:val="14"/>
                <w:szCs w:val="14"/>
              </w:rPr>
              <w:t>0</w:t>
            </w:r>
          </w:p>
        </w:tc>
        <w:tc>
          <w:tcPr>
            <w:tcW w:w="1997" w:type="dxa"/>
          </w:tcPr>
          <w:p w14:paraId="71C54055" w14:textId="77777777" w:rsidR="00462716" w:rsidRPr="00332BB3" w:rsidRDefault="00462716" w:rsidP="00462716">
            <w:pPr>
              <w:rPr>
                <w:sz w:val="14"/>
                <w:szCs w:val="14"/>
              </w:rPr>
            </w:pPr>
            <w:r w:rsidRPr="00332BB3">
              <w:rPr>
                <w:sz w:val="14"/>
                <w:szCs w:val="14"/>
              </w:rPr>
              <w:t>Blank, Profile, Jordan Melina?</w:t>
            </w:r>
          </w:p>
        </w:tc>
        <w:tc>
          <w:tcPr>
            <w:tcW w:w="1620" w:type="dxa"/>
          </w:tcPr>
          <w:p w14:paraId="3741E57B" w14:textId="77777777" w:rsidR="00462716" w:rsidRPr="00332BB3" w:rsidRDefault="00462716" w:rsidP="00462716">
            <w:pPr>
              <w:rPr>
                <w:sz w:val="14"/>
                <w:szCs w:val="14"/>
              </w:rPr>
            </w:pPr>
          </w:p>
        </w:tc>
        <w:tc>
          <w:tcPr>
            <w:tcW w:w="900" w:type="dxa"/>
          </w:tcPr>
          <w:p w14:paraId="760D6909" w14:textId="77777777" w:rsidR="00462716" w:rsidRPr="00332BB3" w:rsidRDefault="00462716" w:rsidP="00462716">
            <w:pPr>
              <w:rPr>
                <w:sz w:val="14"/>
                <w:szCs w:val="14"/>
              </w:rPr>
            </w:pPr>
          </w:p>
        </w:tc>
        <w:tc>
          <w:tcPr>
            <w:tcW w:w="2160" w:type="dxa"/>
          </w:tcPr>
          <w:p w14:paraId="7B8377CD" w14:textId="77777777" w:rsidR="00462716" w:rsidRPr="00332BB3" w:rsidRDefault="00462716" w:rsidP="00462716">
            <w:pPr>
              <w:rPr>
                <w:sz w:val="14"/>
                <w:szCs w:val="14"/>
              </w:rPr>
            </w:pPr>
            <w:r w:rsidRPr="00332BB3">
              <w:rPr>
                <w:sz w:val="14"/>
                <w:szCs w:val="14"/>
              </w:rPr>
              <w:t>900 – unknown family</w:t>
            </w:r>
          </w:p>
        </w:tc>
      </w:tr>
      <w:tr w:rsidR="00462716" w:rsidRPr="00332BB3" w14:paraId="0ED2DF6D" w14:textId="77777777" w:rsidTr="00462716">
        <w:trPr>
          <w:tblCellSpacing w:w="0" w:type="dxa"/>
          <w:jc w:val="center"/>
        </w:trPr>
        <w:tc>
          <w:tcPr>
            <w:tcW w:w="1710" w:type="dxa"/>
            <w:vAlign w:val="center"/>
          </w:tcPr>
          <w:p w14:paraId="47441E6D" w14:textId="77777777" w:rsidR="00462716" w:rsidRPr="00332BB3" w:rsidRDefault="00462716" w:rsidP="00462716">
            <w:pPr>
              <w:rPr>
                <w:sz w:val="14"/>
                <w:szCs w:val="14"/>
              </w:rPr>
            </w:pPr>
            <w:r w:rsidRPr="00332BB3">
              <w:rPr>
                <w:sz w:val="14"/>
                <w:szCs w:val="14"/>
              </w:rPr>
              <w:t>Sophie Sinnock (5)</w:t>
            </w:r>
          </w:p>
        </w:tc>
        <w:tc>
          <w:tcPr>
            <w:tcW w:w="343" w:type="dxa"/>
          </w:tcPr>
          <w:p w14:paraId="1B500DA6" w14:textId="77777777" w:rsidR="00462716" w:rsidRPr="00332BB3" w:rsidRDefault="004830AB" w:rsidP="00462716">
            <w:pPr>
              <w:rPr>
                <w:sz w:val="14"/>
                <w:szCs w:val="14"/>
              </w:rPr>
            </w:pPr>
            <w:r>
              <w:rPr>
                <w:sz w:val="14"/>
                <w:szCs w:val="14"/>
              </w:rPr>
              <w:t>0</w:t>
            </w:r>
          </w:p>
        </w:tc>
        <w:tc>
          <w:tcPr>
            <w:tcW w:w="1997" w:type="dxa"/>
          </w:tcPr>
          <w:p w14:paraId="692848CF" w14:textId="77777777" w:rsidR="00462716" w:rsidRPr="00332BB3" w:rsidRDefault="00462716" w:rsidP="00462716">
            <w:pPr>
              <w:rPr>
                <w:sz w:val="14"/>
                <w:szCs w:val="14"/>
              </w:rPr>
            </w:pPr>
            <w:r w:rsidRPr="00332BB3">
              <w:rPr>
                <w:sz w:val="14"/>
                <w:szCs w:val="14"/>
              </w:rPr>
              <w:t>Commercial Bot, I think</w:t>
            </w:r>
          </w:p>
        </w:tc>
        <w:tc>
          <w:tcPr>
            <w:tcW w:w="1620" w:type="dxa"/>
          </w:tcPr>
          <w:p w14:paraId="497E0D2F" w14:textId="77777777" w:rsidR="00462716" w:rsidRPr="00332BB3" w:rsidRDefault="00462716" w:rsidP="00462716">
            <w:pPr>
              <w:rPr>
                <w:sz w:val="14"/>
                <w:szCs w:val="14"/>
              </w:rPr>
            </w:pPr>
          </w:p>
        </w:tc>
        <w:tc>
          <w:tcPr>
            <w:tcW w:w="900" w:type="dxa"/>
          </w:tcPr>
          <w:p w14:paraId="03CC91B4" w14:textId="77777777" w:rsidR="00462716" w:rsidRPr="00332BB3" w:rsidRDefault="00462716" w:rsidP="00462716">
            <w:pPr>
              <w:rPr>
                <w:sz w:val="14"/>
                <w:szCs w:val="14"/>
              </w:rPr>
            </w:pPr>
          </w:p>
        </w:tc>
        <w:tc>
          <w:tcPr>
            <w:tcW w:w="2160" w:type="dxa"/>
          </w:tcPr>
          <w:p w14:paraId="59FE60C2" w14:textId="77777777" w:rsidR="00462716" w:rsidRPr="00332BB3" w:rsidRDefault="00462716" w:rsidP="00462716">
            <w:pPr>
              <w:rPr>
                <w:sz w:val="14"/>
                <w:szCs w:val="14"/>
              </w:rPr>
            </w:pPr>
            <w:r w:rsidRPr="00332BB3">
              <w:rPr>
                <w:sz w:val="14"/>
                <w:szCs w:val="14"/>
              </w:rPr>
              <w:t>900 – unknown family</w:t>
            </w:r>
          </w:p>
        </w:tc>
      </w:tr>
      <w:tr w:rsidR="00462716" w:rsidRPr="00332BB3" w14:paraId="07B73E77" w14:textId="77777777" w:rsidTr="00462716">
        <w:trPr>
          <w:tblCellSpacing w:w="0" w:type="dxa"/>
          <w:jc w:val="center"/>
        </w:trPr>
        <w:tc>
          <w:tcPr>
            <w:tcW w:w="1710" w:type="dxa"/>
            <w:vAlign w:val="center"/>
          </w:tcPr>
          <w:p w14:paraId="4AD2101F" w14:textId="77777777" w:rsidR="00462716" w:rsidRPr="00332BB3" w:rsidRDefault="00462716" w:rsidP="00462716">
            <w:pPr>
              <w:rPr>
                <w:sz w:val="14"/>
                <w:szCs w:val="14"/>
              </w:rPr>
            </w:pPr>
            <w:r w:rsidRPr="00332BB3">
              <w:rPr>
                <w:sz w:val="14"/>
                <w:szCs w:val="14"/>
              </w:rPr>
              <w:t>Sinnock Ittuhayatti</w:t>
            </w:r>
          </w:p>
        </w:tc>
        <w:tc>
          <w:tcPr>
            <w:tcW w:w="343" w:type="dxa"/>
          </w:tcPr>
          <w:p w14:paraId="77C13F96" w14:textId="77777777" w:rsidR="00462716" w:rsidRPr="00332BB3" w:rsidRDefault="004830AB" w:rsidP="00462716">
            <w:pPr>
              <w:rPr>
                <w:sz w:val="14"/>
                <w:szCs w:val="14"/>
              </w:rPr>
            </w:pPr>
            <w:r>
              <w:rPr>
                <w:sz w:val="14"/>
                <w:szCs w:val="14"/>
              </w:rPr>
              <w:t>0</w:t>
            </w:r>
          </w:p>
        </w:tc>
        <w:tc>
          <w:tcPr>
            <w:tcW w:w="1997" w:type="dxa"/>
          </w:tcPr>
          <w:p w14:paraId="4BB164E3" w14:textId="77777777" w:rsidR="00462716" w:rsidRPr="00332BB3" w:rsidRDefault="00462716" w:rsidP="00462716">
            <w:pPr>
              <w:rPr>
                <w:sz w:val="14"/>
                <w:szCs w:val="14"/>
              </w:rPr>
            </w:pPr>
            <w:r w:rsidRPr="00332BB3">
              <w:rPr>
                <w:sz w:val="14"/>
                <w:szCs w:val="14"/>
              </w:rPr>
              <w:t>Indonesian First Name</w:t>
            </w:r>
          </w:p>
        </w:tc>
        <w:tc>
          <w:tcPr>
            <w:tcW w:w="1620" w:type="dxa"/>
          </w:tcPr>
          <w:p w14:paraId="6F783AFE" w14:textId="77777777" w:rsidR="00462716" w:rsidRPr="00332BB3" w:rsidRDefault="00462716" w:rsidP="00462716">
            <w:pPr>
              <w:rPr>
                <w:sz w:val="14"/>
                <w:szCs w:val="14"/>
              </w:rPr>
            </w:pPr>
          </w:p>
        </w:tc>
        <w:tc>
          <w:tcPr>
            <w:tcW w:w="900" w:type="dxa"/>
          </w:tcPr>
          <w:p w14:paraId="727C1D01" w14:textId="77777777" w:rsidR="00462716" w:rsidRPr="00332BB3" w:rsidRDefault="00462716" w:rsidP="00462716">
            <w:pPr>
              <w:rPr>
                <w:sz w:val="14"/>
                <w:szCs w:val="14"/>
              </w:rPr>
            </w:pPr>
            <w:r w:rsidRPr="00332BB3">
              <w:rPr>
                <w:sz w:val="14"/>
                <w:szCs w:val="14"/>
              </w:rPr>
              <w:t>Indonesia</w:t>
            </w:r>
          </w:p>
        </w:tc>
        <w:tc>
          <w:tcPr>
            <w:tcW w:w="2160" w:type="dxa"/>
          </w:tcPr>
          <w:p w14:paraId="1E719D96" w14:textId="77777777" w:rsidR="00462716" w:rsidRPr="00332BB3" w:rsidRDefault="00462716" w:rsidP="00462716">
            <w:pPr>
              <w:rPr>
                <w:sz w:val="14"/>
                <w:szCs w:val="14"/>
              </w:rPr>
            </w:pPr>
            <w:r w:rsidRPr="00332BB3">
              <w:rPr>
                <w:sz w:val="14"/>
                <w:szCs w:val="14"/>
              </w:rPr>
              <w:t>900 – unknown family</w:t>
            </w:r>
          </w:p>
        </w:tc>
      </w:tr>
      <w:tr w:rsidR="00462716" w:rsidRPr="00332BB3" w14:paraId="0C0DC410" w14:textId="77777777" w:rsidTr="00462716">
        <w:trPr>
          <w:tblCellSpacing w:w="0" w:type="dxa"/>
          <w:jc w:val="center"/>
        </w:trPr>
        <w:tc>
          <w:tcPr>
            <w:tcW w:w="1710" w:type="dxa"/>
            <w:vAlign w:val="center"/>
          </w:tcPr>
          <w:p w14:paraId="1BE40CD6" w14:textId="77777777" w:rsidR="00462716" w:rsidRPr="00332BB3" w:rsidRDefault="00462716" w:rsidP="00462716">
            <w:pPr>
              <w:rPr>
                <w:sz w:val="14"/>
                <w:szCs w:val="14"/>
              </w:rPr>
            </w:pPr>
            <w:r w:rsidRPr="00332BB3">
              <w:rPr>
                <w:sz w:val="14"/>
                <w:szCs w:val="14"/>
              </w:rPr>
              <w:t>Sinnock Liukang</w:t>
            </w:r>
          </w:p>
        </w:tc>
        <w:tc>
          <w:tcPr>
            <w:tcW w:w="343" w:type="dxa"/>
          </w:tcPr>
          <w:p w14:paraId="16CD2AA9" w14:textId="77777777" w:rsidR="00462716" w:rsidRPr="00332BB3" w:rsidRDefault="004830AB" w:rsidP="00462716">
            <w:pPr>
              <w:rPr>
                <w:sz w:val="14"/>
                <w:szCs w:val="14"/>
              </w:rPr>
            </w:pPr>
            <w:r>
              <w:rPr>
                <w:sz w:val="14"/>
                <w:szCs w:val="14"/>
              </w:rPr>
              <w:t>0</w:t>
            </w:r>
          </w:p>
        </w:tc>
        <w:tc>
          <w:tcPr>
            <w:tcW w:w="1997" w:type="dxa"/>
          </w:tcPr>
          <w:p w14:paraId="57EA62B8" w14:textId="77777777" w:rsidR="00462716" w:rsidRPr="00332BB3" w:rsidRDefault="00462716" w:rsidP="00462716">
            <w:pPr>
              <w:rPr>
                <w:sz w:val="14"/>
                <w:szCs w:val="14"/>
              </w:rPr>
            </w:pPr>
            <w:r w:rsidRPr="00332BB3">
              <w:rPr>
                <w:sz w:val="14"/>
                <w:szCs w:val="14"/>
              </w:rPr>
              <w:t>Indonesian First Name</w:t>
            </w:r>
          </w:p>
        </w:tc>
        <w:tc>
          <w:tcPr>
            <w:tcW w:w="1620" w:type="dxa"/>
          </w:tcPr>
          <w:p w14:paraId="55DA1811" w14:textId="77777777" w:rsidR="00462716" w:rsidRPr="00332BB3" w:rsidRDefault="00462716" w:rsidP="00462716">
            <w:pPr>
              <w:rPr>
                <w:sz w:val="14"/>
                <w:szCs w:val="14"/>
              </w:rPr>
            </w:pPr>
          </w:p>
        </w:tc>
        <w:tc>
          <w:tcPr>
            <w:tcW w:w="900" w:type="dxa"/>
          </w:tcPr>
          <w:p w14:paraId="2ADA1B3E" w14:textId="77777777" w:rsidR="00462716" w:rsidRPr="00332BB3" w:rsidRDefault="00462716" w:rsidP="00462716">
            <w:pPr>
              <w:rPr>
                <w:sz w:val="14"/>
                <w:szCs w:val="14"/>
              </w:rPr>
            </w:pPr>
            <w:r w:rsidRPr="00332BB3">
              <w:rPr>
                <w:sz w:val="14"/>
                <w:szCs w:val="14"/>
              </w:rPr>
              <w:t>Indonesia</w:t>
            </w:r>
          </w:p>
        </w:tc>
        <w:tc>
          <w:tcPr>
            <w:tcW w:w="2160" w:type="dxa"/>
          </w:tcPr>
          <w:p w14:paraId="0C53F5EA" w14:textId="77777777" w:rsidR="00462716" w:rsidRPr="00332BB3" w:rsidRDefault="00462716" w:rsidP="00462716">
            <w:pPr>
              <w:rPr>
                <w:sz w:val="14"/>
                <w:szCs w:val="14"/>
              </w:rPr>
            </w:pPr>
            <w:r w:rsidRPr="00332BB3">
              <w:rPr>
                <w:sz w:val="14"/>
                <w:szCs w:val="14"/>
              </w:rPr>
              <w:t>900 – unknown family</w:t>
            </w:r>
          </w:p>
        </w:tc>
      </w:tr>
      <w:tr w:rsidR="00462716" w:rsidRPr="00332BB3" w14:paraId="1ED8CF31" w14:textId="77777777" w:rsidTr="00462716">
        <w:trPr>
          <w:tblCellSpacing w:w="0" w:type="dxa"/>
          <w:jc w:val="center"/>
        </w:trPr>
        <w:tc>
          <w:tcPr>
            <w:tcW w:w="1710" w:type="dxa"/>
            <w:vAlign w:val="center"/>
          </w:tcPr>
          <w:p w14:paraId="07275A2E" w14:textId="77777777" w:rsidR="00462716" w:rsidRPr="00332BB3" w:rsidRDefault="00315A86" w:rsidP="00462716">
            <w:pPr>
              <w:rPr>
                <w:sz w:val="14"/>
                <w:szCs w:val="14"/>
              </w:rPr>
            </w:pPr>
            <w:hyperlink r:id="rId50" w:history="1">
              <w:r w:rsidR="00462716" w:rsidRPr="00332BB3">
                <w:rPr>
                  <w:sz w:val="14"/>
                  <w:szCs w:val="14"/>
                </w:rPr>
                <w:t>Joseph Sinnock</w:t>
              </w:r>
            </w:hyperlink>
          </w:p>
        </w:tc>
        <w:tc>
          <w:tcPr>
            <w:tcW w:w="343" w:type="dxa"/>
          </w:tcPr>
          <w:p w14:paraId="0BBB4B50" w14:textId="77777777" w:rsidR="00462716" w:rsidRPr="00332BB3" w:rsidRDefault="004830AB" w:rsidP="00462716">
            <w:pPr>
              <w:rPr>
                <w:sz w:val="14"/>
                <w:szCs w:val="14"/>
              </w:rPr>
            </w:pPr>
            <w:r>
              <w:rPr>
                <w:sz w:val="14"/>
                <w:szCs w:val="14"/>
              </w:rPr>
              <w:t>0</w:t>
            </w:r>
          </w:p>
        </w:tc>
        <w:tc>
          <w:tcPr>
            <w:tcW w:w="1997" w:type="dxa"/>
          </w:tcPr>
          <w:p w14:paraId="2B45032C" w14:textId="77777777" w:rsidR="00462716" w:rsidRPr="00332BB3" w:rsidRDefault="00462716" w:rsidP="00462716">
            <w:pPr>
              <w:rPr>
                <w:sz w:val="14"/>
                <w:szCs w:val="14"/>
              </w:rPr>
            </w:pPr>
            <w:r w:rsidRPr="00332BB3">
              <w:rPr>
                <w:sz w:val="14"/>
                <w:szCs w:val="14"/>
              </w:rPr>
              <w:t>HS in Arizona, maybe Justin</w:t>
            </w:r>
          </w:p>
        </w:tc>
        <w:tc>
          <w:tcPr>
            <w:tcW w:w="1620" w:type="dxa"/>
          </w:tcPr>
          <w:p w14:paraId="119770ED" w14:textId="77777777" w:rsidR="00462716" w:rsidRPr="00332BB3" w:rsidRDefault="00462716" w:rsidP="00462716">
            <w:pPr>
              <w:rPr>
                <w:sz w:val="14"/>
                <w:szCs w:val="14"/>
              </w:rPr>
            </w:pPr>
            <w:r w:rsidRPr="00332BB3">
              <w:rPr>
                <w:sz w:val="14"/>
                <w:szCs w:val="14"/>
              </w:rPr>
              <w:t>Arizona</w:t>
            </w:r>
          </w:p>
        </w:tc>
        <w:tc>
          <w:tcPr>
            <w:tcW w:w="900" w:type="dxa"/>
          </w:tcPr>
          <w:p w14:paraId="79D3E193" w14:textId="77777777" w:rsidR="00462716" w:rsidRPr="00332BB3" w:rsidRDefault="00462716" w:rsidP="00462716">
            <w:pPr>
              <w:rPr>
                <w:sz w:val="14"/>
                <w:szCs w:val="14"/>
              </w:rPr>
            </w:pPr>
            <w:r w:rsidRPr="00332BB3">
              <w:rPr>
                <w:sz w:val="14"/>
                <w:szCs w:val="14"/>
              </w:rPr>
              <w:t>USA</w:t>
            </w:r>
          </w:p>
        </w:tc>
        <w:tc>
          <w:tcPr>
            <w:tcW w:w="2160" w:type="dxa"/>
          </w:tcPr>
          <w:p w14:paraId="5081CE6B" w14:textId="77777777" w:rsidR="00462716" w:rsidRPr="00332BB3" w:rsidRDefault="00462716" w:rsidP="00462716">
            <w:pPr>
              <w:rPr>
                <w:sz w:val="14"/>
                <w:szCs w:val="14"/>
              </w:rPr>
            </w:pPr>
            <w:r w:rsidRPr="00332BB3">
              <w:rPr>
                <w:sz w:val="14"/>
                <w:szCs w:val="14"/>
              </w:rPr>
              <w:t>900 – unknown family</w:t>
            </w:r>
          </w:p>
        </w:tc>
      </w:tr>
      <w:tr w:rsidR="00462716" w:rsidRPr="00332BB3" w14:paraId="40B6FAA3" w14:textId="77777777" w:rsidTr="00462716">
        <w:trPr>
          <w:tblCellSpacing w:w="0" w:type="dxa"/>
          <w:jc w:val="center"/>
        </w:trPr>
        <w:tc>
          <w:tcPr>
            <w:tcW w:w="1710" w:type="dxa"/>
            <w:vAlign w:val="center"/>
          </w:tcPr>
          <w:p w14:paraId="7E9148FD" w14:textId="77777777" w:rsidR="00462716" w:rsidRPr="00332BB3" w:rsidRDefault="00462716" w:rsidP="00462716">
            <w:pPr>
              <w:rPr>
                <w:sz w:val="14"/>
                <w:szCs w:val="14"/>
              </w:rPr>
            </w:pPr>
            <w:r w:rsidRPr="00332BB3">
              <w:rPr>
                <w:sz w:val="14"/>
                <w:szCs w:val="14"/>
              </w:rPr>
              <w:t>Billy Sinnock</w:t>
            </w:r>
          </w:p>
        </w:tc>
        <w:tc>
          <w:tcPr>
            <w:tcW w:w="343" w:type="dxa"/>
          </w:tcPr>
          <w:p w14:paraId="26AA08F9" w14:textId="77777777" w:rsidR="00462716" w:rsidRPr="00332BB3" w:rsidRDefault="004830AB" w:rsidP="00462716">
            <w:pPr>
              <w:rPr>
                <w:sz w:val="14"/>
                <w:szCs w:val="14"/>
              </w:rPr>
            </w:pPr>
            <w:r>
              <w:rPr>
                <w:sz w:val="14"/>
                <w:szCs w:val="14"/>
              </w:rPr>
              <w:t>0</w:t>
            </w:r>
          </w:p>
        </w:tc>
        <w:tc>
          <w:tcPr>
            <w:tcW w:w="1997" w:type="dxa"/>
          </w:tcPr>
          <w:p w14:paraId="6427040F" w14:textId="77777777" w:rsidR="00462716" w:rsidRPr="00332BB3" w:rsidRDefault="00462716" w:rsidP="00462716">
            <w:pPr>
              <w:rPr>
                <w:sz w:val="14"/>
                <w:szCs w:val="14"/>
              </w:rPr>
            </w:pPr>
            <w:r w:rsidRPr="00332BB3">
              <w:rPr>
                <w:sz w:val="14"/>
                <w:szCs w:val="14"/>
              </w:rPr>
              <w:t>Billy Sinnock</w:t>
            </w:r>
          </w:p>
        </w:tc>
        <w:tc>
          <w:tcPr>
            <w:tcW w:w="1620" w:type="dxa"/>
          </w:tcPr>
          <w:p w14:paraId="47D397DA" w14:textId="77777777" w:rsidR="00462716" w:rsidRPr="00332BB3" w:rsidRDefault="00462716" w:rsidP="00462716">
            <w:pPr>
              <w:rPr>
                <w:sz w:val="14"/>
                <w:szCs w:val="14"/>
              </w:rPr>
            </w:pPr>
            <w:r w:rsidRPr="00332BB3">
              <w:rPr>
                <w:sz w:val="14"/>
                <w:szCs w:val="14"/>
              </w:rPr>
              <w:t>London</w:t>
            </w:r>
          </w:p>
        </w:tc>
        <w:tc>
          <w:tcPr>
            <w:tcW w:w="900" w:type="dxa"/>
          </w:tcPr>
          <w:p w14:paraId="1B756F52" w14:textId="77777777" w:rsidR="00462716" w:rsidRPr="00332BB3" w:rsidRDefault="00462716" w:rsidP="00462716">
            <w:pPr>
              <w:rPr>
                <w:sz w:val="14"/>
                <w:szCs w:val="14"/>
              </w:rPr>
            </w:pPr>
            <w:r w:rsidRPr="00332BB3">
              <w:rPr>
                <w:sz w:val="14"/>
                <w:szCs w:val="14"/>
              </w:rPr>
              <w:t>England</w:t>
            </w:r>
          </w:p>
        </w:tc>
        <w:tc>
          <w:tcPr>
            <w:tcW w:w="2160" w:type="dxa"/>
          </w:tcPr>
          <w:p w14:paraId="033C7090" w14:textId="77777777" w:rsidR="00462716" w:rsidRPr="00332BB3" w:rsidRDefault="00462716" w:rsidP="00462716">
            <w:pPr>
              <w:rPr>
                <w:sz w:val="14"/>
                <w:szCs w:val="14"/>
              </w:rPr>
            </w:pPr>
            <w:r w:rsidRPr="00332BB3">
              <w:rPr>
                <w:sz w:val="14"/>
                <w:szCs w:val="14"/>
              </w:rPr>
              <w:t>900 – unknown family</w:t>
            </w:r>
          </w:p>
        </w:tc>
      </w:tr>
      <w:tr w:rsidR="00462716" w:rsidRPr="00332BB3" w14:paraId="555FBE55" w14:textId="77777777" w:rsidTr="00462716">
        <w:trPr>
          <w:tblCellSpacing w:w="0" w:type="dxa"/>
          <w:jc w:val="center"/>
        </w:trPr>
        <w:tc>
          <w:tcPr>
            <w:tcW w:w="1710" w:type="dxa"/>
            <w:vAlign w:val="center"/>
          </w:tcPr>
          <w:p w14:paraId="46BA0D24" w14:textId="77777777" w:rsidR="00462716" w:rsidRPr="00332BB3" w:rsidRDefault="00462716" w:rsidP="00462716">
            <w:pPr>
              <w:rPr>
                <w:sz w:val="14"/>
                <w:szCs w:val="14"/>
              </w:rPr>
            </w:pPr>
            <w:r w:rsidRPr="00332BB3">
              <w:rPr>
                <w:sz w:val="14"/>
                <w:szCs w:val="14"/>
              </w:rPr>
              <w:t>Jamie Leigh Sinnock</w:t>
            </w:r>
          </w:p>
        </w:tc>
        <w:tc>
          <w:tcPr>
            <w:tcW w:w="343" w:type="dxa"/>
          </w:tcPr>
          <w:p w14:paraId="6A970B52" w14:textId="77777777" w:rsidR="00462716" w:rsidRPr="00332BB3" w:rsidRDefault="004830AB" w:rsidP="00462716">
            <w:pPr>
              <w:rPr>
                <w:sz w:val="14"/>
                <w:szCs w:val="14"/>
              </w:rPr>
            </w:pPr>
            <w:r>
              <w:rPr>
                <w:sz w:val="14"/>
                <w:szCs w:val="14"/>
              </w:rPr>
              <w:t>0</w:t>
            </w:r>
          </w:p>
        </w:tc>
        <w:tc>
          <w:tcPr>
            <w:tcW w:w="1997" w:type="dxa"/>
          </w:tcPr>
          <w:p w14:paraId="3F9A428C" w14:textId="77777777" w:rsidR="00462716" w:rsidRPr="00332BB3" w:rsidRDefault="00462716" w:rsidP="00462716">
            <w:pPr>
              <w:rPr>
                <w:sz w:val="14"/>
                <w:szCs w:val="14"/>
              </w:rPr>
            </w:pPr>
            <w:r w:rsidRPr="00332BB3">
              <w:rPr>
                <w:sz w:val="14"/>
                <w:szCs w:val="14"/>
              </w:rPr>
              <w:t>Unknown Bromley Family</w:t>
            </w:r>
          </w:p>
        </w:tc>
        <w:tc>
          <w:tcPr>
            <w:tcW w:w="1620" w:type="dxa"/>
          </w:tcPr>
          <w:p w14:paraId="1BF7D512" w14:textId="77777777" w:rsidR="00462716" w:rsidRPr="00332BB3" w:rsidRDefault="00462716" w:rsidP="00462716">
            <w:pPr>
              <w:rPr>
                <w:sz w:val="14"/>
                <w:szCs w:val="14"/>
              </w:rPr>
            </w:pPr>
            <w:r w:rsidRPr="00332BB3">
              <w:rPr>
                <w:sz w:val="14"/>
                <w:szCs w:val="14"/>
              </w:rPr>
              <w:t>London, Bromley</w:t>
            </w:r>
          </w:p>
        </w:tc>
        <w:tc>
          <w:tcPr>
            <w:tcW w:w="900" w:type="dxa"/>
          </w:tcPr>
          <w:p w14:paraId="0DB5CFB6" w14:textId="77777777" w:rsidR="00462716" w:rsidRPr="00332BB3" w:rsidRDefault="00462716" w:rsidP="00462716">
            <w:pPr>
              <w:rPr>
                <w:sz w:val="14"/>
                <w:szCs w:val="14"/>
              </w:rPr>
            </w:pPr>
            <w:r w:rsidRPr="00332BB3">
              <w:rPr>
                <w:sz w:val="14"/>
                <w:szCs w:val="14"/>
              </w:rPr>
              <w:t>England</w:t>
            </w:r>
          </w:p>
        </w:tc>
        <w:tc>
          <w:tcPr>
            <w:tcW w:w="2160" w:type="dxa"/>
          </w:tcPr>
          <w:p w14:paraId="12EE2720" w14:textId="77777777" w:rsidR="00462716" w:rsidRPr="00332BB3" w:rsidRDefault="00462716" w:rsidP="00462716">
            <w:pPr>
              <w:rPr>
                <w:sz w:val="14"/>
                <w:szCs w:val="14"/>
              </w:rPr>
            </w:pPr>
            <w:r w:rsidRPr="00332BB3">
              <w:rPr>
                <w:sz w:val="14"/>
                <w:szCs w:val="14"/>
              </w:rPr>
              <w:t>900 – unknown family</w:t>
            </w:r>
          </w:p>
        </w:tc>
      </w:tr>
      <w:tr w:rsidR="00462716" w:rsidRPr="00332BB3" w14:paraId="41CF88C7" w14:textId="77777777" w:rsidTr="00462716">
        <w:trPr>
          <w:tblCellSpacing w:w="0" w:type="dxa"/>
          <w:jc w:val="center"/>
        </w:trPr>
        <w:tc>
          <w:tcPr>
            <w:tcW w:w="1710" w:type="dxa"/>
            <w:vAlign w:val="center"/>
          </w:tcPr>
          <w:p w14:paraId="55159633" w14:textId="77777777" w:rsidR="00462716" w:rsidRPr="00332BB3" w:rsidRDefault="00315A86" w:rsidP="00462716">
            <w:pPr>
              <w:rPr>
                <w:sz w:val="14"/>
                <w:szCs w:val="14"/>
              </w:rPr>
            </w:pPr>
            <w:hyperlink r:id="rId51" w:history="1">
              <w:r w:rsidR="00462716" w:rsidRPr="00332BB3">
                <w:rPr>
                  <w:sz w:val="14"/>
                  <w:szCs w:val="14"/>
                </w:rPr>
                <w:t>Salvador Sinnock</w:t>
              </w:r>
            </w:hyperlink>
          </w:p>
        </w:tc>
        <w:tc>
          <w:tcPr>
            <w:tcW w:w="343" w:type="dxa"/>
          </w:tcPr>
          <w:p w14:paraId="382FFBC5" w14:textId="77777777" w:rsidR="00462716" w:rsidRPr="00332BB3" w:rsidRDefault="004830AB" w:rsidP="00462716">
            <w:pPr>
              <w:rPr>
                <w:sz w:val="14"/>
                <w:szCs w:val="14"/>
              </w:rPr>
            </w:pPr>
            <w:r>
              <w:rPr>
                <w:sz w:val="14"/>
                <w:szCs w:val="14"/>
              </w:rPr>
              <w:t>0</w:t>
            </w:r>
          </w:p>
        </w:tc>
        <w:tc>
          <w:tcPr>
            <w:tcW w:w="1997" w:type="dxa"/>
          </w:tcPr>
          <w:p w14:paraId="23DA74DB" w14:textId="77777777" w:rsidR="00462716" w:rsidRPr="00332BB3" w:rsidRDefault="00462716" w:rsidP="00462716">
            <w:pPr>
              <w:rPr>
                <w:sz w:val="14"/>
                <w:szCs w:val="14"/>
              </w:rPr>
            </w:pPr>
            <w:r w:rsidRPr="00332BB3">
              <w:rPr>
                <w:sz w:val="14"/>
                <w:szCs w:val="14"/>
              </w:rPr>
              <w:t>Salvador Sinnock</w:t>
            </w:r>
          </w:p>
        </w:tc>
        <w:tc>
          <w:tcPr>
            <w:tcW w:w="1620" w:type="dxa"/>
          </w:tcPr>
          <w:p w14:paraId="0EC1C98E" w14:textId="77777777" w:rsidR="00462716" w:rsidRPr="00332BB3" w:rsidRDefault="00462716" w:rsidP="00462716">
            <w:pPr>
              <w:rPr>
                <w:sz w:val="14"/>
                <w:szCs w:val="14"/>
              </w:rPr>
            </w:pPr>
            <w:r w:rsidRPr="00332BB3">
              <w:rPr>
                <w:sz w:val="14"/>
                <w:szCs w:val="14"/>
              </w:rPr>
              <w:t>Oklahoma</w:t>
            </w:r>
          </w:p>
        </w:tc>
        <w:tc>
          <w:tcPr>
            <w:tcW w:w="900" w:type="dxa"/>
          </w:tcPr>
          <w:p w14:paraId="3B5E17D1" w14:textId="77777777" w:rsidR="00462716" w:rsidRPr="00332BB3" w:rsidRDefault="00462716" w:rsidP="00462716">
            <w:pPr>
              <w:rPr>
                <w:sz w:val="14"/>
                <w:szCs w:val="14"/>
              </w:rPr>
            </w:pPr>
            <w:r w:rsidRPr="00332BB3">
              <w:rPr>
                <w:sz w:val="14"/>
                <w:szCs w:val="14"/>
              </w:rPr>
              <w:t>USA</w:t>
            </w:r>
          </w:p>
        </w:tc>
        <w:tc>
          <w:tcPr>
            <w:tcW w:w="2160" w:type="dxa"/>
          </w:tcPr>
          <w:p w14:paraId="23C46E7D" w14:textId="77777777" w:rsidR="00462716" w:rsidRPr="00332BB3" w:rsidRDefault="00462716" w:rsidP="00462716">
            <w:pPr>
              <w:rPr>
                <w:sz w:val="14"/>
                <w:szCs w:val="14"/>
              </w:rPr>
            </w:pPr>
            <w:r w:rsidRPr="00332BB3">
              <w:rPr>
                <w:sz w:val="14"/>
                <w:szCs w:val="14"/>
              </w:rPr>
              <w:t>900 – unknown family</w:t>
            </w:r>
          </w:p>
        </w:tc>
      </w:tr>
      <w:tr w:rsidR="00462716" w:rsidRPr="00332BB3" w14:paraId="7EEA0F31" w14:textId="77777777" w:rsidTr="00462716">
        <w:trPr>
          <w:tblCellSpacing w:w="0" w:type="dxa"/>
          <w:jc w:val="center"/>
        </w:trPr>
        <w:tc>
          <w:tcPr>
            <w:tcW w:w="1710" w:type="dxa"/>
            <w:vAlign w:val="center"/>
          </w:tcPr>
          <w:p w14:paraId="51BF0C30" w14:textId="77777777" w:rsidR="00462716" w:rsidRPr="00332BB3" w:rsidRDefault="00315A86" w:rsidP="00462716">
            <w:pPr>
              <w:rPr>
                <w:sz w:val="14"/>
                <w:szCs w:val="14"/>
              </w:rPr>
            </w:pPr>
            <w:hyperlink r:id="rId52" w:history="1">
              <w:r w:rsidR="00462716" w:rsidRPr="00332BB3">
                <w:rPr>
                  <w:sz w:val="14"/>
                  <w:szCs w:val="14"/>
                </w:rPr>
                <w:t>Joanna Fletcher Sinnock</w:t>
              </w:r>
            </w:hyperlink>
          </w:p>
        </w:tc>
        <w:tc>
          <w:tcPr>
            <w:tcW w:w="343" w:type="dxa"/>
          </w:tcPr>
          <w:p w14:paraId="29437BBC" w14:textId="77777777" w:rsidR="00462716" w:rsidRPr="00332BB3" w:rsidRDefault="004830AB" w:rsidP="004830AB">
            <w:pPr>
              <w:rPr>
                <w:sz w:val="14"/>
                <w:szCs w:val="14"/>
              </w:rPr>
            </w:pPr>
            <w:r>
              <w:rPr>
                <w:sz w:val="14"/>
                <w:szCs w:val="14"/>
              </w:rPr>
              <w:t>0</w:t>
            </w:r>
          </w:p>
        </w:tc>
        <w:tc>
          <w:tcPr>
            <w:tcW w:w="1997" w:type="dxa"/>
            <w:vAlign w:val="center"/>
          </w:tcPr>
          <w:p w14:paraId="1CEE9D29" w14:textId="77777777" w:rsidR="00462716" w:rsidRPr="00332BB3" w:rsidRDefault="00315A86" w:rsidP="00462716">
            <w:pPr>
              <w:rPr>
                <w:sz w:val="14"/>
                <w:szCs w:val="14"/>
              </w:rPr>
            </w:pPr>
            <w:hyperlink r:id="rId53" w:history="1">
              <w:r w:rsidR="00462716" w:rsidRPr="00332BB3">
                <w:rPr>
                  <w:sz w:val="14"/>
                  <w:szCs w:val="14"/>
                </w:rPr>
                <w:t>Joanna Fletcher Sinnock</w:t>
              </w:r>
            </w:hyperlink>
          </w:p>
        </w:tc>
        <w:tc>
          <w:tcPr>
            <w:tcW w:w="1620" w:type="dxa"/>
          </w:tcPr>
          <w:p w14:paraId="090FFAC6" w14:textId="77777777" w:rsidR="00462716" w:rsidRPr="00332BB3" w:rsidRDefault="00462716" w:rsidP="00462716">
            <w:pPr>
              <w:rPr>
                <w:sz w:val="14"/>
                <w:szCs w:val="14"/>
              </w:rPr>
            </w:pPr>
            <w:r w:rsidRPr="00332BB3">
              <w:rPr>
                <w:sz w:val="14"/>
                <w:szCs w:val="14"/>
              </w:rPr>
              <w:t>Tennessee</w:t>
            </w:r>
          </w:p>
        </w:tc>
        <w:tc>
          <w:tcPr>
            <w:tcW w:w="900" w:type="dxa"/>
          </w:tcPr>
          <w:p w14:paraId="45143F58" w14:textId="77777777" w:rsidR="00462716" w:rsidRPr="00332BB3" w:rsidRDefault="00462716" w:rsidP="00462716">
            <w:pPr>
              <w:rPr>
                <w:sz w:val="14"/>
                <w:szCs w:val="14"/>
              </w:rPr>
            </w:pPr>
            <w:r w:rsidRPr="00332BB3">
              <w:rPr>
                <w:sz w:val="14"/>
                <w:szCs w:val="14"/>
              </w:rPr>
              <w:t>USA</w:t>
            </w:r>
          </w:p>
        </w:tc>
        <w:tc>
          <w:tcPr>
            <w:tcW w:w="2160" w:type="dxa"/>
          </w:tcPr>
          <w:p w14:paraId="34CEDC66" w14:textId="77777777" w:rsidR="00462716" w:rsidRPr="00332BB3" w:rsidRDefault="00462716" w:rsidP="00462716">
            <w:pPr>
              <w:rPr>
                <w:sz w:val="14"/>
                <w:szCs w:val="14"/>
              </w:rPr>
            </w:pPr>
            <w:r w:rsidRPr="00332BB3">
              <w:rPr>
                <w:sz w:val="14"/>
                <w:szCs w:val="14"/>
              </w:rPr>
              <w:t>900 – unknown family</w:t>
            </w:r>
          </w:p>
        </w:tc>
      </w:tr>
      <w:tr w:rsidR="00462716" w:rsidRPr="00332BB3" w14:paraId="60E82210" w14:textId="77777777" w:rsidTr="00462716">
        <w:trPr>
          <w:tblCellSpacing w:w="0" w:type="dxa"/>
          <w:jc w:val="center"/>
        </w:trPr>
        <w:tc>
          <w:tcPr>
            <w:tcW w:w="1710" w:type="dxa"/>
            <w:vAlign w:val="center"/>
          </w:tcPr>
          <w:p w14:paraId="7455B858" w14:textId="77777777" w:rsidR="00462716" w:rsidRPr="00332BB3" w:rsidRDefault="00315A86" w:rsidP="00462716">
            <w:pPr>
              <w:rPr>
                <w:sz w:val="14"/>
                <w:szCs w:val="14"/>
              </w:rPr>
            </w:pPr>
            <w:hyperlink r:id="rId54" w:history="1">
              <w:r w:rsidR="00462716" w:rsidRPr="00332BB3">
                <w:rPr>
                  <w:sz w:val="14"/>
                  <w:szCs w:val="14"/>
                </w:rPr>
                <w:t>Ben Sinnock</w:t>
              </w:r>
            </w:hyperlink>
          </w:p>
        </w:tc>
        <w:tc>
          <w:tcPr>
            <w:tcW w:w="343" w:type="dxa"/>
          </w:tcPr>
          <w:p w14:paraId="178DF764" w14:textId="77777777" w:rsidR="00462716" w:rsidRPr="00332BB3" w:rsidRDefault="00462716" w:rsidP="00462716">
            <w:pPr>
              <w:rPr>
                <w:sz w:val="14"/>
                <w:szCs w:val="14"/>
              </w:rPr>
            </w:pPr>
            <w:r w:rsidRPr="00332BB3">
              <w:rPr>
                <w:sz w:val="14"/>
                <w:szCs w:val="14"/>
              </w:rPr>
              <w:t>3</w:t>
            </w:r>
          </w:p>
        </w:tc>
        <w:tc>
          <w:tcPr>
            <w:tcW w:w="1997" w:type="dxa"/>
          </w:tcPr>
          <w:p w14:paraId="3C586EB3" w14:textId="77777777" w:rsidR="00462716" w:rsidRPr="00332BB3" w:rsidRDefault="00462716" w:rsidP="00462716">
            <w:pPr>
              <w:rPr>
                <w:sz w:val="14"/>
                <w:szCs w:val="14"/>
              </w:rPr>
            </w:pPr>
            <w:r w:rsidRPr="00332BB3">
              <w:rPr>
                <w:sz w:val="14"/>
                <w:szCs w:val="14"/>
              </w:rPr>
              <w:t>Ben Sinnock</w:t>
            </w:r>
          </w:p>
        </w:tc>
        <w:tc>
          <w:tcPr>
            <w:tcW w:w="1620" w:type="dxa"/>
          </w:tcPr>
          <w:p w14:paraId="279BABC9" w14:textId="77777777" w:rsidR="00462716" w:rsidRPr="00332BB3" w:rsidRDefault="00462716" w:rsidP="00462716">
            <w:pPr>
              <w:rPr>
                <w:sz w:val="14"/>
                <w:szCs w:val="14"/>
              </w:rPr>
            </w:pPr>
            <w:r w:rsidRPr="00332BB3">
              <w:rPr>
                <w:sz w:val="14"/>
                <w:szCs w:val="14"/>
              </w:rPr>
              <w:t>Auckland</w:t>
            </w:r>
          </w:p>
        </w:tc>
        <w:tc>
          <w:tcPr>
            <w:tcW w:w="900" w:type="dxa"/>
          </w:tcPr>
          <w:p w14:paraId="1A1A00EF" w14:textId="77777777" w:rsidR="00462716" w:rsidRPr="00332BB3" w:rsidRDefault="00462716" w:rsidP="00462716">
            <w:pPr>
              <w:rPr>
                <w:sz w:val="14"/>
                <w:szCs w:val="14"/>
              </w:rPr>
            </w:pPr>
            <w:r w:rsidRPr="00332BB3">
              <w:rPr>
                <w:sz w:val="14"/>
                <w:szCs w:val="14"/>
              </w:rPr>
              <w:t>New Zealand</w:t>
            </w:r>
          </w:p>
        </w:tc>
        <w:tc>
          <w:tcPr>
            <w:tcW w:w="2160" w:type="dxa"/>
          </w:tcPr>
          <w:p w14:paraId="72A28C2A" w14:textId="77777777" w:rsidR="00462716" w:rsidRPr="00332BB3" w:rsidRDefault="00462716" w:rsidP="00462716">
            <w:pPr>
              <w:rPr>
                <w:sz w:val="14"/>
                <w:szCs w:val="14"/>
              </w:rPr>
            </w:pPr>
            <w:r w:rsidRPr="00332BB3">
              <w:rPr>
                <w:sz w:val="14"/>
                <w:szCs w:val="14"/>
              </w:rPr>
              <w:t>500 – William George</w:t>
            </w:r>
          </w:p>
        </w:tc>
      </w:tr>
      <w:tr w:rsidR="00462716" w:rsidRPr="00332BB3" w14:paraId="70D4F1C7" w14:textId="77777777" w:rsidTr="00462716">
        <w:trPr>
          <w:tblCellSpacing w:w="0" w:type="dxa"/>
          <w:jc w:val="center"/>
        </w:trPr>
        <w:tc>
          <w:tcPr>
            <w:tcW w:w="1710" w:type="dxa"/>
            <w:vAlign w:val="center"/>
          </w:tcPr>
          <w:p w14:paraId="446FB4ED" w14:textId="77777777" w:rsidR="00462716" w:rsidRPr="00332BB3" w:rsidRDefault="00462716" w:rsidP="00462716">
            <w:pPr>
              <w:rPr>
                <w:sz w:val="14"/>
                <w:szCs w:val="14"/>
              </w:rPr>
            </w:pPr>
            <w:r w:rsidRPr="00332BB3">
              <w:rPr>
                <w:sz w:val="14"/>
                <w:szCs w:val="14"/>
              </w:rPr>
              <w:t>Matt Sinnock</w:t>
            </w:r>
          </w:p>
        </w:tc>
        <w:tc>
          <w:tcPr>
            <w:tcW w:w="343" w:type="dxa"/>
          </w:tcPr>
          <w:p w14:paraId="0C7CBE45" w14:textId="77777777" w:rsidR="00462716" w:rsidRPr="00332BB3" w:rsidRDefault="00462716" w:rsidP="00462716">
            <w:pPr>
              <w:rPr>
                <w:sz w:val="14"/>
                <w:szCs w:val="14"/>
              </w:rPr>
            </w:pPr>
            <w:r w:rsidRPr="00332BB3">
              <w:rPr>
                <w:sz w:val="14"/>
                <w:szCs w:val="14"/>
              </w:rPr>
              <w:t>3</w:t>
            </w:r>
          </w:p>
        </w:tc>
        <w:tc>
          <w:tcPr>
            <w:tcW w:w="1997" w:type="dxa"/>
          </w:tcPr>
          <w:p w14:paraId="289C0C33" w14:textId="77777777" w:rsidR="00462716" w:rsidRPr="00332BB3" w:rsidRDefault="00462716" w:rsidP="00462716">
            <w:pPr>
              <w:rPr>
                <w:sz w:val="14"/>
                <w:szCs w:val="14"/>
              </w:rPr>
            </w:pPr>
            <w:r w:rsidRPr="00332BB3">
              <w:rPr>
                <w:sz w:val="14"/>
                <w:szCs w:val="14"/>
              </w:rPr>
              <w:t>Matt Sinnock</w:t>
            </w:r>
          </w:p>
        </w:tc>
        <w:tc>
          <w:tcPr>
            <w:tcW w:w="1620" w:type="dxa"/>
          </w:tcPr>
          <w:p w14:paraId="058CBDAC" w14:textId="77777777" w:rsidR="00462716" w:rsidRPr="00332BB3" w:rsidRDefault="00462716" w:rsidP="00462716">
            <w:pPr>
              <w:rPr>
                <w:sz w:val="14"/>
                <w:szCs w:val="14"/>
              </w:rPr>
            </w:pPr>
            <w:r w:rsidRPr="00332BB3">
              <w:rPr>
                <w:sz w:val="14"/>
                <w:szCs w:val="14"/>
              </w:rPr>
              <w:t>Auckland</w:t>
            </w:r>
          </w:p>
        </w:tc>
        <w:tc>
          <w:tcPr>
            <w:tcW w:w="900" w:type="dxa"/>
          </w:tcPr>
          <w:p w14:paraId="03552B5B" w14:textId="77777777" w:rsidR="00462716" w:rsidRPr="00332BB3" w:rsidRDefault="00462716" w:rsidP="00462716">
            <w:pPr>
              <w:rPr>
                <w:sz w:val="14"/>
                <w:szCs w:val="14"/>
              </w:rPr>
            </w:pPr>
            <w:r w:rsidRPr="00332BB3">
              <w:rPr>
                <w:sz w:val="14"/>
                <w:szCs w:val="14"/>
              </w:rPr>
              <w:t>New Zealand</w:t>
            </w:r>
          </w:p>
        </w:tc>
        <w:tc>
          <w:tcPr>
            <w:tcW w:w="2160" w:type="dxa"/>
          </w:tcPr>
          <w:p w14:paraId="756CFA8D" w14:textId="77777777" w:rsidR="00462716" w:rsidRPr="00332BB3" w:rsidRDefault="00462716" w:rsidP="00462716">
            <w:pPr>
              <w:rPr>
                <w:sz w:val="14"/>
                <w:szCs w:val="14"/>
              </w:rPr>
            </w:pPr>
            <w:r w:rsidRPr="00332BB3">
              <w:rPr>
                <w:sz w:val="14"/>
                <w:szCs w:val="14"/>
              </w:rPr>
              <w:t>500 – William George</w:t>
            </w:r>
          </w:p>
        </w:tc>
      </w:tr>
      <w:tr w:rsidR="00462716" w:rsidRPr="00332BB3" w14:paraId="738F3EC4" w14:textId="77777777" w:rsidTr="00462716">
        <w:trPr>
          <w:tblCellSpacing w:w="0" w:type="dxa"/>
          <w:jc w:val="center"/>
        </w:trPr>
        <w:tc>
          <w:tcPr>
            <w:tcW w:w="1710" w:type="dxa"/>
            <w:vAlign w:val="center"/>
          </w:tcPr>
          <w:p w14:paraId="344C481E" w14:textId="77777777" w:rsidR="00462716" w:rsidRPr="00332BB3" w:rsidRDefault="00315A86" w:rsidP="00462716">
            <w:pPr>
              <w:rPr>
                <w:sz w:val="14"/>
                <w:szCs w:val="14"/>
              </w:rPr>
            </w:pPr>
            <w:hyperlink r:id="rId55" w:history="1">
              <w:r w:rsidR="00462716" w:rsidRPr="00332BB3">
                <w:rPr>
                  <w:sz w:val="14"/>
                  <w:szCs w:val="14"/>
                </w:rPr>
                <w:t>Kieran Sinnock</w:t>
              </w:r>
            </w:hyperlink>
          </w:p>
        </w:tc>
        <w:tc>
          <w:tcPr>
            <w:tcW w:w="343" w:type="dxa"/>
          </w:tcPr>
          <w:p w14:paraId="6D77853B" w14:textId="77777777" w:rsidR="00462716" w:rsidRPr="00332BB3" w:rsidRDefault="00462716" w:rsidP="00462716">
            <w:pPr>
              <w:rPr>
                <w:sz w:val="14"/>
                <w:szCs w:val="14"/>
              </w:rPr>
            </w:pPr>
            <w:r w:rsidRPr="00332BB3">
              <w:rPr>
                <w:sz w:val="14"/>
                <w:szCs w:val="14"/>
              </w:rPr>
              <w:t>4</w:t>
            </w:r>
          </w:p>
        </w:tc>
        <w:tc>
          <w:tcPr>
            <w:tcW w:w="1997" w:type="dxa"/>
          </w:tcPr>
          <w:p w14:paraId="1D3F1C93" w14:textId="77777777" w:rsidR="00462716" w:rsidRPr="00332BB3" w:rsidRDefault="00462716" w:rsidP="00462716">
            <w:pPr>
              <w:rPr>
                <w:sz w:val="14"/>
                <w:szCs w:val="14"/>
              </w:rPr>
            </w:pPr>
            <w:r w:rsidRPr="00332BB3">
              <w:rPr>
                <w:sz w:val="14"/>
                <w:szCs w:val="14"/>
              </w:rPr>
              <w:t>Kieren Sinnock</w:t>
            </w:r>
          </w:p>
        </w:tc>
        <w:tc>
          <w:tcPr>
            <w:tcW w:w="1620" w:type="dxa"/>
          </w:tcPr>
          <w:p w14:paraId="1937FBDC" w14:textId="77777777" w:rsidR="00462716" w:rsidRPr="00332BB3" w:rsidRDefault="00462716" w:rsidP="00462716">
            <w:pPr>
              <w:rPr>
                <w:sz w:val="14"/>
                <w:szCs w:val="14"/>
              </w:rPr>
            </w:pPr>
            <w:r w:rsidRPr="00332BB3">
              <w:rPr>
                <w:sz w:val="14"/>
                <w:szCs w:val="14"/>
              </w:rPr>
              <w:t>Northland</w:t>
            </w:r>
          </w:p>
        </w:tc>
        <w:tc>
          <w:tcPr>
            <w:tcW w:w="900" w:type="dxa"/>
          </w:tcPr>
          <w:p w14:paraId="13C5F334" w14:textId="77777777" w:rsidR="00462716" w:rsidRPr="00332BB3" w:rsidRDefault="00462716" w:rsidP="00462716">
            <w:pPr>
              <w:rPr>
                <w:sz w:val="14"/>
                <w:szCs w:val="14"/>
              </w:rPr>
            </w:pPr>
            <w:r w:rsidRPr="00332BB3">
              <w:rPr>
                <w:sz w:val="14"/>
                <w:szCs w:val="14"/>
              </w:rPr>
              <w:t>New Zealand</w:t>
            </w:r>
          </w:p>
        </w:tc>
        <w:tc>
          <w:tcPr>
            <w:tcW w:w="2160" w:type="dxa"/>
          </w:tcPr>
          <w:p w14:paraId="2C0FC1EC" w14:textId="77777777" w:rsidR="00462716" w:rsidRPr="00332BB3" w:rsidRDefault="00462716" w:rsidP="00462716">
            <w:pPr>
              <w:rPr>
                <w:sz w:val="14"/>
                <w:szCs w:val="14"/>
              </w:rPr>
            </w:pPr>
            <w:r w:rsidRPr="00332BB3">
              <w:rPr>
                <w:sz w:val="14"/>
                <w:szCs w:val="14"/>
              </w:rPr>
              <w:t>500 – William George</w:t>
            </w:r>
          </w:p>
        </w:tc>
      </w:tr>
      <w:tr w:rsidR="00462716" w:rsidRPr="00332BB3" w14:paraId="1E8249CE" w14:textId="77777777" w:rsidTr="00462716">
        <w:trPr>
          <w:tblCellSpacing w:w="0" w:type="dxa"/>
          <w:jc w:val="center"/>
        </w:trPr>
        <w:tc>
          <w:tcPr>
            <w:tcW w:w="1710" w:type="dxa"/>
            <w:vAlign w:val="center"/>
          </w:tcPr>
          <w:p w14:paraId="5967E2B5" w14:textId="77777777" w:rsidR="00462716" w:rsidRPr="00332BB3" w:rsidRDefault="00462716" w:rsidP="00462716">
            <w:pPr>
              <w:rPr>
                <w:sz w:val="14"/>
                <w:szCs w:val="14"/>
              </w:rPr>
            </w:pPr>
            <w:r w:rsidRPr="00332BB3">
              <w:rPr>
                <w:sz w:val="14"/>
                <w:szCs w:val="14"/>
              </w:rPr>
              <w:t>Callum Sinnock</w:t>
            </w:r>
          </w:p>
        </w:tc>
        <w:tc>
          <w:tcPr>
            <w:tcW w:w="343" w:type="dxa"/>
          </w:tcPr>
          <w:p w14:paraId="01711D30" w14:textId="77777777" w:rsidR="00462716" w:rsidRPr="00332BB3" w:rsidRDefault="00462716" w:rsidP="00462716">
            <w:pPr>
              <w:rPr>
                <w:sz w:val="14"/>
                <w:szCs w:val="14"/>
              </w:rPr>
            </w:pPr>
            <w:r w:rsidRPr="00332BB3">
              <w:rPr>
                <w:sz w:val="14"/>
                <w:szCs w:val="14"/>
              </w:rPr>
              <w:t>8</w:t>
            </w:r>
          </w:p>
        </w:tc>
        <w:tc>
          <w:tcPr>
            <w:tcW w:w="1997" w:type="dxa"/>
          </w:tcPr>
          <w:p w14:paraId="6B796F56" w14:textId="77777777" w:rsidR="00462716" w:rsidRPr="00332BB3" w:rsidRDefault="00462716" w:rsidP="00462716">
            <w:pPr>
              <w:rPr>
                <w:sz w:val="14"/>
                <w:szCs w:val="14"/>
              </w:rPr>
            </w:pPr>
            <w:r w:rsidRPr="00332BB3">
              <w:rPr>
                <w:sz w:val="14"/>
                <w:szCs w:val="14"/>
              </w:rPr>
              <w:t>Callum Sinnock</w:t>
            </w:r>
          </w:p>
        </w:tc>
        <w:tc>
          <w:tcPr>
            <w:tcW w:w="1620" w:type="dxa"/>
          </w:tcPr>
          <w:p w14:paraId="2CB1193A" w14:textId="77777777" w:rsidR="00462716" w:rsidRPr="00332BB3" w:rsidRDefault="00462716" w:rsidP="00462716">
            <w:pPr>
              <w:rPr>
                <w:sz w:val="14"/>
                <w:szCs w:val="14"/>
              </w:rPr>
            </w:pPr>
            <w:r w:rsidRPr="00332BB3">
              <w:rPr>
                <w:sz w:val="14"/>
                <w:szCs w:val="14"/>
              </w:rPr>
              <w:t>Waikato</w:t>
            </w:r>
          </w:p>
        </w:tc>
        <w:tc>
          <w:tcPr>
            <w:tcW w:w="900" w:type="dxa"/>
          </w:tcPr>
          <w:p w14:paraId="21218324" w14:textId="77777777" w:rsidR="00462716" w:rsidRPr="00332BB3" w:rsidRDefault="00462716" w:rsidP="00462716">
            <w:pPr>
              <w:rPr>
                <w:sz w:val="14"/>
                <w:szCs w:val="14"/>
              </w:rPr>
            </w:pPr>
            <w:r w:rsidRPr="00332BB3">
              <w:rPr>
                <w:sz w:val="14"/>
                <w:szCs w:val="14"/>
              </w:rPr>
              <w:t>New Zealand</w:t>
            </w:r>
          </w:p>
        </w:tc>
        <w:tc>
          <w:tcPr>
            <w:tcW w:w="2160" w:type="dxa"/>
          </w:tcPr>
          <w:p w14:paraId="1DB0B0FB" w14:textId="77777777" w:rsidR="00462716" w:rsidRPr="00332BB3" w:rsidRDefault="00462716" w:rsidP="00462716">
            <w:pPr>
              <w:rPr>
                <w:sz w:val="14"/>
                <w:szCs w:val="14"/>
              </w:rPr>
            </w:pPr>
            <w:r w:rsidRPr="00332BB3">
              <w:rPr>
                <w:sz w:val="14"/>
                <w:szCs w:val="14"/>
              </w:rPr>
              <w:t>500 – William George</w:t>
            </w:r>
          </w:p>
        </w:tc>
      </w:tr>
      <w:tr w:rsidR="00462716" w:rsidRPr="00332BB3" w14:paraId="25D274C8" w14:textId="77777777" w:rsidTr="00462716">
        <w:trPr>
          <w:tblCellSpacing w:w="0" w:type="dxa"/>
          <w:jc w:val="center"/>
        </w:trPr>
        <w:tc>
          <w:tcPr>
            <w:tcW w:w="1710" w:type="dxa"/>
            <w:vAlign w:val="center"/>
          </w:tcPr>
          <w:p w14:paraId="0756154B" w14:textId="77777777" w:rsidR="00462716" w:rsidRPr="00332BB3" w:rsidRDefault="00315A86" w:rsidP="00462716">
            <w:pPr>
              <w:rPr>
                <w:sz w:val="14"/>
                <w:szCs w:val="14"/>
              </w:rPr>
            </w:pPr>
            <w:hyperlink r:id="rId56" w:history="1">
              <w:r w:rsidR="00462716" w:rsidRPr="00332BB3">
                <w:rPr>
                  <w:sz w:val="14"/>
                  <w:szCs w:val="14"/>
                </w:rPr>
                <w:t>Martin L. R. Sinnock</w:t>
              </w:r>
            </w:hyperlink>
          </w:p>
        </w:tc>
        <w:tc>
          <w:tcPr>
            <w:tcW w:w="343" w:type="dxa"/>
          </w:tcPr>
          <w:p w14:paraId="0C7B8D3B" w14:textId="77777777" w:rsidR="00462716" w:rsidRPr="00332BB3" w:rsidRDefault="00462716" w:rsidP="00462716">
            <w:pPr>
              <w:rPr>
                <w:sz w:val="14"/>
                <w:szCs w:val="14"/>
              </w:rPr>
            </w:pPr>
            <w:r w:rsidRPr="00332BB3">
              <w:rPr>
                <w:sz w:val="14"/>
                <w:szCs w:val="14"/>
              </w:rPr>
              <w:t>4</w:t>
            </w:r>
          </w:p>
        </w:tc>
        <w:tc>
          <w:tcPr>
            <w:tcW w:w="1997" w:type="dxa"/>
          </w:tcPr>
          <w:p w14:paraId="7AE5BFA3" w14:textId="77777777" w:rsidR="00462716" w:rsidRPr="00332BB3" w:rsidRDefault="00315A86" w:rsidP="00462716">
            <w:pPr>
              <w:rPr>
                <w:sz w:val="14"/>
                <w:szCs w:val="14"/>
              </w:rPr>
            </w:pPr>
            <w:hyperlink r:id="rId57" w:history="1">
              <w:r w:rsidR="00462716" w:rsidRPr="00332BB3">
                <w:rPr>
                  <w:sz w:val="14"/>
                  <w:szCs w:val="14"/>
                </w:rPr>
                <w:t>Martin Sinnock</w:t>
              </w:r>
            </w:hyperlink>
          </w:p>
        </w:tc>
        <w:tc>
          <w:tcPr>
            <w:tcW w:w="1620" w:type="dxa"/>
          </w:tcPr>
          <w:p w14:paraId="5AF5BAB0" w14:textId="77777777" w:rsidR="00462716" w:rsidRPr="00332BB3" w:rsidRDefault="00462716" w:rsidP="00462716">
            <w:pPr>
              <w:rPr>
                <w:sz w:val="14"/>
                <w:szCs w:val="14"/>
              </w:rPr>
            </w:pPr>
            <w:r w:rsidRPr="00332BB3">
              <w:rPr>
                <w:sz w:val="14"/>
                <w:szCs w:val="14"/>
              </w:rPr>
              <w:t>Brighton</w:t>
            </w:r>
          </w:p>
        </w:tc>
        <w:tc>
          <w:tcPr>
            <w:tcW w:w="900" w:type="dxa"/>
          </w:tcPr>
          <w:p w14:paraId="2007D020" w14:textId="77777777" w:rsidR="00462716" w:rsidRPr="00332BB3" w:rsidRDefault="00462716" w:rsidP="00462716">
            <w:pPr>
              <w:rPr>
                <w:sz w:val="14"/>
                <w:szCs w:val="14"/>
              </w:rPr>
            </w:pPr>
            <w:r w:rsidRPr="00332BB3">
              <w:rPr>
                <w:sz w:val="14"/>
                <w:szCs w:val="14"/>
              </w:rPr>
              <w:t>England</w:t>
            </w:r>
          </w:p>
        </w:tc>
        <w:tc>
          <w:tcPr>
            <w:tcW w:w="2160" w:type="dxa"/>
          </w:tcPr>
          <w:p w14:paraId="66C81B76" w14:textId="77777777" w:rsidR="00462716" w:rsidRPr="00332BB3" w:rsidRDefault="00462716" w:rsidP="00462716">
            <w:pPr>
              <w:rPr>
                <w:sz w:val="14"/>
                <w:szCs w:val="14"/>
              </w:rPr>
            </w:pPr>
            <w:r w:rsidRPr="00332BB3">
              <w:rPr>
                <w:sz w:val="14"/>
                <w:szCs w:val="14"/>
              </w:rPr>
              <w:t>470 – self</w:t>
            </w:r>
          </w:p>
        </w:tc>
      </w:tr>
      <w:tr w:rsidR="00462716" w:rsidRPr="00332BB3" w14:paraId="788A1028" w14:textId="77777777" w:rsidTr="00462716">
        <w:trPr>
          <w:tblCellSpacing w:w="0" w:type="dxa"/>
          <w:jc w:val="center"/>
        </w:trPr>
        <w:tc>
          <w:tcPr>
            <w:tcW w:w="1710" w:type="dxa"/>
            <w:vAlign w:val="center"/>
          </w:tcPr>
          <w:p w14:paraId="15D6DA40" w14:textId="77777777" w:rsidR="00462716" w:rsidRPr="00332BB3" w:rsidRDefault="00315A86" w:rsidP="00462716">
            <w:pPr>
              <w:rPr>
                <w:sz w:val="14"/>
                <w:szCs w:val="14"/>
              </w:rPr>
            </w:pPr>
            <w:hyperlink r:id="rId58" w:history="1">
              <w:r w:rsidR="00462716" w:rsidRPr="00332BB3">
                <w:rPr>
                  <w:sz w:val="14"/>
                  <w:szCs w:val="14"/>
                </w:rPr>
                <w:t>Sandra Ann Browne Hunt</w:t>
              </w:r>
            </w:hyperlink>
          </w:p>
        </w:tc>
        <w:tc>
          <w:tcPr>
            <w:tcW w:w="343" w:type="dxa"/>
          </w:tcPr>
          <w:p w14:paraId="6E7F8890" w14:textId="77777777" w:rsidR="00462716" w:rsidRPr="00332BB3" w:rsidRDefault="00462716" w:rsidP="00462716">
            <w:pPr>
              <w:rPr>
                <w:sz w:val="14"/>
                <w:szCs w:val="14"/>
              </w:rPr>
            </w:pPr>
            <w:r w:rsidRPr="00332BB3">
              <w:rPr>
                <w:sz w:val="14"/>
                <w:szCs w:val="14"/>
              </w:rPr>
              <w:t>3</w:t>
            </w:r>
          </w:p>
        </w:tc>
        <w:tc>
          <w:tcPr>
            <w:tcW w:w="1997" w:type="dxa"/>
          </w:tcPr>
          <w:p w14:paraId="2DA6E8CF" w14:textId="77777777" w:rsidR="00462716" w:rsidRPr="00332BB3" w:rsidRDefault="00315A86" w:rsidP="00462716">
            <w:pPr>
              <w:rPr>
                <w:sz w:val="14"/>
                <w:szCs w:val="14"/>
              </w:rPr>
            </w:pPr>
            <w:hyperlink r:id="rId59" w:history="1">
              <w:r w:rsidR="00462716" w:rsidRPr="00332BB3">
                <w:rPr>
                  <w:sz w:val="14"/>
                  <w:szCs w:val="14"/>
                </w:rPr>
                <w:t>Sandie Sinnock</w:t>
              </w:r>
            </w:hyperlink>
          </w:p>
        </w:tc>
        <w:tc>
          <w:tcPr>
            <w:tcW w:w="1620" w:type="dxa"/>
          </w:tcPr>
          <w:p w14:paraId="773E27A2" w14:textId="77777777" w:rsidR="00462716" w:rsidRPr="00332BB3" w:rsidRDefault="00462716" w:rsidP="00462716">
            <w:pPr>
              <w:rPr>
                <w:sz w:val="14"/>
                <w:szCs w:val="14"/>
              </w:rPr>
            </w:pPr>
            <w:r w:rsidRPr="00332BB3">
              <w:rPr>
                <w:sz w:val="14"/>
                <w:szCs w:val="14"/>
              </w:rPr>
              <w:t>Stevenage, Herts</w:t>
            </w:r>
          </w:p>
        </w:tc>
        <w:tc>
          <w:tcPr>
            <w:tcW w:w="900" w:type="dxa"/>
          </w:tcPr>
          <w:p w14:paraId="26837B46" w14:textId="77777777" w:rsidR="00462716" w:rsidRPr="00332BB3" w:rsidRDefault="00462716" w:rsidP="00462716">
            <w:pPr>
              <w:rPr>
                <w:sz w:val="14"/>
                <w:szCs w:val="14"/>
              </w:rPr>
            </w:pPr>
            <w:r w:rsidRPr="00332BB3">
              <w:rPr>
                <w:sz w:val="14"/>
                <w:szCs w:val="14"/>
              </w:rPr>
              <w:t>England</w:t>
            </w:r>
          </w:p>
        </w:tc>
        <w:tc>
          <w:tcPr>
            <w:tcW w:w="2160" w:type="dxa"/>
          </w:tcPr>
          <w:p w14:paraId="1D1CE501" w14:textId="77777777" w:rsidR="00462716" w:rsidRPr="00332BB3" w:rsidRDefault="00462716" w:rsidP="00462716">
            <w:pPr>
              <w:rPr>
                <w:sz w:val="14"/>
                <w:szCs w:val="14"/>
              </w:rPr>
            </w:pPr>
            <w:r w:rsidRPr="00332BB3">
              <w:rPr>
                <w:sz w:val="14"/>
                <w:szCs w:val="14"/>
              </w:rPr>
              <w:t>460 – self, Howard James’ 2</w:t>
            </w:r>
            <w:r w:rsidRPr="00332BB3">
              <w:rPr>
                <w:sz w:val="14"/>
                <w:szCs w:val="14"/>
                <w:vertAlign w:val="superscript"/>
              </w:rPr>
              <w:t>nd</w:t>
            </w:r>
            <w:r w:rsidRPr="00332BB3">
              <w:rPr>
                <w:sz w:val="14"/>
                <w:szCs w:val="14"/>
              </w:rPr>
              <w:t xml:space="preserve"> wife</w:t>
            </w:r>
          </w:p>
        </w:tc>
      </w:tr>
      <w:tr w:rsidR="00462716" w:rsidRPr="00332BB3" w14:paraId="39210C61" w14:textId="77777777" w:rsidTr="00462716">
        <w:trPr>
          <w:tblCellSpacing w:w="0" w:type="dxa"/>
          <w:jc w:val="center"/>
        </w:trPr>
        <w:tc>
          <w:tcPr>
            <w:tcW w:w="1710" w:type="dxa"/>
            <w:vAlign w:val="center"/>
          </w:tcPr>
          <w:p w14:paraId="639AC298" w14:textId="77777777" w:rsidR="00462716" w:rsidRPr="00332BB3" w:rsidRDefault="00462716" w:rsidP="00462716">
            <w:pPr>
              <w:rPr>
                <w:sz w:val="14"/>
                <w:szCs w:val="14"/>
              </w:rPr>
            </w:pPr>
            <w:r w:rsidRPr="00332BB3">
              <w:rPr>
                <w:sz w:val="14"/>
                <w:szCs w:val="14"/>
              </w:rPr>
              <w:t>David G. Sinnock</w:t>
            </w:r>
          </w:p>
        </w:tc>
        <w:tc>
          <w:tcPr>
            <w:tcW w:w="343" w:type="dxa"/>
          </w:tcPr>
          <w:p w14:paraId="432828FF" w14:textId="77777777" w:rsidR="00462716" w:rsidRPr="00332BB3" w:rsidRDefault="00462716" w:rsidP="00462716">
            <w:pPr>
              <w:rPr>
                <w:sz w:val="14"/>
                <w:szCs w:val="14"/>
              </w:rPr>
            </w:pPr>
            <w:r w:rsidRPr="00332BB3">
              <w:rPr>
                <w:sz w:val="14"/>
                <w:szCs w:val="14"/>
              </w:rPr>
              <w:t>4</w:t>
            </w:r>
          </w:p>
        </w:tc>
        <w:tc>
          <w:tcPr>
            <w:tcW w:w="1997" w:type="dxa"/>
          </w:tcPr>
          <w:p w14:paraId="76B98810" w14:textId="77777777" w:rsidR="00462716" w:rsidRPr="00332BB3" w:rsidRDefault="00462716" w:rsidP="00462716">
            <w:pPr>
              <w:rPr>
                <w:sz w:val="14"/>
                <w:szCs w:val="14"/>
              </w:rPr>
            </w:pPr>
            <w:r w:rsidRPr="00332BB3">
              <w:rPr>
                <w:sz w:val="14"/>
                <w:szCs w:val="14"/>
              </w:rPr>
              <w:t>David G. Sinnock, Scotland</w:t>
            </w:r>
          </w:p>
        </w:tc>
        <w:tc>
          <w:tcPr>
            <w:tcW w:w="1620" w:type="dxa"/>
          </w:tcPr>
          <w:p w14:paraId="46A5CE50" w14:textId="77777777" w:rsidR="00462716" w:rsidRPr="00332BB3" w:rsidRDefault="00462716" w:rsidP="00462716">
            <w:pPr>
              <w:rPr>
                <w:sz w:val="14"/>
                <w:szCs w:val="14"/>
              </w:rPr>
            </w:pPr>
            <w:r w:rsidRPr="00332BB3">
              <w:rPr>
                <w:sz w:val="14"/>
                <w:szCs w:val="14"/>
              </w:rPr>
              <w:t>West Lothian</w:t>
            </w:r>
          </w:p>
        </w:tc>
        <w:tc>
          <w:tcPr>
            <w:tcW w:w="900" w:type="dxa"/>
          </w:tcPr>
          <w:p w14:paraId="61E8C0AE" w14:textId="77777777" w:rsidR="00462716" w:rsidRPr="00332BB3" w:rsidRDefault="00462716" w:rsidP="00462716">
            <w:pPr>
              <w:rPr>
                <w:sz w:val="14"/>
                <w:szCs w:val="14"/>
              </w:rPr>
            </w:pPr>
            <w:r w:rsidRPr="00332BB3">
              <w:rPr>
                <w:sz w:val="14"/>
                <w:szCs w:val="14"/>
              </w:rPr>
              <w:t>Scotland</w:t>
            </w:r>
          </w:p>
        </w:tc>
        <w:tc>
          <w:tcPr>
            <w:tcW w:w="2160" w:type="dxa"/>
          </w:tcPr>
          <w:p w14:paraId="3934C973" w14:textId="77777777" w:rsidR="00462716" w:rsidRPr="00332BB3" w:rsidRDefault="00462716" w:rsidP="00462716">
            <w:pPr>
              <w:rPr>
                <w:sz w:val="14"/>
                <w:szCs w:val="14"/>
              </w:rPr>
            </w:pPr>
            <w:r w:rsidRPr="00332BB3">
              <w:rPr>
                <w:sz w:val="14"/>
                <w:szCs w:val="14"/>
              </w:rPr>
              <w:t>450 – David G., self</w:t>
            </w:r>
          </w:p>
        </w:tc>
      </w:tr>
      <w:tr w:rsidR="00462716" w:rsidRPr="00332BB3" w14:paraId="283BC6FB" w14:textId="77777777" w:rsidTr="00462716">
        <w:trPr>
          <w:tblCellSpacing w:w="0" w:type="dxa"/>
          <w:jc w:val="center"/>
        </w:trPr>
        <w:tc>
          <w:tcPr>
            <w:tcW w:w="1710" w:type="dxa"/>
            <w:vAlign w:val="center"/>
          </w:tcPr>
          <w:p w14:paraId="43E4C9A4" w14:textId="77777777" w:rsidR="00462716" w:rsidRPr="00332BB3" w:rsidRDefault="00462716" w:rsidP="00462716">
            <w:pPr>
              <w:rPr>
                <w:sz w:val="14"/>
                <w:szCs w:val="14"/>
              </w:rPr>
            </w:pPr>
            <w:r w:rsidRPr="00332BB3">
              <w:rPr>
                <w:sz w:val="14"/>
                <w:szCs w:val="14"/>
              </w:rPr>
              <w:t>Dave Sinnock</w:t>
            </w:r>
          </w:p>
        </w:tc>
        <w:tc>
          <w:tcPr>
            <w:tcW w:w="343" w:type="dxa"/>
          </w:tcPr>
          <w:p w14:paraId="3B1881B4" w14:textId="77777777" w:rsidR="00462716" w:rsidRPr="00332BB3" w:rsidRDefault="00462716" w:rsidP="00462716">
            <w:pPr>
              <w:rPr>
                <w:sz w:val="14"/>
                <w:szCs w:val="14"/>
              </w:rPr>
            </w:pPr>
            <w:r w:rsidRPr="00332BB3">
              <w:rPr>
                <w:sz w:val="14"/>
                <w:szCs w:val="14"/>
              </w:rPr>
              <w:t>6</w:t>
            </w:r>
          </w:p>
        </w:tc>
        <w:tc>
          <w:tcPr>
            <w:tcW w:w="1997" w:type="dxa"/>
          </w:tcPr>
          <w:p w14:paraId="3634AA29" w14:textId="77777777" w:rsidR="00462716" w:rsidRPr="00332BB3" w:rsidRDefault="00462716" w:rsidP="00462716">
            <w:pPr>
              <w:rPr>
                <w:sz w:val="14"/>
                <w:szCs w:val="14"/>
              </w:rPr>
            </w:pPr>
            <w:r w:rsidRPr="00332BB3">
              <w:rPr>
                <w:sz w:val="14"/>
                <w:szCs w:val="14"/>
              </w:rPr>
              <w:t>Dave Sinnock, Scotland</w:t>
            </w:r>
          </w:p>
        </w:tc>
        <w:tc>
          <w:tcPr>
            <w:tcW w:w="1620" w:type="dxa"/>
          </w:tcPr>
          <w:p w14:paraId="1D70C395" w14:textId="77777777" w:rsidR="00462716" w:rsidRPr="00332BB3" w:rsidRDefault="00462716" w:rsidP="00462716">
            <w:pPr>
              <w:rPr>
                <w:sz w:val="14"/>
                <w:szCs w:val="14"/>
              </w:rPr>
            </w:pPr>
            <w:r w:rsidRPr="00332BB3">
              <w:rPr>
                <w:sz w:val="14"/>
                <w:szCs w:val="14"/>
              </w:rPr>
              <w:t>West Lothian</w:t>
            </w:r>
          </w:p>
        </w:tc>
        <w:tc>
          <w:tcPr>
            <w:tcW w:w="900" w:type="dxa"/>
          </w:tcPr>
          <w:p w14:paraId="0A0BF90F" w14:textId="77777777" w:rsidR="00462716" w:rsidRPr="00332BB3" w:rsidRDefault="00462716" w:rsidP="00462716">
            <w:pPr>
              <w:rPr>
                <w:sz w:val="14"/>
                <w:szCs w:val="14"/>
              </w:rPr>
            </w:pPr>
            <w:r w:rsidRPr="00332BB3">
              <w:rPr>
                <w:sz w:val="14"/>
                <w:szCs w:val="14"/>
              </w:rPr>
              <w:t>Scotland</w:t>
            </w:r>
          </w:p>
        </w:tc>
        <w:tc>
          <w:tcPr>
            <w:tcW w:w="2160" w:type="dxa"/>
          </w:tcPr>
          <w:p w14:paraId="085E6455" w14:textId="77777777" w:rsidR="00462716" w:rsidRPr="00332BB3" w:rsidRDefault="00462716" w:rsidP="00462716">
            <w:pPr>
              <w:rPr>
                <w:sz w:val="14"/>
                <w:szCs w:val="14"/>
              </w:rPr>
            </w:pPr>
            <w:r w:rsidRPr="00332BB3">
              <w:rPr>
                <w:sz w:val="14"/>
                <w:szCs w:val="14"/>
              </w:rPr>
              <w:t>450 – David G.</w:t>
            </w:r>
          </w:p>
        </w:tc>
      </w:tr>
      <w:tr w:rsidR="00462716" w:rsidRPr="00332BB3" w14:paraId="1C14022F" w14:textId="77777777" w:rsidTr="00462716">
        <w:trPr>
          <w:tblCellSpacing w:w="0" w:type="dxa"/>
          <w:jc w:val="center"/>
        </w:trPr>
        <w:tc>
          <w:tcPr>
            <w:tcW w:w="1710" w:type="dxa"/>
            <w:vAlign w:val="center"/>
          </w:tcPr>
          <w:p w14:paraId="184D4435" w14:textId="77777777" w:rsidR="00462716" w:rsidRPr="00332BB3" w:rsidRDefault="00462716" w:rsidP="00462716">
            <w:pPr>
              <w:rPr>
                <w:sz w:val="14"/>
                <w:szCs w:val="14"/>
              </w:rPr>
            </w:pPr>
            <w:r w:rsidRPr="00332BB3">
              <w:rPr>
                <w:sz w:val="14"/>
                <w:szCs w:val="14"/>
              </w:rPr>
              <w:t>Kirsty Sinnock</w:t>
            </w:r>
          </w:p>
        </w:tc>
        <w:tc>
          <w:tcPr>
            <w:tcW w:w="343" w:type="dxa"/>
          </w:tcPr>
          <w:p w14:paraId="673E617F" w14:textId="77777777" w:rsidR="00462716" w:rsidRPr="00332BB3" w:rsidRDefault="00462716" w:rsidP="00462716">
            <w:pPr>
              <w:rPr>
                <w:sz w:val="14"/>
                <w:szCs w:val="14"/>
              </w:rPr>
            </w:pPr>
            <w:r w:rsidRPr="00332BB3">
              <w:rPr>
                <w:sz w:val="14"/>
                <w:szCs w:val="14"/>
              </w:rPr>
              <w:t>3</w:t>
            </w:r>
          </w:p>
        </w:tc>
        <w:tc>
          <w:tcPr>
            <w:tcW w:w="1997" w:type="dxa"/>
          </w:tcPr>
          <w:p w14:paraId="5F2F2079" w14:textId="77777777" w:rsidR="00462716" w:rsidRPr="00332BB3" w:rsidRDefault="00462716" w:rsidP="00462716">
            <w:pPr>
              <w:rPr>
                <w:sz w:val="14"/>
                <w:szCs w:val="14"/>
              </w:rPr>
            </w:pPr>
            <w:r w:rsidRPr="00332BB3">
              <w:rPr>
                <w:sz w:val="14"/>
                <w:szCs w:val="14"/>
              </w:rPr>
              <w:t>Kirsty Sinnock, Scotland</w:t>
            </w:r>
          </w:p>
        </w:tc>
        <w:tc>
          <w:tcPr>
            <w:tcW w:w="1620" w:type="dxa"/>
          </w:tcPr>
          <w:p w14:paraId="2DFDABE8" w14:textId="77777777" w:rsidR="00462716" w:rsidRPr="00332BB3" w:rsidRDefault="00462716" w:rsidP="00462716">
            <w:pPr>
              <w:rPr>
                <w:sz w:val="14"/>
                <w:szCs w:val="14"/>
              </w:rPr>
            </w:pPr>
            <w:r w:rsidRPr="00332BB3">
              <w:rPr>
                <w:sz w:val="14"/>
                <w:szCs w:val="14"/>
              </w:rPr>
              <w:t>West Lothian</w:t>
            </w:r>
          </w:p>
        </w:tc>
        <w:tc>
          <w:tcPr>
            <w:tcW w:w="900" w:type="dxa"/>
          </w:tcPr>
          <w:p w14:paraId="77B8B6F9" w14:textId="77777777" w:rsidR="00462716" w:rsidRPr="00332BB3" w:rsidRDefault="00462716" w:rsidP="00462716">
            <w:pPr>
              <w:rPr>
                <w:sz w:val="14"/>
                <w:szCs w:val="14"/>
              </w:rPr>
            </w:pPr>
            <w:r w:rsidRPr="00332BB3">
              <w:rPr>
                <w:sz w:val="14"/>
                <w:szCs w:val="14"/>
              </w:rPr>
              <w:t>Scotland</w:t>
            </w:r>
          </w:p>
        </w:tc>
        <w:tc>
          <w:tcPr>
            <w:tcW w:w="2160" w:type="dxa"/>
          </w:tcPr>
          <w:p w14:paraId="04506A8B" w14:textId="77777777" w:rsidR="00462716" w:rsidRPr="00332BB3" w:rsidRDefault="00462716" w:rsidP="00462716">
            <w:pPr>
              <w:rPr>
                <w:sz w:val="14"/>
                <w:szCs w:val="14"/>
              </w:rPr>
            </w:pPr>
            <w:r w:rsidRPr="00332BB3">
              <w:rPr>
                <w:sz w:val="14"/>
                <w:szCs w:val="14"/>
              </w:rPr>
              <w:t>450 – David G.</w:t>
            </w:r>
          </w:p>
        </w:tc>
      </w:tr>
      <w:tr w:rsidR="00462716" w:rsidRPr="00332BB3" w14:paraId="35D05592" w14:textId="77777777" w:rsidTr="00462716">
        <w:trPr>
          <w:tblCellSpacing w:w="0" w:type="dxa"/>
          <w:jc w:val="center"/>
        </w:trPr>
        <w:tc>
          <w:tcPr>
            <w:tcW w:w="1710" w:type="dxa"/>
            <w:vAlign w:val="center"/>
          </w:tcPr>
          <w:p w14:paraId="46A47494" w14:textId="77777777" w:rsidR="00462716" w:rsidRPr="00332BB3" w:rsidRDefault="00315A86" w:rsidP="00462716">
            <w:pPr>
              <w:rPr>
                <w:sz w:val="14"/>
                <w:szCs w:val="14"/>
              </w:rPr>
            </w:pPr>
            <w:hyperlink r:id="rId60" w:history="1">
              <w:r w:rsidR="00462716" w:rsidRPr="00332BB3">
                <w:rPr>
                  <w:sz w:val="14"/>
                  <w:szCs w:val="14"/>
                </w:rPr>
                <w:t>Kenneth John Sinnock</w:t>
              </w:r>
            </w:hyperlink>
          </w:p>
        </w:tc>
        <w:tc>
          <w:tcPr>
            <w:tcW w:w="343" w:type="dxa"/>
          </w:tcPr>
          <w:p w14:paraId="2E1931C0" w14:textId="77777777" w:rsidR="00462716" w:rsidRPr="00332BB3" w:rsidRDefault="00462716" w:rsidP="00462716">
            <w:pPr>
              <w:rPr>
                <w:sz w:val="14"/>
                <w:szCs w:val="14"/>
              </w:rPr>
            </w:pPr>
            <w:r w:rsidRPr="00332BB3">
              <w:rPr>
                <w:sz w:val="14"/>
                <w:szCs w:val="14"/>
              </w:rPr>
              <w:t>3</w:t>
            </w:r>
          </w:p>
        </w:tc>
        <w:tc>
          <w:tcPr>
            <w:tcW w:w="1997" w:type="dxa"/>
            <w:vAlign w:val="center"/>
          </w:tcPr>
          <w:p w14:paraId="17966061" w14:textId="77777777" w:rsidR="00462716" w:rsidRPr="00332BB3" w:rsidRDefault="00315A86" w:rsidP="00462716">
            <w:pPr>
              <w:rPr>
                <w:sz w:val="14"/>
                <w:szCs w:val="14"/>
              </w:rPr>
            </w:pPr>
            <w:hyperlink r:id="rId61" w:history="1">
              <w:r w:rsidR="00462716" w:rsidRPr="00332BB3">
                <w:rPr>
                  <w:sz w:val="14"/>
                  <w:szCs w:val="14"/>
                </w:rPr>
                <w:t>Kenneth Sinnock</w:t>
              </w:r>
            </w:hyperlink>
          </w:p>
        </w:tc>
        <w:tc>
          <w:tcPr>
            <w:tcW w:w="1620" w:type="dxa"/>
          </w:tcPr>
          <w:p w14:paraId="7EFC239B" w14:textId="77777777" w:rsidR="00462716" w:rsidRPr="00332BB3" w:rsidRDefault="00462716" w:rsidP="00462716">
            <w:pPr>
              <w:rPr>
                <w:sz w:val="14"/>
                <w:szCs w:val="14"/>
              </w:rPr>
            </w:pPr>
            <w:r w:rsidRPr="00332BB3">
              <w:rPr>
                <w:sz w:val="14"/>
                <w:szCs w:val="14"/>
              </w:rPr>
              <w:t>London</w:t>
            </w:r>
          </w:p>
        </w:tc>
        <w:tc>
          <w:tcPr>
            <w:tcW w:w="900" w:type="dxa"/>
          </w:tcPr>
          <w:p w14:paraId="29EEDE42" w14:textId="77777777" w:rsidR="00462716" w:rsidRPr="00332BB3" w:rsidRDefault="00462716" w:rsidP="00462716">
            <w:pPr>
              <w:rPr>
                <w:sz w:val="14"/>
                <w:szCs w:val="14"/>
              </w:rPr>
            </w:pPr>
            <w:r w:rsidRPr="00332BB3">
              <w:rPr>
                <w:sz w:val="14"/>
                <w:szCs w:val="14"/>
              </w:rPr>
              <w:t>England</w:t>
            </w:r>
          </w:p>
        </w:tc>
        <w:tc>
          <w:tcPr>
            <w:tcW w:w="2160" w:type="dxa"/>
          </w:tcPr>
          <w:p w14:paraId="4BD141A6" w14:textId="77777777" w:rsidR="00462716" w:rsidRPr="00332BB3" w:rsidRDefault="00462716" w:rsidP="00462716">
            <w:pPr>
              <w:rPr>
                <w:sz w:val="14"/>
                <w:szCs w:val="14"/>
              </w:rPr>
            </w:pPr>
            <w:r w:rsidRPr="00332BB3">
              <w:rPr>
                <w:sz w:val="14"/>
                <w:szCs w:val="14"/>
              </w:rPr>
              <w:t>440 – Lawrence Arthur</w:t>
            </w:r>
          </w:p>
        </w:tc>
      </w:tr>
      <w:tr w:rsidR="00462716" w:rsidRPr="00332BB3" w14:paraId="42AF62D6" w14:textId="77777777" w:rsidTr="00462716">
        <w:trPr>
          <w:tblCellSpacing w:w="0" w:type="dxa"/>
          <w:jc w:val="center"/>
        </w:trPr>
        <w:tc>
          <w:tcPr>
            <w:tcW w:w="1710" w:type="dxa"/>
            <w:vAlign w:val="center"/>
          </w:tcPr>
          <w:p w14:paraId="146F9AD5" w14:textId="77777777" w:rsidR="00462716" w:rsidRPr="00332BB3" w:rsidRDefault="00462716" w:rsidP="00462716">
            <w:pPr>
              <w:rPr>
                <w:sz w:val="14"/>
                <w:szCs w:val="14"/>
              </w:rPr>
            </w:pPr>
            <w:r w:rsidRPr="00332BB3">
              <w:rPr>
                <w:sz w:val="14"/>
                <w:szCs w:val="14"/>
              </w:rPr>
              <w:t>Susan Florence Sinnock</w:t>
            </w:r>
          </w:p>
        </w:tc>
        <w:tc>
          <w:tcPr>
            <w:tcW w:w="343" w:type="dxa"/>
          </w:tcPr>
          <w:p w14:paraId="18939A39" w14:textId="77777777" w:rsidR="00462716" w:rsidRPr="00332BB3" w:rsidRDefault="00462716" w:rsidP="00462716">
            <w:pPr>
              <w:rPr>
                <w:sz w:val="14"/>
                <w:szCs w:val="14"/>
              </w:rPr>
            </w:pPr>
            <w:r w:rsidRPr="00332BB3">
              <w:rPr>
                <w:sz w:val="14"/>
                <w:szCs w:val="14"/>
              </w:rPr>
              <w:t>6</w:t>
            </w:r>
          </w:p>
        </w:tc>
        <w:tc>
          <w:tcPr>
            <w:tcW w:w="1997" w:type="dxa"/>
          </w:tcPr>
          <w:p w14:paraId="71904310" w14:textId="77777777" w:rsidR="00462716" w:rsidRPr="00332BB3" w:rsidRDefault="00462716" w:rsidP="00462716">
            <w:pPr>
              <w:rPr>
                <w:sz w:val="14"/>
                <w:szCs w:val="14"/>
              </w:rPr>
            </w:pPr>
            <w:r w:rsidRPr="00332BB3">
              <w:rPr>
                <w:sz w:val="14"/>
                <w:szCs w:val="14"/>
              </w:rPr>
              <w:t>Sue Guy</w:t>
            </w:r>
          </w:p>
        </w:tc>
        <w:tc>
          <w:tcPr>
            <w:tcW w:w="1620" w:type="dxa"/>
          </w:tcPr>
          <w:p w14:paraId="4669AC28" w14:textId="77777777" w:rsidR="00462716" w:rsidRPr="00332BB3" w:rsidRDefault="00462716" w:rsidP="00462716">
            <w:pPr>
              <w:rPr>
                <w:sz w:val="14"/>
                <w:szCs w:val="14"/>
              </w:rPr>
            </w:pPr>
            <w:r w:rsidRPr="00332BB3">
              <w:rPr>
                <w:sz w:val="14"/>
                <w:szCs w:val="14"/>
              </w:rPr>
              <w:t>London</w:t>
            </w:r>
          </w:p>
        </w:tc>
        <w:tc>
          <w:tcPr>
            <w:tcW w:w="900" w:type="dxa"/>
          </w:tcPr>
          <w:p w14:paraId="5EFE515F" w14:textId="77777777" w:rsidR="00462716" w:rsidRPr="00332BB3" w:rsidRDefault="00462716" w:rsidP="00462716">
            <w:pPr>
              <w:rPr>
                <w:sz w:val="14"/>
                <w:szCs w:val="14"/>
              </w:rPr>
            </w:pPr>
            <w:r w:rsidRPr="00332BB3">
              <w:rPr>
                <w:sz w:val="14"/>
                <w:szCs w:val="14"/>
              </w:rPr>
              <w:t>England</w:t>
            </w:r>
          </w:p>
        </w:tc>
        <w:tc>
          <w:tcPr>
            <w:tcW w:w="2160" w:type="dxa"/>
          </w:tcPr>
          <w:p w14:paraId="5D84975B" w14:textId="77777777" w:rsidR="00462716" w:rsidRPr="00332BB3" w:rsidRDefault="00462716" w:rsidP="00462716">
            <w:pPr>
              <w:rPr>
                <w:sz w:val="14"/>
                <w:szCs w:val="14"/>
              </w:rPr>
            </w:pPr>
            <w:r w:rsidRPr="00332BB3">
              <w:rPr>
                <w:sz w:val="14"/>
                <w:szCs w:val="14"/>
              </w:rPr>
              <w:t>440 – Lawrence Arthur</w:t>
            </w:r>
          </w:p>
        </w:tc>
      </w:tr>
      <w:tr w:rsidR="00462716" w:rsidRPr="00332BB3" w14:paraId="0662FC0D" w14:textId="77777777" w:rsidTr="00462716">
        <w:trPr>
          <w:tblCellSpacing w:w="0" w:type="dxa"/>
          <w:jc w:val="center"/>
        </w:trPr>
        <w:tc>
          <w:tcPr>
            <w:tcW w:w="1710" w:type="dxa"/>
            <w:vAlign w:val="center"/>
          </w:tcPr>
          <w:p w14:paraId="5D6F9158" w14:textId="77777777" w:rsidR="00462716" w:rsidRPr="00332BB3" w:rsidRDefault="00462716" w:rsidP="00462716">
            <w:pPr>
              <w:rPr>
                <w:sz w:val="14"/>
                <w:szCs w:val="14"/>
              </w:rPr>
            </w:pPr>
            <w:r w:rsidRPr="00332BB3">
              <w:rPr>
                <w:sz w:val="14"/>
                <w:szCs w:val="14"/>
              </w:rPr>
              <w:t>Laura Rosemary Sinnock</w:t>
            </w:r>
          </w:p>
        </w:tc>
        <w:tc>
          <w:tcPr>
            <w:tcW w:w="343" w:type="dxa"/>
          </w:tcPr>
          <w:p w14:paraId="1C27C280" w14:textId="77777777" w:rsidR="00462716" w:rsidRPr="00332BB3" w:rsidRDefault="00462716" w:rsidP="00462716">
            <w:pPr>
              <w:rPr>
                <w:sz w:val="14"/>
                <w:szCs w:val="14"/>
              </w:rPr>
            </w:pPr>
            <w:r w:rsidRPr="00332BB3">
              <w:rPr>
                <w:sz w:val="14"/>
                <w:szCs w:val="14"/>
              </w:rPr>
              <w:t>5</w:t>
            </w:r>
          </w:p>
        </w:tc>
        <w:tc>
          <w:tcPr>
            <w:tcW w:w="1997" w:type="dxa"/>
          </w:tcPr>
          <w:p w14:paraId="3C5D60B2" w14:textId="77777777" w:rsidR="00462716" w:rsidRPr="00332BB3" w:rsidRDefault="00462716" w:rsidP="00462716">
            <w:pPr>
              <w:rPr>
                <w:sz w:val="14"/>
                <w:szCs w:val="14"/>
              </w:rPr>
            </w:pPr>
            <w:r w:rsidRPr="00332BB3">
              <w:rPr>
                <w:sz w:val="14"/>
                <w:szCs w:val="14"/>
              </w:rPr>
              <w:t>Laura Sinnock</w:t>
            </w:r>
          </w:p>
        </w:tc>
        <w:tc>
          <w:tcPr>
            <w:tcW w:w="1620" w:type="dxa"/>
          </w:tcPr>
          <w:p w14:paraId="65536F58" w14:textId="77777777" w:rsidR="00462716" w:rsidRPr="00332BB3" w:rsidRDefault="00462716" w:rsidP="00462716">
            <w:pPr>
              <w:rPr>
                <w:sz w:val="14"/>
                <w:szCs w:val="14"/>
              </w:rPr>
            </w:pPr>
            <w:r w:rsidRPr="00332BB3">
              <w:rPr>
                <w:sz w:val="14"/>
                <w:szCs w:val="14"/>
              </w:rPr>
              <w:t>London, Bromley</w:t>
            </w:r>
          </w:p>
        </w:tc>
        <w:tc>
          <w:tcPr>
            <w:tcW w:w="900" w:type="dxa"/>
          </w:tcPr>
          <w:p w14:paraId="4CE36546" w14:textId="77777777" w:rsidR="00462716" w:rsidRPr="00332BB3" w:rsidRDefault="00462716" w:rsidP="00462716">
            <w:pPr>
              <w:rPr>
                <w:sz w:val="14"/>
                <w:szCs w:val="14"/>
              </w:rPr>
            </w:pPr>
            <w:r w:rsidRPr="00332BB3">
              <w:rPr>
                <w:sz w:val="14"/>
                <w:szCs w:val="14"/>
              </w:rPr>
              <w:t>England</w:t>
            </w:r>
          </w:p>
        </w:tc>
        <w:tc>
          <w:tcPr>
            <w:tcW w:w="2160" w:type="dxa"/>
          </w:tcPr>
          <w:p w14:paraId="4AB11442" w14:textId="77777777" w:rsidR="00462716" w:rsidRPr="00332BB3" w:rsidRDefault="00462716" w:rsidP="00462716">
            <w:pPr>
              <w:rPr>
                <w:sz w:val="14"/>
                <w:szCs w:val="14"/>
              </w:rPr>
            </w:pPr>
            <w:r w:rsidRPr="00332BB3">
              <w:rPr>
                <w:sz w:val="14"/>
                <w:szCs w:val="14"/>
              </w:rPr>
              <w:t>440 – Lawrence Arthur</w:t>
            </w:r>
          </w:p>
        </w:tc>
      </w:tr>
      <w:tr w:rsidR="00462716" w:rsidRPr="00332BB3" w14:paraId="3B67CF79" w14:textId="77777777" w:rsidTr="00462716">
        <w:trPr>
          <w:tblCellSpacing w:w="0" w:type="dxa"/>
          <w:jc w:val="center"/>
        </w:trPr>
        <w:tc>
          <w:tcPr>
            <w:tcW w:w="1710" w:type="dxa"/>
            <w:vAlign w:val="center"/>
          </w:tcPr>
          <w:p w14:paraId="1E6C2A8F" w14:textId="77777777" w:rsidR="00462716" w:rsidRPr="00332BB3" w:rsidRDefault="00462716" w:rsidP="00462716">
            <w:pPr>
              <w:rPr>
                <w:sz w:val="14"/>
                <w:szCs w:val="14"/>
              </w:rPr>
            </w:pPr>
            <w:r w:rsidRPr="00332BB3">
              <w:rPr>
                <w:sz w:val="14"/>
                <w:szCs w:val="14"/>
              </w:rPr>
              <w:lastRenderedPageBreak/>
              <w:t>Peter Geoffrey K. Sinnock</w:t>
            </w:r>
          </w:p>
        </w:tc>
        <w:tc>
          <w:tcPr>
            <w:tcW w:w="343" w:type="dxa"/>
          </w:tcPr>
          <w:p w14:paraId="36A96D64" w14:textId="77777777" w:rsidR="00462716" w:rsidRPr="00332BB3" w:rsidRDefault="00462716" w:rsidP="00462716">
            <w:pPr>
              <w:rPr>
                <w:sz w:val="14"/>
                <w:szCs w:val="14"/>
              </w:rPr>
            </w:pPr>
            <w:r w:rsidRPr="00332BB3">
              <w:rPr>
                <w:sz w:val="14"/>
                <w:szCs w:val="14"/>
              </w:rPr>
              <w:t>7</w:t>
            </w:r>
          </w:p>
        </w:tc>
        <w:tc>
          <w:tcPr>
            <w:tcW w:w="1997" w:type="dxa"/>
          </w:tcPr>
          <w:p w14:paraId="1CD66D12" w14:textId="77777777" w:rsidR="00462716" w:rsidRPr="00332BB3" w:rsidRDefault="00462716" w:rsidP="00462716">
            <w:pPr>
              <w:rPr>
                <w:sz w:val="14"/>
                <w:szCs w:val="14"/>
              </w:rPr>
            </w:pPr>
            <w:r w:rsidRPr="00332BB3">
              <w:rPr>
                <w:sz w:val="14"/>
                <w:szCs w:val="14"/>
              </w:rPr>
              <w:t>Peter Sinnock (2012)</w:t>
            </w:r>
          </w:p>
        </w:tc>
        <w:tc>
          <w:tcPr>
            <w:tcW w:w="1620" w:type="dxa"/>
          </w:tcPr>
          <w:p w14:paraId="692319E9" w14:textId="77777777" w:rsidR="00462716" w:rsidRPr="00332BB3" w:rsidRDefault="00462716" w:rsidP="00462716">
            <w:pPr>
              <w:rPr>
                <w:sz w:val="14"/>
                <w:szCs w:val="14"/>
              </w:rPr>
            </w:pPr>
            <w:r w:rsidRPr="00332BB3">
              <w:rPr>
                <w:sz w:val="14"/>
                <w:szCs w:val="14"/>
              </w:rPr>
              <w:t>London, Bromley</w:t>
            </w:r>
          </w:p>
        </w:tc>
        <w:tc>
          <w:tcPr>
            <w:tcW w:w="900" w:type="dxa"/>
          </w:tcPr>
          <w:p w14:paraId="02A5FFB3" w14:textId="77777777" w:rsidR="00462716" w:rsidRPr="00332BB3" w:rsidRDefault="00462716" w:rsidP="00462716">
            <w:pPr>
              <w:rPr>
                <w:sz w:val="14"/>
                <w:szCs w:val="14"/>
              </w:rPr>
            </w:pPr>
            <w:r w:rsidRPr="00332BB3">
              <w:rPr>
                <w:sz w:val="14"/>
                <w:szCs w:val="14"/>
              </w:rPr>
              <w:t>England</w:t>
            </w:r>
          </w:p>
        </w:tc>
        <w:tc>
          <w:tcPr>
            <w:tcW w:w="2160" w:type="dxa"/>
          </w:tcPr>
          <w:p w14:paraId="354F39C3" w14:textId="77777777" w:rsidR="00462716" w:rsidRPr="00332BB3" w:rsidRDefault="00462716" w:rsidP="00462716">
            <w:pPr>
              <w:rPr>
                <w:sz w:val="14"/>
                <w:szCs w:val="14"/>
              </w:rPr>
            </w:pPr>
            <w:r w:rsidRPr="00332BB3">
              <w:rPr>
                <w:sz w:val="14"/>
                <w:szCs w:val="14"/>
              </w:rPr>
              <w:t>440 – Lawrence Arthur</w:t>
            </w:r>
          </w:p>
        </w:tc>
      </w:tr>
      <w:tr w:rsidR="00462716" w:rsidRPr="00332BB3" w14:paraId="0D52F01B" w14:textId="77777777" w:rsidTr="00462716">
        <w:trPr>
          <w:tblCellSpacing w:w="0" w:type="dxa"/>
          <w:jc w:val="center"/>
        </w:trPr>
        <w:tc>
          <w:tcPr>
            <w:tcW w:w="1710" w:type="dxa"/>
            <w:vAlign w:val="center"/>
          </w:tcPr>
          <w:p w14:paraId="188F3970" w14:textId="77777777" w:rsidR="00462716" w:rsidRPr="00332BB3" w:rsidRDefault="00462716" w:rsidP="00462716">
            <w:pPr>
              <w:rPr>
                <w:sz w:val="14"/>
                <w:szCs w:val="14"/>
              </w:rPr>
            </w:pPr>
            <w:r w:rsidRPr="00332BB3">
              <w:rPr>
                <w:sz w:val="14"/>
                <w:szCs w:val="14"/>
              </w:rPr>
              <w:t>David Lawrence Sinnock</w:t>
            </w:r>
          </w:p>
        </w:tc>
        <w:tc>
          <w:tcPr>
            <w:tcW w:w="343" w:type="dxa"/>
          </w:tcPr>
          <w:p w14:paraId="499B476B" w14:textId="77777777" w:rsidR="00462716" w:rsidRPr="00332BB3" w:rsidRDefault="00462716" w:rsidP="00462716">
            <w:pPr>
              <w:rPr>
                <w:sz w:val="14"/>
                <w:szCs w:val="14"/>
              </w:rPr>
            </w:pPr>
            <w:r w:rsidRPr="00332BB3">
              <w:rPr>
                <w:sz w:val="14"/>
                <w:szCs w:val="14"/>
              </w:rPr>
              <w:t>5</w:t>
            </w:r>
          </w:p>
        </w:tc>
        <w:tc>
          <w:tcPr>
            <w:tcW w:w="1997" w:type="dxa"/>
          </w:tcPr>
          <w:p w14:paraId="650FA385" w14:textId="77777777" w:rsidR="00462716" w:rsidRPr="00332BB3" w:rsidRDefault="00462716" w:rsidP="00462716">
            <w:pPr>
              <w:rPr>
                <w:sz w:val="14"/>
                <w:szCs w:val="14"/>
              </w:rPr>
            </w:pPr>
            <w:r w:rsidRPr="00332BB3">
              <w:rPr>
                <w:sz w:val="14"/>
                <w:szCs w:val="14"/>
              </w:rPr>
              <w:t>David Sinnock</w:t>
            </w:r>
          </w:p>
        </w:tc>
        <w:tc>
          <w:tcPr>
            <w:tcW w:w="1620" w:type="dxa"/>
          </w:tcPr>
          <w:p w14:paraId="24010261" w14:textId="77777777" w:rsidR="00462716" w:rsidRPr="00332BB3" w:rsidRDefault="00462716" w:rsidP="00462716">
            <w:pPr>
              <w:rPr>
                <w:sz w:val="14"/>
                <w:szCs w:val="14"/>
              </w:rPr>
            </w:pPr>
            <w:r w:rsidRPr="00332BB3">
              <w:rPr>
                <w:sz w:val="14"/>
                <w:szCs w:val="14"/>
              </w:rPr>
              <w:t>Warwickshire</w:t>
            </w:r>
          </w:p>
        </w:tc>
        <w:tc>
          <w:tcPr>
            <w:tcW w:w="900" w:type="dxa"/>
          </w:tcPr>
          <w:p w14:paraId="55C50DA4" w14:textId="77777777" w:rsidR="00462716" w:rsidRPr="00332BB3" w:rsidRDefault="00462716" w:rsidP="00462716">
            <w:pPr>
              <w:rPr>
                <w:sz w:val="14"/>
                <w:szCs w:val="14"/>
              </w:rPr>
            </w:pPr>
            <w:r w:rsidRPr="00332BB3">
              <w:rPr>
                <w:sz w:val="14"/>
                <w:szCs w:val="14"/>
              </w:rPr>
              <w:t>England</w:t>
            </w:r>
          </w:p>
        </w:tc>
        <w:tc>
          <w:tcPr>
            <w:tcW w:w="2160" w:type="dxa"/>
          </w:tcPr>
          <w:p w14:paraId="03A93495" w14:textId="77777777" w:rsidR="00462716" w:rsidRPr="00332BB3" w:rsidRDefault="00462716" w:rsidP="00462716">
            <w:pPr>
              <w:rPr>
                <w:sz w:val="14"/>
                <w:szCs w:val="14"/>
              </w:rPr>
            </w:pPr>
            <w:r w:rsidRPr="00332BB3">
              <w:rPr>
                <w:sz w:val="14"/>
                <w:szCs w:val="14"/>
              </w:rPr>
              <w:t>440 – Lawrence Arthur</w:t>
            </w:r>
          </w:p>
        </w:tc>
      </w:tr>
      <w:tr w:rsidR="00462716" w:rsidRPr="00332BB3" w14:paraId="409EDD82" w14:textId="77777777" w:rsidTr="00462716">
        <w:trPr>
          <w:tblCellSpacing w:w="0" w:type="dxa"/>
          <w:jc w:val="center"/>
        </w:trPr>
        <w:tc>
          <w:tcPr>
            <w:tcW w:w="1710" w:type="dxa"/>
            <w:vAlign w:val="center"/>
          </w:tcPr>
          <w:p w14:paraId="41D1E339" w14:textId="77777777" w:rsidR="00462716" w:rsidRPr="00332BB3" w:rsidRDefault="00462716" w:rsidP="00462716">
            <w:pPr>
              <w:rPr>
                <w:sz w:val="14"/>
                <w:szCs w:val="14"/>
              </w:rPr>
            </w:pPr>
            <w:r w:rsidRPr="00332BB3">
              <w:rPr>
                <w:sz w:val="14"/>
                <w:szCs w:val="14"/>
              </w:rPr>
              <w:t>Gillian K. Riley</w:t>
            </w:r>
          </w:p>
        </w:tc>
        <w:tc>
          <w:tcPr>
            <w:tcW w:w="343" w:type="dxa"/>
          </w:tcPr>
          <w:p w14:paraId="2C06CA04" w14:textId="77777777" w:rsidR="00462716" w:rsidRPr="00332BB3" w:rsidRDefault="00462716" w:rsidP="00462716">
            <w:pPr>
              <w:rPr>
                <w:sz w:val="14"/>
                <w:szCs w:val="14"/>
              </w:rPr>
            </w:pPr>
            <w:r w:rsidRPr="00332BB3">
              <w:rPr>
                <w:sz w:val="14"/>
                <w:szCs w:val="14"/>
              </w:rPr>
              <w:t>4</w:t>
            </w:r>
          </w:p>
        </w:tc>
        <w:tc>
          <w:tcPr>
            <w:tcW w:w="1997" w:type="dxa"/>
          </w:tcPr>
          <w:p w14:paraId="1B80B9CC" w14:textId="77777777" w:rsidR="00462716" w:rsidRPr="00332BB3" w:rsidRDefault="00462716" w:rsidP="00462716">
            <w:pPr>
              <w:rPr>
                <w:sz w:val="14"/>
                <w:szCs w:val="14"/>
              </w:rPr>
            </w:pPr>
            <w:r w:rsidRPr="00332BB3">
              <w:rPr>
                <w:sz w:val="14"/>
                <w:szCs w:val="14"/>
              </w:rPr>
              <w:t>Gillian Sinnock</w:t>
            </w:r>
          </w:p>
        </w:tc>
        <w:tc>
          <w:tcPr>
            <w:tcW w:w="1620" w:type="dxa"/>
          </w:tcPr>
          <w:p w14:paraId="34647F62" w14:textId="77777777" w:rsidR="00462716" w:rsidRPr="00332BB3" w:rsidRDefault="00462716" w:rsidP="00462716">
            <w:pPr>
              <w:rPr>
                <w:sz w:val="14"/>
                <w:szCs w:val="14"/>
              </w:rPr>
            </w:pPr>
            <w:r w:rsidRPr="00332BB3">
              <w:rPr>
                <w:sz w:val="14"/>
                <w:szCs w:val="14"/>
              </w:rPr>
              <w:t>Warwickshire</w:t>
            </w:r>
          </w:p>
        </w:tc>
        <w:tc>
          <w:tcPr>
            <w:tcW w:w="900" w:type="dxa"/>
          </w:tcPr>
          <w:p w14:paraId="0E7795E4" w14:textId="77777777" w:rsidR="00462716" w:rsidRPr="00332BB3" w:rsidRDefault="00462716" w:rsidP="00462716">
            <w:pPr>
              <w:rPr>
                <w:sz w:val="14"/>
                <w:szCs w:val="14"/>
              </w:rPr>
            </w:pPr>
            <w:r w:rsidRPr="00332BB3">
              <w:rPr>
                <w:sz w:val="14"/>
                <w:szCs w:val="14"/>
              </w:rPr>
              <w:t>England</w:t>
            </w:r>
          </w:p>
        </w:tc>
        <w:tc>
          <w:tcPr>
            <w:tcW w:w="2160" w:type="dxa"/>
          </w:tcPr>
          <w:p w14:paraId="1CBE03A7" w14:textId="77777777" w:rsidR="00462716" w:rsidRPr="00332BB3" w:rsidRDefault="00462716" w:rsidP="00462716">
            <w:pPr>
              <w:rPr>
                <w:sz w:val="14"/>
                <w:szCs w:val="14"/>
              </w:rPr>
            </w:pPr>
            <w:r w:rsidRPr="00332BB3">
              <w:rPr>
                <w:sz w:val="14"/>
                <w:szCs w:val="14"/>
              </w:rPr>
              <w:t>440 – Lawrence Arthur</w:t>
            </w:r>
          </w:p>
        </w:tc>
      </w:tr>
      <w:tr w:rsidR="00462716" w:rsidRPr="00332BB3" w14:paraId="0A1C34C2" w14:textId="77777777" w:rsidTr="00462716">
        <w:trPr>
          <w:tblCellSpacing w:w="0" w:type="dxa"/>
          <w:jc w:val="center"/>
        </w:trPr>
        <w:tc>
          <w:tcPr>
            <w:tcW w:w="1710" w:type="dxa"/>
            <w:vAlign w:val="center"/>
          </w:tcPr>
          <w:p w14:paraId="29A494C7" w14:textId="77777777" w:rsidR="00462716" w:rsidRPr="00332BB3" w:rsidRDefault="00462716" w:rsidP="00462716">
            <w:pPr>
              <w:rPr>
                <w:sz w:val="14"/>
                <w:szCs w:val="14"/>
              </w:rPr>
            </w:pPr>
            <w:r w:rsidRPr="00332BB3">
              <w:rPr>
                <w:sz w:val="14"/>
                <w:szCs w:val="14"/>
              </w:rPr>
              <w:t>Peter James Sinnock</w:t>
            </w:r>
          </w:p>
        </w:tc>
        <w:tc>
          <w:tcPr>
            <w:tcW w:w="343" w:type="dxa"/>
          </w:tcPr>
          <w:p w14:paraId="29EC53E3" w14:textId="77777777" w:rsidR="00462716" w:rsidRPr="00332BB3" w:rsidRDefault="00462716" w:rsidP="00462716">
            <w:pPr>
              <w:rPr>
                <w:sz w:val="14"/>
                <w:szCs w:val="14"/>
              </w:rPr>
            </w:pPr>
            <w:r w:rsidRPr="00332BB3">
              <w:rPr>
                <w:sz w:val="14"/>
                <w:szCs w:val="14"/>
              </w:rPr>
              <w:t>1</w:t>
            </w:r>
          </w:p>
        </w:tc>
        <w:tc>
          <w:tcPr>
            <w:tcW w:w="1997" w:type="dxa"/>
          </w:tcPr>
          <w:p w14:paraId="6A5AEAC7" w14:textId="77777777" w:rsidR="00462716" w:rsidRPr="00332BB3" w:rsidRDefault="00462716" w:rsidP="00462716">
            <w:pPr>
              <w:rPr>
                <w:sz w:val="14"/>
                <w:szCs w:val="14"/>
              </w:rPr>
            </w:pPr>
            <w:r w:rsidRPr="00332BB3">
              <w:rPr>
                <w:sz w:val="14"/>
                <w:szCs w:val="14"/>
              </w:rPr>
              <w:t>Peter Sinnock</w:t>
            </w:r>
          </w:p>
        </w:tc>
        <w:tc>
          <w:tcPr>
            <w:tcW w:w="1620" w:type="dxa"/>
          </w:tcPr>
          <w:p w14:paraId="3CEDC0CA" w14:textId="77777777" w:rsidR="00462716" w:rsidRPr="00332BB3" w:rsidRDefault="00462716" w:rsidP="00462716">
            <w:pPr>
              <w:rPr>
                <w:sz w:val="14"/>
                <w:szCs w:val="14"/>
              </w:rPr>
            </w:pPr>
            <w:r w:rsidRPr="00332BB3">
              <w:rPr>
                <w:sz w:val="14"/>
                <w:szCs w:val="14"/>
              </w:rPr>
              <w:t>West Lothian</w:t>
            </w:r>
          </w:p>
        </w:tc>
        <w:tc>
          <w:tcPr>
            <w:tcW w:w="900" w:type="dxa"/>
          </w:tcPr>
          <w:p w14:paraId="0809DFD3" w14:textId="77777777" w:rsidR="00462716" w:rsidRPr="00332BB3" w:rsidRDefault="00462716" w:rsidP="00462716">
            <w:pPr>
              <w:rPr>
                <w:sz w:val="14"/>
                <w:szCs w:val="14"/>
              </w:rPr>
            </w:pPr>
            <w:r w:rsidRPr="00332BB3">
              <w:rPr>
                <w:sz w:val="14"/>
                <w:szCs w:val="14"/>
              </w:rPr>
              <w:t>Scotland</w:t>
            </w:r>
          </w:p>
        </w:tc>
        <w:tc>
          <w:tcPr>
            <w:tcW w:w="2160" w:type="dxa"/>
          </w:tcPr>
          <w:p w14:paraId="7DDC5E57" w14:textId="77777777" w:rsidR="00462716" w:rsidRPr="00332BB3" w:rsidRDefault="00462716" w:rsidP="00462716">
            <w:pPr>
              <w:rPr>
                <w:sz w:val="14"/>
                <w:szCs w:val="14"/>
              </w:rPr>
            </w:pPr>
            <w:r w:rsidRPr="00332BB3">
              <w:rPr>
                <w:sz w:val="14"/>
                <w:szCs w:val="14"/>
              </w:rPr>
              <w:t>430 – Peter James, self</w:t>
            </w:r>
          </w:p>
        </w:tc>
      </w:tr>
      <w:tr w:rsidR="00462716" w:rsidRPr="00332BB3" w14:paraId="212D2340" w14:textId="77777777" w:rsidTr="00462716">
        <w:trPr>
          <w:tblCellSpacing w:w="0" w:type="dxa"/>
          <w:jc w:val="center"/>
        </w:trPr>
        <w:tc>
          <w:tcPr>
            <w:tcW w:w="1710" w:type="dxa"/>
            <w:vAlign w:val="center"/>
          </w:tcPr>
          <w:p w14:paraId="7720A168" w14:textId="77777777" w:rsidR="00462716" w:rsidRPr="00332BB3" w:rsidRDefault="00462716" w:rsidP="00462716">
            <w:pPr>
              <w:rPr>
                <w:sz w:val="14"/>
                <w:szCs w:val="14"/>
              </w:rPr>
            </w:pPr>
            <w:r w:rsidRPr="00332BB3">
              <w:rPr>
                <w:sz w:val="14"/>
                <w:szCs w:val="14"/>
              </w:rPr>
              <w:t>Arran Lee Sinnock</w:t>
            </w:r>
          </w:p>
        </w:tc>
        <w:tc>
          <w:tcPr>
            <w:tcW w:w="343" w:type="dxa"/>
          </w:tcPr>
          <w:p w14:paraId="39DD160E" w14:textId="77777777" w:rsidR="00462716" w:rsidRPr="00332BB3" w:rsidRDefault="00462716" w:rsidP="00462716">
            <w:pPr>
              <w:rPr>
                <w:sz w:val="14"/>
                <w:szCs w:val="14"/>
              </w:rPr>
            </w:pPr>
            <w:r w:rsidRPr="00332BB3">
              <w:rPr>
                <w:sz w:val="14"/>
                <w:szCs w:val="14"/>
              </w:rPr>
              <w:t>4</w:t>
            </w:r>
          </w:p>
        </w:tc>
        <w:tc>
          <w:tcPr>
            <w:tcW w:w="1997" w:type="dxa"/>
            <w:vAlign w:val="center"/>
          </w:tcPr>
          <w:p w14:paraId="71A3F9EA" w14:textId="77777777" w:rsidR="00462716" w:rsidRPr="00332BB3" w:rsidRDefault="00462716" w:rsidP="00462716">
            <w:pPr>
              <w:rPr>
                <w:sz w:val="14"/>
                <w:szCs w:val="14"/>
              </w:rPr>
            </w:pPr>
            <w:r w:rsidRPr="00332BB3">
              <w:rPr>
                <w:sz w:val="14"/>
                <w:szCs w:val="14"/>
              </w:rPr>
              <w:t>Arran Sinnock</w:t>
            </w:r>
          </w:p>
        </w:tc>
        <w:tc>
          <w:tcPr>
            <w:tcW w:w="1620" w:type="dxa"/>
          </w:tcPr>
          <w:p w14:paraId="3AB77640" w14:textId="77777777" w:rsidR="00462716" w:rsidRPr="00332BB3" w:rsidRDefault="00462716" w:rsidP="00462716">
            <w:pPr>
              <w:rPr>
                <w:sz w:val="14"/>
                <w:szCs w:val="14"/>
              </w:rPr>
            </w:pPr>
            <w:r w:rsidRPr="00332BB3">
              <w:rPr>
                <w:sz w:val="14"/>
                <w:szCs w:val="14"/>
              </w:rPr>
              <w:t>Bournemouth</w:t>
            </w:r>
          </w:p>
        </w:tc>
        <w:tc>
          <w:tcPr>
            <w:tcW w:w="900" w:type="dxa"/>
          </w:tcPr>
          <w:p w14:paraId="2B4052FD" w14:textId="77777777" w:rsidR="00462716" w:rsidRPr="00332BB3" w:rsidRDefault="00462716" w:rsidP="00462716">
            <w:pPr>
              <w:rPr>
                <w:sz w:val="14"/>
                <w:szCs w:val="14"/>
              </w:rPr>
            </w:pPr>
            <w:r w:rsidRPr="00332BB3">
              <w:rPr>
                <w:sz w:val="14"/>
                <w:szCs w:val="14"/>
              </w:rPr>
              <w:t>England</w:t>
            </w:r>
          </w:p>
        </w:tc>
        <w:tc>
          <w:tcPr>
            <w:tcW w:w="2160" w:type="dxa"/>
          </w:tcPr>
          <w:p w14:paraId="5DBC704D" w14:textId="77777777" w:rsidR="00462716" w:rsidRPr="00332BB3" w:rsidRDefault="00462716" w:rsidP="00462716">
            <w:pPr>
              <w:rPr>
                <w:sz w:val="14"/>
                <w:szCs w:val="14"/>
              </w:rPr>
            </w:pPr>
            <w:r w:rsidRPr="00332BB3">
              <w:rPr>
                <w:sz w:val="14"/>
                <w:szCs w:val="14"/>
              </w:rPr>
              <w:t>430 – Peter James</w:t>
            </w:r>
          </w:p>
        </w:tc>
      </w:tr>
      <w:tr w:rsidR="00462716" w:rsidRPr="00332BB3" w14:paraId="08A38D86" w14:textId="77777777" w:rsidTr="00462716">
        <w:trPr>
          <w:tblCellSpacing w:w="0" w:type="dxa"/>
          <w:jc w:val="center"/>
        </w:trPr>
        <w:tc>
          <w:tcPr>
            <w:tcW w:w="1710" w:type="dxa"/>
            <w:vAlign w:val="center"/>
          </w:tcPr>
          <w:p w14:paraId="5BAE0998" w14:textId="77777777" w:rsidR="00462716" w:rsidRPr="00332BB3" w:rsidRDefault="00315A86" w:rsidP="00462716">
            <w:pPr>
              <w:rPr>
                <w:sz w:val="14"/>
                <w:szCs w:val="14"/>
              </w:rPr>
            </w:pPr>
            <w:hyperlink r:id="rId62" w:history="1">
              <w:r w:rsidR="00462716" w:rsidRPr="00332BB3">
                <w:rPr>
                  <w:sz w:val="14"/>
                  <w:szCs w:val="14"/>
                </w:rPr>
                <w:t>Beatriz Sinnock</w:t>
              </w:r>
            </w:hyperlink>
          </w:p>
        </w:tc>
        <w:tc>
          <w:tcPr>
            <w:tcW w:w="343" w:type="dxa"/>
          </w:tcPr>
          <w:p w14:paraId="3EB2E0AA" w14:textId="77777777" w:rsidR="00462716" w:rsidRPr="00332BB3" w:rsidRDefault="00462716" w:rsidP="00462716">
            <w:pPr>
              <w:rPr>
                <w:sz w:val="14"/>
                <w:szCs w:val="14"/>
              </w:rPr>
            </w:pPr>
            <w:r w:rsidRPr="00332BB3">
              <w:rPr>
                <w:sz w:val="14"/>
                <w:szCs w:val="14"/>
              </w:rPr>
              <w:t>3</w:t>
            </w:r>
          </w:p>
        </w:tc>
        <w:tc>
          <w:tcPr>
            <w:tcW w:w="1997" w:type="dxa"/>
          </w:tcPr>
          <w:p w14:paraId="6F61A86E" w14:textId="77777777" w:rsidR="00462716" w:rsidRPr="00332BB3" w:rsidRDefault="00462716" w:rsidP="00462716">
            <w:pPr>
              <w:rPr>
                <w:sz w:val="14"/>
                <w:szCs w:val="14"/>
              </w:rPr>
            </w:pPr>
            <w:r w:rsidRPr="00332BB3">
              <w:rPr>
                <w:sz w:val="14"/>
                <w:szCs w:val="14"/>
              </w:rPr>
              <w:t>Beatriz Sinnock</w:t>
            </w:r>
          </w:p>
        </w:tc>
        <w:tc>
          <w:tcPr>
            <w:tcW w:w="1620" w:type="dxa"/>
          </w:tcPr>
          <w:p w14:paraId="10877987" w14:textId="77777777" w:rsidR="00462716" w:rsidRPr="00332BB3" w:rsidRDefault="00462716" w:rsidP="00462716">
            <w:pPr>
              <w:rPr>
                <w:sz w:val="14"/>
                <w:szCs w:val="14"/>
              </w:rPr>
            </w:pPr>
            <w:r w:rsidRPr="00332BB3">
              <w:rPr>
                <w:sz w:val="14"/>
                <w:szCs w:val="14"/>
              </w:rPr>
              <w:t>Barcelona</w:t>
            </w:r>
          </w:p>
        </w:tc>
        <w:tc>
          <w:tcPr>
            <w:tcW w:w="900" w:type="dxa"/>
          </w:tcPr>
          <w:p w14:paraId="384DE35F" w14:textId="77777777" w:rsidR="00462716" w:rsidRPr="00332BB3" w:rsidRDefault="00462716" w:rsidP="00462716">
            <w:pPr>
              <w:rPr>
                <w:sz w:val="14"/>
                <w:szCs w:val="14"/>
              </w:rPr>
            </w:pPr>
            <w:r w:rsidRPr="00332BB3">
              <w:rPr>
                <w:sz w:val="14"/>
                <w:szCs w:val="14"/>
              </w:rPr>
              <w:t>Spain</w:t>
            </w:r>
          </w:p>
        </w:tc>
        <w:tc>
          <w:tcPr>
            <w:tcW w:w="2160" w:type="dxa"/>
          </w:tcPr>
          <w:p w14:paraId="1F187740" w14:textId="77777777" w:rsidR="00462716" w:rsidRPr="00332BB3" w:rsidRDefault="00462716" w:rsidP="00462716">
            <w:pPr>
              <w:rPr>
                <w:sz w:val="14"/>
                <w:szCs w:val="14"/>
              </w:rPr>
            </w:pPr>
            <w:r w:rsidRPr="00332BB3">
              <w:rPr>
                <w:sz w:val="14"/>
                <w:szCs w:val="14"/>
              </w:rPr>
              <w:t>420 – Bertram John</w:t>
            </w:r>
          </w:p>
        </w:tc>
      </w:tr>
      <w:tr w:rsidR="00462716" w:rsidRPr="00332BB3" w14:paraId="2AFCCBBE" w14:textId="77777777" w:rsidTr="00462716">
        <w:trPr>
          <w:tblCellSpacing w:w="0" w:type="dxa"/>
          <w:jc w:val="center"/>
        </w:trPr>
        <w:tc>
          <w:tcPr>
            <w:tcW w:w="1710" w:type="dxa"/>
            <w:vAlign w:val="center"/>
          </w:tcPr>
          <w:p w14:paraId="0578F4CC" w14:textId="77777777" w:rsidR="00462716" w:rsidRPr="00332BB3" w:rsidRDefault="00462716" w:rsidP="00462716">
            <w:pPr>
              <w:rPr>
                <w:sz w:val="14"/>
                <w:szCs w:val="14"/>
              </w:rPr>
            </w:pPr>
            <w:r w:rsidRPr="00332BB3">
              <w:rPr>
                <w:sz w:val="14"/>
                <w:szCs w:val="14"/>
              </w:rPr>
              <w:t>Vanessa Sinnock</w:t>
            </w:r>
          </w:p>
        </w:tc>
        <w:tc>
          <w:tcPr>
            <w:tcW w:w="343" w:type="dxa"/>
          </w:tcPr>
          <w:p w14:paraId="0C53E28C" w14:textId="77777777" w:rsidR="00462716" w:rsidRPr="00332BB3" w:rsidRDefault="00462716" w:rsidP="00462716">
            <w:pPr>
              <w:rPr>
                <w:sz w:val="14"/>
                <w:szCs w:val="14"/>
              </w:rPr>
            </w:pPr>
            <w:r w:rsidRPr="00332BB3">
              <w:rPr>
                <w:sz w:val="14"/>
                <w:szCs w:val="14"/>
              </w:rPr>
              <w:t>4</w:t>
            </w:r>
          </w:p>
        </w:tc>
        <w:tc>
          <w:tcPr>
            <w:tcW w:w="1997" w:type="dxa"/>
          </w:tcPr>
          <w:p w14:paraId="0926BD53" w14:textId="77777777" w:rsidR="00462716" w:rsidRPr="00332BB3" w:rsidRDefault="00462716" w:rsidP="00462716">
            <w:pPr>
              <w:rPr>
                <w:sz w:val="14"/>
                <w:szCs w:val="14"/>
              </w:rPr>
            </w:pPr>
            <w:r w:rsidRPr="00332BB3">
              <w:rPr>
                <w:sz w:val="14"/>
                <w:szCs w:val="14"/>
              </w:rPr>
              <w:t>Vanessa Sinnock</w:t>
            </w:r>
          </w:p>
        </w:tc>
        <w:tc>
          <w:tcPr>
            <w:tcW w:w="1620" w:type="dxa"/>
          </w:tcPr>
          <w:p w14:paraId="2E39CFED" w14:textId="77777777" w:rsidR="00462716" w:rsidRPr="00332BB3" w:rsidRDefault="00462716" w:rsidP="00462716">
            <w:pPr>
              <w:rPr>
                <w:sz w:val="14"/>
                <w:szCs w:val="14"/>
              </w:rPr>
            </w:pPr>
            <w:r w:rsidRPr="00332BB3">
              <w:rPr>
                <w:sz w:val="14"/>
                <w:szCs w:val="14"/>
              </w:rPr>
              <w:t>Barcelona</w:t>
            </w:r>
          </w:p>
        </w:tc>
        <w:tc>
          <w:tcPr>
            <w:tcW w:w="900" w:type="dxa"/>
          </w:tcPr>
          <w:p w14:paraId="7AEA8877" w14:textId="77777777" w:rsidR="00462716" w:rsidRPr="00332BB3" w:rsidRDefault="00462716" w:rsidP="00462716">
            <w:pPr>
              <w:rPr>
                <w:sz w:val="14"/>
                <w:szCs w:val="14"/>
              </w:rPr>
            </w:pPr>
            <w:r w:rsidRPr="00332BB3">
              <w:rPr>
                <w:sz w:val="14"/>
                <w:szCs w:val="14"/>
              </w:rPr>
              <w:t>Spain</w:t>
            </w:r>
          </w:p>
        </w:tc>
        <w:tc>
          <w:tcPr>
            <w:tcW w:w="2160" w:type="dxa"/>
          </w:tcPr>
          <w:p w14:paraId="1282477A" w14:textId="77777777" w:rsidR="00462716" w:rsidRPr="00332BB3" w:rsidRDefault="00462716" w:rsidP="00462716">
            <w:pPr>
              <w:rPr>
                <w:sz w:val="14"/>
                <w:szCs w:val="14"/>
              </w:rPr>
            </w:pPr>
            <w:r w:rsidRPr="00332BB3">
              <w:rPr>
                <w:sz w:val="14"/>
                <w:szCs w:val="14"/>
              </w:rPr>
              <w:t>420 – Bertram John</w:t>
            </w:r>
          </w:p>
        </w:tc>
      </w:tr>
      <w:tr w:rsidR="00462716" w:rsidRPr="00332BB3" w14:paraId="42EF1AD3" w14:textId="77777777" w:rsidTr="00462716">
        <w:trPr>
          <w:tblCellSpacing w:w="0" w:type="dxa"/>
          <w:jc w:val="center"/>
        </w:trPr>
        <w:tc>
          <w:tcPr>
            <w:tcW w:w="1710" w:type="dxa"/>
            <w:vAlign w:val="center"/>
          </w:tcPr>
          <w:p w14:paraId="3F21093F" w14:textId="77777777" w:rsidR="00462716" w:rsidRPr="00332BB3" w:rsidRDefault="00462716" w:rsidP="00462716">
            <w:pPr>
              <w:rPr>
                <w:sz w:val="14"/>
                <w:szCs w:val="14"/>
              </w:rPr>
            </w:pPr>
            <w:r w:rsidRPr="00332BB3">
              <w:rPr>
                <w:sz w:val="14"/>
                <w:szCs w:val="14"/>
              </w:rPr>
              <w:t>Alison Mary Sinnock</w:t>
            </w:r>
          </w:p>
        </w:tc>
        <w:tc>
          <w:tcPr>
            <w:tcW w:w="343" w:type="dxa"/>
          </w:tcPr>
          <w:p w14:paraId="716C8BD4" w14:textId="77777777" w:rsidR="00462716" w:rsidRPr="00332BB3" w:rsidRDefault="00462716" w:rsidP="00462716">
            <w:pPr>
              <w:rPr>
                <w:sz w:val="14"/>
                <w:szCs w:val="14"/>
              </w:rPr>
            </w:pPr>
            <w:r w:rsidRPr="00332BB3">
              <w:rPr>
                <w:sz w:val="14"/>
                <w:szCs w:val="14"/>
              </w:rPr>
              <w:t>4</w:t>
            </w:r>
          </w:p>
        </w:tc>
        <w:tc>
          <w:tcPr>
            <w:tcW w:w="1997" w:type="dxa"/>
          </w:tcPr>
          <w:p w14:paraId="6C3D2AF7" w14:textId="77777777" w:rsidR="00462716" w:rsidRPr="00332BB3" w:rsidRDefault="00462716" w:rsidP="00462716">
            <w:pPr>
              <w:rPr>
                <w:sz w:val="14"/>
                <w:szCs w:val="14"/>
              </w:rPr>
            </w:pPr>
            <w:r w:rsidRPr="00332BB3">
              <w:rPr>
                <w:sz w:val="14"/>
                <w:szCs w:val="14"/>
              </w:rPr>
              <w:t>Alison Worsfold</w:t>
            </w:r>
          </w:p>
        </w:tc>
        <w:tc>
          <w:tcPr>
            <w:tcW w:w="1620" w:type="dxa"/>
          </w:tcPr>
          <w:p w14:paraId="01A635C1" w14:textId="77777777" w:rsidR="00462716" w:rsidRPr="00332BB3" w:rsidRDefault="00462716" w:rsidP="00462716">
            <w:pPr>
              <w:rPr>
                <w:sz w:val="14"/>
                <w:szCs w:val="14"/>
              </w:rPr>
            </w:pPr>
            <w:r w:rsidRPr="00332BB3">
              <w:rPr>
                <w:sz w:val="14"/>
                <w:szCs w:val="14"/>
              </w:rPr>
              <w:t>Canterbury</w:t>
            </w:r>
          </w:p>
        </w:tc>
        <w:tc>
          <w:tcPr>
            <w:tcW w:w="900" w:type="dxa"/>
          </w:tcPr>
          <w:p w14:paraId="6068CF81" w14:textId="77777777" w:rsidR="00462716" w:rsidRPr="00332BB3" w:rsidRDefault="00462716" w:rsidP="00462716">
            <w:pPr>
              <w:rPr>
                <w:sz w:val="14"/>
                <w:szCs w:val="14"/>
              </w:rPr>
            </w:pPr>
            <w:r w:rsidRPr="00332BB3">
              <w:rPr>
                <w:sz w:val="14"/>
                <w:szCs w:val="14"/>
              </w:rPr>
              <w:t>England</w:t>
            </w:r>
          </w:p>
        </w:tc>
        <w:tc>
          <w:tcPr>
            <w:tcW w:w="2160" w:type="dxa"/>
          </w:tcPr>
          <w:p w14:paraId="2FED7004" w14:textId="77777777" w:rsidR="00462716" w:rsidRPr="00332BB3" w:rsidRDefault="00462716" w:rsidP="00462716">
            <w:pPr>
              <w:rPr>
                <w:sz w:val="14"/>
                <w:szCs w:val="14"/>
              </w:rPr>
            </w:pPr>
            <w:r w:rsidRPr="00332BB3">
              <w:rPr>
                <w:sz w:val="14"/>
                <w:szCs w:val="14"/>
              </w:rPr>
              <w:t>420 – Bertram John</w:t>
            </w:r>
          </w:p>
        </w:tc>
      </w:tr>
      <w:tr w:rsidR="00462716" w:rsidRPr="00332BB3" w14:paraId="2A06E340" w14:textId="77777777" w:rsidTr="00462716">
        <w:trPr>
          <w:tblCellSpacing w:w="0" w:type="dxa"/>
          <w:jc w:val="center"/>
        </w:trPr>
        <w:tc>
          <w:tcPr>
            <w:tcW w:w="1710" w:type="dxa"/>
            <w:vAlign w:val="center"/>
          </w:tcPr>
          <w:p w14:paraId="69E4F488" w14:textId="77777777" w:rsidR="00462716" w:rsidRPr="00332BB3" w:rsidRDefault="00462716" w:rsidP="00462716">
            <w:pPr>
              <w:rPr>
                <w:sz w:val="14"/>
                <w:szCs w:val="14"/>
              </w:rPr>
            </w:pPr>
            <w:r w:rsidRPr="00332BB3">
              <w:rPr>
                <w:sz w:val="14"/>
                <w:szCs w:val="14"/>
              </w:rPr>
              <w:t>David Bertram Sinnock</w:t>
            </w:r>
          </w:p>
        </w:tc>
        <w:tc>
          <w:tcPr>
            <w:tcW w:w="343" w:type="dxa"/>
          </w:tcPr>
          <w:p w14:paraId="0F85E41E" w14:textId="77777777" w:rsidR="00462716" w:rsidRPr="00332BB3" w:rsidRDefault="00462716" w:rsidP="00462716">
            <w:pPr>
              <w:rPr>
                <w:sz w:val="14"/>
                <w:szCs w:val="14"/>
              </w:rPr>
            </w:pPr>
            <w:r w:rsidRPr="00332BB3">
              <w:rPr>
                <w:sz w:val="14"/>
                <w:szCs w:val="14"/>
              </w:rPr>
              <w:t>3</w:t>
            </w:r>
          </w:p>
        </w:tc>
        <w:tc>
          <w:tcPr>
            <w:tcW w:w="1997" w:type="dxa"/>
          </w:tcPr>
          <w:p w14:paraId="1E8D1D28" w14:textId="77777777" w:rsidR="00462716" w:rsidRPr="00332BB3" w:rsidRDefault="00462716" w:rsidP="00462716">
            <w:pPr>
              <w:rPr>
                <w:sz w:val="14"/>
                <w:szCs w:val="14"/>
              </w:rPr>
            </w:pPr>
            <w:r w:rsidRPr="00332BB3">
              <w:rPr>
                <w:sz w:val="14"/>
                <w:szCs w:val="14"/>
              </w:rPr>
              <w:t>David Sinnock</w:t>
            </w:r>
          </w:p>
        </w:tc>
        <w:tc>
          <w:tcPr>
            <w:tcW w:w="1620" w:type="dxa"/>
          </w:tcPr>
          <w:p w14:paraId="26A43B3C" w14:textId="77777777" w:rsidR="00462716" w:rsidRPr="00332BB3" w:rsidRDefault="00462716" w:rsidP="00462716">
            <w:pPr>
              <w:rPr>
                <w:sz w:val="14"/>
                <w:szCs w:val="14"/>
              </w:rPr>
            </w:pPr>
            <w:r w:rsidRPr="00332BB3">
              <w:rPr>
                <w:sz w:val="14"/>
                <w:szCs w:val="14"/>
              </w:rPr>
              <w:t>Canterbury</w:t>
            </w:r>
          </w:p>
        </w:tc>
        <w:tc>
          <w:tcPr>
            <w:tcW w:w="900" w:type="dxa"/>
          </w:tcPr>
          <w:p w14:paraId="05812D04" w14:textId="77777777" w:rsidR="00462716" w:rsidRPr="00332BB3" w:rsidRDefault="00462716" w:rsidP="00462716">
            <w:pPr>
              <w:rPr>
                <w:sz w:val="14"/>
                <w:szCs w:val="14"/>
              </w:rPr>
            </w:pPr>
            <w:r w:rsidRPr="00332BB3">
              <w:rPr>
                <w:sz w:val="14"/>
                <w:szCs w:val="14"/>
              </w:rPr>
              <w:t>England</w:t>
            </w:r>
          </w:p>
        </w:tc>
        <w:tc>
          <w:tcPr>
            <w:tcW w:w="2160" w:type="dxa"/>
          </w:tcPr>
          <w:p w14:paraId="47A8991E" w14:textId="77777777" w:rsidR="00462716" w:rsidRPr="00332BB3" w:rsidRDefault="00462716" w:rsidP="00462716">
            <w:pPr>
              <w:rPr>
                <w:sz w:val="14"/>
                <w:szCs w:val="14"/>
              </w:rPr>
            </w:pPr>
            <w:r w:rsidRPr="00332BB3">
              <w:rPr>
                <w:sz w:val="14"/>
                <w:szCs w:val="14"/>
              </w:rPr>
              <w:t>420 – Bertram John</w:t>
            </w:r>
          </w:p>
        </w:tc>
      </w:tr>
      <w:tr w:rsidR="00462716" w:rsidRPr="00332BB3" w14:paraId="06CC6FAE" w14:textId="77777777" w:rsidTr="00462716">
        <w:trPr>
          <w:tblCellSpacing w:w="0" w:type="dxa"/>
          <w:jc w:val="center"/>
        </w:trPr>
        <w:tc>
          <w:tcPr>
            <w:tcW w:w="1710" w:type="dxa"/>
            <w:vAlign w:val="center"/>
          </w:tcPr>
          <w:p w14:paraId="6548CF70" w14:textId="77777777" w:rsidR="00462716" w:rsidRPr="00332BB3" w:rsidRDefault="00462716" w:rsidP="00462716">
            <w:pPr>
              <w:rPr>
                <w:sz w:val="14"/>
                <w:szCs w:val="14"/>
              </w:rPr>
            </w:pPr>
            <w:r w:rsidRPr="00332BB3">
              <w:rPr>
                <w:sz w:val="14"/>
                <w:szCs w:val="14"/>
              </w:rPr>
              <w:t>Stewart Leslie Sinnock</w:t>
            </w:r>
          </w:p>
        </w:tc>
        <w:tc>
          <w:tcPr>
            <w:tcW w:w="343" w:type="dxa"/>
          </w:tcPr>
          <w:p w14:paraId="354AD694" w14:textId="77777777" w:rsidR="00462716" w:rsidRPr="00332BB3" w:rsidRDefault="00462716" w:rsidP="00462716">
            <w:pPr>
              <w:rPr>
                <w:sz w:val="14"/>
                <w:szCs w:val="14"/>
              </w:rPr>
            </w:pPr>
            <w:r w:rsidRPr="00332BB3">
              <w:rPr>
                <w:sz w:val="14"/>
                <w:szCs w:val="14"/>
              </w:rPr>
              <w:t>1</w:t>
            </w:r>
          </w:p>
        </w:tc>
        <w:tc>
          <w:tcPr>
            <w:tcW w:w="1997" w:type="dxa"/>
          </w:tcPr>
          <w:p w14:paraId="1316ABE8" w14:textId="77777777" w:rsidR="00462716" w:rsidRPr="00332BB3" w:rsidRDefault="00462716" w:rsidP="00462716">
            <w:pPr>
              <w:rPr>
                <w:sz w:val="14"/>
                <w:szCs w:val="14"/>
              </w:rPr>
            </w:pPr>
            <w:r w:rsidRPr="00332BB3">
              <w:rPr>
                <w:sz w:val="14"/>
                <w:szCs w:val="14"/>
              </w:rPr>
              <w:t>Stewart Sinnock</w:t>
            </w:r>
          </w:p>
        </w:tc>
        <w:tc>
          <w:tcPr>
            <w:tcW w:w="1620" w:type="dxa"/>
          </w:tcPr>
          <w:p w14:paraId="67CDA956" w14:textId="77777777" w:rsidR="00462716" w:rsidRPr="00332BB3" w:rsidRDefault="00462716" w:rsidP="00462716">
            <w:pPr>
              <w:rPr>
                <w:sz w:val="14"/>
                <w:szCs w:val="14"/>
              </w:rPr>
            </w:pPr>
            <w:r w:rsidRPr="00332BB3">
              <w:rPr>
                <w:sz w:val="14"/>
                <w:szCs w:val="14"/>
              </w:rPr>
              <w:t>Canterbury</w:t>
            </w:r>
          </w:p>
        </w:tc>
        <w:tc>
          <w:tcPr>
            <w:tcW w:w="900" w:type="dxa"/>
          </w:tcPr>
          <w:p w14:paraId="57E64213" w14:textId="77777777" w:rsidR="00462716" w:rsidRPr="00332BB3" w:rsidRDefault="00462716" w:rsidP="00462716">
            <w:pPr>
              <w:rPr>
                <w:sz w:val="14"/>
                <w:szCs w:val="14"/>
              </w:rPr>
            </w:pPr>
            <w:r w:rsidRPr="00332BB3">
              <w:rPr>
                <w:sz w:val="14"/>
                <w:szCs w:val="14"/>
              </w:rPr>
              <w:t>England</w:t>
            </w:r>
          </w:p>
        </w:tc>
        <w:tc>
          <w:tcPr>
            <w:tcW w:w="2160" w:type="dxa"/>
          </w:tcPr>
          <w:p w14:paraId="3781BA14" w14:textId="77777777" w:rsidR="00462716" w:rsidRPr="00332BB3" w:rsidRDefault="00462716" w:rsidP="00462716">
            <w:pPr>
              <w:rPr>
                <w:sz w:val="14"/>
                <w:szCs w:val="14"/>
              </w:rPr>
            </w:pPr>
            <w:r w:rsidRPr="00332BB3">
              <w:rPr>
                <w:sz w:val="14"/>
                <w:szCs w:val="14"/>
              </w:rPr>
              <w:t>420 – Bertram John</w:t>
            </w:r>
          </w:p>
        </w:tc>
      </w:tr>
      <w:tr w:rsidR="00462716" w:rsidRPr="00332BB3" w14:paraId="506AF5B5" w14:textId="77777777" w:rsidTr="00462716">
        <w:trPr>
          <w:tblCellSpacing w:w="0" w:type="dxa"/>
          <w:jc w:val="center"/>
        </w:trPr>
        <w:tc>
          <w:tcPr>
            <w:tcW w:w="1710" w:type="dxa"/>
            <w:vAlign w:val="center"/>
          </w:tcPr>
          <w:p w14:paraId="6BE51497" w14:textId="77777777" w:rsidR="00462716" w:rsidRPr="00332BB3" w:rsidRDefault="00462716" w:rsidP="00462716">
            <w:pPr>
              <w:rPr>
                <w:sz w:val="14"/>
                <w:szCs w:val="14"/>
              </w:rPr>
            </w:pPr>
            <w:r w:rsidRPr="00332BB3">
              <w:rPr>
                <w:sz w:val="14"/>
                <w:szCs w:val="14"/>
              </w:rPr>
              <w:t>Robert Bryan Sinnock</w:t>
            </w:r>
          </w:p>
        </w:tc>
        <w:tc>
          <w:tcPr>
            <w:tcW w:w="343" w:type="dxa"/>
          </w:tcPr>
          <w:p w14:paraId="4E53CF67" w14:textId="77777777" w:rsidR="00462716" w:rsidRPr="00332BB3" w:rsidRDefault="00462716" w:rsidP="00462716">
            <w:pPr>
              <w:rPr>
                <w:sz w:val="14"/>
                <w:szCs w:val="14"/>
              </w:rPr>
            </w:pPr>
            <w:r w:rsidRPr="00332BB3">
              <w:rPr>
                <w:sz w:val="14"/>
                <w:szCs w:val="14"/>
              </w:rPr>
              <w:t>3</w:t>
            </w:r>
          </w:p>
        </w:tc>
        <w:tc>
          <w:tcPr>
            <w:tcW w:w="1997" w:type="dxa"/>
            <w:vAlign w:val="center"/>
          </w:tcPr>
          <w:p w14:paraId="004887A6" w14:textId="77777777" w:rsidR="00462716" w:rsidRPr="00332BB3" w:rsidRDefault="00462716" w:rsidP="00462716">
            <w:pPr>
              <w:rPr>
                <w:sz w:val="14"/>
                <w:szCs w:val="14"/>
              </w:rPr>
            </w:pPr>
            <w:r w:rsidRPr="00332BB3">
              <w:rPr>
                <w:sz w:val="14"/>
                <w:szCs w:val="14"/>
              </w:rPr>
              <w:t>Robert Sinnock</w:t>
            </w:r>
          </w:p>
        </w:tc>
        <w:tc>
          <w:tcPr>
            <w:tcW w:w="1620" w:type="dxa"/>
          </w:tcPr>
          <w:p w14:paraId="7988ADFD" w14:textId="77777777" w:rsidR="00462716" w:rsidRPr="00332BB3" w:rsidRDefault="00462716" w:rsidP="00462716">
            <w:pPr>
              <w:rPr>
                <w:sz w:val="14"/>
                <w:szCs w:val="14"/>
              </w:rPr>
            </w:pPr>
            <w:r w:rsidRPr="00332BB3">
              <w:rPr>
                <w:sz w:val="14"/>
                <w:szCs w:val="14"/>
              </w:rPr>
              <w:t>Malaga</w:t>
            </w:r>
          </w:p>
        </w:tc>
        <w:tc>
          <w:tcPr>
            <w:tcW w:w="900" w:type="dxa"/>
          </w:tcPr>
          <w:p w14:paraId="0B87B614" w14:textId="77777777" w:rsidR="00462716" w:rsidRPr="00332BB3" w:rsidRDefault="00462716" w:rsidP="00462716">
            <w:pPr>
              <w:rPr>
                <w:sz w:val="14"/>
                <w:szCs w:val="14"/>
              </w:rPr>
            </w:pPr>
            <w:r w:rsidRPr="00332BB3">
              <w:rPr>
                <w:sz w:val="14"/>
                <w:szCs w:val="14"/>
              </w:rPr>
              <w:t>Spain</w:t>
            </w:r>
          </w:p>
        </w:tc>
        <w:tc>
          <w:tcPr>
            <w:tcW w:w="2160" w:type="dxa"/>
          </w:tcPr>
          <w:p w14:paraId="7060E62B" w14:textId="77777777" w:rsidR="00462716" w:rsidRPr="00332BB3" w:rsidRDefault="00462716" w:rsidP="00462716">
            <w:pPr>
              <w:rPr>
                <w:sz w:val="14"/>
                <w:szCs w:val="14"/>
              </w:rPr>
            </w:pPr>
            <w:r w:rsidRPr="00332BB3">
              <w:rPr>
                <w:sz w:val="14"/>
                <w:szCs w:val="14"/>
              </w:rPr>
              <w:t>420 – Bertram John</w:t>
            </w:r>
          </w:p>
        </w:tc>
      </w:tr>
      <w:tr w:rsidR="00462716" w:rsidRPr="00332BB3" w14:paraId="1A576064" w14:textId="77777777" w:rsidTr="00462716">
        <w:trPr>
          <w:tblCellSpacing w:w="0" w:type="dxa"/>
          <w:jc w:val="center"/>
        </w:trPr>
        <w:tc>
          <w:tcPr>
            <w:tcW w:w="1710" w:type="dxa"/>
            <w:vAlign w:val="center"/>
          </w:tcPr>
          <w:p w14:paraId="326104C9" w14:textId="77777777" w:rsidR="00462716" w:rsidRPr="00332BB3" w:rsidRDefault="00315A86" w:rsidP="00462716">
            <w:pPr>
              <w:rPr>
                <w:sz w:val="14"/>
                <w:szCs w:val="14"/>
              </w:rPr>
            </w:pPr>
            <w:hyperlink r:id="rId63" w:history="1">
              <w:r w:rsidR="00462716" w:rsidRPr="00332BB3">
                <w:rPr>
                  <w:sz w:val="14"/>
                  <w:szCs w:val="14"/>
                </w:rPr>
                <w:t>Mark James Sinnock</w:t>
              </w:r>
            </w:hyperlink>
          </w:p>
        </w:tc>
        <w:tc>
          <w:tcPr>
            <w:tcW w:w="343" w:type="dxa"/>
          </w:tcPr>
          <w:p w14:paraId="4F01594D" w14:textId="77777777" w:rsidR="00462716" w:rsidRPr="00332BB3" w:rsidRDefault="00462716" w:rsidP="00462716">
            <w:pPr>
              <w:rPr>
                <w:sz w:val="14"/>
                <w:szCs w:val="14"/>
              </w:rPr>
            </w:pPr>
            <w:r w:rsidRPr="00332BB3">
              <w:rPr>
                <w:sz w:val="14"/>
                <w:szCs w:val="14"/>
              </w:rPr>
              <w:t>3</w:t>
            </w:r>
          </w:p>
        </w:tc>
        <w:tc>
          <w:tcPr>
            <w:tcW w:w="1997" w:type="dxa"/>
            <w:vAlign w:val="center"/>
          </w:tcPr>
          <w:p w14:paraId="01CBC75A" w14:textId="77777777" w:rsidR="00462716" w:rsidRPr="00332BB3" w:rsidRDefault="00315A86" w:rsidP="00462716">
            <w:pPr>
              <w:rPr>
                <w:sz w:val="14"/>
                <w:szCs w:val="14"/>
              </w:rPr>
            </w:pPr>
            <w:hyperlink r:id="rId64" w:history="1">
              <w:r w:rsidR="00462716" w:rsidRPr="00332BB3">
                <w:rPr>
                  <w:sz w:val="14"/>
                  <w:szCs w:val="14"/>
                </w:rPr>
                <w:t>Mark Sinnock</w:t>
              </w:r>
            </w:hyperlink>
          </w:p>
        </w:tc>
        <w:tc>
          <w:tcPr>
            <w:tcW w:w="1620" w:type="dxa"/>
          </w:tcPr>
          <w:p w14:paraId="01AB7C26" w14:textId="77777777" w:rsidR="00462716" w:rsidRPr="00332BB3" w:rsidRDefault="00462716" w:rsidP="00462716">
            <w:pPr>
              <w:rPr>
                <w:sz w:val="14"/>
                <w:szCs w:val="14"/>
              </w:rPr>
            </w:pPr>
            <w:r w:rsidRPr="00332BB3">
              <w:rPr>
                <w:sz w:val="14"/>
                <w:szCs w:val="14"/>
              </w:rPr>
              <w:t>Singapore</w:t>
            </w:r>
          </w:p>
        </w:tc>
        <w:tc>
          <w:tcPr>
            <w:tcW w:w="900" w:type="dxa"/>
          </w:tcPr>
          <w:p w14:paraId="2AC676FB" w14:textId="77777777" w:rsidR="00462716" w:rsidRPr="00332BB3" w:rsidRDefault="00462716" w:rsidP="00462716">
            <w:pPr>
              <w:rPr>
                <w:sz w:val="14"/>
                <w:szCs w:val="14"/>
              </w:rPr>
            </w:pPr>
            <w:r w:rsidRPr="00332BB3">
              <w:rPr>
                <w:sz w:val="14"/>
                <w:szCs w:val="14"/>
              </w:rPr>
              <w:t>Singapore</w:t>
            </w:r>
          </w:p>
        </w:tc>
        <w:tc>
          <w:tcPr>
            <w:tcW w:w="2160" w:type="dxa"/>
          </w:tcPr>
          <w:p w14:paraId="1ACF3600" w14:textId="77777777" w:rsidR="00462716" w:rsidRPr="00332BB3" w:rsidRDefault="00462716" w:rsidP="00462716">
            <w:pPr>
              <w:rPr>
                <w:sz w:val="14"/>
                <w:szCs w:val="14"/>
              </w:rPr>
            </w:pPr>
            <w:r w:rsidRPr="00332BB3">
              <w:rPr>
                <w:sz w:val="14"/>
                <w:szCs w:val="14"/>
              </w:rPr>
              <w:t>420 – Bertram John</w:t>
            </w:r>
          </w:p>
        </w:tc>
      </w:tr>
      <w:tr w:rsidR="00462716" w:rsidRPr="00332BB3" w14:paraId="1725BA54" w14:textId="77777777" w:rsidTr="00462716">
        <w:trPr>
          <w:tblCellSpacing w:w="0" w:type="dxa"/>
          <w:jc w:val="center"/>
        </w:trPr>
        <w:tc>
          <w:tcPr>
            <w:tcW w:w="1710" w:type="dxa"/>
            <w:vAlign w:val="center"/>
          </w:tcPr>
          <w:p w14:paraId="25198D42" w14:textId="77777777" w:rsidR="00462716" w:rsidRPr="00332BB3" w:rsidRDefault="00462716" w:rsidP="00462716">
            <w:pPr>
              <w:rPr>
                <w:sz w:val="14"/>
                <w:szCs w:val="14"/>
              </w:rPr>
            </w:pPr>
            <w:r w:rsidRPr="00332BB3">
              <w:rPr>
                <w:sz w:val="14"/>
                <w:szCs w:val="14"/>
              </w:rPr>
              <w:t xml:space="preserve">Doris </w:t>
            </w:r>
            <w:hyperlink r:id="rId65" w:history="1">
              <w:r w:rsidRPr="00332BB3">
                <w:rPr>
                  <w:sz w:val="14"/>
                  <w:szCs w:val="14"/>
                </w:rPr>
                <w:t>Elaine Jeffries</w:t>
              </w:r>
            </w:hyperlink>
          </w:p>
        </w:tc>
        <w:tc>
          <w:tcPr>
            <w:tcW w:w="343" w:type="dxa"/>
          </w:tcPr>
          <w:p w14:paraId="604CE7E7" w14:textId="77777777" w:rsidR="00462716" w:rsidRPr="00332BB3" w:rsidRDefault="00462716" w:rsidP="00462716">
            <w:pPr>
              <w:rPr>
                <w:sz w:val="14"/>
                <w:szCs w:val="14"/>
              </w:rPr>
            </w:pPr>
            <w:r w:rsidRPr="00332BB3">
              <w:rPr>
                <w:sz w:val="14"/>
                <w:szCs w:val="14"/>
              </w:rPr>
              <w:t>3c</w:t>
            </w:r>
          </w:p>
        </w:tc>
        <w:tc>
          <w:tcPr>
            <w:tcW w:w="1997" w:type="dxa"/>
          </w:tcPr>
          <w:p w14:paraId="01697B56" w14:textId="77777777" w:rsidR="00462716" w:rsidRPr="00332BB3" w:rsidRDefault="00315A86" w:rsidP="00462716">
            <w:pPr>
              <w:rPr>
                <w:sz w:val="14"/>
                <w:szCs w:val="14"/>
              </w:rPr>
            </w:pPr>
            <w:hyperlink r:id="rId66" w:history="1">
              <w:r w:rsidR="00462716" w:rsidRPr="00332BB3">
                <w:rPr>
                  <w:sz w:val="14"/>
                  <w:szCs w:val="14"/>
                </w:rPr>
                <w:t>Elaine Sinnock</w:t>
              </w:r>
            </w:hyperlink>
            <w:r w:rsidR="00462716" w:rsidRPr="00332BB3">
              <w:rPr>
                <w:sz w:val="14"/>
                <w:szCs w:val="14"/>
              </w:rPr>
              <w:t xml:space="preserve"> (2)</w:t>
            </w:r>
          </w:p>
        </w:tc>
        <w:tc>
          <w:tcPr>
            <w:tcW w:w="1620" w:type="dxa"/>
          </w:tcPr>
          <w:p w14:paraId="46AD53BB" w14:textId="77777777" w:rsidR="00462716" w:rsidRPr="00332BB3" w:rsidRDefault="00462716" w:rsidP="00462716">
            <w:pPr>
              <w:rPr>
                <w:sz w:val="14"/>
                <w:szCs w:val="14"/>
              </w:rPr>
            </w:pPr>
            <w:r w:rsidRPr="00332BB3">
              <w:rPr>
                <w:sz w:val="14"/>
                <w:szCs w:val="14"/>
              </w:rPr>
              <w:t>Herne Bay, Kent</w:t>
            </w:r>
          </w:p>
        </w:tc>
        <w:tc>
          <w:tcPr>
            <w:tcW w:w="900" w:type="dxa"/>
          </w:tcPr>
          <w:p w14:paraId="0271FD56" w14:textId="77777777" w:rsidR="00462716" w:rsidRPr="00332BB3" w:rsidRDefault="00462716" w:rsidP="00462716">
            <w:pPr>
              <w:rPr>
                <w:sz w:val="14"/>
                <w:szCs w:val="14"/>
              </w:rPr>
            </w:pPr>
            <w:r w:rsidRPr="00332BB3">
              <w:rPr>
                <w:sz w:val="14"/>
                <w:szCs w:val="14"/>
              </w:rPr>
              <w:t>England</w:t>
            </w:r>
          </w:p>
        </w:tc>
        <w:tc>
          <w:tcPr>
            <w:tcW w:w="2160" w:type="dxa"/>
          </w:tcPr>
          <w:p w14:paraId="6A10875C" w14:textId="77777777" w:rsidR="00462716" w:rsidRPr="00332BB3" w:rsidRDefault="00462716" w:rsidP="00462716">
            <w:pPr>
              <w:rPr>
                <w:sz w:val="14"/>
                <w:szCs w:val="14"/>
              </w:rPr>
            </w:pPr>
            <w:r w:rsidRPr="00332BB3">
              <w:rPr>
                <w:sz w:val="14"/>
                <w:szCs w:val="14"/>
              </w:rPr>
              <w:t>410 – Leonard P. &amp; self</w:t>
            </w:r>
          </w:p>
        </w:tc>
      </w:tr>
      <w:tr w:rsidR="00462716" w:rsidRPr="00332BB3" w14:paraId="0C0C6168" w14:textId="77777777" w:rsidTr="00462716">
        <w:trPr>
          <w:tblCellSpacing w:w="0" w:type="dxa"/>
          <w:jc w:val="center"/>
        </w:trPr>
        <w:tc>
          <w:tcPr>
            <w:tcW w:w="1710" w:type="dxa"/>
            <w:vAlign w:val="center"/>
          </w:tcPr>
          <w:p w14:paraId="1D69F432" w14:textId="77777777" w:rsidR="00462716" w:rsidRPr="00332BB3" w:rsidRDefault="00462716" w:rsidP="00462716">
            <w:pPr>
              <w:rPr>
                <w:sz w:val="14"/>
                <w:szCs w:val="14"/>
              </w:rPr>
            </w:pPr>
            <w:r w:rsidRPr="00332BB3">
              <w:rPr>
                <w:sz w:val="14"/>
                <w:szCs w:val="14"/>
              </w:rPr>
              <w:t>David Leonard Sinnock</w:t>
            </w:r>
          </w:p>
        </w:tc>
        <w:tc>
          <w:tcPr>
            <w:tcW w:w="343" w:type="dxa"/>
          </w:tcPr>
          <w:p w14:paraId="04C9E72D" w14:textId="77777777" w:rsidR="00462716" w:rsidRPr="00332BB3" w:rsidRDefault="00462716" w:rsidP="00462716">
            <w:pPr>
              <w:rPr>
                <w:sz w:val="14"/>
                <w:szCs w:val="14"/>
              </w:rPr>
            </w:pPr>
            <w:r w:rsidRPr="00332BB3">
              <w:rPr>
                <w:sz w:val="14"/>
                <w:szCs w:val="14"/>
              </w:rPr>
              <w:t>1</w:t>
            </w:r>
          </w:p>
        </w:tc>
        <w:tc>
          <w:tcPr>
            <w:tcW w:w="1997" w:type="dxa"/>
          </w:tcPr>
          <w:p w14:paraId="50B667FD" w14:textId="77777777" w:rsidR="00462716" w:rsidRPr="00332BB3" w:rsidRDefault="00462716" w:rsidP="00462716">
            <w:pPr>
              <w:rPr>
                <w:sz w:val="14"/>
                <w:szCs w:val="14"/>
              </w:rPr>
            </w:pPr>
            <w:r w:rsidRPr="00332BB3">
              <w:rPr>
                <w:sz w:val="14"/>
                <w:szCs w:val="14"/>
              </w:rPr>
              <w:t>David Sinnock</w:t>
            </w:r>
          </w:p>
        </w:tc>
        <w:tc>
          <w:tcPr>
            <w:tcW w:w="1620" w:type="dxa"/>
          </w:tcPr>
          <w:p w14:paraId="00C0290F" w14:textId="77777777" w:rsidR="00462716" w:rsidRPr="00332BB3" w:rsidRDefault="00462716" w:rsidP="00462716">
            <w:pPr>
              <w:rPr>
                <w:sz w:val="14"/>
                <w:szCs w:val="14"/>
              </w:rPr>
            </w:pPr>
            <w:r w:rsidRPr="00332BB3">
              <w:rPr>
                <w:sz w:val="14"/>
                <w:szCs w:val="14"/>
              </w:rPr>
              <w:t>Herne Bay, Kent</w:t>
            </w:r>
          </w:p>
        </w:tc>
        <w:tc>
          <w:tcPr>
            <w:tcW w:w="900" w:type="dxa"/>
          </w:tcPr>
          <w:p w14:paraId="66F3D740" w14:textId="77777777" w:rsidR="00462716" w:rsidRPr="00332BB3" w:rsidRDefault="00462716" w:rsidP="00462716">
            <w:pPr>
              <w:rPr>
                <w:sz w:val="14"/>
                <w:szCs w:val="14"/>
              </w:rPr>
            </w:pPr>
            <w:r w:rsidRPr="00332BB3">
              <w:rPr>
                <w:sz w:val="14"/>
                <w:szCs w:val="14"/>
              </w:rPr>
              <w:t>England</w:t>
            </w:r>
          </w:p>
        </w:tc>
        <w:tc>
          <w:tcPr>
            <w:tcW w:w="2160" w:type="dxa"/>
          </w:tcPr>
          <w:p w14:paraId="339591F0" w14:textId="77777777" w:rsidR="00462716" w:rsidRPr="00332BB3" w:rsidRDefault="00462716" w:rsidP="00462716">
            <w:pPr>
              <w:rPr>
                <w:sz w:val="14"/>
                <w:szCs w:val="14"/>
              </w:rPr>
            </w:pPr>
            <w:r w:rsidRPr="00332BB3">
              <w:rPr>
                <w:sz w:val="14"/>
                <w:szCs w:val="14"/>
              </w:rPr>
              <w:t>410 – Leonard P.</w:t>
            </w:r>
          </w:p>
        </w:tc>
      </w:tr>
      <w:tr w:rsidR="00462716" w:rsidRPr="00332BB3" w14:paraId="52F6A45B" w14:textId="77777777" w:rsidTr="00462716">
        <w:trPr>
          <w:tblCellSpacing w:w="0" w:type="dxa"/>
          <w:jc w:val="center"/>
        </w:trPr>
        <w:tc>
          <w:tcPr>
            <w:tcW w:w="1710" w:type="dxa"/>
            <w:vAlign w:val="center"/>
          </w:tcPr>
          <w:p w14:paraId="5201959E" w14:textId="77777777" w:rsidR="00462716" w:rsidRPr="00332BB3" w:rsidRDefault="00462716" w:rsidP="00462716">
            <w:pPr>
              <w:rPr>
                <w:sz w:val="14"/>
                <w:szCs w:val="14"/>
              </w:rPr>
            </w:pPr>
            <w:r w:rsidRPr="00332BB3">
              <w:rPr>
                <w:sz w:val="14"/>
                <w:szCs w:val="14"/>
              </w:rPr>
              <w:t>Michelle Sinnock</w:t>
            </w:r>
          </w:p>
        </w:tc>
        <w:tc>
          <w:tcPr>
            <w:tcW w:w="343" w:type="dxa"/>
          </w:tcPr>
          <w:p w14:paraId="21D5A924" w14:textId="77777777" w:rsidR="00462716" w:rsidRPr="00332BB3" w:rsidRDefault="00462716" w:rsidP="00462716">
            <w:pPr>
              <w:rPr>
                <w:sz w:val="14"/>
                <w:szCs w:val="14"/>
              </w:rPr>
            </w:pPr>
            <w:r w:rsidRPr="00332BB3">
              <w:rPr>
                <w:sz w:val="14"/>
                <w:szCs w:val="14"/>
              </w:rPr>
              <w:t>5</w:t>
            </w:r>
          </w:p>
        </w:tc>
        <w:tc>
          <w:tcPr>
            <w:tcW w:w="1997" w:type="dxa"/>
          </w:tcPr>
          <w:p w14:paraId="1CC67C48" w14:textId="77777777" w:rsidR="00462716" w:rsidRPr="00332BB3" w:rsidRDefault="00462716" w:rsidP="00462716">
            <w:pPr>
              <w:rPr>
                <w:sz w:val="14"/>
                <w:szCs w:val="14"/>
              </w:rPr>
            </w:pPr>
            <w:r w:rsidRPr="00332BB3">
              <w:rPr>
                <w:sz w:val="14"/>
                <w:szCs w:val="14"/>
              </w:rPr>
              <w:t>Michelle Killick</w:t>
            </w:r>
          </w:p>
        </w:tc>
        <w:tc>
          <w:tcPr>
            <w:tcW w:w="1620" w:type="dxa"/>
          </w:tcPr>
          <w:p w14:paraId="059AA476" w14:textId="77777777" w:rsidR="00462716" w:rsidRPr="00332BB3" w:rsidRDefault="00462716" w:rsidP="00462716">
            <w:pPr>
              <w:rPr>
                <w:sz w:val="14"/>
                <w:szCs w:val="14"/>
              </w:rPr>
            </w:pPr>
            <w:r w:rsidRPr="00332BB3">
              <w:rPr>
                <w:sz w:val="14"/>
                <w:szCs w:val="14"/>
              </w:rPr>
              <w:t>Herne Bay, Kent</w:t>
            </w:r>
          </w:p>
        </w:tc>
        <w:tc>
          <w:tcPr>
            <w:tcW w:w="900" w:type="dxa"/>
          </w:tcPr>
          <w:p w14:paraId="18A3EF3A" w14:textId="77777777" w:rsidR="00462716" w:rsidRPr="00332BB3" w:rsidRDefault="00462716" w:rsidP="00462716">
            <w:pPr>
              <w:rPr>
                <w:sz w:val="14"/>
                <w:szCs w:val="14"/>
              </w:rPr>
            </w:pPr>
            <w:r w:rsidRPr="00332BB3">
              <w:rPr>
                <w:sz w:val="14"/>
                <w:szCs w:val="14"/>
              </w:rPr>
              <w:t>England</w:t>
            </w:r>
          </w:p>
        </w:tc>
        <w:tc>
          <w:tcPr>
            <w:tcW w:w="2160" w:type="dxa"/>
          </w:tcPr>
          <w:p w14:paraId="641D4BED" w14:textId="77777777" w:rsidR="00462716" w:rsidRPr="00332BB3" w:rsidRDefault="00462716" w:rsidP="00462716">
            <w:pPr>
              <w:rPr>
                <w:sz w:val="14"/>
                <w:szCs w:val="14"/>
              </w:rPr>
            </w:pPr>
            <w:r w:rsidRPr="00332BB3">
              <w:rPr>
                <w:sz w:val="14"/>
                <w:szCs w:val="14"/>
              </w:rPr>
              <w:t>410 – Leonard P.</w:t>
            </w:r>
          </w:p>
        </w:tc>
      </w:tr>
      <w:tr w:rsidR="00462716" w:rsidRPr="00332BB3" w14:paraId="233BB693" w14:textId="77777777" w:rsidTr="00462716">
        <w:trPr>
          <w:tblCellSpacing w:w="0" w:type="dxa"/>
          <w:jc w:val="center"/>
        </w:trPr>
        <w:tc>
          <w:tcPr>
            <w:tcW w:w="1710" w:type="dxa"/>
            <w:vAlign w:val="center"/>
          </w:tcPr>
          <w:p w14:paraId="5B0C080E" w14:textId="77777777" w:rsidR="00462716" w:rsidRPr="00332BB3" w:rsidRDefault="00462716" w:rsidP="00462716">
            <w:pPr>
              <w:rPr>
                <w:sz w:val="14"/>
                <w:szCs w:val="14"/>
              </w:rPr>
            </w:pPr>
            <w:r w:rsidRPr="00332BB3">
              <w:rPr>
                <w:sz w:val="14"/>
                <w:szCs w:val="14"/>
              </w:rPr>
              <w:t>Emma Nicola J. Back</w:t>
            </w:r>
          </w:p>
        </w:tc>
        <w:tc>
          <w:tcPr>
            <w:tcW w:w="343" w:type="dxa"/>
          </w:tcPr>
          <w:p w14:paraId="779DE87C" w14:textId="77777777" w:rsidR="00462716" w:rsidRPr="00332BB3" w:rsidRDefault="00462716" w:rsidP="00462716">
            <w:pPr>
              <w:rPr>
                <w:sz w:val="14"/>
                <w:szCs w:val="14"/>
              </w:rPr>
            </w:pPr>
            <w:r w:rsidRPr="00332BB3">
              <w:rPr>
                <w:sz w:val="14"/>
                <w:szCs w:val="14"/>
              </w:rPr>
              <w:t>2</w:t>
            </w:r>
          </w:p>
        </w:tc>
        <w:tc>
          <w:tcPr>
            <w:tcW w:w="1997" w:type="dxa"/>
          </w:tcPr>
          <w:p w14:paraId="7FECD05C" w14:textId="77777777" w:rsidR="00462716" w:rsidRPr="00332BB3" w:rsidRDefault="00462716" w:rsidP="00462716">
            <w:pPr>
              <w:rPr>
                <w:sz w:val="14"/>
                <w:szCs w:val="14"/>
              </w:rPr>
            </w:pPr>
            <w:r w:rsidRPr="00332BB3">
              <w:rPr>
                <w:sz w:val="14"/>
                <w:szCs w:val="14"/>
              </w:rPr>
              <w:t>Nicola Sinnock</w:t>
            </w:r>
          </w:p>
        </w:tc>
        <w:tc>
          <w:tcPr>
            <w:tcW w:w="1620" w:type="dxa"/>
          </w:tcPr>
          <w:p w14:paraId="3B02483E" w14:textId="77777777" w:rsidR="00462716" w:rsidRPr="00332BB3" w:rsidRDefault="00462716" w:rsidP="00462716">
            <w:pPr>
              <w:rPr>
                <w:sz w:val="14"/>
                <w:szCs w:val="14"/>
              </w:rPr>
            </w:pPr>
            <w:r w:rsidRPr="00332BB3">
              <w:rPr>
                <w:sz w:val="14"/>
                <w:szCs w:val="14"/>
              </w:rPr>
              <w:t>Herne Bay, Kent</w:t>
            </w:r>
          </w:p>
        </w:tc>
        <w:tc>
          <w:tcPr>
            <w:tcW w:w="900" w:type="dxa"/>
          </w:tcPr>
          <w:p w14:paraId="619A3EE0" w14:textId="77777777" w:rsidR="00462716" w:rsidRPr="00332BB3" w:rsidRDefault="00462716" w:rsidP="00462716">
            <w:pPr>
              <w:rPr>
                <w:sz w:val="14"/>
                <w:szCs w:val="14"/>
              </w:rPr>
            </w:pPr>
            <w:r w:rsidRPr="00332BB3">
              <w:rPr>
                <w:sz w:val="14"/>
                <w:szCs w:val="14"/>
              </w:rPr>
              <w:t>England</w:t>
            </w:r>
          </w:p>
        </w:tc>
        <w:tc>
          <w:tcPr>
            <w:tcW w:w="2160" w:type="dxa"/>
          </w:tcPr>
          <w:p w14:paraId="756AF4BC" w14:textId="77777777" w:rsidR="00462716" w:rsidRPr="00332BB3" w:rsidRDefault="00462716" w:rsidP="00462716">
            <w:pPr>
              <w:rPr>
                <w:sz w:val="14"/>
                <w:szCs w:val="14"/>
              </w:rPr>
            </w:pPr>
            <w:r w:rsidRPr="00332BB3">
              <w:rPr>
                <w:sz w:val="14"/>
                <w:szCs w:val="14"/>
              </w:rPr>
              <w:t>410 – Leonard P.</w:t>
            </w:r>
          </w:p>
        </w:tc>
      </w:tr>
      <w:tr w:rsidR="00462716" w:rsidRPr="00332BB3" w14:paraId="7B14D0AA" w14:textId="77777777" w:rsidTr="00462716">
        <w:trPr>
          <w:tblCellSpacing w:w="0" w:type="dxa"/>
          <w:jc w:val="center"/>
        </w:trPr>
        <w:tc>
          <w:tcPr>
            <w:tcW w:w="1710" w:type="dxa"/>
            <w:vAlign w:val="center"/>
          </w:tcPr>
          <w:p w14:paraId="44D7FCFE" w14:textId="77777777" w:rsidR="00462716" w:rsidRPr="00332BB3" w:rsidRDefault="00462716" w:rsidP="00462716">
            <w:pPr>
              <w:rPr>
                <w:sz w:val="14"/>
                <w:szCs w:val="14"/>
              </w:rPr>
            </w:pPr>
            <w:r w:rsidRPr="00332BB3">
              <w:rPr>
                <w:sz w:val="14"/>
                <w:szCs w:val="14"/>
              </w:rPr>
              <w:t>Paul David Sinnock</w:t>
            </w:r>
          </w:p>
        </w:tc>
        <w:tc>
          <w:tcPr>
            <w:tcW w:w="343" w:type="dxa"/>
          </w:tcPr>
          <w:p w14:paraId="2D118314" w14:textId="77777777" w:rsidR="00462716" w:rsidRPr="00332BB3" w:rsidRDefault="00462716" w:rsidP="00462716">
            <w:pPr>
              <w:rPr>
                <w:sz w:val="14"/>
                <w:szCs w:val="14"/>
              </w:rPr>
            </w:pPr>
            <w:r w:rsidRPr="00332BB3">
              <w:rPr>
                <w:sz w:val="14"/>
                <w:szCs w:val="14"/>
              </w:rPr>
              <w:t>10</w:t>
            </w:r>
          </w:p>
        </w:tc>
        <w:tc>
          <w:tcPr>
            <w:tcW w:w="1997" w:type="dxa"/>
            <w:vAlign w:val="center"/>
          </w:tcPr>
          <w:p w14:paraId="13DE51D6" w14:textId="77777777" w:rsidR="00462716" w:rsidRPr="00332BB3" w:rsidRDefault="00462716" w:rsidP="00462716">
            <w:pPr>
              <w:rPr>
                <w:sz w:val="14"/>
                <w:szCs w:val="14"/>
              </w:rPr>
            </w:pPr>
            <w:r w:rsidRPr="00332BB3">
              <w:rPr>
                <w:sz w:val="14"/>
                <w:szCs w:val="14"/>
              </w:rPr>
              <w:t>Paul Sinnock (2)</w:t>
            </w:r>
          </w:p>
        </w:tc>
        <w:tc>
          <w:tcPr>
            <w:tcW w:w="1620" w:type="dxa"/>
          </w:tcPr>
          <w:p w14:paraId="52F641BA" w14:textId="77777777" w:rsidR="00462716" w:rsidRPr="00332BB3" w:rsidRDefault="00462716" w:rsidP="00462716">
            <w:pPr>
              <w:rPr>
                <w:sz w:val="14"/>
                <w:szCs w:val="14"/>
              </w:rPr>
            </w:pPr>
            <w:r w:rsidRPr="00332BB3">
              <w:rPr>
                <w:sz w:val="14"/>
                <w:szCs w:val="14"/>
              </w:rPr>
              <w:t>Herne Bay, Kent</w:t>
            </w:r>
          </w:p>
        </w:tc>
        <w:tc>
          <w:tcPr>
            <w:tcW w:w="900" w:type="dxa"/>
          </w:tcPr>
          <w:p w14:paraId="4C44653F" w14:textId="77777777" w:rsidR="00462716" w:rsidRPr="00332BB3" w:rsidRDefault="00462716" w:rsidP="00462716">
            <w:pPr>
              <w:rPr>
                <w:sz w:val="14"/>
                <w:szCs w:val="14"/>
              </w:rPr>
            </w:pPr>
            <w:r w:rsidRPr="00332BB3">
              <w:rPr>
                <w:sz w:val="14"/>
                <w:szCs w:val="14"/>
              </w:rPr>
              <w:t>England</w:t>
            </w:r>
          </w:p>
        </w:tc>
        <w:tc>
          <w:tcPr>
            <w:tcW w:w="2160" w:type="dxa"/>
          </w:tcPr>
          <w:p w14:paraId="76ECF235" w14:textId="77777777" w:rsidR="00462716" w:rsidRPr="00332BB3" w:rsidRDefault="00462716" w:rsidP="00462716">
            <w:pPr>
              <w:rPr>
                <w:sz w:val="14"/>
                <w:szCs w:val="14"/>
              </w:rPr>
            </w:pPr>
            <w:r w:rsidRPr="00332BB3">
              <w:rPr>
                <w:sz w:val="14"/>
                <w:szCs w:val="14"/>
              </w:rPr>
              <w:t>410 – Leonard P.</w:t>
            </w:r>
          </w:p>
        </w:tc>
      </w:tr>
      <w:tr w:rsidR="00462716" w:rsidRPr="00332BB3" w14:paraId="52CF7107" w14:textId="77777777" w:rsidTr="00462716">
        <w:trPr>
          <w:tblCellSpacing w:w="0" w:type="dxa"/>
          <w:jc w:val="center"/>
        </w:trPr>
        <w:tc>
          <w:tcPr>
            <w:tcW w:w="1710" w:type="dxa"/>
            <w:vAlign w:val="center"/>
          </w:tcPr>
          <w:p w14:paraId="6895FBDF" w14:textId="77777777" w:rsidR="00462716" w:rsidRPr="00332BB3" w:rsidRDefault="00462716" w:rsidP="00462716">
            <w:pPr>
              <w:rPr>
                <w:sz w:val="14"/>
                <w:szCs w:val="14"/>
              </w:rPr>
            </w:pPr>
            <w:r w:rsidRPr="00332BB3">
              <w:rPr>
                <w:sz w:val="14"/>
                <w:szCs w:val="14"/>
              </w:rPr>
              <w:t>Linda S. Goodred</w:t>
            </w:r>
          </w:p>
        </w:tc>
        <w:tc>
          <w:tcPr>
            <w:tcW w:w="343" w:type="dxa"/>
          </w:tcPr>
          <w:p w14:paraId="5CEC8C6D" w14:textId="77777777" w:rsidR="00462716" w:rsidRPr="00332BB3" w:rsidRDefault="00462716" w:rsidP="00462716">
            <w:pPr>
              <w:rPr>
                <w:sz w:val="14"/>
                <w:szCs w:val="14"/>
              </w:rPr>
            </w:pPr>
            <w:r w:rsidRPr="00332BB3">
              <w:rPr>
                <w:sz w:val="14"/>
                <w:szCs w:val="14"/>
              </w:rPr>
              <w:t>4</w:t>
            </w:r>
          </w:p>
        </w:tc>
        <w:tc>
          <w:tcPr>
            <w:tcW w:w="1997" w:type="dxa"/>
          </w:tcPr>
          <w:p w14:paraId="79D41972" w14:textId="77777777" w:rsidR="00462716" w:rsidRPr="00332BB3" w:rsidRDefault="00462716" w:rsidP="00462716">
            <w:pPr>
              <w:rPr>
                <w:sz w:val="14"/>
                <w:szCs w:val="14"/>
              </w:rPr>
            </w:pPr>
            <w:r w:rsidRPr="00332BB3">
              <w:rPr>
                <w:sz w:val="14"/>
                <w:szCs w:val="14"/>
              </w:rPr>
              <w:t>Linda Sinnock</w:t>
            </w:r>
          </w:p>
        </w:tc>
        <w:tc>
          <w:tcPr>
            <w:tcW w:w="1620" w:type="dxa"/>
          </w:tcPr>
          <w:p w14:paraId="58E1212D" w14:textId="77777777" w:rsidR="00462716" w:rsidRPr="00332BB3" w:rsidRDefault="00462716" w:rsidP="00462716">
            <w:pPr>
              <w:rPr>
                <w:sz w:val="14"/>
                <w:szCs w:val="14"/>
              </w:rPr>
            </w:pPr>
            <w:r w:rsidRPr="00332BB3">
              <w:rPr>
                <w:sz w:val="14"/>
                <w:szCs w:val="14"/>
              </w:rPr>
              <w:t>London</w:t>
            </w:r>
          </w:p>
        </w:tc>
        <w:tc>
          <w:tcPr>
            <w:tcW w:w="900" w:type="dxa"/>
          </w:tcPr>
          <w:p w14:paraId="4FC29171" w14:textId="77777777" w:rsidR="00462716" w:rsidRPr="00332BB3" w:rsidRDefault="00462716" w:rsidP="00462716">
            <w:pPr>
              <w:rPr>
                <w:sz w:val="14"/>
                <w:szCs w:val="14"/>
              </w:rPr>
            </w:pPr>
            <w:r w:rsidRPr="00332BB3">
              <w:rPr>
                <w:sz w:val="14"/>
                <w:szCs w:val="14"/>
              </w:rPr>
              <w:t>England</w:t>
            </w:r>
          </w:p>
        </w:tc>
        <w:tc>
          <w:tcPr>
            <w:tcW w:w="2160" w:type="dxa"/>
          </w:tcPr>
          <w:p w14:paraId="76526A93" w14:textId="77777777" w:rsidR="00462716" w:rsidRPr="00332BB3" w:rsidRDefault="00462716" w:rsidP="00462716">
            <w:pPr>
              <w:rPr>
                <w:sz w:val="14"/>
                <w:szCs w:val="14"/>
              </w:rPr>
            </w:pPr>
            <w:r w:rsidRPr="00332BB3">
              <w:rPr>
                <w:sz w:val="14"/>
                <w:szCs w:val="14"/>
              </w:rPr>
              <w:t>410 – Leonard P.</w:t>
            </w:r>
          </w:p>
        </w:tc>
      </w:tr>
      <w:tr w:rsidR="00462716" w:rsidRPr="00332BB3" w14:paraId="1EC0E67B" w14:textId="77777777" w:rsidTr="00462716">
        <w:trPr>
          <w:tblCellSpacing w:w="0" w:type="dxa"/>
          <w:jc w:val="center"/>
        </w:trPr>
        <w:tc>
          <w:tcPr>
            <w:tcW w:w="1710" w:type="dxa"/>
            <w:vAlign w:val="center"/>
          </w:tcPr>
          <w:p w14:paraId="7B2FFB79" w14:textId="77777777" w:rsidR="00462716" w:rsidRPr="00332BB3" w:rsidRDefault="00462716" w:rsidP="00462716">
            <w:pPr>
              <w:rPr>
                <w:sz w:val="14"/>
                <w:szCs w:val="14"/>
              </w:rPr>
            </w:pPr>
            <w:r w:rsidRPr="00332BB3">
              <w:rPr>
                <w:sz w:val="14"/>
                <w:szCs w:val="14"/>
              </w:rPr>
              <w:t>Suzann Penny Sinnock</w:t>
            </w:r>
          </w:p>
        </w:tc>
        <w:tc>
          <w:tcPr>
            <w:tcW w:w="343" w:type="dxa"/>
          </w:tcPr>
          <w:p w14:paraId="7ACF3A4E" w14:textId="77777777" w:rsidR="00462716" w:rsidRPr="00332BB3" w:rsidRDefault="00462716" w:rsidP="00462716">
            <w:pPr>
              <w:rPr>
                <w:sz w:val="14"/>
                <w:szCs w:val="14"/>
              </w:rPr>
            </w:pPr>
            <w:r w:rsidRPr="00332BB3">
              <w:rPr>
                <w:sz w:val="14"/>
                <w:szCs w:val="14"/>
              </w:rPr>
              <w:t>3</w:t>
            </w:r>
          </w:p>
        </w:tc>
        <w:tc>
          <w:tcPr>
            <w:tcW w:w="1997" w:type="dxa"/>
          </w:tcPr>
          <w:p w14:paraId="7AFCAB28" w14:textId="77777777" w:rsidR="00462716" w:rsidRPr="00332BB3" w:rsidRDefault="00462716" w:rsidP="00462716">
            <w:pPr>
              <w:rPr>
                <w:sz w:val="14"/>
                <w:szCs w:val="14"/>
              </w:rPr>
            </w:pPr>
            <w:r w:rsidRPr="00332BB3">
              <w:rPr>
                <w:sz w:val="14"/>
                <w:szCs w:val="14"/>
              </w:rPr>
              <w:t>Suzann Jeffreys</w:t>
            </w:r>
          </w:p>
        </w:tc>
        <w:tc>
          <w:tcPr>
            <w:tcW w:w="1620" w:type="dxa"/>
          </w:tcPr>
          <w:p w14:paraId="4A3F223B" w14:textId="77777777" w:rsidR="00462716" w:rsidRPr="00332BB3" w:rsidRDefault="00462716" w:rsidP="00462716">
            <w:pPr>
              <w:rPr>
                <w:sz w:val="14"/>
                <w:szCs w:val="14"/>
              </w:rPr>
            </w:pPr>
            <w:r w:rsidRPr="00332BB3">
              <w:rPr>
                <w:sz w:val="14"/>
                <w:szCs w:val="14"/>
              </w:rPr>
              <w:t>London</w:t>
            </w:r>
          </w:p>
        </w:tc>
        <w:tc>
          <w:tcPr>
            <w:tcW w:w="900" w:type="dxa"/>
          </w:tcPr>
          <w:p w14:paraId="7310FF48" w14:textId="77777777" w:rsidR="00462716" w:rsidRPr="00332BB3" w:rsidRDefault="00462716" w:rsidP="00462716">
            <w:pPr>
              <w:rPr>
                <w:sz w:val="14"/>
                <w:szCs w:val="14"/>
              </w:rPr>
            </w:pPr>
            <w:r w:rsidRPr="00332BB3">
              <w:rPr>
                <w:sz w:val="14"/>
                <w:szCs w:val="14"/>
              </w:rPr>
              <w:t>England</w:t>
            </w:r>
          </w:p>
        </w:tc>
        <w:tc>
          <w:tcPr>
            <w:tcW w:w="2160" w:type="dxa"/>
          </w:tcPr>
          <w:p w14:paraId="6E1E62CB" w14:textId="77777777" w:rsidR="00462716" w:rsidRPr="00332BB3" w:rsidRDefault="00462716" w:rsidP="00462716">
            <w:pPr>
              <w:rPr>
                <w:sz w:val="14"/>
                <w:szCs w:val="14"/>
              </w:rPr>
            </w:pPr>
            <w:r w:rsidRPr="00332BB3">
              <w:rPr>
                <w:sz w:val="14"/>
                <w:szCs w:val="14"/>
              </w:rPr>
              <w:t>410 – Leonard P.</w:t>
            </w:r>
          </w:p>
        </w:tc>
      </w:tr>
      <w:tr w:rsidR="00462716" w:rsidRPr="00332BB3" w14:paraId="2A78B3CB" w14:textId="77777777" w:rsidTr="00462716">
        <w:trPr>
          <w:tblCellSpacing w:w="0" w:type="dxa"/>
          <w:jc w:val="center"/>
        </w:trPr>
        <w:tc>
          <w:tcPr>
            <w:tcW w:w="1710" w:type="dxa"/>
            <w:vAlign w:val="center"/>
          </w:tcPr>
          <w:p w14:paraId="6956C357" w14:textId="77777777" w:rsidR="00462716" w:rsidRPr="00332BB3" w:rsidRDefault="00462716" w:rsidP="00462716">
            <w:pPr>
              <w:rPr>
                <w:sz w:val="14"/>
                <w:szCs w:val="14"/>
              </w:rPr>
            </w:pPr>
            <w:r w:rsidRPr="00332BB3">
              <w:rPr>
                <w:sz w:val="14"/>
                <w:szCs w:val="14"/>
              </w:rPr>
              <w:t>Claire Sinnock</w:t>
            </w:r>
          </w:p>
        </w:tc>
        <w:tc>
          <w:tcPr>
            <w:tcW w:w="343" w:type="dxa"/>
          </w:tcPr>
          <w:p w14:paraId="4090C576" w14:textId="77777777" w:rsidR="00462716" w:rsidRPr="00332BB3" w:rsidRDefault="00462716" w:rsidP="00462716">
            <w:pPr>
              <w:rPr>
                <w:sz w:val="14"/>
                <w:szCs w:val="14"/>
              </w:rPr>
            </w:pPr>
            <w:r w:rsidRPr="00332BB3">
              <w:rPr>
                <w:sz w:val="14"/>
                <w:szCs w:val="14"/>
              </w:rPr>
              <w:t>3</w:t>
            </w:r>
          </w:p>
        </w:tc>
        <w:tc>
          <w:tcPr>
            <w:tcW w:w="1997" w:type="dxa"/>
          </w:tcPr>
          <w:p w14:paraId="0CF40614" w14:textId="77777777" w:rsidR="00462716" w:rsidRPr="00332BB3" w:rsidRDefault="00462716" w:rsidP="00462716">
            <w:pPr>
              <w:rPr>
                <w:sz w:val="14"/>
                <w:szCs w:val="14"/>
              </w:rPr>
            </w:pPr>
            <w:r w:rsidRPr="00332BB3">
              <w:rPr>
                <w:sz w:val="14"/>
                <w:szCs w:val="14"/>
              </w:rPr>
              <w:t>Claire Sinnock</w:t>
            </w:r>
          </w:p>
        </w:tc>
        <w:tc>
          <w:tcPr>
            <w:tcW w:w="1620" w:type="dxa"/>
          </w:tcPr>
          <w:p w14:paraId="0899E850" w14:textId="77777777" w:rsidR="00462716" w:rsidRPr="00332BB3" w:rsidRDefault="00462716" w:rsidP="00462716">
            <w:pPr>
              <w:rPr>
                <w:sz w:val="14"/>
                <w:szCs w:val="14"/>
              </w:rPr>
            </w:pPr>
            <w:r w:rsidRPr="00332BB3">
              <w:rPr>
                <w:sz w:val="14"/>
                <w:szCs w:val="14"/>
              </w:rPr>
              <w:t>London, Bromley</w:t>
            </w:r>
          </w:p>
        </w:tc>
        <w:tc>
          <w:tcPr>
            <w:tcW w:w="900" w:type="dxa"/>
          </w:tcPr>
          <w:p w14:paraId="1371FDA3" w14:textId="77777777" w:rsidR="00462716" w:rsidRPr="00332BB3" w:rsidRDefault="00462716" w:rsidP="00462716">
            <w:pPr>
              <w:rPr>
                <w:sz w:val="14"/>
                <w:szCs w:val="14"/>
              </w:rPr>
            </w:pPr>
            <w:r w:rsidRPr="00332BB3">
              <w:rPr>
                <w:sz w:val="14"/>
                <w:szCs w:val="14"/>
              </w:rPr>
              <w:t>England</w:t>
            </w:r>
          </w:p>
        </w:tc>
        <w:tc>
          <w:tcPr>
            <w:tcW w:w="2160" w:type="dxa"/>
          </w:tcPr>
          <w:p w14:paraId="171C0F03" w14:textId="77777777" w:rsidR="00462716" w:rsidRPr="00332BB3" w:rsidRDefault="00462716" w:rsidP="00462716">
            <w:pPr>
              <w:rPr>
                <w:sz w:val="14"/>
                <w:szCs w:val="14"/>
              </w:rPr>
            </w:pPr>
            <w:r w:rsidRPr="00332BB3">
              <w:rPr>
                <w:sz w:val="14"/>
                <w:szCs w:val="14"/>
              </w:rPr>
              <w:t>410 – Leonard P.</w:t>
            </w:r>
          </w:p>
        </w:tc>
      </w:tr>
      <w:tr w:rsidR="00462716" w:rsidRPr="00332BB3" w14:paraId="34CAA7A1" w14:textId="77777777" w:rsidTr="00462716">
        <w:trPr>
          <w:tblCellSpacing w:w="0" w:type="dxa"/>
          <w:jc w:val="center"/>
        </w:trPr>
        <w:tc>
          <w:tcPr>
            <w:tcW w:w="1710" w:type="dxa"/>
            <w:vAlign w:val="center"/>
          </w:tcPr>
          <w:p w14:paraId="73963415" w14:textId="77777777" w:rsidR="00462716" w:rsidRPr="00332BB3" w:rsidRDefault="00462716" w:rsidP="00462716">
            <w:pPr>
              <w:rPr>
                <w:sz w:val="14"/>
                <w:szCs w:val="14"/>
              </w:rPr>
            </w:pPr>
            <w:r w:rsidRPr="00332BB3">
              <w:rPr>
                <w:sz w:val="14"/>
                <w:szCs w:val="14"/>
              </w:rPr>
              <w:t>Ashly Sinnock (2)</w:t>
            </w:r>
          </w:p>
        </w:tc>
        <w:tc>
          <w:tcPr>
            <w:tcW w:w="343" w:type="dxa"/>
          </w:tcPr>
          <w:p w14:paraId="6458F274" w14:textId="77777777" w:rsidR="00462716" w:rsidRPr="00332BB3" w:rsidRDefault="00462716" w:rsidP="00462716">
            <w:pPr>
              <w:rPr>
                <w:sz w:val="14"/>
                <w:szCs w:val="14"/>
              </w:rPr>
            </w:pPr>
            <w:r w:rsidRPr="00332BB3">
              <w:rPr>
                <w:sz w:val="14"/>
                <w:szCs w:val="14"/>
              </w:rPr>
              <w:t>3</w:t>
            </w:r>
          </w:p>
        </w:tc>
        <w:tc>
          <w:tcPr>
            <w:tcW w:w="1997" w:type="dxa"/>
          </w:tcPr>
          <w:p w14:paraId="435A2A7A" w14:textId="77777777" w:rsidR="00462716" w:rsidRPr="00332BB3" w:rsidRDefault="00462716" w:rsidP="00462716">
            <w:pPr>
              <w:rPr>
                <w:sz w:val="14"/>
                <w:szCs w:val="14"/>
              </w:rPr>
            </w:pPr>
            <w:r w:rsidRPr="00332BB3">
              <w:rPr>
                <w:sz w:val="14"/>
                <w:szCs w:val="14"/>
              </w:rPr>
              <w:t>Ashly Sinnock (2)</w:t>
            </w:r>
          </w:p>
        </w:tc>
        <w:tc>
          <w:tcPr>
            <w:tcW w:w="1620" w:type="dxa"/>
          </w:tcPr>
          <w:p w14:paraId="751C5818" w14:textId="77777777" w:rsidR="00462716" w:rsidRPr="00332BB3" w:rsidRDefault="00462716" w:rsidP="00462716">
            <w:pPr>
              <w:rPr>
                <w:sz w:val="14"/>
                <w:szCs w:val="14"/>
              </w:rPr>
            </w:pPr>
            <w:r w:rsidRPr="00332BB3">
              <w:rPr>
                <w:sz w:val="14"/>
                <w:szCs w:val="14"/>
              </w:rPr>
              <w:t>Winnipeg, MB</w:t>
            </w:r>
          </w:p>
        </w:tc>
        <w:tc>
          <w:tcPr>
            <w:tcW w:w="900" w:type="dxa"/>
          </w:tcPr>
          <w:p w14:paraId="5B6C7F63" w14:textId="77777777" w:rsidR="00462716" w:rsidRPr="00332BB3" w:rsidRDefault="00462716" w:rsidP="00462716">
            <w:pPr>
              <w:rPr>
                <w:sz w:val="14"/>
                <w:szCs w:val="14"/>
              </w:rPr>
            </w:pPr>
            <w:r w:rsidRPr="00332BB3">
              <w:rPr>
                <w:sz w:val="14"/>
                <w:szCs w:val="14"/>
              </w:rPr>
              <w:t>Canada</w:t>
            </w:r>
          </w:p>
        </w:tc>
        <w:tc>
          <w:tcPr>
            <w:tcW w:w="2160" w:type="dxa"/>
          </w:tcPr>
          <w:p w14:paraId="6C5FDDBE" w14:textId="77777777" w:rsidR="00462716" w:rsidRPr="00332BB3" w:rsidRDefault="00462716" w:rsidP="00462716">
            <w:pPr>
              <w:rPr>
                <w:sz w:val="14"/>
                <w:szCs w:val="14"/>
              </w:rPr>
            </w:pPr>
            <w:r w:rsidRPr="00332BB3">
              <w:rPr>
                <w:sz w:val="14"/>
                <w:szCs w:val="14"/>
              </w:rPr>
              <w:t>310 – unknown Winnipeg family</w:t>
            </w:r>
          </w:p>
        </w:tc>
      </w:tr>
      <w:tr w:rsidR="00462716" w:rsidRPr="00332BB3" w14:paraId="1282C27F" w14:textId="77777777" w:rsidTr="00462716">
        <w:trPr>
          <w:tblCellSpacing w:w="0" w:type="dxa"/>
          <w:jc w:val="center"/>
        </w:trPr>
        <w:tc>
          <w:tcPr>
            <w:tcW w:w="1710" w:type="dxa"/>
            <w:vAlign w:val="center"/>
          </w:tcPr>
          <w:p w14:paraId="5D8D8AA7" w14:textId="77777777" w:rsidR="00462716" w:rsidRPr="00332BB3" w:rsidRDefault="00315A86" w:rsidP="00462716">
            <w:pPr>
              <w:rPr>
                <w:sz w:val="14"/>
                <w:szCs w:val="14"/>
              </w:rPr>
            </w:pPr>
            <w:hyperlink r:id="rId67" w:history="1">
              <w:r w:rsidR="00462716" w:rsidRPr="00332BB3">
                <w:rPr>
                  <w:sz w:val="14"/>
                  <w:szCs w:val="14"/>
                </w:rPr>
                <w:t>Cassandra Sinnock</w:t>
              </w:r>
            </w:hyperlink>
          </w:p>
        </w:tc>
        <w:tc>
          <w:tcPr>
            <w:tcW w:w="343" w:type="dxa"/>
          </w:tcPr>
          <w:p w14:paraId="1A0D073B" w14:textId="77777777" w:rsidR="00462716" w:rsidRPr="00332BB3" w:rsidRDefault="00462716" w:rsidP="00462716">
            <w:pPr>
              <w:rPr>
                <w:sz w:val="14"/>
                <w:szCs w:val="14"/>
              </w:rPr>
            </w:pPr>
            <w:r w:rsidRPr="00332BB3">
              <w:rPr>
                <w:sz w:val="14"/>
                <w:szCs w:val="14"/>
              </w:rPr>
              <w:t>4</w:t>
            </w:r>
          </w:p>
        </w:tc>
        <w:tc>
          <w:tcPr>
            <w:tcW w:w="1997" w:type="dxa"/>
          </w:tcPr>
          <w:p w14:paraId="00DB1EC1" w14:textId="77777777" w:rsidR="00462716" w:rsidRPr="00332BB3" w:rsidRDefault="00462716" w:rsidP="00462716">
            <w:pPr>
              <w:rPr>
                <w:sz w:val="14"/>
                <w:szCs w:val="14"/>
              </w:rPr>
            </w:pPr>
            <w:r w:rsidRPr="00332BB3">
              <w:rPr>
                <w:sz w:val="14"/>
                <w:szCs w:val="14"/>
              </w:rPr>
              <w:t>Casandra Sinnock</w:t>
            </w:r>
          </w:p>
        </w:tc>
        <w:tc>
          <w:tcPr>
            <w:tcW w:w="1620" w:type="dxa"/>
          </w:tcPr>
          <w:p w14:paraId="71378E0E" w14:textId="77777777" w:rsidR="00462716" w:rsidRPr="00332BB3" w:rsidRDefault="00462716" w:rsidP="00462716">
            <w:pPr>
              <w:rPr>
                <w:sz w:val="14"/>
                <w:szCs w:val="14"/>
              </w:rPr>
            </w:pPr>
            <w:r w:rsidRPr="00332BB3">
              <w:rPr>
                <w:sz w:val="14"/>
                <w:szCs w:val="14"/>
              </w:rPr>
              <w:t>Winnipeg, MB</w:t>
            </w:r>
          </w:p>
        </w:tc>
        <w:tc>
          <w:tcPr>
            <w:tcW w:w="900" w:type="dxa"/>
          </w:tcPr>
          <w:p w14:paraId="7B5194E9" w14:textId="77777777" w:rsidR="00462716" w:rsidRPr="00332BB3" w:rsidRDefault="00462716" w:rsidP="00462716">
            <w:pPr>
              <w:rPr>
                <w:sz w:val="14"/>
                <w:szCs w:val="14"/>
              </w:rPr>
            </w:pPr>
            <w:r w:rsidRPr="00332BB3">
              <w:rPr>
                <w:sz w:val="14"/>
                <w:szCs w:val="14"/>
              </w:rPr>
              <w:t>Canada</w:t>
            </w:r>
          </w:p>
        </w:tc>
        <w:tc>
          <w:tcPr>
            <w:tcW w:w="2160" w:type="dxa"/>
          </w:tcPr>
          <w:p w14:paraId="03CAB4B2" w14:textId="77777777" w:rsidR="00462716" w:rsidRPr="00332BB3" w:rsidRDefault="00462716" w:rsidP="00462716">
            <w:pPr>
              <w:rPr>
                <w:sz w:val="14"/>
                <w:szCs w:val="14"/>
              </w:rPr>
            </w:pPr>
            <w:r w:rsidRPr="00332BB3">
              <w:rPr>
                <w:sz w:val="14"/>
                <w:szCs w:val="14"/>
              </w:rPr>
              <w:t>310 – unknown Winnipeg family</w:t>
            </w:r>
          </w:p>
        </w:tc>
      </w:tr>
      <w:tr w:rsidR="00462716" w:rsidRPr="00332BB3" w14:paraId="10B78E5A" w14:textId="77777777" w:rsidTr="00462716">
        <w:trPr>
          <w:tblCellSpacing w:w="0" w:type="dxa"/>
          <w:jc w:val="center"/>
        </w:trPr>
        <w:tc>
          <w:tcPr>
            <w:tcW w:w="1710" w:type="dxa"/>
            <w:vAlign w:val="center"/>
          </w:tcPr>
          <w:p w14:paraId="3D6C2D98" w14:textId="77777777" w:rsidR="00462716" w:rsidRPr="00332BB3" w:rsidRDefault="00462716" w:rsidP="00462716">
            <w:pPr>
              <w:rPr>
                <w:sz w:val="14"/>
                <w:szCs w:val="14"/>
              </w:rPr>
            </w:pPr>
            <w:r w:rsidRPr="00332BB3">
              <w:rPr>
                <w:sz w:val="14"/>
                <w:szCs w:val="14"/>
              </w:rPr>
              <w:t>Chelsea (Sinnock) ?</w:t>
            </w:r>
          </w:p>
        </w:tc>
        <w:tc>
          <w:tcPr>
            <w:tcW w:w="343" w:type="dxa"/>
          </w:tcPr>
          <w:p w14:paraId="7A1E078B" w14:textId="77777777" w:rsidR="00462716" w:rsidRPr="00332BB3" w:rsidRDefault="00462716" w:rsidP="00462716">
            <w:pPr>
              <w:rPr>
                <w:sz w:val="14"/>
                <w:szCs w:val="14"/>
              </w:rPr>
            </w:pPr>
            <w:r w:rsidRPr="00332BB3">
              <w:rPr>
                <w:sz w:val="14"/>
                <w:szCs w:val="14"/>
              </w:rPr>
              <w:t>4</w:t>
            </w:r>
          </w:p>
        </w:tc>
        <w:tc>
          <w:tcPr>
            <w:tcW w:w="1997" w:type="dxa"/>
          </w:tcPr>
          <w:p w14:paraId="6D144BD7" w14:textId="77777777" w:rsidR="00462716" w:rsidRPr="00332BB3" w:rsidRDefault="00462716" w:rsidP="00462716">
            <w:pPr>
              <w:rPr>
                <w:sz w:val="14"/>
                <w:szCs w:val="14"/>
              </w:rPr>
            </w:pPr>
            <w:r w:rsidRPr="00332BB3">
              <w:rPr>
                <w:sz w:val="14"/>
                <w:szCs w:val="14"/>
              </w:rPr>
              <w:t>Chelsea Sinnock</w:t>
            </w:r>
          </w:p>
        </w:tc>
        <w:tc>
          <w:tcPr>
            <w:tcW w:w="1620" w:type="dxa"/>
          </w:tcPr>
          <w:p w14:paraId="3EAE6A1F" w14:textId="77777777" w:rsidR="00462716" w:rsidRPr="00332BB3" w:rsidRDefault="00462716" w:rsidP="00462716">
            <w:pPr>
              <w:rPr>
                <w:sz w:val="14"/>
                <w:szCs w:val="14"/>
              </w:rPr>
            </w:pPr>
            <w:r w:rsidRPr="00332BB3">
              <w:rPr>
                <w:sz w:val="14"/>
                <w:szCs w:val="14"/>
              </w:rPr>
              <w:t>Winnipeg, MB</w:t>
            </w:r>
          </w:p>
        </w:tc>
        <w:tc>
          <w:tcPr>
            <w:tcW w:w="900" w:type="dxa"/>
          </w:tcPr>
          <w:p w14:paraId="4429FA35" w14:textId="77777777" w:rsidR="00462716" w:rsidRPr="00332BB3" w:rsidRDefault="00462716" w:rsidP="00462716">
            <w:pPr>
              <w:rPr>
                <w:sz w:val="14"/>
                <w:szCs w:val="14"/>
              </w:rPr>
            </w:pPr>
            <w:r w:rsidRPr="00332BB3">
              <w:rPr>
                <w:sz w:val="14"/>
                <w:szCs w:val="14"/>
              </w:rPr>
              <w:t>Canada</w:t>
            </w:r>
          </w:p>
        </w:tc>
        <w:tc>
          <w:tcPr>
            <w:tcW w:w="2160" w:type="dxa"/>
          </w:tcPr>
          <w:p w14:paraId="1970A005" w14:textId="77777777" w:rsidR="00462716" w:rsidRPr="00332BB3" w:rsidRDefault="00462716" w:rsidP="00462716">
            <w:pPr>
              <w:rPr>
                <w:sz w:val="14"/>
                <w:szCs w:val="14"/>
              </w:rPr>
            </w:pPr>
            <w:r w:rsidRPr="00332BB3">
              <w:rPr>
                <w:sz w:val="14"/>
                <w:szCs w:val="14"/>
              </w:rPr>
              <w:t>310 – unknown Winnipeg family</w:t>
            </w:r>
          </w:p>
        </w:tc>
      </w:tr>
      <w:tr w:rsidR="00462716" w:rsidRPr="00332BB3" w14:paraId="37D5FA35" w14:textId="77777777" w:rsidTr="00462716">
        <w:trPr>
          <w:tblCellSpacing w:w="0" w:type="dxa"/>
          <w:jc w:val="center"/>
        </w:trPr>
        <w:tc>
          <w:tcPr>
            <w:tcW w:w="1710" w:type="dxa"/>
            <w:vAlign w:val="center"/>
          </w:tcPr>
          <w:p w14:paraId="6CDCBE73" w14:textId="77777777" w:rsidR="00462716" w:rsidRPr="00332BB3" w:rsidRDefault="00315A86" w:rsidP="00462716">
            <w:pPr>
              <w:rPr>
                <w:sz w:val="14"/>
                <w:szCs w:val="14"/>
              </w:rPr>
            </w:pPr>
            <w:hyperlink r:id="rId68" w:history="1">
              <w:r w:rsidR="00462716" w:rsidRPr="00332BB3">
                <w:rPr>
                  <w:sz w:val="14"/>
                  <w:szCs w:val="14"/>
                </w:rPr>
                <w:t>Chrystal Tiara Sinnock</w:t>
              </w:r>
            </w:hyperlink>
          </w:p>
        </w:tc>
        <w:tc>
          <w:tcPr>
            <w:tcW w:w="343" w:type="dxa"/>
          </w:tcPr>
          <w:p w14:paraId="6B8344F9" w14:textId="77777777" w:rsidR="00462716" w:rsidRPr="00332BB3" w:rsidRDefault="00462716" w:rsidP="00462716">
            <w:pPr>
              <w:rPr>
                <w:sz w:val="14"/>
                <w:szCs w:val="14"/>
              </w:rPr>
            </w:pPr>
            <w:r w:rsidRPr="00332BB3">
              <w:rPr>
                <w:sz w:val="14"/>
                <w:szCs w:val="14"/>
              </w:rPr>
              <w:t>2</w:t>
            </w:r>
          </w:p>
        </w:tc>
        <w:tc>
          <w:tcPr>
            <w:tcW w:w="1997" w:type="dxa"/>
          </w:tcPr>
          <w:p w14:paraId="25FA06C2" w14:textId="77777777" w:rsidR="00462716" w:rsidRPr="00332BB3" w:rsidRDefault="00315A86" w:rsidP="00462716">
            <w:pPr>
              <w:rPr>
                <w:sz w:val="14"/>
                <w:szCs w:val="14"/>
              </w:rPr>
            </w:pPr>
            <w:hyperlink r:id="rId69" w:history="1">
              <w:r w:rsidR="00462716" w:rsidRPr="00332BB3">
                <w:rPr>
                  <w:sz w:val="14"/>
                  <w:szCs w:val="14"/>
                </w:rPr>
                <w:t>Chrystal Tiara Sinnock</w:t>
              </w:r>
            </w:hyperlink>
          </w:p>
        </w:tc>
        <w:tc>
          <w:tcPr>
            <w:tcW w:w="1620" w:type="dxa"/>
          </w:tcPr>
          <w:p w14:paraId="03E21586" w14:textId="77777777" w:rsidR="00462716" w:rsidRPr="00332BB3" w:rsidRDefault="00462716" w:rsidP="00462716">
            <w:pPr>
              <w:rPr>
                <w:sz w:val="14"/>
                <w:szCs w:val="14"/>
              </w:rPr>
            </w:pPr>
            <w:r w:rsidRPr="00332BB3">
              <w:rPr>
                <w:sz w:val="14"/>
                <w:szCs w:val="14"/>
              </w:rPr>
              <w:t>Winnipeg, MB</w:t>
            </w:r>
          </w:p>
        </w:tc>
        <w:tc>
          <w:tcPr>
            <w:tcW w:w="900" w:type="dxa"/>
          </w:tcPr>
          <w:p w14:paraId="13606F61" w14:textId="77777777" w:rsidR="00462716" w:rsidRPr="00332BB3" w:rsidRDefault="00462716" w:rsidP="00462716">
            <w:pPr>
              <w:rPr>
                <w:sz w:val="14"/>
                <w:szCs w:val="14"/>
              </w:rPr>
            </w:pPr>
            <w:r w:rsidRPr="00332BB3">
              <w:rPr>
                <w:sz w:val="14"/>
                <w:szCs w:val="14"/>
              </w:rPr>
              <w:t>Canada</w:t>
            </w:r>
          </w:p>
        </w:tc>
        <w:tc>
          <w:tcPr>
            <w:tcW w:w="2160" w:type="dxa"/>
          </w:tcPr>
          <w:p w14:paraId="759D8A77" w14:textId="77777777" w:rsidR="00462716" w:rsidRPr="00332BB3" w:rsidRDefault="00462716" w:rsidP="00462716">
            <w:pPr>
              <w:rPr>
                <w:sz w:val="14"/>
                <w:szCs w:val="14"/>
              </w:rPr>
            </w:pPr>
            <w:r w:rsidRPr="00332BB3">
              <w:rPr>
                <w:sz w:val="14"/>
                <w:szCs w:val="14"/>
              </w:rPr>
              <w:t>310 – unknown Winnipeg family</w:t>
            </w:r>
          </w:p>
        </w:tc>
      </w:tr>
      <w:tr w:rsidR="00462716" w:rsidRPr="00332BB3" w14:paraId="4D9CB8AA" w14:textId="77777777" w:rsidTr="00462716">
        <w:trPr>
          <w:tblCellSpacing w:w="0" w:type="dxa"/>
          <w:jc w:val="center"/>
        </w:trPr>
        <w:tc>
          <w:tcPr>
            <w:tcW w:w="1710" w:type="dxa"/>
            <w:vAlign w:val="center"/>
          </w:tcPr>
          <w:p w14:paraId="26EC8A36" w14:textId="77777777" w:rsidR="00462716" w:rsidRPr="00332BB3" w:rsidRDefault="00462716" w:rsidP="00462716">
            <w:pPr>
              <w:rPr>
                <w:sz w:val="14"/>
                <w:szCs w:val="14"/>
              </w:rPr>
            </w:pPr>
            <w:r w:rsidRPr="00332BB3">
              <w:rPr>
                <w:sz w:val="14"/>
                <w:szCs w:val="14"/>
              </w:rPr>
              <w:t>Crystal Sinnock</w:t>
            </w:r>
          </w:p>
        </w:tc>
        <w:tc>
          <w:tcPr>
            <w:tcW w:w="343" w:type="dxa"/>
          </w:tcPr>
          <w:p w14:paraId="5B7F13FB" w14:textId="77777777" w:rsidR="00462716" w:rsidRPr="00332BB3" w:rsidRDefault="004830AB" w:rsidP="004830AB">
            <w:pPr>
              <w:rPr>
                <w:sz w:val="14"/>
                <w:szCs w:val="14"/>
              </w:rPr>
            </w:pPr>
            <w:r>
              <w:rPr>
                <w:sz w:val="14"/>
                <w:szCs w:val="14"/>
              </w:rPr>
              <w:t>0</w:t>
            </w:r>
          </w:p>
        </w:tc>
        <w:tc>
          <w:tcPr>
            <w:tcW w:w="1997" w:type="dxa"/>
          </w:tcPr>
          <w:p w14:paraId="352E6045" w14:textId="77777777" w:rsidR="00462716" w:rsidRPr="00332BB3" w:rsidRDefault="00462716" w:rsidP="00462716">
            <w:pPr>
              <w:rPr>
                <w:sz w:val="14"/>
                <w:szCs w:val="14"/>
              </w:rPr>
            </w:pPr>
            <w:r w:rsidRPr="00332BB3">
              <w:rPr>
                <w:sz w:val="14"/>
                <w:szCs w:val="14"/>
              </w:rPr>
              <w:t>Crystal Sinnock (2)</w:t>
            </w:r>
          </w:p>
        </w:tc>
        <w:tc>
          <w:tcPr>
            <w:tcW w:w="1620" w:type="dxa"/>
          </w:tcPr>
          <w:p w14:paraId="4F3019F9" w14:textId="77777777" w:rsidR="00462716" w:rsidRPr="00332BB3" w:rsidRDefault="00462716" w:rsidP="00462716">
            <w:pPr>
              <w:rPr>
                <w:sz w:val="14"/>
                <w:szCs w:val="14"/>
              </w:rPr>
            </w:pPr>
            <w:r w:rsidRPr="00332BB3">
              <w:rPr>
                <w:sz w:val="14"/>
                <w:szCs w:val="14"/>
              </w:rPr>
              <w:t>Winnipeg, MB</w:t>
            </w:r>
          </w:p>
        </w:tc>
        <w:tc>
          <w:tcPr>
            <w:tcW w:w="900" w:type="dxa"/>
          </w:tcPr>
          <w:p w14:paraId="0361364F" w14:textId="77777777" w:rsidR="00462716" w:rsidRPr="00332BB3" w:rsidRDefault="00462716" w:rsidP="00462716">
            <w:pPr>
              <w:rPr>
                <w:sz w:val="14"/>
                <w:szCs w:val="14"/>
              </w:rPr>
            </w:pPr>
            <w:r w:rsidRPr="00332BB3">
              <w:rPr>
                <w:sz w:val="14"/>
                <w:szCs w:val="14"/>
              </w:rPr>
              <w:t>Canada</w:t>
            </w:r>
          </w:p>
        </w:tc>
        <w:tc>
          <w:tcPr>
            <w:tcW w:w="2160" w:type="dxa"/>
          </w:tcPr>
          <w:p w14:paraId="436D27CD" w14:textId="77777777" w:rsidR="00462716" w:rsidRPr="00332BB3" w:rsidRDefault="00462716" w:rsidP="00462716">
            <w:pPr>
              <w:rPr>
                <w:sz w:val="14"/>
                <w:szCs w:val="14"/>
              </w:rPr>
            </w:pPr>
            <w:r w:rsidRPr="00332BB3">
              <w:rPr>
                <w:sz w:val="14"/>
                <w:szCs w:val="14"/>
              </w:rPr>
              <w:t>310 – unknown Winnipeg family</w:t>
            </w:r>
          </w:p>
        </w:tc>
      </w:tr>
      <w:tr w:rsidR="00462716" w:rsidRPr="00332BB3" w14:paraId="606B83BC" w14:textId="77777777" w:rsidTr="00462716">
        <w:trPr>
          <w:tblCellSpacing w:w="0" w:type="dxa"/>
          <w:jc w:val="center"/>
        </w:trPr>
        <w:tc>
          <w:tcPr>
            <w:tcW w:w="1710" w:type="dxa"/>
            <w:vAlign w:val="center"/>
          </w:tcPr>
          <w:p w14:paraId="10653FC1" w14:textId="77777777" w:rsidR="00462716" w:rsidRPr="00332BB3" w:rsidRDefault="00462716" w:rsidP="00462716">
            <w:pPr>
              <w:rPr>
                <w:sz w:val="14"/>
                <w:szCs w:val="14"/>
              </w:rPr>
            </w:pPr>
            <w:r w:rsidRPr="00332BB3">
              <w:rPr>
                <w:sz w:val="14"/>
                <w:szCs w:val="14"/>
              </w:rPr>
              <w:t>Diane (Sinnock) ?</w:t>
            </w:r>
          </w:p>
        </w:tc>
        <w:tc>
          <w:tcPr>
            <w:tcW w:w="343" w:type="dxa"/>
          </w:tcPr>
          <w:p w14:paraId="174B9B78" w14:textId="77777777" w:rsidR="00462716" w:rsidRPr="00332BB3" w:rsidRDefault="00462716" w:rsidP="00462716">
            <w:pPr>
              <w:rPr>
                <w:sz w:val="14"/>
                <w:szCs w:val="14"/>
              </w:rPr>
            </w:pPr>
            <w:r w:rsidRPr="00332BB3">
              <w:rPr>
                <w:sz w:val="14"/>
                <w:szCs w:val="14"/>
              </w:rPr>
              <w:t>3</w:t>
            </w:r>
          </w:p>
        </w:tc>
        <w:tc>
          <w:tcPr>
            <w:tcW w:w="1997" w:type="dxa"/>
          </w:tcPr>
          <w:p w14:paraId="4A980197" w14:textId="77777777" w:rsidR="00462716" w:rsidRPr="00332BB3" w:rsidRDefault="00462716" w:rsidP="00462716">
            <w:pPr>
              <w:rPr>
                <w:sz w:val="14"/>
                <w:szCs w:val="14"/>
              </w:rPr>
            </w:pPr>
            <w:r w:rsidRPr="00332BB3">
              <w:rPr>
                <w:sz w:val="14"/>
                <w:szCs w:val="14"/>
              </w:rPr>
              <w:t>Diane Sinnock</w:t>
            </w:r>
          </w:p>
        </w:tc>
        <w:tc>
          <w:tcPr>
            <w:tcW w:w="1620" w:type="dxa"/>
          </w:tcPr>
          <w:p w14:paraId="4481E422" w14:textId="77777777" w:rsidR="00462716" w:rsidRPr="00332BB3" w:rsidRDefault="00462716" w:rsidP="00462716">
            <w:pPr>
              <w:rPr>
                <w:sz w:val="14"/>
                <w:szCs w:val="14"/>
              </w:rPr>
            </w:pPr>
            <w:r w:rsidRPr="00332BB3">
              <w:rPr>
                <w:sz w:val="14"/>
                <w:szCs w:val="14"/>
              </w:rPr>
              <w:t>Winnipeg, MB</w:t>
            </w:r>
          </w:p>
        </w:tc>
        <w:tc>
          <w:tcPr>
            <w:tcW w:w="900" w:type="dxa"/>
          </w:tcPr>
          <w:p w14:paraId="4619C3DE" w14:textId="77777777" w:rsidR="00462716" w:rsidRPr="00332BB3" w:rsidRDefault="00462716" w:rsidP="00462716">
            <w:pPr>
              <w:rPr>
                <w:sz w:val="14"/>
                <w:szCs w:val="14"/>
              </w:rPr>
            </w:pPr>
            <w:r w:rsidRPr="00332BB3">
              <w:rPr>
                <w:sz w:val="14"/>
                <w:szCs w:val="14"/>
              </w:rPr>
              <w:t>Canada</w:t>
            </w:r>
          </w:p>
        </w:tc>
        <w:tc>
          <w:tcPr>
            <w:tcW w:w="2160" w:type="dxa"/>
          </w:tcPr>
          <w:p w14:paraId="657BFB7B" w14:textId="77777777" w:rsidR="00462716" w:rsidRPr="00332BB3" w:rsidRDefault="00462716" w:rsidP="00462716">
            <w:pPr>
              <w:rPr>
                <w:sz w:val="14"/>
                <w:szCs w:val="14"/>
              </w:rPr>
            </w:pPr>
            <w:r w:rsidRPr="00332BB3">
              <w:rPr>
                <w:sz w:val="14"/>
                <w:szCs w:val="14"/>
              </w:rPr>
              <w:t>310 – unknown Winnipeg family</w:t>
            </w:r>
          </w:p>
        </w:tc>
      </w:tr>
      <w:tr w:rsidR="00462716" w:rsidRPr="00332BB3" w14:paraId="709E6FDC" w14:textId="77777777" w:rsidTr="00462716">
        <w:trPr>
          <w:tblCellSpacing w:w="0" w:type="dxa"/>
          <w:jc w:val="center"/>
        </w:trPr>
        <w:tc>
          <w:tcPr>
            <w:tcW w:w="1710" w:type="dxa"/>
            <w:vAlign w:val="center"/>
          </w:tcPr>
          <w:p w14:paraId="17A9AC46" w14:textId="77777777" w:rsidR="00462716" w:rsidRPr="00332BB3" w:rsidRDefault="00315A86" w:rsidP="00462716">
            <w:pPr>
              <w:rPr>
                <w:sz w:val="14"/>
                <w:szCs w:val="14"/>
              </w:rPr>
            </w:pPr>
            <w:hyperlink r:id="rId70" w:history="1">
              <w:r w:rsidR="00462716" w:rsidRPr="00332BB3">
                <w:rPr>
                  <w:sz w:val="14"/>
                  <w:szCs w:val="14"/>
                </w:rPr>
                <w:t>Hasantha (Sinnock</w:t>
              </w:r>
            </w:hyperlink>
            <w:r w:rsidR="00462716" w:rsidRPr="00332BB3">
              <w:rPr>
                <w:sz w:val="14"/>
                <w:szCs w:val="14"/>
              </w:rPr>
              <w:t>) ?</w:t>
            </w:r>
          </w:p>
        </w:tc>
        <w:tc>
          <w:tcPr>
            <w:tcW w:w="343" w:type="dxa"/>
          </w:tcPr>
          <w:p w14:paraId="6342BF43" w14:textId="77777777" w:rsidR="00462716" w:rsidRPr="00332BB3" w:rsidRDefault="00462716" w:rsidP="00462716">
            <w:pPr>
              <w:rPr>
                <w:sz w:val="14"/>
                <w:szCs w:val="14"/>
              </w:rPr>
            </w:pPr>
            <w:r w:rsidRPr="00332BB3">
              <w:rPr>
                <w:sz w:val="14"/>
                <w:szCs w:val="14"/>
              </w:rPr>
              <w:t>3</w:t>
            </w:r>
          </w:p>
        </w:tc>
        <w:tc>
          <w:tcPr>
            <w:tcW w:w="1997" w:type="dxa"/>
          </w:tcPr>
          <w:p w14:paraId="12B05245" w14:textId="77777777" w:rsidR="00462716" w:rsidRPr="00332BB3" w:rsidRDefault="00462716" w:rsidP="00462716">
            <w:pPr>
              <w:rPr>
                <w:sz w:val="14"/>
                <w:szCs w:val="14"/>
              </w:rPr>
            </w:pPr>
            <w:r w:rsidRPr="00332BB3">
              <w:rPr>
                <w:sz w:val="14"/>
                <w:szCs w:val="14"/>
              </w:rPr>
              <w:t>Hasantha Sinnock</w:t>
            </w:r>
          </w:p>
        </w:tc>
        <w:tc>
          <w:tcPr>
            <w:tcW w:w="1620" w:type="dxa"/>
          </w:tcPr>
          <w:p w14:paraId="1150EE3F" w14:textId="77777777" w:rsidR="00462716" w:rsidRPr="00332BB3" w:rsidRDefault="00462716" w:rsidP="00462716">
            <w:pPr>
              <w:rPr>
                <w:sz w:val="14"/>
                <w:szCs w:val="14"/>
              </w:rPr>
            </w:pPr>
            <w:r w:rsidRPr="00332BB3">
              <w:rPr>
                <w:sz w:val="14"/>
                <w:szCs w:val="14"/>
              </w:rPr>
              <w:t>Winnipeg, MB</w:t>
            </w:r>
          </w:p>
        </w:tc>
        <w:tc>
          <w:tcPr>
            <w:tcW w:w="900" w:type="dxa"/>
          </w:tcPr>
          <w:p w14:paraId="68D09DCF" w14:textId="77777777" w:rsidR="00462716" w:rsidRPr="00332BB3" w:rsidRDefault="00462716" w:rsidP="00462716">
            <w:pPr>
              <w:rPr>
                <w:sz w:val="14"/>
                <w:szCs w:val="14"/>
              </w:rPr>
            </w:pPr>
            <w:r w:rsidRPr="00332BB3">
              <w:rPr>
                <w:sz w:val="14"/>
                <w:szCs w:val="14"/>
              </w:rPr>
              <w:t>Canada</w:t>
            </w:r>
          </w:p>
        </w:tc>
        <w:tc>
          <w:tcPr>
            <w:tcW w:w="2160" w:type="dxa"/>
          </w:tcPr>
          <w:p w14:paraId="2642ED83" w14:textId="77777777" w:rsidR="00462716" w:rsidRPr="00332BB3" w:rsidRDefault="00462716" w:rsidP="00462716">
            <w:pPr>
              <w:rPr>
                <w:sz w:val="14"/>
                <w:szCs w:val="14"/>
              </w:rPr>
            </w:pPr>
            <w:r w:rsidRPr="00332BB3">
              <w:rPr>
                <w:sz w:val="14"/>
                <w:szCs w:val="14"/>
              </w:rPr>
              <w:t>310 – unknown Winnipeg family</w:t>
            </w:r>
          </w:p>
        </w:tc>
      </w:tr>
      <w:tr w:rsidR="00462716" w:rsidRPr="00332BB3" w14:paraId="56AB2FC4" w14:textId="77777777" w:rsidTr="00462716">
        <w:trPr>
          <w:tblCellSpacing w:w="0" w:type="dxa"/>
          <w:jc w:val="center"/>
        </w:trPr>
        <w:tc>
          <w:tcPr>
            <w:tcW w:w="1710" w:type="dxa"/>
            <w:vAlign w:val="center"/>
          </w:tcPr>
          <w:p w14:paraId="093650BF" w14:textId="77777777" w:rsidR="00462716" w:rsidRPr="00332BB3" w:rsidRDefault="00462716" w:rsidP="00462716">
            <w:pPr>
              <w:rPr>
                <w:sz w:val="14"/>
                <w:szCs w:val="14"/>
              </w:rPr>
            </w:pPr>
            <w:r w:rsidRPr="00332BB3">
              <w:rPr>
                <w:sz w:val="14"/>
                <w:szCs w:val="14"/>
              </w:rPr>
              <w:t>James Sinnock</w:t>
            </w:r>
          </w:p>
        </w:tc>
        <w:tc>
          <w:tcPr>
            <w:tcW w:w="343" w:type="dxa"/>
          </w:tcPr>
          <w:p w14:paraId="03C472C0" w14:textId="77777777" w:rsidR="00462716" w:rsidRPr="00332BB3" w:rsidRDefault="00462716" w:rsidP="00462716">
            <w:pPr>
              <w:rPr>
                <w:sz w:val="14"/>
                <w:szCs w:val="14"/>
              </w:rPr>
            </w:pPr>
            <w:r w:rsidRPr="00332BB3">
              <w:rPr>
                <w:sz w:val="14"/>
                <w:szCs w:val="14"/>
              </w:rPr>
              <w:t>3</w:t>
            </w:r>
          </w:p>
        </w:tc>
        <w:tc>
          <w:tcPr>
            <w:tcW w:w="1997" w:type="dxa"/>
          </w:tcPr>
          <w:p w14:paraId="2272EE8B" w14:textId="77777777" w:rsidR="00462716" w:rsidRPr="00332BB3" w:rsidRDefault="00462716" w:rsidP="00462716">
            <w:pPr>
              <w:rPr>
                <w:sz w:val="14"/>
                <w:szCs w:val="14"/>
              </w:rPr>
            </w:pPr>
            <w:r w:rsidRPr="00332BB3">
              <w:rPr>
                <w:sz w:val="14"/>
                <w:szCs w:val="14"/>
              </w:rPr>
              <w:t>James Sinnock</w:t>
            </w:r>
          </w:p>
        </w:tc>
        <w:tc>
          <w:tcPr>
            <w:tcW w:w="1620" w:type="dxa"/>
          </w:tcPr>
          <w:p w14:paraId="2E360637" w14:textId="77777777" w:rsidR="00462716" w:rsidRPr="00332BB3" w:rsidRDefault="00462716" w:rsidP="00462716">
            <w:pPr>
              <w:rPr>
                <w:sz w:val="14"/>
                <w:szCs w:val="14"/>
              </w:rPr>
            </w:pPr>
            <w:r w:rsidRPr="00332BB3">
              <w:rPr>
                <w:sz w:val="14"/>
                <w:szCs w:val="14"/>
              </w:rPr>
              <w:t>Winnipeg, MB</w:t>
            </w:r>
          </w:p>
        </w:tc>
        <w:tc>
          <w:tcPr>
            <w:tcW w:w="900" w:type="dxa"/>
          </w:tcPr>
          <w:p w14:paraId="69993CE7" w14:textId="77777777" w:rsidR="00462716" w:rsidRPr="00332BB3" w:rsidRDefault="00462716" w:rsidP="00462716">
            <w:pPr>
              <w:rPr>
                <w:sz w:val="14"/>
                <w:szCs w:val="14"/>
              </w:rPr>
            </w:pPr>
            <w:r w:rsidRPr="00332BB3">
              <w:rPr>
                <w:sz w:val="14"/>
                <w:szCs w:val="14"/>
              </w:rPr>
              <w:t>Canada</w:t>
            </w:r>
          </w:p>
        </w:tc>
        <w:tc>
          <w:tcPr>
            <w:tcW w:w="2160" w:type="dxa"/>
          </w:tcPr>
          <w:p w14:paraId="36C24A5A" w14:textId="77777777" w:rsidR="00462716" w:rsidRPr="00332BB3" w:rsidRDefault="00462716" w:rsidP="00462716">
            <w:pPr>
              <w:rPr>
                <w:sz w:val="14"/>
                <w:szCs w:val="14"/>
              </w:rPr>
            </w:pPr>
            <w:r w:rsidRPr="00332BB3">
              <w:rPr>
                <w:sz w:val="14"/>
                <w:szCs w:val="14"/>
              </w:rPr>
              <w:t>310 – unknown Winnipeg family</w:t>
            </w:r>
          </w:p>
        </w:tc>
      </w:tr>
      <w:tr w:rsidR="00462716" w:rsidRPr="00332BB3" w14:paraId="2D031685" w14:textId="77777777" w:rsidTr="00462716">
        <w:trPr>
          <w:tblCellSpacing w:w="0" w:type="dxa"/>
          <w:jc w:val="center"/>
        </w:trPr>
        <w:tc>
          <w:tcPr>
            <w:tcW w:w="1710" w:type="dxa"/>
            <w:vAlign w:val="center"/>
          </w:tcPr>
          <w:p w14:paraId="00546094" w14:textId="77777777" w:rsidR="00462716" w:rsidRPr="00332BB3" w:rsidRDefault="00462716" w:rsidP="00462716">
            <w:pPr>
              <w:rPr>
                <w:sz w:val="14"/>
                <w:szCs w:val="14"/>
              </w:rPr>
            </w:pPr>
            <w:r w:rsidRPr="00332BB3">
              <w:rPr>
                <w:sz w:val="14"/>
                <w:szCs w:val="14"/>
              </w:rPr>
              <w:t>Jason Sinnock</w:t>
            </w:r>
          </w:p>
        </w:tc>
        <w:tc>
          <w:tcPr>
            <w:tcW w:w="343" w:type="dxa"/>
          </w:tcPr>
          <w:p w14:paraId="4009B03C" w14:textId="77777777" w:rsidR="00462716" w:rsidRPr="00332BB3" w:rsidRDefault="004830AB" w:rsidP="004830AB">
            <w:pPr>
              <w:rPr>
                <w:sz w:val="14"/>
                <w:szCs w:val="14"/>
              </w:rPr>
            </w:pPr>
            <w:r>
              <w:rPr>
                <w:sz w:val="14"/>
                <w:szCs w:val="14"/>
              </w:rPr>
              <w:t>0</w:t>
            </w:r>
          </w:p>
        </w:tc>
        <w:tc>
          <w:tcPr>
            <w:tcW w:w="1997" w:type="dxa"/>
          </w:tcPr>
          <w:p w14:paraId="4EBAB68E" w14:textId="77777777" w:rsidR="00462716" w:rsidRPr="00332BB3" w:rsidRDefault="00462716" w:rsidP="00462716">
            <w:pPr>
              <w:rPr>
                <w:sz w:val="14"/>
                <w:szCs w:val="14"/>
              </w:rPr>
            </w:pPr>
            <w:r w:rsidRPr="00332BB3">
              <w:rPr>
                <w:sz w:val="14"/>
                <w:szCs w:val="14"/>
              </w:rPr>
              <w:t>Jason Sinnock</w:t>
            </w:r>
          </w:p>
        </w:tc>
        <w:tc>
          <w:tcPr>
            <w:tcW w:w="1620" w:type="dxa"/>
          </w:tcPr>
          <w:p w14:paraId="6BFA35C2" w14:textId="77777777" w:rsidR="00462716" w:rsidRPr="00332BB3" w:rsidRDefault="00462716" w:rsidP="00462716">
            <w:pPr>
              <w:rPr>
                <w:sz w:val="14"/>
                <w:szCs w:val="14"/>
              </w:rPr>
            </w:pPr>
            <w:r w:rsidRPr="00332BB3">
              <w:rPr>
                <w:sz w:val="14"/>
                <w:szCs w:val="14"/>
              </w:rPr>
              <w:t>Winnipeg, MB</w:t>
            </w:r>
          </w:p>
        </w:tc>
        <w:tc>
          <w:tcPr>
            <w:tcW w:w="900" w:type="dxa"/>
          </w:tcPr>
          <w:p w14:paraId="78ED3AF3" w14:textId="77777777" w:rsidR="00462716" w:rsidRPr="00332BB3" w:rsidRDefault="00462716" w:rsidP="00462716">
            <w:pPr>
              <w:rPr>
                <w:sz w:val="14"/>
                <w:szCs w:val="14"/>
              </w:rPr>
            </w:pPr>
            <w:r w:rsidRPr="00332BB3">
              <w:rPr>
                <w:sz w:val="14"/>
                <w:szCs w:val="14"/>
              </w:rPr>
              <w:t>Canada</w:t>
            </w:r>
          </w:p>
        </w:tc>
        <w:tc>
          <w:tcPr>
            <w:tcW w:w="2160" w:type="dxa"/>
          </w:tcPr>
          <w:p w14:paraId="3FFB76A3" w14:textId="77777777" w:rsidR="00462716" w:rsidRPr="00332BB3" w:rsidRDefault="00462716" w:rsidP="00462716">
            <w:pPr>
              <w:rPr>
                <w:sz w:val="14"/>
                <w:szCs w:val="14"/>
              </w:rPr>
            </w:pPr>
            <w:r w:rsidRPr="00332BB3">
              <w:rPr>
                <w:sz w:val="14"/>
                <w:szCs w:val="14"/>
              </w:rPr>
              <w:t>310 – unknown Winnipeg family</w:t>
            </w:r>
          </w:p>
        </w:tc>
      </w:tr>
      <w:tr w:rsidR="00462716" w:rsidRPr="00332BB3" w14:paraId="66C07E78" w14:textId="77777777" w:rsidTr="00462716">
        <w:trPr>
          <w:tblCellSpacing w:w="0" w:type="dxa"/>
          <w:jc w:val="center"/>
        </w:trPr>
        <w:tc>
          <w:tcPr>
            <w:tcW w:w="1710" w:type="dxa"/>
            <w:vAlign w:val="center"/>
          </w:tcPr>
          <w:p w14:paraId="6A83B4D8" w14:textId="77777777" w:rsidR="00462716" w:rsidRPr="00332BB3" w:rsidRDefault="00462716" w:rsidP="00462716">
            <w:pPr>
              <w:rPr>
                <w:sz w:val="14"/>
                <w:szCs w:val="14"/>
              </w:rPr>
            </w:pPr>
            <w:r w:rsidRPr="00332BB3">
              <w:rPr>
                <w:sz w:val="14"/>
                <w:szCs w:val="14"/>
              </w:rPr>
              <w:t>Jeff Sinnock</w:t>
            </w:r>
          </w:p>
        </w:tc>
        <w:tc>
          <w:tcPr>
            <w:tcW w:w="343" w:type="dxa"/>
          </w:tcPr>
          <w:p w14:paraId="59BDBC13" w14:textId="77777777" w:rsidR="00462716" w:rsidRPr="00332BB3" w:rsidRDefault="00462716" w:rsidP="00462716">
            <w:pPr>
              <w:rPr>
                <w:sz w:val="14"/>
                <w:szCs w:val="14"/>
              </w:rPr>
            </w:pPr>
            <w:r w:rsidRPr="00332BB3">
              <w:rPr>
                <w:sz w:val="14"/>
                <w:szCs w:val="14"/>
              </w:rPr>
              <w:t>3</w:t>
            </w:r>
          </w:p>
        </w:tc>
        <w:tc>
          <w:tcPr>
            <w:tcW w:w="1997" w:type="dxa"/>
          </w:tcPr>
          <w:p w14:paraId="5EE51D89" w14:textId="77777777" w:rsidR="00462716" w:rsidRPr="00332BB3" w:rsidRDefault="00462716" w:rsidP="00462716">
            <w:pPr>
              <w:rPr>
                <w:sz w:val="14"/>
                <w:szCs w:val="14"/>
              </w:rPr>
            </w:pPr>
            <w:r w:rsidRPr="00332BB3">
              <w:rPr>
                <w:sz w:val="14"/>
                <w:szCs w:val="14"/>
              </w:rPr>
              <w:t>Jeff Sinnock</w:t>
            </w:r>
          </w:p>
        </w:tc>
        <w:tc>
          <w:tcPr>
            <w:tcW w:w="1620" w:type="dxa"/>
          </w:tcPr>
          <w:p w14:paraId="16AAFB8C" w14:textId="77777777" w:rsidR="00462716" w:rsidRPr="00332BB3" w:rsidRDefault="00462716" w:rsidP="00462716">
            <w:pPr>
              <w:rPr>
                <w:sz w:val="14"/>
                <w:szCs w:val="14"/>
              </w:rPr>
            </w:pPr>
            <w:r w:rsidRPr="00332BB3">
              <w:rPr>
                <w:sz w:val="14"/>
                <w:szCs w:val="14"/>
              </w:rPr>
              <w:t>Winnipeg, MB</w:t>
            </w:r>
          </w:p>
        </w:tc>
        <w:tc>
          <w:tcPr>
            <w:tcW w:w="900" w:type="dxa"/>
          </w:tcPr>
          <w:p w14:paraId="3880D71E" w14:textId="77777777" w:rsidR="00462716" w:rsidRPr="00332BB3" w:rsidRDefault="00462716" w:rsidP="00462716">
            <w:pPr>
              <w:rPr>
                <w:sz w:val="14"/>
                <w:szCs w:val="14"/>
              </w:rPr>
            </w:pPr>
            <w:r w:rsidRPr="00332BB3">
              <w:rPr>
                <w:sz w:val="14"/>
                <w:szCs w:val="14"/>
              </w:rPr>
              <w:t>Canada</w:t>
            </w:r>
          </w:p>
        </w:tc>
        <w:tc>
          <w:tcPr>
            <w:tcW w:w="2160" w:type="dxa"/>
          </w:tcPr>
          <w:p w14:paraId="41C968A6" w14:textId="77777777" w:rsidR="00462716" w:rsidRPr="00332BB3" w:rsidRDefault="00462716" w:rsidP="00462716">
            <w:pPr>
              <w:rPr>
                <w:sz w:val="14"/>
                <w:szCs w:val="14"/>
              </w:rPr>
            </w:pPr>
            <w:r w:rsidRPr="00332BB3">
              <w:rPr>
                <w:sz w:val="14"/>
                <w:szCs w:val="14"/>
              </w:rPr>
              <w:t>310 – unknown Winnipeg family</w:t>
            </w:r>
          </w:p>
        </w:tc>
      </w:tr>
      <w:tr w:rsidR="00462716" w:rsidRPr="00332BB3" w14:paraId="45E87176" w14:textId="77777777" w:rsidTr="00462716">
        <w:trPr>
          <w:tblCellSpacing w:w="0" w:type="dxa"/>
          <w:jc w:val="center"/>
        </w:trPr>
        <w:tc>
          <w:tcPr>
            <w:tcW w:w="1710" w:type="dxa"/>
            <w:vAlign w:val="center"/>
          </w:tcPr>
          <w:p w14:paraId="01C0BD74" w14:textId="77777777" w:rsidR="00462716" w:rsidRPr="00332BB3" w:rsidRDefault="00462716" w:rsidP="00462716">
            <w:pPr>
              <w:rPr>
                <w:sz w:val="14"/>
                <w:szCs w:val="14"/>
              </w:rPr>
            </w:pPr>
            <w:r w:rsidRPr="00332BB3">
              <w:rPr>
                <w:sz w:val="14"/>
                <w:szCs w:val="14"/>
              </w:rPr>
              <w:t>Matthew Sinnock</w:t>
            </w:r>
          </w:p>
        </w:tc>
        <w:tc>
          <w:tcPr>
            <w:tcW w:w="343" w:type="dxa"/>
          </w:tcPr>
          <w:p w14:paraId="5A30C848" w14:textId="77777777" w:rsidR="00462716" w:rsidRPr="00332BB3" w:rsidRDefault="00462716" w:rsidP="00462716">
            <w:pPr>
              <w:rPr>
                <w:sz w:val="14"/>
                <w:szCs w:val="14"/>
              </w:rPr>
            </w:pPr>
            <w:r w:rsidRPr="00332BB3">
              <w:rPr>
                <w:sz w:val="14"/>
                <w:szCs w:val="14"/>
              </w:rPr>
              <w:t>3</w:t>
            </w:r>
          </w:p>
        </w:tc>
        <w:tc>
          <w:tcPr>
            <w:tcW w:w="1997" w:type="dxa"/>
          </w:tcPr>
          <w:p w14:paraId="1C805464" w14:textId="77777777" w:rsidR="00462716" w:rsidRPr="00332BB3" w:rsidRDefault="00462716" w:rsidP="00462716">
            <w:pPr>
              <w:rPr>
                <w:sz w:val="14"/>
                <w:szCs w:val="14"/>
              </w:rPr>
            </w:pPr>
            <w:r w:rsidRPr="00332BB3">
              <w:rPr>
                <w:sz w:val="14"/>
                <w:szCs w:val="14"/>
              </w:rPr>
              <w:t>Matthew Sinnock</w:t>
            </w:r>
          </w:p>
        </w:tc>
        <w:tc>
          <w:tcPr>
            <w:tcW w:w="1620" w:type="dxa"/>
          </w:tcPr>
          <w:p w14:paraId="02324FD5" w14:textId="77777777" w:rsidR="00462716" w:rsidRPr="00332BB3" w:rsidRDefault="00462716" w:rsidP="00462716">
            <w:pPr>
              <w:rPr>
                <w:sz w:val="14"/>
                <w:szCs w:val="14"/>
              </w:rPr>
            </w:pPr>
            <w:r w:rsidRPr="00332BB3">
              <w:rPr>
                <w:sz w:val="14"/>
                <w:szCs w:val="14"/>
              </w:rPr>
              <w:t>Winnipeg, MB</w:t>
            </w:r>
          </w:p>
        </w:tc>
        <w:tc>
          <w:tcPr>
            <w:tcW w:w="900" w:type="dxa"/>
          </w:tcPr>
          <w:p w14:paraId="5F2D4723" w14:textId="77777777" w:rsidR="00462716" w:rsidRPr="00332BB3" w:rsidRDefault="00462716" w:rsidP="00462716">
            <w:pPr>
              <w:rPr>
                <w:sz w:val="14"/>
                <w:szCs w:val="14"/>
              </w:rPr>
            </w:pPr>
            <w:r w:rsidRPr="00332BB3">
              <w:rPr>
                <w:sz w:val="14"/>
                <w:szCs w:val="14"/>
              </w:rPr>
              <w:t>Canada</w:t>
            </w:r>
          </w:p>
        </w:tc>
        <w:tc>
          <w:tcPr>
            <w:tcW w:w="2160" w:type="dxa"/>
          </w:tcPr>
          <w:p w14:paraId="670F02B9" w14:textId="77777777" w:rsidR="00462716" w:rsidRPr="00332BB3" w:rsidRDefault="00462716" w:rsidP="00462716">
            <w:pPr>
              <w:rPr>
                <w:sz w:val="14"/>
                <w:szCs w:val="14"/>
              </w:rPr>
            </w:pPr>
            <w:r w:rsidRPr="00332BB3">
              <w:rPr>
                <w:sz w:val="14"/>
                <w:szCs w:val="14"/>
              </w:rPr>
              <w:t>310 – unknown Winnipeg family</w:t>
            </w:r>
          </w:p>
        </w:tc>
      </w:tr>
      <w:tr w:rsidR="00462716" w:rsidRPr="00332BB3" w14:paraId="30236B0B" w14:textId="77777777" w:rsidTr="00462716">
        <w:trPr>
          <w:tblCellSpacing w:w="0" w:type="dxa"/>
          <w:jc w:val="center"/>
        </w:trPr>
        <w:tc>
          <w:tcPr>
            <w:tcW w:w="1710" w:type="dxa"/>
            <w:vAlign w:val="center"/>
          </w:tcPr>
          <w:p w14:paraId="0155982F" w14:textId="77777777" w:rsidR="00462716" w:rsidRPr="00332BB3" w:rsidRDefault="00315A86" w:rsidP="00462716">
            <w:pPr>
              <w:rPr>
                <w:sz w:val="14"/>
                <w:szCs w:val="14"/>
              </w:rPr>
            </w:pPr>
            <w:hyperlink r:id="rId71" w:history="1">
              <w:r w:rsidR="00462716" w:rsidRPr="00332BB3">
                <w:rPr>
                  <w:sz w:val="14"/>
                  <w:szCs w:val="14"/>
                </w:rPr>
                <w:t>Michelle Sinnock</w:t>
              </w:r>
            </w:hyperlink>
          </w:p>
        </w:tc>
        <w:tc>
          <w:tcPr>
            <w:tcW w:w="343" w:type="dxa"/>
          </w:tcPr>
          <w:p w14:paraId="4BBBEE28" w14:textId="77777777" w:rsidR="00462716" w:rsidRPr="00332BB3" w:rsidRDefault="00462716" w:rsidP="00462716">
            <w:pPr>
              <w:rPr>
                <w:sz w:val="14"/>
                <w:szCs w:val="14"/>
              </w:rPr>
            </w:pPr>
            <w:r w:rsidRPr="00332BB3">
              <w:rPr>
                <w:sz w:val="14"/>
                <w:szCs w:val="14"/>
              </w:rPr>
              <w:t>2</w:t>
            </w:r>
          </w:p>
        </w:tc>
        <w:tc>
          <w:tcPr>
            <w:tcW w:w="1997" w:type="dxa"/>
          </w:tcPr>
          <w:p w14:paraId="03AC5F62" w14:textId="77777777" w:rsidR="00462716" w:rsidRPr="00332BB3" w:rsidRDefault="00462716" w:rsidP="00462716">
            <w:pPr>
              <w:rPr>
                <w:sz w:val="14"/>
                <w:szCs w:val="14"/>
              </w:rPr>
            </w:pPr>
            <w:r w:rsidRPr="00332BB3">
              <w:rPr>
                <w:sz w:val="14"/>
                <w:szCs w:val="14"/>
              </w:rPr>
              <w:t>Michelle Sinnock</w:t>
            </w:r>
          </w:p>
        </w:tc>
        <w:tc>
          <w:tcPr>
            <w:tcW w:w="1620" w:type="dxa"/>
          </w:tcPr>
          <w:p w14:paraId="06D3F24B" w14:textId="77777777" w:rsidR="00462716" w:rsidRPr="00332BB3" w:rsidRDefault="00462716" w:rsidP="00462716">
            <w:pPr>
              <w:rPr>
                <w:sz w:val="14"/>
                <w:szCs w:val="14"/>
              </w:rPr>
            </w:pPr>
            <w:r w:rsidRPr="00332BB3">
              <w:rPr>
                <w:sz w:val="14"/>
                <w:szCs w:val="14"/>
              </w:rPr>
              <w:t>Winnipeg, MB</w:t>
            </w:r>
          </w:p>
        </w:tc>
        <w:tc>
          <w:tcPr>
            <w:tcW w:w="900" w:type="dxa"/>
          </w:tcPr>
          <w:p w14:paraId="0C02E9DC" w14:textId="77777777" w:rsidR="00462716" w:rsidRPr="00332BB3" w:rsidRDefault="00462716" w:rsidP="00462716">
            <w:pPr>
              <w:rPr>
                <w:sz w:val="14"/>
                <w:szCs w:val="14"/>
              </w:rPr>
            </w:pPr>
            <w:r w:rsidRPr="00332BB3">
              <w:rPr>
                <w:sz w:val="14"/>
                <w:szCs w:val="14"/>
              </w:rPr>
              <w:t>Canada</w:t>
            </w:r>
          </w:p>
        </w:tc>
        <w:tc>
          <w:tcPr>
            <w:tcW w:w="2160" w:type="dxa"/>
          </w:tcPr>
          <w:p w14:paraId="66D262C1" w14:textId="77777777" w:rsidR="00462716" w:rsidRPr="00332BB3" w:rsidRDefault="00462716" w:rsidP="00462716">
            <w:pPr>
              <w:rPr>
                <w:sz w:val="14"/>
                <w:szCs w:val="14"/>
              </w:rPr>
            </w:pPr>
            <w:r w:rsidRPr="00332BB3">
              <w:rPr>
                <w:sz w:val="14"/>
                <w:szCs w:val="14"/>
              </w:rPr>
              <w:t>310 – unknown Winnipeg family</w:t>
            </w:r>
          </w:p>
        </w:tc>
      </w:tr>
      <w:tr w:rsidR="00462716" w:rsidRPr="00332BB3" w14:paraId="2A83511E" w14:textId="77777777" w:rsidTr="00462716">
        <w:trPr>
          <w:tblCellSpacing w:w="0" w:type="dxa"/>
          <w:jc w:val="center"/>
        </w:trPr>
        <w:tc>
          <w:tcPr>
            <w:tcW w:w="1710" w:type="dxa"/>
            <w:vAlign w:val="center"/>
          </w:tcPr>
          <w:p w14:paraId="59CE522C" w14:textId="77777777" w:rsidR="00462716" w:rsidRPr="00332BB3" w:rsidRDefault="00462716" w:rsidP="00462716">
            <w:pPr>
              <w:rPr>
                <w:sz w:val="14"/>
                <w:szCs w:val="14"/>
              </w:rPr>
            </w:pPr>
            <w:r w:rsidRPr="00332BB3">
              <w:rPr>
                <w:sz w:val="14"/>
                <w:szCs w:val="14"/>
              </w:rPr>
              <w:t>Pat (Sinnock) ?</w:t>
            </w:r>
          </w:p>
        </w:tc>
        <w:tc>
          <w:tcPr>
            <w:tcW w:w="343" w:type="dxa"/>
          </w:tcPr>
          <w:p w14:paraId="5B333F45" w14:textId="77777777" w:rsidR="00462716" w:rsidRPr="00332BB3" w:rsidRDefault="00462716" w:rsidP="00462716">
            <w:pPr>
              <w:rPr>
                <w:sz w:val="14"/>
                <w:szCs w:val="14"/>
              </w:rPr>
            </w:pPr>
            <w:r w:rsidRPr="00332BB3">
              <w:rPr>
                <w:sz w:val="14"/>
                <w:szCs w:val="14"/>
              </w:rPr>
              <w:t>4</w:t>
            </w:r>
          </w:p>
        </w:tc>
        <w:tc>
          <w:tcPr>
            <w:tcW w:w="1997" w:type="dxa"/>
          </w:tcPr>
          <w:p w14:paraId="580F1960" w14:textId="77777777" w:rsidR="00462716" w:rsidRPr="00332BB3" w:rsidRDefault="00462716" w:rsidP="00462716">
            <w:pPr>
              <w:rPr>
                <w:sz w:val="14"/>
                <w:szCs w:val="14"/>
              </w:rPr>
            </w:pPr>
            <w:r w:rsidRPr="00332BB3">
              <w:rPr>
                <w:sz w:val="14"/>
                <w:szCs w:val="14"/>
              </w:rPr>
              <w:t>Pat Sinnock</w:t>
            </w:r>
          </w:p>
        </w:tc>
        <w:tc>
          <w:tcPr>
            <w:tcW w:w="1620" w:type="dxa"/>
          </w:tcPr>
          <w:p w14:paraId="564D5383" w14:textId="77777777" w:rsidR="00462716" w:rsidRPr="00332BB3" w:rsidRDefault="00462716" w:rsidP="00462716">
            <w:pPr>
              <w:rPr>
                <w:sz w:val="14"/>
                <w:szCs w:val="14"/>
              </w:rPr>
            </w:pPr>
            <w:r w:rsidRPr="00332BB3">
              <w:rPr>
                <w:sz w:val="14"/>
                <w:szCs w:val="14"/>
              </w:rPr>
              <w:t>Winnipeg, MB</w:t>
            </w:r>
          </w:p>
        </w:tc>
        <w:tc>
          <w:tcPr>
            <w:tcW w:w="900" w:type="dxa"/>
          </w:tcPr>
          <w:p w14:paraId="6F89A80C" w14:textId="77777777" w:rsidR="00462716" w:rsidRPr="00332BB3" w:rsidRDefault="00462716" w:rsidP="00462716">
            <w:pPr>
              <w:rPr>
                <w:sz w:val="14"/>
                <w:szCs w:val="14"/>
              </w:rPr>
            </w:pPr>
            <w:r w:rsidRPr="00332BB3">
              <w:rPr>
                <w:sz w:val="14"/>
                <w:szCs w:val="14"/>
              </w:rPr>
              <w:t>Canada</w:t>
            </w:r>
          </w:p>
        </w:tc>
        <w:tc>
          <w:tcPr>
            <w:tcW w:w="2160" w:type="dxa"/>
          </w:tcPr>
          <w:p w14:paraId="0F00BDF0" w14:textId="77777777" w:rsidR="00462716" w:rsidRPr="00332BB3" w:rsidRDefault="00462716" w:rsidP="00462716">
            <w:pPr>
              <w:rPr>
                <w:sz w:val="14"/>
                <w:szCs w:val="14"/>
              </w:rPr>
            </w:pPr>
            <w:r w:rsidRPr="00332BB3">
              <w:rPr>
                <w:sz w:val="14"/>
                <w:szCs w:val="14"/>
              </w:rPr>
              <w:t>310 – unknown Winnipeg family</w:t>
            </w:r>
          </w:p>
        </w:tc>
      </w:tr>
      <w:tr w:rsidR="00462716" w:rsidRPr="00332BB3" w14:paraId="747288F6" w14:textId="77777777" w:rsidTr="00462716">
        <w:trPr>
          <w:tblCellSpacing w:w="0" w:type="dxa"/>
          <w:jc w:val="center"/>
        </w:trPr>
        <w:tc>
          <w:tcPr>
            <w:tcW w:w="1710" w:type="dxa"/>
            <w:vAlign w:val="center"/>
          </w:tcPr>
          <w:p w14:paraId="0ACBB6D5" w14:textId="77777777" w:rsidR="00462716" w:rsidRPr="00332BB3" w:rsidRDefault="00315A86" w:rsidP="00462716">
            <w:pPr>
              <w:rPr>
                <w:sz w:val="14"/>
                <w:szCs w:val="14"/>
              </w:rPr>
            </w:pPr>
            <w:hyperlink r:id="rId72" w:history="1">
              <w:r w:rsidR="00462716" w:rsidRPr="00332BB3">
                <w:rPr>
                  <w:sz w:val="14"/>
                  <w:szCs w:val="14"/>
                </w:rPr>
                <w:t>Philip Sinnock</w:t>
              </w:r>
            </w:hyperlink>
          </w:p>
        </w:tc>
        <w:tc>
          <w:tcPr>
            <w:tcW w:w="343" w:type="dxa"/>
          </w:tcPr>
          <w:p w14:paraId="4431AF11" w14:textId="77777777" w:rsidR="00462716" w:rsidRPr="00332BB3" w:rsidRDefault="00462716" w:rsidP="00462716">
            <w:pPr>
              <w:rPr>
                <w:sz w:val="14"/>
                <w:szCs w:val="14"/>
              </w:rPr>
            </w:pPr>
            <w:r w:rsidRPr="00332BB3">
              <w:rPr>
                <w:sz w:val="14"/>
                <w:szCs w:val="14"/>
              </w:rPr>
              <w:t>3</w:t>
            </w:r>
          </w:p>
        </w:tc>
        <w:tc>
          <w:tcPr>
            <w:tcW w:w="1997" w:type="dxa"/>
          </w:tcPr>
          <w:p w14:paraId="41160707" w14:textId="77777777" w:rsidR="00462716" w:rsidRPr="00332BB3" w:rsidRDefault="00462716" w:rsidP="00462716">
            <w:pPr>
              <w:rPr>
                <w:sz w:val="14"/>
                <w:szCs w:val="14"/>
              </w:rPr>
            </w:pPr>
            <w:r w:rsidRPr="00332BB3">
              <w:rPr>
                <w:sz w:val="14"/>
                <w:szCs w:val="14"/>
              </w:rPr>
              <w:t xml:space="preserve">Philip Sinnock </w:t>
            </w:r>
          </w:p>
        </w:tc>
        <w:tc>
          <w:tcPr>
            <w:tcW w:w="1620" w:type="dxa"/>
          </w:tcPr>
          <w:p w14:paraId="051867F2" w14:textId="77777777" w:rsidR="00462716" w:rsidRPr="00332BB3" w:rsidRDefault="00462716" w:rsidP="00462716">
            <w:pPr>
              <w:rPr>
                <w:sz w:val="14"/>
                <w:szCs w:val="14"/>
              </w:rPr>
            </w:pPr>
            <w:r w:rsidRPr="00332BB3">
              <w:rPr>
                <w:sz w:val="14"/>
                <w:szCs w:val="14"/>
              </w:rPr>
              <w:t>Winnipeg, MB</w:t>
            </w:r>
          </w:p>
        </w:tc>
        <w:tc>
          <w:tcPr>
            <w:tcW w:w="900" w:type="dxa"/>
          </w:tcPr>
          <w:p w14:paraId="14585E92" w14:textId="77777777" w:rsidR="00462716" w:rsidRPr="00332BB3" w:rsidRDefault="00462716" w:rsidP="00462716">
            <w:pPr>
              <w:rPr>
                <w:sz w:val="14"/>
                <w:szCs w:val="14"/>
              </w:rPr>
            </w:pPr>
            <w:r w:rsidRPr="00332BB3">
              <w:rPr>
                <w:sz w:val="14"/>
                <w:szCs w:val="14"/>
              </w:rPr>
              <w:t>Canada</w:t>
            </w:r>
          </w:p>
        </w:tc>
        <w:tc>
          <w:tcPr>
            <w:tcW w:w="2160" w:type="dxa"/>
          </w:tcPr>
          <w:p w14:paraId="1D30CE99" w14:textId="77777777" w:rsidR="00462716" w:rsidRPr="00332BB3" w:rsidRDefault="00462716" w:rsidP="00462716">
            <w:pPr>
              <w:rPr>
                <w:sz w:val="14"/>
                <w:szCs w:val="14"/>
              </w:rPr>
            </w:pPr>
            <w:r w:rsidRPr="00332BB3">
              <w:rPr>
                <w:sz w:val="14"/>
                <w:szCs w:val="14"/>
              </w:rPr>
              <w:t>310 – unknown Winnipeg family</w:t>
            </w:r>
          </w:p>
        </w:tc>
      </w:tr>
      <w:tr w:rsidR="00462716" w:rsidRPr="00332BB3" w14:paraId="72E0B00D" w14:textId="77777777" w:rsidTr="00462716">
        <w:trPr>
          <w:tblCellSpacing w:w="0" w:type="dxa"/>
          <w:jc w:val="center"/>
        </w:trPr>
        <w:tc>
          <w:tcPr>
            <w:tcW w:w="1710" w:type="dxa"/>
            <w:vAlign w:val="center"/>
          </w:tcPr>
          <w:p w14:paraId="68FD4D36" w14:textId="77777777" w:rsidR="00462716" w:rsidRPr="00332BB3" w:rsidRDefault="00315A86" w:rsidP="00462716">
            <w:pPr>
              <w:rPr>
                <w:sz w:val="14"/>
                <w:szCs w:val="14"/>
              </w:rPr>
            </w:pPr>
            <w:hyperlink r:id="rId73" w:history="1">
              <w:r w:rsidR="00462716" w:rsidRPr="00332BB3">
                <w:rPr>
                  <w:sz w:val="14"/>
                  <w:szCs w:val="14"/>
                </w:rPr>
                <w:t>Shayla Sinnock</w:t>
              </w:r>
            </w:hyperlink>
          </w:p>
        </w:tc>
        <w:tc>
          <w:tcPr>
            <w:tcW w:w="343" w:type="dxa"/>
          </w:tcPr>
          <w:p w14:paraId="5887F698" w14:textId="77777777" w:rsidR="00462716" w:rsidRPr="00332BB3" w:rsidRDefault="00462716" w:rsidP="00462716">
            <w:pPr>
              <w:rPr>
                <w:sz w:val="14"/>
                <w:szCs w:val="14"/>
              </w:rPr>
            </w:pPr>
            <w:r w:rsidRPr="00332BB3">
              <w:rPr>
                <w:sz w:val="14"/>
                <w:szCs w:val="14"/>
              </w:rPr>
              <w:t>3</w:t>
            </w:r>
          </w:p>
        </w:tc>
        <w:tc>
          <w:tcPr>
            <w:tcW w:w="1997" w:type="dxa"/>
          </w:tcPr>
          <w:p w14:paraId="730C0739" w14:textId="77777777" w:rsidR="00462716" w:rsidRPr="00332BB3" w:rsidRDefault="00462716" w:rsidP="00462716">
            <w:pPr>
              <w:rPr>
                <w:sz w:val="14"/>
                <w:szCs w:val="14"/>
              </w:rPr>
            </w:pPr>
            <w:r w:rsidRPr="00332BB3">
              <w:rPr>
                <w:sz w:val="14"/>
                <w:szCs w:val="14"/>
              </w:rPr>
              <w:t xml:space="preserve">Shayla Sinnock </w:t>
            </w:r>
          </w:p>
        </w:tc>
        <w:tc>
          <w:tcPr>
            <w:tcW w:w="1620" w:type="dxa"/>
          </w:tcPr>
          <w:p w14:paraId="2F7E0607" w14:textId="77777777" w:rsidR="00462716" w:rsidRPr="00332BB3" w:rsidRDefault="00462716" w:rsidP="00462716">
            <w:pPr>
              <w:rPr>
                <w:sz w:val="14"/>
                <w:szCs w:val="14"/>
              </w:rPr>
            </w:pPr>
            <w:r w:rsidRPr="00332BB3">
              <w:rPr>
                <w:sz w:val="14"/>
                <w:szCs w:val="14"/>
              </w:rPr>
              <w:t>Winnipeg, MB</w:t>
            </w:r>
          </w:p>
        </w:tc>
        <w:tc>
          <w:tcPr>
            <w:tcW w:w="900" w:type="dxa"/>
          </w:tcPr>
          <w:p w14:paraId="10B9F8D0" w14:textId="77777777" w:rsidR="00462716" w:rsidRPr="00332BB3" w:rsidRDefault="00462716" w:rsidP="00462716">
            <w:pPr>
              <w:rPr>
                <w:sz w:val="14"/>
                <w:szCs w:val="14"/>
              </w:rPr>
            </w:pPr>
            <w:r w:rsidRPr="00332BB3">
              <w:rPr>
                <w:sz w:val="14"/>
                <w:szCs w:val="14"/>
              </w:rPr>
              <w:t>Canada</w:t>
            </w:r>
          </w:p>
        </w:tc>
        <w:tc>
          <w:tcPr>
            <w:tcW w:w="2160" w:type="dxa"/>
          </w:tcPr>
          <w:p w14:paraId="498AF4DD" w14:textId="77777777" w:rsidR="00462716" w:rsidRPr="00332BB3" w:rsidRDefault="00462716" w:rsidP="00462716">
            <w:pPr>
              <w:rPr>
                <w:sz w:val="14"/>
                <w:szCs w:val="14"/>
              </w:rPr>
            </w:pPr>
            <w:r w:rsidRPr="00332BB3">
              <w:rPr>
                <w:sz w:val="14"/>
                <w:szCs w:val="14"/>
              </w:rPr>
              <w:t>310 – unknown Winnipeg family</w:t>
            </w:r>
          </w:p>
        </w:tc>
      </w:tr>
      <w:tr w:rsidR="00462716" w:rsidRPr="00332BB3" w14:paraId="44D48994" w14:textId="77777777" w:rsidTr="00462716">
        <w:trPr>
          <w:tblCellSpacing w:w="0" w:type="dxa"/>
          <w:jc w:val="center"/>
        </w:trPr>
        <w:tc>
          <w:tcPr>
            <w:tcW w:w="1710" w:type="dxa"/>
            <w:vAlign w:val="center"/>
          </w:tcPr>
          <w:p w14:paraId="30CEE6E6" w14:textId="77777777" w:rsidR="00462716" w:rsidRPr="00332BB3" w:rsidRDefault="00315A86" w:rsidP="00462716">
            <w:pPr>
              <w:rPr>
                <w:sz w:val="14"/>
                <w:szCs w:val="14"/>
              </w:rPr>
            </w:pPr>
            <w:hyperlink r:id="rId74" w:history="1">
              <w:r w:rsidR="00462716" w:rsidRPr="00332BB3">
                <w:rPr>
                  <w:sz w:val="14"/>
                  <w:szCs w:val="14"/>
                </w:rPr>
                <w:t>Timothy</w:t>
              </w:r>
            </w:hyperlink>
            <w:r w:rsidR="00462716" w:rsidRPr="00332BB3">
              <w:rPr>
                <w:sz w:val="14"/>
                <w:szCs w:val="14"/>
              </w:rPr>
              <w:t xml:space="preserve"> Sinnock</w:t>
            </w:r>
          </w:p>
        </w:tc>
        <w:tc>
          <w:tcPr>
            <w:tcW w:w="343" w:type="dxa"/>
          </w:tcPr>
          <w:p w14:paraId="0C7CC8EB" w14:textId="77777777" w:rsidR="00462716" w:rsidRPr="00332BB3" w:rsidRDefault="00462716" w:rsidP="00462716">
            <w:pPr>
              <w:rPr>
                <w:sz w:val="14"/>
                <w:szCs w:val="14"/>
              </w:rPr>
            </w:pPr>
            <w:r w:rsidRPr="00332BB3">
              <w:rPr>
                <w:sz w:val="14"/>
                <w:szCs w:val="14"/>
              </w:rPr>
              <w:t>3</w:t>
            </w:r>
          </w:p>
        </w:tc>
        <w:tc>
          <w:tcPr>
            <w:tcW w:w="1997" w:type="dxa"/>
          </w:tcPr>
          <w:p w14:paraId="2A349E2A" w14:textId="77777777" w:rsidR="00462716" w:rsidRPr="00332BB3" w:rsidRDefault="00462716" w:rsidP="00462716">
            <w:pPr>
              <w:rPr>
                <w:sz w:val="14"/>
                <w:szCs w:val="14"/>
              </w:rPr>
            </w:pPr>
            <w:r w:rsidRPr="00332BB3">
              <w:rPr>
                <w:sz w:val="14"/>
                <w:szCs w:val="14"/>
              </w:rPr>
              <w:t xml:space="preserve">Timothy Sinnock </w:t>
            </w:r>
          </w:p>
        </w:tc>
        <w:tc>
          <w:tcPr>
            <w:tcW w:w="1620" w:type="dxa"/>
          </w:tcPr>
          <w:p w14:paraId="3FA46CFA" w14:textId="77777777" w:rsidR="00462716" w:rsidRPr="00332BB3" w:rsidRDefault="00462716" w:rsidP="00462716">
            <w:pPr>
              <w:rPr>
                <w:sz w:val="14"/>
                <w:szCs w:val="14"/>
              </w:rPr>
            </w:pPr>
            <w:r w:rsidRPr="00332BB3">
              <w:rPr>
                <w:sz w:val="14"/>
                <w:szCs w:val="14"/>
              </w:rPr>
              <w:t>Winnipeg, MB</w:t>
            </w:r>
          </w:p>
        </w:tc>
        <w:tc>
          <w:tcPr>
            <w:tcW w:w="900" w:type="dxa"/>
          </w:tcPr>
          <w:p w14:paraId="21F583BF" w14:textId="77777777" w:rsidR="00462716" w:rsidRPr="00332BB3" w:rsidRDefault="00462716" w:rsidP="00462716">
            <w:pPr>
              <w:rPr>
                <w:sz w:val="14"/>
                <w:szCs w:val="14"/>
              </w:rPr>
            </w:pPr>
            <w:r w:rsidRPr="00332BB3">
              <w:rPr>
                <w:sz w:val="14"/>
                <w:szCs w:val="14"/>
              </w:rPr>
              <w:t>Canada</w:t>
            </w:r>
          </w:p>
        </w:tc>
        <w:tc>
          <w:tcPr>
            <w:tcW w:w="2160" w:type="dxa"/>
          </w:tcPr>
          <w:p w14:paraId="62CBF074" w14:textId="77777777" w:rsidR="00462716" w:rsidRPr="00332BB3" w:rsidRDefault="00462716" w:rsidP="00462716">
            <w:pPr>
              <w:rPr>
                <w:sz w:val="14"/>
                <w:szCs w:val="14"/>
              </w:rPr>
            </w:pPr>
            <w:r w:rsidRPr="00332BB3">
              <w:rPr>
                <w:sz w:val="14"/>
                <w:szCs w:val="14"/>
              </w:rPr>
              <w:t>310 – unknown Winnipeg family</w:t>
            </w:r>
          </w:p>
        </w:tc>
      </w:tr>
      <w:tr w:rsidR="00462716" w:rsidRPr="00332BB3" w14:paraId="6AEC2267" w14:textId="77777777" w:rsidTr="00462716">
        <w:trPr>
          <w:tblCellSpacing w:w="0" w:type="dxa"/>
          <w:jc w:val="center"/>
        </w:trPr>
        <w:tc>
          <w:tcPr>
            <w:tcW w:w="1710" w:type="dxa"/>
            <w:vAlign w:val="center"/>
          </w:tcPr>
          <w:p w14:paraId="28AEBAC6" w14:textId="77777777" w:rsidR="00462716" w:rsidRPr="00332BB3" w:rsidRDefault="00462716" w:rsidP="00462716">
            <w:pPr>
              <w:rPr>
                <w:sz w:val="14"/>
                <w:szCs w:val="14"/>
              </w:rPr>
            </w:pPr>
            <w:r w:rsidRPr="00332BB3">
              <w:rPr>
                <w:sz w:val="14"/>
                <w:szCs w:val="14"/>
              </w:rPr>
              <w:t>Della Kay Sinnock</w:t>
            </w:r>
          </w:p>
        </w:tc>
        <w:tc>
          <w:tcPr>
            <w:tcW w:w="343" w:type="dxa"/>
          </w:tcPr>
          <w:p w14:paraId="524006C2" w14:textId="77777777" w:rsidR="00462716" w:rsidRPr="00332BB3" w:rsidRDefault="00462716" w:rsidP="00462716">
            <w:pPr>
              <w:rPr>
                <w:sz w:val="14"/>
                <w:szCs w:val="14"/>
              </w:rPr>
            </w:pPr>
            <w:r w:rsidRPr="00332BB3">
              <w:rPr>
                <w:sz w:val="14"/>
                <w:szCs w:val="14"/>
              </w:rPr>
              <w:t>4</w:t>
            </w:r>
          </w:p>
        </w:tc>
        <w:tc>
          <w:tcPr>
            <w:tcW w:w="1997" w:type="dxa"/>
          </w:tcPr>
          <w:p w14:paraId="7D502F98" w14:textId="77777777" w:rsidR="00462716" w:rsidRPr="00332BB3" w:rsidRDefault="00315A86" w:rsidP="00462716">
            <w:pPr>
              <w:rPr>
                <w:sz w:val="14"/>
                <w:szCs w:val="14"/>
              </w:rPr>
            </w:pPr>
            <w:hyperlink r:id="rId75" w:history="1">
              <w:r w:rsidR="00462716" w:rsidRPr="00332BB3">
                <w:rPr>
                  <w:sz w:val="14"/>
                  <w:szCs w:val="14"/>
                </w:rPr>
                <w:t>Della Sinnock</w:t>
              </w:r>
            </w:hyperlink>
            <w:r w:rsidR="00462716" w:rsidRPr="00332BB3">
              <w:rPr>
                <w:sz w:val="14"/>
                <w:szCs w:val="14"/>
              </w:rPr>
              <w:t xml:space="preserve"> (2)</w:t>
            </w:r>
          </w:p>
        </w:tc>
        <w:tc>
          <w:tcPr>
            <w:tcW w:w="1620" w:type="dxa"/>
          </w:tcPr>
          <w:p w14:paraId="083EC25F" w14:textId="77777777" w:rsidR="00462716" w:rsidRPr="00332BB3" w:rsidRDefault="00462716" w:rsidP="00462716">
            <w:pPr>
              <w:rPr>
                <w:sz w:val="14"/>
                <w:szCs w:val="14"/>
              </w:rPr>
            </w:pPr>
            <w:r w:rsidRPr="00332BB3">
              <w:rPr>
                <w:sz w:val="14"/>
                <w:szCs w:val="14"/>
              </w:rPr>
              <w:t>Sebring, FL</w:t>
            </w:r>
          </w:p>
        </w:tc>
        <w:tc>
          <w:tcPr>
            <w:tcW w:w="900" w:type="dxa"/>
          </w:tcPr>
          <w:p w14:paraId="6AB37C91" w14:textId="77777777" w:rsidR="00462716" w:rsidRPr="00332BB3" w:rsidRDefault="00462716" w:rsidP="00462716">
            <w:pPr>
              <w:rPr>
                <w:sz w:val="14"/>
                <w:szCs w:val="14"/>
              </w:rPr>
            </w:pPr>
            <w:r w:rsidRPr="00332BB3">
              <w:rPr>
                <w:sz w:val="14"/>
                <w:szCs w:val="14"/>
              </w:rPr>
              <w:t>USA</w:t>
            </w:r>
          </w:p>
        </w:tc>
        <w:tc>
          <w:tcPr>
            <w:tcW w:w="2160" w:type="dxa"/>
          </w:tcPr>
          <w:p w14:paraId="02BEC083" w14:textId="77777777" w:rsidR="00462716" w:rsidRPr="00332BB3" w:rsidRDefault="00462716" w:rsidP="00462716">
            <w:pPr>
              <w:rPr>
                <w:sz w:val="14"/>
                <w:szCs w:val="14"/>
              </w:rPr>
            </w:pPr>
            <w:r w:rsidRPr="00332BB3">
              <w:rPr>
                <w:sz w:val="14"/>
                <w:szCs w:val="14"/>
              </w:rPr>
              <w:t>240 – self</w:t>
            </w:r>
          </w:p>
        </w:tc>
      </w:tr>
      <w:tr w:rsidR="00462716" w:rsidRPr="00332BB3" w14:paraId="0DE0998A" w14:textId="77777777" w:rsidTr="00462716">
        <w:trPr>
          <w:tblCellSpacing w:w="0" w:type="dxa"/>
          <w:jc w:val="center"/>
        </w:trPr>
        <w:tc>
          <w:tcPr>
            <w:tcW w:w="1710" w:type="dxa"/>
            <w:vAlign w:val="center"/>
          </w:tcPr>
          <w:p w14:paraId="7FF0A7D4" w14:textId="77777777" w:rsidR="00462716" w:rsidRPr="00332BB3" w:rsidRDefault="00462716" w:rsidP="00462716">
            <w:pPr>
              <w:rPr>
                <w:sz w:val="14"/>
                <w:szCs w:val="14"/>
              </w:rPr>
            </w:pPr>
            <w:r w:rsidRPr="00332BB3">
              <w:rPr>
                <w:sz w:val="14"/>
                <w:szCs w:val="14"/>
              </w:rPr>
              <w:t>Brandon Michael Sinnock</w:t>
            </w:r>
          </w:p>
        </w:tc>
        <w:tc>
          <w:tcPr>
            <w:tcW w:w="343" w:type="dxa"/>
          </w:tcPr>
          <w:p w14:paraId="4E635BD6" w14:textId="77777777" w:rsidR="00462716" w:rsidRPr="00332BB3" w:rsidRDefault="00462716" w:rsidP="00462716">
            <w:pPr>
              <w:rPr>
                <w:sz w:val="14"/>
                <w:szCs w:val="14"/>
              </w:rPr>
            </w:pPr>
            <w:r w:rsidRPr="00332BB3">
              <w:rPr>
                <w:sz w:val="14"/>
                <w:szCs w:val="14"/>
              </w:rPr>
              <w:t>3</w:t>
            </w:r>
          </w:p>
        </w:tc>
        <w:tc>
          <w:tcPr>
            <w:tcW w:w="1997" w:type="dxa"/>
          </w:tcPr>
          <w:p w14:paraId="54C70944" w14:textId="77777777" w:rsidR="00462716" w:rsidRPr="00332BB3" w:rsidRDefault="00462716" w:rsidP="00462716">
            <w:pPr>
              <w:rPr>
                <w:sz w:val="14"/>
                <w:szCs w:val="14"/>
              </w:rPr>
            </w:pPr>
            <w:r w:rsidRPr="00332BB3">
              <w:rPr>
                <w:sz w:val="14"/>
                <w:szCs w:val="14"/>
              </w:rPr>
              <w:t>Brandon Sinnock (2)</w:t>
            </w:r>
          </w:p>
        </w:tc>
        <w:tc>
          <w:tcPr>
            <w:tcW w:w="1620" w:type="dxa"/>
          </w:tcPr>
          <w:p w14:paraId="72BB5E73" w14:textId="77777777" w:rsidR="00462716" w:rsidRPr="00332BB3" w:rsidRDefault="00462716" w:rsidP="00462716">
            <w:pPr>
              <w:rPr>
                <w:sz w:val="14"/>
                <w:szCs w:val="14"/>
              </w:rPr>
            </w:pPr>
            <w:r w:rsidRPr="00332BB3">
              <w:rPr>
                <w:sz w:val="14"/>
                <w:szCs w:val="14"/>
              </w:rPr>
              <w:t>Placer Co. CA</w:t>
            </w:r>
          </w:p>
        </w:tc>
        <w:tc>
          <w:tcPr>
            <w:tcW w:w="900" w:type="dxa"/>
          </w:tcPr>
          <w:p w14:paraId="19235F6F" w14:textId="77777777" w:rsidR="00462716" w:rsidRPr="00332BB3" w:rsidRDefault="00462716" w:rsidP="00462716">
            <w:pPr>
              <w:rPr>
                <w:sz w:val="14"/>
                <w:szCs w:val="14"/>
              </w:rPr>
            </w:pPr>
            <w:r w:rsidRPr="00332BB3">
              <w:rPr>
                <w:sz w:val="14"/>
                <w:szCs w:val="14"/>
              </w:rPr>
              <w:t>USA</w:t>
            </w:r>
          </w:p>
        </w:tc>
        <w:tc>
          <w:tcPr>
            <w:tcW w:w="2160" w:type="dxa"/>
          </w:tcPr>
          <w:p w14:paraId="7D10F053" w14:textId="77777777" w:rsidR="00462716" w:rsidRPr="00332BB3" w:rsidRDefault="00462716" w:rsidP="00462716">
            <w:pPr>
              <w:rPr>
                <w:sz w:val="14"/>
                <w:szCs w:val="14"/>
              </w:rPr>
            </w:pPr>
            <w:r w:rsidRPr="00332BB3">
              <w:rPr>
                <w:sz w:val="14"/>
                <w:szCs w:val="14"/>
              </w:rPr>
              <w:t>230 – Robert Oliver</w:t>
            </w:r>
          </w:p>
        </w:tc>
      </w:tr>
      <w:tr w:rsidR="00462716" w:rsidRPr="00332BB3" w14:paraId="6E08A09B" w14:textId="77777777" w:rsidTr="00462716">
        <w:trPr>
          <w:tblCellSpacing w:w="0" w:type="dxa"/>
          <w:jc w:val="center"/>
        </w:trPr>
        <w:tc>
          <w:tcPr>
            <w:tcW w:w="1710" w:type="dxa"/>
            <w:vAlign w:val="center"/>
          </w:tcPr>
          <w:p w14:paraId="7C6F007F" w14:textId="77777777" w:rsidR="00462716" w:rsidRPr="00332BB3" w:rsidRDefault="00462716" w:rsidP="00462716">
            <w:pPr>
              <w:rPr>
                <w:sz w:val="14"/>
                <w:szCs w:val="14"/>
              </w:rPr>
            </w:pPr>
            <w:r w:rsidRPr="00332BB3">
              <w:rPr>
                <w:sz w:val="14"/>
                <w:szCs w:val="14"/>
              </w:rPr>
              <w:t>Cody Michael Sinnock</w:t>
            </w:r>
          </w:p>
        </w:tc>
        <w:tc>
          <w:tcPr>
            <w:tcW w:w="343" w:type="dxa"/>
          </w:tcPr>
          <w:p w14:paraId="4972FF46" w14:textId="77777777" w:rsidR="00462716" w:rsidRPr="00332BB3" w:rsidRDefault="00462716" w:rsidP="00462716">
            <w:pPr>
              <w:rPr>
                <w:sz w:val="14"/>
                <w:szCs w:val="14"/>
              </w:rPr>
            </w:pPr>
            <w:r w:rsidRPr="00332BB3">
              <w:rPr>
                <w:sz w:val="14"/>
                <w:szCs w:val="14"/>
              </w:rPr>
              <w:t>7</w:t>
            </w:r>
          </w:p>
        </w:tc>
        <w:tc>
          <w:tcPr>
            <w:tcW w:w="1997" w:type="dxa"/>
          </w:tcPr>
          <w:p w14:paraId="5BB7F313" w14:textId="77777777" w:rsidR="00462716" w:rsidRPr="00332BB3" w:rsidRDefault="00462716" w:rsidP="00462716">
            <w:pPr>
              <w:rPr>
                <w:sz w:val="14"/>
                <w:szCs w:val="14"/>
              </w:rPr>
            </w:pPr>
            <w:r w:rsidRPr="00332BB3">
              <w:rPr>
                <w:sz w:val="14"/>
                <w:szCs w:val="14"/>
              </w:rPr>
              <w:t>Cody Sinnock</w:t>
            </w:r>
          </w:p>
        </w:tc>
        <w:tc>
          <w:tcPr>
            <w:tcW w:w="1620" w:type="dxa"/>
          </w:tcPr>
          <w:p w14:paraId="3AF50727" w14:textId="77777777" w:rsidR="00462716" w:rsidRPr="00332BB3" w:rsidRDefault="00462716" w:rsidP="00462716">
            <w:pPr>
              <w:rPr>
                <w:sz w:val="14"/>
                <w:szCs w:val="14"/>
              </w:rPr>
            </w:pPr>
            <w:r w:rsidRPr="00332BB3">
              <w:rPr>
                <w:sz w:val="14"/>
                <w:szCs w:val="14"/>
              </w:rPr>
              <w:t>Placer Co. CA</w:t>
            </w:r>
          </w:p>
        </w:tc>
        <w:tc>
          <w:tcPr>
            <w:tcW w:w="900" w:type="dxa"/>
          </w:tcPr>
          <w:p w14:paraId="6520488B" w14:textId="77777777" w:rsidR="00462716" w:rsidRPr="00332BB3" w:rsidRDefault="00462716" w:rsidP="00462716">
            <w:pPr>
              <w:rPr>
                <w:sz w:val="14"/>
                <w:szCs w:val="14"/>
              </w:rPr>
            </w:pPr>
            <w:r w:rsidRPr="00332BB3">
              <w:rPr>
                <w:sz w:val="14"/>
                <w:szCs w:val="14"/>
              </w:rPr>
              <w:t>USA</w:t>
            </w:r>
          </w:p>
        </w:tc>
        <w:tc>
          <w:tcPr>
            <w:tcW w:w="2160" w:type="dxa"/>
          </w:tcPr>
          <w:p w14:paraId="228BF37C" w14:textId="77777777" w:rsidR="00462716" w:rsidRPr="00332BB3" w:rsidRDefault="00462716" w:rsidP="00462716">
            <w:pPr>
              <w:rPr>
                <w:sz w:val="14"/>
                <w:szCs w:val="14"/>
              </w:rPr>
            </w:pPr>
            <w:r w:rsidRPr="00332BB3">
              <w:rPr>
                <w:sz w:val="14"/>
                <w:szCs w:val="14"/>
              </w:rPr>
              <w:t>230 – Robert Oliver</w:t>
            </w:r>
          </w:p>
        </w:tc>
      </w:tr>
      <w:tr w:rsidR="00462716" w:rsidRPr="00332BB3" w14:paraId="2F4F35D4" w14:textId="77777777" w:rsidTr="00462716">
        <w:trPr>
          <w:tblCellSpacing w:w="0" w:type="dxa"/>
          <w:jc w:val="center"/>
        </w:trPr>
        <w:tc>
          <w:tcPr>
            <w:tcW w:w="1710" w:type="dxa"/>
            <w:vAlign w:val="center"/>
          </w:tcPr>
          <w:p w14:paraId="5C063BDD" w14:textId="77777777" w:rsidR="00462716" w:rsidRPr="00332BB3" w:rsidRDefault="00462716" w:rsidP="00462716">
            <w:pPr>
              <w:rPr>
                <w:sz w:val="14"/>
                <w:szCs w:val="14"/>
              </w:rPr>
            </w:pPr>
            <w:r w:rsidRPr="00332BB3">
              <w:rPr>
                <w:sz w:val="14"/>
                <w:szCs w:val="14"/>
              </w:rPr>
              <w:t>Jordan Melina Sinnock</w:t>
            </w:r>
          </w:p>
        </w:tc>
        <w:tc>
          <w:tcPr>
            <w:tcW w:w="343" w:type="dxa"/>
          </w:tcPr>
          <w:p w14:paraId="76337A4E" w14:textId="77777777" w:rsidR="00462716" w:rsidRPr="00332BB3" w:rsidRDefault="00462716" w:rsidP="00462716">
            <w:pPr>
              <w:rPr>
                <w:sz w:val="14"/>
                <w:szCs w:val="14"/>
              </w:rPr>
            </w:pPr>
            <w:r w:rsidRPr="00332BB3">
              <w:rPr>
                <w:sz w:val="14"/>
                <w:szCs w:val="14"/>
              </w:rPr>
              <w:t>3</w:t>
            </w:r>
          </w:p>
        </w:tc>
        <w:tc>
          <w:tcPr>
            <w:tcW w:w="1997" w:type="dxa"/>
          </w:tcPr>
          <w:p w14:paraId="2FE7E731" w14:textId="77777777" w:rsidR="00462716" w:rsidRPr="00332BB3" w:rsidRDefault="00462716" w:rsidP="00462716">
            <w:pPr>
              <w:rPr>
                <w:sz w:val="14"/>
                <w:szCs w:val="14"/>
              </w:rPr>
            </w:pPr>
            <w:r w:rsidRPr="00332BB3">
              <w:rPr>
                <w:sz w:val="14"/>
                <w:szCs w:val="14"/>
              </w:rPr>
              <w:t>Jordon Melina Sinnock</w:t>
            </w:r>
          </w:p>
        </w:tc>
        <w:tc>
          <w:tcPr>
            <w:tcW w:w="1620" w:type="dxa"/>
          </w:tcPr>
          <w:p w14:paraId="6E9D0928" w14:textId="77777777" w:rsidR="00462716" w:rsidRPr="00332BB3" w:rsidRDefault="00462716" w:rsidP="00462716">
            <w:pPr>
              <w:rPr>
                <w:sz w:val="14"/>
                <w:szCs w:val="14"/>
              </w:rPr>
            </w:pPr>
            <w:r w:rsidRPr="00332BB3">
              <w:rPr>
                <w:sz w:val="14"/>
                <w:szCs w:val="14"/>
              </w:rPr>
              <w:t>Placer Co. CA</w:t>
            </w:r>
          </w:p>
        </w:tc>
        <w:tc>
          <w:tcPr>
            <w:tcW w:w="900" w:type="dxa"/>
          </w:tcPr>
          <w:p w14:paraId="197532E1" w14:textId="77777777" w:rsidR="00462716" w:rsidRPr="00332BB3" w:rsidRDefault="00462716" w:rsidP="00462716">
            <w:pPr>
              <w:rPr>
                <w:sz w:val="14"/>
                <w:szCs w:val="14"/>
              </w:rPr>
            </w:pPr>
            <w:r w:rsidRPr="00332BB3">
              <w:rPr>
                <w:sz w:val="14"/>
                <w:szCs w:val="14"/>
              </w:rPr>
              <w:t>USA</w:t>
            </w:r>
          </w:p>
        </w:tc>
        <w:tc>
          <w:tcPr>
            <w:tcW w:w="2160" w:type="dxa"/>
          </w:tcPr>
          <w:p w14:paraId="402D9238" w14:textId="77777777" w:rsidR="00462716" w:rsidRPr="00332BB3" w:rsidRDefault="00462716" w:rsidP="00462716">
            <w:pPr>
              <w:rPr>
                <w:sz w:val="14"/>
                <w:szCs w:val="14"/>
              </w:rPr>
            </w:pPr>
            <w:r w:rsidRPr="00332BB3">
              <w:rPr>
                <w:sz w:val="14"/>
                <w:szCs w:val="14"/>
              </w:rPr>
              <w:t>230 – Robert Oliver</w:t>
            </w:r>
          </w:p>
        </w:tc>
      </w:tr>
      <w:tr w:rsidR="00462716" w:rsidRPr="00332BB3" w14:paraId="7B371C19" w14:textId="77777777" w:rsidTr="00462716">
        <w:trPr>
          <w:tblCellSpacing w:w="0" w:type="dxa"/>
          <w:jc w:val="center"/>
        </w:trPr>
        <w:tc>
          <w:tcPr>
            <w:tcW w:w="1710" w:type="dxa"/>
            <w:vAlign w:val="center"/>
          </w:tcPr>
          <w:p w14:paraId="0CD0C46F" w14:textId="77777777" w:rsidR="00462716" w:rsidRPr="00332BB3" w:rsidRDefault="00315A86" w:rsidP="00462716">
            <w:pPr>
              <w:rPr>
                <w:sz w:val="14"/>
                <w:szCs w:val="14"/>
              </w:rPr>
            </w:pPr>
            <w:hyperlink r:id="rId76" w:history="1">
              <w:r w:rsidR="00462716" w:rsidRPr="00332BB3">
                <w:rPr>
                  <w:sz w:val="14"/>
                  <w:szCs w:val="14"/>
                </w:rPr>
                <w:t>Kari Smull</w:t>
              </w:r>
            </w:hyperlink>
          </w:p>
        </w:tc>
        <w:tc>
          <w:tcPr>
            <w:tcW w:w="343" w:type="dxa"/>
          </w:tcPr>
          <w:p w14:paraId="400C9590" w14:textId="77777777" w:rsidR="00462716" w:rsidRPr="00332BB3" w:rsidRDefault="00462716" w:rsidP="00462716">
            <w:pPr>
              <w:rPr>
                <w:sz w:val="14"/>
                <w:szCs w:val="14"/>
              </w:rPr>
            </w:pPr>
            <w:r w:rsidRPr="00332BB3">
              <w:rPr>
                <w:sz w:val="14"/>
                <w:szCs w:val="14"/>
              </w:rPr>
              <w:t>2</w:t>
            </w:r>
          </w:p>
        </w:tc>
        <w:tc>
          <w:tcPr>
            <w:tcW w:w="1997" w:type="dxa"/>
          </w:tcPr>
          <w:p w14:paraId="3DD29AD7" w14:textId="77777777" w:rsidR="00462716" w:rsidRPr="00332BB3" w:rsidRDefault="00462716" w:rsidP="00462716">
            <w:pPr>
              <w:rPr>
                <w:sz w:val="14"/>
                <w:szCs w:val="14"/>
              </w:rPr>
            </w:pPr>
            <w:r w:rsidRPr="00332BB3">
              <w:rPr>
                <w:sz w:val="14"/>
                <w:szCs w:val="14"/>
              </w:rPr>
              <w:t>Kari Sinnock</w:t>
            </w:r>
          </w:p>
        </w:tc>
        <w:tc>
          <w:tcPr>
            <w:tcW w:w="1620" w:type="dxa"/>
          </w:tcPr>
          <w:p w14:paraId="538B08AA" w14:textId="77777777" w:rsidR="00462716" w:rsidRPr="00332BB3" w:rsidRDefault="00462716" w:rsidP="00462716">
            <w:pPr>
              <w:rPr>
                <w:sz w:val="14"/>
                <w:szCs w:val="14"/>
              </w:rPr>
            </w:pPr>
            <w:r w:rsidRPr="00332BB3">
              <w:rPr>
                <w:sz w:val="14"/>
                <w:szCs w:val="14"/>
              </w:rPr>
              <w:t>Placer Co. CA</w:t>
            </w:r>
          </w:p>
        </w:tc>
        <w:tc>
          <w:tcPr>
            <w:tcW w:w="900" w:type="dxa"/>
          </w:tcPr>
          <w:p w14:paraId="17D84471" w14:textId="77777777" w:rsidR="00462716" w:rsidRPr="00332BB3" w:rsidRDefault="00462716" w:rsidP="00462716">
            <w:pPr>
              <w:rPr>
                <w:sz w:val="14"/>
                <w:szCs w:val="14"/>
              </w:rPr>
            </w:pPr>
            <w:r w:rsidRPr="00332BB3">
              <w:rPr>
                <w:sz w:val="14"/>
                <w:szCs w:val="14"/>
              </w:rPr>
              <w:t>USA</w:t>
            </w:r>
          </w:p>
        </w:tc>
        <w:tc>
          <w:tcPr>
            <w:tcW w:w="2160" w:type="dxa"/>
          </w:tcPr>
          <w:p w14:paraId="5EC65EFE" w14:textId="77777777" w:rsidR="00462716" w:rsidRPr="00332BB3" w:rsidRDefault="00462716" w:rsidP="00462716">
            <w:pPr>
              <w:rPr>
                <w:sz w:val="14"/>
                <w:szCs w:val="14"/>
              </w:rPr>
            </w:pPr>
            <w:r w:rsidRPr="00332BB3">
              <w:rPr>
                <w:sz w:val="14"/>
                <w:szCs w:val="14"/>
              </w:rPr>
              <w:t>230 – Robert Oliver</w:t>
            </w:r>
          </w:p>
        </w:tc>
      </w:tr>
      <w:tr w:rsidR="00462716" w:rsidRPr="00332BB3" w14:paraId="0FCC7630" w14:textId="77777777" w:rsidTr="00462716">
        <w:trPr>
          <w:tblCellSpacing w:w="0" w:type="dxa"/>
          <w:jc w:val="center"/>
        </w:trPr>
        <w:tc>
          <w:tcPr>
            <w:tcW w:w="1710" w:type="dxa"/>
            <w:vAlign w:val="center"/>
          </w:tcPr>
          <w:p w14:paraId="0C3DE585" w14:textId="77777777" w:rsidR="00462716" w:rsidRPr="00332BB3" w:rsidRDefault="00462716" w:rsidP="00462716">
            <w:pPr>
              <w:rPr>
                <w:sz w:val="14"/>
                <w:szCs w:val="14"/>
              </w:rPr>
            </w:pPr>
            <w:r w:rsidRPr="00332BB3">
              <w:rPr>
                <w:sz w:val="14"/>
                <w:szCs w:val="14"/>
              </w:rPr>
              <w:t>Patricia Patrick</w:t>
            </w:r>
          </w:p>
        </w:tc>
        <w:tc>
          <w:tcPr>
            <w:tcW w:w="343" w:type="dxa"/>
          </w:tcPr>
          <w:p w14:paraId="3D9ACB4D" w14:textId="77777777" w:rsidR="00462716" w:rsidRPr="00332BB3" w:rsidRDefault="00462716" w:rsidP="00462716">
            <w:pPr>
              <w:rPr>
                <w:sz w:val="14"/>
                <w:szCs w:val="14"/>
              </w:rPr>
            </w:pPr>
            <w:r w:rsidRPr="00332BB3">
              <w:rPr>
                <w:sz w:val="14"/>
                <w:szCs w:val="14"/>
              </w:rPr>
              <w:t>4</w:t>
            </w:r>
          </w:p>
        </w:tc>
        <w:tc>
          <w:tcPr>
            <w:tcW w:w="1997" w:type="dxa"/>
          </w:tcPr>
          <w:p w14:paraId="76761459" w14:textId="77777777" w:rsidR="00462716" w:rsidRPr="00332BB3" w:rsidRDefault="00462716" w:rsidP="00462716">
            <w:pPr>
              <w:rPr>
                <w:sz w:val="14"/>
                <w:szCs w:val="14"/>
              </w:rPr>
            </w:pPr>
            <w:r w:rsidRPr="00332BB3">
              <w:rPr>
                <w:sz w:val="14"/>
                <w:szCs w:val="14"/>
              </w:rPr>
              <w:t>Patty Sinnock</w:t>
            </w:r>
          </w:p>
        </w:tc>
        <w:tc>
          <w:tcPr>
            <w:tcW w:w="1620" w:type="dxa"/>
          </w:tcPr>
          <w:p w14:paraId="2AF79032" w14:textId="77777777" w:rsidR="00462716" w:rsidRPr="00332BB3" w:rsidRDefault="00462716" w:rsidP="00462716">
            <w:pPr>
              <w:rPr>
                <w:sz w:val="14"/>
                <w:szCs w:val="14"/>
              </w:rPr>
            </w:pPr>
            <w:r w:rsidRPr="00332BB3">
              <w:rPr>
                <w:sz w:val="14"/>
                <w:szCs w:val="14"/>
              </w:rPr>
              <w:t>Placer Co. CA</w:t>
            </w:r>
          </w:p>
        </w:tc>
        <w:tc>
          <w:tcPr>
            <w:tcW w:w="900" w:type="dxa"/>
          </w:tcPr>
          <w:p w14:paraId="76639D5C" w14:textId="77777777" w:rsidR="00462716" w:rsidRPr="00332BB3" w:rsidRDefault="00462716" w:rsidP="00462716">
            <w:pPr>
              <w:rPr>
                <w:sz w:val="14"/>
                <w:szCs w:val="14"/>
              </w:rPr>
            </w:pPr>
            <w:r w:rsidRPr="00332BB3">
              <w:rPr>
                <w:sz w:val="14"/>
                <w:szCs w:val="14"/>
              </w:rPr>
              <w:t>USA</w:t>
            </w:r>
          </w:p>
        </w:tc>
        <w:tc>
          <w:tcPr>
            <w:tcW w:w="2160" w:type="dxa"/>
          </w:tcPr>
          <w:p w14:paraId="6698D266" w14:textId="77777777" w:rsidR="00462716" w:rsidRPr="00332BB3" w:rsidRDefault="00462716" w:rsidP="00462716">
            <w:pPr>
              <w:rPr>
                <w:sz w:val="14"/>
                <w:szCs w:val="14"/>
              </w:rPr>
            </w:pPr>
            <w:r w:rsidRPr="00332BB3">
              <w:rPr>
                <w:sz w:val="14"/>
                <w:szCs w:val="14"/>
              </w:rPr>
              <w:t>230 – Robert Oliver</w:t>
            </w:r>
          </w:p>
        </w:tc>
      </w:tr>
      <w:tr w:rsidR="00462716" w:rsidRPr="00332BB3" w14:paraId="24AE0A8D" w14:textId="77777777" w:rsidTr="00462716">
        <w:trPr>
          <w:tblCellSpacing w:w="0" w:type="dxa"/>
          <w:jc w:val="center"/>
        </w:trPr>
        <w:tc>
          <w:tcPr>
            <w:tcW w:w="1710" w:type="dxa"/>
            <w:vAlign w:val="center"/>
          </w:tcPr>
          <w:p w14:paraId="31DECED4" w14:textId="77777777" w:rsidR="00462716" w:rsidRPr="00332BB3" w:rsidRDefault="00315A86" w:rsidP="00462716">
            <w:pPr>
              <w:rPr>
                <w:sz w:val="14"/>
                <w:szCs w:val="14"/>
              </w:rPr>
            </w:pPr>
            <w:hyperlink r:id="rId77" w:history="1">
              <w:r w:rsidR="00462716" w:rsidRPr="00332BB3">
                <w:rPr>
                  <w:sz w:val="14"/>
                  <w:szCs w:val="14"/>
                </w:rPr>
                <w:t>Deirdre M. Schmidt</w:t>
              </w:r>
            </w:hyperlink>
          </w:p>
        </w:tc>
        <w:tc>
          <w:tcPr>
            <w:tcW w:w="343" w:type="dxa"/>
          </w:tcPr>
          <w:p w14:paraId="4BB1681E" w14:textId="77777777" w:rsidR="00462716" w:rsidRPr="00332BB3" w:rsidRDefault="00462716" w:rsidP="00462716">
            <w:pPr>
              <w:rPr>
                <w:sz w:val="14"/>
                <w:szCs w:val="14"/>
              </w:rPr>
            </w:pPr>
            <w:r w:rsidRPr="00332BB3">
              <w:rPr>
                <w:sz w:val="14"/>
                <w:szCs w:val="14"/>
              </w:rPr>
              <w:t>3</w:t>
            </w:r>
          </w:p>
        </w:tc>
        <w:tc>
          <w:tcPr>
            <w:tcW w:w="1997" w:type="dxa"/>
            <w:vAlign w:val="center"/>
          </w:tcPr>
          <w:p w14:paraId="6FF41D37" w14:textId="77777777" w:rsidR="00462716" w:rsidRPr="00332BB3" w:rsidRDefault="00315A86" w:rsidP="00462716">
            <w:pPr>
              <w:rPr>
                <w:sz w:val="14"/>
                <w:szCs w:val="14"/>
              </w:rPr>
            </w:pPr>
            <w:hyperlink r:id="rId78" w:history="1">
              <w:r w:rsidR="00462716" w:rsidRPr="00332BB3">
                <w:rPr>
                  <w:sz w:val="14"/>
                  <w:szCs w:val="14"/>
                </w:rPr>
                <w:t>Deirdre Schmidt Sinnock</w:t>
              </w:r>
            </w:hyperlink>
          </w:p>
        </w:tc>
        <w:tc>
          <w:tcPr>
            <w:tcW w:w="1620" w:type="dxa"/>
          </w:tcPr>
          <w:p w14:paraId="0311AA6A" w14:textId="77777777" w:rsidR="00462716" w:rsidRPr="00332BB3" w:rsidRDefault="00462716" w:rsidP="00462716">
            <w:pPr>
              <w:rPr>
                <w:sz w:val="14"/>
                <w:szCs w:val="14"/>
              </w:rPr>
            </w:pPr>
            <w:r w:rsidRPr="00332BB3">
              <w:rPr>
                <w:sz w:val="14"/>
                <w:szCs w:val="14"/>
              </w:rPr>
              <w:t>Hartford, CT area</w:t>
            </w:r>
          </w:p>
        </w:tc>
        <w:tc>
          <w:tcPr>
            <w:tcW w:w="900" w:type="dxa"/>
          </w:tcPr>
          <w:p w14:paraId="57C3597B" w14:textId="77777777" w:rsidR="00462716" w:rsidRPr="00332BB3" w:rsidRDefault="00462716" w:rsidP="00462716">
            <w:pPr>
              <w:rPr>
                <w:sz w:val="14"/>
                <w:szCs w:val="14"/>
              </w:rPr>
            </w:pPr>
            <w:r w:rsidRPr="00332BB3">
              <w:rPr>
                <w:sz w:val="14"/>
                <w:szCs w:val="14"/>
              </w:rPr>
              <w:t>USA</w:t>
            </w:r>
          </w:p>
        </w:tc>
        <w:tc>
          <w:tcPr>
            <w:tcW w:w="2160" w:type="dxa"/>
          </w:tcPr>
          <w:p w14:paraId="7C4CADA2" w14:textId="77777777" w:rsidR="00462716" w:rsidRPr="00332BB3" w:rsidRDefault="00462716" w:rsidP="00462716">
            <w:pPr>
              <w:rPr>
                <w:sz w:val="14"/>
                <w:szCs w:val="14"/>
              </w:rPr>
            </w:pPr>
            <w:r w:rsidRPr="00332BB3">
              <w:rPr>
                <w:sz w:val="14"/>
                <w:szCs w:val="14"/>
              </w:rPr>
              <w:t>220 – John Norman</w:t>
            </w:r>
          </w:p>
        </w:tc>
      </w:tr>
      <w:tr w:rsidR="00462716" w:rsidRPr="00332BB3" w14:paraId="368A43A0" w14:textId="77777777" w:rsidTr="00462716">
        <w:trPr>
          <w:tblCellSpacing w:w="0" w:type="dxa"/>
          <w:jc w:val="center"/>
        </w:trPr>
        <w:tc>
          <w:tcPr>
            <w:tcW w:w="1710" w:type="dxa"/>
            <w:vAlign w:val="center"/>
          </w:tcPr>
          <w:p w14:paraId="43D78FE0" w14:textId="77777777" w:rsidR="00462716" w:rsidRPr="00332BB3" w:rsidRDefault="00462716" w:rsidP="00462716">
            <w:pPr>
              <w:rPr>
                <w:sz w:val="14"/>
                <w:szCs w:val="14"/>
              </w:rPr>
            </w:pPr>
            <w:r w:rsidRPr="00332BB3">
              <w:rPr>
                <w:sz w:val="14"/>
                <w:szCs w:val="14"/>
              </w:rPr>
              <w:t>Emma Sinnock</w:t>
            </w:r>
          </w:p>
        </w:tc>
        <w:tc>
          <w:tcPr>
            <w:tcW w:w="343" w:type="dxa"/>
          </w:tcPr>
          <w:p w14:paraId="3FB7573F" w14:textId="77777777" w:rsidR="00462716" w:rsidRPr="00332BB3" w:rsidRDefault="00462716" w:rsidP="00462716">
            <w:pPr>
              <w:rPr>
                <w:sz w:val="14"/>
                <w:szCs w:val="14"/>
              </w:rPr>
            </w:pPr>
            <w:r w:rsidRPr="00332BB3">
              <w:rPr>
                <w:sz w:val="14"/>
                <w:szCs w:val="14"/>
              </w:rPr>
              <w:t>1</w:t>
            </w:r>
          </w:p>
        </w:tc>
        <w:tc>
          <w:tcPr>
            <w:tcW w:w="1997" w:type="dxa"/>
          </w:tcPr>
          <w:p w14:paraId="779AE1AD" w14:textId="77777777" w:rsidR="00462716" w:rsidRPr="00332BB3" w:rsidRDefault="00462716" w:rsidP="00462716">
            <w:pPr>
              <w:rPr>
                <w:sz w:val="14"/>
                <w:szCs w:val="14"/>
              </w:rPr>
            </w:pPr>
            <w:r w:rsidRPr="00332BB3">
              <w:rPr>
                <w:sz w:val="14"/>
                <w:szCs w:val="14"/>
              </w:rPr>
              <w:t>Emma Sinnock</w:t>
            </w:r>
          </w:p>
        </w:tc>
        <w:tc>
          <w:tcPr>
            <w:tcW w:w="1620" w:type="dxa"/>
          </w:tcPr>
          <w:p w14:paraId="0BD0A93B" w14:textId="77777777" w:rsidR="00462716" w:rsidRPr="00332BB3" w:rsidRDefault="00462716" w:rsidP="00462716">
            <w:pPr>
              <w:rPr>
                <w:sz w:val="14"/>
                <w:szCs w:val="14"/>
              </w:rPr>
            </w:pPr>
            <w:r w:rsidRPr="00332BB3">
              <w:rPr>
                <w:sz w:val="14"/>
                <w:szCs w:val="14"/>
              </w:rPr>
              <w:t>Hartford, CT area</w:t>
            </w:r>
          </w:p>
        </w:tc>
        <w:tc>
          <w:tcPr>
            <w:tcW w:w="900" w:type="dxa"/>
          </w:tcPr>
          <w:p w14:paraId="5EF8E7D1" w14:textId="77777777" w:rsidR="00462716" w:rsidRPr="00332BB3" w:rsidRDefault="00462716" w:rsidP="00462716">
            <w:pPr>
              <w:rPr>
                <w:sz w:val="14"/>
                <w:szCs w:val="14"/>
              </w:rPr>
            </w:pPr>
            <w:r w:rsidRPr="00332BB3">
              <w:rPr>
                <w:sz w:val="14"/>
                <w:szCs w:val="14"/>
              </w:rPr>
              <w:t>USA</w:t>
            </w:r>
          </w:p>
        </w:tc>
        <w:tc>
          <w:tcPr>
            <w:tcW w:w="2160" w:type="dxa"/>
          </w:tcPr>
          <w:p w14:paraId="0DE21D49" w14:textId="77777777" w:rsidR="00462716" w:rsidRPr="00332BB3" w:rsidRDefault="00462716" w:rsidP="00462716">
            <w:pPr>
              <w:rPr>
                <w:sz w:val="14"/>
                <w:szCs w:val="14"/>
              </w:rPr>
            </w:pPr>
            <w:r w:rsidRPr="00332BB3">
              <w:rPr>
                <w:sz w:val="14"/>
                <w:szCs w:val="14"/>
              </w:rPr>
              <w:t>220 – John Norman</w:t>
            </w:r>
          </w:p>
        </w:tc>
      </w:tr>
      <w:tr w:rsidR="00462716" w:rsidRPr="00332BB3" w14:paraId="60C76578" w14:textId="77777777" w:rsidTr="00462716">
        <w:trPr>
          <w:tblCellSpacing w:w="0" w:type="dxa"/>
          <w:jc w:val="center"/>
        </w:trPr>
        <w:tc>
          <w:tcPr>
            <w:tcW w:w="1710" w:type="dxa"/>
            <w:vAlign w:val="center"/>
          </w:tcPr>
          <w:p w14:paraId="71511D40" w14:textId="77777777" w:rsidR="00462716" w:rsidRPr="00332BB3" w:rsidRDefault="00315A86" w:rsidP="00462716">
            <w:pPr>
              <w:rPr>
                <w:sz w:val="14"/>
                <w:szCs w:val="14"/>
              </w:rPr>
            </w:pPr>
            <w:hyperlink r:id="rId79" w:history="1">
              <w:r w:rsidR="00462716" w:rsidRPr="00332BB3">
                <w:rPr>
                  <w:sz w:val="14"/>
                  <w:szCs w:val="14"/>
                </w:rPr>
                <w:t>Henry John Sinnock</w:t>
              </w:r>
            </w:hyperlink>
          </w:p>
        </w:tc>
        <w:tc>
          <w:tcPr>
            <w:tcW w:w="343" w:type="dxa"/>
          </w:tcPr>
          <w:p w14:paraId="4FDC0F11" w14:textId="77777777" w:rsidR="00462716" w:rsidRPr="00332BB3" w:rsidRDefault="00462716" w:rsidP="00462716">
            <w:pPr>
              <w:rPr>
                <w:sz w:val="14"/>
                <w:szCs w:val="14"/>
              </w:rPr>
            </w:pPr>
            <w:r w:rsidRPr="00332BB3">
              <w:rPr>
                <w:sz w:val="14"/>
                <w:szCs w:val="14"/>
              </w:rPr>
              <w:t>4</w:t>
            </w:r>
          </w:p>
        </w:tc>
        <w:tc>
          <w:tcPr>
            <w:tcW w:w="1997" w:type="dxa"/>
          </w:tcPr>
          <w:p w14:paraId="483AF1E4" w14:textId="77777777" w:rsidR="00462716" w:rsidRPr="00332BB3" w:rsidRDefault="00315A86" w:rsidP="00462716">
            <w:pPr>
              <w:rPr>
                <w:sz w:val="14"/>
                <w:szCs w:val="14"/>
              </w:rPr>
            </w:pPr>
            <w:hyperlink r:id="rId80" w:history="1">
              <w:r w:rsidR="00462716" w:rsidRPr="00332BB3">
                <w:rPr>
                  <w:sz w:val="14"/>
                  <w:szCs w:val="14"/>
                </w:rPr>
                <w:t>Henry J Sinnock</w:t>
              </w:r>
            </w:hyperlink>
          </w:p>
        </w:tc>
        <w:tc>
          <w:tcPr>
            <w:tcW w:w="1620" w:type="dxa"/>
          </w:tcPr>
          <w:p w14:paraId="185E9531" w14:textId="77777777" w:rsidR="00462716" w:rsidRPr="00332BB3" w:rsidRDefault="00462716" w:rsidP="00462716">
            <w:pPr>
              <w:rPr>
                <w:sz w:val="14"/>
                <w:szCs w:val="14"/>
              </w:rPr>
            </w:pPr>
            <w:r w:rsidRPr="00332BB3">
              <w:rPr>
                <w:sz w:val="14"/>
                <w:szCs w:val="14"/>
              </w:rPr>
              <w:t>Hartford, CT area</w:t>
            </w:r>
          </w:p>
        </w:tc>
        <w:tc>
          <w:tcPr>
            <w:tcW w:w="900" w:type="dxa"/>
          </w:tcPr>
          <w:p w14:paraId="7F8E38B6" w14:textId="77777777" w:rsidR="00462716" w:rsidRPr="00332BB3" w:rsidRDefault="00462716" w:rsidP="00462716">
            <w:pPr>
              <w:rPr>
                <w:sz w:val="14"/>
                <w:szCs w:val="14"/>
              </w:rPr>
            </w:pPr>
            <w:r w:rsidRPr="00332BB3">
              <w:rPr>
                <w:sz w:val="14"/>
                <w:szCs w:val="14"/>
              </w:rPr>
              <w:t>USA</w:t>
            </w:r>
          </w:p>
        </w:tc>
        <w:tc>
          <w:tcPr>
            <w:tcW w:w="2160" w:type="dxa"/>
          </w:tcPr>
          <w:p w14:paraId="0E229C00" w14:textId="77777777" w:rsidR="00462716" w:rsidRPr="00332BB3" w:rsidRDefault="00462716" w:rsidP="00462716">
            <w:pPr>
              <w:rPr>
                <w:sz w:val="14"/>
                <w:szCs w:val="14"/>
              </w:rPr>
            </w:pPr>
            <w:r w:rsidRPr="00332BB3">
              <w:rPr>
                <w:sz w:val="14"/>
                <w:szCs w:val="14"/>
              </w:rPr>
              <w:t>220 – John Norman</w:t>
            </w:r>
          </w:p>
        </w:tc>
      </w:tr>
      <w:tr w:rsidR="00462716" w:rsidRPr="00332BB3" w14:paraId="7AEE1C26" w14:textId="77777777" w:rsidTr="00462716">
        <w:trPr>
          <w:tblCellSpacing w:w="0" w:type="dxa"/>
          <w:jc w:val="center"/>
        </w:trPr>
        <w:tc>
          <w:tcPr>
            <w:tcW w:w="1710" w:type="dxa"/>
            <w:vAlign w:val="center"/>
          </w:tcPr>
          <w:p w14:paraId="5C8C92A5" w14:textId="77777777" w:rsidR="00462716" w:rsidRPr="00332BB3" w:rsidRDefault="00462716" w:rsidP="00462716">
            <w:pPr>
              <w:rPr>
                <w:sz w:val="14"/>
                <w:szCs w:val="14"/>
              </w:rPr>
            </w:pPr>
            <w:r w:rsidRPr="00332BB3">
              <w:rPr>
                <w:sz w:val="14"/>
                <w:szCs w:val="14"/>
              </w:rPr>
              <w:t>Herbert James Sinnock</w:t>
            </w:r>
          </w:p>
        </w:tc>
        <w:tc>
          <w:tcPr>
            <w:tcW w:w="343" w:type="dxa"/>
          </w:tcPr>
          <w:p w14:paraId="17E2ACEB" w14:textId="77777777" w:rsidR="00462716" w:rsidRPr="00332BB3" w:rsidRDefault="00462716" w:rsidP="00462716">
            <w:pPr>
              <w:rPr>
                <w:sz w:val="14"/>
                <w:szCs w:val="14"/>
              </w:rPr>
            </w:pPr>
            <w:r w:rsidRPr="00332BB3">
              <w:rPr>
                <w:sz w:val="14"/>
                <w:szCs w:val="14"/>
              </w:rPr>
              <w:t>2</w:t>
            </w:r>
          </w:p>
        </w:tc>
        <w:tc>
          <w:tcPr>
            <w:tcW w:w="1997" w:type="dxa"/>
          </w:tcPr>
          <w:p w14:paraId="6E107934" w14:textId="77777777" w:rsidR="00462716" w:rsidRPr="00332BB3" w:rsidRDefault="00462716" w:rsidP="00462716">
            <w:pPr>
              <w:rPr>
                <w:sz w:val="14"/>
                <w:szCs w:val="14"/>
              </w:rPr>
            </w:pPr>
            <w:r w:rsidRPr="00332BB3">
              <w:rPr>
                <w:sz w:val="14"/>
                <w:szCs w:val="14"/>
              </w:rPr>
              <w:t>Hub Sinnock</w:t>
            </w:r>
          </w:p>
        </w:tc>
        <w:tc>
          <w:tcPr>
            <w:tcW w:w="1620" w:type="dxa"/>
          </w:tcPr>
          <w:p w14:paraId="0906A4D3" w14:textId="77777777" w:rsidR="00462716" w:rsidRPr="00332BB3" w:rsidRDefault="00462716" w:rsidP="00462716">
            <w:pPr>
              <w:rPr>
                <w:sz w:val="14"/>
                <w:szCs w:val="14"/>
              </w:rPr>
            </w:pPr>
            <w:r w:rsidRPr="00332BB3">
              <w:rPr>
                <w:sz w:val="14"/>
                <w:szCs w:val="14"/>
              </w:rPr>
              <w:t>Hartford, CT area</w:t>
            </w:r>
          </w:p>
        </w:tc>
        <w:tc>
          <w:tcPr>
            <w:tcW w:w="900" w:type="dxa"/>
          </w:tcPr>
          <w:p w14:paraId="5EEDD98A" w14:textId="77777777" w:rsidR="00462716" w:rsidRPr="00332BB3" w:rsidRDefault="00462716" w:rsidP="00462716">
            <w:pPr>
              <w:rPr>
                <w:sz w:val="14"/>
                <w:szCs w:val="14"/>
              </w:rPr>
            </w:pPr>
            <w:r w:rsidRPr="00332BB3">
              <w:rPr>
                <w:sz w:val="14"/>
                <w:szCs w:val="14"/>
              </w:rPr>
              <w:t>USA</w:t>
            </w:r>
          </w:p>
        </w:tc>
        <w:tc>
          <w:tcPr>
            <w:tcW w:w="2160" w:type="dxa"/>
          </w:tcPr>
          <w:p w14:paraId="65BF6763" w14:textId="77777777" w:rsidR="00462716" w:rsidRPr="00332BB3" w:rsidRDefault="00462716" w:rsidP="00462716">
            <w:pPr>
              <w:rPr>
                <w:sz w:val="14"/>
                <w:szCs w:val="14"/>
              </w:rPr>
            </w:pPr>
            <w:r w:rsidRPr="00332BB3">
              <w:rPr>
                <w:sz w:val="14"/>
                <w:szCs w:val="14"/>
              </w:rPr>
              <w:t>220 – John Norman</w:t>
            </w:r>
          </w:p>
        </w:tc>
      </w:tr>
      <w:tr w:rsidR="00462716" w:rsidRPr="00332BB3" w14:paraId="1C70BB54" w14:textId="77777777" w:rsidTr="00462716">
        <w:trPr>
          <w:tblCellSpacing w:w="0" w:type="dxa"/>
          <w:jc w:val="center"/>
        </w:trPr>
        <w:tc>
          <w:tcPr>
            <w:tcW w:w="1710" w:type="dxa"/>
            <w:vAlign w:val="center"/>
          </w:tcPr>
          <w:p w14:paraId="1BBAE02F" w14:textId="77777777" w:rsidR="00462716" w:rsidRPr="00332BB3" w:rsidRDefault="00462716" w:rsidP="00462716">
            <w:pPr>
              <w:rPr>
                <w:sz w:val="14"/>
                <w:szCs w:val="14"/>
              </w:rPr>
            </w:pPr>
            <w:r w:rsidRPr="00332BB3">
              <w:rPr>
                <w:sz w:val="14"/>
                <w:szCs w:val="14"/>
              </w:rPr>
              <w:t>Kelly (Sinnock) ?</w:t>
            </w:r>
          </w:p>
        </w:tc>
        <w:tc>
          <w:tcPr>
            <w:tcW w:w="343" w:type="dxa"/>
          </w:tcPr>
          <w:p w14:paraId="6B3720A5" w14:textId="77777777" w:rsidR="00462716" w:rsidRPr="00332BB3" w:rsidRDefault="00462716" w:rsidP="00462716">
            <w:pPr>
              <w:rPr>
                <w:sz w:val="14"/>
                <w:szCs w:val="14"/>
              </w:rPr>
            </w:pPr>
            <w:r w:rsidRPr="00332BB3">
              <w:rPr>
                <w:sz w:val="14"/>
                <w:szCs w:val="14"/>
              </w:rPr>
              <w:t>5</w:t>
            </w:r>
          </w:p>
        </w:tc>
        <w:tc>
          <w:tcPr>
            <w:tcW w:w="1997" w:type="dxa"/>
          </w:tcPr>
          <w:p w14:paraId="3CEC5546" w14:textId="77777777" w:rsidR="00462716" w:rsidRPr="00332BB3" w:rsidRDefault="00462716" w:rsidP="00462716">
            <w:pPr>
              <w:rPr>
                <w:sz w:val="14"/>
                <w:szCs w:val="14"/>
              </w:rPr>
            </w:pPr>
            <w:r w:rsidRPr="00332BB3">
              <w:rPr>
                <w:sz w:val="14"/>
                <w:szCs w:val="14"/>
              </w:rPr>
              <w:t>Kelly Sinnock</w:t>
            </w:r>
          </w:p>
        </w:tc>
        <w:tc>
          <w:tcPr>
            <w:tcW w:w="1620" w:type="dxa"/>
          </w:tcPr>
          <w:p w14:paraId="519037AB" w14:textId="77777777" w:rsidR="00462716" w:rsidRPr="00332BB3" w:rsidRDefault="00462716" w:rsidP="00462716">
            <w:pPr>
              <w:rPr>
                <w:sz w:val="14"/>
                <w:szCs w:val="14"/>
              </w:rPr>
            </w:pPr>
            <w:r w:rsidRPr="00332BB3">
              <w:rPr>
                <w:sz w:val="14"/>
                <w:szCs w:val="14"/>
              </w:rPr>
              <w:t>Hartford, CT area</w:t>
            </w:r>
          </w:p>
        </w:tc>
        <w:tc>
          <w:tcPr>
            <w:tcW w:w="900" w:type="dxa"/>
          </w:tcPr>
          <w:p w14:paraId="24B481C6" w14:textId="77777777" w:rsidR="00462716" w:rsidRPr="00332BB3" w:rsidRDefault="00462716" w:rsidP="00462716">
            <w:pPr>
              <w:rPr>
                <w:sz w:val="14"/>
                <w:szCs w:val="14"/>
              </w:rPr>
            </w:pPr>
            <w:r w:rsidRPr="00332BB3">
              <w:rPr>
                <w:sz w:val="14"/>
                <w:szCs w:val="14"/>
              </w:rPr>
              <w:t>USA</w:t>
            </w:r>
          </w:p>
        </w:tc>
        <w:tc>
          <w:tcPr>
            <w:tcW w:w="2160" w:type="dxa"/>
          </w:tcPr>
          <w:p w14:paraId="3BE35CED" w14:textId="77777777" w:rsidR="00462716" w:rsidRPr="00332BB3" w:rsidRDefault="00462716" w:rsidP="00462716">
            <w:pPr>
              <w:rPr>
                <w:sz w:val="14"/>
                <w:szCs w:val="14"/>
              </w:rPr>
            </w:pPr>
            <w:r w:rsidRPr="00332BB3">
              <w:rPr>
                <w:sz w:val="14"/>
                <w:szCs w:val="14"/>
              </w:rPr>
              <w:t>220 – John Norman</w:t>
            </w:r>
          </w:p>
        </w:tc>
      </w:tr>
      <w:tr w:rsidR="00462716" w:rsidRPr="00332BB3" w14:paraId="38911617" w14:textId="77777777" w:rsidTr="00462716">
        <w:trPr>
          <w:tblCellSpacing w:w="0" w:type="dxa"/>
          <w:jc w:val="center"/>
        </w:trPr>
        <w:tc>
          <w:tcPr>
            <w:tcW w:w="1710" w:type="dxa"/>
            <w:vAlign w:val="center"/>
          </w:tcPr>
          <w:p w14:paraId="2BCF4714" w14:textId="77777777" w:rsidR="00462716" w:rsidRPr="00332BB3" w:rsidRDefault="00315A86" w:rsidP="00462716">
            <w:pPr>
              <w:rPr>
                <w:sz w:val="14"/>
                <w:szCs w:val="14"/>
              </w:rPr>
            </w:pPr>
            <w:hyperlink r:id="rId81" w:history="1">
              <w:r w:rsidR="00462716" w:rsidRPr="00332BB3">
                <w:rPr>
                  <w:sz w:val="14"/>
                  <w:szCs w:val="14"/>
                </w:rPr>
                <w:t>Leslie David Sinnock</w:t>
              </w:r>
            </w:hyperlink>
          </w:p>
        </w:tc>
        <w:tc>
          <w:tcPr>
            <w:tcW w:w="343" w:type="dxa"/>
          </w:tcPr>
          <w:p w14:paraId="49E6A1A2" w14:textId="77777777" w:rsidR="00462716" w:rsidRPr="00332BB3" w:rsidRDefault="00462716" w:rsidP="00462716">
            <w:pPr>
              <w:rPr>
                <w:sz w:val="14"/>
                <w:szCs w:val="14"/>
              </w:rPr>
            </w:pPr>
            <w:r w:rsidRPr="00332BB3">
              <w:rPr>
                <w:sz w:val="14"/>
                <w:szCs w:val="14"/>
              </w:rPr>
              <w:t>2</w:t>
            </w:r>
          </w:p>
        </w:tc>
        <w:tc>
          <w:tcPr>
            <w:tcW w:w="1997" w:type="dxa"/>
          </w:tcPr>
          <w:p w14:paraId="2FD395C0" w14:textId="77777777" w:rsidR="00462716" w:rsidRPr="00332BB3" w:rsidRDefault="00315A86" w:rsidP="00462716">
            <w:pPr>
              <w:rPr>
                <w:sz w:val="14"/>
                <w:szCs w:val="14"/>
              </w:rPr>
            </w:pPr>
            <w:hyperlink r:id="rId82" w:history="1">
              <w:r w:rsidR="00462716" w:rsidRPr="00332BB3">
                <w:rPr>
                  <w:sz w:val="14"/>
                  <w:szCs w:val="14"/>
                </w:rPr>
                <w:t>Leslie Sinnock</w:t>
              </w:r>
            </w:hyperlink>
            <w:r w:rsidR="00462716" w:rsidRPr="00332BB3">
              <w:rPr>
                <w:sz w:val="14"/>
                <w:szCs w:val="14"/>
              </w:rPr>
              <w:t xml:space="preserve"> (Les)</w:t>
            </w:r>
          </w:p>
        </w:tc>
        <w:tc>
          <w:tcPr>
            <w:tcW w:w="1620" w:type="dxa"/>
          </w:tcPr>
          <w:p w14:paraId="6324AEAE" w14:textId="77777777" w:rsidR="00462716" w:rsidRPr="00332BB3" w:rsidRDefault="00462716" w:rsidP="00462716">
            <w:pPr>
              <w:rPr>
                <w:sz w:val="14"/>
                <w:szCs w:val="14"/>
              </w:rPr>
            </w:pPr>
            <w:r w:rsidRPr="00332BB3">
              <w:rPr>
                <w:sz w:val="14"/>
                <w:szCs w:val="14"/>
              </w:rPr>
              <w:t>Hartford, CT area</w:t>
            </w:r>
          </w:p>
        </w:tc>
        <w:tc>
          <w:tcPr>
            <w:tcW w:w="900" w:type="dxa"/>
          </w:tcPr>
          <w:p w14:paraId="114E3170" w14:textId="77777777" w:rsidR="00462716" w:rsidRPr="00332BB3" w:rsidRDefault="00462716" w:rsidP="00462716">
            <w:pPr>
              <w:rPr>
                <w:sz w:val="14"/>
                <w:szCs w:val="14"/>
              </w:rPr>
            </w:pPr>
            <w:r w:rsidRPr="00332BB3">
              <w:rPr>
                <w:sz w:val="14"/>
                <w:szCs w:val="14"/>
              </w:rPr>
              <w:t>USA</w:t>
            </w:r>
          </w:p>
        </w:tc>
        <w:tc>
          <w:tcPr>
            <w:tcW w:w="2160" w:type="dxa"/>
          </w:tcPr>
          <w:p w14:paraId="7FCB628F" w14:textId="77777777" w:rsidR="00462716" w:rsidRPr="00332BB3" w:rsidRDefault="00462716" w:rsidP="00462716">
            <w:pPr>
              <w:rPr>
                <w:sz w:val="14"/>
                <w:szCs w:val="14"/>
              </w:rPr>
            </w:pPr>
            <w:r w:rsidRPr="00332BB3">
              <w:rPr>
                <w:sz w:val="14"/>
                <w:szCs w:val="14"/>
              </w:rPr>
              <w:t>220 – John Norman</w:t>
            </w:r>
          </w:p>
        </w:tc>
      </w:tr>
      <w:tr w:rsidR="00462716" w:rsidRPr="00332BB3" w14:paraId="16524576" w14:textId="77777777" w:rsidTr="00462716">
        <w:trPr>
          <w:tblCellSpacing w:w="0" w:type="dxa"/>
          <w:jc w:val="center"/>
        </w:trPr>
        <w:tc>
          <w:tcPr>
            <w:tcW w:w="1710" w:type="dxa"/>
            <w:vAlign w:val="center"/>
          </w:tcPr>
          <w:p w14:paraId="310939DD" w14:textId="77777777" w:rsidR="00462716" w:rsidRPr="00332BB3" w:rsidRDefault="00462716" w:rsidP="00462716">
            <w:pPr>
              <w:rPr>
                <w:sz w:val="14"/>
                <w:szCs w:val="14"/>
              </w:rPr>
            </w:pPr>
            <w:r w:rsidRPr="00332BB3">
              <w:rPr>
                <w:sz w:val="14"/>
                <w:szCs w:val="14"/>
              </w:rPr>
              <w:t>Madeline Ruth Sinnock</w:t>
            </w:r>
          </w:p>
        </w:tc>
        <w:tc>
          <w:tcPr>
            <w:tcW w:w="343" w:type="dxa"/>
          </w:tcPr>
          <w:p w14:paraId="49FD8E07" w14:textId="77777777" w:rsidR="00462716" w:rsidRPr="00332BB3" w:rsidRDefault="00462716" w:rsidP="00462716">
            <w:pPr>
              <w:rPr>
                <w:sz w:val="14"/>
                <w:szCs w:val="14"/>
              </w:rPr>
            </w:pPr>
            <w:r w:rsidRPr="00332BB3">
              <w:rPr>
                <w:sz w:val="14"/>
                <w:szCs w:val="14"/>
              </w:rPr>
              <w:t>4</w:t>
            </w:r>
          </w:p>
        </w:tc>
        <w:tc>
          <w:tcPr>
            <w:tcW w:w="1997" w:type="dxa"/>
          </w:tcPr>
          <w:p w14:paraId="1F3E8BF8" w14:textId="77777777" w:rsidR="00462716" w:rsidRPr="00332BB3" w:rsidRDefault="00315A86" w:rsidP="00462716">
            <w:pPr>
              <w:rPr>
                <w:sz w:val="14"/>
                <w:szCs w:val="14"/>
              </w:rPr>
            </w:pPr>
            <w:hyperlink r:id="rId83" w:history="1">
              <w:r w:rsidR="00462716" w:rsidRPr="00332BB3">
                <w:rPr>
                  <w:sz w:val="14"/>
                  <w:szCs w:val="14"/>
                </w:rPr>
                <w:t>Maddy Sinnock</w:t>
              </w:r>
            </w:hyperlink>
          </w:p>
        </w:tc>
        <w:tc>
          <w:tcPr>
            <w:tcW w:w="1620" w:type="dxa"/>
          </w:tcPr>
          <w:p w14:paraId="3D8C7260" w14:textId="77777777" w:rsidR="00462716" w:rsidRPr="00332BB3" w:rsidRDefault="00462716" w:rsidP="00462716">
            <w:pPr>
              <w:rPr>
                <w:sz w:val="14"/>
                <w:szCs w:val="14"/>
              </w:rPr>
            </w:pPr>
            <w:r w:rsidRPr="00332BB3">
              <w:rPr>
                <w:sz w:val="14"/>
                <w:szCs w:val="14"/>
              </w:rPr>
              <w:t>Hartford, CT area</w:t>
            </w:r>
          </w:p>
        </w:tc>
        <w:tc>
          <w:tcPr>
            <w:tcW w:w="900" w:type="dxa"/>
          </w:tcPr>
          <w:p w14:paraId="500C9914" w14:textId="77777777" w:rsidR="00462716" w:rsidRPr="00332BB3" w:rsidRDefault="00462716" w:rsidP="00462716">
            <w:pPr>
              <w:rPr>
                <w:sz w:val="14"/>
                <w:szCs w:val="14"/>
              </w:rPr>
            </w:pPr>
            <w:r w:rsidRPr="00332BB3">
              <w:rPr>
                <w:sz w:val="14"/>
                <w:szCs w:val="14"/>
              </w:rPr>
              <w:t>USA</w:t>
            </w:r>
          </w:p>
        </w:tc>
        <w:tc>
          <w:tcPr>
            <w:tcW w:w="2160" w:type="dxa"/>
          </w:tcPr>
          <w:p w14:paraId="0E5963B1" w14:textId="77777777" w:rsidR="00462716" w:rsidRPr="00332BB3" w:rsidRDefault="00462716" w:rsidP="00462716">
            <w:pPr>
              <w:rPr>
                <w:sz w:val="14"/>
                <w:szCs w:val="14"/>
              </w:rPr>
            </w:pPr>
            <w:r w:rsidRPr="00332BB3">
              <w:rPr>
                <w:sz w:val="14"/>
                <w:szCs w:val="14"/>
              </w:rPr>
              <w:t>220 – John Norman</w:t>
            </w:r>
          </w:p>
        </w:tc>
      </w:tr>
      <w:tr w:rsidR="00462716" w:rsidRPr="00332BB3" w14:paraId="41C2DCE0" w14:textId="77777777" w:rsidTr="00462716">
        <w:trPr>
          <w:tblCellSpacing w:w="0" w:type="dxa"/>
          <w:jc w:val="center"/>
        </w:trPr>
        <w:tc>
          <w:tcPr>
            <w:tcW w:w="1710" w:type="dxa"/>
            <w:vAlign w:val="center"/>
          </w:tcPr>
          <w:p w14:paraId="6D3F7045" w14:textId="77777777" w:rsidR="00462716" w:rsidRPr="00332BB3" w:rsidRDefault="00462716" w:rsidP="00462716">
            <w:pPr>
              <w:rPr>
                <w:sz w:val="14"/>
                <w:szCs w:val="14"/>
              </w:rPr>
            </w:pPr>
            <w:r w:rsidRPr="00332BB3">
              <w:rPr>
                <w:sz w:val="14"/>
                <w:szCs w:val="14"/>
              </w:rPr>
              <w:t>Norman Donald Sinnock</w:t>
            </w:r>
          </w:p>
        </w:tc>
        <w:tc>
          <w:tcPr>
            <w:tcW w:w="343" w:type="dxa"/>
          </w:tcPr>
          <w:p w14:paraId="35C2EDF2" w14:textId="77777777" w:rsidR="00462716" w:rsidRPr="00332BB3" w:rsidRDefault="00462716" w:rsidP="00462716">
            <w:pPr>
              <w:rPr>
                <w:sz w:val="14"/>
                <w:szCs w:val="14"/>
              </w:rPr>
            </w:pPr>
            <w:r w:rsidRPr="00332BB3">
              <w:rPr>
                <w:sz w:val="14"/>
                <w:szCs w:val="14"/>
              </w:rPr>
              <w:t>4</w:t>
            </w:r>
          </w:p>
        </w:tc>
        <w:tc>
          <w:tcPr>
            <w:tcW w:w="1997" w:type="dxa"/>
          </w:tcPr>
          <w:p w14:paraId="122F1F87" w14:textId="77777777" w:rsidR="00462716" w:rsidRPr="00332BB3" w:rsidRDefault="00462716" w:rsidP="00462716">
            <w:pPr>
              <w:rPr>
                <w:sz w:val="14"/>
                <w:szCs w:val="14"/>
              </w:rPr>
            </w:pPr>
            <w:r w:rsidRPr="00332BB3">
              <w:rPr>
                <w:sz w:val="14"/>
                <w:szCs w:val="14"/>
              </w:rPr>
              <w:t>Norman Sinnock</w:t>
            </w:r>
          </w:p>
        </w:tc>
        <w:tc>
          <w:tcPr>
            <w:tcW w:w="1620" w:type="dxa"/>
          </w:tcPr>
          <w:p w14:paraId="34D943E1" w14:textId="77777777" w:rsidR="00462716" w:rsidRPr="00332BB3" w:rsidRDefault="00462716" w:rsidP="00462716">
            <w:pPr>
              <w:rPr>
                <w:sz w:val="14"/>
                <w:szCs w:val="14"/>
              </w:rPr>
            </w:pPr>
            <w:r w:rsidRPr="00332BB3">
              <w:rPr>
                <w:sz w:val="14"/>
                <w:szCs w:val="14"/>
              </w:rPr>
              <w:t>Hartford, CT area</w:t>
            </w:r>
          </w:p>
        </w:tc>
        <w:tc>
          <w:tcPr>
            <w:tcW w:w="900" w:type="dxa"/>
          </w:tcPr>
          <w:p w14:paraId="0E0DCD4F" w14:textId="77777777" w:rsidR="00462716" w:rsidRPr="00332BB3" w:rsidRDefault="00462716" w:rsidP="00462716">
            <w:pPr>
              <w:rPr>
                <w:sz w:val="14"/>
                <w:szCs w:val="14"/>
              </w:rPr>
            </w:pPr>
            <w:r w:rsidRPr="00332BB3">
              <w:rPr>
                <w:sz w:val="14"/>
                <w:szCs w:val="14"/>
              </w:rPr>
              <w:t>USA</w:t>
            </w:r>
          </w:p>
        </w:tc>
        <w:tc>
          <w:tcPr>
            <w:tcW w:w="2160" w:type="dxa"/>
          </w:tcPr>
          <w:p w14:paraId="4289F683" w14:textId="77777777" w:rsidR="00462716" w:rsidRPr="00332BB3" w:rsidRDefault="00462716" w:rsidP="00462716">
            <w:pPr>
              <w:rPr>
                <w:sz w:val="14"/>
                <w:szCs w:val="14"/>
              </w:rPr>
            </w:pPr>
            <w:r w:rsidRPr="00332BB3">
              <w:rPr>
                <w:sz w:val="14"/>
                <w:szCs w:val="14"/>
              </w:rPr>
              <w:t>220 – John Norman</w:t>
            </w:r>
          </w:p>
        </w:tc>
      </w:tr>
      <w:tr w:rsidR="00462716" w:rsidRPr="00332BB3" w14:paraId="76E7DBC4" w14:textId="77777777" w:rsidTr="00462716">
        <w:trPr>
          <w:tblCellSpacing w:w="0" w:type="dxa"/>
          <w:jc w:val="center"/>
        </w:trPr>
        <w:tc>
          <w:tcPr>
            <w:tcW w:w="1710" w:type="dxa"/>
            <w:vAlign w:val="center"/>
          </w:tcPr>
          <w:p w14:paraId="6BA05CAE" w14:textId="77777777" w:rsidR="00462716" w:rsidRPr="00332BB3" w:rsidRDefault="00462716" w:rsidP="00462716">
            <w:pPr>
              <w:rPr>
                <w:sz w:val="14"/>
                <w:szCs w:val="14"/>
              </w:rPr>
            </w:pPr>
            <w:r w:rsidRPr="00332BB3">
              <w:rPr>
                <w:sz w:val="14"/>
                <w:szCs w:val="14"/>
              </w:rPr>
              <w:t>Edna Mae Hulette</w:t>
            </w:r>
          </w:p>
        </w:tc>
        <w:tc>
          <w:tcPr>
            <w:tcW w:w="343" w:type="dxa"/>
          </w:tcPr>
          <w:p w14:paraId="02108137" w14:textId="77777777" w:rsidR="00462716" w:rsidRPr="00332BB3" w:rsidRDefault="00462716" w:rsidP="00462716">
            <w:pPr>
              <w:rPr>
                <w:sz w:val="14"/>
                <w:szCs w:val="14"/>
              </w:rPr>
            </w:pPr>
            <w:r w:rsidRPr="00332BB3">
              <w:rPr>
                <w:sz w:val="14"/>
                <w:szCs w:val="14"/>
              </w:rPr>
              <w:t>2</w:t>
            </w:r>
          </w:p>
        </w:tc>
        <w:tc>
          <w:tcPr>
            <w:tcW w:w="1997" w:type="dxa"/>
          </w:tcPr>
          <w:p w14:paraId="4E39D426" w14:textId="77777777" w:rsidR="00462716" w:rsidRPr="00332BB3" w:rsidRDefault="00462716" w:rsidP="00462716">
            <w:pPr>
              <w:rPr>
                <w:sz w:val="14"/>
                <w:szCs w:val="14"/>
              </w:rPr>
            </w:pPr>
            <w:r w:rsidRPr="00332BB3">
              <w:rPr>
                <w:sz w:val="14"/>
                <w:szCs w:val="14"/>
              </w:rPr>
              <w:t>Edna Sinnock(2)</w:t>
            </w:r>
          </w:p>
        </w:tc>
        <w:tc>
          <w:tcPr>
            <w:tcW w:w="1620" w:type="dxa"/>
          </w:tcPr>
          <w:p w14:paraId="1B8CA65A" w14:textId="77777777" w:rsidR="00462716" w:rsidRPr="00332BB3" w:rsidRDefault="00462716" w:rsidP="00462716">
            <w:pPr>
              <w:rPr>
                <w:sz w:val="14"/>
                <w:szCs w:val="14"/>
              </w:rPr>
            </w:pPr>
            <w:r w:rsidRPr="00332BB3">
              <w:rPr>
                <w:sz w:val="14"/>
                <w:szCs w:val="14"/>
              </w:rPr>
              <w:t>Louisville, KY area</w:t>
            </w:r>
          </w:p>
        </w:tc>
        <w:tc>
          <w:tcPr>
            <w:tcW w:w="900" w:type="dxa"/>
          </w:tcPr>
          <w:p w14:paraId="7DD68E6D" w14:textId="77777777" w:rsidR="00462716" w:rsidRPr="00332BB3" w:rsidRDefault="00462716" w:rsidP="00462716">
            <w:pPr>
              <w:rPr>
                <w:sz w:val="14"/>
                <w:szCs w:val="14"/>
              </w:rPr>
            </w:pPr>
            <w:r w:rsidRPr="00332BB3">
              <w:rPr>
                <w:sz w:val="14"/>
                <w:szCs w:val="14"/>
              </w:rPr>
              <w:t>USA</w:t>
            </w:r>
          </w:p>
        </w:tc>
        <w:tc>
          <w:tcPr>
            <w:tcW w:w="2160" w:type="dxa"/>
          </w:tcPr>
          <w:p w14:paraId="2B22F398" w14:textId="77777777" w:rsidR="00462716" w:rsidRPr="00332BB3" w:rsidRDefault="00462716" w:rsidP="00462716">
            <w:pPr>
              <w:rPr>
                <w:sz w:val="14"/>
                <w:szCs w:val="14"/>
              </w:rPr>
            </w:pPr>
            <w:r w:rsidRPr="00332BB3">
              <w:rPr>
                <w:sz w:val="14"/>
                <w:szCs w:val="14"/>
              </w:rPr>
              <w:t>210b – Paul Gildie Sr.</w:t>
            </w:r>
          </w:p>
        </w:tc>
      </w:tr>
      <w:tr w:rsidR="00462716" w:rsidRPr="00332BB3" w14:paraId="14D49623" w14:textId="77777777" w:rsidTr="00462716">
        <w:trPr>
          <w:tblCellSpacing w:w="0" w:type="dxa"/>
          <w:jc w:val="center"/>
        </w:trPr>
        <w:tc>
          <w:tcPr>
            <w:tcW w:w="1710" w:type="dxa"/>
            <w:vAlign w:val="center"/>
          </w:tcPr>
          <w:p w14:paraId="37E6EE55" w14:textId="77777777" w:rsidR="00462716" w:rsidRPr="00332BB3" w:rsidRDefault="00315A86" w:rsidP="00462716">
            <w:pPr>
              <w:rPr>
                <w:sz w:val="14"/>
                <w:szCs w:val="14"/>
              </w:rPr>
            </w:pPr>
            <w:hyperlink r:id="rId84" w:history="1">
              <w:r w:rsidR="00462716" w:rsidRPr="00332BB3">
                <w:rPr>
                  <w:sz w:val="14"/>
                  <w:szCs w:val="14"/>
                </w:rPr>
                <w:t>Patricia Maureen Whalen</w:t>
              </w:r>
            </w:hyperlink>
          </w:p>
        </w:tc>
        <w:tc>
          <w:tcPr>
            <w:tcW w:w="343" w:type="dxa"/>
          </w:tcPr>
          <w:p w14:paraId="3151FDBC" w14:textId="77777777" w:rsidR="00462716" w:rsidRPr="00332BB3" w:rsidRDefault="00462716" w:rsidP="00462716">
            <w:pPr>
              <w:rPr>
                <w:sz w:val="14"/>
                <w:szCs w:val="14"/>
              </w:rPr>
            </w:pPr>
            <w:r w:rsidRPr="00332BB3">
              <w:rPr>
                <w:sz w:val="14"/>
                <w:szCs w:val="14"/>
              </w:rPr>
              <w:t>4</w:t>
            </w:r>
          </w:p>
        </w:tc>
        <w:tc>
          <w:tcPr>
            <w:tcW w:w="1997" w:type="dxa"/>
          </w:tcPr>
          <w:p w14:paraId="317FDA62" w14:textId="77777777" w:rsidR="00462716" w:rsidRPr="00332BB3" w:rsidRDefault="00462716" w:rsidP="00462716">
            <w:pPr>
              <w:rPr>
                <w:sz w:val="14"/>
                <w:szCs w:val="14"/>
              </w:rPr>
            </w:pPr>
            <w:r w:rsidRPr="00332BB3">
              <w:rPr>
                <w:sz w:val="14"/>
                <w:szCs w:val="14"/>
              </w:rPr>
              <w:t>Patricia Whalen Sinnock</w:t>
            </w:r>
          </w:p>
        </w:tc>
        <w:tc>
          <w:tcPr>
            <w:tcW w:w="1620" w:type="dxa"/>
          </w:tcPr>
          <w:p w14:paraId="10E9A737" w14:textId="77777777" w:rsidR="00462716" w:rsidRPr="00332BB3" w:rsidRDefault="00462716" w:rsidP="00462716">
            <w:pPr>
              <w:rPr>
                <w:sz w:val="14"/>
                <w:szCs w:val="14"/>
              </w:rPr>
            </w:pPr>
            <w:r w:rsidRPr="00332BB3">
              <w:rPr>
                <w:sz w:val="14"/>
                <w:szCs w:val="14"/>
              </w:rPr>
              <w:t>Louisville, KY area</w:t>
            </w:r>
          </w:p>
        </w:tc>
        <w:tc>
          <w:tcPr>
            <w:tcW w:w="900" w:type="dxa"/>
          </w:tcPr>
          <w:p w14:paraId="6EC092A3" w14:textId="77777777" w:rsidR="00462716" w:rsidRPr="00332BB3" w:rsidRDefault="00462716" w:rsidP="00462716">
            <w:pPr>
              <w:rPr>
                <w:sz w:val="14"/>
                <w:szCs w:val="14"/>
              </w:rPr>
            </w:pPr>
            <w:r w:rsidRPr="00332BB3">
              <w:rPr>
                <w:sz w:val="14"/>
                <w:szCs w:val="14"/>
              </w:rPr>
              <w:t>USA</w:t>
            </w:r>
          </w:p>
        </w:tc>
        <w:tc>
          <w:tcPr>
            <w:tcW w:w="2160" w:type="dxa"/>
          </w:tcPr>
          <w:p w14:paraId="6CC6771D" w14:textId="77777777" w:rsidR="00462716" w:rsidRPr="00332BB3" w:rsidRDefault="00462716" w:rsidP="00462716">
            <w:pPr>
              <w:rPr>
                <w:sz w:val="14"/>
                <w:szCs w:val="14"/>
              </w:rPr>
            </w:pPr>
            <w:r w:rsidRPr="00332BB3">
              <w:rPr>
                <w:sz w:val="14"/>
                <w:szCs w:val="14"/>
              </w:rPr>
              <w:t>210b – Paul Gildie Sr.</w:t>
            </w:r>
          </w:p>
        </w:tc>
      </w:tr>
      <w:tr w:rsidR="00462716" w:rsidRPr="00332BB3" w14:paraId="2981FC9B" w14:textId="77777777" w:rsidTr="00462716">
        <w:trPr>
          <w:tblCellSpacing w:w="0" w:type="dxa"/>
          <w:jc w:val="center"/>
        </w:trPr>
        <w:tc>
          <w:tcPr>
            <w:tcW w:w="1710" w:type="dxa"/>
            <w:vAlign w:val="center"/>
          </w:tcPr>
          <w:p w14:paraId="3A908745" w14:textId="77777777" w:rsidR="00462716" w:rsidRPr="00332BB3" w:rsidRDefault="00462716" w:rsidP="00462716">
            <w:pPr>
              <w:rPr>
                <w:sz w:val="14"/>
                <w:szCs w:val="14"/>
              </w:rPr>
            </w:pPr>
            <w:r w:rsidRPr="00332BB3">
              <w:rPr>
                <w:sz w:val="14"/>
                <w:szCs w:val="14"/>
              </w:rPr>
              <w:t>Rich Sinnock)</w:t>
            </w:r>
          </w:p>
        </w:tc>
        <w:tc>
          <w:tcPr>
            <w:tcW w:w="343" w:type="dxa"/>
          </w:tcPr>
          <w:p w14:paraId="55A231A4" w14:textId="77777777" w:rsidR="00462716" w:rsidRPr="00332BB3" w:rsidRDefault="00462716" w:rsidP="00462716">
            <w:pPr>
              <w:rPr>
                <w:sz w:val="14"/>
                <w:szCs w:val="14"/>
              </w:rPr>
            </w:pPr>
            <w:r w:rsidRPr="00332BB3">
              <w:rPr>
                <w:sz w:val="14"/>
                <w:szCs w:val="14"/>
              </w:rPr>
              <w:t>2</w:t>
            </w:r>
          </w:p>
        </w:tc>
        <w:tc>
          <w:tcPr>
            <w:tcW w:w="1997" w:type="dxa"/>
            <w:vAlign w:val="center"/>
          </w:tcPr>
          <w:p w14:paraId="4A5736AC" w14:textId="77777777" w:rsidR="00462716" w:rsidRPr="00332BB3" w:rsidRDefault="00462716" w:rsidP="00462716">
            <w:pPr>
              <w:rPr>
                <w:sz w:val="14"/>
                <w:szCs w:val="14"/>
              </w:rPr>
            </w:pPr>
            <w:r w:rsidRPr="00332BB3">
              <w:rPr>
                <w:sz w:val="14"/>
                <w:szCs w:val="14"/>
              </w:rPr>
              <w:t>Rich Sinnock (2)</w:t>
            </w:r>
          </w:p>
        </w:tc>
        <w:tc>
          <w:tcPr>
            <w:tcW w:w="1620" w:type="dxa"/>
          </w:tcPr>
          <w:p w14:paraId="0ED93303" w14:textId="77777777" w:rsidR="00462716" w:rsidRPr="00332BB3" w:rsidRDefault="00462716" w:rsidP="00462716">
            <w:pPr>
              <w:rPr>
                <w:sz w:val="14"/>
                <w:szCs w:val="14"/>
              </w:rPr>
            </w:pPr>
            <w:r w:rsidRPr="00332BB3">
              <w:rPr>
                <w:sz w:val="14"/>
                <w:szCs w:val="14"/>
              </w:rPr>
              <w:t>Louisville, KY area</w:t>
            </w:r>
          </w:p>
        </w:tc>
        <w:tc>
          <w:tcPr>
            <w:tcW w:w="900" w:type="dxa"/>
          </w:tcPr>
          <w:p w14:paraId="3D86BB5A" w14:textId="77777777" w:rsidR="00462716" w:rsidRPr="00332BB3" w:rsidRDefault="00462716" w:rsidP="00462716">
            <w:pPr>
              <w:rPr>
                <w:sz w:val="14"/>
                <w:szCs w:val="14"/>
              </w:rPr>
            </w:pPr>
            <w:r w:rsidRPr="00332BB3">
              <w:rPr>
                <w:sz w:val="14"/>
                <w:szCs w:val="14"/>
              </w:rPr>
              <w:t>USA</w:t>
            </w:r>
          </w:p>
        </w:tc>
        <w:tc>
          <w:tcPr>
            <w:tcW w:w="2160" w:type="dxa"/>
          </w:tcPr>
          <w:p w14:paraId="74CE4D8C" w14:textId="77777777" w:rsidR="00462716" w:rsidRPr="00332BB3" w:rsidRDefault="00462716" w:rsidP="00462716">
            <w:pPr>
              <w:rPr>
                <w:sz w:val="14"/>
                <w:szCs w:val="14"/>
              </w:rPr>
            </w:pPr>
            <w:r w:rsidRPr="00332BB3">
              <w:rPr>
                <w:sz w:val="14"/>
                <w:szCs w:val="14"/>
              </w:rPr>
              <w:t>210b – Paul Gildie Sr.</w:t>
            </w:r>
          </w:p>
        </w:tc>
      </w:tr>
      <w:tr w:rsidR="00462716" w:rsidRPr="00332BB3" w14:paraId="3886B80A" w14:textId="77777777" w:rsidTr="00462716">
        <w:trPr>
          <w:tblCellSpacing w:w="0" w:type="dxa"/>
          <w:jc w:val="center"/>
        </w:trPr>
        <w:tc>
          <w:tcPr>
            <w:tcW w:w="1710" w:type="dxa"/>
            <w:vAlign w:val="center"/>
          </w:tcPr>
          <w:p w14:paraId="7AC48CD0" w14:textId="77777777" w:rsidR="00462716" w:rsidRPr="00332BB3" w:rsidRDefault="00462716" w:rsidP="00462716">
            <w:pPr>
              <w:rPr>
                <w:sz w:val="14"/>
                <w:szCs w:val="14"/>
              </w:rPr>
            </w:pPr>
            <w:r w:rsidRPr="00332BB3">
              <w:rPr>
                <w:sz w:val="14"/>
                <w:szCs w:val="14"/>
              </w:rPr>
              <w:t>Barbara Jean Dicken</w:t>
            </w:r>
          </w:p>
        </w:tc>
        <w:tc>
          <w:tcPr>
            <w:tcW w:w="343" w:type="dxa"/>
          </w:tcPr>
          <w:p w14:paraId="615B04D7" w14:textId="77777777" w:rsidR="00462716" w:rsidRPr="00332BB3" w:rsidRDefault="00462716" w:rsidP="00462716">
            <w:pPr>
              <w:rPr>
                <w:sz w:val="14"/>
                <w:szCs w:val="14"/>
              </w:rPr>
            </w:pPr>
            <w:r w:rsidRPr="00332BB3">
              <w:rPr>
                <w:sz w:val="14"/>
                <w:szCs w:val="14"/>
              </w:rPr>
              <w:t>1</w:t>
            </w:r>
          </w:p>
        </w:tc>
        <w:tc>
          <w:tcPr>
            <w:tcW w:w="1997" w:type="dxa"/>
          </w:tcPr>
          <w:p w14:paraId="7BD5A0EA" w14:textId="77777777" w:rsidR="00462716" w:rsidRPr="00332BB3" w:rsidRDefault="00462716" w:rsidP="00462716">
            <w:pPr>
              <w:rPr>
                <w:sz w:val="14"/>
                <w:szCs w:val="14"/>
              </w:rPr>
            </w:pPr>
            <w:r w:rsidRPr="00332BB3">
              <w:rPr>
                <w:sz w:val="14"/>
                <w:szCs w:val="14"/>
              </w:rPr>
              <w:t>Barbara J Sinnock</w:t>
            </w:r>
          </w:p>
        </w:tc>
        <w:tc>
          <w:tcPr>
            <w:tcW w:w="1620" w:type="dxa"/>
          </w:tcPr>
          <w:p w14:paraId="4D8B3807" w14:textId="77777777" w:rsidR="00462716" w:rsidRPr="00332BB3" w:rsidRDefault="00462716" w:rsidP="00462716">
            <w:pPr>
              <w:rPr>
                <w:sz w:val="14"/>
                <w:szCs w:val="14"/>
              </w:rPr>
            </w:pPr>
            <w:r w:rsidRPr="00332BB3">
              <w:rPr>
                <w:sz w:val="14"/>
                <w:szCs w:val="14"/>
              </w:rPr>
              <w:t>Louisville, KY area</w:t>
            </w:r>
          </w:p>
        </w:tc>
        <w:tc>
          <w:tcPr>
            <w:tcW w:w="900" w:type="dxa"/>
          </w:tcPr>
          <w:p w14:paraId="70F14AAB" w14:textId="77777777" w:rsidR="00462716" w:rsidRPr="00332BB3" w:rsidRDefault="00462716" w:rsidP="00462716">
            <w:pPr>
              <w:rPr>
                <w:sz w:val="14"/>
                <w:szCs w:val="14"/>
              </w:rPr>
            </w:pPr>
            <w:r w:rsidRPr="00332BB3">
              <w:rPr>
                <w:sz w:val="14"/>
                <w:szCs w:val="14"/>
              </w:rPr>
              <w:t>USA</w:t>
            </w:r>
          </w:p>
        </w:tc>
        <w:tc>
          <w:tcPr>
            <w:tcW w:w="2160" w:type="dxa"/>
          </w:tcPr>
          <w:p w14:paraId="73CA7210" w14:textId="77777777" w:rsidR="00462716" w:rsidRPr="00332BB3" w:rsidRDefault="00462716" w:rsidP="00462716">
            <w:pPr>
              <w:rPr>
                <w:sz w:val="14"/>
                <w:szCs w:val="14"/>
              </w:rPr>
            </w:pPr>
            <w:r w:rsidRPr="00332BB3">
              <w:rPr>
                <w:sz w:val="14"/>
                <w:szCs w:val="14"/>
              </w:rPr>
              <w:t>210a – Paul Gildie Sr. &amp; self</w:t>
            </w:r>
          </w:p>
        </w:tc>
      </w:tr>
      <w:tr w:rsidR="00462716" w:rsidRPr="00332BB3" w14:paraId="64AD127E" w14:textId="77777777" w:rsidTr="00462716">
        <w:trPr>
          <w:tblCellSpacing w:w="0" w:type="dxa"/>
          <w:jc w:val="center"/>
        </w:trPr>
        <w:tc>
          <w:tcPr>
            <w:tcW w:w="1710" w:type="dxa"/>
            <w:vAlign w:val="center"/>
          </w:tcPr>
          <w:p w14:paraId="234F2496" w14:textId="77777777" w:rsidR="00462716" w:rsidRPr="00332BB3" w:rsidRDefault="00315A86" w:rsidP="00462716">
            <w:pPr>
              <w:rPr>
                <w:sz w:val="14"/>
                <w:szCs w:val="14"/>
              </w:rPr>
            </w:pPr>
            <w:hyperlink r:id="rId85" w:history="1">
              <w:r w:rsidR="00462716" w:rsidRPr="00332BB3">
                <w:rPr>
                  <w:sz w:val="14"/>
                  <w:szCs w:val="14"/>
                </w:rPr>
                <w:t>Cynthia Lynn Priddy</w:t>
              </w:r>
            </w:hyperlink>
          </w:p>
        </w:tc>
        <w:tc>
          <w:tcPr>
            <w:tcW w:w="343" w:type="dxa"/>
          </w:tcPr>
          <w:p w14:paraId="2E3B56E0" w14:textId="77777777" w:rsidR="00462716" w:rsidRPr="00332BB3" w:rsidRDefault="00462716" w:rsidP="00462716">
            <w:pPr>
              <w:rPr>
                <w:sz w:val="14"/>
                <w:szCs w:val="14"/>
              </w:rPr>
            </w:pPr>
            <w:r w:rsidRPr="00332BB3">
              <w:rPr>
                <w:sz w:val="14"/>
                <w:szCs w:val="14"/>
              </w:rPr>
              <w:t>9</w:t>
            </w:r>
          </w:p>
        </w:tc>
        <w:tc>
          <w:tcPr>
            <w:tcW w:w="1997" w:type="dxa"/>
            <w:vAlign w:val="center"/>
          </w:tcPr>
          <w:p w14:paraId="358094AF" w14:textId="77777777" w:rsidR="00462716" w:rsidRPr="00332BB3" w:rsidRDefault="00315A86" w:rsidP="00462716">
            <w:pPr>
              <w:rPr>
                <w:sz w:val="14"/>
                <w:szCs w:val="14"/>
              </w:rPr>
            </w:pPr>
            <w:hyperlink r:id="rId86" w:history="1">
              <w:r w:rsidR="00462716" w:rsidRPr="00332BB3">
                <w:rPr>
                  <w:sz w:val="14"/>
                  <w:szCs w:val="14"/>
                </w:rPr>
                <w:t>Cindy Priddy Sinnock</w:t>
              </w:r>
            </w:hyperlink>
          </w:p>
        </w:tc>
        <w:tc>
          <w:tcPr>
            <w:tcW w:w="1620" w:type="dxa"/>
          </w:tcPr>
          <w:p w14:paraId="20D4D817" w14:textId="77777777" w:rsidR="00462716" w:rsidRPr="00332BB3" w:rsidRDefault="00462716" w:rsidP="00462716">
            <w:pPr>
              <w:rPr>
                <w:sz w:val="14"/>
                <w:szCs w:val="14"/>
              </w:rPr>
            </w:pPr>
            <w:r w:rsidRPr="00332BB3">
              <w:rPr>
                <w:sz w:val="14"/>
                <w:szCs w:val="14"/>
              </w:rPr>
              <w:t>Louisville, KY area</w:t>
            </w:r>
          </w:p>
        </w:tc>
        <w:tc>
          <w:tcPr>
            <w:tcW w:w="900" w:type="dxa"/>
          </w:tcPr>
          <w:p w14:paraId="2072AE05" w14:textId="77777777" w:rsidR="00462716" w:rsidRPr="00332BB3" w:rsidRDefault="00462716" w:rsidP="00462716">
            <w:pPr>
              <w:rPr>
                <w:sz w:val="14"/>
                <w:szCs w:val="14"/>
              </w:rPr>
            </w:pPr>
            <w:r w:rsidRPr="00332BB3">
              <w:rPr>
                <w:sz w:val="14"/>
                <w:szCs w:val="14"/>
              </w:rPr>
              <w:t>USA</w:t>
            </w:r>
          </w:p>
        </w:tc>
        <w:tc>
          <w:tcPr>
            <w:tcW w:w="2160" w:type="dxa"/>
          </w:tcPr>
          <w:p w14:paraId="6A8AAA1D" w14:textId="77777777" w:rsidR="00462716" w:rsidRPr="00332BB3" w:rsidRDefault="00462716" w:rsidP="00462716">
            <w:pPr>
              <w:rPr>
                <w:sz w:val="14"/>
                <w:szCs w:val="14"/>
              </w:rPr>
            </w:pPr>
            <w:r w:rsidRPr="00332BB3">
              <w:rPr>
                <w:sz w:val="14"/>
                <w:szCs w:val="14"/>
              </w:rPr>
              <w:t>210a – Paul Gildie Sr.</w:t>
            </w:r>
          </w:p>
        </w:tc>
      </w:tr>
      <w:tr w:rsidR="00462716" w:rsidRPr="00332BB3" w14:paraId="70C004C5" w14:textId="77777777" w:rsidTr="00462716">
        <w:trPr>
          <w:tblCellSpacing w:w="0" w:type="dxa"/>
          <w:jc w:val="center"/>
        </w:trPr>
        <w:tc>
          <w:tcPr>
            <w:tcW w:w="1710" w:type="dxa"/>
            <w:vAlign w:val="center"/>
          </w:tcPr>
          <w:p w14:paraId="5EAB648E" w14:textId="77777777" w:rsidR="00462716" w:rsidRPr="00332BB3" w:rsidRDefault="00462716" w:rsidP="00462716">
            <w:pPr>
              <w:rPr>
                <w:sz w:val="14"/>
                <w:szCs w:val="14"/>
              </w:rPr>
            </w:pPr>
            <w:r w:rsidRPr="00332BB3">
              <w:rPr>
                <w:sz w:val="14"/>
                <w:szCs w:val="14"/>
              </w:rPr>
              <w:t>Ellen Olivia Sinnock</w:t>
            </w:r>
          </w:p>
        </w:tc>
        <w:tc>
          <w:tcPr>
            <w:tcW w:w="343" w:type="dxa"/>
          </w:tcPr>
          <w:p w14:paraId="703D944B" w14:textId="77777777" w:rsidR="00462716" w:rsidRPr="00332BB3" w:rsidRDefault="00462716" w:rsidP="00462716">
            <w:pPr>
              <w:rPr>
                <w:sz w:val="14"/>
                <w:szCs w:val="14"/>
              </w:rPr>
            </w:pPr>
            <w:r w:rsidRPr="00332BB3">
              <w:rPr>
                <w:sz w:val="14"/>
                <w:szCs w:val="14"/>
              </w:rPr>
              <w:t>3</w:t>
            </w:r>
          </w:p>
        </w:tc>
        <w:tc>
          <w:tcPr>
            <w:tcW w:w="1997" w:type="dxa"/>
          </w:tcPr>
          <w:p w14:paraId="056EF2FE" w14:textId="77777777" w:rsidR="00462716" w:rsidRPr="00332BB3" w:rsidRDefault="00462716" w:rsidP="00462716">
            <w:pPr>
              <w:rPr>
                <w:sz w:val="14"/>
                <w:szCs w:val="14"/>
              </w:rPr>
            </w:pPr>
            <w:r w:rsidRPr="00332BB3">
              <w:rPr>
                <w:sz w:val="14"/>
                <w:szCs w:val="14"/>
              </w:rPr>
              <w:t>Ellen Olivia</w:t>
            </w:r>
          </w:p>
        </w:tc>
        <w:tc>
          <w:tcPr>
            <w:tcW w:w="1620" w:type="dxa"/>
          </w:tcPr>
          <w:p w14:paraId="0C6CA390" w14:textId="77777777" w:rsidR="00462716" w:rsidRPr="00332BB3" w:rsidRDefault="00462716" w:rsidP="00462716">
            <w:pPr>
              <w:rPr>
                <w:sz w:val="14"/>
                <w:szCs w:val="14"/>
              </w:rPr>
            </w:pPr>
            <w:r w:rsidRPr="00332BB3">
              <w:rPr>
                <w:sz w:val="14"/>
                <w:szCs w:val="14"/>
              </w:rPr>
              <w:t>Louisville, KY area</w:t>
            </w:r>
          </w:p>
        </w:tc>
        <w:tc>
          <w:tcPr>
            <w:tcW w:w="900" w:type="dxa"/>
          </w:tcPr>
          <w:p w14:paraId="3ECB8203" w14:textId="77777777" w:rsidR="00462716" w:rsidRPr="00332BB3" w:rsidRDefault="00462716" w:rsidP="00462716">
            <w:pPr>
              <w:rPr>
                <w:sz w:val="14"/>
                <w:szCs w:val="14"/>
              </w:rPr>
            </w:pPr>
            <w:r w:rsidRPr="00332BB3">
              <w:rPr>
                <w:sz w:val="14"/>
                <w:szCs w:val="14"/>
              </w:rPr>
              <w:t>USA</w:t>
            </w:r>
          </w:p>
        </w:tc>
        <w:tc>
          <w:tcPr>
            <w:tcW w:w="2160" w:type="dxa"/>
          </w:tcPr>
          <w:p w14:paraId="2047777F" w14:textId="77777777" w:rsidR="00462716" w:rsidRPr="00332BB3" w:rsidRDefault="00462716" w:rsidP="00462716">
            <w:pPr>
              <w:rPr>
                <w:sz w:val="14"/>
                <w:szCs w:val="14"/>
              </w:rPr>
            </w:pPr>
            <w:r w:rsidRPr="00332BB3">
              <w:rPr>
                <w:sz w:val="14"/>
                <w:szCs w:val="14"/>
              </w:rPr>
              <w:t>210a – Paul Gildie Sr.</w:t>
            </w:r>
          </w:p>
        </w:tc>
      </w:tr>
      <w:tr w:rsidR="00462716" w:rsidRPr="00332BB3" w14:paraId="7D42C8A7" w14:textId="77777777" w:rsidTr="00462716">
        <w:trPr>
          <w:tblCellSpacing w:w="0" w:type="dxa"/>
          <w:jc w:val="center"/>
        </w:trPr>
        <w:tc>
          <w:tcPr>
            <w:tcW w:w="1710" w:type="dxa"/>
            <w:vAlign w:val="center"/>
          </w:tcPr>
          <w:p w14:paraId="1183FE44" w14:textId="77777777" w:rsidR="00462716" w:rsidRPr="00332BB3" w:rsidRDefault="00462716" w:rsidP="00462716">
            <w:pPr>
              <w:rPr>
                <w:sz w:val="14"/>
                <w:szCs w:val="14"/>
              </w:rPr>
            </w:pPr>
            <w:r w:rsidRPr="00332BB3">
              <w:rPr>
                <w:sz w:val="14"/>
                <w:szCs w:val="14"/>
              </w:rPr>
              <w:t>Linville Harding  Sinnock</w:t>
            </w:r>
          </w:p>
        </w:tc>
        <w:tc>
          <w:tcPr>
            <w:tcW w:w="343" w:type="dxa"/>
          </w:tcPr>
          <w:p w14:paraId="0FBE448F" w14:textId="77777777" w:rsidR="00462716" w:rsidRPr="00332BB3" w:rsidRDefault="00462716" w:rsidP="00462716">
            <w:pPr>
              <w:rPr>
                <w:sz w:val="14"/>
                <w:szCs w:val="14"/>
              </w:rPr>
            </w:pPr>
            <w:r w:rsidRPr="00332BB3">
              <w:rPr>
                <w:sz w:val="14"/>
                <w:szCs w:val="14"/>
              </w:rPr>
              <w:t>4</w:t>
            </w:r>
          </w:p>
        </w:tc>
        <w:tc>
          <w:tcPr>
            <w:tcW w:w="1997" w:type="dxa"/>
          </w:tcPr>
          <w:p w14:paraId="1158CADD" w14:textId="77777777" w:rsidR="00462716" w:rsidRPr="00332BB3" w:rsidRDefault="00462716" w:rsidP="00462716">
            <w:pPr>
              <w:rPr>
                <w:sz w:val="14"/>
                <w:szCs w:val="14"/>
              </w:rPr>
            </w:pPr>
            <w:r w:rsidRPr="00332BB3">
              <w:rPr>
                <w:sz w:val="14"/>
                <w:szCs w:val="14"/>
              </w:rPr>
              <w:t>Lin Sinnock</w:t>
            </w:r>
          </w:p>
        </w:tc>
        <w:tc>
          <w:tcPr>
            <w:tcW w:w="1620" w:type="dxa"/>
          </w:tcPr>
          <w:p w14:paraId="166B3A82" w14:textId="77777777" w:rsidR="00462716" w:rsidRPr="00332BB3" w:rsidRDefault="00462716" w:rsidP="00462716">
            <w:pPr>
              <w:rPr>
                <w:sz w:val="14"/>
                <w:szCs w:val="14"/>
              </w:rPr>
            </w:pPr>
            <w:r w:rsidRPr="00332BB3">
              <w:rPr>
                <w:sz w:val="14"/>
                <w:szCs w:val="14"/>
              </w:rPr>
              <w:t>Louisville, KY area</w:t>
            </w:r>
          </w:p>
        </w:tc>
        <w:tc>
          <w:tcPr>
            <w:tcW w:w="900" w:type="dxa"/>
          </w:tcPr>
          <w:p w14:paraId="2AB045E0" w14:textId="77777777" w:rsidR="00462716" w:rsidRPr="00332BB3" w:rsidRDefault="00462716" w:rsidP="00462716">
            <w:pPr>
              <w:rPr>
                <w:sz w:val="14"/>
                <w:szCs w:val="14"/>
              </w:rPr>
            </w:pPr>
            <w:r w:rsidRPr="00332BB3">
              <w:rPr>
                <w:sz w:val="14"/>
                <w:szCs w:val="14"/>
              </w:rPr>
              <w:t>USA</w:t>
            </w:r>
          </w:p>
        </w:tc>
        <w:tc>
          <w:tcPr>
            <w:tcW w:w="2160" w:type="dxa"/>
          </w:tcPr>
          <w:p w14:paraId="47756224" w14:textId="77777777" w:rsidR="00462716" w:rsidRPr="00332BB3" w:rsidRDefault="00462716" w:rsidP="00462716">
            <w:pPr>
              <w:rPr>
                <w:sz w:val="14"/>
                <w:szCs w:val="14"/>
              </w:rPr>
            </w:pPr>
            <w:r w:rsidRPr="00332BB3">
              <w:rPr>
                <w:sz w:val="14"/>
                <w:szCs w:val="14"/>
              </w:rPr>
              <w:t>210a – Paul Gildie Sr.</w:t>
            </w:r>
          </w:p>
        </w:tc>
      </w:tr>
      <w:tr w:rsidR="00462716" w:rsidRPr="00332BB3" w14:paraId="01F92C48" w14:textId="77777777" w:rsidTr="00462716">
        <w:trPr>
          <w:tblCellSpacing w:w="0" w:type="dxa"/>
          <w:jc w:val="center"/>
        </w:trPr>
        <w:tc>
          <w:tcPr>
            <w:tcW w:w="1710" w:type="dxa"/>
            <w:vAlign w:val="center"/>
          </w:tcPr>
          <w:p w14:paraId="0618BD1C" w14:textId="77777777" w:rsidR="00462716" w:rsidRPr="00332BB3" w:rsidRDefault="00462716" w:rsidP="00462716">
            <w:pPr>
              <w:rPr>
                <w:sz w:val="14"/>
                <w:szCs w:val="14"/>
              </w:rPr>
            </w:pPr>
            <w:r w:rsidRPr="00332BB3">
              <w:rPr>
                <w:sz w:val="14"/>
                <w:szCs w:val="14"/>
              </w:rPr>
              <w:t>Melanie M Tally</w:t>
            </w:r>
          </w:p>
        </w:tc>
        <w:tc>
          <w:tcPr>
            <w:tcW w:w="343" w:type="dxa"/>
          </w:tcPr>
          <w:p w14:paraId="7E1B9A2F" w14:textId="77777777" w:rsidR="00462716" w:rsidRPr="00332BB3" w:rsidRDefault="00462716" w:rsidP="00462716">
            <w:pPr>
              <w:rPr>
                <w:sz w:val="14"/>
                <w:szCs w:val="14"/>
              </w:rPr>
            </w:pPr>
            <w:r w:rsidRPr="00332BB3">
              <w:rPr>
                <w:sz w:val="14"/>
                <w:szCs w:val="14"/>
              </w:rPr>
              <w:t>2</w:t>
            </w:r>
          </w:p>
        </w:tc>
        <w:tc>
          <w:tcPr>
            <w:tcW w:w="1997" w:type="dxa"/>
            <w:vAlign w:val="center"/>
          </w:tcPr>
          <w:p w14:paraId="03F6F410" w14:textId="77777777" w:rsidR="00462716" w:rsidRPr="00332BB3" w:rsidRDefault="00462716" w:rsidP="00462716">
            <w:pPr>
              <w:rPr>
                <w:sz w:val="14"/>
                <w:szCs w:val="14"/>
              </w:rPr>
            </w:pPr>
            <w:r w:rsidRPr="00332BB3">
              <w:rPr>
                <w:sz w:val="14"/>
                <w:szCs w:val="14"/>
              </w:rPr>
              <w:t>Melanie Sinnock</w:t>
            </w:r>
          </w:p>
        </w:tc>
        <w:tc>
          <w:tcPr>
            <w:tcW w:w="1620" w:type="dxa"/>
          </w:tcPr>
          <w:p w14:paraId="33FDCE5F" w14:textId="77777777" w:rsidR="00462716" w:rsidRPr="00332BB3" w:rsidRDefault="00462716" w:rsidP="00462716">
            <w:pPr>
              <w:rPr>
                <w:sz w:val="14"/>
                <w:szCs w:val="14"/>
              </w:rPr>
            </w:pPr>
            <w:r w:rsidRPr="00332BB3">
              <w:rPr>
                <w:sz w:val="14"/>
                <w:szCs w:val="14"/>
              </w:rPr>
              <w:t>Louisville, KY area</w:t>
            </w:r>
          </w:p>
        </w:tc>
        <w:tc>
          <w:tcPr>
            <w:tcW w:w="900" w:type="dxa"/>
          </w:tcPr>
          <w:p w14:paraId="2AE2F412" w14:textId="77777777" w:rsidR="00462716" w:rsidRPr="00332BB3" w:rsidRDefault="00462716" w:rsidP="00462716">
            <w:pPr>
              <w:rPr>
                <w:sz w:val="14"/>
                <w:szCs w:val="14"/>
              </w:rPr>
            </w:pPr>
            <w:r w:rsidRPr="00332BB3">
              <w:rPr>
                <w:sz w:val="14"/>
                <w:szCs w:val="14"/>
              </w:rPr>
              <w:t>USA</w:t>
            </w:r>
          </w:p>
        </w:tc>
        <w:tc>
          <w:tcPr>
            <w:tcW w:w="2160" w:type="dxa"/>
          </w:tcPr>
          <w:p w14:paraId="5FBA1D0C" w14:textId="77777777" w:rsidR="00462716" w:rsidRPr="00332BB3" w:rsidRDefault="00462716" w:rsidP="00462716">
            <w:pPr>
              <w:rPr>
                <w:sz w:val="14"/>
                <w:szCs w:val="14"/>
              </w:rPr>
            </w:pPr>
            <w:r w:rsidRPr="00332BB3">
              <w:rPr>
                <w:sz w:val="14"/>
                <w:szCs w:val="14"/>
              </w:rPr>
              <w:t>210a – Paul Gildie Sr.</w:t>
            </w:r>
          </w:p>
        </w:tc>
      </w:tr>
      <w:tr w:rsidR="00462716" w:rsidRPr="00332BB3" w14:paraId="30F0B7F2" w14:textId="77777777" w:rsidTr="00462716">
        <w:trPr>
          <w:tblCellSpacing w:w="0" w:type="dxa"/>
          <w:jc w:val="center"/>
        </w:trPr>
        <w:tc>
          <w:tcPr>
            <w:tcW w:w="1710" w:type="dxa"/>
            <w:vAlign w:val="center"/>
          </w:tcPr>
          <w:p w14:paraId="4F246E3E" w14:textId="77777777" w:rsidR="00462716" w:rsidRPr="00332BB3" w:rsidRDefault="00462716" w:rsidP="00462716">
            <w:pPr>
              <w:rPr>
                <w:sz w:val="14"/>
                <w:szCs w:val="14"/>
              </w:rPr>
            </w:pPr>
            <w:r w:rsidRPr="00332BB3">
              <w:rPr>
                <w:sz w:val="14"/>
                <w:szCs w:val="14"/>
              </w:rPr>
              <w:t>Mary Elizabeth Wright</w:t>
            </w:r>
          </w:p>
        </w:tc>
        <w:tc>
          <w:tcPr>
            <w:tcW w:w="343" w:type="dxa"/>
          </w:tcPr>
          <w:p w14:paraId="43A6212F" w14:textId="77777777" w:rsidR="00462716" w:rsidRPr="00332BB3" w:rsidRDefault="00462716" w:rsidP="00462716">
            <w:pPr>
              <w:rPr>
                <w:sz w:val="14"/>
                <w:szCs w:val="14"/>
              </w:rPr>
            </w:pPr>
            <w:r w:rsidRPr="00332BB3">
              <w:rPr>
                <w:sz w:val="14"/>
                <w:szCs w:val="14"/>
              </w:rPr>
              <w:t>3</w:t>
            </w:r>
          </w:p>
        </w:tc>
        <w:tc>
          <w:tcPr>
            <w:tcW w:w="1997" w:type="dxa"/>
          </w:tcPr>
          <w:p w14:paraId="5753DEB1" w14:textId="77777777" w:rsidR="00462716" w:rsidRPr="00332BB3" w:rsidRDefault="00462716" w:rsidP="00462716">
            <w:pPr>
              <w:rPr>
                <w:sz w:val="14"/>
                <w:szCs w:val="14"/>
              </w:rPr>
            </w:pPr>
            <w:r w:rsidRPr="00332BB3">
              <w:rPr>
                <w:sz w:val="14"/>
                <w:szCs w:val="14"/>
              </w:rPr>
              <w:t>Muffet Wright Sinnock</w:t>
            </w:r>
          </w:p>
        </w:tc>
        <w:tc>
          <w:tcPr>
            <w:tcW w:w="1620" w:type="dxa"/>
          </w:tcPr>
          <w:p w14:paraId="4793053E" w14:textId="77777777" w:rsidR="00462716" w:rsidRPr="00332BB3" w:rsidRDefault="00462716" w:rsidP="00462716">
            <w:pPr>
              <w:rPr>
                <w:sz w:val="14"/>
                <w:szCs w:val="14"/>
              </w:rPr>
            </w:pPr>
            <w:r w:rsidRPr="00332BB3">
              <w:rPr>
                <w:sz w:val="14"/>
                <w:szCs w:val="14"/>
              </w:rPr>
              <w:t>Louisville, KY area</w:t>
            </w:r>
          </w:p>
        </w:tc>
        <w:tc>
          <w:tcPr>
            <w:tcW w:w="900" w:type="dxa"/>
          </w:tcPr>
          <w:p w14:paraId="6E3CE64D" w14:textId="77777777" w:rsidR="00462716" w:rsidRPr="00332BB3" w:rsidRDefault="00462716" w:rsidP="00462716">
            <w:pPr>
              <w:rPr>
                <w:sz w:val="14"/>
                <w:szCs w:val="14"/>
              </w:rPr>
            </w:pPr>
            <w:r w:rsidRPr="00332BB3">
              <w:rPr>
                <w:sz w:val="14"/>
                <w:szCs w:val="14"/>
              </w:rPr>
              <w:t>USA</w:t>
            </w:r>
          </w:p>
        </w:tc>
        <w:tc>
          <w:tcPr>
            <w:tcW w:w="2160" w:type="dxa"/>
          </w:tcPr>
          <w:p w14:paraId="315BFC74" w14:textId="77777777" w:rsidR="00462716" w:rsidRPr="00332BB3" w:rsidRDefault="00462716" w:rsidP="00462716">
            <w:pPr>
              <w:rPr>
                <w:sz w:val="14"/>
                <w:szCs w:val="14"/>
              </w:rPr>
            </w:pPr>
            <w:r w:rsidRPr="00332BB3">
              <w:rPr>
                <w:sz w:val="14"/>
                <w:szCs w:val="14"/>
              </w:rPr>
              <w:t>210a – Paul Gildie Sr.</w:t>
            </w:r>
          </w:p>
        </w:tc>
      </w:tr>
      <w:tr w:rsidR="00462716" w:rsidRPr="00332BB3" w14:paraId="236ADC9A" w14:textId="77777777" w:rsidTr="00462716">
        <w:trPr>
          <w:tblCellSpacing w:w="0" w:type="dxa"/>
          <w:jc w:val="center"/>
        </w:trPr>
        <w:tc>
          <w:tcPr>
            <w:tcW w:w="1710" w:type="dxa"/>
            <w:vAlign w:val="center"/>
          </w:tcPr>
          <w:p w14:paraId="1DCD9589" w14:textId="77777777" w:rsidR="00462716" w:rsidRPr="00332BB3" w:rsidRDefault="00462716" w:rsidP="00462716">
            <w:pPr>
              <w:rPr>
                <w:sz w:val="14"/>
                <w:szCs w:val="14"/>
              </w:rPr>
            </w:pPr>
            <w:r w:rsidRPr="00332BB3">
              <w:rPr>
                <w:sz w:val="14"/>
                <w:szCs w:val="14"/>
              </w:rPr>
              <w:t>Paul Gildie Sinnock Jr.</w:t>
            </w:r>
          </w:p>
        </w:tc>
        <w:tc>
          <w:tcPr>
            <w:tcW w:w="343" w:type="dxa"/>
          </w:tcPr>
          <w:p w14:paraId="72EE5B58" w14:textId="77777777" w:rsidR="00462716" w:rsidRPr="00332BB3" w:rsidRDefault="00462716" w:rsidP="00462716">
            <w:pPr>
              <w:rPr>
                <w:sz w:val="14"/>
                <w:szCs w:val="14"/>
              </w:rPr>
            </w:pPr>
            <w:r w:rsidRPr="00332BB3">
              <w:rPr>
                <w:sz w:val="14"/>
                <w:szCs w:val="14"/>
              </w:rPr>
              <w:t>2</w:t>
            </w:r>
          </w:p>
        </w:tc>
        <w:tc>
          <w:tcPr>
            <w:tcW w:w="1997" w:type="dxa"/>
          </w:tcPr>
          <w:p w14:paraId="3D33301C" w14:textId="77777777" w:rsidR="00462716" w:rsidRPr="00332BB3" w:rsidRDefault="00462716" w:rsidP="00462716">
            <w:pPr>
              <w:rPr>
                <w:sz w:val="14"/>
                <w:szCs w:val="14"/>
              </w:rPr>
            </w:pPr>
            <w:r w:rsidRPr="00332BB3">
              <w:rPr>
                <w:sz w:val="14"/>
                <w:szCs w:val="14"/>
              </w:rPr>
              <w:t>Paul Sinnock</w:t>
            </w:r>
          </w:p>
        </w:tc>
        <w:tc>
          <w:tcPr>
            <w:tcW w:w="1620" w:type="dxa"/>
          </w:tcPr>
          <w:p w14:paraId="6FC986CC" w14:textId="77777777" w:rsidR="00462716" w:rsidRPr="00332BB3" w:rsidRDefault="00462716" w:rsidP="00462716">
            <w:pPr>
              <w:rPr>
                <w:sz w:val="14"/>
                <w:szCs w:val="14"/>
              </w:rPr>
            </w:pPr>
            <w:r w:rsidRPr="00332BB3">
              <w:rPr>
                <w:sz w:val="14"/>
                <w:szCs w:val="14"/>
              </w:rPr>
              <w:t>Louisville, KY area</w:t>
            </w:r>
          </w:p>
        </w:tc>
        <w:tc>
          <w:tcPr>
            <w:tcW w:w="900" w:type="dxa"/>
          </w:tcPr>
          <w:p w14:paraId="21453E24" w14:textId="77777777" w:rsidR="00462716" w:rsidRPr="00332BB3" w:rsidRDefault="00462716" w:rsidP="00462716">
            <w:pPr>
              <w:rPr>
                <w:sz w:val="14"/>
                <w:szCs w:val="14"/>
              </w:rPr>
            </w:pPr>
            <w:r w:rsidRPr="00332BB3">
              <w:rPr>
                <w:sz w:val="14"/>
                <w:szCs w:val="14"/>
              </w:rPr>
              <w:t>USA</w:t>
            </w:r>
          </w:p>
        </w:tc>
        <w:tc>
          <w:tcPr>
            <w:tcW w:w="2160" w:type="dxa"/>
          </w:tcPr>
          <w:p w14:paraId="786DB2A2" w14:textId="77777777" w:rsidR="00462716" w:rsidRPr="00332BB3" w:rsidRDefault="00462716" w:rsidP="00462716">
            <w:pPr>
              <w:rPr>
                <w:sz w:val="14"/>
                <w:szCs w:val="14"/>
              </w:rPr>
            </w:pPr>
            <w:r w:rsidRPr="00332BB3">
              <w:rPr>
                <w:sz w:val="14"/>
                <w:szCs w:val="14"/>
              </w:rPr>
              <w:t>210a – Paul Gildie Sr.</w:t>
            </w:r>
          </w:p>
        </w:tc>
      </w:tr>
      <w:tr w:rsidR="00462716" w:rsidRPr="00332BB3" w14:paraId="718E3DCD" w14:textId="77777777" w:rsidTr="00462716">
        <w:trPr>
          <w:tblCellSpacing w:w="0" w:type="dxa"/>
          <w:jc w:val="center"/>
        </w:trPr>
        <w:tc>
          <w:tcPr>
            <w:tcW w:w="1710" w:type="dxa"/>
            <w:vAlign w:val="center"/>
          </w:tcPr>
          <w:p w14:paraId="559DBB36" w14:textId="77777777" w:rsidR="00462716" w:rsidRPr="00332BB3" w:rsidRDefault="00462716" w:rsidP="00462716">
            <w:pPr>
              <w:rPr>
                <w:sz w:val="14"/>
                <w:szCs w:val="14"/>
              </w:rPr>
            </w:pPr>
            <w:r w:rsidRPr="00332BB3">
              <w:rPr>
                <w:sz w:val="14"/>
                <w:szCs w:val="14"/>
              </w:rPr>
              <w:t>Rachael Sinnock</w:t>
            </w:r>
          </w:p>
        </w:tc>
        <w:tc>
          <w:tcPr>
            <w:tcW w:w="343" w:type="dxa"/>
          </w:tcPr>
          <w:p w14:paraId="1F23FA75" w14:textId="77777777" w:rsidR="00462716" w:rsidRPr="00332BB3" w:rsidRDefault="00462716" w:rsidP="00462716">
            <w:pPr>
              <w:rPr>
                <w:sz w:val="14"/>
                <w:szCs w:val="14"/>
              </w:rPr>
            </w:pPr>
            <w:r w:rsidRPr="00332BB3">
              <w:rPr>
                <w:sz w:val="14"/>
                <w:szCs w:val="14"/>
              </w:rPr>
              <w:t>3</w:t>
            </w:r>
          </w:p>
        </w:tc>
        <w:tc>
          <w:tcPr>
            <w:tcW w:w="1997" w:type="dxa"/>
          </w:tcPr>
          <w:p w14:paraId="424C2D4D" w14:textId="77777777" w:rsidR="00462716" w:rsidRPr="00332BB3" w:rsidRDefault="00462716" w:rsidP="00462716">
            <w:pPr>
              <w:rPr>
                <w:sz w:val="14"/>
                <w:szCs w:val="14"/>
              </w:rPr>
            </w:pPr>
            <w:r w:rsidRPr="00332BB3">
              <w:rPr>
                <w:sz w:val="14"/>
                <w:szCs w:val="14"/>
              </w:rPr>
              <w:t>Rachael Sinnock</w:t>
            </w:r>
          </w:p>
        </w:tc>
        <w:tc>
          <w:tcPr>
            <w:tcW w:w="1620" w:type="dxa"/>
          </w:tcPr>
          <w:p w14:paraId="7F72B1CB" w14:textId="77777777" w:rsidR="00462716" w:rsidRPr="00332BB3" w:rsidRDefault="00462716" w:rsidP="00462716">
            <w:pPr>
              <w:rPr>
                <w:sz w:val="14"/>
                <w:szCs w:val="14"/>
              </w:rPr>
            </w:pPr>
            <w:r w:rsidRPr="00332BB3">
              <w:rPr>
                <w:sz w:val="14"/>
                <w:szCs w:val="14"/>
              </w:rPr>
              <w:t>Louisville, KY area</w:t>
            </w:r>
          </w:p>
        </w:tc>
        <w:tc>
          <w:tcPr>
            <w:tcW w:w="900" w:type="dxa"/>
          </w:tcPr>
          <w:p w14:paraId="6E1BBC3E" w14:textId="77777777" w:rsidR="00462716" w:rsidRPr="00332BB3" w:rsidRDefault="00462716" w:rsidP="00462716">
            <w:pPr>
              <w:rPr>
                <w:sz w:val="14"/>
                <w:szCs w:val="14"/>
              </w:rPr>
            </w:pPr>
            <w:r w:rsidRPr="00332BB3">
              <w:rPr>
                <w:sz w:val="14"/>
                <w:szCs w:val="14"/>
              </w:rPr>
              <w:t>USA</w:t>
            </w:r>
          </w:p>
        </w:tc>
        <w:tc>
          <w:tcPr>
            <w:tcW w:w="2160" w:type="dxa"/>
          </w:tcPr>
          <w:p w14:paraId="39118E56" w14:textId="77777777" w:rsidR="00462716" w:rsidRPr="00332BB3" w:rsidRDefault="00462716" w:rsidP="00462716">
            <w:pPr>
              <w:rPr>
                <w:sz w:val="14"/>
                <w:szCs w:val="14"/>
              </w:rPr>
            </w:pPr>
            <w:r w:rsidRPr="00332BB3">
              <w:rPr>
                <w:sz w:val="14"/>
                <w:szCs w:val="14"/>
              </w:rPr>
              <w:t>210a – Paul Gildie Sr.</w:t>
            </w:r>
          </w:p>
        </w:tc>
      </w:tr>
      <w:tr w:rsidR="00462716" w:rsidRPr="00332BB3" w14:paraId="4FCA0E89" w14:textId="77777777" w:rsidTr="00462716">
        <w:trPr>
          <w:tblCellSpacing w:w="0" w:type="dxa"/>
          <w:jc w:val="center"/>
        </w:trPr>
        <w:tc>
          <w:tcPr>
            <w:tcW w:w="1710" w:type="dxa"/>
            <w:vAlign w:val="center"/>
          </w:tcPr>
          <w:p w14:paraId="78E5C307" w14:textId="77777777" w:rsidR="00462716" w:rsidRPr="00332BB3" w:rsidRDefault="00462716" w:rsidP="00462716">
            <w:pPr>
              <w:rPr>
                <w:sz w:val="14"/>
                <w:szCs w:val="14"/>
              </w:rPr>
            </w:pPr>
            <w:r w:rsidRPr="00332BB3">
              <w:rPr>
                <w:sz w:val="14"/>
                <w:szCs w:val="14"/>
              </w:rPr>
              <w:t>Terry Wayne Sinnock</w:t>
            </w:r>
          </w:p>
        </w:tc>
        <w:tc>
          <w:tcPr>
            <w:tcW w:w="343" w:type="dxa"/>
          </w:tcPr>
          <w:p w14:paraId="2177D091" w14:textId="77777777" w:rsidR="00462716" w:rsidRPr="00332BB3" w:rsidRDefault="00462716" w:rsidP="00462716">
            <w:pPr>
              <w:rPr>
                <w:sz w:val="14"/>
                <w:szCs w:val="14"/>
              </w:rPr>
            </w:pPr>
            <w:r w:rsidRPr="00332BB3">
              <w:rPr>
                <w:sz w:val="14"/>
                <w:szCs w:val="14"/>
              </w:rPr>
              <w:t>7</w:t>
            </w:r>
          </w:p>
        </w:tc>
        <w:tc>
          <w:tcPr>
            <w:tcW w:w="1997" w:type="dxa"/>
            <w:vAlign w:val="center"/>
          </w:tcPr>
          <w:p w14:paraId="0C89093F" w14:textId="77777777" w:rsidR="00462716" w:rsidRPr="00332BB3" w:rsidRDefault="00315A86" w:rsidP="00462716">
            <w:pPr>
              <w:rPr>
                <w:sz w:val="14"/>
                <w:szCs w:val="14"/>
              </w:rPr>
            </w:pPr>
            <w:hyperlink r:id="rId87" w:history="1">
              <w:r w:rsidR="00462716" w:rsidRPr="00332BB3">
                <w:rPr>
                  <w:sz w:val="14"/>
                  <w:szCs w:val="14"/>
                </w:rPr>
                <w:t>Terry W Sinnock</w:t>
              </w:r>
            </w:hyperlink>
            <w:r w:rsidR="00462716" w:rsidRPr="00332BB3">
              <w:rPr>
                <w:sz w:val="14"/>
                <w:szCs w:val="14"/>
              </w:rPr>
              <w:t xml:space="preserve"> (2)</w:t>
            </w:r>
          </w:p>
        </w:tc>
        <w:tc>
          <w:tcPr>
            <w:tcW w:w="1620" w:type="dxa"/>
          </w:tcPr>
          <w:p w14:paraId="00345CB4" w14:textId="77777777" w:rsidR="00462716" w:rsidRPr="00332BB3" w:rsidRDefault="00462716" w:rsidP="00462716">
            <w:pPr>
              <w:rPr>
                <w:sz w:val="14"/>
                <w:szCs w:val="14"/>
              </w:rPr>
            </w:pPr>
            <w:r w:rsidRPr="00332BB3">
              <w:rPr>
                <w:sz w:val="14"/>
                <w:szCs w:val="14"/>
              </w:rPr>
              <w:t>Louisville, KY area</w:t>
            </w:r>
          </w:p>
        </w:tc>
        <w:tc>
          <w:tcPr>
            <w:tcW w:w="900" w:type="dxa"/>
          </w:tcPr>
          <w:p w14:paraId="73D51C4F" w14:textId="77777777" w:rsidR="00462716" w:rsidRPr="00332BB3" w:rsidRDefault="00462716" w:rsidP="00462716">
            <w:pPr>
              <w:rPr>
                <w:sz w:val="14"/>
                <w:szCs w:val="14"/>
              </w:rPr>
            </w:pPr>
            <w:r w:rsidRPr="00332BB3">
              <w:rPr>
                <w:sz w:val="14"/>
                <w:szCs w:val="14"/>
              </w:rPr>
              <w:t>USA</w:t>
            </w:r>
          </w:p>
        </w:tc>
        <w:tc>
          <w:tcPr>
            <w:tcW w:w="2160" w:type="dxa"/>
          </w:tcPr>
          <w:p w14:paraId="51AC085F" w14:textId="77777777" w:rsidR="00462716" w:rsidRPr="00332BB3" w:rsidRDefault="00462716" w:rsidP="00462716">
            <w:pPr>
              <w:rPr>
                <w:sz w:val="14"/>
                <w:szCs w:val="14"/>
              </w:rPr>
            </w:pPr>
            <w:r w:rsidRPr="00332BB3">
              <w:rPr>
                <w:sz w:val="14"/>
                <w:szCs w:val="14"/>
              </w:rPr>
              <w:t>210a – Paul Gildie Sr.</w:t>
            </w:r>
          </w:p>
        </w:tc>
      </w:tr>
      <w:tr w:rsidR="00462716" w:rsidRPr="00332BB3" w14:paraId="2739B82E" w14:textId="77777777" w:rsidTr="00462716">
        <w:trPr>
          <w:tblCellSpacing w:w="0" w:type="dxa"/>
          <w:jc w:val="center"/>
        </w:trPr>
        <w:tc>
          <w:tcPr>
            <w:tcW w:w="1710" w:type="dxa"/>
            <w:vAlign w:val="center"/>
          </w:tcPr>
          <w:p w14:paraId="159C7870" w14:textId="77777777" w:rsidR="00462716" w:rsidRPr="00332BB3" w:rsidRDefault="00315A86" w:rsidP="00462716">
            <w:pPr>
              <w:rPr>
                <w:sz w:val="14"/>
                <w:szCs w:val="14"/>
              </w:rPr>
            </w:pPr>
            <w:hyperlink r:id="rId88" w:history="1">
              <w:r w:rsidR="00462716" w:rsidRPr="00332BB3">
                <w:rPr>
                  <w:sz w:val="14"/>
                  <w:szCs w:val="14"/>
                </w:rPr>
                <w:t>Merry Sinnock</w:t>
              </w:r>
            </w:hyperlink>
          </w:p>
        </w:tc>
        <w:tc>
          <w:tcPr>
            <w:tcW w:w="343" w:type="dxa"/>
          </w:tcPr>
          <w:p w14:paraId="2EC50BEC" w14:textId="77777777" w:rsidR="00462716" w:rsidRPr="00332BB3" w:rsidRDefault="00462716" w:rsidP="00462716">
            <w:pPr>
              <w:rPr>
                <w:sz w:val="14"/>
                <w:szCs w:val="14"/>
              </w:rPr>
            </w:pPr>
            <w:r w:rsidRPr="00332BB3">
              <w:rPr>
                <w:sz w:val="14"/>
                <w:szCs w:val="14"/>
              </w:rPr>
              <w:t>nc</w:t>
            </w:r>
          </w:p>
        </w:tc>
        <w:tc>
          <w:tcPr>
            <w:tcW w:w="1997" w:type="dxa"/>
          </w:tcPr>
          <w:p w14:paraId="58672F28" w14:textId="77777777" w:rsidR="00462716" w:rsidRPr="00332BB3" w:rsidRDefault="00462716" w:rsidP="00462716">
            <w:pPr>
              <w:rPr>
                <w:sz w:val="14"/>
                <w:szCs w:val="14"/>
              </w:rPr>
            </w:pPr>
            <w:r w:rsidRPr="00332BB3">
              <w:rPr>
                <w:sz w:val="14"/>
                <w:szCs w:val="14"/>
              </w:rPr>
              <w:t>Unknown Louisville Family</w:t>
            </w:r>
          </w:p>
        </w:tc>
        <w:tc>
          <w:tcPr>
            <w:tcW w:w="1620" w:type="dxa"/>
          </w:tcPr>
          <w:p w14:paraId="0988E3E2" w14:textId="77777777" w:rsidR="00462716" w:rsidRPr="00332BB3" w:rsidRDefault="00462716" w:rsidP="00462716">
            <w:pPr>
              <w:rPr>
                <w:sz w:val="14"/>
                <w:szCs w:val="14"/>
              </w:rPr>
            </w:pPr>
            <w:r w:rsidRPr="00332BB3">
              <w:rPr>
                <w:sz w:val="14"/>
                <w:szCs w:val="14"/>
              </w:rPr>
              <w:t>Louisville, KY area</w:t>
            </w:r>
          </w:p>
        </w:tc>
        <w:tc>
          <w:tcPr>
            <w:tcW w:w="900" w:type="dxa"/>
          </w:tcPr>
          <w:p w14:paraId="639AFA1D" w14:textId="77777777" w:rsidR="00462716" w:rsidRPr="00332BB3" w:rsidRDefault="00462716" w:rsidP="00462716">
            <w:pPr>
              <w:rPr>
                <w:sz w:val="14"/>
                <w:szCs w:val="14"/>
              </w:rPr>
            </w:pPr>
            <w:r w:rsidRPr="00332BB3">
              <w:rPr>
                <w:sz w:val="14"/>
                <w:szCs w:val="14"/>
              </w:rPr>
              <w:t>USA</w:t>
            </w:r>
          </w:p>
        </w:tc>
        <w:tc>
          <w:tcPr>
            <w:tcW w:w="2160" w:type="dxa"/>
          </w:tcPr>
          <w:p w14:paraId="4B7A2066" w14:textId="77777777" w:rsidR="00462716" w:rsidRPr="00332BB3" w:rsidRDefault="00462716" w:rsidP="00462716">
            <w:pPr>
              <w:rPr>
                <w:sz w:val="14"/>
                <w:szCs w:val="14"/>
              </w:rPr>
            </w:pPr>
            <w:r w:rsidRPr="00332BB3">
              <w:rPr>
                <w:sz w:val="14"/>
                <w:szCs w:val="14"/>
              </w:rPr>
              <w:t>210a – Paul Gildie Sr.</w:t>
            </w:r>
          </w:p>
        </w:tc>
      </w:tr>
      <w:tr w:rsidR="00462716" w:rsidRPr="00332BB3" w14:paraId="23D4CBCC" w14:textId="77777777" w:rsidTr="00462716">
        <w:trPr>
          <w:tblCellSpacing w:w="0" w:type="dxa"/>
          <w:jc w:val="center"/>
        </w:trPr>
        <w:tc>
          <w:tcPr>
            <w:tcW w:w="1710" w:type="dxa"/>
            <w:vAlign w:val="center"/>
          </w:tcPr>
          <w:p w14:paraId="6C5B8F5B" w14:textId="77777777" w:rsidR="00462716" w:rsidRPr="00332BB3" w:rsidRDefault="00462716" w:rsidP="00462716">
            <w:pPr>
              <w:rPr>
                <w:sz w:val="14"/>
                <w:szCs w:val="14"/>
              </w:rPr>
            </w:pPr>
            <w:r w:rsidRPr="00332BB3">
              <w:rPr>
                <w:sz w:val="14"/>
                <w:szCs w:val="14"/>
              </w:rPr>
              <w:t>Jeffrey Daniel Sinnock</w:t>
            </w:r>
          </w:p>
        </w:tc>
        <w:tc>
          <w:tcPr>
            <w:tcW w:w="343" w:type="dxa"/>
          </w:tcPr>
          <w:p w14:paraId="0F977D50" w14:textId="77777777" w:rsidR="00462716" w:rsidRPr="00332BB3" w:rsidRDefault="00462716" w:rsidP="00462716">
            <w:pPr>
              <w:rPr>
                <w:sz w:val="14"/>
                <w:szCs w:val="14"/>
              </w:rPr>
            </w:pPr>
            <w:r w:rsidRPr="00332BB3">
              <w:rPr>
                <w:sz w:val="14"/>
                <w:szCs w:val="14"/>
              </w:rPr>
              <w:t>3</w:t>
            </w:r>
          </w:p>
        </w:tc>
        <w:tc>
          <w:tcPr>
            <w:tcW w:w="1997" w:type="dxa"/>
          </w:tcPr>
          <w:p w14:paraId="41AF253A" w14:textId="77777777" w:rsidR="00462716" w:rsidRPr="00332BB3" w:rsidRDefault="00462716" w:rsidP="00462716">
            <w:pPr>
              <w:rPr>
                <w:sz w:val="14"/>
                <w:szCs w:val="14"/>
              </w:rPr>
            </w:pPr>
            <w:r w:rsidRPr="00332BB3">
              <w:rPr>
                <w:sz w:val="14"/>
                <w:szCs w:val="14"/>
              </w:rPr>
              <w:t>Jeff Sinnock</w:t>
            </w:r>
          </w:p>
        </w:tc>
        <w:tc>
          <w:tcPr>
            <w:tcW w:w="1620" w:type="dxa"/>
          </w:tcPr>
          <w:p w14:paraId="773400A0" w14:textId="77777777" w:rsidR="00462716" w:rsidRPr="00332BB3" w:rsidRDefault="00462716" w:rsidP="00462716">
            <w:pPr>
              <w:rPr>
                <w:sz w:val="14"/>
                <w:szCs w:val="14"/>
              </w:rPr>
            </w:pPr>
            <w:r w:rsidRPr="00332BB3">
              <w:rPr>
                <w:sz w:val="14"/>
                <w:szCs w:val="14"/>
              </w:rPr>
              <w:t>Rome, GA</w:t>
            </w:r>
          </w:p>
        </w:tc>
        <w:tc>
          <w:tcPr>
            <w:tcW w:w="900" w:type="dxa"/>
          </w:tcPr>
          <w:p w14:paraId="2109032C" w14:textId="77777777" w:rsidR="00462716" w:rsidRPr="00332BB3" w:rsidRDefault="00462716" w:rsidP="00462716">
            <w:pPr>
              <w:rPr>
                <w:sz w:val="14"/>
                <w:szCs w:val="14"/>
              </w:rPr>
            </w:pPr>
            <w:r w:rsidRPr="00332BB3">
              <w:rPr>
                <w:sz w:val="14"/>
                <w:szCs w:val="14"/>
              </w:rPr>
              <w:t>USA</w:t>
            </w:r>
          </w:p>
        </w:tc>
        <w:tc>
          <w:tcPr>
            <w:tcW w:w="2160" w:type="dxa"/>
          </w:tcPr>
          <w:p w14:paraId="71CB6B00" w14:textId="77777777" w:rsidR="00462716" w:rsidRPr="00332BB3" w:rsidRDefault="00462716" w:rsidP="00462716">
            <w:pPr>
              <w:rPr>
                <w:sz w:val="14"/>
                <w:szCs w:val="14"/>
              </w:rPr>
            </w:pPr>
            <w:r w:rsidRPr="00332BB3">
              <w:rPr>
                <w:sz w:val="14"/>
                <w:szCs w:val="14"/>
              </w:rPr>
              <w:t>131b – Ronald Lee</w:t>
            </w:r>
          </w:p>
        </w:tc>
      </w:tr>
      <w:tr w:rsidR="00462716" w:rsidRPr="00332BB3" w14:paraId="786B9596" w14:textId="77777777" w:rsidTr="00462716">
        <w:trPr>
          <w:tblCellSpacing w:w="0" w:type="dxa"/>
          <w:jc w:val="center"/>
        </w:trPr>
        <w:tc>
          <w:tcPr>
            <w:tcW w:w="1710" w:type="dxa"/>
            <w:vAlign w:val="center"/>
          </w:tcPr>
          <w:p w14:paraId="359B210F" w14:textId="77777777" w:rsidR="00462716" w:rsidRPr="00332BB3" w:rsidRDefault="00315A86" w:rsidP="00462716">
            <w:pPr>
              <w:rPr>
                <w:sz w:val="14"/>
                <w:szCs w:val="14"/>
              </w:rPr>
            </w:pPr>
            <w:hyperlink r:id="rId89" w:history="1">
              <w:r w:rsidR="00462716" w:rsidRPr="00332BB3">
                <w:rPr>
                  <w:sz w:val="14"/>
                  <w:szCs w:val="14"/>
                </w:rPr>
                <w:t>Katie Sinnock</w:t>
              </w:r>
            </w:hyperlink>
          </w:p>
        </w:tc>
        <w:tc>
          <w:tcPr>
            <w:tcW w:w="343" w:type="dxa"/>
          </w:tcPr>
          <w:p w14:paraId="1B500F06" w14:textId="77777777" w:rsidR="00462716" w:rsidRPr="00332BB3" w:rsidRDefault="00462716" w:rsidP="00462716">
            <w:pPr>
              <w:rPr>
                <w:sz w:val="14"/>
                <w:szCs w:val="14"/>
              </w:rPr>
            </w:pPr>
            <w:r w:rsidRPr="00332BB3">
              <w:rPr>
                <w:sz w:val="14"/>
                <w:szCs w:val="14"/>
              </w:rPr>
              <w:t>2</w:t>
            </w:r>
          </w:p>
        </w:tc>
        <w:tc>
          <w:tcPr>
            <w:tcW w:w="1997" w:type="dxa"/>
          </w:tcPr>
          <w:p w14:paraId="695D1319" w14:textId="77777777" w:rsidR="00462716" w:rsidRPr="00332BB3" w:rsidRDefault="00462716" w:rsidP="00462716">
            <w:pPr>
              <w:rPr>
                <w:sz w:val="14"/>
                <w:szCs w:val="14"/>
              </w:rPr>
            </w:pPr>
            <w:r w:rsidRPr="00332BB3">
              <w:rPr>
                <w:sz w:val="14"/>
                <w:szCs w:val="14"/>
              </w:rPr>
              <w:t>Katie Sinnock (2)</w:t>
            </w:r>
          </w:p>
        </w:tc>
        <w:tc>
          <w:tcPr>
            <w:tcW w:w="1620" w:type="dxa"/>
          </w:tcPr>
          <w:p w14:paraId="32B28F95" w14:textId="77777777" w:rsidR="00462716" w:rsidRPr="00332BB3" w:rsidRDefault="00462716" w:rsidP="00462716">
            <w:pPr>
              <w:rPr>
                <w:sz w:val="14"/>
                <w:szCs w:val="14"/>
              </w:rPr>
            </w:pPr>
            <w:r w:rsidRPr="00332BB3">
              <w:rPr>
                <w:sz w:val="14"/>
                <w:szCs w:val="14"/>
              </w:rPr>
              <w:t>Rome, GA</w:t>
            </w:r>
          </w:p>
        </w:tc>
        <w:tc>
          <w:tcPr>
            <w:tcW w:w="900" w:type="dxa"/>
          </w:tcPr>
          <w:p w14:paraId="073B1762" w14:textId="77777777" w:rsidR="00462716" w:rsidRPr="00332BB3" w:rsidRDefault="00462716" w:rsidP="00462716">
            <w:pPr>
              <w:rPr>
                <w:sz w:val="14"/>
                <w:szCs w:val="14"/>
              </w:rPr>
            </w:pPr>
            <w:r w:rsidRPr="00332BB3">
              <w:rPr>
                <w:sz w:val="14"/>
                <w:szCs w:val="14"/>
              </w:rPr>
              <w:t>USA</w:t>
            </w:r>
          </w:p>
        </w:tc>
        <w:tc>
          <w:tcPr>
            <w:tcW w:w="2160" w:type="dxa"/>
          </w:tcPr>
          <w:p w14:paraId="00FCAC53" w14:textId="77777777" w:rsidR="00462716" w:rsidRPr="00332BB3" w:rsidRDefault="00462716" w:rsidP="00462716">
            <w:pPr>
              <w:rPr>
                <w:sz w:val="14"/>
                <w:szCs w:val="14"/>
              </w:rPr>
            </w:pPr>
            <w:r w:rsidRPr="00332BB3">
              <w:rPr>
                <w:sz w:val="14"/>
                <w:szCs w:val="14"/>
              </w:rPr>
              <w:t>131b – Ronald Lee</w:t>
            </w:r>
          </w:p>
        </w:tc>
      </w:tr>
      <w:tr w:rsidR="00462716" w:rsidRPr="00332BB3" w14:paraId="4DDC7040" w14:textId="77777777" w:rsidTr="00462716">
        <w:trPr>
          <w:tblCellSpacing w:w="0" w:type="dxa"/>
          <w:jc w:val="center"/>
        </w:trPr>
        <w:tc>
          <w:tcPr>
            <w:tcW w:w="1710" w:type="dxa"/>
            <w:vAlign w:val="center"/>
          </w:tcPr>
          <w:p w14:paraId="5256867D" w14:textId="77777777" w:rsidR="00462716" w:rsidRPr="00332BB3" w:rsidRDefault="00315A86" w:rsidP="00462716">
            <w:pPr>
              <w:rPr>
                <w:sz w:val="14"/>
                <w:szCs w:val="14"/>
              </w:rPr>
            </w:pPr>
            <w:hyperlink r:id="rId90" w:history="1">
              <w:r w:rsidR="00462716" w:rsidRPr="00332BB3">
                <w:rPr>
                  <w:sz w:val="14"/>
                  <w:szCs w:val="14"/>
                </w:rPr>
                <w:t>Koren Adinda Van Nest</w:t>
              </w:r>
            </w:hyperlink>
          </w:p>
        </w:tc>
        <w:tc>
          <w:tcPr>
            <w:tcW w:w="343" w:type="dxa"/>
          </w:tcPr>
          <w:p w14:paraId="5C725D79" w14:textId="77777777" w:rsidR="00462716" w:rsidRPr="00332BB3" w:rsidRDefault="00462716" w:rsidP="00462716">
            <w:pPr>
              <w:rPr>
                <w:sz w:val="14"/>
                <w:szCs w:val="14"/>
              </w:rPr>
            </w:pPr>
            <w:r w:rsidRPr="00332BB3">
              <w:rPr>
                <w:sz w:val="14"/>
                <w:szCs w:val="14"/>
              </w:rPr>
              <w:t>1</w:t>
            </w:r>
          </w:p>
        </w:tc>
        <w:tc>
          <w:tcPr>
            <w:tcW w:w="1997" w:type="dxa"/>
          </w:tcPr>
          <w:p w14:paraId="2A78D2A9" w14:textId="77777777" w:rsidR="00462716" w:rsidRPr="00332BB3" w:rsidRDefault="00462716" w:rsidP="00462716">
            <w:pPr>
              <w:rPr>
                <w:sz w:val="14"/>
                <w:szCs w:val="14"/>
              </w:rPr>
            </w:pPr>
            <w:r w:rsidRPr="00332BB3">
              <w:rPr>
                <w:sz w:val="14"/>
                <w:szCs w:val="14"/>
              </w:rPr>
              <w:t>Koren Van Nest Sinnock</w:t>
            </w:r>
          </w:p>
        </w:tc>
        <w:tc>
          <w:tcPr>
            <w:tcW w:w="1620" w:type="dxa"/>
          </w:tcPr>
          <w:p w14:paraId="78365FDA" w14:textId="77777777" w:rsidR="00462716" w:rsidRPr="00332BB3" w:rsidRDefault="00462716" w:rsidP="00462716">
            <w:pPr>
              <w:rPr>
                <w:sz w:val="14"/>
                <w:szCs w:val="14"/>
              </w:rPr>
            </w:pPr>
            <w:r w:rsidRPr="00332BB3">
              <w:rPr>
                <w:sz w:val="14"/>
                <w:szCs w:val="14"/>
              </w:rPr>
              <w:t>Rome, GA</w:t>
            </w:r>
          </w:p>
        </w:tc>
        <w:tc>
          <w:tcPr>
            <w:tcW w:w="900" w:type="dxa"/>
          </w:tcPr>
          <w:p w14:paraId="590832D1" w14:textId="77777777" w:rsidR="00462716" w:rsidRPr="00332BB3" w:rsidRDefault="00462716" w:rsidP="00462716">
            <w:pPr>
              <w:rPr>
                <w:sz w:val="14"/>
                <w:szCs w:val="14"/>
              </w:rPr>
            </w:pPr>
            <w:r w:rsidRPr="00332BB3">
              <w:rPr>
                <w:sz w:val="14"/>
                <w:szCs w:val="14"/>
              </w:rPr>
              <w:t>USA</w:t>
            </w:r>
          </w:p>
        </w:tc>
        <w:tc>
          <w:tcPr>
            <w:tcW w:w="2160" w:type="dxa"/>
          </w:tcPr>
          <w:p w14:paraId="2A92693F" w14:textId="77777777" w:rsidR="00462716" w:rsidRPr="00332BB3" w:rsidRDefault="00462716" w:rsidP="00462716">
            <w:pPr>
              <w:rPr>
                <w:sz w:val="14"/>
                <w:szCs w:val="14"/>
              </w:rPr>
            </w:pPr>
            <w:r w:rsidRPr="00332BB3">
              <w:rPr>
                <w:sz w:val="14"/>
                <w:szCs w:val="14"/>
              </w:rPr>
              <w:t>131b – Ronald Lee</w:t>
            </w:r>
          </w:p>
        </w:tc>
      </w:tr>
      <w:tr w:rsidR="00462716" w:rsidRPr="00332BB3" w14:paraId="547A4C0E" w14:textId="77777777" w:rsidTr="00462716">
        <w:trPr>
          <w:tblCellSpacing w:w="0" w:type="dxa"/>
          <w:jc w:val="center"/>
        </w:trPr>
        <w:tc>
          <w:tcPr>
            <w:tcW w:w="1710" w:type="dxa"/>
            <w:vAlign w:val="center"/>
          </w:tcPr>
          <w:p w14:paraId="1CCB2357" w14:textId="77777777" w:rsidR="00462716" w:rsidRPr="00332BB3" w:rsidRDefault="00462716" w:rsidP="00462716">
            <w:pPr>
              <w:rPr>
                <w:sz w:val="14"/>
                <w:szCs w:val="14"/>
              </w:rPr>
            </w:pPr>
            <w:r w:rsidRPr="00332BB3">
              <w:rPr>
                <w:sz w:val="14"/>
                <w:szCs w:val="14"/>
              </w:rPr>
              <w:t>Leslie Denise Sinnock</w:t>
            </w:r>
          </w:p>
        </w:tc>
        <w:tc>
          <w:tcPr>
            <w:tcW w:w="343" w:type="dxa"/>
          </w:tcPr>
          <w:p w14:paraId="38177D26" w14:textId="77777777" w:rsidR="00462716" w:rsidRPr="00332BB3" w:rsidRDefault="00462716" w:rsidP="00462716">
            <w:pPr>
              <w:rPr>
                <w:sz w:val="14"/>
                <w:szCs w:val="14"/>
              </w:rPr>
            </w:pPr>
            <w:r w:rsidRPr="00332BB3">
              <w:rPr>
                <w:sz w:val="14"/>
                <w:szCs w:val="14"/>
              </w:rPr>
              <w:t>9</w:t>
            </w:r>
          </w:p>
        </w:tc>
        <w:tc>
          <w:tcPr>
            <w:tcW w:w="1997" w:type="dxa"/>
          </w:tcPr>
          <w:p w14:paraId="7828EBA6" w14:textId="77777777" w:rsidR="00462716" w:rsidRPr="00332BB3" w:rsidRDefault="00462716" w:rsidP="00462716">
            <w:pPr>
              <w:rPr>
                <w:sz w:val="14"/>
                <w:szCs w:val="14"/>
              </w:rPr>
            </w:pPr>
            <w:r w:rsidRPr="00332BB3">
              <w:rPr>
                <w:sz w:val="14"/>
                <w:szCs w:val="14"/>
              </w:rPr>
              <w:t>Leslie Sinnock</w:t>
            </w:r>
          </w:p>
        </w:tc>
        <w:tc>
          <w:tcPr>
            <w:tcW w:w="1620" w:type="dxa"/>
          </w:tcPr>
          <w:p w14:paraId="54E53F22" w14:textId="77777777" w:rsidR="00462716" w:rsidRPr="00332BB3" w:rsidRDefault="00462716" w:rsidP="00462716">
            <w:pPr>
              <w:rPr>
                <w:sz w:val="14"/>
                <w:szCs w:val="14"/>
              </w:rPr>
            </w:pPr>
            <w:r w:rsidRPr="00332BB3">
              <w:rPr>
                <w:sz w:val="14"/>
                <w:szCs w:val="14"/>
              </w:rPr>
              <w:t>Rome, GA</w:t>
            </w:r>
          </w:p>
        </w:tc>
        <w:tc>
          <w:tcPr>
            <w:tcW w:w="900" w:type="dxa"/>
          </w:tcPr>
          <w:p w14:paraId="79B3D0B1" w14:textId="77777777" w:rsidR="00462716" w:rsidRPr="00332BB3" w:rsidRDefault="00462716" w:rsidP="00462716">
            <w:pPr>
              <w:rPr>
                <w:sz w:val="14"/>
                <w:szCs w:val="14"/>
              </w:rPr>
            </w:pPr>
            <w:r w:rsidRPr="00332BB3">
              <w:rPr>
                <w:sz w:val="14"/>
                <w:szCs w:val="14"/>
              </w:rPr>
              <w:t>USA</w:t>
            </w:r>
          </w:p>
        </w:tc>
        <w:tc>
          <w:tcPr>
            <w:tcW w:w="2160" w:type="dxa"/>
          </w:tcPr>
          <w:p w14:paraId="025A123C" w14:textId="77777777" w:rsidR="00462716" w:rsidRPr="00332BB3" w:rsidRDefault="00462716" w:rsidP="00462716">
            <w:pPr>
              <w:rPr>
                <w:sz w:val="14"/>
                <w:szCs w:val="14"/>
              </w:rPr>
            </w:pPr>
            <w:r w:rsidRPr="00332BB3">
              <w:rPr>
                <w:sz w:val="14"/>
                <w:szCs w:val="14"/>
              </w:rPr>
              <w:t>131b – Ronald Lee</w:t>
            </w:r>
          </w:p>
        </w:tc>
      </w:tr>
      <w:tr w:rsidR="00462716" w:rsidRPr="00332BB3" w14:paraId="5CED3F25" w14:textId="77777777" w:rsidTr="00462716">
        <w:trPr>
          <w:tblCellSpacing w:w="0" w:type="dxa"/>
          <w:jc w:val="center"/>
        </w:trPr>
        <w:tc>
          <w:tcPr>
            <w:tcW w:w="1710" w:type="dxa"/>
            <w:vAlign w:val="center"/>
          </w:tcPr>
          <w:p w14:paraId="72C4A122" w14:textId="77777777" w:rsidR="00462716" w:rsidRPr="00332BB3" w:rsidRDefault="00462716" w:rsidP="00462716">
            <w:pPr>
              <w:rPr>
                <w:sz w:val="14"/>
                <w:szCs w:val="14"/>
              </w:rPr>
            </w:pPr>
            <w:r w:rsidRPr="00332BB3">
              <w:rPr>
                <w:sz w:val="14"/>
                <w:szCs w:val="14"/>
              </w:rPr>
              <w:t>Mason Sinnock</w:t>
            </w:r>
          </w:p>
        </w:tc>
        <w:tc>
          <w:tcPr>
            <w:tcW w:w="343" w:type="dxa"/>
          </w:tcPr>
          <w:p w14:paraId="7C668358" w14:textId="77777777" w:rsidR="00462716" w:rsidRPr="00332BB3" w:rsidRDefault="00462716" w:rsidP="00462716">
            <w:pPr>
              <w:rPr>
                <w:sz w:val="14"/>
                <w:szCs w:val="14"/>
              </w:rPr>
            </w:pPr>
            <w:r w:rsidRPr="00332BB3">
              <w:rPr>
                <w:sz w:val="14"/>
                <w:szCs w:val="14"/>
              </w:rPr>
              <w:t>3</w:t>
            </w:r>
          </w:p>
        </w:tc>
        <w:tc>
          <w:tcPr>
            <w:tcW w:w="1997" w:type="dxa"/>
            <w:vAlign w:val="center"/>
          </w:tcPr>
          <w:p w14:paraId="03C9B9B0" w14:textId="77777777" w:rsidR="00462716" w:rsidRPr="00332BB3" w:rsidRDefault="00462716" w:rsidP="00462716">
            <w:pPr>
              <w:rPr>
                <w:sz w:val="14"/>
                <w:szCs w:val="14"/>
              </w:rPr>
            </w:pPr>
            <w:r w:rsidRPr="00332BB3">
              <w:rPr>
                <w:sz w:val="14"/>
                <w:szCs w:val="14"/>
              </w:rPr>
              <w:t>Mason Sinnock</w:t>
            </w:r>
          </w:p>
        </w:tc>
        <w:tc>
          <w:tcPr>
            <w:tcW w:w="1620" w:type="dxa"/>
          </w:tcPr>
          <w:p w14:paraId="6CE54C02" w14:textId="77777777" w:rsidR="00462716" w:rsidRPr="00332BB3" w:rsidRDefault="00462716" w:rsidP="00462716">
            <w:pPr>
              <w:rPr>
                <w:sz w:val="14"/>
                <w:szCs w:val="14"/>
              </w:rPr>
            </w:pPr>
            <w:r w:rsidRPr="00332BB3">
              <w:rPr>
                <w:sz w:val="14"/>
                <w:szCs w:val="14"/>
              </w:rPr>
              <w:t>Rome, GA</w:t>
            </w:r>
          </w:p>
        </w:tc>
        <w:tc>
          <w:tcPr>
            <w:tcW w:w="900" w:type="dxa"/>
          </w:tcPr>
          <w:p w14:paraId="33A1D5F9" w14:textId="77777777" w:rsidR="00462716" w:rsidRPr="00332BB3" w:rsidRDefault="00462716" w:rsidP="00462716">
            <w:pPr>
              <w:rPr>
                <w:sz w:val="14"/>
                <w:szCs w:val="14"/>
              </w:rPr>
            </w:pPr>
            <w:r w:rsidRPr="00332BB3">
              <w:rPr>
                <w:sz w:val="14"/>
                <w:szCs w:val="14"/>
              </w:rPr>
              <w:t>USA</w:t>
            </w:r>
          </w:p>
        </w:tc>
        <w:tc>
          <w:tcPr>
            <w:tcW w:w="2160" w:type="dxa"/>
          </w:tcPr>
          <w:p w14:paraId="629A8500" w14:textId="77777777" w:rsidR="00462716" w:rsidRPr="00332BB3" w:rsidRDefault="00462716" w:rsidP="00462716">
            <w:pPr>
              <w:rPr>
                <w:sz w:val="14"/>
                <w:szCs w:val="14"/>
              </w:rPr>
            </w:pPr>
            <w:r w:rsidRPr="00332BB3">
              <w:rPr>
                <w:sz w:val="14"/>
                <w:szCs w:val="14"/>
              </w:rPr>
              <w:t>131b – Ronald Lee</w:t>
            </w:r>
          </w:p>
        </w:tc>
      </w:tr>
      <w:tr w:rsidR="00462716" w:rsidRPr="00332BB3" w14:paraId="79B51833" w14:textId="77777777" w:rsidTr="00462716">
        <w:trPr>
          <w:tblCellSpacing w:w="0" w:type="dxa"/>
          <w:jc w:val="center"/>
        </w:trPr>
        <w:tc>
          <w:tcPr>
            <w:tcW w:w="1710" w:type="dxa"/>
            <w:vAlign w:val="center"/>
          </w:tcPr>
          <w:p w14:paraId="149C48BC" w14:textId="77777777" w:rsidR="00462716" w:rsidRPr="00332BB3" w:rsidRDefault="00462716" w:rsidP="00462716">
            <w:pPr>
              <w:rPr>
                <w:sz w:val="14"/>
                <w:szCs w:val="14"/>
              </w:rPr>
            </w:pPr>
            <w:r w:rsidRPr="00332BB3">
              <w:rPr>
                <w:sz w:val="14"/>
                <w:szCs w:val="14"/>
              </w:rPr>
              <w:t>Sandra Anne Smith</w:t>
            </w:r>
          </w:p>
        </w:tc>
        <w:tc>
          <w:tcPr>
            <w:tcW w:w="343" w:type="dxa"/>
          </w:tcPr>
          <w:p w14:paraId="4A9F030D" w14:textId="77777777" w:rsidR="00462716" w:rsidRPr="00332BB3" w:rsidRDefault="00462716" w:rsidP="00462716">
            <w:pPr>
              <w:rPr>
                <w:sz w:val="14"/>
                <w:szCs w:val="14"/>
              </w:rPr>
            </w:pPr>
            <w:r w:rsidRPr="00332BB3">
              <w:rPr>
                <w:sz w:val="14"/>
                <w:szCs w:val="14"/>
              </w:rPr>
              <w:t>3</w:t>
            </w:r>
          </w:p>
        </w:tc>
        <w:tc>
          <w:tcPr>
            <w:tcW w:w="1997" w:type="dxa"/>
          </w:tcPr>
          <w:p w14:paraId="5144F0C0" w14:textId="77777777" w:rsidR="00462716" w:rsidRPr="00332BB3" w:rsidRDefault="00462716" w:rsidP="00462716">
            <w:pPr>
              <w:rPr>
                <w:sz w:val="14"/>
                <w:szCs w:val="14"/>
              </w:rPr>
            </w:pPr>
            <w:r w:rsidRPr="00332BB3">
              <w:rPr>
                <w:sz w:val="14"/>
                <w:szCs w:val="14"/>
              </w:rPr>
              <w:t>Sandra A. Sinnock</w:t>
            </w:r>
          </w:p>
        </w:tc>
        <w:tc>
          <w:tcPr>
            <w:tcW w:w="1620" w:type="dxa"/>
          </w:tcPr>
          <w:p w14:paraId="5CD4C639" w14:textId="77777777" w:rsidR="00462716" w:rsidRPr="00332BB3" w:rsidRDefault="00462716" w:rsidP="00462716">
            <w:pPr>
              <w:rPr>
                <w:sz w:val="14"/>
                <w:szCs w:val="14"/>
              </w:rPr>
            </w:pPr>
            <w:r w:rsidRPr="00332BB3">
              <w:rPr>
                <w:sz w:val="14"/>
                <w:szCs w:val="14"/>
              </w:rPr>
              <w:t>Quincy, IL</w:t>
            </w:r>
          </w:p>
        </w:tc>
        <w:tc>
          <w:tcPr>
            <w:tcW w:w="900" w:type="dxa"/>
          </w:tcPr>
          <w:p w14:paraId="69C555B1" w14:textId="77777777" w:rsidR="00462716" w:rsidRPr="00332BB3" w:rsidRDefault="00462716" w:rsidP="00462716">
            <w:pPr>
              <w:rPr>
                <w:sz w:val="14"/>
                <w:szCs w:val="14"/>
              </w:rPr>
            </w:pPr>
            <w:r w:rsidRPr="00332BB3">
              <w:rPr>
                <w:sz w:val="14"/>
                <w:szCs w:val="14"/>
              </w:rPr>
              <w:t>USA</w:t>
            </w:r>
          </w:p>
        </w:tc>
        <w:tc>
          <w:tcPr>
            <w:tcW w:w="2160" w:type="dxa"/>
          </w:tcPr>
          <w:p w14:paraId="52755119" w14:textId="77777777" w:rsidR="00462716" w:rsidRPr="00332BB3" w:rsidRDefault="00462716" w:rsidP="00462716">
            <w:pPr>
              <w:rPr>
                <w:sz w:val="14"/>
                <w:szCs w:val="14"/>
              </w:rPr>
            </w:pPr>
            <w:r w:rsidRPr="00332BB3">
              <w:rPr>
                <w:sz w:val="14"/>
                <w:szCs w:val="14"/>
              </w:rPr>
              <w:t>131b – Richard Wayne &amp; self</w:t>
            </w:r>
          </w:p>
        </w:tc>
      </w:tr>
      <w:tr w:rsidR="00462716" w:rsidRPr="00332BB3" w14:paraId="105AD4E5" w14:textId="77777777" w:rsidTr="00462716">
        <w:trPr>
          <w:tblCellSpacing w:w="0" w:type="dxa"/>
          <w:jc w:val="center"/>
        </w:trPr>
        <w:tc>
          <w:tcPr>
            <w:tcW w:w="1710" w:type="dxa"/>
            <w:vAlign w:val="center"/>
          </w:tcPr>
          <w:p w14:paraId="336E60DA" w14:textId="77777777" w:rsidR="00462716" w:rsidRPr="00332BB3" w:rsidRDefault="00462716" w:rsidP="00462716">
            <w:pPr>
              <w:rPr>
                <w:sz w:val="14"/>
                <w:szCs w:val="14"/>
              </w:rPr>
            </w:pPr>
            <w:r w:rsidRPr="00332BB3">
              <w:rPr>
                <w:sz w:val="14"/>
                <w:szCs w:val="14"/>
              </w:rPr>
              <w:t>April Lynn Donley</w:t>
            </w:r>
          </w:p>
        </w:tc>
        <w:tc>
          <w:tcPr>
            <w:tcW w:w="343" w:type="dxa"/>
          </w:tcPr>
          <w:p w14:paraId="2C865CA5" w14:textId="77777777" w:rsidR="00462716" w:rsidRPr="00332BB3" w:rsidRDefault="00462716" w:rsidP="00462716">
            <w:pPr>
              <w:rPr>
                <w:sz w:val="14"/>
                <w:szCs w:val="14"/>
              </w:rPr>
            </w:pPr>
            <w:r w:rsidRPr="00332BB3">
              <w:rPr>
                <w:sz w:val="14"/>
                <w:szCs w:val="14"/>
              </w:rPr>
              <w:t>10</w:t>
            </w:r>
          </w:p>
        </w:tc>
        <w:tc>
          <w:tcPr>
            <w:tcW w:w="1997" w:type="dxa"/>
          </w:tcPr>
          <w:p w14:paraId="399CEA6D" w14:textId="77777777" w:rsidR="00462716" w:rsidRPr="00332BB3" w:rsidRDefault="00462716" w:rsidP="00462716">
            <w:pPr>
              <w:rPr>
                <w:sz w:val="14"/>
                <w:szCs w:val="14"/>
              </w:rPr>
            </w:pPr>
            <w:r w:rsidRPr="00332BB3">
              <w:rPr>
                <w:sz w:val="14"/>
                <w:szCs w:val="14"/>
              </w:rPr>
              <w:t>April Donley Sinnock</w:t>
            </w:r>
          </w:p>
        </w:tc>
        <w:tc>
          <w:tcPr>
            <w:tcW w:w="1620" w:type="dxa"/>
          </w:tcPr>
          <w:p w14:paraId="53DA322F" w14:textId="77777777" w:rsidR="00462716" w:rsidRPr="00332BB3" w:rsidRDefault="00462716" w:rsidP="00462716">
            <w:pPr>
              <w:rPr>
                <w:sz w:val="14"/>
                <w:szCs w:val="14"/>
              </w:rPr>
            </w:pPr>
            <w:r w:rsidRPr="00332BB3">
              <w:rPr>
                <w:sz w:val="14"/>
                <w:szCs w:val="14"/>
              </w:rPr>
              <w:t>Quincy, IL</w:t>
            </w:r>
          </w:p>
        </w:tc>
        <w:tc>
          <w:tcPr>
            <w:tcW w:w="900" w:type="dxa"/>
          </w:tcPr>
          <w:p w14:paraId="74C42610" w14:textId="77777777" w:rsidR="00462716" w:rsidRPr="00332BB3" w:rsidRDefault="00462716" w:rsidP="00462716">
            <w:pPr>
              <w:rPr>
                <w:sz w:val="14"/>
                <w:szCs w:val="14"/>
              </w:rPr>
            </w:pPr>
            <w:r w:rsidRPr="00332BB3">
              <w:rPr>
                <w:sz w:val="14"/>
                <w:szCs w:val="14"/>
              </w:rPr>
              <w:t>USA</w:t>
            </w:r>
          </w:p>
        </w:tc>
        <w:tc>
          <w:tcPr>
            <w:tcW w:w="2160" w:type="dxa"/>
          </w:tcPr>
          <w:p w14:paraId="23F530B8" w14:textId="77777777" w:rsidR="00462716" w:rsidRPr="00332BB3" w:rsidRDefault="00462716" w:rsidP="00462716">
            <w:pPr>
              <w:rPr>
                <w:sz w:val="14"/>
                <w:szCs w:val="14"/>
              </w:rPr>
            </w:pPr>
            <w:r w:rsidRPr="00332BB3">
              <w:rPr>
                <w:sz w:val="14"/>
                <w:szCs w:val="14"/>
              </w:rPr>
              <w:t>131b – Richard Wayne</w:t>
            </w:r>
          </w:p>
        </w:tc>
      </w:tr>
      <w:tr w:rsidR="00462716" w:rsidRPr="00332BB3" w14:paraId="1BA008C3" w14:textId="77777777" w:rsidTr="00462716">
        <w:trPr>
          <w:tblCellSpacing w:w="0" w:type="dxa"/>
          <w:jc w:val="center"/>
        </w:trPr>
        <w:tc>
          <w:tcPr>
            <w:tcW w:w="1710" w:type="dxa"/>
            <w:vAlign w:val="center"/>
          </w:tcPr>
          <w:p w14:paraId="07A604B3" w14:textId="77777777" w:rsidR="00462716" w:rsidRPr="00332BB3" w:rsidRDefault="00462716" w:rsidP="00462716">
            <w:pPr>
              <w:rPr>
                <w:sz w:val="14"/>
                <w:szCs w:val="14"/>
              </w:rPr>
            </w:pPr>
            <w:r w:rsidRPr="00332BB3">
              <w:rPr>
                <w:sz w:val="14"/>
                <w:szCs w:val="14"/>
              </w:rPr>
              <w:t>Carter Sinnock</w:t>
            </w:r>
          </w:p>
        </w:tc>
        <w:tc>
          <w:tcPr>
            <w:tcW w:w="343" w:type="dxa"/>
          </w:tcPr>
          <w:p w14:paraId="070F00A7" w14:textId="77777777" w:rsidR="00462716" w:rsidRPr="00332BB3" w:rsidRDefault="00462716" w:rsidP="00462716">
            <w:pPr>
              <w:rPr>
                <w:sz w:val="14"/>
                <w:szCs w:val="14"/>
              </w:rPr>
            </w:pPr>
            <w:r w:rsidRPr="00332BB3">
              <w:rPr>
                <w:sz w:val="14"/>
                <w:szCs w:val="14"/>
              </w:rPr>
              <w:t>1</w:t>
            </w:r>
          </w:p>
        </w:tc>
        <w:tc>
          <w:tcPr>
            <w:tcW w:w="1997" w:type="dxa"/>
          </w:tcPr>
          <w:p w14:paraId="6598ADEE" w14:textId="77777777" w:rsidR="00462716" w:rsidRPr="00332BB3" w:rsidRDefault="00462716" w:rsidP="00462716">
            <w:pPr>
              <w:rPr>
                <w:sz w:val="14"/>
                <w:szCs w:val="14"/>
              </w:rPr>
            </w:pPr>
            <w:r w:rsidRPr="00332BB3">
              <w:rPr>
                <w:sz w:val="14"/>
                <w:szCs w:val="14"/>
              </w:rPr>
              <w:t>Carter Sinnock</w:t>
            </w:r>
          </w:p>
        </w:tc>
        <w:tc>
          <w:tcPr>
            <w:tcW w:w="1620" w:type="dxa"/>
          </w:tcPr>
          <w:p w14:paraId="2D556432" w14:textId="77777777" w:rsidR="00462716" w:rsidRPr="00332BB3" w:rsidRDefault="00462716" w:rsidP="00462716">
            <w:pPr>
              <w:rPr>
                <w:sz w:val="14"/>
                <w:szCs w:val="14"/>
              </w:rPr>
            </w:pPr>
            <w:r w:rsidRPr="00332BB3">
              <w:rPr>
                <w:sz w:val="14"/>
                <w:szCs w:val="14"/>
              </w:rPr>
              <w:t>Quincy, IL</w:t>
            </w:r>
          </w:p>
        </w:tc>
        <w:tc>
          <w:tcPr>
            <w:tcW w:w="900" w:type="dxa"/>
          </w:tcPr>
          <w:p w14:paraId="3FF198BF" w14:textId="77777777" w:rsidR="00462716" w:rsidRPr="00332BB3" w:rsidRDefault="00462716" w:rsidP="00462716">
            <w:pPr>
              <w:rPr>
                <w:sz w:val="14"/>
                <w:szCs w:val="14"/>
              </w:rPr>
            </w:pPr>
            <w:r w:rsidRPr="00332BB3">
              <w:rPr>
                <w:sz w:val="14"/>
                <w:szCs w:val="14"/>
              </w:rPr>
              <w:t>USA</w:t>
            </w:r>
          </w:p>
        </w:tc>
        <w:tc>
          <w:tcPr>
            <w:tcW w:w="2160" w:type="dxa"/>
          </w:tcPr>
          <w:p w14:paraId="327DB546" w14:textId="77777777" w:rsidR="00462716" w:rsidRPr="00332BB3" w:rsidRDefault="00462716" w:rsidP="00462716">
            <w:pPr>
              <w:rPr>
                <w:sz w:val="14"/>
                <w:szCs w:val="14"/>
              </w:rPr>
            </w:pPr>
            <w:r w:rsidRPr="00332BB3">
              <w:rPr>
                <w:sz w:val="14"/>
                <w:szCs w:val="14"/>
              </w:rPr>
              <w:t>131b – Richard Wayne</w:t>
            </w:r>
          </w:p>
        </w:tc>
      </w:tr>
      <w:tr w:rsidR="00462716" w:rsidRPr="00332BB3" w14:paraId="3409BE4E" w14:textId="77777777" w:rsidTr="00462716">
        <w:trPr>
          <w:tblCellSpacing w:w="0" w:type="dxa"/>
          <w:jc w:val="center"/>
        </w:trPr>
        <w:tc>
          <w:tcPr>
            <w:tcW w:w="1710" w:type="dxa"/>
            <w:vAlign w:val="center"/>
          </w:tcPr>
          <w:p w14:paraId="657CDB82" w14:textId="77777777" w:rsidR="00462716" w:rsidRPr="00332BB3" w:rsidRDefault="00315A86" w:rsidP="00462716">
            <w:pPr>
              <w:rPr>
                <w:sz w:val="14"/>
                <w:szCs w:val="14"/>
              </w:rPr>
            </w:pPr>
            <w:hyperlink r:id="rId91" w:history="1">
              <w:r w:rsidR="00462716" w:rsidRPr="00332BB3">
                <w:rPr>
                  <w:sz w:val="14"/>
                  <w:szCs w:val="14"/>
                </w:rPr>
                <w:t>Kevin Jeffrey Sinnock</w:t>
              </w:r>
            </w:hyperlink>
          </w:p>
        </w:tc>
        <w:tc>
          <w:tcPr>
            <w:tcW w:w="343" w:type="dxa"/>
          </w:tcPr>
          <w:p w14:paraId="01FDECB0" w14:textId="77777777" w:rsidR="00462716" w:rsidRPr="00332BB3" w:rsidRDefault="00462716" w:rsidP="00462716">
            <w:pPr>
              <w:rPr>
                <w:sz w:val="14"/>
                <w:szCs w:val="14"/>
              </w:rPr>
            </w:pPr>
            <w:r w:rsidRPr="00332BB3">
              <w:rPr>
                <w:sz w:val="14"/>
                <w:szCs w:val="14"/>
              </w:rPr>
              <w:t>3</w:t>
            </w:r>
          </w:p>
        </w:tc>
        <w:tc>
          <w:tcPr>
            <w:tcW w:w="1997" w:type="dxa"/>
          </w:tcPr>
          <w:p w14:paraId="056DC2FB" w14:textId="77777777" w:rsidR="00462716" w:rsidRPr="00332BB3" w:rsidRDefault="00462716" w:rsidP="00462716">
            <w:pPr>
              <w:rPr>
                <w:sz w:val="14"/>
                <w:szCs w:val="14"/>
              </w:rPr>
            </w:pPr>
            <w:r w:rsidRPr="00332BB3">
              <w:rPr>
                <w:sz w:val="14"/>
                <w:szCs w:val="14"/>
              </w:rPr>
              <w:t>Kevin Sinnock</w:t>
            </w:r>
          </w:p>
        </w:tc>
        <w:tc>
          <w:tcPr>
            <w:tcW w:w="1620" w:type="dxa"/>
          </w:tcPr>
          <w:p w14:paraId="5EDDBCA6" w14:textId="77777777" w:rsidR="00462716" w:rsidRPr="00332BB3" w:rsidRDefault="00462716" w:rsidP="00462716">
            <w:pPr>
              <w:rPr>
                <w:sz w:val="14"/>
                <w:szCs w:val="14"/>
              </w:rPr>
            </w:pPr>
            <w:r w:rsidRPr="00332BB3">
              <w:rPr>
                <w:sz w:val="14"/>
                <w:szCs w:val="14"/>
              </w:rPr>
              <w:t>Quincy, IL</w:t>
            </w:r>
          </w:p>
        </w:tc>
        <w:tc>
          <w:tcPr>
            <w:tcW w:w="900" w:type="dxa"/>
          </w:tcPr>
          <w:p w14:paraId="7B9B163E" w14:textId="77777777" w:rsidR="00462716" w:rsidRPr="00332BB3" w:rsidRDefault="00462716" w:rsidP="00462716">
            <w:pPr>
              <w:rPr>
                <w:sz w:val="14"/>
                <w:szCs w:val="14"/>
              </w:rPr>
            </w:pPr>
            <w:r w:rsidRPr="00332BB3">
              <w:rPr>
                <w:sz w:val="14"/>
                <w:szCs w:val="14"/>
              </w:rPr>
              <w:t>USA</w:t>
            </w:r>
          </w:p>
        </w:tc>
        <w:tc>
          <w:tcPr>
            <w:tcW w:w="2160" w:type="dxa"/>
          </w:tcPr>
          <w:p w14:paraId="07B1334D" w14:textId="77777777" w:rsidR="00462716" w:rsidRPr="00332BB3" w:rsidRDefault="00462716" w:rsidP="00462716">
            <w:pPr>
              <w:rPr>
                <w:sz w:val="14"/>
                <w:szCs w:val="14"/>
              </w:rPr>
            </w:pPr>
            <w:r w:rsidRPr="00332BB3">
              <w:rPr>
                <w:sz w:val="14"/>
                <w:szCs w:val="14"/>
              </w:rPr>
              <w:t>131b – Richard Wayne</w:t>
            </w:r>
          </w:p>
        </w:tc>
      </w:tr>
      <w:tr w:rsidR="00462716" w:rsidRPr="00332BB3" w14:paraId="427B1B63" w14:textId="77777777" w:rsidTr="00462716">
        <w:trPr>
          <w:tblCellSpacing w:w="0" w:type="dxa"/>
          <w:jc w:val="center"/>
        </w:trPr>
        <w:tc>
          <w:tcPr>
            <w:tcW w:w="1710" w:type="dxa"/>
            <w:vAlign w:val="center"/>
          </w:tcPr>
          <w:p w14:paraId="74D68C0D" w14:textId="77777777" w:rsidR="00462716" w:rsidRPr="00332BB3" w:rsidRDefault="00462716" w:rsidP="00462716">
            <w:pPr>
              <w:rPr>
                <w:sz w:val="14"/>
                <w:szCs w:val="14"/>
              </w:rPr>
            </w:pPr>
            <w:r w:rsidRPr="00332BB3">
              <w:rPr>
                <w:sz w:val="14"/>
                <w:szCs w:val="14"/>
              </w:rPr>
              <w:t>Kimberly Diane Kneisley</w:t>
            </w:r>
          </w:p>
        </w:tc>
        <w:tc>
          <w:tcPr>
            <w:tcW w:w="343" w:type="dxa"/>
          </w:tcPr>
          <w:p w14:paraId="65C7C721" w14:textId="77777777" w:rsidR="00462716" w:rsidRPr="00332BB3" w:rsidRDefault="00462716" w:rsidP="00462716">
            <w:pPr>
              <w:rPr>
                <w:sz w:val="14"/>
                <w:szCs w:val="14"/>
              </w:rPr>
            </w:pPr>
            <w:r w:rsidRPr="00332BB3">
              <w:rPr>
                <w:sz w:val="14"/>
                <w:szCs w:val="14"/>
              </w:rPr>
              <w:t>2</w:t>
            </w:r>
          </w:p>
        </w:tc>
        <w:tc>
          <w:tcPr>
            <w:tcW w:w="1997" w:type="dxa"/>
            <w:vAlign w:val="center"/>
          </w:tcPr>
          <w:p w14:paraId="3C2F394B" w14:textId="77777777" w:rsidR="00462716" w:rsidRPr="00332BB3" w:rsidRDefault="00462716" w:rsidP="00462716">
            <w:pPr>
              <w:rPr>
                <w:sz w:val="14"/>
                <w:szCs w:val="14"/>
              </w:rPr>
            </w:pPr>
            <w:r w:rsidRPr="00332BB3">
              <w:rPr>
                <w:sz w:val="14"/>
                <w:szCs w:val="14"/>
              </w:rPr>
              <w:t>Kim Jones Sinnock</w:t>
            </w:r>
          </w:p>
        </w:tc>
        <w:tc>
          <w:tcPr>
            <w:tcW w:w="1620" w:type="dxa"/>
          </w:tcPr>
          <w:p w14:paraId="7AB5D932" w14:textId="77777777" w:rsidR="00462716" w:rsidRPr="00332BB3" w:rsidRDefault="00462716" w:rsidP="00462716">
            <w:pPr>
              <w:rPr>
                <w:sz w:val="14"/>
                <w:szCs w:val="14"/>
              </w:rPr>
            </w:pPr>
            <w:r w:rsidRPr="00332BB3">
              <w:rPr>
                <w:sz w:val="14"/>
                <w:szCs w:val="14"/>
              </w:rPr>
              <w:t>Quincy, IL</w:t>
            </w:r>
          </w:p>
        </w:tc>
        <w:tc>
          <w:tcPr>
            <w:tcW w:w="900" w:type="dxa"/>
          </w:tcPr>
          <w:p w14:paraId="2D5A4309" w14:textId="77777777" w:rsidR="00462716" w:rsidRPr="00332BB3" w:rsidRDefault="00462716" w:rsidP="00462716">
            <w:pPr>
              <w:rPr>
                <w:sz w:val="14"/>
                <w:szCs w:val="14"/>
              </w:rPr>
            </w:pPr>
            <w:r w:rsidRPr="00332BB3">
              <w:rPr>
                <w:sz w:val="14"/>
                <w:szCs w:val="14"/>
              </w:rPr>
              <w:t>USA</w:t>
            </w:r>
          </w:p>
        </w:tc>
        <w:tc>
          <w:tcPr>
            <w:tcW w:w="2160" w:type="dxa"/>
          </w:tcPr>
          <w:p w14:paraId="7ACA6B16" w14:textId="77777777" w:rsidR="00462716" w:rsidRPr="00332BB3" w:rsidRDefault="00462716" w:rsidP="00462716">
            <w:pPr>
              <w:rPr>
                <w:sz w:val="14"/>
                <w:szCs w:val="14"/>
              </w:rPr>
            </w:pPr>
            <w:r w:rsidRPr="00332BB3">
              <w:rPr>
                <w:sz w:val="14"/>
                <w:szCs w:val="14"/>
              </w:rPr>
              <w:t>131b – Richard Wayne</w:t>
            </w:r>
          </w:p>
        </w:tc>
      </w:tr>
      <w:tr w:rsidR="00462716" w:rsidRPr="00332BB3" w14:paraId="0D739FBC" w14:textId="77777777" w:rsidTr="00462716">
        <w:trPr>
          <w:tblCellSpacing w:w="0" w:type="dxa"/>
          <w:jc w:val="center"/>
        </w:trPr>
        <w:tc>
          <w:tcPr>
            <w:tcW w:w="1710" w:type="dxa"/>
            <w:vAlign w:val="center"/>
          </w:tcPr>
          <w:p w14:paraId="07D66A21" w14:textId="77777777" w:rsidR="00462716" w:rsidRPr="00332BB3" w:rsidRDefault="00315A86" w:rsidP="00462716">
            <w:pPr>
              <w:rPr>
                <w:sz w:val="14"/>
                <w:szCs w:val="14"/>
              </w:rPr>
            </w:pPr>
            <w:hyperlink r:id="rId92" w:history="1">
              <w:r w:rsidR="00462716" w:rsidRPr="00332BB3">
                <w:rPr>
                  <w:sz w:val="14"/>
                  <w:szCs w:val="14"/>
                </w:rPr>
                <w:t>Kory Sinnock</w:t>
              </w:r>
            </w:hyperlink>
          </w:p>
        </w:tc>
        <w:tc>
          <w:tcPr>
            <w:tcW w:w="343" w:type="dxa"/>
          </w:tcPr>
          <w:p w14:paraId="47B21A34" w14:textId="77777777" w:rsidR="00462716" w:rsidRPr="00332BB3" w:rsidRDefault="00462716" w:rsidP="00462716">
            <w:pPr>
              <w:rPr>
                <w:sz w:val="14"/>
                <w:szCs w:val="14"/>
              </w:rPr>
            </w:pPr>
            <w:r w:rsidRPr="00332BB3">
              <w:rPr>
                <w:sz w:val="14"/>
                <w:szCs w:val="14"/>
              </w:rPr>
              <w:t>3</w:t>
            </w:r>
          </w:p>
        </w:tc>
        <w:tc>
          <w:tcPr>
            <w:tcW w:w="1997" w:type="dxa"/>
          </w:tcPr>
          <w:p w14:paraId="16A408CC" w14:textId="77777777" w:rsidR="00462716" w:rsidRPr="00332BB3" w:rsidRDefault="00462716" w:rsidP="00462716">
            <w:pPr>
              <w:rPr>
                <w:sz w:val="14"/>
                <w:szCs w:val="14"/>
              </w:rPr>
            </w:pPr>
            <w:r w:rsidRPr="00332BB3">
              <w:rPr>
                <w:sz w:val="14"/>
                <w:szCs w:val="14"/>
              </w:rPr>
              <w:t>Kory Sinnock</w:t>
            </w:r>
          </w:p>
        </w:tc>
        <w:tc>
          <w:tcPr>
            <w:tcW w:w="1620" w:type="dxa"/>
          </w:tcPr>
          <w:p w14:paraId="2DF22DA9" w14:textId="77777777" w:rsidR="00462716" w:rsidRPr="00332BB3" w:rsidRDefault="00462716" w:rsidP="00462716">
            <w:pPr>
              <w:rPr>
                <w:sz w:val="14"/>
                <w:szCs w:val="14"/>
              </w:rPr>
            </w:pPr>
            <w:r w:rsidRPr="00332BB3">
              <w:rPr>
                <w:sz w:val="14"/>
                <w:szCs w:val="14"/>
              </w:rPr>
              <w:t>Quincy, IL</w:t>
            </w:r>
          </w:p>
        </w:tc>
        <w:tc>
          <w:tcPr>
            <w:tcW w:w="900" w:type="dxa"/>
          </w:tcPr>
          <w:p w14:paraId="3ECE8509" w14:textId="77777777" w:rsidR="00462716" w:rsidRPr="00332BB3" w:rsidRDefault="00462716" w:rsidP="00462716">
            <w:pPr>
              <w:rPr>
                <w:sz w:val="14"/>
                <w:szCs w:val="14"/>
              </w:rPr>
            </w:pPr>
            <w:r w:rsidRPr="00332BB3">
              <w:rPr>
                <w:sz w:val="14"/>
                <w:szCs w:val="14"/>
              </w:rPr>
              <w:t>USA</w:t>
            </w:r>
          </w:p>
        </w:tc>
        <w:tc>
          <w:tcPr>
            <w:tcW w:w="2160" w:type="dxa"/>
          </w:tcPr>
          <w:p w14:paraId="13D27F8A" w14:textId="77777777" w:rsidR="00462716" w:rsidRPr="00332BB3" w:rsidRDefault="00462716" w:rsidP="00462716">
            <w:pPr>
              <w:rPr>
                <w:sz w:val="14"/>
                <w:szCs w:val="14"/>
              </w:rPr>
            </w:pPr>
            <w:r w:rsidRPr="00332BB3">
              <w:rPr>
                <w:sz w:val="14"/>
                <w:szCs w:val="14"/>
              </w:rPr>
              <w:t>131b – Richard Wayne</w:t>
            </w:r>
          </w:p>
        </w:tc>
      </w:tr>
      <w:tr w:rsidR="00462716" w:rsidRPr="00332BB3" w14:paraId="0880B85F" w14:textId="77777777" w:rsidTr="00462716">
        <w:trPr>
          <w:tblCellSpacing w:w="0" w:type="dxa"/>
          <w:jc w:val="center"/>
        </w:trPr>
        <w:tc>
          <w:tcPr>
            <w:tcW w:w="1710" w:type="dxa"/>
            <w:vAlign w:val="center"/>
          </w:tcPr>
          <w:p w14:paraId="27C3B788" w14:textId="77777777" w:rsidR="00462716" w:rsidRPr="00332BB3" w:rsidRDefault="00462716" w:rsidP="00462716">
            <w:pPr>
              <w:rPr>
                <w:sz w:val="14"/>
                <w:szCs w:val="14"/>
              </w:rPr>
            </w:pPr>
            <w:r w:rsidRPr="00332BB3">
              <w:rPr>
                <w:sz w:val="14"/>
                <w:szCs w:val="14"/>
              </w:rPr>
              <w:t>Kristen Nicole Sinnock</w:t>
            </w:r>
          </w:p>
        </w:tc>
        <w:tc>
          <w:tcPr>
            <w:tcW w:w="343" w:type="dxa"/>
          </w:tcPr>
          <w:p w14:paraId="1A6493C8" w14:textId="77777777" w:rsidR="00462716" w:rsidRPr="00332BB3" w:rsidRDefault="00462716" w:rsidP="00462716">
            <w:pPr>
              <w:rPr>
                <w:sz w:val="14"/>
                <w:szCs w:val="14"/>
              </w:rPr>
            </w:pPr>
            <w:r w:rsidRPr="00332BB3">
              <w:rPr>
                <w:sz w:val="14"/>
                <w:szCs w:val="14"/>
              </w:rPr>
              <w:t>3</w:t>
            </w:r>
          </w:p>
        </w:tc>
        <w:tc>
          <w:tcPr>
            <w:tcW w:w="1997" w:type="dxa"/>
          </w:tcPr>
          <w:p w14:paraId="1F861C0D" w14:textId="77777777" w:rsidR="00462716" w:rsidRPr="00332BB3" w:rsidRDefault="00462716" w:rsidP="00462716">
            <w:pPr>
              <w:rPr>
                <w:sz w:val="14"/>
                <w:szCs w:val="14"/>
              </w:rPr>
            </w:pPr>
            <w:r w:rsidRPr="00332BB3">
              <w:rPr>
                <w:sz w:val="14"/>
                <w:szCs w:val="14"/>
              </w:rPr>
              <w:t>Kristen Sinnock (2)</w:t>
            </w:r>
          </w:p>
        </w:tc>
        <w:tc>
          <w:tcPr>
            <w:tcW w:w="1620" w:type="dxa"/>
          </w:tcPr>
          <w:p w14:paraId="76EEE1A1" w14:textId="77777777" w:rsidR="00462716" w:rsidRPr="00332BB3" w:rsidRDefault="00462716" w:rsidP="00462716">
            <w:pPr>
              <w:rPr>
                <w:sz w:val="14"/>
                <w:szCs w:val="14"/>
              </w:rPr>
            </w:pPr>
            <w:r w:rsidRPr="00332BB3">
              <w:rPr>
                <w:sz w:val="14"/>
                <w:szCs w:val="14"/>
              </w:rPr>
              <w:t>Quincy, IL</w:t>
            </w:r>
          </w:p>
        </w:tc>
        <w:tc>
          <w:tcPr>
            <w:tcW w:w="900" w:type="dxa"/>
          </w:tcPr>
          <w:p w14:paraId="4552E58F" w14:textId="77777777" w:rsidR="00462716" w:rsidRPr="00332BB3" w:rsidRDefault="00462716" w:rsidP="00462716">
            <w:pPr>
              <w:rPr>
                <w:sz w:val="14"/>
                <w:szCs w:val="14"/>
              </w:rPr>
            </w:pPr>
            <w:r w:rsidRPr="00332BB3">
              <w:rPr>
                <w:sz w:val="14"/>
                <w:szCs w:val="14"/>
              </w:rPr>
              <w:t>USA</w:t>
            </w:r>
          </w:p>
        </w:tc>
        <w:tc>
          <w:tcPr>
            <w:tcW w:w="2160" w:type="dxa"/>
          </w:tcPr>
          <w:p w14:paraId="183D7365" w14:textId="77777777" w:rsidR="00462716" w:rsidRPr="00332BB3" w:rsidRDefault="00462716" w:rsidP="00462716">
            <w:pPr>
              <w:rPr>
                <w:sz w:val="14"/>
                <w:szCs w:val="14"/>
              </w:rPr>
            </w:pPr>
            <w:r w:rsidRPr="00332BB3">
              <w:rPr>
                <w:sz w:val="14"/>
                <w:szCs w:val="14"/>
              </w:rPr>
              <w:t>131b – Richard Wayne</w:t>
            </w:r>
          </w:p>
        </w:tc>
      </w:tr>
      <w:tr w:rsidR="00462716" w:rsidRPr="00332BB3" w14:paraId="280999F7" w14:textId="77777777" w:rsidTr="00462716">
        <w:trPr>
          <w:tblCellSpacing w:w="0" w:type="dxa"/>
          <w:jc w:val="center"/>
        </w:trPr>
        <w:tc>
          <w:tcPr>
            <w:tcW w:w="1710" w:type="dxa"/>
            <w:vAlign w:val="center"/>
          </w:tcPr>
          <w:p w14:paraId="4D2DBD59" w14:textId="77777777" w:rsidR="00462716" w:rsidRPr="00332BB3" w:rsidRDefault="00315A86" w:rsidP="00462716">
            <w:pPr>
              <w:rPr>
                <w:sz w:val="14"/>
                <w:szCs w:val="14"/>
              </w:rPr>
            </w:pPr>
            <w:hyperlink r:id="rId93" w:history="1">
              <w:r w:rsidR="00462716" w:rsidRPr="00332BB3">
                <w:rPr>
                  <w:sz w:val="14"/>
                  <w:szCs w:val="14"/>
                </w:rPr>
                <w:t>Kyle R. Sinnock</w:t>
              </w:r>
            </w:hyperlink>
          </w:p>
        </w:tc>
        <w:tc>
          <w:tcPr>
            <w:tcW w:w="343" w:type="dxa"/>
          </w:tcPr>
          <w:p w14:paraId="6EC5D8F2" w14:textId="77777777" w:rsidR="00462716" w:rsidRPr="00332BB3" w:rsidRDefault="00462716" w:rsidP="00462716">
            <w:pPr>
              <w:rPr>
                <w:sz w:val="14"/>
                <w:szCs w:val="14"/>
              </w:rPr>
            </w:pPr>
            <w:r w:rsidRPr="00332BB3">
              <w:rPr>
                <w:sz w:val="14"/>
                <w:szCs w:val="14"/>
              </w:rPr>
              <w:t>3</w:t>
            </w:r>
          </w:p>
        </w:tc>
        <w:tc>
          <w:tcPr>
            <w:tcW w:w="1997" w:type="dxa"/>
          </w:tcPr>
          <w:p w14:paraId="37209F0C" w14:textId="77777777" w:rsidR="00462716" w:rsidRPr="00332BB3" w:rsidRDefault="00462716" w:rsidP="00462716">
            <w:pPr>
              <w:rPr>
                <w:sz w:val="14"/>
                <w:szCs w:val="14"/>
              </w:rPr>
            </w:pPr>
            <w:r w:rsidRPr="00332BB3">
              <w:rPr>
                <w:sz w:val="14"/>
                <w:szCs w:val="14"/>
              </w:rPr>
              <w:t>Kyle Sinnock (2)</w:t>
            </w:r>
          </w:p>
        </w:tc>
        <w:tc>
          <w:tcPr>
            <w:tcW w:w="1620" w:type="dxa"/>
          </w:tcPr>
          <w:p w14:paraId="79824ED2" w14:textId="77777777" w:rsidR="00462716" w:rsidRPr="00332BB3" w:rsidRDefault="00462716" w:rsidP="00462716">
            <w:pPr>
              <w:rPr>
                <w:sz w:val="14"/>
                <w:szCs w:val="14"/>
              </w:rPr>
            </w:pPr>
            <w:r w:rsidRPr="00332BB3">
              <w:rPr>
                <w:sz w:val="14"/>
                <w:szCs w:val="14"/>
              </w:rPr>
              <w:t>Quincy, IL</w:t>
            </w:r>
          </w:p>
        </w:tc>
        <w:tc>
          <w:tcPr>
            <w:tcW w:w="900" w:type="dxa"/>
          </w:tcPr>
          <w:p w14:paraId="1716C8BA" w14:textId="77777777" w:rsidR="00462716" w:rsidRPr="00332BB3" w:rsidRDefault="00462716" w:rsidP="00462716">
            <w:pPr>
              <w:rPr>
                <w:sz w:val="14"/>
                <w:szCs w:val="14"/>
              </w:rPr>
            </w:pPr>
            <w:r w:rsidRPr="00332BB3">
              <w:rPr>
                <w:sz w:val="14"/>
                <w:szCs w:val="14"/>
              </w:rPr>
              <w:t>USA</w:t>
            </w:r>
          </w:p>
        </w:tc>
        <w:tc>
          <w:tcPr>
            <w:tcW w:w="2160" w:type="dxa"/>
          </w:tcPr>
          <w:p w14:paraId="601F338D" w14:textId="77777777" w:rsidR="00462716" w:rsidRPr="00332BB3" w:rsidRDefault="00462716" w:rsidP="00462716">
            <w:pPr>
              <w:rPr>
                <w:sz w:val="14"/>
                <w:szCs w:val="14"/>
              </w:rPr>
            </w:pPr>
            <w:r w:rsidRPr="00332BB3">
              <w:rPr>
                <w:sz w:val="14"/>
                <w:szCs w:val="14"/>
              </w:rPr>
              <w:t>131b – Richard Wayne</w:t>
            </w:r>
          </w:p>
        </w:tc>
      </w:tr>
      <w:tr w:rsidR="00462716" w:rsidRPr="00332BB3" w14:paraId="32634331" w14:textId="77777777" w:rsidTr="00462716">
        <w:trPr>
          <w:tblCellSpacing w:w="0" w:type="dxa"/>
          <w:jc w:val="center"/>
        </w:trPr>
        <w:tc>
          <w:tcPr>
            <w:tcW w:w="1710" w:type="dxa"/>
            <w:vAlign w:val="center"/>
          </w:tcPr>
          <w:p w14:paraId="1364683C" w14:textId="77777777" w:rsidR="00462716" w:rsidRPr="00332BB3" w:rsidRDefault="00315A86" w:rsidP="00462716">
            <w:pPr>
              <w:rPr>
                <w:sz w:val="14"/>
                <w:szCs w:val="14"/>
              </w:rPr>
            </w:pPr>
            <w:hyperlink r:id="rId94" w:history="1">
              <w:r w:rsidR="00462716" w:rsidRPr="00332BB3">
                <w:rPr>
                  <w:sz w:val="14"/>
                  <w:szCs w:val="14"/>
                </w:rPr>
                <w:t>Marc Ryan Sinnock</w:t>
              </w:r>
            </w:hyperlink>
          </w:p>
        </w:tc>
        <w:tc>
          <w:tcPr>
            <w:tcW w:w="343" w:type="dxa"/>
          </w:tcPr>
          <w:p w14:paraId="0DFF6E90" w14:textId="77777777" w:rsidR="00462716" w:rsidRPr="00332BB3" w:rsidRDefault="00462716" w:rsidP="00462716">
            <w:pPr>
              <w:rPr>
                <w:sz w:val="14"/>
                <w:szCs w:val="14"/>
              </w:rPr>
            </w:pPr>
            <w:r w:rsidRPr="00332BB3">
              <w:rPr>
                <w:sz w:val="14"/>
                <w:szCs w:val="14"/>
              </w:rPr>
              <w:t>2</w:t>
            </w:r>
          </w:p>
        </w:tc>
        <w:tc>
          <w:tcPr>
            <w:tcW w:w="1997" w:type="dxa"/>
          </w:tcPr>
          <w:p w14:paraId="1B413699" w14:textId="77777777" w:rsidR="00462716" w:rsidRPr="00332BB3" w:rsidRDefault="00462716" w:rsidP="00462716">
            <w:pPr>
              <w:rPr>
                <w:sz w:val="14"/>
                <w:szCs w:val="14"/>
              </w:rPr>
            </w:pPr>
            <w:r w:rsidRPr="00332BB3">
              <w:rPr>
                <w:sz w:val="14"/>
                <w:szCs w:val="14"/>
              </w:rPr>
              <w:t>Marc Sinnock</w:t>
            </w:r>
          </w:p>
        </w:tc>
        <w:tc>
          <w:tcPr>
            <w:tcW w:w="1620" w:type="dxa"/>
          </w:tcPr>
          <w:p w14:paraId="2FD84C79" w14:textId="77777777" w:rsidR="00462716" w:rsidRPr="00332BB3" w:rsidRDefault="00462716" w:rsidP="00462716">
            <w:pPr>
              <w:rPr>
                <w:sz w:val="14"/>
                <w:szCs w:val="14"/>
              </w:rPr>
            </w:pPr>
            <w:r w:rsidRPr="00332BB3">
              <w:rPr>
                <w:sz w:val="14"/>
                <w:szCs w:val="14"/>
              </w:rPr>
              <w:t>Quincy, IL</w:t>
            </w:r>
          </w:p>
        </w:tc>
        <w:tc>
          <w:tcPr>
            <w:tcW w:w="900" w:type="dxa"/>
          </w:tcPr>
          <w:p w14:paraId="17FA7CF9" w14:textId="77777777" w:rsidR="00462716" w:rsidRPr="00332BB3" w:rsidRDefault="00462716" w:rsidP="00462716">
            <w:pPr>
              <w:rPr>
                <w:sz w:val="14"/>
                <w:szCs w:val="14"/>
              </w:rPr>
            </w:pPr>
            <w:r w:rsidRPr="00332BB3">
              <w:rPr>
                <w:sz w:val="14"/>
                <w:szCs w:val="14"/>
              </w:rPr>
              <w:t>USA</w:t>
            </w:r>
          </w:p>
        </w:tc>
        <w:tc>
          <w:tcPr>
            <w:tcW w:w="2160" w:type="dxa"/>
          </w:tcPr>
          <w:p w14:paraId="7F992D14" w14:textId="77777777" w:rsidR="00462716" w:rsidRPr="00332BB3" w:rsidRDefault="00462716" w:rsidP="00462716">
            <w:pPr>
              <w:rPr>
                <w:sz w:val="14"/>
                <w:szCs w:val="14"/>
              </w:rPr>
            </w:pPr>
            <w:r w:rsidRPr="00332BB3">
              <w:rPr>
                <w:sz w:val="14"/>
                <w:szCs w:val="14"/>
              </w:rPr>
              <w:t>131b – Richard Wayne</w:t>
            </w:r>
          </w:p>
        </w:tc>
      </w:tr>
      <w:tr w:rsidR="00462716" w:rsidRPr="00332BB3" w14:paraId="4E17411D" w14:textId="77777777" w:rsidTr="00462716">
        <w:trPr>
          <w:tblCellSpacing w:w="0" w:type="dxa"/>
          <w:jc w:val="center"/>
        </w:trPr>
        <w:tc>
          <w:tcPr>
            <w:tcW w:w="1710" w:type="dxa"/>
            <w:vAlign w:val="center"/>
          </w:tcPr>
          <w:p w14:paraId="25156A12" w14:textId="77777777" w:rsidR="00462716" w:rsidRPr="00332BB3" w:rsidRDefault="00462716" w:rsidP="00462716">
            <w:pPr>
              <w:rPr>
                <w:sz w:val="14"/>
                <w:szCs w:val="14"/>
              </w:rPr>
            </w:pPr>
            <w:r w:rsidRPr="00332BB3">
              <w:rPr>
                <w:sz w:val="14"/>
                <w:szCs w:val="14"/>
              </w:rPr>
              <w:t>Anthony Wayne Sinnock</w:t>
            </w:r>
          </w:p>
        </w:tc>
        <w:tc>
          <w:tcPr>
            <w:tcW w:w="343" w:type="dxa"/>
          </w:tcPr>
          <w:p w14:paraId="41930204" w14:textId="77777777" w:rsidR="00462716" w:rsidRPr="00332BB3" w:rsidRDefault="00462716" w:rsidP="00462716">
            <w:pPr>
              <w:rPr>
                <w:sz w:val="14"/>
                <w:szCs w:val="14"/>
              </w:rPr>
            </w:pPr>
            <w:r w:rsidRPr="00332BB3">
              <w:rPr>
                <w:sz w:val="14"/>
                <w:szCs w:val="14"/>
              </w:rPr>
              <w:t>12</w:t>
            </w:r>
          </w:p>
        </w:tc>
        <w:tc>
          <w:tcPr>
            <w:tcW w:w="1997" w:type="dxa"/>
          </w:tcPr>
          <w:p w14:paraId="3FC12640" w14:textId="77777777" w:rsidR="00462716" w:rsidRPr="00332BB3" w:rsidRDefault="00462716" w:rsidP="00462716">
            <w:pPr>
              <w:rPr>
                <w:sz w:val="14"/>
                <w:szCs w:val="14"/>
              </w:rPr>
            </w:pPr>
            <w:r w:rsidRPr="00332BB3">
              <w:rPr>
                <w:sz w:val="14"/>
                <w:szCs w:val="14"/>
              </w:rPr>
              <w:t>Wayne Sinnock</w:t>
            </w:r>
          </w:p>
        </w:tc>
        <w:tc>
          <w:tcPr>
            <w:tcW w:w="1620" w:type="dxa"/>
          </w:tcPr>
          <w:p w14:paraId="6FE53412" w14:textId="77777777" w:rsidR="00462716" w:rsidRPr="00332BB3" w:rsidRDefault="00462716" w:rsidP="00462716">
            <w:pPr>
              <w:rPr>
                <w:sz w:val="14"/>
                <w:szCs w:val="14"/>
              </w:rPr>
            </w:pPr>
            <w:r w:rsidRPr="00332BB3">
              <w:rPr>
                <w:sz w:val="14"/>
                <w:szCs w:val="14"/>
              </w:rPr>
              <w:t>Quincy, IL</w:t>
            </w:r>
          </w:p>
        </w:tc>
        <w:tc>
          <w:tcPr>
            <w:tcW w:w="900" w:type="dxa"/>
          </w:tcPr>
          <w:p w14:paraId="470B9A0A" w14:textId="77777777" w:rsidR="00462716" w:rsidRPr="00332BB3" w:rsidRDefault="00462716" w:rsidP="00462716">
            <w:pPr>
              <w:rPr>
                <w:sz w:val="14"/>
                <w:szCs w:val="14"/>
              </w:rPr>
            </w:pPr>
            <w:r w:rsidRPr="00332BB3">
              <w:rPr>
                <w:sz w:val="14"/>
                <w:szCs w:val="14"/>
              </w:rPr>
              <w:t>USA</w:t>
            </w:r>
          </w:p>
        </w:tc>
        <w:tc>
          <w:tcPr>
            <w:tcW w:w="2160" w:type="dxa"/>
          </w:tcPr>
          <w:p w14:paraId="23214315" w14:textId="77777777" w:rsidR="00462716" w:rsidRPr="00332BB3" w:rsidRDefault="00462716" w:rsidP="00462716">
            <w:pPr>
              <w:rPr>
                <w:sz w:val="14"/>
                <w:szCs w:val="14"/>
              </w:rPr>
            </w:pPr>
            <w:r w:rsidRPr="00332BB3">
              <w:rPr>
                <w:sz w:val="14"/>
                <w:szCs w:val="14"/>
              </w:rPr>
              <w:t>131b – Richard Wayne</w:t>
            </w:r>
          </w:p>
        </w:tc>
      </w:tr>
      <w:tr w:rsidR="00462716" w:rsidRPr="00332BB3" w14:paraId="5C621A71" w14:textId="77777777" w:rsidTr="00462716">
        <w:trPr>
          <w:tblCellSpacing w:w="0" w:type="dxa"/>
          <w:jc w:val="center"/>
        </w:trPr>
        <w:tc>
          <w:tcPr>
            <w:tcW w:w="1710" w:type="dxa"/>
            <w:vAlign w:val="center"/>
          </w:tcPr>
          <w:p w14:paraId="6D29D01F" w14:textId="77777777" w:rsidR="00462716" w:rsidRPr="00332BB3" w:rsidRDefault="00315A86" w:rsidP="00462716">
            <w:pPr>
              <w:rPr>
                <w:sz w:val="14"/>
                <w:szCs w:val="14"/>
              </w:rPr>
            </w:pPr>
            <w:hyperlink r:id="rId95" w:history="1">
              <w:r w:rsidR="00462716" w:rsidRPr="00332BB3">
                <w:rPr>
                  <w:sz w:val="14"/>
                  <w:szCs w:val="14"/>
                </w:rPr>
                <w:t>Sandra M. Billett</w:t>
              </w:r>
            </w:hyperlink>
          </w:p>
        </w:tc>
        <w:tc>
          <w:tcPr>
            <w:tcW w:w="343" w:type="dxa"/>
          </w:tcPr>
          <w:p w14:paraId="78222640" w14:textId="77777777" w:rsidR="00462716" w:rsidRPr="00332BB3" w:rsidRDefault="00462716" w:rsidP="00462716">
            <w:pPr>
              <w:rPr>
                <w:sz w:val="14"/>
                <w:szCs w:val="14"/>
              </w:rPr>
            </w:pPr>
            <w:r w:rsidRPr="00332BB3">
              <w:rPr>
                <w:sz w:val="14"/>
                <w:szCs w:val="14"/>
              </w:rPr>
              <w:t>6</w:t>
            </w:r>
          </w:p>
        </w:tc>
        <w:tc>
          <w:tcPr>
            <w:tcW w:w="1997" w:type="dxa"/>
          </w:tcPr>
          <w:p w14:paraId="51226228" w14:textId="77777777" w:rsidR="00462716" w:rsidRPr="00332BB3" w:rsidRDefault="00462716" w:rsidP="00462716">
            <w:pPr>
              <w:rPr>
                <w:sz w:val="14"/>
                <w:szCs w:val="14"/>
              </w:rPr>
            </w:pPr>
            <w:r w:rsidRPr="00332BB3">
              <w:rPr>
                <w:sz w:val="14"/>
                <w:szCs w:val="14"/>
              </w:rPr>
              <w:t>Sandra Billett Sinnock</w:t>
            </w:r>
          </w:p>
        </w:tc>
        <w:tc>
          <w:tcPr>
            <w:tcW w:w="1620" w:type="dxa"/>
          </w:tcPr>
          <w:p w14:paraId="2F1C6A94" w14:textId="77777777" w:rsidR="00462716" w:rsidRPr="00332BB3" w:rsidRDefault="00462716" w:rsidP="00462716">
            <w:pPr>
              <w:rPr>
                <w:sz w:val="14"/>
                <w:szCs w:val="14"/>
              </w:rPr>
            </w:pPr>
            <w:r w:rsidRPr="00332BB3">
              <w:rPr>
                <w:sz w:val="14"/>
                <w:szCs w:val="14"/>
              </w:rPr>
              <w:t>Washington Ct House, OH</w:t>
            </w:r>
          </w:p>
        </w:tc>
        <w:tc>
          <w:tcPr>
            <w:tcW w:w="900" w:type="dxa"/>
          </w:tcPr>
          <w:p w14:paraId="703185A1" w14:textId="77777777" w:rsidR="00462716" w:rsidRPr="00332BB3" w:rsidRDefault="00462716" w:rsidP="00462716">
            <w:pPr>
              <w:rPr>
                <w:sz w:val="14"/>
                <w:szCs w:val="14"/>
              </w:rPr>
            </w:pPr>
            <w:r w:rsidRPr="00332BB3">
              <w:rPr>
                <w:sz w:val="14"/>
                <w:szCs w:val="14"/>
              </w:rPr>
              <w:t>USA</w:t>
            </w:r>
          </w:p>
        </w:tc>
        <w:tc>
          <w:tcPr>
            <w:tcW w:w="2160" w:type="dxa"/>
          </w:tcPr>
          <w:p w14:paraId="36E077D6" w14:textId="77777777" w:rsidR="00462716" w:rsidRPr="00332BB3" w:rsidRDefault="00462716" w:rsidP="00462716">
            <w:pPr>
              <w:rPr>
                <w:sz w:val="14"/>
                <w:szCs w:val="14"/>
              </w:rPr>
            </w:pPr>
            <w:r w:rsidRPr="00332BB3">
              <w:rPr>
                <w:sz w:val="14"/>
                <w:szCs w:val="14"/>
              </w:rPr>
              <w:t>131b – Richard Wayne</w:t>
            </w:r>
          </w:p>
        </w:tc>
      </w:tr>
      <w:tr w:rsidR="00462716" w:rsidRPr="00332BB3" w14:paraId="5F79E516" w14:textId="77777777" w:rsidTr="00462716">
        <w:trPr>
          <w:tblCellSpacing w:w="0" w:type="dxa"/>
          <w:jc w:val="center"/>
        </w:trPr>
        <w:tc>
          <w:tcPr>
            <w:tcW w:w="1710" w:type="dxa"/>
            <w:vAlign w:val="center"/>
          </w:tcPr>
          <w:p w14:paraId="3A9D48C1" w14:textId="77777777" w:rsidR="00462716" w:rsidRPr="00332BB3" w:rsidRDefault="00315A86" w:rsidP="00462716">
            <w:pPr>
              <w:rPr>
                <w:sz w:val="14"/>
                <w:szCs w:val="14"/>
              </w:rPr>
            </w:pPr>
            <w:hyperlink r:id="rId96" w:history="1">
              <w:r w:rsidR="00462716" w:rsidRPr="00332BB3">
                <w:rPr>
                  <w:sz w:val="14"/>
                  <w:szCs w:val="14"/>
                </w:rPr>
                <w:t>Brandon Cook Sinnock</w:t>
              </w:r>
            </w:hyperlink>
          </w:p>
        </w:tc>
        <w:tc>
          <w:tcPr>
            <w:tcW w:w="343" w:type="dxa"/>
          </w:tcPr>
          <w:p w14:paraId="3EFCD693" w14:textId="77777777" w:rsidR="00462716" w:rsidRPr="00332BB3" w:rsidRDefault="00462716" w:rsidP="00462716">
            <w:pPr>
              <w:rPr>
                <w:sz w:val="14"/>
                <w:szCs w:val="14"/>
              </w:rPr>
            </w:pPr>
            <w:r w:rsidRPr="00332BB3">
              <w:rPr>
                <w:sz w:val="14"/>
                <w:szCs w:val="14"/>
              </w:rPr>
              <w:t>5</w:t>
            </w:r>
          </w:p>
        </w:tc>
        <w:tc>
          <w:tcPr>
            <w:tcW w:w="1997" w:type="dxa"/>
          </w:tcPr>
          <w:p w14:paraId="04C0A3AB" w14:textId="77777777" w:rsidR="00462716" w:rsidRPr="00332BB3" w:rsidRDefault="00315A86" w:rsidP="00462716">
            <w:pPr>
              <w:rPr>
                <w:sz w:val="14"/>
                <w:szCs w:val="14"/>
              </w:rPr>
            </w:pPr>
            <w:hyperlink r:id="rId97" w:history="1">
              <w:r w:rsidR="00462716" w:rsidRPr="00332BB3">
                <w:rPr>
                  <w:sz w:val="14"/>
                  <w:szCs w:val="14"/>
                </w:rPr>
                <w:t>Brandon Cook Sinnock</w:t>
              </w:r>
            </w:hyperlink>
          </w:p>
        </w:tc>
        <w:tc>
          <w:tcPr>
            <w:tcW w:w="1620" w:type="dxa"/>
          </w:tcPr>
          <w:p w14:paraId="6D537790" w14:textId="77777777" w:rsidR="00462716" w:rsidRPr="00332BB3" w:rsidRDefault="00462716" w:rsidP="00462716">
            <w:pPr>
              <w:rPr>
                <w:sz w:val="14"/>
                <w:szCs w:val="14"/>
              </w:rPr>
            </w:pPr>
            <w:r w:rsidRPr="00332BB3">
              <w:rPr>
                <w:sz w:val="14"/>
                <w:szCs w:val="14"/>
              </w:rPr>
              <w:t>Cedar Rapids, IA</w:t>
            </w:r>
          </w:p>
        </w:tc>
        <w:tc>
          <w:tcPr>
            <w:tcW w:w="900" w:type="dxa"/>
          </w:tcPr>
          <w:p w14:paraId="361EC21B" w14:textId="77777777" w:rsidR="00462716" w:rsidRPr="00332BB3" w:rsidRDefault="00462716" w:rsidP="00462716">
            <w:pPr>
              <w:rPr>
                <w:sz w:val="14"/>
                <w:szCs w:val="14"/>
              </w:rPr>
            </w:pPr>
            <w:r w:rsidRPr="00332BB3">
              <w:rPr>
                <w:sz w:val="14"/>
                <w:szCs w:val="14"/>
              </w:rPr>
              <w:t>USA</w:t>
            </w:r>
          </w:p>
        </w:tc>
        <w:tc>
          <w:tcPr>
            <w:tcW w:w="2160" w:type="dxa"/>
          </w:tcPr>
          <w:p w14:paraId="550943C6" w14:textId="77777777" w:rsidR="00462716" w:rsidRPr="00332BB3" w:rsidRDefault="00462716" w:rsidP="00462716">
            <w:pPr>
              <w:rPr>
                <w:sz w:val="14"/>
                <w:szCs w:val="14"/>
              </w:rPr>
            </w:pPr>
            <w:r w:rsidRPr="00332BB3">
              <w:rPr>
                <w:sz w:val="14"/>
                <w:szCs w:val="14"/>
              </w:rPr>
              <w:t>131b – Floyd Cook Jr.</w:t>
            </w:r>
          </w:p>
        </w:tc>
      </w:tr>
      <w:tr w:rsidR="00462716" w:rsidRPr="00332BB3" w14:paraId="455EEEE7" w14:textId="77777777" w:rsidTr="00462716">
        <w:trPr>
          <w:tblCellSpacing w:w="0" w:type="dxa"/>
          <w:jc w:val="center"/>
        </w:trPr>
        <w:tc>
          <w:tcPr>
            <w:tcW w:w="1710" w:type="dxa"/>
            <w:vAlign w:val="center"/>
          </w:tcPr>
          <w:p w14:paraId="625654E2" w14:textId="77777777" w:rsidR="00462716" w:rsidRPr="00332BB3" w:rsidRDefault="00462716" w:rsidP="00462716">
            <w:pPr>
              <w:rPr>
                <w:sz w:val="14"/>
                <w:szCs w:val="14"/>
              </w:rPr>
            </w:pPr>
            <w:r w:rsidRPr="00332BB3">
              <w:rPr>
                <w:sz w:val="14"/>
                <w:szCs w:val="14"/>
              </w:rPr>
              <w:t>Kelly Jean O’Brien</w:t>
            </w:r>
          </w:p>
        </w:tc>
        <w:tc>
          <w:tcPr>
            <w:tcW w:w="343" w:type="dxa"/>
          </w:tcPr>
          <w:p w14:paraId="25033E6A" w14:textId="77777777" w:rsidR="00462716" w:rsidRPr="00332BB3" w:rsidRDefault="00462716" w:rsidP="00462716">
            <w:pPr>
              <w:rPr>
                <w:sz w:val="14"/>
                <w:szCs w:val="14"/>
              </w:rPr>
            </w:pPr>
            <w:r w:rsidRPr="00332BB3">
              <w:rPr>
                <w:sz w:val="14"/>
                <w:szCs w:val="14"/>
              </w:rPr>
              <w:t>5</w:t>
            </w:r>
          </w:p>
        </w:tc>
        <w:tc>
          <w:tcPr>
            <w:tcW w:w="1997" w:type="dxa"/>
          </w:tcPr>
          <w:p w14:paraId="087E39F5" w14:textId="77777777" w:rsidR="00462716" w:rsidRPr="00332BB3" w:rsidRDefault="00462716" w:rsidP="00462716">
            <w:pPr>
              <w:rPr>
                <w:sz w:val="14"/>
                <w:szCs w:val="14"/>
              </w:rPr>
            </w:pPr>
            <w:r w:rsidRPr="00332BB3">
              <w:rPr>
                <w:sz w:val="14"/>
                <w:szCs w:val="14"/>
              </w:rPr>
              <w:t>Kelly Sinnock</w:t>
            </w:r>
          </w:p>
        </w:tc>
        <w:tc>
          <w:tcPr>
            <w:tcW w:w="1620" w:type="dxa"/>
          </w:tcPr>
          <w:p w14:paraId="6D82307C" w14:textId="77777777" w:rsidR="00462716" w:rsidRPr="00332BB3" w:rsidRDefault="00462716" w:rsidP="00462716">
            <w:pPr>
              <w:rPr>
                <w:sz w:val="14"/>
                <w:szCs w:val="14"/>
              </w:rPr>
            </w:pPr>
            <w:r w:rsidRPr="00332BB3">
              <w:rPr>
                <w:sz w:val="14"/>
                <w:szCs w:val="14"/>
              </w:rPr>
              <w:t>Cedar Rapids, IA</w:t>
            </w:r>
          </w:p>
        </w:tc>
        <w:tc>
          <w:tcPr>
            <w:tcW w:w="900" w:type="dxa"/>
          </w:tcPr>
          <w:p w14:paraId="368B0600" w14:textId="77777777" w:rsidR="00462716" w:rsidRPr="00332BB3" w:rsidRDefault="00462716" w:rsidP="00462716">
            <w:pPr>
              <w:rPr>
                <w:sz w:val="14"/>
                <w:szCs w:val="14"/>
              </w:rPr>
            </w:pPr>
            <w:r w:rsidRPr="00332BB3">
              <w:rPr>
                <w:sz w:val="14"/>
                <w:szCs w:val="14"/>
              </w:rPr>
              <w:t>USA</w:t>
            </w:r>
          </w:p>
        </w:tc>
        <w:tc>
          <w:tcPr>
            <w:tcW w:w="2160" w:type="dxa"/>
          </w:tcPr>
          <w:p w14:paraId="0E71F8B5" w14:textId="77777777" w:rsidR="00462716" w:rsidRPr="00332BB3" w:rsidRDefault="00462716" w:rsidP="00462716">
            <w:pPr>
              <w:rPr>
                <w:sz w:val="14"/>
                <w:szCs w:val="14"/>
              </w:rPr>
            </w:pPr>
            <w:r w:rsidRPr="00332BB3">
              <w:rPr>
                <w:sz w:val="14"/>
                <w:szCs w:val="14"/>
              </w:rPr>
              <w:t>131b – Floyd Cook Jr.</w:t>
            </w:r>
          </w:p>
        </w:tc>
      </w:tr>
      <w:tr w:rsidR="00462716" w:rsidRPr="00332BB3" w14:paraId="43D0C77A" w14:textId="77777777" w:rsidTr="00462716">
        <w:trPr>
          <w:tblCellSpacing w:w="0" w:type="dxa"/>
          <w:jc w:val="center"/>
        </w:trPr>
        <w:tc>
          <w:tcPr>
            <w:tcW w:w="1710" w:type="dxa"/>
            <w:vAlign w:val="center"/>
          </w:tcPr>
          <w:p w14:paraId="65FFE1C4" w14:textId="77777777" w:rsidR="00462716" w:rsidRPr="00332BB3" w:rsidRDefault="00462716" w:rsidP="00462716">
            <w:pPr>
              <w:rPr>
                <w:sz w:val="14"/>
                <w:szCs w:val="14"/>
              </w:rPr>
            </w:pPr>
            <w:r w:rsidRPr="00332BB3">
              <w:rPr>
                <w:sz w:val="14"/>
                <w:szCs w:val="14"/>
              </w:rPr>
              <w:t>Brianna Sinnock</w:t>
            </w:r>
          </w:p>
        </w:tc>
        <w:tc>
          <w:tcPr>
            <w:tcW w:w="343" w:type="dxa"/>
          </w:tcPr>
          <w:p w14:paraId="248511D8" w14:textId="77777777" w:rsidR="00462716" w:rsidRPr="00332BB3" w:rsidRDefault="00462716" w:rsidP="00462716">
            <w:pPr>
              <w:rPr>
                <w:sz w:val="14"/>
                <w:szCs w:val="14"/>
              </w:rPr>
            </w:pPr>
            <w:r w:rsidRPr="00332BB3">
              <w:rPr>
                <w:sz w:val="14"/>
                <w:szCs w:val="14"/>
              </w:rPr>
              <w:t>1</w:t>
            </w:r>
          </w:p>
        </w:tc>
        <w:tc>
          <w:tcPr>
            <w:tcW w:w="1997" w:type="dxa"/>
          </w:tcPr>
          <w:p w14:paraId="200A45B1" w14:textId="77777777" w:rsidR="00462716" w:rsidRPr="00332BB3" w:rsidRDefault="00462716" w:rsidP="00462716">
            <w:pPr>
              <w:rPr>
                <w:sz w:val="14"/>
                <w:szCs w:val="14"/>
              </w:rPr>
            </w:pPr>
            <w:r w:rsidRPr="00332BB3">
              <w:rPr>
                <w:sz w:val="14"/>
                <w:szCs w:val="14"/>
              </w:rPr>
              <w:t>Brianna Sinnock</w:t>
            </w:r>
          </w:p>
        </w:tc>
        <w:tc>
          <w:tcPr>
            <w:tcW w:w="1620" w:type="dxa"/>
          </w:tcPr>
          <w:p w14:paraId="45204FF2" w14:textId="77777777" w:rsidR="00462716" w:rsidRPr="00332BB3" w:rsidRDefault="00462716" w:rsidP="00462716">
            <w:pPr>
              <w:rPr>
                <w:sz w:val="14"/>
                <w:szCs w:val="14"/>
              </w:rPr>
            </w:pPr>
            <w:r w:rsidRPr="00332BB3">
              <w:rPr>
                <w:sz w:val="14"/>
                <w:szCs w:val="14"/>
              </w:rPr>
              <w:t>Chicago, IL area</w:t>
            </w:r>
          </w:p>
        </w:tc>
        <w:tc>
          <w:tcPr>
            <w:tcW w:w="900" w:type="dxa"/>
          </w:tcPr>
          <w:p w14:paraId="03A7DD0C" w14:textId="77777777" w:rsidR="00462716" w:rsidRPr="00332BB3" w:rsidRDefault="00462716" w:rsidP="00462716">
            <w:pPr>
              <w:rPr>
                <w:sz w:val="14"/>
                <w:szCs w:val="14"/>
              </w:rPr>
            </w:pPr>
            <w:r w:rsidRPr="00332BB3">
              <w:rPr>
                <w:sz w:val="14"/>
                <w:szCs w:val="14"/>
              </w:rPr>
              <w:t>USA</w:t>
            </w:r>
          </w:p>
        </w:tc>
        <w:tc>
          <w:tcPr>
            <w:tcW w:w="2160" w:type="dxa"/>
          </w:tcPr>
          <w:p w14:paraId="59D7B893" w14:textId="77777777" w:rsidR="00462716" w:rsidRPr="00332BB3" w:rsidRDefault="00462716" w:rsidP="00462716">
            <w:pPr>
              <w:rPr>
                <w:sz w:val="14"/>
                <w:szCs w:val="14"/>
              </w:rPr>
            </w:pPr>
            <w:r w:rsidRPr="00332BB3">
              <w:rPr>
                <w:sz w:val="14"/>
                <w:szCs w:val="14"/>
              </w:rPr>
              <w:t>131b – Floyd Cook Jr.</w:t>
            </w:r>
          </w:p>
        </w:tc>
      </w:tr>
      <w:tr w:rsidR="00462716" w:rsidRPr="00332BB3" w14:paraId="1C7A3908" w14:textId="77777777" w:rsidTr="00462716">
        <w:trPr>
          <w:tblCellSpacing w:w="0" w:type="dxa"/>
          <w:jc w:val="center"/>
        </w:trPr>
        <w:tc>
          <w:tcPr>
            <w:tcW w:w="1710" w:type="dxa"/>
            <w:vAlign w:val="center"/>
          </w:tcPr>
          <w:p w14:paraId="3B8178A0" w14:textId="77777777" w:rsidR="00462716" w:rsidRPr="00332BB3" w:rsidRDefault="00462716" w:rsidP="00462716">
            <w:pPr>
              <w:rPr>
                <w:sz w:val="14"/>
                <w:szCs w:val="14"/>
              </w:rPr>
            </w:pPr>
            <w:r w:rsidRPr="00332BB3">
              <w:rPr>
                <w:sz w:val="14"/>
                <w:szCs w:val="14"/>
              </w:rPr>
              <w:t>Christie Lynn Buchanan</w:t>
            </w:r>
          </w:p>
        </w:tc>
        <w:tc>
          <w:tcPr>
            <w:tcW w:w="343" w:type="dxa"/>
          </w:tcPr>
          <w:p w14:paraId="70FD5BC7" w14:textId="77777777" w:rsidR="00462716" w:rsidRPr="00332BB3" w:rsidRDefault="00462716" w:rsidP="00462716">
            <w:pPr>
              <w:rPr>
                <w:sz w:val="14"/>
                <w:szCs w:val="14"/>
              </w:rPr>
            </w:pPr>
            <w:r w:rsidRPr="00332BB3">
              <w:rPr>
                <w:sz w:val="14"/>
                <w:szCs w:val="14"/>
              </w:rPr>
              <w:t>7</w:t>
            </w:r>
          </w:p>
        </w:tc>
        <w:tc>
          <w:tcPr>
            <w:tcW w:w="1997" w:type="dxa"/>
          </w:tcPr>
          <w:p w14:paraId="42B6D056" w14:textId="77777777" w:rsidR="00462716" w:rsidRPr="00332BB3" w:rsidRDefault="00315A86" w:rsidP="00462716">
            <w:pPr>
              <w:rPr>
                <w:sz w:val="14"/>
                <w:szCs w:val="14"/>
              </w:rPr>
            </w:pPr>
            <w:hyperlink r:id="rId98" w:history="1">
              <w:r w:rsidR="00462716" w:rsidRPr="00332BB3">
                <w:rPr>
                  <w:sz w:val="14"/>
                  <w:szCs w:val="14"/>
                </w:rPr>
                <w:t>Christie Buchanan-Sinnock</w:t>
              </w:r>
            </w:hyperlink>
          </w:p>
        </w:tc>
        <w:tc>
          <w:tcPr>
            <w:tcW w:w="1620" w:type="dxa"/>
          </w:tcPr>
          <w:p w14:paraId="7A635492" w14:textId="77777777" w:rsidR="00462716" w:rsidRPr="00332BB3" w:rsidRDefault="00462716" w:rsidP="00462716">
            <w:pPr>
              <w:rPr>
                <w:sz w:val="14"/>
                <w:szCs w:val="14"/>
              </w:rPr>
            </w:pPr>
            <w:r w:rsidRPr="00332BB3">
              <w:rPr>
                <w:sz w:val="14"/>
                <w:szCs w:val="14"/>
              </w:rPr>
              <w:t>Chicago, IL area</w:t>
            </w:r>
          </w:p>
        </w:tc>
        <w:tc>
          <w:tcPr>
            <w:tcW w:w="900" w:type="dxa"/>
          </w:tcPr>
          <w:p w14:paraId="4FB0635E" w14:textId="77777777" w:rsidR="00462716" w:rsidRPr="00332BB3" w:rsidRDefault="00462716" w:rsidP="00462716">
            <w:pPr>
              <w:rPr>
                <w:sz w:val="14"/>
                <w:szCs w:val="14"/>
              </w:rPr>
            </w:pPr>
            <w:r w:rsidRPr="00332BB3">
              <w:rPr>
                <w:sz w:val="14"/>
                <w:szCs w:val="14"/>
              </w:rPr>
              <w:t>USA</w:t>
            </w:r>
          </w:p>
        </w:tc>
        <w:tc>
          <w:tcPr>
            <w:tcW w:w="2160" w:type="dxa"/>
          </w:tcPr>
          <w:p w14:paraId="3CE0F094" w14:textId="77777777" w:rsidR="00462716" w:rsidRPr="00332BB3" w:rsidRDefault="00462716" w:rsidP="00462716">
            <w:pPr>
              <w:rPr>
                <w:sz w:val="14"/>
                <w:szCs w:val="14"/>
              </w:rPr>
            </w:pPr>
            <w:r w:rsidRPr="00332BB3">
              <w:rPr>
                <w:sz w:val="14"/>
                <w:szCs w:val="14"/>
              </w:rPr>
              <w:t>131b – Floyd Cook Jr.</w:t>
            </w:r>
          </w:p>
        </w:tc>
      </w:tr>
      <w:tr w:rsidR="00462716" w:rsidRPr="00332BB3" w14:paraId="19C967AA" w14:textId="77777777" w:rsidTr="00462716">
        <w:trPr>
          <w:tblCellSpacing w:w="0" w:type="dxa"/>
          <w:jc w:val="center"/>
        </w:trPr>
        <w:tc>
          <w:tcPr>
            <w:tcW w:w="1710" w:type="dxa"/>
            <w:vAlign w:val="center"/>
          </w:tcPr>
          <w:p w14:paraId="17EAA487" w14:textId="77777777" w:rsidR="00462716" w:rsidRPr="00332BB3" w:rsidRDefault="00462716" w:rsidP="00462716">
            <w:pPr>
              <w:rPr>
                <w:sz w:val="14"/>
                <w:szCs w:val="14"/>
              </w:rPr>
            </w:pPr>
            <w:r w:rsidRPr="00332BB3">
              <w:rPr>
                <w:sz w:val="14"/>
                <w:szCs w:val="14"/>
              </w:rPr>
              <w:t>Kyle Andrew Sinnock</w:t>
            </w:r>
          </w:p>
        </w:tc>
        <w:tc>
          <w:tcPr>
            <w:tcW w:w="343" w:type="dxa"/>
          </w:tcPr>
          <w:p w14:paraId="1FB6807F" w14:textId="77777777" w:rsidR="00462716" w:rsidRPr="00332BB3" w:rsidRDefault="00462716" w:rsidP="00462716">
            <w:pPr>
              <w:rPr>
                <w:sz w:val="14"/>
                <w:szCs w:val="14"/>
              </w:rPr>
            </w:pPr>
            <w:r w:rsidRPr="00332BB3">
              <w:rPr>
                <w:sz w:val="14"/>
                <w:szCs w:val="14"/>
              </w:rPr>
              <w:t>6</w:t>
            </w:r>
          </w:p>
        </w:tc>
        <w:tc>
          <w:tcPr>
            <w:tcW w:w="1997" w:type="dxa"/>
          </w:tcPr>
          <w:p w14:paraId="376C5D7B" w14:textId="77777777" w:rsidR="00462716" w:rsidRPr="00332BB3" w:rsidRDefault="00462716" w:rsidP="00462716">
            <w:pPr>
              <w:rPr>
                <w:sz w:val="14"/>
                <w:szCs w:val="14"/>
              </w:rPr>
            </w:pPr>
            <w:r w:rsidRPr="00332BB3">
              <w:rPr>
                <w:sz w:val="14"/>
                <w:szCs w:val="14"/>
              </w:rPr>
              <w:t>Kyle Sinnock</w:t>
            </w:r>
          </w:p>
        </w:tc>
        <w:tc>
          <w:tcPr>
            <w:tcW w:w="1620" w:type="dxa"/>
          </w:tcPr>
          <w:p w14:paraId="534B0D40" w14:textId="77777777" w:rsidR="00462716" w:rsidRPr="00332BB3" w:rsidRDefault="00462716" w:rsidP="00462716">
            <w:pPr>
              <w:rPr>
                <w:sz w:val="14"/>
                <w:szCs w:val="14"/>
              </w:rPr>
            </w:pPr>
            <w:r w:rsidRPr="00332BB3">
              <w:rPr>
                <w:sz w:val="14"/>
                <w:szCs w:val="14"/>
              </w:rPr>
              <w:t>Chicago, IL area</w:t>
            </w:r>
          </w:p>
        </w:tc>
        <w:tc>
          <w:tcPr>
            <w:tcW w:w="900" w:type="dxa"/>
          </w:tcPr>
          <w:p w14:paraId="01483ABA" w14:textId="77777777" w:rsidR="00462716" w:rsidRPr="00332BB3" w:rsidRDefault="00462716" w:rsidP="00462716">
            <w:pPr>
              <w:rPr>
                <w:sz w:val="14"/>
                <w:szCs w:val="14"/>
              </w:rPr>
            </w:pPr>
            <w:r w:rsidRPr="00332BB3">
              <w:rPr>
                <w:sz w:val="14"/>
                <w:szCs w:val="14"/>
              </w:rPr>
              <w:t>USA</w:t>
            </w:r>
          </w:p>
        </w:tc>
        <w:tc>
          <w:tcPr>
            <w:tcW w:w="2160" w:type="dxa"/>
          </w:tcPr>
          <w:p w14:paraId="4B01A951" w14:textId="77777777" w:rsidR="00462716" w:rsidRPr="00332BB3" w:rsidRDefault="00462716" w:rsidP="00462716">
            <w:pPr>
              <w:rPr>
                <w:sz w:val="14"/>
                <w:szCs w:val="14"/>
              </w:rPr>
            </w:pPr>
            <w:r w:rsidRPr="00332BB3">
              <w:rPr>
                <w:sz w:val="14"/>
                <w:szCs w:val="14"/>
              </w:rPr>
              <w:t>131b – Floyd Cook Jr.</w:t>
            </w:r>
          </w:p>
        </w:tc>
      </w:tr>
      <w:tr w:rsidR="00462716" w:rsidRPr="00332BB3" w14:paraId="51E40349" w14:textId="77777777" w:rsidTr="00462716">
        <w:trPr>
          <w:tblCellSpacing w:w="0" w:type="dxa"/>
          <w:jc w:val="center"/>
        </w:trPr>
        <w:tc>
          <w:tcPr>
            <w:tcW w:w="1710" w:type="dxa"/>
            <w:vAlign w:val="center"/>
          </w:tcPr>
          <w:p w14:paraId="5E9A9E87" w14:textId="77777777" w:rsidR="00462716" w:rsidRPr="00332BB3" w:rsidRDefault="00462716" w:rsidP="00462716">
            <w:pPr>
              <w:rPr>
                <w:sz w:val="14"/>
                <w:szCs w:val="14"/>
              </w:rPr>
            </w:pPr>
            <w:r w:rsidRPr="00332BB3">
              <w:rPr>
                <w:sz w:val="14"/>
                <w:szCs w:val="14"/>
              </w:rPr>
              <w:t>Melvin Lee Sinnock</w:t>
            </w:r>
          </w:p>
        </w:tc>
        <w:tc>
          <w:tcPr>
            <w:tcW w:w="343" w:type="dxa"/>
          </w:tcPr>
          <w:p w14:paraId="6CC07C9A" w14:textId="77777777" w:rsidR="00462716" w:rsidRPr="00332BB3" w:rsidRDefault="00462716" w:rsidP="00462716">
            <w:pPr>
              <w:rPr>
                <w:sz w:val="14"/>
                <w:szCs w:val="14"/>
              </w:rPr>
            </w:pPr>
            <w:r w:rsidRPr="00332BB3">
              <w:rPr>
                <w:sz w:val="14"/>
                <w:szCs w:val="14"/>
              </w:rPr>
              <w:t>4</w:t>
            </w:r>
          </w:p>
        </w:tc>
        <w:tc>
          <w:tcPr>
            <w:tcW w:w="1997" w:type="dxa"/>
            <w:vAlign w:val="center"/>
          </w:tcPr>
          <w:p w14:paraId="2F791ECD" w14:textId="77777777" w:rsidR="00462716" w:rsidRPr="00332BB3" w:rsidRDefault="00462716" w:rsidP="00462716">
            <w:pPr>
              <w:rPr>
                <w:sz w:val="14"/>
                <w:szCs w:val="14"/>
              </w:rPr>
            </w:pPr>
            <w:r w:rsidRPr="00332BB3">
              <w:rPr>
                <w:sz w:val="14"/>
                <w:szCs w:val="14"/>
              </w:rPr>
              <w:t>Mel Sinnock</w:t>
            </w:r>
          </w:p>
        </w:tc>
        <w:tc>
          <w:tcPr>
            <w:tcW w:w="1620" w:type="dxa"/>
          </w:tcPr>
          <w:p w14:paraId="549F65E1" w14:textId="77777777" w:rsidR="00462716" w:rsidRPr="00332BB3" w:rsidRDefault="00462716" w:rsidP="00462716">
            <w:pPr>
              <w:rPr>
                <w:sz w:val="14"/>
                <w:szCs w:val="14"/>
              </w:rPr>
            </w:pPr>
            <w:r w:rsidRPr="00332BB3">
              <w:rPr>
                <w:sz w:val="14"/>
                <w:szCs w:val="14"/>
              </w:rPr>
              <w:t>Chicago, IL area</w:t>
            </w:r>
          </w:p>
        </w:tc>
        <w:tc>
          <w:tcPr>
            <w:tcW w:w="900" w:type="dxa"/>
          </w:tcPr>
          <w:p w14:paraId="0214468D" w14:textId="77777777" w:rsidR="00462716" w:rsidRPr="00332BB3" w:rsidRDefault="00462716" w:rsidP="00462716">
            <w:pPr>
              <w:rPr>
                <w:sz w:val="14"/>
                <w:szCs w:val="14"/>
              </w:rPr>
            </w:pPr>
            <w:r w:rsidRPr="00332BB3">
              <w:rPr>
                <w:sz w:val="14"/>
                <w:szCs w:val="14"/>
              </w:rPr>
              <w:t>USA</w:t>
            </w:r>
          </w:p>
        </w:tc>
        <w:tc>
          <w:tcPr>
            <w:tcW w:w="2160" w:type="dxa"/>
          </w:tcPr>
          <w:p w14:paraId="5EE35295" w14:textId="77777777" w:rsidR="00462716" w:rsidRPr="00332BB3" w:rsidRDefault="00462716" w:rsidP="00462716">
            <w:pPr>
              <w:rPr>
                <w:sz w:val="14"/>
                <w:szCs w:val="14"/>
              </w:rPr>
            </w:pPr>
            <w:r w:rsidRPr="00332BB3">
              <w:rPr>
                <w:sz w:val="14"/>
                <w:szCs w:val="14"/>
              </w:rPr>
              <w:t>131b – Floyd Cook Jr.</w:t>
            </w:r>
          </w:p>
        </w:tc>
      </w:tr>
      <w:tr w:rsidR="00462716" w:rsidRPr="00332BB3" w14:paraId="7F4A7B8E" w14:textId="77777777" w:rsidTr="00462716">
        <w:trPr>
          <w:tblCellSpacing w:w="0" w:type="dxa"/>
          <w:jc w:val="center"/>
        </w:trPr>
        <w:tc>
          <w:tcPr>
            <w:tcW w:w="1710" w:type="dxa"/>
            <w:vAlign w:val="center"/>
          </w:tcPr>
          <w:p w14:paraId="335EDA3E" w14:textId="77777777" w:rsidR="00462716" w:rsidRPr="00332BB3" w:rsidRDefault="00462716" w:rsidP="00462716">
            <w:pPr>
              <w:rPr>
                <w:sz w:val="14"/>
                <w:szCs w:val="14"/>
              </w:rPr>
            </w:pPr>
            <w:r w:rsidRPr="00332BB3">
              <w:rPr>
                <w:sz w:val="14"/>
                <w:szCs w:val="14"/>
              </w:rPr>
              <w:t>Tisha Lynn Sinnock</w:t>
            </w:r>
          </w:p>
        </w:tc>
        <w:tc>
          <w:tcPr>
            <w:tcW w:w="343" w:type="dxa"/>
          </w:tcPr>
          <w:p w14:paraId="58E74461" w14:textId="77777777" w:rsidR="00462716" w:rsidRPr="00332BB3" w:rsidRDefault="00462716" w:rsidP="00462716">
            <w:pPr>
              <w:rPr>
                <w:sz w:val="14"/>
                <w:szCs w:val="14"/>
              </w:rPr>
            </w:pPr>
            <w:r w:rsidRPr="00332BB3">
              <w:rPr>
                <w:sz w:val="14"/>
                <w:szCs w:val="14"/>
              </w:rPr>
              <w:t>4</w:t>
            </w:r>
          </w:p>
        </w:tc>
        <w:tc>
          <w:tcPr>
            <w:tcW w:w="1997" w:type="dxa"/>
          </w:tcPr>
          <w:p w14:paraId="3B371E7F" w14:textId="77777777" w:rsidR="00462716" w:rsidRPr="00332BB3" w:rsidRDefault="00462716" w:rsidP="00462716">
            <w:pPr>
              <w:rPr>
                <w:sz w:val="14"/>
                <w:szCs w:val="14"/>
              </w:rPr>
            </w:pPr>
            <w:r w:rsidRPr="00332BB3">
              <w:rPr>
                <w:sz w:val="14"/>
                <w:szCs w:val="14"/>
              </w:rPr>
              <w:t>Tisha Sinnock Scruggs</w:t>
            </w:r>
          </w:p>
        </w:tc>
        <w:tc>
          <w:tcPr>
            <w:tcW w:w="1620" w:type="dxa"/>
          </w:tcPr>
          <w:p w14:paraId="4C99BF22" w14:textId="77777777" w:rsidR="00462716" w:rsidRPr="00332BB3" w:rsidRDefault="00462716" w:rsidP="00462716">
            <w:pPr>
              <w:rPr>
                <w:sz w:val="14"/>
                <w:szCs w:val="14"/>
              </w:rPr>
            </w:pPr>
            <w:r w:rsidRPr="00332BB3">
              <w:rPr>
                <w:sz w:val="14"/>
                <w:szCs w:val="14"/>
              </w:rPr>
              <w:t>Chicago, IL area</w:t>
            </w:r>
          </w:p>
        </w:tc>
        <w:tc>
          <w:tcPr>
            <w:tcW w:w="900" w:type="dxa"/>
          </w:tcPr>
          <w:p w14:paraId="414662C1" w14:textId="77777777" w:rsidR="00462716" w:rsidRPr="00332BB3" w:rsidRDefault="00462716" w:rsidP="00462716">
            <w:pPr>
              <w:rPr>
                <w:sz w:val="14"/>
                <w:szCs w:val="14"/>
              </w:rPr>
            </w:pPr>
            <w:r w:rsidRPr="00332BB3">
              <w:rPr>
                <w:sz w:val="14"/>
                <w:szCs w:val="14"/>
              </w:rPr>
              <w:t>USA</w:t>
            </w:r>
          </w:p>
        </w:tc>
        <w:tc>
          <w:tcPr>
            <w:tcW w:w="2160" w:type="dxa"/>
          </w:tcPr>
          <w:p w14:paraId="44475311" w14:textId="77777777" w:rsidR="00462716" w:rsidRPr="00332BB3" w:rsidRDefault="00462716" w:rsidP="00462716">
            <w:pPr>
              <w:rPr>
                <w:sz w:val="14"/>
                <w:szCs w:val="14"/>
              </w:rPr>
            </w:pPr>
            <w:r w:rsidRPr="00332BB3">
              <w:rPr>
                <w:sz w:val="14"/>
                <w:szCs w:val="14"/>
              </w:rPr>
              <w:t>131b – Floyd Cook Jr.</w:t>
            </w:r>
          </w:p>
        </w:tc>
      </w:tr>
      <w:tr w:rsidR="00462716" w:rsidRPr="00332BB3" w14:paraId="57FD2464" w14:textId="77777777" w:rsidTr="00462716">
        <w:trPr>
          <w:tblCellSpacing w:w="0" w:type="dxa"/>
          <w:jc w:val="center"/>
        </w:trPr>
        <w:tc>
          <w:tcPr>
            <w:tcW w:w="1710" w:type="dxa"/>
            <w:vAlign w:val="center"/>
          </w:tcPr>
          <w:p w14:paraId="6772E241" w14:textId="77777777" w:rsidR="00462716" w:rsidRPr="00332BB3" w:rsidRDefault="00315A86" w:rsidP="00462716">
            <w:pPr>
              <w:rPr>
                <w:sz w:val="14"/>
                <w:szCs w:val="14"/>
              </w:rPr>
            </w:pPr>
            <w:hyperlink r:id="rId99" w:history="1">
              <w:r w:rsidR="00462716" w:rsidRPr="00332BB3">
                <w:rPr>
                  <w:sz w:val="14"/>
                  <w:szCs w:val="14"/>
                </w:rPr>
                <w:t>Zachary Taylor Sinnock</w:t>
              </w:r>
            </w:hyperlink>
          </w:p>
        </w:tc>
        <w:tc>
          <w:tcPr>
            <w:tcW w:w="343" w:type="dxa"/>
          </w:tcPr>
          <w:p w14:paraId="3D5ED891" w14:textId="77777777" w:rsidR="00462716" w:rsidRPr="00332BB3" w:rsidRDefault="00462716" w:rsidP="00462716">
            <w:pPr>
              <w:rPr>
                <w:sz w:val="14"/>
                <w:szCs w:val="14"/>
              </w:rPr>
            </w:pPr>
            <w:r w:rsidRPr="00332BB3">
              <w:rPr>
                <w:sz w:val="14"/>
                <w:szCs w:val="14"/>
              </w:rPr>
              <w:t>3</w:t>
            </w:r>
          </w:p>
        </w:tc>
        <w:tc>
          <w:tcPr>
            <w:tcW w:w="1997" w:type="dxa"/>
          </w:tcPr>
          <w:p w14:paraId="7AA6FD4D" w14:textId="77777777" w:rsidR="00462716" w:rsidRPr="00332BB3" w:rsidRDefault="00462716" w:rsidP="00462716">
            <w:pPr>
              <w:rPr>
                <w:sz w:val="14"/>
                <w:szCs w:val="14"/>
              </w:rPr>
            </w:pPr>
            <w:r w:rsidRPr="00332BB3">
              <w:rPr>
                <w:sz w:val="14"/>
                <w:szCs w:val="14"/>
              </w:rPr>
              <w:t>Zach Sinnock</w:t>
            </w:r>
          </w:p>
        </w:tc>
        <w:tc>
          <w:tcPr>
            <w:tcW w:w="1620" w:type="dxa"/>
          </w:tcPr>
          <w:p w14:paraId="73506FE0" w14:textId="77777777" w:rsidR="00462716" w:rsidRPr="00332BB3" w:rsidRDefault="00462716" w:rsidP="00462716">
            <w:pPr>
              <w:rPr>
                <w:sz w:val="14"/>
                <w:szCs w:val="14"/>
              </w:rPr>
            </w:pPr>
            <w:r w:rsidRPr="00332BB3">
              <w:rPr>
                <w:sz w:val="14"/>
                <w:szCs w:val="14"/>
              </w:rPr>
              <w:t>Chicago, IL area</w:t>
            </w:r>
          </w:p>
        </w:tc>
        <w:tc>
          <w:tcPr>
            <w:tcW w:w="900" w:type="dxa"/>
          </w:tcPr>
          <w:p w14:paraId="6FE0DCC8" w14:textId="77777777" w:rsidR="00462716" w:rsidRPr="00332BB3" w:rsidRDefault="00462716" w:rsidP="00462716">
            <w:pPr>
              <w:rPr>
                <w:sz w:val="14"/>
                <w:szCs w:val="14"/>
              </w:rPr>
            </w:pPr>
            <w:r w:rsidRPr="00332BB3">
              <w:rPr>
                <w:sz w:val="14"/>
                <w:szCs w:val="14"/>
              </w:rPr>
              <w:t>USA</w:t>
            </w:r>
          </w:p>
        </w:tc>
        <w:tc>
          <w:tcPr>
            <w:tcW w:w="2160" w:type="dxa"/>
          </w:tcPr>
          <w:p w14:paraId="2082E0F7" w14:textId="77777777" w:rsidR="00462716" w:rsidRPr="00332BB3" w:rsidRDefault="00462716" w:rsidP="00462716">
            <w:pPr>
              <w:rPr>
                <w:sz w:val="14"/>
                <w:szCs w:val="14"/>
              </w:rPr>
            </w:pPr>
            <w:r w:rsidRPr="00332BB3">
              <w:rPr>
                <w:sz w:val="14"/>
                <w:szCs w:val="14"/>
              </w:rPr>
              <w:t>131b – Floyd Cook Jr.</w:t>
            </w:r>
          </w:p>
        </w:tc>
      </w:tr>
      <w:tr w:rsidR="00462716" w:rsidRPr="00332BB3" w14:paraId="5E235238" w14:textId="77777777" w:rsidTr="00462716">
        <w:trPr>
          <w:tblCellSpacing w:w="0" w:type="dxa"/>
          <w:jc w:val="center"/>
        </w:trPr>
        <w:tc>
          <w:tcPr>
            <w:tcW w:w="1710" w:type="dxa"/>
            <w:vAlign w:val="center"/>
          </w:tcPr>
          <w:p w14:paraId="256A072B" w14:textId="77777777" w:rsidR="00462716" w:rsidRPr="00332BB3" w:rsidRDefault="00462716" w:rsidP="00462716">
            <w:pPr>
              <w:rPr>
                <w:sz w:val="14"/>
                <w:szCs w:val="14"/>
              </w:rPr>
            </w:pPr>
            <w:r w:rsidRPr="00332BB3">
              <w:rPr>
                <w:sz w:val="14"/>
                <w:szCs w:val="14"/>
              </w:rPr>
              <w:t>Dennis Ray Sinnock</w:t>
            </w:r>
          </w:p>
        </w:tc>
        <w:tc>
          <w:tcPr>
            <w:tcW w:w="343" w:type="dxa"/>
          </w:tcPr>
          <w:p w14:paraId="6FA1B33E" w14:textId="77777777" w:rsidR="00462716" w:rsidRPr="00332BB3" w:rsidRDefault="00462716" w:rsidP="00462716">
            <w:pPr>
              <w:rPr>
                <w:sz w:val="14"/>
                <w:szCs w:val="14"/>
              </w:rPr>
            </w:pPr>
            <w:r w:rsidRPr="00332BB3">
              <w:rPr>
                <w:sz w:val="14"/>
                <w:szCs w:val="14"/>
              </w:rPr>
              <w:t>5</w:t>
            </w:r>
          </w:p>
        </w:tc>
        <w:tc>
          <w:tcPr>
            <w:tcW w:w="1997" w:type="dxa"/>
          </w:tcPr>
          <w:p w14:paraId="29663B53" w14:textId="77777777" w:rsidR="00462716" w:rsidRPr="00332BB3" w:rsidRDefault="00462716" w:rsidP="00462716">
            <w:pPr>
              <w:rPr>
                <w:sz w:val="14"/>
                <w:szCs w:val="14"/>
              </w:rPr>
            </w:pPr>
            <w:r w:rsidRPr="00332BB3">
              <w:rPr>
                <w:sz w:val="14"/>
                <w:szCs w:val="14"/>
              </w:rPr>
              <w:t>Denny Sinnock (2)</w:t>
            </w:r>
          </w:p>
        </w:tc>
        <w:tc>
          <w:tcPr>
            <w:tcW w:w="1620" w:type="dxa"/>
          </w:tcPr>
          <w:p w14:paraId="51FEA4E9" w14:textId="77777777" w:rsidR="00462716" w:rsidRPr="00332BB3" w:rsidRDefault="00462716" w:rsidP="00462716">
            <w:pPr>
              <w:rPr>
                <w:sz w:val="14"/>
                <w:szCs w:val="14"/>
              </w:rPr>
            </w:pPr>
            <w:r w:rsidRPr="00332BB3">
              <w:rPr>
                <w:sz w:val="14"/>
                <w:szCs w:val="14"/>
              </w:rPr>
              <w:t>Quincy, IL</w:t>
            </w:r>
          </w:p>
        </w:tc>
        <w:tc>
          <w:tcPr>
            <w:tcW w:w="900" w:type="dxa"/>
          </w:tcPr>
          <w:p w14:paraId="31095C9B" w14:textId="77777777" w:rsidR="00462716" w:rsidRPr="00332BB3" w:rsidRDefault="00462716" w:rsidP="00462716">
            <w:pPr>
              <w:rPr>
                <w:sz w:val="14"/>
                <w:szCs w:val="14"/>
              </w:rPr>
            </w:pPr>
            <w:r w:rsidRPr="00332BB3">
              <w:rPr>
                <w:sz w:val="14"/>
                <w:szCs w:val="14"/>
              </w:rPr>
              <w:t>USA</w:t>
            </w:r>
          </w:p>
        </w:tc>
        <w:tc>
          <w:tcPr>
            <w:tcW w:w="2160" w:type="dxa"/>
          </w:tcPr>
          <w:p w14:paraId="4F32779B" w14:textId="77777777" w:rsidR="00462716" w:rsidRPr="00332BB3" w:rsidRDefault="00462716" w:rsidP="00462716">
            <w:pPr>
              <w:rPr>
                <w:sz w:val="14"/>
                <w:szCs w:val="14"/>
              </w:rPr>
            </w:pPr>
            <w:r w:rsidRPr="00332BB3">
              <w:rPr>
                <w:sz w:val="14"/>
                <w:szCs w:val="14"/>
              </w:rPr>
              <w:t>131b – Floyd Cook Jr.</w:t>
            </w:r>
          </w:p>
        </w:tc>
      </w:tr>
      <w:tr w:rsidR="00462716" w:rsidRPr="00332BB3" w14:paraId="26C51786" w14:textId="77777777" w:rsidTr="00462716">
        <w:trPr>
          <w:tblCellSpacing w:w="0" w:type="dxa"/>
          <w:jc w:val="center"/>
        </w:trPr>
        <w:tc>
          <w:tcPr>
            <w:tcW w:w="1710" w:type="dxa"/>
            <w:vAlign w:val="center"/>
          </w:tcPr>
          <w:p w14:paraId="0C16112D" w14:textId="77777777" w:rsidR="00462716" w:rsidRPr="00332BB3" w:rsidRDefault="00315A86" w:rsidP="00462716">
            <w:pPr>
              <w:rPr>
                <w:sz w:val="14"/>
                <w:szCs w:val="14"/>
              </w:rPr>
            </w:pPr>
            <w:hyperlink r:id="rId100" w:history="1">
              <w:r w:rsidR="00462716" w:rsidRPr="00332BB3">
                <w:rPr>
                  <w:sz w:val="14"/>
                  <w:szCs w:val="14"/>
                </w:rPr>
                <w:t>Shannon Kay Sinnock</w:t>
              </w:r>
            </w:hyperlink>
          </w:p>
        </w:tc>
        <w:tc>
          <w:tcPr>
            <w:tcW w:w="343" w:type="dxa"/>
          </w:tcPr>
          <w:p w14:paraId="459DB53A" w14:textId="77777777" w:rsidR="00462716" w:rsidRPr="00332BB3" w:rsidRDefault="00462716" w:rsidP="00462716">
            <w:pPr>
              <w:rPr>
                <w:sz w:val="14"/>
                <w:szCs w:val="14"/>
              </w:rPr>
            </w:pPr>
            <w:r w:rsidRPr="00332BB3">
              <w:rPr>
                <w:sz w:val="14"/>
                <w:szCs w:val="14"/>
              </w:rPr>
              <w:t>2</w:t>
            </w:r>
          </w:p>
        </w:tc>
        <w:tc>
          <w:tcPr>
            <w:tcW w:w="1997" w:type="dxa"/>
          </w:tcPr>
          <w:p w14:paraId="4E3E4FA8" w14:textId="77777777" w:rsidR="00462716" w:rsidRPr="00332BB3" w:rsidRDefault="00315A86" w:rsidP="00462716">
            <w:pPr>
              <w:rPr>
                <w:sz w:val="14"/>
                <w:szCs w:val="14"/>
              </w:rPr>
            </w:pPr>
            <w:hyperlink r:id="rId101" w:history="1">
              <w:r w:rsidR="00462716" w:rsidRPr="00332BB3">
                <w:rPr>
                  <w:sz w:val="14"/>
                  <w:szCs w:val="14"/>
                </w:rPr>
                <w:t>Shannon Sinnock</w:t>
              </w:r>
            </w:hyperlink>
          </w:p>
        </w:tc>
        <w:tc>
          <w:tcPr>
            <w:tcW w:w="1620" w:type="dxa"/>
          </w:tcPr>
          <w:p w14:paraId="4782B4DA" w14:textId="77777777" w:rsidR="00462716" w:rsidRPr="00332BB3" w:rsidRDefault="00462716" w:rsidP="00462716">
            <w:pPr>
              <w:rPr>
                <w:sz w:val="14"/>
                <w:szCs w:val="14"/>
              </w:rPr>
            </w:pPr>
            <w:r w:rsidRPr="00332BB3">
              <w:rPr>
                <w:sz w:val="14"/>
                <w:szCs w:val="14"/>
              </w:rPr>
              <w:t>Quincy, IL</w:t>
            </w:r>
          </w:p>
        </w:tc>
        <w:tc>
          <w:tcPr>
            <w:tcW w:w="900" w:type="dxa"/>
          </w:tcPr>
          <w:p w14:paraId="7C60DA58" w14:textId="77777777" w:rsidR="00462716" w:rsidRPr="00332BB3" w:rsidRDefault="00462716" w:rsidP="00462716">
            <w:pPr>
              <w:rPr>
                <w:sz w:val="14"/>
                <w:szCs w:val="14"/>
              </w:rPr>
            </w:pPr>
            <w:r w:rsidRPr="00332BB3">
              <w:rPr>
                <w:sz w:val="14"/>
                <w:szCs w:val="14"/>
              </w:rPr>
              <w:t>USA</w:t>
            </w:r>
          </w:p>
        </w:tc>
        <w:tc>
          <w:tcPr>
            <w:tcW w:w="2160" w:type="dxa"/>
          </w:tcPr>
          <w:p w14:paraId="2AA5694A" w14:textId="77777777" w:rsidR="00462716" w:rsidRPr="00332BB3" w:rsidRDefault="00462716" w:rsidP="00462716">
            <w:pPr>
              <w:rPr>
                <w:sz w:val="14"/>
                <w:szCs w:val="14"/>
              </w:rPr>
            </w:pPr>
            <w:r w:rsidRPr="00332BB3">
              <w:rPr>
                <w:sz w:val="14"/>
                <w:szCs w:val="14"/>
              </w:rPr>
              <w:t>131b – Floyd Cook Jr.</w:t>
            </w:r>
          </w:p>
        </w:tc>
      </w:tr>
      <w:tr w:rsidR="00462716" w:rsidRPr="00332BB3" w14:paraId="58FAD433" w14:textId="77777777" w:rsidTr="00462716">
        <w:trPr>
          <w:tblCellSpacing w:w="0" w:type="dxa"/>
          <w:jc w:val="center"/>
        </w:trPr>
        <w:tc>
          <w:tcPr>
            <w:tcW w:w="1710" w:type="dxa"/>
            <w:vAlign w:val="center"/>
          </w:tcPr>
          <w:p w14:paraId="722428C6" w14:textId="77777777" w:rsidR="00462716" w:rsidRPr="00332BB3" w:rsidRDefault="00462716" w:rsidP="00462716">
            <w:pPr>
              <w:rPr>
                <w:sz w:val="14"/>
                <w:szCs w:val="14"/>
              </w:rPr>
            </w:pPr>
            <w:r w:rsidRPr="00332BB3">
              <w:rPr>
                <w:sz w:val="14"/>
                <w:szCs w:val="14"/>
              </w:rPr>
              <w:t>Sharon Kay Sinnock</w:t>
            </w:r>
          </w:p>
        </w:tc>
        <w:tc>
          <w:tcPr>
            <w:tcW w:w="343" w:type="dxa"/>
          </w:tcPr>
          <w:p w14:paraId="703D1D80" w14:textId="77777777" w:rsidR="00462716" w:rsidRPr="00332BB3" w:rsidRDefault="00462716" w:rsidP="00462716">
            <w:pPr>
              <w:rPr>
                <w:sz w:val="14"/>
                <w:szCs w:val="14"/>
              </w:rPr>
            </w:pPr>
            <w:r w:rsidRPr="00332BB3">
              <w:rPr>
                <w:sz w:val="14"/>
                <w:szCs w:val="14"/>
              </w:rPr>
              <w:t>2</w:t>
            </w:r>
          </w:p>
        </w:tc>
        <w:tc>
          <w:tcPr>
            <w:tcW w:w="1997" w:type="dxa"/>
          </w:tcPr>
          <w:p w14:paraId="73A1B527" w14:textId="77777777" w:rsidR="00462716" w:rsidRPr="00332BB3" w:rsidRDefault="00462716" w:rsidP="00462716">
            <w:pPr>
              <w:rPr>
                <w:sz w:val="14"/>
                <w:szCs w:val="14"/>
              </w:rPr>
            </w:pPr>
            <w:r w:rsidRPr="00332BB3">
              <w:rPr>
                <w:sz w:val="14"/>
                <w:szCs w:val="14"/>
              </w:rPr>
              <w:t>Shari Brown</w:t>
            </w:r>
          </w:p>
        </w:tc>
        <w:tc>
          <w:tcPr>
            <w:tcW w:w="1620" w:type="dxa"/>
          </w:tcPr>
          <w:p w14:paraId="1DAF8A89" w14:textId="77777777" w:rsidR="00462716" w:rsidRPr="00332BB3" w:rsidRDefault="00462716" w:rsidP="00462716">
            <w:pPr>
              <w:rPr>
                <w:sz w:val="14"/>
                <w:szCs w:val="14"/>
              </w:rPr>
            </w:pPr>
            <w:r w:rsidRPr="00332BB3">
              <w:rPr>
                <w:sz w:val="14"/>
                <w:szCs w:val="14"/>
              </w:rPr>
              <w:t>Quincy, IL</w:t>
            </w:r>
          </w:p>
        </w:tc>
        <w:tc>
          <w:tcPr>
            <w:tcW w:w="900" w:type="dxa"/>
          </w:tcPr>
          <w:p w14:paraId="72627CDD" w14:textId="77777777" w:rsidR="00462716" w:rsidRPr="00332BB3" w:rsidRDefault="00462716" w:rsidP="00462716">
            <w:pPr>
              <w:rPr>
                <w:sz w:val="14"/>
                <w:szCs w:val="14"/>
              </w:rPr>
            </w:pPr>
            <w:r w:rsidRPr="00332BB3">
              <w:rPr>
                <w:sz w:val="14"/>
                <w:szCs w:val="14"/>
              </w:rPr>
              <w:t>USA</w:t>
            </w:r>
          </w:p>
        </w:tc>
        <w:tc>
          <w:tcPr>
            <w:tcW w:w="2160" w:type="dxa"/>
          </w:tcPr>
          <w:p w14:paraId="475D14FC" w14:textId="77777777" w:rsidR="00462716" w:rsidRPr="00332BB3" w:rsidRDefault="00462716" w:rsidP="00462716">
            <w:pPr>
              <w:rPr>
                <w:sz w:val="14"/>
                <w:szCs w:val="14"/>
              </w:rPr>
            </w:pPr>
            <w:r w:rsidRPr="00332BB3">
              <w:rPr>
                <w:sz w:val="14"/>
                <w:szCs w:val="14"/>
              </w:rPr>
              <w:t>131b – Floyd Cook Jr.</w:t>
            </w:r>
          </w:p>
        </w:tc>
      </w:tr>
      <w:tr w:rsidR="00462716" w:rsidRPr="00332BB3" w14:paraId="03CB5511" w14:textId="77777777" w:rsidTr="00462716">
        <w:trPr>
          <w:tblCellSpacing w:w="0" w:type="dxa"/>
          <w:jc w:val="center"/>
        </w:trPr>
        <w:tc>
          <w:tcPr>
            <w:tcW w:w="1710" w:type="dxa"/>
            <w:vAlign w:val="center"/>
          </w:tcPr>
          <w:p w14:paraId="29AB7B66" w14:textId="77777777" w:rsidR="00462716" w:rsidRPr="00332BB3" w:rsidRDefault="00462716" w:rsidP="00462716">
            <w:pPr>
              <w:rPr>
                <w:sz w:val="14"/>
                <w:szCs w:val="14"/>
              </w:rPr>
            </w:pPr>
            <w:r w:rsidRPr="00332BB3">
              <w:rPr>
                <w:sz w:val="14"/>
                <w:szCs w:val="14"/>
              </w:rPr>
              <w:t>Steven Kent Sinnock</w:t>
            </w:r>
          </w:p>
        </w:tc>
        <w:tc>
          <w:tcPr>
            <w:tcW w:w="343" w:type="dxa"/>
          </w:tcPr>
          <w:p w14:paraId="32A9CDD9" w14:textId="77777777" w:rsidR="00462716" w:rsidRPr="00332BB3" w:rsidRDefault="00462716" w:rsidP="00462716">
            <w:pPr>
              <w:rPr>
                <w:sz w:val="14"/>
                <w:szCs w:val="14"/>
              </w:rPr>
            </w:pPr>
            <w:r w:rsidRPr="00332BB3">
              <w:rPr>
                <w:sz w:val="14"/>
                <w:szCs w:val="14"/>
              </w:rPr>
              <w:t>2</w:t>
            </w:r>
          </w:p>
        </w:tc>
        <w:tc>
          <w:tcPr>
            <w:tcW w:w="1997" w:type="dxa"/>
          </w:tcPr>
          <w:p w14:paraId="374AD6D9" w14:textId="77777777" w:rsidR="00462716" w:rsidRPr="00332BB3" w:rsidRDefault="00462716" w:rsidP="00462716">
            <w:pPr>
              <w:rPr>
                <w:sz w:val="14"/>
                <w:szCs w:val="14"/>
              </w:rPr>
            </w:pPr>
            <w:r w:rsidRPr="00332BB3">
              <w:rPr>
                <w:sz w:val="14"/>
                <w:szCs w:val="14"/>
              </w:rPr>
              <w:t>Steve Sinnock</w:t>
            </w:r>
          </w:p>
        </w:tc>
        <w:tc>
          <w:tcPr>
            <w:tcW w:w="1620" w:type="dxa"/>
          </w:tcPr>
          <w:p w14:paraId="4D211494" w14:textId="77777777" w:rsidR="00462716" w:rsidRPr="00332BB3" w:rsidRDefault="00462716" w:rsidP="00462716">
            <w:pPr>
              <w:rPr>
                <w:sz w:val="14"/>
                <w:szCs w:val="14"/>
              </w:rPr>
            </w:pPr>
            <w:r w:rsidRPr="00332BB3">
              <w:rPr>
                <w:sz w:val="14"/>
                <w:szCs w:val="14"/>
              </w:rPr>
              <w:t>Quincy, IL</w:t>
            </w:r>
          </w:p>
        </w:tc>
        <w:tc>
          <w:tcPr>
            <w:tcW w:w="900" w:type="dxa"/>
          </w:tcPr>
          <w:p w14:paraId="091F5221" w14:textId="77777777" w:rsidR="00462716" w:rsidRPr="00332BB3" w:rsidRDefault="00462716" w:rsidP="00462716">
            <w:pPr>
              <w:rPr>
                <w:sz w:val="14"/>
                <w:szCs w:val="14"/>
              </w:rPr>
            </w:pPr>
            <w:r w:rsidRPr="00332BB3">
              <w:rPr>
                <w:sz w:val="14"/>
                <w:szCs w:val="14"/>
              </w:rPr>
              <w:t>USA</w:t>
            </w:r>
          </w:p>
        </w:tc>
        <w:tc>
          <w:tcPr>
            <w:tcW w:w="2160" w:type="dxa"/>
          </w:tcPr>
          <w:p w14:paraId="119E5FBB" w14:textId="77777777" w:rsidR="00462716" w:rsidRPr="00332BB3" w:rsidRDefault="00462716" w:rsidP="00462716">
            <w:pPr>
              <w:rPr>
                <w:sz w:val="14"/>
                <w:szCs w:val="14"/>
              </w:rPr>
            </w:pPr>
            <w:r w:rsidRPr="00332BB3">
              <w:rPr>
                <w:sz w:val="14"/>
                <w:szCs w:val="14"/>
              </w:rPr>
              <w:t>131b – Floyd Cook Jr.</w:t>
            </w:r>
          </w:p>
        </w:tc>
      </w:tr>
      <w:tr w:rsidR="00462716" w:rsidRPr="00332BB3" w14:paraId="5DE5C4B8" w14:textId="77777777" w:rsidTr="00462716">
        <w:trPr>
          <w:tblCellSpacing w:w="0" w:type="dxa"/>
          <w:jc w:val="center"/>
        </w:trPr>
        <w:tc>
          <w:tcPr>
            <w:tcW w:w="1710" w:type="dxa"/>
            <w:vAlign w:val="center"/>
          </w:tcPr>
          <w:p w14:paraId="2A8B0F45" w14:textId="77777777" w:rsidR="00462716" w:rsidRPr="00332BB3" w:rsidRDefault="00462716" w:rsidP="00462716">
            <w:pPr>
              <w:rPr>
                <w:sz w:val="14"/>
                <w:szCs w:val="14"/>
              </w:rPr>
            </w:pPr>
            <w:r w:rsidRPr="00332BB3">
              <w:rPr>
                <w:sz w:val="14"/>
                <w:szCs w:val="14"/>
              </w:rPr>
              <w:t>Keith Allen Sinnock</w:t>
            </w:r>
          </w:p>
        </w:tc>
        <w:tc>
          <w:tcPr>
            <w:tcW w:w="343" w:type="dxa"/>
          </w:tcPr>
          <w:p w14:paraId="33D59658" w14:textId="77777777" w:rsidR="00462716" w:rsidRPr="00332BB3" w:rsidRDefault="00462716" w:rsidP="00462716">
            <w:pPr>
              <w:rPr>
                <w:sz w:val="14"/>
                <w:szCs w:val="14"/>
              </w:rPr>
            </w:pPr>
            <w:r w:rsidRPr="00332BB3">
              <w:rPr>
                <w:sz w:val="14"/>
                <w:szCs w:val="14"/>
              </w:rPr>
              <w:t>3</w:t>
            </w:r>
          </w:p>
        </w:tc>
        <w:tc>
          <w:tcPr>
            <w:tcW w:w="1997" w:type="dxa"/>
          </w:tcPr>
          <w:p w14:paraId="23F5845D" w14:textId="77777777" w:rsidR="00462716" w:rsidRPr="00332BB3" w:rsidRDefault="00462716" w:rsidP="00462716">
            <w:pPr>
              <w:rPr>
                <w:sz w:val="14"/>
                <w:szCs w:val="14"/>
              </w:rPr>
            </w:pPr>
            <w:r w:rsidRPr="00332BB3">
              <w:rPr>
                <w:sz w:val="14"/>
                <w:szCs w:val="14"/>
              </w:rPr>
              <w:t>Keith Sinnock (2)</w:t>
            </w:r>
          </w:p>
        </w:tc>
        <w:tc>
          <w:tcPr>
            <w:tcW w:w="1620" w:type="dxa"/>
          </w:tcPr>
          <w:p w14:paraId="1CE3A7D3" w14:textId="77777777" w:rsidR="00462716" w:rsidRPr="00332BB3" w:rsidRDefault="00462716" w:rsidP="00462716">
            <w:pPr>
              <w:rPr>
                <w:sz w:val="14"/>
                <w:szCs w:val="14"/>
              </w:rPr>
            </w:pPr>
            <w:r w:rsidRPr="00332BB3">
              <w:rPr>
                <w:sz w:val="14"/>
                <w:szCs w:val="14"/>
              </w:rPr>
              <w:t>St. Petersburg</w:t>
            </w:r>
          </w:p>
        </w:tc>
        <w:tc>
          <w:tcPr>
            <w:tcW w:w="900" w:type="dxa"/>
          </w:tcPr>
          <w:p w14:paraId="64A9FA6E" w14:textId="77777777" w:rsidR="00462716" w:rsidRPr="00332BB3" w:rsidRDefault="00462716" w:rsidP="00462716">
            <w:pPr>
              <w:rPr>
                <w:sz w:val="14"/>
                <w:szCs w:val="14"/>
              </w:rPr>
            </w:pPr>
            <w:r w:rsidRPr="00332BB3">
              <w:rPr>
                <w:sz w:val="14"/>
                <w:szCs w:val="14"/>
              </w:rPr>
              <w:t>Russia</w:t>
            </w:r>
          </w:p>
        </w:tc>
        <w:tc>
          <w:tcPr>
            <w:tcW w:w="2160" w:type="dxa"/>
          </w:tcPr>
          <w:p w14:paraId="67F93150" w14:textId="77777777" w:rsidR="00462716" w:rsidRPr="00332BB3" w:rsidRDefault="00462716" w:rsidP="00462716">
            <w:pPr>
              <w:rPr>
                <w:sz w:val="14"/>
                <w:szCs w:val="14"/>
              </w:rPr>
            </w:pPr>
            <w:r w:rsidRPr="00332BB3">
              <w:rPr>
                <w:sz w:val="14"/>
                <w:szCs w:val="14"/>
              </w:rPr>
              <w:t>131b – Floyd Cook Jr.</w:t>
            </w:r>
          </w:p>
        </w:tc>
      </w:tr>
      <w:tr w:rsidR="00462716" w:rsidRPr="00332BB3" w14:paraId="4AACC4AD" w14:textId="77777777" w:rsidTr="00462716">
        <w:trPr>
          <w:tblCellSpacing w:w="0" w:type="dxa"/>
          <w:jc w:val="center"/>
        </w:trPr>
        <w:tc>
          <w:tcPr>
            <w:tcW w:w="1710" w:type="dxa"/>
            <w:vAlign w:val="center"/>
          </w:tcPr>
          <w:p w14:paraId="52B8ADF2" w14:textId="77777777" w:rsidR="00462716" w:rsidRPr="00332BB3" w:rsidRDefault="00315A86" w:rsidP="00462716">
            <w:pPr>
              <w:rPr>
                <w:sz w:val="14"/>
                <w:szCs w:val="14"/>
              </w:rPr>
            </w:pPr>
            <w:hyperlink r:id="rId102" w:history="1">
              <w:r w:rsidR="00462716" w:rsidRPr="00332BB3">
                <w:rPr>
                  <w:sz w:val="14"/>
                  <w:szCs w:val="14"/>
                </w:rPr>
                <w:t>Robert Kay Sinnock</w:t>
              </w:r>
            </w:hyperlink>
          </w:p>
        </w:tc>
        <w:tc>
          <w:tcPr>
            <w:tcW w:w="343" w:type="dxa"/>
          </w:tcPr>
          <w:p w14:paraId="11F5F45C" w14:textId="77777777" w:rsidR="00462716" w:rsidRPr="00332BB3" w:rsidRDefault="00462716" w:rsidP="00462716">
            <w:pPr>
              <w:rPr>
                <w:sz w:val="14"/>
                <w:szCs w:val="14"/>
              </w:rPr>
            </w:pPr>
            <w:r w:rsidRPr="00332BB3">
              <w:rPr>
                <w:sz w:val="14"/>
                <w:szCs w:val="14"/>
              </w:rPr>
              <w:t>8</w:t>
            </w:r>
          </w:p>
        </w:tc>
        <w:tc>
          <w:tcPr>
            <w:tcW w:w="1997" w:type="dxa"/>
          </w:tcPr>
          <w:p w14:paraId="23AC1FED" w14:textId="77777777" w:rsidR="00462716" w:rsidRPr="00332BB3" w:rsidRDefault="00315A86" w:rsidP="00462716">
            <w:pPr>
              <w:rPr>
                <w:sz w:val="14"/>
                <w:szCs w:val="14"/>
              </w:rPr>
            </w:pPr>
            <w:hyperlink r:id="rId103" w:history="1">
              <w:r w:rsidR="00462716" w:rsidRPr="00332BB3">
                <w:rPr>
                  <w:sz w:val="14"/>
                  <w:szCs w:val="14"/>
                </w:rPr>
                <w:t>Betty Bob Sinnock</w:t>
              </w:r>
            </w:hyperlink>
          </w:p>
        </w:tc>
        <w:tc>
          <w:tcPr>
            <w:tcW w:w="1620" w:type="dxa"/>
          </w:tcPr>
          <w:p w14:paraId="1D518AE9" w14:textId="77777777" w:rsidR="00462716" w:rsidRPr="00332BB3" w:rsidRDefault="00462716" w:rsidP="00462716">
            <w:pPr>
              <w:rPr>
                <w:sz w:val="14"/>
                <w:szCs w:val="14"/>
              </w:rPr>
            </w:pPr>
            <w:r w:rsidRPr="00332BB3">
              <w:rPr>
                <w:sz w:val="14"/>
                <w:szCs w:val="14"/>
              </w:rPr>
              <w:t>Springfield, IL</w:t>
            </w:r>
          </w:p>
        </w:tc>
        <w:tc>
          <w:tcPr>
            <w:tcW w:w="900" w:type="dxa"/>
          </w:tcPr>
          <w:p w14:paraId="5C4ACEE1" w14:textId="77777777" w:rsidR="00462716" w:rsidRPr="00332BB3" w:rsidRDefault="00462716" w:rsidP="00462716">
            <w:pPr>
              <w:rPr>
                <w:sz w:val="14"/>
                <w:szCs w:val="14"/>
              </w:rPr>
            </w:pPr>
            <w:r w:rsidRPr="00332BB3">
              <w:rPr>
                <w:sz w:val="14"/>
                <w:szCs w:val="14"/>
              </w:rPr>
              <w:t>USA</w:t>
            </w:r>
          </w:p>
        </w:tc>
        <w:tc>
          <w:tcPr>
            <w:tcW w:w="2160" w:type="dxa"/>
          </w:tcPr>
          <w:p w14:paraId="3CEF7D75" w14:textId="77777777" w:rsidR="00462716" w:rsidRPr="00332BB3" w:rsidRDefault="00462716" w:rsidP="00462716">
            <w:pPr>
              <w:rPr>
                <w:sz w:val="14"/>
                <w:szCs w:val="14"/>
              </w:rPr>
            </w:pPr>
            <w:r w:rsidRPr="00332BB3">
              <w:rPr>
                <w:sz w:val="14"/>
                <w:szCs w:val="14"/>
              </w:rPr>
              <w:t>131a – Robert Kay. self</w:t>
            </w:r>
          </w:p>
        </w:tc>
      </w:tr>
      <w:tr w:rsidR="00462716" w:rsidRPr="00332BB3" w14:paraId="7869E577" w14:textId="77777777" w:rsidTr="00462716">
        <w:trPr>
          <w:tblCellSpacing w:w="0" w:type="dxa"/>
          <w:jc w:val="center"/>
        </w:trPr>
        <w:tc>
          <w:tcPr>
            <w:tcW w:w="1710" w:type="dxa"/>
            <w:vAlign w:val="center"/>
          </w:tcPr>
          <w:p w14:paraId="6101EC26" w14:textId="77777777" w:rsidR="00462716" w:rsidRPr="00332BB3" w:rsidRDefault="00462716" w:rsidP="00462716">
            <w:pPr>
              <w:rPr>
                <w:sz w:val="14"/>
                <w:szCs w:val="14"/>
              </w:rPr>
            </w:pPr>
            <w:r w:rsidRPr="00332BB3">
              <w:rPr>
                <w:sz w:val="14"/>
                <w:szCs w:val="14"/>
              </w:rPr>
              <w:t>Christine (Shugart) ?</w:t>
            </w:r>
          </w:p>
        </w:tc>
        <w:tc>
          <w:tcPr>
            <w:tcW w:w="343" w:type="dxa"/>
          </w:tcPr>
          <w:p w14:paraId="21CD5CB3" w14:textId="77777777" w:rsidR="00462716" w:rsidRPr="00332BB3" w:rsidRDefault="00462716" w:rsidP="00462716">
            <w:pPr>
              <w:rPr>
                <w:sz w:val="14"/>
                <w:szCs w:val="14"/>
              </w:rPr>
            </w:pPr>
            <w:r w:rsidRPr="00332BB3">
              <w:rPr>
                <w:sz w:val="14"/>
                <w:szCs w:val="14"/>
              </w:rPr>
              <w:t>3</w:t>
            </w:r>
          </w:p>
        </w:tc>
        <w:tc>
          <w:tcPr>
            <w:tcW w:w="1997" w:type="dxa"/>
          </w:tcPr>
          <w:p w14:paraId="5E6A1245" w14:textId="77777777" w:rsidR="00462716" w:rsidRPr="00332BB3" w:rsidRDefault="00462716" w:rsidP="00462716">
            <w:pPr>
              <w:rPr>
                <w:sz w:val="14"/>
                <w:szCs w:val="14"/>
              </w:rPr>
            </w:pPr>
            <w:r w:rsidRPr="00332BB3">
              <w:rPr>
                <w:sz w:val="14"/>
                <w:szCs w:val="14"/>
              </w:rPr>
              <w:t>Christine Shugart</w:t>
            </w:r>
          </w:p>
        </w:tc>
        <w:tc>
          <w:tcPr>
            <w:tcW w:w="1620" w:type="dxa"/>
          </w:tcPr>
          <w:p w14:paraId="264BD9B4" w14:textId="77777777" w:rsidR="00462716" w:rsidRPr="00332BB3" w:rsidRDefault="00462716" w:rsidP="00462716">
            <w:pPr>
              <w:rPr>
                <w:sz w:val="14"/>
                <w:szCs w:val="14"/>
              </w:rPr>
            </w:pPr>
            <w:r w:rsidRPr="00332BB3">
              <w:rPr>
                <w:sz w:val="14"/>
                <w:szCs w:val="14"/>
              </w:rPr>
              <w:t>Beardstown, IL</w:t>
            </w:r>
          </w:p>
        </w:tc>
        <w:tc>
          <w:tcPr>
            <w:tcW w:w="900" w:type="dxa"/>
          </w:tcPr>
          <w:p w14:paraId="46EB92CD" w14:textId="77777777" w:rsidR="00462716" w:rsidRPr="00332BB3" w:rsidRDefault="00462716" w:rsidP="00462716">
            <w:pPr>
              <w:rPr>
                <w:sz w:val="14"/>
                <w:szCs w:val="14"/>
              </w:rPr>
            </w:pPr>
            <w:r w:rsidRPr="00332BB3">
              <w:rPr>
                <w:sz w:val="14"/>
                <w:szCs w:val="14"/>
              </w:rPr>
              <w:t>USA</w:t>
            </w:r>
          </w:p>
        </w:tc>
        <w:tc>
          <w:tcPr>
            <w:tcW w:w="2160" w:type="dxa"/>
          </w:tcPr>
          <w:p w14:paraId="566B9617" w14:textId="77777777" w:rsidR="00462716" w:rsidRPr="00332BB3" w:rsidRDefault="00462716" w:rsidP="00462716">
            <w:pPr>
              <w:rPr>
                <w:sz w:val="14"/>
                <w:szCs w:val="14"/>
              </w:rPr>
            </w:pPr>
            <w:r w:rsidRPr="00332BB3">
              <w:rPr>
                <w:sz w:val="14"/>
                <w:szCs w:val="14"/>
              </w:rPr>
              <w:t>131a – Robert Kay</w:t>
            </w:r>
          </w:p>
        </w:tc>
      </w:tr>
      <w:tr w:rsidR="00462716" w:rsidRPr="00332BB3" w14:paraId="46199754" w14:textId="77777777" w:rsidTr="00462716">
        <w:trPr>
          <w:tblCellSpacing w:w="0" w:type="dxa"/>
          <w:jc w:val="center"/>
        </w:trPr>
        <w:tc>
          <w:tcPr>
            <w:tcW w:w="1710" w:type="dxa"/>
            <w:vAlign w:val="center"/>
          </w:tcPr>
          <w:p w14:paraId="119502C4" w14:textId="77777777" w:rsidR="00462716" w:rsidRPr="00332BB3" w:rsidRDefault="00315A86" w:rsidP="00462716">
            <w:pPr>
              <w:rPr>
                <w:sz w:val="14"/>
                <w:szCs w:val="14"/>
              </w:rPr>
            </w:pPr>
            <w:hyperlink r:id="rId104" w:history="1">
              <w:r w:rsidR="00462716" w:rsidRPr="00332BB3">
                <w:rPr>
                  <w:sz w:val="14"/>
                  <w:szCs w:val="14"/>
                </w:rPr>
                <w:t>Connie Sinnock</w:t>
              </w:r>
            </w:hyperlink>
          </w:p>
        </w:tc>
        <w:tc>
          <w:tcPr>
            <w:tcW w:w="343" w:type="dxa"/>
          </w:tcPr>
          <w:p w14:paraId="1C97C87C" w14:textId="77777777" w:rsidR="00462716" w:rsidRPr="00332BB3" w:rsidRDefault="00462716" w:rsidP="00462716">
            <w:pPr>
              <w:rPr>
                <w:sz w:val="14"/>
                <w:szCs w:val="14"/>
              </w:rPr>
            </w:pPr>
            <w:r w:rsidRPr="00332BB3">
              <w:rPr>
                <w:sz w:val="14"/>
                <w:szCs w:val="14"/>
              </w:rPr>
              <w:t>4</w:t>
            </w:r>
          </w:p>
        </w:tc>
        <w:tc>
          <w:tcPr>
            <w:tcW w:w="1997" w:type="dxa"/>
          </w:tcPr>
          <w:p w14:paraId="05F30821" w14:textId="77777777" w:rsidR="00462716" w:rsidRPr="00332BB3" w:rsidRDefault="00315A86" w:rsidP="00462716">
            <w:pPr>
              <w:rPr>
                <w:sz w:val="14"/>
                <w:szCs w:val="14"/>
              </w:rPr>
            </w:pPr>
            <w:hyperlink r:id="rId105" w:history="1">
              <w:r w:rsidR="00462716" w:rsidRPr="00332BB3">
                <w:rPr>
                  <w:sz w:val="14"/>
                  <w:szCs w:val="14"/>
                </w:rPr>
                <w:t>Connie Sinnock Shugar</w:t>
              </w:r>
            </w:hyperlink>
            <w:r w:rsidR="00462716" w:rsidRPr="00332BB3">
              <w:rPr>
                <w:sz w:val="14"/>
                <w:szCs w:val="14"/>
              </w:rPr>
              <w:t>t</w:t>
            </w:r>
          </w:p>
        </w:tc>
        <w:tc>
          <w:tcPr>
            <w:tcW w:w="1620" w:type="dxa"/>
          </w:tcPr>
          <w:p w14:paraId="578B8D9D" w14:textId="77777777" w:rsidR="00462716" w:rsidRPr="00332BB3" w:rsidRDefault="00462716" w:rsidP="00462716">
            <w:pPr>
              <w:rPr>
                <w:sz w:val="14"/>
                <w:szCs w:val="14"/>
              </w:rPr>
            </w:pPr>
            <w:r w:rsidRPr="00332BB3">
              <w:rPr>
                <w:sz w:val="14"/>
                <w:szCs w:val="14"/>
              </w:rPr>
              <w:t>Beardstown, IL</w:t>
            </w:r>
          </w:p>
        </w:tc>
        <w:tc>
          <w:tcPr>
            <w:tcW w:w="900" w:type="dxa"/>
          </w:tcPr>
          <w:p w14:paraId="1FC49FA5" w14:textId="77777777" w:rsidR="00462716" w:rsidRPr="00332BB3" w:rsidRDefault="00462716" w:rsidP="00462716">
            <w:pPr>
              <w:rPr>
                <w:sz w:val="14"/>
                <w:szCs w:val="14"/>
              </w:rPr>
            </w:pPr>
            <w:r w:rsidRPr="00332BB3">
              <w:rPr>
                <w:sz w:val="14"/>
                <w:szCs w:val="14"/>
              </w:rPr>
              <w:t>USA</w:t>
            </w:r>
          </w:p>
        </w:tc>
        <w:tc>
          <w:tcPr>
            <w:tcW w:w="2160" w:type="dxa"/>
          </w:tcPr>
          <w:p w14:paraId="552D4E16" w14:textId="77777777" w:rsidR="00462716" w:rsidRPr="00332BB3" w:rsidRDefault="00462716" w:rsidP="00462716">
            <w:pPr>
              <w:rPr>
                <w:sz w:val="14"/>
                <w:szCs w:val="14"/>
              </w:rPr>
            </w:pPr>
            <w:r w:rsidRPr="00332BB3">
              <w:rPr>
                <w:sz w:val="14"/>
                <w:szCs w:val="14"/>
              </w:rPr>
              <w:t>131a – Robert Kay</w:t>
            </w:r>
          </w:p>
        </w:tc>
      </w:tr>
      <w:tr w:rsidR="00462716" w:rsidRPr="00332BB3" w14:paraId="1A39D788" w14:textId="77777777" w:rsidTr="00462716">
        <w:trPr>
          <w:tblCellSpacing w:w="0" w:type="dxa"/>
          <w:jc w:val="center"/>
        </w:trPr>
        <w:tc>
          <w:tcPr>
            <w:tcW w:w="1710" w:type="dxa"/>
            <w:vAlign w:val="center"/>
          </w:tcPr>
          <w:p w14:paraId="5ECF5C96" w14:textId="77777777" w:rsidR="00462716" w:rsidRPr="00332BB3" w:rsidRDefault="00315A86" w:rsidP="00462716">
            <w:pPr>
              <w:rPr>
                <w:sz w:val="14"/>
                <w:szCs w:val="14"/>
              </w:rPr>
            </w:pPr>
            <w:hyperlink r:id="rId106" w:history="1">
              <w:r w:rsidR="00462716" w:rsidRPr="00332BB3">
                <w:rPr>
                  <w:sz w:val="14"/>
                  <w:szCs w:val="14"/>
                </w:rPr>
                <w:t>Amanda L. Sinnock</w:t>
              </w:r>
            </w:hyperlink>
            <w:r w:rsidR="00462716" w:rsidRPr="00332BB3">
              <w:rPr>
                <w:sz w:val="14"/>
                <w:szCs w:val="14"/>
              </w:rPr>
              <w:t xml:space="preserve"> (3)</w:t>
            </w:r>
          </w:p>
        </w:tc>
        <w:tc>
          <w:tcPr>
            <w:tcW w:w="343" w:type="dxa"/>
          </w:tcPr>
          <w:p w14:paraId="541FD5FC" w14:textId="77777777" w:rsidR="00462716" w:rsidRPr="00332BB3" w:rsidRDefault="00462716" w:rsidP="00462716">
            <w:pPr>
              <w:rPr>
                <w:sz w:val="14"/>
                <w:szCs w:val="14"/>
              </w:rPr>
            </w:pPr>
            <w:r w:rsidRPr="00332BB3">
              <w:rPr>
                <w:sz w:val="14"/>
                <w:szCs w:val="14"/>
              </w:rPr>
              <w:t>6</w:t>
            </w:r>
          </w:p>
        </w:tc>
        <w:tc>
          <w:tcPr>
            <w:tcW w:w="1997" w:type="dxa"/>
          </w:tcPr>
          <w:p w14:paraId="6461092C" w14:textId="77777777" w:rsidR="00462716" w:rsidRPr="00332BB3" w:rsidRDefault="00462716" w:rsidP="00462716">
            <w:pPr>
              <w:rPr>
                <w:sz w:val="14"/>
                <w:szCs w:val="14"/>
              </w:rPr>
            </w:pPr>
            <w:r w:rsidRPr="00332BB3">
              <w:rPr>
                <w:sz w:val="14"/>
                <w:szCs w:val="14"/>
              </w:rPr>
              <w:t>Abby Sinnock</w:t>
            </w:r>
          </w:p>
        </w:tc>
        <w:tc>
          <w:tcPr>
            <w:tcW w:w="1620" w:type="dxa"/>
          </w:tcPr>
          <w:p w14:paraId="79A9DB03" w14:textId="77777777" w:rsidR="00462716" w:rsidRPr="00332BB3" w:rsidRDefault="00462716" w:rsidP="00462716">
            <w:pPr>
              <w:rPr>
                <w:sz w:val="14"/>
                <w:szCs w:val="14"/>
              </w:rPr>
            </w:pPr>
            <w:r w:rsidRPr="00332BB3">
              <w:rPr>
                <w:sz w:val="14"/>
                <w:szCs w:val="14"/>
              </w:rPr>
              <w:t>Indianapolis, IN</w:t>
            </w:r>
          </w:p>
        </w:tc>
        <w:tc>
          <w:tcPr>
            <w:tcW w:w="900" w:type="dxa"/>
          </w:tcPr>
          <w:p w14:paraId="0443EFDD" w14:textId="77777777" w:rsidR="00462716" w:rsidRPr="00332BB3" w:rsidRDefault="00462716" w:rsidP="00462716">
            <w:pPr>
              <w:rPr>
                <w:sz w:val="14"/>
                <w:szCs w:val="14"/>
              </w:rPr>
            </w:pPr>
            <w:r w:rsidRPr="00332BB3">
              <w:rPr>
                <w:sz w:val="14"/>
                <w:szCs w:val="14"/>
              </w:rPr>
              <w:t>USA</w:t>
            </w:r>
          </w:p>
        </w:tc>
        <w:tc>
          <w:tcPr>
            <w:tcW w:w="2160" w:type="dxa"/>
          </w:tcPr>
          <w:p w14:paraId="3D55A8CF" w14:textId="77777777" w:rsidR="00462716" w:rsidRPr="00332BB3" w:rsidRDefault="00462716" w:rsidP="00462716">
            <w:pPr>
              <w:rPr>
                <w:sz w:val="14"/>
                <w:szCs w:val="14"/>
              </w:rPr>
            </w:pPr>
            <w:r w:rsidRPr="00332BB3">
              <w:rPr>
                <w:sz w:val="14"/>
                <w:szCs w:val="14"/>
              </w:rPr>
              <w:t>131a – Robert Kay</w:t>
            </w:r>
          </w:p>
        </w:tc>
      </w:tr>
      <w:tr w:rsidR="00462716" w:rsidRPr="00332BB3" w14:paraId="4C4F6425" w14:textId="77777777" w:rsidTr="00462716">
        <w:trPr>
          <w:tblCellSpacing w:w="0" w:type="dxa"/>
          <w:jc w:val="center"/>
        </w:trPr>
        <w:tc>
          <w:tcPr>
            <w:tcW w:w="1710" w:type="dxa"/>
            <w:vAlign w:val="center"/>
          </w:tcPr>
          <w:p w14:paraId="380E3713" w14:textId="77777777" w:rsidR="00462716" w:rsidRPr="00332BB3" w:rsidRDefault="00462716" w:rsidP="00462716">
            <w:pPr>
              <w:rPr>
                <w:sz w:val="14"/>
                <w:szCs w:val="14"/>
              </w:rPr>
            </w:pPr>
            <w:r w:rsidRPr="00332BB3">
              <w:rPr>
                <w:sz w:val="14"/>
                <w:szCs w:val="14"/>
              </w:rPr>
              <w:t>Mary Anne Sinnock</w:t>
            </w:r>
          </w:p>
        </w:tc>
        <w:tc>
          <w:tcPr>
            <w:tcW w:w="343" w:type="dxa"/>
          </w:tcPr>
          <w:p w14:paraId="1463B65C" w14:textId="77777777" w:rsidR="00462716" w:rsidRPr="00332BB3" w:rsidRDefault="00462716" w:rsidP="00462716">
            <w:pPr>
              <w:rPr>
                <w:sz w:val="14"/>
                <w:szCs w:val="14"/>
              </w:rPr>
            </w:pPr>
            <w:r w:rsidRPr="00332BB3">
              <w:rPr>
                <w:sz w:val="14"/>
                <w:szCs w:val="14"/>
              </w:rPr>
              <w:t>3</w:t>
            </w:r>
          </w:p>
        </w:tc>
        <w:tc>
          <w:tcPr>
            <w:tcW w:w="1997" w:type="dxa"/>
          </w:tcPr>
          <w:p w14:paraId="5057B4D2" w14:textId="77777777" w:rsidR="00462716" w:rsidRPr="00332BB3" w:rsidRDefault="00462716" w:rsidP="00462716">
            <w:pPr>
              <w:rPr>
                <w:sz w:val="14"/>
                <w:szCs w:val="14"/>
              </w:rPr>
            </w:pPr>
            <w:r w:rsidRPr="00332BB3">
              <w:rPr>
                <w:sz w:val="14"/>
                <w:szCs w:val="14"/>
              </w:rPr>
              <w:t>Mary A Wilson</w:t>
            </w:r>
          </w:p>
        </w:tc>
        <w:tc>
          <w:tcPr>
            <w:tcW w:w="1620" w:type="dxa"/>
          </w:tcPr>
          <w:p w14:paraId="4FC0CE7B" w14:textId="77777777" w:rsidR="00462716" w:rsidRPr="00332BB3" w:rsidRDefault="00462716" w:rsidP="00462716">
            <w:pPr>
              <w:rPr>
                <w:sz w:val="14"/>
                <w:szCs w:val="14"/>
              </w:rPr>
            </w:pPr>
            <w:r w:rsidRPr="00332BB3">
              <w:rPr>
                <w:sz w:val="14"/>
                <w:szCs w:val="14"/>
              </w:rPr>
              <w:t>Omaha, NB area</w:t>
            </w:r>
          </w:p>
        </w:tc>
        <w:tc>
          <w:tcPr>
            <w:tcW w:w="900" w:type="dxa"/>
          </w:tcPr>
          <w:p w14:paraId="32BE17A1" w14:textId="77777777" w:rsidR="00462716" w:rsidRPr="00332BB3" w:rsidRDefault="00462716" w:rsidP="00462716">
            <w:pPr>
              <w:rPr>
                <w:sz w:val="14"/>
                <w:szCs w:val="14"/>
              </w:rPr>
            </w:pPr>
            <w:r w:rsidRPr="00332BB3">
              <w:rPr>
                <w:sz w:val="14"/>
                <w:szCs w:val="14"/>
              </w:rPr>
              <w:t>USA</w:t>
            </w:r>
          </w:p>
        </w:tc>
        <w:tc>
          <w:tcPr>
            <w:tcW w:w="2160" w:type="dxa"/>
          </w:tcPr>
          <w:p w14:paraId="419D5840" w14:textId="77777777" w:rsidR="00462716" w:rsidRPr="00332BB3" w:rsidRDefault="00462716" w:rsidP="00462716">
            <w:pPr>
              <w:rPr>
                <w:sz w:val="14"/>
                <w:szCs w:val="14"/>
              </w:rPr>
            </w:pPr>
            <w:r w:rsidRPr="00332BB3">
              <w:rPr>
                <w:sz w:val="14"/>
                <w:szCs w:val="14"/>
              </w:rPr>
              <w:t>131a – Robert Kay</w:t>
            </w:r>
          </w:p>
        </w:tc>
      </w:tr>
      <w:tr w:rsidR="00462716" w:rsidRPr="00332BB3" w14:paraId="7E575BFA" w14:textId="77777777" w:rsidTr="00462716">
        <w:trPr>
          <w:tblCellSpacing w:w="0" w:type="dxa"/>
          <w:jc w:val="center"/>
        </w:trPr>
        <w:tc>
          <w:tcPr>
            <w:tcW w:w="1710" w:type="dxa"/>
            <w:vAlign w:val="center"/>
          </w:tcPr>
          <w:p w14:paraId="1CC1B191" w14:textId="77777777" w:rsidR="00462716" w:rsidRPr="00332BB3" w:rsidRDefault="00462716" w:rsidP="00462716">
            <w:pPr>
              <w:rPr>
                <w:sz w:val="14"/>
                <w:szCs w:val="14"/>
              </w:rPr>
            </w:pPr>
            <w:r w:rsidRPr="00332BB3">
              <w:rPr>
                <w:sz w:val="14"/>
                <w:szCs w:val="14"/>
              </w:rPr>
              <w:t>Vincent Sinnock</w:t>
            </w:r>
          </w:p>
        </w:tc>
        <w:tc>
          <w:tcPr>
            <w:tcW w:w="343" w:type="dxa"/>
          </w:tcPr>
          <w:p w14:paraId="4DC5BE26" w14:textId="77777777" w:rsidR="00462716" w:rsidRPr="00332BB3" w:rsidRDefault="00462716" w:rsidP="00462716">
            <w:pPr>
              <w:rPr>
                <w:sz w:val="14"/>
                <w:szCs w:val="14"/>
              </w:rPr>
            </w:pPr>
            <w:r w:rsidRPr="00332BB3">
              <w:rPr>
                <w:sz w:val="14"/>
                <w:szCs w:val="14"/>
              </w:rPr>
              <w:t>3</w:t>
            </w:r>
          </w:p>
        </w:tc>
        <w:tc>
          <w:tcPr>
            <w:tcW w:w="1997" w:type="dxa"/>
            <w:vAlign w:val="center"/>
          </w:tcPr>
          <w:p w14:paraId="361C93AB" w14:textId="77777777" w:rsidR="00462716" w:rsidRPr="00332BB3" w:rsidRDefault="00462716" w:rsidP="00462716">
            <w:pPr>
              <w:rPr>
                <w:sz w:val="14"/>
                <w:szCs w:val="14"/>
              </w:rPr>
            </w:pPr>
            <w:r w:rsidRPr="00332BB3">
              <w:rPr>
                <w:sz w:val="14"/>
                <w:szCs w:val="14"/>
              </w:rPr>
              <w:t>Vince Sinnock</w:t>
            </w:r>
          </w:p>
        </w:tc>
        <w:tc>
          <w:tcPr>
            <w:tcW w:w="1620" w:type="dxa"/>
          </w:tcPr>
          <w:p w14:paraId="0159D520" w14:textId="77777777" w:rsidR="00462716" w:rsidRPr="00332BB3" w:rsidRDefault="00462716" w:rsidP="00462716">
            <w:pPr>
              <w:rPr>
                <w:sz w:val="14"/>
                <w:szCs w:val="14"/>
              </w:rPr>
            </w:pPr>
            <w:r w:rsidRPr="00332BB3">
              <w:rPr>
                <w:sz w:val="14"/>
                <w:szCs w:val="14"/>
              </w:rPr>
              <w:t>Bakersfield, CA</w:t>
            </w:r>
          </w:p>
        </w:tc>
        <w:tc>
          <w:tcPr>
            <w:tcW w:w="900" w:type="dxa"/>
          </w:tcPr>
          <w:p w14:paraId="6E51E378" w14:textId="77777777" w:rsidR="00462716" w:rsidRPr="00332BB3" w:rsidRDefault="00462716" w:rsidP="00462716">
            <w:pPr>
              <w:rPr>
                <w:sz w:val="14"/>
                <w:szCs w:val="14"/>
              </w:rPr>
            </w:pPr>
            <w:r w:rsidRPr="00332BB3">
              <w:rPr>
                <w:sz w:val="14"/>
                <w:szCs w:val="14"/>
              </w:rPr>
              <w:t>USA</w:t>
            </w:r>
          </w:p>
        </w:tc>
        <w:tc>
          <w:tcPr>
            <w:tcW w:w="2160" w:type="dxa"/>
          </w:tcPr>
          <w:p w14:paraId="5690714C" w14:textId="77777777" w:rsidR="00462716" w:rsidRPr="00332BB3" w:rsidRDefault="00462716" w:rsidP="00462716">
            <w:pPr>
              <w:rPr>
                <w:sz w:val="14"/>
                <w:szCs w:val="14"/>
              </w:rPr>
            </w:pPr>
            <w:r w:rsidRPr="00332BB3">
              <w:rPr>
                <w:sz w:val="14"/>
                <w:szCs w:val="14"/>
              </w:rPr>
              <w:t>131a – Milton Gregory</w:t>
            </w:r>
          </w:p>
        </w:tc>
      </w:tr>
      <w:tr w:rsidR="00462716" w:rsidRPr="00332BB3" w14:paraId="6E87AD36" w14:textId="77777777" w:rsidTr="00462716">
        <w:trPr>
          <w:tblCellSpacing w:w="0" w:type="dxa"/>
          <w:jc w:val="center"/>
        </w:trPr>
        <w:tc>
          <w:tcPr>
            <w:tcW w:w="1710" w:type="dxa"/>
            <w:vAlign w:val="center"/>
          </w:tcPr>
          <w:p w14:paraId="7870912F" w14:textId="77777777" w:rsidR="00462716" w:rsidRPr="00332BB3" w:rsidRDefault="00462716" w:rsidP="00462716">
            <w:pPr>
              <w:rPr>
                <w:sz w:val="14"/>
                <w:szCs w:val="14"/>
              </w:rPr>
            </w:pPr>
            <w:r w:rsidRPr="00332BB3">
              <w:rPr>
                <w:sz w:val="14"/>
                <w:szCs w:val="14"/>
              </w:rPr>
              <w:t>Donald Ray Sinnock</w:t>
            </w:r>
          </w:p>
        </w:tc>
        <w:tc>
          <w:tcPr>
            <w:tcW w:w="343" w:type="dxa"/>
          </w:tcPr>
          <w:p w14:paraId="117EB296" w14:textId="77777777" w:rsidR="00462716" w:rsidRPr="00332BB3" w:rsidRDefault="00462716" w:rsidP="00462716">
            <w:pPr>
              <w:rPr>
                <w:sz w:val="14"/>
                <w:szCs w:val="14"/>
              </w:rPr>
            </w:pPr>
            <w:r w:rsidRPr="00332BB3">
              <w:rPr>
                <w:sz w:val="14"/>
                <w:szCs w:val="14"/>
              </w:rPr>
              <w:t>3</w:t>
            </w:r>
          </w:p>
        </w:tc>
        <w:tc>
          <w:tcPr>
            <w:tcW w:w="1997" w:type="dxa"/>
          </w:tcPr>
          <w:p w14:paraId="4495D75E" w14:textId="77777777" w:rsidR="00462716" w:rsidRPr="00332BB3" w:rsidRDefault="00462716" w:rsidP="00462716">
            <w:pPr>
              <w:rPr>
                <w:sz w:val="14"/>
                <w:szCs w:val="14"/>
              </w:rPr>
            </w:pPr>
            <w:r w:rsidRPr="00332BB3">
              <w:rPr>
                <w:sz w:val="14"/>
                <w:szCs w:val="14"/>
              </w:rPr>
              <w:t>Donald Sinnock</w:t>
            </w:r>
          </w:p>
        </w:tc>
        <w:tc>
          <w:tcPr>
            <w:tcW w:w="1620" w:type="dxa"/>
          </w:tcPr>
          <w:p w14:paraId="437417CD" w14:textId="77777777" w:rsidR="00462716" w:rsidRPr="00332BB3" w:rsidRDefault="00462716" w:rsidP="00462716">
            <w:pPr>
              <w:rPr>
                <w:sz w:val="14"/>
                <w:szCs w:val="14"/>
              </w:rPr>
            </w:pPr>
            <w:r w:rsidRPr="00332BB3">
              <w:rPr>
                <w:sz w:val="14"/>
                <w:szCs w:val="14"/>
              </w:rPr>
              <w:t>Beardstown, IL</w:t>
            </w:r>
          </w:p>
        </w:tc>
        <w:tc>
          <w:tcPr>
            <w:tcW w:w="900" w:type="dxa"/>
          </w:tcPr>
          <w:p w14:paraId="57C1E777" w14:textId="77777777" w:rsidR="00462716" w:rsidRPr="00332BB3" w:rsidRDefault="00462716" w:rsidP="00462716">
            <w:pPr>
              <w:rPr>
                <w:sz w:val="14"/>
                <w:szCs w:val="14"/>
              </w:rPr>
            </w:pPr>
            <w:r w:rsidRPr="00332BB3">
              <w:rPr>
                <w:sz w:val="14"/>
                <w:szCs w:val="14"/>
              </w:rPr>
              <w:t>USA</w:t>
            </w:r>
          </w:p>
        </w:tc>
        <w:tc>
          <w:tcPr>
            <w:tcW w:w="2160" w:type="dxa"/>
          </w:tcPr>
          <w:p w14:paraId="44D9B1D2" w14:textId="77777777" w:rsidR="00462716" w:rsidRPr="00332BB3" w:rsidRDefault="00462716" w:rsidP="00462716">
            <w:pPr>
              <w:rPr>
                <w:sz w:val="14"/>
                <w:szCs w:val="14"/>
              </w:rPr>
            </w:pPr>
            <w:r w:rsidRPr="00332BB3">
              <w:rPr>
                <w:sz w:val="14"/>
                <w:szCs w:val="14"/>
              </w:rPr>
              <w:t>131a – Milton Gregory</w:t>
            </w:r>
          </w:p>
        </w:tc>
      </w:tr>
      <w:tr w:rsidR="00462716" w:rsidRPr="00332BB3" w14:paraId="4EFAED78" w14:textId="77777777" w:rsidTr="00462716">
        <w:trPr>
          <w:tblCellSpacing w:w="0" w:type="dxa"/>
          <w:jc w:val="center"/>
        </w:trPr>
        <w:tc>
          <w:tcPr>
            <w:tcW w:w="1710" w:type="dxa"/>
            <w:vAlign w:val="center"/>
          </w:tcPr>
          <w:p w14:paraId="660CEE58" w14:textId="77777777" w:rsidR="00462716" w:rsidRPr="00332BB3" w:rsidRDefault="00462716" w:rsidP="00462716">
            <w:pPr>
              <w:rPr>
                <w:sz w:val="14"/>
                <w:szCs w:val="14"/>
              </w:rPr>
            </w:pPr>
            <w:r w:rsidRPr="00332BB3">
              <w:rPr>
                <w:sz w:val="14"/>
                <w:szCs w:val="14"/>
              </w:rPr>
              <w:t>Linda Marie Sinnock</w:t>
            </w:r>
          </w:p>
        </w:tc>
        <w:tc>
          <w:tcPr>
            <w:tcW w:w="343" w:type="dxa"/>
          </w:tcPr>
          <w:p w14:paraId="19209E62" w14:textId="77777777" w:rsidR="00462716" w:rsidRPr="00332BB3" w:rsidRDefault="00462716" w:rsidP="00462716">
            <w:pPr>
              <w:rPr>
                <w:sz w:val="14"/>
                <w:szCs w:val="14"/>
              </w:rPr>
            </w:pPr>
            <w:r w:rsidRPr="00332BB3">
              <w:rPr>
                <w:sz w:val="14"/>
                <w:szCs w:val="14"/>
              </w:rPr>
              <w:t>2</w:t>
            </w:r>
          </w:p>
        </w:tc>
        <w:tc>
          <w:tcPr>
            <w:tcW w:w="1997" w:type="dxa"/>
          </w:tcPr>
          <w:p w14:paraId="1368C51C" w14:textId="77777777" w:rsidR="00462716" w:rsidRPr="00332BB3" w:rsidRDefault="00462716" w:rsidP="00462716">
            <w:pPr>
              <w:rPr>
                <w:sz w:val="14"/>
                <w:szCs w:val="14"/>
              </w:rPr>
            </w:pPr>
            <w:r w:rsidRPr="00332BB3">
              <w:rPr>
                <w:sz w:val="14"/>
                <w:szCs w:val="14"/>
              </w:rPr>
              <w:t>Linda Sinnock</w:t>
            </w:r>
          </w:p>
        </w:tc>
        <w:tc>
          <w:tcPr>
            <w:tcW w:w="1620" w:type="dxa"/>
          </w:tcPr>
          <w:p w14:paraId="355E7CCB" w14:textId="77777777" w:rsidR="00462716" w:rsidRPr="00332BB3" w:rsidRDefault="00462716" w:rsidP="00462716">
            <w:pPr>
              <w:rPr>
                <w:sz w:val="14"/>
                <w:szCs w:val="14"/>
              </w:rPr>
            </w:pPr>
            <w:r w:rsidRPr="00332BB3">
              <w:rPr>
                <w:sz w:val="14"/>
                <w:szCs w:val="14"/>
              </w:rPr>
              <w:t>Beardstown, IL</w:t>
            </w:r>
          </w:p>
        </w:tc>
        <w:tc>
          <w:tcPr>
            <w:tcW w:w="900" w:type="dxa"/>
          </w:tcPr>
          <w:p w14:paraId="04E64560" w14:textId="77777777" w:rsidR="00462716" w:rsidRPr="00332BB3" w:rsidRDefault="00462716" w:rsidP="00462716">
            <w:pPr>
              <w:rPr>
                <w:sz w:val="14"/>
                <w:szCs w:val="14"/>
              </w:rPr>
            </w:pPr>
            <w:r w:rsidRPr="00332BB3">
              <w:rPr>
                <w:sz w:val="14"/>
                <w:szCs w:val="14"/>
              </w:rPr>
              <w:t>USA</w:t>
            </w:r>
          </w:p>
        </w:tc>
        <w:tc>
          <w:tcPr>
            <w:tcW w:w="2160" w:type="dxa"/>
          </w:tcPr>
          <w:p w14:paraId="11002E3F" w14:textId="77777777" w:rsidR="00462716" w:rsidRPr="00332BB3" w:rsidRDefault="00462716" w:rsidP="00462716">
            <w:pPr>
              <w:rPr>
                <w:sz w:val="14"/>
                <w:szCs w:val="14"/>
              </w:rPr>
            </w:pPr>
            <w:r w:rsidRPr="00332BB3">
              <w:rPr>
                <w:sz w:val="14"/>
                <w:szCs w:val="14"/>
              </w:rPr>
              <w:t>131a – Milton Gregory</w:t>
            </w:r>
          </w:p>
        </w:tc>
      </w:tr>
      <w:tr w:rsidR="00462716" w:rsidRPr="00332BB3" w14:paraId="7290DD34" w14:textId="77777777" w:rsidTr="00462716">
        <w:trPr>
          <w:tblCellSpacing w:w="0" w:type="dxa"/>
          <w:jc w:val="center"/>
        </w:trPr>
        <w:tc>
          <w:tcPr>
            <w:tcW w:w="1710" w:type="dxa"/>
            <w:vAlign w:val="center"/>
          </w:tcPr>
          <w:p w14:paraId="0B74F27C" w14:textId="77777777" w:rsidR="00462716" w:rsidRPr="00332BB3" w:rsidRDefault="00462716" w:rsidP="00462716">
            <w:pPr>
              <w:rPr>
                <w:sz w:val="14"/>
                <w:szCs w:val="14"/>
              </w:rPr>
            </w:pPr>
            <w:r w:rsidRPr="00332BB3">
              <w:rPr>
                <w:sz w:val="14"/>
                <w:szCs w:val="14"/>
              </w:rPr>
              <w:t>Peggy Kathleen Sinnock</w:t>
            </w:r>
          </w:p>
        </w:tc>
        <w:tc>
          <w:tcPr>
            <w:tcW w:w="343" w:type="dxa"/>
          </w:tcPr>
          <w:p w14:paraId="20872304" w14:textId="77777777" w:rsidR="00462716" w:rsidRPr="00332BB3" w:rsidRDefault="00462716" w:rsidP="00462716">
            <w:pPr>
              <w:rPr>
                <w:sz w:val="14"/>
                <w:szCs w:val="14"/>
              </w:rPr>
            </w:pPr>
            <w:r w:rsidRPr="00332BB3">
              <w:rPr>
                <w:sz w:val="14"/>
                <w:szCs w:val="14"/>
              </w:rPr>
              <w:t>1</w:t>
            </w:r>
          </w:p>
        </w:tc>
        <w:tc>
          <w:tcPr>
            <w:tcW w:w="1997" w:type="dxa"/>
          </w:tcPr>
          <w:p w14:paraId="7B570B1E" w14:textId="77777777" w:rsidR="00462716" w:rsidRPr="00332BB3" w:rsidRDefault="00462716" w:rsidP="00462716">
            <w:pPr>
              <w:rPr>
                <w:sz w:val="14"/>
                <w:szCs w:val="14"/>
              </w:rPr>
            </w:pPr>
            <w:r w:rsidRPr="00332BB3">
              <w:rPr>
                <w:sz w:val="14"/>
                <w:szCs w:val="14"/>
              </w:rPr>
              <w:t>Peggy Sinnock (2) Blank Profiles</w:t>
            </w:r>
          </w:p>
        </w:tc>
        <w:tc>
          <w:tcPr>
            <w:tcW w:w="1620" w:type="dxa"/>
          </w:tcPr>
          <w:p w14:paraId="555286B7" w14:textId="77777777" w:rsidR="00462716" w:rsidRPr="00332BB3" w:rsidRDefault="00462716" w:rsidP="00462716">
            <w:pPr>
              <w:rPr>
                <w:sz w:val="14"/>
                <w:szCs w:val="14"/>
              </w:rPr>
            </w:pPr>
            <w:r w:rsidRPr="00332BB3">
              <w:rPr>
                <w:sz w:val="14"/>
                <w:szCs w:val="14"/>
              </w:rPr>
              <w:t>Beardstown, IL</w:t>
            </w:r>
          </w:p>
        </w:tc>
        <w:tc>
          <w:tcPr>
            <w:tcW w:w="900" w:type="dxa"/>
          </w:tcPr>
          <w:p w14:paraId="5A070E65" w14:textId="77777777" w:rsidR="00462716" w:rsidRPr="00332BB3" w:rsidRDefault="00462716" w:rsidP="00462716">
            <w:pPr>
              <w:rPr>
                <w:sz w:val="14"/>
                <w:szCs w:val="14"/>
              </w:rPr>
            </w:pPr>
            <w:r w:rsidRPr="00332BB3">
              <w:rPr>
                <w:sz w:val="14"/>
                <w:szCs w:val="14"/>
              </w:rPr>
              <w:t>USA</w:t>
            </w:r>
          </w:p>
        </w:tc>
        <w:tc>
          <w:tcPr>
            <w:tcW w:w="2160" w:type="dxa"/>
          </w:tcPr>
          <w:p w14:paraId="5BC01274" w14:textId="77777777" w:rsidR="00462716" w:rsidRPr="00332BB3" w:rsidRDefault="00462716" w:rsidP="00462716">
            <w:pPr>
              <w:rPr>
                <w:sz w:val="14"/>
                <w:szCs w:val="14"/>
              </w:rPr>
            </w:pPr>
            <w:r w:rsidRPr="00332BB3">
              <w:rPr>
                <w:sz w:val="14"/>
                <w:szCs w:val="14"/>
              </w:rPr>
              <w:t>131a – Milton Gregory</w:t>
            </w:r>
          </w:p>
        </w:tc>
      </w:tr>
      <w:tr w:rsidR="00462716" w:rsidRPr="00332BB3" w14:paraId="02644629" w14:textId="77777777" w:rsidTr="00462716">
        <w:trPr>
          <w:tblCellSpacing w:w="0" w:type="dxa"/>
          <w:jc w:val="center"/>
        </w:trPr>
        <w:tc>
          <w:tcPr>
            <w:tcW w:w="1710" w:type="dxa"/>
            <w:vAlign w:val="center"/>
          </w:tcPr>
          <w:p w14:paraId="3A8317C4" w14:textId="77777777" w:rsidR="00462716" w:rsidRPr="00332BB3" w:rsidRDefault="00315A86" w:rsidP="00462716">
            <w:pPr>
              <w:rPr>
                <w:sz w:val="14"/>
                <w:szCs w:val="14"/>
              </w:rPr>
            </w:pPr>
            <w:hyperlink r:id="rId107" w:history="1">
              <w:r w:rsidR="00462716" w:rsidRPr="00332BB3">
                <w:rPr>
                  <w:sz w:val="14"/>
                  <w:szCs w:val="14"/>
                </w:rPr>
                <w:t>Rebecca Lynn Sinnock</w:t>
              </w:r>
            </w:hyperlink>
          </w:p>
        </w:tc>
        <w:tc>
          <w:tcPr>
            <w:tcW w:w="343" w:type="dxa"/>
          </w:tcPr>
          <w:p w14:paraId="5233880E" w14:textId="77777777" w:rsidR="00462716" w:rsidRPr="00332BB3" w:rsidRDefault="00462716" w:rsidP="00462716">
            <w:pPr>
              <w:rPr>
                <w:sz w:val="14"/>
                <w:szCs w:val="14"/>
              </w:rPr>
            </w:pPr>
            <w:r w:rsidRPr="00332BB3">
              <w:rPr>
                <w:sz w:val="14"/>
                <w:szCs w:val="14"/>
              </w:rPr>
              <w:t>4</w:t>
            </w:r>
          </w:p>
        </w:tc>
        <w:tc>
          <w:tcPr>
            <w:tcW w:w="1997" w:type="dxa"/>
          </w:tcPr>
          <w:p w14:paraId="1DF7505D" w14:textId="77777777" w:rsidR="00462716" w:rsidRPr="00332BB3" w:rsidRDefault="00315A86" w:rsidP="00462716">
            <w:pPr>
              <w:rPr>
                <w:sz w:val="14"/>
                <w:szCs w:val="14"/>
              </w:rPr>
            </w:pPr>
            <w:hyperlink r:id="rId108" w:history="1">
              <w:r w:rsidR="00462716" w:rsidRPr="00332BB3">
                <w:rPr>
                  <w:sz w:val="14"/>
                  <w:szCs w:val="14"/>
                </w:rPr>
                <w:t>Rebecca Buskirk Sinnock</w:t>
              </w:r>
            </w:hyperlink>
          </w:p>
        </w:tc>
        <w:tc>
          <w:tcPr>
            <w:tcW w:w="1620" w:type="dxa"/>
          </w:tcPr>
          <w:p w14:paraId="33D2BA01" w14:textId="77777777" w:rsidR="00462716" w:rsidRPr="00332BB3" w:rsidRDefault="00462716" w:rsidP="00462716">
            <w:pPr>
              <w:rPr>
                <w:sz w:val="14"/>
                <w:szCs w:val="14"/>
              </w:rPr>
            </w:pPr>
            <w:r w:rsidRPr="00332BB3">
              <w:rPr>
                <w:sz w:val="14"/>
                <w:szCs w:val="14"/>
              </w:rPr>
              <w:t>Beardstown, IL</w:t>
            </w:r>
          </w:p>
        </w:tc>
        <w:tc>
          <w:tcPr>
            <w:tcW w:w="900" w:type="dxa"/>
          </w:tcPr>
          <w:p w14:paraId="36369760" w14:textId="77777777" w:rsidR="00462716" w:rsidRPr="00332BB3" w:rsidRDefault="00462716" w:rsidP="00462716">
            <w:pPr>
              <w:rPr>
                <w:sz w:val="14"/>
                <w:szCs w:val="14"/>
              </w:rPr>
            </w:pPr>
            <w:r w:rsidRPr="00332BB3">
              <w:rPr>
                <w:sz w:val="14"/>
                <w:szCs w:val="14"/>
              </w:rPr>
              <w:t>USA</w:t>
            </w:r>
          </w:p>
        </w:tc>
        <w:tc>
          <w:tcPr>
            <w:tcW w:w="2160" w:type="dxa"/>
          </w:tcPr>
          <w:p w14:paraId="6759FDA3" w14:textId="77777777" w:rsidR="00462716" w:rsidRPr="00332BB3" w:rsidRDefault="00462716" w:rsidP="00462716">
            <w:pPr>
              <w:rPr>
                <w:sz w:val="14"/>
                <w:szCs w:val="14"/>
              </w:rPr>
            </w:pPr>
            <w:r w:rsidRPr="00332BB3">
              <w:rPr>
                <w:sz w:val="14"/>
                <w:szCs w:val="14"/>
              </w:rPr>
              <w:t>131a – Milton Gregory</w:t>
            </w:r>
          </w:p>
        </w:tc>
      </w:tr>
      <w:tr w:rsidR="00462716" w:rsidRPr="00332BB3" w14:paraId="2DEEFB27" w14:textId="77777777" w:rsidTr="00462716">
        <w:trPr>
          <w:tblCellSpacing w:w="0" w:type="dxa"/>
          <w:jc w:val="center"/>
        </w:trPr>
        <w:tc>
          <w:tcPr>
            <w:tcW w:w="1710" w:type="dxa"/>
            <w:vAlign w:val="center"/>
          </w:tcPr>
          <w:p w14:paraId="5BE4549B" w14:textId="77777777" w:rsidR="00462716" w:rsidRPr="00332BB3" w:rsidRDefault="00315A86" w:rsidP="00462716">
            <w:pPr>
              <w:rPr>
                <w:sz w:val="14"/>
                <w:szCs w:val="14"/>
              </w:rPr>
            </w:pPr>
            <w:hyperlink r:id="rId109" w:history="1">
              <w:r w:rsidR="00462716" w:rsidRPr="00332BB3">
                <w:rPr>
                  <w:sz w:val="14"/>
                  <w:szCs w:val="14"/>
                </w:rPr>
                <w:t>Tayler Sinnock</w:t>
              </w:r>
            </w:hyperlink>
          </w:p>
        </w:tc>
        <w:tc>
          <w:tcPr>
            <w:tcW w:w="343" w:type="dxa"/>
          </w:tcPr>
          <w:p w14:paraId="618EA39D" w14:textId="77777777" w:rsidR="00462716" w:rsidRPr="00332BB3" w:rsidRDefault="00462716" w:rsidP="00462716">
            <w:pPr>
              <w:rPr>
                <w:sz w:val="14"/>
                <w:szCs w:val="14"/>
              </w:rPr>
            </w:pPr>
            <w:r w:rsidRPr="00332BB3">
              <w:rPr>
                <w:sz w:val="14"/>
                <w:szCs w:val="14"/>
              </w:rPr>
              <w:t>3</w:t>
            </w:r>
          </w:p>
        </w:tc>
        <w:tc>
          <w:tcPr>
            <w:tcW w:w="1997" w:type="dxa"/>
          </w:tcPr>
          <w:p w14:paraId="38279EB2" w14:textId="77777777" w:rsidR="00462716" w:rsidRPr="00332BB3" w:rsidRDefault="00462716" w:rsidP="00462716">
            <w:pPr>
              <w:rPr>
                <w:sz w:val="14"/>
                <w:szCs w:val="14"/>
              </w:rPr>
            </w:pPr>
            <w:r w:rsidRPr="00332BB3">
              <w:rPr>
                <w:sz w:val="14"/>
                <w:szCs w:val="14"/>
              </w:rPr>
              <w:t>Tayler Sinnock (6)</w:t>
            </w:r>
          </w:p>
        </w:tc>
        <w:tc>
          <w:tcPr>
            <w:tcW w:w="1620" w:type="dxa"/>
          </w:tcPr>
          <w:p w14:paraId="62FFD247" w14:textId="77777777" w:rsidR="00462716" w:rsidRPr="00332BB3" w:rsidRDefault="00462716" w:rsidP="00462716">
            <w:pPr>
              <w:rPr>
                <w:sz w:val="14"/>
                <w:szCs w:val="14"/>
              </w:rPr>
            </w:pPr>
            <w:r w:rsidRPr="00332BB3">
              <w:rPr>
                <w:sz w:val="14"/>
                <w:szCs w:val="14"/>
              </w:rPr>
              <w:t>Beardstown, IL</w:t>
            </w:r>
          </w:p>
        </w:tc>
        <w:tc>
          <w:tcPr>
            <w:tcW w:w="900" w:type="dxa"/>
          </w:tcPr>
          <w:p w14:paraId="0B32CFCD" w14:textId="77777777" w:rsidR="00462716" w:rsidRPr="00332BB3" w:rsidRDefault="00462716" w:rsidP="00462716">
            <w:pPr>
              <w:rPr>
                <w:sz w:val="14"/>
                <w:szCs w:val="14"/>
              </w:rPr>
            </w:pPr>
            <w:r w:rsidRPr="00332BB3">
              <w:rPr>
                <w:sz w:val="14"/>
                <w:szCs w:val="14"/>
              </w:rPr>
              <w:t>USA</w:t>
            </w:r>
          </w:p>
        </w:tc>
        <w:tc>
          <w:tcPr>
            <w:tcW w:w="2160" w:type="dxa"/>
          </w:tcPr>
          <w:p w14:paraId="375AB56E" w14:textId="77777777" w:rsidR="00462716" w:rsidRPr="00332BB3" w:rsidRDefault="00462716" w:rsidP="00462716">
            <w:pPr>
              <w:rPr>
                <w:sz w:val="14"/>
                <w:szCs w:val="14"/>
              </w:rPr>
            </w:pPr>
            <w:r w:rsidRPr="00332BB3">
              <w:rPr>
                <w:sz w:val="14"/>
                <w:szCs w:val="14"/>
              </w:rPr>
              <w:t>131a – Milton Gregory</w:t>
            </w:r>
          </w:p>
        </w:tc>
      </w:tr>
      <w:tr w:rsidR="00462716" w:rsidRPr="00332BB3" w14:paraId="73CA5ECC" w14:textId="77777777" w:rsidTr="00462716">
        <w:trPr>
          <w:tblCellSpacing w:w="0" w:type="dxa"/>
          <w:jc w:val="center"/>
        </w:trPr>
        <w:tc>
          <w:tcPr>
            <w:tcW w:w="1710" w:type="dxa"/>
            <w:vAlign w:val="center"/>
          </w:tcPr>
          <w:p w14:paraId="4425D7DE" w14:textId="77777777" w:rsidR="00462716" w:rsidRPr="00332BB3" w:rsidRDefault="00315A86" w:rsidP="00462716">
            <w:pPr>
              <w:rPr>
                <w:sz w:val="14"/>
                <w:szCs w:val="14"/>
              </w:rPr>
            </w:pPr>
            <w:hyperlink r:id="rId110" w:history="1">
              <w:r w:rsidR="00462716" w:rsidRPr="00332BB3">
                <w:rPr>
                  <w:sz w:val="14"/>
                  <w:szCs w:val="14"/>
                </w:rPr>
                <w:t>Danielle Sinnock</w:t>
              </w:r>
            </w:hyperlink>
          </w:p>
        </w:tc>
        <w:tc>
          <w:tcPr>
            <w:tcW w:w="343" w:type="dxa"/>
          </w:tcPr>
          <w:p w14:paraId="7AD72B2C" w14:textId="77777777" w:rsidR="00462716" w:rsidRPr="00332BB3" w:rsidRDefault="00462716" w:rsidP="00462716">
            <w:pPr>
              <w:rPr>
                <w:sz w:val="14"/>
                <w:szCs w:val="14"/>
              </w:rPr>
            </w:pPr>
            <w:r w:rsidRPr="00332BB3">
              <w:rPr>
                <w:sz w:val="14"/>
                <w:szCs w:val="14"/>
              </w:rPr>
              <w:t>4</w:t>
            </w:r>
          </w:p>
        </w:tc>
        <w:tc>
          <w:tcPr>
            <w:tcW w:w="1997" w:type="dxa"/>
            <w:vAlign w:val="center"/>
          </w:tcPr>
          <w:p w14:paraId="2BA03AC9" w14:textId="77777777" w:rsidR="00462716" w:rsidRPr="00332BB3" w:rsidRDefault="00315A86" w:rsidP="00462716">
            <w:pPr>
              <w:rPr>
                <w:sz w:val="14"/>
                <w:szCs w:val="14"/>
              </w:rPr>
            </w:pPr>
            <w:hyperlink r:id="rId111" w:history="1">
              <w:r w:rsidR="00462716" w:rsidRPr="00332BB3">
                <w:rPr>
                  <w:sz w:val="14"/>
                  <w:szCs w:val="14"/>
                </w:rPr>
                <w:t>Danielle Sinnock</w:t>
              </w:r>
            </w:hyperlink>
            <w:r w:rsidR="00462716" w:rsidRPr="00332BB3">
              <w:rPr>
                <w:sz w:val="14"/>
                <w:szCs w:val="14"/>
              </w:rPr>
              <w:t xml:space="preserve"> (2)</w:t>
            </w:r>
          </w:p>
        </w:tc>
        <w:tc>
          <w:tcPr>
            <w:tcW w:w="1620" w:type="dxa"/>
          </w:tcPr>
          <w:p w14:paraId="3CFBF7FA" w14:textId="77777777" w:rsidR="00462716" w:rsidRPr="00332BB3" w:rsidRDefault="00462716" w:rsidP="00462716">
            <w:pPr>
              <w:rPr>
                <w:sz w:val="14"/>
                <w:szCs w:val="14"/>
              </w:rPr>
            </w:pPr>
            <w:r w:rsidRPr="00332BB3">
              <w:rPr>
                <w:sz w:val="14"/>
                <w:szCs w:val="14"/>
              </w:rPr>
              <w:t>Jefferson Co, TN</w:t>
            </w:r>
          </w:p>
        </w:tc>
        <w:tc>
          <w:tcPr>
            <w:tcW w:w="900" w:type="dxa"/>
          </w:tcPr>
          <w:p w14:paraId="29650C2F" w14:textId="77777777" w:rsidR="00462716" w:rsidRPr="00332BB3" w:rsidRDefault="00462716" w:rsidP="00462716">
            <w:pPr>
              <w:rPr>
                <w:sz w:val="14"/>
                <w:szCs w:val="14"/>
              </w:rPr>
            </w:pPr>
            <w:r w:rsidRPr="00332BB3">
              <w:rPr>
                <w:sz w:val="14"/>
                <w:szCs w:val="14"/>
              </w:rPr>
              <w:t>USA</w:t>
            </w:r>
          </w:p>
        </w:tc>
        <w:tc>
          <w:tcPr>
            <w:tcW w:w="2160" w:type="dxa"/>
          </w:tcPr>
          <w:p w14:paraId="2491432A" w14:textId="77777777" w:rsidR="00462716" w:rsidRPr="00332BB3" w:rsidRDefault="00462716" w:rsidP="00462716">
            <w:pPr>
              <w:rPr>
                <w:sz w:val="14"/>
                <w:szCs w:val="14"/>
              </w:rPr>
            </w:pPr>
            <w:r w:rsidRPr="00332BB3">
              <w:rPr>
                <w:sz w:val="14"/>
                <w:szCs w:val="14"/>
              </w:rPr>
              <w:t>131a – Milton Gregory</w:t>
            </w:r>
          </w:p>
        </w:tc>
      </w:tr>
      <w:tr w:rsidR="00462716" w:rsidRPr="00332BB3" w14:paraId="06CD386F" w14:textId="77777777" w:rsidTr="00462716">
        <w:trPr>
          <w:tblCellSpacing w:w="0" w:type="dxa"/>
          <w:jc w:val="center"/>
        </w:trPr>
        <w:tc>
          <w:tcPr>
            <w:tcW w:w="1710" w:type="dxa"/>
            <w:vAlign w:val="center"/>
          </w:tcPr>
          <w:p w14:paraId="35A3AF52" w14:textId="77777777" w:rsidR="00462716" w:rsidRPr="00332BB3" w:rsidRDefault="00462716" w:rsidP="00462716">
            <w:pPr>
              <w:rPr>
                <w:sz w:val="14"/>
                <w:szCs w:val="14"/>
              </w:rPr>
            </w:pPr>
            <w:r w:rsidRPr="00332BB3">
              <w:rPr>
                <w:sz w:val="14"/>
                <w:szCs w:val="14"/>
              </w:rPr>
              <w:t>Vicki Lynn Sinnock</w:t>
            </w:r>
          </w:p>
        </w:tc>
        <w:tc>
          <w:tcPr>
            <w:tcW w:w="343" w:type="dxa"/>
          </w:tcPr>
          <w:p w14:paraId="6389B654" w14:textId="77777777" w:rsidR="00462716" w:rsidRPr="00332BB3" w:rsidRDefault="00462716" w:rsidP="00462716">
            <w:pPr>
              <w:rPr>
                <w:sz w:val="14"/>
                <w:szCs w:val="14"/>
              </w:rPr>
            </w:pPr>
            <w:r w:rsidRPr="00332BB3">
              <w:rPr>
                <w:sz w:val="14"/>
                <w:szCs w:val="14"/>
              </w:rPr>
              <w:t>2</w:t>
            </w:r>
          </w:p>
        </w:tc>
        <w:tc>
          <w:tcPr>
            <w:tcW w:w="1997" w:type="dxa"/>
          </w:tcPr>
          <w:p w14:paraId="352490AE" w14:textId="77777777" w:rsidR="00462716" w:rsidRPr="00332BB3" w:rsidRDefault="00315A86" w:rsidP="00462716">
            <w:pPr>
              <w:rPr>
                <w:sz w:val="14"/>
                <w:szCs w:val="14"/>
              </w:rPr>
            </w:pPr>
            <w:hyperlink r:id="rId112" w:history="1">
              <w:r w:rsidR="00462716" w:rsidRPr="00332BB3">
                <w:rPr>
                  <w:sz w:val="14"/>
                  <w:szCs w:val="14"/>
                </w:rPr>
                <w:t>Vicki Sinnock</w:t>
              </w:r>
            </w:hyperlink>
            <w:r w:rsidR="00462716" w:rsidRPr="00332BB3">
              <w:rPr>
                <w:sz w:val="14"/>
                <w:szCs w:val="14"/>
              </w:rPr>
              <w:t xml:space="preserve"> (2)</w:t>
            </w:r>
          </w:p>
        </w:tc>
        <w:tc>
          <w:tcPr>
            <w:tcW w:w="1620" w:type="dxa"/>
          </w:tcPr>
          <w:p w14:paraId="56CF26B8" w14:textId="77777777" w:rsidR="00462716" w:rsidRPr="00332BB3" w:rsidRDefault="00462716" w:rsidP="00462716">
            <w:pPr>
              <w:rPr>
                <w:sz w:val="14"/>
                <w:szCs w:val="14"/>
              </w:rPr>
            </w:pPr>
            <w:r w:rsidRPr="00332BB3">
              <w:rPr>
                <w:sz w:val="14"/>
                <w:szCs w:val="14"/>
              </w:rPr>
              <w:t>Los Angeles, CA</w:t>
            </w:r>
          </w:p>
        </w:tc>
        <w:tc>
          <w:tcPr>
            <w:tcW w:w="900" w:type="dxa"/>
          </w:tcPr>
          <w:p w14:paraId="640D53EF" w14:textId="77777777" w:rsidR="00462716" w:rsidRPr="00332BB3" w:rsidRDefault="00462716" w:rsidP="00462716">
            <w:pPr>
              <w:rPr>
                <w:sz w:val="14"/>
                <w:szCs w:val="14"/>
              </w:rPr>
            </w:pPr>
            <w:r w:rsidRPr="00332BB3">
              <w:rPr>
                <w:sz w:val="14"/>
                <w:szCs w:val="14"/>
              </w:rPr>
              <w:t>USA</w:t>
            </w:r>
          </w:p>
        </w:tc>
        <w:tc>
          <w:tcPr>
            <w:tcW w:w="2160" w:type="dxa"/>
          </w:tcPr>
          <w:p w14:paraId="6E59D1A9" w14:textId="77777777" w:rsidR="00462716" w:rsidRPr="00332BB3" w:rsidRDefault="00462716" w:rsidP="00462716">
            <w:pPr>
              <w:rPr>
                <w:sz w:val="14"/>
                <w:szCs w:val="14"/>
              </w:rPr>
            </w:pPr>
            <w:r w:rsidRPr="00332BB3">
              <w:rPr>
                <w:sz w:val="14"/>
                <w:szCs w:val="14"/>
              </w:rPr>
              <w:t>131a – Milton Gregory</w:t>
            </w:r>
          </w:p>
        </w:tc>
      </w:tr>
      <w:tr w:rsidR="00462716" w:rsidRPr="00332BB3" w14:paraId="10FEE0DA" w14:textId="77777777" w:rsidTr="00462716">
        <w:trPr>
          <w:tblCellSpacing w:w="0" w:type="dxa"/>
          <w:jc w:val="center"/>
        </w:trPr>
        <w:tc>
          <w:tcPr>
            <w:tcW w:w="1710" w:type="dxa"/>
            <w:vAlign w:val="center"/>
          </w:tcPr>
          <w:p w14:paraId="09FAAD81" w14:textId="77777777" w:rsidR="00462716" w:rsidRPr="00332BB3" w:rsidRDefault="00462716" w:rsidP="00462716">
            <w:pPr>
              <w:rPr>
                <w:sz w:val="14"/>
                <w:szCs w:val="14"/>
              </w:rPr>
            </w:pPr>
            <w:r w:rsidRPr="00332BB3">
              <w:rPr>
                <w:sz w:val="14"/>
                <w:szCs w:val="14"/>
              </w:rPr>
              <w:t>Justin Sinnock</w:t>
            </w:r>
          </w:p>
        </w:tc>
        <w:tc>
          <w:tcPr>
            <w:tcW w:w="343" w:type="dxa"/>
          </w:tcPr>
          <w:p w14:paraId="70DEE3A9" w14:textId="77777777" w:rsidR="00462716" w:rsidRPr="00332BB3" w:rsidRDefault="00462716" w:rsidP="00462716">
            <w:pPr>
              <w:rPr>
                <w:sz w:val="14"/>
                <w:szCs w:val="14"/>
              </w:rPr>
            </w:pPr>
            <w:r w:rsidRPr="00332BB3">
              <w:rPr>
                <w:sz w:val="14"/>
                <w:szCs w:val="14"/>
              </w:rPr>
              <w:t>4</w:t>
            </w:r>
          </w:p>
        </w:tc>
        <w:tc>
          <w:tcPr>
            <w:tcW w:w="1997" w:type="dxa"/>
          </w:tcPr>
          <w:p w14:paraId="31D0B445" w14:textId="77777777" w:rsidR="00462716" w:rsidRPr="00332BB3" w:rsidRDefault="00462716" w:rsidP="00462716">
            <w:pPr>
              <w:rPr>
                <w:sz w:val="14"/>
                <w:szCs w:val="14"/>
              </w:rPr>
            </w:pPr>
            <w:r w:rsidRPr="00332BB3">
              <w:rPr>
                <w:sz w:val="14"/>
                <w:szCs w:val="14"/>
              </w:rPr>
              <w:t>Justin Sinnock</w:t>
            </w:r>
          </w:p>
        </w:tc>
        <w:tc>
          <w:tcPr>
            <w:tcW w:w="1620" w:type="dxa"/>
          </w:tcPr>
          <w:p w14:paraId="2EA087DF" w14:textId="77777777" w:rsidR="00462716" w:rsidRPr="00332BB3" w:rsidRDefault="00462716" w:rsidP="00462716">
            <w:pPr>
              <w:rPr>
                <w:sz w:val="14"/>
                <w:szCs w:val="14"/>
              </w:rPr>
            </w:pPr>
            <w:r w:rsidRPr="00332BB3">
              <w:rPr>
                <w:sz w:val="14"/>
                <w:szCs w:val="14"/>
              </w:rPr>
              <w:t>Phoenix, AZ</w:t>
            </w:r>
          </w:p>
        </w:tc>
        <w:tc>
          <w:tcPr>
            <w:tcW w:w="900" w:type="dxa"/>
          </w:tcPr>
          <w:p w14:paraId="5F893074" w14:textId="77777777" w:rsidR="00462716" w:rsidRPr="00332BB3" w:rsidRDefault="00462716" w:rsidP="00462716">
            <w:pPr>
              <w:rPr>
                <w:sz w:val="14"/>
                <w:szCs w:val="14"/>
              </w:rPr>
            </w:pPr>
            <w:r w:rsidRPr="00332BB3">
              <w:rPr>
                <w:sz w:val="14"/>
                <w:szCs w:val="14"/>
              </w:rPr>
              <w:t>USA</w:t>
            </w:r>
          </w:p>
        </w:tc>
        <w:tc>
          <w:tcPr>
            <w:tcW w:w="2160" w:type="dxa"/>
          </w:tcPr>
          <w:p w14:paraId="2D14C60E" w14:textId="77777777" w:rsidR="00462716" w:rsidRPr="00332BB3" w:rsidRDefault="00462716" w:rsidP="00462716">
            <w:pPr>
              <w:rPr>
                <w:sz w:val="14"/>
                <w:szCs w:val="14"/>
              </w:rPr>
            </w:pPr>
            <w:r w:rsidRPr="00332BB3">
              <w:rPr>
                <w:sz w:val="14"/>
                <w:szCs w:val="14"/>
              </w:rPr>
              <w:t>131a – Milton Gregory</w:t>
            </w:r>
          </w:p>
        </w:tc>
      </w:tr>
      <w:tr w:rsidR="00462716" w:rsidRPr="00332BB3" w14:paraId="06B216EE" w14:textId="77777777" w:rsidTr="00462716">
        <w:trPr>
          <w:tblCellSpacing w:w="0" w:type="dxa"/>
          <w:jc w:val="center"/>
        </w:trPr>
        <w:tc>
          <w:tcPr>
            <w:tcW w:w="1710" w:type="dxa"/>
            <w:vAlign w:val="center"/>
          </w:tcPr>
          <w:p w14:paraId="1D04D5E7" w14:textId="77777777" w:rsidR="00462716" w:rsidRPr="00332BB3" w:rsidRDefault="00462716" w:rsidP="00462716">
            <w:pPr>
              <w:rPr>
                <w:sz w:val="14"/>
                <w:szCs w:val="14"/>
              </w:rPr>
            </w:pPr>
            <w:r w:rsidRPr="00332BB3">
              <w:rPr>
                <w:sz w:val="14"/>
                <w:szCs w:val="14"/>
              </w:rPr>
              <w:t>Duncan Letton Sinnock, Jr.</w:t>
            </w:r>
          </w:p>
        </w:tc>
        <w:tc>
          <w:tcPr>
            <w:tcW w:w="343" w:type="dxa"/>
          </w:tcPr>
          <w:p w14:paraId="5D8EB610" w14:textId="77777777" w:rsidR="00462716" w:rsidRPr="00332BB3" w:rsidRDefault="00462716" w:rsidP="00462716">
            <w:pPr>
              <w:rPr>
                <w:sz w:val="14"/>
                <w:szCs w:val="14"/>
              </w:rPr>
            </w:pPr>
            <w:r w:rsidRPr="00332BB3">
              <w:rPr>
                <w:sz w:val="14"/>
                <w:szCs w:val="14"/>
              </w:rPr>
              <w:t>5</w:t>
            </w:r>
          </w:p>
        </w:tc>
        <w:tc>
          <w:tcPr>
            <w:tcW w:w="1997" w:type="dxa"/>
          </w:tcPr>
          <w:p w14:paraId="46EB7807" w14:textId="77777777" w:rsidR="00462716" w:rsidRPr="00332BB3" w:rsidRDefault="00462716" w:rsidP="00462716">
            <w:pPr>
              <w:rPr>
                <w:sz w:val="14"/>
                <w:szCs w:val="14"/>
              </w:rPr>
            </w:pPr>
            <w:r w:rsidRPr="00332BB3">
              <w:rPr>
                <w:sz w:val="14"/>
                <w:szCs w:val="14"/>
              </w:rPr>
              <w:t>Duncan Sinnock</w:t>
            </w:r>
          </w:p>
        </w:tc>
        <w:tc>
          <w:tcPr>
            <w:tcW w:w="1620" w:type="dxa"/>
          </w:tcPr>
          <w:p w14:paraId="526873D1" w14:textId="77777777" w:rsidR="00462716" w:rsidRPr="00332BB3" w:rsidRDefault="00462716" w:rsidP="00462716">
            <w:pPr>
              <w:rPr>
                <w:sz w:val="14"/>
                <w:szCs w:val="14"/>
              </w:rPr>
            </w:pPr>
            <w:r w:rsidRPr="00332BB3">
              <w:rPr>
                <w:sz w:val="14"/>
                <w:szCs w:val="14"/>
              </w:rPr>
              <w:t>Glenwood Springs, CO</w:t>
            </w:r>
          </w:p>
        </w:tc>
        <w:tc>
          <w:tcPr>
            <w:tcW w:w="900" w:type="dxa"/>
          </w:tcPr>
          <w:p w14:paraId="0C2FF983" w14:textId="77777777" w:rsidR="00462716" w:rsidRPr="00332BB3" w:rsidRDefault="00462716" w:rsidP="00462716">
            <w:pPr>
              <w:rPr>
                <w:sz w:val="14"/>
                <w:szCs w:val="14"/>
              </w:rPr>
            </w:pPr>
            <w:r w:rsidRPr="00332BB3">
              <w:rPr>
                <w:sz w:val="14"/>
                <w:szCs w:val="14"/>
              </w:rPr>
              <w:t>USA</w:t>
            </w:r>
          </w:p>
        </w:tc>
        <w:tc>
          <w:tcPr>
            <w:tcW w:w="2160" w:type="dxa"/>
          </w:tcPr>
          <w:p w14:paraId="2783CF3D" w14:textId="77777777" w:rsidR="00462716" w:rsidRPr="00332BB3" w:rsidRDefault="00462716" w:rsidP="00462716">
            <w:pPr>
              <w:rPr>
                <w:sz w:val="14"/>
                <w:szCs w:val="14"/>
              </w:rPr>
            </w:pPr>
            <w:r w:rsidRPr="00332BB3">
              <w:rPr>
                <w:sz w:val="14"/>
                <w:szCs w:val="14"/>
              </w:rPr>
              <w:t>121 – Duncan Letton</w:t>
            </w:r>
          </w:p>
        </w:tc>
      </w:tr>
      <w:tr w:rsidR="00462716" w:rsidRPr="00332BB3" w14:paraId="60FEF888" w14:textId="77777777" w:rsidTr="00462716">
        <w:trPr>
          <w:tblCellSpacing w:w="0" w:type="dxa"/>
          <w:jc w:val="center"/>
        </w:trPr>
        <w:tc>
          <w:tcPr>
            <w:tcW w:w="1710" w:type="dxa"/>
            <w:vAlign w:val="center"/>
          </w:tcPr>
          <w:p w14:paraId="79264BAD" w14:textId="77777777" w:rsidR="00462716" w:rsidRPr="00332BB3" w:rsidRDefault="00315A86" w:rsidP="00462716">
            <w:pPr>
              <w:rPr>
                <w:sz w:val="14"/>
                <w:szCs w:val="14"/>
              </w:rPr>
            </w:pPr>
            <w:hyperlink r:id="rId113" w:history="1">
              <w:r w:rsidR="00462716" w:rsidRPr="00332BB3">
                <w:rPr>
                  <w:sz w:val="14"/>
                  <w:szCs w:val="14"/>
                </w:rPr>
                <w:t>Michelle Lynn Rhodes</w:t>
              </w:r>
            </w:hyperlink>
          </w:p>
        </w:tc>
        <w:tc>
          <w:tcPr>
            <w:tcW w:w="343" w:type="dxa"/>
          </w:tcPr>
          <w:p w14:paraId="4D3213EC" w14:textId="77777777" w:rsidR="00462716" w:rsidRPr="00332BB3" w:rsidRDefault="00462716" w:rsidP="00462716">
            <w:pPr>
              <w:rPr>
                <w:sz w:val="14"/>
                <w:szCs w:val="14"/>
              </w:rPr>
            </w:pPr>
            <w:r w:rsidRPr="00332BB3">
              <w:rPr>
                <w:sz w:val="14"/>
                <w:szCs w:val="14"/>
              </w:rPr>
              <w:t>1</w:t>
            </w:r>
          </w:p>
        </w:tc>
        <w:tc>
          <w:tcPr>
            <w:tcW w:w="1997" w:type="dxa"/>
          </w:tcPr>
          <w:p w14:paraId="15332A1E" w14:textId="77777777" w:rsidR="00462716" w:rsidRPr="00332BB3" w:rsidRDefault="00315A86" w:rsidP="00462716">
            <w:pPr>
              <w:rPr>
                <w:sz w:val="14"/>
                <w:szCs w:val="14"/>
              </w:rPr>
            </w:pPr>
            <w:hyperlink r:id="rId114" w:history="1">
              <w:r w:rsidR="00462716" w:rsidRPr="00332BB3">
                <w:rPr>
                  <w:sz w:val="14"/>
                  <w:szCs w:val="14"/>
                </w:rPr>
                <w:t>Michelle Rhodes Sinnock</w:t>
              </w:r>
            </w:hyperlink>
          </w:p>
        </w:tc>
        <w:tc>
          <w:tcPr>
            <w:tcW w:w="1620" w:type="dxa"/>
          </w:tcPr>
          <w:p w14:paraId="66E36B28" w14:textId="77777777" w:rsidR="00462716" w:rsidRPr="00332BB3" w:rsidRDefault="00462716" w:rsidP="00462716">
            <w:pPr>
              <w:rPr>
                <w:sz w:val="14"/>
                <w:szCs w:val="14"/>
              </w:rPr>
            </w:pPr>
            <w:r w:rsidRPr="00332BB3">
              <w:rPr>
                <w:sz w:val="14"/>
                <w:szCs w:val="14"/>
              </w:rPr>
              <w:t>Glenwood Springs, CO</w:t>
            </w:r>
          </w:p>
        </w:tc>
        <w:tc>
          <w:tcPr>
            <w:tcW w:w="900" w:type="dxa"/>
          </w:tcPr>
          <w:p w14:paraId="3D92C874" w14:textId="77777777" w:rsidR="00462716" w:rsidRPr="00332BB3" w:rsidRDefault="00462716" w:rsidP="00462716">
            <w:pPr>
              <w:rPr>
                <w:sz w:val="14"/>
                <w:szCs w:val="14"/>
              </w:rPr>
            </w:pPr>
            <w:r w:rsidRPr="00332BB3">
              <w:rPr>
                <w:sz w:val="14"/>
                <w:szCs w:val="14"/>
              </w:rPr>
              <w:t>USA</w:t>
            </w:r>
          </w:p>
        </w:tc>
        <w:tc>
          <w:tcPr>
            <w:tcW w:w="2160" w:type="dxa"/>
          </w:tcPr>
          <w:p w14:paraId="4320EBB3" w14:textId="77777777" w:rsidR="00462716" w:rsidRPr="00332BB3" w:rsidRDefault="00462716" w:rsidP="00462716">
            <w:pPr>
              <w:rPr>
                <w:sz w:val="14"/>
                <w:szCs w:val="14"/>
              </w:rPr>
            </w:pPr>
            <w:r w:rsidRPr="00332BB3">
              <w:rPr>
                <w:sz w:val="14"/>
                <w:szCs w:val="14"/>
              </w:rPr>
              <w:t>121 – Duncan Letton</w:t>
            </w:r>
          </w:p>
        </w:tc>
      </w:tr>
      <w:tr w:rsidR="00462716" w:rsidRPr="00332BB3" w14:paraId="5AB96288" w14:textId="77777777" w:rsidTr="00462716">
        <w:trPr>
          <w:tblCellSpacing w:w="0" w:type="dxa"/>
          <w:jc w:val="center"/>
        </w:trPr>
        <w:tc>
          <w:tcPr>
            <w:tcW w:w="1710" w:type="dxa"/>
            <w:vAlign w:val="center"/>
          </w:tcPr>
          <w:p w14:paraId="309176B0" w14:textId="77777777" w:rsidR="00462716" w:rsidRPr="00332BB3" w:rsidRDefault="00462716" w:rsidP="00462716">
            <w:pPr>
              <w:rPr>
                <w:sz w:val="14"/>
                <w:szCs w:val="14"/>
              </w:rPr>
            </w:pPr>
            <w:r w:rsidRPr="00332BB3">
              <w:rPr>
                <w:sz w:val="14"/>
                <w:szCs w:val="14"/>
              </w:rPr>
              <w:t>Susan Mather Sinnock</w:t>
            </w:r>
          </w:p>
        </w:tc>
        <w:tc>
          <w:tcPr>
            <w:tcW w:w="343" w:type="dxa"/>
          </w:tcPr>
          <w:p w14:paraId="57830C63" w14:textId="77777777" w:rsidR="00462716" w:rsidRPr="00332BB3" w:rsidRDefault="00462716" w:rsidP="00462716">
            <w:pPr>
              <w:rPr>
                <w:sz w:val="14"/>
                <w:szCs w:val="14"/>
              </w:rPr>
            </w:pPr>
            <w:r w:rsidRPr="00332BB3">
              <w:rPr>
                <w:sz w:val="14"/>
                <w:szCs w:val="14"/>
              </w:rPr>
              <w:t>4</w:t>
            </w:r>
          </w:p>
        </w:tc>
        <w:tc>
          <w:tcPr>
            <w:tcW w:w="1997" w:type="dxa"/>
          </w:tcPr>
          <w:p w14:paraId="597F129F" w14:textId="77777777" w:rsidR="00462716" w:rsidRPr="00332BB3" w:rsidRDefault="00315A86" w:rsidP="00462716">
            <w:pPr>
              <w:rPr>
                <w:sz w:val="14"/>
                <w:szCs w:val="14"/>
              </w:rPr>
            </w:pPr>
            <w:hyperlink r:id="rId115" w:history="1">
              <w:r w:rsidR="00462716" w:rsidRPr="00332BB3">
                <w:rPr>
                  <w:sz w:val="14"/>
                  <w:szCs w:val="14"/>
                </w:rPr>
                <w:t>Susan Sinnock Brent</w:t>
              </w:r>
            </w:hyperlink>
          </w:p>
        </w:tc>
        <w:tc>
          <w:tcPr>
            <w:tcW w:w="1620" w:type="dxa"/>
          </w:tcPr>
          <w:p w14:paraId="7AFA43BC" w14:textId="77777777" w:rsidR="00462716" w:rsidRPr="00332BB3" w:rsidRDefault="00462716" w:rsidP="00462716">
            <w:pPr>
              <w:rPr>
                <w:sz w:val="14"/>
                <w:szCs w:val="14"/>
              </w:rPr>
            </w:pPr>
            <w:r w:rsidRPr="00332BB3">
              <w:rPr>
                <w:sz w:val="14"/>
                <w:szCs w:val="14"/>
              </w:rPr>
              <w:t>Glenwood Springs, CO</w:t>
            </w:r>
          </w:p>
        </w:tc>
        <w:tc>
          <w:tcPr>
            <w:tcW w:w="900" w:type="dxa"/>
          </w:tcPr>
          <w:p w14:paraId="6E058BAA" w14:textId="77777777" w:rsidR="00462716" w:rsidRPr="00332BB3" w:rsidRDefault="00462716" w:rsidP="00462716">
            <w:pPr>
              <w:rPr>
                <w:sz w:val="14"/>
                <w:szCs w:val="14"/>
              </w:rPr>
            </w:pPr>
            <w:r w:rsidRPr="00332BB3">
              <w:rPr>
                <w:sz w:val="14"/>
                <w:szCs w:val="14"/>
              </w:rPr>
              <w:t>USA</w:t>
            </w:r>
          </w:p>
        </w:tc>
        <w:tc>
          <w:tcPr>
            <w:tcW w:w="2160" w:type="dxa"/>
          </w:tcPr>
          <w:p w14:paraId="65CBE913" w14:textId="77777777" w:rsidR="00462716" w:rsidRPr="00332BB3" w:rsidRDefault="00462716" w:rsidP="00462716">
            <w:pPr>
              <w:rPr>
                <w:sz w:val="14"/>
                <w:szCs w:val="14"/>
              </w:rPr>
            </w:pPr>
            <w:r w:rsidRPr="00332BB3">
              <w:rPr>
                <w:sz w:val="14"/>
                <w:szCs w:val="14"/>
              </w:rPr>
              <w:t>121 – Duncan Letton</w:t>
            </w:r>
          </w:p>
        </w:tc>
      </w:tr>
      <w:tr w:rsidR="00462716" w:rsidRPr="00332BB3" w14:paraId="714FB0CE" w14:textId="77777777" w:rsidTr="00462716">
        <w:trPr>
          <w:tblCellSpacing w:w="0" w:type="dxa"/>
          <w:jc w:val="center"/>
        </w:trPr>
        <w:tc>
          <w:tcPr>
            <w:tcW w:w="1710" w:type="dxa"/>
            <w:vAlign w:val="center"/>
          </w:tcPr>
          <w:p w14:paraId="1505D313" w14:textId="77777777" w:rsidR="00462716" w:rsidRPr="00332BB3" w:rsidRDefault="00462716" w:rsidP="00462716">
            <w:pPr>
              <w:rPr>
                <w:sz w:val="14"/>
                <w:szCs w:val="14"/>
              </w:rPr>
            </w:pPr>
            <w:r w:rsidRPr="00332BB3">
              <w:rPr>
                <w:sz w:val="14"/>
                <w:szCs w:val="14"/>
              </w:rPr>
              <w:t>Karen Elizabeth Wissell</w:t>
            </w:r>
          </w:p>
        </w:tc>
        <w:tc>
          <w:tcPr>
            <w:tcW w:w="343" w:type="dxa"/>
          </w:tcPr>
          <w:p w14:paraId="1B7F4750" w14:textId="77777777" w:rsidR="00462716" w:rsidRPr="00332BB3" w:rsidRDefault="00462716" w:rsidP="00462716">
            <w:pPr>
              <w:rPr>
                <w:sz w:val="14"/>
                <w:szCs w:val="14"/>
              </w:rPr>
            </w:pPr>
            <w:r w:rsidRPr="00332BB3">
              <w:rPr>
                <w:sz w:val="14"/>
                <w:szCs w:val="14"/>
              </w:rPr>
              <w:t>1</w:t>
            </w:r>
          </w:p>
        </w:tc>
        <w:tc>
          <w:tcPr>
            <w:tcW w:w="1997" w:type="dxa"/>
          </w:tcPr>
          <w:p w14:paraId="7CDF7F82" w14:textId="77777777" w:rsidR="00462716" w:rsidRPr="00332BB3" w:rsidRDefault="00315A86" w:rsidP="00462716">
            <w:pPr>
              <w:rPr>
                <w:sz w:val="14"/>
                <w:szCs w:val="14"/>
              </w:rPr>
            </w:pPr>
            <w:hyperlink r:id="rId116" w:history="1">
              <w:r w:rsidR="00462716" w:rsidRPr="00332BB3">
                <w:rPr>
                  <w:sz w:val="14"/>
                  <w:szCs w:val="14"/>
                </w:rPr>
                <w:t>Karen Sinnock</w:t>
              </w:r>
            </w:hyperlink>
          </w:p>
        </w:tc>
        <w:tc>
          <w:tcPr>
            <w:tcW w:w="1620" w:type="dxa"/>
          </w:tcPr>
          <w:p w14:paraId="252B87F4" w14:textId="77777777" w:rsidR="00462716" w:rsidRPr="00332BB3" w:rsidRDefault="00462716" w:rsidP="00462716">
            <w:pPr>
              <w:rPr>
                <w:sz w:val="14"/>
                <w:szCs w:val="14"/>
              </w:rPr>
            </w:pPr>
            <w:r w:rsidRPr="00332BB3">
              <w:rPr>
                <w:sz w:val="14"/>
                <w:szCs w:val="14"/>
              </w:rPr>
              <w:t>Middlebury, VT</w:t>
            </w:r>
          </w:p>
        </w:tc>
        <w:tc>
          <w:tcPr>
            <w:tcW w:w="900" w:type="dxa"/>
          </w:tcPr>
          <w:p w14:paraId="120B5A82" w14:textId="77777777" w:rsidR="00462716" w:rsidRPr="00332BB3" w:rsidRDefault="00462716" w:rsidP="00462716">
            <w:pPr>
              <w:rPr>
                <w:sz w:val="14"/>
                <w:szCs w:val="14"/>
              </w:rPr>
            </w:pPr>
            <w:r w:rsidRPr="00332BB3">
              <w:rPr>
                <w:sz w:val="14"/>
                <w:szCs w:val="14"/>
              </w:rPr>
              <w:t>USA</w:t>
            </w:r>
          </w:p>
        </w:tc>
        <w:tc>
          <w:tcPr>
            <w:tcW w:w="2160" w:type="dxa"/>
          </w:tcPr>
          <w:p w14:paraId="589BEFE9" w14:textId="77777777" w:rsidR="00462716" w:rsidRPr="00332BB3" w:rsidRDefault="00462716" w:rsidP="00462716">
            <w:pPr>
              <w:rPr>
                <w:sz w:val="14"/>
                <w:szCs w:val="14"/>
              </w:rPr>
            </w:pPr>
            <w:r w:rsidRPr="00332BB3">
              <w:rPr>
                <w:sz w:val="14"/>
                <w:szCs w:val="14"/>
              </w:rPr>
              <w:t>121 – Duncan Letton</w:t>
            </w:r>
          </w:p>
        </w:tc>
      </w:tr>
      <w:tr w:rsidR="00462716" w:rsidRPr="00332BB3" w14:paraId="69E92E96" w14:textId="77777777" w:rsidTr="00462716">
        <w:trPr>
          <w:tblCellSpacing w:w="0" w:type="dxa"/>
          <w:jc w:val="center"/>
        </w:trPr>
        <w:tc>
          <w:tcPr>
            <w:tcW w:w="1710" w:type="dxa"/>
            <w:vAlign w:val="center"/>
          </w:tcPr>
          <w:p w14:paraId="193ED602" w14:textId="77777777" w:rsidR="00462716" w:rsidRPr="00332BB3" w:rsidRDefault="00315A86" w:rsidP="00462716">
            <w:pPr>
              <w:rPr>
                <w:sz w:val="14"/>
                <w:szCs w:val="14"/>
              </w:rPr>
            </w:pPr>
            <w:hyperlink r:id="rId117" w:history="1">
              <w:r w:rsidR="00462716" w:rsidRPr="00332BB3">
                <w:rPr>
                  <w:sz w:val="14"/>
                  <w:szCs w:val="14"/>
                </w:rPr>
                <w:t>Kelsie Lee Sinnock</w:t>
              </w:r>
            </w:hyperlink>
          </w:p>
        </w:tc>
        <w:tc>
          <w:tcPr>
            <w:tcW w:w="343" w:type="dxa"/>
          </w:tcPr>
          <w:p w14:paraId="1AA4D848" w14:textId="77777777" w:rsidR="00462716" w:rsidRPr="00332BB3" w:rsidRDefault="00462716" w:rsidP="00462716">
            <w:pPr>
              <w:rPr>
                <w:sz w:val="14"/>
                <w:szCs w:val="14"/>
              </w:rPr>
            </w:pPr>
            <w:r w:rsidRPr="00332BB3">
              <w:rPr>
                <w:sz w:val="14"/>
                <w:szCs w:val="14"/>
              </w:rPr>
              <w:t>3</w:t>
            </w:r>
          </w:p>
        </w:tc>
        <w:tc>
          <w:tcPr>
            <w:tcW w:w="1997" w:type="dxa"/>
            <w:vAlign w:val="center"/>
          </w:tcPr>
          <w:p w14:paraId="4109F58F" w14:textId="77777777" w:rsidR="00462716" w:rsidRPr="00332BB3" w:rsidRDefault="00315A86" w:rsidP="00462716">
            <w:pPr>
              <w:rPr>
                <w:sz w:val="14"/>
                <w:szCs w:val="14"/>
              </w:rPr>
            </w:pPr>
            <w:hyperlink r:id="rId118" w:history="1">
              <w:r w:rsidR="00462716" w:rsidRPr="00332BB3">
                <w:rPr>
                  <w:sz w:val="14"/>
                  <w:szCs w:val="14"/>
                </w:rPr>
                <w:t>Kelsie Sinnock</w:t>
              </w:r>
            </w:hyperlink>
          </w:p>
        </w:tc>
        <w:tc>
          <w:tcPr>
            <w:tcW w:w="1620" w:type="dxa"/>
          </w:tcPr>
          <w:p w14:paraId="361E39A7" w14:textId="77777777" w:rsidR="00462716" w:rsidRPr="00332BB3" w:rsidRDefault="00462716" w:rsidP="00462716">
            <w:pPr>
              <w:rPr>
                <w:sz w:val="14"/>
                <w:szCs w:val="14"/>
              </w:rPr>
            </w:pPr>
            <w:r w:rsidRPr="00332BB3">
              <w:rPr>
                <w:sz w:val="14"/>
                <w:szCs w:val="14"/>
              </w:rPr>
              <w:t>Orleans, VT</w:t>
            </w:r>
          </w:p>
        </w:tc>
        <w:tc>
          <w:tcPr>
            <w:tcW w:w="900" w:type="dxa"/>
          </w:tcPr>
          <w:p w14:paraId="4096992E" w14:textId="77777777" w:rsidR="00462716" w:rsidRPr="00332BB3" w:rsidRDefault="00462716" w:rsidP="00462716">
            <w:pPr>
              <w:rPr>
                <w:sz w:val="14"/>
                <w:szCs w:val="14"/>
              </w:rPr>
            </w:pPr>
            <w:r w:rsidRPr="00332BB3">
              <w:rPr>
                <w:sz w:val="14"/>
                <w:szCs w:val="14"/>
              </w:rPr>
              <w:t>USA</w:t>
            </w:r>
          </w:p>
        </w:tc>
        <w:tc>
          <w:tcPr>
            <w:tcW w:w="2160" w:type="dxa"/>
          </w:tcPr>
          <w:p w14:paraId="6C7F478F" w14:textId="77777777" w:rsidR="00462716" w:rsidRPr="00332BB3" w:rsidRDefault="00462716" w:rsidP="00462716">
            <w:pPr>
              <w:rPr>
                <w:sz w:val="14"/>
                <w:szCs w:val="14"/>
              </w:rPr>
            </w:pPr>
            <w:r w:rsidRPr="00332BB3">
              <w:rPr>
                <w:sz w:val="14"/>
                <w:szCs w:val="14"/>
              </w:rPr>
              <w:t>121 – Duncan Letton</w:t>
            </w:r>
          </w:p>
        </w:tc>
      </w:tr>
      <w:tr w:rsidR="00462716" w:rsidRPr="00332BB3" w14:paraId="73BC28C1" w14:textId="77777777" w:rsidTr="00462716">
        <w:trPr>
          <w:tblCellSpacing w:w="0" w:type="dxa"/>
          <w:jc w:val="center"/>
        </w:trPr>
        <w:tc>
          <w:tcPr>
            <w:tcW w:w="1710" w:type="dxa"/>
            <w:vAlign w:val="center"/>
          </w:tcPr>
          <w:p w14:paraId="31AD113A" w14:textId="77777777" w:rsidR="00462716" w:rsidRPr="00332BB3" w:rsidRDefault="00315A86" w:rsidP="00462716">
            <w:pPr>
              <w:rPr>
                <w:sz w:val="14"/>
                <w:szCs w:val="14"/>
              </w:rPr>
            </w:pPr>
            <w:hyperlink r:id="rId119" w:history="1">
              <w:r w:rsidR="00462716" w:rsidRPr="00332BB3">
                <w:rPr>
                  <w:sz w:val="14"/>
                  <w:szCs w:val="14"/>
                </w:rPr>
                <w:t>Trevor Andrew Sinnock</w:t>
              </w:r>
            </w:hyperlink>
          </w:p>
        </w:tc>
        <w:tc>
          <w:tcPr>
            <w:tcW w:w="343" w:type="dxa"/>
          </w:tcPr>
          <w:p w14:paraId="577AA4A7" w14:textId="77777777" w:rsidR="00462716" w:rsidRPr="00332BB3" w:rsidRDefault="00462716" w:rsidP="00462716">
            <w:pPr>
              <w:rPr>
                <w:sz w:val="14"/>
                <w:szCs w:val="14"/>
              </w:rPr>
            </w:pPr>
            <w:r w:rsidRPr="00332BB3">
              <w:rPr>
                <w:sz w:val="14"/>
                <w:szCs w:val="14"/>
              </w:rPr>
              <w:t>2</w:t>
            </w:r>
          </w:p>
        </w:tc>
        <w:tc>
          <w:tcPr>
            <w:tcW w:w="1997" w:type="dxa"/>
          </w:tcPr>
          <w:p w14:paraId="170B788E" w14:textId="77777777" w:rsidR="00462716" w:rsidRPr="00332BB3" w:rsidRDefault="00462716" w:rsidP="00462716">
            <w:pPr>
              <w:rPr>
                <w:sz w:val="14"/>
                <w:szCs w:val="14"/>
              </w:rPr>
            </w:pPr>
            <w:r w:rsidRPr="00332BB3">
              <w:rPr>
                <w:sz w:val="14"/>
                <w:szCs w:val="14"/>
              </w:rPr>
              <w:t>Trevor Sinnock</w:t>
            </w:r>
          </w:p>
        </w:tc>
        <w:tc>
          <w:tcPr>
            <w:tcW w:w="1620" w:type="dxa"/>
          </w:tcPr>
          <w:p w14:paraId="2E1CA9EB" w14:textId="77777777" w:rsidR="00462716" w:rsidRPr="00332BB3" w:rsidRDefault="00462716" w:rsidP="00462716">
            <w:pPr>
              <w:rPr>
                <w:sz w:val="14"/>
                <w:szCs w:val="14"/>
              </w:rPr>
            </w:pPr>
            <w:r w:rsidRPr="00332BB3">
              <w:rPr>
                <w:sz w:val="14"/>
                <w:szCs w:val="14"/>
              </w:rPr>
              <w:t>Albany, OR</w:t>
            </w:r>
          </w:p>
        </w:tc>
        <w:tc>
          <w:tcPr>
            <w:tcW w:w="900" w:type="dxa"/>
          </w:tcPr>
          <w:p w14:paraId="1CAF570B" w14:textId="77777777" w:rsidR="00462716" w:rsidRPr="00332BB3" w:rsidRDefault="00462716" w:rsidP="00462716">
            <w:pPr>
              <w:rPr>
                <w:sz w:val="14"/>
                <w:szCs w:val="14"/>
              </w:rPr>
            </w:pPr>
            <w:r w:rsidRPr="00332BB3">
              <w:rPr>
                <w:sz w:val="14"/>
                <w:szCs w:val="14"/>
              </w:rPr>
              <w:t>USA</w:t>
            </w:r>
          </w:p>
        </w:tc>
        <w:tc>
          <w:tcPr>
            <w:tcW w:w="2160" w:type="dxa"/>
          </w:tcPr>
          <w:p w14:paraId="0DAAFD18" w14:textId="77777777" w:rsidR="00462716" w:rsidRPr="00332BB3" w:rsidRDefault="00462716" w:rsidP="00462716">
            <w:pPr>
              <w:rPr>
                <w:sz w:val="14"/>
                <w:szCs w:val="14"/>
              </w:rPr>
            </w:pPr>
            <w:r w:rsidRPr="00332BB3">
              <w:rPr>
                <w:sz w:val="14"/>
                <w:szCs w:val="14"/>
              </w:rPr>
              <w:t>114b – Willis Ray</w:t>
            </w:r>
          </w:p>
        </w:tc>
      </w:tr>
      <w:tr w:rsidR="00462716" w:rsidRPr="00332BB3" w14:paraId="5BA0D745" w14:textId="77777777" w:rsidTr="00462716">
        <w:trPr>
          <w:tblCellSpacing w:w="0" w:type="dxa"/>
          <w:jc w:val="center"/>
        </w:trPr>
        <w:tc>
          <w:tcPr>
            <w:tcW w:w="1710" w:type="dxa"/>
            <w:vAlign w:val="center"/>
          </w:tcPr>
          <w:p w14:paraId="1474664F" w14:textId="77777777" w:rsidR="00462716" w:rsidRPr="00332BB3" w:rsidRDefault="00462716" w:rsidP="00462716">
            <w:pPr>
              <w:rPr>
                <w:sz w:val="14"/>
                <w:szCs w:val="14"/>
              </w:rPr>
            </w:pPr>
            <w:r w:rsidRPr="00332BB3">
              <w:rPr>
                <w:sz w:val="14"/>
                <w:szCs w:val="14"/>
              </w:rPr>
              <w:t>Vera Andreevna Babiy</w:t>
            </w:r>
          </w:p>
        </w:tc>
        <w:tc>
          <w:tcPr>
            <w:tcW w:w="343" w:type="dxa"/>
          </w:tcPr>
          <w:p w14:paraId="50859148" w14:textId="77777777" w:rsidR="00462716" w:rsidRPr="00332BB3" w:rsidRDefault="00462716" w:rsidP="00462716">
            <w:pPr>
              <w:rPr>
                <w:sz w:val="14"/>
                <w:szCs w:val="14"/>
              </w:rPr>
            </w:pPr>
            <w:r w:rsidRPr="00332BB3">
              <w:rPr>
                <w:sz w:val="14"/>
                <w:szCs w:val="14"/>
              </w:rPr>
              <w:t>2</w:t>
            </w:r>
          </w:p>
        </w:tc>
        <w:tc>
          <w:tcPr>
            <w:tcW w:w="1997" w:type="dxa"/>
          </w:tcPr>
          <w:p w14:paraId="2F2353EB" w14:textId="77777777" w:rsidR="00462716" w:rsidRPr="00332BB3" w:rsidRDefault="00462716" w:rsidP="00462716">
            <w:pPr>
              <w:rPr>
                <w:sz w:val="14"/>
                <w:szCs w:val="14"/>
              </w:rPr>
            </w:pPr>
            <w:r w:rsidRPr="00332BB3">
              <w:rPr>
                <w:sz w:val="14"/>
                <w:szCs w:val="14"/>
              </w:rPr>
              <w:t>Vera Sinnock (2)</w:t>
            </w:r>
          </w:p>
        </w:tc>
        <w:tc>
          <w:tcPr>
            <w:tcW w:w="1620" w:type="dxa"/>
          </w:tcPr>
          <w:p w14:paraId="79573343" w14:textId="77777777" w:rsidR="00462716" w:rsidRPr="00332BB3" w:rsidRDefault="00462716" w:rsidP="00462716">
            <w:pPr>
              <w:rPr>
                <w:sz w:val="14"/>
                <w:szCs w:val="14"/>
              </w:rPr>
            </w:pPr>
            <w:r w:rsidRPr="00332BB3">
              <w:rPr>
                <w:sz w:val="14"/>
                <w:szCs w:val="14"/>
              </w:rPr>
              <w:t>Portland, OR</w:t>
            </w:r>
          </w:p>
        </w:tc>
        <w:tc>
          <w:tcPr>
            <w:tcW w:w="900" w:type="dxa"/>
          </w:tcPr>
          <w:p w14:paraId="215689D4" w14:textId="77777777" w:rsidR="00462716" w:rsidRPr="00332BB3" w:rsidRDefault="00462716" w:rsidP="00462716">
            <w:pPr>
              <w:rPr>
                <w:sz w:val="14"/>
                <w:szCs w:val="14"/>
              </w:rPr>
            </w:pPr>
            <w:r w:rsidRPr="00332BB3">
              <w:rPr>
                <w:sz w:val="14"/>
                <w:szCs w:val="14"/>
              </w:rPr>
              <w:t>USA</w:t>
            </w:r>
          </w:p>
        </w:tc>
        <w:tc>
          <w:tcPr>
            <w:tcW w:w="2160" w:type="dxa"/>
          </w:tcPr>
          <w:p w14:paraId="0FF2407E" w14:textId="77777777" w:rsidR="00462716" w:rsidRPr="00332BB3" w:rsidRDefault="00462716" w:rsidP="00462716">
            <w:pPr>
              <w:rPr>
                <w:sz w:val="14"/>
                <w:szCs w:val="14"/>
              </w:rPr>
            </w:pPr>
            <w:r w:rsidRPr="00332BB3">
              <w:rPr>
                <w:sz w:val="14"/>
                <w:szCs w:val="14"/>
              </w:rPr>
              <w:t>114b – Willis Ray</w:t>
            </w:r>
          </w:p>
        </w:tc>
      </w:tr>
      <w:tr w:rsidR="00462716" w:rsidRPr="00332BB3" w14:paraId="32ACF1DA" w14:textId="77777777" w:rsidTr="00462716">
        <w:trPr>
          <w:tblCellSpacing w:w="0" w:type="dxa"/>
          <w:jc w:val="center"/>
        </w:trPr>
        <w:tc>
          <w:tcPr>
            <w:tcW w:w="1710" w:type="dxa"/>
            <w:vAlign w:val="center"/>
          </w:tcPr>
          <w:p w14:paraId="446F666E" w14:textId="77777777" w:rsidR="00462716" w:rsidRPr="00332BB3" w:rsidRDefault="00462716" w:rsidP="00462716">
            <w:pPr>
              <w:rPr>
                <w:sz w:val="14"/>
                <w:szCs w:val="14"/>
              </w:rPr>
            </w:pPr>
            <w:r w:rsidRPr="00332BB3">
              <w:rPr>
                <w:sz w:val="14"/>
                <w:szCs w:val="14"/>
              </w:rPr>
              <w:t>Jeffrey Thomas Sinnock</w:t>
            </w:r>
          </w:p>
        </w:tc>
        <w:tc>
          <w:tcPr>
            <w:tcW w:w="343" w:type="dxa"/>
          </w:tcPr>
          <w:p w14:paraId="00B9672D" w14:textId="77777777" w:rsidR="00462716" w:rsidRPr="00332BB3" w:rsidRDefault="00462716" w:rsidP="00462716">
            <w:pPr>
              <w:rPr>
                <w:sz w:val="14"/>
                <w:szCs w:val="14"/>
              </w:rPr>
            </w:pPr>
            <w:r w:rsidRPr="00332BB3">
              <w:rPr>
                <w:sz w:val="14"/>
                <w:szCs w:val="14"/>
              </w:rPr>
              <w:t>4</w:t>
            </w:r>
          </w:p>
        </w:tc>
        <w:tc>
          <w:tcPr>
            <w:tcW w:w="1997" w:type="dxa"/>
          </w:tcPr>
          <w:p w14:paraId="63B7DB53" w14:textId="77777777" w:rsidR="00462716" w:rsidRPr="00332BB3" w:rsidRDefault="00462716" w:rsidP="00462716">
            <w:pPr>
              <w:rPr>
                <w:sz w:val="14"/>
                <w:szCs w:val="14"/>
              </w:rPr>
            </w:pPr>
            <w:r w:rsidRPr="00332BB3">
              <w:rPr>
                <w:sz w:val="14"/>
                <w:szCs w:val="14"/>
              </w:rPr>
              <w:t>Jeff Sinnock</w:t>
            </w:r>
          </w:p>
        </w:tc>
        <w:tc>
          <w:tcPr>
            <w:tcW w:w="1620" w:type="dxa"/>
          </w:tcPr>
          <w:p w14:paraId="1F65DEEA" w14:textId="77777777" w:rsidR="00462716" w:rsidRPr="00332BB3" w:rsidRDefault="00462716" w:rsidP="00462716">
            <w:pPr>
              <w:rPr>
                <w:sz w:val="14"/>
                <w:szCs w:val="14"/>
              </w:rPr>
            </w:pPr>
            <w:r w:rsidRPr="00332BB3">
              <w:rPr>
                <w:sz w:val="14"/>
                <w:szCs w:val="14"/>
              </w:rPr>
              <w:t>Reno, NV</w:t>
            </w:r>
          </w:p>
        </w:tc>
        <w:tc>
          <w:tcPr>
            <w:tcW w:w="900" w:type="dxa"/>
          </w:tcPr>
          <w:p w14:paraId="22257B32" w14:textId="77777777" w:rsidR="00462716" w:rsidRPr="00332BB3" w:rsidRDefault="00462716" w:rsidP="00462716">
            <w:pPr>
              <w:rPr>
                <w:sz w:val="14"/>
                <w:szCs w:val="14"/>
              </w:rPr>
            </w:pPr>
            <w:r w:rsidRPr="00332BB3">
              <w:rPr>
                <w:sz w:val="14"/>
                <w:szCs w:val="14"/>
              </w:rPr>
              <w:t>USA</w:t>
            </w:r>
          </w:p>
        </w:tc>
        <w:tc>
          <w:tcPr>
            <w:tcW w:w="2160" w:type="dxa"/>
          </w:tcPr>
          <w:p w14:paraId="12F3EBE2" w14:textId="77777777" w:rsidR="00462716" w:rsidRPr="00332BB3" w:rsidRDefault="00462716" w:rsidP="00462716">
            <w:pPr>
              <w:rPr>
                <w:sz w:val="14"/>
                <w:szCs w:val="14"/>
              </w:rPr>
            </w:pPr>
            <w:r w:rsidRPr="00332BB3">
              <w:rPr>
                <w:sz w:val="14"/>
                <w:szCs w:val="14"/>
              </w:rPr>
              <w:t>114b – Willis Ray</w:t>
            </w:r>
          </w:p>
        </w:tc>
      </w:tr>
      <w:tr w:rsidR="00462716" w:rsidRPr="00332BB3" w14:paraId="18D90DAD" w14:textId="77777777" w:rsidTr="00462716">
        <w:trPr>
          <w:tblCellSpacing w:w="0" w:type="dxa"/>
          <w:jc w:val="center"/>
        </w:trPr>
        <w:tc>
          <w:tcPr>
            <w:tcW w:w="1710" w:type="dxa"/>
            <w:vAlign w:val="center"/>
          </w:tcPr>
          <w:p w14:paraId="2FC70D3E" w14:textId="77777777" w:rsidR="00462716" w:rsidRPr="00332BB3" w:rsidRDefault="00462716" w:rsidP="00462716">
            <w:pPr>
              <w:rPr>
                <w:sz w:val="14"/>
                <w:szCs w:val="14"/>
              </w:rPr>
            </w:pPr>
            <w:r w:rsidRPr="00332BB3">
              <w:rPr>
                <w:sz w:val="14"/>
                <w:szCs w:val="14"/>
              </w:rPr>
              <w:t>Allison Ann Sinnock</w:t>
            </w:r>
          </w:p>
        </w:tc>
        <w:tc>
          <w:tcPr>
            <w:tcW w:w="343" w:type="dxa"/>
          </w:tcPr>
          <w:p w14:paraId="0253BD39" w14:textId="77777777" w:rsidR="00462716" w:rsidRPr="00332BB3" w:rsidRDefault="00462716" w:rsidP="00462716">
            <w:pPr>
              <w:rPr>
                <w:sz w:val="14"/>
                <w:szCs w:val="14"/>
              </w:rPr>
            </w:pPr>
            <w:r w:rsidRPr="00332BB3">
              <w:rPr>
                <w:sz w:val="14"/>
                <w:szCs w:val="14"/>
              </w:rPr>
              <w:t>1</w:t>
            </w:r>
          </w:p>
        </w:tc>
        <w:tc>
          <w:tcPr>
            <w:tcW w:w="1997" w:type="dxa"/>
          </w:tcPr>
          <w:p w14:paraId="618EE1F0" w14:textId="77777777" w:rsidR="00462716" w:rsidRPr="00332BB3" w:rsidRDefault="00315A86" w:rsidP="00462716">
            <w:pPr>
              <w:rPr>
                <w:sz w:val="14"/>
                <w:szCs w:val="14"/>
              </w:rPr>
            </w:pPr>
            <w:hyperlink r:id="rId120" w:history="1">
              <w:r w:rsidR="00462716" w:rsidRPr="00332BB3">
                <w:rPr>
                  <w:sz w:val="14"/>
                  <w:szCs w:val="14"/>
                </w:rPr>
                <w:t>Allison Sinnock Engle</w:t>
              </w:r>
            </w:hyperlink>
          </w:p>
        </w:tc>
        <w:tc>
          <w:tcPr>
            <w:tcW w:w="1620" w:type="dxa"/>
          </w:tcPr>
          <w:p w14:paraId="417E90CD" w14:textId="77777777" w:rsidR="00462716" w:rsidRPr="00332BB3" w:rsidRDefault="00462716" w:rsidP="00462716">
            <w:pPr>
              <w:rPr>
                <w:sz w:val="14"/>
                <w:szCs w:val="14"/>
              </w:rPr>
            </w:pPr>
            <w:r w:rsidRPr="00332BB3">
              <w:rPr>
                <w:sz w:val="14"/>
                <w:szCs w:val="14"/>
              </w:rPr>
              <w:t>Indianapolis, IN</w:t>
            </w:r>
          </w:p>
        </w:tc>
        <w:tc>
          <w:tcPr>
            <w:tcW w:w="900" w:type="dxa"/>
          </w:tcPr>
          <w:p w14:paraId="2F85E66F" w14:textId="77777777" w:rsidR="00462716" w:rsidRPr="00332BB3" w:rsidRDefault="00462716" w:rsidP="00462716">
            <w:pPr>
              <w:rPr>
                <w:sz w:val="14"/>
                <w:szCs w:val="14"/>
              </w:rPr>
            </w:pPr>
            <w:r w:rsidRPr="00332BB3">
              <w:rPr>
                <w:sz w:val="14"/>
                <w:szCs w:val="14"/>
              </w:rPr>
              <w:t>USA</w:t>
            </w:r>
          </w:p>
        </w:tc>
        <w:tc>
          <w:tcPr>
            <w:tcW w:w="2160" w:type="dxa"/>
          </w:tcPr>
          <w:p w14:paraId="3EE6019F" w14:textId="77777777" w:rsidR="00462716" w:rsidRPr="00332BB3" w:rsidRDefault="00462716" w:rsidP="00462716">
            <w:pPr>
              <w:rPr>
                <w:sz w:val="14"/>
                <w:szCs w:val="14"/>
              </w:rPr>
            </w:pPr>
            <w:r w:rsidRPr="00332BB3">
              <w:rPr>
                <w:sz w:val="14"/>
                <w:szCs w:val="14"/>
              </w:rPr>
              <w:t>114a – Kendrick Liebig</w:t>
            </w:r>
          </w:p>
        </w:tc>
      </w:tr>
      <w:tr w:rsidR="00462716" w:rsidRPr="00332BB3" w14:paraId="5A8643E2" w14:textId="77777777" w:rsidTr="00462716">
        <w:trPr>
          <w:tblCellSpacing w:w="0" w:type="dxa"/>
          <w:jc w:val="center"/>
        </w:trPr>
        <w:tc>
          <w:tcPr>
            <w:tcW w:w="1710" w:type="dxa"/>
            <w:vAlign w:val="center"/>
          </w:tcPr>
          <w:p w14:paraId="59EE6250" w14:textId="77777777" w:rsidR="00462716" w:rsidRPr="00332BB3" w:rsidRDefault="00462716" w:rsidP="00462716">
            <w:pPr>
              <w:rPr>
                <w:sz w:val="14"/>
                <w:szCs w:val="14"/>
              </w:rPr>
            </w:pPr>
            <w:r w:rsidRPr="00332BB3">
              <w:rPr>
                <w:sz w:val="14"/>
                <w:szCs w:val="14"/>
              </w:rPr>
              <w:t>Elizabeth Ann Sinnock</w:t>
            </w:r>
          </w:p>
        </w:tc>
        <w:tc>
          <w:tcPr>
            <w:tcW w:w="343" w:type="dxa"/>
          </w:tcPr>
          <w:p w14:paraId="293E874F" w14:textId="77777777" w:rsidR="00462716" w:rsidRPr="00332BB3" w:rsidRDefault="00462716" w:rsidP="00462716">
            <w:pPr>
              <w:rPr>
                <w:sz w:val="14"/>
                <w:szCs w:val="14"/>
              </w:rPr>
            </w:pPr>
            <w:r w:rsidRPr="00332BB3">
              <w:rPr>
                <w:sz w:val="14"/>
                <w:szCs w:val="14"/>
              </w:rPr>
              <w:t>4</w:t>
            </w:r>
          </w:p>
        </w:tc>
        <w:tc>
          <w:tcPr>
            <w:tcW w:w="1997" w:type="dxa"/>
          </w:tcPr>
          <w:p w14:paraId="5ED998EB" w14:textId="77777777" w:rsidR="00462716" w:rsidRPr="00332BB3" w:rsidRDefault="00462716" w:rsidP="00462716">
            <w:pPr>
              <w:rPr>
                <w:sz w:val="14"/>
                <w:szCs w:val="14"/>
              </w:rPr>
            </w:pPr>
            <w:r w:rsidRPr="00332BB3">
              <w:rPr>
                <w:sz w:val="14"/>
                <w:szCs w:val="14"/>
              </w:rPr>
              <w:t>Liz Sinnock Drake</w:t>
            </w:r>
          </w:p>
        </w:tc>
        <w:tc>
          <w:tcPr>
            <w:tcW w:w="1620" w:type="dxa"/>
          </w:tcPr>
          <w:p w14:paraId="5CCC6A8D" w14:textId="77777777" w:rsidR="00462716" w:rsidRPr="00332BB3" w:rsidRDefault="00462716" w:rsidP="00462716">
            <w:pPr>
              <w:rPr>
                <w:sz w:val="14"/>
                <w:szCs w:val="14"/>
              </w:rPr>
            </w:pPr>
            <w:r w:rsidRPr="00332BB3">
              <w:rPr>
                <w:sz w:val="14"/>
                <w:szCs w:val="14"/>
              </w:rPr>
              <w:t>Indianapolis, IN</w:t>
            </w:r>
          </w:p>
        </w:tc>
        <w:tc>
          <w:tcPr>
            <w:tcW w:w="900" w:type="dxa"/>
          </w:tcPr>
          <w:p w14:paraId="292094BE" w14:textId="77777777" w:rsidR="00462716" w:rsidRPr="00332BB3" w:rsidRDefault="00462716" w:rsidP="00462716">
            <w:pPr>
              <w:rPr>
                <w:sz w:val="14"/>
                <w:szCs w:val="14"/>
              </w:rPr>
            </w:pPr>
            <w:r w:rsidRPr="00332BB3">
              <w:rPr>
                <w:sz w:val="14"/>
                <w:szCs w:val="14"/>
              </w:rPr>
              <w:t>USA</w:t>
            </w:r>
          </w:p>
        </w:tc>
        <w:tc>
          <w:tcPr>
            <w:tcW w:w="2160" w:type="dxa"/>
          </w:tcPr>
          <w:p w14:paraId="61F6F79E" w14:textId="77777777" w:rsidR="00462716" w:rsidRPr="00332BB3" w:rsidRDefault="00462716" w:rsidP="00462716">
            <w:pPr>
              <w:rPr>
                <w:sz w:val="14"/>
                <w:szCs w:val="14"/>
              </w:rPr>
            </w:pPr>
            <w:r w:rsidRPr="00332BB3">
              <w:rPr>
                <w:sz w:val="14"/>
                <w:szCs w:val="14"/>
              </w:rPr>
              <w:t>114a – Kendrick Liebig</w:t>
            </w:r>
          </w:p>
        </w:tc>
      </w:tr>
      <w:tr w:rsidR="00462716" w:rsidRPr="00332BB3" w14:paraId="12DE2317" w14:textId="77777777" w:rsidTr="00462716">
        <w:trPr>
          <w:tblCellSpacing w:w="0" w:type="dxa"/>
          <w:jc w:val="center"/>
        </w:trPr>
        <w:tc>
          <w:tcPr>
            <w:tcW w:w="1710" w:type="dxa"/>
            <w:vAlign w:val="center"/>
          </w:tcPr>
          <w:p w14:paraId="6BE72CFC" w14:textId="77777777" w:rsidR="00462716" w:rsidRPr="00332BB3" w:rsidRDefault="00462716" w:rsidP="00462716">
            <w:pPr>
              <w:rPr>
                <w:sz w:val="14"/>
                <w:szCs w:val="14"/>
              </w:rPr>
            </w:pPr>
            <w:r w:rsidRPr="00332BB3">
              <w:rPr>
                <w:sz w:val="14"/>
                <w:szCs w:val="14"/>
              </w:rPr>
              <w:t>Mary Allison Sinnock</w:t>
            </w:r>
          </w:p>
        </w:tc>
        <w:tc>
          <w:tcPr>
            <w:tcW w:w="343" w:type="dxa"/>
          </w:tcPr>
          <w:p w14:paraId="1EB5B15E" w14:textId="77777777" w:rsidR="00462716" w:rsidRPr="00332BB3" w:rsidRDefault="00462716" w:rsidP="00462716">
            <w:pPr>
              <w:rPr>
                <w:sz w:val="14"/>
                <w:szCs w:val="14"/>
              </w:rPr>
            </w:pPr>
            <w:r w:rsidRPr="00332BB3">
              <w:rPr>
                <w:sz w:val="14"/>
                <w:szCs w:val="14"/>
              </w:rPr>
              <w:t>2</w:t>
            </w:r>
          </w:p>
        </w:tc>
        <w:tc>
          <w:tcPr>
            <w:tcW w:w="1997" w:type="dxa"/>
          </w:tcPr>
          <w:p w14:paraId="3B621354" w14:textId="77777777" w:rsidR="00462716" w:rsidRPr="00332BB3" w:rsidRDefault="00462716" w:rsidP="00462716">
            <w:pPr>
              <w:rPr>
                <w:sz w:val="14"/>
                <w:szCs w:val="14"/>
              </w:rPr>
            </w:pPr>
            <w:r w:rsidRPr="00332BB3">
              <w:rPr>
                <w:sz w:val="14"/>
                <w:szCs w:val="14"/>
              </w:rPr>
              <w:t>Mary Sinnock</w:t>
            </w:r>
          </w:p>
        </w:tc>
        <w:tc>
          <w:tcPr>
            <w:tcW w:w="1620" w:type="dxa"/>
          </w:tcPr>
          <w:p w14:paraId="3C8C4F7D" w14:textId="77777777" w:rsidR="00462716" w:rsidRPr="00332BB3" w:rsidRDefault="00462716" w:rsidP="00462716">
            <w:pPr>
              <w:rPr>
                <w:sz w:val="14"/>
                <w:szCs w:val="14"/>
              </w:rPr>
            </w:pPr>
            <w:r w:rsidRPr="00332BB3">
              <w:rPr>
                <w:sz w:val="14"/>
                <w:szCs w:val="14"/>
              </w:rPr>
              <w:t>Indianapolis, IN</w:t>
            </w:r>
          </w:p>
        </w:tc>
        <w:tc>
          <w:tcPr>
            <w:tcW w:w="900" w:type="dxa"/>
          </w:tcPr>
          <w:p w14:paraId="6DD23D4F" w14:textId="77777777" w:rsidR="00462716" w:rsidRPr="00332BB3" w:rsidRDefault="00462716" w:rsidP="00462716">
            <w:pPr>
              <w:rPr>
                <w:sz w:val="14"/>
                <w:szCs w:val="14"/>
              </w:rPr>
            </w:pPr>
            <w:r w:rsidRPr="00332BB3">
              <w:rPr>
                <w:sz w:val="14"/>
                <w:szCs w:val="14"/>
              </w:rPr>
              <w:t>USA</w:t>
            </w:r>
          </w:p>
        </w:tc>
        <w:tc>
          <w:tcPr>
            <w:tcW w:w="2160" w:type="dxa"/>
          </w:tcPr>
          <w:p w14:paraId="3586E3CE" w14:textId="77777777" w:rsidR="00462716" w:rsidRPr="00332BB3" w:rsidRDefault="00462716" w:rsidP="00462716">
            <w:pPr>
              <w:rPr>
                <w:sz w:val="14"/>
                <w:szCs w:val="14"/>
              </w:rPr>
            </w:pPr>
            <w:r w:rsidRPr="00332BB3">
              <w:rPr>
                <w:sz w:val="14"/>
                <w:szCs w:val="14"/>
              </w:rPr>
              <w:t>114a – Kendrick Liebig</w:t>
            </w:r>
          </w:p>
        </w:tc>
      </w:tr>
      <w:tr w:rsidR="00462716" w:rsidRPr="00332BB3" w14:paraId="46B7D5E3" w14:textId="77777777" w:rsidTr="00462716">
        <w:trPr>
          <w:tblCellSpacing w:w="0" w:type="dxa"/>
          <w:jc w:val="center"/>
        </w:trPr>
        <w:tc>
          <w:tcPr>
            <w:tcW w:w="1710" w:type="dxa"/>
            <w:vAlign w:val="center"/>
          </w:tcPr>
          <w:p w14:paraId="6EF4E73E" w14:textId="77777777" w:rsidR="00462716" w:rsidRPr="00332BB3" w:rsidRDefault="00315A86" w:rsidP="00462716">
            <w:pPr>
              <w:rPr>
                <w:sz w:val="14"/>
                <w:szCs w:val="14"/>
              </w:rPr>
            </w:pPr>
            <w:hyperlink r:id="rId121" w:history="1">
              <w:r w:rsidR="00462716" w:rsidRPr="00332BB3">
                <w:rPr>
                  <w:sz w:val="14"/>
                  <w:szCs w:val="14"/>
                </w:rPr>
                <w:t>Rosemary Sue Lehman</w:t>
              </w:r>
            </w:hyperlink>
          </w:p>
        </w:tc>
        <w:tc>
          <w:tcPr>
            <w:tcW w:w="343" w:type="dxa"/>
          </w:tcPr>
          <w:p w14:paraId="44583713" w14:textId="77777777" w:rsidR="00462716" w:rsidRPr="00332BB3" w:rsidRDefault="00462716" w:rsidP="00462716">
            <w:pPr>
              <w:rPr>
                <w:sz w:val="14"/>
                <w:szCs w:val="14"/>
              </w:rPr>
            </w:pPr>
            <w:r w:rsidRPr="00332BB3">
              <w:rPr>
                <w:sz w:val="14"/>
                <w:szCs w:val="14"/>
              </w:rPr>
              <w:t>4</w:t>
            </w:r>
          </w:p>
        </w:tc>
        <w:tc>
          <w:tcPr>
            <w:tcW w:w="1997" w:type="dxa"/>
          </w:tcPr>
          <w:p w14:paraId="0745AFFE" w14:textId="77777777" w:rsidR="00462716" w:rsidRPr="00332BB3" w:rsidRDefault="00315A86" w:rsidP="00462716">
            <w:pPr>
              <w:rPr>
                <w:sz w:val="14"/>
                <w:szCs w:val="14"/>
              </w:rPr>
            </w:pPr>
            <w:hyperlink r:id="rId122" w:history="1">
              <w:r w:rsidR="00462716" w:rsidRPr="00332BB3">
                <w:rPr>
                  <w:sz w:val="14"/>
                  <w:szCs w:val="14"/>
                </w:rPr>
                <w:t>Rosie Lehman Sinnock</w:t>
              </w:r>
            </w:hyperlink>
          </w:p>
        </w:tc>
        <w:tc>
          <w:tcPr>
            <w:tcW w:w="1620" w:type="dxa"/>
          </w:tcPr>
          <w:p w14:paraId="177D5FD1" w14:textId="77777777" w:rsidR="00462716" w:rsidRPr="00332BB3" w:rsidRDefault="00462716" w:rsidP="00462716">
            <w:pPr>
              <w:rPr>
                <w:sz w:val="14"/>
                <w:szCs w:val="14"/>
              </w:rPr>
            </w:pPr>
            <w:r w:rsidRPr="00332BB3">
              <w:rPr>
                <w:sz w:val="14"/>
                <w:szCs w:val="14"/>
              </w:rPr>
              <w:t>Indianapolis, IN</w:t>
            </w:r>
          </w:p>
        </w:tc>
        <w:tc>
          <w:tcPr>
            <w:tcW w:w="900" w:type="dxa"/>
          </w:tcPr>
          <w:p w14:paraId="3FD1A5C6" w14:textId="77777777" w:rsidR="00462716" w:rsidRPr="00332BB3" w:rsidRDefault="00462716" w:rsidP="00462716">
            <w:pPr>
              <w:rPr>
                <w:sz w:val="14"/>
                <w:szCs w:val="14"/>
              </w:rPr>
            </w:pPr>
            <w:r w:rsidRPr="00332BB3">
              <w:rPr>
                <w:sz w:val="14"/>
                <w:szCs w:val="14"/>
              </w:rPr>
              <w:t>USA</w:t>
            </w:r>
          </w:p>
        </w:tc>
        <w:tc>
          <w:tcPr>
            <w:tcW w:w="2160" w:type="dxa"/>
          </w:tcPr>
          <w:p w14:paraId="68D17664" w14:textId="77777777" w:rsidR="00462716" w:rsidRPr="00332BB3" w:rsidRDefault="00462716" w:rsidP="00462716">
            <w:pPr>
              <w:rPr>
                <w:sz w:val="14"/>
                <w:szCs w:val="14"/>
              </w:rPr>
            </w:pPr>
            <w:r w:rsidRPr="00332BB3">
              <w:rPr>
                <w:sz w:val="14"/>
                <w:szCs w:val="14"/>
              </w:rPr>
              <w:t>114a – Kendrick Liebig</w:t>
            </w:r>
          </w:p>
        </w:tc>
      </w:tr>
      <w:tr w:rsidR="00462716" w:rsidRPr="00332BB3" w14:paraId="41A93154" w14:textId="77777777" w:rsidTr="00462716">
        <w:trPr>
          <w:tblCellSpacing w:w="0" w:type="dxa"/>
          <w:jc w:val="center"/>
        </w:trPr>
        <w:tc>
          <w:tcPr>
            <w:tcW w:w="1710" w:type="dxa"/>
            <w:vAlign w:val="center"/>
          </w:tcPr>
          <w:p w14:paraId="15952D19" w14:textId="77777777" w:rsidR="00462716" w:rsidRPr="00332BB3" w:rsidRDefault="00462716" w:rsidP="00462716">
            <w:pPr>
              <w:rPr>
                <w:sz w:val="14"/>
                <w:szCs w:val="14"/>
              </w:rPr>
            </w:pPr>
            <w:r w:rsidRPr="00332BB3">
              <w:rPr>
                <w:sz w:val="14"/>
                <w:szCs w:val="14"/>
              </w:rPr>
              <w:t>Elaine Toby Zuroff</w:t>
            </w:r>
          </w:p>
        </w:tc>
        <w:tc>
          <w:tcPr>
            <w:tcW w:w="343" w:type="dxa"/>
          </w:tcPr>
          <w:p w14:paraId="16EFE470" w14:textId="77777777" w:rsidR="00462716" w:rsidRPr="00332BB3" w:rsidRDefault="00462716" w:rsidP="00462716">
            <w:pPr>
              <w:rPr>
                <w:sz w:val="14"/>
                <w:szCs w:val="14"/>
              </w:rPr>
            </w:pPr>
            <w:r w:rsidRPr="00332BB3">
              <w:rPr>
                <w:sz w:val="14"/>
                <w:szCs w:val="14"/>
              </w:rPr>
              <w:t>4</w:t>
            </w:r>
          </w:p>
        </w:tc>
        <w:tc>
          <w:tcPr>
            <w:tcW w:w="1997" w:type="dxa"/>
            <w:vAlign w:val="center"/>
          </w:tcPr>
          <w:p w14:paraId="0C1B53B0" w14:textId="77777777" w:rsidR="00462716" w:rsidRPr="00332BB3" w:rsidRDefault="00315A86" w:rsidP="00462716">
            <w:pPr>
              <w:rPr>
                <w:sz w:val="14"/>
                <w:szCs w:val="14"/>
              </w:rPr>
            </w:pPr>
            <w:hyperlink r:id="rId123" w:history="1">
              <w:r w:rsidR="00462716" w:rsidRPr="00332BB3">
                <w:rPr>
                  <w:sz w:val="14"/>
                  <w:szCs w:val="14"/>
                </w:rPr>
                <w:t>Elaine Zuroff Sinnock</w:t>
              </w:r>
            </w:hyperlink>
          </w:p>
        </w:tc>
        <w:tc>
          <w:tcPr>
            <w:tcW w:w="1620" w:type="dxa"/>
          </w:tcPr>
          <w:p w14:paraId="0F6646DB" w14:textId="77777777" w:rsidR="00462716" w:rsidRPr="00332BB3" w:rsidRDefault="00462716" w:rsidP="00462716">
            <w:pPr>
              <w:rPr>
                <w:sz w:val="14"/>
                <w:szCs w:val="14"/>
              </w:rPr>
            </w:pPr>
            <w:r w:rsidRPr="00332BB3">
              <w:rPr>
                <w:sz w:val="14"/>
                <w:szCs w:val="14"/>
              </w:rPr>
              <w:t>Las Vegas, NV area</w:t>
            </w:r>
          </w:p>
        </w:tc>
        <w:tc>
          <w:tcPr>
            <w:tcW w:w="900" w:type="dxa"/>
          </w:tcPr>
          <w:p w14:paraId="61B8F0B6" w14:textId="77777777" w:rsidR="00462716" w:rsidRPr="00332BB3" w:rsidRDefault="00462716" w:rsidP="00462716">
            <w:pPr>
              <w:rPr>
                <w:sz w:val="14"/>
                <w:szCs w:val="14"/>
              </w:rPr>
            </w:pPr>
            <w:r w:rsidRPr="00332BB3">
              <w:rPr>
                <w:sz w:val="14"/>
                <w:szCs w:val="14"/>
              </w:rPr>
              <w:t>USA</w:t>
            </w:r>
          </w:p>
        </w:tc>
        <w:tc>
          <w:tcPr>
            <w:tcW w:w="2160" w:type="dxa"/>
          </w:tcPr>
          <w:p w14:paraId="0EF755F4" w14:textId="77777777" w:rsidR="00462716" w:rsidRPr="00332BB3" w:rsidRDefault="00462716" w:rsidP="00462716">
            <w:pPr>
              <w:rPr>
                <w:sz w:val="14"/>
                <w:szCs w:val="14"/>
              </w:rPr>
            </w:pPr>
            <w:r w:rsidRPr="00332BB3">
              <w:rPr>
                <w:sz w:val="14"/>
                <w:szCs w:val="14"/>
              </w:rPr>
              <w:t>114a – Kendrick Liebig</w:t>
            </w:r>
          </w:p>
        </w:tc>
      </w:tr>
      <w:tr w:rsidR="00462716" w:rsidRPr="00332BB3" w14:paraId="173F9556" w14:textId="77777777" w:rsidTr="00462716">
        <w:trPr>
          <w:tblCellSpacing w:w="0" w:type="dxa"/>
          <w:jc w:val="center"/>
        </w:trPr>
        <w:tc>
          <w:tcPr>
            <w:tcW w:w="1710" w:type="dxa"/>
            <w:vAlign w:val="center"/>
          </w:tcPr>
          <w:p w14:paraId="12D64C7E" w14:textId="77777777" w:rsidR="00462716" w:rsidRPr="00332BB3" w:rsidRDefault="00462716" w:rsidP="00462716">
            <w:pPr>
              <w:rPr>
                <w:sz w:val="14"/>
                <w:szCs w:val="14"/>
              </w:rPr>
            </w:pPr>
            <w:r w:rsidRPr="00332BB3">
              <w:rPr>
                <w:sz w:val="14"/>
                <w:szCs w:val="14"/>
              </w:rPr>
              <w:t>Hugh Kay Sinnock</w:t>
            </w:r>
          </w:p>
        </w:tc>
        <w:tc>
          <w:tcPr>
            <w:tcW w:w="343" w:type="dxa"/>
          </w:tcPr>
          <w:p w14:paraId="4241439B" w14:textId="77777777" w:rsidR="00462716" w:rsidRPr="00332BB3" w:rsidRDefault="00462716" w:rsidP="00462716">
            <w:pPr>
              <w:rPr>
                <w:sz w:val="14"/>
                <w:szCs w:val="14"/>
              </w:rPr>
            </w:pPr>
            <w:r w:rsidRPr="00332BB3">
              <w:rPr>
                <w:sz w:val="14"/>
                <w:szCs w:val="14"/>
              </w:rPr>
              <w:t>6</w:t>
            </w:r>
          </w:p>
        </w:tc>
        <w:tc>
          <w:tcPr>
            <w:tcW w:w="1997" w:type="dxa"/>
          </w:tcPr>
          <w:p w14:paraId="5CCB763C" w14:textId="77777777" w:rsidR="00462716" w:rsidRPr="00332BB3" w:rsidRDefault="00462716" w:rsidP="00462716">
            <w:pPr>
              <w:rPr>
                <w:sz w:val="14"/>
                <w:szCs w:val="14"/>
              </w:rPr>
            </w:pPr>
            <w:r w:rsidRPr="00332BB3">
              <w:rPr>
                <w:sz w:val="14"/>
                <w:szCs w:val="14"/>
              </w:rPr>
              <w:t>Hugh Sinnock</w:t>
            </w:r>
          </w:p>
        </w:tc>
        <w:tc>
          <w:tcPr>
            <w:tcW w:w="1620" w:type="dxa"/>
          </w:tcPr>
          <w:p w14:paraId="0483CF57" w14:textId="77777777" w:rsidR="00462716" w:rsidRPr="00332BB3" w:rsidRDefault="00462716" w:rsidP="00462716">
            <w:pPr>
              <w:rPr>
                <w:sz w:val="14"/>
                <w:szCs w:val="14"/>
              </w:rPr>
            </w:pPr>
            <w:r w:rsidRPr="00332BB3">
              <w:rPr>
                <w:sz w:val="14"/>
                <w:szCs w:val="14"/>
              </w:rPr>
              <w:t>Las Vegas, NV area</w:t>
            </w:r>
          </w:p>
        </w:tc>
        <w:tc>
          <w:tcPr>
            <w:tcW w:w="900" w:type="dxa"/>
          </w:tcPr>
          <w:p w14:paraId="4FB5F387" w14:textId="77777777" w:rsidR="00462716" w:rsidRPr="00332BB3" w:rsidRDefault="00462716" w:rsidP="00462716">
            <w:pPr>
              <w:rPr>
                <w:sz w:val="14"/>
                <w:szCs w:val="14"/>
              </w:rPr>
            </w:pPr>
            <w:r w:rsidRPr="00332BB3">
              <w:rPr>
                <w:sz w:val="14"/>
                <w:szCs w:val="14"/>
              </w:rPr>
              <w:t>USA</w:t>
            </w:r>
          </w:p>
        </w:tc>
        <w:tc>
          <w:tcPr>
            <w:tcW w:w="2160" w:type="dxa"/>
          </w:tcPr>
          <w:p w14:paraId="124C615B" w14:textId="77777777" w:rsidR="00462716" w:rsidRPr="00332BB3" w:rsidRDefault="00462716" w:rsidP="00462716">
            <w:pPr>
              <w:rPr>
                <w:sz w:val="14"/>
                <w:szCs w:val="14"/>
              </w:rPr>
            </w:pPr>
            <w:r w:rsidRPr="00332BB3">
              <w:rPr>
                <w:sz w:val="14"/>
                <w:szCs w:val="14"/>
              </w:rPr>
              <w:t>114a – Kendrick Liebig</w:t>
            </w:r>
          </w:p>
        </w:tc>
      </w:tr>
      <w:tr w:rsidR="00462716" w:rsidRPr="00332BB3" w14:paraId="26479C2B" w14:textId="77777777" w:rsidTr="00462716">
        <w:trPr>
          <w:tblCellSpacing w:w="0" w:type="dxa"/>
          <w:jc w:val="center"/>
        </w:trPr>
        <w:tc>
          <w:tcPr>
            <w:tcW w:w="1710" w:type="dxa"/>
            <w:vAlign w:val="center"/>
          </w:tcPr>
          <w:p w14:paraId="7D50BD56" w14:textId="77777777" w:rsidR="00462716" w:rsidRPr="00332BB3" w:rsidRDefault="00462716" w:rsidP="00462716">
            <w:pPr>
              <w:rPr>
                <w:sz w:val="14"/>
                <w:szCs w:val="14"/>
              </w:rPr>
            </w:pPr>
            <w:r w:rsidRPr="00332BB3">
              <w:rPr>
                <w:sz w:val="14"/>
                <w:szCs w:val="14"/>
              </w:rPr>
              <w:t>Marsha Elizabeth Harszy</w:t>
            </w:r>
          </w:p>
        </w:tc>
        <w:tc>
          <w:tcPr>
            <w:tcW w:w="343" w:type="dxa"/>
          </w:tcPr>
          <w:p w14:paraId="1D7C75D2" w14:textId="77777777" w:rsidR="00462716" w:rsidRPr="00332BB3" w:rsidRDefault="00462716" w:rsidP="00462716">
            <w:pPr>
              <w:rPr>
                <w:sz w:val="14"/>
                <w:szCs w:val="14"/>
              </w:rPr>
            </w:pPr>
            <w:r w:rsidRPr="00332BB3">
              <w:rPr>
                <w:sz w:val="14"/>
                <w:szCs w:val="14"/>
              </w:rPr>
              <w:t>1</w:t>
            </w:r>
          </w:p>
        </w:tc>
        <w:tc>
          <w:tcPr>
            <w:tcW w:w="1997" w:type="dxa"/>
          </w:tcPr>
          <w:p w14:paraId="4AC0AA38" w14:textId="77777777" w:rsidR="00462716" w:rsidRPr="00332BB3" w:rsidRDefault="00462716" w:rsidP="00462716">
            <w:pPr>
              <w:rPr>
                <w:sz w:val="14"/>
                <w:szCs w:val="14"/>
              </w:rPr>
            </w:pPr>
            <w:r w:rsidRPr="00332BB3">
              <w:rPr>
                <w:sz w:val="14"/>
                <w:szCs w:val="14"/>
              </w:rPr>
              <w:t>Marsha Harszy Sinnock</w:t>
            </w:r>
          </w:p>
        </w:tc>
        <w:tc>
          <w:tcPr>
            <w:tcW w:w="1620" w:type="dxa"/>
          </w:tcPr>
          <w:p w14:paraId="5C4EF145" w14:textId="77777777" w:rsidR="00462716" w:rsidRPr="00332BB3" w:rsidRDefault="00462716" w:rsidP="00462716">
            <w:pPr>
              <w:rPr>
                <w:sz w:val="14"/>
                <w:szCs w:val="14"/>
              </w:rPr>
            </w:pPr>
            <w:r w:rsidRPr="00332BB3">
              <w:rPr>
                <w:sz w:val="14"/>
                <w:szCs w:val="14"/>
              </w:rPr>
              <w:t>Las Vegas, NV area</w:t>
            </w:r>
          </w:p>
        </w:tc>
        <w:tc>
          <w:tcPr>
            <w:tcW w:w="900" w:type="dxa"/>
          </w:tcPr>
          <w:p w14:paraId="5B8AD67B" w14:textId="77777777" w:rsidR="00462716" w:rsidRPr="00332BB3" w:rsidRDefault="00462716" w:rsidP="00462716">
            <w:pPr>
              <w:rPr>
                <w:sz w:val="14"/>
                <w:szCs w:val="14"/>
              </w:rPr>
            </w:pPr>
            <w:r w:rsidRPr="00332BB3">
              <w:rPr>
                <w:sz w:val="14"/>
                <w:szCs w:val="14"/>
              </w:rPr>
              <w:t>USA</w:t>
            </w:r>
          </w:p>
        </w:tc>
        <w:tc>
          <w:tcPr>
            <w:tcW w:w="2160" w:type="dxa"/>
          </w:tcPr>
          <w:p w14:paraId="78531488" w14:textId="77777777" w:rsidR="00462716" w:rsidRPr="00332BB3" w:rsidRDefault="00462716" w:rsidP="00462716">
            <w:pPr>
              <w:rPr>
                <w:sz w:val="14"/>
                <w:szCs w:val="14"/>
              </w:rPr>
            </w:pPr>
            <w:r w:rsidRPr="00332BB3">
              <w:rPr>
                <w:sz w:val="14"/>
                <w:szCs w:val="14"/>
              </w:rPr>
              <w:t>114a – Kendrick Liebig</w:t>
            </w:r>
          </w:p>
        </w:tc>
      </w:tr>
      <w:tr w:rsidR="00462716" w:rsidRPr="00332BB3" w14:paraId="6D498B0B" w14:textId="77777777" w:rsidTr="00462716">
        <w:trPr>
          <w:tblCellSpacing w:w="0" w:type="dxa"/>
          <w:jc w:val="center"/>
        </w:trPr>
        <w:tc>
          <w:tcPr>
            <w:tcW w:w="1710" w:type="dxa"/>
            <w:vAlign w:val="center"/>
          </w:tcPr>
          <w:p w14:paraId="243EF3B7" w14:textId="77777777" w:rsidR="00462716" w:rsidRPr="00332BB3" w:rsidRDefault="00315A86" w:rsidP="00462716">
            <w:pPr>
              <w:rPr>
                <w:sz w:val="14"/>
                <w:szCs w:val="14"/>
              </w:rPr>
            </w:pPr>
            <w:hyperlink r:id="rId124" w:history="1">
              <w:r w:rsidR="00462716" w:rsidRPr="00332BB3">
                <w:rPr>
                  <w:sz w:val="14"/>
                  <w:szCs w:val="14"/>
                </w:rPr>
                <w:t>Matthew Kendrick Sinnock</w:t>
              </w:r>
            </w:hyperlink>
          </w:p>
        </w:tc>
        <w:tc>
          <w:tcPr>
            <w:tcW w:w="343" w:type="dxa"/>
          </w:tcPr>
          <w:p w14:paraId="1E188202" w14:textId="77777777" w:rsidR="00462716" w:rsidRPr="00332BB3" w:rsidRDefault="00462716" w:rsidP="00462716">
            <w:pPr>
              <w:rPr>
                <w:sz w:val="14"/>
                <w:szCs w:val="14"/>
              </w:rPr>
            </w:pPr>
            <w:r w:rsidRPr="00332BB3">
              <w:rPr>
                <w:sz w:val="14"/>
                <w:szCs w:val="14"/>
              </w:rPr>
              <w:t>4</w:t>
            </w:r>
          </w:p>
        </w:tc>
        <w:tc>
          <w:tcPr>
            <w:tcW w:w="1997" w:type="dxa"/>
          </w:tcPr>
          <w:p w14:paraId="2D4047FE" w14:textId="77777777" w:rsidR="00462716" w:rsidRPr="00332BB3" w:rsidRDefault="00462716" w:rsidP="00462716">
            <w:pPr>
              <w:rPr>
                <w:sz w:val="14"/>
                <w:szCs w:val="14"/>
              </w:rPr>
            </w:pPr>
            <w:r w:rsidRPr="00332BB3">
              <w:rPr>
                <w:sz w:val="14"/>
                <w:szCs w:val="14"/>
              </w:rPr>
              <w:t>Matt Sinnock (2)</w:t>
            </w:r>
          </w:p>
        </w:tc>
        <w:tc>
          <w:tcPr>
            <w:tcW w:w="1620" w:type="dxa"/>
          </w:tcPr>
          <w:p w14:paraId="161696C5" w14:textId="77777777" w:rsidR="00462716" w:rsidRPr="00332BB3" w:rsidRDefault="00462716" w:rsidP="00462716">
            <w:pPr>
              <w:rPr>
                <w:sz w:val="14"/>
                <w:szCs w:val="14"/>
              </w:rPr>
            </w:pPr>
            <w:r w:rsidRPr="00332BB3">
              <w:rPr>
                <w:sz w:val="14"/>
                <w:szCs w:val="14"/>
              </w:rPr>
              <w:t>Las Vegas, NV area</w:t>
            </w:r>
          </w:p>
        </w:tc>
        <w:tc>
          <w:tcPr>
            <w:tcW w:w="900" w:type="dxa"/>
          </w:tcPr>
          <w:p w14:paraId="7BA2BF95" w14:textId="77777777" w:rsidR="00462716" w:rsidRPr="00332BB3" w:rsidRDefault="00462716" w:rsidP="00462716">
            <w:pPr>
              <w:rPr>
                <w:sz w:val="14"/>
                <w:szCs w:val="14"/>
              </w:rPr>
            </w:pPr>
            <w:r w:rsidRPr="00332BB3">
              <w:rPr>
                <w:sz w:val="14"/>
                <w:szCs w:val="14"/>
              </w:rPr>
              <w:t>USA</w:t>
            </w:r>
          </w:p>
        </w:tc>
        <w:tc>
          <w:tcPr>
            <w:tcW w:w="2160" w:type="dxa"/>
          </w:tcPr>
          <w:p w14:paraId="2D9CA3ED" w14:textId="77777777" w:rsidR="00462716" w:rsidRPr="00332BB3" w:rsidRDefault="00462716" w:rsidP="00462716">
            <w:pPr>
              <w:rPr>
                <w:sz w:val="14"/>
                <w:szCs w:val="14"/>
              </w:rPr>
            </w:pPr>
            <w:r w:rsidRPr="00332BB3">
              <w:rPr>
                <w:sz w:val="14"/>
                <w:szCs w:val="14"/>
              </w:rPr>
              <w:t>114a – Kendrick Liebig</w:t>
            </w:r>
          </w:p>
        </w:tc>
      </w:tr>
      <w:tr w:rsidR="00462716" w:rsidRPr="00332BB3" w14:paraId="4AA6D122" w14:textId="77777777" w:rsidTr="00462716">
        <w:trPr>
          <w:tblCellSpacing w:w="0" w:type="dxa"/>
          <w:jc w:val="center"/>
        </w:trPr>
        <w:tc>
          <w:tcPr>
            <w:tcW w:w="1710" w:type="dxa"/>
            <w:vAlign w:val="center"/>
          </w:tcPr>
          <w:p w14:paraId="39681DEE" w14:textId="77777777" w:rsidR="00462716" w:rsidRPr="00332BB3" w:rsidRDefault="00462716" w:rsidP="00462716">
            <w:pPr>
              <w:rPr>
                <w:sz w:val="14"/>
                <w:szCs w:val="14"/>
              </w:rPr>
            </w:pPr>
            <w:r w:rsidRPr="00332BB3">
              <w:rPr>
                <w:sz w:val="14"/>
                <w:szCs w:val="14"/>
              </w:rPr>
              <w:t>Ryan Brent Sinnock</w:t>
            </w:r>
          </w:p>
        </w:tc>
        <w:tc>
          <w:tcPr>
            <w:tcW w:w="343" w:type="dxa"/>
          </w:tcPr>
          <w:p w14:paraId="6A5113E4" w14:textId="77777777" w:rsidR="00462716" w:rsidRPr="00332BB3" w:rsidRDefault="00462716" w:rsidP="00462716">
            <w:pPr>
              <w:rPr>
                <w:sz w:val="14"/>
                <w:szCs w:val="14"/>
              </w:rPr>
            </w:pPr>
            <w:r w:rsidRPr="00332BB3">
              <w:rPr>
                <w:sz w:val="14"/>
                <w:szCs w:val="14"/>
              </w:rPr>
              <w:t>2</w:t>
            </w:r>
          </w:p>
        </w:tc>
        <w:tc>
          <w:tcPr>
            <w:tcW w:w="1997" w:type="dxa"/>
          </w:tcPr>
          <w:p w14:paraId="43750944" w14:textId="77777777" w:rsidR="00462716" w:rsidRPr="00332BB3" w:rsidRDefault="00315A86" w:rsidP="00462716">
            <w:pPr>
              <w:rPr>
                <w:sz w:val="14"/>
                <w:szCs w:val="14"/>
              </w:rPr>
            </w:pPr>
            <w:hyperlink r:id="rId125" w:history="1">
              <w:r w:rsidR="00462716" w:rsidRPr="00332BB3">
                <w:rPr>
                  <w:sz w:val="14"/>
                  <w:szCs w:val="14"/>
                </w:rPr>
                <w:t>Ryan Sinnock</w:t>
              </w:r>
            </w:hyperlink>
            <w:r w:rsidR="00462716" w:rsidRPr="00332BB3">
              <w:rPr>
                <w:sz w:val="14"/>
                <w:szCs w:val="14"/>
              </w:rPr>
              <w:t xml:space="preserve"> (3)</w:t>
            </w:r>
          </w:p>
        </w:tc>
        <w:tc>
          <w:tcPr>
            <w:tcW w:w="1620" w:type="dxa"/>
          </w:tcPr>
          <w:p w14:paraId="7BF13DB5" w14:textId="77777777" w:rsidR="00462716" w:rsidRPr="00332BB3" w:rsidRDefault="00462716" w:rsidP="00462716">
            <w:pPr>
              <w:rPr>
                <w:sz w:val="14"/>
                <w:szCs w:val="14"/>
              </w:rPr>
            </w:pPr>
            <w:r w:rsidRPr="00332BB3">
              <w:rPr>
                <w:sz w:val="14"/>
                <w:szCs w:val="14"/>
              </w:rPr>
              <w:t>San Francisco, CA</w:t>
            </w:r>
          </w:p>
        </w:tc>
        <w:tc>
          <w:tcPr>
            <w:tcW w:w="900" w:type="dxa"/>
          </w:tcPr>
          <w:p w14:paraId="70D937F2" w14:textId="77777777" w:rsidR="00462716" w:rsidRPr="00332BB3" w:rsidRDefault="00462716" w:rsidP="00462716">
            <w:pPr>
              <w:rPr>
                <w:sz w:val="14"/>
                <w:szCs w:val="14"/>
              </w:rPr>
            </w:pPr>
            <w:r w:rsidRPr="00332BB3">
              <w:rPr>
                <w:sz w:val="14"/>
                <w:szCs w:val="14"/>
              </w:rPr>
              <w:t>USA</w:t>
            </w:r>
          </w:p>
        </w:tc>
        <w:tc>
          <w:tcPr>
            <w:tcW w:w="2160" w:type="dxa"/>
          </w:tcPr>
          <w:p w14:paraId="58442E08" w14:textId="77777777" w:rsidR="00462716" w:rsidRPr="00332BB3" w:rsidRDefault="00462716" w:rsidP="00462716">
            <w:pPr>
              <w:rPr>
                <w:sz w:val="14"/>
                <w:szCs w:val="14"/>
              </w:rPr>
            </w:pPr>
            <w:r w:rsidRPr="00332BB3">
              <w:rPr>
                <w:sz w:val="14"/>
                <w:szCs w:val="14"/>
              </w:rPr>
              <w:t>114a – Kendrick Liebig</w:t>
            </w:r>
          </w:p>
        </w:tc>
      </w:tr>
      <w:tr w:rsidR="00462716" w:rsidRPr="00332BB3" w14:paraId="3899A0AE" w14:textId="77777777" w:rsidTr="00462716">
        <w:trPr>
          <w:tblCellSpacing w:w="0" w:type="dxa"/>
          <w:jc w:val="center"/>
        </w:trPr>
        <w:tc>
          <w:tcPr>
            <w:tcW w:w="1710" w:type="dxa"/>
            <w:vAlign w:val="center"/>
          </w:tcPr>
          <w:p w14:paraId="7CB1D23A" w14:textId="77777777" w:rsidR="00462716" w:rsidRPr="00332BB3" w:rsidRDefault="00315A86" w:rsidP="00462716">
            <w:pPr>
              <w:rPr>
                <w:sz w:val="14"/>
                <w:szCs w:val="14"/>
              </w:rPr>
            </w:pPr>
            <w:hyperlink r:id="rId126" w:history="1">
              <w:r w:rsidR="00462716" w:rsidRPr="00332BB3">
                <w:rPr>
                  <w:sz w:val="14"/>
                  <w:szCs w:val="14"/>
                </w:rPr>
                <w:t>Janette Hyatt</w:t>
              </w:r>
            </w:hyperlink>
          </w:p>
        </w:tc>
        <w:tc>
          <w:tcPr>
            <w:tcW w:w="343" w:type="dxa"/>
          </w:tcPr>
          <w:p w14:paraId="4CDAE2D8" w14:textId="77777777" w:rsidR="00462716" w:rsidRPr="00332BB3" w:rsidRDefault="00462716" w:rsidP="00462716">
            <w:pPr>
              <w:rPr>
                <w:sz w:val="14"/>
                <w:szCs w:val="14"/>
              </w:rPr>
            </w:pPr>
            <w:r w:rsidRPr="00332BB3">
              <w:rPr>
                <w:sz w:val="14"/>
                <w:szCs w:val="14"/>
              </w:rPr>
              <w:t>1</w:t>
            </w:r>
          </w:p>
        </w:tc>
        <w:tc>
          <w:tcPr>
            <w:tcW w:w="1997" w:type="dxa"/>
          </w:tcPr>
          <w:p w14:paraId="043D6857" w14:textId="77777777" w:rsidR="00462716" w:rsidRPr="00332BB3" w:rsidRDefault="00315A86" w:rsidP="00462716">
            <w:pPr>
              <w:rPr>
                <w:sz w:val="14"/>
                <w:szCs w:val="14"/>
              </w:rPr>
            </w:pPr>
            <w:hyperlink r:id="rId127" w:history="1">
              <w:r w:rsidR="00462716" w:rsidRPr="00332BB3">
                <w:rPr>
                  <w:sz w:val="14"/>
                  <w:szCs w:val="14"/>
                </w:rPr>
                <w:t>Janette Hyatt Sinnock</w:t>
              </w:r>
            </w:hyperlink>
          </w:p>
        </w:tc>
        <w:tc>
          <w:tcPr>
            <w:tcW w:w="1620" w:type="dxa"/>
          </w:tcPr>
          <w:p w14:paraId="42D88C59" w14:textId="77777777" w:rsidR="00462716" w:rsidRPr="00332BB3" w:rsidRDefault="00462716" w:rsidP="00462716">
            <w:pPr>
              <w:rPr>
                <w:sz w:val="14"/>
                <w:szCs w:val="14"/>
              </w:rPr>
            </w:pPr>
            <w:r w:rsidRPr="00332BB3">
              <w:rPr>
                <w:sz w:val="14"/>
                <w:szCs w:val="14"/>
              </w:rPr>
              <w:t>Hockley, TX</w:t>
            </w:r>
          </w:p>
        </w:tc>
        <w:tc>
          <w:tcPr>
            <w:tcW w:w="900" w:type="dxa"/>
          </w:tcPr>
          <w:p w14:paraId="088D1BC3" w14:textId="77777777" w:rsidR="00462716" w:rsidRPr="00332BB3" w:rsidRDefault="00462716" w:rsidP="00462716">
            <w:pPr>
              <w:rPr>
                <w:sz w:val="14"/>
                <w:szCs w:val="14"/>
              </w:rPr>
            </w:pPr>
            <w:r w:rsidRPr="00332BB3">
              <w:rPr>
                <w:sz w:val="14"/>
                <w:szCs w:val="14"/>
              </w:rPr>
              <w:t>USA</w:t>
            </w:r>
          </w:p>
        </w:tc>
        <w:tc>
          <w:tcPr>
            <w:tcW w:w="2160" w:type="dxa"/>
          </w:tcPr>
          <w:p w14:paraId="286EAAC2" w14:textId="77777777" w:rsidR="00462716" w:rsidRPr="00332BB3" w:rsidRDefault="00462716" w:rsidP="00462716">
            <w:pPr>
              <w:rPr>
                <w:sz w:val="14"/>
                <w:szCs w:val="14"/>
              </w:rPr>
            </w:pPr>
            <w:r w:rsidRPr="00332BB3">
              <w:rPr>
                <w:sz w:val="14"/>
                <w:szCs w:val="14"/>
              </w:rPr>
              <w:t>113 – Perrin Kay</w:t>
            </w:r>
          </w:p>
        </w:tc>
      </w:tr>
      <w:tr w:rsidR="00462716" w:rsidRPr="00332BB3" w14:paraId="39A4705C" w14:textId="77777777" w:rsidTr="00462716">
        <w:trPr>
          <w:tblCellSpacing w:w="0" w:type="dxa"/>
          <w:jc w:val="center"/>
        </w:trPr>
        <w:tc>
          <w:tcPr>
            <w:tcW w:w="1710" w:type="dxa"/>
            <w:vAlign w:val="center"/>
          </w:tcPr>
          <w:p w14:paraId="78B602A2" w14:textId="77777777" w:rsidR="00462716" w:rsidRPr="00332BB3" w:rsidRDefault="00462716" w:rsidP="00462716">
            <w:pPr>
              <w:rPr>
                <w:sz w:val="14"/>
                <w:szCs w:val="14"/>
              </w:rPr>
            </w:pPr>
            <w:r w:rsidRPr="00332BB3">
              <w:rPr>
                <w:sz w:val="14"/>
                <w:szCs w:val="14"/>
              </w:rPr>
              <w:t>Christine Gay Sinnock</w:t>
            </w:r>
          </w:p>
        </w:tc>
        <w:tc>
          <w:tcPr>
            <w:tcW w:w="343" w:type="dxa"/>
          </w:tcPr>
          <w:p w14:paraId="798FEF5E" w14:textId="77777777" w:rsidR="00462716" w:rsidRPr="00332BB3" w:rsidRDefault="00462716" w:rsidP="00462716">
            <w:pPr>
              <w:rPr>
                <w:sz w:val="14"/>
                <w:szCs w:val="14"/>
              </w:rPr>
            </w:pPr>
            <w:r w:rsidRPr="00332BB3">
              <w:rPr>
                <w:sz w:val="14"/>
                <w:szCs w:val="14"/>
              </w:rPr>
              <w:t>2</w:t>
            </w:r>
          </w:p>
        </w:tc>
        <w:tc>
          <w:tcPr>
            <w:tcW w:w="1997" w:type="dxa"/>
          </w:tcPr>
          <w:p w14:paraId="21DEE65B" w14:textId="77777777" w:rsidR="00462716" w:rsidRPr="00332BB3" w:rsidRDefault="00462716" w:rsidP="00462716">
            <w:pPr>
              <w:rPr>
                <w:sz w:val="14"/>
                <w:szCs w:val="14"/>
              </w:rPr>
            </w:pPr>
            <w:r w:rsidRPr="00332BB3">
              <w:rPr>
                <w:sz w:val="14"/>
                <w:szCs w:val="14"/>
              </w:rPr>
              <w:t>Chris Sinnock</w:t>
            </w:r>
          </w:p>
        </w:tc>
        <w:tc>
          <w:tcPr>
            <w:tcW w:w="1620" w:type="dxa"/>
          </w:tcPr>
          <w:p w14:paraId="7F37F89D" w14:textId="77777777" w:rsidR="00462716" w:rsidRPr="00332BB3" w:rsidRDefault="00462716" w:rsidP="00462716">
            <w:pPr>
              <w:rPr>
                <w:sz w:val="14"/>
                <w:szCs w:val="14"/>
              </w:rPr>
            </w:pPr>
            <w:r w:rsidRPr="00332BB3">
              <w:rPr>
                <w:sz w:val="14"/>
                <w:szCs w:val="14"/>
              </w:rPr>
              <w:t>Memphis, TN</w:t>
            </w:r>
          </w:p>
        </w:tc>
        <w:tc>
          <w:tcPr>
            <w:tcW w:w="900" w:type="dxa"/>
          </w:tcPr>
          <w:p w14:paraId="21498AC9" w14:textId="77777777" w:rsidR="00462716" w:rsidRPr="00332BB3" w:rsidRDefault="00462716" w:rsidP="00462716">
            <w:pPr>
              <w:rPr>
                <w:sz w:val="14"/>
                <w:szCs w:val="14"/>
              </w:rPr>
            </w:pPr>
            <w:r w:rsidRPr="00332BB3">
              <w:rPr>
                <w:sz w:val="14"/>
                <w:szCs w:val="14"/>
              </w:rPr>
              <w:t>USA</w:t>
            </w:r>
          </w:p>
        </w:tc>
        <w:tc>
          <w:tcPr>
            <w:tcW w:w="2160" w:type="dxa"/>
          </w:tcPr>
          <w:p w14:paraId="1D5DFC4A" w14:textId="77777777" w:rsidR="00462716" w:rsidRPr="00332BB3" w:rsidRDefault="00462716" w:rsidP="00462716">
            <w:pPr>
              <w:rPr>
                <w:sz w:val="14"/>
                <w:szCs w:val="14"/>
              </w:rPr>
            </w:pPr>
            <w:r w:rsidRPr="00332BB3">
              <w:rPr>
                <w:sz w:val="14"/>
                <w:szCs w:val="14"/>
              </w:rPr>
              <w:t>113 – Perrin Kay</w:t>
            </w:r>
          </w:p>
        </w:tc>
      </w:tr>
      <w:tr w:rsidR="00462716" w:rsidRPr="00332BB3" w14:paraId="73510B44" w14:textId="77777777" w:rsidTr="00462716">
        <w:trPr>
          <w:tblCellSpacing w:w="0" w:type="dxa"/>
          <w:jc w:val="center"/>
        </w:trPr>
        <w:tc>
          <w:tcPr>
            <w:tcW w:w="1710" w:type="dxa"/>
            <w:vAlign w:val="center"/>
          </w:tcPr>
          <w:p w14:paraId="74774C37" w14:textId="77777777" w:rsidR="00462716" w:rsidRPr="00332BB3" w:rsidRDefault="00462716" w:rsidP="00462716">
            <w:pPr>
              <w:rPr>
                <w:sz w:val="14"/>
                <w:szCs w:val="14"/>
              </w:rPr>
            </w:pPr>
            <w:r w:rsidRPr="00332BB3">
              <w:rPr>
                <w:sz w:val="14"/>
                <w:szCs w:val="14"/>
              </w:rPr>
              <w:t>Haley Elizabeth Sinnock</w:t>
            </w:r>
          </w:p>
        </w:tc>
        <w:tc>
          <w:tcPr>
            <w:tcW w:w="343" w:type="dxa"/>
          </w:tcPr>
          <w:p w14:paraId="1FB3CF2C" w14:textId="77777777" w:rsidR="00462716" w:rsidRPr="00332BB3" w:rsidRDefault="00462716" w:rsidP="00462716">
            <w:pPr>
              <w:rPr>
                <w:sz w:val="14"/>
                <w:szCs w:val="14"/>
              </w:rPr>
            </w:pPr>
            <w:r w:rsidRPr="00332BB3">
              <w:rPr>
                <w:sz w:val="14"/>
                <w:szCs w:val="14"/>
              </w:rPr>
              <w:t>1</w:t>
            </w:r>
          </w:p>
        </w:tc>
        <w:tc>
          <w:tcPr>
            <w:tcW w:w="1997" w:type="dxa"/>
            <w:vAlign w:val="center"/>
          </w:tcPr>
          <w:p w14:paraId="501F81C2" w14:textId="77777777" w:rsidR="00462716" w:rsidRPr="00332BB3" w:rsidRDefault="00462716" w:rsidP="00462716">
            <w:pPr>
              <w:rPr>
                <w:sz w:val="14"/>
                <w:szCs w:val="14"/>
              </w:rPr>
            </w:pPr>
            <w:r w:rsidRPr="00332BB3">
              <w:rPr>
                <w:sz w:val="14"/>
                <w:szCs w:val="14"/>
              </w:rPr>
              <w:t>Haley Sinnock</w:t>
            </w:r>
          </w:p>
        </w:tc>
        <w:tc>
          <w:tcPr>
            <w:tcW w:w="1620" w:type="dxa"/>
          </w:tcPr>
          <w:p w14:paraId="63C1C0D9" w14:textId="77777777" w:rsidR="00462716" w:rsidRPr="00332BB3" w:rsidRDefault="00462716" w:rsidP="00462716">
            <w:pPr>
              <w:rPr>
                <w:sz w:val="14"/>
                <w:szCs w:val="14"/>
              </w:rPr>
            </w:pPr>
            <w:r w:rsidRPr="00332BB3">
              <w:rPr>
                <w:sz w:val="14"/>
                <w:szCs w:val="14"/>
              </w:rPr>
              <w:t>Memphis, TN</w:t>
            </w:r>
          </w:p>
        </w:tc>
        <w:tc>
          <w:tcPr>
            <w:tcW w:w="900" w:type="dxa"/>
          </w:tcPr>
          <w:p w14:paraId="1B1028B7" w14:textId="77777777" w:rsidR="00462716" w:rsidRPr="00332BB3" w:rsidRDefault="00462716" w:rsidP="00462716">
            <w:pPr>
              <w:rPr>
                <w:sz w:val="14"/>
                <w:szCs w:val="14"/>
              </w:rPr>
            </w:pPr>
            <w:r w:rsidRPr="00332BB3">
              <w:rPr>
                <w:sz w:val="14"/>
                <w:szCs w:val="14"/>
              </w:rPr>
              <w:t>USA</w:t>
            </w:r>
          </w:p>
        </w:tc>
        <w:tc>
          <w:tcPr>
            <w:tcW w:w="2160" w:type="dxa"/>
          </w:tcPr>
          <w:p w14:paraId="55F6ACD3" w14:textId="77777777" w:rsidR="00462716" w:rsidRPr="00332BB3" w:rsidRDefault="00462716" w:rsidP="00462716">
            <w:pPr>
              <w:rPr>
                <w:sz w:val="14"/>
                <w:szCs w:val="14"/>
              </w:rPr>
            </w:pPr>
            <w:r w:rsidRPr="00332BB3">
              <w:rPr>
                <w:sz w:val="14"/>
                <w:szCs w:val="14"/>
              </w:rPr>
              <w:t>113 – Perrin Kay</w:t>
            </w:r>
          </w:p>
        </w:tc>
      </w:tr>
      <w:tr w:rsidR="00462716" w:rsidRPr="00332BB3" w14:paraId="72099C95" w14:textId="77777777" w:rsidTr="00462716">
        <w:trPr>
          <w:tblCellSpacing w:w="0" w:type="dxa"/>
          <w:jc w:val="center"/>
        </w:trPr>
        <w:tc>
          <w:tcPr>
            <w:tcW w:w="1710" w:type="dxa"/>
            <w:vAlign w:val="center"/>
          </w:tcPr>
          <w:p w14:paraId="072A3022" w14:textId="77777777" w:rsidR="00462716" w:rsidRPr="00332BB3" w:rsidRDefault="00462716" w:rsidP="00462716">
            <w:pPr>
              <w:rPr>
                <w:sz w:val="14"/>
                <w:szCs w:val="14"/>
              </w:rPr>
            </w:pPr>
            <w:r w:rsidRPr="00332BB3">
              <w:rPr>
                <w:sz w:val="14"/>
                <w:szCs w:val="14"/>
              </w:rPr>
              <w:t>Frank William Sinnock</w:t>
            </w:r>
          </w:p>
        </w:tc>
        <w:tc>
          <w:tcPr>
            <w:tcW w:w="343" w:type="dxa"/>
          </w:tcPr>
          <w:p w14:paraId="788548B6" w14:textId="77777777" w:rsidR="00462716" w:rsidRPr="00332BB3" w:rsidRDefault="00462716" w:rsidP="00462716">
            <w:pPr>
              <w:rPr>
                <w:sz w:val="14"/>
                <w:szCs w:val="14"/>
              </w:rPr>
            </w:pPr>
            <w:r w:rsidRPr="00332BB3">
              <w:rPr>
                <w:sz w:val="14"/>
                <w:szCs w:val="14"/>
              </w:rPr>
              <w:t>3</w:t>
            </w:r>
          </w:p>
        </w:tc>
        <w:tc>
          <w:tcPr>
            <w:tcW w:w="1997" w:type="dxa"/>
          </w:tcPr>
          <w:p w14:paraId="2C436F72" w14:textId="77777777" w:rsidR="00462716" w:rsidRPr="00332BB3" w:rsidRDefault="00462716" w:rsidP="00462716">
            <w:pPr>
              <w:rPr>
                <w:sz w:val="14"/>
                <w:szCs w:val="14"/>
              </w:rPr>
            </w:pPr>
            <w:r w:rsidRPr="00332BB3">
              <w:rPr>
                <w:sz w:val="14"/>
                <w:szCs w:val="14"/>
              </w:rPr>
              <w:t>Frank Sinnock</w:t>
            </w:r>
          </w:p>
        </w:tc>
        <w:tc>
          <w:tcPr>
            <w:tcW w:w="1620" w:type="dxa"/>
          </w:tcPr>
          <w:p w14:paraId="32172FAC" w14:textId="77777777" w:rsidR="00462716" w:rsidRPr="00332BB3" w:rsidRDefault="00462716" w:rsidP="00462716">
            <w:pPr>
              <w:rPr>
                <w:sz w:val="14"/>
                <w:szCs w:val="14"/>
              </w:rPr>
            </w:pPr>
            <w:r w:rsidRPr="00332BB3">
              <w:rPr>
                <w:sz w:val="14"/>
                <w:szCs w:val="14"/>
              </w:rPr>
              <w:t>Falmouth, ME</w:t>
            </w:r>
          </w:p>
        </w:tc>
        <w:tc>
          <w:tcPr>
            <w:tcW w:w="900" w:type="dxa"/>
          </w:tcPr>
          <w:p w14:paraId="3E8CA95C" w14:textId="77777777" w:rsidR="00462716" w:rsidRPr="00332BB3" w:rsidRDefault="00462716" w:rsidP="00462716">
            <w:pPr>
              <w:rPr>
                <w:sz w:val="14"/>
                <w:szCs w:val="14"/>
              </w:rPr>
            </w:pPr>
            <w:r w:rsidRPr="00332BB3">
              <w:rPr>
                <w:sz w:val="14"/>
                <w:szCs w:val="14"/>
              </w:rPr>
              <w:t>USA</w:t>
            </w:r>
          </w:p>
        </w:tc>
        <w:tc>
          <w:tcPr>
            <w:tcW w:w="2160" w:type="dxa"/>
          </w:tcPr>
          <w:p w14:paraId="3549FA07" w14:textId="77777777" w:rsidR="00462716" w:rsidRPr="00332BB3" w:rsidRDefault="00462716" w:rsidP="00462716">
            <w:pPr>
              <w:rPr>
                <w:sz w:val="14"/>
                <w:szCs w:val="14"/>
              </w:rPr>
            </w:pPr>
            <w:r w:rsidRPr="00332BB3">
              <w:rPr>
                <w:sz w:val="14"/>
                <w:szCs w:val="14"/>
              </w:rPr>
              <w:t>112c – Frank Aldo</w:t>
            </w:r>
          </w:p>
        </w:tc>
      </w:tr>
      <w:tr w:rsidR="00462716" w:rsidRPr="00332BB3" w14:paraId="7B7EDF07" w14:textId="77777777" w:rsidTr="00462716">
        <w:trPr>
          <w:tblCellSpacing w:w="0" w:type="dxa"/>
          <w:jc w:val="center"/>
        </w:trPr>
        <w:tc>
          <w:tcPr>
            <w:tcW w:w="1710" w:type="dxa"/>
            <w:vAlign w:val="center"/>
          </w:tcPr>
          <w:p w14:paraId="75C8E940" w14:textId="77777777" w:rsidR="00462716" w:rsidRPr="00332BB3" w:rsidRDefault="00462716" w:rsidP="00462716">
            <w:pPr>
              <w:rPr>
                <w:sz w:val="14"/>
                <w:szCs w:val="14"/>
              </w:rPr>
            </w:pPr>
            <w:r w:rsidRPr="00332BB3">
              <w:rPr>
                <w:sz w:val="14"/>
                <w:szCs w:val="14"/>
              </w:rPr>
              <w:t>Bonnie Jean Sinnock</w:t>
            </w:r>
          </w:p>
        </w:tc>
        <w:tc>
          <w:tcPr>
            <w:tcW w:w="343" w:type="dxa"/>
          </w:tcPr>
          <w:p w14:paraId="37A93675" w14:textId="77777777" w:rsidR="00462716" w:rsidRPr="00332BB3" w:rsidRDefault="00462716" w:rsidP="00462716">
            <w:pPr>
              <w:rPr>
                <w:sz w:val="14"/>
                <w:szCs w:val="14"/>
              </w:rPr>
            </w:pPr>
            <w:r w:rsidRPr="00332BB3">
              <w:rPr>
                <w:sz w:val="14"/>
                <w:szCs w:val="14"/>
              </w:rPr>
              <w:t>2</w:t>
            </w:r>
          </w:p>
        </w:tc>
        <w:tc>
          <w:tcPr>
            <w:tcW w:w="1997" w:type="dxa"/>
          </w:tcPr>
          <w:p w14:paraId="719B0A3B" w14:textId="77777777" w:rsidR="00462716" w:rsidRPr="00332BB3" w:rsidRDefault="00462716" w:rsidP="00462716">
            <w:pPr>
              <w:rPr>
                <w:sz w:val="14"/>
                <w:szCs w:val="14"/>
              </w:rPr>
            </w:pPr>
            <w:r w:rsidRPr="00332BB3">
              <w:rPr>
                <w:sz w:val="14"/>
                <w:szCs w:val="14"/>
              </w:rPr>
              <w:t>Bonnie Sinnock</w:t>
            </w:r>
          </w:p>
        </w:tc>
        <w:tc>
          <w:tcPr>
            <w:tcW w:w="1620" w:type="dxa"/>
          </w:tcPr>
          <w:p w14:paraId="63E47091" w14:textId="77777777" w:rsidR="00462716" w:rsidRPr="00332BB3" w:rsidRDefault="00462716" w:rsidP="00462716">
            <w:pPr>
              <w:rPr>
                <w:sz w:val="14"/>
                <w:szCs w:val="14"/>
              </w:rPr>
            </w:pPr>
            <w:r w:rsidRPr="00332BB3">
              <w:rPr>
                <w:sz w:val="14"/>
                <w:szCs w:val="14"/>
              </w:rPr>
              <w:t>New York City</w:t>
            </w:r>
          </w:p>
        </w:tc>
        <w:tc>
          <w:tcPr>
            <w:tcW w:w="900" w:type="dxa"/>
          </w:tcPr>
          <w:p w14:paraId="4DBF63AF" w14:textId="77777777" w:rsidR="00462716" w:rsidRPr="00332BB3" w:rsidRDefault="00462716" w:rsidP="00462716">
            <w:pPr>
              <w:rPr>
                <w:sz w:val="14"/>
                <w:szCs w:val="14"/>
              </w:rPr>
            </w:pPr>
            <w:r w:rsidRPr="00332BB3">
              <w:rPr>
                <w:sz w:val="14"/>
                <w:szCs w:val="14"/>
              </w:rPr>
              <w:t>USA</w:t>
            </w:r>
          </w:p>
        </w:tc>
        <w:tc>
          <w:tcPr>
            <w:tcW w:w="2160" w:type="dxa"/>
          </w:tcPr>
          <w:p w14:paraId="426017D3" w14:textId="77777777" w:rsidR="00462716" w:rsidRPr="00332BB3" w:rsidRDefault="00462716" w:rsidP="00462716">
            <w:pPr>
              <w:rPr>
                <w:sz w:val="14"/>
                <w:szCs w:val="14"/>
              </w:rPr>
            </w:pPr>
            <w:r w:rsidRPr="00332BB3">
              <w:rPr>
                <w:sz w:val="14"/>
                <w:szCs w:val="14"/>
              </w:rPr>
              <w:t>112c – Frank Aldo</w:t>
            </w:r>
          </w:p>
        </w:tc>
      </w:tr>
      <w:tr w:rsidR="00462716" w:rsidRPr="00332BB3" w14:paraId="33096EE7" w14:textId="77777777" w:rsidTr="00462716">
        <w:trPr>
          <w:tblCellSpacing w:w="0" w:type="dxa"/>
          <w:jc w:val="center"/>
        </w:trPr>
        <w:tc>
          <w:tcPr>
            <w:tcW w:w="1710" w:type="dxa"/>
            <w:vAlign w:val="center"/>
          </w:tcPr>
          <w:p w14:paraId="4D3F0687" w14:textId="77777777" w:rsidR="00462716" w:rsidRPr="00332BB3" w:rsidRDefault="00462716" w:rsidP="00462716">
            <w:pPr>
              <w:rPr>
                <w:sz w:val="14"/>
                <w:szCs w:val="14"/>
              </w:rPr>
            </w:pPr>
            <w:r w:rsidRPr="00332BB3">
              <w:rPr>
                <w:sz w:val="14"/>
                <w:szCs w:val="14"/>
              </w:rPr>
              <w:t>Rebecca Joanne Sinnock</w:t>
            </w:r>
          </w:p>
        </w:tc>
        <w:tc>
          <w:tcPr>
            <w:tcW w:w="343" w:type="dxa"/>
          </w:tcPr>
          <w:p w14:paraId="05EA53F8" w14:textId="77777777" w:rsidR="00462716" w:rsidRPr="00332BB3" w:rsidRDefault="00462716" w:rsidP="00462716">
            <w:pPr>
              <w:rPr>
                <w:sz w:val="14"/>
                <w:szCs w:val="14"/>
              </w:rPr>
            </w:pPr>
            <w:r w:rsidRPr="00332BB3">
              <w:rPr>
                <w:sz w:val="14"/>
                <w:szCs w:val="14"/>
              </w:rPr>
              <w:t>4</w:t>
            </w:r>
          </w:p>
        </w:tc>
        <w:tc>
          <w:tcPr>
            <w:tcW w:w="1997" w:type="dxa"/>
          </w:tcPr>
          <w:p w14:paraId="09A40C4A" w14:textId="77777777" w:rsidR="00462716" w:rsidRPr="00332BB3" w:rsidRDefault="00462716" w:rsidP="00462716">
            <w:pPr>
              <w:rPr>
                <w:sz w:val="14"/>
                <w:szCs w:val="14"/>
              </w:rPr>
            </w:pPr>
            <w:r w:rsidRPr="00332BB3">
              <w:rPr>
                <w:sz w:val="14"/>
                <w:szCs w:val="14"/>
              </w:rPr>
              <w:t>Becca Sinnock</w:t>
            </w:r>
          </w:p>
        </w:tc>
        <w:tc>
          <w:tcPr>
            <w:tcW w:w="1620" w:type="dxa"/>
          </w:tcPr>
          <w:p w14:paraId="75783963" w14:textId="77777777" w:rsidR="00462716" w:rsidRPr="00332BB3" w:rsidRDefault="00462716" w:rsidP="00462716">
            <w:pPr>
              <w:rPr>
                <w:sz w:val="14"/>
                <w:szCs w:val="14"/>
              </w:rPr>
            </w:pPr>
            <w:r w:rsidRPr="00332BB3">
              <w:rPr>
                <w:sz w:val="14"/>
                <w:szCs w:val="14"/>
              </w:rPr>
              <w:t>Conifer, CO</w:t>
            </w:r>
          </w:p>
        </w:tc>
        <w:tc>
          <w:tcPr>
            <w:tcW w:w="900" w:type="dxa"/>
          </w:tcPr>
          <w:p w14:paraId="203E883F" w14:textId="77777777" w:rsidR="00462716" w:rsidRPr="00332BB3" w:rsidRDefault="00462716" w:rsidP="00462716">
            <w:pPr>
              <w:rPr>
                <w:sz w:val="14"/>
                <w:szCs w:val="14"/>
              </w:rPr>
            </w:pPr>
            <w:r w:rsidRPr="00332BB3">
              <w:rPr>
                <w:sz w:val="14"/>
                <w:szCs w:val="14"/>
              </w:rPr>
              <w:t>USA</w:t>
            </w:r>
          </w:p>
        </w:tc>
        <w:tc>
          <w:tcPr>
            <w:tcW w:w="2160" w:type="dxa"/>
          </w:tcPr>
          <w:p w14:paraId="19FDA757" w14:textId="77777777" w:rsidR="00462716" w:rsidRPr="00332BB3" w:rsidRDefault="00462716" w:rsidP="00462716">
            <w:pPr>
              <w:rPr>
                <w:sz w:val="14"/>
                <w:szCs w:val="14"/>
              </w:rPr>
            </w:pPr>
            <w:r w:rsidRPr="00332BB3">
              <w:rPr>
                <w:sz w:val="14"/>
                <w:szCs w:val="14"/>
              </w:rPr>
              <w:t>112b – George Barbour</w:t>
            </w:r>
          </w:p>
        </w:tc>
      </w:tr>
      <w:tr w:rsidR="00462716" w:rsidRPr="00332BB3" w14:paraId="06E98A01" w14:textId="77777777" w:rsidTr="00462716">
        <w:trPr>
          <w:tblCellSpacing w:w="0" w:type="dxa"/>
          <w:jc w:val="center"/>
        </w:trPr>
        <w:tc>
          <w:tcPr>
            <w:tcW w:w="1710" w:type="dxa"/>
            <w:vAlign w:val="center"/>
          </w:tcPr>
          <w:p w14:paraId="0BF05389" w14:textId="77777777" w:rsidR="00462716" w:rsidRPr="00332BB3" w:rsidRDefault="00462716" w:rsidP="00462716">
            <w:pPr>
              <w:rPr>
                <w:sz w:val="14"/>
                <w:szCs w:val="14"/>
              </w:rPr>
            </w:pPr>
            <w:r w:rsidRPr="00332BB3">
              <w:rPr>
                <w:sz w:val="14"/>
                <w:szCs w:val="14"/>
              </w:rPr>
              <w:t>Brian Anthony Sinnock</w:t>
            </w:r>
          </w:p>
        </w:tc>
        <w:tc>
          <w:tcPr>
            <w:tcW w:w="343" w:type="dxa"/>
          </w:tcPr>
          <w:p w14:paraId="1DC16A6A" w14:textId="77777777" w:rsidR="00462716" w:rsidRPr="00332BB3" w:rsidRDefault="00462716" w:rsidP="00462716">
            <w:pPr>
              <w:rPr>
                <w:sz w:val="14"/>
                <w:szCs w:val="14"/>
              </w:rPr>
            </w:pPr>
            <w:r w:rsidRPr="00332BB3">
              <w:rPr>
                <w:sz w:val="14"/>
                <w:szCs w:val="14"/>
              </w:rPr>
              <w:t>6</w:t>
            </w:r>
          </w:p>
        </w:tc>
        <w:tc>
          <w:tcPr>
            <w:tcW w:w="1997" w:type="dxa"/>
          </w:tcPr>
          <w:p w14:paraId="201C2E77" w14:textId="77777777" w:rsidR="00462716" w:rsidRPr="00332BB3" w:rsidRDefault="00462716" w:rsidP="00462716">
            <w:pPr>
              <w:rPr>
                <w:sz w:val="14"/>
                <w:szCs w:val="14"/>
              </w:rPr>
            </w:pPr>
            <w:r w:rsidRPr="00332BB3">
              <w:rPr>
                <w:sz w:val="14"/>
                <w:szCs w:val="14"/>
              </w:rPr>
              <w:t>Brian Sinnock</w:t>
            </w:r>
          </w:p>
        </w:tc>
        <w:tc>
          <w:tcPr>
            <w:tcW w:w="1620" w:type="dxa"/>
          </w:tcPr>
          <w:p w14:paraId="742F496B" w14:textId="77777777" w:rsidR="00462716" w:rsidRPr="00332BB3" w:rsidRDefault="00462716" w:rsidP="00462716">
            <w:pPr>
              <w:rPr>
                <w:sz w:val="14"/>
                <w:szCs w:val="14"/>
              </w:rPr>
            </w:pPr>
            <w:r w:rsidRPr="00332BB3">
              <w:rPr>
                <w:sz w:val="14"/>
                <w:szCs w:val="14"/>
              </w:rPr>
              <w:t>Conifer, CO</w:t>
            </w:r>
          </w:p>
        </w:tc>
        <w:tc>
          <w:tcPr>
            <w:tcW w:w="900" w:type="dxa"/>
          </w:tcPr>
          <w:p w14:paraId="552084EE" w14:textId="77777777" w:rsidR="00462716" w:rsidRPr="00332BB3" w:rsidRDefault="00462716" w:rsidP="00462716">
            <w:pPr>
              <w:rPr>
                <w:sz w:val="14"/>
                <w:szCs w:val="14"/>
              </w:rPr>
            </w:pPr>
            <w:r w:rsidRPr="00332BB3">
              <w:rPr>
                <w:sz w:val="14"/>
                <w:szCs w:val="14"/>
              </w:rPr>
              <w:t>USA</w:t>
            </w:r>
          </w:p>
        </w:tc>
        <w:tc>
          <w:tcPr>
            <w:tcW w:w="2160" w:type="dxa"/>
          </w:tcPr>
          <w:p w14:paraId="5B98906D" w14:textId="77777777" w:rsidR="00462716" w:rsidRPr="00332BB3" w:rsidRDefault="00462716" w:rsidP="00462716">
            <w:pPr>
              <w:rPr>
                <w:sz w:val="14"/>
                <w:szCs w:val="14"/>
              </w:rPr>
            </w:pPr>
            <w:r w:rsidRPr="00332BB3">
              <w:rPr>
                <w:sz w:val="14"/>
                <w:szCs w:val="14"/>
              </w:rPr>
              <w:t>112b – George Barbour</w:t>
            </w:r>
          </w:p>
        </w:tc>
      </w:tr>
      <w:tr w:rsidR="00462716" w:rsidRPr="00332BB3" w14:paraId="790D6FBF" w14:textId="77777777" w:rsidTr="00462716">
        <w:trPr>
          <w:tblCellSpacing w:w="0" w:type="dxa"/>
          <w:jc w:val="center"/>
        </w:trPr>
        <w:tc>
          <w:tcPr>
            <w:tcW w:w="1710" w:type="dxa"/>
            <w:vAlign w:val="center"/>
          </w:tcPr>
          <w:p w14:paraId="48600B20" w14:textId="77777777" w:rsidR="00462716" w:rsidRPr="00332BB3" w:rsidRDefault="00315A86" w:rsidP="00462716">
            <w:pPr>
              <w:rPr>
                <w:sz w:val="14"/>
                <w:szCs w:val="14"/>
              </w:rPr>
            </w:pPr>
            <w:hyperlink r:id="rId128" w:history="1">
              <w:r w:rsidR="00462716" w:rsidRPr="00332BB3">
                <w:rPr>
                  <w:sz w:val="14"/>
                  <w:szCs w:val="14"/>
                </w:rPr>
                <w:t>Daniel George Sinnock</w:t>
              </w:r>
            </w:hyperlink>
          </w:p>
        </w:tc>
        <w:tc>
          <w:tcPr>
            <w:tcW w:w="343" w:type="dxa"/>
          </w:tcPr>
          <w:p w14:paraId="27979E66" w14:textId="77777777" w:rsidR="00462716" w:rsidRPr="00332BB3" w:rsidRDefault="00462716" w:rsidP="00462716">
            <w:pPr>
              <w:rPr>
                <w:sz w:val="14"/>
                <w:szCs w:val="14"/>
              </w:rPr>
            </w:pPr>
            <w:r w:rsidRPr="00332BB3">
              <w:rPr>
                <w:sz w:val="14"/>
                <w:szCs w:val="14"/>
              </w:rPr>
              <w:t>3</w:t>
            </w:r>
          </w:p>
        </w:tc>
        <w:tc>
          <w:tcPr>
            <w:tcW w:w="1997" w:type="dxa"/>
          </w:tcPr>
          <w:p w14:paraId="7EA46560" w14:textId="77777777" w:rsidR="00462716" w:rsidRPr="00332BB3" w:rsidRDefault="00462716" w:rsidP="00462716">
            <w:pPr>
              <w:rPr>
                <w:sz w:val="14"/>
                <w:szCs w:val="14"/>
              </w:rPr>
            </w:pPr>
            <w:r w:rsidRPr="00332BB3">
              <w:rPr>
                <w:sz w:val="14"/>
                <w:szCs w:val="14"/>
              </w:rPr>
              <w:t>Daniel Sinnock</w:t>
            </w:r>
          </w:p>
        </w:tc>
        <w:tc>
          <w:tcPr>
            <w:tcW w:w="1620" w:type="dxa"/>
          </w:tcPr>
          <w:p w14:paraId="03D2082B" w14:textId="77777777" w:rsidR="00462716" w:rsidRPr="00332BB3" w:rsidRDefault="00462716" w:rsidP="00462716">
            <w:pPr>
              <w:rPr>
                <w:sz w:val="14"/>
                <w:szCs w:val="14"/>
              </w:rPr>
            </w:pPr>
            <w:r w:rsidRPr="00332BB3">
              <w:rPr>
                <w:sz w:val="14"/>
                <w:szCs w:val="14"/>
              </w:rPr>
              <w:t>Conifer, CO</w:t>
            </w:r>
          </w:p>
        </w:tc>
        <w:tc>
          <w:tcPr>
            <w:tcW w:w="900" w:type="dxa"/>
          </w:tcPr>
          <w:p w14:paraId="2B900980" w14:textId="77777777" w:rsidR="00462716" w:rsidRPr="00332BB3" w:rsidRDefault="00462716" w:rsidP="00462716">
            <w:pPr>
              <w:rPr>
                <w:sz w:val="14"/>
                <w:szCs w:val="14"/>
              </w:rPr>
            </w:pPr>
            <w:r w:rsidRPr="00332BB3">
              <w:rPr>
                <w:sz w:val="14"/>
                <w:szCs w:val="14"/>
              </w:rPr>
              <w:t>USA</w:t>
            </w:r>
          </w:p>
        </w:tc>
        <w:tc>
          <w:tcPr>
            <w:tcW w:w="2160" w:type="dxa"/>
          </w:tcPr>
          <w:p w14:paraId="4FC94FF6" w14:textId="77777777" w:rsidR="00462716" w:rsidRPr="00332BB3" w:rsidRDefault="00462716" w:rsidP="00462716">
            <w:pPr>
              <w:rPr>
                <w:sz w:val="14"/>
                <w:szCs w:val="14"/>
              </w:rPr>
            </w:pPr>
            <w:r w:rsidRPr="00332BB3">
              <w:rPr>
                <w:sz w:val="14"/>
                <w:szCs w:val="14"/>
              </w:rPr>
              <w:t>112b – George Barbour</w:t>
            </w:r>
          </w:p>
        </w:tc>
      </w:tr>
      <w:tr w:rsidR="00462716" w:rsidRPr="00332BB3" w14:paraId="3C70DB78" w14:textId="77777777" w:rsidTr="00462716">
        <w:trPr>
          <w:tblCellSpacing w:w="0" w:type="dxa"/>
          <w:jc w:val="center"/>
        </w:trPr>
        <w:tc>
          <w:tcPr>
            <w:tcW w:w="1710" w:type="dxa"/>
            <w:vAlign w:val="center"/>
          </w:tcPr>
          <w:p w14:paraId="1384FB5C" w14:textId="77777777" w:rsidR="00462716" w:rsidRPr="00332BB3" w:rsidRDefault="00315A86" w:rsidP="00462716">
            <w:pPr>
              <w:rPr>
                <w:sz w:val="14"/>
                <w:szCs w:val="14"/>
              </w:rPr>
            </w:pPr>
            <w:hyperlink r:id="rId129" w:history="1">
              <w:r w:rsidR="00462716" w:rsidRPr="00332BB3">
                <w:rPr>
                  <w:sz w:val="14"/>
                  <w:szCs w:val="14"/>
                </w:rPr>
                <w:t>David Brian Sinnock</w:t>
              </w:r>
            </w:hyperlink>
            <w:r w:rsidR="00462716" w:rsidRPr="00332BB3">
              <w:rPr>
                <w:sz w:val="14"/>
                <w:szCs w:val="14"/>
              </w:rPr>
              <w:t xml:space="preserve"> (3)</w:t>
            </w:r>
          </w:p>
        </w:tc>
        <w:tc>
          <w:tcPr>
            <w:tcW w:w="343" w:type="dxa"/>
          </w:tcPr>
          <w:p w14:paraId="6FABAD65" w14:textId="77777777" w:rsidR="00462716" w:rsidRPr="00332BB3" w:rsidRDefault="00462716" w:rsidP="00462716">
            <w:pPr>
              <w:rPr>
                <w:sz w:val="14"/>
                <w:szCs w:val="14"/>
              </w:rPr>
            </w:pPr>
            <w:r w:rsidRPr="00332BB3">
              <w:rPr>
                <w:sz w:val="14"/>
                <w:szCs w:val="14"/>
              </w:rPr>
              <w:t>2</w:t>
            </w:r>
          </w:p>
        </w:tc>
        <w:tc>
          <w:tcPr>
            <w:tcW w:w="1997" w:type="dxa"/>
          </w:tcPr>
          <w:p w14:paraId="2827E5A4" w14:textId="77777777" w:rsidR="00462716" w:rsidRPr="00332BB3" w:rsidRDefault="00462716" w:rsidP="00462716">
            <w:pPr>
              <w:rPr>
                <w:sz w:val="14"/>
                <w:szCs w:val="14"/>
              </w:rPr>
            </w:pPr>
            <w:r w:rsidRPr="00332BB3">
              <w:rPr>
                <w:sz w:val="14"/>
                <w:szCs w:val="14"/>
              </w:rPr>
              <w:t>David Sinnock</w:t>
            </w:r>
          </w:p>
        </w:tc>
        <w:tc>
          <w:tcPr>
            <w:tcW w:w="1620" w:type="dxa"/>
          </w:tcPr>
          <w:p w14:paraId="1DA1986D" w14:textId="77777777" w:rsidR="00462716" w:rsidRPr="00332BB3" w:rsidRDefault="00462716" w:rsidP="00462716">
            <w:pPr>
              <w:rPr>
                <w:sz w:val="14"/>
                <w:szCs w:val="14"/>
              </w:rPr>
            </w:pPr>
            <w:r w:rsidRPr="00332BB3">
              <w:rPr>
                <w:sz w:val="14"/>
                <w:szCs w:val="14"/>
              </w:rPr>
              <w:t>Conifer, CO</w:t>
            </w:r>
          </w:p>
        </w:tc>
        <w:tc>
          <w:tcPr>
            <w:tcW w:w="900" w:type="dxa"/>
          </w:tcPr>
          <w:p w14:paraId="5B614AE3" w14:textId="77777777" w:rsidR="00462716" w:rsidRPr="00332BB3" w:rsidRDefault="00462716" w:rsidP="00462716">
            <w:pPr>
              <w:rPr>
                <w:sz w:val="14"/>
                <w:szCs w:val="14"/>
              </w:rPr>
            </w:pPr>
            <w:r w:rsidRPr="00332BB3">
              <w:rPr>
                <w:sz w:val="14"/>
                <w:szCs w:val="14"/>
              </w:rPr>
              <w:t>USA</w:t>
            </w:r>
          </w:p>
        </w:tc>
        <w:tc>
          <w:tcPr>
            <w:tcW w:w="2160" w:type="dxa"/>
          </w:tcPr>
          <w:p w14:paraId="3E82D6A2" w14:textId="77777777" w:rsidR="00462716" w:rsidRPr="00332BB3" w:rsidRDefault="00462716" w:rsidP="00462716">
            <w:pPr>
              <w:rPr>
                <w:sz w:val="14"/>
                <w:szCs w:val="14"/>
              </w:rPr>
            </w:pPr>
            <w:r w:rsidRPr="00332BB3">
              <w:rPr>
                <w:sz w:val="14"/>
                <w:szCs w:val="14"/>
              </w:rPr>
              <w:t>112b – George Barbour</w:t>
            </w:r>
          </w:p>
        </w:tc>
      </w:tr>
      <w:tr w:rsidR="00462716" w:rsidRPr="00332BB3" w14:paraId="39C9053C" w14:textId="77777777" w:rsidTr="00462716">
        <w:trPr>
          <w:tblCellSpacing w:w="0" w:type="dxa"/>
          <w:jc w:val="center"/>
        </w:trPr>
        <w:tc>
          <w:tcPr>
            <w:tcW w:w="1710" w:type="dxa"/>
            <w:vAlign w:val="center"/>
          </w:tcPr>
          <w:p w14:paraId="50A06388" w14:textId="77777777" w:rsidR="00462716" w:rsidRPr="00332BB3" w:rsidRDefault="00462716" w:rsidP="00462716">
            <w:pPr>
              <w:rPr>
                <w:sz w:val="14"/>
                <w:szCs w:val="14"/>
              </w:rPr>
            </w:pPr>
            <w:r w:rsidRPr="00332BB3">
              <w:rPr>
                <w:sz w:val="14"/>
                <w:szCs w:val="14"/>
              </w:rPr>
              <w:t>Jonathan David Sinnock</w:t>
            </w:r>
          </w:p>
        </w:tc>
        <w:tc>
          <w:tcPr>
            <w:tcW w:w="343" w:type="dxa"/>
          </w:tcPr>
          <w:p w14:paraId="3417498D" w14:textId="77777777" w:rsidR="00462716" w:rsidRPr="00332BB3" w:rsidRDefault="00462716" w:rsidP="00462716">
            <w:pPr>
              <w:rPr>
                <w:sz w:val="14"/>
                <w:szCs w:val="14"/>
              </w:rPr>
            </w:pPr>
            <w:r w:rsidRPr="00332BB3">
              <w:rPr>
                <w:sz w:val="14"/>
                <w:szCs w:val="14"/>
              </w:rPr>
              <w:t>6</w:t>
            </w:r>
          </w:p>
        </w:tc>
        <w:tc>
          <w:tcPr>
            <w:tcW w:w="1997" w:type="dxa"/>
          </w:tcPr>
          <w:p w14:paraId="7C6D6456" w14:textId="77777777" w:rsidR="00462716" w:rsidRPr="00332BB3" w:rsidRDefault="00462716" w:rsidP="00462716">
            <w:pPr>
              <w:rPr>
                <w:sz w:val="14"/>
                <w:szCs w:val="14"/>
              </w:rPr>
            </w:pPr>
            <w:r w:rsidRPr="00332BB3">
              <w:rPr>
                <w:sz w:val="14"/>
                <w:szCs w:val="14"/>
              </w:rPr>
              <w:t>Jonathan Sinnock</w:t>
            </w:r>
          </w:p>
        </w:tc>
        <w:tc>
          <w:tcPr>
            <w:tcW w:w="1620" w:type="dxa"/>
          </w:tcPr>
          <w:p w14:paraId="0BAF2757" w14:textId="77777777" w:rsidR="00462716" w:rsidRPr="00332BB3" w:rsidRDefault="00462716" w:rsidP="00462716">
            <w:pPr>
              <w:rPr>
                <w:sz w:val="14"/>
                <w:szCs w:val="14"/>
              </w:rPr>
            </w:pPr>
            <w:r w:rsidRPr="00332BB3">
              <w:rPr>
                <w:sz w:val="14"/>
                <w:szCs w:val="14"/>
              </w:rPr>
              <w:t>Conifer, CO</w:t>
            </w:r>
          </w:p>
        </w:tc>
        <w:tc>
          <w:tcPr>
            <w:tcW w:w="900" w:type="dxa"/>
          </w:tcPr>
          <w:p w14:paraId="5984DDE4" w14:textId="77777777" w:rsidR="00462716" w:rsidRPr="00332BB3" w:rsidRDefault="00462716" w:rsidP="00462716">
            <w:pPr>
              <w:rPr>
                <w:sz w:val="14"/>
                <w:szCs w:val="14"/>
              </w:rPr>
            </w:pPr>
            <w:r w:rsidRPr="00332BB3">
              <w:rPr>
                <w:sz w:val="14"/>
                <w:szCs w:val="14"/>
              </w:rPr>
              <w:t>USA</w:t>
            </w:r>
          </w:p>
        </w:tc>
        <w:tc>
          <w:tcPr>
            <w:tcW w:w="2160" w:type="dxa"/>
          </w:tcPr>
          <w:p w14:paraId="594150E3" w14:textId="77777777" w:rsidR="00462716" w:rsidRPr="00332BB3" w:rsidRDefault="00462716" w:rsidP="00462716">
            <w:pPr>
              <w:rPr>
                <w:sz w:val="14"/>
                <w:szCs w:val="14"/>
              </w:rPr>
            </w:pPr>
            <w:r w:rsidRPr="00332BB3">
              <w:rPr>
                <w:sz w:val="14"/>
                <w:szCs w:val="14"/>
              </w:rPr>
              <w:t>112b – George Barbour</w:t>
            </w:r>
          </w:p>
        </w:tc>
      </w:tr>
      <w:tr w:rsidR="00462716" w:rsidRPr="00332BB3" w14:paraId="59E0296C" w14:textId="77777777" w:rsidTr="00462716">
        <w:trPr>
          <w:tblCellSpacing w:w="0" w:type="dxa"/>
          <w:jc w:val="center"/>
        </w:trPr>
        <w:tc>
          <w:tcPr>
            <w:tcW w:w="1710" w:type="dxa"/>
            <w:vAlign w:val="center"/>
          </w:tcPr>
          <w:p w14:paraId="6FDA906E" w14:textId="77777777" w:rsidR="00462716" w:rsidRPr="00332BB3" w:rsidRDefault="00315A86" w:rsidP="00462716">
            <w:pPr>
              <w:rPr>
                <w:sz w:val="14"/>
                <w:szCs w:val="14"/>
              </w:rPr>
            </w:pPr>
            <w:hyperlink r:id="rId130" w:history="1">
              <w:r w:rsidR="00462716" w:rsidRPr="00332BB3">
                <w:rPr>
                  <w:sz w:val="14"/>
                  <w:szCs w:val="14"/>
                </w:rPr>
                <w:t>Joshua Kendall Sinnock</w:t>
              </w:r>
            </w:hyperlink>
          </w:p>
        </w:tc>
        <w:tc>
          <w:tcPr>
            <w:tcW w:w="343" w:type="dxa"/>
          </w:tcPr>
          <w:p w14:paraId="2EE3D0A9" w14:textId="77777777" w:rsidR="00462716" w:rsidRPr="00332BB3" w:rsidRDefault="00462716" w:rsidP="00462716">
            <w:pPr>
              <w:rPr>
                <w:sz w:val="14"/>
                <w:szCs w:val="14"/>
              </w:rPr>
            </w:pPr>
            <w:r w:rsidRPr="00332BB3">
              <w:rPr>
                <w:sz w:val="14"/>
                <w:szCs w:val="14"/>
              </w:rPr>
              <w:t>2</w:t>
            </w:r>
          </w:p>
        </w:tc>
        <w:tc>
          <w:tcPr>
            <w:tcW w:w="1997" w:type="dxa"/>
          </w:tcPr>
          <w:p w14:paraId="74C8B13E" w14:textId="77777777" w:rsidR="00462716" w:rsidRPr="00332BB3" w:rsidRDefault="00462716" w:rsidP="00462716">
            <w:pPr>
              <w:rPr>
                <w:sz w:val="14"/>
                <w:szCs w:val="14"/>
              </w:rPr>
            </w:pPr>
            <w:r w:rsidRPr="00332BB3">
              <w:rPr>
                <w:sz w:val="14"/>
                <w:szCs w:val="14"/>
              </w:rPr>
              <w:t>Joshua Sinnock</w:t>
            </w:r>
          </w:p>
        </w:tc>
        <w:tc>
          <w:tcPr>
            <w:tcW w:w="1620" w:type="dxa"/>
          </w:tcPr>
          <w:p w14:paraId="52448D29" w14:textId="77777777" w:rsidR="00462716" w:rsidRPr="00332BB3" w:rsidRDefault="00462716" w:rsidP="00462716">
            <w:pPr>
              <w:rPr>
                <w:sz w:val="14"/>
                <w:szCs w:val="14"/>
              </w:rPr>
            </w:pPr>
            <w:r w:rsidRPr="00332BB3">
              <w:rPr>
                <w:sz w:val="14"/>
                <w:szCs w:val="14"/>
              </w:rPr>
              <w:t>Conifer, CO</w:t>
            </w:r>
          </w:p>
        </w:tc>
        <w:tc>
          <w:tcPr>
            <w:tcW w:w="900" w:type="dxa"/>
          </w:tcPr>
          <w:p w14:paraId="2AE83EA1" w14:textId="77777777" w:rsidR="00462716" w:rsidRPr="00332BB3" w:rsidRDefault="00462716" w:rsidP="00462716">
            <w:pPr>
              <w:rPr>
                <w:sz w:val="14"/>
                <w:szCs w:val="14"/>
              </w:rPr>
            </w:pPr>
            <w:r w:rsidRPr="00332BB3">
              <w:rPr>
                <w:sz w:val="14"/>
                <w:szCs w:val="14"/>
              </w:rPr>
              <w:t>USA</w:t>
            </w:r>
          </w:p>
        </w:tc>
        <w:tc>
          <w:tcPr>
            <w:tcW w:w="2160" w:type="dxa"/>
          </w:tcPr>
          <w:p w14:paraId="2AB76D13" w14:textId="77777777" w:rsidR="00462716" w:rsidRPr="00332BB3" w:rsidRDefault="00462716" w:rsidP="00462716">
            <w:pPr>
              <w:rPr>
                <w:sz w:val="14"/>
                <w:szCs w:val="14"/>
              </w:rPr>
            </w:pPr>
            <w:r w:rsidRPr="00332BB3">
              <w:rPr>
                <w:sz w:val="14"/>
                <w:szCs w:val="14"/>
              </w:rPr>
              <w:t>112b – George Barbour</w:t>
            </w:r>
          </w:p>
        </w:tc>
      </w:tr>
      <w:tr w:rsidR="00462716" w:rsidRPr="00332BB3" w14:paraId="7A4347B0" w14:textId="77777777" w:rsidTr="00462716">
        <w:trPr>
          <w:tblCellSpacing w:w="0" w:type="dxa"/>
          <w:jc w:val="center"/>
        </w:trPr>
        <w:tc>
          <w:tcPr>
            <w:tcW w:w="1710" w:type="dxa"/>
            <w:vAlign w:val="center"/>
          </w:tcPr>
          <w:p w14:paraId="07A204EE" w14:textId="77777777" w:rsidR="00462716" w:rsidRPr="00332BB3" w:rsidRDefault="00315A86" w:rsidP="00462716">
            <w:pPr>
              <w:rPr>
                <w:sz w:val="14"/>
                <w:szCs w:val="14"/>
              </w:rPr>
            </w:pPr>
            <w:hyperlink r:id="rId131" w:history="1">
              <w:r w:rsidR="00462716" w:rsidRPr="00332BB3">
                <w:rPr>
                  <w:sz w:val="14"/>
                  <w:szCs w:val="14"/>
                </w:rPr>
                <w:t>Blake Pomeroy Sinnock</w:t>
              </w:r>
            </w:hyperlink>
            <w:r w:rsidR="00462716" w:rsidRPr="00332BB3">
              <w:rPr>
                <w:sz w:val="14"/>
                <w:szCs w:val="14"/>
              </w:rPr>
              <w:t>,</w:t>
            </w:r>
          </w:p>
        </w:tc>
        <w:tc>
          <w:tcPr>
            <w:tcW w:w="343" w:type="dxa"/>
          </w:tcPr>
          <w:p w14:paraId="6DA3D921" w14:textId="77777777" w:rsidR="00462716" w:rsidRPr="00332BB3" w:rsidRDefault="00462716" w:rsidP="00462716">
            <w:pPr>
              <w:rPr>
                <w:sz w:val="14"/>
                <w:szCs w:val="14"/>
              </w:rPr>
            </w:pPr>
            <w:r w:rsidRPr="00332BB3">
              <w:rPr>
                <w:sz w:val="14"/>
                <w:szCs w:val="14"/>
              </w:rPr>
              <w:t>6</w:t>
            </w:r>
          </w:p>
        </w:tc>
        <w:tc>
          <w:tcPr>
            <w:tcW w:w="1997" w:type="dxa"/>
          </w:tcPr>
          <w:p w14:paraId="41CDA972" w14:textId="77777777" w:rsidR="00462716" w:rsidRPr="00332BB3" w:rsidRDefault="00462716" w:rsidP="00462716">
            <w:pPr>
              <w:rPr>
                <w:sz w:val="14"/>
                <w:szCs w:val="14"/>
              </w:rPr>
            </w:pPr>
            <w:r w:rsidRPr="00332BB3">
              <w:rPr>
                <w:sz w:val="14"/>
                <w:szCs w:val="14"/>
              </w:rPr>
              <w:t>Blake Sinnock</w:t>
            </w:r>
          </w:p>
        </w:tc>
        <w:tc>
          <w:tcPr>
            <w:tcW w:w="1620" w:type="dxa"/>
          </w:tcPr>
          <w:p w14:paraId="09EA47F8" w14:textId="77777777" w:rsidR="00462716" w:rsidRPr="00332BB3" w:rsidRDefault="00462716" w:rsidP="00462716">
            <w:pPr>
              <w:rPr>
                <w:sz w:val="14"/>
                <w:szCs w:val="14"/>
              </w:rPr>
            </w:pPr>
            <w:r w:rsidRPr="00332BB3">
              <w:rPr>
                <w:sz w:val="14"/>
                <w:szCs w:val="14"/>
              </w:rPr>
              <w:t>Denver, CO</w:t>
            </w:r>
          </w:p>
        </w:tc>
        <w:tc>
          <w:tcPr>
            <w:tcW w:w="900" w:type="dxa"/>
          </w:tcPr>
          <w:p w14:paraId="7BD7A87E" w14:textId="77777777" w:rsidR="00462716" w:rsidRPr="00332BB3" w:rsidRDefault="00462716" w:rsidP="00462716">
            <w:pPr>
              <w:rPr>
                <w:sz w:val="14"/>
                <w:szCs w:val="14"/>
              </w:rPr>
            </w:pPr>
            <w:r w:rsidRPr="00332BB3">
              <w:rPr>
                <w:sz w:val="14"/>
                <w:szCs w:val="14"/>
              </w:rPr>
              <w:t>USA</w:t>
            </w:r>
          </w:p>
        </w:tc>
        <w:tc>
          <w:tcPr>
            <w:tcW w:w="2160" w:type="dxa"/>
          </w:tcPr>
          <w:p w14:paraId="1B67DAD8" w14:textId="77777777" w:rsidR="00462716" w:rsidRPr="00332BB3" w:rsidRDefault="00462716" w:rsidP="00462716">
            <w:pPr>
              <w:rPr>
                <w:sz w:val="14"/>
                <w:szCs w:val="14"/>
              </w:rPr>
            </w:pPr>
            <w:r w:rsidRPr="00332BB3">
              <w:rPr>
                <w:sz w:val="14"/>
                <w:szCs w:val="14"/>
              </w:rPr>
              <w:t>112b – George Barbour</w:t>
            </w:r>
          </w:p>
        </w:tc>
      </w:tr>
      <w:tr w:rsidR="00462716" w:rsidRPr="00332BB3" w14:paraId="7F4CB2DC" w14:textId="77777777" w:rsidTr="00462716">
        <w:trPr>
          <w:tblCellSpacing w:w="0" w:type="dxa"/>
          <w:jc w:val="center"/>
        </w:trPr>
        <w:tc>
          <w:tcPr>
            <w:tcW w:w="1710" w:type="dxa"/>
            <w:vAlign w:val="center"/>
          </w:tcPr>
          <w:p w14:paraId="02222620" w14:textId="77777777" w:rsidR="00462716" w:rsidRPr="00332BB3" w:rsidRDefault="00462716" w:rsidP="00462716">
            <w:pPr>
              <w:rPr>
                <w:sz w:val="14"/>
                <w:szCs w:val="14"/>
              </w:rPr>
            </w:pPr>
            <w:r w:rsidRPr="00332BB3">
              <w:rPr>
                <w:sz w:val="14"/>
                <w:szCs w:val="14"/>
              </w:rPr>
              <w:t>Donald Pomeroy Sinnock</w:t>
            </w:r>
          </w:p>
        </w:tc>
        <w:tc>
          <w:tcPr>
            <w:tcW w:w="343" w:type="dxa"/>
          </w:tcPr>
          <w:p w14:paraId="731D3E69" w14:textId="77777777" w:rsidR="00462716" w:rsidRPr="00332BB3" w:rsidRDefault="00462716" w:rsidP="00462716">
            <w:pPr>
              <w:rPr>
                <w:sz w:val="14"/>
                <w:szCs w:val="14"/>
              </w:rPr>
            </w:pPr>
            <w:r w:rsidRPr="00332BB3">
              <w:rPr>
                <w:sz w:val="14"/>
                <w:szCs w:val="14"/>
              </w:rPr>
              <w:t>2</w:t>
            </w:r>
          </w:p>
        </w:tc>
        <w:tc>
          <w:tcPr>
            <w:tcW w:w="1997" w:type="dxa"/>
          </w:tcPr>
          <w:p w14:paraId="43F04978" w14:textId="77777777" w:rsidR="00462716" w:rsidRPr="00332BB3" w:rsidRDefault="00462716" w:rsidP="00462716">
            <w:pPr>
              <w:rPr>
                <w:sz w:val="14"/>
                <w:szCs w:val="14"/>
              </w:rPr>
            </w:pPr>
            <w:r w:rsidRPr="00332BB3">
              <w:rPr>
                <w:sz w:val="14"/>
                <w:szCs w:val="14"/>
              </w:rPr>
              <w:t>Don Sinnock</w:t>
            </w:r>
          </w:p>
        </w:tc>
        <w:tc>
          <w:tcPr>
            <w:tcW w:w="1620" w:type="dxa"/>
          </w:tcPr>
          <w:p w14:paraId="743F4CCB" w14:textId="77777777" w:rsidR="00462716" w:rsidRPr="00332BB3" w:rsidRDefault="00462716" w:rsidP="00462716">
            <w:pPr>
              <w:rPr>
                <w:sz w:val="14"/>
                <w:szCs w:val="14"/>
              </w:rPr>
            </w:pPr>
            <w:r w:rsidRPr="00332BB3">
              <w:rPr>
                <w:sz w:val="14"/>
                <w:szCs w:val="14"/>
              </w:rPr>
              <w:t>Denver, CO</w:t>
            </w:r>
          </w:p>
        </w:tc>
        <w:tc>
          <w:tcPr>
            <w:tcW w:w="900" w:type="dxa"/>
          </w:tcPr>
          <w:p w14:paraId="3B71FD89" w14:textId="77777777" w:rsidR="00462716" w:rsidRPr="00332BB3" w:rsidRDefault="00462716" w:rsidP="00462716">
            <w:pPr>
              <w:rPr>
                <w:sz w:val="14"/>
                <w:szCs w:val="14"/>
              </w:rPr>
            </w:pPr>
            <w:r w:rsidRPr="00332BB3">
              <w:rPr>
                <w:sz w:val="14"/>
                <w:szCs w:val="14"/>
              </w:rPr>
              <w:t>USA</w:t>
            </w:r>
          </w:p>
        </w:tc>
        <w:tc>
          <w:tcPr>
            <w:tcW w:w="2160" w:type="dxa"/>
          </w:tcPr>
          <w:p w14:paraId="1F1838EE" w14:textId="77777777" w:rsidR="00462716" w:rsidRPr="00332BB3" w:rsidRDefault="00462716" w:rsidP="00462716">
            <w:pPr>
              <w:rPr>
                <w:sz w:val="14"/>
                <w:szCs w:val="14"/>
              </w:rPr>
            </w:pPr>
            <w:r w:rsidRPr="00332BB3">
              <w:rPr>
                <w:sz w:val="14"/>
                <w:szCs w:val="14"/>
              </w:rPr>
              <w:t>112b – George Barbour</w:t>
            </w:r>
          </w:p>
        </w:tc>
      </w:tr>
      <w:tr w:rsidR="00462716" w:rsidRPr="00332BB3" w14:paraId="108D04EB" w14:textId="77777777" w:rsidTr="00462716">
        <w:trPr>
          <w:tblCellSpacing w:w="0" w:type="dxa"/>
          <w:jc w:val="center"/>
        </w:trPr>
        <w:tc>
          <w:tcPr>
            <w:tcW w:w="1710" w:type="dxa"/>
            <w:vAlign w:val="center"/>
          </w:tcPr>
          <w:p w14:paraId="3C76AF2A" w14:textId="77777777" w:rsidR="00462716" w:rsidRPr="00332BB3" w:rsidRDefault="00462716" w:rsidP="00462716">
            <w:pPr>
              <w:rPr>
                <w:sz w:val="14"/>
                <w:szCs w:val="14"/>
              </w:rPr>
            </w:pPr>
            <w:r w:rsidRPr="00332BB3">
              <w:rPr>
                <w:sz w:val="14"/>
                <w:szCs w:val="14"/>
              </w:rPr>
              <w:t>Amy Nicole Sinnock</w:t>
            </w:r>
          </w:p>
        </w:tc>
        <w:tc>
          <w:tcPr>
            <w:tcW w:w="343" w:type="dxa"/>
          </w:tcPr>
          <w:p w14:paraId="302AA0DF" w14:textId="77777777" w:rsidR="00462716" w:rsidRPr="00332BB3" w:rsidRDefault="00462716" w:rsidP="00462716">
            <w:pPr>
              <w:rPr>
                <w:sz w:val="14"/>
                <w:szCs w:val="14"/>
              </w:rPr>
            </w:pPr>
            <w:r w:rsidRPr="00332BB3">
              <w:rPr>
                <w:sz w:val="14"/>
                <w:szCs w:val="14"/>
              </w:rPr>
              <w:t>4</w:t>
            </w:r>
          </w:p>
        </w:tc>
        <w:tc>
          <w:tcPr>
            <w:tcW w:w="1997" w:type="dxa"/>
          </w:tcPr>
          <w:p w14:paraId="6E6A50D8" w14:textId="77777777" w:rsidR="00462716" w:rsidRPr="00332BB3" w:rsidRDefault="00462716" w:rsidP="00462716">
            <w:pPr>
              <w:rPr>
                <w:sz w:val="14"/>
                <w:szCs w:val="14"/>
              </w:rPr>
            </w:pPr>
            <w:r w:rsidRPr="00332BB3">
              <w:rPr>
                <w:sz w:val="14"/>
                <w:szCs w:val="14"/>
              </w:rPr>
              <w:t>Amy Sinnock</w:t>
            </w:r>
          </w:p>
        </w:tc>
        <w:tc>
          <w:tcPr>
            <w:tcW w:w="1620" w:type="dxa"/>
          </w:tcPr>
          <w:p w14:paraId="7FAC5365" w14:textId="77777777" w:rsidR="00462716" w:rsidRPr="00332BB3" w:rsidRDefault="00462716" w:rsidP="00462716">
            <w:pPr>
              <w:rPr>
                <w:sz w:val="14"/>
                <w:szCs w:val="14"/>
              </w:rPr>
            </w:pPr>
            <w:r w:rsidRPr="00332BB3">
              <w:rPr>
                <w:sz w:val="14"/>
                <w:szCs w:val="14"/>
              </w:rPr>
              <w:t>Divide, CO</w:t>
            </w:r>
          </w:p>
        </w:tc>
        <w:tc>
          <w:tcPr>
            <w:tcW w:w="900" w:type="dxa"/>
          </w:tcPr>
          <w:p w14:paraId="11083D4F" w14:textId="77777777" w:rsidR="00462716" w:rsidRPr="00332BB3" w:rsidRDefault="00462716" w:rsidP="00462716">
            <w:pPr>
              <w:rPr>
                <w:sz w:val="14"/>
                <w:szCs w:val="14"/>
              </w:rPr>
            </w:pPr>
            <w:r w:rsidRPr="00332BB3">
              <w:rPr>
                <w:sz w:val="14"/>
                <w:szCs w:val="14"/>
              </w:rPr>
              <w:t>USA</w:t>
            </w:r>
          </w:p>
        </w:tc>
        <w:tc>
          <w:tcPr>
            <w:tcW w:w="2160" w:type="dxa"/>
          </w:tcPr>
          <w:p w14:paraId="0424BDAB" w14:textId="77777777" w:rsidR="00462716" w:rsidRPr="00332BB3" w:rsidRDefault="00462716" w:rsidP="00462716">
            <w:pPr>
              <w:rPr>
                <w:sz w:val="14"/>
                <w:szCs w:val="14"/>
              </w:rPr>
            </w:pPr>
            <w:r w:rsidRPr="00332BB3">
              <w:rPr>
                <w:sz w:val="14"/>
                <w:szCs w:val="14"/>
              </w:rPr>
              <w:t>112b – George Barbour</w:t>
            </w:r>
          </w:p>
        </w:tc>
      </w:tr>
      <w:tr w:rsidR="00462716" w:rsidRPr="00332BB3" w14:paraId="10C2F74C" w14:textId="77777777" w:rsidTr="00462716">
        <w:trPr>
          <w:tblCellSpacing w:w="0" w:type="dxa"/>
          <w:jc w:val="center"/>
        </w:trPr>
        <w:tc>
          <w:tcPr>
            <w:tcW w:w="1710" w:type="dxa"/>
            <w:vAlign w:val="center"/>
          </w:tcPr>
          <w:p w14:paraId="0D025CE7" w14:textId="77777777" w:rsidR="00462716" w:rsidRPr="00332BB3" w:rsidRDefault="00462716" w:rsidP="00462716">
            <w:pPr>
              <w:rPr>
                <w:sz w:val="14"/>
                <w:szCs w:val="14"/>
              </w:rPr>
            </w:pPr>
            <w:r w:rsidRPr="00332BB3">
              <w:rPr>
                <w:sz w:val="14"/>
                <w:szCs w:val="14"/>
              </w:rPr>
              <w:t>Danny Paul Sr.</w:t>
            </w:r>
          </w:p>
        </w:tc>
        <w:tc>
          <w:tcPr>
            <w:tcW w:w="343" w:type="dxa"/>
          </w:tcPr>
          <w:p w14:paraId="2EB2BFDE" w14:textId="77777777" w:rsidR="00462716" w:rsidRPr="00332BB3" w:rsidRDefault="00462716" w:rsidP="00462716">
            <w:pPr>
              <w:rPr>
                <w:sz w:val="14"/>
                <w:szCs w:val="14"/>
              </w:rPr>
            </w:pPr>
            <w:r w:rsidRPr="00332BB3">
              <w:rPr>
                <w:sz w:val="14"/>
                <w:szCs w:val="14"/>
              </w:rPr>
              <w:t>9</w:t>
            </w:r>
          </w:p>
        </w:tc>
        <w:tc>
          <w:tcPr>
            <w:tcW w:w="1997" w:type="dxa"/>
          </w:tcPr>
          <w:p w14:paraId="1A777919" w14:textId="77777777" w:rsidR="00462716" w:rsidRPr="00332BB3" w:rsidRDefault="00462716" w:rsidP="00462716">
            <w:pPr>
              <w:rPr>
                <w:sz w:val="14"/>
                <w:szCs w:val="14"/>
              </w:rPr>
            </w:pPr>
            <w:r w:rsidRPr="00332BB3">
              <w:rPr>
                <w:sz w:val="14"/>
                <w:szCs w:val="14"/>
              </w:rPr>
              <w:t>Danny Paul Sr.</w:t>
            </w:r>
          </w:p>
        </w:tc>
        <w:tc>
          <w:tcPr>
            <w:tcW w:w="1620" w:type="dxa"/>
          </w:tcPr>
          <w:p w14:paraId="746D7890" w14:textId="77777777" w:rsidR="00462716" w:rsidRPr="00332BB3" w:rsidRDefault="00462716" w:rsidP="00462716">
            <w:pPr>
              <w:rPr>
                <w:sz w:val="14"/>
                <w:szCs w:val="14"/>
              </w:rPr>
            </w:pPr>
            <w:r w:rsidRPr="00332BB3">
              <w:rPr>
                <w:sz w:val="14"/>
                <w:szCs w:val="14"/>
              </w:rPr>
              <w:t>Kalispell, MT</w:t>
            </w:r>
          </w:p>
        </w:tc>
        <w:tc>
          <w:tcPr>
            <w:tcW w:w="900" w:type="dxa"/>
          </w:tcPr>
          <w:p w14:paraId="26B72D44" w14:textId="77777777" w:rsidR="00462716" w:rsidRPr="00332BB3" w:rsidRDefault="00462716" w:rsidP="00462716">
            <w:pPr>
              <w:rPr>
                <w:sz w:val="14"/>
                <w:szCs w:val="14"/>
              </w:rPr>
            </w:pPr>
            <w:r w:rsidRPr="00332BB3">
              <w:rPr>
                <w:sz w:val="14"/>
                <w:szCs w:val="14"/>
              </w:rPr>
              <w:t>USA</w:t>
            </w:r>
          </w:p>
        </w:tc>
        <w:tc>
          <w:tcPr>
            <w:tcW w:w="2160" w:type="dxa"/>
          </w:tcPr>
          <w:p w14:paraId="5C505468" w14:textId="77777777" w:rsidR="00462716" w:rsidRPr="00332BB3" w:rsidRDefault="00462716" w:rsidP="00462716">
            <w:pPr>
              <w:rPr>
                <w:sz w:val="14"/>
                <w:szCs w:val="14"/>
              </w:rPr>
            </w:pPr>
            <w:r w:rsidRPr="00332BB3">
              <w:rPr>
                <w:sz w:val="14"/>
                <w:szCs w:val="14"/>
              </w:rPr>
              <w:t>112b – George Barbour</w:t>
            </w:r>
          </w:p>
        </w:tc>
      </w:tr>
      <w:tr w:rsidR="00462716" w:rsidRPr="00332BB3" w14:paraId="079C53AF" w14:textId="77777777" w:rsidTr="00462716">
        <w:trPr>
          <w:tblCellSpacing w:w="0" w:type="dxa"/>
          <w:jc w:val="center"/>
        </w:trPr>
        <w:tc>
          <w:tcPr>
            <w:tcW w:w="1710" w:type="dxa"/>
            <w:vAlign w:val="center"/>
          </w:tcPr>
          <w:p w14:paraId="2295C619" w14:textId="77777777" w:rsidR="00462716" w:rsidRPr="00332BB3" w:rsidRDefault="00462716" w:rsidP="00462716">
            <w:pPr>
              <w:rPr>
                <w:sz w:val="14"/>
                <w:szCs w:val="14"/>
              </w:rPr>
            </w:pPr>
            <w:r w:rsidRPr="00332BB3">
              <w:rPr>
                <w:sz w:val="14"/>
                <w:szCs w:val="14"/>
              </w:rPr>
              <w:t>Kathleen Gail Sinnock</w:t>
            </w:r>
          </w:p>
        </w:tc>
        <w:tc>
          <w:tcPr>
            <w:tcW w:w="343" w:type="dxa"/>
          </w:tcPr>
          <w:p w14:paraId="66DD7C5B" w14:textId="77777777" w:rsidR="00462716" w:rsidRPr="00332BB3" w:rsidRDefault="00462716" w:rsidP="00462716">
            <w:pPr>
              <w:rPr>
                <w:sz w:val="14"/>
                <w:szCs w:val="14"/>
              </w:rPr>
            </w:pPr>
            <w:r w:rsidRPr="00332BB3">
              <w:rPr>
                <w:sz w:val="14"/>
                <w:szCs w:val="14"/>
              </w:rPr>
              <w:t>5</w:t>
            </w:r>
          </w:p>
        </w:tc>
        <w:tc>
          <w:tcPr>
            <w:tcW w:w="1997" w:type="dxa"/>
          </w:tcPr>
          <w:p w14:paraId="59F88FA4" w14:textId="77777777" w:rsidR="00462716" w:rsidRPr="00332BB3" w:rsidRDefault="00462716" w:rsidP="00462716">
            <w:pPr>
              <w:rPr>
                <w:sz w:val="14"/>
                <w:szCs w:val="14"/>
              </w:rPr>
            </w:pPr>
            <w:r w:rsidRPr="00332BB3">
              <w:rPr>
                <w:sz w:val="14"/>
                <w:szCs w:val="14"/>
              </w:rPr>
              <w:t>Kathy Paul</w:t>
            </w:r>
          </w:p>
        </w:tc>
        <w:tc>
          <w:tcPr>
            <w:tcW w:w="1620" w:type="dxa"/>
          </w:tcPr>
          <w:p w14:paraId="2FAB6597" w14:textId="77777777" w:rsidR="00462716" w:rsidRPr="00332BB3" w:rsidRDefault="00462716" w:rsidP="00462716">
            <w:pPr>
              <w:rPr>
                <w:sz w:val="14"/>
                <w:szCs w:val="14"/>
              </w:rPr>
            </w:pPr>
            <w:r w:rsidRPr="00332BB3">
              <w:rPr>
                <w:sz w:val="14"/>
                <w:szCs w:val="14"/>
              </w:rPr>
              <w:t>Kalispell, MT</w:t>
            </w:r>
          </w:p>
        </w:tc>
        <w:tc>
          <w:tcPr>
            <w:tcW w:w="900" w:type="dxa"/>
          </w:tcPr>
          <w:p w14:paraId="5D65119E" w14:textId="77777777" w:rsidR="00462716" w:rsidRPr="00332BB3" w:rsidRDefault="00462716" w:rsidP="00462716">
            <w:pPr>
              <w:rPr>
                <w:sz w:val="14"/>
                <w:szCs w:val="14"/>
              </w:rPr>
            </w:pPr>
            <w:r w:rsidRPr="00332BB3">
              <w:rPr>
                <w:sz w:val="14"/>
                <w:szCs w:val="14"/>
              </w:rPr>
              <w:t>USA</w:t>
            </w:r>
          </w:p>
        </w:tc>
        <w:tc>
          <w:tcPr>
            <w:tcW w:w="2160" w:type="dxa"/>
          </w:tcPr>
          <w:p w14:paraId="0961CA58" w14:textId="77777777" w:rsidR="00462716" w:rsidRPr="00332BB3" w:rsidRDefault="00462716" w:rsidP="00462716">
            <w:pPr>
              <w:rPr>
                <w:sz w:val="14"/>
                <w:szCs w:val="14"/>
              </w:rPr>
            </w:pPr>
            <w:r w:rsidRPr="00332BB3">
              <w:rPr>
                <w:sz w:val="14"/>
                <w:szCs w:val="14"/>
              </w:rPr>
              <w:t>112b – George Barbour</w:t>
            </w:r>
          </w:p>
        </w:tc>
      </w:tr>
      <w:tr w:rsidR="00462716" w:rsidRPr="00332BB3" w14:paraId="63D26525" w14:textId="77777777" w:rsidTr="00462716">
        <w:trPr>
          <w:tblCellSpacing w:w="0" w:type="dxa"/>
          <w:jc w:val="center"/>
        </w:trPr>
        <w:tc>
          <w:tcPr>
            <w:tcW w:w="1710" w:type="dxa"/>
            <w:vAlign w:val="center"/>
          </w:tcPr>
          <w:p w14:paraId="13431F84" w14:textId="77777777" w:rsidR="00462716" w:rsidRPr="00332BB3" w:rsidRDefault="00462716" w:rsidP="00462716">
            <w:pPr>
              <w:rPr>
                <w:sz w:val="14"/>
                <w:szCs w:val="14"/>
              </w:rPr>
            </w:pPr>
            <w:r w:rsidRPr="00332BB3">
              <w:rPr>
                <w:sz w:val="14"/>
                <w:szCs w:val="14"/>
              </w:rPr>
              <w:t>Donna Lynn Hamilton</w:t>
            </w:r>
          </w:p>
        </w:tc>
        <w:tc>
          <w:tcPr>
            <w:tcW w:w="343" w:type="dxa"/>
          </w:tcPr>
          <w:p w14:paraId="111CD49C" w14:textId="77777777" w:rsidR="00462716" w:rsidRPr="00332BB3" w:rsidRDefault="00462716" w:rsidP="00462716">
            <w:pPr>
              <w:rPr>
                <w:sz w:val="14"/>
                <w:szCs w:val="14"/>
              </w:rPr>
            </w:pPr>
            <w:r w:rsidRPr="00332BB3">
              <w:rPr>
                <w:sz w:val="14"/>
                <w:szCs w:val="14"/>
              </w:rPr>
              <w:t>7</w:t>
            </w:r>
          </w:p>
        </w:tc>
        <w:tc>
          <w:tcPr>
            <w:tcW w:w="1997" w:type="dxa"/>
          </w:tcPr>
          <w:p w14:paraId="1A152D5B" w14:textId="77777777" w:rsidR="00462716" w:rsidRPr="00332BB3" w:rsidRDefault="00462716" w:rsidP="00462716">
            <w:pPr>
              <w:rPr>
                <w:sz w:val="14"/>
                <w:szCs w:val="14"/>
              </w:rPr>
            </w:pPr>
            <w:r w:rsidRPr="00332BB3">
              <w:rPr>
                <w:sz w:val="14"/>
                <w:szCs w:val="14"/>
              </w:rPr>
              <w:t>Donna Hamilton Sinnock</w:t>
            </w:r>
          </w:p>
        </w:tc>
        <w:tc>
          <w:tcPr>
            <w:tcW w:w="1620" w:type="dxa"/>
          </w:tcPr>
          <w:p w14:paraId="3979B6E1" w14:textId="77777777" w:rsidR="00462716" w:rsidRPr="00332BB3" w:rsidRDefault="00462716" w:rsidP="00462716">
            <w:pPr>
              <w:rPr>
                <w:sz w:val="14"/>
                <w:szCs w:val="14"/>
              </w:rPr>
            </w:pPr>
            <w:r w:rsidRPr="00332BB3">
              <w:rPr>
                <w:sz w:val="14"/>
                <w:szCs w:val="14"/>
              </w:rPr>
              <w:t>Stockton, CA</w:t>
            </w:r>
          </w:p>
        </w:tc>
        <w:tc>
          <w:tcPr>
            <w:tcW w:w="900" w:type="dxa"/>
          </w:tcPr>
          <w:p w14:paraId="0D699FC5" w14:textId="77777777" w:rsidR="00462716" w:rsidRPr="00332BB3" w:rsidRDefault="00462716" w:rsidP="00462716">
            <w:pPr>
              <w:rPr>
                <w:sz w:val="14"/>
                <w:szCs w:val="14"/>
              </w:rPr>
            </w:pPr>
            <w:r w:rsidRPr="00332BB3">
              <w:rPr>
                <w:sz w:val="14"/>
                <w:szCs w:val="14"/>
              </w:rPr>
              <w:t>USA</w:t>
            </w:r>
          </w:p>
        </w:tc>
        <w:tc>
          <w:tcPr>
            <w:tcW w:w="2160" w:type="dxa"/>
          </w:tcPr>
          <w:p w14:paraId="28230DBA" w14:textId="77777777" w:rsidR="00462716" w:rsidRPr="00332BB3" w:rsidRDefault="00462716" w:rsidP="00462716">
            <w:pPr>
              <w:rPr>
                <w:sz w:val="14"/>
                <w:szCs w:val="14"/>
              </w:rPr>
            </w:pPr>
            <w:r w:rsidRPr="00332BB3">
              <w:rPr>
                <w:sz w:val="14"/>
                <w:szCs w:val="14"/>
              </w:rPr>
              <w:t>112b – George Barbour</w:t>
            </w:r>
          </w:p>
        </w:tc>
      </w:tr>
      <w:tr w:rsidR="00462716" w:rsidRPr="00332BB3" w14:paraId="1B2B67A2" w14:textId="77777777" w:rsidTr="00462716">
        <w:trPr>
          <w:tblCellSpacing w:w="0" w:type="dxa"/>
          <w:jc w:val="center"/>
        </w:trPr>
        <w:tc>
          <w:tcPr>
            <w:tcW w:w="1710" w:type="dxa"/>
            <w:vAlign w:val="center"/>
          </w:tcPr>
          <w:p w14:paraId="197F2EB6" w14:textId="77777777" w:rsidR="00462716" w:rsidRPr="00332BB3" w:rsidRDefault="00462716" w:rsidP="00462716">
            <w:pPr>
              <w:rPr>
                <w:sz w:val="14"/>
                <w:szCs w:val="14"/>
              </w:rPr>
            </w:pPr>
            <w:r w:rsidRPr="00332BB3">
              <w:rPr>
                <w:sz w:val="14"/>
                <w:szCs w:val="14"/>
              </w:rPr>
              <w:t>Karla A. Corder</w:t>
            </w:r>
          </w:p>
        </w:tc>
        <w:tc>
          <w:tcPr>
            <w:tcW w:w="343" w:type="dxa"/>
          </w:tcPr>
          <w:p w14:paraId="3F2FAFAB" w14:textId="77777777" w:rsidR="00462716" w:rsidRPr="00332BB3" w:rsidRDefault="00462716" w:rsidP="00462716">
            <w:pPr>
              <w:rPr>
                <w:sz w:val="14"/>
                <w:szCs w:val="14"/>
              </w:rPr>
            </w:pPr>
            <w:r w:rsidRPr="00332BB3">
              <w:rPr>
                <w:sz w:val="14"/>
                <w:szCs w:val="14"/>
              </w:rPr>
              <w:t>1</w:t>
            </w:r>
          </w:p>
        </w:tc>
        <w:tc>
          <w:tcPr>
            <w:tcW w:w="1997" w:type="dxa"/>
          </w:tcPr>
          <w:p w14:paraId="23730BC3" w14:textId="77777777" w:rsidR="00462716" w:rsidRPr="00332BB3" w:rsidRDefault="00462716" w:rsidP="00462716">
            <w:pPr>
              <w:rPr>
                <w:sz w:val="14"/>
                <w:szCs w:val="14"/>
              </w:rPr>
            </w:pPr>
            <w:r w:rsidRPr="00332BB3">
              <w:rPr>
                <w:sz w:val="14"/>
                <w:szCs w:val="14"/>
              </w:rPr>
              <w:t>Karla Sinnock</w:t>
            </w:r>
          </w:p>
        </w:tc>
        <w:tc>
          <w:tcPr>
            <w:tcW w:w="1620" w:type="dxa"/>
          </w:tcPr>
          <w:p w14:paraId="0F970D1D" w14:textId="77777777" w:rsidR="00462716" w:rsidRPr="00332BB3" w:rsidRDefault="00462716" w:rsidP="00462716">
            <w:pPr>
              <w:rPr>
                <w:sz w:val="14"/>
                <w:szCs w:val="14"/>
              </w:rPr>
            </w:pPr>
            <w:r w:rsidRPr="00332BB3">
              <w:rPr>
                <w:sz w:val="14"/>
                <w:szCs w:val="14"/>
              </w:rPr>
              <w:t>Stockton, CA</w:t>
            </w:r>
          </w:p>
        </w:tc>
        <w:tc>
          <w:tcPr>
            <w:tcW w:w="900" w:type="dxa"/>
          </w:tcPr>
          <w:p w14:paraId="30DEB9C6" w14:textId="77777777" w:rsidR="00462716" w:rsidRPr="00332BB3" w:rsidRDefault="00462716" w:rsidP="00462716">
            <w:pPr>
              <w:rPr>
                <w:sz w:val="14"/>
                <w:szCs w:val="14"/>
              </w:rPr>
            </w:pPr>
            <w:r w:rsidRPr="00332BB3">
              <w:rPr>
                <w:sz w:val="14"/>
                <w:szCs w:val="14"/>
              </w:rPr>
              <w:t>USA</w:t>
            </w:r>
          </w:p>
        </w:tc>
        <w:tc>
          <w:tcPr>
            <w:tcW w:w="2160" w:type="dxa"/>
          </w:tcPr>
          <w:p w14:paraId="6B89A929" w14:textId="77777777" w:rsidR="00462716" w:rsidRPr="00332BB3" w:rsidRDefault="00462716" w:rsidP="00462716">
            <w:pPr>
              <w:rPr>
                <w:sz w:val="14"/>
                <w:szCs w:val="14"/>
              </w:rPr>
            </w:pPr>
            <w:r w:rsidRPr="00332BB3">
              <w:rPr>
                <w:sz w:val="14"/>
                <w:szCs w:val="14"/>
              </w:rPr>
              <w:t>112b – George Barbour</w:t>
            </w:r>
          </w:p>
        </w:tc>
      </w:tr>
      <w:tr w:rsidR="00462716" w:rsidRPr="00332BB3" w14:paraId="39CBEEB9" w14:textId="77777777" w:rsidTr="00462716">
        <w:trPr>
          <w:tblCellSpacing w:w="0" w:type="dxa"/>
          <w:jc w:val="center"/>
        </w:trPr>
        <w:tc>
          <w:tcPr>
            <w:tcW w:w="1710" w:type="dxa"/>
            <w:vAlign w:val="center"/>
          </w:tcPr>
          <w:p w14:paraId="6B336E51" w14:textId="77777777" w:rsidR="00462716" w:rsidRPr="00332BB3" w:rsidRDefault="00462716" w:rsidP="00462716">
            <w:pPr>
              <w:rPr>
                <w:sz w:val="14"/>
                <w:szCs w:val="14"/>
              </w:rPr>
            </w:pPr>
            <w:r w:rsidRPr="00332BB3">
              <w:rPr>
                <w:sz w:val="14"/>
                <w:szCs w:val="14"/>
              </w:rPr>
              <w:t>Kelley Hamilton Sinnock</w:t>
            </w:r>
          </w:p>
        </w:tc>
        <w:tc>
          <w:tcPr>
            <w:tcW w:w="343" w:type="dxa"/>
          </w:tcPr>
          <w:p w14:paraId="2F1C09AB" w14:textId="77777777" w:rsidR="00462716" w:rsidRPr="00332BB3" w:rsidRDefault="00462716" w:rsidP="00462716">
            <w:pPr>
              <w:rPr>
                <w:sz w:val="14"/>
                <w:szCs w:val="14"/>
              </w:rPr>
            </w:pPr>
            <w:r w:rsidRPr="00332BB3">
              <w:rPr>
                <w:sz w:val="14"/>
                <w:szCs w:val="14"/>
              </w:rPr>
              <w:t>4</w:t>
            </w:r>
          </w:p>
        </w:tc>
        <w:tc>
          <w:tcPr>
            <w:tcW w:w="1997" w:type="dxa"/>
          </w:tcPr>
          <w:p w14:paraId="61ABC2DB" w14:textId="77777777" w:rsidR="00462716" w:rsidRPr="00332BB3" w:rsidRDefault="00462716" w:rsidP="00462716">
            <w:pPr>
              <w:rPr>
                <w:sz w:val="14"/>
                <w:szCs w:val="14"/>
              </w:rPr>
            </w:pPr>
            <w:r w:rsidRPr="00332BB3">
              <w:rPr>
                <w:sz w:val="14"/>
                <w:szCs w:val="14"/>
              </w:rPr>
              <w:t>Kelley Sinnock</w:t>
            </w:r>
          </w:p>
        </w:tc>
        <w:tc>
          <w:tcPr>
            <w:tcW w:w="1620" w:type="dxa"/>
          </w:tcPr>
          <w:p w14:paraId="155F2E51" w14:textId="77777777" w:rsidR="00462716" w:rsidRPr="00332BB3" w:rsidRDefault="00462716" w:rsidP="00462716">
            <w:pPr>
              <w:rPr>
                <w:sz w:val="14"/>
                <w:szCs w:val="14"/>
              </w:rPr>
            </w:pPr>
            <w:r w:rsidRPr="00332BB3">
              <w:rPr>
                <w:sz w:val="14"/>
                <w:szCs w:val="14"/>
              </w:rPr>
              <w:t>Stockton, CA</w:t>
            </w:r>
          </w:p>
        </w:tc>
        <w:tc>
          <w:tcPr>
            <w:tcW w:w="900" w:type="dxa"/>
          </w:tcPr>
          <w:p w14:paraId="7F809C55" w14:textId="77777777" w:rsidR="00462716" w:rsidRPr="00332BB3" w:rsidRDefault="00462716" w:rsidP="00462716">
            <w:pPr>
              <w:rPr>
                <w:sz w:val="14"/>
                <w:szCs w:val="14"/>
              </w:rPr>
            </w:pPr>
            <w:r w:rsidRPr="00332BB3">
              <w:rPr>
                <w:sz w:val="14"/>
                <w:szCs w:val="14"/>
              </w:rPr>
              <w:t>USA</w:t>
            </w:r>
          </w:p>
        </w:tc>
        <w:tc>
          <w:tcPr>
            <w:tcW w:w="2160" w:type="dxa"/>
          </w:tcPr>
          <w:p w14:paraId="03FA70F4" w14:textId="77777777" w:rsidR="00462716" w:rsidRPr="00332BB3" w:rsidRDefault="00462716" w:rsidP="00462716">
            <w:pPr>
              <w:rPr>
                <w:sz w:val="14"/>
                <w:szCs w:val="14"/>
              </w:rPr>
            </w:pPr>
            <w:r w:rsidRPr="00332BB3">
              <w:rPr>
                <w:sz w:val="14"/>
                <w:szCs w:val="14"/>
              </w:rPr>
              <w:t>112b – George Barbour</w:t>
            </w:r>
          </w:p>
        </w:tc>
      </w:tr>
      <w:tr w:rsidR="00462716" w:rsidRPr="00332BB3" w14:paraId="36DE3D4B" w14:textId="77777777" w:rsidTr="00462716">
        <w:trPr>
          <w:tblCellSpacing w:w="0" w:type="dxa"/>
          <w:jc w:val="center"/>
        </w:trPr>
        <w:tc>
          <w:tcPr>
            <w:tcW w:w="1710" w:type="dxa"/>
            <w:vAlign w:val="center"/>
          </w:tcPr>
          <w:p w14:paraId="5F91FDE1" w14:textId="77777777" w:rsidR="00462716" w:rsidRPr="00332BB3" w:rsidRDefault="00462716" w:rsidP="00462716">
            <w:pPr>
              <w:rPr>
                <w:sz w:val="14"/>
                <w:szCs w:val="14"/>
              </w:rPr>
            </w:pPr>
            <w:r w:rsidRPr="00332BB3">
              <w:rPr>
                <w:sz w:val="14"/>
                <w:szCs w:val="14"/>
              </w:rPr>
              <w:t>Kimberly Sinnock</w:t>
            </w:r>
          </w:p>
        </w:tc>
        <w:tc>
          <w:tcPr>
            <w:tcW w:w="343" w:type="dxa"/>
          </w:tcPr>
          <w:p w14:paraId="7EC5964C" w14:textId="77777777" w:rsidR="00462716" w:rsidRPr="00332BB3" w:rsidRDefault="00462716" w:rsidP="00462716">
            <w:pPr>
              <w:rPr>
                <w:sz w:val="14"/>
                <w:szCs w:val="14"/>
              </w:rPr>
            </w:pPr>
            <w:r w:rsidRPr="00332BB3">
              <w:rPr>
                <w:sz w:val="14"/>
                <w:szCs w:val="14"/>
              </w:rPr>
              <w:t>5</w:t>
            </w:r>
          </w:p>
        </w:tc>
        <w:tc>
          <w:tcPr>
            <w:tcW w:w="1997" w:type="dxa"/>
          </w:tcPr>
          <w:p w14:paraId="7D23E195" w14:textId="77777777" w:rsidR="00462716" w:rsidRPr="00332BB3" w:rsidRDefault="00462716" w:rsidP="00462716">
            <w:pPr>
              <w:rPr>
                <w:sz w:val="14"/>
                <w:szCs w:val="14"/>
              </w:rPr>
            </w:pPr>
            <w:r w:rsidRPr="00332BB3">
              <w:rPr>
                <w:sz w:val="14"/>
                <w:szCs w:val="14"/>
              </w:rPr>
              <w:t>Kimmie Sinnock</w:t>
            </w:r>
          </w:p>
        </w:tc>
        <w:tc>
          <w:tcPr>
            <w:tcW w:w="1620" w:type="dxa"/>
          </w:tcPr>
          <w:p w14:paraId="64921A9F" w14:textId="77777777" w:rsidR="00462716" w:rsidRPr="00332BB3" w:rsidRDefault="00462716" w:rsidP="00462716">
            <w:pPr>
              <w:rPr>
                <w:sz w:val="14"/>
                <w:szCs w:val="14"/>
              </w:rPr>
            </w:pPr>
            <w:r w:rsidRPr="00332BB3">
              <w:rPr>
                <w:sz w:val="14"/>
                <w:szCs w:val="14"/>
              </w:rPr>
              <w:t>Stockton, CA</w:t>
            </w:r>
          </w:p>
        </w:tc>
        <w:tc>
          <w:tcPr>
            <w:tcW w:w="900" w:type="dxa"/>
          </w:tcPr>
          <w:p w14:paraId="54142B97" w14:textId="77777777" w:rsidR="00462716" w:rsidRPr="00332BB3" w:rsidRDefault="00462716" w:rsidP="00462716">
            <w:pPr>
              <w:rPr>
                <w:sz w:val="14"/>
                <w:szCs w:val="14"/>
              </w:rPr>
            </w:pPr>
            <w:r w:rsidRPr="00332BB3">
              <w:rPr>
                <w:sz w:val="14"/>
                <w:szCs w:val="14"/>
              </w:rPr>
              <w:t>USA</w:t>
            </w:r>
          </w:p>
        </w:tc>
        <w:tc>
          <w:tcPr>
            <w:tcW w:w="2160" w:type="dxa"/>
          </w:tcPr>
          <w:p w14:paraId="24D913ED" w14:textId="77777777" w:rsidR="00462716" w:rsidRPr="00332BB3" w:rsidRDefault="00462716" w:rsidP="00462716">
            <w:pPr>
              <w:rPr>
                <w:sz w:val="14"/>
                <w:szCs w:val="14"/>
              </w:rPr>
            </w:pPr>
            <w:r w:rsidRPr="00332BB3">
              <w:rPr>
                <w:sz w:val="14"/>
                <w:szCs w:val="14"/>
              </w:rPr>
              <w:t>112b – George Barbour</w:t>
            </w:r>
          </w:p>
        </w:tc>
      </w:tr>
      <w:tr w:rsidR="00462716" w:rsidRPr="00332BB3" w14:paraId="7132FEEF" w14:textId="77777777" w:rsidTr="00462716">
        <w:trPr>
          <w:tblCellSpacing w:w="0" w:type="dxa"/>
          <w:jc w:val="center"/>
        </w:trPr>
        <w:tc>
          <w:tcPr>
            <w:tcW w:w="1710" w:type="dxa"/>
            <w:vAlign w:val="center"/>
          </w:tcPr>
          <w:p w14:paraId="06E24A0E" w14:textId="77777777" w:rsidR="00462716" w:rsidRPr="00332BB3" w:rsidRDefault="00315A86" w:rsidP="00462716">
            <w:pPr>
              <w:rPr>
                <w:sz w:val="14"/>
                <w:szCs w:val="14"/>
              </w:rPr>
            </w:pPr>
            <w:hyperlink r:id="rId132" w:history="1">
              <w:r w:rsidR="00462716" w:rsidRPr="00332BB3">
                <w:rPr>
                  <w:sz w:val="14"/>
                  <w:szCs w:val="14"/>
                </w:rPr>
                <w:t>McKenzie Sinnock</w:t>
              </w:r>
            </w:hyperlink>
          </w:p>
        </w:tc>
        <w:tc>
          <w:tcPr>
            <w:tcW w:w="343" w:type="dxa"/>
          </w:tcPr>
          <w:p w14:paraId="323FAC77" w14:textId="77777777" w:rsidR="00462716" w:rsidRPr="00332BB3" w:rsidRDefault="00462716" w:rsidP="00462716">
            <w:pPr>
              <w:rPr>
                <w:sz w:val="14"/>
                <w:szCs w:val="14"/>
              </w:rPr>
            </w:pPr>
            <w:r w:rsidRPr="00332BB3">
              <w:rPr>
                <w:sz w:val="14"/>
                <w:szCs w:val="14"/>
              </w:rPr>
              <w:t>2</w:t>
            </w:r>
          </w:p>
        </w:tc>
        <w:tc>
          <w:tcPr>
            <w:tcW w:w="1997" w:type="dxa"/>
          </w:tcPr>
          <w:p w14:paraId="4FC81F9B" w14:textId="77777777" w:rsidR="00462716" w:rsidRPr="00332BB3" w:rsidRDefault="00462716" w:rsidP="00462716">
            <w:pPr>
              <w:rPr>
                <w:sz w:val="14"/>
                <w:szCs w:val="14"/>
              </w:rPr>
            </w:pPr>
            <w:r w:rsidRPr="00332BB3">
              <w:rPr>
                <w:sz w:val="14"/>
                <w:szCs w:val="14"/>
              </w:rPr>
              <w:t>McKenzie Sinnock</w:t>
            </w:r>
          </w:p>
        </w:tc>
        <w:tc>
          <w:tcPr>
            <w:tcW w:w="1620" w:type="dxa"/>
          </w:tcPr>
          <w:p w14:paraId="4B7156FF" w14:textId="77777777" w:rsidR="00462716" w:rsidRPr="00332BB3" w:rsidRDefault="00462716" w:rsidP="00462716">
            <w:pPr>
              <w:rPr>
                <w:sz w:val="14"/>
                <w:szCs w:val="14"/>
              </w:rPr>
            </w:pPr>
            <w:r w:rsidRPr="00332BB3">
              <w:rPr>
                <w:sz w:val="14"/>
                <w:szCs w:val="14"/>
              </w:rPr>
              <w:t>Stockton, CA</w:t>
            </w:r>
          </w:p>
        </w:tc>
        <w:tc>
          <w:tcPr>
            <w:tcW w:w="900" w:type="dxa"/>
          </w:tcPr>
          <w:p w14:paraId="56235EBC" w14:textId="77777777" w:rsidR="00462716" w:rsidRPr="00332BB3" w:rsidRDefault="00462716" w:rsidP="00462716">
            <w:pPr>
              <w:rPr>
                <w:sz w:val="14"/>
                <w:szCs w:val="14"/>
              </w:rPr>
            </w:pPr>
            <w:r w:rsidRPr="00332BB3">
              <w:rPr>
                <w:sz w:val="14"/>
                <w:szCs w:val="14"/>
              </w:rPr>
              <w:t>USA</w:t>
            </w:r>
          </w:p>
        </w:tc>
        <w:tc>
          <w:tcPr>
            <w:tcW w:w="2160" w:type="dxa"/>
          </w:tcPr>
          <w:p w14:paraId="25F633EE" w14:textId="77777777" w:rsidR="00462716" w:rsidRPr="00332BB3" w:rsidRDefault="00462716" w:rsidP="00462716">
            <w:pPr>
              <w:rPr>
                <w:sz w:val="14"/>
                <w:szCs w:val="14"/>
              </w:rPr>
            </w:pPr>
            <w:r w:rsidRPr="00332BB3">
              <w:rPr>
                <w:sz w:val="14"/>
                <w:szCs w:val="14"/>
              </w:rPr>
              <w:t>112b – George Barbour</w:t>
            </w:r>
          </w:p>
        </w:tc>
      </w:tr>
      <w:tr w:rsidR="00462716" w:rsidRPr="00332BB3" w14:paraId="4668AC51" w14:textId="77777777" w:rsidTr="00462716">
        <w:trPr>
          <w:tblCellSpacing w:w="0" w:type="dxa"/>
          <w:jc w:val="center"/>
        </w:trPr>
        <w:tc>
          <w:tcPr>
            <w:tcW w:w="1710" w:type="dxa"/>
            <w:vAlign w:val="center"/>
          </w:tcPr>
          <w:p w14:paraId="4C6B0FFC" w14:textId="77777777" w:rsidR="00462716" w:rsidRPr="00332BB3" w:rsidRDefault="00315A86" w:rsidP="00462716">
            <w:pPr>
              <w:rPr>
                <w:sz w:val="14"/>
                <w:szCs w:val="14"/>
              </w:rPr>
            </w:pPr>
            <w:hyperlink r:id="rId133" w:history="1">
              <w:r w:rsidR="00462716" w:rsidRPr="00332BB3">
                <w:rPr>
                  <w:sz w:val="14"/>
                  <w:szCs w:val="14"/>
                </w:rPr>
                <w:t>Stephen Kelly Sinnock</w:t>
              </w:r>
            </w:hyperlink>
          </w:p>
        </w:tc>
        <w:tc>
          <w:tcPr>
            <w:tcW w:w="343" w:type="dxa"/>
          </w:tcPr>
          <w:p w14:paraId="42510572" w14:textId="77777777" w:rsidR="00462716" w:rsidRPr="00332BB3" w:rsidRDefault="00462716" w:rsidP="00462716">
            <w:pPr>
              <w:rPr>
                <w:sz w:val="14"/>
                <w:szCs w:val="14"/>
              </w:rPr>
            </w:pPr>
            <w:r w:rsidRPr="00332BB3">
              <w:rPr>
                <w:sz w:val="14"/>
                <w:szCs w:val="14"/>
              </w:rPr>
              <w:t>4</w:t>
            </w:r>
          </w:p>
        </w:tc>
        <w:tc>
          <w:tcPr>
            <w:tcW w:w="1997" w:type="dxa"/>
          </w:tcPr>
          <w:p w14:paraId="394ACA85" w14:textId="77777777" w:rsidR="00462716" w:rsidRPr="00332BB3" w:rsidRDefault="00462716" w:rsidP="00462716">
            <w:pPr>
              <w:rPr>
                <w:sz w:val="14"/>
                <w:szCs w:val="14"/>
              </w:rPr>
            </w:pPr>
            <w:r w:rsidRPr="00332BB3">
              <w:rPr>
                <w:sz w:val="14"/>
                <w:szCs w:val="14"/>
              </w:rPr>
              <w:t>Steve Sinnock</w:t>
            </w:r>
          </w:p>
        </w:tc>
        <w:tc>
          <w:tcPr>
            <w:tcW w:w="1620" w:type="dxa"/>
          </w:tcPr>
          <w:p w14:paraId="05481D92" w14:textId="77777777" w:rsidR="00462716" w:rsidRPr="00332BB3" w:rsidRDefault="00462716" w:rsidP="00462716">
            <w:pPr>
              <w:rPr>
                <w:sz w:val="14"/>
                <w:szCs w:val="14"/>
              </w:rPr>
            </w:pPr>
            <w:r w:rsidRPr="00332BB3">
              <w:rPr>
                <w:sz w:val="14"/>
                <w:szCs w:val="14"/>
              </w:rPr>
              <w:t>Stockton, CA</w:t>
            </w:r>
          </w:p>
        </w:tc>
        <w:tc>
          <w:tcPr>
            <w:tcW w:w="900" w:type="dxa"/>
          </w:tcPr>
          <w:p w14:paraId="3AA327EE" w14:textId="77777777" w:rsidR="00462716" w:rsidRPr="00332BB3" w:rsidRDefault="00462716" w:rsidP="00462716">
            <w:pPr>
              <w:rPr>
                <w:sz w:val="14"/>
                <w:szCs w:val="14"/>
              </w:rPr>
            </w:pPr>
            <w:r w:rsidRPr="00332BB3">
              <w:rPr>
                <w:sz w:val="14"/>
                <w:szCs w:val="14"/>
              </w:rPr>
              <w:t>USA</w:t>
            </w:r>
          </w:p>
        </w:tc>
        <w:tc>
          <w:tcPr>
            <w:tcW w:w="2160" w:type="dxa"/>
          </w:tcPr>
          <w:p w14:paraId="203FB0A7" w14:textId="77777777" w:rsidR="00462716" w:rsidRPr="00332BB3" w:rsidRDefault="00462716" w:rsidP="00462716">
            <w:pPr>
              <w:rPr>
                <w:sz w:val="14"/>
                <w:szCs w:val="14"/>
              </w:rPr>
            </w:pPr>
            <w:r w:rsidRPr="00332BB3">
              <w:rPr>
                <w:sz w:val="14"/>
                <w:szCs w:val="14"/>
              </w:rPr>
              <w:t>112b – George Barbour</w:t>
            </w:r>
          </w:p>
        </w:tc>
      </w:tr>
      <w:tr w:rsidR="00462716" w:rsidRPr="00332BB3" w14:paraId="6D4E2435" w14:textId="77777777" w:rsidTr="00462716">
        <w:trPr>
          <w:tblCellSpacing w:w="0" w:type="dxa"/>
          <w:jc w:val="center"/>
        </w:trPr>
        <w:tc>
          <w:tcPr>
            <w:tcW w:w="1710" w:type="dxa"/>
            <w:vAlign w:val="center"/>
          </w:tcPr>
          <w:p w14:paraId="38A77B5D" w14:textId="77777777" w:rsidR="00462716" w:rsidRPr="00332BB3" w:rsidRDefault="00462716" w:rsidP="00462716">
            <w:pPr>
              <w:rPr>
                <w:sz w:val="14"/>
                <w:szCs w:val="14"/>
              </w:rPr>
            </w:pPr>
            <w:r w:rsidRPr="00332BB3">
              <w:rPr>
                <w:sz w:val="14"/>
                <w:szCs w:val="14"/>
              </w:rPr>
              <w:t>Barrett Brian Sinnock</w:t>
            </w:r>
          </w:p>
        </w:tc>
        <w:tc>
          <w:tcPr>
            <w:tcW w:w="343" w:type="dxa"/>
          </w:tcPr>
          <w:p w14:paraId="0C3473C2" w14:textId="77777777" w:rsidR="00462716" w:rsidRPr="00332BB3" w:rsidRDefault="00462716" w:rsidP="00462716">
            <w:pPr>
              <w:rPr>
                <w:sz w:val="14"/>
                <w:szCs w:val="14"/>
              </w:rPr>
            </w:pPr>
            <w:r w:rsidRPr="00332BB3">
              <w:rPr>
                <w:sz w:val="14"/>
                <w:szCs w:val="14"/>
              </w:rPr>
              <w:t>5</w:t>
            </w:r>
          </w:p>
        </w:tc>
        <w:tc>
          <w:tcPr>
            <w:tcW w:w="1997" w:type="dxa"/>
          </w:tcPr>
          <w:p w14:paraId="53498C34" w14:textId="77777777" w:rsidR="00462716" w:rsidRPr="00332BB3" w:rsidRDefault="00315A86" w:rsidP="00462716">
            <w:pPr>
              <w:rPr>
                <w:sz w:val="14"/>
                <w:szCs w:val="14"/>
              </w:rPr>
            </w:pPr>
            <w:hyperlink r:id="rId134" w:history="1">
              <w:r w:rsidR="00462716" w:rsidRPr="00332BB3">
                <w:rPr>
                  <w:sz w:val="14"/>
                  <w:szCs w:val="14"/>
                </w:rPr>
                <w:t>Barry Sinnock</w:t>
              </w:r>
            </w:hyperlink>
          </w:p>
        </w:tc>
        <w:tc>
          <w:tcPr>
            <w:tcW w:w="1620" w:type="dxa"/>
          </w:tcPr>
          <w:p w14:paraId="47947F9B" w14:textId="77777777" w:rsidR="00462716" w:rsidRPr="00332BB3" w:rsidRDefault="00462716" w:rsidP="00462716">
            <w:pPr>
              <w:rPr>
                <w:sz w:val="14"/>
                <w:szCs w:val="14"/>
              </w:rPr>
            </w:pPr>
            <w:r w:rsidRPr="00332BB3">
              <w:rPr>
                <w:sz w:val="14"/>
                <w:szCs w:val="14"/>
              </w:rPr>
              <w:t>Atlanta, Ga area</w:t>
            </w:r>
          </w:p>
        </w:tc>
        <w:tc>
          <w:tcPr>
            <w:tcW w:w="900" w:type="dxa"/>
          </w:tcPr>
          <w:p w14:paraId="26F0398C" w14:textId="77777777" w:rsidR="00462716" w:rsidRPr="00332BB3" w:rsidRDefault="00462716" w:rsidP="00462716">
            <w:pPr>
              <w:rPr>
                <w:sz w:val="14"/>
                <w:szCs w:val="14"/>
              </w:rPr>
            </w:pPr>
            <w:r w:rsidRPr="00332BB3">
              <w:rPr>
                <w:sz w:val="14"/>
                <w:szCs w:val="14"/>
              </w:rPr>
              <w:t>USA</w:t>
            </w:r>
          </w:p>
        </w:tc>
        <w:tc>
          <w:tcPr>
            <w:tcW w:w="2160" w:type="dxa"/>
          </w:tcPr>
          <w:p w14:paraId="68DC7A56" w14:textId="77777777" w:rsidR="00462716" w:rsidRPr="00332BB3" w:rsidRDefault="00462716" w:rsidP="00462716">
            <w:pPr>
              <w:rPr>
                <w:sz w:val="14"/>
                <w:szCs w:val="14"/>
              </w:rPr>
            </w:pPr>
            <w:r w:rsidRPr="00332BB3">
              <w:rPr>
                <w:sz w:val="14"/>
                <w:szCs w:val="14"/>
              </w:rPr>
              <w:t>112a – Pomeroy Jr.</w:t>
            </w:r>
          </w:p>
        </w:tc>
      </w:tr>
      <w:tr w:rsidR="00462716" w:rsidRPr="00332BB3" w14:paraId="0716ADF0" w14:textId="77777777" w:rsidTr="00462716">
        <w:trPr>
          <w:tblCellSpacing w:w="0" w:type="dxa"/>
          <w:jc w:val="center"/>
        </w:trPr>
        <w:tc>
          <w:tcPr>
            <w:tcW w:w="1710" w:type="dxa"/>
            <w:vAlign w:val="center"/>
          </w:tcPr>
          <w:p w14:paraId="69D005D4" w14:textId="77777777" w:rsidR="00462716" w:rsidRPr="00332BB3" w:rsidRDefault="00315A86" w:rsidP="00462716">
            <w:pPr>
              <w:rPr>
                <w:sz w:val="14"/>
                <w:szCs w:val="14"/>
              </w:rPr>
            </w:pPr>
            <w:hyperlink r:id="rId135" w:history="1">
              <w:r w:rsidR="00462716" w:rsidRPr="00332BB3">
                <w:rPr>
                  <w:sz w:val="14"/>
                  <w:szCs w:val="14"/>
                </w:rPr>
                <w:t>Charlotte Sue Rogers</w:t>
              </w:r>
            </w:hyperlink>
          </w:p>
        </w:tc>
        <w:tc>
          <w:tcPr>
            <w:tcW w:w="343" w:type="dxa"/>
          </w:tcPr>
          <w:p w14:paraId="6C7C8A87" w14:textId="77777777" w:rsidR="00462716" w:rsidRPr="00332BB3" w:rsidRDefault="00462716" w:rsidP="00462716">
            <w:pPr>
              <w:rPr>
                <w:sz w:val="14"/>
                <w:szCs w:val="14"/>
              </w:rPr>
            </w:pPr>
            <w:r w:rsidRPr="00332BB3">
              <w:rPr>
                <w:sz w:val="14"/>
                <w:szCs w:val="14"/>
              </w:rPr>
              <w:t>2</w:t>
            </w:r>
          </w:p>
        </w:tc>
        <w:tc>
          <w:tcPr>
            <w:tcW w:w="1997" w:type="dxa"/>
          </w:tcPr>
          <w:p w14:paraId="00DB4832" w14:textId="77777777" w:rsidR="00462716" w:rsidRPr="00332BB3" w:rsidRDefault="00462716" w:rsidP="00462716">
            <w:pPr>
              <w:rPr>
                <w:sz w:val="14"/>
                <w:szCs w:val="14"/>
              </w:rPr>
            </w:pPr>
            <w:r w:rsidRPr="00332BB3">
              <w:rPr>
                <w:sz w:val="14"/>
                <w:szCs w:val="14"/>
              </w:rPr>
              <w:t>Char Sinnock</w:t>
            </w:r>
          </w:p>
        </w:tc>
        <w:tc>
          <w:tcPr>
            <w:tcW w:w="1620" w:type="dxa"/>
          </w:tcPr>
          <w:p w14:paraId="776D500C" w14:textId="77777777" w:rsidR="00462716" w:rsidRPr="00332BB3" w:rsidRDefault="00462716" w:rsidP="00462716">
            <w:pPr>
              <w:rPr>
                <w:sz w:val="14"/>
                <w:szCs w:val="14"/>
              </w:rPr>
            </w:pPr>
            <w:r w:rsidRPr="00332BB3">
              <w:rPr>
                <w:sz w:val="14"/>
                <w:szCs w:val="14"/>
              </w:rPr>
              <w:t>Atlanta, Ga area</w:t>
            </w:r>
          </w:p>
        </w:tc>
        <w:tc>
          <w:tcPr>
            <w:tcW w:w="900" w:type="dxa"/>
          </w:tcPr>
          <w:p w14:paraId="37A4CACE" w14:textId="77777777" w:rsidR="00462716" w:rsidRPr="00332BB3" w:rsidRDefault="00462716" w:rsidP="00462716">
            <w:pPr>
              <w:rPr>
                <w:sz w:val="14"/>
                <w:szCs w:val="14"/>
              </w:rPr>
            </w:pPr>
            <w:r w:rsidRPr="00332BB3">
              <w:rPr>
                <w:sz w:val="14"/>
                <w:szCs w:val="14"/>
              </w:rPr>
              <w:t>USA</w:t>
            </w:r>
          </w:p>
        </w:tc>
        <w:tc>
          <w:tcPr>
            <w:tcW w:w="2160" w:type="dxa"/>
          </w:tcPr>
          <w:p w14:paraId="48051C2C" w14:textId="77777777" w:rsidR="00462716" w:rsidRPr="00332BB3" w:rsidRDefault="00462716" w:rsidP="00462716">
            <w:pPr>
              <w:rPr>
                <w:sz w:val="14"/>
                <w:szCs w:val="14"/>
              </w:rPr>
            </w:pPr>
            <w:r w:rsidRPr="00332BB3">
              <w:rPr>
                <w:sz w:val="14"/>
                <w:szCs w:val="14"/>
              </w:rPr>
              <w:t>112a – Pomeroy Jr.</w:t>
            </w:r>
          </w:p>
        </w:tc>
      </w:tr>
      <w:tr w:rsidR="00462716" w:rsidRPr="00332BB3" w14:paraId="28298592" w14:textId="77777777" w:rsidTr="00462716">
        <w:trPr>
          <w:trHeight w:val="187"/>
          <w:tblCellSpacing w:w="0" w:type="dxa"/>
          <w:jc w:val="center"/>
        </w:trPr>
        <w:tc>
          <w:tcPr>
            <w:tcW w:w="1710" w:type="dxa"/>
            <w:vAlign w:val="center"/>
          </w:tcPr>
          <w:p w14:paraId="0C1B7D86" w14:textId="77777777" w:rsidR="00462716" w:rsidRPr="00332BB3" w:rsidRDefault="00315A86" w:rsidP="00462716">
            <w:pPr>
              <w:rPr>
                <w:sz w:val="14"/>
                <w:szCs w:val="14"/>
              </w:rPr>
            </w:pPr>
            <w:hyperlink r:id="rId136" w:history="1">
              <w:r w:rsidR="00462716" w:rsidRPr="00332BB3">
                <w:rPr>
                  <w:sz w:val="14"/>
                  <w:szCs w:val="14"/>
                </w:rPr>
                <w:t>Grant Anthony Sinnock</w:t>
              </w:r>
            </w:hyperlink>
          </w:p>
        </w:tc>
        <w:tc>
          <w:tcPr>
            <w:tcW w:w="343" w:type="dxa"/>
          </w:tcPr>
          <w:p w14:paraId="15AB2D0A" w14:textId="77777777" w:rsidR="00462716" w:rsidRPr="00332BB3" w:rsidRDefault="00462716" w:rsidP="00462716">
            <w:pPr>
              <w:rPr>
                <w:sz w:val="14"/>
                <w:szCs w:val="14"/>
              </w:rPr>
            </w:pPr>
            <w:r w:rsidRPr="00332BB3">
              <w:rPr>
                <w:sz w:val="14"/>
                <w:szCs w:val="14"/>
              </w:rPr>
              <w:t>4</w:t>
            </w:r>
          </w:p>
        </w:tc>
        <w:tc>
          <w:tcPr>
            <w:tcW w:w="1997" w:type="dxa"/>
          </w:tcPr>
          <w:p w14:paraId="62EB8450" w14:textId="77777777" w:rsidR="00462716" w:rsidRPr="00332BB3" w:rsidRDefault="00462716" w:rsidP="00462716">
            <w:pPr>
              <w:rPr>
                <w:sz w:val="14"/>
                <w:szCs w:val="14"/>
              </w:rPr>
            </w:pPr>
            <w:r w:rsidRPr="00332BB3">
              <w:rPr>
                <w:sz w:val="14"/>
                <w:szCs w:val="14"/>
              </w:rPr>
              <w:t>Grant Sinnock</w:t>
            </w:r>
          </w:p>
        </w:tc>
        <w:tc>
          <w:tcPr>
            <w:tcW w:w="1620" w:type="dxa"/>
          </w:tcPr>
          <w:p w14:paraId="003FED4C" w14:textId="77777777" w:rsidR="00462716" w:rsidRPr="00332BB3" w:rsidRDefault="00462716" w:rsidP="00462716">
            <w:pPr>
              <w:rPr>
                <w:sz w:val="14"/>
                <w:szCs w:val="14"/>
              </w:rPr>
            </w:pPr>
            <w:r w:rsidRPr="00332BB3">
              <w:rPr>
                <w:sz w:val="14"/>
                <w:szCs w:val="14"/>
              </w:rPr>
              <w:t>Atlanta, Ga area</w:t>
            </w:r>
          </w:p>
        </w:tc>
        <w:tc>
          <w:tcPr>
            <w:tcW w:w="900" w:type="dxa"/>
          </w:tcPr>
          <w:p w14:paraId="2F7F363B" w14:textId="77777777" w:rsidR="00462716" w:rsidRPr="00332BB3" w:rsidRDefault="00462716" w:rsidP="00462716">
            <w:pPr>
              <w:rPr>
                <w:sz w:val="14"/>
                <w:szCs w:val="14"/>
              </w:rPr>
            </w:pPr>
            <w:r w:rsidRPr="00332BB3">
              <w:rPr>
                <w:sz w:val="14"/>
                <w:szCs w:val="14"/>
              </w:rPr>
              <w:t>USA</w:t>
            </w:r>
          </w:p>
        </w:tc>
        <w:tc>
          <w:tcPr>
            <w:tcW w:w="2160" w:type="dxa"/>
          </w:tcPr>
          <w:p w14:paraId="3E504310" w14:textId="77777777" w:rsidR="00462716" w:rsidRPr="00332BB3" w:rsidRDefault="00462716" w:rsidP="00462716">
            <w:pPr>
              <w:rPr>
                <w:sz w:val="14"/>
                <w:szCs w:val="14"/>
              </w:rPr>
            </w:pPr>
            <w:r w:rsidRPr="00332BB3">
              <w:rPr>
                <w:sz w:val="14"/>
                <w:szCs w:val="14"/>
              </w:rPr>
              <w:t>112a – Pomeroy Jr.</w:t>
            </w:r>
          </w:p>
        </w:tc>
      </w:tr>
      <w:tr w:rsidR="00462716" w:rsidRPr="00332BB3" w14:paraId="33610FA3" w14:textId="77777777" w:rsidTr="00462716">
        <w:trPr>
          <w:tblCellSpacing w:w="0" w:type="dxa"/>
          <w:jc w:val="center"/>
        </w:trPr>
        <w:tc>
          <w:tcPr>
            <w:tcW w:w="1710" w:type="dxa"/>
            <w:vAlign w:val="center"/>
          </w:tcPr>
          <w:p w14:paraId="5BF5F3D3" w14:textId="77777777" w:rsidR="00462716" w:rsidRPr="00332BB3" w:rsidRDefault="00315A86" w:rsidP="00462716">
            <w:pPr>
              <w:rPr>
                <w:sz w:val="14"/>
                <w:szCs w:val="14"/>
              </w:rPr>
            </w:pPr>
            <w:hyperlink r:id="rId137" w:history="1">
              <w:r w:rsidR="00462716" w:rsidRPr="00332BB3">
                <w:rPr>
                  <w:sz w:val="14"/>
                  <w:szCs w:val="14"/>
                </w:rPr>
                <w:t>Jan Eileen Elliott</w:t>
              </w:r>
            </w:hyperlink>
          </w:p>
        </w:tc>
        <w:tc>
          <w:tcPr>
            <w:tcW w:w="343" w:type="dxa"/>
          </w:tcPr>
          <w:p w14:paraId="0597D1ED" w14:textId="77777777" w:rsidR="00462716" w:rsidRPr="00332BB3" w:rsidRDefault="00462716" w:rsidP="00462716">
            <w:pPr>
              <w:rPr>
                <w:sz w:val="14"/>
                <w:szCs w:val="14"/>
              </w:rPr>
            </w:pPr>
            <w:r w:rsidRPr="00332BB3">
              <w:rPr>
                <w:sz w:val="14"/>
                <w:szCs w:val="14"/>
              </w:rPr>
              <w:t>2</w:t>
            </w:r>
          </w:p>
        </w:tc>
        <w:tc>
          <w:tcPr>
            <w:tcW w:w="1997" w:type="dxa"/>
          </w:tcPr>
          <w:p w14:paraId="2C5D36A2" w14:textId="77777777" w:rsidR="00462716" w:rsidRPr="00332BB3" w:rsidRDefault="00462716" w:rsidP="00462716">
            <w:pPr>
              <w:rPr>
                <w:sz w:val="14"/>
                <w:szCs w:val="14"/>
              </w:rPr>
            </w:pPr>
            <w:r w:rsidRPr="00332BB3">
              <w:rPr>
                <w:sz w:val="14"/>
                <w:szCs w:val="14"/>
              </w:rPr>
              <w:t>Jan Sinnock</w:t>
            </w:r>
          </w:p>
        </w:tc>
        <w:tc>
          <w:tcPr>
            <w:tcW w:w="1620" w:type="dxa"/>
          </w:tcPr>
          <w:p w14:paraId="0F05ADE9" w14:textId="77777777" w:rsidR="00462716" w:rsidRPr="00332BB3" w:rsidRDefault="00462716" w:rsidP="00462716">
            <w:pPr>
              <w:rPr>
                <w:sz w:val="14"/>
                <w:szCs w:val="14"/>
              </w:rPr>
            </w:pPr>
            <w:r w:rsidRPr="00332BB3">
              <w:rPr>
                <w:sz w:val="14"/>
                <w:szCs w:val="14"/>
              </w:rPr>
              <w:t>Atlanta, Ga area</w:t>
            </w:r>
          </w:p>
        </w:tc>
        <w:tc>
          <w:tcPr>
            <w:tcW w:w="900" w:type="dxa"/>
          </w:tcPr>
          <w:p w14:paraId="67ED7AF1" w14:textId="77777777" w:rsidR="00462716" w:rsidRPr="00332BB3" w:rsidRDefault="00462716" w:rsidP="00462716">
            <w:pPr>
              <w:rPr>
                <w:sz w:val="14"/>
                <w:szCs w:val="14"/>
              </w:rPr>
            </w:pPr>
            <w:r w:rsidRPr="00332BB3">
              <w:rPr>
                <w:sz w:val="14"/>
                <w:szCs w:val="14"/>
              </w:rPr>
              <w:t>USA</w:t>
            </w:r>
          </w:p>
        </w:tc>
        <w:tc>
          <w:tcPr>
            <w:tcW w:w="2160" w:type="dxa"/>
          </w:tcPr>
          <w:p w14:paraId="1C924B57" w14:textId="77777777" w:rsidR="00462716" w:rsidRPr="00332BB3" w:rsidRDefault="00462716" w:rsidP="00462716">
            <w:pPr>
              <w:rPr>
                <w:sz w:val="14"/>
                <w:szCs w:val="14"/>
              </w:rPr>
            </w:pPr>
            <w:r w:rsidRPr="00332BB3">
              <w:rPr>
                <w:sz w:val="14"/>
                <w:szCs w:val="14"/>
              </w:rPr>
              <w:t>112a – Pomeroy Jr.</w:t>
            </w:r>
          </w:p>
        </w:tc>
      </w:tr>
      <w:tr w:rsidR="00462716" w:rsidRPr="00332BB3" w14:paraId="6D2AA30E" w14:textId="77777777" w:rsidTr="00462716">
        <w:trPr>
          <w:tblCellSpacing w:w="0" w:type="dxa"/>
          <w:jc w:val="center"/>
        </w:trPr>
        <w:tc>
          <w:tcPr>
            <w:tcW w:w="1710" w:type="dxa"/>
            <w:vAlign w:val="center"/>
          </w:tcPr>
          <w:p w14:paraId="2DA1C18C" w14:textId="77777777" w:rsidR="00462716" w:rsidRPr="00332BB3" w:rsidRDefault="00315A86" w:rsidP="00462716">
            <w:pPr>
              <w:rPr>
                <w:sz w:val="14"/>
                <w:szCs w:val="14"/>
              </w:rPr>
            </w:pPr>
            <w:hyperlink r:id="rId138" w:history="1">
              <w:r w:rsidR="00462716" w:rsidRPr="00332BB3">
                <w:rPr>
                  <w:sz w:val="14"/>
                  <w:szCs w:val="14"/>
                </w:rPr>
                <w:t>Jarrod Cordell Sinnock</w:t>
              </w:r>
            </w:hyperlink>
          </w:p>
        </w:tc>
        <w:tc>
          <w:tcPr>
            <w:tcW w:w="343" w:type="dxa"/>
          </w:tcPr>
          <w:p w14:paraId="318AEFD4" w14:textId="77777777" w:rsidR="00462716" w:rsidRPr="00332BB3" w:rsidRDefault="00462716" w:rsidP="00462716">
            <w:pPr>
              <w:rPr>
                <w:sz w:val="14"/>
                <w:szCs w:val="14"/>
              </w:rPr>
            </w:pPr>
            <w:r w:rsidRPr="00332BB3">
              <w:rPr>
                <w:sz w:val="14"/>
                <w:szCs w:val="14"/>
              </w:rPr>
              <w:t>3</w:t>
            </w:r>
          </w:p>
        </w:tc>
        <w:tc>
          <w:tcPr>
            <w:tcW w:w="1997" w:type="dxa"/>
            <w:vAlign w:val="center"/>
          </w:tcPr>
          <w:p w14:paraId="3A1F54EF" w14:textId="77777777" w:rsidR="00462716" w:rsidRPr="00332BB3" w:rsidRDefault="00315A86" w:rsidP="00462716">
            <w:pPr>
              <w:rPr>
                <w:sz w:val="14"/>
                <w:szCs w:val="14"/>
              </w:rPr>
            </w:pPr>
            <w:hyperlink r:id="rId139" w:history="1">
              <w:r w:rsidR="00462716" w:rsidRPr="00332BB3">
                <w:rPr>
                  <w:sz w:val="14"/>
                  <w:szCs w:val="14"/>
                </w:rPr>
                <w:t>Jarrod Sinnock</w:t>
              </w:r>
            </w:hyperlink>
            <w:r w:rsidR="00462716" w:rsidRPr="00332BB3">
              <w:rPr>
                <w:sz w:val="14"/>
                <w:szCs w:val="14"/>
              </w:rPr>
              <w:t xml:space="preserve"> (2)</w:t>
            </w:r>
          </w:p>
        </w:tc>
        <w:tc>
          <w:tcPr>
            <w:tcW w:w="1620" w:type="dxa"/>
          </w:tcPr>
          <w:p w14:paraId="5F0A2226" w14:textId="77777777" w:rsidR="00462716" w:rsidRPr="00332BB3" w:rsidRDefault="00462716" w:rsidP="00462716">
            <w:pPr>
              <w:rPr>
                <w:sz w:val="14"/>
                <w:szCs w:val="14"/>
              </w:rPr>
            </w:pPr>
            <w:r w:rsidRPr="00332BB3">
              <w:rPr>
                <w:sz w:val="14"/>
                <w:szCs w:val="14"/>
              </w:rPr>
              <w:t>Atlanta, Ga area</w:t>
            </w:r>
          </w:p>
        </w:tc>
        <w:tc>
          <w:tcPr>
            <w:tcW w:w="900" w:type="dxa"/>
          </w:tcPr>
          <w:p w14:paraId="22CCF707" w14:textId="77777777" w:rsidR="00462716" w:rsidRPr="00332BB3" w:rsidRDefault="00462716" w:rsidP="00462716">
            <w:pPr>
              <w:rPr>
                <w:sz w:val="14"/>
                <w:szCs w:val="14"/>
              </w:rPr>
            </w:pPr>
            <w:r w:rsidRPr="00332BB3">
              <w:rPr>
                <w:sz w:val="14"/>
                <w:szCs w:val="14"/>
              </w:rPr>
              <w:t>USA</w:t>
            </w:r>
          </w:p>
        </w:tc>
        <w:tc>
          <w:tcPr>
            <w:tcW w:w="2160" w:type="dxa"/>
          </w:tcPr>
          <w:p w14:paraId="2C2D9E9C" w14:textId="77777777" w:rsidR="00462716" w:rsidRPr="00332BB3" w:rsidRDefault="00462716" w:rsidP="00462716">
            <w:pPr>
              <w:rPr>
                <w:sz w:val="14"/>
                <w:szCs w:val="14"/>
              </w:rPr>
            </w:pPr>
            <w:r w:rsidRPr="00332BB3">
              <w:rPr>
                <w:sz w:val="14"/>
                <w:szCs w:val="14"/>
              </w:rPr>
              <w:t>112a – Pomeroy Jr.</w:t>
            </w:r>
          </w:p>
        </w:tc>
      </w:tr>
      <w:tr w:rsidR="00462716" w:rsidRPr="00332BB3" w14:paraId="31255CF2" w14:textId="77777777" w:rsidTr="00462716">
        <w:trPr>
          <w:tblCellSpacing w:w="0" w:type="dxa"/>
          <w:jc w:val="center"/>
        </w:trPr>
        <w:tc>
          <w:tcPr>
            <w:tcW w:w="1710" w:type="dxa"/>
            <w:vAlign w:val="center"/>
          </w:tcPr>
          <w:p w14:paraId="17BE4EDE" w14:textId="77777777" w:rsidR="00462716" w:rsidRPr="00332BB3" w:rsidRDefault="00462716" w:rsidP="00462716">
            <w:pPr>
              <w:rPr>
                <w:sz w:val="14"/>
                <w:szCs w:val="14"/>
              </w:rPr>
            </w:pPr>
            <w:r w:rsidRPr="00332BB3">
              <w:rPr>
                <w:sz w:val="14"/>
                <w:szCs w:val="14"/>
              </w:rPr>
              <w:t>Kathryn Elizabth Messick</w:t>
            </w:r>
          </w:p>
        </w:tc>
        <w:tc>
          <w:tcPr>
            <w:tcW w:w="343" w:type="dxa"/>
          </w:tcPr>
          <w:p w14:paraId="7AE45B02" w14:textId="77777777" w:rsidR="00462716" w:rsidRPr="00332BB3" w:rsidRDefault="00462716" w:rsidP="00462716">
            <w:pPr>
              <w:rPr>
                <w:sz w:val="14"/>
                <w:szCs w:val="14"/>
              </w:rPr>
            </w:pPr>
            <w:r w:rsidRPr="00332BB3">
              <w:rPr>
                <w:sz w:val="14"/>
                <w:szCs w:val="14"/>
              </w:rPr>
              <w:t>5</w:t>
            </w:r>
          </w:p>
        </w:tc>
        <w:tc>
          <w:tcPr>
            <w:tcW w:w="1997" w:type="dxa"/>
          </w:tcPr>
          <w:p w14:paraId="25845D0E" w14:textId="77777777" w:rsidR="00462716" w:rsidRPr="00332BB3" w:rsidRDefault="00315A86" w:rsidP="00462716">
            <w:pPr>
              <w:rPr>
                <w:sz w:val="14"/>
                <w:szCs w:val="14"/>
              </w:rPr>
            </w:pPr>
            <w:hyperlink r:id="rId140" w:history="1">
              <w:r w:rsidR="00462716" w:rsidRPr="00332BB3">
                <w:rPr>
                  <w:sz w:val="14"/>
                  <w:szCs w:val="14"/>
                </w:rPr>
                <w:t>Kathi Sinnock-Messick</w:t>
              </w:r>
            </w:hyperlink>
          </w:p>
        </w:tc>
        <w:tc>
          <w:tcPr>
            <w:tcW w:w="1620" w:type="dxa"/>
          </w:tcPr>
          <w:p w14:paraId="61F2A957" w14:textId="77777777" w:rsidR="00462716" w:rsidRPr="00332BB3" w:rsidRDefault="00462716" w:rsidP="00462716">
            <w:pPr>
              <w:rPr>
                <w:sz w:val="14"/>
                <w:szCs w:val="14"/>
              </w:rPr>
            </w:pPr>
            <w:r w:rsidRPr="00332BB3">
              <w:rPr>
                <w:sz w:val="14"/>
                <w:szCs w:val="14"/>
              </w:rPr>
              <w:t>Atlanta, Ga area</w:t>
            </w:r>
          </w:p>
        </w:tc>
        <w:tc>
          <w:tcPr>
            <w:tcW w:w="900" w:type="dxa"/>
          </w:tcPr>
          <w:p w14:paraId="355764D8" w14:textId="77777777" w:rsidR="00462716" w:rsidRPr="00332BB3" w:rsidRDefault="00462716" w:rsidP="00462716">
            <w:pPr>
              <w:rPr>
                <w:sz w:val="14"/>
                <w:szCs w:val="14"/>
              </w:rPr>
            </w:pPr>
            <w:r w:rsidRPr="00332BB3">
              <w:rPr>
                <w:sz w:val="14"/>
                <w:szCs w:val="14"/>
              </w:rPr>
              <w:t>USA</w:t>
            </w:r>
          </w:p>
        </w:tc>
        <w:tc>
          <w:tcPr>
            <w:tcW w:w="2160" w:type="dxa"/>
          </w:tcPr>
          <w:p w14:paraId="74C47E12" w14:textId="77777777" w:rsidR="00462716" w:rsidRPr="00332BB3" w:rsidRDefault="00462716" w:rsidP="00462716">
            <w:pPr>
              <w:rPr>
                <w:sz w:val="14"/>
                <w:szCs w:val="14"/>
              </w:rPr>
            </w:pPr>
            <w:r w:rsidRPr="00332BB3">
              <w:rPr>
                <w:sz w:val="14"/>
                <w:szCs w:val="14"/>
              </w:rPr>
              <w:t>112a – Pomeroy Jr.</w:t>
            </w:r>
          </w:p>
        </w:tc>
      </w:tr>
      <w:tr w:rsidR="00462716" w:rsidRPr="00332BB3" w14:paraId="7AB2BE70" w14:textId="77777777" w:rsidTr="00462716">
        <w:trPr>
          <w:tblCellSpacing w:w="0" w:type="dxa"/>
          <w:jc w:val="center"/>
        </w:trPr>
        <w:tc>
          <w:tcPr>
            <w:tcW w:w="1710" w:type="dxa"/>
            <w:vAlign w:val="center"/>
          </w:tcPr>
          <w:p w14:paraId="016B72AE" w14:textId="77777777" w:rsidR="00462716" w:rsidRPr="00332BB3" w:rsidRDefault="00462716" w:rsidP="00462716">
            <w:pPr>
              <w:rPr>
                <w:sz w:val="14"/>
                <w:szCs w:val="14"/>
              </w:rPr>
            </w:pPr>
            <w:r w:rsidRPr="00332BB3">
              <w:rPr>
                <w:sz w:val="14"/>
                <w:szCs w:val="14"/>
              </w:rPr>
              <w:t>Michelle A Torbit</w:t>
            </w:r>
          </w:p>
        </w:tc>
        <w:tc>
          <w:tcPr>
            <w:tcW w:w="343" w:type="dxa"/>
          </w:tcPr>
          <w:p w14:paraId="121B2A9F" w14:textId="77777777" w:rsidR="00462716" w:rsidRPr="00332BB3" w:rsidRDefault="00462716" w:rsidP="00462716">
            <w:pPr>
              <w:rPr>
                <w:sz w:val="14"/>
                <w:szCs w:val="14"/>
              </w:rPr>
            </w:pPr>
            <w:r w:rsidRPr="00332BB3">
              <w:rPr>
                <w:sz w:val="14"/>
                <w:szCs w:val="14"/>
              </w:rPr>
              <w:t>2</w:t>
            </w:r>
          </w:p>
        </w:tc>
        <w:tc>
          <w:tcPr>
            <w:tcW w:w="1997" w:type="dxa"/>
          </w:tcPr>
          <w:p w14:paraId="373ECC16" w14:textId="77777777" w:rsidR="00462716" w:rsidRPr="00332BB3" w:rsidRDefault="00462716" w:rsidP="00462716">
            <w:pPr>
              <w:rPr>
                <w:sz w:val="14"/>
                <w:szCs w:val="14"/>
              </w:rPr>
            </w:pPr>
            <w:r w:rsidRPr="00332BB3">
              <w:rPr>
                <w:sz w:val="14"/>
                <w:szCs w:val="14"/>
              </w:rPr>
              <w:t>Michelle Sinnock</w:t>
            </w:r>
          </w:p>
        </w:tc>
        <w:tc>
          <w:tcPr>
            <w:tcW w:w="1620" w:type="dxa"/>
          </w:tcPr>
          <w:p w14:paraId="7F28416A" w14:textId="77777777" w:rsidR="00462716" w:rsidRPr="00332BB3" w:rsidRDefault="00462716" w:rsidP="00462716">
            <w:pPr>
              <w:rPr>
                <w:sz w:val="14"/>
                <w:szCs w:val="14"/>
              </w:rPr>
            </w:pPr>
            <w:r w:rsidRPr="00332BB3">
              <w:rPr>
                <w:sz w:val="14"/>
                <w:szCs w:val="14"/>
              </w:rPr>
              <w:t>Atlanta, Ga area</w:t>
            </w:r>
          </w:p>
        </w:tc>
        <w:tc>
          <w:tcPr>
            <w:tcW w:w="900" w:type="dxa"/>
          </w:tcPr>
          <w:p w14:paraId="46628AB9" w14:textId="77777777" w:rsidR="00462716" w:rsidRPr="00332BB3" w:rsidRDefault="00462716" w:rsidP="00462716">
            <w:pPr>
              <w:rPr>
                <w:sz w:val="14"/>
                <w:szCs w:val="14"/>
              </w:rPr>
            </w:pPr>
            <w:r w:rsidRPr="00332BB3">
              <w:rPr>
                <w:sz w:val="14"/>
                <w:szCs w:val="14"/>
              </w:rPr>
              <w:t>USA</w:t>
            </w:r>
          </w:p>
        </w:tc>
        <w:tc>
          <w:tcPr>
            <w:tcW w:w="2160" w:type="dxa"/>
          </w:tcPr>
          <w:p w14:paraId="4D70C7ED" w14:textId="77777777" w:rsidR="00462716" w:rsidRPr="00332BB3" w:rsidRDefault="00462716" w:rsidP="00462716">
            <w:pPr>
              <w:rPr>
                <w:sz w:val="14"/>
                <w:szCs w:val="14"/>
              </w:rPr>
            </w:pPr>
            <w:r w:rsidRPr="00332BB3">
              <w:rPr>
                <w:sz w:val="14"/>
                <w:szCs w:val="14"/>
              </w:rPr>
              <w:t>112a – Pomeroy Jr.</w:t>
            </w:r>
          </w:p>
        </w:tc>
      </w:tr>
      <w:tr w:rsidR="00462716" w:rsidRPr="00332BB3" w14:paraId="65BE6164" w14:textId="77777777" w:rsidTr="00462716">
        <w:trPr>
          <w:tblCellSpacing w:w="0" w:type="dxa"/>
          <w:jc w:val="center"/>
        </w:trPr>
        <w:tc>
          <w:tcPr>
            <w:tcW w:w="1710" w:type="dxa"/>
            <w:vAlign w:val="center"/>
          </w:tcPr>
          <w:p w14:paraId="3640CBBE" w14:textId="77777777" w:rsidR="00462716" w:rsidRPr="00332BB3" w:rsidRDefault="00462716" w:rsidP="00462716">
            <w:pPr>
              <w:rPr>
                <w:sz w:val="14"/>
                <w:szCs w:val="14"/>
              </w:rPr>
            </w:pPr>
            <w:r w:rsidRPr="00332BB3">
              <w:rPr>
                <w:sz w:val="14"/>
                <w:szCs w:val="14"/>
              </w:rPr>
              <w:t>Renee Belle</w:t>
            </w:r>
          </w:p>
        </w:tc>
        <w:tc>
          <w:tcPr>
            <w:tcW w:w="343" w:type="dxa"/>
          </w:tcPr>
          <w:p w14:paraId="6ED51801" w14:textId="77777777" w:rsidR="00462716" w:rsidRPr="00332BB3" w:rsidRDefault="00462716" w:rsidP="00462716">
            <w:pPr>
              <w:rPr>
                <w:sz w:val="14"/>
                <w:szCs w:val="14"/>
              </w:rPr>
            </w:pPr>
            <w:r w:rsidRPr="00332BB3">
              <w:rPr>
                <w:sz w:val="14"/>
                <w:szCs w:val="14"/>
              </w:rPr>
              <w:t>1</w:t>
            </w:r>
          </w:p>
        </w:tc>
        <w:tc>
          <w:tcPr>
            <w:tcW w:w="1997" w:type="dxa"/>
            <w:vAlign w:val="center"/>
          </w:tcPr>
          <w:p w14:paraId="0006D25B" w14:textId="77777777" w:rsidR="00462716" w:rsidRPr="00332BB3" w:rsidRDefault="00462716" w:rsidP="00462716">
            <w:pPr>
              <w:rPr>
                <w:sz w:val="14"/>
                <w:szCs w:val="14"/>
              </w:rPr>
            </w:pPr>
            <w:r w:rsidRPr="00332BB3">
              <w:rPr>
                <w:sz w:val="14"/>
                <w:szCs w:val="14"/>
              </w:rPr>
              <w:t>Renee Bello</w:t>
            </w:r>
          </w:p>
        </w:tc>
        <w:tc>
          <w:tcPr>
            <w:tcW w:w="1620" w:type="dxa"/>
          </w:tcPr>
          <w:p w14:paraId="20C0A76E" w14:textId="77777777" w:rsidR="00462716" w:rsidRPr="00332BB3" w:rsidRDefault="00462716" w:rsidP="00462716">
            <w:pPr>
              <w:rPr>
                <w:sz w:val="14"/>
                <w:szCs w:val="14"/>
              </w:rPr>
            </w:pPr>
            <w:r w:rsidRPr="00332BB3">
              <w:rPr>
                <w:sz w:val="14"/>
                <w:szCs w:val="14"/>
              </w:rPr>
              <w:t>Atlanta, Ga area</w:t>
            </w:r>
          </w:p>
        </w:tc>
        <w:tc>
          <w:tcPr>
            <w:tcW w:w="900" w:type="dxa"/>
          </w:tcPr>
          <w:p w14:paraId="19E3ED8C" w14:textId="77777777" w:rsidR="00462716" w:rsidRPr="00332BB3" w:rsidRDefault="00462716" w:rsidP="00462716">
            <w:pPr>
              <w:rPr>
                <w:sz w:val="14"/>
                <w:szCs w:val="14"/>
              </w:rPr>
            </w:pPr>
            <w:r w:rsidRPr="00332BB3">
              <w:rPr>
                <w:sz w:val="14"/>
                <w:szCs w:val="14"/>
              </w:rPr>
              <w:t>USA</w:t>
            </w:r>
          </w:p>
        </w:tc>
        <w:tc>
          <w:tcPr>
            <w:tcW w:w="2160" w:type="dxa"/>
          </w:tcPr>
          <w:p w14:paraId="581CD904" w14:textId="77777777" w:rsidR="00462716" w:rsidRPr="00332BB3" w:rsidRDefault="00462716" w:rsidP="00462716">
            <w:pPr>
              <w:rPr>
                <w:sz w:val="14"/>
                <w:szCs w:val="14"/>
              </w:rPr>
            </w:pPr>
            <w:r w:rsidRPr="00332BB3">
              <w:rPr>
                <w:sz w:val="14"/>
                <w:szCs w:val="14"/>
              </w:rPr>
              <w:t>112a – Pomeroy Jr.</w:t>
            </w:r>
          </w:p>
        </w:tc>
      </w:tr>
      <w:tr w:rsidR="00462716" w:rsidRPr="00332BB3" w14:paraId="4CDE89CC" w14:textId="77777777" w:rsidTr="00462716">
        <w:trPr>
          <w:tblCellSpacing w:w="0" w:type="dxa"/>
          <w:jc w:val="center"/>
        </w:trPr>
        <w:tc>
          <w:tcPr>
            <w:tcW w:w="1710" w:type="dxa"/>
            <w:vAlign w:val="center"/>
          </w:tcPr>
          <w:p w14:paraId="53AB2B98" w14:textId="77777777" w:rsidR="00462716" w:rsidRPr="00332BB3" w:rsidRDefault="00315A86" w:rsidP="00462716">
            <w:pPr>
              <w:rPr>
                <w:sz w:val="14"/>
                <w:szCs w:val="14"/>
              </w:rPr>
            </w:pPr>
            <w:hyperlink r:id="rId141" w:history="1">
              <w:r w:rsidR="00462716" w:rsidRPr="00332BB3">
                <w:rPr>
                  <w:sz w:val="14"/>
                  <w:szCs w:val="14"/>
                </w:rPr>
                <w:t>Sierra Anne Sinnock</w:t>
              </w:r>
            </w:hyperlink>
          </w:p>
        </w:tc>
        <w:tc>
          <w:tcPr>
            <w:tcW w:w="343" w:type="dxa"/>
          </w:tcPr>
          <w:p w14:paraId="68B44021" w14:textId="77777777" w:rsidR="00462716" w:rsidRPr="00332BB3" w:rsidRDefault="00462716" w:rsidP="00462716">
            <w:pPr>
              <w:rPr>
                <w:sz w:val="14"/>
                <w:szCs w:val="14"/>
              </w:rPr>
            </w:pPr>
            <w:r w:rsidRPr="00332BB3">
              <w:rPr>
                <w:sz w:val="14"/>
                <w:szCs w:val="14"/>
              </w:rPr>
              <w:t>1</w:t>
            </w:r>
          </w:p>
        </w:tc>
        <w:tc>
          <w:tcPr>
            <w:tcW w:w="1997" w:type="dxa"/>
          </w:tcPr>
          <w:p w14:paraId="660D30FD" w14:textId="77777777" w:rsidR="00462716" w:rsidRPr="00332BB3" w:rsidRDefault="00462716" w:rsidP="00462716">
            <w:pPr>
              <w:rPr>
                <w:sz w:val="14"/>
                <w:szCs w:val="14"/>
              </w:rPr>
            </w:pPr>
            <w:r w:rsidRPr="00332BB3">
              <w:rPr>
                <w:sz w:val="14"/>
                <w:szCs w:val="14"/>
              </w:rPr>
              <w:t>Sierra Sinnock (2)</w:t>
            </w:r>
          </w:p>
        </w:tc>
        <w:tc>
          <w:tcPr>
            <w:tcW w:w="1620" w:type="dxa"/>
          </w:tcPr>
          <w:p w14:paraId="231D558B" w14:textId="77777777" w:rsidR="00462716" w:rsidRPr="00332BB3" w:rsidRDefault="00462716" w:rsidP="00462716">
            <w:pPr>
              <w:rPr>
                <w:sz w:val="14"/>
                <w:szCs w:val="14"/>
              </w:rPr>
            </w:pPr>
            <w:r w:rsidRPr="00332BB3">
              <w:rPr>
                <w:sz w:val="14"/>
                <w:szCs w:val="14"/>
              </w:rPr>
              <w:t>Atlanta, Ga area</w:t>
            </w:r>
          </w:p>
        </w:tc>
        <w:tc>
          <w:tcPr>
            <w:tcW w:w="900" w:type="dxa"/>
          </w:tcPr>
          <w:p w14:paraId="37678419" w14:textId="77777777" w:rsidR="00462716" w:rsidRPr="00332BB3" w:rsidRDefault="00462716" w:rsidP="00462716">
            <w:pPr>
              <w:rPr>
                <w:sz w:val="14"/>
                <w:szCs w:val="14"/>
              </w:rPr>
            </w:pPr>
            <w:r w:rsidRPr="00332BB3">
              <w:rPr>
                <w:sz w:val="14"/>
                <w:szCs w:val="14"/>
              </w:rPr>
              <w:t>USA</w:t>
            </w:r>
          </w:p>
        </w:tc>
        <w:tc>
          <w:tcPr>
            <w:tcW w:w="2160" w:type="dxa"/>
          </w:tcPr>
          <w:p w14:paraId="19437B51" w14:textId="77777777" w:rsidR="00462716" w:rsidRPr="00332BB3" w:rsidRDefault="00462716" w:rsidP="00462716">
            <w:pPr>
              <w:rPr>
                <w:sz w:val="14"/>
                <w:szCs w:val="14"/>
              </w:rPr>
            </w:pPr>
            <w:r w:rsidRPr="00332BB3">
              <w:rPr>
                <w:sz w:val="14"/>
                <w:szCs w:val="14"/>
              </w:rPr>
              <w:t>112a – Pomeroy Jr.</w:t>
            </w:r>
          </w:p>
        </w:tc>
      </w:tr>
      <w:tr w:rsidR="00462716" w:rsidRPr="00332BB3" w14:paraId="0532925C" w14:textId="77777777" w:rsidTr="00462716">
        <w:trPr>
          <w:tblCellSpacing w:w="0" w:type="dxa"/>
          <w:jc w:val="center"/>
        </w:trPr>
        <w:tc>
          <w:tcPr>
            <w:tcW w:w="1710" w:type="dxa"/>
            <w:vAlign w:val="center"/>
          </w:tcPr>
          <w:p w14:paraId="105939DE" w14:textId="77777777" w:rsidR="00462716" w:rsidRPr="00332BB3" w:rsidRDefault="00462716" w:rsidP="00462716">
            <w:pPr>
              <w:rPr>
                <w:sz w:val="14"/>
                <w:szCs w:val="14"/>
              </w:rPr>
            </w:pPr>
            <w:r w:rsidRPr="00332BB3">
              <w:rPr>
                <w:sz w:val="14"/>
                <w:szCs w:val="14"/>
              </w:rPr>
              <w:t>Summer Anne Sinnock</w:t>
            </w:r>
          </w:p>
        </w:tc>
        <w:tc>
          <w:tcPr>
            <w:tcW w:w="343" w:type="dxa"/>
          </w:tcPr>
          <w:p w14:paraId="4A0DBC8F" w14:textId="77777777" w:rsidR="00462716" w:rsidRPr="00332BB3" w:rsidRDefault="00462716" w:rsidP="00462716">
            <w:pPr>
              <w:rPr>
                <w:sz w:val="14"/>
                <w:szCs w:val="14"/>
              </w:rPr>
            </w:pPr>
            <w:r w:rsidRPr="00332BB3">
              <w:rPr>
                <w:sz w:val="14"/>
                <w:szCs w:val="14"/>
              </w:rPr>
              <w:t>2</w:t>
            </w:r>
          </w:p>
        </w:tc>
        <w:tc>
          <w:tcPr>
            <w:tcW w:w="1997" w:type="dxa"/>
          </w:tcPr>
          <w:p w14:paraId="0C079BA9" w14:textId="77777777" w:rsidR="00462716" w:rsidRPr="00332BB3" w:rsidRDefault="00462716" w:rsidP="00462716">
            <w:pPr>
              <w:rPr>
                <w:sz w:val="14"/>
                <w:szCs w:val="14"/>
              </w:rPr>
            </w:pPr>
            <w:r w:rsidRPr="00332BB3">
              <w:rPr>
                <w:sz w:val="14"/>
                <w:szCs w:val="14"/>
              </w:rPr>
              <w:t>Summer Sinnock</w:t>
            </w:r>
          </w:p>
        </w:tc>
        <w:tc>
          <w:tcPr>
            <w:tcW w:w="1620" w:type="dxa"/>
          </w:tcPr>
          <w:p w14:paraId="1AEB507A" w14:textId="77777777" w:rsidR="00462716" w:rsidRPr="00332BB3" w:rsidRDefault="00462716" w:rsidP="00462716">
            <w:pPr>
              <w:rPr>
                <w:sz w:val="14"/>
                <w:szCs w:val="14"/>
              </w:rPr>
            </w:pPr>
            <w:r w:rsidRPr="00332BB3">
              <w:rPr>
                <w:sz w:val="14"/>
                <w:szCs w:val="14"/>
              </w:rPr>
              <w:t>Atlanta, Ga area</w:t>
            </w:r>
          </w:p>
        </w:tc>
        <w:tc>
          <w:tcPr>
            <w:tcW w:w="900" w:type="dxa"/>
          </w:tcPr>
          <w:p w14:paraId="507B26FF" w14:textId="77777777" w:rsidR="00462716" w:rsidRPr="00332BB3" w:rsidRDefault="00462716" w:rsidP="00462716">
            <w:pPr>
              <w:rPr>
                <w:sz w:val="14"/>
                <w:szCs w:val="14"/>
              </w:rPr>
            </w:pPr>
            <w:r w:rsidRPr="00332BB3">
              <w:rPr>
                <w:sz w:val="14"/>
                <w:szCs w:val="14"/>
              </w:rPr>
              <w:t>USA</w:t>
            </w:r>
          </w:p>
        </w:tc>
        <w:tc>
          <w:tcPr>
            <w:tcW w:w="2160" w:type="dxa"/>
          </w:tcPr>
          <w:p w14:paraId="1F93D3D7" w14:textId="77777777" w:rsidR="00462716" w:rsidRPr="00332BB3" w:rsidRDefault="00462716" w:rsidP="00462716">
            <w:pPr>
              <w:rPr>
                <w:sz w:val="14"/>
                <w:szCs w:val="14"/>
              </w:rPr>
            </w:pPr>
            <w:r w:rsidRPr="00332BB3">
              <w:rPr>
                <w:sz w:val="14"/>
                <w:szCs w:val="14"/>
              </w:rPr>
              <w:t>112a – Pomeroy Jr.</w:t>
            </w:r>
          </w:p>
        </w:tc>
      </w:tr>
      <w:tr w:rsidR="00462716" w:rsidRPr="00332BB3" w14:paraId="21DF4EF1" w14:textId="77777777" w:rsidTr="00462716">
        <w:trPr>
          <w:tblCellSpacing w:w="0" w:type="dxa"/>
          <w:jc w:val="center"/>
        </w:trPr>
        <w:tc>
          <w:tcPr>
            <w:tcW w:w="1710" w:type="dxa"/>
            <w:vAlign w:val="center"/>
          </w:tcPr>
          <w:p w14:paraId="00259031" w14:textId="77777777" w:rsidR="00462716" w:rsidRPr="00332BB3" w:rsidRDefault="00462716" w:rsidP="00462716">
            <w:pPr>
              <w:rPr>
                <w:sz w:val="14"/>
                <w:szCs w:val="14"/>
              </w:rPr>
            </w:pPr>
            <w:r w:rsidRPr="00332BB3">
              <w:rPr>
                <w:sz w:val="14"/>
                <w:szCs w:val="14"/>
              </w:rPr>
              <w:t>Amy Frances Sinnock</w:t>
            </w:r>
          </w:p>
        </w:tc>
        <w:tc>
          <w:tcPr>
            <w:tcW w:w="343" w:type="dxa"/>
          </w:tcPr>
          <w:p w14:paraId="3C196731" w14:textId="77777777" w:rsidR="00462716" w:rsidRPr="00332BB3" w:rsidRDefault="00462716" w:rsidP="00462716">
            <w:pPr>
              <w:rPr>
                <w:sz w:val="14"/>
                <w:szCs w:val="14"/>
              </w:rPr>
            </w:pPr>
            <w:r w:rsidRPr="00332BB3">
              <w:rPr>
                <w:sz w:val="14"/>
                <w:szCs w:val="14"/>
              </w:rPr>
              <w:t>3c</w:t>
            </w:r>
          </w:p>
        </w:tc>
        <w:tc>
          <w:tcPr>
            <w:tcW w:w="1997" w:type="dxa"/>
            <w:vAlign w:val="center"/>
          </w:tcPr>
          <w:p w14:paraId="35988FE8" w14:textId="77777777" w:rsidR="00462716" w:rsidRPr="00332BB3" w:rsidRDefault="00315A86" w:rsidP="00462716">
            <w:pPr>
              <w:rPr>
                <w:sz w:val="14"/>
                <w:szCs w:val="14"/>
              </w:rPr>
            </w:pPr>
            <w:hyperlink r:id="rId142" w:history="1">
              <w:r w:rsidR="00462716" w:rsidRPr="00332BB3">
                <w:rPr>
                  <w:sz w:val="14"/>
                  <w:szCs w:val="14"/>
                </w:rPr>
                <w:t>Amy Sinnock Dewitt</w:t>
              </w:r>
            </w:hyperlink>
          </w:p>
        </w:tc>
        <w:tc>
          <w:tcPr>
            <w:tcW w:w="1620" w:type="dxa"/>
          </w:tcPr>
          <w:p w14:paraId="38D5759F" w14:textId="77777777" w:rsidR="00462716" w:rsidRPr="00332BB3" w:rsidRDefault="00462716" w:rsidP="00462716">
            <w:pPr>
              <w:rPr>
                <w:sz w:val="14"/>
                <w:szCs w:val="14"/>
              </w:rPr>
            </w:pPr>
            <w:r w:rsidRPr="00332BB3">
              <w:rPr>
                <w:sz w:val="14"/>
                <w:szCs w:val="14"/>
              </w:rPr>
              <w:t>Chicago, IL area</w:t>
            </w:r>
          </w:p>
        </w:tc>
        <w:tc>
          <w:tcPr>
            <w:tcW w:w="900" w:type="dxa"/>
          </w:tcPr>
          <w:p w14:paraId="700E3365" w14:textId="77777777" w:rsidR="00462716" w:rsidRPr="00332BB3" w:rsidRDefault="00462716" w:rsidP="00462716">
            <w:pPr>
              <w:rPr>
                <w:sz w:val="14"/>
                <w:szCs w:val="14"/>
              </w:rPr>
            </w:pPr>
            <w:r w:rsidRPr="00332BB3">
              <w:rPr>
                <w:sz w:val="14"/>
                <w:szCs w:val="14"/>
              </w:rPr>
              <w:t>USA</w:t>
            </w:r>
          </w:p>
        </w:tc>
        <w:tc>
          <w:tcPr>
            <w:tcW w:w="2160" w:type="dxa"/>
          </w:tcPr>
          <w:p w14:paraId="6BD69357" w14:textId="77777777" w:rsidR="00462716" w:rsidRPr="00332BB3" w:rsidRDefault="00462716" w:rsidP="00462716">
            <w:pPr>
              <w:rPr>
                <w:sz w:val="14"/>
                <w:szCs w:val="14"/>
              </w:rPr>
            </w:pPr>
            <w:r w:rsidRPr="00332BB3">
              <w:rPr>
                <w:sz w:val="14"/>
                <w:szCs w:val="14"/>
              </w:rPr>
              <w:t>112a – Pomeroy Jr.</w:t>
            </w:r>
          </w:p>
        </w:tc>
      </w:tr>
      <w:tr w:rsidR="00462716" w:rsidRPr="00332BB3" w14:paraId="16FBBE4D" w14:textId="77777777" w:rsidTr="00462716">
        <w:trPr>
          <w:tblCellSpacing w:w="0" w:type="dxa"/>
          <w:jc w:val="center"/>
        </w:trPr>
        <w:tc>
          <w:tcPr>
            <w:tcW w:w="1710" w:type="dxa"/>
            <w:vAlign w:val="center"/>
          </w:tcPr>
          <w:p w14:paraId="0EE44168" w14:textId="77777777" w:rsidR="00462716" w:rsidRPr="00332BB3" w:rsidRDefault="00462716" w:rsidP="00462716">
            <w:pPr>
              <w:rPr>
                <w:sz w:val="14"/>
                <w:szCs w:val="14"/>
              </w:rPr>
            </w:pPr>
            <w:r w:rsidRPr="00332BB3">
              <w:rPr>
                <w:sz w:val="14"/>
                <w:szCs w:val="14"/>
              </w:rPr>
              <w:t>Heather Sinnock</w:t>
            </w:r>
          </w:p>
        </w:tc>
        <w:tc>
          <w:tcPr>
            <w:tcW w:w="343" w:type="dxa"/>
          </w:tcPr>
          <w:p w14:paraId="65ADDBB1" w14:textId="77777777" w:rsidR="00462716" w:rsidRPr="00332BB3" w:rsidRDefault="00462716" w:rsidP="00462716">
            <w:pPr>
              <w:rPr>
                <w:sz w:val="14"/>
                <w:szCs w:val="14"/>
              </w:rPr>
            </w:pPr>
            <w:r w:rsidRPr="00332BB3">
              <w:rPr>
                <w:sz w:val="14"/>
                <w:szCs w:val="14"/>
              </w:rPr>
              <w:t>2</w:t>
            </w:r>
          </w:p>
        </w:tc>
        <w:tc>
          <w:tcPr>
            <w:tcW w:w="1997" w:type="dxa"/>
          </w:tcPr>
          <w:p w14:paraId="59D1F5E2" w14:textId="77777777" w:rsidR="00462716" w:rsidRPr="00332BB3" w:rsidRDefault="00462716" w:rsidP="00462716">
            <w:pPr>
              <w:rPr>
                <w:sz w:val="14"/>
                <w:szCs w:val="14"/>
              </w:rPr>
            </w:pPr>
            <w:r w:rsidRPr="00332BB3">
              <w:rPr>
                <w:sz w:val="14"/>
                <w:szCs w:val="14"/>
              </w:rPr>
              <w:t>Heather Sinnock</w:t>
            </w:r>
          </w:p>
        </w:tc>
        <w:tc>
          <w:tcPr>
            <w:tcW w:w="1620" w:type="dxa"/>
          </w:tcPr>
          <w:p w14:paraId="66D2BE1C" w14:textId="77777777" w:rsidR="00462716" w:rsidRPr="00332BB3" w:rsidRDefault="00462716" w:rsidP="00462716">
            <w:pPr>
              <w:rPr>
                <w:sz w:val="14"/>
                <w:szCs w:val="14"/>
              </w:rPr>
            </w:pPr>
            <w:r w:rsidRPr="00332BB3">
              <w:rPr>
                <w:sz w:val="14"/>
                <w:szCs w:val="14"/>
              </w:rPr>
              <w:t>Chicago, IL area</w:t>
            </w:r>
          </w:p>
        </w:tc>
        <w:tc>
          <w:tcPr>
            <w:tcW w:w="900" w:type="dxa"/>
          </w:tcPr>
          <w:p w14:paraId="3DD41E4D" w14:textId="77777777" w:rsidR="00462716" w:rsidRPr="00332BB3" w:rsidRDefault="00462716" w:rsidP="00462716">
            <w:pPr>
              <w:rPr>
                <w:sz w:val="14"/>
                <w:szCs w:val="14"/>
              </w:rPr>
            </w:pPr>
            <w:r w:rsidRPr="00332BB3">
              <w:rPr>
                <w:sz w:val="14"/>
                <w:szCs w:val="14"/>
              </w:rPr>
              <w:t>USA</w:t>
            </w:r>
          </w:p>
        </w:tc>
        <w:tc>
          <w:tcPr>
            <w:tcW w:w="2160" w:type="dxa"/>
          </w:tcPr>
          <w:p w14:paraId="0D9B398E" w14:textId="77777777" w:rsidR="00462716" w:rsidRPr="00332BB3" w:rsidRDefault="00462716" w:rsidP="00462716">
            <w:pPr>
              <w:rPr>
                <w:sz w:val="14"/>
                <w:szCs w:val="14"/>
              </w:rPr>
            </w:pPr>
            <w:r w:rsidRPr="00332BB3">
              <w:rPr>
                <w:sz w:val="14"/>
                <w:szCs w:val="14"/>
              </w:rPr>
              <w:t>112a – Pomeroy Jr.</w:t>
            </w:r>
          </w:p>
        </w:tc>
      </w:tr>
      <w:tr w:rsidR="00462716" w:rsidRPr="00332BB3" w14:paraId="358CE62F" w14:textId="77777777" w:rsidTr="00462716">
        <w:trPr>
          <w:tblCellSpacing w:w="0" w:type="dxa"/>
          <w:jc w:val="center"/>
        </w:trPr>
        <w:tc>
          <w:tcPr>
            <w:tcW w:w="1710" w:type="dxa"/>
            <w:vAlign w:val="center"/>
          </w:tcPr>
          <w:p w14:paraId="52C04EE9" w14:textId="77777777" w:rsidR="00462716" w:rsidRPr="00332BB3" w:rsidRDefault="00462716" w:rsidP="00462716">
            <w:pPr>
              <w:rPr>
                <w:sz w:val="14"/>
                <w:szCs w:val="14"/>
              </w:rPr>
            </w:pPr>
            <w:r w:rsidRPr="00332BB3">
              <w:rPr>
                <w:sz w:val="14"/>
                <w:szCs w:val="14"/>
              </w:rPr>
              <w:t>Jean Sinnock</w:t>
            </w:r>
          </w:p>
        </w:tc>
        <w:tc>
          <w:tcPr>
            <w:tcW w:w="343" w:type="dxa"/>
          </w:tcPr>
          <w:p w14:paraId="36A030AA" w14:textId="77777777" w:rsidR="00462716" w:rsidRPr="00332BB3" w:rsidRDefault="00462716" w:rsidP="00462716">
            <w:pPr>
              <w:rPr>
                <w:sz w:val="14"/>
                <w:szCs w:val="14"/>
              </w:rPr>
            </w:pPr>
            <w:r w:rsidRPr="00332BB3">
              <w:rPr>
                <w:sz w:val="14"/>
                <w:szCs w:val="14"/>
              </w:rPr>
              <w:t>4</w:t>
            </w:r>
          </w:p>
        </w:tc>
        <w:tc>
          <w:tcPr>
            <w:tcW w:w="1997" w:type="dxa"/>
          </w:tcPr>
          <w:p w14:paraId="3A77B270" w14:textId="77777777" w:rsidR="00462716" w:rsidRPr="00332BB3" w:rsidRDefault="00462716" w:rsidP="00462716">
            <w:pPr>
              <w:rPr>
                <w:sz w:val="14"/>
                <w:szCs w:val="14"/>
              </w:rPr>
            </w:pPr>
            <w:r w:rsidRPr="00332BB3">
              <w:rPr>
                <w:sz w:val="14"/>
                <w:szCs w:val="14"/>
              </w:rPr>
              <w:t>Jeannie Guy</w:t>
            </w:r>
          </w:p>
        </w:tc>
        <w:tc>
          <w:tcPr>
            <w:tcW w:w="1620" w:type="dxa"/>
          </w:tcPr>
          <w:p w14:paraId="1D0553DF" w14:textId="77777777" w:rsidR="00462716" w:rsidRPr="00332BB3" w:rsidRDefault="00462716" w:rsidP="00462716">
            <w:pPr>
              <w:rPr>
                <w:sz w:val="14"/>
                <w:szCs w:val="14"/>
              </w:rPr>
            </w:pPr>
            <w:r w:rsidRPr="00332BB3">
              <w:rPr>
                <w:sz w:val="14"/>
                <w:szCs w:val="14"/>
              </w:rPr>
              <w:t>Chicago, IL area</w:t>
            </w:r>
          </w:p>
        </w:tc>
        <w:tc>
          <w:tcPr>
            <w:tcW w:w="900" w:type="dxa"/>
          </w:tcPr>
          <w:p w14:paraId="706F5C0A" w14:textId="77777777" w:rsidR="00462716" w:rsidRPr="00332BB3" w:rsidRDefault="00462716" w:rsidP="00462716">
            <w:pPr>
              <w:rPr>
                <w:sz w:val="14"/>
                <w:szCs w:val="14"/>
              </w:rPr>
            </w:pPr>
            <w:r w:rsidRPr="00332BB3">
              <w:rPr>
                <w:sz w:val="14"/>
                <w:szCs w:val="14"/>
              </w:rPr>
              <w:t>USA</w:t>
            </w:r>
          </w:p>
        </w:tc>
        <w:tc>
          <w:tcPr>
            <w:tcW w:w="2160" w:type="dxa"/>
          </w:tcPr>
          <w:p w14:paraId="7B2AD727" w14:textId="77777777" w:rsidR="00462716" w:rsidRPr="00332BB3" w:rsidRDefault="00462716" w:rsidP="00462716">
            <w:pPr>
              <w:rPr>
                <w:sz w:val="14"/>
                <w:szCs w:val="14"/>
              </w:rPr>
            </w:pPr>
            <w:r w:rsidRPr="00332BB3">
              <w:rPr>
                <w:sz w:val="14"/>
                <w:szCs w:val="14"/>
              </w:rPr>
              <w:t>112a – Pomeroy Jr.</w:t>
            </w:r>
          </w:p>
        </w:tc>
      </w:tr>
      <w:tr w:rsidR="00462716" w:rsidRPr="00332BB3" w14:paraId="11AA01A1" w14:textId="77777777" w:rsidTr="00462716">
        <w:trPr>
          <w:tblCellSpacing w:w="0" w:type="dxa"/>
          <w:jc w:val="center"/>
        </w:trPr>
        <w:tc>
          <w:tcPr>
            <w:tcW w:w="1710" w:type="dxa"/>
            <w:vAlign w:val="center"/>
          </w:tcPr>
          <w:p w14:paraId="79676C04" w14:textId="77777777" w:rsidR="00462716" w:rsidRPr="00332BB3" w:rsidRDefault="00462716" w:rsidP="00462716">
            <w:pPr>
              <w:rPr>
                <w:sz w:val="14"/>
                <w:szCs w:val="14"/>
              </w:rPr>
            </w:pPr>
            <w:r w:rsidRPr="00332BB3">
              <w:rPr>
                <w:sz w:val="14"/>
                <w:szCs w:val="14"/>
              </w:rPr>
              <w:t>Scott Sinnock</w:t>
            </w:r>
          </w:p>
        </w:tc>
        <w:tc>
          <w:tcPr>
            <w:tcW w:w="343" w:type="dxa"/>
          </w:tcPr>
          <w:p w14:paraId="0FA7D895" w14:textId="77777777" w:rsidR="00462716" w:rsidRPr="00332BB3" w:rsidRDefault="00462716" w:rsidP="00462716">
            <w:pPr>
              <w:rPr>
                <w:sz w:val="14"/>
                <w:szCs w:val="14"/>
              </w:rPr>
            </w:pPr>
            <w:r w:rsidRPr="00332BB3">
              <w:rPr>
                <w:sz w:val="14"/>
                <w:szCs w:val="14"/>
              </w:rPr>
              <w:t>1</w:t>
            </w:r>
          </w:p>
        </w:tc>
        <w:tc>
          <w:tcPr>
            <w:tcW w:w="1997" w:type="dxa"/>
          </w:tcPr>
          <w:p w14:paraId="352C7ACF" w14:textId="77777777" w:rsidR="00462716" w:rsidRPr="00332BB3" w:rsidRDefault="00462716" w:rsidP="00462716">
            <w:pPr>
              <w:rPr>
                <w:sz w:val="14"/>
                <w:szCs w:val="14"/>
              </w:rPr>
            </w:pPr>
            <w:r w:rsidRPr="00332BB3">
              <w:rPr>
                <w:sz w:val="14"/>
                <w:szCs w:val="14"/>
              </w:rPr>
              <w:t>Scott Sinnock (me)</w:t>
            </w:r>
          </w:p>
        </w:tc>
        <w:tc>
          <w:tcPr>
            <w:tcW w:w="1620" w:type="dxa"/>
          </w:tcPr>
          <w:p w14:paraId="06703743" w14:textId="77777777" w:rsidR="00462716" w:rsidRPr="00332BB3" w:rsidRDefault="00462716" w:rsidP="00462716">
            <w:pPr>
              <w:rPr>
                <w:sz w:val="14"/>
                <w:szCs w:val="14"/>
              </w:rPr>
            </w:pPr>
            <w:r w:rsidRPr="00332BB3">
              <w:rPr>
                <w:sz w:val="14"/>
                <w:szCs w:val="14"/>
              </w:rPr>
              <w:t>Chicago, IL area</w:t>
            </w:r>
          </w:p>
        </w:tc>
        <w:tc>
          <w:tcPr>
            <w:tcW w:w="900" w:type="dxa"/>
          </w:tcPr>
          <w:p w14:paraId="1A04B393" w14:textId="77777777" w:rsidR="00462716" w:rsidRPr="00332BB3" w:rsidRDefault="00462716" w:rsidP="00462716">
            <w:pPr>
              <w:rPr>
                <w:sz w:val="14"/>
                <w:szCs w:val="14"/>
              </w:rPr>
            </w:pPr>
            <w:r w:rsidRPr="00332BB3">
              <w:rPr>
                <w:sz w:val="14"/>
                <w:szCs w:val="14"/>
              </w:rPr>
              <w:t>USA</w:t>
            </w:r>
          </w:p>
        </w:tc>
        <w:tc>
          <w:tcPr>
            <w:tcW w:w="2160" w:type="dxa"/>
          </w:tcPr>
          <w:p w14:paraId="4169C4A7" w14:textId="77777777" w:rsidR="00462716" w:rsidRPr="00332BB3" w:rsidRDefault="00462716" w:rsidP="00462716">
            <w:pPr>
              <w:rPr>
                <w:sz w:val="14"/>
                <w:szCs w:val="14"/>
              </w:rPr>
            </w:pPr>
            <w:r w:rsidRPr="00332BB3">
              <w:rPr>
                <w:sz w:val="14"/>
                <w:szCs w:val="14"/>
              </w:rPr>
              <w:t>112a – Pomeroy Jr.</w:t>
            </w:r>
          </w:p>
        </w:tc>
      </w:tr>
      <w:tr w:rsidR="00462716" w:rsidRPr="00332BB3" w14:paraId="78CF8130" w14:textId="77777777" w:rsidTr="00462716">
        <w:trPr>
          <w:tblCellSpacing w:w="0" w:type="dxa"/>
          <w:jc w:val="center"/>
        </w:trPr>
        <w:tc>
          <w:tcPr>
            <w:tcW w:w="1710" w:type="dxa"/>
            <w:vAlign w:val="center"/>
          </w:tcPr>
          <w:p w14:paraId="420D317D" w14:textId="77777777" w:rsidR="00462716" w:rsidRPr="00332BB3" w:rsidRDefault="00462716" w:rsidP="00462716">
            <w:pPr>
              <w:rPr>
                <w:sz w:val="14"/>
                <w:szCs w:val="14"/>
              </w:rPr>
            </w:pPr>
            <w:r w:rsidRPr="00332BB3">
              <w:rPr>
                <w:sz w:val="14"/>
                <w:szCs w:val="14"/>
              </w:rPr>
              <w:t>Carolyn Sue Sinnock</w:t>
            </w:r>
          </w:p>
        </w:tc>
        <w:tc>
          <w:tcPr>
            <w:tcW w:w="343" w:type="dxa"/>
          </w:tcPr>
          <w:p w14:paraId="0F306480" w14:textId="77777777" w:rsidR="00462716" w:rsidRPr="00332BB3" w:rsidRDefault="00462716" w:rsidP="00462716">
            <w:pPr>
              <w:rPr>
                <w:sz w:val="14"/>
                <w:szCs w:val="14"/>
              </w:rPr>
            </w:pPr>
            <w:r w:rsidRPr="00332BB3">
              <w:rPr>
                <w:sz w:val="14"/>
                <w:szCs w:val="14"/>
              </w:rPr>
              <w:t>1</w:t>
            </w:r>
          </w:p>
        </w:tc>
        <w:tc>
          <w:tcPr>
            <w:tcW w:w="1997" w:type="dxa"/>
          </w:tcPr>
          <w:p w14:paraId="4E8C3F0B" w14:textId="77777777" w:rsidR="00462716" w:rsidRPr="00332BB3" w:rsidRDefault="00462716" w:rsidP="00462716">
            <w:pPr>
              <w:rPr>
                <w:sz w:val="14"/>
                <w:szCs w:val="14"/>
              </w:rPr>
            </w:pPr>
            <w:r w:rsidRPr="00332BB3">
              <w:rPr>
                <w:sz w:val="14"/>
                <w:szCs w:val="14"/>
              </w:rPr>
              <w:t>Carolyn Sue Sinnock</w:t>
            </w:r>
          </w:p>
        </w:tc>
        <w:tc>
          <w:tcPr>
            <w:tcW w:w="1620" w:type="dxa"/>
          </w:tcPr>
          <w:p w14:paraId="755B59D7" w14:textId="77777777" w:rsidR="00462716" w:rsidRPr="00332BB3" w:rsidRDefault="00462716" w:rsidP="00462716">
            <w:pPr>
              <w:rPr>
                <w:sz w:val="14"/>
                <w:szCs w:val="14"/>
              </w:rPr>
            </w:pPr>
            <w:r w:rsidRPr="00332BB3">
              <w:rPr>
                <w:sz w:val="14"/>
                <w:szCs w:val="14"/>
              </w:rPr>
              <w:t>Louisiana</w:t>
            </w:r>
          </w:p>
        </w:tc>
        <w:tc>
          <w:tcPr>
            <w:tcW w:w="900" w:type="dxa"/>
          </w:tcPr>
          <w:p w14:paraId="4C928CEF" w14:textId="77777777" w:rsidR="00462716" w:rsidRPr="00332BB3" w:rsidRDefault="00462716" w:rsidP="00462716">
            <w:pPr>
              <w:rPr>
                <w:sz w:val="14"/>
                <w:szCs w:val="14"/>
              </w:rPr>
            </w:pPr>
            <w:r w:rsidRPr="00332BB3">
              <w:rPr>
                <w:sz w:val="14"/>
                <w:szCs w:val="14"/>
              </w:rPr>
              <w:t>USA</w:t>
            </w:r>
          </w:p>
        </w:tc>
        <w:tc>
          <w:tcPr>
            <w:tcW w:w="2160" w:type="dxa"/>
          </w:tcPr>
          <w:p w14:paraId="2D35822B" w14:textId="77777777" w:rsidR="00462716" w:rsidRPr="00332BB3" w:rsidRDefault="00462716" w:rsidP="00462716">
            <w:pPr>
              <w:rPr>
                <w:sz w:val="14"/>
                <w:szCs w:val="14"/>
              </w:rPr>
            </w:pPr>
            <w:r w:rsidRPr="00332BB3">
              <w:rPr>
                <w:sz w:val="14"/>
                <w:szCs w:val="14"/>
              </w:rPr>
              <w:t>112a – Pomeroy Jr.</w:t>
            </w:r>
          </w:p>
        </w:tc>
      </w:tr>
      <w:tr w:rsidR="00462716" w:rsidRPr="00332BB3" w14:paraId="000E4C61" w14:textId="77777777" w:rsidTr="00462716">
        <w:trPr>
          <w:tblCellSpacing w:w="0" w:type="dxa"/>
          <w:jc w:val="center"/>
        </w:trPr>
        <w:tc>
          <w:tcPr>
            <w:tcW w:w="1710" w:type="dxa"/>
            <w:vAlign w:val="center"/>
          </w:tcPr>
          <w:p w14:paraId="4B9BF8E9" w14:textId="77777777" w:rsidR="00462716" w:rsidRPr="00332BB3" w:rsidRDefault="00462716" w:rsidP="00462716">
            <w:pPr>
              <w:rPr>
                <w:sz w:val="14"/>
                <w:szCs w:val="14"/>
              </w:rPr>
            </w:pPr>
            <w:r w:rsidRPr="00332BB3">
              <w:rPr>
                <w:sz w:val="14"/>
                <w:szCs w:val="14"/>
              </w:rPr>
              <w:t>Bonnie Jo Sinnock</w:t>
            </w:r>
          </w:p>
        </w:tc>
        <w:tc>
          <w:tcPr>
            <w:tcW w:w="343" w:type="dxa"/>
          </w:tcPr>
          <w:p w14:paraId="39A8E0D5" w14:textId="77777777" w:rsidR="00462716" w:rsidRPr="00332BB3" w:rsidRDefault="00462716" w:rsidP="00462716">
            <w:pPr>
              <w:rPr>
                <w:sz w:val="14"/>
                <w:szCs w:val="14"/>
              </w:rPr>
            </w:pPr>
            <w:r w:rsidRPr="00332BB3">
              <w:rPr>
                <w:sz w:val="14"/>
                <w:szCs w:val="14"/>
              </w:rPr>
              <w:t>4</w:t>
            </w:r>
          </w:p>
        </w:tc>
        <w:tc>
          <w:tcPr>
            <w:tcW w:w="1997" w:type="dxa"/>
          </w:tcPr>
          <w:p w14:paraId="1EC60B38" w14:textId="77777777" w:rsidR="00462716" w:rsidRPr="00332BB3" w:rsidRDefault="00315A86" w:rsidP="00462716">
            <w:pPr>
              <w:rPr>
                <w:sz w:val="14"/>
                <w:szCs w:val="14"/>
              </w:rPr>
            </w:pPr>
            <w:hyperlink r:id="rId143" w:history="1">
              <w:r w:rsidR="00462716" w:rsidRPr="00332BB3">
                <w:rPr>
                  <w:sz w:val="14"/>
                  <w:szCs w:val="14"/>
                </w:rPr>
                <w:t>Bonnie Sinnock Nusbaum</w:t>
              </w:r>
            </w:hyperlink>
          </w:p>
        </w:tc>
        <w:tc>
          <w:tcPr>
            <w:tcW w:w="1620" w:type="dxa"/>
          </w:tcPr>
          <w:p w14:paraId="2EA933E5" w14:textId="77777777" w:rsidR="00462716" w:rsidRPr="00332BB3" w:rsidRDefault="00462716" w:rsidP="00462716">
            <w:pPr>
              <w:rPr>
                <w:sz w:val="14"/>
                <w:szCs w:val="14"/>
              </w:rPr>
            </w:pPr>
            <w:r w:rsidRPr="00332BB3">
              <w:rPr>
                <w:sz w:val="14"/>
                <w:szCs w:val="14"/>
              </w:rPr>
              <w:t>La Garita, CO</w:t>
            </w:r>
          </w:p>
        </w:tc>
        <w:tc>
          <w:tcPr>
            <w:tcW w:w="900" w:type="dxa"/>
          </w:tcPr>
          <w:p w14:paraId="2C3895C9" w14:textId="77777777" w:rsidR="00462716" w:rsidRPr="00332BB3" w:rsidRDefault="00462716" w:rsidP="00462716">
            <w:pPr>
              <w:rPr>
                <w:sz w:val="14"/>
                <w:szCs w:val="14"/>
              </w:rPr>
            </w:pPr>
            <w:r w:rsidRPr="00332BB3">
              <w:rPr>
                <w:sz w:val="14"/>
                <w:szCs w:val="14"/>
              </w:rPr>
              <w:t>USA</w:t>
            </w:r>
          </w:p>
        </w:tc>
        <w:tc>
          <w:tcPr>
            <w:tcW w:w="2160" w:type="dxa"/>
          </w:tcPr>
          <w:p w14:paraId="11D6FF56" w14:textId="77777777" w:rsidR="00462716" w:rsidRPr="00332BB3" w:rsidRDefault="00462716" w:rsidP="00462716">
            <w:pPr>
              <w:rPr>
                <w:sz w:val="14"/>
                <w:szCs w:val="14"/>
              </w:rPr>
            </w:pPr>
            <w:r w:rsidRPr="00332BB3">
              <w:rPr>
                <w:sz w:val="14"/>
                <w:szCs w:val="14"/>
              </w:rPr>
              <w:t>111 – Chester Paul</w:t>
            </w:r>
          </w:p>
        </w:tc>
      </w:tr>
      <w:tr w:rsidR="00462716" w:rsidRPr="00332BB3" w14:paraId="4B830082" w14:textId="77777777" w:rsidTr="00462716">
        <w:trPr>
          <w:tblCellSpacing w:w="0" w:type="dxa"/>
          <w:jc w:val="center"/>
        </w:trPr>
        <w:tc>
          <w:tcPr>
            <w:tcW w:w="1710" w:type="dxa"/>
            <w:vAlign w:val="center"/>
          </w:tcPr>
          <w:p w14:paraId="3F94D950" w14:textId="77777777" w:rsidR="00462716" w:rsidRPr="00332BB3" w:rsidRDefault="00315A86" w:rsidP="00462716">
            <w:pPr>
              <w:rPr>
                <w:sz w:val="14"/>
                <w:szCs w:val="14"/>
              </w:rPr>
            </w:pPr>
            <w:hyperlink r:id="rId144" w:history="1">
              <w:r w:rsidR="00462716" w:rsidRPr="00332BB3">
                <w:rPr>
                  <w:sz w:val="14"/>
                  <w:szCs w:val="14"/>
                </w:rPr>
                <w:t>Colby James Sinnock</w:t>
              </w:r>
            </w:hyperlink>
          </w:p>
        </w:tc>
        <w:tc>
          <w:tcPr>
            <w:tcW w:w="343" w:type="dxa"/>
          </w:tcPr>
          <w:p w14:paraId="4C61B51E" w14:textId="77777777" w:rsidR="00462716" w:rsidRPr="00332BB3" w:rsidRDefault="00462716" w:rsidP="00462716">
            <w:pPr>
              <w:rPr>
                <w:sz w:val="14"/>
                <w:szCs w:val="14"/>
              </w:rPr>
            </w:pPr>
            <w:r w:rsidRPr="00332BB3">
              <w:rPr>
                <w:sz w:val="14"/>
                <w:szCs w:val="14"/>
              </w:rPr>
              <w:t>3</w:t>
            </w:r>
          </w:p>
        </w:tc>
        <w:tc>
          <w:tcPr>
            <w:tcW w:w="1997" w:type="dxa"/>
          </w:tcPr>
          <w:p w14:paraId="5B6E2C51" w14:textId="77777777" w:rsidR="00462716" w:rsidRPr="00332BB3" w:rsidRDefault="00315A86" w:rsidP="00462716">
            <w:pPr>
              <w:rPr>
                <w:sz w:val="14"/>
                <w:szCs w:val="14"/>
              </w:rPr>
            </w:pPr>
            <w:hyperlink r:id="rId145" w:history="1">
              <w:r w:rsidR="00462716" w:rsidRPr="00332BB3">
                <w:rPr>
                  <w:sz w:val="14"/>
                  <w:szCs w:val="14"/>
                </w:rPr>
                <w:t>Colby Sinnock</w:t>
              </w:r>
            </w:hyperlink>
          </w:p>
        </w:tc>
        <w:tc>
          <w:tcPr>
            <w:tcW w:w="1620" w:type="dxa"/>
          </w:tcPr>
          <w:p w14:paraId="2CA71943" w14:textId="77777777" w:rsidR="00462716" w:rsidRPr="00332BB3" w:rsidRDefault="00462716" w:rsidP="00462716">
            <w:pPr>
              <w:rPr>
                <w:sz w:val="14"/>
                <w:szCs w:val="14"/>
              </w:rPr>
            </w:pPr>
            <w:r w:rsidRPr="00332BB3">
              <w:rPr>
                <w:sz w:val="14"/>
                <w:szCs w:val="14"/>
              </w:rPr>
              <w:t>Lone Tree, CO</w:t>
            </w:r>
          </w:p>
        </w:tc>
        <w:tc>
          <w:tcPr>
            <w:tcW w:w="900" w:type="dxa"/>
          </w:tcPr>
          <w:p w14:paraId="2180E028" w14:textId="77777777" w:rsidR="00462716" w:rsidRPr="00332BB3" w:rsidRDefault="00462716" w:rsidP="00462716">
            <w:pPr>
              <w:rPr>
                <w:sz w:val="14"/>
                <w:szCs w:val="14"/>
              </w:rPr>
            </w:pPr>
            <w:r w:rsidRPr="00332BB3">
              <w:rPr>
                <w:sz w:val="14"/>
                <w:szCs w:val="14"/>
              </w:rPr>
              <w:t>USA</w:t>
            </w:r>
          </w:p>
        </w:tc>
        <w:tc>
          <w:tcPr>
            <w:tcW w:w="2160" w:type="dxa"/>
          </w:tcPr>
          <w:p w14:paraId="68241693" w14:textId="77777777" w:rsidR="00462716" w:rsidRPr="00332BB3" w:rsidRDefault="00462716" w:rsidP="00462716">
            <w:pPr>
              <w:rPr>
                <w:sz w:val="14"/>
                <w:szCs w:val="14"/>
              </w:rPr>
            </w:pPr>
            <w:r w:rsidRPr="00332BB3">
              <w:rPr>
                <w:sz w:val="14"/>
                <w:szCs w:val="14"/>
              </w:rPr>
              <w:t>111 – Chester Paul</w:t>
            </w:r>
          </w:p>
        </w:tc>
      </w:tr>
      <w:tr w:rsidR="00462716" w:rsidRPr="00332BB3" w14:paraId="316160B8" w14:textId="77777777" w:rsidTr="00462716">
        <w:trPr>
          <w:tblCellSpacing w:w="0" w:type="dxa"/>
          <w:jc w:val="center"/>
        </w:trPr>
        <w:tc>
          <w:tcPr>
            <w:tcW w:w="1710" w:type="dxa"/>
            <w:vAlign w:val="center"/>
          </w:tcPr>
          <w:p w14:paraId="7BB765C5" w14:textId="77777777" w:rsidR="00462716" w:rsidRPr="00332BB3" w:rsidRDefault="00462716" w:rsidP="00462716">
            <w:pPr>
              <w:rPr>
                <w:sz w:val="14"/>
                <w:szCs w:val="14"/>
              </w:rPr>
            </w:pPr>
            <w:r w:rsidRPr="00332BB3">
              <w:rPr>
                <w:sz w:val="14"/>
                <w:szCs w:val="14"/>
              </w:rPr>
              <w:t>Chris Larry Sinnock</w:t>
            </w:r>
          </w:p>
        </w:tc>
        <w:tc>
          <w:tcPr>
            <w:tcW w:w="343" w:type="dxa"/>
          </w:tcPr>
          <w:p w14:paraId="45C84202" w14:textId="77777777" w:rsidR="00462716" w:rsidRPr="00332BB3" w:rsidRDefault="00462716" w:rsidP="00462716">
            <w:pPr>
              <w:rPr>
                <w:sz w:val="14"/>
                <w:szCs w:val="14"/>
              </w:rPr>
            </w:pPr>
            <w:r w:rsidRPr="00332BB3">
              <w:rPr>
                <w:sz w:val="14"/>
                <w:szCs w:val="14"/>
              </w:rPr>
              <w:t>1</w:t>
            </w:r>
          </w:p>
        </w:tc>
        <w:tc>
          <w:tcPr>
            <w:tcW w:w="1997" w:type="dxa"/>
          </w:tcPr>
          <w:p w14:paraId="2E9921EA" w14:textId="77777777" w:rsidR="00462716" w:rsidRPr="00332BB3" w:rsidRDefault="00462716" w:rsidP="00462716">
            <w:pPr>
              <w:rPr>
                <w:sz w:val="14"/>
                <w:szCs w:val="14"/>
              </w:rPr>
            </w:pPr>
            <w:r w:rsidRPr="00332BB3">
              <w:rPr>
                <w:sz w:val="14"/>
                <w:szCs w:val="14"/>
              </w:rPr>
              <w:t>Chris Sinnock</w:t>
            </w:r>
          </w:p>
        </w:tc>
        <w:tc>
          <w:tcPr>
            <w:tcW w:w="1620" w:type="dxa"/>
          </w:tcPr>
          <w:p w14:paraId="43B6EA05" w14:textId="77777777" w:rsidR="00462716" w:rsidRPr="00332BB3" w:rsidRDefault="00462716" w:rsidP="00462716">
            <w:pPr>
              <w:rPr>
                <w:sz w:val="14"/>
                <w:szCs w:val="14"/>
              </w:rPr>
            </w:pPr>
            <w:r w:rsidRPr="00332BB3">
              <w:rPr>
                <w:sz w:val="14"/>
                <w:szCs w:val="14"/>
              </w:rPr>
              <w:t>San Diego, CA</w:t>
            </w:r>
          </w:p>
        </w:tc>
        <w:tc>
          <w:tcPr>
            <w:tcW w:w="900" w:type="dxa"/>
          </w:tcPr>
          <w:p w14:paraId="5B3C9DC1" w14:textId="77777777" w:rsidR="00462716" w:rsidRPr="00332BB3" w:rsidRDefault="00462716" w:rsidP="00462716">
            <w:pPr>
              <w:rPr>
                <w:sz w:val="14"/>
                <w:szCs w:val="14"/>
              </w:rPr>
            </w:pPr>
            <w:r w:rsidRPr="00332BB3">
              <w:rPr>
                <w:sz w:val="14"/>
                <w:szCs w:val="14"/>
              </w:rPr>
              <w:t>USA</w:t>
            </w:r>
          </w:p>
        </w:tc>
        <w:tc>
          <w:tcPr>
            <w:tcW w:w="2160" w:type="dxa"/>
          </w:tcPr>
          <w:p w14:paraId="3F7CCA15" w14:textId="77777777" w:rsidR="00462716" w:rsidRPr="00332BB3" w:rsidRDefault="00462716" w:rsidP="00462716">
            <w:pPr>
              <w:rPr>
                <w:sz w:val="14"/>
                <w:szCs w:val="14"/>
              </w:rPr>
            </w:pPr>
            <w:r w:rsidRPr="00332BB3">
              <w:rPr>
                <w:sz w:val="14"/>
                <w:szCs w:val="14"/>
              </w:rPr>
              <w:t>111 – Chester Paul</w:t>
            </w:r>
          </w:p>
        </w:tc>
      </w:tr>
    </w:tbl>
    <w:p w14:paraId="7FC84B8E" w14:textId="77777777" w:rsidR="0087033A" w:rsidRDefault="0087033A" w:rsidP="00462716">
      <w:pPr>
        <w:rPr>
          <w:color w:val="auto"/>
        </w:rPr>
      </w:pPr>
    </w:p>
    <w:p w14:paraId="42078930" w14:textId="2F9F0D82" w:rsidR="00963C1F" w:rsidRDefault="00963C1F">
      <w:pPr>
        <w:spacing w:after="160" w:line="259" w:lineRule="auto"/>
        <w:rPr>
          <w:color w:val="auto"/>
        </w:rPr>
      </w:pPr>
      <w:r>
        <w:rPr>
          <w:color w:val="auto"/>
        </w:rPr>
        <w:br w:type="page"/>
      </w:r>
    </w:p>
    <w:p w14:paraId="22713858" w14:textId="77777777" w:rsidR="00051EE1" w:rsidRDefault="00051EE1">
      <w:pPr>
        <w:spacing w:after="160" w:line="259" w:lineRule="auto"/>
        <w:rPr>
          <w:color w:val="auto"/>
        </w:rPr>
      </w:pPr>
    </w:p>
    <w:p w14:paraId="6C8B55D1" w14:textId="77777777" w:rsidR="00051EE1" w:rsidRDefault="00051EE1">
      <w:pPr>
        <w:spacing w:after="160" w:line="259" w:lineRule="auto"/>
        <w:rPr>
          <w:color w:val="auto"/>
        </w:rPr>
      </w:pPr>
    </w:p>
    <w:p w14:paraId="3626C0FE" w14:textId="2BB5BA5E" w:rsidR="00462716" w:rsidRDefault="00462716" w:rsidP="00462716">
      <w:pPr>
        <w:pStyle w:val="Heading2"/>
      </w:pPr>
      <w:r>
        <w:t>Facts about the Presidents by Joseph N. Kane, 1989, ancillary record</w:t>
      </w:r>
    </w:p>
    <w:p w14:paraId="07C69FDA" w14:textId="77777777" w:rsidR="00B93539" w:rsidRDefault="00B93539" w:rsidP="00462716">
      <w:pPr>
        <w:tabs>
          <w:tab w:val="left" w:pos="-1440"/>
          <w:tab w:val="left" w:pos="-720"/>
          <w:tab w:val="left" w:pos="0"/>
        </w:tabs>
        <w:suppressAutoHyphens/>
      </w:pPr>
    </w:p>
    <w:p w14:paraId="69EF1DEC" w14:textId="77777777" w:rsidR="00462716" w:rsidRDefault="00462716" w:rsidP="00462716">
      <w:pPr>
        <w:tabs>
          <w:tab w:val="left" w:pos="-1440"/>
          <w:tab w:val="left" w:pos="-720"/>
          <w:tab w:val="left" w:pos="0"/>
        </w:tabs>
        <w:suppressAutoHyphens/>
      </w:pPr>
      <w:r>
        <w:t xml:space="preserve">This record is the section of a published reference book, Facts about the Presidents, by Joseph Nathan Kane ,that deals with James Buchanan, Eighteenth President of the United States, 1857 </w:t>
      </w:r>
      <w:r>
        <w:noBreakHyphen/>
        <w:t xml:space="preserve"> 1861.  The record provides a synopsis of the salient facts about James’s life and presidency. James, according to Carter </w:t>
      </w:r>
      <w:r>
        <w:noBreakHyphen/>
        <w:t xml:space="preserve"> Beer family legend, is related to the Buchanan relatives of Katrine Beer Carter through one of his siblings. I could find no such connection. The full citation is:</w:t>
      </w:r>
    </w:p>
    <w:p w14:paraId="155BDBA0" w14:textId="77777777" w:rsidR="00462716" w:rsidRDefault="00462716" w:rsidP="00462716">
      <w:pPr>
        <w:tabs>
          <w:tab w:val="left" w:pos="-1440"/>
          <w:tab w:val="left" w:pos="-720"/>
          <w:tab w:val="left" w:pos="0"/>
        </w:tabs>
        <w:suppressAutoHyphens/>
      </w:pPr>
    </w:p>
    <w:p w14:paraId="00054A64" w14:textId="77777777" w:rsidR="00462716" w:rsidRPr="00A976A8" w:rsidRDefault="00462716" w:rsidP="00462716">
      <w:pPr>
        <w:tabs>
          <w:tab w:val="left" w:pos="-1440"/>
          <w:tab w:val="left" w:pos="-720"/>
          <w:tab w:val="left" w:pos="0"/>
        </w:tabs>
        <w:suppressAutoHyphens/>
        <w:rPr>
          <w:sz w:val="18"/>
          <w:szCs w:val="18"/>
        </w:rPr>
      </w:pPr>
      <w:r w:rsidRPr="00A976A8">
        <w:rPr>
          <w:sz w:val="18"/>
          <w:szCs w:val="18"/>
        </w:rPr>
        <w:t xml:space="preserve">Kane, Joseph Nathan, 1989, </w:t>
      </w:r>
      <w:r w:rsidRPr="00A976A8">
        <w:rPr>
          <w:b/>
          <w:i/>
          <w:sz w:val="18"/>
          <w:szCs w:val="18"/>
        </w:rPr>
        <w:t>Facts About the Presidents, A Compilation of Biographical and Historical Information</w:t>
      </w:r>
      <w:r w:rsidRPr="00A976A8">
        <w:rPr>
          <w:sz w:val="18"/>
          <w:szCs w:val="18"/>
        </w:rPr>
        <w:t>, Fifth Edition, The H. W. Wilson Company, New York, New York.</w:t>
      </w:r>
    </w:p>
    <w:p w14:paraId="660399D2" w14:textId="77777777" w:rsidR="00B93539" w:rsidRDefault="00B93539" w:rsidP="00462716">
      <w:pPr>
        <w:pStyle w:val="BodyText"/>
        <w:tabs>
          <w:tab w:val="left" w:pos="-450"/>
          <w:tab w:val="left" w:pos="90"/>
        </w:tabs>
        <w:rPr>
          <w:color w:val="auto"/>
        </w:rPr>
      </w:pPr>
    </w:p>
    <w:p w14:paraId="3330EFAC" w14:textId="77777777" w:rsidR="00B93539" w:rsidRDefault="00B93539" w:rsidP="00462716">
      <w:pPr>
        <w:pStyle w:val="BodyText"/>
        <w:tabs>
          <w:tab w:val="left" w:pos="-450"/>
          <w:tab w:val="left" w:pos="90"/>
        </w:tabs>
        <w:rPr>
          <w:color w:val="auto"/>
        </w:rPr>
      </w:pPr>
    </w:p>
    <w:p w14:paraId="77676DC7" w14:textId="30749243" w:rsidR="00462716" w:rsidRDefault="00462716" w:rsidP="00462716">
      <w:pPr>
        <w:pStyle w:val="Heading2"/>
      </w:pPr>
      <w:r>
        <w:t>Falaise Roll by M. Jackson Crispin</w:t>
      </w:r>
      <w:r w:rsidR="00361E4B">
        <w:t xml:space="preserve"> and Leonce Macary</w:t>
      </w:r>
      <w:r>
        <w:t>, 1969 (</w:t>
      </w:r>
      <w:r w:rsidR="00E36445">
        <w:t>28</w:t>
      </w:r>
      <w:r>
        <w:t xml:space="preserve"> citations)</w:t>
      </w:r>
    </w:p>
    <w:p w14:paraId="55EB5265" w14:textId="77777777" w:rsidR="00462716" w:rsidRPr="005520CA" w:rsidRDefault="00462716" w:rsidP="00462716">
      <w:pPr>
        <w:rPr>
          <w:b/>
          <w:i/>
          <w:sz w:val="16"/>
          <w:szCs w:val="16"/>
        </w:rPr>
      </w:pPr>
      <w:r>
        <w:rPr>
          <w:b/>
          <w:i/>
          <w:sz w:val="16"/>
          <w:szCs w:val="16"/>
        </w:rPr>
        <w:t>3</w:t>
      </w:r>
      <w:r w:rsidRPr="005520CA">
        <w:rPr>
          <w:b/>
          <w:i/>
          <w:sz w:val="16"/>
          <w:szCs w:val="16"/>
        </w:rPr>
        <w:t xml:space="preserve"> </w:t>
      </w:r>
      <w:r w:rsidR="00E36445">
        <w:rPr>
          <w:b/>
          <w:i/>
          <w:sz w:val="16"/>
          <w:szCs w:val="16"/>
        </w:rPr>
        <w:t xml:space="preserve">repeated </w:t>
      </w:r>
      <w:r w:rsidRPr="005520CA">
        <w:rPr>
          <w:b/>
          <w:i/>
          <w:sz w:val="16"/>
          <w:szCs w:val="16"/>
        </w:rPr>
        <w:t xml:space="preserve">citations in the </w:t>
      </w:r>
      <w:r w:rsidR="0064073B">
        <w:rPr>
          <w:b/>
          <w:i/>
          <w:sz w:val="16"/>
          <w:szCs w:val="16"/>
        </w:rPr>
        <w:t>Sinnocks and Kin</w:t>
      </w:r>
      <w:r>
        <w:rPr>
          <w:b/>
          <w:i/>
          <w:sz w:val="16"/>
          <w:szCs w:val="16"/>
        </w:rPr>
        <w:t xml:space="preserve"> database </w:t>
      </w:r>
      <w:r w:rsidR="00E36445">
        <w:rPr>
          <w:b/>
          <w:i/>
          <w:sz w:val="16"/>
          <w:szCs w:val="16"/>
        </w:rPr>
        <w:t xml:space="preserve">from </w:t>
      </w:r>
      <w:r>
        <w:rPr>
          <w:b/>
          <w:i/>
          <w:sz w:val="16"/>
          <w:szCs w:val="16"/>
        </w:rPr>
        <w:t>28</w:t>
      </w:r>
      <w:r w:rsidR="00B93539">
        <w:rPr>
          <w:b/>
          <w:i/>
          <w:sz w:val="16"/>
          <w:szCs w:val="16"/>
        </w:rPr>
        <w:t xml:space="preserve"> citations</w:t>
      </w:r>
      <w:r>
        <w:rPr>
          <w:b/>
          <w:i/>
          <w:sz w:val="16"/>
          <w:szCs w:val="16"/>
        </w:rPr>
        <w:t xml:space="preserve"> </w:t>
      </w:r>
      <w:r w:rsidRPr="005520CA">
        <w:rPr>
          <w:b/>
          <w:i/>
          <w:sz w:val="16"/>
          <w:szCs w:val="16"/>
        </w:rPr>
        <w:t>in the Sinnock, Royals, Vikings, Romans, and God</w:t>
      </w:r>
      <w:r>
        <w:rPr>
          <w:b/>
          <w:i/>
          <w:sz w:val="16"/>
          <w:szCs w:val="16"/>
        </w:rPr>
        <w:t>s</w:t>
      </w:r>
      <w:r w:rsidRPr="005520CA">
        <w:rPr>
          <w:b/>
          <w:i/>
          <w:sz w:val="16"/>
          <w:szCs w:val="16"/>
        </w:rPr>
        <w:t xml:space="preserve"> database</w:t>
      </w:r>
    </w:p>
    <w:p w14:paraId="3FC4C422" w14:textId="77777777" w:rsidR="00B93539" w:rsidRDefault="00B93539" w:rsidP="00462716">
      <w:pPr>
        <w:pStyle w:val="BodyText"/>
        <w:rPr>
          <w:color w:val="auto"/>
        </w:rPr>
      </w:pPr>
    </w:p>
    <w:p w14:paraId="7AA52537" w14:textId="77777777" w:rsidR="00462716" w:rsidRDefault="00462716" w:rsidP="00462716">
      <w:pPr>
        <w:pStyle w:val="BodyText"/>
        <w:rPr>
          <w:color w:val="auto"/>
        </w:rPr>
      </w:pPr>
      <w:r>
        <w:rPr>
          <w:color w:val="auto"/>
        </w:rPr>
        <w:t xml:space="preserve">This published book identifies known individuals who accompanied William the Conqueror, the Norman Duke, on his crossing of the channel when he invaded England from Normandy in 1066 to claim the English crown. The book identifies Raoul de La Pommeraie as one of the lords who accompanied William and who, for his services in the conquest, was awarded sixty manors, principally in </w:t>
      </w:r>
      <w:smartTag w:uri="urn:schemas-microsoft-com:office:smarttags" w:element="place">
        <w:smartTag w:uri="urn:schemas-microsoft-com:office:smarttags" w:element="PlaceName">
          <w:r>
            <w:rPr>
              <w:color w:val="auto"/>
            </w:rPr>
            <w:t>Devon</w:t>
          </w:r>
        </w:smartTag>
        <w:r>
          <w:rPr>
            <w:color w:val="auto"/>
          </w:rPr>
          <w:t xml:space="preserve"> </w:t>
        </w:r>
        <w:smartTag w:uri="urn:schemas-microsoft-com:office:smarttags" w:element="PlaceType">
          <w:r>
            <w:rPr>
              <w:color w:val="auto"/>
            </w:rPr>
            <w:t>County</w:t>
          </w:r>
        </w:smartTag>
      </w:smartTag>
      <w:r>
        <w:rPr>
          <w:color w:val="auto"/>
        </w:rPr>
        <w:t>. The book indicates that Raoul came from La Pommeraye in the canton of Thury-Harcourt, diocese of Bayeux, near Falaise, Normandy. The entry for Raoul indicates that a small portion of the ancient castle of Pommeraye still remains in the Cingueleiz, near Falaise. Also indicated is the fact that Viscount Harberton is the current (1969) head of the nobl</w:t>
      </w:r>
      <w:r w:rsidR="00E36445">
        <w:rPr>
          <w:color w:val="auto"/>
        </w:rPr>
        <w:t xml:space="preserve">e family descended from Raoul. </w:t>
      </w:r>
      <w:r>
        <w:rPr>
          <w:color w:val="auto"/>
        </w:rPr>
        <w:t>The book also provides charts of the ancestry of William through Rognvald, Earl of More, father of Rollo the Norwegian Viking. It also provides lists of the kings of England and France who are ancestors of William. The record is composed of xerographic copies of several pages from the book that summarize the extant information about Rauol and several pages of ancestry charts and lists of Kings. I reviewed the book in February 1995 at the Family History Center of the Church of the LDS in Las Vegas, Nevada</w:t>
      </w:r>
      <w:r w:rsidR="00E36445">
        <w:rPr>
          <w:color w:val="auto"/>
        </w:rPr>
        <w:t xml:space="preserve"> and extracted 28 citations for the </w:t>
      </w:r>
      <w:r w:rsidR="00E36445" w:rsidRPr="00E36445">
        <w:rPr>
          <w:i/>
          <w:color w:val="auto"/>
        </w:rPr>
        <w:t>Sinnocks, Royals, Vikings, Romans, and Gods.ftm</w:t>
      </w:r>
      <w:r w:rsidR="00E36445">
        <w:rPr>
          <w:color w:val="auto"/>
        </w:rPr>
        <w:t xml:space="preserve"> database</w:t>
      </w:r>
      <w:r>
        <w:rPr>
          <w:color w:val="auto"/>
        </w:rPr>
        <w:t>. The full citations is:</w:t>
      </w:r>
    </w:p>
    <w:p w14:paraId="2C919928" w14:textId="77777777" w:rsidR="00462716" w:rsidRDefault="00462716" w:rsidP="00462716">
      <w:pPr>
        <w:pStyle w:val="BodyText"/>
        <w:rPr>
          <w:color w:val="auto"/>
        </w:rPr>
      </w:pPr>
    </w:p>
    <w:p w14:paraId="68AD55D7" w14:textId="50548259" w:rsidR="00462716" w:rsidRPr="00A976A8" w:rsidRDefault="00462716" w:rsidP="00462716">
      <w:pPr>
        <w:pStyle w:val="BodyText"/>
        <w:rPr>
          <w:color w:val="auto"/>
          <w:sz w:val="18"/>
          <w:szCs w:val="18"/>
        </w:rPr>
      </w:pPr>
      <w:r w:rsidRPr="00A976A8">
        <w:rPr>
          <w:color w:val="auto"/>
          <w:sz w:val="18"/>
          <w:szCs w:val="18"/>
        </w:rPr>
        <w:t xml:space="preserve">Crispin, M. Jackson and Leonce Macary, 1969, </w:t>
      </w:r>
      <w:r w:rsidRPr="00A976A8">
        <w:rPr>
          <w:b/>
          <w:i/>
          <w:color w:val="auto"/>
          <w:sz w:val="18"/>
          <w:szCs w:val="18"/>
        </w:rPr>
        <w:t>Falaise Roll Recording Prominent Companions of William Duke of Normandy at the Conquest of England,</w:t>
      </w:r>
      <w:r w:rsidRPr="00A976A8">
        <w:rPr>
          <w:color w:val="auto"/>
          <w:sz w:val="18"/>
          <w:szCs w:val="18"/>
        </w:rPr>
        <w:t xml:space="preserve"> Genealogical Publishing Company, Baltimore, Maryland, 258p.</w:t>
      </w:r>
    </w:p>
    <w:p w14:paraId="5CC30FCA" w14:textId="77777777" w:rsidR="00462716" w:rsidRDefault="00462716" w:rsidP="00462716">
      <w:pPr>
        <w:pStyle w:val="BodyText"/>
        <w:tabs>
          <w:tab w:val="left" w:pos="-450"/>
          <w:tab w:val="left" w:pos="90"/>
        </w:tabs>
        <w:rPr>
          <w:color w:val="auto"/>
        </w:rPr>
      </w:pPr>
    </w:p>
    <w:p w14:paraId="6CB536C9" w14:textId="77777777" w:rsidR="00462716" w:rsidRDefault="00462716" w:rsidP="00462716">
      <w:pPr>
        <w:pStyle w:val="BodyText"/>
        <w:tabs>
          <w:tab w:val="left" w:pos="-450"/>
          <w:tab w:val="left" w:pos="90"/>
        </w:tabs>
        <w:rPr>
          <w:color w:val="auto"/>
        </w:rPr>
      </w:pPr>
    </w:p>
    <w:p w14:paraId="0545D0F6" w14:textId="252705D0" w:rsidR="00361E4B" w:rsidRDefault="00361E4B" w:rsidP="00D90CC3">
      <w:pPr>
        <w:pStyle w:val="Heading2"/>
      </w:pPr>
      <w:r>
        <w:t>Family Communications, various family members, 1838 – 2015 (14,668 citations)</w:t>
      </w:r>
    </w:p>
    <w:p w14:paraId="1F6E1212" w14:textId="77777777" w:rsidR="00986FD2" w:rsidRDefault="00986FD2" w:rsidP="00986FD2"/>
    <w:p w14:paraId="33667E5B" w14:textId="626E0F75" w:rsidR="00462716" w:rsidRDefault="00462716" w:rsidP="00986FD2">
      <w:pPr>
        <w:pStyle w:val="Heading3"/>
      </w:pPr>
      <w:r w:rsidRPr="00D90CC3">
        <w:t>General Statement</w:t>
      </w:r>
    </w:p>
    <w:p w14:paraId="7E0A4225" w14:textId="77777777" w:rsidR="00462716" w:rsidRPr="004F433D" w:rsidRDefault="00462716" w:rsidP="00462716">
      <w:pPr>
        <w:pStyle w:val="BodyText"/>
        <w:rPr>
          <w:color w:val="auto"/>
        </w:rPr>
      </w:pPr>
    </w:p>
    <w:p w14:paraId="6A988484" w14:textId="77777777" w:rsidR="00462716" w:rsidRPr="0061218B" w:rsidRDefault="00462716" w:rsidP="00462716">
      <w:pPr>
        <w:pStyle w:val="BodyText"/>
      </w:pPr>
      <w:r w:rsidRPr="009320EA">
        <w:t>I follow in the footsteps of the giant, Thomas Sinnock, who in 1910, about 100 years ago, compiled the first comprehensive summary of the Sinnocks in the United States</w:t>
      </w:r>
      <w:r>
        <w:t>, He did so without the aid of computers or searchable internet databases</w:t>
      </w:r>
      <w:r w:rsidRPr="009320EA">
        <w:t>. About 100 years later it seems about time to update his great work.</w:t>
      </w:r>
      <w:r>
        <w:t xml:space="preserve"> </w:t>
      </w:r>
      <w:r w:rsidRPr="009320EA">
        <w:t xml:space="preserve">However, here I must appeal for anyone deep enough into Sinnock family history to be reading this, please donate your appropriate family records, </w:t>
      </w:r>
      <w:r>
        <w:t xml:space="preserve">if any, </w:t>
      </w:r>
      <w:r w:rsidRPr="009320EA">
        <w:t>or at least a copy, to the Great River Genealogical Society currently housed at the Quincy, Illinois, public library</w:t>
      </w:r>
      <w:r>
        <w:t xml:space="preserve">. </w:t>
      </w:r>
      <w:r w:rsidRPr="009320EA">
        <w:t xml:space="preserve">I donated my </w:t>
      </w:r>
      <w:r>
        <w:t xml:space="preserve">most original copies of all my family </w:t>
      </w:r>
      <w:r w:rsidRPr="009320EA">
        <w:t xml:space="preserve">records </w:t>
      </w:r>
      <w:r>
        <w:t xml:space="preserve">there </w:t>
      </w:r>
      <w:r w:rsidRPr="009320EA">
        <w:t>to start a collection under the Sinnock family name.</w:t>
      </w:r>
      <w:r>
        <w:t xml:space="preserve"> This donated collection is titled </w:t>
      </w:r>
      <w:r w:rsidRPr="009127B8">
        <w:rPr>
          <w:i/>
        </w:rPr>
        <w:t>Sinnock Family Communications</w:t>
      </w:r>
      <w:r>
        <w:t xml:space="preserve"> and compliments another collection, </w:t>
      </w:r>
      <w:r w:rsidRPr="00ED6D81">
        <w:rPr>
          <w:i/>
        </w:rPr>
        <w:t>Sinnock Family Source Documents</w:t>
      </w:r>
      <w:r>
        <w:rPr>
          <w:i/>
        </w:rPr>
        <w:t xml:space="preserve">, </w:t>
      </w:r>
      <w:r>
        <w:t>a collection of more publically available family source material such as census data and published books.</w:t>
      </w:r>
      <w:r w:rsidRPr="0061218B">
        <w:t xml:space="preserve"> </w:t>
      </w:r>
      <w:r>
        <w:t>The collection of family documents is contained within plastic slip sheets in yellow three-ring binder notebooks. The complimentary blue notebooks contain summaries of the more public information.</w:t>
      </w:r>
    </w:p>
    <w:p w14:paraId="7820BE8D" w14:textId="77777777" w:rsidR="00462716" w:rsidRDefault="00462716" w:rsidP="00462716">
      <w:pPr>
        <w:pStyle w:val="BodyText"/>
        <w:rPr>
          <w:color w:val="auto"/>
        </w:rPr>
      </w:pPr>
    </w:p>
    <w:p w14:paraId="1B3B1811" w14:textId="77777777" w:rsidR="00462716" w:rsidRDefault="00462716" w:rsidP="00462716">
      <w:pPr>
        <w:pStyle w:val="BodyText"/>
        <w:rPr>
          <w:color w:val="auto"/>
        </w:rPr>
      </w:pPr>
      <w:r w:rsidRPr="004F433D">
        <w:rPr>
          <w:color w:val="auto"/>
        </w:rPr>
        <w:t xml:space="preserve">This </w:t>
      </w:r>
      <w:r>
        <w:rPr>
          <w:color w:val="auto"/>
        </w:rPr>
        <w:t xml:space="preserve">document </w:t>
      </w:r>
      <w:r w:rsidRPr="004F433D">
        <w:rPr>
          <w:color w:val="auto"/>
        </w:rPr>
        <w:t>contains</w:t>
      </w:r>
      <w:r>
        <w:rPr>
          <w:color w:val="auto"/>
        </w:rPr>
        <w:t xml:space="preserve"> lists of </w:t>
      </w:r>
      <w:r w:rsidRPr="004F433D">
        <w:rPr>
          <w:color w:val="auto"/>
        </w:rPr>
        <w:t>individual communications between Sinnock family members</w:t>
      </w:r>
      <w:r>
        <w:rPr>
          <w:color w:val="auto"/>
        </w:rPr>
        <w:t xml:space="preserve"> about family history</w:t>
      </w:r>
      <w:r w:rsidRPr="004F433D">
        <w:rPr>
          <w:color w:val="auto"/>
        </w:rPr>
        <w:t>.</w:t>
      </w:r>
      <w:r>
        <w:rPr>
          <w:color w:val="auto"/>
        </w:rPr>
        <w:t xml:space="preserve"> </w:t>
      </w:r>
      <w:r w:rsidRPr="004F433D">
        <w:rPr>
          <w:color w:val="auto"/>
        </w:rPr>
        <w:t xml:space="preserve">Many </w:t>
      </w:r>
      <w:r>
        <w:rPr>
          <w:color w:val="auto"/>
        </w:rPr>
        <w:t xml:space="preserve">such </w:t>
      </w:r>
      <w:r w:rsidRPr="004F433D">
        <w:rPr>
          <w:color w:val="auto"/>
        </w:rPr>
        <w:t>communications</w:t>
      </w:r>
      <w:r>
        <w:rPr>
          <w:color w:val="auto"/>
        </w:rPr>
        <w:t xml:space="preserve"> among Sinnocks </w:t>
      </w:r>
      <w:r w:rsidRPr="004F433D">
        <w:rPr>
          <w:color w:val="auto"/>
        </w:rPr>
        <w:t>have</w:t>
      </w:r>
      <w:r>
        <w:rPr>
          <w:color w:val="auto"/>
        </w:rPr>
        <w:t xml:space="preserve"> occurred </w:t>
      </w:r>
      <w:r w:rsidRPr="004F433D">
        <w:rPr>
          <w:color w:val="auto"/>
        </w:rPr>
        <w:t>over the years.</w:t>
      </w:r>
      <w:r>
        <w:rPr>
          <w:color w:val="auto"/>
        </w:rPr>
        <w:t xml:space="preserve"> Many</w:t>
      </w:r>
      <w:r w:rsidRPr="004F433D">
        <w:rPr>
          <w:color w:val="auto"/>
        </w:rPr>
        <w:t xml:space="preserve"> </w:t>
      </w:r>
      <w:r>
        <w:rPr>
          <w:color w:val="auto"/>
        </w:rPr>
        <w:t>people</w:t>
      </w:r>
      <w:r w:rsidRPr="004F433D">
        <w:t xml:space="preserve"> have family records which </w:t>
      </w:r>
      <w:r>
        <w:t xml:space="preserve">contain old letters, copies or originals of which </w:t>
      </w:r>
      <w:r w:rsidRPr="004F433D">
        <w:t>they generously shared.</w:t>
      </w:r>
      <w:r>
        <w:t xml:space="preserve"> </w:t>
      </w:r>
      <w:r w:rsidRPr="004F433D">
        <w:rPr>
          <w:color w:val="auto"/>
        </w:rPr>
        <w:t>I</w:t>
      </w:r>
      <w:r>
        <w:rPr>
          <w:color w:val="auto"/>
        </w:rPr>
        <w:t xml:space="preserve"> here list many such communications. Originals are stored in the yellow-notebooks labeled </w:t>
      </w:r>
      <w:r w:rsidRPr="003D6404">
        <w:rPr>
          <w:i/>
          <w:color w:val="auto"/>
        </w:rPr>
        <w:t xml:space="preserve">Sinnock Family Communications </w:t>
      </w:r>
      <w:r>
        <w:rPr>
          <w:color w:val="auto"/>
        </w:rPr>
        <w:t xml:space="preserve">donated to the Great River Genealogical Society. Summaries of each communication, whether letter, email, or internet messege are available in the companion document, </w:t>
      </w:r>
      <w:r w:rsidRPr="00AF22C8">
        <w:rPr>
          <w:i/>
          <w:color w:val="auto"/>
        </w:rPr>
        <w:t>Sinnock.Family Communications.docx</w:t>
      </w:r>
      <w:r>
        <w:rPr>
          <w:color w:val="auto"/>
        </w:rPr>
        <w:t xml:space="preserve">, the same title as the yellow notebook collection. Each summary is a short paragraph description, transcription, or digital copy (e.g. Facebook messages “cut-and-paste” to an MS Word document such as this). </w:t>
      </w:r>
      <w:r w:rsidRPr="004F433D">
        <w:rPr>
          <w:color w:val="auto"/>
        </w:rPr>
        <w:t xml:space="preserve">I </w:t>
      </w:r>
      <w:r>
        <w:rPr>
          <w:color w:val="auto"/>
        </w:rPr>
        <w:t xml:space="preserve">was a direct participant in many of these “conversations”, but for many others I just pass along the words of others in hopes they will be further preserved windows into the past of </w:t>
      </w:r>
      <w:r>
        <w:rPr>
          <w:color w:val="auto"/>
        </w:rPr>
        <w:lastRenderedPageBreak/>
        <w:t>our family</w:t>
      </w:r>
      <w:r w:rsidRPr="004F433D">
        <w:rPr>
          <w:color w:val="auto"/>
        </w:rPr>
        <w:t>.</w:t>
      </w:r>
      <w:r>
        <w:rPr>
          <w:color w:val="auto"/>
        </w:rPr>
        <w:t xml:space="preserve"> Individual sections of the companion document as well as entries in this annotated bibliography are for the following communication types or “modes”, alphabetically:</w:t>
      </w:r>
    </w:p>
    <w:p w14:paraId="45170CEE" w14:textId="77777777" w:rsidR="00462716" w:rsidRDefault="00462716" w:rsidP="00462716">
      <w:pPr>
        <w:pStyle w:val="BodyText"/>
        <w:rPr>
          <w:color w:val="auto"/>
        </w:rPr>
      </w:pPr>
    </w:p>
    <w:p w14:paraId="2057EE9D" w14:textId="77777777" w:rsidR="00462716" w:rsidRPr="00E36445" w:rsidRDefault="00462716" w:rsidP="00927E59">
      <w:pPr>
        <w:pStyle w:val="BodyText"/>
        <w:numPr>
          <w:ilvl w:val="0"/>
          <w:numId w:val="8"/>
        </w:numPr>
        <w:rPr>
          <w:rStyle w:val="Hyperlink"/>
          <w:color w:val="000000" w:themeColor="text1"/>
          <w:u w:val="none"/>
        </w:rPr>
      </w:pPr>
      <w:r w:rsidRPr="00E36445">
        <w:rPr>
          <w:color w:val="000000" w:themeColor="text1"/>
        </w:rPr>
        <w:t>Email</w:t>
      </w:r>
      <w:r w:rsidRPr="00E36445">
        <w:rPr>
          <w:rStyle w:val="Hyperlink"/>
          <w:color w:val="000000" w:themeColor="text1"/>
          <w:u w:val="none"/>
        </w:rPr>
        <w:t>s</w:t>
      </w:r>
    </w:p>
    <w:p w14:paraId="6869C2F1" w14:textId="77777777" w:rsidR="00462716" w:rsidRPr="00E36445" w:rsidRDefault="00462716" w:rsidP="00927E59">
      <w:pPr>
        <w:pStyle w:val="BodyText"/>
        <w:numPr>
          <w:ilvl w:val="0"/>
          <w:numId w:val="8"/>
        </w:numPr>
        <w:rPr>
          <w:rStyle w:val="Hyperlink"/>
          <w:color w:val="000000" w:themeColor="text1"/>
        </w:rPr>
      </w:pPr>
      <w:r w:rsidRPr="00E36445">
        <w:rPr>
          <w:color w:val="000000" w:themeColor="text1"/>
        </w:rPr>
        <w:t>Internet Messages</w:t>
      </w:r>
    </w:p>
    <w:p w14:paraId="3C688373" w14:textId="77777777" w:rsidR="00462716" w:rsidRPr="00E36445" w:rsidRDefault="00462716" w:rsidP="00927E59">
      <w:pPr>
        <w:pStyle w:val="BodyText"/>
        <w:numPr>
          <w:ilvl w:val="1"/>
          <w:numId w:val="8"/>
        </w:numPr>
        <w:tabs>
          <w:tab w:val="clear" w:pos="1440"/>
        </w:tabs>
        <w:ind w:left="1080"/>
        <w:rPr>
          <w:rStyle w:val="Hyperlink"/>
          <w:i/>
          <w:color w:val="000000" w:themeColor="text1"/>
        </w:rPr>
      </w:pPr>
      <w:r w:rsidRPr="00E36445">
        <w:rPr>
          <w:i/>
          <w:color w:val="000000" w:themeColor="text1"/>
        </w:rPr>
        <w:t>Ancestry.com</w:t>
      </w:r>
    </w:p>
    <w:p w14:paraId="10879BD6" w14:textId="77777777" w:rsidR="00462716" w:rsidRPr="00E36445" w:rsidRDefault="00462716" w:rsidP="00927E59">
      <w:pPr>
        <w:pStyle w:val="BodyText"/>
        <w:numPr>
          <w:ilvl w:val="1"/>
          <w:numId w:val="8"/>
        </w:numPr>
        <w:tabs>
          <w:tab w:val="clear" w:pos="1440"/>
        </w:tabs>
        <w:ind w:left="1080"/>
        <w:rPr>
          <w:rStyle w:val="Hyperlink"/>
          <w:i/>
          <w:color w:val="000000" w:themeColor="text1"/>
        </w:rPr>
      </w:pPr>
      <w:r w:rsidRPr="00E36445">
        <w:rPr>
          <w:i/>
          <w:color w:val="000000" w:themeColor="text1"/>
        </w:rPr>
        <w:t>Facebook.com</w:t>
      </w:r>
    </w:p>
    <w:p w14:paraId="3D72180A" w14:textId="77777777" w:rsidR="00462716" w:rsidRPr="00E36445" w:rsidRDefault="00462716" w:rsidP="00927E59">
      <w:pPr>
        <w:pStyle w:val="BodyText"/>
        <w:numPr>
          <w:ilvl w:val="1"/>
          <w:numId w:val="8"/>
        </w:numPr>
        <w:tabs>
          <w:tab w:val="clear" w:pos="1440"/>
        </w:tabs>
        <w:ind w:left="1080"/>
        <w:rPr>
          <w:i/>
          <w:color w:val="000000" w:themeColor="text1"/>
        </w:rPr>
      </w:pPr>
      <w:r w:rsidRPr="00E36445">
        <w:rPr>
          <w:i/>
          <w:color w:val="000000" w:themeColor="text1"/>
        </w:rPr>
        <w:t>RootsChat.com</w:t>
      </w:r>
    </w:p>
    <w:p w14:paraId="5D11136B" w14:textId="77777777" w:rsidR="00462716" w:rsidRPr="00E36445" w:rsidRDefault="00462716" w:rsidP="00927E59">
      <w:pPr>
        <w:pStyle w:val="BodyText"/>
        <w:numPr>
          <w:ilvl w:val="0"/>
          <w:numId w:val="8"/>
        </w:numPr>
        <w:rPr>
          <w:color w:val="000000" w:themeColor="text1"/>
        </w:rPr>
      </w:pPr>
      <w:r w:rsidRPr="00E36445">
        <w:rPr>
          <w:color w:val="000000" w:themeColor="text1"/>
        </w:rPr>
        <w:t>Letters</w:t>
      </w:r>
    </w:p>
    <w:p w14:paraId="7322DD43" w14:textId="77777777" w:rsidR="00462716" w:rsidRPr="00E36445" w:rsidRDefault="00462716" w:rsidP="00927E59">
      <w:pPr>
        <w:pStyle w:val="BodyText"/>
        <w:numPr>
          <w:ilvl w:val="0"/>
          <w:numId w:val="8"/>
        </w:numPr>
        <w:rPr>
          <w:color w:val="000000" w:themeColor="text1"/>
        </w:rPr>
      </w:pPr>
      <w:r w:rsidRPr="00E36445">
        <w:rPr>
          <w:color w:val="000000" w:themeColor="text1"/>
        </w:rPr>
        <w:t>Personal Estimates</w:t>
      </w:r>
    </w:p>
    <w:p w14:paraId="1B8F5B0A" w14:textId="77777777" w:rsidR="00462716" w:rsidRPr="00E36445" w:rsidRDefault="00462716" w:rsidP="00927E59">
      <w:pPr>
        <w:pStyle w:val="BodyText"/>
        <w:numPr>
          <w:ilvl w:val="0"/>
          <w:numId w:val="8"/>
        </w:numPr>
        <w:rPr>
          <w:color w:val="000000" w:themeColor="text1"/>
        </w:rPr>
      </w:pPr>
      <w:r w:rsidRPr="00E36445">
        <w:rPr>
          <w:color w:val="000000" w:themeColor="text1"/>
        </w:rPr>
        <w:t>Personal Exchanges</w:t>
      </w:r>
    </w:p>
    <w:p w14:paraId="65A4404F" w14:textId="77777777" w:rsidR="00462716" w:rsidRPr="00E36445" w:rsidRDefault="00462716" w:rsidP="00927E59">
      <w:pPr>
        <w:pStyle w:val="BodyText"/>
        <w:numPr>
          <w:ilvl w:val="0"/>
          <w:numId w:val="8"/>
        </w:numPr>
        <w:rPr>
          <w:rStyle w:val="Hyperlink"/>
          <w:color w:val="000000" w:themeColor="text1"/>
        </w:rPr>
      </w:pPr>
      <w:r w:rsidRPr="00E36445">
        <w:rPr>
          <w:color w:val="000000" w:themeColor="text1"/>
        </w:rPr>
        <w:t>Telephone Conversations</w:t>
      </w:r>
    </w:p>
    <w:p w14:paraId="694400F2" w14:textId="77777777" w:rsidR="00462716" w:rsidRPr="00E36445" w:rsidRDefault="00462716" w:rsidP="00927E59">
      <w:pPr>
        <w:pStyle w:val="BodyText"/>
        <w:numPr>
          <w:ilvl w:val="0"/>
          <w:numId w:val="8"/>
        </w:numPr>
        <w:rPr>
          <w:color w:val="000000" w:themeColor="text1"/>
        </w:rPr>
      </w:pPr>
      <w:r w:rsidRPr="00E36445">
        <w:rPr>
          <w:color w:val="000000" w:themeColor="text1"/>
        </w:rPr>
        <w:t>Tombstone Photographs</w:t>
      </w:r>
    </w:p>
    <w:p w14:paraId="70E5337B" w14:textId="77777777" w:rsidR="00462716" w:rsidRPr="00404A6B" w:rsidRDefault="00462716" w:rsidP="00462716">
      <w:pPr>
        <w:pStyle w:val="BodyText"/>
      </w:pPr>
    </w:p>
    <w:p w14:paraId="23F4E148" w14:textId="73BECF4A" w:rsidR="00462716" w:rsidRDefault="00462716" w:rsidP="00462716">
      <w:pPr>
        <w:pStyle w:val="BodyText"/>
      </w:pPr>
      <w:r w:rsidRPr="009320EA">
        <w:t xml:space="preserve">My records of family correspondence started </w:t>
      </w:r>
      <w:r>
        <w:t>with</w:t>
      </w:r>
      <w:r w:rsidRPr="009320EA">
        <w:t xml:space="preserve"> the nearly overwhelming responses to letters I sent in 1994 and 1995 asking for help in </w:t>
      </w:r>
      <w:r>
        <w:t xml:space="preserve">an </w:t>
      </w:r>
      <w:r w:rsidRPr="009320EA">
        <w:t>attempt to weave</w:t>
      </w:r>
      <w:r>
        <w:t xml:space="preserve"> together our family history. In </w:t>
      </w:r>
      <w:r w:rsidRPr="0088386D">
        <w:rPr>
          <w:color w:val="auto"/>
        </w:rPr>
        <w:t xml:space="preserve">2010 I sent </w:t>
      </w:r>
      <w:r>
        <w:rPr>
          <w:color w:val="auto"/>
        </w:rPr>
        <w:t xml:space="preserve">similar </w:t>
      </w:r>
      <w:r w:rsidRPr="0088386D">
        <w:rPr>
          <w:color w:val="auto"/>
        </w:rPr>
        <w:t>Facebook inquir</w:t>
      </w:r>
      <w:r>
        <w:rPr>
          <w:color w:val="auto"/>
        </w:rPr>
        <w:t>ies</w:t>
      </w:r>
      <w:r w:rsidRPr="0088386D">
        <w:rPr>
          <w:color w:val="auto"/>
        </w:rPr>
        <w:t xml:space="preserve"> to nearly 85 Sinnock </w:t>
      </w:r>
      <w:r>
        <w:rPr>
          <w:color w:val="auto"/>
        </w:rPr>
        <w:t>“members”</w:t>
      </w:r>
      <w:r w:rsidRPr="0088386D">
        <w:rPr>
          <w:color w:val="auto"/>
        </w:rPr>
        <w:t xml:space="preserve">. </w:t>
      </w:r>
      <w:r w:rsidRPr="004F433D">
        <w:t>From th</w:t>
      </w:r>
      <w:r>
        <w:t>ese</w:t>
      </w:r>
      <w:r w:rsidRPr="004F433D">
        <w:t xml:space="preserve"> inquir</w:t>
      </w:r>
      <w:r>
        <w:t>ies</w:t>
      </w:r>
      <w:r w:rsidRPr="004F433D">
        <w:t xml:space="preserve"> </w:t>
      </w:r>
      <w:r>
        <w:t>more than</w:t>
      </w:r>
      <w:r w:rsidRPr="004F433D">
        <w:t xml:space="preserve"> 1000 letters, emails, GEDCOM files, </w:t>
      </w:r>
      <w:r>
        <w:t xml:space="preserve">internet messages, </w:t>
      </w:r>
      <w:r w:rsidRPr="004F433D">
        <w:t xml:space="preserve">family </w:t>
      </w:r>
      <w:r w:rsidR="002F40FF">
        <w:t>photograph</w:t>
      </w:r>
      <w:r w:rsidRPr="004F433D">
        <w:t xml:space="preserve">s, and other items have been exchanged. As information </w:t>
      </w:r>
      <w:r>
        <w:t>poured</w:t>
      </w:r>
      <w:r w:rsidRPr="004F433D">
        <w:t xml:space="preserve"> in, I tried to collect and organize </w:t>
      </w:r>
      <w:r>
        <w:t xml:space="preserve">the correspondence. </w:t>
      </w:r>
      <w:r>
        <w:rPr>
          <w:color w:val="auto"/>
        </w:rPr>
        <w:t xml:space="preserve">For citations in family </w:t>
      </w:r>
      <w:r w:rsidRPr="0088386D">
        <w:rPr>
          <w:color w:val="auto"/>
        </w:rPr>
        <w:t>database</w:t>
      </w:r>
      <w:r>
        <w:rPr>
          <w:color w:val="auto"/>
        </w:rPr>
        <w:t>s</w:t>
      </w:r>
      <w:r w:rsidRPr="0088386D">
        <w:rPr>
          <w:color w:val="auto"/>
        </w:rPr>
        <w:t xml:space="preserve"> and for descriptive purposes here</w:t>
      </w:r>
      <w:r>
        <w:rPr>
          <w:color w:val="auto"/>
        </w:rPr>
        <w:t>,</w:t>
      </w:r>
      <w:r>
        <w:t xml:space="preserve"> I eventually settled upon the current taxonomy that segregates family correspondence by the categories or modes, as listed above.</w:t>
      </w:r>
    </w:p>
    <w:p w14:paraId="04735AB5" w14:textId="77777777" w:rsidR="00462716" w:rsidRDefault="00462716" w:rsidP="00462716">
      <w:pPr>
        <w:pStyle w:val="BodyText"/>
      </w:pPr>
    </w:p>
    <w:p w14:paraId="586B732C" w14:textId="77777777" w:rsidR="00462716" w:rsidRDefault="00462716" w:rsidP="00462716">
      <w:pPr>
        <w:pStyle w:val="BodyText"/>
      </w:pPr>
      <w:r>
        <w:t>R</w:t>
      </w:r>
      <w:r w:rsidRPr="0088386D">
        <w:t xml:space="preserve">eliability </w:t>
      </w:r>
      <w:r>
        <w:t xml:space="preserve">of citations </w:t>
      </w:r>
      <w:r w:rsidRPr="0088386D">
        <w:t xml:space="preserve">varies from indisputable </w:t>
      </w:r>
      <w:r>
        <w:t xml:space="preserve">for birthdays known by mothers </w:t>
      </w:r>
      <w:r w:rsidRPr="0088386D">
        <w:t xml:space="preserve">to unbelievable </w:t>
      </w:r>
      <w:r>
        <w:t>for some myths and stories told around the dinner table on dark winter nights. However, family information</w:t>
      </w:r>
      <w:r w:rsidRPr="0088386D">
        <w:t xml:space="preserve"> generally falls in the lower </w:t>
      </w:r>
      <w:r>
        <w:t xml:space="preserve">to mid </w:t>
      </w:r>
      <w:r w:rsidRPr="0088386D">
        <w:t xml:space="preserve">categories of reliability, say </w:t>
      </w:r>
      <w:r>
        <w:t>zero to two or three</w:t>
      </w:r>
      <w:r w:rsidRPr="0088386D">
        <w:t xml:space="preserve"> out of five</w:t>
      </w:r>
      <w:r>
        <w:t>.</w:t>
      </w:r>
      <w:r w:rsidRPr="0088386D">
        <w:t xml:space="preserve"> </w:t>
      </w:r>
      <w:r>
        <w:t>T</w:t>
      </w:r>
      <w:r w:rsidRPr="0088386D">
        <w:t xml:space="preserve">hough </w:t>
      </w:r>
      <w:r>
        <w:t>not as reliable as perhaps civil government records, family information</w:t>
      </w:r>
      <w:r w:rsidRPr="0088386D">
        <w:t xml:space="preserve"> </w:t>
      </w:r>
      <w:r>
        <w:t>often</w:t>
      </w:r>
      <w:r w:rsidRPr="0088386D">
        <w:t xml:space="preserve"> </w:t>
      </w:r>
      <w:r>
        <w:t>provides</w:t>
      </w:r>
      <w:r w:rsidRPr="0088386D">
        <w:t xml:space="preserve"> the only information available about a person, relationship, or </w:t>
      </w:r>
      <w:r>
        <w:t xml:space="preserve">especially an interesting </w:t>
      </w:r>
      <w:r w:rsidRPr="0088386D">
        <w:t>fact</w:t>
      </w:r>
      <w:r>
        <w:t xml:space="preserve"> or two</w:t>
      </w:r>
      <w:r w:rsidRPr="0088386D">
        <w:t>.</w:t>
      </w:r>
    </w:p>
    <w:p w14:paraId="2D2E3946" w14:textId="77777777" w:rsidR="00462716" w:rsidRDefault="00462716" w:rsidP="00462716">
      <w:r>
        <w:br w:type="page"/>
      </w:r>
    </w:p>
    <w:p w14:paraId="6158078C" w14:textId="77777777" w:rsidR="0034305D" w:rsidRDefault="0034305D" w:rsidP="00462716"/>
    <w:p w14:paraId="09266CE4" w14:textId="77777777" w:rsidR="0034305D" w:rsidRDefault="0034305D" w:rsidP="00462716"/>
    <w:p w14:paraId="0F92A42D" w14:textId="17045494" w:rsidR="00462716" w:rsidRPr="00D53917" w:rsidRDefault="00462716" w:rsidP="00986FD2">
      <w:pPr>
        <w:pStyle w:val="Heading3"/>
      </w:pPr>
      <w:r>
        <w:t xml:space="preserve">Family Communications: </w:t>
      </w:r>
      <w:r w:rsidRPr="007003A2">
        <w:t xml:space="preserve">Emails, 1996 </w:t>
      </w:r>
      <w:r>
        <w:t>–</w:t>
      </w:r>
      <w:r w:rsidRPr="007003A2">
        <w:t xml:space="preserve"> 2012</w:t>
      </w:r>
      <w:r w:rsidR="009A6DBC">
        <w:t xml:space="preserve"> </w:t>
      </w:r>
      <w:r w:rsidRPr="00D53917">
        <w:t>(1</w:t>
      </w:r>
      <w:r w:rsidR="00F20820">
        <w:t>110)</w:t>
      </w:r>
      <w:r w:rsidRPr="00D53917">
        <w:t xml:space="preserve"> citations)</w:t>
      </w:r>
    </w:p>
    <w:p w14:paraId="2F9D85C7" w14:textId="77777777" w:rsidR="00462716" w:rsidRDefault="00462716" w:rsidP="00462716">
      <w:pPr>
        <w:jc w:val="center"/>
        <w:rPr>
          <w:b/>
          <w:i/>
          <w:sz w:val="24"/>
          <w:szCs w:val="24"/>
        </w:rPr>
      </w:pPr>
    </w:p>
    <w:p w14:paraId="49220141" w14:textId="77777777" w:rsidR="00462716" w:rsidRDefault="00462716" w:rsidP="00462716">
      <w:pPr>
        <w:tabs>
          <w:tab w:val="left" w:pos="-1440"/>
          <w:tab w:val="left" w:pos="-720"/>
          <w:tab w:val="left" w:pos="-450"/>
        </w:tabs>
        <w:suppressAutoHyphens/>
      </w:pPr>
      <w:r w:rsidRPr="00F26FBF">
        <w:t>Electronic correspondence is rapidly replacing paper letters. Sharing of family records and stories is no exception. From 1996 to 201</w:t>
      </w:r>
      <w:r>
        <w:t>3</w:t>
      </w:r>
      <w:r w:rsidRPr="00F26FBF">
        <w:t xml:space="preserve"> I exchanged </w:t>
      </w:r>
      <w:r>
        <w:t>m</w:t>
      </w:r>
      <w:r w:rsidRPr="00F26FBF">
        <w:t xml:space="preserve">ore than 85 email </w:t>
      </w:r>
      <w:r>
        <w:t>messages</w:t>
      </w:r>
      <w:r w:rsidRPr="00F26FBF">
        <w:t xml:space="preserve"> with 25 different people sharing informa</w:t>
      </w:r>
      <w:r>
        <w:t>tion about the Sinnock family. T</w:t>
      </w:r>
      <w:r w:rsidRPr="00F26FBF">
        <w:t>hese emails are from all over the United States, Canada</w:t>
      </w:r>
      <w:r>
        <w:t>,</w:t>
      </w:r>
      <w:r w:rsidRPr="00F26FBF">
        <w:t xml:space="preserve"> England, and Australia and provide a significant part of the core foundation of information about the </w:t>
      </w:r>
      <w:r>
        <w:t>Sinn</w:t>
      </w:r>
      <w:r w:rsidRPr="00F26FBF">
        <w:t xml:space="preserve">ock family. </w:t>
      </w:r>
      <w:r>
        <w:t xml:space="preserve">I cited these emails 1055 times in the </w:t>
      </w:r>
      <w:r w:rsidR="0064073B">
        <w:rPr>
          <w:i/>
        </w:rPr>
        <w:t>Sinnocks and Kin</w:t>
      </w:r>
      <w:r w:rsidRPr="00623D54">
        <w:rPr>
          <w:i/>
        </w:rPr>
        <w:t>.ftm</w:t>
      </w:r>
      <w:r>
        <w:t xml:space="preserve"> database. </w:t>
      </w:r>
      <w:r w:rsidRPr="00F26FBF">
        <w:t xml:space="preserve">Some email </w:t>
      </w:r>
      <w:r>
        <w:t>messages</w:t>
      </w:r>
      <w:r w:rsidRPr="00F26FBF">
        <w:t xml:space="preserve"> have been lost during my many moves and upgrades of computers over the past 15 years. Most emails I received or sent, however, are retained and copied or transcribed below. </w:t>
      </w:r>
      <w:r>
        <w:t>C</w:t>
      </w:r>
      <w:r w:rsidRPr="00F26FBF">
        <w:t xml:space="preserve">opies of the email </w:t>
      </w:r>
      <w:r>
        <w:t>messages</w:t>
      </w:r>
      <w:r w:rsidRPr="00F26FBF">
        <w:t xml:space="preserve"> themselves follow arranged </w:t>
      </w:r>
      <w:r>
        <w:t xml:space="preserve">alphabetically by the </w:t>
      </w:r>
      <w:r w:rsidRPr="00F26FBF">
        <w:t>correspondent</w:t>
      </w:r>
      <w:r>
        <w:t>’s first name</w:t>
      </w:r>
      <w:r w:rsidRPr="00F26FBF">
        <w:t xml:space="preserve"> then </w:t>
      </w:r>
      <w:r>
        <w:t xml:space="preserve">by </w:t>
      </w:r>
      <w:r w:rsidRPr="00F26FBF">
        <w:t>date</w:t>
      </w:r>
      <w:r>
        <w:t xml:space="preserve">. Hard copies of these emails are included with the </w:t>
      </w:r>
      <w:r w:rsidRPr="00F34A33">
        <w:rPr>
          <w:i/>
        </w:rPr>
        <w:t>Sinnock Source Documents Collection</w:t>
      </w:r>
      <w:r>
        <w:t xml:space="preserve"> under the heading “Family Correspondence: Emails”. </w:t>
      </w:r>
    </w:p>
    <w:p w14:paraId="3896EBE9" w14:textId="77777777" w:rsidR="00EA5A42" w:rsidRPr="00F34A33" w:rsidRDefault="00EA5A42" w:rsidP="00462716">
      <w:pPr>
        <w:tabs>
          <w:tab w:val="left" w:pos="-1440"/>
          <w:tab w:val="left" w:pos="-720"/>
          <w:tab w:val="left" w:pos="-450"/>
        </w:tabs>
        <w:suppressAutoHyphens/>
      </w:pPr>
    </w:p>
    <w:p w14:paraId="4204F86B" w14:textId="77777777" w:rsidR="00462716" w:rsidRDefault="00462716" w:rsidP="00462716">
      <w:pPr>
        <w:ind w:left="54"/>
        <w:rPr>
          <w:b/>
          <w:color w:val="000000" w:themeColor="text1"/>
          <w:sz w:val="18"/>
          <w:szCs w:val="18"/>
          <w:lang w:val="en"/>
        </w:rPr>
      </w:pPr>
    </w:p>
    <w:p w14:paraId="5B05F623" w14:textId="77777777" w:rsidR="00473E50" w:rsidRDefault="00473E50" w:rsidP="00462716">
      <w:pPr>
        <w:ind w:left="54"/>
        <w:rPr>
          <w:b/>
          <w:color w:val="000000" w:themeColor="text1"/>
          <w:sz w:val="18"/>
          <w:szCs w:val="18"/>
          <w:lang w:val="en"/>
        </w:rPr>
        <w:sectPr w:rsidR="00473E50" w:rsidSect="00462716">
          <w:headerReference w:type="default" r:id="rId146"/>
          <w:footerReference w:type="default" r:id="rId147"/>
          <w:footnotePr>
            <w:numRestart w:val="eachPage"/>
          </w:footnotePr>
          <w:pgSz w:w="12240" w:h="15840" w:code="1"/>
          <w:pgMar w:top="864" w:right="1440" w:bottom="864" w:left="1440" w:header="288" w:footer="432" w:gutter="0"/>
          <w:cols w:space="720"/>
          <w:noEndnote/>
        </w:sectPr>
      </w:pPr>
    </w:p>
    <w:tbl>
      <w:tblPr>
        <w:tblStyle w:val="TableGrid"/>
        <w:tblW w:w="3977" w:type="dxa"/>
        <w:jc w:val="center"/>
        <w:tblBorders>
          <w:top w:val="none" w:sz="0" w:space="0" w:color="auto"/>
          <w:left w:val="single" w:sz="6" w:space="0" w:color="auto"/>
          <w:bottom w:val="none" w:sz="0" w:space="0" w:color="auto"/>
          <w:right w:val="single" w:sz="6"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04"/>
        <w:gridCol w:w="359"/>
        <w:gridCol w:w="2094"/>
        <w:gridCol w:w="420"/>
      </w:tblGrid>
      <w:tr w:rsidR="00413039" w:rsidRPr="0034305D" w14:paraId="74C705C2" w14:textId="528A50C4" w:rsidTr="00413039">
        <w:trPr>
          <w:trHeight w:val="92"/>
          <w:tblHeader/>
          <w:jc w:val="center"/>
        </w:trPr>
        <w:tc>
          <w:tcPr>
            <w:tcW w:w="1104" w:type="dxa"/>
            <w:tcBorders>
              <w:top w:val="single" w:sz="8" w:space="0" w:color="auto"/>
              <w:left w:val="single" w:sz="8" w:space="0" w:color="auto"/>
              <w:bottom w:val="single" w:sz="8" w:space="0" w:color="auto"/>
            </w:tcBorders>
            <w:shd w:val="clear" w:color="auto" w:fill="D9D9D9" w:themeFill="background1" w:themeFillShade="D9"/>
            <w:tcMar>
              <w:top w:w="14" w:type="dxa"/>
              <w:left w:w="58" w:type="dxa"/>
              <w:bottom w:w="14" w:type="dxa"/>
              <w:right w:w="58" w:type="dxa"/>
            </w:tcMar>
            <w:vAlign w:val="center"/>
          </w:tcPr>
          <w:p w14:paraId="53BAEAC0" w14:textId="77777777" w:rsidR="00413039" w:rsidRPr="0034305D" w:rsidRDefault="00413039" w:rsidP="00413039">
            <w:pPr>
              <w:rPr>
                <w:b/>
                <w:sz w:val="18"/>
                <w:szCs w:val="18"/>
                <w:lang w:val="en"/>
              </w:rPr>
            </w:pPr>
            <w:r w:rsidRPr="0034305D">
              <w:rPr>
                <w:b/>
                <w:sz w:val="18"/>
                <w:szCs w:val="18"/>
                <w:lang w:val="en"/>
              </w:rPr>
              <w:lastRenderedPageBreak/>
              <w:t>Date</w:t>
            </w:r>
          </w:p>
        </w:tc>
        <w:tc>
          <w:tcPr>
            <w:tcW w:w="359" w:type="dxa"/>
            <w:tcBorders>
              <w:top w:val="single" w:sz="8" w:space="0" w:color="auto"/>
              <w:bottom w:val="single" w:sz="8" w:space="0" w:color="auto"/>
            </w:tcBorders>
            <w:shd w:val="clear" w:color="auto" w:fill="D9D9D9" w:themeFill="background1" w:themeFillShade="D9"/>
            <w:tcMar>
              <w:top w:w="14" w:type="dxa"/>
              <w:left w:w="58" w:type="dxa"/>
              <w:bottom w:w="14" w:type="dxa"/>
              <w:right w:w="58" w:type="dxa"/>
            </w:tcMar>
            <w:vAlign w:val="center"/>
          </w:tcPr>
          <w:p w14:paraId="44CCA556" w14:textId="77777777" w:rsidR="00413039" w:rsidRPr="0034305D" w:rsidRDefault="00413039" w:rsidP="00413039">
            <w:pPr>
              <w:rPr>
                <w:b/>
                <w:bCs/>
                <w:i/>
                <w:sz w:val="18"/>
                <w:szCs w:val="18"/>
                <w:lang w:val="en"/>
              </w:rPr>
            </w:pPr>
          </w:p>
        </w:tc>
        <w:tc>
          <w:tcPr>
            <w:tcW w:w="2094" w:type="dxa"/>
            <w:tcBorders>
              <w:top w:val="single" w:sz="8" w:space="0" w:color="auto"/>
              <w:bottom w:val="single" w:sz="8" w:space="0" w:color="auto"/>
              <w:right w:val="single" w:sz="4" w:space="0" w:color="auto"/>
            </w:tcBorders>
            <w:shd w:val="clear" w:color="auto" w:fill="D9D9D9" w:themeFill="background1" w:themeFillShade="D9"/>
            <w:tcMar>
              <w:top w:w="14" w:type="dxa"/>
              <w:left w:w="58" w:type="dxa"/>
              <w:bottom w:w="14" w:type="dxa"/>
              <w:right w:w="58" w:type="dxa"/>
            </w:tcMar>
            <w:vAlign w:val="center"/>
          </w:tcPr>
          <w:p w14:paraId="7A3595F6" w14:textId="77777777" w:rsidR="00413039" w:rsidRPr="0034305D" w:rsidRDefault="00413039" w:rsidP="00413039">
            <w:pPr>
              <w:rPr>
                <w:b/>
                <w:sz w:val="18"/>
                <w:szCs w:val="18"/>
              </w:rPr>
            </w:pPr>
            <w:r w:rsidRPr="0034305D">
              <w:rPr>
                <w:b/>
                <w:sz w:val="18"/>
                <w:szCs w:val="18"/>
              </w:rPr>
              <w:t>Correspondent</w:t>
            </w:r>
          </w:p>
        </w:tc>
        <w:tc>
          <w:tcPr>
            <w:tcW w:w="420" w:type="dxa"/>
            <w:tcBorders>
              <w:top w:val="single" w:sz="8" w:space="0" w:color="auto"/>
              <w:left w:val="single" w:sz="4" w:space="0" w:color="auto"/>
              <w:bottom w:val="single" w:sz="8" w:space="0" w:color="auto"/>
              <w:right w:val="single" w:sz="8" w:space="0" w:color="auto"/>
            </w:tcBorders>
            <w:shd w:val="clear" w:color="auto" w:fill="D9D9D9" w:themeFill="background1" w:themeFillShade="D9"/>
          </w:tcPr>
          <w:p w14:paraId="1F4949A5" w14:textId="1D324291" w:rsidR="00413039" w:rsidRPr="0034305D" w:rsidRDefault="00413039" w:rsidP="00413039">
            <w:pPr>
              <w:jc w:val="right"/>
              <w:rPr>
                <w:b/>
                <w:sz w:val="18"/>
                <w:szCs w:val="18"/>
              </w:rPr>
            </w:pPr>
            <w:r w:rsidRPr="0034305D">
              <w:rPr>
                <w:b/>
                <w:sz w:val="18"/>
                <w:szCs w:val="18"/>
              </w:rPr>
              <w:t>No</w:t>
            </w:r>
          </w:p>
        </w:tc>
      </w:tr>
      <w:tr w:rsidR="00413039" w:rsidRPr="00446A6B" w14:paraId="660B18C2" w14:textId="599AFBA2" w:rsidTr="00413039">
        <w:trPr>
          <w:jc w:val="center"/>
        </w:trPr>
        <w:tc>
          <w:tcPr>
            <w:tcW w:w="1104" w:type="dxa"/>
            <w:tcBorders>
              <w:top w:val="single" w:sz="8" w:space="0" w:color="auto"/>
              <w:left w:val="single" w:sz="8" w:space="0" w:color="auto"/>
              <w:bottom w:val="nil"/>
            </w:tcBorders>
            <w:tcMar>
              <w:top w:w="14" w:type="dxa"/>
              <w:left w:w="58" w:type="dxa"/>
              <w:bottom w:w="14" w:type="dxa"/>
              <w:right w:w="58" w:type="dxa"/>
            </w:tcMar>
            <w:vAlign w:val="center"/>
          </w:tcPr>
          <w:p w14:paraId="1234EC60" w14:textId="77777777" w:rsidR="00413039" w:rsidRPr="00446A6B" w:rsidRDefault="00413039" w:rsidP="00413039">
            <w:pPr>
              <w:rPr>
                <w:sz w:val="16"/>
                <w:szCs w:val="16"/>
              </w:rPr>
            </w:pPr>
            <w:r w:rsidRPr="00446A6B">
              <w:rPr>
                <w:sz w:val="16"/>
                <w:szCs w:val="16"/>
              </w:rPr>
              <w:t>16 Jun 2010</w:t>
            </w:r>
          </w:p>
        </w:tc>
        <w:tc>
          <w:tcPr>
            <w:tcW w:w="359" w:type="dxa"/>
            <w:tcBorders>
              <w:top w:val="single" w:sz="8" w:space="0" w:color="auto"/>
            </w:tcBorders>
            <w:shd w:val="clear" w:color="auto" w:fill="D9E2F3" w:themeFill="accent5" w:themeFillTint="33"/>
            <w:tcMar>
              <w:top w:w="14" w:type="dxa"/>
              <w:left w:w="58" w:type="dxa"/>
              <w:bottom w:w="14" w:type="dxa"/>
              <w:right w:w="58" w:type="dxa"/>
            </w:tcMar>
            <w:vAlign w:val="center"/>
          </w:tcPr>
          <w:p w14:paraId="135CCCF5" w14:textId="77777777" w:rsidR="00413039" w:rsidRPr="00446A6B" w:rsidRDefault="00413039" w:rsidP="00413039">
            <w:pPr>
              <w:rPr>
                <w:bCs/>
                <w:i/>
                <w:sz w:val="12"/>
                <w:szCs w:val="12"/>
              </w:rPr>
            </w:pPr>
            <w:r w:rsidRPr="00446A6B">
              <w:rPr>
                <w:bCs/>
                <w:i/>
                <w:sz w:val="12"/>
                <w:szCs w:val="12"/>
              </w:rPr>
              <w:t>from</w:t>
            </w:r>
          </w:p>
        </w:tc>
        <w:tc>
          <w:tcPr>
            <w:tcW w:w="2094" w:type="dxa"/>
            <w:tcBorders>
              <w:top w:val="single" w:sz="8" w:space="0" w:color="auto"/>
              <w:right w:val="single" w:sz="4" w:space="0" w:color="auto"/>
            </w:tcBorders>
            <w:tcMar>
              <w:top w:w="14" w:type="dxa"/>
              <w:left w:w="58" w:type="dxa"/>
              <w:bottom w:w="14" w:type="dxa"/>
              <w:right w:w="58" w:type="dxa"/>
            </w:tcMar>
          </w:tcPr>
          <w:p w14:paraId="405A5F69" w14:textId="77777777" w:rsidR="00413039" w:rsidRPr="00B21A31" w:rsidRDefault="00413039" w:rsidP="00413039">
            <w:pPr>
              <w:rPr>
                <w:sz w:val="16"/>
                <w:szCs w:val="16"/>
              </w:rPr>
            </w:pPr>
            <w:r w:rsidRPr="00141FE4">
              <w:rPr>
                <w:sz w:val="16"/>
                <w:szCs w:val="16"/>
              </w:rPr>
              <w:t>Brian P</w:t>
            </w:r>
            <w:r w:rsidRPr="00413039">
              <w:rPr>
                <w:sz w:val="16"/>
                <w:szCs w:val="16"/>
                <w:bdr w:val="single" w:sz="4" w:space="0" w:color="auto"/>
              </w:rPr>
              <w:t>a</w:t>
            </w:r>
            <w:r w:rsidRPr="00141FE4">
              <w:rPr>
                <w:sz w:val="16"/>
                <w:szCs w:val="16"/>
              </w:rPr>
              <w:t>lmer</w:t>
            </w:r>
          </w:p>
        </w:tc>
        <w:tc>
          <w:tcPr>
            <w:tcW w:w="420" w:type="dxa"/>
            <w:tcBorders>
              <w:top w:val="single" w:sz="8" w:space="0" w:color="auto"/>
              <w:left w:val="single" w:sz="4" w:space="0" w:color="auto"/>
              <w:right w:val="single" w:sz="8" w:space="0" w:color="auto"/>
            </w:tcBorders>
          </w:tcPr>
          <w:p w14:paraId="29B454A3" w14:textId="2C3085C0" w:rsidR="00413039" w:rsidRPr="00141FE4" w:rsidRDefault="00413039" w:rsidP="00413039">
            <w:pPr>
              <w:jc w:val="right"/>
              <w:rPr>
                <w:sz w:val="16"/>
                <w:szCs w:val="16"/>
              </w:rPr>
            </w:pPr>
            <w:r w:rsidRPr="009F0ACB">
              <w:rPr>
                <w:sz w:val="16"/>
                <w:szCs w:val="16"/>
              </w:rPr>
              <w:t>1</w:t>
            </w:r>
            <w:r>
              <w:rPr>
                <w:sz w:val="16"/>
                <w:szCs w:val="16"/>
              </w:rPr>
              <w:t>6</w:t>
            </w:r>
            <w:r w:rsidRPr="009F0ACB">
              <w:rPr>
                <w:sz w:val="16"/>
                <w:szCs w:val="16"/>
              </w:rPr>
              <w:t>7</w:t>
            </w:r>
          </w:p>
        </w:tc>
      </w:tr>
      <w:tr w:rsidR="00413039" w:rsidRPr="00446A6B" w14:paraId="1A133D75" w14:textId="061FC271" w:rsidTr="00413039">
        <w:trPr>
          <w:jc w:val="center"/>
        </w:trPr>
        <w:tc>
          <w:tcPr>
            <w:tcW w:w="1104" w:type="dxa"/>
            <w:tcBorders>
              <w:top w:val="nil"/>
              <w:left w:val="single" w:sz="8" w:space="0" w:color="auto"/>
              <w:bottom w:val="nil"/>
              <w:right w:val="nil"/>
            </w:tcBorders>
            <w:tcMar>
              <w:top w:w="14" w:type="dxa"/>
              <w:left w:w="58" w:type="dxa"/>
              <w:bottom w:w="14" w:type="dxa"/>
              <w:right w:w="58" w:type="dxa"/>
            </w:tcMar>
            <w:vAlign w:val="center"/>
          </w:tcPr>
          <w:p w14:paraId="52C1AD9B" w14:textId="77777777" w:rsidR="00413039" w:rsidRPr="00446A6B" w:rsidRDefault="00413039" w:rsidP="00413039">
            <w:pPr>
              <w:rPr>
                <w:sz w:val="16"/>
                <w:szCs w:val="16"/>
              </w:rPr>
            </w:pPr>
            <w:r w:rsidRPr="00446A6B">
              <w:rPr>
                <w:sz w:val="16"/>
                <w:szCs w:val="16"/>
              </w:rPr>
              <w:t>18 Jun 2010</w:t>
            </w:r>
          </w:p>
        </w:tc>
        <w:tc>
          <w:tcPr>
            <w:tcW w:w="359" w:type="dxa"/>
            <w:tcBorders>
              <w:left w:val="nil"/>
            </w:tcBorders>
            <w:shd w:val="clear" w:color="auto" w:fill="D9E2F3" w:themeFill="accent5" w:themeFillTint="33"/>
            <w:tcMar>
              <w:top w:w="14" w:type="dxa"/>
              <w:left w:w="58" w:type="dxa"/>
              <w:bottom w:w="14" w:type="dxa"/>
              <w:right w:w="58" w:type="dxa"/>
            </w:tcMar>
            <w:vAlign w:val="center"/>
          </w:tcPr>
          <w:p w14:paraId="6B2DF90F" w14:textId="77777777" w:rsidR="00413039" w:rsidRPr="00446A6B" w:rsidRDefault="00413039" w:rsidP="00413039">
            <w:pPr>
              <w:rPr>
                <w:bCs/>
                <w:i/>
                <w:sz w:val="12"/>
                <w:szCs w:val="12"/>
              </w:rPr>
            </w:pPr>
            <w:r w:rsidRPr="00446A6B">
              <w:rPr>
                <w:i/>
                <w:sz w:val="12"/>
                <w:szCs w:val="12"/>
              </w:rPr>
              <w:t>from</w:t>
            </w:r>
          </w:p>
        </w:tc>
        <w:tc>
          <w:tcPr>
            <w:tcW w:w="2094" w:type="dxa"/>
            <w:tcBorders>
              <w:right w:val="single" w:sz="4" w:space="0" w:color="auto"/>
            </w:tcBorders>
            <w:tcMar>
              <w:top w:w="14" w:type="dxa"/>
              <w:left w:w="58" w:type="dxa"/>
              <w:bottom w:w="14" w:type="dxa"/>
              <w:right w:w="58" w:type="dxa"/>
            </w:tcMar>
          </w:tcPr>
          <w:p w14:paraId="100E9267" w14:textId="77777777" w:rsidR="00413039" w:rsidRPr="00B21A31" w:rsidRDefault="00413039" w:rsidP="00413039">
            <w:pPr>
              <w:rPr>
                <w:sz w:val="16"/>
                <w:szCs w:val="16"/>
              </w:rPr>
            </w:pPr>
            <w:r w:rsidRPr="00141FE4">
              <w:rPr>
                <w:sz w:val="16"/>
                <w:szCs w:val="16"/>
              </w:rPr>
              <w:t>Brian Palmer</w:t>
            </w:r>
          </w:p>
        </w:tc>
        <w:tc>
          <w:tcPr>
            <w:tcW w:w="420" w:type="dxa"/>
            <w:tcBorders>
              <w:left w:val="single" w:sz="4" w:space="0" w:color="auto"/>
              <w:right w:val="single" w:sz="8" w:space="0" w:color="auto"/>
            </w:tcBorders>
          </w:tcPr>
          <w:p w14:paraId="0B7318A2" w14:textId="5C87DEC1" w:rsidR="00413039" w:rsidRPr="00141FE4" w:rsidRDefault="00413039" w:rsidP="00413039">
            <w:pPr>
              <w:jc w:val="right"/>
              <w:rPr>
                <w:sz w:val="16"/>
                <w:szCs w:val="16"/>
              </w:rPr>
            </w:pPr>
            <w:r>
              <w:rPr>
                <w:sz w:val="16"/>
                <w:szCs w:val="16"/>
              </w:rPr>
              <w:t>35</w:t>
            </w:r>
          </w:p>
        </w:tc>
      </w:tr>
      <w:tr w:rsidR="00413039" w:rsidRPr="00446A6B" w14:paraId="1B8F471E" w14:textId="5984BF70" w:rsidTr="00413039">
        <w:trPr>
          <w:jc w:val="center"/>
        </w:trPr>
        <w:tc>
          <w:tcPr>
            <w:tcW w:w="1104" w:type="dxa"/>
            <w:tcBorders>
              <w:top w:val="nil"/>
              <w:left w:val="single" w:sz="8" w:space="0" w:color="auto"/>
            </w:tcBorders>
            <w:tcMar>
              <w:top w:w="14" w:type="dxa"/>
              <w:left w:w="58" w:type="dxa"/>
              <w:bottom w:w="14" w:type="dxa"/>
              <w:right w:w="58" w:type="dxa"/>
            </w:tcMar>
            <w:vAlign w:val="center"/>
          </w:tcPr>
          <w:p w14:paraId="6F296248" w14:textId="77777777" w:rsidR="00413039" w:rsidRPr="00446A6B" w:rsidRDefault="00413039" w:rsidP="00413039">
            <w:pPr>
              <w:rPr>
                <w:sz w:val="16"/>
                <w:szCs w:val="16"/>
              </w:rPr>
            </w:pPr>
            <w:r w:rsidRPr="00446A6B">
              <w:rPr>
                <w:sz w:val="16"/>
                <w:szCs w:val="16"/>
              </w:rPr>
              <w:t>27 Jan 2011</w:t>
            </w:r>
          </w:p>
        </w:tc>
        <w:tc>
          <w:tcPr>
            <w:tcW w:w="359" w:type="dxa"/>
            <w:shd w:val="clear" w:color="auto" w:fill="D9E2F3" w:themeFill="accent5" w:themeFillTint="33"/>
            <w:tcMar>
              <w:top w:w="14" w:type="dxa"/>
              <w:left w:w="58" w:type="dxa"/>
              <w:bottom w:w="14" w:type="dxa"/>
              <w:right w:w="58" w:type="dxa"/>
            </w:tcMar>
            <w:vAlign w:val="center"/>
          </w:tcPr>
          <w:p w14:paraId="21AC4783" w14:textId="77777777" w:rsidR="00413039" w:rsidRPr="00446A6B" w:rsidRDefault="00413039" w:rsidP="00413039">
            <w:pPr>
              <w:rPr>
                <w:i/>
                <w:sz w:val="12"/>
                <w:szCs w:val="12"/>
              </w:rPr>
            </w:pPr>
            <w:r w:rsidRPr="00446A6B">
              <w:rPr>
                <w:i/>
                <w:sz w:val="12"/>
                <w:szCs w:val="12"/>
              </w:rPr>
              <w:t>from</w:t>
            </w:r>
          </w:p>
        </w:tc>
        <w:tc>
          <w:tcPr>
            <w:tcW w:w="2094" w:type="dxa"/>
            <w:tcBorders>
              <w:right w:val="single" w:sz="4" w:space="0" w:color="auto"/>
            </w:tcBorders>
            <w:tcMar>
              <w:top w:w="14" w:type="dxa"/>
              <w:left w:w="58" w:type="dxa"/>
              <w:bottom w:w="14" w:type="dxa"/>
              <w:right w:w="58" w:type="dxa"/>
            </w:tcMar>
          </w:tcPr>
          <w:p w14:paraId="610BC4F1" w14:textId="77777777" w:rsidR="00413039" w:rsidRPr="00B21A31" w:rsidRDefault="00413039" w:rsidP="00413039">
            <w:pPr>
              <w:rPr>
                <w:sz w:val="16"/>
                <w:szCs w:val="16"/>
              </w:rPr>
            </w:pPr>
            <w:r w:rsidRPr="00141FE4">
              <w:rPr>
                <w:sz w:val="16"/>
                <w:szCs w:val="16"/>
              </w:rPr>
              <w:t>Brian Palmer</w:t>
            </w:r>
          </w:p>
        </w:tc>
        <w:tc>
          <w:tcPr>
            <w:tcW w:w="420" w:type="dxa"/>
            <w:tcBorders>
              <w:left w:val="single" w:sz="4" w:space="0" w:color="auto"/>
              <w:right w:val="single" w:sz="8" w:space="0" w:color="auto"/>
            </w:tcBorders>
          </w:tcPr>
          <w:p w14:paraId="54B11B8E" w14:textId="6379814E" w:rsidR="00413039" w:rsidRPr="00141FE4" w:rsidRDefault="00413039" w:rsidP="00413039">
            <w:pPr>
              <w:jc w:val="right"/>
              <w:rPr>
                <w:sz w:val="16"/>
                <w:szCs w:val="16"/>
              </w:rPr>
            </w:pPr>
            <w:r w:rsidRPr="009F0ACB">
              <w:rPr>
                <w:sz w:val="16"/>
                <w:szCs w:val="16"/>
              </w:rPr>
              <w:t>2</w:t>
            </w:r>
          </w:p>
        </w:tc>
      </w:tr>
      <w:tr w:rsidR="00413039" w:rsidRPr="00446A6B" w14:paraId="0A89440B" w14:textId="297AF7B2" w:rsidTr="00413039">
        <w:trPr>
          <w:jc w:val="center"/>
        </w:trPr>
        <w:tc>
          <w:tcPr>
            <w:tcW w:w="1104" w:type="dxa"/>
            <w:tcBorders>
              <w:left w:val="single" w:sz="8" w:space="0" w:color="auto"/>
            </w:tcBorders>
            <w:tcMar>
              <w:top w:w="14" w:type="dxa"/>
              <w:left w:w="58" w:type="dxa"/>
              <w:bottom w:w="14" w:type="dxa"/>
              <w:right w:w="58" w:type="dxa"/>
            </w:tcMar>
            <w:vAlign w:val="center"/>
          </w:tcPr>
          <w:p w14:paraId="62A7FD26" w14:textId="77777777" w:rsidR="00413039" w:rsidRPr="00446A6B" w:rsidRDefault="00413039" w:rsidP="00413039">
            <w:pPr>
              <w:rPr>
                <w:sz w:val="16"/>
                <w:szCs w:val="16"/>
                <w:lang w:val="en"/>
              </w:rPr>
            </w:pPr>
            <w:r w:rsidRPr="00446A6B">
              <w:rPr>
                <w:sz w:val="16"/>
                <w:szCs w:val="16"/>
                <w:lang w:val="en"/>
              </w:rPr>
              <w:t>11 Jul 2010</w:t>
            </w:r>
          </w:p>
        </w:tc>
        <w:tc>
          <w:tcPr>
            <w:tcW w:w="359" w:type="dxa"/>
            <w:shd w:val="clear" w:color="auto" w:fill="D9E2F3" w:themeFill="accent5" w:themeFillTint="33"/>
            <w:tcMar>
              <w:top w:w="14" w:type="dxa"/>
              <w:left w:w="58" w:type="dxa"/>
              <w:bottom w:w="14" w:type="dxa"/>
              <w:right w:w="58" w:type="dxa"/>
            </w:tcMar>
            <w:vAlign w:val="center"/>
          </w:tcPr>
          <w:p w14:paraId="61A77DEF" w14:textId="77777777" w:rsidR="00413039" w:rsidRPr="00446A6B" w:rsidRDefault="00413039" w:rsidP="00413039">
            <w:pPr>
              <w:rPr>
                <w:bCs/>
                <w:i/>
                <w:sz w:val="12"/>
                <w:szCs w:val="12"/>
                <w:lang w:val="en"/>
              </w:rPr>
            </w:pPr>
            <w:r w:rsidRPr="00446A6B">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4DA33DDE" w14:textId="77777777" w:rsidR="00413039" w:rsidRPr="00B21A31" w:rsidRDefault="00413039" w:rsidP="00413039">
            <w:pPr>
              <w:rPr>
                <w:bCs/>
                <w:sz w:val="16"/>
                <w:szCs w:val="16"/>
              </w:rPr>
            </w:pPr>
            <w:r w:rsidRPr="00141FE4">
              <w:rPr>
                <w:sz w:val="16"/>
                <w:szCs w:val="16"/>
              </w:rPr>
              <w:t>Cathy Sinnock</w:t>
            </w:r>
          </w:p>
        </w:tc>
        <w:tc>
          <w:tcPr>
            <w:tcW w:w="420" w:type="dxa"/>
            <w:tcBorders>
              <w:left w:val="single" w:sz="4" w:space="0" w:color="auto"/>
              <w:right w:val="single" w:sz="8" w:space="0" w:color="auto"/>
            </w:tcBorders>
          </w:tcPr>
          <w:p w14:paraId="6D7D2AB9" w14:textId="47627C74" w:rsidR="00413039" w:rsidRPr="00141FE4" w:rsidRDefault="00413039" w:rsidP="00413039">
            <w:pPr>
              <w:jc w:val="right"/>
              <w:rPr>
                <w:sz w:val="16"/>
                <w:szCs w:val="16"/>
              </w:rPr>
            </w:pPr>
            <w:r>
              <w:rPr>
                <w:sz w:val="16"/>
                <w:szCs w:val="16"/>
              </w:rPr>
              <w:t>0</w:t>
            </w:r>
          </w:p>
        </w:tc>
      </w:tr>
      <w:tr w:rsidR="00413039" w:rsidRPr="00446A6B" w14:paraId="408EA9D9" w14:textId="75DCEAD9" w:rsidTr="00413039">
        <w:trPr>
          <w:jc w:val="center"/>
        </w:trPr>
        <w:tc>
          <w:tcPr>
            <w:tcW w:w="1104" w:type="dxa"/>
            <w:tcBorders>
              <w:left w:val="single" w:sz="8" w:space="0" w:color="auto"/>
            </w:tcBorders>
            <w:tcMar>
              <w:top w:w="14" w:type="dxa"/>
              <w:left w:w="58" w:type="dxa"/>
              <w:bottom w:w="14" w:type="dxa"/>
              <w:right w:w="58" w:type="dxa"/>
            </w:tcMar>
            <w:vAlign w:val="center"/>
          </w:tcPr>
          <w:p w14:paraId="4F041E08" w14:textId="77777777" w:rsidR="00413039" w:rsidRPr="00446A6B" w:rsidRDefault="00413039" w:rsidP="00413039">
            <w:pPr>
              <w:rPr>
                <w:sz w:val="16"/>
                <w:szCs w:val="16"/>
                <w:lang w:val="en"/>
              </w:rPr>
            </w:pPr>
            <w:r w:rsidRPr="00446A6B">
              <w:rPr>
                <w:sz w:val="16"/>
                <w:szCs w:val="16"/>
                <w:lang w:val="en"/>
              </w:rPr>
              <w:t>12 Jul 2010</w:t>
            </w:r>
          </w:p>
        </w:tc>
        <w:tc>
          <w:tcPr>
            <w:tcW w:w="359" w:type="dxa"/>
            <w:shd w:val="clear" w:color="auto" w:fill="D9E2F3" w:themeFill="accent5" w:themeFillTint="33"/>
            <w:tcMar>
              <w:top w:w="14" w:type="dxa"/>
              <w:left w:w="58" w:type="dxa"/>
              <w:bottom w:w="14" w:type="dxa"/>
              <w:right w:w="58" w:type="dxa"/>
            </w:tcMar>
            <w:vAlign w:val="center"/>
          </w:tcPr>
          <w:p w14:paraId="6C00F00C" w14:textId="77777777" w:rsidR="00413039" w:rsidRPr="00446A6B" w:rsidRDefault="00413039" w:rsidP="00413039">
            <w:pPr>
              <w:rPr>
                <w:bCs/>
                <w:i/>
                <w:sz w:val="12"/>
                <w:szCs w:val="12"/>
                <w:lang w:val="en"/>
              </w:rPr>
            </w:pPr>
            <w:r w:rsidRPr="00446A6B">
              <w:rPr>
                <w:bCs/>
                <w:i/>
                <w:sz w:val="12"/>
                <w:szCs w:val="12"/>
                <w:lang w:val="en"/>
              </w:rPr>
              <w:t>to</w:t>
            </w:r>
          </w:p>
        </w:tc>
        <w:tc>
          <w:tcPr>
            <w:tcW w:w="2094" w:type="dxa"/>
            <w:tcBorders>
              <w:right w:val="single" w:sz="4" w:space="0" w:color="auto"/>
            </w:tcBorders>
            <w:tcMar>
              <w:top w:w="14" w:type="dxa"/>
              <w:left w:w="58" w:type="dxa"/>
              <w:bottom w:w="14" w:type="dxa"/>
              <w:right w:w="58" w:type="dxa"/>
            </w:tcMar>
          </w:tcPr>
          <w:p w14:paraId="2B6443ED" w14:textId="77777777" w:rsidR="00413039" w:rsidRPr="00B21A31" w:rsidRDefault="00413039" w:rsidP="00413039">
            <w:pPr>
              <w:rPr>
                <w:bCs/>
                <w:sz w:val="16"/>
                <w:szCs w:val="16"/>
              </w:rPr>
            </w:pPr>
            <w:r w:rsidRPr="00141FE4">
              <w:rPr>
                <w:sz w:val="16"/>
                <w:szCs w:val="16"/>
              </w:rPr>
              <w:t>Cathy Sinnock</w:t>
            </w:r>
          </w:p>
        </w:tc>
        <w:tc>
          <w:tcPr>
            <w:tcW w:w="420" w:type="dxa"/>
            <w:tcBorders>
              <w:left w:val="single" w:sz="4" w:space="0" w:color="auto"/>
              <w:right w:val="single" w:sz="8" w:space="0" w:color="auto"/>
            </w:tcBorders>
          </w:tcPr>
          <w:p w14:paraId="372A798C" w14:textId="284D564B" w:rsidR="00413039" w:rsidRPr="00141FE4" w:rsidRDefault="00413039" w:rsidP="00413039">
            <w:pPr>
              <w:jc w:val="right"/>
              <w:rPr>
                <w:sz w:val="16"/>
                <w:szCs w:val="16"/>
              </w:rPr>
            </w:pPr>
            <w:r>
              <w:rPr>
                <w:sz w:val="16"/>
                <w:szCs w:val="16"/>
              </w:rPr>
              <w:t>0</w:t>
            </w:r>
          </w:p>
        </w:tc>
      </w:tr>
      <w:tr w:rsidR="00413039" w:rsidRPr="00446A6B" w14:paraId="7E5B0909" w14:textId="7385CD4B" w:rsidTr="00413039">
        <w:trPr>
          <w:jc w:val="center"/>
        </w:trPr>
        <w:tc>
          <w:tcPr>
            <w:tcW w:w="1104" w:type="dxa"/>
            <w:tcBorders>
              <w:left w:val="single" w:sz="8" w:space="0" w:color="auto"/>
            </w:tcBorders>
            <w:tcMar>
              <w:top w:w="14" w:type="dxa"/>
              <w:left w:w="58" w:type="dxa"/>
              <w:bottom w:w="14" w:type="dxa"/>
              <w:right w:w="58" w:type="dxa"/>
            </w:tcMar>
            <w:vAlign w:val="center"/>
          </w:tcPr>
          <w:p w14:paraId="3C16C000" w14:textId="77777777" w:rsidR="00413039" w:rsidRPr="00446A6B" w:rsidRDefault="00413039" w:rsidP="00413039">
            <w:pPr>
              <w:rPr>
                <w:sz w:val="16"/>
                <w:szCs w:val="16"/>
                <w:lang w:val="en"/>
              </w:rPr>
            </w:pPr>
            <w:r w:rsidRPr="00446A6B">
              <w:rPr>
                <w:sz w:val="16"/>
                <w:szCs w:val="16"/>
                <w:lang w:val="en"/>
              </w:rPr>
              <w:t>14 Jul 2010</w:t>
            </w:r>
          </w:p>
        </w:tc>
        <w:tc>
          <w:tcPr>
            <w:tcW w:w="359" w:type="dxa"/>
            <w:shd w:val="clear" w:color="auto" w:fill="D9E2F3" w:themeFill="accent5" w:themeFillTint="33"/>
            <w:tcMar>
              <w:top w:w="14" w:type="dxa"/>
              <w:left w:w="58" w:type="dxa"/>
              <w:bottom w:w="14" w:type="dxa"/>
              <w:right w:w="58" w:type="dxa"/>
            </w:tcMar>
            <w:vAlign w:val="center"/>
          </w:tcPr>
          <w:p w14:paraId="4FD0957E" w14:textId="77777777" w:rsidR="00413039" w:rsidRPr="00446A6B" w:rsidRDefault="00413039" w:rsidP="00413039">
            <w:pPr>
              <w:rPr>
                <w:bCs/>
                <w:i/>
                <w:sz w:val="12"/>
                <w:szCs w:val="12"/>
                <w:lang w:val="en"/>
              </w:rPr>
            </w:pPr>
            <w:r w:rsidRPr="00446A6B">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00A61407" w14:textId="77777777" w:rsidR="00413039" w:rsidRPr="00B21A31" w:rsidRDefault="00413039" w:rsidP="00413039">
            <w:pPr>
              <w:rPr>
                <w:bCs/>
                <w:sz w:val="16"/>
                <w:szCs w:val="16"/>
              </w:rPr>
            </w:pPr>
            <w:r w:rsidRPr="00141FE4">
              <w:rPr>
                <w:sz w:val="16"/>
                <w:szCs w:val="16"/>
              </w:rPr>
              <w:t>Cathy Sinnock</w:t>
            </w:r>
          </w:p>
        </w:tc>
        <w:tc>
          <w:tcPr>
            <w:tcW w:w="420" w:type="dxa"/>
            <w:tcBorders>
              <w:left w:val="single" w:sz="4" w:space="0" w:color="auto"/>
              <w:right w:val="single" w:sz="8" w:space="0" w:color="auto"/>
            </w:tcBorders>
          </w:tcPr>
          <w:p w14:paraId="6F21A37D" w14:textId="39F44128" w:rsidR="00413039" w:rsidRPr="00141FE4" w:rsidRDefault="00413039" w:rsidP="00413039">
            <w:pPr>
              <w:jc w:val="right"/>
              <w:rPr>
                <w:sz w:val="16"/>
                <w:szCs w:val="16"/>
              </w:rPr>
            </w:pPr>
            <w:r>
              <w:rPr>
                <w:sz w:val="16"/>
                <w:szCs w:val="16"/>
              </w:rPr>
              <w:t>0</w:t>
            </w:r>
          </w:p>
        </w:tc>
      </w:tr>
      <w:tr w:rsidR="00413039" w:rsidRPr="00446A6B" w14:paraId="20F06BCC" w14:textId="7889EC51" w:rsidTr="00413039">
        <w:trPr>
          <w:jc w:val="center"/>
        </w:trPr>
        <w:tc>
          <w:tcPr>
            <w:tcW w:w="1104" w:type="dxa"/>
            <w:tcBorders>
              <w:left w:val="single" w:sz="8" w:space="0" w:color="auto"/>
            </w:tcBorders>
            <w:tcMar>
              <w:top w:w="14" w:type="dxa"/>
              <w:left w:w="58" w:type="dxa"/>
              <w:bottom w:w="14" w:type="dxa"/>
              <w:right w:w="58" w:type="dxa"/>
            </w:tcMar>
            <w:vAlign w:val="center"/>
          </w:tcPr>
          <w:p w14:paraId="05769CD4" w14:textId="77777777" w:rsidR="00413039" w:rsidRPr="00446A6B" w:rsidRDefault="00413039" w:rsidP="00413039">
            <w:pPr>
              <w:rPr>
                <w:sz w:val="16"/>
                <w:szCs w:val="16"/>
              </w:rPr>
            </w:pPr>
            <w:r w:rsidRPr="00446A6B">
              <w:rPr>
                <w:sz w:val="16"/>
                <w:szCs w:val="16"/>
              </w:rPr>
              <w:t>01 Apr 1998</w:t>
            </w:r>
          </w:p>
        </w:tc>
        <w:tc>
          <w:tcPr>
            <w:tcW w:w="359" w:type="dxa"/>
            <w:shd w:val="clear" w:color="auto" w:fill="D9E2F3" w:themeFill="accent5" w:themeFillTint="33"/>
            <w:tcMar>
              <w:top w:w="14" w:type="dxa"/>
              <w:left w:w="58" w:type="dxa"/>
              <w:bottom w:w="14" w:type="dxa"/>
              <w:right w:w="58" w:type="dxa"/>
            </w:tcMar>
            <w:vAlign w:val="center"/>
          </w:tcPr>
          <w:p w14:paraId="326B2817" w14:textId="77777777" w:rsidR="00413039" w:rsidRPr="00446A6B" w:rsidRDefault="00413039" w:rsidP="00413039">
            <w:pPr>
              <w:rPr>
                <w:i/>
                <w:sz w:val="12"/>
                <w:szCs w:val="12"/>
              </w:rPr>
            </w:pPr>
            <w:r w:rsidRPr="00446A6B">
              <w:rPr>
                <w:i/>
                <w:sz w:val="12"/>
                <w:szCs w:val="12"/>
              </w:rPr>
              <w:t>from</w:t>
            </w:r>
          </w:p>
        </w:tc>
        <w:tc>
          <w:tcPr>
            <w:tcW w:w="2094" w:type="dxa"/>
            <w:tcBorders>
              <w:right w:val="single" w:sz="4" w:space="0" w:color="auto"/>
            </w:tcBorders>
            <w:tcMar>
              <w:top w:w="14" w:type="dxa"/>
              <w:left w:w="58" w:type="dxa"/>
              <w:bottom w:w="14" w:type="dxa"/>
              <w:right w:w="58" w:type="dxa"/>
            </w:tcMar>
          </w:tcPr>
          <w:p w14:paraId="631B148E" w14:textId="77777777" w:rsidR="00413039" w:rsidRPr="00B21A31" w:rsidRDefault="00413039" w:rsidP="00413039">
            <w:pPr>
              <w:rPr>
                <w:sz w:val="16"/>
                <w:szCs w:val="16"/>
              </w:rPr>
            </w:pPr>
            <w:r w:rsidRPr="00141FE4">
              <w:rPr>
                <w:sz w:val="16"/>
                <w:szCs w:val="16"/>
              </w:rPr>
              <w:t>Charles Frederick Wells</w:t>
            </w:r>
          </w:p>
        </w:tc>
        <w:tc>
          <w:tcPr>
            <w:tcW w:w="420" w:type="dxa"/>
            <w:tcBorders>
              <w:left w:val="single" w:sz="4" w:space="0" w:color="auto"/>
              <w:right w:val="single" w:sz="8" w:space="0" w:color="auto"/>
            </w:tcBorders>
          </w:tcPr>
          <w:p w14:paraId="5E3BCDA5" w14:textId="6A746110" w:rsidR="00413039" w:rsidRPr="00141FE4" w:rsidRDefault="00413039" w:rsidP="00413039">
            <w:pPr>
              <w:jc w:val="right"/>
              <w:rPr>
                <w:sz w:val="16"/>
                <w:szCs w:val="16"/>
              </w:rPr>
            </w:pPr>
            <w:r>
              <w:rPr>
                <w:sz w:val="16"/>
                <w:szCs w:val="16"/>
              </w:rPr>
              <w:t>6</w:t>
            </w:r>
          </w:p>
        </w:tc>
      </w:tr>
      <w:tr w:rsidR="00413039" w:rsidRPr="00446A6B" w14:paraId="0D701DF7" w14:textId="374D1446" w:rsidTr="00413039">
        <w:trPr>
          <w:jc w:val="center"/>
        </w:trPr>
        <w:tc>
          <w:tcPr>
            <w:tcW w:w="1104" w:type="dxa"/>
            <w:tcBorders>
              <w:left w:val="single" w:sz="8" w:space="0" w:color="auto"/>
            </w:tcBorders>
            <w:tcMar>
              <w:top w:w="14" w:type="dxa"/>
              <w:left w:w="58" w:type="dxa"/>
              <w:bottom w:w="14" w:type="dxa"/>
              <w:right w:w="58" w:type="dxa"/>
            </w:tcMar>
            <w:vAlign w:val="center"/>
          </w:tcPr>
          <w:p w14:paraId="42642D47" w14:textId="77777777" w:rsidR="00413039" w:rsidRPr="00446A6B" w:rsidRDefault="00413039" w:rsidP="00413039">
            <w:pPr>
              <w:rPr>
                <w:sz w:val="16"/>
                <w:szCs w:val="16"/>
              </w:rPr>
            </w:pPr>
            <w:r w:rsidRPr="00446A6B">
              <w:rPr>
                <w:sz w:val="16"/>
                <w:szCs w:val="16"/>
              </w:rPr>
              <w:t>01 Apr 1998</w:t>
            </w:r>
          </w:p>
        </w:tc>
        <w:tc>
          <w:tcPr>
            <w:tcW w:w="359" w:type="dxa"/>
            <w:shd w:val="clear" w:color="auto" w:fill="D9E2F3" w:themeFill="accent5" w:themeFillTint="33"/>
            <w:tcMar>
              <w:top w:w="14" w:type="dxa"/>
              <w:left w:w="58" w:type="dxa"/>
              <w:bottom w:w="14" w:type="dxa"/>
              <w:right w:w="58" w:type="dxa"/>
            </w:tcMar>
            <w:vAlign w:val="center"/>
          </w:tcPr>
          <w:p w14:paraId="1829D12A" w14:textId="77777777" w:rsidR="00413039" w:rsidRPr="00446A6B" w:rsidRDefault="00413039" w:rsidP="00413039">
            <w:pPr>
              <w:rPr>
                <w:i/>
                <w:sz w:val="12"/>
                <w:szCs w:val="12"/>
              </w:rPr>
            </w:pPr>
            <w:r w:rsidRPr="00446A6B">
              <w:rPr>
                <w:i/>
                <w:sz w:val="12"/>
                <w:szCs w:val="12"/>
              </w:rPr>
              <w:t>to</w:t>
            </w:r>
          </w:p>
        </w:tc>
        <w:tc>
          <w:tcPr>
            <w:tcW w:w="2094" w:type="dxa"/>
            <w:tcBorders>
              <w:right w:val="single" w:sz="4" w:space="0" w:color="auto"/>
            </w:tcBorders>
            <w:tcMar>
              <w:top w:w="14" w:type="dxa"/>
              <w:left w:w="58" w:type="dxa"/>
              <w:bottom w:w="14" w:type="dxa"/>
              <w:right w:w="58" w:type="dxa"/>
            </w:tcMar>
          </w:tcPr>
          <w:p w14:paraId="0CED7A0E" w14:textId="77777777" w:rsidR="00413039" w:rsidRPr="00B21A31" w:rsidRDefault="00413039" w:rsidP="00413039">
            <w:pPr>
              <w:rPr>
                <w:sz w:val="16"/>
                <w:szCs w:val="16"/>
              </w:rPr>
            </w:pPr>
            <w:r w:rsidRPr="00141FE4">
              <w:rPr>
                <w:sz w:val="16"/>
                <w:szCs w:val="16"/>
              </w:rPr>
              <w:t>Charles Frederick Wells</w:t>
            </w:r>
          </w:p>
        </w:tc>
        <w:tc>
          <w:tcPr>
            <w:tcW w:w="420" w:type="dxa"/>
            <w:tcBorders>
              <w:left w:val="single" w:sz="4" w:space="0" w:color="auto"/>
              <w:right w:val="single" w:sz="8" w:space="0" w:color="auto"/>
            </w:tcBorders>
          </w:tcPr>
          <w:p w14:paraId="230F9966" w14:textId="0DBC923C" w:rsidR="00413039" w:rsidRPr="00141FE4" w:rsidRDefault="00413039" w:rsidP="00413039">
            <w:pPr>
              <w:jc w:val="right"/>
              <w:rPr>
                <w:sz w:val="16"/>
                <w:szCs w:val="16"/>
              </w:rPr>
            </w:pPr>
            <w:r>
              <w:rPr>
                <w:sz w:val="16"/>
                <w:szCs w:val="16"/>
              </w:rPr>
              <w:t>0</w:t>
            </w:r>
          </w:p>
        </w:tc>
      </w:tr>
      <w:tr w:rsidR="00413039" w:rsidRPr="00446A6B" w14:paraId="3747E911" w14:textId="287C9AF9" w:rsidTr="00413039">
        <w:trPr>
          <w:jc w:val="center"/>
        </w:trPr>
        <w:tc>
          <w:tcPr>
            <w:tcW w:w="1104" w:type="dxa"/>
            <w:tcBorders>
              <w:left w:val="single" w:sz="8" w:space="0" w:color="auto"/>
            </w:tcBorders>
            <w:tcMar>
              <w:top w:w="14" w:type="dxa"/>
              <w:left w:w="58" w:type="dxa"/>
              <w:bottom w:w="14" w:type="dxa"/>
              <w:right w:w="58" w:type="dxa"/>
            </w:tcMar>
            <w:vAlign w:val="center"/>
          </w:tcPr>
          <w:p w14:paraId="213A4D05" w14:textId="77777777" w:rsidR="00413039" w:rsidRPr="00446A6B" w:rsidRDefault="00413039" w:rsidP="00413039">
            <w:pPr>
              <w:rPr>
                <w:sz w:val="16"/>
                <w:szCs w:val="16"/>
              </w:rPr>
            </w:pPr>
            <w:r w:rsidRPr="00446A6B">
              <w:rPr>
                <w:sz w:val="16"/>
                <w:szCs w:val="16"/>
              </w:rPr>
              <w:t>02 Apr 1998</w:t>
            </w:r>
          </w:p>
        </w:tc>
        <w:tc>
          <w:tcPr>
            <w:tcW w:w="359" w:type="dxa"/>
            <w:shd w:val="clear" w:color="auto" w:fill="D9E2F3" w:themeFill="accent5" w:themeFillTint="33"/>
            <w:tcMar>
              <w:top w:w="14" w:type="dxa"/>
              <w:left w:w="58" w:type="dxa"/>
              <w:bottom w:w="14" w:type="dxa"/>
              <w:right w:w="58" w:type="dxa"/>
            </w:tcMar>
            <w:vAlign w:val="center"/>
          </w:tcPr>
          <w:p w14:paraId="54A98CCF" w14:textId="77777777" w:rsidR="00413039" w:rsidRPr="00446A6B" w:rsidRDefault="00413039" w:rsidP="00413039">
            <w:pPr>
              <w:rPr>
                <w:i/>
                <w:sz w:val="12"/>
                <w:szCs w:val="12"/>
              </w:rPr>
            </w:pPr>
            <w:r w:rsidRPr="00446A6B">
              <w:rPr>
                <w:i/>
                <w:sz w:val="12"/>
                <w:szCs w:val="12"/>
              </w:rPr>
              <w:t>from</w:t>
            </w:r>
          </w:p>
        </w:tc>
        <w:tc>
          <w:tcPr>
            <w:tcW w:w="2094" w:type="dxa"/>
            <w:tcBorders>
              <w:right w:val="single" w:sz="4" w:space="0" w:color="auto"/>
            </w:tcBorders>
            <w:tcMar>
              <w:top w:w="14" w:type="dxa"/>
              <w:left w:w="58" w:type="dxa"/>
              <w:bottom w:w="14" w:type="dxa"/>
              <w:right w:w="58" w:type="dxa"/>
            </w:tcMar>
          </w:tcPr>
          <w:p w14:paraId="1A227750" w14:textId="77777777" w:rsidR="00413039" w:rsidRPr="00B21A31" w:rsidRDefault="00413039" w:rsidP="00413039">
            <w:pPr>
              <w:rPr>
                <w:sz w:val="16"/>
                <w:szCs w:val="16"/>
              </w:rPr>
            </w:pPr>
            <w:r w:rsidRPr="00141FE4">
              <w:rPr>
                <w:sz w:val="16"/>
                <w:szCs w:val="16"/>
              </w:rPr>
              <w:t>Charles Frederick Wells</w:t>
            </w:r>
          </w:p>
        </w:tc>
        <w:tc>
          <w:tcPr>
            <w:tcW w:w="420" w:type="dxa"/>
            <w:tcBorders>
              <w:left w:val="single" w:sz="4" w:space="0" w:color="auto"/>
              <w:right w:val="single" w:sz="8" w:space="0" w:color="auto"/>
            </w:tcBorders>
          </w:tcPr>
          <w:p w14:paraId="4F520FC8" w14:textId="1642BF19" w:rsidR="00413039" w:rsidRPr="00141FE4" w:rsidRDefault="00413039" w:rsidP="00413039">
            <w:pPr>
              <w:jc w:val="right"/>
              <w:rPr>
                <w:sz w:val="16"/>
                <w:szCs w:val="16"/>
              </w:rPr>
            </w:pPr>
            <w:r>
              <w:rPr>
                <w:sz w:val="16"/>
                <w:szCs w:val="16"/>
              </w:rPr>
              <w:t>3</w:t>
            </w:r>
          </w:p>
        </w:tc>
      </w:tr>
      <w:tr w:rsidR="00413039" w:rsidRPr="00446A6B" w14:paraId="2887BBDA" w14:textId="1A3456E2" w:rsidTr="00413039">
        <w:trPr>
          <w:jc w:val="center"/>
        </w:trPr>
        <w:tc>
          <w:tcPr>
            <w:tcW w:w="1104" w:type="dxa"/>
            <w:tcBorders>
              <w:left w:val="single" w:sz="8" w:space="0" w:color="auto"/>
            </w:tcBorders>
            <w:tcMar>
              <w:top w:w="14" w:type="dxa"/>
              <w:left w:w="58" w:type="dxa"/>
              <w:bottom w:w="14" w:type="dxa"/>
              <w:right w:w="58" w:type="dxa"/>
            </w:tcMar>
            <w:vAlign w:val="center"/>
          </w:tcPr>
          <w:p w14:paraId="5CC50312" w14:textId="77777777" w:rsidR="00413039" w:rsidRPr="00446A6B" w:rsidRDefault="00413039" w:rsidP="00413039">
            <w:pPr>
              <w:rPr>
                <w:sz w:val="16"/>
                <w:szCs w:val="16"/>
              </w:rPr>
            </w:pPr>
            <w:r w:rsidRPr="00446A6B">
              <w:rPr>
                <w:sz w:val="16"/>
                <w:szCs w:val="16"/>
              </w:rPr>
              <w:t>21 Apr 1998</w:t>
            </w:r>
          </w:p>
        </w:tc>
        <w:tc>
          <w:tcPr>
            <w:tcW w:w="359" w:type="dxa"/>
            <w:shd w:val="clear" w:color="auto" w:fill="D9E2F3" w:themeFill="accent5" w:themeFillTint="33"/>
            <w:tcMar>
              <w:top w:w="14" w:type="dxa"/>
              <w:left w:w="58" w:type="dxa"/>
              <w:bottom w:w="14" w:type="dxa"/>
              <w:right w:w="58" w:type="dxa"/>
            </w:tcMar>
            <w:vAlign w:val="center"/>
          </w:tcPr>
          <w:p w14:paraId="0D13B7D6" w14:textId="77777777" w:rsidR="00413039" w:rsidRPr="00446A6B" w:rsidRDefault="00413039" w:rsidP="00413039">
            <w:pPr>
              <w:rPr>
                <w:i/>
                <w:sz w:val="12"/>
                <w:szCs w:val="12"/>
              </w:rPr>
            </w:pPr>
            <w:r w:rsidRPr="00446A6B">
              <w:rPr>
                <w:i/>
                <w:sz w:val="12"/>
                <w:szCs w:val="12"/>
              </w:rPr>
              <w:t>from</w:t>
            </w:r>
          </w:p>
        </w:tc>
        <w:tc>
          <w:tcPr>
            <w:tcW w:w="2094" w:type="dxa"/>
            <w:tcBorders>
              <w:right w:val="single" w:sz="4" w:space="0" w:color="auto"/>
            </w:tcBorders>
            <w:tcMar>
              <w:top w:w="14" w:type="dxa"/>
              <w:left w:w="58" w:type="dxa"/>
              <w:bottom w:w="14" w:type="dxa"/>
              <w:right w:w="58" w:type="dxa"/>
            </w:tcMar>
          </w:tcPr>
          <w:p w14:paraId="7D545D2E" w14:textId="77777777" w:rsidR="00413039" w:rsidRPr="00B21A31" w:rsidRDefault="00413039" w:rsidP="00413039">
            <w:pPr>
              <w:rPr>
                <w:sz w:val="16"/>
                <w:szCs w:val="16"/>
              </w:rPr>
            </w:pPr>
            <w:r w:rsidRPr="00141FE4">
              <w:rPr>
                <w:sz w:val="16"/>
                <w:szCs w:val="16"/>
              </w:rPr>
              <w:t>Charles Frederick Wells</w:t>
            </w:r>
          </w:p>
        </w:tc>
        <w:tc>
          <w:tcPr>
            <w:tcW w:w="420" w:type="dxa"/>
            <w:tcBorders>
              <w:left w:val="single" w:sz="4" w:space="0" w:color="auto"/>
              <w:right w:val="single" w:sz="8" w:space="0" w:color="auto"/>
            </w:tcBorders>
          </w:tcPr>
          <w:p w14:paraId="64F5CCCE" w14:textId="19A9D782" w:rsidR="00413039" w:rsidRPr="00141FE4" w:rsidRDefault="00413039" w:rsidP="00413039">
            <w:pPr>
              <w:jc w:val="right"/>
              <w:rPr>
                <w:sz w:val="16"/>
                <w:szCs w:val="16"/>
              </w:rPr>
            </w:pPr>
            <w:r>
              <w:rPr>
                <w:sz w:val="16"/>
                <w:szCs w:val="16"/>
              </w:rPr>
              <w:t>3</w:t>
            </w:r>
          </w:p>
        </w:tc>
      </w:tr>
      <w:tr w:rsidR="00413039" w:rsidRPr="00446A6B" w14:paraId="6E7EF52B" w14:textId="44BED739" w:rsidTr="00413039">
        <w:trPr>
          <w:jc w:val="center"/>
        </w:trPr>
        <w:tc>
          <w:tcPr>
            <w:tcW w:w="1104" w:type="dxa"/>
            <w:tcBorders>
              <w:left w:val="single" w:sz="8" w:space="0" w:color="auto"/>
            </w:tcBorders>
            <w:tcMar>
              <w:top w:w="14" w:type="dxa"/>
              <w:left w:w="58" w:type="dxa"/>
              <w:bottom w:w="14" w:type="dxa"/>
              <w:right w:w="58" w:type="dxa"/>
            </w:tcMar>
            <w:vAlign w:val="center"/>
          </w:tcPr>
          <w:p w14:paraId="666D03BB" w14:textId="77777777" w:rsidR="00413039" w:rsidRPr="00446A6B" w:rsidRDefault="00413039" w:rsidP="00413039">
            <w:pPr>
              <w:rPr>
                <w:sz w:val="16"/>
                <w:szCs w:val="16"/>
                <w:lang w:val="en"/>
              </w:rPr>
            </w:pPr>
            <w:r w:rsidRPr="00446A6B">
              <w:rPr>
                <w:sz w:val="16"/>
                <w:szCs w:val="16"/>
                <w:lang w:val="en"/>
              </w:rPr>
              <w:t>28 Jul 1999</w:t>
            </w:r>
          </w:p>
        </w:tc>
        <w:tc>
          <w:tcPr>
            <w:tcW w:w="359" w:type="dxa"/>
            <w:shd w:val="clear" w:color="auto" w:fill="D9E2F3" w:themeFill="accent5" w:themeFillTint="33"/>
            <w:tcMar>
              <w:top w:w="14" w:type="dxa"/>
              <w:left w:w="58" w:type="dxa"/>
              <w:bottom w:w="14" w:type="dxa"/>
              <w:right w:w="58" w:type="dxa"/>
            </w:tcMar>
            <w:vAlign w:val="center"/>
          </w:tcPr>
          <w:p w14:paraId="7F350B73" w14:textId="77777777" w:rsidR="00413039" w:rsidRPr="00446A6B" w:rsidRDefault="00413039" w:rsidP="00413039">
            <w:pPr>
              <w:rPr>
                <w:i/>
                <w:sz w:val="12"/>
                <w:szCs w:val="12"/>
                <w:lang w:val="en"/>
              </w:rPr>
            </w:pPr>
            <w:r w:rsidRPr="00446A6B">
              <w:rPr>
                <w:i/>
                <w:sz w:val="12"/>
                <w:szCs w:val="12"/>
                <w:lang w:val="en"/>
              </w:rPr>
              <w:t>from</w:t>
            </w:r>
          </w:p>
        </w:tc>
        <w:tc>
          <w:tcPr>
            <w:tcW w:w="2094" w:type="dxa"/>
            <w:tcBorders>
              <w:right w:val="single" w:sz="4" w:space="0" w:color="auto"/>
            </w:tcBorders>
            <w:tcMar>
              <w:top w:w="14" w:type="dxa"/>
              <w:left w:w="58" w:type="dxa"/>
              <w:bottom w:w="14" w:type="dxa"/>
              <w:right w:w="58" w:type="dxa"/>
            </w:tcMar>
          </w:tcPr>
          <w:p w14:paraId="303EA64F" w14:textId="77777777" w:rsidR="00413039" w:rsidRPr="00B21A31" w:rsidRDefault="00413039" w:rsidP="00413039">
            <w:pPr>
              <w:rPr>
                <w:sz w:val="16"/>
                <w:szCs w:val="16"/>
              </w:rPr>
            </w:pPr>
            <w:r w:rsidRPr="00141FE4">
              <w:rPr>
                <w:sz w:val="16"/>
                <w:szCs w:val="16"/>
              </w:rPr>
              <w:t>Denise Lefebvre Zloman</w:t>
            </w:r>
          </w:p>
        </w:tc>
        <w:tc>
          <w:tcPr>
            <w:tcW w:w="420" w:type="dxa"/>
            <w:tcBorders>
              <w:left w:val="single" w:sz="4" w:space="0" w:color="auto"/>
              <w:right w:val="single" w:sz="8" w:space="0" w:color="auto"/>
            </w:tcBorders>
          </w:tcPr>
          <w:p w14:paraId="68537E1F" w14:textId="23BD5D43" w:rsidR="00413039" w:rsidRPr="00141FE4" w:rsidRDefault="00413039" w:rsidP="00413039">
            <w:pPr>
              <w:jc w:val="right"/>
              <w:rPr>
                <w:sz w:val="16"/>
                <w:szCs w:val="16"/>
              </w:rPr>
            </w:pPr>
            <w:r>
              <w:rPr>
                <w:sz w:val="16"/>
                <w:szCs w:val="16"/>
              </w:rPr>
              <w:t>8</w:t>
            </w:r>
          </w:p>
        </w:tc>
      </w:tr>
      <w:tr w:rsidR="00413039" w:rsidRPr="00446A6B" w14:paraId="210497AA" w14:textId="661A51FD" w:rsidTr="00413039">
        <w:trPr>
          <w:jc w:val="center"/>
        </w:trPr>
        <w:tc>
          <w:tcPr>
            <w:tcW w:w="1104" w:type="dxa"/>
            <w:tcBorders>
              <w:left w:val="single" w:sz="8" w:space="0" w:color="auto"/>
            </w:tcBorders>
            <w:tcMar>
              <w:top w:w="14" w:type="dxa"/>
              <w:left w:w="58" w:type="dxa"/>
              <w:bottom w:w="14" w:type="dxa"/>
              <w:right w:w="58" w:type="dxa"/>
            </w:tcMar>
            <w:vAlign w:val="center"/>
          </w:tcPr>
          <w:p w14:paraId="179075F9" w14:textId="77777777" w:rsidR="00413039" w:rsidRPr="00446A6B" w:rsidRDefault="00413039" w:rsidP="00413039">
            <w:pPr>
              <w:rPr>
                <w:sz w:val="16"/>
                <w:szCs w:val="16"/>
                <w:lang w:val="en"/>
              </w:rPr>
            </w:pPr>
            <w:r w:rsidRPr="00446A6B">
              <w:rPr>
                <w:sz w:val="16"/>
                <w:szCs w:val="16"/>
                <w:lang w:val="en"/>
              </w:rPr>
              <w:t>23 Dec 1999</w:t>
            </w:r>
          </w:p>
        </w:tc>
        <w:tc>
          <w:tcPr>
            <w:tcW w:w="359" w:type="dxa"/>
            <w:shd w:val="clear" w:color="auto" w:fill="D9E2F3" w:themeFill="accent5" w:themeFillTint="33"/>
            <w:tcMar>
              <w:top w:w="14" w:type="dxa"/>
              <w:left w:w="58" w:type="dxa"/>
              <w:bottom w:w="14" w:type="dxa"/>
              <w:right w:w="58" w:type="dxa"/>
            </w:tcMar>
            <w:vAlign w:val="center"/>
          </w:tcPr>
          <w:p w14:paraId="1C0A94F8" w14:textId="77777777" w:rsidR="00413039" w:rsidRPr="00446A6B" w:rsidRDefault="00413039" w:rsidP="00413039">
            <w:pPr>
              <w:rPr>
                <w:i/>
                <w:sz w:val="12"/>
                <w:szCs w:val="12"/>
                <w:lang w:val="en"/>
              </w:rPr>
            </w:pPr>
            <w:r w:rsidRPr="00446A6B">
              <w:rPr>
                <w:i/>
                <w:sz w:val="12"/>
                <w:szCs w:val="12"/>
                <w:lang w:val="en"/>
              </w:rPr>
              <w:t>to</w:t>
            </w:r>
          </w:p>
        </w:tc>
        <w:tc>
          <w:tcPr>
            <w:tcW w:w="2094" w:type="dxa"/>
            <w:tcBorders>
              <w:right w:val="single" w:sz="4" w:space="0" w:color="auto"/>
            </w:tcBorders>
            <w:tcMar>
              <w:top w:w="14" w:type="dxa"/>
              <w:left w:w="58" w:type="dxa"/>
              <w:bottom w:w="14" w:type="dxa"/>
              <w:right w:w="58" w:type="dxa"/>
            </w:tcMar>
          </w:tcPr>
          <w:p w14:paraId="2668E421" w14:textId="77777777" w:rsidR="00413039" w:rsidRPr="00B21A31" w:rsidRDefault="00413039" w:rsidP="00413039">
            <w:pPr>
              <w:rPr>
                <w:sz w:val="16"/>
                <w:szCs w:val="16"/>
              </w:rPr>
            </w:pPr>
            <w:r w:rsidRPr="00141FE4">
              <w:rPr>
                <w:sz w:val="16"/>
                <w:szCs w:val="16"/>
              </w:rPr>
              <w:t>Denise Lefebvre Zloman</w:t>
            </w:r>
          </w:p>
        </w:tc>
        <w:tc>
          <w:tcPr>
            <w:tcW w:w="420" w:type="dxa"/>
            <w:tcBorders>
              <w:left w:val="single" w:sz="4" w:space="0" w:color="auto"/>
              <w:right w:val="single" w:sz="8" w:space="0" w:color="auto"/>
            </w:tcBorders>
          </w:tcPr>
          <w:p w14:paraId="1AC831E0" w14:textId="32AF8E4F" w:rsidR="00413039" w:rsidRPr="00141FE4" w:rsidRDefault="00413039" w:rsidP="00413039">
            <w:pPr>
              <w:jc w:val="right"/>
              <w:rPr>
                <w:sz w:val="16"/>
                <w:szCs w:val="16"/>
              </w:rPr>
            </w:pPr>
            <w:r>
              <w:rPr>
                <w:sz w:val="16"/>
                <w:szCs w:val="16"/>
              </w:rPr>
              <w:t>0</w:t>
            </w:r>
          </w:p>
        </w:tc>
      </w:tr>
      <w:tr w:rsidR="00413039" w:rsidRPr="00446A6B" w14:paraId="76911F77" w14:textId="0D2E257C" w:rsidTr="00413039">
        <w:trPr>
          <w:jc w:val="center"/>
        </w:trPr>
        <w:tc>
          <w:tcPr>
            <w:tcW w:w="1104" w:type="dxa"/>
            <w:tcBorders>
              <w:left w:val="single" w:sz="8" w:space="0" w:color="auto"/>
            </w:tcBorders>
            <w:tcMar>
              <w:top w:w="14" w:type="dxa"/>
              <w:left w:w="58" w:type="dxa"/>
              <w:bottom w:w="14" w:type="dxa"/>
              <w:right w:w="58" w:type="dxa"/>
            </w:tcMar>
            <w:vAlign w:val="center"/>
          </w:tcPr>
          <w:p w14:paraId="483B07C9" w14:textId="77777777" w:rsidR="00413039" w:rsidRPr="00446A6B" w:rsidRDefault="00413039" w:rsidP="00413039">
            <w:pPr>
              <w:rPr>
                <w:sz w:val="16"/>
                <w:szCs w:val="16"/>
              </w:rPr>
            </w:pPr>
            <w:r>
              <w:rPr>
                <w:sz w:val="16"/>
                <w:szCs w:val="16"/>
              </w:rPr>
              <w:t>17 Nov 1977</w:t>
            </w:r>
          </w:p>
        </w:tc>
        <w:tc>
          <w:tcPr>
            <w:tcW w:w="359" w:type="dxa"/>
            <w:shd w:val="clear" w:color="auto" w:fill="D9E2F3" w:themeFill="accent5" w:themeFillTint="33"/>
            <w:tcMar>
              <w:top w:w="14" w:type="dxa"/>
              <w:left w:w="58" w:type="dxa"/>
              <w:bottom w:w="14" w:type="dxa"/>
              <w:right w:w="58" w:type="dxa"/>
            </w:tcMar>
            <w:vAlign w:val="center"/>
          </w:tcPr>
          <w:p w14:paraId="1BA6783F" w14:textId="77777777" w:rsidR="00413039" w:rsidRPr="00446A6B" w:rsidRDefault="00413039" w:rsidP="00413039">
            <w:pPr>
              <w:rPr>
                <w:bCs/>
                <w:i/>
                <w:sz w:val="12"/>
                <w:szCs w:val="12"/>
              </w:rPr>
            </w:pPr>
            <w:r>
              <w:rPr>
                <w:bCs/>
                <w:i/>
                <w:sz w:val="12"/>
                <w:szCs w:val="12"/>
              </w:rPr>
              <w:t>from</w:t>
            </w:r>
          </w:p>
        </w:tc>
        <w:tc>
          <w:tcPr>
            <w:tcW w:w="2094" w:type="dxa"/>
            <w:tcBorders>
              <w:right w:val="single" w:sz="4" w:space="0" w:color="auto"/>
            </w:tcBorders>
            <w:tcMar>
              <w:top w:w="14" w:type="dxa"/>
              <w:left w:w="58" w:type="dxa"/>
              <w:bottom w:w="14" w:type="dxa"/>
              <w:right w:w="58" w:type="dxa"/>
            </w:tcMar>
          </w:tcPr>
          <w:p w14:paraId="636D638E" w14:textId="77777777" w:rsidR="00413039" w:rsidRPr="009F0ACB" w:rsidRDefault="00413039" w:rsidP="00413039">
            <w:pPr>
              <w:rPr>
                <w:sz w:val="16"/>
                <w:szCs w:val="16"/>
              </w:rPr>
            </w:pPr>
            <w:r w:rsidRPr="00141FE4">
              <w:rPr>
                <w:sz w:val="16"/>
                <w:szCs w:val="16"/>
              </w:rPr>
              <w:t>Gloria Vandiver Inman</w:t>
            </w:r>
          </w:p>
        </w:tc>
        <w:tc>
          <w:tcPr>
            <w:tcW w:w="420" w:type="dxa"/>
            <w:tcBorders>
              <w:left w:val="single" w:sz="4" w:space="0" w:color="auto"/>
              <w:right w:val="single" w:sz="8" w:space="0" w:color="auto"/>
            </w:tcBorders>
          </w:tcPr>
          <w:p w14:paraId="3E60C7FC" w14:textId="13F344AB" w:rsidR="00413039" w:rsidRPr="00141FE4" w:rsidRDefault="00413039" w:rsidP="00413039">
            <w:pPr>
              <w:jc w:val="right"/>
              <w:rPr>
                <w:sz w:val="16"/>
                <w:szCs w:val="16"/>
              </w:rPr>
            </w:pPr>
            <w:r>
              <w:rPr>
                <w:sz w:val="16"/>
                <w:szCs w:val="16"/>
              </w:rPr>
              <w:t>31</w:t>
            </w:r>
          </w:p>
        </w:tc>
      </w:tr>
      <w:tr w:rsidR="00413039" w:rsidRPr="00446A6B" w14:paraId="0C422F33" w14:textId="21E4E265" w:rsidTr="00413039">
        <w:trPr>
          <w:jc w:val="center"/>
        </w:trPr>
        <w:tc>
          <w:tcPr>
            <w:tcW w:w="1104" w:type="dxa"/>
            <w:tcBorders>
              <w:left w:val="single" w:sz="8" w:space="0" w:color="auto"/>
            </w:tcBorders>
            <w:tcMar>
              <w:top w:w="14" w:type="dxa"/>
              <w:left w:w="58" w:type="dxa"/>
              <w:bottom w:w="14" w:type="dxa"/>
              <w:right w:w="58" w:type="dxa"/>
            </w:tcMar>
            <w:vAlign w:val="center"/>
          </w:tcPr>
          <w:p w14:paraId="3871131D" w14:textId="77777777" w:rsidR="00413039" w:rsidRPr="00446A6B" w:rsidRDefault="00413039" w:rsidP="00413039">
            <w:pPr>
              <w:rPr>
                <w:sz w:val="16"/>
                <w:szCs w:val="16"/>
              </w:rPr>
            </w:pPr>
            <w:r w:rsidRPr="00446A6B">
              <w:rPr>
                <w:sz w:val="16"/>
                <w:szCs w:val="16"/>
              </w:rPr>
              <w:t>23 Nov 2008</w:t>
            </w:r>
          </w:p>
        </w:tc>
        <w:tc>
          <w:tcPr>
            <w:tcW w:w="359" w:type="dxa"/>
            <w:shd w:val="clear" w:color="auto" w:fill="D9E2F3" w:themeFill="accent5" w:themeFillTint="33"/>
            <w:tcMar>
              <w:top w:w="14" w:type="dxa"/>
              <w:left w:w="58" w:type="dxa"/>
              <w:bottom w:w="14" w:type="dxa"/>
              <w:right w:w="58" w:type="dxa"/>
            </w:tcMar>
            <w:vAlign w:val="center"/>
          </w:tcPr>
          <w:p w14:paraId="64F7152D" w14:textId="77777777" w:rsidR="00413039" w:rsidRPr="00446A6B" w:rsidRDefault="00413039" w:rsidP="00413039">
            <w:pPr>
              <w:rPr>
                <w:bCs/>
                <w:i/>
                <w:sz w:val="12"/>
                <w:szCs w:val="12"/>
              </w:rPr>
            </w:pPr>
            <w:r w:rsidRPr="00446A6B">
              <w:rPr>
                <w:bCs/>
                <w:i/>
                <w:sz w:val="12"/>
                <w:szCs w:val="12"/>
              </w:rPr>
              <w:t>from</w:t>
            </w:r>
          </w:p>
        </w:tc>
        <w:tc>
          <w:tcPr>
            <w:tcW w:w="2094" w:type="dxa"/>
            <w:tcBorders>
              <w:right w:val="single" w:sz="4" w:space="0" w:color="auto"/>
            </w:tcBorders>
            <w:tcMar>
              <w:top w:w="14" w:type="dxa"/>
              <w:left w:w="58" w:type="dxa"/>
              <w:bottom w:w="14" w:type="dxa"/>
              <w:right w:w="58" w:type="dxa"/>
            </w:tcMar>
          </w:tcPr>
          <w:p w14:paraId="38CC2F5F" w14:textId="77777777" w:rsidR="00413039" w:rsidRPr="00B21A31" w:rsidRDefault="00413039" w:rsidP="00413039">
            <w:pPr>
              <w:rPr>
                <w:sz w:val="16"/>
                <w:szCs w:val="16"/>
              </w:rPr>
            </w:pPr>
            <w:r w:rsidRPr="00141FE4">
              <w:rPr>
                <w:sz w:val="16"/>
                <w:szCs w:val="16"/>
              </w:rPr>
              <w:t>Hugh Kay Sinnock</w:t>
            </w:r>
          </w:p>
        </w:tc>
        <w:tc>
          <w:tcPr>
            <w:tcW w:w="420" w:type="dxa"/>
            <w:tcBorders>
              <w:left w:val="single" w:sz="4" w:space="0" w:color="auto"/>
              <w:right w:val="single" w:sz="8" w:space="0" w:color="auto"/>
            </w:tcBorders>
          </w:tcPr>
          <w:p w14:paraId="64CDF9FB" w14:textId="769E1109" w:rsidR="00413039" w:rsidRPr="00141FE4" w:rsidRDefault="00413039" w:rsidP="00413039">
            <w:pPr>
              <w:jc w:val="right"/>
              <w:rPr>
                <w:sz w:val="16"/>
                <w:szCs w:val="16"/>
              </w:rPr>
            </w:pPr>
            <w:r>
              <w:rPr>
                <w:sz w:val="16"/>
                <w:szCs w:val="16"/>
              </w:rPr>
              <w:t>4</w:t>
            </w:r>
          </w:p>
        </w:tc>
      </w:tr>
      <w:tr w:rsidR="00413039" w:rsidRPr="00446A6B" w14:paraId="514EB807" w14:textId="4CFC025A" w:rsidTr="00413039">
        <w:trPr>
          <w:jc w:val="center"/>
        </w:trPr>
        <w:tc>
          <w:tcPr>
            <w:tcW w:w="1104" w:type="dxa"/>
            <w:tcBorders>
              <w:left w:val="single" w:sz="8" w:space="0" w:color="auto"/>
            </w:tcBorders>
            <w:tcMar>
              <w:top w:w="14" w:type="dxa"/>
              <w:left w:w="58" w:type="dxa"/>
              <w:bottom w:w="14" w:type="dxa"/>
              <w:right w:w="58" w:type="dxa"/>
            </w:tcMar>
            <w:vAlign w:val="center"/>
          </w:tcPr>
          <w:p w14:paraId="62196947" w14:textId="77777777" w:rsidR="00413039" w:rsidRPr="00446A6B" w:rsidRDefault="00413039" w:rsidP="00413039">
            <w:pPr>
              <w:rPr>
                <w:sz w:val="16"/>
                <w:szCs w:val="16"/>
              </w:rPr>
            </w:pPr>
            <w:r w:rsidRPr="00446A6B">
              <w:rPr>
                <w:sz w:val="16"/>
                <w:szCs w:val="16"/>
              </w:rPr>
              <w:t>07 Jun 2010</w:t>
            </w:r>
          </w:p>
        </w:tc>
        <w:tc>
          <w:tcPr>
            <w:tcW w:w="359" w:type="dxa"/>
            <w:shd w:val="clear" w:color="auto" w:fill="D9E2F3" w:themeFill="accent5" w:themeFillTint="33"/>
            <w:tcMar>
              <w:top w:w="14" w:type="dxa"/>
              <w:left w:w="58" w:type="dxa"/>
              <w:bottom w:w="14" w:type="dxa"/>
              <w:right w:w="58" w:type="dxa"/>
            </w:tcMar>
            <w:vAlign w:val="center"/>
          </w:tcPr>
          <w:p w14:paraId="03E8BA03" w14:textId="77777777" w:rsidR="00413039" w:rsidRPr="00446A6B" w:rsidRDefault="00413039" w:rsidP="00413039">
            <w:pPr>
              <w:rPr>
                <w:bCs/>
                <w:i/>
                <w:sz w:val="12"/>
                <w:szCs w:val="12"/>
              </w:rPr>
            </w:pPr>
            <w:r w:rsidRPr="00446A6B">
              <w:rPr>
                <w:bCs/>
                <w:i/>
                <w:sz w:val="12"/>
                <w:szCs w:val="12"/>
              </w:rPr>
              <w:t>from</w:t>
            </w:r>
          </w:p>
        </w:tc>
        <w:tc>
          <w:tcPr>
            <w:tcW w:w="2094" w:type="dxa"/>
            <w:tcBorders>
              <w:right w:val="single" w:sz="4" w:space="0" w:color="auto"/>
            </w:tcBorders>
            <w:tcMar>
              <w:top w:w="14" w:type="dxa"/>
              <w:left w:w="58" w:type="dxa"/>
              <w:bottom w:w="14" w:type="dxa"/>
              <w:right w:w="58" w:type="dxa"/>
            </w:tcMar>
          </w:tcPr>
          <w:p w14:paraId="0E3CE5F6" w14:textId="77777777" w:rsidR="00413039" w:rsidRPr="00B21A31" w:rsidRDefault="00413039" w:rsidP="00413039">
            <w:pPr>
              <w:rPr>
                <w:sz w:val="16"/>
                <w:szCs w:val="16"/>
              </w:rPr>
            </w:pPr>
            <w:r w:rsidRPr="00141FE4">
              <w:rPr>
                <w:sz w:val="16"/>
                <w:szCs w:val="16"/>
              </w:rPr>
              <w:t>Jeffery Thomas Sinnock</w:t>
            </w:r>
          </w:p>
        </w:tc>
        <w:tc>
          <w:tcPr>
            <w:tcW w:w="420" w:type="dxa"/>
            <w:tcBorders>
              <w:left w:val="single" w:sz="4" w:space="0" w:color="auto"/>
              <w:right w:val="single" w:sz="8" w:space="0" w:color="auto"/>
            </w:tcBorders>
          </w:tcPr>
          <w:p w14:paraId="7AF30D4F" w14:textId="290079F6" w:rsidR="00413039" w:rsidRPr="00141FE4" w:rsidRDefault="00413039" w:rsidP="00413039">
            <w:pPr>
              <w:jc w:val="right"/>
              <w:rPr>
                <w:sz w:val="16"/>
                <w:szCs w:val="16"/>
              </w:rPr>
            </w:pPr>
            <w:r>
              <w:rPr>
                <w:sz w:val="16"/>
                <w:szCs w:val="16"/>
              </w:rPr>
              <w:t>27</w:t>
            </w:r>
          </w:p>
        </w:tc>
      </w:tr>
      <w:tr w:rsidR="00413039" w:rsidRPr="00446A6B" w14:paraId="061BCD3C" w14:textId="59528F00" w:rsidTr="00413039">
        <w:trPr>
          <w:jc w:val="center"/>
        </w:trPr>
        <w:tc>
          <w:tcPr>
            <w:tcW w:w="1104" w:type="dxa"/>
            <w:tcBorders>
              <w:left w:val="single" w:sz="8" w:space="0" w:color="auto"/>
            </w:tcBorders>
            <w:tcMar>
              <w:top w:w="14" w:type="dxa"/>
              <w:left w:w="58" w:type="dxa"/>
              <w:bottom w:w="14" w:type="dxa"/>
              <w:right w:w="58" w:type="dxa"/>
            </w:tcMar>
            <w:vAlign w:val="center"/>
          </w:tcPr>
          <w:p w14:paraId="53F6BE15" w14:textId="77777777" w:rsidR="00413039" w:rsidRPr="00446A6B" w:rsidRDefault="00413039" w:rsidP="00413039">
            <w:pPr>
              <w:rPr>
                <w:sz w:val="16"/>
                <w:szCs w:val="16"/>
              </w:rPr>
            </w:pPr>
            <w:r w:rsidRPr="00446A6B">
              <w:rPr>
                <w:sz w:val="16"/>
                <w:szCs w:val="16"/>
              </w:rPr>
              <w:t>28 Jul 1996</w:t>
            </w:r>
          </w:p>
        </w:tc>
        <w:tc>
          <w:tcPr>
            <w:tcW w:w="359" w:type="dxa"/>
            <w:shd w:val="clear" w:color="auto" w:fill="D9E2F3" w:themeFill="accent5" w:themeFillTint="33"/>
            <w:tcMar>
              <w:top w:w="14" w:type="dxa"/>
              <w:left w:w="58" w:type="dxa"/>
              <w:bottom w:w="14" w:type="dxa"/>
              <w:right w:w="58" w:type="dxa"/>
            </w:tcMar>
            <w:vAlign w:val="center"/>
          </w:tcPr>
          <w:p w14:paraId="3BE707CB" w14:textId="77777777" w:rsidR="00413039" w:rsidRPr="00446A6B" w:rsidRDefault="00413039" w:rsidP="00413039">
            <w:pPr>
              <w:rPr>
                <w:i/>
                <w:sz w:val="12"/>
                <w:szCs w:val="12"/>
              </w:rPr>
            </w:pPr>
            <w:r w:rsidRPr="00446A6B">
              <w:rPr>
                <w:i/>
                <w:sz w:val="12"/>
                <w:szCs w:val="12"/>
              </w:rPr>
              <w:t>from</w:t>
            </w:r>
          </w:p>
        </w:tc>
        <w:tc>
          <w:tcPr>
            <w:tcW w:w="2094" w:type="dxa"/>
            <w:tcBorders>
              <w:right w:val="single" w:sz="4" w:space="0" w:color="auto"/>
            </w:tcBorders>
            <w:tcMar>
              <w:top w:w="14" w:type="dxa"/>
              <w:left w:w="58" w:type="dxa"/>
              <w:bottom w:w="14" w:type="dxa"/>
              <w:right w:w="58" w:type="dxa"/>
            </w:tcMar>
          </w:tcPr>
          <w:p w14:paraId="345042B4" w14:textId="77777777" w:rsidR="00413039" w:rsidRPr="00B21A31" w:rsidRDefault="00413039" w:rsidP="00413039">
            <w:pPr>
              <w:rPr>
                <w:sz w:val="16"/>
                <w:szCs w:val="16"/>
              </w:rPr>
            </w:pPr>
            <w:r w:rsidRPr="00141FE4">
              <w:rPr>
                <w:sz w:val="16"/>
                <w:szCs w:val="16"/>
              </w:rPr>
              <w:t>John Norman Sinnock</w:t>
            </w:r>
          </w:p>
        </w:tc>
        <w:tc>
          <w:tcPr>
            <w:tcW w:w="420" w:type="dxa"/>
            <w:tcBorders>
              <w:left w:val="single" w:sz="4" w:space="0" w:color="auto"/>
              <w:right w:val="single" w:sz="8" w:space="0" w:color="auto"/>
            </w:tcBorders>
          </w:tcPr>
          <w:p w14:paraId="4F44E437" w14:textId="1253973B" w:rsidR="00413039" w:rsidRPr="00141FE4" w:rsidRDefault="00413039" w:rsidP="00413039">
            <w:pPr>
              <w:jc w:val="right"/>
              <w:rPr>
                <w:sz w:val="16"/>
                <w:szCs w:val="16"/>
              </w:rPr>
            </w:pPr>
            <w:r>
              <w:rPr>
                <w:sz w:val="16"/>
                <w:szCs w:val="16"/>
              </w:rPr>
              <w:t>4</w:t>
            </w:r>
          </w:p>
        </w:tc>
      </w:tr>
      <w:tr w:rsidR="00413039" w:rsidRPr="00446A6B" w14:paraId="57339263" w14:textId="20F3FD6E" w:rsidTr="00413039">
        <w:trPr>
          <w:jc w:val="center"/>
        </w:trPr>
        <w:tc>
          <w:tcPr>
            <w:tcW w:w="1104" w:type="dxa"/>
            <w:tcBorders>
              <w:left w:val="single" w:sz="8" w:space="0" w:color="auto"/>
            </w:tcBorders>
            <w:tcMar>
              <w:top w:w="14" w:type="dxa"/>
              <w:left w:w="58" w:type="dxa"/>
              <w:bottom w:w="14" w:type="dxa"/>
              <w:right w:w="58" w:type="dxa"/>
            </w:tcMar>
            <w:vAlign w:val="center"/>
          </w:tcPr>
          <w:p w14:paraId="739D221A" w14:textId="77777777" w:rsidR="00413039" w:rsidRPr="00446A6B" w:rsidRDefault="00413039" w:rsidP="00413039">
            <w:pPr>
              <w:rPr>
                <w:sz w:val="16"/>
                <w:szCs w:val="16"/>
              </w:rPr>
            </w:pPr>
            <w:r w:rsidRPr="00446A6B">
              <w:rPr>
                <w:sz w:val="16"/>
                <w:szCs w:val="16"/>
              </w:rPr>
              <w:t>30 Jul 1996</w:t>
            </w:r>
          </w:p>
        </w:tc>
        <w:tc>
          <w:tcPr>
            <w:tcW w:w="359" w:type="dxa"/>
            <w:shd w:val="clear" w:color="auto" w:fill="D9E2F3" w:themeFill="accent5" w:themeFillTint="33"/>
            <w:tcMar>
              <w:top w:w="14" w:type="dxa"/>
              <w:left w:w="58" w:type="dxa"/>
              <w:bottom w:w="14" w:type="dxa"/>
              <w:right w:w="58" w:type="dxa"/>
            </w:tcMar>
            <w:vAlign w:val="center"/>
          </w:tcPr>
          <w:p w14:paraId="6E323F32" w14:textId="77777777" w:rsidR="00413039" w:rsidRPr="00446A6B" w:rsidRDefault="00413039" w:rsidP="00413039">
            <w:pPr>
              <w:rPr>
                <w:i/>
                <w:sz w:val="12"/>
                <w:szCs w:val="12"/>
              </w:rPr>
            </w:pPr>
            <w:r w:rsidRPr="00446A6B">
              <w:rPr>
                <w:i/>
                <w:sz w:val="12"/>
                <w:szCs w:val="12"/>
              </w:rPr>
              <w:t>to</w:t>
            </w:r>
          </w:p>
        </w:tc>
        <w:tc>
          <w:tcPr>
            <w:tcW w:w="2094" w:type="dxa"/>
            <w:tcBorders>
              <w:right w:val="single" w:sz="4" w:space="0" w:color="auto"/>
            </w:tcBorders>
            <w:tcMar>
              <w:top w:w="14" w:type="dxa"/>
              <w:left w:w="58" w:type="dxa"/>
              <w:bottom w:w="14" w:type="dxa"/>
              <w:right w:w="58" w:type="dxa"/>
            </w:tcMar>
          </w:tcPr>
          <w:p w14:paraId="197C78D0" w14:textId="77777777" w:rsidR="00413039" w:rsidRPr="00B21A31" w:rsidRDefault="00413039" w:rsidP="00413039">
            <w:pPr>
              <w:rPr>
                <w:sz w:val="16"/>
                <w:szCs w:val="16"/>
              </w:rPr>
            </w:pPr>
            <w:r w:rsidRPr="00141FE4">
              <w:rPr>
                <w:sz w:val="16"/>
                <w:szCs w:val="16"/>
              </w:rPr>
              <w:t>John Norman Sinnock</w:t>
            </w:r>
          </w:p>
        </w:tc>
        <w:tc>
          <w:tcPr>
            <w:tcW w:w="420" w:type="dxa"/>
            <w:tcBorders>
              <w:left w:val="single" w:sz="4" w:space="0" w:color="auto"/>
              <w:right w:val="single" w:sz="8" w:space="0" w:color="auto"/>
            </w:tcBorders>
          </w:tcPr>
          <w:p w14:paraId="4B4E2A92" w14:textId="2BDD6323" w:rsidR="00413039" w:rsidRPr="00141FE4" w:rsidRDefault="00413039" w:rsidP="00413039">
            <w:pPr>
              <w:jc w:val="right"/>
              <w:rPr>
                <w:sz w:val="16"/>
                <w:szCs w:val="16"/>
              </w:rPr>
            </w:pPr>
            <w:r>
              <w:rPr>
                <w:sz w:val="16"/>
                <w:szCs w:val="16"/>
              </w:rPr>
              <w:t>0</w:t>
            </w:r>
          </w:p>
        </w:tc>
      </w:tr>
      <w:tr w:rsidR="00413039" w:rsidRPr="00446A6B" w14:paraId="6C92B9E4" w14:textId="10C3F311" w:rsidTr="00413039">
        <w:trPr>
          <w:jc w:val="center"/>
        </w:trPr>
        <w:tc>
          <w:tcPr>
            <w:tcW w:w="1104" w:type="dxa"/>
            <w:tcBorders>
              <w:left w:val="single" w:sz="8" w:space="0" w:color="auto"/>
            </w:tcBorders>
            <w:tcMar>
              <w:top w:w="14" w:type="dxa"/>
              <w:left w:w="58" w:type="dxa"/>
              <w:bottom w:w="14" w:type="dxa"/>
              <w:right w:w="58" w:type="dxa"/>
            </w:tcMar>
            <w:vAlign w:val="center"/>
          </w:tcPr>
          <w:p w14:paraId="7083BD19" w14:textId="77777777" w:rsidR="00413039" w:rsidRPr="00446A6B" w:rsidRDefault="00413039" w:rsidP="00413039">
            <w:pPr>
              <w:rPr>
                <w:sz w:val="16"/>
                <w:szCs w:val="16"/>
                <w:lang w:val="en"/>
              </w:rPr>
            </w:pPr>
            <w:r w:rsidRPr="00446A6B">
              <w:rPr>
                <w:sz w:val="16"/>
                <w:szCs w:val="16"/>
                <w:lang w:val="en"/>
              </w:rPr>
              <w:t>04 Dec 2010</w:t>
            </w:r>
          </w:p>
        </w:tc>
        <w:tc>
          <w:tcPr>
            <w:tcW w:w="359" w:type="dxa"/>
            <w:shd w:val="clear" w:color="auto" w:fill="D9E2F3" w:themeFill="accent5" w:themeFillTint="33"/>
            <w:tcMar>
              <w:top w:w="14" w:type="dxa"/>
              <w:left w:w="58" w:type="dxa"/>
              <w:bottom w:w="14" w:type="dxa"/>
              <w:right w:w="58" w:type="dxa"/>
            </w:tcMar>
            <w:vAlign w:val="center"/>
          </w:tcPr>
          <w:p w14:paraId="08FA5FD2" w14:textId="77777777" w:rsidR="00413039" w:rsidRPr="00446A6B" w:rsidRDefault="00413039" w:rsidP="00413039">
            <w:pPr>
              <w:rPr>
                <w:bCs/>
                <w:i/>
                <w:sz w:val="12"/>
                <w:szCs w:val="12"/>
                <w:lang w:val="en"/>
              </w:rPr>
            </w:pPr>
            <w:r w:rsidRPr="00446A6B">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4FD65549" w14:textId="77777777" w:rsidR="00413039" w:rsidRPr="00B21A31" w:rsidRDefault="00413039" w:rsidP="00413039">
            <w:pPr>
              <w:rPr>
                <w:sz w:val="16"/>
                <w:szCs w:val="16"/>
              </w:rPr>
            </w:pPr>
            <w:r w:rsidRPr="00141FE4">
              <w:rPr>
                <w:sz w:val="16"/>
                <w:szCs w:val="16"/>
              </w:rPr>
              <w:t>Kathleen Claxton</w:t>
            </w:r>
          </w:p>
        </w:tc>
        <w:tc>
          <w:tcPr>
            <w:tcW w:w="420" w:type="dxa"/>
            <w:tcBorders>
              <w:left w:val="single" w:sz="4" w:space="0" w:color="auto"/>
              <w:right w:val="single" w:sz="8" w:space="0" w:color="auto"/>
            </w:tcBorders>
          </w:tcPr>
          <w:p w14:paraId="4850865A" w14:textId="67311219" w:rsidR="00413039" w:rsidRPr="00141FE4" w:rsidRDefault="00413039" w:rsidP="00413039">
            <w:pPr>
              <w:jc w:val="right"/>
              <w:rPr>
                <w:sz w:val="16"/>
                <w:szCs w:val="16"/>
              </w:rPr>
            </w:pPr>
            <w:r>
              <w:rPr>
                <w:sz w:val="16"/>
                <w:szCs w:val="16"/>
              </w:rPr>
              <w:t>0</w:t>
            </w:r>
          </w:p>
        </w:tc>
      </w:tr>
      <w:tr w:rsidR="00413039" w:rsidRPr="00446A6B" w14:paraId="4902DD07" w14:textId="543F06DB" w:rsidTr="00413039">
        <w:trPr>
          <w:jc w:val="center"/>
        </w:trPr>
        <w:tc>
          <w:tcPr>
            <w:tcW w:w="1104" w:type="dxa"/>
            <w:tcBorders>
              <w:left w:val="single" w:sz="8" w:space="0" w:color="auto"/>
            </w:tcBorders>
            <w:tcMar>
              <w:top w:w="14" w:type="dxa"/>
              <w:left w:w="58" w:type="dxa"/>
              <w:bottom w:w="14" w:type="dxa"/>
              <w:right w:w="58" w:type="dxa"/>
            </w:tcMar>
            <w:vAlign w:val="center"/>
          </w:tcPr>
          <w:p w14:paraId="53F26101" w14:textId="77777777" w:rsidR="00413039" w:rsidRPr="00446A6B" w:rsidRDefault="00413039" w:rsidP="00413039">
            <w:pPr>
              <w:rPr>
                <w:sz w:val="16"/>
                <w:szCs w:val="16"/>
                <w:lang w:val="en"/>
              </w:rPr>
            </w:pPr>
            <w:r w:rsidRPr="00446A6B">
              <w:rPr>
                <w:sz w:val="16"/>
                <w:szCs w:val="16"/>
                <w:lang w:val="en"/>
              </w:rPr>
              <w:t>13 Jun 2010</w:t>
            </w:r>
          </w:p>
        </w:tc>
        <w:tc>
          <w:tcPr>
            <w:tcW w:w="359" w:type="dxa"/>
            <w:shd w:val="clear" w:color="auto" w:fill="D9E2F3" w:themeFill="accent5" w:themeFillTint="33"/>
            <w:tcMar>
              <w:top w:w="14" w:type="dxa"/>
              <w:left w:w="58" w:type="dxa"/>
              <w:bottom w:w="14" w:type="dxa"/>
              <w:right w:w="58" w:type="dxa"/>
            </w:tcMar>
            <w:vAlign w:val="center"/>
          </w:tcPr>
          <w:p w14:paraId="148042E6" w14:textId="77777777" w:rsidR="00413039" w:rsidRPr="00446A6B" w:rsidRDefault="00413039" w:rsidP="00413039">
            <w:pPr>
              <w:rPr>
                <w:bCs/>
                <w:i/>
                <w:sz w:val="12"/>
                <w:szCs w:val="12"/>
                <w:lang w:val="en"/>
              </w:rPr>
            </w:pPr>
            <w:r w:rsidRPr="00446A6B">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06676E65" w14:textId="77777777" w:rsidR="00413039" w:rsidRPr="00B21A31" w:rsidRDefault="00413039" w:rsidP="00413039">
            <w:pPr>
              <w:rPr>
                <w:sz w:val="16"/>
                <w:szCs w:val="16"/>
              </w:rPr>
            </w:pPr>
            <w:r w:rsidRPr="00141FE4">
              <w:rPr>
                <w:sz w:val="16"/>
                <w:szCs w:val="16"/>
              </w:rPr>
              <w:t>Kathy Sinnock Paul</w:t>
            </w:r>
          </w:p>
        </w:tc>
        <w:tc>
          <w:tcPr>
            <w:tcW w:w="420" w:type="dxa"/>
            <w:tcBorders>
              <w:left w:val="single" w:sz="4" w:space="0" w:color="auto"/>
              <w:right w:val="single" w:sz="8" w:space="0" w:color="auto"/>
            </w:tcBorders>
          </w:tcPr>
          <w:p w14:paraId="10F6E96F" w14:textId="609047DC" w:rsidR="00413039" w:rsidRPr="00141FE4" w:rsidRDefault="00413039" w:rsidP="00413039">
            <w:pPr>
              <w:jc w:val="right"/>
              <w:rPr>
                <w:sz w:val="16"/>
                <w:szCs w:val="16"/>
              </w:rPr>
            </w:pPr>
            <w:r>
              <w:rPr>
                <w:sz w:val="16"/>
                <w:szCs w:val="16"/>
              </w:rPr>
              <w:t>18</w:t>
            </w:r>
          </w:p>
        </w:tc>
      </w:tr>
      <w:tr w:rsidR="00413039" w:rsidRPr="00446A6B" w14:paraId="54FD5AC3" w14:textId="6B66140C" w:rsidTr="00413039">
        <w:trPr>
          <w:jc w:val="center"/>
        </w:trPr>
        <w:tc>
          <w:tcPr>
            <w:tcW w:w="1104" w:type="dxa"/>
            <w:tcBorders>
              <w:left w:val="single" w:sz="8" w:space="0" w:color="auto"/>
            </w:tcBorders>
            <w:tcMar>
              <w:top w:w="14" w:type="dxa"/>
              <w:left w:w="58" w:type="dxa"/>
              <w:bottom w:w="14" w:type="dxa"/>
              <w:right w:w="58" w:type="dxa"/>
            </w:tcMar>
            <w:vAlign w:val="center"/>
          </w:tcPr>
          <w:p w14:paraId="0DE62233" w14:textId="77777777" w:rsidR="00413039" w:rsidRPr="00446A6B" w:rsidRDefault="00413039" w:rsidP="00413039">
            <w:pPr>
              <w:rPr>
                <w:sz w:val="16"/>
                <w:szCs w:val="16"/>
                <w:lang w:val="en"/>
              </w:rPr>
            </w:pPr>
            <w:r w:rsidRPr="00446A6B">
              <w:rPr>
                <w:sz w:val="16"/>
                <w:szCs w:val="16"/>
                <w:lang w:val="en"/>
              </w:rPr>
              <w:t>13 Jun 2010</w:t>
            </w:r>
          </w:p>
        </w:tc>
        <w:tc>
          <w:tcPr>
            <w:tcW w:w="359" w:type="dxa"/>
            <w:shd w:val="clear" w:color="auto" w:fill="D9E2F3" w:themeFill="accent5" w:themeFillTint="33"/>
            <w:tcMar>
              <w:top w:w="14" w:type="dxa"/>
              <w:left w:w="58" w:type="dxa"/>
              <w:bottom w:w="14" w:type="dxa"/>
              <w:right w:w="58" w:type="dxa"/>
            </w:tcMar>
            <w:vAlign w:val="center"/>
          </w:tcPr>
          <w:p w14:paraId="50BAAB09" w14:textId="77777777" w:rsidR="00413039" w:rsidRPr="00446A6B" w:rsidRDefault="00413039" w:rsidP="00413039">
            <w:pPr>
              <w:rPr>
                <w:bCs/>
                <w:i/>
                <w:sz w:val="12"/>
                <w:szCs w:val="12"/>
                <w:lang w:val="en"/>
              </w:rPr>
            </w:pPr>
            <w:r w:rsidRPr="00446A6B">
              <w:rPr>
                <w:bCs/>
                <w:i/>
                <w:sz w:val="12"/>
                <w:szCs w:val="12"/>
                <w:lang w:val="en"/>
              </w:rPr>
              <w:t>to</w:t>
            </w:r>
          </w:p>
        </w:tc>
        <w:tc>
          <w:tcPr>
            <w:tcW w:w="2094" w:type="dxa"/>
            <w:tcBorders>
              <w:right w:val="single" w:sz="4" w:space="0" w:color="auto"/>
            </w:tcBorders>
            <w:tcMar>
              <w:top w:w="14" w:type="dxa"/>
              <w:left w:w="58" w:type="dxa"/>
              <w:bottom w:w="14" w:type="dxa"/>
              <w:right w:w="58" w:type="dxa"/>
            </w:tcMar>
          </w:tcPr>
          <w:p w14:paraId="51FF94D4" w14:textId="77777777" w:rsidR="00413039" w:rsidRPr="00B21A31" w:rsidRDefault="00413039" w:rsidP="00413039">
            <w:pPr>
              <w:rPr>
                <w:sz w:val="16"/>
                <w:szCs w:val="16"/>
              </w:rPr>
            </w:pPr>
            <w:r w:rsidRPr="00141FE4">
              <w:rPr>
                <w:sz w:val="16"/>
                <w:szCs w:val="16"/>
              </w:rPr>
              <w:t>Kathy Sinnock Paul</w:t>
            </w:r>
          </w:p>
        </w:tc>
        <w:tc>
          <w:tcPr>
            <w:tcW w:w="420" w:type="dxa"/>
            <w:tcBorders>
              <w:left w:val="single" w:sz="4" w:space="0" w:color="auto"/>
              <w:right w:val="single" w:sz="8" w:space="0" w:color="auto"/>
            </w:tcBorders>
          </w:tcPr>
          <w:p w14:paraId="461C1090" w14:textId="1A21A9A7" w:rsidR="00413039" w:rsidRPr="00141FE4" w:rsidRDefault="00413039" w:rsidP="00413039">
            <w:pPr>
              <w:jc w:val="right"/>
              <w:rPr>
                <w:sz w:val="16"/>
                <w:szCs w:val="16"/>
              </w:rPr>
            </w:pPr>
            <w:r>
              <w:rPr>
                <w:sz w:val="16"/>
                <w:szCs w:val="16"/>
              </w:rPr>
              <w:t>0</w:t>
            </w:r>
          </w:p>
        </w:tc>
      </w:tr>
      <w:tr w:rsidR="00413039" w:rsidRPr="00446A6B" w14:paraId="613F13DA" w14:textId="3DB4360F" w:rsidTr="00413039">
        <w:trPr>
          <w:jc w:val="center"/>
        </w:trPr>
        <w:tc>
          <w:tcPr>
            <w:tcW w:w="1104" w:type="dxa"/>
            <w:tcBorders>
              <w:left w:val="single" w:sz="8" w:space="0" w:color="auto"/>
            </w:tcBorders>
            <w:tcMar>
              <w:top w:w="14" w:type="dxa"/>
              <w:left w:w="58" w:type="dxa"/>
              <w:bottom w:w="14" w:type="dxa"/>
              <w:right w:w="58" w:type="dxa"/>
            </w:tcMar>
            <w:vAlign w:val="center"/>
          </w:tcPr>
          <w:p w14:paraId="168FCB33" w14:textId="77777777" w:rsidR="00413039" w:rsidRPr="00446A6B" w:rsidRDefault="00413039" w:rsidP="00413039">
            <w:pPr>
              <w:rPr>
                <w:sz w:val="16"/>
                <w:szCs w:val="16"/>
                <w:lang w:val="en"/>
              </w:rPr>
            </w:pPr>
            <w:r w:rsidRPr="00446A6B">
              <w:rPr>
                <w:sz w:val="16"/>
                <w:szCs w:val="16"/>
              </w:rPr>
              <w:t>18 Jun 2010</w:t>
            </w:r>
          </w:p>
        </w:tc>
        <w:tc>
          <w:tcPr>
            <w:tcW w:w="359" w:type="dxa"/>
            <w:shd w:val="clear" w:color="auto" w:fill="D9E2F3" w:themeFill="accent5" w:themeFillTint="33"/>
            <w:tcMar>
              <w:top w:w="14" w:type="dxa"/>
              <w:left w:w="58" w:type="dxa"/>
              <w:bottom w:w="14" w:type="dxa"/>
              <w:right w:w="58" w:type="dxa"/>
            </w:tcMar>
            <w:vAlign w:val="center"/>
          </w:tcPr>
          <w:p w14:paraId="25732DA2" w14:textId="77777777" w:rsidR="00413039" w:rsidRPr="00446A6B" w:rsidRDefault="00413039" w:rsidP="00413039">
            <w:pPr>
              <w:rPr>
                <w:bCs/>
                <w:i/>
                <w:sz w:val="12"/>
                <w:szCs w:val="12"/>
                <w:lang w:val="en"/>
              </w:rPr>
            </w:pPr>
            <w:r w:rsidRPr="00446A6B">
              <w:rPr>
                <w:bCs/>
                <w:i/>
                <w:sz w:val="12"/>
                <w:szCs w:val="12"/>
              </w:rPr>
              <w:t>from</w:t>
            </w:r>
          </w:p>
        </w:tc>
        <w:tc>
          <w:tcPr>
            <w:tcW w:w="2094" w:type="dxa"/>
            <w:tcBorders>
              <w:right w:val="single" w:sz="4" w:space="0" w:color="auto"/>
            </w:tcBorders>
            <w:tcMar>
              <w:top w:w="14" w:type="dxa"/>
              <w:left w:w="58" w:type="dxa"/>
              <w:bottom w:w="14" w:type="dxa"/>
              <w:right w:w="58" w:type="dxa"/>
            </w:tcMar>
          </w:tcPr>
          <w:p w14:paraId="7AFD44A3" w14:textId="77777777" w:rsidR="00413039" w:rsidRPr="00B21A31" w:rsidRDefault="00413039" w:rsidP="00413039">
            <w:pPr>
              <w:rPr>
                <w:sz w:val="16"/>
                <w:szCs w:val="16"/>
              </w:rPr>
            </w:pPr>
            <w:r w:rsidRPr="00141FE4">
              <w:rPr>
                <w:sz w:val="16"/>
                <w:szCs w:val="16"/>
              </w:rPr>
              <w:t>Kathy Sinnock Paul</w:t>
            </w:r>
          </w:p>
        </w:tc>
        <w:tc>
          <w:tcPr>
            <w:tcW w:w="420" w:type="dxa"/>
            <w:tcBorders>
              <w:left w:val="single" w:sz="4" w:space="0" w:color="auto"/>
              <w:right w:val="single" w:sz="8" w:space="0" w:color="auto"/>
            </w:tcBorders>
          </w:tcPr>
          <w:p w14:paraId="458ABDCF" w14:textId="18762045" w:rsidR="00413039" w:rsidRPr="00141FE4" w:rsidRDefault="00413039" w:rsidP="00413039">
            <w:pPr>
              <w:jc w:val="right"/>
              <w:rPr>
                <w:sz w:val="16"/>
                <w:szCs w:val="16"/>
              </w:rPr>
            </w:pPr>
            <w:r>
              <w:rPr>
                <w:sz w:val="16"/>
                <w:szCs w:val="16"/>
              </w:rPr>
              <w:t>31</w:t>
            </w:r>
          </w:p>
        </w:tc>
      </w:tr>
      <w:tr w:rsidR="00413039" w:rsidRPr="00446A6B" w14:paraId="0006D9BD" w14:textId="76A0784D" w:rsidTr="00413039">
        <w:trPr>
          <w:jc w:val="center"/>
        </w:trPr>
        <w:tc>
          <w:tcPr>
            <w:tcW w:w="1104" w:type="dxa"/>
            <w:tcBorders>
              <w:left w:val="single" w:sz="8" w:space="0" w:color="auto"/>
            </w:tcBorders>
            <w:tcMar>
              <w:top w:w="14" w:type="dxa"/>
              <w:left w:w="58" w:type="dxa"/>
              <w:bottom w:w="14" w:type="dxa"/>
              <w:right w:w="58" w:type="dxa"/>
            </w:tcMar>
            <w:vAlign w:val="center"/>
          </w:tcPr>
          <w:p w14:paraId="4BE98F1A" w14:textId="77777777" w:rsidR="00413039" w:rsidRPr="00446A6B" w:rsidRDefault="00413039" w:rsidP="00413039">
            <w:pPr>
              <w:rPr>
                <w:sz w:val="16"/>
                <w:szCs w:val="16"/>
              </w:rPr>
            </w:pPr>
            <w:r w:rsidRPr="00446A6B">
              <w:rPr>
                <w:sz w:val="16"/>
                <w:szCs w:val="16"/>
              </w:rPr>
              <w:t>16 May 1999</w:t>
            </w:r>
          </w:p>
        </w:tc>
        <w:tc>
          <w:tcPr>
            <w:tcW w:w="359" w:type="dxa"/>
            <w:shd w:val="clear" w:color="auto" w:fill="D9E2F3" w:themeFill="accent5" w:themeFillTint="33"/>
            <w:tcMar>
              <w:top w:w="14" w:type="dxa"/>
              <w:left w:w="58" w:type="dxa"/>
              <w:bottom w:w="14" w:type="dxa"/>
              <w:right w:w="58" w:type="dxa"/>
            </w:tcMar>
            <w:vAlign w:val="center"/>
          </w:tcPr>
          <w:p w14:paraId="5A23AA6A" w14:textId="77777777" w:rsidR="00413039" w:rsidRPr="00446A6B" w:rsidRDefault="00413039" w:rsidP="00413039">
            <w:pPr>
              <w:rPr>
                <w:i/>
                <w:sz w:val="12"/>
                <w:szCs w:val="12"/>
              </w:rPr>
            </w:pPr>
            <w:r w:rsidRPr="00446A6B">
              <w:rPr>
                <w:i/>
                <w:sz w:val="12"/>
                <w:szCs w:val="12"/>
              </w:rPr>
              <w:t>from</w:t>
            </w:r>
          </w:p>
        </w:tc>
        <w:tc>
          <w:tcPr>
            <w:tcW w:w="2094" w:type="dxa"/>
            <w:tcBorders>
              <w:right w:val="single" w:sz="4" w:space="0" w:color="auto"/>
            </w:tcBorders>
            <w:tcMar>
              <w:top w:w="14" w:type="dxa"/>
              <w:left w:w="58" w:type="dxa"/>
              <w:bottom w:w="14" w:type="dxa"/>
              <w:right w:w="58" w:type="dxa"/>
            </w:tcMar>
          </w:tcPr>
          <w:p w14:paraId="2D10FEAC" w14:textId="77777777" w:rsidR="00413039" w:rsidRPr="00B21A31" w:rsidRDefault="00413039" w:rsidP="00413039">
            <w:pPr>
              <w:rPr>
                <w:sz w:val="16"/>
                <w:szCs w:val="16"/>
              </w:rPr>
            </w:pPr>
            <w:r w:rsidRPr="00141FE4">
              <w:rPr>
                <w:sz w:val="16"/>
                <w:szCs w:val="16"/>
              </w:rPr>
              <w:t>Kay Winkworth</w:t>
            </w:r>
          </w:p>
        </w:tc>
        <w:tc>
          <w:tcPr>
            <w:tcW w:w="420" w:type="dxa"/>
            <w:tcBorders>
              <w:left w:val="single" w:sz="4" w:space="0" w:color="auto"/>
              <w:right w:val="single" w:sz="8" w:space="0" w:color="auto"/>
            </w:tcBorders>
          </w:tcPr>
          <w:p w14:paraId="05341478" w14:textId="06C0BE2D" w:rsidR="00413039" w:rsidRPr="00141FE4" w:rsidRDefault="00413039" w:rsidP="00413039">
            <w:pPr>
              <w:jc w:val="right"/>
              <w:rPr>
                <w:sz w:val="16"/>
                <w:szCs w:val="16"/>
              </w:rPr>
            </w:pPr>
            <w:r>
              <w:rPr>
                <w:sz w:val="16"/>
                <w:szCs w:val="16"/>
              </w:rPr>
              <w:t>0</w:t>
            </w:r>
          </w:p>
        </w:tc>
      </w:tr>
      <w:tr w:rsidR="00413039" w:rsidRPr="00446A6B" w14:paraId="774183A9" w14:textId="3A01E1B0" w:rsidTr="00413039">
        <w:trPr>
          <w:jc w:val="center"/>
        </w:trPr>
        <w:tc>
          <w:tcPr>
            <w:tcW w:w="1104" w:type="dxa"/>
            <w:tcBorders>
              <w:left w:val="single" w:sz="8" w:space="0" w:color="auto"/>
            </w:tcBorders>
            <w:tcMar>
              <w:top w:w="14" w:type="dxa"/>
              <w:left w:w="58" w:type="dxa"/>
              <w:bottom w:w="14" w:type="dxa"/>
              <w:right w:w="58" w:type="dxa"/>
            </w:tcMar>
            <w:vAlign w:val="center"/>
          </w:tcPr>
          <w:p w14:paraId="21DBE58E" w14:textId="77777777" w:rsidR="00413039" w:rsidRPr="00446A6B" w:rsidRDefault="00413039" w:rsidP="00413039">
            <w:pPr>
              <w:rPr>
                <w:sz w:val="16"/>
                <w:szCs w:val="16"/>
              </w:rPr>
            </w:pPr>
            <w:r w:rsidRPr="00446A6B">
              <w:rPr>
                <w:sz w:val="16"/>
                <w:szCs w:val="16"/>
              </w:rPr>
              <w:t>25 May 1999</w:t>
            </w:r>
          </w:p>
        </w:tc>
        <w:tc>
          <w:tcPr>
            <w:tcW w:w="359" w:type="dxa"/>
            <w:shd w:val="clear" w:color="auto" w:fill="D9E2F3" w:themeFill="accent5" w:themeFillTint="33"/>
            <w:tcMar>
              <w:top w:w="14" w:type="dxa"/>
              <w:left w:w="58" w:type="dxa"/>
              <w:bottom w:w="14" w:type="dxa"/>
              <w:right w:w="58" w:type="dxa"/>
            </w:tcMar>
            <w:vAlign w:val="center"/>
          </w:tcPr>
          <w:p w14:paraId="0C022D6A" w14:textId="77777777" w:rsidR="00413039" w:rsidRPr="00446A6B" w:rsidRDefault="00413039" w:rsidP="00413039">
            <w:pPr>
              <w:rPr>
                <w:i/>
                <w:sz w:val="12"/>
                <w:szCs w:val="12"/>
              </w:rPr>
            </w:pPr>
            <w:r w:rsidRPr="00446A6B">
              <w:rPr>
                <w:i/>
                <w:sz w:val="12"/>
                <w:szCs w:val="12"/>
              </w:rPr>
              <w:t>from</w:t>
            </w:r>
          </w:p>
        </w:tc>
        <w:tc>
          <w:tcPr>
            <w:tcW w:w="2094" w:type="dxa"/>
            <w:tcBorders>
              <w:right w:val="single" w:sz="4" w:space="0" w:color="auto"/>
            </w:tcBorders>
            <w:tcMar>
              <w:top w:w="14" w:type="dxa"/>
              <w:left w:w="58" w:type="dxa"/>
              <w:bottom w:w="14" w:type="dxa"/>
              <w:right w:w="58" w:type="dxa"/>
            </w:tcMar>
          </w:tcPr>
          <w:p w14:paraId="50FF8FEE" w14:textId="77777777" w:rsidR="00413039" w:rsidRPr="00B21A31" w:rsidRDefault="00413039" w:rsidP="00413039">
            <w:pPr>
              <w:rPr>
                <w:sz w:val="16"/>
                <w:szCs w:val="16"/>
              </w:rPr>
            </w:pPr>
            <w:r w:rsidRPr="00141FE4">
              <w:rPr>
                <w:sz w:val="16"/>
                <w:szCs w:val="16"/>
              </w:rPr>
              <w:t>Kay Winkworth</w:t>
            </w:r>
          </w:p>
        </w:tc>
        <w:tc>
          <w:tcPr>
            <w:tcW w:w="420" w:type="dxa"/>
            <w:tcBorders>
              <w:left w:val="single" w:sz="4" w:space="0" w:color="auto"/>
              <w:right w:val="single" w:sz="8" w:space="0" w:color="auto"/>
            </w:tcBorders>
          </w:tcPr>
          <w:p w14:paraId="753BE936" w14:textId="2B4C8649" w:rsidR="00413039" w:rsidRPr="00141FE4" w:rsidRDefault="00413039" w:rsidP="00413039">
            <w:pPr>
              <w:jc w:val="right"/>
              <w:rPr>
                <w:sz w:val="16"/>
                <w:szCs w:val="16"/>
              </w:rPr>
            </w:pPr>
            <w:r>
              <w:rPr>
                <w:sz w:val="16"/>
                <w:szCs w:val="16"/>
              </w:rPr>
              <w:t>0</w:t>
            </w:r>
          </w:p>
        </w:tc>
      </w:tr>
      <w:tr w:rsidR="00413039" w:rsidRPr="00446A6B" w14:paraId="291F630F" w14:textId="166EB960" w:rsidTr="00413039">
        <w:trPr>
          <w:jc w:val="center"/>
        </w:trPr>
        <w:tc>
          <w:tcPr>
            <w:tcW w:w="1104" w:type="dxa"/>
            <w:tcBorders>
              <w:left w:val="single" w:sz="8" w:space="0" w:color="auto"/>
            </w:tcBorders>
            <w:tcMar>
              <w:top w:w="14" w:type="dxa"/>
              <w:left w:w="58" w:type="dxa"/>
              <w:bottom w:w="14" w:type="dxa"/>
              <w:right w:w="58" w:type="dxa"/>
            </w:tcMar>
            <w:vAlign w:val="center"/>
          </w:tcPr>
          <w:p w14:paraId="2764E14F" w14:textId="77777777" w:rsidR="00413039" w:rsidRPr="00446A6B" w:rsidRDefault="00413039" w:rsidP="00413039">
            <w:pPr>
              <w:rPr>
                <w:sz w:val="16"/>
                <w:szCs w:val="16"/>
              </w:rPr>
            </w:pPr>
            <w:r w:rsidRPr="00446A6B">
              <w:rPr>
                <w:sz w:val="16"/>
                <w:szCs w:val="16"/>
              </w:rPr>
              <w:t>15 Jul 1999</w:t>
            </w:r>
          </w:p>
        </w:tc>
        <w:tc>
          <w:tcPr>
            <w:tcW w:w="359" w:type="dxa"/>
            <w:shd w:val="clear" w:color="auto" w:fill="D9E2F3" w:themeFill="accent5" w:themeFillTint="33"/>
            <w:tcMar>
              <w:top w:w="14" w:type="dxa"/>
              <w:left w:w="58" w:type="dxa"/>
              <w:bottom w:w="14" w:type="dxa"/>
              <w:right w:w="58" w:type="dxa"/>
            </w:tcMar>
            <w:vAlign w:val="center"/>
          </w:tcPr>
          <w:p w14:paraId="6424515D" w14:textId="77777777" w:rsidR="00413039" w:rsidRPr="00446A6B" w:rsidRDefault="00413039" w:rsidP="00413039">
            <w:pPr>
              <w:rPr>
                <w:i/>
                <w:sz w:val="12"/>
                <w:szCs w:val="12"/>
              </w:rPr>
            </w:pPr>
            <w:r w:rsidRPr="00446A6B">
              <w:rPr>
                <w:i/>
                <w:sz w:val="12"/>
                <w:szCs w:val="12"/>
              </w:rPr>
              <w:t>from</w:t>
            </w:r>
          </w:p>
        </w:tc>
        <w:tc>
          <w:tcPr>
            <w:tcW w:w="2094" w:type="dxa"/>
            <w:tcBorders>
              <w:right w:val="single" w:sz="4" w:space="0" w:color="auto"/>
            </w:tcBorders>
            <w:tcMar>
              <w:top w:w="14" w:type="dxa"/>
              <w:left w:w="58" w:type="dxa"/>
              <w:bottom w:w="14" w:type="dxa"/>
              <w:right w:w="58" w:type="dxa"/>
            </w:tcMar>
          </w:tcPr>
          <w:p w14:paraId="4FD7E956" w14:textId="77777777" w:rsidR="00413039" w:rsidRPr="00B21A31" w:rsidRDefault="00413039" w:rsidP="00413039">
            <w:pPr>
              <w:rPr>
                <w:sz w:val="16"/>
                <w:szCs w:val="16"/>
              </w:rPr>
            </w:pPr>
            <w:r w:rsidRPr="00141FE4">
              <w:rPr>
                <w:sz w:val="16"/>
                <w:szCs w:val="16"/>
              </w:rPr>
              <w:t>Kay Winkworth</w:t>
            </w:r>
          </w:p>
        </w:tc>
        <w:tc>
          <w:tcPr>
            <w:tcW w:w="420" w:type="dxa"/>
            <w:tcBorders>
              <w:left w:val="single" w:sz="4" w:space="0" w:color="auto"/>
              <w:right w:val="single" w:sz="8" w:space="0" w:color="auto"/>
            </w:tcBorders>
          </w:tcPr>
          <w:p w14:paraId="30CA5BFC" w14:textId="31C8725E" w:rsidR="00413039" w:rsidRPr="00141FE4" w:rsidRDefault="00413039" w:rsidP="00413039">
            <w:pPr>
              <w:jc w:val="right"/>
              <w:rPr>
                <w:sz w:val="16"/>
                <w:szCs w:val="16"/>
              </w:rPr>
            </w:pPr>
            <w:r>
              <w:rPr>
                <w:sz w:val="16"/>
                <w:szCs w:val="16"/>
              </w:rPr>
              <w:t>243</w:t>
            </w:r>
          </w:p>
        </w:tc>
      </w:tr>
      <w:tr w:rsidR="00413039" w:rsidRPr="00446A6B" w14:paraId="27EB741A" w14:textId="5E37B0A8" w:rsidTr="00413039">
        <w:trPr>
          <w:jc w:val="center"/>
        </w:trPr>
        <w:tc>
          <w:tcPr>
            <w:tcW w:w="1104" w:type="dxa"/>
            <w:tcBorders>
              <w:left w:val="single" w:sz="8" w:space="0" w:color="auto"/>
            </w:tcBorders>
            <w:tcMar>
              <w:top w:w="14" w:type="dxa"/>
              <w:left w:w="58" w:type="dxa"/>
              <w:bottom w:w="14" w:type="dxa"/>
              <w:right w:w="58" w:type="dxa"/>
            </w:tcMar>
            <w:vAlign w:val="center"/>
          </w:tcPr>
          <w:p w14:paraId="3427EF9F" w14:textId="77777777" w:rsidR="00413039" w:rsidRPr="00446A6B" w:rsidRDefault="00413039" w:rsidP="00413039">
            <w:pPr>
              <w:rPr>
                <w:sz w:val="16"/>
                <w:szCs w:val="16"/>
              </w:rPr>
            </w:pPr>
            <w:r w:rsidRPr="00446A6B">
              <w:rPr>
                <w:sz w:val="16"/>
                <w:szCs w:val="16"/>
              </w:rPr>
              <w:t>26 Jul 1999</w:t>
            </w:r>
          </w:p>
        </w:tc>
        <w:tc>
          <w:tcPr>
            <w:tcW w:w="359" w:type="dxa"/>
            <w:shd w:val="clear" w:color="auto" w:fill="D9E2F3" w:themeFill="accent5" w:themeFillTint="33"/>
            <w:tcMar>
              <w:top w:w="14" w:type="dxa"/>
              <w:left w:w="58" w:type="dxa"/>
              <w:bottom w:w="14" w:type="dxa"/>
              <w:right w:w="58" w:type="dxa"/>
            </w:tcMar>
            <w:vAlign w:val="center"/>
          </w:tcPr>
          <w:p w14:paraId="7B2070F0" w14:textId="77777777" w:rsidR="00413039" w:rsidRPr="00446A6B" w:rsidRDefault="00413039" w:rsidP="00413039">
            <w:pPr>
              <w:rPr>
                <w:i/>
                <w:sz w:val="12"/>
                <w:szCs w:val="12"/>
              </w:rPr>
            </w:pPr>
            <w:r w:rsidRPr="00446A6B">
              <w:rPr>
                <w:i/>
                <w:sz w:val="12"/>
                <w:szCs w:val="12"/>
              </w:rPr>
              <w:t>from</w:t>
            </w:r>
          </w:p>
        </w:tc>
        <w:tc>
          <w:tcPr>
            <w:tcW w:w="2094" w:type="dxa"/>
            <w:tcBorders>
              <w:right w:val="single" w:sz="4" w:space="0" w:color="auto"/>
            </w:tcBorders>
            <w:tcMar>
              <w:top w:w="14" w:type="dxa"/>
              <w:left w:w="58" w:type="dxa"/>
              <w:bottom w:w="14" w:type="dxa"/>
              <w:right w:w="58" w:type="dxa"/>
            </w:tcMar>
          </w:tcPr>
          <w:p w14:paraId="6EB4C4B6" w14:textId="77777777" w:rsidR="00413039" w:rsidRPr="00B21A31" w:rsidRDefault="00413039" w:rsidP="00413039">
            <w:pPr>
              <w:rPr>
                <w:sz w:val="16"/>
                <w:szCs w:val="16"/>
              </w:rPr>
            </w:pPr>
            <w:r w:rsidRPr="00141FE4">
              <w:rPr>
                <w:sz w:val="16"/>
                <w:szCs w:val="16"/>
              </w:rPr>
              <w:t>Kay Winkworth</w:t>
            </w:r>
          </w:p>
        </w:tc>
        <w:tc>
          <w:tcPr>
            <w:tcW w:w="420" w:type="dxa"/>
            <w:tcBorders>
              <w:left w:val="single" w:sz="4" w:space="0" w:color="auto"/>
              <w:right w:val="single" w:sz="8" w:space="0" w:color="auto"/>
            </w:tcBorders>
          </w:tcPr>
          <w:p w14:paraId="1980FC45" w14:textId="71D83D70" w:rsidR="00413039" w:rsidRPr="00141FE4" w:rsidRDefault="00413039" w:rsidP="00413039">
            <w:pPr>
              <w:jc w:val="right"/>
              <w:rPr>
                <w:sz w:val="16"/>
                <w:szCs w:val="16"/>
              </w:rPr>
            </w:pPr>
            <w:r>
              <w:rPr>
                <w:sz w:val="16"/>
                <w:szCs w:val="16"/>
              </w:rPr>
              <w:t>7</w:t>
            </w:r>
          </w:p>
        </w:tc>
      </w:tr>
      <w:tr w:rsidR="00413039" w:rsidRPr="00446A6B" w14:paraId="3CC4B9AF" w14:textId="045A9160" w:rsidTr="00413039">
        <w:trPr>
          <w:jc w:val="center"/>
        </w:trPr>
        <w:tc>
          <w:tcPr>
            <w:tcW w:w="1104" w:type="dxa"/>
            <w:tcBorders>
              <w:left w:val="single" w:sz="8" w:space="0" w:color="auto"/>
            </w:tcBorders>
            <w:tcMar>
              <w:top w:w="14" w:type="dxa"/>
              <w:left w:w="58" w:type="dxa"/>
              <w:bottom w:w="14" w:type="dxa"/>
              <w:right w:w="58" w:type="dxa"/>
            </w:tcMar>
            <w:vAlign w:val="center"/>
          </w:tcPr>
          <w:p w14:paraId="0ED1D833" w14:textId="77777777" w:rsidR="00413039" w:rsidRPr="00446A6B" w:rsidRDefault="00413039" w:rsidP="00413039">
            <w:pPr>
              <w:rPr>
                <w:sz w:val="16"/>
                <w:szCs w:val="16"/>
              </w:rPr>
            </w:pPr>
            <w:r w:rsidRPr="00446A6B">
              <w:rPr>
                <w:sz w:val="16"/>
                <w:szCs w:val="16"/>
              </w:rPr>
              <w:t>28 Jul 1999</w:t>
            </w:r>
          </w:p>
        </w:tc>
        <w:tc>
          <w:tcPr>
            <w:tcW w:w="359" w:type="dxa"/>
            <w:shd w:val="clear" w:color="auto" w:fill="D9E2F3" w:themeFill="accent5" w:themeFillTint="33"/>
            <w:tcMar>
              <w:top w:w="14" w:type="dxa"/>
              <w:left w:w="58" w:type="dxa"/>
              <w:bottom w:w="14" w:type="dxa"/>
              <w:right w:w="58" w:type="dxa"/>
            </w:tcMar>
            <w:vAlign w:val="center"/>
          </w:tcPr>
          <w:p w14:paraId="235FCC55" w14:textId="77777777" w:rsidR="00413039" w:rsidRPr="00446A6B" w:rsidRDefault="00413039" w:rsidP="00413039">
            <w:pPr>
              <w:rPr>
                <w:i/>
                <w:sz w:val="12"/>
                <w:szCs w:val="12"/>
              </w:rPr>
            </w:pPr>
            <w:r w:rsidRPr="00446A6B">
              <w:rPr>
                <w:i/>
                <w:sz w:val="12"/>
                <w:szCs w:val="12"/>
              </w:rPr>
              <w:t>to</w:t>
            </w:r>
          </w:p>
        </w:tc>
        <w:tc>
          <w:tcPr>
            <w:tcW w:w="2094" w:type="dxa"/>
            <w:tcBorders>
              <w:right w:val="single" w:sz="4" w:space="0" w:color="auto"/>
            </w:tcBorders>
            <w:tcMar>
              <w:top w:w="14" w:type="dxa"/>
              <w:left w:w="58" w:type="dxa"/>
              <w:bottom w:w="14" w:type="dxa"/>
              <w:right w:w="58" w:type="dxa"/>
            </w:tcMar>
          </w:tcPr>
          <w:p w14:paraId="72E45604" w14:textId="77777777" w:rsidR="00413039" w:rsidRPr="00B21A31" w:rsidRDefault="00413039" w:rsidP="00413039">
            <w:pPr>
              <w:rPr>
                <w:sz w:val="16"/>
                <w:szCs w:val="16"/>
              </w:rPr>
            </w:pPr>
            <w:r w:rsidRPr="00141FE4">
              <w:rPr>
                <w:sz w:val="16"/>
                <w:szCs w:val="16"/>
              </w:rPr>
              <w:t>Kay Winkworth</w:t>
            </w:r>
          </w:p>
        </w:tc>
        <w:tc>
          <w:tcPr>
            <w:tcW w:w="420" w:type="dxa"/>
            <w:tcBorders>
              <w:left w:val="single" w:sz="4" w:space="0" w:color="auto"/>
              <w:right w:val="single" w:sz="8" w:space="0" w:color="auto"/>
            </w:tcBorders>
          </w:tcPr>
          <w:p w14:paraId="2187CD18" w14:textId="0FB9E1DC" w:rsidR="00413039" w:rsidRPr="00141FE4" w:rsidRDefault="00413039" w:rsidP="00413039">
            <w:pPr>
              <w:jc w:val="right"/>
              <w:rPr>
                <w:sz w:val="16"/>
                <w:szCs w:val="16"/>
              </w:rPr>
            </w:pPr>
            <w:r>
              <w:rPr>
                <w:sz w:val="16"/>
                <w:szCs w:val="16"/>
              </w:rPr>
              <w:t>0</w:t>
            </w:r>
          </w:p>
        </w:tc>
      </w:tr>
      <w:tr w:rsidR="00413039" w:rsidRPr="00446A6B" w14:paraId="50FF4854" w14:textId="71D3D48D" w:rsidTr="00413039">
        <w:trPr>
          <w:jc w:val="center"/>
        </w:trPr>
        <w:tc>
          <w:tcPr>
            <w:tcW w:w="1104" w:type="dxa"/>
            <w:tcBorders>
              <w:left w:val="single" w:sz="8" w:space="0" w:color="auto"/>
            </w:tcBorders>
            <w:tcMar>
              <w:top w:w="14" w:type="dxa"/>
              <w:left w:w="58" w:type="dxa"/>
              <w:bottom w:w="14" w:type="dxa"/>
              <w:right w:w="58" w:type="dxa"/>
            </w:tcMar>
            <w:vAlign w:val="center"/>
          </w:tcPr>
          <w:p w14:paraId="62144D82" w14:textId="77777777" w:rsidR="00413039" w:rsidRPr="00446A6B" w:rsidRDefault="00413039" w:rsidP="00413039">
            <w:pPr>
              <w:rPr>
                <w:sz w:val="16"/>
                <w:szCs w:val="16"/>
              </w:rPr>
            </w:pPr>
            <w:r w:rsidRPr="00446A6B">
              <w:rPr>
                <w:sz w:val="16"/>
                <w:szCs w:val="16"/>
              </w:rPr>
              <w:t>08 Aug 1999</w:t>
            </w:r>
          </w:p>
        </w:tc>
        <w:tc>
          <w:tcPr>
            <w:tcW w:w="359" w:type="dxa"/>
            <w:shd w:val="clear" w:color="auto" w:fill="D9E2F3" w:themeFill="accent5" w:themeFillTint="33"/>
            <w:tcMar>
              <w:top w:w="14" w:type="dxa"/>
              <w:left w:w="58" w:type="dxa"/>
              <w:bottom w:w="14" w:type="dxa"/>
              <w:right w:w="58" w:type="dxa"/>
            </w:tcMar>
            <w:vAlign w:val="center"/>
          </w:tcPr>
          <w:p w14:paraId="3FEE5363" w14:textId="77777777" w:rsidR="00413039" w:rsidRPr="00446A6B" w:rsidRDefault="00413039" w:rsidP="00413039">
            <w:pPr>
              <w:rPr>
                <w:i/>
                <w:sz w:val="12"/>
                <w:szCs w:val="12"/>
              </w:rPr>
            </w:pPr>
            <w:r w:rsidRPr="00446A6B">
              <w:rPr>
                <w:i/>
                <w:sz w:val="12"/>
                <w:szCs w:val="12"/>
              </w:rPr>
              <w:t>from</w:t>
            </w:r>
          </w:p>
        </w:tc>
        <w:tc>
          <w:tcPr>
            <w:tcW w:w="2094" w:type="dxa"/>
            <w:tcBorders>
              <w:right w:val="single" w:sz="4" w:space="0" w:color="auto"/>
            </w:tcBorders>
            <w:tcMar>
              <w:top w:w="14" w:type="dxa"/>
              <w:left w:w="58" w:type="dxa"/>
              <w:bottom w:w="14" w:type="dxa"/>
              <w:right w:w="58" w:type="dxa"/>
            </w:tcMar>
          </w:tcPr>
          <w:p w14:paraId="20C8C376" w14:textId="77777777" w:rsidR="00413039" w:rsidRPr="00B21A31" w:rsidRDefault="00413039" w:rsidP="00413039">
            <w:pPr>
              <w:rPr>
                <w:sz w:val="16"/>
                <w:szCs w:val="16"/>
              </w:rPr>
            </w:pPr>
            <w:r w:rsidRPr="00141FE4">
              <w:rPr>
                <w:sz w:val="16"/>
                <w:szCs w:val="16"/>
              </w:rPr>
              <w:t>Kay Winkworth</w:t>
            </w:r>
          </w:p>
        </w:tc>
        <w:tc>
          <w:tcPr>
            <w:tcW w:w="420" w:type="dxa"/>
            <w:tcBorders>
              <w:left w:val="single" w:sz="4" w:space="0" w:color="auto"/>
              <w:right w:val="single" w:sz="8" w:space="0" w:color="auto"/>
            </w:tcBorders>
          </w:tcPr>
          <w:p w14:paraId="668E2652" w14:textId="691A6540" w:rsidR="00413039" w:rsidRPr="00141FE4" w:rsidRDefault="00413039" w:rsidP="00413039">
            <w:pPr>
              <w:jc w:val="right"/>
              <w:rPr>
                <w:sz w:val="16"/>
                <w:szCs w:val="16"/>
              </w:rPr>
            </w:pPr>
            <w:r>
              <w:rPr>
                <w:sz w:val="16"/>
                <w:szCs w:val="16"/>
              </w:rPr>
              <w:t>0</w:t>
            </w:r>
          </w:p>
        </w:tc>
      </w:tr>
      <w:tr w:rsidR="00413039" w:rsidRPr="00446A6B" w14:paraId="17BB71A8" w14:textId="766116CA" w:rsidTr="00413039">
        <w:trPr>
          <w:jc w:val="center"/>
        </w:trPr>
        <w:tc>
          <w:tcPr>
            <w:tcW w:w="1104" w:type="dxa"/>
            <w:tcBorders>
              <w:left w:val="single" w:sz="8" w:space="0" w:color="auto"/>
            </w:tcBorders>
            <w:tcMar>
              <w:top w:w="14" w:type="dxa"/>
              <w:left w:w="58" w:type="dxa"/>
              <w:bottom w:w="14" w:type="dxa"/>
              <w:right w:w="58" w:type="dxa"/>
            </w:tcMar>
            <w:vAlign w:val="center"/>
          </w:tcPr>
          <w:p w14:paraId="6C869CC6" w14:textId="77777777" w:rsidR="00413039" w:rsidRPr="00446A6B" w:rsidRDefault="00413039" w:rsidP="00413039">
            <w:pPr>
              <w:rPr>
                <w:sz w:val="16"/>
                <w:szCs w:val="16"/>
              </w:rPr>
            </w:pPr>
            <w:r w:rsidRPr="00446A6B">
              <w:rPr>
                <w:sz w:val="16"/>
                <w:szCs w:val="16"/>
              </w:rPr>
              <w:t>16 Aug 1996</w:t>
            </w:r>
          </w:p>
        </w:tc>
        <w:tc>
          <w:tcPr>
            <w:tcW w:w="359" w:type="dxa"/>
            <w:shd w:val="clear" w:color="auto" w:fill="D9E2F3" w:themeFill="accent5" w:themeFillTint="33"/>
            <w:tcMar>
              <w:top w:w="14" w:type="dxa"/>
              <w:left w:w="58" w:type="dxa"/>
              <w:bottom w:w="14" w:type="dxa"/>
              <w:right w:w="58" w:type="dxa"/>
            </w:tcMar>
            <w:vAlign w:val="center"/>
          </w:tcPr>
          <w:p w14:paraId="0339451B" w14:textId="77777777" w:rsidR="00413039" w:rsidRPr="00446A6B" w:rsidRDefault="00413039" w:rsidP="00413039">
            <w:pPr>
              <w:rPr>
                <w:i/>
                <w:sz w:val="12"/>
                <w:szCs w:val="12"/>
              </w:rPr>
            </w:pPr>
            <w:r w:rsidRPr="00446A6B">
              <w:rPr>
                <w:i/>
                <w:sz w:val="12"/>
                <w:szCs w:val="12"/>
              </w:rPr>
              <w:t>to</w:t>
            </w:r>
          </w:p>
        </w:tc>
        <w:tc>
          <w:tcPr>
            <w:tcW w:w="2094" w:type="dxa"/>
            <w:tcBorders>
              <w:right w:val="single" w:sz="4" w:space="0" w:color="auto"/>
            </w:tcBorders>
            <w:tcMar>
              <w:top w:w="14" w:type="dxa"/>
              <w:left w:w="58" w:type="dxa"/>
              <w:bottom w:w="14" w:type="dxa"/>
              <w:right w:w="58" w:type="dxa"/>
            </w:tcMar>
          </w:tcPr>
          <w:p w14:paraId="356FA937" w14:textId="77777777" w:rsidR="00413039" w:rsidRPr="00B21A31" w:rsidRDefault="00413039" w:rsidP="00413039">
            <w:pPr>
              <w:rPr>
                <w:sz w:val="16"/>
                <w:szCs w:val="16"/>
              </w:rPr>
            </w:pPr>
            <w:r w:rsidRPr="00141FE4">
              <w:rPr>
                <w:sz w:val="16"/>
                <w:szCs w:val="16"/>
              </w:rPr>
              <w:t>Larry Dean Sinnock</w:t>
            </w:r>
          </w:p>
        </w:tc>
        <w:tc>
          <w:tcPr>
            <w:tcW w:w="420" w:type="dxa"/>
            <w:tcBorders>
              <w:left w:val="single" w:sz="4" w:space="0" w:color="auto"/>
              <w:right w:val="single" w:sz="8" w:space="0" w:color="auto"/>
            </w:tcBorders>
          </w:tcPr>
          <w:p w14:paraId="05B43F05" w14:textId="34AB2829" w:rsidR="00413039" w:rsidRPr="00141FE4" w:rsidRDefault="00413039" w:rsidP="00413039">
            <w:pPr>
              <w:jc w:val="right"/>
              <w:rPr>
                <w:sz w:val="16"/>
                <w:szCs w:val="16"/>
              </w:rPr>
            </w:pPr>
            <w:r>
              <w:rPr>
                <w:sz w:val="16"/>
                <w:szCs w:val="16"/>
              </w:rPr>
              <w:t>0</w:t>
            </w:r>
          </w:p>
        </w:tc>
      </w:tr>
      <w:tr w:rsidR="00413039" w:rsidRPr="00446A6B" w14:paraId="0AD2AA3C" w14:textId="6EE24B33" w:rsidTr="00413039">
        <w:trPr>
          <w:jc w:val="center"/>
        </w:trPr>
        <w:tc>
          <w:tcPr>
            <w:tcW w:w="1104" w:type="dxa"/>
            <w:tcBorders>
              <w:left w:val="single" w:sz="8" w:space="0" w:color="auto"/>
            </w:tcBorders>
            <w:tcMar>
              <w:top w:w="14" w:type="dxa"/>
              <w:left w:w="58" w:type="dxa"/>
              <w:bottom w:w="14" w:type="dxa"/>
              <w:right w:w="58" w:type="dxa"/>
            </w:tcMar>
            <w:vAlign w:val="center"/>
          </w:tcPr>
          <w:p w14:paraId="0D04093C" w14:textId="77777777" w:rsidR="00413039" w:rsidRPr="00446A6B" w:rsidRDefault="00413039" w:rsidP="00413039">
            <w:pPr>
              <w:rPr>
                <w:sz w:val="16"/>
                <w:szCs w:val="16"/>
              </w:rPr>
            </w:pPr>
            <w:r w:rsidRPr="00446A6B">
              <w:rPr>
                <w:sz w:val="16"/>
                <w:szCs w:val="16"/>
              </w:rPr>
              <w:t>20 Aug 1996</w:t>
            </w:r>
          </w:p>
        </w:tc>
        <w:tc>
          <w:tcPr>
            <w:tcW w:w="359" w:type="dxa"/>
            <w:shd w:val="clear" w:color="auto" w:fill="D9E2F3" w:themeFill="accent5" w:themeFillTint="33"/>
            <w:tcMar>
              <w:top w:w="14" w:type="dxa"/>
              <w:left w:w="58" w:type="dxa"/>
              <w:bottom w:w="14" w:type="dxa"/>
              <w:right w:w="58" w:type="dxa"/>
            </w:tcMar>
            <w:vAlign w:val="center"/>
          </w:tcPr>
          <w:p w14:paraId="6EE2F60C" w14:textId="77777777" w:rsidR="00413039" w:rsidRPr="00446A6B" w:rsidRDefault="00413039" w:rsidP="00413039">
            <w:pPr>
              <w:rPr>
                <w:i/>
                <w:sz w:val="12"/>
                <w:szCs w:val="12"/>
              </w:rPr>
            </w:pPr>
            <w:r w:rsidRPr="00446A6B">
              <w:rPr>
                <w:i/>
                <w:sz w:val="12"/>
                <w:szCs w:val="12"/>
              </w:rPr>
              <w:t>from</w:t>
            </w:r>
          </w:p>
        </w:tc>
        <w:tc>
          <w:tcPr>
            <w:tcW w:w="2094" w:type="dxa"/>
            <w:tcBorders>
              <w:right w:val="single" w:sz="4" w:space="0" w:color="auto"/>
            </w:tcBorders>
            <w:tcMar>
              <w:top w:w="14" w:type="dxa"/>
              <w:left w:w="58" w:type="dxa"/>
              <w:bottom w:w="14" w:type="dxa"/>
              <w:right w:w="58" w:type="dxa"/>
            </w:tcMar>
          </w:tcPr>
          <w:p w14:paraId="47405A3D" w14:textId="77777777" w:rsidR="00413039" w:rsidRPr="00B21A31" w:rsidRDefault="00413039" w:rsidP="00413039">
            <w:pPr>
              <w:rPr>
                <w:sz w:val="16"/>
                <w:szCs w:val="16"/>
              </w:rPr>
            </w:pPr>
            <w:r w:rsidRPr="00141FE4">
              <w:rPr>
                <w:sz w:val="16"/>
                <w:szCs w:val="16"/>
              </w:rPr>
              <w:t>Larry Dean Sinnock</w:t>
            </w:r>
          </w:p>
        </w:tc>
        <w:tc>
          <w:tcPr>
            <w:tcW w:w="420" w:type="dxa"/>
            <w:tcBorders>
              <w:left w:val="single" w:sz="4" w:space="0" w:color="auto"/>
              <w:right w:val="single" w:sz="8" w:space="0" w:color="auto"/>
            </w:tcBorders>
          </w:tcPr>
          <w:p w14:paraId="7A6BE00E" w14:textId="2530738E" w:rsidR="00413039" w:rsidRPr="00141FE4" w:rsidRDefault="00413039" w:rsidP="00413039">
            <w:pPr>
              <w:jc w:val="right"/>
              <w:rPr>
                <w:sz w:val="16"/>
                <w:szCs w:val="16"/>
              </w:rPr>
            </w:pPr>
            <w:r>
              <w:rPr>
                <w:sz w:val="16"/>
                <w:szCs w:val="16"/>
              </w:rPr>
              <w:t>25</w:t>
            </w:r>
          </w:p>
        </w:tc>
      </w:tr>
      <w:tr w:rsidR="00413039" w:rsidRPr="00446A6B" w14:paraId="74E6C535" w14:textId="177F7518" w:rsidTr="00413039">
        <w:trPr>
          <w:jc w:val="center"/>
        </w:trPr>
        <w:tc>
          <w:tcPr>
            <w:tcW w:w="1104" w:type="dxa"/>
            <w:tcBorders>
              <w:left w:val="single" w:sz="8" w:space="0" w:color="auto"/>
            </w:tcBorders>
            <w:tcMar>
              <w:top w:w="14" w:type="dxa"/>
              <w:left w:w="58" w:type="dxa"/>
              <w:bottom w:w="14" w:type="dxa"/>
              <w:right w:w="58" w:type="dxa"/>
            </w:tcMar>
            <w:vAlign w:val="center"/>
          </w:tcPr>
          <w:p w14:paraId="4ED96BA1" w14:textId="77777777" w:rsidR="00413039" w:rsidRPr="00446A6B" w:rsidRDefault="00413039" w:rsidP="00413039">
            <w:pPr>
              <w:rPr>
                <w:sz w:val="16"/>
                <w:szCs w:val="16"/>
                <w:lang w:val="en"/>
              </w:rPr>
            </w:pPr>
            <w:r w:rsidRPr="00446A6B">
              <w:rPr>
                <w:sz w:val="16"/>
                <w:szCs w:val="16"/>
                <w:lang w:val="en"/>
              </w:rPr>
              <w:t>08 Oct 2010</w:t>
            </w:r>
          </w:p>
        </w:tc>
        <w:tc>
          <w:tcPr>
            <w:tcW w:w="359" w:type="dxa"/>
            <w:shd w:val="clear" w:color="auto" w:fill="D9E2F3" w:themeFill="accent5" w:themeFillTint="33"/>
            <w:tcMar>
              <w:top w:w="14" w:type="dxa"/>
              <w:left w:w="58" w:type="dxa"/>
              <w:bottom w:w="14" w:type="dxa"/>
              <w:right w:w="58" w:type="dxa"/>
            </w:tcMar>
            <w:vAlign w:val="center"/>
          </w:tcPr>
          <w:p w14:paraId="0602E34C" w14:textId="77777777" w:rsidR="00413039" w:rsidRPr="00446A6B" w:rsidRDefault="00413039" w:rsidP="00413039">
            <w:pPr>
              <w:rPr>
                <w:bCs/>
                <w:i/>
                <w:sz w:val="12"/>
                <w:szCs w:val="12"/>
                <w:lang w:val="en"/>
              </w:rPr>
            </w:pPr>
            <w:r w:rsidRPr="00446A6B">
              <w:rPr>
                <w:bCs/>
                <w:i/>
                <w:sz w:val="12"/>
                <w:szCs w:val="12"/>
                <w:lang w:val="en"/>
              </w:rPr>
              <w:t>to</w:t>
            </w:r>
          </w:p>
        </w:tc>
        <w:tc>
          <w:tcPr>
            <w:tcW w:w="2094" w:type="dxa"/>
            <w:tcBorders>
              <w:right w:val="single" w:sz="4" w:space="0" w:color="auto"/>
            </w:tcBorders>
            <w:tcMar>
              <w:top w:w="14" w:type="dxa"/>
              <w:left w:w="58" w:type="dxa"/>
              <w:bottom w:w="14" w:type="dxa"/>
              <w:right w:w="58" w:type="dxa"/>
            </w:tcMar>
          </w:tcPr>
          <w:p w14:paraId="3CC53749" w14:textId="77777777" w:rsidR="00413039" w:rsidRPr="00B21A31" w:rsidRDefault="00413039" w:rsidP="00413039">
            <w:pPr>
              <w:rPr>
                <w:sz w:val="16"/>
                <w:szCs w:val="16"/>
              </w:rPr>
            </w:pPr>
            <w:r w:rsidRPr="00141FE4">
              <w:rPr>
                <w:sz w:val="16"/>
                <w:szCs w:val="16"/>
              </w:rPr>
              <w:t>Lesley Miller</w:t>
            </w:r>
          </w:p>
        </w:tc>
        <w:tc>
          <w:tcPr>
            <w:tcW w:w="420" w:type="dxa"/>
            <w:tcBorders>
              <w:left w:val="single" w:sz="4" w:space="0" w:color="auto"/>
              <w:right w:val="single" w:sz="8" w:space="0" w:color="auto"/>
            </w:tcBorders>
          </w:tcPr>
          <w:p w14:paraId="0FBBE4E0" w14:textId="4ECDCD13" w:rsidR="00413039" w:rsidRPr="00141FE4" w:rsidRDefault="00413039" w:rsidP="00413039">
            <w:pPr>
              <w:jc w:val="right"/>
              <w:rPr>
                <w:sz w:val="16"/>
                <w:szCs w:val="16"/>
              </w:rPr>
            </w:pPr>
            <w:r>
              <w:rPr>
                <w:sz w:val="16"/>
                <w:szCs w:val="16"/>
              </w:rPr>
              <w:t>0</w:t>
            </w:r>
          </w:p>
        </w:tc>
      </w:tr>
      <w:tr w:rsidR="00413039" w:rsidRPr="00446A6B" w14:paraId="7FABB55C" w14:textId="36481FF8" w:rsidTr="00413039">
        <w:trPr>
          <w:jc w:val="center"/>
        </w:trPr>
        <w:tc>
          <w:tcPr>
            <w:tcW w:w="1104" w:type="dxa"/>
            <w:tcBorders>
              <w:left w:val="single" w:sz="8" w:space="0" w:color="auto"/>
            </w:tcBorders>
            <w:tcMar>
              <w:top w:w="14" w:type="dxa"/>
              <w:left w:w="58" w:type="dxa"/>
              <w:bottom w:w="14" w:type="dxa"/>
              <w:right w:w="58" w:type="dxa"/>
            </w:tcMar>
            <w:vAlign w:val="center"/>
          </w:tcPr>
          <w:p w14:paraId="54286C5A" w14:textId="77777777" w:rsidR="00413039" w:rsidRPr="00446A6B" w:rsidRDefault="00413039" w:rsidP="00413039">
            <w:pPr>
              <w:rPr>
                <w:sz w:val="16"/>
                <w:szCs w:val="16"/>
                <w:lang w:val="en"/>
              </w:rPr>
            </w:pPr>
            <w:r w:rsidRPr="00446A6B">
              <w:rPr>
                <w:sz w:val="16"/>
                <w:szCs w:val="16"/>
                <w:lang w:val="en"/>
              </w:rPr>
              <w:t>10 Oct 2010</w:t>
            </w:r>
          </w:p>
        </w:tc>
        <w:tc>
          <w:tcPr>
            <w:tcW w:w="359" w:type="dxa"/>
            <w:shd w:val="clear" w:color="auto" w:fill="D9E2F3" w:themeFill="accent5" w:themeFillTint="33"/>
            <w:tcMar>
              <w:top w:w="14" w:type="dxa"/>
              <w:left w:w="58" w:type="dxa"/>
              <w:bottom w:w="14" w:type="dxa"/>
              <w:right w:w="58" w:type="dxa"/>
            </w:tcMar>
            <w:vAlign w:val="center"/>
          </w:tcPr>
          <w:p w14:paraId="2DD19A54" w14:textId="77777777" w:rsidR="00413039" w:rsidRPr="00446A6B" w:rsidRDefault="00413039" w:rsidP="00413039">
            <w:pPr>
              <w:rPr>
                <w:bCs/>
                <w:i/>
                <w:sz w:val="12"/>
                <w:szCs w:val="12"/>
                <w:lang w:val="en"/>
              </w:rPr>
            </w:pPr>
            <w:r w:rsidRPr="00446A6B">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5661C411" w14:textId="77777777" w:rsidR="00413039" w:rsidRPr="00B21A31" w:rsidRDefault="00413039" w:rsidP="00413039">
            <w:pPr>
              <w:rPr>
                <w:sz w:val="16"/>
                <w:szCs w:val="16"/>
              </w:rPr>
            </w:pPr>
            <w:r w:rsidRPr="00141FE4">
              <w:rPr>
                <w:sz w:val="16"/>
                <w:szCs w:val="16"/>
              </w:rPr>
              <w:t>Lesley Miller</w:t>
            </w:r>
          </w:p>
        </w:tc>
        <w:tc>
          <w:tcPr>
            <w:tcW w:w="420" w:type="dxa"/>
            <w:tcBorders>
              <w:left w:val="single" w:sz="4" w:space="0" w:color="auto"/>
              <w:right w:val="single" w:sz="8" w:space="0" w:color="auto"/>
            </w:tcBorders>
          </w:tcPr>
          <w:p w14:paraId="07FF4896" w14:textId="48413E79" w:rsidR="00413039" w:rsidRPr="00141FE4" w:rsidRDefault="00413039" w:rsidP="00413039">
            <w:pPr>
              <w:jc w:val="right"/>
              <w:rPr>
                <w:sz w:val="16"/>
                <w:szCs w:val="16"/>
              </w:rPr>
            </w:pPr>
            <w:r>
              <w:rPr>
                <w:sz w:val="16"/>
                <w:szCs w:val="16"/>
              </w:rPr>
              <w:t>7</w:t>
            </w:r>
          </w:p>
        </w:tc>
      </w:tr>
      <w:tr w:rsidR="00413039" w:rsidRPr="00446A6B" w14:paraId="726F7985" w14:textId="67904DA6" w:rsidTr="00413039">
        <w:trPr>
          <w:jc w:val="center"/>
        </w:trPr>
        <w:tc>
          <w:tcPr>
            <w:tcW w:w="1104" w:type="dxa"/>
            <w:tcBorders>
              <w:left w:val="single" w:sz="8" w:space="0" w:color="auto"/>
            </w:tcBorders>
            <w:tcMar>
              <w:top w:w="14" w:type="dxa"/>
              <w:left w:w="58" w:type="dxa"/>
              <w:bottom w:w="14" w:type="dxa"/>
              <w:right w:w="58" w:type="dxa"/>
            </w:tcMar>
            <w:vAlign w:val="center"/>
          </w:tcPr>
          <w:p w14:paraId="79598DEB" w14:textId="77777777" w:rsidR="00413039" w:rsidRPr="00446A6B" w:rsidRDefault="00413039" w:rsidP="00413039">
            <w:pPr>
              <w:rPr>
                <w:sz w:val="16"/>
                <w:szCs w:val="16"/>
                <w:lang w:val="en"/>
              </w:rPr>
            </w:pPr>
            <w:r w:rsidRPr="00446A6B">
              <w:rPr>
                <w:sz w:val="16"/>
                <w:szCs w:val="16"/>
                <w:lang w:val="en"/>
              </w:rPr>
              <w:t>12 Oct 2010</w:t>
            </w:r>
          </w:p>
        </w:tc>
        <w:tc>
          <w:tcPr>
            <w:tcW w:w="359" w:type="dxa"/>
            <w:shd w:val="clear" w:color="auto" w:fill="D9E2F3" w:themeFill="accent5" w:themeFillTint="33"/>
            <w:tcMar>
              <w:top w:w="14" w:type="dxa"/>
              <w:left w:w="58" w:type="dxa"/>
              <w:bottom w:w="14" w:type="dxa"/>
              <w:right w:w="58" w:type="dxa"/>
            </w:tcMar>
            <w:vAlign w:val="center"/>
          </w:tcPr>
          <w:p w14:paraId="7BA6682E" w14:textId="77777777" w:rsidR="00413039" w:rsidRPr="00446A6B" w:rsidRDefault="00413039" w:rsidP="00413039">
            <w:pPr>
              <w:rPr>
                <w:bCs/>
                <w:i/>
                <w:sz w:val="12"/>
                <w:szCs w:val="12"/>
                <w:lang w:val="en"/>
              </w:rPr>
            </w:pPr>
            <w:r w:rsidRPr="00446A6B">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6A81037B" w14:textId="77777777" w:rsidR="00413039" w:rsidRPr="00B21A31" w:rsidRDefault="00413039" w:rsidP="00413039">
            <w:pPr>
              <w:rPr>
                <w:sz w:val="16"/>
                <w:szCs w:val="16"/>
              </w:rPr>
            </w:pPr>
            <w:r w:rsidRPr="00141FE4">
              <w:rPr>
                <w:sz w:val="16"/>
                <w:szCs w:val="16"/>
              </w:rPr>
              <w:t>Lesley Miller</w:t>
            </w:r>
          </w:p>
        </w:tc>
        <w:tc>
          <w:tcPr>
            <w:tcW w:w="420" w:type="dxa"/>
            <w:tcBorders>
              <w:left w:val="single" w:sz="4" w:space="0" w:color="auto"/>
              <w:right w:val="single" w:sz="8" w:space="0" w:color="auto"/>
            </w:tcBorders>
          </w:tcPr>
          <w:p w14:paraId="25FFCB1F" w14:textId="0A06895E" w:rsidR="00413039" w:rsidRPr="00141FE4" w:rsidRDefault="00413039" w:rsidP="00413039">
            <w:pPr>
              <w:jc w:val="right"/>
              <w:rPr>
                <w:sz w:val="16"/>
                <w:szCs w:val="16"/>
              </w:rPr>
            </w:pPr>
            <w:r>
              <w:rPr>
                <w:sz w:val="16"/>
                <w:szCs w:val="16"/>
              </w:rPr>
              <w:t>0</w:t>
            </w:r>
          </w:p>
        </w:tc>
      </w:tr>
      <w:tr w:rsidR="00413039" w:rsidRPr="00446A6B" w14:paraId="319ACCCC" w14:textId="61203ABA" w:rsidTr="00413039">
        <w:trPr>
          <w:jc w:val="center"/>
        </w:trPr>
        <w:tc>
          <w:tcPr>
            <w:tcW w:w="1104" w:type="dxa"/>
            <w:tcBorders>
              <w:left w:val="single" w:sz="8" w:space="0" w:color="auto"/>
            </w:tcBorders>
            <w:tcMar>
              <w:top w:w="14" w:type="dxa"/>
              <w:left w:w="58" w:type="dxa"/>
              <w:bottom w:w="14" w:type="dxa"/>
              <w:right w:w="58" w:type="dxa"/>
            </w:tcMar>
            <w:vAlign w:val="center"/>
          </w:tcPr>
          <w:p w14:paraId="3995DC7A" w14:textId="77777777" w:rsidR="00413039" w:rsidRPr="00446A6B" w:rsidRDefault="00413039" w:rsidP="00413039">
            <w:pPr>
              <w:rPr>
                <w:sz w:val="16"/>
                <w:szCs w:val="16"/>
                <w:lang w:val="en"/>
              </w:rPr>
            </w:pPr>
            <w:r w:rsidRPr="00446A6B">
              <w:rPr>
                <w:sz w:val="16"/>
                <w:szCs w:val="16"/>
                <w:lang w:val="en"/>
              </w:rPr>
              <w:t>12 Oct 2010</w:t>
            </w:r>
          </w:p>
        </w:tc>
        <w:tc>
          <w:tcPr>
            <w:tcW w:w="359" w:type="dxa"/>
            <w:shd w:val="clear" w:color="auto" w:fill="D9E2F3" w:themeFill="accent5" w:themeFillTint="33"/>
            <w:tcMar>
              <w:top w:w="14" w:type="dxa"/>
              <w:left w:w="58" w:type="dxa"/>
              <w:bottom w:w="14" w:type="dxa"/>
              <w:right w:w="58" w:type="dxa"/>
            </w:tcMar>
            <w:vAlign w:val="center"/>
          </w:tcPr>
          <w:p w14:paraId="45380338" w14:textId="77777777" w:rsidR="00413039" w:rsidRPr="00446A6B" w:rsidRDefault="00413039" w:rsidP="00413039">
            <w:pPr>
              <w:rPr>
                <w:bCs/>
                <w:i/>
                <w:sz w:val="12"/>
                <w:szCs w:val="12"/>
                <w:lang w:val="en"/>
              </w:rPr>
            </w:pPr>
            <w:r w:rsidRPr="00446A6B">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0ABA8C08" w14:textId="77777777" w:rsidR="00413039" w:rsidRPr="00B21A31" w:rsidRDefault="00413039" w:rsidP="00413039">
            <w:pPr>
              <w:rPr>
                <w:sz w:val="16"/>
                <w:szCs w:val="16"/>
              </w:rPr>
            </w:pPr>
            <w:r w:rsidRPr="00141FE4">
              <w:rPr>
                <w:sz w:val="16"/>
                <w:szCs w:val="16"/>
              </w:rPr>
              <w:t>Lesley Miller</w:t>
            </w:r>
          </w:p>
        </w:tc>
        <w:tc>
          <w:tcPr>
            <w:tcW w:w="420" w:type="dxa"/>
            <w:tcBorders>
              <w:left w:val="single" w:sz="4" w:space="0" w:color="auto"/>
              <w:right w:val="single" w:sz="8" w:space="0" w:color="auto"/>
            </w:tcBorders>
          </w:tcPr>
          <w:p w14:paraId="2C79E2F0" w14:textId="37D093B8" w:rsidR="00413039" w:rsidRPr="00141FE4" w:rsidRDefault="00413039" w:rsidP="00413039">
            <w:pPr>
              <w:jc w:val="right"/>
              <w:rPr>
                <w:sz w:val="16"/>
                <w:szCs w:val="16"/>
              </w:rPr>
            </w:pPr>
            <w:r>
              <w:rPr>
                <w:sz w:val="16"/>
                <w:szCs w:val="16"/>
              </w:rPr>
              <w:t>0</w:t>
            </w:r>
          </w:p>
        </w:tc>
      </w:tr>
      <w:tr w:rsidR="00413039" w:rsidRPr="00446A6B" w14:paraId="408435BA" w14:textId="5B03E435" w:rsidTr="00413039">
        <w:trPr>
          <w:jc w:val="center"/>
        </w:trPr>
        <w:tc>
          <w:tcPr>
            <w:tcW w:w="1104" w:type="dxa"/>
            <w:tcBorders>
              <w:left w:val="single" w:sz="8" w:space="0" w:color="auto"/>
            </w:tcBorders>
            <w:tcMar>
              <w:top w:w="14" w:type="dxa"/>
              <w:left w:w="58" w:type="dxa"/>
              <w:bottom w:w="14" w:type="dxa"/>
              <w:right w:w="58" w:type="dxa"/>
            </w:tcMar>
            <w:vAlign w:val="center"/>
          </w:tcPr>
          <w:p w14:paraId="1AAF894D" w14:textId="77777777" w:rsidR="00413039" w:rsidRPr="00446A6B" w:rsidRDefault="00413039" w:rsidP="00413039">
            <w:pPr>
              <w:rPr>
                <w:sz w:val="16"/>
                <w:szCs w:val="16"/>
                <w:lang w:val="en"/>
              </w:rPr>
            </w:pPr>
            <w:r w:rsidRPr="00446A6B">
              <w:rPr>
                <w:sz w:val="16"/>
                <w:szCs w:val="16"/>
                <w:lang w:val="en"/>
              </w:rPr>
              <w:t>12 Oct 2010</w:t>
            </w:r>
          </w:p>
        </w:tc>
        <w:tc>
          <w:tcPr>
            <w:tcW w:w="359" w:type="dxa"/>
            <w:shd w:val="clear" w:color="auto" w:fill="D9E2F3" w:themeFill="accent5" w:themeFillTint="33"/>
            <w:tcMar>
              <w:top w:w="14" w:type="dxa"/>
              <w:left w:w="58" w:type="dxa"/>
              <w:bottom w:w="14" w:type="dxa"/>
              <w:right w:w="58" w:type="dxa"/>
            </w:tcMar>
            <w:vAlign w:val="center"/>
          </w:tcPr>
          <w:p w14:paraId="5B33049F" w14:textId="77777777" w:rsidR="00413039" w:rsidRPr="00446A6B" w:rsidRDefault="00413039" w:rsidP="00413039">
            <w:pPr>
              <w:rPr>
                <w:bCs/>
                <w:i/>
                <w:sz w:val="12"/>
                <w:szCs w:val="12"/>
                <w:lang w:val="en"/>
              </w:rPr>
            </w:pPr>
            <w:r w:rsidRPr="00446A6B">
              <w:rPr>
                <w:bCs/>
                <w:i/>
                <w:sz w:val="12"/>
                <w:szCs w:val="12"/>
                <w:lang w:val="en"/>
              </w:rPr>
              <w:t>to</w:t>
            </w:r>
          </w:p>
        </w:tc>
        <w:tc>
          <w:tcPr>
            <w:tcW w:w="2094" w:type="dxa"/>
            <w:tcBorders>
              <w:right w:val="single" w:sz="4" w:space="0" w:color="auto"/>
            </w:tcBorders>
            <w:tcMar>
              <w:top w:w="14" w:type="dxa"/>
              <w:left w:w="58" w:type="dxa"/>
              <w:bottom w:w="14" w:type="dxa"/>
              <w:right w:w="58" w:type="dxa"/>
            </w:tcMar>
          </w:tcPr>
          <w:p w14:paraId="2A775EFF" w14:textId="77777777" w:rsidR="00413039" w:rsidRPr="00B21A31" w:rsidRDefault="00413039" w:rsidP="00413039">
            <w:pPr>
              <w:rPr>
                <w:sz w:val="16"/>
                <w:szCs w:val="16"/>
              </w:rPr>
            </w:pPr>
            <w:r w:rsidRPr="00141FE4">
              <w:rPr>
                <w:sz w:val="16"/>
                <w:szCs w:val="16"/>
              </w:rPr>
              <w:t>Lesley Miller</w:t>
            </w:r>
          </w:p>
        </w:tc>
        <w:tc>
          <w:tcPr>
            <w:tcW w:w="420" w:type="dxa"/>
            <w:tcBorders>
              <w:left w:val="single" w:sz="4" w:space="0" w:color="auto"/>
              <w:right w:val="single" w:sz="8" w:space="0" w:color="auto"/>
            </w:tcBorders>
          </w:tcPr>
          <w:p w14:paraId="3F56A8FC" w14:textId="57BFD900" w:rsidR="00413039" w:rsidRPr="00141FE4" w:rsidRDefault="00413039" w:rsidP="00413039">
            <w:pPr>
              <w:jc w:val="right"/>
              <w:rPr>
                <w:sz w:val="16"/>
                <w:szCs w:val="16"/>
              </w:rPr>
            </w:pPr>
            <w:r>
              <w:rPr>
                <w:sz w:val="16"/>
                <w:szCs w:val="16"/>
              </w:rPr>
              <w:t>0</w:t>
            </w:r>
          </w:p>
        </w:tc>
      </w:tr>
      <w:tr w:rsidR="00413039" w:rsidRPr="00446A6B" w14:paraId="5CB15EE2" w14:textId="7A9D9C51" w:rsidTr="00413039">
        <w:trPr>
          <w:jc w:val="center"/>
        </w:trPr>
        <w:tc>
          <w:tcPr>
            <w:tcW w:w="1104" w:type="dxa"/>
            <w:tcBorders>
              <w:left w:val="single" w:sz="8" w:space="0" w:color="auto"/>
            </w:tcBorders>
            <w:tcMar>
              <w:top w:w="14" w:type="dxa"/>
              <w:left w:w="58" w:type="dxa"/>
              <w:bottom w:w="14" w:type="dxa"/>
              <w:right w:w="58" w:type="dxa"/>
            </w:tcMar>
            <w:vAlign w:val="center"/>
          </w:tcPr>
          <w:p w14:paraId="2B0DF949" w14:textId="77777777" w:rsidR="00413039" w:rsidRPr="00446A6B" w:rsidRDefault="00413039" w:rsidP="00413039">
            <w:pPr>
              <w:rPr>
                <w:sz w:val="16"/>
                <w:szCs w:val="16"/>
                <w:lang w:val="en"/>
              </w:rPr>
            </w:pPr>
            <w:r w:rsidRPr="00446A6B">
              <w:rPr>
                <w:sz w:val="16"/>
                <w:szCs w:val="16"/>
                <w:lang w:val="en"/>
              </w:rPr>
              <w:t>13 Oct 2010</w:t>
            </w:r>
          </w:p>
        </w:tc>
        <w:tc>
          <w:tcPr>
            <w:tcW w:w="359" w:type="dxa"/>
            <w:shd w:val="clear" w:color="auto" w:fill="D9E2F3" w:themeFill="accent5" w:themeFillTint="33"/>
            <w:tcMar>
              <w:top w:w="14" w:type="dxa"/>
              <w:left w:w="58" w:type="dxa"/>
              <w:bottom w:w="14" w:type="dxa"/>
              <w:right w:w="58" w:type="dxa"/>
            </w:tcMar>
            <w:vAlign w:val="center"/>
          </w:tcPr>
          <w:p w14:paraId="522141C1" w14:textId="77777777" w:rsidR="00413039" w:rsidRPr="00446A6B" w:rsidRDefault="00413039" w:rsidP="00413039">
            <w:pPr>
              <w:rPr>
                <w:bCs/>
                <w:i/>
                <w:sz w:val="12"/>
                <w:szCs w:val="12"/>
                <w:lang w:val="en"/>
              </w:rPr>
            </w:pPr>
            <w:r w:rsidRPr="00446A6B">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3827749C" w14:textId="77777777" w:rsidR="00413039" w:rsidRPr="00B21A31" w:rsidRDefault="00413039" w:rsidP="00413039">
            <w:pPr>
              <w:rPr>
                <w:sz w:val="16"/>
                <w:szCs w:val="16"/>
              </w:rPr>
            </w:pPr>
            <w:r w:rsidRPr="00141FE4">
              <w:rPr>
                <w:sz w:val="16"/>
                <w:szCs w:val="16"/>
              </w:rPr>
              <w:t>Lesley Miller</w:t>
            </w:r>
          </w:p>
        </w:tc>
        <w:tc>
          <w:tcPr>
            <w:tcW w:w="420" w:type="dxa"/>
            <w:tcBorders>
              <w:left w:val="single" w:sz="4" w:space="0" w:color="auto"/>
              <w:right w:val="single" w:sz="8" w:space="0" w:color="auto"/>
            </w:tcBorders>
          </w:tcPr>
          <w:p w14:paraId="0B82C84A" w14:textId="75F4C910" w:rsidR="00413039" w:rsidRPr="00141FE4" w:rsidRDefault="00413039" w:rsidP="00413039">
            <w:pPr>
              <w:jc w:val="right"/>
              <w:rPr>
                <w:sz w:val="16"/>
                <w:szCs w:val="16"/>
              </w:rPr>
            </w:pPr>
            <w:r>
              <w:rPr>
                <w:sz w:val="16"/>
                <w:szCs w:val="16"/>
              </w:rPr>
              <w:t>140</w:t>
            </w:r>
          </w:p>
        </w:tc>
      </w:tr>
      <w:tr w:rsidR="00413039" w:rsidRPr="00446A6B" w14:paraId="5901F6D0" w14:textId="334A71E9" w:rsidTr="00413039">
        <w:trPr>
          <w:jc w:val="center"/>
        </w:trPr>
        <w:tc>
          <w:tcPr>
            <w:tcW w:w="1104" w:type="dxa"/>
            <w:tcBorders>
              <w:left w:val="single" w:sz="8" w:space="0" w:color="auto"/>
            </w:tcBorders>
            <w:tcMar>
              <w:top w:w="14" w:type="dxa"/>
              <w:left w:w="58" w:type="dxa"/>
              <w:bottom w:w="14" w:type="dxa"/>
              <w:right w:w="58" w:type="dxa"/>
            </w:tcMar>
            <w:vAlign w:val="center"/>
          </w:tcPr>
          <w:p w14:paraId="1B91F89E" w14:textId="77777777" w:rsidR="00413039" w:rsidRPr="00446A6B" w:rsidRDefault="00413039" w:rsidP="00413039">
            <w:pPr>
              <w:rPr>
                <w:sz w:val="16"/>
                <w:szCs w:val="16"/>
                <w:lang w:val="en"/>
              </w:rPr>
            </w:pPr>
            <w:r w:rsidRPr="00446A6B">
              <w:rPr>
                <w:sz w:val="16"/>
                <w:szCs w:val="16"/>
                <w:lang w:val="en"/>
              </w:rPr>
              <w:t>14 Oct 2010</w:t>
            </w:r>
          </w:p>
        </w:tc>
        <w:tc>
          <w:tcPr>
            <w:tcW w:w="359" w:type="dxa"/>
            <w:shd w:val="clear" w:color="auto" w:fill="D9E2F3" w:themeFill="accent5" w:themeFillTint="33"/>
            <w:tcMar>
              <w:top w:w="14" w:type="dxa"/>
              <w:left w:w="58" w:type="dxa"/>
              <w:bottom w:w="14" w:type="dxa"/>
              <w:right w:w="58" w:type="dxa"/>
            </w:tcMar>
            <w:vAlign w:val="center"/>
          </w:tcPr>
          <w:p w14:paraId="49FB8A2F" w14:textId="77777777" w:rsidR="00413039" w:rsidRPr="00446A6B" w:rsidRDefault="00413039" w:rsidP="00413039">
            <w:pPr>
              <w:rPr>
                <w:bCs/>
                <w:i/>
                <w:sz w:val="12"/>
                <w:szCs w:val="12"/>
                <w:lang w:val="en"/>
              </w:rPr>
            </w:pPr>
            <w:r w:rsidRPr="00446A6B">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252D617E" w14:textId="77777777" w:rsidR="00413039" w:rsidRPr="00B21A31" w:rsidRDefault="00413039" w:rsidP="00413039">
            <w:pPr>
              <w:rPr>
                <w:sz w:val="16"/>
                <w:szCs w:val="16"/>
              </w:rPr>
            </w:pPr>
            <w:r w:rsidRPr="00141FE4">
              <w:rPr>
                <w:sz w:val="16"/>
                <w:szCs w:val="16"/>
              </w:rPr>
              <w:t>Lesley Miller</w:t>
            </w:r>
          </w:p>
        </w:tc>
        <w:tc>
          <w:tcPr>
            <w:tcW w:w="420" w:type="dxa"/>
            <w:tcBorders>
              <w:left w:val="single" w:sz="4" w:space="0" w:color="auto"/>
              <w:right w:val="single" w:sz="8" w:space="0" w:color="auto"/>
            </w:tcBorders>
          </w:tcPr>
          <w:p w14:paraId="4A00C5DF" w14:textId="4AD25283" w:rsidR="00413039" w:rsidRPr="00141FE4" w:rsidRDefault="00413039" w:rsidP="00413039">
            <w:pPr>
              <w:jc w:val="right"/>
              <w:rPr>
                <w:sz w:val="16"/>
                <w:szCs w:val="16"/>
              </w:rPr>
            </w:pPr>
            <w:r>
              <w:rPr>
                <w:sz w:val="16"/>
                <w:szCs w:val="16"/>
              </w:rPr>
              <w:t>0</w:t>
            </w:r>
          </w:p>
        </w:tc>
      </w:tr>
      <w:tr w:rsidR="00413039" w:rsidRPr="00446A6B" w14:paraId="44E22499" w14:textId="1AB3C7C4" w:rsidTr="00413039">
        <w:trPr>
          <w:jc w:val="center"/>
        </w:trPr>
        <w:tc>
          <w:tcPr>
            <w:tcW w:w="1104" w:type="dxa"/>
            <w:tcBorders>
              <w:left w:val="single" w:sz="8" w:space="0" w:color="auto"/>
            </w:tcBorders>
            <w:tcMar>
              <w:top w:w="14" w:type="dxa"/>
              <w:left w:w="58" w:type="dxa"/>
              <w:bottom w:w="14" w:type="dxa"/>
              <w:right w:w="58" w:type="dxa"/>
            </w:tcMar>
            <w:vAlign w:val="center"/>
          </w:tcPr>
          <w:p w14:paraId="3B6673D0" w14:textId="77777777" w:rsidR="00413039" w:rsidRPr="00446A6B" w:rsidRDefault="00413039" w:rsidP="00413039">
            <w:pPr>
              <w:rPr>
                <w:sz w:val="16"/>
                <w:szCs w:val="16"/>
                <w:lang w:val="en"/>
              </w:rPr>
            </w:pPr>
            <w:r w:rsidRPr="00446A6B">
              <w:rPr>
                <w:sz w:val="16"/>
                <w:szCs w:val="16"/>
                <w:lang w:val="en"/>
              </w:rPr>
              <w:t>14 Oct 2010</w:t>
            </w:r>
          </w:p>
        </w:tc>
        <w:tc>
          <w:tcPr>
            <w:tcW w:w="359" w:type="dxa"/>
            <w:shd w:val="clear" w:color="auto" w:fill="D9E2F3" w:themeFill="accent5" w:themeFillTint="33"/>
            <w:tcMar>
              <w:top w:w="14" w:type="dxa"/>
              <w:left w:w="58" w:type="dxa"/>
              <w:bottom w:w="14" w:type="dxa"/>
              <w:right w:w="58" w:type="dxa"/>
            </w:tcMar>
            <w:vAlign w:val="center"/>
          </w:tcPr>
          <w:p w14:paraId="6475BBC4" w14:textId="77777777" w:rsidR="00413039" w:rsidRPr="00446A6B" w:rsidRDefault="00413039" w:rsidP="00413039">
            <w:pPr>
              <w:rPr>
                <w:bCs/>
                <w:i/>
                <w:sz w:val="12"/>
                <w:szCs w:val="12"/>
                <w:lang w:val="en"/>
              </w:rPr>
            </w:pPr>
            <w:r w:rsidRPr="00446A6B">
              <w:rPr>
                <w:bCs/>
                <w:i/>
                <w:sz w:val="12"/>
                <w:szCs w:val="12"/>
                <w:lang w:val="en"/>
              </w:rPr>
              <w:t>to</w:t>
            </w:r>
          </w:p>
        </w:tc>
        <w:tc>
          <w:tcPr>
            <w:tcW w:w="2094" w:type="dxa"/>
            <w:tcBorders>
              <w:right w:val="single" w:sz="4" w:space="0" w:color="auto"/>
            </w:tcBorders>
            <w:tcMar>
              <w:top w:w="14" w:type="dxa"/>
              <w:left w:w="58" w:type="dxa"/>
              <w:bottom w:w="14" w:type="dxa"/>
              <w:right w:w="58" w:type="dxa"/>
            </w:tcMar>
          </w:tcPr>
          <w:p w14:paraId="11034105" w14:textId="77777777" w:rsidR="00413039" w:rsidRPr="00B21A31" w:rsidRDefault="00413039" w:rsidP="00413039">
            <w:pPr>
              <w:rPr>
                <w:sz w:val="16"/>
                <w:szCs w:val="16"/>
              </w:rPr>
            </w:pPr>
            <w:r w:rsidRPr="00141FE4">
              <w:rPr>
                <w:sz w:val="16"/>
                <w:szCs w:val="16"/>
              </w:rPr>
              <w:t>Lesley Miller</w:t>
            </w:r>
          </w:p>
        </w:tc>
        <w:tc>
          <w:tcPr>
            <w:tcW w:w="420" w:type="dxa"/>
            <w:tcBorders>
              <w:left w:val="single" w:sz="4" w:space="0" w:color="auto"/>
              <w:right w:val="single" w:sz="8" w:space="0" w:color="auto"/>
            </w:tcBorders>
          </w:tcPr>
          <w:p w14:paraId="7E03762D" w14:textId="01B4546B" w:rsidR="00413039" w:rsidRPr="00141FE4" w:rsidRDefault="00413039" w:rsidP="00413039">
            <w:pPr>
              <w:jc w:val="right"/>
              <w:rPr>
                <w:sz w:val="16"/>
                <w:szCs w:val="16"/>
              </w:rPr>
            </w:pPr>
            <w:r>
              <w:rPr>
                <w:sz w:val="16"/>
                <w:szCs w:val="16"/>
              </w:rPr>
              <w:t>0</w:t>
            </w:r>
          </w:p>
        </w:tc>
      </w:tr>
      <w:tr w:rsidR="00413039" w:rsidRPr="00446A6B" w14:paraId="68D6F215" w14:textId="65D9A397" w:rsidTr="00413039">
        <w:trPr>
          <w:jc w:val="center"/>
        </w:trPr>
        <w:tc>
          <w:tcPr>
            <w:tcW w:w="1104" w:type="dxa"/>
            <w:tcBorders>
              <w:left w:val="single" w:sz="8" w:space="0" w:color="auto"/>
            </w:tcBorders>
            <w:tcMar>
              <w:top w:w="14" w:type="dxa"/>
              <w:left w:w="58" w:type="dxa"/>
              <w:bottom w:w="14" w:type="dxa"/>
              <w:right w:w="58" w:type="dxa"/>
            </w:tcMar>
            <w:vAlign w:val="center"/>
          </w:tcPr>
          <w:p w14:paraId="32A2DBDF" w14:textId="77777777" w:rsidR="00413039" w:rsidRPr="00446A6B" w:rsidRDefault="00413039" w:rsidP="00413039">
            <w:pPr>
              <w:rPr>
                <w:sz w:val="16"/>
                <w:szCs w:val="16"/>
                <w:lang w:val="en"/>
              </w:rPr>
            </w:pPr>
            <w:r w:rsidRPr="00446A6B">
              <w:rPr>
                <w:sz w:val="16"/>
                <w:szCs w:val="16"/>
                <w:lang w:val="en"/>
              </w:rPr>
              <w:t>11 Dec 2010</w:t>
            </w:r>
          </w:p>
        </w:tc>
        <w:tc>
          <w:tcPr>
            <w:tcW w:w="359" w:type="dxa"/>
            <w:shd w:val="clear" w:color="auto" w:fill="D9E2F3" w:themeFill="accent5" w:themeFillTint="33"/>
            <w:tcMar>
              <w:top w:w="14" w:type="dxa"/>
              <w:left w:w="58" w:type="dxa"/>
              <w:bottom w:w="14" w:type="dxa"/>
              <w:right w:w="58" w:type="dxa"/>
            </w:tcMar>
            <w:vAlign w:val="center"/>
          </w:tcPr>
          <w:p w14:paraId="2CD9CF22" w14:textId="77777777" w:rsidR="00413039" w:rsidRPr="00446A6B" w:rsidRDefault="00413039" w:rsidP="00413039">
            <w:pPr>
              <w:rPr>
                <w:bCs/>
                <w:i/>
                <w:sz w:val="12"/>
                <w:szCs w:val="12"/>
                <w:lang w:val="en"/>
              </w:rPr>
            </w:pPr>
            <w:r w:rsidRPr="00446A6B">
              <w:rPr>
                <w:bCs/>
                <w:i/>
                <w:sz w:val="12"/>
                <w:szCs w:val="12"/>
                <w:lang w:val="en"/>
              </w:rPr>
              <w:t>to</w:t>
            </w:r>
          </w:p>
        </w:tc>
        <w:tc>
          <w:tcPr>
            <w:tcW w:w="2094" w:type="dxa"/>
            <w:tcBorders>
              <w:right w:val="single" w:sz="4" w:space="0" w:color="auto"/>
            </w:tcBorders>
            <w:tcMar>
              <w:top w:w="14" w:type="dxa"/>
              <w:left w:w="58" w:type="dxa"/>
              <w:bottom w:w="14" w:type="dxa"/>
              <w:right w:w="58" w:type="dxa"/>
            </w:tcMar>
          </w:tcPr>
          <w:p w14:paraId="0C95C5EE" w14:textId="77777777" w:rsidR="00413039" w:rsidRPr="00B21A31" w:rsidRDefault="00413039" w:rsidP="00413039">
            <w:pPr>
              <w:rPr>
                <w:sz w:val="16"/>
                <w:szCs w:val="16"/>
              </w:rPr>
            </w:pPr>
            <w:r w:rsidRPr="00141FE4">
              <w:rPr>
                <w:sz w:val="16"/>
                <w:szCs w:val="16"/>
              </w:rPr>
              <w:t>Lesley Miller</w:t>
            </w:r>
          </w:p>
        </w:tc>
        <w:tc>
          <w:tcPr>
            <w:tcW w:w="420" w:type="dxa"/>
            <w:tcBorders>
              <w:left w:val="single" w:sz="4" w:space="0" w:color="auto"/>
              <w:right w:val="single" w:sz="8" w:space="0" w:color="auto"/>
            </w:tcBorders>
          </w:tcPr>
          <w:p w14:paraId="6965D2D0" w14:textId="7E1744C4" w:rsidR="00413039" w:rsidRPr="00141FE4" w:rsidRDefault="00413039" w:rsidP="00413039">
            <w:pPr>
              <w:jc w:val="right"/>
              <w:rPr>
                <w:sz w:val="16"/>
                <w:szCs w:val="16"/>
              </w:rPr>
            </w:pPr>
            <w:r>
              <w:rPr>
                <w:sz w:val="16"/>
                <w:szCs w:val="16"/>
              </w:rPr>
              <w:t>0</w:t>
            </w:r>
          </w:p>
        </w:tc>
      </w:tr>
      <w:tr w:rsidR="00413039" w:rsidRPr="00446A6B" w14:paraId="7BB66342" w14:textId="0255522E" w:rsidTr="00413039">
        <w:trPr>
          <w:jc w:val="center"/>
        </w:trPr>
        <w:tc>
          <w:tcPr>
            <w:tcW w:w="1104" w:type="dxa"/>
            <w:tcBorders>
              <w:left w:val="single" w:sz="8" w:space="0" w:color="auto"/>
            </w:tcBorders>
            <w:tcMar>
              <w:top w:w="14" w:type="dxa"/>
              <w:left w:w="58" w:type="dxa"/>
              <w:bottom w:w="14" w:type="dxa"/>
              <w:right w:w="58" w:type="dxa"/>
            </w:tcMar>
            <w:vAlign w:val="center"/>
          </w:tcPr>
          <w:p w14:paraId="1911F96E" w14:textId="77777777" w:rsidR="00413039" w:rsidRPr="00446A6B" w:rsidRDefault="00413039" w:rsidP="00413039">
            <w:pPr>
              <w:rPr>
                <w:sz w:val="16"/>
                <w:szCs w:val="16"/>
                <w:lang w:val="en"/>
              </w:rPr>
            </w:pPr>
            <w:r w:rsidRPr="00446A6B">
              <w:rPr>
                <w:sz w:val="16"/>
                <w:szCs w:val="16"/>
                <w:lang w:val="en"/>
              </w:rPr>
              <w:t>12 Dec 2010</w:t>
            </w:r>
          </w:p>
        </w:tc>
        <w:tc>
          <w:tcPr>
            <w:tcW w:w="359" w:type="dxa"/>
            <w:shd w:val="clear" w:color="auto" w:fill="D9E2F3" w:themeFill="accent5" w:themeFillTint="33"/>
            <w:tcMar>
              <w:top w:w="14" w:type="dxa"/>
              <w:left w:w="58" w:type="dxa"/>
              <w:bottom w:w="14" w:type="dxa"/>
              <w:right w:w="58" w:type="dxa"/>
            </w:tcMar>
            <w:vAlign w:val="center"/>
          </w:tcPr>
          <w:p w14:paraId="619AB6B8" w14:textId="77777777" w:rsidR="00413039" w:rsidRPr="00446A6B" w:rsidRDefault="00413039" w:rsidP="00413039">
            <w:pPr>
              <w:rPr>
                <w:bCs/>
                <w:i/>
                <w:sz w:val="12"/>
                <w:szCs w:val="12"/>
                <w:lang w:val="en"/>
              </w:rPr>
            </w:pPr>
            <w:r w:rsidRPr="00446A6B">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1E534623" w14:textId="77777777" w:rsidR="00413039" w:rsidRPr="00B21A31" w:rsidRDefault="00413039" w:rsidP="00413039">
            <w:pPr>
              <w:rPr>
                <w:sz w:val="16"/>
                <w:szCs w:val="16"/>
              </w:rPr>
            </w:pPr>
            <w:r w:rsidRPr="00141FE4">
              <w:rPr>
                <w:sz w:val="16"/>
                <w:szCs w:val="16"/>
              </w:rPr>
              <w:t>Lesley Miller</w:t>
            </w:r>
          </w:p>
        </w:tc>
        <w:tc>
          <w:tcPr>
            <w:tcW w:w="420" w:type="dxa"/>
            <w:tcBorders>
              <w:left w:val="single" w:sz="4" w:space="0" w:color="auto"/>
              <w:right w:val="single" w:sz="8" w:space="0" w:color="auto"/>
            </w:tcBorders>
          </w:tcPr>
          <w:p w14:paraId="1E3E4F4F" w14:textId="5DB60060" w:rsidR="00413039" w:rsidRPr="00141FE4" w:rsidRDefault="00413039" w:rsidP="00413039">
            <w:pPr>
              <w:jc w:val="right"/>
              <w:rPr>
                <w:sz w:val="16"/>
                <w:szCs w:val="16"/>
              </w:rPr>
            </w:pPr>
            <w:r>
              <w:rPr>
                <w:sz w:val="16"/>
                <w:szCs w:val="16"/>
              </w:rPr>
              <w:t>0</w:t>
            </w:r>
          </w:p>
        </w:tc>
      </w:tr>
      <w:tr w:rsidR="00413039" w:rsidRPr="00446A6B" w14:paraId="41D7C57A" w14:textId="57753DB3" w:rsidTr="00413039">
        <w:trPr>
          <w:jc w:val="center"/>
        </w:trPr>
        <w:tc>
          <w:tcPr>
            <w:tcW w:w="1104" w:type="dxa"/>
            <w:tcBorders>
              <w:left w:val="single" w:sz="8" w:space="0" w:color="auto"/>
            </w:tcBorders>
            <w:tcMar>
              <w:top w:w="14" w:type="dxa"/>
              <w:left w:w="58" w:type="dxa"/>
              <w:bottom w:w="14" w:type="dxa"/>
              <w:right w:w="58" w:type="dxa"/>
            </w:tcMar>
            <w:vAlign w:val="center"/>
          </w:tcPr>
          <w:p w14:paraId="1F0AE42C" w14:textId="77777777" w:rsidR="00413039" w:rsidRPr="00446A6B" w:rsidRDefault="00413039" w:rsidP="00413039">
            <w:pPr>
              <w:rPr>
                <w:sz w:val="16"/>
                <w:szCs w:val="16"/>
                <w:lang w:val="en"/>
              </w:rPr>
            </w:pPr>
            <w:r w:rsidRPr="00446A6B">
              <w:rPr>
                <w:sz w:val="16"/>
                <w:szCs w:val="16"/>
                <w:lang w:val="en"/>
              </w:rPr>
              <w:t>17 Mar 2011</w:t>
            </w:r>
          </w:p>
        </w:tc>
        <w:tc>
          <w:tcPr>
            <w:tcW w:w="359" w:type="dxa"/>
            <w:shd w:val="clear" w:color="auto" w:fill="D9E2F3" w:themeFill="accent5" w:themeFillTint="33"/>
            <w:tcMar>
              <w:top w:w="14" w:type="dxa"/>
              <w:left w:w="58" w:type="dxa"/>
              <w:bottom w:w="14" w:type="dxa"/>
              <w:right w:w="58" w:type="dxa"/>
            </w:tcMar>
            <w:vAlign w:val="center"/>
          </w:tcPr>
          <w:p w14:paraId="7FE035EF" w14:textId="77777777" w:rsidR="00413039" w:rsidRPr="00446A6B" w:rsidRDefault="00413039" w:rsidP="00413039">
            <w:pPr>
              <w:rPr>
                <w:bCs/>
                <w:i/>
                <w:sz w:val="12"/>
                <w:szCs w:val="12"/>
                <w:lang w:val="en"/>
              </w:rPr>
            </w:pPr>
            <w:r w:rsidRPr="00446A6B">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359575DF" w14:textId="77777777" w:rsidR="00413039" w:rsidRPr="00B21A31" w:rsidRDefault="00413039" w:rsidP="00413039">
            <w:pPr>
              <w:rPr>
                <w:sz w:val="16"/>
                <w:szCs w:val="16"/>
              </w:rPr>
            </w:pPr>
            <w:r w:rsidRPr="00141FE4">
              <w:rPr>
                <w:sz w:val="16"/>
                <w:szCs w:val="16"/>
              </w:rPr>
              <w:t>Lesley Miller</w:t>
            </w:r>
          </w:p>
        </w:tc>
        <w:tc>
          <w:tcPr>
            <w:tcW w:w="420" w:type="dxa"/>
            <w:tcBorders>
              <w:left w:val="single" w:sz="4" w:space="0" w:color="auto"/>
              <w:right w:val="single" w:sz="8" w:space="0" w:color="auto"/>
            </w:tcBorders>
          </w:tcPr>
          <w:p w14:paraId="47CCEF1E" w14:textId="2A39464E" w:rsidR="00413039" w:rsidRPr="00141FE4" w:rsidRDefault="00413039" w:rsidP="00413039">
            <w:pPr>
              <w:jc w:val="right"/>
              <w:rPr>
                <w:sz w:val="16"/>
                <w:szCs w:val="16"/>
              </w:rPr>
            </w:pPr>
            <w:r>
              <w:rPr>
                <w:sz w:val="16"/>
                <w:szCs w:val="16"/>
              </w:rPr>
              <w:t>4</w:t>
            </w:r>
          </w:p>
        </w:tc>
      </w:tr>
      <w:tr w:rsidR="00413039" w:rsidRPr="00446A6B" w14:paraId="3196E972" w14:textId="1BFE2BBD" w:rsidTr="00413039">
        <w:trPr>
          <w:jc w:val="center"/>
        </w:trPr>
        <w:tc>
          <w:tcPr>
            <w:tcW w:w="1104" w:type="dxa"/>
            <w:tcBorders>
              <w:left w:val="single" w:sz="8" w:space="0" w:color="auto"/>
            </w:tcBorders>
            <w:tcMar>
              <w:top w:w="14" w:type="dxa"/>
              <w:left w:w="58" w:type="dxa"/>
              <w:bottom w:w="14" w:type="dxa"/>
              <w:right w:w="58" w:type="dxa"/>
            </w:tcMar>
            <w:vAlign w:val="center"/>
          </w:tcPr>
          <w:p w14:paraId="0DBFAE84" w14:textId="77777777" w:rsidR="00413039" w:rsidRPr="00446A6B" w:rsidRDefault="00413039" w:rsidP="00413039">
            <w:pPr>
              <w:rPr>
                <w:sz w:val="16"/>
                <w:szCs w:val="16"/>
                <w:lang w:val="en"/>
              </w:rPr>
            </w:pPr>
            <w:r w:rsidRPr="00446A6B">
              <w:rPr>
                <w:sz w:val="16"/>
                <w:szCs w:val="16"/>
                <w:lang w:val="en"/>
              </w:rPr>
              <w:t>22 Mar 2011</w:t>
            </w:r>
          </w:p>
        </w:tc>
        <w:tc>
          <w:tcPr>
            <w:tcW w:w="359" w:type="dxa"/>
            <w:shd w:val="clear" w:color="auto" w:fill="D9E2F3" w:themeFill="accent5" w:themeFillTint="33"/>
            <w:tcMar>
              <w:top w:w="14" w:type="dxa"/>
              <w:left w:w="58" w:type="dxa"/>
              <w:bottom w:w="14" w:type="dxa"/>
              <w:right w:w="58" w:type="dxa"/>
            </w:tcMar>
            <w:vAlign w:val="center"/>
          </w:tcPr>
          <w:p w14:paraId="0D96C597" w14:textId="77777777" w:rsidR="00413039" w:rsidRPr="00446A6B" w:rsidRDefault="00413039" w:rsidP="00413039">
            <w:pPr>
              <w:rPr>
                <w:bCs/>
                <w:i/>
                <w:sz w:val="12"/>
                <w:szCs w:val="12"/>
                <w:lang w:val="en"/>
              </w:rPr>
            </w:pPr>
            <w:r w:rsidRPr="00446A6B">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293356D5" w14:textId="77777777" w:rsidR="00413039" w:rsidRPr="00B21A31" w:rsidRDefault="00413039" w:rsidP="00413039">
            <w:pPr>
              <w:rPr>
                <w:sz w:val="16"/>
                <w:szCs w:val="16"/>
              </w:rPr>
            </w:pPr>
            <w:r w:rsidRPr="00141FE4">
              <w:rPr>
                <w:sz w:val="16"/>
                <w:szCs w:val="16"/>
              </w:rPr>
              <w:t>Lesley Miller</w:t>
            </w:r>
          </w:p>
        </w:tc>
        <w:tc>
          <w:tcPr>
            <w:tcW w:w="420" w:type="dxa"/>
            <w:tcBorders>
              <w:left w:val="single" w:sz="4" w:space="0" w:color="auto"/>
              <w:right w:val="single" w:sz="8" w:space="0" w:color="auto"/>
            </w:tcBorders>
          </w:tcPr>
          <w:p w14:paraId="00E0C356" w14:textId="724AF999" w:rsidR="00413039" w:rsidRPr="00141FE4" w:rsidRDefault="00413039" w:rsidP="00413039">
            <w:pPr>
              <w:jc w:val="right"/>
              <w:rPr>
                <w:sz w:val="16"/>
                <w:szCs w:val="16"/>
              </w:rPr>
            </w:pPr>
            <w:r>
              <w:rPr>
                <w:sz w:val="16"/>
                <w:szCs w:val="16"/>
              </w:rPr>
              <w:t>0</w:t>
            </w:r>
          </w:p>
        </w:tc>
      </w:tr>
      <w:tr w:rsidR="00413039" w:rsidRPr="00446A6B" w14:paraId="4B2D2808" w14:textId="49B26D45" w:rsidTr="00413039">
        <w:trPr>
          <w:jc w:val="center"/>
        </w:trPr>
        <w:tc>
          <w:tcPr>
            <w:tcW w:w="1104" w:type="dxa"/>
            <w:tcBorders>
              <w:left w:val="single" w:sz="8" w:space="0" w:color="auto"/>
            </w:tcBorders>
            <w:tcMar>
              <w:top w:w="14" w:type="dxa"/>
              <w:left w:w="58" w:type="dxa"/>
              <w:bottom w:w="14" w:type="dxa"/>
              <w:right w:w="58" w:type="dxa"/>
            </w:tcMar>
            <w:vAlign w:val="center"/>
          </w:tcPr>
          <w:p w14:paraId="05867982" w14:textId="77777777" w:rsidR="00413039" w:rsidRPr="00446A6B" w:rsidRDefault="00413039" w:rsidP="00413039">
            <w:pPr>
              <w:rPr>
                <w:sz w:val="16"/>
                <w:szCs w:val="16"/>
                <w:lang w:val="en"/>
              </w:rPr>
            </w:pPr>
            <w:r w:rsidRPr="00446A6B">
              <w:rPr>
                <w:sz w:val="16"/>
                <w:szCs w:val="16"/>
                <w:lang w:val="en"/>
              </w:rPr>
              <w:t>23 Mar 2011</w:t>
            </w:r>
          </w:p>
        </w:tc>
        <w:tc>
          <w:tcPr>
            <w:tcW w:w="359" w:type="dxa"/>
            <w:shd w:val="clear" w:color="auto" w:fill="D9E2F3" w:themeFill="accent5" w:themeFillTint="33"/>
            <w:tcMar>
              <w:top w:w="14" w:type="dxa"/>
              <w:left w:w="58" w:type="dxa"/>
              <w:bottom w:w="14" w:type="dxa"/>
              <w:right w:w="58" w:type="dxa"/>
            </w:tcMar>
            <w:vAlign w:val="center"/>
          </w:tcPr>
          <w:p w14:paraId="12F02175" w14:textId="77777777" w:rsidR="00413039" w:rsidRPr="00446A6B" w:rsidRDefault="00413039" w:rsidP="00413039">
            <w:pPr>
              <w:rPr>
                <w:bCs/>
                <w:i/>
                <w:sz w:val="12"/>
                <w:szCs w:val="12"/>
                <w:lang w:val="en"/>
              </w:rPr>
            </w:pPr>
            <w:r w:rsidRPr="00446A6B">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39C8107C" w14:textId="77777777" w:rsidR="00413039" w:rsidRPr="00B21A31" w:rsidRDefault="00413039" w:rsidP="00413039">
            <w:pPr>
              <w:rPr>
                <w:sz w:val="16"/>
                <w:szCs w:val="16"/>
              </w:rPr>
            </w:pPr>
            <w:r w:rsidRPr="00141FE4">
              <w:rPr>
                <w:sz w:val="16"/>
                <w:szCs w:val="16"/>
              </w:rPr>
              <w:t>Lesley Miller</w:t>
            </w:r>
          </w:p>
        </w:tc>
        <w:tc>
          <w:tcPr>
            <w:tcW w:w="420" w:type="dxa"/>
            <w:tcBorders>
              <w:left w:val="single" w:sz="4" w:space="0" w:color="auto"/>
              <w:right w:val="single" w:sz="8" w:space="0" w:color="auto"/>
            </w:tcBorders>
          </w:tcPr>
          <w:p w14:paraId="5D16BE4B" w14:textId="41564590" w:rsidR="00413039" w:rsidRPr="00141FE4" w:rsidRDefault="00413039" w:rsidP="00413039">
            <w:pPr>
              <w:jc w:val="right"/>
              <w:rPr>
                <w:sz w:val="16"/>
                <w:szCs w:val="16"/>
              </w:rPr>
            </w:pPr>
            <w:r>
              <w:rPr>
                <w:sz w:val="16"/>
                <w:szCs w:val="16"/>
              </w:rPr>
              <w:t>13</w:t>
            </w:r>
          </w:p>
        </w:tc>
      </w:tr>
      <w:tr w:rsidR="00413039" w:rsidRPr="00446A6B" w14:paraId="4FE22AB1" w14:textId="4C8F1A76" w:rsidTr="00413039">
        <w:trPr>
          <w:jc w:val="center"/>
        </w:trPr>
        <w:tc>
          <w:tcPr>
            <w:tcW w:w="1104" w:type="dxa"/>
            <w:tcBorders>
              <w:left w:val="single" w:sz="8" w:space="0" w:color="auto"/>
            </w:tcBorders>
            <w:tcMar>
              <w:top w:w="14" w:type="dxa"/>
              <w:left w:w="58" w:type="dxa"/>
              <w:bottom w:w="14" w:type="dxa"/>
              <w:right w:w="58" w:type="dxa"/>
            </w:tcMar>
            <w:vAlign w:val="center"/>
          </w:tcPr>
          <w:p w14:paraId="1E65A395" w14:textId="77777777" w:rsidR="00413039" w:rsidRPr="00446A6B" w:rsidRDefault="00413039" w:rsidP="00413039">
            <w:pPr>
              <w:rPr>
                <w:sz w:val="16"/>
                <w:szCs w:val="16"/>
                <w:lang w:val="en"/>
              </w:rPr>
            </w:pPr>
            <w:r w:rsidRPr="00446A6B">
              <w:rPr>
                <w:sz w:val="16"/>
                <w:szCs w:val="16"/>
                <w:lang w:val="en"/>
              </w:rPr>
              <w:t>23 Mar 2011</w:t>
            </w:r>
          </w:p>
        </w:tc>
        <w:tc>
          <w:tcPr>
            <w:tcW w:w="359" w:type="dxa"/>
            <w:shd w:val="clear" w:color="auto" w:fill="D9E2F3" w:themeFill="accent5" w:themeFillTint="33"/>
            <w:tcMar>
              <w:top w:w="14" w:type="dxa"/>
              <w:left w:w="58" w:type="dxa"/>
              <w:bottom w:w="14" w:type="dxa"/>
              <w:right w:w="58" w:type="dxa"/>
            </w:tcMar>
            <w:vAlign w:val="center"/>
          </w:tcPr>
          <w:p w14:paraId="3C415B74" w14:textId="77777777" w:rsidR="00413039" w:rsidRPr="00446A6B" w:rsidRDefault="00413039" w:rsidP="00413039">
            <w:pPr>
              <w:rPr>
                <w:bCs/>
                <w:i/>
                <w:sz w:val="12"/>
                <w:szCs w:val="12"/>
                <w:lang w:val="en"/>
              </w:rPr>
            </w:pPr>
            <w:r w:rsidRPr="00446A6B">
              <w:rPr>
                <w:bCs/>
                <w:i/>
                <w:sz w:val="12"/>
                <w:szCs w:val="12"/>
                <w:lang w:val="en"/>
              </w:rPr>
              <w:t>to</w:t>
            </w:r>
          </w:p>
        </w:tc>
        <w:tc>
          <w:tcPr>
            <w:tcW w:w="2094" w:type="dxa"/>
            <w:tcBorders>
              <w:right w:val="single" w:sz="4" w:space="0" w:color="auto"/>
            </w:tcBorders>
            <w:tcMar>
              <w:top w:w="14" w:type="dxa"/>
              <w:left w:w="58" w:type="dxa"/>
              <w:bottom w:w="14" w:type="dxa"/>
              <w:right w:w="58" w:type="dxa"/>
            </w:tcMar>
          </w:tcPr>
          <w:p w14:paraId="64D1637A" w14:textId="77777777" w:rsidR="00413039" w:rsidRPr="00B21A31" w:rsidRDefault="00413039" w:rsidP="00413039">
            <w:pPr>
              <w:rPr>
                <w:sz w:val="16"/>
                <w:szCs w:val="16"/>
              </w:rPr>
            </w:pPr>
            <w:r w:rsidRPr="00141FE4">
              <w:rPr>
                <w:sz w:val="16"/>
                <w:szCs w:val="16"/>
              </w:rPr>
              <w:t>Lesley Miller</w:t>
            </w:r>
          </w:p>
        </w:tc>
        <w:tc>
          <w:tcPr>
            <w:tcW w:w="420" w:type="dxa"/>
            <w:tcBorders>
              <w:left w:val="single" w:sz="4" w:space="0" w:color="auto"/>
              <w:right w:val="single" w:sz="8" w:space="0" w:color="auto"/>
            </w:tcBorders>
          </w:tcPr>
          <w:p w14:paraId="28F70B31" w14:textId="25B77D35" w:rsidR="00413039" w:rsidRPr="00141FE4" w:rsidRDefault="00413039" w:rsidP="00413039">
            <w:pPr>
              <w:jc w:val="right"/>
              <w:rPr>
                <w:sz w:val="16"/>
                <w:szCs w:val="16"/>
              </w:rPr>
            </w:pPr>
            <w:r>
              <w:rPr>
                <w:sz w:val="16"/>
                <w:szCs w:val="16"/>
              </w:rPr>
              <w:t>0</w:t>
            </w:r>
          </w:p>
        </w:tc>
      </w:tr>
      <w:tr w:rsidR="00413039" w:rsidRPr="00446A6B" w14:paraId="0C7E8413" w14:textId="287526FA" w:rsidTr="00413039">
        <w:trPr>
          <w:jc w:val="center"/>
        </w:trPr>
        <w:tc>
          <w:tcPr>
            <w:tcW w:w="1104" w:type="dxa"/>
            <w:tcBorders>
              <w:left w:val="single" w:sz="8" w:space="0" w:color="auto"/>
            </w:tcBorders>
            <w:tcMar>
              <w:top w:w="14" w:type="dxa"/>
              <w:left w:w="58" w:type="dxa"/>
              <w:bottom w:w="14" w:type="dxa"/>
              <w:right w:w="58" w:type="dxa"/>
            </w:tcMar>
            <w:vAlign w:val="center"/>
          </w:tcPr>
          <w:p w14:paraId="328CAD4E" w14:textId="77777777" w:rsidR="00413039" w:rsidRPr="00446A6B" w:rsidRDefault="00413039" w:rsidP="00413039">
            <w:pPr>
              <w:rPr>
                <w:sz w:val="16"/>
                <w:szCs w:val="16"/>
                <w:lang w:val="en"/>
              </w:rPr>
            </w:pPr>
            <w:r w:rsidRPr="00446A6B">
              <w:rPr>
                <w:sz w:val="16"/>
                <w:szCs w:val="16"/>
                <w:lang w:val="en"/>
              </w:rPr>
              <w:t>25 Mar 2011</w:t>
            </w:r>
          </w:p>
        </w:tc>
        <w:tc>
          <w:tcPr>
            <w:tcW w:w="359" w:type="dxa"/>
            <w:shd w:val="clear" w:color="auto" w:fill="D9E2F3" w:themeFill="accent5" w:themeFillTint="33"/>
            <w:tcMar>
              <w:top w:w="14" w:type="dxa"/>
              <w:left w:w="58" w:type="dxa"/>
              <w:bottom w:w="14" w:type="dxa"/>
              <w:right w:w="58" w:type="dxa"/>
            </w:tcMar>
            <w:vAlign w:val="center"/>
          </w:tcPr>
          <w:p w14:paraId="59E15D7B" w14:textId="77777777" w:rsidR="00413039" w:rsidRPr="00446A6B" w:rsidRDefault="00413039" w:rsidP="00413039">
            <w:pPr>
              <w:rPr>
                <w:bCs/>
                <w:i/>
                <w:sz w:val="12"/>
                <w:szCs w:val="12"/>
                <w:lang w:val="en"/>
              </w:rPr>
            </w:pPr>
            <w:r w:rsidRPr="00446A6B">
              <w:rPr>
                <w:bCs/>
                <w:i/>
                <w:sz w:val="12"/>
                <w:szCs w:val="12"/>
                <w:lang w:val="en"/>
              </w:rPr>
              <w:t>to</w:t>
            </w:r>
          </w:p>
        </w:tc>
        <w:tc>
          <w:tcPr>
            <w:tcW w:w="2094" w:type="dxa"/>
            <w:tcBorders>
              <w:right w:val="single" w:sz="4" w:space="0" w:color="auto"/>
            </w:tcBorders>
            <w:tcMar>
              <w:top w:w="14" w:type="dxa"/>
              <w:left w:w="58" w:type="dxa"/>
              <w:bottom w:w="14" w:type="dxa"/>
              <w:right w:w="58" w:type="dxa"/>
            </w:tcMar>
          </w:tcPr>
          <w:p w14:paraId="70AF3483" w14:textId="77777777" w:rsidR="00413039" w:rsidRPr="00B21A31" w:rsidRDefault="00413039" w:rsidP="00413039">
            <w:pPr>
              <w:rPr>
                <w:sz w:val="16"/>
                <w:szCs w:val="16"/>
              </w:rPr>
            </w:pPr>
            <w:r w:rsidRPr="00141FE4">
              <w:rPr>
                <w:sz w:val="16"/>
                <w:szCs w:val="16"/>
              </w:rPr>
              <w:t>Lesley Miller</w:t>
            </w:r>
          </w:p>
        </w:tc>
        <w:tc>
          <w:tcPr>
            <w:tcW w:w="420" w:type="dxa"/>
            <w:tcBorders>
              <w:left w:val="single" w:sz="4" w:space="0" w:color="auto"/>
              <w:right w:val="single" w:sz="8" w:space="0" w:color="auto"/>
            </w:tcBorders>
          </w:tcPr>
          <w:p w14:paraId="316505EF" w14:textId="0B4B1035" w:rsidR="00413039" w:rsidRPr="00141FE4" w:rsidRDefault="00413039" w:rsidP="00413039">
            <w:pPr>
              <w:jc w:val="right"/>
              <w:rPr>
                <w:sz w:val="16"/>
                <w:szCs w:val="16"/>
              </w:rPr>
            </w:pPr>
            <w:r>
              <w:rPr>
                <w:sz w:val="16"/>
                <w:szCs w:val="16"/>
              </w:rPr>
              <w:t>0</w:t>
            </w:r>
          </w:p>
        </w:tc>
      </w:tr>
      <w:tr w:rsidR="00413039" w:rsidRPr="00446A6B" w14:paraId="2F1896D2" w14:textId="0BA175BF" w:rsidTr="00413039">
        <w:trPr>
          <w:jc w:val="center"/>
        </w:trPr>
        <w:tc>
          <w:tcPr>
            <w:tcW w:w="1104" w:type="dxa"/>
            <w:tcBorders>
              <w:left w:val="single" w:sz="8" w:space="0" w:color="auto"/>
            </w:tcBorders>
            <w:tcMar>
              <w:top w:w="14" w:type="dxa"/>
              <w:left w:w="58" w:type="dxa"/>
              <w:bottom w:w="14" w:type="dxa"/>
              <w:right w:w="58" w:type="dxa"/>
            </w:tcMar>
            <w:vAlign w:val="center"/>
          </w:tcPr>
          <w:p w14:paraId="6C9D7164" w14:textId="77777777" w:rsidR="00413039" w:rsidRPr="00446A6B" w:rsidRDefault="00413039" w:rsidP="00413039">
            <w:pPr>
              <w:rPr>
                <w:bCs/>
                <w:sz w:val="16"/>
                <w:szCs w:val="16"/>
              </w:rPr>
            </w:pPr>
            <w:r w:rsidRPr="00446A6B">
              <w:rPr>
                <w:bCs/>
                <w:sz w:val="16"/>
                <w:szCs w:val="16"/>
              </w:rPr>
              <w:t>28 Mar 2011</w:t>
            </w:r>
          </w:p>
        </w:tc>
        <w:tc>
          <w:tcPr>
            <w:tcW w:w="359" w:type="dxa"/>
            <w:shd w:val="clear" w:color="auto" w:fill="D9E2F3" w:themeFill="accent5" w:themeFillTint="33"/>
            <w:tcMar>
              <w:top w:w="14" w:type="dxa"/>
              <w:left w:w="58" w:type="dxa"/>
              <w:bottom w:w="14" w:type="dxa"/>
              <w:right w:w="58" w:type="dxa"/>
            </w:tcMar>
            <w:vAlign w:val="center"/>
          </w:tcPr>
          <w:p w14:paraId="6F13F4C6" w14:textId="77777777" w:rsidR="00413039" w:rsidRPr="00446A6B" w:rsidRDefault="00413039" w:rsidP="00413039">
            <w:pPr>
              <w:rPr>
                <w:bCs/>
                <w:i/>
                <w:sz w:val="12"/>
                <w:szCs w:val="12"/>
              </w:rPr>
            </w:pPr>
            <w:r w:rsidRPr="00446A6B">
              <w:rPr>
                <w:bCs/>
                <w:i/>
                <w:sz w:val="12"/>
                <w:szCs w:val="12"/>
              </w:rPr>
              <w:t>from</w:t>
            </w:r>
          </w:p>
        </w:tc>
        <w:tc>
          <w:tcPr>
            <w:tcW w:w="2094" w:type="dxa"/>
            <w:tcBorders>
              <w:right w:val="single" w:sz="4" w:space="0" w:color="auto"/>
            </w:tcBorders>
            <w:tcMar>
              <w:top w:w="14" w:type="dxa"/>
              <w:left w:w="58" w:type="dxa"/>
              <w:bottom w:w="14" w:type="dxa"/>
              <w:right w:w="58" w:type="dxa"/>
            </w:tcMar>
          </w:tcPr>
          <w:p w14:paraId="49E69CC2" w14:textId="77777777" w:rsidR="00413039" w:rsidRPr="00B21A31" w:rsidRDefault="00413039" w:rsidP="00413039">
            <w:pPr>
              <w:rPr>
                <w:sz w:val="16"/>
                <w:szCs w:val="16"/>
              </w:rPr>
            </w:pPr>
            <w:r w:rsidRPr="00141FE4">
              <w:rPr>
                <w:sz w:val="16"/>
                <w:szCs w:val="16"/>
              </w:rPr>
              <w:t>Lesley Miller</w:t>
            </w:r>
          </w:p>
        </w:tc>
        <w:tc>
          <w:tcPr>
            <w:tcW w:w="420" w:type="dxa"/>
            <w:tcBorders>
              <w:left w:val="single" w:sz="4" w:space="0" w:color="auto"/>
              <w:right w:val="single" w:sz="8" w:space="0" w:color="auto"/>
            </w:tcBorders>
          </w:tcPr>
          <w:p w14:paraId="4C2EE4A5" w14:textId="59B96C56" w:rsidR="00413039" w:rsidRPr="00141FE4" w:rsidRDefault="00413039" w:rsidP="00413039">
            <w:pPr>
              <w:jc w:val="right"/>
              <w:rPr>
                <w:sz w:val="16"/>
                <w:szCs w:val="16"/>
              </w:rPr>
            </w:pPr>
            <w:r>
              <w:rPr>
                <w:sz w:val="16"/>
                <w:szCs w:val="16"/>
              </w:rPr>
              <w:t>0</w:t>
            </w:r>
          </w:p>
        </w:tc>
      </w:tr>
      <w:tr w:rsidR="00413039" w:rsidRPr="00446A6B" w14:paraId="770D39DC" w14:textId="3E0679FD" w:rsidTr="00413039">
        <w:trPr>
          <w:jc w:val="center"/>
        </w:trPr>
        <w:tc>
          <w:tcPr>
            <w:tcW w:w="1104" w:type="dxa"/>
            <w:tcBorders>
              <w:left w:val="single" w:sz="8" w:space="0" w:color="auto"/>
            </w:tcBorders>
            <w:tcMar>
              <w:top w:w="14" w:type="dxa"/>
              <w:left w:w="58" w:type="dxa"/>
              <w:bottom w:w="14" w:type="dxa"/>
              <w:right w:w="58" w:type="dxa"/>
            </w:tcMar>
            <w:vAlign w:val="center"/>
          </w:tcPr>
          <w:p w14:paraId="5D5EAFAF" w14:textId="77777777" w:rsidR="00413039" w:rsidRPr="00446A6B" w:rsidRDefault="00413039" w:rsidP="00413039">
            <w:pPr>
              <w:rPr>
                <w:bCs/>
                <w:sz w:val="16"/>
                <w:szCs w:val="16"/>
              </w:rPr>
            </w:pPr>
            <w:r w:rsidRPr="00446A6B">
              <w:rPr>
                <w:bCs/>
                <w:sz w:val="16"/>
                <w:szCs w:val="16"/>
              </w:rPr>
              <w:t>27 May 2011</w:t>
            </w:r>
          </w:p>
        </w:tc>
        <w:tc>
          <w:tcPr>
            <w:tcW w:w="359" w:type="dxa"/>
            <w:shd w:val="clear" w:color="auto" w:fill="D9E2F3" w:themeFill="accent5" w:themeFillTint="33"/>
            <w:tcMar>
              <w:top w:w="14" w:type="dxa"/>
              <w:left w:w="58" w:type="dxa"/>
              <w:bottom w:w="14" w:type="dxa"/>
              <w:right w:w="58" w:type="dxa"/>
            </w:tcMar>
            <w:vAlign w:val="center"/>
          </w:tcPr>
          <w:p w14:paraId="1486ABA9" w14:textId="77777777" w:rsidR="00413039" w:rsidRPr="00446A6B" w:rsidRDefault="00413039" w:rsidP="00413039">
            <w:pPr>
              <w:rPr>
                <w:bCs/>
                <w:i/>
                <w:sz w:val="12"/>
                <w:szCs w:val="12"/>
              </w:rPr>
            </w:pPr>
            <w:r w:rsidRPr="00446A6B">
              <w:rPr>
                <w:bCs/>
                <w:i/>
                <w:sz w:val="12"/>
                <w:szCs w:val="12"/>
              </w:rPr>
              <w:t>from</w:t>
            </w:r>
          </w:p>
        </w:tc>
        <w:tc>
          <w:tcPr>
            <w:tcW w:w="2094" w:type="dxa"/>
            <w:tcBorders>
              <w:right w:val="single" w:sz="4" w:space="0" w:color="auto"/>
            </w:tcBorders>
            <w:tcMar>
              <w:top w:w="14" w:type="dxa"/>
              <w:left w:w="58" w:type="dxa"/>
              <w:bottom w:w="14" w:type="dxa"/>
              <w:right w:w="58" w:type="dxa"/>
            </w:tcMar>
          </w:tcPr>
          <w:p w14:paraId="3EC06C72" w14:textId="77777777" w:rsidR="00413039" w:rsidRPr="00B21A31" w:rsidRDefault="00413039" w:rsidP="00413039">
            <w:pPr>
              <w:rPr>
                <w:sz w:val="16"/>
                <w:szCs w:val="16"/>
              </w:rPr>
            </w:pPr>
            <w:r w:rsidRPr="00141FE4">
              <w:rPr>
                <w:sz w:val="16"/>
                <w:szCs w:val="16"/>
              </w:rPr>
              <w:t>Lesley Miller</w:t>
            </w:r>
          </w:p>
        </w:tc>
        <w:tc>
          <w:tcPr>
            <w:tcW w:w="420" w:type="dxa"/>
            <w:tcBorders>
              <w:left w:val="single" w:sz="4" w:space="0" w:color="auto"/>
              <w:right w:val="single" w:sz="8" w:space="0" w:color="auto"/>
            </w:tcBorders>
          </w:tcPr>
          <w:p w14:paraId="1982B5E8" w14:textId="397E0A17" w:rsidR="00413039" w:rsidRPr="00141FE4" w:rsidRDefault="00413039" w:rsidP="00413039">
            <w:pPr>
              <w:jc w:val="right"/>
              <w:rPr>
                <w:sz w:val="16"/>
                <w:szCs w:val="16"/>
              </w:rPr>
            </w:pPr>
            <w:r>
              <w:rPr>
                <w:sz w:val="16"/>
                <w:szCs w:val="16"/>
              </w:rPr>
              <w:t>0</w:t>
            </w:r>
          </w:p>
        </w:tc>
      </w:tr>
      <w:tr w:rsidR="00413039" w:rsidRPr="00446A6B" w14:paraId="50B00323" w14:textId="46893456" w:rsidTr="00413039">
        <w:trPr>
          <w:jc w:val="center"/>
        </w:trPr>
        <w:tc>
          <w:tcPr>
            <w:tcW w:w="1104" w:type="dxa"/>
            <w:tcBorders>
              <w:left w:val="single" w:sz="8" w:space="0" w:color="auto"/>
            </w:tcBorders>
            <w:tcMar>
              <w:top w:w="14" w:type="dxa"/>
              <w:left w:w="58" w:type="dxa"/>
              <w:bottom w:w="14" w:type="dxa"/>
              <w:right w:w="58" w:type="dxa"/>
            </w:tcMar>
            <w:vAlign w:val="center"/>
          </w:tcPr>
          <w:p w14:paraId="5171B511" w14:textId="77777777" w:rsidR="00413039" w:rsidRPr="00446A6B" w:rsidRDefault="00413039" w:rsidP="00413039">
            <w:pPr>
              <w:rPr>
                <w:sz w:val="16"/>
                <w:szCs w:val="16"/>
              </w:rPr>
            </w:pPr>
            <w:r w:rsidRPr="00446A6B">
              <w:rPr>
                <w:sz w:val="16"/>
                <w:szCs w:val="16"/>
              </w:rPr>
              <w:t>01 Jun 2011</w:t>
            </w:r>
          </w:p>
        </w:tc>
        <w:tc>
          <w:tcPr>
            <w:tcW w:w="359" w:type="dxa"/>
            <w:shd w:val="clear" w:color="auto" w:fill="D9E2F3" w:themeFill="accent5" w:themeFillTint="33"/>
            <w:tcMar>
              <w:top w:w="14" w:type="dxa"/>
              <w:left w:w="58" w:type="dxa"/>
              <w:bottom w:w="14" w:type="dxa"/>
              <w:right w:w="58" w:type="dxa"/>
            </w:tcMar>
            <w:vAlign w:val="center"/>
          </w:tcPr>
          <w:p w14:paraId="123C28AB" w14:textId="77777777" w:rsidR="00413039" w:rsidRPr="00446A6B" w:rsidRDefault="00413039" w:rsidP="00413039">
            <w:pPr>
              <w:rPr>
                <w:i/>
                <w:sz w:val="12"/>
                <w:szCs w:val="12"/>
              </w:rPr>
            </w:pPr>
            <w:r w:rsidRPr="00446A6B">
              <w:rPr>
                <w:i/>
                <w:sz w:val="12"/>
                <w:szCs w:val="12"/>
              </w:rPr>
              <w:t>to</w:t>
            </w:r>
          </w:p>
        </w:tc>
        <w:tc>
          <w:tcPr>
            <w:tcW w:w="2094" w:type="dxa"/>
            <w:tcBorders>
              <w:right w:val="single" w:sz="4" w:space="0" w:color="auto"/>
            </w:tcBorders>
            <w:tcMar>
              <w:top w:w="14" w:type="dxa"/>
              <w:left w:w="58" w:type="dxa"/>
              <w:bottom w:w="14" w:type="dxa"/>
              <w:right w:w="58" w:type="dxa"/>
            </w:tcMar>
          </w:tcPr>
          <w:p w14:paraId="39E63C9C" w14:textId="77777777" w:rsidR="00413039" w:rsidRPr="00B21A31" w:rsidRDefault="00413039" w:rsidP="00413039">
            <w:pPr>
              <w:rPr>
                <w:sz w:val="16"/>
                <w:szCs w:val="16"/>
              </w:rPr>
            </w:pPr>
            <w:r w:rsidRPr="00141FE4">
              <w:rPr>
                <w:sz w:val="16"/>
                <w:szCs w:val="16"/>
              </w:rPr>
              <w:t>Lesley Miller</w:t>
            </w:r>
          </w:p>
        </w:tc>
        <w:tc>
          <w:tcPr>
            <w:tcW w:w="420" w:type="dxa"/>
            <w:tcBorders>
              <w:left w:val="single" w:sz="4" w:space="0" w:color="auto"/>
              <w:right w:val="single" w:sz="8" w:space="0" w:color="auto"/>
            </w:tcBorders>
          </w:tcPr>
          <w:p w14:paraId="18A9A3C8" w14:textId="3355EEF2" w:rsidR="00413039" w:rsidRPr="00141FE4" w:rsidRDefault="00413039" w:rsidP="00413039">
            <w:pPr>
              <w:jc w:val="right"/>
              <w:rPr>
                <w:sz w:val="16"/>
                <w:szCs w:val="16"/>
              </w:rPr>
            </w:pPr>
            <w:r>
              <w:rPr>
                <w:sz w:val="16"/>
                <w:szCs w:val="16"/>
              </w:rPr>
              <w:t>0</w:t>
            </w:r>
          </w:p>
        </w:tc>
      </w:tr>
      <w:tr w:rsidR="00413039" w:rsidRPr="00446A6B" w14:paraId="4B2A6D7E" w14:textId="3EFCEFA5" w:rsidTr="00413039">
        <w:trPr>
          <w:jc w:val="center"/>
        </w:trPr>
        <w:tc>
          <w:tcPr>
            <w:tcW w:w="1104" w:type="dxa"/>
            <w:tcBorders>
              <w:left w:val="single" w:sz="8" w:space="0" w:color="auto"/>
            </w:tcBorders>
            <w:tcMar>
              <w:top w:w="14" w:type="dxa"/>
              <w:left w:w="58" w:type="dxa"/>
              <w:bottom w:w="14" w:type="dxa"/>
              <w:right w:w="58" w:type="dxa"/>
            </w:tcMar>
            <w:vAlign w:val="center"/>
          </w:tcPr>
          <w:p w14:paraId="0B754716" w14:textId="77777777" w:rsidR="00413039" w:rsidRDefault="00413039" w:rsidP="00413039">
            <w:pPr>
              <w:rPr>
                <w:sz w:val="16"/>
                <w:szCs w:val="16"/>
                <w:lang w:val="en"/>
              </w:rPr>
            </w:pPr>
            <w:r>
              <w:rPr>
                <w:sz w:val="16"/>
                <w:szCs w:val="16"/>
                <w:lang w:val="en"/>
              </w:rPr>
              <w:t>14 Jan 2012</w:t>
            </w:r>
          </w:p>
        </w:tc>
        <w:tc>
          <w:tcPr>
            <w:tcW w:w="359" w:type="dxa"/>
            <w:shd w:val="clear" w:color="auto" w:fill="D9E2F3" w:themeFill="accent5" w:themeFillTint="33"/>
            <w:tcMar>
              <w:top w:w="14" w:type="dxa"/>
              <w:left w:w="58" w:type="dxa"/>
              <w:bottom w:w="14" w:type="dxa"/>
              <w:right w:w="58" w:type="dxa"/>
            </w:tcMar>
            <w:vAlign w:val="center"/>
          </w:tcPr>
          <w:p w14:paraId="2D34C3A7" w14:textId="77777777" w:rsidR="00413039" w:rsidRDefault="00413039" w:rsidP="00413039">
            <w:pPr>
              <w:rPr>
                <w:bCs/>
                <w:i/>
                <w:sz w:val="12"/>
                <w:szCs w:val="12"/>
                <w:lang w:val="en"/>
              </w:rPr>
            </w:pPr>
            <w:r>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0242790C" w14:textId="77777777" w:rsidR="00413039" w:rsidRPr="00B21A31" w:rsidRDefault="00413039" w:rsidP="00413039">
            <w:pPr>
              <w:rPr>
                <w:sz w:val="16"/>
                <w:szCs w:val="16"/>
              </w:rPr>
            </w:pPr>
            <w:r w:rsidRPr="00141FE4">
              <w:rPr>
                <w:sz w:val="16"/>
                <w:szCs w:val="16"/>
              </w:rPr>
              <w:t>Lesley Miller</w:t>
            </w:r>
          </w:p>
        </w:tc>
        <w:tc>
          <w:tcPr>
            <w:tcW w:w="420" w:type="dxa"/>
            <w:tcBorders>
              <w:left w:val="single" w:sz="4" w:space="0" w:color="auto"/>
              <w:right w:val="single" w:sz="8" w:space="0" w:color="auto"/>
            </w:tcBorders>
          </w:tcPr>
          <w:p w14:paraId="08826B6E" w14:textId="02BC848C" w:rsidR="00413039" w:rsidRPr="00141FE4" w:rsidRDefault="00413039" w:rsidP="00413039">
            <w:pPr>
              <w:jc w:val="right"/>
              <w:rPr>
                <w:sz w:val="16"/>
                <w:szCs w:val="16"/>
              </w:rPr>
            </w:pPr>
            <w:r>
              <w:rPr>
                <w:sz w:val="16"/>
                <w:szCs w:val="16"/>
              </w:rPr>
              <w:t>86</w:t>
            </w:r>
          </w:p>
        </w:tc>
      </w:tr>
      <w:tr w:rsidR="00413039" w:rsidRPr="00446A6B" w14:paraId="1E49D88B" w14:textId="0E601050" w:rsidTr="00413039">
        <w:trPr>
          <w:jc w:val="center"/>
        </w:trPr>
        <w:tc>
          <w:tcPr>
            <w:tcW w:w="1104" w:type="dxa"/>
            <w:tcBorders>
              <w:left w:val="single" w:sz="8" w:space="0" w:color="auto"/>
            </w:tcBorders>
            <w:tcMar>
              <w:top w:w="14" w:type="dxa"/>
              <w:left w:w="58" w:type="dxa"/>
              <w:bottom w:w="14" w:type="dxa"/>
              <w:right w:w="58" w:type="dxa"/>
            </w:tcMar>
            <w:vAlign w:val="center"/>
          </w:tcPr>
          <w:p w14:paraId="35B75417" w14:textId="77777777" w:rsidR="00413039" w:rsidRDefault="00413039" w:rsidP="00413039">
            <w:pPr>
              <w:rPr>
                <w:sz w:val="16"/>
                <w:szCs w:val="16"/>
                <w:lang w:val="en"/>
              </w:rPr>
            </w:pPr>
            <w:r>
              <w:rPr>
                <w:sz w:val="16"/>
                <w:szCs w:val="16"/>
                <w:lang w:val="en"/>
              </w:rPr>
              <w:lastRenderedPageBreak/>
              <w:t>14 Jan 2012</w:t>
            </w:r>
          </w:p>
        </w:tc>
        <w:tc>
          <w:tcPr>
            <w:tcW w:w="359" w:type="dxa"/>
            <w:shd w:val="clear" w:color="auto" w:fill="D9E2F3" w:themeFill="accent5" w:themeFillTint="33"/>
            <w:tcMar>
              <w:top w:w="14" w:type="dxa"/>
              <w:left w:w="58" w:type="dxa"/>
              <w:bottom w:w="14" w:type="dxa"/>
              <w:right w:w="58" w:type="dxa"/>
            </w:tcMar>
            <w:vAlign w:val="center"/>
          </w:tcPr>
          <w:p w14:paraId="5521D49D" w14:textId="77777777" w:rsidR="00413039" w:rsidRDefault="00413039" w:rsidP="00413039">
            <w:pPr>
              <w:rPr>
                <w:bCs/>
                <w:i/>
                <w:sz w:val="12"/>
                <w:szCs w:val="12"/>
                <w:lang w:val="en"/>
              </w:rPr>
            </w:pPr>
            <w:r>
              <w:rPr>
                <w:bCs/>
                <w:i/>
                <w:sz w:val="12"/>
                <w:szCs w:val="12"/>
                <w:lang w:val="en"/>
              </w:rPr>
              <w:t>to</w:t>
            </w:r>
          </w:p>
        </w:tc>
        <w:tc>
          <w:tcPr>
            <w:tcW w:w="2094" w:type="dxa"/>
            <w:tcBorders>
              <w:right w:val="single" w:sz="4" w:space="0" w:color="auto"/>
            </w:tcBorders>
            <w:tcMar>
              <w:top w:w="14" w:type="dxa"/>
              <w:left w:w="58" w:type="dxa"/>
              <w:bottom w:w="14" w:type="dxa"/>
              <w:right w:w="58" w:type="dxa"/>
            </w:tcMar>
          </w:tcPr>
          <w:p w14:paraId="5D9E55AE" w14:textId="77777777" w:rsidR="00413039" w:rsidRPr="00B21A31" w:rsidRDefault="00413039" w:rsidP="00413039">
            <w:pPr>
              <w:rPr>
                <w:sz w:val="16"/>
                <w:szCs w:val="16"/>
              </w:rPr>
            </w:pPr>
            <w:r w:rsidRPr="00141FE4">
              <w:rPr>
                <w:sz w:val="16"/>
                <w:szCs w:val="16"/>
              </w:rPr>
              <w:t>Lesley Miller</w:t>
            </w:r>
          </w:p>
        </w:tc>
        <w:tc>
          <w:tcPr>
            <w:tcW w:w="420" w:type="dxa"/>
            <w:tcBorders>
              <w:left w:val="single" w:sz="4" w:space="0" w:color="auto"/>
              <w:right w:val="single" w:sz="8" w:space="0" w:color="auto"/>
            </w:tcBorders>
          </w:tcPr>
          <w:p w14:paraId="165E8D21" w14:textId="15359F0B" w:rsidR="00413039" w:rsidRPr="00141FE4" w:rsidRDefault="00413039" w:rsidP="00413039">
            <w:pPr>
              <w:jc w:val="right"/>
              <w:rPr>
                <w:sz w:val="16"/>
                <w:szCs w:val="16"/>
              </w:rPr>
            </w:pPr>
            <w:r>
              <w:rPr>
                <w:sz w:val="16"/>
                <w:szCs w:val="16"/>
              </w:rPr>
              <w:t>0</w:t>
            </w:r>
          </w:p>
        </w:tc>
      </w:tr>
      <w:tr w:rsidR="00413039" w:rsidRPr="00446A6B" w14:paraId="0CC3D9F2" w14:textId="4458EA14" w:rsidTr="00413039">
        <w:trPr>
          <w:jc w:val="center"/>
        </w:trPr>
        <w:tc>
          <w:tcPr>
            <w:tcW w:w="1104" w:type="dxa"/>
            <w:tcBorders>
              <w:left w:val="single" w:sz="8" w:space="0" w:color="auto"/>
            </w:tcBorders>
            <w:tcMar>
              <w:top w:w="14" w:type="dxa"/>
              <w:left w:w="58" w:type="dxa"/>
              <w:bottom w:w="14" w:type="dxa"/>
              <w:right w:w="58" w:type="dxa"/>
            </w:tcMar>
            <w:vAlign w:val="center"/>
          </w:tcPr>
          <w:p w14:paraId="1205084B" w14:textId="77777777" w:rsidR="00413039" w:rsidRPr="00446A6B" w:rsidRDefault="00413039" w:rsidP="00413039">
            <w:pPr>
              <w:rPr>
                <w:sz w:val="16"/>
                <w:szCs w:val="16"/>
                <w:lang w:val="en"/>
              </w:rPr>
            </w:pPr>
            <w:r>
              <w:rPr>
                <w:sz w:val="16"/>
                <w:szCs w:val="16"/>
                <w:lang w:val="en"/>
              </w:rPr>
              <w:t>25 Jan 2012</w:t>
            </w:r>
          </w:p>
        </w:tc>
        <w:tc>
          <w:tcPr>
            <w:tcW w:w="359" w:type="dxa"/>
            <w:shd w:val="clear" w:color="auto" w:fill="D9E2F3" w:themeFill="accent5" w:themeFillTint="33"/>
            <w:tcMar>
              <w:top w:w="14" w:type="dxa"/>
              <w:left w:w="58" w:type="dxa"/>
              <w:bottom w:w="14" w:type="dxa"/>
              <w:right w:w="58" w:type="dxa"/>
            </w:tcMar>
            <w:vAlign w:val="center"/>
          </w:tcPr>
          <w:p w14:paraId="661BD6C6" w14:textId="77777777" w:rsidR="00413039" w:rsidRPr="00446A6B" w:rsidRDefault="00413039" w:rsidP="00413039">
            <w:pPr>
              <w:rPr>
                <w:bCs/>
                <w:i/>
                <w:sz w:val="12"/>
                <w:szCs w:val="12"/>
                <w:lang w:val="en"/>
              </w:rPr>
            </w:pPr>
            <w:r>
              <w:rPr>
                <w:bCs/>
                <w:i/>
                <w:sz w:val="12"/>
                <w:szCs w:val="12"/>
                <w:lang w:val="en"/>
              </w:rPr>
              <w:t>to</w:t>
            </w:r>
          </w:p>
        </w:tc>
        <w:tc>
          <w:tcPr>
            <w:tcW w:w="2094" w:type="dxa"/>
            <w:tcBorders>
              <w:right w:val="single" w:sz="4" w:space="0" w:color="auto"/>
            </w:tcBorders>
            <w:tcMar>
              <w:top w:w="14" w:type="dxa"/>
              <w:left w:w="58" w:type="dxa"/>
              <w:bottom w:w="14" w:type="dxa"/>
              <w:right w:w="58" w:type="dxa"/>
            </w:tcMar>
          </w:tcPr>
          <w:p w14:paraId="2C9289F9" w14:textId="77777777" w:rsidR="00413039" w:rsidRPr="00B21A31" w:rsidRDefault="00413039" w:rsidP="00413039">
            <w:pPr>
              <w:rPr>
                <w:sz w:val="16"/>
                <w:szCs w:val="16"/>
              </w:rPr>
            </w:pPr>
            <w:r w:rsidRPr="00141FE4">
              <w:rPr>
                <w:sz w:val="16"/>
                <w:szCs w:val="16"/>
              </w:rPr>
              <w:t>Lesley Miller</w:t>
            </w:r>
          </w:p>
        </w:tc>
        <w:tc>
          <w:tcPr>
            <w:tcW w:w="420" w:type="dxa"/>
            <w:tcBorders>
              <w:left w:val="single" w:sz="4" w:space="0" w:color="auto"/>
              <w:right w:val="single" w:sz="8" w:space="0" w:color="auto"/>
            </w:tcBorders>
          </w:tcPr>
          <w:p w14:paraId="2218D8DC" w14:textId="4523149B" w:rsidR="00413039" w:rsidRPr="00141FE4" w:rsidRDefault="00413039" w:rsidP="00413039">
            <w:pPr>
              <w:jc w:val="right"/>
              <w:rPr>
                <w:sz w:val="16"/>
                <w:szCs w:val="16"/>
              </w:rPr>
            </w:pPr>
            <w:r>
              <w:rPr>
                <w:sz w:val="16"/>
                <w:szCs w:val="16"/>
              </w:rPr>
              <w:t>0</w:t>
            </w:r>
          </w:p>
        </w:tc>
      </w:tr>
      <w:tr w:rsidR="00413039" w:rsidRPr="00446A6B" w14:paraId="6A4BD207" w14:textId="2E44305D" w:rsidTr="00413039">
        <w:trPr>
          <w:jc w:val="center"/>
        </w:trPr>
        <w:tc>
          <w:tcPr>
            <w:tcW w:w="1104" w:type="dxa"/>
            <w:tcBorders>
              <w:left w:val="single" w:sz="8" w:space="0" w:color="auto"/>
            </w:tcBorders>
            <w:tcMar>
              <w:top w:w="14" w:type="dxa"/>
              <w:left w:w="58" w:type="dxa"/>
              <w:bottom w:w="14" w:type="dxa"/>
              <w:right w:w="58" w:type="dxa"/>
            </w:tcMar>
            <w:vAlign w:val="center"/>
          </w:tcPr>
          <w:p w14:paraId="508CCD23" w14:textId="77777777" w:rsidR="00413039" w:rsidRPr="00446A6B" w:rsidRDefault="00413039" w:rsidP="00413039">
            <w:pPr>
              <w:rPr>
                <w:sz w:val="16"/>
                <w:szCs w:val="16"/>
                <w:lang w:val="en"/>
              </w:rPr>
            </w:pPr>
            <w:r w:rsidRPr="00446A6B">
              <w:rPr>
                <w:sz w:val="16"/>
                <w:szCs w:val="16"/>
                <w:lang w:val="en"/>
              </w:rPr>
              <w:t>21 Jul 1996</w:t>
            </w:r>
          </w:p>
        </w:tc>
        <w:tc>
          <w:tcPr>
            <w:tcW w:w="359" w:type="dxa"/>
            <w:shd w:val="clear" w:color="auto" w:fill="D9E2F3" w:themeFill="accent5" w:themeFillTint="33"/>
            <w:tcMar>
              <w:top w:w="14" w:type="dxa"/>
              <w:left w:w="58" w:type="dxa"/>
              <w:bottom w:w="14" w:type="dxa"/>
              <w:right w:w="58" w:type="dxa"/>
            </w:tcMar>
            <w:vAlign w:val="center"/>
          </w:tcPr>
          <w:p w14:paraId="44A6A8B5" w14:textId="77777777" w:rsidR="00413039" w:rsidRPr="00446A6B" w:rsidRDefault="00413039" w:rsidP="00413039">
            <w:pPr>
              <w:rPr>
                <w:bCs/>
                <w:i/>
                <w:sz w:val="12"/>
                <w:szCs w:val="12"/>
                <w:lang w:val="en"/>
              </w:rPr>
            </w:pPr>
            <w:r w:rsidRPr="00446A6B">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30027B95" w14:textId="77777777" w:rsidR="00413039" w:rsidRPr="00B21A31" w:rsidRDefault="00413039" w:rsidP="00413039">
            <w:pPr>
              <w:rPr>
                <w:sz w:val="16"/>
                <w:szCs w:val="16"/>
              </w:rPr>
            </w:pPr>
            <w:r w:rsidRPr="00141FE4">
              <w:rPr>
                <w:sz w:val="16"/>
                <w:szCs w:val="16"/>
              </w:rPr>
              <w:t>Leslie David Sinnock</w:t>
            </w:r>
          </w:p>
        </w:tc>
        <w:tc>
          <w:tcPr>
            <w:tcW w:w="420" w:type="dxa"/>
            <w:tcBorders>
              <w:left w:val="single" w:sz="4" w:space="0" w:color="auto"/>
              <w:right w:val="single" w:sz="8" w:space="0" w:color="auto"/>
            </w:tcBorders>
          </w:tcPr>
          <w:p w14:paraId="09001B5B" w14:textId="6DDA6435" w:rsidR="00413039" w:rsidRPr="00141FE4" w:rsidRDefault="00413039" w:rsidP="00413039">
            <w:pPr>
              <w:jc w:val="right"/>
              <w:rPr>
                <w:sz w:val="16"/>
                <w:szCs w:val="16"/>
              </w:rPr>
            </w:pPr>
            <w:r>
              <w:rPr>
                <w:sz w:val="16"/>
                <w:szCs w:val="16"/>
              </w:rPr>
              <w:t>13</w:t>
            </w:r>
          </w:p>
        </w:tc>
      </w:tr>
      <w:tr w:rsidR="00413039" w:rsidRPr="00446A6B" w14:paraId="4861E826" w14:textId="6426350B" w:rsidTr="00413039">
        <w:trPr>
          <w:jc w:val="center"/>
        </w:trPr>
        <w:tc>
          <w:tcPr>
            <w:tcW w:w="1104" w:type="dxa"/>
            <w:tcBorders>
              <w:left w:val="single" w:sz="8" w:space="0" w:color="auto"/>
            </w:tcBorders>
            <w:tcMar>
              <w:top w:w="14" w:type="dxa"/>
              <w:left w:w="58" w:type="dxa"/>
              <w:bottom w:w="14" w:type="dxa"/>
              <w:right w:w="58" w:type="dxa"/>
            </w:tcMar>
            <w:vAlign w:val="center"/>
          </w:tcPr>
          <w:p w14:paraId="79C53AA5" w14:textId="77777777" w:rsidR="00413039" w:rsidRPr="00446A6B" w:rsidRDefault="00413039" w:rsidP="00413039">
            <w:pPr>
              <w:rPr>
                <w:sz w:val="16"/>
                <w:szCs w:val="16"/>
                <w:lang w:val="en"/>
              </w:rPr>
            </w:pPr>
            <w:r w:rsidRPr="00446A6B">
              <w:rPr>
                <w:sz w:val="16"/>
                <w:szCs w:val="16"/>
                <w:lang w:val="en"/>
              </w:rPr>
              <w:t>21 Jul 1996</w:t>
            </w:r>
          </w:p>
        </w:tc>
        <w:tc>
          <w:tcPr>
            <w:tcW w:w="359" w:type="dxa"/>
            <w:shd w:val="clear" w:color="auto" w:fill="D9E2F3" w:themeFill="accent5" w:themeFillTint="33"/>
            <w:tcMar>
              <w:top w:w="14" w:type="dxa"/>
              <w:left w:w="58" w:type="dxa"/>
              <w:bottom w:w="14" w:type="dxa"/>
              <w:right w:w="58" w:type="dxa"/>
            </w:tcMar>
            <w:vAlign w:val="center"/>
          </w:tcPr>
          <w:p w14:paraId="1E67BF8F" w14:textId="77777777" w:rsidR="00413039" w:rsidRPr="00446A6B" w:rsidRDefault="00413039" w:rsidP="00413039">
            <w:pPr>
              <w:rPr>
                <w:bCs/>
                <w:i/>
                <w:sz w:val="12"/>
                <w:szCs w:val="12"/>
                <w:lang w:val="en"/>
              </w:rPr>
            </w:pPr>
            <w:r w:rsidRPr="00446A6B">
              <w:rPr>
                <w:bCs/>
                <w:i/>
                <w:sz w:val="12"/>
                <w:szCs w:val="12"/>
                <w:lang w:val="en"/>
              </w:rPr>
              <w:t>to</w:t>
            </w:r>
          </w:p>
        </w:tc>
        <w:tc>
          <w:tcPr>
            <w:tcW w:w="2094" w:type="dxa"/>
            <w:tcBorders>
              <w:right w:val="single" w:sz="4" w:space="0" w:color="auto"/>
            </w:tcBorders>
            <w:tcMar>
              <w:top w:w="14" w:type="dxa"/>
              <w:left w:w="58" w:type="dxa"/>
              <w:bottom w:w="14" w:type="dxa"/>
              <w:right w:w="58" w:type="dxa"/>
            </w:tcMar>
          </w:tcPr>
          <w:p w14:paraId="0173892B" w14:textId="77777777" w:rsidR="00413039" w:rsidRPr="00B21A31" w:rsidRDefault="00413039" w:rsidP="00413039">
            <w:pPr>
              <w:rPr>
                <w:sz w:val="16"/>
                <w:szCs w:val="16"/>
              </w:rPr>
            </w:pPr>
            <w:r w:rsidRPr="00141FE4">
              <w:rPr>
                <w:sz w:val="16"/>
                <w:szCs w:val="16"/>
              </w:rPr>
              <w:t>Leslie David Sinnock</w:t>
            </w:r>
          </w:p>
        </w:tc>
        <w:tc>
          <w:tcPr>
            <w:tcW w:w="420" w:type="dxa"/>
            <w:tcBorders>
              <w:left w:val="single" w:sz="4" w:space="0" w:color="auto"/>
              <w:right w:val="single" w:sz="8" w:space="0" w:color="auto"/>
            </w:tcBorders>
          </w:tcPr>
          <w:p w14:paraId="28CDCFAC" w14:textId="6E4346A7" w:rsidR="00413039" w:rsidRPr="00141FE4" w:rsidRDefault="00413039" w:rsidP="00413039">
            <w:pPr>
              <w:jc w:val="right"/>
              <w:rPr>
                <w:sz w:val="16"/>
                <w:szCs w:val="16"/>
              </w:rPr>
            </w:pPr>
            <w:r>
              <w:rPr>
                <w:sz w:val="16"/>
                <w:szCs w:val="16"/>
              </w:rPr>
              <w:t>0</w:t>
            </w:r>
          </w:p>
        </w:tc>
      </w:tr>
      <w:tr w:rsidR="00413039" w:rsidRPr="00446A6B" w14:paraId="5C232D9B" w14:textId="7AA4C9CE" w:rsidTr="00413039">
        <w:trPr>
          <w:jc w:val="center"/>
        </w:trPr>
        <w:tc>
          <w:tcPr>
            <w:tcW w:w="1104" w:type="dxa"/>
            <w:tcBorders>
              <w:left w:val="single" w:sz="8" w:space="0" w:color="auto"/>
            </w:tcBorders>
            <w:tcMar>
              <w:top w:w="14" w:type="dxa"/>
              <w:left w:w="58" w:type="dxa"/>
              <w:bottom w:w="14" w:type="dxa"/>
              <w:right w:w="58" w:type="dxa"/>
            </w:tcMar>
            <w:vAlign w:val="center"/>
          </w:tcPr>
          <w:p w14:paraId="6F13D61D" w14:textId="77777777" w:rsidR="00413039" w:rsidRPr="00446A6B" w:rsidRDefault="00413039" w:rsidP="00413039">
            <w:pPr>
              <w:rPr>
                <w:sz w:val="16"/>
                <w:szCs w:val="16"/>
                <w:lang w:val="en"/>
              </w:rPr>
            </w:pPr>
            <w:r w:rsidRPr="00446A6B">
              <w:rPr>
                <w:sz w:val="16"/>
                <w:szCs w:val="16"/>
                <w:lang w:val="en"/>
              </w:rPr>
              <w:t>22 Jul 1996</w:t>
            </w:r>
          </w:p>
        </w:tc>
        <w:tc>
          <w:tcPr>
            <w:tcW w:w="359" w:type="dxa"/>
            <w:shd w:val="clear" w:color="auto" w:fill="D9E2F3" w:themeFill="accent5" w:themeFillTint="33"/>
            <w:tcMar>
              <w:top w:w="14" w:type="dxa"/>
              <w:left w:w="58" w:type="dxa"/>
              <w:bottom w:w="14" w:type="dxa"/>
              <w:right w:w="58" w:type="dxa"/>
            </w:tcMar>
            <w:vAlign w:val="center"/>
          </w:tcPr>
          <w:p w14:paraId="670A19CF" w14:textId="77777777" w:rsidR="00413039" w:rsidRPr="00446A6B" w:rsidRDefault="00413039" w:rsidP="00413039">
            <w:pPr>
              <w:rPr>
                <w:bCs/>
                <w:i/>
                <w:sz w:val="12"/>
                <w:szCs w:val="12"/>
                <w:lang w:val="en"/>
              </w:rPr>
            </w:pPr>
            <w:r w:rsidRPr="00446A6B">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00D3E5CA" w14:textId="77777777" w:rsidR="00413039" w:rsidRPr="00B21A31" w:rsidRDefault="00413039" w:rsidP="00413039">
            <w:pPr>
              <w:rPr>
                <w:sz w:val="16"/>
                <w:szCs w:val="16"/>
              </w:rPr>
            </w:pPr>
            <w:r w:rsidRPr="00141FE4">
              <w:rPr>
                <w:sz w:val="16"/>
                <w:szCs w:val="16"/>
              </w:rPr>
              <w:t>Leslie David Sinnock</w:t>
            </w:r>
          </w:p>
        </w:tc>
        <w:tc>
          <w:tcPr>
            <w:tcW w:w="420" w:type="dxa"/>
            <w:tcBorders>
              <w:left w:val="single" w:sz="4" w:space="0" w:color="auto"/>
              <w:right w:val="single" w:sz="8" w:space="0" w:color="auto"/>
            </w:tcBorders>
          </w:tcPr>
          <w:p w14:paraId="1EDED940" w14:textId="25FA692F" w:rsidR="00413039" w:rsidRPr="00141FE4" w:rsidRDefault="00413039" w:rsidP="00413039">
            <w:pPr>
              <w:jc w:val="right"/>
              <w:rPr>
                <w:sz w:val="16"/>
                <w:szCs w:val="16"/>
              </w:rPr>
            </w:pPr>
            <w:r>
              <w:rPr>
                <w:sz w:val="16"/>
                <w:szCs w:val="16"/>
              </w:rPr>
              <w:t>0</w:t>
            </w:r>
          </w:p>
        </w:tc>
      </w:tr>
      <w:tr w:rsidR="00413039" w:rsidRPr="00446A6B" w14:paraId="68C44605" w14:textId="66413800" w:rsidTr="00413039">
        <w:trPr>
          <w:jc w:val="center"/>
        </w:trPr>
        <w:tc>
          <w:tcPr>
            <w:tcW w:w="1104" w:type="dxa"/>
            <w:tcBorders>
              <w:left w:val="single" w:sz="8" w:space="0" w:color="auto"/>
            </w:tcBorders>
            <w:tcMar>
              <w:top w:w="14" w:type="dxa"/>
              <w:left w:w="58" w:type="dxa"/>
              <w:bottom w:w="14" w:type="dxa"/>
              <w:right w:w="58" w:type="dxa"/>
            </w:tcMar>
            <w:vAlign w:val="center"/>
          </w:tcPr>
          <w:p w14:paraId="4C996821" w14:textId="77777777" w:rsidR="00413039" w:rsidRPr="00446A6B" w:rsidRDefault="00413039" w:rsidP="00413039">
            <w:pPr>
              <w:rPr>
                <w:sz w:val="16"/>
                <w:szCs w:val="16"/>
              </w:rPr>
            </w:pPr>
            <w:r w:rsidRPr="00446A6B">
              <w:rPr>
                <w:sz w:val="16"/>
                <w:szCs w:val="16"/>
              </w:rPr>
              <w:t>12 Jul 2010</w:t>
            </w:r>
          </w:p>
        </w:tc>
        <w:tc>
          <w:tcPr>
            <w:tcW w:w="359" w:type="dxa"/>
            <w:shd w:val="clear" w:color="auto" w:fill="D9E2F3" w:themeFill="accent5" w:themeFillTint="33"/>
            <w:tcMar>
              <w:top w:w="14" w:type="dxa"/>
              <w:left w:w="58" w:type="dxa"/>
              <w:bottom w:w="14" w:type="dxa"/>
              <w:right w:w="58" w:type="dxa"/>
            </w:tcMar>
            <w:vAlign w:val="center"/>
          </w:tcPr>
          <w:p w14:paraId="343C909B" w14:textId="77777777" w:rsidR="00413039" w:rsidRPr="00446A6B" w:rsidRDefault="00413039" w:rsidP="00413039">
            <w:pPr>
              <w:rPr>
                <w:i/>
                <w:sz w:val="12"/>
                <w:szCs w:val="12"/>
              </w:rPr>
            </w:pPr>
            <w:r w:rsidRPr="00446A6B">
              <w:rPr>
                <w:i/>
                <w:sz w:val="12"/>
                <w:szCs w:val="12"/>
              </w:rPr>
              <w:t>to</w:t>
            </w:r>
          </w:p>
        </w:tc>
        <w:tc>
          <w:tcPr>
            <w:tcW w:w="2094" w:type="dxa"/>
            <w:tcBorders>
              <w:right w:val="single" w:sz="4" w:space="0" w:color="auto"/>
            </w:tcBorders>
            <w:tcMar>
              <w:top w:w="14" w:type="dxa"/>
              <w:left w:w="58" w:type="dxa"/>
              <w:bottom w:w="14" w:type="dxa"/>
              <w:right w:w="58" w:type="dxa"/>
            </w:tcMar>
          </w:tcPr>
          <w:p w14:paraId="7BE05906" w14:textId="77777777" w:rsidR="00413039" w:rsidRPr="00B21A31" w:rsidRDefault="00413039" w:rsidP="00413039">
            <w:pPr>
              <w:rPr>
                <w:sz w:val="16"/>
                <w:szCs w:val="16"/>
              </w:rPr>
            </w:pPr>
            <w:r w:rsidRPr="00141FE4">
              <w:rPr>
                <w:sz w:val="16"/>
                <w:szCs w:val="16"/>
              </w:rPr>
              <w:t>Mark Milton</w:t>
            </w:r>
          </w:p>
        </w:tc>
        <w:tc>
          <w:tcPr>
            <w:tcW w:w="420" w:type="dxa"/>
            <w:tcBorders>
              <w:left w:val="single" w:sz="4" w:space="0" w:color="auto"/>
              <w:right w:val="single" w:sz="8" w:space="0" w:color="auto"/>
            </w:tcBorders>
          </w:tcPr>
          <w:p w14:paraId="6F0E4A57" w14:textId="12A1F4F0" w:rsidR="00413039" w:rsidRPr="00141FE4" w:rsidRDefault="00413039" w:rsidP="00413039">
            <w:pPr>
              <w:jc w:val="right"/>
              <w:rPr>
                <w:sz w:val="16"/>
                <w:szCs w:val="16"/>
              </w:rPr>
            </w:pPr>
            <w:r>
              <w:rPr>
                <w:sz w:val="16"/>
                <w:szCs w:val="16"/>
              </w:rPr>
              <w:t>0</w:t>
            </w:r>
          </w:p>
        </w:tc>
      </w:tr>
      <w:tr w:rsidR="00413039" w:rsidRPr="00446A6B" w14:paraId="6498DAF6" w14:textId="1246CC7E" w:rsidTr="00413039">
        <w:trPr>
          <w:jc w:val="center"/>
        </w:trPr>
        <w:tc>
          <w:tcPr>
            <w:tcW w:w="1104" w:type="dxa"/>
            <w:tcBorders>
              <w:left w:val="single" w:sz="8" w:space="0" w:color="auto"/>
            </w:tcBorders>
            <w:tcMar>
              <w:top w:w="14" w:type="dxa"/>
              <w:left w:w="58" w:type="dxa"/>
              <w:bottom w:w="14" w:type="dxa"/>
              <w:right w:w="58" w:type="dxa"/>
            </w:tcMar>
            <w:vAlign w:val="center"/>
          </w:tcPr>
          <w:p w14:paraId="4CBF1DFC" w14:textId="77777777" w:rsidR="00413039" w:rsidRPr="00446A6B" w:rsidRDefault="00413039" w:rsidP="00413039">
            <w:pPr>
              <w:rPr>
                <w:sz w:val="16"/>
                <w:szCs w:val="16"/>
              </w:rPr>
            </w:pPr>
            <w:r w:rsidRPr="00446A6B">
              <w:rPr>
                <w:sz w:val="16"/>
                <w:szCs w:val="16"/>
              </w:rPr>
              <w:t>29 Aug 2010</w:t>
            </w:r>
          </w:p>
        </w:tc>
        <w:tc>
          <w:tcPr>
            <w:tcW w:w="359" w:type="dxa"/>
            <w:shd w:val="clear" w:color="auto" w:fill="D9E2F3" w:themeFill="accent5" w:themeFillTint="33"/>
            <w:tcMar>
              <w:top w:w="14" w:type="dxa"/>
              <w:left w:w="58" w:type="dxa"/>
              <w:bottom w:w="14" w:type="dxa"/>
              <w:right w:w="58" w:type="dxa"/>
            </w:tcMar>
            <w:vAlign w:val="center"/>
          </w:tcPr>
          <w:p w14:paraId="5AEE232A" w14:textId="77777777" w:rsidR="00413039" w:rsidRPr="00446A6B" w:rsidRDefault="00413039" w:rsidP="00413039">
            <w:pPr>
              <w:rPr>
                <w:i/>
                <w:sz w:val="12"/>
                <w:szCs w:val="12"/>
              </w:rPr>
            </w:pPr>
            <w:r w:rsidRPr="00446A6B">
              <w:rPr>
                <w:i/>
                <w:sz w:val="12"/>
                <w:szCs w:val="12"/>
              </w:rPr>
              <w:t>from</w:t>
            </w:r>
          </w:p>
        </w:tc>
        <w:tc>
          <w:tcPr>
            <w:tcW w:w="2094" w:type="dxa"/>
            <w:tcBorders>
              <w:right w:val="single" w:sz="4" w:space="0" w:color="auto"/>
            </w:tcBorders>
            <w:tcMar>
              <w:top w:w="14" w:type="dxa"/>
              <w:left w:w="58" w:type="dxa"/>
              <w:bottom w:w="14" w:type="dxa"/>
              <w:right w:w="58" w:type="dxa"/>
            </w:tcMar>
          </w:tcPr>
          <w:p w14:paraId="1A30FE4F" w14:textId="77777777" w:rsidR="00413039" w:rsidRPr="00B21A31" w:rsidRDefault="00413039" w:rsidP="00413039">
            <w:pPr>
              <w:rPr>
                <w:sz w:val="16"/>
                <w:szCs w:val="16"/>
              </w:rPr>
            </w:pPr>
            <w:r w:rsidRPr="00141FE4">
              <w:rPr>
                <w:sz w:val="16"/>
                <w:szCs w:val="16"/>
              </w:rPr>
              <w:t>Mark Milton</w:t>
            </w:r>
          </w:p>
        </w:tc>
        <w:tc>
          <w:tcPr>
            <w:tcW w:w="420" w:type="dxa"/>
            <w:tcBorders>
              <w:left w:val="single" w:sz="4" w:space="0" w:color="auto"/>
              <w:right w:val="single" w:sz="8" w:space="0" w:color="auto"/>
            </w:tcBorders>
          </w:tcPr>
          <w:p w14:paraId="411FAC01" w14:textId="6A3E4BE3" w:rsidR="00413039" w:rsidRPr="00141FE4" w:rsidRDefault="00413039" w:rsidP="00413039">
            <w:pPr>
              <w:jc w:val="right"/>
              <w:rPr>
                <w:sz w:val="16"/>
                <w:szCs w:val="16"/>
              </w:rPr>
            </w:pPr>
            <w:r>
              <w:rPr>
                <w:sz w:val="16"/>
                <w:szCs w:val="16"/>
              </w:rPr>
              <w:t>0</w:t>
            </w:r>
          </w:p>
        </w:tc>
      </w:tr>
      <w:tr w:rsidR="00413039" w:rsidRPr="00446A6B" w14:paraId="5CD15D31" w14:textId="77167EF9" w:rsidTr="00413039">
        <w:trPr>
          <w:jc w:val="center"/>
        </w:trPr>
        <w:tc>
          <w:tcPr>
            <w:tcW w:w="1104" w:type="dxa"/>
            <w:tcBorders>
              <w:left w:val="single" w:sz="8" w:space="0" w:color="auto"/>
            </w:tcBorders>
            <w:tcMar>
              <w:top w:w="14" w:type="dxa"/>
              <w:left w:w="58" w:type="dxa"/>
              <w:bottom w:w="14" w:type="dxa"/>
              <w:right w:w="58" w:type="dxa"/>
            </w:tcMar>
            <w:vAlign w:val="center"/>
          </w:tcPr>
          <w:p w14:paraId="57150D65" w14:textId="77777777" w:rsidR="00413039" w:rsidRPr="00446A6B" w:rsidRDefault="00413039" w:rsidP="00413039">
            <w:pPr>
              <w:rPr>
                <w:sz w:val="16"/>
                <w:szCs w:val="16"/>
              </w:rPr>
            </w:pPr>
            <w:r w:rsidRPr="00446A6B">
              <w:rPr>
                <w:sz w:val="16"/>
                <w:szCs w:val="16"/>
              </w:rPr>
              <w:t>31 Aug 2010</w:t>
            </w:r>
          </w:p>
        </w:tc>
        <w:tc>
          <w:tcPr>
            <w:tcW w:w="359" w:type="dxa"/>
            <w:shd w:val="clear" w:color="auto" w:fill="D9E2F3" w:themeFill="accent5" w:themeFillTint="33"/>
            <w:tcMar>
              <w:top w:w="14" w:type="dxa"/>
              <w:left w:w="58" w:type="dxa"/>
              <w:bottom w:w="14" w:type="dxa"/>
              <w:right w:w="58" w:type="dxa"/>
            </w:tcMar>
            <w:vAlign w:val="center"/>
          </w:tcPr>
          <w:p w14:paraId="5DAFC976" w14:textId="77777777" w:rsidR="00413039" w:rsidRPr="00446A6B" w:rsidRDefault="00413039" w:rsidP="00413039">
            <w:pPr>
              <w:rPr>
                <w:i/>
                <w:sz w:val="12"/>
                <w:szCs w:val="12"/>
              </w:rPr>
            </w:pPr>
            <w:r w:rsidRPr="00446A6B">
              <w:rPr>
                <w:i/>
                <w:sz w:val="12"/>
                <w:szCs w:val="12"/>
              </w:rPr>
              <w:t>to</w:t>
            </w:r>
          </w:p>
        </w:tc>
        <w:tc>
          <w:tcPr>
            <w:tcW w:w="2094" w:type="dxa"/>
            <w:tcBorders>
              <w:right w:val="single" w:sz="4" w:space="0" w:color="auto"/>
            </w:tcBorders>
            <w:tcMar>
              <w:top w:w="14" w:type="dxa"/>
              <w:left w:w="58" w:type="dxa"/>
              <w:bottom w:w="14" w:type="dxa"/>
              <w:right w:w="58" w:type="dxa"/>
            </w:tcMar>
          </w:tcPr>
          <w:p w14:paraId="4B718392" w14:textId="77777777" w:rsidR="00413039" w:rsidRPr="00B21A31" w:rsidRDefault="00413039" w:rsidP="00413039">
            <w:pPr>
              <w:rPr>
                <w:sz w:val="16"/>
                <w:szCs w:val="16"/>
              </w:rPr>
            </w:pPr>
            <w:r w:rsidRPr="00141FE4">
              <w:rPr>
                <w:sz w:val="16"/>
                <w:szCs w:val="16"/>
              </w:rPr>
              <w:t>Mark Milton</w:t>
            </w:r>
          </w:p>
        </w:tc>
        <w:tc>
          <w:tcPr>
            <w:tcW w:w="420" w:type="dxa"/>
            <w:tcBorders>
              <w:left w:val="single" w:sz="4" w:space="0" w:color="auto"/>
              <w:right w:val="single" w:sz="8" w:space="0" w:color="auto"/>
            </w:tcBorders>
          </w:tcPr>
          <w:p w14:paraId="351203C7" w14:textId="72F24636" w:rsidR="00413039" w:rsidRPr="00141FE4" w:rsidRDefault="00413039" w:rsidP="00413039">
            <w:pPr>
              <w:jc w:val="right"/>
              <w:rPr>
                <w:sz w:val="16"/>
                <w:szCs w:val="16"/>
              </w:rPr>
            </w:pPr>
            <w:r>
              <w:rPr>
                <w:sz w:val="16"/>
                <w:szCs w:val="16"/>
              </w:rPr>
              <w:t>0</w:t>
            </w:r>
          </w:p>
        </w:tc>
      </w:tr>
      <w:tr w:rsidR="00413039" w:rsidRPr="00446A6B" w14:paraId="7F85752D" w14:textId="0F27C3BC" w:rsidTr="00413039">
        <w:trPr>
          <w:jc w:val="center"/>
        </w:trPr>
        <w:tc>
          <w:tcPr>
            <w:tcW w:w="1104" w:type="dxa"/>
            <w:tcBorders>
              <w:left w:val="single" w:sz="8" w:space="0" w:color="auto"/>
            </w:tcBorders>
            <w:tcMar>
              <w:top w:w="14" w:type="dxa"/>
              <w:left w:w="58" w:type="dxa"/>
              <w:bottom w:w="14" w:type="dxa"/>
              <w:right w:w="58" w:type="dxa"/>
            </w:tcMar>
            <w:vAlign w:val="center"/>
          </w:tcPr>
          <w:p w14:paraId="66F102E1" w14:textId="77777777" w:rsidR="00413039" w:rsidRPr="00446A6B" w:rsidRDefault="00413039" w:rsidP="00413039">
            <w:pPr>
              <w:rPr>
                <w:sz w:val="16"/>
                <w:szCs w:val="16"/>
              </w:rPr>
            </w:pPr>
            <w:r w:rsidRPr="00446A6B">
              <w:rPr>
                <w:sz w:val="16"/>
                <w:szCs w:val="16"/>
              </w:rPr>
              <w:t>10 Sep 2010</w:t>
            </w:r>
          </w:p>
        </w:tc>
        <w:tc>
          <w:tcPr>
            <w:tcW w:w="359" w:type="dxa"/>
            <w:shd w:val="clear" w:color="auto" w:fill="D9E2F3" w:themeFill="accent5" w:themeFillTint="33"/>
            <w:tcMar>
              <w:top w:w="14" w:type="dxa"/>
              <w:left w:w="58" w:type="dxa"/>
              <w:bottom w:w="14" w:type="dxa"/>
              <w:right w:w="58" w:type="dxa"/>
            </w:tcMar>
            <w:vAlign w:val="center"/>
          </w:tcPr>
          <w:p w14:paraId="47086906" w14:textId="77777777" w:rsidR="00413039" w:rsidRPr="00446A6B" w:rsidRDefault="00413039" w:rsidP="00413039">
            <w:pPr>
              <w:rPr>
                <w:i/>
                <w:sz w:val="12"/>
                <w:szCs w:val="12"/>
              </w:rPr>
            </w:pPr>
            <w:r w:rsidRPr="00446A6B">
              <w:rPr>
                <w:i/>
                <w:sz w:val="12"/>
                <w:szCs w:val="12"/>
              </w:rPr>
              <w:t>to</w:t>
            </w:r>
          </w:p>
        </w:tc>
        <w:tc>
          <w:tcPr>
            <w:tcW w:w="2094" w:type="dxa"/>
            <w:tcBorders>
              <w:right w:val="single" w:sz="4" w:space="0" w:color="auto"/>
            </w:tcBorders>
            <w:tcMar>
              <w:top w:w="14" w:type="dxa"/>
              <w:left w:w="58" w:type="dxa"/>
              <w:bottom w:w="14" w:type="dxa"/>
              <w:right w:w="58" w:type="dxa"/>
            </w:tcMar>
          </w:tcPr>
          <w:p w14:paraId="4CA8B71B" w14:textId="77777777" w:rsidR="00413039" w:rsidRPr="00B21A31" w:rsidRDefault="00413039" w:rsidP="00413039">
            <w:pPr>
              <w:rPr>
                <w:sz w:val="16"/>
                <w:szCs w:val="16"/>
              </w:rPr>
            </w:pPr>
            <w:r w:rsidRPr="00141FE4">
              <w:rPr>
                <w:sz w:val="16"/>
                <w:szCs w:val="16"/>
              </w:rPr>
              <w:t>Mark Milton</w:t>
            </w:r>
          </w:p>
        </w:tc>
        <w:tc>
          <w:tcPr>
            <w:tcW w:w="420" w:type="dxa"/>
            <w:tcBorders>
              <w:left w:val="single" w:sz="4" w:space="0" w:color="auto"/>
              <w:right w:val="single" w:sz="8" w:space="0" w:color="auto"/>
            </w:tcBorders>
          </w:tcPr>
          <w:p w14:paraId="038CBFFE" w14:textId="537C8465" w:rsidR="00413039" w:rsidRPr="00141FE4" w:rsidRDefault="00413039" w:rsidP="00413039">
            <w:pPr>
              <w:jc w:val="right"/>
              <w:rPr>
                <w:sz w:val="16"/>
                <w:szCs w:val="16"/>
              </w:rPr>
            </w:pPr>
            <w:r>
              <w:rPr>
                <w:sz w:val="16"/>
                <w:szCs w:val="16"/>
              </w:rPr>
              <w:t>0</w:t>
            </w:r>
          </w:p>
        </w:tc>
      </w:tr>
      <w:tr w:rsidR="00413039" w:rsidRPr="00446A6B" w14:paraId="3317F320" w14:textId="49AE2BB2" w:rsidTr="00413039">
        <w:trPr>
          <w:jc w:val="center"/>
        </w:trPr>
        <w:tc>
          <w:tcPr>
            <w:tcW w:w="1104" w:type="dxa"/>
            <w:tcBorders>
              <w:left w:val="single" w:sz="8" w:space="0" w:color="auto"/>
            </w:tcBorders>
            <w:tcMar>
              <w:top w:w="14" w:type="dxa"/>
              <w:left w:w="58" w:type="dxa"/>
              <w:bottom w:w="14" w:type="dxa"/>
              <w:right w:w="58" w:type="dxa"/>
            </w:tcMar>
            <w:vAlign w:val="center"/>
          </w:tcPr>
          <w:p w14:paraId="3DED2E8B" w14:textId="77777777" w:rsidR="00413039" w:rsidRPr="00446A6B" w:rsidRDefault="00413039" w:rsidP="00413039">
            <w:pPr>
              <w:rPr>
                <w:sz w:val="16"/>
                <w:szCs w:val="16"/>
              </w:rPr>
            </w:pPr>
            <w:r w:rsidRPr="00446A6B">
              <w:rPr>
                <w:sz w:val="16"/>
                <w:szCs w:val="16"/>
              </w:rPr>
              <w:t>10 Dec 2010</w:t>
            </w:r>
          </w:p>
        </w:tc>
        <w:tc>
          <w:tcPr>
            <w:tcW w:w="359" w:type="dxa"/>
            <w:shd w:val="clear" w:color="auto" w:fill="D9E2F3" w:themeFill="accent5" w:themeFillTint="33"/>
            <w:tcMar>
              <w:top w:w="14" w:type="dxa"/>
              <w:left w:w="58" w:type="dxa"/>
              <w:bottom w:w="14" w:type="dxa"/>
              <w:right w:w="58" w:type="dxa"/>
            </w:tcMar>
            <w:vAlign w:val="center"/>
          </w:tcPr>
          <w:p w14:paraId="4F1F5340" w14:textId="77777777" w:rsidR="00413039" w:rsidRPr="00446A6B" w:rsidRDefault="00413039" w:rsidP="00413039">
            <w:pPr>
              <w:rPr>
                <w:i/>
                <w:sz w:val="12"/>
                <w:szCs w:val="12"/>
              </w:rPr>
            </w:pPr>
            <w:r w:rsidRPr="00446A6B">
              <w:rPr>
                <w:i/>
                <w:sz w:val="12"/>
                <w:szCs w:val="12"/>
              </w:rPr>
              <w:t>to</w:t>
            </w:r>
          </w:p>
        </w:tc>
        <w:tc>
          <w:tcPr>
            <w:tcW w:w="2094" w:type="dxa"/>
            <w:tcBorders>
              <w:right w:val="single" w:sz="4" w:space="0" w:color="auto"/>
            </w:tcBorders>
            <w:tcMar>
              <w:top w:w="14" w:type="dxa"/>
              <w:left w:w="58" w:type="dxa"/>
              <w:bottom w:w="14" w:type="dxa"/>
              <w:right w:w="58" w:type="dxa"/>
            </w:tcMar>
          </w:tcPr>
          <w:p w14:paraId="76018353" w14:textId="77777777" w:rsidR="00413039" w:rsidRPr="00B21A31" w:rsidRDefault="00413039" w:rsidP="00413039">
            <w:pPr>
              <w:rPr>
                <w:sz w:val="16"/>
                <w:szCs w:val="16"/>
              </w:rPr>
            </w:pPr>
            <w:r w:rsidRPr="00141FE4">
              <w:rPr>
                <w:sz w:val="16"/>
                <w:szCs w:val="16"/>
              </w:rPr>
              <w:t>Mark Milton</w:t>
            </w:r>
          </w:p>
        </w:tc>
        <w:tc>
          <w:tcPr>
            <w:tcW w:w="420" w:type="dxa"/>
            <w:tcBorders>
              <w:left w:val="single" w:sz="4" w:space="0" w:color="auto"/>
              <w:right w:val="single" w:sz="8" w:space="0" w:color="auto"/>
            </w:tcBorders>
          </w:tcPr>
          <w:p w14:paraId="39CF1CE3" w14:textId="6AEFFD6A" w:rsidR="00413039" w:rsidRPr="00141FE4" w:rsidRDefault="00413039" w:rsidP="00413039">
            <w:pPr>
              <w:jc w:val="right"/>
              <w:rPr>
                <w:sz w:val="16"/>
                <w:szCs w:val="16"/>
              </w:rPr>
            </w:pPr>
            <w:r>
              <w:rPr>
                <w:sz w:val="16"/>
                <w:szCs w:val="16"/>
              </w:rPr>
              <w:t>0</w:t>
            </w:r>
          </w:p>
        </w:tc>
      </w:tr>
      <w:tr w:rsidR="00413039" w:rsidRPr="00446A6B" w14:paraId="15A1DEE2" w14:textId="59940668" w:rsidTr="00413039">
        <w:trPr>
          <w:jc w:val="center"/>
        </w:trPr>
        <w:tc>
          <w:tcPr>
            <w:tcW w:w="1104" w:type="dxa"/>
            <w:tcBorders>
              <w:left w:val="single" w:sz="8" w:space="0" w:color="auto"/>
            </w:tcBorders>
            <w:tcMar>
              <w:top w:w="14" w:type="dxa"/>
              <w:left w:w="58" w:type="dxa"/>
              <w:bottom w:w="14" w:type="dxa"/>
              <w:right w:w="58" w:type="dxa"/>
            </w:tcMar>
            <w:vAlign w:val="center"/>
          </w:tcPr>
          <w:p w14:paraId="38D6E2B9" w14:textId="77777777" w:rsidR="00413039" w:rsidRPr="00446A6B" w:rsidRDefault="00413039" w:rsidP="00413039">
            <w:pPr>
              <w:rPr>
                <w:sz w:val="16"/>
                <w:szCs w:val="16"/>
              </w:rPr>
            </w:pPr>
            <w:r w:rsidRPr="00446A6B">
              <w:rPr>
                <w:sz w:val="16"/>
                <w:szCs w:val="16"/>
              </w:rPr>
              <w:t>11 Dec 2010</w:t>
            </w:r>
          </w:p>
        </w:tc>
        <w:tc>
          <w:tcPr>
            <w:tcW w:w="359" w:type="dxa"/>
            <w:shd w:val="clear" w:color="auto" w:fill="D9E2F3" w:themeFill="accent5" w:themeFillTint="33"/>
            <w:tcMar>
              <w:top w:w="14" w:type="dxa"/>
              <w:left w:w="58" w:type="dxa"/>
              <w:bottom w:w="14" w:type="dxa"/>
              <w:right w:w="58" w:type="dxa"/>
            </w:tcMar>
            <w:vAlign w:val="center"/>
          </w:tcPr>
          <w:p w14:paraId="26C4B3B7" w14:textId="77777777" w:rsidR="00413039" w:rsidRPr="00446A6B" w:rsidRDefault="00413039" w:rsidP="00413039">
            <w:pPr>
              <w:rPr>
                <w:i/>
                <w:sz w:val="12"/>
                <w:szCs w:val="12"/>
              </w:rPr>
            </w:pPr>
            <w:r w:rsidRPr="00446A6B">
              <w:rPr>
                <w:i/>
                <w:sz w:val="12"/>
                <w:szCs w:val="12"/>
              </w:rPr>
              <w:t>from</w:t>
            </w:r>
          </w:p>
        </w:tc>
        <w:tc>
          <w:tcPr>
            <w:tcW w:w="2094" w:type="dxa"/>
            <w:tcBorders>
              <w:right w:val="single" w:sz="4" w:space="0" w:color="auto"/>
            </w:tcBorders>
            <w:tcMar>
              <w:top w:w="14" w:type="dxa"/>
              <w:left w:w="58" w:type="dxa"/>
              <w:bottom w:w="14" w:type="dxa"/>
              <w:right w:w="58" w:type="dxa"/>
            </w:tcMar>
          </w:tcPr>
          <w:p w14:paraId="28711791" w14:textId="77777777" w:rsidR="00413039" w:rsidRPr="00B21A31" w:rsidRDefault="00413039" w:rsidP="00413039">
            <w:pPr>
              <w:rPr>
                <w:sz w:val="16"/>
                <w:szCs w:val="16"/>
              </w:rPr>
            </w:pPr>
            <w:r w:rsidRPr="00141FE4">
              <w:rPr>
                <w:sz w:val="16"/>
                <w:szCs w:val="16"/>
              </w:rPr>
              <w:t>Mark Milton</w:t>
            </w:r>
          </w:p>
        </w:tc>
        <w:tc>
          <w:tcPr>
            <w:tcW w:w="420" w:type="dxa"/>
            <w:tcBorders>
              <w:left w:val="single" w:sz="4" w:space="0" w:color="auto"/>
              <w:right w:val="single" w:sz="8" w:space="0" w:color="auto"/>
            </w:tcBorders>
          </w:tcPr>
          <w:p w14:paraId="1EC6AABC" w14:textId="13D9CCD6" w:rsidR="00413039" w:rsidRPr="00141FE4" w:rsidRDefault="00413039" w:rsidP="00413039">
            <w:pPr>
              <w:jc w:val="right"/>
              <w:rPr>
                <w:sz w:val="16"/>
                <w:szCs w:val="16"/>
              </w:rPr>
            </w:pPr>
            <w:r>
              <w:rPr>
                <w:sz w:val="16"/>
                <w:szCs w:val="16"/>
              </w:rPr>
              <w:t>0</w:t>
            </w:r>
          </w:p>
        </w:tc>
      </w:tr>
      <w:tr w:rsidR="00413039" w:rsidRPr="00446A6B" w14:paraId="457C06DF" w14:textId="4690B7CD" w:rsidTr="00413039">
        <w:trPr>
          <w:jc w:val="center"/>
        </w:trPr>
        <w:tc>
          <w:tcPr>
            <w:tcW w:w="1104" w:type="dxa"/>
            <w:tcBorders>
              <w:left w:val="single" w:sz="8" w:space="0" w:color="auto"/>
            </w:tcBorders>
            <w:tcMar>
              <w:top w:w="14" w:type="dxa"/>
              <w:left w:w="58" w:type="dxa"/>
              <w:bottom w:w="14" w:type="dxa"/>
              <w:right w:w="58" w:type="dxa"/>
            </w:tcMar>
            <w:vAlign w:val="center"/>
          </w:tcPr>
          <w:p w14:paraId="7DF04955" w14:textId="77777777" w:rsidR="00413039" w:rsidRPr="00446A6B" w:rsidRDefault="00413039" w:rsidP="00413039">
            <w:pPr>
              <w:rPr>
                <w:sz w:val="16"/>
                <w:szCs w:val="16"/>
              </w:rPr>
            </w:pPr>
            <w:r w:rsidRPr="00446A6B">
              <w:rPr>
                <w:sz w:val="16"/>
                <w:szCs w:val="16"/>
              </w:rPr>
              <w:t>07 Apr 2011</w:t>
            </w:r>
          </w:p>
        </w:tc>
        <w:tc>
          <w:tcPr>
            <w:tcW w:w="359" w:type="dxa"/>
            <w:shd w:val="clear" w:color="auto" w:fill="D9E2F3" w:themeFill="accent5" w:themeFillTint="33"/>
            <w:tcMar>
              <w:top w:w="14" w:type="dxa"/>
              <w:left w:w="58" w:type="dxa"/>
              <w:bottom w:w="14" w:type="dxa"/>
              <w:right w:w="58" w:type="dxa"/>
            </w:tcMar>
            <w:vAlign w:val="center"/>
          </w:tcPr>
          <w:p w14:paraId="063A3BCB" w14:textId="77777777" w:rsidR="00413039" w:rsidRPr="00446A6B" w:rsidRDefault="00413039" w:rsidP="00413039">
            <w:pPr>
              <w:rPr>
                <w:i/>
                <w:sz w:val="12"/>
                <w:szCs w:val="12"/>
              </w:rPr>
            </w:pPr>
            <w:r w:rsidRPr="00446A6B">
              <w:rPr>
                <w:i/>
                <w:sz w:val="12"/>
                <w:szCs w:val="12"/>
              </w:rPr>
              <w:t>to</w:t>
            </w:r>
          </w:p>
        </w:tc>
        <w:tc>
          <w:tcPr>
            <w:tcW w:w="2094" w:type="dxa"/>
            <w:tcBorders>
              <w:right w:val="single" w:sz="4" w:space="0" w:color="auto"/>
            </w:tcBorders>
            <w:tcMar>
              <w:top w:w="14" w:type="dxa"/>
              <w:left w:w="58" w:type="dxa"/>
              <w:bottom w:w="14" w:type="dxa"/>
              <w:right w:w="58" w:type="dxa"/>
            </w:tcMar>
          </w:tcPr>
          <w:p w14:paraId="43EF116B" w14:textId="77777777" w:rsidR="00413039" w:rsidRPr="00B21A31" w:rsidRDefault="00413039" w:rsidP="00413039">
            <w:pPr>
              <w:rPr>
                <w:sz w:val="16"/>
                <w:szCs w:val="16"/>
              </w:rPr>
            </w:pPr>
            <w:r w:rsidRPr="00141FE4">
              <w:rPr>
                <w:sz w:val="16"/>
                <w:szCs w:val="16"/>
              </w:rPr>
              <w:t>Mark Milton</w:t>
            </w:r>
          </w:p>
        </w:tc>
        <w:tc>
          <w:tcPr>
            <w:tcW w:w="420" w:type="dxa"/>
            <w:tcBorders>
              <w:left w:val="single" w:sz="4" w:space="0" w:color="auto"/>
              <w:right w:val="single" w:sz="8" w:space="0" w:color="auto"/>
            </w:tcBorders>
          </w:tcPr>
          <w:p w14:paraId="38E81495" w14:textId="2593F500" w:rsidR="00413039" w:rsidRPr="00141FE4" w:rsidRDefault="00413039" w:rsidP="00413039">
            <w:pPr>
              <w:jc w:val="right"/>
              <w:rPr>
                <w:sz w:val="16"/>
                <w:szCs w:val="16"/>
              </w:rPr>
            </w:pPr>
            <w:r>
              <w:rPr>
                <w:sz w:val="16"/>
                <w:szCs w:val="16"/>
              </w:rPr>
              <w:t>0</w:t>
            </w:r>
          </w:p>
        </w:tc>
      </w:tr>
      <w:tr w:rsidR="00413039" w:rsidRPr="00446A6B" w14:paraId="443677B0" w14:textId="3A6A5B31" w:rsidTr="00413039">
        <w:trPr>
          <w:jc w:val="center"/>
        </w:trPr>
        <w:tc>
          <w:tcPr>
            <w:tcW w:w="1104" w:type="dxa"/>
            <w:tcBorders>
              <w:left w:val="single" w:sz="8" w:space="0" w:color="auto"/>
            </w:tcBorders>
            <w:tcMar>
              <w:top w:w="14" w:type="dxa"/>
              <w:left w:w="58" w:type="dxa"/>
              <w:bottom w:w="14" w:type="dxa"/>
              <w:right w:w="58" w:type="dxa"/>
            </w:tcMar>
            <w:vAlign w:val="center"/>
          </w:tcPr>
          <w:p w14:paraId="4220710D" w14:textId="77777777" w:rsidR="00413039" w:rsidRPr="00446A6B" w:rsidRDefault="00413039" w:rsidP="00413039">
            <w:pPr>
              <w:rPr>
                <w:sz w:val="16"/>
                <w:szCs w:val="16"/>
                <w:lang w:val="en"/>
              </w:rPr>
            </w:pPr>
            <w:r w:rsidRPr="00446A6B">
              <w:rPr>
                <w:sz w:val="16"/>
                <w:szCs w:val="16"/>
                <w:lang w:val="en"/>
              </w:rPr>
              <w:t>15 Feb 2011</w:t>
            </w:r>
          </w:p>
        </w:tc>
        <w:tc>
          <w:tcPr>
            <w:tcW w:w="359" w:type="dxa"/>
            <w:shd w:val="clear" w:color="auto" w:fill="D9E2F3" w:themeFill="accent5" w:themeFillTint="33"/>
            <w:tcMar>
              <w:top w:w="14" w:type="dxa"/>
              <w:left w:w="58" w:type="dxa"/>
              <w:bottom w:w="14" w:type="dxa"/>
              <w:right w:w="58" w:type="dxa"/>
            </w:tcMar>
            <w:vAlign w:val="center"/>
          </w:tcPr>
          <w:p w14:paraId="719DE9F8" w14:textId="77777777" w:rsidR="00413039" w:rsidRPr="00446A6B" w:rsidRDefault="00413039" w:rsidP="00413039">
            <w:pPr>
              <w:rPr>
                <w:bCs/>
                <w:i/>
                <w:sz w:val="12"/>
                <w:szCs w:val="12"/>
                <w:lang w:val="en"/>
              </w:rPr>
            </w:pPr>
            <w:r w:rsidRPr="00446A6B">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0D104512" w14:textId="77777777" w:rsidR="00413039" w:rsidRPr="00B21A31" w:rsidRDefault="00413039" w:rsidP="00413039">
            <w:pPr>
              <w:rPr>
                <w:sz w:val="16"/>
                <w:szCs w:val="16"/>
              </w:rPr>
            </w:pPr>
            <w:r w:rsidRPr="00141FE4">
              <w:rPr>
                <w:sz w:val="16"/>
                <w:szCs w:val="16"/>
              </w:rPr>
              <w:t>Pat Peryer</w:t>
            </w:r>
          </w:p>
        </w:tc>
        <w:tc>
          <w:tcPr>
            <w:tcW w:w="420" w:type="dxa"/>
            <w:tcBorders>
              <w:left w:val="single" w:sz="4" w:space="0" w:color="auto"/>
              <w:right w:val="single" w:sz="8" w:space="0" w:color="auto"/>
            </w:tcBorders>
          </w:tcPr>
          <w:p w14:paraId="1D393015" w14:textId="382AD0E0" w:rsidR="00413039" w:rsidRPr="00141FE4" w:rsidRDefault="00413039" w:rsidP="00413039">
            <w:pPr>
              <w:jc w:val="right"/>
              <w:rPr>
                <w:sz w:val="16"/>
                <w:szCs w:val="16"/>
              </w:rPr>
            </w:pPr>
            <w:r>
              <w:rPr>
                <w:sz w:val="16"/>
                <w:szCs w:val="16"/>
              </w:rPr>
              <w:t>32</w:t>
            </w:r>
          </w:p>
        </w:tc>
      </w:tr>
      <w:tr w:rsidR="00413039" w:rsidRPr="00446A6B" w14:paraId="540C41A5" w14:textId="35F661D5" w:rsidTr="00413039">
        <w:trPr>
          <w:jc w:val="center"/>
        </w:trPr>
        <w:tc>
          <w:tcPr>
            <w:tcW w:w="1104" w:type="dxa"/>
            <w:tcBorders>
              <w:left w:val="single" w:sz="8" w:space="0" w:color="auto"/>
            </w:tcBorders>
            <w:tcMar>
              <w:top w:w="14" w:type="dxa"/>
              <w:left w:w="58" w:type="dxa"/>
              <w:bottom w:w="14" w:type="dxa"/>
              <w:right w:w="58" w:type="dxa"/>
            </w:tcMar>
            <w:vAlign w:val="center"/>
          </w:tcPr>
          <w:p w14:paraId="789A84F5" w14:textId="77777777" w:rsidR="00413039" w:rsidRPr="00446A6B" w:rsidRDefault="00413039" w:rsidP="00413039">
            <w:pPr>
              <w:rPr>
                <w:sz w:val="16"/>
                <w:szCs w:val="16"/>
                <w:lang w:val="en"/>
              </w:rPr>
            </w:pPr>
            <w:r w:rsidRPr="00446A6B">
              <w:rPr>
                <w:sz w:val="16"/>
                <w:szCs w:val="16"/>
                <w:lang w:val="en"/>
              </w:rPr>
              <w:t>18 Feb 2011</w:t>
            </w:r>
          </w:p>
        </w:tc>
        <w:tc>
          <w:tcPr>
            <w:tcW w:w="359" w:type="dxa"/>
            <w:shd w:val="clear" w:color="auto" w:fill="D9E2F3" w:themeFill="accent5" w:themeFillTint="33"/>
            <w:tcMar>
              <w:top w:w="14" w:type="dxa"/>
              <w:left w:w="58" w:type="dxa"/>
              <w:bottom w:w="14" w:type="dxa"/>
              <w:right w:w="58" w:type="dxa"/>
            </w:tcMar>
            <w:vAlign w:val="center"/>
          </w:tcPr>
          <w:p w14:paraId="5AEBAC07" w14:textId="77777777" w:rsidR="00413039" w:rsidRPr="00446A6B" w:rsidRDefault="00413039" w:rsidP="00413039">
            <w:pPr>
              <w:rPr>
                <w:bCs/>
                <w:i/>
                <w:sz w:val="12"/>
                <w:szCs w:val="12"/>
                <w:lang w:val="en"/>
              </w:rPr>
            </w:pPr>
            <w:r w:rsidRPr="00446A6B">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38DB6707" w14:textId="77777777" w:rsidR="00413039" w:rsidRPr="00B21A31" w:rsidRDefault="00413039" w:rsidP="00413039">
            <w:pPr>
              <w:rPr>
                <w:sz w:val="16"/>
                <w:szCs w:val="16"/>
              </w:rPr>
            </w:pPr>
            <w:r w:rsidRPr="00141FE4">
              <w:rPr>
                <w:sz w:val="16"/>
                <w:szCs w:val="16"/>
              </w:rPr>
              <w:t>Pat Peryer</w:t>
            </w:r>
          </w:p>
        </w:tc>
        <w:tc>
          <w:tcPr>
            <w:tcW w:w="420" w:type="dxa"/>
            <w:tcBorders>
              <w:left w:val="single" w:sz="4" w:space="0" w:color="auto"/>
              <w:right w:val="single" w:sz="8" w:space="0" w:color="auto"/>
            </w:tcBorders>
          </w:tcPr>
          <w:p w14:paraId="4813F7CD" w14:textId="5D9BECFA" w:rsidR="00413039" w:rsidRPr="00141FE4" w:rsidRDefault="00413039" w:rsidP="00413039">
            <w:pPr>
              <w:jc w:val="right"/>
              <w:rPr>
                <w:sz w:val="16"/>
                <w:szCs w:val="16"/>
              </w:rPr>
            </w:pPr>
            <w:r>
              <w:rPr>
                <w:sz w:val="16"/>
                <w:szCs w:val="16"/>
              </w:rPr>
              <w:t>0</w:t>
            </w:r>
          </w:p>
        </w:tc>
      </w:tr>
      <w:tr w:rsidR="00413039" w:rsidRPr="00446A6B" w14:paraId="7586CC44" w14:textId="411661FE" w:rsidTr="00413039">
        <w:trPr>
          <w:jc w:val="center"/>
        </w:trPr>
        <w:tc>
          <w:tcPr>
            <w:tcW w:w="1104" w:type="dxa"/>
            <w:tcBorders>
              <w:left w:val="single" w:sz="8" w:space="0" w:color="auto"/>
            </w:tcBorders>
            <w:tcMar>
              <w:top w:w="14" w:type="dxa"/>
              <w:left w:w="58" w:type="dxa"/>
              <w:bottom w:w="14" w:type="dxa"/>
              <w:right w:w="58" w:type="dxa"/>
            </w:tcMar>
            <w:vAlign w:val="center"/>
          </w:tcPr>
          <w:p w14:paraId="753F496E" w14:textId="77777777" w:rsidR="00413039" w:rsidRPr="00446A6B" w:rsidRDefault="00413039" w:rsidP="00413039">
            <w:pPr>
              <w:rPr>
                <w:sz w:val="16"/>
                <w:szCs w:val="16"/>
                <w:lang w:val="en"/>
              </w:rPr>
            </w:pPr>
            <w:r w:rsidRPr="00446A6B">
              <w:rPr>
                <w:sz w:val="16"/>
                <w:szCs w:val="16"/>
                <w:lang w:val="en"/>
              </w:rPr>
              <w:t>22 Feb 2011</w:t>
            </w:r>
          </w:p>
        </w:tc>
        <w:tc>
          <w:tcPr>
            <w:tcW w:w="359" w:type="dxa"/>
            <w:shd w:val="clear" w:color="auto" w:fill="D9E2F3" w:themeFill="accent5" w:themeFillTint="33"/>
            <w:tcMar>
              <w:top w:w="14" w:type="dxa"/>
              <w:left w:w="58" w:type="dxa"/>
              <w:bottom w:w="14" w:type="dxa"/>
              <w:right w:w="58" w:type="dxa"/>
            </w:tcMar>
            <w:vAlign w:val="center"/>
          </w:tcPr>
          <w:p w14:paraId="17F0EFC8" w14:textId="77777777" w:rsidR="00413039" w:rsidRPr="00446A6B" w:rsidRDefault="00413039" w:rsidP="00413039">
            <w:pPr>
              <w:rPr>
                <w:bCs/>
                <w:i/>
                <w:sz w:val="12"/>
                <w:szCs w:val="12"/>
                <w:lang w:val="en"/>
              </w:rPr>
            </w:pPr>
            <w:r>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50736216" w14:textId="77777777" w:rsidR="00413039" w:rsidRPr="00B21A31" w:rsidRDefault="00413039" w:rsidP="00413039">
            <w:pPr>
              <w:rPr>
                <w:sz w:val="16"/>
                <w:szCs w:val="16"/>
              </w:rPr>
            </w:pPr>
            <w:r w:rsidRPr="00141FE4">
              <w:rPr>
                <w:sz w:val="16"/>
                <w:szCs w:val="16"/>
              </w:rPr>
              <w:t>Pat Peryer</w:t>
            </w:r>
          </w:p>
        </w:tc>
        <w:tc>
          <w:tcPr>
            <w:tcW w:w="420" w:type="dxa"/>
            <w:tcBorders>
              <w:left w:val="single" w:sz="4" w:space="0" w:color="auto"/>
              <w:right w:val="single" w:sz="8" w:space="0" w:color="auto"/>
            </w:tcBorders>
          </w:tcPr>
          <w:p w14:paraId="12BA240B" w14:textId="41DF1739" w:rsidR="00413039" w:rsidRPr="00141FE4" w:rsidRDefault="00413039" w:rsidP="00413039">
            <w:pPr>
              <w:jc w:val="right"/>
              <w:rPr>
                <w:sz w:val="16"/>
                <w:szCs w:val="16"/>
              </w:rPr>
            </w:pPr>
            <w:r>
              <w:rPr>
                <w:sz w:val="16"/>
                <w:szCs w:val="16"/>
              </w:rPr>
              <w:t>5</w:t>
            </w:r>
          </w:p>
        </w:tc>
      </w:tr>
      <w:tr w:rsidR="00413039" w:rsidRPr="00446A6B" w14:paraId="0A115BAB" w14:textId="0A057A83" w:rsidTr="00413039">
        <w:trPr>
          <w:jc w:val="center"/>
        </w:trPr>
        <w:tc>
          <w:tcPr>
            <w:tcW w:w="1104" w:type="dxa"/>
            <w:tcBorders>
              <w:left w:val="single" w:sz="8" w:space="0" w:color="auto"/>
            </w:tcBorders>
            <w:tcMar>
              <w:top w:w="14" w:type="dxa"/>
              <w:left w:w="58" w:type="dxa"/>
              <w:bottom w:w="14" w:type="dxa"/>
              <w:right w:w="58" w:type="dxa"/>
            </w:tcMar>
            <w:vAlign w:val="center"/>
          </w:tcPr>
          <w:p w14:paraId="4F574A95" w14:textId="77777777" w:rsidR="00413039" w:rsidRPr="00446A6B" w:rsidRDefault="00413039" w:rsidP="00413039">
            <w:pPr>
              <w:rPr>
                <w:sz w:val="16"/>
                <w:szCs w:val="16"/>
                <w:lang w:val="en"/>
              </w:rPr>
            </w:pPr>
            <w:r w:rsidRPr="00446A6B">
              <w:rPr>
                <w:sz w:val="16"/>
                <w:szCs w:val="16"/>
                <w:lang w:val="en"/>
              </w:rPr>
              <w:t>22 Feb 2011</w:t>
            </w:r>
          </w:p>
        </w:tc>
        <w:tc>
          <w:tcPr>
            <w:tcW w:w="359" w:type="dxa"/>
            <w:shd w:val="clear" w:color="auto" w:fill="D9E2F3" w:themeFill="accent5" w:themeFillTint="33"/>
            <w:tcMar>
              <w:top w:w="14" w:type="dxa"/>
              <w:left w:w="58" w:type="dxa"/>
              <w:bottom w:w="14" w:type="dxa"/>
              <w:right w:w="58" w:type="dxa"/>
            </w:tcMar>
            <w:vAlign w:val="center"/>
          </w:tcPr>
          <w:p w14:paraId="62D515F6" w14:textId="77777777" w:rsidR="00413039" w:rsidRPr="00446A6B" w:rsidRDefault="00413039" w:rsidP="00413039">
            <w:pPr>
              <w:rPr>
                <w:bCs/>
                <w:i/>
                <w:sz w:val="12"/>
                <w:szCs w:val="12"/>
                <w:lang w:val="en"/>
              </w:rPr>
            </w:pPr>
            <w:r>
              <w:rPr>
                <w:bCs/>
                <w:i/>
                <w:sz w:val="12"/>
                <w:szCs w:val="12"/>
                <w:lang w:val="en"/>
              </w:rPr>
              <w:t>to</w:t>
            </w:r>
          </w:p>
        </w:tc>
        <w:tc>
          <w:tcPr>
            <w:tcW w:w="2094" w:type="dxa"/>
            <w:tcBorders>
              <w:right w:val="single" w:sz="4" w:space="0" w:color="auto"/>
            </w:tcBorders>
            <w:tcMar>
              <w:top w:w="14" w:type="dxa"/>
              <w:left w:w="58" w:type="dxa"/>
              <w:bottom w:w="14" w:type="dxa"/>
              <w:right w:w="58" w:type="dxa"/>
            </w:tcMar>
          </w:tcPr>
          <w:p w14:paraId="73F145D8" w14:textId="77777777" w:rsidR="00413039" w:rsidRPr="00B21A31" w:rsidRDefault="00413039" w:rsidP="00413039">
            <w:pPr>
              <w:rPr>
                <w:sz w:val="16"/>
                <w:szCs w:val="16"/>
              </w:rPr>
            </w:pPr>
            <w:r w:rsidRPr="00141FE4">
              <w:rPr>
                <w:sz w:val="16"/>
                <w:szCs w:val="16"/>
              </w:rPr>
              <w:t>Pat Peryer</w:t>
            </w:r>
          </w:p>
        </w:tc>
        <w:tc>
          <w:tcPr>
            <w:tcW w:w="420" w:type="dxa"/>
            <w:tcBorders>
              <w:left w:val="single" w:sz="4" w:space="0" w:color="auto"/>
              <w:right w:val="single" w:sz="8" w:space="0" w:color="auto"/>
            </w:tcBorders>
          </w:tcPr>
          <w:p w14:paraId="0F39B621" w14:textId="268ACED5" w:rsidR="00413039" w:rsidRPr="00141FE4" w:rsidRDefault="00413039" w:rsidP="00413039">
            <w:pPr>
              <w:jc w:val="right"/>
              <w:rPr>
                <w:sz w:val="16"/>
                <w:szCs w:val="16"/>
              </w:rPr>
            </w:pPr>
            <w:r>
              <w:rPr>
                <w:sz w:val="16"/>
                <w:szCs w:val="16"/>
              </w:rPr>
              <w:t>0</w:t>
            </w:r>
          </w:p>
        </w:tc>
      </w:tr>
      <w:tr w:rsidR="00413039" w:rsidRPr="00446A6B" w14:paraId="0DC2DF39" w14:textId="340CCEDB" w:rsidTr="00413039">
        <w:trPr>
          <w:jc w:val="center"/>
        </w:trPr>
        <w:tc>
          <w:tcPr>
            <w:tcW w:w="1104" w:type="dxa"/>
            <w:tcBorders>
              <w:left w:val="single" w:sz="8" w:space="0" w:color="auto"/>
            </w:tcBorders>
            <w:tcMar>
              <w:top w:w="14" w:type="dxa"/>
              <w:left w:w="58" w:type="dxa"/>
              <w:bottom w:w="14" w:type="dxa"/>
              <w:right w:w="58" w:type="dxa"/>
            </w:tcMar>
            <w:vAlign w:val="center"/>
          </w:tcPr>
          <w:p w14:paraId="56F66DAF" w14:textId="77777777" w:rsidR="00413039" w:rsidRPr="00446A6B" w:rsidRDefault="00413039" w:rsidP="00413039">
            <w:pPr>
              <w:rPr>
                <w:sz w:val="16"/>
                <w:szCs w:val="16"/>
                <w:lang w:val="en"/>
              </w:rPr>
            </w:pPr>
            <w:r w:rsidRPr="00446A6B">
              <w:rPr>
                <w:sz w:val="16"/>
                <w:szCs w:val="16"/>
                <w:lang w:val="en"/>
              </w:rPr>
              <w:t>23 Feb 2011</w:t>
            </w:r>
          </w:p>
        </w:tc>
        <w:tc>
          <w:tcPr>
            <w:tcW w:w="359" w:type="dxa"/>
            <w:shd w:val="clear" w:color="auto" w:fill="D9E2F3" w:themeFill="accent5" w:themeFillTint="33"/>
            <w:tcMar>
              <w:top w:w="14" w:type="dxa"/>
              <w:left w:w="58" w:type="dxa"/>
              <w:bottom w:w="14" w:type="dxa"/>
              <w:right w:w="58" w:type="dxa"/>
            </w:tcMar>
            <w:vAlign w:val="center"/>
          </w:tcPr>
          <w:p w14:paraId="46DAC61D" w14:textId="77777777" w:rsidR="00413039" w:rsidRPr="00446A6B" w:rsidRDefault="00413039" w:rsidP="00413039">
            <w:pPr>
              <w:rPr>
                <w:bCs/>
                <w:i/>
                <w:sz w:val="12"/>
                <w:szCs w:val="12"/>
                <w:lang w:val="en"/>
              </w:rPr>
            </w:pPr>
            <w:r w:rsidRPr="00446A6B">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5E3E0E99" w14:textId="77777777" w:rsidR="00413039" w:rsidRPr="00B21A31" w:rsidRDefault="00413039" w:rsidP="00413039">
            <w:pPr>
              <w:rPr>
                <w:sz w:val="16"/>
                <w:szCs w:val="16"/>
              </w:rPr>
            </w:pPr>
            <w:r w:rsidRPr="00141FE4">
              <w:rPr>
                <w:sz w:val="16"/>
                <w:szCs w:val="16"/>
              </w:rPr>
              <w:t>Pat Peryer</w:t>
            </w:r>
          </w:p>
        </w:tc>
        <w:tc>
          <w:tcPr>
            <w:tcW w:w="420" w:type="dxa"/>
            <w:tcBorders>
              <w:left w:val="single" w:sz="4" w:space="0" w:color="auto"/>
              <w:right w:val="single" w:sz="8" w:space="0" w:color="auto"/>
            </w:tcBorders>
          </w:tcPr>
          <w:p w14:paraId="6A686A3E" w14:textId="362D9526" w:rsidR="00413039" w:rsidRPr="00141FE4" w:rsidRDefault="00413039" w:rsidP="00413039">
            <w:pPr>
              <w:jc w:val="right"/>
              <w:rPr>
                <w:sz w:val="16"/>
                <w:szCs w:val="16"/>
              </w:rPr>
            </w:pPr>
            <w:r>
              <w:rPr>
                <w:sz w:val="16"/>
                <w:szCs w:val="16"/>
              </w:rPr>
              <w:t>55</w:t>
            </w:r>
          </w:p>
        </w:tc>
      </w:tr>
      <w:tr w:rsidR="00413039" w:rsidRPr="00446A6B" w14:paraId="6A5C87BE" w14:textId="42C0BFB0" w:rsidTr="00413039">
        <w:trPr>
          <w:jc w:val="center"/>
        </w:trPr>
        <w:tc>
          <w:tcPr>
            <w:tcW w:w="1104" w:type="dxa"/>
            <w:tcBorders>
              <w:left w:val="single" w:sz="8" w:space="0" w:color="auto"/>
            </w:tcBorders>
            <w:tcMar>
              <w:top w:w="14" w:type="dxa"/>
              <w:left w:w="58" w:type="dxa"/>
              <w:bottom w:w="14" w:type="dxa"/>
              <w:right w:w="58" w:type="dxa"/>
            </w:tcMar>
            <w:vAlign w:val="center"/>
          </w:tcPr>
          <w:p w14:paraId="07FA46CE" w14:textId="77777777" w:rsidR="00413039" w:rsidRPr="00446A6B" w:rsidRDefault="00413039" w:rsidP="00413039">
            <w:pPr>
              <w:rPr>
                <w:sz w:val="16"/>
                <w:szCs w:val="16"/>
                <w:lang w:val="en"/>
              </w:rPr>
            </w:pPr>
            <w:r w:rsidRPr="00446A6B">
              <w:rPr>
                <w:sz w:val="16"/>
                <w:szCs w:val="16"/>
                <w:lang w:val="en"/>
              </w:rPr>
              <w:t>23 Feb 2011</w:t>
            </w:r>
          </w:p>
        </w:tc>
        <w:tc>
          <w:tcPr>
            <w:tcW w:w="359" w:type="dxa"/>
            <w:shd w:val="clear" w:color="auto" w:fill="D9E2F3" w:themeFill="accent5" w:themeFillTint="33"/>
            <w:tcMar>
              <w:top w:w="14" w:type="dxa"/>
              <w:left w:w="58" w:type="dxa"/>
              <w:bottom w:w="14" w:type="dxa"/>
              <w:right w:w="58" w:type="dxa"/>
            </w:tcMar>
            <w:vAlign w:val="center"/>
          </w:tcPr>
          <w:p w14:paraId="277B100C" w14:textId="77777777" w:rsidR="00413039" w:rsidRPr="00446A6B" w:rsidRDefault="00413039" w:rsidP="00413039">
            <w:pPr>
              <w:rPr>
                <w:bCs/>
                <w:i/>
                <w:sz w:val="12"/>
                <w:szCs w:val="12"/>
                <w:lang w:val="en"/>
              </w:rPr>
            </w:pPr>
            <w:r w:rsidRPr="00446A6B">
              <w:rPr>
                <w:bCs/>
                <w:i/>
                <w:sz w:val="12"/>
                <w:szCs w:val="12"/>
                <w:lang w:val="en"/>
              </w:rPr>
              <w:t>to</w:t>
            </w:r>
          </w:p>
        </w:tc>
        <w:tc>
          <w:tcPr>
            <w:tcW w:w="2094" w:type="dxa"/>
            <w:tcBorders>
              <w:right w:val="single" w:sz="4" w:space="0" w:color="auto"/>
            </w:tcBorders>
            <w:tcMar>
              <w:top w:w="14" w:type="dxa"/>
              <w:left w:w="58" w:type="dxa"/>
              <w:bottom w:w="14" w:type="dxa"/>
              <w:right w:w="58" w:type="dxa"/>
            </w:tcMar>
          </w:tcPr>
          <w:p w14:paraId="6615B8B9" w14:textId="77777777" w:rsidR="00413039" w:rsidRPr="00B21A31" w:rsidRDefault="00413039" w:rsidP="00413039">
            <w:pPr>
              <w:rPr>
                <w:sz w:val="16"/>
                <w:szCs w:val="16"/>
              </w:rPr>
            </w:pPr>
            <w:r w:rsidRPr="00141FE4">
              <w:rPr>
                <w:sz w:val="16"/>
                <w:szCs w:val="16"/>
              </w:rPr>
              <w:t>Pat Peryer</w:t>
            </w:r>
          </w:p>
        </w:tc>
        <w:tc>
          <w:tcPr>
            <w:tcW w:w="420" w:type="dxa"/>
            <w:tcBorders>
              <w:left w:val="single" w:sz="4" w:space="0" w:color="auto"/>
              <w:right w:val="single" w:sz="8" w:space="0" w:color="auto"/>
            </w:tcBorders>
          </w:tcPr>
          <w:p w14:paraId="7786A3BE" w14:textId="0DBFAF7F" w:rsidR="00413039" w:rsidRPr="00141FE4" w:rsidRDefault="00413039" w:rsidP="00413039">
            <w:pPr>
              <w:jc w:val="right"/>
              <w:rPr>
                <w:sz w:val="16"/>
                <w:szCs w:val="16"/>
              </w:rPr>
            </w:pPr>
            <w:r>
              <w:rPr>
                <w:sz w:val="16"/>
                <w:szCs w:val="16"/>
              </w:rPr>
              <w:t>0</w:t>
            </w:r>
          </w:p>
        </w:tc>
      </w:tr>
      <w:tr w:rsidR="00413039" w:rsidRPr="00446A6B" w14:paraId="52ADF848" w14:textId="0344A3F1" w:rsidTr="00413039">
        <w:trPr>
          <w:jc w:val="center"/>
        </w:trPr>
        <w:tc>
          <w:tcPr>
            <w:tcW w:w="1104" w:type="dxa"/>
            <w:tcBorders>
              <w:left w:val="single" w:sz="8" w:space="0" w:color="auto"/>
            </w:tcBorders>
            <w:tcMar>
              <w:top w:w="14" w:type="dxa"/>
              <w:left w:w="58" w:type="dxa"/>
              <w:bottom w:w="14" w:type="dxa"/>
              <w:right w:w="58" w:type="dxa"/>
            </w:tcMar>
            <w:vAlign w:val="center"/>
          </w:tcPr>
          <w:p w14:paraId="7AD06B7F" w14:textId="77777777" w:rsidR="00413039" w:rsidRPr="00446A6B" w:rsidRDefault="00413039" w:rsidP="00413039">
            <w:pPr>
              <w:rPr>
                <w:sz w:val="16"/>
                <w:szCs w:val="16"/>
                <w:lang w:val="en"/>
              </w:rPr>
            </w:pPr>
            <w:r w:rsidRPr="00446A6B">
              <w:rPr>
                <w:sz w:val="16"/>
                <w:szCs w:val="16"/>
                <w:lang w:val="en"/>
              </w:rPr>
              <w:t>27 Jun 2000</w:t>
            </w:r>
          </w:p>
        </w:tc>
        <w:tc>
          <w:tcPr>
            <w:tcW w:w="359" w:type="dxa"/>
            <w:shd w:val="clear" w:color="auto" w:fill="D9E2F3" w:themeFill="accent5" w:themeFillTint="33"/>
            <w:tcMar>
              <w:top w:w="14" w:type="dxa"/>
              <w:left w:w="58" w:type="dxa"/>
              <w:bottom w:w="14" w:type="dxa"/>
              <w:right w:w="58" w:type="dxa"/>
            </w:tcMar>
            <w:vAlign w:val="center"/>
          </w:tcPr>
          <w:p w14:paraId="28B8E16C" w14:textId="77777777" w:rsidR="00413039" w:rsidRPr="00446A6B" w:rsidRDefault="00413039" w:rsidP="00413039">
            <w:pPr>
              <w:rPr>
                <w:bCs/>
                <w:i/>
                <w:sz w:val="12"/>
                <w:szCs w:val="12"/>
                <w:lang w:val="en"/>
              </w:rPr>
            </w:pPr>
            <w:r w:rsidRPr="00446A6B">
              <w:rPr>
                <w:bCs/>
                <w:i/>
                <w:sz w:val="12"/>
                <w:szCs w:val="12"/>
                <w:lang w:val="en"/>
              </w:rPr>
              <w:t>to</w:t>
            </w:r>
          </w:p>
        </w:tc>
        <w:tc>
          <w:tcPr>
            <w:tcW w:w="2094" w:type="dxa"/>
            <w:tcBorders>
              <w:right w:val="single" w:sz="4" w:space="0" w:color="auto"/>
            </w:tcBorders>
            <w:tcMar>
              <w:top w:w="14" w:type="dxa"/>
              <w:left w:w="58" w:type="dxa"/>
              <w:bottom w:w="14" w:type="dxa"/>
              <w:right w:w="58" w:type="dxa"/>
            </w:tcMar>
          </w:tcPr>
          <w:p w14:paraId="16FBBDD3" w14:textId="77777777" w:rsidR="00413039" w:rsidRPr="00B21A31" w:rsidRDefault="00413039" w:rsidP="00413039">
            <w:pPr>
              <w:rPr>
                <w:sz w:val="16"/>
                <w:szCs w:val="16"/>
              </w:rPr>
            </w:pPr>
            <w:r w:rsidRPr="00141FE4">
              <w:rPr>
                <w:sz w:val="16"/>
                <w:szCs w:val="16"/>
              </w:rPr>
              <w:t>Peter James Sinnock</w:t>
            </w:r>
          </w:p>
        </w:tc>
        <w:tc>
          <w:tcPr>
            <w:tcW w:w="420" w:type="dxa"/>
            <w:tcBorders>
              <w:left w:val="single" w:sz="4" w:space="0" w:color="auto"/>
              <w:right w:val="single" w:sz="8" w:space="0" w:color="auto"/>
            </w:tcBorders>
          </w:tcPr>
          <w:p w14:paraId="7B520806" w14:textId="0DBC42B4" w:rsidR="00413039" w:rsidRPr="00141FE4" w:rsidRDefault="00413039" w:rsidP="00413039">
            <w:pPr>
              <w:jc w:val="right"/>
              <w:rPr>
                <w:sz w:val="16"/>
                <w:szCs w:val="16"/>
              </w:rPr>
            </w:pPr>
            <w:r>
              <w:rPr>
                <w:sz w:val="16"/>
                <w:szCs w:val="16"/>
              </w:rPr>
              <w:t>0</w:t>
            </w:r>
          </w:p>
        </w:tc>
      </w:tr>
      <w:tr w:rsidR="00413039" w:rsidRPr="00446A6B" w14:paraId="6D602A00" w14:textId="150AC638" w:rsidTr="00413039">
        <w:trPr>
          <w:jc w:val="center"/>
        </w:trPr>
        <w:tc>
          <w:tcPr>
            <w:tcW w:w="1104" w:type="dxa"/>
            <w:tcBorders>
              <w:left w:val="single" w:sz="8" w:space="0" w:color="auto"/>
            </w:tcBorders>
            <w:tcMar>
              <w:top w:w="14" w:type="dxa"/>
              <w:left w:w="58" w:type="dxa"/>
              <w:bottom w:w="14" w:type="dxa"/>
              <w:right w:w="58" w:type="dxa"/>
            </w:tcMar>
            <w:vAlign w:val="center"/>
          </w:tcPr>
          <w:p w14:paraId="771AB792" w14:textId="77777777" w:rsidR="00413039" w:rsidRPr="00446A6B" w:rsidRDefault="00413039" w:rsidP="00413039">
            <w:pPr>
              <w:rPr>
                <w:sz w:val="16"/>
                <w:szCs w:val="16"/>
                <w:lang w:val="en"/>
              </w:rPr>
            </w:pPr>
            <w:r w:rsidRPr="00446A6B">
              <w:rPr>
                <w:sz w:val="16"/>
                <w:szCs w:val="16"/>
                <w:lang w:val="en"/>
              </w:rPr>
              <w:t>04 Jul 2000</w:t>
            </w:r>
          </w:p>
        </w:tc>
        <w:tc>
          <w:tcPr>
            <w:tcW w:w="359" w:type="dxa"/>
            <w:shd w:val="clear" w:color="auto" w:fill="D9E2F3" w:themeFill="accent5" w:themeFillTint="33"/>
            <w:tcMar>
              <w:top w:w="14" w:type="dxa"/>
              <w:left w:w="58" w:type="dxa"/>
              <w:bottom w:w="14" w:type="dxa"/>
              <w:right w:w="58" w:type="dxa"/>
            </w:tcMar>
            <w:vAlign w:val="center"/>
          </w:tcPr>
          <w:p w14:paraId="57015EF0" w14:textId="77777777" w:rsidR="00413039" w:rsidRPr="00446A6B" w:rsidRDefault="00413039" w:rsidP="00413039">
            <w:pPr>
              <w:rPr>
                <w:bCs/>
                <w:i/>
                <w:sz w:val="12"/>
                <w:szCs w:val="12"/>
                <w:lang w:val="en"/>
              </w:rPr>
            </w:pPr>
            <w:r w:rsidRPr="00446A6B">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312B837D" w14:textId="77777777" w:rsidR="00413039" w:rsidRPr="00B21A31" w:rsidRDefault="00413039" w:rsidP="00413039">
            <w:pPr>
              <w:rPr>
                <w:sz w:val="16"/>
                <w:szCs w:val="16"/>
              </w:rPr>
            </w:pPr>
            <w:r w:rsidRPr="00141FE4">
              <w:rPr>
                <w:sz w:val="16"/>
                <w:szCs w:val="16"/>
              </w:rPr>
              <w:t>Peter James Sinnock</w:t>
            </w:r>
          </w:p>
        </w:tc>
        <w:tc>
          <w:tcPr>
            <w:tcW w:w="420" w:type="dxa"/>
            <w:tcBorders>
              <w:left w:val="single" w:sz="4" w:space="0" w:color="auto"/>
              <w:right w:val="single" w:sz="8" w:space="0" w:color="auto"/>
            </w:tcBorders>
          </w:tcPr>
          <w:p w14:paraId="59631C72" w14:textId="0A57A346" w:rsidR="00413039" w:rsidRPr="00141FE4" w:rsidRDefault="00413039" w:rsidP="00413039">
            <w:pPr>
              <w:jc w:val="right"/>
              <w:rPr>
                <w:sz w:val="16"/>
                <w:szCs w:val="16"/>
              </w:rPr>
            </w:pPr>
            <w:r>
              <w:rPr>
                <w:sz w:val="16"/>
                <w:szCs w:val="16"/>
              </w:rPr>
              <w:t>10</w:t>
            </w:r>
          </w:p>
        </w:tc>
      </w:tr>
      <w:tr w:rsidR="00413039" w:rsidRPr="00446A6B" w14:paraId="17681510" w14:textId="4A4733E7" w:rsidTr="00413039">
        <w:trPr>
          <w:jc w:val="center"/>
        </w:trPr>
        <w:tc>
          <w:tcPr>
            <w:tcW w:w="1104" w:type="dxa"/>
            <w:tcBorders>
              <w:left w:val="single" w:sz="8" w:space="0" w:color="auto"/>
            </w:tcBorders>
            <w:tcMar>
              <w:top w:w="14" w:type="dxa"/>
              <w:left w:w="58" w:type="dxa"/>
              <w:bottom w:w="14" w:type="dxa"/>
              <w:right w:w="58" w:type="dxa"/>
            </w:tcMar>
            <w:vAlign w:val="center"/>
          </w:tcPr>
          <w:p w14:paraId="1D3828CE" w14:textId="77777777" w:rsidR="00413039" w:rsidRPr="00446A6B" w:rsidRDefault="00413039" w:rsidP="00413039">
            <w:pPr>
              <w:rPr>
                <w:sz w:val="16"/>
                <w:szCs w:val="16"/>
                <w:lang w:val="en"/>
              </w:rPr>
            </w:pPr>
            <w:r w:rsidRPr="00446A6B">
              <w:rPr>
                <w:sz w:val="16"/>
                <w:szCs w:val="16"/>
                <w:lang w:val="en"/>
              </w:rPr>
              <w:t>07 Jul 2000</w:t>
            </w:r>
          </w:p>
        </w:tc>
        <w:tc>
          <w:tcPr>
            <w:tcW w:w="359" w:type="dxa"/>
            <w:shd w:val="clear" w:color="auto" w:fill="D9E2F3" w:themeFill="accent5" w:themeFillTint="33"/>
            <w:tcMar>
              <w:top w:w="14" w:type="dxa"/>
              <w:left w:w="58" w:type="dxa"/>
              <w:bottom w:w="14" w:type="dxa"/>
              <w:right w:w="58" w:type="dxa"/>
            </w:tcMar>
            <w:vAlign w:val="center"/>
          </w:tcPr>
          <w:p w14:paraId="0E822268" w14:textId="77777777" w:rsidR="00413039" w:rsidRPr="00446A6B" w:rsidRDefault="00413039" w:rsidP="00413039">
            <w:pPr>
              <w:rPr>
                <w:bCs/>
                <w:i/>
                <w:sz w:val="12"/>
                <w:szCs w:val="12"/>
                <w:lang w:val="en"/>
              </w:rPr>
            </w:pPr>
            <w:r w:rsidRPr="00446A6B">
              <w:rPr>
                <w:bCs/>
                <w:i/>
                <w:sz w:val="12"/>
                <w:szCs w:val="12"/>
                <w:lang w:val="en"/>
              </w:rPr>
              <w:t>to</w:t>
            </w:r>
          </w:p>
        </w:tc>
        <w:tc>
          <w:tcPr>
            <w:tcW w:w="2094" w:type="dxa"/>
            <w:tcBorders>
              <w:right w:val="single" w:sz="4" w:space="0" w:color="auto"/>
            </w:tcBorders>
            <w:tcMar>
              <w:top w:w="14" w:type="dxa"/>
              <w:left w:w="58" w:type="dxa"/>
              <w:bottom w:w="14" w:type="dxa"/>
              <w:right w:w="58" w:type="dxa"/>
            </w:tcMar>
          </w:tcPr>
          <w:p w14:paraId="7ECCF1E0" w14:textId="77777777" w:rsidR="00413039" w:rsidRPr="00B21A31" w:rsidRDefault="00413039" w:rsidP="00413039">
            <w:pPr>
              <w:rPr>
                <w:sz w:val="16"/>
                <w:szCs w:val="16"/>
              </w:rPr>
            </w:pPr>
            <w:r w:rsidRPr="00141FE4">
              <w:rPr>
                <w:sz w:val="16"/>
                <w:szCs w:val="16"/>
              </w:rPr>
              <w:t>Peter James Sinnock</w:t>
            </w:r>
          </w:p>
        </w:tc>
        <w:tc>
          <w:tcPr>
            <w:tcW w:w="420" w:type="dxa"/>
            <w:tcBorders>
              <w:left w:val="single" w:sz="4" w:space="0" w:color="auto"/>
              <w:right w:val="single" w:sz="8" w:space="0" w:color="auto"/>
            </w:tcBorders>
          </w:tcPr>
          <w:p w14:paraId="289F13BD" w14:textId="5F1F6A87" w:rsidR="00413039" w:rsidRPr="00141FE4" w:rsidRDefault="00413039" w:rsidP="00413039">
            <w:pPr>
              <w:jc w:val="right"/>
              <w:rPr>
                <w:sz w:val="16"/>
                <w:szCs w:val="16"/>
              </w:rPr>
            </w:pPr>
            <w:r>
              <w:rPr>
                <w:sz w:val="16"/>
                <w:szCs w:val="16"/>
              </w:rPr>
              <w:t>0</w:t>
            </w:r>
          </w:p>
        </w:tc>
      </w:tr>
      <w:tr w:rsidR="00413039" w:rsidRPr="00446A6B" w14:paraId="7111C2E6" w14:textId="79C505EF" w:rsidTr="00413039">
        <w:trPr>
          <w:jc w:val="center"/>
        </w:trPr>
        <w:tc>
          <w:tcPr>
            <w:tcW w:w="1104" w:type="dxa"/>
            <w:tcBorders>
              <w:left w:val="single" w:sz="8" w:space="0" w:color="auto"/>
            </w:tcBorders>
            <w:tcMar>
              <w:top w:w="14" w:type="dxa"/>
              <w:left w:w="58" w:type="dxa"/>
              <w:bottom w:w="14" w:type="dxa"/>
              <w:right w:w="58" w:type="dxa"/>
            </w:tcMar>
            <w:vAlign w:val="center"/>
          </w:tcPr>
          <w:p w14:paraId="0EFCD5DD" w14:textId="77777777" w:rsidR="00413039" w:rsidRPr="00446A6B" w:rsidRDefault="00413039" w:rsidP="00413039">
            <w:pPr>
              <w:rPr>
                <w:sz w:val="16"/>
                <w:szCs w:val="16"/>
              </w:rPr>
            </w:pPr>
            <w:r w:rsidRPr="00446A6B">
              <w:rPr>
                <w:sz w:val="16"/>
                <w:szCs w:val="16"/>
                <w:lang w:val="en"/>
              </w:rPr>
              <w:t>11 Jun 2010</w:t>
            </w:r>
          </w:p>
        </w:tc>
        <w:tc>
          <w:tcPr>
            <w:tcW w:w="359" w:type="dxa"/>
            <w:shd w:val="clear" w:color="auto" w:fill="D9E2F3" w:themeFill="accent5" w:themeFillTint="33"/>
            <w:tcMar>
              <w:top w:w="14" w:type="dxa"/>
              <w:left w:w="58" w:type="dxa"/>
              <w:bottom w:w="14" w:type="dxa"/>
              <w:right w:w="58" w:type="dxa"/>
            </w:tcMar>
            <w:vAlign w:val="center"/>
          </w:tcPr>
          <w:p w14:paraId="14A54AF7" w14:textId="77777777" w:rsidR="00413039" w:rsidRPr="00446A6B" w:rsidRDefault="00413039" w:rsidP="00413039">
            <w:pPr>
              <w:rPr>
                <w:bCs/>
                <w:i/>
                <w:sz w:val="12"/>
                <w:szCs w:val="12"/>
              </w:rPr>
            </w:pPr>
            <w:r w:rsidRPr="00446A6B">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5357F9AA" w14:textId="77777777" w:rsidR="00413039" w:rsidRPr="00B21A31" w:rsidRDefault="00413039" w:rsidP="00413039">
            <w:pPr>
              <w:rPr>
                <w:sz w:val="16"/>
                <w:szCs w:val="16"/>
              </w:rPr>
            </w:pPr>
            <w:r w:rsidRPr="00141FE4">
              <w:rPr>
                <w:sz w:val="16"/>
                <w:szCs w:val="16"/>
              </w:rPr>
              <w:t>Peter James Sinnock</w:t>
            </w:r>
          </w:p>
        </w:tc>
        <w:tc>
          <w:tcPr>
            <w:tcW w:w="420" w:type="dxa"/>
            <w:tcBorders>
              <w:left w:val="single" w:sz="4" w:space="0" w:color="auto"/>
              <w:right w:val="single" w:sz="8" w:space="0" w:color="auto"/>
            </w:tcBorders>
          </w:tcPr>
          <w:p w14:paraId="16819E95" w14:textId="53469C6D" w:rsidR="00413039" w:rsidRPr="00141FE4" w:rsidRDefault="00413039" w:rsidP="00413039">
            <w:pPr>
              <w:jc w:val="right"/>
              <w:rPr>
                <w:sz w:val="16"/>
                <w:szCs w:val="16"/>
              </w:rPr>
            </w:pPr>
            <w:r>
              <w:rPr>
                <w:sz w:val="16"/>
                <w:szCs w:val="16"/>
              </w:rPr>
              <w:t>4</w:t>
            </w:r>
          </w:p>
        </w:tc>
      </w:tr>
      <w:tr w:rsidR="00413039" w:rsidRPr="00446A6B" w14:paraId="535DCA3D" w14:textId="05AD7E3E" w:rsidTr="00413039">
        <w:trPr>
          <w:jc w:val="center"/>
        </w:trPr>
        <w:tc>
          <w:tcPr>
            <w:tcW w:w="1104" w:type="dxa"/>
            <w:tcBorders>
              <w:left w:val="single" w:sz="8" w:space="0" w:color="auto"/>
            </w:tcBorders>
            <w:tcMar>
              <w:top w:w="14" w:type="dxa"/>
              <w:left w:w="58" w:type="dxa"/>
              <w:bottom w:w="14" w:type="dxa"/>
              <w:right w:w="58" w:type="dxa"/>
            </w:tcMar>
            <w:vAlign w:val="center"/>
          </w:tcPr>
          <w:p w14:paraId="516EF115" w14:textId="77777777" w:rsidR="00413039" w:rsidRPr="00446A6B" w:rsidRDefault="00413039" w:rsidP="00413039">
            <w:pPr>
              <w:rPr>
                <w:sz w:val="16"/>
                <w:szCs w:val="16"/>
              </w:rPr>
            </w:pPr>
            <w:r w:rsidRPr="00446A6B">
              <w:rPr>
                <w:sz w:val="16"/>
                <w:szCs w:val="16"/>
              </w:rPr>
              <w:t>23 Feb 2010</w:t>
            </w:r>
          </w:p>
        </w:tc>
        <w:tc>
          <w:tcPr>
            <w:tcW w:w="359" w:type="dxa"/>
            <w:shd w:val="clear" w:color="auto" w:fill="D9E2F3" w:themeFill="accent5" w:themeFillTint="33"/>
            <w:tcMar>
              <w:top w:w="14" w:type="dxa"/>
              <w:left w:w="58" w:type="dxa"/>
              <w:bottom w:w="14" w:type="dxa"/>
              <w:right w:w="58" w:type="dxa"/>
            </w:tcMar>
            <w:vAlign w:val="center"/>
          </w:tcPr>
          <w:p w14:paraId="28239277" w14:textId="77777777" w:rsidR="00413039" w:rsidRPr="00446A6B" w:rsidRDefault="00413039" w:rsidP="00413039">
            <w:pPr>
              <w:rPr>
                <w:i/>
                <w:sz w:val="12"/>
                <w:szCs w:val="12"/>
              </w:rPr>
            </w:pPr>
            <w:r w:rsidRPr="00446A6B">
              <w:rPr>
                <w:i/>
                <w:sz w:val="12"/>
                <w:szCs w:val="12"/>
              </w:rPr>
              <w:t>from</w:t>
            </w:r>
          </w:p>
        </w:tc>
        <w:tc>
          <w:tcPr>
            <w:tcW w:w="2094" w:type="dxa"/>
            <w:tcBorders>
              <w:right w:val="single" w:sz="4" w:space="0" w:color="auto"/>
            </w:tcBorders>
            <w:tcMar>
              <w:top w:w="14" w:type="dxa"/>
              <w:left w:w="58" w:type="dxa"/>
              <w:bottom w:w="14" w:type="dxa"/>
              <w:right w:w="58" w:type="dxa"/>
            </w:tcMar>
          </w:tcPr>
          <w:p w14:paraId="33FB8659" w14:textId="77777777" w:rsidR="00413039" w:rsidRPr="00B21A31" w:rsidRDefault="00413039" w:rsidP="00413039">
            <w:pPr>
              <w:rPr>
                <w:sz w:val="16"/>
                <w:szCs w:val="16"/>
              </w:rPr>
            </w:pPr>
            <w:r w:rsidRPr="00141FE4">
              <w:rPr>
                <w:sz w:val="16"/>
                <w:szCs w:val="16"/>
              </w:rPr>
              <w:t>Pomeroy Sinnock III</w:t>
            </w:r>
          </w:p>
        </w:tc>
        <w:tc>
          <w:tcPr>
            <w:tcW w:w="420" w:type="dxa"/>
            <w:tcBorders>
              <w:left w:val="single" w:sz="4" w:space="0" w:color="auto"/>
              <w:right w:val="single" w:sz="8" w:space="0" w:color="auto"/>
            </w:tcBorders>
          </w:tcPr>
          <w:p w14:paraId="6BD0C845" w14:textId="56EBE434" w:rsidR="00413039" w:rsidRPr="00141FE4" w:rsidRDefault="00413039" w:rsidP="00413039">
            <w:pPr>
              <w:jc w:val="right"/>
              <w:rPr>
                <w:sz w:val="16"/>
                <w:szCs w:val="16"/>
              </w:rPr>
            </w:pPr>
            <w:r>
              <w:rPr>
                <w:sz w:val="16"/>
                <w:szCs w:val="16"/>
              </w:rPr>
              <w:t>27</w:t>
            </w:r>
          </w:p>
        </w:tc>
      </w:tr>
      <w:tr w:rsidR="00413039" w:rsidRPr="00446A6B" w14:paraId="6E116EA0" w14:textId="439FDE4D" w:rsidTr="00413039">
        <w:trPr>
          <w:jc w:val="center"/>
        </w:trPr>
        <w:tc>
          <w:tcPr>
            <w:tcW w:w="1104" w:type="dxa"/>
            <w:tcBorders>
              <w:left w:val="single" w:sz="8" w:space="0" w:color="auto"/>
            </w:tcBorders>
            <w:tcMar>
              <w:top w:w="14" w:type="dxa"/>
              <w:left w:w="58" w:type="dxa"/>
              <w:bottom w:w="14" w:type="dxa"/>
              <w:right w:w="58" w:type="dxa"/>
            </w:tcMar>
            <w:vAlign w:val="center"/>
          </w:tcPr>
          <w:p w14:paraId="5024720E" w14:textId="77777777" w:rsidR="00413039" w:rsidRPr="00446A6B" w:rsidRDefault="00413039" w:rsidP="00413039">
            <w:pPr>
              <w:rPr>
                <w:sz w:val="16"/>
                <w:szCs w:val="16"/>
                <w:lang w:val="en"/>
              </w:rPr>
            </w:pPr>
            <w:r w:rsidRPr="00446A6B">
              <w:rPr>
                <w:sz w:val="16"/>
                <w:szCs w:val="16"/>
                <w:lang w:val="en"/>
              </w:rPr>
              <w:t>28 Jul 1999</w:t>
            </w:r>
          </w:p>
        </w:tc>
        <w:tc>
          <w:tcPr>
            <w:tcW w:w="359" w:type="dxa"/>
            <w:shd w:val="clear" w:color="auto" w:fill="D9E2F3" w:themeFill="accent5" w:themeFillTint="33"/>
            <w:tcMar>
              <w:top w:w="14" w:type="dxa"/>
              <w:left w:w="58" w:type="dxa"/>
              <w:bottom w:w="14" w:type="dxa"/>
              <w:right w:w="58" w:type="dxa"/>
            </w:tcMar>
            <w:vAlign w:val="center"/>
          </w:tcPr>
          <w:p w14:paraId="21387282" w14:textId="77777777" w:rsidR="00413039" w:rsidRPr="00446A6B" w:rsidRDefault="00413039" w:rsidP="00413039">
            <w:pPr>
              <w:rPr>
                <w:bCs/>
                <w:i/>
                <w:sz w:val="12"/>
                <w:szCs w:val="12"/>
                <w:lang w:val="en"/>
              </w:rPr>
            </w:pPr>
            <w:r w:rsidRPr="00446A6B">
              <w:rPr>
                <w:bCs/>
                <w:i/>
                <w:sz w:val="12"/>
                <w:szCs w:val="12"/>
                <w:lang w:val="en"/>
              </w:rPr>
              <w:t>to</w:t>
            </w:r>
          </w:p>
        </w:tc>
        <w:tc>
          <w:tcPr>
            <w:tcW w:w="2094" w:type="dxa"/>
            <w:tcBorders>
              <w:right w:val="single" w:sz="4" w:space="0" w:color="auto"/>
            </w:tcBorders>
            <w:tcMar>
              <w:top w:w="14" w:type="dxa"/>
              <w:left w:w="58" w:type="dxa"/>
              <w:bottom w:w="14" w:type="dxa"/>
              <w:right w:w="58" w:type="dxa"/>
            </w:tcMar>
          </w:tcPr>
          <w:p w14:paraId="0CBA9C78" w14:textId="77777777" w:rsidR="00413039" w:rsidRPr="00B21A31" w:rsidRDefault="00413039" w:rsidP="00413039">
            <w:pPr>
              <w:rPr>
                <w:sz w:val="16"/>
                <w:szCs w:val="16"/>
              </w:rPr>
            </w:pPr>
            <w:r w:rsidRPr="00141FE4">
              <w:rPr>
                <w:sz w:val="16"/>
                <w:szCs w:val="16"/>
              </w:rPr>
              <w:t>Selena Lefebvre Threinen</w:t>
            </w:r>
          </w:p>
        </w:tc>
        <w:tc>
          <w:tcPr>
            <w:tcW w:w="420" w:type="dxa"/>
            <w:tcBorders>
              <w:left w:val="single" w:sz="4" w:space="0" w:color="auto"/>
              <w:right w:val="single" w:sz="8" w:space="0" w:color="auto"/>
            </w:tcBorders>
          </w:tcPr>
          <w:p w14:paraId="672004B7" w14:textId="329E7A3B" w:rsidR="00413039" w:rsidRPr="00141FE4" w:rsidRDefault="00413039" w:rsidP="00413039">
            <w:pPr>
              <w:jc w:val="right"/>
              <w:rPr>
                <w:sz w:val="16"/>
                <w:szCs w:val="16"/>
              </w:rPr>
            </w:pPr>
            <w:r>
              <w:rPr>
                <w:sz w:val="16"/>
                <w:szCs w:val="16"/>
              </w:rPr>
              <w:t>0</w:t>
            </w:r>
          </w:p>
        </w:tc>
      </w:tr>
      <w:tr w:rsidR="00413039" w:rsidRPr="00446A6B" w14:paraId="4E190374" w14:textId="5261CB07" w:rsidTr="00413039">
        <w:trPr>
          <w:jc w:val="center"/>
        </w:trPr>
        <w:tc>
          <w:tcPr>
            <w:tcW w:w="1104" w:type="dxa"/>
            <w:tcBorders>
              <w:left w:val="single" w:sz="8" w:space="0" w:color="auto"/>
            </w:tcBorders>
            <w:tcMar>
              <w:top w:w="14" w:type="dxa"/>
              <w:left w:w="58" w:type="dxa"/>
              <w:bottom w:w="14" w:type="dxa"/>
              <w:right w:w="58" w:type="dxa"/>
            </w:tcMar>
            <w:vAlign w:val="center"/>
          </w:tcPr>
          <w:p w14:paraId="2DCDD175" w14:textId="77777777" w:rsidR="00413039" w:rsidRPr="00446A6B" w:rsidRDefault="00413039" w:rsidP="00413039">
            <w:pPr>
              <w:rPr>
                <w:sz w:val="16"/>
                <w:szCs w:val="16"/>
                <w:lang w:val="en"/>
              </w:rPr>
            </w:pPr>
            <w:r w:rsidRPr="00446A6B">
              <w:rPr>
                <w:sz w:val="16"/>
                <w:szCs w:val="16"/>
                <w:lang w:val="en"/>
              </w:rPr>
              <w:t>30 Jul 1999</w:t>
            </w:r>
          </w:p>
        </w:tc>
        <w:tc>
          <w:tcPr>
            <w:tcW w:w="359" w:type="dxa"/>
            <w:shd w:val="clear" w:color="auto" w:fill="D9E2F3" w:themeFill="accent5" w:themeFillTint="33"/>
            <w:tcMar>
              <w:top w:w="14" w:type="dxa"/>
              <w:left w:w="58" w:type="dxa"/>
              <w:bottom w:w="14" w:type="dxa"/>
              <w:right w:w="58" w:type="dxa"/>
            </w:tcMar>
            <w:vAlign w:val="center"/>
          </w:tcPr>
          <w:p w14:paraId="4BE94D8B" w14:textId="77777777" w:rsidR="00413039" w:rsidRPr="00446A6B" w:rsidRDefault="00413039" w:rsidP="00413039">
            <w:pPr>
              <w:rPr>
                <w:bCs/>
                <w:i/>
                <w:sz w:val="12"/>
                <w:szCs w:val="12"/>
                <w:lang w:val="en"/>
              </w:rPr>
            </w:pPr>
            <w:r w:rsidRPr="00446A6B">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43A5E397" w14:textId="77777777" w:rsidR="00413039" w:rsidRPr="00B21A31" w:rsidRDefault="00413039" w:rsidP="00413039">
            <w:pPr>
              <w:rPr>
                <w:sz w:val="16"/>
                <w:szCs w:val="16"/>
              </w:rPr>
            </w:pPr>
            <w:r w:rsidRPr="00141FE4">
              <w:rPr>
                <w:sz w:val="16"/>
                <w:szCs w:val="16"/>
              </w:rPr>
              <w:t>Selena Lefebvre Threinen</w:t>
            </w:r>
          </w:p>
        </w:tc>
        <w:tc>
          <w:tcPr>
            <w:tcW w:w="420" w:type="dxa"/>
            <w:tcBorders>
              <w:left w:val="single" w:sz="4" w:space="0" w:color="auto"/>
              <w:right w:val="single" w:sz="8" w:space="0" w:color="auto"/>
            </w:tcBorders>
          </w:tcPr>
          <w:p w14:paraId="0CB6B0A0" w14:textId="04C3ED06" w:rsidR="00413039" w:rsidRPr="00141FE4" w:rsidRDefault="00413039" w:rsidP="00413039">
            <w:pPr>
              <w:jc w:val="right"/>
              <w:rPr>
                <w:sz w:val="16"/>
                <w:szCs w:val="16"/>
              </w:rPr>
            </w:pPr>
            <w:r>
              <w:rPr>
                <w:sz w:val="16"/>
                <w:szCs w:val="16"/>
              </w:rPr>
              <w:t>0</w:t>
            </w:r>
          </w:p>
        </w:tc>
      </w:tr>
      <w:tr w:rsidR="00413039" w:rsidRPr="00446A6B" w14:paraId="7B9D3F90" w14:textId="57A29EE0" w:rsidTr="00413039">
        <w:trPr>
          <w:jc w:val="center"/>
        </w:trPr>
        <w:tc>
          <w:tcPr>
            <w:tcW w:w="1104" w:type="dxa"/>
            <w:tcBorders>
              <w:left w:val="single" w:sz="8" w:space="0" w:color="auto"/>
            </w:tcBorders>
            <w:tcMar>
              <w:top w:w="14" w:type="dxa"/>
              <w:left w:w="58" w:type="dxa"/>
              <w:bottom w:w="14" w:type="dxa"/>
              <w:right w:w="58" w:type="dxa"/>
            </w:tcMar>
            <w:vAlign w:val="center"/>
          </w:tcPr>
          <w:p w14:paraId="30A64CB0" w14:textId="77777777" w:rsidR="00413039" w:rsidRPr="00446A6B" w:rsidRDefault="00413039" w:rsidP="00413039">
            <w:pPr>
              <w:rPr>
                <w:sz w:val="16"/>
                <w:szCs w:val="16"/>
                <w:lang w:val="en"/>
              </w:rPr>
            </w:pPr>
            <w:r w:rsidRPr="00446A6B">
              <w:rPr>
                <w:sz w:val="16"/>
                <w:szCs w:val="16"/>
                <w:lang w:val="en"/>
              </w:rPr>
              <w:t>31 Jul 1999</w:t>
            </w:r>
          </w:p>
        </w:tc>
        <w:tc>
          <w:tcPr>
            <w:tcW w:w="359" w:type="dxa"/>
            <w:shd w:val="clear" w:color="auto" w:fill="D9E2F3" w:themeFill="accent5" w:themeFillTint="33"/>
            <w:tcMar>
              <w:top w:w="14" w:type="dxa"/>
              <w:left w:w="58" w:type="dxa"/>
              <w:bottom w:w="14" w:type="dxa"/>
              <w:right w:w="58" w:type="dxa"/>
            </w:tcMar>
            <w:vAlign w:val="center"/>
          </w:tcPr>
          <w:p w14:paraId="76D8C3B7" w14:textId="77777777" w:rsidR="00413039" w:rsidRPr="00446A6B" w:rsidRDefault="00413039" w:rsidP="00413039">
            <w:pPr>
              <w:rPr>
                <w:bCs/>
                <w:i/>
                <w:sz w:val="12"/>
                <w:szCs w:val="12"/>
                <w:lang w:val="en"/>
              </w:rPr>
            </w:pPr>
            <w:r w:rsidRPr="00446A6B">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4E17A18B" w14:textId="77777777" w:rsidR="00413039" w:rsidRPr="00B21A31" w:rsidRDefault="00413039" w:rsidP="00413039">
            <w:pPr>
              <w:rPr>
                <w:sz w:val="16"/>
                <w:szCs w:val="16"/>
              </w:rPr>
            </w:pPr>
            <w:r w:rsidRPr="00141FE4">
              <w:rPr>
                <w:sz w:val="16"/>
                <w:szCs w:val="16"/>
              </w:rPr>
              <w:t>Selena Lefebvre Threinen</w:t>
            </w:r>
          </w:p>
        </w:tc>
        <w:tc>
          <w:tcPr>
            <w:tcW w:w="420" w:type="dxa"/>
            <w:tcBorders>
              <w:left w:val="single" w:sz="4" w:space="0" w:color="auto"/>
              <w:right w:val="single" w:sz="8" w:space="0" w:color="auto"/>
            </w:tcBorders>
          </w:tcPr>
          <w:p w14:paraId="14B5CC6C" w14:textId="6B68AC82" w:rsidR="00413039" w:rsidRPr="00141FE4" w:rsidRDefault="00413039" w:rsidP="00413039">
            <w:pPr>
              <w:jc w:val="right"/>
              <w:rPr>
                <w:sz w:val="16"/>
                <w:szCs w:val="16"/>
              </w:rPr>
            </w:pPr>
            <w:r>
              <w:rPr>
                <w:sz w:val="16"/>
                <w:szCs w:val="16"/>
              </w:rPr>
              <w:t>0</w:t>
            </w:r>
          </w:p>
        </w:tc>
      </w:tr>
      <w:tr w:rsidR="00413039" w:rsidRPr="00446A6B" w14:paraId="5FFECC5C" w14:textId="1D7004EE" w:rsidTr="00413039">
        <w:trPr>
          <w:jc w:val="center"/>
        </w:trPr>
        <w:tc>
          <w:tcPr>
            <w:tcW w:w="1104" w:type="dxa"/>
            <w:tcBorders>
              <w:left w:val="single" w:sz="8" w:space="0" w:color="auto"/>
            </w:tcBorders>
            <w:tcMar>
              <w:top w:w="14" w:type="dxa"/>
              <w:left w:w="58" w:type="dxa"/>
              <w:bottom w:w="14" w:type="dxa"/>
              <w:right w:w="58" w:type="dxa"/>
            </w:tcMar>
            <w:vAlign w:val="center"/>
          </w:tcPr>
          <w:p w14:paraId="5A9C70FF" w14:textId="77777777" w:rsidR="00413039" w:rsidRPr="00446A6B" w:rsidRDefault="00413039" w:rsidP="00413039">
            <w:pPr>
              <w:rPr>
                <w:sz w:val="16"/>
                <w:szCs w:val="16"/>
                <w:lang w:val="en"/>
              </w:rPr>
            </w:pPr>
            <w:r w:rsidRPr="00446A6B">
              <w:rPr>
                <w:sz w:val="16"/>
                <w:szCs w:val="16"/>
                <w:lang w:val="en"/>
              </w:rPr>
              <w:t>03 Jan 2000</w:t>
            </w:r>
          </w:p>
        </w:tc>
        <w:tc>
          <w:tcPr>
            <w:tcW w:w="359" w:type="dxa"/>
            <w:shd w:val="clear" w:color="auto" w:fill="D9E2F3" w:themeFill="accent5" w:themeFillTint="33"/>
            <w:tcMar>
              <w:top w:w="14" w:type="dxa"/>
              <w:left w:w="58" w:type="dxa"/>
              <w:bottom w:w="14" w:type="dxa"/>
              <w:right w:w="58" w:type="dxa"/>
            </w:tcMar>
            <w:vAlign w:val="center"/>
          </w:tcPr>
          <w:p w14:paraId="3EA7BFE0" w14:textId="77777777" w:rsidR="00413039" w:rsidRPr="00446A6B" w:rsidRDefault="00413039" w:rsidP="00413039">
            <w:pPr>
              <w:rPr>
                <w:bCs/>
                <w:i/>
                <w:sz w:val="12"/>
                <w:szCs w:val="12"/>
                <w:lang w:val="en"/>
              </w:rPr>
            </w:pPr>
            <w:r w:rsidRPr="00446A6B">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6B776F89" w14:textId="77777777" w:rsidR="00413039" w:rsidRPr="00B21A31" w:rsidRDefault="00413039" w:rsidP="00413039">
            <w:pPr>
              <w:rPr>
                <w:sz w:val="16"/>
                <w:szCs w:val="16"/>
              </w:rPr>
            </w:pPr>
            <w:r w:rsidRPr="00141FE4">
              <w:rPr>
                <w:sz w:val="16"/>
                <w:szCs w:val="16"/>
              </w:rPr>
              <w:t>Selena Lefebvre Threinen</w:t>
            </w:r>
          </w:p>
        </w:tc>
        <w:tc>
          <w:tcPr>
            <w:tcW w:w="420" w:type="dxa"/>
            <w:tcBorders>
              <w:left w:val="single" w:sz="4" w:space="0" w:color="auto"/>
              <w:right w:val="single" w:sz="8" w:space="0" w:color="auto"/>
            </w:tcBorders>
          </w:tcPr>
          <w:p w14:paraId="6D79F30D" w14:textId="29AEF34F" w:rsidR="00413039" w:rsidRPr="00141FE4" w:rsidRDefault="00413039" w:rsidP="00413039">
            <w:pPr>
              <w:jc w:val="right"/>
              <w:rPr>
                <w:sz w:val="16"/>
                <w:szCs w:val="16"/>
              </w:rPr>
            </w:pPr>
            <w:r>
              <w:rPr>
                <w:sz w:val="16"/>
                <w:szCs w:val="16"/>
              </w:rPr>
              <w:t>19</w:t>
            </w:r>
          </w:p>
        </w:tc>
      </w:tr>
      <w:tr w:rsidR="00413039" w:rsidRPr="00446A6B" w14:paraId="4D7492C5" w14:textId="7A6E3CB2" w:rsidTr="00413039">
        <w:trPr>
          <w:jc w:val="center"/>
        </w:trPr>
        <w:tc>
          <w:tcPr>
            <w:tcW w:w="1104" w:type="dxa"/>
            <w:tcBorders>
              <w:left w:val="single" w:sz="8" w:space="0" w:color="auto"/>
            </w:tcBorders>
            <w:tcMar>
              <w:top w:w="14" w:type="dxa"/>
              <w:left w:w="58" w:type="dxa"/>
              <w:bottom w:w="14" w:type="dxa"/>
              <w:right w:w="58" w:type="dxa"/>
            </w:tcMar>
            <w:vAlign w:val="center"/>
          </w:tcPr>
          <w:p w14:paraId="4CF2CD59" w14:textId="77777777" w:rsidR="00413039" w:rsidRPr="00446A6B" w:rsidRDefault="00413039" w:rsidP="00413039">
            <w:pPr>
              <w:rPr>
                <w:sz w:val="16"/>
                <w:szCs w:val="16"/>
                <w:lang w:val="en"/>
              </w:rPr>
            </w:pPr>
            <w:r w:rsidRPr="00446A6B">
              <w:rPr>
                <w:sz w:val="16"/>
                <w:szCs w:val="16"/>
                <w:lang w:val="en"/>
              </w:rPr>
              <w:t>04 Jan 2000</w:t>
            </w:r>
          </w:p>
        </w:tc>
        <w:tc>
          <w:tcPr>
            <w:tcW w:w="359" w:type="dxa"/>
            <w:shd w:val="clear" w:color="auto" w:fill="D9E2F3" w:themeFill="accent5" w:themeFillTint="33"/>
            <w:tcMar>
              <w:top w:w="14" w:type="dxa"/>
              <w:left w:w="58" w:type="dxa"/>
              <w:bottom w:w="14" w:type="dxa"/>
              <w:right w:w="58" w:type="dxa"/>
            </w:tcMar>
            <w:vAlign w:val="center"/>
          </w:tcPr>
          <w:p w14:paraId="19BCA6B3" w14:textId="77777777" w:rsidR="00413039" w:rsidRPr="00446A6B" w:rsidRDefault="00413039" w:rsidP="00413039">
            <w:pPr>
              <w:rPr>
                <w:bCs/>
                <w:i/>
                <w:sz w:val="12"/>
                <w:szCs w:val="12"/>
                <w:lang w:val="en"/>
              </w:rPr>
            </w:pPr>
            <w:r w:rsidRPr="00446A6B">
              <w:rPr>
                <w:bCs/>
                <w:i/>
                <w:sz w:val="12"/>
                <w:szCs w:val="12"/>
                <w:lang w:val="en"/>
              </w:rPr>
              <w:t>from</w:t>
            </w:r>
          </w:p>
        </w:tc>
        <w:tc>
          <w:tcPr>
            <w:tcW w:w="2094" w:type="dxa"/>
            <w:tcBorders>
              <w:right w:val="single" w:sz="4" w:space="0" w:color="auto"/>
            </w:tcBorders>
            <w:tcMar>
              <w:top w:w="14" w:type="dxa"/>
              <w:left w:w="58" w:type="dxa"/>
              <w:bottom w:w="14" w:type="dxa"/>
              <w:right w:w="58" w:type="dxa"/>
            </w:tcMar>
          </w:tcPr>
          <w:p w14:paraId="309B3608" w14:textId="77777777" w:rsidR="00413039" w:rsidRPr="00B21A31" w:rsidRDefault="00413039" w:rsidP="00413039">
            <w:pPr>
              <w:rPr>
                <w:sz w:val="16"/>
                <w:szCs w:val="16"/>
              </w:rPr>
            </w:pPr>
            <w:r w:rsidRPr="00141FE4">
              <w:rPr>
                <w:sz w:val="16"/>
                <w:szCs w:val="16"/>
              </w:rPr>
              <w:t>Selena Lefebvre Threinen</w:t>
            </w:r>
          </w:p>
        </w:tc>
        <w:tc>
          <w:tcPr>
            <w:tcW w:w="420" w:type="dxa"/>
            <w:tcBorders>
              <w:left w:val="single" w:sz="4" w:space="0" w:color="auto"/>
              <w:right w:val="single" w:sz="8" w:space="0" w:color="auto"/>
            </w:tcBorders>
          </w:tcPr>
          <w:p w14:paraId="721B65FB" w14:textId="37B8EFBF" w:rsidR="00413039" w:rsidRPr="00141FE4" w:rsidRDefault="00413039" w:rsidP="00413039">
            <w:pPr>
              <w:jc w:val="right"/>
              <w:rPr>
                <w:sz w:val="16"/>
                <w:szCs w:val="16"/>
              </w:rPr>
            </w:pPr>
            <w:r>
              <w:rPr>
                <w:sz w:val="16"/>
                <w:szCs w:val="16"/>
              </w:rPr>
              <w:t>28</w:t>
            </w:r>
          </w:p>
        </w:tc>
      </w:tr>
      <w:tr w:rsidR="00413039" w:rsidRPr="00446A6B" w14:paraId="4CC0A9C4" w14:textId="20244EFD" w:rsidTr="00413039">
        <w:trPr>
          <w:jc w:val="center"/>
        </w:trPr>
        <w:tc>
          <w:tcPr>
            <w:tcW w:w="1104" w:type="dxa"/>
            <w:tcBorders>
              <w:left w:val="single" w:sz="8" w:space="0" w:color="auto"/>
            </w:tcBorders>
            <w:tcMar>
              <w:top w:w="14" w:type="dxa"/>
              <w:left w:w="58" w:type="dxa"/>
              <w:bottom w:w="14" w:type="dxa"/>
              <w:right w:w="58" w:type="dxa"/>
            </w:tcMar>
            <w:vAlign w:val="center"/>
          </w:tcPr>
          <w:p w14:paraId="0C2F5C72" w14:textId="77777777" w:rsidR="00413039" w:rsidRPr="00446A6B" w:rsidRDefault="00413039" w:rsidP="00413039">
            <w:pPr>
              <w:rPr>
                <w:sz w:val="16"/>
                <w:szCs w:val="16"/>
              </w:rPr>
            </w:pPr>
            <w:r w:rsidRPr="00446A6B">
              <w:rPr>
                <w:sz w:val="16"/>
                <w:szCs w:val="16"/>
              </w:rPr>
              <w:t>10 Jun 2010</w:t>
            </w:r>
          </w:p>
        </w:tc>
        <w:tc>
          <w:tcPr>
            <w:tcW w:w="359" w:type="dxa"/>
            <w:shd w:val="clear" w:color="auto" w:fill="D9E2F3" w:themeFill="accent5" w:themeFillTint="33"/>
            <w:tcMar>
              <w:top w:w="14" w:type="dxa"/>
              <w:left w:w="58" w:type="dxa"/>
              <w:bottom w:w="14" w:type="dxa"/>
              <w:right w:w="58" w:type="dxa"/>
            </w:tcMar>
            <w:vAlign w:val="center"/>
          </w:tcPr>
          <w:p w14:paraId="0FFA42D4" w14:textId="77777777" w:rsidR="00413039" w:rsidRPr="00446A6B" w:rsidRDefault="00413039" w:rsidP="00413039">
            <w:pPr>
              <w:rPr>
                <w:bCs/>
                <w:i/>
                <w:sz w:val="12"/>
                <w:szCs w:val="12"/>
              </w:rPr>
            </w:pPr>
            <w:r w:rsidRPr="00446A6B">
              <w:rPr>
                <w:bCs/>
                <w:i/>
                <w:sz w:val="12"/>
                <w:szCs w:val="12"/>
              </w:rPr>
              <w:t>from</w:t>
            </w:r>
          </w:p>
        </w:tc>
        <w:tc>
          <w:tcPr>
            <w:tcW w:w="2094" w:type="dxa"/>
            <w:tcBorders>
              <w:right w:val="single" w:sz="4" w:space="0" w:color="auto"/>
            </w:tcBorders>
            <w:tcMar>
              <w:top w:w="14" w:type="dxa"/>
              <w:left w:w="58" w:type="dxa"/>
              <w:bottom w:w="14" w:type="dxa"/>
              <w:right w:w="58" w:type="dxa"/>
            </w:tcMar>
          </w:tcPr>
          <w:p w14:paraId="2399578E" w14:textId="77777777" w:rsidR="00413039" w:rsidRPr="00B21A31" w:rsidRDefault="00413039" w:rsidP="00413039">
            <w:pPr>
              <w:rPr>
                <w:bCs/>
                <w:sz w:val="16"/>
                <w:szCs w:val="16"/>
              </w:rPr>
            </w:pPr>
            <w:r w:rsidRPr="00141FE4">
              <w:rPr>
                <w:sz w:val="16"/>
                <w:szCs w:val="16"/>
              </w:rPr>
              <w:t>Susan Mather Sinnock Brent</w:t>
            </w:r>
          </w:p>
        </w:tc>
        <w:tc>
          <w:tcPr>
            <w:tcW w:w="420" w:type="dxa"/>
            <w:tcBorders>
              <w:left w:val="single" w:sz="4" w:space="0" w:color="auto"/>
              <w:right w:val="single" w:sz="8" w:space="0" w:color="auto"/>
            </w:tcBorders>
          </w:tcPr>
          <w:p w14:paraId="2BF6FCAE" w14:textId="4CD24841" w:rsidR="00413039" w:rsidRPr="00141FE4" w:rsidRDefault="00413039" w:rsidP="00413039">
            <w:pPr>
              <w:jc w:val="right"/>
              <w:rPr>
                <w:sz w:val="16"/>
                <w:szCs w:val="16"/>
              </w:rPr>
            </w:pPr>
            <w:r>
              <w:rPr>
                <w:sz w:val="16"/>
                <w:szCs w:val="16"/>
              </w:rPr>
              <w:t>18</w:t>
            </w:r>
          </w:p>
        </w:tc>
      </w:tr>
      <w:tr w:rsidR="00413039" w:rsidRPr="00446A6B" w14:paraId="49C95E36" w14:textId="3D485E9A" w:rsidTr="00413039">
        <w:trPr>
          <w:jc w:val="center"/>
        </w:trPr>
        <w:tc>
          <w:tcPr>
            <w:tcW w:w="1104" w:type="dxa"/>
            <w:tcBorders>
              <w:left w:val="single" w:sz="8" w:space="0" w:color="auto"/>
            </w:tcBorders>
            <w:tcMar>
              <w:top w:w="14" w:type="dxa"/>
              <w:left w:w="58" w:type="dxa"/>
              <w:bottom w:w="14" w:type="dxa"/>
              <w:right w:w="58" w:type="dxa"/>
            </w:tcMar>
            <w:vAlign w:val="center"/>
          </w:tcPr>
          <w:p w14:paraId="163DB379" w14:textId="77777777" w:rsidR="00413039" w:rsidRPr="00446A6B" w:rsidRDefault="00413039" w:rsidP="00413039">
            <w:pPr>
              <w:rPr>
                <w:sz w:val="16"/>
                <w:szCs w:val="16"/>
              </w:rPr>
            </w:pPr>
            <w:r w:rsidRPr="00446A6B">
              <w:rPr>
                <w:sz w:val="16"/>
                <w:szCs w:val="16"/>
              </w:rPr>
              <w:t>12 Jun 2010</w:t>
            </w:r>
          </w:p>
        </w:tc>
        <w:tc>
          <w:tcPr>
            <w:tcW w:w="359" w:type="dxa"/>
            <w:shd w:val="clear" w:color="auto" w:fill="D9E2F3" w:themeFill="accent5" w:themeFillTint="33"/>
            <w:tcMar>
              <w:top w:w="14" w:type="dxa"/>
              <w:left w:w="58" w:type="dxa"/>
              <w:bottom w:w="14" w:type="dxa"/>
              <w:right w:w="58" w:type="dxa"/>
            </w:tcMar>
            <w:vAlign w:val="center"/>
          </w:tcPr>
          <w:p w14:paraId="581AF8AE" w14:textId="77777777" w:rsidR="00413039" w:rsidRPr="00446A6B" w:rsidRDefault="00413039" w:rsidP="00413039">
            <w:pPr>
              <w:rPr>
                <w:bCs/>
                <w:i/>
                <w:sz w:val="12"/>
                <w:szCs w:val="12"/>
              </w:rPr>
            </w:pPr>
            <w:r w:rsidRPr="00446A6B">
              <w:rPr>
                <w:bCs/>
                <w:i/>
                <w:sz w:val="12"/>
                <w:szCs w:val="12"/>
              </w:rPr>
              <w:t>from</w:t>
            </w:r>
          </w:p>
        </w:tc>
        <w:tc>
          <w:tcPr>
            <w:tcW w:w="2094" w:type="dxa"/>
            <w:tcBorders>
              <w:right w:val="single" w:sz="4" w:space="0" w:color="auto"/>
            </w:tcBorders>
            <w:tcMar>
              <w:top w:w="14" w:type="dxa"/>
              <w:left w:w="58" w:type="dxa"/>
              <w:bottom w:w="14" w:type="dxa"/>
              <w:right w:w="58" w:type="dxa"/>
            </w:tcMar>
          </w:tcPr>
          <w:p w14:paraId="5F2C83CE" w14:textId="77777777" w:rsidR="00413039" w:rsidRPr="00B21A31" w:rsidRDefault="00413039" w:rsidP="00413039">
            <w:pPr>
              <w:rPr>
                <w:bCs/>
                <w:sz w:val="16"/>
                <w:szCs w:val="16"/>
              </w:rPr>
            </w:pPr>
            <w:r w:rsidRPr="00141FE4">
              <w:rPr>
                <w:sz w:val="16"/>
                <w:szCs w:val="16"/>
              </w:rPr>
              <w:t>Susan Mather Sinnock Brent</w:t>
            </w:r>
          </w:p>
        </w:tc>
        <w:tc>
          <w:tcPr>
            <w:tcW w:w="420" w:type="dxa"/>
            <w:tcBorders>
              <w:left w:val="single" w:sz="4" w:space="0" w:color="auto"/>
              <w:right w:val="single" w:sz="8" w:space="0" w:color="auto"/>
            </w:tcBorders>
          </w:tcPr>
          <w:p w14:paraId="1C62070D" w14:textId="3A2AC599" w:rsidR="00413039" w:rsidRPr="00141FE4" w:rsidRDefault="00413039" w:rsidP="00413039">
            <w:pPr>
              <w:jc w:val="right"/>
              <w:rPr>
                <w:sz w:val="16"/>
                <w:szCs w:val="16"/>
              </w:rPr>
            </w:pPr>
            <w:r>
              <w:rPr>
                <w:sz w:val="16"/>
                <w:szCs w:val="16"/>
              </w:rPr>
              <w:t>20</w:t>
            </w:r>
          </w:p>
        </w:tc>
      </w:tr>
      <w:tr w:rsidR="00413039" w:rsidRPr="00446A6B" w14:paraId="75527803" w14:textId="77B52DAC" w:rsidTr="00413039">
        <w:trPr>
          <w:jc w:val="center"/>
        </w:trPr>
        <w:tc>
          <w:tcPr>
            <w:tcW w:w="1104" w:type="dxa"/>
            <w:tcBorders>
              <w:left w:val="single" w:sz="8" w:space="0" w:color="auto"/>
            </w:tcBorders>
            <w:tcMar>
              <w:top w:w="14" w:type="dxa"/>
              <w:left w:w="58" w:type="dxa"/>
              <w:bottom w:w="14" w:type="dxa"/>
              <w:right w:w="58" w:type="dxa"/>
            </w:tcMar>
            <w:vAlign w:val="center"/>
          </w:tcPr>
          <w:p w14:paraId="4D30186E" w14:textId="77777777" w:rsidR="00413039" w:rsidRPr="00446A6B" w:rsidRDefault="00413039" w:rsidP="00413039">
            <w:pPr>
              <w:rPr>
                <w:sz w:val="16"/>
                <w:szCs w:val="16"/>
              </w:rPr>
            </w:pPr>
            <w:r w:rsidRPr="00446A6B">
              <w:rPr>
                <w:sz w:val="16"/>
                <w:szCs w:val="16"/>
              </w:rPr>
              <w:t>12 Jun 2010</w:t>
            </w:r>
          </w:p>
        </w:tc>
        <w:tc>
          <w:tcPr>
            <w:tcW w:w="359" w:type="dxa"/>
            <w:shd w:val="clear" w:color="auto" w:fill="D9E2F3" w:themeFill="accent5" w:themeFillTint="33"/>
            <w:tcMar>
              <w:top w:w="14" w:type="dxa"/>
              <w:left w:w="58" w:type="dxa"/>
              <w:bottom w:w="14" w:type="dxa"/>
              <w:right w:w="58" w:type="dxa"/>
            </w:tcMar>
            <w:vAlign w:val="center"/>
          </w:tcPr>
          <w:p w14:paraId="4926137F" w14:textId="77777777" w:rsidR="00413039" w:rsidRPr="00446A6B" w:rsidRDefault="00413039" w:rsidP="00413039">
            <w:pPr>
              <w:rPr>
                <w:bCs/>
                <w:i/>
                <w:sz w:val="12"/>
                <w:szCs w:val="12"/>
              </w:rPr>
            </w:pPr>
            <w:r w:rsidRPr="00446A6B">
              <w:rPr>
                <w:bCs/>
                <w:i/>
                <w:sz w:val="12"/>
                <w:szCs w:val="12"/>
              </w:rPr>
              <w:t>to</w:t>
            </w:r>
          </w:p>
        </w:tc>
        <w:tc>
          <w:tcPr>
            <w:tcW w:w="2094" w:type="dxa"/>
            <w:tcBorders>
              <w:right w:val="single" w:sz="4" w:space="0" w:color="auto"/>
            </w:tcBorders>
            <w:tcMar>
              <w:top w:w="14" w:type="dxa"/>
              <w:left w:w="58" w:type="dxa"/>
              <w:bottom w:w="14" w:type="dxa"/>
              <w:right w:w="58" w:type="dxa"/>
            </w:tcMar>
          </w:tcPr>
          <w:p w14:paraId="66C02B85" w14:textId="77777777" w:rsidR="00413039" w:rsidRPr="00B21A31" w:rsidRDefault="00413039" w:rsidP="00413039">
            <w:pPr>
              <w:rPr>
                <w:bCs/>
                <w:sz w:val="16"/>
                <w:szCs w:val="16"/>
              </w:rPr>
            </w:pPr>
            <w:r w:rsidRPr="00141FE4">
              <w:rPr>
                <w:sz w:val="16"/>
                <w:szCs w:val="16"/>
              </w:rPr>
              <w:t>Susan Mather Sinnock Brent</w:t>
            </w:r>
          </w:p>
        </w:tc>
        <w:tc>
          <w:tcPr>
            <w:tcW w:w="420" w:type="dxa"/>
            <w:tcBorders>
              <w:left w:val="single" w:sz="4" w:space="0" w:color="auto"/>
              <w:right w:val="single" w:sz="8" w:space="0" w:color="auto"/>
            </w:tcBorders>
          </w:tcPr>
          <w:p w14:paraId="7CA62946" w14:textId="15EB4C36" w:rsidR="00413039" w:rsidRPr="00141FE4" w:rsidRDefault="00413039" w:rsidP="00413039">
            <w:pPr>
              <w:jc w:val="right"/>
              <w:rPr>
                <w:sz w:val="16"/>
                <w:szCs w:val="16"/>
              </w:rPr>
            </w:pPr>
            <w:r>
              <w:rPr>
                <w:sz w:val="16"/>
                <w:szCs w:val="16"/>
              </w:rPr>
              <w:t>0</w:t>
            </w:r>
          </w:p>
        </w:tc>
      </w:tr>
      <w:tr w:rsidR="00413039" w:rsidRPr="00446A6B" w14:paraId="570D3CF3" w14:textId="0D8A6422" w:rsidTr="00413039">
        <w:trPr>
          <w:jc w:val="center"/>
        </w:trPr>
        <w:tc>
          <w:tcPr>
            <w:tcW w:w="1104" w:type="dxa"/>
            <w:tcBorders>
              <w:left w:val="single" w:sz="8" w:space="0" w:color="auto"/>
              <w:bottom w:val="nil"/>
            </w:tcBorders>
            <w:tcMar>
              <w:top w:w="14" w:type="dxa"/>
              <w:left w:w="58" w:type="dxa"/>
              <w:bottom w:w="14" w:type="dxa"/>
              <w:right w:w="58" w:type="dxa"/>
            </w:tcMar>
            <w:vAlign w:val="center"/>
          </w:tcPr>
          <w:p w14:paraId="77D2FE1A" w14:textId="77777777" w:rsidR="00413039" w:rsidRPr="00446A6B" w:rsidRDefault="00413039" w:rsidP="00413039">
            <w:pPr>
              <w:rPr>
                <w:sz w:val="16"/>
                <w:szCs w:val="16"/>
              </w:rPr>
            </w:pPr>
            <w:r w:rsidRPr="00446A6B">
              <w:rPr>
                <w:sz w:val="16"/>
                <w:szCs w:val="16"/>
              </w:rPr>
              <w:t>13 Jun 2010</w:t>
            </w:r>
          </w:p>
        </w:tc>
        <w:tc>
          <w:tcPr>
            <w:tcW w:w="359" w:type="dxa"/>
            <w:tcBorders>
              <w:bottom w:val="nil"/>
            </w:tcBorders>
            <w:shd w:val="clear" w:color="auto" w:fill="D9E2F3" w:themeFill="accent5" w:themeFillTint="33"/>
            <w:tcMar>
              <w:top w:w="14" w:type="dxa"/>
              <w:left w:w="58" w:type="dxa"/>
              <w:bottom w:w="14" w:type="dxa"/>
              <w:right w:w="58" w:type="dxa"/>
            </w:tcMar>
            <w:vAlign w:val="center"/>
          </w:tcPr>
          <w:p w14:paraId="746B24C0" w14:textId="77777777" w:rsidR="00413039" w:rsidRPr="00446A6B" w:rsidRDefault="00413039" w:rsidP="00413039">
            <w:pPr>
              <w:rPr>
                <w:bCs/>
                <w:i/>
                <w:sz w:val="12"/>
                <w:szCs w:val="12"/>
              </w:rPr>
            </w:pPr>
            <w:r w:rsidRPr="00446A6B">
              <w:rPr>
                <w:bCs/>
                <w:i/>
                <w:sz w:val="12"/>
                <w:szCs w:val="12"/>
              </w:rPr>
              <w:t>to</w:t>
            </w:r>
          </w:p>
        </w:tc>
        <w:tc>
          <w:tcPr>
            <w:tcW w:w="2094" w:type="dxa"/>
            <w:tcBorders>
              <w:bottom w:val="nil"/>
              <w:right w:val="single" w:sz="4" w:space="0" w:color="auto"/>
            </w:tcBorders>
            <w:tcMar>
              <w:top w:w="14" w:type="dxa"/>
              <w:left w:w="58" w:type="dxa"/>
              <w:bottom w:w="14" w:type="dxa"/>
              <w:right w:w="58" w:type="dxa"/>
            </w:tcMar>
          </w:tcPr>
          <w:p w14:paraId="0AC23238" w14:textId="77777777" w:rsidR="00413039" w:rsidRPr="00B21A31" w:rsidRDefault="00413039" w:rsidP="00413039">
            <w:pPr>
              <w:rPr>
                <w:bCs/>
                <w:sz w:val="16"/>
                <w:szCs w:val="16"/>
              </w:rPr>
            </w:pPr>
            <w:r w:rsidRPr="00141FE4">
              <w:rPr>
                <w:sz w:val="16"/>
                <w:szCs w:val="16"/>
              </w:rPr>
              <w:t>Susan Mather Sinnock Brent</w:t>
            </w:r>
          </w:p>
        </w:tc>
        <w:tc>
          <w:tcPr>
            <w:tcW w:w="420" w:type="dxa"/>
            <w:tcBorders>
              <w:left w:val="single" w:sz="4" w:space="0" w:color="auto"/>
              <w:bottom w:val="nil"/>
              <w:right w:val="single" w:sz="8" w:space="0" w:color="auto"/>
            </w:tcBorders>
          </w:tcPr>
          <w:p w14:paraId="11303004" w14:textId="7ED76DFC" w:rsidR="00413039" w:rsidRPr="00141FE4" w:rsidRDefault="00413039" w:rsidP="00413039">
            <w:pPr>
              <w:jc w:val="right"/>
              <w:rPr>
                <w:sz w:val="16"/>
                <w:szCs w:val="16"/>
              </w:rPr>
            </w:pPr>
            <w:r>
              <w:rPr>
                <w:sz w:val="16"/>
                <w:szCs w:val="16"/>
              </w:rPr>
              <w:t>0</w:t>
            </w:r>
          </w:p>
        </w:tc>
      </w:tr>
      <w:tr w:rsidR="00413039" w:rsidRPr="00446A6B" w14:paraId="5DBD1F80" w14:textId="00AEBDC2" w:rsidTr="00413039">
        <w:trPr>
          <w:jc w:val="center"/>
        </w:trPr>
        <w:tc>
          <w:tcPr>
            <w:tcW w:w="1104" w:type="dxa"/>
            <w:tcBorders>
              <w:left w:val="single" w:sz="8" w:space="0" w:color="auto"/>
              <w:bottom w:val="single" w:sz="8" w:space="0" w:color="auto"/>
            </w:tcBorders>
            <w:tcMar>
              <w:top w:w="14" w:type="dxa"/>
              <w:left w:w="58" w:type="dxa"/>
              <w:bottom w:w="14" w:type="dxa"/>
              <w:right w:w="58" w:type="dxa"/>
            </w:tcMar>
            <w:vAlign w:val="center"/>
          </w:tcPr>
          <w:p w14:paraId="31E80F5E" w14:textId="77777777" w:rsidR="00413039" w:rsidRPr="00446A6B" w:rsidRDefault="00413039" w:rsidP="00413039">
            <w:pPr>
              <w:rPr>
                <w:sz w:val="16"/>
                <w:szCs w:val="16"/>
              </w:rPr>
            </w:pPr>
            <w:r w:rsidRPr="00446A6B">
              <w:rPr>
                <w:sz w:val="16"/>
                <w:szCs w:val="16"/>
              </w:rPr>
              <w:t>14 Jun 2010</w:t>
            </w:r>
          </w:p>
        </w:tc>
        <w:tc>
          <w:tcPr>
            <w:tcW w:w="359" w:type="dxa"/>
            <w:tcBorders>
              <w:bottom w:val="single" w:sz="8" w:space="0" w:color="auto"/>
            </w:tcBorders>
            <w:shd w:val="clear" w:color="auto" w:fill="D9E2F3" w:themeFill="accent5" w:themeFillTint="33"/>
            <w:tcMar>
              <w:top w:w="14" w:type="dxa"/>
              <w:left w:w="58" w:type="dxa"/>
              <w:bottom w:w="14" w:type="dxa"/>
              <w:right w:w="58" w:type="dxa"/>
            </w:tcMar>
            <w:vAlign w:val="center"/>
          </w:tcPr>
          <w:p w14:paraId="2EA261DD" w14:textId="77777777" w:rsidR="00413039" w:rsidRPr="00446A6B" w:rsidRDefault="00413039" w:rsidP="00413039">
            <w:pPr>
              <w:rPr>
                <w:bCs/>
                <w:i/>
                <w:sz w:val="12"/>
                <w:szCs w:val="12"/>
              </w:rPr>
            </w:pPr>
            <w:r w:rsidRPr="00446A6B">
              <w:rPr>
                <w:bCs/>
                <w:i/>
                <w:sz w:val="12"/>
                <w:szCs w:val="12"/>
              </w:rPr>
              <w:t>from</w:t>
            </w:r>
          </w:p>
        </w:tc>
        <w:tc>
          <w:tcPr>
            <w:tcW w:w="2094" w:type="dxa"/>
            <w:tcBorders>
              <w:bottom w:val="single" w:sz="8" w:space="0" w:color="auto"/>
              <w:right w:val="single" w:sz="4" w:space="0" w:color="auto"/>
            </w:tcBorders>
            <w:tcMar>
              <w:top w:w="14" w:type="dxa"/>
              <w:left w:w="58" w:type="dxa"/>
              <w:bottom w:w="14" w:type="dxa"/>
              <w:right w:w="58" w:type="dxa"/>
            </w:tcMar>
          </w:tcPr>
          <w:p w14:paraId="2C0BDA29" w14:textId="77777777" w:rsidR="00413039" w:rsidRPr="00B21A31" w:rsidRDefault="00413039" w:rsidP="00413039">
            <w:pPr>
              <w:rPr>
                <w:bCs/>
                <w:sz w:val="16"/>
                <w:szCs w:val="16"/>
              </w:rPr>
            </w:pPr>
            <w:r w:rsidRPr="00141FE4">
              <w:rPr>
                <w:sz w:val="16"/>
                <w:szCs w:val="16"/>
              </w:rPr>
              <w:t>Susan Mather Sinnock Brent</w:t>
            </w:r>
          </w:p>
        </w:tc>
        <w:tc>
          <w:tcPr>
            <w:tcW w:w="420" w:type="dxa"/>
            <w:tcBorders>
              <w:left w:val="single" w:sz="4" w:space="0" w:color="auto"/>
              <w:bottom w:val="single" w:sz="8" w:space="0" w:color="auto"/>
              <w:right w:val="single" w:sz="8" w:space="0" w:color="auto"/>
            </w:tcBorders>
          </w:tcPr>
          <w:p w14:paraId="4AB266B6" w14:textId="29A3497F" w:rsidR="00413039" w:rsidRPr="00141FE4" w:rsidRDefault="00413039" w:rsidP="00413039">
            <w:pPr>
              <w:jc w:val="right"/>
              <w:rPr>
                <w:sz w:val="16"/>
                <w:szCs w:val="16"/>
              </w:rPr>
            </w:pPr>
            <w:r>
              <w:rPr>
                <w:sz w:val="16"/>
                <w:szCs w:val="16"/>
              </w:rPr>
              <w:t>15</w:t>
            </w:r>
          </w:p>
        </w:tc>
      </w:tr>
      <w:tr w:rsidR="00413039" w:rsidRPr="00413039" w14:paraId="653406A5" w14:textId="391B268A" w:rsidTr="00413039">
        <w:trPr>
          <w:jc w:val="center"/>
        </w:trPr>
        <w:tc>
          <w:tcPr>
            <w:tcW w:w="1104" w:type="dxa"/>
            <w:tcBorders>
              <w:top w:val="single" w:sz="8" w:space="0" w:color="auto"/>
              <w:left w:val="nil"/>
              <w:bottom w:val="nil"/>
            </w:tcBorders>
            <w:tcMar>
              <w:top w:w="14" w:type="dxa"/>
              <w:left w:w="58" w:type="dxa"/>
              <w:bottom w:w="14" w:type="dxa"/>
              <w:right w:w="58" w:type="dxa"/>
            </w:tcMar>
            <w:vAlign w:val="center"/>
          </w:tcPr>
          <w:p w14:paraId="3B6E4BB7" w14:textId="77777777" w:rsidR="00413039" w:rsidRPr="00413039" w:rsidRDefault="00413039" w:rsidP="00413039">
            <w:pPr>
              <w:rPr>
                <w:b/>
                <w:sz w:val="18"/>
                <w:szCs w:val="18"/>
              </w:rPr>
            </w:pPr>
          </w:p>
        </w:tc>
        <w:tc>
          <w:tcPr>
            <w:tcW w:w="359" w:type="dxa"/>
            <w:tcBorders>
              <w:top w:val="single" w:sz="8" w:space="0" w:color="auto"/>
              <w:bottom w:val="nil"/>
              <w:right w:val="single" w:sz="8" w:space="0" w:color="auto"/>
            </w:tcBorders>
            <w:shd w:val="clear" w:color="auto" w:fill="D9E2F3" w:themeFill="accent5" w:themeFillTint="33"/>
            <w:tcMar>
              <w:top w:w="14" w:type="dxa"/>
              <w:left w:w="58" w:type="dxa"/>
              <w:bottom w:w="14" w:type="dxa"/>
              <w:right w:w="58" w:type="dxa"/>
            </w:tcMar>
            <w:vAlign w:val="center"/>
          </w:tcPr>
          <w:p w14:paraId="115B79A2" w14:textId="77777777" w:rsidR="00413039" w:rsidRPr="00413039" w:rsidRDefault="00413039" w:rsidP="00413039">
            <w:pPr>
              <w:rPr>
                <w:b/>
                <w:bCs/>
                <w:i/>
                <w:sz w:val="18"/>
                <w:szCs w:val="18"/>
              </w:rPr>
            </w:pPr>
          </w:p>
        </w:tc>
        <w:tc>
          <w:tcPr>
            <w:tcW w:w="2094" w:type="dxa"/>
            <w:tcBorders>
              <w:top w:val="single" w:sz="8" w:space="0" w:color="auto"/>
              <w:bottom w:val="single" w:sz="8" w:space="0" w:color="auto"/>
              <w:right w:val="single" w:sz="4" w:space="0" w:color="auto"/>
            </w:tcBorders>
            <w:tcMar>
              <w:top w:w="14" w:type="dxa"/>
              <w:left w:w="58" w:type="dxa"/>
              <w:bottom w:w="14" w:type="dxa"/>
              <w:right w:w="58" w:type="dxa"/>
            </w:tcMar>
            <w:vAlign w:val="center"/>
          </w:tcPr>
          <w:p w14:paraId="67633D50" w14:textId="77777777" w:rsidR="00413039" w:rsidRPr="00413039" w:rsidRDefault="00413039" w:rsidP="00413039">
            <w:pPr>
              <w:rPr>
                <w:b/>
                <w:sz w:val="18"/>
                <w:szCs w:val="18"/>
              </w:rPr>
            </w:pPr>
            <w:r w:rsidRPr="00413039">
              <w:rPr>
                <w:b/>
                <w:sz w:val="18"/>
                <w:szCs w:val="18"/>
              </w:rPr>
              <w:t>Total Citations</w:t>
            </w:r>
          </w:p>
        </w:tc>
        <w:tc>
          <w:tcPr>
            <w:tcW w:w="420" w:type="dxa"/>
            <w:tcBorders>
              <w:top w:val="single" w:sz="8" w:space="0" w:color="auto"/>
              <w:left w:val="single" w:sz="4" w:space="0" w:color="auto"/>
              <w:bottom w:val="single" w:sz="8" w:space="0" w:color="auto"/>
              <w:right w:val="single" w:sz="8" w:space="0" w:color="auto"/>
            </w:tcBorders>
          </w:tcPr>
          <w:p w14:paraId="61A259F1" w14:textId="784744CE" w:rsidR="00413039" w:rsidRPr="00413039" w:rsidRDefault="00413039" w:rsidP="00413039">
            <w:pPr>
              <w:jc w:val="right"/>
              <w:rPr>
                <w:b/>
                <w:sz w:val="18"/>
                <w:szCs w:val="18"/>
              </w:rPr>
            </w:pPr>
            <w:r w:rsidRPr="00413039">
              <w:rPr>
                <w:b/>
                <w:sz w:val="18"/>
                <w:szCs w:val="18"/>
              </w:rPr>
              <w:fldChar w:fldCharType="begin"/>
            </w:r>
            <w:r w:rsidRPr="00413039">
              <w:rPr>
                <w:b/>
                <w:sz w:val="18"/>
                <w:szCs w:val="18"/>
              </w:rPr>
              <w:instrText xml:space="preserve"> =SUM(ABOVE) </w:instrText>
            </w:r>
            <w:r w:rsidRPr="00413039">
              <w:rPr>
                <w:b/>
                <w:sz w:val="18"/>
                <w:szCs w:val="18"/>
              </w:rPr>
              <w:fldChar w:fldCharType="separate"/>
            </w:r>
            <w:r w:rsidRPr="00413039">
              <w:rPr>
                <w:b/>
                <w:noProof/>
                <w:sz w:val="18"/>
                <w:szCs w:val="18"/>
              </w:rPr>
              <w:t>1110</w:t>
            </w:r>
            <w:r w:rsidRPr="00413039">
              <w:rPr>
                <w:b/>
                <w:sz w:val="18"/>
                <w:szCs w:val="18"/>
              </w:rPr>
              <w:fldChar w:fldCharType="end"/>
            </w:r>
            <w:r w:rsidRPr="00413039">
              <w:rPr>
                <w:b/>
                <w:sz w:val="18"/>
                <w:szCs w:val="18"/>
              </w:rPr>
              <w:fldChar w:fldCharType="begin"/>
            </w:r>
            <w:r w:rsidRPr="00413039">
              <w:rPr>
                <w:b/>
                <w:sz w:val="18"/>
                <w:szCs w:val="18"/>
              </w:rPr>
              <w:instrText xml:space="preserve"> =SUM(ABOVE) </w:instrText>
            </w:r>
            <w:r w:rsidRPr="00413039">
              <w:rPr>
                <w:b/>
                <w:sz w:val="18"/>
                <w:szCs w:val="18"/>
              </w:rPr>
              <w:fldChar w:fldCharType="end"/>
            </w:r>
          </w:p>
        </w:tc>
      </w:tr>
    </w:tbl>
    <w:p w14:paraId="17EFC6F4" w14:textId="77777777" w:rsidR="00462716" w:rsidRDefault="00462716" w:rsidP="00462716">
      <w:pPr>
        <w:rPr>
          <w:b/>
          <w:i/>
          <w:lang w:val="en"/>
        </w:rPr>
        <w:sectPr w:rsidR="00462716" w:rsidSect="00462716">
          <w:footnotePr>
            <w:numRestart w:val="eachPage"/>
          </w:footnotePr>
          <w:type w:val="continuous"/>
          <w:pgSz w:w="12240" w:h="15840" w:code="1"/>
          <w:pgMar w:top="864" w:right="1440" w:bottom="864" w:left="1440" w:header="288" w:footer="432" w:gutter="0"/>
          <w:cols w:num="2" w:space="720"/>
          <w:noEndnote/>
        </w:sectPr>
      </w:pPr>
    </w:p>
    <w:p w14:paraId="1A2143B5" w14:textId="311F154C" w:rsidR="00462716" w:rsidRPr="00D53917" w:rsidRDefault="00462716" w:rsidP="00986FD2">
      <w:pPr>
        <w:pStyle w:val="Heading3"/>
      </w:pPr>
      <w:r>
        <w:lastRenderedPageBreak/>
        <w:t xml:space="preserve">Family Communications: </w:t>
      </w:r>
      <w:r w:rsidRPr="00172721">
        <w:t>Internet Messages</w:t>
      </w:r>
      <w:r w:rsidR="009A6DBC">
        <w:t xml:space="preserve"> </w:t>
      </w:r>
      <w:r w:rsidRPr="00D53917">
        <w:t>(424 citations)</w:t>
      </w:r>
    </w:p>
    <w:p w14:paraId="6EE65341" w14:textId="77777777" w:rsidR="00462716" w:rsidRDefault="00462716" w:rsidP="00462716"/>
    <w:p w14:paraId="1514D023" w14:textId="77777777" w:rsidR="00462716" w:rsidRDefault="00462716" w:rsidP="00462716">
      <w:r>
        <w:t>This section contains messages about the Sinnock family posted on any one of three “message boards” on the internet.</w:t>
      </w:r>
    </w:p>
    <w:p w14:paraId="5A819B5D" w14:textId="77777777" w:rsidR="00462716" w:rsidRDefault="00462716" w:rsidP="00462716"/>
    <w:p w14:paraId="39323805" w14:textId="77777777" w:rsidR="00462716" w:rsidRPr="006120F7" w:rsidRDefault="00462716" w:rsidP="00927E59">
      <w:pPr>
        <w:pStyle w:val="ListParagraph"/>
        <w:numPr>
          <w:ilvl w:val="0"/>
          <w:numId w:val="28"/>
        </w:numPr>
        <w:rPr>
          <w:color w:val="000000"/>
        </w:rPr>
      </w:pPr>
      <w:r w:rsidRPr="00172721">
        <w:t>Ancestry.com messages</w:t>
      </w:r>
      <w:r w:rsidRPr="006120F7">
        <w:rPr>
          <w:color w:val="000000"/>
        </w:rPr>
        <w:tab/>
      </w:r>
      <w:r w:rsidRPr="006120F7">
        <w:rPr>
          <w:color w:val="000000"/>
        </w:rPr>
        <w:tab/>
      </w:r>
      <w:r w:rsidRPr="006120F7">
        <w:rPr>
          <w:i/>
          <w:color w:val="000000"/>
          <w:sz w:val="16"/>
          <w:szCs w:val="16"/>
        </w:rPr>
        <w:t>133 citations</w:t>
      </w:r>
    </w:p>
    <w:p w14:paraId="569BED9C" w14:textId="77777777" w:rsidR="00462716" w:rsidRPr="006120F7" w:rsidRDefault="00462716" w:rsidP="00927E59">
      <w:pPr>
        <w:pStyle w:val="ListParagraph"/>
        <w:numPr>
          <w:ilvl w:val="0"/>
          <w:numId w:val="28"/>
        </w:numPr>
        <w:rPr>
          <w:color w:val="000000"/>
        </w:rPr>
      </w:pPr>
      <w:r w:rsidRPr="00172721">
        <w:t>Facebook.com messages</w:t>
      </w:r>
      <w:r w:rsidRPr="006120F7">
        <w:rPr>
          <w:color w:val="000000"/>
        </w:rPr>
        <w:tab/>
      </w:r>
      <w:r w:rsidRPr="006120F7">
        <w:rPr>
          <w:color w:val="000000"/>
        </w:rPr>
        <w:tab/>
      </w:r>
      <w:r w:rsidRPr="006120F7">
        <w:rPr>
          <w:i/>
          <w:color w:val="000000"/>
          <w:sz w:val="16"/>
          <w:szCs w:val="16"/>
        </w:rPr>
        <w:t>156 citations</w:t>
      </w:r>
    </w:p>
    <w:p w14:paraId="36F752B0" w14:textId="77777777" w:rsidR="00462716" w:rsidRPr="0034305D" w:rsidRDefault="00462716" w:rsidP="00927E59">
      <w:pPr>
        <w:pStyle w:val="ListParagraph"/>
        <w:numPr>
          <w:ilvl w:val="0"/>
          <w:numId w:val="28"/>
        </w:numPr>
        <w:rPr>
          <w:color w:val="000000"/>
        </w:rPr>
      </w:pPr>
      <w:r w:rsidRPr="00172721">
        <w:t>RootsChat.com messages</w:t>
      </w:r>
      <w:r w:rsidRPr="0034305D">
        <w:rPr>
          <w:rStyle w:val="Hyperlink"/>
          <w:u w:val="none"/>
        </w:rPr>
        <w:tab/>
      </w:r>
      <w:r w:rsidRPr="0034305D">
        <w:rPr>
          <w:rStyle w:val="Hyperlink"/>
          <w:color w:val="000000" w:themeColor="text1"/>
          <w:u w:val="none"/>
        </w:rPr>
        <w:tab/>
      </w:r>
      <w:r w:rsidRPr="0034305D">
        <w:rPr>
          <w:rStyle w:val="Hyperlink"/>
          <w:i/>
          <w:color w:val="000000" w:themeColor="text1"/>
          <w:sz w:val="16"/>
          <w:szCs w:val="16"/>
          <w:u w:val="none"/>
        </w:rPr>
        <w:t>135 citations</w:t>
      </w:r>
    </w:p>
    <w:p w14:paraId="492BFBAF" w14:textId="77777777" w:rsidR="00462716" w:rsidRDefault="00462716" w:rsidP="00462716"/>
    <w:p w14:paraId="38DD6C0B" w14:textId="20B91201" w:rsidR="00462716" w:rsidRDefault="00462716" w:rsidP="00974ACC">
      <w:r>
        <w:t>Messages from each of these internet sites are listed below in their own subsections. Both Ancestry.com and RootsChat.com sponsor and encouraged messages and questions related to family history. Anyone can start a “discussion” by opening a new “discussion group”. The title of the group is chosen by the originator, and often addresses a particular family or family member. I participated if a few of these discussions but mostly just extracted information from others who did participate to provide their family knowledge</w:t>
      </w:r>
      <w:r w:rsidR="00974ACC">
        <w:t>.</w:t>
      </w:r>
    </w:p>
    <w:p w14:paraId="34399941" w14:textId="77777777" w:rsidR="00974ACC" w:rsidRDefault="00974ACC" w:rsidP="00974ACC"/>
    <w:p w14:paraId="2186B41F" w14:textId="77777777" w:rsidR="00462716" w:rsidRDefault="00462716" w:rsidP="00462716">
      <w:r>
        <w:t>Facebook’s messages are a different thing altogether. Facebook is a popular “social networking” site as such popular internet message boards are called. Several Sinnock families participate regularly on Facebook, just “keeping up” with each other. Other family members pop in now and then with a comment or observation. Genealogical queries are quite rare on Facebook, perhaps because they are somewhat intrusive in that they are more “serious” in an abstract way. I did post private genealogical inquiries to all Sinnock members of Facebook I could find (see Facebook Profiles in this document; some replied adding greatly to the family lore.</w:t>
      </w:r>
    </w:p>
    <w:p w14:paraId="47B8BFBC" w14:textId="76F47D76" w:rsidR="00462716" w:rsidRDefault="00462716" w:rsidP="00462716"/>
    <w:p w14:paraId="2BE7224A" w14:textId="77777777" w:rsidR="00974ACC" w:rsidRDefault="00974ACC" w:rsidP="00462716"/>
    <w:p w14:paraId="463BD1E5" w14:textId="7C1CF3F6" w:rsidR="00462716" w:rsidRPr="00436508" w:rsidRDefault="00462716" w:rsidP="00986FD2">
      <w:pPr>
        <w:pStyle w:val="Heading4"/>
      </w:pPr>
      <w:r w:rsidRPr="00436508">
        <w:t xml:space="preserve">Ancestry.Com Messages, 2001 </w:t>
      </w:r>
      <w:r>
        <w:t>–</w:t>
      </w:r>
      <w:r w:rsidRPr="00436508">
        <w:t xml:space="preserve"> 2013</w:t>
      </w:r>
      <w:r>
        <w:t xml:space="preserve"> (13</w:t>
      </w:r>
      <w:r w:rsidR="00974ACC">
        <w:t>7)</w:t>
      </w:r>
      <w:r>
        <w:t xml:space="preserve"> citations)</w:t>
      </w:r>
    </w:p>
    <w:p w14:paraId="395816C2" w14:textId="77777777" w:rsidR="00462716" w:rsidRDefault="00462716" w:rsidP="00462716">
      <w:r>
        <w:t>This section list</w:t>
      </w:r>
      <w:r w:rsidRPr="006E5145">
        <w:t xml:space="preserve"> </w:t>
      </w:r>
      <w:r>
        <w:t>25</w:t>
      </w:r>
      <w:r w:rsidRPr="006E5145">
        <w:t xml:space="preserve"> </w:t>
      </w:r>
      <w:r>
        <w:t>messages</w:t>
      </w:r>
      <w:r w:rsidRPr="006E5145">
        <w:t xml:space="preserve"> about the Sinnock family</w:t>
      </w:r>
      <w:r>
        <w:t xml:space="preserve"> posted on Ancestry.com</w:t>
      </w:r>
      <w:r w:rsidRPr="006E5145">
        <w:t xml:space="preserve"> by 1</w:t>
      </w:r>
      <w:r>
        <w:t>8</w:t>
      </w:r>
      <w:r w:rsidRPr="006E5145">
        <w:t xml:space="preserve"> separate people on 13 separate discussion </w:t>
      </w:r>
      <w:r>
        <w:t>groups and as several private messages</w:t>
      </w:r>
      <w:r w:rsidRPr="006E5145">
        <w:t xml:space="preserve"> from 2001 to 201</w:t>
      </w:r>
      <w:r>
        <w:t>3.</w:t>
      </w:r>
      <w:r w:rsidRPr="006E5145">
        <w:t xml:space="preserve"> The </w:t>
      </w:r>
      <w:r>
        <w:t>messages</w:t>
      </w:r>
      <w:r w:rsidRPr="006E5145">
        <w:t xml:space="preserve"> are an eclectic assortment of information, </w:t>
      </w:r>
      <w:r>
        <w:t>varying from</w:t>
      </w:r>
      <w:r w:rsidRPr="006E5145">
        <w:t xml:space="preserve"> “chasing down” a particular fact or person within a single discussion group </w:t>
      </w:r>
      <w:r>
        <w:t>to a</w:t>
      </w:r>
      <w:r w:rsidRPr="006E5145">
        <w:t xml:space="preserve"> listing several generations of Sinnock relatives with birth, death, and marriage information. Most </w:t>
      </w:r>
      <w:r>
        <w:t>messages</w:t>
      </w:r>
      <w:r w:rsidRPr="006E5145">
        <w:t xml:space="preserve"> were queries about Sinnocks, mainly in England, or responses to the queries. Most </w:t>
      </w:r>
      <w:r>
        <w:t>messages</w:t>
      </w:r>
      <w:r w:rsidRPr="006E5145">
        <w:t xml:space="preserve"> were posted before I visited the discussion groups</w:t>
      </w:r>
      <w:r>
        <w:t>, which I discovered</w:t>
      </w:r>
      <w:r w:rsidRPr="006E5145">
        <w:t xml:space="preserve"> at Ancestry.com in February, 2011. Several discussion participants here also contributed to discussion forums at RootsChat.com, notably Mark Milton and Lesley Miller. Thus, besides providing family information, these discussion forums help identify other people researching the Sinnock family</w:t>
      </w:r>
      <w:r>
        <w:t xml:space="preserve"> greatly augmenting information exchanges</w:t>
      </w:r>
      <w:r w:rsidRPr="006E5145">
        <w:t xml:space="preserve">. I was not a participant in most of these discussions but extracted the public records </w:t>
      </w:r>
      <w:r>
        <w:t>accessible at</w:t>
      </w:r>
      <w:r w:rsidRPr="006E5145">
        <w:t xml:space="preserve"> Ancestry.com</w:t>
      </w:r>
      <w:r>
        <w:t xml:space="preserve">. </w:t>
      </w:r>
      <w:r w:rsidRPr="006E5145">
        <w:t xml:space="preserve">The following table lists </w:t>
      </w:r>
      <w:r>
        <w:t xml:space="preserve">messages from Ancestry.com alphabetically by message board title then date. Copies of the messages themselves are in reproduced in the companion document, </w:t>
      </w:r>
      <w:r w:rsidRPr="00255658">
        <w:rPr>
          <w:i/>
        </w:rPr>
        <w:t>Sinnock.Family Communications.docx</w:t>
      </w:r>
      <w:r>
        <w:t xml:space="preserve">. </w:t>
      </w:r>
    </w:p>
    <w:p w14:paraId="2BA8ECC1" w14:textId="77777777" w:rsidR="00462716" w:rsidRDefault="00462716" w:rsidP="00462716">
      <w:bookmarkStart w:id="6" w:name="_List_of_Ancestry.com"/>
      <w:bookmarkEnd w:id="6"/>
    </w:p>
    <w:tbl>
      <w:tblPr>
        <w:tblStyle w:val="TableGrid"/>
        <w:tblW w:w="827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1052"/>
        <w:gridCol w:w="2088"/>
        <w:gridCol w:w="4590"/>
        <w:gridCol w:w="540"/>
      </w:tblGrid>
      <w:tr w:rsidR="00462716" w:rsidRPr="003C4B5B" w14:paraId="0E81C684" w14:textId="77777777" w:rsidTr="00462716">
        <w:trPr>
          <w:trHeight w:val="178"/>
          <w:jc w:val="center"/>
        </w:trPr>
        <w:tc>
          <w:tcPr>
            <w:tcW w:w="1052" w:type="dxa"/>
            <w:tcBorders>
              <w:top w:val="single" w:sz="8" w:space="0" w:color="auto"/>
              <w:left w:val="single" w:sz="8" w:space="0" w:color="auto"/>
              <w:bottom w:val="single" w:sz="8" w:space="0" w:color="auto"/>
            </w:tcBorders>
            <w:shd w:val="clear" w:color="auto" w:fill="D9D9D9" w:themeFill="background1" w:themeFillShade="D9"/>
            <w:tcMar>
              <w:top w:w="14" w:type="dxa"/>
              <w:left w:w="58" w:type="dxa"/>
              <w:bottom w:w="14" w:type="dxa"/>
              <w:right w:w="58" w:type="dxa"/>
            </w:tcMar>
            <w:vAlign w:val="center"/>
          </w:tcPr>
          <w:p w14:paraId="0A8F6ABA" w14:textId="77777777" w:rsidR="00462716" w:rsidRPr="003C4B5B" w:rsidRDefault="00462716" w:rsidP="00462716">
            <w:pPr>
              <w:ind w:left="37"/>
              <w:rPr>
                <w:b/>
                <w:color w:val="000000" w:themeColor="text1"/>
                <w:sz w:val="18"/>
                <w:szCs w:val="18"/>
              </w:rPr>
            </w:pPr>
            <w:r w:rsidRPr="003C4B5B">
              <w:rPr>
                <w:b/>
                <w:color w:val="000000" w:themeColor="text1"/>
                <w:sz w:val="18"/>
                <w:szCs w:val="18"/>
              </w:rPr>
              <w:t>Date</w:t>
            </w:r>
          </w:p>
        </w:tc>
        <w:tc>
          <w:tcPr>
            <w:tcW w:w="2088" w:type="dxa"/>
            <w:tcBorders>
              <w:top w:val="single" w:sz="8" w:space="0" w:color="auto"/>
              <w:bottom w:val="single" w:sz="8" w:space="0" w:color="auto"/>
            </w:tcBorders>
            <w:shd w:val="clear" w:color="auto" w:fill="D9D9D9" w:themeFill="background1" w:themeFillShade="D9"/>
            <w:vAlign w:val="center"/>
          </w:tcPr>
          <w:p w14:paraId="3AFE2767" w14:textId="77777777" w:rsidR="00462716" w:rsidRPr="003C4B5B" w:rsidRDefault="00462716" w:rsidP="00462716">
            <w:pPr>
              <w:rPr>
                <w:b/>
                <w:color w:val="000000" w:themeColor="text1"/>
                <w:sz w:val="18"/>
                <w:szCs w:val="18"/>
              </w:rPr>
            </w:pPr>
            <w:r w:rsidRPr="003C4B5B">
              <w:rPr>
                <w:b/>
                <w:color w:val="000000" w:themeColor="text1"/>
                <w:sz w:val="18"/>
                <w:szCs w:val="18"/>
              </w:rPr>
              <w:t>Name or User ID</w:t>
            </w:r>
          </w:p>
        </w:tc>
        <w:tc>
          <w:tcPr>
            <w:tcW w:w="4590" w:type="dxa"/>
            <w:tcBorders>
              <w:top w:val="single" w:sz="8" w:space="0" w:color="auto"/>
              <w:bottom w:val="single" w:sz="8" w:space="0" w:color="auto"/>
              <w:right w:val="single" w:sz="6" w:space="0" w:color="auto"/>
            </w:tcBorders>
            <w:shd w:val="clear" w:color="auto" w:fill="D9D9D9" w:themeFill="background1" w:themeFillShade="D9"/>
            <w:vAlign w:val="center"/>
          </w:tcPr>
          <w:p w14:paraId="433A7F59" w14:textId="77777777" w:rsidR="00462716" w:rsidRPr="003C4B5B" w:rsidRDefault="00462716" w:rsidP="00462716">
            <w:pPr>
              <w:rPr>
                <w:b/>
                <w:color w:val="000000" w:themeColor="text1"/>
                <w:sz w:val="18"/>
                <w:szCs w:val="18"/>
              </w:rPr>
            </w:pPr>
            <w:r w:rsidRPr="003C4B5B">
              <w:rPr>
                <w:b/>
                <w:color w:val="000000" w:themeColor="text1"/>
                <w:sz w:val="18"/>
                <w:szCs w:val="18"/>
              </w:rPr>
              <w:t>Discussion Forum</w:t>
            </w:r>
          </w:p>
        </w:tc>
        <w:tc>
          <w:tcPr>
            <w:tcW w:w="540" w:type="dxa"/>
            <w:tcBorders>
              <w:top w:val="single" w:sz="8" w:space="0" w:color="auto"/>
              <w:bottom w:val="single" w:sz="8" w:space="0" w:color="auto"/>
              <w:right w:val="single" w:sz="8" w:space="0" w:color="auto"/>
            </w:tcBorders>
            <w:shd w:val="clear" w:color="auto" w:fill="D9D9D9" w:themeFill="background1" w:themeFillShade="D9"/>
          </w:tcPr>
          <w:p w14:paraId="36344682" w14:textId="77777777" w:rsidR="00462716" w:rsidRPr="003C4B5B" w:rsidRDefault="00462716" w:rsidP="00462716">
            <w:pPr>
              <w:jc w:val="right"/>
              <w:rPr>
                <w:b/>
                <w:color w:val="000000" w:themeColor="text1"/>
                <w:sz w:val="18"/>
                <w:szCs w:val="18"/>
              </w:rPr>
            </w:pPr>
            <w:r>
              <w:rPr>
                <w:b/>
                <w:color w:val="000000" w:themeColor="text1"/>
                <w:sz w:val="18"/>
                <w:szCs w:val="18"/>
              </w:rPr>
              <w:t>No</w:t>
            </w:r>
          </w:p>
        </w:tc>
      </w:tr>
      <w:tr w:rsidR="00462716" w:rsidRPr="00446A6B" w14:paraId="7FAC0D70" w14:textId="77777777" w:rsidTr="00462716">
        <w:trPr>
          <w:jc w:val="center"/>
        </w:trPr>
        <w:tc>
          <w:tcPr>
            <w:tcW w:w="1052" w:type="dxa"/>
            <w:tcBorders>
              <w:left w:val="single" w:sz="8" w:space="0" w:color="auto"/>
            </w:tcBorders>
            <w:tcMar>
              <w:top w:w="14" w:type="dxa"/>
              <w:left w:w="58" w:type="dxa"/>
              <w:bottom w:w="14" w:type="dxa"/>
              <w:right w:w="58" w:type="dxa"/>
            </w:tcMar>
            <w:vAlign w:val="center"/>
          </w:tcPr>
          <w:p w14:paraId="23A96EE7" w14:textId="77777777" w:rsidR="00462716" w:rsidRPr="00446A6B" w:rsidRDefault="00462716" w:rsidP="00462716">
            <w:pPr>
              <w:ind w:left="37"/>
              <w:rPr>
                <w:sz w:val="16"/>
                <w:szCs w:val="16"/>
              </w:rPr>
            </w:pPr>
            <w:r w:rsidRPr="00446A6B">
              <w:rPr>
                <w:sz w:val="16"/>
                <w:szCs w:val="16"/>
              </w:rPr>
              <w:t>18 Jan 2009</w:t>
            </w:r>
          </w:p>
        </w:tc>
        <w:tc>
          <w:tcPr>
            <w:tcW w:w="2088" w:type="dxa"/>
            <w:vAlign w:val="center"/>
          </w:tcPr>
          <w:p w14:paraId="36104931" w14:textId="77777777" w:rsidR="00462716" w:rsidRPr="00CA4632" w:rsidRDefault="00462716" w:rsidP="00462716">
            <w:pPr>
              <w:rPr>
                <w:sz w:val="16"/>
                <w:szCs w:val="16"/>
              </w:rPr>
            </w:pPr>
            <w:r w:rsidRPr="00172721">
              <w:rPr>
                <w:sz w:val="16"/>
                <w:szCs w:val="16"/>
              </w:rPr>
              <w:t>Beverleyscott45</w:t>
            </w:r>
          </w:p>
        </w:tc>
        <w:tc>
          <w:tcPr>
            <w:tcW w:w="4590" w:type="dxa"/>
            <w:tcBorders>
              <w:right w:val="single" w:sz="6" w:space="0" w:color="auto"/>
            </w:tcBorders>
            <w:vAlign w:val="center"/>
          </w:tcPr>
          <w:p w14:paraId="29D4BC43" w14:textId="77777777" w:rsidR="00462716" w:rsidRPr="00C96A2F" w:rsidRDefault="00462716" w:rsidP="00462716">
            <w:pPr>
              <w:rPr>
                <w:sz w:val="14"/>
                <w:szCs w:val="14"/>
              </w:rPr>
            </w:pPr>
            <w:r w:rsidRPr="00C96A2F">
              <w:rPr>
                <w:sz w:val="16"/>
                <w:szCs w:val="16"/>
              </w:rPr>
              <w:t>Barnett and Sinnock Descendants</w:t>
            </w:r>
          </w:p>
        </w:tc>
        <w:tc>
          <w:tcPr>
            <w:tcW w:w="540" w:type="dxa"/>
            <w:tcBorders>
              <w:right w:val="single" w:sz="8" w:space="0" w:color="auto"/>
            </w:tcBorders>
          </w:tcPr>
          <w:p w14:paraId="6147198C" w14:textId="77777777" w:rsidR="00462716" w:rsidRPr="00C96A2F" w:rsidRDefault="00462716" w:rsidP="00462716">
            <w:pPr>
              <w:jc w:val="right"/>
              <w:rPr>
                <w:sz w:val="16"/>
                <w:szCs w:val="16"/>
              </w:rPr>
            </w:pPr>
            <w:r>
              <w:rPr>
                <w:sz w:val="16"/>
                <w:szCs w:val="16"/>
              </w:rPr>
              <w:t>12</w:t>
            </w:r>
          </w:p>
        </w:tc>
      </w:tr>
      <w:tr w:rsidR="00462716" w:rsidRPr="00446A6B" w14:paraId="03A3BE4C" w14:textId="77777777" w:rsidTr="00462716">
        <w:trPr>
          <w:jc w:val="center"/>
        </w:trPr>
        <w:tc>
          <w:tcPr>
            <w:tcW w:w="1052" w:type="dxa"/>
            <w:tcBorders>
              <w:left w:val="single" w:sz="8" w:space="0" w:color="auto"/>
            </w:tcBorders>
            <w:tcMar>
              <w:top w:w="14" w:type="dxa"/>
              <w:left w:w="58" w:type="dxa"/>
              <w:bottom w:w="14" w:type="dxa"/>
              <w:right w:w="58" w:type="dxa"/>
            </w:tcMar>
            <w:vAlign w:val="center"/>
          </w:tcPr>
          <w:p w14:paraId="068C6C04" w14:textId="77777777" w:rsidR="00462716" w:rsidRPr="00446A6B" w:rsidRDefault="00462716" w:rsidP="00462716">
            <w:pPr>
              <w:ind w:left="37"/>
              <w:rPr>
                <w:sz w:val="16"/>
                <w:szCs w:val="16"/>
              </w:rPr>
            </w:pPr>
            <w:r w:rsidRPr="00446A6B">
              <w:rPr>
                <w:sz w:val="16"/>
                <w:szCs w:val="16"/>
              </w:rPr>
              <w:t>22 Dec 2006</w:t>
            </w:r>
          </w:p>
        </w:tc>
        <w:tc>
          <w:tcPr>
            <w:tcW w:w="2088" w:type="dxa"/>
            <w:vAlign w:val="center"/>
          </w:tcPr>
          <w:p w14:paraId="54187F56" w14:textId="77777777" w:rsidR="00462716" w:rsidRPr="00CA4632" w:rsidRDefault="00462716" w:rsidP="00462716">
            <w:pPr>
              <w:rPr>
                <w:sz w:val="16"/>
                <w:szCs w:val="16"/>
              </w:rPr>
            </w:pPr>
            <w:r w:rsidRPr="00172721">
              <w:rPr>
                <w:sz w:val="16"/>
                <w:szCs w:val="16"/>
              </w:rPr>
              <w:t>Jcompton</w:t>
            </w:r>
          </w:p>
        </w:tc>
        <w:tc>
          <w:tcPr>
            <w:tcW w:w="4590" w:type="dxa"/>
            <w:tcBorders>
              <w:right w:val="single" w:sz="6" w:space="0" w:color="auto"/>
            </w:tcBorders>
            <w:vAlign w:val="center"/>
          </w:tcPr>
          <w:p w14:paraId="4AD9F4B0" w14:textId="77777777" w:rsidR="00462716" w:rsidRPr="00C96A2F" w:rsidRDefault="00462716" w:rsidP="00462716">
            <w:pPr>
              <w:rPr>
                <w:sz w:val="14"/>
                <w:szCs w:val="14"/>
              </w:rPr>
            </w:pPr>
            <w:r w:rsidRPr="00C96A2F">
              <w:rPr>
                <w:sz w:val="16"/>
                <w:szCs w:val="16"/>
              </w:rPr>
              <w:t>Edward and Emily Brocker, London and New Zealand</w:t>
            </w:r>
          </w:p>
        </w:tc>
        <w:tc>
          <w:tcPr>
            <w:tcW w:w="540" w:type="dxa"/>
            <w:tcBorders>
              <w:right w:val="single" w:sz="8" w:space="0" w:color="auto"/>
            </w:tcBorders>
          </w:tcPr>
          <w:p w14:paraId="268CD3BD" w14:textId="77777777" w:rsidR="00462716" w:rsidRPr="00C96A2F" w:rsidRDefault="00462716" w:rsidP="00462716">
            <w:pPr>
              <w:jc w:val="right"/>
              <w:rPr>
                <w:sz w:val="16"/>
                <w:szCs w:val="16"/>
              </w:rPr>
            </w:pPr>
            <w:r>
              <w:rPr>
                <w:sz w:val="16"/>
                <w:szCs w:val="16"/>
              </w:rPr>
              <w:t>10</w:t>
            </w:r>
          </w:p>
        </w:tc>
      </w:tr>
      <w:tr w:rsidR="00462716" w:rsidRPr="00446A6B" w14:paraId="434CCBFB" w14:textId="77777777" w:rsidTr="00462716">
        <w:trPr>
          <w:jc w:val="center"/>
        </w:trPr>
        <w:tc>
          <w:tcPr>
            <w:tcW w:w="1052" w:type="dxa"/>
            <w:tcBorders>
              <w:left w:val="single" w:sz="8" w:space="0" w:color="auto"/>
              <w:bottom w:val="nil"/>
            </w:tcBorders>
            <w:tcMar>
              <w:top w:w="14" w:type="dxa"/>
              <w:left w:w="58" w:type="dxa"/>
              <w:bottom w:w="14" w:type="dxa"/>
              <w:right w:w="58" w:type="dxa"/>
            </w:tcMar>
            <w:vAlign w:val="center"/>
          </w:tcPr>
          <w:p w14:paraId="3BC82BC6" w14:textId="77777777" w:rsidR="00462716" w:rsidRPr="00446A6B" w:rsidRDefault="00462716" w:rsidP="00462716">
            <w:pPr>
              <w:ind w:left="37"/>
              <w:rPr>
                <w:sz w:val="16"/>
                <w:szCs w:val="16"/>
              </w:rPr>
            </w:pPr>
            <w:r w:rsidRPr="00446A6B">
              <w:rPr>
                <w:sz w:val="16"/>
                <w:szCs w:val="16"/>
              </w:rPr>
              <w:t>15 Jul 2004</w:t>
            </w:r>
          </w:p>
        </w:tc>
        <w:tc>
          <w:tcPr>
            <w:tcW w:w="2088" w:type="dxa"/>
            <w:tcBorders>
              <w:bottom w:val="nil"/>
            </w:tcBorders>
            <w:vAlign w:val="center"/>
          </w:tcPr>
          <w:p w14:paraId="09440D52" w14:textId="77777777" w:rsidR="00462716" w:rsidRPr="00CA4632" w:rsidRDefault="00462716" w:rsidP="00462716">
            <w:pPr>
              <w:rPr>
                <w:sz w:val="16"/>
                <w:szCs w:val="16"/>
              </w:rPr>
            </w:pPr>
            <w:r w:rsidRPr="00172721">
              <w:rPr>
                <w:sz w:val="16"/>
                <w:szCs w:val="16"/>
              </w:rPr>
              <w:t>Lesley Miller</w:t>
            </w:r>
          </w:p>
        </w:tc>
        <w:tc>
          <w:tcPr>
            <w:tcW w:w="4590" w:type="dxa"/>
            <w:tcBorders>
              <w:bottom w:val="nil"/>
              <w:right w:val="single" w:sz="6" w:space="0" w:color="auto"/>
            </w:tcBorders>
            <w:vAlign w:val="center"/>
          </w:tcPr>
          <w:p w14:paraId="12BFB3B8" w14:textId="77777777" w:rsidR="00462716" w:rsidRPr="00C96A2F" w:rsidRDefault="00462716" w:rsidP="00462716">
            <w:pPr>
              <w:rPr>
                <w:sz w:val="14"/>
                <w:szCs w:val="14"/>
              </w:rPr>
            </w:pPr>
            <w:r w:rsidRPr="00C96A2F">
              <w:rPr>
                <w:sz w:val="16"/>
                <w:szCs w:val="16"/>
              </w:rPr>
              <w:t>Hall and Sinnock: 1800's Spitalfields/Bethnal Green</w:t>
            </w:r>
          </w:p>
        </w:tc>
        <w:tc>
          <w:tcPr>
            <w:tcW w:w="540" w:type="dxa"/>
            <w:tcBorders>
              <w:bottom w:val="nil"/>
              <w:right w:val="single" w:sz="8" w:space="0" w:color="auto"/>
            </w:tcBorders>
          </w:tcPr>
          <w:p w14:paraId="5F5E64C5" w14:textId="77777777" w:rsidR="00462716" w:rsidRPr="00C96A2F" w:rsidRDefault="00462716" w:rsidP="00462716">
            <w:pPr>
              <w:jc w:val="right"/>
              <w:rPr>
                <w:sz w:val="16"/>
                <w:szCs w:val="16"/>
              </w:rPr>
            </w:pPr>
            <w:r>
              <w:rPr>
                <w:sz w:val="16"/>
                <w:szCs w:val="16"/>
              </w:rPr>
              <w:t>9</w:t>
            </w:r>
          </w:p>
        </w:tc>
      </w:tr>
      <w:tr w:rsidR="00462716" w:rsidRPr="00446A6B" w14:paraId="091D6F5D" w14:textId="77777777" w:rsidTr="00462716">
        <w:trPr>
          <w:jc w:val="center"/>
        </w:trPr>
        <w:tc>
          <w:tcPr>
            <w:tcW w:w="1052" w:type="dxa"/>
            <w:tcBorders>
              <w:top w:val="nil"/>
              <w:left w:val="single" w:sz="8" w:space="0" w:color="auto"/>
              <w:bottom w:val="nil"/>
            </w:tcBorders>
            <w:tcMar>
              <w:top w:w="14" w:type="dxa"/>
              <w:left w:w="58" w:type="dxa"/>
              <w:bottom w:w="14" w:type="dxa"/>
              <w:right w:w="58" w:type="dxa"/>
            </w:tcMar>
            <w:vAlign w:val="center"/>
          </w:tcPr>
          <w:p w14:paraId="743A4408" w14:textId="77777777" w:rsidR="00462716" w:rsidRPr="00446A6B" w:rsidRDefault="00462716" w:rsidP="00462716">
            <w:pPr>
              <w:ind w:left="37"/>
              <w:rPr>
                <w:sz w:val="16"/>
                <w:szCs w:val="16"/>
              </w:rPr>
            </w:pPr>
            <w:r w:rsidRPr="00446A6B">
              <w:rPr>
                <w:sz w:val="16"/>
                <w:szCs w:val="16"/>
              </w:rPr>
              <w:t>27 Sep 2002</w:t>
            </w:r>
          </w:p>
        </w:tc>
        <w:tc>
          <w:tcPr>
            <w:tcW w:w="2088" w:type="dxa"/>
            <w:tcBorders>
              <w:top w:val="nil"/>
              <w:bottom w:val="nil"/>
            </w:tcBorders>
            <w:vAlign w:val="center"/>
          </w:tcPr>
          <w:p w14:paraId="7A50DDAA" w14:textId="77777777" w:rsidR="00462716" w:rsidRPr="00CA4632" w:rsidRDefault="00462716" w:rsidP="00462716">
            <w:pPr>
              <w:rPr>
                <w:sz w:val="16"/>
                <w:szCs w:val="16"/>
              </w:rPr>
            </w:pPr>
            <w:r w:rsidRPr="00172721">
              <w:rPr>
                <w:sz w:val="16"/>
                <w:szCs w:val="16"/>
              </w:rPr>
              <w:t>A. J. McMullen</w:t>
            </w:r>
          </w:p>
        </w:tc>
        <w:tc>
          <w:tcPr>
            <w:tcW w:w="4590" w:type="dxa"/>
            <w:tcBorders>
              <w:top w:val="nil"/>
              <w:bottom w:val="nil"/>
              <w:right w:val="single" w:sz="6" w:space="0" w:color="auto"/>
            </w:tcBorders>
            <w:vAlign w:val="center"/>
          </w:tcPr>
          <w:p w14:paraId="0B54BF38" w14:textId="77777777" w:rsidR="00462716" w:rsidRPr="00D23A32" w:rsidRDefault="00462716" w:rsidP="00462716">
            <w:pPr>
              <w:rPr>
                <w:sz w:val="16"/>
                <w:szCs w:val="16"/>
              </w:rPr>
            </w:pPr>
            <w:r w:rsidRPr="00D23A32">
              <w:rPr>
                <w:sz w:val="16"/>
                <w:szCs w:val="16"/>
              </w:rPr>
              <w:t>Michigan Lee</w:t>
            </w:r>
          </w:p>
        </w:tc>
        <w:tc>
          <w:tcPr>
            <w:tcW w:w="540" w:type="dxa"/>
            <w:tcBorders>
              <w:top w:val="nil"/>
              <w:bottom w:val="nil"/>
              <w:right w:val="single" w:sz="8" w:space="0" w:color="auto"/>
            </w:tcBorders>
          </w:tcPr>
          <w:p w14:paraId="4D386F94" w14:textId="77777777" w:rsidR="00462716" w:rsidRPr="00D23A32" w:rsidRDefault="00462716" w:rsidP="00462716">
            <w:pPr>
              <w:jc w:val="right"/>
              <w:rPr>
                <w:sz w:val="16"/>
                <w:szCs w:val="16"/>
              </w:rPr>
            </w:pPr>
            <w:r>
              <w:rPr>
                <w:sz w:val="16"/>
                <w:szCs w:val="16"/>
              </w:rPr>
              <w:t>0</w:t>
            </w:r>
          </w:p>
        </w:tc>
      </w:tr>
      <w:tr w:rsidR="00462716" w:rsidRPr="00446A6B" w14:paraId="23130F96" w14:textId="77777777" w:rsidTr="00462716">
        <w:trPr>
          <w:jc w:val="center"/>
        </w:trPr>
        <w:tc>
          <w:tcPr>
            <w:tcW w:w="1052" w:type="dxa"/>
            <w:tcBorders>
              <w:top w:val="nil"/>
              <w:left w:val="single" w:sz="8" w:space="0" w:color="auto"/>
            </w:tcBorders>
            <w:tcMar>
              <w:top w:w="14" w:type="dxa"/>
              <w:left w:w="58" w:type="dxa"/>
              <w:bottom w:w="14" w:type="dxa"/>
              <w:right w:w="58" w:type="dxa"/>
            </w:tcMar>
            <w:vAlign w:val="center"/>
          </w:tcPr>
          <w:p w14:paraId="4945FA28" w14:textId="77777777" w:rsidR="00462716" w:rsidRPr="00446A6B" w:rsidRDefault="00462716" w:rsidP="00462716">
            <w:pPr>
              <w:ind w:left="37"/>
              <w:rPr>
                <w:sz w:val="16"/>
                <w:szCs w:val="16"/>
              </w:rPr>
            </w:pPr>
            <w:r w:rsidRPr="00446A6B">
              <w:rPr>
                <w:sz w:val="16"/>
                <w:szCs w:val="16"/>
              </w:rPr>
              <w:t>16 Sep 2005</w:t>
            </w:r>
          </w:p>
        </w:tc>
        <w:tc>
          <w:tcPr>
            <w:tcW w:w="2088" w:type="dxa"/>
            <w:tcBorders>
              <w:top w:val="nil"/>
            </w:tcBorders>
            <w:vAlign w:val="center"/>
          </w:tcPr>
          <w:p w14:paraId="1C9AB34A" w14:textId="77777777" w:rsidR="00462716" w:rsidRPr="00CA4632" w:rsidRDefault="00462716" w:rsidP="00462716">
            <w:pPr>
              <w:rPr>
                <w:sz w:val="16"/>
                <w:szCs w:val="16"/>
              </w:rPr>
            </w:pPr>
            <w:r w:rsidRPr="00172721">
              <w:rPr>
                <w:sz w:val="16"/>
                <w:szCs w:val="16"/>
              </w:rPr>
              <w:t>Fran Barber</w:t>
            </w:r>
          </w:p>
        </w:tc>
        <w:tc>
          <w:tcPr>
            <w:tcW w:w="4590" w:type="dxa"/>
            <w:tcBorders>
              <w:top w:val="nil"/>
              <w:right w:val="single" w:sz="6" w:space="0" w:color="auto"/>
            </w:tcBorders>
            <w:vAlign w:val="center"/>
          </w:tcPr>
          <w:p w14:paraId="75DCE0CA" w14:textId="77777777" w:rsidR="00462716" w:rsidRPr="00C96A2F" w:rsidRDefault="00462716" w:rsidP="00462716">
            <w:pPr>
              <w:rPr>
                <w:sz w:val="14"/>
                <w:szCs w:val="14"/>
              </w:rPr>
            </w:pPr>
            <w:r w:rsidRPr="00C96A2F">
              <w:rPr>
                <w:sz w:val="16"/>
                <w:szCs w:val="16"/>
              </w:rPr>
              <w:t>Michigan Lee</w:t>
            </w:r>
          </w:p>
        </w:tc>
        <w:tc>
          <w:tcPr>
            <w:tcW w:w="540" w:type="dxa"/>
            <w:tcBorders>
              <w:top w:val="nil"/>
              <w:right w:val="single" w:sz="8" w:space="0" w:color="auto"/>
            </w:tcBorders>
          </w:tcPr>
          <w:p w14:paraId="35A8AD74" w14:textId="374DD851" w:rsidR="00462716" w:rsidRPr="00C96A2F" w:rsidRDefault="00462716" w:rsidP="00974ACC">
            <w:pPr>
              <w:jc w:val="right"/>
              <w:rPr>
                <w:sz w:val="16"/>
                <w:szCs w:val="16"/>
              </w:rPr>
            </w:pPr>
            <w:r>
              <w:rPr>
                <w:sz w:val="16"/>
                <w:szCs w:val="16"/>
              </w:rPr>
              <w:t>1</w:t>
            </w:r>
            <w:r w:rsidR="00974ACC">
              <w:rPr>
                <w:sz w:val="16"/>
                <w:szCs w:val="16"/>
              </w:rPr>
              <w:t>1</w:t>
            </w:r>
          </w:p>
        </w:tc>
      </w:tr>
      <w:tr w:rsidR="00462716" w:rsidRPr="00446A6B" w14:paraId="7A45EF9C" w14:textId="77777777" w:rsidTr="00462716">
        <w:trPr>
          <w:jc w:val="center"/>
        </w:trPr>
        <w:tc>
          <w:tcPr>
            <w:tcW w:w="1052" w:type="dxa"/>
            <w:tcBorders>
              <w:left w:val="single" w:sz="8" w:space="0" w:color="auto"/>
            </w:tcBorders>
            <w:tcMar>
              <w:top w:w="14" w:type="dxa"/>
              <w:left w:w="58" w:type="dxa"/>
              <w:bottom w:w="14" w:type="dxa"/>
              <w:right w:w="58" w:type="dxa"/>
            </w:tcMar>
            <w:vAlign w:val="center"/>
          </w:tcPr>
          <w:p w14:paraId="2D49BC2B" w14:textId="77777777" w:rsidR="00462716" w:rsidRPr="00446A6B" w:rsidRDefault="00462716" w:rsidP="00462716">
            <w:pPr>
              <w:ind w:left="37"/>
              <w:rPr>
                <w:sz w:val="16"/>
                <w:szCs w:val="16"/>
              </w:rPr>
            </w:pPr>
            <w:r w:rsidRPr="00446A6B">
              <w:rPr>
                <w:sz w:val="16"/>
                <w:szCs w:val="16"/>
              </w:rPr>
              <w:t>05 Jul 2010</w:t>
            </w:r>
          </w:p>
        </w:tc>
        <w:tc>
          <w:tcPr>
            <w:tcW w:w="2088" w:type="dxa"/>
            <w:vAlign w:val="center"/>
          </w:tcPr>
          <w:p w14:paraId="00C48CD3" w14:textId="77777777" w:rsidR="00462716" w:rsidRPr="00CA4632" w:rsidRDefault="00462716" w:rsidP="00462716">
            <w:pPr>
              <w:rPr>
                <w:sz w:val="16"/>
                <w:szCs w:val="16"/>
              </w:rPr>
            </w:pPr>
            <w:r w:rsidRPr="00172721">
              <w:rPr>
                <w:sz w:val="16"/>
                <w:szCs w:val="16"/>
              </w:rPr>
              <w:t>John Fox (jwf139)</w:t>
            </w:r>
          </w:p>
        </w:tc>
        <w:tc>
          <w:tcPr>
            <w:tcW w:w="4590" w:type="dxa"/>
            <w:tcBorders>
              <w:right w:val="single" w:sz="6" w:space="0" w:color="auto"/>
            </w:tcBorders>
            <w:vAlign w:val="center"/>
          </w:tcPr>
          <w:p w14:paraId="0F5B2DE8" w14:textId="77777777" w:rsidR="00462716" w:rsidRPr="00C96A2F" w:rsidRDefault="00462716" w:rsidP="00462716">
            <w:pPr>
              <w:rPr>
                <w:sz w:val="14"/>
                <w:szCs w:val="14"/>
              </w:rPr>
            </w:pPr>
            <w:r w:rsidRPr="00C96A2F">
              <w:rPr>
                <w:sz w:val="16"/>
                <w:szCs w:val="16"/>
              </w:rPr>
              <w:t>Re:Edward Sevenoaks, b. abt 1816 s/o William Sevenoaks</w:t>
            </w:r>
          </w:p>
        </w:tc>
        <w:tc>
          <w:tcPr>
            <w:tcW w:w="540" w:type="dxa"/>
            <w:tcBorders>
              <w:right w:val="single" w:sz="8" w:space="0" w:color="auto"/>
            </w:tcBorders>
          </w:tcPr>
          <w:p w14:paraId="37FCDA0D" w14:textId="77777777" w:rsidR="00462716" w:rsidRPr="00C96A2F" w:rsidRDefault="00462716" w:rsidP="00462716">
            <w:pPr>
              <w:jc w:val="right"/>
              <w:rPr>
                <w:sz w:val="16"/>
                <w:szCs w:val="16"/>
              </w:rPr>
            </w:pPr>
            <w:r>
              <w:rPr>
                <w:sz w:val="16"/>
                <w:szCs w:val="16"/>
              </w:rPr>
              <w:t>0</w:t>
            </w:r>
          </w:p>
        </w:tc>
      </w:tr>
      <w:tr w:rsidR="00462716" w:rsidRPr="00446A6B" w14:paraId="1DF8D0E0" w14:textId="77777777" w:rsidTr="00462716">
        <w:trPr>
          <w:jc w:val="center"/>
        </w:trPr>
        <w:tc>
          <w:tcPr>
            <w:tcW w:w="1052" w:type="dxa"/>
            <w:tcBorders>
              <w:left w:val="single" w:sz="8" w:space="0" w:color="auto"/>
            </w:tcBorders>
            <w:tcMar>
              <w:top w:w="14" w:type="dxa"/>
              <w:left w:w="58" w:type="dxa"/>
              <w:bottom w:w="14" w:type="dxa"/>
              <w:right w:w="58" w:type="dxa"/>
            </w:tcMar>
            <w:vAlign w:val="center"/>
          </w:tcPr>
          <w:p w14:paraId="680635BF" w14:textId="77777777" w:rsidR="00462716" w:rsidRPr="00446A6B" w:rsidRDefault="00462716" w:rsidP="00462716">
            <w:pPr>
              <w:ind w:left="37"/>
              <w:rPr>
                <w:sz w:val="16"/>
                <w:szCs w:val="16"/>
              </w:rPr>
            </w:pPr>
            <w:r w:rsidRPr="00446A6B">
              <w:rPr>
                <w:sz w:val="16"/>
                <w:szCs w:val="16"/>
              </w:rPr>
              <w:t>13 Jun 2006</w:t>
            </w:r>
          </w:p>
        </w:tc>
        <w:tc>
          <w:tcPr>
            <w:tcW w:w="2088" w:type="dxa"/>
            <w:vAlign w:val="center"/>
          </w:tcPr>
          <w:p w14:paraId="5148C6D0" w14:textId="77777777" w:rsidR="00462716" w:rsidRPr="00CA4632" w:rsidRDefault="00462716" w:rsidP="00462716">
            <w:pPr>
              <w:rPr>
                <w:sz w:val="16"/>
                <w:szCs w:val="16"/>
              </w:rPr>
            </w:pPr>
            <w:r w:rsidRPr="00172721">
              <w:rPr>
                <w:sz w:val="16"/>
                <w:szCs w:val="16"/>
              </w:rPr>
              <w:t>Nissa Armstrong (LitleElf)</w:t>
            </w:r>
          </w:p>
        </w:tc>
        <w:tc>
          <w:tcPr>
            <w:tcW w:w="4590" w:type="dxa"/>
            <w:tcBorders>
              <w:right w:val="single" w:sz="6" w:space="0" w:color="auto"/>
            </w:tcBorders>
            <w:vAlign w:val="center"/>
          </w:tcPr>
          <w:p w14:paraId="6FFFFF03" w14:textId="77777777" w:rsidR="00462716" w:rsidRPr="00C96A2F" w:rsidRDefault="00462716" w:rsidP="00462716">
            <w:pPr>
              <w:rPr>
                <w:sz w:val="14"/>
                <w:szCs w:val="14"/>
              </w:rPr>
            </w:pPr>
            <w:r w:rsidRPr="00C96A2F">
              <w:rPr>
                <w:sz w:val="16"/>
                <w:szCs w:val="16"/>
              </w:rPr>
              <w:t>Re: Elizabeth Sinnock m. Thomas Boniface 1766 Englnd</w:t>
            </w:r>
          </w:p>
        </w:tc>
        <w:tc>
          <w:tcPr>
            <w:tcW w:w="540" w:type="dxa"/>
            <w:tcBorders>
              <w:right w:val="single" w:sz="8" w:space="0" w:color="auto"/>
            </w:tcBorders>
          </w:tcPr>
          <w:p w14:paraId="4AE7140B" w14:textId="41187E65" w:rsidR="00462716" w:rsidRPr="00C96A2F" w:rsidRDefault="00974ACC" w:rsidP="00462716">
            <w:pPr>
              <w:jc w:val="right"/>
              <w:rPr>
                <w:sz w:val="16"/>
                <w:szCs w:val="16"/>
              </w:rPr>
            </w:pPr>
            <w:r>
              <w:rPr>
                <w:sz w:val="16"/>
                <w:szCs w:val="16"/>
              </w:rPr>
              <w:t>20</w:t>
            </w:r>
          </w:p>
        </w:tc>
      </w:tr>
      <w:tr w:rsidR="00462716" w:rsidRPr="00446A6B" w14:paraId="61B64DE2" w14:textId="77777777" w:rsidTr="00462716">
        <w:trPr>
          <w:jc w:val="center"/>
        </w:trPr>
        <w:tc>
          <w:tcPr>
            <w:tcW w:w="1052" w:type="dxa"/>
            <w:tcBorders>
              <w:left w:val="single" w:sz="8" w:space="0" w:color="auto"/>
            </w:tcBorders>
            <w:tcMar>
              <w:top w:w="14" w:type="dxa"/>
              <w:left w:w="58" w:type="dxa"/>
              <w:bottom w:w="14" w:type="dxa"/>
              <w:right w:w="58" w:type="dxa"/>
            </w:tcMar>
            <w:vAlign w:val="center"/>
          </w:tcPr>
          <w:p w14:paraId="6D71E3E9" w14:textId="77777777" w:rsidR="00462716" w:rsidRPr="00446A6B" w:rsidRDefault="00462716" w:rsidP="00462716">
            <w:pPr>
              <w:ind w:left="37"/>
              <w:rPr>
                <w:sz w:val="16"/>
                <w:szCs w:val="16"/>
              </w:rPr>
            </w:pPr>
            <w:r w:rsidRPr="00446A6B">
              <w:rPr>
                <w:sz w:val="16"/>
                <w:szCs w:val="16"/>
              </w:rPr>
              <w:t>21 Jan 2007</w:t>
            </w:r>
          </w:p>
        </w:tc>
        <w:tc>
          <w:tcPr>
            <w:tcW w:w="2088" w:type="dxa"/>
            <w:vAlign w:val="center"/>
          </w:tcPr>
          <w:p w14:paraId="454146DF" w14:textId="77777777" w:rsidR="00462716" w:rsidRPr="00CA4632" w:rsidRDefault="00462716" w:rsidP="00462716">
            <w:pPr>
              <w:rPr>
                <w:sz w:val="16"/>
                <w:szCs w:val="16"/>
              </w:rPr>
            </w:pPr>
            <w:r w:rsidRPr="00172721">
              <w:rPr>
                <w:sz w:val="16"/>
                <w:szCs w:val="16"/>
              </w:rPr>
              <w:t>SarahJKiwi</w:t>
            </w:r>
          </w:p>
        </w:tc>
        <w:tc>
          <w:tcPr>
            <w:tcW w:w="4590" w:type="dxa"/>
            <w:tcBorders>
              <w:right w:val="single" w:sz="6" w:space="0" w:color="auto"/>
            </w:tcBorders>
            <w:vAlign w:val="center"/>
          </w:tcPr>
          <w:p w14:paraId="7448C222" w14:textId="77777777" w:rsidR="00462716" w:rsidRPr="00C96A2F" w:rsidRDefault="00462716" w:rsidP="00462716">
            <w:pPr>
              <w:rPr>
                <w:sz w:val="14"/>
                <w:szCs w:val="14"/>
              </w:rPr>
            </w:pPr>
            <w:r w:rsidRPr="00C96A2F">
              <w:rPr>
                <w:sz w:val="16"/>
                <w:szCs w:val="16"/>
              </w:rPr>
              <w:t>Re: Elizabeth Sinnock m. Thomas Boniface 1766 Englnd</w:t>
            </w:r>
          </w:p>
        </w:tc>
        <w:tc>
          <w:tcPr>
            <w:tcW w:w="540" w:type="dxa"/>
            <w:tcBorders>
              <w:right w:val="single" w:sz="8" w:space="0" w:color="auto"/>
            </w:tcBorders>
          </w:tcPr>
          <w:p w14:paraId="264C8C7D" w14:textId="77777777" w:rsidR="00462716" w:rsidRPr="00C96A2F" w:rsidRDefault="00462716" w:rsidP="00462716">
            <w:pPr>
              <w:jc w:val="right"/>
              <w:rPr>
                <w:sz w:val="16"/>
                <w:szCs w:val="16"/>
              </w:rPr>
            </w:pPr>
            <w:r>
              <w:rPr>
                <w:sz w:val="16"/>
                <w:szCs w:val="16"/>
              </w:rPr>
              <w:t>0</w:t>
            </w:r>
          </w:p>
        </w:tc>
      </w:tr>
      <w:tr w:rsidR="00462716" w:rsidRPr="00446A6B" w14:paraId="0B62716B" w14:textId="77777777" w:rsidTr="00462716">
        <w:trPr>
          <w:trHeight w:val="103"/>
          <w:jc w:val="center"/>
        </w:trPr>
        <w:tc>
          <w:tcPr>
            <w:tcW w:w="1052" w:type="dxa"/>
            <w:tcBorders>
              <w:left w:val="single" w:sz="8" w:space="0" w:color="auto"/>
            </w:tcBorders>
            <w:tcMar>
              <w:top w:w="14" w:type="dxa"/>
              <w:left w:w="58" w:type="dxa"/>
              <w:bottom w:w="14" w:type="dxa"/>
              <w:right w:w="58" w:type="dxa"/>
            </w:tcMar>
            <w:vAlign w:val="center"/>
          </w:tcPr>
          <w:p w14:paraId="29D6B2F7" w14:textId="77777777" w:rsidR="00462716" w:rsidRPr="00446A6B" w:rsidRDefault="00462716" w:rsidP="00462716">
            <w:pPr>
              <w:ind w:left="37"/>
              <w:rPr>
                <w:sz w:val="16"/>
                <w:szCs w:val="16"/>
              </w:rPr>
            </w:pPr>
            <w:r w:rsidRPr="00446A6B">
              <w:rPr>
                <w:sz w:val="16"/>
                <w:szCs w:val="16"/>
              </w:rPr>
              <w:t>09 Jan 2009</w:t>
            </w:r>
          </w:p>
        </w:tc>
        <w:tc>
          <w:tcPr>
            <w:tcW w:w="2088" w:type="dxa"/>
            <w:vAlign w:val="center"/>
          </w:tcPr>
          <w:p w14:paraId="2C9C7BBB" w14:textId="77777777" w:rsidR="00462716" w:rsidRPr="00CA4632" w:rsidRDefault="00462716" w:rsidP="00462716">
            <w:pPr>
              <w:rPr>
                <w:sz w:val="16"/>
                <w:szCs w:val="16"/>
              </w:rPr>
            </w:pPr>
            <w:r w:rsidRPr="00172721">
              <w:rPr>
                <w:sz w:val="16"/>
                <w:szCs w:val="16"/>
              </w:rPr>
              <w:t>Nissa Armstrong (LitleElf)</w:t>
            </w:r>
          </w:p>
        </w:tc>
        <w:tc>
          <w:tcPr>
            <w:tcW w:w="4590" w:type="dxa"/>
            <w:tcBorders>
              <w:right w:val="single" w:sz="6" w:space="0" w:color="auto"/>
            </w:tcBorders>
            <w:vAlign w:val="center"/>
          </w:tcPr>
          <w:p w14:paraId="0A439226" w14:textId="77777777" w:rsidR="00462716" w:rsidRPr="00C96A2F" w:rsidRDefault="00462716" w:rsidP="00462716">
            <w:pPr>
              <w:rPr>
                <w:sz w:val="14"/>
                <w:szCs w:val="14"/>
              </w:rPr>
            </w:pPr>
            <w:r w:rsidRPr="00C96A2F">
              <w:rPr>
                <w:sz w:val="16"/>
                <w:szCs w:val="16"/>
              </w:rPr>
              <w:t>Re: Elizabeth Sinnock m. Thomas Boniface 1766 Englnd</w:t>
            </w:r>
          </w:p>
        </w:tc>
        <w:tc>
          <w:tcPr>
            <w:tcW w:w="540" w:type="dxa"/>
            <w:tcBorders>
              <w:right w:val="single" w:sz="8" w:space="0" w:color="auto"/>
            </w:tcBorders>
          </w:tcPr>
          <w:p w14:paraId="5D4A6DC8" w14:textId="77777777" w:rsidR="00462716" w:rsidRPr="00C96A2F" w:rsidRDefault="00462716" w:rsidP="00462716">
            <w:pPr>
              <w:jc w:val="right"/>
              <w:rPr>
                <w:sz w:val="16"/>
                <w:szCs w:val="16"/>
              </w:rPr>
            </w:pPr>
            <w:r>
              <w:rPr>
                <w:sz w:val="16"/>
                <w:szCs w:val="16"/>
              </w:rPr>
              <w:t>0</w:t>
            </w:r>
          </w:p>
        </w:tc>
      </w:tr>
      <w:tr w:rsidR="00462716" w:rsidRPr="00446A6B" w14:paraId="294B666A" w14:textId="77777777" w:rsidTr="00462716">
        <w:trPr>
          <w:jc w:val="center"/>
        </w:trPr>
        <w:tc>
          <w:tcPr>
            <w:tcW w:w="1052" w:type="dxa"/>
            <w:tcBorders>
              <w:left w:val="single" w:sz="8" w:space="0" w:color="auto"/>
            </w:tcBorders>
            <w:tcMar>
              <w:top w:w="14" w:type="dxa"/>
              <w:left w:w="58" w:type="dxa"/>
              <w:bottom w:w="14" w:type="dxa"/>
              <w:right w:w="58" w:type="dxa"/>
            </w:tcMar>
            <w:vAlign w:val="center"/>
          </w:tcPr>
          <w:p w14:paraId="482903DA" w14:textId="77777777" w:rsidR="00462716" w:rsidRPr="00446A6B" w:rsidRDefault="00462716" w:rsidP="00462716">
            <w:pPr>
              <w:ind w:left="37"/>
              <w:rPr>
                <w:sz w:val="16"/>
                <w:szCs w:val="16"/>
              </w:rPr>
            </w:pPr>
            <w:r w:rsidRPr="00446A6B">
              <w:rPr>
                <w:sz w:val="16"/>
                <w:szCs w:val="16"/>
              </w:rPr>
              <w:t>30 Jan 2010</w:t>
            </w:r>
          </w:p>
        </w:tc>
        <w:tc>
          <w:tcPr>
            <w:tcW w:w="2088" w:type="dxa"/>
            <w:vAlign w:val="center"/>
          </w:tcPr>
          <w:p w14:paraId="68858CBF" w14:textId="77777777" w:rsidR="00462716" w:rsidRPr="00CA4632" w:rsidRDefault="00462716" w:rsidP="00462716">
            <w:pPr>
              <w:rPr>
                <w:sz w:val="16"/>
                <w:szCs w:val="16"/>
              </w:rPr>
            </w:pPr>
            <w:r w:rsidRPr="00172721">
              <w:rPr>
                <w:sz w:val="16"/>
                <w:szCs w:val="16"/>
              </w:rPr>
              <w:t>Andrea</w:t>
            </w:r>
          </w:p>
        </w:tc>
        <w:tc>
          <w:tcPr>
            <w:tcW w:w="4590" w:type="dxa"/>
            <w:tcBorders>
              <w:right w:val="single" w:sz="6" w:space="0" w:color="auto"/>
            </w:tcBorders>
            <w:vAlign w:val="center"/>
          </w:tcPr>
          <w:p w14:paraId="66757152" w14:textId="77777777" w:rsidR="00462716" w:rsidRPr="00C96A2F" w:rsidRDefault="00462716" w:rsidP="00462716">
            <w:pPr>
              <w:rPr>
                <w:sz w:val="14"/>
                <w:szCs w:val="14"/>
              </w:rPr>
            </w:pPr>
            <w:r w:rsidRPr="00C96A2F">
              <w:rPr>
                <w:sz w:val="16"/>
                <w:szCs w:val="16"/>
              </w:rPr>
              <w:t>Re: Harry Sinnock England to Ohio</w:t>
            </w:r>
          </w:p>
        </w:tc>
        <w:tc>
          <w:tcPr>
            <w:tcW w:w="540" w:type="dxa"/>
            <w:tcBorders>
              <w:right w:val="single" w:sz="8" w:space="0" w:color="auto"/>
            </w:tcBorders>
          </w:tcPr>
          <w:p w14:paraId="4289533F" w14:textId="77777777" w:rsidR="00462716" w:rsidRPr="00C96A2F" w:rsidRDefault="00462716" w:rsidP="00462716">
            <w:pPr>
              <w:jc w:val="right"/>
              <w:rPr>
                <w:sz w:val="16"/>
                <w:szCs w:val="16"/>
              </w:rPr>
            </w:pPr>
            <w:r>
              <w:rPr>
                <w:sz w:val="16"/>
                <w:szCs w:val="16"/>
              </w:rPr>
              <w:t>3</w:t>
            </w:r>
          </w:p>
        </w:tc>
      </w:tr>
      <w:tr w:rsidR="00974ACC" w:rsidRPr="00446A6B" w14:paraId="5521A6BE" w14:textId="77777777" w:rsidTr="0068062A">
        <w:trPr>
          <w:jc w:val="center"/>
        </w:trPr>
        <w:tc>
          <w:tcPr>
            <w:tcW w:w="1052" w:type="dxa"/>
            <w:tcBorders>
              <w:left w:val="single" w:sz="8" w:space="0" w:color="auto"/>
            </w:tcBorders>
            <w:tcMar>
              <w:top w:w="14" w:type="dxa"/>
              <w:left w:w="58" w:type="dxa"/>
              <w:bottom w:w="14" w:type="dxa"/>
              <w:right w:w="58" w:type="dxa"/>
            </w:tcMar>
            <w:vAlign w:val="center"/>
          </w:tcPr>
          <w:p w14:paraId="60AC96DE" w14:textId="77777777" w:rsidR="00974ACC" w:rsidRPr="00446A6B" w:rsidRDefault="00974ACC" w:rsidP="0068062A">
            <w:pPr>
              <w:ind w:left="37"/>
              <w:rPr>
                <w:sz w:val="16"/>
                <w:szCs w:val="16"/>
              </w:rPr>
            </w:pPr>
            <w:r w:rsidRPr="00446A6B">
              <w:rPr>
                <w:sz w:val="16"/>
                <w:szCs w:val="16"/>
              </w:rPr>
              <w:t>10 Jun 2001</w:t>
            </w:r>
          </w:p>
        </w:tc>
        <w:tc>
          <w:tcPr>
            <w:tcW w:w="2088" w:type="dxa"/>
            <w:vAlign w:val="center"/>
          </w:tcPr>
          <w:p w14:paraId="5824AA0C" w14:textId="77777777" w:rsidR="00974ACC" w:rsidRPr="00CA4632" w:rsidRDefault="00974ACC" w:rsidP="0068062A">
            <w:pPr>
              <w:rPr>
                <w:sz w:val="16"/>
                <w:szCs w:val="16"/>
              </w:rPr>
            </w:pPr>
            <w:r w:rsidRPr="00172721">
              <w:rPr>
                <w:sz w:val="16"/>
                <w:szCs w:val="16"/>
              </w:rPr>
              <w:t>Michael Hyland</w:t>
            </w:r>
          </w:p>
        </w:tc>
        <w:tc>
          <w:tcPr>
            <w:tcW w:w="4590" w:type="dxa"/>
            <w:tcBorders>
              <w:right w:val="single" w:sz="6" w:space="0" w:color="auto"/>
            </w:tcBorders>
            <w:vAlign w:val="center"/>
          </w:tcPr>
          <w:p w14:paraId="119C81AD" w14:textId="77777777" w:rsidR="00974ACC" w:rsidRPr="00C96A2F" w:rsidRDefault="00974ACC" w:rsidP="0068062A">
            <w:pPr>
              <w:rPr>
                <w:sz w:val="14"/>
                <w:szCs w:val="14"/>
              </w:rPr>
            </w:pPr>
            <w:r w:rsidRPr="00C96A2F">
              <w:rPr>
                <w:sz w:val="16"/>
                <w:szCs w:val="16"/>
              </w:rPr>
              <w:t>Re: Links to Thomas Catt</w:t>
            </w:r>
          </w:p>
        </w:tc>
        <w:tc>
          <w:tcPr>
            <w:tcW w:w="540" w:type="dxa"/>
            <w:tcBorders>
              <w:right w:val="single" w:sz="8" w:space="0" w:color="auto"/>
            </w:tcBorders>
          </w:tcPr>
          <w:p w14:paraId="3C27923B" w14:textId="77777777" w:rsidR="00974ACC" w:rsidRPr="00C96A2F" w:rsidRDefault="00974ACC" w:rsidP="0068062A">
            <w:pPr>
              <w:jc w:val="right"/>
              <w:rPr>
                <w:sz w:val="16"/>
                <w:szCs w:val="16"/>
              </w:rPr>
            </w:pPr>
            <w:r>
              <w:rPr>
                <w:sz w:val="16"/>
                <w:szCs w:val="16"/>
              </w:rPr>
              <w:t>24</w:t>
            </w:r>
          </w:p>
        </w:tc>
      </w:tr>
      <w:tr w:rsidR="00462716" w:rsidRPr="00446A6B" w14:paraId="51D35F54" w14:textId="77777777" w:rsidTr="00462716">
        <w:trPr>
          <w:jc w:val="center"/>
        </w:trPr>
        <w:tc>
          <w:tcPr>
            <w:tcW w:w="1052" w:type="dxa"/>
            <w:tcBorders>
              <w:left w:val="single" w:sz="8" w:space="0" w:color="auto"/>
            </w:tcBorders>
            <w:tcMar>
              <w:top w:w="14" w:type="dxa"/>
              <w:left w:w="58" w:type="dxa"/>
              <w:bottom w:w="14" w:type="dxa"/>
              <w:right w:w="58" w:type="dxa"/>
            </w:tcMar>
            <w:vAlign w:val="center"/>
          </w:tcPr>
          <w:p w14:paraId="4CA4B1C5" w14:textId="77777777" w:rsidR="00462716" w:rsidRPr="00446A6B" w:rsidRDefault="00462716" w:rsidP="00462716">
            <w:pPr>
              <w:ind w:left="37"/>
              <w:rPr>
                <w:sz w:val="16"/>
                <w:szCs w:val="16"/>
              </w:rPr>
            </w:pPr>
            <w:r w:rsidRPr="00446A6B">
              <w:rPr>
                <w:sz w:val="16"/>
                <w:szCs w:val="16"/>
              </w:rPr>
              <w:t>12 Feb 2007</w:t>
            </w:r>
          </w:p>
        </w:tc>
        <w:tc>
          <w:tcPr>
            <w:tcW w:w="2088" w:type="dxa"/>
            <w:vAlign w:val="center"/>
          </w:tcPr>
          <w:p w14:paraId="6544B46C" w14:textId="77777777" w:rsidR="00462716" w:rsidRPr="00CA4632" w:rsidRDefault="00462716" w:rsidP="00462716">
            <w:pPr>
              <w:rPr>
                <w:sz w:val="16"/>
                <w:szCs w:val="16"/>
              </w:rPr>
            </w:pPr>
            <w:r w:rsidRPr="00172721">
              <w:rPr>
                <w:sz w:val="16"/>
                <w:szCs w:val="16"/>
              </w:rPr>
              <w:t>Geoffers (ewolcpg)</w:t>
            </w:r>
          </w:p>
        </w:tc>
        <w:tc>
          <w:tcPr>
            <w:tcW w:w="4590" w:type="dxa"/>
            <w:tcBorders>
              <w:right w:val="single" w:sz="6" w:space="0" w:color="auto"/>
            </w:tcBorders>
            <w:vAlign w:val="center"/>
          </w:tcPr>
          <w:p w14:paraId="17CA759E" w14:textId="77777777" w:rsidR="00462716" w:rsidRPr="00C96A2F" w:rsidRDefault="00462716" w:rsidP="00462716">
            <w:pPr>
              <w:rPr>
                <w:sz w:val="14"/>
                <w:szCs w:val="14"/>
              </w:rPr>
            </w:pPr>
            <w:r w:rsidRPr="00C96A2F">
              <w:rPr>
                <w:sz w:val="16"/>
                <w:szCs w:val="16"/>
              </w:rPr>
              <w:t>Re: Riseborough</w:t>
            </w:r>
          </w:p>
        </w:tc>
        <w:tc>
          <w:tcPr>
            <w:tcW w:w="540" w:type="dxa"/>
            <w:tcBorders>
              <w:right w:val="single" w:sz="8" w:space="0" w:color="auto"/>
            </w:tcBorders>
          </w:tcPr>
          <w:p w14:paraId="4D0EF4D5" w14:textId="77777777" w:rsidR="00462716" w:rsidRPr="00C96A2F" w:rsidRDefault="00462716" w:rsidP="00462716">
            <w:pPr>
              <w:jc w:val="right"/>
              <w:rPr>
                <w:sz w:val="16"/>
                <w:szCs w:val="16"/>
              </w:rPr>
            </w:pPr>
            <w:r>
              <w:rPr>
                <w:sz w:val="16"/>
                <w:szCs w:val="16"/>
              </w:rPr>
              <w:t>6</w:t>
            </w:r>
          </w:p>
        </w:tc>
      </w:tr>
      <w:tr w:rsidR="00462716" w:rsidRPr="00446A6B" w14:paraId="46AEFE33" w14:textId="77777777" w:rsidTr="00462716">
        <w:trPr>
          <w:jc w:val="center"/>
        </w:trPr>
        <w:tc>
          <w:tcPr>
            <w:tcW w:w="1052" w:type="dxa"/>
            <w:tcBorders>
              <w:left w:val="single" w:sz="8" w:space="0" w:color="auto"/>
            </w:tcBorders>
            <w:tcMar>
              <w:top w:w="14" w:type="dxa"/>
              <w:left w:w="58" w:type="dxa"/>
              <w:bottom w:w="14" w:type="dxa"/>
              <w:right w:w="58" w:type="dxa"/>
            </w:tcMar>
            <w:vAlign w:val="center"/>
          </w:tcPr>
          <w:p w14:paraId="34FCEC16" w14:textId="77777777" w:rsidR="00462716" w:rsidRPr="00446A6B" w:rsidRDefault="00462716" w:rsidP="00462716">
            <w:pPr>
              <w:ind w:left="37"/>
              <w:rPr>
                <w:sz w:val="16"/>
                <w:szCs w:val="16"/>
              </w:rPr>
            </w:pPr>
            <w:r w:rsidRPr="00446A6B">
              <w:rPr>
                <w:sz w:val="16"/>
                <w:szCs w:val="16"/>
              </w:rPr>
              <w:t>11 Sep 2001</w:t>
            </w:r>
          </w:p>
        </w:tc>
        <w:tc>
          <w:tcPr>
            <w:tcW w:w="2088" w:type="dxa"/>
            <w:vAlign w:val="center"/>
          </w:tcPr>
          <w:p w14:paraId="65F9E846" w14:textId="77777777" w:rsidR="00462716" w:rsidRPr="00CA4632" w:rsidRDefault="00462716" w:rsidP="00462716">
            <w:pPr>
              <w:rPr>
                <w:sz w:val="16"/>
                <w:szCs w:val="16"/>
              </w:rPr>
            </w:pPr>
            <w:r w:rsidRPr="00172721">
              <w:rPr>
                <w:sz w:val="16"/>
                <w:szCs w:val="16"/>
              </w:rPr>
              <w:t>heatherdawn</w:t>
            </w:r>
          </w:p>
        </w:tc>
        <w:tc>
          <w:tcPr>
            <w:tcW w:w="4590" w:type="dxa"/>
            <w:tcBorders>
              <w:right w:val="single" w:sz="6" w:space="0" w:color="auto"/>
            </w:tcBorders>
            <w:vAlign w:val="center"/>
          </w:tcPr>
          <w:p w14:paraId="3F50AEEE" w14:textId="77777777" w:rsidR="00462716" w:rsidRPr="00C96A2F" w:rsidRDefault="00462716" w:rsidP="00462716">
            <w:pPr>
              <w:rPr>
                <w:sz w:val="14"/>
                <w:szCs w:val="14"/>
              </w:rPr>
            </w:pPr>
            <w:r w:rsidRPr="00C96A2F">
              <w:rPr>
                <w:sz w:val="16"/>
                <w:szCs w:val="16"/>
              </w:rPr>
              <w:t>Re: Samuella Wilson/Whittier</w:t>
            </w:r>
          </w:p>
        </w:tc>
        <w:tc>
          <w:tcPr>
            <w:tcW w:w="540" w:type="dxa"/>
            <w:tcBorders>
              <w:right w:val="single" w:sz="8" w:space="0" w:color="auto"/>
            </w:tcBorders>
          </w:tcPr>
          <w:p w14:paraId="1553B0B6" w14:textId="77777777" w:rsidR="00462716" w:rsidRPr="00C96A2F" w:rsidRDefault="00462716" w:rsidP="00462716">
            <w:pPr>
              <w:jc w:val="right"/>
              <w:rPr>
                <w:sz w:val="16"/>
                <w:szCs w:val="16"/>
              </w:rPr>
            </w:pPr>
            <w:r>
              <w:rPr>
                <w:sz w:val="16"/>
                <w:szCs w:val="16"/>
              </w:rPr>
              <w:t>3</w:t>
            </w:r>
          </w:p>
        </w:tc>
      </w:tr>
      <w:tr w:rsidR="00462716" w:rsidRPr="00446A6B" w14:paraId="63FFB5FE" w14:textId="77777777" w:rsidTr="00462716">
        <w:trPr>
          <w:jc w:val="center"/>
        </w:trPr>
        <w:tc>
          <w:tcPr>
            <w:tcW w:w="1052" w:type="dxa"/>
            <w:tcBorders>
              <w:left w:val="single" w:sz="8" w:space="0" w:color="auto"/>
            </w:tcBorders>
            <w:tcMar>
              <w:top w:w="14" w:type="dxa"/>
              <w:left w:w="58" w:type="dxa"/>
              <w:bottom w:w="14" w:type="dxa"/>
              <w:right w:w="58" w:type="dxa"/>
            </w:tcMar>
            <w:vAlign w:val="center"/>
          </w:tcPr>
          <w:p w14:paraId="425ABA53" w14:textId="77777777" w:rsidR="00462716" w:rsidRPr="00446A6B" w:rsidRDefault="00462716" w:rsidP="00462716">
            <w:pPr>
              <w:ind w:left="37"/>
              <w:rPr>
                <w:sz w:val="16"/>
                <w:szCs w:val="16"/>
              </w:rPr>
            </w:pPr>
            <w:r w:rsidRPr="00446A6B">
              <w:rPr>
                <w:sz w:val="16"/>
                <w:szCs w:val="16"/>
              </w:rPr>
              <w:t>05 Apr 2009</w:t>
            </w:r>
          </w:p>
        </w:tc>
        <w:tc>
          <w:tcPr>
            <w:tcW w:w="2088" w:type="dxa"/>
            <w:vAlign w:val="center"/>
          </w:tcPr>
          <w:p w14:paraId="2DAAED27" w14:textId="77777777" w:rsidR="00462716" w:rsidRPr="00CA4632" w:rsidRDefault="00462716" w:rsidP="00462716">
            <w:pPr>
              <w:rPr>
                <w:sz w:val="16"/>
                <w:szCs w:val="16"/>
              </w:rPr>
            </w:pPr>
            <w:r w:rsidRPr="00172721">
              <w:rPr>
                <w:sz w:val="16"/>
                <w:szCs w:val="16"/>
              </w:rPr>
              <w:t>Pat Peryer</w:t>
            </w:r>
          </w:p>
        </w:tc>
        <w:tc>
          <w:tcPr>
            <w:tcW w:w="4590" w:type="dxa"/>
            <w:tcBorders>
              <w:right w:val="single" w:sz="6" w:space="0" w:color="auto"/>
            </w:tcBorders>
            <w:vAlign w:val="center"/>
          </w:tcPr>
          <w:p w14:paraId="1158B355" w14:textId="77777777" w:rsidR="00462716" w:rsidRPr="00C96A2F" w:rsidRDefault="00462716" w:rsidP="00462716">
            <w:pPr>
              <w:rPr>
                <w:sz w:val="14"/>
                <w:szCs w:val="14"/>
              </w:rPr>
            </w:pPr>
            <w:r w:rsidRPr="00C96A2F">
              <w:rPr>
                <w:sz w:val="16"/>
                <w:szCs w:val="16"/>
              </w:rPr>
              <w:t>Re: Sinnock and Turner Burial</w:t>
            </w:r>
          </w:p>
        </w:tc>
        <w:tc>
          <w:tcPr>
            <w:tcW w:w="540" w:type="dxa"/>
            <w:tcBorders>
              <w:right w:val="single" w:sz="8" w:space="0" w:color="auto"/>
            </w:tcBorders>
          </w:tcPr>
          <w:p w14:paraId="12E48645" w14:textId="77777777" w:rsidR="00462716" w:rsidRPr="00C96A2F" w:rsidRDefault="00462716" w:rsidP="00462716">
            <w:pPr>
              <w:jc w:val="right"/>
              <w:rPr>
                <w:sz w:val="16"/>
                <w:szCs w:val="16"/>
              </w:rPr>
            </w:pPr>
            <w:r>
              <w:rPr>
                <w:sz w:val="16"/>
                <w:szCs w:val="16"/>
              </w:rPr>
              <w:t>0</w:t>
            </w:r>
          </w:p>
        </w:tc>
      </w:tr>
      <w:tr w:rsidR="00462716" w:rsidRPr="00446A6B" w14:paraId="5884FEDE" w14:textId="77777777" w:rsidTr="00462716">
        <w:trPr>
          <w:jc w:val="center"/>
        </w:trPr>
        <w:tc>
          <w:tcPr>
            <w:tcW w:w="1052" w:type="dxa"/>
            <w:tcBorders>
              <w:left w:val="single" w:sz="8" w:space="0" w:color="auto"/>
            </w:tcBorders>
            <w:tcMar>
              <w:top w:w="14" w:type="dxa"/>
              <w:left w:w="58" w:type="dxa"/>
              <w:bottom w:w="14" w:type="dxa"/>
              <w:right w:w="58" w:type="dxa"/>
            </w:tcMar>
            <w:vAlign w:val="center"/>
          </w:tcPr>
          <w:p w14:paraId="63F5C290" w14:textId="77777777" w:rsidR="00462716" w:rsidRPr="00446A6B" w:rsidRDefault="00462716" w:rsidP="00462716">
            <w:pPr>
              <w:ind w:left="37"/>
              <w:rPr>
                <w:sz w:val="16"/>
                <w:szCs w:val="16"/>
              </w:rPr>
            </w:pPr>
            <w:r w:rsidRPr="00446A6B">
              <w:rPr>
                <w:sz w:val="16"/>
                <w:szCs w:val="16"/>
              </w:rPr>
              <w:t>13 Feb 2011</w:t>
            </w:r>
          </w:p>
        </w:tc>
        <w:tc>
          <w:tcPr>
            <w:tcW w:w="2088" w:type="dxa"/>
            <w:vAlign w:val="center"/>
          </w:tcPr>
          <w:p w14:paraId="663600BA" w14:textId="77777777" w:rsidR="00462716" w:rsidRPr="00CA4632" w:rsidRDefault="00462716" w:rsidP="00462716">
            <w:pPr>
              <w:rPr>
                <w:sz w:val="16"/>
                <w:szCs w:val="16"/>
              </w:rPr>
            </w:pPr>
            <w:r w:rsidRPr="00172721">
              <w:rPr>
                <w:sz w:val="16"/>
                <w:szCs w:val="16"/>
              </w:rPr>
              <w:t>Pat Peryer</w:t>
            </w:r>
          </w:p>
        </w:tc>
        <w:tc>
          <w:tcPr>
            <w:tcW w:w="4590" w:type="dxa"/>
            <w:tcBorders>
              <w:right w:val="single" w:sz="6" w:space="0" w:color="auto"/>
            </w:tcBorders>
            <w:vAlign w:val="center"/>
          </w:tcPr>
          <w:p w14:paraId="40C6C76C" w14:textId="77777777" w:rsidR="00462716" w:rsidRPr="00C96A2F" w:rsidRDefault="00462716" w:rsidP="00462716">
            <w:pPr>
              <w:rPr>
                <w:sz w:val="14"/>
                <w:szCs w:val="14"/>
              </w:rPr>
            </w:pPr>
            <w:r w:rsidRPr="00C96A2F">
              <w:rPr>
                <w:sz w:val="16"/>
                <w:szCs w:val="16"/>
              </w:rPr>
              <w:t>Re: Sinnock and Turner Burials</w:t>
            </w:r>
          </w:p>
        </w:tc>
        <w:tc>
          <w:tcPr>
            <w:tcW w:w="540" w:type="dxa"/>
            <w:tcBorders>
              <w:right w:val="single" w:sz="8" w:space="0" w:color="auto"/>
            </w:tcBorders>
          </w:tcPr>
          <w:p w14:paraId="24DD4AA2" w14:textId="77777777" w:rsidR="00462716" w:rsidRPr="00C96A2F" w:rsidRDefault="00462716" w:rsidP="00462716">
            <w:pPr>
              <w:jc w:val="right"/>
              <w:rPr>
                <w:sz w:val="16"/>
                <w:szCs w:val="16"/>
              </w:rPr>
            </w:pPr>
            <w:r>
              <w:rPr>
                <w:sz w:val="16"/>
                <w:szCs w:val="16"/>
              </w:rPr>
              <w:t>0</w:t>
            </w:r>
          </w:p>
        </w:tc>
      </w:tr>
      <w:tr w:rsidR="00462716" w:rsidRPr="00446A6B" w14:paraId="592156C0" w14:textId="77777777" w:rsidTr="00462716">
        <w:trPr>
          <w:jc w:val="center"/>
        </w:trPr>
        <w:tc>
          <w:tcPr>
            <w:tcW w:w="1052" w:type="dxa"/>
            <w:tcBorders>
              <w:left w:val="single" w:sz="8" w:space="0" w:color="auto"/>
            </w:tcBorders>
            <w:tcMar>
              <w:top w:w="14" w:type="dxa"/>
              <w:left w:w="58" w:type="dxa"/>
              <w:bottom w:w="14" w:type="dxa"/>
              <w:right w:w="58" w:type="dxa"/>
            </w:tcMar>
            <w:vAlign w:val="center"/>
          </w:tcPr>
          <w:p w14:paraId="01327893" w14:textId="77777777" w:rsidR="00462716" w:rsidRPr="00446A6B" w:rsidRDefault="00462716" w:rsidP="00462716">
            <w:pPr>
              <w:ind w:left="37"/>
              <w:rPr>
                <w:sz w:val="16"/>
                <w:szCs w:val="16"/>
              </w:rPr>
            </w:pPr>
            <w:r w:rsidRPr="00446A6B">
              <w:rPr>
                <w:sz w:val="16"/>
                <w:szCs w:val="16"/>
              </w:rPr>
              <w:lastRenderedPageBreak/>
              <w:t>03 Sep 2006</w:t>
            </w:r>
          </w:p>
        </w:tc>
        <w:tc>
          <w:tcPr>
            <w:tcW w:w="2088" w:type="dxa"/>
            <w:vAlign w:val="center"/>
          </w:tcPr>
          <w:p w14:paraId="08483E6D" w14:textId="77777777" w:rsidR="00462716" w:rsidRPr="00CA4632" w:rsidRDefault="00462716" w:rsidP="00462716">
            <w:pPr>
              <w:rPr>
                <w:sz w:val="16"/>
                <w:szCs w:val="16"/>
              </w:rPr>
            </w:pPr>
            <w:r w:rsidRPr="00172721">
              <w:rPr>
                <w:sz w:val="16"/>
                <w:szCs w:val="16"/>
              </w:rPr>
              <w:t>Mark Milton</w:t>
            </w:r>
          </w:p>
        </w:tc>
        <w:tc>
          <w:tcPr>
            <w:tcW w:w="4590" w:type="dxa"/>
            <w:tcBorders>
              <w:right w:val="single" w:sz="6" w:space="0" w:color="auto"/>
            </w:tcBorders>
            <w:vAlign w:val="center"/>
          </w:tcPr>
          <w:p w14:paraId="568F96B7" w14:textId="77777777" w:rsidR="00462716" w:rsidRPr="00C96A2F" w:rsidRDefault="00462716" w:rsidP="00462716">
            <w:pPr>
              <w:rPr>
                <w:sz w:val="14"/>
                <w:szCs w:val="14"/>
              </w:rPr>
            </w:pPr>
            <w:r w:rsidRPr="00C96A2F">
              <w:rPr>
                <w:sz w:val="16"/>
                <w:szCs w:val="16"/>
              </w:rPr>
              <w:t>Robert Sellens and Mary Ann Kenward</w:t>
            </w:r>
          </w:p>
        </w:tc>
        <w:tc>
          <w:tcPr>
            <w:tcW w:w="540" w:type="dxa"/>
            <w:tcBorders>
              <w:right w:val="single" w:sz="8" w:space="0" w:color="auto"/>
            </w:tcBorders>
          </w:tcPr>
          <w:p w14:paraId="5D95DBE2" w14:textId="246FEECC" w:rsidR="00462716" w:rsidRPr="00C96A2F" w:rsidRDefault="00462716" w:rsidP="00974ACC">
            <w:pPr>
              <w:jc w:val="right"/>
              <w:rPr>
                <w:sz w:val="16"/>
                <w:szCs w:val="16"/>
              </w:rPr>
            </w:pPr>
            <w:r>
              <w:rPr>
                <w:sz w:val="16"/>
                <w:szCs w:val="16"/>
              </w:rPr>
              <w:t>1</w:t>
            </w:r>
            <w:r w:rsidR="00974ACC">
              <w:rPr>
                <w:sz w:val="16"/>
                <w:szCs w:val="16"/>
              </w:rPr>
              <w:t>5</w:t>
            </w:r>
          </w:p>
        </w:tc>
      </w:tr>
      <w:tr w:rsidR="00462716" w:rsidRPr="00446A6B" w14:paraId="665AC360" w14:textId="77777777" w:rsidTr="00462716">
        <w:trPr>
          <w:jc w:val="center"/>
        </w:trPr>
        <w:tc>
          <w:tcPr>
            <w:tcW w:w="1052" w:type="dxa"/>
            <w:tcBorders>
              <w:left w:val="single" w:sz="8" w:space="0" w:color="auto"/>
              <w:bottom w:val="nil"/>
            </w:tcBorders>
            <w:tcMar>
              <w:top w:w="14" w:type="dxa"/>
              <w:left w:w="58" w:type="dxa"/>
              <w:bottom w:w="14" w:type="dxa"/>
              <w:right w:w="58" w:type="dxa"/>
            </w:tcMar>
            <w:vAlign w:val="center"/>
          </w:tcPr>
          <w:p w14:paraId="6F09E1EF" w14:textId="77777777" w:rsidR="00462716" w:rsidRPr="00446A6B" w:rsidRDefault="00462716" w:rsidP="00462716">
            <w:pPr>
              <w:ind w:left="37"/>
              <w:rPr>
                <w:sz w:val="16"/>
                <w:szCs w:val="16"/>
              </w:rPr>
            </w:pPr>
            <w:r w:rsidRPr="00446A6B">
              <w:rPr>
                <w:sz w:val="16"/>
                <w:szCs w:val="16"/>
              </w:rPr>
              <w:t>17 Aug 2000</w:t>
            </w:r>
          </w:p>
        </w:tc>
        <w:tc>
          <w:tcPr>
            <w:tcW w:w="2088" w:type="dxa"/>
            <w:tcBorders>
              <w:bottom w:val="nil"/>
            </w:tcBorders>
            <w:vAlign w:val="center"/>
          </w:tcPr>
          <w:p w14:paraId="692D7406" w14:textId="77777777" w:rsidR="00462716" w:rsidRPr="00CA4632" w:rsidRDefault="00462716" w:rsidP="00462716">
            <w:pPr>
              <w:rPr>
                <w:sz w:val="16"/>
                <w:szCs w:val="16"/>
              </w:rPr>
            </w:pPr>
            <w:r w:rsidRPr="00172721">
              <w:rPr>
                <w:sz w:val="16"/>
                <w:szCs w:val="16"/>
              </w:rPr>
              <w:t>Janet Metzger</w:t>
            </w:r>
          </w:p>
        </w:tc>
        <w:tc>
          <w:tcPr>
            <w:tcW w:w="4590" w:type="dxa"/>
            <w:tcBorders>
              <w:bottom w:val="nil"/>
              <w:right w:val="single" w:sz="6" w:space="0" w:color="auto"/>
            </w:tcBorders>
            <w:vAlign w:val="center"/>
          </w:tcPr>
          <w:p w14:paraId="0FC90118" w14:textId="77777777" w:rsidR="00462716" w:rsidRPr="00C96A2F" w:rsidRDefault="00462716" w:rsidP="00462716">
            <w:pPr>
              <w:rPr>
                <w:sz w:val="14"/>
                <w:szCs w:val="14"/>
              </w:rPr>
            </w:pPr>
            <w:r w:rsidRPr="00C96A2F">
              <w:rPr>
                <w:sz w:val="16"/>
                <w:szCs w:val="16"/>
              </w:rPr>
              <w:t>Welty Cemetery (Stark Co., Ohio)</w:t>
            </w:r>
          </w:p>
        </w:tc>
        <w:tc>
          <w:tcPr>
            <w:tcW w:w="540" w:type="dxa"/>
            <w:tcBorders>
              <w:bottom w:val="nil"/>
              <w:right w:val="single" w:sz="8" w:space="0" w:color="auto"/>
            </w:tcBorders>
          </w:tcPr>
          <w:p w14:paraId="2D3BB350" w14:textId="77777777" w:rsidR="00462716" w:rsidRPr="00C96A2F" w:rsidRDefault="00462716" w:rsidP="00462716">
            <w:pPr>
              <w:jc w:val="right"/>
              <w:rPr>
                <w:sz w:val="16"/>
                <w:szCs w:val="16"/>
              </w:rPr>
            </w:pPr>
            <w:r>
              <w:rPr>
                <w:sz w:val="16"/>
                <w:szCs w:val="16"/>
              </w:rPr>
              <w:t>24</w:t>
            </w:r>
          </w:p>
        </w:tc>
      </w:tr>
      <w:tr w:rsidR="00462716" w:rsidRPr="00446A6B" w14:paraId="370A830E" w14:textId="77777777" w:rsidTr="00462716">
        <w:trPr>
          <w:jc w:val="center"/>
        </w:trPr>
        <w:tc>
          <w:tcPr>
            <w:tcW w:w="1052" w:type="dxa"/>
            <w:tcBorders>
              <w:top w:val="nil"/>
              <w:left w:val="single" w:sz="8" w:space="0" w:color="auto"/>
              <w:bottom w:val="nil"/>
            </w:tcBorders>
            <w:tcMar>
              <w:top w:w="14" w:type="dxa"/>
              <w:left w:w="58" w:type="dxa"/>
              <w:bottom w:w="14" w:type="dxa"/>
              <w:right w:w="58" w:type="dxa"/>
            </w:tcMar>
            <w:vAlign w:val="center"/>
          </w:tcPr>
          <w:p w14:paraId="4306265F" w14:textId="77777777" w:rsidR="00462716" w:rsidRPr="00446A6B" w:rsidRDefault="00462716" w:rsidP="00462716">
            <w:pPr>
              <w:ind w:left="37"/>
              <w:rPr>
                <w:sz w:val="16"/>
                <w:szCs w:val="16"/>
              </w:rPr>
            </w:pPr>
            <w:r w:rsidRPr="00446A6B">
              <w:rPr>
                <w:sz w:val="16"/>
                <w:szCs w:val="16"/>
              </w:rPr>
              <w:t>12 Dec 2012</w:t>
            </w:r>
          </w:p>
        </w:tc>
        <w:tc>
          <w:tcPr>
            <w:tcW w:w="2088" w:type="dxa"/>
            <w:tcBorders>
              <w:top w:val="nil"/>
              <w:bottom w:val="nil"/>
            </w:tcBorders>
            <w:vAlign w:val="center"/>
          </w:tcPr>
          <w:p w14:paraId="5DFAE4F3" w14:textId="77777777" w:rsidR="00462716" w:rsidRPr="00CA4632" w:rsidRDefault="00462716" w:rsidP="00462716">
            <w:pPr>
              <w:rPr>
                <w:sz w:val="16"/>
                <w:szCs w:val="16"/>
              </w:rPr>
            </w:pPr>
            <w:r w:rsidRPr="00172721">
              <w:rPr>
                <w:sz w:val="16"/>
                <w:szCs w:val="16"/>
              </w:rPr>
              <w:t>Brian Sales</w:t>
            </w:r>
          </w:p>
        </w:tc>
        <w:tc>
          <w:tcPr>
            <w:tcW w:w="4590" w:type="dxa"/>
            <w:tcBorders>
              <w:top w:val="nil"/>
              <w:bottom w:val="nil"/>
              <w:right w:val="single" w:sz="6" w:space="0" w:color="auto"/>
            </w:tcBorders>
            <w:vAlign w:val="center"/>
          </w:tcPr>
          <w:p w14:paraId="7D2E2154" w14:textId="77777777" w:rsidR="00462716" w:rsidRPr="00C96A2F" w:rsidRDefault="00462716" w:rsidP="00462716">
            <w:pPr>
              <w:rPr>
                <w:sz w:val="14"/>
                <w:szCs w:val="14"/>
              </w:rPr>
            </w:pPr>
            <w:r w:rsidRPr="00C96A2F">
              <w:rPr>
                <w:sz w:val="16"/>
                <w:szCs w:val="16"/>
              </w:rPr>
              <w:t>Private Message</w:t>
            </w:r>
          </w:p>
        </w:tc>
        <w:tc>
          <w:tcPr>
            <w:tcW w:w="540" w:type="dxa"/>
            <w:tcBorders>
              <w:top w:val="nil"/>
              <w:bottom w:val="nil"/>
              <w:right w:val="single" w:sz="8" w:space="0" w:color="auto"/>
            </w:tcBorders>
          </w:tcPr>
          <w:p w14:paraId="6DC198A9" w14:textId="77777777" w:rsidR="00462716" w:rsidRPr="00C96A2F" w:rsidRDefault="00462716" w:rsidP="00462716">
            <w:pPr>
              <w:jc w:val="right"/>
              <w:rPr>
                <w:sz w:val="16"/>
                <w:szCs w:val="16"/>
              </w:rPr>
            </w:pPr>
            <w:r>
              <w:rPr>
                <w:sz w:val="16"/>
                <w:szCs w:val="16"/>
              </w:rPr>
              <w:t>0</w:t>
            </w:r>
          </w:p>
        </w:tc>
      </w:tr>
      <w:tr w:rsidR="00462716" w:rsidRPr="00446A6B" w14:paraId="14B899B0" w14:textId="77777777" w:rsidTr="00462716">
        <w:trPr>
          <w:jc w:val="center"/>
        </w:trPr>
        <w:tc>
          <w:tcPr>
            <w:tcW w:w="1052" w:type="dxa"/>
            <w:tcBorders>
              <w:top w:val="nil"/>
              <w:left w:val="single" w:sz="8" w:space="0" w:color="auto"/>
              <w:bottom w:val="nil"/>
            </w:tcBorders>
            <w:tcMar>
              <w:top w:w="14" w:type="dxa"/>
              <w:left w:w="58" w:type="dxa"/>
              <w:bottom w:w="14" w:type="dxa"/>
              <w:right w:w="58" w:type="dxa"/>
            </w:tcMar>
            <w:vAlign w:val="center"/>
          </w:tcPr>
          <w:p w14:paraId="29528D13" w14:textId="77777777" w:rsidR="00462716" w:rsidRPr="00446A6B" w:rsidRDefault="00462716" w:rsidP="00462716">
            <w:pPr>
              <w:ind w:left="37"/>
              <w:rPr>
                <w:sz w:val="16"/>
                <w:szCs w:val="16"/>
              </w:rPr>
            </w:pPr>
            <w:r w:rsidRPr="00446A6B">
              <w:rPr>
                <w:sz w:val="16"/>
                <w:szCs w:val="16"/>
              </w:rPr>
              <w:t>18 Mar 2013</w:t>
            </w:r>
          </w:p>
        </w:tc>
        <w:tc>
          <w:tcPr>
            <w:tcW w:w="2088" w:type="dxa"/>
            <w:tcBorders>
              <w:top w:val="nil"/>
              <w:bottom w:val="nil"/>
            </w:tcBorders>
            <w:vAlign w:val="center"/>
          </w:tcPr>
          <w:p w14:paraId="5EFAD556" w14:textId="77777777" w:rsidR="00462716" w:rsidRPr="00CA4632" w:rsidRDefault="00462716" w:rsidP="00462716">
            <w:pPr>
              <w:rPr>
                <w:sz w:val="16"/>
                <w:szCs w:val="16"/>
              </w:rPr>
            </w:pPr>
            <w:r w:rsidRPr="00172721">
              <w:rPr>
                <w:sz w:val="16"/>
                <w:szCs w:val="16"/>
              </w:rPr>
              <w:t>SandraCarr26</w:t>
            </w:r>
          </w:p>
        </w:tc>
        <w:tc>
          <w:tcPr>
            <w:tcW w:w="4590" w:type="dxa"/>
            <w:tcBorders>
              <w:top w:val="nil"/>
              <w:bottom w:val="nil"/>
              <w:right w:val="single" w:sz="6" w:space="0" w:color="auto"/>
            </w:tcBorders>
            <w:vAlign w:val="center"/>
          </w:tcPr>
          <w:p w14:paraId="57D7305D" w14:textId="77777777" w:rsidR="00462716" w:rsidRPr="00C96A2F" w:rsidRDefault="00462716" w:rsidP="00462716">
            <w:pPr>
              <w:rPr>
                <w:sz w:val="14"/>
                <w:szCs w:val="14"/>
              </w:rPr>
            </w:pPr>
            <w:r w:rsidRPr="00C96A2F">
              <w:rPr>
                <w:sz w:val="16"/>
                <w:szCs w:val="16"/>
              </w:rPr>
              <w:t>Private Message</w:t>
            </w:r>
          </w:p>
        </w:tc>
        <w:tc>
          <w:tcPr>
            <w:tcW w:w="540" w:type="dxa"/>
            <w:tcBorders>
              <w:top w:val="nil"/>
              <w:bottom w:val="nil"/>
              <w:right w:val="single" w:sz="8" w:space="0" w:color="auto"/>
            </w:tcBorders>
          </w:tcPr>
          <w:p w14:paraId="75673DBE" w14:textId="77777777" w:rsidR="00462716" w:rsidRPr="00C96A2F" w:rsidRDefault="00462716" w:rsidP="00462716">
            <w:pPr>
              <w:jc w:val="right"/>
              <w:rPr>
                <w:sz w:val="16"/>
                <w:szCs w:val="16"/>
              </w:rPr>
            </w:pPr>
            <w:r>
              <w:rPr>
                <w:sz w:val="16"/>
                <w:szCs w:val="16"/>
              </w:rPr>
              <w:t>0</w:t>
            </w:r>
          </w:p>
        </w:tc>
      </w:tr>
      <w:tr w:rsidR="00462716" w:rsidRPr="00446A6B" w14:paraId="69F2A89A" w14:textId="77777777" w:rsidTr="00462716">
        <w:trPr>
          <w:jc w:val="center"/>
        </w:trPr>
        <w:tc>
          <w:tcPr>
            <w:tcW w:w="1052" w:type="dxa"/>
            <w:tcBorders>
              <w:top w:val="nil"/>
              <w:left w:val="single" w:sz="8" w:space="0" w:color="auto"/>
              <w:bottom w:val="nil"/>
            </w:tcBorders>
            <w:tcMar>
              <w:top w:w="14" w:type="dxa"/>
              <w:left w:w="58" w:type="dxa"/>
              <w:bottom w:w="14" w:type="dxa"/>
              <w:right w:w="58" w:type="dxa"/>
            </w:tcMar>
            <w:vAlign w:val="center"/>
          </w:tcPr>
          <w:p w14:paraId="08ECAB90" w14:textId="77777777" w:rsidR="00462716" w:rsidRPr="00446A6B" w:rsidRDefault="00462716" w:rsidP="00462716">
            <w:pPr>
              <w:ind w:left="37"/>
              <w:rPr>
                <w:sz w:val="16"/>
                <w:szCs w:val="16"/>
              </w:rPr>
            </w:pPr>
            <w:r w:rsidRPr="00446A6B">
              <w:rPr>
                <w:sz w:val="16"/>
                <w:szCs w:val="16"/>
              </w:rPr>
              <w:t>12 Feb 2011</w:t>
            </w:r>
          </w:p>
        </w:tc>
        <w:tc>
          <w:tcPr>
            <w:tcW w:w="2088" w:type="dxa"/>
            <w:tcBorders>
              <w:top w:val="nil"/>
              <w:bottom w:val="nil"/>
            </w:tcBorders>
            <w:vAlign w:val="center"/>
          </w:tcPr>
          <w:p w14:paraId="7A7E76BF" w14:textId="77777777" w:rsidR="00462716" w:rsidRPr="00CA4632" w:rsidRDefault="00462716" w:rsidP="00462716">
            <w:pPr>
              <w:rPr>
                <w:sz w:val="16"/>
                <w:szCs w:val="16"/>
              </w:rPr>
            </w:pPr>
            <w:r w:rsidRPr="00172721">
              <w:rPr>
                <w:sz w:val="16"/>
                <w:szCs w:val="16"/>
              </w:rPr>
              <w:t>Scott Sinnock</w:t>
            </w:r>
          </w:p>
        </w:tc>
        <w:tc>
          <w:tcPr>
            <w:tcW w:w="4590" w:type="dxa"/>
            <w:tcBorders>
              <w:top w:val="nil"/>
              <w:bottom w:val="nil"/>
              <w:right w:val="single" w:sz="6" w:space="0" w:color="auto"/>
            </w:tcBorders>
            <w:vAlign w:val="center"/>
          </w:tcPr>
          <w:p w14:paraId="609E6982" w14:textId="77777777" w:rsidR="00462716" w:rsidRPr="00C96A2F" w:rsidRDefault="00462716" w:rsidP="00462716">
            <w:r w:rsidRPr="00C96A2F">
              <w:rPr>
                <w:sz w:val="16"/>
                <w:szCs w:val="16"/>
              </w:rPr>
              <w:t>Private Message</w:t>
            </w:r>
          </w:p>
        </w:tc>
        <w:tc>
          <w:tcPr>
            <w:tcW w:w="540" w:type="dxa"/>
            <w:tcBorders>
              <w:top w:val="nil"/>
              <w:bottom w:val="nil"/>
              <w:right w:val="single" w:sz="8" w:space="0" w:color="auto"/>
            </w:tcBorders>
          </w:tcPr>
          <w:p w14:paraId="38427E43" w14:textId="77777777" w:rsidR="00462716" w:rsidRPr="00C96A2F" w:rsidRDefault="00462716" w:rsidP="00462716">
            <w:pPr>
              <w:jc w:val="right"/>
              <w:rPr>
                <w:sz w:val="16"/>
                <w:szCs w:val="16"/>
              </w:rPr>
            </w:pPr>
            <w:r>
              <w:rPr>
                <w:sz w:val="16"/>
                <w:szCs w:val="16"/>
              </w:rPr>
              <w:t>0</w:t>
            </w:r>
          </w:p>
        </w:tc>
      </w:tr>
      <w:tr w:rsidR="00462716" w:rsidRPr="00446A6B" w14:paraId="10E0AC6E" w14:textId="77777777" w:rsidTr="00462716">
        <w:trPr>
          <w:jc w:val="center"/>
        </w:trPr>
        <w:tc>
          <w:tcPr>
            <w:tcW w:w="1052" w:type="dxa"/>
            <w:tcBorders>
              <w:top w:val="nil"/>
              <w:left w:val="single" w:sz="8" w:space="0" w:color="auto"/>
              <w:bottom w:val="nil"/>
            </w:tcBorders>
            <w:tcMar>
              <w:top w:w="14" w:type="dxa"/>
              <w:left w:w="58" w:type="dxa"/>
              <w:bottom w:w="14" w:type="dxa"/>
              <w:right w:w="58" w:type="dxa"/>
            </w:tcMar>
            <w:vAlign w:val="center"/>
          </w:tcPr>
          <w:p w14:paraId="1D3B1B1A" w14:textId="77777777" w:rsidR="00462716" w:rsidRPr="00446A6B" w:rsidRDefault="00462716" w:rsidP="00462716">
            <w:pPr>
              <w:ind w:left="37"/>
              <w:rPr>
                <w:sz w:val="16"/>
                <w:szCs w:val="16"/>
              </w:rPr>
            </w:pPr>
            <w:r w:rsidRPr="00446A6B">
              <w:rPr>
                <w:sz w:val="16"/>
                <w:szCs w:val="16"/>
              </w:rPr>
              <w:t>14 Feb 2011</w:t>
            </w:r>
          </w:p>
        </w:tc>
        <w:tc>
          <w:tcPr>
            <w:tcW w:w="2088" w:type="dxa"/>
            <w:tcBorders>
              <w:top w:val="nil"/>
              <w:bottom w:val="nil"/>
            </w:tcBorders>
            <w:vAlign w:val="center"/>
          </w:tcPr>
          <w:p w14:paraId="7F8B7149" w14:textId="77777777" w:rsidR="00462716" w:rsidRPr="00CA4632" w:rsidRDefault="00462716" w:rsidP="00462716">
            <w:pPr>
              <w:rPr>
                <w:sz w:val="16"/>
                <w:szCs w:val="16"/>
              </w:rPr>
            </w:pPr>
            <w:r w:rsidRPr="00172721">
              <w:rPr>
                <w:sz w:val="16"/>
                <w:szCs w:val="16"/>
              </w:rPr>
              <w:t>Scott Sinnock</w:t>
            </w:r>
          </w:p>
        </w:tc>
        <w:tc>
          <w:tcPr>
            <w:tcW w:w="4590" w:type="dxa"/>
            <w:tcBorders>
              <w:top w:val="nil"/>
              <w:bottom w:val="nil"/>
              <w:right w:val="single" w:sz="6" w:space="0" w:color="auto"/>
            </w:tcBorders>
            <w:vAlign w:val="center"/>
          </w:tcPr>
          <w:p w14:paraId="2385EA3E" w14:textId="77777777" w:rsidR="00462716" w:rsidRPr="00C96A2F" w:rsidRDefault="00462716" w:rsidP="00462716">
            <w:r w:rsidRPr="00C96A2F">
              <w:rPr>
                <w:sz w:val="16"/>
                <w:szCs w:val="16"/>
              </w:rPr>
              <w:t>Private Message</w:t>
            </w:r>
          </w:p>
        </w:tc>
        <w:tc>
          <w:tcPr>
            <w:tcW w:w="540" w:type="dxa"/>
            <w:tcBorders>
              <w:top w:val="nil"/>
              <w:bottom w:val="nil"/>
              <w:right w:val="single" w:sz="8" w:space="0" w:color="auto"/>
            </w:tcBorders>
          </w:tcPr>
          <w:p w14:paraId="63781594" w14:textId="77777777" w:rsidR="00462716" w:rsidRPr="00C96A2F" w:rsidRDefault="00462716" w:rsidP="00462716">
            <w:pPr>
              <w:jc w:val="right"/>
              <w:rPr>
                <w:sz w:val="16"/>
                <w:szCs w:val="16"/>
              </w:rPr>
            </w:pPr>
            <w:r>
              <w:rPr>
                <w:sz w:val="16"/>
                <w:szCs w:val="16"/>
              </w:rPr>
              <w:t>0</w:t>
            </w:r>
          </w:p>
        </w:tc>
      </w:tr>
      <w:tr w:rsidR="00462716" w:rsidRPr="00446A6B" w14:paraId="59E334BA" w14:textId="77777777" w:rsidTr="00CE2439">
        <w:trPr>
          <w:jc w:val="center"/>
        </w:trPr>
        <w:tc>
          <w:tcPr>
            <w:tcW w:w="1052" w:type="dxa"/>
            <w:tcBorders>
              <w:top w:val="nil"/>
              <w:left w:val="single" w:sz="8" w:space="0" w:color="auto"/>
              <w:bottom w:val="single" w:sz="4" w:space="0" w:color="auto"/>
            </w:tcBorders>
            <w:tcMar>
              <w:top w:w="14" w:type="dxa"/>
              <w:left w:w="58" w:type="dxa"/>
              <w:bottom w:w="14" w:type="dxa"/>
              <w:right w:w="58" w:type="dxa"/>
            </w:tcMar>
            <w:vAlign w:val="center"/>
          </w:tcPr>
          <w:p w14:paraId="1643AD63" w14:textId="77777777" w:rsidR="00462716" w:rsidRPr="00446A6B" w:rsidRDefault="00462716" w:rsidP="00462716">
            <w:pPr>
              <w:ind w:left="37"/>
              <w:rPr>
                <w:sz w:val="16"/>
                <w:szCs w:val="16"/>
              </w:rPr>
            </w:pPr>
            <w:r w:rsidRPr="00446A6B">
              <w:rPr>
                <w:sz w:val="16"/>
                <w:szCs w:val="16"/>
              </w:rPr>
              <w:t>23 Mar 2013</w:t>
            </w:r>
          </w:p>
        </w:tc>
        <w:tc>
          <w:tcPr>
            <w:tcW w:w="2088" w:type="dxa"/>
            <w:tcBorders>
              <w:top w:val="nil"/>
              <w:bottom w:val="single" w:sz="4" w:space="0" w:color="auto"/>
            </w:tcBorders>
            <w:vAlign w:val="center"/>
          </w:tcPr>
          <w:p w14:paraId="3D5F75FF" w14:textId="77777777" w:rsidR="00462716" w:rsidRPr="00CA4632" w:rsidRDefault="00462716" w:rsidP="00462716">
            <w:pPr>
              <w:rPr>
                <w:sz w:val="16"/>
                <w:szCs w:val="16"/>
              </w:rPr>
            </w:pPr>
            <w:r w:rsidRPr="00172721">
              <w:rPr>
                <w:sz w:val="16"/>
                <w:szCs w:val="16"/>
              </w:rPr>
              <w:t>Scott Sinnock</w:t>
            </w:r>
          </w:p>
        </w:tc>
        <w:tc>
          <w:tcPr>
            <w:tcW w:w="4590" w:type="dxa"/>
            <w:tcBorders>
              <w:top w:val="nil"/>
              <w:bottom w:val="single" w:sz="4" w:space="0" w:color="auto"/>
              <w:right w:val="single" w:sz="6" w:space="0" w:color="auto"/>
            </w:tcBorders>
            <w:vAlign w:val="center"/>
          </w:tcPr>
          <w:p w14:paraId="123E98F9" w14:textId="77777777" w:rsidR="00462716" w:rsidRPr="00C96A2F" w:rsidRDefault="00462716" w:rsidP="00462716">
            <w:r w:rsidRPr="00C96A2F">
              <w:rPr>
                <w:sz w:val="16"/>
                <w:szCs w:val="16"/>
              </w:rPr>
              <w:t>Private Message</w:t>
            </w:r>
          </w:p>
        </w:tc>
        <w:tc>
          <w:tcPr>
            <w:tcW w:w="540" w:type="dxa"/>
            <w:tcBorders>
              <w:top w:val="nil"/>
              <w:bottom w:val="single" w:sz="4" w:space="0" w:color="auto"/>
              <w:right w:val="single" w:sz="8" w:space="0" w:color="auto"/>
            </w:tcBorders>
          </w:tcPr>
          <w:p w14:paraId="067F3A10" w14:textId="77777777" w:rsidR="00462716" w:rsidRPr="00C96A2F" w:rsidRDefault="00462716" w:rsidP="00462716">
            <w:pPr>
              <w:jc w:val="right"/>
              <w:rPr>
                <w:sz w:val="16"/>
                <w:szCs w:val="16"/>
              </w:rPr>
            </w:pPr>
            <w:r>
              <w:rPr>
                <w:sz w:val="16"/>
                <w:szCs w:val="16"/>
              </w:rPr>
              <w:t>0</w:t>
            </w:r>
          </w:p>
        </w:tc>
      </w:tr>
      <w:tr w:rsidR="00462716" w:rsidRPr="000F1B16" w14:paraId="2F5CB89E" w14:textId="77777777" w:rsidTr="00CE2439">
        <w:trPr>
          <w:jc w:val="center"/>
        </w:trPr>
        <w:tc>
          <w:tcPr>
            <w:tcW w:w="1052" w:type="dxa"/>
            <w:tcBorders>
              <w:top w:val="single" w:sz="4" w:space="0" w:color="auto"/>
              <w:left w:val="single" w:sz="4" w:space="0" w:color="auto"/>
              <w:bottom w:val="single" w:sz="4" w:space="0" w:color="auto"/>
            </w:tcBorders>
            <w:tcMar>
              <w:top w:w="14" w:type="dxa"/>
              <w:left w:w="58" w:type="dxa"/>
              <w:bottom w:w="14" w:type="dxa"/>
              <w:right w:w="58" w:type="dxa"/>
            </w:tcMar>
            <w:vAlign w:val="center"/>
          </w:tcPr>
          <w:p w14:paraId="7C6AB742" w14:textId="77777777" w:rsidR="00462716" w:rsidRPr="000F1B16" w:rsidRDefault="00462716" w:rsidP="00462716">
            <w:pPr>
              <w:ind w:left="37"/>
              <w:jc w:val="right"/>
              <w:rPr>
                <w:b/>
                <w:sz w:val="18"/>
                <w:szCs w:val="18"/>
              </w:rPr>
            </w:pPr>
          </w:p>
        </w:tc>
        <w:tc>
          <w:tcPr>
            <w:tcW w:w="2088" w:type="dxa"/>
            <w:tcBorders>
              <w:top w:val="single" w:sz="4" w:space="0" w:color="auto"/>
              <w:bottom w:val="single" w:sz="4" w:space="0" w:color="auto"/>
              <w:right w:val="nil"/>
            </w:tcBorders>
            <w:vAlign w:val="center"/>
          </w:tcPr>
          <w:p w14:paraId="25054A33" w14:textId="77777777" w:rsidR="00462716" w:rsidRPr="000F1B16" w:rsidRDefault="00462716" w:rsidP="00462716">
            <w:pPr>
              <w:jc w:val="right"/>
              <w:rPr>
                <w:b/>
                <w:sz w:val="18"/>
                <w:szCs w:val="18"/>
              </w:rPr>
            </w:pPr>
          </w:p>
        </w:tc>
        <w:tc>
          <w:tcPr>
            <w:tcW w:w="4590" w:type="dxa"/>
            <w:tcBorders>
              <w:top w:val="single" w:sz="4" w:space="0" w:color="auto"/>
              <w:left w:val="nil"/>
              <w:bottom w:val="single" w:sz="4" w:space="0" w:color="auto"/>
              <w:right w:val="single" w:sz="4" w:space="0" w:color="auto"/>
            </w:tcBorders>
            <w:vAlign w:val="center"/>
          </w:tcPr>
          <w:p w14:paraId="56FC5DAB" w14:textId="77777777" w:rsidR="00462716" w:rsidRPr="000F1B16" w:rsidRDefault="00462716" w:rsidP="00462716">
            <w:pPr>
              <w:jc w:val="right"/>
              <w:rPr>
                <w:b/>
                <w:sz w:val="18"/>
                <w:szCs w:val="18"/>
              </w:rPr>
            </w:pPr>
            <w:r w:rsidRPr="000F1B16">
              <w:rPr>
                <w:b/>
                <w:sz w:val="18"/>
                <w:szCs w:val="18"/>
              </w:rPr>
              <w:t>Total Citat</w:t>
            </w:r>
            <w:r>
              <w:rPr>
                <w:b/>
                <w:sz w:val="18"/>
                <w:szCs w:val="18"/>
              </w:rPr>
              <w:t>io</w:t>
            </w:r>
            <w:r w:rsidRPr="000F1B16">
              <w:rPr>
                <w:b/>
                <w:sz w:val="18"/>
                <w:szCs w:val="18"/>
              </w:rPr>
              <w:t>ns</w:t>
            </w:r>
          </w:p>
        </w:tc>
        <w:tc>
          <w:tcPr>
            <w:tcW w:w="540" w:type="dxa"/>
            <w:tcBorders>
              <w:top w:val="single" w:sz="4" w:space="0" w:color="auto"/>
              <w:left w:val="single" w:sz="4" w:space="0" w:color="auto"/>
              <w:bottom w:val="single" w:sz="4" w:space="0" w:color="auto"/>
              <w:right w:val="single" w:sz="4" w:space="0" w:color="auto"/>
            </w:tcBorders>
          </w:tcPr>
          <w:p w14:paraId="2AA24C7A" w14:textId="02AA52F7" w:rsidR="00462716" w:rsidRPr="000F1B16" w:rsidRDefault="00974ACC" w:rsidP="00462716">
            <w:pPr>
              <w:jc w:val="right"/>
              <w:rPr>
                <w:b/>
                <w:sz w:val="18"/>
                <w:szCs w:val="18"/>
              </w:rPr>
            </w:pPr>
            <w:r>
              <w:rPr>
                <w:b/>
                <w:sz w:val="18"/>
                <w:szCs w:val="18"/>
              </w:rPr>
              <w:fldChar w:fldCharType="begin"/>
            </w:r>
            <w:r>
              <w:rPr>
                <w:b/>
                <w:sz w:val="18"/>
                <w:szCs w:val="18"/>
              </w:rPr>
              <w:instrText xml:space="preserve"> =SUM(ABOVE) </w:instrText>
            </w:r>
            <w:r>
              <w:rPr>
                <w:b/>
                <w:sz w:val="18"/>
                <w:szCs w:val="18"/>
              </w:rPr>
              <w:fldChar w:fldCharType="separate"/>
            </w:r>
            <w:r>
              <w:rPr>
                <w:b/>
                <w:noProof/>
                <w:sz w:val="18"/>
                <w:szCs w:val="18"/>
              </w:rPr>
              <w:t>137</w:t>
            </w:r>
            <w:r>
              <w:rPr>
                <w:b/>
                <w:sz w:val="18"/>
                <w:szCs w:val="18"/>
              </w:rPr>
              <w:fldChar w:fldCharType="end"/>
            </w:r>
          </w:p>
        </w:tc>
      </w:tr>
    </w:tbl>
    <w:p w14:paraId="13234624" w14:textId="77777777" w:rsidR="0034305D" w:rsidRDefault="0034305D" w:rsidP="00462716"/>
    <w:p w14:paraId="5D1B4C25" w14:textId="77777777" w:rsidR="00974ACC" w:rsidRDefault="00974ACC" w:rsidP="00462716"/>
    <w:p w14:paraId="62AFCBDD" w14:textId="5B55EE4E" w:rsidR="00462716" w:rsidRPr="00927F7D" w:rsidRDefault="00462716" w:rsidP="00986FD2">
      <w:pPr>
        <w:pStyle w:val="Heading4"/>
      </w:pPr>
      <w:r w:rsidRPr="00927F7D">
        <w:t xml:space="preserve">Facebook </w:t>
      </w:r>
      <w:r>
        <w:t>Messages, 2010 (</w:t>
      </w:r>
      <w:r w:rsidR="00CE2439">
        <w:t>227)</w:t>
      </w:r>
      <w:r>
        <w:t xml:space="preserve"> citations)</w:t>
      </w:r>
    </w:p>
    <w:p w14:paraId="0D2CC5F7" w14:textId="77777777" w:rsidR="00462716" w:rsidRPr="00927F7D" w:rsidRDefault="00462716" w:rsidP="00462716"/>
    <w:p w14:paraId="09B33EB2" w14:textId="77777777" w:rsidR="00462716" w:rsidRDefault="00462716" w:rsidP="00462716">
      <w:pPr>
        <w:tabs>
          <w:tab w:val="left" w:pos="-1440"/>
          <w:tab w:val="left" w:pos="-720"/>
          <w:tab w:val="left" w:pos="-450"/>
        </w:tabs>
        <w:suppressAutoHyphens/>
        <w:rPr>
          <w:i/>
        </w:rPr>
      </w:pPr>
      <w:r w:rsidRPr="005527BF">
        <w:t>On June 7</w:t>
      </w:r>
      <w:r w:rsidRPr="005527BF">
        <w:rPr>
          <w:vertAlign w:val="superscript"/>
        </w:rPr>
        <w:t>th</w:t>
      </w:r>
      <w:r w:rsidRPr="005527BF">
        <w:t>, 10</w:t>
      </w:r>
      <w:r w:rsidRPr="005527BF">
        <w:rPr>
          <w:vertAlign w:val="superscript"/>
        </w:rPr>
        <w:t>th</w:t>
      </w:r>
      <w:r w:rsidRPr="005527BF">
        <w:t>, and 13</w:t>
      </w:r>
      <w:r w:rsidRPr="005527BF">
        <w:rPr>
          <w:vertAlign w:val="superscript"/>
        </w:rPr>
        <w:t>th</w:t>
      </w:r>
      <w:r w:rsidRPr="005527BF">
        <w:t>, 2010, I sent inquiries for family information to 1</w:t>
      </w:r>
      <w:r>
        <w:t>17</w:t>
      </w:r>
      <w:r w:rsidRPr="005527BF">
        <w:t xml:space="preserve"> Sinnock “members” of Facebook</w:t>
      </w:r>
      <w:r>
        <w:t xml:space="preserve"> (see “Facebook Profiles” in this document).</w:t>
      </w:r>
      <w:r w:rsidRPr="005527BF">
        <w:t xml:space="preserve"> Over the next few days, about 30 “message” exchanges of Sinnock family information took place on Facebook and </w:t>
      </w:r>
      <w:r>
        <w:t xml:space="preserve">through </w:t>
      </w:r>
      <w:r w:rsidRPr="005527BF">
        <w:t xml:space="preserve">email, including responses from at least one family member of nearly the entire list of </w:t>
      </w:r>
      <w:r>
        <w:t>F</w:t>
      </w:r>
      <w:r w:rsidRPr="005527BF">
        <w:t xml:space="preserve">acebook members. </w:t>
      </w:r>
      <w:r>
        <w:t>Copies of the m</w:t>
      </w:r>
      <w:r w:rsidRPr="005527BF">
        <w:t xml:space="preserve">essages </w:t>
      </w:r>
      <w:r>
        <w:t xml:space="preserve">themselves are recorded </w:t>
      </w:r>
      <w:r w:rsidRPr="005527BF">
        <w:t xml:space="preserve">in </w:t>
      </w:r>
      <w:r w:rsidRPr="00A7671B">
        <w:rPr>
          <w:i/>
        </w:rPr>
        <w:t>Sinnock.Family Communications.docx</w:t>
      </w:r>
      <w:r>
        <w:t xml:space="preserve"> and copies of the 24 messages cited in</w:t>
      </w:r>
      <w:r w:rsidRPr="005527BF">
        <w:t xml:space="preserve"> the </w:t>
      </w:r>
      <w:r w:rsidR="0064073B">
        <w:rPr>
          <w:i/>
        </w:rPr>
        <w:t>Sinnocks and Kin</w:t>
      </w:r>
      <w:r w:rsidRPr="006D4199">
        <w:rPr>
          <w:i/>
        </w:rPr>
        <w:t>.ftm</w:t>
      </w:r>
      <w:r>
        <w:t xml:space="preserve"> </w:t>
      </w:r>
      <w:r w:rsidRPr="005527BF">
        <w:t>database</w:t>
      </w:r>
      <w:r>
        <w:t xml:space="preserve"> are reproduced in the “text” section of the citations in the database.</w:t>
      </w:r>
      <w:r w:rsidRPr="005527BF">
        <w:t xml:space="preserve"> Most responses </w:t>
      </w:r>
      <w:r>
        <w:t>were</w:t>
      </w:r>
      <w:r w:rsidRPr="005527BF">
        <w:t xml:space="preserve"> from the United States and a few from England. Information received was useful in updating Sinnock families and confirm</w:t>
      </w:r>
      <w:r>
        <w:t>ing</w:t>
      </w:r>
      <w:r w:rsidRPr="005527BF">
        <w:t xml:space="preserve"> many family facts.</w:t>
      </w:r>
      <w:r w:rsidRPr="00DF30A5">
        <w:t xml:space="preserve"> </w:t>
      </w:r>
      <w:r>
        <w:t xml:space="preserve">Because information in these messages is almost always derived from more fundamental sources, it was used sparingly as a source record, usually only if providing the only source for a particular fact or added significantly to the credibility of family facts and relationships. Reliability of the information from internet messages including Facebook should be considered suspect, 0 to at most 2 out of 5, until verified by more fundamental sources, as is true for all </w:t>
      </w:r>
      <w:r w:rsidRPr="006E0304">
        <w:t>personal</w:t>
      </w:r>
      <w:r>
        <w:t xml:space="preserve"> </w:t>
      </w:r>
      <w:r w:rsidRPr="006E0304">
        <w:t xml:space="preserve">family information. </w:t>
      </w:r>
      <w:r>
        <w:t>Several</w:t>
      </w:r>
      <w:r w:rsidRPr="006E0304">
        <w:t xml:space="preserve"> </w:t>
      </w:r>
      <w:r>
        <w:t xml:space="preserve">Facebook members had exchanged letters with me earlier and others </w:t>
      </w:r>
      <w:r w:rsidRPr="006E0304">
        <w:t xml:space="preserve">also contributed to </w:t>
      </w:r>
      <w:r>
        <w:t>discussion forums at</w:t>
      </w:r>
      <w:r w:rsidRPr="006E0304">
        <w:t xml:space="preserve"> RootsChat.com </w:t>
      </w:r>
      <w:r>
        <w:t>as well</w:t>
      </w:r>
      <w:r w:rsidRPr="006E0304">
        <w:t xml:space="preserve">. Thus, besides providing family information, these discussion forums help identify other people researching </w:t>
      </w:r>
      <w:r>
        <w:t xml:space="preserve">the Sinnock family. </w:t>
      </w:r>
      <w:r w:rsidRPr="006D4199">
        <w:t xml:space="preserve">The table </w:t>
      </w:r>
      <w:r>
        <w:t>below is</w:t>
      </w:r>
      <w:r w:rsidRPr="006D4199">
        <w:t xml:space="preserve"> arranged alphabetically by the correspondent’s first name then by date</w:t>
      </w:r>
      <w:r>
        <w:t>. The</w:t>
      </w:r>
      <w:r w:rsidRPr="006D4199">
        <w:t xml:space="preserve"> table list</w:t>
      </w:r>
      <w:r>
        <w:t>s</w:t>
      </w:r>
      <w:r w:rsidRPr="006D4199">
        <w:t xml:space="preserve"> </w:t>
      </w:r>
      <w:r>
        <w:t>the</w:t>
      </w:r>
      <w:r w:rsidRPr="006D4199">
        <w:t xml:space="preserve"> messages exchanged </w:t>
      </w:r>
      <w:r>
        <w:t xml:space="preserve">in 2010 </w:t>
      </w:r>
      <w:r w:rsidRPr="006D4199">
        <w:t xml:space="preserve">about the Sinnock family </w:t>
      </w:r>
      <w:r>
        <w:t>and shows</w:t>
      </w:r>
      <w:r w:rsidRPr="006D4199">
        <w:t xml:space="preserve"> the date</w:t>
      </w:r>
      <w:r>
        <w:t xml:space="preserve"> of the message</w:t>
      </w:r>
      <w:r w:rsidRPr="006D4199">
        <w:t xml:space="preserve">, whether “to” or “from” the named correspondent and the number of citations for that </w:t>
      </w:r>
      <w:r>
        <w:t xml:space="preserve">message in the </w:t>
      </w:r>
      <w:r w:rsidR="0064073B">
        <w:rPr>
          <w:i/>
        </w:rPr>
        <w:t>Sinnocks and Kin</w:t>
      </w:r>
      <w:r w:rsidRPr="002318FF">
        <w:rPr>
          <w:i/>
        </w:rPr>
        <w:t>.ftm</w:t>
      </w:r>
      <w:r>
        <w:t xml:space="preserve"> database</w:t>
      </w:r>
      <w:r w:rsidRPr="006D4199">
        <w:t xml:space="preserve">. The term “to” indicates emails sent by me </w:t>
      </w:r>
      <w:r w:rsidRPr="006D4199">
        <w:rPr>
          <w:i/>
        </w:rPr>
        <w:t>to</w:t>
      </w:r>
      <w:r w:rsidRPr="006D4199">
        <w:t xml:space="preserve"> the various correspondents; “from” likewise indicates emails to me </w:t>
      </w:r>
      <w:r w:rsidRPr="006D4199">
        <w:rPr>
          <w:i/>
        </w:rPr>
        <w:t>from</w:t>
      </w:r>
      <w:r w:rsidRPr="006D4199">
        <w:t xml:space="preserve"> the correspondents.</w:t>
      </w:r>
      <w:r>
        <w:t xml:space="preserve"> A digital copy of</w:t>
      </w:r>
      <w:r w:rsidRPr="006D4199">
        <w:t xml:space="preserve"> most messages is </w:t>
      </w:r>
      <w:r>
        <w:t>available</w:t>
      </w:r>
      <w:r w:rsidRPr="006D4199">
        <w:t xml:space="preserve"> in the </w:t>
      </w:r>
      <w:r>
        <w:t xml:space="preserve">MS- Word </w:t>
      </w:r>
      <w:r w:rsidRPr="006D4199">
        <w:t xml:space="preserve">file, </w:t>
      </w:r>
      <w:r w:rsidRPr="006D4199">
        <w:rPr>
          <w:i/>
        </w:rPr>
        <w:t>Sinnock.Family Communications.docx</w:t>
      </w:r>
    </w:p>
    <w:p w14:paraId="3C78DB5A" w14:textId="77777777" w:rsidR="00462716" w:rsidRDefault="00462716" w:rsidP="00462716">
      <w:pPr>
        <w:tabs>
          <w:tab w:val="left" w:pos="-1440"/>
          <w:tab w:val="left" w:pos="-720"/>
          <w:tab w:val="left" w:pos="-450"/>
        </w:tabs>
        <w:suppressAutoHyphens/>
      </w:pPr>
    </w:p>
    <w:tbl>
      <w:tblPr>
        <w:tblStyle w:val="TableGrid"/>
        <w:tblW w:w="422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1E0" w:firstRow="1" w:lastRow="1" w:firstColumn="1" w:lastColumn="1" w:noHBand="0" w:noVBand="0"/>
      </w:tblPr>
      <w:tblGrid>
        <w:gridCol w:w="1080"/>
        <w:gridCol w:w="604"/>
        <w:gridCol w:w="2006"/>
        <w:gridCol w:w="530"/>
      </w:tblGrid>
      <w:tr w:rsidR="00462716" w:rsidRPr="0034305D" w14:paraId="2A554F79" w14:textId="77777777" w:rsidTr="00CE2439">
        <w:trPr>
          <w:cantSplit/>
          <w:tblHeader/>
          <w:jc w:val="center"/>
        </w:trPr>
        <w:tc>
          <w:tcPr>
            <w:tcW w:w="1080" w:type="dxa"/>
            <w:tcBorders>
              <w:top w:val="single" w:sz="8" w:space="0" w:color="auto"/>
              <w:bottom w:val="single" w:sz="8" w:space="0" w:color="auto"/>
            </w:tcBorders>
            <w:shd w:val="clear" w:color="auto" w:fill="D9D9D9" w:themeFill="background1" w:themeFillShade="D9"/>
            <w:vAlign w:val="center"/>
          </w:tcPr>
          <w:p w14:paraId="7D14BD1A" w14:textId="77777777" w:rsidR="00462716" w:rsidRPr="0034305D" w:rsidRDefault="00462716" w:rsidP="0034305D">
            <w:pPr>
              <w:rPr>
                <w:rStyle w:val="gbthreadmessagerowauthorlinkwrapper1"/>
                <w:color w:val="auto"/>
                <w:sz w:val="18"/>
                <w:szCs w:val="18"/>
              </w:rPr>
            </w:pPr>
            <w:r w:rsidRPr="0034305D">
              <w:rPr>
                <w:rStyle w:val="gbthreadmessagerowauthorlinkwrapper1"/>
                <w:color w:val="auto"/>
                <w:sz w:val="18"/>
                <w:szCs w:val="18"/>
              </w:rPr>
              <w:t>Date</w:t>
            </w:r>
          </w:p>
        </w:tc>
        <w:tc>
          <w:tcPr>
            <w:tcW w:w="604" w:type="dxa"/>
            <w:tcBorders>
              <w:top w:val="single" w:sz="8" w:space="0" w:color="auto"/>
              <w:bottom w:val="single" w:sz="8" w:space="0" w:color="auto"/>
            </w:tcBorders>
            <w:shd w:val="clear" w:color="auto" w:fill="D9D9D9" w:themeFill="background1" w:themeFillShade="D9"/>
            <w:vAlign w:val="center"/>
          </w:tcPr>
          <w:p w14:paraId="1FA788F5" w14:textId="77777777" w:rsidR="00462716" w:rsidRPr="0034305D" w:rsidRDefault="00462716" w:rsidP="0034305D">
            <w:pPr>
              <w:rPr>
                <w:rStyle w:val="gbthreadmessagerowauthorlinkwrapper1"/>
                <w:color w:val="auto"/>
                <w:sz w:val="18"/>
                <w:szCs w:val="18"/>
              </w:rPr>
            </w:pPr>
          </w:p>
        </w:tc>
        <w:tc>
          <w:tcPr>
            <w:tcW w:w="2006" w:type="dxa"/>
            <w:tcBorders>
              <w:top w:val="single" w:sz="8" w:space="0" w:color="auto"/>
              <w:bottom w:val="single" w:sz="8" w:space="0" w:color="auto"/>
              <w:right w:val="single" w:sz="4" w:space="0" w:color="auto"/>
            </w:tcBorders>
            <w:shd w:val="clear" w:color="auto" w:fill="D9D9D9" w:themeFill="background1" w:themeFillShade="D9"/>
            <w:tcMar>
              <w:top w:w="14" w:type="dxa"/>
              <w:left w:w="115" w:type="dxa"/>
              <w:bottom w:w="14" w:type="dxa"/>
              <w:right w:w="115" w:type="dxa"/>
            </w:tcMar>
            <w:vAlign w:val="center"/>
          </w:tcPr>
          <w:p w14:paraId="793DD1E1" w14:textId="77777777" w:rsidR="00462716" w:rsidRPr="0034305D" w:rsidRDefault="00462716" w:rsidP="0034305D">
            <w:pPr>
              <w:rPr>
                <w:rStyle w:val="gbthreadmessagerowauthorlinkwrapper1"/>
                <w:color w:val="auto"/>
                <w:sz w:val="18"/>
                <w:szCs w:val="18"/>
              </w:rPr>
            </w:pPr>
            <w:r w:rsidRPr="0034305D">
              <w:rPr>
                <w:rStyle w:val="gbthreadmessagerowauthorlinkwrapper1"/>
                <w:color w:val="auto"/>
                <w:sz w:val="18"/>
                <w:szCs w:val="18"/>
              </w:rPr>
              <w:t>Correspondent</w:t>
            </w:r>
          </w:p>
        </w:tc>
        <w:tc>
          <w:tcPr>
            <w:tcW w:w="530" w:type="dxa"/>
            <w:tcBorders>
              <w:top w:val="single" w:sz="8" w:space="0" w:color="auto"/>
              <w:left w:val="single" w:sz="4" w:space="0" w:color="auto"/>
              <w:bottom w:val="single" w:sz="8" w:space="0" w:color="auto"/>
            </w:tcBorders>
            <w:shd w:val="clear" w:color="auto" w:fill="D9D9D9" w:themeFill="background1" w:themeFillShade="D9"/>
          </w:tcPr>
          <w:p w14:paraId="53A98B64" w14:textId="77777777" w:rsidR="00462716" w:rsidRPr="0034305D" w:rsidRDefault="00462716" w:rsidP="0034305D">
            <w:pPr>
              <w:jc w:val="right"/>
              <w:rPr>
                <w:rStyle w:val="gbthreadmessagerowauthorlinkwrapper1"/>
                <w:color w:val="auto"/>
                <w:sz w:val="18"/>
                <w:szCs w:val="18"/>
              </w:rPr>
            </w:pPr>
            <w:r w:rsidRPr="0034305D">
              <w:rPr>
                <w:rStyle w:val="gbthreadmessagerowauthorlinkwrapper1"/>
                <w:color w:val="auto"/>
                <w:sz w:val="18"/>
                <w:szCs w:val="18"/>
              </w:rPr>
              <w:t>No</w:t>
            </w:r>
          </w:p>
        </w:tc>
      </w:tr>
      <w:tr w:rsidR="00462716" w:rsidRPr="00332BB3" w14:paraId="08C584ED" w14:textId="77777777" w:rsidTr="00CE2439">
        <w:trPr>
          <w:jc w:val="center"/>
        </w:trPr>
        <w:tc>
          <w:tcPr>
            <w:tcW w:w="1080" w:type="dxa"/>
            <w:tcBorders>
              <w:top w:val="single" w:sz="8" w:space="0" w:color="auto"/>
            </w:tcBorders>
            <w:vAlign w:val="center"/>
          </w:tcPr>
          <w:p w14:paraId="25D6AE20" w14:textId="77777777" w:rsidR="00462716" w:rsidRPr="00332BB3" w:rsidRDefault="00462716" w:rsidP="0034305D">
            <w:pPr>
              <w:rPr>
                <w:sz w:val="16"/>
                <w:szCs w:val="16"/>
              </w:rPr>
            </w:pPr>
            <w:r w:rsidRPr="00332BB3">
              <w:rPr>
                <w:rStyle w:val="gbthreadmessagerowauthorlinkwrapper1"/>
                <w:b w:val="0"/>
                <w:color w:val="auto"/>
                <w:sz w:val="16"/>
                <w:szCs w:val="16"/>
              </w:rPr>
              <w:t>13 Jun 2010</w:t>
            </w:r>
          </w:p>
        </w:tc>
        <w:tc>
          <w:tcPr>
            <w:tcW w:w="604" w:type="dxa"/>
            <w:tcBorders>
              <w:top w:val="single" w:sz="8" w:space="0" w:color="auto"/>
            </w:tcBorders>
            <w:vAlign w:val="center"/>
          </w:tcPr>
          <w:p w14:paraId="37E2BAF2" w14:textId="77777777" w:rsidR="00462716" w:rsidRPr="00332BB3" w:rsidRDefault="00462716" w:rsidP="0034305D">
            <w:pPr>
              <w:rPr>
                <w:sz w:val="16"/>
                <w:szCs w:val="16"/>
              </w:rPr>
            </w:pPr>
            <w:r w:rsidRPr="00332BB3">
              <w:rPr>
                <w:rStyle w:val="gbthreadmessagerowauthorlinkwrapper1"/>
                <w:b w:val="0"/>
                <w:color w:val="auto"/>
                <w:sz w:val="16"/>
                <w:szCs w:val="16"/>
              </w:rPr>
              <w:t>to</w:t>
            </w:r>
          </w:p>
        </w:tc>
        <w:tc>
          <w:tcPr>
            <w:tcW w:w="2006" w:type="dxa"/>
            <w:tcBorders>
              <w:top w:val="single" w:sz="8" w:space="0" w:color="auto"/>
              <w:right w:val="single" w:sz="4" w:space="0" w:color="auto"/>
            </w:tcBorders>
            <w:tcMar>
              <w:top w:w="14" w:type="dxa"/>
              <w:left w:w="115" w:type="dxa"/>
              <w:bottom w:w="14" w:type="dxa"/>
              <w:right w:w="115" w:type="dxa"/>
            </w:tcMar>
            <w:vAlign w:val="center"/>
          </w:tcPr>
          <w:p w14:paraId="102AAE08" w14:textId="77777777" w:rsidR="00462716" w:rsidRPr="00332BB3" w:rsidRDefault="00462716" w:rsidP="0034305D">
            <w:pPr>
              <w:rPr>
                <w:sz w:val="16"/>
                <w:szCs w:val="16"/>
              </w:rPr>
            </w:pPr>
            <w:r w:rsidRPr="00332BB3">
              <w:rPr>
                <w:rStyle w:val="gbthreadmessagerowauthorlinkwrapper1"/>
                <w:b w:val="0"/>
                <w:color w:val="auto"/>
                <w:sz w:val="16"/>
                <w:szCs w:val="16"/>
              </w:rPr>
              <w:t>Amy Sinnock Nelson</w:t>
            </w:r>
          </w:p>
        </w:tc>
        <w:tc>
          <w:tcPr>
            <w:tcW w:w="530" w:type="dxa"/>
            <w:tcBorders>
              <w:top w:val="single" w:sz="8" w:space="0" w:color="auto"/>
              <w:left w:val="single" w:sz="4" w:space="0" w:color="auto"/>
            </w:tcBorders>
          </w:tcPr>
          <w:p w14:paraId="506333C2" w14:textId="77777777" w:rsidR="00462716" w:rsidRPr="00332BB3" w:rsidRDefault="00462716" w:rsidP="0034305D">
            <w:pPr>
              <w:jc w:val="right"/>
              <w:rPr>
                <w:rStyle w:val="gbthreadmessagerowauthorlinkwrapper1"/>
                <w:b w:val="0"/>
                <w:color w:val="auto"/>
                <w:sz w:val="16"/>
                <w:szCs w:val="16"/>
              </w:rPr>
            </w:pPr>
            <w:r w:rsidRPr="00332BB3">
              <w:rPr>
                <w:rStyle w:val="gbthreadmessagerowauthorlinkwrapper1"/>
                <w:b w:val="0"/>
                <w:color w:val="auto"/>
                <w:sz w:val="16"/>
                <w:szCs w:val="16"/>
              </w:rPr>
              <w:t>0</w:t>
            </w:r>
          </w:p>
        </w:tc>
      </w:tr>
      <w:tr w:rsidR="00462716" w:rsidRPr="00332BB3" w14:paraId="64C49E01" w14:textId="77777777" w:rsidTr="00CE2439">
        <w:trPr>
          <w:jc w:val="center"/>
        </w:trPr>
        <w:tc>
          <w:tcPr>
            <w:tcW w:w="1080" w:type="dxa"/>
            <w:vAlign w:val="center"/>
          </w:tcPr>
          <w:p w14:paraId="1C893DB5" w14:textId="74463326" w:rsidR="00462716" w:rsidRPr="00332BB3" w:rsidRDefault="00462716" w:rsidP="00974ACC">
            <w:pPr>
              <w:rPr>
                <w:sz w:val="16"/>
                <w:szCs w:val="16"/>
              </w:rPr>
            </w:pPr>
            <w:r w:rsidRPr="00332BB3">
              <w:rPr>
                <w:rStyle w:val="gbthreadmessagerowauthorlinkwrapper1"/>
                <w:b w:val="0"/>
                <w:color w:val="auto"/>
                <w:sz w:val="16"/>
                <w:szCs w:val="16"/>
              </w:rPr>
              <w:t>1</w:t>
            </w:r>
            <w:r w:rsidR="00974ACC">
              <w:rPr>
                <w:rStyle w:val="gbthreadmessagerowauthorlinkwrapper1"/>
                <w:b w:val="0"/>
                <w:color w:val="auto"/>
                <w:sz w:val="16"/>
                <w:szCs w:val="16"/>
              </w:rPr>
              <w:t>3</w:t>
            </w:r>
            <w:r w:rsidRPr="00332BB3">
              <w:rPr>
                <w:rStyle w:val="gbthreadmessagerowauthorlinkwrapper1"/>
                <w:b w:val="0"/>
                <w:color w:val="auto"/>
                <w:sz w:val="16"/>
                <w:szCs w:val="16"/>
              </w:rPr>
              <w:t xml:space="preserve"> Jun 2010</w:t>
            </w:r>
          </w:p>
        </w:tc>
        <w:tc>
          <w:tcPr>
            <w:tcW w:w="604" w:type="dxa"/>
            <w:vAlign w:val="center"/>
          </w:tcPr>
          <w:p w14:paraId="581118C7" w14:textId="77777777" w:rsidR="00462716" w:rsidRPr="00332BB3" w:rsidRDefault="00462716" w:rsidP="0034305D">
            <w:pPr>
              <w:rPr>
                <w:sz w:val="16"/>
                <w:szCs w:val="16"/>
              </w:rPr>
            </w:pPr>
            <w:r w:rsidRPr="00332BB3">
              <w:rPr>
                <w:rStyle w:val="gbthreadmessagerowauthorlinkwrapper1"/>
                <w:b w:val="0"/>
                <w:color w:val="auto"/>
                <w:sz w:val="16"/>
                <w:szCs w:val="16"/>
              </w:rPr>
              <w:t>from</w:t>
            </w:r>
          </w:p>
        </w:tc>
        <w:tc>
          <w:tcPr>
            <w:tcW w:w="2006" w:type="dxa"/>
            <w:tcBorders>
              <w:right w:val="single" w:sz="4" w:space="0" w:color="auto"/>
            </w:tcBorders>
            <w:tcMar>
              <w:top w:w="14" w:type="dxa"/>
              <w:left w:w="115" w:type="dxa"/>
              <w:bottom w:w="14" w:type="dxa"/>
              <w:right w:w="115" w:type="dxa"/>
            </w:tcMar>
            <w:vAlign w:val="center"/>
          </w:tcPr>
          <w:p w14:paraId="22F063D6" w14:textId="77777777" w:rsidR="00462716" w:rsidRPr="00332BB3" w:rsidRDefault="00462716" w:rsidP="0034305D">
            <w:pPr>
              <w:rPr>
                <w:sz w:val="16"/>
                <w:szCs w:val="16"/>
              </w:rPr>
            </w:pPr>
            <w:r w:rsidRPr="00332BB3">
              <w:rPr>
                <w:rStyle w:val="gbthreadmessagerowauthorlinkwrapper1"/>
                <w:b w:val="0"/>
                <w:color w:val="auto"/>
                <w:sz w:val="16"/>
                <w:szCs w:val="16"/>
              </w:rPr>
              <w:t>Amy Sinnock Nelson</w:t>
            </w:r>
          </w:p>
        </w:tc>
        <w:tc>
          <w:tcPr>
            <w:tcW w:w="530" w:type="dxa"/>
            <w:tcBorders>
              <w:left w:val="single" w:sz="4" w:space="0" w:color="auto"/>
            </w:tcBorders>
          </w:tcPr>
          <w:p w14:paraId="7B32BE8A" w14:textId="62617D32" w:rsidR="00462716" w:rsidRPr="00332BB3" w:rsidRDefault="00974ACC" w:rsidP="00974ACC">
            <w:pPr>
              <w:jc w:val="right"/>
              <w:rPr>
                <w:rStyle w:val="gbthreadmessagerowauthorlinkwrapper1"/>
                <w:b w:val="0"/>
                <w:color w:val="auto"/>
                <w:sz w:val="16"/>
                <w:szCs w:val="16"/>
              </w:rPr>
            </w:pPr>
            <w:r>
              <w:rPr>
                <w:rStyle w:val="gbthreadmessagerowauthorlinkwrapper1"/>
                <w:b w:val="0"/>
                <w:color w:val="auto"/>
                <w:sz w:val="16"/>
                <w:szCs w:val="16"/>
              </w:rPr>
              <w:t>6</w:t>
            </w:r>
          </w:p>
        </w:tc>
      </w:tr>
      <w:tr w:rsidR="00462716" w:rsidRPr="00332BB3" w14:paraId="43F105DF" w14:textId="77777777" w:rsidTr="00CE2439">
        <w:trPr>
          <w:jc w:val="center"/>
        </w:trPr>
        <w:tc>
          <w:tcPr>
            <w:tcW w:w="1080" w:type="dxa"/>
            <w:vAlign w:val="center"/>
          </w:tcPr>
          <w:p w14:paraId="65EE7F87" w14:textId="77777777" w:rsidR="00462716" w:rsidRPr="00332BB3" w:rsidRDefault="00462716" w:rsidP="0034305D">
            <w:pPr>
              <w:rPr>
                <w:sz w:val="16"/>
                <w:szCs w:val="16"/>
              </w:rPr>
            </w:pPr>
            <w:r w:rsidRPr="00332BB3">
              <w:rPr>
                <w:rStyle w:val="gbthreadmessagerowauthorlinkwrapper1"/>
                <w:b w:val="0"/>
                <w:color w:val="auto"/>
                <w:sz w:val="16"/>
                <w:szCs w:val="16"/>
              </w:rPr>
              <w:t>14 Jun 2010</w:t>
            </w:r>
          </w:p>
        </w:tc>
        <w:tc>
          <w:tcPr>
            <w:tcW w:w="604" w:type="dxa"/>
            <w:vAlign w:val="center"/>
          </w:tcPr>
          <w:p w14:paraId="099F3EDB" w14:textId="77777777" w:rsidR="00462716" w:rsidRPr="00332BB3" w:rsidRDefault="00462716" w:rsidP="0034305D">
            <w:pPr>
              <w:rPr>
                <w:sz w:val="16"/>
                <w:szCs w:val="16"/>
              </w:rPr>
            </w:pPr>
            <w:r w:rsidRPr="00332BB3">
              <w:rPr>
                <w:rStyle w:val="gbthreadmessagerowauthorlinkwrapper1"/>
                <w:b w:val="0"/>
                <w:color w:val="auto"/>
                <w:sz w:val="16"/>
                <w:szCs w:val="16"/>
              </w:rPr>
              <w:t>from</w:t>
            </w:r>
          </w:p>
        </w:tc>
        <w:tc>
          <w:tcPr>
            <w:tcW w:w="2006" w:type="dxa"/>
            <w:tcBorders>
              <w:right w:val="single" w:sz="4" w:space="0" w:color="auto"/>
            </w:tcBorders>
            <w:tcMar>
              <w:top w:w="14" w:type="dxa"/>
              <w:left w:w="115" w:type="dxa"/>
              <w:bottom w:w="14" w:type="dxa"/>
              <w:right w:w="115" w:type="dxa"/>
            </w:tcMar>
            <w:vAlign w:val="center"/>
          </w:tcPr>
          <w:p w14:paraId="3D3AFEBF" w14:textId="77777777" w:rsidR="00462716" w:rsidRPr="00332BB3" w:rsidRDefault="00462716" w:rsidP="0034305D">
            <w:pPr>
              <w:rPr>
                <w:sz w:val="16"/>
                <w:szCs w:val="16"/>
              </w:rPr>
            </w:pPr>
            <w:r w:rsidRPr="00332BB3">
              <w:rPr>
                <w:rStyle w:val="gbthreadmessagerowauthorlinkwrapper1"/>
                <w:b w:val="0"/>
                <w:color w:val="auto"/>
                <w:sz w:val="16"/>
                <w:szCs w:val="16"/>
              </w:rPr>
              <w:t>Amy Sinnock Nelson</w:t>
            </w:r>
          </w:p>
        </w:tc>
        <w:tc>
          <w:tcPr>
            <w:tcW w:w="530" w:type="dxa"/>
            <w:tcBorders>
              <w:left w:val="single" w:sz="4" w:space="0" w:color="auto"/>
            </w:tcBorders>
          </w:tcPr>
          <w:p w14:paraId="1B4BBF27" w14:textId="6222DDD1" w:rsidR="00462716" w:rsidRPr="00332BB3" w:rsidRDefault="00974ACC" w:rsidP="0034305D">
            <w:pPr>
              <w:jc w:val="right"/>
              <w:rPr>
                <w:rStyle w:val="gbthreadmessagerowauthorlinkwrapper1"/>
                <w:b w:val="0"/>
                <w:color w:val="auto"/>
                <w:sz w:val="16"/>
                <w:szCs w:val="16"/>
              </w:rPr>
            </w:pPr>
            <w:r>
              <w:rPr>
                <w:rStyle w:val="gbthreadmessagerowauthorlinkwrapper1"/>
                <w:b w:val="0"/>
                <w:color w:val="auto"/>
                <w:sz w:val="16"/>
                <w:szCs w:val="16"/>
              </w:rPr>
              <w:t>7</w:t>
            </w:r>
          </w:p>
        </w:tc>
      </w:tr>
      <w:tr w:rsidR="00462716" w:rsidRPr="00332BB3" w14:paraId="77A514C1" w14:textId="77777777" w:rsidTr="00CE2439">
        <w:trPr>
          <w:jc w:val="center"/>
        </w:trPr>
        <w:tc>
          <w:tcPr>
            <w:tcW w:w="1080" w:type="dxa"/>
            <w:vAlign w:val="center"/>
          </w:tcPr>
          <w:p w14:paraId="107B1987" w14:textId="77777777" w:rsidR="00462716" w:rsidRPr="00332BB3" w:rsidRDefault="00462716" w:rsidP="0034305D">
            <w:pPr>
              <w:rPr>
                <w:rStyle w:val="gbthreadmessagerowdate1"/>
                <w:color w:val="auto"/>
                <w:sz w:val="16"/>
                <w:szCs w:val="16"/>
                <w:lang w:val="en"/>
              </w:rPr>
            </w:pPr>
            <w:r w:rsidRPr="00332BB3">
              <w:rPr>
                <w:sz w:val="16"/>
                <w:szCs w:val="16"/>
                <w:lang w:val="en"/>
              </w:rPr>
              <w:t>07 Jun 2010</w:t>
            </w:r>
          </w:p>
        </w:tc>
        <w:tc>
          <w:tcPr>
            <w:tcW w:w="604" w:type="dxa"/>
            <w:vAlign w:val="center"/>
          </w:tcPr>
          <w:p w14:paraId="5D8EF787" w14:textId="77777777" w:rsidR="00462716" w:rsidRPr="00332BB3" w:rsidRDefault="00462716" w:rsidP="0034305D">
            <w:pPr>
              <w:rPr>
                <w:rStyle w:val="gbthreadmessagerowdate1"/>
                <w:bCs/>
                <w:color w:val="auto"/>
                <w:sz w:val="16"/>
                <w:szCs w:val="16"/>
                <w:lang w:val="en"/>
              </w:rPr>
            </w:pPr>
            <w:r w:rsidRPr="00332BB3">
              <w:rPr>
                <w:sz w:val="16"/>
                <w:szCs w:val="16"/>
                <w:lang w:val="en"/>
              </w:rPr>
              <w:t>from</w:t>
            </w:r>
          </w:p>
        </w:tc>
        <w:tc>
          <w:tcPr>
            <w:tcW w:w="2006" w:type="dxa"/>
            <w:tcBorders>
              <w:right w:val="single" w:sz="4" w:space="0" w:color="auto"/>
            </w:tcBorders>
            <w:tcMar>
              <w:top w:w="14" w:type="dxa"/>
              <w:left w:w="115" w:type="dxa"/>
              <w:bottom w:w="14" w:type="dxa"/>
              <w:right w:w="115" w:type="dxa"/>
            </w:tcMar>
            <w:vAlign w:val="center"/>
          </w:tcPr>
          <w:p w14:paraId="50BAEBAE" w14:textId="77777777" w:rsidR="00462716" w:rsidRPr="00332BB3" w:rsidRDefault="00462716" w:rsidP="0034305D">
            <w:pPr>
              <w:rPr>
                <w:rStyle w:val="gbthreadmessagerowdate1"/>
                <w:bCs/>
                <w:color w:val="auto"/>
                <w:sz w:val="16"/>
                <w:szCs w:val="16"/>
                <w:lang w:val="en"/>
              </w:rPr>
            </w:pPr>
            <w:r w:rsidRPr="00332BB3">
              <w:rPr>
                <w:sz w:val="16"/>
                <w:szCs w:val="16"/>
                <w:lang w:val="en"/>
              </w:rPr>
              <w:t>Blake Pomeroy Sinnock</w:t>
            </w:r>
          </w:p>
        </w:tc>
        <w:tc>
          <w:tcPr>
            <w:tcW w:w="530" w:type="dxa"/>
            <w:tcBorders>
              <w:left w:val="single" w:sz="4" w:space="0" w:color="auto"/>
            </w:tcBorders>
          </w:tcPr>
          <w:p w14:paraId="2DF052CC" w14:textId="3A84424F" w:rsidR="00462716" w:rsidRPr="00332BB3" w:rsidRDefault="00974ACC" w:rsidP="00974ACC">
            <w:pPr>
              <w:jc w:val="right"/>
              <w:rPr>
                <w:sz w:val="16"/>
                <w:szCs w:val="16"/>
                <w:lang w:val="en"/>
              </w:rPr>
            </w:pPr>
            <w:r>
              <w:rPr>
                <w:sz w:val="16"/>
                <w:szCs w:val="16"/>
                <w:lang w:val="en"/>
              </w:rPr>
              <w:t>3</w:t>
            </w:r>
          </w:p>
        </w:tc>
      </w:tr>
      <w:tr w:rsidR="00462716" w:rsidRPr="00332BB3" w14:paraId="0D73A35D" w14:textId="77777777" w:rsidTr="00CE2439">
        <w:trPr>
          <w:jc w:val="center"/>
        </w:trPr>
        <w:tc>
          <w:tcPr>
            <w:tcW w:w="1080" w:type="dxa"/>
            <w:vAlign w:val="center"/>
          </w:tcPr>
          <w:p w14:paraId="131A163E" w14:textId="77777777" w:rsidR="00462716" w:rsidRPr="00332BB3" w:rsidRDefault="00462716" w:rsidP="0034305D">
            <w:pPr>
              <w:rPr>
                <w:sz w:val="16"/>
                <w:szCs w:val="16"/>
              </w:rPr>
            </w:pPr>
            <w:r w:rsidRPr="00332BB3">
              <w:rPr>
                <w:sz w:val="16"/>
                <w:szCs w:val="16"/>
              </w:rPr>
              <w:t>08 Jun 2010</w:t>
            </w:r>
          </w:p>
        </w:tc>
        <w:tc>
          <w:tcPr>
            <w:tcW w:w="604" w:type="dxa"/>
            <w:vAlign w:val="center"/>
          </w:tcPr>
          <w:p w14:paraId="6AD4122D" w14:textId="77777777" w:rsidR="00462716" w:rsidRPr="00332BB3" w:rsidRDefault="00462716" w:rsidP="0034305D">
            <w:pPr>
              <w:rPr>
                <w:sz w:val="16"/>
                <w:szCs w:val="16"/>
              </w:rPr>
            </w:pPr>
            <w:r w:rsidRPr="00332BB3">
              <w:rPr>
                <w:sz w:val="16"/>
                <w:szCs w:val="16"/>
              </w:rPr>
              <w:t>from</w:t>
            </w:r>
          </w:p>
        </w:tc>
        <w:tc>
          <w:tcPr>
            <w:tcW w:w="2006" w:type="dxa"/>
            <w:tcBorders>
              <w:right w:val="single" w:sz="4" w:space="0" w:color="auto"/>
            </w:tcBorders>
            <w:tcMar>
              <w:top w:w="14" w:type="dxa"/>
              <w:left w:w="115" w:type="dxa"/>
              <w:bottom w:w="14" w:type="dxa"/>
              <w:right w:w="115" w:type="dxa"/>
            </w:tcMar>
            <w:vAlign w:val="center"/>
          </w:tcPr>
          <w:p w14:paraId="64CA3764" w14:textId="3010FABC" w:rsidR="00462716" w:rsidRPr="00332BB3" w:rsidRDefault="00462716" w:rsidP="0034305D">
            <w:pPr>
              <w:rPr>
                <w:sz w:val="16"/>
                <w:szCs w:val="16"/>
              </w:rPr>
            </w:pPr>
            <w:r w:rsidRPr="00332BB3">
              <w:rPr>
                <w:sz w:val="16"/>
                <w:szCs w:val="16"/>
              </w:rPr>
              <w:t>Chris</w:t>
            </w:r>
            <w:r w:rsidR="003C36B3">
              <w:rPr>
                <w:sz w:val="16"/>
                <w:szCs w:val="16"/>
              </w:rPr>
              <w:t>time</w:t>
            </w:r>
            <w:r w:rsidRPr="00332BB3">
              <w:rPr>
                <w:sz w:val="16"/>
                <w:szCs w:val="16"/>
              </w:rPr>
              <w:t xml:space="preserve"> Sinnock</w:t>
            </w:r>
          </w:p>
        </w:tc>
        <w:tc>
          <w:tcPr>
            <w:tcW w:w="530" w:type="dxa"/>
            <w:tcBorders>
              <w:left w:val="single" w:sz="4" w:space="0" w:color="auto"/>
            </w:tcBorders>
          </w:tcPr>
          <w:p w14:paraId="3CBBD8A9" w14:textId="5A33FA5D" w:rsidR="00462716" w:rsidRPr="00332BB3" w:rsidRDefault="003C36B3" w:rsidP="0034305D">
            <w:pPr>
              <w:jc w:val="right"/>
              <w:rPr>
                <w:sz w:val="16"/>
                <w:szCs w:val="16"/>
              </w:rPr>
            </w:pPr>
            <w:r>
              <w:rPr>
                <w:sz w:val="16"/>
                <w:szCs w:val="16"/>
              </w:rPr>
              <w:t>6</w:t>
            </w:r>
          </w:p>
        </w:tc>
      </w:tr>
      <w:tr w:rsidR="00462716" w:rsidRPr="00332BB3" w14:paraId="379254C3" w14:textId="77777777" w:rsidTr="00CE2439">
        <w:trPr>
          <w:jc w:val="center"/>
        </w:trPr>
        <w:tc>
          <w:tcPr>
            <w:tcW w:w="1080" w:type="dxa"/>
            <w:vAlign w:val="center"/>
          </w:tcPr>
          <w:p w14:paraId="284EE3B4" w14:textId="77777777" w:rsidR="00462716" w:rsidRPr="00332BB3" w:rsidRDefault="00462716" w:rsidP="0034305D">
            <w:pPr>
              <w:rPr>
                <w:sz w:val="16"/>
                <w:szCs w:val="16"/>
                <w:lang w:val="en"/>
              </w:rPr>
            </w:pPr>
            <w:r w:rsidRPr="00332BB3">
              <w:rPr>
                <w:sz w:val="16"/>
                <w:szCs w:val="16"/>
              </w:rPr>
              <w:t>09 Jun 2010</w:t>
            </w:r>
          </w:p>
        </w:tc>
        <w:tc>
          <w:tcPr>
            <w:tcW w:w="604" w:type="dxa"/>
            <w:vAlign w:val="center"/>
          </w:tcPr>
          <w:p w14:paraId="75823DB7" w14:textId="77777777" w:rsidR="00462716" w:rsidRPr="00332BB3" w:rsidRDefault="00462716" w:rsidP="0034305D">
            <w:pPr>
              <w:rPr>
                <w:sz w:val="16"/>
                <w:szCs w:val="16"/>
                <w:lang w:val="en"/>
              </w:rPr>
            </w:pPr>
            <w:r w:rsidRPr="00332BB3">
              <w:rPr>
                <w:sz w:val="16"/>
                <w:szCs w:val="16"/>
              </w:rPr>
              <w:t>from</w:t>
            </w:r>
          </w:p>
        </w:tc>
        <w:tc>
          <w:tcPr>
            <w:tcW w:w="2006" w:type="dxa"/>
            <w:tcBorders>
              <w:right w:val="single" w:sz="4" w:space="0" w:color="auto"/>
            </w:tcBorders>
            <w:tcMar>
              <w:top w:w="14" w:type="dxa"/>
              <w:left w:w="115" w:type="dxa"/>
              <w:bottom w:w="14" w:type="dxa"/>
              <w:right w:w="115" w:type="dxa"/>
            </w:tcMar>
            <w:vAlign w:val="center"/>
          </w:tcPr>
          <w:p w14:paraId="208680B5" w14:textId="77777777" w:rsidR="00462716" w:rsidRPr="00332BB3" w:rsidRDefault="00462716" w:rsidP="0034305D">
            <w:pPr>
              <w:rPr>
                <w:sz w:val="16"/>
                <w:szCs w:val="16"/>
                <w:lang w:val="en"/>
              </w:rPr>
            </w:pPr>
            <w:r w:rsidRPr="00332BB3">
              <w:rPr>
                <w:sz w:val="16"/>
                <w:szCs w:val="16"/>
              </w:rPr>
              <w:t>David J Sinnock Debrecen</w:t>
            </w:r>
          </w:p>
        </w:tc>
        <w:tc>
          <w:tcPr>
            <w:tcW w:w="530" w:type="dxa"/>
            <w:tcBorders>
              <w:left w:val="single" w:sz="4" w:space="0" w:color="auto"/>
            </w:tcBorders>
          </w:tcPr>
          <w:p w14:paraId="63045088" w14:textId="25A1401A" w:rsidR="00462716" w:rsidRPr="00332BB3" w:rsidRDefault="003C36B3" w:rsidP="003C36B3">
            <w:pPr>
              <w:jc w:val="right"/>
              <w:rPr>
                <w:sz w:val="16"/>
                <w:szCs w:val="16"/>
              </w:rPr>
            </w:pPr>
            <w:r>
              <w:rPr>
                <w:sz w:val="16"/>
                <w:szCs w:val="16"/>
              </w:rPr>
              <w:t>6</w:t>
            </w:r>
          </w:p>
        </w:tc>
      </w:tr>
      <w:tr w:rsidR="00462716" w:rsidRPr="00332BB3" w14:paraId="4D9B1372" w14:textId="77777777" w:rsidTr="00CE2439">
        <w:trPr>
          <w:jc w:val="center"/>
        </w:trPr>
        <w:tc>
          <w:tcPr>
            <w:tcW w:w="1080" w:type="dxa"/>
            <w:vAlign w:val="center"/>
          </w:tcPr>
          <w:p w14:paraId="03CA9123" w14:textId="77777777" w:rsidR="00462716" w:rsidRPr="00332BB3" w:rsidRDefault="00462716" w:rsidP="0034305D">
            <w:pPr>
              <w:rPr>
                <w:sz w:val="16"/>
                <w:szCs w:val="16"/>
              </w:rPr>
            </w:pPr>
            <w:r w:rsidRPr="00332BB3">
              <w:rPr>
                <w:sz w:val="16"/>
                <w:szCs w:val="16"/>
              </w:rPr>
              <w:t>11 Jun 2010</w:t>
            </w:r>
          </w:p>
        </w:tc>
        <w:tc>
          <w:tcPr>
            <w:tcW w:w="604" w:type="dxa"/>
            <w:vAlign w:val="center"/>
          </w:tcPr>
          <w:p w14:paraId="0D2EAC75" w14:textId="77777777" w:rsidR="00462716" w:rsidRPr="00332BB3" w:rsidRDefault="00462716" w:rsidP="0034305D">
            <w:pPr>
              <w:rPr>
                <w:sz w:val="16"/>
                <w:szCs w:val="16"/>
              </w:rPr>
            </w:pPr>
            <w:r w:rsidRPr="00332BB3">
              <w:rPr>
                <w:sz w:val="16"/>
                <w:szCs w:val="16"/>
              </w:rPr>
              <w:t>to</w:t>
            </w:r>
          </w:p>
        </w:tc>
        <w:tc>
          <w:tcPr>
            <w:tcW w:w="2006" w:type="dxa"/>
            <w:tcBorders>
              <w:right w:val="single" w:sz="4" w:space="0" w:color="auto"/>
            </w:tcBorders>
            <w:tcMar>
              <w:top w:w="14" w:type="dxa"/>
              <w:left w:w="115" w:type="dxa"/>
              <w:bottom w:w="14" w:type="dxa"/>
              <w:right w:w="115" w:type="dxa"/>
            </w:tcMar>
            <w:vAlign w:val="center"/>
          </w:tcPr>
          <w:p w14:paraId="529AB595" w14:textId="77777777" w:rsidR="00462716" w:rsidRPr="00332BB3" w:rsidRDefault="00462716" w:rsidP="0034305D">
            <w:pPr>
              <w:rPr>
                <w:sz w:val="16"/>
                <w:szCs w:val="16"/>
              </w:rPr>
            </w:pPr>
            <w:r w:rsidRPr="00332BB3">
              <w:rPr>
                <w:sz w:val="16"/>
                <w:szCs w:val="16"/>
              </w:rPr>
              <w:t>David J Sinnock Debrecen</w:t>
            </w:r>
          </w:p>
        </w:tc>
        <w:tc>
          <w:tcPr>
            <w:tcW w:w="530" w:type="dxa"/>
            <w:tcBorders>
              <w:left w:val="single" w:sz="4" w:space="0" w:color="auto"/>
            </w:tcBorders>
          </w:tcPr>
          <w:p w14:paraId="1434EDFF" w14:textId="77777777" w:rsidR="00462716" w:rsidRPr="00332BB3" w:rsidRDefault="00462716" w:rsidP="0034305D">
            <w:pPr>
              <w:jc w:val="right"/>
              <w:rPr>
                <w:sz w:val="16"/>
                <w:szCs w:val="16"/>
              </w:rPr>
            </w:pPr>
            <w:r w:rsidRPr="00332BB3">
              <w:rPr>
                <w:sz w:val="16"/>
                <w:szCs w:val="16"/>
              </w:rPr>
              <w:t>0</w:t>
            </w:r>
          </w:p>
        </w:tc>
      </w:tr>
      <w:tr w:rsidR="00462716" w:rsidRPr="00332BB3" w14:paraId="2DF227F6" w14:textId="77777777" w:rsidTr="00CE2439">
        <w:trPr>
          <w:jc w:val="center"/>
        </w:trPr>
        <w:tc>
          <w:tcPr>
            <w:tcW w:w="1080" w:type="dxa"/>
            <w:vAlign w:val="center"/>
          </w:tcPr>
          <w:p w14:paraId="5145E503" w14:textId="77777777" w:rsidR="00462716" w:rsidRPr="00332BB3" w:rsidRDefault="00462716" w:rsidP="0034305D">
            <w:pPr>
              <w:rPr>
                <w:sz w:val="16"/>
                <w:szCs w:val="16"/>
                <w:lang w:val="en"/>
              </w:rPr>
            </w:pPr>
            <w:r w:rsidRPr="00332BB3">
              <w:rPr>
                <w:sz w:val="16"/>
                <w:szCs w:val="16"/>
              </w:rPr>
              <w:t>11 Jun 2010</w:t>
            </w:r>
          </w:p>
        </w:tc>
        <w:tc>
          <w:tcPr>
            <w:tcW w:w="604" w:type="dxa"/>
            <w:vAlign w:val="center"/>
          </w:tcPr>
          <w:p w14:paraId="016F93D0" w14:textId="77777777" w:rsidR="00462716" w:rsidRPr="00332BB3" w:rsidRDefault="00462716" w:rsidP="0034305D">
            <w:pPr>
              <w:rPr>
                <w:sz w:val="16"/>
                <w:szCs w:val="16"/>
                <w:lang w:val="en"/>
              </w:rPr>
            </w:pPr>
            <w:r w:rsidRPr="00332BB3">
              <w:rPr>
                <w:sz w:val="16"/>
                <w:szCs w:val="16"/>
              </w:rPr>
              <w:t>from</w:t>
            </w:r>
          </w:p>
        </w:tc>
        <w:tc>
          <w:tcPr>
            <w:tcW w:w="2006" w:type="dxa"/>
            <w:tcBorders>
              <w:right w:val="single" w:sz="4" w:space="0" w:color="auto"/>
            </w:tcBorders>
            <w:tcMar>
              <w:top w:w="14" w:type="dxa"/>
              <w:left w:w="115" w:type="dxa"/>
              <w:bottom w:w="14" w:type="dxa"/>
              <w:right w:w="115" w:type="dxa"/>
            </w:tcMar>
            <w:vAlign w:val="center"/>
          </w:tcPr>
          <w:p w14:paraId="30863F5F" w14:textId="77777777" w:rsidR="00462716" w:rsidRPr="00332BB3" w:rsidRDefault="00462716" w:rsidP="0034305D">
            <w:pPr>
              <w:rPr>
                <w:sz w:val="16"/>
                <w:szCs w:val="16"/>
                <w:lang w:val="en"/>
              </w:rPr>
            </w:pPr>
            <w:r w:rsidRPr="00332BB3">
              <w:rPr>
                <w:sz w:val="16"/>
                <w:szCs w:val="16"/>
              </w:rPr>
              <w:t>David J Sinnock Debrecen</w:t>
            </w:r>
          </w:p>
        </w:tc>
        <w:tc>
          <w:tcPr>
            <w:tcW w:w="530" w:type="dxa"/>
            <w:tcBorders>
              <w:left w:val="single" w:sz="4" w:space="0" w:color="auto"/>
            </w:tcBorders>
          </w:tcPr>
          <w:p w14:paraId="2939EAD1" w14:textId="40E46D69" w:rsidR="00462716" w:rsidRPr="00332BB3" w:rsidRDefault="00462716" w:rsidP="003C36B3">
            <w:pPr>
              <w:jc w:val="right"/>
              <w:rPr>
                <w:sz w:val="16"/>
                <w:szCs w:val="16"/>
              </w:rPr>
            </w:pPr>
            <w:r w:rsidRPr="00332BB3">
              <w:rPr>
                <w:sz w:val="16"/>
                <w:szCs w:val="16"/>
              </w:rPr>
              <w:t>3</w:t>
            </w:r>
            <w:r w:rsidR="003C36B3">
              <w:rPr>
                <w:sz w:val="16"/>
                <w:szCs w:val="16"/>
              </w:rPr>
              <w:t>2</w:t>
            </w:r>
          </w:p>
        </w:tc>
      </w:tr>
      <w:tr w:rsidR="00462716" w:rsidRPr="00332BB3" w14:paraId="7D4BCD43" w14:textId="77777777" w:rsidTr="00CE2439">
        <w:trPr>
          <w:jc w:val="center"/>
        </w:trPr>
        <w:tc>
          <w:tcPr>
            <w:tcW w:w="1080" w:type="dxa"/>
            <w:vAlign w:val="center"/>
          </w:tcPr>
          <w:p w14:paraId="3DF3C3E6" w14:textId="77777777" w:rsidR="00462716" w:rsidRPr="00332BB3" w:rsidRDefault="00462716" w:rsidP="0034305D">
            <w:pPr>
              <w:rPr>
                <w:sz w:val="16"/>
                <w:szCs w:val="16"/>
              </w:rPr>
            </w:pPr>
            <w:r w:rsidRPr="00332BB3">
              <w:rPr>
                <w:rStyle w:val="gbthreadmessagerowdate1"/>
                <w:color w:val="auto"/>
                <w:sz w:val="16"/>
                <w:szCs w:val="16"/>
                <w:lang w:val="en"/>
              </w:rPr>
              <w:t>07 Jun 2010</w:t>
            </w:r>
          </w:p>
        </w:tc>
        <w:tc>
          <w:tcPr>
            <w:tcW w:w="604" w:type="dxa"/>
            <w:vAlign w:val="center"/>
          </w:tcPr>
          <w:p w14:paraId="4BAF213D" w14:textId="77777777" w:rsidR="00462716" w:rsidRPr="00332BB3" w:rsidRDefault="00462716" w:rsidP="0034305D">
            <w:pPr>
              <w:rPr>
                <w:sz w:val="16"/>
                <w:szCs w:val="16"/>
              </w:rPr>
            </w:pPr>
            <w:r w:rsidRPr="00332BB3">
              <w:rPr>
                <w:rStyle w:val="gbthreadmessagerowdate1"/>
                <w:bCs/>
                <w:color w:val="auto"/>
                <w:sz w:val="16"/>
                <w:szCs w:val="16"/>
                <w:lang w:val="en"/>
              </w:rPr>
              <w:t>from</w:t>
            </w:r>
          </w:p>
        </w:tc>
        <w:tc>
          <w:tcPr>
            <w:tcW w:w="2006" w:type="dxa"/>
            <w:tcBorders>
              <w:right w:val="single" w:sz="4" w:space="0" w:color="auto"/>
            </w:tcBorders>
            <w:tcMar>
              <w:top w:w="14" w:type="dxa"/>
              <w:left w:w="115" w:type="dxa"/>
              <w:bottom w:w="14" w:type="dxa"/>
              <w:right w:w="115" w:type="dxa"/>
            </w:tcMar>
            <w:vAlign w:val="center"/>
          </w:tcPr>
          <w:p w14:paraId="189AF8AE" w14:textId="77777777" w:rsidR="00462716" w:rsidRPr="00332BB3" w:rsidRDefault="00462716" w:rsidP="0034305D">
            <w:pPr>
              <w:rPr>
                <w:sz w:val="16"/>
                <w:szCs w:val="16"/>
              </w:rPr>
            </w:pPr>
            <w:r w:rsidRPr="00332BB3">
              <w:rPr>
                <w:rStyle w:val="gbthreadmessagerowdate1"/>
                <w:bCs/>
                <w:color w:val="auto"/>
                <w:sz w:val="16"/>
                <w:szCs w:val="16"/>
                <w:lang w:val="en"/>
              </w:rPr>
              <w:t>David L. Sinnock</w:t>
            </w:r>
          </w:p>
        </w:tc>
        <w:tc>
          <w:tcPr>
            <w:tcW w:w="530" w:type="dxa"/>
            <w:tcBorders>
              <w:left w:val="single" w:sz="4" w:space="0" w:color="auto"/>
            </w:tcBorders>
          </w:tcPr>
          <w:p w14:paraId="0C42E4AF" w14:textId="1FCCD0F8" w:rsidR="00462716" w:rsidRPr="00332BB3" w:rsidRDefault="003C36B3" w:rsidP="003C36B3">
            <w:pPr>
              <w:jc w:val="right"/>
              <w:rPr>
                <w:rStyle w:val="gbthreadmessagerowdate1"/>
                <w:bCs/>
                <w:color w:val="auto"/>
                <w:sz w:val="16"/>
                <w:szCs w:val="16"/>
                <w:lang w:val="en"/>
              </w:rPr>
            </w:pPr>
            <w:r>
              <w:rPr>
                <w:rStyle w:val="gbthreadmessagerowdate1"/>
                <w:bCs/>
                <w:color w:val="auto"/>
                <w:sz w:val="16"/>
                <w:szCs w:val="16"/>
                <w:lang w:val="en"/>
              </w:rPr>
              <w:t>6</w:t>
            </w:r>
          </w:p>
        </w:tc>
      </w:tr>
      <w:tr w:rsidR="00462716" w:rsidRPr="00332BB3" w14:paraId="1E8223FF" w14:textId="77777777" w:rsidTr="00CE2439">
        <w:trPr>
          <w:jc w:val="center"/>
        </w:trPr>
        <w:tc>
          <w:tcPr>
            <w:tcW w:w="1080" w:type="dxa"/>
            <w:vAlign w:val="center"/>
          </w:tcPr>
          <w:p w14:paraId="600E6C50" w14:textId="77777777" w:rsidR="00462716" w:rsidRPr="00332BB3" w:rsidRDefault="00462716" w:rsidP="0034305D">
            <w:pPr>
              <w:rPr>
                <w:rStyle w:val="gbthreadmessagerowdate1"/>
                <w:color w:val="auto"/>
                <w:sz w:val="16"/>
                <w:szCs w:val="16"/>
                <w:lang w:val="en"/>
              </w:rPr>
            </w:pPr>
            <w:r w:rsidRPr="00332BB3">
              <w:rPr>
                <w:rStyle w:val="gbthreadmessagerowauthorlinkwrapper1"/>
                <w:b w:val="0"/>
                <w:color w:val="auto"/>
                <w:sz w:val="16"/>
                <w:szCs w:val="16"/>
                <w:lang w:val="en"/>
              </w:rPr>
              <w:t>26 Aug 2010</w:t>
            </w:r>
          </w:p>
        </w:tc>
        <w:tc>
          <w:tcPr>
            <w:tcW w:w="604" w:type="dxa"/>
            <w:vAlign w:val="center"/>
          </w:tcPr>
          <w:p w14:paraId="245E2556" w14:textId="77777777" w:rsidR="00462716" w:rsidRPr="00332BB3" w:rsidRDefault="00462716" w:rsidP="0034305D">
            <w:pPr>
              <w:rPr>
                <w:rStyle w:val="gbthreadmessagerowauthorlinkwrapper1"/>
                <w:b w:val="0"/>
                <w:color w:val="auto"/>
                <w:sz w:val="16"/>
                <w:szCs w:val="16"/>
                <w:lang w:val="en"/>
              </w:rPr>
            </w:pPr>
            <w:r w:rsidRPr="00332BB3">
              <w:rPr>
                <w:rStyle w:val="gbthreadmessagerowauthorlinkwrapper1"/>
                <w:b w:val="0"/>
                <w:color w:val="auto"/>
                <w:sz w:val="16"/>
                <w:szCs w:val="16"/>
                <w:lang w:val="en"/>
              </w:rPr>
              <w:t>from</w:t>
            </w:r>
          </w:p>
        </w:tc>
        <w:tc>
          <w:tcPr>
            <w:tcW w:w="2006" w:type="dxa"/>
            <w:tcBorders>
              <w:right w:val="single" w:sz="4" w:space="0" w:color="auto"/>
            </w:tcBorders>
            <w:tcMar>
              <w:top w:w="14" w:type="dxa"/>
              <w:left w:w="115" w:type="dxa"/>
              <w:bottom w:w="14" w:type="dxa"/>
              <w:right w:w="115" w:type="dxa"/>
            </w:tcMar>
            <w:vAlign w:val="center"/>
          </w:tcPr>
          <w:p w14:paraId="4ACB19C6" w14:textId="77777777" w:rsidR="00462716" w:rsidRPr="00332BB3" w:rsidRDefault="00462716" w:rsidP="0034305D">
            <w:pPr>
              <w:rPr>
                <w:rStyle w:val="gbthreadmessagerowauthorlinkwrapper1"/>
                <w:b w:val="0"/>
                <w:color w:val="auto"/>
                <w:sz w:val="16"/>
                <w:szCs w:val="16"/>
                <w:lang w:val="en"/>
              </w:rPr>
            </w:pPr>
            <w:r w:rsidRPr="00332BB3">
              <w:rPr>
                <w:rStyle w:val="gbthreadmessagerowauthorlinkwrapper1"/>
                <w:b w:val="0"/>
                <w:color w:val="auto"/>
                <w:sz w:val="16"/>
                <w:szCs w:val="16"/>
                <w:lang w:val="en"/>
              </w:rPr>
              <w:t>Della Kay Sinnock</w:t>
            </w:r>
          </w:p>
        </w:tc>
        <w:tc>
          <w:tcPr>
            <w:tcW w:w="530" w:type="dxa"/>
            <w:tcBorders>
              <w:left w:val="single" w:sz="4" w:space="0" w:color="auto"/>
            </w:tcBorders>
          </w:tcPr>
          <w:p w14:paraId="6CA8B058" w14:textId="41789FAF" w:rsidR="00462716" w:rsidRPr="00332BB3" w:rsidRDefault="003C36B3" w:rsidP="003C36B3">
            <w:pPr>
              <w:jc w:val="right"/>
              <w:rPr>
                <w:rStyle w:val="gbthreadmessagerowauthorlinkwrapper1"/>
                <w:b w:val="0"/>
                <w:color w:val="auto"/>
                <w:sz w:val="16"/>
                <w:szCs w:val="16"/>
                <w:lang w:val="en"/>
              </w:rPr>
            </w:pPr>
            <w:r>
              <w:rPr>
                <w:rStyle w:val="gbthreadmessagerowauthorlinkwrapper1"/>
                <w:b w:val="0"/>
                <w:color w:val="auto"/>
                <w:sz w:val="16"/>
                <w:szCs w:val="16"/>
                <w:lang w:val="en"/>
              </w:rPr>
              <w:t>12</w:t>
            </w:r>
          </w:p>
        </w:tc>
      </w:tr>
      <w:tr w:rsidR="00462716" w:rsidRPr="00332BB3" w14:paraId="326F8901" w14:textId="77777777" w:rsidTr="00CE2439">
        <w:trPr>
          <w:jc w:val="center"/>
        </w:trPr>
        <w:tc>
          <w:tcPr>
            <w:tcW w:w="1080" w:type="dxa"/>
            <w:vAlign w:val="center"/>
          </w:tcPr>
          <w:p w14:paraId="01ABA337" w14:textId="77777777" w:rsidR="00462716" w:rsidRPr="00332BB3" w:rsidRDefault="00462716" w:rsidP="0034305D">
            <w:pPr>
              <w:rPr>
                <w:rStyle w:val="gbthreadmessagerowauthorlinkwrapper1"/>
                <w:b w:val="0"/>
                <w:color w:val="auto"/>
                <w:sz w:val="16"/>
                <w:szCs w:val="16"/>
                <w:lang w:val="en"/>
              </w:rPr>
            </w:pPr>
            <w:r w:rsidRPr="00332BB3">
              <w:rPr>
                <w:sz w:val="16"/>
                <w:szCs w:val="16"/>
                <w:lang w:val="en"/>
              </w:rPr>
              <w:t>12 Jun 2010</w:t>
            </w:r>
          </w:p>
        </w:tc>
        <w:tc>
          <w:tcPr>
            <w:tcW w:w="604" w:type="dxa"/>
            <w:vAlign w:val="center"/>
          </w:tcPr>
          <w:p w14:paraId="30A12396" w14:textId="77777777" w:rsidR="00462716" w:rsidRPr="00332BB3" w:rsidRDefault="00462716" w:rsidP="0034305D">
            <w:pPr>
              <w:rPr>
                <w:rStyle w:val="gbthreadmessagerowauthorlinkwrapper1"/>
                <w:b w:val="0"/>
                <w:color w:val="auto"/>
                <w:sz w:val="16"/>
                <w:szCs w:val="16"/>
                <w:lang w:val="en"/>
              </w:rPr>
            </w:pPr>
            <w:r w:rsidRPr="00332BB3">
              <w:rPr>
                <w:sz w:val="16"/>
                <w:szCs w:val="16"/>
                <w:lang w:val="en"/>
              </w:rPr>
              <w:t>from</w:t>
            </w:r>
          </w:p>
        </w:tc>
        <w:tc>
          <w:tcPr>
            <w:tcW w:w="2006" w:type="dxa"/>
            <w:tcBorders>
              <w:right w:val="single" w:sz="4" w:space="0" w:color="auto"/>
            </w:tcBorders>
            <w:tcMar>
              <w:top w:w="14" w:type="dxa"/>
              <w:left w:w="115" w:type="dxa"/>
              <w:bottom w:w="14" w:type="dxa"/>
              <w:right w:w="115" w:type="dxa"/>
            </w:tcMar>
            <w:vAlign w:val="center"/>
          </w:tcPr>
          <w:p w14:paraId="30DF0A96" w14:textId="77777777" w:rsidR="00462716" w:rsidRPr="00332BB3" w:rsidRDefault="00462716" w:rsidP="0034305D">
            <w:pPr>
              <w:rPr>
                <w:rStyle w:val="gbthreadmessagerowauthorlinkwrapper1"/>
                <w:b w:val="0"/>
                <w:color w:val="auto"/>
                <w:sz w:val="16"/>
                <w:szCs w:val="16"/>
                <w:lang w:val="en"/>
              </w:rPr>
            </w:pPr>
            <w:r w:rsidRPr="00332BB3">
              <w:rPr>
                <w:sz w:val="16"/>
                <w:szCs w:val="16"/>
                <w:lang w:val="en"/>
              </w:rPr>
              <w:t>Galen Mathew Sinnock</w:t>
            </w:r>
          </w:p>
        </w:tc>
        <w:tc>
          <w:tcPr>
            <w:tcW w:w="530" w:type="dxa"/>
            <w:tcBorders>
              <w:left w:val="single" w:sz="4" w:space="0" w:color="auto"/>
            </w:tcBorders>
          </w:tcPr>
          <w:p w14:paraId="77A5E5D8" w14:textId="77777777" w:rsidR="00462716" w:rsidRPr="00332BB3" w:rsidRDefault="00462716" w:rsidP="0034305D">
            <w:pPr>
              <w:jc w:val="right"/>
              <w:rPr>
                <w:sz w:val="16"/>
                <w:szCs w:val="16"/>
                <w:lang w:val="en"/>
              </w:rPr>
            </w:pPr>
            <w:r w:rsidRPr="00332BB3">
              <w:rPr>
                <w:sz w:val="16"/>
                <w:szCs w:val="16"/>
                <w:lang w:val="en"/>
              </w:rPr>
              <w:t>6</w:t>
            </w:r>
          </w:p>
        </w:tc>
      </w:tr>
      <w:tr w:rsidR="00462716" w:rsidRPr="00332BB3" w14:paraId="0D4F8717" w14:textId="77777777" w:rsidTr="00CE2439">
        <w:trPr>
          <w:jc w:val="center"/>
        </w:trPr>
        <w:tc>
          <w:tcPr>
            <w:tcW w:w="1080" w:type="dxa"/>
            <w:vAlign w:val="center"/>
          </w:tcPr>
          <w:p w14:paraId="7BE7B6D0" w14:textId="77777777" w:rsidR="00462716" w:rsidRPr="00332BB3" w:rsidRDefault="00462716" w:rsidP="0034305D">
            <w:pPr>
              <w:rPr>
                <w:sz w:val="16"/>
                <w:szCs w:val="16"/>
              </w:rPr>
            </w:pPr>
            <w:r w:rsidRPr="00332BB3">
              <w:rPr>
                <w:sz w:val="16"/>
                <w:szCs w:val="16"/>
              </w:rPr>
              <w:t>13 Jun 2010</w:t>
            </w:r>
          </w:p>
        </w:tc>
        <w:tc>
          <w:tcPr>
            <w:tcW w:w="604" w:type="dxa"/>
            <w:vAlign w:val="center"/>
          </w:tcPr>
          <w:p w14:paraId="035D4666" w14:textId="77777777" w:rsidR="00462716" w:rsidRPr="00332BB3" w:rsidRDefault="00462716" w:rsidP="0034305D">
            <w:pPr>
              <w:rPr>
                <w:sz w:val="16"/>
                <w:szCs w:val="16"/>
              </w:rPr>
            </w:pPr>
            <w:r w:rsidRPr="00332BB3">
              <w:rPr>
                <w:sz w:val="16"/>
                <w:szCs w:val="16"/>
              </w:rPr>
              <w:t>to</w:t>
            </w:r>
          </w:p>
        </w:tc>
        <w:tc>
          <w:tcPr>
            <w:tcW w:w="2006" w:type="dxa"/>
            <w:tcBorders>
              <w:right w:val="single" w:sz="4" w:space="0" w:color="auto"/>
            </w:tcBorders>
            <w:tcMar>
              <w:top w:w="14" w:type="dxa"/>
              <w:left w:w="115" w:type="dxa"/>
              <w:bottom w:w="14" w:type="dxa"/>
              <w:right w:w="115" w:type="dxa"/>
            </w:tcMar>
            <w:vAlign w:val="center"/>
          </w:tcPr>
          <w:p w14:paraId="2C625BD9" w14:textId="77777777" w:rsidR="00462716" w:rsidRPr="00332BB3" w:rsidRDefault="00462716" w:rsidP="0034305D">
            <w:pPr>
              <w:rPr>
                <w:sz w:val="16"/>
                <w:szCs w:val="16"/>
              </w:rPr>
            </w:pPr>
            <w:r w:rsidRPr="00332BB3">
              <w:rPr>
                <w:sz w:val="16"/>
                <w:szCs w:val="16"/>
              </w:rPr>
              <w:t>Galen Mathew Sinnock</w:t>
            </w:r>
          </w:p>
        </w:tc>
        <w:tc>
          <w:tcPr>
            <w:tcW w:w="530" w:type="dxa"/>
            <w:tcBorders>
              <w:left w:val="single" w:sz="4" w:space="0" w:color="auto"/>
            </w:tcBorders>
          </w:tcPr>
          <w:p w14:paraId="546A4E6D" w14:textId="77777777" w:rsidR="00462716" w:rsidRPr="00332BB3" w:rsidRDefault="00462716" w:rsidP="0034305D">
            <w:pPr>
              <w:jc w:val="right"/>
              <w:rPr>
                <w:sz w:val="16"/>
                <w:szCs w:val="16"/>
              </w:rPr>
            </w:pPr>
            <w:r w:rsidRPr="00332BB3">
              <w:rPr>
                <w:sz w:val="16"/>
                <w:szCs w:val="16"/>
              </w:rPr>
              <w:t>0</w:t>
            </w:r>
          </w:p>
        </w:tc>
      </w:tr>
      <w:tr w:rsidR="00462716" w:rsidRPr="00332BB3" w14:paraId="70E27DA2" w14:textId="77777777" w:rsidTr="00CE2439">
        <w:trPr>
          <w:jc w:val="center"/>
        </w:trPr>
        <w:tc>
          <w:tcPr>
            <w:tcW w:w="1080" w:type="dxa"/>
            <w:vAlign w:val="center"/>
          </w:tcPr>
          <w:p w14:paraId="3EFE2884" w14:textId="77777777" w:rsidR="00462716" w:rsidRPr="00332BB3" w:rsidRDefault="00462716" w:rsidP="0034305D">
            <w:pPr>
              <w:rPr>
                <w:sz w:val="16"/>
                <w:szCs w:val="16"/>
                <w:lang w:val="en"/>
              </w:rPr>
            </w:pPr>
            <w:r w:rsidRPr="00332BB3">
              <w:rPr>
                <w:sz w:val="16"/>
                <w:szCs w:val="16"/>
              </w:rPr>
              <w:t>07 Jun 2010</w:t>
            </w:r>
          </w:p>
        </w:tc>
        <w:tc>
          <w:tcPr>
            <w:tcW w:w="604" w:type="dxa"/>
            <w:vAlign w:val="center"/>
          </w:tcPr>
          <w:p w14:paraId="37651B68" w14:textId="77777777" w:rsidR="00462716" w:rsidRPr="00332BB3" w:rsidRDefault="00462716" w:rsidP="0034305D">
            <w:pPr>
              <w:rPr>
                <w:sz w:val="16"/>
                <w:szCs w:val="16"/>
                <w:lang w:val="en"/>
              </w:rPr>
            </w:pPr>
            <w:r w:rsidRPr="00332BB3">
              <w:rPr>
                <w:sz w:val="16"/>
                <w:szCs w:val="16"/>
              </w:rPr>
              <w:t>from</w:t>
            </w:r>
          </w:p>
        </w:tc>
        <w:tc>
          <w:tcPr>
            <w:tcW w:w="2006" w:type="dxa"/>
            <w:tcBorders>
              <w:right w:val="single" w:sz="4" w:space="0" w:color="auto"/>
            </w:tcBorders>
            <w:tcMar>
              <w:top w:w="14" w:type="dxa"/>
              <w:left w:w="115" w:type="dxa"/>
              <w:bottom w:w="14" w:type="dxa"/>
              <w:right w:w="115" w:type="dxa"/>
            </w:tcMar>
            <w:vAlign w:val="center"/>
          </w:tcPr>
          <w:p w14:paraId="3CD93B40" w14:textId="77777777" w:rsidR="00462716" w:rsidRPr="00332BB3" w:rsidRDefault="00462716" w:rsidP="0034305D">
            <w:pPr>
              <w:rPr>
                <w:sz w:val="16"/>
                <w:szCs w:val="16"/>
                <w:lang w:val="en"/>
              </w:rPr>
            </w:pPr>
            <w:r w:rsidRPr="00332BB3">
              <w:rPr>
                <w:sz w:val="16"/>
                <w:szCs w:val="16"/>
              </w:rPr>
              <w:t>Hugh Kay Sinnock</w:t>
            </w:r>
          </w:p>
        </w:tc>
        <w:tc>
          <w:tcPr>
            <w:tcW w:w="530" w:type="dxa"/>
            <w:tcBorders>
              <w:left w:val="single" w:sz="4" w:space="0" w:color="auto"/>
            </w:tcBorders>
          </w:tcPr>
          <w:p w14:paraId="74C2D140" w14:textId="359FEB78" w:rsidR="00462716" w:rsidRPr="00332BB3" w:rsidRDefault="003C36B3" w:rsidP="003C36B3">
            <w:pPr>
              <w:jc w:val="right"/>
              <w:rPr>
                <w:sz w:val="16"/>
                <w:szCs w:val="16"/>
              </w:rPr>
            </w:pPr>
            <w:r>
              <w:rPr>
                <w:sz w:val="16"/>
                <w:szCs w:val="16"/>
              </w:rPr>
              <w:t>8</w:t>
            </w:r>
          </w:p>
        </w:tc>
      </w:tr>
      <w:tr w:rsidR="00462716" w:rsidRPr="00332BB3" w14:paraId="7A204C2F" w14:textId="77777777" w:rsidTr="00CE2439">
        <w:trPr>
          <w:jc w:val="center"/>
        </w:trPr>
        <w:tc>
          <w:tcPr>
            <w:tcW w:w="1080" w:type="dxa"/>
            <w:vAlign w:val="center"/>
          </w:tcPr>
          <w:p w14:paraId="3BFA9395" w14:textId="77777777" w:rsidR="00462716" w:rsidRPr="00332BB3" w:rsidRDefault="00462716" w:rsidP="0034305D">
            <w:pPr>
              <w:rPr>
                <w:sz w:val="16"/>
                <w:szCs w:val="16"/>
              </w:rPr>
            </w:pPr>
            <w:r w:rsidRPr="00332BB3">
              <w:rPr>
                <w:sz w:val="16"/>
                <w:szCs w:val="16"/>
              </w:rPr>
              <w:t>11 Jan 2013</w:t>
            </w:r>
          </w:p>
        </w:tc>
        <w:tc>
          <w:tcPr>
            <w:tcW w:w="604" w:type="dxa"/>
            <w:vAlign w:val="center"/>
          </w:tcPr>
          <w:p w14:paraId="16FC8BFB" w14:textId="77777777" w:rsidR="00462716" w:rsidRPr="00332BB3" w:rsidRDefault="00462716" w:rsidP="0034305D">
            <w:pPr>
              <w:rPr>
                <w:sz w:val="16"/>
                <w:szCs w:val="16"/>
              </w:rPr>
            </w:pPr>
            <w:r w:rsidRPr="00332BB3">
              <w:rPr>
                <w:sz w:val="16"/>
                <w:szCs w:val="16"/>
              </w:rPr>
              <w:t>from</w:t>
            </w:r>
          </w:p>
        </w:tc>
        <w:tc>
          <w:tcPr>
            <w:tcW w:w="2006" w:type="dxa"/>
            <w:tcBorders>
              <w:right w:val="single" w:sz="4" w:space="0" w:color="auto"/>
            </w:tcBorders>
            <w:tcMar>
              <w:top w:w="14" w:type="dxa"/>
              <w:left w:w="115" w:type="dxa"/>
              <w:bottom w:w="14" w:type="dxa"/>
              <w:right w:w="115" w:type="dxa"/>
            </w:tcMar>
            <w:vAlign w:val="center"/>
          </w:tcPr>
          <w:p w14:paraId="7192CF48" w14:textId="77777777" w:rsidR="00462716" w:rsidRPr="00332BB3" w:rsidRDefault="00462716" w:rsidP="0034305D">
            <w:pPr>
              <w:rPr>
                <w:sz w:val="16"/>
                <w:szCs w:val="16"/>
              </w:rPr>
            </w:pPr>
            <w:r w:rsidRPr="00332BB3">
              <w:rPr>
                <w:sz w:val="16"/>
                <w:szCs w:val="16"/>
              </w:rPr>
              <w:t>Hugh Kay Sinnock</w:t>
            </w:r>
          </w:p>
        </w:tc>
        <w:tc>
          <w:tcPr>
            <w:tcW w:w="530" w:type="dxa"/>
            <w:tcBorders>
              <w:left w:val="single" w:sz="4" w:space="0" w:color="auto"/>
            </w:tcBorders>
          </w:tcPr>
          <w:p w14:paraId="2826F8B7" w14:textId="5B35924F" w:rsidR="00462716" w:rsidRPr="00332BB3" w:rsidRDefault="003C36B3" w:rsidP="003C36B3">
            <w:pPr>
              <w:jc w:val="right"/>
              <w:rPr>
                <w:sz w:val="16"/>
                <w:szCs w:val="16"/>
              </w:rPr>
            </w:pPr>
            <w:r>
              <w:rPr>
                <w:sz w:val="16"/>
                <w:szCs w:val="16"/>
              </w:rPr>
              <w:t>4</w:t>
            </w:r>
          </w:p>
        </w:tc>
      </w:tr>
      <w:tr w:rsidR="00462716" w:rsidRPr="00332BB3" w14:paraId="2FA83FA3" w14:textId="77777777" w:rsidTr="00CE2439">
        <w:trPr>
          <w:jc w:val="center"/>
        </w:trPr>
        <w:tc>
          <w:tcPr>
            <w:tcW w:w="1080" w:type="dxa"/>
            <w:vAlign w:val="center"/>
          </w:tcPr>
          <w:p w14:paraId="4417A0C2" w14:textId="77777777" w:rsidR="00462716" w:rsidRPr="00332BB3" w:rsidRDefault="00462716" w:rsidP="0034305D">
            <w:pPr>
              <w:rPr>
                <w:sz w:val="16"/>
                <w:szCs w:val="16"/>
              </w:rPr>
            </w:pPr>
            <w:r w:rsidRPr="00332BB3">
              <w:rPr>
                <w:sz w:val="16"/>
                <w:szCs w:val="16"/>
              </w:rPr>
              <w:t>27 Feb 2010</w:t>
            </w:r>
          </w:p>
        </w:tc>
        <w:tc>
          <w:tcPr>
            <w:tcW w:w="604" w:type="dxa"/>
            <w:vAlign w:val="center"/>
          </w:tcPr>
          <w:p w14:paraId="597F0BB7" w14:textId="77777777" w:rsidR="00462716" w:rsidRPr="00332BB3" w:rsidRDefault="00462716" w:rsidP="0034305D">
            <w:pPr>
              <w:rPr>
                <w:sz w:val="16"/>
                <w:szCs w:val="16"/>
              </w:rPr>
            </w:pPr>
            <w:r w:rsidRPr="00332BB3">
              <w:rPr>
                <w:sz w:val="16"/>
                <w:szCs w:val="16"/>
              </w:rPr>
              <w:t>from</w:t>
            </w:r>
          </w:p>
        </w:tc>
        <w:tc>
          <w:tcPr>
            <w:tcW w:w="2006" w:type="dxa"/>
            <w:tcBorders>
              <w:right w:val="single" w:sz="4" w:space="0" w:color="auto"/>
            </w:tcBorders>
            <w:tcMar>
              <w:top w:w="14" w:type="dxa"/>
              <w:left w:w="115" w:type="dxa"/>
              <w:bottom w:w="14" w:type="dxa"/>
              <w:right w:w="115" w:type="dxa"/>
            </w:tcMar>
            <w:vAlign w:val="center"/>
          </w:tcPr>
          <w:p w14:paraId="79F15221" w14:textId="77777777" w:rsidR="00462716" w:rsidRPr="00332BB3" w:rsidRDefault="00462716" w:rsidP="0034305D">
            <w:pPr>
              <w:rPr>
                <w:sz w:val="16"/>
                <w:szCs w:val="16"/>
              </w:rPr>
            </w:pPr>
            <w:r w:rsidRPr="00332BB3">
              <w:rPr>
                <w:sz w:val="16"/>
                <w:szCs w:val="16"/>
              </w:rPr>
              <w:t>Keith Allen Sinnock</w:t>
            </w:r>
          </w:p>
        </w:tc>
        <w:tc>
          <w:tcPr>
            <w:tcW w:w="530" w:type="dxa"/>
            <w:tcBorders>
              <w:left w:val="single" w:sz="4" w:space="0" w:color="auto"/>
            </w:tcBorders>
          </w:tcPr>
          <w:p w14:paraId="39E8B659" w14:textId="07680A3C" w:rsidR="00462716" w:rsidRPr="00332BB3" w:rsidRDefault="003C36B3" w:rsidP="003C36B3">
            <w:pPr>
              <w:jc w:val="right"/>
              <w:rPr>
                <w:sz w:val="16"/>
                <w:szCs w:val="16"/>
              </w:rPr>
            </w:pPr>
            <w:r>
              <w:rPr>
                <w:sz w:val="16"/>
                <w:szCs w:val="16"/>
              </w:rPr>
              <w:t>5</w:t>
            </w:r>
          </w:p>
        </w:tc>
      </w:tr>
      <w:tr w:rsidR="00462716" w:rsidRPr="00332BB3" w14:paraId="05FDEFE5" w14:textId="77777777" w:rsidTr="00CE2439">
        <w:trPr>
          <w:jc w:val="center"/>
        </w:trPr>
        <w:tc>
          <w:tcPr>
            <w:tcW w:w="1080" w:type="dxa"/>
            <w:vAlign w:val="center"/>
          </w:tcPr>
          <w:p w14:paraId="649E18BE" w14:textId="77777777" w:rsidR="00462716" w:rsidRPr="00332BB3" w:rsidRDefault="00462716" w:rsidP="0034305D">
            <w:pPr>
              <w:rPr>
                <w:sz w:val="16"/>
                <w:szCs w:val="16"/>
              </w:rPr>
            </w:pPr>
            <w:r w:rsidRPr="00332BB3">
              <w:rPr>
                <w:sz w:val="16"/>
                <w:szCs w:val="16"/>
              </w:rPr>
              <w:t>09 Jun 2010</w:t>
            </w:r>
          </w:p>
        </w:tc>
        <w:tc>
          <w:tcPr>
            <w:tcW w:w="604" w:type="dxa"/>
            <w:vAlign w:val="center"/>
          </w:tcPr>
          <w:p w14:paraId="20282AA2" w14:textId="77777777" w:rsidR="00462716" w:rsidRPr="00332BB3" w:rsidRDefault="00462716" w:rsidP="0034305D">
            <w:pPr>
              <w:rPr>
                <w:sz w:val="16"/>
                <w:szCs w:val="16"/>
              </w:rPr>
            </w:pPr>
            <w:r w:rsidRPr="00332BB3">
              <w:rPr>
                <w:sz w:val="16"/>
                <w:szCs w:val="16"/>
              </w:rPr>
              <w:t>from</w:t>
            </w:r>
          </w:p>
        </w:tc>
        <w:tc>
          <w:tcPr>
            <w:tcW w:w="2006" w:type="dxa"/>
            <w:tcBorders>
              <w:right w:val="single" w:sz="4" w:space="0" w:color="auto"/>
            </w:tcBorders>
            <w:tcMar>
              <w:top w:w="14" w:type="dxa"/>
              <w:left w:w="115" w:type="dxa"/>
              <w:bottom w:w="14" w:type="dxa"/>
              <w:right w:w="115" w:type="dxa"/>
            </w:tcMar>
            <w:vAlign w:val="center"/>
          </w:tcPr>
          <w:p w14:paraId="3FF85B20" w14:textId="77777777" w:rsidR="00462716" w:rsidRPr="00332BB3" w:rsidRDefault="00462716" w:rsidP="0034305D">
            <w:pPr>
              <w:rPr>
                <w:sz w:val="16"/>
                <w:szCs w:val="16"/>
              </w:rPr>
            </w:pPr>
            <w:r w:rsidRPr="00332BB3">
              <w:rPr>
                <w:sz w:val="16"/>
                <w:szCs w:val="16"/>
              </w:rPr>
              <w:t>Keith Allen Sinnock</w:t>
            </w:r>
          </w:p>
        </w:tc>
        <w:tc>
          <w:tcPr>
            <w:tcW w:w="530" w:type="dxa"/>
            <w:tcBorders>
              <w:left w:val="single" w:sz="4" w:space="0" w:color="auto"/>
            </w:tcBorders>
          </w:tcPr>
          <w:p w14:paraId="35CC9F09" w14:textId="4116CD2E" w:rsidR="00462716" w:rsidRPr="00332BB3" w:rsidRDefault="003C36B3" w:rsidP="0034305D">
            <w:pPr>
              <w:jc w:val="right"/>
              <w:rPr>
                <w:sz w:val="16"/>
                <w:szCs w:val="16"/>
              </w:rPr>
            </w:pPr>
            <w:r>
              <w:rPr>
                <w:sz w:val="16"/>
                <w:szCs w:val="16"/>
              </w:rPr>
              <w:t>6</w:t>
            </w:r>
          </w:p>
        </w:tc>
      </w:tr>
      <w:tr w:rsidR="00462716" w:rsidRPr="00332BB3" w14:paraId="30A55F6C" w14:textId="77777777" w:rsidTr="00CE2439">
        <w:trPr>
          <w:jc w:val="center"/>
        </w:trPr>
        <w:tc>
          <w:tcPr>
            <w:tcW w:w="1080" w:type="dxa"/>
            <w:vAlign w:val="center"/>
          </w:tcPr>
          <w:p w14:paraId="79E8CC93" w14:textId="77777777" w:rsidR="00462716" w:rsidRPr="00332BB3" w:rsidRDefault="00462716" w:rsidP="0034305D">
            <w:pPr>
              <w:rPr>
                <w:rStyle w:val="gbthreadmessagerowauthorlinkwrapper1"/>
                <w:b w:val="0"/>
                <w:color w:val="auto"/>
                <w:sz w:val="16"/>
                <w:szCs w:val="16"/>
              </w:rPr>
            </w:pPr>
            <w:r w:rsidRPr="00332BB3">
              <w:rPr>
                <w:sz w:val="16"/>
                <w:szCs w:val="16"/>
              </w:rPr>
              <w:t>16 Jun 2010</w:t>
            </w:r>
          </w:p>
        </w:tc>
        <w:tc>
          <w:tcPr>
            <w:tcW w:w="604" w:type="dxa"/>
            <w:vAlign w:val="center"/>
          </w:tcPr>
          <w:p w14:paraId="72FD1FEE" w14:textId="77777777" w:rsidR="00462716" w:rsidRPr="00332BB3" w:rsidRDefault="00462716" w:rsidP="0034305D">
            <w:pPr>
              <w:rPr>
                <w:rStyle w:val="gbthreadmessagerowauthorlinkwrapper1"/>
                <w:b w:val="0"/>
                <w:color w:val="auto"/>
                <w:sz w:val="16"/>
                <w:szCs w:val="16"/>
              </w:rPr>
            </w:pPr>
            <w:r w:rsidRPr="00332BB3">
              <w:rPr>
                <w:sz w:val="16"/>
                <w:szCs w:val="16"/>
              </w:rPr>
              <w:t>from</w:t>
            </w:r>
          </w:p>
        </w:tc>
        <w:tc>
          <w:tcPr>
            <w:tcW w:w="2006" w:type="dxa"/>
            <w:tcBorders>
              <w:right w:val="single" w:sz="4" w:space="0" w:color="auto"/>
            </w:tcBorders>
            <w:tcMar>
              <w:top w:w="14" w:type="dxa"/>
              <w:left w:w="115" w:type="dxa"/>
              <w:bottom w:w="14" w:type="dxa"/>
              <w:right w:w="115" w:type="dxa"/>
            </w:tcMar>
            <w:vAlign w:val="center"/>
          </w:tcPr>
          <w:p w14:paraId="73BEE977" w14:textId="77777777" w:rsidR="00462716" w:rsidRPr="00332BB3" w:rsidRDefault="00462716" w:rsidP="0034305D">
            <w:pPr>
              <w:rPr>
                <w:rStyle w:val="gbthreadmessagerowauthorlinkwrapper1"/>
                <w:b w:val="0"/>
                <w:color w:val="auto"/>
                <w:sz w:val="16"/>
                <w:szCs w:val="16"/>
              </w:rPr>
            </w:pPr>
            <w:r w:rsidRPr="00332BB3">
              <w:rPr>
                <w:sz w:val="16"/>
                <w:szCs w:val="16"/>
              </w:rPr>
              <w:t>Laura Rosemary Sinnock</w:t>
            </w:r>
          </w:p>
        </w:tc>
        <w:tc>
          <w:tcPr>
            <w:tcW w:w="530" w:type="dxa"/>
            <w:tcBorders>
              <w:left w:val="single" w:sz="4" w:space="0" w:color="auto"/>
            </w:tcBorders>
          </w:tcPr>
          <w:p w14:paraId="7E0F6BBE" w14:textId="77777777" w:rsidR="00462716" w:rsidRPr="00332BB3" w:rsidRDefault="00462716" w:rsidP="0034305D">
            <w:pPr>
              <w:jc w:val="right"/>
              <w:rPr>
                <w:sz w:val="16"/>
                <w:szCs w:val="16"/>
              </w:rPr>
            </w:pPr>
            <w:r w:rsidRPr="00332BB3">
              <w:rPr>
                <w:sz w:val="16"/>
                <w:szCs w:val="16"/>
              </w:rPr>
              <w:t>6</w:t>
            </w:r>
          </w:p>
        </w:tc>
      </w:tr>
      <w:tr w:rsidR="00462716" w:rsidRPr="00332BB3" w14:paraId="319F2917" w14:textId="77777777" w:rsidTr="00CE2439">
        <w:trPr>
          <w:jc w:val="center"/>
        </w:trPr>
        <w:tc>
          <w:tcPr>
            <w:tcW w:w="1080" w:type="dxa"/>
            <w:vAlign w:val="center"/>
          </w:tcPr>
          <w:p w14:paraId="534A6E67" w14:textId="77777777" w:rsidR="00462716" w:rsidRPr="00332BB3" w:rsidRDefault="00462716" w:rsidP="0034305D">
            <w:pPr>
              <w:rPr>
                <w:sz w:val="16"/>
                <w:szCs w:val="16"/>
              </w:rPr>
            </w:pPr>
            <w:r w:rsidRPr="00332BB3">
              <w:rPr>
                <w:sz w:val="16"/>
                <w:szCs w:val="16"/>
              </w:rPr>
              <w:t>09 Jun 2010</w:t>
            </w:r>
          </w:p>
        </w:tc>
        <w:tc>
          <w:tcPr>
            <w:tcW w:w="604" w:type="dxa"/>
            <w:vAlign w:val="center"/>
          </w:tcPr>
          <w:p w14:paraId="697A39C9" w14:textId="77777777" w:rsidR="00462716" w:rsidRPr="00332BB3" w:rsidRDefault="00462716" w:rsidP="0034305D">
            <w:pPr>
              <w:rPr>
                <w:sz w:val="16"/>
                <w:szCs w:val="16"/>
              </w:rPr>
            </w:pPr>
            <w:r w:rsidRPr="00332BB3">
              <w:rPr>
                <w:sz w:val="16"/>
                <w:szCs w:val="16"/>
              </w:rPr>
              <w:t>from</w:t>
            </w:r>
          </w:p>
        </w:tc>
        <w:tc>
          <w:tcPr>
            <w:tcW w:w="2006" w:type="dxa"/>
            <w:tcBorders>
              <w:right w:val="single" w:sz="4" w:space="0" w:color="auto"/>
            </w:tcBorders>
            <w:tcMar>
              <w:top w:w="14" w:type="dxa"/>
              <w:left w:w="115" w:type="dxa"/>
              <w:bottom w:w="14" w:type="dxa"/>
              <w:right w:w="115" w:type="dxa"/>
            </w:tcMar>
            <w:vAlign w:val="center"/>
          </w:tcPr>
          <w:p w14:paraId="1107C218" w14:textId="77777777" w:rsidR="00462716" w:rsidRPr="00332BB3" w:rsidRDefault="00462716" w:rsidP="0034305D">
            <w:pPr>
              <w:rPr>
                <w:sz w:val="16"/>
                <w:szCs w:val="16"/>
              </w:rPr>
            </w:pPr>
            <w:r w:rsidRPr="00332BB3">
              <w:rPr>
                <w:sz w:val="16"/>
                <w:szCs w:val="16"/>
              </w:rPr>
              <w:t>Linda Goodred Sinnock</w:t>
            </w:r>
          </w:p>
        </w:tc>
        <w:tc>
          <w:tcPr>
            <w:tcW w:w="530" w:type="dxa"/>
            <w:tcBorders>
              <w:left w:val="single" w:sz="4" w:space="0" w:color="auto"/>
            </w:tcBorders>
          </w:tcPr>
          <w:p w14:paraId="71ADBFAC" w14:textId="59C35A2C" w:rsidR="00462716" w:rsidRPr="00332BB3" w:rsidRDefault="003C36B3" w:rsidP="0034305D">
            <w:pPr>
              <w:jc w:val="right"/>
              <w:rPr>
                <w:sz w:val="16"/>
                <w:szCs w:val="16"/>
              </w:rPr>
            </w:pPr>
            <w:r>
              <w:rPr>
                <w:sz w:val="16"/>
                <w:szCs w:val="16"/>
              </w:rPr>
              <w:t>3</w:t>
            </w:r>
          </w:p>
        </w:tc>
      </w:tr>
      <w:tr w:rsidR="00462716" w:rsidRPr="00332BB3" w14:paraId="79618D0E" w14:textId="77777777" w:rsidTr="00CE2439">
        <w:trPr>
          <w:jc w:val="center"/>
        </w:trPr>
        <w:tc>
          <w:tcPr>
            <w:tcW w:w="1080" w:type="dxa"/>
            <w:vAlign w:val="center"/>
          </w:tcPr>
          <w:p w14:paraId="41F817B8" w14:textId="77777777" w:rsidR="00462716" w:rsidRPr="00332BB3" w:rsidRDefault="00462716" w:rsidP="0034305D">
            <w:pPr>
              <w:rPr>
                <w:sz w:val="16"/>
                <w:szCs w:val="16"/>
              </w:rPr>
            </w:pPr>
            <w:r w:rsidRPr="00332BB3">
              <w:rPr>
                <w:sz w:val="16"/>
                <w:szCs w:val="16"/>
              </w:rPr>
              <w:t>10 Jun 2010</w:t>
            </w:r>
          </w:p>
        </w:tc>
        <w:tc>
          <w:tcPr>
            <w:tcW w:w="604" w:type="dxa"/>
            <w:vAlign w:val="center"/>
          </w:tcPr>
          <w:p w14:paraId="65B2C8CE" w14:textId="77777777" w:rsidR="00462716" w:rsidRPr="00332BB3" w:rsidRDefault="00462716" w:rsidP="0034305D">
            <w:pPr>
              <w:rPr>
                <w:sz w:val="16"/>
                <w:szCs w:val="16"/>
              </w:rPr>
            </w:pPr>
            <w:r w:rsidRPr="00332BB3">
              <w:rPr>
                <w:sz w:val="16"/>
                <w:szCs w:val="16"/>
              </w:rPr>
              <w:t>to</w:t>
            </w:r>
          </w:p>
        </w:tc>
        <w:tc>
          <w:tcPr>
            <w:tcW w:w="2006" w:type="dxa"/>
            <w:tcBorders>
              <w:right w:val="single" w:sz="4" w:space="0" w:color="auto"/>
            </w:tcBorders>
            <w:tcMar>
              <w:top w:w="14" w:type="dxa"/>
              <w:left w:w="115" w:type="dxa"/>
              <w:bottom w:w="14" w:type="dxa"/>
              <w:right w:w="115" w:type="dxa"/>
            </w:tcMar>
            <w:vAlign w:val="center"/>
          </w:tcPr>
          <w:p w14:paraId="16CE744F" w14:textId="77777777" w:rsidR="00462716" w:rsidRPr="00332BB3" w:rsidRDefault="00462716" w:rsidP="0034305D">
            <w:pPr>
              <w:rPr>
                <w:sz w:val="16"/>
                <w:szCs w:val="16"/>
              </w:rPr>
            </w:pPr>
            <w:r w:rsidRPr="00332BB3">
              <w:rPr>
                <w:sz w:val="16"/>
                <w:szCs w:val="16"/>
              </w:rPr>
              <w:t>Linda Goodred Sinnock</w:t>
            </w:r>
          </w:p>
        </w:tc>
        <w:tc>
          <w:tcPr>
            <w:tcW w:w="530" w:type="dxa"/>
            <w:tcBorders>
              <w:left w:val="single" w:sz="4" w:space="0" w:color="auto"/>
            </w:tcBorders>
          </w:tcPr>
          <w:p w14:paraId="0950BCA4" w14:textId="77777777" w:rsidR="00462716" w:rsidRPr="00332BB3" w:rsidRDefault="00462716" w:rsidP="0034305D">
            <w:pPr>
              <w:jc w:val="right"/>
              <w:rPr>
                <w:sz w:val="16"/>
                <w:szCs w:val="16"/>
              </w:rPr>
            </w:pPr>
            <w:r w:rsidRPr="00332BB3">
              <w:rPr>
                <w:sz w:val="16"/>
                <w:szCs w:val="16"/>
              </w:rPr>
              <w:t>0</w:t>
            </w:r>
          </w:p>
        </w:tc>
      </w:tr>
      <w:tr w:rsidR="00462716" w:rsidRPr="00332BB3" w14:paraId="4CD718DB" w14:textId="77777777" w:rsidTr="00CE2439">
        <w:trPr>
          <w:jc w:val="center"/>
        </w:trPr>
        <w:tc>
          <w:tcPr>
            <w:tcW w:w="1080" w:type="dxa"/>
            <w:vAlign w:val="center"/>
          </w:tcPr>
          <w:p w14:paraId="2E6D5C1B" w14:textId="77777777" w:rsidR="00462716" w:rsidRPr="00332BB3" w:rsidRDefault="00462716" w:rsidP="0034305D">
            <w:pPr>
              <w:rPr>
                <w:sz w:val="16"/>
                <w:szCs w:val="16"/>
              </w:rPr>
            </w:pPr>
            <w:r w:rsidRPr="00332BB3">
              <w:rPr>
                <w:sz w:val="16"/>
                <w:szCs w:val="16"/>
              </w:rPr>
              <w:br w:type="column"/>
              <w:t>13 Jul 2010</w:t>
            </w:r>
          </w:p>
        </w:tc>
        <w:tc>
          <w:tcPr>
            <w:tcW w:w="604" w:type="dxa"/>
            <w:vAlign w:val="center"/>
          </w:tcPr>
          <w:p w14:paraId="347341C4" w14:textId="77777777" w:rsidR="00462716" w:rsidRPr="00332BB3" w:rsidRDefault="00462716" w:rsidP="0034305D">
            <w:pPr>
              <w:rPr>
                <w:sz w:val="16"/>
                <w:szCs w:val="16"/>
              </w:rPr>
            </w:pPr>
            <w:r w:rsidRPr="00332BB3">
              <w:rPr>
                <w:sz w:val="16"/>
                <w:szCs w:val="16"/>
              </w:rPr>
              <w:t>from</w:t>
            </w:r>
          </w:p>
        </w:tc>
        <w:tc>
          <w:tcPr>
            <w:tcW w:w="2006" w:type="dxa"/>
            <w:tcBorders>
              <w:right w:val="single" w:sz="4" w:space="0" w:color="auto"/>
            </w:tcBorders>
            <w:tcMar>
              <w:top w:w="14" w:type="dxa"/>
              <w:left w:w="115" w:type="dxa"/>
              <w:bottom w:w="14" w:type="dxa"/>
              <w:right w:w="115" w:type="dxa"/>
            </w:tcMar>
            <w:vAlign w:val="center"/>
          </w:tcPr>
          <w:p w14:paraId="44AEBA65" w14:textId="77777777" w:rsidR="00462716" w:rsidRPr="00332BB3" w:rsidRDefault="00462716" w:rsidP="0034305D">
            <w:pPr>
              <w:rPr>
                <w:sz w:val="16"/>
                <w:szCs w:val="16"/>
              </w:rPr>
            </w:pPr>
            <w:r w:rsidRPr="00332BB3">
              <w:rPr>
                <w:sz w:val="16"/>
                <w:szCs w:val="16"/>
              </w:rPr>
              <w:t>Linda Goodred Sinnock</w:t>
            </w:r>
          </w:p>
        </w:tc>
        <w:tc>
          <w:tcPr>
            <w:tcW w:w="530" w:type="dxa"/>
            <w:tcBorders>
              <w:left w:val="single" w:sz="4" w:space="0" w:color="auto"/>
            </w:tcBorders>
          </w:tcPr>
          <w:p w14:paraId="7E318563" w14:textId="1A91975A" w:rsidR="00462716" w:rsidRPr="00332BB3" w:rsidRDefault="003C36B3" w:rsidP="003C36B3">
            <w:pPr>
              <w:jc w:val="right"/>
              <w:rPr>
                <w:sz w:val="16"/>
                <w:szCs w:val="16"/>
              </w:rPr>
            </w:pPr>
            <w:r>
              <w:rPr>
                <w:sz w:val="16"/>
                <w:szCs w:val="16"/>
              </w:rPr>
              <w:t>4</w:t>
            </w:r>
          </w:p>
        </w:tc>
      </w:tr>
      <w:tr w:rsidR="009B441D" w:rsidRPr="00332BB3" w14:paraId="2CCD2D82" w14:textId="77777777" w:rsidTr="00CE2439">
        <w:trPr>
          <w:jc w:val="center"/>
        </w:trPr>
        <w:tc>
          <w:tcPr>
            <w:tcW w:w="1080" w:type="dxa"/>
            <w:vAlign w:val="center"/>
          </w:tcPr>
          <w:p w14:paraId="39A109FD" w14:textId="2E9A5C74" w:rsidR="009B441D" w:rsidRPr="00332BB3" w:rsidRDefault="009B441D" w:rsidP="009B441D">
            <w:pPr>
              <w:rPr>
                <w:rStyle w:val="gbthreadmessagerowdate1"/>
                <w:color w:val="auto"/>
                <w:sz w:val="16"/>
                <w:szCs w:val="16"/>
                <w:lang w:val="en"/>
              </w:rPr>
            </w:pPr>
            <w:r w:rsidRPr="00332BB3">
              <w:rPr>
                <w:sz w:val="16"/>
                <w:szCs w:val="16"/>
              </w:rPr>
              <w:br w:type="column"/>
            </w:r>
            <w:r>
              <w:rPr>
                <w:sz w:val="16"/>
                <w:szCs w:val="16"/>
              </w:rPr>
              <w:t>14</w:t>
            </w:r>
            <w:r w:rsidRPr="00332BB3">
              <w:rPr>
                <w:sz w:val="16"/>
                <w:szCs w:val="16"/>
              </w:rPr>
              <w:t xml:space="preserve"> </w:t>
            </w:r>
            <w:r>
              <w:rPr>
                <w:sz w:val="16"/>
                <w:szCs w:val="16"/>
              </w:rPr>
              <w:t>Feb</w:t>
            </w:r>
            <w:r w:rsidRPr="00332BB3">
              <w:rPr>
                <w:sz w:val="16"/>
                <w:szCs w:val="16"/>
              </w:rPr>
              <w:t xml:space="preserve"> 201</w:t>
            </w:r>
            <w:r>
              <w:rPr>
                <w:sz w:val="16"/>
                <w:szCs w:val="16"/>
              </w:rPr>
              <w:t>5</w:t>
            </w:r>
          </w:p>
        </w:tc>
        <w:tc>
          <w:tcPr>
            <w:tcW w:w="604" w:type="dxa"/>
            <w:vAlign w:val="center"/>
          </w:tcPr>
          <w:p w14:paraId="7208F378" w14:textId="120F99E7" w:rsidR="009B441D" w:rsidRPr="00332BB3" w:rsidRDefault="009B441D" w:rsidP="009B441D">
            <w:pPr>
              <w:rPr>
                <w:rStyle w:val="gbthreadmessagerowauthorlinkwrapper1"/>
                <w:b w:val="0"/>
                <w:color w:val="auto"/>
                <w:sz w:val="16"/>
                <w:szCs w:val="16"/>
                <w:lang w:val="en"/>
              </w:rPr>
            </w:pPr>
            <w:r>
              <w:rPr>
                <w:sz w:val="16"/>
                <w:szCs w:val="16"/>
              </w:rPr>
              <w:t>t</w:t>
            </w:r>
            <w:r w:rsidRPr="00332BB3">
              <w:rPr>
                <w:sz w:val="16"/>
                <w:szCs w:val="16"/>
              </w:rPr>
              <w:t>o</w:t>
            </w:r>
          </w:p>
        </w:tc>
        <w:tc>
          <w:tcPr>
            <w:tcW w:w="2006" w:type="dxa"/>
            <w:tcBorders>
              <w:right w:val="single" w:sz="4" w:space="0" w:color="auto"/>
            </w:tcBorders>
            <w:tcMar>
              <w:top w:w="14" w:type="dxa"/>
              <w:left w:w="115" w:type="dxa"/>
              <w:bottom w:w="14" w:type="dxa"/>
              <w:right w:w="115" w:type="dxa"/>
            </w:tcMar>
            <w:vAlign w:val="center"/>
          </w:tcPr>
          <w:p w14:paraId="5C712426" w14:textId="17FB489C" w:rsidR="009B441D" w:rsidRPr="00332BB3" w:rsidRDefault="009B441D" w:rsidP="009B441D">
            <w:pPr>
              <w:rPr>
                <w:rStyle w:val="gbthreadmessagerowauthorlinkwrapper1"/>
                <w:b w:val="0"/>
                <w:color w:val="auto"/>
                <w:sz w:val="16"/>
                <w:szCs w:val="16"/>
                <w:lang w:val="en"/>
              </w:rPr>
            </w:pPr>
            <w:r w:rsidRPr="00332BB3">
              <w:rPr>
                <w:sz w:val="16"/>
                <w:szCs w:val="16"/>
              </w:rPr>
              <w:t>Linda Goodred Sinnock</w:t>
            </w:r>
          </w:p>
        </w:tc>
        <w:tc>
          <w:tcPr>
            <w:tcW w:w="530" w:type="dxa"/>
            <w:tcBorders>
              <w:left w:val="single" w:sz="4" w:space="0" w:color="auto"/>
            </w:tcBorders>
          </w:tcPr>
          <w:p w14:paraId="7B84B2D2" w14:textId="63E73AE5" w:rsidR="009B441D" w:rsidRPr="00332BB3" w:rsidRDefault="009B441D" w:rsidP="009B441D">
            <w:pPr>
              <w:jc w:val="right"/>
              <w:rPr>
                <w:rStyle w:val="gbthreadmessagerowauthorlinkwrapper1"/>
                <w:b w:val="0"/>
                <w:color w:val="auto"/>
                <w:sz w:val="16"/>
                <w:szCs w:val="16"/>
                <w:lang w:val="en"/>
              </w:rPr>
            </w:pPr>
            <w:r>
              <w:rPr>
                <w:rStyle w:val="gbthreadmessagerowauthorlinkwrapper1"/>
                <w:b w:val="0"/>
                <w:color w:val="auto"/>
                <w:sz w:val="16"/>
                <w:szCs w:val="16"/>
                <w:lang w:val="en"/>
              </w:rPr>
              <w:t>0</w:t>
            </w:r>
          </w:p>
        </w:tc>
      </w:tr>
      <w:tr w:rsidR="009B441D" w:rsidRPr="00332BB3" w14:paraId="757503C2" w14:textId="77777777" w:rsidTr="00CE2439">
        <w:trPr>
          <w:jc w:val="center"/>
        </w:trPr>
        <w:tc>
          <w:tcPr>
            <w:tcW w:w="1080" w:type="dxa"/>
            <w:vAlign w:val="center"/>
          </w:tcPr>
          <w:p w14:paraId="20D1FDB9" w14:textId="3BC99E7F" w:rsidR="009B441D" w:rsidRPr="00332BB3" w:rsidRDefault="009B441D" w:rsidP="009B441D">
            <w:pPr>
              <w:rPr>
                <w:rStyle w:val="gbthreadmessagerowdate1"/>
                <w:color w:val="auto"/>
                <w:sz w:val="16"/>
                <w:szCs w:val="16"/>
                <w:lang w:val="en"/>
              </w:rPr>
            </w:pPr>
            <w:r w:rsidRPr="00332BB3">
              <w:rPr>
                <w:sz w:val="16"/>
                <w:szCs w:val="16"/>
              </w:rPr>
              <w:lastRenderedPageBreak/>
              <w:br w:type="column"/>
            </w:r>
            <w:r>
              <w:rPr>
                <w:sz w:val="16"/>
                <w:szCs w:val="16"/>
              </w:rPr>
              <w:t>21</w:t>
            </w:r>
            <w:r w:rsidRPr="00332BB3">
              <w:rPr>
                <w:sz w:val="16"/>
                <w:szCs w:val="16"/>
              </w:rPr>
              <w:t xml:space="preserve"> </w:t>
            </w:r>
            <w:r>
              <w:rPr>
                <w:sz w:val="16"/>
                <w:szCs w:val="16"/>
              </w:rPr>
              <w:t>Feb</w:t>
            </w:r>
            <w:r w:rsidRPr="00332BB3">
              <w:rPr>
                <w:sz w:val="16"/>
                <w:szCs w:val="16"/>
              </w:rPr>
              <w:t xml:space="preserve"> 2010</w:t>
            </w:r>
          </w:p>
        </w:tc>
        <w:tc>
          <w:tcPr>
            <w:tcW w:w="604" w:type="dxa"/>
            <w:vAlign w:val="center"/>
          </w:tcPr>
          <w:p w14:paraId="32FF74A1" w14:textId="1158FE8A" w:rsidR="009B441D" w:rsidRPr="00332BB3" w:rsidRDefault="009B441D" w:rsidP="009B441D">
            <w:pPr>
              <w:rPr>
                <w:rStyle w:val="gbthreadmessagerowauthorlinkwrapper1"/>
                <w:b w:val="0"/>
                <w:color w:val="auto"/>
                <w:sz w:val="16"/>
                <w:szCs w:val="16"/>
                <w:lang w:val="en"/>
              </w:rPr>
            </w:pPr>
            <w:r w:rsidRPr="00332BB3">
              <w:rPr>
                <w:sz w:val="16"/>
                <w:szCs w:val="16"/>
              </w:rPr>
              <w:t>from</w:t>
            </w:r>
          </w:p>
        </w:tc>
        <w:tc>
          <w:tcPr>
            <w:tcW w:w="2006" w:type="dxa"/>
            <w:tcBorders>
              <w:right w:val="single" w:sz="4" w:space="0" w:color="auto"/>
            </w:tcBorders>
            <w:tcMar>
              <w:top w:w="14" w:type="dxa"/>
              <w:left w:w="115" w:type="dxa"/>
              <w:bottom w:w="14" w:type="dxa"/>
              <w:right w:w="115" w:type="dxa"/>
            </w:tcMar>
            <w:vAlign w:val="center"/>
          </w:tcPr>
          <w:p w14:paraId="0D2A16D7" w14:textId="1E29A237" w:rsidR="009B441D" w:rsidRPr="00332BB3" w:rsidRDefault="009B441D" w:rsidP="009B441D">
            <w:pPr>
              <w:rPr>
                <w:rStyle w:val="gbthreadmessagerowauthorlinkwrapper1"/>
                <w:b w:val="0"/>
                <w:color w:val="auto"/>
                <w:sz w:val="16"/>
                <w:szCs w:val="16"/>
                <w:lang w:val="en"/>
              </w:rPr>
            </w:pPr>
            <w:r w:rsidRPr="00332BB3">
              <w:rPr>
                <w:sz w:val="16"/>
                <w:szCs w:val="16"/>
              </w:rPr>
              <w:t>Linda Goodred Sinnock</w:t>
            </w:r>
          </w:p>
        </w:tc>
        <w:tc>
          <w:tcPr>
            <w:tcW w:w="530" w:type="dxa"/>
            <w:tcBorders>
              <w:left w:val="single" w:sz="4" w:space="0" w:color="auto"/>
            </w:tcBorders>
          </w:tcPr>
          <w:p w14:paraId="22BADB1F" w14:textId="52200982" w:rsidR="009B441D" w:rsidRPr="00332BB3" w:rsidRDefault="003C36B3" w:rsidP="009B441D">
            <w:pPr>
              <w:jc w:val="right"/>
              <w:rPr>
                <w:rStyle w:val="gbthreadmessagerowauthorlinkwrapper1"/>
                <w:b w:val="0"/>
                <w:color w:val="auto"/>
                <w:sz w:val="16"/>
                <w:szCs w:val="16"/>
                <w:lang w:val="en"/>
              </w:rPr>
            </w:pPr>
            <w:r>
              <w:rPr>
                <w:sz w:val="16"/>
                <w:szCs w:val="16"/>
              </w:rPr>
              <w:t>7</w:t>
            </w:r>
          </w:p>
        </w:tc>
      </w:tr>
      <w:tr w:rsidR="009B441D" w:rsidRPr="00332BB3" w14:paraId="31034019" w14:textId="77777777" w:rsidTr="00CE2439">
        <w:trPr>
          <w:jc w:val="center"/>
        </w:trPr>
        <w:tc>
          <w:tcPr>
            <w:tcW w:w="1080" w:type="dxa"/>
            <w:vAlign w:val="center"/>
          </w:tcPr>
          <w:p w14:paraId="494B3E3C" w14:textId="20807857" w:rsidR="009B441D" w:rsidRPr="00332BB3" w:rsidRDefault="009B441D" w:rsidP="009B441D">
            <w:pPr>
              <w:rPr>
                <w:rStyle w:val="gbthreadmessagerowdate1"/>
                <w:color w:val="auto"/>
                <w:sz w:val="16"/>
                <w:szCs w:val="16"/>
                <w:lang w:val="en"/>
              </w:rPr>
            </w:pPr>
            <w:r w:rsidRPr="00332BB3">
              <w:rPr>
                <w:sz w:val="16"/>
                <w:szCs w:val="16"/>
              </w:rPr>
              <w:br w:type="column"/>
            </w:r>
            <w:r w:rsidR="003C36B3">
              <w:rPr>
                <w:sz w:val="16"/>
                <w:szCs w:val="16"/>
              </w:rPr>
              <w:t>21</w:t>
            </w:r>
            <w:r w:rsidRPr="00332BB3">
              <w:rPr>
                <w:sz w:val="16"/>
                <w:szCs w:val="16"/>
              </w:rPr>
              <w:t xml:space="preserve"> </w:t>
            </w:r>
            <w:r>
              <w:rPr>
                <w:sz w:val="16"/>
                <w:szCs w:val="16"/>
              </w:rPr>
              <w:t>Feb</w:t>
            </w:r>
            <w:r w:rsidRPr="00332BB3">
              <w:rPr>
                <w:sz w:val="16"/>
                <w:szCs w:val="16"/>
              </w:rPr>
              <w:t xml:space="preserve"> 2010</w:t>
            </w:r>
          </w:p>
        </w:tc>
        <w:tc>
          <w:tcPr>
            <w:tcW w:w="604" w:type="dxa"/>
            <w:vAlign w:val="center"/>
          </w:tcPr>
          <w:p w14:paraId="669F60B5" w14:textId="7FD9DE21" w:rsidR="009B441D" w:rsidRPr="00332BB3" w:rsidRDefault="009B441D" w:rsidP="009B441D">
            <w:pPr>
              <w:rPr>
                <w:rStyle w:val="gbthreadmessagerowauthorlinkwrapper1"/>
                <w:b w:val="0"/>
                <w:color w:val="auto"/>
                <w:sz w:val="16"/>
                <w:szCs w:val="16"/>
                <w:lang w:val="en"/>
              </w:rPr>
            </w:pPr>
            <w:r>
              <w:rPr>
                <w:sz w:val="16"/>
                <w:szCs w:val="16"/>
              </w:rPr>
              <w:t>to</w:t>
            </w:r>
          </w:p>
        </w:tc>
        <w:tc>
          <w:tcPr>
            <w:tcW w:w="2006" w:type="dxa"/>
            <w:tcBorders>
              <w:right w:val="single" w:sz="4" w:space="0" w:color="auto"/>
            </w:tcBorders>
            <w:tcMar>
              <w:top w:w="14" w:type="dxa"/>
              <w:left w:w="115" w:type="dxa"/>
              <w:bottom w:w="14" w:type="dxa"/>
              <w:right w:w="115" w:type="dxa"/>
            </w:tcMar>
            <w:vAlign w:val="center"/>
          </w:tcPr>
          <w:p w14:paraId="0B4DE296" w14:textId="5C650EA5" w:rsidR="009B441D" w:rsidRPr="00332BB3" w:rsidRDefault="009B441D" w:rsidP="009B441D">
            <w:pPr>
              <w:rPr>
                <w:rStyle w:val="gbthreadmessagerowauthorlinkwrapper1"/>
                <w:b w:val="0"/>
                <w:color w:val="auto"/>
                <w:sz w:val="16"/>
                <w:szCs w:val="16"/>
                <w:lang w:val="en"/>
              </w:rPr>
            </w:pPr>
            <w:r w:rsidRPr="00332BB3">
              <w:rPr>
                <w:sz w:val="16"/>
                <w:szCs w:val="16"/>
              </w:rPr>
              <w:t>Linda Goodred Sinnock</w:t>
            </w:r>
          </w:p>
        </w:tc>
        <w:tc>
          <w:tcPr>
            <w:tcW w:w="530" w:type="dxa"/>
            <w:tcBorders>
              <w:left w:val="single" w:sz="4" w:space="0" w:color="auto"/>
            </w:tcBorders>
          </w:tcPr>
          <w:p w14:paraId="45FA5E5F" w14:textId="2A411F8D" w:rsidR="009B441D" w:rsidRPr="00332BB3" w:rsidRDefault="009B441D" w:rsidP="009B441D">
            <w:pPr>
              <w:jc w:val="right"/>
              <w:rPr>
                <w:rStyle w:val="gbthreadmessagerowauthorlinkwrapper1"/>
                <w:b w:val="0"/>
                <w:color w:val="auto"/>
                <w:sz w:val="16"/>
                <w:szCs w:val="16"/>
                <w:lang w:val="en"/>
              </w:rPr>
            </w:pPr>
            <w:r>
              <w:rPr>
                <w:sz w:val="16"/>
                <w:szCs w:val="16"/>
              </w:rPr>
              <w:t>0</w:t>
            </w:r>
          </w:p>
        </w:tc>
      </w:tr>
      <w:tr w:rsidR="009B441D" w:rsidRPr="00332BB3" w14:paraId="4CA527B9" w14:textId="77777777" w:rsidTr="00CE2439">
        <w:trPr>
          <w:jc w:val="center"/>
        </w:trPr>
        <w:tc>
          <w:tcPr>
            <w:tcW w:w="1080" w:type="dxa"/>
            <w:vAlign w:val="center"/>
          </w:tcPr>
          <w:p w14:paraId="6B422F05" w14:textId="405229F5" w:rsidR="009B441D" w:rsidRPr="00332BB3" w:rsidRDefault="009B441D" w:rsidP="003C36B3">
            <w:pPr>
              <w:rPr>
                <w:rStyle w:val="gbthreadmessagerowdate1"/>
                <w:color w:val="auto"/>
                <w:sz w:val="16"/>
                <w:szCs w:val="16"/>
                <w:lang w:val="en"/>
              </w:rPr>
            </w:pPr>
            <w:r w:rsidRPr="00332BB3">
              <w:rPr>
                <w:sz w:val="16"/>
                <w:szCs w:val="16"/>
              </w:rPr>
              <w:br w:type="column"/>
            </w:r>
            <w:r>
              <w:rPr>
                <w:sz w:val="16"/>
                <w:szCs w:val="16"/>
              </w:rPr>
              <w:t>2</w:t>
            </w:r>
            <w:r w:rsidR="003C36B3">
              <w:rPr>
                <w:sz w:val="16"/>
                <w:szCs w:val="16"/>
              </w:rPr>
              <w:t>1</w:t>
            </w:r>
            <w:r w:rsidRPr="00332BB3">
              <w:rPr>
                <w:sz w:val="16"/>
                <w:szCs w:val="16"/>
              </w:rPr>
              <w:t xml:space="preserve"> </w:t>
            </w:r>
            <w:r>
              <w:rPr>
                <w:sz w:val="16"/>
                <w:szCs w:val="16"/>
              </w:rPr>
              <w:t>Feb</w:t>
            </w:r>
            <w:r w:rsidRPr="00332BB3">
              <w:rPr>
                <w:sz w:val="16"/>
                <w:szCs w:val="16"/>
              </w:rPr>
              <w:t xml:space="preserve"> 2010</w:t>
            </w:r>
          </w:p>
        </w:tc>
        <w:tc>
          <w:tcPr>
            <w:tcW w:w="604" w:type="dxa"/>
            <w:vAlign w:val="center"/>
          </w:tcPr>
          <w:p w14:paraId="6512D138" w14:textId="0EF95E7B" w:rsidR="009B441D" w:rsidRPr="00332BB3" w:rsidRDefault="009B441D" w:rsidP="009B441D">
            <w:pPr>
              <w:rPr>
                <w:rStyle w:val="gbthreadmessagerowauthorlinkwrapper1"/>
                <w:b w:val="0"/>
                <w:color w:val="auto"/>
                <w:sz w:val="16"/>
                <w:szCs w:val="16"/>
                <w:lang w:val="en"/>
              </w:rPr>
            </w:pPr>
            <w:r w:rsidRPr="00332BB3">
              <w:rPr>
                <w:sz w:val="16"/>
                <w:szCs w:val="16"/>
              </w:rPr>
              <w:t>from</w:t>
            </w:r>
          </w:p>
        </w:tc>
        <w:tc>
          <w:tcPr>
            <w:tcW w:w="2006" w:type="dxa"/>
            <w:tcBorders>
              <w:right w:val="single" w:sz="4" w:space="0" w:color="auto"/>
            </w:tcBorders>
            <w:tcMar>
              <w:top w:w="14" w:type="dxa"/>
              <w:left w:w="115" w:type="dxa"/>
              <w:bottom w:w="14" w:type="dxa"/>
              <w:right w:w="115" w:type="dxa"/>
            </w:tcMar>
            <w:vAlign w:val="center"/>
          </w:tcPr>
          <w:p w14:paraId="1DF13BAB" w14:textId="0FAA40F8" w:rsidR="009B441D" w:rsidRPr="00332BB3" w:rsidRDefault="009B441D" w:rsidP="009B441D">
            <w:pPr>
              <w:rPr>
                <w:rStyle w:val="gbthreadmessagerowauthorlinkwrapper1"/>
                <w:b w:val="0"/>
                <w:color w:val="auto"/>
                <w:sz w:val="16"/>
                <w:szCs w:val="16"/>
                <w:lang w:val="en"/>
              </w:rPr>
            </w:pPr>
            <w:r w:rsidRPr="00332BB3">
              <w:rPr>
                <w:sz w:val="16"/>
                <w:szCs w:val="16"/>
              </w:rPr>
              <w:t>Linda Goodred Sinnock</w:t>
            </w:r>
          </w:p>
        </w:tc>
        <w:tc>
          <w:tcPr>
            <w:tcW w:w="530" w:type="dxa"/>
            <w:tcBorders>
              <w:left w:val="single" w:sz="4" w:space="0" w:color="auto"/>
            </w:tcBorders>
          </w:tcPr>
          <w:p w14:paraId="4A8ADF4B" w14:textId="2ABFDA5F" w:rsidR="009B441D" w:rsidRPr="00332BB3" w:rsidRDefault="003C36B3" w:rsidP="009B441D">
            <w:pPr>
              <w:jc w:val="right"/>
              <w:rPr>
                <w:rStyle w:val="gbthreadmessagerowauthorlinkwrapper1"/>
                <w:b w:val="0"/>
                <w:color w:val="auto"/>
                <w:sz w:val="16"/>
                <w:szCs w:val="16"/>
                <w:lang w:val="en"/>
              </w:rPr>
            </w:pPr>
            <w:r>
              <w:rPr>
                <w:sz w:val="16"/>
                <w:szCs w:val="16"/>
              </w:rPr>
              <w:t>9</w:t>
            </w:r>
          </w:p>
        </w:tc>
      </w:tr>
      <w:tr w:rsidR="009B441D" w:rsidRPr="00332BB3" w14:paraId="46EB4F44" w14:textId="77777777" w:rsidTr="00CE2439">
        <w:trPr>
          <w:jc w:val="center"/>
        </w:trPr>
        <w:tc>
          <w:tcPr>
            <w:tcW w:w="1080" w:type="dxa"/>
            <w:vAlign w:val="center"/>
          </w:tcPr>
          <w:p w14:paraId="7DD45603" w14:textId="1D9225DE" w:rsidR="009B441D" w:rsidRPr="00332BB3" w:rsidRDefault="009B441D" w:rsidP="009B441D">
            <w:pPr>
              <w:rPr>
                <w:rStyle w:val="gbthreadmessagerowdate1"/>
                <w:color w:val="auto"/>
                <w:sz w:val="16"/>
                <w:szCs w:val="16"/>
                <w:lang w:val="en"/>
              </w:rPr>
            </w:pPr>
            <w:r w:rsidRPr="00332BB3">
              <w:rPr>
                <w:sz w:val="16"/>
                <w:szCs w:val="16"/>
              </w:rPr>
              <w:br w:type="column"/>
              <w:t>1</w:t>
            </w:r>
            <w:r>
              <w:rPr>
                <w:sz w:val="16"/>
                <w:szCs w:val="16"/>
              </w:rPr>
              <w:t>5</w:t>
            </w:r>
            <w:r w:rsidRPr="00332BB3">
              <w:rPr>
                <w:sz w:val="16"/>
                <w:szCs w:val="16"/>
              </w:rPr>
              <w:t xml:space="preserve"> </w:t>
            </w:r>
            <w:r>
              <w:rPr>
                <w:sz w:val="16"/>
                <w:szCs w:val="16"/>
              </w:rPr>
              <w:t>Mar</w:t>
            </w:r>
            <w:r w:rsidRPr="00332BB3">
              <w:rPr>
                <w:sz w:val="16"/>
                <w:szCs w:val="16"/>
              </w:rPr>
              <w:t xml:space="preserve"> 2010</w:t>
            </w:r>
          </w:p>
        </w:tc>
        <w:tc>
          <w:tcPr>
            <w:tcW w:w="604" w:type="dxa"/>
            <w:vAlign w:val="center"/>
          </w:tcPr>
          <w:p w14:paraId="55F4B1D1" w14:textId="03DEC7BD" w:rsidR="009B441D" w:rsidRPr="00332BB3" w:rsidRDefault="009B441D" w:rsidP="009B441D">
            <w:pPr>
              <w:rPr>
                <w:rStyle w:val="gbthreadmessagerowauthorlinkwrapper1"/>
                <w:b w:val="0"/>
                <w:color w:val="auto"/>
                <w:sz w:val="16"/>
                <w:szCs w:val="16"/>
                <w:lang w:val="en"/>
              </w:rPr>
            </w:pPr>
            <w:r>
              <w:rPr>
                <w:sz w:val="16"/>
                <w:szCs w:val="16"/>
              </w:rPr>
              <w:t>to</w:t>
            </w:r>
          </w:p>
        </w:tc>
        <w:tc>
          <w:tcPr>
            <w:tcW w:w="2006" w:type="dxa"/>
            <w:tcBorders>
              <w:right w:val="single" w:sz="4" w:space="0" w:color="auto"/>
            </w:tcBorders>
            <w:tcMar>
              <w:top w:w="14" w:type="dxa"/>
              <w:left w:w="115" w:type="dxa"/>
              <w:bottom w:w="14" w:type="dxa"/>
              <w:right w:w="115" w:type="dxa"/>
            </w:tcMar>
            <w:vAlign w:val="center"/>
          </w:tcPr>
          <w:p w14:paraId="27567B2A" w14:textId="39CB5C34" w:rsidR="009B441D" w:rsidRPr="00332BB3" w:rsidRDefault="009B441D" w:rsidP="009B441D">
            <w:pPr>
              <w:rPr>
                <w:rStyle w:val="gbthreadmessagerowauthorlinkwrapper1"/>
                <w:b w:val="0"/>
                <w:color w:val="auto"/>
                <w:sz w:val="16"/>
                <w:szCs w:val="16"/>
                <w:lang w:val="en"/>
              </w:rPr>
            </w:pPr>
            <w:r w:rsidRPr="00332BB3">
              <w:rPr>
                <w:sz w:val="16"/>
                <w:szCs w:val="16"/>
              </w:rPr>
              <w:t>Linda Goodred Sinnock</w:t>
            </w:r>
          </w:p>
        </w:tc>
        <w:tc>
          <w:tcPr>
            <w:tcW w:w="530" w:type="dxa"/>
            <w:tcBorders>
              <w:left w:val="single" w:sz="4" w:space="0" w:color="auto"/>
            </w:tcBorders>
          </w:tcPr>
          <w:p w14:paraId="3BBFC4BD" w14:textId="0B288399" w:rsidR="009B441D" w:rsidRPr="00332BB3" w:rsidRDefault="009B441D" w:rsidP="009B441D">
            <w:pPr>
              <w:jc w:val="right"/>
              <w:rPr>
                <w:rStyle w:val="gbthreadmessagerowauthorlinkwrapper1"/>
                <w:b w:val="0"/>
                <w:color w:val="auto"/>
                <w:sz w:val="16"/>
                <w:szCs w:val="16"/>
                <w:lang w:val="en"/>
              </w:rPr>
            </w:pPr>
            <w:r>
              <w:rPr>
                <w:sz w:val="16"/>
                <w:szCs w:val="16"/>
              </w:rPr>
              <w:t>0</w:t>
            </w:r>
          </w:p>
        </w:tc>
      </w:tr>
      <w:tr w:rsidR="009B441D" w:rsidRPr="00332BB3" w14:paraId="63C9B476" w14:textId="77777777" w:rsidTr="00CE2439">
        <w:trPr>
          <w:jc w:val="center"/>
        </w:trPr>
        <w:tc>
          <w:tcPr>
            <w:tcW w:w="1080" w:type="dxa"/>
            <w:vAlign w:val="center"/>
          </w:tcPr>
          <w:p w14:paraId="72E166FE" w14:textId="77777777" w:rsidR="009B441D" w:rsidRPr="00332BB3" w:rsidRDefault="009B441D" w:rsidP="009B441D">
            <w:pPr>
              <w:rPr>
                <w:rStyle w:val="gbthreadmessagerowauthorlinkwrapper1"/>
                <w:b w:val="0"/>
                <w:color w:val="auto"/>
                <w:sz w:val="16"/>
                <w:szCs w:val="16"/>
                <w:lang w:val="en"/>
              </w:rPr>
            </w:pPr>
            <w:r w:rsidRPr="00332BB3">
              <w:rPr>
                <w:rStyle w:val="gbthreadmessagerowdate1"/>
                <w:color w:val="auto"/>
                <w:sz w:val="16"/>
                <w:szCs w:val="16"/>
                <w:lang w:val="en"/>
              </w:rPr>
              <w:t xml:space="preserve">10 Jun 2010 </w:t>
            </w:r>
          </w:p>
        </w:tc>
        <w:tc>
          <w:tcPr>
            <w:tcW w:w="604" w:type="dxa"/>
            <w:vAlign w:val="center"/>
          </w:tcPr>
          <w:p w14:paraId="4C390B85" w14:textId="610CC267" w:rsidR="009B441D" w:rsidRPr="00332BB3" w:rsidRDefault="009B441D" w:rsidP="009B441D">
            <w:pPr>
              <w:rPr>
                <w:rStyle w:val="gbthreadmessagerowauthorlinkwrapper1"/>
                <w:b w:val="0"/>
                <w:color w:val="auto"/>
                <w:sz w:val="16"/>
                <w:szCs w:val="16"/>
                <w:lang w:val="en"/>
              </w:rPr>
            </w:pPr>
            <w:r w:rsidRPr="00332BB3">
              <w:rPr>
                <w:rStyle w:val="gbthreadmessagerowauthorlinkwrapper1"/>
                <w:b w:val="0"/>
                <w:color w:val="auto"/>
                <w:sz w:val="16"/>
                <w:szCs w:val="16"/>
                <w:lang w:val="en"/>
              </w:rPr>
              <w:t>To</w:t>
            </w:r>
          </w:p>
        </w:tc>
        <w:tc>
          <w:tcPr>
            <w:tcW w:w="2006" w:type="dxa"/>
            <w:tcBorders>
              <w:right w:val="single" w:sz="4" w:space="0" w:color="auto"/>
            </w:tcBorders>
            <w:tcMar>
              <w:top w:w="14" w:type="dxa"/>
              <w:left w:w="115" w:type="dxa"/>
              <w:bottom w:w="14" w:type="dxa"/>
              <w:right w:w="115" w:type="dxa"/>
            </w:tcMar>
            <w:vAlign w:val="center"/>
          </w:tcPr>
          <w:p w14:paraId="437BC0DD" w14:textId="77777777" w:rsidR="009B441D" w:rsidRPr="00332BB3" w:rsidRDefault="009B441D" w:rsidP="009B441D">
            <w:pPr>
              <w:rPr>
                <w:rStyle w:val="gbthreadmessagerowauthorlinkwrapper1"/>
                <w:b w:val="0"/>
                <w:color w:val="auto"/>
                <w:sz w:val="16"/>
                <w:szCs w:val="16"/>
                <w:lang w:val="en"/>
              </w:rPr>
            </w:pPr>
            <w:r w:rsidRPr="00332BB3">
              <w:rPr>
                <w:rStyle w:val="gbthreadmessagerowauthorlinkwrapper1"/>
                <w:b w:val="0"/>
                <w:color w:val="auto"/>
                <w:sz w:val="16"/>
                <w:szCs w:val="16"/>
                <w:lang w:val="en"/>
              </w:rPr>
              <w:t>Lisa Frank Sinnock</w:t>
            </w:r>
          </w:p>
        </w:tc>
        <w:tc>
          <w:tcPr>
            <w:tcW w:w="530" w:type="dxa"/>
            <w:tcBorders>
              <w:left w:val="single" w:sz="4" w:space="0" w:color="auto"/>
            </w:tcBorders>
          </w:tcPr>
          <w:p w14:paraId="7DA2A610" w14:textId="77777777" w:rsidR="009B441D" w:rsidRPr="00332BB3" w:rsidRDefault="009B441D" w:rsidP="009B441D">
            <w:pPr>
              <w:jc w:val="right"/>
              <w:rPr>
                <w:rStyle w:val="gbthreadmessagerowauthorlinkwrapper1"/>
                <w:b w:val="0"/>
                <w:color w:val="auto"/>
                <w:sz w:val="16"/>
                <w:szCs w:val="16"/>
                <w:lang w:val="en"/>
              </w:rPr>
            </w:pPr>
            <w:r w:rsidRPr="00332BB3">
              <w:rPr>
                <w:rStyle w:val="gbthreadmessagerowauthorlinkwrapper1"/>
                <w:b w:val="0"/>
                <w:color w:val="auto"/>
                <w:sz w:val="16"/>
                <w:szCs w:val="16"/>
                <w:lang w:val="en"/>
              </w:rPr>
              <w:t>0</w:t>
            </w:r>
          </w:p>
        </w:tc>
      </w:tr>
      <w:tr w:rsidR="009B441D" w:rsidRPr="00332BB3" w14:paraId="7708F5AA" w14:textId="77777777" w:rsidTr="00CE2439">
        <w:trPr>
          <w:jc w:val="center"/>
        </w:trPr>
        <w:tc>
          <w:tcPr>
            <w:tcW w:w="1080" w:type="dxa"/>
            <w:vAlign w:val="center"/>
          </w:tcPr>
          <w:p w14:paraId="4C1D0E6C" w14:textId="77777777" w:rsidR="009B441D" w:rsidRPr="00332BB3" w:rsidRDefault="009B441D" w:rsidP="009B441D">
            <w:pPr>
              <w:rPr>
                <w:sz w:val="16"/>
                <w:szCs w:val="16"/>
              </w:rPr>
            </w:pPr>
            <w:r w:rsidRPr="00332BB3">
              <w:rPr>
                <w:sz w:val="16"/>
                <w:szCs w:val="16"/>
              </w:rPr>
              <w:br w:type="column"/>
              <w:t>10 Jun 2010</w:t>
            </w:r>
          </w:p>
        </w:tc>
        <w:tc>
          <w:tcPr>
            <w:tcW w:w="604" w:type="dxa"/>
            <w:vAlign w:val="center"/>
          </w:tcPr>
          <w:p w14:paraId="11BF333B" w14:textId="77777777" w:rsidR="009B441D" w:rsidRPr="00332BB3" w:rsidRDefault="009B441D" w:rsidP="009B441D">
            <w:pPr>
              <w:rPr>
                <w:sz w:val="16"/>
                <w:szCs w:val="16"/>
              </w:rPr>
            </w:pPr>
            <w:r w:rsidRPr="00332BB3">
              <w:rPr>
                <w:sz w:val="16"/>
                <w:szCs w:val="16"/>
              </w:rPr>
              <w:t>from</w:t>
            </w:r>
          </w:p>
        </w:tc>
        <w:tc>
          <w:tcPr>
            <w:tcW w:w="2006" w:type="dxa"/>
            <w:tcBorders>
              <w:right w:val="single" w:sz="4" w:space="0" w:color="auto"/>
            </w:tcBorders>
            <w:tcMar>
              <w:top w:w="14" w:type="dxa"/>
              <w:left w:w="115" w:type="dxa"/>
              <w:bottom w:w="14" w:type="dxa"/>
              <w:right w:w="115" w:type="dxa"/>
            </w:tcMar>
            <w:vAlign w:val="center"/>
          </w:tcPr>
          <w:p w14:paraId="6F1D2AC8" w14:textId="77777777" w:rsidR="009B441D" w:rsidRPr="00332BB3" w:rsidRDefault="009B441D" w:rsidP="009B441D">
            <w:pPr>
              <w:rPr>
                <w:sz w:val="16"/>
                <w:szCs w:val="16"/>
              </w:rPr>
            </w:pPr>
            <w:r w:rsidRPr="00332BB3">
              <w:rPr>
                <w:sz w:val="16"/>
                <w:szCs w:val="16"/>
              </w:rPr>
              <w:t>Lisa Frank Sinnock</w:t>
            </w:r>
          </w:p>
        </w:tc>
        <w:tc>
          <w:tcPr>
            <w:tcW w:w="530" w:type="dxa"/>
            <w:tcBorders>
              <w:left w:val="single" w:sz="4" w:space="0" w:color="auto"/>
            </w:tcBorders>
          </w:tcPr>
          <w:p w14:paraId="4CFF3E61" w14:textId="2D96EA2C" w:rsidR="009B441D" w:rsidRPr="00332BB3" w:rsidRDefault="009B441D" w:rsidP="003C36B3">
            <w:pPr>
              <w:jc w:val="right"/>
              <w:rPr>
                <w:sz w:val="16"/>
                <w:szCs w:val="16"/>
              </w:rPr>
            </w:pPr>
            <w:r w:rsidRPr="00332BB3">
              <w:rPr>
                <w:sz w:val="16"/>
                <w:szCs w:val="16"/>
              </w:rPr>
              <w:t>1</w:t>
            </w:r>
            <w:r w:rsidR="003C36B3">
              <w:rPr>
                <w:sz w:val="16"/>
                <w:szCs w:val="16"/>
              </w:rPr>
              <w:t>5</w:t>
            </w:r>
          </w:p>
        </w:tc>
      </w:tr>
      <w:tr w:rsidR="009B441D" w:rsidRPr="00332BB3" w14:paraId="2512F536" w14:textId="77777777" w:rsidTr="00CE2439">
        <w:trPr>
          <w:jc w:val="center"/>
        </w:trPr>
        <w:tc>
          <w:tcPr>
            <w:tcW w:w="1080" w:type="dxa"/>
            <w:vAlign w:val="center"/>
          </w:tcPr>
          <w:p w14:paraId="2DC56036" w14:textId="77777777" w:rsidR="009B441D" w:rsidRPr="00332BB3" w:rsidRDefault="009B441D" w:rsidP="009B441D">
            <w:pPr>
              <w:rPr>
                <w:sz w:val="16"/>
                <w:szCs w:val="16"/>
              </w:rPr>
            </w:pPr>
            <w:r w:rsidRPr="00332BB3">
              <w:rPr>
                <w:sz w:val="16"/>
                <w:szCs w:val="16"/>
              </w:rPr>
              <w:t>12 Jun 2010</w:t>
            </w:r>
          </w:p>
        </w:tc>
        <w:tc>
          <w:tcPr>
            <w:tcW w:w="604" w:type="dxa"/>
            <w:vAlign w:val="center"/>
          </w:tcPr>
          <w:p w14:paraId="0808CF5D" w14:textId="77777777" w:rsidR="009B441D" w:rsidRPr="00332BB3" w:rsidRDefault="009B441D" w:rsidP="009B441D">
            <w:pPr>
              <w:rPr>
                <w:sz w:val="16"/>
                <w:szCs w:val="16"/>
              </w:rPr>
            </w:pPr>
            <w:r w:rsidRPr="00332BB3">
              <w:rPr>
                <w:sz w:val="16"/>
                <w:szCs w:val="16"/>
              </w:rPr>
              <w:t>from</w:t>
            </w:r>
          </w:p>
        </w:tc>
        <w:tc>
          <w:tcPr>
            <w:tcW w:w="2006" w:type="dxa"/>
            <w:tcBorders>
              <w:right w:val="single" w:sz="4" w:space="0" w:color="auto"/>
            </w:tcBorders>
            <w:tcMar>
              <w:top w:w="14" w:type="dxa"/>
              <w:left w:w="115" w:type="dxa"/>
              <w:bottom w:w="14" w:type="dxa"/>
              <w:right w:w="115" w:type="dxa"/>
            </w:tcMar>
            <w:vAlign w:val="center"/>
          </w:tcPr>
          <w:p w14:paraId="5507CACC" w14:textId="77777777" w:rsidR="009B441D" w:rsidRPr="00332BB3" w:rsidRDefault="009B441D" w:rsidP="009B441D">
            <w:pPr>
              <w:rPr>
                <w:sz w:val="16"/>
                <w:szCs w:val="16"/>
              </w:rPr>
            </w:pPr>
            <w:r w:rsidRPr="00332BB3">
              <w:rPr>
                <w:sz w:val="16"/>
                <w:szCs w:val="16"/>
              </w:rPr>
              <w:t>Lisa Frank Sinnock</w:t>
            </w:r>
          </w:p>
        </w:tc>
        <w:tc>
          <w:tcPr>
            <w:tcW w:w="530" w:type="dxa"/>
            <w:tcBorders>
              <w:left w:val="single" w:sz="4" w:space="0" w:color="auto"/>
            </w:tcBorders>
          </w:tcPr>
          <w:p w14:paraId="26FBCDCD" w14:textId="1C87E243" w:rsidR="009B441D" w:rsidRPr="00332BB3" w:rsidRDefault="003C36B3" w:rsidP="003C36B3">
            <w:pPr>
              <w:jc w:val="right"/>
              <w:rPr>
                <w:sz w:val="16"/>
                <w:szCs w:val="16"/>
              </w:rPr>
            </w:pPr>
            <w:r>
              <w:rPr>
                <w:sz w:val="16"/>
                <w:szCs w:val="16"/>
              </w:rPr>
              <w:t>4</w:t>
            </w:r>
          </w:p>
        </w:tc>
      </w:tr>
      <w:tr w:rsidR="009B441D" w:rsidRPr="00332BB3" w14:paraId="3ED7F48A" w14:textId="77777777" w:rsidTr="00CE2439">
        <w:trPr>
          <w:jc w:val="center"/>
        </w:trPr>
        <w:tc>
          <w:tcPr>
            <w:tcW w:w="1080" w:type="dxa"/>
            <w:vAlign w:val="center"/>
          </w:tcPr>
          <w:p w14:paraId="6355D3E2" w14:textId="77777777" w:rsidR="009B441D" w:rsidRPr="00332BB3" w:rsidRDefault="009B441D" w:rsidP="009B441D">
            <w:pPr>
              <w:rPr>
                <w:sz w:val="16"/>
                <w:szCs w:val="16"/>
                <w:lang w:val="en"/>
              </w:rPr>
            </w:pPr>
            <w:r w:rsidRPr="00332BB3">
              <w:rPr>
                <w:rStyle w:val="gbthreadmessagerowdate1"/>
                <w:color w:val="auto"/>
                <w:sz w:val="16"/>
                <w:szCs w:val="16"/>
                <w:lang w:val="en"/>
              </w:rPr>
              <w:t>13 Jun 2010</w:t>
            </w:r>
            <w:r w:rsidRPr="00332BB3">
              <w:rPr>
                <w:sz w:val="16"/>
                <w:szCs w:val="16"/>
              </w:rPr>
              <w:t xml:space="preserve"> </w:t>
            </w:r>
          </w:p>
        </w:tc>
        <w:tc>
          <w:tcPr>
            <w:tcW w:w="604" w:type="dxa"/>
            <w:vAlign w:val="center"/>
          </w:tcPr>
          <w:p w14:paraId="6EAE78F0" w14:textId="77777777" w:rsidR="009B441D" w:rsidRPr="00332BB3" w:rsidRDefault="009B441D" w:rsidP="009B441D">
            <w:pPr>
              <w:rPr>
                <w:sz w:val="16"/>
                <w:szCs w:val="16"/>
                <w:lang w:val="en"/>
              </w:rPr>
            </w:pPr>
            <w:r w:rsidRPr="00332BB3">
              <w:rPr>
                <w:rStyle w:val="gbthreadmessagerowdate1"/>
                <w:bCs/>
                <w:color w:val="auto"/>
                <w:sz w:val="16"/>
                <w:szCs w:val="16"/>
                <w:lang w:val="en"/>
              </w:rPr>
              <w:t>to</w:t>
            </w:r>
          </w:p>
        </w:tc>
        <w:tc>
          <w:tcPr>
            <w:tcW w:w="2006" w:type="dxa"/>
            <w:tcBorders>
              <w:right w:val="single" w:sz="4" w:space="0" w:color="auto"/>
            </w:tcBorders>
            <w:tcMar>
              <w:top w:w="14" w:type="dxa"/>
              <w:left w:w="115" w:type="dxa"/>
              <w:bottom w:w="14" w:type="dxa"/>
              <w:right w:w="115" w:type="dxa"/>
            </w:tcMar>
            <w:vAlign w:val="center"/>
          </w:tcPr>
          <w:p w14:paraId="36628859" w14:textId="77777777" w:rsidR="009B441D" w:rsidRPr="00332BB3" w:rsidRDefault="009B441D" w:rsidP="009B441D">
            <w:pPr>
              <w:rPr>
                <w:sz w:val="16"/>
                <w:szCs w:val="16"/>
                <w:lang w:val="en"/>
              </w:rPr>
            </w:pPr>
            <w:r w:rsidRPr="00332BB3">
              <w:rPr>
                <w:rStyle w:val="gbthreadmessagerowdate1"/>
                <w:bCs/>
                <w:color w:val="auto"/>
                <w:sz w:val="16"/>
                <w:szCs w:val="16"/>
                <w:lang w:val="en"/>
              </w:rPr>
              <w:t>Lisa Frank Sinnock</w:t>
            </w:r>
          </w:p>
        </w:tc>
        <w:tc>
          <w:tcPr>
            <w:tcW w:w="530" w:type="dxa"/>
            <w:tcBorders>
              <w:left w:val="single" w:sz="4" w:space="0" w:color="auto"/>
            </w:tcBorders>
          </w:tcPr>
          <w:p w14:paraId="7D158D3A" w14:textId="77777777" w:rsidR="009B441D" w:rsidRPr="00332BB3" w:rsidRDefault="009B441D" w:rsidP="009B441D">
            <w:pPr>
              <w:jc w:val="right"/>
              <w:rPr>
                <w:rStyle w:val="gbthreadmessagerowdate1"/>
                <w:bCs/>
                <w:color w:val="auto"/>
                <w:sz w:val="16"/>
                <w:szCs w:val="16"/>
                <w:lang w:val="en"/>
              </w:rPr>
            </w:pPr>
            <w:r w:rsidRPr="00332BB3">
              <w:rPr>
                <w:rStyle w:val="gbthreadmessagerowdate1"/>
                <w:bCs/>
                <w:color w:val="auto"/>
                <w:sz w:val="16"/>
                <w:szCs w:val="16"/>
                <w:lang w:val="en"/>
              </w:rPr>
              <w:t>0</w:t>
            </w:r>
          </w:p>
        </w:tc>
      </w:tr>
      <w:tr w:rsidR="009B441D" w:rsidRPr="00332BB3" w14:paraId="3825E1C6" w14:textId="77777777" w:rsidTr="00CE2439">
        <w:trPr>
          <w:jc w:val="center"/>
        </w:trPr>
        <w:tc>
          <w:tcPr>
            <w:tcW w:w="1080" w:type="dxa"/>
            <w:vAlign w:val="center"/>
          </w:tcPr>
          <w:p w14:paraId="7DCD1F61" w14:textId="77777777" w:rsidR="009B441D" w:rsidRPr="00332BB3" w:rsidRDefault="009B441D" w:rsidP="009B441D">
            <w:pPr>
              <w:rPr>
                <w:rStyle w:val="gbthreadmessagerowdate1"/>
                <w:color w:val="auto"/>
                <w:sz w:val="16"/>
                <w:szCs w:val="16"/>
                <w:lang w:val="en"/>
              </w:rPr>
            </w:pPr>
            <w:r w:rsidRPr="00332BB3">
              <w:rPr>
                <w:rStyle w:val="gbthreadmessagerowdate1"/>
                <w:color w:val="auto"/>
                <w:sz w:val="16"/>
                <w:szCs w:val="16"/>
                <w:lang w:val="en"/>
              </w:rPr>
              <w:t xml:space="preserve">13 Jun 2010 </w:t>
            </w:r>
          </w:p>
        </w:tc>
        <w:tc>
          <w:tcPr>
            <w:tcW w:w="604" w:type="dxa"/>
            <w:vAlign w:val="center"/>
          </w:tcPr>
          <w:p w14:paraId="4139D6DB" w14:textId="77777777" w:rsidR="009B441D" w:rsidRPr="00332BB3" w:rsidRDefault="009B441D" w:rsidP="009B441D">
            <w:pPr>
              <w:rPr>
                <w:rStyle w:val="gbthreadmessagerowdate1"/>
                <w:bCs/>
                <w:color w:val="auto"/>
                <w:sz w:val="16"/>
                <w:szCs w:val="16"/>
                <w:lang w:val="en"/>
              </w:rPr>
            </w:pPr>
            <w:r w:rsidRPr="00332BB3">
              <w:rPr>
                <w:rStyle w:val="gbthreadmessagerowdate1"/>
                <w:bCs/>
                <w:color w:val="auto"/>
                <w:sz w:val="16"/>
                <w:szCs w:val="16"/>
                <w:lang w:val="en"/>
              </w:rPr>
              <w:t>from</w:t>
            </w:r>
          </w:p>
        </w:tc>
        <w:tc>
          <w:tcPr>
            <w:tcW w:w="2006" w:type="dxa"/>
            <w:tcBorders>
              <w:right w:val="single" w:sz="4" w:space="0" w:color="auto"/>
            </w:tcBorders>
            <w:tcMar>
              <w:top w:w="14" w:type="dxa"/>
              <w:left w:w="115" w:type="dxa"/>
              <w:bottom w:w="14" w:type="dxa"/>
              <w:right w:w="115" w:type="dxa"/>
            </w:tcMar>
            <w:vAlign w:val="center"/>
          </w:tcPr>
          <w:p w14:paraId="62F46AE5" w14:textId="77777777" w:rsidR="009B441D" w:rsidRPr="00332BB3" w:rsidRDefault="009B441D" w:rsidP="009B441D">
            <w:pPr>
              <w:rPr>
                <w:rStyle w:val="gbthreadmessagerowdate1"/>
                <w:bCs/>
                <w:color w:val="auto"/>
                <w:sz w:val="16"/>
                <w:szCs w:val="16"/>
                <w:lang w:val="en"/>
              </w:rPr>
            </w:pPr>
            <w:r w:rsidRPr="00332BB3">
              <w:rPr>
                <w:rStyle w:val="gbthreadmessagerowdate1"/>
                <w:bCs/>
                <w:color w:val="auto"/>
                <w:sz w:val="16"/>
                <w:szCs w:val="16"/>
                <w:lang w:val="en"/>
              </w:rPr>
              <w:t>Lisa Frank Sinnock</w:t>
            </w:r>
          </w:p>
        </w:tc>
        <w:tc>
          <w:tcPr>
            <w:tcW w:w="530" w:type="dxa"/>
            <w:tcBorders>
              <w:left w:val="single" w:sz="4" w:space="0" w:color="auto"/>
            </w:tcBorders>
          </w:tcPr>
          <w:p w14:paraId="55B5BD24" w14:textId="2CC75367" w:rsidR="009B441D" w:rsidRPr="00332BB3" w:rsidRDefault="003C36B3" w:rsidP="009B441D">
            <w:pPr>
              <w:jc w:val="right"/>
              <w:rPr>
                <w:rStyle w:val="gbthreadmessagerowdate1"/>
                <w:bCs/>
                <w:color w:val="auto"/>
                <w:sz w:val="16"/>
                <w:szCs w:val="16"/>
                <w:lang w:val="en"/>
              </w:rPr>
            </w:pPr>
            <w:r>
              <w:rPr>
                <w:rStyle w:val="gbthreadmessagerowdate1"/>
                <w:bCs/>
                <w:color w:val="auto"/>
                <w:sz w:val="16"/>
                <w:szCs w:val="16"/>
                <w:lang w:val="en"/>
              </w:rPr>
              <w:t>8</w:t>
            </w:r>
          </w:p>
        </w:tc>
      </w:tr>
      <w:tr w:rsidR="009B441D" w:rsidRPr="00332BB3" w14:paraId="4ABCCF3C" w14:textId="77777777" w:rsidTr="00CE2439">
        <w:trPr>
          <w:jc w:val="center"/>
        </w:trPr>
        <w:tc>
          <w:tcPr>
            <w:tcW w:w="1080" w:type="dxa"/>
            <w:vAlign w:val="center"/>
          </w:tcPr>
          <w:p w14:paraId="20533EA6" w14:textId="77777777" w:rsidR="009B441D" w:rsidRPr="00332BB3" w:rsidRDefault="009B441D" w:rsidP="009B441D">
            <w:pPr>
              <w:rPr>
                <w:sz w:val="16"/>
                <w:szCs w:val="16"/>
              </w:rPr>
            </w:pPr>
            <w:r w:rsidRPr="00332BB3">
              <w:rPr>
                <w:rStyle w:val="gbthreadmessagerowauthorlinkwrapper1"/>
                <w:b w:val="0"/>
                <w:color w:val="auto"/>
                <w:sz w:val="16"/>
                <w:szCs w:val="16"/>
                <w:lang w:val="en"/>
              </w:rPr>
              <w:t>07 Jun</w:t>
            </w:r>
            <w:r w:rsidRPr="00332BB3">
              <w:rPr>
                <w:rStyle w:val="gbthreadmessagerowdate1"/>
                <w:color w:val="auto"/>
                <w:sz w:val="16"/>
                <w:szCs w:val="16"/>
                <w:lang w:val="en"/>
              </w:rPr>
              <w:t xml:space="preserve"> 2010 </w:t>
            </w:r>
          </w:p>
        </w:tc>
        <w:tc>
          <w:tcPr>
            <w:tcW w:w="604" w:type="dxa"/>
            <w:vAlign w:val="center"/>
          </w:tcPr>
          <w:p w14:paraId="3497385A" w14:textId="77777777" w:rsidR="009B441D" w:rsidRPr="00332BB3" w:rsidRDefault="009B441D" w:rsidP="009B441D">
            <w:pPr>
              <w:rPr>
                <w:sz w:val="16"/>
                <w:szCs w:val="16"/>
              </w:rPr>
            </w:pPr>
            <w:r w:rsidRPr="00332BB3">
              <w:rPr>
                <w:rStyle w:val="gbthreadmessagerowauthorlinkwrapper1"/>
                <w:b w:val="0"/>
                <w:color w:val="auto"/>
                <w:sz w:val="16"/>
                <w:szCs w:val="16"/>
                <w:lang w:val="en"/>
              </w:rPr>
              <w:t>to</w:t>
            </w:r>
          </w:p>
        </w:tc>
        <w:tc>
          <w:tcPr>
            <w:tcW w:w="2006" w:type="dxa"/>
            <w:tcBorders>
              <w:right w:val="single" w:sz="4" w:space="0" w:color="auto"/>
            </w:tcBorders>
            <w:tcMar>
              <w:top w:w="14" w:type="dxa"/>
              <w:left w:w="115" w:type="dxa"/>
              <w:bottom w:w="14" w:type="dxa"/>
              <w:right w:w="115" w:type="dxa"/>
            </w:tcMar>
            <w:vAlign w:val="center"/>
          </w:tcPr>
          <w:p w14:paraId="2859AA91" w14:textId="77777777" w:rsidR="009B441D" w:rsidRPr="00332BB3" w:rsidRDefault="009B441D" w:rsidP="009B441D">
            <w:pPr>
              <w:rPr>
                <w:sz w:val="16"/>
                <w:szCs w:val="16"/>
              </w:rPr>
            </w:pPr>
            <w:r w:rsidRPr="00332BB3">
              <w:rPr>
                <w:rStyle w:val="gbthreadmessagerowauthorlinkwrapper1"/>
                <w:b w:val="0"/>
                <w:color w:val="auto"/>
                <w:sz w:val="16"/>
                <w:szCs w:val="16"/>
                <w:lang w:val="en"/>
              </w:rPr>
              <w:t>Matt Sinnock</w:t>
            </w:r>
          </w:p>
        </w:tc>
        <w:tc>
          <w:tcPr>
            <w:tcW w:w="530" w:type="dxa"/>
            <w:tcBorders>
              <w:left w:val="single" w:sz="4" w:space="0" w:color="auto"/>
            </w:tcBorders>
          </w:tcPr>
          <w:p w14:paraId="12F1364C" w14:textId="77777777" w:rsidR="009B441D" w:rsidRPr="00332BB3" w:rsidRDefault="009B441D" w:rsidP="009B441D">
            <w:pPr>
              <w:jc w:val="right"/>
              <w:rPr>
                <w:rStyle w:val="gbthreadmessagerowauthorlinkwrapper1"/>
                <w:b w:val="0"/>
                <w:color w:val="auto"/>
                <w:sz w:val="16"/>
                <w:szCs w:val="16"/>
                <w:lang w:val="en"/>
              </w:rPr>
            </w:pPr>
            <w:r w:rsidRPr="00332BB3">
              <w:rPr>
                <w:rStyle w:val="gbthreadmessagerowauthorlinkwrapper1"/>
                <w:b w:val="0"/>
                <w:color w:val="auto"/>
                <w:sz w:val="16"/>
                <w:szCs w:val="16"/>
                <w:lang w:val="en"/>
              </w:rPr>
              <w:t>0</w:t>
            </w:r>
          </w:p>
        </w:tc>
      </w:tr>
      <w:tr w:rsidR="009B441D" w:rsidRPr="00332BB3" w14:paraId="0168F8BA" w14:textId="77777777" w:rsidTr="00CE2439">
        <w:trPr>
          <w:jc w:val="center"/>
        </w:trPr>
        <w:tc>
          <w:tcPr>
            <w:tcW w:w="1080" w:type="dxa"/>
            <w:vAlign w:val="center"/>
          </w:tcPr>
          <w:p w14:paraId="48671187" w14:textId="77777777" w:rsidR="009B441D" w:rsidRPr="00332BB3" w:rsidRDefault="009B441D" w:rsidP="009B441D">
            <w:pPr>
              <w:rPr>
                <w:rStyle w:val="gbthreadmessagerowauthorlinkwrapper1"/>
                <w:b w:val="0"/>
                <w:color w:val="auto"/>
                <w:sz w:val="16"/>
                <w:szCs w:val="16"/>
                <w:lang w:val="en"/>
              </w:rPr>
            </w:pPr>
            <w:r w:rsidRPr="00332BB3">
              <w:rPr>
                <w:rStyle w:val="gbthreadmessagerowdate1"/>
                <w:color w:val="auto"/>
                <w:sz w:val="16"/>
                <w:szCs w:val="16"/>
                <w:lang w:val="en"/>
              </w:rPr>
              <w:t>27 Jun 2010</w:t>
            </w:r>
          </w:p>
        </w:tc>
        <w:tc>
          <w:tcPr>
            <w:tcW w:w="604" w:type="dxa"/>
            <w:vAlign w:val="center"/>
          </w:tcPr>
          <w:p w14:paraId="351854FD" w14:textId="77777777" w:rsidR="009B441D" w:rsidRPr="00332BB3" w:rsidRDefault="009B441D" w:rsidP="009B441D">
            <w:pPr>
              <w:rPr>
                <w:rStyle w:val="gbthreadmessagerowauthorlinkwrapper1"/>
                <w:b w:val="0"/>
                <w:color w:val="auto"/>
                <w:sz w:val="16"/>
                <w:szCs w:val="16"/>
                <w:lang w:val="en"/>
              </w:rPr>
            </w:pPr>
            <w:r w:rsidRPr="00332BB3">
              <w:rPr>
                <w:rStyle w:val="gbthreadmessagerowauthorlinkwrapper1"/>
                <w:b w:val="0"/>
                <w:color w:val="auto"/>
                <w:sz w:val="16"/>
                <w:szCs w:val="16"/>
                <w:lang w:val="en"/>
              </w:rPr>
              <w:t>from</w:t>
            </w:r>
          </w:p>
        </w:tc>
        <w:tc>
          <w:tcPr>
            <w:tcW w:w="2006" w:type="dxa"/>
            <w:tcBorders>
              <w:right w:val="single" w:sz="4" w:space="0" w:color="auto"/>
            </w:tcBorders>
            <w:tcMar>
              <w:top w:w="14" w:type="dxa"/>
              <w:left w:w="115" w:type="dxa"/>
              <w:bottom w:w="14" w:type="dxa"/>
              <w:right w:w="115" w:type="dxa"/>
            </w:tcMar>
            <w:vAlign w:val="center"/>
          </w:tcPr>
          <w:p w14:paraId="01814BCD" w14:textId="77777777" w:rsidR="009B441D" w:rsidRPr="009B441D" w:rsidRDefault="00315A86" w:rsidP="009B441D">
            <w:pPr>
              <w:rPr>
                <w:rStyle w:val="gbthreadmessagerowauthorlinkwrapper1"/>
                <w:b w:val="0"/>
                <w:color w:val="auto"/>
                <w:sz w:val="16"/>
                <w:szCs w:val="16"/>
                <w:lang w:val="en"/>
              </w:rPr>
            </w:pPr>
            <w:hyperlink r:id="rId148" w:history="1">
              <w:r w:rsidR="009B441D" w:rsidRPr="009B441D">
                <w:rPr>
                  <w:rStyle w:val="Hyperlink"/>
                  <w:bCs/>
                  <w:color w:val="auto"/>
                  <w:sz w:val="16"/>
                  <w:szCs w:val="16"/>
                  <w:u w:val="none"/>
                  <w:lang w:val="en"/>
                </w:rPr>
                <w:t>Matt Sinnock</w:t>
              </w:r>
            </w:hyperlink>
          </w:p>
        </w:tc>
        <w:tc>
          <w:tcPr>
            <w:tcW w:w="530" w:type="dxa"/>
            <w:tcBorders>
              <w:left w:val="single" w:sz="4" w:space="0" w:color="auto"/>
            </w:tcBorders>
          </w:tcPr>
          <w:p w14:paraId="58459B70" w14:textId="77777777" w:rsidR="009B441D" w:rsidRPr="00332BB3" w:rsidRDefault="009B441D" w:rsidP="009B441D">
            <w:pPr>
              <w:jc w:val="right"/>
              <w:rPr>
                <w:sz w:val="16"/>
                <w:szCs w:val="16"/>
              </w:rPr>
            </w:pPr>
            <w:r w:rsidRPr="00332BB3">
              <w:rPr>
                <w:sz w:val="16"/>
                <w:szCs w:val="16"/>
              </w:rPr>
              <w:t>8</w:t>
            </w:r>
          </w:p>
        </w:tc>
      </w:tr>
      <w:tr w:rsidR="009B441D" w:rsidRPr="00332BB3" w14:paraId="6956FFA3" w14:textId="77777777" w:rsidTr="00CE2439">
        <w:trPr>
          <w:jc w:val="center"/>
        </w:trPr>
        <w:tc>
          <w:tcPr>
            <w:tcW w:w="1080" w:type="dxa"/>
            <w:vAlign w:val="center"/>
          </w:tcPr>
          <w:p w14:paraId="331A98C4" w14:textId="77777777" w:rsidR="009B441D" w:rsidRPr="00332BB3" w:rsidRDefault="009B441D" w:rsidP="009B441D">
            <w:pPr>
              <w:rPr>
                <w:sz w:val="16"/>
                <w:szCs w:val="16"/>
              </w:rPr>
            </w:pPr>
            <w:r w:rsidRPr="00332BB3">
              <w:rPr>
                <w:rStyle w:val="gbthreadmessagerowauthorlinkwrapper1"/>
                <w:b w:val="0"/>
                <w:color w:val="auto"/>
                <w:sz w:val="16"/>
                <w:szCs w:val="16"/>
                <w:lang w:val="en"/>
              </w:rPr>
              <w:t>11 Jun 2010</w:t>
            </w:r>
          </w:p>
        </w:tc>
        <w:tc>
          <w:tcPr>
            <w:tcW w:w="604" w:type="dxa"/>
            <w:vAlign w:val="center"/>
          </w:tcPr>
          <w:p w14:paraId="1E635C97" w14:textId="77777777" w:rsidR="009B441D" w:rsidRPr="00332BB3" w:rsidRDefault="009B441D" w:rsidP="009B441D">
            <w:pPr>
              <w:rPr>
                <w:sz w:val="16"/>
                <w:szCs w:val="16"/>
              </w:rPr>
            </w:pPr>
            <w:r w:rsidRPr="00332BB3">
              <w:rPr>
                <w:rStyle w:val="gbthreadmessagerowauthorlinkwrapper1"/>
                <w:b w:val="0"/>
                <w:color w:val="auto"/>
                <w:sz w:val="16"/>
                <w:szCs w:val="16"/>
                <w:lang w:val="en"/>
              </w:rPr>
              <w:t>from</w:t>
            </w:r>
          </w:p>
        </w:tc>
        <w:tc>
          <w:tcPr>
            <w:tcW w:w="2006" w:type="dxa"/>
            <w:tcBorders>
              <w:right w:val="single" w:sz="4" w:space="0" w:color="auto"/>
            </w:tcBorders>
            <w:tcMar>
              <w:top w:w="14" w:type="dxa"/>
              <w:left w:w="115" w:type="dxa"/>
              <w:bottom w:w="14" w:type="dxa"/>
              <w:right w:w="115" w:type="dxa"/>
            </w:tcMar>
            <w:vAlign w:val="center"/>
          </w:tcPr>
          <w:p w14:paraId="64E3D379" w14:textId="75D77473" w:rsidR="009B441D" w:rsidRPr="00332BB3" w:rsidRDefault="009B441D" w:rsidP="009B441D">
            <w:pPr>
              <w:rPr>
                <w:sz w:val="16"/>
                <w:szCs w:val="16"/>
              </w:rPr>
            </w:pPr>
            <w:r w:rsidRPr="00332BB3">
              <w:rPr>
                <w:rStyle w:val="gbthreadmessagerowauthorlinkwrapper1"/>
                <w:b w:val="0"/>
                <w:color w:val="auto"/>
                <w:sz w:val="16"/>
                <w:szCs w:val="16"/>
                <w:lang w:val="en"/>
              </w:rPr>
              <w:t xml:space="preserve">Melanie </w:t>
            </w:r>
            <w:r w:rsidR="003C36B3">
              <w:rPr>
                <w:rStyle w:val="gbthreadmessagerowauthorlinkwrapper1"/>
                <w:b w:val="0"/>
                <w:color w:val="auto"/>
                <w:sz w:val="16"/>
                <w:szCs w:val="16"/>
                <w:lang w:val="en"/>
              </w:rPr>
              <w:t xml:space="preserve">Tally </w:t>
            </w:r>
            <w:r w:rsidRPr="00332BB3">
              <w:rPr>
                <w:rStyle w:val="gbthreadmessagerowauthorlinkwrapper1"/>
                <w:b w:val="0"/>
                <w:color w:val="auto"/>
                <w:sz w:val="16"/>
                <w:szCs w:val="16"/>
                <w:lang w:val="en"/>
              </w:rPr>
              <w:t>Sinnock</w:t>
            </w:r>
          </w:p>
        </w:tc>
        <w:tc>
          <w:tcPr>
            <w:tcW w:w="530" w:type="dxa"/>
            <w:tcBorders>
              <w:left w:val="single" w:sz="4" w:space="0" w:color="auto"/>
            </w:tcBorders>
          </w:tcPr>
          <w:p w14:paraId="1334BD83" w14:textId="148194B9" w:rsidR="009B441D" w:rsidRPr="00332BB3" w:rsidRDefault="003C36B3" w:rsidP="009B441D">
            <w:pPr>
              <w:jc w:val="right"/>
              <w:rPr>
                <w:rStyle w:val="gbthreadmessagerowauthorlinkwrapper1"/>
                <w:b w:val="0"/>
                <w:color w:val="auto"/>
                <w:sz w:val="16"/>
                <w:szCs w:val="16"/>
                <w:lang w:val="en"/>
              </w:rPr>
            </w:pPr>
            <w:r>
              <w:rPr>
                <w:rStyle w:val="gbthreadmessagerowauthorlinkwrapper1"/>
                <w:b w:val="0"/>
                <w:color w:val="auto"/>
                <w:sz w:val="16"/>
                <w:szCs w:val="16"/>
                <w:lang w:val="en"/>
              </w:rPr>
              <w:t>3</w:t>
            </w:r>
          </w:p>
        </w:tc>
      </w:tr>
      <w:tr w:rsidR="009B441D" w:rsidRPr="00332BB3" w14:paraId="366B23C7" w14:textId="77777777" w:rsidTr="00CE2439">
        <w:trPr>
          <w:jc w:val="center"/>
        </w:trPr>
        <w:tc>
          <w:tcPr>
            <w:tcW w:w="1080" w:type="dxa"/>
            <w:vAlign w:val="center"/>
          </w:tcPr>
          <w:p w14:paraId="499A0122" w14:textId="77777777" w:rsidR="009B441D" w:rsidRPr="00332BB3" w:rsidRDefault="009B441D" w:rsidP="009B441D">
            <w:pPr>
              <w:rPr>
                <w:sz w:val="16"/>
                <w:szCs w:val="16"/>
              </w:rPr>
            </w:pPr>
            <w:r w:rsidRPr="00332BB3">
              <w:rPr>
                <w:sz w:val="16"/>
                <w:szCs w:val="16"/>
              </w:rPr>
              <w:t>09 Jun 2010</w:t>
            </w:r>
          </w:p>
        </w:tc>
        <w:tc>
          <w:tcPr>
            <w:tcW w:w="604" w:type="dxa"/>
            <w:vAlign w:val="center"/>
          </w:tcPr>
          <w:p w14:paraId="342A44ED" w14:textId="77777777" w:rsidR="009B441D" w:rsidRPr="00332BB3" w:rsidRDefault="009B441D" w:rsidP="009B441D">
            <w:pPr>
              <w:rPr>
                <w:sz w:val="16"/>
                <w:szCs w:val="16"/>
              </w:rPr>
            </w:pPr>
            <w:r w:rsidRPr="00332BB3">
              <w:rPr>
                <w:sz w:val="16"/>
                <w:szCs w:val="16"/>
              </w:rPr>
              <w:t>from</w:t>
            </w:r>
          </w:p>
        </w:tc>
        <w:tc>
          <w:tcPr>
            <w:tcW w:w="2006" w:type="dxa"/>
            <w:tcBorders>
              <w:right w:val="single" w:sz="4" w:space="0" w:color="auto"/>
            </w:tcBorders>
            <w:tcMar>
              <w:top w:w="14" w:type="dxa"/>
              <w:left w:w="115" w:type="dxa"/>
              <w:bottom w:w="14" w:type="dxa"/>
              <w:right w:w="115" w:type="dxa"/>
            </w:tcMar>
            <w:vAlign w:val="center"/>
          </w:tcPr>
          <w:p w14:paraId="54A30E30" w14:textId="77777777" w:rsidR="009B441D" w:rsidRPr="00332BB3" w:rsidRDefault="009B441D" w:rsidP="009B441D">
            <w:pPr>
              <w:rPr>
                <w:sz w:val="16"/>
                <w:szCs w:val="16"/>
              </w:rPr>
            </w:pPr>
            <w:r w:rsidRPr="00332BB3">
              <w:rPr>
                <w:sz w:val="16"/>
                <w:szCs w:val="16"/>
              </w:rPr>
              <w:t>Peter James Sinnock</w:t>
            </w:r>
          </w:p>
        </w:tc>
        <w:tc>
          <w:tcPr>
            <w:tcW w:w="530" w:type="dxa"/>
            <w:tcBorders>
              <w:left w:val="single" w:sz="4" w:space="0" w:color="auto"/>
            </w:tcBorders>
          </w:tcPr>
          <w:p w14:paraId="0E643C54" w14:textId="77777777" w:rsidR="009B441D" w:rsidRPr="00332BB3" w:rsidRDefault="009B441D" w:rsidP="009B441D">
            <w:pPr>
              <w:jc w:val="right"/>
              <w:rPr>
                <w:sz w:val="16"/>
                <w:szCs w:val="16"/>
              </w:rPr>
            </w:pPr>
            <w:r w:rsidRPr="00332BB3">
              <w:rPr>
                <w:sz w:val="16"/>
                <w:szCs w:val="16"/>
              </w:rPr>
              <w:t>0</w:t>
            </w:r>
          </w:p>
        </w:tc>
      </w:tr>
      <w:tr w:rsidR="009B441D" w:rsidRPr="00332BB3" w14:paraId="5CC9F003" w14:textId="77777777" w:rsidTr="00CE2439">
        <w:trPr>
          <w:jc w:val="center"/>
        </w:trPr>
        <w:tc>
          <w:tcPr>
            <w:tcW w:w="1080" w:type="dxa"/>
            <w:vAlign w:val="center"/>
          </w:tcPr>
          <w:p w14:paraId="47486B26" w14:textId="77777777" w:rsidR="009B441D" w:rsidRPr="00332BB3" w:rsidRDefault="009B441D" w:rsidP="009B441D">
            <w:pPr>
              <w:rPr>
                <w:sz w:val="16"/>
                <w:szCs w:val="16"/>
              </w:rPr>
            </w:pPr>
            <w:r w:rsidRPr="00332BB3">
              <w:rPr>
                <w:sz w:val="16"/>
                <w:szCs w:val="16"/>
              </w:rPr>
              <w:t>10 Jun 2010</w:t>
            </w:r>
          </w:p>
        </w:tc>
        <w:tc>
          <w:tcPr>
            <w:tcW w:w="604" w:type="dxa"/>
            <w:vAlign w:val="center"/>
          </w:tcPr>
          <w:p w14:paraId="40437330" w14:textId="77777777" w:rsidR="009B441D" w:rsidRPr="00332BB3" w:rsidRDefault="009B441D" w:rsidP="009B441D">
            <w:pPr>
              <w:rPr>
                <w:sz w:val="16"/>
                <w:szCs w:val="16"/>
              </w:rPr>
            </w:pPr>
            <w:r w:rsidRPr="00332BB3">
              <w:rPr>
                <w:sz w:val="16"/>
                <w:szCs w:val="16"/>
              </w:rPr>
              <w:t>from</w:t>
            </w:r>
          </w:p>
        </w:tc>
        <w:tc>
          <w:tcPr>
            <w:tcW w:w="2006" w:type="dxa"/>
            <w:tcBorders>
              <w:right w:val="single" w:sz="4" w:space="0" w:color="auto"/>
            </w:tcBorders>
            <w:tcMar>
              <w:top w:w="14" w:type="dxa"/>
              <w:left w:w="115" w:type="dxa"/>
              <w:bottom w:w="14" w:type="dxa"/>
              <w:right w:w="115" w:type="dxa"/>
            </w:tcMar>
            <w:vAlign w:val="center"/>
          </w:tcPr>
          <w:p w14:paraId="76A6BEDE" w14:textId="77777777" w:rsidR="009B441D" w:rsidRPr="00332BB3" w:rsidRDefault="009B441D" w:rsidP="009B441D">
            <w:pPr>
              <w:rPr>
                <w:sz w:val="16"/>
                <w:szCs w:val="16"/>
              </w:rPr>
            </w:pPr>
            <w:r w:rsidRPr="00332BB3">
              <w:rPr>
                <w:sz w:val="16"/>
                <w:szCs w:val="16"/>
              </w:rPr>
              <w:t>Peter James Sinnock</w:t>
            </w:r>
          </w:p>
        </w:tc>
        <w:tc>
          <w:tcPr>
            <w:tcW w:w="530" w:type="dxa"/>
            <w:tcBorders>
              <w:left w:val="single" w:sz="4" w:space="0" w:color="auto"/>
            </w:tcBorders>
          </w:tcPr>
          <w:p w14:paraId="75F540F5" w14:textId="77777777" w:rsidR="009B441D" w:rsidRPr="00332BB3" w:rsidRDefault="009B441D" w:rsidP="009B441D">
            <w:pPr>
              <w:jc w:val="right"/>
              <w:rPr>
                <w:sz w:val="16"/>
                <w:szCs w:val="16"/>
              </w:rPr>
            </w:pPr>
            <w:r w:rsidRPr="00332BB3">
              <w:rPr>
                <w:sz w:val="16"/>
                <w:szCs w:val="16"/>
              </w:rPr>
              <w:t>27</w:t>
            </w:r>
          </w:p>
        </w:tc>
      </w:tr>
      <w:tr w:rsidR="009B441D" w:rsidRPr="00332BB3" w14:paraId="71315D4A" w14:textId="77777777" w:rsidTr="00CE2439">
        <w:trPr>
          <w:jc w:val="center"/>
        </w:trPr>
        <w:tc>
          <w:tcPr>
            <w:tcW w:w="1080" w:type="dxa"/>
            <w:vAlign w:val="center"/>
          </w:tcPr>
          <w:p w14:paraId="4A098A6A" w14:textId="77777777" w:rsidR="009B441D" w:rsidRPr="00332BB3" w:rsidRDefault="009B441D" w:rsidP="009B441D">
            <w:pPr>
              <w:rPr>
                <w:sz w:val="16"/>
                <w:szCs w:val="16"/>
              </w:rPr>
            </w:pPr>
            <w:r w:rsidRPr="00332BB3">
              <w:rPr>
                <w:sz w:val="16"/>
                <w:szCs w:val="16"/>
              </w:rPr>
              <w:t>10 Jun 2010</w:t>
            </w:r>
          </w:p>
        </w:tc>
        <w:tc>
          <w:tcPr>
            <w:tcW w:w="604" w:type="dxa"/>
            <w:vAlign w:val="center"/>
          </w:tcPr>
          <w:p w14:paraId="6B0FF0DA" w14:textId="77777777" w:rsidR="009B441D" w:rsidRPr="00332BB3" w:rsidRDefault="009B441D" w:rsidP="009B441D">
            <w:pPr>
              <w:rPr>
                <w:sz w:val="16"/>
                <w:szCs w:val="16"/>
              </w:rPr>
            </w:pPr>
            <w:r w:rsidRPr="00332BB3">
              <w:rPr>
                <w:sz w:val="16"/>
                <w:szCs w:val="16"/>
              </w:rPr>
              <w:t>to</w:t>
            </w:r>
          </w:p>
        </w:tc>
        <w:tc>
          <w:tcPr>
            <w:tcW w:w="2006" w:type="dxa"/>
            <w:tcBorders>
              <w:right w:val="single" w:sz="4" w:space="0" w:color="auto"/>
            </w:tcBorders>
            <w:tcMar>
              <w:top w:w="14" w:type="dxa"/>
              <w:left w:w="115" w:type="dxa"/>
              <w:bottom w:w="14" w:type="dxa"/>
              <w:right w:w="115" w:type="dxa"/>
            </w:tcMar>
            <w:vAlign w:val="center"/>
          </w:tcPr>
          <w:p w14:paraId="5D97CE0F" w14:textId="77777777" w:rsidR="009B441D" w:rsidRPr="00332BB3" w:rsidRDefault="009B441D" w:rsidP="009B441D">
            <w:pPr>
              <w:rPr>
                <w:sz w:val="16"/>
                <w:szCs w:val="16"/>
              </w:rPr>
            </w:pPr>
            <w:r w:rsidRPr="00332BB3">
              <w:rPr>
                <w:sz w:val="16"/>
                <w:szCs w:val="16"/>
              </w:rPr>
              <w:t>Sinnocks on Facebook</w:t>
            </w:r>
          </w:p>
        </w:tc>
        <w:tc>
          <w:tcPr>
            <w:tcW w:w="530" w:type="dxa"/>
            <w:tcBorders>
              <w:left w:val="single" w:sz="4" w:space="0" w:color="auto"/>
            </w:tcBorders>
          </w:tcPr>
          <w:p w14:paraId="23C900D3" w14:textId="77777777" w:rsidR="009B441D" w:rsidRPr="00332BB3" w:rsidRDefault="009B441D" w:rsidP="009B441D">
            <w:pPr>
              <w:jc w:val="right"/>
              <w:rPr>
                <w:sz w:val="16"/>
                <w:szCs w:val="16"/>
              </w:rPr>
            </w:pPr>
            <w:r w:rsidRPr="00332BB3">
              <w:rPr>
                <w:sz w:val="16"/>
                <w:szCs w:val="16"/>
              </w:rPr>
              <w:t>0</w:t>
            </w:r>
          </w:p>
        </w:tc>
      </w:tr>
      <w:tr w:rsidR="009B441D" w:rsidRPr="00332BB3" w14:paraId="3A947AD2" w14:textId="77777777" w:rsidTr="00CE2439">
        <w:trPr>
          <w:jc w:val="center"/>
        </w:trPr>
        <w:tc>
          <w:tcPr>
            <w:tcW w:w="1080" w:type="dxa"/>
            <w:vAlign w:val="center"/>
          </w:tcPr>
          <w:p w14:paraId="0DD4DA65" w14:textId="77777777" w:rsidR="009B441D" w:rsidRPr="00332BB3" w:rsidRDefault="009B441D" w:rsidP="009B441D">
            <w:pPr>
              <w:rPr>
                <w:sz w:val="16"/>
                <w:szCs w:val="16"/>
                <w:lang w:val="en"/>
              </w:rPr>
            </w:pPr>
            <w:r w:rsidRPr="00332BB3">
              <w:rPr>
                <w:rStyle w:val="gbthreadmessagerowdate1"/>
                <w:color w:val="auto"/>
                <w:sz w:val="16"/>
                <w:szCs w:val="16"/>
                <w:lang w:val="en"/>
              </w:rPr>
              <w:t>12 Jun 2010</w:t>
            </w:r>
          </w:p>
        </w:tc>
        <w:tc>
          <w:tcPr>
            <w:tcW w:w="604" w:type="dxa"/>
            <w:vAlign w:val="center"/>
          </w:tcPr>
          <w:p w14:paraId="39CB0792" w14:textId="77777777" w:rsidR="009B441D" w:rsidRPr="00332BB3" w:rsidRDefault="009B441D" w:rsidP="009B441D">
            <w:pPr>
              <w:rPr>
                <w:sz w:val="16"/>
                <w:szCs w:val="16"/>
                <w:lang w:val="en"/>
              </w:rPr>
            </w:pPr>
            <w:r w:rsidRPr="00332BB3">
              <w:rPr>
                <w:rStyle w:val="gbthreadmessagerowdate1"/>
                <w:bCs/>
                <w:color w:val="auto"/>
                <w:sz w:val="16"/>
                <w:szCs w:val="16"/>
                <w:lang w:val="en"/>
              </w:rPr>
              <w:t>from</w:t>
            </w:r>
          </w:p>
        </w:tc>
        <w:tc>
          <w:tcPr>
            <w:tcW w:w="2006" w:type="dxa"/>
            <w:tcBorders>
              <w:right w:val="single" w:sz="4" w:space="0" w:color="auto"/>
            </w:tcBorders>
            <w:tcMar>
              <w:top w:w="14" w:type="dxa"/>
              <w:left w:w="115" w:type="dxa"/>
              <w:bottom w:w="14" w:type="dxa"/>
              <w:right w:w="115" w:type="dxa"/>
            </w:tcMar>
            <w:vAlign w:val="center"/>
          </w:tcPr>
          <w:p w14:paraId="3CEE2C54" w14:textId="77777777" w:rsidR="009B441D" w:rsidRPr="00332BB3" w:rsidRDefault="009B441D" w:rsidP="009B441D">
            <w:pPr>
              <w:rPr>
                <w:sz w:val="16"/>
                <w:szCs w:val="16"/>
                <w:lang w:val="en"/>
              </w:rPr>
            </w:pPr>
            <w:r w:rsidRPr="00332BB3">
              <w:rPr>
                <w:rStyle w:val="gbthreadmessagerowdate1"/>
                <w:bCs/>
                <w:color w:val="auto"/>
                <w:sz w:val="16"/>
                <w:szCs w:val="16"/>
                <w:lang w:val="en"/>
              </w:rPr>
              <w:t>Terry Wayne Sinnock</w:t>
            </w:r>
          </w:p>
        </w:tc>
        <w:tc>
          <w:tcPr>
            <w:tcW w:w="530" w:type="dxa"/>
            <w:tcBorders>
              <w:left w:val="single" w:sz="4" w:space="0" w:color="auto"/>
            </w:tcBorders>
          </w:tcPr>
          <w:p w14:paraId="18276683" w14:textId="2C5D7307" w:rsidR="009B441D" w:rsidRPr="00332BB3" w:rsidRDefault="003C36B3" w:rsidP="009B441D">
            <w:pPr>
              <w:jc w:val="right"/>
              <w:rPr>
                <w:rStyle w:val="gbthreadmessagerowdate1"/>
                <w:bCs/>
                <w:color w:val="auto"/>
                <w:sz w:val="16"/>
                <w:szCs w:val="16"/>
                <w:lang w:val="en"/>
              </w:rPr>
            </w:pPr>
            <w:r>
              <w:rPr>
                <w:rStyle w:val="gbthreadmessagerowdate1"/>
                <w:bCs/>
                <w:color w:val="auto"/>
                <w:sz w:val="16"/>
                <w:szCs w:val="16"/>
                <w:lang w:val="en"/>
              </w:rPr>
              <w:t>4</w:t>
            </w:r>
          </w:p>
        </w:tc>
      </w:tr>
      <w:tr w:rsidR="009B441D" w:rsidRPr="00332BB3" w14:paraId="3B37D504" w14:textId="77777777" w:rsidTr="00CE2439">
        <w:trPr>
          <w:jc w:val="center"/>
        </w:trPr>
        <w:tc>
          <w:tcPr>
            <w:tcW w:w="1080" w:type="dxa"/>
            <w:vAlign w:val="center"/>
          </w:tcPr>
          <w:p w14:paraId="6D388BD9" w14:textId="77777777" w:rsidR="009B441D" w:rsidRPr="00332BB3" w:rsidRDefault="009B441D" w:rsidP="009B441D">
            <w:pPr>
              <w:rPr>
                <w:sz w:val="16"/>
                <w:szCs w:val="16"/>
                <w:lang w:val="en"/>
              </w:rPr>
            </w:pPr>
            <w:r w:rsidRPr="00332BB3">
              <w:rPr>
                <w:sz w:val="16"/>
                <w:szCs w:val="16"/>
              </w:rPr>
              <w:t>13 Jun 2010</w:t>
            </w:r>
          </w:p>
        </w:tc>
        <w:tc>
          <w:tcPr>
            <w:tcW w:w="604" w:type="dxa"/>
            <w:vAlign w:val="center"/>
          </w:tcPr>
          <w:p w14:paraId="2D5A0190" w14:textId="77777777" w:rsidR="009B441D" w:rsidRPr="00332BB3" w:rsidRDefault="009B441D" w:rsidP="009B441D">
            <w:pPr>
              <w:rPr>
                <w:sz w:val="16"/>
                <w:szCs w:val="16"/>
                <w:lang w:val="en"/>
              </w:rPr>
            </w:pPr>
            <w:r w:rsidRPr="00332BB3">
              <w:rPr>
                <w:sz w:val="16"/>
                <w:szCs w:val="16"/>
              </w:rPr>
              <w:t>to</w:t>
            </w:r>
          </w:p>
        </w:tc>
        <w:tc>
          <w:tcPr>
            <w:tcW w:w="2006" w:type="dxa"/>
            <w:tcBorders>
              <w:right w:val="single" w:sz="4" w:space="0" w:color="auto"/>
            </w:tcBorders>
            <w:tcMar>
              <w:top w:w="14" w:type="dxa"/>
              <w:left w:w="115" w:type="dxa"/>
              <w:bottom w:w="14" w:type="dxa"/>
              <w:right w:w="115" w:type="dxa"/>
            </w:tcMar>
            <w:vAlign w:val="center"/>
          </w:tcPr>
          <w:p w14:paraId="70FAC35B" w14:textId="77777777" w:rsidR="009B441D" w:rsidRPr="00332BB3" w:rsidRDefault="009B441D" w:rsidP="009B441D">
            <w:pPr>
              <w:rPr>
                <w:sz w:val="16"/>
                <w:szCs w:val="16"/>
                <w:lang w:val="en"/>
              </w:rPr>
            </w:pPr>
            <w:r w:rsidRPr="00332BB3">
              <w:rPr>
                <w:sz w:val="16"/>
                <w:szCs w:val="16"/>
              </w:rPr>
              <w:t>Terry Wayne Sinnock</w:t>
            </w:r>
          </w:p>
        </w:tc>
        <w:tc>
          <w:tcPr>
            <w:tcW w:w="530" w:type="dxa"/>
            <w:tcBorders>
              <w:left w:val="single" w:sz="4" w:space="0" w:color="auto"/>
            </w:tcBorders>
          </w:tcPr>
          <w:p w14:paraId="5F25764A" w14:textId="77777777" w:rsidR="009B441D" w:rsidRPr="00332BB3" w:rsidRDefault="009B441D" w:rsidP="009B441D">
            <w:pPr>
              <w:jc w:val="right"/>
              <w:rPr>
                <w:sz w:val="16"/>
                <w:szCs w:val="16"/>
              </w:rPr>
            </w:pPr>
            <w:r w:rsidRPr="00332BB3">
              <w:rPr>
                <w:sz w:val="16"/>
                <w:szCs w:val="16"/>
              </w:rPr>
              <w:t>0</w:t>
            </w:r>
          </w:p>
        </w:tc>
      </w:tr>
      <w:tr w:rsidR="009B441D" w:rsidRPr="00332BB3" w14:paraId="6822266A" w14:textId="77777777" w:rsidTr="00CE2439">
        <w:trPr>
          <w:jc w:val="center"/>
        </w:trPr>
        <w:tc>
          <w:tcPr>
            <w:tcW w:w="1080" w:type="dxa"/>
            <w:vAlign w:val="center"/>
          </w:tcPr>
          <w:p w14:paraId="67F3D603" w14:textId="77777777" w:rsidR="009B441D" w:rsidRPr="00332BB3" w:rsidRDefault="009B441D" w:rsidP="009B441D">
            <w:pPr>
              <w:rPr>
                <w:sz w:val="16"/>
                <w:szCs w:val="16"/>
                <w:lang w:val="en"/>
              </w:rPr>
            </w:pPr>
            <w:r w:rsidRPr="00332BB3">
              <w:rPr>
                <w:sz w:val="16"/>
                <w:szCs w:val="16"/>
              </w:rPr>
              <w:t>10 Jun 2010</w:t>
            </w:r>
          </w:p>
        </w:tc>
        <w:tc>
          <w:tcPr>
            <w:tcW w:w="604" w:type="dxa"/>
            <w:vAlign w:val="center"/>
          </w:tcPr>
          <w:p w14:paraId="10662FF2" w14:textId="77777777" w:rsidR="009B441D" w:rsidRPr="00332BB3" w:rsidRDefault="009B441D" w:rsidP="009B441D">
            <w:pPr>
              <w:rPr>
                <w:sz w:val="16"/>
                <w:szCs w:val="16"/>
                <w:lang w:val="en"/>
              </w:rPr>
            </w:pPr>
            <w:r w:rsidRPr="00332BB3">
              <w:rPr>
                <w:sz w:val="16"/>
                <w:szCs w:val="16"/>
              </w:rPr>
              <w:t>to</w:t>
            </w:r>
          </w:p>
        </w:tc>
        <w:tc>
          <w:tcPr>
            <w:tcW w:w="2006" w:type="dxa"/>
            <w:tcBorders>
              <w:right w:val="single" w:sz="4" w:space="0" w:color="auto"/>
            </w:tcBorders>
            <w:tcMar>
              <w:top w:w="14" w:type="dxa"/>
              <w:left w:w="115" w:type="dxa"/>
              <w:bottom w:w="14" w:type="dxa"/>
              <w:right w:w="115" w:type="dxa"/>
            </w:tcMar>
            <w:vAlign w:val="center"/>
          </w:tcPr>
          <w:p w14:paraId="3B4A1E3F" w14:textId="77777777" w:rsidR="009B441D" w:rsidRPr="00332BB3" w:rsidRDefault="009B441D" w:rsidP="009B441D">
            <w:pPr>
              <w:rPr>
                <w:sz w:val="16"/>
                <w:szCs w:val="16"/>
                <w:lang w:val="en"/>
              </w:rPr>
            </w:pPr>
            <w:r w:rsidRPr="00332BB3">
              <w:rPr>
                <w:sz w:val="16"/>
                <w:szCs w:val="16"/>
              </w:rPr>
              <w:t>Tisha Sinnock Scruggs</w:t>
            </w:r>
          </w:p>
        </w:tc>
        <w:tc>
          <w:tcPr>
            <w:tcW w:w="530" w:type="dxa"/>
            <w:tcBorders>
              <w:left w:val="single" w:sz="4" w:space="0" w:color="auto"/>
            </w:tcBorders>
          </w:tcPr>
          <w:p w14:paraId="25772DBB" w14:textId="77777777" w:rsidR="009B441D" w:rsidRPr="00332BB3" w:rsidRDefault="009B441D" w:rsidP="009B441D">
            <w:pPr>
              <w:jc w:val="right"/>
              <w:rPr>
                <w:sz w:val="16"/>
                <w:szCs w:val="16"/>
              </w:rPr>
            </w:pPr>
            <w:r w:rsidRPr="00332BB3">
              <w:rPr>
                <w:sz w:val="16"/>
                <w:szCs w:val="16"/>
              </w:rPr>
              <w:t>0</w:t>
            </w:r>
          </w:p>
        </w:tc>
      </w:tr>
      <w:tr w:rsidR="009B441D" w:rsidRPr="00332BB3" w14:paraId="7B2B2060" w14:textId="77777777" w:rsidTr="00CE2439">
        <w:trPr>
          <w:jc w:val="center"/>
        </w:trPr>
        <w:tc>
          <w:tcPr>
            <w:tcW w:w="1080" w:type="dxa"/>
            <w:vAlign w:val="center"/>
          </w:tcPr>
          <w:p w14:paraId="0128954A" w14:textId="77777777" w:rsidR="009B441D" w:rsidRPr="00332BB3" w:rsidRDefault="009B441D" w:rsidP="009B441D">
            <w:pPr>
              <w:rPr>
                <w:sz w:val="16"/>
                <w:szCs w:val="16"/>
                <w:lang w:val="en"/>
              </w:rPr>
            </w:pPr>
            <w:r w:rsidRPr="00332BB3">
              <w:rPr>
                <w:sz w:val="16"/>
                <w:szCs w:val="16"/>
              </w:rPr>
              <w:t>10 Jun 2010</w:t>
            </w:r>
          </w:p>
        </w:tc>
        <w:tc>
          <w:tcPr>
            <w:tcW w:w="604" w:type="dxa"/>
            <w:vAlign w:val="center"/>
          </w:tcPr>
          <w:p w14:paraId="0CF3F720" w14:textId="77777777" w:rsidR="009B441D" w:rsidRPr="00332BB3" w:rsidRDefault="009B441D" w:rsidP="009B441D">
            <w:pPr>
              <w:rPr>
                <w:sz w:val="16"/>
                <w:szCs w:val="16"/>
                <w:lang w:val="en"/>
              </w:rPr>
            </w:pPr>
            <w:r w:rsidRPr="00332BB3">
              <w:rPr>
                <w:sz w:val="16"/>
                <w:szCs w:val="16"/>
              </w:rPr>
              <w:t>from</w:t>
            </w:r>
          </w:p>
        </w:tc>
        <w:tc>
          <w:tcPr>
            <w:tcW w:w="2006" w:type="dxa"/>
            <w:tcBorders>
              <w:right w:val="single" w:sz="4" w:space="0" w:color="auto"/>
            </w:tcBorders>
            <w:tcMar>
              <w:top w:w="14" w:type="dxa"/>
              <w:left w:w="115" w:type="dxa"/>
              <w:bottom w:w="14" w:type="dxa"/>
              <w:right w:w="115" w:type="dxa"/>
            </w:tcMar>
            <w:vAlign w:val="center"/>
          </w:tcPr>
          <w:p w14:paraId="065C45CB" w14:textId="77777777" w:rsidR="009B441D" w:rsidRPr="00332BB3" w:rsidRDefault="009B441D" w:rsidP="009B441D">
            <w:pPr>
              <w:rPr>
                <w:sz w:val="16"/>
                <w:szCs w:val="16"/>
                <w:lang w:val="en"/>
              </w:rPr>
            </w:pPr>
            <w:r w:rsidRPr="00332BB3">
              <w:rPr>
                <w:sz w:val="16"/>
                <w:szCs w:val="16"/>
              </w:rPr>
              <w:t>Tisha Sinnock Scruggs</w:t>
            </w:r>
          </w:p>
        </w:tc>
        <w:tc>
          <w:tcPr>
            <w:tcW w:w="530" w:type="dxa"/>
            <w:tcBorders>
              <w:left w:val="single" w:sz="4" w:space="0" w:color="auto"/>
            </w:tcBorders>
          </w:tcPr>
          <w:p w14:paraId="1CEE4072" w14:textId="1D285615" w:rsidR="009B441D" w:rsidRPr="00332BB3" w:rsidRDefault="003C36B3" w:rsidP="003C36B3">
            <w:pPr>
              <w:jc w:val="right"/>
              <w:rPr>
                <w:sz w:val="16"/>
                <w:szCs w:val="16"/>
              </w:rPr>
            </w:pPr>
            <w:r>
              <w:rPr>
                <w:sz w:val="16"/>
                <w:szCs w:val="16"/>
              </w:rPr>
              <w:t>6</w:t>
            </w:r>
          </w:p>
        </w:tc>
      </w:tr>
      <w:tr w:rsidR="009B441D" w:rsidRPr="00332BB3" w14:paraId="58997718" w14:textId="77777777" w:rsidTr="00CE2439">
        <w:trPr>
          <w:jc w:val="center"/>
        </w:trPr>
        <w:tc>
          <w:tcPr>
            <w:tcW w:w="1080" w:type="dxa"/>
            <w:vAlign w:val="center"/>
          </w:tcPr>
          <w:p w14:paraId="40860BF5" w14:textId="77777777" w:rsidR="009B441D" w:rsidRPr="00332BB3" w:rsidRDefault="009B441D" w:rsidP="009B441D">
            <w:pPr>
              <w:rPr>
                <w:sz w:val="16"/>
                <w:szCs w:val="16"/>
                <w:lang w:val="en"/>
              </w:rPr>
            </w:pPr>
            <w:r w:rsidRPr="00332BB3">
              <w:rPr>
                <w:sz w:val="16"/>
                <w:szCs w:val="16"/>
                <w:lang w:val="en"/>
              </w:rPr>
              <w:t>16 Jun 2010</w:t>
            </w:r>
          </w:p>
        </w:tc>
        <w:tc>
          <w:tcPr>
            <w:tcW w:w="604" w:type="dxa"/>
            <w:vAlign w:val="center"/>
          </w:tcPr>
          <w:p w14:paraId="718588A6" w14:textId="77777777" w:rsidR="009B441D" w:rsidRPr="00332BB3" w:rsidRDefault="009B441D" w:rsidP="009B441D">
            <w:pPr>
              <w:rPr>
                <w:sz w:val="16"/>
                <w:szCs w:val="16"/>
                <w:lang w:val="en"/>
              </w:rPr>
            </w:pPr>
            <w:r w:rsidRPr="00332BB3">
              <w:rPr>
                <w:sz w:val="16"/>
                <w:szCs w:val="16"/>
                <w:lang w:val="en"/>
              </w:rPr>
              <w:t>from</w:t>
            </w:r>
          </w:p>
        </w:tc>
        <w:tc>
          <w:tcPr>
            <w:tcW w:w="2006" w:type="dxa"/>
            <w:tcBorders>
              <w:right w:val="single" w:sz="4" w:space="0" w:color="auto"/>
            </w:tcBorders>
            <w:tcMar>
              <w:top w:w="14" w:type="dxa"/>
              <w:left w:w="115" w:type="dxa"/>
              <w:bottom w:w="14" w:type="dxa"/>
              <w:right w:w="115" w:type="dxa"/>
            </w:tcMar>
            <w:vAlign w:val="center"/>
          </w:tcPr>
          <w:p w14:paraId="2AD82F8F" w14:textId="77777777" w:rsidR="009B441D" w:rsidRPr="00332BB3" w:rsidRDefault="009B441D" w:rsidP="009B441D">
            <w:pPr>
              <w:rPr>
                <w:sz w:val="16"/>
                <w:szCs w:val="16"/>
                <w:lang w:val="en"/>
              </w:rPr>
            </w:pPr>
            <w:r w:rsidRPr="00332BB3">
              <w:rPr>
                <w:sz w:val="16"/>
                <w:szCs w:val="16"/>
                <w:lang w:val="en"/>
              </w:rPr>
              <w:t>Tisha Sinnock Scruggs</w:t>
            </w:r>
          </w:p>
        </w:tc>
        <w:tc>
          <w:tcPr>
            <w:tcW w:w="530" w:type="dxa"/>
            <w:tcBorders>
              <w:left w:val="single" w:sz="4" w:space="0" w:color="auto"/>
            </w:tcBorders>
          </w:tcPr>
          <w:p w14:paraId="42A5401D" w14:textId="20ADD2EC" w:rsidR="009B441D" w:rsidRPr="00332BB3" w:rsidRDefault="003C36B3" w:rsidP="003C36B3">
            <w:pPr>
              <w:jc w:val="right"/>
              <w:rPr>
                <w:sz w:val="16"/>
                <w:szCs w:val="16"/>
                <w:lang w:val="en"/>
              </w:rPr>
            </w:pPr>
            <w:r>
              <w:rPr>
                <w:sz w:val="16"/>
                <w:szCs w:val="16"/>
                <w:lang w:val="en"/>
              </w:rPr>
              <w:t>7</w:t>
            </w:r>
          </w:p>
        </w:tc>
      </w:tr>
      <w:tr w:rsidR="009B441D" w:rsidRPr="00332BB3" w14:paraId="01D3CEFD" w14:textId="77777777" w:rsidTr="00CE2439">
        <w:trPr>
          <w:jc w:val="center"/>
        </w:trPr>
        <w:tc>
          <w:tcPr>
            <w:tcW w:w="1080" w:type="dxa"/>
            <w:tcBorders>
              <w:bottom w:val="single" w:sz="4" w:space="0" w:color="auto"/>
            </w:tcBorders>
            <w:vAlign w:val="center"/>
          </w:tcPr>
          <w:p w14:paraId="127AB667" w14:textId="77777777" w:rsidR="009B441D" w:rsidRPr="00332BB3" w:rsidRDefault="009B441D" w:rsidP="009B441D">
            <w:pPr>
              <w:rPr>
                <w:sz w:val="16"/>
                <w:szCs w:val="16"/>
                <w:lang w:val="en"/>
              </w:rPr>
            </w:pPr>
            <w:r w:rsidRPr="00332BB3">
              <w:rPr>
                <w:sz w:val="16"/>
                <w:szCs w:val="16"/>
              </w:rPr>
              <w:t>18 Jun 2010</w:t>
            </w:r>
          </w:p>
        </w:tc>
        <w:tc>
          <w:tcPr>
            <w:tcW w:w="604" w:type="dxa"/>
            <w:tcBorders>
              <w:bottom w:val="single" w:sz="4" w:space="0" w:color="auto"/>
            </w:tcBorders>
            <w:vAlign w:val="center"/>
          </w:tcPr>
          <w:p w14:paraId="08B4495D" w14:textId="77777777" w:rsidR="009B441D" w:rsidRPr="00332BB3" w:rsidRDefault="009B441D" w:rsidP="009B441D">
            <w:pPr>
              <w:rPr>
                <w:sz w:val="16"/>
                <w:szCs w:val="16"/>
                <w:lang w:val="en"/>
              </w:rPr>
            </w:pPr>
            <w:r w:rsidRPr="00332BB3">
              <w:rPr>
                <w:sz w:val="16"/>
                <w:szCs w:val="16"/>
              </w:rPr>
              <w:t>from</w:t>
            </w:r>
          </w:p>
        </w:tc>
        <w:tc>
          <w:tcPr>
            <w:tcW w:w="2006" w:type="dxa"/>
            <w:tcBorders>
              <w:bottom w:val="single" w:sz="4" w:space="0" w:color="auto"/>
              <w:right w:val="single" w:sz="4" w:space="0" w:color="auto"/>
            </w:tcBorders>
            <w:tcMar>
              <w:top w:w="14" w:type="dxa"/>
              <w:left w:w="115" w:type="dxa"/>
              <w:bottom w:w="14" w:type="dxa"/>
              <w:right w:w="115" w:type="dxa"/>
            </w:tcMar>
            <w:vAlign w:val="center"/>
          </w:tcPr>
          <w:p w14:paraId="076F3441" w14:textId="77777777" w:rsidR="009B441D" w:rsidRPr="00332BB3" w:rsidRDefault="009B441D" w:rsidP="009B441D">
            <w:pPr>
              <w:rPr>
                <w:sz w:val="16"/>
                <w:szCs w:val="16"/>
                <w:lang w:val="en"/>
              </w:rPr>
            </w:pPr>
            <w:r w:rsidRPr="00332BB3">
              <w:rPr>
                <w:sz w:val="16"/>
                <w:szCs w:val="16"/>
              </w:rPr>
              <w:t>Tisha Sinnock Scruggs</w:t>
            </w:r>
          </w:p>
        </w:tc>
        <w:tc>
          <w:tcPr>
            <w:tcW w:w="530" w:type="dxa"/>
            <w:tcBorders>
              <w:left w:val="single" w:sz="4" w:space="0" w:color="auto"/>
              <w:bottom w:val="single" w:sz="4" w:space="0" w:color="auto"/>
            </w:tcBorders>
          </w:tcPr>
          <w:p w14:paraId="50344F52" w14:textId="4AB43FD9" w:rsidR="009B441D" w:rsidRPr="00332BB3" w:rsidRDefault="003C36B3" w:rsidP="003C36B3">
            <w:pPr>
              <w:jc w:val="right"/>
              <w:rPr>
                <w:sz w:val="16"/>
                <w:szCs w:val="16"/>
              </w:rPr>
            </w:pPr>
            <w:r>
              <w:rPr>
                <w:sz w:val="16"/>
                <w:szCs w:val="16"/>
              </w:rPr>
              <w:t>4</w:t>
            </w:r>
          </w:p>
        </w:tc>
      </w:tr>
      <w:tr w:rsidR="009B441D" w:rsidRPr="0034305D" w14:paraId="48384F07" w14:textId="77777777" w:rsidTr="00CE2439">
        <w:trPr>
          <w:jc w:val="center"/>
        </w:trPr>
        <w:tc>
          <w:tcPr>
            <w:tcW w:w="1080" w:type="dxa"/>
            <w:tcBorders>
              <w:top w:val="single" w:sz="4" w:space="0" w:color="auto"/>
              <w:left w:val="single" w:sz="4" w:space="0" w:color="auto"/>
              <w:bottom w:val="single" w:sz="4" w:space="0" w:color="auto"/>
            </w:tcBorders>
            <w:vAlign w:val="center"/>
          </w:tcPr>
          <w:p w14:paraId="35B87D5A" w14:textId="77777777" w:rsidR="009B441D" w:rsidRPr="0034305D" w:rsidRDefault="009B441D" w:rsidP="009B441D">
            <w:pPr>
              <w:rPr>
                <w:b/>
                <w:sz w:val="18"/>
                <w:szCs w:val="18"/>
              </w:rPr>
            </w:pPr>
          </w:p>
        </w:tc>
        <w:tc>
          <w:tcPr>
            <w:tcW w:w="604" w:type="dxa"/>
            <w:tcBorders>
              <w:top w:val="single" w:sz="4" w:space="0" w:color="auto"/>
              <w:bottom w:val="single" w:sz="4" w:space="0" w:color="auto"/>
            </w:tcBorders>
            <w:vAlign w:val="center"/>
          </w:tcPr>
          <w:p w14:paraId="01ADBD71" w14:textId="77777777" w:rsidR="009B441D" w:rsidRPr="0034305D" w:rsidRDefault="009B441D" w:rsidP="009B441D">
            <w:pPr>
              <w:rPr>
                <w:b/>
                <w:sz w:val="18"/>
                <w:szCs w:val="18"/>
              </w:rPr>
            </w:pPr>
          </w:p>
        </w:tc>
        <w:tc>
          <w:tcPr>
            <w:tcW w:w="2006" w:type="dxa"/>
            <w:tcBorders>
              <w:top w:val="single" w:sz="4" w:space="0" w:color="auto"/>
              <w:bottom w:val="single" w:sz="4" w:space="0" w:color="auto"/>
              <w:right w:val="single" w:sz="4" w:space="0" w:color="auto"/>
            </w:tcBorders>
            <w:tcMar>
              <w:top w:w="14" w:type="dxa"/>
              <w:left w:w="115" w:type="dxa"/>
              <w:bottom w:w="14" w:type="dxa"/>
              <w:right w:w="115" w:type="dxa"/>
            </w:tcMar>
            <w:vAlign w:val="center"/>
          </w:tcPr>
          <w:p w14:paraId="01495712" w14:textId="77777777" w:rsidR="009B441D" w:rsidRPr="0034305D" w:rsidRDefault="009B441D" w:rsidP="009B441D">
            <w:pPr>
              <w:rPr>
                <w:b/>
                <w:sz w:val="18"/>
                <w:szCs w:val="18"/>
              </w:rPr>
            </w:pPr>
            <w:r w:rsidRPr="0034305D">
              <w:rPr>
                <w:b/>
                <w:sz w:val="18"/>
                <w:szCs w:val="18"/>
              </w:rPr>
              <w:t>Total Citations</w:t>
            </w:r>
          </w:p>
        </w:tc>
        <w:tc>
          <w:tcPr>
            <w:tcW w:w="530" w:type="dxa"/>
            <w:tcBorders>
              <w:top w:val="single" w:sz="4" w:space="0" w:color="auto"/>
              <w:left w:val="single" w:sz="4" w:space="0" w:color="auto"/>
              <w:bottom w:val="single" w:sz="4" w:space="0" w:color="auto"/>
              <w:right w:val="single" w:sz="4" w:space="0" w:color="auto"/>
            </w:tcBorders>
          </w:tcPr>
          <w:p w14:paraId="759DF7CC" w14:textId="2438903A" w:rsidR="009B441D" w:rsidRPr="0034305D" w:rsidRDefault="00CE2439" w:rsidP="00CE2439">
            <w:pPr>
              <w:jc w:val="right"/>
              <w:rPr>
                <w:b/>
                <w:sz w:val="18"/>
                <w:szCs w:val="18"/>
              </w:rPr>
            </w:pPr>
            <w:r>
              <w:rPr>
                <w:b/>
                <w:sz w:val="18"/>
                <w:szCs w:val="18"/>
              </w:rPr>
              <w:fldChar w:fldCharType="begin"/>
            </w:r>
            <w:r>
              <w:rPr>
                <w:b/>
                <w:sz w:val="18"/>
                <w:szCs w:val="18"/>
              </w:rPr>
              <w:instrText xml:space="preserve"> =SUM(ABOVE) </w:instrText>
            </w:r>
            <w:r>
              <w:rPr>
                <w:b/>
                <w:sz w:val="18"/>
                <w:szCs w:val="18"/>
              </w:rPr>
              <w:fldChar w:fldCharType="separate"/>
            </w:r>
            <w:r>
              <w:rPr>
                <w:b/>
                <w:noProof/>
                <w:sz w:val="18"/>
                <w:szCs w:val="18"/>
              </w:rPr>
              <w:t>222</w:t>
            </w:r>
            <w:r>
              <w:rPr>
                <w:b/>
                <w:sz w:val="18"/>
                <w:szCs w:val="18"/>
              </w:rPr>
              <w:fldChar w:fldCharType="end"/>
            </w:r>
          </w:p>
        </w:tc>
      </w:tr>
    </w:tbl>
    <w:p w14:paraId="09C79A95" w14:textId="77777777" w:rsidR="00462716" w:rsidRDefault="00462716" w:rsidP="00462716">
      <w:pPr>
        <w:tabs>
          <w:tab w:val="left" w:pos="-1440"/>
          <w:tab w:val="left" w:pos="-720"/>
          <w:tab w:val="left" w:pos="0"/>
        </w:tabs>
        <w:suppressAutoHyphens/>
      </w:pPr>
    </w:p>
    <w:p w14:paraId="1A8DDE44" w14:textId="77777777" w:rsidR="00462716" w:rsidRPr="00F9771A" w:rsidRDefault="00462716" w:rsidP="00462716">
      <w:pPr>
        <w:tabs>
          <w:tab w:val="left" w:pos="-1440"/>
          <w:tab w:val="left" w:pos="-720"/>
          <w:tab w:val="left" w:pos="0"/>
        </w:tabs>
        <w:suppressAutoHyphens/>
      </w:pPr>
    </w:p>
    <w:p w14:paraId="4F94A647" w14:textId="15525053" w:rsidR="00462716" w:rsidRPr="005F14B1" w:rsidRDefault="00462716" w:rsidP="00986FD2">
      <w:pPr>
        <w:pStyle w:val="Heading4"/>
      </w:pPr>
      <w:r w:rsidRPr="005F14B1">
        <w:t>R</w:t>
      </w:r>
      <w:r>
        <w:t>ootsChat.com Messages, 2005 – 2011 (1</w:t>
      </w:r>
      <w:r w:rsidR="00CE2439">
        <w:t>54)</w:t>
      </w:r>
      <w:r>
        <w:t xml:space="preserve"> citations)</w:t>
      </w:r>
    </w:p>
    <w:p w14:paraId="14BBC7E3" w14:textId="77777777" w:rsidR="00462716" w:rsidRDefault="00462716" w:rsidP="00462716">
      <w:pPr>
        <w:widowControl w:val="0"/>
        <w:autoSpaceDE w:val="0"/>
        <w:autoSpaceDN w:val="0"/>
        <w:adjustRightInd w:val="0"/>
      </w:pPr>
    </w:p>
    <w:p w14:paraId="02F01DFE" w14:textId="77777777" w:rsidR="00462716" w:rsidRDefault="00462716" w:rsidP="00462716">
      <w:r w:rsidRPr="006E5145">
        <w:t xml:space="preserve">Collected here are </w:t>
      </w:r>
      <w:r>
        <w:t>87</w:t>
      </w:r>
      <w:r w:rsidRPr="006E5145">
        <w:t xml:space="preserve"> </w:t>
      </w:r>
      <w:r>
        <w:t>messages</w:t>
      </w:r>
      <w:r w:rsidRPr="006E5145">
        <w:t xml:space="preserve"> with information about the Sinnock family posted by </w:t>
      </w:r>
      <w:r>
        <w:t>30</w:t>
      </w:r>
      <w:r w:rsidRPr="006E5145">
        <w:t xml:space="preserve"> separate people on 1</w:t>
      </w:r>
      <w:r>
        <w:t>5</w:t>
      </w:r>
      <w:r w:rsidRPr="006E5145">
        <w:t xml:space="preserve"> discussion groups at </w:t>
      </w:r>
      <w:r>
        <w:t>RootsChat.com. These messages were posted</w:t>
      </w:r>
      <w:r w:rsidRPr="006E5145">
        <w:t xml:space="preserve"> from 200</w:t>
      </w:r>
      <w:r>
        <w:t>5</w:t>
      </w:r>
      <w:r w:rsidRPr="006E5145">
        <w:t xml:space="preserve"> to 201</w:t>
      </w:r>
      <w:r>
        <w:t xml:space="preserve">1 and in February 2011 I extracted information for 135 citations in the </w:t>
      </w:r>
      <w:r w:rsidR="0064073B">
        <w:rPr>
          <w:i/>
        </w:rPr>
        <w:t>Sinnocks and Kin</w:t>
      </w:r>
      <w:r w:rsidRPr="00FD2515">
        <w:rPr>
          <w:i/>
        </w:rPr>
        <w:t>.ftm</w:t>
      </w:r>
      <w:r>
        <w:t xml:space="preserve"> database.</w:t>
      </w:r>
      <w:r w:rsidRPr="006E5145">
        <w:t xml:space="preserve"> These </w:t>
      </w:r>
      <w:r>
        <w:t>messages</w:t>
      </w:r>
      <w:r w:rsidRPr="006E5145">
        <w:t xml:space="preserve"> are an eclectic assortment of information, often “chasing down” a particular fact or person within a single discussion group or, in another, listing several generations of Sinnock relatives with birth, death, and marriage information. Most </w:t>
      </w:r>
      <w:r>
        <w:t>messages</w:t>
      </w:r>
      <w:r w:rsidRPr="006E5145">
        <w:t xml:space="preserve"> were queries about Sinnocks, mainly in England, or responses to the queries. Most </w:t>
      </w:r>
      <w:r>
        <w:t>discussions took place</w:t>
      </w:r>
      <w:r w:rsidRPr="006E5145">
        <w:t xml:space="preserve"> before I visited the discussion groups </w:t>
      </w:r>
      <w:r>
        <w:t>i</w:t>
      </w:r>
      <w:r w:rsidRPr="006E5145">
        <w:t xml:space="preserve">n 2011. Several discussion participants here also contributed to discussion forums at </w:t>
      </w:r>
      <w:r>
        <w:t>Ancestry.com and on Facebook. B</w:t>
      </w:r>
      <w:r w:rsidRPr="006E5145">
        <w:t>esides providing family information, these discussion forums help identify other people researching the Sinnock family</w:t>
      </w:r>
      <w:r>
        <w:t>, greatly augmenting the exchange of family information</w:t>
      </w:r>
      <w:r w:rsidRPr="006E5145">
        <w:t>. I was not a participant in most of these discussions but extracted the public</w:t>
      </w:r>
      <w:r>
        <w:t>ally available</w:t>
      </w:r>
      <w:r w:rsidRPr="006E5145">
        <w:t xml:space="preserve"> records</w:t>
      </w:r>
      <w:r>
        <w:t>.</w:t>
      </w:r>
      <w:r w:rsidRPr="006E5145">
        <w:t xml:space="preserve"> The following table lists </w:t>
      </w:r>
      <w:r>
        <w:t>messages alphabetically by title of the discussion group.</w:t>
      </w:r>
      <w:r w:rsidRPr="006E5145">
        <w:t xml:space="preserve"> </w:t>
      </w:r>
      <w:r>
        <w:t>After the table, a</w:t>
      </w:r>
      <w:r w:rsidRPr="006E5145">
        <w:t xml:space="preserve"> </w:t>
      </w:r>
      <w:r>
        <w:t>co</w:t>
      </w:r>
      <w:r w:rsidRPr="006E5145">
        <w:t xml:space="preserve">py of each </w:t>
      </w:r>
      <w:r>
        <w:t>message</w:t>
      </w:r>
      <w:r w:rsidRPr="006E5145">
        <w:t xml:space="preserve"> is included in </w:t>
      </w:r>
      <w:r>
        <w:t xml:space="preserve">this section. </w:t>
      </w:r>
      <w:r w:rsidRPr="006E5145">
        <w:t xml:space="preserve">The </w:t>
      </w:r>
      <w:r>
        <w:t>messages</w:t>
      </w:r>
      <w:r w:rsidRPr="006E5145">
        <w:t xml:space="preserve"> were copied without editing so spelling and other errors common to </w:t>
      </w:r>
      <w:r>
        <w:t>message</w:t>
      </w:r>
      <w:r w:rsidRPr="006E5145">
        <w:t xml:space="preserve"> board postings are apparent.</w:t>
      </w:r>
      <w:r>
        <w:t xml:space="preserve"> Within each discussion group, the table below is sorted by author, while the copies of the messages following are arranged by date and time, in order of the “conversations”. Citations are assigned to discussion groups rather than individual messages as for the Ancestry.com and Facebook messages.</w:t>
      </w:r>
    </w:p>
    <w:p w14:paraId="50BB5A89" w14:textId="77777777" w:rsidR="00462716" w:rsidRDefault="00462716" w:rsidP="00462716">
      <w:pPr>
        <w:spacing w:line="276" w:lineRule="auto"/>
      </w:pPr>
    </w:p>
    <w:tbl>
      <w:tblPr>
        <w:tblStyle w:val="TableGrid"/>
        <w:tblW w:w="7820" w:type="dxa"/>
        <w:jc w:val="center"/>
        <w:tblBorders>
          <w:top w:val="none" w:sz="0" w:space="0" w:color="auto"/>
          <w:left w:val="single" w:sz="8" w:space="0" w:color="auto"/>
          <w:bottom w:val="none" w:sz="0" w:space="0" w:color="auto"/>
          <w:right w:val="single" w:sz="8"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71"/>
        <w:gridCol w:w="1170"/>
        <w:gridCol w:w="1890"/>
        <w:gridCol w:w="489"/>
      </w:tblGrid>
      <w:tr w:rsidR="00413039" w:rsidRPr="003C4B5B" w14:paraId="0FA347CB" w14:textId="7968514D" w:rsidTr="00413039">
        <w:trPr>
          <w:cantSplit/>
          <w:trHeight w:val="164"/>
          <w:tblHeader/>
          <w:jc w:val="center"/>
        </w:trPr>
        <w:tc>
          <w:tcPr>
            <w:tcW w:w="4271" w:type="dxa"/>
            <w:tcBorders>
              <w:top w:val="single" w:sz="8" w:space="0" w:color="auto"/>
              <w:left w:val="single" w:sz="8" w:space="0" w:color="auto"/>
              <w:bottom w:val="single" w:sz="8" w:space="0" w:color="auto"/>
            </w:tcBorders>
            <w:shd w:val="clear" w:color="auto" w:fill="D9D9D9" w:themeFill="background1" w:themeFillShade="D9"/>
            <w:vAlign w:val="center"/>
          </w:tcPr>
          <w:p w14:paraId="4669C282" w14:textId="77777777" w:rsidR="00413039" w:rsidRPr="003C4B5B" w:rsidRDefault="00413039" w:rsidP="00413039">
            <w:pPr>
              <w:ind w:left="131"/>
              <w:rPr>
                <w:b/>
                <w:color w:val="000000" w:themeColor="text1"/>
                <w:sz w:val="18"/>
                <w:szCs w:val="18"/>
              </w:rPr>
            </w:pPr>
            <w:r w:rsidRPr="003C4B5B">
              <w:rPr>
                <w:b/>
                <w:color w:val="000000" w:themeColor="text1"/>
                <w:sz w:val="18"/>
                <w:szCs w:val="18"/>
              </w:rPr>
              <w:t>Discussion Forum</w:t>
            </w:r>
          </w:p>
        </w:tc>
        <w:tc>
          <w:tcPr>
            <w:tcW w:w="1170" w:type="dxa"/>
            <w:tcBorders>
              <w:top w:val="single" w:sz="8" w:space="0" w:color="auto"/>
              <w:bottom w:val="single" w:sz="8" w:space="0" w:color="auto"/>
            </w:tcBorders>
            <w:shd w:val="clear" w:color="auto" w:fill="D9D9D9" w:themeFill="background1" w:themeFillShade="D9"/>
            <w:tcMar>
              <w:top w:w="14" w:type="dxa"/>
              <w:left w:w="58" w:type="dxa"/>
              <w:bottom w:w="14" w:type="dxa"/>
              <w:right w:w="58" w:type="dxa"/>
            </w:tcMar>
            <w:vAlign w:val="center"/>
          </w:tcPr>
          <w:p w14:paraId="6257D8F4" w14:textId="77777777" w:rsidR="00413039" w:rsidRPr="003C4B5B" w:rsidRDefault="00413039" w:rsidP="00413039">
            <w:pPr>
              <w:rPr>
                <w:b/>
                <w:color w:val="000000" w:themeColor="text1"/>
                <w:sz w:val="18"/>
                <w:szCs w:val="18"/>
              </w:rPr>
            </w:pPr>
            <w:r w:rsidRPr="003C4B5B">
              <w:rPr>
                <w:b/>
                <w:color w:val="000000" w:themeColor="text1"/>
                <w:sz w:val="18"/>
                <w:szCs w:val="18"/>
              </w:rPr>
              <w:t>Date</w:t>
            </w:r>
          </w:p>
        </w:tc>
        <w:tc>
          <w:tcPr>
            <w:tcW w:w="1890" w:type="dxa"/>
            <w:tcBorders>
              <w:top w:val="single" w:sz="8" w:space="0" w:color="auto"/>
              <w:bottom w:val="single" w:sz="8" w:space="0" w:color="auto"/>
            </w:tcBorders>
            <w:shd w:val="clear" w:color="auto" w:fill="D9D9D9" w:themeFill="background1" w:themeFillShade="D9"/>
            <w:vAlign w:val="center"/>
          </w:tcPr>
          <w:p w14:paraId="5F2AFFC6" w14:textId="77777777" w:rsidR="00413039" w:rsidRPr="003C4B5B" w:rsidRDefault="00413039" w:rsidP="00413039">
            <w:pPr>
              <w:rPr>
                <w:b/>
                <w:color w:val="000000" w:themeColor="text1"/>
                <w:sz w:val="18"/>
                <w:szCs w:val="18"/>
              </w:rPr>
            </w:pPr>
            <w:r w:rsidRPr="003C4B5B">
              <w:rPr>
                <w:b/>
                <w:color w:val="000000" w:themeColor="text1"/>
                <w:sz w:val="18"/>
                <w:szCs w:val="18"/>
              </w:rPr>
              <w:t>Name or User ID</w:t>
            </w:r>
          </w:p>
        </w:tc>
        <w:tc>
          <w:tcPr>
            <w:tcW w:w="489" w:type="dxa"/>
            <w:tcBorders>
              <w:top w:val="single" w:sz="8" w:space="0" w:color="auto"/>
              <w:bottom w:val="single" w:sz="8" w:space="0" w:color="auto"/>
            </w:tcBorders>
            <w:shd w:val="clear" w:color="auto" w:fill="D9D9D9" w:themeFill="background1" w:themeFillShade="D9"/>
          </w:tcPr>
          <w:p w14:paraId="53C70BAA" w14:textId="669872BC" w:rsidR="00413039" w:rsidRPr="003C4B5B" w:rsidRDefault="00413039" w:rsidP="00413039">
            <w:pPr>
              <w:rPr>
                <w:b/>
                <w:color w:val="000000" w:themeColor="text1"/>
                <w:sz w:val="18"/>
                <w:szCs w:val="18"/>
              </w:rPr>
            </w:pPr>
            <w:r>
              <w:rPr>
                <w:b/>
                <w:color w:val="000000" w:themeColor="text1"/>
                <w:sz w:val="18"/>
                <w:szCs w:val="18"/>
              </w:rPr>
              <w:t>No.</w:t>
            </w:r>
          </w:p>
        </w:tc>
      </w:tr>
      <w:tr w:rsidR="00413039" w:rsidRPr="00446A6B" w14:paraId="799F92A6" w14:textId="5CD24F3B" w:rsidTr="00413039">
        <w:trPr>
          <w:jc w:val="center"/>
        </w:trPr>
        <w:tc>
          <w:tcPr>
            <w:tcW w:w="4271" w:type="dxa"/>
            <w:tcBorders>
              <w:top w:val="nil"/>
              <w:left w:val="single" w:sz="8" w:space="0" w:color="auto"/>
            </w:tcBorders>
          </w:tcPr>
          <w:p w14:paraId="2BE33F49" w14:textId="77777777" w:rsidR="00413039" w:rsidRPr="00684C2E" w:rsidRDefault="00413039" w:rsidP="00413039">
            <w:pPr>
              <w:ind w:left="131"/>
            </w:pPr>
            <w:r w:rsidRPr="00684C2E">
              <w:rPr>
                <w:bCs/>
                <w:iCs/>
                <w:sz w:val="16"/>
                <w:szCs w:val="16"/>
              </w:rPr>
              <w:t>1841 and 1851 Census – Charles Sinnock</w:t>
            </w:r>
          </w:p>
        </w:tc>
        <w:tc>
          <w:tcPr>
            <w:tcW w:w="1170" w:type="dxa"/>
            <w:tcBorders>
              <w:top w:val="nil"/>
            </w:tcBorders>
            <w:tcMar>
              <w:top w:w="14" w:type="dxa"/>
              <w:left w:w="58" w:type="dxa"/>
              <w:bottom w:w="14" w:type="dxa"/>
              <w:right w:w="58" w:type="dxa"/>
            </w:tcMar>
            <w:vAlign w:val="center"/>
          </w:tcPr>
          <w:p w14:paraId="47FFA365" w14:textId="77777777" w:rsidR="00413039" w:rsidRPr="00446A6B" w:rsidRDefault="00413039" w:rsidP="00413039">
            <w:pPr>
              <w:rPr>
                <w:sz w:val="16"/>
                <w:szCs w:val="16"/>
              </w:rPr>
            </w:pPr>
            <w:r w:rsidRPr="00446A6B">
              <w:rPr>
                <w:sz w:val="16"/>
                <w:szCs w:val="16"/>
              </w:rPr>
              <w:t>08 Nov 2005</w:t>
            </w:r>
          </w:p>
        </w:tc>
        <w:tc>
          <w:tcPr>
            <w:tcW w:w="1890" w:type="dxa"/>
            <w:tcBorders>
              <w:top w:val="nil"/>
            </w:tcBorders>
            <w:vAlign w:val="center"/>
          </w:tcPr>
          <w:p w14:paraId="352C254C" w14:textId="77777777" w:rsidR="00413039" w:rsidRPr="00DB0DBB" w:rsidRDefault="00413039" w:rsidP="00413039">
            <w:pPr>
              <w:rPr>
                <w:sz w:val="16"/>
                <w:szCs w:val="16"/>
              </w:rPr>
            </w:pPr>
            <w:bookmarkStart w:id="7" w:name="RootsChat_Message_ChrisIn1066Land"/>
            <w:r w:rsidRPr="00F9771A">
              <w:rPr>
                <w:sz w:val="16"/>
                <w:szCs w:val="16"/>
              </w:rPr>
              <w:t>Chris In 1066Land</w:t>
            </w:r>
            <w:bookmarkEnd w:id="7"/>
          </w:p>
        </w:tc>
        <w:tc>
          <w:tcPr>
            <w:tcW w:w="489" w:type="dxa"/>
            <w:tcBorders>
              <w:top w:val="nil"/>
            </w:tcBorders>
          </w:tcPr>
          <w:p w14:paraId="19C8323D" w14:textId="01768DD0" w:rsidR="00413039" w:rsidRPr="00F9771A" w:rsidRDefault="00413039" w:rsidP="00413039">
            <w:pPr>
              <w:rPr>
                <w:sz w:val="16"/>
                <w:szCs w:val="16"/>
              </w:rPr>
            </w:pPr>
            <w:r>
              <w:rPr>
                <w:bCs/>
                <w:iCs/>
                <w:sz w:val="16"/>
                <w:szCs w:val="16"/>
              </w:rPr>
              <w:t>9</w:t>
            </w:r>
          </w:p>
        </w:tc>
      </w:tr>
      <w:tr w:rsidR="00413039" w:rsidRPr="00446A6B" w14:paraId="04D6AD47" w14:textId="442F9AE2" w:rsidTr="00413039">
        <w:trPr>
          <w:jc w:val="center"/>
        </w:trPr>
        <w:tc>
          <w:tcPr>
            <w:tcW w:w="4271" w:type="dxa"/>
            <w:tcBorders>
              <w:left w:val="single" w:sz="8" w:space="0" w:color="auto"/>
            </w:tcBorders>
            <w:vAlign w:val="center"/>
          </w:tcPr>
          <w:p w14:paraId="4EC0F6CE" w14:textId="77777777" w:rsidR="00413039" w:rsidRPr="00684C2E" w:rsidRDefault="00413039" w:rsidP="00413039">
            <w:pPr>
              <w:ind w:left="131"/>
              <w:rPr>
                <w:sz w:val="14"/>
                <w:szCs w:val="14"/>
              </w:rPr>
            </w:pPr>
            <w:r w:rsidRPr="00684C2E">
              <w:rPr>
                <w:bCs/>
                <w:iCs/>
                <w:sz w:val="16"/>
                <w:szCs w:val="16"/>
              </w:rPr>
              <w:t>1841 and 1851 Census – Charles Sinnock</w:t>
            </w:r>
          </w:p>
        </w:tc>
        <w:tc>
          <w:tcPr>
            <w:tcW w:w="1170" w:type="dxa"/>
            <w:tcMar>
              <w:top w:w="14" w:type="dxa"/>
              <w:left w:w="58" w:type="dxa"/>
              <w:bottom w:w="14" w:type="dxa"/>
              <w:right w:w="58" w:type="dxa"/>
            </w:tcMar>
            <w:vAlign w:val="center"/>
          </w:tcPr>
          <w:p w14:paraId="5BC92090" w14:textId="77777777" w:rsidR="00413039" w:rsidRPr="00446A6B" w:rsidRDefault="00413039" w:rsidP="00413039">
            <w:pPr>
              <w:rPr>
                <w:sz w:val="16"/>
                <w:szCs w:val="16"/>
              </w:rPr>
            </w:pPr>
            <w:r w:rsidRPr="00446A6B">
              <w:rPr>
                <w:sz w:val="16"/>
                <w:szCs w:val="16"/>
              </w:rPr>
              <w:t>08 Nov 2005</w:t>
            </w:r>
          </w:p>
        </w:tc>
        <w:tc>
          <w:tcPr>
            <w:tcW w:w="1890" w:type="dxa"/>
            <w:vAlign w:val="center"/>
          </w:tcPr>
          <w:p w14:paraId="4DF32B73" w14:textId="77777777" w:rsidR="00413039" w:rsidRPr="00DB0DBB" w:rsidRDefault="00413039" w:rsidP="00413039">
            <w:pPr>
              <w:rPr>
                <w:sz w:val="16"/>
                <w:szCs w:val="16"/>
              </w:rPr>
            </w:pPr>
            <w:bookmarkStart w:id="8" w:name="RootsChat_Message_MarkMilton_1"/>
            <w:r w:rsidRPr="00F9771A">
              <w:rPr>
                <w:sz w:val="16"/>
                <w:szCs w:val="16"/>
              </w:rPr>
              <w:t>Mark Milton</w:t>
            </w:r>
            <w:bookmarkEnd w:id="8"/>
          </w:p>
        </w:tc>
        <w:tc>
          <w:tcPr>
            <w:tcW w:w="489" w:type="dxa"/>
          </w:tcPr>
          <w:p w14:paraId="085424AF" w14:textId="77777777" w:rsidR="00413039" w:rsidRPr="00F9771A" w:rsidRDefault="00413039" w:rsidP="00413039">
            <w:pPr>
              <w:rPr>
                <w:sz w:val="16"/>
                <w:szCs w:val="16"/>
              </w:rPr>
            </w:pPr>
          </w:p>
        </w:tc>
      </w:tr>
      <w:tr w:rsidR="00413039" w:rsidRPr="00446A6B" w14:paraId="2F039673" w14:textId="7BFB5006" w:rsidTr="00413039">
        <w:trPr>
          <w:jc w:val="center"/>
        </w:trPr>
        <w:tc>
          <w:tcPr>
            <w:tcW w:w="4271" w:type="dxa"/>
            <w:tcBorders>
              <w:left w:val="single" w:sz="8" w:space="0" w:color="auto"/>
              <w:bottom w:val="nil"/>
            </w:tcBorders>
          </w:tcPr>
          <w:p w14:paraId="46AE79A5" w14:textId="77777777" w:rsidR="00413039" w:rsidRPr="00684C2E" w:rsidRDefault="00413039" w:rsidP="00413039">
            <w:pPr>
              <w:ind w:left="131"/>
            </w:pPr>
            <w:r w:rsidRPr="00684C2E">
              <w:rPr>
                <w:bCs/>
                <w:iCs/>
                <w:sz w:val="16"/>
                <w:szCs w:val="16"/>
              </w:rPr>
              <w:t>1841 and 1851 Census – Charles Sinnock</w:t>
            </w:r>
          </w:p>
        </w:tc>
        <w:tc>
          <w:tcPr>
            <w:tcW w:w="1170" w:type="dxa"/>
            <w:tcBorders>
              <w:bottom w:val="nil"/>
            </w:tcBorders>
            <w:tcMar>
              <w:top w:w="14" w:type="dxa"/>
              <w:left w:w="58" w:type="dxa"/>
              <w:bottom w:w="14" w:type="dxa"/>
              <w:right w:w="58" w:type="dxa"/>
            </w:tcMar>
            <w:vAlign w:val="center"/>
          </w:tcPr>
          <w:p w14:paraId="2E7D7ED1" w14:textId="77777777" w:rsidR="00413039" w:rsidRPr="00446A6B" w:rsidRDefault="00413039" w:rsidP="00413039">
            <w:pPr>
              <w:rPr>
                <w:sz w:val="16"/>
                <w:szCs w:val="16"/>
              </w:rPr>
            </w:pPr>
            <w:r w:rsidRPr="00446A6B">
              <w:rPr>
                <w:sz w:val="16"/>
                <w:szCs w:val="16"/>
              </w:rPr>
              <w:t>08 Nov 2005</w:t>
            </w:r>
          </w:p>
        </w:tc>
        <w:tc>
          <w:tcPr>
            <w:tcW w:w="1890" w:type="dxa"/>
            <w:tcBorders>
              <w:bottom w:val="nil"/>
            </w:tcBorders>
            <w:vAlign w:val="center"/>
          </w:tcPr>
          <w:p w14:paraId="1F76E388" w14:textId="77777777" w:rsidR="00413039" w:rsidRPr="00DB0DBB" w:rsidRDefault="00413039" w:rsidP="00413039">
            <w:pPr>
              <w:rPr>
                <w:sz w:val="16"/>
                <w:szCs w:val="16"/>
              </w:rPr>
            </w:pPr>
            <w:bookmarkStart w:id="9" w:name="RootsChat_Message_MarkMilton_2"/>
            <w:r w:rsidRPr="00F9771A">
              <w:rPr>
                <w:sz w:val="16"/>
                <w:szCs w:val="16"/>
              </w:rPr>
              <w:t>Mark Milton</w:t>
            </w:r>
            <w:bookmarkEnd w:id="9"/>
          </w:p>
        </w:tc>
        <w:tc>
          <w:tcPr>
            <w:tcW w:w="489" w:type="dxa"/>
            <w:tcBorders>
              <w:bottom w:val="nil"/>
            </w:tcBorders>
          </w:tcPr>
          <w:p w14:paraId="45B44DFF" w14:textId="77777777" w:rsidR="00413039" w:rsidRPr="00F9771A" w:rsidRDefault="00413039" w:rsidP="00413039">
            <w:pPr>
              <w:rPr>
                <w:sz w:val="16"/>
                <w:szCs w:val="16"/>
              </w:rPr>
            </w:pPr>
          </w:p>
        </w:tc>
      </w:tr>
      <w:tr w:rsidR="00413039" w:rsidRPr="00446A6B" w14:paraId="544D470A" w14:textId="122C59A9" w:rsidTr="00413039">
        <w:trPr>
          <w:jc w:val="center"/>
        </w:trPr>
        <w:tc>
          <w:tcPr>
            <w:tcW w:w="4271" w:type="dxa"/>
            <w:tcBorders>
              <w:left w:val="single" w:sz="8" w:space="0" w:color="auto"/>
              <w:bottom w:val="single" w:sz="4" w:space="0" w:color="auto"/>
            </w:tcBorders>
          </w:tcPr>
          <w:p w14:paraId="62498DE7" w14:textId="77777777" w:rsidR="00413039" w:rsidRPr="00684C2E" w:rsidRDefault="00413039" w:rsidP="00413039">
            <w:pPr>
              <w:ind w:left="131"/>
            </w:pPr>
            <w:r w:rsidRPr="00684C2E">
              <w:rPr>
                <w:bCs/>
                <w:iCs/>
                <w:sz w:val="16"/>
                <w:szCs w:val="16"/>
              </w:rPr>
              <w:t>1841 and 1851 Census – Charles Sinnock</w:t>
            </w:r>
          </w:p>
        </w:tc>
        <w:tc>
          <w:tcPr>
            <w:tcW w:w="1170" w:type="dxa"/>
            <w:tcBorders>
              <w:bottom w:val="single" w:sz="4" w:space="0" w:color="auto"/>
            </w:tcBorders>
            <w:tcMar>
              <w:top w:w="14" w:type="dxa"/>
              <w:left w:w="58" w:type="dxa"/>
              <w:bottom w:w="14" w:type="dxa"/>
              <w:right w:w="58" w:type="dxa"/>
            </w:tcMar>
            <w:vAlign w:val="center"/>
          </w:tcPr>
          <w:p w14:paraId="3AD5B39B" w14:textId="77777777" w:rsidR="00413039" w:rsidRPr="00446A6B" w:rsidRDefault="00413039" w:rsidP="00413039">
            <w:pPr>
              <w:rPr>
                <w:sz w:val="16"/>
                <w:szCs w:val="16"/>
              </w:rPr>
            </w:pPr>
            <w:r w:rsidRPr="00446A6B">
              <w:rPr>
                <w:sz w:val="16"/>
                <w:szCs w:val="16"/>
              </w:rPr>
              <w:t>08 Nov 2005</w:t>
            </w:r>
          </w:p>
        </w:tc>
        <w:tc>
          <w:tcPr>
            <w:tcW w:w="1890" w:type="dxa"/>
            <w:tcBorders>
              <w:bottom w:val="single" w:sz="4" w:space="0" w:color="auto"/>
            </w:tcBorders>
            <w:vAlign w:val="center"/>
          </w:tcPr>
          <w:p w14:paraId="33580F3C" w14:textId="77777777" w:rsidR="00413039" w:rsidRPr="00DB0DBB" w:rsidRDefault="00413039" w:rsidP="00413039">
            <w:pPr>
              <w:rPr>
                <w:sz w:val="16"/>
                <w:szCs w:val="16"/>
              </w:rPr>
            </w:pPr>
            <w:bookmarkStart w:id="10" w:name="RootsChat_Message_Tricia"/>
            <w:r w:rsidRPr="00F9771A">
              <w:rPr>
                <w:sz w:val="16"/>
                <w:szCs w:val="16"/>
              </w:rPr>
              <w:t>Tricia</w:t>
            </w:r>
            <w:bookmarkEnd w:id="10"/>
          </w:p>
        </w:tc>
        <w:tc>
          <w:tcPr>
            <w:tcW w:w="489" w:type="dxa"/>
            <w:tcBorders>
              <w:bottom w:val="single" w:sz="4" w:space="0" w:color="auto"/>
            </w:tcBorders>
          </w:tcPr>
          <w:p w14:paraId="5ABD6745" w14:textId="77777777" w:rsidR="00413039" w:rsidRPr="00F9771A" w:rsidRDefault="00413039" w:rsidP="00413039">
            <w:pPr>
              <w:rPr>
                <w:sz w:val="16"/>
                <w:szCs w:val="16"/>
              </w:rPr>
            </w:pPr>
          </w:p>
        </w:tc>
      </w:tr>
      <w:tr w:rsidR="00413039" w:rsidRPr="00446A6B" w14:paraId="36573666" w14:textId="08F8AE33" w:rsidTr="00413039">
        <w:trPr>
          <w:jc w:val="center"/>
        </w:trPr>
        <w:tc>
          <w:tcPr>
            <w:tcW w:w="4271" w:type="dxa"/>
            <w:tcBorders>
              <w:top w:val="single" w:sz="4" w:space="0" w:color="auto"/>
              <w:left w:val="single" w:sz="8" w:space="0" w:color="auto"/>
            </w:tcBorders>
            <w:vAlign w:val="center"/>
          </w:tcPr>
          <w:p w14:paraId="4807A31A" w14:textId="77777777" w:rsidR="00413039" w:rsidRPr="00684C2E" w:rsidRDefault="00413039" w:rsidP="00413039">
            <w:pPr>
              <w:ind w:left="131"/>
              <w:rPr>
                <w:sz w:val="14"/>
                <w:szCs w:val="14"/>
              </w:rPr>
            </w:pPr>
            <w:r w:rsidRPr="00684C2E">
              <w:rPr>
                <w:bCs/>
                <w:iCs/>
                <w:sz w:val="16"/>
                <w:szCs w:val="16"/>
              </w:rPr>
              <w:t>1861Census Lookup – Sinnock</w:t>
            </w:r>
          </w:p>
        </w:tc>
        <w:tc>
          <w:tcPr>
            <w:tcW w:w="1170" w:type="dxa"/>
            <w:tcBorders>
              <w:top w:val="single" w:sz="4" w:space="0" w:color="auto"/>
            </w:tcBorders>
            <w:tcMar>
              <w:top w:w="14" w:type="dxa"/>
              <w:left w:w="58" w:type="dxa"/>
              <w:bottom w:w="14" w:type="dxa"/>
              <w:right w:w="58" w:type="dxa"/>
            </w:tcMar>
            <w:vAlign w:val="center"/>
          </w:tcPr>
          <w:p w14:paraId="6808FF0C" w14:textId="77777777" w:rsidR="00413039" w:rsidRPr="00446A6B" w:rsidRDefault="00413039" w:rsidP="00413039">
            <w:pPr>
              <w:rPr>
                <w:sz w:val="16"/>
                <w:szCs w:val="16"/>
              </w:rPr>
            </w:pPr>
            <w:r w:rsidRPr="00446A6B">
              <w:rPr>
                <w:sz w:val="16"/>
                <w:szCs w:val="16"/>
              </w:rPr>
              <w:t>20 Nov 2005</w:t>
            </w:r>
          </w:p>
        </w:tc>
        <w:tc>
          <w:tcPr>
            <w:tcW w:w="1890" w:type="dxa"/>
            <w:tcBorders>
              <w:top w:val="single" w:sz="4" w:space="0" w:color="auto"/>
            </w:tcBorders>
            <w:vAlign w:val="center"/>
          </w:tcPr>
          <w:p w14:paraId="3C2D7110" w14:textId="77777777" w:rsidR="00413039" w:rsidRPr="00DB0DBB" w:rsidRDefault="00413039" w:rsidP="00413039">
            <w:pPr>
              <w:rPr>
                <w:sz w:val="16"/>
                <w:szCs w:val="16"/>
              </w:rPr>
            </w:pPr>
            <w:r w:rsidRPr="00F9771A">
              <w:rPr>
                <w:sz w:val="16"/>
                <w:szCs w:val="16"/>
              </w:rPr>
              <w:t>Mark Milton</w:t>
            </w:r>
          </w:p>
        </w:tc>
        <w:tc>
          <w:tcPr>
            <w:tcW w:w="489" w:type="dxa"/>
            <w:tcBorders>
              <w:top w:val="single" w:sz="4" w:space="0" w:color="auto"/>
            </w:tcBorders>
          </w:tcPr>
          <w:p w14:paraId="4FB3AE01" w14:textId="3C2B0D2D" w:rsidR="00413039" w:rsidRPr="00F9771A" w:rsidRDefault="00413039" w:rsidP="00413039">
            <w:pPr>
              <w:rPr>
                <w:sz w:val="16"/>
                <w:szCs w:val="16"/>
              </w:rPr>
            </w:pPr>
            <w:r>
              <w:rPr>
                <w:bCs/>
                <w:iCs/>
                <w:sz w:val="16"/>
                <w:szCs w:val="16"/>
              </w:rPr>
              <w:t>0</w:t>
            </w:r>
          </w:p>
        </w:tc>
      </w:tr>
      <w:tr w:rsidR="00413039" w:rsidRPr="00446A6B" w14:paraId="4A59D045" w14:textId="6F11AD2F" w:rsidTr="00413039">
        <w:trPr>
          <w:jc w:val="center"/>
        </w:trPr>
        <w:tc>
          <w:tcPr>
            <w:tcW w:w="4271" w:type="dxa"/>
            <w:tcBorders>
              <w:left w:val="single" w:sz="8" w:space="0" w:color="auto"/>
            </w:tcBorders>
          </w:tcPr>
          <w:p w14:paraId="77DF2D77" w14:textId="77777777" w:rsidR="00413039" w:rsidRPr="00684C2E" w:rsidRDefault="00413039" w:rsidP="00413039">
            <w:pPr>
              <w:ind w:left="131"/>
            </w:pPr>
            <w:r w:rsidRPr="00684C2E">
              <w:rPr>
                <w:bCs/>
                <w:iCs/>
                <w:sz w:val="16"/>
                <w:szCs w:val="16"/>
              </w:rPr>
              <w:t>1861Census Lookup – Sinnock</w:t>
            </w:r>
          </w:p>
        </w:tc>
        <w:tc>
          <w:tcPr>
            <w:tcW w:w="1170" w:type="dxa"/>
            <w:tcMar>
              <w:top w:w="14" w:type="dxa"/>
              <w:left w:w="58" w:type="dxa"/>
              <w:bottom w:w="14" w:type="dxa"/>
              <w:right w:w="58" w:type="dxa"/>
            </w:tcMar>
            <w:vAlign w:val="center"/>
          </w:tcPr>
          <w:p w14:paraId="47E026A4" w14:textId="77777777" w:rsidR="00413039" w:rsidRPr="00446A6B" w:rsidRDefault="00413039" w:rsidP="00413039">
            <w:pPr>
              <w:rPr>
                <w:sz w:val="16"/>
                <w:szCs w:val="16"/>
              </w:rPr>
            </w:pPr>
            <w:r w:rsidRPr="00446A6B">
              <w:rPr>
                <w:sz w:val="16"/>
                <w:szCs w:val="16"/>
              </w:rPr>
              <w:t>20 Nov 2005</w:t>
            </w:r>
          </w:p>
        </w:tc>
        <w:tc>
          <w:tcPr>
            <w:tcW w:w="1890" w:type="dxa"/>
            <w:vAlign w:val="center"/>
          </w:tcPr>
          <w:p w14:paraId="7D373784" w14:textId="77777777" w:rsidR="00413039" w:rsidRPr="00DB0DBB" w:rsidRDefault="00413039" w:rsidP="00413039">
            <w:pPr>
              <w:rPr>
                <w:sz w:val="16"/>
                <w:szCs w:val="16"/>
              </w:rPr>
            </w:pPr>
            <w:r w:rsidRPr="00F9771A">
              <w:rPr>
                <w:sz w:val="16"/>
                <w:szCs w:val="16"/>
              </w:rPr>
              <w:t>Mark Milton</w:t>
            </w:r>
          </w:p>
        </w:tc>
        <w:tc>
          <w:tcPr>
            <w:tcW w:w="489" w:type="dxa"/>
          </w:tcPr>
          <w:p w14:paraId="6D4298EF" w14:textId="77777777" w:rsidR="00413039" w:rsidRPr="00F9771A" w:rsidRDefault="00413039" w:rsidP="00413039">
            <w:pPr>
              <w:rPr>
                <w:sz w:val="16"/>
                <w:szCs w:val="16"/>
              </w:rPr>
            </w:pPr>
          </w:p>
        </w:tc>
      </w:tr>
      <w:tr w:rsidR="00413039" w:rsidRPr="00446A6B" w14:paraId="52AD402E" w14:textId="3DE65D33" w:rsidTr="00413039">
        <w:trPr>
          <w:jc w:val="center"/>
        </w:trPr>
        <w:tc>
          <w:tcPr>
            <w:tcW w:w="4271" w:type="dxa"/>
            <w:tcBorders>
              <w:left w:val="single" w:sz="8" w:space="0" w:color="auto"/>
            </w:tcBorders>
          </w:tcPr>
          <w:p w14:paraId="406371E3" w14:textId="77777777" w:rsidR="00413039" w:rsidRPr="00684C2E" w:rsidRDefault="00413039" w:rsidP="00413039">
            <w:pPr>
              <w:ind w:left="131"/>
            </w:pPr>
            <w:r w:rsidRPr="00684C2E">
              <w:rPr>
                <w:bCs/>
                <w:iCs/>
                <w:sz w:val="16"/>
                <w:szCs w:val="16"/>
              </w:rPr>
              <w:t>1861Census Lookup – Sinnock</w:t>
            </w:r>
          </w:p>
        </w:tc>
        <w:tc>
          <w:tcPr>
            <w:tcW w:w="1170" w:type="dxa"/>
            <w:tcMar>
              <w:top w:w="14" w:type="dxa"/>
              <w:left w:w="58" w:type="dxa"/>
              <w:bottom w:w="14" w:type="dxa"/>
              <w:right w:w="58" w:type="dxa"/>
            </w:tcMar>
            <w:vAlign w:val="center"/>
          </w:tcPr>
          <w:p w14:paraId="4214F2CC" w14:textId="77777777" w:rsidR="00413039" w:rsidRPr="00446A6B" w:rsidRDefault="00413039" w:rsidP="00413039">
            <w:pPr>
              <w:rPr>
                <w:sz w:val="16"/>
                <w:szCs w:val="16"/>
              </w:rPr>
            </w:pPr>
            <w:r w:rsidRPr="00446A6B">
              <w:rPr>
                <w:sz w:val="16"/>
                <w:szCs w:val="16"/>
              </w:rPr>
              <w:t>20 Nov 2005</w:t>
            </w:r>
          </w:p>
        </w:tc>
        <w:tc>
          <w:tcPr>
            <w:tcW w:w="1890" w:type="dxa"/>
            <w:vAlign w:val="center"/>
          </w:tcPr>
          <w:p w14:paraId="38B35413" w14:textId="77777777" w:rsidR="00413039" w:rsidRPr="00DB0DBB" w:rsidRDefault="00413039" w:rsidP="00413039">
            <w:pPr>
              <w:rPr>
                <w:sz w:val="16"/>
                <w:szCs w:val="16"/>
              </w:rPr>
            </w:pPr>
            <w:r w:rsidRPr="00F9771A">
              <w:rPr>
                <w:sz w:val="16"/>
                <w:szCs w:val="16"/>
              </w:rPr>
              <w:t>Mark Milton</w:t>
            </w:r>
          </w:p>
        </w:tc>
        <w:tc>
          <w:tcPr>
            <w:tcW w:w="489" w:type="dxa"/>
          </w:tcPr>
          <w:p w14:paraId="16A75F6A" w14:textId="77777777" w:rsidR="00413039" w:rsidRPr="00F9771A" w:rsidRDefault="00413039" w:rsidP="00413039">
            <w:pPr>
              <w:rPr>
                <w:sz w:val="16"/>
                <w:szCs w:val="16"/>
              </w:rPr>
            </w:pPr>
          </w:p>
        </w:tc>
      </w:tr>
      <w:tr w:rsidR="00413039" w:rsidRPr="00446A6B" w14:paraId="3169D8EF" w14:textId="08E5F410" w:rsidTr="00413039">
        <w:trPr>
          <w:jc w:val="center"/>
        </w:trPr>
        <w:tc>
          <w:tcPr>
            <w:tcW w:w="4271" w:type="dxa"/>
            <w:tcBorders>
              <w:left w:val="single" w:sz="8" w:space="0" w:color="auto"/>
            </w:tcBorders>
          </w:tcPr>
          <w:p w14:paraId="75A8EC46" w14:textId="77777777" w:rsidR="00413039" w:rsidRPr="00684C2E" w:rsidRDefault="00413039" w:rsidP="00413039">
            <w:pPr>
              <w:ind w:left="131"/>
            </w:pPr>
            <w:r w:rsidRPr="00684C2E">
              <w:rPr>
                <w:bCs/>
                <w:iCs/>
                <w:sz w:val="16"/>
                <w:szCs w:val="16"/>
              </w:rPr>
              <w:t>1861Census Lookup – Sinnock</w:t>
            </w:r>
          </w:p>
        </w:tc>
        <w:tc>
          <w:tcPr>
            <w:tcW w:w="1170" w:type="dxa"/>
            <w:tcMar>
              <w:top w:w="14" w:type="dxa"/>
              <w:left w:w="58" w:type="dxa"/>
              <w:bottom w:w="14" w:type="dxa"/>
              <w:right w:w="58" w:type="dxa"/>
            </w:tcMar>
            <w:vAlign w:val="center"/>
          </w:tcPr>
          <w:p w14:paraId="6C7D36DB" w14:textId="77777777" w:rsidR="00413039" w:rsidRPr="00446A6B" w:rsidRDefault="00413039" w:rsidP="00413039">
            <w:pPr>
              <w:rPr>
                <w:sz w:val="16"/>
                <w:szCs w:val="16"/>
              </w:rPr>
            </w:pPr>
            <w:r w:rsidRPr="00446A6B">
              <w:rPr>
                <w:sz w:val="16"/>
                <w:szCs w:val="16"/>
              </w:rPr>
              <w:t>20 Nov 2005</w:t>
            </w:r>
          </w:p>
        </w:tc>
        <w:tc>
          <w:tcPr>
            <w:tcW w:w="1890" w:type="dxa"/>
            <w:vAlign w:val="center"/>
          </w:tcPr>
          <w:p w14:paraId="1AAE7276" w14:textId="77777777" w:rsidR="00413039" w:rsidRPr="00DB0DBB" w:rsidRDefault="00413039" w:rsidP="00413039">
            <w:pPr>
              <w:rPr>
                <w:sz w:val="16"/>
                <w:szCs w:val="16"/>
              </w:rPr>
            </w:pPr>
            <w:r w:rsidRPr="00F9771A">
              <w:rPr>
                <w:sz w:val="16"/>
                <w:szCs w:val="16"/>
              </w:rPr>
              <w:t>Sue (willow2670)</w:t>
            </w:r>
          </w:p>
        </w:tc>
        <w:tc>
          <w:tcPr>
            <w:tcW w:w="489" w:type="dxa"/>
          </w:tcPr>
          <w:p w14:paraId="6DF1B0B5" w14:textId="77777777" w:rsidR="00413039" w:rsidRPr="00F9771A" w:rsidRDefault="00413039" w:rsidP="00413039">
            <w:pPr>
              <w:rPr>
                <w:sz w:val="16"/>
                <w:szCs w:val="16"/>
              </w:rPr>
            </w:pPr>
          </w:p>
        </w:tc>
      </w:tr>
      <w:tr w:rsidR="00413039" w:rsidRPr="00446A6B" w14:paraId="0D4AAAC2" w14:textId="78A78C52" w:rsidTr="00413039">
        <w:trPr>
          <w:jc w:val="center"/>
        </w:trPr>
        <w:tc>
          <w:tcPr>
            <w:tcW w:w="4271" w:type="dxa"/>
            <w:tcBorders>
              <w:left w:val="single" w:sz="8" w:space="0" w:color="auto"/>
            </w:tcBorders>
          </w:tcPr>
          <w:p w14:paraId="49A07399" w14:textId="77777777" w:rsidR="00413039" w:rsidRPr="00684C2E" w:rsidRDefault="00413039" w:rsidP="00413039">
            <w:pPr>
              <w:ind w:left="131"/>
            </w:pPr>
            <w:r w:rsidRPr="00684C2E">
              <w:rPr>
                <w:bCs/>
                <w:iCs/>
                <w:sz w:val="16"/>
                <w:szCs w:val="16"/>
              </w:rPr>
              <w:t>1861Census Lookup – Sinnock</w:t>
            </w:r>
          </w:p>
        </w:tc>
        <w:tc>
          <w:tcPr>
            <w:tcW w:w="1170" w:type="dxa"/>
            <w:tcMar>
              <w:top w:w="14" w:type="dxa"/>
              <w:left w:w="58" w:type="dxa"/>
              <w:bottom w:w="14" w:type="dxa"/>
              <w:right w:w="58" w:type="dxa"/>
            </w:tcMar>
            <w:vAlign w:val="center"/>
          </w:tcPr>
          <w:p w14:paraId="2B7F9B63" w14:textId="77777777" w:rsidR="00413039" w:rsidRPr="00446A6B" w:rsidRDefault="00413039" w:rsidP="00413039">
            <w:pPr>
              <w:rPr>
                <w:sz w:val="16"/>
                <w:szCs w:val="16"/>
              </w:rPr>
            </w:pPr>
            <w:r w:rsidRPr="00446A6B">
              <w:rPr>
                <w:sz w:val="16"/>
                <w:szCs w:val="16"/>
              </w:rPr>
              <w:t>20 Nov 2005</w:t>
            </w:r>
          </w:p>
        </w:tc>
        <w:tc>
          <w:tcPr>
            <w:tcW w:w="1890" w:type="dxa"/>
            <w:vAlign w:val="center"/>
          </w:tcPr>
          <w:p w14:paraId="5978E088" w14:textId="77777777" w:rsidR="00413039" w:rsidRPr="00DB0DBB" w:rsidRDefault="00413039" w:rsidP="00413039">
            <w:pPr>
              <w:rPr>
                <w:sz w:val="16"/>
                <w:szCs w:val="16"/>
              </w:rPr>
            </w:pPr>
            <w:r w:rsidRPr="00F9771A">
              <w:rPr>
                <w:sz w:val="16"/>
                <w:szCs w:val="16"/>
              </w:rPr>
              <w:t>Sue (willow2670)</w:t>
            </w:r>
          </w:p>
        </w:tc>
        <w:tc>
          <w:tcPr>
            <w:tcW w:w="489" w:type="dxa"/>
          </w:tcPr>
          <w:p w14:paraId="7E6E2332" w14:textId="77777777" w:rsidR="00413039" w:rsidRPr="00F9771A" w:rsidRDefault="00413039" w:rsidP="00413039">
            <w:pPr>
              <w:rPr>
                <w:sz w:val="16"/>
                <w:szCs w:val="16"/>
              </w:rPr>
            </w:pPr>
          </w:p>
        </w:tc>
      </w:tr>
      <w:tr w:rsidR="00413039" w:rsidRPr="00446A6B" w14:paraId="03F20C1E" w14:textId="176EC405" w:rsidTr="00413039">
        <w:trPr>
          <w:jc w:val="center"/>
        </w:trPr>
        <w:tc>
          <w:tcPr>
            <w:tcW w:w="4271" w:type="dxa"/>
            <w:tcBorders>
              <w:left w:val="single" w:sz="8" w:space="0" w:color="auto"/>
              <w:bottom w:val="nil"/>
            </w:tcBorders>
            <w:vAlign w:val="center"/>
          </w:tcPr>
          <w:p w14:paraId="13F693B5" w14:textId="77777777" w:rsidR="00413039" w:rsidRPr="00684C2E" w:rsidRDefault="00413039" w:rsidP="00413039">
            <w:pPr>
              <w:ind w:left="131"/>
              <w:rPr>
                <w:sz w:val="14"/>
                <w:szCs w:val="14"/>
              </w:rPr>
            </w:pPr>
            <w:r w:rsidRPr="00684C2E">
              <w:rPr>
                <w:bCs/>
                <w:iCs/>
                <w:sz w:val="16"/>
                <w:szCs w:val="16"/>
              </w:rPr>
              <w:t>1861Census Lookup – Sinnock/Gibb</w:t>
            </w:r>
            <w:r w:rsidRPr="00684C2E">
              <w:rPr>
                <w:bCs/>
                <w:iCs/>
                <w:sz w:val="16"/>
                <w:szCs w:val="16"/>
                <w:vertAlign w:val="superscript"/>
              </w:rPr>
              <w:t>(</w:t>
            </w:r>
          </w:p>
        </w:tc>
        <w:tc>
          <w:tcPr>
            <w:tcW w:w="1170" w:type="dxa"/>
            <w:tcBorders>
              <w:bottom w:val="nil"/>
            </w:tcBorders>
            <w:tcMar>
              <w:top w:w="14" w:type="dxa"/>
              <w:left w:w="58" w:type="dxa"/>
              <w:bottom w:w="14" w:type="dxa"/>
              <w:right w:w="58" w:type="dxa"/>
            </w:tcMar>
            <w:vAlign w:val="center"/>
          </w:tcPr>
          <w:p w14:paraId="758D55CD" w14:textId="77777777" w:rsidR="00413039" w:rsidRPr="00446A6B" w:rsidRDefault="00413039" w:rsidP="00413039">
            <w:pPr>
              <w:rPr>
                <w:sz w:val="16"/>
                <w:szCs w:val="16"/>
              </w:rPr>
            </w:pPr>
            <w:r w:rsidRPr="00446A6B">
              <w:rPr>
                <w:sz w:val="16"/>
                <w:szCs w:val="16"/>
              </w:rPr>
              <w:t>04 Feb 2006</w:t>
            </w:r>
          </w:p>
        </w:tc>
        <w:tc>
          <w:tcPr>
            <w:tcW w:w="1890" w:type="dxa"/>
            <w:tcBorders>
              <w:bottom w:val="nil"/>
            </w:tcBorders>
            <w:vAlign w:val="center"/>
          </w:tcPr>
          <w:p w14:paraId="4A218B83" w14:textId="77777777" w:rsidR="00413039" w:rsidRPr="00DB0DBB" w:rsidRDefault="00413039" w:rsidP="00413039">
            <w:pPr>
              <w:rPr>
                <w:sz w:val="16"/>
                <w:szCs w:val="16"/>
              </w:rPr>
            </w:pPr>
            <w:r w:rsidRPr="00F9771A">
              <w:rPr>
                <w:sz w:val="16"/>
                <w:szCs w:val="16"/>
              </w:rPr>
              <w:t>casalguidi</w:t>
            </w:r>
          </w:p>
        </w:tc>
        <w:tc>
          <w:tcPr>
            <w:tcW w:w="489" w:type="dxa"/>
            <w:tcBorders>
              <w:bottom w:val="nil"/>
            </w:tcBorders>
          </w:tcPr>
          <w:p w14:paraId="2A8ECB8E" w14:textId="77777777" w:rsidR="00413039" w:rsidRPr="00F9771A" w:rsidRDefault="00413039" w:rsidP="00413039">
            <w:pPr>
              <w:rPr>
                <w:sz w:val="16"/>
                <w:szCs w:val="16"/>
              </w:rPr>
            </w:pPr>
          </w:p>
        </w:tc>
      </w:tr>
      <w:tr w:rsidR="00413039" w:rsidRPr="00446A6B" w14:paraId="0999ACA8" w14:textId="5ACC2AF9" w:rsidTr="00413039">
        <w:trPr>
          <w:jc w:val="center"/>
        </w:trPr>
        <w:tc>
          <w:tcPr>
            <w:tcW w:w="4271" w:type="dxa"/>
            <w:tcBorders>
              <w:left w:val="single" w:sz="8" w:space="0" w:color="auto"/>
              <w:bottom w:val="single" w:sz="4" w:space="0" w:color="auto"/>
            </w:tcBorders>
            <w:vAlign w:val="center"/>
          </w:tcPr>
          <w:p w14:paraId="3BB10170" w14:textId="77777777" w:rsidR="00413039" w:rsidRPr="00684C2E" w:rsidRDefault="00413039" w:rsidP="00413039">
            <w:pPr>
              <w:ind w:left="131"/>
              <w:rPr>
                <w:sz w:val="14"/>
                <w:szCs w:val="14"/>
              </w:rPr>
            </w:pPr>
            <w:r w:rsidRPr="00684C2E">
              <w:rPr>
                <w:bCs/>
                <w:iCs/>
                <w:sz w:val="16"/>
                <w:szCs w:val="16"/>
              </w:rPr>
              <w:lastRenderedPageBreak/>
              <w:t>1861Census Lookup – Sinnock/Gibb</w:t>
            </w:r>
            <w:r w:rsidRPr="00684C2E">
              <w:rPr>
                <w:bCs/>
                <w:iCs/>
                <w:sz w:val="16"/>
                <w:szCs w:val="16"/>
                <w:vertAlign w:val="superscript"/>
              </w:rPr>
              <w:t>(</w:t>
            </w:r>
          </w:p>
        </w:tc>
        <w:tc>
          <w:tcPr>
            <w:tcW w:w="1170" w:type="dxa"/>
            <w:tcBorders>
              <w:bottom w:val="single" w:sz="4" w:space="0" w:color="auto"/>
            </w:tcBorders>
            <w:tcMar>
              <w:top w:w="14" w:type="dxa"/>
              <w:left w:w="58" w:type="dxa"/>
              <w:bottom w:w="14" w:type="dxa"/>
              <w:right w:w="58" w:type="dxa"/>
            </w:tcMar>
            <w:vAlign w:val="center"/>
          </w:tcPr>
          <w:p w14:paraId="1090FFAE" w14:textId="77777777" w:rsidR="00413039" w:rsidRPr="00446A6B" w:rsidRDefault="00413039" w:rsidP="00413039">
            <w:pPr>
              <w:rPr>
                <w:sz w:val="16"/>
                <w:szCs w:val="16"/>
              </w:rPr>
            </w:pPr>
            <w:r w:rsidRPr="00446A6B">
              <w:rPr>
                <w:sz w:val="16"/>
                <w:szCs w:val="16"/>
              </w:rPr>
              <w:t>04 Feb 2006</w:t>
            </w:r>
          </w:p>
        </w:tc>
        <w:tc>
          <w:tcPr>
            <w:tcW w:w="1890" w:type="dxa"/>
            <w:tcBorders>
              <w:bottom w:val="single" w:sz="4" w:space="0" w:color="auto"/>
            </w:tcBorders>
            <w:vAlign w:val="center"/>
          </w:tcPr>
          <w:p w14:paraId="25AD6F75" w14:textId="77777777" w:rsidR="00413039" w:rsidRPr="00DB0DBB" w:rsidRDefault="00413039" w:rsidP="00413039">
            <w:pPr>
              <w:rPr>
                <w:sz w:val="16"/>
                <w:szCs w:val="16"/>
              </w:rPr>
            </w:pPr>
            <w:r w:rsidRPr="00F9771A">
              <w:rPr>
                <w:sz w:val="16"/>
                <w:szCs w:val="16"/>
              </w:rPr>
              <w:t>meloury</w:t>
            </w:r>
          </w:p>
        </w:tc>
        <w:tc>
          <w:tcPr>
            <w:tcW w:w="489" w:type="dxa"/>
            <w:tcBorders>
              <w:bottom w:val="single" w:sz="4" w:space="0" w:color="auto"/>
            </w:tcBorders>
          </w:tcPr>
          <w:p w14:paraId="522929FC" w14:textId="77777777" w:rsidR="00413039" w:rsidRPr="00F9771A" w:rsidRDefault="00413039" w:rsidP="00413039">
            <w:pPr>
              <w:rPr>
                <w:sz w:val="16"/>
                <w:szCs w:val="16"/>
              </w:rPr>
            </w:pPr>
          </w:p>
        </w:tc>
      </w:tr>
      <w:tr w:rsidR="00413039" w:rsidRPr="00446A6B" w14:paraId="6D4F2653" w14:textId="49D3D1AB" w:rsidTr="00413039">
        <w:trPr>
          <w:jc w:val="center"/>
        </w:trPr>
        <w:tc>
          <w:tcPr>
            <w:tcW w:w="4271" w:type="dxa"/>
            <w:tcBorders>
              <w:top w:val="single" w:sz="4" w:space="0" w:color="auto"/>
              <w:left w:val="single" w:sz="8" w:space="0" w:color="auto"/>
            </w:tcBorders>
          </w:tcPr>
          <w:p w14:paraId="6725EBA6" w14:textId="77777777" w:rsidR="00413039" w:rsidRPr="00684C2E" w:rsidRDefault="00413039" w:rsidP="00413039">
            <w:pPr>
              <w:ind w:left="131"/>
            </w:pPr>
            <w:r w:rsidRPr="00684C2E">
              <w:rPr>
                <w:bCs/>
                <w:iCs/>
                <w:sz w:val="16"/>
                <w:szCs w:val="16"/>
              </w:rPr>
              <w:t>1871 Census  – Charles Henry Sinnock</w:t>
            </w:r>
            <w:r w:rsidRPr="00684C2E">
              <w:rPr>
                <w:bCs/>
                <w:iCs/>
                <w:sz w:val="16"/>
                <w:szCs w:val="16"/>
                <w:vertAlign w:val="superscript"/>
              </w:rPr>
              <w:t>(</w:t>
            </w:r>
          </w:p>
        </w:tc>
        <w:tc>
          <w:tcPr>
            <w:tcW w:w="1170" w:type="dxa"/>
            <w:tcBorders>
              <w:top w:val="single" w:sz="4" w:space="0" w:color="auto"/>
            </w:tcBorders>
            <w:tcMar>
              <w:top w:w="14" w:type="dxa"/>
              <w:left w:w="58" w:type="dxa"/>
              <w:bottom w:w="14" w:type="dxa"/>
              <w:right w:w="58" w:type="dxa"/>
            </w:tcMar>
            <w:vAlign w:val="center"/>
          </w:tcPr>
          <w:p w14:paraId="34CE2ECD" w14:textId="77777777" w:rsidR="00413039" w:rsidRPr="00446A6B" w:rsidRDefault="00413039" w:rsidP="00413039">
            <w:pPr>
              <w:rPr>
                <w:sz w:val="16"/>
                <w:szCs w:val="16"/>
              </w:rPr>
            </w:pPr>
            <w:r w:rsidRPr="00446A6B">
              <w:rPr>
                <w:sz w:val="16"/>
                <w:szCs w:val="16"/>
              </w:rPr>
              <w:t>21 Nov 2005</w:t>
            </w:r>
          </w:p>
        </w:tc>
        <w:tc>
          <w:tcPr>
            <w:tcW w:w="1890" w:type="dxa"/>
            <w:tcBorders>
              <w:top w:val="single" w:sz="4" w:space="0" w:color="auto"/>
            </w:tcBorders>
            <w:vAlign w:val="center"/>
          </w:tcPr>
          <w:p w14:paraId="64E62CBC" w14:textId="77777777" w:rsidR="00413039" w:rsidRPr="00DB0DBB" w:rsidRDefault="00413039" w:rsidP="00413039">
            <w:pPr>
              <w:rPr>
                <w:sz w:val="16"/>
                <w:szCs w:val="16"/>
              </w:rPr>
            </w:pPr>
            <w:r w:rsidRPr="00F9771A">
              <w:rPr>
                <w:sz w:val="16"/>
                <w:szCs w:val="16"/>
              </w:rPr>
              <w:t>angio</w:t>
            </w:r>
          </w:p>
        </w:tc>
        <w:tc>
          <w:tcPr>
            <w:tcW w:w="489" w:type="dxa"/>
            <w:tcBorders>
              <w:top w:val="single" w:sz="4" w:space="0" w:color="auto"/>
            </w:tcBorders>
          </w:tcPr>
          <w:p w14:paraId="7DCA3178" w14:textId="5AA53C0F" w:rsidR="00413039" w:rsidRPr="00F9771A" w:rsidRDefault="00413039" w:rsidP="00413039">
            <w:pPr>
              <w:rPr>
                <w:sz w:val="16"/>
                <w:szCs w:val="16"/>
              </w:rPr>
            </w:pPr>
            <w:r>
              <w:rPr>
                <w:bCs/>
                <w:iCs/>
                <w:sz w:val="16"/>
                <w:szCs w:val="16"/>
              </w:rPr>
              <w:t>12</w:t>
            </w:r>
          </w:p>
        </w:tc>
      </w:tr>
      <w:tr w:rsidR="00413039" w:rsidRPr="00446A6B" w14:paraId="08192F6D" w14:textId="7786C879" w:rsidTr="00413039">
        <w:trPr>
          <w:jc w:val="center"/>
        </w:trPr>
        <w:tc>
          <w:tcPr>
            <w:tcW w:w="4271" w:type="dxa"/>
            <w:tcBorders>
              <w:left w:val="single" w:sz="8" w:space="0" w:color="auto"/>
              <w:bottom w:val="nil"/>
            </w:tcBorders>
            <w:vAlign w:val="center"/>
          </w:tcPr>
          <w:p w14:paraId="5367DA9E" w14:textId="77777777" w:rsidR="00413039" w:rsidRPr="00684C2E" w:rsidRDefault="00413039" w:rsidP="00413039">
            <w:pPr>
              <w:ind w:left="131"/>
              <w:rPr>
                <w:sz w:val="14"/>
                <w:szCs w:val="14"/>
              </w:rPr>
            </w:pPr>
            <w:r w:rsidRPr="00684C2E">
              <w:rPr>
                <w:bCs/>
                <w:iCs/>
                <w:sz w:val="16"/>
                <w:szCs w:val="16"/>
              </w:rPr>
              <w:t>1871 Census  – Charles Henry Sinnock</w:t>
            </w:r>
            <w:r w:rsidRPr="00684C2E">
              <w:rPr>
                <w:bCs/>
                <w:iCs/>
                <w:sz w:val="16"/>
                <w:szCs w:val="16"/>
                <w:vertAlign w:val="superscript"/>
              </w:rPr>
              <w:t>(</w:t>
            </w:r>
          </w:p>
        </w:tc>
        <w:tc>
          <w:tcPr>
            <w:tcW w:w="1170" w:type="dxa"/>
            <w:tcBorders>
              <w:bottom w:val="nil"/>
            </w:tcBorders>
            <w:tcMar>
              <w:top w:w="14" w:type="dxa"/>
              <w:left w:w="58" w:type="dxa"/>
              <w:bottom w:w="14" w:type="dxa"/>
              <w:right w:w="58" w:type="dxa"/>
            </w:tcMar>
            <w:vAlign w:val="center"/>
          </w:tcPr>
          <w:p w14:paraId="523AD017" w14:textId="77777777" w:rsidR="00413039" w:rsidRPr="00446A6B" w:rsidRDefault="00413039" w:rsidP="00413039">
            <w:pPr>
              <w:rPr>
                <w:sz w:val="16"/>
                <w:szCs w:val="16"/>
              </w:rPr>
            </w:pPr>
            <w:r w:rsidRPr="00446A6B">
              <w:rPr>
                <w:sz w:val="16"/>
                <w:szCs w:val="16"/>
              </w:rPr>
              <w:t>20 Nov 2005</w:t>
            </w:r>
          </w:p>
        </w:tc>
        <w:tc>
          <w:tcPr>
            <w:tcW w:w="1890" w:type="dxa"/>
            <w:tcBorders>
              <w:bottom w:val="nil"/>
            </w:tcBorders>
            <w:vAlign w:val="center"/>
          </w:tcPr>
          <w:p w14:paraId="354DE363" w14:textId="77777777" w:rsidR="00413039" w:rsidRPr="00DB0DBB" w:rsidRDefault="00413039" w:rsidP="00413039">
            <w:pPr>
              <w:rPr>
                <w:sz w:val="16"/>
                <w:szCs w:val="16"/>
              </w:rPr>
            </w:pPr>
            <w:r w:rsidRPr="00F9771A">
              <w:rPr>
                <w:sz w:val="16"/>
                <w:szCs w:val="16"/>
              </w:rPr>
              <w:t>Mark Milton</w:t>
            </w:r>
          </w:p>
        </w:tc>
        <w:tc>
          <w:tcPr>
            <w:tcW w:w="489" w:type="dxa"/>
            <w:tcBorders>
              <w:bottom w:val="nil"/>
            </w:tcBorders>
          </w:tcPr>
          <w:p w14:paraId="25154908" w14:textId="77777777" w:rsidR="00413039" w:rsidRPr="00F9771A" w:rsidRDefault="00413039" w:rsidP="00413039">
            <w:pPr>
              <w:rPr>
                <w:sz w:val="16"/>
                <w:szCs w:val="16"/>
              </w:rPr>
            </w:pPr>
          </w:p>
        </w:tc>
      </w:tr>
      <w:tr w:rsidR="00413039" w:rsidRPr="00446A6B" w14:paraId="091837F6" w14:textId="26623EA6" w:rsidTr="00413039">
        <w:trPr>
          <w:jc w:val="center"/>
        </w:trPr>
        <w:tc>
          <w:tcPr>
            <w:tcW w:w="4271" w:type="dxa"/>
            <w:tcBorders>
              <w:left w:val="single" w:sz="8" w:space="0" w:color="auto"/>
              <w:bottom w:val="single" w:sz="4" w:space="0" w:color="auto"/>
            </w:tcBorders>
          </w:tcPr>
          <w:p w14:paraId="468DAC0B" w14:textId="77777777" w:rsidR="00413039" w:rsidRPr="00684C2E" w:rsidRDefault="00413039" w:rsidP="00413039">
            <w:pPr>
              <w:ind w:left="131"/>
            </w:pPr>
            <w:r w:rsidRPr="00684C2E">
              <w:rPr>
                <w:bCs/>
                <w:iCs/>
                <w:sz w:val="16"/>
                <w:szCs w:val="16"/>
              </w:rPr>
              <w:t>1871 Census  – Charles Henry Sinnock</w:t>
            </w:r>
            <w:r w:rsidRPr="00684C2E">
              <w:rPr>
                <w:bCs/>
                <w:iCs/>
                <w:sz w:val="16"/>
                <w:szCs w:val="16"/>
                <w:vertAlign w:val="superscript"/>
              </w:rPr>
              <w:t>(</w:t>
            </w:r>
          </w:p>
        </w:tc>
        <w:tc>
          <w:tcPr>
            <w:tcW w:w="1170" w:type="dxa"/>
            <w:tcBorders>
              <w:bottom w:val="single" w:sz="4" w:space="0" w:color="auto"/>
            </w:tcBorders>
            <w:tcMar>
              <w:top w:w="14" w:type="dxa"/>
              <w:left w:w="58" w:type="dxa"/>
              <w:bottom w:w="14" w:type="dxa"/>
              <w:right w:w="58" w:type="dxa"/>
            </w:tcMar>
            <w:vAlign w:val="center"/>
          </w:tcPr>
          <w:p w14:paraId="440DF4F1" w14:textId="77777777" w:rsidR="00413039" w:rsidRPr="00446A6B" w:rsidRDefault="00413039" w:rsidP="00413039">
            <w:pPr>
              <w:rPr>
                <w:sz w:val="16"/>
                <w:szCs w:val="16"/>
              </w:rPr>
            </w:pPr>
            <w:r w:rsidRPr="00446A6B">
              <w:rPr>
                <w:sz w:val="16"/>
                <w:szCs w:val="16"/>
              </w:rPr>
              <w:t>21 Nov 2005</w:t>
            </w:r>
          </w:p>
        </w:tc>
        <w:tc>
          <w:tcPr>
            <w:tcW w:w="1890" w:type="dxa"/>
            <w:tcBorders>
              <w:bottom w:val="single" w:sz="4" w:space="0" w:color="auto"/>
            </w:tcBorders>
            <w:vAlign w:val="center"/>
          </w:tcPr>
          <w:p w14:paraId="667A9E4F" w14:textId="77777777" w:rsidR="00413039" w:rsidRPr="00DB0DBB" w:rsidRDefault="00413039" w:rsidP="00413039">
            <w:pPr>
              <w:rPr>
                <w:sz w:val="16"/>
                <w:szCs w:val="16"/>
              </w:rPr>
            </w:pPr>
            <w:r w:rsidRPr="00F9771A">
              <w:rPr>
                <w:sz w:val="16"/>
                <w:szCs w:val="16"/>
              </w:rPr>
              <w:t>Mark Milton</w:t>
            </w:r>
          </w:p>
        </w:tc>
        <w:tc>
          <w:tcPr>
            <w:tcW w:w="489" w:type="dxa"/>
            <w:tcBorders>
              <w:bottom w:val="single" w:sz="4" w:space="0" w:color="auto"/>
            </w:tcBorders>
          </w:tcPr>
          <w:p w14:paraId="4DE6DDBE" w14:textId="77777777" w:rsidR="00413039" w:rsidRPr="00F9771A" w:rsidRDefault="00413039" w:rsidP="00413039">
            <w:pPr>
              <w:rPr>
                <w:sz w:val="16"/>
                <w:szCs w:val="16"/>
              </w:rPr>
            </w:pPr>
          </w:p>
        </w:tc>
      </w:tr>
      <w:tr w:rsidR="00413039" w:rsidRPr="00446A6B" w14:paraId="78E2873F" w14:textId="78C27CDE" w:rsidTr="00413039">
        <w:trPr>
          <w:jc w:val="center"/>
        </w:trPr>
        <w:tc>
          <w:tcPr>
            <w:tcW w:w="4271" w:type="dxa"/>
            <w:tcBorders>
              <w:top w:val="single" w:sz="4" w:space="0" w:color="auto"/>
              <w:left w:val="single" w:sz="8" w:space="0" w:color="auto"/>
            </w:tcBorders>
          </w:tcPr>
          <w:p w14:paraId="64049C76" w14:textId="77777777" w:rsidR="00413039" w:rsidRPr="00684C2E" w:rsidRDefault="00413039" w:rsidP="00413039">
            <w:pPr>
              <w:ind w:left="131"/>
            </w:pPr>
            <w:r w:rsidRPr="00684C2E">
              <w:rPr>
                <w:sz w:val="16"/>
                <w:szCs w:val="16"/>
              </w:rPr>
              <w:t>Another SYNNOCK/SINNOCK hunt</w:t>
            </w:r>
          </w:p>
        </w:tc>
        <w:tc>
          <w:tcPr>
            <w:tcW w:w="1170" w:type="dxa"/>
            <w:tcBorders>
              <w:top w:val="single" w:sz="4" w:space="0" w:color="auto"/>
            </w:tcBorders>
            <w:tcMar>
              <w:top w:w="14" w:type="dxa"/>
              <w:left w:w="58" w:type="dxa"/>
              <w:bottom w:w="14" w:type="dxa"/>
              <w:right w:w="58" w:type="dxa"/>
            </w:tcMar>
            <w:vAlign w:val="center"/>
          </w:tcPr>
          <w:p w14:paraId="1FF336BC" w14:textId="77777777" w:rsidR="00413039" w:rsidRPr="00446A6B" w:rsidRDefault="00413039" w:rsidP="00413039">
            <w:pPr>
              <w:rPr>
                <w:sz w:val="16"/>
                <w:szCs w:val="16"/>
              </w:rPr>
            </w:pPr>
            <w:r w:rsidRPr="00446A6B">
              <w:rPr>
                <w:sz w:val="16"/>
                <w:szCs w:val="16"/>
              </w:rPr>
              <w:t>30 Nov 2005</w:t>
            </w:r>
          </w:p>
        </w:tc>
        <w:tc>
          <w:tcPr>
            <w:tcW w:w="1890" w:type="dxa"/>
            <w:tcBorders>
              <w:top w:val="single" w:sz="4" w:space="0" w:color="auto"/>
            </w:tcBorders>
            <w:vAlign w:val="center"/>
          </w:tcPr>
          <w:p w14:paraId="50877D66" w14:textId="77777777" w:rsidR="00413039" w:rsidRPr="00DB0DBB" w:rsidRDefault="00413039" w:rsidP="00413039">
            <w:pPr>
              <w:rPr>
                <w:sz w:val="16"/>
                <w:szCs w:val="16"/>
              </w:rPr>
            </w:pPr>
            <w:r w:rsidRPr="00F9771A">
              <w:rPr>
                <w:sz w:val="16"/>
                <w:szCs w:val="16"/>
              </w:rPr>
              <w:t>Chris in 1066Land</w:t>
            </w:r>
          </w:p>
        </w:tc>
        <w:tc>
          <w:tcPr>
            <w:tcW w:w="489" w:type="dxa"/>
            <w:tcBorders>
              <w:top w:val="single" w:sz="4" w:space="0" w:color="auto"/>
            </w:tcBorders>
          </w:tcPr>
          <w:p w14:paraId="1B8C8AA8" w14:textId="0FFDE00C" w:rsidR="00413039" w:rsidRPr="00F9771A" w:rsidRDefault="00413039" w:rsidP="00413039">
            <w:pPr>
              <w:rPr>
                <w:sz w:val="16"/>
                <w:szCs w:val="16"/>
              </w:rPr>
            </w:pPr>
            <w:r>
              <w:rPr>
                <w:sz w:val="16"/>
                <w:szCs w:val="16"/>
              </w:rPr>
              <w:t>8</w:t>
            </w:r>
          </w:p>
        </w:tc>
      </w:tr>
      <w:tr w:rsidR="00413039" w:rsidRPr="00446A6B" w14:paraId="57B56FE2" w14:textId="4305F05C" w:rsidTr="00413039">
        <w:trPr>
          <w:jc w:val="center"/>
        </w:trPr>
        <w:tc>
          <w:tcPr>
            <w:tcW w:w="4271" w:type="dxa"/>
            <w:tcBorders>
              <w:left w:val="single" w:sz="8" w:space="0" w:color="auto"/>
            </w:tcBorders>
          </w:tcPr>
          <w:p w14:paraId="24C9CF75" w14:textId="77777777" w:rsidR="00413039" w:rsidRPr="00684C2E" w:rsidRDefault="00413039" w:rsidP="00413039">
            <w:pPr>
              <w:ind w:left="131"/>
            </w:pPr>
            <w:r w:rsidRPr="00684C2E">
              <w:rPr>
                <w:sz w:val="16"/>
                <w:szCs w:val="16"/>
              </w:rPr>
              <w:t>Another SYNNOCK/SINNOCK hunt</w:t>
            </w:r>
          </w:p>
        </w:tc>
        <w:tc>
          <w:tcPr>
            <w:tcW w:w="1170" w:type="dxa"/>
            <w:tcMar>
              <w:top w:w="14" w:type="dxa"/>
              <w:left w:w="58" w:type="dxa"/>
              <w:bottom w:w="14" w:type="dxa"/>
              <w:right w:w="58" w:type="dxa"/>
            </w:tcMar>
            <w:vAlign w:val="center"/>
          </w:tcPr>
          <w:p w14:paraId="6D287280" w14:textId="77777777" w:rsidR="00413039" w:rsidRPr="00446A6B" w:rsidRDefault="00413039" w:rsidP="00413039">
            <w:pPr>
              <w:rPr>
                <w:sz w:val="16"/>
                <w:szCs w:val="16"/>
              </w:rPr>
            </w:pPr>
            <w:r w:rsidRPr="00446A6B">
              <w:rPr>
                <w:sz w:val="16"/>
                <w:szCs w:val="16"/>
              </w:rPr>
              <w:t>1</w:t>
            </w:r>
            <w:r>
              <w:rPr>
                <w:sz w:val="16"/>
                <w:szCs w:val="16"/>
              </w:rPr>
              <w:t>9</w:t>
            </w:r>
            <w:r w:rsidRPr="00446A6B">
              <w:rPr>
                <w:sz w:val="16"/>
                <w:szCs w:val="16"/>
              </w:rPr>
              <w:t xml:space="preserve"> </w:t>
            </w:r>
            <w:r>
              <w:rPr>
                <w:sz w:val="16"/>
                <w:szCs w:val="16"/>
              </w:rPr>
              <w:t>Sep</w:t>
            </w:r>
            <w:r w:rsidRPr="00446A6B">
              <w:rPr>
                <w:sz w:val="16"/>
                <w:szCs w:val="16"/>
              </w:rPr>
              <w:t xml:space="preserve"> 2005</w:t>
            </w:r>
          </w:p>
        </w:tc>
        <w:tc>
          <w:tcPr>
            <w:tcW w:w="1890" w:type="dxa"/>
            <w:vAlign w:val="center"/>
          </w:tcPr>
          <w:p w14:paraId="43BD7EC7" w14:textId="77777777" w:rsidR="00413039" w:rsidRPr="00DB0DBB" w:rsidRDefault="00413039" w:rsidP="00413039">
            <w:pPr>
              <w:rPr>
                <w:sz w:val="16"/>
                <w:szCs w:val="16"/>
              </w:rPr>
            </w:pPr>
            <w:r w:rsidRPr="00F9771A">
              <w:rPr>
                <w:sz w:val="16"/>
                <w:szCs w:val="16"/>
              </w:rPr>
              <w:t>Kaye (Eds)</w:t>
            </w:r>
          </w:p>
        </w:tc>
        <w:tc>
          <w:tcPr>
            <w:tcW w:w="489" w:type="dxa"/>
          </w:tcPr>
          <w:p w14:paraId="71121EC0" w14:textId="77777777" w:rsidR="00413039" w:rsidRPr="00F9771A" w:rsidRDefault="00413039" w:rsidP="00413039">
            <w:pPr>
              <w:rPr>
                <w:sz w:val="16"/>
                <w:szCs w:val="16"/>
              </w:rPr>
            </w:pPr>
          </w:p>
        </w:tc>
      </w:tr>
      <w:tr w:rsidR="00413039" w:rsidRPr="00446A6B" w14:paraId="0947BF4B" w14:textId="792BAA61" w:rsidTr="00413039">
        <w:trPr>
          <w:jc w:val="center"/>
        </w:trPr>
        <w:tc>
          <w:tcPr>
            <w:tcW w:w="4271" w:type="dxa"/>
            <w:tcBorders>
              <w:left w:val="single" w:sz="8" w:space="0" w:color="auto"/>
            </w:tcBorders>
          </w:tcPr>
          <w:p w14:paraId="0DABDADA" w14:textId="77777777" w:rsidR="00413039" w:rsidRPr="00684C2E" w:rsidRDefault="00413039" w:rsidP="00413039">
            <w:pPr>
              <w:ind w:left="131"/>
            </w:pPr>
            <w:r w:rsidRPr="00684C2E">
              <w:rPr>
                <w:sz w:val="16"/>
                <w:szCs w:val="16"/>
              </w:rPr>
              <w:t>Another SYNNOCK/SINNOCK hunt</w:t>
            </w:r>
          </w:p>
        </w:tc>
        <w:tc>
          <w:tcPr>
            <w:tcW w:w="1170" w:type="dxa"/>
            <w:tcMar>
              <w:top w:w="14" w:type="dxa"/>
              <w:left w:w="58" w:type="dxa"/>
              <w:bottom w:w="14" w:type="dxa"/>
              <w:right w:w="58" w:type="dxa"/>
            </w:tcMar>
            <w:vAlign w:val="center"/>
          </w:tcPr>
          <w:p w14:paraId="14F7A02F" w14:textId="77777777" w:rsidR="00413039" w:rsidRPr="00446A6B" w:rsidRDefault="00413039" w:rsidP="00413039">
            <w:pPr>
              <w:rPr>
                <w:sz w:val="16"/>
                <w:szCs w:val="16"/>
              </w:rPr>
            </w:pPr>
            <w:r>
              <w:rPr>
                <w:sz w:val="16"/>
                <w:szCs w:val="16"/>
              </w:rPr>
              <w:t>21</w:t>
            </w:r>
            <w:r w:rsidRPr="00446A6B">
              <w:rPr>
                <w:sz w:val="16"/>
                <w:szCs w:val="16"/>
              </w:rPr>
              <w:t xml:space="preserve"> </w:t>
            </w:r>
            <w:r>
              <w:rPr>
                <w:sz w:val="16"/>
                <w:szCs w:val="16"/>
              </w:rPr>
              <w:t>Sep</w:t>
            </w:r>
            <w:r w:rsidRPr="00446A6B">
              <w:rPr>
                <w:sz w:val="16"/>
                <w:szCs w:val="16"/>
              </w:rPr>
              <w:t xml:space="preserve"> 2005</w:t>
            </w:r>
          </w:p>
        </w:tc>
        <w:tc>
          <w:tcPr>
            <w:tcW w:w="1890" w:type="dxa"/>
            <w:vAlign w:val="center"/>
          </w:tcPr>
          <w:p w14:paraId="7AC8ED62" w14:textId="77777777" w:rsidR="00413039" w:rsidRPr="00DB0DBB" w:rsidRDefault="00413039" w:rsidP="00413039">
            <w:pPr>
              <w:rPr>
                <w:sz w:val="16"/>
                <w:szCs w:val="16"/>
              </w:rPr>
            </w:pPr>
            <w:r w:rsidRPr="00F9771A">
              <w:rPr>
                <w:sz w:val="16"/>
                <w:szCs w:val="16"/>
              </w:rPr>
              <w:t>Kaye (Eds)</w:t>
            </w:r>
          </w:p>
        </w:tc>
        <w:tc>
          <w:tcPr>
            <w:tcW w:w="489" w:type="dxa"/>
          </w:tcPr>
          <w:p w14:paraId="318374DC" w14:textId="77777777" w:rsidR="00413039" w:rsidRPr="00F9771A" w:rsidRDefault="00413039" w:rsidP="00413039">
            <w:pPr>
              <w:rPr>
                <w:sz w:val="16"/>
                <w:szCs w:val="16"/>
              </w:rPr>
            </w:pPr>
          </w:p>
        </w:tc>
      </w:tr>
      <w:tr w:rsidR="00413039" w:rsidRPr="00446A6B" w14:paraId="0B90F29A" w14:textId="40E2D85A" w:rsidTr="00413039">
        <w:trPr>
          <w:jc w:val="center"/>
        </w:trPr>
        <w:tc>
          <w:tcPr>
            <w:tcW w:w="4271" w:type="dxa"/>
            <w:tcBorders>
              <w:left w:val="single" w:sz="8" w:space="0" w:color="auto"/>
            </w:tcBorders>
            <w:vAlign w:val="center"/>
          </w:tcPr>
          <w:p w14:paraId="4134C481" w14:textId="77777777" w:rsidR="00413039" w:rsidRPr="00684C2E" w:rsidRDefault="00413039" w:rsidP="00413039">
            <w:pPr>
              <w:ind w:left="131"/>
              <w:rPr>
                <w:sz w:val="14"/>
                <w:szCs w:val="14"/>
              </w:rPr>
            </w:pPr>
            <w:r w:rsidRPr="00684C2E">
              <w:rPr>
                <w:sz w:val="16"/>
                <w:szCs w:val="16"/>
              </w:rPr>
              <w:t>Another SYNNOCK/SINNOCK hunt</w:t>
            </w:r>
          </w:p>
        </w:tc>
        <w:tc>
          <w:tcPr>
            <w:tcW w:w="1170" w:type="dxa"/>
            <w:tcMar>
              <w:top w:w="14" w:type="dxa"/>
              <w:left w:w="58" w:type="dxa"/>
              <w:bottom w:w="14" w:type="dxa"/>
              <w:right w:w="58" w:type="dxa"/>
            </w:tcMar>
            <w:vAlign w:val="center"/>
          </w:tcPr>
          <w:p w14:paraId="20634DE0" w14:textId="77777777" w:rsidR="00413039" w:rsidRPr="00446A6B" w:rsidRDefault="00413039" w:rsidP="00413039">
            <w:pPr>
              <w:rPr>
                <w:sz w:val="16"/>
                <w:szCs w:val="16"/>
              </w:rPr>
            </w:pPr>
            <w:r>
              <w:rPr>
                <w:sz w:val="16"/>
                <w:szCs w:val="16"/>
              </w:rPr>
              <w:t>27 Sep</w:t>
            </w:r>
            <w:r w:rsidRPr="00446A6B">
              <w:rPr>
                <w:sz w:val="16"/>
                <w:szCs w:val="16"/>
              </w:rPr>
              <w:t xml:space="preserve"> 2005</w:t>
            </w:r>
          </w:p>
        </w:tc>
        <w:tc>
          <w:tcPr>
            <w:tcW w:w="1890" w:type="dxa"/>
            <w:vAlign w:val="center"/>
          </w:tcPr>
          <w:p w14:paraId="1CAF4904" w14:textId="77777777" w:rsidR="00413039" w:rsidRPr="00DB0DBB" w:rsidRDefault="00413039" w:rsidP="00413039">
            <w:pPr>
              <w:rPr>
                <w:sz w:val="16"/>
                <w:szCs w:val="16"/>
              </w:rPr>
            </w:pPr>
            <w:r w:rsidRPr="00F9771A">
              <w:rPr>
                <w:sz w:val="16"/>
                <w:szCs w:val="16"/>
              </w:rPr>
              <w:t>Kaye (Eds)</w:t>
            </w:r>
          </w:p>
        </w:tc>
        <w:tc>
          <w:tcPr>
            <w:tcW w:w="489" w:type="dxa"/>
          </w:tcPr>
          <w:p w14:paraId="403EF08E" w14:textId="77777777" w:rsidR="00413039" w:rsidRPr="00F9771A" w:rsidRDefault="00413039" w:rsidP="00413039">
            <w:pPr>
              <w:rPr>
                <w:sz w:val="16"/>
                <w:szCs w:val="16"/>
              </w:rPr>
            </w:pPr>
          </w:p>
        </w:tc>
      </w:tr>
      <w:tr w:rsidR="00413039" w:rsidRPr="00446A6B" w14:paraId="5887098C" w14:textId="6F43D85D" w:rsidTr="00413039">
        <w:trPr>
          <w:jc w:val="center"/>
        </w:trPr>
        <w:tc>
          <w:tcPr>
            <w:tcW w:w="4271" w:type="dxa"/>
            <w:tcBorders>
              <w:left w:val="single" w:sz="8" w:space="0" w:color="auto"/>
            </w:tcBorders>
          </w:tcPr>
          <w:p w14:paraId="6C046F11" w14:textId="77777777" w:rsidR="00413039" w:rsidRPr="00684C2E" w:rsidRDefault="00413039" w:rsidP="00413039">
            <w:pPr>
              <w:ind w:left="131"/>
            </w:pPr>
            <w:r w:rsidRPr="00684C2E">
              <w:rPr>
                <w:sz w:val="16"/>
                <w:szCs w:val="16"/>
              </w:rPr>
              <w:t>Another SYNNOCK/SINNOCK hunt</w:t>
            </w:r>
          </w:p>
        </w:tc>
        <w:tc>
          <w:tcPr>
            <w:tcW w:w="1170" w:type="dxa"/>
            <w:tcMar>
              <w:top w:w="14" w:type="dxa"/>
              <w:left w:w="58" w:type="dxa"/>
              <w:bottom w:w="14" w:type="dxa"/>
              <w:right w:w="58" w:type="dxa"/>
            </w:tcMar>
            <w:vAlign w:val="center"/>
          </w:tcPr>
          <w:p w14:paraId="0125DDA9" w14:textId="77777777" w:rsidR="00413039" w:rsidRPr="00446A6B" w:rsidRDefault="00413039" w:rsidP="00413039">
            <w:pPr>
              <w:rPr>
                <w:sz w:val="16"/>
                <w:szCs w:val="16"/>
              </w:rPr>
            </w:pPr>
            <w:r>
              <w:rPr>
                <w:sz w:val="16"/>
                <w:szCs w:val="16"/>
              </w:rPr>
              <w:t>30 Sep</w:t>
            </w:r>
            <w:r w:rsidRPr="00446A6B">
              <w:rPr>
                <w:sz w:val="16"/>
                <w:szCs w:val="16"/>
              </w:rPr>
              <w:t xml:space="preserve"> 2005</w:t>
            </w:r>
          </w:p>
        </w:tc>
        <w:tc>
          <w:tcPr>
            <w:tcW w:w="1890" w:type="dxa"/>
            <w:vAlign w:val="center"/>
          </w:tcPr>
          <w:p w14:paraId="24B540E3" w14:textId="77777777" w:rsidR="00413039" w:rsidRPr="00DB0DBB" w:rsidRDefault="00413039" w:rsidP="00413039">
            <w:pPr>
              <w:rPr>
                <w:sz w:val="16"/>
                <w:szCs w:val="16"/>
              </w:rPr>
            </w:pPr>
            <w:r w:rsidRPr="00F9771A">
              <w:rPr>
                <w:sz w:val="16"/>
                <w:szCs w:val="16"/>
              </w:rPr>
              <w:t>Kaye (Eds)</w:t>
            </w:r>
          </w:p>
        </w:tc>
        <w:tc>
          <w:tcPr>
            <w:tcW w:w="489" w:type="dxa"/>
          </w:tcPr>
          <w:p w14:paraId="01092881" w14:textId="77777777" w:rsidR="00413039" w:rsidRPr="00F9771A" w:rsidRDefault="00413039" w:rsidP="00413039">
            <w:pPr>
              <w:rPr>
                <w:sz w:val="16"/>
                <w:szCs w:val="16"/>
              </w:rPr>
            </w:pPr>
          </w:p>
        </w:tc>
      </w:tr>
      <w:tr w:rsidR="00413039" w:rsidRPr="00446A6B" w14:paraId="582C113E" w14:textId="0ABFAE4A" w:rsidTr="00413039">
        <w:trPr>
          <w:jc w:val="center"/>
        </w:trPr>
        <w:tc>
          <w:tcPr>
            <w:tcW w:w="4271" w:type="dxa"/>
            <w:tcBorders>
              <w:left w:val="single" w:sz="8" w:space="0" w:color="auto"/>
            </w:tcBorders>
          </w:tcPr>
          <w:p w14:paraId="6B059696" w14:textId="77777777" w:rsidR="00413039" w:rsidRPr="00684C2E" w:rsidRDefault="00413039" w:rsidP="00413039">
            <w:pPr>
              <w:ind w:left="131"/>
            </w:pPr>
            <w:r w:rsidRPr="00684C2E">
              <w:rPr>
                <w:sz w:val="16"/>
                <w:szCs w:val="16"/>
              </w:rPr>
              <w:t>Another SYNNOCK/SINNOCK hunt</w:t>
            </w:r>
          </w:p>
        </w:tc>
        <w:tc>
          <w:tcPr>
            <w:tcW w:w="1170" w:type="dxa"/>
            <w:tcMar>
              <w:top w:w="14" w:type="dxa"/>
              <w:left w:w="58" w:type="dxa"/>
              <w:bottom w:w="14" w:type="dxa"/>
              <w:right w:w="58" w:type="dxa"/>
            </w:tcMar>
            <w:vAlign w:val="center"/>
          </w:tcPr>
          <w:p w14:paraId="506EE91C" w14:textId="77777777" w:rsidR="00413039" w:rsidRPr="00446A6B" w:rsidRDefault="00413039" w:rsidP="00413039">
            <w:pPr>
              <w:rPr>
                <w:sz w:val="16"/>
                <w:szCs w:val="16"/>
              </w:rPr>
            </w:pPr>
            <w:r>
              <w:rPr>
                <w:sz w:val="16"/>
                <w:szCs w:val="16"/>
              </w:rPr>
              <w:t>13 Oct</w:t>
            </w:r>
            <w:r w:rsidRPr="00446A6B">
              <w:rPr>
                <w:sz w:val="16"/>
                <w:szCs w:val="16"/>
              </w:rPr>
              <w:t xml:space="preserve"> 2005</w:t>
            </w:r>
          </w:p>
        </w:tc>
        <w:tc>
          <w:tcPr>
            <w:tcW w:w="1890" w:type="dxa"/>
            <w:vAlign w:val="center"/>
          </w:tcPr>
          <w:p w14:paraId="49F1B14F" w14:textId="77777777" w:rsidR="00413039" w:rsidRPr="00DB0DBB" w:rsidRDefault="00413039" w:rsidP="00413039">
            <w:pPr>
              <w:rPr>
                <w:sz w:val="16"/>
                <w:szCs w:val="16"/>
              </w:rPr>
            </w:pPr>
            <w:r w:rsidRPr="00F9771A">
              <w:rPr>
                <w:sz w:val="16"/>
                <w:szCs w:val="16"/>
              </w:rPr>
              <w:t>Kaye (Eds)</w:t>
            </w:r>
          </w:p>
        </w:tc>
        <w:tc>
          <w:tcPr>
            <w:tcW w:w="489" w:type="dxa"/>
          </w:tcPr>
          <w:p w14:paraId="22DE7D2F" w14:textId="77777777" w:rsidR="00413039" w:rsidRPr="00F9771A" w:rsidRDefault="00413039" w:rsidP="00413039">
            <w:pPr>
              <w:rPr>
                <w:sz w:val="16"/>
                <w:szCs w:val="16"/>
              </w:rPr>
            </w:pPr>
          </w:p>
        </w:tc>
      </w:tr>
      <w:tr w:rsidR="00413039" w:rsidRPr="00446A6B" w14:paraId="0B21C229" w14:textId="407FBD4B" w:rsidTr="00413039">
        <w:trPr>
          <w:jc w:val="center"/>
        </w:trPr>
        <w:tc>
          <w:tcPr>
            <w:tcW w:w="4271" w:type="dxa"/>
            <w:tcBorders>
              <w:left w:val="single" w:sz="8" w:space="0" w:color="auto"/>
            </w:tcBorders>
            <w:vAlign w:val="center"/>
          </w:tcPr>
          <w:p w14:paraId="30DA4979" w14:textId="77777777" w:rsidR="00413039" w:rsidRPr="00684C2E" w:rsidRDefault="00413039" w:rsidP="00413039">
            <w:pPr>
              <w:ind w:left="131"/>
              <w:rPr>
                <w:sz w:val="14"/>
                <w:szCs w:val="14"/>
              </w:rPr>
            </w:pPr>
            <w:r w:rsidRPr="00684C2E">
              <w:rPr>
                <w:sz w:val="16"/>
                <w:szCs w:val="16"/>
              </w:rPr>
              <w:t>Another SYNNOCK/SINNOCK hunt</w:t>
            </w:r>
          </w:p>
        </w:tc>
        <w:tc>
          <w:tcPr>
            <w:tcW w:w="1170" w:type="dxa"/>
            <w:tcMar>
              <w:top w:w="14" w:type="dxa"/>
              <w:left w:w="58" w:type="dxa"/>
              <w:bottom w:w="14" w:type="dxa"/>
              <w:right w:w="58" w:type="dxa"/>
            </w:tcMar>
            <w:vAlign w:val="center"/>
          </w:tcPr>
          <w:p w14:paraId="414164A0" w14:textId="77777777" w:rsidR="00413039" w:rsidRPr="00446A6B" w:rsidRDefault="00413039" w:rsidP="00413039">
            <w:pPr>
              <w:rPr>
                <w:sz w:val="16"/>
                <w:szCs w:val="16"/>
              </w:rPr>
            </w:pPr>
            <w:r>
              <w:rPr>
                <w:sz w:val="16"/>
                <w:szCs w:val="16"/>
              </w:rPr>
              <w:t>14 Oct</w:t>
            </w:r>
            <w:r w:rsidRPr="00446A6B">
              <w:rPr>
                <w:sz w:val="16"/>
                <w:szCs w:val="16"/>
              </w:rPr>
              <w:t xml:space="preserve"> 2005</w:t>
            </w:r>
          </w:p>
        </w:tc>
        <w:tc>
          <w:tcPr>
            <w:tcW w:w="1890" w:type="dxa"/>
            <w:vAlign w:val="center"/>
          </w:tcPr>
          <w:p w14:paraId="04BE1469" w14:textId="77777777" w:rsidR="00413039" w:rsidRPr="00DB0DBB" w:rsidRDefault="00413039" w:rsidP="00413039">
            <w:pPr>
              <w:rPr>
                <w:sz w:val="16"/>
                <w:szCs w:val="16"/>
              </w:rPr>
            </w:pPr>
            <w:r w:rsidRPr="00F9771A">
              <w:rPr>
                <w:sz w:val="16"/>
                <w:szCs w:val="16"/>
              </w:rPr>
              <w:t>Kaye (Eds)</w:t>
            </w:r>
          </w:p>
        </w:tc>
        <w:tc>
          <w:tcPr>
            <w:tcW w:w="489" w:type="dxa"/>
          </w:tcPr>
          <w:p w14:paraId="48CDF79D" w14:textId="77777777" w:rsidR="00413039" w:rsidRPr="00F9771A" w:rsidRDefault="00413039" w:rsidP="00413039">
            <w:pPr>
              <w:rPr>
                <w:sz w:val="16"/>
                <w:szCs w:val="16"/>
              </w:rPr>
            </w:pPr>
          </w:p>
        </w:tc>
      </w:tr>
      <w:tr w:rsidR="00413039" w:rsidRPr="00446A6B" w14:paraId="3E08B70E" w14:textId="7B00A9D1" w:rsidTr="00413039">
        <w:trPr>
          <w:jc w:val="center"/>
        </w:trPr>
        <w:tc>
          <w:tcPr>
            <w:tcW w:w="4271" w:type="dxa"/>
            <w:tcBorders>
              <w:left w:val="single" w:sz="8" w:space="0" w:color="auto"/>
            </w:tcBorders>
          </w:tcPr>
          <w:p w14:paraId="24E43681" w14:textId="77777777" w:rsidR="00413039" w:rsidRPr="00684C2E" w:rsidRDefault="00413039" w:rsidP="00413039">
            <w:pPr>
              <w:ind w:left="131"/>
            </w:pPr>
            <w:r w:rsidRPr="00684C2E">
              <w:rPr>
                <w:sz w:val="16"/>
                <w:szCs w:val="16"/>
              </w:rPr>
              <w:t>Another SYNNOCK/SINNOCK hunt</w:t>
            </w:r>
          </w:p>
        </w:tc>
        <w:tc>
          <w:tcPr>
            <w:tcW w:w="1170" w:type="dxa"/>
            <w:tcMar>
              <w:top w:w="14" w:type="dxa"/>
              <w:left w:w="58" w:type="dxa"/>
              <w:bottom w:w="14" w:type="dxa"/>
              <w:right w:w="58" w:type="dxa"/>
            </w:tcMar>
            <w:vAlign w:val="center"/>
          </w:tcPr>
          <w:p w14:paraId="620BBD0A" w14:textId="77777777" w:rsidR="00413039" w:rsidRPr="00446A6B" w:rsidRDefault="00413039" w:rsidP="00413039">
            <w:pPr>
              <w:rPr>
                <w:sz w:val="16"/>
                <w:szCs w:val="16"/>
              </w:rPr>
            </w:pPr>
            <w:r>
              <w:rPr>
                <w:sz w:val="16"/>
                <w:szCs w:val="16"/>
              </w:rPr>
              <w:t>20</w:t>
            </w:r>
            <w:r w:rsidRPr="00446A6B">
              <w:rPr>
                <w:sz w:val="16"/>
                <w:szCs w:val="16"/>
              </w:rPr>
              <w:t xml:space="preserve"> </w:t>
            </w:r>
            <w:r>
              <w:rPr>
                <w:sz w:val="16"/>
                <w:szCs w:val="16"/>
              </w:rPr>
              <w:t>Sep</w:t>
            </w:r>
            <w:r w:rsidRPr="00446A6B">
              <w:rPr>
                <w:sz w:val="16"/>
                <w:szCs w:val="16"/>
              </w:rPr>
              <w:t xml:space="preserve"> 2005</w:t>
            </w:r>
          </w:p>
        </w:tc>
        <w:tc>
          <w:tcPr>
            <w:tcW w:w="1890" w:type="dxa"/>
            <w:vAlign w:val="center"/>
          </w:tcPr>
          <w:p w14:paraId="77602217" w14:textId="77777777" w:rsidR="00413039" w:rsidRPr="00DB0DBB" w:rsidRDefault="00413039" w:rsidP="00413039">
            <w:pPr>
              <w:rPr>
                <w:sz w:val="16"/>
                <w:szCs w:val="16"/>
              </w:rPr>
            </w:pPr>
            <w:r w:rsidRPr="00F9771A">
              <w:rPr>
                <w:sz w:val="16"/>
                <w:szCs w:val="16"/>
              </w:rPr>
              <w:t>Mark Milton</w:t>
            </w:r>
          </w:p>
        </w:tc>
        <w:tc>
          <w:tcPr>
            <w:tcW w:w="489" w:type="dxa"/>
          </w:tcPr>
          <w:p w14:paraId="60D0E55F" w14:textId="77777777" w:rsidR="00413039" w:rsidRPr="00F9771A" w:rsidRDefault="00413039" w:rsidP="00413039">
            <w:pPr>
              <w:rPr>
                <w:sz w:val="16"/>
                <w:szCs w:val="16"/>
              </w:rPr>
            </w:pPr>
          </w:p>
        </w:tc>
      </w:tr>
      <w:tr w:rsidR="00413039" w:rsidRPr="00446A6B" w14:paraId="4BD42B06" w14:textId="361FB90C" w:rsidTr="00413039">
        <w:trPr>
          <w:jc w:val="center"/>
        </w:trPr>
        <w:tc>
          <w:tcPr>
            <w:tcW w:w="4271" w:type="dxa"/>
            <w:tcBorders>
              <w:left w:val="single" w:sz="8" w:space="0" w:color="auto"/>
            </w:tcBorders>
          </w:tcPr>
          <w:p w14:paraId="52830588" w14:textId="77777777" w:rsidR="00413039" w:rsidRPr="00684C2E" w:rsidRDefault="00413039" w:rsidP="00413039">
            <w:pPr>
              <w:ind w:left="131"/>
            </w:pPr>
            <w:r w:rsidRPr="00684C2E">
              <w:rPr>
                <w:sz w:val="16"/>
                <w:szCs w:val="16"/>
              </w:rPr>
              <w:t>Another SYNNOCK/SINNOCK hunt</w:t>
            </w:r>
          </w:p>
        </w:tc>
        <w:tc>
          <w:tcPr>
            <w:tcW w:w="1170" w:type="dxa"/>
            <w:tcMar>
              <w:top w:w="14" w:type="dxa"/>
              <w:left w:w="58" w:type="dxa"/>
              <w:bottom w:w="14" w:type="dxa"/>
              <w:right w:w="58" w:type="dxa"/>
            </w:tcMar>
            <w:vAlign w:val="center"/>
          </w:tcPr>
          <w:p w14:paraId="0778085A" w14:textId="77777777" w:rsidR="00413039" w:rsidRPr="00446A6B" w:rsidRDefault="00413039" w:rsidP="00413039">
            <w:pPr>
              <w:rPr>
                <w:sz w:val="16"/>
                <w:szCs w:val="16"/>
              </w:rPr>
            </w:pPr>
            <w:r>
              <w:rPr>
                <w:sz w:val="16"/>
                <w:szCs w:val="16"/>
              </w:rPr>
              <w:t>26</w:t>
            </w:r>
            <w:r w:rsidRPr="00446A6B">
              <w:rPr>
                <w:sz w:val="16"/>
                <w:szCs w:val="16"/>
              </w:rPr>
              <w:t xml:space="preserve"> </w:t>
            </w:r>
            <w:r>
              <w:rPr>
                <w:sz w:val="16"/>
                <w:szCs w:val="16"/>
              </w:rPr>
              <w:t>Sep</w:t>
            </w:r>
            <w:r w:rsidRPr="00446A6B">
              <w:rPr>
                <w:sz w:val="16"/>
                <w:szCs w:val="16"/>
              </w:rPr>
              <w:t xml:space="preserve"> 2005</w:t>
            </w:r>
          </w:p>
        </w:tc>
        <w:tc>
          <w:tcPr>
            <w:tcW w:w="1890" w:type="dxa"/>
            <w:vAlign w:val="center"/>
          </w:tcPr>
          <w:p w14:paraId="22E52549" w14:textId="77777777" w:rsidR="00413039" w:rsidRPr="00DB0DBB" w:rsidRDefault="00413039" w:rsidP="00413039">
            <w:pPr>
              <w:rPr>
                <w:sz w:val="16"/>
                <w:szCs w:val="16"/>
              </w:rPr>
            </w:pPr>
            <w:r w:rsidRPr="00F9771A">
              <w:rPr>
                <w:sz w:val="16"/>
                <w:szCs w:val="16"/>
              </w:rPr>
              <w:t>Mark Milton</w:t>
            </w:r>
          </w:p>
        </w:tc>
        <w:tc>
          <w:tcPr>
            <w:tcW w:w="489" w:type="dxa"/>
          </w:tcPr>
          <w:p w14:paraId="13F07AD9" w14:textId="77777777" w:rsidR="00413039" w:rsidRPr="00F9771A" w:rsidRDefault="00413039" w:rsidP="00413039">
            <w:pPr>
              <w:rPr>
                <w:sz w:val="16"/>
                <w:szCs w:val="16"/>
              </w:rPr>
            </w:pPr>
          </w:p>
        </w:tc>
      </w:tr>
      <w:tr w:rsidR="00413039" w:rsidRPr="00446A6B" w14:paraId="79E17F92" w14:textId="0A54CA10" w:rsidTr="00413039">
        <w:trPr>
          <w:jc w:val="center"/>
        </w:trPr>
        <w:tc>
          <w:tcPr>
            <w:tcW w:w="4271" w:type="dxa"/>
            <w:tcBorders>
              <w:left w:val="single" w:sz="8" w:space="0" w:color="auto"/>
              <w:bottom w:val="nil"/>
            </w:tcBorders>
          </w:tcPr>
          <w:p w14:paraId="3CF7E7F2" w14:textId="77777777" w:rsidR="00413039" w:rsidRPr="00684C2E" w:rsidRDefault="00413039" w:rsidP="00413039">
            <w:pPr>
              <w:ind w:left="131"/>
            </w:pPr>
            <w:r w:rsidRPr="00684C2E">
              <w:rPr>
                <w:sz w:val="16"/>
                <w:szCs w:val="16"/>
              </w:rPr>
              <w:t>Another SYNNOCK/SINNOCK hunt</w:t>
            </w:r>
          </w:p>
        </w:tc>
        <w:tc>
          <w:tcPr>
            <w:tcW w:w="1170" w:type="dxa"/>
            <w:tcBorders>
              <w:bottom w:val="nil"/>
            </w:tcBorders>
            <w:tcMar>
              <w:top w:w="14" w:type="dxa"/>
              <w:left w:w="58" w:type="dxa"/>
              <w:bottom w:w="14" w:type="dxa"/>
              <w:right w:w="58" w:type="dxa"/>
            </w:tcMar>
            <w:vAlign w:val="center"/>
          </w:tcPr>
          <w:p w14:paraId="0D89F833" w14:textId="77777777" w:rsidR="00413039" w:rsidRPr="00446A6B" w:rsidRDefault="00413039" w:rsidP="00413039">
            <w:pPr>
              <w:rPr>
                <w:sz w:val="16"/>
                <w:szCs w:val="16"/>
              </w:rPr>
            </w:pPr>
            <w:r>
              <w:rPr>
                <w:sz w:val="16"/>
                <w:szCs w:val="16"/>
              </w:rPr>
              <w:t>01 Oct</w:t>
            </w:r>
            <w:r w:rsidRPr="00446A6B">
              <w:rPr>
                <w:sz w:val="16"/>
                <w:szCs w:val="16"/>
              </w:rPr>
              <w:t xml:space="preserve"> 2005</w:t>
            </w:r>
          </w:p>
        </w:tc>
        <w:tc>
          <w:tcPr>
            <w:tcW w:w="1890" w:type="dxa"/>
            <w:tcBorders>
              <w:bottom w:val="nil"/>
            </w:tcBorders>
            <w:vAlign w:val="center"/>
          </w:tcPr>
          <w:p w14:paraId="0103625F" w14:textId="77777777" w:rsidR="00413039" w:rsidRPr="00DB0DBB" w:rsidRDefault="00413039" w:rsidP="00413039">
            <w:pPr>
              <w:rPr>
                <w:sz w:val="16"/>
                <w:szCs w:val="16"/>
              </w:rPr>
            </w:pPr>
            <w:r w:rsidRPr="00F9771A">
              <w:rPr>
                <w:sz w:val="16"/>
                <w:szCs w:val="16"/>
              </w:rPr>
              <w:t>Mark Milton</w:t>
            </w:r>
          </w:p>
        </w:tc>
        <w:tc>
          <w:tcPr>
            <w:tcW w:w="489" w:type="dxa"/>
            <w:tcBorders>
              <w:bottom w:val="nil"/>
            </w:tcBorders>
          </w:tcPr>
          <w:p w14:paraId="6C60E035" w14:textId="77777777" w:rsidR="00413039" w:rsidRPr="00F9771A" w:rsidRDefault="00413039" w:rsidP="00413039">
            <w:pPr>
              <w:rPr>
                <w:sz w:val="16"/>
                <w:szCs w:val="16"/>
              </w:rPr>
            </w:pPr>
          </w:p>
        </w:tc>
      </w:tr>
      <w:tr w:rsidR="00413039" w:rsidRPr="00446A6B" w14:paraId="0B22BBAA" w14:textId="16B9F1AE" w:rsidTr="00413039">
        <w:trPr>
          <w:jc w:val="center"/>
        </w:trPr>
        <w:tc>
          <w:tcPr>
            <w:tcW w:w="4271" w:type="dxa"/>
            <w:tcBorders>
              <w:left w:val="single" w:sz="8" w:space="0" w:color="auto"/>
              <w:bottom w:val="single" w:sz="4" w:space="0" w:color="auto"/>
            </w:tcBorders>
          </w:tcPr>
          <w:p w14:paraId="0F513A55" w14:textId="77777777" w:rsidR="00413039" w:rsidRPr="00684C2E" w:rsidRDefault="00413039" w:rsidP="00413039">
            <w:pPr>
              <w:ind w:left="131"/>
            </w:pPr>
            <w:r w:rsidRPr="00684C2E">
              <w:rPr>
                <w:sz w:val="16"/>
                <w:szCs w:val="16"/>
              </w:rPr>
              <w:t>Another SYNNOCK/SINNOCK hunt</w:t>
            </w:r>
          </w:p>
        </w:tc>
        <w:tc>
          <w:tcPr>
            <w:tcW w:w="1170" w:type="dxa"/>
            <w:tcBorders>
              <w:bottom w:val="single" w:sz="4" w:space="0" w:color="auto"/>
            </w:tcBorders>
            <w:tcMar>
              <w:top w:w="14" w:type="dxa"/>
              <w:left w:w="58" w:type="dxa"/>
              <w:bottom w:w="14" w:type="dxa"/>
              <w:right w:w="58" w:type="dxa"/>
            </w:tcMar>
            <w:vAlign w:val="center"/>
          </w:tcPr>
          <w:p w14:paraId="3A379550" w14:textId="77777777" w:rsidR="00413039" w:rsidRPr="00446A6B" w:rsidRDefault="00413039" w:rsidP="00413039">
            <w:pPr>
              <w:rPr>
                <w:sz w:val="16"/>
                <w:szCs w:val="16"/>
              </w:rPr>
            </w:pPr>
            <w:r>
              <w:rPr>
                <w:sz w:val="16"/>
                <w:szCs w:val="16"/>
              </w:rPr>
              <w:t xml:space="preserve">14 Oct </w:t>
            </w:r>
            <w:r w:rsidRPr="00446A6B">
              <w:rPr>
                <w:sz w:val="16"/>
                <w:szCs w:val="16"/>
              </w:rPr>
              <w:t>2005</w:t>
            </w:r>
          </w:p>
        </w:tc>
        <w:tc>
          <w:tcPr>
            <w:tcW w:w="1890" w:type="dxa"/>
            <w:tcBorders>
              <w:bottom w:val="single" w:sz="4" w:space="0" w:color="auto"/>
            </w:tcBorders>
            <w:vAlign w:val="center"/>
          </w:tcPr>
          <w:p w14:paraId="0167EE04" w14:textId="77777777" w:rsidR="00413039" w:rsidRPr="00DB0DBB" w:rsidRDefault="00413039" w:rsidP="00413039">
            <w:pPr>
              <w:rPr>
                <w:sz w:val="16"/>
                <w:szCs w:val="16"/>
              </w:rPr>
            </w:pPr>
            <w:r w:rsidRPr="00F9771A">
              <w:rPr>
                <w:sz w:val="16"/>
                <w:szCs w:val="16"/>
              </w:rPr>
              <w:t>Mark Milton</w:t>
            </w:r>
          </w:p>
        </w:tc>
        <w:tc>
          <w:tcPr>
            <w:tcW w:w="489" w:type="dxa"/>
            <w:tcBorders>
              <w:bottom w:val="single" w:sz="4" w:space="0" w:color="auto"/>
            </w:tcBorders>
          </w:tcPr>
          <w:p w14:paraId="4AC1C952" w14:textId="77777777" w:rsidR="00413039" w:rsidRPr="00F9771A" w:rsidRDefault="00413039" w:rsidP="00413039">
            <w:pPr>
              <w:rPr>
                <w:sz w:val="16"/>
                <w:szCs w:val="16"/>
              </w:rPr>
            </w:pPr>
          </w:p>
        </w:tc>
      </w:tr>
      <w:tr w:rsidR="00413039" w:rsidRPr="00446A6B" w14:paraId="33D4BB99" w14:textId="2B802B17" w:rsidTr="00413039">
        <w:trPr>
          <w:jc w:val="center"/>
        </w:trPr>
        <w:tc>
          <w:tcPr>
            <w:tcW w:w="4271" w:type="dxa"/>
            <w:tcBorders>
              <w:top w:val="single" w:sz="4" w:space="0" w:color="auto"/>
              <w:left w:val="single" w:sz="8" w:space="0" w:color="auto"/>
            </w:tcBorders>
            <w:vAlign w:val="center"/>
          </w:tcPr>
          <w:p w14:paraId="0AED3BDA" w14:textId="77777777" w:rsidR="00413039" w:rsidRPr="00684C2E" w:rsidRDefault="00413039" w:rsidP="00413039">
            <w:pPr>
              <w:ind w:left="131"/>
              <w:rPr>
                <w:sz w:val="14"/>
                <w:szCs w:val="14"/>
              </w:rPr>
            </w:pPr>
            <w:r w:rsidRPr="00684C2E">
              <w:rPr>
                <w:bCs/>
                <w:sz w:val="16"/>
                <w:szCs w:val="16"/>
              </w:rPr>
              <w:t>Baptism of James Sinnock, Hailsham 1835</w:t>
            </w:r>
          </w:p>
        </w:tc>
        <w:tc>
          <w:tcPr>
            <w:tcW w:w="1170" w:type="dxa"/>
            <w:tcBorders>
              <w:top w:val="single" w:sz="4" w:space="0" w:color="auto"/>
            </w:tcBorders>
            <w:tcMar>
              <w:top w:w="14" w:type="dxa"/>
              <w:left w:w="58" w:type="dxa"/>
              <w:bottom w:w="14" w:type="dxa"/>
              <w:right w:w="58" w:type="dxa"/>
            </w:tcMar>
            <w:vAlign w:val="center"/>
          </w:tcPr>
          <w:p w14:paraId="4A1DD2B1" w14:textId="77777777" w:rsidR="00413039" w:rsidRPr="00446A6B" w:rsidRDefault="00413039" w:rsidP="00413039">
            <w:pPr>
              <w:rPr>
                <w:sz w:val="16"/>
                <w:szCs w:val="16"/>
              </w:rPr>
            </w:pPr>
            <w:r w:rsidRPr="00446A6B">
              <w:rPr>
                <w:sz w:val="16"/>
                <w:szCs w:val="16"/>
              </w:rPr>
              <w:t>14 Apr 2006</w:t>
            </w:r>
          </w:p>
        </w:tc>
        <w:tc>
          <w:tcPr>
            <w:tcW w:w="1890" w:type="dxa"/>
            <w:tcBorders>
              <w:top w:val="single" w:sz="4" w:space="0" w:color="auto"/>
            </w:tcBorders>
            <w:vAlign w:val="center"/>
          </w:tcPr>
          <w:p w14:paraId="7528A87D" w14:textId="77777777" w:rsidR="00413039" w:rsidRPr="00DB0DBB" w:rsidRDefault="00413039" w:rsidP="00413039">
            <w:pPr>
              <w:rPr>
                <w:sz w:val="16"/>
                <w:szCs w:val="16"/>
              </w:rPr>
            </w:pPr>
            <w:r w:rsidRPr="00F9771A">
              <w:rPr>
                <w:sz w:val="16"/>
                <w:szCs w:val="16"/>
              </w:rPr>
              <w:t>Cathy (cath151)</w:t>
            </w:r>
          </w:p>
        </w:tc>
        <w:tc>
          <w:tcPr>
            <w:tcW w:w="489" w:type="dxa"/>
            <w:tcBorders>
              <w:top w:val="single" w:sz="4" w:space="0" w:color="auto"/>
            </w:tcBorders>
          </w:tcPr>
          <w:p w14:paraId="6860A188" w14:textId="1988E29C" w:rsidR="00413039" w:rsidRPr="00F9771A" w:rsidRDefault="00413039" w:rsidP="00413039">
            <w:pPr>
              <w:rPr>
                <w:sz w:val="16"/>
                <w:szCs w:val="16"/>
              </w:rPr>
            </w:pPr>
            <w:r>
              <w:rPr>
                <w:bCs/>
                <w:sz w:val="16"/>
                <w:szCs w:val="16"/>
              </w:rPr>
              <w:t>2</w:t>
            </w:r>
          </w:p>
        </w:tc>
      </w:tr>
      <w:tr w:rsidR="00413039" w:rsidRPr="00446A6B" w14:paraId="2B667EA6" w14:textId="32F16527" w:rsidTr="00413039">
        <w:trPr>
          <w:jc w:val="center"/>
        </w:trPr>
        <w:tc>
          <w:tcPr>
            <w:tcW w:w="4271" w:type="dxa"/>
            <w:tcBorders>
              <w:left w:val="single" w:sz="8" w:space="0" w:color="auto"/>
            </w:tcBorders>
          </w:tcPr>
          <w:p w14:paraId="0801C9D9" w14:textId="77777777" w:rsidR="00413039" w:rsidRPr="00684C2E" w:rsidRDefault="00413039" w:rsidP="00413039">
            <w:pPr>
              <w:ind w:left="131"/>
            </w:pPr>
            <w:r w:rsidRPr="00684C2E">
              <w:rPr>
                <w:bCs/>
                <w:sz w:val="16"/>
                <w:szCs w:val="16"/>
              </w:rPr>
              <w:t>Baptism of James Sinnock, Hailsham 1835</w:t>
            </w:r>
          </w:p>
        </w:tc>
        <w:tc>
          <w:tcPr>
            <w:tcW w:w="1170" w:type="dxa"/>
            <w:tcMar>
              <w:top w:w="14" w:type="dxa"/>
              <w:left w:w="58" w:type="dxa"/>
              <w:bottom w:w="14" w:type="dxa"/>
              <w:right w:w="58" w:type="dxa"/>
            </w:tcMar>
            <w:vAlign w:val="center"/>
          </w:tcPr>
          <w:p w14:paraId="47A92FF9" w14:textId="77777777" w:rsidR="00413039" w:rsidRPr="00446A6B" w:rsidRDefault="00413039" w:rsidP="00413039">
            <w:pPr>
              <w:rPr>
                <w:sz w:val="16"/>
                <w:szCs w:val="16"/>
              </w:rPr>
            </w:pPr>
            <w:r w:rsidRPr="00446A6B">
              <w:rPr>
                <w:sz w:val="16"/>
                <w:szCs w:val="16"/>
              </w:rPr>
              <w:t>15 Apr 2006</w:t>
            </w:r>
          </w:p>
        </w:tc>
        <w:tc>
          <w:tcPr>
            <w:tcW w:w="1890" w:type="dxa"/>
            <w:vAlign w:val="center"/>
          </w:tcPr>
          <w:p w14:paraId="40A23F63" w14:textId="77777777" w:rsidR="00413039" w:rsidRPr="00DB0DBB" w:rsidRDefault="00413039" w:rsidP="00413039">
            <w:pPr>
              <w:rPr>
                <w:sz w:val="16"/>
                <w:szCs w:val="16"/>
              </w:rPr>
            </w:pPr>
            <w:r w:rsidRPr="00F9771A">
              <w:rPr>
                <w:sz w:val="16"/>
                <w:szCs w:val="16"/>
              </w:rPr>
              <w:t>Cathy (cath151)</w:t>
            </w:r>
          </w:p>
        </w:tc>
        <w:tc>
          <w:tcPr>
            <w:tcW w:w="489" w:type="dxa"/>
          </w:tcPr>
          <w:p w14:paraId="4F49F330" w14:textId="77777777" w:rsidR="00413039" w:rsidRPr="00F9771A" w:rsidRDefault="00413039" w:rsidP="00413039">
            <w:pPr>
              <w:rPr>
                <w:sz w:val="16"/>
                <w:szCs w:val="16"/>
              </w:rPr>
            </w:pPr>
          </w:p>
        </w:tc>
      </w:tr>
      <w:tr w:rsidR="00413039" w:rsidRPr="00446A6B" w14:paraId="61B0D7E2" w14:textId="49FE0E28" w:rsidTr="00413039">
        <w:trPr>
          <w:jc w:val="center"/>
        </w:trPr>
        <w:tc>
          <w:tcPr>
            <w:tcW w:w="4271" w:type="dxa"/>
            <w:tcBorders>
              <w:left w:val="single" w:sz="8" w:space="0" w:color="auto"/>
              <w:bottom w:val="nil"/>
            </w:tcBorders>
          </w:tcPr>
          <w:p w14:paraId="5174A207" w14:textId="77777777" w:rsidR="00413039" w:rsidRPr="00684C2E" w:rsidRDefault="00413039" w:rsidP="00413039">
            <w:pPr>
              <w:ind w:left="131"/>
            </w:pPr>
            <w:r w:rsidRPr="00684C2E">
              <w:rPr>
                <w:bCs/>
                <w:sz w:val="16"/>
                <w:szCs w:val="16"/>
              </w:rPr>
              <w:t>Baptism of James Sinnock, Hailsham 1835</w:t>
            </w:r>
          </w:p>
        </w:tc>
        <w:tc>
          <w:tcPr>
            <w:tcW w:w="1170" w:type="dxa"/>
            <w:tcBorders>
              <w:bottom w:val="nil"/>
            </w:tcBorders>
            <w:tcMar>
              <w:top w:w="14" w:type="dxa"/>
              <w:left w:w="58" w:type="dxa"/>
              <w:bottom w:w="14" w:type="dxa"/>
              <w:right w:w="58" w:type="dxa"/>
            </w:tcMar>
            <w:vAlign w:val="center"/>
          </w:tcPr>
          <w:p w14:paraId="0278C315" w14:textId="77777777" w:rsidR="00413039" w:rsidRPr="00446A6B" w:rsidRDefault="00413039" w:rsidP="00413039">
            <w:pPr>
              <w:rPr>
                <w:sz w:val="16"/>
                <w:szCs w:val="16"/>
              </w:rPr>
            </w:pPr>
            <w:r w:rsidRPr="00446A6B">
              <w:rPr>
                <w:sz w:val="16"/>
                <w:szCs w:val="16"/>
              </w:rPr>
              <w:t>15 Apr 2006</w:t>
            </w:r>
          </w:p>
        </w:tc>
        <w:tc>
          <w:tcPr>
            <w:tcW w:w="1890" w:type="dxa"/>
            <w:tcBorders>
              <w:bottom w:val="nil"/>
            </w:tcBorders>
            <w:vAlign w:val="center"/>
          </w:tcPr>
          <w:p w14:paraId="6DE0BC9D" w14:textId="77777777" w:rsidR="00413039" w:rsidRPr="00DB0DBB" w:rsidRDefault="00413039" w:rsidP="00413039">
            <w:pPr>
              <w:rPr>
                <w:sz w:val="16"/>
                <w:szCs w:val="16"/>
              </w:rPr>
            </w:pPr>
            <w:r w:rsidRPr="00F9771A">
              <w:rPr>
                <w:sz w:val="16"/>
                <w:szCs w:val="16"/>
              </w:rPr>
              <w:t>Chris in 1066Land</w:t>
            </w:r>
          </w:p>
        </w:tc>
        <w:tc>
          <w:tcPr>
            <w:tcW w:w="489" w:type="dxa"/>
            <w:tcBorders>
              <w:bottom w:val="nil"/>
            </w:tcBorders>
          </w:tcPr>
          <w:p w14:paraId="10B1E864" w14:textId="77777777" w:rsidR="00413039" w:rsidRPr="00F9771A" w:rsidRDefault="00413039" w:rsidP="00413039">
            <w:pPr>
              <w:rPr>
                <w:sz w:val="16"/>
                <w:szCs w:val="16"/>
              </w:rPr>
            </w:pPr>
          </w:p>
        </w:tc>
      </w:tr>
      <w:tr w:rsidR="00413039" w:rsidRPr="00446A6B" w14:paraId="354CCAF6" w14:textId="57B005BC" w:rsidTr="00413039">
        <w:trPr>
          <w:jc w:val="center"/>
        </w:trPr>
        <w:tc>
          <w:tcPr>
            <w:tcW w:w="4271" w:type="dxa"/>
            <w:tcBorders>
              <w:left w:val="single" w:sz="8" w:space="0" w:color="auto"/>
              <w:bottom w:val="single" w:sz="4" w:space="0" w:color="auto"/>
            </w:tcBorders>
          </w:tcPr>
          <w:p w14:paraId="19A18E4A" w14:textId="77777777" w:rsidR="00413039" w:rsidRPr="00684C2E" w:rsidRDefault="00413039" w:rsidP="00413039">
            <w:pPr>
              <w:ind w:left="131"/>
            </w:pPr>
            <w:r w:rsidRPr="00684C2E">
              <w:rPr>
                <w:bCs/>
                <w:sz w:val="16"/>
                <w:szCs w:val="16"/>
              </w:rPr>
              <w:t>Baptism of James Sinnock, Hailsham 1835</w:t>
            </w:r>
          </w:p>
        </w:tc>
        <w:tc>
          <w:tcPr>
            <w:tcW w:w="1170" w:type="dxa"/>
            <w:tcBorders>
              <w:bottom w:val="single" w:sz="4" w:space="0" w:color="auto"/>
            </w:tcBorders>
            <w:tcMar>
              <w:top w:w="14" w:type="dxa"/>
              <w:left w:w="58" w:type="dxa"/>
              <w:bottom w:w="14" w:type="dxa"/>
              <w:right w:w="58" w:type="dxa"/>
            </w:tcMar>
            <w:vAlign w:val="center"/>
          </w:tcPr>
          <w:p w14:paraId="65DC6CCB" w14:textId="77777777" w:rsidR="00413039" w:rsidRPr="00446A6B" w:rsidRDefault="00413039" w:rsidP="00413039">
            <w:pPr>
              <w:rPr>
                <w:sz w:val="16"/>
                <w:szCs w:val="16"/>
              </w:rPr>
            </w:pPr>
            <w:r w:rsidRPr="00446A6B">
              <w:rPr>
                <w:sz w:val="16"/>
                <w:szCs w:val="16"/>
              </w:rPr>
              <w:t>14 Apr 2006</w:t>
            </w:r>
          </w:p>
        </w:tc>
        <w:tc>
          <w:tcPr>
            <w:tcW w:w="1890" w:type="dxa"/>
            <w:tcBorders>
              <w:bottom w:val="single" w:sz="4" w:space="0" w:color="auto"/>
            </w:tcBorders>
            <w:vAlign w:val="center"/>
          </w:tcPr>
          <w:p w14:paraId="5446A5A0" w14:textId="77777777" w:rsidR="00413039" w:rsidRPr="00DB0DBB" w:rsidRDefault="00413039" w:rsidP="00413039">
            <w:pPr>
              <w:rPr>
                <w:sz w:val="16"/>
                <w:szCs w:val="16"/>
              </w:rPr>
            </w:pPr>
            <w:r w:rsidRPr="00F9771A">
              <w:rPr>
                <w:sz w:val="16"/>
                <w:szCs w:val="16"/>
              </w:rPr>
              <w:t>Dimps</w:t>
            </w:r>
          </w:p>
        </w:tc>
        <w:tc>
          <w:tcPr>
            <w:tcW w:w="489" w:type="dxa"/>
            <w:tcBorders>
              <w:bottom w:val="single" w:sz="4" w:space="0" w:color="auto"/>
            </w:tcBorders>
          </w:tcPr>
          <w:p w14:paraId="1E78B100" w14:textId="77777777" w:rsidR="00413039" w:rsidRPr="00F9771A" w:rsidRDefault="00413039" w:rsidP="00413039">
            <w:pPr>
              <w:rPr>
                <w:sz w:val="16"/>
                <w:szCs w:val="16"/>
              </w:rPr>
            </w:pPr>
          </w:p>
        </w:tc>
      </w:tr>
      <w:tr w:rsidR="00413039" w:rsidRPr="00446A6B" w14:paraId="4CEA9A30" w14:textId="195A5906" w:rsidTr="00413039">
        <w:trPr>
          <w:jc w:val="center"/>
        </w:trPr>
        <w:tc>
          <w:tcPr>
            <w:tcW w:w="4271" w:type="dxa"/>
            <w:tcBorders>
              <w:top w:val="single" w:sz="4" w:space="0" w:color="auto"/>
              <w:left w:val="single" w:sz="8" w:space="0" w:color="auto"/>
            </w:tcBorders>
            <w:vAlign w:val="center"/>
          </w:tcPr>
          <w:p w14:paraId="19CFA510" w14:textId="77777777" w:rsidR="00413039" w:rsidRPr="00684C2E" w:rsidRDefault="00413039" w:rsidP="00413039">
            <w:pPr>
              <w:ind w:left="131"/>
              <w:rPr>
                <w:sz w:val="14"/>
                <w:szCs w:val="14"/>
              </w:rPr>
            </w:pPr>
            <w:r w:rsidRPr="00684C2E">
              <w:rPr>
                <w:sz w:val="16"/>
                <w:szCs w:val="16"/>
              </w:rPr>
              <w:t>Birth/baptism record of Littel Emma, Brighton please</w:t>
            </w:r>
          </w:p>
        </w:tc>
        <w:tc>
          <w:tcPr>
            <w:tcW w:w="1170" w:type="dxa"/>
            <w:tcBorders>
              <w:top w:val="single" w:sz="4" w:space="0" w:color="auto"/>
            </w:tcBorders>
            <w:tcMar>
              <w:top w:w="14" w:type="dxa"/>
              <w:left w:w="58" w:type="dxa"/>
              <w:bottom w:w="14" w:type="dxa"/>
              <w:right w:w="58" w:type="dxa"/>
            </w:tcMar>
            <w:vAlign w:val="center"/>
          </w:tcPr>
          <w:p w14:paraId="4DFC1CA5" w14:textId="77777777" w:rsidR="00413039" w:rsidRPr="00446A6B" w:rsidRDefault="00413039" w:rsidP="00413039">
            <w:pPr>
              <w:rPr>
                <w:sz w:val="16"/>
                <w:szCs w:val="16"/>
              </w:rPr>
            </w:pPr>
            <w:r w:rsidRPr="00446A6B">
              <w:rPr>
                <w:sz w:val="16"/>
                <w:szCs w:val="16"/>
              </w:rPr>
              <w:t>14 Feb 2007</w:t>
            </w:r>
          </w:p>
        </w:tc>
        <w:tc>
          <w:tcPr>
            <w:tcW w:w="1890" w:type="dxa"/>
            <w:tcBorders>
              <w:top w:val="single" w:sz="4" w:space="0" w:color="auto"/>
            </w:tcBorders>
            <w:vAlign w:val="center"/>
          </w:tcPr>
          <w:p w14:paraId="5BE3CADE" w14:textId="77777777" w:rsidR="00413039" w:rsidRPr="00DB0DBB" w:rsidRDefault="00413039" w:rsidP="00413039">
            <w:pPr>
              <w:rPr>
                <w:sz w:val="16"/>
                <w:szCs w:val="16"/>
              </w:rPr>
            </w:pPr>
            <w:r w:rsidRPr="00F9771A">
              <w:rPr>
                <w:sz w:val="16"/>
                <w:szCs w:val="16"/>
              </w:rPr>
              <w:t>Cathy (cath151)</w:t>
            </w:r>
          </w:p>
        </w:tc>
        <w:tc>
          <w:tcPr>
            <w:tcW w:w="489" w:type="dxa"/>
            <w:tcBorders>
              <w:top w:val="single" w:sz="4" w:space="0" w:color="auto"/>
            </w:tcBorders>
          </w:tcPr>
          <w:p w14:paraId="678D3C30" w14:textId="336A41A1" w:rsidR="00413039" w:rsidRPr="00F9771A" w:rsidRDefault="00413039" w:rsidP="00413039">
            <w:pPr>
              <w:rPr>
                <w:sz w:val="16"/>
                <w:szCs w:val="16"/>
              </w:rPr>
            </w:pPr>
            <w:r>
              <w:rPr>
                <w:sz w:val="16"/>
                <w:szCs w:val="16"/>
              </w:rPr>
              <w:t>6</w:t>
            </w:r>
          </w:p>
        </w:tc>
      </w:tr>
      <w:tr w:rsidR="00413039" w:rsidRPr="00446A6B" w14:paraId="5BCA59A3" w14:textId="7AAA4413" w:rsidTr="00413039">
        <w:trPr>
          <w:jc w:val="center"/>
        </w:trPr>
        <w:tc>
          <w:tcPr>
            <w:tcW w:w="4271" w:type="dxa"/>
            <w:tcBorders>
              <w:left w:val="single" w:sz="8" w:space="0" w:color="auto"/>
              <w:bottom w:val="nil"/>
            </w:tcBorders>
          </w:tcPr>
          <w:p w14:paraId="696A9883" w14:textId="77777777" w:rsidR="00413039" w:rsidRPr="00684C2E" w:rsidRDefault="00413039" w:rsidP="00413039">
            <w:pPr>
              <w:ind w:left="131"/>
            </w:pPr>
            <w:r w:rsidRPr="00684C2E">
              <w:rPr>
                <w:sz w:val="16"/>
                <w:szCs w:val="16"/>
              </w:rPr>
              <w:t>Birth/baptism record of Littel Emma, Brighton please</w:t>
            </w:r>
          </w:p>
        </w:tc>
        <w:tc>
          <w:tcPr>
            <w:tcW w:w="1170" w:type="dxa"/>
            <w:tcBorders>
              <w:bottom w:val="nil"/>
            </w:tcBorders>
            <w:tcMar>
              <w:top w:w="14" w:type="dxa"/>
              <w:left w:w="58" w:type="dxa"/>
              <w:bottom w:w="14" w:type="dxa"/>
              <w:right w:w="58" w:type="dxa"/>
            </w:tcMar>
            <w:vAlign w:val="center"/>
          </w:tcPr>
          <w:p w14:paraId="3969DB97" w14:textId="77777777" w:rsidR="00413039" w:rsidRPr="00446A6B" w:rsidRDefault="00413039" w:rsidP="00413039">
            <w:pPr>
              <w:rPr>
                <w:sz w:val="16"/>
                <w:szCs w:val="16"/>
              </w:rPr>
            </w:pPr>
            <w:r w:rsidRPr="00446A6B">
              <w:rPr>
                <w:sz w:val="16"/>
                <w:szCs w:val="16"/>
              </w:rPr>
              <w:t>15 Feb 2007</w:t>
            </w:r>
          </w:p>
        </w:tc>
        <w:tc>
          <w:tcPr>
            <w:tcW w:w="1890" w:type="dxa"/>
            <w:tcBorders>
              <w:bottom w:val="nil"/>
            </w:tcBorders>
            <w:vAlign w:val="center"/>
          </w:tcPr>
          <w:p w14:paraId="2D1A0F51" w14:textId="77777777" w:rsidR="00413039" w:rsidRPr="00DB0DBB" w:rsidRDefault="00413039" w:rsidP="00413039">
            <w:pPr>
              <w:rPr>
                <w:sz w:val="16"/>
                <w:szCs w:val="16"/>
              </w:rPr>
            </w:pPr>
            <w:r w:rsidRPr="00F9771A">
              <w:rPr>
                <w:sz w:val="16"/>
                <w:szCs w:val="16"/>
              </w:rPr>
              <w:t>Cathy (cath151</w:t>
            </w:r>
            <w:r w:rsidRPr="00DB0DBB">
              <w:rPr>
                <w:sz w:val="16"/>
                <w:szCs w:val="16"/>
              </w:rPr>
              <w:t>)</w:t>
            </w:r>
          </w:p>
        </w:tc>
        <w:tc>
          <w:tcPr>
            <w:tcW w:w="489" w:type="dxa"/>
            <w:tcBorders>
              <w:bottom w:val="nil"/>
            </w:tcBorders>
          </w:tcPr>
          <w:p w14:paraId="46E03A89" w14:textId="77777777" w:rsidR="00413039" w:rsidRPr="00F9771A" w:rsidRDefault="00413039" w:rsidP="00413039">
            <w:pPr>
              <w:rPr>
                <w:sz w:val="16"/>
                <w:szCs w:val="16"/>
              </w:rPr>
            </w:pPr>
          </w:p>
        </w:tc>
      </w:tr>
      <w:tr w:rsidR="00413039" w:rsidRPr="00446A6B" w14:paraId="1A13501B" w14:textId="079BF133" w:rsidTr="00413039">
        <w:trPr>
          <w:jc w:val="center"/>
        </w:trPr>
        <w:tc>
          <w:tcPr>
            <w:tcW w:w="4271" w:type="dxa"/>
            <w:tcBorders>
              <w:left w:val="single" w:sz="8" w:space="0" w:color="auto"/>
              <w:bottom w:val="single" w:sz="4" w:space="0" w:color="auto"/>
            </w:tcBorders>
          </w:tcPr>
          <w:p w14:paraId="5C53FB48" w14:textId="77777777" w:rsidR="00413039" w:rsidRPr="00684C2E" w:rsidRDefault="00413039" w:rsidP="00413039">
            <w:pPr>
              <w:ind w:left="131"/>
            </w:pPr>
            <w:r w:rsidRPr="00684C2E">
              <w:rPr>
                <w:sz w:val="16"/>
                <w:szCs w:val="16"/>
              </w:rPr>
              <w:t>Birth/baptism record of Littel Emma, Brighton please</w:t>
            </w:r>
          </w:p>
        </w:tc>
        <w:tc>
          <w:tcPr>
            <w:tcW w:w="1170" w:type="dxa"/>
            <w:tcBorders>
              <w:bottom w:val="single" w:sz="4" w:space="0" w:color="auto"/>
            </w:tcBorders>
            <w:tcMar>
              <w:top w:w="14" w:type="dxa"/>
              <w:left w:w="58" w:type="dxa"/>
              <w:bottom w:w="14" w:type="dxa"/>
              <w:right w:w="58" w:type="dxa"/>
            </w:tcMar>
            <w:vAlign w:val="center"/>
          </w:tcPr>
          <w:p w14:paraId="1CDBEFC5" w14:textId="77777777" w:rsidR="00413039" w:rsidRPr="00446A6B" w:rsidRDefault="00413039" w:rsidP="00413039">
            <w:pPr>
              <w:rPr>
                <w:sz w:val="16"/>
                <w:szCs w:val="16"/>
              </w:rPr>
            </w:pPr>
            <w:r w:rsidRPr="00446A6B">
              <w:rPr>
                <w:sz w:val="16"/>
                <w:szCs w:val="16"/>
              </w:rPr>
              <w:t>15 Feb 2007</w:t>
            </w:r>
          </w:p>
        </w:tc>
        <w:tc>
          <w:tcPr>
            <w:tcW w:w="1890" w:type="dxa"/>
            <w:tcBorders>
              <w:bottom w:val="single" w:sz="4" w:space="0" w:color="auto"/>
            </w:tcBorders>
            <w:vAlign w:val="center"/>
          </w:tcPr>
          <w:p w14:paraId="3C8A20A6" w14:textId="77777777" w:rsidR="00413039" w:rsidRPr="00DB0DBB" w:rsidRDefault="00413039" w:rsidP="00413039">
            <w:pPr>
              <w:rPr>
                <w:sz w:val="16"/>
                <w:szCs w:val="16"/>
              </w:rPr>
            </w:pPr>
            <w:r w:rsidRPr="00F9771A">
              <w:rPr>
                <w:sz w:val="16"/>
                <w:szCs w:val="16"/>
              </w:rPr>
              <w:t>Eyesee</w:t>
            </w:r>
          </w:p>
        </w:tc>
        <w:tc>
          <w:tcPr>
            <w:tcW w:w="489" w:type="dxa"/>
            <w:tcBorders>
              <w:bottom w:val="single" w:sz="4" w:space="0" w:color="auto"/>
            </w:tcBorders>
          </w:tcPr>
          <w:p w14:paraId="62A68C8A" w14:textId="77777777" w:rsidR="00413039" w:rsidRPr="00F9771A" w:rsidRDefault="00413039" w:rsidP="00413039">
            <w:pPr>
              <w:rPr>
                <w:sz w:val="16"/>
                <w:szCs w:val="16"/>
              </w:rPr>
            </w:pPr>
          </w:p>
        </w:tc>
      </w:tr>
      <w:tr w:rsidR="00413039" w:rsidRPr="00446A6B" w14:paraId="6A5EF9AF" w14:textId="6198D51E" w:rsidTr="00413039">
        <w:trPr>
          <w:jc w:val="center"/>
        </w:trPr>
        <w:tc>
          <w:tcPr>
            <w:tcW w:w="4271" w:type="dxa"/>
            <w:tcBorders>
              <w:top w:val="single" w:sz="4" w:space="0" w:color="auto"/>
              <w:left w:val="single" w:sz="8" w:space="0" w:color="auto"/>
            </w:tcBorders>
            <w:vAlign w:val="center"/>
          </w:tcPr>
          <w:p w14:paraId="5A533793" w14:textId="77777777" w:rsidR="00413039" w:rsidRPr="00684C2E" w:rsidRDefault="00413039" w:rsidP="00413039">
            <w:pPr>
              <w:ind w:left="131"/>
              <w:rPr>
                <w:sz w:val="14"/>
                <w:szCs w:val="14"/>
              </w:rPr>
            </w:pPr>
            <w:r w:rsidRPr="00684C2E">
              <w:rPr>
                <w:bCs/>
                <w:sz w:val="16"/>
                <w:szCs w:val="16"/>
              </w:rPr>
              <w:t>Brighton workhouse records?</w:t>
            </w:r>
          </w:p>
        </w:tc>
        <w:tc>
          <w:tcPr>
            <w:tcW w:w="1170" w:type="dxa"/>
            <w:tcBorders>
              <w:top w:val="single" w:sz="4" w:space="0" w:color="auto"/>
            </w:tcBorders>
            <w:tcMar>
              <w:top w:w="14" w:type="dxa"/>
              <w:left w:w="58" w:type="dxa"/>
              <w:bottom w:w="14" w:type="dxa"/>
              <w:right w:w="58" w:type="dxa"/>
            </w:tcMar>
            <w:vAlign w:val="center"/>
          </w:tcPr>
          <w:p w14:paraId="4587EB3A" w14:textId="77777777" w:rsidR="00413039" w:rsidRPr="00446A6B" w:rsidRDefault="00413039" w:rsidP="00413039">
            <w:pPr>
              <w:rPr>
                <w:sz w:val="16"/>
                <w:szCs w:val="16"/>
              </w:rPr>
            </w:pPr>
            <w:r w:rsidRPr="00446A6B">
              <w:rPr>
                <w:sz w:val="16"/>
                <w:szCs w:val="16"/>
              </w:rPr>
              <w:t>24 Aug 2005</w:t>
            </w:r>
          </w:p>
        </w:tc>
        <w:tc>
          <w:tcPr>
            <w:tcW w:w="1890" w:type="dxa"/>
            <w:tcBorders>
              <w:top w:val="single" w:sz="4" w:space="0" w:color="auto"/>
            </w:tcBorders>
          </w:tcPr>
          <w:p w14:paraId="0A57EE55" w14:textId="77777777" w:rsidR="00413039" w:rsidRPr="00DB0DBB" w:rsidRDefault="00413039" w:rsidP="00413039">
            <w:pPr>
              <w:rPr>
                <w:sz w:val="16"/>
                <w:szCs w:val="16"/>
              </w:rPr>
            </w:pPr>
            <w:r w:rsidRPr="00E97CC0">
              <w:rPr>
                <w:sz w:val="16"/>
                <w:szCs w:val="16"/>
              </w:rPr>
              <w:t>Cathy (cath151)</w:t>
            </w:r>
          </w:p>
        </w:tc>
        <w:tc>
          <w:tcPr>
            <w:tcW w:w="489" w:type="dxa"/>
            <w:tcBorders>
              <w:top w:val="single" w:sz="4" w:space="0" w:color="auto"/>
            </w:tcBorders>
          </w:tcPr>
          <w:p w14:paraId="509261B8" w14:textId="0E6497DB" w:rsidR="00413039" w:rsidRPr="00E97CC0" w:rsidRDefault="00413039" w:rsidP="00413039">
            <w:pPr>
              <w:rPr>
                <w:sz w:val="16"/>
                <w:szCs w:val="16"/>
              </w:rPr>
            </w:pPr>
            <w:r>
              <w:rPr>
                <w:bCs/>
                <w:sz w:val="16"/>
                <w:szCs w:val="16"/>
              </w:rPr>
              <w:t>3</w:t>
            </w:r>
          </w:p>
        </w:tc>
      </w:tr>
      <w:tr w:rsidR="00413039" w:rsidRPr="00446A6B" w14:paraId="2C4B791E" w14:textId="6755BBD8" w:rsidTr="00413039">
        <w:trPr>
          <w:jc w:val="center"/>
        </w:trPr>
        <w:tc>
          <w:tcPr>
            <w:tcW w:w="4271" w:type="dxa"/>
            <w:tcBorders>
              <w:left w:val="single" w:sz="8" w:space="0" w:color="auto"/>
            </w:tcBorders>
          </w:tcPr>
          <w:p w14:paraId="3244511E" w14:textId="77777777" w:rsidR="00413039" w:rsidRPr="00684C2E" w:rsidRDefault="00413039" w:rsidP="00413039">
            <w:pPr>
              <w:ind w:left="131"/>
            </w:pPr>
            <w:r w:rsidRPr="00684C2E">
              <w:rPr>
                <w:bCs/>
                <w:sz w:val="16"/>
                <w:szCs w:val="16"/>
              </w:rPr>
              <w:t>Brighton workhouse records?</w:t>
            </w:r>
          </w:p>
        </w:tc>
        <w:tc>
          <w:tcPr>
            <w:tcW w:w="1170" w:type="dxa"/>
            <w:tcMar>
              <w:top w:w="14" w:type="dxa"/>
              <w:left w:w="58" w:type="dxa"/>
              <w:bottom w:w="14" w:type="dxa"/>
              <w:right w:w="58" w:type="dxa"/>
            </w:tcMar>
            <w:vAlign w:val="center"/>
          </w:tcPr>
          <w:p w14:paraId="01E8A7B2" w14:textId="77777777" w:rsidR="00413039" w:rsidRPr="00446A6B" w:rsidRDefault="00413039" w:rsidP="00413039">
            <w:pPr>
              <w:rPr>
                <w:sz w:val="16"/>
                <w:szCs w:val="16"/>
              </w:rPr>
            </w:pPr>
            <w:r w:rsidRPr="00446A6B">
              <w:rPr>
                <w:sz w:val="16"/>
                <w:szCs w:val="16"/>
              </w:rPr>
              <w:t>25 Aug 2005</w:t>
            </w:r>
          </w:p>
        </w:tc>
        <w:tc>
          <w:tcPr>
            <w:tcW w:w="1890" w:type="dxa"/>
          </w:tcPr>
          <w:p w14:paraId="55760931" w14:textId="77777777" w:rsidR="00413039" w:rsidRPr="00DB0DBB" w:rsidRDefault="00413039" w:rsidP="00413039">
            <w:pPr>
              <w:rPr>
                <w:sz w:val="16"/>
                <w:szCs w:val="16"/>
              </w:rPr>
            </w:pPr>
            <w:r w:rsidRPr="00E97CC0">
              <w:rPr>
                <w:sz w:val="16"/>
                <w:szCs w:val="16"/>
              </w:rPr>
              <w:t>Cathy (cath151)</w:t>
            </w:r>
          </w:p>
        </w:tc>
        <w:tc>
          <w:tcPr>
            <w:tcW w:w="489" w:type="dxa"/>
          </w:tcPr>
          <w:p w14:paraId="2F8B6C2A" w14:textId="77777777" w:rsidR="00413039" w:rsidRPr="00E97CC0" w:rsidRDefault="00413039" w:rsidP="00413039">
            <w:pPr>
              <w:rPr>
                <w:sz w:val="16"/>
                <w:szCs w:val="16"/>
              </w:rPr>
            </w:pPr>
          </w:p>
        </w:tc>
      </w:tr>
      <w:tr w:rsidR="00413039" w:rsidRPr="00446A6B" w14:paraId="59E22107" w14:textId="260EF286" w:rsidTr="00413039">
        <w:trPr>
          <w:jc w:val="center"/>
        </w:trPr>
        <w:tc>
          <w:tcPr>
            <w:tcW w:w="4271" w:type="dxa"/>
            <w:tcBorders>
              <w:left w:val="single" w:sz="8" w:space="0" w:color="auto"/>
              <w:bottom w:val="nil"/>
            </w:tcBorders>
          </w:tcPr>
          <w:p w14:paraId="468DE654" w14:textId="77777777" w:rsidR="00413039" w:rsidRPr="00684C2E" w:rsidRDefault="00413039" w:rsidP="00413039">
            <w:pPr>
              <w:ind w:left="131"/>
            </w:pPr>
            <w:r w:rsidRPr="00684C2E">
              <w:rPr>
                <w:bCs/>
                <w:sz w:val="16"/>
                <w:szCs w:val="16"/>
              </w:rPr>
              <w:t>Brighton workhouse records?</w:t>
            </w:r>
          </w:p>
        </w:tc>
        <w:tc>
          <w:tcPr>
            <w:tcW w:w="1170" w:type="dxa"/>
            <w:tcBorders>
              <w:bottom w:val="nil"/>
            </w:tcBorders>
            <w:tcMar>
              <w:top w:w="14" w:type="dxa"/>
              <w:left w:w="58" w:type="dxa"/>
              <w:bottom w:w="14" w:type="dxa"/>
              <w:right w:w="58" w:type="dxa"/>
            </w:tcMar>
            <w:vAlign w:val="center"/>
          </w:tcPr>
          <w:p w14:paraId="4CC9FFED" w14:textId="77777777" w:rsidR="00413039" w:rsidRPr="00446A6B" w:rsidRDefault="00413039" w:rsidP="00413039">
            <w:pPr>
              <w:rPr>
                <w:sz w:val="16"/>
                <w:szCs w:val="16"/>
              </w:rPr>
            </w:pPr>
            <w:r w:rsidRPr="00446A6B">
              <w:rPr>
                <w:sz w:val="16"/>
                <w:szCs w:val="16"/>
              </w:rPr>
              <w:t>24 Aug 2005</w:t>
            </w:r>
          </w:p>
        </w:tc>
        <w:tc>
          <w:tcPr>
            <w:tcW w:w="1890" w:type="dxa"/>
            <w:tcBorders>
              <w:bottom w:val="nil"/>
            </w:tcBorders>
            <w:vAlign w:val="center"/>
          </w:tcPr>
          <w:p w14:paraId="7C6C1803" w14:textId="77777777" w:rsidR="00413039" w:rsidRPr="00DB0DBB" w:rsidRDefault="00413039" w:rsidP="00413039">
            <w:pPr>
              <w:rPr>
                <w:sz w:val="16"/>
                <w:szCs w:val="16"/>
              </w:rPr>
            </w:pPr>
            <w:r w:rsidRPr="00F9771A">
              <w:rPr>
                <w:sz w:val="16"/>
                <w:szCs w:val="16"/>
              </w:rPr>
              <w:t>Chris in 1066Land</w:t>
            </w:r>
          </w:p>
        </w:tc>
        <w:tc>
          <w:tcPr>
            <w:tcW w:w="489" w:type="dxa"/>
            <w:tcBorders>
              <w:bottom w:val="nil"/>
            </w:tcBorders>
          </w:tcPr>
          <w:p w14:paraId="1FD0AC98" w14:textId="77777777" w:rsidR="00413039" w:rsidRPr="00F9771A" w:rsidRDefault="00413039" w:rsidP="00413039">
            <w:pPr>
              <w:rPr>
                <w:sz w:val="16"/>
                <w:szCs w:val="16"/>
              </w:rPr>
            </w:pPr>
          </w:p>
        </w:tc>
      </w:tr>
      <w:tr w:rsidR="00413039" w:rsidRPr="00446A6B" w14:paraId="720AFDFE" w14:textId="501C4BA5" w:rsidTr="00413039">
        <w:trPr>
          <w:jc w:val="center"/>
        </w:trPr>
        <w:tc>
          <w:tcPr>
            <w:tcW w:w="4271" w:type="dxa"/>
            <w:tcBorders>
              <w:left w:val="single" w:sz="8" w:space="0" w:color="auto"/>
              <w:bottom w:val="single" w:sz="4" w:space="0" w:color="auto"/>
            </w:tcBorders>
          </w:tcPr>
          <w:p w14:paraId="22AAFE7C" w14:textId="77777777" w:rsidR="00413039" w:rsidRPr="00684C2E" w:rsidRDefault="00413039" w:rsidP="00413039">
            <w:pPr>
              <w:ind w:left="131"/>
            </w:pPr>
            <w:r w:rsidRPr="00684C2E">
              <w:rPr>
                <w:bCs/>
                <w:sz w:val="16"/>
                <w:szCs w:val="16"/>
              </w:rPr>
              <w:t>Brighton workhouse records?</w:t>
            </w:r>
          </w:p>
        </w:tc>
        <w:tc>
          <w:tcPr>
            <w:tcW w:w="1170" w:type="dxa"/>
            <w:tcBorders>
              <w:bottom w:val="single" w:sz="4" w:space="0" w:color="auto"/>
            </w:tcBorders>
            <w:tcMar>
              <w:top w:w="14" w:type="dxa"/>
              <w:left w:w="58" w:type="dxa"/>
              <w:bottom w:w="14" w:type="dxa"/>
              <w:right w:w="58" w:type="dxa"/>
            </w:tcMar>
            <w:vAlign w:val="center"/>
          </w:tcPr>
          <w:p w14:paraId="14F19412" w14:textId="77777777" w:rsidR="00413039" w:rsidRPr="00446A6B" w:rsidRDefault="00413039" w:rsidP="00413039">
            <w:pPr>
              <w:rPr>
                <w:sz w:val="16"/>
                <w:szCs w:val="16"/>
              </w:rPr>
            </w:pPr>
            <w:r w:rsidRPr="00446A6B">
              <w:rPr>
                <w:sz w:val="16"/>
                <w:szCs w:val="16"/>
              </w:rPr>
              <w:t>24 Dec 2005</w:t>
            </w:r>
          </w:p>
        </w:tc>
        <w:tc>
          <w:tcPr>
            <w:tcW w:w="1890" w:type="dxa"/>
            <w:tcBorders>
              <w:bottom w:val="single" w:sz="4" w:space="0" w:color="auto"/>
            </w:tcBorders>
            <w:vAlign w:val="center"/>
          </w:tcPr>
          <w:p w14:paraId="12CA32C9" w14:textId="77777777" w:rsidR="00413039" w:rsidRPr="00DB0DBB" w:rsidRDefault="00413039" w:rsidP="00413039">
            <w:pPr>
              <w:rPr>
                <w:sz w:val="16"/>
                <w:szCs w:val="16"/>
              </w:rPr>
            </w:pPr>
            <w:r w:rsidRPr="00F9771A">
              <w:rPr>
                <w:sz w:val="16"/>
                <w:szCs w:val="16"/>
              </w:rPr>
              <w:t>Roy G</w:t>
            </w:r>
          </w:p>
        </w:tc>
        <w:tc>
          <w:tcPr>
            <w:tcW w:w="489" w:type="dxa"/>
            <w:tcBorders>
              <w:bottom w:val="single" w:sz="4" w:space="0" w:color="auto"/>
            </w:tcBorders>
          </w:tcPr>
          <w:p w14:paraId="19197AEB" w14:textId="77777777" w:rsidR="00413039" w:rsidRPr="00F9771A" w:rsidRDefault="00413039" w:rsidP="00413039">
            <w:pPr>
              <w:rPr>
                <w:sz w:val="16"/>
                <w:szCs w:val="16"/>
              </w:rPr>
            </w:pPr>
          </w:p>
        </w:tc>
      </w:tr>
      <w:tr w:rsidR="00413039" w:rsidRPr="00446A6B" w14:paraId="0EE294EF" w14:textId="4C0ABF60" w:rsidTr="00413039">
        <w:trPr>
          <w:jc w:val="center"/>
        </w:trPr>
        <w:tc>
          <w:tcPr>
            <w:tcW w:w="4271" w:type="dxa"/>
            <w:tcBorders>
              <w:top w:val="single" w:sz="4" w:space="0" w:color="auto"/>
              <w:left w:val="single" w:sz="8" w:space="0" w:color="auto"/>
            </w:tcBorders>
          </w:tcPr>
          <w:p w14:paraId="781FD58C" w14:textId="77777777" w:rsidR="00413039" w:rsidRPr="00AC7D90" w:rsidRDefault="00413039" w:rsidP="00413039">
            <w:pPr>
              <w:ind w:left="131"/>
            </w:pPr>
            <w:r w:rsidRPr="00AC7D90">
              <w:rPr>
                <w:rStyle w:val="smalltext1"/>
                <w:rFonts w:ascii="Times New Roman" w:hAnsi="Times New Roman" w:cs="Times New Roman"/>
                <w:sz w:val="16"/>
                <w:szCs w:val="16"/>
              </w:rPr>
              <w:t>Emma Sinnock Marriage</w:t>
            </w:r>
            <w:r w:rsidRPr="00AC7D90">
              <w:rPr>
                <w:bCs/>
                <w:iCs/>
                <w:sz w:val="16"/>
                <w:szCs w:val="16"/>
              </w:rPr>
              <w:t xml:space="preserve"> </w:t>
            </w:r>
          </w:p>
        </w:tc>
        <w:tc>
          <w:tcPr>
            <w:tcW w:w="1170" w:type="dxa"/>
            <w:tcBorders>
              <w:top w:val="single" w:sz="4" w:space="0" w:color="auto"/>
            </w:tcBorders>
            <w:tcMar>
              <w:top w:w="14" w:type="dxa"/>
              <w:left w:w="58" w:type="dxa"/>
              <w:bottom w:w="14" w:type="dxa"/>
              <w:right w:w="58" w:type="dxa"/>
            </w:tcMar>
            <w:vAlign w:val="center"/>
          </w:tcPr>
          <w:p w14:paraId="785065E0" w14:textId="77777777" w:rsidR="00413039" w:rsidRPr="00446A6B" w:rsidRDefault="00413039" w:rsidP="00413039">
            <w:pPr>
              <w:rPr>
                <w:sz w:val="16"/>
                <w:szCs w:val="16"/>
              </w:rPr>
            </w:pPr>
            <w:r w:rsidRPr="00446A6B">
              <w:rPr>
                <w:sz w:val="16"/>
                <w:szCs w:val="16"/>
              </w:rPr>
              <w:t>06 Jun 2009</w:t>
            </w:r>
          </w:p>
        </w:tc>
        <w:tc>
          <w:tcPr>
            <w:tcW w:w="1890" w:type="dxa"/>
            <w:tcBorders>
              <w:top w:val="single" w:sz="4" w:space="0" w:color="auto"/>
            </w:tcBorders>
            <w:vAlign w:val="center"/>
          </w:tcPr>
          <w:p w14:paraId="3F6132B1" w14:textId="77777777" w:rsidR="00413039" w:rsidRPr="00DB0DBB" w:rsidRDefault="00413039" w:rsidP="00413039">
            <w:pPr>
              <w:rPr>
                <w:sz w:val="16"/>
                <w:szCs w:val="16"/>
              </w:rPr>
            </w:pPr>
            <w:r w:rsidRPr="00F9771A">
              <w:rPr>
                <w:sz w:val="16"/>
                <w:szCs w:val="16"/>
              </w:rPr>
              <w:t>BettyofKen</w:t>
            </w:r>
            <w:r w:rsidRPr="00DB0DBB">
              <w:rPr>
                <w:sz w:val="16"/>
                <w:szCs w:val="16"/>
              </w:rPr>
              <w:t>t</w:t>
            </w:r>
          </w:p>
        </w:tc>
        <w:tc>
          <w:tcPr>
            <w:tcW w:w="489" w:type="dxa"/>
            <w:tcBorders>
              <w:top w:val="single" w:sz="4" w:space="0" w:color="auto"/>
            </w:tcBorders>
          </w:tcPr>
          <w:p w14:paraId="21478F4F" w14:textId="44226248" w:rsidR="00413039" w:rsidRPr="00F9771A" w:rsidRDefault="00413039" w:rsidP="00413039">
            <w:pPr>
              <w:rPr>
                <w:sz w:val="16"/>
                <w:szCs w:val="16"/>
              </w:rPr>
            </w:pPr>
            <w:r w:rsidRPr="00AC7D90">
              <w:rPr>
                <w:rStyle w:val="smalltext1"/>
                <w:rFonts w:ascii="Times New Roman" w:hAnsi="Times New Roman" w:cs="Times New Roman"/>
                <w:sz w:val="16"/>
                <w:szCs w:val="16"/>
              </w:rPr>
              <w:t>4</w:t>
            </w:r>
          </w:p>
        </w:tc>
      </w:tr>
      <w:tr w:rsidR="00413039" w:rsidRPr="00446A6B" w14:paraId="4485EADD" w14:textId="26C65A5B" w:rsidTr="00413039">
        <w:trPr>
          <w:jc w:val="center"/>
        </w:trPr>
        <w:tc>
          <w:tcPr>
            <w:tcW w:w="4271" w:type="dxa"/>
            <w:tcBorders>
              <w:left w:val="single" w:sz="8" w:space="0" w:color="auto"/>
              <w:bottom w:val="nil"/>
            </w:tcBorders>
            <w:vAlign w:val="center"/>
          </w:tcPr>
          <w:p w14:paraId="12272766" w14:textId="77777777" w:rsidR="00413039" w:rsidRPr="00AC7D90" w:rsidRDefault="00413039" w:rsidP="00413039">
            <w:pPr>
              <w:ind w:left="131"/>
              <w:rPr>
                <w:sz w:val="14"/>
                <w:szCs w:val="14"/>
              </w:rPr>
            </w:pPr>
            <w:r w:rsidRPr="00AC7D90">
              <w:rPr>
                <w:rStyle w:val="smalltext1"/>
                <w:rFonts w:ascii="Times New Roman" w:hAnsi="Times New Roman" w:cs="Times New Roman"/>
                <w:sz w:val="16"/>
                <w:szCs w:val="16"/>
              </w:rPr>
              <w:t>Emma Sinnock Marriage</w:t>
            </w:r>
          </w:p>
        </w:tc>
        <w:tc>
          <w:tcPr>
            <w:tcW w:w="1170" w:type="dxa"/>
            <w:tcBorders>
              <w:bottom w:val="nil"/>
            </w:tcBorders>
            <w:tcMar>
              <w:top w:w="14" w:type="dxa"/>
              <w:left w:w="58" w:type="dxa"/>
              <w:bottom w:w="14" w:type="dxa"/>
              <w:right w:w="58" w:type="dxa"/>
            </w:tcMar>
            <w:vAlign w:val="center"/>
          </w:tcPr>
          <w:p w14:paraId="031F2B81" w14:textId="77777777" w:rsidR="00413039" w:rsidRPr="00446A6B" w:rsidRDefault="00413039" w:rsidP="00413039">
            <w:pPr>
              <w:rPr>
                <w:sz w:val="16"/>
                <w:szCs w:val="16"/>
              </w:rPr>
            </w:pPr>
            <w:r w:rsidRPr="00446A6B">
              <w:rPr>
                <w:sz w:val="16"/>
                <w:szCs w:val="16"/>
              </w:rPr>
              <w:t>06 Jun 2009</w:t>
            </w:r>
          </w:p>
        </w:tc>
        <w:tc>
          <w:tcPr>
            <w:tcW w:w="1890" w:type="dxa"/>
            <w:tcBorders>
              <w:bottom w:val="nil"/>
            </w:tcBorders>
            <w:vAlign w:val="center"/>
          </w:tcPr>
          <w:p w14:paraId="5DD4B739" w14:textId="77777777" w:rsidR="00413039" w:rsidRPr="00DB0DBB" w:rsidRDefault="00413039" w:rsidP="00413039">
            <w:pPr>
              <w:rPr>
                <w:sz w:val="16"/>
                <w:szCs w:val="16"/>
              </w:rPr>
            </w:pPr>
            <w:r w:rsidRPr="00F9771A">
              <w:rPr>
                <w:sz w:val="16"/>
                <w:szCs w:val="16"/>
              </w:rPr>
              <w:t>nelwild</w:t>
            </w:r>
          </w:p>
        </w:tc>
        <w:tc>
          <w:tcPr>
            <w:tcW w:w="489" w:type="dxa"/>
            <w:tcBorders>
              <w:bottom w:val="nil"/>
            </w:tcBorders>
          </w:tcPr>
          <w:p w14:paraId="41D0FB44" w14:textId="77777777" w:rsidR="00413039" w:rsidRPr="00F9771A" w:rsidRDefault="00413039" w:rsidP="00413039">
            <w:pPr>
              <w:rPr>
                <w:sz w:val="16"/>
                <w:szCs w:val="16"/>
              </w:rPr>
            </w:pPr>
          </w:p>
        </w:tc>
      </w:tr>
      <w:tr w:rsidR="00413039" w:rsidRPr="00446A6B" w14:paraId="41D276C5" w14:textId="69064F01" w:rsidTr="00413039">
        <w:trPr>
          <w:jc w:val="center"/>
        </w:trPr>
        <w:tc>
          <w:tcPr>
            <w:tcW w:w="4271" w:type="dxa"/>
            <w:tcBorders>
              <w:left w:val="single" w:sz="8" w:space="0" w:color="auto"/>
              <w:bottom w:val="single" w:sz="4" w:space="0" w:color="auto"/>
            </w:tcBorders>
          </w:tcPr>
          <w:p w14:paraId="0D6A5B96" w14:textId="77777777" w:rsidR="00413039" w:rsidRPr="00AC7D90" w:rsidRDefault="00413039" w:rsidP="00413039">
            <w:pPr>
              <w:ind w:left="131"/>
            </w:pPr>
            <w:r w:rsidRPr="00AC7D90">
              <w:rPr>
                <w:rStyle w:val="smalltext1"/>
                <w:rFonts w:ascii="Times New Roman" w:hAnsi="Times New Roman" w:cs="Times New Roman"/>
                <w:sz w:val="16"/>
                <w:szCs w:val="16"/>
              </w:rPr>
              <w:t>Emma Sinnock Marriage</w:t>
            </w:r>
            <w:r w:rsidRPr="00AC7D90">
              <w:rPr>
                <w:bCs/>
                <w:iCs/>
                <w:sz w:val="16"/>
                <w:szCs w:val="16"/>
              </w:rPr>
              <w:t xml:space="preserve"> </w:t>
            </w:r>
          </w:p>
        </w:tc>
        <w:tc>
          <w:tcPr>
            <w:tcW w:w="1170" w:type="dxa"/>
            <w:tcBorders>
              <w:bottom w:val="single" w:sz="4" w:space="0" w:color="auto"/>
            </w:tcBorders>
            <w:tcMar>
              <w:top w:w="14" w:type="dxa"/>
              <w:left w:w="58" w:type="dxa"/>
              <w:bottom w:w="14" w:type="dxa"/>
              <w:right w:w="58" w:type="dxa"/>
            </w:tcMar>
            <w:vAlign w:val="center"/>
          </w:tcPr>
          <w:p w14:paraId="44484463" w14:textId="77777777" w:rsidR="00413039" w:rsidRPr="00446A6B" w:rsidRDefault="00413039" w:rsidP="00413039">
            <w:pPr>
              <w:rPr>
                <w:sz w:val="16"/>
                <w:szCs w:val="16"/>
              </w:rPr>
            </w:pPr>
            <w:r w:rsidRPr="00446A6B">
              <w:rPr>
                <w:sz w:val="16"/>
                <w:szCs w:val="16"/>
              </w:rPr>
              <w:t>06 Jun 2009</w:t>
            </w:r>
          </w:p>
        </w:tc>
        <w:tc>
          <w:tcPr>
            <w:tcW w:w="1890" w:type="dxa"/>
            <w:tcBorders>
              <w:bottom w:val="single" w:sz="4" w:space="0" w:color="auto"/>
            </w:tcBorders>
            <w:vAlign w:val="center"/>
          </w:tcPr>
          <w:p w14:paraId="23745AF7" w14:textId="77777777" w:rsidR="00413039" w:rsidRPr="00DB0DBB" w:rsidRDefault="00413039" w:rsidP="00413039">
            <w:pPr>
              <w:rPr>
                <w:sz w:val="16"/>
                <w:szCs w:val="16"/>
              </w:rPr>
            </w:pPr>
            <w:r w:rsidRPr="00F9771A">
              <w:rPr>
                <w:sz w:val="16"/>
                <w:szCs w:val="16"/>
              </w:rPr>
              <w:t>tressle</w:t>
            </w:r>
          </w:p>
        </w:tc>
        <w:tc>
          <w:tcPr>
            <w:tcW w:w="489" w:type="dxa"/>
            <w:tcBorders>
              <w:bottom w:val="single" w:sz="4" w:space="0" w:color="auto"/>
            </w:tcBorders>
          </w:tcPr>
          <w:p w14:paraId="19F8B451" w14:textId="77777777" w:rsidR="00413039" w:rsidRPr="00F9771A" w:rsidRDefault="00413039" w:rsidP="00413039">
            <w:pPr>
              <w:rPr>
                <w:sz w:val="16"/>
                <w:szCs w:val="16"/>
              </w:rPr>
            </w:pPr>
          </w:p>
        </w:tc>
      </w:tr>
      <w:tr w:rsidR="00413039" w:rsidRPr="00446A6B" w14:paraId="79BD9522" w14:textId="6C9E9D5A" w:rsidTr="00413039">
        <w:trPr>
          <w:jc w:val="center"/>
        </w:trPr>
        <w:tc>
          <w:tcPr>
            <w:tcW w:w="4271" w:type="dxa"/>
            <w:tcBorders>
              <w:top w:val="single" w:sz="4" w:space="0" w:color="auto"/>
              <w:left w:val="single" w:sz="8" w:space="0" w:color="auto"/>
              <w:bottom w:val="nil"/>
            </w:tcBorders>
            <w:vAlign w:val="center"/>
          </w:tcPr>
          <w:p w14:paraId="5B0926B2" w14:textId="77777777" w:rsidR="00413039" w:rsidRPr="00AC7D90" w:rsidRDefault="00413039" w:rsidP="00413039">
            <w:pPr>
              <w:ind w:left="131"/>
              <w:rPr>
                <w:rStyle w:val="smalltext1"/>
                <w:rFonts w:ascii="Times New Roman" w:hAnsi="Times New Roman" w:cs="Times New Roman"/>
                <w:sz w:val="16"/>
                <w:szCs w:val="16"/>
              </w:rPr>
            </w:pPr>
            <w:r w:rsidRPr="00AC7D90">
              <w:rPr>
                <w:rStyle w:val="smalltext1"/>
                <w:rFonts w:ascii="Times New Roman" w:hAnsi="Times New Roman" w:cs="Times New Roman"/>
                <w:sz w:val="16"/>
                <w:szCs w:val="16"/>
              </w:rPr>
              <w:t>Inquest 1941 Dartford</w:t>
            </w:r>
          </w:p>
        </w:tc>
        <w:tc>
          <w:tcPr>
            <w:tcW w:w="1170" w:type="dxa"/>
            <w:tcBorders>
              <w:top w:val="single" w:sz="4" w:space="0" w:color="auto"/>
              <w:bottom w:val="nil"/>
            </w:tcBorders>
            <w:tcMar>
              <w:top w:w="14" w:type="dxa"/>
              <w:left w:w="58" w:type="dxa"/>
              <w:bottom w:w="14" w:type="dxa"/>
              <w:right w:w="58" w:type="dxa"/>
            </w:tcMar>
            <w:vAlign w:val="center"/>
          </w:tcPr>
          <w:p w14:paraId="091E6657" w14:textId="77777777" w:rsidR="00413039" w:rsidRPr="00446A6B" w:rsidRDefault="00413039" w:rsidP="00413039">
            <w:pPr>
              <w:rPr>
                <w:sz w:val="16"/>
                <w:szCs w:val="16"/>
              </w:rPr>
            </w:pPr>
            <w:r>
              <w:rPr>
                <w:sz w:val="16"/>
                <w:szCs w:val="16"/>
              </w:rPr>
              <w:t>30 Oct 2006</w:t>
            </w:r>
          </w:p>
        </w:tc>
        <w:tc>
          <w:tcPr>
            <w:tcW w:w="1890" w:type="dxa"/>
            <w:tcBorders>
              <w:top w:val="single" w:sz="4" w:space="0" w:color="auto"/>
              <w:bottom w:val="nil"/>
            </w:tcBorders>
            <w:vAlign w:val="center"/>
          </w:tcPr>
          <w:p w14:paraId="6E48CBC1" w14:textId="77777777" w:rsidR="00413039" w:rsidRPr="00DB0DBB" w:rsidRDefault="00413039" w:rsidP="00413039">
            <w:pPr>
              <w:rPr>
                <w:sz w:val="16"/>
                <w:szCs w:val="16"/>
              </w:rPr>
            </w:pPr>
            <w:r w:rsidRPr="00F9771A">
              <w:rPr>
                <w:sz w:val="16"/>
                <w:szCs w:val="16"/>
              </w:rPr>
              <w:t>Adrian (Adi1962)</w:t>
            </w:r>
          </w:p>
        </w:tc>
        <w:tc>
          <w:tcPr>
            <w:tcW w:w="489" w:type="dxa"/>
            <w:tcBorders>
              <w:top w:val="single" w:sz="4" w:space="0" w:color="auto"/>
              <w:bottom w:val="nil"/>
            </w:tcBorders>
          </w:tcPr>
          <w:p w14:paraId="71D48E0F" w14:textId="7621470F" w:rsidR="00413039" w:rsidRPr="00F9771A" w:rsidRDefault="00413039" w:rsidP="00413039">
            <w:pPr>
              <w:rPr>
                <w:sz w:val="16"/>
                <w:szCs w:val="16"/>
              </w:rPr>
            </w:pPr>
            <w:r>
              <w:rPr>
                <w:rStyle w:val="smalltext1"/>
                <w:rFonts w:ascii="Times New Roman" w:hAnsi="Times New Roman" w:cs="Times New Roman"/>
                <w:sz w:val="16"/>
                <w:szCs w:val="16"/>
              </w:rPr>
              <w:t>3</w:t>
            </w:r>
          </w:p>
        </w:tc>
      </w:tr>
      <w:tr w:rsidR="00413039" w:rsidRPr="00446A6B" w14:paraId="1FC74027" w14:textId="66B1656C" w:rsidTr="00413039">
        <w:trPr>
          <w:jc w:val="center"/>
        </w:trPr>
        <w:tc>
          <w:tcPr>
            <w:tcW w:w="4271" w:type="dxa"/>
            <w:tcBorders>
              <w:left w:val="single" w:sz="8" w:space="0" w:color="auto"/>
              <w:bottom w:val="single" w:sz="4" w:space="0" w:color="auto"/>
            </w:tcBorders>
            <w:vAlign w:val="center"/>
          </w:tcPr>
          <w:p w14:paraId="58424CC8" w14:textId="77777777" w:rsidR="00413039" w:rsidRPr="00AC7D90" w:rsidRDefault="00413039" w:rsidP="00413039">
            <w:pPr>
              <w:ind w:left="131"/>
              <w:rPr>
                <w:sz w:val="14"/>
                <w:szCs w:val="14"/>
              </w:rPr>
            </w:pPr>
            <w:r w:rsidRPr="00AC7D90">
              <w:rPr>
                <w:rStyle w:val="smalltext1"/>
                <w:rFonts w:ascii="Times New Roman" w:hAnsi="Times New Roman" w:cs="Times New Roman"/>
                <w:sz w:val="16"/>
                <w:szCs w:val="16"/>
              </w:rPr>
              <w:t>Inquest 1941 Dartford</w:t>
            </w:r>
          </w:p>
        </w:tc>
        <w:tc>
          <w:tcPr>
            <w:tcW w:w="1170" w:type="dxa"/>
            <w:tcBorders>
              <w:bottom w:val="single" w:sz="4" w:space="0" w:color="auto"/>
            </w:tcBorders>
            <w:tcMar>
              <w:top w:w="14" w:type="dxa"/>
              <w:left w:w="58" w:type="dxa"/>
              <w:bottom w:w="14" w:type="dxa"/>
              <w:right w:w="58" w:type="dxa"/>
            </w:tcMar>
            <w:vAlign w:val="center"/>
          </w:tcPr>
          <w:p w14:paraId="02886A01" w14:textId="77777777" w:rsidR="00413039" w:rsidRPr="00446A6B" w:rsidRDefault="00413039" w:rsidP="00413039">
            <w:pPr>
              <w:rPr>
                <w:sz w:val="16"/>
                <w:szCs w:val="16"/>
              </w:rPr>
            </w:pPr>
            <w:r w:rsidRPr="00446A6B">
              <w:rPr>
                <w:sz w:val="16"/>
                <w:szCs w:val="16"/>
              </w:rPr>
              <w:t>04 Oct 2006</w:t>
            </w:r>
          </w:p>
        </w:tc>
        <w:tc>
          <w:tcPr>
            <w:tcW w:w="1890" w:type="dxa"/>
            <w:tcBorders>
              <w:bottom w:val="single" w:sz="4" w:space="0" w:color="auto"/>
            </w:tcBorders>
          </w:tcPr>
          <w:p w14:paraId="46575791" w14:textId="77777777" w:rsidR="00413039" w:rsidRPr="00DB0DBB" w:rsidRDefault="00413039" w:rsidP="00413039">
            <w:pPr>
              <w:rPr>
                <w:sz w:val="16"/>
                <w:szCs w:val="16"/>
              </w:rPr>
            </w:pPr>
            <w:r w:rsidRPr="000A670B">
              <w:rPr>
                <w:sz w:val="16"/>
                <w:szCs w:val="16"/>
              </w:rPr>
              <w:t>Cathy (cath151)</w:t>
            </w:r>
          </w:p>
        </w:tc>
        <w:tc>
          <w:tcPr>
            <w:tcW w:w="489" w:type="dxa"/>
            <w:tcBorders>
              <w:bottom w:val="single" w:sz="4" w:space="0" w:color="auto"/>
            </w:tcBorders>
          </w:tcPr>
          <w:p w14:paraId="707008AC" w14:textId="77777777" w:rsidR="00413039" w:rsidRPr="000A670B" w:rsidRDefault="00413039" w:rsidP="00413039">
            <w:pPr>
              <w:rPr>
                <w:sz w:val="16"/>
                <w:szCs w:val="16"/>
              </w:rPr>
            </w:pPr>
          </w:p>
        </w:tc>
      </w:tr>
      <w:tr w:rsidR="00413039" w:rsidRPr="00446A6B" w14:paraId="1AF044B7" w14:textId="3A24018C" w:rsidTr="00413039">
        <w:trPr>
          <w:jc w:val="center"/>
        </w:trPr>
        <w:tc>
          <w:tcPr>
            <w:tcW w:w="4271" w:type="dxa"/>
            <w:tcBorders>
              <w:top w:val="single" w:sz="4" w:space="0" w:color="auto"/>
              <w:left w:val="single" w:sz="8" w:space="0" w:color="auto"/>
            </w:tcBorders>
          </w:tcPr>
          <w:p w14:paraId="034B9B8B" w14:textId="77777777" w:rsidR="00413039" w:rsidRPr="00684C2E" w:rsidRDefault="00413039" w:rsidP="00413039">
            <w:pPr>
              <w:ind w:left="131"/>
            </w:pPr>
            <w:r w:rsidRPr="00684C2E">
              <w:rPr>
                <w:bCs/>
                <w:iCs/>
                <w:sz w:val="16"/>
                <w:szCs w:val="16"/>
              </w:rPr>
              <w:t>Marriage of Thomas Bonyface and Ann Sinnock (widow)</w:t>
            </w:r>
          </w:p>
        </w:tc>
        <w:tc>
          <w:tcPr>
            <w:tcW w:w="1170" w:type="dxa"/>
            <w:tcBorders>
              <w:top w:val="single" w:sz="4" w:space="0" w:color="auto"/>
            </w:tcBorders>
            <w:tcMar>
              <w:top w:w="14" w:type="dxa"/>
              <w:left w:w="58" w:type="dxa"/>
              <w:bottom w:w="14" w:type="dxa"/>
              <w:right w:w="58" w:type="dxa"/>
            </w:tcMar>
            <w:vAlign w:val="center"/>
          </w:tcPr>
          <w:p w14:paraId="069AD2A1" w14:textId="77777777" w:rsidR="00413039" w:rsidRPr="00446A6B" w:rsidRDefault="00413039" w:rsidP="00413039">
            <w:pPr>
              <w:rPr>
                <w:sz w:val="16"/>
                <w:szCs w:val="16"/>
              </w:rPr>
            </w:pPr>
            <w:r w:rsidRPr="00446A6B">
              <w:rPr>
                <w:sz w:val="16"/>
                <w:szCs w:val="16"/>
              </w:rPr>
              <w:t>15 Jul 2010</w:t>
            </w:r>
          </w:p>
        </w:tc>
        <w:tc>
          <w:tcPr>
            <w:tcW w:w="1890" w:type="dxa"/>
            <w:tcBorders>
              <w:top w:val="single" w:sz="4" w:space="0" w:color="auto"/>
            </w:tcBorders>
          </w:tcPr>
          <w:p w14:paraId="7C8F27A1" w14:textId="77777777" w:rsidR="00413039" w:rsidRPr="00DB0DBB" w:rsidRDefault="00413039" w:rsidP="00413039">
            <w:pPr>
              <w:rPr>
                <w:sz w:val="16"/>
                <w:szCs w:val="16"/>
              </w:rPr>
            </w:pPr>
            <w:r w:rsidRPr="000A670B">
              <w:rPr>
                <w:sz w:val="16"/>
                <w:szCs w:val="16"/>
              </w:rPr>
              <w:t>Cathy (cath151)</w:t>
            </w:r>
          </w:p>
        </w:tc>
        <w:tc>
          <w:tcPr>
            <w:tcW w:w="489" w:type="dxa"/>
            <w:tcBorders>
              <w:top w:val="single" w:sz="4" w:space="0" w:color="auto"/>
            </w:tcBorders>
          </w:tcPr>
          <w:p w14:paraId="2E9C68E8" w14:textId="75B001A8" w:rsidR="00413039" w:rsidRPr="000A670B" w:rsidRDefault="00413039" w:rsidP="00413039">
            <w:pPr>
              <w:rPr>
                <w:sz w:val="16"/>
                <w:szCs w:val="16"/>
              </w:rPr>
            </w:pPr>
            <w:r>
              <w:rPr>
                <w:bCs/>
                <w:iCs/>
                <w:sz w:val="16"/>
                <w:szCs w:val="16"/>
              </w:rPr>
              <w:t>11</w:t>
            </w:r>
          </w:p>
        </w:tc>
      </w:tr>
      <w:tr w:rsidR="00413039" w:rsidRPr="00446A6B" w14:paraId="1D484B2F" w14:textId="73423059" w:rsidTr="00413039">
        <w:trPr>
          <w:jc w:val="center"/>
        </w:trPr>
        <w:tc>
          <w:tcPr>
            <w:tcW w:w="4271" w:type="dxa"/>
            <w:tcBorders>
              <w:left w:val="single" w:sz="8" w:space="0" w:color="auto"/>
            </w:tcBorders>
          </w:tcPr>
          <w:p w14:paraId="35180E92" w14:textId="77777777" w:rsidR="00413039" w:rsidRPr="00684C2E" w:rsidRDefault="00413039" w:rsidP="00413039">
            <w:pPr>
              <w:ind w:left="131"/>
            </w:pPr>
            <w:r w:rsidRPr="00684C2E">
              <w:rPr>
                <w:bCs/>
                <w:iCs/>
                <w:sz w:val="16"/>
                <w:szCs w:val="16"/>
              </w:rPr>
              <w:t>Marriage of Thomas Bonyface and Ann Sinnock (widow)</w:t>
            </w:r>
          </w:p>
        </w:tc>
        <w:tc>
          <w:tcPr>
            <w:tcW w:w="1170" w:type="dxa"/>
            <w:tcMar>
              <w:top w:w="14" w:type="dxa"/>
              <w:left w:w="58" w:type="dxa"/>
              <w:bottom w:w="14" w:type="dxa"/>
              <w:right w:w="58" w:type="dxa"/>
            </w:tcMar>
            <w:vAlign w:val="center"/>
          </w:tcPr>
          <w:p w14:paraId="76F3BD3E" w14:textId="77777777" w:rsidR="00413039" w:rsidRPr="00446A6B" w:rsidRDefault="00413039" w:rsidP="00413039">
            <w:pPr>
              <w:rPr>
                <w:sz w:val="16"/>
                <w:szCs w:val="16"/>
              </w:rPr>
            </w:pPr>
            <w:r w:rsidRPr="00446A6B">
              <w:rPr>
                <w:sz w:val="16"/>
                <w:szCs w:val="16"/>
              </w:rPr>
              <w:t>07 Jul 2008</w:t>
            </w:r>
          </w:p>
        </w:tc>
        <w:tc>
          <w:tcPr>
            <w:tcW w:w="1890" w:type="dxa"/>
            <w:vAlign w:val="center"/>
          </w:tcPr>
          <w:p w14:paraId="7FAFFB4A" w14:textId="77777777" w:rsidR="00413039" w:rsidRPr="00DB0DBB" w:rsidRDefault="00413039" w:rsidP="00413039">
            <w:pPr>
              <w:rPr>
                <w:sz w:val="16"/>
                <w:szCs w:val="16"/>
              </w:rPr>
            </w:pPr>
            <w:r w:rsidRPr="00F9771A">
              <w:rPr>
                <w:sz w:val="16"/>
                <w:szCs w:val="16"/>
              </w:rPr>
              <w:t>kerryb</w:t>
            </w:r>
          </w:p>
        </w:tc>
        <w:tc>
          <w:tcPr>
            <w:tcW w:w="489" w:type="dxa"/>
          </w:tcPr>
          <w:p w14:paraId="3311CB58" w14:textId="77777777" w:rsidR="00413039" w:rsidRPr="00F9771A" w:rsidRDefault="00413039" w:rsidP="00413039">
            <w:pPr>
              <w:rPr>
                <w:sz w:val="16"/>
                <w:szCs w:val="16"/>
              </w:rPr>
            </w:pPr>
          </w:p>
        </w:tc>
      </w:tr>
      <w:tr w:rsidR="00413039" w:rsidRPr="00446A6B" w14:paraId="6408704F" w14:textId="05B0CC0B" w:rsidTr="00413039">
        <w:trPr>
          <w:jc w:val="center"/>
        </w:trPr>
        <w:tc>
          <w:tcPr>
            <w:tcW w:w="4271" w:type="dxa"/>
            <w:tcBorders>
              <w:left w:val="single" w:sz="8" w:space="0" w:color="auto"/>
            </w:tcBorders>
            <w:vAlign w:val="center"/>
          </w:tcPr>
          <w:p w14:paraId="3272D296" w14:textId="77777777" w:rsidR="00413039" w:rsidRPr="00684C2E" w:rsidRDefault="00413039" w:rsidP="00413039">
            <w:pPr>
              <w:ind w:left="131"/>
              <w:rPr>
                <w:sz w:val="14"/>
                <w:szCs w:val="14"/>
              </w:rPr>
            </w:pPr>
            <w:r w:rsidRPr="00684C2E">
              <w:rPr>
                <w:bCs/>
                <w:iCs/>
                <w:sz w:val="16"/>
                <w:szCs w:val="16"/>
              </w:rPr>
              <w:t>Marriage of Thomas Bonyface and Ann Sinnock (widow)</w:t>
            </w:r>
          </w:p>
        </w:tc>
        <w:tc>
          <w:tcPr>
            <w:tcW w:w="1170" w:type="dxa"/>
            <w:tcMar>
              <w:top w:w="14" w:type="dxa"/>
              <w:left w:w="58" w:type="dxa"/>
              <w:bottom w:w="14" w:type="dxa"/>
              <w:right w:w="58" w:type="dxa"/>
            </w:tcMar>
            <w:vAlign w:val="center"/>
          </w:tcPr>
          <w:p w14:paraId="7A0581DB" w14:textId="77777777" w:rsidR="00413039" w:rsidRPr="00446A6B" w:rsidRDefault="00413039" w:rsidP="00413039">
            <w:pPr>
              <w:rPr>
                <w:sz w:val="16"/>
                <w:szCs w:val="16"/>
              </w:rPr>
            </w:pPr>
            <w:r w:rsidRPr="00446A6B">
              <w:rPr>
                <w:sz w:val="16"/>
                <w:szCs w:val="16"/>
              </w:rPr>
              <w:t>07 Jul 2008</w:t>
            </w:r>
          </w:p>
        </w:tc>
        <w:tc>
          <w:tcPr>
            <w:tcW w:w="1890" w:type="dxa"/>
          </w:tcPr>
          <w:p w14:paraId="4053A5B2" w14:textId="77777777" w:rsidR="00413039" w:rsidRPr="00DB0DBB" w:rsidRDefault="00413039" w:rsidP="00413039">
            <w:pPr>
              <w:rPr>
                <w:sz w:val="16"/>
                <w:szCs w:val="16"/>
              </w:rPr>
            </w:pPr>
            <w:r w:rsidRPr="00921E53">
              <w:rPr>
                <w:sz w:val="16"/>
                <w:szCs w:val="16"/>
              </w:rPr>
              <w:t>Mark Milton</w:t>
            </w:r>
          </w:p>
        </w:tc>
        <w:tc>
          <w:tcPr>
            <w:tcW w:w="489" w:type="dxa"/>
          </w:tcPr>
          <w:p w14:paraId="013065FD" w14:textId="77777777" w:rsidR="00413039" w:rsidRPr="00921E53" w:rsidRDefault="00413039" w:rsidP="00413039">
            <w:pPr>
              <w:rPr>
                <w:sz w:val="16"/>
                <w:szCs w:val="16"/>
              </w:rPr>
            </w:pPr>
          </w:p>
        </w:tc>
      </w:tr>
      <w:tr w:rsidR="00413039" w:rsidRPr="00446A6B" w14:paraId="054A3C6B" w14:textId="45337AE5" w:rsidTr="00413039">
        <w:trPr>
          <w:jc w:val="center"/>
        </w:trPr>
        <w:tc>
          <w:tcPr>
            <w:tcW w:w="4271" w:type="dxa"/>
            <w:tcBorders>
              <w:left w:val="single" w:sz="8" w:space="0" w:color="auto"/>
            </w:tcBorders>
          </w:tcPr>
          <w:p w14:paraId="748BE8A7" w14:textId="77777777" w:rsidR="00413039" w:rsidRPr="00684C2E" w:rsidRDefault="00413039" w:rsidP="00413039">
            <w:pPr>
              <w:ind w:left="131"/>
            </w:pPr>
            <w:r w:rsidRPr="00684C2E">
              <w:rPr>
                <w:bCs/>
                <w:iCs/>
                <w:sz w:val="16"/>
                <w:szCs w:val="16"/>
              </w:rPr>
              <w:t>Marriage of Thomas Bonyface and Ann Sinnock (widow)</w:t>
            </w:r>
          </w:p>
        </w:tc>
        <w:tc>
          <w:tcPr>
            <w:tcW w:w="1170" w:type="dxa"/>
            <w:tcMar>
              <w:top w:w="14" w:type="dxa"/>
              <w:left w:w="58" w:type="dxa"/>
              <w:bottom w:w="14" w:type="dxa"/>
              <w:right w:w="58" w:type="dxa"/>
            </w:tcMar>
            <w:vAlign w:val="center"/>
          </w:tcPr>
          <w:p w14:paraId="366945A8" w14:textId="77777777" w:rsidR="00413039" w:rsidRPr="00446A6B" w:rsidRDefault="00413039" w:rsidP="00413039">
            <w:pPr>
              <w:rPr>
                <w:sz w:val="16"/>
                <w:szCs w:val="16"/>
              </w:rPr>
            </w:pPr>
            <w:r w:rsidRPr="00446A6B">
              <w:rPr>
                <w:sz w:val="16"/>
                <w:szCs w:val="16"/>
              </w:rPr>
              <w:t>07 Jul 2008</w:t>
            </w:r>
          </w:p>
        </w:tc>
        <w:tc>
          <w:tcPr>
            <w:tcW w:w="1890" w:type="dxa"/>
          </w:tcPr>
          <w:p w14:paraId="7FA20296" w14:textId="77777777" w:rsidR="00413039" w:rsidRPr="00DB0DBB" w:rsidRDefault="00413039" w:rsidP="00413039">
            <w:pPr>
              <w:rPr>
                <w:sz w:val="16"/>
                <w:szCs w:val="16"/>
              </w:rPr>
            </w:pPr>
            <w:r w:rsidRPr="00921E53">
              <w:rPr>
                <w:sz w:val="16"/>
                <w:szCs w:val="16"/>
              </w:rPr>
              <w:t>Mark Milton</w:t>
            </w:r>
          </w:p>
        </w:tc>
        <w:tc>
          <w:tcPr>
            <w:tcW w:w="489" w:type="dxa"/>
          </w:tcPr>
          <w:p w14:paraId="03C4A47F" w14:textId="77777777" w:rsidR="00413039" w:rsidRPr="00921E53" w:rsidRDefault="00413039" w:rsidP="00413039">
            <w:pPr>
              <w:rPr>
                <w:sz w:val="16"/>
                <w:szCs w:val="16"/>
              </w:rPr>
            </w:pPr>
          </w:p>
        </w:tc>
      </w:tr>
      <w:tr w:rsidR="00413039" w:rsidRPr="00446A6B" w14:paraId="7326EFC3" w14:textId="55D36750" w:rsidTr="00413039">
        <w:trPr>
          <w:jc w:val="center"/>
        </w:trPr>
        <w:tc>
          <w:tcPr>
            <w:tcW w:w="4271" w:type="dxa"/>
            <w:tcBorders>
              <w:left w:val="single" w:sz="8" w:space="0" w:color="auto"/>
            </w:tcBorders>
          </w:tcPr>
          <w:p w14:paraId="6F27B11C" w14:textId="77777777" w:rsidR="00413039" w:rsidRPr="00684C2E" w:rsidRDefault="00413039" w:rsidP="00413039">
            <w:pPr>
              <w:ind w:left="131"/>
            </w:pPr>
            <w:r w:rsidRPr="00684C2E">
              <w:rPr>
                <w:bCs/>
                <w:iCs/>
                <w:sz w:val="16"/>
                <w:szCs w:val="16"/>
              </w:rPr>
              <w:t>Marriage of Thomas Bonyface and Ann Sinnock (widow)</w:t>
            </w:r>
          </w:p>
        </w:tc>
        <w:tc>
          <w:tcPr>
            <w:tcW w:w="1170" w:type="dxa"/>
            <w:tcMar>
              <w:top w:w="14" w:type="dxa"/>
              <w:left w:w="58" w:type="dxa"/>
              <w:bottom w:w="14" w:type="dxa"/>
              <w:right w:w="58" w:type="dxa"/>
            </w:tcMar>
            <w:vAlign w:val="center"/>
          </w:tcPr>
          <w:p w14:paraId="60C26BBE" w14:textId="77777777" w:rsidR="00413039" w:rsidRPr="00446A6B" w:rsidRDefault="00413039" w:rsidP="00413039">
            <w:pPr>
              <w:rPr>
                <w:sz w:val="16"/>
                <w:szCs w:val="16"/>
              </w:rPr>
            </w:pPr>
            <w:r w:rsidRPr="00446A6B">
              <w:rPr>
                <w:sz w:val="16"/>
                <w:szCs w:val="16"/>
              </w:rPr>
              <w:t>11 Jul 2010</w:t>
            </w:r>
          </w:p>
        </w:tc>
        <w:tc>
          <w:tcPr>
            <w:tcW w:w="1890" w:type="dxa"/>
          </w:tcPr>
          <w:p w14:paraId="1DAC3982" w14:textId="77777777" w:rsidR="00413039" w:rsidRPr="00DB0DBB" w:rsidRDefault="00413039" w:rsidP="00413039">
            <w:pPr>
              <w:rPr>
                <w:sz w:val="16"/>
                <w:szCs w:val="16"/>
              </w:rPr>
            </w:pPr>
            <w:r w:rsidRPr="00921E53">
              <w:rPr>
                <w:sz w:val="16"/>
                <w:szCs w:val="16"/>
              </w:rPr>
              <w:t>Mark Milton</w:t>
            </w:r>
          </w:p>
        </w:tc>
        <w:tc>
          <w:tcPr>
            <w:tcW w:w="489" w:type="dxa"/>
          </w:tcPr>
          <w:p w14:paraId="29C94D00" w14:textId="77777777" w:rsidR="00413039" w:rsidRPr="00921E53" w:rsidRDefault="00413039" w:rsidP="00413039">
            <w:pPr>
              <w:rPr>
                <w:sz w:val="16"/>
                <w:szCs w:val="16"/>
              </w:rPr>
            </w:pPr>
          </w:p>
        </w:tc>
      </w:tr>
      <w:tr w:rsidR="00413039" w:rsidRPr="00446A6B" w14:paraId="0B8956CA" w14:textId="74199467" w:rsidTr="00413039">
        <w:trPr>
          <w:jc w:val="center"/>
        </w:trPr>
        <w:tc>
          <w:tcPr>
            <w:tcW w:w="4271" w:type="dxa"/>
            <w:tcBorders>
              <w:left w:val="single" w:sz="8" w:space="0" w:color="auto"/>
            </w:tcBorders>
          </w:tcPr>
          <w:p w14:paraId="370DD1AD" w14:textId="77777777" w:rsidR="00413039" w:rsidRPr="00684C2E" w:rsidRDefault="00413039" w:rsidP="00413039">
            <w:pPr>
              <w:ind w:left="131"/>
            </w:pPr>
            <w:r w:rsidRPr="00684C2E">
              <w:rPr>
                <w:bCs/>
                <w:iCs/>
                <w:sz w:val="16"/>
                <w:szCs w:val="16"/>
              </w:rPr>
              <w:t>Marriage of Thomas Bonyface and Ann Sinnock (widow)</w:t>
            </w:r>
          </w:p>
        </w:tc>
        <w:tc>
          <w:tcPr>
            <w:tcW w:w="1170" w:type="dxa"/>
            <w:tcMar>
              <w:top w:w="14" w:type="dxa"/>
              <w:left w:w="58" w:type="dxa"/>
              <w:bottom w:w="14" w:type="dxa"/>
              <w:right w:w="58" w:type="dxa"/>
            </w:tcMar>
            <w:vAlign w:val="center"/>
          </w:tcPr>
          <w:p w14:paraId="28319EA2" w14:textId="77777777" w:rsidR="00413039" w:rsidRPr="00446A6B" w:rsidRDefault="00413039" w:rsidP="00413039">
            <w:pPr>
              <w:rPr>
                <w:sz w:val="16"/>
                <w:szCs w:val="16"/>
              </w:rPr>
            </w:pPr>
            <w:r w:rsidRPr="00446A6B">
              <w:rPr>
                <w:sz w:val="16"/>
                <w:szCs w:val="16"/>
              </w:rPr>
              <w:t>13 Jul 2010</w:t>
            </w:r>
          </w:p>
        </w:tc>
        <w:tc>
          <w:tcPr>
            <w:tcW w:w="1890" w:type="dxa"/>
          </w:tcPr>
          <w:p w14:paraId="129F7CF4" w14:textId="77777777" w:rsidR="00413039" w:rsidRPr="00DB0DBB" w:rsidRDefault="00413039" w:rsidP="00413039">
            <w:pPr>
              <w:rPr>
                <w:sz w:val="16"/>
                <w:szCs w:val="16"/>
              </w:rPr>
            </w:pPr>
            <w:r w:rsidRPr="00921E53">
              <w:rPr>
                <w:sz w:val="16"/>
                <w:szCs w:val="16"/>
              </w:rPr>
              <w:t>Mark Milton</w:t>
            </w:r>
          </w:p>
        </w:tc>
        <w:tc>
          <w:tcPr>
            <w:tcW w:w="489" w:type="dxa"/>
          </w:tcPr>
          <w:p w14:paraId="37504FA4" w14:textId="77777777" w:rsidR="00413039" w:rsidRPr="00921E53" w:rsidRDefault="00413039" w:rsidP="00413039">
            <w:pPr>
              <w:rPr>
                <w:sz w:val="16"/>
                <w:szCs w:val="16"/>
              </w:rPr>
            </w:pPr>
          </w:p>
        </w:tc>
      </w:tr>
      <w:tr w:rsidR="00413039" w:rsidRPr="00446A6B" w14:paraId="20454B66" w14:textId="22B99308" w:rsidTr="00413039">
        <w:trPr>
          <w:jc w:val="center"/>
        </w:trPr>
        <w:tc>
          <w:tcPr>
            <w:tcW w:w="4271" w:type="dxa"/>
            <w:tcBorders>
              <w:left w:val="single" w:sz="8" w:space="0" w:color="auto"/>
            </w:tcBorders>
          </w:tcPr>
          <w:p w14:paraId="77A76AB2" w14:textId="77777777" w:rsidR="00413039" w:rsidRPr="00684C2E" w:rsidRDefault="00413039" w:rsidP="00413039">
            <w:pPr>
              <w:ind w:left="131"/>
            </w:pPr>
            <w:r w:rsidRPr="00684C2E">
              <w:rPr>
                <w:bCs/>
                <w:iCs/>
                <w:sz w:val="16"/>
                <w:szCs w:val="16"/>
              </w:rPr>
              <w:t>Marriage of Thomas Bonyface and Ann Sinnock (widow)</w:t>
            </w:r>
          </w:p>
        </w:tc>
        <w:tc>
          <w:tcPr>
            <w:tcW w:w="1170" w:type="dxa"/>
            <w:tcMar>
              <w:top w:w="14" w:type="dxa"/>
              <w:left w:w="58" w:type="dxa"/>
              <w:bottom w:w="14" w:type="dxa"/>
              <w:right w:w="58" w:type="dxa"/>
            </w:tcMar>
            <w:vAlign w:val="center"/>
          </w:tcPr>
          <w:p w14:paraId="6CB51E3B" w14:textId="77777777" w:rsidR="00413039" w:rsidRPr="00446A6B" w:rsidRDefault="00413039" w:rsidP="00413039">
            <w:pPr>
              <w:rPr>
                <w:sz w:val="16"/>
                <w:szCs w:val="16"/>
              </w:rPr>
            </w:pPr>
            <w:r w:rsidRPr="00446A6B">
              <w:rPr>
                <w:sz w:val="16"/>
                <w:szCs w:val="16"/>
              </w:rPr>
              <w:t>18 Jul 2010</w:t>
            </w:r>
          </w:p>
        </w:tc>
        <w:tc>
          <w:tcPr>
            <w:tcW w:w="1890" w:type="dxa"/>
          </w:tcPr>
          <w:p w14:paraId="7B55A91A" w14:textId="77777777" w:rsidR="00413039" w:rsidRPr="00DB0DBB" w:rsidRDefault="00413039" w:rsidP="00413039">
            <w:pPr>
              <w:rPr>
                <w:sz w:val="16"/>
                <w:szCs w:val="16"/>
              </w:rPr>
            </w:pPr>
            <w:r w:rsidRPr="00921E53">
              <w:rPr>
                <w:sz w:val="16"/>
                <w:szCs w:val="16"/>
              </w:rPr>
              <w:t>Mark Milton</w:t>
            </w:r>
          </w:p>
        </w:tc>
        <w:tc>
          <w:tcPr>
            <w:tcW w:w="489" w:type="dxa"/>
          </w:tcPr>
          <w:p w14:paraId="2CAF584A" w14:textId="77777777" w:rsidR="00413039" w:rsidRPr="00921E53" w:rsidRDefault="00413039" w:rsidP="00413039">
            <w:pPr>
              <w:rPr>
                <w:sz w:val="16"/>
                <w:szCs w:val="16"/>
              </w:rPr>
            </w:pPr>
          </w:p>
        </w:tc>
      </w:tr>
      <w:tr w:rsidR="00413039" w:rsidRPr="00446A6B" w14:paraId="5DC76D44" w14:textId="74367B5D" w:rsidTr="00413039">
        <w:trPr>
          <w:jc w:val="center"/>
        </w:trPr>
        <w:tc>
          <w:tcPr>
            <w:tcW w:w="4271" w:type="dxa"/>
            <w:tcBorders>
              <w:left w:val="single" w:sz="8" w:space="0" w:color="auto"/>
            </w:tcBorders>
          </w:tcPr>
          <w:p w14:paraId="12F5B9FD" w14:textId="77777777" w:rsidR="00413039" w:rsidRPr="00684C2E" w:rsidRDefault="00413039" w:rsidP="00413039">
            <w:pPr>
              <w:ind w:left="131"/>
            </w:pPr>
            <w:r w:rsidRPr="00684C2E">
              <w:rPr>
                <w:bCs/>
                <w:iCs/>
                <w:sz w:val="16"/>
                <w:szCs w:val="16"/>
              </w:rPr>
              <w:t>Marriage of Thomas Bonyface and Ann Sinnock (widow)</w:t>
            </w:r>
          </w:p>
        </w:tc>
        <w:tc>
          <w:tcPr>
            <w:tcW w:w="1170" w:type="dxa"/>
            <w:tcMar>
              <w:top w:w="14" w:type="dxa"/>
              <w:left w:w="58" w:type="dxa"/>
              <w:bottom w:w="14" w:type="dxa"/>
              <w:right w:w="58" w:type="dxa"/>
            </w:tcMar>
            <w:vAlign w:val="center"/>
          </w:tcPr>
          <w:p w14:paraId="77ECECC2" w14:textId="77777777" w:rsidR="00413039" w:rsidRPr="00446A6B" w:rsidRDefault="00413039" w:rsidP="00413039">
            <w:pPr>
              <w:rPr>
                <w:sz w:val="16"/>
                <w:szCs w:val="16"/>
              </w:rPr>
            </w:pPr>
            <w:r w:rsidRPr="00446A6B">
              <w:rPr>
                <w:sz w:val="16"/>
                <w:szCs w:val="16"/>
              </w:rPr>
              <w:t>09 Jul 2010</w:t>
            </w:r>
          </w:p>
        </w:tc>
        <w:tc>
          <w:tcPr>
            <w:tcW w:w="1890" w:type="dxa"/>
          </w:tcPr>
          <w:p w14:paraId="5743C41D" w14:textId="77777777" w:rsidR="00413039" w:rsidRPr="00DB0DBB" w:rsidRDefault="00413039" w:rsidP="00413039">
            <w:pPr>
              <w:rPr>
                <w:sz w:val="16"/>
                <w:szCs w:val="16"/>
              </w:rPr>
            </w:pPr>
            <w:r w:rsidRPr="00D1150A">
              <w:rPr>
                <w:sz w:val="16"/>
                <w:szCs w:val="16"/>
              </w:rPr>
              <w:t>Scott Sinnock</w:t>
            </w:r>
          </w:p>
        </w:tc>
        <w:tc>
          <w:tcPr>
            <w:tcW w:w="489" w:type="dxa"/>
          </w:tcPr>
          <w:p w14:paraId="305E670E" w14:textId="77777777" w:rsidR="00413039" w:rsidRPr="00D1150A" w:rsidRDefault="00413039" w:rsidP="00413039">
            <w:pPr>
              <w:rPr>
                <w:sz w:val="16"/>
                <w:szCs w:val="16"/>
              </w:rPr>
            </w:pPr>
          </w:p>
        </w:tc>
      </w:tr>
      <w:tr w:rsidR="00413039" w:rsidRPr="00446A6B" w14:paraId="18244746" w14:textId="2C1A2EFA" w:rsidTr="00413039">
        <w:trPr>
          <w:jc w:val="center"/>
        </w:trPr>
        <w:tc>
          <w:tcPr>
            <w:tcW w:w="4271" w:type="dxa"/>
            <w:tcBorders>
              <w:left w:val="single" w:sz="8" w:space="0" w:color="auto"/>
            </w:tcBorders>
          </w:tcPr>
          <w:p w14:paraId="10E6DC31" w14:textId="77777777" w:rsidR="00413039" w:rsidRPr="00684C2E" w:rsidRDefault="00413039" w:rsidP="00413039">
            <w:pPr>
              <w:ind w:left="131"/>
            </w:pPr>
            <w:r w:rsidRPr="00684C2E">
              <w:rPr>
                <w:bCs/>
                <w:iCs/>
                <w:sz w:val="16"/>
                <w:szCs w:val="16"/>
              </w:rPr>
              <w:t>Marriage of Thomas Bonyface and Ann Sinnock (widow)</w:t>
            </w:r>
          </w:p>
        </w:tc>
        <w:tc>
          <w:tcPr>
            <w:tcW w:w="1170" w:type="dxa"/>
            <w:tcMar>
              <w:top w:w="14" w:type="dxa"/>
              <w:left w:w="58" w:type="dxa"/>
              <w:bottom w:w="14" w:type="dxa"/>
              <w:right w:w="58" w:type="dxa"/>
            </w:tcMar>
            <w:vAlign w:val="center"/>
          </w:tcPr>
          <w:p w14:paraId="039A0E22" w14:textId="77777777" w:rsidR="00413039" w:rsidRPr="00446A6B" w:rsidRDefault="00413039" w:rsidP="00413039">
            <w:pPr>
              <w:rPr>
                <w:sz w:val="16"/>
                <w:szCs w:val="16"/>
              </w:rPr>
            </w:pPr>
            <w:r w:rsidRPr="00446A6B">
              <w:rPr>
                <w:sz w:val="16"/>
                <w:szCs w:val="16"/>
              </w:rPr>
              <w:t>13 Jul 2010</w:t>
            </w:r>
          </w:p>
        </w:tc>
        <w:tc>
          <w:tcPr>
            <w:tcW w:w="1890" w:type="dxa"/>
          </w:tcPr>
          <w:p w14:paraId="481CE905" w14:textId="77777777" w:rsidR="00413039" w:rsidRPr="00DB0DBB" w:rsidRDefault="00413039" w:rsidP="00413039">
            <w:pPr>
              <w:rPr>
                <w:sz w:val="16"/>
                <w:szCs w:val="16"/>
              </w:rPr>
            </w:pPr>
            <w:r w:rsidRPr="00D1150A">
              <w:rPr>
                <w:sz w:val="16"/>
                <w:szCs w:val="16"/>
              </w:rPr>
              <w:t>Scott Sinnock</w:t>
            </w:r>
          </w:p>
        </w:tc>
        <w:tc>
          <w:tcPr>
            <w:tcW w:w="489" w:type="dxa"/>
          </w:tcPr>
          <w:p w14:paraId="2B3E6F95" w14:textId="77777777" w:rsidR="00413039" w:rsidRPr="00D1150A" w:rsidRDefault="00413039" w:rsidP="00413039">
            <w:pPr>
              <w:rPr>
                <w:sz w:val="16"/>
                <w:szCs w:val="16"/>
              </w:rPr>
            </w:pPr>
          </w:p>
        </w:tc>
      </w:tr>
      <w:tr w:rsidR="00413039" w:rsidRPr="00446A6B" w14:paraId="190D64C7" w14:textId="390E075F" w:rsidTr="00413039">
        <w:trPr>
          <w:jc w:val="center"/>
        </w:trPr>
        <w:tc>
          <w:tcPr>
            <w:tcW w:w="4271" w:type="dxa"/>
            <w:tcBorders>
              <w:left w:val="single" w:sz="8" w:space="0" w:color="auto"/>
            </w:tcBorders>
          </w:tcPr>
          <w:p w14:paraId="1D855835" w14:textId="77777777" w:rsidR="00413039" w:rsidRPr="00684C2E" w:rsidRDefault="00413039" w:rsidP="00413039">
            <w:pPr>
              <w:ind w:left="131"/>
            </w:pPr>
            <w:r w:rsidRPr="00684C2E">
              <w:rPr>
                <w:bCs/>
                <w:iCs/>
                <w:sz w:val="16"/>
                <w:szCs w:val="16"/>
              </w:rPr>
              <w:t>Marriage of Thomas Bonyface and Ann Sinnock (widow)</w:t>
            </w:r>
          </w:p>
        </w:tc>
        <w:tc>
          <w:tcPr>
            <w:tcW w:w="1170" w:type="dxa"/>
            <w:tcMar>
              <w:top w:w="14" w:type="dxa"/>
              <w:left w:w="58" w:type="dxa"/>
              <w:bottom w:w="14" w:type="dxa"/>
              <w:right w:w="58" w:type="dxa"/>
            </w:tcMar>
            <w:vAlign w:val="center"/>
          </w:tcPr>
          <w:p w14:paraId="1F95BC34" w14:textId="77777777" w:rsidR="00413039" w:rsidRPr="00446A6B" w:rsidRDefault="00413039" w:rsidP="00413039">
            <w:pPr>
              <w:rPr>
                <w:sz w:val="16"/>
                <w:szCs w:val="16"/>
              </w:rPr>
            </w:pPr>
            <w:r w:rsidRPr="00446A6B">
              <w:rPr>
                <w:sz w:val="16"/>
                <w:szCs w:val="16"/>
              </w:rPr>
              <w:t>14 Jul 2010</w:t>
            </w:r>
          </w:p>
        </w:tc>
        <w:tc>
          <w:tcPr>
            <w:tcW w:w="1890" w:type="dxa"/>
          </w:tcPr>
          <w:p w14:paraId="4E61CD4A" w14:textId="77777777" w:rsidR="00413039" w:rsidRPr="00DB0DBB" w:rsidRDefault="00413039" w:rsidP="00413039">
            <w:pPr>
              <w:rPr>
                <w:sz w:val="16"/>
                <w:szCs w:val="16"/>
              </w:rPr>
            </w:pPr>
            <w:r w:rsidRPr="00D1150A">
              <w:rPr>
                <w:sz w:val="16"/>
                <w:szCs w:val="16"/>
              </w:rPr>
              <w:t>Scott Sinnock</w:t>
            </w:r>
          </w:p>
        </w:tc>
        <w:tc>
          <w:tcPr>
            <w:tcW w:w="489" w:type="dxa"/>
          </w:tcPr>
          <w:p w14:paraId="0C5A7EDF" w14:textId="77777777" w:rsidR="00413039" w:rsidRPr="00D1150A" w:rsidRDefault="00413039" w:rsidP="00413039">
            <w:pPr>
              <w:rPr>
                <w:sz w:val="16"/>
                <w:szCs w:val="16"/>
              </w:rPr>
            </w:pPr>
          </w:p>
        </w:tc>
      </w:tr>
      <w:tr w:rsidR="00413039" w:rsidRPr="00446A6B" w14:paraId="12D13132" w14:textId="588C3511" w:rsidTr="00413039">
        <w:trPr>
          <w:jc w:val="center"/>
        </w:trPr>
        <w:tc>
          <w:tcPr>
            <w:tcW w:w="4271" w:type="dxa"/>
            <w:tcBorders>
              <w:left w:val="single" w:sz="8" w:space="0" w:color="auto"/>
              <w:bottom w:val="nil"/>
            </w:tcBorders>
          </w:tcPr>
          <w:p w14:paraId="7849D757" w14:textId="77777777" w:rsidR="00413039" w:rsidRPr="00684C2E" w:rsidRDefault="00413039" w:rsidP="00413039">
            <w:pPr>
              <w:ind w:left="131"/>
            </w:pPr>
            <w:r w:rsidRPr="00684C2E">
              <w:rPr>
                <w:bCs/>
                <w:iCs/>
                <w:sz w:val="16"/>
                <w:szCs w:val="16"/>
              </w:rPr>
              <w:t>Marriage of Thomas Bonyface and Ann Sinnock (widow)</w:t>
            </w:r>
          </w:p>
        </w:tc>
        <w:tc>
          <w:tcPr>
            <w:tcW w:w="1170" w:type="dxa"/>
            <w:tcBorders>
              <w:bottom w:val="nil"/>
            </w:tcBorders>
            <w:tcMar>
              <w:top w:w="14" w:type="dxa"/>
              <w:left w:w="58" w:type="dxa"/>
              <w:bottom w:w="14" w:type="dxa"/>
              <w:right w:w="58" w:type="dxa"/>
            </w:tcMar>
            <w:vAlign w:val="center"/>
          </w:tcPr>
          <w:p w14:paraId="43D726D5" w14:textId="77777777" w:rsidR="00413039" w:rsidRPr="00446A6B" w:rsidRDefault="00413039" w:rsidP="00413039">
            <w:pPr>
              <w:rPr>
                <w:sz w:val="16"/>
                <w:szCs w:val="16"/>
              </w:rPr>
            </w:pPr>
            <w:r w:rsidRPr="00446A6B">
              <w:rPr>
                <w:sz w:val="16"/>
                <w:szCs w:val="16"/>
              </w:rPr>
              <w:t>19 Jul 2010</w:t>
            </w:r>
          </w:p>
        </w:tc>
        <w:tc>
          <w:tcPr>
            <w:tcW w:w="1890" w:type="dxa"/>
            <w:tcBorders>
              <w:bottom w:val="nil"/>
            </w:tcBorders>
          </w:tcPr>
          <w:p w14:paraId="2FF98788" w14:textId="77777777" w:rsidR="00413039" w:rsidRPr="00DB0DBB" w:rsidRDefault="00413039" w:rsidP="00413039">
            <w:pPr>
              <w:rPr>
                <w:sz w:val="16"/>
                <w:szCs w:val="16"/>
              </w:rPr>
            </w:pPr>
            <w:r w:rsidRPr="00D1150A">
              <w:rPr>
                <w:sz w:val="16"/>
                <w:szCs w:val="16"/>
              </w:rPr>
              <w:t>Scott Sinnock</w:t>
            </w:r>
          </w:p>
        </w:tc>
        <w:tc>
          <w:tcPr>
            <w:tcW w:w="489" w:type="dxa"/>
            <w:tcBorders>
              <w:bottom w:val="nil"/>
            </w:tcBorders>
          </w:tcPr>
          <w:p w14:paraId="5AA8FB94" w14:textId="77777777" w:rsidR="00413039" w:rsidRPr="00D1150A" w:rsidRDefault="00413039" w:rsidP="00413039">
            <w:pPr>
              <w:rPr>
                <w:sz w:val="16"/>
                <w:szCs w:val="16"/>
              </w:rPr>
            </w:pPr>
          </w:p>
        </w:tc>
      </w:tr>
      <w:tr w:rsidR="00413039" w:rsidRPr="00446A6B" w14:paraId="3E42D0C5" w14:textId="4D423326" w:rsidTr="00413039">
        <w:trPr>
          <w:jc w:val="center"/>
        </w:trPr>
        <w:tc>
          <w:tcPr>
            <w:tcW w:w="4271" w:type="dxa"/>
            <w:tcBorders>
              <w:left w:val="single" w:sz="8" w:space="0" w:color="auto"/>
              <w:bottom w:val="single" w:sz="4" w:space="0" w:color="auto"/>
            </w:tcBorders>
          </w:tcPr>
          <w:p w14:paraId="35B7FC10" w14:textId="77777777" w:rsidR="00413039" w:rsidRPr="00684C2E" w:rsidRDefault="00413039" w:rsidP="00413039">
            <w:pPr>
              <w:ind w:left="131"/>
            </w:pPr>
            <w:r w:rsidRPr="00684C2E">
              <w:rPr>
                <w:bCs/>
                <w:iCs/>
                <w:sz w:val="16"/>
                <w:szCs w:val="16"/>
              </w:rPr>
              <w:t>Marriage of Thomas Bonyface and Ann Sinnock (widow)</w:t>
            </w:r>
          </w:p>
        </w:tc>
        <w:tc>
          <w:tcPr>
            <w:tcW w:w="1170" w:type="dxa"/>
            <w:tcBorders>
              <w:bottom w:val="single" w:sz="4" w:space="0" w:color="auto"/>
            </w:tcBorders>
            <w:tcMar>
              <w:top w:w="14" w:type="dxa"/>
              <w:left w:w="58" w:type="dxa"/>
              <w:bottom w:w="14" w:type="dxa"/>
              <w:right w:w="58" w:type="dxa"/>
            </w:tcMar>
            <w:vAlign w:val="center"/>
          </w:tcPr>
          <w:p w14:paraId="6E4DC9DA" w14:textId="77777777" w:rsidR="00413039" w:rsidRPr="00446A6B" w:rsidRDefault="00413039" w:rsidP="00413039">
            <w:pPr>
              <w:rPr>
                <w:sz w:val="16"/>
                <w:szCs w:val="16"/>
              </w:rPr>
            </w:pPr>
            <w:r w:rsidRPr="00446A6B">
              <w:rPr>
                <w:sz w:val="16"/>
                <w:szCs w:val="16"/>
              </w:rPr>
              <w:t>07 Jul 2008</w:t>
            </w:r>
          </w:p>
        </w:tc>
        <w:tc>
          <w:tcPr>
            <w:tcW w:w="1890" w:type="dxa"/>
            <w:tcBorders>
              <w:bottom w:val="single" w:sz="4" w:space="0" w:color="auto"/>
            </w:tcBorders>
            <w:vAlign w:val="center"/>
          </w:tcPr>
          <w:p w14:paraId="39459A72" w14:textId="77777777" w:rsidR="00413039" w:rsidRPr="00DB0DBB" w:rsidRDefault="00413039" w:rsidP="00413039">
            <w:pPr>
              <w:rPr>
                <w:sz w:val="16"/>
                <w:szCs w:val="16"/>
              </w:rPr>
            </w:pPr>
            <w:r w:rsidRPr="00F9771A">
              <w:rPr>
                <w:sz w:val="16"/>
                <w:szCs w:val="16"/>
              </w:rPr>
              <w:t>swebby</w:t>
            </w:r>
          </w:p>
        </w:tc>
        <w:tc>
          <w:tcPr>
            <w:tcW w:w="489" w:type="dxa"/>
            <w:tcBorders>
              <w:bottom w:val="single" w:sz="4" w:space="0" w:color="auto"/>
            </w:tcBorders>
          </w:tcPr>
          <w:p w14:paraId="5DF234D8" w14:textId="77777777" w:rsidR="00413039" w:rsidRPr="00F9771A" w:rsidRDefault="00413039" w:rsidP="00413039">
            <w:pPr>
              <w:rPr>
                <w:sz w:val="16"/>
                <w:szCs w:val="16"/>
              </w:rPr>
            </w:pPr>
          </w:p>
        </w:tc>
      </w:tr>
      <w:tr w:rsidR="00413039" w:rsidRPr="00446A6B" w14:paraId="01FEBAC4" w14:textId="4A1ED357" w:rsidTr="00413039">
        <w:trPr>
          <w:jc w:val="center"/>
        </w:trPr>
        <w:tc>
          <w:tcPr>
            <w:tcW w:w="4271" w:type="dxa"/>
            <w:tcBorders>
              <w:top w:val="single" w:sz="4" w:space="0" w:color="auto"/>
              <w:left w:val="single" w:sz="8" w:space="0" w:color="auto"/>
            </w:tcBorders>
          </w:tcPr>
          <w:p w14:paraId="28A065F7" w14:textId="77777777" w:rsidR="00413039" w:rsidRPr="00684C2E" w:rsidRDefault="00413039" w:rsidP="00413039">
            <w:pPr>
              <w:ind w:left="131"/>
            </w:pPr>
            <w:r w:rsidRPr="00684C2E">
              <w:rPr>
                <w:sz w:val="16"/>
                <w:szCs w:val="16"/>
              </w:rPr>
              <w:t>Mary Ann Sinnock</w:t>
            </w:r>
          </w:p>
        </w:tc>
        <w:tc>
          <w:tcPr>
            <w:tcW w:w="1170" w:type="dxa"/>
            <w:tcBorders>
              <w:top w:val="single" w:sz="4" w:space="0" w:color="auto"/>
            </w:tcBorders>
            <w:tcMar>
              <w:top w:w="14" w:type="dxa"/>
              <w:left w:w="58" w:type="dxa"/>
              <w:bottom w:w="14" w:type="dxa"/>
              <w:right w:w="58" w:type="dxa"/>
            </w:tcMar>
            <w:vAlign w:val="center"/>
          </w:tcPr>
          <w:p w14:paraId="2C747D43" w14:textId="77777777" w:rsidR="00413039" w:rsidRPr="00446A6B" w:rsidRDefault="00413039" w:rsidP="00413039">
            <w:pPr>
              <w:rPr>
                <w:sz w:val="16"/>
                <w:szCs w:val="16"/>
              </w:rPr>
            </w:pPr>
            <w:r w:rsidRPr="00446A6B">
              <w:rPr>
                <w:sz w:val="16"/>
                <w:szCs w:val="16"/>
              </w:rPr>
              <w:t>12 Feb 2008</w:t>
            </w:r>
          </w:p>
        </w:tc>
        <w:tc>
          <w:tcPr>
            <w:tcW w:w="1890" w:type="dxa"/>
            <w:tcBorders>
              <w:top w:val="single" w:sz="4" w:space="0" w:color="auto"/>
            </w:tcBorders>
          </w:tcPr>
          <w:p w14:paraId="0BF64697" w14:textId="77777777" w:rsidR="00413039" w:rsidRPr="00DB0DBB" w:rsidRDefault="00413039" w:rsidP="00413039">
            <w:pPr>
              <w:rPr>
                <w:sz w:val="16"/>
                <w:szCs w:val="16"/>
              </w:rPr>
            </w:pPr>
            <w:r w:rsidRPr="00234950">
              <w:rPr>
                <w:sz w:val="16"/>
                <w:szCs w:val="16"/>
              </w:rPr>
              <w:t>Chris in 1066Land</w:t>
            </w:r>
          </w:p>
        </w:tc>
        <w:tc>
          <w:tcPr>
            <w:tcW w:w="489" w:type="dxa"/>
            <w:tcBorders>
              <w:top w:val="single" w:sz="4" w:space="0" w:color="auto"/>
            </w:tcBorders>
          </w:tcPr>
          <w:p w14:paraId="10761399" w14:textId="7C3C89EE" w:rsidR="00413039" w:rsidRPr="00234950" w:rsidRDefault="00413039" w:rsidP="00413039">
            <w:pPr>
              <w:rPr>
                <w:sz w:val="16"/>
                <w:szCs w:val="16"/>
              </w:rPr>
            </w:pPr>
            <w:r>
              <w:rPr>
                <w:sz w:val="16"/>
                <w:szCs w:val="16"/>
              </w:rPr>
              <w:t>22</w:t>
            </w:r>
          </w:p>
        </w:tc>
      </w:tr>
      <w:tr w:rsidR="00413039" w:rsidRPr="00446A6B" w14:paraId="25CAE095" w14:textId="2F34666E" w:rsidTr="00413039">
        <w:trPr>
          <w:jc w:val="center"/>
        </w:trPr>
        <w:tc>
          <w:tcPr>
            <w:tcW w:w="4271" w:type="dxa"/>
            <w:tcBorders>
              <w:left w:val="single" w:sz="8" w:space="0" w:color="auto"/>
            </w:tcBorders>
          </w:tcPr>
          <w:p w14:paraId="20F71BA9" w14:textId="77777777" w:rsidR="00413039" w:rsidRPr="00684C2E" w:rsidRDefault="00413039" w:rsidP="00413039">
            <w:pPr>
              <w:ind w:left="131"/>
            </w:pPr>
            <w:r w:rsidRPr="00684C2E">
              <w:rPr>
                <w:sz w:val="16"/>
                <w:szCs w:val="16"/>
              </w:rPr>
              <w:t>Mary Ann Sinnock</w:t>
            </w:r>
          </w:p>
        </w:tc>
        <w:tc>
          <w:tcPr>
            <w:tcW w:w="1170" w:type="dxa"/>
            <w:tcMar>
              <w:top w:w="14" w:type="dxa"/>
              <w:left w:w="58" w:type="dxa"/>
              <w:bottom w:w="14" w:type="dxa"/>
              <w:right w:w="58" w:type="dxa"/>
            </w:tcMar>
            <w:vAlign w:val="center"/>
          </w:tcPr>
          <w:p w14:paraId="42ECE1C9" w14:textId="77777777" w:rsidR="00413039" w:rsidRPr="00446A6B" w:rsidRDefault="00413039" w:rsidP="00413039">
            <w:pPr>
              <w:rPr>
                <w:sz w:val="16"/>
                <w:szCs w:val="16"/>
              </w:rPr>
            </w:pPr>
            <w:r w:rsidRPr="00446A6B">
              <w:rPr>
                <w:sz w:val="16"/>
                <w:szCs w:val="16"/>
              </w:rPr>
              <w:t>13 Feb 2008</w:t>
            </w:r>
          </w:p>
        </w:tc>
        <w:tc>
          <w:tcPr>
            <w:tcW w:w="1890" w:type="dxa"/>
          </w:tcPr>
          <w:p w14:paraId="149EA920" w14:textId="77777777" w:rsidR="00413039" w:rsidRPr="00DB0DBB" w:rsidRDefault="00413039" w:rsidP="00413039">
            <w:pPr>
              <w:rPr>
                <w:sz w:val="16"/>
                <w:szCs w:val="16"/>
              </w:rPr>
            </w:pPr>
            <w:r w:rsidRPr="00234950">
              <w:rPr>
                <w:sz w:val="16"/>
                <w:szCs w:val="16"/>
              </w:rPr>
              <w:t>Chris in 1066Land</w:t>
            </w:r>
          </w:p>
        </w:tc>
        <w:tc>
          <w:tcPr>
            <w:tcW w:w="489" w:type="dxa"/>
          </w:tcPr>
          <w:p w14:paraId="089C625D" w14:textId="77777777" w:rsidR="00413039" w:rsidRPr="00234950" w:rsidRDefault="00413039" w:rsidP="00413039">
            <w:pPr>
              <w:rPr>
                <w:sz w:val="16"/>
                <w:szCs w:val="16"/>
              </w:rPr>
            </w:pPr>
          </w:p>
        </w:tc>
      </w:tr>
      <w:tr w:rsidR="00413039" w:rsidRPr="00446A6B" w14:paraId="0F26C442" w14:textId="2448F62C" w:rsidTr="00413039">
        <w:trPr>
          <w:jc w:val="center"/>
        </w:trPr>
        <w:tc>
          <w:tcPr>
            <w:tcW w:w="4271" w:type="dxa"/>
            <w:tcBorders>
              <w:left w:val="single" w:sz="8" w:space="0" w:color="auto"/>
            </w:tcBorders>
            <w:vAlign w:val="center"/>
          </w:tcPr>
          <w:p w14:paraId="3F01666D" w14:textId="77777777" w:rsidR="00413039" w:rsidRPr="00684C2E" w:rsidRDefault="00413039" w:rsidP="00413039">
            <w:pPr>
              <w:ind w:left="131"/>
              <w:rPr>
                <w:sz w:val="14"/>
                <w:szCs w:val="14"/>
              </w:rPr>
            </w:pPr>
            <w:r w:rsidRPr="00684C2E">
              <w:rPr>
                <w:sz w:val="16"/>
                <w:szCs w:val="16"/>
              </w:rPr>
              <w:t>Mary Ann Sinnock</w:t>
            </w:r>
          </w:p>
        </w:tc>
        <w:tc>
          <w:tcPr>
            <w:tcW w:w="1170" w:type="dxa"/>
            <w:tcMar>
              <w:top w:w="14" w:type="dxa"/>
              <w:left w:w="58" w:type="dxa"/>
              <w:bottom w:w="14" w:type="dxa"/>
              <w:right w:w="58" w:type="dxa"/>
            </w:tcMar>
            <w:vAlign w:val="center"/>
          </w:tcPr>
          <w:p w14:paraId="33C346BB" w14:textId="77777777" w:rsidR="00413039" w:rsidRPr="00446A6B" w:rsidRDefault="00413039" w:rsidP="00413039">
            <w:pPr>
              <w:rPr>
                <w:sz w:val="16"/>
                <w:szCs w:val="16"/>
              </w:rPr>
            </w:pPr>
            <w:r w:rsidRPr="00446A6B">
              <w:rPr>
                <w:sz w:val="16"/>
                <w:szCs w:val="16"/>
              </w:rPr>
              <w:t>11 Feb 2008</w:t>
            </w:r>
          </w:p>
        </w:tc>
        <w:tc>
          <w:tcPr>
            <w:tcW w:w="1890" w:type="dxa"/>
            <w:vAlign w:val="center"/>
          </w:tcPr>
          <w:p w14:paraId="657D3352" w14:textId="77777777" w:rsidR="00413039" w:rsidRPr="00DB0DBB" w:rsidRDefault="00413039" w:rsidP="00413039">
            <w:pPr>
              <w:rPr>
                <w:sz w:val="16"/>
                <w:szCs w:val="16"/>
              </w:rPr>
            </w:pPr>
            <w:r w:rsidRPr="00F9771A">
              <w:rPr>
                <w:sz w:val="16"/>
                <w:szCs w:val="16"/>
              </w:rPr>
              <w:t>Graham Clarke (gclarke4)</w:t>
            </w:r>
          </w:p>
        </w:tc>
        <w:tc>
          <w:tcPr>
            <w:tcW w:w="489" w:type="dxa"/>
          </w:tcPr>
          <w:p w14:paraId="3D91BF95" w14:textId="77777777" w:rsidR="00413039" w:rsidRPr="00F9771A" w:rsidRDefault="00413039" w:rsidP="00413039">
            <w:pPr>
              <w:rPr>
                <w:sz w:val="16"/>
                <w:szCs w:val="16"/>
              </w:rPr>
            </w:pPr>
          </w:p>
        </w:tc>
      </w:tr>
      <w:tr w:rsidR="00413039" w:rsidRPr="00446A6B" w14:paraId="5C818A22" w14:textId="3357E379" w:rsidTr="00413039">
        <w:trPr>
          <w:jc w:val="center"/>
        </w:trPr>
        <w:tc>
          <w:tcPr>
            <w:tcW w:w="4271" w:type="dxa"/>
            <w:tcBorders>
              <w:left w:val="single" w:sz="8" w:space="0" w:color="auto"/>
            </w:tcBorders>
          </w:tcPr>
          <w:p w14:paraId="0C59D8E5" w14:textId="77777777" w:rsidR="00413039" w:rsidRPr="00684C2E" w:rsidRDefault="00413039" w:rsidP="00413039">
            <w:pPr>
              <w:ind w:left="131"/>
            </w:pPr>
            <w:r w:rsidRPr="00684C2E">
              <w:rPr>
                <w:sz w:val="16"/>
                <w:szCs w:val="16"/>
              </w:rPr>
              <w:t>Mary Ann Sinnock</w:t>
            </w:r>
          </w:p>
        </w:tc>
        <w:tc>
          <w:tcPr>
            <w:tcW w:w="1170" w:type="dxa"/>
            <w:tcMar>
              <w:top w:w="14" w:type="dxa"/>
              <w:left w:w="58" w:type="dxa"/>
              <w:bottom w:w="14" w:type="dxa"/>
              <w:right w:w="58" w:type="dxa"/>
            </w:tcMar>
            <w:vAlign w:val="center"/>
          </w:tcPr>
          <w:p w14:paraId="6DE27E17" w14:textId="77777777" w:rsidR="00413039" w:rsidRPr="00446A6B" w:rsidRDefault="00413039" w:rsidP="00413039">
            <w:pPr>
              <w:rPr>
                <w:sz w:val="16"/>
                <w:szCs w:val="16"/>
              </w:rPr>
            </w:pPr>
            <w:r w:rsidRPr="00446A6B">
              <w:rPr>
                <w:sz w:val="16"/>
                <w:szCs w:val="16"/>
              </w:rPr>
              <w:t>12 Feb 2008</w:t>
            </w:r>
          </w:p>
        </w:tc>
        <w:tc>
          <w:tcPr>
            <w:tcW w:w="1890" w:type="dxa"/>
          </w:tcPr>
          <w:p w14:paraId="250C1B56" w14:textId="77777777" w:rsidR="00413039" w:rsidRPr="00DB0DBB" w:rsidRDefault="00413039" w:rsidP="00413039">
            <w:pPr>
              <w:rPr>
                <w:sz w:val="16"/>
                <w:szCs w:val="16"/>
              </w:rPr>
            </w:pPr>
            <w:r w:rsidRPr="009B5D43">
              <w:rPr>
                <w:sz w:val="16"/>
                <w:szCs w:val="16"/>
              </w:rPr>
              <w:t>Graham Clarke (gclarke4)</w:t>
            </w:r>
          </w:p>
        </w:tc>
        <w:tc>
          <w:tcPr>
            <w:tcW w:w="489" w:type="dxa"/>
          </w:tcPr>
          <w:p w14:paraId="1F16EE6D" w14:textId="77777777" w:rsidR="00413039" w:rsidRPr="009B5D43" w:rsidRDefault="00413039" w:rsidP="00413039">
            <w:pPr>
              <w:rPr>
                <w:sz w:val="16"/>
                <w:szCs w:val="16"/>
              </w:rPr>
            </w:pPr>
          </w:p>
        </w:tc>
      </w:tr>
      <w:tr w:rsidR="00413039" w:rsidRPr="00446A6B" w14:paraId="4353AEEB" w14:textId="1A13BE27" w:rsidTr="00413039">
        <w:trPr>
          <w:jc w:val="center"/>
        </w:trPr>
        <w:tc>
          <w:tcPr>
            <w:tcW w:w="4271" w:type="dxa"/>
            <w:tcBorders>
              <w:left w:val="single" w:sz="8" w:space="0" w:color="auto"/>
            </w:tcBorders>
          </w:tcPr>
          <w:p w14:paraId="557B4934" w14:textId="77777777" w:rsidR="00413039" w:rsidRPr="00684C2E" w:rsidRDefault="00413039" w:rsidP="00413039">
            <w:pPr>
              <w:ind w:left="131"/>
            </w:pPr>
            <w:r w:rsidRPr="00684C2E">
              <w:rPr>
                <w:sz w:val="16"/>
                <w:szCs w:val="16"/>
              </w:rPr>
              <w:t>Mary Ann Sinnock</w:t>
            </w:r>
          </w:p>
        </w:tc>
        <w:tc>
          <w:tcPr>
            <w:tcW w:w="1170" w:type="dxa"/>
            <w:tcMar>
              <w:top w:w="14" w:type="dxa"/>
              <w:left w:w="58" w:type="dxa"/>
              <w:bottom w:w="14" w:type="dxa"/>
              <w:right w:w="58" w:type="dxa"/>
            </w:tcMar>
            <w:vAlign w:val="center"/>
          </w:tcPr>
          <w:p w14:paraId="75B43ACF" w14:textId="77777777" w:rsidR="00413039" w:rsidRPr="00446A6B" w:rsidRDefault="00413039" w:rsidP="00413039">
            <w:pPr>
              <w:rPr>
                <w:sz w:val="16"/>
                <w:szCs w:val="16"/>
              </w:rPr>
            </w:pPr>
            <w:r w:rsidRPr="00446A6B">
              <w:rPr>
                <w:sz w:val="16"/>
                <w:szCs w:val="16"/>
              </w:rPr>
              <w:t>12 Feb 2008</w:t>
            </w:r>
          </w:p>
        </w:tc>
        <w:tc>
          <w:tcPr>
            <w:tcW w:w="1890" w:type="dxa"/>
          </w:tcPr>
          <w:p w14:paraId="1E411F1F" w14:textId="77777777" w:rsidR="00413039" w:rsidRPr="00DB0DBB" w:rsidRDefault="00413039" w:rsidP="00413039">
            <w:pPr>
              <w:rPr>
                <w:sz w:val="16"/>
                <w:szCs w:val="16"/>
              </w:rPr>
            </w:pPr>
            <w:r w:rsidRPr="009B5D43">
              <w:rPr>
                <w:sz w:val="16"/>
                <w:szCs w:val="16"/>
              </w:rPr>
              <w:t>Graham Clarke (gclarke4)</w:t>
            </w:r>
          </w:p>
        </w:tc>
        <w:tc>
          <w:tcPr>
            <w:tcW w:w="489" w:type="dxa"/>
          </w:tcPr>
          <w:p w14:paraId="3120DA1B" w14:textId="77777777" w:rsidR="00413039" w:rsidRPr="009B5D43" w:rsidRDefault="00413039" w:rsidP="00413039">
            <w:pPr>
              <w:rPr>
                <w:sz w:val="16"/>
                <w:szCs w:val="16"/>
              </w:rPr>
            </w:pPr>
          </w:p>
        </w:tc>
      </w:tr>
      <w:tr w:rsidR="00413039" w:rsidRPr="00446A6B" w14:paraId="442140EB" w14:textId="013BADC1" w:rsidTr="00413039">
        <w:trPr>
          <w:jc w:val="center"/>
        </w:trPr>
        <w:tc>
          <w:tcPr>
            <w:tcW w:w="4271" w:type="dxa"/>
            <w:tcBorders>
              <w:left w:val="single" w:sz="8" w:space="0" w:color="auto"/>
            </w:tcBorders>
          </w:tcPr>
          <w:p w14:paraId="15E14148" w14:textId="77777777" w:rsidR="00413039" w:rsidRPr="00684C2E" w:rsidRDefault="00413039" w:rsidP="00413039">
            <w:pPr>
              <w:ind w:left="131"/>
            </w:pPr>
            <w:r w:rsidRPr="00684C2E">
              <w:rPr>
                <w:sz w:val="16"/>
                <w:szCs w:val="16"/>
              </w:rPr>
              <w:t>Mary Ann Sinnock</w:t>
            </w:r>
          </w:p>
        </w:tc>
        <w:tc>
          <w:tcPr>
            <w:tcW w:w="1170" w:type="dxa"/>
            <w:tcMar>
              <w:top w:w="14" w:type="dxa"/>
              <w:left w:w="58" w:type="dxa"/>
              <w:bottom w:w="14" w:type="dxa"/>
              <w:right w:w="58" w:type="dxa"/>
            </w:tcMar>
            <w:vAlign w:val="center"/>
          </w:tcPr>
          <w:p w14:paraId="7D922245" w14:textId="77777777" w:rsidR="00413039" w:rsidRPr="00446A6B" w:rsidRDefault="00413039" w:rsidP="00413039">
            <w:pPr>
              <w:rPr>
                <w:sz w:val="16"/>
                <w:szCs w:val="16"/>
              </w:rPr>
            </w:pPr>
            <w:r w:rsidRPr="00446A6B">
              <w:rPr>
                <w:sz w:val="16"/>
                <w:szCs w:val="16"/>
              </w:rPr>
              <w:t>13 Feb 2008</w:t>
            </w:r>
          </w:p>
        </w:tc>
        <w:tc>
          <w:tcPr>
            <w:tcW w:w="1890" w:type="dxa"/>
          </w:tcPr>
          <w:p w14:paraId="6A39BD54" w14:textId="77777777" w:rsidR="00413039" w:rsidRPr="00DB0DBB" w:rsidRDefault="00413039" w:rsidP="00413039">
            <w:pPr>
              <w:rPr>
                <w:sz w:val="16"/>
                <w:szCs w:val="16"/>
              </w:rPr>
            </w:pPr>
            <w:r w:rsidRPr="009B5D43">
              <w:rPr>
                <w:sz w:val="16"/>
                <w:szCs w:val="16"/>
              </w:rPr>
              <w:t>Graham Clarke (gclarke4)</w:t>
            </w:r>
          </w:p>
        </w:tc>
        <w:tc>
          <w:tcPr>
            <w:tcW w:w="489" w:type="dxa"/>
          </w:tcPr>
          <w:p w14:paraId="679D3FAC" w14:textId="77777777" w:rsidR="00413039" w:rsidRPr="009B5D43" w:rsidRDefault="00413039" w:rsidP="00413039">
            <w:pPr>
              <w:rPr>
                <w:sz w:val="16"/>
                <w:szCs w:val="16"/>
              </w:rPr>
            </w:pPr>
          </w:p>
        </w:tc>
      </w:tr>
      <w:tr w:rsidR="00413039" w:rsidRPr="00446A6B" w14:paraId="686340ED" w14:textId="403C63DA" w:rsidTr="00413039">
        <w:trPr>
          <w:jc w:val="center"/>
        </w:trPr>
        <w:tc>
          <w:tcPr>
            <w:tcW w:w="4271" w:type="dxa"/>
            <w:tcBorders>
              <w:left w:val="single" w:sz="8" w:space="0" w:color="auto"/>
            </w:tcBorders>
          </w:tcPr>
          <w:p w14:paraId="66A90A97" w14:textId="77777777" w:rsidR="00413039" w:rsidRPr="00684C2E" w:rsidRDefault="00413039" w:rsidP="00413039">
            <w:pPr>
              <w:ind w:left="131"/>
            </w:pPr>
            <w:r w:rsidRPr="00684C2E">
              <w:rPr>
                <w:sz w:val="16"/>
                <w:szCs w:val="16"/>
              </w:rPr>
              <w:t>Mary Ann Sinnock</w:t>
            </w:r>
          </w:p>
        </w:tc>
        <w:tc>
          <w:tcPr>
            <w:tcW w:w="1170" w:type="dxa"/>
            <w:tcMar>
              <w:top w:w="14" w:type="dxa"/>
              <w:left w:w="58" w:type="dxa"/>
              <w:bottom w:w="14" w:type="dxa"/>
              <w:right w:w="58" w:type="dxa"/>
            </w:tcMar>
            <w:vAlign w:val="center"/>
          </w:tcPr>
          <w:p w14:paraId="7E083D6F" w14:textId="77777777" w:rsidR="00413039" w:rsidRPr="00446A6B" w:rsidRDefault="00413039" w:rsidP="00413039">
            <w:pPr>
              <w:rPr>
                <w:sz w:val="16"/>
                <w:szCs w:val="16"/>
              </w:rPr>
            </w:pPr>
            <w:r w:rsidRPr="00446A6B">
              <w:rPr>
                <w:sz w:val="16"/>
                <w:szCs w:val="16"/>
              </w:rPr>
              <w:t>03 Mar 2008</w:t>
            </w:r>
          </w:p>
        </w:tc>
        <w:tc>
          <w:tcPr>
            <w:tcW w:w="1890" w:type="dxa"/>
          </w:tcPr>
          <w:p w14:paraId="1D29D1D3" w14:textId="77777777" w:rsidR="00413039" w:rsidRPr="00DB0DBB" w:rsidRDefault="00413039" w:rsidP="00413039">
            <w:pPr>
              <w:rPr>
                <w:sz w:val="16"/>
                <w:szCs w:val="16"/>
              </w:rPr>
            </w:pPr>
            <w:r w:rsidRPr="009B5D43">
              <w:rPr>
                <w:sz w:val="16"/>
                <w:szCs w:val="16"/>
              </w:rPr>
              <w:t>Graham Clarke (gclarke4)</w:t>
            </w:r>
          </w:p>
        </w:tc>
        <w:tc>
          <w:tcPr>
            <w:tcW w:w="489" w:type="dxa"/>
          </w:tcPr>
          <w:p w14:paraId="276A925C" w14:textId="77777777" w:rsidR="00413039" w:rsidRPr="009B5D43" w:rsidRDefault="00413039" w:rsidP="00413039">
            <w:pPr>
              <w:rPr>
                <w:sz w:val="16"/>
                <w:szCs w:val="16"/>
              </w:rPr>
            </w:pPr>
          </w:p>
        </w:tc>
      </w:tr>
      <w:tr w:rsidR="00413039" w:rsidRPr="00446A6B" w14:paraId="769DE84F" w14:textId="1EEA2A87" w:rsidTr="00413039">
        <w:trPr>
          <w:jc w:val="center"/>
        </w:trPr>
        <w:tc>
          <w:tcPr>
            <w:tcW w:w="4271" w:type="dxa"/>
            <w:tcBorders>
              <w:left w:val="single" w:sz="8" w:space="0" w:color="auto"/>
            </w:tcBorders>
          </w:tcPr>
          <w:p w14:paraId="26956829" w14:textId="77777777" w:rsidR="00413039" w:rsidRPr="00684C2E" w:rsidRDefault="00413039" w:rsidP="00413039">
            <w:pPr>
              <w:ind w:left="131"/>
            </w:pPr>
            <w:r w:rsidRPr="00684C2E">
              <w:rPr>
                <w:sz w:val="16"/>
                <w:szCs w:val="16"/>
              </w:rPr>
              <w:t>Mary Ann Sinnock</w:t>
            </w:r>
          </w:p>
        </w:tc>
        <w:tc>
          <w:tcPr>
            <w:tcW w:w="1170" w:type="dxa"/>
            <w:tcMar>
              <w:top w:w="14" w:type="dxa"/>
              <w:left w:w="58" w:type="dxa"/>
              <w:bottom w:w="14" w:type="dxa"/>
              <w:right w:w="58" w:type="dxa"/>
            </w:tcMar>
            <w:vAlign w:val="center"/>
          </w:tcPr>
          <w:p w14:paraId="4CC9C41C" w14:textId="77777777" w:rsidR="00413039" w:rsidRPr="00446A6B" w:rsidRDefault="00413039" w:rsidP="00413039">
            <w:pPr>
              <w:rPr>
                <w:sz w:val="16"/>
                <w:szCs w:val="16"/>
              </w:rPr>
            </w:pPr>
            <w:r w:rsidRPr="00446A6B">
              <w:rPr>
                <w:sz w:val="16"/>
                <w:szCs w:val="16"/>
              </w:rPr>
              <w:t>02 Mar 2008</w:t>
            </w:r>
          </w:p>
        </w:tc>
        <w:tc>
          <w:tcPr>
            <w:tcW w:w="1890" w:type="dxa"/>
          </w:tcPr>
          <w:p w14:paraId="7375507E" w14:textId="77777777" w:rsidR="00413039" w:rsidRPr="00DB0DBB" w:rsidRDefault="00413039" w:rsidP="00413039">
            <w:pPr>
              <w:rPr>
                <w:sz w:val="16"/>
                <w:szCs w:val="16"/>
              </w:rPr>
            </w:pPr>
            <w:r w:rsidRPr="00494665">
              <w:rPr>
                <w:sz w:val="16"/>
                <w:szCs w:val="16"/>
              </w:rPr>
              <w:t>Mark Milton</w:t>
            </w:r>
          </w:p>
        </w:tc>
        <w:tc>
          <w:tcPr>
            <w:tcW w:w="489" w:type="dxa"/>
          </w:tcPr>
          <w:p w14:paraId="74394E5B" w14:textId="77777777" w:rsidR="00413039" w:rsidRPr="00494665" w:rsidRDefault="00413039" w:rsidP="00413039">
            <w:pPr>
              <w:rPr>
                <w:sz w:val="16"/>
                <w:szCs w:val="16"/>
              </w:rPr>
            </w:pPr>
          </w:p>
        </w:tc>
      </w:tr>
      <w:tr w:rsidR="00413039" w:rsidRPr="00446A6B" w14:paraId="32409934" w14:textId="5A2AC33D" w:rsidTr="00413039">
        <w:trPr>
          <w:jc w:val="center"/>
        </w:trPr>
        <w:tc>
          <w:tcPr>
            <w:tcW w:w="4271" w:type="dxa"/>
            <w:tcBorders>
              <w:left w:val="single" w:sz="8" w:space="0" w:color="auto"/>
            </w:tcBorders>
          </w:tcPr>
          <w:p w14:paraId="6D8D8015" w14:textId="77777777" w:rsidR="00413039" w:rsidRPr="00684C2E" w:rsidRDefault="00413039" w:rsidP="00413039">
            <w:pPr>
              <w:ind w:left="131"/>
            </w:pPr>
            <w:r w:rsidRPr="00684C2E">
              <w:rPr>
                <w:sz w:val="16"/>
                <w:szCs w:val="16"/>
              </w:rPr>
              <w:t>Mary Ann Sinnock</w:t>
            </w:r>
          </w:p>
        </w:tc>
        <w:tc>
          <w:tcPr>
            <w:tcW w:w="1170" w:type="dxa"/>
            <w:tcMar>
              <w:top w:w="14" w:type="dxa"/>
              <w:left w:w="58" w:type="dxa"/>
              <w:bottom w:w="14" w:type="dxa"/>
              <w:right w:w="58" w:type="dxa"/>
            </w:tcMar>
            <w:vAlign w:val="center"/>
          </w:tcPr>
          <w:p w14:paraId="68778EFA" w14:textId="77777777" w:rsidR="00413039" w:rsidRPr="00446A6B" w:rsidRDefault="00413039" w:rsidP="00413039">
            <w:pPr>
              <w:rPr>
                <w:sz w:val="16"/>
                <w:szCs w:val="16"/>
              </w:rPr>
            </w:pPr>
            <w:r w:rsidRPr="00446A6B">
              <w:rPr>
                <w:sz w:val="16"/>
                <w:szCs w:val="16"/>
              </w:rPr>
              <w:t>09 Mar 2008</w:t>
            </w:r>
          </w:p>
        </w:tc>
        <w:tc>
          <w:tcPr>
            <w:tcW w:w="1890" w:type="dxa"/>
          </w:tcPr>
          <w:p w14:paraId="4DB4F5A5" w14:textId="77777777" w:rsidR="00413039" w:rsidRPr="00DB0DBB" w:rsidRDefault="00413039" w:rsidP="00413039">
            <w:pPr>
              <w:rPr>
                <w:sz w:val="16"/>
                <w:szCs w:val="16"/>
              </w:rPr>
            </w:pPr>
            <w:r w:rsidRPr="00494665">
              <w:rPr>
                <w:sz w:val="16"/>
                <w:szCs w:val="16"/>
              </w:rPr>
              <w:t>Mark Milton</w:t>
            </w:r>
          </w:p>
        </w:tc>
        <w:tc>
          <w:tcPr>
            <w:tcW w:w="489" w:type="dxa"/>
          </w:tcPr>
          <w:p w14:paraId="29C98E3E" w14:textId="77777777" w:rsidR="00413039" w:rsidRPr="00494665" w:rsidRDefault="00413039" w:rsidP="00413039">
            <w:pPr>
              <w:rPr>
                <w:sz w:val="16"/>
                <w:szCs w:val="16"/>
              </w:rPr>
            </w:pPr>
          </w:p>
        </w:tc>
      </w:tr>
      <w:tr w:rsidR="00413039" w:rsidRPr="00446A6B" w14:paraId="67E9FDA4" w14:textId="14FF7C5C" w:rsidTr="00413039">
        <w:trPr>
          <w:jc w:val="center"/>
        </w:trPr>
        <w:tc>
          <w:tcPr>
            <w:tcW w:w="4271" w:type="dxa"/>
            <w:tcBorders>
              <w:left w:val="single" w:sz="8" w:space="0" w:color="auto"/>
            </w:tcBorders>
          </w:tcPr>
          <w:p w14:paraId="4BD36D74" w14:textId="77777777" w:rsidR="00413039" w:rsidRPr="00684C2E" w:rsidRDefault="00413039" w:rsidP="00413039">
            <w:pPr>
              <w:ind w:left="131"/>
            </w:pPr>
            <w:r w:rsidRPr="00684C2E">
              <w:rPr>
                <w:sz w:val="16"/>
                <w:szCs w:val="16"/>
              </w:rPr>
              <w:t>Mary Ann Sinnock</w:t>
            </w:r>
          </w:p>
        </w:tc>
        <w:tc>
          <w:tcPr>
            <w:tcW w:w="1170" w:type="dxa"/>
            <w:tcMar>
              <w:top w:w="14" w:type="dxa"/>
              <w:left w:w="58" w:type="dxa"/>
              <w:bottom w:w="14" w:type="dxa"/>
              <w:right w:w="58" w:type="dxa"/>
            </w:tcMar>
            <w:vAlign w:val="center"/>
          </w:tcPr>
          <w:p w14:paraId="091ADF79" w14:textId="77777777" w:rsidR="00413039" w:rsidRPr="00446A6B" w:rsidRDefault="00413039" w:rsidP="00413039">
            <w:pPr>
              <w:rPr>
                <w:sz w:val="16"/>
                <w:szCs w:val="16"/>
              </w:rPr>
            </w:pPr>
            <w:r w:rsidRPr="00446A6B">
              <w:rPr>
                <w:sz w:val="16"/>
                <w:szCs w:val="16"/>
              </w:rPr>
              <w:t>21 Mar 2008</w:t>
            </w:r>
          </w:p>
        </w:tc>
        <w:tc>
          <w:tcPr>
            <w:tcW w:w="1890" w:type="dxa"/>
            <w:vAlign w:val="center"/>
          </w:tcPr>
          <w:p w14:paraId="66FBE0BF" w14:textId="77777777" w:rsidR="00413039" w:rsidRPr="00DB0DBB" w:rsidRDefault="00413039" w:rsidP="00413039">
            <w:pPr>
              <w:rPr>
                <w:sz w:val="16"/>
                <w:szCs w:val="16"/>
              </w:rPr>
            </w:pPr>
            <w:r w:rsidRPr="00F9771A">
              <w:rPr>
                <w:sz w:val="16"/>
                <w:szCs w:val="16"/>
              </w:rPr>
              <w:t>Prospector</w:t>
            </w:r>
          </w:p>
        </w:tc>
        <w:tc>
          <w:tcPr>
            <w:tcW w:w="489" w:type="dxa"/>
          </w:tcPr>
          <w:p w14:paraId="4977C043" w14:textId="77777777" w:rsidR="00413039" w:rsidRPr="00F9771A" w:rsidRDefault="00413039" w:rsidP="00413039">
            <w:pPr>
              <w:rPr>
                <w:sz w:val="16"/>
                <w:szCs w:val="16"/>
              </w:rPr>
            </w:pPr>
          </w:p>
        </w:tc>
      </w:tr>
      <w:tr w:rsidR="00413039" w:rsidRPr="00446A6B" w14:paraId="1DEFAC3C" w14:textId="009CF9C4" w:rsidTr="00413039">
        <w:trPr>
          <w:jc w:val="center"/>
        </w:trPr>
        <w:tc>
          <w:tcPr>
            <w:tcW w:w="4271" w:type="dxa"/>
            <w:tcBorders>
              <w:left w:val="single" w:sz="8" w:space="0" w:color="auto"/>
            </w:tcBorders>
          </w:tcPr>
          <w:p w14:paraId="1FC2F447" w14:textId="77777777" w:rsidR="00413039" w:rsidRPr="00684C2E" w:rsidRDefault="00413039" w:rsidP="00413039">
            <w:pPr>
              <w:ind w:left="131"/>
            </w:pPr>
            <w:r w:rsidRPr="00684C2E">
              <w:rPr>
                <w:sz w:val="16"/>
                <w:szCs w:val="16"/>
              </w:rPr>
              <w:t>Mary Ann Sinnock</w:t>
            </w:r>
          </w:p>
        </w:tc>
        <w:tc>
          <w:tcPr>
            <w:tcW w:w="1170" w:type="dxa"/>
            <w:tcMar>
              <w:top w:w="14" w:type="dxa"/>
              <w:left w:w="58" w:type="dxa"/>
              <w:bottom w:w="14" w:type="dxa"/>
              <w:right w:w="58" w:type="dxa"/>
            </w:tcMar>
            <w:vAlign w:val="center"/>
          </w:tcPr>
          <w:p w14:paraId="15220C48" w14:textId="77777777" w:rsidR="00413039" w:rsidRPr="00446A6B" w:rsidRDefault="00413039" w:rsidP="00413039">
            <w:pPr>
              <w:rPr>
                <w:sz w:val="16"/>
                <w:szCs w:val="16"/>
              </w:rPr>
            </w:pPr>
            <w:r>
              <w:rPr>
                <w:sz w:val="16"/>
                <w:szCs w:val="16"/>
              </w:rPr>
              <w:t>09</w:t>
            </w:r>
            <w:r w:rsidRPr="00446A6B">
              <w:rPr>
                <w:sz w:val="16"/>
                <w:szCs w:val="16"/>
              </w:rPr>
              <w:t xml:space="preserve"> </w:t>
            </w:r>
            <w:r>
              <w:rPr>
                <w:sz w:val="16"/>
                <w:szCs w:val="16"/>
              </w:rPr>
              <w:t>Jul</w:t>
            </w:r>
            <w:r w:rsidRPr="00446A6B">
              <w:rPr>
                <w:sz w:val="16"/>
                <w:szCs w:val="16"/>
              </w:rPr>
              <w:t xml:space="preserve"> 20</w:t>
            </w:r>
            <w:r>
              <w:rPr>
                <w:sz w:val="16"/>
                <w:szCs w:val="16"/>
              </w:rPr>
              <w:t>10</w:t>
            </w:r>
            <w:r w:rsidRPr="00446A6B">
              <w:rPr>
                <w:sz w:val="16"/>
                <w:szCs w:val="16"/>
              </w:rPr>
              <w:t>8</w:t>
            </w:r>
          </w:p>
        </w:tc>
        <w:tc>
          <w:tcPr>
            <w:tcW w:w="1890" w:type="dxa"/>
            <w:vAlign w:val="center"/>
          </w:tcPr>
          <w:p w14:paraId="563DDA61" w14:textId="77777777" w:rsidR="00413039" w:rsidRPr="00DB0DBB" w:rsidRDefault="00413039" w:rsidP="00413039">
            <w:pPr>
              <w:rPr>
                <w:sz w:val="16"/>
                <w:szCs w:val="16"/>
              </w:rPr>
            </w:pPr>
            <w:r w:rsidRPr="00F9771A">
              <w:rPr>
                <w:sz w:val="16"/>
                <w:szCs w:val="16"/>
              </w:rPr>
              <w:t>Scott Sinnock</w:t>
            </w:r>
          </w:p>
        </w:tc>
        <w:tc>
          <w:tcPr>
            <w:tcW w:w="489" w:type="dxa"/>
          </w:tcPr>
          <w:p w14:paraId="2DD78358" w14:textId="77777777" w:rsidR="00413039" w:rsidRPr="00F9771A" w:rsidRDefault="00413039" w:rsidP="00413039">
            <w:pPr>
              <w:rPr>
                <w:sz w:val="16"/>
                <w:szCs w:val="16"/>
              </w:rPr>
            </w:pPr>
          </w:p>
        </w:tc>
      </w:tr>
      <w:tr w:rsidR="00413039" w:rsidRPr="00446A6B" w14:paraId="50AD4A7B" w14:textId="5EA2EAB6" w:rsidTr="00413039">
        <w:trPr>
          <w:jc w:val="center"/>
        </w:trPr>
        <w:tc>
          <w:tcPr>
            <w:tcW w:w="4271" w:type="dxa"/>
            <w:tcBorders>
              <w:left w:val="single" w:sz="8" w:space="0" w:color="auto"/>
            </w:tcBorders>
          </w:tcPr>
          <w:p w14:paraId="70EA2DCA" w14:textId="77777777" w:rsidR="00413039" w:rsidRPr="00684C2E" w:rsidRDefault="00413039" w:rsidP="00413039">
            <w:pPr>
              <w:ind w:left="131"/>
            </w:pPr>
            <w:r w:rsidRPr="00684C2E">
              <w:rPr>
                <w:sz w:val="16"/>
                <w:szCs w:val="16"/>
              </w:rPr>
              <w:t>Mary Ann Sinnock</w:t>
            </w:r>
          </w:p>
        </w:tc>
        <w:tc>
          <w:tcPr>
            <w:tcW w:w="1170" w:type="dxa"/>
            <w:tcMar>
              <w:top w:w="14" w:type="dxa"/>
              <w:left w:w="58" w:type="dxa"/>
              <w:bottom w:w="14" w:type="dxa"/>
              <w:right w:w="58" w:type="dxa"/>
            </w:tcMar>
            <w:vAlign w:val="center"/>
          </w:tcPr>
          <w:p w14:paraId="62EB93A5" w14:textId="77777777" w:rsidR="00413039" w:rsidRPr="00446A6B" w:rsidRDefault="00413039" w:rsidP="00413039">
            <w:pPr>
              <w:rPr>
                <w:sz w:val="16"/>
                <w:szCs w:val="16"/>
              </w:rPr>
            </w:pPr>
            <w:r w:rsidRPr="00446A6B">
              <w:rPr>
                <w:sz w:val="16"/>
                <w:szCs w:val="16"/>
              </w:rPr>
              <w:t>23 Mar 2008</w:t>
            </w:r>
          </w:p>
        </w:tc>
        <w:tc>
          <w:tcPr>
            <w:tcW w:w="1890" w:type="dxa"/>
            <w:vAlign w:val="center"/>
          </w:tcPr>
          <w:p w14:paraId="028C0520" w14:textId="77777777" w:rsidR="00413039" w:rsidRPr="00DB0DBB" w:rsidRDefault="00413039" w:rsidP="00413039">
            <w:pPr>
              <w:rPr>
                <w:sz w:val="16"/>
                <w:szCs w:val="16"/>
              </w:rPr>
            </w:pPr>
            <w:r w:rsidRPr="00F9771A">
              <w:rPr>
                <w:sz w:val="16"/>
                <w:szCs w:val="16"/>
              </w:rPr>
              <w:t>Sheree (sae)</w:t>
            </w:r>
          </w:p>
        </w:tc>
        <w:tc>
          <w:tcPr>
            <w:tcW w:w="489" w:type="dxa"/>
          </w:tcPr>
          <w:p w14:paraId="2648E95E" w14:textId="77777777" w:rsidR="00413039" w:rsidRPr="00F9771A" w:rsidRDefault="00413039" w:rsidP="00413039">
            <w:pPr>
              <w:rPr>
                <w:sz w:val="16"/>
                <w:szCs w:val="16"/>
              </w:rPr>
            </w:pPr>
          </w:p>
        </w:tc>
      </w:tr>
      <w:tr w:rsidR="00413039" w:rsidRPr="00446A6B" w14:paraId="1EDCC958" w14:textId="17FD964C" w:rsidTr="00413039">
        <w:trPr>
          <w:jc w:val="center"/>
        </w:trPr>
        <w:tc>
          <w:tcPr>
            <w:tcW w:w="4271" w:type="dxa"/>
            <w:tcBorders>
              <w:left w:val="single" w:sz="8" w:space="0" w:color="auto"/>
            </w:tcBorders>
          </w:tcPr>
          <w:p w14:paraId="18D0B47E" w14:textId="77777777" w:rsidR="00413039" w:rsidRPr="00684C2E" w:rsidRDefault="00413039" w:rsidP="00413039">
            <w:pPr>
              <w:ind w:left="131"/>
            </w:pPr>
            <w:r w:rsidRPr="00684C2E">
              <w:rPr>
                <w:sz w:val="16"/>
                <w:szCs w:val="16"/>
              </w:rPr>
              <w:lastRenderedPageBreak/>
              <w:t>Mary Ann Sinnock</w:t>
            </w:r>
          </w:p>
        </w:tc>
        <w:tc>
          <w:tcPr>
            <w:tcW w:w="1170" w:type="dxa"/>
            <w:tcMar>
              <w:top w:w="14" w:type="dxa"/>
              <w:left w:w="58" w:type="dxa"/>
              <w:bottom w:w="14" w:type="dxa"/>
              <w:right w:w="58" w:type="dxa"/>
            </w:tcMar>
            <w:vAlign w:val="center"/>
          </w:tcPr>
          <w:p w14:paraId="19A91533" w14:textId="77777777" w:rsidR="00413039" w:rsidRPr="00446A6B" w:rsidRDefault="00413039" w:rsidP="00413039">
            <w:pPr>
              <w:rPr>
                <w:sz w:val="16"/>
                <w:szCs w:val="16"/>
              </w:rPr>
            </w:pPr>
            <w:r w:rsidRPr="00446A6B">
              <w:rPr>
                <w:sz w:val="16"/>
                <w:szCs w:val="16"/>
              </w:rPr>
              <w:t>12 Feb 2008</w:t>
            </w:r>
          </w:p>
        </w:tc>
        <w:tc>
          <w:tcPr>
            <w:tcW w:w="1890" w:type="dxa"/>
            <w:vAlign w:val="center"/>
          </w:tcPr>
          <w:p w14:paraId="069F0DB0" w14:textId="77777777" w:rsidR="00413039" w:rsidRPr="00DB0DBB" w:rsidRDefault="00413039" w:rsidP="00413039">
            <w:pPr>
              <w:rPr>
                <w:sz w:val="16"/>
                <w:szCs w:val="16"/>
              </w:rPr>
            </w:pPr>
            <w:r w:rsidRPr="00F9771A">
              <w:rPr>
                <w:sz w:val="16"/>
                <w:szCs w:val="16"/>
              </w:rPr>
              <w:t>toni*</w:t>
            </w:r>
          </w:p>
        </w:tc>
        <w:tc>
          <w:tcPr>
            <w:tcW w:w="489" w:type="dxa"/>
          </w:tcPr>
          <w:p w14:paraId="29FC4AA6" w14:textId="77777777" w:rsidR="00413039" w:rsidRPr="00F9771A" w:rsidRDefault="00413039" w:rsidP="00413039">
            <w:pPr>
              <w:rPr>
                <w:sz w:val="16"/>
                <w:szCs w:val="16"/>
              </w:rPr>
            </w:pPr>
          </w:p>
        </w:tc>
      </w:tr>
      <w:tr w:rsidR="00413039" w:rsidRPr="00446A6B" w14:paraId="579133D8" w14:textId="014F196C" w:rsidTr="00413039">
        <w:trPr>
          <w:jc w:val="center"/>
        </w:trPr>
        <w:tc>
          <w:tcPr>
            <w:tcW w:w="4271" w:type="dxa"/>
            <w:tcBorders>
              <w:left w:val="single" w:sz="8" w:space="0" w:color="auto"/>
              <w:bottom w:val="nil"/>
            </w:tcBorders>
          </w:tcPr>
          <w:p w14:paraId="7FEA5894" w14:textId="77777777" w:rsidR="00413039" w:rsidRPr="00684C2E" w:rsidRDefault="00413039" w:rsidP="00413039">
            <w:pPr>
              <w:ind w:left="131"/>
            </w:pPr>
            <w:r w:rsidRPr="00684C2E">
              <w:rPr>
                <w:sz w:val="16"/>
                <w:szCs w:val="16"/>
              </w:rPr>
              <w:t>Mary Ann Sinnock</w:t>
            </w:r>
          </w:p>
        </w:tc>
        <w:tc>
          <w:tcPr>
            <w:tcW w:w="1170" w:type="dxa"/>
            <w:tcBorders>
              <w:bottom w:val="nil"/>
            </w:tcBorders>
            <w:tcMar>
              <w:top w:w="14" w:type="dxa"/>
              <w:left w:w="58" w:type="dxa"/>
              <w:bottom w:w="14" w:type="dxa"/>
              <w:right w:w="58" w:type="dxa"/>
            </w:tcMar>
            <w:vAlign w:val="center"/>
          </w:tcPr>
          <w:p w14:paraId="5C55315B" w14:textId="77777777" w:rsidR="00413039" w:rsidRPr="00446A6B" w:rsidRDefault="00413039" w:rsidP="00413039">
            <w:pPr>
              <w:rPr>
                <w:sz w:val="16"/>
                <w:szCs w:val="16"/>
              </w:rPr>
            </w:pPr>
            <w:r w:rsidRPr="00446A6B">
              <w:rPr>
                <w:sz w:val="16"/>
                <w:szCs w:val="16"/>
              </w:rPr>
              <w:t>12 Feb 2008</w:t>
            </w:r>
          </w:p>
        </w:tc>
        <w:tc>
          <w:tcPr>
            <w:tcW w:w="1890" w:type="dxa"/>
            <w:tcBorders>
              <w:bottom w:val="nil"/>
            </w:tcBorders>
          </w:tcPr>
          <w:p w14:paraId="4B53592F" w14:textId="77777777" w:rsidR="00413039" w:rsidRPr="00DB0DBB" w:rsidRDefault="00413039" w:rsidP="00413039">
            <w:pPr>
              <w:rPr>
                <w:sz w:val="16"/>
                <w:szCs w:val="16"/>
              </w:rPr>
            </w:pPr>
            <w:r w:rsidRPr="00EA2C39">
              <w:rPr>
                <w:sz w:val="16"/>
                <w:szCs w:val="16"/>
              </w:rPr>
              <w:t>toni*</w:t>
            </w:r>
          </w:p>
        </w:tc>
        <w:tc>
          <w:tcPr>
            <w:tcW w:w="489" w:type="dxa"/>
            <w:tcBorders>
              <w:bottom w:val="nil"/>
            </w:tcBorders>
          </w:tcPr>
          <w:p w14:paraId="7FB97904" w14:textId="77777777" w:rsidR="00413039" w:rsidRPr="00EA2C39" w:rsidRDefault="00413039" w:rsidP="00413039">
            <w:pPr>
              <w:rPr>
                <w:sz w:val="16"/>
                <w:szCs w:val="16"/>
              </w:rPr>
            </w:pPr>
          </w:p>
        </w:tc>
      </w:tr>
      <w:tr w:rsidR="00413039" w:rsidRPr="00446A6B" w14:paraId="74073F37" w14:textId="52124F2B" w:rsidTr="00413039">
        <w:trPr>
          <w:jc w:val="center"/>
        </w:trPr>
        <w:tc>
          <w:tcPr>
            <w:tcW w:w="4271" w:type="dxa"/>
            <w:tcBorders>
              <w:left w:val="single" w:sz="8" w:space="0" w:color="auto"/>
              <w:bottom w:val="single" w:sz="4" w:space="0" w:color="auto"/>
            </w:tcBorders>
          </w:tcPr>
          <w:p w14:paraId="31EB4675" w14:textId="77777777" w:rsidR="00413039" w:rsidRPr="00684C2E" w:rsidRDefault="00413039" w:rsidP="00413039">
            <w:pPr>
              <w:ind w:left="131"/>
            </w:pPr>
            <w:r w:rsidRPr="00684C2E">
              <w:rPr>
                <w:sz w:val="16"/>
                <w:szCs w:val="16"/>
              </w:rPr>
              <w:t>Mary Ann Sinnock</w:t>
            </w:r>
          </w:p>
        </w:tc>
        <w:tc>
          <w:tcPr>
            <w:tcW w:w="1170" w:type="dxa"/>
            <w:tcBorders>
              <w:bottom w:val="single" w:sz="4" w:space="0" w:color="auto"/>
            </w:tcBorders>
            <w:tcMar>
              <w:top w:w="14" w:type="dxa"/>
              <w:left w:w="58" w:type="dxa"/>
              <w:bottom w:w="14" w:type="dxa"/>
              <w:right w:w="58" w:type="dxa"/>
            </w:tcMar>
            <w:vAlign w:val="center"/>
          </w:tcPr>
          <w:p w14:paraId="29FACCBF" w14:textId="77777777" w:rsidR="00413039" w:rsidRPr="00446A6B" w:rsidRDefault="00413039" w:rsidP="00413039">
            <w:pPr>
              <w:rPr>
                <w:sz w:val="16"/>
                <w:szCs w:val="16"/>
              </w:rPr>
            </w:pPr>
            <w:r w:rsidRPr="00446A6B">
              <w:rPr>
                <w:sz w:val="16"/>
                <w:szCs w:val="16"/>
              </w:rPr>
              <w:t>13 Feb 2008</w:t>
            </w:r>
          </w:p>
        </w:tc>
        <w:tc>
          <w:tcPr>
            <w:tcW w:w="1890" w:type="dxa"/>
            <w:tcBorders>
              <w:bottom w:val="single" w:sz="4" w:space="0" w:color="auto"/>
            </w:tcBorders>
          </w:tcPr>
          <w:p w14:paraId="158D97DA" w14:textId="77777777" w:rsidR="00413039" w:rsidRPr="00DB0DBB" w:rsidRDefault="00413039" w:rsidP="00413039">
            <w:pPr>
              <w:rPr>
                <w:sz w:val="16"/>
                <w:szCs w:val="16"/>
              </w:rPr>
            </w:pPr>
            <w:r w:rsidRPr="00EA2C39">
              <w:rPr>
                <w:sz w:val="16"/>
                <w:szCs w:val="16"/>
              </w:rPr>
              <w:t>toni*</w:t>
            </w:r>
          </w:p>
        </w:tc>
        <w:tc>
          <w:tcPr>
            <w:tcW w:w="489" w:type="dxa"/>
            <w:tcBorders>
              <w:bottom w:val="single" w:sz="4" w:space="0" w:color="auto"/>
            </w:tcBorders>
          </w:tcPr>
          <w:p w14:paraId="72E9A788" w14:textId="77777777" w:rsidR="00413039" w:rsidRPr="00EA2C39" w:rsidRDefault="00413039" w:rsidP="00413039">
            <w:pPr>
              <w:rPr>
                <w:sz w:val="16"/>
                <w:szCs w:val="16"/>
              </w:rPr>
            </w:pPr>
          </w:p>
        </w:tc>
      </w:tr>
      <w:tr w:rsidR="00413039" w:rsidRPr="00446A6B" w14:paraId="62DE0050" w14:textId="3590D40C" w:rsidTr="00413039">
        <w:trPr>
          <w:jc w:val="center"/>
        </w:trPr>
        <w:tc>
          <w:tcPr>
            <w:tcW w:w="4271" w:type="dxa"/>
            <w:tcBorders>
              <w:top w:val="single" w:sz="4" w:space="0" w:color="auto"/>
              <w:left w:val="single" w:sz="8" w:space="0" w:color="auto"/>
            </w:tcBorders>
          </w:tcPr>
          <w:p w14:paraId="08C36CD5" w14:textId="77777777" w:rsidR="00413039" w:rsidRPr="00684C2E" w:rsidRDefault="00315A86" w:rsidP="00413039">
            <w:pPr>
              <w:ind w:left="131"/>
            </w:pPr>
            <w:hyperlink r:id="rId149" w:anchor="msg465022" w:history="1">
              <w:r w:rsidR="00413039" w:rsidRPr="00684C2E">
                <w:rPr>
                  <w:bCs/>
                  <w:sz w:val="16"/>
                  <w:szCs w:val="16"/>
                </w:rPr>
                <w:t>Passenger list for the Strathmore's fatal voyage **completed**</w:t>
              </w:r>
            </w:hyperlink>
          </w:p>
        </w:tc>
        <w:tc>
          <w:tcPr>
            <w:tcW w:w="1170" w:type="dxa"/>
            <w:tcBorders>
              <w:top w:val="single" w:sz="4" w:space="0" w:color="auto"/>
            </w:tcBorders>
            <w:tcMar>
              <w:top w:w="14" w:type="dxa"/>
              <w:left w:w="58" w:type="dxa"/>
              <w:bottom w:w="14" w:type="dxa"/>
              <w:right w:w="58" w:type="dxa"/>
            </w:tcMar>
            <w:vAlign w:val="center"/>
          </w:tcPr>
          <w:p w14:paraId="4C32EAF7" w14:textId="77777777" w:rsidR="00413039" w:rsidRPr="00446A6B" w:rsidRDefault="00413039" w:rsidP="00413039">
            <w:pPr>
              <w:rPr>
                <w:sz w:val="16"/>
                <w:szCs w:val="16"/>
              </w:rPr>
            </w:pPr>
            <w:r w:rsidRPr="00446A6B">
              <w:rPr>
                <w:sz w:val="16"/>
                <w:szCs w:val="16"/>
              </w:rPr>
              <w:t>21 Nov 2005</w:t>
            </w:r>
          </w:p>
        </w:tc>
        <w:tc>
          <w:tcPr>
            <w:tcW w:w="1890" w:type="dxa"/>
            <w:tcBorders>
              <w:top w:val="single" w:sz="4" w:space="0" w:color="auto"/>
            </w:tcBorders>
            <w:vAlign w:val="center"/>
          </w:tcPr>
          <w:p w14:paraId="586CD96D" w14:textId="77777777" w:rsidR="00413039" w:rsidRPr="00DB0DBB" w:rsidRDefault="00413039" w:rsidP="00413039">
            <w:pPr>
              <w:rPr>
                <w:sz w:val="16"/>
                <w:szCs w:val="16"/>
              </w:rPr>
            </w:pPr>
            <w:r w:rsidRPr="00F9771A">
              <w:rPr>
                <w:sz w:val="16"/>
                <w:szCs w:val="16"/>
              </w:rPr>
              <w:t>liverpool annie</w:t>
            </w:r>
          </w:p>
        </w:tc>
        <w:tc>
          <w:tcPr>
            <w:tcW w:w="489" w:type="dxa"/>
            <w:tcBorders>
              <w:top w:val="single" w:sz="4" w:space="0" w:color="auto"/>
            </w:tcBorders>
          </w:tcPr>
          <w:p w14:paraId="39505DB3" w14:textId="39847210" w:rsidR="00413039" w:rsidRPr="00F9771A" w:rsidRDefault="00413039" w:rsidP="00413039">
            <w:pPr>
              <w:rPr>
                <w:sz w:val="16"/>
                <w:szCs w:val="16"/>
              </w:rPr>
            </w:pPr>
            <w:r>
              <w:rPr>
                <w:sz w:val="16"/>
                <w:szCs w:val="16"/>
              </w:rPr>
              <w:t>5</w:t>
            </w:r>
          </w:p>
        </w:tc>
      </w:tr>
      <w:tr w:rsidR="00413039" w:rsidRPr="00446A6B" w14:paraId="32DCC4C5" w14:textId="412030E7" w:rsidTr="00413039">
        <w:trPr>
          <w:jc w:val="center"/>
        </w:trPr>
        <w:tc>
          <w:tcPr>
            <w:tcW w:w="4271" w:type="dxa"/>
            <w:tcBorders>
              <w:left w:val="single" w:sz="8" w:space="0" w:color="auto"/>
            </w:tcBorders>
          </w:tcPr>
          <w:p w14:paraId="2DDBF8D4" w14:textId="77777777" w:rsidR="00413039" w:rsidRPr="00684C2E" w:rsidRDefault="00315A86" w:rsidP="00413039">
            <w:pPr>
              <w:ind w:left="131"/>
            </w:pPr>
            <w:hyperlink r:id="rId150" w:anchor="msg465022" w:history="1">
              <w:r w:rsidR="00413039" w:rsidRPr="00684C2E">
                <w:rPr>
                  <w:bCs/>
                  <w:sz w:val="16"/>
                  <w:szCs w:val="16"/>
                </w:rPr>
                <w:t>Passenger list for the Strathmore's fatal voyage **completed**</w:t>
              </w:r>
            </w:hyperlink>
          </w:p>
        </w:tc>
        <w:tc>
          <w:tcPr>
            <w:tcW w:w="1170" w:type="dxa"/>
            <w:tcMar>
              <w:top w:w="14" w:type="dxa"/>
              <w:left w:w="58" w:type="dxa"/>
              <w:bottom w:w="14" w:type="dxa"/>
              <w:right w:w="58" w:type="dxa"/>
            </w:tcMar>
            <w:vAlign w:val="center"/>
          </w:tcPr>
          <w:p w14:paraId="6AE596C8" w14:textId="77777777" w:rsidR="00413039" w:rsidRPr="00446A6B" w:rsidRDefault="00413039" w:rsidP="00413039">
            <w:pPr>
              <w:rPr>
                <w:sz w:val="16"/>
                <w:szCs w:val="16"/>
              </w:rPr>
            </w:pPr>
            <w:r w:rsidRPr="00446A6B">
              <w:rPr>
                <w:sz w:val="16"/>
                <w:szCs w:val="16"/>
              </w:rPr>
              <w:t>23 Nov 2005</w:t>
            </w:r>
          </w:p>
        </w:tc>
        <w:tc>
          <w:tcPr>
            <w:tcW w:w="1890" w:type="dxa"/>
            <w:vAlign w:val="center"/>
          </w:tcPr>
          <w:p w14:paraId="04D67896" w14:textId="77777777" w:rsidR="00413039" w:rsidRPr="00DB0DBB" w:rsidRDefault="00413039" w:rsidP="00413039">
            <w:pPr>
              <w:rPr>
                <w:sz w:val="16"/>
                <w:szCs w:val="16"/>
              </w:rPr>
            </w:pPr>
            <w:r w:rsidRPr="00F9771A">
              <w:rPr>
                <w:sz w:val="16"/>
                <w:szCs w:val="16"/>
              </w:rPr>
              <w:t>liverpool annie</w:t>
            </w:r>
          </w:p>
        </w:tc>
        <w:tc>
          <w:tcPr>
            <w:tcW w:w="489" w:type="dxa"/>
          </w:tcPr>
          <w:p w14:paraId="115AD46C" w14:textId="77777777" w:rsidR="00413039" w:rsidRPr="00F9771A" w:rsidRDefault="00413039" w:rsidP="00413039">
            <w:pPr>
              <w:rPr>
                <w:sz w:val="16"/>
                <w:szCs w:val="16"/>
              </w:rPr>
            </w:pPr>
          </w:p>
        </w:tc>
      </w:tr>
      <w:tr w:rsidR="00413039" w:rsidRPr="00446A6B" w14:paraId="154D2D19" w14:textId="39F08FDE" w:rsidTr="00413039">
        <w:trPr>
          <w:jc w:val="center"/>
        </w:trPr>
        <w:tc>
          <w:tcPr>
            <w:tcW w:w="4271" w:type="dxa"/>
            <w:tcBorders>
              <w:left w:val="single" w:sz="8" w:space="0" w:color="auto"/>
            </w:tcBorders>
            <w:vAlign w:val="center"/>
          </w:tcPr>
          <w:p w14:paraId="6AF57657" w14:textId="77777777" w:rsidR="00413039" w:rsidRPr="00684C2E" w:rsidRDefault="00315A86" w:rsidP="00413039">
            <w:pPr>
              <w:ind w:left="131"/>
              <w:rPr>
                <w:sz w:val="14"/>
                <w:szCs w:val="14"/>
              </w:rPr>
            </w:pPr>
            <w:hyperlink r:id="rId151" w:anchor="msg465022" w:history="1">
              <w:r w:rsidR="00413039" w:rsidRPr="00684C2E">
                <w:rPr>
                  <w:bCs/>
                  <w:sz w:val="16"/>
                  <w:szCs w:val="16"/>
                </w:rPr>
                <w:t>Passenger list for the Strathmore's fatal voyage **completed**</w:t>
              </w:r>
            </w:hyperlink>
          </w:p>
        </w:tc>
        <w:tc>
          <w:tcPr>
            <w:tcW w:w="1170" w:type="dxa"/>
            <w:tcMar>
              <w:top w:w="14" w:type="dxa"/>
              <w:left w:w="58" w:type="dxa"/>
              <w:bottom w:w="14" w:type="dxa"/>
              <w:right w:w="58" w:type="dxa"/>
            </w:tcMar>
            <w:vAlign w:val="center"/>
          </w:tcPr>
          <w:p w14:paraId="65C9D633" w14:textId="77777777" w:rsidR="00413039" w:rsidRPr="00446A6B" w:rsidRDefault="00413039" w:rsidP="00413039">
            <w:pPr>
              <w:rPr>
                <w:sz w:val="16"/>
                <w:szCs w:val="16"/>
              </w:rPr>
            </w:pPr>
            <w:r w:rsidRPr="00446A6B">
              <w:rPr>
                <w:sz w:val="16"/>
                <w:szCs w:val="16"/>
              </w:rPr>
              <w:t>21 Nov 2005</w:t>
            </w:r>
          </w:p>
        </w:tc>
        <w:tc>
          <w:tcPr>
            <w:tcW w:w="1890" w:type="dxa"/>
          </w:tcPr>
          <w:p w14:paraId="0B2B4044" w14:textId="77777777" w:rsidR="00413039" w:rsidRPr="00DB0DBB" w:rsidRDefault="00413039" w:rsidP="00413039">
            <w:pPr>
              <w:rPr>
                <w:sz w:val="16"/>
                <w:szCs w:val="16"/>
              </w:rPr>
            </w:pPr>
            <w:r w:rsidRPr="00BC1A87">
              <w:rPr>
                <w:sz w:val="16"/>
                <w:szCs w:val="16"/>
              </w:rPr>
              <w:t>Mark Milton</w:t>
            </w:r>
          </w:p>
        </w:tc>
        <w:tc>
          <w:tcPr>
            <w:tcW w:w="489" w:type="dxa"/>
          </w:tcPr>
          <w:p w14:paraId="19EF7B51" w14:textId="77777777" w:rsidR="00413039" w:rsidRPr="00BC1A87" w:rsidRDefault="00413039" w:rsidP="00413039">
            <w:pPr>
              <w:rPr>
                <w:sz w:val="16"/>
                <w:szCs w:val="16"/>
              </w:rPr>
            </w:pPr>
          </w:p>
        </w:tc>
      </w:tr>
      <w:tr w:rsidR="00413039" w:rsidRPr="00446A6B" w14:paraId="29255575" w14:textId="1CBC0F17" w:rsidTr="00413039">
        <w:trPr>
          <w:jc w:val="center"/>
        </w:trPr>
        <w:tc>
          <w:tcPr>
            <w:tcW w:w="4271" w:type="dxa"/>
            <w:tcBorders>
              <w:left w:val="single" w:sz="8" w:space="0" w:color="auto"/>
              <w:bottom w:val="nil"/>
            </w:tcBorders>
          </w:tcPr>
          <w:p w14:paraId="2A2923FB" w14:textId="77777777" w:rsidR="00413039" w:rsidRPr="00684C2E" w:rsidRDefault="00315A86" w:rsidP="00413039">
            <w:pPr>
              <w:ind w:left="131"/>
            </w:pPr>
            <w:hyperlink r:id="rId152" w:anchor="msg465022" w:history="1">
              <w:r w:rsidR="00413039" w:rsidRPr="00684C2E">
                <w:rPr>
                  <w:bCs/>
                  <w:sz w:val="16"/>
                  <w:szCs w:val="16"/>
                </w:rPr>
                <w:t>Passenger list for the Strathmore's fatal voyage **completed**</w:t>
              </w:r>
            </w:hyperlink>
          </w:p>
        </w:tc>
        <w:tc>
          <w:tcPr>
            <w:tcW w:w="1170" w:type="dxa"/>
            <w:tcBorders>
              <w:bottom w:val="nil"/>
            </w:tcBorders>
            <w:tcMar>
              <w:top w:w="14" w:type="dxa"/>
              <w:left w:w="58" w:type="dxa"/>
              <w:bottom w:w="14" w:type="dxa"/>
              <w:right w:w="58" w:type="dxa"/>
            </w:tcMar>
            <w:vAlign w:val="center"/>
          </w:tcPr>
          <w:p w14:paraId="075628A2" w14:textId="77777777" w:rsidR="00413039" w:rsidRPr="00446A6B" w:rsidRDefault="00413039" w:rsidP="00413039">
            <w:pPr>
              <w:rPr>
                <w:sz w:val="16"/>
                <w:szCs w:val="16"/>
              </w:rPr>
            </w:pPr>
            <w:r w:rsidRPr="00446A6B">
              <w:rPr>
                <w:sz w:val="16"/>
                <w:szCs w:val="16"/>
              </w:rPr>
              <w:t>21 Nov 2005</w:t>
            </w:r>
          </w:p>
        </w:tc>
        <w:tc>
          <w:tcPr>
            <w:tcW w:w="1890" w:type="dxa"/>
            <w:tcBorders>
              <w:bottom w:val="nil"/>
            </w:tcBorders>
          </w:tcPr>
          <w:p w14:paraId="0F61772B" w14:textId="77777777" w:rsidR="00413039" w:rsidRPr="00DB0DBB" w:rsidRDefault="00413039" w:rsidP="00413039">
            <w:pPr>
              <w:rPr>
                <w:sz w:val="16"/>
                <w:szCs w:val="16"/>
              </w:rPr>
            </w:pPr>
            <w:r w:rsidRPr="00BC1A87">
              <w:rPr>
                <w:sz w:val="16"/>
                <w:szCs w:val="16"/>
              </w:rPr>
              <w:t>Mark Milton</w:t>
            </w:r>
          </w:p>
        </w:tc>
        <w:tc>
          <w:tcPr>
            <w:tcW w:w="489" w:type="dxa"/>
            <w:tcBorders>
              <w:bottom w:val="nil"/>
            </w:tcBorders>
          </w:tcPr>
          <w:p w14:paraId="14764D95" w14:textId="77777777" w:rsidR="00413039" w:rsidRPr="00BC1A87" w:rsidRDefault="00413039" w:rsidP="00413039">
            <w:pPr>
              <w:rPr>
                <w:sz w:val="16"/>
                <w:szCs w:val="16"/>
              </w:rPr>
            </w:pPr>
          </w:p>
        </w:tc>
      </w:tr>
      <w:tr w:rsidR="00413039" w:rsidRPr="00446A6B" w14:paraId="68CD2B6F" w14:textId="7230DC46" w:rsidTr="00413039">
        <w:trPr>
          <w:jc w:val="center"/>
        </w:trPr>
        <w:tc>
          <w:tcPr>
            <w:tcW w:w="4271" w:type="dxa"/>
            <w:tcBorders>
              <w:left w:val="single" w:sz="8" w:space="0" w:color="auto"/>
              <w:bottom w:val="single" w:sz="4" w:space="0" w:color="auto"/>
            </w:tcBorders>
          </w:tcPr>
          <w:p w14:paraId="40B7B907" w14:textId="77777777" w:rsidR="00413039" w:rsidRPr="00684C2E" w:rsidRDefault="00315A86" w:rsidP="00413039">
            <w:pPr>
              <w:ind w:left="131"/>
            </w:pPr>
            <w:hyperlink r:id="rId153" w:anchor="msg465022" w:history="1">
              <w:r w:rsidR="00413039" w:rsidRPr="00684C2E">
                <w:rPr>
                  <w:bCs/>
                  <w:sz w:val="16"/>
                  <w:szCs w:val="16"/>
                </w:rPr>
                <w:t>Passenger list for the Strathmore's fatal voyage **completed**</w:t>
              </w:r>
            </w:hyperlink>
          </w:p>
        </w:tc>
        <w:tc>
          <w:tcPr>
            <w:tcW w:w="1170" w:type="dxa"/>
            <w:tcBorders>
              <w:bottom w:val="single" w:sz="4" w:space="0" w:color="auto"/>
            </w:tcBorders>
            <w:tcMar>
              <w:top w:w="14" w:type="dxa"/>
              <w:left w:w="58" w:type="dxa"/>
              <w:bottom w:w="14" w:type="dxa"/>
              <w:right w:w="58" w:type="dxa"/>
            </w:tcMar>
            <w:vAlign w:val="center"/>
          </w:tcPr>
          <w:p w14:paraId="6342274B" w14:textId="77777777" w:rsidR="00413039" w:rsidRPr="00446A6B" w:rsidRDefault="00413039" w:rsidP="00413039">
            <w:pPr>
              <w:rPr>
                <w:sz w:val="16"/>
                <w:szCs w:val="16"/>
              </w:rPr>
            </w:pPr>
            <w:r w:rsidRPr="00446A6B">
              <w:rPr>
                <w:sz w:val="16"/>
                <w:szCs w:val="16"/>
              </w:rPr>
              <w:t>23 Nov 2005</w:t>
            </w:r>
          </w:p>
        </w:tc>
        <w:tc>
          <w:tcPr>
            <w:tcW w:w="1890" w:type="dxa"/>
            <w:tcBorders>
              <w:bottom w:val="single" w:sz="4" w:space="0" w:color="auto"/>
            </w:tcBorders>
            <w:vAlign w:val="center"/>
          </w:tcPr>
          <w:p w14:paraId="7BEA5BB5" w14:textId="77777777" w:rsidR="00413039" w:rsidRPr="00DB0DBB" w:rsidRDefault="00413039" w:rsidP="00413039">
            <w:pPr>
              <w:rPr>
                <w:sz w:val="16"/>
                <w:szCs w:val="16"/>
              </w:rPr>
            </w:pPr>
            <w:r w:rsidRPr="00F9771A">
              <w:rPr>
                <w:sz w:val="16"/>
                <w:szCs w:val="16"/>
              </w:rPr>
              <w:t>spades</w:t>
            </w:r>
          </w:p>
        </w:tc>
        <w:tc>
          <w:tcPr>
            <w:tcW w:w="489" w:type="dxa"/>
            <w:tcBorders>
              <w:bottom w:val="single" w:sz="4" w:space="0" w:color="auto"/>
            </w:tcBorders>
          </w:tcPr>
          <w:p w14:paraId="05C55EEC" w14:textId="77777777" w:rsidR="00413039" w:rsidRPr="00F9771A" w:rsidRDefault="00413039" w:rsidP="00413039">
            <w:pPr>
              <w:rPr>
                <w:sz w:val="16"/>
                <w:szCs w:val="16"/>
              </w:rPr>
            </w:pPr>
          </w:p>
        </w:tc>
      </w:tr>
      <w:tr w:rsidR="00413039" w:rsidRPr="00446A6B" w14:paraId="668C1137" w14:textId="4D0D08B8" w:rsidTr="00413039">
        <w:trPr>
          <w:jc w:val="center"/>
        </w:trPr>
        <w:tc>
          <w:tcPr>
            <w:tcW w:w="4271" w:type="dxa"/>
            <w:tcBorders>
              <w:top w:val="single" w:sz="4" w:space="0" w:color="auto"/>
              <w:left w:val="single" w:sz="8" w:space="0" w:color="auto"/>
            </w:tcBorders>
          </w:tcPr>
          <w:p w14:paraId="2D76DB61" w14:textId="77777777" w:rsidR="00413039" w:rsidRPr="00684C2E" w:rsidRDefault="00413039" w:rsidP="00413039">
            <w:pPr>
              <w:ind w:left="131"/>
            </w:pPr>
            <w:r w:rsidRPr="00684C2E">
              <w:rPr>
                <w:sz w:val="16"/>
                <w:szCs w:val="16"/>
              </w:rPr>
              <w:t>Roods/Roads Family of Westham</w:t>
            </w:r>
          </w:p>
        </w:tc>
        <w:tc>
          <w:tcPr>
            <w:tcW w:w="1170" w:type="dxa"/>
            <w:tcBorders>
              <w:top w:val="single" w:sz="4" w:space="0" w:color="auto"/>
            </w:tcBorders>
            <w:tcMar>
              <w:top w:w="14" w:type="dxa"/>
              <w:left w:w="58" w:type="dxa"/>
              <w:bottom w:w="14" w:type="dxa"/>
              <w:right w:w="58" w:type="dxa"/>
            </w:tcMar>
            <w:vAlign w:val="center"/>
          </w:tcPr>
          <w:p w14:paraId="43CAD4DB" w14:textId="77777777" w:rsidR="00413039" w:rsidRPr="00446A6B" w:rsidRDefault="00413039" w:rsidP="00413039">
            <w:pPr>
              <w:rPr>
                <w:sz w:val="16"/>
                <w:szCs w:val="16"/>
              </w:rPr>
            </w:pPr>
            <w:r w:rsidRPr="00446A6B">
              <w:rPr>
                <w:sz w:val="16"/>
                <w:szCs w:val="16"/>
              </w:rPr>
              <w:t>0</w:t>
            </w:r>
            <w:r>
              <w:rPr>
                <w:sz w:val="16"/>
                <w:szCs w:val="16"/>
              </w:rPr>
              <w:t>9</w:t>
            </w:r>
            <w:r w:rsidRPr="00446A6B">
              <w:rPr>
                <w:sz w:val="16"/>
                <w:szCs w:val="16"/>
              </w:rPr>
              <w:t xml:space="preserve"> Jan 2005</w:t>
            </w:r>
          </w:p>
        </w:tc>
        <w:tc>
          <w:tcPr>
            <w:tcW w:w="1890" w:type="dxa"/>
            <w:tcBorders>
              <w:top w:val="single" w:sz="4" w:space="0" w:color="auto"/>
            </w:tcBorders>
            <w:vAlign w:val="center"/>
          </w:tcPr>
          <w:p w14:paraId="5754AD60" w14:textId="77777777" w:rsidR="00413039" w:rsidRPr="00DB0DBB" w:rsidRDefault="00413039" w:rsidP="00413039">
            <w:pPr>
              <w:rPr>
                <w:sz w:val="16"/>
                <w:szCs w:val="16"/>
              </w:rPr>
            </w:pPr>
            <w:r w:rsidRPr="00F9771A">
              <w:rPr>
                <w:sz w:val="16"/>
                <w:szCs w:val="16"/>
              </w:rPr>
              <w:t>Jane Masri</w:t>
            </w:r>
          </w:p>
        </w:tc>
        <w:tc>
          <w:tcPr>
            <w:tcW w:w="489" w:type="dxa"/>
            <w:tcBorders>
              <w:top w:val="single" w:sz="4" w:space="0" w:color="auto"/>
            </w:tcBorders>
          </w:tcPr>
          <w:p w14:paraId="7F39FB1A" w14:textId="29189A5E" w:rsidR="00413039" w:rsidRPr="00F9771A" w:rsidRDefault="00413039" w:rsidP="00413039">
            <w:pPr>
              <w:rPr>
                <w:sz w:val="16"/>
                <w:szCs w:val="16"/>
              </w:rPr>
            </w:pPr>
            <w:r>
              <w:rPr>
                <w:sz w:val="16"/>
                <w:szCs w:val="16"/>
              </w:rPr>
              <w:t>6</w:t>
            </w:r>
          </w:p>
        </w:tc>
      </w:tr>
      <w:tr w:rsidR="00413039" w:rsidRPr="00446A6B" w14:paraId="6E68C51C" w14:textId="115A5438" w:rsidTr="00413039">
        <w:trPr>
          <w:jc w:val="center"/>
        </w:trPr>
        <w:tc>
          <w:tcPr>
            <w:tcW w:w="4271" w:type="dxa"/>
            <w:tcBorders>
              <w:left w:val="single" w:sz="8" w:space="0" w:color="auto"/>
            </w:tcBorders>
          </w:tcPr>
          <w:p w14:paraId="33E1E31E" w14:textId="77777777" w:rsidR="00413039" w:rsidRPr="00684C2E" w:rsidRDefault="00413039" w:rsidP="00413039">
            <w:pPr>
              <w:ind w:left="131"/>
            </w:pPr>
            <w:r w:rsidRPr="00684C2E">
              <w:rPr>
                <w:sz w:val="16"/>
                <w:szCs w:val="16"/>
              </w:rPr>
              <w:t>Roods/Roads Family of Westham</w:t>
            </w:r>
          </w:p>
        </w:tc>
        <w:tc>
          <w:tcPr>
            <w:tcW w:w="1170" w:type="dxa"/>
            <w:tcMar>
              <w:top w:w="14" w:type="dxa"/>
              <w:left w:w="58" w:type="dxa"/>
              <w:bottom w:w="14" w:type="dxa"/>
              <w:right w:w="58" w:type="dxa"/>
            </w:tcMar>
            <w:vAlign w:val="center"/>
          </w:tcPr>
          <w:p w14:paraId="7BD2D401" w14:textId="77777777" w:rsidR="00413039" w:rsidRPr="00446A6B" w:rsidRDefault="00413039" w:rsidP="00413039">
            <w:pPr>
              <w:rPr>
                <w:sz w:val="16"/>
                <w:szCs w:val="16"/>
              </w:rPr>
            </w:pPr>
            <w:r w:rsidRPr="00446A6B">
              <w:rPr>
                <w:sz w:val="16"/>
                <w:szCs w:val="16"/>
              </w:rPr>
              <w:t>0</w:t>
            </w:r>
            <w:r>
              <w:rPr>
                <w:sz w:val="16"/>
                <w:szCs w:val="16"/>
              </w:rPr>
              <w:t>9</w:t>
            </w:r>
            <w:r w:rsidRPr="00446A6B">
              <w:rPr>
                <w:sz w:val="16"/>
                <w:szCs w:val="16"/>
              </w:rPr>
              <w:t xml:space="preserve"> Jan 2005</w:t>
            </w:r>
          </w:p>
        </w:tc>
        <w:tc>
          <w:tcPr>
            <w:tcW w:w="1890" w:type="dxa"/>
            <w:vAlign w:val="center"/>
          </w:tcPr>
          <w:p w14:paraId="621C2FF5" w14:textId="77777777" w:rsidR="00413039" w:rsidRPr="00DB0DBB" w:rsidRDefault="00413039" w:rsidP="00413039">
            <w:pPr>
              <w:rPr>
                <w:sz w:val="16"/>
                <w:szCs w:val="16"/>
              </w:rPr>
            </w:pPr>
            <w:r w:rsidRPr="00F9771A">
              <w:rPr>
                <w:sz w:val="16"/>
                <w:szCs w:val="16"/>
              </w:rPr>
              <w:t>Little Nell</w:t>
            </w:r>
          </w:p>
        </w:tc>
        <w:tc>
          <w:tcPr>
            <w:tcW w:w="489" w:type="dxa"/>
          </w:tcPr>
          <w:p w14:paraId="6C329DFF" w14:textId="77777777" w:rsidR="00413039" w:rsidRPr="00F9771A" w:rsidRDefault="00413039" w:rsidP="00413039">
            <w:pPr>
              <w:rPr>
                <w:sz w:val="16"/>
                <w:szCs w:val="16"/>
              </w:rPr>
            </w:pPr>
          </w:p>
        </w:tc>
      </w:tr>
      <w:tr w:rsidR="00413039" w:rsidRPr="00446A6B" w14:paraId="3958AE95" w14:textId="12461566" w:rsidTr="00413039">
        <w:trPr>
          <w:jc w:val="center"/>
        </w:trPr>
        <w:tc>
          <w:tcPr>
            <w:tcW w:w="4271" w:type="dxa"/>
            <w:tcBorders>
              <w:left w:val="single" w:sz="8" w:space="0" w:color="auto"/>
              <w:bottom w:val="nil"/>
            </w:tcBorders>
            <w:vAlign w:val="center"/>
          </w:tcPr>
          <w:p w14:paraId="7F3B5111" w14:textId="77777777" w:rsidR="00413039" w:rsidRPr="00684C2E" w:rsidRDefault="00413039" w:rsidP="00413039">
            <w:pPr>
              <w:ind w:left="131"/>
              <w:rPr>
                <w:sz w:val="14"/>
                <w:szCs w:val="14"/>
              </w:rPr>
            </w:pPr>
            <w:r w:rsidRPr="00684C2E">
              <w:rPr>
                <w:sz w:val="16"/>
                <w:szCs w:val="16"/>
              </w:rPr>
              <w:t>Roods/Roads Family of Westham</w:t>
            </w:r>
          </w:p>
        </w:tc>
        <w:tc>
          <w:tcPr>
            <w:tcW w:w="1170" w:type="dxa"/>
            <w:tcBorders>
              <w:bottom w:val="nil"/>
            </w:tcBorders>
            <w:tcMar>
              <w:top w:w="14" w:type="dxa"/>
              <w:left w:w="58" w:type="dxa"/>
              <w:bottom w:w="14" w:type="dxa"/>
              <w:right w:w="58" w:type="dxa"/>
            </w:tcMar>
            <w:vAlign w:val="center"/>
          </w:tcPr>
          <w:p w14:paraId="21A20897" w14:textId="77777777" w:rsidR="00413039" w:rsidRPr="00446A6B" w:rsidRDefault="00413039" w:rsidP="00413039">
            <w:pPr>
              <w:rPr>
                <w:sz w:val="16"/>
                <w:szCs w:val="16"/>
              </w:rPr>
            </w:pPr>
            <w:r w:rsidRPr="00446A6B">
              <w:rPr>
                <w:sz w:val="16"/>
                <w:szCs w:val="16"/>
              </w:rPr>
              <w:t>0</w:t>
            </w:r>
            <w:r>
              <w:rPr>
                <w:sz w:val="16"/>
                <w:szCs w:val="16"/>
              </w:rPr>
              <w:t>9</w:t>
            </w:r>
            <w:r w:rsidRPr="00446A6B">
              <w:rPr>
                <w:sz w:val="16"/>
                <w:szCs w:val="16"/>
              </w:rPr>
              <w:t xml:space="preserve"> Jan 2005</w:t>
            </w:r>
          </w:p>
        </w:tc>
        <w:tc>
          <w:tcPr>
            <w:tcW w:w="1890" w:type="dxa"/>
            <w:tcBorders>
              <w:bottom w:val="nil"/>
            </w:tcBorders>
          </w:tcPr>
          <w:p w14:paraId="603055CE" w14:textId="77777777" w:rsidR="00413039" w:rsidRPr="00DB0DBB" w:rsidRDefault="00413039" w:rsidP="00413039">
            <w:pPr>
              <w:rPr>
                <w:sz w:val="16"/>
                <w:szCs w:val="16"/>
              </w:rPr>
            </w:pPr>
            <w:r w:rsidRPr="00FB11F7">
              <w:rPr>
                <w:sz w:val="16"/>
                <w:szCs w:val="16"/>
              </w:rPr>
              <w:t>Mark Milton</w:t>
            </w:r>
          </w:p>
        </w:tc>
        <w:tc>
          <w:tcPr>
            <w:tcW w:w="489" w:type="dxa"/>
            <w:tcBorders>
              <w:bottom w:val="nil"/>
            </w:tcBorders>
          </w:tcPr>
          <w:p w14:paraId="06CBE266" w14:textId="77777777" w:rsidR="00413039" w:rsidRPr="00FB11F7" w:rsidRDefault="00413039" w:rsidP="00413039">
            <w:pPr>
              <w:rPr>
                <w:sz w:val="16"/>
                <w:szCs w:val="16"/>
              </w:rPr>
            </w:pPr>
          </w:p>
        </w:tc>
      </w:tr>
      <w:tr w:rsidR="00413039" w:rsidRPr="00446A6B" w14:paraId="4D4910EF" w14:textId="5FCD7E76" w:rsidTr="00413039">
        <w:trPr>
          <w:jc w:val="center"/>
        </w:trPr>
        <w:tc>
          <w:tcPr>
            <w:tcW w:w="4271" w:type="dxa"/>
            <w:tcBorders>
              <w:left w:val="single" w:sz="8" w:space="0" w:color="auto"/>
              <w:bottom w:val="single" w:sz="4" w:space="0" w:color="auto"/>
            </w:tcBorders>
          </w:tcPr>
          <w:p w14:paraId="7DAA5633" w14:textId="77777777" w:rsidR="00413039" w:rsidRPr="00684C2E" w:rsidRDefault="00413039" w:rsidP="00413039">
            <w:pPr>
              <w:ind w:left="131"/>
            </w:pPr>
            <w:r w:rsidRPr="00684C2E">
              <w:rPr>
                <w:sz w:val="16"/>
                <w:szCs w:val="16"/>
              </w:rPr>
              <w:t>Roods/Roads Family of Westham</w:t>
            </w:r>
          </w:p>
        </w:tc>
        <w:tc>
          <w:tcPr>
            <w:tcW w:w="1170" w:type="dxa"/>
            <w:tcBorders>
              <w:bottom w:val="single" w:sz="4" w:space="0" w:color="auto"/>
            </w:tcBorders>
            <w:tcMar>
              <w:top w:w="14" w:type="dxa"/>
              <w:left w:w="58" w:type="dxa"/>
              <w:bottom w:w="14" w:type="dxa"/>
              <w:right w:w="58" w:type="dxa"/>
            </w:tcMar>
            <w:vAlign w:val="center"/>
          </w:tcPr>
          <w:p w14:paraId="0AB9CC8E" w14:textId="77777777" w:rsidR="00413039" w:rsidRPr="00446A6B" w:rsidRDefault="00413039" w:rsidP="00413039">
            <w:pPr>
              <w:rPr>
                <w:sz w:val="16"/>
                <w:szCs w:val="16"/>
              </w:rPr>
            </w:pPr>
            <w:r w:rsidRPr="00446A6B">
              <w:rPr>
                <w:sz w:val="16"/>
                <w:szCs w:val="16"/>
              </w:rPr>
              <w:t>0</w:t>
            </w:r>
            <w:r>
              <w:rPr>
                <w:sz w:val="16"/>
                <w:szCs w:val="16"/>
              </w:rPr>
              <w:t>9</w:t>
            </w:r>
            <w:r w:rsidRPr="00446A6B">
              <w:rPr>
                <w:sz w:val="16"/>
                <w:szCs w:val="16"/>
              </w:rPr>
              <w:t xml:space="preserve"> Jan 2005</w:t>
            </w:r>
          </w:p>
        </w:tc>
        <w:tc>
          <w:tcPr>
            <w:tcW w:w="1890" w:type="dxa"/>
            <w:tcBorders>
              <w:bottom w:val="single" w:sz="4" w:space="0" w:color="auto"/>
            </w:tcBorders>
          </w:tcPr>
          <w:p w14:paraId="14E917F7" w14:textId="77777777" w:rsidR="00413039" w:rsidRPr="00DB0DBB" w:rsidRDefault="00413039" w:rsidP="00413039">
            <w:pPr>
              <w:rPr>
                <w:sz w:val="16"/>
                <w:szCs w:val="16"/>
              </w:rPr>
            </w:pPr>
            <w:r w:rsidRPr="00FB11F7">
              <w:rPr>
                <w:sz w:val="16"/>
                <w:szCs w:val="16"/>
              </w:rPr>
              <w:t>Mark Milton</w:t>
            </w:r>
          </w:p>
        </w:tc>
        <w:tc>
          <w:tcPr>
            <w:tcW w:w="489" w:type="dxa"/>
            <w:tcBorders>
              <w:bottom w:val="single" w:sz="4" w:space="0" w:color="auto"/>
            </w:tcBorders>
          </w:tcPr>
          <w:p w14:paraId="1397089E" w14:textId="77777777" w:rsidR="00413039" w:rsidRPr="00FB11F7" w:rsidRDefault="00413039" w:rsidP="00413039">
            <w:pPr>
              <w:rPr>
                <w:sz w:val="16"/>
                <w:szCs w:val="16"/>
              </w:rPr>
            </w:pPr>
          </w:p>
        </w:tc>
      </w:tr>
      <w:tr w:rsidR="00413039" w:rsidRPr="00446A6B" w14:paraId="199C4AAA" w14:textId="70094DB0" w:rsidTr="00413039">
        <w:trPr>
          <w:jc w:val="center"/>
        </w:trPr>
        <w:tc>
          <w:tcPr>
            <w:tcW w:w="4271" w:type="dxa"/>
            <w:tcBorders>
              <w:top w:val="single" w:sz="4" w:space="0" w:color="auto"/>
              <w:left w:val="single" w:sz="8" w:space="0" w:color="auto"/>
            </w:tcBorders>
            <w:vAlign w:val="center"/>
          </w:tcPr>
          <w:p w14:paraId="4282F159" w14:textId="77777777" w:rsidR="00413039" w:rsidRPr="00684C2E" w:rsidRDefault="00413039" w:rsidP="00413039">
            <w:pPr>
              <w:ind w:left="131"/>
              <w:rPr>
                <w:sz w:val="14"/>
                <w:szCs w:val="14"/>
              </w:rPr>
            </w:pPr>
            <w:r w:rsidRPr="00684C2E">
              <w:rPr>
                <w:sz w:val="16"/>
                <w:szCs w:val="16"/>
              </w:rPr>
              <w:t>Sinnock family-Deptford/Greenwich COMPLETED</w:t>
            </w:r>
          </w:p>
        </w:tc>
        <w:tc>
          <w:tcPr>
            <w:tcW w:w="1170" w:type="dxa"/>
            <w:tcBorders>
              <w:top w:val="single" w:sz="4" w:space="0" w:color="auto"/>
            </w:tcBorders>
            <w:tcMar>
              <w:top w:w="14" w:type="dxa"/>
              <w:left w:w="58" w:type="dxa"/>
              <w:bottom w:w="14" w:type="dxa"/>
              <w:right w:w="58" w:type="dxa"/>
            </w:tcMar>
            <w:vAlign w:val="center"/>
          </w:tcPr>
          <w:p w14:paraId="3471AB30" w14:textId="77777777" w:rsidR="00413039" w:rsidRPr="00446A6B" w:rsidRDefault="00413039" w:rsidP="00413039">
            <w:pPr>
              <w:rPr>
                <w:sz w:val="16"/>
                <w:szCs w:val="16"/>
              </w:rPr>
            </w:pPr>
            <w:r w:rsidRPr="00446A6B">
              <w:rPr>
                <w:sz w:val="16"/>
                <w:szCs w:val="16"/>
              </w:rPr>
              <w:t>03 Sep 2005</w:t>
            </w:r>
          </w:p>
        </w:tc>
        <w:tc>
          <w:tcPr>
            <w:tcW w:w="1890" w:type="dxa"/>
            <w:tcBorders>
              <w:top w:val="single" w:sz="4" w:space="0" w:color="auto"/>
            </w:tcBorders>
          </w:tcPr>
          <w:p w14:paraId="07C131B3" w14:textId="77777777" w:rsidR="00413039" w:rsidRPr="00DB0DBB" w:rsidRDefault="00413039" w:rsidP="00413039">
            <w:pPr>
              <w:rPr>
                <w:sz w:val="16"/>
                <w:szCs w:val="16"/>
              </w:rPr>
            </w:pPr>
            <w:r w:rsidRPr="00140C33">
              <w:rPr>
                <w:sz w:val="16"/>
                <w:szCs w:val="16"/>
              </w:rPr>
              <w:t>Cathy (cath151)</w:t>
            </w:r>
          </w:p>
        </w:tc>
        <w:tc>
          <w:tcPr>
            <w:tcW w:w="489" w:type="dxa"/>
            <w:tcBorders>
              <w:top w:val="single" w:sz="4" w:space="0" w:color="auto"/>
            </w:tcBorders>
          </w:tcPr>
          <w:p w14:paraId="3B3BE75B" w14:textId="2FE6D7B9" w:rsidR="00413039" w:rsidRPr="00140C33" w:rsidRDefault="00413039" w:rsidP="00413039">
            <w:pPr>
              <w:rPr>
                <w:sz w:val="16"/>
                <w:szCs w:val="16"/>
              </w:rPr>
            </w:pPr>
            <w:r>
              <w:rPr>
                <w:sz w:val="16"/>
                <w:szCs w:val="16"/>
              </w:rPr>
              <w:t>13</w:t>
            </w:r>
          </w:p>
        </w:tc>
      </w:tr>
      <w:tr w:rsidR="00413039" w:rsidRPr="00446A6B" w14:paraId="03F32879" w14:textId="168A857D" w:rsidTr="00413039">
        <w:trPr>
          <w:jc w:val="center"/>
        </w:trPr>
        <w:tc>
          <w:tcPr>
            <w:tcW w:w="4271" w:type="dxa"/>
            <w:tcBorders>
              <w:left w:val="single" w:sz="8" w:space="0" w:color="auto"/>
              <w:bottom w:val="nil"/>
            </w:tcBorders>
          </w:tcPr>
          <w:p w14:paraId="59028B0F" w14:textId="77777777" w:rsidR="00413039" w:rsidRPr="00684C2E" w:rsidRDefault="00413039" w:rsidP="00413039">
            <w:pPr>
              <w:ind w:left="131"/>
            </w:pPr>
            <w:r w:rsidRPr="00684C2E">
              <w:rPr>
                <w:sz w:val="16"/>
                <w:szCs w:val="16"/>
              </w:rPr>
              <w:t>Sinnock family-Deptford/Greenwich COMPLETED</w:t>
            </w:r>
          </w:p>
        </w:tc>
        <w:tc>
          <w:tcPr>
            <w:tcW w:w="1170" w:type="dxa"/>
            <w:tcBorders>
              <w:bottom w:val="nil"/>
            </w:tcBorders>
            <w:tcMar>
              <w:top w:w="14" w:type="dxa"/>
              <w:left w:w="58" w:type="dxa"/>
              <w:bottom w:w="14" w:type="dxa"/>
              <w:right w:w="58" w:type="dxa"/>
            </w:tcMar>
            <w:vAlign w:val="center"/>
          </w:tcPr>
          <w:p w14:paraId="519DAD31" w14:textId="77777777" w:rsidR="00413039" w:rsidRPr="00446A6B" w:rsidRDefault="00413039" w:rsidP="00413039">
            <w:pPr>
              <w:rPr>
                <w:sz w:val="16"/>
                <w:szCs w:val="16"/>
              </w:rPr>
            </w:pPr>
            <w:r w:rsidRPr="00446A6B">
              <w:rPr>
                <w:sz w:val="16"/>
                <w:szCs w:val="16"/>
              </w:rPr>
              <w:t>25 Oct 2005</w:t>
            </w:r>
          </w:p>
        </w:tc>
        <w:tc>
          <w:tcPr>
            <w:tcW w:w="1890" w:type="dxa"/>
            <w:tcBorders>
              <w:bottom w:val="nil"/>
            </w:tcBorders>
          </w:tcPr>
          <w:p w14:paraId="290A1C79" w14:textId="77777777" w:rsidR="00413039" w:rsidRPr="00DB0DBB" w:rsidRDefault="00413039" w:rsidP="00413039">
            <w:pPr>
              <w:rPr>
                <w:sz w:val="16"/>
                <w:szCs w:val="16"/>
              </w:rPr>
            </w:pPr>
            <w:r w:rsidRPr="00140C33">
              <w:rPr>
                <w:sz w:val="16"/>
                <w:szCs w:val="16"/>
              </w:rPr>
              <w:t>Cathy (cath151)</w:t>
            </w:r>
          </w:p>
        </w:tc>
        <w:tc>
          <w:tcPr>
            <w:tcW w:w="489" w:type="dxa"/>
            <w:tcBorders>
              <w:bottom w:val="nil"/>
            </w:tcBorders>
          </w:tcPr>
          <w:p w14:paraId="72FE1FF0" w14:textId="77777777" w:rsidR="00413039" w:rsidRPr="00140C33" w:rsidRDefault="00413039" w:rsidP="00413039">
            <w:pPr>
              <w:rPr>
                <w:sz w:val="16"/>
                <w:szCs w:val="16"/>
              </w:rPr>
            </w:pPr>
          </w:p>
        </w:tc>
      </w:tr>
      <w:tr w:rsidR="00413039" w:rsidRPr="00446A6B" w14:paraId="7AF20E06" w14:textId="53FAC0F4" w:rsidTr="00413039">
        <w:trPr>
          <w:jc w:val="center"/>
        </w:trPr>
        <w:tc>
          <w:tcPr>
            <w:tcW w:w="4271" w:type="dxa"/>
            <w:tcBorders>
              <w:left w:val="single" w:sz="8" w:space="0" w:color="auto"/>
              <w:bottom w:val="single" w:sz="4" w:space="0" w:color="auto"/>
            </w:tcBorders>
          </w:tcPr>
          <w:p w14:paraId="01CE2111" w14:textId="77777777" w:rsidR="00413039" w:rsidRPr="00684C2E" w:rsidRDefault="00413039" w:rsidP="00413039">
            <w:pPr>
              <w:ind w:left="131"/>
            </w:pPr>
            <w:r w:rsidRPr="00684C2E">
              <w:rPr>
                <w:sz w:val="16"/>
                <w:szCs w:val="16"/>
              </w:rPr>
              <w:t>Sinnock family-Deptford/Greenwich COMPLETED</w:t>
            </w:r>
          </w:p>
        </w:tc>
        <w:tc>
          <w:tcPr>
            <w:tcW w:w="1170" w:type="dxa"/>
            <w:tcBorders>
              <w:bottom w:val="single" w:sz="4" w:space="0" w:color="auto"/>
            </w:tcBorders>
            <w:tcMar>
              <w:top w:w="14" w:type="dxa"/>
              <w:left w:w="58" w:type="dxa"/>
              <w:bottom w:w="14" w:type="dxa"/>
              <w:right w:w="58" w:type="dxa"/>
            </w:tcMar>
            <w:vAlign w:val="center"/>
          </w:tcPr>
          <w:p w14:paraId="5BD73468" w14:textId="77777777" w:rsidR="00413039" w:rsidRPr="00446A6B" w:rsidRDefault="00413039" w:rsidP="00413039">
            <w:pPr>
              <w:rPr>
                <w:sz w:val="16"/>
                <w:szCs w:val="16"/>
              </w:rPr>
            </w:pPr>
            <w:r w:rsidRPr="00446A6B">
              <w:rPr>
                <w:sz w:val="16"/>
                <w:szCs w:val="16"/>
              </w:rPr>
              <w:t>22 Oct 2005</w:t>
            </w:r>
          </w:p>
        </w:tc>
        <w:tc>
          <w:tcPr>
            <w:tcW w:w="1890" w:type="dxa"/>
            <w:tcBorders>
              <w:bottom w:val="single" w:sz="4" w:space="0" w:color="auto"/>
            </w:tcBorders>
            <w:vAlign w:val="center"/>
          </w:tcPr>
          <w:p w14:paraId="6A027291" w14:textId="77777777" w:rsidR="00413039" w:rsidRPr="00DB0DBB" w:rsidRDefault="00413039" w:rsidP="00413039">
            <w:pPr>
              <w:rPr>
                <w:sz w:val="16"/>
                <w:szCs w:val="16"/>
              </w:rPr>
            </w:pPr>
            <w:r w:rsidRPr="00494665">
              <w:rPr>
                <w:sz w:val="16"/>
                <w:szCs w:val="16"/>
              </w:rPr>
              <w:t>Mark Milton</w:t>
            </w:r>
          </w:p>
        </w:tc>
        <w:tc>
          <w:tcPr>
            <w:tcW w:w="489" w:type="dxa"/>
            <w:tcBorders>
              <w:bottom w:val="single" w:sz="4" w:space="0" w:color="auto"/>
            </w:tcBorders>
          </w:tcPr>
          <w:p w14:paraId="43EE0EA2" w14:textId="77777777" w:rsidR="00413039" w:rsidRPr="00494665" w:rsidRDefault="00413039" w:rsidP="00413039">
            <w:pPr>
              <w:rPr>
                <w:sz w:val="16"/>
                <w:szCs w:val="16"/>
              </w:rPr>
            </w:pPr>
          </w:p>
        </w:tc>
      </w:tr>
      <w:tr w:rsidR="00413039" w:rsidRPr="00446A6B" w14:paraId="7601EF1E" w14:textId="20DCE8F4" w:rsidTr="00413039">
        <w:trPr>
          <w:jc w:val="center"/>
        </w:trPr>
        <w:tc>
          <w:tcPr>
            <w:tcW w:w="4271" w:type="dxa"/>
            <w:tcBorders>
              <w:top w:val="single" w:sz="4" w:space="0" w:color="auto"/>
              <w:left w:val="single" w:sz="8" w:space="0" w:color="auto"/>
            </w:tcBorders>
            <w:vAlign w:val="center"/>
          </w:tcPr>
          <w:p w14:paraId="2A2875F5" w14:textId="77777777" w:rsidR="00413039" w:rsidRPr="005435E3" w:rsidRDefault="00413039" w:rsidP="00413039">
            <w:pPr>
              <w:ind w:left="131"/>
              <w:rPr>
                <w:bCs/>
                <w:sz w:val="16"/>
                <w:szCs w:val="16"/>
              </w:rPr>
            </w:pPr>
            <w:r w:rsidRPr="005435E3">
              <w:rPr>
                <w:sz w:val="16"/>
                <w:szCs w:val="16"/>
              </w:rPr>
              <w:t>unknown</w:t>
            </w:r>
          </w:p>
        </w:tc>
        <w:tc>
          <w:tcPr>
            <w:tcW w:w="1170" w:type="dxa"/>
            <w:tcBorders>
              <w:top w:val="single" w:sz="4" w:space="0" w:color="auto"/>
            </w:tcBorders>
            <w:tcMar>
              <w:top w:w="14" w:type="dxa"/>
              <w:left w:w="58" w:type="dxa"/>
              <w:bottom w:w="14" w:type="dxa"/>
              <w:right w:w="58" w:type="dxa"/>
            </w:tcMar>
            <w:vAlign w:val="center"/>
          </w:tcPr>
          <w:p w14:paraId="6D420E05" w14:textId="77777777" w:rsidR="00413039" w:rsidRPr="00446A6B" w:rsidRDefault="00413039" w:rsidP="00413039">
            <w:pPr>
              <w:rPr>
                <w:bCs/>
                <w:sz w:val="16"/>
                <w:szCs w:val="16"/>
              </w:rPr>
            </w:pPr>
            <w:r w:rsidRPr="00446A6B">
              <w:rPr>
                <w:bCs/>
                <w:sz w:val="16"/>
                <w:szCs w:val="16"/>
              </w:rPr>
              <w:t>06 Mar 2003</w:t>
            </w:r>
          </w:p>
        </w:tc>
        <w:tc>
          <w:tcPr>
            <w:tcW w:w="1890" w:type="dxa"/>
            <w:tcBorders>
              <w:top w:val="single" w:sz="4" w:space="0" w:color="auto"/>
            </w:tcBorders>
            <w:vAlign w:val="center"/>
          </w:tcPr>
          <w:p w14:paraId="1A20C3BD" w14:textId="77777777" w:rsidR="00413039" w:rsidRPr="00DB0DBB" w:rsidRDefault="00413039" w:rsidP="00413039">
            <w:pPr>
              <w:rPr>
                <w:sz w:val="16"/>
                <w:szCs w:val="16"/>
              </w:rPr>
            </w:pPr>
            <w:r w:rsidRPr="00F9771A">
              <w:rPr>
                <w:sz w:val="16"/>
                <w:szCs w:val="16"/>
              </w:rPr>
              <w:t>Lesley Miller</w:t>
            </w:r>
          </w:p>
        </w:tc>
        <w:tc>
          <w:tcPr>
            <w:tcW w:w="489" w:type="dxa"/>
            <w:tcBorders>
              <w:top w:val="single" w:sz="4" w:space="0" w:color="auto"/>
            </w:tcBorders>
          </w:tcPr>
          <w:p w14:paraId="01BA2074" w14:textId="45EEAA4D" w:rsidR="00413039" w:rsidRPr="00F9771A" w:rsidRDefault="00413039" w:rsidP="00413039">
            <w:pPr>
              <w:rPr>
                <w:sz w:val="16"/>
                <w:szCs w:val="16"/>
              </w:rPr>
            </w:pPr>
            <w:r>
              <w:rPr>
                <w:sz w:val="16"/>
                <w:szCs w:val="16"/>
              </w:rPr>
              <w:t>50</w:t>
            </w:r>
          </w:p>
        </w:tc>
      </w:tr>
      <w:tr w:rsidR="00413039" w:rsidRPr="00446A6B" w14:paraId="12C27C1A" w14:textId="4B782DA9" w:rsidTr="00413039">
        <w:trPr>
          <w:jc w:val="center"/>
        </w:trPr>
        <w:tc>
          <w:tcPr>
            <w:tcW w:w="4271" w:type="dxa"/>
            <w:tcBorders>
              <w:left w:val="single" w:sz="8" w:space="0" w:color="auto"/>
              <w:bottom w:val="nil"/>
            </w:tcBorders>
            <w:vAlign w:val="center"/>
          </w:tcPr>
          <w:p w14:paraId="6BAE4A43" w14:textId="77777777" w:rsidR="00413039" w:rsidRPr="005435E3" w:rsidRDefault="00413039" w:rsidP="00413039">
            <w:pPr>
              <w:ind w:left="131"/>
              <w:rPr>
                <w:sz w:val="16"/>
                <w:szCs w:val="16"/>
              </w:rPr>
            </w:pPr>
            <w:r w:rsidRPr="005435E3">
              <w:rPr>
                <w:sz w:val="16"/>
                <w:szCs w:val="16"/>
              </w:rPr>
              <w:t>unknown</w:t>
            </w:r>
          </w:p>
        </w:tc>
        <w:tc>
          <w:tcPr>
            <w:tcW w:w="1170" w:type="dxa"/>
            <w:tcBorders>
              <w:bottom w:val="nil"/>
            </w:tcBorders>
            <w:tcMar>
              <w:top w:w="14" w:type="dxa"/>
              <w:left w:w="58" w:type="dxa"/>
              <w:bottom w:w="14" w:type="dxa"/>
              <w:right w:w="58" w:type="dxa"/>
            </w:tcMar>
            <w:vAlign w:val="center"/>
          </w:tcPr>
          <w:p w14:paraId="1863D5B1" w14:textId="77777777" w:rsidR="00413039" w:rsidRPr="00446A6B" w:rsidRDefault="00413039" w:rsidP="00413039">
            <w:pPr>
              <w:rPr>
                <w:sz w:val="16"/>
                <w:szCs w:val="16"/>
              </w:rPr>
            </w:pPr>
            <w:r>
              <w:rPr>
                <w:sz w:val="16"/>
                <w:szCs w:val="16"/>
              </w:rPr>
              <w:t xml:space="preserve">00 </w:t>
            </w:r>
            <w:r w:rsidRPr="00446A6B">
              <w:rPr>
                <w:sz w:val="16"/>
                <w:szCs w:val="16"/>
              </w:rPr>
              <w:t>Mar 1999</w:t>
            </w:r>
          </w:p>
        </w:tc>
        <w:tc>
          <w:tcPr>
            <w:tcW w:w="1890" w:type="dxa"/>
            <w:tcBorders>
              <w:bottom w:val="nil"/>
            </w:tcBorders>
            <w:vAlign w:val="center"/>
          </w:tcPr>
          <w:p w14:paraId="4909A9C3" w14:textId="77777777" w:rsidR="00413039" w:rsidRPr="00DB0DBB" w:rsidRDefault="00413039" w:rsidP="00413039">
            <w:pPr>
              <w:rPr>
                <w:sz w:val="16"/>
                <w:szCs w:val="16"/>
              </w:rPr>
            </w:pPr>
            <w:r w:rsidRPr="00F9771A">
              <w:rPr>
                <w:sz w:val="16"/>
                <w:szCs w:val="16"/>
              </w:rPr>
              <w:t>Linda Sinnock Davis</w:t>
            </w:r>
          </w:p>
        </w:tc>
        <w:tc>
          <w:tcPr>
            <w:tcW w:w="489" w:type="dxa"/>
            <w:tcBorders>
              <w:bottom w:val="nil"/>
            </w:tcBorders>
          </w:tcPr>
          <w:p w14:paraId="0F2A34A4" w14:textId="77777777" w:rsidR="00413039" w:rsidRPr="00F9771A" w:rsidRDefault="00413039" w:rsidP="00413039">
            <w:pPr>
              <w:rPr>
                <w:sz w:val="16"/>
                <w:szCs w:val="16"/>
              </w:rPr>
            </w:pPr>
          </w:p>
        </w:tc>
      </w:tr>
      <w:tr w:rsidR="00413039" w:rsidRPr="00446A6B" w14:paraId="411DF492" w14:textId="320548A6" w:rsidTr="00413039">
        <w:trPr>
          <w:jc w:val="center"/>
        </w:trPr>
        <w:tc>
          <w:tcPr>
            <w:tcW w:w="4271" w:type="dxa"/>
            <w:tcBorders>
              <w:left w:val="single" w:sz="8" w:space="0" w:color="auto"/>
              <w:bottom w:val="nil"/>
            </w:tcBorders>
            <w:vAlign w:val="center"/>
          </w:tcPr>
          <w:p w14:paraId="3DEC620A" w14:textId="77777777" w:rsidR="00413039" w:rsidRPr="005435E3" w:rsidRDefault="00413039" w:rsidP="00413039">
            <w:pPr>
              <w:ind w:left="131"/>
              <w:rPr>
                <w:bCs/>
                <w:sz w:val="16"/>
                <w:szCs w:val="16"/>
              </w:rPr>
            </w:pPr>
            <w:r w:rsidRPr="005435E3">
              <w:rPr>
                <w:sz w:val="16"/>
                <w:szCs w:val="16"/>
              </w:rPr>
              <w:t>unknown</w:t>
            </w:r>
          </w:p>
        </w:tc>
        <w:tc>
          <w:tcPr>
            <w:tcW w:w="1170" w:type="dxa"/>
            <w:tcBorders>
              <w:bottom w:val="nil"/>
            </w:tcBorders>
            <w:tcMar>
              <w:top w:w="14" w:type="dxa"/>
              <w:left w:w="58" w:type="dxa"/>
              <w:bottom w:w="14" w:type="dxa"/>
              <w:right w:w="58" w:type="dxa"/>
            </w:tcMar>
            <w:vAlign w:val="center"/>
          </w:tcPr>
          <w:p w14:paraId="3079FDF7" w14:textId="77777777" w:rsidR="00413039" w:rsidRPr="00446A6B" w:rsidRDefault="00413039" w:rsidP="00413039">
            <w:pPr>
              <w:rPr>
                <w:bCs/>
                <w:sz w:val="16"/>
                <w:szCs w:val="16"/>
              </w:rPr>
            </w:pPr>
            <w:r>
              <w:rPr>
                <w:bCs/>
                <w:sz w:val="16"/>
                <w:szCs w:val="16"/>
              </w:rPr>
              <w:t>18 Jul 2005</w:t>
            </w:r>
          </w:p>
        </w:tc>
        <w:tc>
          <w:tcPr>
            <w:tcW w:w="1890" w:type="dxa"/>
            <w:tcBorders>
              <w:bottom w:val="nil"/>
            </w:tcBorders>
            <w:vAlign w:val="center"/>
          </w:tcPr>
          <w:p w14:paraId="5310A886" w14:textId="77777777" w:rsidR="00413039" w:rsidRPr="00DB0DBB" w:rsidRDefault="00413039" w:rsidP="00413039">
            <w:pPr>
              <w:rPr>
                <w:sz w:val="16"/>
                <w:szCs w:val="16"/>
              </w:rPr>
            </w:pPr>
            <w:r w:rsidRPr="00F9771A">
              <w:rPr>
                <w:sz w:val="16"/>
                <w:szCs w:val="16"/>
              </w:rPr>
              <w:t>Nissa Armstrong</w:t>
            </w:r>
          </w:p>
        </w:tc>
        <w:tc>
          <w:tcPr>
            <w:tcW w:w="489" w:type="dxa"/>
            <w:tcBorders>
              <w:bottom w:val="nil"/>
            </w:tcBorders>
          </w:tcPr>
          <w:p w14:paraId="5AC1DFBE" w14:textId="77777777" w:rsidR="00413039" w:rsidRPr="00F9771A" w:rsidRDefault="00413039" w:rsidP="00413039">
            <w:pPr>
              <w:rPr>
                <w:sz w:val="16"/>
                <w:szCs w:val="16"/>
              </w:rPr>
            </w:pPr>
          </w:p>
        </w:tc>
      </w:tr>
      <w:tr w:rsidR="00413039" w:rsidRPr="00446A6B" w14:paraId="20260E91" w14:textId="73ED2B6A" w:rsidTr="00413039">
        <w:trPr>
          <w:jc w:val="center"/>
        </w:trPr>
        <w:tc>
          <w:tcPr>
            <w:tcW w:w="4271" w:type="dxa"/>
            <w:tcBorders>
              <w:top w:val="nil"/>
              <w:left w:val="single" w:sz="8" w:space="0" w:color="auto"/>
              <w:bottom w:val="single" w:sz="4" w:space="0" w:color="auto"/>
            </w:tcBorders>
            <w:vAlign w:val="center"/>
          </w:tcPr>
          <w:p w14:paraId="686F8B24" w14:textId="77777777" w:rsidR="00413039" w:rsidRPr="005435E3" w:rsidRDefault="00413039" w:rsidP="00413039">
            <w:pPr>
              <w:ind w:left="131"/>
              <w:rPr>
                <w:sz w:val="16"/>
                <w:szCs w:val="16"/>
              </w:rPr>
            </w:pPr>
            <w:r>
              <w:rPr>
                <w:sz w:val="16"/>
                <w:szCs w:val="16"/>
              </w:rPr>
              <w:t>unknown, 2 messages</w:t>
            </w:r>
          </w:p>
        </w:tc>
        <w:tc>
          <w:tcPr>
            <w:tcW w:w="1170" w:type="dxa"/>
            <w:tcBorders>
              <w:top w:val="nil"/>
              <w:bottom w:val="single" w:sz="4" w:space="0" w:color="auto"/>
            </w:tcBorders>
            <w:tcMar>
              <w:top w:w="14" w:type="dxa"/>
              <w:left w:w="58" w:type="dxa"/>
              <w:bottom w:w="14" w:type="dxa"/>
              <w:right w:w="58" w:type="dxa"/>
            </w:tcMar>
            <w:vAlign w:val="center"/>
          </w:tcPr>
          <w:p w14:paraId="1A39CEEE" w14:textId="77777777" w:rsidR="00413039" w:rsidRPr="00446A6B" w:rsidRDefault="00413039" w:rsidP="00413039">
            <w:pPr>
              <w:rPr>
                <w:bCs/>
                <w:sz w:val="16"/>
                <w:szCs w:val="16"/>
              </w:rPr>
            </w:pPr>
            <w:r>
              <w:rPr>
                <w:bCs/>
                <w:sz w:val="16"/>
                <w:szCs w:val="16"/>
              </w:rPr>
              <w:t>00 Jan 0000</w:t>
            </w:r>
          </w:p>
        </w:tc>
        <w:tc>
          <w:tcPr>
            <w:tcW w:w="1890" w:type="dxa"/>
            <w:tcBorders>
              <w:top w:val="nil"/>
              <w:bottom w:val="single" w:sz="4" w:space="0" w:color="auto"/>
            </w:tcBorders>
            <w:vAlign w:val="center"/>
          </w:tcPr>
          <w:p w14:paraId="36C434B0" w14:textId="77777777" w:rsidR="00413039" w:rsidRPr="00DB0DBB" w:rsidRDefault="00413039" w:rsidP="00413039">
            <w:pPr>
              <w:rPr>
                <w:sz w:val="16"/>
                <w:szCs w:val="16"/>
              </w:rPr>
            </w:pPr>
            <w:r w:rsidRPr="00F9771A">
              <w:rPr>
                <w:sz w:val="16"/>
                <w:szCs w:val="16"/>
              </w:rPr>
              <w:t>Lesley Miller</w:t>
            </w:r>
          </w:p>
        </w:tc>
        <w:tc>
          <w:tcPr>
            <w:tcW w:w="489" w:type="dxa"/>
            <w:tcBorders>
              <w:top w:val="nil"/>
              <w:bottom w:val="single" w:sz="4" w:space="0" w:color="auto"/>
            </w:tcBorders>
          </w:tcPr>
          <w:p w14:paraId="61A7C067" w14:textId="77777777" w:rsidR="00413039" w:rsidRPr="00F9771A" w:rsidRDefault="00413039" w:rsidP="00413039">
            <w:pPr>
              <w:rPr>
                <w:sz w:val="16"/>
                <w:szCs w:val="16"/>
              </w:rPr>
            </w:pPr>
          </w:p>
        </w:tc>
      </w:tr>
      <w:tr w:rsidR="00413039" w:rsidRPr="002B3B1C" w14:paraId="563B7028" w14:textId="70505E7C" w:rsidTr="00413039">
        <w:trPr>
          <w:jc w:val="center"/>
        </w:trPr>
        <w:tc>
          <w:tcPr>
            <w:tcW w:w="4271" w:type="dxa"/>
            <w:tcBorders>
              <w:top w:val="single" w:sz="4" w:space="0" w:color="auto"/>
              <w:left w:val="single" w:sz="8" w:space="0" w:color="auto"/>
              <w:bottom w:val="single" w:sz="8" w:space="0" w:color="auto"/>
            </w:tcBorders>
            <w:vAlign w:val="center"/>
          </w:tcPr>
          <w:p w14:paraId="6060E150" w14:textId="58F5EBE6" w:rsidR="00413039" w:rsidRPr="002B3B1C" w:rsidRDefault="00413039" w:rsidP="00413039">
            <w:pPr>
              <w:ind w:left="131"/>
              <w:rPr>
                <w:b/>
                <w:sz w:val="18"/>
                <w:szCs w:val="18"/>
              </w:rPr>
            </w:pPr>
          </w:p>
        </w:tc>
        <w:tc>
          <w:tcPr>
            <w:tcW w:w="1170" w:type="dxa"/>
            <w:tcBorders>
              <w:top w:val="single" w:sz="4" w:space="0" w:color="auto"/>
              <w:bottom w:val="single" w:sz="8" w:space="0" w:color="auto"/>
            </w:tcBorders>
            <w:tcMar>
              <w:top w:w="14" w:type="dxa"/>
              <w:left w:w="58" w:type="dxa"/>
              <w:bottom w:w="14" w:type="dxa"/>
              <w:right w:w="58" w:type="dxa"/>
            </w:tcMar>
            <w:vAlign w:val="center"/>
          </w:tcPr>
          <w:p w14:paraId="7FB0AF79" w14:textId="77777777" w:rsidR="00413039" w:rsidRPr="002B3B1C" w:rsidRDefault="00413039" w:rsidP="00413039">
            <w:pPr>
              <w:rPr>
                <w:b/>
                <w:bCs/>
                <w:sz w:val="18"/>
                <w:szCs w:val="18"/>
              </w:rPr>
            </w:pPr>
          </w:p>
        </w:tc>
        <w:tc>
          <w:tcPr>
            <w:tcW w:w="1890" w:type="dxa"/>
            <w:tcBorders>
              <w:top w:val="single" w:sz="4" w:space="0" w:color="auto"/>
              <w:bottom w:val="single" w:sz="8" w:space="0" w:color="auto"/>
            </w:tcBorders>
            <w:vAlign w:val="center"/>
          </w:tcPr>
          <w:p w14:paraId="3848A700" w14:textId="097BA3CB" w:rsidR="00413039" w:rsidRPr="002B3B1C" w:rsidRDefault="00413039" w:rsidP="00413039">
            <w:pPr>
              <w:jc w:val="right"/>
              <w:rPr>
                <w:b/>
                <w:sz w:val="18"/>
                <w:szCs w:val="18"/>
              </w:rPr>
            </w:pPr>
            <w:r w:rsidRPr="002B3B1C">
              <w:rPr>
                <w:b/>
                <w:sz w:val="18"/>
                <w:szCs w:val="18"/>
              </w:rPr>
              <w:t>Total Citations</w:t>
            </w:r>
          </w:p>
        </w:tc>
        <w:tc>
          <w:tcPr>
            <w:tcW w:w="489" w:type="dxa"/>
            <w:tcBorders>
              <w:top w:val="single" w:sz="4" w:space="0" w:color="auto"/>
              <w:bottom w:val="single" w:sz="8" w:space="0" w:color="auto"/>
            </w:tcBorders>
          </w:tcPr>
          <w:p w14:paraId="6E07AADE" w14:textId="70081A7F" w:rsidR="00413039" w:rsidRPr="002B3B1C" w:rsidRDefault="00413039" w:rsidP="00413039">
            <w:pPr>
              <w:rPr>
                <w:b/>
                <w:sz w:val="18"/>
                <w:szCs w:val="18"/>
              </w:rPr>
            </w:pPr>
            <w:r w:rsidRPr="002B3B1C">
              <w:rPr>
                <w:b/>
                <w:sz w:val="18"/>
                <w:szCs w:val="18"/>
              </w:rPr>
              <w:fldChar w:fldCharType="begin"/>
            </w:r>
            <w:r w:rsidRPr="002B3B1C">
              <w:rPr>
                <w:b/>
                <w:sz w:val="18"/>
                <w:szCs w:val="18"/>
              </w:rPr>
              <w:instrText xml:space="preserve"> =SUM(ABOVE) </w:instrText>
            </w:r>
            <w:r w:rsidRPr="002B3B1C">
              <w:rPr>
                <w:b/>
                <w:sz w:val="18"/>
                <w:szCs w:val="18"/>
              </w:rPr>
              <w:fldChar w:fldCharType="end"/>
            </w:r>
            <w:r>
              <w:rPr>
                <w:b/>
                <w:sz w:val="18"/>
                <w:szCs w:val="18"/>
              </w:rPr>
              <w:t>154</w:t>
            </w:r>
          </w:p>
        </w:tc>
      </w:tr>
    </w:tbl>
    <w:p w14:paraId="414AA179" w14:textId="77777777" w:rsidR="00462716" w:rsidRDefault="00462716" w:rsidP="00462716"/>
    <w:p w14:paraId="3AE5B1DF" w14:textId="77777777" w:rsidR="00D523D2" w:rsidRDefault="00D523D2" w:rsidP="00D523D2"/>
    <w:p w14:paraId="58986FBC" w14:textId="1DB71157" w:rsidR="00D523D2" w:rsidRPr="009A6DBC" w:rsidRDefault="00D523D2" w:rsidP="00986FD2">
      <w:pPr>
        <w:pStyle w:val="Heading3"/>
        <w:rPr>
          <w:sz w:val="24"/>
          <w:szCs w:val="24"/>
        </w:rPr>
      </w:pPr>
      <w:r w:rsidRPr="00A52BD9">
        <w:t>Family Communications: Letters</w:t>
      </w:r>
      <w:r w:rsidR="009A6DBC">
        <w:t xml:space="preserve">, </w:t>
      </w:r>
      <w:r w:rsidRPr="00E52626">
        <w:rPr>
          <w:sz w:val="24"/>
          <w:szCs w:val="24"/>
        </w:rPr>
        <w:t>1838 – 2013</w:t>
      </w:r>
      <w:r w:rsidR="009A6DBC">
        <w:rPr>
          <w:sz w:val="24"/>
          <w:szCs w:val="24"/>
        </w:rPr>
        <w:t xml:space="preserve"> </w:t>
      </w:r>
      <w:r w:rsidRPr="009A6DBC">
        <w:rPr>
          <w:sz w:val="24"/>
          <w:szCs w:val="24"/>
        </w:rPr>
        <w:t>(</w:t>
      </w:r>
      <w:r w:rsidR="005D318F">
        <w:rPr>
          <w:sz w:val="24"/>
          <w:szCs w:val="24"/>
        </w:rPr>
        <w:t>7</w:t>
      </w:r>
      <w:r w:rsidR="00F33AB7">
        <w:rPr>
          <w:sz w:val="24"/>
          <w:szCs w:val="24"/>
        </w:rPr>
        <w:t>3</w:t>
      </w:r>
      <w:r w:rsidR="00413039">
        <w:rPr>
          <w:sz w:val="24"/>
          <w:szCs w:val="24"/>
        </w:rPr>
        <w:t>97</w:t>
      </w:r>
      <w:r w:rsidRPr="009A6DBC">
        <w:rPr>
          <w:sz w:val="24"/>
          <w:szCs w:val="24"/>
        </w:rPr>
        <w:t xml:space="preserve"> citations)</w:t>
      </w:r>
    </w:p>
    <w:p w14:paraId="6B0362E0" w14:textId="77777777" w:rsidR="00D523D2" w:rsidRDefault="00D523D2" w:rsidP="00D523D2">
      <w:pPr>
        <w:tabs>
          <w:tab w:val="left" w:pos="-1440"/>
          <w:tab w:val="left" w:pos="-720"/>
          <w:tab w:val="left" w:pos="-450"/>
          <w:tab w:val="left" w:pos="90"/>
        </w:tabs>
        <w:suppressAutoHyphens/>
      </w:pPr>
    </w:p>
    <w:p w14:paraId="2F8B5A1C" w14:textId="737AD125" w:rsidR="0062496A" w:rsidRDefault="0062496A" w:rsidP="0062496A">
      <w:pPr>
        <w:tabs>
          <w:tab w:val="left" w:pos="-1440"/>
          <w:tab w:val="left" w:pos="-720"/>
          <w:tab w:val="left" w:pos="-450"/>
          <w:tab w:val="left" w:pos="90"/>
        </w:tabs>
        <w:suppressAutoHyphens/>
      </w:pPr>
      <w:r>
        <w:t>This section c</w:t>
      </w:r>
      <w:r w:rsidRPr="00DF30A5">
        <w:t>ollect</w:t>
      </w:r>
      <w:r>
        <w:t xml:space="preserve">s summaries of </w:t>
      </w:r>
      <w:r w:rsidRPr="00DF30A5">
        <w:t xml:space="preserve">letters exchanged </w:t>
      </w:r>
      <w:r w:rsidR="00E33F04">
        <w:t>about the Sinnock family history</w:t>
      </w:r>
      <w:r>
        <w:t xml:space="preserve">. </w:t>
      </w:r>
      <w:r w:rsidR="006F769D">
        <w:t>M</w:t>
      </w:r>
      <w:r w:rsidR="006F769D" w:rsidRPr="00DF30A5">
        <w:t xml:space="preserve">ore than 350 letters </w:t>
      </w:r>
      <w:r w:rsidR="006F769D">
        <w:t xml:space="preserve">have been </w:t>
      </w:r>
      <w:r w:rsidR="006F769D" w:rsidRPr="00DF30A5">
        <w:t>exchanged among about 160 different people</w:t>
      </w:r>
      <w:r w:rsidR="00E33F04">
        <w:t>, mostley Sinnocks and their close kin</w:t>
      </w:r>
      <w:r w:rsidR="006F769D">
        <w:t>. This</w:t>
      </w:r>
      <w:r w:rsidR="006F769D" w:rsidRPr="00DF30A5">
        <w:t xml:space="preserve"> includ</w:t>
      </w:r>
      <w:r w:rsidR="006F769D">
        <w:t>es</w:t>
      </w:r>
      <w:r w:rsidR="006F769D" w:rsidRPr="00DF30A5">
        <w:t>about 70 to whom I sent inquir</w:t>
      </w:r>
      <w:r w:rsidR="006F769D">
        <w:t>ies</w:t>
      </w:r>
      <w:r w:rsidR="006F769D" w:rsidRPr="00DF30A5">
        <w:t xml:space="preserve"> </w:t>
      </w:r>
      <w:r w:rsidR="006F769D">
        <w:t xml:space="preserve">but who </w:t>
      </w:r>
      <w:r w:rsidR="006F769D" w:rsidRPr="00DF30A5">
        <w:t>did not respond</w:t>
      </w:r>
      <w:r w:rsidR="006F769D">
        <w:t xml:space="preserve"> personally, though often at least one member of their family did respond</w:t>
      </w:r>
      <w:r w:rsidR="006F769D" w:rsidRPr="00DF30A5">
        <w:t xml:space="preserve">. </w:t>
      </w:r>
      <w:r w:rsidR="006F769D">
        <w:t>This leaves about</w:t>
      </w:r>
      <w:r w:rsidR="006F769D" w:rsidRPr="00DF30A5">
        <w:t xml:space="preserve"> 90 people </w:t>
      </w:r>
      <w:r w:rsidR="006F769D">
        <w:t>wrote a letter to me or others that contains information about the Sinnock family and I have been fortunate enough to see.</w:t>
      </w:r>
      <w:r w:rsidR="006F769D" w:rsidRPr="00DF30A5">
        <w:t xml:space="preserve"> These 90 persons often </w:t>
      </w:r>
      <w:r w:rsidR="006F769D">
        <w:t>are somewhat of genealogists themselves and readily supply information they have</w:t>
      </w:r>
      <w:r w:rsidR="006F769D" w:rsidRPr="00DF30A5">
        <w:t xml:space="preserve"> collected </w:t>
      </w:r>
      <w:r w:rsidR="006F769D">
        <w:t>for their family branches</w:t>
      </w:r>
      <w:r w:rsidR="006F769D" w:rsidRPr="00DF30A5">
        <w:t xml:space="preserve">. In </w:t>
      </w:r>
      <w:r w:rsidR="00E33F04">
        <w:t>several initial inquiry</w:t>
      </w:r>
      <w:r w:rsidR="006F769D" w:rsidRPr="00DF30A5">
        <w:t xml:space="preserve"> letters I made an appeal for any information the recipient might have about the Sinnock family</w:t>
      </w:r>
      <w:r w:rsidR="00E33F04">
        <w:t xml:space="preserve">. </w:t>
      </w:r>
      <w:r w:rsidRPr="00DF30A5">
        <w:t>The</w:t>
      </w:r>
      <w:r w:rsidR="00E33F04">
        <w:t xml:space="preserve"> response</w:t>
      </w:r>
      <w:r w:rsidRPr="00DF30A5">
        <w:t xml:space="preserve"> contain a wealth of information about the world-wide Sinnock family</w:t>
      </w:r>
      <w:r>
        <w:t xml:space="preserve">, some written long ago and saved as part of family collections. </w:t>
      </w:r>
      <w:r w:rsidRPr="00DF30A5">
        <w:t>The</w:t>
      </w:r>
      <w:r>
        <w:t xml:space="preserve"> letters</w:t>
      </w:r>
      <w:r w:rsidRPr="00DF30A5">
        <w:t xml:space="preserve"> come from all over the United States, Canada, England, New Zealand and Australia. Dates range from </w:t>
      </w:r>
      <w:r>
        <w:t>1838 when George Sinnock penned a very long, fascinating letter to his wife Sarah while aboard a sailing ship returning to visit his family in England while she remained in Illinois sick with the flu up to the</w:t>
      </w:r>
      <w:r w:rsidRPr="00DF30A5">
        <w:t xml:space="preserve"> current day.</w:t>
      </w:r>
      <w:r>
        <w:t xml:space="preserve"> If anyone is reading this, I appeal for such letters and other family records, or at least a copy, be donated to the Great River Genealogical Society, currently housed at the Quincy, Illinois, public library, where I donated my originals to start a collection under the Sinnock family name.</w:t>
      </w:r>
    </w:p>
    <w:p w14:paraId="100CBEC3" w14:textId="77777777" w:rsidR="0062496A" w:rsidRDefault="0062496A" w:rsidP="0062496A">
      <w:pPr>
        <w:tabs>
          <w:tab w:val="left" w:pos="-1440"/>
          <w:tab w:val="left" w:pos="-720"/>
          <w:tab w:val="left" w:pos="-450"/>
          <w:tab w:val="left" w:pos="90"/>
        </w:tabs>
        <w:suppressAutoHyphens/>
      </w:pPr>
    </w:p>
    <w:p w14:paraId="795C3235" w14:textId="379E9726" w:rsidR="00E33F04" w:rsidRDefault="0062496A" w:rsidP="0062496A">
      <w:pPr>
        <w:tabs>
          <w:tab w:val="left" w:pos="-1440"/>
          <w:tab w:val="left" w:pos="-720"/>
          <w:tab w:val="left" w:pos="-450"/>
          <w:tab w:val="left" w:pos="90"/>
        </w:tabs>
        <w:suppressAutoHyphens/>
      </w:pPr>
      <w:r w:rsidRPr="00DF30A5">
        <w:t xml:space="preserve">My records of the Sinnock family history pretty much started in response to letters I sent dated </w:t>
      </w:r>
      <w:hyperlink w:anchor="_Typical_Inquiry_Letter_1" w:history="1">
        <w:r w:rsidRPr="006120F7">
          <w:rPr>
            <w:rStyle w:val="Hyperlink"/>
          </w:rPr>
          <w:t>March 30, 1994</w:t>
        </w:r>
      </w:hyperlink>
      <w:r w:rsidRPr="00DF30A5">
        <w:t xml:space="preserve"> (United States addresses) and </w:t>
      </w:r>
      <w:hyperlink w:anchor="_Typical_Inquiry_Letter" w:history="1">
        <w:r w:rsidRPr="006120F7">
          <w:rPr>
            <w:rStyle w:val="Hyperlink"/>
          </w:rPr>
          <w:t>April 20, 1994</w:t>
        </w:r>
      </w:hyperlink>
      <w:r w:rsidRPr="00DF30A5">
        <w:t xml:space="preserve"> (foreign addresses) containing a little information about the Sinnock family I had gathered from my i</w:t>
      </w:r>
      <w:r>
        <w:t xml:space="preserve">mmediate family’s records. </w:t>
      </w:r>
      <w:hyperlink w:anchor="_Appendix_V:_Initial" w:history="1">
        <w:r w:rsidRPr="006120F7">
          <w:rPr>
            <w:rStyle w:val="Hyperlink"/>
          </w:rPr>
          <w:t>Appendix V</w:t>
        </w:r>
      </w:hyperlink>
      <w:r>
        <w:t xml:space="preserve"> summarizes these initial inquiry letters.</w:t>
      </w:r>
      <w:r w:rsidRPr="00DF30A5">
        <w:t xml:space="preserve"> </w:t>
      </w:r>
      <w:r>
        <w:t>Such l</w:t>
      </w:r>
      <w:r w:rsidRPr="00DF30A5">
        <w:t>etters were sent to a list of Sinnock</w:t>
      </w:r>
      <w:r>
        <w:t>s</w:t>
      </w:r>
      <w:r w:rsidRPr="00DF30A5">
        <w:t xml:space="preserve"> obtained from </w:t>
      </w:r>
      <w:r>
        <w:t xml:space="preserve">the commercial </w:t>
      </w:r>
      <w:r w:rsidRPr="00BC08DC">
        <w:rPr>
          <w:i/>
        </w:rPr>
        <w:t>World Book of Sinnocks</w:t>
      </w:r>
      <w:r>
        <w:t xml:space="preserve"> by </w:t>
      </w:r>
      <w:r w:rsidRPr="00BC08DC">
        <w:t>Halbert's Family Heritage</w:t>
      </w:r>
      <w:r>
        <w:t xml:space="preserve"> I purchased based on an unsolicited mail advertisement</w:t>
      </w:r>
      <w:r w:rsidRPr="00DF30A5">
        <w:t xml:space="preserve">. </w:t>
      </w:r>
      <w:r>
        <w:t xml:space="preserve">In these intial inquiry letters </w:t>
      </w:r>
      <w:r w:rsidRPr="00DF30A5">
        <w:t xml:space="preserve">I </w:t>
      </w:r>
      <w:r>
        <w:t>appealed</w:t>
      </w:r>
      <w:r w:rsidRPr="00DF30A5">
        <w:t xml:space="preserve"> for any information th</w:t>
      </w:r>
      <w:r>
        <w:t>at</w:t>
      </w:r>
      <w:r w:rsidRPr="00DF30A5">
        <w:t xml:space="preserve"> </w:t>
      </w:r>
      <w:r>
        <w:t>anyone with a Sinnock name</w:t>
      </w:r>
      <w:r w:rsidRPr="00DF30A5">
        <w:t xml:space="preserve"> might have about the Sinnock family.</w:t>
      </w:r>
      <w:r>
        <w:t xml:space="preserve"> </w:t>
      </w:r>
      <w:r w:rsidRPr="00DF30A5">
        <w:t xml:space="preserve">From </w:t>
      </w:r>
      <w:r>
        <w:t>these</w:t>
      </w:r>
      <w:r w:rsidRPr="00DF30A5">
        <w:t xml:space="preserve"> initial inquiries over 1000 items, including letters</w:t>
      </w:r>
      <w:r>
        <w:t>,</w:t>
      </w:r>
      <w:r w:rsidRPr="00DF30A5">
        <w:t xml:space="preserve"> emails, </w:t>
      </w:r>
      <w:r>
        <w:t xml:space="preserve">computer files, family </w:t>
      </w:r>
      <w:r w:rsidR="002F40FF">
        <w:t>photograph</w:t>
      </w:r>
      <w:r>
        <w:t>s, i</w:t>
      </w:r>
      <w:r w:rsidRPr="00DF30A5">
        <w:t xml:space="preserve">nternet </w:t>
      </w:r>
      <w:r>
        <w:t>messages</w:t>
      </w:r>
      <w:r w:rsidRPr="00DF30A5">
        <w:t xml:space="preserve">, and </w:t>
      </w:r>
      <w:r>
        <w:t xml:space="preserve">many </w:t>
      </w:r>
      <w:r w:rsidRPr="00DF30A5">
        <w:t>other items have been exchanged. The response from Sinnock</w:t>
      </w:r>
      <w:r>
        <w:t>s</w:t>
      </w:r>
      <w:r w:rsidRPr="00DF30A5">
        <w:t xml:space="preserve"> from throughout the world was overwhelming. Many Sinnock and their relatives were more than eager to share whatever they knew about the Sinnock family. I received originals and copies (paper and digital images), transcriptions and summaries (many with</w:t>
      </w:r>
      <w:r>
        <w:t xml:space="preserve"> hand-</w:t>
      </w:r>
      <w:r w:rsidRPr="00DF30A5">
        <w:t xml:space="preserve">written notations), typed </w:t>
      </w:r>
      <w:r>
        <w:t xml:space="preserve">and handwritten original </w:t>
      </w:r>
      <w:r w:rsidRPr="00DF30A5">
        <w:t xml:space="preserve">letters and notes, </w:t>
      </w:r>
      <w:r>
        <w:t xml:space="preserve">GEDCOM files, recorded voices, </w:t>
      </w:r>
      <w:r w:rsidRPr="00DF30A5">
        <w:t>multiple conjectures, many facts, and several family keepsakes. Much information in the</w:t>
      </w:r>
      <w:r>
        <w:t>se</w:t>
      </w:r>
      <w:r w:rsidRPr="00DF30A5">
        <w:t xml:space="preserve"> letters was </w:t>
      </w:r>
      <w:r>
        <w:t>cited</w:t>
      </w:r>
      <w:r w:rsidRPr="00DF30A5">
        <w:t xml:space="preserve"> in the </w:t>
      </w:r>
      <w:r w:rsidRPr="006D087D">
        <w:rPr>
          <w:i/>
        </w:rPr>
        <w:t>Sinnock and Kin.ftm</w:t>
      </w:r>
      <w:r>
        <w:t xml:space="preserve"> </w:t>
      </w:r>
      <w:r w:rsidRPr="00DF30A5">
        <w:t>database</w:t>
      </w:r>
      <w:r>
        <w:t xml:space="preserve">. </w:t>
      </w:r>
      <w:r>
        <w:lastRenderedPageBreak/>
        <w:t xml:space="preserve">Original letters are filed with the </w:t>
      </w:r>
      <w:r w:rsidRPr="005C43C0">
        <w:rPr>
          <w:i/>
        </w:rPr>
        <w:t>Sinnock Family Communications Collection</w:t>
      </w:r>
      <w:r>
        <w:t xml:space="preserve"> along with the summaries from this documents</w:t>
      </w:r>
      <w:r w:rsidR="00E33F04">
        <w:t xml:space="preserve"> at the Quincy Public Library</w:t>
      </w:r>
      <w:r>
        <w:t>.</w:t>
      </w:r>
    </w:p>
    <w:p w14:paraId="7A1B1722" w14:textId="60FF0893" w:rsidR="0062496A" w:rsidRDefault="00E33F04" w:rsidP="0062496A">
      <w:pPr>
        <w:tabs>
          <w:tab w:val="left" w:pos="-1440"/>
          <w:tab w:val="left" w:pos="-720"/>
          <w:tab w:val="left" w:pos="-450"/>
          <w:tab w:val="left" w:pos="90"/>
        </w:tabs>
        <w:suppressAutoHyphens/>
      </w:pPr>
      <w:r>
        <w:t xml:space="preserve"> </w:t>
      </w:r>
    </w:p>
    <w:p w14:paraId="51C06EA9" w14:textId="36843912" w:rsidR="0062496A" w:rsidRDefault="0062496A" w:rsidP="006F769D">
      <w:pPr>
        <w:tabs>
          <w:tab w:val="left" w:pos="-1440"/>
          <w:tab w:val="left" w:pos="-720"/>
          <w:tab w:val="left" w:pos="-450"/>
          <w:tab w:val="left" w:pos="90"/>
        </w:tabs>
        <w:suppressAutoHyphens/>
      </w:pPr>
      <w:r>
        <w:t xml:space="preserve">During correspondence with other family members, </w:t>
      </w:r>
      <w:r w:rsidR="00E33F04">
        <w:t xml:space="preserve">my personal letters </w:t>
      </w:r>
      <w:r>
        <w:t xml:space="preserve">often </w:t>
      </w:r>
      <w:r w:rsidR="00E33F04">
        <w:t>contain</w:t>
      </w:r>
      <w:r>
        <w:t xml:space="preserve"> summaries of the correspondents’ families, especially their ancestors, from my growing family databases. However, I did not cite any of my own letters in the </w:t>
      </w:r>
      <w:r w:rsidRPr="00494ED4">
        <w:rPr>
          <w:i/>
        </w:rPr>
        <w:t>Sinnocks and Kin.ftm</w:t>
      </w:r>
      <w:r>
        <w:t xml:space="preserve"> database. I urge anyone reading this to do the same, and cite more original sources instead. Accordingly, I extracted my “mass-produced” </w:t>
      </w:r>
      <w:r w:rsidR="00E33F04">
        <w:t xml:space="preserve">initial inquiry </w:t>
      </w:r>
      <w:r>
        <w:t xml:space="preserve">letters in </w:t>
      </w:r>
      <w:hyperlink w:anchor="_Appendix_V:_Initial" w:history="1">
        <w:r w:rsidRPr="006120F7">
          <w:rPr>
            <w:rStyle w:val="Hyperlink"/>
          </w:rPr>
          <w:t>Appendix V</w:t>
        </w:r>
      </w:hyperlink>
      <w:r>
        <w:t xml:space="preserve"> along with their distribution lists.</w:t>
      </w:r>
      <w:r w:rsidRPr="00DF30A5">
        <w:t xml:space="preserve"> </w:t>
      </w:r>
      <w:r>
        <w:t xml:space="preserve">In this section my </w:t>
      </w:r>
      <w:r w:rsidR="00E33F04">
        <w:t>ma</w:t>
      </w:r>
      <w:r>
        <w:t>ss-produced inquiries are each just a single entry</w:t>
      </w:r>
      <w:r w:rsidR="006F769D">
        <w:t xml:space="preserve"> under my name</w:t>
      </w:r>
      <w:r>
        <w:t xml:space="preserve">, </w:t>
      </w:r>
      <w:r w:rsidR="006F769D">
        <w:t>though</w:t>
      </w:r>
      <w:r>
        <w:t xml:space="preserve"> my subsequent</w:t>
      </w:r>
      <w:r w:rsidR="006F769D">
        <w:t>,</w:t>
      </w:r>
      <w:r>
        <w:t xml:space="preserve"> more personal correspondence is included</w:t>
      </w:r>
      <w:r w:rsidR="006F769D">
        <w:t xml:space="preserve"> as individual items in the list. </w:t>
      </w:r>
      <w:r>
        <w:t xml:space="preserve">Many of my own </w:t>
      </w:r>
      <w:r w:rsidR="006F769D">
        <w:t xml:space="preserve">more personal </w:t>
      </w:r>
      <w:r>
        <w:t xml:space="preserve">letters </w:t>
      </w:r>
      <w:r w:rsidR="00E33F04">
        <w:t>reproduced h</w:t>
      </w:r>
      <w:r>
        <w:t xml:space="preserve">ere contained facts and conjectures about families and individual that have since been shown to be false or misleading, though many such facts and conjectures remain valid. However, my letters should be considered only as ancillary information and, to repeat, should not be cited as a sources of facts. All my “facts” and conjectures contained were based on other, more original sources, including the letters of others summarized here. My current representation of facts and stories are represented in the </w:t>
      </w:r>
      <w:r w:rsidRPr="00450488">
        <w:rPr>
          <w:i/>
        </w:rPr>
        <w:t>Sinnock and Kin.ftm</w:t>
      </w:r>
      <w:r>
        <w:t xml:space="preserve"> database, which, accordingly</w:t>
      </w:r>
      <w:r w:rsidR="006F769D">
        <w:t>,</w:t>
      </w:r>
      <w:r>
        <w:t xml:space="preserve"> cites none of my own letters but many of the other letters that follow. I recommend the same for the database except for facts cited in the database as either my ken or personal estimate. </w:t>
      </w:r>
      <w:r w:rsidR="00E33F04">
        <w:t xml:space="preserve">In the database </w:t>
      </w:r>
      <w:r>
        <w:t>I estimated m</w:t>
      </w:r>
      <w:r w:rsidR="00E33F04">
        <w:t>a</w:t>
      </w:r>
      <w:r>
        <w:t xml:space="preserve">ny birth years to provide a standard </w:t>
      </w:r>
      <w:r w:rsidR="00E33F04">
        <w:t xml:space="preserve">basis </w:t>
      </w:r>
      <w:r>
        <w:t>for historical comparisons. I have but gathered gems others wrested from the hard ground of history. This section is their story. The summaries below do not do justice to the letters themselves; and much more remains to be extracted from them. I donated all the originals to the Great River Genealogical Society in Quincy, Illinois. I also have a set of scanned JPG files of the letters and their attachments.</w:t>
      </w:r>
    </w:p>
    <w:p w14:paraId="45F0521F" w14:textId="77777777" w:rsidR="0062496A" w:rsidRDefault="0062496A" w:rsidP="00D523D2">
      <w:pPr>
        <w:tabs>
          <w:tab w:val="left" w:pos="-1440"/>
          <w:tab w:val="left" w:pos="-720"/>
          <w:tab w:val="left" w:pos="-450"/>
          <w:tab w:val="left" w:pos="90"/>
        </w:tabs>
        <w:suppressAutoHyphens/>
      </w:pPr>
    </w:p>
    <w:p w14:paraId="7BF51492" w14:textId="7F1E25C2" w:rsidR="00D523D2" w:rsidRDefault="006F769D" w:rsidP="00D523D2">
      <w:pPr>
        <w:tabs>
          <w:tab w:val="left" w:pos="-1440"/>
          <w:tab w:val="left" w:pos="-720"/>
          <w:tab w:val="left" w:pos="-450"/>
          <w:tab w:val="left" w:pos="90"/>
        </w:tabs>
        <w:suppressAutoHyphens/>
      </w:pPr>
      <w:r>
        <w:t xml:space="preserve">In the table below and the section that follows, letters are organized by correspondent’s first name (column </w:t>
      </w:r>
      <w:r w:rsidR="000A73F2">
        <w:t>4</w:t>
      </w:r>
      <w:r>
        <w:t>), then by date (column</w:t>
      </w:r>
      <w:r w:rsidR="000A73F2">
        <w:t>s</w:t>
      </w:r>
      <w:r>
        <w:t xml:space="preserve"> 1</w:t>
      </w:r>
      <w:r w:rsidR="000A73F2">
        <w:t xml:space="preserve"> and </w:t>
      </w:r>
      <w:r w:rsidR="00CA5F80">
        <w:t>3</w:t>
      </w:r>
      <w:r>
        <w:t>). In the second column</w:t>
      </w:r>
      <w:r w:rsidR="000A73F2">
        <w:t>, unless otherwise noted by a footnote,</w:t>
      </w:r>
      <w:r>
        <w:t xml:space="preserve"> “to” indicates a letter from me </w:t>
      </w:r>
      <w:r w:rsidR="00E33F04">
        <w:t xml:space="preserve">to the named correspondent </w:t>
      </w:r>
      <w:r>
        <w:t xml:space="preserve">and “from” indicates letters to me from the named correspondent. </w:t>
      </w:r>
      <w:r w:rsidR="000A73F2">
        <w:t xml:space="preserve">The third column shows the number of letters from each correspondent, in date order. </w:t>
      </w:r>
      <w:r>
        <w:t xml:space="preserve">The arrangement by date for each correspondent preserves the flow of correspondence so any errors in the exchanges, especially mine, become apparent. The right-hand column in the table below indicated the number of citations in the </w:t>
      </w:r>
      <w:r w:rsidRPr="005D318F">
        <w:rPr>
          <w:i/>
        </w:rPr>
        <w:t>Sinnock and Kin.ftm</w:t>
      </w:r>
      <w:r>
        <w:t xml:space="preserve"> database whereas the status column indicated the condition of my most original copy of each letter. The </w:t>
      </w:r>
      <w:bookmarkStart w:id="11" w:name="Standard_Caveat_Letters"/>
      <w:r w:rsidRPr="00E273F5">
        <w:fldChar w:fldCharType="begin"/>
      </w:r>
      <w:r w:rsidRPr="00E273F5">
        <w:instrText xml:space="preserve"> HYPERLINK  \l "_Standard_Caveat" </w:instrText>
      </w:r>
      <w:r w:rsidRPr="00E273F5">
        <w:fldChar w:fldCharType="separate"/>
      </w:r>
      <w:r w:rsidRPr="00E273F5">
        <w:rPr>
          <w:rStyle w:val="Hyperlink"/>
        </w:rPr>
        <w:t>standard caveat</w:t>
      </w:r>
      <w:bookmarkEnd w:id="11"/>
      <w:r w:rsidRPr="00E273F5">
        <w:fldChar w:fldCharType="end"/>
      </w:r>
      <w:r>
        <w:t xml:space="preserve"> applies to family letters, even old cherished ones. The originals, to repeat, are in the </w:t>
      </w:r>
      <w:r w:rsidRPr="005C43C0">
        <w:rPr>
          <w:i/>
        </w:rPr>
        <w:t>Sinnock F</w:t>
      </w:r>
      <w:r>
        <w:rPr>
          <w:i/>
        </w:rPr>
        <w:t xml:space="preserve">amily Communications Collection </w:t>
      </w:r>
      <w:r>
        <w:t>donated to the Great River Genealogical Society, Quincy, Illinois, public library.</w:t>
      </w:r>
    </w:p>
    <w:p w14:paraId="04232625" w14:textId="77777777" w:rsidR="00D523D2" w:rsidRDefault="00D523D2" w:rsidP="00A7382E"/>
    <w:p w14:paraId="537B0BB8" w14:textId="77777777" w:rsidR="00A7382E" w:rsidRPr="008C6906" w:rsidRDefault="00A7382E" w:rsidP="00A7382E">
      <w:pPr>
        <w:tabs>
          <w:tab w:val="left" w:pos="-1440"/>
          <w:tab w:val="left" w:pos="-720"/>
          <w:tab w:val="left" w:pos="-450"/>
          <w:tab w:val="left" w:pos="90"/>
        </w:tabs>
        <w:suppressAutoHyphens/>
        <w:jc w:val="center"/>
        <w:rPr>
          <w:b/>
          <w:color w:val="auto"/>
        </w:rPr>
      </w:pPr>
      <w:r w:rsidRPr="008C6906">
        <w:rPr>
          <w:b/>
          <w:color w:val="auto"/>
        </w:rPr>
        <w:t>List of Available Letters about the Sinnock Family</w:t>
      </w:r>
    </w:p>
    <w:p w14:paraId="327D671D" w14:textId="77777777" w:rsidR="00A7382E" w:rsidRDefault="00A7382E" w:rsidP="00A7382E">
      <w:pPr>
        <w:tabs>
          <w:tab w:val="left" w:pos="-1440"/>
          <w:tab w:val="left" w:pos="-720"/>
          <w:tab w:val="left" w:pos="-450"/>
          <w:tab w:val="left" w:pos="90"/>
        </w:tabs>
        <w:suppressAutoHyphens/>
        <w:jc w:val="center"/>
        <w:rPr>
          <w:i/>
          <w:color w:val="auto"/>
          <w:sz w:val="16"/>
          <w:szCs w:val="16"/>
        </w:rPr>
      </w:pPr>
      <w:r w:rsidRPr="008C6906">
        <w:rPr>
          <w:i/>
          <w:color w:val="auto"/>
          <w:sz w:val="16"/>
          <w:szCs w:val="16"/>
        </w:rPr>
        <w:t>(arranged by correspondent’s first name, then by date)</w:t>
      </w:r>
    </w:p>
    <w:p w14:paraId="0FE99223" w14:textId="77777777" w:rsidR="00EA5A42" w:rsidRDefault="00EA5A42" w:rsidP="00A7382E">
      <w:pPr>
        <w:tabs>
          <w:tab w:val="left" w:pos="-1440"/>
          <w:tab w:val="left" w:pos="-720"/>
          <w:tab w:val="left" w:pos="-450"/>
          <w:tab w:val="left" w:pos="90"/>
        </w:tabs>
        <w:suppressAutoHyphens/>
        <w:jc w:val="center"/>
        <w:rPr>
          <w:i/>
          <w:color w:val="auto"/>
          <w:sz w:val="16"/>
          <w:szCs w:val="16"/>
        </w:rPr>
      </w:pPr>
    </w:p>
    <w:p w14:paraId="0E9810F3" w14:textId="77777777" w:rsidR="00F90EA9" w:rsidRDefault="00F90EA9" w:rsidP="00F90EA9">
      <w:pPr>
        <w:tabs>
          <w:tab w:val="left" w:pos="-1440"/>
          <w:tab w:val="left" w:pos="-720"/>
          <w:tab w:val="left" w:pos="-450"/>
          <w:tab w:val="left" w:pos="90"/>
        </w:tabs>
        <w:suppressAutoHyphens/>
        <w:rPr>
          <w:i/>
          <w:color w:val="auto"/>
          <w:sz w:val="16"/>
          <w:szCs w:val="16"/>
        </w:rPr>
      </w:pPr>
    </w:p>
    <w:p w14:paraId="7ACEF1A5" w14:textId="77777777" w:rsidR="00F90EA9" w:rsidRDefault="00F90EA9" w:rsidP="00A7382E">
      <w:pPr>
        <w:tabs>
          <w:tab w:val="left" w:pos="-1440"/>
          <w:tab w:val="left" w:pos="-720"/>
          <w:tab w:val="left" w:pos="-450"/>
          <w:tab w:val="left" w:pos="90"/>
        </w:tabs>
        <w:suppressAutoHyphens/>
        <w:rPr>
          <w:i/>
          <w:color w:val="auto"/>
          <w:sz w:val="16"/>
          <w:szCs w:val="16"/>
        </w:rPr>
        <w:sectPr w:rsidR="00F90EA9" w:rsidSect="00462716">
          <w:headerReference w:type="default" r:id="rId154"/>
          <w:footerReference w:type="default" r:id="rId155"/>
          <w:footnotePr>
            <w:numRestart w:val="eachPage"/>
          </w:footnotePr>
          <w:endnotePr>
            <w:numFmt w:val="decimal"/>
          </w:endnotePr>
          <w:pgSz w:w="12240" w:h="15840"/>
          <w:pgMar w:top="1440" w:right="1440" w:bottom="1440" w:left="1440" w:header="1440" w:footer="1440" w:gutter="0"/>
          <w:cols w:space="720"/>
          <w:noEndnote/>
        </w:sectPr>
      </w:pPr>
    </w:p>
    <w:tbl>
      <w:tblPr>
        <w:tblStyle w:val="TableGrid"/>
        <w:tblW w:w="4278" w:type="dxa"/>
        <w:jc w:val="center"/>
        <w:tblBorders>
          <w:insideH w:val="none" w:sz="0" w:space="0" w:color="auto"/>
          <w:insideV w:val="none" w:sz="0" w:space="0" w:color="auto"/>
        </w:tblBorders>
        <w:tblLook w:val="01E0" w:firstRow="1" w:lastRow="1" w:firstColumn="1" w:lastColumn="1" w:noHBand="0" w:noVBand="0"/>
      </w:tblPr>
      <w:tblGrid>
        <w:gridCol w:w="785"/>
        <w:gridCol w:w="361"/>
        <w:gridCol w:w="336"/>
        <w:gridCol w:w="1694"/>
        <w:gridCol w:w="646"/>
        <w:gridCol w:w="456"/>
      </w:tblGrid>
      <w:tr w:rsidR="00E31A57" w:rsidRPr="00AC7D90" w14:paraId="5BE84885" w14:textId="77777777" w:rsidTr="00C84428">
        <w:trPr>
          <w:cantSplit/>
          <w:tblHeader/>
          <w:jc w:val="center"/>
        </w:trPr>
        <w:tc>
          <w:tcPr>
            <w:tcW w:w="785" w:type="dxa"/>
            <w:tcBorders>
              <w:top w:val="single" w:sz="8" w:space="0" w:color="auto"/>
              <w:left w:val="single" w:sz="8" w:space="0" w:color="auto"/>
              <w:bottom w:val="single" w:sz="8" w:space="0" w:color="auto"/>
            </w:tcBorders>
            <w:shd w:val="clear" w:color="auto" w:fill="D9D9D9" w:themeFill="background1" w:themeFillShade="D9"/>
            <w:tcMar>
              <w:left w:w="29" w:type="dxa"/>
              <w:right w:w="29" w:type="dxa"/>
            </w:tcMar>
            <w:vAlign w:val="center"/>
          </w:tcPr>
          <w:p w14:paraId="57F783F5" w14:textId="77777777" w:rsidR="00E31A57" w:rsidRPr="00AC7D90" w:rsidRDefault="00E31A57" w:rsidP="00AC7D90">
            <w:pPr>
              <w:rPr>
                <w:b/>
                <w:sz w:val="14"/>
                <w:szCs w:val="14"/>
              </w:rPr>
            </w:pPr>
            <w:r w:rsidRPr="00AC7D90">
              <w:rPr>
                <w:b/>
                <w:sz w:val="14"/>
                <w:szCs w:val="14"/>
              </w:rPr>
              <w:lastRenderedPageBreak/>
              <w:t>Date</w:t>
            </w:r>
          </w:p>
        </w:tc>
        <w:tc>
          <w:tcPr>
            <w:tcW w:w="361" w:type="dxa"/>
            <w:tcBorders>
              <w:top w:val="single" w:sz="8" w:space="0" w:color="auto"/>
              <w:bottom w:val="single" w:sz="8" w:space="0" w:color="auto"/>
            </w:tcBorders>
            <w:shd w:val="clear" w:color="auto" w:fill="D9D9D9" w:themeFill="background1" w:themeFillShade="D9"/>
            <w:tcMar>
              <w:left w:w="29" w:type="dxa"/>
              <w:right w:w="29" w:type="dxa"/>
            </w:tcMar>
            <w:vAlign w:val="center"/>
          </w:tcPr>
          <w:p w14:paraId="4D8E39D3" w14:textId="77777777" w:rsidR="00E31A57" w:rsidRPr="00AC7D90" w:rsidRDefault="00E31A57" w:rsidP="00AC7D90">
            <w:pPr>
              <w:jc w:val="center"/>
              <w:rPr>
                <w:b/>
                <w:sz w:val="14"/>
                <w:szCs w:val="14"/>
              </w:rPr>
            </w:pPr>
          </w:p>
        </w:tc>
        <w:tc>
          <w:tcPr>
            <w:tcW w:w="336" w:type="dxa"/>
            <w:tcBorders>
              <w:top w:val="single" w:sz="8" w:space="0" w:color="auto"/>
              <w:bottom w:val="single" w:sz="8" w:space="0" w:color="auto"/>
            </w:tcBorders>
            <w:shd w:val="clear" w:color="auto" w:fill="D9D9D9" w:themeFill="background1" w:themeFillShade="D9"/>
          </w:tcPr>
          <w:p w14:paraId="644D3C1A" w14:textId="77777777" w:rsidR="00E31A57" w:rsidRPr="00AC7D90" w:rsidRDefault="00E31A57" w:rsidP="00AC7D90">
            <w:pPr>
              <w:rPr>
                <w:b/>
                <w:sz w:val="14"/>
                <w:szCs w:val="14"/>
              </w:rPr>
            </w:pPr>
          </w:p>
        </w:tc>
        <w:tc>
          <w:tcPr>
            <w:tcW w:w="1694" w:type="dxa"/>
            <w:tcBorders>
              <w:top w:val="single" w:sz="8" w:space="0" w:color="auto"/>
              <w:bottom w:val="single" w:sz="8" w:space="0" w:color="auto"/>
            </w:tcBorders>
            <w:shd w:val="clear" w:color="auto" w:fill="D9D9D9" w:themeFill="background1" w:themeFillShade="D9"/>
            <w:tcMar>
              <w:top w:w="14" w:type="dxa"/>
              <w:left w:w="29" w:type="dxa"/>
              <w:bottom w:w="14" w:type="dxa"/>
              <w:right w:w="29" w:type="dxa"/>
            </w:tcMar>
            <w:vAlign w:val="center"/>
          </w:tcPr>
          <w:p w14:paraId="0207933B" w14:textId="77777777" w:rsidR="00E31A57" w:rsidRPr="00AC7D90" w:rsidRDefault="00E31A57" w:rsidP="00AC7D90">
            <w:pPr>
              <w:rPr>
                <w:b/>
                <w:sz w:val="14"/>
                <w:szCs w:val="14"/>
              </w:rPr>
            </w:pPr>
            <w:r w:rsidRPr="00AC7D90">
              <w:rPr>
                <w:b/>
                <w:sz w:val="14"/>
                <w:szCs w:val="14"/>
              </w:rPr>
              <w:t>Correspondent</w:t>
            </w:r>
          </w:p>
        </w:tc>
        <w:tc>
          <w:tcPr>
            <w:tcW w:w="646" w:type="dxa"/>
            <w:tcBorders>
              <w:top w:val="single" w:sz="8" w:space="0" w:color="auto"/>
              <w:bottom w:val="single" w:sz="8" w:space="0" w:color="auto"/>
              <w:right w:val="single" w:sz="8" w:space="0" w:color="auto"/>
            </w:tcBorders>
            <w:shd w:val="clear" w:color="auto" w:fill="D9D9D9" w:themeFill="background1" w:themeFillShade="D9"/>
            <w:tcMar>
              <w:left w:w="29" w:type="dxa"/>
              <w:right w:w="29" w:type="dxa"/>
            </w:tcMar>
            <w:vAlign w:val="center"/>
          </w:tcPr>
          <w:p w14:paraId="77A7F37B" w14:textId="77777777" w:rsidR="00E31A57" w:rsidRPr="00AC7D90" w:rsidRDefault="00E31A57" w:rsidP="00AC7D90">
            <w:pPr>
              <w:rPr>
                <w:b/>
                <w:sz w:val="14"/>
                <w:szCs w:val="14"/>
              </w:rPr>
            </w:pPr>
            <w:r w:rsidRPr="00AC7D90">
              <w:rPr>
                <w:b/>
                <w:sz w:val="14"/>
                <w:szCs w:val="14"/>
              </w:rPr>
              <w:t>Status</w:t>
            </w:r>
            <w:r w:rsidRPr="00AC7D90">
              <w:rPr>
                <w:b/>
                <w:sz w:val="14"/>
                <w:szCs w:val="14"/>
                <w:vertAlign w:val="superscript"/>
              </w:rPr>
              <w:footnoteReference w:id="39"/>
            </w:r>
          </w:p>
        </w:tc>
        <w:tc>
          <w:tcPr>
            <w:tcW w:w="456" w:type="dxa"/>
            <w:tcBorders>
              <w:top w:val="single" w:sz="8" w:space="0" w:color="auto"/>
              <w:bottom w:val="single" w:sz="8" w:space="0" w:color="auto"/>
              <w:right w:val="single" w:sz="8" w:space="0" w:color="auto"/>
            </w:tcBorders>
            <w:shd w:val="clear" w:color="auto" w:fill="D9D9D9" w:themeFill="background1" w:themeFillShade="D9"/>
          </w:tcPr>
          <w:p w14:paraId="0134A69B" w14:textId="77777777" w:rsidR="00E31A57" w:rsidRPr="00AC7D90" w:rsidRDefault="00E31A57" w:rsidP="00C84B38">
            <w:pPr>
              <w:jc w:val="right"/>
              <w:rPr>
                <w:b/>
                <w:sz w:val="14"/>
                <w:szCs w:val="14"/>
              </w:rPr>
            </w:pPr>
            <w:r>
              <w:rPr>
                <w:b/>
                <w:sz w:val="14"/>
                <w:szCs w:val="14"/>
              </w:rPr>
              <w:t>No</w:t>
            </w:r>
          </w:p>
        </w:tc>
      </w:tr>
      <w:tr w:rsidR="00E31A57" w:rsidRPr="00AC7D90" w14:paraId="1E03C14A" w14:textId="77777777" w:rsidTr="00C84428">
        <w:trPr>
          <w:jc w:val="center"/>
        </w:trPr>
        <w:tc>
          <w:tcPr>
            <w:tcW w:w="785" w:type="dxa"/>
            <w:tcBorders>
              <w:top w:val="single" w:sz="8" w:space="0" w:color="auto"/>
            </w:tcBorders>
            <w:tcMar>
              <w:left w:w="29" w:type="dxa"/>
              <w:right w:w="29" w:type="dxa"/>
            </w:tcMar>
            <w:vAlign w:val="center"/>
          </w:tcPr>
          <w:p w14:paraId="793309B4" w14:textId="77777777" w:rsidR="00E31A57" w:rsidRPr="00AC7D90" w:rsidRDefault="00E31A57" w:rsidP="00AC7D90">
            <w:pPr>
              <w:rPr>
                <w:color w:val="auto"/>
                <w:sz w:val="12"/>
                <w:szCs w:val="12"/>
              </w:rPr>
            </w:pPr>
            <w:r w:rsidRPr="00AC7D90">
              <w:rPr>
                <w:color w:val="auto"/>
                <w:sz w:val="12"/>
                <w:szCs w:val="12"/>
              </w:rPr>
              <w:t>1975</w:t>
            </w:r>
          </w:p>
        </w:tc>
        <w:tc>
          <w:tcPr>
            <w:tcW w:w="361" w:type="dxa"/>
            <w:tcBorders>
              <w:top w:val="single" w:sz="8" w:space="0" w:color="auto"/>
            </w:tcBorders>
            <w:tcMar>
              <w:left w:w="29" w:type="dxa"/>
              <w:right w:w="29" w:type="dxa"/>
            </w:tcMar>
            <w:vAlign w:val="center"/>
          </w:tcPr>
          <w:p w14:paraId="36083F91" w14:textId="77777777" w:rsidR="00E31A57" w:rsidRPr="00AC7D90" w:rsidRDefault="00E31A57" w:rsidP="00AC7D90">
            <w:pPr>
              <w:jc w:val="center"/>
              <w:rPr>
                <w:color w:val="auto"/>
                <w:sz w:val="12"/>
                <w:szCs w:val="12"/>
              </w:rPr>
            </w:pPr>
            <w:r w:rsidRPr="00AC7D90">
              <w:rPr>
                <w:color w:val="auto"/>
                <w:sz w:val="12"/>
                <w:szCs w:val="12"/>
              </w:rPr>
              <w:t>from</w:t>
            </w:r>
          </w:p>
        </w:tc>
        <w:tc>
          <w:tcPr>
            <w:tcW w:w="336" w:type="dxa"/>
            <w:tcBorders>
              <w:top w:val="single" w:sz="8" w:space="0" w:color="auto"/>
            </w:tcBorders>
          </w:tcPr>
          <w:p w14:paraId="757B7D35" w14:textId="77777777" w:rsidR="00E31A57" w:rsidRPr="00AC7D90" w:rsidRDefault="00E31A57" w:rsidP="00AC7D90">
            <w:pPr>
              <w:rPr>
                <w:color w:val="auto"/>
                <w:sz w:val="12"/>
                <w:szCs w:val="12"/>
              </w:rPr>
            </w:pPr>
            <w:r>
              <w:rPr>
                <w:color w:val="auto"/>
                <w:sz w:val="12"/>
                <w:szCs w:val="12"/>
              </w:rPr>
              <w:t>01</w:t>
            </w:r>
          </w:p>
        </w:tc>
        <w:tc>
          <w:tcPr>
            <w:tcW w:w="1694" w:type="dxa"/>
            <w:tcBorders>
              <w:top w:val="single" w:sz="8" w:space="0" w:color="auto"/>
            </w:tcBorders>
            <w:tcMar>
              <w:top w:w="14" w:type="dxa"/>
              <w:left w:w="29" w:type="dxa"/>
              <w:bottom w:w="14" w:type="dxa"/>
              <w:right w:w="29" w:type="dxa"/>
            </w:tcMar>
            <w:vAlign w:val="center"/>
          </w:tcPr>
          <w:p w14:paraId="1D7F4ACC" w14:textId="77777777" w:rsidR="00E31A57" w:rsidRPr="00AC7D90" w:rsidRDefault="00E31A57" w:rsidP="00AC7D90">
            <w:pPr>
              <w:rPr>
                <w:color w:val="auto"/>
                <w:sz w:val="12"/>
                <w:szCs w:val="12"/>
              </w:rPr>
            </w:pPr>
            <w:r w:rsidRPr="00AC7D90">
              <w:rPr>
                <w:color w:val="auto"/>
                <w:sz w:val="12"/>
                <w:szCs w:val="12"/>
              </w:rPr>
              <w:t>Alice Grant Hill</w:t>
            </w:r>
            <w:r w:rsidRPr="00AC7D90">
              <w:rPr>
                <w:color w:val="auto"/>
                <w:sz w:val="12"/>
                <w:szCs w:val="12"/>
                <w:vertAlign w:val="superscript"/>
              </w:rPr>
              <w:footnoteReference w:id="40"/>
            </w:r>
          </w:p>
        </w:tc>
        <w:tc>
          <w:tcPr>
            <w:tcW w:w="646" w:type="dxa"/>
            <w:tcBorders>
              <w:top w:val="single" w:sz="8" w:space="0" w:color="auto"/>
            </w:tcBorders>
            <w:tcMar>
              <w:left w:w="29" w:type="dxa"/>
              <w:right w:w="29" w:type="dxa"/>
            </w:tcMar>
            <w:vAlign w:val="center"/>
          </w:tcPr>
          <w:p w14:paraId="3765475B" w14:textId="77777777" w:rsidR="00E31A57" w:rsidRPr="00AC7D90" w:rsidRDefault="00E31A57" w:rsidP="00AC7D90">
            <w:pPr>
              <w:rPr>
                <w:color w:val="auto"/>
                <w:sz w:val="12"/>
                <w:szCs w:val="12"/>
              </w:rPr>
            </w:pPr>
            <w:r w:rsidRPr="00AC7D90">
              <w:rPr>
                <w:color w:val="auto"/>
                <w:sz w:val="12"/>
                <w:szCs w:val="12"/>
              </w:rPr>
              <w:t>Summary</w:t>
            </w:r>
          </w:p>
        </w:tc>
        <w:tc>
          <w:tcPr>
            <w:tcW w:w="456" w:type="dxa"/>
            <w:tcBorders>
              <w:top w:val="single" w:sz="8" w:space="0" w:color="auto"/>
            </w:tcBorders>
          </w:tcPr>
          <w:p w14:paraId="436F4054" w14:textId="77777777" w:rsidR="00E31A57" w:rsidRPr="00AC7D90" w:rsidRDefault="00E31A57" w:rsidP="00C84B38">
            <w:pPr>
              <w:jc w:val="right"/>
              <w:rPr>
                <w:color w:val="auto"/>
                <w:sz w:val="12"/>
                <w:szCs w:val="12"/>
              </w:rPr>
            </w:pPr>
            <w:r>
              <w:rPr>
                <w:color w:val="auto"/>
                <w:sz w:val="12"/>
                <w:szCs w:val="12"/>
              </w:rPr>
              <w:t>4</w:t>
            </w:r>
          </w:p>
        </w:tc>
      </w:tr>
      <w:tr w:rsidR="00E31A57" w:rsidRPr="00AC7D90" w14:paraId="7800627D" w14:textId="77777777" w:rsidTr="00C84428">
        <w:trPr>
          <w:jc w:val="center"/>
        </w:trPr>
        <w:tc>
          <w:tcPr>
            <w:tcW w:w="785" w:type="dxa"/>
            <w:tcMar>
              <w:left w:w="29" w:type="dxa"/>
              <w:right w:w="29" w:type="dxa"/>
            </w:tcMar>
            <w:vAlign w:val="center"/>
          </w:tcPr>
          <w:p w14:paraId="111B0782" w14:textId="77777777" w:rsidR="00E31A57" w:rsidRPr="00AC7D90" w:rsidRDefault="00E31A57" w:rsidP="00AC7D90">
            <w:pPr>
              <w:rPr>
                <w:color w:val="auto"/>
                <w:sz w:val="12"/>
                <w:szCs w:val="12"/>
              </w:rPr>
            </w:pPr>
            <w:r w:rsidRPr="00AC7D90">
              <w:rPr>
                <w:color w:val="auto"/>
                <w:sz w:val="12"/>
                <w:szCs w:val="12"/>
              </w:rPr>
              <w:t>20 Apr 1994</w:t>
            </w:r>
          </w:p>
        </w:tc>
        <w:tc>
          <w:tcPr>
            <w:tcW w:w="361" w:type="dxa"/>
            <w:tcMar>
              <w:left w:w="29" w:type="dxa"/>
              <w:right w:w="29" w:type="dxa"/>
            </w:tcMar>
            <w:vAlign w:val="center"/>
          </w:tcPr>
          <w:p w14:paraId="54FBAE9D"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56669334"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382A0762" w14:textId="77777777" w:rsidR="00E31A57" w:rsidRPr="00AC7D90" w:rsidRDefault="00E31A57" w:rsidP="00AC7D90">
            <w:pPr>
              <w:rPr>
                <w:color w:val="auto"/>
                <w:sz w:val="12"/>
                <w:szCs w:val="12"/>
              </w:rPr>
            </w:pPr>
            <w:r w:rsidRPr="00AC7D90">
              <w:rPr>
                <w:color w:val="auto"/>
                <w:sz w:val="12"/>
                <w:szCs w:val="12"/>
              </w:rPr>
              <w:t>Alice Sinnock</w:t>
            </w:r>
          </w:p>
        </w:tc>
        <w:tc>
          <w:tcPr>
            <w:tcW w:w="646" w:type="dxa"/>
            <w:tcMar>
              <w:left w:w="29" w:type="dxa"/>
              <w:right w:w="29" w:type="dxa"/>
            </w:tcMar>
            <w:vAlign w:val="center"/>
          </w:tcPr>
          <w:p w14:paraId="3F6A1E1B" w14:textId="77777777" w:rsidR="00E31A57" w:rsidRPr="00AC7D90" w:rsidRDefault="00E31A57" w:rsidP="00AC7D90">
            <w:pPr>
              <w:rPr>
                <w:color w:val="auto"/>
                <w:sz w:val="12"/>
                <w:szCs w:val="12"/>
              </w:rPr>
            </w:pPr>
            <w:r>
              <w:rPr>
                <w:color w:val="auto"/>
                <w:sz w:val="12"/>
                <w:szCs w:val="12"/>
              </w:rPr>
              <w:t>Inquiry</w:t>
            </w:r>
          </w:p>
        </w:tc>
        <w:tc>
          <w:tcPr>
            <w:tcW w:w="456" w:type="dxa"/>
          </w:tcPr>
          <w:p w14:paraId="6511D40A"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59D0B429" w14:textId="77777777" w:rsidTr="00C84428">
        <w:trPr>
          <w:jc w:val="center"/>
        </w:trPr>
        <w:tc>
          <w:tcPr>
            <w:tcW w:w="785" w:type="dxa"/>
            <w:tcMar>
              <w:left w:w="29" w:type="dxa"/>
              <w:right w:w="29" w:type="dxa"/>
            </w:tcMar>
            <w:vAlign w:val="center"/>
          </w:tcPr>
          <w:p w14:paraId="41CF53F7" w14:textId="77777777" w:rsidR="00E31A57" w:rsidRPr="00AC7D90" w:rsidRDefault="00E31A57" w:rsidP="00AC7D90">
            <w:pPr>
              <w:rPr>
                <w:color w:val="auto"/>
                <w:sz w:val="12"/>
                <w:szCs w:val="12"/>
              </w:rPr>
            </w:pPr>
            <w:r w:rsidRPr="00AC7D90">
              <w:rPr>
                <w:color w:val="auto"/>
                <w:sz w:val="12"/>
                <w:szCs w:val="12"/>
              </w:rPr>
              <w:t>20 Apr 1994</w:t>
            </w:r>
          </w:p>
        </w:tc>
        <w:tc>
          <w:tcPr>
            <w:tcW w:w="361" w:type="dxa"/>
            <w:tcMar>
              <w:left w:w="29" w:type="dxa"/>
              <w:right w:w="29" w:type="dxa"/>
            </w:tcMar>
            <w:vAlign w:val="center"/>
          </w:tcPr>
          <w:p w14:paraId="49D4FCA0"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0AEC746C"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2C3B1519" w14:textId="77777777" w:rsidR="00E31A57" w:rsidRPr="00AC7D90" w:rsidRDefault="00E31A57" w:rsidP="00AC7D90">
            <w:pPr>
              <w:rPr>
                <w:color w:val="auto"/>
                <w:sz w:val="12"/>
                <w:szCs w:val="12"/>
              </w:rPr>
            </w:pPr>
            <w:r w:rsidRPr="00AC7D90">
              <w:rPr>
                <w:color w:val="auto"/>
                <w:sz w:val="12"/>
                <w:szCs w:val="12"/>
              </w:rPr>
              <w:t>Alison Mary Sinnock</w:t>
            </w:r>
          </w:p>
        </w:tc>
        <w:tc>
          <w:tcPr>
            <w:tcW w:w="646" w:type="dxa"/>
            <w:tcMar>
              <w:left w:w="29" w:type="dxa"/>
              <w:right w:w="29" w:type="dxa"/>
            </w:tcMar>
            <w:vAlign w:val="center"/>
          </w:tcPr>
          <w:p w14:paraId="71A52CF5" w14:textId="77777777" w:rsidR="00E31A57" w:rsidRPr="00AC7D90" w:rsidRDefault="00E31A57" w:rsidP="00AC7D90">
            <w:pPr>
              <w:rPr>
                <w:color w:val="auto"/>
                <w:sz w:val="12"/>
                <w:szCs w:val="12"/>
              </w:rPr>
            </w:pPr>
            <w:r>
              <w:rPr>
                <w:color w:val="auto"/>
                <w:sz w:val="12"/>
                <w:szCs w:val="12"/>
              </w:rPr>
              <w:t>Inquiry</w:t>
            </w:r>
          </w:p>
        </w:tc>
        <w:tc>
          <w:tcPr>
            <w:tcW w:w="456" w:type="dxa"/>
          </w:tcPr>
          <w:p w14:paraId="68BA9AC7"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4FDA3BA9" w14:textId="77777777" w:rsidTr="0068062A">
        <w:trPr>
          <w:jc w:val="center"/>
        </w:trPr>
        <w:tc>
          <w:tcPr>
            <w:tcW w:w="785" w:type="dxa"/>
            <w:tcMar>
              <w:left w:w="29" w:type="dxa"/>
              <w:right w:w="29" w:type="dxa"/>
            </w:tcMar>
            <w:vAlign w:val="center"/>
          </w:tcPr>
          <w:p w14:paraId="369C6A01" w14:textId="77777777" w:rsidR="00E31A57" w:rsidRPr="00AC7D90" w:rsidRDefault="00E31A57" w:rsidP="0068062A">
            <w:pPr>
              <w:rPr>
                <w:color w:val="auto"/>
                <w:sz w:val="12"/>
                <w:szCs w:val="12"/>
              </w:rPr>
            </w:pPr>
            <w:r>
              <w:rPr>
                <w:color w:val="auto"/>
                <w:sz w:val="12"/>
                <w:szCs w:val="12"/>
              </w:rPr>
              <w:t>03</w:t>
            </w:r>
            <w:r w:rsidRPr="00AC7D90">
              <w:rPr>
                <w:color w:val="auto"/>
                <w:sz w:val="12"/>
                <w:szCs w:val="12"/>
              </w:rPr>
              <w:t xml:space="preserve"> </w:t>
            </w:r>
            <w:r>
              <w:rPr>
                <w:color w:val="auto"/>
                <w:sz w:val="12"/>
                <w:szCs w:val="12"/>
              </w:rPr>
              <w:t>Nov</w:t>
            </w:r>
            <w:r w:rsidRPr="00AC7D90">
              <w:rPr>
                <w:color w:val="auto"/>
                <w:sz w:val="12"/>
                <w:szCs w:val="12"/>
              </w:rPr>
              <w:t xml:space="preserve"> </w:t>
            </w:r>
            <w:r>
              <w:rPr>
                <w:color w:val="auto"/>
                <w:sz w:val="12"/>
                <w:szCs w:val="12"/>
              </w:rPr>
              <w:t>2014</w:t>
            </w:r>
          </w:p>
        </w:tc>
        <w:tc>
          <w:tcPr>
            <w:tcW w:w="361" w:type="dxa"/>
            <w:tcMar>
              <w:left w:w="29" w:type="dxa"/>
              <w:right w:w="29" w:type="dxa"/>
            </w:tcMar>
            <w:vAlign w:val="center"/>
          </w:tcPr>
          <w:p w14:paraId="299B6B6D" w14:textId="77777777" w:rsidR="00E31A57" w:rsidRPr="00AC7D90" w:rsidRDefault="00E31A57" w:rsidP="0068062A">
            <w:pPr>
              <w:jc w:val="center"/>
              <w:rPr>
                <w:color w:val="auto"/>
                <w:sz w:val="12"/>
                <w:szCs w:val="12"/>
              </w:rPr>
            </w:pPr>
            <w:r w:rsidRPr="00AC7D90">
              <w:rPr>
                <w:color w:val="auto"/>
                <w:sz w:val="12"/>
                <w:szCs w:val="12"/>
              </w:rPr>
              <w:t>from</w:t>
            </w:r>
          </w:p>
        </w:tc>
        <w:tc>
          <w:tcPr>
            <w:tcW w:w="336" w:type="dxa"/>
          </w:tcPr>
          <w:p w14:paraId="4A74FDE1" w14:textId="77777777" w:rsidR="00E31A57" w:rsidRPr="00AC7D90" w:rsidRDefault="00E31A57" w:rsidP="0068062A">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053C6CF2" w14:textId="77777777" w:rsidR="00E31A57" w:rsidRPr="00AC7D90" w:rsidRDefault="00E31A57" w:rsidP="0068062A">
            <w:pPr>
              <w:rPr>
                <w:color w:val="auto"/>
                <w:sz w:val="12"/>
                <w:szCs w:val="12"/>
              </w:rPr>
            </w:pPr>
            <w:r w:rsidRPr="00AC7D90">
              <w:rPr>
                <w:color w:val="auto"/>
                <w:sz w:val="12"/>
                <w:szCs w:val="12"/>
              </w:rPr>
              <w:t>Alvin Kenneth Carter</w:t>
            </w:r>
          </w:p>
        </w:tc>
        <w:tc>
          <w:tcPr>
            <w:tcW w:w="646" w:type="dxa"/>
            <w:tcMar>
              <w:left w:w="29" w:type="dxa"/>
              <w:right w:w="29" w:type="dxa"/>
            </w:tcMar>
            <w:vAlign w:val="center"/>
          </w:tcPr>
          <w:p w14:paraId="7A2C28F9" w14:textId="77777777" w:rsidR="00E31A57" w:rsidRPr="00AC7D90" w:rsidRDefault="00E31A57" w:rsidP="0068062A">
            <w:pPr>
              <w:rPr>
                <w:color w:val="auto"/>
                <w:sz w:val="12"/>
                <w:szCs w:val="12"/>
              </w:rPr>
            </w:pPr>
            <w:r w:rsidRPr="00AC7D90">
              <w:rPr>
                <w:color w:val="auto"/>
                <w:sz w:val="12"/>
                <w:szCs w:val="12"/>
              </w:rPr>
              <w:t>Original</w:t>
            </w:r>
          </w:p>
        </w:tc>
        <w:tc>
          <w:tcPr>
            <w:tcW w:w="456" w:type="dxa"/>
          </w:tcPr>
          <w:p w14:paraId="0B2CC6FB" w14:textId="77777777" w:rsidR="00E31A57" w:rsidRPr="00AC7D90" w:rsidRDefault="00E31A57" w:rsidP="002305BD">
            <w:pPr>
              <w:jc w:val="right"/>
              <w:rPr>
                <w:color w:val="auto"/>
                <w:sz w:val="12"/>
                <w:szCs w:val="12"/>
              </w:rPr>
            </w:pPr>
            <w:r>
              <w:rPr>
                <w:color w:val="auto"/>
                <w:sz w:val="12"/>
                <w:szCs w:val="12"/>
              </w:rPr>
              <w:t>18</w:t>
            </w:r>
          </w:p>
        </w:tc>
      </w:tr>
      <w:tr w:rsidR="00E31A57" w:rsidRPr="00AC7D90" w14:paraId="51515BB0" w14:textId="77777777" w:rsidTr="00C84428">
        <w:trPr>
          <w:jc w:val="center"/>
        </w:trPr>
        <w:tc>
          <w:tcPr>
            <w:tcW w:w="785" w:type="dxa"/>
            <w:tcMar>
              <w:left w:w="29" w:type="dxa"/>
              <w:right w:w="29" w:type="dxa"/>
            </w:tcMar>
            <w:vAlign w:val="center"/>
          </w:tcPr>
          <w:p w14:paraId="022FB03E" w14:textId="77777777" w:rsidR="00E31A57" w:rsidRPr="00AC7D90" w:rsidRDefault="00E31A57" w:rsidP="00AC7D90">
            <w:pPr>
              <w:rPr>
                <w:color w:val="auto"/>
                <w:sz w:val="12"/>
                <w:szCs w:val="12"/>
              </w:rPr>
            </w:pPr>
            <w:r w:rsidRPr="00AC7D90">
              <w:rPr>
                <w:color w:val="auto"/>
                <w:sz w:val="12"/>
                <w:szCs w:val="12"/>
              </w:rPr>
              <w:t>12 Feb 1994</w:t>
            </w:r>
          </w:p>
        </w:tc>
        <w:tc>
          <w:tcPr>
            <w:tcW w:w="361" w:type="dxa"/>
            <w:tcMar>
              <w:left w:w="29" w:type="dxa"/>
              <w:right w:w="29" w:type="dxa"/>
            </w:tcMar>
            <w:vAlign w:val="center"/>
          </w:tcPr>
          <w:p w14:paraId="7A88F8EF" w14:textId="77777777" w:rsidR="00E31A57" w:rsidRPr="00AC7D90" w:rsidRDefault="00E31A57" w:rsidP="00AC7D90">
            <w:pPr>
              <w:jc w:val="center"/>
              <w:rPr>
                <w:color w:val="auto"/>
                <w:sz w:val="12"/>
                <w:szCs w:val="12"/>
              </w:rPr>
            </w:pPr>
            <w:r w:rsidRPr="00AC7D90">
              <w:rPr>
                <w:color w:val="auto"/>
                <w:sz w:val="12"/>
                <w:szCs w:val="12"/>
              </w:rPr>
              <w:t>from</w:t>
            </w:r>
          </w:p>
        </w:tc>
        <w:tc>
          <w:tcPr>
            <w:tcW w:w="336" w:type="dxa"/>
          </w:tcPr>
          <w:p w14:paraId="73C2F4CA"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1935E5FE" w14:textId="77777777" w:rsidR="00E31A57" w:rsidRPr="00AC7D90" w:rsidRDefault="00E31A57" w:rsidP="00AC7D90">
            <w:pPr>
              <w:rPr>
                <w:color w:val="auto"/>
                <w:sz w:val="12"/>
                <w:szCs w:val="12"/>
              </w:rPr>
            </w:pPr>
            <w:r w:rsidRPr="00AC7D90">
              <w:rPr>
                <w:color w:val="auto"/>
                <w:sz w:val="12"/>
                <w:szCs w:val="12"/>
              </w:rPr>
              <w:t>Alvin Kenneth Carter</w:t>
            </w:r>
            <w:r w:rsidRPr="00AC7D90">
              <w:rPr>
                <w:color w:val="auto"/>
                <w:sz w:val="12"/>
                <w:szCs w:val="12"/>
                <w:vertAlign w:val="superscript"/>
              </w:rPr>
              <w:footnoteReference w:id="41"/>
            </w:r>
          </w:p>
        </w:tc>
        <w:tc>
          <w:tcPr>
            <w:tcW w:w="646" w:type="dxa"/>
            <w:tcMar>
              <w:left w:w="29" w:type="dxa"/>
              <w:right w:w="29" w:type="dxa"/>
            </w:tcMar>
            <w:vAlign w:val="center"/>
          </w:tcPr>
          <w:p w14:paraId="43C4F772" w14:textId="77777777" w:rsidR="00E31A57" w:rsidRPr="00AC7D90" w:rsidRDefault="00E31A57" w:rsidP="00AC7D90">
            <w:pPr>
              <w:rPr>
                <w:color w:val="auto"/>
                <w:sz w:val="12"/>
                <w:szCs w:val="12"/>
              </w:rPr>
            </w:pPr>
            <w:r w:rsidRPr="00AC7D90">
              <w:rPr>
                <w:color w:val="auto"/>
                <w:sz w:val="12"/>
                <w:szCs w:val="12"/>
              </w:rPr>
              <w:t>Original</w:t>
            </w:r>
          </w:p>
        </w:tc>
        <w:tc>
          <w:tcPr>
            <w:tcW w:w="456" w:type="dxa"/>
          </w:tcPr>
          <w:p w14:paraId="7655B6C3" w14:textId="77777777" w:rsidR="00E31A57" w:rsidRPr="00AC7D90" w:rsidRDefault="00E31A57" w:rsidP="0068062A">
            <w:pPr>
              <w:jc w:val="right"/>
              <w:rPr>
                <w:color w:val="auto"/>
                <w:sz w:val="12"/>
                <w:szCs w:val="12"/>
              </w:rPr>
            </w:pPr>
            <w:r>
              <w:rPr>
                <w:color w:val="auto"/>
                <w:sz w:val="12"/>
                <w:szCs w:val="12"/>
              </w:rPr>
              <w:t>987</w:t>
            </w:r>
          </w:p>
        </w:tc>
      </w:tr>
      <w:tr w:rsidR="00E31A57" w:rsidRPr="00AC7D90" w14:paraId="6D662B79" w14:textId="77777777" w:rsidTr="00C84428">
        <w:trPr>
          <w:jc w:val="center"/>
        </w:trPr>
        <w:tc>
          <w:tcPr>
            <w:tcW w:w="785" w:type="dxa"/>
            <w:tcMar>
              <w:left w:w="29" w:type="dxa"/>
              <w:right w:w="29" w:type="dxa"/>
            </w:tcMar>
            <w:vAlign w:val="center"/>
          </w:tcPr>
          <w:p w14:paraId="39374ABA" w14:textId="77777777" w:rsidR="00E31A57" w:rsidRPr="00AC7D90" w:rsidRDefault="00E31A57" w:rsidP="00AC7D90">
            <w:pPr>
              <w:rPr>
                <w:color w:val="auto"/>
                <w:sz w:val="12"/>
                <w:szCs w:val="12"/>
              </w:rPr>
            </w:pPr>
            <w:r>
              <w:rPr>
                <w:color w:val="auto"/>
                <w:sz w:val="12"/>
                <w:szCs w:val="12"/>
              </w:rPr>
              <w:t>15 Jun 1995</w:t>
            </w:r>
          </w:p>
        </w:tc>
        <w:tc>
          <w:tcPr>
            <w:tcW w:w="361" w:type="dxa"/>
            <w:tcMar>
              <w:left w:w="29" w:type="dxa"/>
              <w:right w:w="29" w:type="dxa"/>
            </w:tcMar>
            <w:vAlign w:val="center"/>
          </w:tcPr>
          <w:p w14:paraId="193A889B" w14:textId="77777777" w:rsidR="00E31A57" w:rsidRPr="00AC7D90" w:rsidRDefault="00E31A57" w:rsidP="0068062A">
            <w:pPr>
              <w:jc w:val="center"/>
              <w:rPr>
                <w:color w:val="auto"/>
                <w:sz w:val="12"/>
                <w:szCs w:val="12"/>
              </w:rPr>
            </w:pPr>
            <w:r>
              <w:rPr>
                <w:color w:val="auto"/>
                <w:sz w:val="12"/>
                <w:szCs w:val="12"/>
              </w:rPr>
              <w:t>from</w:t>
            </w:r>
          </w:p>
        </w:tc>
        <w:tc>
          <w:tcPr>
            <w:tcW w:w="336" w:type="dxa"/>
          </w:tcPr>
          <w:p w14:paraId="75975D46" w14:textId="77777777" w:rsidR="00E31A57"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4AE244C2" w14:textId="77777777" w:rsidR="00E31A57" w:rsidRPr="00AC7D90" w:rsidRDefault="00E31A57" w:rsidP="00AC7D90">
            <w:pPr>
              <w:rPr>
                <w:color w:val="auto"/>
                <w:sz w:val="12"/>
                <w:szCs w:val="12"/>
              </w:rPr>
            </w:pPr>
            <w:r>
              <w:rPr>
                <w:color w:val="auto"/>
                <w:sz w:val="12"/>
                <w:szCs w:val="12"/>
              </w:rPr>
              <w:t>Andrea Wallis Petho</w:t>
            </w:r>
            <w:r>
              <w:rPr>
                <w:rStyle w:val="FootnoteReference"/>
                <w:color w:val="auto"/>
                <w:sz w:val="12"/>
                <w:szCs w:val="12"/>
              </w:rPr>
              <w:footnoteReference w:id="42"/>
            </w:r>
          </w:p>
        </w:tc>
        <w:tc>
          <w:tcPr>
            <w:tcW w:w="646" w:type="dxa"/>
            <w:tcMar>
              <w:left w:w="29" w:type="dxa"/>
              <w:right w:w="29" w:type="dxa"/>
            </w:tcMar>
            <w:vAlign w:val="center"/>
          </w:tcPr>
          <w:p w14:paraId="6574A9E8" w14:textId="77777777" w:rsidR="00E31A57" w:rsidRPr="00AC7D90" w:rsidRDefault="00E31A57" w:rsidP="00AC7D90">
            <w:pPr>
              <w:rPr>
                <w:color w:val="auto"/>
                <w:sz w:val="12"/>
                <w:szCs w:val="12"/>
              </w:rPr>
            </w:pPr>
            <w:r>
              <w:rPr>
                <w:color w:val="auto"/>
                <w:sz w:val="12"/>
                <w:szCs w:val="12"/>
              </w:rPr>
              <w:t>Copy</w:t>
            </w:r>
          </w:p>
        </w:tc>
        <w:tc>
          <w:tcPr>
            <w:tcW w:w="456" w:type="dxa"/>
          </w:tcPr>
          <w:p w14:paraId="47A7048B" w14:textId="77777777" w:rsidR="00E31A57" w:rsidRDefault="00E31A57" w:rsidP="002305BD">
            <w:pPr>
              <w:jc w:val="right"/>
              <w:rPr>
                <w:color w:val="auto"/>
                <w:sz w:val="12"/>
                <w:szCs w:val="12"/>
              </w:rPr>
            </w:pPr>
            <w:r>
              <w:rPr>
                <w:color w:val="auto"/>
                <w:sz w:val="12"/>
                <w:szCs w:val="12"/>
              </w:rPr>
              <w:t>81</w:t>
            </w:r>
          </w:p>
        </w:tc>
      </w:tr>
      <w:tr w:rsidR="00E31A57" w:rsidRPr="00AC7D90" w14:paraId="14FA917D" w14:textId="77777777" w:rsidTr="00C84428">
        <w:trPr>
          <w:jc w:val="center"/>
        </w:trPr>
        <w:tc>
          <w:tcPr>
            <w:tcW w:w="785" w:type="dxa"/>
            <w:tcMar>
              <w:left w:w="29" w:type="dxa"/>
              <w:right w:w="29" w:type="dxa"/>
            </w:tcMar>
            <w:vAlign w:val="center"/>
          </w:tcPr>
          <w:p w14:paraId="039EBF24" w14:textId="77777777" w:rsidR="00E31A57" w:rsidRPr="00AC7D90" w:rsidRDefault="00E31A57" w:rsidP="00AC7D90">
            <w:pPr>
              <w:rPr>
                <w:color w:val="auto"/>
                <w:sz w:val="12"/>
                <w:szCs w:val="12"/>
              </w:rPr>
            </w:pPr>
            <w:r w:rsidRPr="00AC7D90">
              <w:rPr>
                <w:color w:val="auto"/>
                <w:sz w:val="12"/>
                <w:szCs w:val="12"/>
              </w:rPr>
              <w:t>09 Oct 1995</w:t>
            </w:r>
          </w:p>
        </w:tc>
        <w:tc>
          <w:tcPr>
            <w:tcW w:w="361" w:type="dxa"/>
            <w:tcMar>
              <w:left w:w="29" w:type="dxa"/>
              <w:right w:w="29" w:type="dxa"/>
            </w:tcMar>
            <w:vAlign w:val="center"/>
          </w:tcPr>
          <w:p w14:paraId="7C17770E" w14:textId="77777777" w:rsidR="00E31A57" w:rsidRPr="00AC7D90" w:rsidRDefault="00E31A57" w:rsidP="00AC7D90">
            <w:pPr>
              <w:jc w:val="center"/>
              <w:rPr>
                <w:color w:val="auto"/>
                <w:sz w:val="12"/>
                <w:szCs w:val="12"/>
              </w:rPr>
            </w:pPr>
            <w:r w:rsidRPr="00AC7D90">
              <w:rPr>
                <w:color w:val="auto"/>
                <w:sz w:val="12"/>
                <w:szCs w:val="12"/>
              </w:rPr>
              <w:t>from</w:t>
            </w:r>
          </w:p>
        </w:tc>
        <w:tc>
          <w:tcPr>
            <w:tcW w:w="336" w:type="dxa"/>
          </w:tcPr>
          <w:p w14:paraId="2B3F5005"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36ED9414" w14:textId="77777777" w:rsidR="00E31A57" w:rsidRPr="00AC7D90" w:rsidRDefault="00E31A57" w:rsidP="00AC7D90">
            <w:pPr>
              <w:rPr>
                <w:color w:val="auto"/>
                <w:sz w:val="12"/>
                <w:szCs w:val="12"/>
              </w:rPr>
            </w:pPr>
            <w:r w:rsidRPr="00AC7D90">
              <w:rPr>
                <w:color w:val="auto"/>
                <w:sz w:val="12"/>
                <w:szCs w:val="12"/>
              </w:rPr>
              <w:t>Anthony Raymond Moore</w:t>
            </w:r>
          </w:p>
        </w:tc>
        <w:tc>
          <w:tcPr>
            <w:tcW w:w="646" w:type="dxa"/>
            <w:tcMar>
              <w:left w:w="29" w:type="dxa"/>
              <w:right w:w="29" w:type="dxa"/>
            </w:tcMar>
            <w:vAlign w:val="center"/>
          </w:tcPr>
          <w:p w14:paraId="535688F3" w14:textId="77777777" w:rsidR="00E31A57" w:rsidRPr="00AC7D90" w:rsidRDefault="00E31A57" w:rsidP="00AC7D90">
            <w:pPr>
              <w:rPr>
                <w:color w:val="auto"/>
                <w:sz w:val="12"/>
                <w:szCs w:val="12"/>
              </w:rPr>
            </w:pPr>
            <w:r w:rsidRPr="00AC7D90">
              <w:rPr>
                <w:color w:val="auto"/>
                <w:sz w:val="12"/>
                <w:szCs w:val="12"/>
              </w:rPr>
              <w:t>Original</w:t>
            </w:r>
          </w:p>
        </w:tc>
        <w:tc>
          <w:tcPr>
            <w:tcW w:w="456" w:type="dxa"/>
          </w:tcPr>
          <w:p w14:paraId="39D0A945" w14:textId="77777777" w:rsidR="00E31A57" w:rsidRPr="00AC7D90" w:rsidRDefault="00E31A57" w:rsidP="0068062A">
            <w:pPr>
              <w:jc w:val="right"/>
              <w:rPr>
                <w:color w:val="auto"/>
                <w:sz w:val="12"/>
                <w:szCs w:val="12"/>
              </w:rPr>
            </w:pPr>
            <w:r>
              <w:rPr>
                <w:color w:val="auto"/>
                <w:sz w:val="12"/>
                <w:szCs w:val="12"/>
              </w:rPr>
              <w:t>798</w:t>
            </w:r>
          </w:p>
        </w:tc>
      </w:tr>
      <w:tr w:rsidR="00E31A57" w:rsidRPr="00AC7D90" w14:paraId="4368C595" w14:textId="77777777" w:rsidTr="00C84428">
        <w:trPr>
          <w:jc w:val="center"/>
        </w:trPr>
        <w:tc>
          <w:tcPr>
            <w:tcW w:w="785" w:type="dxa"/>
            <w:tcMar>
              <w:left w:w="29" w:type="dxa"/>
              <w:right w:w="29" w:type="dxa"/>
            </w:tcMar>
            <w:vAlign w:val="center"/>
          </w:tcPr>
          <w:p w14:paraId="6BAC1E95" w14:textId="77777777" w:rsidR="00E31A57" w:rsidRPr="00AC7D90" w:rsidRDefault="00E31A57" w:rsidP="00AC7D90">
            <w:pPr>
              <w:rPr>
                <w:color w:val="auto"/>
                <w:sz w:val="12"/>
                <w:szCs w:val="12"/>
              </w:rPr>
            </w:pPr>
            <w:r w:rsidRPr="00AC7D90">
              <w:rPr>
                <w:color w:val="auto"/>
                <w:sz w:val="12"/>
                <w:szCs w:val="12"/>
              </w:rPr>
              <w:t>25 Oct 1995</w:t>
            </w:r>
          </w:p>
        </w:tc>
        <w:tc>
          <w:tcPr>
            <w:tcW w:w="361" w:type="dxa"/>
            <w:tcMar>
              <w:left w:w="29" w:type="dxa"/>
              <w:right w:w="29" w:type="dxa"/>
            </w:tcMar>
            <w:vAlign w:val="center"/>
          </w:tcPr>
          <w:p w14:paraId="451E207B"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2FD0ED52" w14:textId="77777777" w:rsidR="00E31A57" w:rsidRPr="00AC7D90" w:rsidRDefault="00E31A57" w:rsidP="00AC7D90">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7D2D2612" w14:textId="77777777" w:rsidR="00E31A57" w:rsidRPr="00AC7D90" w:rsidRDefault="00E31A57" w:rsidP="00AC7D90">
            <w:pPr>
              <w:rPr>
                <w:color w:val="auto"/>
                <w:sz w:val="12"/>
                <w:szCs w:val="12"/>
              </w:rPr>
            </w:pPr>
            <w:r w:rsidRPr="00AC7D90">
              <w:rPr>
                <w:color w:val="auto"/>
                <w:sz w:val="12"/>
                <w:szCs w:val="12"/>
              </w:rPr>
              <w:t>Anthony Raymond Moore</w:t>
            </w:r>
          </w:p>
        </w:tc>
        <w:tc>
          <w:tcPr>
            <w:tcW w:w="646" w:type="dxa"/>
            <w:tcMar>
              <w:left w:w="29" w:type="dxa"/>
              <w:right w:w="29" w:type="dxa"/>
            </w:tcMar>
            <w:vAlign w:val="center"/>
          </w:tcPr>
          <w:p w14:paraId="481A8516" w14:textId="77777777" w:rsidR="00E31A57" w:rsidRPr="00AC7D90" w:rsidRDefault="00E31A57" w:rsidP="00AC7D90">
            <w:pPr>
              <w:rPr>
                <w:color w:val="auto"/>
                <w:sz w:val="12"/>
                <w:szCs w:val="12"/>
              </w:rPr>
            </w:pPr>
            <w:r w:rsidRPr="00AC7D90">
              <w:rPr>
                <w:color w:val="auto"/>
                <w:sz w:val="12"/>
                <w:szCs w:val="12"/>
              </w:rPr>
              <w:t>Digital</w:t>
            </w:r>
          </w:p>
        </w:tc>
        <w:tc>
          <w:tcPr>
            <w:tcW w:w="456" w:type="dxa"/>
          </w:tcPr>
          <w:p w14:paraId="3C708345"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3F9F8B06" w14:textId="77777777" w:rsidTr="00C84428">
        <w:trPr>
          <w:jc w:val="center"/>
        </w:trPr>
        <w:tc>
          <w:tcPr>
            <w:tcW w:w="785" w:type="dxa"/>
            <w:tcMar>
              <w:left w:w="29" w:type="dxa"/>
              <w:right w:w="29" w:type="dxa"/>
            </w:tcMar>
            <w:vAlign w:val="center"/>
          </w:tcPr>
          <w:p w14:paraId="2570C4F7" w14:textId="77777777" w:rsidR="00E31A57" w:rsidRPr="00AC7D90" w:rsidRDefault="00E31A57" w:rsidP="00AC7D90">
            <w:pPr>
              <w:rPr>
                <w:color w:val="auto"/>
                <w:sz w:val="12"/>
                <w:szCs w:val="12"/>
              </w:rPr>
            </w:pPr>
            <w:r w:rsidRPr="00AC7D90">
              <w:rPr>
                <w:color w:val="auto"/>
                <w:sz w:val="12"/>
                <w:szCs w:val="12"/>
              </w:rPr>
              <w:t>14 Jul 1966</w:t>
            </w:r>
          </w:p>
        </w:tc>
        <w:tc>
          <w:tcPr>
            <w:tcW w:w="361" w:type="dxa"/>
            <w:tcMar>
              <w:left w:w="29" w:type="dxa"/>
              <w:right w:w="29" w:type="dxa"/>
            </w:tcMar>
            <w:vAlign w:val="center"/>
          </w:tcPr>
          <w:p w14:paraId="7240F76B" w14:textId="77777777" w:rsidR="00E31A57" w:rsidRPr="00AC7D90" w:rsidRDefault="00E31A57" w:rsidP="00AC7D90">
            <w:pPr>
              <w:jc w:val="center"/>
              <w:rPr>
                <w:color w:val="auto"/>
                <w:sz w:val="12"/>
                <w:szCs w:val="12"/>
              </w:rPr>
            </w:pPr>
            <w:r w:rsidRPr="00AC7D90">
              <w:rPr>
                <w:color w:val="auto"/>
                <w:sz w:val="12"/>
                <w:szCs w:val="12"/>
              </w:rPr>
              <w:t>from</w:t>
            </w:r>
          </w:p>
        </w:tc>
        <w:tc>
          <w:tcPr>
            <w:tcW w:w="336" w:type="dxa"/>
          </w:tcPr>
          <w:p w14:paraId="4160ACD9"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34D3C6BE" w14:textId="77777777" w:rsidR="00E31A57" w:rsidRPr="00AC7D90" w:rsidRDefault="00E31A57" w:rsidP="00AC7D90">
            <w:pPr>
              <w:rPr>
                <w:color w:val="auto"/>
                <w:sz w:val="12"/>
                <w:szCs w:val="12"/>
              </w:rPr>
            </w:pPr>
            <w:r w:rsidRPr="00AC7D90">
              <w:rPr>
                <w:color w:val="auto"/>
                <w:sz w:val="12"/>
                <w:szCs w:val="12"/>
              </w:rPr>
              <w:t>Arthur Howard Hill</w:t>
            </w:r>
            <w:r w:rsidRPr="00AC7D90">
              <w:rPr>
                <w:color w:val="auto"/>
                <w:sz w:val="12"/>
                <w:szCs w:val="12"/>
                <w:vertAlign w:val="superscript"/>
              </w:rPr>
              <w:footnoteReference w:id="43"/>
            </w:r>
          </w:p>
        </w:tc>
        <w:tc>
          <w:tcPr>
            <w:tcW w:w="646" w:type="dxa"/>
            <w:tcMar>
              <w:left w:w="29" w:type="dxa"/>
              <w:right w:w="29" w:type="dxa"/>
            </w:tcMar>
            <w:vAlign w:val="center"/>
          </w:tcPr>
          <w:p w14:paraId="3B7C2C8F" w14:textId="77777777" w:rsidR="00E31A57" w:rsidRPr="00AC7D90" w:rsidRDefault="00E31A57" w:rsidP="00AC7D90">
            <w:pPr>
              <w:rPr>
                <w:color w:val="auto"/>
                <w:sz w:val="12"/>
                <w:szCs w:val="12"/>
              </w:rPr>
            </w:pPr>
            <w:r w:rsidRPr="00AC7D90">
              <w:rPr>
                <w:color w:val="auto"/>
                <w:sz w:val="12"/>
                <w:szCs w:val="12"/>
              </w:rPr>
              <w:t>Original</w:t>
            </w:r>
          </w:p>
        </w:tc>
        <w:tc>
          <w:tcPr>
            <w:tcW w:w="456" w:type="dxa"/>
          </w:tcPr>
          <w:p w14:paraId="25C63302" w14:textId="77777777" w:rsidR="00E31A57" w:rsidRPr="00AC7D90" w:rsidRDefault="00E31A57" w:rsidP="00C84B38">
            <w:pPr>
              <w:jc w:val="right"/>
              <w:rPr>
                <w:color w:val="auto"/>
                <w:sz w:val="12"/>
                <w:szCs w:val="12"/>
              </w:rPr>
            </w:pPr>
            <w:r>
              <w:rPr>
                <w:color w:val="auto"/>
                <w:sz w:val="12"/>
                <w:szCs w:val="12"/>
              </w:rPr>
              <w:t>3</w:t>
            </w:r>
          </w:p>
        </w:tc>
      </w:tr>
      <w:tr w:rsidR="00E31A57" w:rsidRPr="00AC7D90" w14:paraId="3230D3C5" w14:textId="77777777" w:rsidTr="00C84428">
        <w:trPr>
          <w:jc w:val="center"/>
        </w:trPr>
        <w:tc>
          <w:tcPr>
            <w:tcW w:w="785" w:type="dxa"/>
            <w:tcMar>
              <w:left w:w="29" w:type="dxa"/>
              <w:right w:w="29" w:type="dxa"/>
            </w:tcMar>
            <w:vAlign w:val="center"/>
          </w:tcPr>
          <w:p w14:paraId="66A540F7" w14:textId="77777777" w:rsidR="00E31A57" w:rsidRPr="00AC7D90" w:rsidRDefault="00E31A57" w:rsidP="00AC7D90">
            <w:pPr>
              <w:rPr>
                <w:color w:val="auto"/>
                <w:sz w:val="12"/>
                <w:szCs w:val="12"/>
              </w:rPr>
            </w:pPr>
            <w:r w:rsidRPr="00AC7D90">
              <w:rPr>
                <w:color w:val="auto"/>
                <w:sz w:val="12"/>
                <w:szCs w:val="12"/>
              </w:rPr>
              <w:t>20 Apr 1994</w:t>
            </w:r>
          </w:p>
        </w:tc>
        <w:tc>
          <w:tcPr>
            <w:tcW w:w="361" w:type="dxa"/>
            <w:tcMar>
              <w:left w:w="29" w:type="dxa"/>
              <w:right w:w="29" w:type="dxa"/>
            </w:tcMar>
            <w:vAlign w:val="center"/>
          </w:tcPr>
          <w:p w14:paraId="6CBA3120"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3DFB79F5"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382840B" w14:textId="77777777" w:rsidR="00E31A57" w:rsidRPr="00AC7D90" w:rsidRDefault="00E31A57" w:rsidP="00AC7D90">
            <w:pPr>
              <w:rPr>
                <w:color w:val="auto"/>
                <w:sz w:val="12"/>
                <w:szCs w:val="12"/>
              </w:rPr>
            </w:pPr>
            <w:r w:rsidRPr="00AC7D90">
              <w:rPr>
                <w:color w:val="auto"/>
                <w:sz w:val="12"/>
                <w:szCs w:val="12"/>
              </w:rPr>
              <w:t>Arthur Sinnock</w:t>
            </w:r>
          </w:p>
        </w:tc>
        <w:tc>
          <w:tcPr>
            <w:tcW w:w="646" w:type="dxa"/>
            <w:tcMar>
              <w:left w:w="29" w:type="dxa"/>
              <w:right w:w="29" w:type="dxa"/>
            </w:tcMar>
            <w:vAlign w:val="center"/>
          </w:tcPr>
          <w:p w14:paraId="7110843E" w14:textId="77777777" w:rsidR="00E31A57" w:rsidRPr="00AC7D90" w:rsidRDefault="00E31A57" w:rsidP="00AC7D90">
            <w:pPr>
              <w:rPr>
                <w:color w:val="auto"/>
                <w:sz w:val="12"/>
                <w:szCs w:val="12"/>
              </w:rPr>
            </w:pPr>
            <w:r>
              <w:rPr>
                <w:color w:val="auto"/>
                <w:sz w:val="12"/>
                <w:szCs w:val="12"/>
              </w:rPr>
              <w:t>Inquiry</w:t>
            </w:r>
          </w:p>
        </w:tc>
        <w:tc>
          <w:tcPr>
            <w:tcW w:w="456" w:type="dxa"/>
          </w:tcPr>
          <w:p w14:paraId="21AE2E3E"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517158CD" w14:textId="77777777" w:rsidTr="00C84428">
        <w:trPr>
          <w:jc w:val="center"/>
        </w:trPr>
        <w:tc>
          <w:tcPr>
            <w:tcW w:w="785" w:type="dxa"/>
            <w:tcMar>
              <w:left w:w="29" w:type="dxa"/>
              <w:right w:w="29" w:type="dxa"/>
            </w:tcMar>
            <w:vAlign w:val="center"/>
          </w:tcPr>
          <w:p w14:paraId="1638FED7" w14:textId="77777777" w:rsidR="00E31A57" w:rsidRPr="00AC7D90" w:rsidRDefault="00E31A57" w:rsidP="00AC7D90">
            <w:pPr>
              <w:rPr>
                <w:color w:val="auto"/>
                <w:sz w:val="12"/>
                <w:szCs w:val="12"/>
              </w:rPr>
            </w:pPr>
            <w:r w:rsidRPr="00AC7D90">
              <w:rPr>
                <w:color w:val="auto"/>
                <w:sz w:val="12"/>
                <w:szCs w:val="12"/>
              </w:rPr>
              <w:t>30 Mar 1994</w:t>
            </w:r>
          </w:p>
        </w:tc>
        <w:tc>
          <w:tcPr>
            <w:tcW w:w="361" w:type="dxa"/>
            <w:tcMar>
              <w:left w:w="29" w:type="dxa"/>
              <w:right w:w="29" w:type="dxa"/>
            </w:tcMar>
            <w:vAlign w:val="center"/>
          </w:tcPr>
          <w:p w14:paraId="23954284"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30259593"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2CE7F727" w14:textId="77777777" w:rsidR="00E31A57" w:rsidRPr="00AC7D90" w:rsidRDefault="00E31A57" w:rsidP="00AC7D90">
            <w:pPr>
              <w:rPr>
                <w:color w:val="auto"/>
                <w:sz w:val="12"/>
                <w:szCs w:val="12"/>
              </w:rPr>
            </w:pPr>
            <w:r w:rsidRPr="00AC7D90">
              <w:rPr>
                <w:color w:val="auto"/>
                <w:sz w:val="12"/>
                <w:szCs w:val="12"/>
              </w:rPr>
              <w:t>Barbara Sinnock</w:t>
            </w:r>
          </w:p>
        </w:tc>
        <w:tc>
          <w:tcPr>
            <w:tcW w:w="646" w:type="dxa"/>
            <w:tcMar>
              <w:left w:w="29" w:type="dxa"/>
              <w:right w:w="29" w:type="dxa"/>
            </w:tcMar>
            <w:vAlign w:val="center"/>
          </w:tcPr>
          <w:p w14:paraId="5A016956" w14:textId="77777777" w:rsidR="00E31A57" w:rsidRPr="00AC7D90" w:rsidRDefault="00E31A57" w:rsidP="00AC7D90">
            <w:pPr>
              <w:rPr>
                <w:color w:val="auto"/>
                <w:sz w:val="12"/>
                <w:szCs w:val="12"/>
              </w:rPr>
            </w:pPr>
            <w:r>
              <w:rPr>
                <w:color w:val="auto"/>
                <w:sz w:val="12"/>
                <w:szCs w:val="12"/>
              </w:rPr>
              <w:t>Inquiry</w:t>
            </w:r>
          </w:p>
        </w:tc>
        <w:tc>
          <w:tcPr>
            <w:tcW w:w="456" w:type="dxa"/>
          </w:tcPr>
          <w:p w14:paraId="0332DDBD"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3FF64187" w14:textId="77777777" w:rsidTr="00C84428">
        <w:trPr>
          <w:jc w:val="center"/>
        </w:trPr>
        <w:tc>
          <w:tcPr>
            <w:tcW w:w="785" w:type="dxa"/>
            <w:tcMar>
              <w:left w:w="29" w:type="dxa"/>
              <w:right w:w="29" w:type="dxa"/>
            </w:tcMar>
            <w:vAlign w:val="center"/>
          </w:tcPr>
          <w:p w14:paraId="046892B6" w14:textId="77777777" w:rsidR="00E31A57" w:rsidRPr="00AC7D90" w:rsidRDefault="00E31A57" w:rsidP="00AC7D90">
            <w:pPr>
              <w:rPr>
                <w:color w:val="auto"/>
                <w:sz w:val="12"/>
                <w:szCs w:val="12"/>
              </w:rPr>
            </w:pPr>
            <w:r w:rsidRPr="00AC7D90">
              <w:rPr>
                <w:color w:val="auto"/>
                <w:sz w:val="12"/>
                <w:szCs w:val="12"/>
              </w:rPr>
              <w:t>15 Sep 1971</w:t>
            </w:r>
          </w:p>
        </w:tc>
        <w:tc>
          <w:tcPr>
            <w:tcW w:w="361" w:type="dxa"/>
            <w:tcMar>
              <w:left w:w="29" w:type="dxa"/>
              <w:right w:w="29" w:type="dxa"/>
            </w:tcMar>
            <w:vAlign w:val="center"/>
          </w:tcPr>
          <w:p w14:paraId="3AD0F941" w14:textId="77777777" w:rsidR="00E31A57" w:rsidRPr="00AC7D90" w:rsidRDefault="00E31A57" w:rsidP="00AC7D90">
            <w:pPr>
              <w:jc w:val="center"/>
              <w:rPr>
                <w:color w:val="auto"/>
                <w:sz w:val="12"/>
                <w:szCs w:val="12"/>
              </w:rPr>
            </w:pPr>
            <w:r w:rsidRPr="00AC7D90">
              <w:rPr>
                <w:color w:val="auto"/>
                <w:sz w:val="12"/>
                <w:szCs w:val="12"/>
              </w:rPr>
              <w:t>from</w:t>
            </w:r>
          </w:p>
        </w:tc>
        <w:tc>
          <w:tcPr>
            <w:tcW w:w="336" w:type="dxa"/>
          </w:tcPr>
          <w:p w14:paraId="7DF701BC"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080A824F" w14:textId="77777777" w:rsidR="00E31A57" w:rsidRPr="00AC7D90" w:rsidRDefault="00E31A57" w:rsidP="00AC7D90">
            <w:pPr>
              <w:rPr>
                <w:color w:val="auto"/>
                <w:sz w:val="12"/>
                <w:szCs w:val="12"/>
              </w:rPr>
            </w:pPr>
            <w:r w:rsidRPr="00AC7D90">
              <w:rPr>
                <w:color w:val="auto"/>
                <w:sz w:val="12"/>
                <w:szCs w:val="12"/>
              </w:rPr>
              <w:t>Bernice Sinnock Lakvold</w:t>
            </w:r>
            <w:r w:rsidRPr="00AC7D90">
              <w:rPr>
                <w:color w:val="auto"/>
                <w:sz w:val="12"/>
                <w:szCs w:val="12"/>
                <w:vertAlign w:val="superscript"/>
              </w:rPr>
              <w:footnoteReference w:id="44"/>
            </w:r>
          </w:p>
        </w:tc>
        <w:tc>
          <w:tcPr>
            <w:tcW w:w="646" w:type="dxa"/>
            <w:tcMar>
              <w:left w:w="29" w:type="dxa"/>
              <w:right w:w="29" w:type="dxa"/>
            </w:tcMar>
            <w:vAlign w:val="center"/>
          </w:tcPr>
          <w:p w14:paraId="1635D1AA" w14:textId="77777777" w:rsidR="00E31A57" w:rsidRPr="00AC7D90" w:rsidRDefault="00E31A57" w:rsidP="00AC7D90">
            <w:pPr>
              <w:rPr>
                <w:color w:val="auto"/>
                <w:sz w:val="12"/>
                <w:szCs w:val="12"/>
              </w:rPr>
            </w:pPr>
            <w:r w:rsidRPr="00AC7D90">
              <w:rPr>
                <w:color w:val="auto"/>
                <w:sz w:val="12"/>
                <w:szCs w:val="12"/>
              </w:rPr>
              <w:t>Copy</w:t>
            </w:r>
          </w:p>
        </w:tc>
        <w:tc>
          <w:tcPr>
            <w:tcW w:w="456" w:type="dxa"/>
          </w:tcPr>
          <w:p w14:paraId="29B92CBE" w14:textId="77777777" w:rsidR="00E31A57" w:rsidRPr="00AC7D90" w:rsidRDefault="00E31A57" w:rsidP="00C84B38">
            <w:pPr>
              <w:jc w:val="right"/>
              <w:rPr>
                <w:color w:val="auto"/>
                <w:sz w:val="12"/>
                <w:szCs w:val="12"/>
              </w:rPr>
            </w:pPr>
            <w:r>
              <w:rPr>
                <w:color w:val="auto"/>
                <w:sz w:val="12"/>
                <w:szCs w:val="12"/>
              </w:rPr>
              <w:t>17</w:t>
            </w:r>
          </w:p>
        </w:tc>
      </w:tr>
      <w:tr w:rsidR="00E31A57" w:rsidRPr="00AC7D90" w14:paraId="3E149C39" w14:textId="77777777" w:rsidTr="00C84428">
        <w:trPr>
          <w:jc w:val="center"/>
        </w:trPr>
        <w:tc>
          <w:tcPr>
            <w:tcW w:w="785" w:type="dxa"/>
            <w:tcMar>
              <w:left w:w="29" w:type="dxa"/>
              <w:right w:w="29" w:type="dxa"/>
            </w:tcMar>
            <w:vAlign w:val="center"/>
          </w:tcPr>
          <w:p w14:paraId="653C9CFA" w14:textId="77777777" w:rsidR="00E31A57" w:rsidRPr="00AC7D90" w:rsidRDefault="00E31A57" w:rsidP="00AC7D90">
            <w:pPr>
              <w:rPr>
                <w:color w:val="auto"/>
                <w:sz w:val="12"/>
                <w:szCs w:val="12"/>
              </w:rPr>
            </w:pPr>
            <w:r w:rsidRPr="00AC7D90">
              <w:rPr>
                <w:color w:val="auto"/>
                <w:sz w:val="12"/>
                <w:szCs w:val="12"/>
              </w:rPr>
              <w:t>21 Jun 1994</w:t>
            </w:r>
          </w:p>
        </w:tc>
        <w:tc>
          <w:tcPr>
            <w:tcW w:w="361" w:type="dxa"/>
            <w:tcMar>
              <w:left w:w="29" w:type="dxa"/>
              <w:right w:w="29" w:type="dxa"/>
            </w:tcMar>
            <w:vAlign w:val="center"/>
          </w:tcPr>
          <w:p w14:paraId="615F00DB" w14:textId="77777777" w:rsidR="00E31A57" w:rsidRPr="00AC7D90" w:rsidRDefault="00E31A57" w:rsidP="00AC7D90">
            <w:pPr>
              <w:jc w:val="center"/>
              <w:rPr>
                <w:color w:val="auto"/>
                <w:sz w:val="12"/>
                <w:szCs w:val="12"/>
              </w:rPr>
            </w:pPr>
            <w:r w:rsidRPr="00AC7D90">
              <w:rPr>
                <w:color w:val="auto"/>
                <w:sz w:val="12"/>
                <w:szCs w:val="12"/>
              </w:rPr>
              <w:t>from</w:t>
            </w:r>
          </w:p>
        </w:tc>
        <w:tc>
          <w:tcPr>
            <w:tcW w:w="336" w:type="dxa"/>
          </w:tcPr>
          <w:p w14:paraId="14B0A9D4"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586FDC71" w14:textId="77777777" w:rsidR="00E31A57" w:rsidRPr="00AC7D90" w:rsidRDefault="00E31A57" w:rsidP="00AC7D90">
            <w:pPr>
              <w:rPr>
                <w:color w:val="auto"/>
                <w:sz w:val="12"/>
                <w:szCs w:val="12"/>
              </w:rPr>
            </w:pPr>
            <w:r w:rsidRPr="00AC7D90">
              <w:rPr>
                <w:color w:val="auto"/>
                <w:sz w:val="12"/>
                <w:szCs w:val="12"/>
              </w:rPr>
              <w:t>Betty June Sinnock Warlick</w:t>
            </w:r>
          </w:p>
        </w:tc>
        <w:tc>
          <w:tcPr>
            <w:tcW w:w="646" w:type="dxa"/>
            <w:tcMar>
              <w:left w:w="29" w:type="dxa"/>
              <w:right w:w="29" w:type="dxa"/>
            </w:tcMar>
            <w:vAlign w:val="center"/>
          </w:tcPr>
          <w:p w14:paraId="5668BE41" w14:textId="77777777" w:rsidR="00E31A57" w:rsidRPr="00AC7D90" w:rsidRDefault="00E31A57" w:rsidP="00AC7D90">
            <w:pPr>
              <w:rPr>
                <w:color w:val="auto"/>
                <w:sz w:val="12"/>
                <w:szCs w:val="12"/>
              </w:rPr>
            </w:pPr>
            <w:r w:rsidRPr="00AC7D90">
              <w:rPr>
                <w:color w:val="auto"/>
                <w:sz w:val="12"/>
                <w:szCs w:val="12"/>
              </w:rPr>
              <w:t>Original</w:t>
            </w:r>
          </w:p>
        </w:tc>
        <w:tc>
          <w:tcPr>
            <w:tcW w:w="456" w:type="dxa"/>
          </w:tcPr>
          <w:p w14:paraId="0B57B056" w14:textId="77777777" w:rsidR="00E31A57" w:rsidRPr="00AC7D90" w:rsidRDefault="00E31A57" w:rsidP="00C84B38">
            <w:pPr>
              <w:jc w:val="right"/>
              <w:rPr>
                <w:color w:val="auto"/>
                <w:sz w:val="12"/>
                <w:szCs w:val="12"/>
              </w:rPr>
            </w:pPr>
            <w:r>
              <w:rPr>
                <w:color w:val="auto"/>
                <w:sz w:val="12"/>
                <w:szCs w:val="12"/>
              </w:rPr>
              <w:t>17</w:t>
            </w:r>
          </w:p>
        </w:tc>
      </w:tr>
      <w:tr w:rsidR="00E31A57" w:rsidRPr="00AC7D90" w14:paraId="335A7965" w14:textId="77777777" w:rsidTr="00C84428">
        <w:trPr>
          <w:jc w:val="center"/>
        </w:trPr>
        <w:tc>
          <w:tcPr>
            <w:tcW w:w="785" w:type="dxa"/>
            <w:tcMar>
              <w:left w:w="29" w:type="dxa"/>
              <w:right w:w="29" w:type="dxa"/>
            </w:tcMar>
            <w:vAlign w:val="center"/>
          </w:tcPr>
          <w:p w14:paraId="37BA0D66" w14:textId="77777777" w:rsidR="00E31A57" w:rsidRPr="00AC7D90" w:rsidRDefault="00E31A57" w:rsidP="00AC7D90">
            <w:pPr>
              <w:rPr>
                <w:color w:val="auto"/>
                <w:sz w:val="12"/>
                <w:szCs w:val="12"/>
              </w:rPr>
            </w:pPr>
            <w:r w:rsidRPr="00AC7D90">
              <w:rPr>
                <w:color w:val="auto"/>
                <w:sz w:val="12"/>
                <w:szCs w:val="12"/>
              </w:rPr>
              <w:t>26 Jun 1994</w:t>
            </w:r>
          </w:p>
        </w:tc>
        <w:tc>
          <w:tcPr>
            <w:tcW w:w="361" w:type="dxa"/>
            <w:tcMar>
              <w:left w:w="29" w:type="dxa"/>
              <w:right w:w="29" w:type="dxa"/>
            </w:tcMar>
            <w:vAlign w:val="center"/>
          </w:tcPr>
          <w:p w14:paraId="77A0E1F6"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72098763" w14:textId="77777777" w:rsidR="00E31A57" w:rsidRPr="00AC7D90" w:rsidRDefault="00E31A57" w:rsidP="00AC7D90">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729BC5E4" w14:textId="77777777" w:rsidR="00E31A57" w:rsidRPr="00AC7D90" w:rsidRDefault="00E31A57" w:rsidP="00AC7D90">
            <w:pPr>
              <w:rPr>
                <w:color w:val="auto"/>
                <w:sz w:val="12"/>
                <w:szCs w:val="12"/>
              </w:rPr>
            </w:pPr>
            <w:r w:rsidRPr="00AC7D90">
              <w:rPr>
                <w:color w:val="auto"/>
                <w:sz w:val="12"/>
                <w:szCs w:val="12"/>
              </w:rPr>
              <w:t>Betty June Sinnock Warlick</w:t>
            </w:r>
          </w:p>
        </w:tc>
        <w:tc>
          <w:tcPr>
            <w:tcW w:w="646" w:type="dxa"/>
            <w:tcMar>
              <w:left w:w="29" w:type="dxa"/>
              <w:right w:w="29" w:type="dxa"/>
            </w:tcMar>
            <w:vAlign w:val="center"/>
          </w:tcPr>
          <w:p w14:paraId="5D03AF71" w14:textId="77777777" w:rsidR="00E31A57" w:rsidRPr="00AC7D90" w:rsidRDefault="00E31A57" w:rsidP="00AC7D90">
            <w:pPr>
              <w:rPr>
                <w:color w:val="auto"/>
                <w:sz w:val="12"/>
                <w:szCs w:val="12"/>
              </w:rPr>
            </w:pPr>
            <w:r w:rsidRPr="00AC7D90">
              <w:rPr>
                <w:color w:val="auto"/>
                <w:sz w:val="12"/>
                <w:szCs w:val="12"/>
              </w:rPr>
              <w:t>Digital</w:t>
            </w:r>
          </w:p>
        </w:tc>
        <w:tc>
          <w:tcPr>
            <w:tcW w:w="456" w:type="dxa"/>
          </w:tcPr>
          <w:p w14:paraId="716E6661"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2AC8D4EA" w14:textId="77777777" w:rsidTr="00C84428">
        <w:trPr>
          <w:jc w:val="center"/>
        </w:trPr>
        <w:tc>
          <w:tcPr>
            <w:tcW w:w="785" w:type="dxa"/>
            <w:tcMar>
              <w:left w:w="29" w:type="dxa"/>
              <w:right w:w="29" w:type="dxa"/>
            </w:tcMar>
            <w:vAlign w:val="center"/>
          </w:tcPr>
          <w:p w14:paraId="30EFEFBC" w14:textId="77777777" w:rsidR="00E31A57" w:rsidRPr="00AC7D90" w:rsidRDefault="00E31A57" w:rsidP="00AC7D90">
            <w:pPr>
              <w:rPr>
                <w:color w:val="auto"/>
                <w:sz w:val="12"/>
                <w:szCs w:val="12"/>
              </w:rPr>
            </w:pPr>
            <w:r w:rsidRPr="00AC7D90">
              <w:rPr>
                <w:color w:val="auto"/>
                <w:sz w:val="12"/>
                <w:szCs w:val="12"/>
              </w:rPr>
              <w:t>30 Jan 1995</w:t>
            </w:r>
          </w:p>
        </w:tc>
        <w:tc>
          <w:tcPr>
            <w:tcW w:w="361" w:type="dxa"/>
            <w:tcMar>
              <w:left w:w="29" w:type="dxa"/>
              <w:right w:w="29" w:type="dxa"/>
            </w:tcMar>
            <w:vAlign w:val="center"/>
          </w:tcPr>
          <w:p w14:paraId="7FCCC32E"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6D68AB47" w14:textId="77777777" w:rsidR="00E31A57" w:rsidRPr="00AC7D90" w:rsidRDefault="00E31A57" w:rsidP="00AC7D90">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637FAE77" w14:textId="77777777" w:rsidR="00E31A57" w:rsidRPr="00AC7D90" w:rsidRDefault="00E31A57" w:rsidP="00AC7D90">
            <w:pPr>
              <w:rPr>
                <w:color w:val="auto"/>
                <w:sz w:val="12"/>
                <w:szCs w:val="12"/>
              </w:rPr>
            </w:pPr>
            <w:r w:rsidRPr="00AC7D90">
              <w:rPr>
                <w:color w:val="auto"/>
                <w:sz w:val="12"/>
                <w:szCs w:val="12"/>
              </w:rPr>
              <w:t>Betty June Sinnock Warlick</w:t>
            </w:r>
          </w:p>
        </w:tc>
        <w:tc>
          <w:tcPr>
            <w:tcW w:w="646" w:type="dxa"/>
            <w:tcMar>
              <w:left w:w="29" w:type="dxa"/>
              <w:right w:w="29" w:type="dxa"/>
            </w:tcMar>
            <w:vAlign w:val="center"/>
          </w:tcPr>
          <w:p w14:paraId="3454E5D2" w14:textId="77777777" w:rsidR="00E31A57" w:rsidRPr="00AC7D90" w:rsidRDefault="00E31A57" w:rsidP="00AC7D90">
            <w:pPr>
              <w:rPr>
                <w:color w:val="auto"/>
                <w:sz w:val="12"/>
                <w:szCs w:val="12"/>
              </w:rPr>
            </w:pPr>
            <w:r w:rsidRPr="00AC7D90">
              <w:rPr>
                <w:color w:val="auto"/>
                <w:sz w:val="12"/>
                <w:szCs w:val="12"/>
              </w:rPr>
              <w:t>Digital</w:t>
            </w:r>
          </w:p>
        </w:tc>
        <w:tc>
          <w:tcPr>
            <w:tcW w:w="456" w:type="dxa"/>
          </w:tcPr>
          <w:p w14:paraId="380173EB"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38149276" w14:textId="77777777" w:rsidTr="00C84428">
        <w:trPr>
          <w:jc w:val="center"/>
        </w:trPr>
        <w:tc>
          <w:tcPr>
            <w:tcW w:w="785" w:type="dxa"/>
            <w:tcMar>
              <w:left w:w="29" w:type="dxa"/>
              <w:right w:w="29" w:type="dxa"/>
            </w:tcMar>
            <w:vAlign w:val="center"/>
          </w:tcPr>
          <w:p w14:paraId="759CE6FA" w14:textId="77777777" w:rsidR="00E31A57" w:rsidRPr="00AC7D90" w:rsidRDefault="00E31A57" w:rsidP="00B44D6E">
            <w:pPr>
              <w:rPr>
                <w:color w:val="auto"/>
                <w:sz w:val="12"/>
                <w:szCs w:val="12"/>
              </w:rPr>
            </w:pPr>
            <w:r w:rsidRPr="00AC7D90">
              <w:rPr>
                <w:color w:val="auto"/>
                <w:sz w:val="12"/>
                <w:szCs w:val="12"/>
              </w:rPr>
              <w:t>14 Feb 1995</w:t>
            </w:r>
          </w:p>
        </w:tc>
        <w:tc>
          <w:tcPr>
            <w:tcW w:w="361" w:type="dxa"/>
            <w:tcMar>
              <w:left w:w="29" w:type="dxa"/>
              <w:right w:w="29" w:type="dxa"/>
            </w:tcMar>
            <w:vAlign w:val="center"/>
          </w:tcPr>
          <w:p w14:paraId="1F55FA16" w14:textId="77777777" w:rsidR="00E31A57" w:rsidRPr="00AC7D90" w:rsidRDefault="00E31A57" w:rsidP="00B44D6E">
            <w:pPr>
              <w:jc w:val="center"/>
              <w:rPr>
                <w:color w:val="auto"/>
                <w:sz w:val="12"/>
                <w:szCs w:val="12"/>
              </w:rPr>
            </w:pPr>
            <w:r w:rsidRPr="00AC7D90">
              <w:rPr>
                <w:color w:val="auto"/>
                <w:sz w:val="12"/>
                <w:szCs w:val="12"/>
              </w:rPr>
              <w:t>from</w:t>
            </w:r>
          </w:p>
        </w:tc>
        <w:tc>
          <w:tcPr>
            <w:tcW w:w="336" w:type="dxa"/>
          </w:tcPr>
          <w:p w14:paraId="4067DBCF" w14:textId="77777777" w:rsidR="00E31A57" w:rsidRPr="00AC7D90" w:rsidRDefault="00E31A57" w:rsidP="00B44D6E">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6B68686B" w14:textId="77777777" w:rsidR="00E31A57" w:rsidRPr="00AC7D90" w:rsidRDefault="00E31A57" w:rsidP="00B44D6E">
            <w:pPr>
              <w:rPr>
                <w:color w:val="auto"/>
                <w:sz w:val="12"/>
                <w:szCs w:val="12"/>
              </w:rPr>
            </w:pPr>
            <w:r w:rsidRPr="00AC7D90">
              <w:rPr>
                <w:color w:val="auto"/>
                <w:sz w:val="12"/>
                <w:szCs w:val="12"/>
              </w:rPr>
              <w:t>Betty June Sinnock Warlick</w:t>
            </w:r>
          </w:p>
        </w:tc>
        <w:tc>
          <w:tcPr>
            <w:tcW w:w="646" w:type="dxa"/>
            <w:tcMar>
              <w:left w:w="29" w:type="dxa"/>
              <w:right w:w="29" w:type="dxa"/>
            </w:tcMar>
            <w:vAlign w:val="center"/>
          </w:tcPr>
          <w:p w14:paraId="1F7AB102" w14:textId="77777777" w:rsidR="00E31A57" w:rsidRPr="00AC7D90" w:rsidRDefault="00E31A57" w:rsidP="00B44D6E">
            <w:pPr>
              <w:rPr>
                <w:color w:val="auto"/>
                <w:sz w:val="12"/>
                <w:szCs w:val="12"/>
              </w:rPr>
            </w:pPr>
            <w:r w:rsidRPr="00AC7D90">
              <w:rPr>
                <w:color w:val="auto"/>
                <w:sz w:val="12"/>
                <w:szCs w:val="12"/>
              </w:rPr>
              <w:t>Original</w:t>
            </w:r>
          </w:p>
        </w:tc>
        <w:tc>
          <w:tcPr>
            <w:tcW w:w="456" w:type="dxa"/>
          </w:tcPr>
          <w:p w14:paraId="40E54F00" w14:textId="77777777" w:rsidR="00E31A57" w:rsidRPr="00AC7D90" w:rsidRDefault="00E31A57" w:rsidP="00B44D6E">
            <w:pPr>
              <w:jc w:val="right"/>
              <w:rPr>
                <w:color w:val="auto"/>
                <w:sz w:val="12"/>
                <w:szCs w:val="12"/>
              </w:rPr>
            </w:pPr>
            <w:r>
              <w:rPr>
                <w:color w:val="auto"/>
                <w:sz w:val="12"/>
                <w:szCs w:val="12"/>
              </w:rPr>
              <w:t>0</w:t>
            </w:r>
          </w:p>
        </w:tc>
      </w:tr>
      <w:tr w:rsidR="00E31A57" w:rsidRPr="00AC7D90" w14:paraId="232DBD47" w14:textId="77777777" w:rsidTr="00C84428">
        <w:trPr>
          <w:jc w:val="center"/>
        </w:trPr>
        <w:tc>
          <w:tcPr>
            <w:tcW w:w="785" w:type="dxa"/>
            <w:tcMar>
              <w:left w:w="29" w:type="dxa"/>
              <w:right w:w="29" w:type="dxa"/>
            </w:tcMar>
            <w:vAlign w:val="center"/>
          </w:tcPr>
          <w:p w14:paraId="08437C15" w14:textId="77777777" w:rsidR="00E31A57" w:rsidRPr="00AC7D90" w:rsidRDefault="00E31A57" w:rsidP="00AC7D90">
            <w:pPr>
              <w:rPr>
                <w:color w:val="auto"/>
                <w:sz w:val="12"/>
                <w:szCs w:val="12"/>
              </w:rPr>
            </w:pPr>
            <w:r w:rsidRPr="00AC7D90">
              <w:rPr>
                <w:color w:val="auto"/>
                <w:sz w:val="12"/>
                <w:szCs w:val="12"/>
              </w:rPr>
              <w:lastRenderedPageBreak/>
              <w:t>30 Mar 1994</w:t>
            </w:r>
          </w:p>
        </w:tc>
        <w:tc>
          <w:tcPr>
            <w:tcW w:w="361" w:type="dxa"/>
            <w:tcMar>
              <w:left w:w="29" w:type="dxa"/>
              <w:right w:w="29" w:type="dxa"/>
            </w:tcMar>
            <w:vAlign w:val="center"/>
          </w:tcPr>
          <w:p w14:paraId="1FFBE27C"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1D2C7302"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4D44E3E6" w14:textId="77777777" w:rsidR="00E31A57" w:rsidRPr="00AC7D90" w:rsidRDefault="00E31A57" w:rsidP="00AC7D90">
            <w:pPr>
              <w:rPr>
                <w:color w:val="auto"/>
                <w:sz w:val="12"/>
                <w:szCs w:val="12"/>
              </w:rPr>
            </w:pPr>
            <w:r w:rsidRPr="00AC7D90">
              <w:rPr>
                <w:color w:val="auto"/>
                <w:sz w:val="12"/>
                <w:szCs w:val="12"/>
              </w:rPr>
              <w:t>Betty Louise Blines Sinnock</w:t>
            </w:r>
          </w:p>
        </w:tc>
        <w:tc>
          <w:tcPr>
            <w:tcW w:w="646" w:type="dxa"/>
            <w:tcMar>
              <w:left w:w="29" w:type="dxa"/>
              <w:right w:w="29" w:type="dxa"/>
            </w:tcMar>
            <w:vAlign w:val="center"/>
          </w:tcPr>
          <w:p w14:paraId="66E7D607" w14:textId="77777777" w:rsidR="00E31A57" w:rsidRPr="00AC7D90" w:rsidRDefault="00E31A57" w:rsidP="00AC7D90">
            <w:pPr>
              <w:rPr>
                <w:color w:val="auto"/>
                <w:sz w:val="12"/>
                <w:szCs w:val="12"/>
              </w:rPr>
            </w:pPr>
            <w:r>
              <w:rPr>
                <w:color w:val="auto"/>
                <w:sz w:val="12"/>
                <w:szCs w:val="12"/>
              </w:rPr>
              <w:t>Inquiry</w:t>
            </w:r>
          </w:p>
        </w:tc>
        <w:tc>
          <w:tcPr>
            <w:tcW w:w="456" w:type="dxa"/>
          </w:tcPr>
          <w:p w14:paraId="670AC4D3"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6FA18484" w14:textId="77777777" w:rsidTr="00C84428">
        <w:trPr>
          <w:jc w:val="center"/>
        </w:trPr>
        <w:tc>
          <w:tcPr>
            <w:tcW w:w="785" w:type="dxa"/>
            <w:tcMar>
              <w:left w:w="29" w:type="dxa"/>
              <w:right w:w="29" w:type="dxa"/>
            </w:tcMar>
            <w:vAlign w:val="center"/>
          </w:tcPr>
          <w:p w14:paraId="2CC3127A" w14:textId="77777777" w:rsidR="00E31A57" w:rsidRPr="00AC7D90" w:rsidRDefault="00E31A57" w:rsidP="00AC7D90">
            <w:pPr>
              <w:rPr>
                <w:color w:val="auto"/>
                <w:sz w:val="12"/>
                <w:szCs w:val="12"/>
              </w:rPr>
            </w:pPr>
            <w:r w:rsidRPr="00AC7D90">
              <w:rPr>
                <w:color w:val="auto"/>
                <w:sz w:val="12"/>
                <w:szCs w:val="12"/>
              </w:rPr>
              <w:t>30 Mar 1994</w:t>
            </w:r>
          </w:p>
        </w:tc>
        <w:tc>
          <w:tcPr>
            <w:tcW w:w="361" w:type="dxa"/>
            <w:tcMar>
              <w:left w:w="29" w:type="dxa"/>
              <w:right w:w="29" w:type="dxa"/>
            </w:tcMar>
            <w:vAlign w:val="center"/>
          </w:tcPr>
          <w:p w14:paraId="52A8A950"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2B74377B"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24814639" w14:textId="77777777" w:rsidR="00E31A57" w:rsidRPr="00AC7D90" w:rsidRDefault="00E31A57" w:rsidP="00AC7D90">
            <w:pPr>
              <w:rPr>
                <w:color w:val="auto"/>
                <w:sz w:val="12"/>
                <w:szCs w:val="12"/>
              </w:rPr>
            </w:pPr>
            <w:r w:rsidRPr="00AC7D90">
              <w:rPr>
                <w:color w:val="auto"/>
                <w:sz w:val="12"/>
                <w:szCs w:val="12"/>
              </w:rPr>
              <w:t>Bruce Dean Sinnock</w:t>
            </w:r>
          </w:p>
        </w:tc>
        <w:tc>
          <w:tcPr>
            <w:tcW w:w="646" w:type="dxa"/>
            <w:tcMar>
              <w:left w:w="29" w:type="dxa"/>
              <w:right w:w="29" w:type="dxa"/>
            </w:tcMar>
            <w:vAlign w:val="center"/>
          </w:tcPr>
          <w:p w14:paraId="0E6FB8B3" w14:textId="77777777" w:rsidR="00E31A57" w:rsidRPr="00AC7D90" w:rsidRDefault="00E31A57" w:rsidP="00AC7D90">
            <w:pPr>
              <w:rPr>
                <w:color w:val="auto"/>
                <w:sz w:val="12"/>
                <w:szCs w:val="12"/>
              </w:rPr>
            </w:pPr>
            <w:r>
              <w:rPr>
                <w:color w:val="auto"/>
                <w:sz w:val="12"/>
                <w:szCs w:val="12"/>
              </w:rPr>
              <w:t>Inquiry</w:t>
            </w:r>
          </w:p>
        </w:tc>
        <w:tc>
          <w:tcPr>
            <w:tcW w:w="456" w:type="dxa"/>
          </w:tcPr>
          <w:p w14:paraId="6F0D6325"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24383FB0" w14:textId="77777777" w:rsidTr="00C84428">
        <w:trPr>
          <w:jc w:val="center"/>
        </w:trPr>
        <w:tc>
          <w:tcPr>
            <w:tcW w:w="785" w:type="dxa"/>
            <w:tcMar>
              <w:left w:w="29" w:type="dxa"/>
              <w:right w:w="29" w:type="dxa"/>
            </w:tcMar>
            <w:vAlign w:val="center"/>
          </w:tcPr>
          <w:p w14:paraId="2265A262" w14:textId="77777777" w:rsidR="00E31A57" w:rsidRPr="00AC7D90" w:rsidRDefault="00E31A57" w:rsidP="00AC7D90">
            <w:pPr>
              <w:rPr>
                <w:color w:val="auto"/>
                <w:sz w:val="12"/>
                <w:szCs w:val="12"/>
              </w:rPr>
            </w:pPr>
            <w:r w:rsidRPr="00AC7D90">
              <w:rPr>
                <w:color w:val="auto"/>
                <w:sz w:val="12"/>
                <w:szCs w:val="12"/>
              </w:rPr>
              <w:t>30 Mar 1994</w:t>
            </w:r>
          </w:p>
        </w:tc>
        <w:tc>
          <w:tcPr>
            <w:tcW w:w="361" w:type="dxa"/>
            <w:tcMar>
              <w:left w:w="29" w:type="dxa"/>
              <w:right w:w="29" w:type="dxa"/>
            </w:tcMar>
            <w:vAlign w:val="center"/>
          </w:tcPr>
          <w:p w14:paraId="301348C4"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6EDB65C3"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1DBCC85" w14:textId="77777777" w:rsidR="00E31A57" w:rsidRPr="00AC7D90" w:rsidRDefault="00E31A57" w:rsidP="00AC7D90">
            <w:pPr>
              <w:rPr>
                <w:color w:val="auto"/>
                <w:sz w:val="12"/>
                <w:szCs w:val="12"/>
              </w:rPr>
            </w:pPr>
            <w:r w:rsidRPr="00AC7D90">
              <w:rPr>
                <w:color w:val="auto"/>
                <w:sz w:val="12"/>
                <w:szCs w:val="12"/>
              </w:rPr>
              <w:t>Burton Summers Letton Sinnock</w:t>
            </w:r>
          </w:p>
        </w:tc>
        <w:tc>
          <w:tcPr>
            <w:tcW w:w="646" w:type="dxa"/>
            <w:tcMar>
              <w:left w:w="29" w:type="dxa"/>
              <w:right w:w="29" w:type="dxa"/>
            </w:tcMar>
            <w:vAlign w:val="center"/>
          </w:tcPr>
          <w:p w14:paraId="1841ECB3" w14:textId="77777777" w:rsidR="00E31A57" w:rsidRPr="00AC7D90" w:rsidRDefault="00E31A57" w:rsidP="00AC7D90">
            <w:pPr>
              <w:rPr>
                <w:color w:val="auto"/>
                <w:sz w:val="12"/>
                <w:szCs w:val="12"/>
              </w:rPr>
            </w:pPr>
            <w:r>
              <w:rPr>
                <w:color w:val="auto"/>
                <w:sz w:val="12"/>
                <w:szCs w:val="12"/>
              </w:rPr>
              <w:t>Inquiry</w:t>
            </w:r>
          </w:p>
        </w:tc>
        <w:tc>
          <w:tcPr>
            <w:tcW w:w="456" w:type="dxa"/>
          </w:tcPr>
          <w:p w14:paraId="34225589"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09B87035" w14:textId="77777777" w:rsidTr="00C84428">
        <w:trPr>
          <w:jc w:val="center"/>
        </w:trPr>
        <w:tc>
          <w:tcPr>
            <w:tcW w:w="785" w:type="dxa"/>
            <w:tcMar>
              <w:left w:w="29" w:type="dxa"/>
              <w:right w:w="29" w:type="dxa"/>
            </w:tcMar>
            <w:vAlign w:val="center"/>
          </w:tcPr>
          <w:p w14:paraId="1CF01164" w14:textId="77777777" w:rsidR="00E31A57" w:rsidRPr="00AC7D90" w:rsidRDefault="00E31A57" w:rsidP="00AC7D90">
            <w:pPr>
              <w:rPr>
                <w:color w:val="auto"/>
                <w:sz w:val="12"/>
                <w:szCs w:val="12"/>
              </w:rPr>
            </w:pPr>
            <w:r w:rsidRPr="00AC7D90">
              <w:rPr>
                <w:color w:val="auto"/>
                <w:sz w:val="12"/>
                <w:szCs w:val="12"/>
              </w:rPr>
              <w:t>30 Mar 1994</w:t>
            </w:r>
          </w:p>
        </w:tc>
        <w:tc>
          <w:tcPr>
            <w:tcW w:w="361" w:type="dxa"/>
            <w:tcMar>
              <w:left w:w="29" w:type="dxa"/>
              <w:right w:w="29" w:type="dxa"/>
            </w:tcMar>
            <w:vAlign w:val="center"/>
          </w:tcPr>
          <w:p w14:paraId="40D7E39F"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354430BD"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140EA4AB" w14:textId="77777777" w:rsidR="00E31A57" w:rsidRPr="00AC7D90" w:rsidRDefault="00E31A57" w:rsidP="00AC7D90">
            <w:pPr>
              <w:rPr>
                <w:color w:val="auto"/>
                <w:sz w:val="12"/>
                <w:szCs w:val="12"/>
              </w:rPr>
            </w:pPr>
            <w:r w:rsidRPr="00AC7D90">
              <w:rPr>
                <w:color w:val="auto"/>
                <w:sz w:val="12"/>
                <w:szCs w:val="12"/>
              </w:rPr>
              <w:t>Carol H Sinnock</w:t>
            </w:r>
          </w:p>
        </w:tc>
        <w:tc>
          <w:tcPr>
            <w:tcW w:w="646" w:type="dxa"/>
            <w:tcMar>
              <w:left w:w="29" w:type="dxa"/>
              <w:right w:w="29" w:type="dxa"/>
            </w:tcMar>
            <w:vAlign w:val="center"/>
          </w:tcPr>
          <w:p w14:paraId="10CFFE14" w14:textId="77777777" w:rsidR="00E31A57" w:rsidRPr="00AC7D90" w:rsidRDefault="00E31A57" w:rsidP="00AC7D90">
            <w:pPr>
              <w:rPr>
                <w:color w:val="auto"/>
                <w:sz w:val="12"/>
                <w:szCs w:val="12"/>
              </w:rPr>
            </w:pPr>
            <w:r>
              <w:rPr>
                <w:color w:val="auto"/>
                <w:sz w:val="12"/>
                <w:szCs w:val="12"/>
              </w:rPr>
              <w:t>Inquiry</w:t>
            </w:r>
          </w:p>
        </w:tc>
        <w:tc>
          <w:tcPr>
            <w:tcW w:w="456" w:type="dxa"/>
          </w:tcPr>
          <w:p w14:paraId="16530375"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120BE102" w14:textId="77777777" w:rsidTr="00C84428">
        <w:trPr>
          <w:jc w:val="center"/>
        </w:trPr>
        <w:tc>
          <w:tcPr>
            <w:tcW w:w="785" w:type="dxa"/>
            <w:tcMar>
              <w:left w:w="29" w:type="dxa"/>
              <w:right w:w="29" w:type="dxa"/>
            </w:tcMar>
            <w:vAlign w:val="center"/>
          </w:tcPr>
          <w:p w14:paraId="03B5466C" w14:textId="77777777" w:rsidR="00E31A57" w:rsidRPr="00AC7D90" w:rsidRDefault="00E31A57" w:rsidP="00AC7D90">
            <w:pPr>
              <w:rPr>
                <w:color w:val="auto"/>
                <w:sz w:val="12"/>
                <w:szCs w:val="12"/>
              </w:rPr>
            </w:pPr>
            <w:r w:rsidRPr="00AC7D90">
              <w:rPr>
                <w:color w:val="auto"/>
                <w:sz w:val="12"/>
                <w:szCs w:val="12"/>
              </w:rPr>
              <w:t>30 Mar 1994</w:t>
            </w:r>
          </w:p>
        </w:tc>
        <w:tc>
          <w:tcPr>
            <w:tcW w:w="361" w:type="dxa"/>
            <w:tcMar>
              <w:left w:w="29" w:type="dxa"/>
              <w:right w:w="29" w:type="dxa"/>
            </w:tcMar>
            <w:vAlign w:val="center"/>
          </w:tcPr>
          <w:p w14:paraId="5C5B544E"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36BE2195"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371B2486" w14:textId="77777777" w:rsidR="00E31A57" w:rsidRPr="00AC7D90" w:rsidRDefault="00E31A57" w:rsidP="00AC7D90">
            <w:pPr>
              <w:rPr>
                <w:color w:val="auto"/>
                <w:sz w:val="12"/>
                <w:szCs w:val="12"/>
              </w:rPr>
            </w:pPr>
            <w:r w:rsidRPr="00AC7D90">
              <w:rPr>
                <w:color w:val="auto"/>
                <w:sz w:val="12"/>
                <w:szCs w:val="12"/>
              </w:rPr>
              <w:t>Charles Burton Baker Sinnock</w:t>
            </w:r>
          </w:p>
        </w:tc>
        <w:tc>
          <w:tcPr>
            <w:tcW w:w="646" w:type="dxa"/>
            <w:tcMar>
              <w:left w:w="29" w:type="dxa"/>
              <w:right w:w="29" w:type="dxa"/>
            </w:tcMar>
            <w:vAlign w:val="center"/>
          </w:tcPr>
          <w:p w14:paraId="275508E4" w14:textId="77777777" w:rsidR="00E31A57" w:rsidRPr="00AC7D90" w:rsidRDefault="00E31A57" w:rsidP="00AC7D90">
            <w:pPr>
              <w:rPr>
                <w:color w:val="auto"/>
                <w:sz w:val="12"/>
                <w:szCs w:val="12"/>
              </w:rPr>
            </w:pPr>
            <w:r>
              <w:rPr>
                <w:color w:val="auto"/>
                <w:sz w:val="12"/>
                <w:szCs w:val="12"/>
              </w:rPr>
              <w:t>Inquiry</w:t>
            </w:r>
          </w:p>
        </w:tc>
        <w:tc>
          <w:tcPr>
            <w:tcW w:w="456" w:type="dxa"/>
          </w:tcPr>
          <w:p w14:paraId="0442CF00"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60916C07" w14:textId="77777777" w:rsidTr="00C84428">
        <w:trPr>
          <w:jc w:val="center"/>
        </w:trPr>
        <w:tc>
          <w:tcPr>
            <w:tcW w:w="785" w:type="dxa"/>
            <w:tcMar>
              <w:left w:w="29" w:type="dxa"/>
              <w:right w:w="29" w:type="dxa"/>
            </w:tcMar>
            <w:vAlign w:val="center"/>
          </w:tcPr>
          <w:p w14:paraId="6CC3D16E" w14:textId="77777777" w:rsidR="00E31A57" w:rsidRPr="00AC7D90" w:rsidRDefault="00E31A57" w:rsidP="00AC7D90">
            <w:pPr>
              <w:rPr>
                <w:color w:val="auto"/>
                <w:sz w:val="12"/>
                <w:szCs w:val="12"/>
              </w:rPr>
            </w:pPr>
            <w:r>
              <w:rPr>
                <w:color w:val="auto"/>
                <w:sz w:val="12"/>
                <w:szCs w:val="12"/>
              </w:rPr>
              <w:t>01 May 1918</w:t>
            </w:r>
          </w:p>
        </w:tc>
        <w:tc>
          <w:tcPr>
            <w:tcW w:w="361" w:type="dxa"/>
            <w:tcMar>
              <w:left w:w="29" w:type="dxa"/>
              <w:right w:w="29" w:type="dxa"/>
            </w:tcMar>
            <w:vAlign w:val="center"/>
          </w:tcPr>
          <w:p w14:paraId="2F4662A5" w14:textId="77777777" w:rsidR="00E31A57" w:rsidRPr="00AC7D90" w:rsidRDefault="00E31A57" w:rsidP="002D2857">
            <w:pPr>
              <w:jc w:val="center"/>
              <w:rPr>
                <w:color w:val="auto"/>
                <w:sz w:val="12"/>
                <w:szCs w:val="12"/>
              </w:rPr>
            </w:pPr>
            <w:r>
              <w:rPr>
                <w:color w:val="auto"/>
                <w:sz w:val="12"/>
                <w:szCs w:val="12"/>
              </w:rPr>
              <w:t>from</w:t>
            </w:r>
          </w:p>
        </w:tc>
        <w:tc>
          <w:tcPr>
            <w:tcW w:w="336" w:type="dxa"/>
          </w:tcPr>
          <w:p w14:paraId="3A432D2F" w14:textId="77777777" w:rsidR="00E31A57"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3E29245D" w14:textId="77777777" w:rsidR="00E31A57" w:rsidRPr="00AC7D90" w:rsidRDefault="00E31A57" w:rsidP="00AC7D90">
            <w:pPr>
              <w:rPr>
                <w:color w:val="auto"/>
                <w:sz w:val="12"/>
                <w:szCs w:val="12"/>
              </w:rPr>
            </w:pPr>
            <w:r>
              <w:rPr>
                <w:color w:val="auto"/>
                <w:sz w:val="12"/>
                <w:szCs w:val="12"/>
              </w:rPr>
              <w:t>Charles Elias Sinnock</w:t>
            </w:r>
            <w:r>
              <w:rPr>
                <w:rStyle w:val="FootnoteReference"/>
                <w:color w:val="auto"/>
                <w:sz w:val="12"/>
                <w:szCs w:val="12"/>
              </w:rPr>
              <w:footnoteReference w:id="45"/>
            </w:r>
          </w:p>
        </w:tc>
        <w:tc>
          <w:tcPr>
            <w:tcW w:w="646" w:type="dxa"/>
            <w:tcMar>
              <w:left w:w="29" w:type="dxa"/>
              <w:right w:w="29" w:type="dxa"/>
            </w:tcMar>
            <w:vAlign w:val="center"/>
          </w:tcPr>
          <w:p w14:paraId="4B64D7C8" w14:textId="77777777" w:rsidR="00E31A57" w:rsidRPr="00AC7D90" w:rsidRDefault="00E31A57" w:rsidP="00AC7D90">
            <w:pPr>
              <w:rPr>
                <w:color w:val="auto"/>
                <w:sz w:val="12"/>
                <w:szCs w:val="12"/>
              </w:rPr>
            </w:pPr>
            <w:r>
              <w:rPr>
                <w:color w:val="auto"/>
                <w:sz w:val="12"/>
                <w:szCs w:val="12"/>
              </w:rPr>
              <w:t>Copy</w:t>
            </w:r>
          </w:p>
        </w:tc>
        <w:tc>
          <w:tcPr>
            <w:tcW w:w="456" w:type="dxa"/>
          </w:tcPr>
          <w:p w14:paraId="76B6DEE2" w14:textId="77777777" w:rsidR="00E31A57" w:rsidRDefault="00E31A57" w:rsidP="00C84B38">
            <w:pPr>
              <w:jc w:val="right"/>
              <w:rPr>
                <w:color w:val="auto"/>
                <w:sz w:val="12"/>
                <w:szCs w:val="12"/>
              </w:rPr>
            </w:pPr>
            <w:r>
              <w:rPr>
                <w:color w:val="auto"/>
                <w:sz w:val="12"/>
                <w:szCs w:val="12"/>
              </w:rPr>
              <w:t>3</w:t>
            </w:r>
          </w:p>
        </w:tc>
      </w:tr>
      <w:tr w:rsidR="00E31A57" w:rsidRPr="00AC7D90" w14:paraId="4DF1FEDF" w14:textId="77777777" w:rsidTr="00C84428">
        <w:trPr>
          <w:jc w:val="center"/>
        </w:trPr>
        <w:tc>
          <w:tcPr>
            <w:tcW w:w="785" w:type="dxa"/>
            <w:tcMar>
              <w:left w:w="29" w:type="dxa"/>
              <w:right w:w="29" w:type="dxa"/>
            </w:tcMar>
            <w:vAlign w:val="center"/>
          </w:tcPr>
          <w:p w14:paraId="45EA1FFC" w14:textId="77777777" w:rsidR="00E31A57" w:rsidRPr="00AC7D90" w:rsidRDefault="00E31A57" w:rsidP="00AC7D90">
            <w:pPr>
              <w:rPr>
                <w:color w:val="auto"/>
                <w:sz w:val="12"/>
                <w:szCs w:val="12"/>
              </w:rPr>
            </w:pPr>
            <w:r w:rsidRPr="00AC7D90">
              <w:rPr>
                <w:color w:val="auto"/>
                <w:sz w:val="12"/>
                <w:szCs w:val="12"/>
              </w:rPr>
              <w:t>13 Apr 1998</w:t>
            </w:r>
          </w:p>
        </w:tc>
        <w:tc>
          <w:tcPr>
            <w:tcW w:w="361" w:type="dxa"/>
            <w:tcMar>
              <w:left w:w="29" w:type="dxa"/>
              <w:right w:w="29" w:type="dxa"/>
            </w:tcMar>
            <w:vAlign w:val="center"/>
          </w:tcPr>
          <w:p w14:paraId="41D9DF69" w14:textId="77777777" w:rsidR="00E31A57" w:rsidRPr="00AC7D90" w:rsidRDefault="00E31A57" w:rsidP="00AC7D90">
            <w:pPr>
              <w:jc w:val="center"/>
              <w:rPr>
                <w:color w:val="auto"/>
                <w:sz w:val="12"/>
                <w:szCs w:val="12"/>
              </w:rPr>
            </w:pPr>
            <w:r w:rsidRPr="00AC7D90">
              <w:rPr>
                <w:color w:val="auto"/>
                <w:sz w:val="12"/>
                <w:szCs w:val="12"/>
              </w:rPr>
              <w:t>from</w:t>
            </w:r>
          </w:p>
        </w:tc>
        <w:tc>
          <w:tcPr>
            <w:tcW w:w="336" w:type="dxa"/>
          </w:tcPr>
          <w:p w14:paraId="5E5CA951"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23D87107" w14:textId="77777777" w:rsidR="00E31A57" w:rsidRPr="00AC7D90" w:rsidRDefault="00E31A57" w:rsidP="00AC7D90">
            <w:pPr>
              <w:rPr>
                <w:color w:val="auto"/>
                <w:sz w:val="12"/>
                <w:szCs w:val="12"/>
              </w:rPr>
            </w:pPr>
            <w:r w:rsidRPr="00AC7D90">
              <w:rPr>
                <w:color w:val="auto"/>
                <w:sz w:val="12"/>
                <w:szCs w:val="12"/>
              </w:rPr>
              <w:t>Charles Frederick. Wells</w:t>
            </w:r>
          </w:p>
        </w:tc>
        <w:tc>
          <w:tcPr>
            <w:tcW w:w="646" w:type="dxa"/>
            <w:tcMar>
              <w:left w:w="29" w:type="dxa"/>
              <w:right w:w="29" w:type="dxa"/>
            </w:tcMar>
            <w:vAlign w:val="center"/>
          </w:tcPr>
          <w:p w14:paraId="4174E2E6" w14:textId="77777777" w:rsidR="00E31A57" w:rsidRPr="00AC7D90" w:rsidRDefault="00E31A57" w:rsidP="00AC7D90">
            <w:pPr>
              <w:rPr>
                <w:color w:val="auto"/>
                <w:sz w:val="12"/>
                <w:szCs w:val="12"/>
              </w:rPr>
            </w:pPr>
            <w:r w:rsidRPr="00AC7D90">
              <w:rPr>
                <w:color w:val="auto"/>
                <w:sz w:val="12"/>
                <w:szCs w:val="12"/>
              </w:rPr>
              <w:t>Original</w:t>
            </w:r>
          </w:p>
        </w:tc>
        <w:tc>
          <w:tcPr>
            <w:tcW w:w="456" w:type="dxa"/>
          </w:tcPr>
          <w:p w14:paraId="3C3164BA" w14:textId="77777777" w:rsidR="00E31A57" w:rsidRPr="00AC7D90" w:rsidRDefault="00E31A57" w:rsidP="002305BD">
            <w:pPr>
              <w:jc w:val="right"/>
              <w:rPr>
                <w:color w:val="auto"/>
                <w:sz w:val="12"/>
                <w:szCs w:val="12"/>
              </w:rPr>
            </w:pPr>
            <w:r>
              <w:rPr>
                <w:color w:val="auto"/>
                <w:sz w:val="12"/>
                <w:szCs w:val="12"/>
              </w:rPr>
              <w:t>442</w:t>
            </w:r>
          </w:p>
        </w:tc>
      </w:tr>
      <w:tr w:rsidR="00E31A57" w:rsidRPr="00AC7D90" w14:paraId="02D40CD5" w14:textId="77777777" w:rsidTr="00C84428">
        <w:trPr>
          <w:jc w:val="center"/>
        </w:trPr>
        <w:tc>
          <w:tcPr>
            <w:tcW w:w="785" w:type="dxa"/>
            <w:tcMar>
              <w:left w:w="29" w:type="dxa"/>
              <w:right w:w="29" w:type="dxa"/>
            </w:tcMar>
            <w:vAlign w:val="center"/>
          </w:tcPr>
          <w:p w14:paraId="57CB9FE8" w14:textId="77777777" w:rsidR="00E31A57" w:rsidRPr="00AC7D90" w:rsidRDefault="00E31A57" w:rsidP="00AC7D90">
            <w:pPr>
              <w:rPr>
                <w:color w:val="auto"/>
                <w:sz w:val="12"/>
                <w:szCs w:val="12"/>
              </w:rPr>
            </w:pPr>
            <w:r w:rsidRPr="00AC7D90">
              <w:rPr>
                <w:color w:val="auto"/>
                <w:sz w:val="12"/>
                <w:szCs w:val="12"/>
              </w:rPr>
              <w:t>13 Jul 2000</w:t>
            </w:r>
          </w:p>
        </w:tc>
        <w:tc>
          <w:tcPr>
            <w:tcW w:w="361" w:type="dxa"/>
            <w:tcMar>
              <w:left w:w="29" w:type="dxa"/>
              <w:right w:w="29" w:type="dxa"/>
            </w:tcMar>
            <w:vAlign w:val="center"/>
          </w:tcPr>
          <w:p w14:paraId="39C25A87"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7017BF50" w14:textId="77777777" w:rsidR="00E31A57" w:rsidRPr="00AC7D90" w:rsidRDefault="00E31A57" w:rsidP="00AC7D90">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5A134AD6" w14:textId="77777777" w:rsidR="00E31A57" w:rsidRPr="00AC7D90" w:rsidRDefault="00E31A57" w:rsidP="00AC7D90">
            <w:pPr>
              <w:rPr>
                <w:color w:val="auto"/>
                <w:sz w:val="12"/>
                <w:szCs w:val="12"/>
              </w:rPr>
            </w:pPr>
            <w:r w:rsidRPr="00AC7D90">
              <w:rPr>
                <w:color w:val="auto"/>
                <w:sz w:val="12"/>
                <w:szCs w:val="12"/>
              </w:rPr>
              <w:t>Charles Frederick. Wells</w:t>
            </w:r>
          </w:p>
        </w:tc>
        <w:tc>
          <w:tcPr>
            <w:tcW w:w="646" w:type="dxa"/>
            <w:tcMar>
              <w:left w:w="29" w:type="dxa"/>
              <w:right w:w="29" w:type="dxa"/>
            </w:tcMar>
            <w:vAlign w:val="center"/>
          </w:tcPr>
          <w:p w14:paraId="312AC770" w14:textId="77777777" w:rsidR="00E31A57" w:rsidRPr="00AC7D90" w:rsidRDefault="00E31A57" w:rsidP="00AC7D90">
            <w:pPr>
              <w:rPr>
                <w:color w:val="auto"/>
                <w:sz w:val="12"/>
                <w:szCs w:val="12"/>
              </w:rPr>
            </w:pPr>
            <w:r w:rsidRPr="00AC7D90">
              <w:rPr>
                <w:color w:val="auto"/>
                <w:sz w:val="12"/>
                <w:szCs w:val="12"/>
              </w:rPr>
              <w:t>Digital</w:t>
            </w:r>
          </w:p>
        </w:tc>
        <w:tc>
          <w:tcPr>
            <w:tcW w:w="456" w:type="dxa"/>
          </w:tcPr>
          <w:p w14:paraId="5131E968"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42B6F5BA" w14:textId="77777777" w:rsidTr="00C84428">
        <w:trPr>
          <w:jc w:val="center"/>
        </w:trPr>
        <w:tc>
          <w:tcPr>
            <w:tcW w:w="785" w:type="dxa"/>
            <w:tcMar>
              <w:left w:w="29" w:type="dxa"/>
              <w:right w:w="29" w:type="dxa"/>
            </w:tcMar>
            <w:vAlign w:val="center"/>
          </w:tcPr>
          <w:p w14:paraId="1BFCF6E3" w14:textId="77777777" w:rsidR="00E31A57" w:rsidRPr="00AC7D90" w:rsidRDefault="00E31A57" w:rsidP="00B44D6E">
            <w:pPr>
              <w:rPr>
                <w:color w:val="auto"/>
                <w:sz w:val="12"/>
                <w:szCs w:val="12"/>
              </w:rPr>
            </w:pPr>
            <w:r w:rsidRPr="00AC7D90">
              <w:rPr>
                <w:color w:val="auto"/>
                <w:sz w:val="12"/>
                <w:szCs w:val="12"/>
              </w:rPr>
              <w:t>30 Jul 2000</w:t>
            </w:r>
          </w:p>
        </w:tc>
        <w:tc>
          <w:tcPr>
            <w:tcW w:w="361" w:type="dxa"/>
            <w:tcMar>
              <w:left w:w="29" w:type="dxa"/>
              <w:right w:w="29" w:type="dxa"/>
            </w:tcMar>
            <w:vAlign w:val="center"/>
          </w:tcPr>
          <w:p w14:paraId="52981C16" w14:textId="77777777" w:rsidR="00E31A57" w:rsidRPr="00AC7D90" w:rsidRDefault="00E31A57" w:rsidP="00B44D6E">
            <w:pPr>
              <w:jc w:val="center"/>
              <w:rPr>
                <w:color w:val="auto"/>
                <w:sz w:val="12"/>
                <w:szCs w:val="12"/>
              </w:rPr>
            </w:pPr>
            <w:r w:rsidRPr="00AC7D90">
              <w:rPr>
                <w:color w:val="auto"/>
                <w:sz w:val="12"/>
                <w:szCs w:val="12"/>
              </w:rPr>
              <w:t>to</w:t>
            </w:r>
          </w:p>
        </w:tc>
        <w:tc>
          <w:tcPr>
            <w:tcW w:w="336" w:type="dxa"/>
          </w:tcPr>
          <w:p w14:paraId="307A5C9F" w14:textId="77777777" w:rsidR="00E31A57" w:rsidRPr="00AC7D90" w:rsidRDefault="00E31A57" w:rsidP="00B44D6E">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6140176D" w14:textId="77777777" w:rsidR="00E31A57" w:rsidRPr="00AC7D90" w:rsidRDefault="00E31A57" w:rsidP="00B44D6E">
            <w:pPr>
              <w:rPr>
                <w:color w:val="auto"/>
                <w:sz w:val="12"/>
                <w:szCs w:val="12"/>
              </w:rPr>
            </w:pPr>
            <w:r w:rsidRPr="00AC7D90">
              <w:rPr>
                <w:color w:val="auto"/>
                <w:sz w:val="12"/>
                <w:szCs w:val="12"/>
              </w:rPr>
              <w:t>Charles Frederick. Wells</w:t>
            </w:r>
          </w:p>
        </w:tc>
        <w:tc>
          <w:tcPr>
            <w:tcW w:w="646" w:type="dxa"/>
            <w:tcMar>
              <w:left w:w="29" w:type="dxa"/>
              <w:right w:w="29" w:type="dxa"/>
            </w:tcMar>
            <w:vAlign w:val="center"/>
          </w:tcPr>
          <w:p w14:paraId="72CF9E5D" w14:textId="77777777" w:rsidR="00E31A57" w:rsidRPr="00AC7D90" w:rsidRDefault="00E31A57" w:rsidP="00B44D6E">
            <w:pPr>
              <w:rPr>
                <w:color w:val="auto"/>
                <w:sz w:val="12"/>
                <w:szCs w:val="12"/>
              </w:rPr>
            </w:pPr>
            <w:r w:rsidRPr="00AC7D90">
              <w:rPr>
                <w:color w:val="auto"/>
                <w:sz w:val="12"/>
                <w:szCs w:val="12"/>
              </w:rPr>
              <w:t>Digital</w:t>
            </w:r>
          </w:p>
        </w:tc>
        <w:tc>
          <w:tcPr>
            <w:tcW w:w="456" w:type="dxa"/>
          </w:tcPr>
          <w:p w14:paraId="21FB59F6" w14:textId="77777777" w:rsidR="00E31A57" w:rsidRPr="00AC7D90" w:rsidRDefault="00E31A57" w:rsidP="00B44D6E">
            <w:pPr>
              <w:jc w:val="right"/>
              <w:rPr>
                <w:color w:val="auto"/>
                <w:sz w:val="12"/>
                <w:szCs w:val="12"/>
              </w:rPr>
            </w:pPr>
            <w:r>
              <w:rPr>
                <w:color w:val="auto"/>
                <w:sz w:val="12"/>
                <w:szCs w:val="12"/>
              </w:rPr>
              <w:t>0</w:t>
            </w:r>
          </w:p>
        </w:tc>
      </w:tr>
      <w:tr w:rsidR="00E31A57" w:rsidRPr="00AC7D90" w14:paraId="777ABB30" w14:textId="77777777" w:rsidTr="00C84428">
        <w:trPr>
          <w:jc w:val="center"/>
        </w:trPr>
        <w:tc>
          <w:tcPr>
            <w:tcW w:w="785" w:type="dxa"/>
            <w:tcMar>
              <w:left w:w="29" w:type="dxa"/>
              <w:right w:w="29" w:type="dxa"/>
            </w:tcMar>
            <w:vAlign w:val="center"/>
          </w:tcPr>
          <w:p w14:paraId="7FFDC5B8" w14:textId="77777777" w:rsidR="00E31A57" w:rsidRPr="00AC7D90" w:rsidRDefault="00E31A57" w:rsidP="00B41AE6">
            <w:pPr>
              <w:rPr>
                <w:color w:val="auto"/>
                <w:sz w:val="12"/>
                <w:szCs w:val="12"/>
              </w:rPr>
            </w:pPr>
            <w:r w:rsidRPr="00AC7D90">
              <w:rPr>
                <w:color w:val="auto"/>
                <w:sz w:val="12"/>
                <w:szCs w:val="12"/>
              </w:rPr>
              <w:t xml:space="preserve">23 Aug </w:t>
            </w:r>
            <w:r>
              <w:rPr>
                <w:color w:val="auto"/>
                <w:sz w:val="12"/>
                <w:szCs w:val="12"/>
              </w:rPr>
              <w:t>2000</w:t>
            </w:r>
          </w:p>
        </w:tc>
        <w:tc>
          <w:tcPr>
            <w:tcW w:w="361" w:type="dxa"/>
            <w:tcMar>
              <w:left w:w="29" w:type="dxa"/>
              <w:right w:w="29" w:type="dxa"/>
            </w:tcMar>
            <w:vAlign w:val="center"/>
          </w:tcPr>
          <w:p w14:paraId="45972C4A" w14:textId="77777777" w:rsidR="00E31A57" w:rsidRPr="00AC7D90" w:rsidRDefault="00E31A57" w:rsidP="00AC7D90">
            <w:pPr>
              <w:jc w:val="center"/>
              <w:rPr>
                <w:color w:val="auto"/>
                <w:sz w:val="12"/>
                <w:szCs w:val="12"/>
              </w:rPr>
            </w:pPr>
            <w:r w:rsidRPr="00AC7D90">
              <w:rPr>
                <w:color w:val="auto"/>
                <w:sz w:val="12"/>
                <w:szCs w:val="12"/>
              </w:rPr>
              <w:t>from</w:t>
            </w:r>
          </w:p>
        </w:tc>
        <w:tc>
          <w:tcPr>
            <w:tcW w:w="336" w:type="dxa"/>
          </w:tcPr>
          <w:p w14:paraId="538AE3E1" w14:textId="77777777" w:rsidR="00E31A57" w:rsidRPr="00AC7D90" w:rsidRDefault="00E31A57" w:rsidP="00AC7D90">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12551624" w14:textId="77777777" w:rsidR="00E31A57" w:rsidRPr="00AC7D90" w:rsidRDefault="00E31A57" w:rsidP="00AC7D90">
            <w:pPr>
              <w:rPr>
                <w:color w:val="auto"/>
                <w:sz w:val="12"/>
                <w:szCs w:val="12"/>
              </w:rPr>
            </w:pPr>
            <w:r w:rsidRPr="00AC7D90">
              <w:rPr>
                <w:color w:val="auto"/>
                <w:sz w:val="12"/>
                <w:szCs w:val="12"/>
              </w:rPr>
              <w:t>Charles Frederick. Wells</w:t>
            </w:r>
          </w:p>
        </w:tc>
        <w:tc>
          <w:tcPr>
            <w:tcW w:w="646" w:type="dxa"/>
            <w:tcMar>
              <w:left w:w="29" w:type="dxa"/>
              <w:right w:w="29" w:type="dxa"/>
            </w:tcMar>
            <w:vAlign w:val="center"/>
          </w:tcPr>
          <w:p w14:paraId="653F3007" w14:textId="77777777" w:rsidR="00E31A57" w:rsidRPr="00AC7D90" w:rsidRDefault="00E31A57" w:rsidP="00AC7D90">
            <w:pPr>
              <w:rPr>
                <w:color w:val="auto"/>
                <w:sz w:val="12"/>
                <w:szCs w:val="12"/>
              </w:rPr>
            </w:pPr>
            <w:r w:rsidRPr="00AC7D90">
              <w:rPr>
                <w:color w:val="auto"/>
                <w:sz w:val="12"/>
                <w:szCs w:val="12"/>
              </w:rPr>
              <w:t>Original</w:t>
            </w:r>
          </w:p>
        </w:tc>
        <w:tc>
          <w:tcPr>
            <w:tcW w:w="456" w:type="dxa"/>
          </w:tcPr>
          <w:p w14:paraId="44226B49"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221CA38B" w14:textId="77777777" w:rsidTr="00C84428">
        <w:trPr>
          <w:jc w:val="center"/>
        </w:trPr>
        <w:tc>
          <w:tcPr>
            <w:tcW w:w="785" w:type="dxa"/>
            <w:tcMar>
              <w:left w:w="29" w:type="dxa"/>
              <w:right w:w="29" w:type="dxa"/>
            </w:tcMar>
            <w:vAlign w:val="center"/>
          </w:tcPr>
          <w:p w14:paraId="3A6C2151" w14:textId="77777777" w:rsidR="00E31A57" w:rsidRPr="00AC7D90" w:rsidRDefault="00E31A57" w:rsidP="00AC7D90">
            <w:pPr>
              <w:rPr>
                <w:color w:val="auto"/>
                <w:sz w:val="12"/>
                <w:szCs w:val="12"/>
              </w:rPr>
            </w:pPr>
            <w:r w:rsidRPr="00AC7D90">
              <w:rPr>
                <w:color w:val="auto"/>
                <w:sz w:val="12"/>
                <w:szCs w:val="12"/>
              </w:rPr>
              <w:t>30 Mar 1994</w:t>
            </w:r>
          </w:p>
        </w:tc>
        <w:tc>
          <w:tcPr>
            <w:tcW w:w="361" w:type="dxa"/>
            <w:tcMar>
              <w:left w:w="29" w:type="dxa"/>
              <w:right w:w="29" w:type="dxa"/>
            </w:tcMar>
            <w:vAlign w:val="center"/>
          </w:tcPr>
          <w:p w14:paraId="6146E416"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77A8FAA7"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28A4D0A1" w14:textId="77777777" w:rsidR="00E31A57" w:rsidRPr="00AC7D90" w:rsidRDefault="00E31A57" w:rsidP="00AC7D90">
            <w:pPr>
              <w:rPr>
                <w:color w:val="auto"/>
                <w:sz w:val="12"/>
                <w:szCs w:val="12"/>
              </w:rPr>
            </w:pPr>
            <w:r w:rsidRPr="00AC7D90">
              <w:rPr>
                <w:color w:val="auto"/>
                <w:sz w:val="12"/>
                <w:szCs w:val="12"/>
              </w:rPr>
              <w:t>Charles Thomas Sinnock</w:t>
            </w:r>
          </w:p>
        </w:tc>
        <w:tc>
          <w:tcPr>
            <w:tcW w:w="646" w:type="dxa"/>
            <w:tcMar>
              <w:left w:w="29" w:type="dxa"/>
              <w:right w:w="29" w:type="dxa"/>
            </w:tcMar>
            <w:vAlign w:val="center"/>
          </w:tcPr>
          <w:p w14:paraId="55E482FC" w14:textId="77777777" w:rsidR="00E31A57" w:rsidRPr="00AC7D90" w:rsidRDefault="00E31A57" w:rsidP="00AC7D90">
            <w:pPr>
              <w:rPr>
                <w:color w:val="auto"/>
                <w:sz w:val="12"/>
                <w:szCs w:val="12"/>
              </w:rPr>
            </w:pPr>
            <w:r>
              <w:rPr>
                <w:color w:val="auto"/>
                <w:sz w:val="12"/>
                <w:szCs w:val="12"/>
              </w:rPr>
              <w:t>Inquiry</w:t>
            </w:r>
          </w:p>
        </w:tc>
        <w:tc>
          <w:tcPr>
            <w:tcW w:w="456" w:type="dxa"/>
          </w:tcPr>
          <w:p w14:paraId="3A81D6DD"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7B5538D7" w14:textId="77777777" w:rsidTr="00C84428">
        <w:trPr>
          <w:jc w:val="center"/>
        </w:trPr>
        <w:tc>
          <w:tcPr>
            <w:tcW w:w="785" w:type="dxa"/>
            <w:tcMar>
              <w:left w:w="29" w:type="dxa"/>
              <w:right w:w="29" w:type="dxa"/>
            </w:tcMar>
            <w:vAlign w:val="center"/>
          </w:tcPr>
          <w:p w14:paraId="3FBADB5F" w14:textId="77777777" w:rsidR="00E31A57" w:rsidRPr="00AC7D90" w:rsidRDefault="00E31A57" w:rsidP="00AC7D90">
            <w:pPr>
              <w:rPr>
                <w:color w:val="auto"/>
                <w:sz w:val="12"/>
                <w:szCs w:val="12"/>
              </w:rPr>
            </w:pPr>
            <w:r w:rsidRPr="00AC7D90">
              <w:rPr>
                <w:color w:val="auto"/>
                <w:sz w:val="12"/>
                <w:szCs w:val="12"/>
              </w:rPr>
              <w:t>30 Mar 1994</w:t>
            </w:r>
          </w:p>
        </w:tc>
        <w:tc>
          <w:tcPr>
            <w:tcW w:w="361" w:type="dxa"/>
            <w:tcMar>
              <w:left w:w="29" w:type="dxa"/>
              <w:right w:w="29" w:type="dxa"/>
            </w:tcMar>
            <w:vAlign w:val="center"/>
          </w:tcPr>
          <w:p w14:paraId="7E7E971C"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597817F0"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6F3B3B4F" w14:textId="77777777" w:rsidR="00E31A57" w:rsidRPr="00AC7D90" w:rsidRDefault="00E31A57" w:rsidP="00AC7D90">
            <w:pPr>
              <w:rPr>
                <w:color w:val="auto"/>
                <w:sz w:val="12"/>
                <w:szCs w:val="12"/>
              </w:rPr>
            </w:pPr>
            <w:r w:rsidRPr="00AC7D90">
              <w:rPr>
                <w:color w:val="auto"/>
                <w:sz w:val="12"/>
                <w:szCs w:val="12"/>
              </w:rPr>
              <w:t>Christine Gay Sinnock</w:t>
            </w:r>
          </w:p>
        </w:tc>
        <w:tc>
          <w:tcPr>
            <w:tcW w:w="646" w:type="dxa"/>
            <w:tcMar>
              <w:left w:w="29" w:type="dxa"/>
              <w:right w:w="29" w:type="dxa"/>
            </w:tcMar>
            <w:vAlign w:val="center"/>
          </w:tcPr>
          <w:p w14:paraId="4E5F3FD5" w14:textId="77777777" w:rsidR="00E31A57" w:rsidRPr="00AC7D90" w:rsidRDefault="00E31A57" w:rsidP="00AC7D90">
            <w:pPr>
              <w:rPr>
                <w:color w:val="auto"/>
                <w:sz w:val="12"/>
                <w:szCs w:val="12"/>
              </w:rPr>
            </w:pPr>
            <w:r>
              <w:rPr>
                <w:color w:val="auto"/>
                <w:sz w:val="12"/>
                <w:szCs w:val="12"/>
              </w:rPr>
              <w:t>Inquiry</w:t>
            </w:r>
          </w:p>
        </w:tc>
        <w:tc>
          <w:tcPr>
            <w:tcW w:w="456" w:type="dxa"/>
          </w:tcPr>
          <w:p w14:paraId="3720AB37"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01E5FA77" w14:textId="77777777" w:rsidTr="00C84428">
        <w:trPr>
          <w:jc w:val="center"/>
        </w:trPr>
        <w:tc>
          <w:tcPr>
            <w:tcW w:w="785" w:type="dxa"/>
            <w:tcMar>
              <w:left w:w="29" w:type="dxa"/>
              <w:right w:w="29" w:type="dxa"/>
            </w:tcMar>
            <w:vAlign w:val="center"/>
          </w:tcPr>
          <w:p w14:paraId="0F728479" w14:textId="77777777" w:rsidR="00E31A57" w:rsidRPr="00AC7D90" w:rsidRDefault="00E31A57" w:rsidP="00AC7D90">
            <w:pPr>
              <w:rPr>
                <w:color w:val="auto"/>
                <w:sz w:val="12"/>
                <w:szCs w:val="12"/>
              </w:rPr>
            </w:pPr>
            <w:r w:rsidRPr="00AC7D90">
              <w:rPr>
                <w:color w:val="auto"/>
                <w:sz w:val="12"/>
                <w:szCs w:val="12"/>
              </w:rPr>
              <w:t>14 Apr 1996</w:t>
            </w:r>
          </w:p>
        </w:tc>
        <w:tc>
          <w:tcPr>
            <w:tcW w:w="361" w:type="dxa"/>
            <w:tcMar>
              <w:left w:w="29" w:type="dxa"/>
              <w:right w:w="29" w:type="dxa"/>
            </w:tcMar>
            <w:vAlign w:val="center"/>
          </w:tcPr>
          <w:p w14:paraId="3750CCE1"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31D0B30C"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2E71AF00" w14:textId="77777777" w:rsidR="00E31A57" w:rsidRPr="00AC7D90" w:rsidRDefault="00E31A57" w:rsidP="00AC7D90">
            <w:pPr>
              <w:rPr>
                <w:color w:val="auto"/>
                <w:sz w:val="12"/>
                <w:szCs w:val="12"/>
              </w:rPr>
            </w:pPr>
            <w:r w:rsidRPr="00AC7D90">
              <w:rPr>
                <w:color w:val="auto"/>
                <w:sz w:val="12"/>
                <w:szCs w:val="12"/>
              </w:rPr>
              <w:t>Christine Sinnock Sodman</w:t>
            </w:r>
          </w:p>
        </w:tc>
        <w:tc>
          <w:tcPr>
            <w:tcW w:w="646" w:type="dxa"/>
            <w:tcMar>
              <w:left w:w="29" w:type="dxa"/>
              <w:right w:w="29" w:type="dxa"/>
            </w:tcMar>
            <w:vAlign w:val="center"/>
          </w:tcPr>
          <w:p w14:paraId="5A534C18" w14:textId="77777777" w:rsidR="00E31A57" w:rsidRPr="00AC7D90" w:rsidRDefault="00E31A57" w:rsidP="00AC7D90">
            <w:pPr>
              <w:rPr>
                <w:color w:val="auto"/>
                <w:sz w:val="12"/>
                <w:szCs w:val="12"/>
              </w:rPr>
            </w:pPr>
            <w:r w:rsidRPr="00AC7D90">
              <w:rPr>
                <w:color w:val="auto"/>
                <w:sz w:val="12"/>
                <w:szCs w:val="12"/>
              </w:rPr>
              <w:t>Digital</w:t>
            </w:r>
          </w:p>
        </w:tc>
        <w:tc>
          <w:tcPr>
            <w:tcW w:w="456" w:type="dxa"/>
          </w:tcPr>
          <w:p w14:paraId="489B1E4B"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4246338E" w14:textId="77777777" w:rsidTr="00C84428">
        <w:trPr>
          <w:jc w:val="center"/>
        </w:trPr>
        <w:tc>
          <w:tcPr>
            <w:tcW w:w="785" w:type="dxa"/>
            <w:tcMar>
              <w:left w:w="29" w:type="dxa"/>
              <w:right w:w="29" w:type="dxa"/>
            </w:tcMar>
            <w:vAlign w:val="center"/>
          </w:tcPr>
          <w:p w14:paraId="6EC66B30" w14:textId="77777777" w:rsidR="00E31A57" w:rsidRPr="00AC7D90" w:rsidRDefault="00E31A57" w:rsidP="00AC7D90">
            <w:pPr>
              <w:rPr>
                <w:color w:val="auto"/>
                <w:sz w:val="12"/>
                <w:szCs w:val="12"/>
              </w:rPr>
            </w:pPr>
            <w:r w:rsidRPr="00AC7D90">
              <w:rPr>
                <w:color w:val="auto"/>
                <w:sz w:val="12"/>
                <w:szCs w:val="12"/>
              </w:rPr>
              <w:t>20 Apr 1994</w:t>
            </w:r>
          </w:p>
        </w:tc>
        <w:tc>
          <w:tcPr>
            <w:tcW w:w="361" w:type="dxa"/>
            <w:tcMar>
              <w:left w:w="29" w:type="dxa"/>
              <w:right w:w="29" w:type="dxa"/>
            </w:tcMar>
            <w:vAlign w:val="center"/>
          </w:tcPr>
          <w:p w14:paraId="4D0B06FA"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3B177D03"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0F23ADEA" w14:textId="77777777" w:rsidR="00E31A57" w:rsidRPr="00AC7D90" w:rsidRDefault="00E31A57" w:rsidP="00AC7D90">
            <w:pPr>
              <w:rPr>
                <w:color w:val="auto"/>
                <w:sz w:val="12"/>
                <w:szCs w:val="12"/>
              </w:rPr>
            </w:pPr>
            <w:r w:rsidRPr="00AC7D90">
              <w:rPr>
                <w:color w:val="auto"/>
                <w:sz w:val="12"/>
                <w:szCs w:val="12"/>
              </w:rPr>
              <w:t>Christopher James Sinnock</w:t>
            </w:r>
          </w:p>
        </w:tc>
        <w:tc>
          <w:tcPr>
            <w:tcW w:w="646" w:type="dxa"/>
            <w:tcMar>
              <w:left w:w="29" w:type="dxa"/>
              <w:right w:w="29" w:type="dxa"/>
            </w:tcMar>
            <w:vAlign w:val="center"/>
          </w:tcPr>
          <w:p w14:paraId="66D3AAF8" w14:textId="77777777" w:rsidR="00E31A57" w:rsidRPr="00AC7D90" w:rsidRDefault="00E31A57" w:rsidP="00AC7D90">
            <w:pPr>
              <w:rPr>
                <w:color w:val="auto"/>
                <w:sz w:val="12"/>
                <w:szCs w:val="12"/>
              </w:rPr>
            </w:pPr>
            <w:r>
              <w:rPr>
                <w:color w:val="auto"/>
                <w:sz w:val="12"/>
                <w:szCs w:val="12"/>
              </w:rPr>
              <w:t>Inquiry</w:t>
            </w:r>
          </w:p>
        </w:tc>
        <w:tc>
          <w:tcPr>
            <w:tcW w:w="456" w:type="dxa"/>
          </w:tcPr>
          <w:p w14:paraId="6152D870"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436C4047" w14:textId="77777777" w:rsidTr="00C84428">
        <w:trPr>
          <w:jc w:val="center"/>
        </w:trPr>
        <w:tc>
          <w:tcPr>
            <w:tcW w:w="785" w:type="dxa"/>
            <w:tcMar>
              <w:left w:w="29" w:type="dxa"/>
              <w:right w:w="29" w:type="dxa"/>
            </w:tcMar>
            <w:vAlign w:val="center"/>
          </w:tcPr>
          <w:p w14:paraId="1A349386" w14:textId="77777777" w:rsidR="00E31A57" w:rsidRPr="00AC7D90" w:rsidRDefault="00E31A57" w:rsidP="00AC7D90">
            <w:pPr>
              <w:rPr>
                <w:color w:val="auto"/>
                <w:sz w:val="12"/>
                <w:szCs w:val="12"/>
              </w:rPr>
            </w:pPr>
            <w:r w:rsidRPr="00AC7D90">
              <w:rPr>
                <w:color w:val="auto"/>
                <w:sz w:val="12"/>
                <w:szCs w:val="12"/>
              </w:rPr>
              <w:t>17 Aug 1994</w:t>
            </w:r>
          </w:p>
        </w:tc>
        <w:tc>
          <w:tcPr>
            <w:tcW w:w="361" w:type="dxa"/>
            <w:tcMar>
              <w:left w:w="29" w:type="dxa"/>
              <w:right w:w="29" w:type="dxa"/>
            </w:tcMar>
            <w:vAlign w:val="center"/>
          </w:tcPr>
          <w:p w14:paraId="6E0C3359"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651ADBF5"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5275454E" w14:textId="77777777" w:rsidR="00E31A57" w:rsidRPr="00AC7D90" w:rsidRDefault="00E31A57" w:rsidP="00AC7D90">
            <w:pPr>
              <w:rPr>
                <w:color w:val="auto"/>
                <w:sz w:val="12"/>
                <w:szCs w:val="12"/>
              </w:rPr>
            </w:pPr>
            <w:r w:rsidRPr="00AC7D90">
              <w:rPr>
                <w:color w:val="auto"/>
                <w:sz w:val="12"/>
                <w:szCs w:val="12"/>
              </w:rPr>
              <w:t>County Records Office, Lewes</w:t>
            </w:r>
          </w:p>
        </w:tc>
        <w:tc>
          <w:tcPr>
            <w:tcW w:w="646" w:type="dxa"/>
            <w:tcMar>
              <w:left w:w="29" w:type="dxa"/>
              <w:right w:w="29" w:type="dxa"/>
            </w:tcMar>
            <w:vAlign w:val="center"/>
          </w:tcPr>
          <w:p w14:paraId="77F0B279" w14:textId="77777777" w:rsidR="00E31A57" w:rsidRPr="00AC7D90" w:rsidRDefault="00E31A57" w:rsidP="00AC7D90">
            <w:pPr>
              <w:rPr>
                <w:color w:val="auto"/>
                <w:sz w:val="12"/>
                <w:szCs w:val="12"/>
              </w:rPr>
            </w:pPr>
            <w:r w:rsidRPr="00AC7D90">
              <w:rPr>
                <w:color w:val="auto"/>
                <w:sz w:val="12"/>
                <w:szCs w:val="12"/>
              </w:rPr>
              <w:t>Digital</w:t>
            </w:r>
          </w:p>
        </w:tc>
        <w:tc>
          <w:tcPr>
            <w:tcW w:w="456" w:type="dxa"/>
          </w:tcPr>
          <w:p w14:paraId="67FBD6CC"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75C75050" w14:textId="77777777" w:rsidTr="00C84428">
        <w:trPr>
          <w:jc w:val="center"/>
        </w:trPr>
        <w:tc>
          <w:tcPr>
            <w:tcW w:w="785" w:type="dxa"/>
            <w:tcMar>
              <w:left w:w="29" w:type="dxa"/>
              <w:right w:w="29" w:type="dxa"/>
            </w:tcMar>
            <w:vAlign w:val="center"/>
          </w:tcPr>
          <w:p w14:paraId="2AEABA69" w14:textId="77777777" w:rsidR="00E31A57" w:rsidRPr="00AC7D90" w:rsidRDefault="00E31A57" w:rsidP="00AC7D90">
            <w:pPr>
              <w:rPr>
                <w:color w:val="auto"/>
                <w:sz w:val="12"/>
                <w:szCs w:val="12"/>
              </w:rPr>
            </w:pPr>
            <w:r w:rsidRPr="00AC7D90">
              <w:rPr>
                <w:color w:val="auto"/>
                <w:sz w:val="12"/>
                <w:szCs w:val="12"/>
              </w:rPr>
              <w:t>03 Nov 1994</w:t>
            </w:r>
          </w:p>
        </w:tc>
        <w:tc>
          <w:tcPr>
            <w:tcW w:w="361" w:type="dxa"/>
            <w:tcMar>
              <w:left w:w="29" w:type="dxa"/>
              <w:right w:w="29" w:type="dxa"/>
            </w:tcMar>
            <w:vAlign w:val="center"/>
          </w:tcPr>
          <w:p w14:paraId="09FE2717"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762E41C5"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679E070B" w14:textId="77777777" w:rsidR="00E31A57" w:rsidRPr="00AC7D90" w:rsidRDefault="00E31A57" w:rsidP="00AC7D90">
            <w:pPr>
              <w:rPr>
                <w:color w:val="auto"/>
                <w:sz w:val="12"/>
                <w:szCs w:val="12"/>
              </w:rPr>
            </w:pPr>
            <w:r w:rsidRPr="00AC7D90">
              <w:rPr>
                <w:color w:val="auto"/>
                <w:sz w:val="12"/>
                <w:szCs w:val="12"/>
              </w:rPr>
              <w:t>David A. Burton</w:t>
            </w:r>
          </w:p>
        </w:tc>
        <w:tc>
          <w:tcPr>
            <w:tcW w:w="646" w:type="dxa"/>
            <w:tcMar>
              <w:left w:w="29" w:type="dxa"/>
              <w:right w:w="29" w:type="dxa"/>
            </w:tcMar>
            <w:vAlign w:val="center"/>
          </w:tcPr>
          <w:p w14:paraId="3481212A" w14:textId="77777777" w:rsidR="00E31A57" w:rsidRPr="00AC7D90" w:rsidRDefault="00E31A57" w:rsidP="00AC7D90">
            <w:pPr>
              <w:rPr>
                <w:color w:val="auto"/>
                <w:sz w:val="12"/>
                <w:szCs w:val="12"/>
              </w:rPr>
            </w:pPr>
            <w:r w:rsidRPr="00AC7D90">
              <w:rPr>
                <w:color w:val="auto"/>
                <w:sz w:val="12"/>
                <w:szCs w:val="12"/>
              </w:rPr>
              <w:t>Digital</w:t>
            </w:r>
          </w:p>
        </w:tc>
        <w:tc>
          <w:tcPr>
            <w:tcW w:w="456" w:type="dxa"/>
          </w:tcPr>
          <w:p w14:paraId="58E21EE0"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05DD21F9" w14:textId="77777777" w:rsidTr="00C84428">
        <w:trPr>
          <w:jc w:val="center"/>
        </w:trPr>
        <w:tc>
          <w:tcPr>
            <w:tcW w:w="785" w:type="dxa"/>
            <w:tcMar>
              <w:left w:w="29" w:type="dxa"/>
              <w:right w:w="29" w:type="dxa"/>
            </w:tcMar>
            <w:vAlign w:val="center"/>
          </w:tcPr>
          <w:p w14:paraId="7A60FE33" w14:textId="77777777" w:rsidR="00E31A57" w:rsidRPr="00AC7D90" w:rsidRDefault="00E31A57" w:rsidP="00AC7D90">
            <w:pPr>
              <w:rPr>
                <w:color w:val="auto"/>
                <w:sz w:val="12"/>
                <w:szCs w:val="12"/>
              </w:rPr>
            </w:pPr>
            <w:r w:rsidRPr="00AC7D90">
              <w:rPr>
                <w:color w:val="auto"/>
                <w:sz w:val="12"/>
                <w:szCs w:val="12"/>
              </w:rPr>
              <w:t>20 Apr 1994</w:t>
            </w:r>
          </w:p>
        </w:tc>
        <w:tc>
          <w:tcPr>
            <w:tcW w:w="361" w:type="dxa"/>
            <w:tcMar>
              <w:left w:w="29" w:type="dxa"/>
              <w:right w:w="29" w:type="dxa"/>
            </w:tcMar>
            <w:vAlign w:val="center"/>
          </w:tcPr>
          <w:p w14:paraId="7604F584"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374BC70F"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12058E5" w14:textId="77777777" w:rsidR="00E31A57" w:rsidRPr="00AC7D90" w:rsidRDefault="00E31A57" w:rsidP="00AC7D90">
            <w:pPr>
              <w:rPr>
                <w:color w:val="auto"/>
                <w:sz w:val="12"/>
                <w:szCs w:val="12"/>
              </w:rPr>
            </w:pPr>
            <w:r w:rsidRPr="00AC7D90">
              <w:rPr>
                <w:color w:val="auto"/>
                <w:sz w:val="12"/>
                <w:szCs w:val="12"/>
              </w:rPr>
              <w:t>David Bertram Sinnock</w:t>
            </w:r>
          </w:p>
        </w:tc>
        <w:tc>
          <w:tcPr>
            <w:tcW w:w="646" w:type="dxa"/>
            <w:tcMar>
              <w:left w:w="29" w:type="dxa"/>
              <w:right w:w="29" w:type="dxa"/>
            </w:tcMar>
            <w:vAlign w:val="center"/>
          </w:tcPr>
          <w:p w14:paraId="00FF5037" w14:textId="77777777" w:rsidR="00E31A57" w:rsidRPr="00AC7D90" w:rsidRDefault="00E31A57" w:rsidP="00AC7D90">
            <w:pPr>
              <w:rPr>
                <w:color w:val="auto"/>
                <w:sz w:val="12"/>
                <w:szCs w:val="12"/>
              </w:rPr>
            </w:pPr>
            <w:r>
              <w:rPr>
                <w:color w:val="auto"/>
                <w:sz w:val="12"/>
                <w:szCs w:val="12"/>
              </w:rPr>
              <w:t>Inquiry</w:t>
            </w:r>
          </w:p>
        </w:tc>
        <w:tc>
          <w:tcPr>
            <w:tcW w:w="456" w:type="dxa"/>
          </w:tcPr>
          <w:p w14:paraId="5DB50DBE"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5BF8DF5F" w14:textId="77777777" w:rsidTr="00C84428">
        <w:trPr>
          <w:jc w:val="center"/>
        </w:trPr>
        <w:tc>
          <w:tcPr>
            <w:tcW w:w="785" w:type="dxa"/>
            <w:tcMar>
              <w:left w:w="29" w:type="dxa"/>
              <w:right w:w="29" w:type="dxa"/>
            </w:tcMar>
            <w:vAlign w:val="center"/>
          </w:tcPr>
          <w:p w14:paraId="0F6CF446" w14:textId="77777777" w:rsidR="00E31A57" w:rsidRPr="00AC7D90" w:rsidRDefault="00E31A57" w:rsidP="00B44D6E">
            <w:pPr>
              <w:rPr>
                <w:color w:val="auto"/>
                <w:sz w:val="12"/>
                <w:szCs w:val="12"/>
              </w:rPr>
            </w:pPr>
            <w:r w:rsidRPr="00AC7D90">
              <w:rPr>
                <w:color w:val="auto"/>
                <w:sz w:val="12"/>
                <w:szCs w:val="12"/>
              </w:rPr>
              <w:lastRenderedPageBreak/>
              <w:t>07 May 1994</w:t>
            </w:r>
          </w:p>
        </w:tc>
        <w:tc>
          <w:tcPr>
            <w:tcW w:w="361" w:type="dxa"/>
            <w:tcMar>
              <w:left w:w="29" w:type="dxa"/>
              <w:right w:w="29" w:type="dxa"/>
            </w:tcMar>
            <w:vAlign w:val="center"/>
          </w:tcPr>
          <w:p w14:paraId="61E3D85A" w14:textId="77777777" w:rsidR="00E31A57" w:rsidRPr="00AC7D90" w:rsidRDefault="00E31A57" w:rsidP="00B44D6E">
            <w:pPr>
              <w:jc w:val="center"/>
              <w:rPr>
                <w:color w:val="auto"/>
                <w:sz w:val="12"/>
                <w:szCs w:val="12"/>
              </w:rPr>
            </w:pPr>
            <w:r w:rsidRPr="00AC7D90">
              <w:rPr>
                <w:color w:val="auto"/>
                <w:sz w:val="12"/>
                <w:szCs w:val="12"/>
              </w:rPr>
              <w:t>from</w:t>
            </w:r>
          </w:p>
        </w:tc>
        <w:tc>
          <w:tcPr>
            <w:tcW w:w="336" w:type="dxa"/>
          </w:tcPr>
          <w:p w14:paraId="7CEFD400" w14:textId="77777777" w:rsidR="00E31A57" w:rsidRPr="00AC7D90" w:rsidRDefault="00E31A57" w:rsidP="00B44D6E">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17A50601" w14:textId="77777777" w:rsidR="00E31A57" w:rsidRPr="00AC7D90" w:rsidRDefault="00E31A57" w:rsidP="00B44D6E">
            <w:pPr>
              <w:rPr>
                <w:color w:val="auto"/>
                <w:sz w:val="12"/>
                <w:szCs w:val="12"/>
              </w:rPr>
            </w:pPr>
            <w:r w:rsidRPr="00AC7D90">
              <w:rPr>
                <w:color w:val="auto"/>
                <w:sz w:val="12"/>
                <w:szCs w:val="12"/>
              </w:rPr>
              <w:t>David Bertram Sinnock</w:t>
            </w:r>
          </w:p>
        </w:tc>
        <w:tc>
          <w:tcPr>
            <w:tcW w:w="646" w:type="dxa"/>
            <w:tcMar>
              <w:left w:w="29" w:type="dxa"/>
              <w:right w:w="29" w:type="dxa"/>
            </w:tcMar>
            <w:vAlign w:val="center"/>
          </w:tcPr>
          <w:p w14:paraId="30E40D89" w14:textId="77777777" w:rsidR="00E31A57" w:rsidRPr="00AC7D90" w:rsidRDefault="00E31A57" w:rsidP="00B44D6E">
            <w:pPr>
              <w:rPr>
                <w:color w:val="auto"/>
                <w:sz w:val="12"/>
                <w:szCs w:val="12"/>
              </w:rPr>
            </w:pPr>
            <w:r w:rsidRPr="00AC7D90">
              <w:rPr>
                <w:color w:val="auto"/>
                <w:sz w:val="12"/>
                <w:szCs w:val="12"/>
              </w:rPr>
              <w:t>Original</w:t>
            </w:r>
          </w:p>
        </w:tc>
        <w:tc>
          <w:tcPr>
            <w:tcW w:w="456" w:type="dxa"/>
          </w:tcPr>
          <w:p w14:paraId="37E80AF3" w14:textId="77777777" w:rsidR="00E31A57" w:rsidRPr="00AC7D90" w:rsidRDefault="00E31A57" w:rsidP="00B44D6E">
            <w:pPr>
              <w:jc w:val="right"/>
              <w:rPr>
                <w:color w:val="auto"/>
                <w:sz w:val="12"/>
                <w:szCs w:val="12"/>
              </w:rPr>
            </w:pPr>
            <w:r>
              <w:rPr>
                <w:color w:val="auto"/>
                <w:sz w:val="12"/>
                <w:szCs w:val="12"/>
              </w:rPr>
              <w:t>15</w:t>
            </w:r>
          </w:p>
        </w:tc>
      </w:tr>
      <w:tr w:rsidR="00E31A57" w:rsidRPr="00AC7D90" w14:paraId="11092FF1" w14:textId="77777777" w:rsidTr="00C84428">
        <w:trPr>
          <w:jc w:val="center"/>
        </w:trPr>
        <w:tc>
          <w:tcPr>
            <w:tcW w:w="785" w:type="dxa"/>
            <w:tcMar>
              <w:left w:w="29" w:type="dxa"/>
              <w:right w:w="29" w:type="dxa"/>
            </w:tcMar>
            <w:vAlign w:val="center"/>
          </w:tcPr>
          <w:p w14:paraId="759E2A35" w14:textId="77777777" w:rsidR="00E31A57" w:rsidRPr="00AC7D90" w:rsidRDefault="00E31A57" w:rsidP="00AC7D90">
            <w:pPr>
              <w:rPr>
                <w:color w:val="auto"/>
                <w:sz w:val="12"/>
                <w:szCs w:val="12"/>
              </w:rPr>
            </w:pPr>
            <w:r w:rsidRPr="00AC7D90">
              <w:rPr>
                <w:color w:val="auto"/>
                <w:sz w:val="12"/>
                <w:szCs w:val="12"/>
              </w:rPr>
              <w:t>28 May 1994</w:t>
            </w:r>
          </w:p>
        </w:tc>
        <w:tc>
          <w:tcPr>
            <w:tcW w:w="361" w:type="dxa"/>
            <w:tcMar>
              <w:left w:w="29" w:type="dxa"/>
              <w:right w:w="29" w:type="dxa"/>
            </w:tcMar>
            <w:vAlign w:val="center"/>
          </w:tcPr>
          <w:p w14:paraId="4FC62645"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7FB6F802" w14:textId="77777777" w:rsidR="00E31A57" w:rsidRPr="00AC7D90" w:rsidRDefault="00E31A57" w:rsidP="00AC7D90">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295567DA" w14:textId="77777777" w:rsidR="00E31A57" w:rsidRPr="00AC7D90" w:rsidRDefault="00E31A57" w:rsidP="00AC7D90">
            <w:pPr>
              <w:rPr>
                <w:color w:val="auto"/>
                <w:sz w:val="12"/>
                <w:szCs w:val="12"/>
              </w:rPr>
            </w:pPr>
            <w:r w:rsidRPr="00AC7D90">
              <w:rPr>
                <w:color w:val="auto"/>
                <w:sz w:val="12"/>
                <w:szCs w:val="12"/>
              </w:rPr>
              <w:t>David Bertram Sinnock</w:t>
            </w:r>
          </w:p>
        </w:tc>
        <w:tc>
          <w:tcPr>
            <w:tcW w:w="646" w:type="dxa"/>
            <w:tcMar>
              <w:left w:w="29" w:type="dxa"/>
              <w:right w:w="29" w:type="dxa"/>
            </w:tcMar>
            <w:vAlign w:val="center"/>
          </w:tcPr>
          <w:p w14:paraId="4C7DEB3D" w14:textId="77777777" w:rsidR="00E31A57" w:rsidRPr="00AC7D90" w:rsidRDefault="00E31A57" w:rsidP="00AC7D90">
            <w:pPr>
              <w:rPr>
                <w:color w:val="auto"/>
                <w:sz w:val="12"/>
                <w:szCs w:val="12"/>
              </w:rPr>
            </w:pPr>
            <w:r w:rsidRPr="00AC7D90">
              <w:rPr>
                <w:color w:val="auto"/>
                <w:sz w:val="12"/>
                <w:szCs w:val="12"/>
              </w:rPr>
              <w:t>Digital</w:t>
            </w:r>
          </w:p>
        </w:tc>
        <w:tc>
          <w:tcPr>
            <w:tcW w:w="456" w:type="dxa"/>
          </w:tcPr>
          <w:p w14:paraId="15B66339"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2430CCF1" w14:textId="77777777" w:rsidTr="00C84428">
        <w:trPr>
          <w:jc w:val="center"/>
        </w:trPr>
        <w:tc>
          <w:tcPr>
            <w:tcW w:w="785" w:type="dxa"/>
            <w:tcMar>
              <w:left w:w="29" w:type="dxa"/>
              <w:right w:w="29" w:type="dxa"/>
            </w:tcMar>
            <w:vAlign w:val="center"/>
          </w:tcPr>
          <w:p w14:paraId="2880E6CD" w14:textId="77777777" w:rsidR="00E31A57" w:rsidRPr="00AC7D90" w:rsidRDefault="00E31A57" w:rsidP="00B44D6E">
            <w:pPr>
              <w:rPr>
                <w:color w:val="auto"/>
                <w:sz w:val="12"/>
                <w:szCs w:val="12"/>
              </w:rPr>
            </w:pPr>
            <w:r w:rsidRPr="00AC7D90">
              <w:rPr>
                <w:color w:val="auto"/>
                <w:sz w:val="12"/>
                <w:szCs w:val="12"/>
              </w:rPr>
              <w:t>14 Dec 1998</w:t>
            </w:r>
          </w:p>
        </w:tc>
        <w:tc>
          <w:tcPr>
            <w:tcW w:w="361" w:type="dxa"/>
            <w:tcMar>
              <w:left w:w="29" w:type="dxa"/>
              <w:right w:w="29" w:type="dxa"/>
            </w:tcMar>
            <w:vAlign w:val="center"/>
          </w:tcPr>
          <w:p w14:paraId="74230D6D" w14:textId="77777777" w:rsidR="00E31A57" w:rsidRPr="00AC7D90" w:rsidRDefault="00E31A57" w:rsidP="00B44D6E">
            <w:pPr>
              <w:jc w:val="center"/>
              <w:rPr>
                <w:bCs/>
                <w:color w:val="auto"/>
                <w:sz w:val="12"/>
                <w:szCs w:val="12"/>
              </w:rPr>
            </w:pPr>
            <w:r w:rsidRPr="00AC7D90">
              <w:rPr>
                <w:bCs/>
                <w:color w:val="auto"/>
                <w:sz w:val="12"/>
                <w:szCs w:val="12"/>
              </w:rPr>
              <w:t>from</w:t>
            </w:r>
          </w:p>
        </w:tc>
        <w:tc>
          <w:tcPr>
            <w:tcW w:w="336" w:type="dxa"/>
          </w:tcPr>
          <w:p w14:paraId="7FC70F52" w14:textId="77777777" w:rsidR="00E31A57" w:rsidRPr="00AC7D90" w:rsidRDefault="00E31A57" w:rsidP="00B44D6E">
            <w:pPr>
              <w:rPr>
                <w:bCs/>
                <w:color w:val="auto"/>
                <w:sz w:val="12"/>
                <w:szCs w:val="12"/>
              </w:rPr>
            </w:pPr>
            <w:r>
              <w:rPr>
                <w:bCs/>
                <w:color w:val="auto"/>
                <w:sz w:val="12"/>
                <w:szCs w:val="12"/>
              </w:rPr>
              <w:t>04</w:t>
            </w:r>
          </w:p>
        </w:tc>
        <w:tc>
          <w:tcPr>
            <w:tcW w:w="1694" w:type="dxa"/>
            <w:tcMar>
              <w:top w:w="14" w:type="dxa"/>
              <w:left w:w="29" w:type="dxa"/>
              <w:bottom w:w="14" w:type="dxa"/>
              <w:right w:w="29" w:type="dxa"/>
            </w:tcMar>
            <w:vAlign w:val="center"/>
          </w:tcPr>
          <w:p w14:paraId="12A3BF64" w14:textId="77777777" w:rsidR="00E31A57" w:rsidRPr="00AC7D90" w:rsidRDefault="00E31A57" w:rsidP="00B44D6E">
            <w:pPr>
              <w:rPr>
                <w:bCs/>
                <w:color w:val="auto"/>
                <w:sz w:val="12"/>
                <w:szCs w:val="12"/>
              </w:rPr>
            </w:pPr>
            <w:r w:rsidRPr="00AC7D90">
              <w:rPr>
                <w:bCs/>
                <w:color w:val="auto"/>
                <w:sz w:val="12"/>
                <w:szCs w:val="12"/>
              </w:rPr>
              <w:t>David Bertram Sinnock</w:t>
            </w:r>
          </w:p>
        </w:tc>
        <w:tc>
          <w:tcPr>
            <w:tcW w:w="646" w:type="dxa"/>
            <w:tcMar>
              <w:left w:w="29" w:type="dxa"/>
              <w:right w:w="29" w:type="dxa"/>
            </w:tcMar>
            <w:vAlign w:val="center"/>
          </w:tcPr>
          <w:p w14:paraId="2EF229E2" w14:textId="77777777" w:rsidR="00E31A57" w:rsidRPr="00AC7D90" w:rsidRDefault="00E31A57" w:rsidP="00B44D6E">
            <w:pPr>
              <w:rPr>
                <w:color w:val="auto"/>
                <w:sz w:val="12"/>
                <w:szCs w:val="12"/>
              </w:rPr>
            </w:pPr>
            <w:r w:rsidRPr="00AC7D90">
              <w:rPr>
                <w:color w:val="auto"/>
                <w:sz w:val="12"/>
                <w:szCs w:val="12"/>
              </w:rPr>
              <w:t>Original</w:t>
            </w:r>
          </w:p>
        </w:tc>
        <w:tc>
          <w:tcPr>
            <w:tcW w:w="456" w:type="dxa"/>
          </w:tcPr>
          <w:p w14:paraId="1B3D92AE" w14:textId="77777777" w:rsidR="00E31A57" w:rsidRPr="00AC7D90" w:rsidRDefault="00E31A57" w:rsidP="00B44D6E">
            <w:pPr>
              <w:jc w:val="right"/>
              <w:rPr>
                <w:color w:val="auto"/>
                <w:sz w:val="12"/>
                <w:szCs w:val="12"/>
              </w:rPr>
            </w:pPr>
            <w:r>
              <w:rPr>
                <w:color w:val="auto"/>
                <w:sz w:val="12"/>
                <w:szCs w:val="12"/>
              </w:rPr>
              <w:t>27</w:t>
            </w:r>
          </w:p>
        </w:tc>
      </w:tr>
      <w:tr w:rsidR="00E31A57" w:rsidRPr="00AC7D90" w14:paraId="47EB8CED" w14:textId="77777777" w:rsidTr="00C84428">
        <w:trPr>
          <w:jc w:val="center"/>
        </w:trPr>
        <w:tc>
          <w:tcPr>
            <w:tcW w:w="785" w:type="dxa"/>
            <w:tcMar>
              <w:left w:w="29" w:type="dxa"/>
              <w:right w:w="29" w:type="dxa"/>
            </w:tcMar>
            <w:vAlign w:val="center"/>
          </w:tcPr>
          <w:p w14:paraId="7F330812" w14:textId="77777777" w:rsidR="00E31A57" w:rsidRPr="00AC7D90" w:rsidRDefault="00E31A57" w:rsidP="00B44D6E">
            <w:pPr>
              <w:rPr>
                <w:color w:val="auto"/>
                <w:sz w:val="12"/>
                <w:szCs w:val="12"/>
              </w:rPr>
            </w:pPr>
            <w:r w:rsidRPr="00AC7D90">
              <w:rPr>
                <w:color w:val="auto"/>
                <w:sz w:val="12"/>
                <w:szCs w:val="12"/>
              </w:rPr>
              <w:t>30 Mar 1994</w:t>
            </w:r>
          </w:p>
        </w:tc>
        <w:tc>
          <w:tcPr>
            <w:tcW w:w="361" w:type="dxa"/>
            <w:tcMar>
              <w:left w:w="29" w:type="dxa"/>
              <w:right w:w="29" w:type="dxa"/>
            </w:tcMar>
            <w:vAlign w:val="center"/>
          </w:tcPr>
          <w:p w14:paraId="63C9A887" w14:textId="77777777" w:rsidR="00E31A57" w:rsidRPr="00AC7D90" w:rsidRDefault="00E31A57" w:rsidP="00B44D6E">
            <w:pPr>
              <w:jc w:val="center"/>
              <w:rPr>
                <w:color w:val="auto"/>
                <w:sz w:val="12"/>
                <w:szCs w:val="12"/>
              </w:rPr>
            </w:pPr>
            <w:r w:rsidRPr="00AC7D90">
              <w:rPr>
                <w:color w:val="auto"/>
                <w:sz w:val="12"/>
                <w:szCs w:val="12"/>
              </w:rPr>
              <w:t>to</w:t>
            </w:r>
          </w:p>
        </w:tc>
        <w:tc>
          <w:tcPr>
            <w:tcW w:w="336" w:type="dxa"/>
          </w:tcPr>
          <w:p w14:paraId="4A5324F9" w14:textId="77777777" w:rsidR="00E31A57" w:rsidRPr="00AC7D90" w:rsidRDefault="00E31A57" w:rsidP="00B44D6E">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2BE4DCE" w14:textId="77777777" w:rsidR="00E31A57" w:rsidRPr="00AC7D90" w:rsidRDefault="00E31A57" w:rsidP="00B44D6E">
            <w:pPr>
              <w:rPr>
                <w:color w:val="auto"/>
                <w:sz w:val="12"/>
                <w:szCs w:val="12"/>
              </w:rPr>
            </w:pPr>
            <w:r w:rsidRPr="00AC7D90">
              <w:rPr>
                <w:color w:val="auto"/>
                <w:sz w:val="12"/>
                <w:szCs w:val="12"/>
              </w:rPr>
              <w:t>David Brian Sinnock</w:t>
            </w:r>
          </w:p>
        </w:tc>
        <w:tc>
          <w:tcPr>
            <w:tcW w:w="646" w:type="dxa"/>
            <w:tcMar>
              <w:left w:w="29" w:type="dxa"/>
              <w:right w:w="29" w:type="dxa"/>
            </w:tcMar>
            <w:vAlign w:val="center"/>
          </w:tcPr>
          <w:p w14:paraId="09BBC084" w14:textId="77777777" w:rsidR="00E31A57" w:rsidRPr="00AC7D90" w:rsidRDefault="00E31A57" w:rsidP="00B44D6E">
            <w:pPr>
              <w:rPr>
                <w:color w:val="auto"/>
                <w:sz w:val="12"/>
                <w:szCs w:val="12"/>
              </w:rPr>
            </w:pPr>
            <w:r>
              <w:rPr>
                <w:color w:val="auto"/>
                <w:sz w:val="12"/>
                <w:szCs w:val="12"/>
              </w:rPr>
              <w:t>Inquiry</w:t>
            </w:r>
          </w:p>
        </w:tc>
        <w:tc>
          <w:tcPr>
            <w:tcW w:w="456" w:type="dxa"/>
          </w:tcPr>
          <w:p w14:paraId="02D531FE" w14:textId="77777777" w:rsidR="00E31A57" w:rsidRPr="00AC7D90" w:rsidRDefault="00E31A57" w:rsidP="00B44D6E">
            <w:pPr>
              <w:jc w:val="right"/>
              <w:rPr>
                <w:color w:val="auto"/>
                <w:sz w:val="12"/>
                <w:szCs w:val="12"/>
              </w:rPr>
            </w:pPr>
            <w:r>
              <w:rPr>
                <w:color w:val="auto"/>
                <w:sz w:val="12"/>
                <w:szCs w:val="12"/>
              </w:rPr>
              <w:t>0</w:t>
            </w:r>
          </w:p>
        </w:tc>
      </w:tr>
      <w:tr w:rsidR="00E31A57" w:rsidRPr="00AC7D90" w14:paraId="5EB7973F" w14:textId="77777777" w:rsidTr="00C84428">
        <w:trPr>
          <w:jc w:val="center"/>
        </w:trPr>
        <w:tc>
          <w:tcPr>
            <w:tcW w:w="785" w:type="dxa"/>
            <w:tcMar>
              <w:left w:w="29" w:type="dxa"/>
              <w:right w:w="29" w:type="dxa"/>
            </w:tcMar>
            <w:vAlign w:val="center"/>
          </w:tcPr>
          <w:p w14:paraId="328A4E05" w14:textId="77777777" w:rsidR="00E31A57" w:rsidRPr="00AC7D90" w:rsidRDefault="00E31A57" w:rsidP="00AC7D90">
            <w:pPr>
              <w:rPr>
                <w:color w:val="auto"/>
                <w:sz w:val="12"/>
                <w:szCs w:val="12"/>
              </w:rPr>
            </w:pPr>
            <w:r w:rsidRPr="00AC7D90">
              <w:rPr>
                <w:color w:val="auto"/>
                <w:sz w:val="12"/>
                <w:szCs w:val="12"/>
              </w:rPr>
              <w:t>20 Apr 1994</w:t>
            </w:r>
          </w:p>
        </w:tc>
        <w:tc>
          <w:tcPr>
            <w:tcW w:w="361" w:type="dxa"/>
            <w:tcMar>
              <w:left w:w="29" w:type="dxa"/>
              <w:right w:w="29" w:type="dxa"/>
            </w:tcMar>
            <w:vAlign w:val="center"/>
          </w:tcPr>
          <w:p w14:paraId="7EDFF233"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705B8D4E"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0348D011" w14:textId="77777777" w:rsidR="00E31A57" w:rsidRPr="00AC7D90" w:rsidRDefault="00E31A57" w:rsidP="00AC7D90">
            <w:pPr>
              <w:rPr>
                <w:color w:val="auto"/>
                <w:sz w:val="12"/>
                <w:szCs w:val="12"/>
              </w:rPr>
            </w:pPr>
            <w:r w:rsidRPr="00AC7D90">
              <w:rPr>
                <w:color w:val="auto"/>
                <w:sz w:val="12"/>
                <w:szCs w:val="12"/>
              </w:rPr>
              <w:t>David L. Sinnock</w:t>
            </w:r>
          </w:p>
        </w:tc>
        <w:tc>
          <w:tcPr>
            <w:tcW w:w="646" w:type="dxa"/>
            <w:tcMar>
              <w:left w:w="29" w:type="dxa"/>
              <w:right w:w="29" w:type="dxa"/>
            </w:tcMar>
            <w:vAlign w:val="center"/>
          </w:tcPr>
          <w:p w14:paraId="1B62D0DA" w14:textId="77777777" w:rsidR="00E31A57" w:rsidRPr="00AC7D90" w:rsidRDefault="00E31A57" w:rsidP="00AC7D90">
            <w:pPr>
              <w:rPr>
                <w:color w:val="auto"/>
                <w:sz w:val="12"/>
                <w:szCs w:val="12"/>
              </w:rPr>
            </w:pPr>
            <w:r>
              <w:rPr>
                <w:color w:val="auto"/>
                <w:sz w:val="12"/>
                <w:szCs w:val="12"/>
              </w:rPr>
              <w:t>Inquiry</w:t>
            </w:r>
          </w:p>
        </w:tc>
        <w:tc>
          <w:tcPr>
            <w:tcW w:w="456" w:type="dxa"/>
          </w:tcPr>
          <w:p w14:paraId="38F30946"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529F0838" w14:textId="77777777" w:rsidTr="00C84428">
        <w:trPr>
          <w:jc w:val="center"/>
        </w:trPr>
        <w:tc>
          <w:tcPr>
            <w:tcW w:w="785" w:type="dxa"/>
            <w:tcMar>
              <w:left w:w="29" w:type="dxa"/>
              <w:right w:w="29" w:type="dxa"/>
            </w:tcMar>
            <w:vAlign w:val="center"/>
          </w:tcPr>
          <w:p w14:paraId="44323D67" w14:textId="77777777" w:rsidR="00E31A57" w:rsidRPr="00AC7D90" w:rsidRDefault="00E31A57" w:rsidP="00AC7D90">
            <w:pPr>
              <w:rPr>
                <w:color w:val="auto"/>
                <w:sz w:val="12"/>
                <w:szCs w:val="12"/>
              </w:rPr>
            </w:pPr>
            <w:r w:rsidRPr="00AC7D90">
              <w:rPr>
                <w:color w:val="auto"/>
                <w:sz w:val="12"/>
                <w:szCs w:val="12"/>
              </w:rPr>
              <w:t>20 Apr 1994</w:t>
            </w:r>
          </w:p>
        </w:tc>
        <w:tc>
          <w:tcPr>
            <w:tcW w:w="361" w:type="dxa"/>
            <w:tcMar>
              <w:left w:w="29" w:type="dxa"/>
              <w:right w:w="29" w:type="dxa"/>
            </w:tcMar>
            <w:vAlign w:val="center"/>
          </w:tcPr>
          <w:p w14:paraId="566A7960"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4DBF335D"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3B22484F" w14:textId="77777777" w:rsidR="00E31A57" w:rsidRPr="00AC7D90" w:rsidRDefault="00E31A57" w:rsidP="00AC7D90">
            <w:pPr>
              <w:rPr>
                <w:color w:val="auto"/>
                <w:sz w:val="12"/>
                <w:szCs w:val="12"/>
              </w:rPr>
            </w:pPr>
            <w:r w:rsidRPr="00AC7D90">
              <w:rPr>
                <w:color w:val="auto"/>
                <w:sz w:val="12"/>
                <w:szCs w:val="12"/>
              </w:rPr>
              <w:t>David Sinnock</w:t>
            </w:r>
          </w:p>
        </w:tc>
        <w:tc>
          <w:tcPr>
            <w:tcW w:w="646" w:type="dxa"/>
            <w:tcMar>
              <w:left w:w="29" w:type="dxa"/>
              <w:right w:w="29" w:type="dxa"/>
            </w:tcMar>
            <w:vAlign w:val="center"/>
          </w:tcPr>
          <w:p w14:paraId="2D3CCA27" w14:textId="77777777" w:rsidR="00E31A57" w:rsidRPr="00AC7D90" w:rsidRDefault="00E31A57" w:rsidP="00AC7D90">
            <w:pPr>
              <w:rPr>
                <w:color w:val="auto"/>
                <w:sz w:val="12"/>
                <w:szCs w:val="12"/>
              </w:rPr>
            </w:pPr>
            <w:r>
              <w:rPr>
                <w:color w:val="auto"/>
                <w:sz w:val="12"/>
                <w:szCs w:val="12"/>
              </w:rPr>
              <w:t>Inquiry</w:t>
            </w:r>
          </w:p>
        </w:tc>
        <w:tc>
          <w:tcPr>
            <w:tcW w:w="456" w:type="dxa"/>
          </w:tcPr>
          <w:p w14:paraId="102410A3"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6FFAA4C7" w14:textId="77777777" w:rsidTr="00C84428">
        <w:trPr>
          <w:jc w:val="center"/>
        </w:trPr>
        <w:tc>
          <w:tcPr>
            <w:tcW w:w="785" w:type="dxa"/>
            <w:tcMar>
              <w:left w:w="29" w:type="dxa"/>
              <w:right w:w="29" w:type="dxa"/>
            </w:tcMar>
            <w:vAlign w:val="center"/>
          </w:tcPr>
          <w:p w14:paraId="3A0B1F5D" w14:textId="77777777" w:rsidR="00E31A57" w:rsidRPr="00AC7D90" w:rsidRDefault="00E31A57" w:rsidP="00AC7D90">
            <w:pPr>
              <w:rPr>
                <w:color w:val="auto"/>
                <w:sz w:val="12"/>
                <w:szCs w:val="12"/>
              </w:rPr>
            </w:pPr>
            <w:r w:rsidRPr="00AC7D90">
              <w:rPr>
                <w:color w:val="auto"/>
                <w:sz w:val="12"/>
                <w:szCs w:val="12"/>
              </w:rPr>
              <w:t>30 Mar 1994</w:t>
            </w:r>
          </w:p>
        </w:tc>
        <w:tc>
          <w:tcPr>
            <w:tcW w:w="361" w:type="dxa"/>
            <w:tcMar>
              <w:left w:w="29" w:type="dxa"/>
              <w:right w:w="29" w:type="dxa"/>
            </w:tcMar>
            <w:vAlign w:val="center"/>
          </w:tcPr>
          <w:p w14:paraId="57BF1683"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58CF96BA"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2ED63011" w14:textId="77777777" w:rsidR="00E31A57" w:rsidRPr="00AC7D90" w:rsidRDefault="00E31A57" w:rsidP="00AC7D90">
            <w:pPr>
              <w:rPr>
                <w:color w:val="auto"/>
                <w:sz w:val="12"/>
                <w:szCs w:val="12"/>
              </w:rPr>
            </w:pPr>
            <w:r w:rsidRPr="00AC7D90">
              <w:rPr>
                <w:color w:val="auto"/>
                <w:sz w:val="12"/>
                <w:szCs w:val="12"/>
              </w:rPr>
              <w:t>Deanna L Sinnock</w:t>
            </w:r>
          </w:p>
        </w:tc>
        <w:tc>
          <w:tcPr>
            <w:tcW w:w="646" w:type="dxa"/>
            <w:tcMar>
              <w:left w:w="29" w:type="dxa"/>
              <w:right w:w="29" w:type="dxa"/>
            </w:tcMar>
            <w:vAlign w:val="center"/>
          </w:tcPr>
          <w:p w14:paraId="69FED57D" w14:textId="77777777" w:rsidR="00E31A57" w:rsidRPr="00AC7D90" w:rsidRDefault="00E31A57" w:rsidP="00AC7D90">
            <w:pPr>
              <w:rPr>
                <w:color w:val="auto"/>
                <w:sz w:val="12"/>
                <w:szCs w:val="12"/>
              </w:rPr>
            </w:pPr>
            <w:r>
              <w:rPr>
                <w:color w:val="auto"/>
                <w:sz w:val="12"/>
                <w:szCs w:val="12"/>
              </w:rPr>
              <w:t>Inquiry</w:t>
            </w:r>
          </w:p>
        </w:tc>
        <w:tc>
          <w:tcPr>
            <w:tcW w:w="456" w:type="dxa"/>
          </w:tcPr>
          <w:p w14:paraId="70510A07"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7E860BAA" w14:textId="77777777" w:rsidTr="00C84428">
        <w:trPr>
          <w:jc w:val="center"/>
        </w:trPr>
        <w:tc>
          <w:tcPr>
            <w:tcW w:w="785" w:type="dxa"/>
            <w:tcMar>
              <w:left w:w="29" w:type="dxa"/>
              <w:right w:w="29" w:type="dxa"/>
            </w:tcMar>
            <w:vAlign w:val="center"/>
          </w:tcPr>
          <w:p w14:paraId="7D905868" w14:textId="77777777" w:rsidR="00E31A57" w:rsidRPr="00AC7D90" w:rsidRDefault="00E31A57" w:rsidP="00AC7D90">
            <w:pPr>
              <w:rPr>
                <w:color w:val="auto"/>
                <w:sz w:val="12"/>
                <w:szCs w:val="12"/>
              </w:rPr>
            </w:pPr>
            <w:r w:rsidRPr="00AC7D90">
              <w:rPr>
                <w:color w:val="auto"/>
                <w:sz w:val="12"/>
                <w:szCs w:val="12"/>
              </w:rPr>
              <w:t>03 Oct 1996</w:t>
            </w:r>
          </w:p>
        </w:tc>
        <w:tc>
          <w:tcPr>
            <w:tcW w:w="361" w:type="dxa"/>
            <w:tcMar>
              <w:left w:w="29" w:type="dxa"/>
              <w:right w:w="29" w:type="dxa"/>
            </w:tcMar>
            <w:vAlign w:val="center"/>
          </w:tcPr>
          <w:p w14:paraId="259C8033"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7FEEE616"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0AFDD7BA" w14:textId="77777777" w:rsidR="00E31A57" w:rsidRPr="00AC7D90" w:rsidRDefault="00E31A57" w:rsidP="00AC7D90">
            <w:pPr>
              <w:rPr>
                <w:color w:val="auto"/>
                <w:sz w:val="12"/>
                <w:szCs w:val="12"/>
              </w:rPr>
            </w:pPr>
            <w:r w:rsidRPr="00AC7D90">
              <w:rPr>
                <w:color w:val="auto"/>
                <w:sz w:val="12"/>
                <w:szCs w:val="12"/>
              </w:rPr>
              <w:t>Deborah Seapy Sinnock</w:t>
            </w:r>
          </w:p>
        </w:tc>
        <w:tc>
          <w:tcPr>
            <w:tcW w:w="646" w:type="dxa"/>
            <w:tcMar>
              <w:left w:w="29" w:type="dxa"/>
              <w:right w:w="29" w:type="dxa"/>
            </w:tcMar>
            <w:vAlign w:val="center"/>
          </w:tcPr>
          <w:p w14:paraId="4749A641" w14:textId="77777777" w:rsidR="00E31A57" w:rsidRPr="00AC7D90" w:rsidRDefault="00E31A57" w:rsidP="00AC7D90">
            <w:pPr>
              <w:rPr>
                <w:color w:val="auto"/>
                <w:sz w:val="12"/>
                <w:szCs w:val="12"/>
              </w:rPr>
            </w:pPr>
            <w:r w:rsidRPr="00AC7D90">
              <w:rPr>
                <w:color w:val="auto"/>
                <w:sz w:val="12"/>
                <w:szCs w:val="12"/>
              </w:rPr>
              <w:t>Digital</w:t>
            </w:r>
          </w:p>
        </w:tc>
        <w:tc>
          <w:tcPr>
            <w:tcW w:w="456" w:type="dxa"/>
          </w:tcPr>
          <w:p w14:paraId="6F7BE17B"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24C71965" w14:textId="77777777" w:rsidTr="00C84428">
        <w:trPr>
          <w:jc w:val="center"/>
        </w:trPr>
        <w:tc>
          <w:tcPr>
            <w:tcW w:w="785" w:type="dxa"/>
            <w:tcMar>
              <w:left w:w="29" w:type="dxa"/>
              <w:right w:w="29" w:type="dxa"/>
            </w:tcMar>
            <w:vAlign w:val="center"/>
          </w:tcPr>
          <w:p w14:paraId="777A6CD2" w14:textId="77777777" w:rsidR="00E31A57" w:rsidRPr="00AC7D90" w:rsidRDefault="00E31A57" w:rsidP="00AC7D90">
            <w:pPr>
              <w:rPr>
                <w:color w:val="auto"/>
                <w:sz w:val="12"/>
                <w:szCs w:val="12"/>
              </w:rPr>
            </w:pPr>
            <w:r w:rsidRPr="00AC7D90">
              <w:rPr>
                <w:color w:val="auto"/>
                <w:sz w:val="12"/>
                <w:szCs w:val="12"/>
              </w:rPr>
              <w:t>30 Mar 1994</w:t>
            </w:r>
          </w:p>
        </w:tc>
        <w:tc>
          <w:tcPr>
            <w:tcW w:w="361" w:type="dxa"/>
            <w:tcMar>
              <w:left w:w="29" w:type="dxa"/>
              <w:right w:w="29" w:type="dxa"/>
            </w:tcMar>
            <w:vAlign w:val="center"/>
          </w:tcPr>
          <w:p w14:paraId="2EAD9C11"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554901AE"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6CD25151" w14:textId="77777777" w:rsidR="00E31A57" w:rsidRPr="00AC7D90" w:rsidRDefault="00E31A57" w:rsidP="00AC7D90">
            <w:pPr>
              <w:rPr>
                <w:color w:val="auto"/>
                <w:sz w:val="12"/>
                <w:szCs w:val="12"/>
              </w:rPr>
            </w:pPr>
            <w:r w:rsidRPr="00AC7D90">
              <w:rPr>
                <w:color w:val="auto"/>
                <w:sz w:val="12"/>
                <w:szCs w:val="12"/>
              </w:rPr>
              <w:t>Dennis Ray Sinnock</w:t>
            </w:r>
          </w:p>
        </w:tc>
        <w:tc>
          <w:tcPr>
            <w:tcW w:w="646" w:type="dxa"/>
            <w:tcMar>
              <w:left w:w="29" w:type="dxa"/>
              <w:right w:w="29" w:type="dxa"/>
            </w:tcMar>
            <w:vAlign w:val="center"/>
          </w:tcPr>
          <w:p w14:paraId="5B8679D9" w14:textId="77777777" w:rsidR="00E31A57" w:rsidRPr="00AC7D90" w:rsidRDefault="00E31A57" w:rsidP="00AC7D90">
            <w:pPr>
              <w:rPr>
                <w:color w:val="auto"/>
                <w:sz w:val="12"/>
                <w:szCs w:val="12"/>
              </w:rPr>
            </w:pPr>
            <w:r>
              <w:rPr>
                <w:color w:val="auto"/>
                <w:sz w:val="12"/>
                <w:szCs w:val="12"/>
              </w:rPr>
              <w:t>Inquiry</w:t>
            </w:r>
          </w:p>
        </w:tc>
        <w:tc>
          <w:tcPr>
            <w:tcW w:w="456" w:type="dxa"/>
          </w:tcPr>
          <w:p w14:paraId="50FD698D"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50B7AC07" w14:textId="77777777" w:rsidTr="00C84428">
        <w:trPr>
          <w:jc w:val="center"/>
        </w:trPr>
        <w:tc>
          <w:tcPr>
            <w:tcW w:w="785" w:type="dxa"/>
            <w:tcMar>
              <w:left w:w="29" w:type="dxa"/>
              <w:right w:w="29" w:type="dxa"/>
            </w:tcMar>
            <w:vAlign w:val="center"/>
          </w:tcPr>
          <w:p w14:paraId="05260300" w14:textId="77777777" w:rsidR="00E31A57" w:rsidRPr="00AC7D90" w:rsidRDefault="00E31A57" w:rsidP="00AC7D90">
            <w:pPr>
              <w:rPr>
                <w:color w:val="auto"/>
                <w:sz w:val="12"/>
                <w:szCs w:val="12"/>
              </w:rPr>
            </w:pPr>
            <w:r w:rsidRPr="00AC7D90">
              <w:rPr>
                <w:color w:val="auto"/>
                <w:sz w:val="12"/>
                <w:szCs w:val="12"/>
              </w:rPr>
              <w:t>20 Apr 1994</w:t>
            </w:r>
          </w:p>
        </w:tc>
        <w:tc>
          <w:tcPr>
            <w:tcW w:w="361" w:type="dxa"/>
            <w:tcMar>
              <w:left w:w="29" w:type="dxa"/>
              <w:right w:w="29" w:type="dxa"/>
            </w:tcMar>
            <w:vAlign w:val="center"/>
          </w:tcPr>
          <w:p w14:paraId="1E4DB92B"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26C579DE"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00E10BED" w14:textId="77777777" w:rsidR="00E31A57" w:rsidRPr="00AC7D90" w:rsidRDefault="00E31A57" w:rsidP="00AC7D90">
            <w:pPr>
              <w:rPr>
                <w:color w:val="auto"/>
                <w:sz w:val="12"/>
                <w:szCs w:val="12"/>
              </w:rPr>
            </w:pPr>
            <w:r w:rsidRPr="00AC7D90">
              <w:rPr>
                <w:color w:val="auto"/>
                <w:sz w:val="12"/>
                <w:szCs w:val="12"/>
              </w:rPr>
              <w:t>Dennis Sinnock</w:t>
            </w:r>
          </w:p>
        </w:tc>
        <w:tc>
          <w:tcPr>
            <w:tcW w:w="646" w:type="dxa"/>
            <w:tcMar>
              <w:left w:w="29" w:type="dxa"/>
              <w:right w:w="29" w:type="dxa"/>
            </w:tcMar>
            <w:vAlign w:val="center"/>
          </w:tcPr>
          <w:p w14:paraId="54932125" w14:textId="77777777" w:rsidR="00E31A57" w:rsidRPr="00AC7D90" w:rsidRDefault="00E31A57" w:rsidP="00AC7D90">
            <w:pPr>
              <w:rPr>
                <w:color w:val="auto"/>
                <w:sz w:val="12"/>
                <w:szCs w:val="12"/>
              </w:rPr>
            </w:pPr>
            <w:r>
              <w:rPr>
                <w:color w:val="auto"/>
                <w:sz w:val="12"/>
                <w:szCs w:val="12"/>
              </w:rPr>
              <w:t>Inquiry</w:t>
            </w:r>
          </w:p>
        </w:tc>
        <w:tc>
          <w:tcPr>
            <w:tcW w:w="456" w:type="dxa"/>
          </w:tcPr>
          <w:p w14:paraId="2B6B5C10"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30CB0BAB" w14:textId="77777777" w:rsidTr="00C84428">
        <w:trPr>
          <w:jc w:val="center"/>
        </w:trPr>
        <w:tc>
          <w:tcPr>
            <w:tcW w:w="785" w:type="dxa"/>
            <w:tcMar>
              <w:left w:w="29" w:type="dxa"/>
              <w:right w:w="29" w:type="dxa"/>
            </w:tcMar>
            <w:vAlign w:val="center"/>
          </w:tcPr>
          <w:p w14:paraId="314F56B2" w14:textId="77777777" w:rsidR="00E31A57" w:rsidRPr="00AC7D90" w:rsidRDefault="00E31A57" w:rsidP="00AC7D90">
            <w:pPr>
              <w:rPr>
                <w:color w:val="auto"/>
                <w:sz w:val="12"/>
                <w:szCs w:val="12"/>
              </w:rPr>
            </w:pPr>
            <w:r>
              <w:rPr>
                <w:color w:val="auto"/>
                <w:sz w:val="12"/>
                <w:szCs w:val="12"/>
              </w:rPr>
              <w:t>13 Jul 2000</w:t>
            </w:r>
          </w:p>
        </w:tc>
        <w:tc>
          <w:tcPr>
            <w:tcW w:w="361" w:type="dxa"/>
            <w:tcMar>
              <w:left w:w="29" w:type="dxa"/>
              <w:right w:w="29" w:type="dxa"/>
            </w:tcMar>
            <w:vAlign w:val="center"/>
          </w:tcPr>
          <w:p w14:paraId="4BBDAF73" w14:textId="77777777" w:rsidR="00E31A57" w:rsidRPr="00AC7D90" w:rsidRDefault="00E31A57" w:rsidP="00AC7D90">
            <w:pPr>
              <w:jc w:val="center"/>
              <w:rPr>
                <w:color w:val="auto"/>
                <w:sz w:val="12"/>
                <w:szCs w:val="12"/>
              </w:rPr>
            </w:pPr>
            <w:r>
              <w:rPr>
                <w:color w:val="auto"/>
                <w:sz w:val="12"/>
                <w:szCs w:val="12"/>
              </w:rPr>
              <w:t>to</w:t>
            </w:r>
          </w:p>
        </w:tc>
        <w:tc>
          <w:tcPr>
            <w:tcW w:w="336" w:type="dxa"/>
          </w:tcPr>
          <w:p w14:paraId="47009EE0" w14:textId="77777777" w:rsidR="00E31A57"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DDBD7E1" w14:textId="77777777" w:rsidR="00E31A57" w:rsidRPr="00AC7D90" w:rsidRDefault="00E31A57" w:rsidP="00AC7D90">
            <w:pPr>
              <w:rPr>
                <w:color w:val="auto"/>
                <w:sz w:val="12"/>
                <w:szCs w:val="12"/>
              </w:rPr>
            </w:pPr>
            <w:r>
              <w:rPr>
                <w:color w:val="auto"/>
                <w:sz w:val="12"/>
                <w:szCs w:val="12"/>
              </w:rPr>
              <w:t>Derick Pearman</w:t>
            </w:r>
          </w:p>
        </w:tc>
        <w:tc>
          <w:tcPr>
            <w:tcW w:w="646" w:type="dxa"/>
            <w:tcMar>
              <w:left w:w="29" w:type="dxa"/>
              <w:right w:w="29" w:type="dxa"/>
            </w:tcMar>
            <w:vAlign w:val="center"/>
          </w:tcPr>
          <w:p w14:paraId="75F5D124" w14:textId="77777777" w:rsidR="00E31A57" w:rsidRPr="00AC7D90" w:rsidRDefault="00E31A57" w:rsidP="00AC7D90">
            <w:pPr>
              <w:rPr>
                <w:color w:val="auto"/>
                <w:sz w:val="12"/>
                <w:szCs w:val="12"/>
              </w:rPr>
            </w:pPr>
            <w:r>
              <w:rPr>
                <w:color w:val="auto"/>
                <w:sz w:val="12"/>
                <w:szCs w:val="12"/>
              </w:rPr>
              <w:t>Digital</w:t>
            </w:r>
          </w:p>
        </w:tc>
        <w:tc>
          <w:tcPr>
            <w:tcW w:w="456" w:type="dxa"/>
          </w:tcPr>
          <w:p w14:paraId="72653C66" w14:textId="77777777" w:rsidR="00E31A57" w:rsidRDefault="00E31A57" w:rsidP="00C84B38">
            <w:pPr>
              <w:jc w:val="right"/>
              <w:rPr>
                <w:color w:val="auto"/>
                <w:sz w:val="12"/>
                <w:szCs w:val="12"/>
              </w:rPr>
            </w:pPr>
            <w:r>
              <w:rPr>
                <w:color w:val="auto"/>
                <w:sz w:val="12"/>
                <w:szCs w:val="12"/>
              </w:rPr>
              <w:t>0</w:t>
            </w:r>
          </w:p>
        </w:tc>
      </w:tr>
      <w:tr w:rsidR="00E31A57" w:rsidRPr="00AC7D90" w14:paraId="39A8428E" w14:textId="77777777" w:rsidTr="00C84428">
        <w:trPr>
          <w:jc w:val="center"/>
        </w:trPr>
        <w:tc>
          <w:tcPr>
            <w:tcW w:w="785" w:type="dxa"/>
            <w:tcMar>
              <w:left w:w="29" w:type="dxa"/>
              <w:right w:w="29" w:type="dxa"/>
            </w:tcMar>
            <w:vAlign w:val="center"/>
          </w:tcPr>
          <w:p w14:paraId="788B6746" w14:textId="77777777" w:rsidR="00E31A57" w:rsidRPr="00AC7D90" w:rsidRDefault="00E31A57" w:rsidP="00AC7D90">
            <w:pPr>
              <w:rPr>
                <w:color w:val="auto"/>
                <w:sz w:val="12"/>
                <w:szCs w:val="12"/>
              </w:rPr>
            </w:pPr>
            <w:r w:rsidRPr="00AC7D90">
              <w:rPr>
                <w:color w:val="auto"/>
                <w:sz w:val="12"/>
                <w:szCs w:val="12"/>
              </w:rPr>
              <w:t>30 Mar 1994</w:t>
            </w:r>
          </w:p>
        </w:tc>
        <w:tc>
          <w:tcPr>
            <w:tcW w:w="361" w:type="dxa"/>
            <w:tcMar>
              <w:left w:w="29" w:type="dxa"/>
              <w:right w:w="29" w:type="dxa"/>
            </w:tcMar>
            <w:vAlign w:val="center"/>
          </w:tcPr>
          <w:p w14:paraId="1705E590"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584485F9"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57D4984B" w14:textId="77777777" w:rsidR="00E31A57" w:rsidRPr="00AC7D90" w:rsidRDefault="00E31A57" w:rsidP="00AC7D90">
            <w:pPr>
              <w:rPr>
                <w:color w:val="auto"/>
                <w:sz w:val="12"/>
                <w:szCs w:val="12"/>
              </w:rPr>
            </w:pPr>
            <w:r w:rsidRPr="00AC7D90">
              <w:rPr>
                <w:color w:val="auto"/>
                <w:sz w:val="12"/>
                <w:szCs w:val="12"/>
              </w:rPr>
              <w:t>Donald Jack Sinnock</w:t>
            </w:r>
          </w:p>
        </w:tc>
        <w:tc>
          <w:tcPr>
            <w:tcW w:w="646" w:type="dxa"/>
            <w:tcMar>
              <w:left w:w="29" w:type="dxa"/>
              <w:right w:w="29" w:type="dxa"/>
            </w:tcMar>
            <w:vAlign w:val="center"/>
          </w:tcPr>
          <w:p w14:paraId="11E3523C" w14:textId="77777777" w:rsidR="00E31A57" w:rsidRPr="00AC7D90" w:rsidRDefault="00E31A57" w:rsidP="00AC7D90">
            <w:pPr>
              <w:rPr>
                <w:color w:val="auto"/>
                <w:sz w:val="12"/>
                <w:szCs w:val="12"/>
              </w:rPr>
            </w:pPr>
            <w:r>
              <w:rPr>
                <w:color w:val="auto"/>
                <w:sz w:val="12"/>
                <w:szCs w:val="12"/>
              </w:rPr>
              <w:t>Inquiry</w:t>
            </w:r>
          </w:p>
        </w:tc>
        <w:tc>
          <w:tcPr>
            <w:tcW w:w="456" w:type="dxa"/>
          </w:tcPr>
          <w:p w14:paraId="58D68B3B"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5F984E20" w14:textId="77777777" w:rsidTr="00C84428">
        <w:trPr>
          <w:jc w:val="center"/>
        </w:trPr>
        <w:tc>
          <w:tcPr>
            <w:tcW w:w="785" w:type="dxa"/>
            <w:tcMar>
              <w:left w:w="29" w:type="dxa"/>
              <w:right w:w="29" w:type="dxa"/>
            </w:tcMar>
            <w:vAlign w:val="center"/>
          </w:tcPr>
          <w:p w14:paraId="070E1F8D" w14:textId="77777777" w:rsidR="00E31A57" w:rsidRPr="00AC7D90" w:rsidRDefault="00E31A57" w:rsidP="00AC7D90">
            <w:pPr>
              <w:rPr>
                <w:color w:val="auto"/>
                <w:sz w:val="12"/>
                <w:szCs w:val="12"/>
              </w:rPr>
            </w:pPr>
            <w:r w:rsidRPr="00AC7D90">
              <w:rPr>
                <w:color w:val="auto"/>
                <w:sz w:val="12"/>
                <w:szCs w:val="12"/>
              </w:rPr>
              <w:t>30 Mar 1994</w:t>
            </w:r>
          </w:p>
        </w:tc>
        <w:tc>
          <w:tcPr>
            <w:tcW w:w="361" w:type="dxa"/>
            <w:tcMar>
              <w:left w:w="29" w:type="dxa"/>
              <w:right w:w="29" w:type="dxa"/>
            </w:tcMar>
            <w:vAlign w:val="center"/>
          </w:tcPr>
          <w:p w14:paraId="43DD0F28"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129B4E72"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6B1D27E1" w14:textId="77777777" w:rsidR="00E31A57" w:rsidRPr="00AC7D90" w:rsidRDefault="00E31A57" w:rsidP="00AC7D90">
            <w:pPr>
              <w:rPr>
                <w:color w:val="auto"/>
                <w:sz w:val="12"/>
                <w:szCs w:val="12"/>
              </w:rPr>
            </w:pPr>
            <w:r w:rsidRPr="00AC7D90">
              <w:rPr>
                <w:color w:val="auto"/>
                <w:sz w:val="12"/>
                <w:szCs w:val="12"/>
              </w:rPr>
              <w:t>Donald Pomeroy Sinnock</w:t>
            </w:r>
          </w:p>
        </w:tc>
        <w:tc>
          <w:tcPr>
            <w:tcW w:w="646" w:type="dxa"/>
            <w:tcMar>
              <w:left w:w="29" w:type="dxa"/>
              <w:right w:w="29" w:type="dxa"/>
            </w:tcMar>
            <w:vAlign w:val="center"/>
          </w:tcPr>
          <w:p w14:paraId="588FD2FB" w14:textId="77777777" w:rsidR="00E31A57" w:rsidRPr="00AC7D90" w:rsidRDefault="00E31A57" w:rsidP="00AC7D90">
            <w:pPr>
              <w:rPr>
                <w:color w:val="auto"/>
                <w:sz w:val="12"/>
                <w:szCs w:val="12"/>
              </w:rPr>
            </w:pPr>
            <w:r>
              <w:rPr>
                <w:color w:val="auto"/>
                <w:sz w:val="12"/>
                <w:szCs w:val="12"/>
              </w:rPr>
              <w:t>Inquiry</w:t>
            </w:r>
          </w:p>
        </w:tc>
        <w:tc>
          <w:tcPr>
            <w:tcW w:w="456" w:type="dxa"/>
          </w:tcPr>
          <w:p w14:paraId="209DC4EC"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5412E6AF" w14:textId="77777777" w:rsidTr="00C84428">
        <w:trPr>
          <w:jc w:val="center"/>
        </w:trPr>
        <w:tc>
          <w:tcPr>
            <w:tcW w:w="785" w:type="dxa"/>
            <w:tcMar>
              <w:left w:w="29" w:type="dxa"/>
              <w:right w:w="29" w:type="dxa"/>
            </w:tcMar>
            <w:vAlign w:val="center"/>
          </w:tcPr>
          <w:p w14:paraId="70FA0AE6" w14:textId="77777777" w:rsidR="00E31A57" w:rsidRPr="00AC7D90" w:rsidRDefault="00E31A57" w:rsidP="00B44D6E">
            <w:pPr>
              <w:rPr>
                <w:color w:val="auto"/>
                <w:sz w:val="12"/>
                <w:szCs w:val="12"/>
              </w:rPr>
            </w:pPr>
            <w:r w:rsidRPr="00AC7D90">
              <w:rPr>
                <w:color w:val="auto"/>
                <w:sz w:val="12"/>
                <w:szCs w:val="12"/>
              </w:rPr>
              <w:t>20 Apr 1994</w:t>
            </w:r>
          </w:p>
        </w:tc>
        <w:tc>
          <w:tcPr>
            <w:tcW w:w="361" w:type="dxa"/>
            <w:tcMar>
              <w:left w:w="29" w:type="dxa"/>
              <w:right w:w="29" w:type="dxa"/>
            </w:tcMar>
            <w:vAlign w:val="center"/>
          </w:tcPr>
          <w:p w14:paraId="4380FB43" w14:textId="77777777" w:rsidR="00E31A57" w:rsidRPr="00AC7D90" w:rsidRDefault="00E31A57" w:rsidP="00B44D6E">
            <w:pPr>
              <w:jc w:val="center"/>
              <w:rPr>
                <w:color w:val="auto"/>
                <w:sz w:val="12"/>
                <w:szCs w:val="12"/>
              </w:rPr>
            </w:pPr>
            <w:r w:rsidRPr="00AC7D90">
              <w:rPr>
                <w:color w:val="auto"/>
                <w:sz w:val="12"/>
                <w:szCs w:val="12"/>
              </w:rPr>
              <w:t>to</w:t>
            </w:r>
          </w:p>
        </w:tc>
        <w:tc>
          <w:tcPr>
            <w:tcW w:w="336" w:type="dxa"/>
          </w:tcPr>
          <w:p w14:paraId="46340DC9" w14:textId="77777777" w:rsidR="00E31A57" w:rsidRPr="00AC7D90" w:rsidRDefault="00E31A57" w:rsidP="00B44D6E">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5601A6B1" w14:textId="77777777" w:rsidR="00E31A57" w:rsidRPr="00AC7D90" w:rsidRDefault="00E31A57" w:rsidP="00B44D6E">
            <w:pPr>
              <w:rPr>
                <w:color w:val="auto"/>
                <w:sz w:val="12"/>
                <w:szCs w:val="12"/>
              </w:rPr>
            </w:pPr>
            <w:r w:rsidRPr="00AC7D90">
              <w:rPr>
                <w:color w:val="auto"/>
                <w:sz w:val="12"/>
                <w:szCs w:val="12"/>
              </w:rPr>
              <w:t>Dorothy Cox Sinnock</w:t>
            </w:r>
          </w:p>
        </w:tc>
        <w:tc>
          <w:tcPr>
            <w:tcW w:w="646" w:type="dxa"/>
            <w:tcMar>
              <w:left w:w="29" w:type="dxa"/>
              <w:right w:w="29" w:type="dxa"/>
            </w:tcMar>
            <w:vAlign w:val="center"/>
          </w:tcPr>
          <w:p w14:paraId="1864C9DE" w14:textId="77777777" w:rsidR="00E31A57" w:rsidRPr="00AC7D90" w:rsidRDefault="00E31A57" w:rsidP="00B44D6E">
            <w:pPr>
              <w:rPr>
                <w:color w:val="auto"/>
                <w:sz w:val="12"/>
                <w:szCs w:val="12"/>
              </w:rPr>
            </w:pPr>
            <w:r>
              <w:rPr>
                <w:color w:val="auto"/>
                <w:sz w:val="12"/>
                <w:szCs w:val="12"/>
              </w:rPr>
              <w:t>Inquiry</w:t>
            </w:r>
          </w:p>
        </w:tc>
        <w:tc>
          <w:tcPr>
            <w:tcW w:w="456" w:type="dxa"/>
          </w:tcPr>
          <w:p w14:paraId="6DA0FCE6" w14:textId="77777777" w:rsidR="00E31A57" w:rsidRPr="00AC7D90" w:rsidRDefault="00E31A57" w:rsidP="00B44D6E">
            <w:pPr>
              <w:jc w:val="right"/>
              <w:rPr>
                <w:color w:val="auto"/>
                <w:sz w:val="12"/>
                <w:szCs w:val="12"/>
              </w:rPr>
            </w:pPr>
            <w:r>
              <w:rPr>
                <w:color w:val="auto"/>
                <w:sz w:val="12"/>
                <w:szCs w:val="12"/>
              </w:rPr>
              <w:t>0</w:t>
            </w:r>
          </w:p>
        </w:tc>
      </w:tr>
      <w:tr w:rsidR="00E31A57" w:rsidRPr="00AC7D90" w14:paraId="31CC66B4" w14:textId="77777777" w:rsidTr="00C84428">
        <w:trPr>
          <w:jc w:val="center"/>
        </w:trPr>
        <w:tc>
          <w:tcPr>
            <w:tcW w:w="785" w:type="dxa"/>
            <w:tcMar>
              <w:left w:w="29" w:type="dxa"/>
              <w:right w:w="29" w:type="dxa"/>
            </w:tcMar>
            <w:vAlign w:val="center"/>
          </w:tcPr>
          <w:p w14:paraId="7428AD66" w14:textId="77777777" w:rsidR="00E31A57" w:rsidRPr="00AC7D90" w:rsidRDefault="00E31A57" w:rsidP="00AC7D90">
            <w:pPr>
              <w:rPr>
                <w:color w:val="auto"/>
                <w:sz w:val="12"/>
                <w:szCs w:val="12"/>
              </w:rPr>
            </w:pPr>
            <w:r w:rsidRPr="00AC7D90">
              <w:rPr>
                <w:color w:val="auto"/>
                <w:sz w:val="12"/>
                <w:szCs w:val="12"/>
              </w:rPr>
              <w:t>05 May 1994</w:t>
            </w:r>
          </w:p>
        </w:tc>
        <w:tc>
          <w:tcPr>
            <w:tcW w:w="361" w:type="dxa"/>
            <w:tcMar>
              <w:left w:w="29" w:type="dxa"/>
              <w:right w:w="29" w:type="dxa"/>
            </w:tcMar>
            <w:vAlign w:val="center"/>
          </w:tcPr>
          <w:p w14:paraId="57911C7D" w14:textId="77777777" w:rsidR="00E31A57" w:rsidRPr="00AC7D90" w:rsidRDefault="00E31A57" w:rsidP="00AC7D90">
            <w:pPr>
              <w:jc w:val="center"/>
              <w:rPr>
                <w:color w:val="auto"/>
                <w:sz w:val="12"/>
                <w:szCs w:val="12"/>
              </w:rPr>
            </w:pPr>
            <w:r w:rsidRPr="00AC7D90">
              <w:rPr>
                <w:color w:val="auto"/>
                <w:sz w:val="12"/>
                <w:szCs w:val="12"/>
              </w:rPr>
              <w:t>from</w:t>
            </w:r>
          </w:p>
        </w:tc>
        <w:tc>
          <w:tcPr>
            <w:tcW w:w="336" w:type="dxa"/>
          </w:tcPr>
          <w:p w14:paraId="74FEB9C1" w14:textId="77777777" w:rsidR="00E31A57" w:rsidRPr="00AC7D90" w:rsidRDefault="00E31A57" w:rsidP="00AC7D90">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6B2912DA" w14:textId="77777777" w:rsidR="00E31A57" w:rsidRPr="00AC7D90" w:rsidRDefault="00E31A57" w:rsidP="00AC7D90">
            <w:pPr>
              <w:rPr>
                <w:color w:val="auto"/>
                <w:sz w:val="12"/>
                <w:szCs w:val="12"/>
              </w:rPr>
            </w:pPr>
            <w:r w:rsidRPr="00AC7D90">
              <w:rPr>
                <w:color w:val="auto"/>
                <w:sz w:val="12"/>
                <w:szCs w:val="12"/>
              </w:rPr>
              <w:t>Dorothy Cox Sinnock</w:t>
            </w:r>
          </w:p>
        </w:tc>
        <w:tc>
          <w:tcPr>
            <w:tcW w:w="646" w:type="dxa"/>
            <w:tcMar>
              <w:left w:w="29" w:type="dxa"/>
              <w:right w:w="29" w:type="dxa"/>
            </w:tcMar>
            <w:vAlign w:val="center"/>
          </w:tcPr>
          <w:p w14:paraId="21C52B36" w14:textId="77777777" w:rsidR="00E31A57" w:rsidRPr="00AC7D90" w:rsidRDefault="00E31A57" w:rsidP="00AC7D90">
            <w:pPr>
              <w:rPr>
                <w:color w:val="auto"/>
                <w:sz w:val="12"/>
                <w:szCs w:val="12"/>
              </w:rPr>
            </w:pPr>
            <w:r w:rsidRPr="00AC7D90">
              <w:rPr>
                <w:color w:val="auto"/>
                <w:sz w:val="12"/>
                <w:szCs w:val="12"/>
              </w:rPr>
              <w:t>Original</w:t>
            </w:r>
          </w:p>
        </w:tc>
        <w:tc>
          <w:tcPr>
            <w:tcW w:w="456" w:type="dxa"/>
          </w:tcPr>
          <w:p w14:paraId="24176D64" w14:textId="77777777" w:rsidR="00E31A57" w:rsidRPr="00AC7D90" w:rsidRDefault="00E31A57" w:rsidP="002305BD">
            <w:pPr>
              <w:jc w:val="right"/>
              <w:rPr>
                <w:color w:val="auto"/>
                <w:sz w:val="12"/>
                <w:szCs w:val="12"/>
              </w:rPr>
            </w:pPr>
            <w:r>
              <w:rPr>
                <w:color w:val="auto"/>
                <w:sz w:val="12"/>
                <w:szCs w:val="12"/>
              </w:rPr>
              <w:t>33</w:t>
            </w:r>
          </w:p>
        </w:tc>
      </w:tr>
      <w:tr w:rsidR="00E31A57" w:rsidRPr="00AC7D90" w14:paraId="5FE48CD3" w14:textId="77777777" w:rsidTr="00C84428">
        <w:trPr>
          <w:jc w:val="center"/>
        </w:trPr>
        <w:tc>
          <w:tcPr>
            <w:tcW w:w="785" w:type="dxa"/>
            <w:tcMar>
              <w:left w:w="29" w:type="dxa"/>
              <w:right w:w="29" w:type="dxa"/>
            </w:tcMar>
            <w:vAlign w:val="center"/>
          </w:tcPr>
          <w:p w14:paraId="098CC4E9" w14:textId="77777777" w:rsidR="00E31A57" w:rsidRPr="00AC7D90" w:rsidRDefault="00E31A57" w:rsidP="00B44D6E">
            <w:pPr>
              <w:rPr>
                <w:color w:val="auto"/>
                <w:sz w:val="12"/>
                <w:szCs w:val="12"/>
              </w:rPr>
            </w:pPr>
            <w:r w:rsidRPr="00AC7D90">
              <w:rPr>
                <w:color w:val="auto"/>
                <w:sz w:val="12"/>
                <w:szCs w:val="12"/>
              </w:rPr>
              <w:t>30 May 1994</w:t>
            </w:r>
          </w:p>
        </w:tc>
        <w:tc>
          <w:tcPr>
            <w:tcW w:w="361" w:type="dxa"/>
            <w:tcMar>
              <w:left w:w="29" w:type="dxa"/>
              <w:right w:w="29" w:type="dxa"/>
            </w:tcMar>
            <w:vAlign w:val="center"/>
          </w:tcPr>
          <w:p w14:paraId="786AD6FD" w14:textId="77777777" w:rsidR="00E31A57" w:rsidRPr="00AC7D90" w:rsidRDefault="00E31A57" w:rsidP="00B44D6E">
            <w:pPr>
              <w:jc w:val="center"/>
              <w:rPr>
                <w:color w:val="auto"/>
                <w:sz w:val="12"/>
                <w:szCs w:val="12"/>
              </w:rPr>
            </w:pPr>
            <w:r w:rsidRPr="00AC7D90">
              <w:rPr>
                <w:color w:val="auto"/>
                <w:sz w:val="12"/>
                <w:szCs w:val="12"/>
              </w:rPr>
              <w:t>to</w:t>
            </w:r>
          </w:p>
        </w:tc>
        <w:tc>
          <w:tcPr>
            <w:tcW w:w="336" w:type="dxa"/>
          </w:tcPr>
          <w:p w14:paraId="35C69887" w14:textId="77777777" w:rsidR="00E31A57" w:rsidRPr="00AC7D90" w:rsidRDefault="00E31A57" w:rsidP="00B44D6E">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1ED64D2F" w14:textId="77777777" w:rsidR="00E31A57" w:rsidRPr="00AC7D90" w:rsidRDefault="00E31A57" w:rsidP="00B44D6E">
            <w:pPr>
              <w:rPr>
                <w:color w:val="auto"/>
                <w:sz w:val="12"/>
                <w:szCs w:val="12"/>
              </w:rPr>
            </w:pPr>
            <w:r w:rsidRPr="00AC7D90">
              <w:rPr>
                <w:color w:val="auto"/>
                <w:sz w:val="12"/>
                <w:szCs w:val="12"/>
              </w:rPr>
              <w:t>Dorothy Cox Sinnock</w:t>
            </w:r>
          </w:p>
        </w:tc>
        <w:tc>
          <w:tcPr>
            <w:tcW w:w="646" w:type="dxa"/>
            <w:tcMar>
              <w:left w:w="29" w:type="dxa"/>
              <w:right w:w="29" w:type="dxa"/>
            </w:tcMar>
            <w:vAlign w:val="center"/>
          </w:tcPr>
          <w:p w14:paraId="1E5BCB42" w14:textId="77777777" w:rsidR="00E31A57" w:rsidRPr="00AC7D90" w:rsidRDefault="00E31A57" w:rsidP="00B44D6E">
            <w:pPr>
              <w:rPr>
                <w:color w:val="auto"/>
                <w:sz w:val="12"/>
                <w:szCs w:val="12"/>
              </w:rPr>
            </w:pPr>
            <w:r w:rsidRPr="00AC7D90">
              <w:rPr>
                <w:color w:val="auto"/>
                <w:sz w:val="12"/>
                <w:szCs w:val="12"/>
              </w:rPr>
              <w:t>Digital</w:t>
            </w:r>
          </w:p>
        </w:tc>
        <w:tc>
          <w:tcPr>
            <w:tcW w:w="456" w:type="dxa"/>
          </w:tcPr>
          <w:p w14:paraId="42916BE2" w14:textId="77777777" w:rsidR="00E31A57" w:rsidRPr="00AC7D90" w:rsidRDefault="00E31A57" w:rsidP="00B44D6E">
            <w:pPr>
              <w:jc w:val="right"/>
              <w:rPr>
                <w:color w:val="auto"/>
                <w:sz w:val="12"/>
                <w:szCs w:val="12"/>
              </w:rPr>
            </w:pPr>
            <w:r>
              <w:rPr>
                <w:color w:val="auto"/>
                <w:sz w:val="12"/>
                <w:szCs w:val="12"/>
              </w:rPr>
              <w:t>0</w:t>
            </w:r>
          </w:p>
        </w:tc>
      </w:tr>
      <w:tr w:rsidR="00E31A57" w:rsidRPr="00AC7D90" w14:paraId="3E80BD8F" w14:textId="77777777" w:rsidTr="00C84428">
        <w:trPr>
          <w:jc w:val="center"/>
        </w:trPr>
        <w:tc>
          <w:tcPr>
            <w:tcW w:w="785" w:type="dxa"/>
            <w:tcMar>
              <w:left w:w="29" w:type="dxa"/>
              <w:right w:w="29" w:type="dxa"/>
            </w:tcMar>
            <w:vAlign w:val="center"/>
          </w:tcPr>
          <w:p w14:paraId="5DFB5EAE" w14:textId="77777777" w:rsidR="00E31A57" w:rsidRPr="00AC7D90" w:rsidRDefault="00E31A57" w:rsidP="00AC7D90">
            <w:pPr>
              <w:rPr>
                <w:color w:val="auto"/>
                <w:sz w:val="12"/>
                <w:szCs w:val="12"/>
              </w:rPr>
            </w:pPr>
            <w:r w:rsidRPr="00AC7D90">
              <w:rPr>
                <w:color w:val="auto"/>
                <w:sz w:val="12"/>
                <w:szCs w:val="12"/>
              </w:rPr>
              <w:t>17 Dec 1994</w:t>
            </w:r>
          </w:p>
        </w:tc>
        <w:tc>
          <w:tcPr>
            <w:tcW w:w="361" w:type="dxa"/>
            <w:tcMar>
              <w:left w:w="29" w:type="dxa"/>
              <w:right w:w="29" w:type="dxa"/>
            </w:tcMar>
            <w:vAlign w:val="center"/>
          </w:tcPr>
          <w:p w14:paraId="0F6C25DC" w14:textId="77777777" w:rsidR="00E31A57" w:rsidRPr="00AC7D90" w:rsidRDefault="00E31A57" w:rsidP="00AC7D90">
            <w:pPr>
              <w:jc w:val="center"/>
              <w:rPr>
                <w:color w:val="auto"/>
                <w:sz w:val="12"/>
                <w:szCs w:val="12"/>
              </w:rPr>
            </w:pPr>
            <w:r w:rsidRPr="00AC7D90">
              <w:rPr>
                <w:color w:val="auto"/>
                <w:sz w:val="12"/>
                <w:szCs w:val="12"/>
              </w:rPr>
              <w:t>from</w:t>
            </w:r>
          </w:p>
        </w:tc>
        <w:tc>
          <w:tcPr>
            <w:tcW w:w="336" w:type="dxa"/>
          </w:tcPr>
          <w:p w14:paraId="42F52AEF" w14:textId="77777777" w:rsidR="00E31A57" w:rsidRPr="00AC7D90" w:rsidRDefault="00E31A57" w:rsidP="00AC7D90">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527CEDA3" w14:textId="77777777" w:rsidR="00E31A57" w:rsidRPr="00AC7D90" w:rsidRDefault="00E31A57" w:rsidP="00AC7D90">
            <w:pPr>
              <w:rPr>
                <w:color w:val="auto"/>
                <w:sz w:val="12"/>
                <w:szCs w:val="12"/>
              </w:rPr>
            </w:pPr>
            <w:r w:rsidRPr="00AC7D90">
              <w:rPr>
                <w:color w:val="auto"/>
                <w:sz w:val="12"/>
                <w:szCs w:val="12"/>
              </w:rPr>
              <w:t>Dorothy Cox Sinnock</w:t>
            </w:r>
          </w:p>
        </w:tc>
        <w:tc>
          <w:tcPr>
            <w:tcW w:w="646" w:type="dxa"/>
            <w:tcMar>
              <w:left w:w="29" w:type="dxa"/>
              <w:right w:w="29" w:type="dxa"/>
            </w:tcMar>
            <w:vAlign w:val="center"/>
          </w:tcPr>
          <w:p w14:paraId="1DB565C0" w14:textId="77777777" w:rsidR="00E31A57" w:rsidRPr="00AC7D90" w:rsidRDefault="00E31A57" w:rsidP="00AC7D90">
            <w:pPr>
              <w:rPr>
                <w:color w:val="auto"/>
                <w:sz w:val="12"/>
                <w:szCs w:val="12"/>
              </w:rPr>
            </w:pPr>
            <w:r w:rsidRPr="00AC7D90">
              <w:rPr>
                <w:color w:val="auto"/>
                <w:sz w:val="12"/>
                <w:szCs w:val="12"/>
              </w:rPr>
              <w:t>Original</w:t>
            </w:r>
          </w:p>
        </w:tc>
        <w:tc>
          <w:tcPr>
            <w:tcW w:w="456" w:type="dxa"/>
          </w:tcPr>
          <w:p w14:paraId="530D40EE"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55B21703" w14:textId="77777777" w:rsidTr="00C84428">
        <w:trPr>
          <w:jc w:val="center"/>
        </w:trPr>
        <w:tc>
          <w:tcPr>
            <w:tcW w:w="785" w:type="dxa"/>
            <w:tcMar>
              <w:left w:w="29" w:type="dxa"/>
              <w:right w:w="29" w:type="dxa"/>
            </w:tcMar>
            <w:vAlign w:val="center"/>
          </w:tcPr>
          <w:p w14:paraId="6BF4DB48" w14:textId="77777777" w:rsidR="00E31A57" w:rsidRPr="00AC7D90" w:rsidRDefault="00E31A57" w:rsidP="00B44D6E">
            <w:pPr>
              <w:rPr>
                <w:color w:val="auto"/>
                <w:sz w:val="12"/>
                <w:szCs w:val="12"/>
              </w:rPr>
            </w:pPr>
            <w:r w:rsidRPr="00AC7D90">
              <w:rPr>
                <w:color w:val="auto"/>
                <w:sz w:val="12"/>
                <w:szCs w:val="12"/>
              </w:rPr>
              <w:t>31 Dec 1994</w:t>
            </w:r>
          </w:p>
        </w:tc>
        <w:tc>
          <w:tcPr>
            <w:tcW w:w="361" w:type="dxa"/>
            <w:tcMar>
              <w:left w:w="29" w:type="dxa"/>
              <w:right w:w="29" w:type="dxa"/>
            </w:tcMar>
            <w:vAlign w:val="center"/>
          </w:tcPr>
          <w:p w14:paraId="2B8D4C2C" w14:textId="77777777" w:rsidR="00E31A57" w:rsidRPr="00AC7D90" w:rsidRDefault="00E31A57" w:rsidP="00B44D6E">
            <w:pPr>
              <w:jc w:val="center"/>
              <w:rPr>
                <w:color w:val="auto"/>
                <w:sz w:val="12"/>
                <w:szCs w:val="12"/>
              </w:rPr>
            </w:pPr>
            <w:r w:rsidRPr="00AC7D90">
              <w:rPr>
                <w:color w:val="auto"/>
                <w:sz w:val="12"/>
                <w:szCs w:val="12"/>
              </w:rPr>
              <w:t>to</w:t>
            </w:r>
          </w:p>
        </w:tc>
        <w:tc>
          <w:tcPr>
            <w:tcW w:w="336" w:type="dxa"/>
          </w:tcPr>
          <w:p w14:paraId="66B006EE" w14:textId="77777777" w:rsidR="00E31A57" w:rsidRPr="00AC7D90" w:rsidRDefault="00E31A57" w:rsidP="00B44D6E">
            <w:pPr>
              <w:rPr>
                <w:color w:val="auto"/>
                <w:sz w:val="12"/>
                <w:szCs w:val="12"/>
              </w:rPr>
            </w:pPr>
            <w:r>
              <w:rPr>
                <w:color w:val="auto"/>
                <w:sz w:val="12"/>
                <w:szCs w:val="12"/>
              </w:rPr>
              <w:t>05</w:t>
            </w:r>
          </w:p>
        </w:tc>
        <w:tc>
          <w:tcPr>
            <w:tcW w:w="1694" w:type="dxa"/>
            <w:tcMar>
              <w:top w:w="14" w:type="dxa"/>
              <w:left w:w="29" w:type="dxa"/>
              <w:bottom w:w="14" w:type="dxa"/>
              <w:right w:w="29" w:type="dxa"/>
            </w:tcMar>
            <w:vAlign w:val="center"/>
          </w:tcPr>
          <w:p w14:paraId="0A06B53A" w14:textId="77777777" w:rsidR="00E31A57" w:rsidRPr="00AC7D90" w:rsidRDefault="00E31A57" w:rsidP="00B44D6E">
            <w:pPr>
              <w:rPr>
                <w:color w:val="auto"/>
                <w:sz w:val="12"/>
                <w:szCs w:val="12"/>
              </w:rPr>
            </w:pPr>
            <w:r w:rsidRPr="00AC7D90">
              <w:rPr>
                <w:color w:val="auto"/>
                <w:sz w:val="12"/>
                <w:szCs w:val="12"/>
              </w:rPr>
              <w:t>Dorothy Cox Sinnock</w:t>
            </w:r>
          </w:p>
        </w:tc>
        <w:tc>
          <w:tcPr>
            <w:tcW w:w="646" w:type="dxa"/>
            <w:tcMar>
              <w:left w:w="29" w:type="dxa"/>
              <w:right w:w="29" w:type="dxa"/>
            </w:tcMar>
            <w:vAlign w:val="center"/>
          </w:tcPr>
          <w:p w14:paraId="3E63209A" w14:textId="77777777" w:rsidR="00E31A57" w:rsidRPr="00AC7D90" w:rsidRDefault="00E31A57" w:rsidP="00B44D6E">
            <w:pPr>
              <w:rPr>
                <w:color w:val="auto"/>
                <w:sz w:val="12"/>
                <w:szCs w:val="12"/>
              </w:rPr>
            </w:pPr>
            <w:r w:rsidRPr="00AC7D90">
              <w:rPr>
                <w:color w:val="auto"/>
                <w:sz w:val="12"/>
                <w:szCs w:val="12"/>
              </w:rPr>
              <w:t>Digital</w:t>
            </w:r>
          </w:p>
        </w:tc>
        <w:tc>
          <w:tcPr>
            <w:tcW w:w="456" w:type="dxa"/>
          </w:tcPr>
          <w:p w14:paraId="7BE68610" w14:textId="77777777" w:rsidR="00E31A57" w:rsidRPr="00AC7D90" w:rsidRDefault="00E31A57" w:rsidP="00B44D6E">
            <w:pPr>
              <w:jc w:val="right"/>
              <w:rPr>
                <w:color w:val="auto"/>
                <w:sz w:val="12"/>
                <w:szCs w:val="12"/>
              </w:rPr>
            </w:pPr>
            <w:r>
              <w:rPr>
                <w:color w:val="auto"/>
                <w:sz w:val="12"/>
                <w:szCs w:val="12"/>
              </w:rPr>
              <w:t>0</w:t>
            </w:r>
          </w:p>
        </w:tc>
      </w:tr>
      <w:tr w:rsidR="00E31A57" w:rsidRPr="00AC7D90" w14:paraId="3140D2F7" w14:textId="77777777" w:rsidTr="00C84428">
        <w:trPr>
          <w:jc w:val="center"/>
        </w:trPr>
        <w:tc>
          <w:tcPr>
            <w:tcW w:w="785" w:type="dxa"/>
            <w:tcMar>
              <w:left w:w="29" w:type="dxa"/>
              <w:right w:w="29" w:type="dxa"/>
            </w:tcMar>
            <w:vAlign w:val="center"/>
          </w:tcPr>
          <w:p w14:paraId="2C29AA07" w14:textId="77777777" w:rsidR="00E31A57" w:rsidRPr="00AC7D90" w:rsidRDefault="00E31A57" w:rsidP="00B44D6E">
            <w:pPr>
              <w:rPr>
                <w:color w:val="auto"/>
                <w:sz w:val="12"/>
                <w:szCs w:val="12"/>
              </w:rPr>
            </w:pPr>
            <w:r w:rsidRPr="00AC7D90">
              <w:rPr>
                <w:color w:val="auto"/>
                <w:sz w:val="12"/>
                <w:szCs w:val="12"/>
              </w:rPr>
              <w:t>26 Nov 1995</w:t>
            </w:r>
          </w:p>
        </w:tc>
        <w:tc>
          <w:tcPr>
            <w:tcW w:w="361" w:type="dxa"/>
            <w:tcMar>
              <w:left w:w="29" w:type="dxa"/>
              <w:right w:w="29" w:type="dxa"/>
            </w:tcMar>
            <w:vAlign w:val="center"/>
          </w:tcPr>
          <w:p w14:paraId="556CA383" w14:textId="77777777" w:rsidR="00E31A57" w:rsidRPr="00AC7D90" w:rsidRDefault="00E31A57" w:rsidP="00B44D6E">
            <w:pPr>
              <w:jc w:val="center"/>
              <w:rPr>
                <w:color w:val="auto"/>
                <w:sz w:val="12"/>
                <w:szCs w:val="12"/>
              </w:rPr>
            </w:pPr>
            <w:r w:rsidRPr="00AC7D90">
              <w:rPr>
                <w:color w:val="auto"/>
                <w:sz w:val="12"/>
                <w:szCs w:val="12"/>
              </w:rPr>
              <w:t>from</w:t>
            </w:r>
          </w:p>
        </w:tc>
        <w:tc>
          <w:tcPr>
            <w:tcW w:w="336" w:type="dxa"/>
          </w:tcPr>
          <w:p w14:paraId="43C9B1AE" w14:textId="77777777" w:rsidR="00E31A57" w:rsidRPr="00AC7D90" w:rsidRDefault="00E31A57" w:rsidP="00B44D6E">
            <w:pPr>
              <w:rPr>
                <w:color w:val="auto"/>
                <w:sz w:val="12"/>
                <w:szCs w:val="12"/>
              </w:rPr>
            </w:pPr>
            <w:r>
              <w:rPr>
                <w:color w:val="auto"/>
                <w:sz w:val="12"/>
                <w:szCs w:val="12"/>
              </w:rPr>
              <w:t>06</w:t>
            </w:r>
          </w:p>
        </w:tc>
        <w:tc>
          <w:tcPr>
            <w:tcW w:w="1694" w:type="dxa"/>
            <w:tcMar>
              <w:top w:w="14" w:type="dxa"/>
              <w:left w:w="29" w:type="dxa"/>
              <w:bottom w:w="14" w:type="dxa"/>
              <w:right w:w="29" w:type="dxa"/>
            </w:tcMar>
            <w:vAlign w:val="center"/>
          </w:tcPr>
          <w:p w14:paraId="2BB238ED" w14:textId="77777777" w:rsidR="00E31A57" w:rsidRPr="00AC7D90" w:rsidRDefault="00E31A57" w:rsidP="00B44D6E">
            <w:pPr>
              <w:rPr>
                <w:color w:val="auto"/>
                <w:sz w:val="12"/>
                <w:szCs w:val="12"/>
              </w:rPr>
            </w:pPr>
            <w:r w:rsidRPr="00AC7D90">
              <w:rPr>
                <w:color w:val="auto"/>
                <w:sz w:val="12"/>
                <w:szCs w:val="12"/>
              </w:rPr>
              <w:t>Dorothy Cox Sinnock</w:t>
            </w:r>
          </w:p>
        </w:tc>
        <w:tc>
          <w:tcPr>
            <w:tcW w:w="646" w:type="dxa"/>
            <w:tcMar>
              <w:left w:w="29" w:type="dxa"/>
              <w:right w:w="29" w:type="dxa"/>
            </w:tcMar>
            <w:vAlign w:val="center"/>
          </w:tcPr>
          <w:p w14:paraId="6F3EB855" w14:textId="77777777" w:rsidR="00E31A57" w:rsidRPr="00AC7D90" w:rsidRDefault="00E31A57" w:rsidP="00B44D6E">
            <w:pPr>
              <w:rPr>
                <w:color w:val="auto"/>
                <w:sz w:val="12"/>
                <w:szCs w:val="12"/>
              </w:rPr>
            </w:pPr>
            <w:r w:rsidRPr="00AC7D90">
              <w:rPr>
                <w:color w:val="auto"/>
                <w:sz w:val="12"/>
                <w:szCs w:val="12"/>
              </w:rPr>
              <w:t>Original</w:t>
            </w:r>
          </w:p>
        </w:tc>
        <w:tc>
          <w:tcPr>
            <w:tcW w:w="456" w:type="dxa"/>
          </w:tcPr>
          <w:p w14:paraId="543285B8" w14:textId="77777777" w:rsidR="00E31A57" w:rsidRPr="00AC7D90" w:rsidRDefault="00E31A57" w:rsidP="00B44D6E">
            <w:pPr>
              <w:jc w:val="right"/>
              <w:rPr>
                <w:color w:val="auto"/>
                <w:sz w:val="12"/>
                <w:szCs w:val="12"/>
              </w:rPr>
            </w:pPr>
            <w:r>
              <w:rPr>
                <w:color w:val="auto"/>
                <w:sz w:val="12"/>
                <w:szCs w:val="12"/>
              </w:rPr>
              <w:t>0</w:t>
            </w:r>
          </w:p>
        </w:tc>
      </w:tr>
      <w:tr w:rsidR="00E31A57" w:rsidRPr="00AC7D90" w14:paraId="02AC93ED" w14:textId="77777777" w:rsidTr="00C84428">
        <w:trPr>
          <w:jc w:val="center"/>
        </w:trPr>
        <w:tc>
          <w:tcPr>
            <w:tcW w:w="785" w:type="dxa"/>
            <w:tcMar>
              <w:left w:w="29" w:type="dxa"/>
              <w:right w:w="29" w:type="dxa"/>
            </w:tcMar>
            <w:vAlign w:val="center"/>
          </w:tcPr>
          <w:p w14:paraId="1EEA0F85" w14:textId="77777777" w:rsidR="00E31A57" w:rsidRPr="00AC7D90" w:rsidRDefault="00E31A57" w:rsidP="00B44D6E">
            <w:pPr>
              <w:rPr>
                <w:color w:val="auto"/>
                <w:sz w:val="12"/>
                <w:szCs w:val="12"/>
              </w:rPr>
            </w:pPr>
            <w:r w:rsidRPr="00AC7D90">
              <w:rPr>
                <w:color w:val="auto"/>
                <w:sz w:val="12"/>
                <w:szCs w:val="12"/>
              </w:rPr>
              <w:t>20 Apr 1996</w:t>
            </w:r>
          </w:p>
        </w:tc>
        <w:tc>
          <w:tcPr>
            <w:tcW w:w="361" w:type="dxa"/>
            <w:tcMar>
              <w:left w:w="29" w:type="dxa"/>
              <w:right w:w="29" w:type="dxa"/>
            </w:tcMar>
            <w:vAlign w:val="center"/>
          </w:tcPr>
          <w:p w14:paraId="1462273A" w14:textId="77777777" w:rsidR="00E31A57" w:rsidRPr="00AC7D90" w:rsidRDefault="00E31A57" w:rsidP="00B44D6E">
            <w:pPr>
              <w:jc w:val="center"/>
              <w:rPr>
                <w:color w:val="auto"/>
                <w:sz w:val="12"/>
                <w:szCs w:val="12"/>
              </w:rPr>
            </w:pPr>
            <w:r w:rsidRPr="00AC7D90">
              <w:rPr>
                <w:color w:val="auto"/>
                <w:sz w:val="12"/>
                <w:szCs w:val="12"/>
              </w:rPr>
              <w:t>to</w:t>
            </w:r>
          </w:p>
        </w:tc>
        <w:tc>
          <w:tcPr>
            <w:tcW w:w="336" w:type="dxa"/>
          </w:tcPr>
          <w:p w14:paraId="1487A19B" w14:textId="77777777" w:rsidR="00E31A57" w:rsidRPr="00AC7D90" w:rsidRDefault="00E31A57" w:rsidP="00B44D6E">
            <w:pPr>
              <w:rPr>
                <w:color w:val="auto"/>
                <w:sz w:val="12"/>
                <w:szCs w:val="12"/>
              </w:rPr>
            </w:pPr>
            <w:r>
              <w:rPr>
                <w:color w:val="auto"/>
                <w:sz w:val="12"/>
                <w:szCs w:val="12"/>
              </w:rPr>
              <w:t>07</w:t>
            </w:r>
          </w:p>
        </w:tc>
        <w:tc>
          <w:tcPr>
            <w:tcW w:w="1694" w:type="dxa"/>
            <w:tcMar>
              <w:top w:w="14" w:type="dxa"/>
              <w:left w:w="29" w:type="dxa"/>
              <w:bottom w:w="14" w:type="dxa"/>
              <w:right w:w="29" w:type="dxa"/>
            </w:tcMar>
            <w:vAlign w:val="center"/>
          </w:tcPr>
          <w:p w14:paraId="324F805D" w14:textId="77777777" w:rsidR="00E31A57" w:rsidRPr="00AC7D90" w:rsidRDefault="00E31A57" w:rsidP="00B44D6E">
            <w:pPr>
              <w:rPr>
                <w:color w:val="auto"/>
                <w:sz w:val="12"/>
                <w:szCs w:val="12"/>
              </w:rPr>
            </w:pPr>
            <w:r w:rsidRPr="00AC7D90">
              <w:rPr>
                <w:color w:val="auto"/>
                <w:sz w:val="12"/>
                <w:szCs w:val="12"/>
              </w:rPr>
              <w:t>Dorothy Cox Sinnock</w:t>
            </w:r>
          </w:p>
        </w:tc>
        <w:tc>
          <w:tcPr>
            <w:tcW w:w="646" w:type="dxa"/>
            <w:tcMar>
              <w:left w:w="29" w:type="dxa"/>
              <w:right w:w="29" w:type="dxa"/>
            </w:tcMar>
            <w:vAlign w:val="center"/>
          </w:tcPr>
          <w:p w14:paraId="2EFC4D72" w14:textId="77777777" w:rsidR="00E31A57" w:rsidRPr="00AC7D90" w:rsidRDefault="00E31A57" w:rsidP="00B44D6E">
            <w:pPr>
              <w:rPr>
                <w:color w:val="auto"/>
                <w:sz w:val="12"/>
                <w:szCs w:val="12"/>
              </w:rPr>
            </w:pPr>
            <w:r w:rsidRPr="00AC7D90">
              <w:rPr>
                <w:color w:val="auto"/>
                <w:sz w:val="12"/>
                <w:szCs w:val="12"/>
              </w:rPr>
              <w:t>Digital</w:t>
            </w:r>
          </w:p>
        </w:tc>
        <w:tc>
          <w:tcPr>
            <w:tcW w:w="456" w:type="dxa"/>
          </w:tcPr>
          <w:p w14:paraId="2033EA34" w14:textId="77777777" w:rsidR="00E31A57" w:rsidRPr="00AC7D90" w:rsidRDefault="00E31A57" w:rsidP="00B44D6E">
            <w:pPr>
              <w:jc w:val="right"/>
              <w:rPr>
                <w:color w:val="auto"/>
                <w:sz w:val="12"/>
                <w:szCs w:val="12"/>
              </w:rPr>
            </w:pPr>
            <w:r>
              <w:rPr>
                <w:color w:val="auto"/>
                <w:sz w:val="12"/>
                <w:szCs w:val="12"/>
              </w:rPr>
              <w:t>0</w:t>
            </w:r>
          </w:p>
        </w:tc>
      </w:tr>
      <w:tr w:rsidR="00E31A57" w:rsidRPr="00AC7D90" w14:paraId="04914A55" w14:textId="77777777" w:rsidTr="00C84428">
        <w:trPr>
          <w:jc w:val="center"/>
        </w:trPr>
        <w:tc>
          <w:tcPr>
            <w:tcW w:w="785" w:type="dxa"/>
            <w:tcMar>
              <w:left w:w="29" w:type="dxa"/>
              <w:right w:w="29" w:type="dxa"/>
            </w:tcMar>
            <w:vAlign w:val="center"/>
          </w:tcPr>
          <w:p w14:paraId="31B3A611" w14:textId="77777777" w:rsidR="00E31A57" w:rsidRPr="00AC7D90" w:rsidRDefault="00E31A57" w:rsidP="00AC7D90">
            <w:pPr>
              <w:rPr>
                <w:color w:val="auto"/>
                <w:sz w:val="12"/>
                <w:szCs w:val="12"/>
              </w:rPr>
            </w:pPr>
            <w:r w:rsidRPr="00AC7D90">
              <w:rPr>
                <w:color w:val="auto"/>
                <w:sz w:val="12"/>
                <w:szCs w:val="12"/>
              </w:rPr>
              <w:t>17 Sep 1996</w:t>
            </w:r>
          </w:p>
        </w:tc>
        <w:tc>
          <w:tcPr>
            <w:tcW w:w="361" w:type="dxa"/>
            <w:tcMar>
              <w:left w:w="29" w:type="dxa"/>
              <w:right w:w="29" w:type="dxa"/>
            </w:tcMar>
            <w:vAlign w:val="center"/>
          </w:tcPr>
          <w:p w14:paraId="53F6B225"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3A1D095D" w14:textId="77777777" w:rsidR="00E31A57" w:rsidRPr="00AC7D90" w:rsidRDefault="00E31A57" w:rsidP="00AC7D90">
            <w:pPr>
              <w:rPr>
                <w:color w:val="auto"/>
                <w:sz w:val="12"/>
                <w:szCs w:val="12"/>
              </w:rPr>
            </w:pPr>
            <w:r>
              <w:rPr>
                <w:color w:val="auto"/>
                <w:sz w:val="12"/>
                <w:szCs w:val="12"/>
              </w:rPr>
              <w:t>08</w:t>
            </w:r>
          </w:p>
        </w:tc>
        <w:tc>
          <w:tcPr>
            <w:tcW w:w="1694" w:type="dxa"/>
            <w:tcMar>
              <w:top w:w="14" w:type="dxa"/>
              <w:left w:w="29" w:type="dxa"/>
              <w:bottom w:w="14" w:type="dxa"/>
              <w:right w:w="29" w:type="dxa"/>
            </w:tcMar>
            <w:vAlign w:val="center"/>
          </w:tcPr>
          <w:p w14:paraId="06FCF90C" w14:textId="77777777" w:rsidR="00E31A57" w:rsidRPr="00AC7D90" w:rsidRDefault="00E31A57" w:rsidP="00AC7D90">
            <w:pPr>
              <w:rPr>
                <w:color w:val="auto"/>
                <w:sz w:val="12"/>
                <w:szCs w:val="12"/>
              </w:rPr>
            </w:pPr>
            <w:r w:rsidRPr="00AC7D90">
              <w:rPr>
                <w:color w:val="auto"/>
                <w:sz w:val="12"/>
                <w:szCs w:val="12"/>
              </w:rPr>
              <w:t>Dorothy Cox Sinnock</w:t>
            </w:r>
          </w:p>
        </w:tc>
        <w:tc>
          <w:tcPr>
            <w:tcW w:w="646" w:type="dxa"/>
            <w:tcMar>
              <w:left w:w="29" w:type="dxa"/>
              <w:right w:w="29" w:type="dxa"/>
            </w:tcMar>
            <w:vAlign w:val="center"/>
          </w:tcPr>
          <w:p w14:paraId="31EB070B" w14:textId="77777777" w:rsidR="00E31A57" w:rsidRPr="00AC7D90" w:rsidRDefault="00E31A57" w:rsidP="00AC7D90">
            <w:pPr>
              <w:rPr>
                <w:color w:val="auto"/>
                <w:sz w:val="12"/>
                <w:szCs w:val="12"/>
              </w:rPr>
            </w:pPr>
            <w:r w:rsidRPr="00AC7D90">
              <w:rPr>
                <w:color w:val="auto"/>
                <w:sz w:val="12"/>
                <w:szCs w:val="12"/>
              </w:rPr>
              <w:t>Digital</w:t>
            </w:r>
          </w:p>
        </w:tc>
        <w:tc>
          <w:tcPr>
            <w:tcW w:w="456" w:type="dxa"/>
          </w:tcPr>
          <w:p w14:paraId="207A07FD"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648C1FB2" w14:textId="77777777" w:rsidTr="00C84428">
        <w:trPr>
          <w:jc w:val="center"/>
        </w:trPr>
        <w:tc>
          <w:tcPr>
            <w:tcW w:w="785" w:type="dxa"/>
            <w:tcMar>
              <w:left w:w="29" w:type="dxa"/>
              <w:right w:w="29" w:type="dxa"/>
            </w:tcMar>
            <w:vAlign w:val="center"/>
          </w:tcPr>
          <w:p w14:paraId="54DD550D" w14:textId="77777777" w:rsidR="00E31A57" w:rsidRPr="00AC7D90" w:rsidRDefault="00E31A57" w:rsidP="00AC7D90">
            <w:pPr>
              <w:rPr>
                <w:color w:val="auto"/>
                <w:sz w:val="12"/>
                <w:szCs w:val="12"/>
              </w:rPr>
            </w:pPr>
            <w:r w:rsidRPr="00AC7D90">
              <w:rPr>
                <w:color w:val="auto"/>
                <w:sz w:val="12"/>
                <w:szCs w:val="12"/>
              </w:rPr>
              <w:t>20 Apr 1994</w:t>
            </w:r>
          </w:p>
        </w:tc>
        <w:tc>
          <w:tcPr>
            <w:tcW w:w="361" w:type="dxa"/>
            <w:tcMar>
              <w:left w:w="29" w:type="dxa"/>
              <w:right w:w="29" w:type="dxa"/>
            </w:tcMar>
            <w:vAlign w:val="center"/>
          </w:tcPr>
          <w:p w14:paraId="4A14BA13"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18334964"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029336AE" w14:textId="77777777" w:rsidR="00E31A57" w:rsidRPr="00AC7D90" w:rsidRDefault="00E31A57" w:rsidP="00AC7D90">
            <w:pPr>
              <w:rPr>
                <w:color w:val="auto"/>
                <w:sz w:val="12"/>
                <w:szCs w:val="12"/>
              </w:rPr>
            </w:pPr>
            <w:r w:rsidRPr="00AC7D90">
              <w:rPr>
                <w:color w:val="auto"/>
                <w:sz w:val="12"/>
                <w:szCs w:val="12"/>
              </w:rPr>
              <w:t>Dudley Sinnock</w:t>
            </w:r>
          </w:p>
        </w:tc>
        <w:tc>
          <w:tcPr>
            <w:tcW w:w="646" w:type="dxa"/>
            <w:tcMar>
              <w:left w:w="29" w:type="dxa"/>
              <w:right w:w="29" w:type="dxa"/>
            </w:tcMar>
            <w:vAlign w:val="center"/>
          </w:tcPr>
          <w:p w14:paraId="64A57146" w14:textId="77777777" w:rsidR="00E31A57" w:rsidRPr="00AC7D90" w:rsidRDefault="00E31A57" w:rsidP="00AC7D90">
            <w:pPr>
              <w:rPr>
                <w:color w:val="auto"/>
                <w:sz w:val="12"/>
                <w:szCs w:val="12"/>
              </w:rPr>
            </w:pPr>
            <w:r>
              <w:rPr>
                <w:color w:val="auto"/>
                <w:sz w:val="12"/>
                <w:szCs w:val="12"/>
              </w:rPr>
              <w:t>Inquiry</w:t>
            </w:r>
          </w:p>
        </w:tc>
        <w:tc>
          <w:tcPr>
            <w:tcW w:w="456" w:type="dxa"/>
          </w:tcPr>
          <w:p w14:paraId="39F76FE3"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27853C9D" w14:textId="77777777" w:rsidTr="00C84428">
        <w:trPr>
          <w:jc w:val="center"/>
        </w:trPr>
        <w:tc>
          <w:tcPr>
            <w:tcW w:w="785" w:type="dxa"/>
            <w:tcMar>
              <w:left w:w="29" w:type="dxa"/>
              <w:right w:w="29" w:type="dxa"/>
            </w:tcMar>
            <w:vAlign w:val="center"/>
          </w:tcPr>
          <w:p w14:paraId="6EA8CD66" w14:textId="77777777" w:rsidR="00E31A57" w:rsidRPr="00AC7D90" w:rsidRDefault="00E31A57" w:rsidP="008359D2">
            <w:pPr>
              <w:rPr>
                <w:color w:val="auto"/>
                <w:sz w:val="12"/>
                <w:szCs w:val="12"/>
              </w:rPr>
            </w:pPr>
            <w:r w:rsidRPr="00AC7D90">
              <w:rPr>
                <w:color w:val="auto"/>
                <w:sz w:val="12"/>
                <w:szCs w:val="12"/>
              </w:rPr>
              <w:t>30 Mar 1994</w:t>
            </w:r>
          </w:p>
        </w:tc>
        <w:tc>
          <w:tcPr>
            <w:tcW w:w="361" w:type="dxa"/>
            <w:tcMar>
              <w:left w:w="29" w:type="dxa"/>
              <w:right w:w="29" w:type="dxa"/>
            </w:tcMar>
            <w:vAlign w:val="center"/>
          </w:tcPr>
          <w:p w14:paraId="5CDCA4CF"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17AB82A0"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29BEFD68" w14:textId="77777777" w:rsidR="00E31A57" w:rsidRPr="00AC7D90" w:rsidRDefault="00E31A57" w:rsidP="008359D2">
            <w:pPr>
              <w:rPr>
                <w:color w:val="auto"/>
                <w:sz w:val="12"/>
                <w:szCs w:val="12"/>
              </w:rPr>
            </w:pPr>
            <w:r w:rsidRPr="00AC7D90">
              <w:rPr>
                <w:color w:val="auto"/>
                <w:sz w:val="12"/>
                <w:szCs w:val="12"/>
              </w:rPr>
              <w:t>Duncan Letton Sinnock</w:t>
            </w:r>
          </w:p>
        </w:tc>
        <w:tc>
          <w:tcPr>
            <w:tcW w:w="646" w:type="dxa"/>
            <w:tcMar>
              <w:left w:w="29" w:type="dxa"/>
              <w:right w:w="29" w:type="dxa"/>
            </w:tcMar>
            <w:vAlign w:val="center"/>
          </w:tcPr>
          <w:p w14:paraId="1F0C4AFC" w14:textId="77777777" w:rsidR="00E31A57" w:rsidRPr="00AC7D90" w:rsidRDefault="00E31A57" w:rsidP="008359D2">
            <w:pPr>
              <w:rPr>
                <w:color w:val="auto"/>
                <w:sz w:val="12"/>
                <w:szCs w:val="12"/>
              </w:rPr>
            </w:pPr>
            <w:r>
              <w:rPr>
                <w:color w:val="auto"/>
                <w:sz w:val="12"/>
                <w:szCs w:val="12"/>
              </w:rPr>
              <w:t>Inquiry</w:t>
            </w:r>
          </w:p>
        </w:tc>
        <w:tc>
          <w:tcPr>
            <w:tcW w:w="456" w:type="dxa"/>
          </w:tcPr>
          <w:p w14:paraId="35A574F9"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5A9B6387" w14:textId="77777777" w:rsidTr="00C84428">
        <w:trPr>
          <w:jc w:val="center"/>
        </w:trPr>
        <w:tc>
          <w:tcPr>
            <w:tcW w:w="785" w:type="dxa"/>
            <w:tcMar>
              <w:left w:w="29" w:type="dxa"/>
              <w:right w:w="29" w:type="dxa"/>
            </w:tcMar>
            <w:vAlign w:val="center"/>
          </w:tcPr>
          <w:p w14:paraId="3D7329CD" w14:textId="77777777" w:rsidR="00E31A57" w:rsidRPr="00AC7D90" w:rsidRDefault="00E31A57" w:rsidP="00AC7D90">
            <w:pPr>
              <w:rPr>
                <w:color w:val="auto"/>
                <w:sz w:val="12"/>
                <w:szCs w:val="12"/>
              </w:rPr>
            </w:pPr>
            <w:r w:rsidRPr="00AC7D90">
              <w:rPr>
                <w:color w:val="auto"/>
                <w:sz w:val="12"/>
                <w:szCs w:val="12"/>
              </w:rPr>
              <w:t>06 Jun 1994</w:t>
            </w:r>
          </w:p>
        </w:tc>
        <w:tc>
          <w:tcPr>
            <w:tcW w:w="361" w:type="dxa"/>
            <w:tcMar>
              <w:left w:w="29" w:type="dxa"/>
              <w:right w:w="29" w:type="dxa"/>
            </w:tcMar>
            <w:vAlign w:val="center"/>
          </w:tcPr>
          <w:p w14:paraId="0617845A" w14:textId="77777777" w:rsidR="00E31A57" w:rsidRPr="00AC7D90" w:rsidRDefault="00E31A57" w:rsidP="00AC7D90">
            <w:pPr>
              <w:jc w:val="center"/>
              <w:rPr>
                <w:color w:val="auto"/>
                <w:sz w:val="12"/>
                <w:szCs w:val="12"/>
              </w:rPr>
            </w:pPr>
            <w:r w:rsidRPr="00AC7D90">
              <w:rPr>
                <w:color w:val="auto"/>
                <w:sz w:val="12"/>
                <w:szCs w:val="12"/>
              </w:rPr>
              <w:t>from</w:t>
            </w:r>
          </w:p>
        </w:tc>
        <w:tc>
          <w:tcPr>
            <w:tcW w:w="336" w:type="dxa"/>
          </w:tcPr>
          <w:p w14:paraId="4F3D333B" w14:textId="77777777" w:rsidR="00E31A57" w:rsidRPr="00AC7D90" w:rsidRDefault="00E31A57" w:rsidP="00AC7D90">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79E343A9" w14:textId="77777777" w:rsidR="00E31A57" w:rsidRPr="00AC7D90" w:rsidRDefault="00E31A57" w:rsidP="00AC7D90">
            <w:pPr>
              <w:rPr>
                <w:color w:val="auto"/>
                <w:sz w:val="12"/>
                <w:szCs w:val="12"/>
              </w:rPr>
            </w:pPr>
            <w:r w:rsidRPr="00AC7D90">
              <w:rPr>
                <w:color w:val="auto"/>
                <w:sz w:val="12"/>
                <w:szCs w:val="12"/>
              </w:rPr>
              <w:t>Duncan Letton Sinnock</w:t>
            </w:r>
          </w:p>
        </w:tc>
        <w:tc>
          <w:tcPr>
            <w:tcW w:w="646" w:type="dxa"/>
            <w:tcMar>
              <w:left w:w="29" w:type="dxa"/>
              <w:right w:w="29" w:type="dxa"/>
            </w:tcMar>
            <w:vAlign w:val="center"/>
          </w:tcPr>
          <w:p w14:paraId="1EA79372" w14:textId="77777777" w:rsidR="00E31A57" w:rsidRPr="00AC7D90" w:rsidRDefault="00E31A57" w:rsidP="00AC7D90">
            <w:pPr>
              <w:rPr>
                <w:color w:val="auto"/>
                <w:sz w:val="12"/>
                <w:szCs w:val="12"/>
              </w:rPr>
            </w:pPr>
            <w:r w:rsidRPr="00AC7D90">
              <w:rPr>
                <w:color w:val="auto"/>
                <w:sz w:val="12"/>
                <w:szCs w:val="12"/>
              </w:rPr>
              <w:t>Original</w:t>
            </w:r>
          </w:p>
        </w:tc>
        <w:tc>
          <w:tcPr>
            <w:tcW w:w="456" w:type="dxa"/>
          </w:tcPr>
          <w:p w14:paraId="1DD0495E" w14:textId="77777777" w:rsidR="00E31A57" w:rsidRPr="00AC7D90" w:rsidRDefault="00E31A57" w:rsidP="00C84B38">
            <w:pPr>
              <w:jc w:val="right"/>
              <w:rPr>
                <w:color w:val="auto"/>
                <w:sz w:val="12"/>
                <w:szCs w:val="12"/>
              </w:rPr>
            </w:pPr>
            <w:r>
              <w:rPr>
                <w:color w:val="auto"/>
                <w:sz w:val="12"/>
                <w:szCs w:val="12"/>
              </w:rPr>
              <w:t>48</w:t>
            </w:r>
          </w:p>
        </w:tc>
      </w:tr>
      <w:tr w:rsidR="00E31A57" w:rsidRPr="00AC7D90" w14:paraId="740955F2" w14:textId="77777777" w:rsidTr="00C84428">
        <w:trPr>
          <w:jc w:val="center"/>
        </w:trPr>
        <w:tc>
          <w:tcPr>
            <w:tcW w:w="785" w:type="dxa"/>
            <w:tcMar>
              <w:left w:w="29" w:type="dxa"/>
              <w:right w:w="29" w:type="dxa"/>
            </w:tcMar>
            <w:vAlign w:val="center"/>
          </w:tcPr>
          <w:p w14:paraId="16461DB8" w14:textId="77777777" w:rsidR="00E31A57" w:rsidRPr="00AC7D90" w:rsidRDefault="00E31A57" w:rsidP="008359D2">
            <w:pPr>
              <w:rPr>
                <w:color w:val="auto"/>
                <w:sz w:val="12"/>
                <w:szCs w:val="12"/>
              </w:rPr>
            </w:pPr>
            <w:r w:rsidRPr="00AC7D90">
              <w:rPr>
                <w:color w:val="auto"/>
                <w:sz w:val="12"/>
                <w:szCs w:val="12"/>
              </w:rPr>
              <w:t>19 Jun 1994</w:t>
            </w:r>
          </w:p>
        </w:tc>
        <w:tc>
          <w:tcPr>
            <w:tcW w:w="361" w:type="dxa"/>
            <w:tcMar>
              <w:left w:w="29" w:type="dxa"/>
              <w:right w:w="29" w:type="dxa"/>
            </w:tcMar>
            <w:vAlign w:val="center"/>
          </w:tcPr>
          <w:p w14:paraId="1AEECFFF"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56AE2D4C" w14:textId="77777777" w:rsidR="00E31A57" w:rsidRPr="00AC7D90" w:rsidRDefault="00E31A57" w:rsidP="008359D2">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730C9745" w14:textId="77777777" w:rsidR="00E31A57" w:rsidRPr="00AC7D90" w:rsidRDefault="00E31A57" w:rsidP="008359D2">
            <w:pPr>
              <w:rPr>
                <w:color w:val="auto"/>
                <w:sz w:val="12"/>
                <w:szCs w:val="12"/>
              </w:rPr>
            </w:pPr>
            <w:r w:rsidRPr="00AC7D90">
              <w:rPr>
                <w:color w:val="auto"/>
                <w:sz w:val="12"/>
                <w:szCs w:val="12"/>
              </w:rPr>
              <w:t>Duncan Letton Sinnock</w:t>
            </w:r>
          </w:p>
        </w:tc>
        <w:tc>
          <w:tcPr>
            <w:tcW w:w="646" w:type="dxa"/>
            <w:tcMar>
              <w:left w:w="29" w:type="dxa"/>
              <w:right w:w="29" w:type="dxa"/>
            </w:tcMar>
            <w:vAlign w:val="center"/>
          </w:tcPr>
          <w:p w14:paraId="45142A07"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319D210A"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18DC24C7" w14:textId="77777777" w:rsidTr="00C84428">
        <w:trPr>
          <w:jc w:val="center"/>
        </w:trPr>
        <w:tc>
          <w:tcPr>
            <w:tcW w:w="785" w:type="dxa"/>
            <w:tcMar>
              <w:left w:w="29" w:type="dxa"/>
              <w:right w:w="29" w:type="dxa"/>
            </w:tcMar>
            <w:vAlign w:val="center"/>
          </w:tcPr>
          <w:p w14:paraId="25331289" w14:textId="77777777" w:rsidR="00E31A57" w:rsidRPr="00AC7D90" w:rsidRDefault="00E31A57" w:rsidP="008359D2">
            <w:pPr>
              <w:rPr>
                <w:color w:val="auto"/>
                <w:sz w:val="12"/>
                <w:szCs w:val="12"/>
              </w:rPr>
            </w:pPr>
            <w:r w:rsidRPr="00AC7D90">
              <w:rPr>
                <w:color w:val="auto"/>
                <w:sz w:val="12"/>
                <w:szCs w:val="12"/>
              </w:rPr>
              <w:t>12 Sep 1994</w:t>
            </w:r>
          </w:p>
        </w:tc>
        <w:tc>
          <w:tcPr>
            <w:tcW w:w="361" w:type="dxa"/>
            <w:tcMar>
              <w:left w:w="29" w:type="dxa"/>
              <w:right w:w="29" w:type="dxa"/>
            </w:tcMar>
            <w:vAlign w:val="center"/>
          </w:tcPr>
          <w:p w14:paraId="335AE1B8"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4092226A" w14:textId="77777777" w:rsidR="00E31A57" w:rsidRPr="00AC7D90" w:rsidRDefault="00E31A57" w:rsidP="008359D2">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413F1CCA" w14:textId="77777777" w:rsidR="00E31A57" w:rsidRPr="00AC7D90" w:rsidRDefault="00E31A57" w:rsidP="008359D2">
            <w:pPr>
              <w:rPr>
                <w:color w:val="auto"/>
                <w:sz w:val="12"/>
                <w:szCs w:val="12"/>
              </w:rPr>
            </w:pPr>
            <w:r w:rsidRPr="00AC7D90">
              <w:rPr>
                <w:color w:val="auto"/>
                <w:sz w:val="12"/>
                <w:szCs w:val="12"/>
              </w:rPr>
              <w:t>Duncan Letton Sinnock</w:t>
            </w:r>
          </w:p>
        </w:tc>
        <w:tc>
          <w:tcPr>
            <w:tcW w:w="646" w:type="dxa"/>
            <w:tcMar>
              <w:left w:w="29" w:type="dxa"/>
              <w:right w:w="29" w:type="dxa"/>
            </w:tcMar>
            <w:vAlign w:val="center"/>
          </w:tcPr>
          <w:p w14:paraId="2D405AE2"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18EB605A"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10D1D6DF" w14:textId="77777777" w:rsidTr="00C84428">
        <w:trPr>
          <w:jc w:val="center"/>
        </w:trPr>
        <w:tc>
          <w:tcPr>
            <w:tcW w:w="785" w:type="dxa"/>
            <w:tcMar>
              <w:left w:w="29" w:type="dxa"/>
              <w:right w:w="29" w:type="dxa"/>
            </w:tcMar>
            <w:vAlign w:val="center"/>
          </w:tcPr>
          <w:p w14:paraId="507BB617" w14:textId="77777777" w:rsidR="00E31A57" w:rsidRPr="00AC7D90" w:rsidRDefault="00E31A57" w:rsidP="008359D2">
            <w:pPr>
              <w:rPr>
                <w:color w:val="auto"/>
                <w:sz w:val="12"/>
                <w:szCs w:val="12"/>
              </w:rPr>
            </w:pPr>
            <w:r w:rsidRPr="00AC7D90">
              <w:rPr>
                <w:color w:val="auto"/>
                <w:sz w:val="12"/>
                <w:szCs w:val="12"/>
              </w:rPr>
              <w:t>16 Sep 1994</w:t>
            </w:r>
          </w:p>
        </w:tc>
        <w:tc>
          <w:tcPr>
            <w:tcW w:w="361" w:type="dxa"/>
            <w:tcMar>
              <w:left w:w="29" w:type="dxa"/>
              <w:right w:w="29" w:type="dxa"/>
            </w:tcMar>
            <w:vAlign w:val="center"/>
          </w:tcPr>
          <w:p w14:paraId="35057B5B"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2E5A1439" w14:textId="77777777" w:rsidR="00E31A57" w:rsidRPr="00AC7D90" w:rsidRDefault="00E31A57" w:rsidP="008359D2">
            <w:pPr>
              <w:rPr>
                <w:color w:val="auto"/>
                <w:sz w:val="12"/>
                <w:szCs w:val="12"/>
              </w:rPr>
            </w:pPr>
            <w:r>
              <w:rPr>
                <w:color w:val="auto"/>
                <w:sz w:val="12"/>
                <w:szCs w:val="12"/>
              </w:rPr>
              <w:t>05</w:t>
            </w:r>
          </w:p>
        </w:tc>
        <w:tc>
          <w:tcPr>
            <w:tcW w:w="1694" w:type="dxa"/>
            <w:tcMar>
              <w:top w:w="14" w:type="dxa"/>
              <w:left w:w="29" w:type="dxa"/>
              <w:bottom w:w="14" w:type="dxa"/>
              <w:right w:w="29" w:type="dxa"/>
            </w:tcMar>
            <w:vAlign w:val="center"/>
          </w:tcPr>
          <w:p w14:paraId="50C69118" w14:textId="77777777" w:rsidR="00E31A57" w:rsidRPr="00AC7D90" w:rsidRDefault="00E31A57" w:rsidP="008359D2">
            <w:pPr>
              <w:rPr>
                <w:color w:val="auto"/>
                <w:sz w:val="12"/>
                <w:szCs w:val="12"/>
              </w:rPr>
            </w:pPr>
            <w:r w:rsidRPr="00AC7D90">
              <w:rPr>
                <w:color w:val="auto"/>
                <w:sz w:val="12"/>
                <w:szCs w:val="12"/>
              </w:rPr>
              <w:t>Duncan Letton Sinnock</w:t>
            </w:r>
          </w:p>
        </w:tc>
        <w:tc>
          <w:tcPr>
            <w:tcW w:w="646" w:type="dxa"/>
            <w:tcMar>
              <w:left w:w="29" w:type="dxa"/>
              <w:right w:w="29" w:type="dxa"/>
            </w:tcMar>
            <w:vAlign w:val="center"/>
          </w:tcPr>
          <w:p w14:paraId="6CB91D02"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149AC705"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49737D56" w14:textId="77777777" w:rsidTr="00C84428">
        <w:trPr>
          <w:jc w:val="center"/>
        </w:trPr>
        <w:tc>
          <w:tcPr>
            <w:tcW w:w="785" w:type="dxa"/>
            <w:tcMar>
              <w:left w:w="29" w:type="dxa"/>
              <w:right w:w="29" w:type="dxa"/>
            </w:tcMar>
            <w:vAlign w:val="center"/>
          </w:tcPr>
          <w:p w14:paraId="5D2CEA7F" w14:textId="77777777" w:rsidR="00E31A57" w:rsidRPr="00AC7D90" w:rsidRDefault="00E31A57" w:rsidP="00AC7D90">
            <w:pPr>
              <w:rPr>
                <w:color w:val="auto"/>
                <w:sz w:val="12"/>
                <w:szCs w:val="12"/>
              </w:rPr>
            </w:pPr>
            <w:r w:rsidRPr="00AC7D90">
              <w:rPr>
                <w:color w:val="auto"/>
                <w:sz w:val="12"/>
                <w:szCs w:val="12"/>
              </w:rPr>
              <w:t>08 Dec 1994</w:t>
            </w:r>
          </w:p>
        </w:tc>
        <w:tc>
          <w:tcPr>
            <w:tcW w:w="361" w:type="dxa"/>
            <w:tcMar>
              <w:left w:w="29" w:type="dxa"/>
              <w:right w:w="29" w:type="dxa"/>
            </w:tcMar>
            <w:vAlign w:val="center"/>
          </w:tcPr>
          <w:p w14:paraId="1F2D00E6" w14:textId="77777777" w:rsidR="00E31A57" w:rsidRPr="00AC7D90" w:rsidRDefault="00E31A57" w:rsidP="00AC7D90">
            <w:pPr>
              <w:jc w:val="center"/>
              <w:rPr>
                <w:color w:val="auto"/>
                <w:sz w:val="12"/>
                <w:szCs w:val="12"/>
              </w:rPr>
            </w:pPr>
            <w:r w:rsidRPr="00AC7D90">
              <w:rPr>
                <w:color w:val="auto"/>
                <w:sz w:val="12"/>
                <w:szCs w:val="12"/>
              </w:rPr>
              <w:t>from</w:t>
            </w:r>
          </w:p>
        </w:tc>
        <w:tc>
          <w:tcPr>
            <w:tcW w:w="336" w:type="dxa"/>
          </w:tcPr>
          <w:p w14:paraId="1C884D93" w14:textId="77777777" w:rsidR="00E31A57" w:rsidRPr="00AC7D90" w:rsidRDefault="00E31A57" w:rsidP="00AC7D90">
            <w:pPr>
              <w:rPr>
                <w:color w:val="auto"/>
                <w:sz w:val="12"/>
                <w:szCs w:val="12"/>
              </w:rPr>
            </w:pPr>
            <w:r>
              <w:rPr>
                <w:color w:val="auto"/>
                <w:sz w:val="12"/>
                <w:szCs w:val="12"/>
              </w:rPr>
              <w:t>06</w:t>
            </w:r>
          </w:p>
        </w:tc>
        <w:tc>
          <w:tcPr>
            <w:tcW w:w="1694" w:type="dxa"/>
            <w:tcMar>
              <w:top w:w="14" w:type="dxa"/>
              <w:left w:w="29" w:type="dxa"/>
              <w:bottom w:w="14" w:type="dxa"/>
              <w:right w:w="29" w:type="dxa"/>
            </w:tcMar>
            <w:vAlign w:val="center"/>
          </w:tcPr>
          <w:p w14:paraId="3414C7F6" w14:textId="77777777" w:rsidR="00E31A57" w:rsidRPr="00AC7D90" w:rsidRDefault="00E31A57" w:rsidP="00AC7D90">
            <w:pPr>
              <w:rPr>
                <w:color w:val="auto"/>
                <w:sz w:val="12"/>
                <w:szCs w:val="12"/>
              </w:rPr>
            </w:pPr>
            <w:r w:rsidRPr="00AC7D90">
              <w:rPr>
                <w:color w:val="auto"/>
                <w:sz w:val="12"/>
                <w:szCs w:val="12"/>
              </w:rPr>
              <w:t>Duncan Letton Sinnock</w:t>
            </w:r>
          </w:p>
        </w:tc>
        <w:tc>
          <w:tcPr>
            <w:tcW w:w="646" w:type="dxa"/>
            <w:tcMar>
              <w:left w:w="29" w:type="dxa"/>
              <w:right w:w="29" w:type="dxa"/>
            </w:tcMar>
            <w:vAlign w:val="center"/>
          </w:tcPr>
          <w:p w14:paraId="1C47EDC1" w14:textId="77777777" w:rsidR="00E31A57" w:rsidRPr="00AC7D90" w:rsidRDefault="00E31A57" w:rsidP="00AC7D90">
            <w:pPr>
              <w:rPr>
                <w:color w:val="auto"/>
                <w:sz w:val="12"/>
                <w:szCs w:val="12"/>
              </w:rPr>
            </w:pPr>
            <w:r w:rsidRPr="00AC7D90">
              <w:rPr>
                <w:color w:val="auto"/>
                <w:sz w:val="12"/>
                <w:szCs w:val="12"/>
              </w:rPr>
              <w:t>Original</w:t>
            </w:r>
          </w:p>
        </w:tc>
        <w:tc>
          <w:tcPr>
            <w:tcW w:w="456" w:type="dxa"/>
          </w:tcPr>
          <w:p w14:paraId="0E78C03C"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1EC6D1B6" w14:textId="77777777" w:rsidTr="00C84428">
        <w:trPr>
          <w:jc w:val="center"/>
        </w:trPr>
        <w:tc>
          <w:tcPr>
            <w:tcW w:w="785" w:type="dxa"/>
            <w:tcMar>
              <w:left w:w="29" w:type="dxa"/>
              <w:right w:w="29" w:type="dxa"/>
            </w:tcMar>
            <w:vAlign w:val="center"/>
          </w:tcPr>
          <w:p w14:paraId="6E9C2747" w14:textId="77777777" w:rsidR="00E31A57" w:rsidRPr="00AC7D90" w:rsidRDefault="00E31A57" w:rsidP="008359D2">
            <w:pPr>
              <w:rPr>
                <w:color w:val="auto"/>
                <w:sz w:val="12"/>
                <w:szCs w:val="12"/>
              </w:rPr>
            </w:pPr>
            <w:r w:rsidRPr="00AC7D90">
              <w:rPr>
                <w:color w:val="auto"/>
                <w:sz w:val="12"/>
                <w:szCs w:val="12"/>
              </w:rPr>
              <w:t>12 Dec 1994</w:t>
            </w:r>
          </w:p>
        </w:tc>
        <w:tc>
          <w:tcPr>
            <w:tcW w:w="361" w:type="dxa"/>
            <w:tcMar>
              <w:left w:w="29" w:type="dxa"/>
              <w:right w:w="29" w:type="dxa"/>
            </w:tcMar>
            <w:vAlign w:val="center"/>
          </w:tcPr>
          <w:p w14:paraId="779BC33A"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2D9D92C4" w14:textId="77777777" w:rsidR="00E31A57" w:rsidRPr="00AC7D90" w:rsidRDefault="00E31A57" w:rsidP="008359D2">
            <w:pPr>
              <w:rPr>
                <w:color w:val="auto"/>
                <w:sz w:val="12"/>
                <w:szCs w:val="12"/>
              </w:rPr>
            </w:pPr>
            <w:r>
              <w:rPr>
                <w:color w:val="auto"/>
                <w:sz w:val="12"/>
                <w:szCs w:val="12"/>
              </w:rPr>
              <w:t>07</w:t>
            </w:r>
          </w:p>
        </w:tc>
        <w:tc>
          <w:tcPr>
            <w:tcW w:w="1694" w:type="dxa"/>
            <w:tcMar>
              <w:top w:w="14" w:type="dxa"/>
              <w:left w:w="29" w:type="dxa"/>
              <w:bottom w:w="14" w:type="dxa"/>
              <w:right w:w="29" w:type="dxa"/>
            </w:tcMar>
            <w:vAlign w:val="center"/>
          </w:tcPr>
          <w:p w14:paraId="11142513" w14:textId="77777777" w:rsidR="00E31A57" w:rsidRPr="00AC7D90" w:rsidRDefault="00E31A57" w:rsidP="008359D2">
            <w:pPr>
              <w:rPr>
                <w:color w:val="auto"/>
                <w:sz w:val="12"/>
                <w:szCs w:val="12"/>
              </w:rPr>
            </w:pPr>
            <w:r w:rsidRPr="00AC7D90">
              <w:rPr>
                <w:color w:val="auto"/>
                <w:sz w:val="12"/>
                <w:szCs w:val="12"/>
              </w:rPr>
              <w:t>Duncan Letton Sinnock</w:t>
            </w:r>
          </w:p>
        </w:tc>
        <w:tc>
          <w:tcPr>
            <w:tcW w:w="646" w:type="dxa"/>
            <w:tcMar>
              <w:left w:w="29" w:type="dxa"/>
              <w:right w:w="29" w:type="dxa"/>
            </w:tcMar>
            <w:vAlign w:val="center"/>
          </w:tcPr>
          <w:p w14:paraId="4CDF0266"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226BDB3F"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04E3345C" w14:textId="77777777" w:rsidTr="00C84428">
        <w:trPr>
          <w:jc w:val="center"/>
        </w:trPr>
        <w:tc>
          <w:tcPr>
            <w:tcW w:w="785" w:type="dxa"/>
            <w:tcMar>
              <w:left w:w="29" w:type="dxa"/>
              <w:right w:w="29" w:type="dxa"/>
            </w:tcMar>
            <w:vAlign w:val="center"/>
          </w:tcPr>
          <w:p w14:paraId="4C67F414" w14:textId="77777777" w:rsidR="00E31A57" w:rsidRPr="00AC7D90" w:rsidRDefault="00E31A57" w:rsidP="008359D2">
            <w:pPr>
              <w:rPr>
                <w:color w:val="auto"/>
                <w:sz w:val="12"/>
                <w:szCs w:val="12"/>
              </w:rPr>
            </w:pPr>
            <w:r w:rsidRPr="00AC7D90">
              <w:rPr>
                <w:color w:val="auto"/>
                <w:sz w:val="12"/>
                <w:szCs w:val="12"/>
              </w:rPr>
              <w:t>18 Jan 1996</w:t>
            </w:r>
          </w:p>
        </w:tc>
        <w:tc>
          <w:tcPr>
            <w:tcW w:w="361" w:type="dxa"/>
            <w:tcMar>
              <w:left w:w="29" w:type="dxa"/>
              <w:right w:w="29" w:type="dxa"/>
            </w:tcMar>
            <w:vAlign w:val="center"/>
          </w:tcPr>
          <w:p w14:paraId="4B0B8F9D"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1591468A" w14:textId="77777777" w:rsidR="00E31A57" w:rsidRPr="00AC7D90" w:rsidRDefault="00E31A57" w:rsidP="008359D2">
            <w:pPr>
              <w:rPr>
                <w:color w:val="auto"/>
                <w:sz w:val="12"/>
                <w:szCs w:val="12"/>
              </w:rPr>
            </w:pPr>
            <w:r>
              <w:rPr>
                <w:color w:val="auto"/>
                <w:sz w:val="12"/>
                <w:szCs w:val="12"/>
              </w:rPr>
              <w:t>08</w:t>
            </w:r>
          </w:p>
        </w:tc>
        <w:tc>
          <w:tcPr>
            <w:tcW w:w="1694" w:type="dxa"/>
            <w:tcMar>
              <w:top w:w="14" w:type="dxa"/>
              <w:left w:w="29" w:type="dxa"/>
              <w:bottom w:w="14" w:type="dxa"/>
              <w:right w:w="29" w:type="dxa"/>
            </w:tcMar>
            <w:vAlign w:val="center"/>
          </w:tcPr>
          <w:p w14:paraId="014BE112" w14:textId="77777777" w:rsidR="00E31A57" w:rsidRPr="00AC7D90" w:rsidRDefault="00E31A57" w:rsidP="008359D2">
            <w:pPr>
              <w:rPr>
                <w:color w:val="auto"/>
                <w:sz w:val="12"/>
                <w:szCs w:val="12"/>
              </w:rPr>
            </w:pPr>
            <w:r w:rsidRPr="00AC7D90">
              <w:rPr>
                <w:color w:val="auto"/>
                <w:sz w:val="12"/>
                <w:szCs w:val="12"/>
              </w:rPr>
              <w:t>Duncan Letton Sinnock</w:t>
            </w:r>
          </w:p>
        </w:tc>
        <w:tc>
          <w:tcPr>
            <w:tcW w:w="646" w:type="dxa"/>
            <w:tcMar>
              <w:left w:w="29" w:type="dxa"/>
              <w:right w:w="29" w:type="dxa"/>
            </w:tcMar>
            <w:vAlign w:val="center"/>
          </w:tcPr>
          <w:p w14:paraId="57062736"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221B1AE3"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2D89C15C" w14:textId="77777777" w:rsidTr="00C84428">
        <w:trPr>
          <w:jc w:val="center"/>
        </w:trPr>
        <w:tc>
          <w:tcPr>
            <w:tcW w:w="785" w:type="dxa"/>
            <w:tcMar>
              <w:left w:w="29" w:type="dxa"/>
              <w:right w:w="29" w:type="dxa"/>
            </w:tcMar>
            <w:vAlign w:val="center"/>
          </w:tcPr>
          <w:p w14:paraId="1B5C6240" w14:textId="77777777" w:rsidR="00E31A57" w:rsidRPr="00AC7D90" w:rsidRDefault="00E31A57" w:rsidP="00AC7D90">
            <w:pPr>
              <w:rPr>
                <w:color w:val="auto"/>
                <w:sz w:val="12"/>
                <w:szCs w:val="12"/>
              </w:rPr>
            </w:pPr>
            <w:r w:rsidRPr="00AC7D90">
              <w:rPr>
                <w:color w:val="auto"/>
                <w:sz w:val="12"/>
                <w:szCs w:val="12"/>
              </w:rPr>
              <w:t>11 Apr 1996</w:t>
            </w:r>
          </w:p>
        </w:tc>
        <w:tc>
          <w:tcPr>
            <w:tcW w:w="361" w:type="dxa"/>
            <w:tcMar>
              <w:left w:w="29" w:type="dxa"/>
              <w:right w:w="29" w:type="dxa"/>
            </w:tcMar>
            <w:vAlign w:val="center"/>
          </w:tcPr>
          <w:p w14:paraId="4231E6E6"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0F73E17F" w14:textId="77777777" w:rsidR="00E31A57" w:rsidRPr="00AC7D90" w:rsidRDefault="00E31A57" w:rsidP="00AC7D90">
            <w:pPr>
              <w:rPr>
                <w:color w:val="auto"/>
                <w:sz w:val="12"/>
                <w:szCs w:val="12"/>
              </w:rPr>
            </w:pPr>
            <w:r>
              <w:rPr>
                <w:color w:val="auto"/>
                <w:sz w:val="12"/>
                <w:szCs w:val="12"/>
              </w:rPr>
              <w:t>09</w:t>
            </w:r>
          </w:p>
        </w:tc>
        <w:tc>
          <w:tcPr>
            <w:tcW w:w="1694" w:type="dxa"/>
            <w:tcMar>
              <w:top w:w="14" w:type="dxa"/>
              <w:left w:w="29" w:type="dxa"/>
              <w:bottom w:w="14" w:type="dxa"/>
              <w:right w:w="29" w:type="dxa"/>
            </w:tcMar>
            <w:vAlign w:val="center"/>
          </w:tcPr>
          <w:p w14:paraId="6B9E73BD" w14:textId="77777777" w:rsidR="00E31A57" w:rsidRPr="00AC7D90" w:rsidRDefault="00E31A57" w:rsidP="00AC7D90">
            <w:pPr>
              <w:rPr>
                <w:color w:val="auto"/>
                <w:sz w:val="12"/>
                <w:szCs w:val="12"/>
              </w:rPr>
            </w:pPr>
            <w:r w:rsidRPr="00AC7D90">
              <w:rPr>
                <w:color w:val="auto"/>
                <w:sz w:val="12"/>
                <w:szCs w:val="12"/>
              </w:rPr>
              <w:t>Duncan Letton Sinnock</w:t>
            </w:r>
          </w:p>
        </w:tc>
        <w:tc>
          <w:tcPr>
            <w:tcW w:w="646" w:type="dxa"/>
            <w:tcMar>
              <w:left w:w="29" w:type="dxa"/>
              <w:right w:w="29" w:type="dxa"/>
            </w:tcMar>
            <w:vAlign w:val="center"/>
          </w:tcPr>
          <w:p w14:paraId="38CB191D" w14:textId="77777777" w:rsidR="00E31A57" w:rsidRPr="00AC7D90" w:rsidRDefault="00E31A57" w:rsidP="00AC7D90">
            <w:pPr>
              <w:rPr>
                <w:color w:val="auto"/>
                <w:sz w:val="12"/>
                <w:szCs w:val="12"/>
              </w:rPr>
            </w:pPr>
            <w:r w:rsidRPr="00AC7D90">
              <w:rPr>
                <w:color w:val="auto"/>
                <w:sz w:val="12"/>
                <w:szCs w:val="12"/>
              </w:rPr>
              <w:t>Digital</w:t>
            </w:r>
          </w:p>
        </w:tc>
        <w:tc>
          <w:tcPr>
            <w:tcW w:w="456" w:type="dxa"/>
          </w:tcPr>
          <w:p w14:paraId="628F4653"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69AB16A1" w14:textId="77777777" w:rsidTr="00C84428">
        <w:trPr>
          <w:jc w:val="center"/>
        </w:trPr>
        <w:tc>
          <w:tcPr>
            <w:tcW w:w="785" w:type="dxa"/>
            <w:tcMar>
              <w:left w:w="29" w:type="dxa"/>
              <w:right w:w="29" w:type="dxa"/>
            </w:tcMar>
            <w:vAlign w:val="center"/>
          </w:tcPr>
          <w:p w14:paraId="18CBACC8" w14:textId="77777777" w:rsidR="00E31A57" w:rsidRPr="00AC7D90" w:rsidRDefault="00E31A57" w:rsidP="008359D2">
            <w:pPr>
              <w:rPr>
                <w:color w:val="auto"/>
                <w:sz w:val="12"/>
                <w:szCs w:val="12"/>
              </w:rPr>
            </w:pPr>
            <w:r w:rsidRPr="00AC7D90">
              <w:rPr>
                <w:color w:val="auto"/>
                <w:sz w:val="12"/>
                <w:szCs w:val="12"/>
              </w:rPr>
              <w:t>20 Apr 1994</w:t>
            </w:r>
          </w:p>
        </w:tc>
        <w:tc>
          <w:tcPr>
            <w:tcW w:w="361" w:type="dxa"/>
            <w:tcMar>
              <w:left w:w="29" w:type="dxa"/>
              <w:right w:w="29" w:type="dxa"/>
            </w:tcMar>
            <w:vAlign w:val="center"/>
          </w:tcPr>
          <w:p w14:paraId="58B03DA3"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7C396CE7"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4213E031" w14:textId="77777777" w:rsidR="00E31A57" w:rsidRPr="00AC7D90" w:rsidRDefault="00E31A57" w:rsidP="008359D2">
            <w:pPr>
              <w:rPr>
                <w:color w:val="auto"/>
                <w:sz w:val="12"/>
                <w:szCs w:val="12"/>
              </w:rPr>
            </w:pPr>
            <w:r w:rsidRPr="00AC7D90">
              <w:rPr>
                <w:color w:val="auto"/>
                <w:sz w:val="12"/>
                <w:szCs w:val="12"/>
              </w:rPr>
              <w:t>Edith Mary Hawkins Sinnock</w:t>
            </w:r>
          </w:p>
        </w:tc>
        <w:tc>
          <w:tcPr>
            <w:tcW w:w="646" w:type="dxa"/>
            <w:tcMar>
              <w:left w:w="29" w:type="dxa"/>
              <w:right w:w="29" w:type="dxa"/>
            </w:tcMar>
            <w:vAlign w:val="center"/>
          </w:tcPr>
          <w:p w14:paraId="0F8C7E76" w14:textId="77777777" w:rsidR="00E31A57" w:rsidRPr="00AC7D90" w:rsidRDefault="00E31A57" w:rsidP="008359D2">
            <w:pPr>
              <w:rPr>
                <w:color w:val="auto"/>
                <w:sz w:val="12"/>
                <w:szCs w:val="12"/>
              </w:rPr>
            </w:pPr>
            <w:r>
              <w:rPr>
                <w:color w:val="auto"/>
                <w:sz w:val="12"/>
                <w:szCs w:val="12"/>
              </w:rPr>
              <w:t>Inquiry</w:t>
            </w:r>
          </w:p>
        </w:tc>
        <w:tc>
          <w:tcPr>
            <w:tcW w:w="456" w:type="dxa"/>
          </w:tcPr>
          <w:p w14:paraId="1BDC335C"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617A580C" w14:textId="77777777" w:rsidTr="00C84428">
        <w:trPr>
          <w:jc w:val="center"/>
        </w:trPr>
        <w:tc>
          <w:tcPr>
            <w:tcW w:w="785" w:type="dxa"/>
            <w:tcMar>
              <w:left w:w="29" w:type="dxa"/>
              <w:right w:w="29" w:type="dxa"/>
            </w:tcMar>
            <w:vAlign w:val="center"/>
          </w:tcPr>
          <w:p w14:paraId="638FFFE5" w14:textId="77777777" w:rsidR="00E31A57" w:rsidRPr="00AC7D90" w:rsidRDefault="00E31A57" w:rsidP="008359D2">
            <w:pPr>
              <w:rPr>
                <w:color w:val="auto"/>
                <w:sz w:val="12"/>
                <w:szCs w:val="12"/>
              </w:rPr>
            </w:pPr>
            <w:r w:rsidRPr="00AC7D90">
              <w:rPr>
                <w:color w:val="auto"/>
                <w:sz w:val="12"/>
                <w:szCs w:val="12"/>
              </w:rPr>
              <w:t>27 Apr 1994</w:t>
            </w:r>
          </w:p>
        </w:tc>
        <w:tc>
          <w:tcPr>
            <w:tcW w:w="361" w:type="dxa"/>
            <w:tcMar>
              <w:left w:w="29" w:type="dxa"/>
              <w:right w:w="29" w:type="dxa"/>
            </w:tcMar>
            <w:vAlign w:val="center"/>
          </w:tcPr>
          <w:p w14:paraId="2658D321"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38A851C9" w14:textId="77777777" w:rsidR="00E31A57" w:rsidRPr="00AC7D90" w:rsidRDefault="00E31A57" w:rsidP="008359D2">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2C5659B9" w14:textId="77777777" w:rsidR="00E31A57" w:rsidRPr="00AC7D90" w:rsidRDefault="00E31A57" w:rsidP="008359D2">
            <w:pPr>
              <w:rPr>
                <w:color w:val="auto"/>
                <w:sz w:val="12"/>
                <w:szCs w:val="12"/>
              </w:rPr>
            </w:pPr>
            <w:r w:rsidRPr="00AC7D90">
              <w:rPr>
                <w:color w:val="auto"/>
                <w:sz w:val="12"/>
                <w:szCs w:val="12"/>
              </w:rPr>
              <w:t>Edith Mary Hawkins Sinnock</w:t>
            </w:r>
          </w:p>
        </w:tc>
        <w:tc>
          <w:tcPr>
            <w:tcW w:w="646" w:type="dxa"/>
            <w:tcMar>
              <w:left w:w="29" w:type="dxa"/>
              <w:right w:w="29" w:type="dxa"/>
            </w:tcMar>
            <w:vAlign w:val="center"/>
          </w:tcPr>
          <w:p w14:paraId="07BCCF8C"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7172F051" w14:textId="77777777" w:rsidR="00E31A57" w:rsidRPr="00AC7D90" w:rsidRDefault="00E31A57" w:rsidP="008359D2">
            <w:pPr>
              <w:jc w:val="right"/>
              <w:rPr>
                <w:color w:val="auto"/>
                <w:sz w:val="12"/>
                <w:szCs w:val="12"/>
              </w:rPr>
            </w:pPr>
            <w:r>
              <w:rPr>
                <w:color w:val="auto"/>
                <w:sz w:val="12"/>
                <w:szCs w:val="12"/>
              </w:rPr>
              <w:t>17</w:t>
            </w:r>
          </w:p>
        </w:tc>
      </w:tr>
      <w:tr w:rsidR="00E31A57" w:rsidRPr="00AC7D90" w14:paraId="750E1362" w14:textId="77777777" w:rsidTr="00C84428">
        <w:trPr>
          <w:jc w:val="center"/>
        </w:trPr>
        <w:tc>
          <w:tcPr>
            <w:tcW w:w="785" w:type="dxa"/>
            <w:tcMar>
              <w:left w:w="29" w:type="dxa"/>
              <w:right w:w="29" w:type="dxa"/>
            </w:tcMar>
            <w:vAlign w:val="center"/>
          </w:tcPr>
          <w:p w14:paraId="2D90B1AE" w14:textId="77777777" w:rsidR="00E31A57" w:rsidRPr="00AC7D90" w:rsidRDefault="00E31A57" w:rsidP="00AC7D90">
            <w:pPr>
              <w:rPr>
                <w:color w:val="auto"/>
                <w:sz w:val="12"/>
                <w:szCs w:val="12"/>
              </w:rPr>
            </w:pPr>
            <w:r w:rsidRPr="00AC7D90">
              <w:rPr>
                <w:color w:val="auto"/>
                <w:sz w:val="12"/>
                <w:szCs w:val="12"/>
              </w:rPr>
              <w:t>12 May 1994</w:t>
            </w:r>
          </w:p>
        </w:tc>
        <w:tc>
          <w:tcPr>
            <w:tcW w:w="361" w:type="dxa"/>
            <w:tcMar>
              <w:left w:w="29" w:type="dxa"/>
              <w:right w:w="29" w:type="dxa"/>
            </w:tcMar>
            <w:vAlign w:val="center"/>
          </w:tcPr>
          <w:p w14:paraId="22FD3A94"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67BCF57D" w14:textId="77777777" w:rsidR="00E31A57" w:rsidRPr="00AC7D90" w:rsidRDefault="00E31A57" w:rsidP="00AC7D90">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57229F50" w14:textId="77777777" w:rsidR="00E31A57" w:rsidRPr="00AC7D90" w:rsidRDefault="00E31A57" w:rsidP="00AC7D90">
            <w:pPr>
              <w:rPr>
                <w:color w:val="auto"/>
                <w:sz w:val="12"/>
                <w:szCs w:val="12"/>
              </w:rPr>
            </w:pPr>
            <w:r w:rsidRPr="00AC7D90">
              <w:rPr>
                <w:color w:val="auto"/>
                <w:sz w:val="12"/>
                <w:szCs w:val="12"/>
              </w:rPr>
              <w:t>Edith Mary Hawkins Sinnock</w:t>
            </w:r>
          </w:p>
        </w:tc>
        <w:tc>
          <w:tcPr>
            <w:tcW w:w="646" w:type="dxa"/>
            <w:tcMar>
              <w:left w:w="29" w:type="dxa"/>
              <w:right w:w="29" w:type="dxa"/>
            </w:tcMar>
            <w:vAlign w:val="center"/>
          </w:tcPr>
          <w:p w14:paraId="6646B745" w14:textId="77777777" w:rsidR="00E31A57" w:rsidRPr="00AC7D90" w:rsidRDefault="00E31A57" w:rsidP="00AC7D90">
            <w:pPr>
              <w:rPr>
                <w:color w:val="auto"/>
                <w:sz w:val="12"/>
                <w:szCs w:val="12"/>
              </w:rPr>
            </w:pPr>
            <w:r w:rsidRPr="00AC7D90">
              <w:rPr>
                <w:color w:val="auto"/>
                <w:sz w:val="12"/>
                <w:szCs w:val="12"/>
              </w:rPr>
              <w:t>Digital</w:t>
            </w:r>
          </w:p>
        </w:tc>
        <w:tc>
          <w:tcPr>
            <w:tcW w:w="456" w:type="dxa"/>
          </w:tcPr>
          <w:p w14:paraId="41F1D1E5"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6BB6BCD4" w14:textId="77777777" w:rsidTr="00C84428">
        <w:trPr>
          <w:jc w:val="center"/>
        </w:trPr>
        <w:tc>
          <w:tcPr>
            <w:tcW w:w="785" w:type="dxa"/>
            <w:tcMar>
              <w:left w:w="29" w:type="dxa"/>
              <w:right w:w="29" w:type="dxa"/>
            </w:tcMar>
            <w:vAlign w:val="center"/>
          </w:tcPr>
          <w:p w14:paraId="380A8499" w14:textId="77777777" w:rsidR="00E31A57" w:rsidRPr="00AC7D90" w:rsidRDefault="00E31A57" w:rsidP="00AC7D90">
            <w:pPr>
              <w:rPr>
                <w:color w:val="auto"/>
                <w:sz w:val="12"/>
                <w:szCs w:val="12"/>
              </w:rPr>
            </w:pPr>
            <w:r w:rsidRPr="00AC7D90">
              <w:rPr>
                <w:color w:val="auto"/>
                <w:sz w:val="12"/>
                <w:szCs w:val="12"/>
              </w:rPr>
              <w:t>17 Sep 1996</w:t>
            </w:r>
          </w:p>
        </w:tc>
        <w:tc>
          <w:tcPr>
            <w:tcW w:w="361" w:type="dxa"/>
            <w:tcMar>
              <w:left w:w="29" w:type="dxa"/>
              <w:right w:w="29" w:type="dxa"/>
            </w:tcMar>
            <w:vAlign w:val="center"/>
          </w:tcPr>
          <w:p w14:paraId="068DADF0"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04568730" w14:textId="77777777" w:rsidR="00E31A57" w:rsidRPr="00AC7D90" w:rsidRDefault="00E31A57" w:rsidP="00AC7D90">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068CFC5B" w14:textId="77777777" w:rsidR="00E31A57" w:rsidRPr="00AC7D90" w:rsidRDefault="00E31A57" w:rsidP="00AC7D90">
            <w:pPr>
              <w:rPr>
                <w:color w:val="auto"/>
                <w:sz w:val="12"/>
                <w:szCs w:val="12"/>
              </w:rPr>
            </w:pPr>
            <w:r w:rsidRPr="00AC7D90">
              <w:rPr>
                <w:color w:val="auto"/>
                <w:sz w:val="12"/>
                <w:szCs w:val="12"/>
              </w:rPr>
              <w:t>Edith Mary Hawkins Sinnock</w:t>
            </w:r>
          </w:p>
        </w:tc>
        <w:tc>
          <w:tcPr>
            <w:tcW w:w="646" w:type="dxa"/>
            <w:tcMar>
              <w:left w:w="29" w:type="dxa"/>
              <w:right w:w="29" w:type="dxa"/>
            </w:tcMar>
            <w:vAlign w:val="center"/>
          </w:tcPr>
          <w:p w14:paraId="69B9E036" w14:textId="77777777" w:rsidR="00E31A57" w:rsidRPr="00AC7D90" w:rsidRDefault="00E31A57" w:rsidP="00AC7D90">
            <w:pPr>
              <w:rPr>
                <w:color w:val="auto"/>
                <w:sz w:val="12"/>
                <w:szCs w:val="12"/>
              </w:rPr>
            </w:pPr>
            <w:r w:rsidRPr="00AC7D90">
              <w:rPr>
                <w:color w:val="auto"/>
                <w:sz w:val="12"/>
                <w:szCs w:val="12"/>
              </w:rPr>
              <w:t>Digital</w:t>
            </w:r>
          </w:p>
        </w:tc>
        <w:tc>
          <w:tcPr>
            <w:tcW w:w="456" w:type="dxa"/>
          </w:tcPr>
          <w:p w14:paraId="1ADB5774"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40D4897B" w14:textId="77777777" w:rsidTr="00C84428">
        <w:trPr>
          <w:jc w:val="center"/>
        </w:trPr>
        <w:tc>
          <w:tcPr>
            <w:tcW w:w="785" w:type="dxa"/>
            <w:tcMar>
              <w:left w:w="29" w:type="dxa"/>
              <w:right w:w="29" w:type="dxa"/>
            </w:tcMar>
            <w:vAlign w:val="center"/>
          </w:tcPr>
          <w:p w14:paraId="5C76F9FD" w14:textId="77777777" w:rsidR="00E31A57" w:rsidRPr="00AC7D90" w:rsidRDefault="00E31A57" w:rsidP="008359D2">
            <w:pPr>
              <w:rPr>
                <w:color w:val="auto"/>
                <w:sz w:val="12"/>
                <w:szCs w:val="12"/>
              </w:rPr>
            </w:pPr>
            <w:r w:rsidRPr="00AC7D90">
              <w:rPr>
                <w:color w:val="auto"/>
                <w:sz w:val="12"/>
                <w:szCs w:val="12"/>
              </w:rPr>
              <w:t>30 Mar 1994</w:t>
            </w:r>
          </w:p>
        </w:tc>
        <w:tc>
          <w:tcPr>
            <w:tcW w:w="361" w:type="dxa"/>
            <w:tcMar>
              <w:left w:w="29" w:type="dxa"/>
              <w:right w:w="29" w:type="dxa"/>
            </w:tcMar>
            <w:vAlign w:val="center"/>
          </w:tcPr>
          <w:p w14:paraId="5B614B2E"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3E8E0F9C"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6AF99CBA" w14:textId="77777777" w:rsidR="00E31A57" w:rsidRPr="00AC7D90" w:rsidRDefault="00E31A57" w:rsidP="008359D2">
            <w:pPr>
              <w:rPr>
                <w:color w:val="auto"/>
                <w:sz w:val="12"/>
                <w:szCs w:val="12"/>
              </w:rPr>
            </w:pPr>
            <w:r w:rsidRPr="00AC7D90">
              <w:rPr>
                <w:color w:val="auto"/>
                <w:sz w:val="12"/>
                <w:szCs w:val="12"/>
              </w:rPr>
              <w:t xml:space="preserve">Edwin Perry Sinnock Jr. </w:t>
            </w:r>
          </w:p>
        </w:tc>
        <w:tc>
          <w:tcPr>
            <w:tcW w:w="646" w:type="dxa"/>
            <w:tcMar>
              <w:left w:w="29" w:type="dxa"/>
              <w:right w:w="29" w:type="dxa"/>
            </w:tcMar>
            <w:vAlign w:val="center"/>
          </w:tcPr>
          <w:p w14:paraId="04FE693C" w14:textId="77777777" w:rsidR="00E31A57" w:rsidRPr="00AC7D90" w:rsidRDefault="00E31A57" w:rsidP="008359D2">
            <w:pPr>
              <w:rPr>
                <w:color w:val="auto"/>
                <w:sz w:val="12"/>
                <w:szCs w:val="12"/>
              </w:rPr>
            </w:pPr>
            <w:r>
              <w:rPr>
                <w:color w:val="auto"/>
                <w:sz w:val="12"/>
                <w:szCs w:val="12"/>
              </w:rPr>
              <w:t>Inquiry</w:t>
            </w:r>
          </w:p>
        </w:tc>
        <w:tc>
          <w:tcPr>
            <w:tcW w:w="456" w:type="dxa"/>
          </w:tcPr>
          <w:p w14:paraId="2F17D85F"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4B52B8C9" w14:textId="77777777" w:rsidTr="00C84428">
        <w:trPr>
          <w:jc w:val="center"/>
        </w:trPr>
        <w:tc>
          <w:tcPr>
            <w:tcW w:w="785" w:type="dxa"/>
            <w:tcMar>
              <w:left w:w="29" w:type="dxa"/>
              <w:right w:w="29" w:type="dxa"/>
            </w:tcMar>
            <w:vAlign w:val="center"/>
          </w:tcPr>
          <w:p w14:paraId="34AB0CC6" w14:textId="77777777" w:rsidR="00E31A57" w:rsidRPr="00AC7D90" w:rsidRDefault="00E31A57" w:rsidP="00AC7D90">
            <w:pPr>
              <w:rPr>
                <w:color w:val="auto"/>
                <w:sz w:val="12"/>
                <w:szCs w:val="12"/>
              </w:rPr>
            </w:pPr>
            <w:r w:rsidRPr="00AC7D90">
              <w:rPr>
                <w:color w:val="auto"/>
                <w:sz w:val="12"/>
                <w:szCs w:val="12"/>
              </w:rPr>
              <w:t>27 Jul 1996</w:t>
            </w:r>
          </w:p>
        </w:tc>
        <w:tc>
          <w:tcPr>
            <w:tcW w:w="361" w:type="dxa"/>
            <w:tcMar>
              <w:left w:w="29" w:type="dxa"/>
              <w:right w:w="29" w:type="dxa"/>
            </w:tcMar>
            <w:vAlign w:val="center"/>
          </w:tcPr>
          <w:p w14:paraId="2115E0A6"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5F57F62D" w14:textId="77777777" w:rsidR="00E31A57" w:rsidRPr="00AC7D90" w:rsidRDefault="00E31A57" w:rsidP="00AC7D90">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4C8C0D30" w14:textId="77777777" w:rsidR="00E31A57" w:rsidRPr="00AC7D90" w:rsidRDefault="00E31A57" w:rsidP="00AC7D90">
            <w:pPr>
              <w:rPr>
                <w:color w:val="auto"/>
                <w:sz w:val="12"/>
                <w:szCs w:val="12"/>
              </w:rPr>
            </w:pPr>
            <w:r w:rsidRPr="00AC7D90">
              <w:rPr>
                <w:color w:val="auto"/>
                <w:sz w:val="12"/>
                <w:szCs w:val="12"/>
              </w:rPr>
              <w:t>Edwin Perry Sinnock Jr.</w:t>
            </w:r>
          </w:p>
        </w:tc>
        <w:tc>
          <w:tcPr>
            <w:tcW w:w="646" w:type="dxa"/>
            <w:tcMar>
              <w:left w:w="29" w:type="dxa"/>
              <w:right w:w="29" w:type="dxa"/>
            </w:tcMar>
            <w:vAlign w:val="center"/>
          </w:tcPr>
          <w:p w14:paraId="33E2D968" w14:textId="77777777" w:rsidR="00E31A57" w:rsidRPr="00AC7D90" w:rsidRDefault="00E31A57" w:rsidP="00AC7D90">
            <w:pPr>
              <w:rPr>
                <w:color w:val="auto"/>
                <w:sz w:val="12"/>
                <w:szCs w:val="12"/>
              </w:rPr>
            </w:pPr>
            <w:r w:rsidRPr="00AC7D90">
              <w:rPr>
                <w:color w:val="auto"/>
                <w:sz w:val="12"/>
                <w:szCs w:val="12"/>
              </w:rPr>
              <w:t>Digital</w:t>
            </w:r>
          </w:p>
        </w:tc>
        <w:tc>
          <w:tcPr>
            <w:tcW w:w="456" w:type="dxa"/>
          </w:tcPr>
          <w:p w14:paraId="20BB44FF"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1BCE9169" w14:textId="77777777" w:rsidTr="00C84428">
        <w:trPr>
          <w:jc w:val="center"/>
        </w:trPr>
        <w:tc>
          <w:tcPr>
            <w:tcW w:w="785" w:type="dxa"/>
            <w:tcMar>
              <w:left w:w="29" w:type="dxa"/>
              <w:right w:w="29" w:type="dxa"/>
            </w:tcMar>
            <w:vAlign w:val="center"/>
          </w:tcPr>
          <w:p w14:paraId="3F87E22B" w14:textId="77777777" w:rsidR="00E31A57" w:rsidRPr="00AC7D90" w:rsidRDefault="00E31A57" w:rsidP="00AC7D90">
            <w:pPr>
              <w:rPr>
                <w:color w:val="auto"/>
                <w:sz w:val="12"/>
                <w:szCs w:val="12"/>
              </w:rPr>
            </w:pPr>
            <w:r w:rsidRPr="00AC7D90">
              <w:rPr>
                <w:color w:val="auto"/>
                <w:sz w:val="12"/>
                <w:szCs w:val="12"/>
              </w:rPr>
              <w:t>30 Mar 1994</w:t>
            </w:r>
          </w:p>
        </w:tc>
        <w:tc>
          <w:tcPr>
            <w:tcW w:w="361" w:type="dxa"/>
            <w:tcMar>
              <w:left w:w="29" w:type="dxa"/>
              <w:right w:w="29" w:type="dxa"/>
            </w:tcMar>
            <w:vAlign w:val="center"/>
          </w:tcPr>
          <w:p w14:paraId="5AFC5BB8"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1E57825B" w14:textId="77777777" w:rsidR="00E31A57" w:rsidRPr="00AC7D90" w:rsidRDefault="00E31A57" w:rsidP="00AC7D9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1E308EBD" w14:textId="77777777" w:rsidR="00E31A57" w:rsidRPr="00AC7D90" w:rsidRDefault="00E31A57" w:rsidP="00AC7D90">
            <w:pPr>
              <w:rPr>
                <w:color w:val="auto"/>
                <w:sz w:val="12"/>
                <w:szCs w:val="12"/>
              </w:rPr>
            </w:pPr>
            <w:r w:rsidRPr="00AC7D90">
              <w:rPr>
                <w:color w:val="auto"/>
                <w:sz w:val="12"/>
                <w:szCs w:val="12"/>
              </w:rPr>
              <w:t>Eileen Marie Curry Sinnock</w:t>
            </w:r>
          </w:p>
        </w:tc>
        <w:tc>
          <w:tcPr>
            <w:tcW w:w="646" w:type="dxa"/>
            <w:tcMar>
              <w:left w:w="29" w:type="dxa"/>
              <w:right w:w="29" w:type="dxa"/>
            </w:tcMar>
            <w:vAlign w:val="center"/>
          </w:tcPr>
          <w:p w14:paraId="47E0AC8C" w14:textId="77777777" w:rsidR="00E31A57" w:rsidRPr="00AC7D90" w:rsidRDefault="00E31A57" w:rsidP="00AC7D90">
            <w:pPr>
              <w:rPr>
                <w:color w:val="auto"/>
                <w:sz w:val="12"/>
                <w:szCs w:val="12"/>
              </w:rPr>
            </w:pPr>
            <w:r>
              <w:rPr>
                <w:color w:val="auto"/>
                <w:sz w:val="12"/>
                <w:szCs w:val="12"/>
              </w:rPr>
              <w:t>Inquiry</w:t>
            </w:r>
          </w:p>
        </w:tc>
        <w:tc>
          <w:tcPr>
            <w:tcW w:w="456" w:type="dxa"/>
          </w:tcPr>
          <w:p w14:paraId="11484011"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6B4B25D3" w14:textId="77777777" w:rsidTr="00C84428">
        <w:trPr>
          <w:jc w:val="center"/>
        </w:trPr>
        <w:tc>
          <w:tcPr>
            <w:tcW w:w="785" w:type="dxa"/>
            <w:tcMar>
              <w:left w:w="29" w:type="dxa"/>
              <w:right w:w="29" w:type="dxa"/>
            </w:tcMar>
            <w:vAlign w:val="center"/>
          </w:tcPr>
          <w:p w14:paraId="5EAD3CB0" w14:textId="77777777" w:rsidR="00E31A57" w:rsidRPr="00AC7D90" w:rsidRDefault="00E31A57" w:rsidP="008359D2">
            <w:pPr>
              <w:rPr>
                <w:color w:val="auto"/>
                <w:sz w:val="12"/>
                <w:szCs w:val="12"/>
              </w:rPr>
            </w:pPr>
            <w:r w:rsidRPr="00AC7D90">
              <w:rPr>
                <w:color w:val="auto"/>
                <w:sz w:val="12"/>
                <w:szCs w:val="12"/>
              </w:rPr>
              <w:t>27 Jul 1996</w:t>
            </w:r>
          </w:p>
        </w:tc>
        <w:tc>
          <w:tcPr>
            <w:tcW w:w="361" w:type="dxa"/>
            <w:tcMar>
              <w:left w:w="29" w:type="dxa"/>
              <w:right w:w="29" w:type="dxa"/>
            </w:tcMar>
            <w:vAlign w:val="center"/>
          </w:tcPr>
          <w:p w14:paraId="36FE1A15"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4D3B71EB"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C8E197C" w14:textId="77777777" w:rsidR="00E31A57" w:rsidRPr="00AC7D90" w:rsidRDefault="00E31A57" w:rsidP="008359D2">
            <w:pPr>
              <w:rPr>
                <w:color w:val="auto"/>
                <w:sz w:val="12"/>
                <w:szCs w:val="12"/>
              </w:rPr>
            </w:pPr>
            <w:r w:rsidRPr="00AC7D90">
              <w:rPr>
                <w:color w:val="auto"/>
                <w:sz w:val="12"/>
                <w:szCs w:val="12"/>
              </w:rPr>
              <w:t>Elizabeth Pratt Sinnock</w:t>
            </w:r>
          </w:p>
        </w:tc>
        <w:tc>
          <w:tcPr>
            <w:tcW w:w="646" w:type="dxa"/>
            <w:tcMar>
              <w:left w:w="29" w:type="dxa"/>
              <w:right w:w="29" w:type="dxa"/>
            </w:tcMar>
            <w:vAlign w:val="center"/>
          </w:tcPr>
          <w:p w14:paraId="7274B76F"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02AE143D"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3C7D1B94" w14:textId="77777777" w:rsidTr="00C84428">
        <w:trPr>
          <w:jc w:val="center"/>
        </w:trPr>
        <w:tc>
          <w:tcPr>
            <w:tcW w:w="785" w:type="dxa"/>
            <w:tcMar>
              <w:left w:w="29" w:type="dxa"/>
              <w:right w:w="29" w:type="dxa"/>
            </w:tcMar>
            <w:vAlign w:val="center"/>
          </w:tcPr>
          <w:p w14:paraId="3CF6FC4D" w14:textId="77777777" w:rsidR="00E31A57" w:rsidRPr="00AC7D90" w:rsidRDefault="00E31A57" w:rsidP="005F512E">
            <w:pPr>
              <w:rPr>
                <w:color w:val="auto"/>
                <w:sz w:val="12"/>
                <w:szCs w:val="12"/>
              </w:rPr>
            </w:pPr>
            <w:r w:rsidRPr="00AC7D90">
              <w:rPr>
                <w:color w:val="auto"/>
                <w:sz w:val="12"/>
                <w:szCs w:val="12"/>
              </w:rPr>
              <w:t>1</w:t>
            </w:r>
            <w:r>
              <w:rPr>
                <w:color w:val="auto"/>
                <w:sz w:val="12"/>
                <w:szCs w:val="12"/>
              </w:rPr>
              <w:t>2</w:t>
            </w:r>
            <w:r w:rsidRPr="00AC7D90">
              <w:rPr>
                <w:color w:val="auto"/>
                <w:sz w:val="12"/>
                <w:szCs w:val="12"/>
              </w:rPr>
              <w:t xml:space="preserve"> Sep 1996</w:t>
            </w:r>
          </w:p>
        </w:tc>
        <w:tc>
          <w:tcPr>
            <w:tcW w:w="361" w:type="dxa"/>
            <w:tcMar>
              <w:left w:w="29" w:type="dxa"/>
              <w:right w:w="29" w:type="dxa"/>
            </w:tcMar>
            <w:vAlign w:val="center"/>
          </w:tcPr>
          <w:p w14:paraId="6A39EF0F"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4B951187" w14:textId="77777777" w:rsidR="00E31A57" w:rsidRPr="00AC7D90" w:rsidRDefault="00E31A57" w:rsidP="008359D2">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30CE4448" w14:textId="77777777" w:rsidR="00E31A57" w:rsidRPr="00AC7D90" w:rsidRDefault="00E31A57" w:rsidP="008359D2">
            <w:pPr>
              <w:rPr>
                <w:color w:val="auto"/>
                <w:sz w:val="12"/>
                <w:szCs w:val="12"/>
              </w:rPr>
            </w:pPr>
            <w:r w:rsidRPr="00AC7D90">
              <w:rPr>
                <w:color w:val="auto"/>
                <w:sz w:val="12"/>
                <w:szCs w:val="12"/>
              </w:rPr>
              <w:t>Elizabeth Pratt Sinnock</w:t>
            </w:r>
          </w:p>
        </w:tc>
        <w:tc>
          <w:tcPr>
            <w:tcW w:w="646" w:type="dxa"/>
            <w:tcMar>
              <w:left w:w="29" w:type="dxa"/>
              <w:right w:w="29" w:type="dxa"/>
            </w:tcMar>
            <w:vAlign w:val="center"/>
          </w:tcPr>
          <w:p w14:paraId="741E48A2"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48D55DD2" w14:textId="77777777" w:rsidR="00E31A57" w:rsidRPr="00AC7D90" w:rsidRDefault="00E31A57" w:rsidP="008359D2">
            <w:pPr>
              <w:jc w:val="right"/>
              <w:rPr>
                <w:color w:val="auto"/>
                <w:sz w:val="12"/>
                <w:szCs w:val="12"/>
              </w:rPr>
            </w:pPr>
            <w:r>
              <w:rPr>
                <w:color w:val="auto"/>
                <w:sz w:val="12"/>
                <w:szCs w:val="12"/>
              </w:rPr>
              <w:t>6</w:t>
            </w:r>
          </w:p>
        </w:tc>
      </w:tr>
      <w:tr w:rsidR="00E31A57" w:rsidRPr="00AC7D90" w14:paraId="0770A3A8" w14:textId="77777777" w:rsidTr="00C84428">
        <w:trPr>
          <w:jc w:val="center"/>
        </w:trPr>
        <w:tc>
          <w:tcPr>
            <w:tcW w:w="785" w:type="dxa"/>
            <w:tcMar>
              <w:left w:w="29" w:type="dxa"/>
              <w:right w:w="29" w:type="dxa"/>
            </w:tcMar>
            <w:vAlign w:val="center"/>
          </w:tcPr>
          <w:p w14:paraId="2697D1E3" w14:textId="77777777" w:rsidR="00E31A57" w:rsidRPr="00AC7D90" w:rsidRDefault="00E31A57" w:rsidP="008359D2">
            <w:pPr>
              <w:rPr>
                <w:color w:val="auto"/>
                <w:sz w:val="12"/>
                <w:szCs w:val="12"/>
              </w:rPr>
            </w:pPr>
            <w:r w:rsidRPr="00AC7D90">
              <w:rPr>
                <w:color w:val="auto"/>
                <w:sz w:val="12"/>
                <w:szCs w:val="12"/>
              </w:rPr>
              <w:t>17 Sep 1996</w:t>
            </w:r>
          </w:p>
        </w:tc>
        <w:tc>
          <w:tcPr>
            <w:tcW w:w="361" w:type="dxa"/>
            <w:tcMar>
              <w:left w:w="29" w:type="dxa"/>
              <w:right w:w="29" w:type="dxa"/>
            </w:tcMar>
            <w:vAlign w:val="center"/>
          </w:tcPr>
          <w:p w14:paraId="295BB221"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3DCD6C76" w14:textId="77777777" w:rsidR="00E31A57" w:rsidRPr="00AC7D90" w:rsidRDefault="00E31A57" w:rsidP="008359D2">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0CC6C7DB" w14:textId="77777777" w:rsidR="00E31A57" w:rsidRPr="00AC7D90" w:rsidRDefault="00E31A57" w:rsidP="008359D2">
            <w:pPr>
              <w:rPr>
                <w:color w:val="auto"/>
                <w:sz w:val="12"/>
                <w:szCs w:val="12"/>
              </w:rPr>
            </w:pPr>
            <w:r w:rsidRPr="00AC7D90">
              <w:rPr>
                <w:color w:val="auto"/>
                <w:sz w:val="12"/>
                <w:szCs w:val="12"/>
              </w:rPr>
              <w:t>Elizabeth Pratt Sinnock</w:t>
            </w:r>
          </w:p>
        </w:tc>
        <w:tc>
          <w:tcPr>
            <w:tcW w:w="646" w:type="dxa"/>
            <w:tcMar>
              <w:left w:w="29" w:type="dxa"/>
              <w:right w:w="29" w:type="dxa"/>
            </w:tcMar>
            <w:vAlign w:val="center"/>
          </w:tcPr>
          <w:p w14:paraId="40EDDFFF"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00B6FF66"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4D178079" w14:textId="77777777" w:rsidTr="00C84428">
        <w:trPr>
          <w:jc w:val="center"/>
        </w:trPr>
        <w:tc>
          <w:tcPr>
            <w:tcW w:w="785" w:type="dxa"/>
            <w:tcMar>
              <w:left w:w="29" w:type="dxa"/>
              <w:right w:w="29" w:type="dxa"/>
            </w:tcMar>
            <w:vAlign w:val="center"/>
          </w:tcPr>
          <w:p w14:paraId="07430EF8" w14:textId="77777777" w:rsidR="00E31A57" w:rsidRPr="00AC7D90" w:rsidRDefault="00E31A57" w:rsidP="00AC7D90">
            <w:pPr>
              <w:rPr>
                <w:color w:val="auto"/>
                <w:sz w:val="12"/>
                <w:szCs w:val="12"/>
              </w:rPr>
            </w:pPr>
            <w:r w:rsidRPr="00AC7D90">
              <w:rPr>
                <w:color w:val="auto"/>
                <w:sz w:val="12"/>
                <w:szCs w:val="12"/>
              </w:rPr>
              <w:t>11 Oct 1996</w:t>
            </w:r>
          </w:p>
        </w:tc>
        <w:tc>
          <w:tcPr>
            <w:tcW w:w="361" w:type="dxa"/>
            <w:tcMar>
              <w:left w:w="29" w:type="dxa"/>
              <w:right w:w="29" w:type="dxa"/>
            </w:tcMar>
            <w:vAlign w:val="center"/>
          </w:tcPr>
          <w:p w14:paraId="32A20225" w14:textId="77777777" w:rsidR="00E31A57" w:rsidRPr="00AC7D90" w:rsidRDefault="00E31A57" w:rsidP="00AC7D90">
            <w:pPr>
              <w:jc w:val="center"/>
              <w:rPr>
                <w:color w:val="auto"/>
                <w:sz w:val="12"/>
                <w:szCs w:val="12"/>
              </w:rPr>
            </w:pPr>
            <w:r w:rsidRPr="00AC7D90">
              <w:rPr>
                <w:color w:val="auto"/>
                <w:sz w:val="12"/>
                <w:szCs w:val="12"/>
              </w:rPr>
              <w:t>from</w:t>
            </w:r>
          </w:p>
        </w:tc>
        <w:tc>
          <w:tcPr>
            <w:tcW w:w="336" w:type="dxa"/>
          </w:tcPr>
          <w:p w14:paraId="0C39108F" w14:textId="77777777" w:rsidR="00E31A57" w:rsidRPr="00AC7D90" w:rsidRDefault="00E31A57" w:rsidP="00AC7D90">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043D083F" w14:textId="77777777" w:rsidR="00E31A57" w:rsidRPr="00AC7D90" w:rsidRDefault="00E31A57" w:rsidP="00AC7D90">
            <w:pPr>
              <w:rPr>
                <w:color w:val="auto"/>
                <w:sz w:val="12"/>
                <w:szCs w:val="12"/>
              </w:rPr>
            </w:pPr>
            <w:r w:rsidRPr="00AC7D90">
              <w:rPr>
                <w:color w:val="auto"/>
                <w:sz w:val="12"/>
                <w:szCs w:val="12"/>
              </w:rPr>
              <w:t>Elizabeth Pratt Sinnock</w:t>
            </w:r>
          </w:p>
        </w:tc>
        <w:tc>
          <w:tcPr>
            <w:tcW w:w="646" w:type="dxa"/>
            <w:tcMar>
              <w:left w:w="29" w:type="dxa"/>
              <w:right w:w="29" w:type="dxa"/>
            </w:tcMar>
            <w:vAlign w:val="center"/>
          </w:tcPr>
          <w:p w14:paraId="3471FCE4" w14:textId="77777777" w:rsidR="00E31A57" w:rsidRPr="00AC7D90" w:rsidRDefault="00E31A57" w:rsidP="00AC7D90">
            <w:pPr>
              <w:rPr>
                <w:color w:val="auto"/>
                <w:sz w:val="12"/>
                <w:szCs w:val="12"/>
              </w:rPr>
            </w:pPr>
            <w:r w:rsidRPr="00AC7D90">
              <w:rPr>
                <w:color w:val="auto"/>
                <w:sz w:val="12"/>
                <w:szCs w:val="12"/>
              </w:rPr>
              <w:t>Original</w:t>
            </w:r>
          </w:p>
        </w:tc>
        <w:tc>
          <w:tcPr>
            <w:tcW w:w="456" w:type="dxa"/>
          </w:tcPr>
          <w:p w14:paraId="13FF882A"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36371468" w14:textId="77777777" w:rsidTr="00C84428">
        <w:trPr>
          <w:jc w:val="center"/>
        </w:trPr>
        <w:tc>
          <w:tcPr>
            <w:tcW w:w="785" w:type="dxa"/>
            <w:tcMar>
              <w:left w:w="29" w:type="dxa"/>
              <w:right w:w="29" w:type="dxa"/>
            </w:tcMar>
            <w:vAlign w:val="center"/>
          </w:tcPr>
          <w:p w14:paraId="19A86F8C" w14:textId="77777777" w:rsidR="00E31A57" w:rsidRPr="00AC7D90" w:rsidRDefault="00E31A57" w:rsidP="00AC7D90">
            <w:pPr>
              <w:rPr>
                <w:color w:val="auto"/>
                <w:sz w:val="12"/>
                <w:szCs w:val="12"/>
              </w:rPr>
            </w:pPr>
            <w:r w:rsidRPr="00AC7D90">
              <w:rPr>
                <w:color w:val="auto"/>
                <w:sz w:val="12"/>
                <w:szCs w:val="12"/>
              </w:rPr>
              <w:t>16 Oct 1996</w:t>
            </w:r>
          </w:p>
        </w:tc>
        <w:tc>
          <w:tcPr>
            <w:tcW w:w="361" w:type="dxa"/>
            <w:tcMar>
              <w:left w:w="29" w:type="dxa"/>
              <w:right w:w="29" w:type="dxa"/>
            </w:tcMar>
            <w:vAlign w:val="center"/>
          </w:tcPr>
          <w:p w14:paraId="6DCC17E3" w14:textId="77777777" w:rsidR="00E31A57" w:rsidRPr="00AC7D90" w:rsidRDefault="00E31A57" w:rsidP="00AC7D90">
            <w:pPr>
              <w:jc w:val="center"/>
              <w:rPr>
                <w:color w:val="auto"/>
                <w:sz w:val="12"/>
                <w:szCs w:val="12"/>
              </w:rPr>
            </w:pPr>
            <w:r w:rsidRPr="00AC7D90">
              <w:rPr>
                <w:color w:val="auto"/>
                <w:sz w:val="12"/>
                <w:szCs w:val="12"/>
              </w:rPr>
              <w:t>to</w:t>
            </w:r>
          </w:p>
        </w:tc>
        <w:tc>
          <w:tcPr>
            <w:tcW w:w="336" w:type="dxa"/>
          </w:tcPr>
          <w:p w14:paraId="49BD4AFD" w14:textId="77777777" w:rsidR="00E31A57" w:rsidRPr="00AC7D90" w:rsidRDefault="00E31A57" w:rsidP="00AC7D90">
            <w:pPr>
              <w:rPr>
                <w:color w:val="auto"/>
                <w:sz w:val="12"/>
                <w:szCs w:val="12"/>
              </w:rPr>
            </w:pPr>
            <w:r>
              <w:rPr>
                <w:color w:val="auto"/>
                <w:sz w:val="12"/>
                <w:szCs w:val="12"/>
              </w:rPr>
              <w:t>05</w:t>
            </w:r>
          </w:p>
        </w:tc>
        <w:tc>
          <w:tcPr>
            <w:tcW w:w="1694" w:type="dxa"/>
            <w:tcMar>
              <w:top w:w="14" w:type="dxa"/>
              <w:left w:w="29" w:type="dxa"/>
              <w:bottom w:w="14" w:type="dxa"/>
              <w:right w:w="29" w:type="dxa"/>
            </w:tcMar>
            <w:vAlign w:val="center"/>
          </w:tcPr>
          <w:p w14:paraId="7DF2988F" w14:textId="77777777" w:rsidR="00E31A57" w:rsidRPr="00AC7D90" w:rsidRDefault="00E31A57" w:rsidP="00AC7D90">
            <w:pPr>
              <w:rPr>
                <w:color w:val="auto"/>
                <w:sz w:val="12"/>
                <w:szCs w:val="12"/>
              </w:rPr>
            </w:pPr>
            <w:r w:rsidRPr="00AC7D90">
              <w:rPr>
                <w:color w:val="auto"/>
                <w:sz w:val="12"/>
                <w:szCs w:val="12"/>
              </w:rPr>
              <w:t>Elizabeth Pratt Sinnock</w:t>
            </w:r>
          </w:p>
        </w:tc>
        <w:tc>
          <w:tcPr>
            <w:tcW w:w="646" w:type="dxa"/>
            <w:tcMar>
              <w:left w:w="29" w:type="dxa"/>
              <w:right w:w="29" w:type="dxa"/>
            </w:tcMar>
            <w:vAlign w:val="center"/>
          </w:tcPr>
          <w:p w14:paraId="5ED39F2F" w14:textId="77777777" w:rsidR="00E31A57" w:rsidRPr="00AC7D90" w:rsidRDefault="00E31A57" w:rsidP="00AC7D90">
            <w:pPr>
              <w:rPr>
                <w:color w:val="auto"/>
                <w:sz w:val="12"/>
                <w:szCs w:val="12"/>
              </w:rPr>
            </w:pPr>
            <w:r w:rsidRPr="00AC7D90">
              <w:rPr>
                <w:color w:val="auto"/>
                <w:sz w:val="12"/>
                <w:szCs w:val="12"/>
              </w:rPr>
              <w:t>Digital</w:t>
            </w:r>
          </w:p>
        </w:tc>
        <w:tc>
          <w:tcPr>
            <w:tcW w:w="456" w:type="dxa"/>
          </w:tcPr>
          <w:p w14:paraId="778EA404" w14:textId="77777777" w:rsidR="00E31A57" w:rsidRPr="00AC7D90" w:rsidRDefault="00E31A57" w:rsidP="005F512E">
            <w:pPr>
              <w:jc w:val="right"/>
              <w:rPr>
                <w:color w:val="auto"/>
                <w:sz w:val="12"/>
                <w:szCs w:val="12"/>
              </w:rPr>
            </w:pPr>
            <w:r>
              <w:rPr>
                <w:color w:val="auto"/>
                <w:sz w:val="12"/>
                <w:szCs w:val="12"/>
              </w:rPr>
              <w:t>0</w:t>
            </w:r>
          </w:p>
        </w:tc>
      </w:tr>
      <w:tr w:rsidR="00E31A57" w:rsidRPr="00AC7D90" w14:paraId="43565026" w14:textId="77777777" w:rsidTr="00C84428">
        <w:trPr>
          <w:jc w:val="center"/>
        </w:trPr>
        <w:tc>
          <w:tcPr>
            <w:tcW w:w="785" w:type="dxa"/>
            <w:tcMar>
              <w:left w:w="29" w:type="dxa"/>
              <w:right w:w="29" w:type="dxa"/>
            </w:tcMar>
            <w:vAlign w:val="center"/>
          </w:tcPr>
          <w:p w14:paraId="7A16A36F" w14:textId="77777777" w:rsidR="00E31A57" w:rsidRPr="00AC7D90" w:rsidRDefault="00E31A57" w:rsidP="008359D2">
            <w:pPr>
              <w:rPr>
                <w:color w:val="auto"/>
                <w:sz w:val="12"/>
                <w:szCs w:val="12"/>
              </w:rPr>
            </w:pPr>
            <w:r w:rsidRPr="00AC7D90">
              <w:rPr>
                <w:color w:val="auto"/>
                <w:sz w:val="12"/>
                <w:szCs w:val="12"/>
              </w:rPr>
              <w:t>20 Apr 1994</w:t>
            </w:r>
          </w:p>
        </w:tc>
        <w:tc>
          <w:tcPr>
            <w:tcW w:w="361" w:type="dxa"/>
            <w:tcMar>
              <w:left w:w="29" w:type="dxa"/>
              <w:right w:w="29" w:type="dxa"/>
            </w:tcMar>
            <w:vAlign w:val="center"/>
          </w:tcPr>
          <w:p w14:paraId="5188C85E"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077B9F7C"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2CA209A7" w14:textId="77777777" w:rsidR="00E31A57" w:rsidRPr="00AC7D90" w:rsidRDefault="00E31A57" w:rsidP="008359D2">
            <w:pPr>
              <w:rPr>
                <w:color w:val="auto"/>
                <w:sz w:val="12"/>
                <w:szCs w:val="12"/>
              </w:rPr>
            </w:pPr>
            <w:r w:rsidRPr="00AC7D90">
              <w:rPr>
                <w:color w:val="auto"/>
                <w:sz w:val="12"/>
                <w:szCs w:val="12"/>
              </w:rPr>
              <w:t>E</w:t>
            </w:r>
            <w:r>
              <w:rPr>
                <w:color w:val="auto"/>
                <w:sz w:val="12"/>
                <w:szCs w:val="12"/>
              </w:rPr>
              <w:t>rnest</w:t>
            </w:r>
            <w:r w:rsidRPr="00AC7D90">
              <w:rPr>
                <w:color w:val="auto"/>
                <w:sz w:val="12"/>
                <w:szCs w:val="12"/>
              </w:rPr>
              <w:t xml:space="preserve"> Anthony Harvey Sinnock</w:t>
            </w:r>
          </w:p>
        </w:tc>
        <w:tc>
          <w:tcPr>
            <w:tcW w:w="646" w:type="dxa"/>
            <w:tcMar>
              <w:left w:w="29" w:type="dxa"/>
              <w:right w:w="29" w:type="dxa"/>
            </w:tcMar>
            <w:vAlign w:val="center"/>
          </w:tcPr>
          <w:p w14:paraId="5F590895" w14:textId="77777777" w:rsidR="00E31A57" w:rsidRPr="00AC7D90" w:rsidRDefault="00E31A57" w:rsidP="008359D2">
            <w:pPr>
              <w:rPr>
                <w:color w:val="auto"/>
                <w:sz w:val="12"/>
                <w:szCs w:val="12"/>
              </w:rPr>
            </w:pPr>
            <w:r>
              <w:rPr>
                <w:color w:val="auto"/>
                <w:sz w:val="12"/>
                <w:szCs w:val="12"/>
              </w:rPr>
              <w:t>Inquiry</w:t>
            </w:r>
          </w:p>
        </w:tc>
        <w:tc>
          <w:tcPr>
            <w:tcW w:w="456" w:type="dxa"/>
          </w:tcPr>
          <w:p w14:paraId="75AB2FD1"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47F79600" w14:textId="77777777" w:rsidTr="00C84428">
        <w:trPr>
          <w:jc w:val="center"/>
        </w:trPr>
        <w:tc>
          <w:tcPr>
            <w:tcW w:w="785" w:type="dxa"/>
            <w:tcMar>
              <w:left w:w="29" w:type="dxa"/>
              <w:right w:w="29" w:type="dxa"/>
            </w:tcMar>
            <w:vAlign w:val="center"/>
          </w:tcPr>
          <w:p w14:paraId="614D98F2" w14:textId="77777777" w:rsidR="00E31A57" w:rsidRPr="00AC7D90" w:rsidRDefault="00E31A57" w:rsidP="008359D2">
            <w:pPr>
              <w:rPr>
                <w:color w:val="auto"/>
                <w:sz w:val="12"/>
                <w:szCs w:val="12"/>
              </w:rPr>
            </w:pPr>
            <w:r w:rsidRPr="00AC7D90">
              <w:rPr>
                <w:color w:val="auto"/>
                <w:sz w:val="12"/>
                <w:szCs w:val="12"/>
              </w:rPr>
              <w:t>06 May 1994</w:t>
            </w:r>
          </w:p>
        </w:tc>
        <w:tc>
          <w:tcPr>
            <w:tcW w:w="361" w:type="dxa"/>
            <w:tcMar>
              <w:left w:w="29" w:type="dxa"/>
              <w:right w:w="29" w:type="dxa"/>
            </w:tcMar>
            <w:vAlign w:val="center"/>
          </w:tcPr>
          <w:p w14:paraId="78F15F44"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5EE0AE5C" w14:textId="77777777" w:rsidR="00E31A57" w:rsidRPr="00AC7D90" w:rsidRDefault="00E31A57" w:rsidP="008359D2">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6C8DE699" w14:textId="77777777" w:rsidR="00E31A57" w:rsidRPr="00AC7D90" w:rsidRDefault="00E31A57" w:rsidP="008359D2">
            <w:pPr>
              <w:rPr>
                <w:color w:val="auto"/>
                <w:sz w:val="12"/>
                <w:szCs w:val="12"/>
              </w:rPr>
            </w:pPr>
            <w:r w:rsidRPr="00AC7D90">
              <w:rPr>
                <w:color w:val="auto"/>
                <w:sz w:val="12"/>
                <w:szCs w:val="12"/>
              </w:rPr>
              <w:t>E</w:t>
            </w:r>
            <w:r>
              <w:rPr>
                <w:color w:val="auto"/>
                <w:sz w:val="12"/>
                <w:szCs w:val="12"/>
              </w:rPr>
              <w:t>rnest</w:t>
            </w:r>
            <w:r w:rsidRPr="00AC7D90">
              <w:rPr>
                <w:color w:val="auto"/>
                <w:sz w:val="12"/>
                <w:szCs w:val="12"/>
              </w:rPr>
              <w:t xml:space="preserve"> Anthony Harvey Sinnock</w:t>
            </w:r>
          </w:p>
        </w:tc>
        <w:tc>
          <w:tcPr>
            <w:tcW w:w="646" w:type="dxa"/>
            <w:tcMar>
              <w:left w:w="29" w:type="dxa"/>
              <w:right w:w="29" w:type="dxa"/>
            </w:tcMar>
            <w:vAlign w:val="center"/>
          </w:tcPr>
          <w:p w14:paraId="1AD459FF"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5F8D3A04" w14:textId="77777777" w:rsidR="00E31A57" w:rsidRPr="00AC7D90" w:rsidRDefault="00E31A57" w:rsidP="008359D2">
            <w:pPr>
              <w:jc w:val="right"/>
              <w:rPr>
                <w:color w:val="auto"/>
                <w:sz w:val="12"/>
                <w:szCs w:val="12"/>
              </w:rPr>
            </w:pPr>
            <w:r>
              <w:rPr>
                <w:color w:val="auto"/>
                <w:sz w:val="12"/>
                <w:szCs w:val="12"/>
              </w:rPr>
              <w:t>21</w:t>
            </w:r>
          </w:p>
        </w:tc>
      </w:tr>
      <w:tr w:rsidR="00E31A57" w:rsidRPr="00AC7D90" w14:paraId="228290D7" w14:textId="77777777" w:rsidTr="00C84428">
        <w:trPr>
          <w:jc w:val="center"/>
        </w:trPr>
        <w:tc>
          <w:tcPr>
            <w:tcW w:w="785" w:type="dxa"/>
            <w:tcMar>
              <w:left w:w="29" w:type="dxa"/>
              <w:right w:w="29" w:type="dxa"/>
            </w:tcMar>
            <w:vAlign w:val="center"/>
          </w:tcPr>
          <w:p w14:paraId="00426315" w14:textId="77777777" w:rsidR="00E31A57" w:rsidRPr="00AC7D90" w:rsidRDefault="00E31A57" w:rsidP="008359D2">
            <w:pPr>
              <w:rPr>
                <w:color w:val="auto"/>
                <w:sz w:val="12"/>
                <w:szCs w:val="12"/>
              </w:rPr>
            </w:pPr>
            <w:r w:rsidRPr="00AC7D90">
              <w:rPr>
                <w:color w:val="auto"/>
                <w:sz w:val="12"/>
                <w:szCs w:val="12"/>
              </w:rPr>
              <w:t>14 May 1994</w:t>
            </w:r>
          </w:p>
        </w:tc>
        <w:tc>
          <w:tcPr>
            <w:tcW w:w="361" w:type="dxa"/>
            <w:tcMar>
              <w:left w:w="29" w:type="dxa"/>
              <w:right w:w="29" w:type="dxa"/>
            </w:tcMar>
            <w:vAlign w:val="center"/>
          </w:tcPr>
          <w:p w14:paraId="0DDFD162"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5E704B48" w14:textId="77777777" w:rsidR="00E31A57" w:rsidRPr="00AC7D90" w:rsidRDefault="00E31A57" w:rsidP="008359D2">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1504F796" w14:textId="77777777" w:rsidR="00E31A57" w:rsidRPr="00AC7D90" w:rsidRDefault="00E31A57" w:rsidP="008359D2">
            <w:pPr>
              <w:rPr>
                <w:color w:val="auto"/>
                <w:sz w:val="12"/>
                <w:szCs w:val="12"/>
              </w:rPr>
            </w:pPr>
            <w:r w:rsidRPr="00AC7D90">
              <w:rPr>
                <w:color w:val="auto"/>
                <w:sz w:val="12"/>
                <w:szCs w:val="12"/>
              </w:rPr>
              <w:t>E</w:t>
            </w:r>
            <w:r>
              <w:rPr>
                <w:color w:val="auto"/>
                <w:sz w:val="12"/>
                <w:szCs w:val="12"/>
              </w:rPr>
              <w:t>rnest</w:t>
            </w:r>
            <w:r w:rsidRPr="00AC7D90">
              <w:rPr>
                <w:color w:val="auto"/>
                <w:sz w:val="12"/>
                <w:szCs w:val="12"/>
              </w:rPr>
              <w:t xml:space="preserve"> Anthony Harvey Sinnock</w:t>
            </w:r>
          </w:p>
        </w:tc>
        <w:tc>
          <w:tcPr>
            <w:tcW w:w="646" w:type="dxa"/>
            <w:tcMar>
              <w:left w:w="29" w:type="dxa"/>
              <w:right w:w="29" w:type="dxa"/>
            </w:tcMar>
            <w:vAlign w:val="center"/>
          </w:tcPr>
          <w:p w14:paraId="7A9AE6CB"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2394E785"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35E6D8E8" w14:textId="77777777" w:rsidTr="00C84428">
        <w:trPr>
          <w:jc w:val="center"/>
        </w:trPr>
        <w:tc>
          <w:tcPr>
            <w:tcW w:w="785" w:type="dxa"/>
            <w:tcMar>
              <w:left w:w="29" w:type="dxa"/>
              <w:right w:w="29" w:type="dxa"/>
            </w:tcMar>
            <w:vAlign w:val="center"/>
          </w:tcPr>
          <w:p w14:paraId="05FB5270" w14:textId="77777777" w:rsidR="00E31A57" w:rsidRPr="00AC7D90" w:rsidRDefault="00E31A57" w:rsidP="008359D2">
            <w:pPr>
              <w:rPr>
                <w:color w:val="auto"/>
                <w:sz w:val="12"/>
                <w:szCs w:val="12"/>
              </w:rPr>
            </w:pPr>
            <w:r w:rsidRPr="00AC7D90">
              <w:rPr>
                <w:color w:val="auto"/>
                <w:sz w:val="12"/>
                <w:szCs w:val="12"/>
              </w:rPr>
              <w:t>30 Jun 1994</w:t>
            </w:r>
          </w:p>
        </w:tc>
        <w:tc>
          <w:tcPr>
            <w:tcW w:w="361" w:type="dxa"/>
            <w:tcMar>
              <w:left w:w="29" w:type="dxa"/>
              <w:right w:w="29" w:type="dxa"/>
            </w:tcMar>
            <w:vAlign w:val="center"/>
          </w:tcPr>
          <w:p w14:paraId="15964D5C"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42227E84" w14:textId="77777777" w:rsidR="00E31A57" w:rsidRPr="00AC7D90" w:rsidRDefault="00E31A57" w:rsidP="008359D2">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405C5B5B" w14:textId="77777777" w:rsidR="00E31A57" w:rsidRPr="00AC7D90" w:rsidRDefault="00E31A57" w:rsidP="008359D2">
            <w:pPr>
              <w:rPr>
                <w:color w:val="auto"/>
                <w:sz w:val="12"/>
                <w:szCs w:val="12"/>
              </w:rPr>
            </w:pPr>
            <w:r w:rsidRPr="00AC7D90">
              <w:rPr>
                <w:color w:val="auto"/>
                <w:sz w:val="12"/>
                <w:szCs w:val="12"/>
              </w:rPr>
              <w:t>E</w:t>
            </w:r>
            <w:r>
              <w:rPr>
                <w:color w:val="auto"/>
                <w:sz w:val="12"/>
                <w:szCs w:val="12"/>
              </w:rPr>
              <w:t>rnest</w:t>
            </w:r>
            <w:r w:rsidRPr="00AC7D90">
              <w:rPr>
                <w:color w:val="auto"/>
                <w:sz w:val="12"/>
                <w:szCs w:val="12"/>
              </w:rPr>
              <w:t xml:space="preserve"> Anthony Harvey Sinnock</w:t>
            </w:r>
          </w:p>
        </w:tc>
        <w:tc>
          <w:tcPr>
            <w:tcW w:w="646" w:type="dxa"/>
            <w:tcMar>
              <w:left w:w="29" w:type="dxa"/>
              <w:right w:w="29" w:type="dxa"/>
            </w:tcMar>
            <w:vAlign w:val="center"/>
          </w:tcPr>
          <w:p w14:paraId="32297DE3"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7CCF4068" w14:textId="77777777" w:rsidR="00E31A57" w:rsidRPr="00AC7D90" w:rsidRDefault="00E31A57" w:rsidP="0083036B">
            <w:pPr>
              <w:jc w:val="right"/>
              <w:rPr>
                <w:color w:val="auto"/>
                <w:sz w:val="12"/>
                <w:szCs w:val="12"/>
              </w:rPr>
            </w:pPr>
            <w:r>
              <w:rPr>
                <w:color w:val="auto"/>
                <w:sz w:val="12"/>
                <w:szCs w:val="12"/>
              </w:rPr>
              <w:t>4</w:t>
            </w:r>
          </w:p>
        </w:tc>
      </w:tr>
      <w:tr w:rsidR="00E31A57" w:rsidRPr="00AC7D90" w14:paraId="52035654" w14:textId="77777777" w:rsidTr="00C84428">
        <w:trPr>
          <w:jc w:val="center"/>
        </w:trPr>
        <w:tc>
          <w:tcPr>
            <w:tcW w:w="785" w:type="dxa"/>
            <w:tcMar>
              <w:left w:w="29" w:type="dxa"/>
              <w:right w:w="29" w:type="dxa"/>
            </w:tcMar>
            <w:vAlign w:val="center"/>
          </w:tcPr>
          <w:p w14:paraId="741C1152" w14:textId="77777777" w:rsidR="00E31A57" w:rsidRPr="00AC7D90" w:rsidRDefault="00E31A57" w:rsidP="008359D2">
            <w:pPr>
              <w:rPr>
                <w:color w:val="auto"/>
                <w:sz w:val="12"/>
                <w:szCs w:val="12"/>
              </w:rPr>
            </w:pPr>
            <w:r w:rsidRPr="00AC7D90">
              <w:rPr>
                <w:color w:val="auto"/>
                <w:sz w:val="12"/>
                <w:szCs w:val="12"/>
              </w:rPr>
              <w:t>14 Aug 1994</w:t>
            </w:r>
          </w:p>
        </w:tc>
        <w:tc>
          <w:tcPr>
            <w:tcW w:w="361" w:type="dxa"/>
            <w:tcMar>
              <w:left w:w="29" w:type="dxa"/>
              <w:right w:w="29" w:type="dxa"/>
            </w:tcMar>
            <w:vAlign w:val="center"/>
          </w:tcPr>
          <w:p w14:paraId="73D17D35"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46BD555C" w14:textId="77777777" w:rsidR="00E31A57" w:rsidRPr="00AC7D90" w:rsidRDefault="00E31A57" w:rsidP="008359D2">
            <w:pPr>
              <w:rPr>
                <w:color w:val="auto"/>
                <w:sz w:val="12"/>
                <w:szCs w:val="12"/>
              </w:rPr>
            </w:pPr>
            <w:r>
              <w:rPr>
                <w:color w:val="auto"/>
                <w:sz w:val="12"/>
                <w:szCs w:val="12"/>
              </w:rPr>
              <w:t>05</w:t>
            </w:r>
          </w:p>
        </w:tc>
        <w:tc>
          <w:tcPr>
            <w:tcW w:w="1694" w:type="dxa"/>
            <w:tcMar>
              <w:top w:w="14" w:type="dxa"/>
              <w:left w:w="29" w:type="dxa"/>
              <w:bottom w:w="14" w:type="dxa"/>
              <w:right w:w="29" w:type="dxa"/>
            </w:tcMar>
            <w:vAlign w:val="center"/>
          </w:tcPr>
          <w:p w14:paraId="6880950B" w14:textId="77777777" w:rsidR="00E31A57" w:rsidRPr="00AC7D90" w:rsidRDefault="00E31A57" w:rsidP="008359D2">
            <w:pPr>
              <w:rPr>
                <w:color w:val="auto"/>
                <w:sz w:val="12"/>
                <w:szCs w:val="12"/>
              </w:rPr>
            </w:pPr>
            <w:r w:rsidRPr="00AC7D90">
              <w:rPr>
                <w:color w:val="auto"/>
                <w:sz w:val="12"/>
                <w:szCs w:val="12"/>
              </w:rPr>
              <w:t>E</w:t>
            </w:r>
            <w:r>
              <w:rPr>
                <w:color w:val="auto"/>
                <w:sz w:val="12"/>
                <w:szCs w:val="12"/>
              </w:rPr>
              <w:t>rnest</w:t>
            </w:r>
            <w:r w:rsidRPr="00AC7D90">
              <w:rPr>
                <w:color w:val="auto"/>
                <w:sz w:val="12"/>
                <w:szCs w:val="12"/>
              </w:rPr>
              <w:t xml:space="preserve"> Anthony Harvey Sinnock</w:t>
            </w:r>
          </w:p>
        </w:tc>
        <w:tc>
          <w:tcPr>
            <w:tcW w:w="646" w:type="dxa"/>
            <w:tcMar>
              <w:left w:w="29" w:type="dxa"/>
              <w:right w:w="29" w:type="dxa"/>
            </w:tcMar>
            <w:vAlign w:val="center"/>
          </w:tcPr>
          <w:p w14:paraId="27E2B30B"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3EFB83FD"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709B04B1" w14:textId="77777777" w:rsidTr="00C84428">
        <w:trPr>
          <w:jc w:val="center"/>
        </w:trPr>
        <w:tc>
          <w:tcPr>
            <w:tcW w:w="785" w:type="dxa"/>
            <w:tcMar>
              <w:left w:w="29" w:type="dxa"/>
              <w:right w:w="29" w:type="dxa"/>
            </w:tcMar>
            <w:vAlign w:val="center"/>
          </w:tcPr>
          <w:p w14:paraId="6513B10D" w14:textId="77777777" w:rsidR="00E31A57" w:rsidRPr="00AC7D90" w:rsidRDefault="00E31A57" w:rsidP="008359D2">
            <w:pPr>
              <w:rPr>
                <w:color w:val="auto"/>
                <w:sz w:val="12"/>
                <w:szCs w:val="12"/>
              </w:rPr>
            </w:pPr>
            <w:r w:rsidRPr="00AC7D90">
              <w:rPr>
                <w:color w:val="auto"/>
                <w:sz w:val="12"/>
                <w:szCs w:val="12"/>
              </w:rPr>
              <w:t>21 Mar 1995</w:t>
            </w:r>
          </w:p>
        </w:tc>
        <w:tc>
          <w:tcPr>
            <w:tcW w:w="361" w:type="dxa"/>
            <w:tcMar>
              <w:left w:w="29" w:type="dxa"/>
              <w:right w:w="29" w:type="dxa"/>
            </w:tcMar>
            <w:vAlign w:val="center"/>
          </w:tcPr>
          <w:p w14:paraId="3F7C2613"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18CD8564" w14:textId="77777777" w:rsidR="00E31A57" w:rsidRPr="00AC7D90" w:rsidRDefault="00E31A57" w:rsidP="008359D2">
            <w:pPr>
              <w:rPr>
                <w:color w:val="auto"/>
                <w:sz w:val="12"/>
                <w:szCs w:val="12"/>
              </w:rPr>
            </w:pPr>
            <w:r>
              <w:rPr>
                <w:color w:val="auto"/>
                <w:sz w:val="12"/>
                <w:szCs w:val="12"/>
              </w:rPr>
              <w:t>06</w:t>
            </w:r>
          </w:p>
        </w:tc>
        <w:tc>
          <w:tcPr>
            <w:tcW w:w="1694" w:type="dxa"/>
            <w:tcMar>
              <w:top w:w="14" w:type="dxa"/>
              <w:left w:w="29" w:type="dxa"/>
              <w:bottom w:w="14" w:type="dxa"/>
              <w:right w:w="29" w:type="dxa"/>
            </w:tcMar>
            <w:vAlign w:val="center"/>
          </w:tcPr>
          <w:p w14:paraId="1F8302AE" w14:textId="77777777" w:rsidR="00E31A57" w:rsidRPr="00AC7D90" w:rsidRDefault="00E31A57" w:rsidP="008359D2">
            <w:pPr>
              <w:rPr>
                <w:color w:val="auto"/>
                <w:sz w:val="12"/>
                <w:szCs w:val="12"/>
              </w:rPr>
            </w:pPr>
            <w:r w:rsidRPr="00AC7D90">
              <w:rPr>
                <w:color w:val="auto"/>
                <w:sz w:val="12"/>
                <w:szCs w:val="12"/>
              </w:rPr>
              <w:t>E</w:t>
            </w:r>
            <w:r>
              <w:rPr>
                <w:color w:val="auto"/>
                <w:sz w:val="12"/>
                <w:szCs w:val="12"/>
              </w:rPr>
              <w:t>rnest</w:t>
            </w:r>
            <w:r w:rsidRPr="00AC7D90">
              <w:rPr>
                <w:color w:val="auto"/>
                <w:sz w:val="12"/>
                <w:szCs w:val="12"/>
              </w:rPr>
              <w:t xml:space="preserve"> Anthony Harvey Sinnock</w:t>
            </w:r>
          </w:p>
        </w:tc>
        <w:tc>
          <w:tcPr>
            <w:tcW w:w="646" w:type="dxa"/>
            <w:tcMar>
              <w:left w:w="29" w:type="dxa"/>
              <w:right w:w="29" w:type="dxa"/>
            </w:tcMar>
            <w:vAlign w:val="center"/>
          </w:tcPr>
          <w:p w14:paraId="000A8D47"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2FDA9BE2"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4502FC68" w14:textId="77777777" w:rsidTr="00C84428">
        <w:trPr>
          <w:jc w:val="center"/>
        </w:trPr>
        <w:tc>
          <w:tcPr>
            <w:tcW w:w="785" w:type="dxa"/>
            <w:tcMar>
              <w:left w:w="29" w:type="dxa"/>
              <w:right w:w="29" w:type="dxa"/>
            </w:tcMar>
            <w:vAlign w:val="center"/>
          </w:tcPr>
          <w:p w14:paraId="060FEEBE" w14:textId="77777777" w:rsidR="00E31A57" w:rsidRPr="00AC7D90" w:rsidRDefault="00E31A57" w:rsidP="00AC7D90">
            <w:pPr>
              <w:rPr>
                <w:color w:val="auto"/>
                <w:sz w:val="12"/>
                <w:szCs w:val="12"/>
              </w:rPr>
            </w:pPr>
            <w:r w:rsidRPr="00AC7D90">
              <w:rPr>
                <w:color w:val="auto"/>
                <w:sz w:val="12"/>
                <w:szCs w:val="12"/>
              </w:rPr>
              <w:t>30 Mar 1994</w:t>
            </w:r>
          </w:p>
        </w:tc>
        <w:tc>
          <w:tcPr>
            <w:tcW w:w="361" w:type="dxa"/>
            <w:tcMar>
              <w:left w:w="29" w:type="dxa"/>
              <w:right w:w="29" w:type="dxa"/>
            </w:tcMar>
            <w:vAlign w:val="center"/>
          </w:tcPr>
          <w:p w14:paraId="2C46ACFE" w14:textId="77777777" w:rsidR="00E31A57" w:rsidRPr="00AC7D90" w:rsidRDefault="00E31A57" w:rsidP="00AC7D90">
            <w:pPr>
              <w:jc w:val="center"/>
              <w:rPr>
                <w:bCs/>
                <w:color w:val="auto"/>
                <w:sz w:val="12"/>
                <w:szCs w:val="12"/>
              </w:rPr>
            </w:pPr>
            <w:r w:rsidRPr="00AC7D90">
              <w:rPr>
                <w:bCs/>
                <w:color w:val="auto"/>
                <w:sz w:val="12"/>
                <w:szCs w:val="12"/>
              </w:rPr>
              <w:t>to</w:t>
            </w:r>
          </w:p>
        </w:tc>
        <w:tc>
          <w:tcPr>
            <w:tcW w:w="336" w:type="dxa"/>
          </w:tcPr>
          <w:p w14:paraId="2E674811" w14:textId="77777777" w:rsidR="00E31A57" w:rsidRPr="00AC7D90" w:rsidRDefault="00E31A57" w:rsidP="00AC7D90">
            <w:pPr>
              <w:rPr>
                <w:bCs/>
                <w:color w:val="auto"/>
                <w:sz w:val="12"/>
                <w:szCs w:val="12"/>
              </w:rPr>
            </w:pPr>
            <w:r>
              <w:rPr>
                <w:bCs/>
                <w:color w:val="auto"/>
                <w:sz w:val="12"/>
                <w:szCs w:val="12"/>
              </w:rPr>
              <w:t>01</w:t>
            </w:r>
          </w:p>
        </w:tc>
        <w:tc>
          <w:tcPr>
            <w:tcW w:w="1694" w:type="dxa"/>
            <w:tcMar>
              <w:top w:w="14" w:type="dxa"/>
              <w:left w:w="29" w:type="dxa"/>
              <w:bottom w:w="14" w:type="dxa"/>
              <w:right w:w="29" w:type="dxa"/>
            </w:tcMar>
            <w:vAlign w:val="center"/>
          </w:tcPr>
          <w:p w14:paraId="4B448C11" w14:textId="77777777" w:rsidR="00E31A57" w:rsidRPr="00AC7D90" w:rsidRDefault="00E31A57" w:rsidP="00AC7D90">
            <w:pPr>
              <w:rPr>
                <w:bCs/>
                <w:color w:val="auto"/>
                <w:sz w:val="12"/>
                <w:szCs w:val="12"/>
              </w:rPr>
            </w:pPr>
            <w:r w:rsidRPr="00AC7D90">
              <w:rPr>
                <w:bCs/>
                <w:color w:val="auto"/>
                <w:sz w:val="12"/>
                <w:szCs w:val="12"/>
              </w:rPr>
              <w:t>Floyd Cook Sinnock</w:t>
            </w:r>
          </w:p>
        </w:tc>
        <w:tc>
          <w:tcPr>
            <w:tcW w:w="646" w:type="dxa"/>
            <w:tcMar>
              <w:left w:w="29" w:type="dxa"/>
              <w:right w:w="29" w:type="dxa"/>
            </w:tcMar>
            <w:vAlign w:val="center"/>
          </w:tcPr>
          <w:p w14:paraId="1FBE447D" w14:textId="77777777" w:rsidR="00E31A57" w:rsidRPr="00AC7D90" w:rsidRDefault="00E31A57" w:rsidP="00AC7D90">
            <w:pPr>
              <w:rPr>
                <w:color w:val="auto"/>
                <w:sz w:val="12"/>
                <w:szCs w:val="12"/>
              </w:rPr>
            </w:pPr>
            <w:r>
              <w:rPr>
                <w:color w:val="auto"/>
                <w:sz w:val="12"/>
                <w:szCs w:val="12"/>
              </w:rPr>
              <w:t>Inquiry</w:t>
            </w:r>
          </w:p>
        </w:tc>
        <w:tc>
          <w:tcPr>
            <w:tcW w:w="456" w:type="dxa"/>
          </w:tcPr>
          <w:p w14:paraId="615640DB" w14:textId="77777777" w:rsidR="00E31A57" w:rsidRPr="00AC7D90" w:rsidRDefault="00E31A57" w:rsidP="00C84B38">
            <w:pPr>
              <w:jc w:val="right"/>
              <w:rPr>
                <w:color w:val="auto"/>
                <w:sz w:val="12"/>
                <w:szCs w:val="12"/>
              </w:rPr>
            </w:pPr>
            <w:r>
              <w:rPr>
                <w:color w:val="auto"/>
                <w:sz w:val="12"/>
                <w:szCs w:val="12"/>
              </w:rPr>
              <w:t>0</w:t>
            </w:r>
          </w:p>
        </w:tc>
      </w:tr>
      <w:tr w:rsidR="00E31A57" w:rsidRPr="00AC7D90" w14:paraId="01B84C52" w14:textId="77777777" w:rsidTr="00C84428">
        <w:trPr>
          <w:jc w:val="center"/>
        </w:trPr>
        <w:tc>
          <w:tcPr>
            <w:tcW w:w="785" w:type="dxa"/>
            <w:tcMar>
              <w:left w:w="29" w:type="dxa"/>
              <w:right w:w="29" w:type="dxa"/>
            </w:tcMar>
            <w:vAlign w:val="center"/>
          </w:tcPr>
          <w:p w14:paraId="1E99FC5F" w14:textId="77777777" w:rsidR="00E31A57" w:rsidRPr="00AC7D90" w:rsidRDefault="00E31A57" w:rsidP="00377AAB">
            <w:pPr>
              <w:rPr>
                <w:color w:val="auto"/>
                <w:sz w:val="12"/>
                <w:szCs w:val="12"/>
              </w:rPr>
            </w:pPr>
            <w:r w:rsidRPr="00AC7D90">
              <w:rPr>
                <w:color w:val="auto"/>
                <w:sz w:val="12"/>
                <w:szCs w:val="12"/>
              </w:rPr>
              <w:t>16 Oct 1935</w:t>
            </w:r>
          </w:p>
        </w:tc>
        <w:tc>
          <w:tcPr>
            <w:tcW w:w="361" w:type="dxa"/>
            <w:tcMar>
              <w:left w:w="29" w:type="dxa"/>
              <w:right w:w="29" w:type="dxa"/>
            </w:tcMar>
            <w:vAlign w:val="center"/>
          </w:tcPr>
          <w:p w14:paraId="14739325" w14:textId="77777777" w:rsidR="00E31A57" w:rsidRPr="00AC7D90" w:rsidRDefault="00E31A57" w:rsidP="00377AAB">
            <w:pPr>
              <w:jc w:val="center"/>
              <w:rPr>
                <w:color w:val="auto"/>
                <w:sz w:val="12"/>
                <w:szCs w:val="12"/>
              </w:rPr>
            </w:pPr>
            <w:r w:rsidRPr="00AC7D90">
              <w:rPr>
                <w:color w:val="auto"/>
                <w:sz w:val="12"/>
                <w:szCs w:val="12"/>
              </w:rPr>
              <w:t>from</w:t>
            </w:r>
          </w:p>
        </w:tc>
        <w:tc>
          <w:tcPr>
            <w:tcW w:w="336" w:type="dxa"/>
          </w:tcPr>
          <w:p w14:paraId="30E0A29F" w14:textId="77777777" w:rsidR="00E31A57" w:rsidRPr="00AC7D90" w:rsidRDefault="00E31A57" w:rsidP="001F7220">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34CB7FBC" w14:textId="77777777" w:rsidR="00E31A57" w:rsidRPr="00AC7D90" w:rsidRDefault="00E31A57" w:rsidP="00C248B7">
            <w:pPr>
              <w:rPr>
                <w:color w:val="auto"/>
                <w:sz w:val="12"/>
                <w:szCs w:val="12"/>
              </w:rPr>
            </w:pPr>
            <w:r w:rsidRPr="00AC7D90">
              <w:rPr>
                <w:color w:val="auto"/>
                <w:sz w:val="12"/>
                <w:szCs w:val="12"/>
              </w:rPr>
              <w:t xml:space="preserve">Frances </w:t>
            </w:r>
            <w:r>
              <w:rPr>
                <w:color w:val="auto"/>
                <w:sz w:val="12"/>
                <w:szCs w:val="12"/>
              </w:rPr>
              <w:t xml:space="preserve">M. P Nichols </w:t>
            </w:r>
            <w:r w:rsidRPr="00AC7D90">
              <w:rPr>
                <w:color w:val="auto"/>
                <w:sz w:val="12"/>
                <w:szCs w:val="12"/>
              </w:rPr>
              <w:t>Sinnock</w:t>
            </w:r>
            <w:r w:rsidRPr="00AC7D90">
              <w:rPr>
                <w:color w:val="auto"/>
                <w:sz w:val="12"/>
                <w:szCs w:val="12"/>
                <w:vertAlign w:val="superscript"/>
              </w:rPr>
              <w:footnoteReference w:id="46"/>
            </w:r>
          </w:p>
        </w:tc>
        <w:tc>
          <w:tcPr>
            <w:tcW w:w="646" w:type="dxa"/>
            <w:tcMar>
              <w:left w:w="29" w:type="dxa"/>
              <w:right w:w="29" w:type="dxa"/>
            </w:tcMar>
            <w:vAlign w:val="center"/>
          </w:tcPr>
          <w:p w14:paraId="7DF01E31" w14:textId="77777777" w:rsidR="00E31A57" w:rsidRPr="00AC7D90" w:rsidRDefault="00E31A57" w:rsidP="00377AAB">
            <w:pPr>
              <w:rPr>
                <w:color w:val="auto"/>
                <w:sz w:val="12"/>
                <w:szCs w:val="12"/>
              </w:rPr>
            </w:pPr>
            <w:r w:rsidRPr="00AC7D90">
              <w:rPr>
                <w:color w:val="auto"/>
                <w:sz w:val="12"/>
                <w:szCs w:val="12"/>
              </w:rPr>
              <w:t>Original</w:t>
            </w:r>
          </w:p>
        </w:tc>
        <w:tc>
          <w:tcPr>
            <w:tcW w:w="456" w:type="dxa"/>
          </w:tcPr>
          <w:p w14:paraId="7FC34844" w14:textId="77777777" w:rsidR="00E31A57" w:rsidRPr="00AC7D90" w:rsidRDefault="00E31A57" w:rsidP="00377AAB">
            <w:pPr>
              <w:jc w:val="right"/>
              <w:rPr>
                <w:color w:val="auto"/>
                <w:sz w:val="12"/>
                <w:szCs w:val="12"/>
              </w:rPr>
            </w:pPr>
            <w:r>
              <w:rPr>
                <w:color w:val="auto"/>
                <w:sz w:val="12"/>
                <w:szCs w:val="12"/>
              </w:rPr>
              <w:t>4</w:t>
            </w:r>
          </w:p>
        </w:tc>
      </w:tr>
      <w:tr w:rsidR="00E31A57" w:rsidRPr="00AC7D90" w14:paraId="292C9BDE" w14:textId="77777777" w:rsidTr="00C84428">
        <w:trPr>
          <w:jc w:val="center"/>
        </w:trPr>
        <w:tc>
          <w:tcPr>
            <w:tcW w:w="785" w:type="dxa"/>
            <w:tcMar>
              <w:left w:w="29" w:type="dxa"/>
              <w:right w:w="29" w:type="dxa"/>
            </w:tcMar>
            <w:vAlign w:val="center"/>
          </w:tcPr>
          <w:p w14:paraId="1654A3C2" w14:textId="77777777" w:rsidR="00E31A57" w:rsidRPr="00AC7D90" w:rsidRDefault="00E31A57" w:rsidP="00377AAB">
            <w:pPr>
              <w:rPr>
                <w:color w:val="auto"/>
                <w:sz w:val="12"/>
                <w:szCs w:val="12"/>
              </w:rPr>
            </w:pPr>
            <w:r>
              <w:rPr>
                <w:color w:val="auto"/>
                <w:sz w:val="12"/>
                <w:szCs w:val="12"/>
              </w:rPr>
              <w:t>18 May 1936</w:t>
            </w:r>
          </w:p>
        </w:tc>
        <w:tc>
          <w:tcPr>
            <w:tcW w:w="361" w:type="dxa"/>
            <w:tcMar>
              <w:left w:w="29" w:type="dxa"/>
              <w:right w:w="29" w:type="dxa"/>
            </w:tcMar>
            <w:vAlign w:val="center"/>
          </w:tcPr>
          <w:p w14:paraId="481B0546" w14:textId="77777777" w:rsidR="00E31A57" w:rsidRPr="00AC7D90" w:rsidRDefault="00E31A57" w:rsidP="00377AAB">
            <w:pPr>
              <w:jc w:val="center"/>
              <w:rPr>
                <w:color w:val="auto"/>
                <w:sz w:val="12"/>
                <w:szCs w:val="12"/>
              </w:rPr>
            </w:pPr>
            <w:r w:rsidRPr="00AC7D90">
              <w:rPr>
                <w:color w:val="auto"/>
                <w:sz w:val="12"/>
                <w:szCs w:val="12"/>
              </w:rPr>
              <w:t>from</w:t>
            </w:r>
          </w:p>
        </w:tc>
        <w:tc>
          <w:tcPr>
            <w:tcW w:w="336" w:type="dxa"/>
          </w:tcPr>
          <w:p w14:paraId="4FA616F6" w14:textId="77777777" w:rsidR="00E31A57" w:rsidRPr="00AC7D90" w:rsidRDefault="00E31A57" w:rsidP="00377AAB">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31CBAE9D" w14:textId="77777777" w:rsidR="00E31A57" w:rsidRPr="00AC7D90" w:rsidRDefault="00E31A57" w:rsidP="0060509F">
            <w:pPr>
              <w:rPr>
                <w:color w:val="auto"/>
                <w:sz w:val="12"/>
                <w:szCs w:val="12"/>
              </w:rPr>
            </w:pPr>
            <w:r w:rsidRPr="00AC7D90">
              <w:rPr>
                <w:color w:val="auto"/>
                <w:sz w:val="12"/>
                <w:szCs w:val="12"/>
              </w:rPr>
              <w:t xml:space="preserve">Frances </w:t>
            </w:r>
            <w:r>
              <w:rPr>
                <w:color w:val="auto"/>
                <w:sz w:val="12"/>
                <w:szCs w:val="12"/>
              </w:rPr>
              <w:t xml:space="preserve">M. P.Nichols </w:t>
            </w:r>
            <w:r w:rsidRPr="00AC7D90">
              <w:rPr>
                <w:color w:val="auto"/>
                <w:sz w:val="12"/>
                <w:szCs w:val="12"/>
              </w:rPr>
              <w:t>Sinnock</w:t>
            </w:r>
            <w:r w:rsidRPr="00AC7D90">
              <w:rPr>
                <w:color w:val="auto"/>
                <w:sz w:val="12"/>
                <w:szCs w:val="12"/>
                <w:vertAlign w:val="superscript"/>
              </w:rPr>
              <w:footnoteReference w:id="47"/>
            </w:r>
          </w:p>
        </w:tc>
        <w:tc>
          <w:tcPr>
            <w:tcW w:w="646" w:type="dxa"/>
            <w:tcMar>
              <w:left w:w="29" w:type="dxa"/>
              <w:right w:w="29" w:type="dxa"/>
            </w:tcMar>
            <w:vAlign w:val="center"/>
          </w:tcPr>
          <w:p w14:paraId="6DF68F4E" w14:textId="77777777" w:rsidR="00E31A57" w:rsidRPr="00AC7D90" w:rsidRDefault="00E31A57" w:rsidP="00377AAB">
            <w:pPr>
              <w:rPr>
                <w:color w:val="auto"/>
                <w:sz w:val="12"/>
                <w:szCs w:val="12"/>
              </w:rPr>
            </w:pPr>
            <w:r w:rsidRPr="00AC7D90">
              <w:rPr>
                <w:color w:val="auto"/>
                <w:sz w:val="12"/>
                <w:szCs w:val="12"/>
              </w:rPr>
              <w:t>Original</w:t>
            </w:r>
          </w:p>
        </w:tc>
        <w:tc>
          <w:tcPr>
            <w:tcW w:w="456" w:type="dxa"/>
          </w:tcPr>
          <w:p w14:paraId="26E48E1C" w14:textId="77777777" w:rsidR="00E31A57" w:rsidRPr="00AC7D90" w:rsidRDefault="00E31A57" w:rsidP="00377AAB">
            <w:pPr>
              <w:jc w:val="right"/>
              <w:rPr>
                <w:color w:val="auto"/>
                <w:sz w:val="12"/>
                <w:szCs w:val="12"/>
              </w:rPr>
            </w:pPr>
            <w:r>
              <w:rPr>
                <w:color w:val="auto"/>
                <w:sz w:val="12"/>
                <w:szCs w:val="12"/>
              </w:rPr>
              <w:t>2</w:t>
            </w:r>
          </w:p>
        </w:tc>
      </w:tr>
      <w:tr w:rsidR="00E31A57" w:rsidRPr="00AC7D90" w14:paraId="72130108" w14:textId="77777777" w:rsidTr="00C84428">
        <w:trPr>
          <w:jc w:val="center"/>
        </w:trPr>
        <w:tc>
          <w:tcPr>
            <w:tcW w:w="785" w:type="dxa"/>
            <w:tcMar>
              <w:left w:w="29" w:type="dxa"/>
              <w:right w:w="29" w:type="dxa"/>
            </w:tcMar>
            <w:vAlign w:val="center"/>
          </w:tcPr>
          <w:p w14:paraId="2F64695E" w14:textId="77777777" w:rsidR="00E31A57" w:rsidRPr="00AC7D90" w:rsidRDefault="00E31A57" w:rsidP="008359D2">
            <w:pPr>
              <w:rPr>
                <w:color w:val="auto"/>
                <w:sz w:val="12"/>
                <w:szCs w:val="12"/>
              </w:rPr>
            </w:pPr>
            <w:r w:rsidRPr="00AC7D90">
              <w:rPr>
                <w:color w:val="auto"/>
                <w:sz w:val="12"/>
                <w:szCs w:val="12"/>
              </w:rPr>
              <w:t>28 Feb 1838</w:t>
            </w:r>
          </w:p>
        </w:tc>
        <w:tc>
          <w:tcPr>
            <w:tcW w:w="361" w:type="dxa"/>
            <w:tcMar>
              <w:left w:w="29" w:type="dxa"/>
              <w:right w:w="29" w:type="dxa"/>
            </w:tcMar>
            <w:vAlign w:val="center"/>
          </w:tcPr>
          <w:p w14:paraId="3A2B0D32"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20A60D09"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1D4ECBE4" w14:textId="77777777" w:rsidR="00E31A57" w:rsidRPr="00AC7D90" w:rsidRDefault="00E31A57" w:rsidP="008359D2">
            <w:pPr>
              <w:rPr>
                <w:color w:val="auto"/>
                <w:sz w:val="12"/>
                <w:szCs w:val="12"/>
              </w:rPr>
            </w:pPr>
            <w:r w:rsidRPr="00AC7D90">
              <w:rPr>
                <w:color w:val="auto"/>
                <w:sz w:val="12"/>
                <w:szCs w:val="12"/>
              </w:rPr>
              <w:t>Frances Mayo Pomeroy Nichols</w:t>
            </w:r>
            <w:r w:rsidRPr="00AC7D90">
              <w:rPr>
                <w:color w:val="auto"/>
                <w:sz w:val="12"/>
                <w:szCs w:val="12"/>
                <w:vertAlign w:val="superscript"/>
              </w:rPr>
              <w:footnoteReference w:id="48"/>
            </w:r>
          </w:p>
        </w:tc>
        <w:tc>
          <w:tcPr>
            <w:tcW w:w="646" w:type="dxa"/>
            <w:tcMar>
              <w:left w:w="29" w:type="dxa"/>
              <w:right w:w="29" w:type="dxa"/>
            </w:tcMar>
            <w:vAlign w:val="center"/>
          </w:tcPr>
          <w:p w14:paraId="72F0B773"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17BABDE0" w14:textId="77777777" w:rsidR="00E31A57" w:rsidRPr="00AC7D90" w:rsidRDefault="00E31A57" w:rsidP="008359D2">
            <w:pPr>
              <w:jc w:val="right"/>
              <w:rPr>
                <w:color w:val="auto"/>
                <w:sz w:val="12"/>
                <w:szCs w:val="12"/>
              </w:rPr>
            </w:pPr>
            <w:r>
              <w:rPr>
                <w:color w:val="auto"/>
                <w:sz w:val="12"/>
                <w:szCs w:val="12"/>
              </w:rPr>
              <w:t>6</w:t>
            </w:r>
          </w:p>
        </w:tc>
      </w:tr>
      <w:tr w:rsidR="00E31A57" w:rsidRPr="00AC7D90" w14:paraId="045D686C" w14:textId="77777777" w:rsidTr="00C84428">
        <w:trPr>
          <w:jc w:val="center"/>
        </w:trPr>
        <w:tc>
          <w:tcPr>
            <w:tcW w:w="785" w:type="dxa"/>
            <w:tcMar>
              <w:left w:w="29" w:type="dxa"/>
              <w:right w:w="29" w:type="dxa"/>
            </w:tcMar>
            <w:vAlign w:val="center"/>
          </w:tcPr>
          <w:p w14:paraId="5E1B74C2" w14:textId="77777777" w:rsidR="00E31A57" w:rsidRPr="00AC7D90" w:rsidRDefault="00E31A57" w:rsidP="00AC7D90">
            <w:pPr>
              <w:rPr>
                <w:color w:val="auto"/>
                <w:sz w:val="12"/>
                <w:szCs w:val="12"/>
              </w:rPr>
            </w:pPr>
            <w:r w:rsidRPr="00AC7D90">
              <w:rPr>
                <w:color w:val="auto"/>
                <w:sz w:val="12"/>
                <w:szCs w:val="12"/>
              </w:rPr>
              <w:t>1</w:t>
            </w:r>
            <w:r>
              <w:rPr>
                <w:color w:val="auto"/>
                <w:sz w:val="12"/>
                <w:szCs w:val="12"/>
              </w:rPr>
              <w:t>7</w:t>
            </w:r>
            <w:r w:rsidRPr="00AC7D90">
              <w:rPr>
                <w:color w:val="auto"/>
                <w:sz w:val="12"/>
                <w:szCs w:val="12"/>
              </w:rPr>
              <w:t xml:space="preserve"> Mar 1838</w:t>
            </w:r>
          </w:p>
        </w:tc>
        <w:tc>
          <w:tcPr>
            <w:tcW w:w="361" w:type="dxa"/>
            <w:tcMar>
              <w:left w:w="29" w:type="dxa"/>
              <w:right w:w="29" w:type="dxa"/>
            </w:tcMar>
            <w:vAlign w:val="center"/>
          </w:tcPr>
          <w:p w14:paraId="5E5B2332" w14:textId="77777777" w:rsidR="00E31A57" w:rsidRPr="00AC7D90" w:rsidRDefault="00E31A57" w:rsidP="00AC7D90">
            <w:pPr>
              <w:jc w:val="center"/>
              <w:rPr>
                <w:color w:val="auto"/>
                <w:sz w:val="12"/>
                <w:szCs w:val="12"/>
              </w:rPr>
            </w:pPr>
            <w:r w:rsidRPr="00AC7D90">
              <w:rPr>
                <w:color w:val="auto"/>
                <w:sz w:val="12"/>
                <w:szCs w:val="12"/>
              </w:rPr>
              <w:t>from</w:t>
            </w:r>
          </w:p>
        </w:tc>
        <w:tc>
          <w:tcPr>
            <w:tcW w:w="336" w:type="dxa"/>
          </w:tcPr>
          <w:p w14:paraId="69622481" w14:textId="77777777" w:rsidR="00E31A57" w:rsidRPr="00AC7D90" w:rsidRDefault="00E31A57" w:rsidP="00AC7D90">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751F65EA" w14:textId="77777777" w:rsidR="00E31A57" w:rsidRPr="00AC7D90" w:rsidRDefault="00E31A57" w:rsidP="00AC7D90">
            <w:pPr>
              <w:rPr>
                <w:color w:val="auto"/>
                <w:sz w:val="12"/>
                <w:szCs w:val="12"/>
              </w:rPr>
            </w:pPr>
            <w:r w:rsidRPr="00AC7D90">
              <w:rPr>
                <w:color w:val="auto"/>
                <w:sz w:val="12"/>
                <w:szCs w:val="12"/>
              </w:rPr>
              <w:t>Frances Mayo Pomeroy Nichols</w:t>
            </w:r>
            <w:r w:rsidRPr="00AC7D90">
              <w:rPr>
                <w:color w:val="auto"/>
                <w:sz w:val="12"/>
                <w:szCs w:val="12"/>
                <w:vertAlign w:val="superscript"/>
              </w:rPr>
              <w:footnoteReference w:id="49"/>
            </w:r>
          </w:p>
        </w:tc>
        <w:tc>
          <w:tcPr>
            <w:tcW w:w="646" w:type="dxa"/>
            <w:tcMar>
              <w:left w:w="29" w:type="dxa"/>
              <w:right w:w="29" w:type="dxa"/>
            </w:tcMar>
            <w:vAlign w:val="center"/>
          </w:tcPr>
          <w:p w14:paraId="5095C847" w14:textId="77777777" w:rsidR="00E31A57" w:rsidRPr="00AC7D90" w:rsidRDefault="00E31A57" w:rsidP="00AC7D90">
            <w:pPr>
              <w:rPr>
                <w:color w:val="auto"/>
                <w:sz w:val="12"/>
                <w:szCs w:val="12"/>
              </w:rPr>
            </w:pPr>
            <w:r w:rsidRPr="00AC7D90">
              <w:rPr>
                <w:color w:val="auto"/>
                <w:sz w:val="12"/>
                <w:szCs w:val="12"/>
              </w:rPr>
              <w:t>Original</w:t>
            </w:r>
          </w:p>
        </w:tc>
        <w:tc>
          <w:tcPr>
            <w:tcW w:w="456" w:type="dxa"/>
          </w:tcPr>
          <w:p w14:paraId="1D3138D1" w14:textId="77777777" w:rsidR="00E31A57" w:rsidRPr="00AC7D90" w:rsidRDefault="00E31A57" w:rsidP="00C84B38">
            <w:pPr>
              <w:jc w:val="right"/>
              <w:rPr>
                <w:color w:val="auto"/>
                <w:sz w:val="12"/>
                <w:szCs w:val="12"/>
              </w:rPr>
            </w:pPr>
            <w:r>
              <w:rPr>
                <w:color w:val="auto"/>
                <w:sz w:val="12"/>
                <w:szCs w:val="12"/>
              </w:rPr>
              <w:t>6</w:t>
            </w:r>
          </w:p>
        </w:tc>
      </w:tr>
      <w:tr w:rsidR="00E31A57" w:rsidRPr="00AC7D90" w14:paraId="51EBEB8D" w14:textId="77777777" w:rsidTr="00C84428">
        <w:trPr>
          <w:jc w:val="center"/>
        </w:trPr>
        <w:tc>
          <w:tcPr>
            <w:tcW w:w="785" w:type="dxa"/>
            <w:tcMar>
              <w:left w:w="29" w:type="dxa"/>
              <w:right w:w="29" w:type="dxa"/>
            </w:tcMar>
            <w:vAlign w:val="center"/>
          </w:tcPr>
          <w:p w14:paraId="0E7B9715" w14:textId="77777777" w:rsidR="00E31A57" w:rsidRPr="00AC7D90" w:rsidRDefault="00E31A57" w:rsidP="00377AAB">
            <w:pPr>
              <w:rPr>
                <w:color w:val="auto"/>
                <w:sz w:val="12"/>
                <w:szCs w:val="12"/>
              </w:rPr>
            </w:pPr>
            <w:r>
              <w:rPr>
                <w:color w:val="auto"/>
                <w:sz w:val="12"/>
                <w:szCs w:val="12"/>
              </w:rPr>
              <w:t>11 Nov 1879</w:t>
            </w:r>
          </w:p>
        </w:tc>
        <w:tc>
          <w:tcPr>
            <w:tcW w:w="361" w:type="dxa"/>
            <w:tcMar>
              <w:left w:w="29" w:type="dxa"/>
              <w:right w:w="29" w:type="dxa"/>
            </w:tcMar>
            <w:vAlign w:val="center"/>
          </w:tcPr>
          <w:p w14:paraId="365FBBAC" w14:textId="77777777" w:rsidR="00E31A57" w:rsidRPr="00AC7D90" w:rsidRDefault="00E31A57" w:rsidP="00377AAB">
            <w:pPr>
              <w:jc w:val="center"/>
              <w:rPr>
                <w:color w:val="auto"/>
                <w:sz w:val="12"/>
                <w:szCs w:val="12"/>
              </w:rPr>
            </w:pPr>
            <w:r w:rsidRPr="00AC7D90">
              <w:rPr>
                <w:color w:val="auto"/>
                <w:sz w:val="12"/>
                <w:szCs w:val="12"/>
              </w:rPr>
              <w:t>from</w:t>
            </w:r>
          </w:p>
        </w:tc>
        <w:tc>
          <w:tcPr>
            <w:tcW w:w="336" w:type="dxa"/>
          </w:tcPr>
          <w:p w14:paraId="11AF946C" w14:textId="77777777" w:rsidR="00E31A57" w:rsidRPr="00AC7D90" w:rsidRDefault="00E31A57" w:rsidP="00377AAB">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17DDAC08" w14:textId="77777777" w:rsidR="00E31A57" w:rsidRPr="00AC7D90" w:rsidRDefault="00E31A57" w:rsidP="00377AAB">
            <w:pPr>
              <w:rPr>
                <w:color w:val="auto"/>
                <w:sz w:val="12"/>
                <w:szCs w:val="12"/>
              </w:rPr>
            </w:pPr>
            <w:r w:rsidRPr="00AC7D90">
              <w:rPr>
                <w:color w:val="auto"/>
                <w:sz w:val="12"/>
                <w:szCs w:val="12"/>
              </w:rPr>
              <w:t>Frances Mayo Pomeroy Nichols</w:t>
            </w:r>
            <w:r w:rsidRPr="00AC7D90">
              <w:rPr>
                <w:color w:val="auto"/>
                <w:sz w:val="12"/>
                <w:szCs w:val="12"/>
                <w:vertAlign w:val="superscript"/>
              </w:rPr>
              <w:footnoteReference w:id="50"/>
            </w:r>
          </w:p>
        </w:tc>
        <w:tc>
          <w:tcPr>
            <w:tcW w:w="646" w:type="dxa"/>
            <w:tcMar>
              <w:left w:w="29" w:type="dxa"/>
              <w:right w:w="29" w:type="dxa"/>
            </w:tcMar>
            <w:vAlign w:val="center"/>
          </w:tcPr>
          <w:p w14:paraId="2E1D7C9C" w14:textId="77777777" w:rsidR="00E31A57" w:rsidRPr="00AC7D90" w:rsidRDefault="00E31A57" w:rsidP="00377AAB">
            <w:pPr>
              <w:rPr>
                <w:color w:val="auto"/>
                <w:sz w:val="12"/>
                <w:szCs w:val="12"/>
              </w:rPr>
            </w:pPr>
            <w:r w:rsidRPr="00AC7D90">
              <w:rPr>
                <w:color w:val="auto"/>
                <w:sz w:val="12"/>
                <w:szCs w:val="12"/>
              </w:rPr>
              <w:t>Original</w:t>
            </w:r>
          </w:p>
        </w:tc>
        <w:tc>
          <w:tcPr>
            <w:tcW w:w="456" w:type="dxa"/>
          </w:tcPr>
          <w:p w14:paraId="3C422E03" w14:textId="77777777" w:rsidR="00E31A57" w:rsidRPr="00AC7D90" w:rsidRDefault="00E31A57" w:rsidP="00377AAB">
            <w:pPr>
              <w:jc w:val="right"/>
              <w:rPr>
                <w:color w:val="auto"/>
                <w:sz w:val="12"/>
                <w:szCs w:val="12"/>
              </w:rPr>
            </w:pPr>
            <w:r>
              <w:rPr>
                <w:color w:val="auto"/>
                <w:sz w:val="12"/>
                <w:szCs w:val="12"/>
              </w:rPr>
              <w:t>3</w:t>
            </w:r>
          </w:p>
        </w:tc>
      </w:tr>
      <w:tr w:rsidR="00E31A57" w:rsidRPr="00AC7D90" w14:paraId="01191CED" w14:textId="77777777" w:rsidTr="00C84428">
        <w:trPr>
          <w:jc w:val="center"/>
        </w:trPr>
        <w:tc>
          <w:tcPr>
            <w:tcW w:w="785" w:type="dxa"/>
            <w:tcMar>
              <w:left w:w="29" w:type="dxa"/>
              <w:right w:w="29" w:type="dxa"/>
            </w:tcMar>
            <w:vAlign w:val="center"/>
          </w:tcPr>
          <w:p w14:paraId="62B85E7B" w14:textId="77777777" w:rsidR="00E31A57" w:rsidRPr="00AC7D90" w:rsidRDefault="00E31A57" w:rsidP="00377AAB">
            <w:pPr>
              <w:rPr>
                <w:color w:val="auto"/>
                <w:sz w:val="12"/>
                <w:szCs w:val="12"/>
              </w:rPr>
            </w:pPr>
            <w:r>
              <w:rPr>
                <w:color w:val="auto"/>
                <w:sz w:val="12"/>
                <w:szCs w:val="12"/>
              </w:rPr>
              <w:t>08 Dec 1879</w:t>
            </w:r>
          </w:p>
        </w:tc>
        <w:tc>
          <w:tcPr>
            <w:tcW w:w="361" w:type="dxa"/>
            <w:tcMar>
              <w:left w:w="29" w:type="dxa"/>
              <w:right w:w="29" w:type="dxa"/>
            </w:tcMar>
            <w:vAlign w:val="center"/>
          </w:tcPr>
          <w:p w14:paraId="560D81DA"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5F3B7AFC" w14:textId="77777777" w:rsidR="00E31A57" w:rsidRPr="00AC7D90" w:rsidRDefault="00E31A57" w:rsidP="008359D2">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07E9F9E1" w14:textId="77777777" w:rsidR="00E31A57" w:rsidRPr="00AC7D90" w:rsidRDefault="00E31A57" w:rsidP="008359D2">
            <w:pPr>
              <w:rPr>
                <w:color w:val="auto"/>
                <w:sz w:val="12"/>
                <w:szCs w:val="12"/>
              </w:rPr>
            </w:pPr>
            <w:r w:rsidRPr="00AC7D90">
              <w:rPr>
                <w:color w:val="auto"/>
                <w:sz w:val="12"/>
                <w:szCs w:val="12"/>
              </w:rPr>
              <w:t>Frances Mayo Pomeroy Nichols</w:t>
            </w:r>
            <w:r w:rsidRPr="00AC7D90">
              <w:rPr>
                <w:color w:val="auto"/>
                <w:sz w:val="12"/>
                <w:szCs w:val="12"/>
                <w:vertAlign w:val="superscript"/>
              </w:rPr>
              <w:footnoteReference w:id="51"/>
            </w:r>
          </w:p>
        </w:tc>
        <w:tc>
          <w:tcPr>
            <w:tcW w:w="646" w:type="dxa"/>
            <w:tcMar>
              <w:left w:w="29" w:type="dxa"/>
              <w:right w:w="29" w:type="dxa"/>
            </w:tcMar>
            <w:vAlign w:val="center"/>
          </w:tcPr>
          <w:p w14:paraId="3623E888"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1A9C814D" w14:textId="77777777" w:rsidR="00E31A57" w:rsidRPr="00AC7D90" w:rsidRDefault="00E31A57" w:rsidP="008359D2">
            <w:pPr>
              <w:jc w:val="right"/>
              <w:rPr>
                <w:color w:val="auto"/>
                <w:sz w:val="12"/>
                <w:szCs w:val="12"/>
              </w:rPr>
            </w:pPr>
            <w:r>
              <w:rPr>
                <w:color w:val="auto"/>
                <w:sz w:val="12"/>
                <w:szCs w:val="12"/>
              </w:rPr>
              <w:t>2</w:t>
            </w:r>
          </w:p>
        </w:tc>
      </w:tr>
      <w:tr w:rsidR="00E31A57" w:rsidRPr="00AC7D90" w14:paraId="7E677829" w14:textId="77777777" w:rsidTr="00C84428">
        <w:trPr>
          <w:jc w:val="center"/>
        </w:trPr>
        <w:tc>
          <w:tcPr>
            <w:tcW w:w="785" w:type="dxa"/>
            <w:tcMar>
              <w:left w:w="29" w:type="dxa"/>
              <w:right w:w="29" w:type="dxa"/>
            </w:tcMar>
            <w:vAlign w:val="center"/>
          </w:tcPr>
          <w:p w14:paraId="3B775B2F" w14:textId="77777777" w:rsidR="00E31A57" w:rsidRPr="00AC7D90" w:rsidRDefault="00E31A57" w:rsidP="00377AAB">
            <w:pPr>
              <w:rPr>
                <w:color w:val="auto"/>
                <w:sz w:val="12"/>
                <w:szCs w:val="12"/>
              </w:rPr>
            </w:pPr>
            <w:r>
              <w:rPr>
                <w:color w:val="auto"/>
                <w:sz w:val="12"/>
                <w:szCs w:val="12"/>
              </w:rPr>
              <w:t>Feb 1880</w:t>
            </w:r>
          </w:p>
        </w:tc>
        <w:tc>
          <w:tcPr>
            <w:tcW w:w="361" w:type="dxa"/>
            <w:tcMar>
              <w:left w:w="29" w:type="dxa"/>
              <w:right w:w="29" w:type="dxa"/>
            </w:tcMar>
            <w:vAlign w:val="center"/>
          </w:tcPr>
          <w:p w14:paraId="6CF1DE8F"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15F3FA01" w14:textId="77777777" w:rsidR="00E31A57" w:rsidRPr="00AC7D90" w:rsidRDefault="00E31A57" w:rsidP="008359D2">
            <w:pPr>
              <w:rPr>
                <w:color w:val="auto"/>
                <w:sz w:val="12"/>
                <w:szCs w:val="12"/>
              </w:rPr>
            </w:pPr>
            <w:r>
              <w:rPr>
                <w:color w:val="auto"/>
                <w:sz w:val="12"/>
                <w:szCs w:val="12"/>
              </w:rPr>
              <w:t>05</w:t>
            </w:r>
          </w:p>
        </w:tc>
        <w:tc>
          <w:tcPr>
            <w:tcW w:w="1694" w:type="dxa"/>
            <w:tcMar>
              <w:top w:w="14" w:type="dxa"/>
              <w:left w:w="29" w:type="dxa"/>
              <w:bottom w:w="14" w:type="dxa"/>
              <w:right w:w="29" w:type="dxa"/>
            </w:tcMar>
            <w:vAlign w:val="center"/>
          </w:tcPr>
          <w:p w14:paraId="4BCABB20" w14:textId="77777777" w:rsidR="00E31A57" w:rsidRPr="00AC7D90" w:rsidRDefault="00E31A57" w:rsidP="008359D2">
            <w:pPr>
              <w:rPr>
                <w:color w:val="auto"/>
                <w:sz w:val="12"/>
                <w:szCs w:val="12"/>
              </w:rPr>
            </w:pPr>
            <w:r w:rsidRPr="00AC7D90">
              <w:rPr>
                <w:color w:val="auto"/>
                <w:sz w:val="12"/>
                <w:szCs w:val="12"/>
              </w:rPr>
              <w:t>Frances Mayo Pomeroy Nichols</w:t>
            </w:r>
            <w:r w:rsidRPr="00AC7D90">
              <w:rPr>
                <w:color w:val="auto"/>
                <w:sz w:val="12"/>
                <w:szCs w:val="12"/>
                <w:vertAlign w:val="superscript"/>
              </w:rPr>
              <w:footnoteReference w:id="52"/>
            </w:r>
          </w:p>
        </w:tc>
        <w:tc>
          <w:tcPr>
            <w:tcW w:w="646" w:type="dxa"/>
            <w:tcMar>
              <w:left w:w="29" w:type="dxa"/>
              <w:right w:w="29" w:type="dxa"/>
            </w:tcMar>
            <w:vAlign w:val="center"/>
          </w:tcPr>
          <w:p w14:paraId="3B798E65"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41589561" w14:textId="77777777" w:rsidR="00E31A57" w:rsidRPr="00AC7D90" w:rsidRDefault="00E31A57" w:rsidP="008359D2">
            <w:pPr>
              <w:jc w:val="right"/>
              <w:rPr>
                <w:color w:val="auto"/>
                <w:sz w:val="12"/>
                <w:szCs w:val="12"/>
              </w:rPr>
            </w:pPr>
            <w:r>
              <w:rPr>
                <w:color w:val="auto"/>
                <w:sz w:val="12"/>
                <w:szCs w:val="12"/>
              </w:rPr>
              <w:t>3</w:t>
            </w:r>
          </w:p>
        </w:tc>
      </w:tr>
      <w:tr w:rsidR="00E31A57" w:rsidRPr="00AC7D90" w14:paraId="06B9157B" w14:textId="77777777" w:rsidTr="00C84428">
        <w:trPr>
          <w:jc w:val="center"/>
        </w:trPr>
        <w:tc>
          <w:tcPr>
            <w:tcW w:w="785" w:type="dxa"/>
            <w:tcMar>
              <w:left w:w="29" w:type="dxa"/>
              <w:right w:w="29" w:type="dxa"/>
            </w:tcMar>
            <w:vAlign w:val="center"/>
          </w:tcPr>
          <w:p w14:paraId="6279B980" w14:textId="77777777" w:rsidR="00E31A57" w:rsidRPr="00AC7D90" w:rsidRDefault="00E31A57" w:rsidP="00377AAB">
            <w:pPr>
              <w:rPr>
                <w:color w:val="auto"/>
                <w:sz w:val="12"/>
                <w:szCs w:val="12"/>
              </w:rPr>
            </w:pPr>
            <w:r>
              <w:rPr>
                <w:color w:val="auto"/>
                <w:sz w:val="12"/>
                <w:szCs w:val="12"/>
              </w:rPr>
              <w:t>1880</w:t>
            </w:r>
          </w:p>
        </w:tc>
        <w:tc>
          <w:tcPr>
            <w:tcW w:w="361" w:type="dxa"/>
            <w:tcMar>
              <w:left w:w="29" w:type="dxa"/>
              <w:right w:w="29" w:type="dxa"/>
            </w:tcMar>
            <w:vAlign w:val="center"/>
          </w:tcPr>
          <w:p w14:paraId="72CE4009" w14:textId="77777777" w:rsidR="00E31A57" w:rsidRPr="00AC7D90" w:rsidRDefault="00E31A57" w:rsidP="00377AAB">
            <w:pPr>
              <w:jc w:val="center"/>
              <w:rPr>
                <w:color w:val="auto"/>
                <w:sz w:val="12"/>
                <w:szCs w:val="12"/>
              </w:rPr>
            </w:pPr>
            <w:r w:rsidRPr="00AC7D90">
              <w:rPr>
                <w:color w:val="auto"/>
                <w:sz w:val="12"/>
                <w:szCs w:val="12"/>
              </w:rPr>
              <w:t>from</w:t>
            </w:r>
          </w:p>
        </w:tc>
        <w:tc>
          <w:tcPr>
            <w:tcW w:w="336" w:type="dxa"/>
          </w:tcPr>
          <w:p w14:paraId="6D7B7F9F" w14:textId="77777777" w:rsidR="00E31A57" w:rsidRPr="00AC7D90" w:rsidRDefault="00E31A57" w:rsidP="00377AAB">
            <w:pPr>
              <w:rPr>
                <w:color w:val="auto"/>
                <w:sz w:val="12"/>
                <w:szCs w:val="12"/>
              </w:rPr>
            </w:pPr>
            <w:r>
              <w:rPr>
                <w:color w:val="auto"/>
                <w:sz w:val="12"/>
                <w:szCs w:val="12"/>
              </w:rPr>
              <w:t>06</w:t>
            </w:r>
          </w:p>
        </w:tc>
        <w:tc>
          <w:tcPr>
            <w:tcW w:w="1694" w:type="dxa"/>
            <w:tcMar>
              <w:top w:w="14" w:type="dxa"/>
              <w:left w:w="29" w:type="dxa"/>
              <w:bottom w:w="14" w:type="dxa"/>
              <w:right w:w="29" w:type="dxa"/>
            </w:tcMar>
            <w:vAlign w:val="center"/>
          </w:tcPr>
          <w:p w14:paraId="35DBD566" w14:textId="77777777" w:rsidR="00E31A57" w:rsidRPr="00AC7D90" w:rsidRDefault="00E31A57" w:rsidP="00377AAB">
            <w:pPr>
              <w:rPr>
                <w:color w:val="auto"/>
                <w:sz w:val="12"/>
                <w:szCs w:val="12"/>
              </w:rPr>
            </w:pPr>
            <w:r w:rsidRPr="00AC7D90">
              <w:rPr>
                <w:color w:val="auto"/>
                <w:sz w:val="12"/>
                <w:szCs w:val="12"/>
              </w:rPr>
              <w:t>Frances Mayo Pomeroy Nichols</w:t>
            </w:r>
            <w:r w:rsidRPr="00AC7D90">
              <w:rPr>
                <w:color w:val="auto"/>
                <w:sz w:val="12"/>
                <w:szCs w:val="12"/>
                <w:vertAlign w:val="superscript"/>
              </w:rPr>
              <w:footnoteReference w:id="53"/>
            </w:r>
          </w:p>
        </w:tc>
        <w:tc>
          <w:tcPr>
            <w:tcW w:w="646" w:type="dxa"/>
            <w:tcMar>
              <w:left w:w="29" w:type="dxa"/>
              <w:right w:w="29" w:type="dxa"/>
            </w:tcMar>
            <w:vAlign w:val="center"/>
          </w:tcPr>
          <w:p w14:paraId="4D966D6A" w14:textId="77777777" w:rsidR="00E31A57" w:rsidRPr="00AC7D90" w:rsidRDefault="00E31A57" w:rsidP="00377AAB">
            <w:pPr>
              <w:rPr>
                <w:color w:val="auto"/>
                <w:sz w:val="12"/>
                <w:szCs w:val="12"/>
              </w:rPr>
            </w:pPr>
            <w:r w:rsidRPr="00AC7D90">
              <w:rPr>
                <w:color w:val="auto"/>
                <w:sz w:val="12"/>
                <w:szCs w:val="12"/>
              </w:rPr>
              <w:t>Original</w:t>
            </w:r>
          </w:p>
        </w:tc>
        <w:tc>
          <w:tcPr>
            <w:tcW w:w="456" w:type="dxa"/>
          </w:tcPr>
          <w:p w14:paraId="1EF060AA"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7CF014DE" w14:textId="77777777" w:rsidTr="00C84428">
        <w:trPr>
          <w:jc w:val="center"/>
        </w:trPr>
        <w:tc>
          <w:tcPr>
            <w:tcW w:w="785" w:type="dxa"/>
            <w:tcMar>
              <w:left w:w="29" w:type="dxa"/>
              <w:right w:w="29" w:type="dxa"/>
            </w:tcMar>
            <w:vAlign w:val="center"/>
          </w:tcPr>
          <w:p w14:paraId="0579BA3F" w14:textId="77777777" w:rsidR="00E31A57" w:rsidRPr="00AC7D90" w:rsidRDefault="00E31A57" w:rsidP="00377AAB">
            <w:pPr>
              <w:rPr>
                <w:color w:val="auto"/>
                <w:sz w:val="12"/>
                <w:szCs w:val="12"/>
              </w:rPr>
            </w:pPr>
            <w:r w:rsidRPr="00AC7D90">
              <w:rPr>
                <w:color w:val="auto"/>
                <w:sz w:val="12"/>
                <w:szCs w:val="12"/>
              </w:rPr>
              <w:t>29 Jul 1996</w:t>
            </w:r>
          </w:p>
        </w:tc>
        <w:tc>
          <w:tcPr>
            <w:tcW w:w="361" w:type="dxa"/>
            <w:tcMar>
              <w:left w:w="29" w:type="dxa"/>
              <w:right w:w="29" w:type="dxa"/>
            </w:tcMar>
            <w:vAlign w:val="center"/>
          </w:tcPr>
          <w:p w14:paraId="29EABCF5" w14:textId="77777777" w:rsidR="00E31A57" w:rsidRPr="00AC7D90" w:rsidRDefault="00E31A57" w:rsidP="00377AAB">
            <w:pPr>
              <w:jc w:val="center"/>
              <w:rPr>
                <w:color w:val="auto"/>
                <w:sz w:val="12"/>
                <w:szCs w:val="12"/>
              </w:rPr>
            </w:pPr>
            <w:r w:rsidRPr="00AC7D90">
              <w:rPr>
                <w:color w:val="auto"/>
                <w:sz w:val="12"/>
                <w:szCs w:val="12"/>
              </w:rPr>
              <w:t>to</w:t>
            </w:r>
          </w:p>
        </w:tc>
        <w:tc>
          <w:tcPr>
            <w:tcW w:w="336" w:type="dxa"/>
          </w:tcPr>
          <w:p w14:paraId="2D5FD414" w14:textId="77777777" w:rsidR="00E31A57" w:rsidRPr="00AC7D90" w:rsidRDefault="00E31A57" w:rsidP="00377AAB">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5057CB45" w14:textId="77777777" w:rsidR="00E31A57" w:rsidRPr="00AC7D90" w:rsidRDefault="00E31A57" w:rsidP="00377AAB">
            <w:pPr>
              <w:rPr>
                <w:color w:val="auto"/>
                <w:sz w:val="12"/>
                <w:szCs w:val="12"/>
              </w:rPr>
            </w:pPr>
            <w:r w:rsidRPr="00AC7D90">
              <w:rPr>
                <w:color w:val="auto"/>
                <w:sz w:val="12"/>
                <w:szCs w:val="12"/>
              </w:rPr>
              <w:t>Frank Aldo Sinnock</w:t>
            </w:r>
          </w:p>
        </w:tc>
        <w:tc>
          <w:tcPr>
            <w:tcW w:w="646" w:type="dxa"/>
            <w:tcMar>
              <w:left w:w="29" w:type="dxa"/>
              <w:right w:w="29" w:type="dxa"/>
            </w:tcMar>
            <w:vAlign w:val="center"/>
          </w:tcPr>
          <w:p w14:paraId="531E0542" w14:textId="77777777" w:rsidR="00E31A57" w:rsidRPr="00AC7D90" w:rsidRDefault="00E31A57" w:rsidP="00377AAB">
            <w:pPr>
              <w:rPr>
                <w:color w:val="auto"/>
                <w:sz w:val="12"/>
                <w:szCs w:val="12"/>
              </w:rPr>
            </w:pPr>
            <w:r w:rsidRPr="00AC7D90">
              <w:rPr>
                <w:color w:val="auto"/>
                <w:sz w:val="12"/>
                <w:szCs w:val="12"/>
              </w:rPr>
              <w:t>Digital</w:t>
            </w:r>
          </w:p>
        </w:tc>
        <w:tc>
          <w:tcPr>
            <w:tcW w:w="456" w:type="dxa"/>
          </w:tcPr>
          <w:p w14:paraId="41BCA418"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233F1F5C" w14:textId="77777777" w:rsidTr="00C84428">
        <w:trPr>
          <w:jc w:val="center"/>
        </w:trPr>
        <w:tc>
          <w:tcPr>
            <w:tcW w:w="785" w:type="dxa"/>
            <w:tcMar>
              <w:left w:w="29" w:type="dxa"/>
              <w:right w:w="29" w:type="dxa"/>
            </w:tcMar>
            <w:vAlign w:val="center"/>
          </w:tcPr>
          <w:p w14:paraId="215D74EC" w14:textId="77777777" w:rsidR="00E31A57" w:rsidRPr="00AC7D90" w:rsidRDefault="00E31A57" w:rsidP="00377AAB">
            <w:pPr>
              <w:rPr>
                <w:color w:val="auto"/>
                <w:sz w:val="12"/>
                <w:szCs w:val="12"/>
              </w:rPr>
            </w:pPr>
            <w:r w:rsidRPr="00AC7D90">
              <w:rPr>
                <w:color w:val="auto"/>
                <w:sz w:val="12"/>
                <w:szCs w:val="12"/>
              </w:rPr>
              <w:lastRenderedPageBreak/>
              <w:t>03 Feb 1995</w:t>
            </w:r>
          </w:p>
        </w:tc>
        <w:tc>
          <w:tcPr>
            <w:tcW w:w="361" w:type="dxa"/>
            <w:tcMar>
              <w:left w:w="29" w:type="dxa"/>
              <w:right w:w="29" w:type="dxa"/>
            </w:tcMar>
            <w:vAlign w:val="center"/>
          </w:tcPr>
          <w:p w14:paraId="195B4758" w14:textId="77777777" w:rsidR="00E31A57" w:rsidRPr="00AC7D90" w:rsidRDefault="00E31A57" w:rsidP="00377AAB">
            <w:pPr>
              <w:jc w:val="center"/>
              <w:rPr>
                <w:bCs/>
                <w:color w:val="auto"/>
                <w:sz w:val="12"/>
                <w:szCs w:val="12"/>
              </w:rPr>
            </w:pPr>
            <w:r w:rsidRPr="00AC7D90">
              <w:rPr>
                <w:bCs/>
                <w:color w:val="auto"/>
                <w:sz w:val="12"/>
                <w:szCs w:val="12"/>
              </w:rPr>
              <w:t>to</w:t>
            </w:r>
          </w:p>
        </w:tc>
        <w:tc>
          <w:tcPr>
            <w:tcW w:w="336" w:type="dxa"/>
          </w:tcPr>
          <w:p w14:paraId="5DCCCAFE" w14:textId="77777777" w:rsidR="00E31A57" w:rsidRPr="00AC7D90" w:rsidRDefault="00E31A57" w:rsidP="00377AAB">
            <w:pPr>
              <w:rPr>
                <w:bCs/>
                <w:color w:val="auto"/>
                <w:sz w:val="12"/>
                <w:szCs w:val="12"/>
              </w:rPr>
            </w:pPr>
            <w:r>
              <w:rPr>
                <w:bCs/>
                <w:color w:val="auto"/>
                <w:sz w:val="12"/>
                <w:szCs w:val="12"/>
              </w:rPr>
              <w:t>01</w:t>
            </w:r>
          </w:p>
        </w:tc>
        <w:tc>
          <w:tcPr>
            <w:tcW w:w="1694" w:type="dxa"/>
            <w:tcMar>
              <w:top w:w="14" w:type="dxa"/>
              <w:left w:w="29" w:type="dxa"/>
              <w:bottom w:w="14" w:type="dxa"/>
              <w:right w:w="29" w:type="dxa"/>
            </w:tcMar>
            <w:vAlign w:val="center"/>
          </w:tcPr>
          <w:p w14:paraId="14944BD1" w14:textId="77777777" w:rsidR="00E31A57" w:rsidRPr="00AC7D90" w:rsidRDefault="00E31A57" w:rsidP="00377AAB">
            <w:pPr>
              <w:rPr>
                <w:bCs/>
                <w:color w:val="auto"/>
                <w:sz w:val="12"/>
                <w:szCs w:val="12"/>
              </w:rPr>
            </w:pPr>
            <w:r w:rsidRPr="00AC7D90">
              <w:rPr>
                <w:bCs/>
                <w:color w:val="auto"/>
                <w:sz w:val="12"/>
                <w:szCs w:val="12"/>
              </w:rPr>
              <w:t>Frank L. Leeson</w:t>
            </w:r>
          </w:p>
        </w:tc>
        <w:tc>
          <w:tcPr>
            <w:tcW w:w="646" w:type="dxa"/>
            <w:tcMar>
              <w:left w:w="29" w:type="dxa"/>
              <w:right w:w="29" w:type="dxa"/>
            </w:tcMar>
            <w:vAlign w:val="center"/>
          </w:tcPr>
          <w:p w14:paraId="182D46BA" w14:textId="77777777" w:rsidR="00E31A57" w:rsidRPr="00AC7D90" w:rsidRDefault="00E31A57" w:rsidP="00377AAB">
            <w:pPr>
              <w:rPr>
                <w:color w:val="auto"/>
                <w:sz w:val="12"/>
                <w:szCs w:val="12"/>
              </w:rPr>
            </w:pPr>
            <w:r w:rsidRPr="00AC7D90">
              <w:rPr>
                <w:color w:val="auto"/>
                <w:sz w:val="12"/>
                <w:szCs w:val="12"/>
              </w:rPr>
              <w:t>Digital</w:t>
            </w:r>
          </w:p>
        </w:tc>
        <w:tc>
          <w:tcPr>
            <w:tcW w:w="456" w:type="dxa"/>
          </w:tcPr>
          <w:p w14:paraId="1BFF1115"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6120A5B4" w14:textId="77777777" w:rsidTr="00C84428">
        <w:trPr>
          <w:jc w:val="center"/>
        </w:trPr>
        <w:tc>
          <w:tcPr>
            <w:tcW w:w="785" w:type="dxa"/>
            <w:tcMar>
              <w:left w:w="29" w:type="dxa"/>
              <w:right w:w="29" w:type="dxa"/>
            </w:tcMar>
            <w:vAlign w:val="center"/>
          </w:tcPr>
          <w:p w14:paraId="47A2BFE6" w14:textId="77777777" w:rsidR="00E31A57" w:rsidRPr="00AC7D90" w:rsidRDefault="00E31A57" w:rsidP="00377AAB">
            <w:pPr>
              <w:rPr>
                <w:color w:val="auto"/>
                <w:sz w:val="12"/>
                <w:szCs w:val="12"/>
              </w:rPr>
            </w:pPr>
            <w:r w:rsidRPr="00AC7D90">
              <w:rPr>
                <w:color w:val="auto"/>
                <w:sz w:val="12"/>
                <w:szCs w:val="12"/>
              </w:rPr>
              <w:t>06 Mar 1995</w:t>
            </w:r>
          </w:p>
        </w:tc>
        <w:tc>
          <w:tcPr>
            <w:tcW w:w="361" w:type="dxa"/>
            <w:tcMar>
              <w:left w:w="29" w:type="dxa"/>
              <w:right w:w="29" w:type="dxa"/>
            </w:tcMar>
            <w:vAlign w:val="center"/>
          </w:tcPr>
          <w:p w14:paraId="49A8AC3A" w14:textId="77777777" w:rsidR="00E31A57" w:rsidRPr="00AC7D90" w:rsidRDefault="00E31A57" w:rsidP="00377AAB">
            <w:pPr>
              <w:jc w:val="center"/>
              <w:rPr>
                <w:bCs/>
                <w:color w:val="auto"/>
                <w:sz w:val="12"/>
                <w:szCs w:val="12"/>
              </w:rPr>
            </w:pPr>
            <w:r w:rsidRPr="00AC7D90">
              <w:rPr>
                <w:bCs/>
                <w:color w:val="auto"/>
                <w:sz w:val="12"/>
                <w:szCs w:val="12"/>
              </w:rPr>
              <w:t>from</w:t>
            </w:r>
          </w:p>
        </w:tc>
        <w:tc>
          <w:tcPr>
            <w:tcW w:w="336" w:type="dxa"/>
          </w:tcPr>
          <w:p w14:paraId="66E40675" w14:textId="77777777" w:rsidR="00E31A57" w:rsidRPr="00AC7D90" w:rsidRDefault="00E31A57" w:rsidP="00377AAB">
            <w:pPr>
              <w:rPr>
                <w:bCs/>
                <w:color w:val="auto"/>
                <w:sz w:val="12"/>
                <w:szCs w:val="12"/>
              </w:rPr>
            </w:pPr>
            <w:r>
              <w:rPr>
                <w:bCs/>
                <w:color w:val="auto"/>
                <w:sz w:val="12"/>
                <w:szCs w:val="12"/>
              </w:rPr>
              <w:t>02</w:t>
            </w:r>
          </w:p>
        </w:tc>
        <w:tc>
          <w:tcPr>
            <w:tcW w:w="1694" w:type="dxa"/>
            <w:tcMar>
              <w:top w:w="14" w:type="dxa"/>
              <w:left w:w="29" w:type="dxa"/>
              <w:bottom w:w="14" w:type="dxa"/>
              <w:right w:w="29" w:type="dxa"/>
            </w:tcMar>
            <w:vAlign w:val="center"/>
          </w:tcPr>
          <w:p w14:paraId="54D8AB17" w14:textId="77777777" w:rsidR="00E31A57" w:rsidRPr="00AC7D90" w:rsidRDefault="00E31A57" w:rsidP="00377AAB">
            <w:pPr>
              <w:rPr>
                <w:bCs/>
                <w:color w:val="auto"/>
                <w:sz w:val="12"/>
                <w:szCs w:val="12"/>
              </w:rPr>
            </w:pPr>
            <w:r w:rsidRPr="00AC7D90">
              <w:rPr>
                <w:bCs/>
                <w:color w:val="auto"/>
                <w:sz w:val="12"/>
                <w:szCs w:val="12"/>
              </w:rPr>
              <w:t>Frank L. Leeson</w:t>
            </w:r>
          </w:p>
        </w:tc>
        <w:tc>
          <w:tcPr>
            <w:tcW w:w="646" w:type="dxa"/>
            <w:tcMar>
              <w:left w:w="29" w:type="dxa"/>
              <w:right w:w="29" w:type="dxa"/>
            </w:tcMar>
            <w:vAlign w:val="center"/>
          </w:tcPr>
          <w:p w14:paraId="17288379" w14:textId="77777777" w:rsidR="00E31A57" w:rsidRPr="00AC7D90" w:rsidRDefault="00E31A57" w:rsidP="00377AAB">
            <w:pPr>
              <w:rPr>
                <w:color w:val="auto"/>
                <w:sz w:val="12"/>
                <w:szCs w:val="12"/>
              </w:rPr>
            </w:pPr>
            <w:r w:rsidRPr="00AC7D90">
              <w:rPr>
                <w:color w:val="auto"/>
                <w:sz w:val="12"/>
                <w:szCs w:val="12"/>
              </w:rPr>
              <w:t>Original</w:t>
            </w:r>
          </w:p>
        </w:tc>
        <w:tc>
          <w:tcPr>
            <w:tcW w:w="456" w:type="dxa"/>
          </w:tcPr>
          <w:p w14:paraId="084884F0" w14:textId="77777777" w:rsidR="00E31A57" w:rsidRPr="00AC7D90" w:rsidRDefault="00E31A57" w:rsidP="00377AAB">
            <w:pPr>
              <w:jc w:val="right"/>
              <w:rPr>
                <w:color w:val="auto"/>
                <w:sz w:val="12"/>
                <w:szCs w:val="12"/>
              </w:rPr>
            </w:pPr>
            <w:r>
              <w:rPr>
                <w:color w:val="auto"/>
                <w:sz w:val="12"/>
                <w:szCs w:val="12"/>
              </w:rPr>
              <w:t>3</w:t>
            </w:r>
          </w:p>
        </w:tc>
      </w:tr>
      <w:tr w:rsidR="00E31A57" w:rsidRPr="00AC7D90" w14:paraId="01552621" w14:textId="77777777" w:rsidTr="00C84428">
        <w:trPr>
          <w:jc w:val="center"/>
        </w:trPr>
        <w:tc>
          <w:tcPr>
            <w:tcW w:w="785" w:type="dxa"/>
            <w:tcMar>
              <w:left w:w="29" w:type="dxa"/>
              <w:right w:w="29" w:type="dxa"/>
            </w:tcMar>
            <w:vAlign w:val="center"/>
          </w:tcPr>
          <w:p w14:paraId="3C81E546" w14:textId="77777777" w:rsidR="00E31A57" w:rsidRPr="00AC7D90" w:rsidRDefault="00E31A57" w:rsidP="00377AAB">
            <w:pPr>
              <w:rPr>
                <w:color w:val="auto"/>
                <w:sz w:val="12"/>
                <w:szCs w:val="12"/>
              </w:rPr>
            </w:pPr>
            <w:r w:rsidRPr="00AC7D90">
              <w:rPr>
                <w:color w:val="auto"/>
                <w:sz w:val="12"/>
                <w:szCs w:val="12"/>
              </w:rPr>
              <w:t>19 Apr 1995</w:t>
            </w:r>
          </w:p>
        </w:tc>
        <w:tc>
          <w:tcPr>
            <w:tcW w:w="361" w:type="dxa"/>
            <w:tcMar>
              <w:left w:w="29" w:type="dxa"/>
              <w:right w:w="29" w:type="dxa"/>
            </w:tcMar>
            <w:vAlign w:val="center"/>
          </w:tcPr>
          <w:p w14:paraId="5E458412" w14:textId="77777777" w:rsidR="00E31A57" w:rsidRPr="00AC7D90" w:rsidRDefault="00E31A57" w:rsidP="00377AAB">
            <w:pPr>
              <w:jc w:val="center"/>
              <w:rPr>
                <w:bCs/>
                <w:color w:val="auto"/>
                <w:sz w:val="12"/>
                <w:szCs w:val="12"/>
              </w:rPr>
            </w:pPr>
            <w:r w:rsidRPr="00AC7D90">
              <w:rPr>
                <w:bCs/>
                <w:color w:val="auto"/>
                <w:sz w:val="12"/>
                <w:szCs w:val="12"/>
              </w:rPr>
              <w:t>to</w:t>
            </w:r>
          </w:p>
        </w:tc>
        <w:tc>
          <w:tcPr>
            <w:tcW w:w="336" w:type="dxa"/>
          </w:tcPr>
          <w:p w14:paraId="2BE897FB" w14:textId="77777777" w:rsidR="00E31A57" w:rsidRPr="00AC7D90" w:rsidRDefault="00E31A57" w:rsidP="00377AAB">
            <w:pPr>
              <w:rPr>
                <w:bCs/>
                <w:color w:val="auto"/>
                <w:sz w:val="12"/>
                <w:szCs w:val="12"/>
              </w:rPr>
            </w:pPr>
            <w:r>
              <w:rPr>
                <w:bCs/>
                <w:color w:val="auto"/>
                <w:sz w:val="12"/>
                <w:szCs w:val="12"/>
              </w:rPr>
              <w:t>03</w:t>
            </w:r>
          </w:p>
        </w:tc>
        <w:tc>
          <w:tcPr>
            <w:tcW w:w="1694" w:type="dxa"/>
            <w:tcMar>
              <w:top w:w="14" w:type="dxa"/>
              <w:left w:w="29" w:type="dxa"/>
              <w:bottom w:w="14" w:type="dxa"/>
              <w:right w:w="29" w:type="dxa"/>
            </w:tcMar>
            <w:vAlign w:val="center"/>
          </w:tcPr>
          <w:p w14:paraId="151B522D" w14:textId="77777777" w:rsidR="00E31A57" w:rsidRPr="00AC7D90" w:rsidRDefault="00E31A57" w:rsidP="00377AAB">
            <w:pPr>
              <w:rPr>
                <w:bCs/>
                <w:color w:val="auto"/>
                <w:sz w:val="12"/>
                <w:szCs w:val="12"/>
              </w:rPr>
            </w:pPr>
            <w:r w:rsidRPr="00AC7D90">
              <w:rPr>
                <w:bCs/>
                <w:color w:val="auto"/>
                <w:sz w:val="12"/>
                <w:szCs w:val="12"/>
              </w:rPr>
              <w:t>Frank L. Leeson</w:t>
            </w:r>
          </w:p>
        </w:tc>
        <w:tc>
          <w:tcPr>
            <w:tcW w:w="646" w:type="dxa"/>
            <w:tcMar>
              <w:left w:w="29" w:type="dxa"/>
              <w:right w:w="29" w:type="dxa"/>
            </w:tcMar>
            <w:vAlign w:val="center"/>
          </w:tcPr>
          <w:p w14:paraId="542C4198" w14:textId="77777777" w:rsidR="00E31A57" w:rsidRPr="00AC7D90" w:rsidRDefault="00E31A57" w:rsidP="00377AAB">
            <w:pPr>
              <w:rPr>
                <w:color w:val="auto"/>
                <w:sz w:val="12"/>
                <w:szCs w:val="12"/>
              </w:rPr>
            </w:pPr>
            <w:r w:rsidRPr="00AC7D90">
              <w:rPr>
                <w:color w:val="auto"/>
                <w:sz w:val="12"/>
                <w:szCs w:val="12"/>
              </w:rPr>
              <w:t>Digital</w:t>
            </w:r>
          </w:p>
        </w:tc>
        <w:tc>
          <w:tcPr>
            <w:tcW w:w="456" w:type="dxa"/>
          </w:tcPr>
          <w:p w14:paraId="40DD355E"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35CB0AC4" w14:textId="77777777" w:rsidTr="00C84428">
        <w:trPr>
          <w:jc w:val="center"/>
        </w:trPr>
        <w:tc>
          <w:tcPr>
            <w:tcW w:w="785" w:type="dxa"/>
            <w:tcMar>
              <w:left w:w="29" w:type="dxa"/>
              <w:right w:w="29" w:type="dxa"/>
            </w:tcMar>
            <w:vAlign w:val="center"/>
          </w:tcPr>
          <w:p w14:paraId="3AA45E56" w14:textId="77777777" w:rsidR="00E31A57" w:rsidRPr="00AC7D90" w:rsidRDefault="00E31A57" w:rsidP="00377AAB">
            <w:pPr>
              <w:rPr>
                <w:color w:val="auto"/>
                <w:sz w:val="12"/>
                <w:szCs w:val="12"/>
              </w:rPr>
            </w:pPr>
            <w:r w:rsidRPr="00AC7D90">
              <w:rPr>
                <w:color w:val="auto"/>
                <w:sz w:val="12"/>
                <w:szCs w:val="12"/>
              </w:rPr>
              <w:t>20 Apr 1994</w:t>
            </w:r>
          </w:p>
        </w:tc>
        <w:tc>
          <w:tcPr>
            <w:tcW w:w="361" w:type="dxa"/>
            <w:tcMar>
              <w:left w:w="29" w:type="dxa"/>
              <w:right w:w="29" w:type="dxa"/>
            </w:tcMar>
            <w:vAlign w:val="center"/>
          </w:tcPr>
          <w:p w14:paraId="4EC3D25F" w14:textId="77777777" w:rsidR="00E31A57" w:rsidRPr="00AC7D90" w:rsidRDefault="00E31A57" w:rsidP="00377AAB">
            <w:pPr>
              <w:jc w:val="center"/>
              <w:rPr>
                <w:color w:val="auto"/>
                <w:sz w:val="12"/>
                <w:szCs w:val="12"/>
              </w:rPr>
            </w:pPr>
            <w:r w:rsidRPr="00AC7D90">
              <w:rPr>
                <w:color w:val="auto"/>
                <w:sz w:val="12"/>
                <w:szCs w:val="12"/>
              </w:rPr>
              <w:t>to</w:t>
            </w:r>
          </w:p>
        </w:tc>
        <w:tc>
          <w:tcPr>
            <w:tcW w:w="336" w:type="dxa"/>
          </w:tcPr>
          <w:p w14:paraId="496A769B" w14:textId="77777777" w:rsidR="00E31A57" w:rsidRPr="00AC7D90" w:rsidRDefault="00E31A57" w:rsidP="00377AAB">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1454E7F6" w14:textId="77777777" w:rsidR="00E31A57" w:rsidRPr="00AC7D90" w:rsidRDefault="00E31A57" w:rsidP="00377AAB">
            <w:pPr>
              <w:rPr>
                <w:color w:val="auto"/>
                <w:sz w:val="12"/>
                <w:szCs w:val="12"/>
              </w:rPr>
            </w:pPr>
            <w:r w:rsidRPr="00AC7D90">
              <w:rPr>
                <w:color w:val="auto"/>
                <w:sz w:val="12"/>
                <w:szCs w:val="12"/>
              </w:rPr>
              <w:t>Frank Sinnock</w:t>
            </w:r>
          </w:p>
        </w:tc>
        <w:tc>
          <w:tcPr>
            <w:tcW w:w="646" w:type="dxa"/>
            <w:tcMar>
              <w:left w:w="29" w:type="dxa"/>
              <w:right w:w="29" w:type="dxa"/>
            </w:tcMar>
            <w:vAlign w:val="center"/>
          </w:tcPr>
          <w:p w14:paraId="18537F11" w14:textId="77777777" w:rsidR="00E31A57" w:rsidRPr="00AC7D90" w:rsidRDefault="00E31A57" w:rsidP="00377AAB">
            <w:pPr>
              <w:rPr>
                <w:color w:val="auto"/>
                <w:sz w:val="12"/>
                <w:szCs w:val="12"/>
              </w:rPr>
            </w:pPr>
            <w:r>
              <w:rPr>
                <w:color w:val="auto"/>
                <w:sz w:val="12"/>
                <w:szCs w:val="12"/>
              </w:rPr>
              <w:t>Inquiry</w:t>
            </w:r>
          </w:p>
        </w:tc>
        <w:tc>
          <w:tcPr>
            <w:tcW w:w="456" w:type="dxa"/>
          </w:tcPr>
          <w:p w14:paraId="563E7994"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729D6596" w14:textId="77777777" w:rsidTr="00C84428">
        <w:trPr>
          <w:jc w:val="center"/>
        </w:trPr>
        <w:tc>
          <w:tcPr>
            <w:tcW w:w="785" w:type="dxa"/>
            <w:tcMar>
              <w:left w:w="29" w:type="dxa"/>
              <w:right w:w="29" w:type="dxa"/>
            </w:tcMar>
            <w:vAlign w:val="center"/>
          </w:tcPr>
          <w:p w14:paraId="4968DF8A" w14:textId="77777777" w:rsidR="00E31A57" w:rsidRPr="00AC7D90" w:rsidRDefault="00E31A57" w:rsidP="00377AAB">
            <w:pPr>
              <w:rPr>
                <w:color w:val="auto"/>
                <w:sz w:val="12"/>
                <w:szCs w:val="12"/>
              </w:rPr>
            </w:pPr>
            <w:r w:rsidRPr="00AC7D90">
              <w:rPr>
                <w:color w:val="auto"/>
                <w:sz w:val="12"/>
                <w:szCs w:val="12"/>
              </w:rPr>
              <w:t>29 Nov 1995</w:t>
            </w:r>
          </w:p>
        </w:tc>
        <w:tc>
          <w:tcPr>
            <w:tcW w:w="361" w:type="dxa"/>
            <w:tcMar>
              <w:left w:w="29" w:type="dxa"/>
              <w:right w:w="29" w:type="dxa"/>
            </w:tcMar>
            <w:vAlign w:val="center"/>
          </w:tcPr>
          <w:p w14:paraId="57547EE8" w14:textId="77777777" w:rsidR="00E31A57" w:rsidRPr="00AC7D90" w:rsidRDefault="00E31A57" w:rsidP="00377AAB">
            <w:pPr>
              <w:jc w:val="center"/>
              <w:rPr>
                <w:color w:val="auto"/>
                <w:sz w:val="12"/>
                <w:szCs w:val="12"/>
              </w:rPr>
            </w:pPr>
            <w:r w:rsidRPr="00AC7D90">
              <w:rPr>
                <w:color w:val="auto"/>
                <w:sz w:val="12"/>
                <w:szCs w:val="12"/>
              </w:rPr>
              <w:t>to</w:t>
            </w:r>
          </w:p>
        </w:tc>
        <w:tc>
          <w:tcPr>
            <w:tcW w:w="336" w:type="dxa"/>
          </w:tcPr>
          <w:p w14:paraId="5F9578F3" w14:textId="77777777" w:rsidR="00E31A57" w:rsidRPr="00AC7D90" w:rsidRDefault="00E31A57" w:rsidP="00377AAB">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044DE6FC" w14:textId="77777777" w:rsidR="00E31A57" w:rsidRPr="00AC7D90" w:rsidRDefault="00E31A57" w:rsidP="00377AAB">
            <w:pPr>
              <w:rPr>
                <w:color w:val="auto"/>
                <w:sz w:val="12"/>
                <w:szCs w:val="12"/>
              </w:rPr>
            </w:pPr>
            <w:r w:rsidRPr="00AC7D90">
              <w:rPr>
                <w:color w:val="auto"/>
                <w:sz w:val="12"/>
                <w:szCs w:val="12"/>
              </w:rPr>
              <w:t>Gary E. Swinson</w:t>
            </w:r>
          </w:p>
        </w:tc>
        <w:tc>
          <w:tcPr>
            <w:tcW w:w="646" w:type="dxa"/>
            <w:tcMar>
              <w:left w:w="29" w:type="dxa"/>
              <w:right w:w="29" w:type="dxa"/>
            </w:tcMar>
            <w:vAlign w:val="center"/>
          </w:tcPr>
          <w:p w14:paraId="3BA309D2" w14:textId="77777777" w:rsidR="00E31A57" w:rsidRPr="00AC7D90" w:rsidRDefault="00E31A57" w:rsidP="00377AAB">
            <w:pPr>
              <w:rPr>
                <w:color w:val="auto"/>
                <w:sz w:val="12"/>
                <w:szCs w:val="12"/>
              </w:rPr>
            </w:pPr>
            <w:r w:rsidRPr="00AC7D90">
              <w:rPr>
                <w:color w:val="auto"/>
                <w:sz w:val="12"/>
                <w:szCs w:val="12"/>
              </w:rPr>
              <w:t>Digital</w:t>
            </w:r>
          </w:p>
        </w:tc>
        <w:tc>
          <w:tcPr>
            <w:tcW w:w="456" w:type="dxa"/>
          </w:tcPr>
          <w:p w14:paraId="78BC8092"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23E37A18" w14:textId="77777777" w:rsidTr="00C84428">
        <w:trPr>
          <w:jc w:val="center"/>
        </w:trPr>
        <w:tc>
          <w:tcPr>
            <w:tcW w:w="785" w:type="dxa"/>
            <w:tcMar>
              <w:left w:w="29" w:type="dxa"/>
              <w:right w:w="29" w:type="dxa"/>
            </w:tcMar>
            <w:vAlign w:val="center"/>
          </w:tcPr>
          <w:p w14:paraId="1B4F11C6" w14:textId="77777777" w:rsidR="00E31A57" w:rsidRPr="00AC7D90" w:rsidRDefault="00E31A57" w:rsidP="00377AAB">
            <w:pPr>
              <w:rPr>
                <w:color w:val="auto"/>
                <w:sz w:val="12"/>
                <w:szCs w:val="12"/>
              </w:rPr>
            </w:pPr>
            <w:r w:rsidRPr="00AC7D90">
              <w:rPr>
                <w:color w:val="auto"/>
                <w:sz w:val="12"/>
                <w:szCs w:val="12"/>
              </w:rPr>
              <w:t>20 Apr 1994</w:t>
            </w:r>
          </w:p>
        </w:tc>
        <w:tc>
          <w:tcPr>
            <w:tcW w:w="361" w:type="dxa"/>
            <w:tcMar>
              <w:left w:w="29" w:type="dxa"/>
              <w:right w:w="29" w:type="dxa"/>
            </w:tcMar>
            <w:vAlign w:val="center"/>
          </w:tcPr>
          <w:p w14:paraId="43698A28" w14:textId="77777777" w:rsidR="00E31A57" w:rsidRPr="00AC7D90" w:rsidRDefault="00E31A57" w:rsidP="00377AAB">
            <w:pPr>
              <w:jc w:val="center"/>
              <w:rPr>
                <w:color w:val="auto"/>
                <w:sz w:val="12"/>
                <w:szCs w:val="12"/>
              </w:rPr>
            </w:pPr>
            <w:r w:rsidRPr="00AC7D90">
              <w:rPr>
                <w:color w:val="auto"/>
                <w:sz w:val="12"/>
                <w:szCs w:val="12"/>
              </w:rPr>
              <w:t>to</w:t>
            </w:r>
          </w:p>
        </w:tc>
        <w:tc>
          <w:tcPr>
            <w:tcW w:w="336" w:type="dxa"/>
          </w:tcPr>
          <w:p w14:paraId="42E60755" w14:textId="77777777" w:rsidR="00E31A57" w:rsidRPr="00AC7D90" w:rsidRDefault="00E31A57" w:rsidP="00377AAB">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0DB429D0" w14:textId="77777777" w:rsidR="00E31A57" w:rsidRPr="00AC7D90" w:rsidRDefault="00E31A57" w:rsidP="00377AAB">
            <w:pPr>
              <w:rPr>
                <w:color w:val="auto"/>
                <w:sz w:val="12"/>
                <w:szCs w:val="12"/>
              </w:rPr>
            </w:pPr>
            <w:r w:rsidRPr="00AC7D90">
              <w:rPr>
                <w:color w:val="auto"/>
                <w:sz w:val="12"/>
                <w:szCs w:val="12"/>
              </w:rPr>
              <w:t>George Sinnock</w:t>
            </w:r>
          </w:p>
        </w:tc>
        <w:tc>
          <w:tcPr>
            <w:tcW w:w="646" w:type="dxa"/>
            <w:tcMar>
              <w:left w:w="29" w:type="dxa"/>
              <w:right w:w="29" w:type="dxa"/>
            </w:tcMar>
            <w:vAlign w:val="center"/>
          </w:tcPr>
          <w:p w14:paraId="53B4D38C" w14:textId="77777777" w:rsidR="00E31A57" w:rsidRPr="00AC7D90" w:rsidRDefault="00E31A57" w:rsidP="00377AAB">
            <w:pPr>
              <w:rPr>
                <w:color w:val="auto"/>
                <w:sz w:val="12"/>
                <w:szCs w:val="12"/>
              </w:rPr>
            </w:pPr>
            <w:r>
              <w:rPr>
                <w:color w:val="auto"/>
                <w:sz w:val="12"/>
                <w:szCs w:val="12"/>
              </w:rPr>
              <w:t>Inquiry</w:t>
            </w:r>
          </w:p>
        </w:tc>
        <w:tc>
          <w:tcPr>
            <w:tcW w:w="456" w:type="dxa"/>
          </w:tcPr>
          <w:p w14:paraId="5B248A88"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0E7053F9" w14:textId="77777777" w:rsidTr="00B10D08">
        <w:trPr>
          <w:jc w:val="center"/>
        </w:trPr>
        <w:tc>
          <w:tcPr>
            <w:tcW w:w="785" w:type="dxa"/>
            <w:tcMar>
              <w:left w:w="29" w:type="dxa"/>
              <w:right w:w="29" w:type="dxa"/>
            </w:tcMar>
            <w:vAlign w:val="center"/>
          </w:tcPr>
          <w:p w14:paraId="68CFB9C4" w14:textId="77777777" w:rsidR="00E31A57" w:rsidRPr="00AC7D90" w:rsidRDefault="00E31A57" w:rsidP="00B10D08">
            <w:pPr>
              <w:rPr>
                <w:color w:val="auto"/>
                <w:sz w:val="12"/>
                <w:szCs w:val="12"/>
              </w:rPr>
            </w:pPr>
            <w:r w:rsidRPr="00AC7D90">
              <w:rPr>
                <w:color w:val="auto"/>
                <w:sz w:val="12"/>
                <w:szCs w:val="12"/>
              </w:rPr>
              <w:t>08 Jun 1851</w:t>
            </w:r>
          </w:p>
        </w:tc>
        <w:tc>
          <w:tcPr>
            <w:tcW w:w="361" w:type="dxa"/>
            <w:tcMar>
              <w:left w:w="29" w:type="dxa"/>
              <w:right w:w="29" w:type="dxa"/>
            </w:tcMar>
            <w:vAlign w:val="center"/>
          </w:tcPr>
          <w:p w14:paraId="0416863F" w14:textId="77777777" w:rsidR="00E31A57" w:rsidRPr="00AC7D90" w:rsidRDefault="00E31A57" w:rsidP="00B10D08">
            <w:pPr>
              <w:jc w:val="center"/>
              <w:rPr>
                <w:color w:val="auto"/>
                <w:sz w:val="12"/>
                <w:szCs w:val="12"/>
              </w:rPr>
            </w:pPr>
            <w:r w:rsidRPr="00AC7D90">
              <w:rPr>
                <w:color w:val="auto"/>
                <w:sz w:val="12"/>
                <w:szCs w:val="12"/>
              </w:rPr>
              <w:t>from</w:t>
            </w:r>
          </w:p>
        </w:tc>
        <w:tc>
          <w:tcPr>
            <w:tcW w:w="336" w:type="dxa"/>
          </w:tcPr>
          <w:p w14:paraId="6F28E3E5" w14:textId="77777777" w:rsidR="00E31A57" w:rsidRPr="00AC7D90" w:rsidRDefault="00E31A57" w:rsidP="00B10D08">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0EBBAD33" w14:textId="77777777" w:rsidR="00E31A57" w:rsidRPr="00AC7D90" w:rsidRDefault="00E31A57" w:rsidP="00B10D08">
            <w:pPr>
              <w:rPr>
                <w:color w:val="auto"/>
                <w:sz w:val="12"/>
                <w:szCs w:val="12"/>
              </w:rPr>
            </w:pPr>
            <w:r w:rsidRPr="00AC7D90">
              <w:rPr>
                <w:color w:val="auto"/>
                <w:sz w:val="12"/>
                <w:szCs w:val="12"/>
              </w:rPr>
              <w:t>George Sinnock</w:t>
            </w:r>
            <w:r w:rsidRPr="00AC7D90">
              <w:rPr>
                <w:color w:val="auto"/>
                <w:sz w:val="12"/>
                <w:szCs w:val="12"/>
                <w:vertAlign w:val="superscript"/>
              </w:rPr>
              <w:footnoteReference w:id="54"/>
            </w:r>
          </w:p>
        </w:tc>
        <w:tc>
          <w:tcPr>
            <w:tcW w:w="646" w:type="dxa"/>
            <w:tcMar>
              <w:left w:w="29" w:type="dxa"/>
              <w:right w:w="29" w:type="dxa"/>
            </w:tcMar>
            <w:vAlign w:val="center"/>
          </w:tcPr>
          <w:p w14:paraId="50F02B4F" w14:textId="77777777" w:rsidR="00E31A57" w:rsidRPr="00AC7D90" w:rsidRDefault="00E31A57" w:rsidP="00B10D08">
            <w:pPr>
              <w:rPr>
                <w:color w:val="auto"/>
                <w:sz w:val="12"/>
                <w:szCs w:val="12"/>
              </w:rPr>
            </w:pPr>
            <w:r w:rsidRPr="00AC7D90">
              <w:rPr>
                <w:color w:val="auto"/>
                <w:sz w:val="12"/>
                <w:szCs w:val="12"/>
              </w:rPr>
              <w:t>Copy</w:t>
            </w:r>
          </w:p>
        </w:tc>
        <w:tc>
          <w:tcPr>
            <w:tcW w:w="456" w:type="dxa"/>
          </w:tcPr>
          <w:p w14:paraId="28BA4EDE" w14:textId="77777777" w:rsidR="00E31A57" w:rsidRPr="00AC7D90" w:rsidRDefault="00E31A57" w:rsidP="00B10D08">
            <w:pPr>
              <w:jc w:val="right"/>
              <w:rPr>
                <w:color w:val="auto"/>
                <w:sz w:val="12"/>
                <w:szCs w:val="12"/>
              </w:rPr>
            </w:pPr>
            <w:r>
              <w:rPr>
                <w:color w:val="auto"/>
                <w:sz w:val="12"/>
                <w:szCs w:val="12"/>
              </w:rPr>
              <w:t>3</w:t>
            </w:r>
          </w:p>
        </w:tc>
      </w:tr>
      <w:tr w:rsidR="00E31A57" w:rsidRPr="00AC7D90" w14:paraId="4009261C" w14:textId="77777777" w:rsidTr="00C84428">
        <w:trPr>
          <w:jc w:val="center"/>
        </w:trPr>
        <w:tc>
          <w:tcPr>
            <w:tcW w:w="785" w:type="dxa"/>
            <w:tcMar>
              <w:left w:w="29" w:type="dxa"/>
              <w:right w:w="29" w:type="dxa"/>
            </w:tcMar>
            <w:vAlign w:val="center"/>
          </w:tcPr>
          <w:p w14:paraId="06522937" w14:textId="77777777" w:rsidR="00E31A57" w:rsidRPr="00AC7D90" w:rsidRDefault="00E31A57" w:rsidP="00377AAB">
            <w:pPr>
              <w:rPr>
                <w:color w:val="auto"/>
                <w:sz w:val="12"/>
                <w:szCs w:val="12"/>
              </w:rPr>
            </w:pPr>
            <w:r w:rsidRPr="00AC7D90">
              <w:rPr>
                <w:color w:val="auto"/>
                <w:sz w:val="12"/>
                <w:szCs w:val="12"/>
              </w:rPr>
              <w:t>07 Jul 1886</w:t>
            </w:r>
          </w:p>
        </w:tc>
        <w:tc>
          <w:tcPr>
            <w:tcW w:w="361" w:type="dxa"/>
            <w:tcMar>
              <w:left w:w="29" w:type="dxa"/>
              <w:right w:w="29" w:type="dxa"/>
            </w:tcMar>
            <w:vAlign w:val="center"/>
          </w:tcPr>
          <w:p w14:paraId="1903C779" w14:textId="77777777" w:rsidR="00E31A57" w:rsidRPr="00AC7D90" w:rsidRDefault="00E31A57" w:rsidP="00377AAB">
            <w:pPr>
              <w:jc w:val="center"/>
              <w:rPr>
                <w:color w:val="auto"/>
                <w:sz w:val="12"/>
                <w:szCs w:val="12"/>
              </w:rPr>
            </w:pPr>
            <w:r w:rsidRPr="00AC7D90">
              <w:rPr>
                <w:color w:val="auto"/>
                <w:sz w:val="12"/>
                <w:szCs w:val="12"/>
              </w:rPr>
              <w:t>from</w:t>
            </w:r>
          </w:p>
        </w:tc>
        <w:tc>
          <w:tcPr>
            <w:tcW w:w="336" w:type="dxa"/>
          </w:tcPr>
          <w:p w14:paraId="4108320B" w14:textId="77777777" w:rsidR="00E31A57" w:rsidRPr="00AC7D90" w:rsidRDefault="00E31A57" w:rsidP="00377AAB">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274959A" w14:textId="77777777" w:rsidR="00E31A57" w:rsidRPr="00AC7D90" w:rsidRDefault="00E31A57" w:rsidP="00377AAB">
            <w:pPr>
              <w:rPr>
                <w:color w:val="auto"/>
                <w:sz w:val="12"/>
                <w:szCs w:val="12"/>
              </w:rPr>
            </w:pPr>
            <w:r w:rsidRPr="00AC7D90">
              <w:rPr>
                <w:color w:val="auto"/>
                <w:sz w:val="12"/>
                <w:szCs w:val="12"/>
              </w:rPr>
              <w:t>George Sinnock</w:t>
            </w:r>
            <w:r w:rsidRPr="00AC7D90">
              <w:rPr>
                <w:color w:val="auto"/>
                <w:sz w:val="12"/>
                <w:szCs w:val="12"/>
                <w:vertAlign w:val="superscript"/>
              </w:rPr>
              <w:footnoteReference w:id="55"/>
            </w:r>
          </w:p>
        </w:tc>
        <w:tc>
          <w:tcPr>
            <w:tcW w:w="646" w:type="dxa"/>
            <w:tcMar>
              <w:left w:w="29" w:type="dxa"/>
              <w:right w:w="29" w:type="dxa"/>
            </w:tcMar>
            <w:vAlign w:val="center"/>
          </w:tcPr>
          <w:p w14:paraId="7D9C2B54" w14:textId="77777777" w:rsidR="00E31A57" w:rsidRPr="00AC7D90" w:rsidRDefault="00E31A57" w:rsidP="00377AAB">
            <w:pPr>
              <w:rPr>
                <w:color w:val="auto"/>
                <w:sz w:val="12"/>
                <w:szCs w:val="12"/>
              </w:rPr>
            </w:pPr>
            <w:r w:rsidRPr="00AC7D90">
              <w:rPr>
                <w:color w:val="auto"/>
                <w:sz w:val="12"/>
                <w:szCs w:val="12"/>
              </w:rPr>
              <w:t>Copy</w:t>
            </w:r>
          </w:p>
        </w:tc>
        <w:tc>
          <w:tcPr>
            <w:tcW w:w="456" w:type="dxa"/>
          </w:tcPr>
          <w:p w14:paraId="6B37356A" w14:textId="77777777" w:rsidR="00E31A57" w:rsidRPr="00AC7D90" w:rsidRDefault="00E31A57" w:rsidP="00377AAB">
            <w:pPr>
              <w:jc w:val="right"/>
              <w:rPr>
                <w:color w:val="auto"/>
                <w:sz w:val="12"/>
                <w:szCs w:val="12"/>
              </w:rPr>
            </w:pPr>
            <w:r>
              <w:rPr>
                <w:color w:val="auto"/>
                <w:sz w:val="12"/>
                <w:szCs w:val="12"/>
              </w:rPr>
              <w:t>5</w:t>
            </w:r>
          </w:p>
        </w:tc>
      </w:tr>
      <w:tr w:rsidR="00E31A57" w:rsidRPr="00AC7D90" w14:paraId="4ABFA32E" w14:textId="77777777" w:rsidTr="00C84428">
        <w:trPr>
          <w:jc w:val="center"/>
        </w:trPr>
        <w:tc>
          <w:tcPr>
            <w:tcW w:w="785" w:type="dxa"/>
            <w:tcMar>
              <w:left w:w="29" w:type="dxa"/>
              <w:right w:w="29" w:type="dxa"/>
            </w:tcMar>
            <w:vAlign w:val="center"/>
          </w:tcPr>
          <w:p w14:paraId="3A07CABA" w14:textId="77777777" w:rsidR="00E31A57" w:rsidRPr="00AC7D90" w:rsidRDefault="00E31A57" w:rsidP="00377AAB">
            <w:pPr>
              <w:rPr>
                <w:color w:val="auto"/>
                <w:sz w:val="12"/>
                <w:szCs w:val="12"/>
              </w:rPr>
            </w:pPr>
            <w:r w:rsidRPr="00AC7D90">
              <w:rPr>
                <w:color w:val="auto"/>
                <w:sz w:val="12"/>
                <w:szCs w:val="12"/>
              </w:rPr>
              <w:t>20 Apr 1994</w:t>
            </w:r>
          </w:p>
        </w:tc>
        <w:tc>
          <w:tcPr>
            <w:tcW w:w="361" w:type="dxa"/>
            <w:tcMar>
              <w:left w:w="29" w:type="dxa"/>
              <w:right w:w="29" w:type="dxa"/>
            </w:tcMar>
            <w:vAlign w:val="center"/>
          </w:tcPr>
          <w:p w14:paraId="57F91125" w14:textId="77777777" w:rsidR="00E31A57" w:rsidRPr="00AC7D90" w:rsidRDefault="00E31A57" w:rsidP="00377AAB">
            <w:pPr>
              <w:jc w:val="center"/>
              <w:rPr>
                <w:color w:val="auto"/>
                <w:sz w:val="12"/>
                <w:szCs w:val="12"/>
              </w:rPr>
            </w:pPr>
            <w:r w:rsidRPr="00AC7D90">
              <w:rPr>
                <w:color w:val="auto"/>
                <w:sz w:val="12"/>
                <w:szCs w:val="12"/>
              </w:rPr>
              <w:t>to</w:t>
            </w:r>
          </w:p>
        </w:tc>
        <w:tc>
          <w:tcPr>
            <w:tcW w:w="336" w:type="dxa"/>
          </w:tcPr>
          <w:p w14:paraId="09138E8A" w14:textId="77777777" w:rsidR="00E31A57" w:rsidRPr="00AC7D90" w:rsidRDefault="00E31A57" w:rsidP="00377AAB">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4E4FEC4B" w14:textId="77777777" w:rsidR="00E31A57" w:rsidRPr="00AC7D90" w:rsidRDefault="00E31A57" w:rsidP="00377AAB">
            <w:pPr>
              <w:rPr>
                <w:color w:val="auto"/>
                <w:sz w:val="12"/>
                <w:szCs w:val="12"/>
              </w:rPr>
            </w:pPr>
            <w:r w:rsidRPr="00AC7D90">
              <w:rPr>
                <w:color w:val="auto"/>
                <w:sz w:val="12"/>
                <w:szCs w:val="12"/>
              </w:rPr>
              <w:t>George W Sinnock</w:t>
            </w:r>
          </w:p>
        </w:tc>
        <w:tc>
          <w:tcPr>
            <w:tcW w:w="646" w:type="dxa"/>
            <w:tcMar>
              <w:left w:w="29" w:type="dxa"/>
              <w:right w:w="29" w:type="dxa"/>
            </w:tcMar>
            <w:vAlign w:val="center"/>
          </w:tcPr>
          <w:p w14:paraId="6B28E0DF" w14:textId="77777777" w:rsidR="00E31A57" w:rsidRPr="00AC7D90" w:rsidRDefault="00E31A57" w:rsidP="00377AAB">
            <w:pPr>
              <w:rPr>
                <w:color w:val="auto"/>
                <w:sz w:val="12"/>
                <w:szCs w:val="12"/>
              </w:rPr>
            </w:pPr>
            <w:r>
              <w:rPr>
                <w:color w:val="auto"/>
                <w:sz w:val="12"/>
                <w:szCs w:val="12"/>
              </w:rPr>
              <w:t>Inquiry</w:t>
            </w:r>
          </w:p>
        </w:tc>
        <w:tc>
          <w:tcPr>
            <w:tcW w:w="456" w:type="dxa"/>
          </w:tcPr>
          <w:p w14:paraId="1A47ACDF"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62EEC7BD" w14:textId="77777777" w:rsidTr="00C84428">
        <w:trPr>
          <w:jc w:val="center"/>
        </w:trPr>
        <w:tc>
          <w:tcPr>
            <w:tcW w:w="785" w:type="dxa"/>
            <w:tcMar>
              <w:left w:w="29" w:type="dxa"/>
              <w:right w:w="29" w:type="dxa"/>
            </w:tcMar>
            <w:vAlign w:val="center"/>
          </w:tcPr>
          <w:p w14:paraId="34E3F015" w14:textId="77777777" w:rsidR="00E31A57" w:rsidRPr="00AC7D90" w:rsidRDefault="00E31A57" w:rsidP="008359D2">
            <w:pPr>
              <w:rPr>
                <w:color w:val="auto"/>
                <w:sz w:val="12"/>
                <w:szCs w:val="12"/>
              </w:rPr>
            </w:pPr>
            <w:r w:rsidRPr="00AC7D90">
              <w:rPr>
                <w:color w:val="auto"/>
                <w:sz w:val="12"/>
                <w:szCs w:val="12"/>
              </w:rPr>
              <w:t>30 Mar 1994</w:t>
            </w:r>
          </w:p>
        </w:tc>
        <w:tc>
          <w:tcPr>
            <w:tcW w:w="361" w:type="dxa"/>
            <w:tcMar>
              <w:left w:w="29" w:type="dxa"/>
              <w:right w:w="29" w:type="dxa"/>
            </w:tcMar>
            <w:vAlign w:val="center"/>
          </w:tcPr>
          <w:p w14:paraId="277E1D56"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2C383F90"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04EB508E" w14:textId="77777777" w:rsidR="00E31A57" w:rsidRPr="00AC7D90" w:rsidRDefault="00E31A57" w:rsidP="008359D2">
            <w:pPr>
              <w:rPr>
                <w:color w:val="auto"/>
                <w:sz w:val="12"/>
                <w:szCs w:val="12"/>
              </w:rPr>
            </w:pPr>
            <w:r w:rsidRPr="00AC7D90">
              <w:rPr>
                <w:color w:val="auto"/>
                <w:sz w:val="12"/>
                <w:szCs w:val="12"/>
              </w:rPr>
              <w:t>Grant Carl Sinnock</w:t>
            </w:r>
          </w:p>
        </w:tc>
        <w:tc>
          <w:tcPr>
            <w:tcW w:w="646" w:type="dxa"/>
            <w:tcMar>
              <w:left w:w="29" w:type="dxa"/>
              <w:right w:w="29" w:type="dxa"/>
            </w:tcMar>
            <w:vAlign w:val="center"/>
          </w:tcPr>
          <w:p w14:paraId="527E17E0" w14:textId="77777777" w:rsidR="00E31A57" w:rsidRPr="00AC7D90" w:rsidRDefault="00E31A57" w:rsidP="008359D2">
            <w:pPr>
              <w:rPr>
                <w:color w:val="auto"/>
                <w:sz w:val="12"/>
                <w:szCs w:val="12"/>
              </w:rPr>
            </w:pPr>
            <w:r>
              <w:rPr>
                <w:color w:val="auto"/>
                <w:sz w:val="12"/>
                <w:szCs w:val="12"/>
              </w:rPr>
              <w:t>Inquiry</w:t>
            </w:r>
          </w:p>
        </w:tc>
        <w:tc>
          <w:tcPr>
            <w:tcW w:w="456" w:type="dxa"/>
          </w:tcPr>
          <w:p w14:paraId="4A66C05F"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22FE7F86" w14:textId="77777777" w:rsidTr="00C84428">
        <w:trPr>
          <w:jc w:val="center"/>
        </w:trPr>
        <w:tc>
          <w:tcPr>
            <w:tcW w:w="785" w:type="dxa"/>
            <w:tcMar>
              <w:left w:w="29" w:type="dxa"/>
              <w:right w:w="29" w:type="dxa"/>
            </w:tcMar>
            <w:vAlign w:val="center"/>
          </w:tcPr>
          <w:p w14:paraId="7D718595" w14:textId="77777777" w:rsidR="00E31A57" w:rsidRPr="00AC7D90" w:rsidRDefault="00E31A57" w:rsidP="008359D2">
            <w:pPr>
              <w:rPr>
                <w:color w:val="auto"/>
                <w:sz w:val="12"/>
                <w:szCs w:val="12"/>
              </w:rPr>
            </w:pPr>
            <w:r w:rsidRPr="00AC7D90">
              <w:rPr>
                <w:color w:val="auto"/>
                <w:sz w:val="12"/>
                <w:szCs w:val="12"/>
              </w:rPr>
              <w:t>26 Jun 1994</w:t>
            </w:r>
          </w:p>
        </w:tc>
        <w:tc>
          <w:tcPr>
            <w:tcW w:w="361" w:type="dxa"/>
            <w:tcMar>
              <w:left w:w="29" w:type="dxa"/>
              <w:right w:w="29" w:type="dxa"/>
            </w:tcMar>
            <w:vAlign w:val="center"/>
          </w:tcPr>
          <w:p w14:paraId="071EA2DD"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3D5AA3F8" w14:textId="77777777" w:rsidR="00E31A57" w:rsidRPr="00AC7D90" w:rsidRDefault="00E31A57" w:rsidP="008359D2">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595136F6" w14:textId="77777777" w:rsidR="00E31A57" w:rsidRPr="00AC7D90" w:rsidRDefault="00E31A57" w:rsidP="008359D2">
            <w:pPr>
              <w:rPr>
                <w:color w:val="auto"/>
                <w:sz w:val="12"/>
                <w:szCs w:val="12"/>
              </w:rPr>
            </w:pPr>
            <w:r w:rsidRPr="00AC7D90">
              <w:rPr>
                <w:color w:val="auto"/>
                <w:sz w:val="12"/>
                <w:szCs w:val="12"/>
              </w:rPr>
              <w:t>Grant Carl Sinnock</w:t>
            </w:r>
          </w:p>
        </w:tc>
        <w:tc>
          <w:tcPr>
            <w:tcW w:w="646" w:type="dxa"/>
            <w:tcMar>
              <w:left w:w="29" w:type="dxa"/>
              <w:right w:w="29" w:type="dxa"/>
            </w:tcMar>
            <w:vAlign w:val="center"/>
          </w:tcPr>
          <w:p w14:paraId="1BB65B5A"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3DDB5952"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4175304D" w14:textId="77777777" w:rsidTr="00C84428">
        <w:trPr>
          <w:jc w:val="center"/>
        </w:trPr>
        <w:tc>
          <w:tcPr>
            <w:tcW w:w="785" w:type="dxa"/>
            <w:tcMar>
              <w:left w:w="29" w:type="dxa"/>
              <w:right w:w="29" w:type="dxa"/>
            </w:tcMar>
            <w:vAlign w:val="center"/>
          </w:tcPr>
          <w:p w14:paraId="186EFE44" w14:textId="77777777" w:rsidR="00E31A57" w:rsidRPr="00AC7D90" w:rsidRDefault="00E31A57" w:rsidP="00377AAB">
            <w:pPr>
              <w:rPr>
                <w:color w:val="auto"/>
                <w:sz w:val="12"/>
                <w:szCs w:val="12"/>
              </w:rPr>
            </w:pPr>
            <w:r w:rsidRPr="00AC7D90">
              <w:rPr>
                <w:color w:val="auto"/>
                <w:sz w:val="12"/>
                <w:szCs w:val="12"/>
              </w:rPr>
              <w:t>20 Aug 1994</w:t>
            </w:r>
          </w:p>
        </w:tc>
        <w:tc>
          <w:tcPr>
            <w:tcW w:w="361" w:type="dxa"/>
            <w:tcMar>
              <w:left w:w="29" w:type="dxa"/>
              <w:right w:w="29" w:type="dxa"/>
            </w:tcMar>
            <w:vAlign w:val="center"/>
          </w:tcPr>
          <w:p w14:paraId="751D2E39" w14:textId="77777777" w:rsidR="00E31A57" w:rsidRPr="00AC7D90" w:rsidRDefault="00E31A57" w:rsidP="00377AAB">
            <w:pPr>
              <w:jc w:val="center"/>
              <w:rPr>
                <w:color w:val="auto"/>
                <w:sz w:val="12"/>
                <w:szCs w:val="12"/>
              </w:rPr>
            </w:pPr>
            <w:r w:rsidRPr="00AC7D90">
              <w:rPr>
                <w:color w:val="auto"/>
                <w:sz w:val="12"/>
                <w:szCs w:val="12"/>
              </w:rPr>
              <w:t>to</w:t>
            </w:r>
          </w:p>
        </w:tc>
        <w:tc>
          <w:tcPr>
            <w:tcW w:w="336" w:type="dxa"/>
          </w:tcPr>
          <w:p w14:paraId="7B833165" w14:textId="77777777" w:rsidR="00E31A57" w:rsidRPr="00AC7D90" w:rsidRDefault="00E31A57" w:rsidP="00377AAB">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730AF716" w14:textId="77777777" w:rsidR="00E31A57" w:rsidRPr="00AC7D90" w:rsidRDefault="00E31A57" w:rsidP="00377AAB">
            <w:pPr>
              <w:rPr>
                <w:color w:val="auto"/>
                <w:sz w:val="12"/>
                <w:szCs w:val="12"/>
              </w:rPr>
            </w:pPr>
            <w:r w:rsidRPr="00AC7D90">
              <w:rPr>
                <w:color w:val="auto"/>
                <w:sz w:val="12"/>
                <w:szCs w:val="12"/>
              </w:rPr>
              <w:t>Grant Carl Sinnock</w:t>
            </w:r>
          </w:p>
        </w:tc>
        <w:tc>
          <w:tcPr>
            <w:tcW w:w="646" w:type="dxa"/>
            <w:tcMar>
              <w:left w:w="29" w:type="dxa"/>
              <w:right w:w="29" w:type="dxa"/>
            </w:tcMar>
            <w:vAlign w:val="center"/>
          </w:tcPr>
          <w:p w14:paraId="06B5E987" w14:textId="77777777" w:rsidR="00E31A57" w:rsidRPr="00AC7D90" w:rsidRDefault="00E31A57" w:rsidP="00377AAB">
            <w:pPr>
              <w:rPr>
                <w:color w:val="auto"/>
                <w:sz w:val="12"/>
                <w:szCs w:val="12"/>
              </w:rPr>
            </w:pPr>
            <w:r w:rsidRPr="00AC7D90">
              <w:rPr>
                <w:color w:val="auto"/>
                <w:sz w:val="12"/>
                <w:szCs w:val="12"/>
              </w:rPr>
              <w:t>Digital</w:t>
            </w:r>
          </w:p>
        </w:tc>
        <w:tc>
          <w:tcPr>
            <w:tcW w:w="456" w:type="dxa"/>
          </w:tcPr>
          <w:p w14:paraId="0BCC8E21"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004821A1" w14:textId="77777777" w:rsidTr="00C84428">
        <w:trPr>
          <w:jc w:val="center"/>
        </w:trPr>
        <w:tc>
          <w:tcPr>
            <w:tcW w:w="785" w:type="dxa"/>
            <w:tcMar>
              <w:left w:w="29" w:type="dxa"/>
              <w:right w:w="29" w:type="dxa"/>
            </w:tcMar>
            <w:vAlign w:val="center"/>
          </w:tcPr>
          <w:p w14:paraId="47CAC92C" w14:textId="77777777" w:rsidR="00E31A57" w:rsidRPr="00AC7D90" w:rsidRDefault="00E31A57" w:rsidP="008359D2">
            <w:pPr>
              <w:rPr>
                <w:color w:val="auto"/>
                <w:sz w:val="12"/>
                <w:szCs w:val="12"/>
              </w:rPr>
            </w:pPr>
            <w:r w:rsidRPr="00AC7D90">
              <w:rPr>
                <w:color w:val="auto"/>
                <w:sz w:val="12"/>
                <w:szCs w:val="12"/>
              </w:rPr>
              <w:t>30 Mar 1994</w:t>
            </w:r>
          </w:p>
        </w:tc>
        <w:tc>
          <w:tcPr>
            <w:tcW w:w="361" w:type="dxa"/>
            <w:tcMar>
              <w:left w:w="29" w:type="dxa"/>
              <w:right w:w="29" w:type="dxa"/>
            </w:tcMar>
            <w:vAlign w:val="center"/>
          </w:tcPr>
          <w:p w14:paraId="49947699"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5F96AEB6"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32B961DF" w14:textId="77777777" w:rsidR="00E31A57" w:rsidRPr="00AC7D90" w:rsidRDefault="00E31A57" w:rsidP="008359D2">
            <w:pPr>
              <w:rPr>
                <w:color w:val="auto"/>
                <w:sz w:val="12"/>
                <w:szCs w:val="12"/>
              </w:rPr>
            </w:pPr>
            <w:r w:rsidRPr="00AC7D90">
              <w:rPr>
                <w:color w:val="auto"/>
                <w:sz w:val="12"/>
                <w:szCs w:val="12"/>
              </w:rPr>
              <w:t>Harriett E. McCracken Sinnock</w:t>
            </w:r>
          </w:p>
        </w:tc>
        <w:tc>
          <w:tcPr>
            <w:tcW w:w="646" w:type="dxa"/>
            <w:tcMar>
              <w:left w:w="29" w:type="dxa"/>
              <w:right w:w="29" w:type="dxa"/>
            </w:tcMar>
            <w:vAlign w:val="center"/>
          </w:tcPr>
          <w:p w14:paraId="0CEC751E" w14:textId="77777777" w:rsidR="00E31A57" w:rsidRPr="00AC7D90" w:rsidRDefault="00E31A57" w:rsidP="008359D2">
            <w:pPr>
              <w:rPr>
                <w:color w:val="auto"/>
                <w:sz w:val="12"/>
                <w:szCs w:val="12"/>
              </w:rPr>
            </w:pPr>
            <w:r>
              <w:rPr>
                <w:color w:val="auto"/>
                <w:sz w:val="12"/>
                <w:szCs w:val="12"/>
              </w:rPr>
              <w:t>Inquiry</w:t>
            </w:r>
          </w:p>
        </w:tc>
        <w:tc>
          <w:tcPr>
            <w:tcW w:w="456" w:type="dxa"/>
          </w:tcPr>
          <w:p w14:paraId="6655AFDA"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153CEA27" w14:textId="77777777" w:rsidTr="00C84428">
        <w:trPr>
          <w:jc w:val="center"/>
        </w:trPr>
        <w:tc>
          <w:tcPr>
            <w:tcW w:w="785" w:type="dxa"/>
            <w:tcMar>
              <w:left w:w="29" w:type="dxa"/>
              <w:right w:w="29" w:type="dxa"/>
            </w:tcMar>
            <w:vAlign w:val="center"/>
          </w:tcPr>
          <w:p w14:paraId="6A3ED263" w14:textId="77777777" w:rsidR="00E31A57" w:rsidRPr="00AC7D90" w:rsidRDefault="00E31A57" w:rsidP="00377AAB">
            <w:pPr>
              <w:rPr>
                <w:color w:val="auto"/>
                <w:sz w:val="12"/>
                <w:szCs w:val="12"/>
              </w:rPr>
            </w:pPr>
            <w:r w:rsidRPr="00AC7D90">
              <w:rPr>
                <w:color w:val="auto"/>
                <w:sz w:val="12"/>
                <w:szCs w:val="12"/>
              </w:rPr>
              <w:t>01 Aug 1996</w:t>
            </w:r>
          </w:p>
        </w:tc>
        <w:tc>
          <w:tcPr>
            <w:tcW w:w="361" w:type="dxa"/>
            <w:tcMar>
              <w:left w:w="29" w:type="dxa"/>
              <w:right w:w="29" w:type="dxa"/>
            </w:tcMar>
            <w:vAlign w:val="center"/>
          </w:tcPr>
          <w:p w14:paraId="071A02F3" w14:textId="77777777" w:rsidR="00E31A57" w:rsidRPr="00AC7D90" w:rsidRDefault="00E31A57" w:rsidP="00377AAB">
            <w:pPr>
              <w:jc w:val="center"/>
              <w:rPr>
                <w:color w:val="auto"/>
                <w:sz w:val="12"/>
                <w:szCs w:val="12"/>
              </w:rPr>
            </w:pPr>
            <w:r w:rsidRPr="00AC7D90">
              <w:rPr>
                <w:color w:val="auto"/>
                <w:sz w:val="12"/>
                <w:szCs w:val="12"/>
              </w:rPr>
              <w:t>to</w:t>
            </w:r>
          </w:p>
        </w:tc>
        <w:tc>
          <w:tcPr>
            <w:tcW w:w="336" w:type="dxa"/>
          </w:tcPr>
          <w:p w14:paraId="0BEFE41F" w14:textId="77777777" w:rsidR="00E31A57" w:rsidRPr="00AC7D90" w:rsidRDefault="00E31A57" w:rsidP="00377AAB">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0D0F2373" w14:textId="77777777" w:rsidR="00E31A57" w:rsidRPr="00AC7D90" w:rsidRDefault="00E31A57" w:rsidP="00377AAB">
            <w:pPr>
              <w:rPr>
                <w:color w:val="auto"/>
                <w:sz w:val="12"/>
                <w:szCs w:val="12"/>
              </w:rPr>
            </w:pPr>
            <w:r w:rsidRPr="00AC7D90">
              <w:rPr>
                <w:color w:val="auto"/>
                <w:sz w:val="12"/>
                <w:szCs w:val="12"/>
              </w:rPr>
              <w:t>Harriett E. McCracken Sinnock</w:t>
            </w:r>
          </w:p>
        </w:tc>
        <w:tc>
          <w:tcPr>
            <w:tcW w:w="646" w:type="dxa"/>
            <w:tcMar>
              <w:left w:w="29" w:type="dxa"/>
              <w:right w:w="29" w:type="dxa"/>
            </w:tcMar>
            <w:vAlign w:val="center"/>
          </w:tcPr>
          <w:p w14:paraId="18CFB05F" w14:textId="77777777" w:rsidR="00E31A57" w:rsidRPr="00AC7D90" w:rsidRDefault="00E31A57" w:rsidP="00377AAB">
            <w:pPr>
              <w:rPr>
                <w:color w:val="auto"/>
                <w:sz w:val="12"/>
                <w:szCs w:val="12"/>
              </w:rPr>
            </w:pPr>
            <w:r w:rsidRPr="00AC7D90">
              <w:rPr>
                <w:color w:val="auto"/>
                <w:sz w:val="12"/>
                <w:szCs w:val="12"/>
              </w:rPr>
              <w:t>Digital</w:t>
            </w:r>
          </w:p>
        </w:tc>
        <w:tc>
          <w:tcPr>
            <w:tcW w:w="456" w:type="dxa"/>
          </w:tcPr>
          <w:p w14:paraId="72ADEBD3"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546BB718" w14:textId="77777777" w:rsidTr="00C84428">
        <w:trPr>
          <w:jc w:val="center"/>
        </w:trPr>
        <w:tc>
          <w:tcPr>
            <w:tcW w:w="785" w:type="dxa"/>
            <w:tcMar>
              <w:left w:w="29" w:type="dxa"/>
              <w:right w:w="29" w:type="dxa"/>
            </w:tcMar>
            <w:vAlign w:val="center"/>
          </w:tcPr>
          <w:p w14:paraId="5CEF8E3E" w14:textId="77777777" w:rsidR="00E31A57" w:rsidRPr="00AC7D90" w:rsidRDefault="00E31A57" w:rsidP="00377AAB">
            <w:pPr>
              <w:rPr>
                <w:color w:val="auto"/>
                <w:sz w:val="12"/>
                <w:szCs w:val="12"/>
              </w:rPr>
            </w:pPr>
            <w:r w:rsidRPr="00AC7D90">
              <w:rPr>
                <w:color w:val="auto"/>
                <w:sz w:val="12"/>
                <w:szCs w:val="12"/>
              </w:rPr>
              <w:t>15 May 1994</w:t>
            </w:r>
          </w:p>
        </w:tc>
        <w:tc>
          <w:tcPr>
            <w:tcW w:w="361" w:type="dxa"/>
            <w:tcMar>
              <w:left w:w="29" w:type="dxa"/>
              <w:right w:w="29" w:type="dxa"/>
            </w:tcMar>
            <w:vAlign w:val="center"/>
          </w:tcPr>
          <w:p w14:paraId="6D30C394" w14:textId="77777777" w:rsidR="00E31A57" w:rsidRPr="00AC7D90" w:rsidRDefault="00E31A57" w:rsidP="00377AAB">
            <w:pPr>
              <w:jc w:val="center"/>
              <w:rPr>
                <w:color w:val="auto"/>
                <w:sz w:val="12"/>
                <w:szCs w:val="12"/>
              </w:rPr>
            </w:pPr>
            <w:r w:rsidRPr="00AC7D90">
              <w:rPr>
                <w:color w:val="auto"/>
                <w:sz w:val="12"/>
                <w:szCs w:val="12"/>
              </w:rPr>
              <w:t>to</w:t>
            </w:r>
          </w:p>
        </w:tc>
        <w:tc>
          <w:tcPr>
            <w:tcW w:w="336" w:type="dxa"/>
          </w:tcPr>
          <w:p w14:paraId="02CBE38E" w14:textId="77777777" w:rsidR="00E31A57" w:rsidRPr="00AC7D90" w:rsidRDefault="00E31A57" w:rsidP="00377AAB">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62E56985" w14:textId="77777777" w:rsidR="00E31A57" w:rsidRPr="00AC7D90" w:rsidRDefault="00E31A57" w:rsidP="00377AAB">
            <w:pPr>
              <w:rPr>
                <w:color w:val="auto"/>
                <w:sz w:val="12"/>
                <w:szCs w:val="12"/>
              </w:rPr>
            </w:pPr>
            <w:r w:rsidRPr="00AC7D90">
              <w:rPr>
                <w:color w:val="auto"/>
                <w:sz w:val="12"/>
                <w:szCs w:val="12"/>
              </w:rPr>
              <w:t>Helen Piros</w:t>
            </w:r>
          </w:p>
        </w:tc>
        <w:tc>
          <w:tcPr>
            <w:tcW w:w="646" w:type="dxa"/>
            <w:tcMar>
              <w:left w:w="29" w:type="dxa"/>
              <w:right w:w="29" w:type="dxa"/>
            </w:tcMar>
            <w:vAlign w:val="center"/>
          </w:tcPr>
          <w:p w14:paraId="160DF03C" w14:textId="77777777" w:rsidR="00E31A57" w:rsidRPr="00AC7D90" w:rsidRDefault="00E31A57" w:rsidP="00377AAB">
            <w:pPr>
              <w:rPr>
                <w:color w:val="auto"/>
                <w:sz w:val="12"/>
                <w:szCs w:val="12"/>
              </w:rPr>
            </w:pPr>
            <w:r w:rsidRPr="00AC7D90">
              <w:rPr>
                <w:color w:val="auto"/>
                <w:sz w:val="12"/>
                <w:szCs w:val="12"/>
              </w:rPr>
              <w:t>Digital</w:t>
            </w:r>
          </w:p>
        </w:tc>
        <w:tc>
          <w:tcPr>
            <w:tcW w:w="456" w:type="dxa"/>
          </w:tcPr>
          <w:p w14:paraId="2FC5DAE8"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240E34A2" w14:textId="77777777" w:rsidTr="00C84428">
        <w:trPr>
          <w:jc w:val="center"/>
        </w:trPr>
        <w:tc>
          <w:tcPr>
            <w:tcW w:w="785" w:type="dxa"/>
            <w:tcMar>
              <w:left w:w="29" w:type="dxa"/>
              <w:right w:w="29" w:type="dxa"/>
            </w:tcMar>
            <w:vAlign w:val="center"/>
          </w:tcPr>
          <w:p w14:paraId="435BF221" w14:textId="77777777" w:rsidR="00E31A57" w:rsidRPr="00AC7D90" w:rsidRDefault="00E31A57" w:rsidP="00377AAB">
            <w:pPr>
              <w:rPr>
                <w:color w:val="auto"/>
                <w:sz w:val="12"/>
                <w:szCs w:val="12"/>
              </w:rPr>
            </w:pPr>
            <w:r w:rsidRPr="00AC7D90">
              <w:rPr>
                <w:color w:val="auto"/>
                <w:sz w:val="12"/>
                <w:szCs w:val="12"/>
              </w:rPr>
              <w:t>30 Mar 1994</w:t>
            </w:r>
          </w:p>
        </w:tc>
        <w:tc>
          <w:tcPr>
            <w:tcW w:w="361" w:type="dxa"/>
            <w:tcMar>
              <w:left w:w="29" w:type="dxa"/>
              <w:right w:w="29" w:type="dxa"/>
            </w:tcMar>
            <w:vAlign w:val="center"/>
          </w:tcPr>
          <w:p w14:paraId="3964B0BC" w14:textId="77777777" w:rsidR="00E31A57" w:rsidRPr="00AC7D90" w:rsidRDefault="00E31A57" w:rsidP="00377AAB">
            <w:pPr>
              <w:jc w:val="center"/>
              <w:rPr>
                <w:color w:val="auto"/>
                <w:sz w:val="12"/>
                <w:szCs w:val="12"/>
              </w:rPr>
            </w:pPr>
            <w:r w:rsidRPr="00AC7D90">
              <w:rPr>
                <w:color w:val="auto"/>
                <w:sz w:val="12"/>
                <w:szCs w:val="12"/>
              </w:rPr>
              <w:t>to</w:t>
            </w:r>
          </w:p>
        </w:tc>
        <w:tc>
          <w:tcPr>
            <w:tcW w:w="336" w:type="dxa"/>
          </w:tcPr>
          <w:p w14:paraId="66DCE07B" w14:textId="77777777" w:rsidR="00E31A57" w:rsidRPr="00AC7D90" w:rsidRDefault="00E31A57" w:rsidP="00377AAB">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429CB3C3" w14:textId="77777777" w:rsidR="00E31A57" w:rsidRPr="00AC7D90" w:rsidRDefault="00E31A57" w:rsidP="00377AAB">
            <w:pPr>
              <w:rPr>
                <w:color w:val="auto"/>
                <w:sz w:val="12"/>
                <w:szCs w:val="12"/>
              </w:rPr>
            </w:pPr>
            <w:r w:rsidRPr="00AC7D90">
              <w:rPr>
                <w:color w:val="auto"/>
                <w:sz w:val="12"/>
                <w:szCs w:val="12"/>
              </w:rPr>
              <w:t>Henry Germann Sinnock</w:t>
            </w:r>
          </w:p>
        </w:tc>
        <w:tc>
          <w:tcPr>
            <w:tcW w:w="646" w:type="dxa"/>
            <w:tcMar>
              <w:left w:w="29" w:type="dxa"/>
              <w:right w:w="29" w:type="dxa"/>
            </w:tcMar>
            <w:vAlign w:val="center"/>
          </w:tcPr>
          <w:p w14:paraId="10A91AF5" w14:textId="77777777" w:rsidR="00E31A57" w:rsidRPr="00AC7D90" w:rsidRDefault="00E31A57" w:rsidP="00377AAB">
            <w:pPr>
              <w:rPr>
                <w:color w:val="auto"/>
                <w:sz w:val="12"/>
                <w:szCs w:val="12"/>
              </w:rPr>
            </w:pPr>
            <w:r>
              <w:rPr>
                <w:color w:val="auto"/>
                <w:sz w:val="12"/>
                <w:szCs w:val="12"/>
              </w:rPr>
              <w:t>Inquiry</w:t>
            </w:r>
          </w:p>
        </w:tc>
        <w:tc>
          <w:tcPr>
            <w:tcW w:w="456" w:type="dxa"/>
          </w:tcPr>
          <w:p w14:paraId="427BD7AF"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3481C2B8" w14:textId="77777777" w:rsidTr="00C84428">
        <w:trPr>
          <w:jc w:val="center"/>
        </w:trPr>
        <w:tc>
          <w:tcPr>
            <w:tcW w:w="785" w:type="dxa"/>
            <w:tcMar>
              <w:left w:w="29" w:type="dxa"/>
              <w:right w:w="29" w:type="dxa"/>
            </w:tcMar>
            <w:vAlign w:val="center"/>
          </w:tcPr>
          <w:p w14:paraId="5005FF72" w14:textId="77777777" w:rsidR="00E31A57" w:rsidRPr="00AC7D90" w:rsidRDefault="00E31A57" w:rsidP="00377AAB">
            <w:pPr>
              <w:rPr>
                <w:color w:val="auto"/>
                <w:sz w:val="12"/>
                <w:szCs w:val="12"/>
              </w:rPr>
            </w:pPr>
            <w:r w:rsidRPr="00AC7D90">
              <w:rPr>
                <w:color w:val="auto"/>
                <w:sz w:val="12"/>
                <w:szCs w:val="12"/>
              </w:rPr>
              <w:t>24 Oct 1996</w:t>
            </w:r>
          </w:p>
        </w:tc>
        <w:tc>
          <w:tcPr>
            <w:tcW w:w="361" w:type="dxa"/>
            <w:tcMar>
              <w:left w:w="29" w:type="dxa"/>
              <w:right w:w="29" w:type="dxa"/>
            </w:tcMar>
            <w:vAlign w:val="center"/>
          </w:tcPr>
          <w:p w14:paraId="11259507" w14:textId="77777777" w:rsidR="00E31A57" w:rsidRPr="00AC7D90" w:rsidRDefault="00E31A57" w:rsidP="00377AAB">
            <w:pPr>
              <w:jc w:val="center"/>
              <w:rPr>
                <w:color w:val="auto"/>
                <w:sz w:val="12"/>
                <w:szCs w:val="12"/>
              </w:rPr>
            </w:pPr>
            <w:r w:rsidRPr="00AC7D90">
              <w:rPr>
                <w:color w:val="auto"/>
                <w:sz w:val="12"/>
                <w:szCs w:val="12"/>
              </w:rPr>
              <w:t>from</w:t>
            </w:r>
          </w:p>
        </w:tc>
        <w:tc>
          <w:tcPr>
            <w:tcW w:w="336" w:type="dxa"/>
          </w:tcPr>
          <w:p w14:paraId="69D2F47F" w14:textId="77777777" w:rsidR="00E31A57" w:rsidRPr="00AC7D90" w:rsidRDefault="00E31A57" w:rsidP="00794B4D">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5CFAACDD" w14:textId="77777777" w:rsidR="00E31A57" w:rsidRPr="00AC7D90" w:rsidRDefault="00E31A57" w:rsidP="00794B4D">
            <w:pPr>
              <w:rPr>
                <w:color w:val="auto"/>
                <w:sz w:val="12"/>
                <w:szCs w:val="12"/>
              </w:rPr>
            </w:pPr>
            <w:r w:rsidRPr="00AC7D90">
              <w:rPr>
                <w:color w:val="auto"/>
                <w:sz w:val="12"/>
                <w:szCs w:val="12"/>
              </w:rPr>
              <w:t>Henry Germann Sinnock</w:t>
            </w:r>
          </w:p>
        </w:tc>
        <w:tc>
          <w:tcPr>
            <w:tcW w:w="646" w:type="dxa"/>
            <w:tcMar>
              <w:left w:w="29" w:type="dxa"/>
              <w:right w:w="29" w:type="dxa"/>
            </w:tcMar>
            <w:vAlign w:val="center"/>
          </w:tcPr>
          <w:p w14:paraId="17C67660" w14:textId="77777777" w:rsidR="00E31A57" w:rsidRPr="00AC7D90" w:rsidRDefault="00E31A57" w:rsidP="00377AAB">
            <w:pPr>
              <w:rPr>
                <w:color w:val="auto"/>
                <w:sz w:val="12"/>
                <w:szCs w:val="12"/>
              </w:rPr>
            </w:pPr>
            <w:r w:rsidRPr="00AC7D90">
              <w:rPr>
                <w:color w:val="auto"/>
                <w:sz w:val="12"/>
                <w:szCs w:val="12"/>
              </w:rPr>
              <w:t>Original</w:t>
            </w:r>
          </w:p>
        </w:tc>
        <w:tc>
          <w:tcPr>
            <w:tcW w:w="456" w:type="dxa"/>
          </w:tcPr>
          <w:p w14:paraId="33B7FD6B" w14:textId="77777777" w:rsidR="00E31A57" w:rsidRPr="00AC7D90" w:rsidRDefault="00E31A57" w:rsidP="002305BD">
            <w:pPr>
              <w:jc w:val="right"/>
              <w:rPr>
                <w:color w:val="auto"/>
                <w:sz w:val="12"/>
                <w:szCs w:val="12"/>
              </w:rPr>
            </w:pPr>
            <w:r>
              <w:rPr>
                <w:color w:val="auto"/>
                <w:sz w:val="12"/>
                <w:szCs w:val="12"/>
              </w:rPr>
              <w:t>11</w:t>
            </w:r>
          </w:p>
        </w:tc>
      </w:tr>
      <w:tr w:rsidR="00E31A57" w:rsidRPr="00AC7D90" w14:paraId="0EBDB5E2" w14:textId="77777777" w:rsidTr="00C84428">
        <w:trPr>
          <w:jc w:val="center"/>
        </w:trPr>
        <w:tc>
          <w:tcPr>
            <w:tcW w:w="785" w:type="dxa"/>
            <w:tcMar>
              <w:left w:w="29" w:type="dxa"/>
              <w:right w:w="29" w:type="dxa"/>
            </w:tcMar>
            <w:vAlign w:val="center"/>
          </w:tcPr>
          <w:p w14:paraId="7117E64E" w14:textId="77777777" w:rsidR="00E31A57" w:rsidRPr="00AC7D90" w:rsidRDefault="00E31A57" w:rsidP="008359D2">
            <w:pPr>
              <w:rPr>
                <w:color w:val="auto"/>
                <w:sz w:val="12"/>
                <w:szCs w:val="12"/>
              </w:rPr>
            </w:pPr>
            <w:r w:rsidRPr="00AC7D90">
              <w:rPr>
                <w:color w:val="auto"/>
                <w:sz w:val="12"/>
                <w:szCs w:val="12"/>
              </w:rPr>
              <w:t>30 Mar 1994</w:t>
            </w:r>
          </w:p>
        </w:tc>
        <w:tc>
          <w:tcPr>
            <w:tcW w:w="361" w:type="dxa"/>
            <w:tcMar>
              <w:left w:w="29" w:type="dxa"/>
              <w:right w:w="29" w:type="dxa"/>
            </w:tcMar>
            <w:vAlign w:val="center"/>
          </w:tcPr>
          <w:p w14:paraId="3CEB39E5"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2718CDE6"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D9FC3DF" w14:textId="77777777" w:rsidR="00E31A57" w:rsidRPr="00AC7D90" w:rsidRDefault="00E31A57" w:rsidP="008359D2">
            <w:pPr>
              <w:rPr>
                <w:color w:val="auto"/>
                <w:sz w:val="12"/>
                <w:szCs w:val="12"/>
              </w:rPr>
            </w:pPr>
            <w:r w:rsidRPr="00AC7D90">
              <w:rPr>
                <w:color w:val="auto"/>
                <w:sz w:val="12"/>
                <w:szCs w:val="12"/>
              </w:rPr>
              <w:t>Henry Madden Sinnock</w:t>
            </w:r>
          </w:p>
        </w:tc>
        <w:tc>
          <w:tcPr>
            <w:tcW w:w="646" w:type="dxa"/>
            <w:tcMar>
              <w:left w:w="29" w:type="dxa"/>
              <w:right w:w="29" w:type="dxa"/>
            </w:tcMar>
            <w:vAlign w:val="center"/>
          </w:tcPr>
          <w:p w14:paraId="752A419D" w14:textId="77777777" w:rsidR="00E31A57" w:rsidRPr="00AC7D90" w:rsidRDefault="00E31A57" w:rsidP="008359D2">
            <w:pPr>
              <w:rPr>
                <w:color w:val="auto"/>
                <w:sz w:val="12"/>
                <w:szCs w:val="12"/>
              </w:rPr>
            </w:pPr>
            <w:r>
              <w:rPr>
                <w:color w:val="auto"/>
                <w:sz w:val="12"/>
                <w:szCs w:val="12"/>
              </w:rPr>
              <w:t>Inquiry</w:t>
            </w:r>
          </w:p>
        </w:tc>
        <w:tc>
          <w:tcPr>
            <w:tcW w:w="456" w:type="dxa"/>
          </w:tcPr>
          <w:p w14:paraId="71240AC2"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7B51409A" w14:textId="77777777" w:rsidTr="00C84428">
        <w:trPr>
          <w:jc w:val="center"/>
        </w:trPr>
        <w:tc>
          <w:tcPr>
            <w:tcW w:w="785" w:type="dxa"/>
            <w:tcMar>
              <w:left w:w="29" w:type="dxa"/>
              <w:right w:w="29" w:type="dxa"/>
            </w:tcMar>
            <w:vAlign w:val="center"/>
          </w:tcPr>
          <w:p w14:paraId="1EF746E4" w14:textId="77777777" w:rsidR="00E31A57" w:rsidRPr="00AC7D90" w:rsidRDefault="00E31A57" w:rsidP="008359D2">
            <w:pPr>
              <w:rPr>
                <w:color w:val="auto"/>
                <w:sz w:val="12"/>
                <w:szCs w:val="12"/>
              </w:rPr>
            </w:pPr>
            <w:r w:rsidRPr="00AC7D90">
              <w:rPr>
                <w:color w:val="auto"/>
                <w:sz w:val="12"/>
                <w:szCs w:val="12"/>
              </w:rPr>
              <w:t>28 Apr 1994</w:t>
            </w:r>
          </w:p>
        </w:tc>
        <w:tc>
          <w:tcPr>
            <w:tcW w:w="361" w:type="dxa"/>
            <w:tcMar>
              <w:left w:w="29" w:type="dxa"/>
              <w:right w:w="29" w:type="dxa"/>
            </w:tcMar>
            <w:vAlign w:val="center"/>
          </w:tcPr>
          <w:p w14:paraId="0F675D9E"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0B7F2023" w14:textId="77777777" w:rsidR="00E31A57" w:rsidRPr="00AC7D90" w:rsidRDefault="00E31A57" w:rsidP="008359D2">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270098DC" w14:textId="77777777" w:rsidR="00E31A57" w:rsidRPr="00AC7D90" w:rsidRDefault="00E31A57" w:rsidP="008359D2">
            <w:pPr>
              <w:rPr>
                <w:color w:val="auto"/>
                <w:sz w:val="12"/>
                <w:szCs w:val="12"/>
              </w:rPr>
            </w:pPr>
            <w:r w:rsidRPr="00AC7D90">
              <w:rPr>
                <w:color w:val="auto"/>
                <w:sz w:val="12"/>
                <w:szCs w:val="12"/>
              </w:rPr>
              <w:t>Henry Madden Sinnock</w:t>
            </w:r>
          </w:p>
        </w:tc>
        <w:tc>
          <w:tcPr>
            <w:tcW w:w="646" w:type="dxa"/>
            <w:tcMar>
              <w:left w:w="29" w:type="dxa"/>
              <w:right w:w="29" w:type="dxa"/>
            </w:tcMar>
            <w:vAlign w:val="center"/>
          </w:tcPr>
          <w:p w14:paraId="5CF507F6"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3F3F529E"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62368CD9" w14:textId="77777777" w:rsidTr="00C84428">
        <w:trPr>
          <w:jc w:val="center"/>
        </w:trPr>
        <w:tc>
          <w:tcPr>
            <w:tcW w:w="785" w:type="dxa"/>
            <w:tcMar>
              <w:left w:w="29" w:type="dxa"/>
              <w:right w:w="29" w:type="dxa"/>
            </w:tcMar>
            <w:vAlign w:val="center"/>
          </w:tcPr>
          <w:p w14:paraId="77283F8A" w14:textId="77777777" w:rsidR="00E31A57" w:rsidRPr="00AC7D90" w:rsidRDefault="00E31A57" w:rsidP="00026FEC">
            <w:pPr>
              <w:rPr>
                <w:color w:val="auto"/>
                <w:sz w:val="12"/>
                <w:szCs w:val="12"/>
              </w:rPr>
            </w:pPr>
            <w:r>
              <w:rPr>
                <w:color w:val="auto"/>
                <w:sz w:val="12"/>
                <w:szCs w:val="12"/>
              </w:rPr>
              <w:t>16</w:t>
            </w:r>
            <w:r w:rsidRPr="00AC7D90">
              <w:rPr>
                <w:color w:val="auto"/>
                <w:sz w:val="12"/>
                <w:szCs w:val="12"/>
              </w:rPr>
              <w:t xml:space="preserve"> </w:t>
            </w:r>
            <w:r>
              <w:rPr>
                <w:color w:val="auto"/>
                <w:sz w:val="12"/>
                <w:szCs w:val="12"/>
              </w:rPr>
              <w:t>Jan</w:t>
            </w:r>
            <w:r w:rsidRPr="00AC7D90">
              <w:rPr>
                <w:color w:val="auto"/>
                <w:sz w:val="12"/>
                <w:szCs w:val="12"/>
              </w:rPr>
              <w:t xml:space="preserve"> 1995</w:t>
            </w:r>
          </w:p>
        </w:tc>
        <w:tc>
          <w:tcPr>
            <w:tcW w:w="361" w:type="dxa"/>
            <w:tcMar>
              <w:left w:w="29" w:type="dxa"/>
              <w:right w:w="29" w:type="dxa"/>
            </w:tcMar>
            <w:vAlign w:val="center"/>
          </w:tcPr>
          <w:p w14:paraId="5E1A8B0A"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3B54ECDA" w14:textId="77777777" w:rsidR="00E31A57" w:rsidRPr="00AC7D90" w:rsidRDefault="00E31A57" w:rsidP="008359D2">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440F4874" w14:textId="77777777" w:rsidR="00E31A57" w:rsidRPr="00AC7D90" w:rsidRDefault="00E31A57" w:rsidP="008359D2">
            <w:pPr>
              <w:rPr>
                <w:color w:val="auto"/>
                <w:sz w:val="12"/>
                <w:szCs w:val="12"/>
              </w:rPr>
            </w:pPr>
            <w:r w:rsidRPr="00AC7D90">
              <w:rPr>
                <w:color w:val="auto"/>
                <w:sz w:val="12"/>
                <w:szCs w:val="12"/>
              </w:rPr>
              <w:t>Henry Madden Sinnock</w:t>
            </w:r>
          </w:p>
        </w:tc>
        <w:tc>
          <w:tcPr>
            <w:tcW w:w="646" w:type="dxa"/>
            <w:tcMar>
              <w:left w:w="29" w:type="dxa"/>
              <w:right w:w="29" w:type="dxa"/>
            </w:tcMar>
            <w:vAlign w:val="center"/>
          </w:tcPr>
          <w:p w14:paraId="195B5B24"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60C4351D" w14:textId="77777777" w:rsidR="00E31A57" w:rsidRPr="00AC7D90" w:rsidRDefault="00E31A57" w:rsidP="008359D2">
            <w:pPr>
              <w:jc w:val="right"/>
              <w:rPr>
                <w:color w:val="auto"/>
                <w:sz w:val="12"/>
                <w:szCs w:val="12"/>
              </w:rPr>
            </w:pPr>
            <w:r>
              <w:rPr>
                <w:color w:val="auto"/>
                <w:sz w:val="12"/>
                <w:szCs w:val="12"/>
              </w:rPr>
              <w:t>6</w:t>
            </w:r>
          </w:p>
        </w:tc>
      </w:tr>
      <w:tr w:rsidR="00E31A57" w:rsidRPr="00AC7D90" w14:paraId="76D3EE22" w14:textId="77777777" w:rsidTr="00C84428">
        <w:trPr>
          <w:jc w:val="center"/>
        </w:trPr>
        <w:tc>
          <w:tcPr>
            <w:tcW w:w="785" w:type="dxa"/>
            <w:tcMar>
              <w:left w:w="29" w:type="dxa"/>
              <w:right w:w="29" w:type="dxa"/>
            </w:tcMar>
            <w:vAlign w:val="center"/>
          </w:tcPr>
          <w:p w14:paraId="61C64F93" w14:textId="77777777" w:rsidR="00E31A57" w:rsidRPr="00AC7D90" w:rsidRDefault="00E31A57" w:rsidP="00377AAB">
            <w:pPr>
              <w:rPr>
                <w:color w:val="auto"/>
                <w:sz w:val="12"/>
                <w:szCs w:val="12"/>
              </w:rPr>
            </w:pPr>
            <w:r w:rsidRPr="00AC7D90">
              <w:rPr>
                <w:color w:val="auto"/>
                <w:sz w:val="12"/>
                <w:szCs w:val="12"/>
              </w:rPr>
              <w:t>21 Mar 1995</w:t>
            </w:r>
          </w:p>
        </w:tc>
        <w:tc>
          <w:tcPr>
            <w:tcW w:w="361" w:type="dxa"/>
            <w:tcMar>
              <w:left w:w="29" w:type="dxa"/>
              <w:right w:w="29" w:type="dxa"/>
            </w:tcMar>
            <w:vAlign w:val="center"/>
          </w:tcPr>
          <w:p w14:paraId="0FE7A614" w14:textId="77777777" w:rsidR="00E31A57" w:rsidRPr="00AC7D90" w:rsidRDefault="00E31A57" w:rsidP="00377AAB">
            <w:pPr>
              <w:jc w:val="center"/>
              <w:rPr>
                <w:color w:val="auto"/>
                <w:sz w:val="12"/>
                <w:szCs w:val="12"/>
              </w:rPr>
            </w:pPr>
            <w:r w:rsidRPr="00AC7D90">
              <w:rPr>
                <w:color w:val="auto"/>
                <w:sz w:val="12"/>
                <w:szCs w:val="12"/>
              </w:rPr>
              <w:t>to</w:t>
            </w:r>
          </w:p>
        </w:tc>
        <w:tc>
          <w:tcPr>
            <w:tcW w:w="336" w:type="dxa"/>
          </w:tcPr>
          <w:p w14:paraId="44DB016A" w14:textId="77777777" w:rsidR="00E31A57" w:rsidRPr="00AC7D90" w:rsidRDefault="00E31A57" w:rsidP="00377AAB">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20D22989" w14:textId="77777777" w:rsidR="00E31A57" w:rsidRPr="00AC7D90" w:rsidRDefault="00E31A57" w:rsidP="00377AAB">
            <w:pPr>
              <w:rPr>
                <w:color w:val="auto"/>
                <w:sz w:val="12"/>
                <w:szCs w:val="12"/>
              </w:rPr>
            </w:pPr>
            <w:r w:rsidRPr="00AC7D90">
              <w:rPr>
                <w:color w:val="auto"/>
                <w:sz w:val="12"/>
                <w:szCs w:val="12"/>
              </w:rPr>
              <w:t>Henry Madden Sinnock</w:t>
            </w:r>
          </w:p>
        </w:tc>
        <w:tc>
          <w:tcPr>
            <w:tcW w:w="646" w:type="dxa"/>
            <w:tcMar>
              <w:left w:w="29" w:type="dxa"/>
              <w:right w:w="29" w:type="dxa"/>
            </w:tcMar>
            <w:vAlign w:val="center"/>
          </w:tcPr>
          <w:p w14:paraId="39902112" w14:textId="77777777" w:rsidR="00E31A57" w:rsidRPr="00AC7D90" w:rsidRDefault="00E31A57" w:rsidP="00377AAB">
            <w:pPr>
              <w:rPr>
                <w:color w:val="auto"/>
                <w:sz w:val="12"/>
                <w:szCs w:val="12"/>
              </w:rPr>
            </w:pPr>
            <w:r w:rsidRPr="00AC7D90">
              <w:rPr>
                <w:color w:val="auto"/>
                <w:sz w:val="12"/>
                <w:szCs w:val="12"/>
              </w:rPr>
              <w:t>Digital</w:t>
            </w:r>
          </w:p>
        </w:tc>
        <w:tc>
          <w:tcPr>
            <w:tcW w:w="456" w:type="dxa"/>
          </w:tcPr>
          <w:p w14:paraId="69518122"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4F0927FB" w14:textId="77777777" w:rsidTr="00C84428">
        <w:trPr>
          <w:jc w:val="center"/>
        </w:trPr>
        <w:tc>
          <w:tcPr>
            <w:tcW w:w="785" w:type="dxa"/>
            <w:tcMar>
              <w:left w:w="29" w:type="dxa"/>
              <w:right w:w="29" w:type="dxa"/>
            </w:tcMar>
            <w:vAlign w:val="center"/>
          </w:tcPr>
          <w:p w14:paraId="3B638710" w14:textId="77777777" w:rsidR="00E31A57" w:rsidRPr="00AC7D90" w:rsidRDefault="00E31A57" w:rsidP="00377AAB">
            <w:pPr>
              <w:rPr>
                <w:color w:val="auto"/>
                <w:sz w:val="12"/>
                <w:szCs w:val="12"/>
              </w:rPr>
            </w:pPr>
            <w:r w:rsidRPr="00AC7D90">
              <w:rPr>
                <w:color w:val="auto"/>
                <w:sz w:val="12"/>
                <w:szCs w:val="12"/>
              </w:rPr>
              <w:t>27 Aug 1995</w:t>
            </w:r>
          </w:p>
        </w:tc>
        <w:tc>
          <w:tcPr>
            <w:tcW w:w="361" w:type="dxa"/>
            <w:tcMar>
              <w:left w:w="29" w:type="dxa"/>
              <w:right w:w="29" w:type="dxa"/>
            </w:tcMar>
            <w:vAlign w:val="center"/>
          </w:tcPr>
          <w:p w14:paraId="74413C43" w14:textId="77777777" w:rsidR="00E31A57" w:rsidRPr="00AC7D90" w:rsidRDefault="00E31A57" w:rsidP="00377AAB">
            <w:pPr>
              <w:jc w:val="center"/>
              <w:rPr>
                <w:color w:val="auto"/>
                <w:sz w:val="12"/>
                <w:szCs w:val="12"/>
              </w:rPr>
            </w:pPr>
            <w:r w:rsidRPr="00AC7D90">
              <w:rPr>
                <w:color w:val="auto"/>
                <w:sz w:val="12"/>
                <w:szCs w:val="12"/>
              </w:rPr>
              <w:t>from</w:t>
            </w:r>
          </w:p>
        </w:tc>
        <w:tc>
          <w:tcPr>
            <w:tcW w:w="336" w:type="dxa"/>
          </w:tcPr>
          <w:p w14:paraId="05B1D32D" w14:textId="77777777" w:rsidR="00E31A57" w:rsidRPr="00AC7D90" w:rsidRDefault="00E31A57" w:rsidP="00377AAB">
            <w:pPr>
              <w:rPr>
                <w:color w:val="auto"/>
                <w:sz w:val="12"/>
                <w:szCs w:val="12"/>
              </w:rPr>
            </w:pPr>
            <w:r>
              <w:rPr>
                <w:color w:val="auto"/>
                <w:sz w:val="12"/>
                <w:szCs w:val="12"/>
              </w:rPr>
              <w:t>05</w:t>
            </w:r>
          </w:p>
        </w:tc>
        <w:tc>
          <w:tcPr>
            <w:tcW w:w="1694" w:type="dxa"/>
            <w:tcMar>
              <w:top w:w="14" w:type="dxa"/>
              <w:left w:w="29" w:type="dxa"/>
              <w:bottom w:w="14" w:type="dxa"/>
              <w:right w:w="29" w:type="dxa"/>
            </w:tcMar>
            <w:vAlign w:val="center"/>
          </w:tcPr>
          <w:p w14:paraId="11FF0A24" w14:textId="77777777" w:rsidR="00E31A57" w:rsidRPr="00AC7D90" w:rsidRDefault="00E31A57" w:rsidP="00377AAB">
            <w:pPr>
              <w:rPr>
                <w:color w:val="auto"/>
                <w:sz w:val="12"/>
                <w:szCs w:val="12"/>
              </w:rPr>
            </w:pPr>
            <w:r w:rsidRPr="00AC7D90">
              <w:rPr>
                <w:color w:val="auto"/>
                <w:sz w:val="12"/>
                <w:szCs w:val="12"/>
              </w:rPr>
              <w:t>Henry Madden Sinnock</w:t>
            </w:r>
          </w:p>
        </w:tc>
        <w:tc>
          <w:tcPr>
            <w:tcW w:w="646" w:type="dxa"/>
            <w:tcMar>
              <w:left w:w="29" w:type="dxa"/>
              <w:right w:w="29" w:type="dxa"/>
            </w:tcMar>
            <w:vAlign w:val="center"/>
          </w:tcPr>
          <w:p w14:paraId="0034C1AD" w14:textId="77777777" w:rsidR="00E31A57" w:rsidRPr="00AC7D90" w:rsidRDefault="00E31A57" w:rsidP="00377AAB">
            <w:pPr>
              <w:rPr>
                <w:color w:val="auto"/>
                <w:sz w:val="12"/>
                <w:szCs w:val="12"/>
              </w:rPr>
            </w:pPr>
            <w:r w:rsidRPr="00AC7D90">
              <w:rPr>
                <w:color w:val="auto"/>
                <w:sz w:val="12"/>
                <w:szCs w:val="12"/>
              </w:rPr>
              <w:t>Original</w:t>
            </w:r>
          </w:p>
        </w:tc>
        <w:tc>
          <w:tcPr>
            <w:tcW w:w="456" w:type="dxa"/>
          </w:tcPr>
          <w:p w14:paraId="02F6BEFA" w14:textId="77777777" w:rsidR="00E31A57" w:rsidRPr="00AC7D90" w:rsidRDefault="00E31A57" w:rsidP="00377AAB">
            <w:pPr>
              <w:jc w:val="right"/>
              <w:rPr>
                <w:color w:val="auto"/>
                <w:sz w:val="12"/>
                <w:szCs w:val="12"/>
              </w:rPr>
            </w:pPr>
            <w:r>
              <w:rPr>
                <w:color w:val="auto"/>
                <w:sz w:val="12"/>
                <w:szCs w:val="12"/>
              </w:rPr>
              <w:t>2</w:t>
            </w:r>
          </w:p>
        </w:tc>
      </w:tr>
      <w:tr w:rsidR="00E31A57" w:rsidRPr="00AC7D90" w14:paraId="24318D72" w14:textId="77777777" w:rsidTr="00C84428">
        <w:trPr>
          <w:jc w:val="center"/>
        </w:trPr>
        <w:tc>
          <w:tcPr>
            <w:tcW w:w="785" w:type="dxa"/>
            <w:tcMar>
              <w:left w:w="29" w:type="dxa"/>
              <w:right w:w="29" w:type="dxa"/>
            </w:tcMar>
            <w:vAlign w:val="center"/>
          </w:tcPr>
          <w:p w14:paraId="2D4FA203" w14:textId="77777777" w:rsidR="00E31A57" w:rsidRPr="00AC7D90" w:rsidRDefault="00E31A57" w:rsidP="00377AAB">
            <w:pPr>
              <w:rPr>
                <w:color w:val="auto"/>
                <w:sz w:val="12"/>
                <w:szCs w:val="12"/>
              </w:rPr>
            </w:pPr>
            <w:r w:rsidRPr="00AC7D90">
              <w:rPr>
                <w:color w:val="auto"/>
                <w:sz w:val="12"/>
                <w:szCs w:val="12"/>
              </w:rPr>
              <w:t>30 Aug 1995</w:t>
            </w:r>
          </w:p>
        </w:tc>
        <w:tc>
          <w:tcPr>
            <w:tcW w:w="361" w:type="dxa"/>
            <w:tcMar>
              <w:left w:w="29" w:type="dxa"/>
              <w:right w:w="29" w:type="dxa"/>
            </w:tcMar>
            <w:vAlign w:val="center"/>
          </w:tcPr>
          <w:p w14:paraId="63071ED6" w14:textId="77777777" w:rsidR="00E31A57" w:rsidRPr="00AC7D90" w:rsidRDefault="00E31A57" w:rsidP="00377AAB">
            <w:pPr>
              <w:jc w:val="center"/>
              <w:rPr>
                <w:color w:val="auto"/>
                <w:sz w:val="12"/>
                <w:szCs w:val="12"/>
              </w:rPr>
            </w:pPr>
            <w:r w:rsidRPr="00AC7D90">
              <w:rPr>
                <w:color w:val="auto"/>
                <w:sz w:val="12"/>
                <w:szCs w:val="12"/>
              </w:rPr>
              <w:t>to</w:t>
            </w:r>
          </w:p>
        </w:tc>
        <w:tc>
          <w:tcPr>
            <w:tcW w:w="336" w:type="dxa"/>
          </w:tcPr>
          <w:p w14:paraId="2336D81A" w14:textId="77777777" w:rsidR="00E31A57" w:rsidRPr="00AC7D90" w:rsidRDefault="00E31A57" w:rsidP="00377AAB">
            <w:pPr>
              <w:rPr>
                <w:color w:val="auto"/>
                <w:sz w:val="12"/>
                <w:szCs w:val="12"/>
              </w:rPr>
            </w:pPr>
            <w:r>
              <w:rPr>
                <w:color w:val="auto"/>
                <w:sz w:val="12"/>
                <w:szCs w:val="12"/>
              </w:rPr>
              <w:t>06</w:t>
            </w:r>
          </w:p>
        </w:tc>
        <w:tc>
          <w:tcPr>
            <w:tcW w:w="1694" w:type="dxa"/>
            <w:tcMar>
              <w:top w:w="14" w:type="dxa"/>
              <w:left w:w="29" w:type="dxa"/>
              <w:bottom w:w="14" w:type="dxa"/>
              <w:right w:w="29" w:type="dxa"/>
            </w:tcMar>
            <w:vAlign w:val="center"/>
          </w:tcPr>
          <w:p w14:paraId="0A0D278E" w14:textId="77777777" w:rsidR="00E31A57" w:rsidRPr="00AC7D90" w:rsidRDefault="00E31A57" w:rsidP="00377AAB">
            <w:pPr>
              <w:rPr>
                <w:color w:val="auto"/>
                <w:sz w:val="12"/>
                <w:szCs w:val="12"/>
              </w:rPr>
            </w:pPr>
            <w:r w:rsidRPr="00AC7D90">
              <w:rPr>
                <w:color w:val="auto"/>
                <w:sz w:val="12"/>
                <w:szCs w:val="12"/>
              </w:rPr>
              <w:t>Henry Madden Sinnock</w:t>
            </w:r>
          </w:p>
        </w:tc>
        <w:tc>
          <w:tcPr>
            <w:tcW w:w="646" w:type="dxa"/>
            <w:tcMar>
              <w:left w:w="29" w:type="dxa"/>
              <w:right w:w="29" w:type="dxa"/>
            </w:tcMar>
            <w:vAlign w:val="center"/>
          </w:tcPr>
          <w:p w14:paraId="35B3185A" w14:textId="77777777" w:rsidR="00E31A57" w:rsidRPr="00AC7D90" w:rsidRDefault="00E31A57" w:rsidP="00377AAB">
            <w:pPr>
              <w:rPr>
                <w:color w:val="auto"/>
                <w:sz w:val="12"/>
                <w:szCs w:val="12"/>
              </w:rPr>
            </w:pPr>
            <w:r w:rsidRPr="00AC7D90">
              <w:rPr>
                <w:color w:val="auto"/>
                <w:sz w:val="12"/>
                <w:szCs w:val="12"/>
              </w:rPr>
              <w:t>Digital</w:t>
            </w:r>
          </w:p>
        </w:tc>
        <w:tc>
          <w:tcPr>
            <w:tcW w:w="456" w:type="dxa"/>
          </w:tcPr>
          <w:p w14:paraId="32B9FD27"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61C23F7D" w14:textId="77777777" w:rsidTr="00C84428">
        <w:trPr>
          <w:jc w:val="center"/>
        </w:trPr>
        <w:tc>
          <w:tcPr>
            <w:tcW w:w="785" w:type="dxa"/>
            <w:tcMar>
              <w:left w:w="29" w:type="dxa"/>
              <w:right w:w="29" w:type="dxa"/>
            </w:tcMar>
            <w:vAlign w:val="center"/>
          </w:tcPr>
          <w:p w14:paraId="1C0C24CF" w14:textId="77777777" w:rsidR="00E31A57" w:rsidRPr="00AC7D90" w:rsidRDefault="00E31A57" w:rsidP="008359D2">
            <w:pPr>
              <w:rPr>
                <w:color w:val="auto"/>
                <w:sz w:val="12"/>
                <w:szCs w:val="12"/>
              </w:rPr>
            </w:pPr>
            <w:r w:rsidRPr="00AC7D90">
              <w:rPr>
                <w:color w:val="auto"/>
                <w:sz w:val="12"/>
                <w:szCs w:val="12"/>
              </w:rPr>
              <w:t>20 Apr 1994</w:t>
            </w:r>
          </w:p>
        </w:tc>
        <w:tc>
          <w:tcPr>
            <w:tcW w:w="361" w:type="dxa"/>
            <w:tcMar>
              <w:left w:w="29" w:type="dxa"/>
              <w:right w:w="29" w:type="dxa"/>
            </w:tcMar>
            <w:vAlign w:val="center"/>
          </w:tcPr>
          <w:p w14:paraId="18ECDD3D"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51F01DF0"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03B9638C" w14:textId="77777777" w:rsidR="00E31A57" w:rsidRPr="00AC7D90" w:rsidRDefault="00E31A57" w:rsidP="008359D2">
            <w:pPr>
              <w:rPr>
                <w:color w:val="auto"/>
                <w:sz w:val="12"/>
                <w:szCs w:val="12"/>
              </w:rPr>
            </w:pPr>
            <w:r w:rsidRPr="00AC7D90">
              <w:rPr>
                <w:color w:val="auto"/>
                <w:sz w:val="12"/>
                <w:szCs w:val="12"/>
              </w:rPr>
              <w:t>Howard James Sinnock</w:t>
            </w:r>
          </w:p>
        </w:tc>
        <w:tc>
          <w:tcPr>
            <w:tcW w:w="646" w:type="dxa"/>
            <w:tcMar>
              <w:left w:w="29" w:type="dxa"/>
              <w:right w:w="29" w:type="dxa"/>
            </w:tcMar>
            <w:vAlign w:val="center"/>
          </w:tcPr>
          <w:p w14:paraId="7A2C9FCA" w14:textId="77777777" w:rsidR="00E31A57" w:rsidRPr="00AC7D90" w:rsidRDefault="00E31A57" w:rsidP="008359D2">
            <w:pPr>
              <w:rPr>
                <w:color w:val="auto"/>
                <w:sz w:val="12"/>
                <w:szCs w:val="12"/>
              </w:rPr>
            </w:pPr>
            <w:r>
              <w:rPr>
                <w:color w:val="auto"/>
                <w:sz w:val="12"/>
                <w:szCs w:val="12"/>
              </w:rPr>
              <w:t>Inquiry</w:t>
            </w:r>
          </w:p>
        </w:tc>
        <w:tc>
          <w:tcPr>
            <w:tcW w:w="456" w:type="dxa"/>
          </w:tcPr>
          <w:p w14:paraId="1CFAEF7D"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425FDBDB" w14:textId="77777777" w:rsidTr="00C84428">
        <w:trPr>
          <w:jc w:val="center"/>
        </w:trPr>
        <w:tc>
          <w:tcPr>
            <w:tcW w:w="785" w:type="dxa"/>
            <w:tcMar>
              <w:left w:w="29" w:type="dxa"/>
              <w:right w:w="29" w:type="dxa"/>
            </w:tcMar>
            <w:vAlign w:val="center"/>
          </w:tcPr>
          <w:p w14:paraId="740A7746" w14:textId="77777777" w:rsidR="00E31A57" w:rsidRPr="00AC7D90" w:rsidRDefault="00E31A57" w:rsidP="008359D2">
            <w:pPr>
              <w:rPr>
                <w:color w:val="auto"/>
                <w:sz w:val="12"/>
                <w:szCs w:val="12"/>
              </w:rPr>
            </w:pPr>
            <w:r w:rsidRPr="00AC7D90">
              <w:rPr>
                <w:color w:val="auto"/>
                <w:sz w:val="12"/>
                <w:szCs w:val="12"/>
              </w:rPr>
              <w:t>05 Feb 1995</w:t>
            </w:r>
          </w:p>
        </w:tc>
        <w:tc>
          <w:tcPr>
            <w:tcW w:w="361" w:type="dxa"/>
            <w:tcMar>
              <w:left w:w="29" w:type="dxa"/>
              <w:right w:w="29" w:type="dxa"/>
            </w:tcMar>
            <w:vAlign w:val="center"/>
          </w:tcPr>
          <w:p w14:paraId="508EA29A"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0B00D6A0" w14:textId="77777777" w:rsidR="00E31A57" w:rsidRPr="00AC7D90" w:rsidRDefault="00E31A57" w:rsidP="008359D2">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3A366216" w14:textId="77777777" w:rsidR="00E31A57" w:rsidRPr="00AC7D90" w:rsidRDefault="00E31A57" w:rsidP="008359D2">
            <w:pPr>
              <w:rPr>
                <w:color w:val="auto"/>
                <w:sz w:val="12"/>
                <w:szCs w:val="12"/>
              </w:rPr>
            </w:pPr>
            <w:r w:rsidRPr="00AC7D90">
              <w:rPr>
                <w:color w:val="auto"/>
                <w:sz w:val="12"/>
                <w:szCs w:val="12"/>
              </w:rPr>
              <w:t>Howard James Sinnock</w:t>
            </w:r>
          </w:p>
        </w:tc>
        <w:tc>
          <w:tcPr>
            <w:tcW w:w="646" w:type="dxa"/>
            <w:tcMar>
              <w:left w:w="29" w:type="dxa"/>
              <w:right w:w="29" w:type="dxa"/>
            </w:tcMar>
            <w:vAlign w:val="center"/>
          </w:tcPr>
          <w:p w14:paraId="535DB50A"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4CF732AC"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72B04A96" w14:textId="77777777" w:rsidTr="00C84428">
        <w:trPr>
          <w:jc w:val="center"/>
        </w:trPr>
        <w:tc>
          <w:tcPr>
            <w:tcW w:w="785" w:type="dxa"/>
            <w:tcMar>
              <w:left w:w="29" w:type="dxa"/>
              <w:right w:w="29" w:type="dxa"/>
            </w:tcMar>
            <w:vAlign w:val="center"/>
          </w:tcPr>
          <w:p w14:paraId="7282458F" w14:textId="77777777" w:rsidR="00E31A57" w:rsidRPr="00AC7D90" w:rsidRDefault="00E31A57" w:rsidP="00377AAB">
            <w:pPr>
              <w:rPr>
                <w:color w:val="auto"/>
                <w:sz w:val="12"/>
                <w:szCs w:val="12"/>
              </w:rPr>
            </w:pPr>
            <w:r w:rsidRPr="00AC7D90">
              <w:rPr>
                <w:color w:val="auto"/>
                <w:sz w:val="12"/>
                <w:szCs w:val="12"/>
              </w:rPr>
              <w:t>02 Oct 1996</w:t>
            </w:r>
          </w:p>
        </w:tc>
        <w:tc>
          <w:tcPr>
            <w:tcW w:w="361" w:type="dxa"/>
            <w:tcMar>
              <w:left w:w="29" w:type="dxa"/>
              <w:right w:w="29" w:type="dxa"/>
            </w:tcMar>
            <w:vAlign w:val="center"/>
          </w:tcPr>
          <w:p w14:paraId="0AB37976" w14:textId="77777777" w:rsidR="00E31A57" w:rsidRPr="00AC7D90" w:rsidRDefault="00E31A57" w:rsidP="00377AAB">
            <w:pPr>
              <w:jc w:val="center"/>
              <w:rPr>
                <w:color w:val="auto"/>
                <w:sz w:val="12"/>
                <w:szCs w:val="12"/>
              </w:rPr>
            </w:pPr>
            <w:r w:rsidRPr="00AC7D90">
              <w:rPr>
                <w:color w:val="auto"/>
                <w:sz w:val="12"/>
                <w:szCs w:val="12"/>
              </w:rPr>
              <w:t>to</w:t>
            </w:r>
          </w:p>
        </w:tc>
        <w:tc>
          <w:tcPr>
            <w:tcW w:w="336" w:type="dxa"/>
          </w:tcPr>
          <w:p w14:paraId="224756BF" w14:textId="77777777" w:rsidR="00E31A57" w:rsidRPr="00AC7D90" w:rsidRDefault="00E31A57" w:rsidP="00377AAB">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25D79DAD" w14:textId="77777777" w:rsidR="00E31A57" w:rsidRPr="00AC7D90" w:rsidRDefault="00E31A57" w:rsidP="00377AAB">
            <w:pPr>
              <w:rPr>
                <w:color w:val="auto"/>
                <w:sz w:val="12"/>
                <w:szCs w:val="12"/>
              </w:rPr>
            </w:pPr>
            <w:r w:rsidRPr="00AC7D90">
              <w:rPr>
                <w:color w:val="auto"/>
                <w:sz w:val="12"/>
                <w:szCs w:val="12"/>
              </w:rPr>
              <w:t>Howard James Sinnock</w:t>
            </w:r>
          </w:p>
        </w:tc>
        <w:tc>
          <w:tcPr>
            <w:tcW w:w="646" w:type="dxa"/>
            <w:tcMar>
              <w:left w:w="29" w:type="dxa"/>
              <w:right w:w="29" w:type="dxa"/>
            </w:tcMar>
            <w:vAlign w:val="center"/>
          </w:tcPr>
          <w:p w14:paraId="5BC8C9D7" w14:textId="77777777" w:rsidR="00E31A57" w:rsidRPr="00AC7D90" w:rsidRDefault="00E31A57" w:rsidP="00377AAB">
            <w:pPr>
              <w:rPr>
                <w:color w:val="auto"/>
                <w:sz w:val="12"/>
                <w:szCs w:val="12"/>
              </w:rPr>
            </w:pPr>
            <w:r w:rsidRPr="00AC7D90">
              <w:rPr>
                <w:color w:val="auto"/>
                <w:sz w:val="12"/>
                <w:szCs w:val="12"/>
              </w:rPr>
              <w:t>Digital</w:t>
            </w:r>
          </w:p>
        </w:tc>
        <w:tc>
          <w:tcPr>
            <w:tcW w:w="456" w:type="dxa"/>
          </w:tcPr>
          <w:p w14:paraId="40F42EB2"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45814DB7" w14:textId="77777777" w:rsidTr="00C84428">
        <w:trPr>
          <w:jc w:val="center"/>
        </w:trPr>
        <w:tc>
          <w:tcPr>
            <w:tcW w:w="785" w:type="dxa"/>
            <w:tcMar>
              <w:left w:w="29" w:type="dxa"/>
              <w:right w:w="29" w:type="dxa"/>
            </w:tcMar>
            <w:vAlign w:val="center"/>
          </w:tcPr>
          <w:p w14:paraId="702A5A38" w14:textId="77777777" w:rsidR="00E31A57" w:rsidRPr="00AC7D90" w:rsidRDefault="00E31A57" w:rsidP="008359D2">
            <w:pPr>
              <w:rPr>
                <w:color w:val="auto"/>
                <w:sz w:val="12"/>
                <w:szCs w:val="12"/>
              </w:rPr>
            </w:pPr>
            <w:r w:rsidRPr="00AC7D90">
              <w:rPr>
                <w:color w:val="auto"/>
                <w:sz w:val="12"/>
                <w:szCs w:val="12"/>
              </w:rPr>
              <w:t>20 Dec 1996</w:t>
            </w:r>
          </w:p>
        </w:tc>
        <w:tc>
          <w:tcPr>
            <w:tcW w:w="361" w:type="dxa"/>
            <w:tcMar>
              <w:left w:w="29" w:type="dxa"/>
              <w:right w:w="29" w:type="dxa"/>
            </w:tcMar>
            <w:vAlign w:val="center"/>
          </w:tcPr>
          <w:p w14:paraId="23D40EC1"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1946D80F" w14:textId="77777777" w:rsidR="00E31A57" w:rsidRPr="00AC7D90" w:rsidRDefault="00E31A57" w:rsidP="008359D2">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4DDB7809" w14:textId="77777777" w:rsidR="00E31A57" w:rsidRPr="00AC7D90" w:rsidRDefault="00E31A57" w:rsidP="008359D2">
            <w:pPr>
              <w:rPr>
                <w:color w:val="auto"/>
                <w:sz w:val="12"/>
                <w:szCs w:val="12"/>
              </w:rPr>
            </w:pPr>
            <w:r w:rsidRPr="00AC7D90">
              <w:rPr>
                <w:color w:val="auto"/>
                <w:sz w:val="12"/>
                <w:szCs w:val="12"/>
              </w:rPr>
              <w:t>Howard James Sinnock</w:t>
            </w:r>
          </w:p>
        </w:tc>
        <w:tc>
          <w:tcPr>
            <w:tcW w:w="646" w:type="dxa"/>
            <w:tcMar>
              <w:left w:w="29" w:type="dxa"/>
              <w:right w:w="29" w:type="dxa"/>
            </w:tcMar>
            <w:vAlign w:val="center"/>
          </w:tcPr>
          <w:p w14:paraId="7798E122"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3F01DCD3" w14:textId="77777777" w:rsidR="00E31A57" w:rsidRPr="00AC7D90" w:rsidRDefault="00E31A57" w:rsidP="008359D2">
            <w:pPr>
              <w:jc w:val="right"/>
              <w:rPr>
                <w:color w:val="auto"/>
                <w:sz w:val="12"/>
                <w:szCs w:val="12"/>
              </w:rPr>
            </w:pPr>
            <w:r>
              <w:rPr>
                <w:color w:val="auto"/>
                <w:sz w:val="12"/>
                <w:szCs w:val="12"/>
              </w:rPr>
              <w:t>352</w:t>
            </w:r>
          </w:p>
        </w:tc>
      </w:tr>
      <w:tr w:rsidR="00E31A57" w:rsidRPr="00AC7D90" w14:paraId="45F2F51E" w14:textId="77777777" w:rsidTr="00C84428">
        <w:trPr>
          <w:jc w:val="center"/>
        </w:trPr>
        <w:tc>
          <w:tcPr>
            <w:tcW w:w="785" w:type="dxa"/>
            <w:tcMar>
              <w:left w:w="29" w:type="dxa"/>
              <w:right w:w="29" w:type="dxa"/>
            </w:tcMar>
            <w:vAlign w:val="center"/>
          </w:tcPr>
          <w:p w14:paraId="0C8F2EC4" w14:textId="77777777" w:rsidR="00E31A57" w:rsidRPr="00AC7D90" w:rsidRDefault="00E31A57" w:rsidP="00377AAB">
            <w:pPr>
              <w:rPr>
                <w:color w:val="auto"/>
                <w:sz w:val="12"/>
                <w:szCs w:val="12"/>
              </w:rPr>
            </w:pPr>
            <w:r w:rsidRPr="00AC7D90">
              <w:rPr>
                <w:color w:val="auto"/>
                <w:sz w:val="12"/>
                <w:szCs w:val="12"/>
              </w:rPr>
              <w:t>13 Jul 2000</w:t>
            </w:r>
          </w:p>
        </w:tc>
        <w:tc>
          <w:tcPr>
            <w:tcW w:w="361" w:type="dxa"/>
            <w:tcMar>
              <w:left w:w="29" w:type="dxa"/>
              <w:right w:w="29" w:type="dxa"/>
            </w:tcMar>
            <w:vAlign w:val="center"/>
          </w:tcPr>
          <w:p w14:paraId="6C01BB0A" w14:textId="77777777" w:rsidR="00E31A57" w:rsidRPr="00AC7D90" w:rsidRDefault="00E31A57" w:rsidP="00377AAB">
            <w:pPr>
              <w:jc w:val="center"/>
              <w:rPr>
                <w:color w:val="auto"/>
                <w:sz w:val="12"/>
                <w:szCs w:val="12"/>
              </w:rPr>
            </w:pPr>
            <w:r w:rsidRPr="00AC7D90">
              <w:rPr>
                <w:color w:val="auto"/>
                <w:sz w:val="12"/>
                <w:szCs w:val="12"/>
              </w:rPr>
              <w:t>to</w:t>
            </w:r>
          </w:p>
        </w:tc>
        <w:tc>
          <w:tcPr>
            <w:tcW w:w="336" w:type="dxa"/>
          </w:tcPr>
          <w:p w14:paraId="1971646C" w14:textId="77777777" w:rsidR="00E31A57" w:rsidRPr="00AC7D90" w:rsidRDefault="00E31A57" w:rsidP="00377AAB">
            <w:pPr>
              <w:rPr>
                <w:color w:val="auto"/>
                <w:sz w:val="12"/>
                <w:szCs w:val="12"/>
              </w:rPr>
            </w:pPr>
            <w:r>
              <w:rPr>
                <w:color w:val="auto"/>
                <w:sz w:val="12"/>
                <w:szCs w:val="12"/>
              </w:rPr>
              <w:t>05</w:t>
            </w:r>
          </w:p>
        </w:tc>
        <w:tc>
          <w:tcPr>
            <w:tcW w:w="1694" w:type="dxa"/>
            <w:tcMar>
              <w:top w:w="14" w:type="dxa"/>
              <w:left w:w="29" w:type="dxa"/>
              <w:bottom w:w="14" w:type="dxa"/>
              <w:right w:w="29" w:type="dxa"/>
            </w:tcMar>
            <w:vAlign w:val="center"/>
          </w:tcPr>
          <w:p w14:paraId="2E264B64" w14:textId="77777777" w:rsidR="00E31A57" w:rsidRPr="00AC7D90" w:rsidRDefault="00E31A57" w:rsidP="00377AAB">
            <w:pPr>
              <w:rPr>
                <w:color w:val="auto"/>
                <w:sz w:val="12"/>
                <w:szCs w:val="12"/>
              </w:rPr>
            </w:pPr>
            <w:r w:rsidRPr="00AC7D90">
              <w:rPr>
                <w:color w:val="auto"/>
                <w:sz w:val="12"/>
                <w:szCs w:val="12"/>
              </w:rPr>
              <w:t>Howard James Sinnock</w:t>
            </w:r>
          </w:p>
        </w:tc>
        <w:tc>
          <w:tcPr>
            <w:tcW w:w="646" w:type="dxa"/>
            <w:tcMar>
              <w:left w:w="29" w:type="dxa"/>
              <w:right w:w="29" w:type="dxa"/>
            </w:tcMar>
            <w:vAlign w:val="center"/>
          </w:tcPr>
          <w:p w14:paraId="0E271219" w14:textId="77777777" w:rsidR="00E31A57" w:rsidRPr="00AC7D90" w:rsidRDefault="00E31A57" w:rsidP="00377AAB">
            <w:pPr>
              <w:rPr>
                <w:color w:val="auto"/>
                <w:sz w:val="12"/>
                <w:szCs w:val="12"/>
              </w:rPr>
            </w:pPr>
            <w:r w:rsidRPr="00AC7D90">
              <w:rPr>
                <w:color w:val="auto"/>
                <w:sz w:val="12"/>
                <w:szCs w:val="12"/>
              </w:rPr>
              <w:t>Digital</w:t>
            </w:r>
          </w:p>
        </w:tc>
        <w:tc>
          <w:tcPr>
            <w:tcW w:w="456" w:type="dxa"/>
          </w:tcPr>
          <w:p w14:paraId="0BEE0999"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69AA732E" w14:textId="77777777" w:rsidTr="00C84428">
        <w:trPr>
          <w:jc w:val="center"/>
        </w:trPr>
        <w:tc>
          <w:tcPr>
            <w:tcW w:w="785" w:type="dxa"/>
            <w:tcMar>
              <w:left w:w="29" w:type="dxa"/>
              <w:right w:w="29" w:type="dxa"/>
            </w:tcMar>
            <w:vAlign w:val="center"/>
          </w:tcPr>
          <w:p w14:paraId="14B26521" w14:textId="77777777" w:rsidR="00E31A57" w:rsidRPr="00AC7D90" w:rsidRDefault="00E31A57" w:rsidP="00377AAB">
            <w:pPr>
              <w:rPr>
                <w:color w:val="auto"/>
                <w:sz w:val="12"/>
                <w:szCs w:val="12"/>
              </w:rPr>
            </w:pPr>
            <w:r w:rsidRPr="00AC7D90">
              <w:rPr>
                <w:color w:val="auto"/>
                <w:sz w:val="12"/>
                <w:szCs w:val="12"/>
              </w:rPr>
              <w:t>30 Mar 1994</w:t>
            </w:r>
          </w:p>
        </w:tc>
        <w:tc>
          <w:tcPr>
            <w:tcW w:w="361" w:type="dxa"/>
            <w:tcMar>
              <w:left w:w="29" w:type="dxa"/>
              <w:right w:w="29" w:type="dxa"/>
            </w:tcMar>
            <w:vAlign w:val="center"/>
          </w:tcPr>
          <w:p w14:paraId="1ADE65AD" w14:textId="77777777" w:rsidR="00E31A57" w:rsidRPr="00AC7D90" w:rsidRDefault="00E31A57" w:rsidP="00377AAB">
            <w:pPr>
              <w:jc w:val="center"/>
              <w:rPr>
                <w:color w:val="auto"/>
                <w:sz w:val="12"/>
                <w:szCs w:val="12"/>
              </w:rPr>
            </w:pPr>
            <w:r w:rsidRPr="00AC7D90">
              <w:rPr>
                <w:color w:val="auto"/>
                <w:sz w:val="12"/>
                <w:szCs w:val="12"/>
              </w:rPr>
              <w:t>to</w:t>
            </w:r>
          </w:p>
        </w:tc>
        <w:tc>
          <w:tcPr>
            <w:tcW w:w="336" w:type="dxa"/>
          </w:tcPr>
          <w:p w14:paraId="60EF6AA6" w14:textId="77777777" w:rsidR="00E31A57" w:rsidRPr="00AC7D90" w:rsidRDefault="00E31A57" w:rsidP="00377AAB">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5BDB431C" w14:textId="77777777" w:rsidR="00E31A57" w:rsidRPr="00AC7D90" w:rsidRDefault="00E31A57" w:rsidP="00377AAB">
            <w:pPr>
              <w:rPr>
                <w:color w:val="auto"/>
                <w:sz w:val="12"/>
                <w:szCs w:val="12"/>
              </w:rPr>
            </w:pPr>
            <w:r w:rsidRPr="00AC7D90">
              <w:rPr>
                <w:color w:val="auto"/>
                <w:sz w:val="12"/>
                <w:szCs w:val="12"/>
              </w:rPr>
              <w:t>Hugh Kay Sinnock</w:t>
            </w:r>
          </w:p>
        </w:tc>
        <w:tc>
          <w:tcPr>
            <w:tcW w:w="646" w:type="dxa"/>
            <w:tcMar>
              <w:left w:w="29" w:type="dxa"/>
              <w:right w:w="29" w:type="dxa"/>
            </w:tcMar>
            <w:vAlign w:val="center"/>
          </w:tcPr>
          <w:p w14:paraId="05AA7D17" w14:textId="77777777" w:rsidR="00E31A57" w:rsidRPr="00AC7D90" w:rsidRDefault="00E31A57" w:rsidP="00377AAB">
            <w:pPr>
              <w:rPr>
                <w:color w:val="auto"/>
                <w:sz w:val="12"/>
                <w:szCs w:val="12"/>
              </w:rPr>
            </w:pPr>
            <w:r>
              <w:rPr>
                <w:color w:val="auto"/>
                <w:sz w:val="12"/>
                <w:szCs w:val="12"/>
              </w:rPr>
              <w:t>Inquiry</w:t>
            </w:r>
          </w:p>
        </w:tc>
        <w:tc>
          <w:tcPr>
            <w:tcW w:w="456" w:type="dxa"/>
          </w:tcPr>
          <w:p w14:paraId="788D8EC1"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08A67B05" w14:textId="77777777" w:rsidTr="00C84428">
        <w:trPr>
          <w:jc w:val="center"/>
        </w:trPr>
        <w:tc>
          <w:tcPr>
            <w:tcW w:w="785" w:type="dxa"/>
            <w:tcMar>
              <w:left w:w="29" w:type="dxa"/>
              <w:right w:w="29" w:type="dxa"/>
            </w:tcMar>
            <w:vAlign w:val="center"/>
          </w:tcPr>
          <w:p w14:paraId="4B11894C" w14:textId="77777777" w:rsidR="00E31A57" w:rsidRPr="00AC7D90" w:rsidRDefault="00E31A57" w:rsidP="00377AAB">
            <w:pPr>
              <w:rPr>
                <w:color w:val="auto"/>
                <w:sz w:val="12"/>
                <w:szCs w:val="12"/>
              </w:rPr>
            </w:pPr>
            <w:r w:rsidRPr="00AC7D90">
              <w:rPr>
                <w:color w:val="auto"/>
                <w:sz w:val="12"/>
                <w:szCs w:val="12"/>
              </w:rPr>
              <w:t>01 Aug 1996</w:t>
            </w:r>
          </w:p>
        </w:tc>
        <w:tc>
          <w:tcPr>
            <w:tcW w:w="361" w:type="dxa"/>
            <w:tcMar>
              <w:left w:w="29" w:type="dxa"/>
              <w:right w:w="29" w:type="dxa"/>
            </w:tcMar>
            <w:vAlign w:val="center"/>
          </w:tcPr>
          <w:p w14:paraId="7ACCFD6D" w14:textId="77777777" w:rsidR="00E31A57" w:rsidRPr="00AC7D90" w:rsidRDefault="00E31A57" w:rsidP="00377AAB">
            <w:pPr>
              <w:jc w:val="center"/>
              <w:rPr>
                <w:color w:val="auto"/>
                <w:sz w:val="12"/>
                <w:szCs w:val="12"/>
              </w:rPr>
            </w:pPr>
            <w:r w:rsidRPr="00AC7D90">
              <w:rPr>
                <w:color w:val="auto"/>
                <w:sz w:val="12"/>
                <w:szCs w:val="12"/>
              </w:rPr>
              <w:t>to</w:t>
            </w:r>
          </w:p>
        </w:tc>
        <w:tc>
          <w:tcPr>
            <w:tcW w:w="336" w:type="dxa"/>
          </w:tcPr>
          <w:p w14:paraId="2523301E" w14:textId="77777777" w:rsidR="00E31A57" w:rsidRPr="00AC7D90" w:rsidRDefault="00E31A57" w:rsidP="00377AAB">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51F9A991" w14:textId="77777777" w:rsidR="00E31A57" w:rsidRPr="00AC7D90" w:rsidRDefault="00E31A57" w:rsidP="00377AAB">
            <w:pPr>
              <w:rPr>
                <w:color w:val="auto"/>
                <w:sz w:val="12"/>
                <w:szCs w:val="12"/>
              </w:rPr>
            </w:pPr>
            <w:r w:rsidRPr="00AC7D90">
              <w:rPr>
                <w:color w:val="auto"/>
                <w:sz w:val="12"/>
                <w:szCs w:val="12"/>
              </w:rPr>
              <w:t>Ileedis Carroll Sinnock</w:t>
            </w:r>
          </w:p>
        </w:tc>
        <w:tc>
          <w:tcPr>
            <w:tcW w:w="646" w:type="dxa"/>
            <w:tcMar>
              <w:left w:w="29" w:type="dxa"/>
              <w:right w:w="29" w:type="dxa"/>
            </w:tcMar>
            <w:vAlign w:val="center"/>
          </w:tcPr>
          <w:p w14:paraId="71EB0221" w14:textId="77777777" w:rsidR="00E31A57" w:rsidRPr="00AC7D90" w:rsidRDefault="00E31A57" w:rsidP="00377AAB">
            <w:pPr>
              <w:rPr>
                <w:color w:val="auto"/>
                <w:sz w:val="12"/>
                <w:szCs w:val="12"/>
              </w:rPr>
            </w:pPr>
            <w:r w:rsidRPr="00AC7D90">
              <w:rPr>
                <w:color w:val="auto"/>
                <w:sz w:val="12"/>
                <w:szCs w:val="12"/>
              </w:rPr>
              <w:t>Digital</w:t>
            </w:r>
          </w:p>
        </w:tc>
        <w:tc>
          <w:tcPr>
            <w:tcW w:w="456" w:type="dxa"/>
          </w:tcPr>
          <w:p w14:paraId="5FBD9FC0"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7F19E917" w14:textId="77777777" w:rsidTr="00C84428">
        <w:trPr>
          <w:jc w:val="center"/>
        </w:trPr>
        <w:tc>
          <w:tcPr>
            <w:tcW w:w="785" w:type="dxa"/>
            <w:tcMar>
              <w:left w:w="29" w:type="dxa"/>
              <w:right w:w="29" w:type="dxa"/>
            </w:tcMar>
            <w:vAlign w:val="center"/>
          </w:tcPr>
          <w:p w14:paraId="75CA225D" w14:textId="77777777" w:rsidR="00E31A57" w:rsidRPr="00AC7D90" w:rsidRDefault="00E31A57" w:rsidP="00377AAB">
            <w:pPr>
              <w:rPr>
                <w:color w:val="auto"/>
                <w:sz w:val="12"/>
                <w:szCs w:val="12"/>
              </w:rPr>
            </w:pPr>
            <w:r w:rsidRPr="00AC7D90">
              <w:rPr>
                <w:color w:val="auto"/>
                <w:sz w:val="12"/>
                <w:szCs w:val="12"/>
              </w:rPr>
              <w:t>30 Mar 1994</w:t>
            </w:r>
          </w:p>
        </w:tc>
        <w:tc>
          <w:tcPr>
            <w:tcW w:w="361" w:type="dxa"/>
            <w:tcMar>
              <w:left w:w="29" w:type="dxa"/>
              <w:right w:w="29" w:type="dxa"/>
            </w:tcMar>
            <w:vAlign w:val="center"/>
          </w:tcPr>
          <w:p w14:paraId="669548C9" w14:textId="77777777" w:rsidR="00E31A57" w:rsidRPr="00AC7D90" w:rsidRDefault="00E31A57" w:rsidP="00377AAB">
            <w:pPr>
              <w:jc w:val="center"/>
              <w:rPr>
                <w:color w:val="auto"/>
                <w:sz w:val="12"/>
                <w:szCs w:val="12"/>
              </w:rPr>
            </w:pPr>
            <w:r w:rsidRPr="00AC7D90">
              <w:rPr>
                <w:color w:val="auto"/>
                <w:sz w:val="12"/>
                <w:szCs w:val="12"/>
              </w:rPr>
              <w:t>to</w:t>
            </w:r>
          </w:p>
        </w:tc>
        <w:tc>
          <w:tcPr>
            <w:tcW w:w="336" w:type="dxa"/>
          </w:tcPr>
          <w:p w14:paraId="081642BB" w14:textId="77777777" w:rsidR="00E31A57" w:rsidRPr="00AC7D90" w:rsidRDefault="00E31A57" w:rsidP="00377AAB">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590AAF23" w14:textId="77777777" w:rsidR="00E31A57" w:rsidRPr="00AC7D90" w:rsidRDefault="00E31A57" w:rsidP="00377AAB">
            <w:pPr>
              <w:rPr>
                <w:color w:val="auto"/>
                <w:sz w:val="12"/>
                <w:szCs w:val="12"/>
              </w:rPr>
            </w:pPr>
            <w:r w:rsidRPr="00AC7D90">
              <w:rPr>
                <w:color w:val="auto"/>
                <w:sz w:val="12"/>
                <w:szCs w:val="12"/>
              </w:rPr>
              <w:t>James Marion Sinnock</w:t>
            </w:r>
          </w:p>
        </w:tc>
        <w:tc>
          <w:tcPr>
            <w:tcW w:w="646" w:type="dxa"/>
            <w:tcMar>
              <w:left w:w="29" w:type="dxa"/>
              <w:right w:w="29" w:type="dxa"/>
            </w:tcMar>
            <w:vAlign w:val="center"/>
          </w:tcPr>
          <w:p w14:paraId="09EDBC31" w14:textId="77777777" w:rsidR="00E31A57" w:rsidRPr="00AC7D90" w:rsidRDefault="00E31A57" w:rsidP="00377AAB">
            <w:pPr>
              <w:rPr>
                <w:color w:val="auto"/>
                <w:sz w:val="12"/>
                <w:szCs w:val="12"/>
              </w:rPr>
            </w:pPr>
            <w:r>
              <w:rPr>
                <w:color w:val="auto"/>
                <w:sz w:val="12"/>
                <w:szCs w:val="12"/>
              </w:rPr>
              <w:t>Inquiry</w:t>
            </w:r>
          </w:p>
        </w:tc>
        <w:tc>
          <w:tcPr>
            <w:tcW w:w="456" w:type="dxa"/>
          </w:tcPr>
          <w:p w14:paraId="00595B8D"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31F4A855" w14:textId="77777777" w:rsidTr="00C84428">
        <w:trPr>
          <w:jc w:val="center"/>
        </w:trPr>
        <w:tc>
          <w:tcPr>
            <w:tcW w:w="785" w:type="dxa"/>
            <w:tcMar>
              <w:left w:w="29" w:type="dxa"/>
              <w:right w:w="29" w:type="dxa"/>
            </w:tcMar>
            <w:vAlign w:val="center"/>
          </w:tcPr>
          <w:p w14:paraId="20101264" w14:textId="77777777" w:rsidR="00E31A57" w:rsidRPr="00AC7D90" w:rsidRDefault="00E31A57" w:rsidP="00377AAB">
            <w:pPr>
              <w:rPr>
                <w:color w:val="auto"/>
                <w:sz w:val="12"/>
                <w:szCs w:val="12"/>
              </w:rPr>
            </w:pPr>
            <w:r w:rsidRPr="00AC7D90">
              <w:rPr>
                <w:color w:val="auto"/>
                <w:sz w:val="12"/>
                <w:szCs w:val="12"/>
              </w:rPr>
              <w:t>20 Apr 1994</w:t>
            </w:r>
          </w:p>
        </w:tc>
        <w:tc>
          <w:tcPr>
            <w:tcW w:w="361" w:type="dxa"/>
            <w:tcMar>
              <w:left w:w="29" w:type="dxa"/>
              <w:right w:w="29" w:type="dxa"/>
            </w:tcMar>
            <w:vAlign w:val="center"/>
          </w:tcPr>
          <w:p w14:paraId="239E51EF" w14:textId="77777777" w:rsidR="00E31A57" w:rsidRPr="00AC7D90" w:rsidRDefault="00E31A57" w:rsidP="00377AAB">
            <w:pPr>
              <w:jc w:val="center"/>
              <w:rPr>
                <w:color w:val="auto"/>
                <w:sz w:val="12"/>
                <w:szCs w:val="12"/>
              </w:rPr>
            </w:pPr>
            <w:r w:rsidRPr="00AC7D90">
              <w:rPr>
                <w:color w:val="auto"/>
                <w:sz w:val="12"/>
                <w:szCs w:val="12"/>
              </w:rPr>
              <w:t>to</w:t>
            </w:r>
          </w:p>
        </w:tc>
        <w:tc>
          <w:tcPr>
            <w:tcW w:w="336" w:type="dxa"/>
          </w:tcPr>
          <w:p w14:paraId="0BB9FBDE" w14:textId="77777777" w:rsidR="00E31A57" w:rsidRPr="00AC7D90" w:rsidRDefault="00E31A57" w:rsidP="00377AAB">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9003668" w14:textId="77777777" w:rsidR="00E31A57" w:rsidRPr="00AC7D90" w:rsidRDefault="00E31A57" w:rsidP="00377AAB">
            <w:pPr>
              <w:rPr>
                <w:color w:val="auto"/>
                <w:sz w:val="12"/>
                <w:szCs w:val="12"/>
              </w:rPr>
            </w:pPr>
            <w:r w:rsidRPr="00AC7D90">
              <w:rPr>
                <w:color w:val="auto"/>
                <w:sz w:val="12"/>
                <w:szCs w:val="12"/>
              </w:rPr>
              <w:t>James Sinnock</w:t>
            </w:r>
          </w:p>
        </w:tc>
        <w:tc>
          <w:tcPr>
            <w:tcW w:w="646" w:type="dxa"/>
            <w:tcMar>
              <w:left w:w="29" w:type="dxa"/>
              <w:right w:w="29" w:type="dxa"/>
            </w:tcMar>
            <w:vAlign w:val="center"/>
          </w:tcPr>
          <w:p w14:paraId="18342DEB" w14:textId="77777777" w:rsidR="00E31A57" w:rsidRPr="00AC7D90" w:rsidRDefault="00E31A57" w:rsidP="00377AAB">
            <w:pPr>
              <w:rPr>
                <w:color w:val="auto"/>
                <w:sz w:val="12"/>
                <w:szCs w:val="12"/>
              </w:rPr>
            </w:pPr>
            <w:r>
              <w:rPr>
                <w:color w:val="auto"/>
                <w:sz w:val="12"/>
                <w:szCs w:val="12"/>
              </w:rPr>
              <w:t>Inquiry</w:t>
            </w:r>
          </w:p>
        </w:tc>
        <w:tc>
          <w:tcPr>
            <w:tcW w:w="456" w:type="dxa"/>
          </w:tcPr>
          <w:p w14:paraId="24D246D9"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2EC7C004" w14:textId="77777777" w:rsidTr="00C84428">
        <w:trPr>
          <w:jc w:val="center"/>
        </w:trPr>
        <w:tc>
          <w:tcPr>
            <w:tcW w:w="785" w:type="dxa"/>
            <w:tcMar>
              <w:left w:w="29" w:type="dxa"/>
              <w:right w:w="29" w:type="dxa"/>
            </w:tcMar>
            <w:vAlign w:val="center"/>
          </w:tcPr>
          <w:p w14:paraId="11EA92E2" w14:textId="77777777" w:rsidR="00E31A57" w:rsidRPr="00AC7D90" w:rsidRDefault="00E31A57" w:rsidP="00377AAB">
            <w:pPr>
              <w:rPr>
                <w:color w:val="auto"/>
                <w:sz w:val="12"/>
                <w:szCs w:val="12"/>
              </w:rPr>
            </w:pPr>
            <w:r w:rsidRPr="00AC7D90">
              <w:rPr>
                <w:color w:val="auto"/>
                <w:sz w:val="12"/>
                <w:szCs w:val="12"/>
              </w:rPr>
              <w:t>30 Mar 1994</w:t>
            </w:r>
          </w:p>
        </w:tc>
        <w:tc>
          <w:tcPr>
            <w:tcW w:w="361" w:type="dxa"/>
            <w:tcMar>
              <w:left w:w="29" w:type="dxa"/>
              <w:right w:w="29" w:type="dxa"/>
            </w:tcMar>
            <w:vAlign w:val="center"/>
          </w:tcPr>
          <w:p w14:paraId="6F119EF2" w14:textId="77777777" w:rsidR="00E31A57" w:rsidRPr="00AC7D90" w:rsidRDefault="00E31A57" w:rsidP="00377AAB">
            <w:pPr>
              <w:jc w:val="center"/>
              <w:rPr>
                <w:color w:val="auto"/>
                <w:sz w:val="12"/>
                <w:szCs w:val="12"/>
              </w:rPr>
            </w:pPr>
            <w:r w:rsidRPr="00AC7D90">
              <w:rPr>
                <w:color w:val="auto"/>
                <w:sz w:val="12"/>
                <w:szCs w:val="12"/>
              </w:rPr>
              <w:t>to</w:t>
            </w:r>
          </w:p>
        </w:tc>
        <w:tc>
          <w:tcPr>
            <w:tcW w:w="336" w:type="dxa"/>
          </w:tcPr>
          <w:p w14:paraId="120BA89F" w14:textId="77777777" w:rsidR="00E31A57" w:rsidRPr="00AC7D90" w:rsidRDefault="00E31A57" w:rsidP="00377AAB">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6450953B" w14:textId="77777777" w:rsidR="00E31A57" w:rsidRPr="00AC7D90" w:rsidRDefault="00E31A57" w:rsidP="00377AAB">
            <w:pPr>
              <w:rPr>
                <w:color w:val="auto"/>
                <w:sz w:val="12"/>
                <w:szCs w:val="12"/>
              </w:rPr>
            </w:pPr>
            <w:r w:rsidRPr="00AC7D90">
              <w:rPr>
                <w:color w:val="auto"/>
                <w:sz w:val="12"/>
                <w:szCs w:val="12"/>
              </w:rPr>
              <w:t>James Stuart Sinnock</w:t>
            </w:r>
          </w:p>
        </w:tc>
        <w:tc>
          <w:tcPr>
            <w:tcW w:w="646" w:type="dxa"/>
            <w:tcMar>
              <w:left w:w="29" w:type="dxa"/>
              <w:right w:w="29" w:type="dxa"/>
            </w:tcMar>
            <w:vAlign w:val="center"/>
          </w:tcPr>
          <w:p w14:paraId="0279DE7D" w14:textId="77777777" w:rsidR="00E31A57" w:rsidRPr="00AC7D90" w:rsidRDefault="00E31A57" w:rsidP="00377AAB">
            <w:pPr>
              <w:rPr>
                <w:color w:val="auto"/>
                <w:sz w:val="12"/>
                <w:szCs w:val="12"/>
              </w:rPr>
            </w:pPr>
            <w:r>
              <w:rPr>
                <w:color w:val="auto"/>
                <w:sz w:val="12"/>
                <w:szCs w:val="12"/>
              </w:rPr>
              <w:t>Inquiry</w:t>
            </w:r>
          </w:p>
        </w:tc>
        <w:tc>
          <w:tcPr>
            <w:tcW w:w="456" w:type="dxa"/>
          </w:tcPr>
          <w:p w14:paraId="18592406"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7ACB31C3" w14:textId="77777777" w:rsidTr="00C84428">
        <w:trPr>
          <w:jc w:val="center"/>
        </w:trPr>
        <w:tc>
          <w:tcPr>
            <w:tcW w:w="785" w:type="dxa"/>
            <w:tcMar>
              <w:left w:w="29" w:type="dxa"/>
              <w:right w:w="29" w:type="dxa"/>
            </w:tcMar>
            <w:vAlign w:val="center"/>
          </w:tcPr>
          <w:p w14:paraId="401E2F06" w14:textId="77777777" w:rsidR="00E31A57" w:rsidRPr="00AC7D90" w:rsidRDefault="00E31A57" w:rsidP="00377AAB">
            <w:pPr>
              <w:rPr>
                <w:color w:val="auto"/>
                <w:sz w:val="12"/>
                <w:szCs w:val="12"/>
              </w:rPr>
            </w:pPr>
            <w:r w:rsidRPr="00AC7D90">
              <w:rPr>
                <w:color w:val="auto"/>
                <w:sz w:val="12"/>
                <w:szCs w:val="12"/>
              </w:rPr>
              <w:t>27 Oct 1972</w:t>
            </w:r>
          </w:p>
        </w:tc>
        <w:tc>
          <w:tcPr>
            <w:tcW w:w="361" w:type="dxa"/>
            <w:tcMar>
              <w:left w:w="29" w:type="dxa"/>
              <w:right w:w="29" w:type="dxa"/>
            </w:tcMar>
            <w:vAlign w:val="center"/>
          </w:tcPr>
          <w:p w14:paraId="60FEBD4A" w14:textId="77777777" w:rsidR="00E31A57" w:rsidRPr="00AC7D90" w:rsidRDefault="00E31A57" w:rsidP="00377AAB">
            <w:pPr>
              <w:jc w:val="center"/>
              <w:rPr>
                <w:color w:val="auto"/>
                <w:sz w:val="12"/>
                <w:szCs w:val="12"/>
              </w:rPr>
            </w:pPr>
            <w:r w:rsidRPr="00AC7D90">
              <w:rPr>
                <w:color w:val="auto"/>
                <w:sz w:val="12"/>
                <w:szCs w:val="12"/>
              </w:rPr>
              <w:t>from</w:t>
            </w:r>
          </w:p>
        </w:tc>
        <w:tc>
          <w:tcPr>
            <w:tcW w:w="336" w:type="dxa"/>
          </w:tcPr>
          <w:p w14:paraId="27B09DFF" w14:textId="77777777" w:rsidR="00E31A57" w:rsidRPr="00AC7D90" w:rsidRDefault="00E31A57" w:rsidP="00377AAB">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3DA9F882" w14:textId="77777777" w:rsidR="00E31A57" w:rsidRPr="00AC7D90" w:rsidRDefault="00E31A57" w:rsidP="00377AAB">
            <w:pPr>
              <w:rPr>
                <w:color w:val="auto"/>
                <w:sz w:val="12"/>
                <w:szCs w:val="12"/>
              </w:rPr>
            </w:pPr>
            <w:r w:rsidRPr="00AC7D90">
              <w:rPr>
                <w:color w:val="auto"/>
                <w:sz w:val="12"/>
                <w:szCs w:val="12"/>
              </w:rPr>
              <w:t>James William Sinnock</w:t>
            </w:r>
            <w:r w:rsidRPr="00AC7D90">
              <w:rPr>
                <w:color w:val="auto"/>
                <w:sz w:val="12"/>
                <w:szCs w:val="12"/>
                <w:vertAlign w:val="superscript"/>
              </w:rPr>
              <w:footnoteReference w:id="56"/>
            </w:r>
          </w:p>
        </w:tc>
        <w:tc>
          <w:tcPr>
            <w:tcW w:w="646" w:type="dxa"/>
            <w:tcMar>
              <w:left w:w="29" w:type="dxa"/>
              <w:right w:w="29" w:type="dxa"/>
            </w:tcMar>
            <w:vAlign w:val="center"/>
          </w:tcPr>
          <w:p w14:paraId="3CAF67E5" w14:textId="77777777" w:rsidR="00E31A57" w:rsidRPr="00AC7D90" w:rsidRDefault="00E31A57" w:rsidP="00377AAB">
            <w:pPr>
              <w:rPr>
                <w:color w:val="auto"/>
                <w:sz w:val="12"/>
                <w:szCs w:val="12"/>
              </w:rPr>
            </w:pPr>
            <w:r w:rsidRPr="00AC7D90">
              <w:rPr>
                <w:color w:val="auto"/>
                <w:sz w:val="12"/>
                <w:szCs w:val="12"/>
              </w:rPr>
              <w:t>Original</w:t>
            </w:r>
          </w:p>
        </w:tc>
        <w:tc>
          <w:tcPr>
            <w:tcW w:w="456" w:type="dxa"/>
          </w:tcPr>
          <w:p w14:paraId="30319FC6" w14:textId="77777777" w:rsidR="00E31A57" w:rsidRPr="00AC7D90" w:rsidRDefault="00E31A57" w:rsidP="00C248B7">
            <w:pPr>
              <w:jc w:val="right"/>
              <w:rPr>
                <w:color w:val="auto"/>
                <w:sz w:val="12"/>
                <w:szCs w:val="12"/>
              </w:rPr>
            </w:pPr>
            <w:r>
              <w:rPr>
                <w:color w:val="auto"/>
                <w:sz w:val="12"/>
                <w:szCs w:val="12"/>
              </w:rPr>
              <w:t>12</w:t>
            </w:r>
          </w:p>
        </w:tc>
      </w:tr>
      <w:tr w:rsidR="00E31A57" w:rsidRPr="00AC7D90" w14:paraId="5C2BD414" w14:textId="77777777" w:rsidTr="00C84428">
        <w:trPr>
          <w:jc w:val="center"/>
        </w:trPr>
        <w:tc>
          <w:tcPr>
            <w:tcW w:w="785" w:type="dxa"/>
            <w:tcMar>
              <w:left w:w="29" w:type="dxa"/>
              <w:right w:w="29" w:type="dxa"/>
            </w:tcMar>
            <w:vAlign w:val="center"/>
          </w:tcPr>
          <w:p w14:paraId="604106F1" w14:textId="77777777" w:rsidR="00E31A57" w:rsidRPr="00AC7D90" w:rsidRDefault="00E31A57" w:rsidP="008359D2">
            <w:pPr>
              <w:rPr>
                <w:color w:val="auto"/>
                <w:sz w:val="12"/>
                <w:szCs w:val="12"/>
              </w:rPr>
            </w:pPr>
            <w:r w:rsidRPr="00AC7D90">
              <w:rPr>
                <w:color w:val="auto"/>
                <w:sz w:val="12"/>
                <w:szCs w:val="12"/>
              </w:rPr>
              <w:t>30 Mar 1994</w:t>
            </w:r>
          </w:p>
        </w:tc>
        <w:tc>
          <w:tcPr>
            <w:tcW w:w="361" w:type="dxa"/>
            <w:tcMar>
              <w:left w:w="29" w:type="dxa"/>
              <w:right w:w="29" w:type="dxa"/>
            </w:tcMar>
            <w:vAlign w:val="center"/>
          </w:tcPr>
          <w:p w14:paraId="39B42431"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4EDD4112"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19161E24" w14:textId="77777777" w:rsidR="00E31A57" w:rsidRPr="00AC7D90" w:rsidRDefault="00E31A57" w:rsidP="008359D2">
            <w:pPr>
              <w:rPr>
                <w:color w:val="auto"/>
                <w:sz w:val="12"/>
                <w:szCs w:val="12"/>
              </w:rPr>
            </w:pPr>
            <w:r w:rsidRPr="00AC7D90">
              <w:rPr>
                <w:color w:val="auto"/>
                <w:sz w:val="12"/>
                <w:szCs w:val="12"/>
              </w:rPr>
              <w:t>Janet Kimble Sinnock</w:t>
            </w:r>
          </w:p>
        </w:tc>
        <w:tc>
          <w:tcPr>
            <w:tcW w:w="646" w:type="dxa"/>
            <w:tcMar>
              <w:left w:w="29" w:type="dxa"/>
              <w:right w:w="29" w:type="dxa"/>
            </w:tcMar>
            <w:vAlign w:val="center"/>
          </w:tcPr>
          <w:p w14:paraId="008F1350" w14:textId="77777777" w:rsidR="00E31A57" w:rsidRPr="00AC7D90" w:rsidRDefault="00E31A57" w:rsidP="008359D2">
            <w:pPr>
              <w:rPr>
                <w:color w:val="auto"/>
                <w:sz w:val="12"/>
                <w:szCs w:val="12"/>
              </w:rPr>
            </w:pPr>
            <w:r>
              <w:rPr>
                <w:color w:val="auto"/>
                <w:sz w:val="12"/>
                <w:szCs w:val="12"/>
              </w:rPr>
              <w:t>Inquiry</w:t>
            </w:r>
          </w:p>
        </w:tc>
        <w:tc>
          <w:tcPr>
            <w:tcW w:w="456" w:type="dxa"/>
          </w:tcPr>
          <w:p w14:paraId="0BE49B70"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6E373C96" w14:textId="77777777" w:rsidTr="00C84428">
        <w:trPr>
          <w:jc w:val="center"/>
        </w:trPr>
        <w:tc>
          <w:tcPr>
            <w:tcW w:w="785" w:type="dxa"/>
            <w:tcMar>
              <w:left w:w="29" w:type="dxa"/>
              <w:right w:w="29" w:type="dxa"/>
            </w:tcMar>
            <w:vAlign w:val="center"/>
          </w:tcPr>
          <w:p w14:paraId="1873F80B" w14:textId="77777777" w:rsidR="00E31A57" w:rsidRPr="00AC7D90" w:rsidRDefault="00E31A57" w:rsidP="008359D2">
            <w:pPr>
              <w:rPr>
                <w:color w:val="auto"/>
                <w:sz w:val="12"/>
                <w:szCs w:val="12"/>
              </w:rPr>
            </w:pPr>
            <w:r w:rsidRPr="00AC7D90">
              <w:rPr>
                <w:color w:val="auto"/>
                <w:sz w:val="12"/>
                <w:szCs w:val="12"/>
              </w:rPr>
              <w:t>12 Apr 1994</w:t>
            </w:r>
          </w:p>
        </w:tc>
        <w:tc>
          <w:tcPr>
            <w:tcW w:w="361" w:type="dxa"/>
            <w:tcMar>
              <w:left w:w="29" w:type="dxa"/>
              <w:right w:w="29" w:type="dxa"/>
            </w:tcMar>
            <w:vAlign w:val="center"/>
          </w:tcPr>
          <w:p w14:paraId="33FF8807"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6D1239B3" w14:textId="77777777" w:rsidR="00E31A57" w:rsidRPr="00AC7D90" w:rsidRDefault="00E31A57" w:rsidP="008359D2">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6F3C7AF7" w14:textId="77777777" w:rsidR="00E31A57" w:rsidRPr="00AC7D90" w:rsidRDefault="00E31A57" w:rsidP="008359D2">
            <w:pPr>
              <w:rPr>
                <w:color w:val="auto"/>
                <w:sz w:val="12"/>
                <w:szCs w:val="12"/>
              </w:rPr>
            </w:pPr>
            <w:r w:rsidRPr="00AC7D90">
              <w:rPr>
                <w:color w:val="auto"/>
                <w:sz w:val="12"/>
                <w:szCs w:val="12"/>
              </w:rPr>
              <w:t>Janet Kimble Sinnock</w:t>
            </w:r>
          </w:p>
        </w:tc>
        <w:tc>
          <w:tcPr>
            <w:tcW w:w="646" w:type="dxa"/>
            <w:tcMar>
              <w:left w:w="29" w:type="dxa"/>
              <w:right w:w="29" w:type="dxa"/>
            </w:tcMar>
            <w:vAlign w:val="center"/>
          </w:tcPr>
          <w:p w14:paraId="7E464824"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694A9B5D"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233F5383" w14:textId="77777777" w:rsidTr="00C84428">
        <w:trPr>
          <w:jc w:val="center"/>
        </w:trPr>
        <w:tc>
          <w:tcPr>
            <w:tcW w:w="785" w:type="dxa"/>
            <w:tcMar>
              <w:left w:w="29" w:type="dxa"/>
              <w:right w:w="29" w:type="dxa"/>
            </w:tcMar>
            <w:vAlign w:val="center"/>
          </w:tcPr>
          <w:p w14:paraId="581C45B8" w14:textId="77777777" w:rsidR="00E31A57" w:rsidRPr="00AC7D90" w:rsidRDefault="00E31A57" w:rsidP="008359D2">
            <w:pPr>
              <w:rPr>
                <w:color w:val="auto"/>
                <w:sz w:val="12"/>
                <w:szCs w:val="12"/>
              </w:rPr>
            </w:pPr>
            <w:r w:rsidRPr="00AC7D90">
              <w:rPr>
                <w:color w:val="auto"/>
                <w:sz w:val="12"/>
                <w:szCs w:val="12"/>
              </w:rPr>
              <w:t>19 Apr 1994</w:t>
            </w:r>
          </w:p>
        </w:tc>
        <w:tc>
          <w:tcPr>
            <w:tcW w:w="361" w:type="dxa"/>
            <w:tcMar>
              <w:left w:w="29" w:type="dxa"/>
              <w:right w:w="29" w:type="dxa"/>
            </w:tcMar>
            <w:vAlign w:val="center"/>
          </w:tcPr>
          <w:p w14:paraId="4FAB8E2B"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0379D7CC" w14:textId="77777777" w:rsidR="00E31A57" w:rsidRPr="00AC7D90" w:rsidRDefault="00E31A57" w:rsidP="008359D2">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74586E38" w14:textId="77777777" w:rsidR="00E31A57" w:rsidRPr="00AC7D90" w:rsidRDefault="00E31A57" w:rsidP="008359D2">
            <w:pPr>
              <w:rPr>
                <w:color w:val="auto"/>
                <w:sz w:val="12"/>
                <w:szCs w:val="12"/>
              </w:rPr>
            </w:pPr>
            <w:r w:rsidRPr="00AC7D90">
              <w:rPr>
                <w:color w:val="auto"/>
                <w:sz w:val="12"/>
                <w:szCs w:val="12"/>
              </w:rPr>
              <w:t>Janet Kimble Sinnock</w:t>
            </w:r>
          </w:p>
        </w:tc>
        <w:tc>
          <w:tcPr>
            <w:tcW w:w="646" w:type="dxa"/>
            <w:tcMar>
              <w:left w:w="29" w:type="dxa"/>
              <w:right w:w="29" w:type="dxa"/>
            </w:tcMar>
            <w:vAlign w:val="center"/>
          </w:tcPr>
          <w:p w14:paraId="7F8954A0"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528068BF"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35323E67" w14:textId="77777777" w:rsidTr="00C84428">
        <w:trPr>
          <w:jc w:val="center"/>
        </w:trPr>
        <w:tc>
          <w:tcPr>
            <w:tcW w:w="785" w:type="dxa"/>
            <w:tcMar>
              <w:left w:w="29" w:type="dxa"/>
              <w:right w:w="29" w:type="dxa"/>
            </w:tcMar>
            <w:vAlign w:val="center"/>
          </w:tcPr>
          <w:p w14:paraId="4F738030" w14:textId="77777777" w:rsidR="00E31A57" w:rsidRPr="00AC7D90" w:rsidRDefault="00E31A57" w:rsidP="008359D2">
            <w:pPr>
              <w:rPr>
                <w:color w:val="auto"/>
                <w:sz w:val="12"/>
                <w:szCs w:val="12"/>
              </w:rPr>
            </w:pPr>
            <w:r w:rsidRPr="00AC7D90">
              <w:rPr>
                <w:color w:val="auto"/>
                <w:sz w:val="12"/>
                <w:szCs w:val="12"/>
              </w:rPr>
              <w:t>30 Apr 1994</w:t>
            </w:r>
          </w:p>
        </w:tc>
        <w:tc>
          <w:tcPr>
            <w:tcW w:w="361" w:type="dxa"/>
            <w:tcMar>
              <w:left w:w="29" w:type="dxa"/>
              <w:right w:w="29" w:type="dxa"/>
            </w:tcMar>
            <w:vAlign w:val="center"/>
          </w:tcPr>
          <w:p w14:paraId="1D0982BD"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10E94336" w14:textId="77777777" w:rsidR="00E31A57" w:rsidRPr="00AC7D90" w:rsidRDefault="00E31A57" w:rsidP="008359D2">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5FC42B15" w14:textId="77777777" w:rsidR="00E31A57" w:rsidRPr="00AC7D90" w:rsidRDefault="00E31A57" w:rsidP="008359D2">
            <w:pPr>
              <w:rPr>
                <w:color w:val="auto"/>
                <w:sz w:val="12"/>
                <w:szCs w:val="12"/>
              </w:rPr>
            </w:pPr>
            <w:r w:rsidRPr="00AC7D90">
              <w:rPr>
                <w:color w:val="auto"/>
                <w:sz w:val="12"/>
                <w:szCs w:val="12"/>
              </w:rPr>
              <w:t>Janet Kimble Sinnock</w:t>
            </w:r>
          </w:p>
        </w:tc>
        <w:tc>
          <w:tcPr>
            <w:tcW w:w="646" w:type="dxa"/>
            <w:tcMar>
              <w:left w:w="29" w:type="dxa"/>
              <w:right w:w="29" w:type="dxa"/>
            </w:tcMar>
            <w:vAlign w:val="center"/>
          </w:tcPr>
          <w:p w14:paraId="03B5B4E0"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6CE8AC98" w14:textId="77777777" w:rsidR="00E31A57" w:rsidRPr="00AC7D90" w:rsidRDefault="00E31A57" w:rsidP="00C248B7">
            <w:pPr>
              <w:jc w:val="right"/>
              <w:rPr>
                <w:color w:val="auto"/>
                <w:sz w:val="12"/>
                <w:szCs w:val="12"/>
              </w:rPr>
            </w:pPr>
            <w:r>
              <w:rPr>
                <w:color w:val="auto"/>
                <w:sz w:val="12"/>
                <w:szCs w:val="12"/>
              </w:rPr>
              <w:t>84</w:t>
            </w:r>
          </w:p>
        </w:tc>
      </w:tr>
      <w:tr w:rsidR="00E31A57" w:rsidRPr="00AC7D90" w14:paraId="16C3C76C" w14:textId="77777777" w:rsidTr="00C84428">
        <w:trPr>
          <w:jc w:val="center"/>
        </w:trPr>
        <w:tc>
          <w:tcPr>
            <w:tcW w:w="785" w:type="dxa"/>
            <w:tcMar>
              <w:left w:w="29" w:type="dxa"/>
              <w:right w:w="29" w:type="dxa"/>
            </w:tcMar>
            <w:vAlign w:val="center"/>
          </w:tcPr>
          <w:p w14:paraId="6390C092" w14:textId="77777777" w:rsidR="00E31A57" w:rsidRPr="00AC7D90" w:rsidRDefault="00E31A57" w:rsidP="008359D2">
            <w:pPr>
              <w:rPr>
                <w:color w:val="auto"/>
                <w:sz w:val="12"/>
                <w:szCs w:val="12"/>
              </w:rPr>
            </w:pPr>
            <w:r w:rsidRPr="00AC7D90">
              <w:rPr>
                <w:color w:val="auto"/>
                <w:sz w:val="12"/>
                <w:szCs w:val="12"/>
              </w:rPr>
              <w:t>12 May 1994</w:t>
            </w:r>
          </w:p>
        </w:tc>
        <w:tc>
          <w:tcPr>
            <w:tcW w:w="361" w:type="dxa"/>
            <w:tcMar>
              <w:left w:w="29" w:type="dxa"/>
              <w:right w:w="29" w:type="dxa"/>
            </w:tcMar>
            <w:vAlign w:val="center"/>
          </w:tcPr>
          <w:p w14:paraId="433881FF"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69DFEF1F" w14:textId="77777777" w:rsidR="00E31A57" w:rsidRPr="00AC7D90" w:rsidRDefault="00E31A57" w:rsidP="008359D2">
            <w:pPr>
              <w:rPr>
                <w:color w:val="auto"/>
                <w:sz w:val="12"/>
                <w:szCs w:val="12"/>
              </w:rPr>
            </w:pPr>
            <w:r>
              <w:rPr>
                <w:color w:val="auto"/>
                <w:sz w:val="12"/>
                <w:szCs w:val="12"/>
              </w:rPr>
              <w:t>05</w:t>
            </w:r>
          </w:p>
        </w:tc>
        <w:tc>
          <w:tcPr>
            <w:tcW w:w="1694" w:type="dxa"/>
            <w:tcMar>
              <w:top w:w="14" w:type="dxa"/>
              <w:left w:w="29" w:type="dxa"/>
              <w:bottom w:w="14" w:type="dxa"/>
              <w:right w:w="29" w:type="dxa"/>
            </w:tcMar>
            <w:vAlign w:val="center"/>
          </w:tcPr>
          <w:p w14:paraId="4EE57025" w14:textId="77777777" w:rsidR="00E31A57" w:rsidRPr="00AC7D90" w:rsidRDefault="00E31A57" w:rsidP="008359D2">
            <w:pPr>
              <w:rPr>
                <w:color w:val="auto"/>
                <w:sz w:val="12"/>
                <w:szCs w:val="12"/>
              </w:rPr>
            </w:pPr>
            <w:r w:rsidRPr="00AC7D90">
              <w:rPr>
                <w:color w:val="auto"/>
                <w:sz w:val="12"/>
                <w:szCs w:val="12"/>
              </w:rPr>
              <w:t>Janet Kimble Sinnock</w:t>
            </w:r>
          </w:p>
        </w:tc>
        <w:tc>
          <w:tcPr>
            <w:tcW w:w="646" w:type="dxa"/>
            <w:tcMar>
              <w:left w:w="29" w:type="dxa"/>
              <w:right w:w="29" w:type="dxa"/>
            </w:tcMar>
            <w:vAlign w:val="center"/>
          </w:tcPr>
          <w:p w14:paraId="530C2D42"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15311372"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291FE856" w14:textId="77777777" w:rsidTr="00C84428">
        <w:trPr>
          <w:jc w:val="center"/>
        </w:trPr>
        <w:tc>
          <w:tcPr>
            <w:tcW w:w="785" w:type="dxa"/>
            <w:tcMar>
              <w:left w:w="29" w:type="dxa"/>
              <w:right w:w="29" w:type="dxa"/>
            </w:tcMar>
            <w:vAlign w:val="center"/>
          </w:tcPr>
          <w:p w14:paraId="6FC626E4" w14:textId="77777777" w:rsidR="00E31A57" w:rsidRPr="00AC7D90" w:rsidRDefault="00E31A57" w:rsidP="00377AAB">
            <w:pPr>
              <w:rPr>
                <w:color w:val="auto"/>
                <w:sz w:val="12"/>
                <w:szCs w:val="12"/>
              </w:rPr>
            </w:pPr>
            <w:r w:rsidRPr="00AC7D90">
              <w:rPr>
                <w:color w:val="auto"/>
                <w:sz w:val="12"/>
                <w:szCs w:val="12"/>
              </w:rPr>
              <w:t>29 May 1994</w:t>
            </w:r>
          </w:p>
        </w:tc>
        <w:tc>
          <w:tcPr>
            <w:tcW w:w="361" w:type="dxa"/>
            <w:tcMar>
              <w:left w:w="29" w:type="dxa"/>
              <w:right w:w="29" w:type="dxa"/>
            </w:tcMar>
            <w:vAlign w:val="center"/>
          </w:tcPr>
          <w:p w14:paraId="1FCEDC8F" w14:textId="77777777" w:rsidR="00E31A57" w:rsidRPr="00AC7D90" w:rsidRDefault="00E31A57" w:rsidP="00377AAB">
            <w:pPr>
              <w:jc w:val="center"/>
              <w:rPr>
                <w:color w:val="auto"/>
                <w:sz w:val="12"/>
                <w:szCs w:val="12"/>
              </w:rPr>
            </w:pPr>
            <w:r w:rsidRPr="00AC7D90">
              <w:rPr>
                <w:color w:val="auto"/>
                <w:sz w:val="12"/>
                <w:szCs w:val="12"/>
              </w:rPr>
              <w:t>from</w:t>
            </w:r>
          </w:p>
        </w:tc>
        <w:tc>
          <w:tcPr>
            <w:tcW w:w="336" w:type="dxa"/>
          </w:tcPr>
          <w:p w14:paraId="5DF02ACC" w14:textId="77777777" w:rsidR="00E31A57" w:rsidRPr="00AC7D90" w:rsidRDefault="00E31A57" w:rsidP="00377AAB">
            <w:pPr>
              <w:rPr>
                <w:color w:val="auto"/>
                <w:sz w:val="12"/>
                <w:szCs w:val="12"/>
              </w:rPr>
            </w:pPr>
            <w:r>
              <w:rPr>
                <w:color w:val="auto"/>
                <w:sz w:val="12"/>
                <w:szCs w:val="12"/>
              </w:rPr>
              <w:t>06</w:t>
            </w:r>
          </w:p>
        </w:tc>
        <w:tc>
          <w:tcPr>
            <w:tcW w:w="1694" w:type="dxa"/>
            <w:tcMar>
              <w:top w:w="14" w:type="dxa"/>
              <w:left w:w="29" w:type="dxa"/>
              <w:bottom w:w="14" w:type="dxa"/>
              <w:right w:w="29" w:type="dxa"/>
            </w:tcMar>
            <w:vAlign w:val="center"/>
          </w:tcPr>
          <w:p w14:paraId="61A6AD92" w14:textId="77777777" w:rsidR="00E31A57" w:rsidRPr="00AC7D90" w:rsidRDefault="00E31A57" w:rsidP="00377AAB">
            <w:pPr>
              <w:rPr>
                <w:color w:val="auto"/>
                <w:sz w:val="12"/>
                <w:szCs w:val="12"/>
              </w:rPr>
            </w:pPr>
            <w:r w:rsidRPr="00AC7D90">
              <w:rPr>
                <w:color w:val="auto"/>
                <w:sz w:val="12"/>
                <w:szCs w:val="12"/>
              </w:rPr>
              <w:t>Janet Kimble Sinnock</w:t>
            </w:r>
          </w:p>
        </w:tc>
        <w:tc>
          <w:tcPr>
            <w:tcW w:w="646" w:type="dxa"/>
            <w:tcMar>
              <w:left w:w="29" w:type="dxa"/>
              <w:right w:w="29" w:type="dxa"/>
            </w:tcMar>
            <w:vAlign w:val="center"/>
          </w:tcPr>
          <w:p w14:paraId="525DB598" w14:textId="77777777" w:rsidR="00E31A57" w:rsidRPr="00AC7D90" w:rsidRDefault="00E31A57" w:rsidP="00377AAB">
            <w:pPr>
              <w:rPr>
                <w:color w:val="auto"/>
                <w:sz w:val="12"/>
                <w:szCs w:val="12"/>
              </w:rPr>
            </w:pPr>
            <w:r w:rsidRPr="00AC7D90">
              <w:rPr>
                <w:color w:val="auto"/>
                <w:sz w:val="12"/>
                <w:szCs w:val="12"/>
              </w:rPr>
              <w:t>Original</w:t>
            </w:r>
          </w:p>
        </w:tc>
        <w:tc>
          <w:tcPr>
            <w:tcW w:w="456" w:type="dxa"/>
          </w:tcPr>
          <w:p w14:paraId="700C7636" w14:textId="77777777" w:rsidR="00E31A57" w:rsidRPr="00AC7D90" w:rsidRDefault="00E31A57" w:rsidP="00377AAB">
            <w:pPr>
              <w:jc w:val="right"/>
              <w:rPr>
                <w:color w:val="auto"/>
                <w:sz w:val="12"/>
                <w:szCs w:val="12"/>
              </w:rPr>
            </w:pPr>
            <w:r>
              <w:rPr>
                <w:color w:val="auto"/>
                <w:sz w:val="12"/>
                <w:szCs w:val="12"/>
              </w:rPr>
              <w:t>2</w:t>
            </w:r>
          </w:p>
        </w:tc>
      </w:tr>
      <w:tr w:rsidR="00E31A57" w:rsidRPr="00AC7D90" w14:paraId="557A4FC7" w14:textId="77777777" w:rsidTr="00C84428">
        <w:trPr>
          <w:jc w:val="center"/>
        </w:trPr>
        <w:tc>
          <w:tcPr>
            <w:tcW w:w="785" w:type="dxa"/>
            <w:tcMar>
              <w:left w:w="29" w:type="dxa"/>
              <w:right w:w="29" w:type="dxa"/>
            </w:tcMar>
            <w:vAlign w:val="center"/>
          </w:tcPr>
          <w:p w14:paraId="4820E250" w14:textId="77777777" w:rsidR="00E31A57" w:rsidRPr="00AC7D90" w:rsidRDefault="00E31A57" w:rsidP="008359D2">
            <w:pPr>
              <w:rPr>
                <w:color w:val="auto"/>
                <w:sz w:val="12"/>
                <w:szCs w:val="12"/>
              </w:rPr>
            </w:pPr>
            <w:r w:rsidRPr="00AC7D90">
              <w:rPr>
                <w:color w:val="auto"/>
                <w:sz w:val="12"/>
                <w:szCs w:val="12"/>
              </w:rPr>
              <w:t>02 Jun 1994</w:t>
            </w:r>
          </w:p>
        </w:tc>
        <w:tc>
          <w:tcPr>
            <w:tcW w:w="361" w:type="dxa"/>
            <w:tcMar>
              <w:left w:w="29" w:type="dxa"/>
              <w:right w:w="29" w:type="dxa"/>
            </w:tcMar>
            <w:vAlign w:val="center"/>
          </w:tcPr>
          <w:p w14:paraId="3097044F"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2C8D1E19" w14:textId="77777777" w:rsidR="00E31A57" w:rsidRPr="00AC7D90" w:rsidRDefault="00E31A57" w:rsidP="008359D2">
            <w:pPr>
              <w:rPr>
                <w:color w:val="auto"/>
                <w:sz w:val="12"/>
                <w:szCs w:val="12"/>
              </w:rPr>
            </w:pPr>
            <w:r>
              <w:rPr>
                <w:color w:val="auto"/>
                <w:sz w:val="12"/>
                <w:szCs w:val="12"/>
              </w:rPr>
              <w:t>07</w:t>
            </w:r>
          </w:p>
        </w:tc>
        <w:tc>
          <w:tcPr>
            <w:tcW w:w="1694" w:type="dxa"/>
            <w:tcMar>
              <w:top w:w="14" w:type="dxa"/>
              <w:left w:w="29" w:type="dxa"/>
              <w:bottom w:w="14" w:type="dxa"/>
              <w:right w:w="29" w:type="dxa"/>
            </w:tcMar>
            <w:vAlign w:val="center"/>
          </w:tcPr>
          <w:p w14:paraId="3CC85EED" w14:textId="77777777" w:rsidR="00E31A57" w:rsidRPr="00AC7D90" w:rsidRDefault="00E31A57" w:rsidP="008359D2">
            <w:pPr>
              <w:rPr>
                <w:color w:val="auto"/>
                <w:sz w:val="12"/>
                <w:szCs w:val="12"/>
              </w:rPr>
            </w:pPr>
            <w:r w:rsidRPr="00AC7D90">
              <w:rPr>
                <w:color w:val="auto"/>
                <w:sz w:val="12"/>
                <w:szCs w:val="12"/>
              </w:rPr>
              <w:t>Janet Kimble Sinnock</w:t>
            </w:r>
          </w:p>
        </w:tc>
        <w:tc>
          <w:tcPr>
            <w:tcW w:w="646" w:type="dxa"/>
            <w:tcMar>
              <w:left w:w="29" w:type="dxa"/>
              <w:right w:w="29" w:type="dxa"/>
            </w:tcMar>
            <w:vAlign w:val="center"/>
          </w:tcPr>
          <w:p w14:paraId="6DEE8CA0"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7395D0DB"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5A080229" w14:textId="77777777" w:rsidTr="00C84428">
        <w:trPr>
          <w:jc w:val="center"/>
        </w:trPr>
        <w:tc>
          <w:tcPr>
            <w:tcW w:w="785" w:type="dxa"/>
            <w:tcMar>
              <w:left w:w="29" w:type="dxa"/>
              <w:right w:w="29" w:type="dxa"/>
            </w:tcMar>
            <w:vAlign w:val="center"/>
          </w:tcPr>
          <w:p w14:paraId="505366A0" w14:textId="77777777" w:rsidR="00E31A57" w:rsidRPr="00AC7D90" w:rsidRDefault="00E31A57" w:rsidP="005A0589">
            <w:pPr>
              <w:rPr>
                <w:color w:val="auto"/>
                <w:sz w:val="12"/>
                <w:szCs w:val="12"/>
              </w:rPr>
            </w:pPr>
            <w:r w:rsidRPr="00AC7D90">
              <w:rPr>
                <w:color w:val="auto"/>
                <w:sz w:val="12"/>
                <w:szCs w:val="12"/>
              </w:rPr>
              <w:t>1</w:t>
            </w:r>
            <w:r>
              <w:rPr>
                <w:color w:val="auto"/>
                <w:sz w:val="12"/>
                <w:szCs w:val="12"/>
              </w:rPr>
              <w:t>9</w:t>
            </w:r>
            <w:r w:rsidRPr="00AC7D90">
              <w:rPr>
                <w:color w:val="auto"/>
                <w:sz w:val="12"/>
                <w:szCs w:val="12"/>
              </w:rPr>
              <w:t xml:space="preserve"> Nov 1996</w:t>
            </w:r>
          </w:p>
        </w:tc>
        <w:tc>
          <w:tcPr>
            <w:tcW w:w="361" w:type="dxa"/>
            <w:tcMar>
              <w:left w:w="29" w:type="dxa"/>
              <w:right w:w="29" w:type="dxa"/>
            </w:tcMar>
            <w:vAlign w:val="center"/>
          </w:tcPr>
          <w:p w14:paraId="2A94E018" w14:textId="77777777" w:rsidR="00E31A57" w:rsidRPr="00AC7D90" w:rsidRDefault="00E31A57" w:rsidP="00377AAB">
            <w:pPr>
              <w:jc w:val="center"/>
              <w:rPr>
                <w:color w:val="auto"/>
                <w:sz w:val="12"/>
                <w:szCs w:val="12"/>
              </w:rPr>
            </w:pPr>
            <w:r w:rsidRPr="00AC7D90">
              <w:rPr>
                <w:color w:val="auto"/>
                <w:sz w:val="12"/>
                <w:szCs w:val="12"/>
              </w:rPr>
              <w:t>from</w:t>
            </w:r>
          </w:p>
        </w:tc>
        <w:tc>
          <w:tcPr>
            <w:tcW w:w="336" w:type="dxa"/>
          </w:tcPr>
          <w:p w14:paraId="2C65B5A3" w14:textId="77777777" w:rsidR="00E31A57" w:rsidRPr="00AC7D90" w:rsidRDefault="00E31A57" w:rsidP="00377AAB">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54F5FB8A" w14:textId="77777777" w:rsidR="00E31A57" w:rsidRPr="00AC7D90" w:rsidRDefault="00E31A57" w:rsidP="00377AAB">
            <w:pPr>
              <w:rPr>
                <w:color w:val="auto"/>
                <w:sz w:val="12"/>
                <w:szCs w:val="12"/>
              </w:rPr>
            </w:pPr>
            <w:r w:rsidRPr="00AC7D90">
              <w:rPr>
                <w:color w:val="auto"/>
                <w:sz w:val="12"/>
                <w:szCs w:val="12"/>
              </w:rPr>
              <w:t>Janice Middlemas</w:t>
            </w:r>
          </w:p>
        </w:tc>
        <w:tc>
          <w:tcPr>
            <w:tcW w:w="646" w:type="dxa"/>
            <w:tcMar>
              <w:left w:w="29" w:type="dxa"/>
              <w:right w:w="29" w:type="dxa"/>
            </w:tcMar>
            <w:vAlign w:val="center"/>
          </w:tcPr>
          <w:p w14:paraId="7BBFC85A" w14:textId="77777777" w:rsidR="00E31A57" w:rsidRPr="00AC7D90" w:rsidRDefault="00E31A57" w:rsidP="00377AAB">
            <w:pPr>
              <w:rPr>
                <w:color w:val="auto"/>
                <w:sz w:val="12"/>
                <w:szCs w:val="12"/>
              </w:rPr>
            </w:pPr>
            <w:r w:rsidRPr="00AC7D90">
              <w:rPr>
                <w:color w:val="auto"/>
                <w:sz w:val="12"/>
                <w:szCs w:val="12"/>
              </w:rPr>
              <w:t>Original</w:t>
            </w:r>
          </w:p>
        </w:tc>
        <w:tc>
          <w:tcPr>
            <w:tcW w:w="456" w:type="dxa"/>
          </w:tcPr>
          <w:p w14:paraId="07762221" w14:textId="77777777" w:rsidR="00E31A57" w:rsidRPr="00AC7D90" w:rsidRDefault="00E31A57" w:rsidP="00377AAB">
            <w:pPr>
              <w:jc w:val="right"/>
              <w:rPr>
                <w:color w:val="auto"/>
                <w:sz w:val="12"/>
                <w:szCs w:val="12"/>
              </w:rPr>
            </w:pPr>
            <w:r>
              <w:rPr>
                <w:color w:val="auto"/>
                <w:sz w:val="12"/>
                <w:szCs w:val="12"/>
              </w:rPr>
              <w:t>12</w:t>
            </w:r>
          </w:p>
        </w:tc>
      </w:tr>
      <w:tr w:rsidR="00E31A57" w:rsidRPr="00AC7D90" w14:paraId="74A4BD38" w14:textId="77777777" w:rsidTr="00C84428">
        <w:trPr>
          <w:jc w:val="center"/>
        </w:trPr>
        <w:tc>
          <w:tcPr>
            <w:tcW w:w="785" w:type="dxa"/>
            <w:tcMar>
              <w:left w:w="29" w:type="dxa"/>
              <w:right w:w="29" w:type="dxa"/>
            </w:tcMar>
            <w:vAlign w:val="center"/>
          </w:tcPr>
          <w:p w14:paraId="0047C540" w14:textId="77777777" w:rsidR="00E31A57" w:rsidRPr="00AC7D90" w:rsidRDefault="00E31A57" w:rsidP="008359D2">
            <w:pPr>
              <w:rPr>
                <w:color w:val="auto"/>
                <w:sz w:val="12"/>
                <w:szCs w:val="12"/>
              </w:rPr>
            </w:pPr>
            <w:r w:rsidRPr="00AC7D90">
              <w:rPr>
                <w:color w:val="auto"/>
                <w:sz w:val="12"/>
                <w:szCs w:val="12"/>
              </w:rPr>
              <w:t>13 Jul 2000</w:t>
            </w:r>
          </w:p>
        </w:tc>
        <w:tc>
          <w:tcPr>
            <w:tcW w:w="361" w:type="dxa"/>
            <w:tcMar>
              <w:left w:w="29" w:type="dxa"/>
              <w:right w:w="29" w:type="dxa"/>
            </w:tcMar>
            <w:vAlign w:val="center"/>
          </w:tcPr>
          <w:p w14:paraId="5C66E05F"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71BA7839" w14:textId="77777777" w:rsidR="00E31A57" w:rsidRPr="00AC7D90" w:rsidRDefault="00E31A57" w:rsidP="008359D2">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19A31786" w14:textId="77777777" w:rsidR="00E31A57" w:rsidRPr="00AC7D90" w:rsidRDefault="00E31A57" w:rsidP="008359D2">
            <w:pPr>
              <w:rPr>
                <w:color w:val="auto"/>
                <w:sz w:val="12"/>
                <w:szCs w:val="12"/>
              </w:rPr>
            </w:pPr>
            <w:r w:rsidRPr="00AC7D90">
              <w:rPr>
                <w:color w:val="auto"/>
                <w:sz w:val="12"/>
                <w:szCs w:val="12"/>
              </w:rPr>
              <w:t>Janice Middlemas</w:t>
            </w:r>
          </w:p>
        </w:tc>
        <w:tc>
          <w:tcPr>
            <w:tcW w:w="646" w:type="dxa"/>
            <w:tcMar>
              <w:left w:w="29" w:type="dxa"/>
              <w:right w:w="29" w:type="dxa"/>
            </w:tcMar>
            <w:vAlign w:val="center"/>
          </w:tcPr>
          <w:p w14:paraId="20CA2A0D"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06BBFB4F"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680A722F" w14:textId="77777777" w:rsidTr="00C84428">
        <w:trPr>
          <w:jc w:val="center"/>
        </w:trPr>
        <w:tc>
          <w:tcPr>
            <w:tcW w:w="785" w:type="dxa"/>
            <w:tcMar>
              <w:left w:w="29" w:type="dxa"/>
              <w:right w:w="29" w:type="dxa"/>
            </w:tcMar>
            <w:vAlign w:val="center"/>
          </w:tcPr>
          <w:p w14:paraId="6EFBFE09" w14:textId="77777777" w:rsidR="00E31A57" w:rsidRPr="00AC7D90" w:rsidRDefault="00E31A57" w:rsidP="00377AAB">
            <w:pPr>
              <w:rPr>
                <w:color w:val="auto"/>
                <w:sz w:val="12"/>
                <w:szCs w:val="12"/>
              </w:rPr>
            </w:pPr>
            <w:r w:rsidRPr="00AC7D90">
              <w:rPr>
                <w:color w:val="auto"/>
                <w:sz w:val="12"/>
                <w:szCs w:val="12"/>
              </w:rPr>
              <w:t>22 Nov 2000</w:t>
            </w:r>
          </w:p>
        </w:tc>
        <w:tc>
          <w:tcPr>
            <w:tcW w:w="361" w:type="dxa"/>
            <w:tcMar>
              <w:left w:w="29" w:type="dxa"/>
              <w:right w:w="29" w:type="dxa"/>
            </w:tcMar>
            <w:vAlign w:val="center"/>
          </w:tcPr>
          <w:p w14:paraId="544D804D" w14:textId="77777777" w:rsidR="00E31A57" w:rsidRPr="00AC7D90" w:rsidRDefault="00E31A57" w:rsidP="00377AAB">
            <w:pPr>
              <w:jc w:val="center"/>
              <w:rPr>
                <w:color w:val="auto"/>
                <w:sz w:val="12"/>
                <w:szCs w:val="12"/>
              </w:rPr>
            </w:pPr>
            <w:r w:rsidRPr="00AC7D90">
              <w:rPr>
                <w:color w:val="auto"/>
                <w:sz w:val="12"/>
                <w:szCs w:val="12"/>
              </w:rPr>
              <w:t>from</w:t>
            </w:r>
          </w:p>
        </w:tc>
        <w:tc>
          <w:tcPr>
            <w:tcW w:w="336" w:type="dxa"/>
          </w:tcPr>
          <w:p w14:paraId="3C3FEC81" w14:textId="77777777" w:rsidR="00E31A57" w:rsidRPr="00AC7D90" w:rsidRDefault="00E31A57" w:rsidP="00377AAB">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7B60E53B" w14:textId="77777777" w:rsidR="00E31A57" w:rsidRPr="00AC7D90" w:rsidRDefault="00E31A57" w:rsidP="00377AAB">
            <w:pPr>
              <w:rPr>
                <w:color w:val="auto"/>
                <w:sz w:val="12"/>
                <w:szCs w:val="12"/>
              </w:rPr>
            </w:pPr>
            <w:r w:rsidRPr="00AC7D90">
              <w:rPr>
                <w:color w:val="auto"/>
                <w:sz w:val="12"/>
                <w:szCs w:val="12"/>
              </w:rPr>
              <w:t>Janice Middlemas</w:t>
            </w:r>
          </w:p>
        </w:tc>
        <w:tc>
          <w:tcPr>
            <w:tcW w:w="646" w:type="dxa"/>
            <w:tcMar>
              <w:left w:w="29" w:type="dxa"/>
              <w:right w:w="29" w:type="dxa"/>
            </w:tcMar>
            <w:vAlign w:val="center"/>
          </w:tcPr>
          <w:p w14:paraId="4F46F681" w14:textId="77777777" w:rsidR="00E31A57" w:rsidRPr="00AC7D90" w:rsidRDefault="00E31A57" w:rsidP="00377AAB">
            <w:pPr>
              <w:rPr>
                <w:color w:val="auto"/>
                <w:sz w:val="12"/>
                <w:szCs w:val="12"/>
              </w:rPr>
            </w:pPr>
            <w:r w:rsidRPr="00AC7D90">
              <w:rPr>
                <w:color w:val="auto"/>
                <w:sz w:val="12"/>
                <w:szCs w:val="12"/>
              </w:rPr>
              <w:t>Original</w:t>
            </w:r>
          </w:p>
        </w:tc>
        <w:tc>
          <w:tcPr>
            <w:tcW w:w="456" w:type="dxa"/>
          </w:tcPr>
          <w:p w14:paraId="706B8641" w14:textId="77777777" w:rsidR="00E31A57" w:rsidRPr="00AC7D90" w:rsidRDefault="00E31A57" w:rsidP="002305BD">
            <w:pPr>
              <w:jc w:val="right"/>
              <w:rPr>
                <w:color w:val="auto"/>
                <w:sz w:val="12"/>
                <w:szCs w:val="12"/>
              </w:rPr>
            </w:pPr>
            <w:r>
              <w:rPr>
                <w:color w:val="auto"/>
                <w:sz w:val="12"/>
                <w:szCs w:val="12"/>
              </w:rPr>
              <w:t>333</w:t>
            </w:r>
          </w:p>
        </w:tc>
      </w:tr>
      <w:tr w:rsidR="00E31A57" w:rsidRPr="00AC7D90" w14:paraId="75097D9F" w14:textId="77777777" w:rsidTr="00C84428">
        <w:trPr>
          <w:jc w:val="center"/>
        </w:trPr>
        <w:tc>
          <w:tcPr>
            <w:tcW w:w="785" w:type="dxa"/>
            <w:tcMar>
              <w:left w:w="29" w:type="dxa"/>
              <w:right w:w="29" w:type="dxa"/>
            </w:tcMar>
            <w:vAlign w:val="center"/>
          </w:tcPr>
          <w:p w14:paraId="73CB579A" w14:textId="77777777" w:rsidR="00E31A57" w:rsidRPr="00AC7D90" w:rsidRDefault="00E31A57" w:rsidP="00377AAB">
            <w:pPr>
              <w:rPr>
                <w:color w:val="auto"/>
                <w:sz w:val="12"/>
                <w:szCs w:val="12"/>
              </w:rPr>
            </w:pPr>
            <w:r w:rsidRPr="00AC7D90">
              <w:rPr>
                <w:color w:val="auto"/>
                <w:sz w:val="12"/>
                <w:szCs w:val="12"/>
              </w:rPr>
              <w:t>30 Mar 1994</w:t>
            </w:r>
          </w:p>
        </w:tc>
        <w:tc>
          <w:tcPr>
            <w:tcW w:w="361" w:type="dxa"/>
            <w:tcMar>
              <w:left w:w="29" w:type="dxa"/>
              <w:right w:w="29" w:type="dxa"/>
            </w:tcMar>
            <w:vAlign w:val="center"/>
          </w:tcPr>
          <w:p w14:paraId="5AECA9AD" w14:textId="77777777" w:rsidR="00E31A57" w:rsidRPr="00AC7D90" w:rsidRDefault="00E31A57" w:rsidP="00377AAB">
            <w:pPr>
              <w:jc w:val="center"/>
              <w:rPr>
                <w:color w:val="auto"/>
                <w:sz w:val="12"/>
                <w:szCs w:val="12"/>
              </w:rPr>
            </w:pPr>
            <w:r w:rsidRPr="00AC7D90">
              <w:rPr>
                <w:color w:val="auto"/>
                <w:sz w:val="12"/>
                <w:szCs w:val="12"/>
              </w:rPr>
              <w:t>to</w:t>
            </w:r>
          </w:p>
        </w:tc>
        <w:tc>
          <w:tcPr>
            <w:tcW w:w="336" w:type="dxa"/>
          </w:tcPr>
          <w:p w14:paraId="44364011" w14:textId="77777777" w:rsidR="00E31A57" w:rsidRPr="00AC7D90" w:rsidRDefault="00E31A57" w:rsidP="00377AAB">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044AD6E" w14:textId="77777777" w:rsidR="00E31A57" w:rsidRPr="00AC7D90" w:rsidRDefault="00E31A57" w:rsidP="00377AAB">
            <w:pPr>
              <w:rPr>
                <w:color w:val="auto"/>
                <w:sz w:val="12"/>
                <w:szCs w:val="12"/>
              </w:rPr>
            </w:pPr>
            <w:r w:rsidRPr="00AC7D90">
              <w:rPr>
                <w:color w:val="auto"/>
                <w:sz w:val="12"/>
                <w:szCs w:val="12"/>
              </w:rPr>
              <w:t>Jeffery Thomas Sinnock</w:t>
            </w:r>
          </w:p>
        </w:tc>
        <w:tc>
          <w:tcPr>
            <w:tcW w:w="646" w:type="dxa"/>
            <w:tcMar>
              <w:left w:w="29" w:type="dxa"/>
              <w:right w:w="29" w:type="dxa"/>
            </w:tcMar>
            <w:vAlign w:val="center"/>
          </w:tcPr>
          <w:p w14:paraId="15BE4C53" w14:textId="77777777" w:rsidR="00E31A57" w:rsidRPr="00AC7D90" w:rsidRDefault="00E31A57" w:rsidP="00377AAB">
            <w:pPr>
              <w:rPr>
                <w:color w:val="auto"/>
                <w:sz w:val="12"/>
                <w:szCs w:val="12"/>
              </w:rPr>
            </w:pPr>
            <w:r>
              <w:rPr>
                <w:color w:val="auto"/>
                <w:sz w:val="12"/>
                <w:szCs w:val="12"/>
              </w:rPr>
              <w:t>Inquiry</w:t>
            </w:r>
          </w:p>
        </w:tc>
        <w:tc>
          <w:tcPr>
            <w:tcW w:w="456" w:type="dxa"/>
          </w:tcPr>
          <w:p w14:paraId="4082CD44"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78A62CAD" w14:textId="77777777" w:rsidTr="00C84428">
        <w:trPr>
          <w:jc w:val="center"/>
        </w:trPr>
        <w:tc>
          <w:tcPr>
            <w:tcW w:w="785" w:type="dxa"/>
            <w:tcMar>
              <w:left w:w="29" w:type="dxa"/>
              <w:right w:w="29" w:type="dxa"/>
            </w:tcMar>
            <w:vAlign w:val="center"/>
          </w:tcPr>
          <w:p w14:paraId="08252763" w14:textId="77777777" w:rsidR="00E31A57" w:rsidRPr="00AC7D90" w:rsidRDefault="00E31A57" w:rsidP="00377AAB">
            <w:pPr>
              <w:rPr>
                <w:color w:val="auto"/>
                <w:sz w:val="12"/>
                <w:szCs w:val="12"/>
              </w:rPr>
            </w:pPr>
            <w:r w:rsidRPr="00AC7D90">
              <w:rPr>
                <w:color w:val="auto"/>
                <w:sz w:val="12"/>
                <w:szCs w:val="12"/>
              </w:rPr>
              <w:t>28 Apr 1994</w:t>
            </w:r>
          </w:p>
        </w:tc>
        <w:tc>
          <w:tcPr>
            <w:tcW w:w="361" w:type="dxa"/>
            <w:tcMar>
              <w:left w:w="29" w:type="dxa"/>
              <w:right w:w="29" w:type="dxa"/>
            </w:tcMar>
            <w:vAlign w:val="center"/>
          </w:tcPr>
          <w:p w14:paraId="1464C6BA" w14:textId="77777777" w:rsidR="00E31A57" w:rsidRPr="00AC7D90" w:rsidRDefault="00E31A57" w:rsidP="00377AAB">
            <w:pPr>
              <w:jc w:val="center"/>
              <w:rPr>
                <w:color w:val="auto"/>
                <w:sz w:val="12"/>
                <w:szCs w:val="12"/>
              </w:rPr>
            </w:pPr>
            <w:r w:rsidRPr="00AC7D90">
              <w:rPr>
                <w:color w:val="auto"/>
                <w:sz w:val="12"/>
                <w:szCs w:val="12"/>
              </w:rPr>
              <w:t>to</w:t>
            </w:r>
          </w:p>
        </w:tc>
        <w:tc>
          <w:tcPr>
            <w:tcW w:w="336" w:type="dxa"/>
          </w:tcPr>
          <w:p w14:paraId="7928852A" w14:textId="77777777" w:rsidR="00E31A57" w:rsidRPr="00AC7D90" w:rsidRDefault="00E31A57" w:rsidP="00377AAB">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228993EC" w14:textId="77777777" w:rsidR="00E31A57" w:rsidRPr="00AC7D90" w:rsidRDefault="00E31A57" w:rsidP="00377AAB">
            <w:pPr>
              <w:rPr>
                <w:color w:val="auto"/>
                <w:sz w:val="12"/>
                <w:szCs w:val="12"/>
              </w:rPr>
            </w:pPr>
            <w:r w:rsidRPr="00AC7D90">
              <w:rPr>
                <w:color w:val="auto"/>
                <w:sz w:val="12"/>
                <w:szCs w:val="12"/>
              </w:rPr>
              <w:t>Jeffrey Thomas Sinnock</w:t>
            </w:r>
          </w:p>
        </w:tc>
        <w:tc>
          <w:tcPr>
            <w:tcW w:w="646" w:type="dxa"/>
            <w:tcMar>
              <w:left w:w="29" w:type="dxa"/>
              <w:right w:w="29" w:type="dxa"/>
            </w:tcMar>
            <w:vAlign w:val="center"/>
          </w:tcPr>
          <w:p w14:paraId="12FC7B5C" w14:textId="77777777" w:rsidR="00E31A57" w:rsidRPr="00AC7D90" w:rsidRDefault="00E31A57" w:rsidP="00377AAB">
            <w:pPr>
              <w:rPr>
                <w:color w:val="auto"/>
                <w:sz w:val="12"/>
                <w:szCs w:val="12"/>
              </w:rPr>
            </w:pPr>
            <w:r w:rsidRPr="00AC7D90">
              <w:rPr>
                <w:color w:val="auto"/>
                <w:sz w:val="12"/>
                <w:szCs w:val="12"/>
              </w:rPr>
              <w:t>Digital</w:t>
            </w:r>
          </w:p>
        </w:tc>
        <w:tc>
          <w:tcPr>
            <w:tcW w:w="456" w:type="dxa"/>
          </w:tcPr>
          <w:p w14:paraId="7B153BDB"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5FBA468D" w14:textId="77777777" w:rsidTr="00C84428">
        <w:trPr>
          <w:jc w:val="center"/>
        </w:trPr>
        <w:tc>
          <w:tcPr>
            <w:tcW w:w="785" w:type="dxa"/>
            <w:tcMar>
              <w:left w:w="29" w:type="dxa"/>
              <w:right w:w="29" w:type="dxa"/>
            </w:tcMar>
            <w:vAlign w:val="center"/>
          </w:tcPr>
          <w:p w14:paraId="1A0CED40" w14:textId="77777777" w:rsidR="00E31A57" w:rsidRPr="00AC7D90" w:rsidRDefault="00E31A57" w:rsidP="00377AAB">
            <w:pPr>
              <w:rPr>
                <w:color w:val="auto"/>
                <w:sz w:val="12"/>
                <w:szCs w:val="12"/>
              </w:rPr>
            </w:pPr>
            <w:r w:rsidRPr="00AC7D90">
              <w:rPr>
                <w:color w:val="auto"/>
                <w:sz w:val="12"/>
                <w:szCs w:val="12"/>
              </w:rPr>
              <w:t>07 Jul 1994</w:t>
            </w:r>
          </w:p>
        </w:tc>
        <w:tc>
          <w:tcPr>
            <w:tcW w:w="361" w:type="dxa"/>
            <w:tcMar>
              <w:left w:w="29" w:type="dxa"/>
              <w:right w:w="29" w:type="dxa"/>
            </w:tcMar>
            <w:vAlign w:val="center"/>
          </w:tcPr>
          <w:p w14:paraId="7CF66239" w14:textId="77777777" w:rsidR="00E31A57" w:rsidRPr="00AC7D90" w:rsidRDefault="00E31A57" w:rsidP="00377AAB">
            <w:pPr>
              <w:jc w:val="center"/>
              <w:rPr>
                <w:color w:val="auto"/>
                <w:sz w:val="12"/>
                <w:szCs w:val="12"/>
              </w:rPr>
            </w:pPr>
            <w:r w:rsidRPr="00AC7D90">
              <w:rPr>
                <w:color w:val="auto"/>
                <w:sz w:val="12"/>
                <w:szCs w:val="12"/>
              </w:rPr>
              <w:t>to</w:t>
            </w:r>
          </w:p>
        </w:tc>
        <w:tc>
          <w:tcPr>
            <w:tcW w:w="336" w:type="dxa"/>
          </w:tcPr>
          <w:p w14:paraId="13232AD5" w14:textId="77777777" w:rsidR="00E31A57" w:rsidRPr="00AC7D90" w:rsidRDefault="00E31A57" w:rsidP="00377AAB">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472EE640" w14:textId="77777777" w:rsidR="00E31A57" w:rsidRPr="00AC7D90" w:rsidRDefault="00E31A57" w:rsidP="00377AAB">
            <w:pPr>
              <w:rPr>
                <w:color w:val="auto"/>
                <w:sz w:val="12"/>
                <w:szCs w:val="12"/>
              </w:rPr>
            </w:pPr>
            <w:r w:rsidRPr="00AC7D90">
              <w:rPr>
                <w:color w:val="auto"/>
                <w:sz w:val="12"/>
                <w:szCs w:val="12"/>
              </w:rPr>
              <w:t>Jerome (Jerry) Hart</w:t>
            </w:r>
          </w:p>
        </w:tc>
        <w:tc>
          <w:tcPr>
            <w:tcW w:w="646" w:type="dxa"/>
            <w:tcMar>
              <w:left w:w="29" w:type="dxa"/>
              <w:right w:w="29" w:type="dxa"/>
            </w:tcMar>
            <w:vAlign w:val="center"/>
          </w:tcPr>
          <w:p w14:paraId="6D43F9EB" w14:textId="77777777" w:rsidR="00E31A57" w:rsidRPr="00AC7D90" w:rsidRDefault="00E31A57" w:rsidP="00377AAB">
            <w:pPr>
              <w:rPr>
                <w:color w:val="auto"/>
                <w:sz w:val="12"/>
                <w:szCs w:val="12"/>
              </w:rPr>
            </w:pPr>
            <w:r w:rsidRPr="00AC7D90">
              <w:rPr>
                <w:color w:val="auto"/>
                <w:sz w:val="12"/>
                <w:szCs w:val="12"/>
              </w:rPr>
              <w:t>Digital</w:t>
            </w:r>
          </w:p>
        </w:tc>
        <w:tc>
          <w:tcPr>
            <w:tcW w:w="456" w:type="dxa"/>
          </w:tcPr>
          <w:p w14:paraId="63D78FF3"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756EBB6E" w14:textId="77777777" w:rsidTr="00C84428">
        <w:trPr>
          <w:jc w:val="center"/>
        </w:trPr>
        <w:tc>
          <w:tcPr>
            <w:tcW w:w="785" w:type="dxa"/>
            <w:tcMar>
              <w:left w:w="29" w:type="dxa"/>
              <w:right w:w="29" w:type="dxa"/>
            </w:tcMar>
            <w:vAlign w:val="center"/>
          </w:tcPr>
          <w:p w14:paraId="083170EF" w14:textId="77777777" w:rsidR="00E31A57" w:rsidRPr="00AC7D90" w:rsidRDefault="00E31A57" w:rsidP="00377AAB">
            <w:pPr>
              <w:rPr>
                <w:color w:val="auto"/>
                <w:sz w:val="12"/>
                <w:szCs w:val="12"/>
              </w:rPr>
            </w:pPr>
            <w:r w:rsidRPr="00AC7D90">
              <w:rPr>
                <w:color w:val="auto"/>
                <w:sz w:val="12"/>
                <w:szCs w:val="12"/>
              </w:rPr>
              <w:t>16 Jul 1994</w:t>
            </w:r>
          </w:p>
        </w:tc>
        <w:tc>
          <w:tcPr>
            <w:tcW w:w="361" w:type="dxa"/>
            <w:tcMar>
              <w:left w:w="29" w:type="dxa"/>
              <w:right w:w="29" w:type="dxa"/>
            </w:tcMar>
            <w:vAlign w:val="center"/>
          </w:tcPr>
          <w:p w14:paraId="6BC62EE7" w14:textId="77777777" w:rsidR="00E31A57" w:rsidRPr="00AC7D90" w:rsidRDefault="00E31A57" w:rsidP="00377AAB">
            <w:pPr>
              <w:jc w:val="center"/>
              <w:rPr>
                <w:color w:val="auto"/>
                <w:sz w:val="12"/>
                <w:szCs w:val="12"/>
              </w:rPr>
            </w:pPr>
            <w:r w:rsidRPr="00AC7D90">
              <w:rPr>
                <w:color w:val="auto"/>
                <w:sz w:val="12"/>
                <w:szCs w:val="12"/>
              </w:rPr>
              <w:t>from</w:t>
            </w:r>
          </w:p>
        </w:tc>
        <w:tc>
          <w:tcPr>
            <w:tcW w:w="336" w:type="dxa"/>
          </w:tcPr>
          <w:p w14:paraId="2D0248F5" w14:textId="77777777" w:rsidR="00E31A57" w:rsidRPr="00AC7D90" w:rsidRDefault="00E31A57" w:rsidP="00377AAB">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4BB5AE5A" w14:textId="77777777" w:rsidR="00E31A57" w:rsidRPr="00AC7D90" w:rsidRDefault="00E31A57" w:rsidP="00377AAB">
            <w:pPr>
              <w:rPr>
                <w:color w:val="auto"/>
                <w:sz w:val="12"/>
                <w:szCs w:val="12"/>
              </w:rPr>
            </w:pPr>
            <w:r w:rsidRPr="00AC7D90">
              <w:rPr>
                <w:color w:val="auto"/>
                <w:sz w:val="12"/>
                <w:szCs w:val="12"/>
              </w:rPr>
              <w:t>Jerome (Jerry) Hart</w:t>
            </w:r>
          </w:p>
        </w:tc>
        <w:tc>
          <w:tcPr>
            <w:tcW w:w="646" w:type="dxa"/>
            <w:tcMar>
              <w:left w:w="29" w:type="dxa"/>
              <w:right w:w="29" w:type="dxa"/>
            </w:tcMar>
            <w:vAlign w:val="center"/>
          </w:tcPr>
          <w:p w14:paraId="13EE9A40" w14:textId="77777777" w:rsidR="00E31A57" w:rsidRPr="00AC7D90" w:rsidRDefault="00E31A57" w:rsidP="00377AAB">
            <w:pPr>
              <w:rPr>
                <w:color w:val="auto"/>
                <w:sz w:val="12"/>
                <w:szCs w:val="12"/>
              </w:rPr>
            </w:pPr>
            <w:r w:rsidRPr="00AC7D90">
              <w:rPr>
                <w:color w:val="auto"/>
                <w:sz w:val="12"/>
                <w:szCs w:val="12"/>
              </w:rPr>
              <w:t>Original</w:t>
            </w:r>
          </w:p>
        </w:tc>
        <w:tc>
          <w:tcPr>
            <w:tcW w:w="456" w:type="dxa"/>
          </w:tcPr>
          <w:p w14:paraId="43A03DC6" w14:textId="77777777" w:rsidR="00E31A57" w:rsidRPr="00AC7D90" w:rsidRDefault="00E31A57" w:rsidP="00377AAB">
            <w:pPr>
              <w:jc w:val="right"/>
              <w:rPr>
                <w:color w:val="auto"/>
                <w:sz w:val="12"/>
                <w:szCs w:val="12"/>
              </w:rPr>
            </w:pPr>
            <w:r>
              <w:rPr>
                <w:color w:val="auto"/>
                <w:sz w:val="12"/>
                <w:szCs w:val="12"/>
              </w:rPr>
              <w:t>6</w:t>
            </w:r>
          </w:p>
        </w:tc>
      </w:tr>
      <w:tr w:rsidR="00E31A57" w:rsidRPr="00AC7D90" w14:paraId="6932B98D" w14:textId="77777777" w:rsidTr="00C84428">
        <w:trPr>
          <w:jc w:val="center"/>
        </w:trPr>
        <w:tc>
          <w:tcPr>
            <w:tcW w:w="785" w:type="dxa"/>
            <w:tcMar>
              <w:left w:w="29" w:type="dxa"/>
              <w:right w:w="29" w:type="dxa"/>
            </w:tcMar>
            <w:vAlign w:val="center"/>
          </w:tcPr>
          <w:p w14:paraId="34195762" w14:textId="77777777" w:rsidR="00E31A57" w:rsidRPr="00AC7D90" w:rsidRDefault="00E31A57" w:rsidP="00377AAB">
            <w:pPr>
              <w:rPr>
                <w:color w:val="auto"/>
                <w:sz w:val="12"/>
                <w:szCs w:val="12"/>
              </w:rPr>
            </w:pPr>
            <w:r w:rsidRPr="00AC7D90">
              <w:rPr>
                <w:color w:val="auto"/>
                <w:sz w:val="12"/>
                <w:szCs w:val="12"/>
              </w:rPr>
              <w:t>22 Aug 1994</w:t>
            </w:r>
          </w:p>
        </w:tc>
        <w:tc>
          <w:tcPr>
            <w:tcW w:w="361" w:type="dxa"/>
            <w:tcMar>
              <w:left w:w="29" w:type="dxa"/>
              <w:right w:w="29" w:type="dxa"/>
            </w:tcMar>
            <w:vAlign w:val="center"/>
          </w:tcPr>
          <w:p w14:paraId="4B3A1E25" w14:textId="77777777" w:rsidR="00E31A57" w:rsidRPr="00AC7D90" w:rsidRDefault="00E31A57" w:rsidP="00377AAB">
            <w:pPr>
              <w:jc w:val="center"/>
              <w:rPr>
                <w:color w:val="auto"/>
                <w:sz w:val="12"/>
                <w:szCs w:val="12"/>
              </w:rPr>
            </w:pPr>
            <w:r w:rsidRPr="00AC7D90">
              <w:rPr>
                <w:color w:val="auto"/>
                <w:sz w:val="12"/>
                <w:szCs w:val="12"/>
              </w:rPr>
              <w:t>to</w:t>
            </w:r>
          </w:p>
        </w:tc>
        <w:tc>
          <w:tcPr>
            <w:tcW w:w="336" w:type="dxa"/>
          </w:tcPr>
          <w:p w14:paraId="0FA35F97" w14:textId="77777777" w:rsidR="00E31A57" w:rsidRPr="00AC7D90" w:rsidRDefault="00E31A57" w:rsidP="00377AAB">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0996D7C9" w14:textId="77777777" w:rsidR="00E31A57" w:rsidRPr="00AC7D90" w:rsidRDefault="00E31A57" w:rsidP="00377AAB">
            <w:pPr>
              <w:rPr>
                <w:color w:val="auto"/>
                <w:sz w:val="12"/>
                <w:szCs w:val="12"/>
              </w:rPr>
            </w:pPr>
            <w:r w:rsidRPr="00AC7D90">
              <w:rPr>
                <w:color w:val="auto"/>
                <w:sz w:val="12"/>
                <w:szCs w:val="12"/>
              </w:rPr>
              <w:t>Jerome (Jerry) Hart</w:t>
            </w:r>
          </w:p>
        </w:tc>
        <w:tc>
          <w:tcPr>
            <w:tcW w:w="646" w:type="dxa"/>
            <w:tcMar>
              <w:left w:w="29" w:type="dxa"/>
              <w:right w:w="29" w:type="dxa"/>
            </w:tcMar>
            <w:vAlign w:val="center"/>
          </w:tcPr>
          <w:p w14:paraId="7AE0E8C6" w14:textId="77777777" w:rsidR="00E31A57" w:rsidRPr="00AC7D90" w:rsidRDefault="00E31A57" w:rsidP="00377AAB">
            <w:pPr>
              <w:rPr>
                <w:color w:val="auto"/>
                <w:sz w:val="12"/>
                <w:szCs w:val="12"/>
              </w:rPr>
            </w:pPr>
            <w:r w:rsidRPr="00AC7D90">
              <w:rPr>
                <w:color w:val="auto"/>
                <w:sz w:val="12"/>
                <w:szCs w:val="12"/>
              </w:rPr>
              <w:t>Digital</w:t>
            </w:r>
          </w:p>
        </w:tc>
        <w:tc>
          <w:tcPr>
            <w:tcW w:w="456" w:type="dxa"/>
          </w:tcPr>
          <w:p w14:paraId="214EDAF5"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4DA30EA9" w14:textId="77777777" w:rsidTr="00C84428">
        <w:trPr>
          <w:jc w:val="center"/>
        </w:trPr>
        <w:tc>
          <w:tcPr>
            <w:tcW w:w="785" w:type="dxa"/>
            <w:tcMar>
              <w:left w:w="29" w:type="dxa"/>
              <w:right w:w="29" w:type="dxa"/>
            </w:tcMar>
            <w:vAlign w:val="center"/>
          </w:tcPr>
          <w:p w14:paraId="5A053A2D" w14:textId="77777777" w:rsidR="00E31A57" w:rsidRPr="00AC7D90" w:rsidRDefault="00E31A57" w:rsidP="008359D2">
            <w:pPr>
              <w:rPr>
                <w:color w:val="auto"/>
                <w:sz w:val="12"/>
                <w:szCs w:val="12"/>
              </w:rPr>
            </w:pPr>
            <w:r w:rsidRPr="00AC7D90">
              <w:rPr>
                <w:color w:val="auto"/>
                <w:sz w:val="12"/>
                <w:szCs w:val="12"/>
              </w:rPr>
              <w:t>27 Feb 1995</w:t>
            </w:r>
          </w:p>
        </w:tc>
        <w:tc>
          <w:tcPr>
            <w:tcW w:w="361" w:type="dxa"/>
            <w:tcMar>
              <w:left w:w="29" w:type="dxa"/>
              <w:right w:w="29" w:type="dxa"/>
            </w:tcMar>
            <w:vAlign w:val="center"/>
          </w:tcPr>
          <w:p w14:paraId="1595B607"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2B74F0AD" w14:textId="77777777" w:rsidR="00E31A57" w:rsidRPr="00AC7D90" w:rsidRDefault="00E31A57" w:rsidP="008359D2">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4041F749" w14:textId="77777777" w:rsidR="00E31A57" w:rsidRPr="00AC7D90" w:rsidRDefault="00E31A57" w:rsidP="008359D2">
            <w:pPr>
              <w:rPr>
                <w:color w:val="auto"/>
                <w:sz w:val="12"/>
                <w:szCs w:val="12"/>
              </w:rPr>
            </w:pPr>
            <w:r w:rsidRPr="00AC7D90">
              <w:rPr>
                <w:color w:val="auto"/>
                <w:sz w:val="12"/>
                <w:szCs w:val="12"/>
              </w:rPr>
              <w:t>Jessie Bird Woodcock</w:t>
            </w:r>
          </w:p>
        </w:tc>
        <w:tc>
          <w:tcPr>
            <w:tcW w:w="646" w:type="dxa"/>
            <w:tcMar>
              <w:left w:w="29" w:type="dxa"/>
              <w:right w:w="29" w:type="dxa"/>
            </w:tcMar>
            <w:vAlign w:val="center"/>
          </w:tcPr>
          <w:p w14:paraId="3DB88E93"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6C427C2F"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56F55112" w14:textId="77777777" w:rsidTr="00C84428">
        <w:trPr>
          <w:jc w:val="center"/>
        </w:trPr>
        <w:tc>
          <w:tcPr>
            <w:tcW w:w="785" w:type="dxa"/>
            <w:tcMar>
              <w:left w:w="29" w:type="dxa"/>
              <w:right w:w="29" w:type="dxa"/>
            </w:tcMar>
            <w:vAlign w:val="center"/>
          </w:tcPr>
          <w:p w14:paraId="03763F57" w14:textId="77777777" w:rsidR="00E31A57" w:rsidRPr="00AC7D90" w:rsidRDefault="00E31A57" w:rsidP="008359D2">
            <w:pPr>
              <w:rPr>
                <w:color w:val="auto"/>
                <w:sz w:val="12"/>
                <w:szCs w:val="12"/>
              </w:rPr>
            </w:pPr>
            <w:r w:rsidRPr="00AC7D90">
              <w:rPr>
                <w:color w:val="auto"/>
                <w:sz w:val="12"/>
                <w:szCs w:val="12"/>
              </w:rPr>
              <w:t>29 Mar 1995</w:t>
            </w:r>
          </w:p>
        </w:tc>
        <w:tc>
          <w:tcPr>
            <w:tcW w:w="361" w:type="dxa"/>
            <w:tcMar>
              <w:left w:w="29" w:type="dxa"/>
              <w:right w:w="29" w:type="dxa"/>
            </w:tcMar>
            <w:vAlign w:val="center"/>
          </w:tcPr>
          <w:p w14:paraId="6A68AD31"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4CC920AB" w14:textId="77777777" w:rsidR="00E31A57" w:rsidRPr="00AC7D90" w:rsidRDefault="00E31A57" w:rsidP="008359D2">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5AF7213A" w14:textId="77777777" w:rsidR="00E31A57" w:rsidRPr="00AC7D90" w:rsidRDefault="00E31A57" w:rsidP="008359D2">
            <w:pPr>
              <w:rPr>
                <w:color w:val="auto"/>
                <w:sz w:val="12"/>
                <w:szCs w:val="12"/>
              </w:rPr>
            </w:pPr>
            <w:r w:rsidRPr="00AC7D90">
              <w:rPr>
                <w:color w:val="auto"/>
                <w:sz w:val="12"/>
                <w:szCs w:val="12"/>
              </w:rPr>
              <w:t>Jessie Bird Woodcock</w:t>
            </w:r>
          </w:p>
        </w:tc>
        <w:tc>
          <w:tcPr>
            <w:tcW w:w="646" w:type="dxa"/>
            <w:tcMar>
              <w:left w:w="29" w:type="dxa"/>
              <w:right w:w="29" w:type="dxa"/>
            </w:tcMar>
            <w:vAlign w:val="center"/>
          </w:tcPr>
          <w:p w14:paraId="55C2977E"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253AAC6B"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466C9639" w14:textId="77777777" w:rsidTr="00C84428">
        <w:trPr>
          <w:jc w:val="center"/>
        </w:trPr>
        <w:tc>
          <w:tcPr>
            <w:tcW w:w="785" w:type="dxa"/>
            <w:tcMar>
              <w:left w:w="29" w:type="dxa"/>
              <w:right w:w="29" w:type="dxa"/>
            </w:tcMar>
            <w:vAlign w:val="center"/>
          </w:tcPr>
          <w:p w14:paraId="1C341554" w14:textId="77777777" w:rsidR="00E31A57" w:rsidRPr="00AC7D90" w:rsidRDefault="00E31A57" w:rsidP="008359D2">
            <w:pPr>
              <w:rPr>
                <w:color w:val="auto"/>
                <w:sz w:val="12"/>
                <w:szCs w:val="12"/>
              </w:rPr>
            </w:pPr>
            <w:r w:rsidRPr="00AC7D90">
              <w:rPr>
                <w:color w:val="auto"/>
                <w:sz w:val="12"/>
                <w:szCs w:val="12"/>
              </w:rPr>
              <w:t>19 Apr 1995</w:t>
            </w:r>
          </w:p>
        </w:tc>
        <w:tc>
          <w:tcPr>
            <w:tcW w:w="361" w:type="dxa"/>
            <w:tcMar>
              <w:left w:w="29" w:type="dxa"/>
              <w:right w:w="29" w:type="dxa"/>
            </w:tcMar>
            <w:vAlign w:val="center"/>
          </w:tcPr>
          <w:p w14:paraId="1522FFAD"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7AB74040" w14:textId="77777777" w:rsidR="00E31A57" w:rsidRPr="00AC7D90" w:rsidRDefault="00E31A57" w:rsidP="008359D2">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6328BE20" w14:textId="77777777" w:rsidR="00E31A57" w:rsidRPr="00AC7D90" w:rsidRDefault="00E31A57" w:rsidP="008359D2">
            <w:pPr>
              <w:rPr>
                <w:color w:val="auto"/>
                <w:sz w:val="12"/>
                <w:szCs w:val="12"/>
              </w:rPr>
            </w:pPr>
            <w:r w:rsidRPr="00AC7D90">
              <w:rPr>
                <w:color w:val="auto"/>
                <w:sz w:val="12"/>
                <w:szCs w:val="12"/>
              </w:rPr>
              <w:t>Jessie Bird Woodcock</w:t>
            </w:r>
          </w:p>
        </w:tc>
        <w:tc>
          <w:tcPr>
            <w:tcW w:w="646" w:type="dxa"/>
            <w:tcMar>
              <w:left w:w="29" w:type="dxa"/>
              <w:right w:w="29" w:type="dxa"/>
            </w:tcMar>
            <w:vAlign w:val="center"/>
          </w:tcPr>
          <w:p w14:paraId="2D12BA9A"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428D6BC7" w14:textId="77777777" w:rsidR="00E31A57" w:rsidRPr="00AC7D90" w:rsidRDefault="00E31A57" w:rsidP="008359D2">
            <w:pPr>
              <w:jc w:val="right"/>
              <w:rPr>
                <w:color w:val="auto"/>
                <w:sz w:val="12"/>
                <w:szCs w:val="12"/>
              </w:rPr>
            </w:pPr>
            <w:r>
              <w:rPr>
                <w:color w:val="auto"/>
                <w:sz w:val="12"/>
                <w:szCs w:val="12"/>
              </w:rPr>
              <w:t>90</w:t>
            </w:r>
          </w:p>
        </w:tc>
      </w:tr>
      <w:tr w:rsidR="00E31A57" w:rsidRPr="00AC7D90" w14:paraId="07D70DD1" w14:textId="77777777" w:rsidTr="00C84428">
        <w:trPr>
          <w:jc w:val="center"/>
        </w:trPr>
        <w:tc>
          <w:tcPr>
            <w:tcW w:w="785" w:type="dxa"/>
            <w:tcMar>
              <w:left w:w="29" w:type="dxa"/>
              <w:right w:w="29" w:type="dxa"/>
            </w:tcMar>
            <w:vAlign w:val="center"/>
          </w:tcPr>
          <w:p w14:paraId="4ECBD5E2" w14:textId="77777777" w:rsidR="00E31A57" w:rsidRPr="00AC7D90" w:rsidRDefault="00E31A57" w:rsidP="00377AAB">
            <w:pPr>
              <w:rPr>
                <w:color w:val="auto"/>
                <w:sz w:val="12"/>
                <w:szCs w:val="12"/>
              </w:rPr>
            </w:pPr>
            <w:r w:rsidRPr="00AC7D90">
              <w:rPr>
                <w:color w:val="auto"/>
                <w:sz w:val="12"/>
                <w:szCs w:val="12"/>
              </w:rPr>
              <w:t>07 May 1995</w:t>
            </w:r>
          </w:p>
        </w:tc>
        <w:tc>
          <w:tcPr>
            <w:tcW w:w="361" w:type="dxa"/>
            <w:tcMar>
              <w:left w:w="29" w:type="dxa"/>
              <w:right w:w="29" w:type="dxa"/>
            </w:tcMar>
            <w:vAlign w:val="center"/>
          </w:tcPr>
          <w:p w14:paraId="7CD91C62" w14:textId="77777777" w:rsidR="00E31A57" w:rsidRPr="00AC7D90" w:rsidRDefault="00E31A57" w:rsidP="00377AAB">
            <w:pPr>
              <w:jc w:val="center"/>
              <w:rPr>
                <w:color w:val="auto"/>
                <w:sz w:val="12"/>
                <w:szCs w:val="12"/>
              </w:rPr>
            </w:pPr>
            <w:r w:rsidRPr="00AC7D90">
              <w:rPr>
                <w:color w:val="auto"/>
                <w:sz w:val="12"/>
                <w:szCs w:val="12"/>
              </w:rPr>
              <w:t>to</w:t>
            </w:r>
          </w:p>
        </w:tc>
        <w:tc>
          <w:tcPr>
            <w:tcW w:w="336" w:type="dxa"/>
          </w:tcPr>
          <w:p w14:paraId="3022E146" w14:textId="77777777" w:rsidR="00E31A57" w:rsidRPr="00AC7D90" w:rsidRDefault="00E31A57" w:rsidP="00377AAB">
            <w:pPr>
              <w:rPr>
                <w:color w:val="auto"/>
                <w:sz w:val="12"/>
                <w:szCs w:val="12"/>
              </w:rPr>
            </w:pPr>
            <w:r>
              <w:rPr>
                <w:color w:val="auto"/>
                <w:sz w:val="12"/>
                <w:szCs w:val="12"/>
              </w:rPr>
              <w:t>05</w:t>
            </w:r>
          </w:p>
        </w:tc>
        <w:tc>
          <w:tcPr>
            <w:tcW w:w="1694" w:type="dxa"/>
            <w:tcMar>
              <w:top w:w="14" w:type="dxa"/>
              <w:left w:w="29" w:type="dxa"/>
              <w:bottom w:w="14" w:type="dxa"/>
              <w:right w:w="29" w:type="dxa"/>
            </w:tcMar>
            <w:vAlign w:val="center"/>
          </w:tcPr>
          <w:p w14:paraId="45291611" w14:textId="77777777" w:rsidR="00E31A57" w:rsidRPr="00AC7D90" w:rsidRDefault="00E31A57" w:rsidP="00377AAB">
            <w:pPr>
              <w:rPr>
                <w:color w:val="auto"/>
                <w:sz w:val="12"/>
                <w:szCs w:val="12"/>
              </w:rPr>
            </w:pPr>
            <w:r w:rsidRPr="00AC7D90">
              <w:rPr>
                <w:color w:val="auto"/>
                <w:sz w:val="12"/>
                <w:szCs w:val="12"/>
              </w:rPr>
              <w:t>Jessie Bird Woodcock</w:t>
            </w:r>
          </w:p>
        </w:tc>
        <w:tc>
          <w:tcPr>
            <w:tcW w:w="646" w:type="dxa"/>
            <w:tcMar>
              <w:left w:w="29" w:type="dxa"/>
              <w:right w:w="29" w:type="dxa"/>
            </w:tcMar>
            <w:vAlign w:val="center"/>
          </w:tcPr>
          <w:p w14:paraId="544069A2" w14:textId="77777777" w:rsidR="00E31A57" w:rsidRPr="00AC7D90" w:rsidRDefault="00E31A57" w:rsidP="00377AAB">
            <w:pPr>
              <w:rPr>
                <w:color w:val="auto"/>
                <w:sz w:val="12"/>
                <w:szCs w:val="12"/>
              </w:rPr>
            </w:pPr>
            <w:r w:rsidRPr="00AC7D90">
              <w:rPr>
                <w:color w:val="auto"/>
                <w:sz w:val="12"/>
                <w:szCs w:val="12"/>
              </w:rPr>
              <w:t>Digital</w:t>
            </w:r>
          </w:p>
        </w:tc>
        <w:tc>
          <w:tcPr>
            <w:tcW w:w="456" w:type="dxa"/>
          </w:tcPr>
          <w:p w14:paraId="4621556D"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41855228" w14:textId="77777777" w:rsidTr="00C84428">
        <w:trPr>
          <w:jc w:val="center"/>
        </w:trPr>
        <w:tc>
          <w:tcPr>
            <w:tcW w:w="785" w:type="dxa"/>
            <w:tcMar>
              <w:left w:w="29" w:type="dxa"/>
              <w:right w:w="29" w:type="dxa"/>
            </w:tcMar>
            <w:vAlign w:val="center"/>
          </w:tcPr>
          <w:p w14:paraId="6039CEE2" w14:textId="77777777" w:rsidR="00E31A57" w:rsidRPr="00AC7D90" w:rsidRDefault="00E31A57" w:rsidP="008359D2">
            <w:pPr>
              <w:rPr>
                <w:color w:val="auto"/>
                <w:sz w:val="12"/>
                <w:szCs w:val="12"/>
              </w:rPr>
            </w:pPr>
            <w:r w:rsidRPr="00AC7D90">
              <w:rPr>
                <w:color w:val="auto"/>
                <w:sz w:val="12"/>
                <w:szCs w:val="12"/>
              </w:rPr>
              <w:t>15 Jun 1995</w:t>
            </w:r>
          </w:p>
        </w:tc>
        <w:tc>
          <w:tcPr>
            <w:tcW w:w="361" w:type="dxa"/>
            <w:tcMar>
              <w:left w:w="29" w:type="dxa"/>
              <w:right w:w="29" w:type="dxa"/>
            </w:tcMar>
            <w:vAlign w:val="center"/>
          </w:tcPr>
          <w:p w14:paraId="24C2AAA4"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5B1916B1" w14:textId="77777777" w:rsidR="00E31A57" w:rsidRPr="00AC7D90" w:rsidRDefault="00E31A57" w:rsidP="008359D2">
            <w:pPr>
              <w:rPr>
                <w:color w:val="auto"/>
                <w:sz w:val="12"/>
                <w:szCs w:val="12"/>
              </w:rPr>
            </w:pPr>
            <w:r>
              <w:rPr>
                <w:color w:val="auto"/>
                <w:sz w:val="12"/>
                <w:szCs w:val="12"/>
              </w:rPr>
              <w:t>06</w:t>
            </w:r>
          </w:p>
        </w:tc>
        <w:tc>
          <w:tcPr>
            <w:tcW w:w="1694" w:type="dxa"/>
            <w:tcMar>
              <w:top w:w="14" w:type="dxa"/>
              <w:left w:w="29" w:type="dxa"/>
              <w:bottom w:w="14" w:type="dxa"/>
              <w:right w:w="29" w:type="dxa"/>
            </w:tcMar>
            <w:vAlign w:val="center"/>
          </w:tcPr>
          <w:p w14:paraId="6C885838" w14:textId="77777777" w:rsidR="00E31A57" w:rsidRPr="00AC7D90" w:rsidRDefault="00E31A57" w:rsidP="008359D2">
            <w:pPr>
              <w:rPr>
                <w:color w:val="auto"/>
                <w:sz w:val="12"/>
                <w:szCs w:val="12"/>
              </w:rPr>
            </w:pPr>
            <w:r w:rsidRPr="00AC7D90">
              <w:rPr>
                <w:color w:val="auto"/>
                <w:sz w:val="12"/>
                <w:szCs w:val="12"/>
              </w:rPr>
              <w:t>Jessie Bird Woodcock</w:t>
            </w:r>
          </w:p>
        </w:tc>
        <w:tc>
          <w:tcPr>
            <w:tcW w:w="646" w:type="dxa"/>
            <w:tcMar>
              <w:left w:w="29" w:type="dxa"/>
              <w:right w:w="29" w:type="dxa"/>
            </w:tcMar>
            <w:vAlign w:val="center"/>
          </w:tcPr>
          <w:p w14:paraId="45AD46F7"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23885DDB" w14:textId="77777777" w:rsidR="00E31A57" w:rsidRPr="00AC7D90" w:rsidRDefault="00E31A57" w:rsidP="00313293">
            <w:pPr>
              <w:jc w:val="right"/>
              <w:rPr>
                <w:color w:val="auto"/>
                <w:sz w:val="12"/>
                <w:szCs w:val="12"/>
              </w:rPr>
            </w:pPr>
            <w:r>
              <w:rPr>
                <w:color w:val="auto"/>
                <w:sz w:val="12"/>
                <w:szCs w:val="12"/>
              </w:rPr>
              <w:t>41</w:t>
            </w:r>
          </w:p>
        </w:tc>
      </w:tr>
      <w:tr w:rsidR="00E31A57" w:rsidRPr="00AC7D90" w14:paraId="72D281E9" w14:textId="77777777" w:rsidTr="00C84428">
        <w:trPr>
          <w:jc w:val="center"/>
        </w:trPr>
        <w:tc>
          <w:tcPr>
            <w:tcW w:w="785" w:type="dxa"/>
            <w:tcMar>
              <w:left w:w="29" w:type="dxa"/>
              <w:right w:w="29" w:type="dxa"/>
            </w:tcMar>
            <w:vAlign w:val="center"/>
          </w:tcPr>
          <w:p w14:paraId="32AD99D4" w14:textId="77777777" w:rsidR="00E31A57" w:rsidRPr="00AC7D90" w:rsidRDefault="00E31A57" w:rsidP="008359D2">
            <w:pPr>
              <w:rPr>
                <w:color w:val="auto"/>
                <w:sz w:val="12"/>
                <w:szCs w:val="12"/>
              </w:rPr>
            </w:pPr>
            <w:r w:rsidRPr="00AC7D90">
              <w:rPr>
                <w:color w:val="auto"/>
                <w:sz w:val="12"/>
                <w:szCs w:val="12"/>
              </w:rPr>
              <w:t>25 Jun 1995</w:t>
            </w:r>
          </w:p>
        </w:tc>
        <w:tc>
          <w:tcPr>
            <w:tcW w:w="361" w:type="dxa"/>
            <w:tcMar>
              <w:left w:w="29" w:type="dxa"/>
              <w:right w:w="29" w:type="dxa"/>
            </w:tcMar>
            <w:vAlign w:val="center"/>
          </w:tcPr>
          <w:p w14:paraId="48F336ED"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358F04EE" w14:textId="77777777" w:rsidR="00E31A57" w:rsidRPr="00AC7D90" w:rsidRDefault="00E31A57" w:rsidP="008359D2">
            <w:pPr>
              <w:rPr>
                <w:color w:val="auto"/>
                <w:sz w:val="12"/>
                <w:szCs w:val="12"/>
              </w:rPr>
            </w:pPr>
            <w:r>
              <w:rPr>
                <w:color w:val="auto"/>
                <w:sz w:val="12"/>
                <w:szCs w:val="12"/>
              </w:rPr>
              <w:t>07</w:t>
            </w:r>
          </w:p>
        </w:tc>
        <w:tc>
          <w:tcPr>
            <w:tcW w:w="1694" w:type="dxa"/>
            <w:tcMar>
              <w:top w:w="14" w:type="dxa"/>
              <w:left w:w="29" w:type="dxa"/>
              <w:bottom w:w="14" w:type="dxa"/>
              <w:right w:w="29" w:type="dxa"/>
            </w:tcMar>
            <w:vAlign w:val="center"/>
          </w:tcPr>
          <w:p w14:paraId="4ABCE857" w14:textId="77777777" w:rsidR="00E31A57" w:rsidRPr="00AC7D90" w:rsidRDefault="00E31A57" w:rsidP="008359D2">
            <w:pPr>
              <w:rPr>
                <w:color w:val="auto"/>
                <w:sz w:val="12"/>
                <w:szCs w:val="12"/>
              </w:rPr>
            </w:pPr>
            <w:r w:rsidRPr="00AC7D90">
              <w:rPr>
                <w:color w:val="auto"/>
                <w:sz w:val="12"/>
                <w:szCs w:val="12"/>
              </w:rPr>
              <w:t>Jessie Bird Woodcock</w:t>
            </w:r>
          </w:p>
        </w:tc>
        <w:tc>
          <w:tcPr>
            <w:tcW w:w="646" w:type="dxa"/>
            <w:tcMar>
              <w:left w:w="29" w:type="dxa"/>
              <w:right w:w="29" w:type="dxa"/>
            </w:tcMar>
            <w:vAlign w:val="center"/>
          </w:tcPr>
          <w:p w14:paraId="4C2A2F31"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09613FA0"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3DE81AD0" w14:textId="77777777" w:rsidTr="00C84428">
        <w:trPr>
          <w:jc w:val="center"/>
        </w:trPr>
        <w:tc>
          <w:tcPr>
            <w:tcW w:w="785" w:type="dxa"/>
            <w:tcMar>
              <w:left w:w="29" w:type="dxa"/>
              <w:right w:w="29" w:type="dxa"/>
            </w:tcMar>
            <w:vAlign w:val="center"/>
          </w:tcPr>
          <w:p w14:paraId="10CECEF8" w14:textId="77777777" w:rsidR="00E31A57" w:rsidRPr="00AC7D90" w:rsidRDefault="00E31A57" w:rsidP="008359D2">
            <w:pPr>
              <w:rPr>
                <w:color w:val="auto"/>
                <w:sz w:val="12"/>
                <w:szCs w:val="12"/>
              </w:rPr>
            </w:pPr>
            <w:r w:rsidRPr="00AC7D90">
              <w:rPr>
                <w:color w:val="auto"/>
                <w:sz w:val="12"/>
                <w:szCs w:val="12"/>
              </w:rPr>
              <w:t>29 Jan 1996</w:t>
            </w:r>
          </w:p>
        </w:tc>
        <w:tc>
          <w:tcPr>
            <w:tcW w:w="361" w:type="dxa"/>
            <w:tcMar>
              <w:left w:w="29" w:type="dxa"/>
              <w:right w:w="29" w:type="dxa"/>
            </w:tcMar>
            <w:vAlign w:val="center"/>
          </w:tcPr>
          <w:p w14:paraId="68E6B55E"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75C8B69B" w14:textId="77777777" w:rsidR="00E31A57" w:rsidRPr="00AC7D90" w:rsidRDefault="00E31A57" w:rsidP="008359D2">
            <w:pPr>
              <w:rPr>
                <w:color w:val="auto"/>
                <w:sz w:val="12"/>
                <w:szCs w:val="12"/>
              </w:rPr>
            </w:pPr>
            <w:r>
              <w:rPr>
                <w:color w:val="auto"/>
                <w:sz w:val="12"/>
                <w:szCs w:val="12"/>
              </w:rPr>
              <w:t>08</w:t>
            </w:r>
          </w:p>
        </w:tc>
        <w:tc>
          <w:tcPr>
            <w:tcW w:w="1694" w:type="dxa"/>
            <w:tcMar>
              <w:top w:w="14" w:type="dxa"/>
              <w:left w:w="29" w:type="dxa"/>
              <w:bottom w:w="14" w:type="dxa"/>
              <w:right w:w="29" w:type="dxa"/>
            </w:tcMar>
            <w:vAlign w:val="center"/>
          </w:tcPr>
          <w:p w14:paraId="301241E2" w14:textId="77777777" w:rsidR="00E31A57" w:rsidRPr="00AC7D90" w:rsidRDefault="00E31A57" w:rsidP="008359D2">
            <w:pPr>
              <w:rPr>
                <w:color w:val="auto"/>
                <w:sz w:val="12"/>
                <w:szCs w:val="12"/>
              </w:rPr>
            </w:pPr>
            <w:r w:rsidRPr="00AC7D90">
              <w:rPr>
                <w:color w:val="auto"/>
                <w:sz w:val="12"/>
                <w:szCs w:val="12"/>
              </w:rPr>
              <w:t>Jessie Bird Woodcock</w:t>
            </w:r>
          </w:p>
        </w:tc>
        <w:tc>
          <w:tcPr>
            <w:tcW w:w="646" w:type="dxa"/>
            <w:tcMar>
              <w:left w:w="29" w:type="dxa"/>
              <w:right w:w="29" w:type="dxa"/>
            </w:tcMar>
            <w:vAlign w:val="center"/>
          </w:tcPr>
          <w:p w14:paraId="47765265"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2143B79F"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163EBE31" w14:textId="77777777" w:rsidTr="00C84428">
        <w:trPr>
          <w:jc w:val="center"/>
        </w:trPr>
        <w:tc>
          <w:tcPr>
            <w:tcW w:w="785" w:type="dxa"/>
            <w:tcMar>
              <w:left w:w="29" w:type="dxa"/>
              <w:right w:w="29" w:type="dxa"/>
            </w:tcMar>
            <w:vAlign w:val="center"/>
          </w:tcPr>
          <w:p w14:paraId="0C59856B" w14:textId="77777777" w:rsidR="00E31A57" w:rsidRPr="00AC7D90" w:rsidRDefault="00E31A57" w:rsidP="00377AAB">
            <w:pPr>
              <w:rPr>
                <w:color w:val="auto"/>
                <w:sz w:val="12"/>
                <w:szCs w:val="12"/>
              </w:rPr>
            </w:pPr>
            <w:r w:rsidRPr="00AC7D90">
              <w:rPr>
                <w:color w:val="auto"/>
                <w:sz w:val="12"/>
                <w:szCs w:val="12"/>
              </w:rPr>
              <w:t>08 Nov1996</w:t>
            </w:r>
          </w:p>
        </w:tc>
        <w:tc>
          <w:tcPr>
            <w:tcW w:w="361" w:type="dxa"/>
            <w:tcMar>
              <w:left w:w="29" w:type="dxa"/>
              <w:right w:w="29" w:type="dxa"/>
            </w:tcMar>
            <w:vAlign w:val="center"/>
          </w:tcPr>
          <w:p w14:paraId="616003E7" w14:textId="77777777" w:rsidR="00E31A57" w:rsidRPr="00AC7D90" w:rsidRDefault="00E31A57" w:rsidP="00377AAB">
            <w:pPr>
              <w:jc w:val="center"/>
              <w:rPr>
                <w:color w:val="auto"/>
                <w:sz w:val="12"/>
                <w:szCs w:val="12"/>
              </w:rPr>
            </w:pPr>
            <w:r w:rsidRPr="00AC7D90">
              <w:rPr>
                <w:color w:val="auto"/>
                <w:sz w:val="12"/>
                <w:szCs w:val="12"/>
              </w:rPr>
              <w:t>from</w:t>
            </w:r>
          </w:p>
        </w:tc>
        <w:tc>
          <w:tcPr>
            <w:tcW w:w="336" w:type="dxa"/>
          </w:tcPr>
          <w:p w14:paraId="3B82B14D" w14:textId="77777777" w:rsidR="00E31A57" w:rsidRPr="00AC7D90" w:rsidRDefault="00E31A57" w:rsidP="00377AAB">
            <w:pPr>
              <w:rPr>
                <w:color w:val="auto"/>
                <w:sz w:val="12"/>
                <w:szCs w:val="12"/>
              </w:rPr>
            </w:pPr>
            <w:r>
              <w:rPr>
                <w:color w:val="auto"/>
                <w:sz w:val="12"/>
                <w:szCs w:val="12"/>
              </w:rPr>
              <w:t>09</w:t>
            </w:r>
          </w:p>
        </w:tc>
        <w:tc>
          <w:tcPr>
            <w:tcW w:w="1694" w:type="dxa"/>
            <w:tcMar>
              <w:top w:w="14" w:type="dxa"/>
              <w:left w:w="29" w:type="dxa"/>
              <w:bottom w:w="14" w:type="dxa"/>
              <w:right w:w="29" w:type="dxa"/>
            </w:tcMar>
            <w:vAlign w:val="center"/>
          </w:tcPr>
          <w:p w14:paraId="1FD89E88" w14:textId="77777777" w:rsidR="00E31A57" w:rsidRPr="00AC7D90" w:rsidRDefault="00E31A57" w:rsidP="00377AAB">
            <w:pPr>
              <w:rPr>
                <w:color w:val="auto"/>
                <w:sz w:val="12"/>
                <w:szCs w:val="12"/>
              </w:rPr>
            </w:pPr>
            <w:r w:rsidRPr="00AC7D90">
              <w:rPr>
                <w:color w:val="auto"/>
                <w:sz w:val="12"/>
                <w:szCs w:val="12"/>
              </w:rPr>
              <w:t>Jessie Bird Woodcock</w:t>
            </w:r>
          </w:p>
        </w:tc>
        <w:tc>
          <w:tcPr>
            <w:tcW w:w="646" w:type="dxa"/>
            <w:tcMar>
              <w:left w:w="29" w:type="dxa"/>
              <w:right w:w="29" w:type="dxa"/>
            </w:tcMar>
            <w:vAlign w:val="center"/>
          </w:tcPr>
          <w:p w14:paraId="54468CCA" w14:textId="77777777" w:rsidR="00E31A57" w:rsidRPr="00AC7D90" w:rsidRDefault="00E31A57" w:rsidP="00377AAB">
            <w:pPr>
              <w:rPr>
                <w:color w:val="auto"/>
                <w:sz w:val="12"/>
                <w:szCs w:val="12"/>
              </w:rPr>
            </w:pPr>
            <w:r w:rsidRPr="00AC7D90">
              <w:rPr>
                <w:color w:val="auto"/>
                <w:sz w:val="12"/>
                <w:szCs w:val="12"/>
              </w:rPr>
              <w:t>Lost</w:t>
            </w:r>
          </w:p>
        </w:tc>
        <w:tc>
          <w:tcPr>
            <w:tcW w:w="456" w:type="dxa"/>
          </w:tcPr>
          <w:p w14:paraId="319402DE"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4675D6C2" w14:textId="77777777" w:rsidTr="00B10D08">
        <w:trPr>
          <w:jc w:val="center"/>
        </w:trPr>
        <w:tc>
          <w:tcPr>
            <w:tcW w:w="785" w:type="dxa"/>
            <w:tcMar>
              <w:left w:w="29" w:type="dxa"/>
              <w:right w:w="29" w:type="dxa"/>
            </w:tcMar>
            <w:vAlign w:val="center"/>
          </w:tcPr>
          <w:p w14:paraId="0013127B" w14:textId="77777777" w:rsidR="00E31A57" w:rsidRPr="00AC7D90" w:rsidRDefault="00E31A57" w:rsidP="00B10D08">
            <w:pPr>
              <w:rPr>
                <w:color w:val="auto"/>
                <w:sz w:val="12"/>
                <w:szCs w:val="12"/>
              </w:rPr>
            </w:pPr>
            <w:r w:rsidRPr="00AC7D90">
              <w:rPr>
                <w:color w:val="auto"/>
                <w:sz w:val="12"/>
                <w:szCs w:val="12"/>
              </w:rPr>
              <w:t>16 Dec 1993</w:t>
            </w:r>
          </w:p>
        </w:tc>
        <w:tc>
          <w:tcPr>
            <w:tcW w:w="361" w:type="dxa"/>
            <w:tcMar>
              <w:left w:w="29" w:type="dxa"/>
              <w:right w:w="29" w:type="dxa"/>
            </w:tcMar>
            <w:vAlign w:val="center"/>
          </w:tcPr>
          <w:p w14:paraId="76B8A065" w14:textId="77777777" w:rsidR="00E31A57" w:rsidRPr="00AC7D90" w:rsidRDefault="00E31A57" w:rsidP="00B10D08">
            <w:pPr>
              <w:jc w:val="center"/>
              <w:rPr>
                <w:color w:val="auto"/>
                <w:sz w:val="12"/>
                <w:szCs w:val="12"/>
              </w:rPr>
            </w:pPr>
            <w:r w:rsidRPr="00AC7D90">
              <w:rPr>
                <w:color w:val="auto"/>
                <w:sz w:val="12"/>
                <w:szCs w:val="12"/>
              </w:rPr>
              <w:t>from</w:t>
            </w:r>
          </w:p>
        </w:tc>
        <w:tc>
          <w:tcPr>
            <w:tcW w:w="336" w:type="dxa"/>
          </w:tcPr>
          <w:p w14:paraId="23EE26E0" w14:textId="77777777" w:rsidR="00E31A57" w:rsidRPr="00AC7D90" w:rsidRDefault="00E31A57" w:rsidP="00B10D08">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02561AF2" w14:textId="77777777" w:rsidR="00E31A57" w:rsidRPr="00AC7D90" w:rsidRDefault="00E31A57" w:rsidP="00B10D08">
            <w:pPr>
              <w:rPr>
                <w:color w:val="auto"/>
                <w:sz w:val="12"/>
                <w:szCs w:val="12"/>
              </w:rPr>
            </w:pPr>
            <w:r w:rsidRPr="00AC7D90">
              <w:rPr>
                <w:color w:val="auto"/>
                <w:sz w:val="12"/>
                <w:szCs w:val="12"/>
              </w:rPr>
              <w:t>Jessie Bird Woodcock</w:t>
            </w:r>
            <w:r w:rsidRPr="00AC7D90">
              <w:rPr>
                <w:color w:val="auto"/>
                <w:sz w:val="12"/>
                <w:szCs w:val="12"/>
                <w:vertAlign w:val="superscript"/>
              </w:rPr>
              <w:footnoteReference w:id="57"/>
            </w:r>
          </w:p>
        </w:tc>
        <w:tc>
          <w:tcPr>
            <w:tcW w:w="646" w:type="dxa"/>
            <w:tcMar>
              <w:left w:w="29" w:type="dxa"/>
              <w:right w:w="29" w:type="dxa"/>
            </w:tcMar>
            <w:vAlign w:val="center"/>
          </w:tcPr>
          <w:p w14:paraId="3C5478E7" w14:textId="77777777" w:rsidR="00E31A57" w:rsidRPr="00AC7D90" w:rsidRDefault="00E31A57" w:rsidP="00B10D08">
            <w:pPr>
              <w:rPr>
                <w:color w:val="auto"/>
                <w:sz w:val="12"/>
                <w:szCs w:val="12"/>
              </w:rPr>
            </w:pPr>
            <w:r w:rsidRPr="00AC7D90">
              <w:rPr>
                <w:color w:val="auto"/>
                <w:sz w:val="12"/>
                <w:szCs w:val="12"/>
              </w:rPr>
              <w:t>Original</w:t>
            </w:r>
          </w:p>
        </w:tc>
        <w:tc>
          <w:tcPr>
            <w:tcW w:w="456" w:type="dxa"/>
          </w:tcPr>
          <w:p w14:paraId="0FAEF83C" w14:textId="77777777" w:rsidR="00E31A57" w:rsidRPr="00AC7D90" w:rsidRDefault="00E31A57" w:rsidP="00B10D08">
            <w:pPr>
              <w:jc w:val="right"/>
              <w:rPr>
                <w:color w:val="auto"/>
                <w:sz w:val="12"/>
                <w:szCs w:val="12"/>
              </w:rPr>
            </w:pPr>
            <w:r>
              <w:rPr>
                <w:color w:val="auto"/>
                <w:sz w:val="12"/>
                <w:szCs w:val="12"/>
              </w:rPr>
              <w:t>19</w:t>
            </w:r>
          </w:p>
        </w:tc>
      </w:tr>
      <w:tr w:rsidR="00E31A57" w:rsidRPr="00AC7D90" w14:paraId="1ABBE04F" w14:textId="77777777" w:rsidTr="00C84428">
        <w:trPr>
          <w:jc w:val="center"/>
        </w:trPr>
        <w:tc>
          <w:tcPr>
            <w:tcW w:w="785" w:type="dxa"/>
            <w:tcMar>
              <w:left w:w="29" w:type="dxa"/>
              <w:right w:w="29" w:type="dxa"/>
            </w:tcMar>
            <w:vAlign w:val="center"/>
          </w:tcPr>
          <w:p w14:paraId="31BCBCD3" w14:textId="77777777" w:rsidR="00E31A57" w:rsidRPr="00AC7D90" w:rsidRDefault="00E31A57" w:rsidP="00377AAB">
            <w:pPr>
              <w:rPr>
                <w:color w:val="auto"/>
                <w:sz w:val="12"/>
                <w:szCs w:val="12"/>
              </w:rPr>
            </w:pPr>
            <w:r w:rsidRPr="00AC7D90">
              <w:rPr>
                <w:color w:val="auto"/>
                <w:sz w:val="12"/>
                <w:szCs w:val="12"/>
              </w:rPr>
              <w:t>20 Apr 1994</w:t>
            </w:r>
          </w:p>
        </w:tc>
        <w:tc>
          <w:tcPr>
            <w:tcW w:w="361" w:type="dxa"/>
            <w:tcMar>
              <w:left w:w="29" w:type="dxa"/>
              <w:right w:w="29" w:type="dxa"/>
            </w:tcMar>
            <w:vAlign w:val="center"/>
          </w:tcPr>
          <w:p w14:paraId="30A4B728" w14:textId="77777777" w:rsidR="00E31A57" w:rsidRPr="00AC7D90" w:rsidRDefault="00E31A57" w:rsidP="00377AAB">
            <w:pPr>
              <w:jc w:val="center"/>
              <w:rPr>
                <w:color w:val="auto"/>
                <w:sz w:val="12"/>
                <w:szCs w:val="12"/>
              </w:rPr>
            </w:pPr>
            <w:r w:rsidRPr="00AC7D90">
              <w:rPr>
                <w:color w:val="auto"/>
                <w:sz w:val="12"/>
                <w:szCs w:val="12"/>
              </w:rPr>
              <w:t>to</w:t>
            </w:r>
          </w:p>
        </w:tc>
        <w:tc>
          <w:tcPr>
            <w:tcW w:w="336" w:type="dxa"/>
          </w:tcPr>
          <w:p w14:paraId="3A133E77" w14:textId="77777777" w:rsidR="00E31A57" w:rsidRPr="00AC7D90" w:rsidRDefault="00E31A57" w:rsidP="00377AAB">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0F503945" w14:textId="77777777" w:rsidR="00E31A57" w:rsidRPr="00AC7D90" w:rsidRDefault="00E31A57" w:rsidP="00377AAB">
            <w:pPr>
              <w:rPr>
                <w:color w:val="auto"/>
                <w:sz w:val="12"/>
                <w:szCs w:val="12"/>
              </w:rPr>
            </w:pPr>
            <w:r w:rsidRPr="00AC7D90">
              <w:rPr>
                <w:color w:val="auto"/>
                <w:sz w:val="12"/>
                <w:szCs w:val="12"/>
              </w:rPr>
              <w:t>John Arthur G. Sinnock</w:t>
            </w:r>
          </w:p>
        </w:tc>
        <w:tc>
          <w:tcPr>
            <w:tcW w:w="646" w:type="dxa"/>
            <w:tcMar>
              <w:left w:w="29" w:type="dxa"/>
              <w:right w:w="29" w:type="dxa"/>
            </w:tcMar>
            <w:vAlign w:val="center"/>
          </w:tcPr>
          <w:p w14:paraId="13B1BDF9" w14:textId="77777777" w:rsidR="00E31A57" w:rsidRPr="00AC7D90" w:rsidRDefault="00E31A57" w:rsidP="00377AAB">
            <w:pPr>
              <w:rPr>
                <w:color w:val="auto"/>
                <w:sz w:val="12"/>
                <w:szCs w:val="12"/>
              </w:rPr>
            </w:pPr>
            <w:r>
              <w:rPr>
                <w:color w:val="auto"/>
                <w:sz w:val="12"/>
                <w:szCs w:val="12"/>
              </w:rPr>
              <w:t>Inquiry</w:t>
            </w:r>
          </w:p>
        </w:tc>
        <w:tc>
          <w:tcPr>
            <w:tcW w:w="456" w:type="dxa"/>
          </w:tcPr>
          <w:p w14:paraId="24D1ABE3" w14:textId="77777777" w:rsidR="00E31A57" w:rsidRPr="00AC7D90" w:rsidRDefault="00E31A57" w:rsidP="00377AAB">
            <w:pPr>
              <w:jc w:val="right"/>
              <w:rPr>
                <w:color w:val="auto"/>
                <w:sz w:val="12"/>
                <w:szCs w:val="12"/>
              </w:rPr>
            </w:pPr>
            <w:r>
              <w:rPr>
                <w:color w:val="auto"/>
                <w:sz w:val="12"/>
                <w:szCs w:val="12"/>
              </w:rPr>
              <w:t>0</w:t>
            </w:r>
          </w:p>
        </w:tc>
      </w:tr>
      <w:tr w:rsidR="00E31A57" w:rsidRPr="00AC7D90" w14:paraId="3E20EDC4" w14:textId="77777777" w:rsidTr="00C84428">
        <w:trPr>
          <w:jc w:val="center"/>
        </w:trPr>
        <w:tc>
          <w:tcPr>
            <w:tcW w:w="785" w:type="dxa"/>
            <w:tcMar>
              <w:left w:w="29" w:type="dxa"/>
              <w:right w:w="29" w:type="dxa"/>
            </w:tcMar>
            <w:vAlign w:val="center"/>
          </w:tcPr>
          <w:p w14:paraId="3498FD0F" w14:textId="77777777" w:rsidR="00E31A57" w:rsidRPr="00AC7D90" w:rsidRDefault="00E31A57" w:rsidP="00825E67">
            <w:pPr>
              <w:rPr>
                <w:color w:val="auto"/>
                <w:sz w:val="12"/>
                <w:szCs w:val="12"/>
              </w:rPr>
            </w:pPr>
            <w:r>
              <w:rPr>
                <w:color w:val="auto"/>
                <w:sz w:val="12"/>
                <w:szCs w:val="12"/>
              </w:rPr>
              <w:lastRenderedPageBreak/>
              <w:t>09 Sep 1994</w:t>
            </w:r>
          </w:p>
        </w:tc>
        <w:tc>
          <w:tcPr>
            <w:tcW w:w="361" w:type="dxa"/>
            <w:tcMar>
              <w:left w:w="29" w:type="dxa"/>
              <w:right w:w="29" w:type="dxa"/>
            </w:tcMar>
            <w:vAlign w:val="center"/>
          </w:tcPr>
          <w:p w14:paraId="6C30F16D" w14:textId="77777777" w:rsidR="00E31A57" w:rsidRPr="00AC7D90" w:rsidRDefault="00E31A57" w:rsidP="00825E67">
            <w:pPr>
              <w:jc w:val="center"/>
              <w:rPr>
                <w:color w:val="auto"/>
                <w:sz w:val="12"/>
                <w:szCs w:val="12"/>
              </w:rPr>
            </w:pPr>
            <w:r w:rsidRPr="00AC7D90">
              <w:rPr>
                <w:color w:val="auto"/>
                <w:sz w:val="12"/>
                <w:szCs w:val="12"/>
              </w:rPr>
              <w:t>from</w:t>
            </w:r>
          </w:p>
        </w:tc>
        <w:tc>
          <w:tcPr>
            <w:tcW w:w="336" w:type="dxa"/>
          </w:tcPr>
          <w:p w14:paraId="2CAADFA8" w14:textId="77777777" w:rsidR="00E31A57" w:rsidRPr="00AC7D90" w:rsidRDefault="00E31A57" w:rsidP="00825E67">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3252E9A7" w14:textId="77777777" w:rsidR="00E31A57" w:rsidRPr="00AC7D90" w:rsidRDefault="00E31A57" w:rsidP="00825E67">
            <w:pPr>
              <w:rPr>
                <w:color w:val="auto"/>
                <w:sz w:val="12"/>
                <w:szCs w:val="12"/>
              </w:rPr>
            </w:pPr>
            <w:r w:rsidRPr="00AC7D90">
              <w:rPr>
                <w:color w:val="auto"/>
                <w:sz w:val="12"/>
                <w:szCs w:val="12"/>
              </w:rPr>
              <w:t>John B. McKee</w:t>
            </w:r>
          </w:p>
        </w:tc>
        <w:tc>
          <w:tcPr>
            <w:tcW w:w="646" w:type="dxa"/>
            <w:tcMar>
              <w:left w:w="29" w:type="dxa"/>
              <w:right w:w="29" w:type="dxa"/>
            </w:tcMar>
            <w:vAlign w:val="center"/>
          </w:tcPr>
          <w:p w14:paraId="31DA794B" w14:textId="77777777" w:rsidR="00E31A57" w:rsidRPr="00AC7D90" w:rsidRDefault="00E31A57" w:rsidP="00825E67">
            <w:pPr>
              <w:rPr>
                <w:color w:val="auto"/>
                <w:sz w:val="12"/>
                <w:szCs w:val="12"/>
              </w:rPr>
            </w:pPr>
            <w:r w:rsidRPr="00AC7D90">
              <w:rPr>
                <w:color w:val="auto"/>
                <w:sz w:val="12"/>
                <w:szCs w:val="12"/>
              </w:rPr>
              <w:t>Original</w:t>
            </w:r>
          </w:p>
        </w:tc>
        <w:tc>
          <w:tcPr>
            <w:tcW w:w="456" w:type="dxa"/>
          </w:tcPr>
          <w:p w14:paraId="256C12FB" w14:textId="77777777" w:rsidR="00E31A57" w:rsidRDefault="00E31A57" w:rsidP="00825E67">
            <w:pPr>
              <w:jc w:val="right"/>
              <w:rPr>
                <w:color w:val="auto"/>
                <w:sz w:val="12"/>
                <w:szCs w:val="12"/>
              </w:rPr>
            </w:pPr>
            <w:r>
              <w:rPr>
                <w:color w:val="auto"/>
                <w:sz w:val="12"/>
                <w:szCs w:val="12"/>
              </w:rPr>
              <w:t>0</w:t>
            </w:r>
          </w:p>
        </w:tc>
      </w:tr>
      <w:tr w:rsidR="00E31A57" w:rsidRPr="00AC7D90" w14:paraId="403983A9" w14:textId="77777777" w:rsidTr="00C84428">
        <w:trPr>
          <w:jc w:val="center"/>
        </w:trPr>
        <w:tc>
          <w:tcPr>
            <w:tcW w:w="785" w:type="dxa"/>
            <w:tcMar>
              <w:left w:w="29" w:type="dxa"/>
              <w:right w:w="29" w:type="dxa"/>
            </w:tcMar>
            <w:vAlign w:val="center"/>
          </w:tcPr>
          <w:p w14:paraId="104E5617" w14:textId="77777777" w:rsidR="00E31A57" w:rsidRPr="00AC7D90" w:rsidRDefault="00E31A57" w:rsidP="00825E67">
            <w:pPr>
              <w:rPr>
                <w:color w:val="auto"/>
                <w:sz w:val="12"/>
                <w:szCs w:val="12"/>
              </w:rPr>
            </w:pPr>
            <w:r w:rsidRPr="00AC7D90">
              <w:rPr>
                <w:color w:val="auto"/>
                <w:sz w:val="12"/>
                <w:szCs w:val="12"/>
              </w:rPr>
              <w:t>01 Nov 1994</w:t>
            </w:r>
          </w:p>
        </w:tc>
        <w:tc>
          <w:tcPr>
            <w:tcW w:w="361" w:type="dxa"/>
            <w:tcMar>
              <w:left w:w="29" w:type="dxa"/>
              <w:right w:w="29" w:type="dxa"/>
            </w:tcMar>
            <w:vAlign w:val="center"/>
          </w:tcPr>
          <w:p w14:paraId="28497AB0" w14:textId="77777777" w:rsidR="00E31A57" w:rsidRPr="00AC7D90" w:rsidRDefault="00E31A57" w:rsidP="00825E67">
            <w:pPr>
              <w:jc w:val="center"/>
              <w:rPr>
                <w:color w:val="auto"/>
                <w:sz w:val="12"/>
                <w:szCs w:val="12"/>
              </w:rPr>
            </w:pPr>
            <w:r w:rsidRPr="00AC7D90">
              <w:rPr>
                <w:color w:val="auto"/>
                <w:sz w:val="12"/>
                <w:szCs w:val="12"/>
              </w:rPr>
              <w:t>from</w:t>
            </w:r>
          </w:p>
        </w:tc>
        <w:tc>
          <w:tcPr>
            <w:tcW w:w="336" w:type="dxa"/>
          </w:tcPr>
          <w:p w14:paraId="25F46C9C" w14:textId="77777777" w:rsidR="00E31A57" w:rsidRPr="00AC7D90" w:rsidRDefault="00E31A57" w:rsidP="00825E67">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2CF758C4" w14:textId="77777777" w:rsidR="00E31A57" w:rsidRPr="00AC7D90" w:rsidRDefault="00E31A57" w:rsidP="00825E67">
            <w:pPr>
              <w:rPr>
                <w:color w:val="auto"/>
                <w:sz w:val="12"/>
                <w:szCs w:val="12"/>
              </w:rPr>
            </w:pPr>
            <w:r w:rsidRPr="00AC7D90">
              <w:rPr>
                <w:color w:val="auto"/>
                <w:sz w:val="12"/>
                <w:szCs w:val="12"/>
              </w:rPr>
              <w:t>John B. McKee</w:t>
            </w:r>
          </w:p>
        </w:tc>
        <w:tc>
          <w:tcPr>
            <w:tcW w:w="646" w:type="dxa"/>
            <w:tcMar>
              <w:left w:w="29" w:type="dxa"/>
              <w:right w:w="29" w:type="dxa"/>
            </w:tcMar>
            <w:vAlign w:val="center"/>
          </w:tcPr>
          <w:p w14:paraId="2815249B" w14:textId="77777777" w:rsidR="00E31A57" w:rsidRPr="00AC7D90" w:rsidRDefault="00E31A57" w:rsidP="00825E67">
            <w:pPr>
              <w:rPr>
                <w:color w:val="auto"/>
                <w:sz w:val="12"/>
                <w:szCs w:val="12"/>
              </w:rPr>
            </w:pPr>
            <w:r w:rsidRPr="00AC7D90">
              <w:rPr>
                <w:color w:val="auto"/>
                <w:sz w:val="12"/>
                <w:szCs w:val="12"/>
              </w:rPr>
              <w:t>Original</w:t>
            </w:r>
          </w:p>
        </w:tc>
        <w:tc>
          <w:tcPr>
            <w:tcW w:w="456" w:type="dxa"/>
          </w:tcPr>
          <w:p w14:paraId="4E2A1A23" w14:textId="77777777" w:rsidR="00E31A57" w:rsidRPr="00AC7D90" w:rsidRDefault="00E31A57" w:rsidP="00825E67">
            <w:pPr>
              <w:jc w:val="right"/>
              <w:rPr>
                <w:color w:val="auto"/>
                <w:sz w:val="12"/>
                <w:szCs w:val="12"/>
              </w:rPr>
            </w:pPr>
            <w:r>
              <w:rPr>
                <w:color w:val="auto"/>
                <w:sz w:val="12"/>
                <w:szCs w:val="12"/>
              </w:rPr>
              <w:t>9</w:t>
            </w:r>
          </w:p>
        </w:tc>
      </w:tr>
      <w:tr w:rsidR="00E31A57" w:rsidRPr="00AC7D90" w14:paraId="72690F7F" w14:textId="77777777" w:rsidTr="00C84428">
        <w:trPr>
          <w:jc w:val="center"/>
        </w:trPr>
        <w:tc>
          <w:tcPr>
            <w:tcW w:w="785" w:type="dxa"/>
            <w:tcMar>
              <w:left w:w="29" w:type="dxa"/>
              <w:right w:w="29" w:type="dxa"/>
            </w:tcMar>
            <w:vAlign w:val="center"/>
          </w:tcPr>
          <w:p w14:paraId="797CC727" w14:textId="77777777" w:rsidR="00E31A57" w:rsidRPr="00AC7D90" w:rsidRDefault="00E31A57" w:rsidP="008359D2">
            <w:pPr>
              <w:rPr>
                <w:color w:val="auto"/>
                <w:sz w:val="12"/>
                <w:szCs w:val="12"/>
              </w:rPr>
            </w:pPr>
            <w:r w:rsidRPr="00AC7D90">
              <w:rPr>
                <w:color w:val="auto"/>
                <w:sz w:val="12"/>
                <w:szCs w:val="12"/>
              </w:rPr>
              <w:t xml:space="preserve">20 </w:t>
            </w:r>
            <w:r>
              <w:rPr>
                <w:color w:val="auto"/>
                <w:sz w:val="12"/>
                <w:szCs w:val="12"/>
              </w:rPr>
              <w:t>Nov</w:t>
            </w:r>
            <w:r w:rsidRPr="00AC7D90">
              <w:rPr>
                <w:color w:val="auto"/>
                <w:sz w:val="12"/>
                <w:szCs w:val="12"/>
              </w:rPr>
              <w:t>1994</w:t>
            </w:r>
          </w:p>
        </w:tc>
        <w:tc>
          <w:tcPr>
            <w:tcW w:w="361" w:type="dxa"/>
            <w:tcMar>
              <w:left w:w="29" w:type="dxa"/>
              <w:right w:w="29" w:type="dxa"/>
            </w:tcMar>
            <w:vAlign w:val="center"/>
          </w:tcPr>
          <w:p w14:paraId="42F11E6D"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37290DCB" w14:textId="77777777" w:rsidR="00E31A57" w:rsidRPr="00AC7D90" w:rsidRDefault="00E31A57" w:rsidP="008359D2">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3D03088D" w14:textId="77777777" w:rsidR="00E31A57" w:rsidRPr="00AC7D90" w:rsidRDefault="00E31A57" w:rsidP="008359D2">
            <w:pPr>
              <w:rPr>
                <w:color w:val="auto"/>
                <w:sz w:val="12"/>
                <w:szCs w:val="12"/>
              </w:rPr>
            </w:pPr>
            <w:r w:rsidRPr="00AC7D90">
              <w:rPr>
                <w:color w:val="auto"/>
                <w:sz w:val="12"/>
                <w:szCs w:val="12"/>
              </w:rPr>
              <w:t>John B. McKee</w:t>
            </w:r>
          </w:p>
        </w:tc>
        <w:tc>
          <w:tcPr>
            <w:tcW w:w="646" w:type="dxa"/>
            <w:tcMar>
              <w:left w:w="29" w:type="dxa"/>
              <w:right w:w="29" w:type="dxa"/>
            </w:tcMar>
            <w:vAlign w:val="center"/>
          </w:tcPr>
          <w:p w14:paraId="386BE0F7"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1DA2321C"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7B43562C" w14:textId="77777777" w:rsidTr="00C84428">
        <w:trPr>
          <w:jc w:val="center"/>
        </w:trPr>
        <w:tc>
          <w:tcPr>
            <w:tcW w:w="785" w:type="dxa"/>
            <w:tcMar>
              <w:left w:w="29" w:type="dxa"/>
              <w:right w:w="29" w:type="dxa"/>
            </w:tcMar>
            <w:vAlign w:val="center"/>
          </w:tcPr>
          <w:p w14:paraId="4384653C" w14:textId="77777777" w:rsidR="00E31A57" w:rsidRPr="00AC7D90" w:rsidRDefault="00E31A57" w:rsidP="00825E67">
            <w:pPr>
              <w:rPr>
                <w:color w:val="auto"/>
                <w:sz w:val="12"/>
                <w:szCs w:val="12"/>
              </w:rPr>
            </w:pPr>
            <w:r>
              <w:rPr>
                <w:color w:val="auto"/>
                <w:sz w:val="12"/>
                <w:szCs w:val="12"/>
              </w:rPr>
              <w:t>29 Nov 1994</w:t>
            </w:r>
          </w:p>
        </w:tc>
        <w:tc>
          <w:tcPr>
            <w:tcW w:w="361" w:type="dxa"/>
            <w:tcMar>
              <w:left w:w="29" w:type="dxa"/>
              <w:right w:w="29" w:type="dxa"/>
            </w:tcMar>
            <w:vAlign w:val="center"/>
          </w:tcPr>
          <w:p w14:paraId="492C906E" w14:textId="77777777" w:rsidR="00E31A57" w:rsidRPr="00AC7D90" w:rsidRDefault="00E31A57" w:rsidP="00825E67">
            <w:pPr>
              <w:jc w:val="center"/>
              <w:rPr>
                <w:color w:val="auto"/>
                <w:sz w:val="12"/>
                <w:szCs w:val="12"/>
              </w:rPr>
            </w:pPr>
            <w:r w:rsidRPr="00AC7D90">
              <w:rPr>
                <w:color w:val="auto"/>
                <w:sz w:val="12"/>
                <w:szCs w:val="12"/>
              </w:rPr>
              <w:t>from</w:t>
            </w:r>
          </w:p>
        </w:tc>
        <w:tc>
          <w:tcPr>
            <w:tcW w:w="336" w:type="dxa"/>
          </w:tcPr>
          <w:p w14:paraId="4DAD9970" w14:textId="77777777" w:rsidR="00E31A57" w:rsidRPr="00AC7D90" w:rsidRDefault="00E31A57" w:rsidP="00825E67">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17E4307C" w14:textId="77777777" w:rsidR="00E31A57" w:rsidRPr="00AC7D90" w:rsidRDefault="00E31A57" w:rsidP="00825E67">
            <w:pPr>
              <w:rPr>
                <w:color w:val="auto"/>
                <w:sz w:val="12"/>
                <w:szCs w:val="12"/>
              </w:rPr>
            </w:pPr>
            <w:r w:rsidRPr="00AC7D90">
              <w:rPr>
                <w:color w:val="auto"/>
                <w:sz w:val="12"/>
                <w:szCs w:val="12"/>
              </w:rPr>
              <w:t>John B. McKee</w:t>
            </w:r>
          </w:p>
        </w:tc>
        <w:tc>
          <w:tcPr>
            <w:tcW w:w="646" w:type="dxa"/>
            <w:tcMar>
              <w:left w:w="29" w:type="dxa"/>
              <w:right w:w="29" w:type="dxa"/>
            </w:tcMar>
            <w:vAlign w:val="center"/>
          </w:tcPr>
          <w:p w14:paraId="2824D3E0" w14:textId="77777777" w:rsidR="00E31A57" w:rsidRPr="00AC7D90" w:rsidRDefault="00E31A57" w:rsidP="00825E67">
            <w:pPr>
              <w:rPr>
                <w:color w:val="auto"/>
                <w:sz w:val="12"/>
                <w:szCs w:val="12"/>
              </w:rPr>
            </w:pPr>
            <w:r w:rsidRPr="00AC7D90">
              <w:rPr>
                <w:color w:val="auto"/>
                <w:sz w:val="12"/>
                <w:szCs w:val="12"/>
              </w:rPr>
              <w:t>Original</w:t>
            </w:r>
          </w:p>
        </w:tc>
        <w:tc>
          <w:tcPr>
            <w:tcW w:w="456" w:type="dxa"/>
          </w:tcPr>
          <w:p w14:paraId="27E0EF26" w14:textId="77777777" w:rsidR="00E31A57" w:rsidRDefault="00E31A57" w:rsidP="00825E67">
            <w:pPr>
              <w:jc w:val="right"/>
              <w:rPr>
                <w:color w:val="auto"/>
                <w:sz w:val="12"/>
                <w:szCs w:val="12"/>
              </w:rPr>
            </w:pPr>
            <w:r>
              <w:rPr>
                <w:color w:val="auto"/>
                <w:sz w:val="12"/>
                <w:szCs w:val="12"/>
              </w:rPr>
              <w:t>0</w:t>
            </w:r>
          </w:p>
        </w:tc>
      </w:tr>
      <w:tr w:rsidR="00E31A57" w:rsidRPr="00AC7D90" w14:paraId="26AC8A48" w14:textId="77777777" w:rsidTr="00C84428">
        <w:trPr>
          <w:jc w:val="center"/>
        </w:trPr>
        <w:tc>
          <w:tcPr>
            <w:tcW w:w="785" w:type="dxa"/>
            <w:tcMar>
              <w:left w:w="29" w:type="dxa"/>
              <w:right w:w="29" w:type="dxa"/>
            </w:tcMar>
            <w:vAlign w:val="center"/>
          </w:tcPr>
          <w:p w14:paraId="614DE03A" w14:textId="77777777" w:rsidR="00E31A57" w:rsidRPr="00AC7D90" w:rsidRDefault="00E31A57" w:rsidP="00825E67">
            <w:pPr>
              <w:rPr>
                <w:color w:val="auto"/>
                <w:sz w:val="12"/>
                <w:szCs w:val="12"/>
              </w:rPr>
            </w:pPr>
            <w:r w:rsidRPr="00AC7D90">
              <w:rPr>
                <w:color w:val="auto"/>
                <w:sz w:val="12"/>
                <w:szCs w:val="12"/>
              </w:rPr>
              <w:t>06 Dec 1994</w:t>
            </w:r>
          </w:p>
        </w:tc>
        <w:tc>
          <w:tcPr>
            <w:tcW w:w="361" w:type="dxa"/>
            <w:tcMar>
              <w:left w:w="29" w:type="dxa"/>
              <w:right w:w="29" w:type="dxa"/>
            </w:tcMar>
            <w:vAlign w:val="center"/>
          </w:tcPr>
          <w:p w14:paraId="039FEFDC" w14:textId="77777777" w:rsidR="00E31A57" w:rsidRPr="00AC7D90" w:rsidRDefault="00E31A57" w:rsidP="00825E67">
            <w:pPr>
              <w:jc w:val="center"/>
              <w:rPr>
                <w:color w:val="auto"/>
                <w:sz w:val="12"/>
                <w:szCs w:val="12"/>
              </w:rPr>
            </w:pPr>
            <w:r w:rsidRPr="00AC7D90">
              <w:rPr>
                <w:color w:val="auto"/>
                <w:sz w:val="12"/>
                <w:szCs w:val="12"/>
              </w:rPr>
              <w:t>from</w:t>
            </w:r>
          </w:p>
        </w:tc>
        <w:tc>
          <w:tcPr>
            <w:tcW w:w="336" w:type="dxa"/>
          </w:tcPr>
          <w:p w14:paraId="29C175C8" w14:textId="77777777" w:rsidR="00E31A57" w:rsidRPr="00AC7D90" w:rsidRDefault="00E31A57" w:rsidP="00825E67">
            <w:pPr>
              <w:rPr>
                <w:color w:val="auto"/>
                <w:sz w:val="12"/>
                <w:szCs w:val="12"/>
              </w:rPr>
            </w:pPr>
            <w:r>
              <w:rPr>
                <w:color w:val="auto"/>
                <w:sz w:val="12"/>
                <w:szCs w:val="12"/>
              </w:rPr>
              <w:t>05</w:t>
            </w:r>
          </w:p>
        </w:tc>
        <w:tc>
          <w:tcPr>
            <w:tcW w:w="1694" w:type="dxa"/>
            <w:tcMar>
              <w:top w:w="14" w:type="dxa"/>
              <w:left w:w="29" w:type="dxa"/>
              <w:bottom w:w="14" w:type="dxa"/>
              <w:right w:w="29" w:type="dxa"/>
            </w:tcMar>
            <w:vAlign w:val="center"/>
          </w:tcPr>
          <w:p w14:paraId="7DD04F98" w14:textId="77777777" w:rsidR="00E31A57" w:rsidRPr="00AC7D90" w:rsidRDefault="00E31A57" w:rsidP="00825E67">
            <w:pPr>
              <w:rPr>
                <w:color w:val="auto"/>
                <w:sz w:val="12"/>
                <w:szCs w:val="12"/>
              </w:rPr>
            </w:pPr>
            <w:r w:rsidRPr="00AC7D90">
              <w:rPr>
                <w:color w:val="auto"/>
                <w:sz w:val="12"/>
                <w:szCs w:val="12"/>
              </w:rPr>
              <w:t>John B. McKee</w:t>
            </w:r>
          </w:p>
        </w:tc>
        <w:tc>
          <w:tcPr>
            <w:tcW w:w="646" w:type="dxa"/>
            <w:tcMar>
              <w:left w:w="29" w:type="dxa"/>
              <w:right w:w="29" w:type="dxa"/>
            </w:tcMar>
            <w:vAlign w:val="center"/>
          </w:tcPr>
          <w:p w14:paraId="3B8A8789" w14:textId="77777777" w:rsidR="00E31A57" w:rsidRPr="00AC7D90" w:rsidRDefault="00E31A57" w:rsidP="00825E67">
            <w:pPr>
              <w:rPr>
                <w:color w:val="auto"/>
                <w:sz w:val="12"/>
                <w:szCs w:val="12"/>
              </w:rPr>
            </w:pPr>
            <w:r w:rsidRPr="00AC7D90">
              <w:rPr>
                <w:color w:val="auto"/>
                <w:sz w:val="12"/>
                <w:szCs w:val="12"/>
              </w:rPr>
              <w:t>Original</w:t>
            </w:r>
          </w:p>
        </w:tc>
        <w:tc>
          <w:tcPr>
            <w:tcW w:w="456" w:type="dxa"/>
          </w:tcPr>
          <w:p w14:paraId="4C7E5C6C" w14:textId="77777777" w:rsidR="00E31A57" w:rsidRPr="00AC7D90" w:rsidRDefault="00E31A57" w:rsidP="00825E67">
            <w:pPr>
              <w:jc w:val="right"/>
              <w:rPr>
                <w:color w:val="auto"/>
                <w:sz w:val="12"/>
                <w:szCs w:val="12"/>
              </w:rPr>
            </w:pPr>
            <w:r>
              <w:rPr>
                <w:color w:val="auto"/>
                <w:sz w:val="12"/>
                <w:szCs w:val="12"/>
              </w:rPr>
              <w:t>0</w:t>
            </w:r>
          </w:p>
        </w:tc>
      </w:tr>
      <w:tr w:rsidR="00E31A57" w:rsidRPr="00AC7D90" w14:paraId="4D0ACE34" w14:textId="77777777" w:rsidTr="00C84428">
        <w:trPr>
          <w:jc w:val="center"/>
        </w:trPr>
        <w:tc>
          <w:tcPr>
            <w:tcW w:w="785" w:type="dxa"/>
            <w:tcMar>
              <w:left w:w="29" w:type="dxa"/>
              <w:right w:w="29" w:type="dxa"/>
            </w:tcMar>
            <w:vAlign w:val="center"/>
          </w:tcPr>
          <w:p w14:paraId="4441A6FA" w14:textId="77777777" w:rsidR="00E31A57" w:rsidRPr="00AC7D90" w:rsidRDefault="00E31A57" w:rsidP="00825E67">
            <w:pPr>
              <w:rPr>
                <w:color w:val="auto"/>
                <w:sz w:val="12"/>
                <w:szCs w:val="12"/>
              </w:rPr>
            </w:pPr>
            <w:r w:rsidRPr="00AC7D90">
              <w:rPr>
                <w:color w:val="auto"/>
                <w:sz w:val="12"/>
                <w:szCs w:val="12"/>
              </w:rPr>
              <w:t>20 Dec 1994</w:t>
            </w:r>
          </w:p>
        </w:tc>
        <w:tc>
          <w:tcPr>
            <w:tcW w:w="361" w:type="dxa"/>
            <w:tcMar>
              <w:left w:w="29" w:type="dxa"/>
              <w:right w:w="29" w:type="dxa"/>
            </w:tcMar>
            <w:vAlign w:val="center"/>
          </w:tcPr>
          <w:p w14:paraId="25AF8EDA" w14:textId="77777777" w:rsidR="00E31A57" w:rsidRPr="00AC7D90" w:rsidRDefault="00E31A57" w:rsidP="00825E67">
            <w:pPr>
              <w:jc w:val="center"/>
              <w:rPr>
                <w:color w:val="auto"/>
                <w:sz w:val="12"/>
                <w:szCs w:val="12"/>
              </w:rPr>
            </w:pPr>
            <w:r>
              <w:rPr>
                <w:color w:val="auto"/>
                <w:sz w:val="12"/>
                <w:szCs w:val="12"/>
              </w:rPr>
              <w:t>to</w:t>
            </w:r>
          </w:p>
        </w:tc>
        <w:tc>
          <w:tcPr>
            <w:tcW w:w="336" w:type="dxa"/>
          </w:tcPr>
          <w:p w14:paraId="5B08065A" w14:textId="77777777" w:rsidR="00E31A57" w:rsidRPr="00AC7D90" w:rsidRDefault="00E31A57" w:rsidP="00825E67">
            <w:pPr>
              <w:rPr>
                <w:color w:val="auto"/>
                <w:sz w:val="12"/>
                <w:szCs w:val="12"/>
              </w:rPr>
            </w:pPr>
            <w:r>
              <w:rPr>
                <w:color w:val="auto"/>
                <w:sz w:val="12"/>
                <w:szCs w:val="12"/>
              </w:rPr>
              <w:t>06</w:t>
            </w:r>
          </w:p>
        </w:tc>
        <w:tc>
          <w:tcPr>
            <w:tcW w:w="1694" w:type="dxa"/>
            <w:tcMar>
              <w:top w:w="14" w:type="dxa"/>
              <w:left w:w="29" w:type="dxa"/>
              <w:bottom w:w="14" w:type="dxa"/>
              <w:right w:w="29" w:type="dxa"/>
            </w:tcMar>
            <w:vAlign w:val="center"/>
          </w:tcPr>
          <w:p w14:paraId="5DE89DA2" w14:textId="77777777" w:rsidR="00E31A57" w:rsidRPr="00AC7D90" w:rsidRDefault="00E31A57" w:rsidP="00825E67">
            <w:pPr>
              <w:rPr>
                <w:color w:val="auto"/>
                <w:sz w:val="12"/>
                <w:szCs w:val="12"/>
              </w:rPr>
            </w:pPr>
            <w:r w:rsidRPr="00AC7D90">
              <w:rPr>
                <w:color w:val="auto"/>
                <w:sz w:val="12"/>
                <w:szCs w:val="12"/>
              </w:rPr>
              <w:t>John B. McKee</w:t>
            </w:r>
          </w:p>
        </w:tc>
        <w:tc>
          <w:tcPr>
            <w:tcW w:w="646" w:type="dxa"/>
            <w:tcMar>
              <w:left w:w="29" w:type="dxa"/>
              <w:right w:w="29" w:type="dxa"/>
            </w:tcMar>
            <w:vAlign w:val="center"/>
          </w:tcPr>
          <w:p w14:paraId="3FF4421E" w14:textId="77777777" w:rsidR="00E31A57" w:rsidRPr="00AC7D90" w:rsidRDefault="00E31A57" w:rsidP="00825E67">
            <w:pPr>
              <w:rPr>
                <w:color w:val="auto"/>
                <w:sz w:val="12"/>
                <w:szCs w:val="12"/>
              </w:rPr>
            </w:pPr>
            <w:r>
              <w:rPr>
                <w:color w:val="auto"/>
                <w:sz w:val="12"/>
                <w:szCs w:val="12"/>
              </w:rPr>
              <w:t>Digital</w:t>
            </w:r>
          </w:p>
        </w:tc>
        <w:tc>
          <w:tcPr>
            <w:tcW w:w="456" w:type="dxa"/>
          </w:tcPr>
          <w:p w14:paraId="189952D1" w14:textId="77777777" w:rsidR="00E31A57" w:rsidRDefault="00E31A57" w:rsidP="00825E67">
            <w:pPr>
              <w:jc w:val="right"/>
              <w:rPr>
                <w:color w:val="auto"/>
                <w:sz w:val="12"/>
                <w:szCs w:val="12"/>
              </w:rPr>
            </w:pPr>
            <w:r>
              <w:rPr>
                <w:color w:val="auto"/>
                <w:sz w:val="12"/>
                <w:szCs w:val="12"/>
              </w:rPr>
              <w:t>0</w:t>
            </w:r>
          </w:p>
        </w:tc>
      </w:tr>
      <w:tr w:rsidR="00E31A57" w:rsidRPr="00AC7D90" w14:paraId="03592B17" w14:textId="77777777" w:rsidTr="00C84428">
        <w:trPr>
          <w:jc w:val="center"/>
        </w:trPr>
        <w:tc>
          <w:tcPr>
            <w:tcW w:w="785" w:type="dxa"/>
            <w:tcMar>
              <w:left w:w="29" w:type="dxa"/>
              <w:right w:w="29" w:type="dxa"/>
            </w:tcMar>
            <w:vAlign w:val="center"/>
          </w:tcPr>
          <w:p w14:paraId="32957629" w14:textId="77777777" w:rsidR="00E31A57" w:rsidRPr="00AC7D90" w:rsidRDefault="00E31A57" w:rsidP="00825E67">
            <w:pPr>
              <w:rPr>
                <w:color w:val="auto"/>
                <w:sz w:val="12"/>
                <w:szCs w:val="12"/>
              </w:rPr>
            </w:pPr>
            <w:r w:rsidRPr="00AC7D90">
              <w:rPr>
                <w:color w:val="auto"/>
                <w:sz w:val="12"/>
                <w:szCs w:val="12"/>
              </w:rPr>
              <w:t>20 Dec 1994</w:t>
            </w:r>
          </w:p>
        </w:tc>
        <w:tc>
          <w:tcPr>
            <w:tcW w:w="361" w:type="dxa"/>
            <w:tcMar>
              <w:left w:w="29" w:type="dxa"/>
              <w:right w:w="29" w:type="dxa"/>
            </w:tcMar>
            <w:vAlign w:val="center"/>
          </w:tcPr>
          <w:p w14:paraId="2AE2D17F" w14:textId="77777777" w:rsidR="00E31A57" w:rsidRPr="00AC7D90" w:rsidRDefault="00E31A57" w:rsidP="00825E67">
            <w:pPr>
              <w:jc w:val="center"/>
              <w:rPr>
                <w:color w:val="auto"/>
                <w:sz w:val="12"/>
                <w:szCs w:val="12"/>
              </w:rPr>
            </w:pPr>
            <w:r w:rsidRPr="00AC7D90">
              <w:rPr>
                <w:color w:val="auto"/>
                <w:sz w:val="12"/>
                <w:szCs w:val="12"/>
              </w:rPr>
              <w:t>from</w:t>
            </w:r>
          </w:p>
        </w:tc>
        <w:tc>
          <w:tcPr>
            <w:tcW w:w="336" w:type="dxa"/>
          </w:tcPr>
          <w:p w14:paraId="5A8BBD5E" w14:textId="77777777" w:rsidR="00E31A57" w:rsidRPr="00AC7D90" w:rsidRDefault="00E31A57" w:rsidP="00825E67">
            <w:pPr>
              <w:rPr>
                <w:color w:val="auto"/>
                <w:sz w:val="12"/>
                <w:szCs w:val="12"/>
              </w:rPr>
            </w:pPr>
            <w:r>
              <w:rPr>
                <w:color w:val="auto"/>
                <w:sz w:val="12"/>
                <w:szCs w:val="12"/>
              </w:rPr>
              <w:t>07</w:t>
            </w:r>
          </w:p>
        </w:tc>
        <w:tc>
          <w:tcPr>
            <w:tcW w:w="1694" w:type="dxa"/>
            <w:tcMar>
              <w:top w:w="14" w:type="dxa"/>
              <w:left w:w="29" w:type="dxa"/>
              <w:bottom w:w="14" w:type="dxa"/>
              <w:right w:w="29" w:type="dxa"/>
            </w:tcMar>
            <w:vAlign w:val="center"/>
          </w:tcPr>
          <w:p w14:paraId="3DEC9CE2" w14:textId="77777777" w:rsidR="00E31A57" w:rsidRPr="00AC7D90" w:rsidRDefault="00E31A57" w:rsidP="00825E67">
            <w:pPr>
              <w:rPr>
                <w:color w:val="auto"/>
                <w:sz w:val="12"/>
                <w:szCs w:val="12"/>
              </w:rPr>
            </w:pPr>
            <w:r w:rsidRPr="00AC7D90">
              <w:rPr>
                <w:color w:val="auto"/>
                <w:sz w:val="12"/>
                <w:szCs w:val="12"/>
              </w:rPr>
              <w:t>John B. McKee</w:t>
            </w:r>
          </w:p>
        </w:tc>
        <w:tc>
          <w:tcPr>
            <w:tcW w:w="646" w:type="dxa"/>
            <w:tcMar>
              <w:left w:w="29" w:type="dxa"/>
              <w:right w:w="29" w:type="dxa"/>
            </w:tcMar>
            <w:vAlign w:val="center"/>
          </w:tcPr>
          <w:p w14:paraId="394B6CDC" w14:textId="77777777" w:rsidR="00E31A57" w:rsidRPr="00AC7D90" w:rsidRDefault="00E31A57" w:rsidP="00825E67">
            <w:pPr>
              <w:rPr>
                <w:color w:val="auto"/>
                <w:sz w:val="12"/>
                <w:szCs w:val="12"/>
              </w:rPr>
            </w:pPr>
            <w:r w:rsidRPr="00AC7D90">
              <w:rPr>
                <w:color w:val="auto"/>
                <w:sz w:val="12"/>
                <w:szCs w:val="12"/>
              </w:rPr>
              <w:t>Original</w:t>
            </w:r>
          </w:p>
        </w:tc>
        <w:tc>
          <w:tcPr>
            <w:tcW w:w="456" w:type="dxa"/>
          </w:tcPr>
          <w:p w14:paraId="1D9BF6D6" w14:textId="77777777" w:rsidR="00E31A57" w:rsidRPr="00AC7D90" w:rsidRDefault="00E31A57" w:rsidP="00825E67">
            <w:pPr>
              <w:jc w:val="right"/>
              <w:rPr>
                <w:color w:val="auto"/>
                <w:sz w:val="12"/>
                <w:szCs w:val="12"/>
              </w:rPr>
            </w:pPr>
            <w:r>
              <w:rPr>
                <w:color w:val="auto"/>
                <w:sz w:val="12"/>
                <w:szCs w:val="12"/>
              </w:rPr>
              <w:t>0</w:t>
            </w:r>
          </w:p>
        </w:tc>
      </w:tr>
      <w:tr w:rsidR="00E31A57" w:rsidRPr="00AC7D90" w14:paraId="7F8C45EC" w14:textId="77777777" w:rsidTr="00C84428">
        <w:trPr>
          <w:jc w:val="center"/>
        </w:trPr>
        <w:tc>
          <w:tcPr>
            <w:tcW w:w="785" w:type="dxa"/>
            <w:tcMar>
              <w:left w:w="29" w:type="dxa"/>
              <w:right w:w="29" w:type="dxa"/>
            </w:tcMar>
            <w:vAlign w:val="center"/>
          </w:tcPr>
          <w:p w14:paraId="0ED6BF71" w14:textId="77777777" w:rsidR="00E31A57" w:rsidRPr="00AC7D90" w:rsidRDefault="00E31A57" w:rsidP="00825E67">
            <w:pPr>
              <w:rPr>
                <w:color w:val="auto"/>
                <w:sz w:val="12"/>
                <w:szCs w:val="12"/>
              </w:rPr>
            </w:pPr>
            <w:r w:rsidRPr="00AC7D90">
              <w:rPr>
                <w:color w:val="auto"/>
                <w:sz w:val="12"/>
                <w:szCs w:val="12"/>
              </w:rPr>
              <w:t>03 Feb 1995</w:t>
            </w:r>
          </w:p>
        </w:tc>
        <w:tc>
          <w:tcPr>
            <w:tcW w:w="361" w:type="dxa"/>
            <w:tcMar>
              <w:left w:w="29" w:type="dxa"/>
              <w:right w:w="29" w:type="dxa"/>
            </w:tcMar>
            <w:vAlign w:val="center"/>
          </w:tcPr>
          <w:p w14:paraId="5F7AFA5C" w14:textId="77777777" w:rsidR="00E31A57" w:rsidRPr="00AC7D90" w:rsidRDefault="00E31A57" w:rsidP="00825E67">
            <w:pPr>
              <w:jc w:val="center"/>
              <w:rPr>
                <w:color w:val="auto"/>
                <w:sz w:val="12"/>
                <w:szCs w:val="12"/>
              </w:rPr>
            </w:pPr>
            <w:r w:rsidRPr="00AC7D90">
              <w:rPr>
                <w:color w:val="auto"/>
                <w:sz w:val="12"/>
                <w:szCs w:val="12"/>
              </w:rPr>
              <w:t>to</w:t>
            </w:r>
          </w:p>
        </w:tc>
        <w:tc>
          <w:tcPr>
            <w:tcW w:w="336" w:type="dxa"/>
          </w:tcPr>
          <w:p w14:paraId="0BE390FD" w14:textId="77777777" w:rsidR="00E31A57" w:rsidRPr="00AC7D90" w:rsidRDefault="00E31A57" w:rsidP="00825E67">
            <w:pPr>
              <w:rPr>
                <w:color w:val="auto"/>
                <w:sz w:val="12"/>
                <w:szCs w:val="12"/>
              </w:rPr>
            </w:pPr>
            <w:r>
              <w:rPr>
                <w:color w:val="auto"/>
                <w:sz w:val="12"/>
                <w:szCs w:val="12"/>
              </w:rPr>
              <w:t>08</w:t>
            </w:r>
          </w:p>
        </w:tc>
        <w:tc>
          <w:tcPr>
            <w:tcW w:w="1694" w:type="dxa"/>
            <w:tcMar>
              <w:top w:w="14" w:type="dxa"/>
              <w:left w:w="29" w:type="dxa"/>
              <w:bottom w:w="14" w:type="dxa"/>
              <w:right w:w="29" w:type="dxa"/>
            </w:tcMar>
            <w:vAlign w:val="center"/>
          </w:tcPr>
          <w:p w14:paraId="343DED2A" w14:textId="77777777" w:rsidR="00E31A57" w:rsidRPr="00AC7D90" w:rsidRDefault="00E31A57" w:rsidP="00825E67">
            <w:pPr>
              <w:rPr>
                <w:color w:val="auto"/>
                <w:sz w:val="12"/>
                <w:szCs w:val="12"/>
              </w:rPr>
            </w:pPr>
            <w:r w:rsidRPr="00AC7D90">
              <w:rPr>
                <w:color w:val="auto"/>
                <w:sz w:val="12"/>
                <w:szCs w:val="12"/>
              </w:rPr>
              <w:t>John B. McKee</w:t>
            </w:r>
          </w:p>
        </w:tc>
        <w:tc>
          <w:tcPr>
            <w:tcW w:w="646" w:type="dxa"/>
            <w:tcMar>
              <w:left w:w="29" w:type="dxa"/>
              <w:right w:w="29" w:type="dxa"/>
            </w:tcMar>
            <w:vAlign w:val="center"/>
          </w:tcPr>
          <w:p w14:paraId="46C02106" w14:textId="77777777" w:rsidR="00E31A57" w:rsidRPr="00AC7D90" w:rsidRDefault="00E31A57" w:rsidP="00825E67">
            <w:pPr>
              <w:rPr>
                <w:color w:val="auto"/>
                <w:sz w:val="12"/>
                <w:szCs w:val="12"/>
              </w:rPr>
            </w:pPr>
            <w:r w:rsidRPr="00AC7D90">
              <w:rPr>
                <w:color w:val="auto"/>
                <w:sz w:val="12"/>
                <w:szCs w:val="12"/>
              </w:rPr>
              <w:t>Digital</w:t>
            </w:r>
          </w:p>
        </w:tc>
        <w:tc>
          <w:tcPr>
            <w:tcW w:w="456" w:type="dxa"/>
          </w:tcPr>
          <w:p w14:paraId="53BFC8EE" w14:textId="77777777" w:rsidR="00E31A57" w:rsidRPr="00AC7D90" w:rsidRDefault="00E31A57" w:rsidP="00825E67">
            <w:pPr>
              <w:jc w:val="right"/>
              <w:rPr>
                <w:color w:val="auto"/>
                <w:sz w:val="12"/>
                <w:szCs w:val="12"/>
              </w:rPr>
            </w:pPr>
            <w:r>
              <w:rPr>
                <w:color w:val="auto"/>
                <w:sz w:val="12"/>
                <w:szCs w:val="12"/>
              </w:rPr>
              <w:t>0</w:t>
            </w:r>
          </w:p>
        </w:tc>
      </w:tr>
      <w:tr w:rsidR="00E31A57" w:rsidRPr="00AC7D90" w14:paraId="548C966C" w14:textId="77777777" w:rsidTr="00C84428">
        <w:trPr>
          <w:jc w:val="center"/>
        </w:trPr>
        <w:tc>
          <w:tcPr>
            <w:tcW w:w="785" w:type="dxa"/>
            <w:tcMar>
              <w:left w:w="29" w:type="dxa"/>
              <w:right w:w="29" w:type="dxa"/>
            </w:tcMar>
            <w:vAlign w:val="center"/>
          </w:tcPr>
          <w:p w14:paraId="43636B6A" w14:textId="77777777" w:rsidR="00E31A57" w:rsidRPr="00AC7D90" w:rsidRDefault="00E31A57" w:rsidP="00825E67">
            <w:pPr>
              <w:rPr>
                <w:color w:val="auto"/>
                <w:sz w:val="12"/>
                <w:szCs w:val="12"/>
              </w:rPr>
            </w:pPr>
            <w:r w:rsidRPr="00AC7D90">
              <w:rPr>
                <w:color w:val="auto"/>
                <w:sz w:val="12"/>
                <w:szCs w:val="12"/>
              </w:rPr>
              <w:t>14 Feb 1995</w:t>
            </w:r>
          </w:p>
        </w:tc>
        <w:tc>
          <w:tcPr>
            <w:tcW w:w="361" w:type="dxa"/>
            <w:tcMar>
              <w:left w:w="29" w:type="dxa"/>
              <w:right w:w="29" w:type="dxa"/>
            </w:tcMar>
            <w:vAlign w:val="center"/>
          </w:tcPr>
          <w:p w14:paraId="581CA4F0" w14:textId="77777777" w:rsidR="00E31A57" w:rsidRPr="00AC7D90" w:rsidRDefault="00E31A57" w:rsidP="00825E67">
            <w:pPr>
              <w:jc w:val="center"/>
              <w:rPr>
                <w:color w:val="auto"/>
                <w:sz w:val="12"/>
                <w:szCs w:val="12"/>
              </w:rPr>
            </w:pPr>
            <w:r w:rsidRPr="00AC7D90">
              <w:rPr>
                <w:color w:val="auto"/>
                <w:sz w:val="12"/>
                <w:szCs w:val="12"/>
              </w:rPr>
              <w:t>from</w:t>
            </w:r>
          </w:p>
        </w:tc>
        <w:tc>
          <w:tcPr>
            <w:tcW w:w="336" w:type="dxa"/>
          </w:tcPr>
          <w:p w14:paraId="5DF06673" w14:textId="77777777" w:rsidR="00E31A57" w:rsidRPr="00AC7D90" w:rsidRDefault="00E31A57" w:rsidP="00825E67">
            <w:pPr>
              <w:rPr>
                <w:color w:val="auto"/>
                <w:sz w:val="12"/>
                <w:szCs w:val="12"/>
              </w:rPr>
            </w:pPr>
            <w:r>
              <w:rPr>
                <w:color w:val="auto"/>
                <w:sz w:val="12"/>
                <w:szCs w:val="12"/>
              </w:rPr>
              <w:t>09</w:t>
            </w:r>
          </w:p>
        </w:tc>
        <w:tc>
          <w:tcPr>
            <w:tcW w:w="1694" w:type="dxa"/>
            <w:tcMar>
              <w:top w:w="14" w:type="dxa"/>
              <w:left w:w="29" w:type="dxa"/>
              <w:bottom w:w="14" w:type="dxa"/>
              <w:right w:w="29" w:type="dxa"/>
            </w:tcMar>
            <w:vAlign w:val="center"/>
          </w:tcPr>
          <w:p w14:paraId="6A972CC1" w14:textId="77777777" w:rsidR="00E31A57" w:rsidRPr="00AC7D90" w:rsidRDefault="00E31A57" w:rsidP="00825E67">
            <w:pPr>
              <w:rPr>
                <w:color w:val="auto"/>
                <w:sz w:val="12"/>
                <w:szCs w:val="12"/>
              </w:rPr>
            </w:pPr>
            <w:r w:rsidRPr="00AC7D90">
              <w:rPr>
                <w:color w:val="auto"/>
                <w:sz w:val="12"/>
                <w:szCs w:val="12"/>
              </w:rPr>
              <w:t>John B. McKee</w:t>
            </w:r>
          </w:p>
        </w:tc>
        <w:tc>
          <w:tcPr>
            <w:tcW w:w="646" w:type="dxa"/>
            <w:tcMar>
              <w:left w:w="29" w:type="dxa"/>
              <w:right w:w="29" w:type="dxa"/>
            </w:tcMar>
            <w:vAlign w:val="center"/>
          </w:tcPr>
          <w:p w14:paraId="449CE64B" w14:textId="77777777" w:rsidR="00E31A57" w:rsidRPr="00AC7D90" w:rsidRDefault="00E31A57" w:rsidP="00825E67">
            <w:pPr>
              <w:rPr>
                <w:color w:val="auto"/>
                <w:sz w:val="12"/>
                <w:szCs w:val="12"/>
              </w:rPr>
            </w:pPr>
            <w:r w:rsidRPr="00AC7D90">
              <w:rPr>
                <w:color w:val="auto"/>
                <w:sz w:val="12"/>
                <w:szCs w:val="12"/>
              </w:rPr>
              <w:t>Original</w:t>
            </w:r>
          </w:p>
        </w:tc>
        <w:tc>
          <w:tcPr>
            <w:tcW w:w="456" w:type="dxa"/>
          </w:tcPr>
          <w:p w14:paraId="523BA097" w14:textId="77777777" w:rsidR="00E31A57" w:rsidRPr="00AC7D90" w:rsidRDefault="00E31A57" w:rsidP="00825E67">
            <w:pPr>
              <w:jc w:val="right"/>
              <w:rPr>
                <w:color w:val="auto"/>
                <w:sz w:val="12"/>
                <w:szCs w:val="12"/>
              </w:rPr>
            </w:pPr>
            <w:r>
              <w:rPr>
                <w:color w:val="auto"/>
                <w:sz w:val="12"/>
                <w:szCs w:val="12"/>
              </w:rPr>
              <w:t>0</w:t>
            </w:r>
          </w:p>
        </w:tc>
      </w:tr>
      <w:tr w:rsidR="00E31A57" w:rsidRPr="00AC7D90" w14:paraId="2E451F2C" w14:textId="77777777" w:rsidTr="00C84428">
        <w:trPr>
          <w:jc w:val="center"/>
        </w:trPr>
        <w:tc>
          <w:tcPr>
            <w:tcW w:w="785" w:type="dxa"/>
            <w:tcMar>
              <w:left w:w="29" w:type="dxa"/>
              <w:right w:w="29" w:type="dxa"/>
            </w:tcMar>
            <w:vAlign w:val="center"/>
          </w:tcPr>
          <w:p w14:paraId="307397B5" w14:textId="77777777" w:rsidR="00E31A57" w:rsidRPr="00AC7D90" w:rsidRDefault="00E31A57" w:rsidP="00825E67">
            <w:pPr>
              <w:rPr>
                <w:color w:val="auto"/>
                <w:sz w:val="12"/>
                <w:szCs w:val="12"/>
              </w:rPr>
            </w:pPr>
            <w:r w:rsidRPr="00AC7D90">
              <w:rPr>
                <w:color w:val="auto"/>
                <w:sz w:val="12"/>
                <w:szCs w:val="12"/>
              </w:rPr>
              <w:t>27 Feb 1995</w:t>
            </w:r>
          </w:p>
        </w:tc>
        <w:tc>
          <w:tcPr>
            <w:tcW w:w="361" w:type="dxa"/>
            <w:tcMar>
              <w:left w:w="29" w:type="dxa"/>
              <w:right w:w="29" w:type="dxa"/>
            </w:tcMar>
            <w:vAlign w:val="center"/>
          </w:tcPr>
          <w:p w14:paraId="5D8FD8DD" w14:textId="77777777" w:rsidR="00E31A57" w:rsidRPr="00AC7D90" w:rsidRDefault="00E31A57" w:rsidP="00825E67">
            <w:pPr>
              <w:jc w:val="center"/>
              <w:rPr>
                <w:color w:val="auto"/>
                <w:sz w:val="12"/>
                <w:szCs w:val="12"/>
              </w:rPr>
            </w:pPr>
            <w:r w:rsidRPr="00AC7D90">
              <w:rPr>
                <w:color w:val="auto"/>
                <w:sz w:val="12"/>
                <w:szCs w:val="12"/>
              </w:rPr>
              <w:t>from</w:t>
            </w:r>
          </w:p>
        </w:tc>
        <w:tc>
          <w:tcPr>
            <w:tcW w:w="336" w:type="dxa"/>
          </w:tcPr>
          <w:p w14:paraId="727F7584" w14:textId="77777777" w:rsidR="00E31A57" w:rsidRPr="00AC7D90" w:rsidRDefault="00E31A57" w:rsidP="00825E67">
            <w:pPr>
              <w:rPr>
                <w:color w:val="auto"/>
                <w:sz w:val="12"/>
                <w:szCs w:val="12"/>
              </w:rPr>
            </w:pPr>
            <w:r>
              <w:rPr>
                <w:color w:val="auto"/>
                <w:sz w:val="12"/>
                <w:szCs w:val="12"/>
              </w:rPr>
              <w:t>10</w:t>
            </w:r>
          </w:p>
        </w:tc>
        <w:tc>
          <w:tcPr>
            <w:tcW w:w="1694" w:type="dxa"/>
            <w:tcMar>
              <w:top w:w="14" w:type="dxa"/>
              <w:left w:w="29" w:type="dxa"/>
              <w:bottom w:w="14" w:type="dxa"/>
              <w:right w:w="29" w:type="dxa"/>
            </w:tcMar>
            <w:vAlign w:val="center"/>
          </w:tcPr>
          <w:p w14:paraId="1ECC43FD" w14:textId="77777777" w:rsidR="00E31A57" w:rsidRPr="00AC7D90" w:rsidRDefault="00E31A57" w:rsidP="00825E67">
            <w:pPr>
              <w:rPr>
                <w:color w:val="auto"/>
                <w:sz w:val="12"/>
                <w:szCs w:val="12"/>
              </w:rPr>
            </w:pPr>
            <w:r w:rsidRPr="00AC7D90">
              <w:rPr>
                <w:color w:val="auto"/>
                <w:sz w:val="12"/>
                <w:szCs w:val="12"/>
              </w:rPr>
              <w:t>John B. McKee</w:t>
            </w:r>
          </w:p>
        </w:tc>
        <w:tc>
          <w:tcPr>
            <w:tcW w:w="646" w:type="dxa"/>
            <w:tcMar>
              <w:left w:w="29" w:type="dxa"/>
              <w:right w:w="29" w:type="dxa"/>
            </w:tcMar>
            <w:vAlign w:val="center"/>
          </w:tcPr>
          <w:p w14:paraId="1D58FE47" w14:textId="77777777" w:rsidR="00E31A57" w:rsidRPr="00AC7D90" w:rsidRDefault="00E31A57" w:rsidP="00825E67">
            <w:pPr>
              <w:rPr>
                <w:color w:val="auto"/>
                <w:sz w:val="12"/>
                <w:szCs w:val="12"/>
              </w:rPr>
            </w:pPr>
            <w:r w:rsidRPr="00AC7D90">
              <w:rPr>
                <w:color w:val="auto"/>
                <w:sz w:val="12"/>
                <w:szCs w:val="12"/>
              </w:rPr>
              <w:t>Original</w:t>
            </w:r>
          </w:p>
        </w:tc>
        <w:tc>
          <w:tcPr>
            <w:tcW w:w="456" w:type="dxa"/>
          </w:tcPr>
          <w:p w14:paraId="7A1FBA90" w14:textId="77777777" w:rsidR="00E31A57" w:rsidRPr="00AC7D90" w:rsidRDefault="00E31A57" w:rsidP="00825E67">
            <w:pPr>
              <w:jc w:val="right"/>
              <w:rPr>
                <w:color w:val="auto"/>
                <w:sz w:val="12"/>
                <w:szCs w:val="12"/>
              </w:rPr>
            </w:pPr>
            <w:r>
              <w:rPr>
                <w:color w:val="auto"/>
                <w:sz w:val="12"/>
                <w:szCs w:val="12"/>
              </w:rPr>
              <w:t>0</w:t>
            </w:r>
          </w:p>
        </w:tc>
      </w:tr>
      <w:tr w:rsidR="00E31A57" w:rsidRPr="00AC7D90" w14:paraId="21939FED" w14:textId="77777777" w:rsidTr="00C84428">
        <w:trPr>
          <w:jc w:val="center"/>
        </w:trPr>
        <w:tc>
          <w:tcPr>
            <w:tcW w:w="785" w:type="dxa"/>
            <w:tcMar>
              <w:left w:w="29" w:type="dxa"/>
              <w:right w:w="29" w:type="dxa"/>
            </w:tcMar>
            <w:vAlign w:val="center"/>
          </w:tcPr>
          <w:p w14:paraId="2CC9B460" w14:textId="77777777" w:rsidR="00E31A57" w:rsidRPr="00AC7D90" w:rsidRDefault="00E31A57" w:rsidP="008359D2">
            <w:pPr>
              <w:rPr>
                <w:color w:val="auto"/>
                <w:sz w:val="12"/>
                <w:szCs w:val="12"/>
              </w:rPr>
            </w:pPr>
            <w:r w:rsidRPr="00AC7D90">
              <w:rPr>
                <w:color w:val="auto"/>
                <w:sz w:val="12"/>
                <w:szCs w:val="12"/>
              </w:rPr>
              <w:t>11 Jun 1995</w:t>
            </w:r>
          </w:p>
        </w:tc>
        <w:tc>
          <w:tcPr>
            <w:tcW w:w="361" w:type="dxa"/>
            <w:tcMar>
              <w:left w:w="29" w:type="dxa"/>
              <w:right w:w="29" w:type="dxa"/>
            </w:tcMar>
            <w:vAlign w:val="center"/>
          </w:tcPr>
          <w:p w14:paraId="51199519"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5D79D232" w14:textId="77777777" w:rsidR="00E31A57" w:rsidRPr="00AC7D90" w:rsidRDefault="00E31A57" w:rsidP="008359D2">
            <w:pPr>
              <w:rPr>
                <w:color w:val="auto"/>
                <w:sz w:val="12"/>
                <w:szCs w:val="12"/>
              </w:rPr>
            </w:pPr>
            <w:r>
              <w:rPr>
                <w:color w:val="auto"/>
                <w:sz w:val="12"/>
                <w:szCs w:val="12"/>
              </w:rPr>
              <w:t>11</w:t>
            </w:r>
          </w:p>
        </w:tc>
        <w:tc>
          <w:tcPr>
            <w:tcW w:w="1694" w:type="dxa"/>
            <w:tcMar>
              <w:top w:w="14" w:type="dxa"/>
              <w:left w:w="29" w:type="dxa"/>
              <w:bottom w:w="14" w:type="dxa"/>
              <w:right w:w="29" w:type="dxa"/>
            </w:tcMar>
            <w:vAlign w:val="center"/>
          </w:tcPr>
          <w:p w14:paraId="2581BA82" w14:textId="77777777" w:rsidR="00E31A57" w:rsidRPr="00AC7D90" w:rsidRDefault="00E31A57" w:rsidP="008359D2">
            <w:pPr>
              <w:rPr>
                <w:color w:val="auto"/>
                <w:sz w:val="12"/>
                <w:szCs w:val="12"/>
              </w:rPr>
            </w:pPr>
            <w:r w:rsidRPr="00AC7D90">
              <w:rPr>
                <w:color w:val="auto"/>
                <w:sz w:val="12"/>
                <w:szCs w:val="12"/>
              </w:rPr>
              <w:t>John B. McKee</w:t>
            </w:r>
          </w:p>
        </w:tc>
        <w:tc>
          <w:tcPr>
            <w:tcW w:w="646" w:type="dxa"/>
            <w:tcMar>
              <w:left w:w="29" w:type="dxa"/>
              <w:right w:w="29" w:type="dxa"/>
            </w:tcMar>
            <w:vAlign w:val="center"/>
          </w:tcPr>
          <w:p w14:paraId="7CDCC7BE"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3CE7BEE8"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45CA2112" w14:textId="77777777" w:rsidTr="00C84428">
        <w:trPr>
          <w:jc w:val="center"/>
        </w:trPr>
        <w:tc>
          <w:tcPr>
            <w:tcW w:w="785" w:type="dxa"/>
            <w:tcMar>
              <w:left w:w="29" w:type="dxa"/>
              <w:right w:w="29" w:type="dxa"/>
            </w:tcMar>
            <w:vAlign w:val="center"/>
          </w:tcPr>
          <w:p w14:paraId="376B122D" w14:textId="77777777" w:rsidR="00E31A57" w:rsidRPr="00AC7D90" w:rsidRDefault="00E31A57" w:rsidP="008359D2">
            <w:pPr>
              <w:rPr>
                <w:color w:val="auto"/>
                <w:sz w:val="12"/>
                <w:szCs w:val="12"/>
              </w:rPr>
            </w:pPr>
            <w:r w:rsidRPr="00AC7D90">
              <w:rPr>
                <w:color w:val="auto"/>
                <w:sz w:val="12"/>
                <w:szCs w:val="12"/>
              </w:rPr>
              <w:t>20 Jun 1995</w:t>
            </w:r>
          </w:p>
        </w:tc>
        <w:tc>
          <w:tcPr>
            <w:tcW w:w="361" w:type="dxa"/>
            <w:tcMar>
              <w:left w:w="29" w:type="dxa"/>
              <w:right w:w="29" w:type="dxa"/>
            </w:tcMar>
            <w:vAlign w:val="center"/>
          </w:tcPr>
          <w:p w14:paraId="21A52257"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57231CD9" w14:textId="77777777" w:rsidR="00E31A57" w:rsidRPr="00AC7D90" w:rsidRDefault="00E31A57" w:rsidP="008359D2">
            <w:pPr>
              <w:rPr>
                <w:color w:val="auto"/>
                <w:sz w:val="12"/>
                <w:szCs w:val="12"/>
              </w:rPr>
            </w:pPr>
            <w:r>
              <w:rPr>
                <w:color w:val="auto"/>
                <w:sz w:val="12"/>
                <w:szCs w:val="12"/>
              </w:rPr>
              <w:t>12</w:t>
            </w:r>
          </w:p>
        </w:tc>
        <w:tc>
          <w:tcPr>
            <w:tcW w:w="1694" w:type="dxa"/>
            <w:tcMar>
              <w:top w:w="14" w:type="dxa"/>
              <w:left w:w="29" w:type="dxa"/>
              <w:bottom w:w="14" w:type="dxa"/>
              <w:right w:w="29" w:type="dxa"/>
            </w:tcMar>
            <w:vAlign w:val="center"/>
          </w:tcPr>
          <w:p w14:paraId="7916A857" w14:textId="77777777" w:rsidR="00E31A57" w:rsidRPr="00AC7D90" w:rsidRDefault="00E31A57" w:rsidP="008359D2">
            <w:pPr>
              <w:rPr>
                <w:color w:val="auto"/>
                <w:sz w:val="12"/>
                <w:szCs w:val="12"/>
              </w:rPr>
            </w:pPr>
            <w:r w:rsidRPr="00AC7D90">
              <w:rPr>
                <w:color w:val="auto"/>
                <w:sz w:val="12"/>
                <w:szCs w:val="12"/>
              </w:rPr>
              <w:t>John B. McKee</w:t>
            </w:r>
          </w:p>
        </w:tc>
        <w:tc>
          <w:tcPr>
            <w:tcW w:w="646" w:type="dxa"/>
            <w:tcMar>
              <w:left w:w="29" w:type="dxa"/>
              <w:right w:w="29" w:type="dxa"/>
            </w:tcMar>
            <w:vAlign w:val="center"/>
          </w:tcPr>
          <w:p w14:paraId="754506F1"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742836C5"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5E31053A" w14:textId="77777777" w:rsidTr="00C84428">
        <w:trPr>
          <w:jc w:val="center"/>
        </w:trPr>
        <w:tc>
          <w:tcPr>
            <w:tcW w:w="785" w:type="dxa"/>
            <w:tcMar>
              <w:left w:w="29" w:type="dxa"/>
              <w:right w:w="29" w:type="dxa"/>
            </w:tcMar>
            <w:vAlign w:val="center"/>
          </w:tcPr>
          <w:p w14:paraId="766392F7" w14:textId="77777777" w:rsidR="00E31A57" w:rsidRPr="00AC7D90" w:rsidRDefault="00E31A57" w:rsidP="008359D2">
            <w:pPr>
              <w:rPr>
                <w:color w:val="auto"/>
                <w:sz w:val="12"/>
                <w:szCs w:val="12"/>
              </w:rPr>
            </w:pPr>
            <w:r w:rsidRPr="00AC7D90">
              <w:rPr>
                <w:color w:val="auto"/>
                <w:sz w:val="12"/>
                <w:szCs w:val="12"/>
              </w:rPr>
              <w:t>09 Jun 1996</w:t>
            </w:r>
          </w:p>
        </w:tc>
        <w:tc>
          <w:tcPr>
            <w:tcW w:w="361" w:type="dxa"/>
            <w:tcMar>
              <w:left w:w="29" w:type="dxa"/>
              <w:right w:w="29" w:type="dxa"/>
            </w:tcMar>
            <w:vAlign w:val="center"/>
          </w:tcPr>
          <w:p w14:paraId="650A0F5B"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4DFBF930" w14:textId="77777777" w:rsidR="00E31A57" w:rsidRPr="00AC7D90" w:rsidRDefault="00E31A57" w:rsidP="008359D2">
            <w:pPr>
              <w:rPr>
                <w:color w:val="auto"/>
                <w:sz w:val="12"/>
                <w:szCs w:val="12"/>
              </w:rPr>
            </w:pPr>
            <w:r>
              <w:rPr>
                <w:color w:val="auto"/>
                <w:sz w:val="12"/>
                <w:szCs w:val="12"/>
              </w:rPr>
              <w:t>13</w:t>
            </w:r>
          </w:p>
        </w:tc>
        <w:tc>
          <w:tcPr>
            <w:tcW w:w="1694" w:type="dxa"/>
            <w:tcMar>
              <w:top w:w="14" w:type="dxa"/>
              <w:left w:w="29" w:type="dxa"/>
              <w:bottom w:w="14" w:type="dxa"/>
              <w:right w:w="29" w:type="dxa"/>
            </w:tcMar>
            <w:vAlign w:val="center"/>
          </w:tcPr>
          <w:p w14:paraId="56938C30" w14:textId="77777777" w:rsidR="00E31A57" w:rsidRPr="00AC7D90" w:rsidRDefault="00E31A57" w:rsidP="008359D2">
            <w:pPr>
              <w:rPr>
                <w:color w:val="auto"/>
                <w:sz w:val="12"/>
                <w:szCs w:val="12"/>
              </w:rPr>
            </w:pPr>
            <w:r w:rsidRPr="00AC7D90">
              <w:rPr>
                <w:color w:val="auto"/>
                <w:sz w:val="12"/>
                <w:szCs w:val="12"/>
              </w:rPr>
              <w:t>John B. McKee</w:t>
            </w:r>
          </w:p>
        </w:tc>
        <w:tc>
          <w:tcPr>
            <w:tcW w:w="646" w:type="dxa"/>
            <w:tcMar>
              <w:left w:w="29" w:type="dxa"/>
              <w:right w:w="29" w:type="dxa"/>
            </w:tcMar>
            <w:vAlign w:val="center"/>
          </w:tcPr>
          <w:p w14:paraId="757600E6"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4B0D743C"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25F294F0" w14:textId="77777777" w:rsidTr="00C84428">
        <w:trPr>
          <w:jc w:val="center"/>
        </w:trPr>
        <w:tc>
          <w:tcPr>
            <w:tcW w:w="785" w:type="dxa"/>
            <w:tcMar>
              <w:left w:w="29" w:type="dxa"/>
              <w:right w:w="29" w:type="dxa"/>
            </w:tcMar>
            <w:vAlign w:val="center"/>
          </w:tcPr>
          <w:p w14:paraId="19A25D56" w14:textId="77777777" w:rsidR="00E31A57" w:rsidRPr="00AC7D90" w:rsidRDefault="00E31A57" w:rsidP="008359D2">
            <w:pPr>
              <w:rPr>
                <w:color w:val="auto"/>
                <w:sz w:val="12"/>
                <w:szCs w:val="12"/>
              </w:rPr>
            </w:pPr>
            <w:r>
              <w:rPr>
                <w:color w:val="auto"/>
                <w:sz w:val="12"/>
                <w:szCs w:val="12"/>
              </w:rPr>
              <w:t>25 Jun 1996</w:t>
            </w:r>
          </w:p>
        </w:tc>
        <w:tc>
          <w:tcPr>
            <w:tcW w:w="361" w:type="dxa"/>
            <w:tcMar>
              <w:left w:w="29" w:type="dxa"/>
              <w:right w:w="29" w:type="dxa"/>
            </w:tcMar>
            <w:vAlign w:val="center"/>
          </w:tcPr>
          <w:p w14:paraId="04E368DD"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233A97BD" w14:textId="77777777" w:rsidR="00E31A57" w:rsidRPr="00AC7D90" w:rsidRDefault="00E31A57" w:rsidP="008359D2">
            <w:pPr>
              <w:rPr>
                <w:color w:val="auto"/>
                <w:sz w:val="12"/>
                <w:szCs w:val="12"/>
              </w:rPr>
            </w:pPr>
            <w:r>
              <w:rPr>
                <w:color w:val="auto"/>
                <w:sz w:val="12"/>
                <w:szCs w:val="12"/>
              </w:rPr>
              <w:t>14</w:t>
            </w:r>
          </w:p>
        </w:tc>
        <w:tc>
          <w:tcPr>
            <w:tcW w:w="1694" w:type="dxa"/>
            <w:tcMar>
              <w:top w:w="14" w:type="dxa"/>
              <w:left w:w="29" w:type="dxa"/>
              <w:bottom w:w="14" w:type="dxa"/>
              <w:right w:w="29" w:type="dxa"/>
            </w:tcMar>
            <w:vAlign w:val="center"/>
          </w:tcPr>
          <w:p w14:paraId="19DC0302" w14:textId="77777777" w:rsidR="00E31A57" w:rsidRPr="00AC7D90" w:rsidRDefault="00E31A57" w:rsidP="008359D2">
            <w:pPr>
              <w:rPr>
                <w:color w:val="auto"/>
                <w:sz w:val="12"/>
                <w:szCs w:val="12"/>
              </w:rPr>
            </w:pPr>
            <w:r w:rsidRPr="00AC7D90">
              <w:rPr>
                <w:color w:val="auto"/>
                <w:sz w:val="12"/>
                <w:szCs w:val="12"/>
              </w:rPr>
              <w:t>John B. McKee</w:t>
            </w:r>
          </w:p>
        </w:tc>
        <w:tc>
          <w:tcPr>
            <w:tcW w:w="646" w:type="dxa"/>
            <w:tcMar>
              <w:left w:w="29" w:type="dxa"/>
              <w:right w:w="29" w:type="dxa"/>
            </w:tcMar>
            <w:vAlign w:val="center"/>
          </w:tcPr>
          <w:p w14:paraId="286C12EF"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551F1EEF"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16F801F9" w14:textId="77777777" w:rsidTr="00C84428">
        <w:trPr>
          <w:jc w:val="center"/>
        </w:trPr>
        <w:tc>
          <w:tcPr>
            <w:tcW w:w="785" w:type="dxa"/>
            <w:tcMar>
              <w:left w:w="29" w:type="dxa"/>
              <w:right w:w="29" w:type="dxa"/>
            </w:tcMar>
            <w:vAlign w:val="center"/>
          </w:tcPr>
          <w:p w14:paraId="6648740E" w14:textId="77777777" w:rsidR="00E31A57" w:rsidRPr="00AC7D90" w:rsidRDefault="00E31A57" w:rsidP="00095B1A">
            <w:pPr>
              <w:rPr>
                <w:color w:val="auto"/>
                <w:sz w:val="12"/>
                <w:szCs w:val="12"/>
              </w:rPr>
            </w:pPr>
            <w:r w:rsidRPr="00AC7D90">
              <w:rPr>
                <w:color w:val="auto"/>
                <w:sz w:val="12"/>
                <w:szCs w:val="12"/>
              </w:rPr>
              <w:t>20 Apr 1994</w:t>
            </w:r>
          </w:p>
        </w:tc>
        <w:tc>
          <w:tcPr>
            <w:tcW w:w="361" w:type="dxa"/>
            <w:tcMar>
              <w:left w:w="29" w:type="dxa"/>
              <w:right w:w="29" w:type="dxa"/>
            </w:tcMar>
            <w:vAlign w:val="center"/>
          </w:tcPr>
          <w:p w14:paraId="0499381F" w14:textId="77777777" w:rsidR="00E31A57" w:rsidRPr="00AC7D90" w:rsidRDefault="00E31A57" w:rsidP="00095B1A">
            <w:pPr>
              <w:jc w:val="center"/>
              <w:rPr>
                <w:color w:val="auto"/>
                <w:sz w:val="12"/>
                <w:szCs w:val="12"/>
              </w:rPr>
            </w:pPr>
            <w:r w:rsidRPr="00AC7D90">
              <w:rPr>
                <w:color w:val="auto"/>
                <w:sz w:val="12"/>
                <w:szCs w:val="12"/>
              </w:rPr>
              <w:t>to</w:t>
            </w:r>
          </w:p>
        </w:tc>
        <w:tc>
          <w:tcPr>
            <w:tcW w:w="336" w:type="dxa"/>
          </w:tcPr>
          <w:p w14:paraId="050ABA7B" w14:textId="77777777" w:rsidR="00E31A57" w:rsidRPr="00AC7D90" w:rsidRDefault="00E31A57" w:rsidP="00095B1A">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07A0C386" w14:textId="77777777" w:rsidR="00E31A57" w:rsidRPr="00AC7D90" w:rsidRDefault="00E31A57" w:rsidP="00095B1A">
            <w:pPr>
              <w:rPr>
                <w:color w:val="auto"/>
                <w:sz w:val="12"/>
                <w:szCs w:val="12"/>
              </w:rPr>
            </w:pPr>
            <w:r w:rsidRPr="00AC7D90">
              <w:rPr>
                <w:color w:val="auto"/>
                <w:sz w:val="12"/>
                <w:szCs w:val="12"/>
              </w:rPr>
              <w:t>John F. Sinnock</w:t>
            </w:r>
          </w:p>
        </w:tc>
        <w:tc>
          <w:tcPr>
            <w:tcW w:w="646" w:type="dxa"/>
            <w:tcMar>
              <w:left w:w="29" w:type="dxa"/>
              <w:right w:w="29" w:type="dxa"/>
            </w:tcMar>
            <w:vAlign w:val="center"/>
          </w:tcPr>
          <w:p w14:paraId="3D79A00E" w14:textId="77777777" w:rsidR="00E31A57" w:rsidRPr="00AC7D90" w:rsidRDefault="00E31A57" w:rsidP="00095B1A">
            <w:pPr>
              <w:rPr>
                <w:color w:val="auto"/>
                <w:sz w:val="12"/>
                <w:szCs w:val="12"/>
              </w:rPr>
            </w:pPr>
            <w:r>
              <w:rPr>
                <w:color w:val="auto"/>
                <w:sz w:val="12"/>
                <w:szCs w:val="12"/>
              </w:rPr>
              <w:t>Inquiry</w:t>
            </w:r>
          </w:p>
        </w:tc>
        <w:tc>
          <w:tcPr>
            <w:tcW w:w="456" w:type="dxa"/>
          </w:tcPr>
          <w:p w14:paraId="7DFE11A6" w14:textId="77777777" w:rsidR="00E31A57" w:rsidRPr="00AC7D90" w:rsidRDefault="00E31A57" w:rsidP="00095B1A">
            <w:pPr>
              <w:jc w:val="right"/>
              <w:rPr>
                <w:color w:val="auto"/>
                <w:sz w:val="12"/>
                <w:szCs w:val="12"/>
              </w:rPr>
            </w:pPr>
            <w:r>
              <w:rPr>
                <w:color w:val="auto"/>
                <w:sz w:val="12"/>
                <w:szCs w:val="12"/>
              </w:rPr>
              <w:t>0</w:t>
            </w:r>
          </w:p>
        </w:tc>
      </w:tr>
      <w:tr w:rsidR="00E31A57" w:rsidRPr="00AC7D90" w14:paraId="2F1B2111" w14:textId="77777777" w:rsidTr="00C84428">
        <w:trPr>
          <w:jc w:val="center"/>
        </w:trPr>
        <w:tc>
          <w:tcPr>
            <w:tcW w:w="785" w:type="dxa"/>
            <w:tcMar>
              <w:left w:w="29" w:type="dxa"/>
              <w:right w:w="29" w:type="dxa"/>
            </w:tcMar>
            <w:vAlign w:val="center"/>
          </w:tcPr>
          <w:p w14:paraId="437059E4" w14:textId="77777777" w:rsidR="00E31A57" w:rsidRPr="00AC7D90" w:rsidRDefault="00E31A57" w:rsidP="00481A3F">
            <w:pPr>
              <w:rPr>
                <w:color w:val="auto"/>
                <w:sz w:val="12"/>
                <w:szCs w:val="12"/>
              </w:rPr>
            </w:pPr>
            <w:r w:rsidRPr="00AC7D90">
              <w:rPr>
                <w:color w:val="auto"/>
                <w:sz w:val="12"/>
                <w:szCs w:val="12"/>
              </w:rPr>
              <w:t>31 May 1956</w:t>
            </w:r>
          </w:p>
        </w:tc>
        <w:tc>
          <w:tcPr>
            <w:tcW w:w="361" w:type="dxa"/>
            <w:tcMar>
              <w:left w:w="29" w:type="dxa"/>
              <w:right w:w="29" w:type="dxa"/>
            </w:tcMar>
            <w:vAlign w:val="center"/>
          </w:tcPr>
          <w:p w14:paraId="48354EA7" w14:textId="77777777" w:rsidR="00E31A57" w:rsidRPr="00AC7D90" w:rsidRDefault="00E31A57" w:rsidP="00481A3F">
            <w:pPr>
              <w:jc w:val="center"/>
              <w:rPr>
                <w:color w:val="auto"/>
                <w:sz w:val="12"/>
                <w:szCs w:val="12"/>
              </w:rPr>
            </w:pPr>
            <w:r w:rsidRPr="00AC7D90">
              <w:rPr>
                <w:color w:val="auto"/>
                <w:sz w:val="12"/>
                <w:szCs w:val="12"/>
              </w:rPr>
              <w:t>from</w:t>
            </w:r>
          </w:p>
        </w:tc>
        <w:tc>
          <w:tcPr>
            <w:tcW w:w="336" w:type="dxa"/>
          </w:tcPr>
          <w:p w14:paraId="401739CE" w14:textId="77777777" w:rsidR="00E31A57" w:rsidRPr="00AC7D90" w:rsidRDefault="00E31A57" w:rsidP="00481A3F">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56116535" w14:textId="77777777" w:rsidR="00E31A57" w:rsidRPr="00AC7D90" w:rsidRDefault="00E31A57" w:rsidP="00481A3F">
            <w:pPr>
              <w:rPr>
                <w:color w:val="auto"/>
                <w:sz w:val="12"/>
                <w:szCs w:val="12"/>
              </w:rPr>
            </w:pPr>
            <w:r w:rsidRPr="00AC7D90">
              <w:rPr>
                <w:color w:val="auto"/>
                <w:sz w:val="12"/>
                <w:szCs w:val="12"/>
              </w:rPr>
              <w:t>John Gardner</w:t>
            </w:r>
            <w:r w:rsidRPr="00AC7D90">
              <w:rPr>
                <w:color w:val="auto"/>
                <w:sz w:val="12"/>
                <w:szCs w:val="12"/>
                <w:vertAlign w:val="superscript"/>
              </w:rPr>
              <w:footnoteReference w:id="58"/>
            </w:r>
          </w:p>
        </w:tc>
        <w:tc>
          <w:tcPr>
            <w:tcW w:w="646" w:type="dxa"/>
            <w:tcMar>
              <w:left w:w="29" w:type="dxa"/>
              <w:right w:w="29" w:type="dxa"/>
            </w:tcMar>
            <w:vAlign w:val="center"/>
          </w:tcPr>
          <w:p w14:paraId="74648621" w14:textId="77777777" w:rsidR="00E31A57" w:rsidRPr="00AC7D90" w:rsidRDefault="00E31A57" w:rsidP="00481A3F">
            <w:pPr>
              <w:rPr>
                <w:color w:val="auto"/>
                <w:sz w:val="12"/>
                <w:szCs w:val="12"/>
              </w:rPr>
            </w:pPr>
            <w:r w:rsidRPr="00AC7D90">
              <w:rPr>
                <w:color w:val="auto"/>
                <w:sz w:val="12"/>
                <w:szCs w:val="12"/>
              </w:rPr>
              <w:t>Summary</w:t>
            </w:r>
          </w:p>
        </w:tc>
        <w:tc>
          <w:tcPr>
            <w:tcW w:w="456" w:type="dxa"/>
          </w:tcPr>
          <w:p w14:paraId="4F7AA50F" w14:textId="77777777" w:rsidR="00E31A57" w:rsidRPr="00AC7D90" w:rsidRDefault="00E31A57" w:rsidP="00481A3F">
            <w:pPr>
              <w:jc w:val="right"/>
              <w:rPr>
                <w:color w:val="auto"/>
                <w:sz w:val="12"/>
                <w:szCs w:val="12"/>
              </w:rPr>
            </w:pPr>
            <w:r>
              <w:rPr>
                <w:color w:val="auto"/>
                <w:sz w:val="12"/>
                <w:szCs w:val="12"/>
              </w:rPr>
              <w:t>5</w:t>
            </w:r>
          </w:p>
        </w:tc>
      </w:tr>
      <w:tr w:rsidR="00E31A57" w:rsidRPr="00AC7D90" w14:paraId="30F2341A" w14:textId="77777777" w:rsidTr="00C84428">
        <w:trPr>
          <w:jc w:val="center"/>
        </w:trPr>
        <w:tc>
          <w:tcPr>
            <w:tcW w:w="785" w:type="dxa"/>
            <w:tcMar>
              <w:left w:w="29" w:type="dxa"/>
              <w:right w:w="29" w:type="dxa"/>
            </w:tcMar>
            <w:vAlign w:val="center"/>
          </w:tcPr>
          <w:p w14:paraId="3ED0633D" w14:textId="77777777" w:rsidR="00E31A57" w:rsidRPr="00AC7D90" w:rsidRDefault="00E31A57" w:rsidP="008359D2">
            <w:pPr>
              <w:rPr>
                <w:color w:val="auto"/>
                <w:sz w:val="12"/>
                <w:szCs w:val="12"/>
              </w:rPr>
            </w:pPr>
            <w:r w:rsidRPr="00AC7D90">
              <w:rPr>
                <w:color w:val="auto"/>
                <w:sz w:val="12"/>
                <w:szCs w:val="12"/>
              </w:rPr>
              <w:t>30 Mar 1994</w:t>
            </w:r>
          </w:p>
        </w:tc>
        <w:tc>
          <w:tcPr>
            <w:tcW w:w="361" w:type="dxa"/>
            <w:tcMar>
              <w:left w:w="29" w:type="dxa"/>
              <w:right w:w="29" w:type="dxa"/>
            </w:tcMar>
            <w:vAlign w:val="center"/>
          </w:tcPr>
          <w:p w14:paraId="5B7C01BC"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3F5B7CB0"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33CB3B4A" w14:textId="77777777" w:rsidR="00E31A57" w:rsidRPr="00AC7D90" w:rsidRDefault="00E31A57" w:rsidP="008359D2">
            <w:pPr>
              <w:rPr>
                <w:color w:val="auto"/>
                <w:sz w:val="12"/>
                <w:szCs w:val="12"/>
              </w:rPr>
            </w:pPr>
            <w:r w:rsidRPr="00AC7D90">
              <w:rPr>
                <w:color w:val="auto"/>
                <w:sz w:val="12"/>
                <w:szCs w:val="12"/>
              </w:rPr>
              <w:t>John Norman Sinnock</w:t>
            </w:r>
          </w:p>
        </w:tc>
        <w:tc>
          <w:tcPr>
            <w:tcW w:w="646" w:type="dxa"/>
            <w:tcMar>
              <w:left w:w="29" w:type="dxa"/>
              <w:right w:w="29" w:type="dxa"/>
            </w:tcMar>
            <w:vAlign w:val="center"/>
          </w:tcPr>
          <w:p w14:paraId="16AE4713" w14:textId="77777777" w:rsidR="00E31A57" w:rsidRPr="00AC7D90" w:rsidRDefault="00E31A57" w:rsidP="008359D2">
            <w:pPr>
              <w:rPr>
                <w:color w:val="auto"/>
                <w:sz w:val="12"/>
                <w:szCs w:val="12"/>
              </w:rPr>
            </w:pPr>
            <w:r>
              <w:rPr>
                <w:color w:val="auto"/>
                <w:sz w:val="12"/>
                <w:szCs w:val="12"/>
              </w:rPr>
              <w:t>Inquiry</w:t>
            </w:r>
          </w:p>
        </w:tc>
        <w:tc>
          <w:tcPr>
            <w:tcW w:w="456" w:type="dxa"/>
          </w:tcPr>
          <w:p w14:paraId="36E9586E"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509E71CD" w14:textId="77777777" w:rsidTr="00C84428">
        <w:trPr>
          <w:jc w:val="center"/>
        </w:trPr>
        <w:tc>
          <w:tcPr>
            <w:tcW w:w="785" w:type="dxa"/>
            <w:tcMar>
              <w:left w:w="29" w:type="dxa"/>
              <w:right w:w="29" w:type="dxa"/>
            </w:tcMar>
            <w:vAlign w:val="center"/>
          </w:tcPr>
          <w:p w14:paraId="56C58F81" w14:textId="77777777" w:rsidR="00E31A57" w:rsidRPr="00AC7D90" w:rsidRDefault="00E31A57" w:rsidP="008359D2">
            <w:pPr>
              <w:rPr>
                <w:color w:val="auto"/>
                <w:sz w:val="12"/>
                <w:szCs w:val="12"/>
              </w:rPr>
            </w:pPr>
            <w:r w:rsidRPr="00AC7D90">
              <w:rPr>
                <w:color w:val="auto"/>
                <w:sz w:val="12"/>
                <w:szCs w:val="12"/>
              </w:rPr>
              <w:t>20 Apr 1994</w:t>
            </w:r>
          </w:p>
        </w:tc>
        <w:tc>
          <w:tcPr>
            <w:tcW w:w="361" w:type="dxa"/>
            <w:tcMar>
              <w:left w:w="29" w:type="dxa"/>
              <w:right w:w="29" w:type="dxa"/>
            </w:tcMar>
            <w:vAlign w:val="center"/>
          </w:tcPr>
          <w:p w14:paraId="741F1B55"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6868730E" w14:textId="77777777" w:rsidR="00E31A57" w:rsidRPr="00AC7D90" w:rsidRDefault="00E31A57" w:rsidP="008359D2">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0A12BE93" w14:textId="77777777" w:rsidR="00E31A57" w:rsidRPr="00AC7D90" w:rsidRDefault="00E31A57" w:rsidP="008359D2">
            <w:pPr>
              <w:rPr>
                <w:color w:val="auto"/>
                <w:sz w:val="12"/>
                <w:szCs w:val="12"/>
              </w:rPr>
            </w:pPr>
            <w:r w:rsidRPr="00AC7D90">
              <w:rPr>
                <w:color w:val="auto"/>
                <w:sz w:val="12"/>
                <w:szCs w:val="12"/>
              </w:rPr>
              <w:t>John Norman Sinnock</w:t>
            </w:r>
          </w:p>
        </w:tc>
        <w:tc>
          <w:tcPr>
            <w:tcW w:w="646" w:type="dxa"/>
            <w:tcMar>
              <w:left w:w="29" w:type="dxa"/>
              <w:right w:w="29" w:type="dxa"/>
            </w:tcMar>
            <w:vAlign w:val="center"/>
          </w:tcPr>
          <w:p w14:paraId="0C25C2C1" w14:textId="77777777" w:rsidR="00E31A57" w:rsidRPr="00AC7D90" w:rsidRDefault="00E31A57" w:rsidP="008359D2">
            <w:pPr>
              <w:rPr>
                <w:color w:val="auto"/>
                <w:sz w:val="12"/>
                <w:szCs w:val="12"/>
              </w:rPr>
            </w:pPr>
            <w:r>
              <w:rPr>
                <w:color w:val="auto"/>
                <w:sz w:val="12"/>
                <w:szCs w:val="12"/>
              </w:rPr>
              <w:t>Inquiry</w:t>
            </w:r>
          </w:p>
        </w:tc>
        <w:tc>
          <w:tcPr>
            <w:tcW w:w="456" w:type="dxa"/>
          </w:tcPr>
          <w:p w14:paraId="1FAD262E" w14:textId="77777777" w:rsidR="00E31A57" w:rsidRPr="00AC7D90" w:rsidRDefault="00E31A57" w:rsidP="006B2665">
            <w:pPr>
              <w:jc w:val="right"/>
              <w:rPr>
                <w:color w:val="auto"/>
                <w:sz w:val="12"/>
                <w:szCs w:val="12"/>
              </w:rPr>
            </w:pPr>
            <w:r>
              <w:rPr>
                <w:color w:val="auto"/>
                <w:sz w:val="12"/>
                <w:szCs w:val="12"/>
              </w:rPr>
              <w:t>0</w:t>
            </w:r>
          </w:p>
        </w:tc>
      </w:tr>
      <w:tr w:rsidR="00E31A57" w:rsidRPr="00AC7D90" w14:paraId="12F5126D" w14:textId="77777777" w:rsidTr="00C84428">
        <w:trPr>
          <w:jc w:val="center"/>
        </w:trPr>
        <w:tc>
          <w:tcPr>
            <w:tcW w:w="785" w:type="dxa"/>
            <w:tcMar>
              <w:left w:w="29" w:type="dxa"/>
              <w:right w:w="29" w:type="dxa"/>
            </w:tcMar>
            <w:vAlign w:val="center"/>
          </w:tcPr>
          <w:p w14:paraId="69809D10" w14:textId="77777777" w:rsidR="00E31A57" w:rsidRPr="00AC7D90" w:rsidRDefault="00E31A57" w:rsidP="008359D2">
            <w:pPr>
              <w:rPr>
                <w:color w:val="auto"/>
                <w:sz w:val="12"/>
                <w:szCs w:val="12"/>
              </w:rPr>
            </w:pPr>
            <w:r w:rsidRPr="00AC7D90">
              <w:rPr>
                <w:color w:val="auto"/>
                <w:sz w:val="12"/>
                <w:szCs w:val="12"/>
              </w:rPr>
              <w:t>24 Apr 1994</w:t>
            </w:r>
          </w:p>
        </w:tc>
        <w:tc>
          <w:tcPr>
            <w:tcW w:w="361" w:type="dxa"/>
            <w:tcMar>
              <w:left w:w="29" w:type="dxa"/>
              <w:right w:w="29" w:type="dxa"/>
            </w:tcMar>
            <w:vAlign w:val="center"/>
          </w:tcPr>
          <w:p w14:paraId="0616559E"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21DF49F8" w14:textId="77777777" w:rsidR="00E31A57" w:rsidRPr="00AC7D90" w:rsidRDefault="00E31A57" w:rsidP="008359D2">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0E257215" w14:textId="77777777" w:rsidR="00E31A57" w:rsidRPr="00AC7D90" w:rsidRDefault="00E31A57" w:rsidP="008359D2">
            <w:pPr>
              <w:rPr>
                <w:color w:val="auto"/>
                <w:sz w:val="12"/>
                <w:szCs w:val="12"/>
              </w:rPr>
            </w:pPr>
            <w:r w:rsidRPr="00AC7D90">
              <w:rPr>
                <w:color w:val="auto"/>
                <w:sz w:val="12"/>
                <w:szCs w:val="12"/>
              </w:rPr>
              <w:t>John Norman Sinnock</w:t>
            </w:r>
          </w:p>
        </w:tc>
        <w:tc>
          <w:tcPr>
            <w:tcW w:w="646" w:type="dxa"/>
            <w:tcMar>
              <w:left w:w="29" w:type="dxa"/>
              <w:right w:w="29" w:type="dxa"/>
            </w:tcMar>
            <w:vAlign w:val="center"/>
          </w:tcPr>
          <w:p w14:paraId="4D9651F1"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1AD25AE0" w14:textId="77777777" w:rsidR="00E31A57" w:rsidRPr="00AC7D90" w:rsidRDefault="00E31A57" w:rsidP="008359D2">
            <w:pPr>
              <w:jc w:val="right"/>
              <w:rPr>
                <w:color w:val="auto"/>
                <w:sz w:val="12"/>
                <w:szCs w:val="12"/>
              </w:rPr>
            </w:pPr>
            <w:r>
              <w:rPr>
                <w:color w:val="auto"/>
                <w:sz w:val="12"/>
                <w:szCs w:val="12"/>
              </w:rPr>
              <w:t>166</w:t>
            </w:r>
          </w:p>
        </w:tc>
      </w:tr>
      <w:tr w:rsidR="00E31A57" w:rsidRPr="00AC7D90" w14:paraId="3F761334" w14:textId="77777777" w:rsidTr="00C84428">
        <w:trPr>
          <w:jc w:val="center"/>
        </w:trPr>
        <w:tc>
          <w:tcPr>
            <w:tcW w:w="785" w:type="dxa"/>
            <w:tcMar>
              <w:left w:w="29" w:type="dxa"/>
              <w:right w:w="29" w:type="dxa"/>
            </w:tcMar>
            <w:vAlign w:val="center"/>
          </w:tcPr>
          <w:p w14:paraId="5ED0AB46" w14:textId="77777777" w:rsidR="00E31A57" w:rsidRPr="00AC7D90" w:rsidRDefault="00E31A57" w:rsidP="008359D2">
            <w:pPr>
              <w:rPr>
                <w:color w:val="auto"/>
                <w:sz w:val="12"/>
                <w:szCs w:val="12"/>
              </w:rPr>
            </w:pPr>
            <w:r w:rsidRPr="00AC7D90">
              <w:rPr>
                <w:color w:val="auto"/>
                <w:sz w:val="12"/>
                <w:szCs w:val="12"/>
              </w:rPr>
              <w:t>10 May 1994</w:t>
            </w:r>
          </w:p>
        </w:tc>
        <w:tc>
          <w:tcPr>
            <w:tcW w:w="361" w:type="dxa"/>
            <w:tcMar>
              <w:left w:w="29" w:type="dxa"/>
              <w:right w:w="29" w:type="dxa"/>
            </w:tcMar>
            <w:vAlign w:val="center"/>
          </w:tcPr>
          <w:p w14:paraId="064787CE"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0131A87B" w14:textId="77777777" w:rsidR="00E31A57" w:rsidRPr="00AC7D90" w:rsidRDefault="00E31A57" w:rsidP="008359D2">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69192476" w14:textId="77777777" w:rsidR="00E31A57" w:rsidRPr="00AC7D90" w:rsidRDefault="00E31A57" w:rsidP="008359D2">
            <w:pPr>
              <w:rPr>
                <w:color w:val="auto"/>
                <w:sz w:val="12"/>
                <w:szCs w:val="12"/>
              </w:rPr>
            </w:pPr>
            <w:r w:rsidRPr="00AC7D90">
              <w:rPr>
                <w:color w:val="auto"/>
                <w:sz w:val="12"/>
                <w:szCs w:val="12"/>
              </w:rPr>
              <w:t>John Norman Sinnock</w:t>
            </w:r>
          </w:p>
        </w:tc>
        <w:tc>
          <w:tcPr>
            <w:tcW w:w="646" w:type="dxa"/>
            <w:tcMar>
              <w:left w:w="29" w:type="dxa"/>
              <w:right w:w="29" w:type="dxa"/>
            </w:tcMar>
            <w:vAlign w:val="center"/>
          </w:tcPr>
          <w:p w14:paraId="0498C266"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736687D6"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19AE2B69" w14:textId="77777777" w:rsidTr="00C84428">
        <w:trPr>
          <w:jc w:val="center"/>
        </w:trPr>
        <w:tc>
          <w:tcPr>
            <w:tcW w:w="785" w:type="dxa"/>
            <w:tcMar>
              <w:left w:w="29" w:type="dxa"/>
              <w:right w:w="29" w:type="dxa"/>
            </w:tcMar>
            <w:vAlign w:val="center"/>
          </w:tcPr>
          <w:p w14:paraId="2FCB9279" w14:textId="77777777" w:rsidR="00E31A57" w:rsidRPr="00AC7D90" w:rsidRDefault="00E31A57" w:rsidP="008359D2">
            <w:pPr>
              <w:rPr>
                <w:color w:val="auto"/>
                <w:sz w:val="12"/>
                <w:szCs w:val="12"/>
              </w:rPr>
            </w:pPr>
            <w:r w:rsidRPr="00AC7D90">
              <w:rPr>
                <w:color w:val="auto"/>
                <w:sz w:val="12"/>
                <w:szCs w:val="12"/>
              </w:rPr>
              <w:t>30 May 1994</w:t>
            </w:r>
          </w:p>
        </w:tc>
        <w:tc>
          <w:tcPr>
            <w:tcW w:w="361" w:type="dxa"/>
            <w:tcMar>
              <w:left w:w="29" w:type="dxa"/>
              <w:right w:w="29" w:type="dxa"/>
            </w:tcMar>
            <w:vAlign w:val="center"/>
          </w:tcPr>
          <w:p w14:paraId="2FBF0AF8"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4F148BDB" w14:textId="77777777" w:rsidR="00E31A57" w:rsidRPr="00AC7D90" w:rsidRDefault="00E31A57" w:rsidP="008359D2">
            <w:pPr>
              <w:rPr>
                <w:color w:val="auto"/>
                <w:sz w:val="12"/>
                <w:szCs w:val="12"/>
              </w:rPr>
            </w:pPr>
            <w:r>
              <w:rPr>
                <w:color w:val="auto"/>
                <w:sz w:val="12"/>
                <w:szCs w:val="12"/>
              </w:rPr>
              <w:t>05</w:t>
            </w:r>
          </w:p>
        </w:tc>
        <w:tc>
          <w:tcPr>
            <w:tcW w:w="1694" w:type="dxa"/>
            <w:tcMar>
              <w:top w:w="14" w:type="dxa"/>
              <w:left w:w="29" w:type="dxa"/>
              <w:bottom w:w="14" w:type="dxa"/>
              <w:right w:w="29" w:type="dxa"/>
            </w:tcMar>
            <w:vAlign w:val="center"/>
          </w:tcPr>
          <w:p w14:paraId="62464080" w14:textId="77777777" w:rsidR="00E31A57" w:rsidRPr="00AC7D90" w:rsidRDefault="00E31A57" w:rsidP="008359D2">
            <w:pPr>
              <w:rPr>
                <w:color w:val="auto"/>
                <w:sz w:val="12"/>
                <w:szCs w:val="12"/>
              </w:rPr>
            </w:pPr>
            <w:r w:rsidRPr="00AC7D90">
              <w:rPr>
                <w:color w:val="auto"/>
                <w:sz w:val="12"/>
                <w:szCs w:val="12"/>
              </w:rPr>
              <w:t>John Norman Sinnock</w:t>
            </w:r>
          </w:p>
        </w:tc>
        <w:tc>
          <w:tcPr>
            <w:tcW w:w="646" w:type="dxa"/>
            <w:tcMar>
              <w:left w:w="29" w:type="dxa"/>
              <w:right w:w="29" w:type="dxa"/>
            </w:tcMar>
            <w:vAlign w:val="center"/>
          </w:tcPr>
          <w:p w14:paraId="3C255693"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7F772AB4"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0379D1A5" w14:textId="77777777" w:rsidTr="00C84428">
        <w:trPr>
          <w:jc w:val="center"/>
        </w:trPr>
        <w:tc>
          <w:tcPr>
            <w:tcW w:w="785" w:type="dxa"/>
            <w:tcMar>
              <w:left w:w="29" w:type="dxa"/>
              <w:right w:w="29" w:type="dxa"/>
            </w:tcMar>
            <w:vAlign w:val="center"/>
          </w:tcPr>
          <w:p w14:paraId="49C423E6" w14:textId="77777777" w:rsidR="00E31A57" w:rsidRPr="00AC7D90" w:rsidRDefault="00E31A57" w:rsidP="008359D2">
            <w:pPr>
              <w:rPr>
                <w:color w:val="auto"/>
                <w:sz w:val="12"/>
                <w:szCs w:val="12"/>
              </w:rPr>
            </w:pPr>
            <w:r w:rsidRPr="00AC7D90">
              <w:rPr>
                <w:color w:val="auto"/>
                <w:sz w:val="12"/>
                <w:szCs w:val="12"/>
              </w:rPr>
              <w:t>09 Jun 1994</w:t>
            </w:r>
          </w:p>
        </w:tc>
        <w:tc>
          <w:tcPr>
            <w:tcW w:w="361" w:type="dxa"/>
            <w:tcMar>
              <w:left w:w="29" w:type="dxa"/>
              <w:right w:w="29" w:type="dxa"/>
            </w:tcMar>
            <w:vAlign w:val="center"/>
          </w:tcPr>
          <w:p w14:paraId="04A216B5"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594DE3A9" w14:textId="77777777" w:rsidR="00E31A57" w:rsidRPr="00AC7D90" w:rsidRDefault="00E31A57" w:rsidP="008359D2">
            <w:pPr>
              <w:rPr>
                <w:color w:val="auto"/>
                <w:sz w:val="12"/>
                <w:szCs w:val="12"/>
              </w:rPr>
            </w:pPr>
            <w:r>
              <w:rPr>
                <w:color w:val="auto"/>
                <w:sz w:val="12"/>
                <w:szCs w:val="12"/>
              </w:rPr>
              <w:t>06</w:t>
            </w:r>
          </w:p>
        </w:tc>
        <w:tc>
          <w:tcPr>
            <w:tcW w:w="1694" w:type="dxa"/>
            <w:tcMar>
              <w:top w:w="14" w:type="dxa"/>
              <w:left w:w="29" w:type="dxa"/>
              <w:bottom w:w="14" w:type="dxa"/>
              <w:right w:w="29" w:type="dxa"/>
            </w:tcMar>
            <w:vAlign w:val="center"/>
          </w:tcPr>
          <w:p w14:paraId="1C23B64B" w14:textId="77777777" w:rsidR="00E31A57" w:rsidRPr="00AC7D90" w:rsidRDefault="00E31A57" w:rsidP="008359D2">
            <w:pPr>
              <w:rPr>
                <w:color w:val="auto"/>
                <w:sz w:val="12"/>
                <w:szCs w:val="12"/>
              </w:rPr>
            </w:pPr>
            <w:r w:rsidRPr="00AC7D90">
              <w:rPr>
                <w:color w:val="auto"/>
                <w:sz w:val="12"/>
                <w:szCs w:val="12"/>
              </w:rPr>
              <w:t>John Norman Sinnock</w:t>
            </w:r>
          </w:p>
        </w:tc>
        <w:tc>
          <w:tcPr>
            <w:tcW w:w="646" w:type="dxa"/>
            <w:tcMar>
              <w:left w:w="29" w:type="dxa"/>
              <w:right w:w="29" w:type="dxa"/>
            </w:tcMar>
            <w:vAlign w:val="center"/>
          </w:tcPr>
          <w:p w14:paraId="2115244E"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431E7BA2"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11BE3D4C" w14:textId="77777777" w:rsidTr="00C84428">
        <w:trPr>
          <w:jc w:val="center"/>
        </w:trPr>
        <w:tc>
          <w:tcPr>
            <w:tcW w:w="785" w:type="dxa"/>
            <w:tcMar>
              <w:left w:w="29" w:type="dxa"/>
              <w:right w:w="29" w:type="dxa"/>
            </w:tcMar>
            <w:vAlign w:val="center"/>
          </w:tcPr>
          <w:p w14:paraId="736C479B" w14:textId="77777777" w:rsidR="00E31A57" w:rsidRPr="00AC7D90" w:rsidRDefault="00E31A57" w:rsidP="008359D2">
            <w:pPr>
              <w:rPr>
                <w:color w:val="auto"/>
                <w:sz w:val="12"/>
                <w:szCs w:val="12"/>
              </w:rPr>
            </w:pPr>
            <w:r w:rsidRPr="00AC7D90">
              <w:rPr>
                <w:color w:val="auto"/>
                <w:sz w:val="12"/>
                <w:szCs w:val="12"/>
              </w:rPr>
              <w:t>22 Feb 1995</w:t>
            </w:r>
          </w:p>
        </w:tc>
        <w:tc>
          <w:tcPr>
            <w:tcW w:w="361" w:type="dxa"/>
            <w:tcMar>
              <w:left w:w="29" w:type="dxa"/>
              <w:right w:w="29" w:type="dxa"/>
            </w:tcMar>
            <w:vAlign w:val="center"/>
          </w:tcPr>
          <w:p w14:paraId="1C040D02"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6273B767" w14:textId="77777777" w:rsidR="00E31A57" w:rsidRPr="00AC7D90" w:rsidRDefault="00E31A57" w:rsidP="008359D2">
            <w:pPr>
              <w:rPr>
                <w:color w:val="auto"/>
                <w:sz w:val="12"/>
                <w:szCs w:val="12"/>
              </w:rPr>
            </w:pPr>
            <w:r>
              <w:rPr>
                <w:color w:val="auto"/>
                <w:sz w:val="12"/>
                <w:szCs w:val="12"/>
              </w:rPr>
              <w:t>07</w:t>
            </w:r>
          </w:p>
        </w:tc>
        <w:tc>
          <w:tcPr>
            <w:tcW w:w="1694" w:type="dxa"/>
            <w:tcMar>
              <w:top w:w="14" w:type="dxa"/>
              <w:left w:w="29" w:type="dxa"/>
              <w:bottom w:w="14" w:type="dxa"/>
              <w:right w:w="29" w:type="dxa"/>
            </w:tcMar>
            <w:vAlign w:val="center"/>
          </w:tcPr>
          <w:p w14:paraId="0C4FD4AB" w14:textId="77777777" w:rsidR="00E31A57" w:rsidRPr="00AC7D90" w:rsidRDefault="00E31A57" w:rsidP="008359D2">
            <w:pPr>
              <w:rPr>
                <w:color w:val="auto"/>
                <w:sz w:val="12"/>
                <w:szCs w:val="12"/>
              </w:rPr>
            </w:pPr>
            <w:r w:rsidRPr="00AC7D90">
              <w:rPr>
                <w:color w:val="auto"/>
                <w:sz w:val="12"/>
                <w:szCs w:val="12"/>
              </w:rPr>
              <w:t>John Norman Sinnock</w:t>
            </w:r>
          </w:p>
        </w:tc>
        <w:tc>
          <w:tcPr>
            <w:tcW w:w="646" w:type="dxa"/>
            <w:tcMar>
              <w:left w:w="29" w:type="dxa"/>
              <w:right w:w="29" w:type="dxa"/>
            </w:tcMar>
            <w:vAlign w:val="center"/>
          </w:tcPr>
          <w:p w14:paraId="6D9E6D53"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71D4F4BF" w14:textId="77777777" w:rsidR="00E31A57" w:rsidRPr="00AC7D90" w:rsidRDefault="00E31A57" w:rsidP="008359D2">
            <w:pPr>
              <w:jc w:val="right"/>
              <w:rPr>
                <w:color w:val="auto"/>
                <w:sz w:val="12"/>
                <w:szCs w:val="12"/>
              </w:rPr>
            </w:pPr>
            <w:r>
              <w:rPr>
                <w:color w:val="auto"/>
                <w:sz w:val="12"/>
                <w:szCs w:val="12"/>
              </w:rPr>
              <w:t>9</w:t>
            </w:r>
          </w:p>
        </w:tc>
      </w:tr>
      <w:tr w:rsidR="00E31A57" w:rsidRPr="00AC7D90" w14:paraId="4B6A0E80" w14:textId="77777777" w:rsidTr="00C84428">
        <w:trPr>
          <w:jc w:val="center"/>
        </w:trPr>
        <w:tc>
          <w:tcPr>
            <w:tcW w:w="785" w:type="dxa"/>
            <w:tcMar>
              <w:left w:w="29" w:type="dxa"/>
              <w:right w:w="29" w:type="dxa"/>
            </w:tcMar>
            <w:vAlign w:val="center"/>
          </w:tcPr>
          <w:p w14:paraId="4A425477" w14:textId="77777777" w:rsidR="00E31A57" w:rsidRPr="00AC7D90" w:rsidRDefault="00E31A57" w:rsidP="008359D2">
            <w:pPr>
              <w:rPr>
                <w:color w:val="auto"/>
                <w:sz w:val="12"/>
                <w:szCs w:val="12"/>
              </w:rPr>
            </w:pPr>
            <w:r w:rsidRPr="00AC7D90">
              <w:rPr>
                <w:color w:val="auto"/>
                <w:sz w:val="12"/>
                <w:szCs w:val="12"/>
              </w:rPr>
              <w:t>16 Apr 1995</w:t>
            </w:r>
          </w:p>
        </w:tc>
        <w:tc>
          <w:tcPr>
            <w:tcW w:w="361" w:type="dxa"/>
            <w:tcMar>
              <w:left w:w="29" w:type="dxa"/>
              <w:right w:w="29" w:type="dxa"/>
            </w:tcMar>
            <w:vAlign w:val="center"/>
          </w:tcPr>
          <w:p w14:paraId="6DAF3A7C"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76639E68" w14:textId="77777777" w:rsidR="00E31A57" w:rsidRPr="00AC7D90" w:rsidRDefault="00E31A57" w:rsidP="008359D2">
            <w:pPr>
              <w:rPr>
                <w:color w:val="auto"/>
                <w:sz w:val="12"/>
                <w:szCs w:val="12"/>
              </w:rPr>
            </w:pPr>
            <w:r>
              <w:rPr>
                <w:color w:val="auto"/>
                <w:sz w:val="12"/>
                <w:szCs w:val="12"/>
              </w:rPr>
              <w:t>08</w:t>
            </w:r>
          </w:p>
        </w:tc>
        <w:tc>
          <w:tcPr>
            <w:tcW w:w="1694" w:type="dxa"/>
            <w:tcMar>
              <w:top w:w="14" w:type="dxa"/>
              <w:left w:w="29" w:type="dxa"/>
              <w:bottom w:w="14" w:type="dxa"/>
              <w:right w:w="29" w:type="dxa"/>
            </w:tcMar>
            <w:vAlign w:val="center"/>
          </w:tcPr>
          <w:p w14:paraId="66C0E341" w14:textId="77777777" w:rsidR="00E31A57" w:rsidRPr="00AC7D90" w:rsidRDefault="00E31A57" w:rsidP="008359D2">
            <w:pPr>
              <w:rPr>
                <w:color w:val="auto"/>
                <w:sz w:val="12"/>
                <w:szCs w:val="12"/>
              </w:rPr>
            </w:pPr>
            <w:r w:rsidRPr="00AC7D90">
              <w:rPr>
                <w:color w:val="auto"/>
                <w:sz w:val="12"/>
                <w:szCs w:val="12"/>
              </w:rPr>
              <w:t>John Norman Sinnock</w:t>
            </w:r>
          </w:p>
        </w:tc>
        <w:tc>
          <w:tcPr>
            <w:tcW w:w="646" w:type="dxa"/>
            <w:tcMar>
              <w:left w:w="29" w:type="dxa"/>
              <w:right w:w="29" w:type="dxa"/>
            </w:tcMar>
            <w:vAlign w:val="center"/>
          </w:tcPr>
          <w:p w14:paraId="10DB2EF9"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43A5D1AF"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0E45E9A6" w14:textId="77777777" w:rsidTr="00C84428">
        <w:trPr>
          <w:jc w:val="center"/>
        </w:trPr>
        <w:tc>
          <w:tcPr>
            <w:tcW w:w="785" w:type="dxa"/>
            <w:tcMar>
              <w:left w:w="29" w:type="dxa"/>
              <w:right w:w="29" w:type="dxa"/>
            </w:tcMar>
            <w:vAlign w:val="center"/>
          </w:tcPr>
          <w:p w14:paraId="3EBB1BDE" w14:textId="77777777" w:rsidR="00E31A57" w:rsidRPr="00AC7D90" w:rsidRDefault="00E31A57" w:rsidP="008359D2">
            <w:pPr>
              <w:rPr>
                <w:color w:val="auto"/>
                <w:sz w:val="12"/>
                <w:szCs w:val="12"/>
              </w:rPr>
            </w:pPr>
            <w:r w:rsidRPr="00AC7D90">
              <w:rPr>
                <w:color w:val="auto"/>
                <w:sz w:val="12"/>
                <w:szCs w:val="12"/>
              </w:rPr>
              <w:t>13 Jun 1995</w:t>
            </w:r>
          </w:p>
        </w:tc>
        <w:tc>
          <w:tcPr>
            <w:tcW w:w="361" w:type="dxa"/>
            <w:tcMar>
              <w:left w:w="29" w:type="dxa"/>
              <w:right w:w="29" w:type="dxa"/>
            </w:tcMar>
            <w:vAlign w:val="center"/>
          </w:tcPr>
          <w:p w14:paraId="2B28E58C"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5AFAF3CA" w14:textId="77777777" w:rsidR="00E31A57" w:rsidRPr="00AC7D90" w:rsidRDefault="00E31A57" w:rsidP="008359D2">
            <w:pPr>
              <w:rPr>
                <w:color w:val="auto"/>
                <w:sz w:val="12"/>
                <w:szCs w:val="12"/>
              </w:rPr>
            </w:pPr>
            <w:r>
              <w:rPr>
                <w:color w:val="auto"/>
                <w:sz w:val="12"/>
                <w:szCs w:val="12"/>
              </w:rPr>
              <w:t>09</w:t>
            </w:r>
          </w:p>
        </w:tc>
        <w:tc>
          <w:tcPr>
            <w:tcW w:w="1694" w:type="dxa"/>
            <w:tcMar>
              <w:top w:w="14" w:type="dxa"/>
              <w:left w:w="29" w:type="dxa"/>
              <w:bottom w:w="14" w:type="dxa"/>
              <w:right w:w="29" w:type="dxa"/>
            </w:tcMar>
            <w:vAlign w:val="center"/>
          </w:tcPr>
          <w:p w14:paraId="6867749B" w14:textId="77777777" w:rsidR="00E31A57" w:rsidRPr="00AC7D90" w:rsidRDefault="00E31A57" w:rsidP="008359D2">
            <w:pPr>
              <w:rPr>
                <w:color w:val="auto"/>
                <w:sz w:val="12"/>
                <w:szCs w:val="12"/>
              </w:rPr>
            </w:pPr>
            <w:r w:rsidRPr="00AC7D90">
              <w:rPr>
                <w:color w:val="auto"/>
                <w:sz w:val="12"/>
                <w:szCs w:val="12"/>
              </w:rPr>
              <w:t>John Norman Sinnock</w:t>
            </w:r>
          </w:p>
        </w:tc>
        <w:tc>
          <w:tcPr>
            <w:tcW w:w="646" w:type="dxa"/>
            <w:tcMar>
              <w:left w:w="29" w:type="dxa"/>
              <w:right w:w="29" w:type="dxa"/>
            </w:tcMar>
            <w:vAlign w:val="center"/>
          </w:tcPr>
          <w:p w14:paraId="63F1518C"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3BD24FA3"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2C6F1465" w14:textId="77777777" w:rsidTr="00C84428">
        <w:trPr>
          <w:jc w:val="center"/>
        </w:trPr>
        <w:tc>
          <w:tcPr>
            <w:tcW w:w="785" w:type="dxa"/>
            <w:tcMar>
              <w:left w:w="29" w:type="dxa"/>
              <w:right w:w="29" w:type="dxa"/>
            </w:tcMar>
            <w:vAlign w:val="center"/>
          </w:tcPr>
          <w:p w14:paraId="2B213915" w14:textId="77777777" w:rsidR="00E31A57" w:rsidRPr="00AC7D90" w:rsidRDefault="00E31A57" w:rsidP="008359D2">
            <w:pPr>
              <w:rPr>
                <w:color w:val="auto"/>
                <w:sz w:val="12"/>
                <w:szCs w:val="12"/>
              </w:rPr>
            </w:pPr>
            <w:r w:rsidRPr="00AC7D90">
              <w:rPr>
                <w:color w:val="auto"/>
                <w:sz w:val="12"/>
                <w:szCs w:val="12"/>
              </w:rPr>
              <w:t>19 Jun 1995</w:t>
            </w:r>
          </w:p>
        </w:tc>
        <w:tc>
          <w:tcPr>
            <w:tcW w:w="361" w:type="dxa"/>
            <w:tcMar>
              <w:left w:w="29" w:type="dxa"/>
              <w:right w:w="29" w:type="dxa"/>
            </w:tcMar>
            <w:vAlign w:val="center"/>
          </w:tcPr>
          <w:p w14:paraId="3497A1D0"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38277178" w14:textId="77777777" w:rsidR="00E31A57" w:rsidRPr="00AC7D90" w:rsidRDefault="00E31A57" w:rsidP="008359D2">
            <w:pPr>
              <w:rPr>
                <w:color w:val="auto"/>
                <w:sz w:val="12"/>
                <w:szCs w:val="12"/>
              </w:rPr>
            </w:pPr>
            <w:r>
              <w:rPr>
                <w:color w:val="auto"/>
                <w:sz w:val="12"/>
                <w:szCs w:val="12"/>
              </w:rPr>
              <w:t>10</w:t>
            </w:r>
          </w:p>
        </w:tc>
        <w:tc>
          <w:tcPr>
            <w:tcW w:w="1694" w:type="dxa"/>
            <w:tcMar>
              <w:top w:w="14" w:type="dxa"/>
              <w:left w:w="29" w:type="dxa"/>
              <w:bottom w:w="14" w:type="dxa"/>
              <w:right w:w="29" w:type="dxa"/>
            </w:tcMar>
            <w:vAlign w:val="center"/>
          </w:tcPr>
          <w:p w14:paraId="5C38D851" w14:textId="77777777" w:rsidR="00E31A57" w:rsidRPr="00AC7D90" w:rsidRDefault="00E31A57" w:rsidP="008359D2">
            <w:pPr>
              <w:rPr>
                <w:color w:val="auto"/>
                <w:sz w:val="12"/>
                <w:szCs w:val="12"/>
              </w:rPr>
            </w:pPr>
            <w:r w:rsidRPr="00AC7D90">
              <w:rPr>
                <w:color w:val="auto"/>
                <w:sz w:val="12"/>
                <w:szCs w:val="12"/>
              </w:rPr>
              <w:t>John Norman Sinnock</w:t>
            </w:r>
          </w:p>
        </w:tc>
        <w:tc>
          <w:tcPr>
            <w:tcW w:w="646" w:type="dxa"/>
            <w:tcMar>
              <w:left w:w="29" w:type="dxa"/>
              <w:right w:w="29" w:type="dxa"/>
            </w:tcMar>
            <w:vAlign w:val="center"/>
          </w:tcPr>
          <w:p w14:paraId="0BCF7F75"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325971CA"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545437F0" w14:textId="77777777" w:rsidTr="00C84428">
        <w:trPr>
          <w:jc w:val="center"/>
        </w:trPr>
        <w:tc>
          <w:tcPr>
            <w:tcW w:w="785" w:type="dxa"/>
            <w:tcMar>
              <w:left w:w="29" w:type="dxa"/>
              <w:right w:w="29" w:type="dxa"/>
            </w:tcMar>
            <w:vAlign w:val="center"/>
          </w:tcPr>
          <w:p w14:paraId="3C6E4181" w14:textId="77777777" w:rsidR="00E31A57" w:rsidRPr="00AC7D90" w:rsidRDefault="00E31A57" w:rsidP="00481A3F">
            <w:pPr>
              <w:rPr>
                <w:color w:val="auto"/>
                <w:sz w:val="12"/>
                <w:szCs w:val="12"/>
              </w:rPr>
            </w:pPr>
            <w:r w:rsidRPr="00AC7D90">
              <w:rPr>
                <w:color w:val="auto"/>
                <w:sz w:val="12"/>
                <w:szCs w:val="12"/>
              </w:rPr>
              <w:t>03 May 1996</w:t>
            </w:r>
          </w:p>
        </w:tc>
        <w:tc>
          <w:tcPr>
            <w:tcW w:w="361" w:type="dxa"/>
            <w:tcMar>
              <w:left w:w="29" w:type="dxa"/>
              <w:right w:w="29" w:type="dxa"/>
            </w:tcMar>
            <w:vAlign w:val="center"/>
          </w:tcPr>
          <w:p w14:paraId="6CD3D165" w14:textId="77777777" w:rsidR="00E31A57" w:rsidRPr="00AC7D90" w:rsidRDefault="00E31A57" w:rsidP="00481A3F">
            <w:pPr>
              <w:jc w:val="center"/>
              <w:rPr>
                <w:color w:val="auto"/>
                <w:sz w:val="12"/>
                <w:szCs w:val="12"/>
              </w:rPr>
            </w:pPr>
            <w:r w:rsidRPr="00AC7D90">
              <w:rPr>
                <w:color w:val="auto"/>
                <w:sz w:val="12"/>
                <w:szCs w:val="12"/>
              </w:rPr>
              <w:t>to</w:t>
            </w:r>
          </w:p>
        </w:tc>
        <w:tc>
          <w:tcPr>
            <w:tcW w:w="336" w:type="dxa"/>
          </w:tcPr>
          <w:p w14:paraId="1515003D" w14:textId="77777777" w:rsidR="00E31A57" w:rsidRPr="00AC7D90" w:rsidRDefault="00E31A57" w:rsidP="00481A3F">
            <w:pPr>
              <w:rPr>
                <w:color w:val="auto"/>
                <w:sz w:val="12"/>
                <w:szCs w:val="12"/>
              </w:rPr>
            </w:pPr>
            <w:r>
              <w:rPr>
                <w:color w:val="auto"/>
                <w:sz w:val="12"/>
                <w:szCs w:val="12"/>
              </w:rPr>
              <w:t>11</w:t>
            </w:r>
          </w:p>
        </w:tc>
        <w:tc>
          <w:tcPr>
            <w:tcW w:w="1694" w:type="dxa"/>
            <w:tcMar>
              <w:top w:w="14" w:type="dxa"/>
              <w:left w:w="29" w:type="dxa"/>
              <w:bottom w:w="14" w:type="dxa"/>
              <w:right w:w="29" w:type="dxa"/>
            </w:tcMar>
            <w:vAlign w:val="center"/>
          </w:tcPr>
          <w:p w14:paraId="61B6D10A" w14:textId="77777777" w:rsidR="00E31A57" w:rsidRPr="00AC7D90" w:rsidRDefault="00E31A57" w:rsidP="00481A3F">
            <w:pPr>
              <w:rPr>
                <w:color w:val="auto"/>
                <w:sz w:val="12"/>
                <w:szCs w:val="12"/>
              </w:rPr>
            </w:pPr>
            <w:r w:rsidRPr="00AC7D90">
              <w:rPr>
                <w:color w:val="auto"/>
                <w:sz w:val="12"/>
                <w:szCs w:val="12"/>
              </w:rPr>
              <w:t>John Norman Sinnock</w:t>
            </w:r>
          </w:p>
        </w:tc>
        <w:tc>
          <w:tcPr>
            <w:tcW w:w="646" w:type="dxa"/>
            <w:tcMar>
              <w:left w:w="29" w:type="dxa"/>
              <w:right w:w="29" w:type="dxa"/>
            </w:tcMar>
            <w:vAlign w:val="center"/>
          </w:tcPr>
          <w:p w14:paraId="3D7E6545" w14:textId="77777777" w:rsidR="00E31A57" w:rsidRPr="00AC7D90" w:rsidRDefault="00E31A57" w:rsidP="00481A3F">
            <w:pPr>
              <w:rPr>
                <w:color w:val="auto"/>
                <w:sz w:val="12"/>
                <w:szCs w:val="12"/>
              </w:rPr>
            </w:pPr>
            <w:r w:rsidRPr="00AC7D90">
              <w:rPr>
                <w:color w:val="auto"/>
                <w:sz w:val="12"/>
                <w:szCs w:val="12"/>
              </w:rPr>
              <w:t>Digital</w:t>
            </w:r>
          </w:p>
        </w:tc>
        <w:tc>
          <w:tcPr>
            <w:tcW w:w="456" w:type="dxa"/>
          </w:tcPr>
          <w:p w14:paraId="34FFCC7A" w14:textId="77777777" w:rsidR="00E31A57" w:rsidRPr="00AC7D90" w:rsidRDefault="00E31A57" w:rsidP="00481A3F">
            <w:pPr>
              <w:jc w:val="right"/>
              <w:rPr>
                <w:color w:val="auto"/>
                <w:sz w:val="12"/>
                <w:szCs w:val="12"/>
              </w:rPr>
            </w:pPr>
            <w:r>
              <w:rPr>
                <w:color w:val="auto"/>
                <w:sz w:val="12"/>
                <w:szCs w:val="12"/>
              </w:rPr>
              <w:t>0</w:t>
            </w:r>
          </w:p>
        </w:tc>
      </w:tr>
      <w:tr w:rsidR="00E31A57" w:rsidRPr="00AC7D90" w14:paraId="1372DD4E" w14:textId="77777777" w:rsidTr="00C84428">
        <w:trPr>
          <w:jc w:val="center"/>
        </w:trPr>
        <w:tc>
          <w:tcPr>
            <w:tcW w:w="785" w:type="dxa"/>
            <w:tcMar>
              <w:left w:w="29" w:type="dxa"/>
              <w:right w:w="29" w:type="dxa"/>
            </w:tcMar>
            <w:vAlign w:val="center"/>
          </w:tcPr>
          <w:p w14:paraId="3DF2E74D" w14:textId="77777777" w:rsidR="00E31A57" w:rsidRPr="00AC7D90" w:rsidRDefault="00E31A57" w:rsidP="008359D2">
            <w:pPr>
              <w:rPr>
                <w:color w:val="auto"/>
                <w:sz w:val="12"/>
                <w:szCs w:val="12"/>
              </w:rPr>
            </w:pPr>
            <w:r w:rsidRPr="00AC7D90">
              <w:rPr>
                <w:color w:val="auto"/>
                <w:sz w:val="12"/>
                <w:szCs w:val="12"/>
              </w:rPr>
              <w:t>13 May 1996</w:t>
            </w:r>
          </w:p>
        </w:tc>
        <w:tc>
          <w:tcPr>
            <w:tcW w:w="361" w:type="dxa"/>
            <w:tcMar>
              <w:left w:w="29" w:type="dxa"/>
              <w:right w:w="29" w:type="dxa"/>
            </w:tcMar>
            <w:vAlign w:val="center"/>
          </w:tcPr>
          <w:p w14:paraId="2AA04B24"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626F7992" w14:textId="77777777" w:rsidR="00E31A57" w:rsidRPr="00AC7D90" w:rsidRDefault="00E31A57" w:rsidP="008359D2">
            <w:pPr>
              <w:rPr>
                <w:color w:val="auto"/>
                <w:sz w:val="12"/>
                <w:szCs w:val="12"/>
              </w:rPr>
            </w:pPr>
            <w:r>
              <w:rPr>
                <w:color w:val="auto"/>
                <w:sz w:val="12"/>
                <w:szCs w:val="12"/>
              </w:rPr>
              <w:t>12</w:t>
            </w:r>
          </w:p>
        </w:tc>
        <w:tc>
          <w:tcPr>
            <w:tcW w:w="1694" w:type="dxa"/>
            <w:tcMar>
              <w:top w:w="14" w:type="dxa"/>
              <w:left w:w="29" w:type="dxa"/>
              <w:bottom w:w="14" w:type="dxa"/>
              <w:right w:w="29" w:type="dxa"/>
            </w:tcMar>
            <w:vAlign w:val="center"/>
          </w:tcPr>
          <w:p w14:paraId="6997B98B" w14:textId="77777777" w:rsidR="00E31A57" w:rsidRPr="00AC7D90" w:rsidRDefault="00E31A57" w:rsidP="008359D2">
            <w:pPr>
              <w:rPr>
                <w:color w:val="auto"/>
                <w:sz w:val="12"/>
                <w:szCs w:val="12"/>
              </w:rPr>
            </w:pPr>
            <w:r w:rsidRPr="00AC7D90">
              <w:rPr>
                <w:color w:val="auto"/>
                <w:sz w:val="12"/>
                <w:szCs w:val="12"/>
              </w:rPr>
              <w:t>John Norman Sinnock</w:t>
            </w:r>
          </w:p>
        </w:tc>
        <w:tc>
          <w:tcPr>
            <w:tcW w:w="646" w:type="dxa"/>
            <w:tcMar>
              <w:left w:w="29" w:type="dxa"/>
              <w:right w:w="29" w:type="dxa"/>
            </w:tcMar>
            <w:vAlign w:val="center"/>
          </w:tcPr>
          <w:p w14:paraId="7CB5EBB9"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6A211D6D"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31AA9EA7" w14:textId="77777777" w:rsidTr="00C84428">
        <w:trPr>
          <w:jc w:val="center"/>
        </w:trPr>
        <w:tc>
          <w:tcPr>
            <w:tcW w:w="785" w:type="dxa"/>
            <w:tcMar>
              <w:left w:w="29" w:type="dxa"/>
              <w:right w:w="29" w:type="dxa"/>
            </w:tcMar>
            <w:vAlign w:val="center"/>
          </w:tcPr>
          <w:p w14:paraId="38A0B2BB" w14:textId="77777777" w:rsidR="00E31A57" w:rsidRPr="00AC7D90" w:rsidRDefault="00E31A57" w:rsidP="008359D2">
            <w:pPr>
              <w:rPr>
                <w:color w:val="auto"/>
                <w:sz w:val="12"/>
                <w:szCs w:val="12"/>
              </w:rPr>
            </w:pPr>
            <w:r w:rsidRPr="00AC7D90">
              <w:rPr>
                <w:color w:val="auto"/>
                <w:sz w:val="12"/>
                <w:szCs w:val="12"/>
              </w:rPr>
              <w:t>22 May 1996</w:t>
            </w:r>
          </w:p>
        </w:tc>
        <w:tc>
          <w:tcPr>
            <w:tcW w:w="361" w:type="dxa"/>
            <w:tcMar>
              <w:left w:w="29" w:type="dxa"/>
              <w:right w:w="29" w:type="dxa"/>
            </w:tcMar>
            <w:vAlign w:val="center"/>
          </w:tcPr>
          <w:p w14:paraId="07F58F05"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727C798C" w14:textId="77777777" w:rsidR="00E31A57" w:rsidRPr="00AC7D90" w:rsidRDefault="00E31A57" w:rsidP="008359D2">
            <w:pPr>
              <w:rPr>
                <w:color w:val="auto"/>
                <w:sz w:val="12"/>
                <w:szCs w:val="12"/>
              </w:rPr>
            </w:pPr>
            <w:r>
              <w:rPr>
                <w:color w:val="auto"/>
                <w:sz w:val="12"/>
                <w:szCs w:val="12"/>
              </w:rPr>
              <w:t>13</w:t>
            </w:r>
          </w:p>
        </w:tc>
        <w:tc>
          <w:tcPr>
            <w:tcW w:w="1694" w:type="dxa"/>
            <w:tcMar>
              <w:top w:w="14" w:type="dxa"/>
              <w:left w:w="29" w:type="dxa"/>
              <w:bottom w:w="14" w:type="dxa"/>
              <w:right w:w="29" w:type="dxa"/>
            </w:tcMar>
            <w:vAlign w:val="center"/>
          </w:tcPr>
          <w:p w14:paraId="2C4FDBAF" w14:textId="77777777" w:rsidR="00E31A57" w:rsidRPr="00AC7D90" w:rsidRDefault="00E31A57" w:rsidP="008359D2">
            <w:pPr>
              <w:rPr>
                <w:color w:val="auto"/>
                <w:sz w:val="12"/>
                <w:szCs w:val="12"/>
              </w:rPr>
            </w:pPr>
            <w:r w:rsidRPr="00AC7D90">
              <w:rPr>
                <w:color w:val="auto"/>
                <w:sz w:val="12"/>
                <w:szCs w:val="12"/>
              </w:rPr>
              <w:t>John Norman Sinnock</w:t>
            </w:r>
          </w:p>
        </w:tc>
        <w:tc>
          <w:tcPr>
            <w:tcW w:w="646" w:type="dxa"/>
            <w:tcMar>
              <w:left w:w="29" w:type="dxa"/>
              <w:right w:w="29" w:type="dxa"/>
            </w:tcMar>
            <w:vAlign w:val="center"/>
          </w:tcPr>
          <w:p w14:paraId="0EAB8ABD"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65F6370B"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594F9D9C" w14:textId="77777777" w:rsidTr="00C84428">
        <w:trPr>
          <w:jc w:val="center"/>
        </w:trPr>
        <w:tc>
          <w:tcPr>
            <w:tcW w:w="785" w:type="dxa"/>
            <w:tcMar>
              <w:left w:w="29" w:type="dxa"/>
              <w:right w:w="29" w:type="dxa"/>
            </w:tcMar>
            <w:vAlign w:val="center"/>
          </w:tcPr>
          <w:p w14:paraId="79953798" w14:textId="77777777" w:rsidR="00E31A57" w:rsidRPr="00AC7D90" w:rsidRDefault="00E31A57" w:rsidP="00481A3F">
            <w:pPr>
              <w:rPr>
                <w:color w:val="auto"/>
                <w:sz w:val="12"/>
                <w:szCs w:val="12"/>
              </w:rPr>
            </w:pPr>
            <w:r w:rsidRPr="00AC7D90">
              <w:rPr>
                <w:color w:val="auto"/>
                <w:sz w:val="12"/>
                <w:szCs w:val="12"/>
              </w:rPr>
              <w:t>07 Sep 1996</w:t>
            </w:r>
          </w:p>
        </w:tc>
        <w:tc>
          <w:tcPr>
            <w:tcW w:w="361" w:type="dxa"/>
            <w:tcMar>
              <w:left w:w="29" w:type="dxa"/>
              <w:right w:w="29" w:type="dxa"/>
            </w:tcMar>
            <w:vAlign w:val="center"/>
          </w:tcPr>
          <w:p w14:paraId="6C82B4A2" w14:textId="77777777" w:rsidR="00E31A57" w:rsidRPr="00AC7D90" w:rsidRDefault="00E31A57" w:rsidP="00481A3F">
            <w:pPr>
              <w:jc w:val="center"/>
              <w:rPr>
                <w:color w:val="auto"/>
                <w:sz w:val="12"/>
                <w:szCs w:val="12"/>
              </w:rPr>
            </w:pPr>
            <w:r w:rsidRPr="00AC7D90">
              <w:rPr>
                <w:color w:val="auto"/>
                <w:sz w:val="12"/>
                <w:szCs w:val="12"/>
              </w:rPr>
              <w:t>to</w:t>
            </w:r>
          </w:p>
        </w:tc>
        <w:tc>
          <w:tcPr>
            <w:tcW w:w="336" w:type="dxa"/>
          </w:tcPr>
          <w:p w14:paraId="6D5892C6" w14:textId="77777777" w:rsidR="00E31A57" w:rsidRPr="00AC7D90" w:rsidRDefault="00E31A57" w:rsidP="00481A3F">
            <w:pPr>
              <w:rPr>
                <w:color w:val="auto"/>
                <w:sz w:val="12"/>
                <w:szCs w:val="12"/>
              </w:rPr>
            </w:pPr>
            <w:r>
              <w:rPr>
                <w:color w:val="auto"/>
                <w:sz w:val="12"/>
                <w:szCs w:val="12"/>
              </w:rPr>
              <w:t>14</w:t>
            </w:r>
          </w:p>
        </w:tc>
        <w:tc>
          <w:tcPr>
            <w:tcW w:w="1694" w:type="dxa"/>
            <w:tcMar>
              <w:top w:w="14" w:type="dxa"/>
              <w:left w:w="29" w:type="dxa"/>
              <w:bottom w:w="14" w:type="dxa"/>
              <w:right w:w="29" w:type="dxa"/>
            </w:tcMar>
            <w:vAlign w:val="center"/>
          </w:tcPr>
          <w:p w14:paraId="7A03B3BB" w14:textId="77777777" w:rsidR="00E31A57" w:rsidRPr="00AC7D90" w:rsidRDefault="00E31A57" w:rsidP="00481A3F">
            <w:pPr>
              <w:rPr>
                <w:color w:val="auto"/>
                <w:sz w:val="12"/>
                <w:szCs w:val="12"/>
              </w:rPr>
            </w:pPr>
            <w:r w:rsidRPr="00AC7D90">
              <w:rPr>
                <w:color w:val="auto"/>
                <w:sz w:val="12"/>
                <w:szCs w:val="12"/>
              </w:rPr>
              <w:t>John Norman Sinnock</w:t>
            </w:r>
          </w:p>
        </w:tc>
        <w:tc>
          <w:tcPr>
            <w:tcW w:w="646" w:type="dxa"/>
            <w:tcMar>
              <w:left w:w="29" w:type="dxa"/>
              <w:right w:w="29" w:type="dxa"/>
            </w:tcMar>
            <w:vAlign w:val="center"/>
          </w:tcPr>
          <w:p w14:paraId="7B130C3C" w14:textId="77777777" w:rsidR="00E31A57" w:rsidRPr="00AC7D90" w:rsidRDefault="00E31A57" w:rsidP="00481A3F">
            <w:pPr>
              <w:rPr>
                <w:color w:val="auto"/>
                <w:sz w:val="12"/>
                <w:szCs w:val="12"/>
              </w:rPr>
            </w:pPr>
            <w:r w:rsidRPr="00AC7D90">
              <w:rPr>
                <w:color w:val="auto"/>
                <w:sz w:val="12"/>
                <w:szCs w:val="12"/>
              </w:rPr>
              <w:t>Digital</w:t>
            </w:r>
          </w:p>
        </w:tc>
        <w:tc>
          <w:tcPr>
            <w:tcW w:w="456" w:type="dxa"/>
          </w:tcPr>
          <w:p w14:paraId="24C94B04" w14:textId="77777777" w:rsidR="00E31A57" w:rsidRPr="00AC7D90" w:rsidRDefault="00E31A57" w:rsidP="00481A3F">
            <w:pPr>
              <w:jc w:val="right"/>
              <w:rPr>
                <w:color w:val="auto"/>
                <w:sz w:val="12"/>
                <w:szCs w:val="12"/>
              </w:rPr>
            </w:pPr>
            <w:r>
              <w:rPr>
                <w:color w:val="auto"/>
                <w:sz w:val="12"/>
                <w:szCs w:val="12"/>
              </w:rPr>
              <w:t>0</w:t>
            </w:r>
          </w:p>
        </w:tc>
      </w:tr>
      <w:tr w:rsidR="00E31A57" w:rsidRPr="00AC7D90" w14:paraId="011E4387" w14:textId="77777777" w:rsidTr="00C84428">
        <w:trPr>
          <w:jc w:val="center"/>
        </w:trPr>
        <w:tc>
          <w:tcPr>
            <w:tcW w:w="785" w:type="dxa"/>
            <w:tcMar>
              <w:left w:w="29" w:type="dxa"/>
              <w:right w:w="29" w:type="dxa"/>
            </w:tcMar>
            <w:vAlign w:val="center"/>
          </w:tcPr>
          <w:p w14:paraId="5E5E5C9C" w14:textId="77777777" w:rsidR="00E31A57" w:rsidRPr="00AC7D90" w:rsidRDefault="00E31A57" w:rsidP="00481A3F">
            <w:pPr>
              <w:rPr>
                <w:color w:val="auto"/>
                <w:sz w:val="12"/>
                <w:szCs w:val="12"/>
              </w:rPr>
            </w:pPr>
            <w:r w:rsidRPr="00AC7D90">
              <w:rPr>
                <w:color w:val="auto"/>
                <w:sz w:val="12"/>
                <w:szCs w:val="12"/>
              </w:rPr>
              <w:t>19 Oct1996</w:t>
            </w:r>
          </w:p>
        </w:tc>
        <w:tc>
          <w:tcPr>
            <w:tcW w:w="361" w:type="dxa"/>
            <w:tcMar>
              <w:left w:w="29" w:type="dxa"/>
              <w:right w:w="29" w:type="dxa"/>
            </w:tcMar>
            <w:vAlign w:val="center"/>
          </w:tcPr>
          <w:p w14:paraId="6513BEF0" w14:textId="77777777" w:rsidR="00E31A57" w:rsidRPr="00AC7D90" w:rsidRDefault="00E31A57" w:rsidP="00481A3F">
            <w:pPr>
              <w:jc w:val="center"/>
              <w:rPr>
                <w:color w:val="auto"/>
                <w:sz w:val="12"/>
                <w:szCs w:val="12"/>
              </w:rPr>
            </w:pPr>
            <w:r w:rsidRPr="00AC7D90">
              <w:rPr>
                <w:color w:val="auto"/>
                <w:sz w:val="12"/>
                <w:szCs w:val="12"/>
              </w:rPr>
              <w:t>from</w:t>
            </w:r>
          </w:p>
        </w:tc>
        <w:tc>
          <w:tcPr>
            <w:tcW w:w="336" w:type="dxa"/>
          </w:tcPr>
          <w:p w14:paraId="4190D71A" w14:textId="77777777" w:rsidR="00E31A57" w:rsidRPr="00AC7D90" w:rsidRDefault="00E31A57" w:rsidP="00481A3F">
            <w:pPr>
              <w:rPr>
                <w:color w:val="auto"/>
                <w:sz w:val="12"/>
                <w:szCs w:val="12"/>
              </w:rPr>
            </w:pPr>
            <w:r>
              <w:rPr>
                <w:color w:val="auto"/>
                <w:sz w:val="12"/>
                <w:szCs w:val="12"/>
              </w:rPr>
              <w:t>15</w:t>
            </w:r>
          </w:p>
        </w:tc>
        <w:tc>
          <w:tcPr>
            <w:tcW w:w="1694" w:type="dxa"/>
            <w:tcMar>
              <w:top w:w="14" w:type="dxa"/>
              <w:left w:w="29" w:type="dxa"/>
              <w:bottom w:w="14" w:type="dxa"/>
              <w:right w:w="29" w:type="dxa"/>
            </w:tcMar>
            <w:vAlign w:val="center"/>
          </w:tcPr>
          <w:p w14:paraId="6C98D915" w14:textId="77777777" w:rsidR="00E31A57" w:rsidRPr="00AC7D90" w:rsidRDefault="00E31A57" w:rsidP="00481A3F">
            <w:pPr>
              <w:rPr>
                <w:color w:val="auto"/>
                <w:sz w:val="12"/>
                <w:szCs w:val="12"/>
              </w:rPr>
            </w:pPr>
            <w:r w:rsidRPr="00AC7D90">
              <w:rPr>
                <w:color w:val="auto"/>
                <w:sz w:val="12"/>
                <w:szCs w:val="12"/>
              </w:rPr>
              <w:t>John Norman Sinnock</w:t>
            </w:r>
          </w:p>
        </w:tc>
        <w:tc>
          <w:tcPr>
            <w:tcW w:w="646" w:type="dxa"/>
            <w:tcMar>
              <w:left w:w="29" w:type="dxa"/>
              <w:right w:w="29" w:type="dxa"/>
            </w:tcMar>
            <w:vAlign w:val="center"/>
          </w:tcPr>
          <w:p w14:paraId="3ECCF643" w14:textId="77777777" w:rsidR="00E31A57" w:rsidRPr="00AC7D90" w:rsidRDefault="00E31A57" w:rsidP="00481A3F">
            <w:pPr>
              <w:rPr>
                <w:color w:val="auto"/>
                <w:sz w:val="12"/>
                <w:szCs w:val="12"/>
              </w:rPr>
            </w:pPr>
            <w:r w:rsidRPr="00AC7D90">
              <w:rPr>
                <w:color w:val="auto"/>
                <w:sz w:val="12"/>
                <w:szCs w:val="12"/>
              </w:rPr>
              <w:t>Original</w:t>
            </w:r>
          </w:p>
        </w:tc>
        <w:tc>
          <w:tcPr>
            <w:tcW w:w="456" w:type="dxa"/>
          </w:tcPr>
          <w:p w14:paraId="58103717" w14:textId="77777777" w:rsidR="00E31A57" w:rsidRPr="00AC7D90" w:rsidRDefault="00E31A57" w:rsidP="00481A3F">
            <w:pPr>
              <w:jc w:val="right"/>
              <w:rPr>
                <w:color w:val="auto"/>
                <w:sz w:val="12"/>
                <w:szCs w:val="12"/>
              </w:rPr>
            </w:pPr>
            <w:r>
              <w:rPr>
                <w:color w:val="auto"/>
                <w:sz w:val="12"/>
                <w:szCs w:val="12"/>
              </w:rPr>
              <w:t>11</w:t>
            </w:r>
          </w:p>
        </w:tc>
      </w:tr>
      <w:tr w:rsidR="00E31A57" w:rsidRPr="00AC7D90" w14:paraId="42748330" w14:textId="77777777" w:rsidTr="00C84428">
        <w:trPr>
          <w:jc w:val="center"/>
        </w:trPr>
        <w:tc>
          <w:tcPr>
            <w:tcW w:w="785" w:type="dxa"/>
            <w:tcMar>
              <w:left w:w="29" w:type="dxa"/>
              <w:right w:w="29" w:type="dxa"/>
            </w:tcMar>
            <w:vAlign w:val="center"/>
          </w:tcPr>
          <w:p w14:paraId="0111412D" w14:textId="77777777" w:rsidR="00E31A57" w:rsidRPr="00AC7D90" w:rsidRDefault="00E31A57" w:rsidP="008359D2">
            <w:pPr>
              <w:rPr>
                <w:color w:val="auto"/>
                <w:sz w:val="12"/>
                <w:szCs w:val="12"/>
              </w:rPr>
            </w:pPr>
            <w:r w:rsidRPr="00AC7D90">
              <w:rPr>
                <w:color w:val="auto"/>
                <w:sz w:val="12"/>
                <w:szCs w:val="12"/>
              </w:rPr>
              <w:t>20 Apr 1994</w:t>
            </w:r>
          </w:p>
        </w:tc>
        <w:tc>
          <w:tcPr>
            <w:tcW w:w="361" w:type="dxa"/>
            <w:tcMar>
              <w:left w:w="29" w:type="dxa"/>
              <w:right w:w="29" w:type="dxa"/>
            </w:tcMar>
            <w:vAlign w:val="center"/>
          </w:tcPr>
          <w:p w14:paraId="0DFE187E"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67FE6123"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24E17896" w14:textId="77777777" w:rsidR="00E31A57" w:rsidRPr="00AC7D90" w:rsidRDefault="00E31A57" w:rsidP="008359D2">
            <w:pPr>
              <w:rPr>
                <w:color w:val="auto"/>
                <w:sz w:val="12"/>
                <w:szCs w:val="12"/>
              </w:rPr>
            </w:pPr>
            <w:r w:rsidRPr="00AC7D90">
              <w:rPr>
                <w:color w:val="auto"/>
                <w:sz w:val="12"/>
                <w:szCs w:val="12"/>
              </w:rPr>
              <w:t xml:space="preserve">John </w:t>
            </w:r>
            <w:r>
              <w:rPr>
                <w:color w:val="auto"/>
                <w:sz w:val="12"/>
                <w:szCs w:val="12"/>
              </w:rPr>
              <w:t>Sa</w:t>
            </w:r>
            <w:r w:rsidRPr="00AC7D90">
              <w:rPr>
                <w:color w:val="auto"/>
                <w:sz w:val="12"/>
                <w:szCs w:val="12"/>
              </w:rPr>
              <w:t xml:space="preserve">muel </w:t>
            </w:r>
            <w:r>
              <w:rPr>
                <w:color w:val="auto"/>
                <w:sz w:val="12"/>
                <w:szCs w:val="12"/>
              </w:rPr>
              <w:t xml:space="preserve">(Jack) </w:t>
            </w:r>
            <w:r w:rsidRPr="00AC7D90">
              <w:rPr>
                <w:color w:val="auto"/>
                <w:sz w:val="12"/>
                <w:szCs w:val="12"/>
              </w:rPr>
              <w:t>Sinnock</w:t>
            </w:r>
          </w:p>
        </w:tc>
        <w:tc>
          <w:tcPr>
            <w:tcW w:w="646" w:type="dxa"/>
            <w:tcMar>
              <w:left w:w="29" w:type="dxa"/>
              <w:right w:w="29" w:type="dxa"/>
            </w:tcMar>
            <w:vAlign w:val="center"/>
          </w:tcPr>
          <w:p w14:paraId="78DBCDD5" w14:textId="77777777" w:rsidR="00E31A57" w:rsidRPr="00AC7D90" w:rsidRDefault="00E31A57" w:rsidP="008359D2">
            <w:pPr>
              <w:rPr>
                <w:color w:val="auto"/>
                <w:sz w:val="12"/>
                <w:szCs w:val="12"/>
              </w:rPr>
            </w:pPr>
            <w:r>
              <w:rPr>
                <w:color w:val="auto"/>
                <w:sz w:val="12"/>
                <w:szCs w:val="12"/>
              </w:rPr>
              <w:t>Inquiry</w:t>
            </w:r>
          </w:p>
        </w:tc>
        <w:tc>
          <w:tcPr>
            <w:tcW w:w="456" w:type="dxa"/>
          </w:tcPr>
          <w:p w14:paraId="23745F30"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62D7C99C" w14:textId="77777777" w:rsidTr="00C84428">
        <w:trPr>
          <w:jc w:val="center"/>
        </w:trPr>
        <w:tc>
          <w:tcPr>
            <w:tcW w:w="785" w:type="dxa"/>
            <w:tcMar>
              <w:left w:w="29" w:type="dxa"/>
              <w:right w:w="29" w:type="dxa"/>
            </w:tcMar>
            <w:vAlign w:val="center"/>
          </w:tcPr>
          <w:p w14:paraId="0AD99E9C" w14:textId="77777777" w:rsidR="00E31A57" w:rsidRPr="00AC7D90" w:rsidRDefault="00E31A57" w:rsidP="008359D2">
            <w:pPr>
              <w:rPr>
                <w:color w:val="auto"/>
                <w:sz w:val="12"/>
                <w:szCs w:val="12"/>
              </w:rPr>
            </w:pPr>
            <w:r w:rsidRPr="00AC7D90">
              <w:rPr>
                <w:color w:val="auto"/>
                <w:sz w:val="12"/>
                <w:szCs w:val="12"/>
              </w:rPr>
              <w:t>29 Apr 1994</w:t>
            </w:r>
          </w:p>
        </w:tc>
        <w:tc>
          <w:tcPr>
            <w:tcW w:w="361" w:type="dxa"/>
            <w:tcMar>
              <w:left w:w="29" w:type="dxa"/>
              <w:right w:w="29" w:type="dxa"/>
            </w:tcMar>
            <w:vAlign w:val="center"/>
          </w:tcPr>
          <w:p w14:paraId="59A675CD"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62021CFA" w14:textId="77777777" w:rsidR="00E31A57" w:rsidRPr="00AC7D90" w:rsidRDefault="00E31A57" w:rsidP="008359D2">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061E850E" w14:textId="77777777" w:rsidR="00E31A57" w:rsidRPr="00AC7D90" w:rsidRDefault="00E31A57" w:rsidP="008359D2">
            <w:pPr>
              <w:rPr>
                <w:color w:val="auto"/>
                <w:sz w:val="12"/>
                <w:szCs w:val="12"/>
              </w:rPr>
            </w:pPr>
            <w:r w:rsidRPr="00AC7D90">
              <w:rPr>
                <w:color w:val="auto"/>
                <w:sz w:val="12"/>
                <w:szCs w:val="12"/>
              </w:rPr>
              <w:t xml:space="preserve">John </w:t>
            </w:r>
            <w:r>
              <w:rPr>
                <w:color w:val="auto"/>
                <w:sz w:val="12"/>
                <w:szCs w:val="12"/>
              </w:rPr>
              <w:t>Sa</w:t>
            </w:r>
            <w:r w:rsidRPr="00AC7D90">
              <w:rPr>
                <w:color w:val="auto"/>
                <w:sz w:val="12"/>
                <w:szCs w:val="12"/>
              </w:rPr>
              <w:t xml:space="preserve">muel </w:t>
            </w:r>
            <w:r>
              <w:rPr>
                <w:color w:val="auto"/>
                <w:sz w:val="12"/>
                <w:szCs w:val="12"/>
              </w:rPr>
              <w:t xml:space="preserve">(Jack) </w:t>
            </w:r>
            <w:r w:rsidRPr="00AC7D90">
              <w:rPr>
                <w:color w:val="auto"/>
                <w:sz w:val="12"/>
                <w:szCs w:val="12"/>
              </w:rPr>
              <w:t>Sinnock</w:t>
            </w:r>
          </w:p>
        </w:tc>
        <w:tc>
          <w:tcPr>
            <w:tcW w:w="646" w:type="dxa"/>
            <w:tcMar>
              <w:left w:w="29" w:type="dxa"/>
              <w:right w:w="29" w:type="dxa"/>
            </w:tcMar>
            <w:vAlign w:val="center"/>
          </w:tcPr>
          <w:p w14:paraId="5BE32295"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33B28652" w14:textId="77777777" w:rsidR="00E31A57" w:rsidRPr="00AC7D90" w:rsidRDefault="00E31A57" w:rsidP="008359D2">
            <w:pPr>
              <w:jc w:val="right"/>
              <w:rPr>
                <w:color w:val="auto"/>
                <w:sz w:val="12"/>
                <w:szCs w:val="12"/>
              </w:rPr>
            </w:pPr>
            <w:r>
              <w:rPr>
                <w:color w:val="auto"/>
                <w:sz w:val="12"/>
                <w:szCs w:val="12"/>
              </w:rPr>
              <w:t>9</w:t>
            </w:r>
          </w:p>
        </w:tc>
      </w:tr>
      <w:tr w:rsidR="00E31A57" w:rsidRPr="00AC7D90" w14:paraId="494AA7C9" w14:textId="77777777" w:rsidTr="00C84428">
        <w:trPr>
          <w:jc w:val="center"/>
        </w:trPr>
        <w:tc>
          <w:tcPr>
            <w:tcW w:w="785" w:type="dxa"/>
            <w:tcMar>
              <w:left w:w="29" w:type="dxa"/>
              <w:right w:w="29" w:type="dxa"/>
            </w:tcMar>
            <w:vAlign w:val="center"/>
          </w:tcPr>
          <w:p w14:paraId="0B5E4D00" w14:textId="77777777" w:rsidR="00E31A57" w:rsidRPr="00AC7D90" w:rsidRDefault="00E31A57" w:rsidP="00757AF6">
            <w:pPr>
              <w:rPr>
                <w:color w:val="auto"/>
                <w:sz w:val="12"/>
                <w:szCs w:val="12"/>
              </w:rPr>
            </w:pPr>
            <w:r w:rsidRPr="00AC7D90">
              <w:rPr>
                <w:color w:val="auto"/>
                <w:sz w:val="12"/>
                <w:szCs w:val="12"/>
              </w:rPr>
              <w:t>15 May 1994</w:t>
            </w:r>
          </w:p>
        </w:tc>
        <w:tc>
          <w:tcPr>
            <w:tcW w:w="361" w:type="dxa"/>
            <w:tcMar>
              <w:left w:w="29" w:type="dxa"/>
              <w:right w:w="29" w:type="dxa"/>
            </w:tcMar>
            <w:vAlign w:val="center"/>
          </w:tcPr>
          <w:p w14:paraId="3BBCBEFC" w14:textId="77777777" w:rsidR="00E31A57" w:rsidRPr="00AC7D90" w:rsidRDefault="00E31A57" w:rsidP="00757AF6">
            <w:pPr>
              <w:jc w:val="center"/>
              <w:rPr>
                <w:color w:val="auto"/>
                <w:sz w:val="12"/>
                <w:szCs w:val="12"/>
              </w:rPr>
            </w:pPr>
            <w:r w:rsidRPr="00AC7D90">
              <w:rPr>
                <w:color w:val="auto"/>
                <w:sz w:val="12"/>
                <w:szCs w:val="12"/>
              </w:rPr>
              <w:t>to</w:t>
            </w:r>
          </w:p>
        </w:tc>
        <w:tc>
          <w:tcPr>
            <w:tcW w:w="336" w:type="dxa"/>
          </w:tcPr>
          <w:p w14:paraId="52F7960C" w14:textId="77777777" w:rsidR="00E31A57" w:rsidRPr="00AC7D90" w:rsidRDefault="00E31A57" w:rsidP="00757AF6">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7F4435A7" w14:textId="77777777" w:rsidR="00E31A57" w:rsidRPr="00AC7D90" w:rsidRDefault="00E31A57" w:rsidP="00757AF6">
            <w:pPr>
              <w:rPr>
                <w:color w:val="auto"/>
                <w:sz w:val="12"/>
                <w:szCs w:val="12"/>
              </w:rPr>
            </w:pPr>
            <w:r w:rsidRPr="00AC7D90">
              <w:rPr>
                <w:color w:val="auto"/>
                <w:sz w:val="12"/>
                <w:szCs w:val="12"/>
              </w:rPr>
              <w:t xml:space="preserve">John </w:t>
            </w:r>
            <w:r>
              <w:rPr>
                <w:color w:val="auto"/>
                <w:sz w:val="12"/>
                <w:szCs w:val="12"/>
              </w:rPr>
              <w:t>Sa</w:t>
            </w:r>
            <w:r w:rsidRPr="00AC7D90">
              <w:rPr>
                <w:color w:val="auto"/>
                <w:sz w:val="12"/>
                <w:szCs w:val="12"/>
              </w:rPr>
              <w:t xml:space="preserve">muel </w:t>
            </w:r>
            <w:r>
              <w:rPr>
                <w:color w:val="auto"/>
                <w:sz w:val="12"/>
                <w:szCs w:val="12"/>
              </w:rPr>
              <w:t xml:space="preserve">(Jack) </w:t>
            </w:r>
            <w:r w:rsidRPr="00AC7D90">
              <w:rPr>
                <w:color w:val="auto"/>
                <w:sz w:val="12"/>
                <w:szCs w:val="12"/>
              </w:rPr>
              <w:t>Sinnock</w:t>
            </w:r>
          </w:p>
        </w:tc>
        <w:tc>
          <w:tcPr>
            <w:tcW w:w="646" w:type="dxa"/>
            <w:tcMar>
              <w:left w:w="29" w:type="dxa"/>
              <w:right w:w="29" w:type="dxa"/>
            </w:tcMar>
            <w:vAlign w:val="center"/>
          </w:tcPr>
          <w:p w14:paraId="76CB4C10" w14:textId="77777777" w:rsidR="00E31A57" w:rsidRPr="00AC7D90" w:rsidRDefault="00E31A57" w:rsidP="00757AF6">
            <w:pPr>
              <w:rPr>
                <w:color w:val="auto"/>
                <w:sz w:val="12"/>
                <w:szCs w:val="12"/>
              </w:rPr>
            </w:pPr>
            <w:r w:rsidRPr="00AC7D90">
              <w:rPr>
                <w:color w:val="auto"/>
                <w:sz w:val="12"/>
                <w:szCs w:val="12"/>
              </w:rPr>
              <w:t>Digital</w:t>
            </w:r>
          </w:p>
        </w:tc>
        <w:tc>
          <w:tcPr>
            <w:tcW w:w="456" w:type="dxa"/>
          </w:tcPr>
          <w:p w14:paraId="70320083" w14:textId="77777777" w:rsidR="00E31A57" w:rsidRPr="00AC7D90" w:rsidRDefault="00E31A57" w:rsidP="00757AF6">
            <w:pPr>
              <w:jc w:val="right"/>
              <w:rPr>
                <w:color w:val="auto"/>
                <w:sz w:val="12"/>
                <w:szCs w:val="12"/>
              </w:rPr>
            </w:pPr>
            <w:r>
              <w:rPr>
                <w:color w:val="auto"/>
                <w:sz w:val="12"/>
                <w:szCs w:val="12"/>
              </w:rPr>
              <w:t>0</w:t>
            </w:r>
          </w:p>
        </w:tc>
      </w:tr>
      <w:tr w:rsidR="00E31A57" w:rsidRPr="00AC7D90" w14:paraId="3D77E210" w14:textId="77777777" w:rsidTr="00C84428">
        <w:trPr>
          <w:jc w:val="center"/>
        </w:trPr>
        <w:tc>
          <w:tcPr>
            <w:tcW w:w="785" w:type="dxa"/>
            <w:tcMar>
              <w:left w:w="29" w:type="dxa"/>
              <w:right w:w="29" w:type="dxa"/>
            </w:tcMar>
            <w:vAlign w:val="center"/>
          </w:tcPr>
          <w:p w14:paraId="5013B025" w14:textId="77777777" w:rsidR="00E31A57" w:rsidRPr="00AC7D90" w:rsidRDefault="00E31A57" w:rsidP="00757AF6">
            <w:pPr>
              <w:rPr>
                <w:color w:val="auto"/>
                <w:sz w:val="12"/>
                <w:szCs w:val="12"/>
              </w:rPr>
            </w:pPr>
            <w:r w:rsidRPr="00AC7D90">
              <w:rPr>
                <w:color w:val="auto"/>
                <w:sz w:val="12"/>
                <w:szCs w:val="12"/>
              </w:rPr>
              <w:t>19 Mar 1995</w:t>
            </w:r>
          </w:p>
        </w:tc>
        <w:tc>
          <w:tcPr>
            <w:tcW w:w="361" w:type="dxa"/>
            <w:tcMar>
              <w:left w:w="29" w:type="dxa"/>
              <w:right w:w="29" w:type="dxa"/>
            </w:tcMar>
            <w:vAlign w:val="center"/>
          </w:tcPr>
          <w:p w14:paraId="1E596B63" w14:textId="77777777" w:rsidR="00E31A57" w:rsidRPr="00AC7D90" w:rsidRDefault="00E31A57" w:rsidP="00757AF6">
            <w:pPr>
              <w:jc w:val="center"/>
              <w:rPr>
                <w:color w:val="auto"/>
                <w:sz w:val="12"/>
                <w:szCs w:val="12"/>
              </w:rPr>
            </w:pPr>
            <w:r w:rsidRPr="00AC7D90">
              <w:rPr>
                <w:color w:val="auto"/>
                <w:sz w:val="12"/>
                <w:szCs w:val="12"/>
              </w:rPr>
              <w:t>to</w:t>
            </w:r>
          </w:p>
        </w:tc>
        <w:tc>
          <w:tcPr>
            <w:tcW w:w="336" w:type="dxa"/>
          </w:tcPr>
          <w:p w14:paraId="677976AD" w14:textId="77777777" w:rsidR="00E31A57" w:rsidRPr="00AC7D90" w:rsidRDefault="00E31A57" w:rsidP="00757AF6">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39CAB027" w14:textId="77777777" w:rsidR="00E31A57" w:rsidRPr="00AC7D90" w:rsidRDefault="00E31A57" w:rsidP="00757AF6">
            <w:pPr>
              <w:rPr>
                <w:color w:val="auto"/>
                <w:sz w:val="12"/>
                <w:szCs w:val="12"/>
              </w:rPr>
            </w:pPr>
            <w:r w:rsidRPr="00AC7D90">
              <w:rPr>
                <w:color w:val="auto"/>
                <w:sz w:val="12"/>
                <w:szCs w:val="12"/>
              </w:rPr>
              <w:t xml:space="preserve">John </w:t>
            </w:r>
            <w:r>
              <w:rPr>
                <w:color w:val="auto"/>
                <w:sz w:val="12"/>
                <w:szCs w:val="12"/>
              </w:rPr>
              <w:t>Sa</w:t>
            </w:r>
            <w:r w:rsidRPr="00AC7D90">
              <w:rPr>
                <w:color w:val="auto"/>
                <w:sz w:val="12"/>
                <w:szCs w:val="12"/>
              </w:rPr>
              <w:t xml:space="preserve">muel </w:t>
            </w:r>
            <w:r>
              <w:rPr>
                <w:color w:val="auto"/>
                <w:sz w:val="12"/>
                <w:szCs w:val="12"/>
              </w:rPr>
              <w:t xml:space="preserve">(Jack) </w:t>
            </w:r>
            <w:r w:rsidRPr="00AC7D90">
              <w:rPr>
                <w:color w:val="auto"/>
                <w:sz w:val="12"/>
                <w:szCs w:val="12"/>
              </w:rPr>
              <w:t>Sinnock</w:t>
            </w:r>
          </w:p>
        </w:tc>
        <w:tc>
          <w:tcPr>
            <w:tcW w:w="646" w:type="dxa"/>
            <w:tcMar>
              <w:left w:w="29" w:type="dxa"/>
              <w:right w:w="29" w:type="dxa"/>
            </w:tcMar>
            <w:vAlign w:val="center"/>
          </w:tcPr>
          <w:p w14:paraId="2FD491D3" w14:textId="77777777" w:rsidR="00E31A57" w:rsidRPr="00AC7D90" w:rsidRDefault="00E31A57" w:rsidP="00757AF6">
            <w:pPr>
              <w:rPr>
                <w:color w:val="auto"/>
                <w:sz w:val="12"/>
                <w:szCs w:val="12"/>
              </w:rPr>
            </w:pPr>
            <w:r w:rsidRPr="00AC7D90">
              <w:rPr>
                <w:color w:val="auto"/>
                <w:sz w:val="12"/>
                <w:szCs w:val="12"/>
              </w:rPr>
              <w:t>Digital</w:t>
            </w:r>
          </w:p>
        </w:tc>
        <w:tc>
          <w:tcPr>
            <w:tcW w:w="456" w:type="dxa"/>
          </w:tcPr>
          <w:p w14:paraId="08EB1456" w14:textId="77777777" w:rsidR="00E31A57" w:rsidRPr="00AC7D90" w:rsidRDefault="00E31A57" w:rsidP="00757AF6">
            <w:pPr>
              <w:jc w:val="right"/>
              <w:rPr>
                <w:color w:val="auto"/>
                <w:sz w:val="12"/>
                <w:szCs w:val="12"/>
              </w:rPr>
            </w:pPr>
            <w:r>
              <w:rPr>
                <w:color w:val="auto"/>
                <w:sz w:val="12"/>
                <w:szCs w:val="12"/>
              </w:rPr>
              <w:t>0</w:t>
            </w:r>
          </w:p>
        </w:tc>
      </w:tr>
      <w:tr w:rsidR="00E31A57" w:rsidRPr="00AC7D90" w14:paraId="714418F6" w14:textId="77777777" w:rsidTr="00C84428">
        <w:trPr>
          <w:jc w:val="center"/>
        </w:trPr>
        <w:tc>
          <w:tcPr>
            <w:tcW w:w="785" w:type="dxa"/>
            <w:tcMar>
              <w:left w:w="29" w:type="dxa"/>
              <w:right w:w="29" w:type="dxa"/>
            </w:tcMar>
            <w:vAlign w:val="center"/>
          </w:tcPr>
          <w:p w14:paraId="3B2849D8" w14:textId="77777777" w:rsidR="00E31A57" w:rsidRPr="00AC7D90" w:rsidRDefault="00E31A57" w:rsidP="00757AF6">
            <w:pPr>
              <w:rPr>
                <w:color w:val="auto"/>
                <w:sz w:val="12"/>
                <w:szCs w:val="12"/>
              </w:rPr>
            </w:pPr>
            <w:r w:rsidRPr="00AC7D90">
              <w:rPr>
                <w:color w:val="auto"/>
                <w:sz w:val="12"/>
                <w:szCs w:val="12"/>
              </w:rPr>
              <w:t>25 Feb 1996</w:t>
            </w:r>
          </w:p>
        </w:tc>
        <w:tc>
          <w:tcPr>
            <w:tcW w:w="361" w:type="dxa"/>
            <w:tcMar>
              <w:left w:w="29" w:type="dxa"/>
              <w:right w:w="29" w:type="dxa"/>
            </w:tcMar>
            <w:vAlign w:val="center"/>
          </w:tcPr>
          <w:p w14:paraId="13A5A8A1" w14:textId="77777777" w:rsidR="00E31A57" w:rsidRPr="00AC7D90" w:rsidRDefault="00E31A57" w:rsidP="00757AF6">
            <w:pPr>
              <w:jc w:val="center"/>
              <w:rPr>
                <w:color w:val="auto"/>
                <w:sz w:val="12"/>
                <w:szCs w:val="12"/>
              </w:rPr>
            </w:pPr>
            <w:r w:rsidRPr="00AC7D90">
              <w:rPr>
                <w:color w:val="auto"/>
                <w:sz w:val="12"/>
                <w:szCs w:val="12"/>
              </w:rPr>
              <w:t>from</w:t>
            </w:r>
          </w:p>
        </w:tc>
        <w:tc>
          <w:tcPr>
            <w:tcW w:w="336" w:type="dxa"/>
          </w:tcPr>
          <w:p w14:paraId="5542F510" w14:textId="77777777" w:rsidR="00E31A57" w:rsidRPr="00AC7D90" w:rsidRDefault="00E31A57" w:rsidP="00757AF6">
            <w:pPr>
              <w:rPr>
                <w:color w:val="auto"/>
                <w:sz w:val="12"/>
                <w:szCs w:val="12"/>
              </w:rPr>
            </w:pPr>
            <w:r>
              <w:rPr>
                <w:color w:val="auto"/>
                <w:sz w:val="12"/>
                <w:szCs w:val="12"/>
              </w:rPr>
              <w:t>05</w:t>
            </w:r>
          </w:p>
        </w:tc>
        <w:tc>
          <w:tcPr>
            <w:tcW w:w="1694" w:type="dxa"/>
            <w:tcMar>
              <w:top w:w="14" w:type="dxa"/>
              <w:left w:w="29" w:type="dxa"/>
              <w:bottom w:w="14" w:type="dxa"/>
              <w:right w:w="29" w:type="dxa"/>
            </w:tcMar>
            <w:vAlign w:val="center"/>
          </w:tcPr>
          <w:p w14:paraId="04C05915" w14:textId="77777777" w:rsidR="00E31A57" w:rsidRPr="00AC7D90" w:rsidRDefault="00E31A57" w:rsidP="00757AF6">
            <w:pPr>
              <w:rPr>
                <w:color w:val="auto"/>
                <w:sz w:val="12"/>
                <w:szCs w:val="12"/>
              </w:rPr>
            </w:pPr>
            <w:r w:rsidRPr="00AC7D90">
              <w:rPr>
                <w:color w:val="auto"/>
                <w:sz w:val="12"/>
                <w:szCs w:val="12"/>
              </w:rPr>
              <w:t xml:space="preserve">John </w:t>
            </w:r>
            <w:r>
              <w:rPr>
                <w:color w:val="auto"/>
                <w:sz w:val="12"/>
                <w:szCs w:val="12"/>
              </w:rPr>
              <w:t>Sa</w:t>
            </w:r>
            <w:r w:rsidRPr="00AC7D90">
              <w:rPr>
                <w:color w:val="auto"/>
                <w:sz w:val="12"/>
                <w:szCs w:val="12"/>
              </w:rPr>
              <w:t xml:space="preserve">muel </w:t>
            </w:r>
            <w:r>
              <w:rPr>
                <w:color w:val="auto"/>
                <w:sz w:val="12"/>
                <w:szCs w:val="12"/>
              </w:rPr>
              <w:t xml:space="preserve">(Jack) </w:t>
            </w:r>
            <w:r w:rsidRPr="00AC7D90">
              <w:rPr>
                <w:color w:val="auto"/>
                <w:sz w:val="12"/>
                <w:szCs w:val="12"/>
              </w:rPr>
              <w:t>Sinnock</w:t>
            </w:r>
          </w:p>
        </w:tc>
        <w:tc>
          <w:tcPr>
            <w:tcW w:w="646" w:type="dxa"/>
            <w:tcMar>
              <w:left w:w="29" w:type="dxa"/>
              <w:right w:w="29" w:type="dxa"/>
            </w:tcMar>
            <w:vAlign w:val="center"/>
          </w:tcPr>
          <w:p w14:paraId="62262E2E" w14:textId="77777777" w:rsidR="00E31A57" w:rsidRPr="00AC7D90" w:rsidRDefault="00E31A57" w:rsidP="00757AF6">
            <w:pPr>
              <w:rPr>
                <w:color w:val="auto"/>
                <w:sz w:val="12"/>
                <w:szCs w:val="12"/>
              </w:rPr>
            </w:pPr>
            <w:r w:rsidRPr="00AC7D90">
              <w:rPr>
                <w:color w:val="auto"/>
                <w:sz w:val="12"/>
                <w:szCs w:val="12"/>
              </w:rPr>
              <w:t>Original</w:t>
            </w:r>
          </w:p>
        </w:tc>
        <w:tc>
          <w:tcPr>
            <w:tcW w:w="456" w:type="dxa"/>
          </w:tcPr>
          <w:p w14:paraId="6DC67359" w14:textId="77777777" w:rsidR="00E31A57" w:rsidRPr="00AC7D90" w:rsidRDefault="00E31A57" w:rsidP="00757AF6">
            <w:pPr>
              <w:jc w:val="right"/>
              <w:rPr>
                <w:color w:val="auto"/>
                <w:sz w:val="12"/>
                <w:szCs w:val="12"/>
              </w:rPr>
            </w:pPr>
            <w:r>
              <w:rPr>
                <w:color w:val="auto"/>
                <w:sz w:val="12"/>
                <w:szCs w:val="12"/>
              </w:rPr>
              <w:t>96</w:t>
            </w:r>
          </w:p>
        </w:tc>
      </w:tr>
      <w:tr w:rsidR="00E31A57" w:rsidRPr="00AC7D90" w14:paraId="41901008" w14:textId="77777777" w:rsidTr="00C84428">
        <w:trPr>
          <w:jc w:val="center"/>
        </w:trPr>
        <w:tc>
          <w:tcPr>
            <w:tcW w:w="785" w:type="dxa"/>
            <w:tcMar>
              <w:left w:w="29" w:type="dxa"/>
              <w:right w:w="29" w:type="dxa"/>
            </w:tcMar>
            <w:vAlign w:val="center"/>
          </w:tcPr>
          <w:p w14:paraId="5C7E8A7B" w14:textId="77777777" w:rsidR="00E31A57" w:rsidRPr="00AC7D90" w:rsidRDefault="00E31A57" w:rsidP="008359D2">
            <w:pPr>
              <w:rPr>
                <w:color w:val="auto"/>
                <w:sz w:val="12"/>
                <w:szCs w:val="12"/>
              </w:rPr>
            </w:pPr>
            <w:r w:rsidRPr="00AC7D90">
              <w:rPr>
                <w:color w:val="auto"/>
                <w:sz w:val="12"/>
                <w:szCs w:val="12"/>
              </w:rPr>
              <w:t>12 Apr 1996</w:t>
            </w:r>
          </w:p>
        </w:tc>
        <w:tc>
          <w:tcPr>
            <w:tcW w:w="361" w:type="dxa"/>
            <w:tcMar>
              <w:left w:w="29" w:type="dxa"/>
              <w:right w:w="29" w:type="dxa"/>
            </w:tcMar>
            <w:vAlign w:val="center"/>
          </w:tcPr>
          <w:p w14:paraId="7D9366EC"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1AE06E90" w14:textId="77777777" w:rsidR="00E31A57" w:rsidRPr="00AC7D90" w:rsidRDefault="00E31A57" w:rsidP="008359D2">
            <w:pPr>
              <w:rPr>
                <w:color w:val="auto"/>
                <w:sz w:val="12"/>
                <w:szCs w:val="12"/>
              </w:rPr>
            </w:pPr>
            <w:r>
              <w:rPr>
                <w:color w:val="auto"/>
                <w:sz w:val="12"/>
                <w:szCs w:val="12"/>
              </w:rPr>
              <w:t>06</w:t>
            </w:r>
          </w:p>
        </w:tc>
        <w:tc>
          <w:tcPr>
            <w:tcW w:w="1694" w:type="dxa"/>
            <w:tcMar>
              <w:top w:w="14" w:type="dxa"/>
              <w:left w:w="29" w:type="dxa"/>
              <w:bottom w:w="14" w:type="dxa"/>
              <w:right w:w="29" w:type="dxa"/>
            </w:tcMar>
            <w:vAlign w:val="center"/>
          </w:tcPr>
          <w:p w14:paraId="2EFE437C" w14:textId="77777777" w:rsidR="00E31A57" w:rsidRPr="00AC7D90" w:rsidRDefault="00E31A57" w:rsidP="008359D2">
            <w:pPr>
              <w:rPr>
                <w:color w:val="auto"/>
                <w:sz w:val="12"/>
                <w:szCs w:val="12"/>
              </w:rPr>
            </w:pPr>
            <w:r w:rsidRPr="00AC7D90">
              <w:rPr>
                <w:color w:val="auto"/>
                <w:sz w:val="12"/>
                <w:szCs w:val="12"/>
              </w:rPr>
              <w:t xml:space="preserve">John </w:t>
            </w:r>
            <w:r>
              <w:rPr>
                <w:color w:val="auto"/>
                <w:sz w:val="12"/>
                <w:szCs w:val="12"/>
              </w:rPr>
              <w:t>Sa</w:t>
            </w:r>
            <w:r w:rsidRPr="00AC7D90">
              <w:rPr>
                <w:color w:val="auto"/>
                <w:sz w:val="12"/>
                <w:szCs w:val="12"/>
              </w:rPr>
              <w:t xml:space="preserve">muel </w:t>
            </w:r>
            <w:r>
              <w:rPr>
                <w:color w:val="auto"/>
                <w:sz w:val="12"/>
                <w:szCs w:val="12"/>
              </w:rPr>
              <w:t xml:space="preserve">(Jack) </w:t>
            </w:r>
            <w:r w:rsidRPr="00AC7D90">
              <w:rPr>
                <w:color w:val="auto"/>
                <w:sz w:val="12"/>
                <w:szCs w:val="12"/>
              </w:rPr>
              <w:t>Sinnock</w:t>
            </w:r>
          </w:p>
        </w:tc>
        <w:tc>
          <w:tcPr>
            <w:tcW w:w="646" w:type="dxa"/>
            <w:tcMar>
              <w:left w:w="29" w:type="dxa"/>
              <w:right w:w="29" w:type="dxa"/>
            </w:tcMar>
            <w:vAlign w:val="center"/>
          </w:tcPr>
          <w:p w14:paraId="6B6FB639"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37AEA22B"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6A15E3F7" w14:textId="77777777" w:rsidTr="00C84428">
        <w:trPr>
          <w:jc w:val="center"/>
        </w:trPr>
        <w:tc>
          <w:tcPr>
            <w:tcW w:w="785" w:type="dxa"/>
            <w:tcMar>
              <w:left w:w="29" w:type="dxa"/>
              <w:right w:w="29" w:type="dxa"/>
            </w:tcMar>
            <w:vAlign w:val="center"/>
          </w:tcPr>
          <w:p w14:paraId="4EC3D687" w14:textId="77777777" w:rsidR="00E31A57" w:rsidRPr="00AC7D90" w:rsidRDefault="00E31A57" w:rsidP="008359D2">
            <w:pPr>
              <w:rPr>
                <w:color w:val="auto"/>
                <w:sz w:val="12"/>
                <w:szCs w:val="12"/>
              </w:rPr>
            </w:pPr>
            <w:r w:rsidRPr="00AC7D90">
              <w:rPr>
                <w:color w:val="auto"/>
                <w:sz w:val="12"/>
                <w:szCs w:val="12"/>
              </w:rPr>
              <w:t>20 Apr 1994</w:t>
            </w:r>
          </w:p>
        </w:tc>
        <w:tc>
          <w:tcPr>
            <w:tcW w:w="361" w:type="dxa"/>
            <w:tcMar>
              <w:left w:w="29" w:type="dxa"/>
              <w:right w:w="29" w:type="dxa"/>
            </w:tcMar>
            <w:vAlign w:val="center"/>
          </w:tcPr>
          <w:p w14:paraId="4A09C7CB"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74428CE9"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3824C280" w14:textId="77777777" w:rsidR="00E31A57" w:rsidRPr="00AC7D90" w:rsidRDefault="00E31A57" w:rsidP="008359D2">
            <w:pPr>
              <w:rPr>
                <w:color w:val="auto"/>
                <w:sz w:val="12"/>
                <w:szCs w:val="12"/>
              </w:rPr>
            </w:pPr>
            <w:r w:rsidRPr="00AC7D90">
              <w:rPr>
                <w:color w:val="auto"/>
                <w:sz w:val="12"/>
                <w:szCs w:val="12"/>
              </w:rPr>
              <w:t>Joyce Cooper Sinnock</w:t>
            </w:r>
          </w:p>
        </w:tc>
        <w:tc>
          <w:tcPr>
            <w:tcW w:w="646" w:type="dxa"/>
            <w:tcMar>
              <w:left w:w="29" w:type="dxa"/>
              <w:right w:w="29" w:type="dxa"/>
            </w:tcMar>
            <w:vAlign w:val="center"/>
          </w:tcPr>
          <w:p w14:paraId="75468C14" w14:textId="77777777" w:rsidR="00E31A57" w:rsidRPr="00AC7D90" w:rsidRDefault="00E31A57" w:rsidP="008359D2">
            <w:pPr>
              <w:rPr>
                <w:color w:val="auto"/>
                <w:sz w:val="12"/>
                <w:szCs w:val="12"/>
              </w:rPr>
            </w:pPr>
            <w:r>
              <w:rPr>
                <w:color w:val="auto"/>
                <w:sz w:val="12"/>
                <w:szCs w:val="12"/>
              </w:rPr>
              <w:t>Inquiry</w:t>
            </w:r>
          </w:p>
        </w:tc>
        <w:tc>
          <w:tcPr>
            <w:tcW w:w="456" w:type="dxa"/>
          </w:tcPr>
          <w:p w14:paraId="2E78C477"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3E9036C7" w14:textId="77777777" w:rsidTr="00C84428">
        <w:trPr>
          <w:jc w:val="center"/>
        </w:trPr>
        <w:tc>
          <w:tcPr>
            <w:tcW w:w="785" w:type="dxa"/>
            <w:tcMar>
              <w:left w:w="29" w:type="dxa"/>
              <w:right w:w="29" w:type="dxa"/>
            </w:tcMar>
            <w:vAlign w:val="center"/>
          </w:tcPr>
          <w:p w14:paraId="64D779A8" w14:textId="77777777" w:rsidR="00E31A57" w:rsidRPr="00AC7D90" w:rsidRDefault="00E31A57" w:rsidP="00481A3F">
            <w:pPr>
              <w:rPr>
                <w:color w:val="auto"/>
                <w:sz w:val="12"/>
                <w:szCs w:val="12"/>
              </w:rPr>
            </w:pPr>
            <w:r w:rsidRPr="00AC7D90">
              <w:rPr>
                <w:color w:val="auto"/>
                <w:sz w:val="12"/>
                <w:szCs w:val="12"/>
              </w:rPr>
              <w:t>12 May 1994</w:t>
            </w:r>
          </w:p>
        </w:tc>
        <w:tc>
          <w:tcPr>
            <w:tcW w:w="361" w:type="dxa"/>
            <w:tcMar>
              <w:left w:w="29" w:type="dxa"/>
              <w:right w:w="29" w:type="dxa"/>
            </w:tcMar>
            <w:vAlign w:val="center"/>
          </w:tcPr>
          <w:p w14:paraId="396316B2" w14:textId="77777777" w:rsidR="00E31A57" w:rsidRPr="00AC7D90" w:rsidRDefault="00E31A57" w:rsidP="00481A3F">
            <w:pPr>
              <w:jc w:val="center"/>
              <w:rPr>
                <w:color w:val="auto"/>
                <w:sz w:val="12"/>
                <w:szCs w:val="12"/>
              </w:rPr>
            </w:pPr>
            <w:r w:rsidRPr="00AC7D90">
              <w:rPr>
                <w:color w:val="auto"/>
                <w:sz w:val="12"/>
                <w:szCs w:val="12"/>
              </w:rPr>
              <w:t>from</w:t>
            </w:r>
          </w:p>
        </w:tc>
        <w:tc>
          <w:tcPr>
            <w:tcW w:w="336" w:type="dxa"/>
          </w:tcPr>
          <w:p w14:paraId="296A7D63" w14:textId="77777777" w:rsidR="00E31A57" w:rsidRPr="00AC7D90" w:rsidRDefault="00E31A57" w:rsidP="00481A3F">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755906D1" w14:textId="77777777" w:rsidR="00E31A57" w:rsidRPr="00AC7D90" w:rsidRDefault="00E31A57" w:rsidP="00481A3F">
            <w:pPr>
              <w:rPr>
                <w:color w:val="auto"/>
                <w:sz w:val="12"/>
                <w:szCs w:val="12"/>
              </w:rPr>
            </w:pPr>
            <w:r w:rsidRPr="00AC7D90">
              <w:rPr>
                <w:color w:val="auto"/>
                <w:sz w:val="12"/>
                <w:szCs w:val="12"/>
              </w:rPr>
              <w:t>Joyce Cooper Sinnock</w:t>
            </w:r>
          </w:p>
        </w:tc>
        <w:tc>
          <w:tcPr>
            <w:tcW w:w="646" w:type="dxa"/>
            <w:tcMar>
              <w:left w:w="29" w:type="dxa"/>
              <w:right w:w="29" w:type="dxa"/>
            </w:tcMar>
            <w:vAlign w:val="center"/>
          </w:tcPr>
          <w:p w14:paraId="7367878B" w14:textId="77777777" w:rsidR="00E31A57" w:rsidRPr="00AC7D90" w:rsidRDefault="00E31A57" w:rsidP="00481A3F">
            <w:pPr>
              <w:rPr>
                <w:color w:val="auto"/>
                <w:sz w:val="12"/>
                <w:szCs w:val="12"/>
              </w:rPr>
            </w:pPr>
            <w:r w:rsidRPr="00AC7D90">
              <w:rPr>
                <w:color w:val="auto"/>
                <w:sz w:val="12"/>
                <w:szCs w:val="12"/>
              </w:rPr>
              <w:t>Original</w:t>
            </w:r>
          </w:p>
        </w:tc>
        <w:tc>
          <w:tcPr>
            <w:tcW w:w="456" w:type="dxa"/>
          </w:tcPr>
          <w:p w14:paraId="65C7D701" w14:textId="77777777" w:rsidR="00E31A57" w:rsidRPr="00AC7D90" w:rsidRDefault="00E31A57" w:rsidP="00481A3F">
            <w:pPr>
              <w:jc w:val="right"/>
              <w:rPr>
                <w:color w:val="auto"/>
                <w:sz w:val="12"/>
                <w:szCs w:val="12"/>
              </w:rPr>
            </w:pPr>
            <w:r>
              <w:rPr>
                <w:color w:val="auto"/>
                <w:sz w:val="12"/>
                <w:szCs w:val="12"/>
              </w:rPr>
              <w:t>54</w:t>
            </w:r>
          </w:p>
        </w:tc>
      </w:tr>
      <w:tr w:rsidR="00E31A57" w:rsidRPr="00AC7D90" w14:paraId="48B00860" w14:textId="77777777" w:rsidTr="00C84428">
        <w:trPr>
          <w:jc w:val="center"/>
        </w:trPr>
        <w:tc>
          <w:tcPr>
            <w:tcW w:w="785" w:type="dxa"/>
            <w:tcMar>
              <w:left w:w="29" w:type="dxa"/>
              <w:right w:w="29" w:type="dxa"/>
            </w:tcMar>
            <w:vAlign w:val="center"/>
          </w:tcPr>
          <w:p w14:paraId="3D923BF9" w14:textId="77777777" w:rsidR="00E31A57" w:rsidRPr="00AC7D90" w:rsidRDefault="00E31A57" w:rsidP="008359D2">
            <w:pPr>
              <w:rPr>
                <w:color w:val="auto"/>
                <w:sz w:val="12"/>
                <w:szCs w:val="12"/>
              </w:rPr>
            </w:pPr>
            <w:r w:rsidRPr="00AC7D90">
              <w:rPr>
                <w:color w:val="auto"/>
                <w:sz w:val="12"/>
                <w:szCs w:val="12"/>
              </w:rPr>
              <w:t>30 May 1994</w:t>
            </w:r>
          </w:p>
        </w:tc>
        <w:tc>
          <w:tcPr>
            <w:tcW w:w="361" w:type="dxa"/>
            <w:tcMar>
              <w:left w:w="29" w:type="dxa"/>
              <w:right w:w="29" w:type="dxa"/>
            </w:tcMar>
            <w:vAlign w:val="center"/>
          </w:tcPr>
          <w:p w14:paraId="2E138478"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3DCDAE3C" w14:textId="77777777" w:rsidR="00E31A57" w:rsidRPr="00AC7D90" w:rsidRDefault="00E31A57" w:rsidP="008359D2">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16A207F2" w14:textId="77777777" w:rsidR="00E31A57" w:rsidRPr="00AC7D90" w:rsidRDefault="00E31A57" w:rsidP="008359D2">
            <w:pPr>
              <w:rPr>
                <w:color w:val="auto"/>
                <w:sz w:val="12"/>
                <w:szCs w:val="12"/>
              </w:rPr>
            </w:pPr>
            <w:r w:rsidRPr="00AC7D90">
              <w:rPr>
                <w:color w:val="auto"/>
                <w:sz w:val="12"/>
                <w:szCs w:val="12"/>
              </w:rPr>
              <w:t>Joyce Cooper Sinnock</w:t>
            </w:r>
          </w:p>
        </w:tc>
        <w:tc>
          <w:tcPr>
            <w:tcW w:w="646" w:type="dxa"/>
            <w:tcMar>
              <w:left w:w="29" w:type="dxa"/>
              <w:right w:w="29" w:type="dxa"/>
            </w:tcMar>
            <w:vAlign w:val="center"/>
          </w:tcPr>
          <w:p w14:paraId="611781B7"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5DD8292A"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6428E951" w14:textId="77777777" w:rsidTr="00C84428">
        <w:trPr>
          <w:jc w:val="center"/>
        </w:trPr>
        <w:tc>
          <w:tcPr>
            <w:tcW w:w="785" w:type="dxa"/>
            <w:tcMar>
              <w:left w:w="29" w:type="dxa"/>
              <w:right w:w="29" w:type="dxa"/>
            </w:tcMar>
            <w:vAlign w:val="center"/>
          </w:tcPr>
          <w:p w14:paraId="243E15BB" w14:textId="77777777" w:rsidR="00E31A57" w:rsidRPr="00AC7D90" w:rsidRDefault="00E31A57" w:rsidP="008359D2">
            <w:pPr>
              <w:rPr>
                <w:color w:val="auto"/>
                <w:sz w:val="12"/>
                <w:szCs w:val="12"/>
              </w:rPr>
            </w:pPr>
            <w:r w:rsidRPr="00AC7D90">
              <w:rPr>
                <w:color w:val="auto"/>
                <w:sz w:val="12"/>
                <w:szCs w:val="12"/>
              </w:rPr>
              <w:t>1</w:t>
            </w:r>
            <w:r>
              <w:rPr>
                <w:color w:val="auto"/>
                <w:sz w:val="12"/>
                <w:szCs w:val="12"/>
              </w:rPr>
              <w:t>4</w:t>
            </w:r>
            <w:r w:rsidRPr="00AC7D90">
              <w:rPr>
                <w:color w:val="auto"/>
                <w:sz w:val="12"/>
                <w:szCs w:val="12"/>
              </w:rPr>
              <w:t xml:space="preserve"> </w:t>
            </w:r>
            <w:r>
              <w:rPr>
                <w:color w:val="auto"/>
                <w:sz w:val="12"/>
                <w:szCs w:val="12"/>
              </w:rPr>
              <w:t>Dec</w:t>
            </w:r>
            <w:r w:rsidRPr="00AC7D90">
              <w:rPr>
                <w:color w:val="auto"/>
                <w:sz w:val="12"/>
                <w:szCs w:val="12"/>
              </w:rPr>
              <w:t xml:space="preserve"> 1994</w:t>
            </w:r>
          </w:p>
        </w:tc>
        <w:tc>
          <w:tcPr>
            <w:tcW w:w="361" w:type="dxa"/>
            <w:tcMar>
              <w:left w:w="29" w:type="dxa"/>
              <w:right w:w="29" w:type="dxa"/>
            </w:tcMar>
            <w:vAlign w:val="center"/>
          </w:tcPr>
          <w:p w14:paraId="7CD46C04"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7C40C16C" w14:textId="77777777" w:rsidR="00E31A57" w:rsidRPr="00AC7D90" w:rsidRDefault="00E31A57" w:rsidP="008359D2">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5B4942B2" w14:textId="77777777" w:rsidR="00E31A57" w:rsidRPr="00AC7D90" w:rsidRDefault="00E31A57" w:rsidP="008359D2">
            <w:pPr>
              <w:rPr>
                <w:color w:val="auto"/>
                <w:sz w:val="12"/>
                <w:szCs w:val="12"/>
              </w:rPr>
            </w:pPr>
            <w:r w:rsidRPr="00AC7D90">
              <w:rPr>
                <w:color w:val="auto"/>
                <w:sz w:val="12"/>
                <w:szCs w:val="12"/>
              </w:rPr>
              <w:t>Joyce Cooper Sinnock</w:t>
            </w:r>
          </w:p>
        </w:tc>
        <w:tc>
          <w:tcPr>
            <w:tcW w:w="646" w:type="dxa"/>
            <w:tcMar>
              <w:left w:w="29" w:type="dxa"/>
              <w:right w:w="29" w:type="dxa"/>
            </w:tcMar>
            <w:vAlign w:val="center"/>
          </w:tcPr>
          <w:p w14:paraId="24908740"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57A15AE5" w14:textId="77777777" w:rsidR="00E31A57" w:rsidRDefault="00E31A57" w:rsidP="008359D2">
            <w:pPr>
              <w:jc w:val="right"/>
              <w:rPr>
                <w:color w:val="auto"/>
                <w:sz w:val="12"/>
                <w:szCs w:val="12"/>
              </w:rPr>
            </w:pPr>
            <w:r>
              <w:rPr>
                <w:color w:val="auto"/>
                <w:sz w:val="12"/>
                <w:szCs w:val="12"/>
              </w:rPr>
              <w:t>0</w:t>
            </w:r>
          </w:p>
        </w:tc>
      </w:tr>
      <w:tr w:rsidR="00E31A57" w:rsidRPr="00AC7D90" w14:paraId="0F904E32" w14:textId="77777777" w:rsidTr="00C84428">
        <w:trPr>
          <w:jc w:val="center"/>
        </w:trPr>
        <w:tc>
          <w:tcPr>
            <w:tcW w:w="785" w:type="dxa"/>
            <w:tcMar>
              <w:left w:w="29" w:type="dxa"/>
              <w:right w:w="29" w:type="dxa"/>
            </w:tcMar>
            <w:vAlign w:val="center"/>
          </w:tcPr>
          <w:p w14:paraId="108BB85F" w14:textId="77777777" w:rsidR="00E31A57" w:rsidRPr="00AC7D90" w:rsidRDefault="00E31A57" w:rsidP="008359D2">
            <w:pPr>
              <w:rPr>
                <w:color w:val="auto"/>
                <w:sz w:val="12"/>
                <w:szCs w:val="12"/>
              </w:rPr>
            </w:pPr>
            <w:r w:rsidRPr="00AC7D90">
              <w:rPr>
                <w:color w:val="auto"/>
                <w:sz w:val="12"/>
                <w:szCs w:val="12"/>
              </w:rPr>
              <w:t>23 Dec 1994</w:t>
            </w:r>
          </w:p>
        </w:tc>
        <w:tc>
          <w:tcPr>
            <w:tcW w:w="361" w:type="dxa"/>
            <w:tcMar>
              <w:left w:w="29" w:type="dxa"/>
              <w:right w:w="29" w:type="dxa"/>
            </w:tcMar>
            <w:vAlign w:val="center"/>
          </w:tcPr>
          <w:p w14:paraId="5B2CD639"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62232E02" w14:textId="77777777" w:rsidR="00E31A57" w:rsidRPr="00AC7D90" w:rsidRDefault="00E31A57" w:rsidP="008359D2">
            <w:pPr>
              <w:rPr>
                <w:color w:val="auto"/>
                <w:sz w:val="12"/>
                <w:szCs w:val="12"/>
              </w:rPr>
            </w:pPr>
            <w:r>
              <w:rPr>
                <w:color w:val="auto"/>
                <w:sz w:val="12"/>
                <w:szCs w:val="12"/>
              </w:rPr>
              <w:t>05</w:t>
            </w:r>
          </w:p>
        </w:tc>
        <w:tc>
          <w:tcPr>
            <w:tcW w:w="1694" w:type="dxa"/>
            <w:tcMar>
              <w:top w:w="14" w:type="dxa"/>
              <w:left w:w="29" w:type="dxa"/>
              <w:bottom w:w="14" w:type="dxa"/>
              <w:right w:w="29" w:type="dxa"/>
            </w:tcMar>
            <w:vAlign w:val="center"/>
          </w:tcPr>
          <w:p w14:paraId="7AA8F2BE" w14:textId="77777777" w:rsidR="00E31A57" w:rsidRPr="00AC7D90" w:rsidRDefault="00E31A57" w:rsidP="008359D2">
            <w:pPr>
              <w:rPr>
                <w:color w:val="auto"/>
                <w:sz w:val="12"/>
                <w:szCs w:val="12"/>
              </w:rPr>
            </w:pPr>
            <w:r w:rsidRPr="00AC7D90">
              <w:rPr>
                <w:color w:val="auto"/>
                <w:sz w:val="12"/>
                <w:szCs w:val="12"/>
              </w:rPr>
              <w:t>Joyce Cooper Sinnock</w:t>
            </w:r>
          </w:p>
        </w:tc>
        <w:tc>
          <w:tcPr>
            <w:tcW w:w="646" w:type="dxa"/>
            <w:tcMar>
              <w:left w:w="29" w:type="dxa"/>
              <w:right w:w="29" w:type="dxa"/>
            </w:tcMar>
            <w:vAlign w:val="center"/>
          </w:tcPr>
          <w:p w14:paraId="3E755211"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35DA3782"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16741ABA" w14:textId="77777777" w:rsidTr="00C84428">
        <w:trPr>
          <w:jc w:val="center"/>
        </w:trPr>
        <w:tc>
          <w:tcPr>
            <w:tcW w:w="785" w:type="dxa"/>
            <w:tcMar>
              <w:left w:w="29" w:type="dxa"/>
              <w:right w:w="29" w:type="dxa"/>
            </w:tcMar>
            <w:vAlign w:val="center"/>
          </w:tcPr>
          <w:p w14:paraId="2E149115" w14:textId="77777777" w:rsidR="00E31A57" w:rsidRPr="00AC7D90" w:rsidRDefault="00E31A57" w:rsidP="008359D2">
            <w:pPr>
              <w:rPr>
                <w:color w:val="auto"/>
                <w:sz w:val="12"/>
                <w:szCs w:val="12"/>
              </w:rPr>
            </w:pPr>
            <w:r w:rsidRPr="00AC7D90">
              <w:rPr>
                <w:color w:val="auto"/>
                <w:sz w:val="12"/>
                <w:szCs w:val="12"/>
              </w:rPr>
              <w:t>30 Mar 1994</w:t>
            </w:r>
          </w:p>
        </w:tc>
        <w:tc>
          <w:tcPr>
            <w:tcW w:w="361" w:type="dxa"/>
            <w:tcMar>
              <w:left w:w="29" w:type="dxa"/>
              <w:right w:w="29" w:type="dxa"/>
            </w:tcMar>
            <w:vAlign w:val="center"/>
          </w:tcPr>
          <w:p w14:paraId="660E9FF4"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5A1B3EDD"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62477B5A" w14:textId="77777777" w:rsidR="00E31A57" w:rsidRPr="00AC7D90" w:rsidRDefault="00E31A57" w:rsidP="008359D2">
            <w:pPr>
              <w:rPr>
                <w:color w:val="auto"/>
                <w:sz w:val="12"/>
                <w:szCs w:val="12"/>
              </w:rPr>
            </w:pPr>
            <w:r w:rsidRPr="00AC7D90">
              <w:rPr>
                <w:color w:val="auto"/>
                <w:sz w:val="12"/>
                <w:szCs w:val="12"/>
              </w:rPr>
              <w:t>Judith Spowers Sinnock</w:t>
            </w:r>
          </w:p>
        </w:tc>
        <w:tc>
          <w:tcPr>
            <w:tcW w:w="646" w:type="dxa"/>
            <w:tcMar>
              <w:left w:w="29" w:type="dxa"/>
              <w:right w:w="29" w:type="dxa"/>
            </w:tcMar>
            <w:vAlign w:val="center"/>
          </w:tcPr>
          <w:p w14:paraId="6B540814" w14:textId="77777777" w:rsidR="00E31A57" w:rsidRPr="00AC7D90" w:rsidRDefault="00E31A57" w:rsidP="008359D2">
            <w:pPr>
              <w:rPr>
                <w:color w:val="auto"/>
                <w:sz w:val="12"/>
                <w:szCs w:val="12"/>
              </w:rPr>
            </w:pPr>
            <w:r>
              <w:rPr>
                <w:color w:val="auto"/>
                <w:sz w:val="12"/>
                <w:szCs w:val="12"/>
              </w:rPr>
              <w:t>Inquiry</w:t>
            </w:r>
          </w:p>
        </w:tc>
        <w:tc>
          <w:tcPr>
            <w:tcW w:w="456" w:type="dxa"/>
          </w:tcPr>
          <w:p w14:paraId="11C6E60C"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27E3601B" w14:textId="77777777" w:rsidTr="00C84428">
        <w:trPr>
          <w:jc w:val="center"/>
        </w:trPr>
        <w:tc>
          <w:tcPr>
            <w:tcW w:w="785" w:type="dxa"/>
            <w:tcMar>
              <w:left w:w="29" w:type="dxa"/>
              <w:right w:w="29" w:type="dxa"/>
            </w:tcMar>
            <w:vAlign w:val="center"/>
          </w:tcPr>
          <w:p w14:paraId="7F32062B" w14:textId="77777777" w:rsidR="00E31A57" w:rsidRPr="00AC7D90" w:rsidRDefault="00E31A57" w:rsidP="008359D2">
            <w:pPr>
              <w:rPr>
                <w:color w:val="auto"/>
                <w:sz w:val="12"/>
                <w:szCs w:val="12"/>
              </w:rPr>
            </w:pPr>
            <w:r w:rsidRPr="00AC7D90">
              <w:rPr>
                <w:color w:val="auto"/>
                <w:sz w:val="12"/>
                <w:szCs w:val="12"/>
              </w:rPr>
              <w:t>20 Apr 1994</w:t>
            </w:r>
          </w:p>
        </w:tc>
        <w:tc>
          <w:tcPr>
            <w:tcW w:w="361" w:type="dxa"/>
            <w:tcMar>
              <w:left w:w="29" w:type="dxa"/>
              <w:right w:w="29" w:type="dxa"/>
            </w:tcMar>
            <w:vAlign w:val="center"/>
          </w:tcPr>
          <w:p w14:paraId="3D238D18"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17E893BC"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507847BF" w14:textId="77777777" w:rsidR="00E31A57" w:rsidRPr="00AC7D90" w:rsidRDefault="00E31A57" w:rsidP="008359D2">
            <w:pPr>
              <w:rPr>
                <w:color w:val="auto"/>
                <w:sz w:val="12"/>
                <w:szCs w:val="12"/>
              </w:rPr>
            </w:pPr>
            <w:r w:rsidRPr="00AC7D90">
              <w:rPr>
                <w:color w:val="auto"/>
                <w:sz w:val="12"/>
                <w:szCs w:val="12"/>
              </w:rPr>
              <w:t>June Sinnock</w:t>
            </w:r>
          </w:p>
        </w:tc>
        <w:tc>
          <w:tcPr>
            <w:tcW w:w="646" w:type="dxa"/>
            <w:tcMar>
              <w:left w:w="29" w:type="dxa"/>
              <w:right w:w="29" w:type="dxa"/>
            </w:tcMar>
            <w:vAlign w:val="center"/>
          </w:tcPr>
          <w:p w14:paraId="316549EC" w14:textId="77777777" w:rsidR="00E31A57" w:rsidRPr="00AC7D90" w:rsidRDefault="00E31A57" w:rsidP="008359D2">
            <w:pPr>
              <w:rPr>
                <w:color w:val="auto"/>
                <w:sz w:val="12"/>
                <w:szCs w:val="12"/>
              </w:rPr>
            </w:pPr>
            <w:r>
              <w:rPr>
                <w:color w:val="auto"/>
                <w:sz w:val="12"/>
                <w:szCs w:val="12"/>
              </w:rPr>
              <w:t>Inquiry</w:t>
            </w:r>
          </w:p>
        </w:tc>
        <w:tc>
          <w:tcPr>
            <w:tcW w:w="456" w:type="dxa"/>
          </w:tcPr>
          <w:p w14:paraId="15D1ACEB"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1651C921" w14:textId="77777777" w:rsidTr="00C84428">
        <w:trPr>
          <w:jc w:val="center"/>
        </w:trPr>
        <w:tc>
          <w:tcPr>
            <w:tcW w:w="785" w:type="dxa"/>
            <w:tcMar>
              <w:left w:w="29" w:type="dxa"/>
              <w:right w:w="29" w:type="dxa"/>
            </w:tcMar>
            <w:vAlign w:val="center"/>
          </w:tcPr>
          <w:p w14:paraId="58EAB024" w14:textId="77777777" w:rsidR="00E31A57" w:rsidRPr="00AC7D90" w:rsidRDefault="00E31A57" w:rsidP="008359D2">
            <w:pPr>
              <w:rPr>
                <w:color w:val="auto"/>
                <w:sz w:val="12"/>
                <w:szCs w:val="12"/>
              </w:rPr>
            </w:pPr>
            <w:r w:rsidRPr="00AC7D90">
              <w:rPr>
                <w:color w:val="auto"/>
                <w:sz w:val="12"/>
                <w:szCs w:val="12"/>
              </w:rPr>
              <w:t>20 Apr 1994</w:t>
            </w:r>
          </w:p>
        </w:tc>
        <w:tc>
          <w:tcPr>
            <w:tcW w:w="361" w:type="dxa"/>
            <w:tcMar>
              <w:left w:w="29" w:type="dxa"/>
              <w:right w:w="29" w:type="dxa"/>
            </w:tcMar>
            <w:vAlign w:val="center"/>
          </w:tcPr>
          <w:p w14:paraId="3E744818"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0DFE9398"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A70DDA5" w14:textId="77777777" w:rsidR="00E31A57" w:rsidRPr="00AC7D90" w:rsidRDefault="00E31A57" w:rsidP="008359D2">
            <w:pPr>
              <w:rPr>
                <w:color w:val="auto"/>
                <w:sz w:val="12"/>
                <w:szCs w:val="12"/>
              </w:rPr>
            </w:pPr>
            <w:r w:rsidRPr="00AC7D90">
              <w:rPr>
                <w:color w:val="auto"/>
                <w:sz w:val="12"/>
                <w:szCs w:val="12"/>
              </w:rPr>
              <w:t>K Sinnock</w:t>
            </w:r>
          </w:p>
        </w:tc>
        <w:tc>
          <w:tcPr>
            <w:tcW w:w="646" w:type="dxa"/>
            <w:tcMar>
              <w:left w:w="29" w:type="dxa"/>
              <w:right w:w="29" w:type="dxa"/>
            </w:tcMar>
            <w:vAlign w:val="center"/>
          </w:tcPr>
          <w:p w14:paraId="56F40252" w14:textId="77777777" w:rsidR="00E31A57" w:rsidRPr="00AC7D90" w:rsidRDefault="00E31A57" w:rsidP="008359D2">
            <w:pPr>
              <w:rPr>
                <w:color w:val="auto"/>
                <w:sz w:val="12"/>
                <w:szCs w:val="12"/>
              </w:rPr>
            </w:pPr>
            <w:r>
              <w:rPr>
                <w:color w:val="auto"/>
                <w:sz w:val="12"/>
                <w:szCs w:val="12"/>
              </w:rPr>
              <w:t>Inquiry</w:t>
            </w:r>
          </w:p>
        </w:tc>
        <w:tc>
          <w:tcPr>
            <w:tcW w:w="456" w:type="dxa"/>
          </w:tcPr>
          <w:p w14:paraId="6A09D589"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2799C69C" w14:textId="77777777" w:rsidTr="00C84428">
        <w:trPr>
          <w:jc w:val="center"/>
        </w:trPr>
        <w:tc>
          <w:tcPr>
            <w:tcW w:w="785" w:type="dxa"/>
            <w:tcMar>
              <w:left w:w="29" w:type="dxa"/>
              <w:right w:w="29" w:type="dxa"/>
            </w:tcMar>
            <w:vAlign w:val="center"/>
          </w:tcPr>
          <w:p w14:paraId="5A9DC117" w14:textId="77777777" w:rsidR="00E31A57" w:rsidRPr="00AC7D90" w:rsidRDefault="00E31A57" w:rsidP="008359D2">
            <w:pPr>
              <w:rPr>
                <w:color w:val="auto"/>
                <w:sz w:val="12"/>
                <w:szCs w:val="12"/>
              </w:rPr>
            </w:pPr>
            <w:r w:rsidRPr="00AC7D90">
              <w:rPr>
                <w:color w:val="auto"/>
                <w:sz w:val="12"/>
                <w:szCs w:val="12"/>
              </w:rPr>
              <w:t>17 Oct 1996</w:t>
            </w:r>
          </w:p>
        </w:tc>
        <w:tc>
          <w:tcPr>
            <w:tcW w:w="361" w:type="dxa"/>
            <w:tcMar>
              <w:left w:w="29" w:type="dxa"/>
              <w:right w:w="29" w:type="dxa"/>
            </w:tcMar>
            <w:vAlign w:val="center"/>
          </w:tcPr>
          <w:p w14:paraId="710581D8"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7B532A49"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408A253C" w14:textId="77777777" w:rsidR="00E31A57" w:rsidRPr="00AC7D90" w:rsidRDefault="00E31A57" w:rsidP="008359D2">
            <w:pPr>
              <w:rPr>
                <w:color w:val="auto"/>
                <w:sz w:val="12"/>
                <w:szCs w:val="12"/>
              </w:rPr>
            </w:pPr>
            <w:r w:rsidRPr="00AC7D90">
              <w:rPr>
                <w:color w:val="auto"/>
                <w:sz w:val="12"/>
                <w:szCs w:val="12"/>
              </w:rPr>
              <w:t>Karen C. Tayler</w:t>
            </w:r>
          </w:p>
        </w:tc>
        <w:tc>
          <w:tcPr>
            <w:tcW w:w="646" w:type="dxa"/>
            <w:tcMar>
              <w:left w:w="29" w:type="dxa"/>
              <w:right w:w="29" w:type="dxa"/>
            </w:tcMar>
            <w:vAlign w:val="center"/>
          </w:tcPr>
          <w:p w14:paraId="0EC34C3C"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755060AD"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6F288B1C" w14:textId="77777777" w:rsidTr="00C84428">
        <w:trPr>
          <w:jc w:val="center"/>
        </w:trPr>
        <w:tc>
          <w:tcPr>
            <w:tcW w:w="785" w:type="dxa"/>
            <w:tcMar>
              <w:left w:w="29" w:type="dxa"/>
              <w:right w:w="29" w:type="dxa"/>
            </w:tcMar>
            <w:vAlign w:val="center"/>
          </w:tcPr>
          <w:p w14:paraId="51650897" w14:textId="77777777" w:rsidR="00E31A57" w:rsidRPr="00AC7D90" w:rsidRDefault="00E31A57" w:rsidP="008359D2">
            <w:pPr>
              <w:rPr>
                <w:color w:val="auto"/>
                <w:sz w:val="12"/>
                <w:szCs w:val="12"/>
              </w:rPr>
            </w:pPr>
            <w:r w:rsidRPr="00AC7D90">
              <w:rPr>
                <w:color w:val="auto"/>
                <w:sz w:val="12"/>
                <w:szCs w:val="12"/>
              </w:rPr>
              <w:t>06 Nov 1996</w:t>
            </w:r>
          </w:p>
        </w:tc>
        <w:tc>
          <w:tcPr>
            <w:tcW w:w="361" w:type="dxa"/>
            <w:tcMar>
              <w:left w:w="29" w:type="dxa"/>
              <w:right w:w="29" w:type="dxa"/>
            </w:tcMar>
            <w:vAlign w:val="center"/>
          </w:tcPr>
          <w:p w14:paraId="2C07725B"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34BADD4F" w14:textId="77777777" w:rsidR="00E31A57" w:rsidRPr="00AC7D90" w:rsidRDefault="00E31A57" w:rsidP="008359D2">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7FC8E7C7" w14:textId="77777777" w:rsidR="00E31A57" w:rsidRPr="00AC7D90" w:rsidRDefault="00E31A57" w:rsidP="008359D2">
            <w:pPr>
              <w:rPr>
                <w:color w:val="auto"/>
                <w:sz w:val="12"/>
                <w:szCs w:val="12"/>
              </w:rPr>
            </w:pPr>
            <w:r w:rsidRPr="00AC7D90">
              <w:rPr>
                <w:color w:val="auto"/>
                <w:sz w:val="12"/>
                <w:szCs w:val="12"/>
              </w:rPr>
              <w:t>Karen C. Tayler</w:t>
            </w:r>
          </w:p>
        </w:tc>
        <w:tc>
          <w:tcPr>
            <w:tcW w:w="646" w:type="dxa"/>
            <w:tcMar>
              <w:left w:w="29" w:type="dxa"/>
              <w:right w:w="29" w:type="dxa"/>
            </w:tcMar>
            <w:vAlign w:val="center"/>
          </w:tcPr>
          <w:p w14:paraId="5970B374" w14:textId="77777777" w:rsidR="00E31A57" w:rsidRPr="00AC7D90" w:rsidRDefault="00E31A57" w:rsidP="008359D2">
            <w:pPr>
              <w:rPr>
                <w:color w:val="auto"/>
                <w:sz w:val="12"/>
                <w:szCs w:val="12"/>
              </w:rPr>
            </w:pPr>
            <w:r w:rsidRPr="00AC7D90">
              <w:rPr>
                <w:color w:val="auto"/>
                <w:sz w:val="12"/>
                <w:szCs w:val="12"/>
              </w:rPr>
              <w:t>Original</w:t>
            </w:r>
          </w:p>
        </w:tc>
        <w:tc>
          <w:tcPr>
            <w:tcW w:w="456" w:type="dxa"/>
          </w:tcPr>
          <w:p w14:paraId="53A15436"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69B83394" w14:textId="77777777" w:rsidTr="00C84428">
        <w:trPr>
          <w:jc w:val="center"/>
        </w:trPr>
        <w:tc>
          <w:tcPr>
            <w:tcW w:w="785" w:type="dxa"/>
            <w:tcMar>
              <w:left w:w="29" w:type="dxa"/>
              <w:right w:w="29" w:type="dxa"/>
            </w:tcMar>
            <w:vAlign w:val="center"/>
          </w:tcPr>
          <w:p w14:paraId="016D95CE" w14:textId="77777777" w:rsidR="00E31A57" w:rsidRPr="00AC7D90" w:rsidRDefault="00E31A57" w:rsidP="009D7314">
            <w:pPr>
              <w:rPr>
                <w:color w:val="auto"/>
                <w:sz w:val="12"/>
                <w:szCs w:val="12"/>
              </w:rPr>
            </w:pPr>
            <w:r>
              <w:rPr>
                <w:color w:val="auto"/>
                <w:sz w:val="12"/>
                <w:szCs w:val="12"/>
              </w:rPr>
              <w:t>06 Jun</w:t>
            </w:r>
            <w:r w:rsidRPr="00AC7D90">
              <w:rPr>
                <w:color w:val="auto"/>
                <w:sz w:val="12"/>
                <w:szCs w:val="12"/>
              </w:rPr>
              <w:t xml:space="preserve"> 1994</w:t>
            </w:r>
          </w:p>
        </w:tc>
        <w:tc>
          <w:tcPr>
            <w:tcW w:w="361" w:type="dxa"/>
            <w:tcMar>
              <w:left w:w="29" w:type="dxa"/>
              <w:right w:w="29" w:type="dxa"/>
            </w:tcMar>
            <w:vAlign w:val="center"/>
          </w:tcPr>
          <w:p w14:paraId="6418B136"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2253595C"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297DD36" w14:textId="77777777" w:rsidR="00E31A57" w:rsidRPr="00AC7D90" w:rsidRDefault="00E31A57" w:rsidP="008359D2">
            <w:pPr>
              <w:rPr>
                <w:color w:val="auto"/>
                <w:sz w:val="12"/>
                <w:szCs w:val="12"/>
              </w:rPr>
            </w:pPr>
            <w:r w:rsidRPr="00AC7D90">
              <w:rPr>
                <w:color w:val="auto"/>
                <w:sz w:val="12"/>
                <w:szCs w:val="12"/>
              </w:rPr>
              <w:t>Kathleen Gail Sinnock Paul</w:t>
            </w:r>
          </w:p>
        </w:tc>
        <w:tc>
          <w:tcPr>
            <w:tcW w:w="646" w:type="dxa"/>
            <w:tcMar>
              <w:left w:w="29" w:type="dxa"/>
              <w:right w:w="29" w:type="dxa"/>
            </w:tcMar>
            <w:vAlign w:val="center"/>
          </w:tcPr>
          <w:p w14:paraId="470E42B3" w14:textId="77777777" w:rsidR="00E31A57" w:rsidRPr="00AC7D90" w:rsidRDefault="00E31A57" w:rsidP="008359D2">
            <w:pPr>
              <w:rPr>
                <w:color w:val="auto"/>
                <w:sz w:val="12"/>
                <w:szCs w:val="12"/>
              </w:rPr>
            </w:pPr>
            <w:r>
              <w:rPr>
                <w:color w:val="auto"/>
                <w:sz w:val="12"/>
                <w:szCs w:val="12"/>
              </w:rPr>
              <w:t>Digital</w:t>
            </w:r>
          </w:p>
        </w:tc>
        <w:tc>
          <w:tcPr>
            <w:tcW w:w="456" w:type="dxa"/>
          </w:tcPr>
          <w:p w14:paraId="09219E07"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3B5EF9C5" w14:textId="77777777" w:rsidTr="00C84428">
        <w:trPr>
          <w:jc w:val="center"/>
        </w:trPr>
        <w:tc>
          <w:tcPr>
            <w:tcW w:w="785" w:type="dxa"/>
            <w:tcMar>
              <w:left w:w="29" w:type="dxa"/>
              <w:right w:w="29" w:type="dxa"/>
            </w:tcMar>
            <w:vAlign w:val="center"/>
          </w:tcPr>
          <w:p w14:paraId="5A9FA814" w14:textId="77777777" w:rsidR="00E31A57" w:rsidRPr="00AC7D90" w:rsidRDefault="00E31A57" w:rsidP="008359D2">
            <w:pPr>
              <w:rPr>
                <w:color w:val="auto"/>
                <w:sz w:val="12"/>
                <w:szCs w:val="12"/>
              </w:rPr>
            </w:pPr>
            <w:r w:rsidRPr="00AC7D90">
              <w:rPr>
                <w:color w:val="auto"/>
                <w:sz w:val="12"/>
                <w:szCs w:val="12"/>
              </w:rPr>
              <w:t>20 Apr 1994</w:t>
            </w:r>
          </w:p>
        </w:tc>
        <w:tc>
          <w:tcPr>
            <w:tcW w:w="361" w:type="dxa"/>
            <w:tcMar>
              <w:left w:w="29" w:type="dxa"/>
              <w:right w:w="29" w:type="dxa"/>
            </w:tcMar>
            <w:vAlign w:val="center"/>
          </w:tcPr>
          <w:p w14:paraId="39FFF603"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2B8D9666"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1CFA191" w14:textId="77777777" w:rsidR="00E31A57" w:rsidRPr="00AC7D90" w:rsidRDefault="00E31A57" w:rsidP="008359D2">
            <w:pPr>
              <w:rPr>
                <w:color w:val="auto"/>
                <w:sz w:val="12"/>
                <w:szCs w:val="12"/>
              </w:rPr>
            </w:pPr>
            <w:r w:rsidRPr="00AC7D90">
              <w:rPr>
                <w:color w:val="auto"/>
                <w:sz w:val="12"/>
                <w:szCs w:val="12"/>
              </w:rPr>
              <w:t>Kathleen Sinnock</w:t>
            </w:r>
          </w:p>
        </w:tc>
        <w:tc>
          <w:tcPr>
            <w:tcW w:w="646" w:type="dxa"/>
            <w:tcMar>
              <w:left w:w="29" w:type="dxa"/>
              <w:right w:w="29" w:type="dxa"/>
            </w:tcMar>
            <w:vAlign w:val="center"/>
          </w:tcPr>
          <w:p w14:paraId="457621B3" w14:textId="77777777" w:rsidR="00E31A57" w:rsidRPr="00AC7D90" w:rsidRDefault="00E31A57" w:rsidP="008359D2">
            <w:pPr>
              <w:rPr>
                <w:color w:val="auto"/>
                <w:sz w:val="12"/>
                <w:szCs w:val="12"/>
              </w:rPr>
            </w:pPr>
            <w:r>
              <w:rPr>
                <w:color w:val="auto"/>
                <w:sz w:val="12"/>
                <w:szCs w:val="12"/>
              </w:rPr>
              <w:t>Inquiry</w:t>
            </w:r>
          </w:p>
        </w:tc>
        <w:tc>
          <w:tcPr>
            <w:tcW w:w="456" w:type="dxa"/>
          </w:tcPr>
          <w:p w14:paraId="5FF7AAC4"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54A8AE9D" w14:textId="77777777" w:rsidTr="00C84428">
        <w:trPr>
          <w:jc w:val="center"/>
        </w:trPr>
        <w:tc>
          <w:tcPr>
            <w:tcW w:w="785" w:type="dxa"/>
            <w:tcMar>
              <w:left w:w="29" w:type="dxa"/>
              <w:right w:w="29" w:type="dxa"/>
            </w:tcMar>
            <w:vAlign w:val="center"/>
          </w:tcPr>
          <w:p w14:paraId="45A0C8DE" w14:textId="77777777" w:rsidR="00E31A57" w:rsidRPr="00AC7D90" w:rsidRDefault="00E31A57" w:rsidP="005E10AF">
            <w:pPr>
              <w:rPr>
                <w:color w:val="auto"/>
                <w:sz w:val="12"/>
                <w:szCs w:val="12"/>
              </w:rPr>
            </w:pPr>
            <w:r w:rsidRPr="00AC7D90">
              <w:rPr>
                <w:color w:val="auto"/>
                <w:sz w:val="12"/>
                <w:szCs w:val="12"/>
              </w:rPr>
              <w:t>30 Mar 1994</w:t>
            </w:r>
          </w:p>
        </w:tc>
        <w:tc>
          <w:tcPr>
            <w:tcW w:w="361" w:type="dxa"/>
            <w:tcMar>
              <w:left w:w="29" w:type="dxa"/>
              <w:right w:w="29" w:type="dxa"/>
            </w:tcMar>
            <w:vAlign w:val="center"/>
          </w:tcPr>
          <w:p w14:paraId="4446BF5F" w14:textId="77777777" w:rsidR="00E31A57" w:rsidRPr="00AC7D90" w:rsidRDefault="00E31A57" w:rsidP="005E10AF">
            <w:pPr>
              <w:jc w:val="center"/>
              <w:rPr>
                <w:color w:val="auto"/>
                <w:sz w:val="12"/>
                <w:szCs w:val="12"/>
              </w:rPr>
            </w:pPr>
            <w:r w:rsidRPr="00AC7D90">
              <w:rPr>
                <w:color w:val="auto"/>
                <w:sz w:val="12"/>
                <w:szCs w:val="12"/>
              </w:rPr>
              <w:t>to</w:t>
            </w:r>
          </w:p>
        </w:tc>
        <w:tc>
          <w:tcPr>
            <w:tcW w:w="336" w:type="dxa"/>
          </w:tcPr>
          <w:p w14:paraId="6928675E" w14:textId="77777777" w:rsidR="00E31A57" w:rsidRPr="00AC7D90" w:rsidRDefault="00E31A57" w:rsidP="005E10AF">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4E126268" w14:textId="77777777" w:rsidR="00E31A57" w:rsidRPr="00AC7D90" w:rsidRDefault="00E31A57" w:rsidP="005E10AF">
            <w:pPr>
              <w:rPr>
                <w:color w:val="auto"/>
                <w:sz w:val="12"/>
                <w:szCs w:val="12"/>
              </w:rPr>
            </w:pPr>
            <w:r w:rsidRPr="00AC7D90">
              <w:rPr>
                <w:color w:val="auto"/>
                <w:sz w:val="12"/>
                <w:szCs w:val="12"/>
              </w:rPr>
              <w:t>Kathryn Elizabeth Thale Sinnock</w:t>
            </w:r>
          </w:p>
        </w:tc>
        <w:tc>
          <w:tcPr>
            <w:tcW w:w="646" w:type="dxa"/>
            <w:tcMar>
              <w:left w:w="29" w:type="dxa"/>
              <w:right w:w="29" w:type="dxa"/>
            </w:tcMar>
            <w:vAlign w:val="center"/>
          </w:tcPr>
          <w:p w14:paraId="325600C8" w14:textId="77777777" w:rsidR="00E31A57" w:rsidRPr="00AC7D90" w:rsidRDefault="00E31A57" w:rsidP="005E10AF">
            <w:pPr>
              <w:rPr>
                <w:color w:val="auto"/>
                <w:sz w:val="12"/>
                <w:szCs w:val="12"/>
              </w:rPr>
            </w:pPr>
            <w:r>
              <w:rPr>
                <w:color w:val="auto"/>
                <w:sz w:val="12"/>
                <w:szCs w:val="12"/>
              </w:rPr>
              <w:t>Inquiry</w:t>
            </w:r>
          </w:p>
        </w:tc>
        <w:tc>
          <w:tcPr>
            <w:tcW w:w="456" w:type="dxa"/>
          </w:tcPr>
          <w:p w14:paraId="2868B9B2" w14:textId="77777777" w:rsidR="00E31A57" w:rsidRPr="00AC7D90" w:rsidRDefault="00E31A57" w:rsidP="005E10AF">
            <w:pPr>
              <w:jc w:val="right"/>
              <w:rPr>
                <w:color w:val="auto"/>
                <w:sz w:val="12"/>
                <w:szCs w:val="12"/>
              </w:rPr>
            </w:pPr>
            <w:r>
              <w:rPr>
                <w:color w:val="auto"/>
                <w:sz w:val="12"/>
                <w:szCs w:val="12"/>
              </w:rPr>
              <w:t>0</w:t>
            </w:r>
          </w:p>
        </w:tc>
      </w:tr>
      <w:tr w:rsidR="00E31A57" w:rsidRPr="00AC7D90" w14:paraId="58A1EEF4" w14:textId="77777777" w:rsidTr="00C84428">
        <w:trPr>
          <w:jc w:val="center"/>
        </w:trPr>
        <w:tc>
          <w:tcPr>
            <w:tcW w:w="785" w:type="dxa"/>
            <w:tcMar>
              <w:left w:w="29" w:type="dxa"/>
              <w:right w:w="29" w:type="dxa"/>
            </w:tcMar>
            <w:vAlign w:val="center"/>
          </w:tcPr>
          <w:p w14:paraId="663FABC7" w14:textId="77777777" w:rsidR="00E31A57" w:rsidRPr="00AC7D90" w:rsidRDefault="00E31A57" w:rsidP="005E10AF">
            <w:pPr>
              <w:rPr>
                <w:color w:val="auto"/>
                <w:sz w:val="12"/>
                <w:szCs w:val="12"/>
              </w:rPr>
            </w:pPr>
            <w:r w:rsidRPr="00AC7D90">
              <w:rPr>
                <w:color w:val="auto"/>
                <w:sz w:val="12"/>
                <w:szCs w:val="12"/>
              </w:rPr>
              <w:t>26 Jan 1995</w:t>
            </w:r>
          </w:p>
        </w:tc>
        <w:tc>
          <w:tcPr>
            <w:tcW w:w="361" w:type="dxa"/>
            <w:tcMar>
              <w:left w:w="29" w:type="dxa"/>
              <w:right w:w="29" w:type="dxa"/>
            </w:tcMar>
            <w:vAlign w:val="center"/>
          </w:tcPr>
          <w:p w14:paraId="33ADDCF7" w14:textId="77777777" w:rsidR="00E31A57" w:rsidRPr="00AC7D90" w:rsidRDefault="00E31A57" w:rsidP="005E10AF">
            <w:pPr>
              <w:jc w:val="center"/>
              <w:rPr>
                <w:color w:val="auto"/>
                <w:sz w:val="12"/>
                <w:szCs w:val="12"/>
              </w:rPr>
            </w:pPr>
            <w:r w:rsidRPr="00AC7D90">
              <w:rPr>
                <w:color w:val="auto"/>
                <w:sz w:val="12"/>
                <w:szCs w:val="12"/>
              </w:rPr>
              <w:t>from</w:t>
            </w:r>
          </w:p>
        </w:tc>
        <w:tc>
          <w:tcPr>
            <w:tcW w:w="336" w:type="dxa"/>
          </w:tcPr>
          <w:p w14:paraId="3002CA3F" w14:textId="77777777" w:rsidR="00E31A57" w:rsidRPr="00AC7D90" w:rsidRDefault="00E31A57" w:rsidP="005E10AF">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7615968B" w14:textId="77777777" w:rsidR="00E31A57" w:rsidRPr="00AC7D90" w:rsidRDefault="00E31A57" w:rsidP="005E10AF">
            <w:pPr>
              <w:rPr>
                <w:color w:val="auto"/>
                <w:sz w:val="12"/>
                <w:szCs w:val="12"/>
              </w:rPr>
            </w:pPr>
            <w:r w:rsidRPr="00AC7D90">
              <w:rPr>
                <w:color w:val="auto"/>
                <w:sz w:val="12"/>
                <w:szCs w:val="12"/>
              </w:rPr>
              <w:t>Kathryn Elizabeth Thale Sinnock</w:t>
            </w:r>
          </w:p>
        </w:tc>
        <w:tc>
          <w:tcPr>
            <w:tcW w:w="646" w:type="dxa"/>
            <w:tcMar>
              <w:left w:w="29" w:type="dxa"/>
              <w:right w:w="29" w:type="dxa"/>
            </w:tcMar>
            <w:vAlign w:val="center"/>
          </w:tcPr>
          <w:p w14:paraId="353D5386" w14:textId="77777777" w:rsidR="00E31A57" w:rsidRPr="00AC7D90" w:rsidRDefault="00E31A57" w:rsidP="005E10AF">
            <w:pPr>
              <w:rPr>
                <w:color w:val="auto"/>
                <w:sz w:val="12"/>
                <w:szCs w:val="12"/>
              </w:rPr>
            </w:pPr>
            <w:r w:rsidRPr="00AC7D90">
              <w:rPr>
                <w:color w:val="auto"/>
                <w:sz w:val="12"/>
                <w:szCs w:val="12"/>
              </w:rPr>
              <w:t>Summary</w:t>
            </w:r>
          </w:p>
        </w:tc>
        <w:tc>
          <w:tcPr>
            <w:tcW w:w="456" w:type="dxa"/>
          </w:tcPr>
          <w:p w14:paraId="0CBA0D6E" w14:textId="77777777" w:rsidR="00E31A57" w:rsidRPr="00AC7D90" w:rsidRDefault="00E31A57" w:rsidP="005E10AF">
            <w:pPr>
              <w:jc w:val="right"/>
              <w:rPr>
                <w:color w:val="auto"/>
                <w:sz w:val="12"/>
                <w:szCs w:val="12"/>
              </w:rPr>
            </w:pPr>
            <w:r>
              <w:rPr>
                <w:color w:val="auto"/>
                <w:sz w:val="12"/>
                <w:szCs w:val="12"/>
              </w:rPr>
              <w:t>27</w:t>
            </w:r>
          </w:p>
        </w:tc>
      </w:tr>
      <w:tr w:rsidR="00E31A57" w:rsidRPr="00AC7D90" w14:paraId="43B90B33" w14:textId="77777777" w:rsidTr="00C84428">
        <w:trPr>
          <w:jc w:val="center"/>
        </w:trPr>
        <w:tc>
          <w:tcPr>
            <w:tcW w:w="785" w:type="dxa"/>
            <w:tcMar>
              <w:left w:w="29" w:type="dxa"/>
              <w:right w:w="29" w:type="dxa"/>
            </w:tcMar>
            <w:vAlign w:val="center"/>
          </w:tcPr>
          <w:p w14:paraId="5758F71B" w14:textId="77777777" w:rsidR="00E31A57" w:rsidRPr="00AC7D90" w:rsidRDefault="00E31A57" w:rsidP="005E10AF">
            <w:pPr>
              <w:rPr>
                <w:color w:val="auto"/>
                <w:sz w:val="12"/>
                <w:szCs w:val="12"/>
              </w:rPr>
            </w:pPr>
            <w:r w:rsidRPr="00AC7D90">
              <w:rPr>
                <w:color w:val="auto"/>
                <w:sz w:val="12"/>
                <w:szCs w:val="12"/>
              </w:rPr>
              <w:t>29 Jan 1995</w:t>
            </w:r>
          </w:p>
        </w:tc>
        <w:tc>
          <w:tcPr>
            <w:tcW w:w="361" w:type="dxa"/>
            <w:tcMar>
              <w:left w:w="29" w:type="dxa"/>
              <w:right w:w="29" w:type="dxa"/>
            </w:tcMar>
            <w:vAlign w:val="center"/>
          </w:tcPr>
          <w:p w14:paraId="0B0CB94D" w14:textId="77777777" w:rsidR="00E31A57" w:rsidRPr="00AC7D90" w:rsidRDefault="00E31A57" w:rsidP="005E10AF">
            <w:pPr>
              <w:jc w:val="center"/>
              <w:rPr>
                <w:color w:val="auto"/>
                <w:sz w:val="12"/>
                <w:szCs w:val="12"/>
              </w:rPr>
            </w:pPr>
            <w:r w:rsidRPr="00AC7D90">
              <w:rPr>
                <w:color w:val="auto"/>
                <w:sz w:val="12"/>
                <w:szCs w:val="12"/>
              </w:rPr>
              <w:t>to</w:t>
            </w:r>
          </w:p>
        </w:tc>
        <w:tc>
          <w:tcPr>
            <w:tcW w:w="336" w:type="dxa"/>
          </w:tcPr>
          <w:p w14:paraId="022D876F" w14:textId="77777777" w:rsidR="00E31A57" w:rsidRPr="00AC7D90" w:rsidRDefault="00E31A57" w:rsidP="005E10AF">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27B1533D" w14:textId="77777777" w:rsidR="00E31A57" w:rsidRPr="00AC7D90" w:rsidRDefault="00E31A57" w:rsidP="005E10AF">
            <w:pPr>
              <w:rPr>
                <w:color w:val="auto"/>
                <w:sz w:val="12"/>
                <w:szCs w:val="12"/>
              </w:rPr>
            </w:pPr>
            <w:r w:rsidRPr="00AC7D90">
              <w:rPr>
                <w:color w:val="auto"/>
                <w:sz w:val="12"/>
                <w:szCs w:val="12"/>
              </w:rPr>
              <w:t>Kathryn Elizabeth Thale Sinnock</w:t>
            </w:r>
          </w:p>
        </w:tc>
        <w:tc>
          <w:tcPr>
            <w:tcW w:w="646" w:type="dxa"/>
            <w:tcMar>
              <w:left w:w="29" w:type="dxa"/>
              <w:right w:w="29" w:type="dxa"/>
            </w:tcMar>
            <w:vAlign w:val="center"/>
          </w:tcPr>
          <w:p w14:paraId="58D3218E" w14:textId="77777777" w:rsidR="00E31A57" w:rsidRPr="00AC7D90" w:rsidRDefault="00E31A57" w:rsidP="005E10AF">
            <w:pPr>
              <w:rPr>
                <w:color w:val="auto"/>
                <w:sz w:val="12"/>
                <w:szCs w:val="12"/>
              </w:rPr>
            </w:pPr>
            <w:r w:rsidRPr="00AC7D90">
              <w:rPr>
                <w:color w:val="auto"/>
                <w:sz w:val="12"/>
                <w:szCs w:val="12"/>
              </w:rPr>
              <w:t>Digital</w:t>
            </w:r>
          </w:p>
        </w:tc>
        <w:tc>
          <w:tcPr>
            <w:tcW w:w="456" w:type="dxa"/>
          </w:tcPr>
          <w:p w14:paraId="36BB1FA0" w14:textId="77777777" w:rsidR="00E31A57" w:rsidRPr="00AC7D90" w:rsidRDefault="00E31A57" w:rsidP="005E10AF">
            <w:pPr>
              <w:jc w:val="right"/>
              <w:rPr>
                <w:color w:val="auto"/>
                <w:sz w:val="12"/>
                <w:szCs w:val="12"/>
              </w:rPr>
            </w:pPr>
            <w:r>
              <w:rPr>
                <w:color w:val="auto"/>
                <w:sz w:val="12"/>
                <w:szCs w:val="12"/>
              </w:rPr>
              <w:t>0</w:t>
            </w:r>
          </w:p>
        </w:tc>
      </w:tr>
      <w:tr w:rsidR="00E31A57" w:rsidRPr="00AC7D90" w14:paraId="0B648BF2" w14:textId="77777777" w:rsidTr="00C84428">
        <w:trPr>
          <w:jc w:val="center"/>
        </w:trPr>
        <w:tc>
          <w:tcPr>
            <w:tcW w:w="785" w:type="dxa"/>
            <w:tcMar>
              <w:left w:w="29" w:type="dxa"/>
              <w:right w:w="29" w:type="dxa"/>
            </w:tcMar>
            <w:vAlign w:val="center"/>
          </w:tcPr>
          <w:p w14:paraId="2CEF87B5" w14:textId="77777777" w:rsidR="00E31A57" w:rsidRPr="00AC7D90" w:rsidRDefault="00E31A57" w:rsidP="008359D2">
            <w:pPr>
              <w:rPr>
                <w:color w:val="auto"/>
                <w:sz w:val="12"/>
                <w:szCs w:val="12"/>
              </w:rPr>
            </w:pPr>
            <w:r w:rsidRPr="00AC7D90">
              <w:rPr>
                <w:color w:val="auto"/>
                <w:sz w:val="12"/>
                <w:szCs w:val="12"/>
              </w:rPr>
              <w:t>05 Dec 1996</w:t>
            </w:r>
          </w:p>
        </w:tc>
        <w:tc>
          <w:tcPr>
            <w:tcW w:w="361" w:type="dxa"/>
            <w:tcMar>
              <w:left w:w="29" w:type="dxa"/>
              <w:right w:w="29" w:type="dxa"/>
            </w:tcMar>
            <w:vAlign w:val="center"/>
          </w:tcPr>
          <w:p w14:paraId="7C35FEF8"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3E837697" w14:textId="77777777" w:rsidR="00E31A57" w:rsidRPr="00AC7D90" w:rsidRDefault="00E31A57" w:rsidP="008359D2">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54695A7E" w14:textId="77777777" w:rsidR="00E31A57" w:rsidRPr="00AC7D90" w:rsidRDefault="00E31A57" w:rsidP="008359D2">
            <w:pPr>
              <w:rPr>
                <w:color w:val="auto"/>
                <w:sz w:val="12"/>
                <w:szCs w:val="12"/>
              </w:rPr>
            </w:pPr>
            <w:r w:rsidRPr="00AC7D90">
              <w:rPr>
                <w:color w:val="auto"/>
                <w:sz w:val="12"/>
                <w:szCs w:val="12"/>
              </w:rPr>
              <w:t>Kathryn Elizabeth Thale Sinnock</w:t>
            </w:r>
          </w:p>
        </w:tc>
        <w:tc>
          <w:tcPr>
            <w:tcW w:w="646" w:type="dxa"/>
            <w:tcMar>
              <w:left w:w="29" w:type="dxa"/>
              <w:right w:w="29" w:type="dxa"/>
            </w:tcMar>
            <w:vAlign w:val="center"/>
          </w:tcPr>
          <w:p w14:paraId="68C1733B" w14:textId="77777777" w:rsidR="00E31A57" w:rsidRPr="00AC7D90" w:rsidRDefault="00E31A57" w:rsidP="008359D2">
            <w:pPr>
              <w:rPr>
                <w:color w:val="auto"/>
                <w:sz w:val="12"/>
                <w:szCs w:val="12"/>
              </w:rPr>
            </w:pPr>
            <w:r>
              <w:rPr>
                <w:color w:val="auto"/>
                <w:sz w:val="12"/>
                <w:szCs w:val="12"/>
              </w:rPr>
              <w:t>Original</w:t>
            </w:r>
          </w:p>
        </w:tc>
        <w:tc>
          <w:tcPr>
            <w:tcW w:w="456" w:type="dxa"/>
          </w:tcPr>
          <w:p w14:paraId="606E8802" w14:textId="77777777" w:rsidR="00E31A57" w:rsidRPr="00AC7D90" w:rsidRDefault="00E31A57" w:rsidP="008359D2">
            <w:pPr>
              <w:jc w:val="right"/>
              <w:rPr>
                <w:color w:val="auto"/>
                <w:sz w:val="12"/>
                <w:szCs w:val="12"/>
              </w:rPr>
            </w:pPr>
            <w:r>
              <w:rPr>
                <w:color w:val="auto"/>
                <w:sz w:val="12"/>
                <w:szCs w:val="12"/>
              </w:rPr>
              <w:t>17</w:t>
            </w:r>
          </w:p>
        </w:tc>
      </w:tr>
      <w:tr w:rsidR="00E31A57" w:rsidRPr="00AC7D90" w14:paraId="0F89F9FF" w14:textId="77777777" w:rsidTr="00C84428">
        <w:trPr>
          <w:jc w:val="center"/>
        </w:trPr>
        <w:tc>
          <w:tcPr>
            <w:tcW w:w="785" w:type="dxa"/>
            <w:tcMar>
              <w:left w:w="29" w:type="dxa"/>
              <w:right w:w="29" w:type="dxa"/>
            </w:tcMar>
            <w:vAlign w:val="center"/>
          </w:tcPr>
          <w:p w14:paraId="2B5986E0" w14:textId="77777777" w:rsidR="00E31A57" w:rsidRPr="00AC7D90" w:rsidRDefault="00E31A57" w:rsidP="008359D2">
            <w:pPr>
              <w:rPr>
                <w:color w:val="auto"/>
                <w:sz w:val="12"/>
                <w:szCs w:val="12"/>
              </w:rPr>
            </w:pPr>
            <w:r w:rsidRPr="00AC7D90">
              <w:rPr>
                <w:color w:val="auto"/>
                <w:sz w:val="12"/>
                <w:szCs w:val="12"/>
              </w:rPr>
              <w:t>06 Dec 1996</w:t>
            </w:r>
          </w:p>
        </w:tc>
        <w:tc>
          <w:tcPr>
            <w:tcW w:w="361" w:type="dxa"/>
            <w:tcMar>
              <w:left w:w="29" w:type="dxa"/>
              <w:right w:w="29" w:type="dxa"/>
            </w:tcMar>
            <w:vAlign w:val="center"/>
          </w:tcPr>
          <w:p w14:paraId="24980F8D"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78995555" w14:textId="77777777" w:rsidR="00E31A57" w:rsidRPr="00AC7D90" w:rsidRDefault="00E31A57" w:rsidP="008359D2">
            <w:pPr>
              <w:rPr>
                <w:color w:val="auto"/>
                <w:sz w:val="12"/>
                <w:szCs w:val="12"/>
              </w:rPr>
            </w:pPr>
            <w:r>
              <w:rPr>
                <w:color w:val="auto"/>
                <w:sz w:val="12"/>
                <w:szCs w:val="12"/>
              </w:rPr>
              <w:t>05</w:t>
            </w:r>
          </w:p>
        </w:tc>
        <w:tc>
          <w:tcPr>
            <w:tcW w:w="1694" w:type="dxa"/>
            <w:tcMar>
              <w:top w:w="14" w:type="dxa"/>
              <w:left w:w="29" w:type="dxa"/>
              <w:bottom w:w="14" w:type="dxa"/>
              <w:right w:w="29" w:type="dxa"/>
            </w:tcMar>
            <w:vAlign w:val="center"/>
          </w:tcPr>
          <w:p w14:paraId="2D6B982A" w14:textId="77777777" w:rsidR="00E31A57" w:rsidRPr="00AC7D90" w:rsidRDefault="00E31A57" w:rsidP="008359D2">
            <w:pPr>
              <w:rPr>
                <w:color w:val="auto"/>
                <w:sz w:val="12"/>
                <w:szCs w:val="12"/>
              </w:rPr>
            </w:pPr>
            <w:r w:rsidRPr="00AC7D90">
              <w:rPr>
                <w:color w:val="auto"/>
                <w:sz w:val="12"/>
                <w:szCs w:val="12"/>
              </w:rPr>
              <w:t>Kathryn Elizabeth Thale Sinnock</w:t>
            </w:r>
          </w:p>
        </w:tc>
        <w:tc>
          <w:tcPr>
            <w:tcW w:w="646" w:type="dxa"/>
            <w:tcMar>
              <w:left w:w="29" w:type="dxa"/>
              <w:right w:w="29" w:type="dxa"/>
            </w:tcMar>
            <w:vAlign w:val="center"/>
          </w:tcPr>
          <w:p w14:paraId="13B94785" w14:textId="77777777" w:rsidR="00E31A57" w:rsidRPr="00AC7D90" w:rsidRDefault="00E31A57" w:rsidP="008359D2">
            <w:pPr>
              <w:rPr>
                <w:color w:val="auto"/>
                <w:sz w:val="12"/>
                <w:szCs w:val="12"/>
              </w:rPr>
            </w:pPr>
            <w:r w:rsidRPr="00AC7D90">
              <w:rPr>
                <w:color w:val="auto"/>
                <w:sz w:val="12"/>
                <w:szCs w:val="12"/>
              </w:rPr>
              <w:t>Lost</w:t>
            </w:r>
          </w:p>
        </w:tc>
        <w:tc>
          <w:tcPr>
            <w:tcW w:w="456" w:type="dxa"/>
          </w:tcPr>
          <w:p w14:paraId="45F97F00"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59BB02DB" w14:textId="77777777" w:rsidTr="00C84428">
        <w:trPr>
          <w:jc w:val="center"/>
        </w:trPr>
        <w:tc>
          <w:tcPr>
            <w:tcW w:w="785" w:type="dxa"/>
            <w:tcMar>
              <w:left w:w="29" w:type="dxa"/>
              <w:right w:w="29" w:type="dxa"/>
            </w:tcMar>
            <w:vAlign w:val="center"/>
          </w:tcPr>
          <w:p w14:paraId="3B485AB1" w14:textId="77777777" w:rsidR="00E31A57" w:rsidRPr="00AC7D90" w:rsidRDefault="00E31A57" w:rsidP="005E10AF">
            <w:pPr>
              <w:rPr>
                <w:color w:val="auto"/>
                <w:sz w:val="12"/>
                <w:szCs w:val="12"/>
              </w:rPr>
            </w:pPr>
            <w:r w:rsidRPr="00AC7D90">
              <w:rPr>
                <w:color w:val="auto"/>
                <w:sz w:val="12"/>
                <w:szCs w:val="12"/>
              </w:rPr>
              <w:t>29 Jul 1996</w:t>
            </w:r>
          </w:p>
        </w:tc>
        <w:tc>
          <w:tcPr>
            <w:tcW w:w="361" w:type="dxa"/>
            <w:tcMar>
              <w:left w:w="29" w:type="dxa"/>
              <w:right w:w="29" w:type="dxa"/>
            </w:tcMar>
            <w:vAlign w:val="center"/>
          </w:tcPr>
          <w:p w14:paraId="61CC14D6" w14:textId="77777777" w:rsidR="00E31A57" w:rsidRPr="00AC7D90" w:rsidRDefault="00E31A57" w:rsidP="005E10AF">
            <w:pPr>
              <w:jc w:val="center"/>
              <w:rPr>
                <w:color w:val="auto"/>
                <w:sz w:val="12"/>
                <w:szCs w:val="12"/>
              </w:rPr>
            </w:pPr>
            <w:r w:rsidRPr="00AC7D90">
              <w:rPr>
                <w:color w:val="auto"/>
                <w:sz w:val="12"/>
                <w:szCs w:val="12"/>
              </w:rPr>
              <w:t>from</w:t>
            </w:r>
          </w:p>
        </w:tc>
        <w:tc>
          <w:tcPr>
            <w:tcW w:w="336" w:type="dxa"/>
          </w:tcPr>
          <w:p w14:paraId="6D483C17" w14:textId="77777777" w:rsidR="00E31A57" w:rsidRPr="00AC7D90" w:rsidRDefault="00E31A57" w:rsidP="005E10AF">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07364335" w14:textId="77777777" w:rsidR="00E31A57" w:rsidRPr="00AC7D90" w:rsidRDefault="00E31A57" w:rsidP="005E10AF">
            <w:pPr>
              <w:rPr>
                <w:color w:val="auto"/>
                <w:sz w:val="12"/>
                <w:szCs w:val="12"/>
              </w:rPr>
            </w:pPr>
            <w:r w:rsidRPr="00AC7D90">
              <w:rPr>
                <w:color w:val="auto"/>
                <w:sz w:val="12"/>
                <w:szCs w:val="12"/>
              </w:rPr>
              <w:t>Kathryn M. Lakvold</w:t>
            </w:r>
          </w:p>
        </w:tc>
        <w:tc>
          <w:tcPr>
            <w:tcW w:w="646" w:type="dxa"/>
            <w:tcMar>
              <w:left w:w="29" w:type="dxa"/>
              <w:right w:w="29" w:type="dxa"/>
            </w:tcMar>
            <w:vAlign w:val="center"/>
          </w:tcPr>
          <w:p w14:paraId="47BCFDAD" w14:textId="77777777" w:rsidR="00E31A57" w:rsidRPr="00AC7D90" w:rsidRDefault="00E31A57" w:rsidP="005E10AF">
            <w:pPr>
              <w:rPr>
                <w:color w:val="auto"/>
                <w:sz w:val="12"/>
                <w:szCs w:val="12"/>
              </w:rPr>
            </w:pPr>
            <w:r w:rsidRPr="00AC7D90">
              <w:rPr>
                <w:color w:val="auto"/>
                <w:sz w:val="12"/>
                <w:szCs w:val="12"/>
              </w:rPr>
              <w:t>Original</w:t>
            </w:r>
          </w:p>
        </w:tc>
        <w:tc>
          <w:tcPr>
            <w:tcW w:w="456" w:type="dxa"/>
          </w:tcPr>
          <w:p w14:paraId="385CC33E" w14:textId="77777777" w:rsidR="00E31A57" w:rsidRPr="00AC7D90" w:rsidRDefault="00E31A57" w:rsidP="005E10AF">
            <w:pPr>
              <w:jc w:val="right"/>
              <w:rPr>
                <w:color w:val="auto"/>
                <w:sz w:val="12"/>
                <w:szCs w:val="12"/>
              </w:rPr>
            </w:pPr>
            <w:r>
              <w:rPr>
                <w:color w:val="auto"/>
                <w:sz w:val="12"/>
                <w:szCs w:val="12"/>
              </w:rPr>
              <w:t>60</w:t>
            </w:r>
          </w:p>
        </w:tc>
      </w:tr>
      <w:tr w:rsidR="00E31A57" w:rsidRPr="00AC7D90" w14:paraId="5618E2DD" w14:textId="77777777" w:rsidTr="00C84428">
        <w:trPr>
          <w:jc w:val="center"/>
        </w:trPr>
        <w:tc>
          <w:tcPr>
            <w:tcW w:w="785" w:type="dxa"/>
            <w:tcMar>
              <w:left w:w="29" w:type="dxa"/>
              <w:right w:w="29" w:type="dxa"/>
            </w:tcMar>
            <w:vAlign w:val="center"/>
          </w:tcPr>
          <w:p w14:paraId="76696385" w14:textId="77777777" w:rsidR="00E31A57" w:rsidRPr="00AC7D90" w:rsidRDefault="00E31A57" w:rsidP="008359D2">
            <w:pPr>
              <w:rPr>
                <w:color w:val="auto"/>
                <w:sz w:val="12"/>
                <w:szCs w:val="12"/>
              </w:rPr>
            </w:pPr>
            <w:r w:rsidRPr="00AC7D90">
              <w:rPr>
                <w:color w:val="auto"/>
                <w:sz w:val="12"/>
                <w:szCs w:val="12"/>
              </w:rPr>
              <w:t>03 Aug 1996</w:t>
            </w:r>
          </w:p>
        </w:tc>
        <w:tc>
          <w:tcPr>
            <w:tcW w:w="361" w:type="dxa"/>
            <w:tcMar>
              <w:left w:w="29" w:type="dxa"/>
              <w:right w:w="29" w:type="dxa"/>
            </w:tcMar>
            <w:vAlign w:val="center"/>
          </w:tcPr>
          <w:p w14:paraId="441BEEF6"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7EAB20C4" w14:textId="77777777" w:rsidR="00E31A57" w:rsidRPr="00AC7D90" w:rsidRDefault="00E31A57" w:rsidP="008359D2">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0614F166" w14:textId="77777777" w:rsidR="00E31A57" w:rsidRPr="00AC7D90" w:rsidRDefault="00E31A57" w:rsidP="008359D2">
            <w:pPr>
              <w:rPr>
                <w:color w:val="auto"/>
                <w:sz w:val="12"/>
                <w:szCs w:val="12"/>
              </w:rPr>
            </w:pPr>
            <w:r w:rsidRPr="00AC7D90">
              <w:rPr>
                <w:color w:val="auto"/>
                <w:sz w:val="12"/>
                <w:szCs w:val="12"/>
              </w:rPr>
              <w:t>Kathryn M. Lakvold</w:t>
            </w:r>
          </w:p>
        </w:tc>
        <w:tc>
          <w:tcPr>
            <w:tcW w:w="646" w:type="dxa"/>
            <w:tcMar>
              <w:left w:w="29" w:type="dxa"/>
              <w:right w:w="29" w:type="dxa"/>
            </w:tcMar>
            <w:vAlign w:val="center"/>
          </w:tcPr>
          <w:p w14:paraId="6C7D82A2"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260983FA"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3E7F927D" w14:textId="77777777" w:rsidTr="00C84428">
        <w:trPr>
          <w:jc w:val="center"/>
        </w:trPr>
        <w:tc>
          <w:tcPr>
            <w:tcW w:w="785" w:type="dxa"/>
            <w:tcMar>
              <w:left w:w="29" w:type="dxa"/>
              <w:right w:w="29" w:type="dxa"/>
            </w:tcMar>
            <w:vAlign w:val="center"/>
          </w:tcPr>
          <w:p w14:paraId="13C41859" w14:textId="77777777" w:rsidR="00E31A57" w:rsidRPr="00AC7D90" w:rsidRDefault="00E31A57" w:rsidP="008359D2">
            <w:pPr>
              <w:rPr>
                <w:color w:val="auto"/>
                <w:sz w:val="12"/>
                <w:szCs w:val="12"/>
              </w:rPr>
            </w:pPr>
            <w:r w:rsidRPr="00AC7D90">
              <w:rPr>
                <w:color w:val="auto"/>
                <w:sz w:val="12"/>
                <w:szCs w:val="12"/>
              </w:rPr>
              <w:t>20 Apr 1994</w:t>
            </w:r>
          </w:p>
        </w:tc>
        <w:tc>
          <w:tcPr>
            <w:tcW w:w="361" w:type="dxa"/>
            <w:tcMar>
              <w:left w:w="29" w:type="dxa"/>
              <w:right w:w="29" w:type="dxa"/>
            </w:tcMar>
            <w:vAlign w:val="center"/>
          </w:tcPr>
          <w:p w14:paraId="64E6BC90"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02DCBCEE"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6948970D" w14:textId="77777777" w:rsidR="00E31A57" w:rsidRPr="00AC7D90" w:rsidRDefault="00E31A57" w:rsidP="008359D2">
            <w:pPr>
              <w:rPr>
                <w:color w:val="auto"/>
                <w:sz w:val="12"/>
                <w:szCs w:val="12"/>
              </w:rPr>
            </w:pPr>
            <w:r w:rsidRPr="00AC7D90">
              <w:rPr>
                <w:color w:val="auto"/>
                <w:sz w:val="12"/>
                <w:szCs w:val="12"/>
              </w:rPr>
              <w:t>Keith Sinnock</w:t>
            </w:r>
          </w:p>
        </w:tc>
        <w:tc>
          <w:tcPr>
            <w:tcW w:w="646" w:type="dxa"/>
            <w:tcMar>
              <w:left w:w="29" w:type="dxa"/>
              <w:right w:w="29" w:type="dxa"/>
            </w:tcMar>
            <w:vAlign w:val="center"/>
          </w:tcPr>
          <w:p w14:paraId="20D7CE74" w14:textId="77777777" w:rsidR="00E31A57" w:rsidRPr="00AC7D90" w:rsidRDefault="00E31A57" w:rsidP="008359D2">
            <w:pPr>
              <w:rPr>
                <w:color w:val="auto"/>
                <w:sz w:val="12"/>
                <w:szCs w:val="12"/>
              </w:rPr>
            </w:pPr>
            <w:r>
              <w:rPr>
                <w:color w:val="auto"/>
                <w:sz w:val="12"/>
                <w:szCs w:val="12"/>
              </w:rPr>
              <w:t>Inquiry</w:t>
            </w:r>
          </w:p>
        </w:tc>
        <w:tc>
          <w:tcPr>
            <w:tcW w:w="456" w:type="dxa"/>
          </w:tcPr>
          <w:p w14:paraId="121804DF"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1C1BC4AA" w14:textId="77777777" w:rsidTr="00C84428">
        <w:trPr>
          <w:jc w:val="center"/>
        </w:trPr>
        <w:tc>
          <w:tcPr>
            <w:tcW w:w="785" w:type="dxa"/>
            <w:tcMar>
              <w:left w:w="29" w:type="dxa"/>
              <w:right w:w="29" w:type="dxa"/>
            </w:tcMar>
            <w:vAlign w:val="center"/>
          </w:tcPr>
          <w:p w14:paraId="3F239715" w14:textId="77777777" w:rsidR="00E31A57" w:rsidRPr="00AC7D90" w:rsidRDefault="00E31A57" w:rsidP="008359D2">
            <w:pPr>
              <w:rPr>
                <w:color w:val="auto"/>
                <w:sz w:val="12"/>
                <w:szCs w:val="12"/>
              </w:rPr>
            </w:pPr>
            <w:r w:rsidRPr="00AC7D90">
              <w:rPr>
                <w:color w:val="auto"/>
                <w:sz w:val="12"/>
                <w:szCs w:val="12"/>
              </w:rPr>
              <w:t>30 Mar 1994</w:t>
            </w:r>
          </w:p>
        </w:tc>
        <w:tc>
          <w:tcPr>
            <w:tcW w:w="361" w:type="dxa"/>
            <w:tcMar>
              <w:left w:w="29" w:type="dxa"/>
              <w:right w:w="29" w:type="dxa"/>
            </w:tcMar>
            <w:vAlign w:val="center"/>
          </w:tcPr>
          <w:p w14:paraId="5367DA04"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5223C00A"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408B31C0" w14:textId="77777777" w:rsidR="00E31A57" w:rsidRPr="00AC7D90" w:rsidRDefault="00E31A57" w:rsidP="008359D2">
            <w:pPr>
              <w:rPr>
                <w:color w:val="auto"/>
                <w:sz w:val="12"/>
                <w:szCs w:val="12"/>
              </w:rPr>
            </w:pPr>
            <w:r w:rsidRPr="00AC7D90">
              <w:rPr>
                <w:color w:val="auto"/>
                <w:sz w:val="12"/>
                <w:szCs w:val="12"/>
              </w:rPr>
              <w:t>Kelly Ives Sinnock</w:t>
            </w:r>
          </w:p>
        </w:tc>
        <w:tc>
          <w:tcPr>
            <w:tcW w:w="646" w:type="dxa"/>
            <w:tcMar>
              <w:left w:w="29" w:type="dxa"/>
              <w:right w:w="29" w:type="dxa"/>
            </w:tcMar>
            <w:vAlign w:val="center"/>
          </w:tcPr>
          <w:p w14:paraId="37005EBA" w14:textId="77777777" w:rsidR="00E31A57" w:rsidRPr="00AC7D90" w:rsidRDefault="00E31A57" w:rsidP="008359D2">
            <w:pPr>
              <w:rPr>
                <w:color w:val="auto"/>
                <w:sz w:val="12"/>
                <w:szCs w:val="12"/>
              </w:rPr>
            </w:pPr>
            <w:r>
              <w:rPr>
                <w:color w:val="auto"/>
                <w:sz w:val="12"/>
                <w:szCs w:val="12"/>
              </w:rPr>
              <w:t>Inquiry</w:t>
            </w:r>
          </w:p>
        </w:tc>
        <w:tc>
          <w:tcPr>
            <w:tcW w:w="456" w:type="dxa"/>
          </w:tcPr>
          <w:p w14:paraId="243EE674"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1987A74A" w14:textId="77777777" w:rsidTr="00C84428">
        <w:trPr>
          <w:jc w:val="center"/>
        </w:trPr>
        <w:tc>
          <w:tcPr>
            <w:tcW w:w="785" w:type="dxa"/>
            <w:tcMar>
              <w:left w:w="29" w:type="dxa"/>
              <w:right w:w="29" w:type="dxa"/>
            </w:tcMar>
            <w:vAlign w:val="center"/>
          </w:tcPr>
          <w:p w14:paraId="70545D09" w14:textId="77777777" w:rsidR="00E31A57" w:rsidRPr="00AC7D90" w:rsidRDefault="00E31A57" w:rsidP="005E10AF">
            <w:pPr>
              <w:rPr>
                <w:color w:val="auto"/>
                <w:sz w:val="12"/>
                <w:szCs w:val="12"/>
              </w:rPr>
            </w:pPr>
            <w:r w:rsidRPr="00AC7D90">
              <w:rPr>
                <w:color w:val="auto"/>
                <w:sz w:val="12"/>
                <w:szCs w:val="12"/>
              </w:rPr>
              <w:t>30 Mar 1994</w:t>
            </w:r>
          </w:p>
        </w:tc>
        <w:tc>
          <w:tcPr>
            <w:tcW w:w="361" w:type="dxa"/>
            <w:tcMar>
              <w:left w:w="29" w:type="dxa"/>
              <w:right w:w="29" w:type="dxa"/>
            </w:tcMar>
            <w:vAlign w:val="center"/>
          </w:tcPr>
          <w:p w14:paraId="6F8213B5" w14:textId="77777777" w:rsidR="00E31A57" w:rsidRPr="00AC7D90" w:rsidRDefault="00E31A57" w:rsidP="005E10AF">
            <w:pPr>
              <w:jc w:val="center"/>
              <w:rPr>
                <w:color w:val="auto"/>
                <w:sz w:val="12"/>
                <w:szCs w:val="12"/>
              </w:rPr>
            </w:pPr>
            <w:r w:rsidRPr="00AC7D90">
              <w:rPr>
                <w:color w:val="auto"/>
                <w:sz w:val="12"/>
                <w:szCs w:val="12"/>
              </w:rPr>
              <w:t>to</w:t>
            </w:r>
          </w:p>
        </w:tc>
        <w:tc>
          <w:tcPr>
            <w:tcW w:w="336" w:type="dxa"/>
          </w:tcPr>
          <w:p w14:paraId="6C3B0741" w14:textId="77777777" w:rsidR="00E31A57" w:rsidRPr="00AC7D90" w:rsidRDefault="00E31A57" w:rsidP="005E10AF">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2F92363C" w14:textId="77777777" w:rsidR="00E31A57" w:rsidRPr="00AC7D90" w:rsidRDefault="00E31A57" w:rsidP="005E10AF">
            <w:pPr>
              <w:rPr>
                <w:color w:val="auto"/>
                <w:sz w:val="12"/>
                <w:szCs w:val="12"/>
              </w:rPr>
            </w:pPr>
            <w:r w:rsidRPr="00AC7D90">
              <w:rPr>
                <w:color w:val="auto"/>
                <w:sz w:val="12"/>
                <w:szCs w:val="12"/>
              </w:rPr>
              <w:t>Kendrick John (Tad) Sinnock</w:t>
            </w:r>
          </w:p>
        </w:tc>
        <w:tc>
          <w:tcPr>
            <w:tcW w:w="646" w:type="dxa"/>
            <w:tcMar>
              <w:left w:w="29" w:type="dxa"/>
              <w:right w:w="29" w:type="dxa"/>
            </w:tcMar>
            <w:vAlign w:val="center"/>
          </w:tcPr>
          <w:p w14:paraId="17376BC0" w14:textId="77777777" w:rsidR="00E31A57" w:rsidRPr="00AC7D90" w:rsidRDefault="00E31A57" w:rsidP="005E10AF">
            <w:pPr>
              <w:rPr>
                <w:color w:val="auto"/>
                <w:sz w:val="12"/>
                <w:szCs w:val="12"/>
              </w:rPr>
            </w:pPr>
            <w:r>
              <w:rPr>
                <w:color w:val="auto"/>
                <w:sz w:val="12"/>
                <w:szCs w:val="12"/>
              </w:rPr>
              <w:t>Inquiry</w:t>
            </w:r>
          </w:p>
        </w:tc>
        <w:tc>
          <w:tcPr>
            <w:tcW w:w="456" w:type="dxa"/>
          </w:tcPr>
          <w:p w14:paraId="442D50F5" w14:textId="77777777" w:rsidR="00E31A57" w:rsidRPr="00AC7D90" w:rsidRDefault="00E31A57" w:rsidP="005E10AF">
            <w:pPr>
              <w:jc w:val="right"/>
              <w:rPr>
                <w:color w:val="auto"/>
                <w:sz w:val="12"/>
                <w:szCs w:val="12"/>
              </w:rPr>
            </w:pPr>
            <w:r>
              <w:rPr>
                <w:color w:val="auto"/>
                <w:sz w:val="12"/>
                <w:szCs w:val="12"/>
              </w:rPr>
              <w:t>0</w:t>
            </w:r>
          </w:p>
        </w:tc>
      </w:tr>
      <w:tr w:rsidR="00E31A57" w:rsidRPr="00AC7D90" w14:paraId="07F71E84" w14:textId="77777777" w:rsidTr="00C84428">
        <w:trPr>
          <w:jc w:val="center"/>
        </w:trPr>
        <w:tc>
          <w:tcPr>
            <w:tcW w:w="785" w:type="dxa"/>
            <w:tcMar>
              <w:left w:w="29" w:type="dxa"/>
              <w:right w:w="29" w:type="dxa"/>
            </w:tcMar>
            <w:vAlign w:val="center"/>
          </w:tcPr>
          <w:p w14:paraId="04298506" w14:textId="77777777" w:rsidR="00E31A57" w:rsidRPr="00AC7D90" w:rsidRDefault="00E31A57" w:rsidP="005E10AF">
            <w:pPr>
              <w:rPr>
                <w:color w:val="auto"/>
                <w:sz w:val="12"/>
                <w:szCs w:val="12"/>
              </w:rPr>
            </w:pPr>
            <w:r w:rsidRPr="00AC7D90">
              <w:rPr>
                <w:color w:val="auto"/>
                <w:sz w:val="12"/>
                <w:szCs w:val="12"/>
              </w:rPr>
              <w:t>29 Apr 1994</w:t>
            </w:r>
          </w:p>
        </w:tc>
        <w:tc>
          <w:tcPr>
            <w:tcW w:w="361" w:type="dxa"/>
            <w:tcMar>
              <w:left w:w="29" w:type="dxa"/>
              <w:right w:w="29" w:type="dxa"/>
            </w:tcMar>
            <w:vAlign w:val="center"/>
          </w:tcPr>
          <w:p w14:paraId="47E0E110" w14:textId="77777777" w:rsidR="00E31A57" w:rsidRPr="00AC7D90" w:rsidRDefault="00E31A57" w:rsidP="005E10AF">
            <w:pPr>
              <w:jc w:val="center"/>
              <w:rPr>
                <w:color w:val="auto"/>
                <w:sz w:val="12"/>
                <w:szCs w:val="12"/>
              </w:rPr>
            </w:pPr>
            <w:r w:rsidRPr="00AC7D90">
              <w:rPr>
                <w:color w:val="auto"/>
                <w:sz w:val="12"/>
                <w:szCs w:val="12"/>
              </w:rPr>
              <w:t>from</w:t>
            </w:r>
          </w:p>
        </w:tc>
        <w:tc>
          <w:tcPr>
            <w:tcW w:w="336" w:type="dxa"/>
          </w:tcPr>
          <w:p w14:paraId="19271142" w14:textId="77777777" w:rsidR="00E31A57" w:rsidRPr="00AC7D90" w:rsidRDefault="00E31A57" w:rsidP="005E10AF">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0ACDE0C7" w14:textId="77777777" w:rsidR="00E31A57" w:rsidRPr="00AC7D90" w:rsidRDefault="00E31A57" w:rsidP="005E10AF">
            <w:pPr>
              <w:rPr>
                <w:color w:val="auto"/>
                <w:sz w:val="12"/>
                <w:szCs w:val="12"/>
              </w:rPr>
            </w:pPr>
            <w:r w:rsidRPr="00AC7D90">
              <w:rPr>
                <w:color w:val="auto"/>
                <w:sz w:val="12"/>
                <w:szCs w:val="12"/>
              </w:rPr>
              <w:t>Kendrick John (Tad) Sinnock</w:t>
            </w:r>
          </w:p>
        </w:tc>
        <w:tc>
          <w:tcPr>
            <w:tcW w:w="646" w:type="dxa"/>
            <w:tcMar>
              <w:left w:w="29" w:type="dxa"/>
              <w:right w:w="29" w:type="dxa"/>
            </w:tcMar>
            <w:vAlign w:val="center"/>
          </w:tcPr>
          <w:p w14:paraId="1734F6EE" w14:textId="77777777" w:rsidR="00E31A57" w:rsidRPr="00AC7D90" w:rsidRDefault="00E31A57" w:rsidP="005E10AF">
            <w:pPr>
              <w:rPr>
                <w:color w:val="auto"/>
                <w:sz w:val="12"/>
                <w:szCs w:val="12"/>
              </w:rPr>
            </w:pPr>
            <w:r w:rsidRPr="00AC7D90">
              <w:rPr>
                <w:color w:val="auto"/>
                <w:sz w:val="12"/>
                <w:szCs w:val="12"/>
              </w:rPr>
              <w:t>Original</w:t>
            </w:r>
          </w:p>
        </w:tc>
        <w:tc>
          <w:tcPr>
            <w:tcW w:w="456" w:type="dxa"/>
          </w:tcPr>
          <w:p w14:paraId="65F1CA9F" w14:textId="77777777" w:rsidR="00E31A57" w:rsidRPr="00AC7D90" w:rsidRDefault="00E31A57" w:rsidP="002305BD">
            <w:pPr>
              <w:jc w:val="right"/>
              <w:rPr>
                <w:color w:val="auto"/>
                <w:sz w:val="12"/>
                <w:szCs w:val="12"/>
              </w:rPr>
            </w:pPr>
            <w:r>
              <w:rPr>
                <w:color w:val="auto"/>
                <w:sz w:val="12"/>
                <w:szCs w:val="12"/>
              </w:rPr>
              <w:t>7</w:t>
            </w:r>
          </w:p>
        </w:tc>
      </w:tr>
      <w:tr w:rsidR="00E31A57" w:rsidRPr="00AC7D90" w14:paraId="0F3466BD" w14:textId="77777777" w:rsidTr="00C84428">
        <w:trPr>
          <w:jc w:val="center"/>
        </w:trPr>
        <w:tc>
          <w:tcPr>
            <w:tcW w:w="785" w:type="dxa"/>
            <w:tcMar>
              <w:left w:w="29" w:type="dxa"/>
              <w:right w:w="29" w:type="dxa"/>
            </w:tcMar>
            <w:vAlign w:val="center"/>
          </w:tcPr>
          <w:p w14:paraId="2E5A5EE2" w14:textId="77777777" w:rsidR="00E31A57" w:rsidRPr="00AC7D90" w:rsidRDefault="00E31A57" w:rsidP="008359D2">
            <w:pPr>
              <w:rPr>
                <w:color w:val="auto"/>
                <w:sz w:val="12"/>
                <w:szCs w:val="12"/>
              </w:rPr>
            </w:pPr>
            <w:r w:rsidRPr="00AC7D90">
              <w:rPr>
                <w:color w:val="auto"/>
                <w:sz w:val="12"/>
                <w:szCs w:val="12"/>
              </w:rPr>
              <w:t>12 May 1994</w:t>
            </w:r>
          </w:p>
        </w:tc>
        <w:tc>
          <w:tcPr>
            <w:tcW w:w="361" w:type="dxa"/>
            <w:tcMar>
              <w:left w:w="29" w:type="dxa"/>
              <w:right w:w="29" w:type="dxa"/>
            </w:tcMar>
            <w:vAlign w:val="center"/>
          </w:tcPr>
          <w:p w14:paraId="5BF6CF07"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267131F6" w14:textId="77777777" w:rsidR="00E31A57" w:rsidRPr="00AC7D90" w:rsidRDefault="00E31A57" w:rsidP="008359D2">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5F966BDA" w14:textId="77777777" w:rsidR="00E31A57" w:rsidRPr="00AC7D90" w:rsidRDefault="00E31A57" w:rsidP="008359D2">
            <w:pPr>
              <w:rPr>
                <w:color w:val="auto"/>
                <w:sz w:val="12"/>
                <w:szCs w:val="12"/>
              </w:rPr>
            </w:pPr>
            <w:r w:rsidRPr="00AC7D90">
              <w:rPr>
                <w:color w:val="auto"/>
                <w:sz w:val="12"/>
                <w:szCs w:val="12"/>
              </w:rPr>
              <w:t>Kendrick John (Tad) Sinnock</w:t>
            </w:r>
          </w:p>
        </w:tc>
        <w:tc>
          <w:tcPr>
            <w:tcW w:w="646" w:type="dxa"/>
            <w:tcMar>
              <w:left w:w="29" w:type="dxa"/>
              <w:right w:w="29" w:type="dxa"/>
            </w:tcMar>
            <w:vAlign w:val="center"/>
          </w:tcPr>
          <w:p w14:paraId="28B480F5"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2FC40D06"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7D6F1E69" w14:textId="77777777" w:rsidTr="00C84428">
        <w:trPr>
          <w:jc w:val="center"/>
        </w:trPr>
        <w:tc>
          <w:tcPr>
            <w:tcW w:w="785" w:type="dxa"/>
            <w:tcMar>
              <w:left w:w="29" w:type="dxa"/>
              <w:right w:w="29" w:type="dxa"/>
            </w:tcMar>
            <w:vAlign w:val="center"/>
          </w:tcPr>
          <w:p w14:paraId="6856260B" w14:textId="77777777" w:rsidR="00E31A57" w:rsidRPr="00AC7D90" w:rsidRDefault="00E31A57" w:rsidP="008359D2">
            <w:pPr>
              <w:rPr>
                <w:color w:val="auto"/>
                <w:sz w:val="12"/>
                <w:szCs w:val="12"/>
              </w:rPr>
            </w:pPr>
            <w:r w:rsidRPr="00AC7D90">
              <w:rPr>
                <w:color w:val="auto"/>
                <w:sz w:val="12"/>
                <w:szCs w:val="12"/>
              </w:rPr>
              <w:t>20 Apr 1994</w:t>
            </w:r>
          </w:p>
        </w:tc>
        <w:tc>
          <w:tcPr>
            <w:tcW w:w="361" w:type="dxa"/>
            <w:tcMar>
              <w:left w:w="29" w:type="dxa"/>
              <w:right w:w="29" w:type="dxa"/>
            </w:tcMar>
            <w:vAlign w:val="center"/>
          </w:tcPr>
          <w:p w14:paraId="4BFE557A"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77220F38"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0AED8BE" w14:textId="77777777" w:rsidR="00E31A57" w:rsidRPr="00AC7D90" w:rsidRDefault="00E31A57" w:rsidP="008359D2">
            <w:pPr>
              <w:rPr>
                <w:color w:val="auto"/>
                <w:sz w:val="12"/>
                <w:szCs w:val="12"/>
              </w:rPr>
            </w:pPr>
            <w:r w:rsidRPr="00AC7D90">
              <w:rPr>
                <w:color w:val="auto"/>
                <w:sz w:val="12"/>
                <w:szCs w:val="12"/>
              </w:rPr>
              <w:t>Kenneth John Sinnock</w:t>
            </w:r>
          </w:p>
        </w:tc>
        <w:tc>
          <w:tcPr>
            <w:tcW w:w="646" w:type="dxa"/>
            <w:tcMar>
              <w:left w:w="29" w:type="dxa"/>
              <w:right w:w="29" w:type="dxa"/>
            </w:tcMar>
            <w:vAlign w:val="center"/>
          </w:tcPr>
          <w:p w14:paraId="7EBDE589" w14:textId="77777777" w:rsidR="00E31A57" w:rsidRPr="00AC7D90" w:rsidRDefault="00E31A57" w:rsidP="008359D2">
            <w:pPr>
              <w:rPr>
                <w:color w:val="auto"/>
                <w:sz w:val="12"/>
                <w:szCs w:val="12"/>
              </w:rPr>
            </w:pPr>
            <w:r>
              <w:rPr>
                <w:color w:val="auto"/>
                <w:sz w:val="12"/>
                <w:szCs w:val="12"/>
              </w:rPr>
              <w:t>Inquiry</w:t>
            </w:r>
          </w:p>
        </w:tc>
        <w:tc>
          <w:tcPr>
            <w:tcW w:w="456" w:type="dxa"/>
          </w:tcPr>
          <w:p w14:paraId="561BA3FE"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255E0C5E" w14:textId="77777777" w:rsidTr="00C84428">
        <w:trPr>
          <w:jc w:val="center"/>
        </w:trPr>
        <w:tc>
          <w:tcPr>
            <w:tcW w:w="785" w:type="dxa"/>
            <w:tcMar>
              <w:left w:w="29" w:type="dxa"/>
              <w:right w:w="29" w:type="dxa"/>
            </w:tcMar>
            <w:vAlign w:val="center"/>
          </w:tcPr>
          <w:p w14:paraId="2AEEABDD" w14:textId="77777777" w:rsidR="00E31A57" w:rsidRPr="00AC7D90" w:rsidRDefault="00E31A57" w:rsidP="008359D2">
            <w:pPr>
              <w:rPr>
                <w:color w:val="auto"/>
                <w:sz w:val="12"/>
                <w:szCs w:val="12"/>
              </w:rPr>
            </w:pPr>
            <w:r w:rsidRPr="00AC7D90">
              <w:rPr>
                <w:color w:val="auto"/>
                <w:sz w:val="12"/>
                <w:szCs w:val="12"/>
              </w:rPr>
              <w:lastRenderedPageBreak/>
              <w:t>01 Aug 1996</w:t>
            </w:r>
          </w:p>
        </w:tc>
        <w:tc>
          <w:tcPr>
            <w:tcW w:w="361" w:type="dxa"/>
            <w:tcMar>
              <w:left w:w="29" w:type="dxa"/>
              <w:right w:w="29" w:type="dxa"/>
            </w:tcMar>
            <w:vAlign w:val="center"/>
          </w:tcPr>
          <w:p w14:paraId="214411BB"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4B69019C"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166F8CE0" w14:textId="77777777" w:rsidR="00E31A57" w:rsidRPr="00AC7D90" w:rsidRDefault="00E31A57" w:rsidP="008359D2">
            <w:pPr>
              <w:rPr>
                <w:color w:val="auto"/>
                <w:sz w:val="12"/>
                <w:szCs w:val="12"/>
              </w:rPr>
            </w:pPr>
            <w:r w:rsidRPr="00AC7D90">
              <w:rPr>
                <w:color w:val="auto"/>
                <w:sz w:val="12"/>
                <w:szCs w:val="12"/>
              </w:rPr>
              <w:t>Larry Dean. Sinnock</w:t>
            </w:r>
          </w:p>
        </w:tc>
        <w:tc>
          <w:tcPr>
            <w:tcW w:w="646" w:type="dxa"/>
            <w:tcMar>
              <w:left w:w="29" w:type="dxa"/>
              <w:right w:w="29" w:type="dxa"/>
            </w:tcMar>
            <w:vAlign w:val="center"/>
          </w:tcPr>
          <w:p w14:paraId="507C20A0"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44FC7D41"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598669B2" w14:textId="77777777" w:rsidTr="00C84428">
        <w:trPr>
          <w:jc w:val="center"/>
        </w:trPr>
        <w:tc>
          <w:tcPr>
            <w:tcW w:w="785" w:type="dxa"/>
            <w:tcMar>
              <w:left w:w="29" w:type="dxa"/>
              <w:right w:w="29" w:type="dxa"/>
            </w:tcMar>
            <w:vAlign w:val="center"/>
          </w:tcPr>
          <w:p w14:paraId="240D3F40" w14:textId="77777777" w:rsidR="00E31A57" w:rsidRPr="00AC7D90" w:rsidRDefault="00E31A57" w:rsidP="008359D2">
            <w:pPr>
              <w:rPr>
                <w:color w:val="auto"/>
                <w:sz w:val="12"/>
                <w:szCs w:val="12"/>
              </w:rPr>
            </w:pPr>
            <w:r w:rsidRPr="00AC7D90">
              <w:rPr>
                <w:color w:val="auto"/>
                <w:sz w:val="12"/>
                <w:szCs w:val="12"/>
              </w:rPr>
              <w:t>10 Sep 1996</w:t>
            </w:r>
          </w:p>
        </w:tc>
        <w:tc>
          <w:tcPr>
            <w:tcW w:w="361" w:type="dxa"/>
            <w:tcMar>
              <w:left w:w="29" w:type="dxa"/>
              <w:right w:w="29" w:type="dxa"/>
            </w:tcMar>
            <w:vAlign w:val="center"/>
          </w:tcPr>
          <w:p w14:paraId="2B405092"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5D5FAE1B" w14:textId="77777777" w:rsidR="00E31A57" w:rsidRPr="00AC7D90" w:rsidRDefault="00E31A57" w:rsidP="008359D2">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3AA71D12" w14:textId="77777777" w:rsidR="00E31A57" w:rsidRPr="00AC7D90" w:rsidRDefault="00E31A57" w:rsidP="008359D2">
            <w:pPr>
              <w:rPr>
                <w:color w:val="auto"/>
                <w:sz w:val="12"/>
                <w:szCs w:val="12"/>
              </w:rPr>
            </w:pPr>
            <w:r w:rsidRPr="00AC7D90">
              <w:rPr>
                <w:color w:val="auto"/>
                <w:sz w:val="12"/>
                <w:szCs w:val="12"/>
              </w:rPr>
              <w:t>Larry Dean. Sinnock</w:t>
            </w:r>
          </w:p>
        </w:tc>
        <w:tc>
          <w:tcPr>
            <w:tcW w:w="646" w:type="dxa"/>
            <w:tcMar>
              <w:left w:w="29" w:type="dxa"/>
              <w:right w:w="29" w:type="dxa"/>
            </w:tcMar>
            <w:vAlign w:val="center"/>
          </w:tcPr>
          <w:p w14:paraId="38131E85" w14:textId="77777777" w:rsidR="00E31A57" w:rsidRPr="00AC7D90" w:rsidRDefault="00E31A57" w:rsidP="008359D2">
            <w:pPr>
              <w:rPr>
                <w:color w:val="auto"/>
                <w:sz w:val="12"/>
                <w:szCs w:val="12"/>
              </w:rPr>
            </w:pPr>
            <w:r w:rsidRPr="00AC7D90">
              <w:rPr>
                <w:color w:val="auto"/>
                <w:sz w:val="12"/>
                <w:szCs w:val="12"/>
              </w:rPr>
              <w:t>Digital</w:t>
            </w:r>
          </w:p>
        </w:tc>
        <w:tc>
          <w:tcPr>
            <w:tcW w:w="456" w:type="dxa"/>
          </w:tcPr>
          <w:p w14:paraId="5086AC22"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761238ED" w14:textId="77777777" w:rsidTr="00C84428">
        <w:trPr>
          <w:jc w:val="center"/>
        </w:trPr>
        <w:tc>
          <w:tcPr>
            <w:tcW w:w="785" w:type="dxa"/>
            <w:tcMar>
              <w:left w:w="29" w:type="dxa"/>
              <w:right w:w="29" w:type="dxa"/>
            </w:tcMar>
            <w:vAlign w:val="center"/>
          </w:tcPr>
          <w:p w14:paraId="1491A73C" w14:textId="77777777" w:rsidR="00E31A57" w:rsidRPr="00AC7D90" w:rsidRDefault="00E31A57" w:rsidP="005E10AF">
            <w:pPr>
              <w:rPr>
                <w:color w:val="auto"/>
                <w:sz w:val="12"/>
                <w:szCs w:val="12"/>
              </w:rPr>
            </w:pPr>
            <w:r w:rsidRPr="00AC7D90">
              <w:rPr>
                <w:color w:val="auto"/>
                <w:sz w:val="12"/>
                <w:szCs w:val="12"/>
              </w:rPr>
              <w:t>30 Mar 1994</w:t>
            </w:r>
          </w:p>
        </w:tc>
        <w:tc>
          <w:tcPr>
            <w:tcW w:w="361" w:type="dxa"/>
            <w:tcMar>
              <w:left w:w="29" w:type="dxa"/>
              <w:right w:w="29" w:type="dxa"/>
            </w:tcMar>
            <w:vAlign w:val="center"/>
          </w:tcPr>
          <w:p w14:paraId="32C96CE8" w14:textId="77777777" w:rsidR="00E31A57" w:rsidRPr="00AC7D90" w:rsidRDefault="00E31A57" w:rsidP="005E10AF">
            <w:pPr>
              <w:jc w:val="center"/>
              <w:rPr>
                <w:color w:val="auto"/>
                <w:sz w:val="12"/>
                <w:szCs w:val="12"/>
              </w:rPr>
            </w:pPr>
            <w:r w:rsidRPr="00AC7D90">
              <w:rPr>
                <w:color w:val="auto"/>
                <w:sz w:val="12"/>
                <w:szCs w:val="12"/>
              </w:rPr>
              <w:t>to</w:t>
            </w:r>
          </w:p>
        </w:tc>
        <w:tc>
          <w:tcPr>
            <w:tcW w:w="336" w:type="dxa"/>
          </w:tcPr>
          <w:p w14:paraId="7463DE63" w14:textId="77777777" w:rsidR="00E31A57" w:rsidRPr="00AC7D90" w:rsidRDefault="00E31A57" w:rsidP="005E10AF">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36578190" w14:textId="77777777" w:rsidR="00E31A57" w:rsidRPr="00AC7D90" w:rsidRDefault="00E31A57" w:rsidP="005E10AF">
            <w:pPr>
              <w:rPr>
                <w:color w:val="auto"/>
                <w:sz w:val="12"/>
                <w:szCs w:val="12"/>
              </w:rPr>
            </w:pPr>
            <w:r w:rsidRPr="00AC7D90">
              <w:rPr>
                <w:color w:val="auto"/>
                <w:sz w:val="12"/>
                <w:szCs w:val="12"/>
              </w:rPr>
              <w:t>Larry Grant Sinnock</w:t>
            </w:r>
          </w:p>
        </w:tc>
        <w:tc>
          <w:tcPr>
            <w:tcW w:w="646" w:type="dxa"/>
            <w:tcMar>
              <w:left w:w="29" w:type="dxa"/>
              <w:right w:w="29" w:type="dxa"/>
            </w:tcMar>
            <w:vAlign w:val="center"/>
          </w:tcPr>
          <w:p w14:paraId="5612460E" w14:textId="77777777" w:rsidR="00E31A57" w:rsidRPr="00AC7D90" w:rsidRDefault="00E31A57" w:rsidP="005E10AF">
            <w:pPr>
              <w:rPr>
                <w:color w:val="auto"/>
                <w:sz w:val="12"/>
                <w:szCs w:val="12"/>
              </w:rPr>
            </w:pPr>
            <w:r>
              <w:rPr>
                <w:color w:val="auto"/>
                <w:sz w:val="12"/>
                <w:szCs w:val="12"/>
              </w:rPr>
              <w:t>Inquiry</w:t>
            </w:r>
          </w:p>
        </w:tc>
        <w:tc>
          <w:tcPr>
            <w:tcW w:w="456" w:type="dxa"/>
          </w:tcPr>
          <w:p w14:paraId="161671A3" w14:textId="77777777" w:rsidR="00E31A57" w:rsidRPr="00AC7D90" w:rsidRDefault="00E31A57" w:rsidP="005E10AF">
            <w:pPr>
              <w:jc w:val="right"/>
              <w:rPr>
                <w:color w:val="auto"/>
                <w:sz w:val="12"/>
                <w:szCs w:val="12"/>
              </w:rPr>
            </w:pPr>
            <w:r>
              <w:rPr>
                <w:color w:val="auto"/>
                <w:sz w:val="12"/>
                <w:szCs w:val="12"/>
              </w:rPr>
              <w:t>0</w:t>
            </w:r>
          </w:p>
        </w:tc>
      </w:tr>
      <w:tr w:rsidR="00E31A57" w:rsidRPr="00AC7D90" w14:paraId="5236DE77" w14:textId="77777777" w:rsidTr="00C84428">
        <w:trPr>
          <w:jc w:val="center"/>
        </w:trPr>
        <w:tc>
          <w:tcPr>
            <w:tcW w:w="785" w:type="dxa"/>
            <w:tcMar>
              <w:left w:w="29" w:type="dxa"/>
              <w:right w:w="29" w:type="dxa"/>
            </w:tcMar>
            <w:vAlign w:val="center"/>
          </w:tcPr>
          <w:p w14:paraId="341EDD93" w14:textId="77777777" w:rsidR="00E31A57" w:rsidRPr="00AC7D90" w:rsidRDefault="00E31A57" w:rsidP="008359D2">
            <w:pPr>
              <w:rPr>
                <w:color w:val="auto"/>
                <w:sz w:val="12"/>
                <w:szCs w:val="12"/>
              </w:rPr>
            </w:pPr>
            <w:r w:rsidRPr="00AC7D90">
              <w:rPr>
                <w:color w:val="auto"/>
                <w:sz w:val="12"/>
                <w:szCs w:val="12"/>
              </w:rPr>
              <w:t>06 Dec 1996</w:t>
            </w:r>
          </w:p>
        </w:tc>
        <w:tc>
          <w:tcPr>
            <w:tcW w:w="361" w:type="dxa"/>
            <w:tcMar>
              <w:left w:w="29" w:type="dxa"/>
              <w:right w:w="29" w:type="dxa"/>
            </w:tcMar>
            <w:vAlign w:val="center"/>
          </w:tcPr>
          <w:p w14:paraId="1F272573" w14:textId="77777777" w:rsidR="00E31A57" w:rsidRPr="00AC7D90" w:rsidRDefault="00E31A57" w:rsidP="008359D2">
            <w:pPr>
              <w:jc w:val="center"/>
              <w:rPr>
                <w:color w:val="auto"/>
                <w:sz w:val="12"/>
                <w:szCs w:val="12"/>
              </w:rPr>
            </w:pPr>
            <w:r w:rsidRPr="00AC7D90">
              <w:rPr>
                <w:color w:val="auto"/>
                <w:sz w:val="12"/>
                <w:szCs w:val="12"/>
              </w:rPr>
              <w:t>from</w:t>
            </w:r>
          </w:p>
        </w:tc>
        <w:tc>
          <w:tcPr>
            <w:tcW w:w="336" w:type="dxa"/>
          </w:tcPr>
          <w:p w14:paraId="3BD46679" w14:textId="77777777" w:rsidR="00E31A57" w:rsidRPr="00AC7D90" w:rsidRDefault="00E31A57" w:rsidP="008359D2">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5E6C048D" w14:textId="77777777" w:rsidR="00E31A57" w:rsidRPr="00AC7D90" w:rsidRDefault="00E31A57" w:rsidP="008359D2">
            <w:pPr>
              <w:rPr>
                <w:color w:val="auto"/>
                <w:sz w:val="12"/>
                <w:szCs w:val="12"/>
              </w:rPr>
            </w:pPr>
            <w:r w:rsidRPr="00AC7D90">
              <w:rPr>
                <w:color w:val="auto"/>
                <w:sz w:val="12"/>
                <w:szCs w:val="12"/>
              </w:rPr>
              <w:t>Larry Grant Sinnock</w:t>
            </w:r>
          </w:p>
        </w:tc>
        <w:tc>
          <w:tcPr>
            <w:tcW w:w="646" w:type="dxa"/>
            <w:tcMar>
              <w:left w:w="29" w:type="dxa"/>
              <w:right w:w="29" w:type="dxa"/>
            </w:tcMar>
            <w:vAlign w:val="center"/>
          </w:tcPr>
          <w:p w14:paraId="70F771D5" w14:textId="77777777" w:rsidR="00E31A57" w:rsidRPr="00AC7D90" w:rsidRDefault="00E31A57" w:rsidP="008359D2">
            <w:pPr>
              <w:rPr>
                <w:color w:val="auto"/>
                <w:sz w:val="12"/>
                <w:szCs w:val="12"/>
              </w:rPr>
            </w:pPr>
            <w:r w:rsidRPr="00AC7D90">
              <w:rPr>
                <w:color w:val="auto"/>
                <w:sz w:val="12"/>
                <w:szCs w:val="12"/>
              </w:rPr>
              <w:t>Summary</w:t>
            </w:r>
          </w:p>
        </w:tc>
        <w:tc>
          <w:tcPr>
            <w:tcW w:w="456" w:type="dxa"/>
          </w:tcPr>
          <w:p w14:paraId="5FD6E5B3" w14:textId="77777777" w:rsidR="00E31A57" w:rsidRPr="00AC7D90" w:rsidRDefault="00E31A57" w:rsidP="008359D2">
            <w:pPr>
              <w:jc w:val="right"/>
              <w:rPr>
                <w:color w:val="auto"/>
                <w:sz w:val="12"/>
                <w:szCs w:val="12"/>
              </w:rPr>
            </w:pPr>
            <w:r>
              <w:rPr>
                <w:color w:val="auto"/>
                <w:sz w:val="12"/>
                <w:szCs w:val="12"/>
              </w:rPr>
              <w:t>19</w:t>
            </w:r>
          </w:p>
        </w:tc>
      </w:tr>
      <w:tr w:rsidR="00E31A57" w:rsidRPr="00AC7D90" w14:paraId="5C656101" w14:textId="77777777" w:rsidTr="00C84428">
        <w:trPr>
          <w:jc w:val="center"/>
        </w:trPr>
        <w:tc>
          <w:tcPr>
            <w:tcW w:w="785" w:type="dxa"/>
            <w:tcMar>
              <w:left w:w="29" w:type="dxa"/>
              <w:right w:w="29" w:type="dxa"/>
            </w:tcMar>
            <w:vAlign w:val="center"/>
          </w:tcPr>
          <w:p w14:paraId="1E015E4A" w14:textId="77777777" w:rsidR="00E31A57" w:rsidRPr="00AC7D90" w:rsidRDefault="00E31A57" w:rsidP="008359D2">
            <w:pPr>
              <w:rPr>
                <w:color w:val="auto"/>
                <w:sz w:val="12"/>
                <w:szCs w:val="12"/>
              </w:rPr>
            </w:pPr>
            <w:r w:rsidRPr="00AC7D90">
              <w:rPr>
                <w:color w:val="auto"/>
                <w:sz w:val="12"/>
                <w:szCs w:val="12"/>
              </w:rPr>
              <w:t>20 Apr 1994</w:t>
            </w:r>
          </w:p>
        </w:tc>
        <w:tc>
          <w:tcPr>
            <w:tcW w:w="361" w:type="dxa"/>
            <w:tcMar>
              <w:left w:w="29" w:type="dxa"/>
              <w:right w:w="29" w:type="dxa"/>
            </w:tcMar>
            <w:vAlign w:val="center"/>
          </w:tcPr>
          <w:p w14:paraId="358AF54E"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2EF1828F"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022A7DE5" w14:textId="77777777" w:rsidR="00E31A57" w:rsidRPr="00AC7D90" w:rsidRDefault="00E31A57" w:rsidP="008359D2">
            <w:pPr>
              <w:rPr>
                <w:color w:val="auto"/>
                <w:sz w:val="12"/>
                <w:szCs w:val="12"/>
              </w:rPr>
            </w:pPr>
            <w:r w:rsidRPr="00AC7D90">
              <w:rPr>
                <w:color w:val="auto"/>
                <w:sz w:val="12"/>
                <w:szCs w:val="12"/>
              </w:rPr>
              <w:t>Leonard Sinnock</w:t>
            </w:r>
          </w:p>
        </w:tc>
        <w:tc>
          <w:tcPr>
            <w:tcW w:w="646" w:type="dxa"/>
            <w:tcMar>
              <w:left w:w="29" w:type="dxa"/>
              <w:right w:w="29" w:type="dxa"/>
            </w:tcMar>
            <w:vAlign w:val="center"/>
          </w:tcPr>
          <w:p w14:paraId="332C7AC8" w14:textId="77777777" w:rsidR="00E31A57" w:rsidRPr="00AC7D90" w:rsidRDefault="00E31A57" w:rsidP="008359D2">
            <w:pPr>
              <w:rPr>
                <w:color w:val="auto"/>
                <w:sz w:val="12"/>
                <w:szCs w:val="12"/>
              </w:rPr>
            </w:pPr>
            <w:r>
              <w:rPr>
                <w:color w:val="auto"/>
                <w:sz w:val="12"/>
                <w:szCs w:val="12"/>
              </w:rPr>
              <w:t>Inquiry</w:t>
            </w:r>
          </w:p>
        </w:tc>
        <w:tc>
          <w:tcPr>
            <w:tcW w:w="456" w:type="dxa"/>
          </w:tcPr>
          <w:p w14:paraId="4C6F142A"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1C938FC4" w14:textId="77777777" w:rsidTr="00C84428">
        <w:trPr>
          <w:jc w:val="center"/>
        </w:trPr>
        <w:tc>
          <w:tcPr>
            <w:tcW w:w="785" w:type="dxa"/>
            <w:tcMar>
              <w:left w:w="29" w:type="dxa"/>
              <w:right w:w="29" w:type="dxa"/>
            </w:tcMar>
            <w:vAlign w:val="center"/>
          </w:tcPr>
          <w:p w14:paraId="384743B9" w14:textId="77777777" w:rsidR="00E31A57" w:rsidRPr="00AC7D90" w:rsidRDefault="00E31A57" w:rsidP="008359D2">
            <w:pPr>
              <w:rPr>
                <w:color w:val="auto"/>
                <w:sz w:val="12"/>
                <w:szCs w:val="12"/>
              </w:rPr>
            </w:pPr>
            <w:r w:rsidRPr="00AC7D90">
              <w:rPr>
                <w:color w:val="auto"/>
                <w:sz w:val="12"/>
                <w:szCs w:val="12"/>
              </w:rPr>
              <w:t>30 Mar 1994</w:t>
            </w:r>
          </w:p>
        </w:tc>
        <w:tc>
          <w:tcPr>
            <w:tcW w:w="361" w:type="dxa"/>
            <w:tcMar>
              <w:left w:w="29" w:type="dxa"/>
              <w:right w:w="29" w:type="dxa"/>
            </w:tcMar>
            <w:vAlign w:val="center"/>
          </w:tcPr>
          <w:p w14:paraId="20FDDA50" w14:textId="77777777" w:rsidR="00E31A57" w:rsidRPr="00AC7D90" w:rsidRDefault="00E31A57" w:rsidP="008359D2">
            <w:pPr>
              <w:jc w:val="center"/>
              <w:rPr>
                <w:color w:val="auto"/>
                <w:sz w:val="12"/>
                <w:szCs w:val="12"/>
              </w:rPr>
            </w:pPr>
            <w:r w:rsidRPr="00AC7D90">
              <w:rPr>
                <w:color w:val="auto"/>
                <w:sz w:val="12"/>
                <w:szCs w:val="12"/>
              </w:rPr>
              <w:t>to</w:t>
            </w:r>
          </w:p>
        </w:tc>
        <w:tc>
          <w:tcPr>
            <w:tcW w:w="336" w:type="dxa"/>
          </w:tcPr>
          <w:p w14:paraId="45ACFB31" w14:textId="77777777" w:rsidR="00E31A57" w:rsidRPr="00AC7D90" w:rsidRDefault="00E31A57" w:rsidP="008359D2">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182D4F42" w14:textId="77777777" w:rsidR="00E31A57" w:rsidRPr="00AC7D90" w:rsidRDefault="00E31A57" w:rsidP="008359D2">
            <w:pPr>
              <w:rPr>
                <w:color w:val="auto"/>
                <w:sz w:val="12"/>
                <w:szCs w:val="12"/>
              </w:rPr>
            </w:pPr>
            <w:r w:rsidRPr="00AC7D90">
              <w:rPr>
                <w:color w:val="auto"/>
                <w:sz w:val="12"/>
                <w:szCs w:val="12"/>
              </w:rPr>
              <w:t>Leslie David Sinnock</w:t>
            </w:r>
          </w:p>
        </w:tc>
        <w:tc>
          <w:tcPr>
            <w:tcW w:w="646" w:type="dxa"/>
            <w:tcMar>
              <w:left w:w="29" w:type="dxa"/>
              <w:right w:w="29" w:type="dxa"/>
            </w:tcMar>
            <w:vAlign w:val="center"/>
          </w:tcPr>
          <w:p w14:paraId="1D466342" w14:textId="77777777" w:rsidR="00E31A57" w:rsidRPr="00AC7D90" w:rsidRDefault="00E31A57" w:rsidP="008359D2">
            <w:pPr>
              <w:rPr>
                <w:color w:val="auto"/>
                <w:sz w:val="12"/>
                <w:szCs w:val="12"/>
              </w:rPr>
            </w:pPr>
            <w:r>
              <w:rPr>
                <w:color w:val="auto"/>
                <w:sz w:val="12"/>
                <w:szCs w:val="12"/>
              </w:rPr>
              <w:t>Inquiry</w:t>
            </w:r>
          </w:p>
        </w:tc>
        <w:tc>
          <w:tcPr>
            <w:tcW w:w="456" w:type="dxa"/>
          </w:tcPr>
          <w:p w14:paraId="305A8B02" w14:textId="77777777" w:rsidR="00E31A57" w:rsidRPr="00AC7D90" w:rsidRDefault="00E31A57" w:rsidP="008359D2">
            <w:pPr>
              <w:jc w:val="right"/>
              <w:rPr>
                <w:color w:val="auto"/>
                <w:sz w:val="12"/>
                <w:szCs w:val="12"/>
              </w:rPr>
            </w:pPr>
            <w:r>
              <w:rPr>
                <w:color w:val="auto"/>
                <w:sz w:val="12"/>
                <w:szCs w:val="12"/>
              </w:rPr>
              <w:t>0</w:t>
            </w:r>
          </w:p>
        </w:tc>
      </w:tr>
      <w:tr w:rsidR="00E31A57" w:rsidRPr="00AC7D90" w14:paraId="70D2F0AD" w14:textId="77777777" w:rsidTr="00C84428">
        <w:trPr>
          <w:jc w:val="center"/>
        </w:trPr>
        <w:tc>
          <w:tcPr>
            <w:tcW w:w="785" w:type="dxa"/>
            <w:tcMar>
              <w:left w:w="29" w:type="dxa"/>
              <w:right w:w="29" w:type="dxa"/>
            </w:tcMar>
            <w:vAlign w:val="center"/>
          </w:tcPr>
          <w:p w14:paraId="63FF02FB" w14:textId="77777777" w:rsidR="00E31A57" w:rsidRPr="00AC7D90" w:rsidRDefault="00E31A57" w:rsidP="00313293">
            <w:pPr>
              <w:rPr>
                <w:color w:val="auto"/>
                <w:sz w:val="12"/>
                <w:szCs w:val="12"/>
              </w:rPr>
            </w:pPr>
            <w:r w:rsidRPr="00AC7D90">
              <w:rPr>
                <w:color w:val="auto"/>
                <w:sz w:val="12"/>
                <w:szCs w:val="12"/>
              </w:rPr>
              <w:t>30 Mar 1994</w:t>
            </w:r>
          </w:p>
        </w:tc>
        <w:tc>
          <w:tcPr>
            <w:tcW w:w="361" w:type="dxa"/>
            <w:tcMar>
              <w:left w:w="29" w:type="dxa"/>
              <w:right w:w="29" w:type="dxa"/>
            </w:tcMar>
            <w:vAlign w:val="center"/>
          </w:tcPr>
          <w:p w14:paraId="49223A8A"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412C946D" w14:textId="77777777" w:rsidR="00E31A57" w:rsidRPr="00AC7D90" w:rsidRDefault="00E31A57" w:rsidP="00313293">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664700B2" w14:textId="77777777" w:rsidR="00E31A57" w:rsidRPr="00AC7D90" w:rsidRDefault="00E31A57" w:rsidP="00313293">
            <w:pPr>
              <w:rPr>
                <w:color w:val="auto"/>
                <w:sz w:val="12"/>
                <w:szCs w:val="12"/>
              </w:rPr>
            </w:pPr>
            <w:r w:rsidRPr="00AC7D90">
              <w:rPr>
                <w:color w:val="auto"/>
                <w:sz w:val="12"/>
                <w:szCs w:val="12"/>
              </w:rPr>
              <w:t>Leslie Denise Sinnock</w:t>
            </w:r>
          </w:p>
        </w:tc>
        <w:tc>
          <w:tcPr>
            <w:tcW w:w="646" w:type="dxa"/>
            <w:tcMar>
              <w:left w:w="29" w:type="dxa"/>
              <w:right w:w="29" w:type="dxa"/>
            </w:tcMar>
            <w:vAlign w:val="center"/>
          </w:tcPr>
          <w:p w14:paraId="4CF2AA78" w14:textId="77777777" w:rsidR="00E31A57" w:rsidRPr="00AC7D90" w:rsidRDefault="00E31A57" w:rsidP="00313293">
            <w:pPr>
              <w:rPr>
                <w:color w:val="auto"/>
                <w:sz w:val="12"/>
                <w:szCs w:val="12"/>
              </w:rPr>
            </w:pPr>
            <w:r>
              <w:rPr>
                <w:color w:val="auto"/>
                <w:sz w:val="12"/>
                <w:szCs w:val="12"/>
              </w:rPr>
              <w:t>Inquiry</w:t>
            </w:r>
          </w:p>
        </w:tc>
        <w:tc>
          <w:tcPr>
            <w:tcW w:w="456" w:type="dxa"/>
          </w:tcPr>
          <w:p w14:paraId="14829676"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5DD0FDDC" w14:textId="77777777" w:rsidTr="00FC0825">
        <w:trPr>
          <w:jc w:val="center"/>
        </w:trPr>
        <w:tc>
          <w:tcPr>
            <w:tcW w:w="785" w:type="dxa"/>
            <w:tcMar>
              <w:left w:w="29" w:type="dxa"/>
              <w:right w:w="29" w:type="dxa"/>
            </w:tcMar>
            <w:vAlign w:val="center"/>
          </w:tcPr>
          <w:p w14:paraId="67680572" w14:textId="77777777" w:rsidR="00E31A57" w:rsidRPr="00AC7D90" w:rsidRDefault="00E31A57" w:rsidP="00FC0825">
            <w:pPr>
              <w:rPr>
                <w:color w:val="auto"/>
                <w:sz w:val="12"/>
                <w:szCs w:val="12"/>
              </w:rPr>
            </w:pPr>
            <w:r w:rsidRPr="00AC7D90">
              <w:rPr>
                <w:color w:val="auto"/>
                <w:sz w:val="12"/>
                <w:szCs w:val="12"/>
              </w:rPr>
              <w:t>11 Apr 1994</w:t>
            </w:r>
          </w:p>
        </w:tc>
        <w:tc>
          <w:tcPr>
            <w:tcW w:w="361" w:type="dxa"/>
            <w:tcMar>
              <w:left w:w="29" w:type="dxa"/>
              <w:right w:w="29" w:type="dxa"/>
            </w:tcMar>
            <w:vAlign w:val="center"/>
          </w:tcPr>
          <w:p w14:paraId="1CA5D622" w14:textId="77777777" w:rsidR="00E31A57" w:rsidRPr="00AC7D90" w:rsidRDefault="00E31A57" w:rsidP="00FC0825">
            <w:pPr>
              <w:jc w:val="center"/>
              <w:rPr>
                <w:color w:val="auto"/>
                <w:sz w:val="12"/>
                <w:szCs w:val="12"/>
              </w:rPr>
            </w:pPr>
            <w:r w:rsidRPr="00AC7D90">
              <w:rPr>
                <w:color w:val="auto"/>
                <w:sz w:val="12"/>
                <w:szCs w:val="12"/>
              </w:rPr>
              <w:t>from</w:t>
            </w:r>
          </w:p>
        </w:tc>
        <w:tc>
          <w:tcPr>
            <w:tcW w:w="336" w:type="dxa"/>
          </w:tcPr>
          <w:p w14:paraId="2114A986" w14:textId="77777777" w:rsidR="00E31A57" w:rsidRPr="00AC7D90" w:rsidRDefault="00E31A57" w:rsidP="00011006">
            <w:pPr>
              <w:rPr>
                <w:color w:val="auto"/>
                <w:sz w:val="12"/>
                <w:szCs w:val="12"/>
              </w:rPr>
            </w:pPr>
            <w:r>
              <w:rPr>
                <w:color w:val="auto"/>
                <w:sz w:val="12"/>
                <w:szCs w:val="12"/>
              </w:rPr>
              <w:t>06</w:t>
            </w:r>
          </w:p>
        </w:tc>
        <w:tc>
          <w:tcPr>
            <w:tcW w:w="1694" w:type="dxa"/>
            <w:tcMar>
              <w:top w:w="14" w:type="dxa"/>
              <w:left w:w="29" w:type="dxa"/>
              <w:bottom w:w="14" w:type="dxa"/>
              <w:right w:w="29" w:type="dxa"/>
            </w:tcMar>
            <w:vAlign w:val="center"/>
          </w:tcPr>
          <w:p w14:paraId="30B844FC" w14:textId="77777777" w:rsidR="00E31A57" w:rsidRPr="00AC7D90" w:rsidRDefault="00E31A57" w:rsidP="00FC0825">
            <w:pPr>
              <w:rPr>
                <w:color w:val="auto"/>
                <w:sz w:val="12"/>
                <w:szCs w:val="12"/>
              </w:rPr>
            </w:pPr>
            <w:r w:rsidRPr="00AC7D90">
              <w:rPr>
                <w:color w:val="auto"/>
                <w:sz w:val="12"/>
                <w:szCs w:val="12"/>
              </w:rPr>
              <w:t>Linda Sinnock Davis</w:t>
            </w:r>
          </w:p>
        </w:tc>
        <w:tc>
          <w:tcPr>
            <w:tcW w:w="646" w:type="dxa"/>
            <w:tcMar>
              <w:left w:w="29" w:type="dxa"/>
              <w:right w:w="29" w:type="dxa"/>
            </w:tcMar>
            <w:vAlign w:val="center"/>
          </w:tcPr>
          <w:p w14:paraId="283B4014" w14:textId="77777777" w:rsidR="00E31A57" w:rsidRPr="00AC7D90" w:rsidRDefault="00E31A57" w:rsidP="00FC0825">
            <w:pPr>
              <w:rPr>
                <w:color w:val="auto"/>
                <w:sz w:val="12"/>
                <w:szCs w:val="12"/>
              </w:rPr>
            </w:pPr>
            <w:r w:rsidRPr="00AC7D90">
              <w:rPr>
                <w:color w:val="auto"/>
                <w:sz w:val="12"/>
                <w:szCs w:val="12"/>
              </w:rPr>
              <w:t>Original</w:t>
            </w:r>
          </w:p>
        </w:tc>
        <w:tc>
          <w:tcPr>
            <w:tcW w:w="456" w:type="dxa"/>
          </w:tcPr>
          <w:p w14:paraId="04161284" w14:textId="77777777" w:rsidR="00E31A57" w:rsidRPr="00AC7D90" w:rsidRDefault="00E31A57" w:rsidP="00FC0825">
            <w:pPr>
              <w:jc w:val="right"/>
              <w:rPr>
                <w:color w:val="auto"/>
                <w:sz w:val="12"/>
                <w:szCs w:val="12"/>
              </w:rPr>
            </w:pPr>
            <w:r>
              <w:rPr>
                <w:color w:val="auto"/>
                <w:sz w:val="12"/>
                <w:szCs w:val="12"/>
              </w:rPr>
              <w:t>6</w:t>
            </w:r>
          </w:p>
        </w:tc>
      </w:tr>
      <w:tr w:rsidR="00E31A57" w:rsidRPr="00AC7D90" w14:paraId="2CA8A178" w14:textId="77777777" w:rsidTr="00C84428">
        <w:trPr>
          <w:jc w:val="center"/>
        </w:trPr>
        <w:tc>
          <w:tcPr>
            <w:tcW w:w="785" w:type="dxa"/>
            <w:tcMar>
              <w:left w:w="29" w:type="dxa"/>
              <w:right w:w="29" w:type="dxa"/>
            </w:tcMar>
            <w:vAlign w:val="center"/>
          </w:tcPr>
          <w:p w14:paraId="35A7CBB2" w14:textId="77777777" w:rsidR="00E31A57" w:rsidRPr="00AC7D90" w:rsidRDefault="00E31A57" w:rsidP="00313293">
            <w:pPr>
              <w:rPr>
                <w:color w:val="auto"/>
                <w:sz w:val="12"/>
                <w:szCs w:val="12"/>
              </w:rPr>
            </w:pPr>
            <w:r w:rsidRPr="00AC7D90">
              <w:rPr>
                <w:color w:val="auto"/>
                <w:sz w:val="12"/>
                <w:szCs w:val="12"/>
              </w:rPr>
              <w:t>11 Mar 1995</w:t>
            </w:r>
          </w:p>
        </w:tc>
        <w:tc>
          <w:tcPr>
            <w:tcW w:w="361" w:type="dxa"/>
            <w:tcMar>
              <w:left w:w="29" w:type="dxa"/>
              <w:right w:w="29" w:type="dxa"/>
            </w:tcMar>
            <w:vAlign w:val="center"/>
          </w:tcPr>
          <w:p w14:paraId="013E3F4A"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4C0EA245" w14:textId="77777777" w:rsidR="00E31A57" w:rsidRPr="00AC7D90" w:rsidRDefault="00E31A57" w:rsidP="00011006">
            <w:pPr>
              <w:rPr>
                <w:color w:val="auto"/>
                <w:sz w:val="12"/>
                <w:szCs w:val="12"/>
              </w:rPr>
            </w:pPr>
            <w:r>
              <w:rPr>
                <w:color w:val="auto"/>
                <w:sz w:val="12"/>
                <w:szCs w:val="12"/>
              </w:rPr>
              <w:t>08</w:t>
            </w:r>
          </w:p>
        </w:tc>
        <w:tc>
          <w:tcPr>
            <w:tcW w:w="1694" w:type="dxa"/>
            <w:tcMar>
              <w:top w:w="14" w:type="dxa"/>
              <w:left w:w="29" w:type="dxa"/>
              <w:bottom w:w="14" w:type="dxa"/>
              <w:right w:w="29" w:type="dxa"/>
            </w:tcMar>
            <w:vAlign w:val="center"/>
          </w:tcPr>
          <w:p w14:paraId="6874073C" w14:textId="77777777" w:rsidR="00E31A57" w:rsidRPr="00AC7D90" w:rsidRDefault="00E31A57" w:rsidP="00313293">
            <w:pPr>
              <w:rPr>
                <w:color w:val="auto"/>
                <w:sz w:val="12"/>
                <w:szCs w:val="12"/>
              </w:rPr>
            </w:pPr>
            <w:r w:rsidRPr="00AC7D90">
              <w:rPr>
                <w:color w:val="auto"/>
                <w:sz w:val="12"/>
                <w:szCs w:val="12"/>
              </w:rPr>
              <w:t>Linda Sinnock Davis</w:t>
            </w:r>
          </w:p>
        </w:tc>
        <w:tc>
          <w:tcPr>
            <w:tcW w:w="646" w:type="dxa"/>
            <w:tcMar>
              <w:left w:w="29" w:type="dxa"/>
              <w:right w:w="29" w:type="dxa"/>
            </w:tcMar>
            <w:vAlign w:val="center"/>
          </w:tcPr>
          <w:p w14:paraId="464669C1" w14:textId="77777777" w:rsidR="00E31A57" w:rsidRPr="00AC7D90" w:rsidRDefault="00E31A57" w:rsidP="00313293">
            <w:pPr>
              <w:rPr>
                <w:color w:val="auto"/>
                <w:sz w:val="12"/>
                <w:szCs w:val="12"/>
              </w:rPr>
            </w:pPr>
            <w:r w:rsidRPr="00AC7D90">
              <w:rPr>
                <w:color w:val="auto"/>
                <w:sz w:val="12"/>
                <w:szCs w:val="12"/>
              </w:rPr>
              <w:t>Digital</w:t>
            </w:r>
          </w:p>
        </w:tc>
        <w:tc>
          <w:tcPr>
            <w:tcW w:w="456" w:type="dxa"/>
          </w:tcPr>
          <w:p w14:paraId="1653EC9B"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19DF276F" w14:textId="77777777" w:rsidTr="00C84428">
        <w:trPr>
          <w:jc w:val="center"/>
        </w:trPr>
        <w:tc>
          <w:tcPr>
            <w:tcW w:w="785" w:type="dxa"/>
            <w:tcMar>
              <w:left w:w="29" w:type="dxa"/>
              <w:right w:w="29" w:type="dxa"/>
            </w:tcMar>
            <w:vAlign w:val="center"/>
          </w:tcPr>
          <w:p w14:paraId="5C47440C" w14:textId="77777777" w:rsidR="00E31A57" w:rsidRPr="00AC7D90" w:rsidRDefault="00E31A57" w:rsidP="00313293">
            <w:pPr>
              <w:rPr>
                <w:color w:val="auto"/>
                <w:sz w:val="12"/>
                <w:szCs w:val="12"/>
              </w:rPr>
            </w:pPr>
            <w:r w:rsidRPr="00AC7D90">
              <w:rPr>
                <w:color w:val="auto"/>
                <w:sz w:val="12"/>
                <w:szCs w:val="12"/>
              </w:rPr>
              <w:t>01 Apr 1995</w:t>
            </w:r>
          </w:p>
        </w:tc>
        <w:tc>
          <w:tcPr>
            <w:tcW w:w="361" w:type="dxa"/>
            <w:tcMar>
              <w:left w:w="29" w:type="dxa"/>
              <w:right w:w="29" w:type="dxa"/>
            </w:tcMar>
            <w:vAlign w:val="center"/>
          </w:tcPr>
          <w:p w14:paraId="350A56D4" w14:textId="77777777" w:rsidR="00E31A57" w:rsidRPr="00AC7D90" w:rsidRDefault="00E31A57" w:rsidP="00313293">
            <w:pPr>
              <w:jc w:val="center"/>
              <w:rPr>
                <w:color w:val="auto"/>
                <w:sz w:val="12"/>
                <w:szCs w:val="12"/>
              </w:rPr>
            </w:pPr>
            <w:r w:rsidRPr="00AC7D90">
              <w:rPr>
                <w:color w:val="auto"/>
                <w:sz w:val="12"/>
                <w:szCs w:val="12"/>
              </w:rPr>
              <w:t>from</w:t>
            </w:r>
          </w:p>
        </w:tc>
        <w:tc>
          <w:tcPr>
            <w:tcW w:w="336" w:type="dxa"/>
          </w:tcPr>
          <w:p w14:paraId="68B1CE04" w14:textId="77777777" w:rsidR="00E31A57" w:rsidRPr="00AC7D90" w:rsidRDefault="00E31A57" w:rsidP="00313293">
            <w:pPr>
              <w:rPr>
                <w:color w:val="auto"/>
                <w:sz w:val="12"/>
                <w:szCs w:val="12"/>
              </w:rPr>
            </w:pPr>
            <w:r>
              <w:rPr>
                <w:color w:val="auto"/>
                <w:sz w:val="12"/>
                <w:szCs w:val="12"/>
              </w:rPr>
              <w:t>09</w:t>
            </w:r>
          </w:p>
        </w:tc>
        <w:tc>
          <w:tcPr>
            <w:tcW w:w="1694" w:type="dxa"/>
            <w:tcMar>
              <w:top w:w="14" w:type="dxa"/>
              <w:left w:w="29" w:type="dxa"/>
              <w:bottom w:w="14" w:type="dxa"/>
              <w:right w:w="29" w:type="dxa"/>
            </w:tcMar>
            <w:vAlign w:val="center"/>
          </w:tcPr>
          <w:p w14:paraId="083968D7" w14:textId="77777777" w:rsidR="00E31A57" w:rsidRPr="00AC7D90" w:rsidRDefault="00E31A57" w:rsidP="00313293">
            <w:pPr>
              <w:rPr>
                <w:color w:val="auto"/>
                <w:sz w:val="12"/>
                <w:szCs w:val="12"/>
              </w:rPr>
            </w:pPr>
            <w:r w:rsidRPr="00AC7D90">
              <w:rPr>
                <w:color w:val="auto"/>
                <w:sz w:val="12"/>
                <w:szCs w:val="12"/>
              </w:rPr>
              <w:t>Linda Sinnock Davis</w:t>
            </w:r>
          </w:p>
        </w:tc>
        <w:tc>
          <w:tcPr>
            <w:tcW w:w="646" w:type="dxa"/>
            <w:tcMar>
              <w:left w:w="29" w:type="dxa"/>
              <w:right w:w="29" w:type="dxa"/>
            </w:tcMar>
            <w:vAlign w:val="center"/>
          </w:tcPr>
          <w:p w14:paraId="1D77BD79" w14:textId="77777777" w:rsidR="00E31A57" w:rsidRPr="00AC7D90" w:rsidRDefault="00E31A57" w:rsidP="00313293">
            <w:pPr>
              <w:rPr>
                <w:color w:val="auto"/>
                <w:sz w:val="12"/>
                <w:szCs w:val="12"/>
              </w:rPr>
            </w:pPr>
            <w:r w:rsidRPr="00AC7D90">
              <w:rPr>
                <w:color w:val="auto"/>
                <w:sz w:val="12"/>
                <w:szCs w:val="12"/>
              </w:rPr>
              <w:t>Original</w:t>
            </w:r>
          </w:p>
        </w:tc>
        <w:tc>
          <w:tcPr>
            <w:tcW w:w="456" w:type="dxa"/>
          </w:tcPr>
          <w:p w14:paraId="15AC9BBC" w14:textId="77777777" w:rsidR="00E31A57" w:rsidRPr="00AC7D90" w:rsidRDefault="00E31A57" w:rsidP="00313293">
            <w:pPr>
              <w:jc w:val="right"/>
              <w:rPr>
                <w:color w:val="auto"/>
                <w:sz w:val="12"/>
                <w:szCs w:val="12"/>
              </w:rPr>
            </w:pPr>
            <w:r>
              <w:rPr>
                <w:color w:val="auto"/>
                <w:sz w:val="12"/>
                <w:szCs w:val="12"/>
              </w:rPr>
              <w:t>29</w:t>
            </w:r>
          </w:p>
        </w:tc>
      </w:tr>
      <w:tr w:rsidR="00E31A57" w:rsidRPr="00AC7D90" w14:paraId="3C468B97" w14:textId="77777777" w:rsidTr="00C84428">
        <w:trPr>
          <w:jc w:val="center"/>
        </w:trPr>
        <w:tc>
          <w:tcPr>
            <w:tcW w:w="785" w:type="dxa"/>
            <w:tcMar>
              <w:left w:w="29" w:type="dxa"/>
              <w:right w:w="29" w:type="dxa"/>
            </w:tcMar>
            <w:vAlign w:val="center"/>
          </w:tcPr>
          <w:p w14:paraId="20F88047" w14:textId="77777777" w:rsidR="00E31A57" w:rsidRPr="00AC7D90" w:rsidRDefault="00E31A57" w:rsidP="00313293">
            <w:pPr>
              <w:rPr>
                <w:color w:val="auto"/>
                <w:sz w:val="12"/>
                <w:szCs w:val="12"/>
              </w:rPr>
            </w:pPr>
            <w:r w:rsidRPr="00AC7D90">
              <w:rPr>
                <w:color w:val="auto"/>
                <w:sz w:val="12"/>
                <w:szCs w:val="12"/>
              </w:rPr>
              <w:t>16 Apr 1995</w:t>
            </w:r>
          </w:p>
        </w:tc>
        <w:tc>
          <w:tcPr>
            <w:tcW w:w="361" w:type="dxa"/>
            <w:tcMar>
              <w:left w:w="29" w:type="dxa"/>
              <w:right w:w="29" w:type="dxa"/>
            </w:tcMar>
            <w:vAlign w:val="center"/>
          </w:tcPr>
          <w:p w14:paraId="785DEB0C"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460F2199" w14:textId="77777777" w:rsidR="00E31A57" w:rsidRPr="00AC7D90" w:rsidRDefault="00E31A57" w:rsidP="00313293">
            <w:pPr>
              <w:rPr>
                <w:color w:val="auto"/>
                <w:sz w:val="12"/>
                <w:szCs w:val="12"/>
              </w:rPr>
            </w:pPr>
            <w:r>
              <w:rPr>
                <w:color w:val="auto"/>
                <w:sz w:val="12"/>
                <w:szCs w:val="12"/>
              </w:rPr>
              <w:t>10</w:t>
            </w:r>
          </w:p>
        </w:tc>
        <w:tc>
          <w:tcPr>
            <w:tcW w:w="1694" w:type="dxa"/>
            <w:tcMar>
              <w:top w:w="14" w:type="dxa"/>
              <w:left w:w="29" w:type="dxa"/>
              <w:bottom w:w="14" w:type="dxa"/>
              <w:right w:w="29" w:type="dxa"/>
            </w:tcMar>
            <w:vAlign w:val="center"/>
          </w:tcPr>
          <w:p w14:paraId="4D88B656" w14:textId="77777777" w:rsidR="00E31A57" w:rsidRPr="00AC7D90" w:rsidRDefault="00E31A57" w:rsidP="00313293">
            <w:pPr>
              <w:rPr>
                <w:color w:val="auto"/>
                <w:sz w:val="12"/>
                <w:szCs w:val="12"/>
              </w:rPr>
            </w:pPr>
            <w:r w:rsidRPr="00AC7D90">
              <w:rPr>
                <w:color w:val="auto"/>
                <w:sz w:val="12"/>
                <w:szCs w:val="12"/>
              </w:rPr>
              <w:t>Linda Sinnock Davis</w:t>
            </w:r>
          </w:p>
        </w:tc>
        <w:tc>
          <w:tcPr>
            <w:tcW w:w="646" w:type="dxa"/>
            <w:tcMar>
              <w:left w:w="29" w:type="dxa"/>
              <w:right w:w="29" w:type="dxa"/>
            </w:tcMar>
            <w:vAlign w:val="center"/>
          </w:tcPr>
          <w:p w14:paraId="10C7CD39" w14:textId="77777777" w:rsidR="00E31A57" w:rsidRPr="00AC7D90" w:rsidRDefault="00E31A57" w:rsidP="00313293">
            <w:pPr>
              <w:rPr>
                <w:color w:val="auto"/>
                <w:sz w:val="12"/>
                <w:szCs w:val="12"/>
              </w:rPr>
            </w:pPr>
            <w:r w:rsidRPr="00AC7D90">
              <w:rPr>
                <w:color w:val="auto"/>
                <w:sz w:val="12"/>
                <w:szCs w:val="12"/>
              </w:rPr>
              <w:t>Digital</w:t>
            </w:r>
          </w:p>
        </w:tc>
        <w:tc>
          <w:tcPr>
            <w:tcW w:w="456" w:type="dxa"/>
          </w:tcPr>
          <w:p w14:paraId="5C18BE3A"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13DAB0B8" w14:textId="77777777" w:rsidTr="00C84428">
        <w:trPr>
          <w:jc w:val="center"/>
        </w:trPr>
        <w:tc>
          <w:tcPr>
            <w:tcW w:w="785" w:type="dxa"/>
            <w:tcMar>
              <w:left w:w="29" w:type="dxa"/>
              <w:right w:w="29" w:type="dxa"/>
            </w:tcMar>
            <w:vAlign w:val="center"/>
          </w:tcPr>
          <w:p w14:paraId="7965F57F" w14:textId="77777777" w:rsidR="00E31A57" w:rsidRPr="00AC7D90" w:rsidRDefault="00E31A57" w:rsidP="00313293">
            <w:pPr>
              <w:rPr>
                <w:color w:val="auto"/>
                <w:sz w:val="12"/>
                <w:szCs w:val="12"/>
              </w:rPr>
            </w:pPr>
            <w:r w:rsidRPr="00AC7D90">
              <w:rPr>
                <w:color w:val="auto"/>
                <w:sz w:val="12"/>
                <w:szCs w:val="12"/>
              </w:rPr>
              <w:t>27 Aug 1996</w:t>
            </w:r>
          </w:p>
        </w:tc>
        <w:tc>
          <w:tcPr>
            <w:tcW w:w="361" w:type="dxa"/>
            <w:tcMar>
              <w:left w:w="29" w:type="dxa"/>
              <w:right w:w="29" w:type="dxa"/>
            </w:tcMar>
            <w:vAlign w:val="center"/>
          </w:tcPr>
          <w:p w14:paraId="5787FA94" w14:textId="77777777" w:rsidR="00E31A57" w:rsidRPr="00AC7D90" w:rsidRDefault="00E31A57" w:rsidP="00313293">
            <w:pPr>
              <w:jc w:val="center"/>
              <w:rPr>
                <w:color w:val="auto"/>
                <w:sz w:val="12"/>
                <w:szCs w:val="12"/>
              </w:rPr>
            </w:pPr>
            <w:r w:rsidRPr="00AC7D90">
              <w:rPr>
                <w:color w:val="auto"/>
                <w:sz w:val="12"/>
                <w:szCs w:val="12"/>
              </w:rPr>
              <w:t>from</w:t>
            </w:r>
          </w:p>
        </w:tc>
        <w:tc>
          <w:tcPr>
            <w:tcW w:w="336" w:type="dxa"/>
          </w:tcPr>
          <w:p w14:paraId="16A4D9E8" w14:textId="77777777" w:rsidR="00E31A57" w:rsidRPr="00AC7D90" w:rsidRDefault="00E31A57" w:rsidP="00313293">
            <w:pPr>
              <w:rPr>
                <w:color w:val="auto"/>
                <w:sz w:val="12"/>
                <w:szCs w:val="12"/>
              </w:rPr>
            </w:pPr>
            <w:r>
              <w:rPr>
                <w:color w:val="auto"/>
                <w:sz w:val="12"/>
                <w:szCs w:val="12"/>
              </w:rPr>
              <w:t>11</w:t>
            </w:r>
          </w:p>
        </w:tc>
        <w:tc>
          <w:tcPr>
            <w:tcW w:w="1694" w:type="dxa"/>
            <w:tcMar>
              <w:top w:w="14" w:type="dxa"/>
              <w:left w:w="29" w:type="dxa"/>
              <w:bottom w:w="14" w:type="dxa"/>
              <w:right w:w="29" w:type="dxa"/>
            </w:tcMar>
            <w:vAlign w:val="center"/>
          </w:tcPr>
          <w:p w14:paraId="4D486076" w14:textId="77777777" w:rsidR="00E31A57" w:rsidRPr="00AC7D90" w:rsidRDefault="00E31A57" w:rsidP="00313293">
            <w:pPr>
              <w:rPr>
                <w:color w:val="auto"/>
                <w:sz w:val="12"/>
                <w:szCs w:val="12"/>
              </w:rPr>
            </w:pPr>
            <w:r w:rsidRPr="00AC7D90">
              <w:rPr>
                <w:color w:val="auto"/>
                <w:sz w:val="12"/>
                <w:szCs w:val="12"/>
              </w:rPr>
              <w:t>Linda Sinnock Davis</w:t>
            </w:r>
          </w:p>
        </w:tc>
        <w:tc>
          <w:tcPr>
            <w:tcW w:w="646" w:type="dxa"/>
            <w:tcMar>
              <w:left w:w="29" w:type="dxa"/>
              <w:right w:w="29" w:type="dxa"/>
            </w:tcMar>
            <w:vAlign w:val="center"/>
          </w:tcPr>
          <w:p w14:paraId="6CA97E22" w14:textId="77777777" w:rsidR="00E31A57" w:rsidRPr="00AC7D90" w:rsidRDefault="00E31A57" w:rsidP="00313293">
            <w:pPr>
              <w:rPr>
                <w:color w:val="auto"/>
                <w:sz w:val="12"/>
                <w:szCs w:val="12"/>
              </w:rPr>
            </w:pPr>
            <w:r w:rsidRPr="00AC7D90">
              <w:rPr>
                <w:color w:val="auto"/>
                <w:sz w:val="12"/>
                <w:szCs w:val="12"/>
              </w:rPr>
              <w:t>Original</w:t>
            </w:r>
          </w:p>
        </w:tc>
        <w:tc>
          <w:tcPr>
            <w:tcW w:w="456" w:type="dxa"/>
          </w:tcPr>
          <w:p w14:paraId="3D58D470" w14:textId="77777777" w:rsidR="00E31A57" w:rsidRPr="00AC7D90" w:rsidRDefault="00E31A57" w:rsidP="00313293">
            <w:pPr>
              <w:jc w:val="right"/>
              <w:rPr>
                <w:color w:val="auto"/>
                <w:sz w:val="12"/>
                <w:szCs w:val="12"/>
              </w:rPr>
            </w:pPr>
            <w:r>
              <w:rPr>
                <w:color w:val="auto"/>
                <w:sz w:val="12"/>
                <w:szCs w:val="12"/>
              </w:rPr>
              <w:t>8</w:t>
            </w:r>
          </w:p>
        </w:tc>
      </w:tr>
      <w:tr w:rsidR="00E31A57" w:rsidRPr="00AC7D90" w14:paraId="37175D06" w14:textId="77777777" w:rsidTr="00C84428">
        <w:trPr>
          <w:jc w:val="center"/>
        </w:trPr>
        <w:tc>
          <w:tcPr>
            <w:tcW w:w="785" w:type="dxa"/>
            <w:tcMar>
              <w:left w:w="29" w:type="dxa"/>
              <w:right w:w="29" w:type="dxa"/>
            </w:tcMar>
            <w:vAlign w:val="center"/>
          </w:tcPr>
          <w:p w14:paraId="47BA4920" w14:textId="77777777" w:rsidR="00E31A57" w:rsidRPr="00AC7D90" w:rsidRDefault="00E31A57" w:rsidP="00313293">
            <w:pPr>
              <w:rPr>
                <w:color w:val="auto"/>
                <w:sz w:val="12"/>
                <w:szCs w:val="12"/>
              </w:rPr>
            </w:pPr>
            <w:r w:rsidRPr="00AC7D90">
              <w:rPr>
                <w:color w:val="auto"/>
                <w:sz w:val="12"/>
                <w:szCs w:val="12"/>
              </w:rPr>
              <w:t>10 Sep 1996</w:t>
            </w:r>
          </w:p>
        </w:tc>
        <w:tc>
          <w:tcPr>
            <w:tcW w:w="361" w:type="dxa"/>
            <w:tcMar>
              <w:left w:w="29" w:type="dxa"/>
              <w:right w:w="29" w:type="dxa"/>
            </w:tcMar>
            <w:vAlign w:val="center"/>
          </w:tcPr>
          <w:p w14:paraId="50943900"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615B8FD0" w14:textId="77777777" w:rsidR="00E31A57" w:rsidRPr="00AC7D90" w:rsidRDefault="00E31A57" w:rsidP="00313293">
            <w:pPr>
              <w:rPr>
                <w:color w:val="auto"/>
                <w:sz w:val="12"/>
                <w:szCs w:val="12"/>
              </w:rPr>
            </w:pPr>
            <w:r>
              <w:rPr>
                <w:color w:val="auto"/>
                <w:sz w:val="12"/>
                <w:szCs w:val="12"/>
              </w:rPr>
              <w:t>12</w:t>
            </w:r>
          </w:p>
        </w:tc>
        <w:tc>
          <w:tcPr>
            <w:tcW w:w="1694" w:type="dxa"/>
            <w:tcMar>
              <w:top w:w="14" w:type="dxa"/>
              <w:left w:w="29" w:type="dxa"/>
              <w:bottom w:w="14" w:type="dxa"/>
              <w:right w:w="29" w:type="dxa"/>
            </w:tcMar>
            <w:vAlign w:val="center"/>
          </w:tcPr>
          <w:p w14:paraId="10A8FE19" w14:textId="77777777" w:rsidR="00E31A57" w:rsidRPr="00AC7D90" w:rsidRDefault="00E31A57" w:rsidP="00313293">
            <w:pPr>
              <w:rPr>
                <w:color w:val="auto"/>
                <w:sz w:val="12"/>
                <w:szCs w:val="12"/>
              </w:rPr>
            </w:pPr>
            <w:r w:rsidRPr="00AC7D90">
              <w:rPr>
                <w:color w:val="auto"/>
                <w:sz w:val="12"/>
                <w:szCs w:val="12"/>
              </w:rPr>
              <w:t>Linda Sinnock Davis</w:t>
            </w:r>
          </w:p>
        </w:tc>
        <w:tc>
          <w:tcPr>
            <w:tcW w:w="646" w:type="dxa"/>
            <w:tcMar>
              <w:left w:w="29" w:type="dxa"/>
              <w:right w:w="29" w:type="dxa"/>
            </w:tcMar>
            <w:vAlign w:val="center"/>
          </w:tcPr>
          <w:p w14:paraId="3E28CF43" w14:textId="77777777" w:rsidR="00E31A57" w:rsidRPr="00AC7D90" w:rsidRDefault="00E31A57" w:rsidP="00313293">
            <w:pPr>
              <w:rPr>
                <w:color w:val="auto"/>
                <w:sz w:val="12"/>
                <w:szCs w:val="12"/>
              </w:rPr>
            </w:pPr>
            <w:r w:rsidRPr="00AC7D90">
              <w:rPr>
                <w:color w:val="auto"/>
                <w:sz w:val="12"/>
                <w:szCs w:val="12"/>
              </w:rPr>
              <w:t>Digital</w:t>
            </w:r>
          </w:p>
        </w:tc>
        <w:tc>
          <w:tcPr>
            <w:tcW w:w="456" w:type="dxa"/>
          </w:tcPr>
          <w:p w14:paraId="3EA41070"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57215E8C" w14:textId="77777777" w:rsidTr="00C84428">
        <w:trPr>
          <w:jc w:val="center"/>
        </w:trPr>
        <w:tc>
          <w:tcPr>
            <w:tcW w:w="785" w:type="dxa"/>
            <w:tcMar>
              <w:left w:w="29" w:type="dxa"/>
              <w:right w:w="29" w:type="dxa"/>
            </w:tcMar>
            <w:vAlign w:val="center"/>
          </w:tcPr>
          <w:p w14:paraId="16587BD6" w14:textId="77777777" w:rsidR="00E31A57" w:rsidRPr="00AC7D90" w:rsidRDefault="00E31A57" w:rsidP="00313293">
            <w:pPr>
              <w:rPr>
                <w:color w:val="auto"/>
                <w:sz w:val="12"/>
                <w:szCs w:val="12"/>
              </w:rPr>
            </w:pPr>
            <w:r w:rsidRPr="00AC7D90">
              <w:rPr>
                <w:color w:val="auto"/>
                <w:sz w:val="12"/>
                <w:szCs w:val="12"/>
              </w:rPr>
              <w:t>01 Oct 1996</w:t>
            </w:r>
          </w:p>
        </w:tc>
        <w:tc>
          <w:tcPr>
            <w:tcW w:w="361" w:type="dxa"/>
            <w:tcMar>
              <w:left w:w="29" w:type="dxa"/>
              <w:right w:w="29" w:type="dxa"/>
            </w:tcMar>
            <w:vAlign w:val="center"/>
          </w:tcPr>
          <w:p w14:paraId="5B936D40"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41D3060B" w14:textId="77777777" w:rsidR="00E31A57" w:rsidRPr="00AC7D90" w:rsidRDefault="00E31A57" w:rsidP="00313293">
            <w:pPr>
              <w:rPr>
                <w:color w:val="auto"/>
                <w:sz w:val="12"/>
                <w:szCs w:val="12"/>
              </w:rPr>
            </w:pPr>
            <w:r>
              <w:rPr>
                <w:color w:val="auto"/>
                <w:sz w:val="12"/>
                <w:szCs w:val="12"/>
              </w:rPr>
              <w:t>13</w:t>
            </w:r>
          </w:p>
        </w:tc>
        <w:tc>
          <w:tcPr>
            <w:tcW w:w="1694" w:type="dxa"/>
            <w:tcMar>
              <w:top w:w="14" w:type="dxa"/>
              <w:left w:w="29" w:type="dxa"/>
              <w:bottom w:w="14" w:type="dxa"/>
              <w:right w:w="29" w:type="dxa"/>
            </w:tcMar>
            <w:vAlign w:val="center"/>
          </w:tcPr>
          <w:p w14:paraId="579BAD03" w14:textId="77777777" w:rsidR="00E31A57" w:rsidRPr="00AC7D90" w:rsidRDefault="00E31A57" w:rsidP="00313293">
            <w:pPr>
              <w:rPr>
                <w:color w:val="auto"/>
                <w:sz w:val="12"/>
                <w:szCs w:val="12"/>
              </w:rPr>
            </w:pPr>
            <w:r w:rsidRPr="00AC7D90">
              <w:rPr>
                <w:color w:val="auto"/>
                <w:sz w:val="12"/>
                <w:szCs w:val="12"/>
              </w:rPr>
              <w:t>Linda Sinnock Davis</w:t>
            </w:r>
          </w:p>
        </w:tc>
        <w:tc>
          <w:tcPr>
            <w:tcW w:w="646" w:type="dxa"/>
            <w:tcMar>
              <w:left w:w="29" w:type="dxa"/>
              <w:right w:w="29" w:type="dxa"/>
            </w:tcMar>
            <w:vAlign w:val="center"/>
          </w:tcPr>
          <w:p w14:paraId="0A491DD7" w14:textId="77777777" w:rsidR="00E31A57" w:rsidRPr="00AC7D90" w:rsidRDefault="00E31A57" w:rsidP="00313293">
            <w:pPr>
              <w:rPr>
                <w:color w:val="auto"/>
                <w:sz w:val="12"/>
                <w:szCs w:val="12"/>
              </w:rPr>
            </w:pPr>
            <w:r w:rsidRPr="00AC7D90">
              <w:rPr>
                <w:color w:val="auto"/>
                <w:sz w:val="12"/>
                <w:szCs w:val="12"/>
              </w:rPr>
              <w:t>Digital</w:t>
            </w:r>
          </w:p>
        </w:tc>
        <w:tc>
          <w:tcPr>
            <w:tcW w:w="456" w:type="dxa"/>
          </w:tcPr>
          <w:p w14:paraId="320A7B1A"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135AE68C" w14:textId="77777777" w:rsidTr="00C84428">
        <w:trPr>
          <w:jc w:val="center"/>
        </w:trPr>
        <w:tc>
          <w:tcPr>
            <w:tcW w:w="785" w:type="dxa"/>
            <w:tcMar>
              <w:left w:w="29" w:type="dxa"/>
              <w:right w:w="29" w:type="dxa"/>
            </w:tcMar>
            <w:vAlign w:val="center"/>
          </w:tcPr>
          <w:p w14:paraId="3635135A" w14:textId="77777777" w:rsidR="00E31A57" w:rsidRPr="00AC7D90" w:rsidRDefault="00E31A57" w:rsidP="00313293">
            <w:pPr>
              <w:rPr>
                <w:color w:val="auto"/>
                <w:sz w:val="12"/>
                <w:szCs w:val="12"/>
              </w:rPr>
            </w:pPr>
            <w:r w:rsidRPr="00AC7D90">
              <w:rPr>
                <w:color w:val="auto"/>
                <w:sz w:val="12"/>
                <w:szCs w:val="12"/>
              </w:rPr>
              <w:t>22 Oct 1996</w:t>
            </w:r>
          </w:p>
        </w:tc>
        <w:tc>
          <w:tcPr>
            <w:tcW w:w="361" w:type="dxa"/>
            <w:tcMar>
              <w:left w:w="29" w:type="dxa"/>
              <w:right w:w="29" w:type="dxa"/>
            </w:tcMar>
            <w:vAlign w:val="center"/>
          </w:tcPr>
          <w:p w14:paraId="2D342C27" w14:textId="77777777" w:rsidR="00E31A57" w:rsidRPr="00AC7D90" w:rsidRDefault="00E31A57" w:rsidP="00313293">
            <w:pPr>
              <w:jc w:val="center"/>
              <w:rPr>
                <w:color w:val="auto"/>
                <w:sz w:val="12"/>
                <w:szCs w:val="12"/>
              </w:rPr>
            </w:pPr>
            <w:r w:rsidRPr="00AC7D90">
              <w:rPr>
                <w:color w:val="auto"/>
                <w:sz w:val="12"/>
                <w:szCs w:val="12"/>
              </w:rPr>
              <w:t>from</w:t>
            </w:r>
          </w:p>
        </w:tc>
        <w:tc>
          <w:tcPr>
            <w:tcW w:w="336" w:type="dxa"/>
          </w:tcPr>
          <w:p w14:paraId="458EA072" w14:textId="77777777" w:rsidR="00E31A57" w:rsidRPr="00AC7D90" w:rsidRDefault="00E31A57" w:rsidP="00313293">
            <w:pPr>
              <w:rPr>
                <w:color w:val="auto"/>
                <w:sz w:val="12"/>
                <w:szCs w:val="12"/>
              </w:rPr>
            </w:pPr>
            <w:r>
              <w:rPr>
                <w:color w:val="auto"/>
                <w:sz w:val="12"/>
                <w:szCs w:val="12"/>
              </w:rPr>
              <w:t>14</w:t>
            </w:r>
          </w:p>
        </w:tc>
        <w:tc>
          <w:tcPr>
            <w:tcW w:w="1694" w:type="dxa"/>
            <w:tcMar>
              <w:top w:w="14" w:type="dxa"/>
              <w:left w:w="29" w:type="dxa"/>
              <w:bottom w:w="14" w:type="dxa"/>
              <w:right w:w="29" w:type="dxa"/>
            </w:tcMar>
            <w:vAlign w:val="center"/>
          </w:tcPr>
          <w:p w14:paraId="0BAE0BCF" w14:textId="77777777" w:rsidR="00E31A57" w:rsidRPr="00AC7D90" w:rsidRDefault="00E31A57" w:rsidP="00313293">
            <w:pPr>
              <w:rPr>
                <w:color w:val="auto"/>
                <w:sz w:val="12"/>
                <w:szCs w:val="12"/>
              </w:rPr>
            </w:pPr>
            <w:r w:rsidRPr="00AC7D90">
              <w:rPr>
                <w:color w:val="auto"/>
                <w:sz w:val="12"/>
                <w:szCs w:val="12"/>
              </w:rPr>
              <w:t>Linda Sinnock Davis</w:t>
            </w:r>
          </w:p>
        </w:tc>
        <w:tc>
          <w:tcPr>
            <w:tcW w:w="646" w:type="dxa"/>
            <w:tcMar>
              <w:left w:w="29" w:type="dxa"/>
              <w:right w:w="29" w:type="dxa"/>
            </w:tcMar>
            <w:vAlign w:val="center"/>
          </w:tcPr>
          <w:p w14:paraId="2F07C83C" w14:textId="77777777" w:rsidR="00E31A57" w:rsidRPr="00AC7D90" w:rsidRDefault="00E31A57" w:rsidP="00313293">
            <w:pPr>
              <w:rPr>
                <w:color w:val="auto"/>
                <w:sz w:val="12"/>
                <w:szCs w:val="12"/>
              </w:rPr>
            </w:pPr>
            <w:r w:rsidRPr="00AC7D90">
              <w:rPr>
                <w:color w:val="auto"/>
                <w:sz w:val="12"/>
                <w:szCs w:val="12"/>
              </w:rPr>
              <w:t>Original</w:t>
            </w:r>
          </w:p>
        </w:tc>
        <w:tc>
          <w:tcPr>
            <w:tcW w:w="456" w:type="dxa"/>
          </w:tcPr>
          <w:p w14:paraId="58997CF0"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59E04137" w14:textId="77777777" w:rsidTr="00FC0825">
        <w:trPr>
          <w:jc w:val="center"/>
        </w:trPr>
        <w:tc>
          <w:tcPr>
            <w:tcW w:w="785" w:type="dxa"/>
            <w:tcMar>
              <w:left w:w="29" w:type="dxa"/>
              <w:right w:w="29" w:type="dxa"/>
            </w:tcMar>
            <w:vAlign w:val="center"/>
          </w:tcPr>
          <w:p w14:paraId="214B36CB" w14:textId="77777777" w:rsidR="00E31A57" w:rsidRPr="00AC7D90" w:rsidRDefault="00E31A57" w:rsidP="00FC0825">
            <w:pPr>
              <w:rPr>
                <w:color w:val="auto"/>
                <w:sz w:val="12"/>
                <w:szCs w:val="12"/>
              </w:rPr>
            </w:pPr>
            <w:r>
              <w:rPr>
                <w:color w:val="auto"/>
                <w:sz w:val="12"/>
                <w:szCs w:val="12"/>
              </w:rPr>
              <w:t>13 Sep 2014</w:t>
            </w:r>
          </w:p>
        </w:tc>
        <w:tc>
          <w:tcPr>
            <w:tcW w:w="361" w:type="dxa"/>
            <w:tcMar>
              <w:left w:w="29" w:type="dxa"/>
              <w:right w:w="29" w:type="dxa"/>
            </w:tcMar>
            <w:vAlign w:val="center"/>
          </w:tcPr>
          <w:p w14:paraId="5D81CA7C" w14:textId="77777777" w:rsidR="00E31A57" w:rsidRPr="00AC7D90" w:rsidRDefault="00E31A57" w:rsidP="00FC0825">
            <w:pPr>
              <w:jc w:val="center"/>
              <w:rPr>
                <w:color w:val="auto"/>
                <w:sz w:val="12"/>
                <w:szCs w:val="12"/>
              </w:rPr>
            </w:pPr>
            <w:r w:rsidRPr="00AC7D90">
              <w:rPr>
                <w:color w:val="auto"/>
                <w:sz w:val="12"/>
                <w:szCs w:val="12"/>
              </w:rPr>
              <w:t>to</w:t>
            </w:r>
          </w:p>
        </w:tc>
        <w:tc>
          <w:tcPr>
            <w:tcW w:w="336" w:type="dxa"/>
          </w:tcPr>
          <w:p w14:paraId="5741CE7D" w14:textId="77777777" w:rsidR="00E31A57" w:rsidRPr="00AC7D90" w:rsidRDefault="00E31A57" w:rsidP="00FC0825">
            <w:pPr>
              <w:rPr>
                <w:color w:val="auto"/>
                <w:sz w:val="12"/>
                <w:szCs w:val="12"/>
              </w:rPr>
            </w:pPr>
            <w:r>
              <w:rPr>
                <w:color w:val="auto"/>
                <w:sz w:val="12"/>
                <w:szCs w:val="12"/>
              </w:rPr>
              <w:t>15</w:t>
            </w:r>
          </w:p>
        </w:tc>
        <w:tc>
          <w:tcPr>
            <w:tcW w:w="1694" w:type="dxa"/>
            <w:tcMar>
              <w:top w:w="14" w:type="dxa"/>
              <w:left w:w="29" w:type="dxa"/>
              <w:bottom w:w="14" w:type="dxa"/>
              <w:right w:w="29" w:type="dxa"/>
            </w:tcMar>
            <w:vAlign w:val="center"/>
          </w:tcPr>
          <w:p w14:paraId="129B6A47" w14:textId="77777777" w:rsidR="00E31A57" w:rsidRPr="00AC7D90" w:rsidRDefault="00E31A57" w:rsidP="00FC0825">
            <w:pPr>
              <w:rPr>
                <w:color w:val="auto"/>
                <w:sz w:val="12"/>
                <w:szCs w:val="12"/>
              </w:rPr>
            </w:pPr>
            <w:r w:rsidRPr="00AC7D90">
              <w:rPr>
                <w:color w:val="auto"/>
                <w:sz w:val="12"/>
                <w:szCs w:val="12"/>
              </w:rPr>
              <w:t>Linda Sinnock Davis</w:t>
            </w:r>
          </w:p>
        </w:tc>
        <w:tc>
          <w:tcPr>
            <w:tcW w:w="646" w:type="dxa"/>
            <w:tcMar>
              <w:left w:w="29" w:type="dxa"/>
              <w:right w:w="29" w:type="dxa"/>
            </w:tcMar>
            <w:vAlign w:val="center"/>
          </w:tcPr>
          <w:p w14:paraId="6F48E99A" w14:textId="77777777" w:rsidR="00E31A57" w:rsidRPr="00AC7D90" w:rsidRDefault="00E31A57" w:rsidP="00FC0825">
            <w:pPr>
              <w:rPr>
                <w:color w:val="auto"/>
                <w:sz w:val="12"/>
                <w:szCs w:val="12"/>
              </w:rPr>
            </w:pPr>
            <w:r w:rsidRPr="00AC7D90">
              <w:rPr>
                <w:color w:val="auto"/>
                <w:sz w:val="12"/>
                <w:szCs w:val="12"/>
              </w:rPr>
              <w:t>Digital</w:t>
            </w:r>
          </w:p>
        </w:tc>
        <w:tc>
          <w:tcPr>
            <w:tcW w:w="456" w:type="dxa"/>
          </w:tcPr>
          <w:p w14:paraId="5B36A18B" w14:textId="77777777" w:rsidR="00E31A57" w:rsidRPr="00AC7D90" w:rsidRDefault="00E31A57" w:rsidP="00FC0825">
            <w:pPr>
              <w:jc w:val="right"/>
              <w:rPr>
                <w:color w:val="auto"/>
                <w:sz w:val="12"/>
                <w:szCs w:val="12"/>
              </w:rPr>
            </w:pPr>
            <w:r>
              <w:rPr>
                <w:color w:val="auto"/>
                <w:sz w:val="12"/>
                <w:szCs w:val="12"/>
              </w:rPr>
              <w:t>0</w:t>
            </w:r>
          </w:p>
        </w:tc>
      </w:tr>
      <w:tr w:rsidR="00E31A57" w:rsidRPr="00AC7D90" w14:paraId="75948301" w14:textId="77777777" w:rsidTr="00FC0825">
        <w:trPr>
          <w:jc w:val="center"/>
        </w:trPr>
        <w:tc>
          <w:tcPr>
            <w:tcW w:w="785" w:type="dxa"/>
            <w:tcMar>
              <w:left w:w="29" w:type="dxa"/>
              <w:right w:w="29" w:type="dxa"/>
            </w:tcMar>
            <w:vAlign w:val="center"/>
          </w:tcPr>
          <w:p w14:paraId="0B32AE28" w14:textId="77777777" w:rsidR="00E31A57" w:rsidRPr="00AC7D90" w:rsidRDefault="00E31A57" w:rsidP="00FC0825">
            <w:pPr>
              <w:rPr>
                <w:color w:val="auto"/>
                <w:sz w:val="12"/>
                <w:szCs w:val="12"/>
              </w:rPr>
            </w:pPr>
            <w:r w:rsidRPr="00AC7D90">
              <w:rPr>
                <w:color w:val="auto"/>
                <w:sz w:val="12"/>
                <w:szCs w:val="12"/>
              </w:rPr>
              <w:t>02 Feb 1987</w:t>
            </w:r>
          </w:p>
        </w:tc>
        <w:tc>
          <w:tcPr>
            <w:tcW w:w="361" w:type="dxa"/>
            <w:tcMar>
              <w:left w:w="29" w:type="dxa"/>
              <w:right w:w="29" w:type="dxa"/>
            </w:tcMar>
            <w:vAlign w:val="center"/>
          </w:tcPr>
          <w:p w14:paraId="324FD979" w14:textId="77777777" w:rsidR="00E31A57" w:rsidRPr="00AC7D90" w:rsidRDefault="00E31A57" w:rsidP="00FC0825">
            <w:pPr>
              <w:jc w:val="center"/>
              <w:rPr>
                <w:color w:val="auto"/>
                <w:sz w:val="12"/>
                <w:szCs w:val="12"/>
              </w:rPr>
            </w:pPr>
            <w:r w:rsidRPr="00AC7D90">
              <w:rPr>
                <w:color w:val="auto"/>
                <w:sz w:val="12"/>
                <w:szCs w:val="12"/>
              </w:rPr>
              <w:t>from</w:t>
            </w:r>
          </w:p>
        </w:tc>
        <w:tc>
          <w:tcPr>
            <w:tcW w:w="336" w:type="dxa"/>
          </w:tcPr>
          <w:p w14:paraId="3C56BF7D" w14:textId="77777777" w:rsidR="00E31A57" w:rsidRPr="00AC7D90" w:rsidRDefault="00E31A57" w:rsidP="00FC08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66FCF1A7" w14:textId="77777777" w:rsidR="00E31A57" w:rsidRPr="00AC7D90" w:rsidRDefault="00E31A57" w:rsidP="00FC0825">
            <w:pPr>
              <w:rPr>
                <w:color w:val="auto"/>
                <w:sz w:val="12"/>
                <w:szCs w:val="12"/>
              </w:rPr>
            </w:pPr>
            <w:r w:rsidRPr="00AC7D90">
              <w:rPr>
                <w:color w:val="auto"/>
                <w:sz w:val="12"/>
                <w:szCs w:val="12"/>
              </w:rPr>
              <w:t>Linda Sinnock Davis</w:t>
            </w:r>
            <w:r w:rsidRPr="00AC7D90">
              <w:rPr>
                <w:color w:val="auto"/>
                <w:sz w:val="12"/>
                <w:szCs w:val="12"/>
                <w:vertAlign w:val="superscript"/>
              </w:rPr>
              <w:footnoteReference w:id="59"/>
            </w:r>
          </w:p>
        </w:tc>
        <w:tc>
          <w:tcPr>
            <w:tcW w:w="646" w:type="dxa"/>
            <w:tcMar>
              <w:left w:w="29" w:type="dxa"/>
              <w:right w:w="29" w:type="dxa"/>
            </w:tcMar>
            <w:vAlign w:val="center"/>
          </w:tcPr>
          <w:p w14:paraId="10CF8C4E" w14:textId="77777777" w:rsidR="00E31A57" w:rsidRPr="00AC7D90" w:rsidRDefault="00E31A57" w:rsidP="00FC0825">
            <w:pPr>
              <w:rPr>
                <w:color w:val="auto"/>
                <w:sz w:val="12"/>
                <w:szCs w:val="12"/>
              </w:rPr>
            </w:pPr>
            <w:r w:rsidRPr="00AC7D90">
              <w:rPr>
                <w:color w:val="auto"/>
                <w:sz w:val="12"/>
                <w:szCs w:val="12"/>
              </w:rPr>
              <w:t>Original</w:t>
            </w:r>
          </w:p>
        </w:tc>
        <w:tc>
          <w:tcPr>
            <w:tcW w:w="456" w:type="dxa"/>
          </w:tcPr>
          <w:p w14:paraId="054650C0" w14:textId="77777777" w:rsidR="00E31A57" w:rsidRPr="00AC7D90" w:rsidRDefault="00E31A57" w:rsidP="00FC0825">
            <w:pPr>
              <w:jc w:val="right"/>
              <w:rPr>
                <w:color w:val="auto"/>
                <w:sz w:val="12"/>
                <w:szCs w:val="12"/>
              </w:rPr>
            </w:pPr>
            <w:r>
              <w:rPr>
                <w:color w:val="auto"/>
                <w:sz w:val="12"/>
                <w:szCs w:val="12"/>
              </w:rPr>
              <w:t>2</w:t>
            </w:r>
          </w:p>
        </w:tc>
      </w:tr>
      <w:tr w:rsidR="00E31A57" w:rsidRPr="00AC7D90" w14:paraId="1D0FF158" w14:textId="77777777" w:rsidTr="00FC0825">
        <w:trPr>
          <w:jc w:val="center"/>
        </w:trPr>
        <w:tc>
          <w:tcPr>
            <w:tcW w:w="785" w:type="dxa"/>
            <w:tcMar>
              <w:left w:w="29" w:type="dxa"/>
              <w:right w:w="29" w:type="dxa"/>
            </w:tcMar>
            <w:vAlign w:val="center"/>
          </w:tcPr>
          <w:p w14:paraId="5D72B27A" w14:textId="77777777" w:rsidR="00E31A57" w:rsidRPr="00AC7D90" w:rsidRDefault="00E31A57" w:rsidP="00FC0825">
            <w:pPr>
              <w:rPr>
                <w:color w:val="auto"/>
                <w:sz w:val="12"/>
                <w:szCs w:val="12"/>
              </w:rPr>
            </w:pPr>
            <w:r w:rsidRPr="00AC7D90">
              <w:rPr>
                <w:color w:val="auto"/>
                <w:sz w:val="12"/>
                <w:szCs w:val="12"/>
              </w:rPr>
              <w:t>10 Feb 1987</w:t>
            </w:r>
          </w:p>
        </w:tc>
        <w:tc>
          <w:tcPr>
            <w:tcW w:w="361" w:type="dxa"/>
            <w:tcMar>
              <w:left w:w="29" w:type="dxa"/>
              <w:right w:w="29" w:type="dxa"/>
            </w:tcMar>
            <w:vAlign w:val="center"/>
          </w:tcPr>
          <w:p w14:paraId="1435C891" w14:textId="77777777" w:rsidR="00E31A57" w:rsidRPr="00AC7D90" w:rsidRDefault="00E31A57" w:rsidP="00FC0825">
            <w:pPr>
              <w:jc w:val="center"/>
              <w:rPr>
                <w:color w:val="auto"/>
                <w:sz w:val="12"/>
                <w:szCs w:val="12"/>
              </w:rPr>
            </w:pPr>
            <w:r w:rsidRPr="00AC7D90">
              <w:rPr>
                <w:color w:val="auto"/>
                <w:sz w:val="12"/>
                <w:szCs w:val="12"/>
              </w:rPr>
              <w:t>to</w:t>
            </w:r>
          </w:p>
        </w:tc>
        <w:tc>
          <w:tcPr>
            <w:tcW w:w="336" w:type="dxa"/>
          </w:tcPr>
          <w:p w14:paraId="6E5C18C6" w14:textId="77777777" w:rsidR="00E31A57" w:rsidRPr="00AC7D90" w:rsidRDefault="00E31A57" w:rsidP="00FC0825">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5E2F4350" w14:textId="77777777" w:rsidR="00E31A57" w:rsidRPr="00AC7D90" w:rsidRDefault="00E31A57" w:rsidP="00FC0825">
            <w:pPr>
              <w:rPr>
                <w:color w:val="auto"/>
                <w:sz w:val="12"/>
                <w:szCs w:val="12"/>
              </w:rPr>
            </w:pPr>
            <w:r w:rsidRPr="00AC7D90">
              <w:rPr>
                <w:color w:val="auto"/>
                <w:sz w:val="12"/>
                <w:szCs w:val="12"/>
              </w:rPr>
              <w:t>Linda Sinnock Davis</w:t>
            </w:r>
            <w:r w:rsidRPr="00AC7D90">
              <w:rPr>
                <w:color w:val="auto"/>
                <w:sz w:val="12"/>
                <w:szCs w:val="12"/>
                <w:vertAlign w:val="superscript"/>
              </w:rPr>
              <w:footnoteReference w:id="60"/>
            </w:r>
          </w:p>
        </w:tc>
        <w:tc>
          <w:tcPr>
            <w:tcW w:w="646" w:type="dxa"/>
            <w:tcMar>
              <w:left w:w="29" w:type="dxa"/>
              <w:right w:w="29" w:type="dxa"/>
            </w:tcMar>
            <w:vAlign w:val="center"/>
          </w:tcPr>
          <w:p w14:paraId="563636BE" w14:textId="77777777" w:rsidR="00E31A57" w:rsidRPr="00AC7D90" w:rsidRDefault="00E31A57" w:rsidP="00FC0825">
            <w:pPr>
              <w:rPr>
                <w:color w:val="auto"/>
                <w:sz w:val="12"/>
                <w:szCs w:val="12"/>
              </w:rPr>
            </w:pPr>
            <w:r>
              <w:rPr>
                <w:color w:val="auto"/>
                <w:sz w:val="12"/>
                <w:szCs w:val="12"/>
              </w:rPr>
              <w:t>Copy</w:t>
            </w:r>
          </w:p>
        </w:tc>
        <w:tc>
          <w:tcPr>
            <w:tcW w:w="456" w:type="dxa"/>
          </w:tcPr>
          <w:p w14:paraId="78DEF954" w14:textId="77777777" w:rsidR="00E31A57" w:rsidRPr="00AC7D90" w:rsidRDefault="00E31A57" w:rsidP="00011006">
            <w:pPr>
              <w:jc w:val="right"/>
              <w:rPr>
                <w:color w:val="auto"/>
                <w:sz w:val="12"/>
                <w:szCs w:val="12"/>
              </w:rPr>
            </w:pPr>
            <w:r>
              <w:rPr>
                <w:color w:val="auto"/>
                <w:sz w:val="12"/>
                <w:szCs w:val="12"/>
              </w:rPr>
              <w:t>25</w:t>
            </w:r>
          </w:p>
        </w:tc>
      </w:tr>
      <w:tr w:rsidR="00E31A57" w:rsidRPr="00AC7D90" w14:paraId="4965E6B9" w14:textId="77777777" w:rsidTr="00FC0825">
        <w:trPr>
          <w:jc w:val="center"/>
        </w:trPr>
        <w:tc>
          <w:tcPr>
            <w:tcW w:w="785" w:type="dxa"/>
            <w:tcMar>
              <w:left w:w="29" w:type="dxa"/>
              <w:right w:w="29" w:type="dxa"/>
            </w:tcMar>
            <w:vAlign w:val="center"/>
          </w:tcPr>
          <w:p w14:paraId="07AA911E" w14:textId="77777777" w:rsidR="00E31A57" w:rsidRPr="00AC7D90" w:rsidRDefault="00E31A57" w:rsidP="00FC0825">
            <w:pPr>
              <w:rPr>
                <w:color w:val="auto"/>
                <w:sz w:val="12"/>
                <w:szCs w:val="12"/>
              </w:rPr>
            </w:pPr>
            <w:r w:rsidRPr="00AC7D90">
              <w:rPr>
                <w:color w:val="auto"/>
                <w:sz w:val="12"/>
                <w:szCs w:val="12"/>
              </w:rPr>
              <w:t>19 Feb 1987</w:t>
            </w:r>
          </w:p>
        </w:tc>
        <w:tc>
          <w:tcPr>
            <w:tcW w:w="361" w:type="dxa"/>
            <w:tcMar>
              <w:left w:w="29" w:type="dxa"/>
              <w:right w:w="29" w:type="dxa"/>
            </w:tcMar>
            <w:vAlign w:val="center"/>
          </w:tcPr>
          <w:p w14:paraId="358DDEB3" w14:textId="77777777" w:rsidR="00E31A57" w:rsidRPr="00AC7D90" w:rsidRDefault="00E31A57" w:rsidP="00FC0825">
            <w:pPr>
              <w:jc w:val="center"/>
              <w:rPr>
                <w:color w:val="auto"/>
                <w:sz w:val="12"/>
                <w:szCs w:val="12"/>
              </w:rPr>
            </w:pPr>
            <w:r w:rsidRPr="00AC7D90">
              <w:rPr>
                <w:color w:val="auto"/>
                <w:sz w:val="12"/>
                <w:szCs w:val="12"/>
              </w:rPr>
              <w:t>from</w:t>
            </w:r>
          </w:p>
        </w:tc>
        <w:tc>
          <w:tcPr>
            <w:tcW w:w="336" w:type="dxa"/>
          </w:tcPr>
          <w:p w14:paraId="1EA558B7" w14:textId="77777777" w:rsidR="00E31A57" w:rsidRPr="00AC7D90" w:rsidRDefault="00E31A57" w:rsidP="00FC0825">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4849163C" w14:textId="77777777" w:rsidR="00E31A57" w:rsidRPr="00AC7D90" w:rsidRDefault="00E31A57" w:rsidP="00FC0825">
            <w:pPr>
              <w:rPr>
                <w:color w:val="auto"/>
                <w:sz w:val="12"/>
                <w:szCs w:val="12"/>
              </w:rPr>
            </w:pPr>
            <w:r w:rsidRPr="00AC7D90">
              <w:rPr>
                <w:color w:val="auto"/>
                <w:sz w:val="12"/>
                <w:szCs w:val="12"/>
              </w:rPr>
              <w:t>Linda Sinnock Davis</w:t>
            </w:r>
            <w:r w:rsidRPr="00AC7D90">
              <w:rPr>
                <w:color w:val="auto"/>
                <w:sz w:val="12"/>
                <w:szCs w:val="12"/>
                <w:vertAlign w:val="superscript"/>
              </w:rPr>
              <w:footnoteReference w:id="61"/>
            </w:r>
          </w:p>
        </w:tc>
        <w:tc>
          <w:tcPr>
            <w:tcW w:w="646" w:type="dxa"/>
            <w:tcMar>
              <w:left w:w="29" w:type="dxa"/>
              <w:right w:w="29" w:type="dxa"/>
            </w:tcMar>
            <w:vAlign w:val="center"/>
          </w:tcPr>
          <w:p w14:paraId="36E6C6A7" w14:textId="77777777" w:rsidR="00E31A57" w:rsidRPr="00AC7D90" w:rsidRDefault="00E31A57" w:rsidP="00FC0825">
            <w:pPr>
              <w:rPr>
                <w:color w:val="auto"/>
                <w:sz w:val="12"/>
                <w:szCs w:val="12"/>
              </w:rPr>
            </w:pPr>
            <w:r w:rsidRPr="00AC7D90">
              <w:rPr>
                <w:color w:val="auto"/>
                <w:sz w:val="12"/>
                <w:szCs w:val="12"/>
              </w:rPr>
              <w:t>Original</w:t>
            </w:r>
          </w:p>
        </w:tc>
        <w:tc>
          <w:tcPr>
            <w:tcW w:w="456" w:type="dxa"/>
          </w:tcPr>
          <w:p w14:paraId="4E5FB9C0" w14:textId="77777777" w:rsidR="00E31A57" w:rsidRPr="00AC7D90" w:rsidRDefault="00E31A57" w:rsidP="00FC0825">
            <w:pPr>
              <w:jc w:val="right"/>
              <w:rPr>
                <w:color w:val="auto"/>
                <w:sz w:val="12"/>
                <w:szCs w:val="12"/>
              </w:rPr>
            </w:pPr>
            <w:r>
              <w:rPr>
                <w:color w:val="auto"/>
                <w:sz w:val="12"/>
                <w:szCs w:val="12"/>
              </w:rPr>
              <w:t>23</w:t>
            </w:r>
          </w:p>
        </w:tc>
      </w:tr>
      <w:tr w:rsidR="00E31A57" w:rsidRPr="00AC7D90" w14:paraId="41CF4E97" w14:textId="77777777" w:rsidTr="00FC0825">
        <w:trPr>
          <w:jc w:val="center"/>
        </w:trPr>
        <w:tc>
          <w:tcPr>
            <w:tcW w:w="785" w:type="dxa"/>
            <w:tcMar>
              <w:left w:w="29" w:type="dxa"/>
              <w:right w:w="29" w:type="dxa"/>
            </w:tcMar>
            <w:vAlign w:val="center"/>
          </w:tcPr>
          <w:p w14:paraId="6551173A" w14:textId="77777777" w:rsidR="00E31A57" w:rsidRPr="00AC7D90" w:rsidRDefault="00E31A57" w:rsidP="00FC0825">
            <w:pPr>
              <w:rPr>
                <w:color w:val="auto"/>
                <w:sz w:val="12"/>
                <w:szCs w:val="12"/>
              </w:rPr>
            </w:pPr>
            <w:r w:rsidRPr="00AC7D90">
              <w:rPr>
                <w:color w:val="auto"/>
                <w:sz w:val="12"/>
                <w:szCs w:val="12"/>
              </w:rPr>
              <w:t>03 Mar 1987</w:t>
            </w:r>
          </w:p>
        </w:tc>
        <w:tc>
          <w:tcPr>
            <w:tcW w:w="361" w:type="dxa"/>
            <w:tcMar>
              <w:left w:w="29" w:type="dxa"/>
              <w:right w:w="29" w:type="dxa"/>
            </w:tcMar>
            <w:vAlign w:val="center"/>
          </w:tcPr>
          <w:p w14:paraId="72F50BF8" w14:textId="77777777" w:rsidR="00E31A57" w:rsidRPr="00AC7D90" w:rsidRDefault="00E31A57" w:rsidP="00FC0825">
            <w:pPr>
              <w:jc w:val="center"/>
              <w:rPr>
                <w:color w:val="auto"/>
                <w:sz w:val="12"/>
                <w:szCs w:val="12"/>
              </w:rPr>
            </w:pPr>
            <w:r w:rsidRPr="00AC7D90">
              <w:rPr>
                <w:color w:val="auto"/>
                <w:sz w:val="12"/>
                <w:szCs w:val="12"/>
              </w:rPr>
              <w:t>to</w:t>
            </w:r>
          </w:p>
        </w:tc>
        <w:tc>
          <w:tcPr>
            <w:tcW w:w="336" w:type="dxa"/>
          </w:tcPr>
          <w:p w14:paraId="3DD92B9F" w14:textId="77777777" w:rsidR="00E31A57" w:rsidRPr="00AC7D90" w:rsidRDefault="00E31A57" w:rsidP="00FC0825">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4F6B366C" w14:textId="77777777" w:rsidR="00E31A57" w:rsidRPr="00AC7D90" w:rsidRDefault="00E31A57" w:rsidP="00FC0825">
            <w:pPr>
              <w:rPr>
                <w:color w:val="auto"/>
                <w:sz w:val="12"/>
                <w:szCs w:val="12"/>
              </w:rPr>
            </w:pPr>
            <w:r w:rsidRPr="00AC7D90">
              <w:rPr>
                <w:color w:val="auto"/>
                <w:sz w:val="12"/>
                <w:szCs w:val="12"/>
              </w:rPr>
              <w:t>Linda Sinnock Davis</w:t>
            </w:r>
            <w:r w:rsidRPr="00AC7D90">
              <w:rPr>
                <w:color w:val="auto"/>
                <w:sz w:val="12"/>
                <w:szCs w:val="12"/>
                <w:vertAlign w:val="superscript"/>
              </w:rPr>
              <w:footnoteReference w:id="62"/>
            </w:r>
          </w:p>
        </w:tc>
        <w:tc>
          <w:tcPr>
            <w:tcW w:w="646" w:type="dxa"/>
            <w:tcMar>
              <w:left w:w="29" w:type="dxa"/>
              <w:right w:w="29" w:type="dxa"/>
            </w:tcMar>
            <w:vAlign w:val="center"/>
          </w:tcPr>
          <w:p w14:paraId="5F13A7E5" w14:textId="77777777" w:rsidR="00E31A57" w:rsidRPr="00AC7D90" w:rsidRDefault="00E31A57" w:rsidP="00FC0825">
            <w:pPr>
              <w:rPr>
                <w:color w:val="auto"/>
                <w:sz w:val="12"/>
                <w:szCs w:val="12"/>
              </w:rPr>
            </w:pPr>
            <w:r w:rsidRPr="00AC7D90">
              <w:rPr>
                <w:color w:val="auto"/>
                <w:sz w:val="12"/>
                <w:szCs w:val="12"/>
              </w:rPr>
              <w:t>Original</w:t>
            </w:r>
          </w:p>
        </w:tc>
        <w:tc>
          <w:tcPr>
            <w:tcW w:w="456" w:type="dxa"/>
          </w:tcPr>
          <w:p w14:paraId="101CF428" w14:textId="77777777" w:rsidR="00E31A57" w:rsidRPr="00AC7D90" w:rsidRDefault="00E31A57" w:rsidP="00011006">
            <w:pPr>
              <w:jc w:val="right"/>
              <w:rPr>
                <w:color w:val="auto"/>
                <w:sz w:val="12"/>
                <w:szCs w:val="12"/>
              </w:rPr>
            </w:pPr>
            <w:r>
              <w:rPr>
                <w:color w:val="auto"/>
                <w:sz w:val="12"/>
                <w:szCs w:val="12"/>
              </w:rPr>
              <w:t>22</w:t>
            </w:r>
          </w:p>
        </w:tc>
      </w:tr>
      <w:tr w:rsidR="00E31A57" w:rsidRPr="00AC7D90" w14:paraId="076CFA30" w14:textId="77777777" w:rsidTr="00FC0825">
        <w:trPr>
          <w:jc w:val="center"/>
        </w:trPr>
        <w:tc>
          <w:tcPr>
            <w:tcW w:w="785" w:type="dxa"/>
            <w:tcMar>
              <w:left w:w="29" w:type="dxa"/>
              <w:right w:w="29" w:type="dxa"/>
            </w:tcMar>
            <w:vAlign w:val="center"/>
          </w:tcPr>
          <w:p w14:paraId="4906C934" w14:textId="77777777" w:rsidR="00E31A57" w:rsidRPr="00AC7D90" w:rsidRDefault="00E31A57" w:rsidP="00FC0825">
            <w:pPr>
              <w:rPr>
                <w:color w:val="auto"/>
                <w:sz w:val="12"/>
                <w:szCs w:val="12"/>
              </w:rPr>
            </w:pPr>
            <w:r w:rsidRPr="00AC7D90">
              <w:rPr>
                <w:color w:val="auto"/>
                <w:sz w:val="12"/>
                <w:szCs w:val="12"/>
              </w:rPr>
              <w:t>05 Mar 1987</w:t>
            </w:r>
          </w:p>
        </w:tc>
        <w:tc>
          <w:tcPr>
            <w:tcW w:w="361" w:type="dxa"/>
            <w:tcMar>
              <w:left w:w="29" w:type="dxa"/>
              <w:right w:w="29" w:type="dxa"/>
            </w:tcMar>
            <w:vAlign w:val="center"/>
          </w:tcPr>
          <w:p w14:paraId="24619B45" w14:textId="77777777" w:rsidR="00E31A57" w:rsidRPr="00AC7D90" w:rsidRDefault="00E31A57" w:rsidP="00FC0825">
            <w:pPr>
              <w:jc w:val="center"/>
              <w:rPr>
                <w:color w:val="auto"/>
                <w:sz w:val="12"/>
                <w:szCs w:val="12"/>
              </w:rPr>
            </w:pPr>
            <w:r w:rsidRPr="00AC7D90">
              <w:rPr>
                <w:color w:val="auto"/>
                <w:sz w:val="12"/>
                <w:szCs w:val="12"/>
              </w:rPr>
              <w:t>from</w:t>
            </w:r>
          </w:p>
        </w:tc>
        <w:tc>
          <w:tcPr>
            <w:tcW w:w="336" w:type="dxa"/>
          </w:tcPr>
          <w:p w14:paraId="4F8E7591" w14:textId="77777777" w:rsidR="00E31A57" w:rsidRPr="00AC7D90" w:rsidRDefault="00E31A57" w:rsidP="00FC0825">
            <w:pPr>
              <w:rPr>
                <w:color w:val="auto"/>
                <w:sz w:val="12"/>
                <w:szCs w:val="12"/>
              </w:rPr>
            </w:pPr>
            <w:r>
              <w:rPr>
                <w:color w:val="auto"/>
                <w:sz w:val="12"/>
                <w:szCs w:val="12"/>
              </w:rPr>
              <w:t>05</w:t>
            </w:r>
          </w:p>
        </w:tc>
        <w:tc>
          <w:tcPr>
            <w:tcW w:w="1694" w:type="dxa"/>
            <w:tcMar>
              <w:top w:w="14" w:type="dxa"/>
              <w:left w:w="29" w:type="dxa"/>
              <w:bottom w:w="14" w:type="dxa"/>
              <w:right w:w="29" w:type="dxa"/>
            </w:tcMar>
            <w:vAlign w:val="center"/>
          </w:tcPr>
          <w:p w14:paraId="27410ACD" w14:textId="77777777" w:rsidR="00E31A57" w:rsidRPr="00AC7D90" w:rsidRDefault="00E31A57" w:rsidP="00FC0825">
            <w:pPr>
              <w:rPr>
                <w:color w:val="auto"/>
                <w:sz w:val="12"/>
                <w:szCs w:val="12"/>
              </w:rPr>
            </w:pPr>
            <w:r w:rsidRPr="00AC7D90">
              <w:rPr>
                <w:color w:val="auto"/>
                <w:sz w:val="12"/>
                <w:szCs w:val="12"/>
              </w:rPr>
              <w:t>Linda Sinnock Davis</w:t>
            </w:r>
            <w:r w:rsidRPr="00AC7D90">
              <w:rPr>
                <w:color w:val="auto"/>
                <w:sz w:val="12"/>
                <w:szCs w:val="12"/>
                <w:vertAlign w:val="superscript"/>
              </w:rPr>
              <w:footnoteReference w:id="63"/>
            </w:r>
          </w:p>
        </w:tc>
        <w:tc>
          <w:tcPr>
            <w:tcW w:w="646" w:type="dxa"/>
            <w:tcMar>
              <w:left w:w="29" w:type="dxa"/>
              <w:right w:w="29" w:type="dxa"/>
            </w:tcMar>
            <w:vAlign w:val="center"/>
          </w:tcPr>
          <w:p w14:paraId="05482D1F" w14:textId="77777777" w:rsidR="00E31A57" w:rsidRPr="00AC7D90" w:rsidRDefault="00E31A57" w:rsidP="00FC0825">
            <w:pPr>
              <w:rPr>
                <w:color w:val="auto"/>
                <w:sz w:val="12"/>
                <w:szCs w:val="12"/>
              </w:rPr>
            </w:pPr>
            <w:r w:rsidRPr="00AC7D90">
              <w:rPr>
                <w:color w:val="auto"/>
                <w:sz w:val="12"/>
                <w:szCs w:val="12"/>
              </w:rPr>
              <w:t>Original</w:t>
            </w:r>
          </w:p>
        </w:tc>
        <w:tc>
          <w:tcPr>
            <w:tcW w:w="456" w:type="dxa"/>
          </w:tcPr>
          <w:p w14:paraId="3CF7BF26" w14:textId="77777777" w:rsidR="00E31A57" w:rsidRPr="00AC7D90" w:rsidRDefault="00E31A57" w:rsidP="00FC0825">
            <w:pPr>
              <w:jc w:val="right"/>
              <w:rPr>
                <w:color w:val="auto"/>
                <w:sz w:val="12"/>
                <w:szCs w:val="12"/>
              </w:rPr>
            </w:pPr>
            <w:r>
              <w:rPr>
                <w:color w:val="auto"/>
                <w:sz w:val="12"/>
                <w:szCs w:val="12"/>
              </w:rPr>
              <w:t>4</w:t>
            </w:r>
          </w:p>
        </w:tc>
      </w:tr>
      <w:tr w:rsidR="00E31A57" w:rsidRPr="00AC7D90" w14:paraId="5DA05D3F" w14:textId="77777777" w:rsidTr="00FC0825">
        <w:trPr>
          <w:jc w:val="center"/>
        </w:trPr>
        <w:tc>
          <w:tcPr>
            <w:tcW w:w="785" w:type="dxa"/>
            <w:tcMar>
              <w:left w:w="29" w:type="dxa"/>
              <w:right w:w="29" w:type="dxa"/>
            </w:tcMar>
            <w:vAlign w:val="center"/>
          </w:tcPr>
          <w:p w14:paraId="7AC6ADB2" w14:textId="77777777" w:rsidR="00E31A57" w:rsidRPr="00AC7D90" w:rsidRDefault="00E31A57" w:rsidP="00FC0825">
            <w:pPr>
              <w:rPr>
                <w:color w:val="auto"/>
                <w:sz w:val="12"/>
                <w:szCs w:val="12"/>
              </w:rPr>
            </w:pPr>
            <w:r w:rsidRPr="00AC7D90">
              <w:rPr>
                <w:color w:val="auto"/>
                <w:sz w:val="12"/>
                <w:szCs w:val="12"/>
              </w:rPr>
              <w:t>19 Apr 1994</w:t>
            </w:r>
          </w:p>
        </w:tc>
        <w:tc>
          <w:tcPr>
            <w:tcW w:w="361" w:type="dxa"/>
            <w:tcMar>
              <w:left w:w="29" w:type="dxa"/>
              <w:right w:w="29" w:type="dxa"/>
            </w:tcMar>
            <w:vAlign w:val="center"/>
          </w:tcPr>
          <w:p w14:paraId="33027096" w14:textId="77777777" w:rsidR="00E31A57" w:rsidRPr="00AC7D90" w:rsidRDefault="00E31A57" w:rsidP="00FC0825">
            <w:pPr>
              <w:jc w:val="center"/>
              <w:rPr>
                <w:color w:val="auto"/>
                <w:sz w:val="12"/>
                <w:szCs w:val="12"/>
              </w:rPr>
            </w:pPr>
            <w:r w:rsidRPr="00AC7D90">
              <w:rPr>
                <w:color w:val="auto"/>
                <w:sz w:val="12"/>
                <w:szCs w:val="12"/>
              </w:rPr>
              <w:t>to</w:t>
            </w:r>
          </w:p>
        </w:tc>
        <w:tc>
          <w:tcPr>
            <w:tcW w:w="336" w:type="dxa"/>
          </w:tcPr>
          <w:p w14:paraId="7FA60C1F" w14:textId="77777777" w:rsidR="00E31A57" w:rsidRPr="00AC7D90" w:rsidRDefault="00E31A57" w:rsidP="00011006">
            <w:pPr>
              <w:rPr>
                <w:color w:val="auto"/>
                <w:sz w:val="12"/>
                <w:szCs w:val="12"/>
              </w:rPr>
            </w:pPr>
            <w:r>
              <w:rPr>
                <w:color w:val="auto"/>
                <w:sz w:val="12"/>
                <w:szCs w:val="12"/>
              </w:rPr>
              <w:t>07</w:t>
            </w:r>
          </w:p>
        </w:tc>
        <w:tc>
          <w:tcPr>
            <w:tcW w:w="1694" w:type="dxa"/>
            <w:tcMar>
              <w:top w:w="14" w:type="dxa"/>
              <w:left w:w="29" w:type="dxa"/>
              <w:bottom w:w="14" w:type="dxa"/>
              <w:right w:w="29" w:type="dxa"/>
            </w:tcMar>
            <w:vAlign w:val="center"/>
          </w:tcPr>
          <w:p w14:paraId="202BF51A" w14:textId="77777777" w:rsidR="00E31A57" w:rsidRPr="00AC7D90" w:rsidRDefault="00E31A57" w:rsidP="00FC0825">
            <w:pPr>
              <w:rPr>
                <w:color w:val="auto"/>
                <w:sz w:val="12"/>
                <w:szCs w:val="12"/>
              </w:rPr>
            </w:pPr>
            <w:r w:rsidRPr="00AC7D90">
              <w:rPr>
                <w:color w:val="auto"/>
                <w:sz w:val="12"/>
                <w:szCs w:val="12"/>
              </w:rPr>
              <w:t>Linda Sinnock Davis</w:t>
            </w:r>
            <w:r>
              <w:rPr>
                <w:rStyle w:val="FootnoteReference"/>
                <w:color w:val="auto"/>
                <w:sz w:val="12"/>
                <w:szCs w:val="12"/>
              </w:rPr>
              <w:footnoteReference w:id="64"/>
            </w:r>
          </w:p>
        </w:tc>
        <w:tc>
          <w:tcPr>
            <w:tcW w:w="646" w:type="dxa"/>
            <w:tcMar>
              <w:left w:w="29" w:type="dxa"/>
              <w:right w:w="29" w:type="dxa"/>
            </w:tcMar>
            <w:vAlign w:val="center"/>
          </w:tcPr>
          <w:p w14:paraId="5166B964" w14:textId="77777777" w:rsidR="00E31A57" w:rsidRPr="00AC7D90" w:rsidRDefault="00E31A57" w:rsidP="00FC0825">
            <w:pPr>
              <w:rPr>
                <w:color w:val="auto"/>
                <w:sz w:val="12"/>
                <w:szCs w:val="12"/>
              </w:rPr>
            </w:pPr>
            <w:r>
              <w:rPr>
                <w:color w:val="auto"/>
                <w:sz w:val="12"/>
                <w:szCs w:val="12"/>
              </w:rPr>
              <w:t>Copy</w:t>
            </w:r>
          </w:p>
        </w:tc>
        <w:tc>
          <w:tcPr>
            <w:tcW w:w="456" w:type="dxa"/>
          </w:tcPr>
          <w:p w14:paraId="6CE30E16" w14:textId="77777777" w:rsidR="00E31A57" w:rsidRPr="00AC7D90" w:rsidRDefault="00E31A57" w:rsidP="00FC0825">
            <w:pPr>
              <w:jc w:val="right"/>
              <w:rPr>
                <w:color w:val="auto"/>
                <w:sz w:val="12"/>
                <w:szCs w:val="12"/>
              </w:rPr>
            </w:pPr>
            <w:r>
              <w:rPr>
                <w:color w:val="auto"/>
                <w:sz w:val="12"/>
                <w:szCs w:val="12"/>
              </w:rPr>
              <w:t>0</w:t>
            </w:r>
          </w:p>
        </w:tc>
      </w:tr>
      <w:tr w:rsidR="00E31A57" w:rsidRPr="00AC7D90" w14:paraId="4272B49C" w14:textId="77777777" w:rsidTr="00C84428">
        <w:trPr>
          <w:jc w:val="center"/>
        </w:trPr>
        <w:tc>
          <w:tcPr>
            <w:tcW w:w="785" w:type="dxa"/>
            <w:tcMar>
              <w:left w:w="29" w:type="dxa"/>
              <w:right w:w="29" w:type="dxa"/>
            </w:tcMar>
            <w:vAlign w:val="center"/>
          </w:tcPr>
          <w:p w14:paraId="6C263272" w14:textId="77777777" w:rsidR="00E31A57" w:rsidRPr="00AC7D90" w:rsidRDefault="00E31A57" w:rsidP="00313293">
            <w:pPr>
              <w:rPr>
                <w:color w:val="auto"/>
                <w:sz w:val="12"/>
                <w:szCs w:val="12"/>
              </w:rPr>
            </w:pPr>
            <w:r w:rsidRPr="00AC7D90">
              <w:rPr>
                <w:color w:val="auto"/>
                <w:sz w:val="12"/>
                <w:szCs w:val="12"/>
              </w:rPr>
              <w:t>30 Mar 1994</w:t>
            </w:r>
          </w:p>
        </w:tc>
        <w:tc>
          <w:tcPr>
            <w:tcW w:w="361" w:type="dxa"/>
            <w:tcMar>
              <w:left w:w="29" w:type="dxa"/>
              <w:right w:w="29" w:type="dxa"/>
            </w:tcMar>
            <w:vAlign w:val="center"/>
          </w:tcPr>
          <w:p w14:paraId="106A2339"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52D5F315" w14:textId="77777777" w:rsidR="00E31A57" w:rsidRPr="00AC7D90" w:rsidRDefault="00E31A57" w:rsidP="00313293">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4DB615D" w14:textId="77777777" w:rsidR="00E31A57" w:rsidRPr="00AC7D90" w:rsidRDefault="00E31A57" w:rsidP="00313293">
            <w:pPr>
              <w:rPr>
                <w:color w:val="auto"/>
                <w:sz w:val="12"/>
                <w:szCs w:val="12"/>
              </w:rPr>
            </w:pPr>
            <w:r w:rsidRPr="00AC7D90">
              <w:rPr>
                <w:color w:val="auto"/>
                <w:sz w:val="12"/>
                <w:szCs w:val="12"/>
              </w:rPr>
              <w:t>Linville Harding Sinnock</w:t>
            </w:r>
          </w:p>
        </w:tc>
        <w:tc>
          <w:tcPr>
            <w:tcW w:w="646" w:type="dxa"/>
            <w:tcMar>
              <w:left w:w="29" w:type="dxa"/>
              <w:right w:w="29" w:type="dxa"/>
            </w:tcMar>
            <w:vAlign w:val="center"/>
          </w:tcPr>
          <w:p w14:paraId="1F332CD7" w14:textId="77777777" w:rsidR="00E31A57" w:rsidRPr="00AC7D90" w:rsidRDefault="00E31A57" w:rsidP="00313293">
            <w:pPr>
              <w:rPr>
                <w:color w:val="auto"/>
                <w:sz w:val="12"/>
                <w:szCs w:val="12"/>
              </w:rPr>
            </w:pPr>
            <w:r>
              <w:rPr>
                <w:color w:val="auto"/>
                <w:sz w:val="12"/>
                <w:szCs w:val="12"/>
              </w:rPr>
              <w:t>Inquiry</w:t>
            </w:r>
          </w:p>
        </w:tc>
        <w:tc>
          <w:tcPr>
            <w:tcW w:w="456" w:type="dxa"/>
          </w:tcPr>
          <w:p w14:paraId="094BF7EB"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22622143" w14:textId="77777777" w:rsidTr="00C84428">
        <w:trPr>
          <w:jc w:val="center"/>
        </w:trPr>
        <w:tc>
          <w:tcPr>
            <w:tcW w:w="785" w:type="dxa"/>
            <w:tcMar>
              <w:left w:w="29" w:type="dxa"/>
              <w:right w:w="29" w:type="dxa"/>
            </w:tcMar>
            <w:vAlign w:val="center"/>
          </w:tcPr>
          <w:p w14:paraId="45878E07" w14:textId="77777777" w:rsidR="00E31A57" w:rsidRPr="00AC7D90" w:rsidRDefault="00E31A57" w:rsidP="00313293">
            <w:pPr>
              <w:rPr>
                <w:color w:val="auto"/>
                <w:sz w:val="12"/>
                <w:szCs w:val="12"/>
              </w:rPr>
            </w:pPr>
            <w:r w:rsidRPr="00AC7D90">
              <w:rPr>
                <w:color w:val="auto"/>
                <w:sz w:val="12"/>
                <w:szCs w:val="12"/>
              </w:rPr>
              <w:t>19 Jul 1994</w:t>
            </w:r>
          </w:p>
        </w:tc>
        <w:tc>
          <w:tcPr>
            <w:tcW w:w="361" w:type="dxa"/>
            <w:tcMar>
              <w:left w:w="29" w:type="dxa"/>
              <w:right w:w="29" w:type="dxa"/>
            </w:tcMar>
            <w:vAlign w:val="center"/>
          </w:tcPr>
          <w:p w14:paraId="7C6075B6" w14:textId="77777777" w:rsidR="00E31A57" w:rsidRPr="00AC7D90" w:rsidRDefault="00E31A57" w:rsidP="00313293">
            <w:pPr>
              <w:jc w:val="center"/>
              <w:rPr>
                <w:color w:val="auto"/>
                <w:sz w:val="12"/>
                <w:szCs w:val="12"/>
              </w:rPr>
            </w:pPr>
            <w:r w:rsidRPr="00AC7D90">
              <w:rPr>
                <w:color w:val="auto"/>
                <w:sz w:val="12"/>
                <w:szCs w:val="12"/>
              </w:rPr>
              <w:t>from</w:t>
            </w:r>
          </w:p>
        </w:tc>
        <w:tc>
          <w:tcPr>
            <w:tcW w:w="336" w:type="dxa"/>
          </w:tcPr>
          <w:p w14:paraId="1B90B8C9" w14:textId="77777777" w:rsidR="00E31A57" w:rsidRPr="00AC7D90" w:rsidRDefault="00E31A57" w:rsidP="00313293">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1A0DBFA1" w14:textId="77777777" w:rsidR="00E31A57" w:rsidRPr="00AC7D90" w:rsidRDefault="00E31A57" w:rsidP="00313293">
            <w:pPr>
              <w:rPr>
                <w:color w:val="auto"/>
                <w:sz w:val="12"/>
                <w:szCs w:val="12"/>
              </w:rPr>
            </w:pPr>
            <w:r w:rsidRPr="00AC7D90">
              <w:rPr>
                <w:color w:val="auto"/>
                <w:sz w:val="12"/>
                <w:szCs w:val="12"/>
              </w:rPr>
              <w:t>Lisa Frank Sinnock</w:t>
            </w:r>
          </w:p>
        </w:tc>
        <w:tc>
          <w:tcPr>
            <w:tcW w:w="646" w:type="dxa"/>
            <w:tcMar>
              <w:left w:w="29" w:type="dxa"/>
              <w:right w:w="29" w:type="dxa"/>
            </w:tcMar>
            <w:vAlign w:val="center"/>
          </w:tcPr>
          <w:p w14:paraId="1C7D3757" w14:textId="77777777" w:rsidR="00E31A57" w:rsidRPr="00AC7D90" w:rsidRDefault="00E31A57" w:rsidP="00313293">
            <w:pPr>
              <w:rPr>
                <w:color w:val="auto"/>
                <w:sz w:val="12"/>
                <w:szCs w:val="12"/>
              </w:rPr>
            </w:pPr>
            <w:r w:rsidRPr="00AC7D90">
              <w:rPr>
                <w:color w:val="auto"/>
                <w:sz w:val="12"/>
                <w:szCs w:val="12"/>
              </w:rPr>
              <w:t>Original</w:t>
            </w:r>
          </w:p>
        </w:tc>
        <w:tc>
          <w:tcPr>
            <w:tcW w:w="456" w:type="dxa"/>
          </w:tcPr>
          <w:p w14:paraId="0AC0D2C2" w14:textId="77777777" w:rsidR="00E31A57" w:rsidRPr="00AC7D90" w:rsidRDefault="00E31A57" w:rsidP="00011006">
            <w:pPr>
              <w:jc w:val="right"/>
              <w:rPr>
                <w:color w:val="auto"/>
                <w:sz w:val="12"/>
                <w:szCs w:val="12"/>
              </w:rPr>
            </w:pPr>
            <w:r>
              <w:rPr>
                <w:color w:val="auto"/>
                <w:sz w:val="12"/>
                <w:szCs w:val="12"/>
              </w:rPr>
              <w:t>20</w:t>
            </w:r>
          </w:p>
        </w:tc>
      </w:tr>
      <w:tr w:rsidR="00E31A57" w:rsidRPr="00AC7D90" w14:paraId="380FB188" w14:textId="77777777" w:rsidTr="00C84428">
        <w:trPr>
          <w:jc w:val="center"/>
        </w:trPr>
        <w:tc>
          <w:tcPr>
            <w:tcW w:w="785" w:type="dxa"/>
            <w:tcMar>
              <w:left w:w="29" w:type="dxa"/>
              <w:right w:w="29" w:type="dxa"/>
            </w:tcMar>
            <w:vAlign w:val="center"/>
          </w:tcPr>
          <w:p w14:paraId="29A2D771" w14:textId="77777777" w:rsidR="00E31A57" w:rsidRPr="00AC7D90" w:rsidRDefault="00E31A57" w:rsidP="00313293">
            <w:pPr>
              <w:rPr>
                <w:color w:val="auto"/>
                <w:sz w:val="12"/>
                <w:szCs w:val="12"/>
              </w:rPr>
            </w:pPr>
            <w:r w:rsidRPr="00AC7D90">
              <w:rPr>
                <w:color w:val="auto"/>
                <w:sz w:val="12"/>
                <w:szCs w:val="12"/>
              </w:rPr>
              <w:t>14 Aug 1994</w:t>
            </w:r>
          </w:p>
        </w:tc>
        <w:tc>
          <w:tcPr>
            <w:tcW w:w="361" w:type="dxa"/>
            <w:tcMar>
              <w:left w:w="29" w:type="dxa"/>
              <w:right w:w="29" w:type="dxa"/>
            </w:tcMar>
            <w:vAlign w:val="center"/>
          </w:tcPr>
          <w:p w14:paraId="672FC431"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2E868A35" w14:textId="77777777" w:rsidR="00E31A57" w:rsidRPr="00AC7D90" w:rsidRDefault="00E31A57" w:rsidP="00313293">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7A70D723" w14:textId="77777777" w:rsidR="00E31A57" w:rsidRPr="00AC7D90" w:rsidRDefault="00E31A57" w:rsidP="00313293">
            <w:pPr>
              <w:rPr>
                <w:color w:val="auto"/>
                <w:sz w:val="12"/>
                <w:szCs w:val="12"/>
              </w:rPr>
            </w:pPr>
            <w:r w:rsidRPr="00AC7D90">
              <w:rPr>
                <w:color w:val="auto"/>
                <w:sz w:val="12"/>
                <w:szCs w:val="12"/>
              </w:rPr>
              <w:t>Lisa Frank Sinnock</w:t>
            </w:r>
          </w:p>
        </w:tc>
        <w:tc>
          <w:tcPr>
            <w:tcW w:w="646" w:type="dxa"/>
            <w:tcMar>
              <w:left w:w="29" w:type="dxa"/>
              <w:right w:w="29" w:type="dxa"/>
            </w:tcMar>
            <w:vAlign w:val="center"/>
          </w:tcPr>
          <w:p w14:paraId="55FA4948" w14:textId="77777777" w:rsidR="00E31A57" w:rsidRPr="00AC7D90" w:rsidRDefault="00E31A57" w:rsidP="00313293">
            <w:pPr>
              <w:rPr>
                <w:color w:val="auto"/>
                <w:sz w:val="12"/>
                <w:szCs w:val="12"/>
              </w:rPr>
            </w:pPr>
            <w:r w:rsidRPr="00AC7D90">
              <w:rPr>
                <w:color w:val="auto"/>
                <w:sz w:val="12"/>
                <w:szCs w:val="12"/>
              </w:rPr>
              <w:t>Digital</w:t>
            </w:r>
          </w:p>
        </w:tc>
        <w:tc>
          <w:tcPr>
            <w:tcW w:w="456" w:type="dxa"/>
          </w:tcPr>
          <w:p w14:paraId="7DDA3AD3"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6EDA6FAE" w14:textId="77777777" w:rsidTr="00C84428">
        <w:trPr>
          <w:jc w:val="center"/>
        </w:trPr>
        <w:tc>
          <w:tcPr>
            <w:tcW w:w="785" w:type="dxa"/>
            <w:tcMar>
              <w:left w:w="29" w:type="dxa"/>
              <w:right w:w="29" w:type="dxa"/>
            </w:tcMar>
            <w:vAlign w:val="center"/>
          </w:tcPr>
          <w:p w14:paraId="4D1A7211" w14:textId="77777777" w:rsidR="00E31A57" w:rsidRPr="00AC7D90" w:rsidRDefault="00E31A57" w:rsidP="00313293">
            <w:pPr>
              <w:rPr>
                <w:color w:val="auto"/>
                <w:sz w:val="12"/>
                <w:szCs w:val="12"/>
              </w:rPr>
            </w:pPr>
            <w:r w:rsidRPr="00AC7D90">
              <w:rPr>
                <w:color w:val="auto"/>
                <w:sz w:val="12"/>
                <w:szCs w:val="12"/>
              </w:rPr>
              <w:t>1974</w:t>
            </w:r>
          </w:p>
        </w:tc>
        <w:tc>
          <w:tcPr>
            <w:tcW w:w="361" w:type="dxa"/>
            <w:tcMar>
              <w:left w:w="29" w:type="dxa"/>
              <w:right w:w="29" w:type="dxa"/>
            </w:tcMar>
            <w:vAlign w:val="center"/>
          </w:tcPr>
          <w:p w14:paraId="0A96D0D8" w14:textId="77777777" w:rsidR="00E31A57" w:rsidRPr="00AC7D90" w:rsidRDefault="00E31A57" w:rsidP="00313293">
            <w:pPr>
              <w:jc w:val="center"/>
              <w:rPr>
                <w:color w:val="auto"/>
                <w:sz w:val="12"/>
                <w:szCs w:val="12"/>
              </w:rPr>
            </w:pPr>
            <w:r w:rsidRPr="00AC7D90">
              <w:rPr>
                <w:color w:val="auto"/>
                <w:sz w:val="12"/>
                <w:szCs w:val="12"/>
              </w:rPr>
              <w:t>from</w:t>
            </w:r>
          </w:p>
        </w:tc>
        <w:tc>
          <w:tcPr>
            <w:tcW w:w="336" w:type="dxa"/>
          </w:tcPr>
          <w:p w14:paraId="56D699B4" w14:textId="77777777" w:rsidR="00E31A57" w:rsidRPr="00AC7D90" w:rsidRDefault="00E31A57" w:rsidP="00313293">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01D360D1" w14:textId="77777777" w:rsidR="00E31A57" w:rsidRPr="00AC7D90" w:rsidRDefault="00E31A57" w:rsidP="00313293">
            <w:pPr>
              <w:rPr>
                <w:color w:val="auto"/>
                <w:sz w:val="12"/>
                <w:szCs w:val="12"/>
              </w:rPr>
            </w:pPr>
            <w:r w:rsidRPr="00AC7D90">
              <w:rPr>
                <w:color w:val="auto"/>
                <w:sz w:val="12"/>
                <w:szCs w:val="12"/>
              </w:rPr>
              <w:t>Lou Angell Gardner</w:t>
            </w:r>
            <w:r w:rsidRPr="00AC7D90">
              <w:rPr>
                <w:color w:val="auto"/>
                <w:sz w:val="12"/>
                <w:szCs w:val="12"/>
                <w:vertAlign w:val="superscript"/>
              </w:rPr>
              <w:footnoteReference w:id="65"/>
            </w:r>
          </w:p>
        </w:tc>
        <w:tc>
          <w:tcPr>
            <w:tcW w:w="646" w:type="dxa"/>
            <w:tcMar>
              <w:left w:w="29" w:type="dxa"/>
              <w:right w:w="29" w:type="dxa"/>
            </w:tcMar>
            <w:vAlign w:val="center"/>
          </w:tcPr>
          <w:p w14:paraId="2535DDE9" w14:textId="77777777" w:rsidR="00E31A57" w:rsidRPr="00AC7D90" w:rsidRDefault="00E31A57" w:rsidP="00313293">
            <w:pPr>
              <w:rPr>
                <w:color w:val="auto"/>
                <w:sz w:val="12"/>
                <w:szCs w:val="12"/>
              </w:rPr>
            </w:pPr>
            <w:r w:rsidRPr="00AC7D90">
              <w:rPr>
                <w:color w:val="auto"/>
                <w:sz w:val="12"/>
                <w:szCs w:val="12"/>
              </w:rPr>
              <w:t>Summary</w:t>
            </w:r>
          </w:p>
        </w:tc>
        <w:tc>
          <w:tcPr>
            <w:tcW w:w="456" w:type="dxa"/>
          </w:tcPr>
          <w:p w14:paraId="1E8EFF07" w14:textId="77777777" w:rsidR="00E31A57" w:rsidRPr="00AC7D90" w:rsidRDefault="00E31A57" w:rsidP="00313293">
            <w:pPr>
              <w:jc w:val="right"/>
              <w:rPr>
                <w:color w:val="auto"/>
                <w:sz w:val="12"/>
                <w:szCs w:val="12"/>
              </w:rPr>
            </w:pPr>
            <w:r>
              <w:rPr>
                <w:color w:val="auto"/>
                <w:sz w:val="12"/>
                <w:szCs w:val="12"/>
              </w:rPr>
              <w:t>6</w:t>
            </w:r>
          </w:p>
        </w:tc>
      </w:tr>
      <w:tr w:rsidR="00E31A57" w:rsidRPr="00AC7D90" w14:paraId="7BA842B9" w14:textId="77777777" w:rsidTr="00C84428">
        <w:trPr>
          <w:jc w:val="center"/>
        </w:trPr>
        <w:tc>
          <w:tcPr>
            <w:tcW w:w="785" w:type="dxa"/>
            <w:tcMar>
              <w:left w:w="29" w:type="dxa"/>
              <w:right w:w="29" w:type="dxa"/>
            </w:tcMar>
            <w:vAlign w:val="center"/>
          </w:tcPr>
          <w:p w14:paraId="4CFB52A2" w14:textId="77777777" w:rsidR="00E31A57" w:rsidRPr="00AC7D90" w:rsidRDefault="00E31A57" w:rsidP="00313293">
            <w:pPr>
              <w:rPr>
                <w:color w:val="auto"/>
                <w:sz w:val="12"/>
                <w:szCs w:val="12"/>
              </w:rPr>
            </w:pPr>
            <w:r w:rsidRPr="00AC7D90">
              <w:rPr>
                <w:color w:val="auto"/>
                <w:sz w:val="12"/>
                <w:szCs w:val="12"/>
              </w:rPr>
              <w:t>30 Mar 1994</w:t>
            </w:r>
          </w:p>
        </w:tc>
        <w:tc>
          <w:tcPr>
            <w:tcW w:w="361" w:type="dxa"/>
            <w:tcMar>
              <w:left w:w="29" w:type="dxa"/>
              <w:right w:w="29" w:type="dxa"/>
            </w:tcMar>
            <w:vAlign w:val="center"/>
          </w:tcPr>
          <w:p w14:paraId="609DE465"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244FE4D7" w14:textId="77777777" w:rsidR="00E31A57" w:rsidRPr="00AC7D90" w:rsidRDefault="00E31A57" w:rsidP="00313293">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280AC008" w14:textId="77777777" w:rsidR="00E31A57" w:rsidRPr="00AC7D90" w:rsidRDefault="00E31A57" w:rsidP="00313293">
            <w:pPr>
              <w:rPr>
                <w:color w:val="auto"/>
                <w:sz w:val="12"/>
                <w:szCs w:val="12"/>
              </w:rPr>
            </w:pPr>
            <w:r w:rsidRPr="00AC7D90">
              <w:rPr>
                <w:color w:val="auto"/>
                <w:sz w:val="12"/>
                <w:szCs w:val="12"/>
              </w:rPr>
              <w:t>Lucille Marie Petrillo Sinnock</w:t>
            </w:r>
          </w:p>
        </w:tc>
        <w:tc>
          <w:tcPr>
            <w:tcW w:w="646" w:type="dxa"/>
            <w:tcMar>
              <w:left w:w="29" w:type="dxa"/>
              <w:right w:w="29" w:type="dxa"/>
            </w:tcMar>
            <w:vAlign w:val="center"/>
          </w:tcPr>
          <w:p w14:paraId="3F75C806" w14:textId="77777777" w:rsidR="00E31A57" w:rsidRPr="00AC7D90" w:rsidRDefault="00E31A57" w:rsidP="00313293">
            <w:pPr>
              <w:rPr>
                <w:color w:val="auto"/>
                <w:sz w:val="12"/>
                <w:szCs w:val="12"/>
              </w:rPr>
            </w:pPr>
            <w:r>
              <w:rPr>
                <w:color w:val="auto"/>
                <w:sz w:val="12"/>
                <w:szCs w:val="12"/>
              </w:rPr>
              <w:t>Inquiry</w:t>
            </w:r>
          </w:p>
        </w:tc>
        <w:tc>
          <w:tcPr>
            <w:tcW w:w="456" w:type="dxa"/>
          </w:tcPr>
          <w:p w14:paraId="24877535"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53A45D01" w14:textId="77777777" w:rsidTr="00C84428">
        <w:trPr>
          <w:jc w:val="center"/>
        </w:trPr>
        <w:tc>
          <w:tcPr>
            <w:tcW w:w="785" w:type="dxa"/>
            <w:tcMar>
              <w:left w:w="29" w:type="dxa"/>
              <w:right w:w="29" w:type="dxa"/>
            </w:tcMar>
            <w:vAlign w:val="center"/>
          </w:tcPr>
          <w:p w14:paraId="0114B68F" w14:textId="77777777" w:rsidR="00E31A57" w:rsidRPr="00AC7D90" w:rsidRDefault="00E31A57" w:rsidP="00313293">
            <w:pPr>
              <w:rPr>
                <w:color w:val="auto"/>
                <w:sz w:val="12"/>
                <w:szCs w:val="12"/>
              </w:rPr>
            </w:pPr>
            <w:r w:rsidRPr="00AC7D90">
              <w:rPr>
                <w:color w:val="auto"/>
                <w:sz w:val="12"/>
                <w:szCs w:val="12"/>
              </w:rPr>
              <w:t>02 Aug 1996</w:t>
            </w:r>
          </w:p>
        </w:tc>
        <w:tc>
          <w:tcPr>
            <w:tcW w:w="361" w:type="dxa"/>
            <w:tcMar>
              <w:left w:w="29" w:type="dxa"/>
              <w:right w:w="29" w:type="dxa"/>
            </w:tcMar>
            <w:vAlign w:val="center"/>
          </w:tcPr>
          <w:p w14:paraId="12AC4F76"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77712E98" w14:textId="77777777" w:rsidR="00E31A57" w:rsidRPr="00AC7D90" w:rsidRDefault="00E31A57" w:rsidP="00313293">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4C15628F" w14:textId="77777777" w:rsidR="00E31A57" w:rsidRPr="00AC7D90" w:rsidRDefault="00E31A57" w:rsidP="00313293">
            <w:pPr>
              <w:rPr>
                <w:color w:val="auto"/>
                <w:sz w:val="12"/>
                <w:szCs w:val="12"/>
              </w:rPr>
            </w:pPr>
            <w:r w:rsidRPr="00AC7D90">
              <w:rPr>
                <w:color w:val="auto"/>
                <w:sz w:val="12"/>
                <w:szCs w:val="12"/>
              </w:rPr>
              <w:t>Lucille Marie Petrillo Sinnock</w:t>
            </w:r>
          </w:p>
        </w:tc>
        <w:tc>
          <w:tcPr>
            <w:tcW w:w="646" w:type="dxa"/>
            <w:tcMar>
              <w:left w:w="29" w:type="dxa"/>
              <w:right w:w="29" w:type="dxa"/>
            </w:tcMar>
            <w:vAlign w:val="center"/>
          </w:tcPr>
          <w:p w14:paraId="6B72E861" w14:textId="77777777" w:rsidR="00E31A57" w:rsidRPr="00AC7D90" w:rsidRDefault="00E31A57" w:rsidP="00313293">
            <w:pPr>
              <w:rPr>
                <w:color w:val="auto"/>
                <w:sz w:val="12"/>
                <w:szCs w:val="12"/>
              </w:rPr>
            </w:pPr>
            <w:r w:rsidRPr="00AC7D90">
              <w:rPr>
                <w:color w:val="auto"/>
                <w:sz w:val="12"/>
                <w:szCs w:val="12"/>
              </w:rPr>
              <w:t>Digital</w:t>
            </w:r>
          </w:p>
        </w:tc>
        <w:tc>
          <w:tcPr>
            <w:tcW w:w="456" w:type="dxa"/>
          </w:tcPr>
          <w:p w14:paraId="3249C8AD"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4A2227FE" w14:textId="77777777" w:rsidTr="00C84428">
        <w:trPr>
          <w:jc w:val="center"/>
        </w:trPr>
        <w:tc>
          <w:tcPr>
            <w:tcW w:w="785" w:type="dxa"/>
            <w:tcMar>
              <w:left w:w="29" w:type="dxa"/>
              <w:right w:w="29" w:type="dxa"/>
            </w:tcMar>
            <w:vAlign w:val="center"/>
          </w:tcPr>
          <w:p w14:paraId="6390C621" w14:textId="77777777" w:rsidR="00E31A57" w:rsidRPr="00AC7D90" w:rsidRDefault="00E31A57" w:rsidP="00313293">
            <w:pPr>
              <w:rPr>
                <w:color w:val="auto"/>
                <w:sz w:val="12"/>
                <w:szCs w:val="12"/>
              </w:rPr>
            </w:pPr>
            <w:r w:rsidRPr="00AC7D90">
              <w:rPr>
                <w:color w:val="auto"/>
                <w:sz w:val="12"/>
                <w:szCs w:val="12"/>
              </w:rPr>
              <w:t>20 Apr 1994</w:t>
            </w:r>
          </w:p>
        </w:tc>
        <w:tc>
          <w:tcPr>
            <w:tcW w:w="361" w:type="dxa"/>
            <w:tcMar>
              <w:left w:w="29" w:type="dxa"/>
              <w:right w:w="29" w:type="dxa"/>
            </w:tcMar>
            <w:vAlign w:val="center"/>
          </w:tcPr>
          <w:p w14:paraId="440DC6DD"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5F92F52F" w14:textId="77777777" w:rsidR="00E31A57" w:rsidRPr="00AC7D90" w:rsidRDefault="00E31A57" w:rsidP="00313293">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23D4F14E" w14:textId="77777777" w:rsidR="00E31A57" w:rsidRPr="00AC7D90" w:rsidRDefault="00E31A57" w:rsidP="00313293">
            <w:pPr>
              <w:rPr>
                <w:color w:val="auto"/>
                <w:sz w:val="12"/>
                <w:szCs w:val="12"/>
              </w:rPr>
            </w:pPr>
            <w:r w:rsidRPr="00AC7D90">
              <w:rPr>
                <w:color w:val="auto"/>
                <w:sz w:val="12"/>
                <w:szCs w:val="12"/>
              </w:rPr>
              <w:t>M. W. Sinnock</w:t>
            </w:r>
          </w:p>
        </w:tc>
        <w:tc>
          <w:tcPr>
            <w:tcW w:w="646" w:type="dxa"/>
            <w:tcMar>
              <w:left w:w="29" w:type="dxa"/>
              <w:right w:w="29" w:type="dxa"/>
            </w:tcMar>
            <w:vAlign w:val="center"/>
          </w:tcPr>
          <w:p w14:paraId="3B3A0006" w14:textId="77777777" w:rsidR="00E31A57" w:rsidRPr="00AC7D90" w:rsidRDefault="00E31A57" w:rsidP="00313293">
            <w:pPr>
              <w:rPr>
                <w:color w:val="auto"/>
                <w:sz w:val="12"/>
                <w:szCs w:val="12"/>
              </w:rPr>
            </w:pPr>
            <w:r>
              <w:rPr>
                <w:color w:val="auto"/>
                <w:sz w:val="12"/>
                <w:szCs w:val="12"/>
              </w:rPr>
              <w:t>Inquiry</w:t>
            </w:r>
          </w:p>
        </w:tc>
        <w:tc>
          <w:tcPr>
            <w:tcW w:w="456" w:type="dxa"/>
          </w:tcPr>
          <w:p w14:paraId="3B1FB2FB"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34A26E9E" w14:textId="77777777" w:rsidTr="00C84428">
        <w:trPr>
          <w:jc w:val="center"/>
        </w:trPr>
        <w:tc>
          <w:tcPr>
            <w:tcW w:w="785" w:type="dxa"/>
            <w:tcMar>
              <w:left w:w="29" w:type="dxa"/>
              <w:right w:w="29" w:type="dxa"/>
            </w:tcMar>
            <w:vAlign w:val="center"/>
          </w:tcPr>
          <w:p w14:paraId="1B6508D4" w14:textId="77777777" w:rsidR="00E31A57" w:rsidRPr="00AC7D90" w:rsidRDefault="00E31A57" w:rsidP="00313293">
            <w:pPr>
              <w:rPr>
                <w:color w:val="auto"/>
                <w:sz w:val="12"/>
                <w:szCs w:val="12"/>
              </w:rPr>
            </w:pPr>
            <w:r w:rsidRPr="00AC7D90">
              <w:rPr>
                <w:color w:val="auto"/>
                <w:sz w:val="12"/>
                <w:szCs w:val="12"/>
              </w:rPr>
              <w:t>30 Mar 1994</w:t>
            </w:r>
          </w:p>
        </w:tc>
        <w:tc>
          <w:tcPr>
            <w:tcW w:w="361" w:type="dxa"/>
            <w:tcMar>
              <w:left w:w="29" w:type="dxa"/>
              <w:right w:w="29" w:type="dxa"/>
            </w:tcMar>
            <w:vAlign w:val="center"/>
          </w:tcPr>
          <w:p w14:paraId="0E10606B"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254FB394" w14:textId="77777777" w:rsidR="00E31A57" w:rsidRPr="00AC7D90" w:rsidRDefault="00E31A57" w:rsidP="00313293">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DA8EBE9" w14:textId="77777777" w:rsidR="00E31A57" w:rsidRPr="00AC7D90" w:rsidRDefault="00E31A57" w:rsidP="00313293">
            <w:pPr>
              <w:rPr>
                <w:color w:val="auto"/>
                <w:sz w:val="12"/>
                <w:szCs w:val="12"/>
              </w:rPr>
            </w:pPr>
            <w:r w:rsidRPr="00AC7D90">
              <w:rPr>
                <w:color w:val="auto"/>
                <w:sz w:val="12"/>
                <w:szCs w:val="12"/>
              </w:rPr>
              <w:t>Marc Ryan Sinnock</w:t>
            </w:r>
          </w:p>
        </w:tc>
        <w:tc>
          <w:tcPr>
            <w:tcW w:w="646" w:type="dxa"/>
            <w:tcMar>
              <w:left w:w="29" w:type="dxa"/>
              <w:right w:w="29" w:type="dxa"/>
            </w:tcMar>
            <w:vAlign w:val="center"/>
          </w:tcPr>
          <w:p w14:paraId="546F3DDB" w14:textId="77777777" w:rsidR="00E31A57" w:rsidRPr="00AC7D90" w:rsidRDefault="00E31A57" w:rsidP="00313293">
            <w:pPr>
              <w:rPr>
                <w:color w:val="auto"/>
                <w:sz w:val="12"/>
                <w:szCs w:val="12"/>
              </w:rPr>
            </w:pPr>
            <w:r>
              <w:rPr>
                <w:color w:val="auto"/>
                <w:sz w:val="12"/>
                <w:szCs w:val="12"/>
              </w:rPr>
              <w:t>Inquiry</w:t>
            </w:r>
          </w:p>
        </w:tc>
        <w:tc>
          <w:tcPr>
            <w:tcW w:w="456" w:type="dxa"/>
          </w:tcPr>
          <w:p w14:paraId="4AA4F045"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0B61353D" w14:textId="77777777" w:rsidTr="00C84428">
        <w:trPr>
          <w:jc w:val="center"/>
        </w:trPr>
        <w:tc>
          <w:tcPr>
            <w:tcW w:w="785" w:type="dxa"/>
            <w:tcMar>
              <w:left w:w="29" w:type="dxa"/>
              <w:right w:w="29" w:type="dxa"/>
            </w:tcMar>
            <w:vAlign w:val="center"/>
          </w:tcPr>
          <w:p w14:paraId="567A7E49" w14:textId="77777777" w:rsidR="00E31A57" w:rsidRPr="00AC7D90" w:rsidRDefault="00E31A57" w:rsidP="00313293">
            <w:pPr>
              <w:rPr>
                <w:color w:val="auto"/>
                <w:sz w:val="12"/>
                <w:szCs w:val="12"/>
              </w:rPr>
            </w:pPr>
            <w:r w:rsidRPr="00AC7D90">
              <w:rPr>
                <w:color w:val="auto"/>
                <w:sz w:val="12"/>
                <w:szCs w:val="12"/>
              </w:rPr>
              <w:t>30 Mar 1994</w:t>
            </w:r>
          </w:p>
        </w:tc>
        <w:tc>
          <w:tcPr>
            <w:tcW w:w="361" w:type="dxa"/>
            <w:tcMar>
              <w:left w:w="29" w:type="dxa"/>
              <w:right w:w="29" w:type="dxa"/>
            </w:tcMar>
            <w:vAlign w:val="center"/>
          </w:tcPr>
          <w:p w14:paraId="344B9D06"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53D3B53D" w14:textId="77777777" w:rsidR="00E31A57" w:rsidRPr="00AC7D90" w:rsidRDefault="00E31A57" w:rsidP="00313293">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BDCB8A0" w14:textId="77777777" w:rsidR="00E31A57" w:rsidRPr="00AC7D90" w:rsidRDefault="00E31A57" w:rsidP="00313293">
            <w:pPr>
              <w:rPr>
                <w:color w:val="auto"/>
                <w:sz w:val="12"/>
                <w:szCs w:val="12"/>
              </w:rPr>
            </w:pPr>
            <w:r w:rsidRPr="00AC7D90">
              <w:rPr>
                <w:color w:val="auto"/>
                <w:sz w:val="12"/>
                <w:szCs w:val="12"/>
              </w:rPr>
              <w:t>Margaret Jean Sinnock</w:t>
            </w:r>
          </w:p>
        </w:tc>
        <w:tc>
          <w:tcPr>
            <w:tcW w:w="646" w:type="dxa"/>
            <w:tcMar>
              <w:left w:w="29" w:type="dxa"/>
              <w:right w:w="29" w:type="dxa"/>
            </w:tcMar>
            <w:vAlign w:val="center"/>
          </w:tcPr>
          <w:p w14:paraId="5DA3DFAA" w14:textId="77777777" w:rsidR="00E31A57" w:rsidRPr="00AC7D90" w:rsidRDefault="00E31A57" w:rsidP="00313293">
            <w:pPr>
              <w:rPr>
                <w:color w:val="auto"/>
                <w:sz w:val="12"/>
                <w:szCs w:val="12"/>
              </w:rPr>
            </w:pPr>
            <w:r>
              <w:rPr>
                <w:color w:val="auto"/>
                <w:sz w:val="12"/>
                <w:szCs w:val="12"/>
              </w:rPr>
              <w:t>Inquiry</w:t>
            </w:r>
          </w:p>
        </w:tc>
        <w:tc>
          <w:tcPr>
            <w:tcW w:w="456" w:type="dxa"/>
          </w:tcPr>
          <w:p w14:paraId="72C85B3D"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368CA27C" w14:textId="77777777" w:rsidTr="00C84428">
        <w:trPr>
          <w:jc w:val="center"/>
        </w:trPr>
        <w:tc>
          <w:tcPr>
            <w:tcW w:w="785" w:type="dxa"/>
            <w:tcMar>
              <w:left w:w="29" w:type="dxa"/>
              <w:right w:w="29" w:type="dxa"/>
            </w:tcMar>
            <w:vAlign w:val="center"/>
          </w:tcPr>
          <w:p w14:paraId="2B44253A" w14:textId="77777777" w:rsidR="00E31A57" w:rsidRPr="00AC7D90" w:rsidRDefault="00E31A57" w:rsidP="00313293">
            <w:pPr>
              <w:rPr>
                <w:color w:val="auto"/>
                <w:sz w:val="12"/>
                <w:szCs w:val="12"/>
              </w:rPr>
            </w:pPr>
            <w:r w:rsidRPr="00AC7D90">
              <w:rPr>
                <w:color w:val="auto"/>
                <w:sz w:val="12"/>
                <w:szCs w:val="12"/>
              </w:rPr>
              <w:t>28 May 1994</w:t>
            </w:r>
          </w:p>
        </w:tc>
        <w:tc>
          <w:tcPr>
            <w:tcW w:w="361" w:type="dxa"/>
            <w:tcMar>
              <w:left w:w="29" w:type="dxa"/>
              <w:right w:w="29" w:type="dxa"/>
            </w:tcMar>
            <w:vAlign w:val="center"/>
          </w:tcPr>
          <w:p w14:paraId="7054E128" w14:textId="77777777" w:rsidR="00E31A57" w:rsidRPr="00AC7D90" w:rsidRDefault="00E31A57" w:rsidP="00313293">
            <w:pPr>
              <w:jc w:val="center"/>
              <w:rPr>
                <w:color w:val="auto"/>
                <w:sz w:val="12"/>
                <w:szCs w:val="12"/>
              </w:rPr>
            </w:pPr>
            <w:r w:rsidRPr="00AC7D90">
              <w:rPr>
                <w:color w:val="auto"/>
                <w:sz w:val="12"/>
                <w:szCs w:val="12"/>
              </w:rPr>
              <w:t>from</w:t>
            </w:r>
          </w:p>
        </w:tc>
        <w:tc>
          <w:tcPr>
            <w:tcW w:w="336" w:type="dxa"/>
          </w:tcPr>
          <w:p w14:paraId="034EB97D" w14:textId="77777777" w:rsidR="00E31A57" w:rsidRPr="00AC7D90" w:rsidRDefault="00E31A57" w:rsidP="00313293">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7E2EB0EC" w14:textId="77777777" w:rsidR="00E31A57" w:rsidRPr="00AC7D90" w:rsidRDefault="00E31A57" w:rsidP="00313293">
            <w:pPr>
              <w:rPr>
                <w:color w:val="auto"/>
                <w:sz w:val="12"/>
                <w:szCs w:val="12"/>
              </w:rPr>
            </w:pPr>
            <w:r w:rsidRPr="00AC7D90">
              <w:rPr>
                <w:color w:val="auto"/>
                <w:sz w:val="12"/>
                <w:szCs w:val="12"/>
              </w:rPr>
              <w:t>Margaret Jean Sinnock</w:t>
            </w:r>
          </w:p>
        </w:tc>
        <w:tc>
          <w:tcPr>
            <w:tcW w:w="646" w:type="dxa"/>
            <w:tcMar>
              <w:left w:w="29" w:type="dxa"/>
              <w:right w:w="29" w:type="dxa"/>
            </w:tcMar>
            <w:vAlign w:val="center"/>
          </w:tcPr>
          <w:p w14:paraId="604636A2" w14:textId="77777777" w:rsidR="00E31A57" w:rsidRPr="00AC7D90" w:rsidRDefault="00E31A57" w:rsidP="00313293">
            <w:pPr>
              <w:rPr>
                <w:color w:val="auto"/>
                <w:sz w:val="12"/>
                <w:szCs w:val="12"/>
              </w:rPr>
            </w:pPr>
            <w:r w:rsidRPr="00AC7D90">
              <w:rPr>
                <w:color w:val="auto"/>
                <w:sz w:val="12"/>
                <w:szCs w:val="12"/>
              </w:rPr>
              <w:t>Original</w:t>
            </w:r>
          </w:p>
        </w:tc>
        <w:tc>
          <w:tcPr>
            <w:tcW w:w="456" w:type="dxa"/>
          </w:tcPr>
          <w:p w14:paraId="00AAE129" w14:textId="77777777" w:rsidR="00E31A57" w:rsidRPr="00AC7D90" w:rsidRDefault="00E31A57" w:rsidP="00313293">
            <w:pPr>
              <w:jc w:val="right"/>
              <w:rPr>
                <w:color w:val="auto"/>
                <w:sz w:val="12"/>
                <w:szCs w:val="12"/>
              </w:rPr>
            </w:pPr>
            <w:r>
              <w:rPr>
                <w:color w:val="auto"/>
                <w:sz w:val="12"/>
                <w:szCs w:val="12"/>
              </w:rPr>
              <w:t>128</w:t>
            </w:r>
          </w:p>
        </w:tc>
      </w:tr>
      <w:tr w:rsidR="00E31A57" w:rsidRPr="00AC7D90" w14:paraId="30EBB12B" w14:textId="77777777" w:rsidTr="00C84428">
        <w:trPr>
          <w:jc w:val="center"/>
        </w:trPr>
        <w:tc>
          <w:tcPr>
            <w:tcW w:w="785" w:type="dxa"/>
            <w:tcMar>
              <w:left w:w="29" w:type="dxa"/>
              <w:right w:w="29" w:type="dxa"/>
            </w:tcMar>
            <w:vAlign w:val="center"/>
          </w:tcPr>
          <w:p w14:paraId="4C42388D" w14:textId="77777777" w:rsidR="00E31A57" w:rsidRPr="00AC7D90" w:rsidRDefault="00E31A57" w:rsidP="00313293">
            <w:pPr>
              <w:rPr>
                <w:color w:val="auto"/>
                <w:sz w:val="12"/>
                <w:szCs w:val="12"/>
              </w:rPr>
            </w:pPr>
            <w:r w:rsidRPr="00AC7D90">
              <w:rPr>
                <w:color w:val="auto"/>
                <w:sz w:val="12"/>
                <w:szCs w:val="12"/>
              </w:rPr>
              <w:t>30 May 1994</w:t>
            </w:r>
          </w:p>
        </w:tc>
        <w:tc>
          <w:tcPr>
            <w:tcW w:w="361" w:type="dxa"/>
            <w:tcMar>
              <w:left w:w="29" w:type="dxa"/>
              <w:right w:w="29" w:type="dxa"/>
            </w:tcMar>
            <w:vAlign w:val="center"/>
          </w:tcPr>
          <w:p w14:paraId="238065CC"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0FCDFE28" w14:textId="77777777" w:rsidR="00E31A57" w:rsidRPr="00AC7D90" w:rsidRDefault="00E31A57" w:rsidP="00313293">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6C9BFD1A" w14:textId="77777777" w:rsidR="00E31A57" w:rsidRPr="00AC7D90" w:rsidRDefault="00E31A57" w:rsidP="00313293">
            <w:pPr>
              <w:rPr>
                <w:color w:val="auto"/>
                <w:sz w:val="12"/>
                <w:szCs w:val="12"/>
              </w:rPr>
            </w:pPr>
            <w:r w:rsidRPr="00AC7D90">
              <w:rPr>
                <w:color w:val="auto"/>
                <w:sz w:val="12"/>
                <w:szCs w:val="12"/>
              </w:rPr>
              <w:t>Margaret Jean Sinnock</w:t>
            </w:r>
          </w:p>
        </w:tc>
        <w:tc>
          <w:tcPr>
            <w:tcW w:w="646" w:type="dxa"/>
            <w:tcMar>
              <w:left w:w="29" w:type="dxa"/>
              <w:right w:w="29" w:type="dxa"/>
            </w:tcMar>
            <w:vAlign w:val="center"/>
          </w:tcPr>
          <w:p w14:paraId="3749AD9B" w14:textId="77777777" w:rsidR="00E31A57" w:rsidRPr="00AC7D90" w:rsidRDefault="00E31A57" w:rsidP="00313293">
            <w:pPr>
              <w:rPr>
                <w:color w:val="auto"/>
                <w:sz w:val="12"/>
                <w:szCs w:val="12"/>
              </w:rPr>
            </w:pPr>
            <w:r w:rsidRPr="00AC7D90">
              <w:rPr>
                <w:color w:val="auto"/>
                <w:sz w:val="12"/>
                <w:szCs w:val="12"/>
              </w:rPr>
              <w:t>Digital</w:t>
            </w:r>
          </w:p>
        </w:tc>
        <w:tc>
          <w:tcPr>
            <w:tcW w:w="456" w:type="dxa"/>
          </w:tcPr>
          <w:p w14:paraId="2095E129"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3E9359AC" w14:textId="77777777" w:rsidTr="00C84428">
        <w:trPr>
          <w:jc w:val="center"/>
        </w:trPr>
        <w:tc>
          <w:tcPr>
            <w:tcW w:w="785" w:type="dxa"/>
            <w:tcMar>
              <w:left w:w="29" w:type="dxa"/>
              <w:right w:w="29" w:type="dxa"/>
            </w:tcMar>
            <w:vAlign w:val="center"/>
          </w:tcPr>
          <w:p w14:paraId="5CF89F34" w14:textId="77777777" w:rsidR="00E31A57" w:rsidRPr="00AC7D90" w:rsidRDefault="00E31A57" w:rsidP="00313293">
            <w:pPr>
              <w:rPr>
                <w:color w:val="auto"/>
                <w:sz w:val="12"/>
                <w:szCs w:val="12"/>
              </w:rPr>
            </w:pPr>
            <w:r w:rsidRPr="00AC7D90">
              <w:rPr>
                <w:color w:val="auto"/>
                <w:sz w:val="12"/>
                <w:szCs w:val="12"/>
              </w:rPr>
              <w:t>06 Mar 1995</w:t>
            </w:r>
          </w:p>
        </w:tc>
        <w:tc>
          <w:tcPr>
            <w:tcW w:w="361" w:type="dxa"/>
            <w:tcMar>
              <w:left w:w="29" w:type="dxa"/>
              <w:right w:w="29" w:type="dxa"/>
            </w:tcMar>
            <w:vAlign w:val="center"/>
          </w:tcPr>
          <w:p w14:paraId="49006CE6" w14:textId="77777777" w:rsidR="00E31A57" w:rsidRPr="00AC7D90" w:rsidRDefault="00E31A57" w:rsidP="00313293">
            <w:pPr>
              <w:jc w:val="center"/>
              <w:rPr>
                <w:color w:val="auto"/>
                <w:sz w:val="12"/>
                <w:szCs w:val="12"/>
              </w:rPr>
            </w:pPr>
            <w:r w:rsidRPr="00AC7D90">
              <w:rPr>
                <w:color w:val="auto"/>
                <w:sz w:val="12"/>
                <w:szCs w:val="12"/>
              </w:rPr>
              <w:t>from</w:t>
            </w:r>
          </w:p>
        </w:tc>
        <w:tc>
          <w:tcPr>
            <w:tcW w:w="336" w:type="dxa"/>
          </w:tcPr>
          <w:p w14:paraId="305E99AF" w14:textId="77777777" w:rsidR="00E31A57" w:rsidRPr="00AC7D90" w:rsidRDefault="00E31A57" w:rsidP="00313293">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383A9828" w14:textId="77777777" w:rsidR="00E31A57" w:rsidRPr="00AC7D90" w:rsidRDefault="00E31A57" w:rsidP="00313293">
            <w:pPr>
              <w:rPr>
                <w:color w:val="auto"/>
                <w:sz w:val="12"/>
                <w:szCs w:val="12"/>
              </w:rPr>
            </w:pPr>
            <w:r w:rsidRPr="00AC7D90">
              <w:rPr>
                <w:color w:val="auto"/>
                <w:sz w:val="12"/>
                <w:szCs w:val="12"/>
              </w:rPr>
              <w:t>Margot Rijlaarsdam Sinnock</w:t>
            </w:r>
          </w:p>
        </w:tc>
        <w:tc>
          <w:tcPr>
            <w:tcW w:w="646" w:type="dxa"/>
            <w:tcMar>
              <w:left w:w="29" w:type="dxa"/>
              <w:right w:w="29" w:type="dxa"/>
            </w:tcMar>
            <w:vAlign w:val="center"/>
          </w:tcPr>
          <w:p w14:paraId="3AEBF83E" w14:textId="77777777" w:rsidR="00E31A57" w:rsidRPr="00AC7D90" w:rsidRDefault="00E31A57" w:rsidP="00313293">
            <w:pPr>
              <w:rPr>
                <w:color w:val="auto"/>
                <w:sz w:val="12"/>
                <w:szCs w:val="12"/>
              </w:rPr>
            </w:pPr>
            <w:r w:rsidRPr="00AC7D90">
              <w:rPr>
                <w:color w:val="auto"/>
                <w:sz w:val="12"/>
                <w:szCs w:val="12"/>
              </w:rPr>
              <w:t>Original</w:t>
            </w:r>
          </w:p>
        </w:tc>
        <w:tc>
          <w:tcPr>
            <w:tcW w:w="456" w:type="dxa"/>
          </w:tcPr>
          <w:p w14:paraId="099F47D5" w14:textId="77777777" w:rsidR="00E31A57" w:rsidRPr="00AC7D90" w:rsidRDefault="00E31A57" w:rsidP="00313293">
            <w:pPr>
              <w:jc w:val="right"/>
              <w:rPr>
                <w:color w:val="auto"/>
                <w:sz w:val="12"/>
                <w:szCs w:val="12"/>
              </w:rPr>
            </w:pPr>
            <w:r>
              <w:rPr>
                <w:color w:val="auto"/>
                <w:sz w:val="12"/>
                <w:szCs w:val="12"/>
              </w:rPr>
              <w:t>5</w:t>
            </w:r>
          </w:p>
        </w:tc>
      </w:tr>
      <w:tr w:rsidR="00E31A57" w:rsidRPr="00AC7D90" w14:paraId="63698669" w14:textId="77777777" w:rsidTr="00C84428">
        <w:trPr>
          <w:jc w:val="center"/>
        </w:trPr>
        <w:tc>
          <w:tcPr>
            <w:tcW w:w="785" w:type="dxa"/>
            <w:tcMar>
              <w:left w:w="29" w:type="dxa"/>
              <w:right w:w="29" w:type="dxa"/>
            </w:tcMar>
            <w:vAlign w:val="center"/>
          </w:tcPr>
          <w:p w14:paraId="35E3E42A" w14:textId="77777777" w:rsidR="00E31A57" w:rsidRPr="00AC7D90" w:rsidRDefault="00E31A57" w:rsidP="00313293">
            <w:pPr>
              <w:rPr>
                <w:color w:val="auto"/>
                <w:sz w:val="12"/>
                <w:szCs w:val="12"/>
              </w:rPr>
            </w:pPr>
            <w:r w:rsidRPr="00AC7D90">
              <w:rPr>
                <w:color w:val="auto"/>
                <w:sz w:val="12"/>
                <w:szCs w:val="12"/>
              </w:rPr>
              <w:t>20 May 1994</w:t>
            </w:r>
          </w:p>
        </w:tc>
        <w:tc>
          <w:tcPr>
            <w:tcW w:w="361" w:type="dxa"/>
            <w:tcMar>
              <w:left w:w="29" w:type="dxa"/>
              <w:right w:w="29" w:type="dxa"/>
            </w:tcMar>
            <w:vAlign w:val="center"/>
          </w:tcPr>
          <w:p w14:paraId="02B50072" w14:textId="77777777" w:rsidR="00E31A57" w:rsidRPr="00AC7D90" w:rsidRDefault="00E31A57" w:rsidP="00313293">
            <w:pPr>
              <w:jc w:val="center"/>
              <w:rPr>
                <w:color w:val="auto"/>
                <w:sz w:val="12"/>
                <w:szCs w:val="12"/>
              </w:rPr>
            </w:pPr>
            <w:r w:rsidRPr="00AC7D90">
              <w:rPr>
                <w:color w:val="auto"/>
                <w:sz w:val="12"/>
                <w:szCs w:val="12"/>
              </w:rPr>
              <w:t>from</w:t>
            </w:r>
          </w:p>
        </w:tc>
        <w:tc>
          <w:tcPr>
            <w:tcW w:w="336" w:type="dxa"/>
          </w:tcPr>
          <w:p w14:paraId="74DEB914" w14:textId="77777777" w:rsidR="00E31A57" w:rsidRPr="00AC7D90" w:rsidRDefault="00E31A57" w:rsidP="00313293">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1F6F1FCB" w14:textId="77777777" w:rsidR="00E31A57" w:rsidRPr="00AC7D90" w:rsidRDefault="00E31A57" w:rsidP="00313293">
            <w:pPr>
              <w:rPr>
                <w:color w:val="auto"/>
                <w:sz w:val="12"/>
                <w:szCs w:val="12"/>
              </w:rPr>
            </w:pPr>
            <w:r w:rsidRPr="00AC7D90">
              <w:rPr>
                <w:color w:val="auto"/>
                <w:sz w:val="12"/>
                <w:szCs w:val="12"/>
              </w:rPr>
              <w:t>Marilyn Kathryn Sinnock Bills</w:t>
            </w:r>
          </w:p>
        </w:tc>
        <w:tc>
          <w:tcPr>
            <w:tcW w:w="646" w:type="dxa"/>
            <w:tcMar>
              <w:left w:w="29" w:type="dxa"/>
              <w:right w:w="29" w:type="dxa"/>
            </w:tcMar>
            <w:vAlign w:val="center"/>
          </w:tcPr>
          <w:p w14:paraId="05236BF7" w14:textId="77777777" w:rsidR="00E31A57" w:rsidRPr="00AC7D90" w:rsidRDefault="00E31A57" w:rsidP="00313293">
            <w:pPr>
              <w:rPr>
                <w:color w:val="auto"/>
                <w:sz w:val="12"/>
                <w:szCs w:val="12"/>
              </w:rPr>
            </w:pPr>
            <w:r w:rsidRPr="00AC7D90">
              <w:rPr>
                <w:color w:val="auto"/>
                <w:sz w:val="12"/>
                <w:szCs w:val="12"/>
              </w:rPr>
              <w:t>Original</w:t>
            </w:r>
          </w:p>
        </w:tc>
        <w:tc>
          <w:tcPr>
            <w:tcW w:w="456" w:type="dxa"/>
          </w:tcPr>
          <w:p w14:paraId="3AF1A591" w14:textId="77777777" w:rsidR="00E31A57" w:rsidRPr="00AC7D90" w:rsidRDefault="00E31A57" w:rsidP="00313293">
            <w:pPr>
              <w:jc w:val="right"/>
              <w:rPr>
                <w:color w:val="auto"/>
                <w:sz w:val="12"/>
                <w:szCs w:val="12"/>
              </w:rPr>
            </w:pPr>
            <w:r>
              <w:rPr>
                <w:color w:val="auto"/>
                <w:sz w:val="12"/>
                <w:szCs w:val="12"/>
              </w:rPr>
              <w:t>36</w:t>
            </w:r>
          </w:p>
        </w:tc>
      </w:tr>
      <w:tr w:rsidR="00E31A57" w:rsidRPr="00AC7D90" w14:paraId="7C87F84F" w14:textId="77777777" w:rsidTr="00C84428">
        <w:trPr>
          <w:jc w:val="center"/>
        </w:trPr>
        <w:tc>
          <w:tcPr>
            <w:tcW w:w="785" w:type="dxa"/>
            <w:tcMar>
              <w:left w:w="29" w:type="dxa"/>
              <w:right w:w="29" w:type="dxa"/>
            </w:tcMar>
            <w:vAlign w:val="center"/>
          </w:tcPr>
          <w:p w14:paraId="62566912" w14:textId="77777777" w:rsidR="00E31A57" w:rsidRPr="00AC7D90" w:rsidRDefault="00E31A57" w:rsidP="00313293">
            <w:pPr>
              <w:rPr>
                <w:color w:val="auto"/>
                <w:sz w:val="12"/>
                <w:szCs w:val="12"/>
              </w:rPr>
            </w:pPr>
            <w:r w:rsidRPr="00AC7D90">
              <w:rPr>
                <w:color w:val="auto"/>
                <w:sz w:val="12"/>
                <w:szCs w:val="12"/>
              </w:rPr>
              <w:t>28 May 1994</w:t>
            </w:r>
          </w:p>
        </w:tc>
        <w:tc>
          <w:tcPr>
            <w:tcW w:w="361" w:type="dxa"/>
            <w:tcMar>
              <w:left w:w="29" w:type="dxa"/>
              <w:right w:w="29" w:type="dxa"/>
            </w:tcMar>
            <w:vAlign w:val="center"/>
          </w:tcPr>
          <w:p w14:paraId="2809CC34"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1AEBB99D" w14:textId="77777777" w:rsidR="00E31A57" w:rsidRPr="00AC7D90" w:rsidRDefault="00E31A57" w:rsidP="00313293">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603C83E4" w14:textId="77777777" w:rsidR="00E31A57" w:rsidRPr="00AC7D90" w:rsidRDefault="00E31A57" w:rsidP="00313293">
            <w:pPr>
              <w:rPr>
                <w:color w:val="auto"/>
                <w:sz w:val="12"/>
                <w:szCs w:val="12"/>
              </w:rPr>
            </w:pPr>
            <w:r w:rsidRPr="00AC7D90">
              <w:rPr>
                <w:color w:val="auto"/>
                <w:sz w:val="12"/>
                <w:szCs w:val="12"/>
              </w:rPr>
              <w:t>Marilyn Kathryn Sinnock Bills</w:t>
            </w:r>
          </w:p>
        </w:tc>
        <w:tc>
          <w:tcPr>
            <w:tcW w:w="646" w:type="dxa"/>
            <w:tcMar>
              <w:left w:w="29" w:type="dxa"/>
              <w:right w:w="29" w:type="dxa"/>
            </w:tcMar>
            <w:vAlign w:val="center"/>
          </w:tcPr>
          <w:p w14:paraId="0C9CA317" w14:textId="77777777" w:rsidR="00E31A57" w:rsidRPr="00AC7D90" w:rsidRDefault="00E31A57" w:rsidP="00313293">
            <w:pPr>
              <w:rPr>
                <w:color w:val="auto"/>
                <w:sz w:val="12"/>
                <w:szCs w:val="12"/>
              </w:rPr>
            </w:pPr>
            <w:r w:rsidRPr="00AC7D90">
              <w:rPr>
                <w:color w:val="auto"/>
                <w:sz w:val="12"/>
                <w:szCs w:val="12"/>
              </w:rPr>
              <w:t>Digital</w:t>
            </w:r>
          </w:p>
        </w:tc>
        <w:tc>
          <w:tcPr>
            <w:tcW w:w="456" w:type="dxa"/>
          </w:tcPr>
          <w:p w14:paraId="702953FD"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7D033537" w14:textId="77777777" w:rsidTr="00C84428">
        <w:trPr>
          <w:jc w:val="center"/>
        </w:trPr>
        <w:tc>
          <w:tcPr>
            <w:tcW w:w="785" w:type="dxa"/>
            <w:tcMar>
              <w:left w:w="29" w:type="dxa"/>
              <w:right w:w="29" w:type="dxa"/>
            </w:tcMar>
            <w:vAlign w:val="center"/>
          </w:tcPr>
          <w:p w14:paraId="074DE205" w14:textId="77777777" w:rsidR="00E31A57" w:rsidRPr="00AC7D90" w:rsidRDefault="00E31A57" w:rsidP="00313293">
            <w:pPr>
              <w:rPr>
                <w:color w:val="auto"/>
                <w:sz w:val="12"/>
                <w:szCs w:val="12"/>
              </w:rPr>
            </w:pPr>
            <w:r w:rsidRPr="00AC7D90">
              <w:rPr>
                <w:color w:val="auto"/>
                <w:sz w:val="12"/>
                <w:szCs w:val="12"/>
              </w:rPr>
              <w:t>03 Jun 1994</w:t>
            </w:r>
          </w:p>
        </w:tc>
        <w:tc>
          <w:tcPr>
            <w:tcW w:w="361" w:type="dxa"/>
            <w:tcMar>
              <w:left w:w="29" w:type="dxa"/>
              <w:right w:w="29" w:type="dxa"/>
            </w:tcMar>
            <w:vAlign w:val="center"/>
          </w:tcPr>
          <w:p w14:paraId="51E47BE8" w14:textId="77777777" w:rsidR="00E31A57" w:rsidRPr="00AC7D90" w:rsidRDefault="00E31A57" w:rsidP="00313293">
            <w:pPr>
              <w:jc w:val="center"/>
              <w:rPr>
                <w:color w:val="auto"/>
                <w:sz w:val="12"/>
                <w:szCs w:val="12"/>
              </w:rPr>
            </w:pPr>
            <w:r w:rsidRPr="00AC7D90">
              <w:rPr>
                <w:color w:val="auto"/>
                <w:sz w:val="12"/>
                <w:szCs w:val="12"/>
              </w:rPr>
              <w:t>from</w:t>
            </w:r>
          </w:p>
        </w:tc>
        <w:tc>
          <w:tcPr>
            <w:tcW w:w="336" w:type="dxa"/>
          </w:tcPr>
          <w:p w14:paraId="457265EC" w14:textId="77777777" w:rsidR="00E31A57" w:rsidRPr="00AC7D90" w:rsidRDefault="00E31A57" w:rsidP="00313293">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50BCE520" w14:textId="77777777" w:rsidR="00E31A57" w:rsidRPr="00AC7D90" w:rsidRDefault="00E31A57" w:rsidP="00B10D08">
            <w:pPr>
              <w:rPr>
                <w:color w:val="auto"/>
                <w:sz w:val="12"/>
                <w:szCs w:val="12"/>
              </w:rPr>
            </w:pPr>
            <w:r w:rsidRPr="00AC7D90">
              <w:rPr>
                <w:color w:val="auto"/>
                <w:sz w:val="12"/>
                <w:szCs w:val="12"/>
              </w:rPr>
              <w:t>Marilyn Kathryn Sinnock Bills</w:t>
            </w:r>
          </w:p>
        </w:tc>
        <w:tc>
          <w:tcPr>
            <w:tcW w:w="646" w:type="dxa"/>
            <w:tcMar>
              <w:left w:w="29" w:type="dxa"/>
              <w:right w:w="29" w:type="dxa"/>
            </w:tcMar>
            <w:vAlign w:val="center"/>
          </w:tcPr>
          <w:p w14:paraId="79AEE705" w14:textId="77777777" w:rsidR="00E31A57" w:rsidRPr="00AC7D90" w:rsidRDefault="00E31A57" w:rsidP="00313293">
            <w:pPr>
              <w:rPr>
                <w:color w:val="auto"/>
                <w:sz w:val="12"/>
                <w:szCs w:val="12"/>
              </w:rPr>
            </w:pPr>
            <w:r w:rsidRPr="00AC7D90">
              <w:rPr>
                <w:color w:val="auto"/>
                <w:sz w:val="12"/>
                <w:szCs w:val="12"/>
              </w:rPr>
              <w:t>Original</w:t>
            </w:r>
          </w:p>
        </w:tc>
        <w:tc>
          <w:tcPr>
            <w:tcW w:w="456" w:type="dxa"/>
          </w:tcPr>
          <w:p w14:paraId="45E1A852" w14:textId="77777777" w:rsidR="00E31A57" w:rsidRPr="00AC7D90" w:rsidRDefault="00E31A57" w:rsidP="00313293">
            <w:pPr>
              <w:jc w:val="right"/>
              <w:rPr>
                <w:color w:val="auto"/>
                <w:sz w:val="12"/>
                <w:szCs w:val="12"/>
              </w:rPr>
            </w:pPr>
            <w:r>
              <w:rPr>
                <w:color w:val="auto"/>
                <w:sz w:val="12"/>
                <w:szCs w:val="12"/>
              </w:rPr>
              <w:t>15</w:t>
            </w:r>
          </w:p>
        </w:tc>
      </w:tr>
      <w:tr w:rsidR="00E31A57" w:rsidRPr="00AC7D90" w14:paraId="4E6D5197" w14:textId="77777777" w:rsidTr="00C84428">
        <w:trPr>
          <w:jc w:val="center"/>
        </w:trPr>
        <w:tc>
          <w:tcPr>
            <w:tcW w:w="785" w:type="dxa"/>
            <w:tcMar>
              <w:left w:w="29" w:type="dxa"/>
              <w:right w:w="29" w:type="dxa"/>
            </w:tcMar>
            <w:vAlign w:val="center"/>
          </w:tcPr>
          <w:p w14:paraId="7F1D809A" w14:textId="77777777" w:rsidR="00E31A57" w:rsidRPr="00AC7D90" w:rsidRDefault="00E31A57" w:rsidP="00313293">
            <w:pPr>
              <w:rPr>
                <w:color w:val="auto"/>
                <w:sz w:val="12"/>
                <w:szCs w:val="12"/>
              </w:rPr>
            </w:pPr>
            <w:r w:rsidRPr="00AC7D90">
              <w:rPr>
                <w:color w:val="auto"/>
                <w:sz w:val="12"/>
                <w:szCs w:val="12"/>
              </w:rPr>
              <w:t>19 Jun 1994</w:t>
            </w:r>
          </w:p>
        </w:tc>
        <w:tc>
          <w:tcPr>
            <w:tcW w:w="361" w:type="dxa"/>
            <w:tcMar>
              <w:left w:w="29" w:type="dxa"/>
              <w:right w:w="29" w:type="dxa"/>
            </w:tcMar>
            <w:vAlign w:val="center"/>
          </w:tcPr>
          <w:p w14:paraId="29DB9D71"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6933B783" w14:textId="77777777" w:rsidR="00E31A57" w:rsidRPr="00AC7D90" w:rsidRDefault="00E31A57" w:rsidP="00313293">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00141707" w14:textId="77777777" w:rsidR="00E31A57" w:rsidRPr="00AC7D90" w:rsidRDefault="00E31A57" w:rsidP="00313293">
            <w:pPr>
              <w:rPr>
                <w:color w:val="auto"/>
                <w:sz w:val="12"/>
                <w:szCs w:val="12"/>
              </w:rPr>
            </w:pPr>
            <w:r w:rsidRPr="00AC7D90">
              <w:rPr>
                <w:color w:val="auto"/>
                <w:sz w:val="12"/>
                <w:szCs w:val="12"/>
              </w:rPr>
              <w:t>Marilyn Kathryn Sinnock Bills</w:t>
            </w:r>
          </w:p>
        </w:tc>
        <w:tc>
          <w:tcPr>
            <w:tcW w:w="646" w:type="dxa"/>
            <w:tcMar>
              <w:left w:w="29" w:type="dxa"/>
              <w:right w:w="29" w:type="dxa"/>
            </w:tcMar>
            <w:vAlign w:val="center"/>
          </w:tcPr>
          <w:p w14:paraId="1DC41361" w14:textId="77777777" w:rsidR="00E31A57" w:rsidRPr="00AC7D90" w:rsidRDefault="00E31A57" w:rsidP="00313293">
            <w:pPr>
              <w:rPr>
                <w:color w:val="auto"/>
                <w:sz w:val="12"/>
                <w:szCs w:val="12"/>
              </w:rPr>
            </w:pPr>
            <w:r w:rsidRPr="00AC7D90">
              <w:rPr>
                <w:color w:val="auto"/>
                <w:sz w:val="12"/>
                <w:szCs w:val="12"/>
              </w:rPr>
              <w:t>Digital</w:t>
            </w:r>
          </w:p>
        </w:tc>
        <w:tc>
          <w:tcPr>
            <w:tcW w:w="456" w:type="dxa"/>
          </w:tcPr>
          <w:p w14:paraId="06282DAF"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4B0B9609" w14:textId="77777777" w:rsidTr="00C84428">
        <w:trPr>
          <w:jc w:val="center"/>
        </w:trPr>
        <w:tc>
          <w:tcPr>
            <w:tcW w:w="785" w:type="dxa"/>
            <w:tcMar>
              <w:left w:w="29" w:type="dxa"/>
              <w:right w:w="29" w:type="dxa"/>
            </w:tcMar>
            <w:vAlign w:val="center"/>
          </w:tcPr>
          <w:p w14:paraId="52DFDE7A" w14:textId="77777777" w:rsidR="00E31A57" w:rsidRPr="00AC7D90" w:rsidRDefault="00E31A57" w:rsidP="00313293">
            <w:pPr>
              <w:rPr>
                <w:color w:val="auto"/>
                <w:sz w:val="12"/>
                <w:szCs w:val="12"/>
              </w:rPr>
            </w:pPr>
            <w:r w:rsidRPr="00AC7D90">
              <w:rPr>
                <w:color w:val="auto"/>
                <w:sz w:val="12"/>
                <w:szCs w:val="12"/>
              </w:rPr>
              <w:t>30 Jan 1995</w:t>
            </w:r>
          </w:p>
        </w:tc>
        <w:tc>
          <w:tcPr>
            <w:tcW w:w="361" w:type="dxa"/>
            <w:tcMar>
              <w:left w:w="29" w:type="dxa"/>
              <w:right w:w="29" w:type="dxa"/>
            </w:tcMar>
            <w:vAlign w:val="center"/>
          </w:tcPr>
          <w:p w14:paraId="7166D93E"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11A90115" w14:textId="77777777" w:rsidR="00E31A57" w:rsidRPr="00AC7D90" w:rsidRDefault="00E31A57" w:rsidP="00313293">
            <w:pPr>
              <w:rPr>
                <w:color w:val="auto"/>
                <w:sz w:val="12"/>
                <w:szCs w:val="12"/>
              </w:rPr>
            </w:pPr>
            <w:r>
              <w:rPr>
                <w:color w:val="auto"/>
                <w:sz w:val="12"/>
                <w:szCs w:val="12"/>
              </w:rPr>
              <w:t>05</w:t>
            </w:r>
          </w:p>
        </w:tc>
        <w:tc>
          <w:tcPr>
            <w:tcW w:w="1694" w:type="dxa"/>
            <w:tcMar>
              <w:top w:w="14" w:type="dxa"/>
              <w:left w:w="29" w:type="dxa"/>
              <w:bottom w:w="14" w:type="dxa"/>
              <w:right w:w="29" w:type="dxa"/>
            </w:tcMar>
            <w:vAlign w:val="center"/>
          </w:tcPr>
          <w:p w14:paraId="1B9B494A" w14:textId="77777777" w:rsidR="00E31A57" w:rsidRPr="00AC7D90" w:rsidRDefault="00E31A57" w:rsidP="00313293">
            <w:pPr>
              <w:rPr>
                <w:color w:val="auto"/>
                <w:sz w:val="12"/>
                <w:szCs w:val="12"/>
              </w:rPr>
            </w:pPr>
            <w:r w:rsidRPr="00AC7D90">
              <w:rPr>
                <w:color w:val="auto"/>
                <w:sz w:val="12"/>
                <w:szCs w:val="12"/>
              </w:rPr>
              <w:t>Marilyn Kathryn Sinnock Bills</w:t>
            </w:r>
          </w:p>
        </w:tc>
        <w:tc>
          <w:tcPr>
            <w:tcW w:w="646" w:type="dxa"/>
            <w:tcMar>
              <w:left w:w="29" w:type="dxa"/>
              <w:right w:w="29" w:type="dxa"/>
            </w:tcMar>
            <w:vAlign w:val="center"/>
          </w:tcPr>
          <w:p w14:paraId="2F575A60" w14:textId="77777777" w:rsidR="00E31A57" w:rsidRPr="00AC7D90" w:rsidRDefault="00E31A57" w:rsidP="00313293">
            <w:pPr>
              <w:rPr>
                <w:color w:val="auto"/>
                <w:sz w:val="12"/>
                <w:szCs w:val="12"/>
              </w:rPr>
            </w:pPr>
            <w:r w:rsidRPr="00AC7D90">
              <w:rPr>
                <w:color w:val="auto"/>
                <w:sz w:val="12"/>
                <w:szCs w:val="12"/>
              </w:rPr>
              <w:t>Digital</w:t>
            </w:r>
          </w:p>
        </w:tc>
        <w:tc>
          <w:tcPr>
            <w:tcW w:w="456" w:type="dxa"/>
          </w:tcPr>
          <w:p w14:paraId="4532DB15"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27556EB0" w14:textId="77777777" w:rsidTr="00C84428">
        <w:trPr>
          <w:jc w:val="center"/>
        </w:trPr>
        <w:tc>
          <w:tcPr>
            <w:tcW w:w="785" w:type="dxa"/>
            <w:tcMar>
              <w:left w:w="29" w:type="dxa"/>
              <w:right w:w="29" w:type="dxa"/>
            </w:tcMar>
            <w:vAlign w:val="center"/>
          </w:tcPr>
          <w:p w14:paraId="1687B635" w14:textId="77777777" w:rsidR="00E31A57" w:rsidRPr="00AC7D90" w:rsidRDefault="00E31A57" w:rsidP="00313293">
            <w:pPr>
              <w:rPr>
                <w:color w:val="auto"/>
                <w:sz w:val="12"/>
                <w:szCs w:val="12"/>
              </w:rPr>
            </w:pPr>
            <w:r w:rsidRPr="00AC7D90">
              <w:rPr>
                <w:color w:val="auto"/>
                <w:sz w:val="12"/>
                <w:szCs w:val="12"/>
              </w:rPr>
              <w:t>10 Jan 1986</w:t>
            </w:r>
          </w:p>
        </w:tc>
        <w:tc>
          <w:tcPr>
            <w:tcW w:w="361" w:type="dxa"/>
            <w:tcMar>
              <w:left w:w="29" w:type="dxa"/>
              <w:right w:w="29" w:type="dxa"/>
            </w:tcMar>
            <w:vAlign w:val="center"/>
          </w:tcPr>
          <w:p w14:paraId="6F65C80C" w14:textId="77777777" w:rsidR="00E31A57" w:rsidRPr="00AC7D90" w:rsidRDefault="00E31A57" w:rsidP="00313293">
            <w:pPr>
              <w:jc w:val="center"/>
              <w:rPr>
                <w:color w:val="auto"/>
                <w:sz w:val="12"/>
                <w:szCs w:val="12"/>
              </w:rPr>
            </w:pPr>
            <w:r w:rsidRPr="00AC7D90">
              <w:rPr>
                <w:color w:val="auto"/>
                <w:sz w:val="12"/>
                <w:szCs w:val="12"/>
              </w:rPr>
              <w:t>from</w:t>
            </w:r>
          </w:p>
        </w:tc>
        <w:tc>
          <w:tcPr>
            <w:tcW w:w="336" w:type="dxa"/>
          </w:tcPr>
          <w:p w14:paraId="2EB8686D" w14:textId="77777777" w:rsidR="00E31A57" w:rsidRPr="00AC7D90" w:rsidRDefault="00E31A57" w:rsidP="00313293">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38ADF02" w14:textId="77777777" w:rsidR="00E31A57" w:rsidRPr="00AC7D90" w:rsidRDefault="00E31A57" w:rsidP="00313293">
            <w:pPr>
              <w:rPr>
                <w:color w:val="auto"/>
                <w:sz w:val="12"/>
                <w:szCs w:val="12"/>
              </w:rPr>
            </w:pPr>
            <w:r w:rsidRPr="00AC7D90">
              <w:rPr>
                <w:color w:val="auto"/>
                <w:sz w:val="12"/>
                <w:szCs w:val="12"/>
              </w:rPr>
              <w:t>Marjorie Morriss O’Neil</w:t>
            </w:r>
            <w:r w:rsidRPr="00AC7D90">
              <w:rPr>
                <w:color w:val="auto"/>
                <w:sz w:val="12"/>
                <w:szCs w:val="12"/>
                <w:vertAlign w:val="superscript"/>
              </w:rPr>
              <w:footnoteReference w:id="66"/>
            </w:r>
          </w:p>
        </w:tc>
        <w:tc>
          <w:tcPr>
            <w:tcW w:w="646" w:type="dxa"/>
            <w:tcMar>
              <w:left w:w="29" w:type="dxa"/>
              <w:right w:w="29" w:type="dxa"/>
            </w:tcMar>
            <w:vAlign w:val="center"/>
          </w:tcPr>
          <w:p w14:paraId="319A3F85" w14:textId="77777777" w:rsidR="00E31A57" w:rsidRPr="00AC7D90" w:rsidRDefault="00E31A57" w:rsidP="00313293">
            <w:pPr>
              <w:rPr>
                <w:color w:val="auto"/>
                <w:sz w:val="12"/>
                <w:szCs w:val="12"/>
              </w:rPr>
            </w:pPr>
            <w:r w:rsidRPr="00AC7D90">
              <w:rPr>
                <w:color w:val="auto"/>
                <w:sz w:val="12"/>
                <w:szCs w:val="12"/>
              </w:rPr>
              <w:t>Original</w:t>
            </w:r>
          </w:p>
        </w:tc>
        <w:tc>
          <w:tcPr>
            <w:tcW w:w="456" w:type="dxa"/>
          </w:tcPr>
          <w:p w14:paraId="0583AB76" w14:textId="77777777" w:rsidR="00E31A57" w:rsidRPr="00AC7D90" w:rsidRDefault="00E31A57" w:rsidP="00313293">
            <w:pPr>
              <w:jc w:val="right"/>
              <w:rPr>
                <w:color w:val="auto"/>
                <w:sz w:val="12"/>
                <w:szCs w:val="12"/>
              </w:rPr>
            </w:pPr>
            <w:r>
              <w:rPr>
                <w:color w:val="auto"/>
                <w:sz w:val="12"/>
                <w:szCs w:val="12"/>
              </w:rPr>
              <w:t>21</w:t>
            </w:r>
          </w:p>
        </w:tc>
      </w:tr>
      <w:tr w:rsidR="00E31A57" w:rsidRPr="00AC7D90" w14:paraId="152B938E" w14:textId="77777777" w:rsidTr="00C84428">
        <w:trPr>
          <w:jc w:val="center"/>
        </w:trPr>
        <w:tc>
          <w:tcPr>
            <w:tcW w:w="785" w:type="dxa"/>
            <w:tcMar>
              <w:left w:w="29" w:type="dxa"/>
              <w:right w:w="29" w:type="dxa"/>
            </w:tcMar>
            <w:vAlign w:val="center"/>
          </w:tcPr>
          <w:p w14:paraId="13841ED9" w14:textId="77777777" w:rsidR="00E31A57" w:rsidRPr="00AC7D90" w:rsidRDefault="00E31A57" w:rsidP="00313293">
            <w:pPr>
              <w:rPr>
                <w:color w:val="auto"/>
                <w:sz w:val="12"/>
                <w:szCs w:val="12"/>
              </w:rPr>
            </w:pPr>
            <w:r w:rsidRPr="00AC7D90">
              <w:rPr>
                <w:color w:val="auto"/>
                <w:sz w:val="12"/>
                <w:szCs w:val="12"/>
              </w:rPr>
              <w:t>22 Apr 1986</w:t>
            </w:r>
          </w:p>
        </w:tc>
        <w:tc>
          <w:tcPr>
            <w:tcW w:w="361" w:type="dxa"/>
            <w:tcMar>
              <w:left w:w="29" w:type="dxa"/>
              <w:right w:w="29" w:type="dxa"/>
            </w:tcMar>
            <w:vAlign w:val="center"/>
          </w:tcPr>
          <w:p w14:paraId="4EA01431" w14:textId="77777777" w:rsidR="00E31A57" w:rsidRPr="00AC7D90" w:rsidRDefault="00E31A57" w:rsidP="00313293">
            <w:pPr>
              <w:jc w:val="center"/>
              <w:rPr>
                <w:color w:val="auto"/>
                <w:sz w:val="12"/>
                <w:szCs w:val="12"/>
              </w:rPr>
            </w:pPr>
            <w:r w:rsidRPr="00AC7D90">
              <w:rPr>
                <w:color w:val="auto"/>
                <w:sz w:val="12"/>
                <w:szCs w:val="12"/>
              </w:rPr>
              <w:t>from</w:t>
            </w:r>
          </w:p>
        </w:tc>
        <w:tc>
          <w:tcPr>
            <w:tcW w:w="336" w:type="dxa"/>
          </w:tcPr>
          <w:p w14:paraId="6E337FD4" w14:textId="77777777" w:rsidR="00E31A57" w:rsidRPr="00AC7D90" w:rsidRDefault="00E31A57" w:rsidP="00313293">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48BBD4A9" w14:textId="77777777" w:rsidR="00E31A57" w:rsidRPr="00AC7D90" w:rsidRDefault="00E31A57" w:rsidP="00313293">
            <w:pPr>
              <w:rPr>
                <w:color w:val="auto"/>
                <w:sz w:val="12"/>
                <w:szCs w:val="12"/>
              </w:rPr>
            </w:pPr>
            <w:r>
              <w:rPr>
                <w:color w:val="auto"/>
                <w:sz w:val="12"/>
                <w:szCs w:val="12"/>
              </w:rPr>
              <w:t>Marjorie Morriss O’Neil</w:t>
            </w:r>
            <w:r>
              <w:rPr>
                <w:rStyle w:val="FootnoteReference"/>
                <w:color w:val="auto"/>
                <w:sz w:val="12"/>
                <w:szCs w:val="12"/>
              </w:rPr>
              <w:footnoteReference w:id="67"/>
            </w:r>
          </w:p>
        </w:tc>
        <w:tc>
          <w:tcPr>
            <w:tcW w:w="646" w:type="dxa"/>
            <w:tcMar>
              <w:left w:w="29" w:type="dxa"/>
              <w:right w:w="29" w:type="dxa"/>
            </w:tcMar>
            <w:vAlign w:val="center"/>
          </w:tcPr>
          <w:p w14:paraId="68DA3FEB" w14:textId="77777777" w:rsidR="00E31A57" w:rsidRPr="00AC7D90" w:rsidRDefault="00E31A57" w:rsidP="00313293">
            <w:pPr>
              <w:rPr>
                <w:color w:val="auto"/>
                <w:sz w:val="12"/>
                <w:szCs w:val="12"/>
              </w:rPr>
            </w:pPr>
            <w:r w:rsidRPr="00AC7D90">
              <w:rPr>
                <w:color w:val="auto"/>
                <w:sz w:val="12"/>
                <w:szCs w:val="12"/>
              </w:rPr>
              <w:t>Original</w:t>
            </w:r>
          </w:p>
        </w:tc>
        <w:tc>
          <w:tcPr>
            <w:tcW w:w="456" w:type="dxa"/>
          </w:tcPr>
          <w:p w14:paraId="17D30320" w14:textId="77777777" w:rsidR="00E31A57" w:rsidRPr="00AC7D90" w:rsidRDefault="00E31A57" w:rsidP="00313293">
            <w:pPr>
              <w:jc w:val="right"/>
              <w:rPr>
                <w:color w:val="auto"/>
                <w:sz w:val="12"/>
                <w:szCs w:val="12"/>
              </w:rPr>
            </w:pPr>
            <w:r>
              <w:rPr>
                <w:color w:val="auto"/>
                <w:sz w:val="12"/>
                <w:szCs w:val="12"/>
              </w:rPr>
              <w:t>5</w:t>
            </w:r>
          </w:p>
        </w:tc>
      </w:tr>
      <w:tr w:rsidR="00E31A57" w:rsidRPr="00AC7D90" w14:paraId="4F592CA2" w14:textId="77777777" w:rsidTr="00C84428">
        <w:trPr>
          <w:jc w:val="center"/>
        </w:trPr>
        <w:tc>
          <w:tcPr>
            <w:tcW w:w="785" w:type="dxa"/>
            <w:tcMar>
              <w:left w:w="29" w:type="dxa"/>
              <w:right w:w="29" w:type="dxa"/>
            </w:tcMar>
            <w:vAlign w:val="center"/>
          </w:tcPr>
          <w:p w14:paraId="43C87984" w14:textId="77777777" w:rsidR="00E31A57" w:rsidRPr="00AC7D90" w:rsidRDefault="00E31A57" w:rsidP="00313293">
            <w:pPr>
              <w:rPr>
                <w:color w:val="auto"/>
                <w:sz w:val="12"/>
                <w:szCs w:val="12"/>
              </w:rPr>
            </w:pPr>
            <w:r w:rsidRPr="00AC7D90">
              <w:rPr>
                <w:color w:val="auto"/>
                <w:sz w:val="12"/>
                <w:szCs w:val="12"/>
              </w:rPr>
              <w:t>20 Apr 1994</w:t>
            </w:r>
          </w:p>
        </w:tc>
        <w:tc>
          <w:tcPr>
            <w:tcW w:w="361" w:type="dxa"/>
            <w:tcMar>
              <w:left w:w="29" w:type="dxa"/>
              <w:right w:w="29" w:type="dxa"/>
            </w:tcMar>
            <w:vAlign w:val="center"/>
          </w:tcPr>
          <w:p w14:paraId="7CEA8900"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4C96D337" w14:textId="77777777" w:rsidR="00E31A57" w:rsidRPr="00AC7D90" w:rsidRDefault="00E31A57" w:rsidP="00313293">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5131B587" w14:textId="77777777" w:rsidR="00E31A57" w:rsidRPr="00AC7D90" w:rsidRDefault="00E31A57" w:rsidP="00313293">
            <w:pPr>
              <w:rPr>
                <w:color w:val="auto"/>
                <w:sz w:val="12"/>
                <w:szCs w:val="12"/>
              </w:rPr>
            </w:pPr>
            <w:r w:rsidRPr="00AC7D90">
              <w:rPr>
                <w:color w:val="auto"/>
                <w:sz w:val="12"/>
                <w:szCs w:val="12"/>
              </w:rPr>
              <w:t>Marjorie Sinnock</w:t>
            </w:r>
          </w:p>
        </w:tc>
        <w:tc>
          <w:tcPr>
            <w:tcW w:w="646" w:type="dxa"/>
            <w:tcMar>
              <w:left w:w="29" w:type="dxa"/>
              <w:right w:w="29" w:type="dxa"/>
            </w:tcMar>
            <w:vAlign w:val="center"/>
          </w:tcPr>
          <w:p w14:paraId="7B0DDFFE" w14:textId="77777777" w:rsidR="00E31A57" w:rsidRPr="00AC7D90" w:rsidRDefault="00E31A57" w:rsidP="00313293">
            <w:pPr>
              <w:rPr>
                <w:color w:val="auto"/>
                <w:sz w:val="12"/>
                <w:szCs w:val="12"/>
              </w:rPr>
            </w:pPr>
            <w:r>
              <w:rPr>
                <w:color w:val="auto"/>
                <w:sz w:val="12"/>
                <w:szCs w:val="12"/>
              </w:rPr>
              <w:t>Inquiry</w:t>
            </w:r>
          </w:p>
        </w:tc>
        <w:tc>
          <w:tcPr>
            <w:tcW w:w="456" w:type="dxa"/>
          </w:tcPr>
          <w:p w14:paraId="5E571F50"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21A5158A" w14:textId="77777777" w:rsidTr="00C84428">
        <w:trPr>
          <w:jc w:val="center"/>
        </w:trPr>
        <w:tc>
          <w:tcPr>
            <w:tcW w:w="785" w:type="dxa"/>
            <w:tcMar>
              <w:left w:w="29" w:type="dxa"/>
              <w:right w:w="29" w:type="dxa"/>
            </w:tcMar>
            <w:vAlign w:val="center"/>
          </w:tcPr>
          <w:p w14:paraId="2B122443" w14:textId="77777777" w:rsidR="00E31A57" w:rsidRPr="00AC7D90" w:rsidRDefault="00E31A57" w:rsidP="00313293">
            <w:pPr>
              <w:rPr>
                <w:color w:val="auto"/>
                <w:sz w:val="12"/>
                <w:szCs w:val="12"/>
              </w:rPr>
            </w:pPr>
            <w:r w:rsidRPr="00AC7D90">
              <w:rPr>
                <w:color w:val="auto"/>
                <w:sz w:val="12"/>
                <w:szCs w:val="12"/>
              </w:rPr>
              <w:t>02 Sep 2010</w:t>
            </w:r>
          </w:p>
        </w:tc>
        <w:tc>
          <w:tcPr>
            <w:tcW w:w="361" w:type="dxa"/>
            <w:tcMar>
              <w:left w:w="29" w:type="dxa"/>
              <w:right w:w="29" w:type="dxa"/>
            </w:tcMar>
            <w:vAlign w:val="center"/>
          </w:tcPr>
          <w:p w14:paraId="7205D6E8" w14:textId="77777777" w:rsidR="00E31A57" w:rsidRPr="00AC7D90" w:rsidRDefault="00E31A57" w:rsidP="00313293">
            <w:pPr>
              <w:jc w:val="center"/>
              <w:rPr>
                <w:color w:val="auto"/>
                <w:sz w:val="12"/>
                <w:szCs w:val="12"/>
              </w:rPr>
            </w:pPr>
            <w:r w:rsidRPr="00AC7D90">
              <w:rPr>
                <w:color w:val="auto"/>
                <w:sz w:val="12"/>
                <w:szCs w:val="12"/>
              </w:rPr>
              <w:t>from</w:t>
            </w:r>
          </w:p>
        </w:tc>
        <w:tc>
          <w:tcPr>
            <w:tcW w:w="336" w:type="dxa"/>
          </w:tcPr>
          <w:p w14:paraId="651287CD" w14:textId="77777777" w:rsidR="00E31A57" w:rsidRPr="00AC7D90" w:rsidRDefault="00E31A57" w:rsidP="00313293">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12F0B7B1" w14:textId="77777777" w:rsidR="00E31A57" w:rsidRPr="00AC7D90" w:rsidRDefault="00E31A57" w:rsidP="00313293">
            <w:pPr>
              <w:rPr>
                <w:color w:val="auto"/>
                <w:sz w:val="12"/>
                <w:szCs w:val="12"/>
              </w:rPr>
            </w:pPr>
            <w:r w:rsidRPr="00AC7D90">
              <w:rPr>
                <w:color w:val="auto"/>
                <w:sz w:val="12"/>
                <w:szCs w:val="12"/>
              </w:rPr>
              <w:t>Mark Milton, enclosed CD</w:t>
            </w:r>
          </w:p>
        </w:tc>
        <w:tc>
          <w:tcPr>
            <w:tcW w:w="646" w:type="dxa"/>
            <w:tcMar>
              <w:left w:w="29" w:type="dxa"/>
              <w:right w:w="29" w:type="dxa"/>
            </w:tcMar>
            <w:vAlign w:val="center"/>
          </w:tcPr>
          <w:p w14:paraId="37C3AA36" w14:textId="77777777" w:rsidR="00E31A57" w:rsidRPr="00AC7D90" w:rsidRDefault="00E31A57" w:rsidP="00313293">
            <w:pPr>
              <w:rPr>
                <w:color w:val="auto"/>
                <w:sz w:val="12"/>
                <w:szCs w:val="12"/>
              </w:rPr>
            </w:pPr>
            <w:r w:rsidRPr="00AC7D90">
              <w:rPr>
                <w:color w:val="auto"/>
                <w:sz w:val="12"/>
                <w:szCs w:val="12"/>
              </w:rPr>
              <w:t>Original</w:t>
            </w:r>
          </w:p>
        </w:tc>
        <w:tc>
          <w:tcPr>
            <w:tcW w:w="456" w:type="dxa"/>
          </w:tcPr>
          <w:p w14:paraId="6865BA33" w14:textId="77777777" w:rsidR="00E31A57" w:rsidRPr="00AC7D90" w:rsidRDefault="00E31A57" w:rsidP="00B20835">
            <w:pPr>
              <w:jc w:val="right"/>
              <w:rPr>
                <w:color w:val="auto"/>
                <w:sz w:val="12"/>
                <w:szCs w:val="12"/>
              </w:rPr>
            </w:pPr>
            <w:r>
              <w:rPr>
                <w:color w:val="auto"/>
                <w:sz w:val="12"/>
                <w:szCs w:val="12"/>
              </w:rPr>
              <w:t>1331</w:t>
            </w:r>
          </w:p>
        </w:tc>
      </w:tr>
      <w:tr w:rsidR="00E31A57" w:rsidRPr="00AC7D90" w14:paraId="04C122D1" w14:textId="77777777" w:rsidTr="00FC0825">
        <w:trPr>
          <w:jc w:val="center"/>
        </w:trPr>
        <w:tc>
          <w:tcPr>
            <w:tcW w:w="785" w:type="dxa"/>
            <w:tcMar>
              <w:left w:w="29" w:type="dxa"/>
              <w:right w:w="29" w:type="dxa"/>
            </w:tcMar>
            <w:vAlign w:val="center"/>
          </w:tcPr>
          <w:p w14:paraId="55380EE5" w14:textId="77777777" w:rsidR="00E31A57" w:rsidRPr="00AC7D90" w:rsidRDefault="00E31A57" w:rsidP="00FC0825">
            <w:pPr>
              <w:rPr>
                <w:color w:val="auto"/>
                <w:sz w:val="12"/>
                <w:szCs w:val="12"/>
              </w:rPr>
            </w:pPr>
            <w:r w:rsidRPr="00AC7D90">
              <w:rPr>
                <w:color w:val="auto"/>
                <w:sz w:val="12"/>
                <w:szCs w:val="12"/>
              </w:rPr>
              <w:t>1968</w:t>
            </w:r>
          </w:p>
        </w:tc>
        <w:tc>
          <w:tcPr>
            <w:tcW w:w="361" w:type="dxa"/>
            <w:tcMar>
              <w:left w:w="29" w:type="dxa"/>
              <w:right w:w="29" w:type="dxa"/>
            </w:tcMar>
            <w:vAlign w:val="center"/>
          </w:tcPr>
          <w:p w14:paraId="62A05722" w14:textId="77777777" w:rsidR="00E31A57" w:rsidRPr="00AC7D90" w:rsidRDefault="00E31A57" w:rsidP="00FC0825">
            <w:pPr>
              <w:jc w:val="center"/>
              <w:rPr>
                <w:color w:val="auto"/>
                <w:sz w:val="12"/>
                <w:szCs w:val="12"/>
              </w:rPr>
            </w:pPr>
            <w:r w:rsidRPr="00AC7D90">
              <w:rPr>
                <w:color w:val="auto"/>
                <w:sz w:val="12"/>
                <w:szCs w:val="12"/>
              </w:rPr>
              <w:t>from</w:t>
            </w:r>
          </w:p>
        </w:tc>
        <w:tc>
          <w:tcPr>
            <w:tcW w:w="336" w:type="dxa"/>
          </w:tcPr>
          <w:p w14:paraId="3C3B9B6D" w14:textId="77777777" w:rsidR="00E31A57" w:rsidRPr="00AC7D90" w:rsidRDefault="00E31A57" w:rsidP="00FC08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55C689E6" w14:textId="77777777" w:rsidR="00E31A57" w:rsidRPr="00AC7D90" w:rsidRDefault="00E31A57" w:rsidP="00FC0825">
            <w:pPr>
              <w:rPr>
                <w:color w:val="auto"/>
                <w:sz w:val="12"/>
                <w:szCs w:val="12"/>
              </w:rPr>
            </w:pPr>
            <w:r>
              <w:rPr>
                <w:color w:val="auto"/>
                <w:sz w:val="12"/>
                <w:szCs w:val="12"/>
              </w:rPr>
              <w:t>Martha (</w:t>
            </w:r>
            <w:r w:rsidRPr="00AC7D90">
              <w:rPr>
                <w:color w:val="auto"/>
                <w:sz w:val="12"/>
                <w:szCs w:val="12"/>
              </w:rPr>
              <w:t>Patty</w:t>
            </w:r>
            <w:r>
              <w:rPr>
                <w:color w:val="auto"/>
                <w:sz w:val="12"/>
                <w:szCs w:val="12"/>
              </w:rPr>
              <w:t>)</w:t>
            </w:r>
            <w:r w:rsidRPr="00AC7D90">
              <w:rPr>
                <w:color w:val="auto"/>
                <w:sz w:val="12"/>
                <w:szCs w:val="12"/>
              </w:rPr>
              <w:t xml:space="preserve"> Hill</w:t>
            </w:r>
            <w:r w:rsidRPr="00AC7D90">
              <w:rPr>
                <w:color w:val="auto"/>
                <w:sz w:val="12"/>
                <w:szCs w:val="12"/>
                <w:vertAlign w:val="superscript"/>
              </w:rPr>
              <w:footnoteReference w:id="68"/>
            </w:r>
          </w:p>
        </w:tc>
        <w:tc>
          <w:tcPr>
            <w:tcW w:w="646" w:type="dxa"/>
            <w:tcMar>
              <w:left w:w="29" w:type="dxa"/>
              <w:right w:w="29" w:type="dxa"/>
            </w:tcMar>
            <w:vAlign w:val="center"/>
          </w:tcPr>
          <w:p w14:paraId="3CA52C93" w14:textId="77777777" w:rsidR="00E31A57" w:rsidRPr="00AC7D90" w:rsidRDefault="00E31A57" w:rsidP="00FC0825">
            <w:pPr>
              <w:rPr>
                <w:color w:val="auto"/>
                <w:sz w:val="12"/>
                <w:szCs w:val="12"/>
              </w:rPr>
            </w:pPr>
            <w:r w:rsidRPr="00AC7D90">
              <w:rPr>
                <w:color w:val="auto"/>
                <w:sz w:val="12"/>
                <w:szCs w:val="12"/>
              </w:rPr>
              <w:t>Summary</w:t>
            </w:r>
          </w:p>
        </w:tc>
        <w:tc>
          <w:tcPr>
            <w:tcW w:w="456" w:type="dxa"/>
          </w:tcPr>
          <w:p w14:paraId="27ABCC16" w14:textId="77777777" w:rsidR="00E31A57" w:rsidRPr="00AC7D90" w:rsidRDefault="00E31A57" w:rsidP="00FC0825">
            <w:pPr>
              <w:jc w:val="right"/>
              <w:rPr>
                <w:color w:val="auto"/>
                <w:sz w:val="12"/>
                <w:szCs w:val="12"/>
              </w:rPr>
            </w:pPr>
            <w:r>
              <w:rPr>
                <w:color w:val="auto"/>
                <w:sz w:val="12"/>
                <w:szCs w:val="12"/>
              </w:rPr>
              <w:t>14</w:t>
            </w:r>
          </w:p>
        </w:tc>
      </w:tr>
      <w:tr w:rsidR="00E31A57" w:rsidRPr="00AC7D90" w14:paraId="7E7DCFB7" w14:textId="77777777" w:rsidTr="00C84428">
        <w:trPr>
          <w:jc w:val="center"/>
        </w:trPr>
        <w:tc>
          <w:tcPr>
            <w:tcW w:w="785" w:type="dxa"/>
            <w:tcMar>
              <w:left w:w="29" w:type="dxa"/>
              <w:right w:w="29" w:type="dxa"/>
            </w:tcMar>
            <w:vAlign w:val="center"/>
          </w:tcPr>
          <w:p w14:paraId="00614F99" w14:textId="77777777" w:rsidR="00E31A57" w:rsidRPr="00AC7D90" w:rsidRDefault="00E31A57" w:rsidP="00313293">
            <w:pPr>
              <w:rPr>
                <w:color w:val="auto"/>
                <w:sz w:val="12"/>
                <w:szCs w:val="12"/>
              </w:rPr>
            </w:pPr>
            <w:r w:rsidRPr="00AC7D90">
              <w:rPr>
                <w:color w:val="auto"/>
                <w:sz w:val="12"/>
                <w:szCs w:val="12"/>
              </w:rPr>
              <w:t>20 Apr 1994</w:t>
            </w:r>
          </w:p>
        </w:tc>
        <w:tc>
          <w:tcPr>
            <w:tcW w:w="361" w:type="dxa"/>
            <w:tcMar>
              <w:left w:w="29" w:type="dxa"/>
              <w:right w:w="29" w:type="dxa"/>
            </w:tcMar>
            <w:vAlign w:val="center"/>
          </w:tcPr>
          <w:p w14:paraId="30373F61"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528738D1" w14:textId="77777777" w:rsidR="00E31A57" w:rsidRPr="00AC7D90" w:rsidRDefault="00E31A57" w:rsidP="00313293">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289B8437" w14:textId="77777777" w:rsidR="00E31A57" w:rsidRPr="00AC7D90" w:rsidRDefault="00E31A57" w:rsidP="00313293">
            <w:pPr>
              <w:rPr>
                <w:color w:val="auto"/>
                <w:sz w:val="12"/>
                <w:szCs w:val="12"/>
              </w:rPr>
            </w:pPr>
            <w:r w:rsidRPr="00AC7D90">
              <w:rPr>
                <w:color w:val="auto"/>
                <w:sz w:val="12"/>
                <w:szCs w:val="12"/>
              </w:rPr>
              <w:t>Martin L. R. Sinnock</w:t>
            </w:r>
          </w:p>
        </w:tc>
        <w:tc>
          <w:tcPr>
            <w:tcW w:w="646" w:type="dxa"/>
            <w:tcMar>
              <w:left w:w="29" w:type="dxa"/>
              <w:right w:w="29" w:type="dxa"/>
            </w:tcMar>
            <w:vAlign w:val="center"/>
          </w:tcPr>
          <w:p w14:paraId="712C0719" w14:textId="77777777" w:rsidR="00E31A57" w:rsidRPr="00AC7D90" w:rsidRDefault="00E31A57" w:rsidP="00313293">
            <w:pPr>
              <w:rPr>
                <w:color w:val="auto"/>
                <w:sz w:val="12"/>
                <w:szCs w:val="12"/>
              </w:rPr>
            </w:pPr>
            <w:r>
              <w:rPr>
                <w:color w:val="auto"/>
                <w:sz w:val="12"/>
                <w:szCs w:val="12"/>
              </w:rPr>
              <w:t>Inquiry</w:t>
            </w:r>
          </w:p>
        </w:tc>
        <w:tc>
          <w:tcPr>
            <w:tcW w:w="456" w:type="dxa"/>
          </w:tcPr>
          <w:p w14:paraId="4119311C"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41EFAB00" w14:textId="77777777" w:rsidTr="00C84428">
        <w:trPr>
          <w:jc w:val="center"/>
        </w:trPr>
        <w:tc>
          <w:tcPr>
            <w:tcW w:w="785" w:type="dxa"/>
            <w:tcMar>
              <w:left w:w="29" w:type="dxa"/>
              <w:right w:w="29" w:type="dxa"/>
            </w:tcMar>
            <w:vAlign w:val="center"/>
          </w:tcPr>
          <w:p w14:paraId="3B96A9CC" w14:textId="77777777" w:rsidR="00E31A57" w:rsidRPr="00AC7D90" w:rsidRDefault="00E31A57" w:rsidP="00313293">
            <w:pPr>
              <w:rPr>
                <w:color w:val="auto"/>
                <w:sz w:val="12"/>
                <w:szCs w:val="12"/>
              </w:rPr>
            </w:pPr>
            <w:r w:rsidRPr="00AC7D90">
              <w:rPr>
                <w:color w:val="auto"/>
                <w:sz w:val="12"/>
                <w:szCs w:val="12"/>
              </w:rPr>
              <w:t>13 Apr 1996</w:t>
            </w:r>
          </w:p>
        </w:tc>
        <w:tc>
          <w:tcPr>
            <w:tcW w:w="361" w:type="dxa"/>
            <w:tcMar>
              <w:left w:w="29" w:type="dxa"/>
              <w:right w:w="29" w:type="dxa"/>
            </w:tcMar>
            <w:vAlign w:val="center"/>
          </w:tcPr>
          <w:p w14:paraId="1DFCDCF0"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08B4B743" w14:textId="77777777" w:rsidR="00E31A57" w:rsidRPr="00AC7D90" w:rsidRDefault="00E31A57" w:rsidP="00313293">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17E7312D" w14:textId="77777777" w:rsidR="00E31A57" w:rsidRPr="00AC7D90" w:rsidRDefault="00E31A57" w:rsidP="00313293">
            <w:pPr>
              <w:rPr>
                <w:color w:val="auto"/>
                <w:sz w:val="12"/>
                <w:szCs w:val="12"/>
              </w:rPr>
            </w:pPr>
            <w:r w:rsidRPr="00AC7D90">
              <w:rPr>
                <w:color w:val="auto"/>
                <w:sz w:val="12"/>
                <w:szCs w:val="12"/>
              </w:rPr>
              <w:t>Marvin Lakvold</w:t>
            </w:r>
          </w:p>
        </w:tc>
        <w:tc>
          <w:tcPr>
            <w:tcW w:w="646" w:type="dxa"/>
            <w:tcMar>
              <w:left w:w="29" w:type="dxa"/>
              <w:right w:w="29" w:type="dxa"/>
            </w:tcMar>
            <w:vAlign w:val="center"/>
          </w:tcPr>
          <w:p w14:paraId="1B5648CB" w14:textId="77777777" w:rsidR="00E31A57" w:rsidRPr="00AC7D90" w:rsidRDefault="00E31A57" w:rsidP="00313293">
            <w:pPr>
              <w:rPr>
                <w:color w:val="auto"/>
                <w:sz w:val="12"/>
                <w:szCs w:val="12"/>
              </w:rPr>
            </w:pPr>
            <w:r w:rsidRPr="00AC7D90">
              <w:rPr>
                <w:color w:val="auto"/>
                <w:sz w:val="12"/>
                <w:szCs w:val="12"/>
              </w:rPr>
              <w:t>Digital</w:t>
            </w:r>
          </w:p>
        </w:tc>
        <w:tc>
          <w:tcPr>
            <w:tcW w:w="456" w:type="dxa"/>
          </w:tcPr>
          <w:p w14:paraId="5833451F"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2A0A84EF" w14:textId="77777777" w:rsidTr="00C84428">
        <w:trPr>
          <w:jc w:val="center"/>
        </w:trPr>
        <w:tc>
          <w:tcPr>
            <w:tcW w:w="785" w:type="dxa"/>
            <w:tcMar>
              <w:left w:w="29" w:type="dxa"/>
              <w:right w:w="29" w:type="dxa"/>
            </w:tcMar>
            <w:vAlign w:val="center"/>
          </w:tcPr>
          <w:p w14:paraId="227FF8B1" w14:textId="77777777" w:rsidR="00E31A57" w:rsidRPr="00AC7D90" w:rsidRDefault="00E31A57" w:rsidP="00313293">
            <w:pPr>
              <w:rPr>
                <w:color w:val="auto"/>
                <w:sz w:val="12"/>
                <w:szCs w:val="12"/>
              </w:rPr>
            </w:pPr>
            <w:r w:rsidRPr="00AC7D90">
              <w:rPr>
                <w:color w:val="auto"/>
                <w:sz w:val="12"/>
                <w:szCs w:val="12"/>
              </w:rPr>
              <w:t>30 Mar 1994</w:t>
            </w:r>
          </w:p>
        </w:tc>
        <w:tc>
          <w:tcPr>
            <w:tcW w:w="361" w:type="dxa"/>
            <w:tcMar>
              <w:left w:w="29" w:type="dxa"/>
              <w:right w:w="29" w:type="dxa"/>
            </w:tcMar>
            <w:vAlign w:val="center"/>
          </w:tcPr>
          <w:p w14:paraId="2274620A"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65E1D4E6" w14:textId="77777777" w:rsidR="00E31A57" w:rsidRPr="00AC7D90" w:rsidRDefault="00E31A57" w:rsidP="00313293">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23B16F65" w14:textId="77777777" w:rsidR="00E31A57" w:rsidRPr="00AC7D90" w:rsidRDefault="00E31A57" w:rsidP="00313293">
            <w:pPr>
              <w:rPr>
                <w:color w:val="auto"/>
                <w:sz w:val="12"/>
                <w:szCs w:val="12"/>
              </w:rPr>
            </w:pPr>
            <w:r w:rsidRPr="00AC7D90">
              <w:rPr>
                <w:color w:val="auto"/>
                <w:sz w:val="12"/>
                <w:szCs w:val="12"/>
              </w:rPr>
              <w:t>Mary A Sinnock</w:t>
            </w:r>
          </w:p>
        </w:tc>
        <w:tc>
          <w:tcPr>
            <w:tcW w:w="646" w:type="dxa"/>
            <w:tcMar>
              <w:left w:w="29" w:type="dxa"/>
              <w:right w:w="29" w:type="dxa"/>
            </w:tcMar>
            <w:vAlign w:val="center"/>
          </w:tcPr>
          <w:p w14:paraId="690B487C" w14:textId="77777777" w:rsidR="00E31A57" w:rsidRPr="00AC7D90" w:rsidRDefault="00E31A57" w:rsidP="00313293">
            <w:pPr>
              <w:rPr>
                <w:color w:val="auto"/>
                <w:sz w:val="12"/>
                <w:szCs w:val="12"/>
              </w:rPr>
            </w:pPr>
            <w:r>
              <w:rPr>
                <w:color w:val="auto"/>
                <w:sz w:val="12"/>
                <w:szCs w:val="12"/>
              </w:rPr>
              <w:t>Inquiry</w:t>
            </w:r>
          </w:p>
        </w:tc>
        <w:tc>
          <w:tcPr>
            <w:tcW w:w="456" w:type="dxa"/>
          </w:tcPr>
          <w:p w14:paraId="70E8B23B"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69A2947D" w14:textId="77777777" w:rsidTr="00C84428">
        <w:trPr>
          <w:jc w:val="center"/>
        </w:trPr>
        <w:tc>
          <w:tcPr>
            <w:tcW w:w="785" w:type="dxa"/>
            <w:tcMar>
              <w:left w:w="29" w:type="dxa"/>
              <w:right w:w="29" w:type="dxa"/>
            </w:tcMar>
            <w:vAlign w:val="center"/>
          </w:tcPr>
          <w:p w14:paraId="709A9645" w14:textId="77777777" w:rsidR="00E31A57" w:rsidRPr="00AC7D90" w:rsidRDefault="00E31A57" w:rsidP="00313293">
            <w:pPr>
              <w:rPr>
                <w:color w:val="auto"/>
                <w:sz w:val="12"/>
                <w:szCs w:val="12"/>
              </w:rPr>
            </w:pPr>
            <w:r w:rsidRPr="00AC7D90">
              <w:rPr>
                <w:color w:val="auto"/>
                <w:sz w:val="12"/>
                <w:szCs w:val="12"/>
              </w:rPr>
              <w:t>1880</w:t>
            </w:r>
          </w:p>
        </w:tc>
        <w:tc>
          <w:tcPr>
            <w:tcW w:w="361" w:type="dxa"/>
            <w:tcMar>
              <w:left w:w="29" w:type="dxa"/>
              <w:right w:w="29" w:type="dxa"/>
            </w:tcMar>
            <w:vAlign w:val="center"/>
          </w:tcPr>
          <w:p w14:paraId="7583BFE9" w14:textId="77777777" w:rsidR="00E31A57" w:rsidRPr="00AC7D90" w:rsidRDefault="00E31A57" w:rsidP="00313293">
            <w:pPr>
              <w:jc w:val="center"/>
              <w:rPr>
                <w:bCs/>
                <w:color w:val="auto"/>
                <w:sz w:val="12"/>
                <w:szCs w:val="12"/>
              </w:rPr>
            </w:pPr>
            <w:r w:rsidRPr="00AC7D90">
              <w:rPr>
                <w:bCs/>
                <w:color w:val="auto"/>
                <w:sz w:val="12"/>
                <w:szCs w:val="12"/>
              </w:rPr>
              <w:t>from</w:t>
            </w:r>
          </w:p>
        </w:tc>
        <w:tc>
          <w:tcPr>
            <w:tcW w:w="336" w:type="dxa"/>
          </w:tcPr>
          <w:p w14:paraId="5A664EBF" w14:textId="77777777" w:rsidR="00E31A57" w:rsidRPr="00AC7D90" w:rsidRDefault="00E31A57" w:rsidP="00313293">
            <w:pPr>
              <w:rPr>
                <w:bCs/>
                <w:color w:val="auto"/>
                <w:sz w:val="12"/>
                <w:szCs w:val="12"/>
              </w:rPr>
            </w:pPr>
            <w:r>
              <w:rPr>
                <w:bCs/>
                <w:color w:val="auto"/>
                <w:sz w:val="12"/>
                <w:szCs w:val="12"/>
              </w:rPr>
              <w:t>01</w:t>
            </w:r>
          </w:p>
        </w:tc>
        <w:tc>
          <w:tcPr>
            <w:tcW w:w="1694" w:type="dxa"/>
            <w:tcMar>
              <w:top w:w="14" w:type="dxa"/>
              <w:left w:w="29" w:type="dxa"/>
              <w:bottom w:w="14" w:type="dxa"/>
              <w:right w:w="29" w:type="dxa"/>
            </w:tcMar>
            <w:vAlign w:val="center"/>
          </w:tcPr>
          <w:p w14:paraId="21E7CE07" w14:textId="77777777" w:rsidR="00E31A57" w:rsidRPr="00AC7D90" w:rsidRDefault="00E31A57" w:rsidP="00313293">
            <w:pPr>
              <w:rPr>
                <w:bCs/>
                <w:color w:val="auto"/>
                <w:sz w:val="12"/>
                <w:szCs w:val="12"/>
              </w:rPr>
            </w:pPr>
            <w:r w:rsidRPr="00AC7D90">
              <w:rPr>
                <w:bCs/>
                <w:color w:val="auto"/>
                <w:sz w:val="12"/>
                <w:szCs w:val="12"/>
              </w:rPr>
              <w:t>Mary Ann Knowlton</w:t>
            </w:r>
            <w:r w:rsidRPr="00AC7D90">
              <w:rPr>
                <w:bCs/>
                <w:color w:val="auto"/>
                <w:sz w:val="12"/>
                <w:szCs w:val="12"/>
                <w:vertAlign w:val="superscript"/>
              </w:rPr>
              <w:footnoteReference w:id="69"/>
            </w:r>
          </w:p>
        </w:tc>
        <w:tc>
          <w:tcPr>
            <w:tcW w:w="646" w:type="dxa"/>
            <w:tcMar>
              <w:left w:w="29" w:type="dxa"/>
              <w:right w:w="29" w:type="dxa"/>
            </w:tcMar>
            <w:vAlign w:val="center"/>
          </w:tcPr>
          <w:p w14:paraId="54D7B7CF" w14:textId="77777777" w:rsidR="00E31A57" w:rsidRPr="00AC7D90" w:rsidRDefault="00E31A57" w:rsidP="00313293">
            <w:pPr>
              <w:rPr>
                <w:color w:val="auto"/>
                <w:sz w:val="12"/>
                <w:szCs w:val="12"/>
              </w:rPr>
            </w:pPr>
            <w:r w:rsidRPr="00AC7D90">
              <w:rPr>
                <w:color w:val="auto"/>
                <w:sz w:val="12"/>
                <w:szCs w:val="12"/>
              </w:rPr>
              <w:t>Summary</w:t>
            </w:r>
          </w:p>
        </w:tc>
        <w:tc>
          <w:tcPr>
            <w:tcW w:w="456" w:type="dxa"/>
          </w:tcPr>
          <w:p w14:paraId="72B37529" w14:textId="77777777" w:rsidR="00E31A57" w:rsidRPr="00AC7D90" w:rsidRDefault="00E31A57" w:rsidP="00313293">
            <w:pPr>
              <w:jc w:val="right"/>
              <w:rPr>
                <w:color w:val="auto"/>
                <w:sz w:val="12"/>
                <w:szCs w:val="12"/>
              </w:rPr>
            </w:pPr>
            <w:r>
              <w:rPr>
                <w:color w:val="auto"/>
                <w:sz w:val="12"/>
                <w:szCs w:val="12"/>
              </w:rPr>
              <w:t>4</w:t>
            </w:r>
          </w:p>
        </w:tc>
      </w:tr>
      <w:tr w:rsidR="00E31A57" w:rsidRPr="00AC7D90" w14:paraId="5BA5C787" w14:textId="77777777" w:rsidTr="00C84428">
        <w:trPr>
          <w:jc w:val="center"/>
        </w:trPr>
        <w:tc>
          <w:tcPr>
            <w:tcW w:w="785" w:type="dxa"/>
            <w:tcMar>
              <w:left w:w="29" w:type="dxa"/>
              <w:right w:w="29" w:type="dxa"/>
            </w:tcMar>
            <w:vAlign w:val="center"/>
          </w:tcPr>
          <w:p w14:paraId="1D275D26" w14:textId="77777777" w:rsidR="00E31A57" w:rsidRPr="00AC7D90" w:rsidRDefault="00E31A57" w:rsidP="00313293">
            <w:pPr>
              <w:rPr>
                <w:bCs/>
                <w:color w:val="auto"/>
                <w:sz w:val="12"/>
                <w:szCs w:val="12"/>
                <w:lang w:val="en"/>
              </w:rPr>
            </w:pPr>
            <w:r w:rsidRPr="00AC7D90">
              <w:rPr>
                <w:bCs/>
                <w:color w:val="auto"/>
                <w:sz w:val="12"/>
                <w:szCs w:val="12"/>
                <w:lang w:val="en"/>
              </w:rPr>
              <w:t>06 Feb 1957</w:t>
            </w:r>
          </w:p>
        </w:tc>
        <w:tc>
          <w:tcPr>
            <w:tcW w:w="361" w:type="dxa"/>
            <w:tcMar>
              <w:left w:w="29" w:type="dxa"/>
              <w:right w:w="29" w:type="dxa"/>
            </w:tcMar>
            <w:vAlign w:val="center"/>
          </w:tcPr>
          <w:p w14:paraId="0A2D3733" w14:textId="77777777" w:rsidR="00E31A57" w:rsidRPr="00AC7D90" w:rsidRDefault="00E31A57" w:rsidP="00313293">
            <w:pPr>
              <w:jc w:val="center"/>
              <w:rPr>
                <w:bCs/>
                <w:color w:val="auto"/>
                <w:sz w:val="12"/>
                <w:szCs w:val="12"/>
                <w:lang w:val="en"/>
              </w:rPr>
            </w:pPr>
            <w:r w:rsidRPr="00AC7D90">
              <w:rPr>
                <w:bCs/>
                <w:color w:val="auto"/>
                <w:sz w:val="12"/>
                <w:szCs w:val="12"/>
                <w:lang w:val="en"/>
              </w:rPr>
              <w:t>from</w:t>
            </w:r>
          </w:p>
        </w:tc>
        <w:tc>
          <w:tcPr>
            <w:tcW w:w="336" w:type="dxa"/>
          </w:tcPr>
          <w:p w14:paraId="03AB6271" w14:textId="77777777" w:rsidR="00E31A57" w:rsidRPr="00AC7D90" w:rsidRDefault="00E31A57" w:rsidP="00313293">
            <w:pPr>
              <w:rPr>
                <w:bCs/>
                <w:color w:val="auto"/>
                <w:sz w:val="12"/>
                <w:szCs w:val="12"/>
                <w:lang w:val="en"/>
              </w:rPr>
            </w:pPr>
            <w:r>
              <w:rPr>
                <w:bCs/>
                <w:color w:val="auto"/>
                <w:sz w:val="12"/>
                <w:szCs w:val="12"/>
                <w:lang w:val="en"/>
              </w:rPr>
              <w:t>01</w:t>
            </w:r>
          </w:p>
        </w:tc>
        <w:tc>
          <w:tcPr>
            <w:tcW w:w="1694" w:type="dxa"/>
            <w:tcMar>
              <w:top w:w="14" w:type="dxa"/>
              <w:left w:w="29" w:type="dxa"/>
              <w:bottom w:w="14" w:type="dxa"/>
              <w:right w:w="29" w:type="dxa"/>
            </w:tcMar>
            <w:vAlign w:val="center"/>
          </w:tcPr>
          <w:p w14:paraId="60EC4464" w14:textId="77777777" w:rsidR="00E31A57" w:rsidRPr="00AC7D90" w:rsidRDefault="00E31A57" w:rsidP="00313293">
            <w:pPr>
              <w:rPr>
                <w:bCs/>
                <w:color w:val="auto"/>
                <w:sz w:val="12"/>
                <w:szCs w:val="12"/>
                <w:lang w:val="en"/>
              </w:rPr>
            </w:pPr>
            <w:r w:rsidRPr="00AC7D90">
              <w:rPr>
                <w:bCs/>
                <w:color w:val="auto"/>
                <w:sz w:val="12"/>
                <w:szCs w:val="12"/>
                <w:lang w:val="en"/>
              </w:rPr>
              <w:t>Mary Hill Sinnock</w:t>
            </w:r>
            <w:r w:rsidRPr="00AC7D90">
              <w:rPr>
                <w:bCs/>
                <w:color w:val="auto"/>
                <w:sz w:val="12"/>
                <w:szCs w:val="12"/>
                <w:vertAlign w:val="superscript"/>
                <w:lang w:val="en"/>
              </w:rPr>
              <w:footnoteReference w:id="70"/>
            </w:r>
          </w:p>
        </w:tc>
        <w:tc>
          <w:tcPr>
            <w:tcW w:w="646" w:type="dxa"/>
            <w:tcMar>
              <w:left w:w="29" w:type="dxa"/>
              <w:right w:w="29" w:type="dxa"/>
            </w:tcMar>
            <w:vAlign w:val="center"/>
          </w:tcPr>
          <w:p w14:paraId="6308AB22" w14:textId="77777777" w:rsidR="00E31A57" w:rsidRPr="00AC7D90" w:rsidRDefault="00E31A57" w:rsidP="00313293">
            <w:pPr>
              <w:rPr>
                <w:color w:val="auto"/>
                <w:sz w:val="12"/>
                <w:szCs w:val="12"/>
              </w:rPr>
            </w:pPr>
            <w:r w:rsidRPr="00AC7D90">
              <w:rPr>
                <w:color w:val="auto"/>
                <w:sz w:val="12"/>
                <w:szCs w:val="12"/>
              </w:rPr>
              <w:t>Copy</w:t>
            </w:r>
          </w:p>
        </w:tc>
        <w:tc>
          <w:tcPr>
            <w:tcW w:w="456" w:type="dxa"/>
          </w:tcPr>
          <w:p w14:paraId="5E9A2C63" w14:textId="77777777" w:rsidR="00E31A57" w:rsidRPr="00AC7D90" w:rsidRDefault="00E31A57" w:rsidP="00313293">
            <w:pPr>
              <w:jc w:val="right"/>
              <w:rPr>
                <w:color w:val="auto"/>
                <w:sz w:val="12"/>
                <w:szCs w:val="12"/>
              </w:rPr>
            </w:pPr>
            <w:r>
              <w:rPr>
                <w:color w:val="auto"/>
                <w:sz w:val="12"/>
                <w:szCs w:val="12"/>
              </w:rPr>
              <w:t>4</w:t>
            </w:r>
          </w:p>
        </w:tc>
      </w:tr>
      <w:tr w:rsidR="00E31A57" w:rsidRPr="00AC7D90" w14:paraId="54B7F31A" w14:textId="77777777" w:rsidTr="00C84428">
        <w:trPr>
          <w:jc w:val="center"/>
        </w:trPr>
        <w:tc>
          <w:tcPr>
            <w:tcW w:w="785" w:type="dxa"/>
            <w:tcMar>
              <w:left w:w="29" w:type="dxa"/>
              <w:right w:w="29" w:type="dxa"/>
            </w:tcMar>
            <w:vAlign w:val="center"/>
          </w:tcPr>
          <w:p w14:paraId="01E45FA9" w14:textId="77777777" w:rsidR="00E31A57" w:rsidRPr="00AC7D90" w:rsidRDefault="00E31A57" w:rsidP="00313293">
            <w:pPr>
              <w:rPr>
                <w:bCs/>
                <w:color w:val="auto"/>
                <w:sz w:val="12"/>
                <w:szCs w:val="12"/>
                <w:lang w:val="en"/>
              </w:rPr>
            </w:pPr>
            <w:r w:rsidRPr="00AC7D90">
              <w:rPr>
                <w:bCs/>
                <w:color w:val="auto"/>
                <w:sz w:val="12"/>
                <w:szCs w:val="12"/>
                <w:lang w:val="en"/>
              </w:rPr>
              <w:t>06 Oct 1990</w:t>
            </w:r>
          </w:p>
        </w:tc>
        <w:tc>
          <w:tcPr>
            <w:tcW w:w="361" w:type="dxa"/>
            <w:tcMar>
              <w:left w:w="29" w:type="dxa"/>
              <w:right w:w="29" w:type="dxa"/>
            </w:tcMar>
            <w:vAlign w:val="center"/>
          </w:tcPr>
          <w:p w14:paraId="3136932A" w14:textId="77777777" w:rsidR="00E31A57" w:rsidRPr="00AC7D90" w:rsidRDefault="00E31A57" w:rsidP="00313293">
            <w:pPr>
              <w:jc w:val="center"/>
              <w:rPr>
                <w:bCs/>
                <w:color w:val="auto"/>
                <w:sz w:val="12"/>
                <w:szCs w:val="12"/>
                <w:lang w:val="en"/>
              </w:rPr>
            </w:pPr>
            <w:r w:rsidRPr="00AC7D90">
              <w:rPr>
                <w:bCs/>
                <w:color w:val="auto"/>
                <w:sz w:val="12"/>
                <w:szCs w:val="12"/>
                <w:lang w:val="en"/>
              </w:rPr>
              <w:t>from</w:t>
            </w:r>
          </w:p>
        </w:tc>
        <w:tc>
          <w:tcPr>
            <w:tcW w:w="336" w:type="dxa"/>
          </w:tcPr>
          <w:p w14:paraId="15B871A7" w14:textId="77777777" w:rsidR="00E31A57" w:rsidRPr="00AC7D90" w:rsidRDefault="00E31A57" w:rsidP="00313293">
            <w:pPr>
              <w:rPr>
                <w:bCs/>
                <w:color w:val="auto"/>
                <w:sz w:val="12"/>
                <w:szCs w:val="12"/>
                <w:lang w:val="en"/>
              </w:rPr>
            </w:pPr>
            <w:r>
              <w:rPr>
                <w:bCs/>
                <w:color w:val="auto"/>
                <w:sz w:val="12"/>
                <w:szCs w:val="12"/>
                <w:lang w:val="en"/>
              </w:rPr>
              <w:t>02</w:t>
            </w:r>
          </w:p>
        </w:tc>
        <w:tc>
          <w:tcPr>
            <w:tcW w:w="1694" w:type="dxa"/>
            <w:tcMar>
              <w:top w:w="14" w:type="dxa"/>
              <w:left w:w="29" w:type="dxa"/>
              <w:bottom w:w="14" w:type="dxa"/>
              <w:right w:w="29" w:type="dxa"/>
            </w:tcMar>
            <w:vAlign w:val="center"/>
          </w:tcPr>
          <w:p w14:paraId="5FECD168" w14:textId="77777777" w:rsidR="00E31A57" w:rsidRPr="00AC7D90" w:rsidRDefault="00E31A57" w:rsidP="00313293">
            <w:pPr>
              <w:rPr>
                <w:bCs/>
                <w:color w:val="auto"/>
                <w:sz w:val="12"/>
                <w:szCs w:val="12"/>
                <w:lang w:val="en"/>
              </w:rPr>
            </w:pPr>
            <w:r w:rsidRPr="00AC7D90">
              <w:rPr>
                <w:bCs/>
                <w:color w:val="auto"/>
                <w:sz w:val="12"/>
                <w:szCs w:val="12"/>
                <w:lang w:val="en"/>
              </w:rPr>
              <w:t>Mary Hill Sinnock</w:t>
            </w:r>
            <w:r w:rsidRPr="00AC7D90">
              <w:rPr>
                <w:bCs/>
                <w:color w:val="auto"/>
                <w:sz w:val="12"/>
                <w:szCs w:val="12"/>
                <w:vertAlign w:val="superscript"/>
                <w:lang w:val="en"/>
              </w:rPr>
              <w:footnoteReference w:id="71"/>
            </w:r>
          </w:p>
        </w:tc>
        <w:tc>
          <w:tcPr>
            <w:tcW w:w="646" w:type="dxa"/>
            <w:tcMar>
              <w:left w:w="29" w:type="dxa"/>
              <w:right w:w="29" w:type="dxa"/>
            </w:tcMar>
            <w:vAlign w:val="center"/>
          </w:tcPr>
          <w:p w14:paraId="1B2A7666" w14:textId="77777777" w:rsidR="00E31A57" w:rsidRPr="00AC7D90" w:rsidRDefault="00E31A57" w:rsidP="00313293">
            <w:pPr>
              <w:rPr>
                <w:color w:val="auto"/>
                <w:sz w:val="12"/>
                <w:szCs w:val="12"/>
              </w:rPr>
            </w:pPr>
            <w:r w:rsidRPr="00AC7D90">
              <w:rPr>
                <w:color w:val="auto"/>
                <w:sz w:val="12"/>
                <w:szCs w:val="12"/>
              </w:rPr>
              <w:t>Original</w:t>
            </w:r>
          </w:p>
        </w:tc>
        <w:tc>
          <w:tcPr>
            <w:tcW w:w="456" w:type="dxa"/>
          </w:tcPr>
          <w:p w14:paraId="470CE4F2" w14:textId="77777777" w:rsidR="00E31A57" w:rsidRPr="00AC7D90" w:rsidRDefault="00E31A57" w:rsidP="00313293">
            <w:pPr>
              <w:jc w:val="right"/>
              <w:rPr>
                <w:color w:val="auto"/>
                <w:sz w:val="12"/>
                <w:szCs w:val="12"/>
              </w:rPr>
            </w:pPr>
            <w:r>
              <w:rPr>
                <w:color w:val="auto"/>
                <w:sz w:val="12"/>
                <w:szCs w:val="12"/>
              </w:rPr>
              <w:t>3</w:t>
            </w:r>
          </w:p>
        </w:tc>
      </w:tr>
      <w:tr w:rsidR="00E31A57" w:rsidRPr="00AC7D90" w14:paraId="213BB9DB" w14:textId="77777777" w:rsidTr="00C84428">
        <w:trPr>
          <w:jc w:val="center"/>
        </w:trPr>
        <w:tc>
          <w:tcPr>
            <w:tcW w:w="785" w:type="dxa"/>
            <w:tcMar>
              <w:left w:w="29" w:type="dxa"/>
              <w:right w:w="29" w:type="dxa"/>
            </w:tcMar>
            <w:vAlign w:val="center"/>
          </w:tcPr>
          <w:p w14:paraId="2FF60875" w14:textId="77777777" w:rsidR="00E31A57" w:rsidRPr="00AC7D90" w:rsidRDefault="00E31A57" w:rsidP="00313293">
            <w:pPr>
              <w:rPr>
                <w:color w:val="auto"/>
                <w:sz w:val="12"/>
                <w:szCs w:val="12"/>
              </w:rPr>
            </w:pPr>
            <w:r w:rsidRPr="00AC7D90">
              <w:rPr>
                <w:color w:val="auto"/>
                <w:sz w:val="12"/>
                <w:szCs w:val="12"/>
              </w:rPr>
              <w:t>30 Mar 1994</w:t>
            </w:r>
          </w:p>
        </w:tc>
        <w:tc>
          <w:tcPr>
            <w:tcW w:w="361" w:type="dxa"/>
            <w:tcMar>
              <w:left w:w="29" w:type="dxa"/>
              <w:right w:w="29" w:type="dxa"/>
            </w:tcMar>
            <w:vAlign w:val="center"/>
          </w:tcPr>
          <w:p w14:paraId="0CAF4C72"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3C146005" w14:textId="77777777" w:rsidR="00E31A57" w:rsidRPr="00AC7D90" w:rsidRDefault="00E31A57" w:rsidP="00313293">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4B478E7" w14:textId="77777777" w:rsidR="00E31A57" w:rsidRPr="00AC7D90" w:rsidRDefault="00E31A57" w:rsidP="00313293">
            <w:pPr>
              <w:rPr>
                <w:color w:val="auto"/>
                <w:sz w:val="12"/>
                <w:szCs w:val="12"/>
              </w:rPr>
            </w:pPr>
            <w:r w:rsidRPr="00AC7D90">
              <w:rPr>
                <w:color w:val="auto"/>
                <w:sz w:val="12"/>
                <w:szCs w:val="12"/>
              </w:rPr>
              <w:t>Mary Letton Sinnock</w:t>
            </w:r>
          </w:p>
        </w:tc>
        <w:tc>
          <w:tcPr>
            <w:tcW w:w="646" w:type="dxa"/>
            <w:tcMar>
              <w:left w:w="29" w:type="dxa"/>
              <w:right w:w="29" w:type="dxa"/>
            </w:tcMar>
            <w:vAlign w:val="center"/>
          </w:tcPr>
          <w:p w14:paraId="4A8F34FF" w14:textId="77777777" w:rsidR="00E31A57" w:rsidRPr="00AC7D90" w:rsidRDefault="00E31A57" w:rsidP="00313293">
            <w:pPr>
              <w:rPr>
                <w:color w:val="auto"/>
                <w:sz w:val="12"/>
                <w:szCs w:val="12"/>
              </w:rPr>
            </w:pPr>
            <w:r>
              <w:rPr>
                <w:color w:val="auto"/>
                <w:sz w:val="12"/>
                <w:szCs w:val="12"/>
              </w:rPr>
              <w:t>Inquiry</w:t>
            </w:r>
          </w:p>
        </w:tc>
        <w:tc>
          <w:tcPr>
            <w:tcW w:w="456" w:type="dxa"/>
          </w:tcPr>
          <w:p w14:paraId="72F0F6DF"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4F57FF31" w14:textId="77777777" w:rsidTr="00C84428">
        <w:trPr>
          <w:jc w:val="center"/>
        </w:trPr>
        <w:tc>
          <w:tcPr>
            <w:tcW w:w="785" w:type="dxa"/>
            <w:tcMar>
              <w:left w:w="29" w:type="dxa"/>
              <w:right w:w="29" w:type="dxa"/>
            </w:tcMar>
            <w:vAlign w:val="center"/>
          </w:tcPr>
          <w:p w14:paraId="0B55CF51" w14:textId="77777777" w:rsidR="00E31A57" w:rsidRPr="00AC7D90" w:rsidRDefault="00E31A57" w:rsidP="00313293">
            <w:pPr>
              <w:rPr>
                <w:color w:val="auto"/>
                <w:sz w:val="12"/>
                <w:szCs w:val="12"/>
              </w:rPr>
            </w:pPr>
            <w:r w:rsidRPr="00AC7D90">
              <w:rPr>
                <w:color w:val="auto"/>
                <w:sz w:val="12"/>
                <w:szCs w:val="12"/>
              </w:rPr>
              <w:t>30 Mar 1994</w:t>
            </w:r>
          </w:p>
        </w:tc>
        <w:tc>
          <w:tcPr>
            <w:tcW w:w="361" w:type="dxa"/>
            <w:tcMar>
              <w:left w:w="29" w:type="dxa"/>
              <w:right w:w="29" w:type="dxa"/>
            </w:tcMar>
            <w:vAlign w:val="center"/>
          </w:tcPr>
          <w:p w14:paraId="75FF1836"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5650BBE3" w14:textId="77777777" w:rsidR="00E31A57" w:rsidRPr="00AC7D90" w:rsidRDefault="00E31A57" w:rsidP="00313293">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244DF6F" w14:textId="77777777" w:rsidR="00E31A57" w:rsidRPr="00AC7D90" w:rsidRDefault="00E31A57" w:rsidP="00313293">
            <w:pPr>
              <w:rPr>
                <w:color w:val="auto"/>
                <w:sz w:val="12"/>
                <w:szCs w:val="12"/>
              </w:rPr>
            </w:pPr>
            <w:r w:rsidRPr="00AC7D90">
              <w:rPr>
                <w:color w:val="auto"/>
                <w:sz w:val="12"/>
                <w:szCs w:val="12"/>
              </w:rPr>
              <w:t>Mary Sinnock</w:t>
            </w:r>
          </w:p>
        </w:tc>
        <w:tc>
          <w:tcPr>
            <w:tcW w:w="646" w:type="dxa"/>
            <w:tcMar>
              <w:left w:w="29" w:type="dxa"/>
              <w:right w:w="29" w:type="dxa"/>
            </w:tcMar>
            <w:vAlign w:val="center"/>
          </w:tcPr>
          <w:p w14:paraId="573C9BB6" w14:textId="77777777" w:rsidR="00E31A57" w:rsidRPr="00AC7D90" w:rsidRDefault="00E31A57" w:rsidP="00313293">
            <w:pPr>
              <w:rPr>
                <w:color w:val="auto"/>
                <w:sz w:val="12"/>
                <w:szCs w:val="12"/>
              </w:rPr>
            </w:pPr>
            <w:r>
              <w:rPr>
                <w:color w:val="auto"/>
                <w:sz w:val="12"/>
                <w:szCs w:val="12"/>
              </w:rPr>
              <w:t>Inquiry</w:t>
            </w:r>
          </w:p>
        </w:tc>
        <w:tc>
          <w:tcPr>
            <w:tcW w:w="456" w:type="dxa"/>
          </w:tcPr>
          <w:p w14:paraId="4B2E6EA8"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43E2FD85" w14:textId="77777777" w:rsidTr="00C84428">
        <w:trPr>
          <w:jc w:val="center"/>
        </w:trPr>
        <w:tc>
          <w:tcPr>
            <w:tcW w:w="785" w:type="dxa"/>
            <w:tcMar>
              <w:left w:w="29" w:type="dxa"/>
              <w:right w:w="29" w:type="dxa"/>
            </w:tcMar>
            <w:vAlign w:val="center"/>
          </w:tcPr>
          <w:p w14:paraId="7DE5E4AC" w14:textId="77777777" w:rsidR="00E31A57" w:rsidRPr="00AC7D90" w:rsidRDefault="00E31A57" w:rsidP="00313293">
            <w:pPr>
              <w:rPr>
                <w:color w:val="auto"/>
                <w:sz w:val="12"/>
                <w:szCs w:val="12"/>
                <w:lang w:val="en"/>
              </w:rPr>
            </w:pPr>
            <w:r>
              <w:rPr>
                <w:color w:val="auto"/>
                <w:sz w:val="12"/>
                <w:szCs w:val="12"/>
                <w:lang w:val="en"/>
              </w:rPr>
              <w:t>23 Jun 1971</w:t>
            </w:r>
          </w:p>
        </w:tc>
        <w:tc>
          <w:tcPr>
            <w:tcW w:w="361" w:type="dxa"/>
            <w:tcMar>
              <w:left w:w="29" w:type="dxa"/>
              <w:right w:w="29" w:type="dxa"/>
            </w:tcMar>
            <w:vAlign w:val="center"/>
          </w:tcPr>
          <w:p w14:paraId="77828D92" w14:textId="325154CC" w:rsidR="00E31A57" w:rsidRPr="00AC7D90" w:rsidRDefault="00E63F25" w:rsidP="00313293">
            <w:pPr>
              <w:jc w:val="center"/>
              <w:rPr>
                <w:bCs/>
                <w:color w:val="auto"/>
                <w:sz w:val="12"/>
                <w:szCs w:val="12"/>
                <w:lang w:val="en"/>
              </w:rPr>
            </w:pPr>
            <w:r>
              <w:rPr>
                <w:bCs/>
                <w:color w:val="auto"/>
                <w:sz w:val="12"/>
                <w:szCs w:val="12"/>
                <w:lang w:val="en"/>
              </w:rPr>
              <w:t>to</w:t>
            </w:r>
          </w:p>
        </w:tc>
        <w:tc>
          <w:tcPr>
            <w:tcW w:w="336" w:type="dxa"/>
          </w:tcPr>
          <w:p w14:paraId="667E1A3D" w14:textId="77777777" w:rsidR="00E31A57" w:rsidRPr="00AC7D90" w:rsidRDefault="00E31A57" w:rsidP="00313293">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0EC18E46" w14:textId="19D60F3E" w:rsidR="00E31A57" w:rsidRPr="00AC7D90" w:rsidRDefault="00E63F25" w:rsidP="00313293">
            <w:pPr>
              <w:rPr>
                <w:color w:val="auto"/>
                <w:sz w:val="12"/>
                <w:szCs w:val="12"/>
              </w:rPr>
            </w:pPr>
            <w:r>
              <w:rPr>
                <w:color w:val="auto"/>
                <w:sz w:val="12"/>
                <w:szCs w:val="12"/>
              </w:rPr>
              <w:t>Mary Hill Sinnock</w:t>
            </w:r>
            <w:r w:rsidR="00E31A57">
              <w:rPr>
                <w:rStyle w:val="FootnoteReference"/>
                <w:color w:val="auto"/>
                <w:sz w:val="12"/>
                <w:szCs w:val="12"/>
              </w:rPr>
              <w:footnoteReference w:id="72"/>
            </w:r>
          </w:p>
        </w:tc>
        <w:tc>
          <w:tcPr>
            <w:tcW w:w="646" w:type="dxa"/>
            <w:tcMar>
              <w:left w:w="29" w:type="dxa"/>
              <w:right w:w="29" w:type="dxa"/>
            </w:tcMar>
            <w:vAlign w:val="center"/>
          </w:tcPr>
          <w:p w14:paraId="327BCD6D" w14:textId="77777777" w:rsidR="00E31A57" w:rsidRPr="00AC7D90" w:rsidRDefault="00E31A57" w:rsidP="00313293">
            <w:pPr>
              <w:rPr>
                <w:color w:val="auto"/>
                <w:sz w:val="12"/>
                <w:szCs w:val="12"/>
              </w:rPr>
            </w:pPr>
            <w:r>
              <w:rPr>
                <w:color w:val="auto"/>
                <w:sz w:val="12"/>
                <w:szCs w:val="12"/>
              </w:rPr>
              <w:t>Original</w:t>
            </w:r>
          </w:p>
        </w:tc>
        <w:tc>
          <w:tcPr>
            <w:tcW w:w="456" w:type="dxa"/>
          </w:tcPr>
          <w:p w14:paraId="528498B3" w14:textId="77777777" w:rsidR="00E31A57" w:rsidRPr="00AC7D90" w:rsidRDefault="00E31A57" w:rsidP="00313293">
            <w:pPr>
              <w:jc w:val="right"/>
              <w:rPr>
                <w:color w:val="auto"/>
                <w:sz w:val="12"/>
                <w:szCs w:val="12"/>
              </w:rPr>
            </w:pPr>
            <w:r>
              <w:rPr>
                <w:color w:val="auto"/>
                <w:sz w:val="12"/>
                <w:szCs w:val="12"/>
              </w:rPr>
              <w:t>8</w:t>
            </w:r>
          </w:p>
        </w:tc>
      </w:tr>
      <w:tr w:rsidR="00E31A57" w:rsidRPr="00AC7D90" w14:paraId="74E0B041" w14:textId="77777777" w:rsidTr="00C84428">
        <w:trPr>
          <w:jc w:val="center"/>
        </w:trPr>
        <w:tc>
          <w:tcPr>
            <w:tcW w:w="785" w:type="dxa"/>
            <w:tcMar>
              <w:left w:w="29" w:type="dxa"/>
              <w:right w:w="29" w:type="dxa"/>
            </w:tcMar>
            <w:vAlign w:val="center"/>
          </w:tcPr>
          <w:p w14:paraId="76249FC5" w14:textId="77777777" w:rsidR="00E31A57" w:rsidRPr="00AC7D90" w:rsidRDefault="00E31A57" w:rsidP="00313293">
            <w:pPr>
              <w:rPr>
                <w:color w:val="auto"/>
                <w:sz w:val="12"/>
                <w:szCs w:val="12"/>
              </w:rPr>
            </w:pPr>
            <w:r w:rsidRPr="00AC7D90">
              <w:rPr>
                <w:color w:val="auto"/>
                <w:sz w:val="12"/>
                <w:szCs w:val="12"/>
              </w:rPr>
              <w:t>30 Mar 1994</w:t>
            </w:r>
          </w:p>
        </w:tc>
        <w:tc>
          <w:tcPr>
            <w:tcW w:w="361" w:type="dxa"/>
            <w:tcMar>
              <w:left w:w="29" w:type="dxa"/>
              <w:right w:w="29" w:type="dxa"/>
            </w:tcMar>
            <w:vAlign w:val="center"/>
          </w:tcPr>
          <w:p w14:paraId="76123B34"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347636CC" w14:textId="77777777" w:rsidR="00E31A57" w:rsidRPr="00AC7D90" w:rsidRDefault="00E31A57" w:rsidP="00313293">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36210228" w14:textId="77777777" w:rsidR="00E31A57" w:rsidRPr="00AC7D90" w:rsidRDefault="00E31A57" w:rsidP="00313293">
            <w:pPr>
              <w:rPr>
                <w:color w:val="auto"/>
                <w:sz w:val="12"/>
                <w:szCs w:val="12"/>
              </w:rPr>
            </w:pPr>
            <w:r w:rsidRPr="00AC7D90">
              <w:rPr>
                <w:color w:val="auto"/>
                <w:sz w:val="12"/>
                <w:szCs w:val="12"/>
              </w:rPr>
              <w:t>Melanie Beth Sinnock</w:t>
            </w:r>
          </w:p>
        </w:tc>
        <w:tc>
          <w:tcPr>
            <w:tcW w:w="646" w:type="dxa"/>
            <w:tcMar>
              <w:left w:w="29" w:type="dxa"/>
              <w:right w:w="29" w:type="dxa"/>
            </w:tcMar>
            <w:vAlign w:val="center"/>
          </w:tcPr>
          <w:p w14:paraId="2B5C8E67" w14:textId="77777777" w:rsidR="00E31A57" w:rsidRPr="00AC7D90" w:rsidRDefault="00E31A57" w:rsidP="00313293">
            <w:pPr>
              <w:rPr>
                <w:color w:val="auto"/>
                <w:sz w:val="12"/>
                <w:szCs w:val="12"/>
              </w:rPr>
            </w:pPr>
            <w:r>
              <w:rPr>
                <w:color w:val="auto"/>
                <w:sz w:val="12"/>
                <w:szCs w:val="12"/>
              </w:rPr>
              <w:t>Inquiry</w:t>
            </w:r>
          </w:p>
        </w:tc>
        <w:tc>
          <w:tcPr>
            <w:tcW w:w="456" w:type="dxa"/>
          </w:tcPr>
          <w:p w14:paraId="18CFBF0A"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6C14FA24" w14:textId="77777777" w:rsidTr="006433FE">
        <w:trPr>
          <w:jc w:val="center"/>
        </w:trPr>
        <w:tc>
          <w:tcPr>
            <w:tcW w:w="785" w:type="dxa"/>
            <w:tcMar>
              <w:left w:w="29" w:type="dxa"/>
              <w:right w:w="29" w:type="dxa"/>
            </w:tcMar>
            <w:vAlign w:val="center"/>
          </w:tcPr>
          <w:p w14:paraId="6AD6B4B5" w14:textId="77777777" w:rsidR="00E31A57" w:rsidRPr="00AC7D90" w:rsidRDefault="00E31A57" w:rsidP="00313293">
            <w:pPr>
              <w:rPr>
                <w:color w:val="auto"/>
                <w:sz w:val="12"/>
                <w:szCs w:val="12"/>
              </w:rPr>
            </w:pPr>
            <w:r w:rsidRPr="00AC7D90">
              <w:rPr>
                <w:color w:val="auto"/>
                <w:sz w:val="12"/>
                <w:szCs w:val="12"/>
              </w:rPr>
              <w:t>14 May 1994</w:t>
            </w:r>
          </w:p>
        </w:tc>
        <w:tc>
          <w:tcPr>
            <w:tcW w:w="361" w:type="dxa"/>
            <w:tcMar>
              <w:left w:w="29" w:type="dxa"/>
              <w:right w:w="29" w:type="dxa"/>
            </w:tcMar>
            <w:vAlign w:val="center"/>
          </w:tcPr>
          <w:p w14:paraId="49DF70C6"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1BF640DC" w14:textId="77777777" w:rsidR="00E31A57" w:rsidRPr="00AC7D90" w:rsidRDefault="00E31A57" w:rsidP="00313293">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51230519" w14:textId="77777777" w:rsidR="00E31A57" w:rsidRPr="00AC7D90" w:rsidRDefault="00E31A57" w:rsidP="00313293">
            <w:pPr>
              <w:rPr>
                <w:color w:val="auto"/>
                <w:sz w:val="12"/>
                <w:szCs w:val="12"/>
              </w:rPr>
            </w:pPr>
            <w:r w:rsidRPr="00AC7D90">
              <w:rPr>
                <w:color w:val="auto"/>
                <w:sz w:val="12"/>
                <w:szCs w:val="12"/>
              </w:rPr>
              <w:t>Melanie Beth Sinnock</w:t>
            </w:r>
          </w:p>
        </w:tc>
        <w:tc>
          <w:tcPr>
            <w:tcW w:w="646" w:type="dxa"/>
            <w:tcMar>
              <w:left w:w="29" w:type="dxa"/>
              <w:right w:w="29" w:type="dxa"/>
            </w:tcMar>
            <w:vAlign w:val="center"/>
          </w:tcPr>
          <w:p w14:paraId="47876D5E" w14:textId="77777777" w:rsidR="00E31A57" w:rsidRPr="00AC7D90" w:rsidRDefault="00E31A57" w:rsidP="00313293">
            <w:pPr>
              <w:rPr>
                <w:color w:val="auto"/>
                <w:sz w:val="12"/>
                <w:szCs w:val="12"/>
              </w:rPr>
            </w:pPr>
            <w:r w:rsidRPr="00AC7D90">
              <w:rPr>
                <w:color w:val="auto"/>
                <w:sz w:val="12"/>
                <w:szCs w:val="12"/>
              </w:rPr>
              <w:t>Digital</w:t>
            </w:r>
          </w:p>
        </w:tc>
        <w:tc>
          <w:tcPr>
            <w:tcW w:w="456" w:type="dxa"/>
          </w:tcPr>
          <w:p w14:paraId="317B8E75"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71BE1BBD" w14:textId="77777777" w:rsidTr="006433FE">
        <w:trPr>
          <w:jc w:val="center"/>
        </w:trPr>
        <w:tc>
          <w:tcPr>
            <w:tcW w:w="785" w:type="dxa"/>
            <w:tcMar>
              <w:left w:w="29" w:type="dxa"/>
              <w:right w:w="29" w:type="dxa"/>
            </w:tcMar>
            <w:vAlign w:val="center"/>
          </w:tcPr>
          <w:p w14:paraId="7BCD1689" w14:textId="77777777" w:rsidR="00E31A57" w:rsidRPr="00AC7D90" w:rsidRDefault="00E31A57" w:rsidP="00313293">
            <w:pPr>
              <w:rPr>
                <w:color w:val="auto"/>
                <w:sz w:val="12"/>
                <w:szCs w:val="12"/>
              </w:rPr>
            </w:pPr>
            <w:r w:rsidRPr="00AC7D90">
              <w:rPr>
                <w:color w:val="auto"/>
                <w:sz w:val="12"/>
                <w:szCs w:val="12"/>
              </w:rPr>
              <w:t>11 Jul 1994</w:t>
            </w:r>
          </w:p>
        </w:tc>
        <w:tc>
          <w:tcPr>
            <w:tcW w:w="361" w:type="dxa"/>
            <w:tcMar>
              <w:left w:w="29" w:type="dxa"/>
              <w:right w:w="29" w:type="dxa"/>
            </w:tcMar>
            <w:vAlign w:val="center"/>
          </w:tcPr>
          <w:p w14:paraId="05E66F7F" w14:textId="77777777" w:rsidR="00E31A57" w:rsidRPr="00AC7D90" w:rsidRDefault="00E31A57" w:rsidP="00313293">
            <w:pPr>
              <w:jc w:val="center"/>
              <w:rPr>
                <w:color w:val="auto"/>
                <w:sz w:val="12"/>
                <w:szCs w:val="12"/>
              </w:rPr>
            </w:pPr>
            <w:r w:rsidRPr="00AC7D90">
              <w:rPr>
                <w:color w:val="auto"/>
                <w:sz w:val="12"/>
                <w:szCs w:val="12"/>
              </w:rPr>
              <w:t>from</w:t>
            </w:r>
          </w:p>
        </w:tc>
        <w:tc>
          <w:tcPr>
            <w:tcW w:w="336" w:type="dxa"/>
          </w:tcPr>
          <w:p w14:paraId="74501A00" w14:textId="77777777" w:rsidR="00E31A57" w:rsidRPr="00AC7D90" w:rsidRDefault="00E31A57" w:rsidP="00313293">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40025B0D" w14:textId="77777777" w:rsidR="00E31A57" w:rsidRPr="00AC7D90" w:rsidRDefault="00E31A57" w:rsidP="00313293">
            <w:pPr>
              <w:rPr>
                <w:color w:val="auto"/>
                <w:sz w:val="12"/>
                <w:szCs w:val="12"/>
              </w:rPr>
            </w:pPr>
            <w:r w:rsidRPr="00AC7D90">
              <w:rPr>
                <w:color w:val="auto"/>
                <w:sz w:val="12"/>
                <w:szCs w:val="12"/>
              </w:rPr>
              <w:t>Melanie Beth Sinnock</w:t>
            </w:r>
          </w:p>
        </w:tc>
        <w:tc>
          <w:tcPr>
            <w:tcW w:w="646" w:type="dxa"/>
            <w:tcMar>
              <w:left w:w="29" w:type="dxa"/>
              <w:right w:w="29" w:type="dxa"/>
            </w:tcMar>
            <w:vAlign w:val="center"/>
          </w:tcPr>
          <w:p w14:paraId="356BCEAD" w14:textId="77777777" w:rsidR="00E31A57" w:rsidRPr="00AC7D90" w:rsidRDefault="00E31A57" w:rsidP="00313293">
            <w:pPr>
              <w:rPr>
                <w:color w:val="auto"/>
                <w:sz w:val="12"/>
                <w:szCs w:val="12"/>
              </w:rPr>
            </w:pPr>
            <w:r w:rsidRPr="00AC7D90">
              <w:rPr>
                <w:color w:val="auto"/>
                <w:sz w:val="12"/>
                <w:szCs w:val="12"/>
              </w:rPr>
              <w:t>Original</w:t>
            </w:r>
          </w:p>
        </w:tc>
        <w:tc>
          <w:tcPr>
            <w:tcW w:w="456" w:type="dxa"/>
          </w:tcPr>
          <w:p w14:paraId="03E48B3B" w14:textId="77777777" w:rsidR="00E31A57" w:rsidRPr="00AC7D90" w:rsidRDefault="00E31A57" w:rsidP="00313293">
            <w:pPr>
              <w:jc w:val="right"/>
              <w:rPr>
                <w:color w:val="auto"/>
                <w:sz w:val="12"/>
                <w:szCs w:val="12"/>
              </w:rPr>
            </w:pPr>
            <w:r>
              <w:rPr>
                <w:color w:val="auto"/>
                <w:sz w:val="12"/>
                <w:szCs w:val="12"/>
              </w:rPr>
              <w:t>99</w:t>
            </w:r>
          </w:p>
        </w:tc>
      </w:tr>
      <w:tr w:rsidR="00E31A57" w:rsidRPr="00AC7D90" w14:paraId="61A8A84A" w14:textId="77777777" w:rsidTr="006433FE">
        <w:trPr>
          <w:jc w:val="center"/>
        </w:trPr>
        <w:tc>
          <w:tcPr>
            <w:tcW w:w="785" w:type="dxa"/>
            <w:tcMar>
              <w:left w:w="29" w:type="dxa"/>
              <w:right w:w="29" w:type="dxa"/>
            </w:tcMar>
            <w:vAlign w:val="center"/>
          </w:tcPr>
          <w:p w14:paraId="253B228A" w14:textId="77777777" w:rsidR="00E31A57" w:rsidRPr="00AC7D90" w:rsidRDefault="00E31A57" w:rsidP="00313293">
            <w:pPr>
              <w:rPr>
                <w:color w:val="auto"/>
                <w:sz w:val="12"/>
                <w:szCs w:val="12"/>
              </w:rPr>
            </w:pPr>
            <w:r w:rsidRPr="00AC7D90">
              <w:rPr>
                <w:color w:val="auto"/>
                <w:sz w:val="12"/>
                <w:szCs w:val="12"/>
              </w:rPr>
              <w:t>20 Aug 1994</w:t>
            </w:r>
          </w:p>
        </w:tc>
        <w:tc>
          <w:tcPr>
            <w:tcW w:w="361" w:type="dxa"/>
            <w:tcMar>
              <w:left w:w="29" w:type="dxa"/>
              <w:right w:w="29" w:type="dxa"/>
            </w:tcMar>
            <w:vAlign w:val="center"/>
          </w:tcPr>
          <w:p w14:paraId="68A8CBCA" w14:textId="77777777" w:rsidR="00E31A57" w:rsidRPr="00AC7D90" w:rsidRDefault="00E31A57" w:rsidP="00313293">
            <w:pPr>
              <w:jc w:val="center"/>
              <w:rPr>
                <w:color w:val="auto"/>
                <w:sz w:val="12"/>
                <w:szCs w:val="12"/>
              </w:rPr>
            </w:pPr>
            <w:r w:rsidRPr="00AC7D90">
              <w:rPr>
                <w:color w:val="auto"/>
                <w:sz w:val="12"/>
                <w:szCs w:val="12"/>
              </w:rPr>
              <w:t>to</w:t>
            </w:r>
          </w:p>
        </w:tc>
        <w:tc>
          <w:tcPr>
            <w:tcW w:w="336" w:type="dxa"/>
          </w:tcPr>
          <w:p w14:paraId="2E9F0569" w14:textId="77777777" w:rsidR="00E31A57" w:rsidRPr="00AC7D90" w:rsidRDefault="00E31A57" w:rsidP="00313293">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259F5EBE" w14:textId="77777777" w:rsidR="00E31A57" w:rsidRPr="00AC7D90" w:rsidRDefault="00E31A57" w:rsidP="00313293">
            <w:pPr>
              <w:rPr>
                <w:color w:val="auto"/>
                <w:sz w:val="12"/>
                <w:szCs w:val="12"/>
              </w:rPr>
            </w:pPr>
            <w:r w:rsidRPr="00AC7D90">
              <w:rPr>
                <w:color w:val="auto"/>
                <w:sz w:val="12"/>
                <w:szCs w:val="12"/>
              </w:rPr>
              <w:t>Melanie Beth Sinnock</w:t>
            </w:r>
          </w:p>
        </w:tc>
        <w:tc>
          <w:tcPr>
            <w:tcW w:w="646" w:type="dxa"/>
            <w:tcMar>
              <w:left w:w="29" w:type="dxa"/>
              <w:right w:w="29" w:type="dxa"/>
            </w:tcMar>
            <w:vAlign w:val="center"/>
          </w:tcPr>
          <w:p w14:paraId="6E027171" w14:textId="77777777" w:rsidR="00E31A57" w:rsidRPr="00AC7D90" w:rsidRDefault="00E31A57" w:rsidP="00313293">
            <w:pPr>
              <w:rPr>
                <w:color w:val="auto"/>
                <w:sz w:val="12"/>
                <w:szCs w:val="12"/>
              </w:rPr>
            </w:pPr>
            <w:r w:rsidRPr="00AC7D90">
              <w:rPr>
                <w:color w:val="auto"/>
                <w:sz w:val="12"/>
                <w:szCs w:val="12"/>
              </w:rPr>
              <w:t>Digital</w:t>
            </w:r>
          </w:p>
        </w:tc>
        <w:tc>
          <w:tcPr>
            <w:tcW w:w="456" w:type="dxa"/>
          </w:tcPr>
          <w:p w14:paraId="6EC6F4C2" w14:textId="77777777" w:rsidR="00E31A57" w:rsidRPr="00AC7D90" w:rsidRDefault="00E31A57" w:rsidP="00313293">
            <w:pPr>
              <w:jc w:val="right"/>
              <w:rPr>
                <w:color w:val="auto"/>
                <w:sz w:val="12"/>
                <w:szCs w:val="12"/>
              </w:rPr>
            </w:pPr>
            <w:r>
              <w:rPr>
                <w:color w:val="auto"/>
                <w:sz w:val="12"/>
                <w:szCs w:val="12"/>
              </w:rPr>
              <w:t>0</w:t>
            </w:r>
          </w:p>
        </w:tc>
      </w:tr>
      <w:tr w:rsidR="00E31A57" w:rsidRPr="00AC7D90" w14:paraId="5179EA99" w14:textId="77777777" w:rsidTr="006433FE">
        <w:trPr>
          <w:jc w:val="center"/>
        </w:trPr>
        <w:tc>
          <w:tcPr>
            <w:tcW w:w="785" w:type="dxa"/>
            <w:tcMar>
              <w:left w:w="29" w:type="dxa"/>
              <w:right w:w="29" w:type="dxa"/>
            </w:tcMar>
            <w:vAlign w:val="center"/>
          </w:tcPr>
          <w:p w14:paraId="1E4D1BCA" w14:textId="77777777" w:rsidR="00E31A57" w:rsidRPr="00AC7D90" w:rsidRDefault="00E31A57" w:rsidP="00313293">
            <w:pPr>
              <w:rPr>
                <w:color w:val="auto"/>
                <w:sz w:val="12"/>
                <w:szCs w:val="12"/>
              </w:rPr>
            </w:pPr>
            <w:r w:rsidRPr="00AC7D90">
              <w:rPr>
                <w:color w:val="auto"/>
                <w:sz w:val="12"/>
                <w:szCs w:val="12"/>
              </w:rPr>
              <w:t>12 Sep 1994</w:t>
            </w:r>
          </w:p>
        </w:tc>
        <w:tc>
          <w:tcPr>
            <w:tcW w:w="361" w:type="dxa"/>
            <w:tcMar>
              <w:left w:w="29" w:type="dxa"/>
              <w:right w:w="29" w:type="dxa"/>
            </w:tcMar>
            <w:vAlign w:val="center"/>
          </w:tcPr>
          <w:p w14:paraId="0F2FE65C" w14:textId="77777777" w:rsidR="00E31A57" w:rsidRPr="00AC7D90" w:rsidRDefault="00E31A57" w:rsidP="00313293">
            <w:pPr>
              <w:jc w:val="center"/>
              <w:rPr>
                <w:color w:val="auto"/>
                <w:sz w:val="12"/>
                <w:szCs w:val="12"/>
              </w:rPr>
            </w:pPr>
            <w:r w:rsidRPr="00AC7D90">
              <w:rPr>
                <w:color w:val="auto"/>
                <w:sz w:val="12"/>
                <w:szCs w:val="12"/>
              </w:rPr>
              <w:t>from</w:t>
            </w:r>
          </w:p>
        </w:tc>
        <w:tc>
          <w:tcPr>
            <w:tcW w:w="336" w:type="dxa"/>
          </w:tcPr>
          <w:p w14:paraId="3BA4FFF5" w14:textId="77777777" w:rsidR="00E31A57" w:rsidRPr="00AC7D90" w:rsidRDefault="00E31A57" w:rsidP="00313293">
            <w:pPr>
              <w:rPr>
                <w:color w:val="auto"/>
                <w:sz w:val="12"/>
                <w:szCs w:val="12"/>
              </w:rPr>
            </w:pPr>
            <w:r>
              <w:rPr>
                <w:color w:val="auto"/>
                <w:sz w:val="12"/>
                <w:szCs w:val="12"/>
              </w:rPr>
              <w:t>05</w:t>
            </w:r>
          </w:p>
        </w:tc>
        <w:tc>
          <w:tcPr>
            <w:tcW w:w="1694" w:type="dxa"/>
            <w:tcMar>
              <w:top w:w="14" w:type="dxa"/>
              <w:left w:w="29" w:type="dxa"/>
              <w:bottom w:w="14" w:type="dxa"/>
              <w:right w:w="29" w:type="dxa"/>
            </w:tcMar>
            <w:vAlign w:val="center"/>
          </w:tcPr>
          <w:p w14:paraId="43FC3E1C" w14:textId="77777777" w:rsidR="00E31A57" w:rsidRPr="00AC7D90" w:rsidRDefault="00E31A57" w:rsidP="00313293">
            <w:pPr>
              <w:rPr>
                <w:color w:val="auto"/>
                <w:sz w:val="12"/>
                <w:szCs w:val="12"/>
              </w:rPr>
            </w:pPr>
            <w:r w:rsidRPr="00AC7D90">
              <w:rPr>
                <w:color w:val="auto"/>
                <w:sz w:val="12"/>
                <w:szCs w:val="12"/>
              </w:rPr>
              <w:t>Melanie Beth Sinnock</w:t>
            </w:r>
          </w:p>
        </w:tc>
        <w:tc>
          <w:tcPr>
            <w:tcW w:w="646" w:type="dxa"/>
            <w:tcMar>
              <w:left w:w="29" w:type="dxa"/>
              <w:right w:w="29" w:type="dxa"/>
            </w:tcMar>
            <w:vAlign w:val="center"/>
          </w:tcPr>
          <w:p w14:paraId="3EE7856C" w14:textId="77777777" w:rsidR="00E31A57" w:rsidRPr="00AC7D90" w:rsidRDefault="00E31A57" w:rsidP="00313293">
            <w:pPr>
              <w:rPr>
                <w:color w:val="auto"/>
                <w:sz w:val="12"/>
                <w:szCs w:val="12"/>
              </w:rPr>
            </w:pPr>
            <w:r w:rsidRPr="00AC7D90">
              <w:rPr>
                <w:color w:val="auto"/>
                <w:sz w:val="12"/>
                <w:szCs w:val="12"/>
              </w:rPr>
              <w:t>Original</w:t>
            </w:r>
          </w:p>
        </w:tc>
        <w:tc>
          <w:tcPr>
            <w:tcW w:w="456" w:type="dxa"/>
          </w:tcPr>
          <w:p w14:paraId="52F6647D" w14:textId="77777777" w:rsidR="00E31A57" w:rsidRPr="00AC7D90" w:rsidRDefault="00E31A57" w:rsidP="00313293">
            <w:pPr>
              <w:jc w:val="right"/>
              <w:rPr>
                <w:color w:val="auto"/>
                <w:sz w:val="12"/>
                <w:szCs w:val="12"/>
              </w:rPr>
            </w:pPr>
            <w:r>
              <w:rPr>
                <w:color w:val="auto"/>
                <w:sz w:val="12"/>
                <w:szCs w:val="12"/>
              </w:rPr>
              <w:t>6</w:t>
            </w:r>
          </w:p>
        </w:tc>
      </w:tr>
      <w:tr w:rsidR="00E31A57" w:rsidRPr="00AC7D90" w14:paraId="4F053845" w14:textId="77777777" w:rsidTr="00C84428">
        <w:trPr>
          <w:jc w:val="center"/>
        </w:trPr>
        <w:tc>
          <w:tcPr>
            <w:tcW w:w="785" w:type="dxa"/>
            <w:tcMar>
              <w:left w:w="29" w:type="dxa"/>
              <w:right w:w="29" w:type="dxa"/>
            </w:tcMar>
            <w:vAlign w:val="center"/>
          </w:tcPr>
          <w:p w14:paraId="4D29CB98" w14:textId="77777777" w:rsidR="00E31A57" w:rsidRPr="00AC7D90" w:rsidRDefault="00E31A57" w:rsidP="00313293">
            <w:pPr>
              <w:rPr>
                <w:color w:val="auto"/>
                <w:sz w:val="12"/>
                <w:szCs w:val="12"/>
              </w:rPr>
            </w:pPr>
            <w:r w:rsidRPr="00AC7D90">
              <w:rPr>
                <w:color w:val="auto"/>
                <w:sz w:val="12"/>
                <w:szCs w:val="12"/>
              </w:rPr>
              <w:t>05 Oct 1994</w:t>
            </w:r>
          </w:p>
        </w:tc>
        <w:tc>
          <w:tcPr>
            <w:tcW w:w="361" w:type="dxa"/>
            <w:tcMar>
              <w:left w:w="29" w:type="dxa"/>
              <w:right w:w="29" w:type="dxa"/>
            </w:tcMar>
            <w:vAlign w:val="center"/>
          </w:tcPr>
          <w:p w14:paraId="57746228" w14:textId="1D23EE44" w:rsidR="00E31A57" w:rsidRPr="00AC7D90" w:rsidRDefault="00E63F25" w:rsidP="00313293">
            <w:pPr>
              <w:jc w:val="center"/>
              <w:rPr>
                <w:color w:val="auto"/>
                <w:sz w:val="12"/>
                <w:szCs w:val="12"/>
              </w:rPr>
            </w:pPr>
            <w:r w:rsidRPr="00AC7D90">
              <w:rPr>
                <w:color w:val="auto"/>
                <w:sz w:val="12"/>
                <w:szCs w:val="12"/>
              </w:rPr>
              <w:t>T</w:t>
            </w:r>
            <w:r w:rsidR="00E31A57" w:rsidRPr="00AC7D90">
              <w:rPr>
                <w:color w:val="auto"/>
                <w:sz w:val="12"/>
                <w:szCs w:val="12"/>
              </w:rPr>
              <w:t>o</w:t>
            </w:r>
          </w:p>
        </w:tc>
        <w:tc>
          <w:tcPr>
            <w:tcW w:w="336" w:type="dxa"/>
          </w:tcPr>
          <w:p w14:paraId="26E66D80" w14:textId="77777777" w:rsidR="00E31A57" w:rsidRPr="00AC7D90" w:rsidRDefault="00E31A57" w:rsidP="00313293">
            <w:pPr>
              <w:rPr>
                <w:color w:val="auto"/>
                <w:sz w:val="12"/>
                <w:szCs w:val="12"/>
              </w:rPr>
            </w:pPr>
            <w:r>
              <w:rPr>
                <w:color w:val="auto"/>
                <w:sz w:val="12"/>
                <w:szCs w:val="12"/>
              </w:rPr>
              <w:t>06</w:t>
            </w:r>
          </w:p>
        </w:tc>
        <w:tc>
          <w:tcPr>
            <w:tcW w:w="1694" w:type="dxa"/>
            <w:tcMar>
              <w:top w:w="14" w:type="dxa"/>
              <w:left w:w="29" w:type="dxa"/>
              <w:bottom w:w="14" w:type="dxa"/>
              <w:right w:w="29" w:type="dxa"/>
            </w:tcMar>
            <w:vAlign w:val="center"/>
          </w:tcPr>
          <w:p w14:paraId="7103A096" w14:textId="77777777" w:rsidR="00E31A57" w:rsidRPr="00AC7D90" w:rsidRDefault="00E31A57" w:rsidP="00313293">
            <w:pPr>
              <w:rPr>
                <w:color w:val="auto"/>
                <w:sz w:val="12"/>
                <w:szCs w:val="12"/>
              </w:rPr>
            </w:pPr>
            <w:r w:rsidRPr="00AC7D90">
              <w:rPr>
                <w:color w:val="auto"/>
                <w:sz w:val="12"/>
                <w:szCs w:val="12"/>
              </w:rPr>
              <w:t>Melanie Beth Sinnock</w:t>
            </w:r>
          </w:p>
        </w:tc>
        <w:tc>
          <w:tcPr>
            <w:tcW w:w="646" w:type="dxa"/>
            <w:tcMar>
              <w:left w:w="29" w:type="dxa"/>
              <w:right w:w="29" w:type="dxa"/>
            </w:tcMar>
            <w:vAlign w:val="center"/>
          </w:tcPr>
          <w:p w14:paraId="33349992" w14:textId="77777777" w:rsidR="00E31A57" w:rsidRPr="00AC7D90" w:rsidRDefault="00E31A57" w:rsidP="00313293">
            <w:pPr>
              <w:rPr>
                <w:color w:val="auto"/>
                <w:sz w:val="12"/>
                <w:szCs w:val="12"/>
              </w:rPr>
            </w:pPr>
            <w:r w:rsidRPr="00AC7D90">
              <w:rPr>
                <w:color w:val="auto"/>
                <w:sz w:val="12"/>
                <w:szCs w:val="12"/>
              </w:rPr>
              <w:t>Digital</w:t>
            </w:r>
          </w:p>
        </w:tc>
        <w:tc>
          <w:tcPr>
            <w:tcW w:w="456" w:type="dxa"/>
          </w:tcPr>
          <w:p w14:paraId="03F45248" w14:textId="77777777" w:rsidR="00E31A57" w:rsidRPr="00AC7D90" w:rsidRDefault="00E31A57" w:rsidP="00313293">
            <w:pPr>
              <w:jc w:val="right"/>
              <w:rPr>
                <w:color w:val="auto"/>
                <w:sz w:val="12"/>
                <w:szCs w:val="12"/>
              </w:rPr>
            </w:pPr>
            <w:r>
              <w:rPr>
                <w:color w:val="auto"/>
                <w:sz w:val="12"/>
                <w:szCs w:val="12"/>
              </w:rPr>
              <w:t>0</w:t>
            </w:r>
          </w:p>
        </w:tc>
      </w:tr>
      <w:tr w:rsidR="00E63F25" w:rsidRPr="00AC7D90" w14:paraId="2EE06DC8" w14:textId="77777777" w:rsidTr="006433FE">
        <w:trPr>
          <w:jc w:val="center"/>
        </w:trPr>
        <w:tc>
          <w:tcPr>
            <w:tcW w:w="785" w:type="dxa"/>
            <w:tcMar>
              <w:left w:w="29" w:type="dxa"/>
              <w:right w:w="29" w:type="dxa"/>
            </w:tcMar>
            <w:vAlign w:val="center"/>
          </w:tcPr>
          <w:p w14:paraId="2B8BCD62" w14:textId="7637D46D" w:rsidR="00E63F25" w:rsidRPr="00AC7D90" w:rsidRDefault="00E63F25" w:rsidP="00E60188">
            <w:pPr>
              <w:rPr>
                <w:color w:val="auto"/>
                <w:sz w:val="12"/>
                <w:szCs w:val="12"/>
                <w:lang w:val="en"/>
              </w:rPr>
            </w:pPr>
            <w:r>
              <w:rPr>
                <w:color w:val="auto"/>
                <w:sz w:val="12"/>
                <w:szCs w:val="12"/>
              </w:rPr>
              <w:t>2</w:t>
            </w:r>
            <w:r w:rsidR="00E60188">
              <w:rPr>
                <w:color w:val="auto"/>
                <w:sz w:val="12"/>
                <w:szCs w:val="12"/>
              </w:rPr>
              <w:t>7</w:t>
            </w:r>
            <w:r w:rsidRPr="00AC7D90">
              <w:rPr>
                <w:color w:val="auto"/>
                <w:sz w:val="12"/>
                <w:szCs w:val="12"/>
              </w:rPr>
              <w:t xml:space="preserve"> Oct 1994</w:t>
            </w:r>
          </w:p>
        </w:tc>
        <w:tc>
          <w:tcPr>
            <w:tcW w:w="361" w:type="dxa"/>
            <w:tcMar>
              <w:left w:w="29" w:type="dxa"/>
              <w:right w:w="29" w:type="dxa"/>
            </w:tcMar>
            <w:vAlign w:val="center"/>
          </w:tcPr>
          <w:p w14:paraId="2D52FBB3" w14:textId="52EEBF75" w:rsidR="00E63F25" w:rsidRPr="00AC7D90" w:rsidRDefault="00E63F25" w:rsidP="00E63F25">
            <w:pPr>
              <w:jc w:val="center"/>
              <w:rPr>
                <w:bCs/>
                <w:color w:val="auto"/>
                <w:sz w:val="12"/>
                <w:szCs w:val="12"/>
                <w:lang w:val="en"/>
              </w:rPr>
            </w:pPr>
            <w:r>
              <w:rPr>
                <w:color w:val="auto"/>
                <w:sz w:val="12"/>
                <w:szCs w:val="12"/>
              </w:rPr>
              <w:t>from</w:t>
            </w:r>
          </w:p>
        </w:tc>
        <w:tc>
          <w:tcPr>
            <w:tcW w:w="336" w:type="dxa"/>
          </w:tcPr>
          <w:p w14:paraId="638EC65C" w14:textId="2684E729" w:rsidR="00E63F25" w:rsidRDefault="00E63F25" w:rsidP="00E63F25">
            <w:pPr>
              <w:rPr>
                <w:color w:val="auto"/>
                <w:sz w:val="12"/>
                <w:szCs w:val="12"/>
              </w:rPr>
            </w:pPr>
            <w:r>
              <w:rPr>
                <w:color w:val="auto"/>
                <w:sz w:val="12"/>
                <w:szCs w:val="12"/>
              </w:rPr>
              <w:t>06</w:t>
            </w:r>
          </w:p>
        </w:tc>
        <w:tc>
          <w:tcPr>
            <w:tcW w:w="1694" w:type="dxa"/>
            <w:tcMar>
              <w:top w:w="14" w:type="dxa"/>
              <w:left w:w="29" w:type="dxa"/>
              <w:bottom w:w="14" w:type="dxa"/>
              <w:right w:w="29" w:type="dxa"/>
            </w:tcMar>
            <w:vAlign w:val="center"/>
          </w:tcPr>
          <w:p w14:paraId="775CAA6F" w14:textId="53A4CC36" w:rsidR="00E63F25" w:rsidRPr="00AC7D90" w:rsidRDefault="00E63F25" w:rsidP="00E63F25">
            <w:pPr>
              <w:rPr>
                <w:color w:val="auto"/>
                <w:sz w:val="12"/>
                <w:szCs w:val="12"/>
              </w:rPr>
            </w:pPr>
            <w:r w:rsidRPr="00AC7D90">
              <w:rPr>
                <w:color w:val="auto"/>
                <w:sz w:val="12"/>
                <w:szCs w:val="12"/>
              </w:rPr>
              <w:t>Melanie Beth Sinnock</w:t>
            </w:r>
          </w:p>
        </w:tc>
        <w:tc>
          <w:tcPr>
            <w:tcW w:w="646" w:type="dxa"/>
            <w:tcMar>
              <w:left w:w="29" w:type="dxa"/>
              <w:right w:w="29" w:type="dxa"/>
            </w:tcMar>
            <w:vAlign w:val="center"/>
          </w:tcPr>
          <w:p w14:paraId="39035D8F" w14:textId="5A48E5F3" w:rsidR="00E63F25" w:rsidRPr="00AC7D90" w:rsidRDefault="00E60188" w:rsidP="00E63F25">
            <w:pPr>
              <w:rPr>
                <w:color w:val="auto"/>
                <w:sz w:val="12"/>
                <w:szCs w:val="12"/>
              </w:rPr>
            </w:pPr>
            <w:r>
              <w:rPr>
                <w:color w:val="auto"/>
                <w:sz w:val="12"/>
                <w:szCs w:val="12"/>
              </w:rPr>
              <w:t>Original</w:t>
            </w:r>
          </w:p>
        </w:tc>
        <w:tc>
          <w:tcPr>
            <w:tcW w:w="456" w:type="dxa"/>
          </w:tcPr>
          <w:p w14:paraId="51290CE4" w14:textId="39AA91BD" w:rsidR="00E63F25" w:rsidRDefault="00E60188" w:rsidP="00E63F25">
            <w:pPr>
              <w:jc w:val="right"/>
              <w:rPr>
                <w:color w:val="auto"/>
                <w:sz w:val="12"/>
                <w:szCs w:val="12"/>
              </w:rPr>
            </w:pPr>
            <w:r>
              <w:rPr>
                <w:color w:val="auto"/>
                <w:sz w:val="12"/>
                <w:szCs w:val="12"/>
              </w:rPr>
              <w:t>0</w:t>
            </w:r>
          </w:p>
        </w:tc>
      </w:tr>
      <w:tr w:rsidR="00E63F25" w:rsidRPr="00AC7D90" w14:paraId="7A79663D" w14:textId="77777777" w:rsidTr="006433FE">
        <w:trPr>
          <w:jc w:val="center"/>
        </w:trPr>
        <w:tc>
          <w:tcPr>
            <w:tcW w:w="785" w:type="dxa"/>
            <w:tcMar>
              <w:left w:w="29" w:type="dxa"/>
              <w:right w:w="29" w:type="dxa"/>
            </w:tcMar>
            <w:vAlign w:val="center"/>
          </w:tcPr>
          <w:p w14:paraId="164C9E0A" w14:textId="77777777" w:rsidR="00E63F25" w:rsidRPr="00AC7D90" w:rsidRDefault="00E63F25" w:rsidP="00E63F25">
            <w:pPr>
              <w:rPr>
                <w:color w:val="auto"/>
                <w:sz w:val="12"/>
                <w:szCs w:val="12"/>
                <w:lang w:val="en"/>
              </w:rPr>
            </w:pPr>
            <w:r w:rsidRPr="00AC7D90">
              <w:rPr>
                <w:color w:val="auto"/>
                <w:sz w:val="12"/>
                <w:szCs w:val="12"/>
                <w:lang w:val="en"/>
              </w:rPr>
              <w:t>02 Feb 1995</w:t>
            </w:r>
          </w:p>
        </w:tc>
        <w:tc>
          <w:tcPr>
            <w:tcW w:w="361" w:type="dxa"/>
            <w:tcMar>
              <w:left w:w="29" w:type="dxa"/>
              <w:right w:w="29" w:type="dxa"/>
            </w:tcMar>
            <w:vAlign w:val="center"/>
          </w:tcPr>
          <w:p w14:paraId="1457997C" w14:textId="77777777" w:rsidR="00E63F25" w:rsidRPr="00AC7D90" w:rsidRDefault="00E63F25" w:rsidP="00E63F25">
            <w:pPr>
              <w:jc w:val="center"/>
              <w:rPr>
                <w:bCs/>
                <w:color w:val="auto"/>
                <w:sz w:val="12"/>
                <w:szCs w:val="12"/>
                <w:lang w:val="en"/>
              </w:rPr>
            </w:pPr>
            <w:r w:rsidRPr="00AC7D90">
              <w:rPr>
                <w:bCs/>
                <w:color w:val="auto"/>
                <w:sz w:val="12"/>
                <w:szCs w:val="12"/>
                <w:lang w:val="en"/>
              </w:rPr>
              <w:t>from</w:t>
            </w:r>
          </w:p>
        </w:tc>
        <w:tc>
          <w:tcPr>
            <w:tcW w:w="336" w:type="dxa"/>
          </w:tcPr>
          <w:p w14:paraId="7FA7F832" w14:textId="77777777" w:rsidR="00E63F25" w:rsidRPr="00AC7D90" w:rsidRDefault="00E63F25" w:rsidP="00E63F25">
            <w:pPr>
              <w:rPr>
                <w:color w:val="auto"/>
                <w:sz w:val="12"/>
                <w:szCs w:val="12"/>
              </w:rPr>
            </w:pPr>
            <w:r>
              <w:rPr>
                <w:color w:val="auto"/>
                <w:sz w:val="12"/>
                <w:szCs w:val="12"/>
              </w:rPr>
              <w:t>07</w:t>
            </w:r>
          </w:p>
        </w:tc>
        <w:tc>
          <w:tcPr>
            <w:tcW w:w="1694" w:type="dxa"/>
            <w:tcMar>
              <w:top w:w="14" w:type="dxa"/>
              <w:left w:w="29" w:type="dxa"/>
              <w:bottom w:w="14" w:type="dxa"/>
              <w:right w:w="29" w:type="dxa"/>
            </w:tcMar>
            <w:vAlign w:val="center"/>
          </w:tcPr>
          <w:p w14:paraId="69E9814F" w14:textId="77777777" w:rsidR="00E63F25" w:rsidRPr="00AC7D90" w:rsidRDefault="00E63F25" w:rsidP="00E63F25">
            <w:pPr>
              <w:rPr>
                <w:color w:val="auto"/>
                <w:sz w:val="12"/>
                <w:szCs w:val="12"/>
              </w:rPr>
            </w:pPr>
            <w:r w:rsidRPr="00AC7D90">
              <w:rPr>
                <w:color w:val="auto"/>
                <w:sz w:val="12"/>
                <w:szCs w:val="12"/>
              </w:rPr>
              <w:t>Melanie Beth Sinnock</w:t>
            </w:r>
          </w:p>
        </w:tc>
        <w:tc>
          <w:tcPr>
            <w:tcW w:w="646" w:type="dxa"/>
            <w:tcMar>
              <w:left w:w="29" w:type="dxa"/>
              <w:right w:w="29" w:type="dxa"/>
            </w:tcMar>
            <w:vAlign w:val="center"/>
          </w:tcPr>
          <w:p w14:paraId="3E12AA50"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6D1C8724"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04D31AAE" w14:textId="77777777" w:rsidTr="00C84428">
        <w:trPr>
          <w:jc w:val="center"/>
        </w:trPr>
        <w:tc>
          <w:tcPr>
            <w:tcW w:w="785" w:type="dxa"/>
            <w:tcMar>
              <w:left w:w="29" w:type="dxa"/>
              <w:right w:w="29" w:type="dxa"/>
            </w:tcMar>
            <w:vAlign w:val="center"/>
          </w:tcPr>
          <w:p w14:paraId="1E541D3C" w14:textId="77777777" w:rsidR="00E63F25" w:rsidRPr="00AC7D90" w:rsidRDefault="00E63F25" w:rsidP="00E63F25">
            <w:pPr>
              <w:rPr>
                <w:color w:val="auto"/>
                <w:sz w:val="12"/>
                <w:szCs w:val="12"/>
                <w:lang w:val="en"/>
              </w:rPr>
            </w:pPr>
            <w:r w:rsidRPr="00AC7D90">
              <w:rPr>
                <w:color w:val="auto"/>
                <w:sz w:val="12"/>
                <w:szCs w:val="12"/>
                <w:lang w:val="en"/>
              </w:rPr>
              <w:t>22 May 1996</w:t>
            </w:r>
          </w:p>
        </w:tc>
        <w:tc>
          <w:tcPr>
            <w:tcW w:w="361" w:type="dxa"/>
            <w:tcMar>
              <w:left w:w="29" w:type="dxa"/>
              <w:right w:w="29" w:type="dxa"/>
            </w:tcMar>
            <w:vAlign w:val="center"/>
          </w:tcPr>
          <w:p w14:paraId="1BF25001" w14:textId="77777777" w:rsidR="00E63F25" w:rsidRPr="00AC7D90" w:rsidRDefault="00E63F25" w:rsidP="00E63F25">
            <w:pPr>
              <w:jc w:val="center"/>
              <w:rPr>
                <w:bCs/>
                <w:color w:val="auto"/>
                <w:sz w:val="12"/>
                <w:szCs w:val="12"/>
                <w:lang w:val="en"/>
              </w:rPr>
            </w:pPr>
            <w:r w:rsidRPr="00AC7D90">
              <w:rPr>
                <w:bCs/>
                <w:color w:val="auto"/>
                <w:sz w:val="12"/>
                <w:szCs w:val="12"/>
                <w:lang w:val="en"/>
              </w:rPr>
              <w:t>to</w:t>
            </w:r>
          </w:p>
        </w:tc>
        <w:tc>
          <w:tcPr>
            <w:tcW w:w="336" w:type="dxa"/>
          </w:tcPr>
          <w:p w14:paraId="39F3FB99" w14:textId="77777777" w:rsidR="00E63F25" w:rsidRPr="00AC7D90" w:rsidRDefault="00E63F25" w:rsidP="00E63F25">
            <w:pPr>
              <w:rPr>
                <w:bCs/>
                <w:color w:val="auto"/>
                <w:sz w:val="12"/>
                <w:szCs w:val="12"/>
                <w:lang w:val="en"/>
              </w:rPr>
            </w:pPr>
            <w:r>
              <w:rPr>
                <w:bCs/>
                <w:color w:val="auto"/>
                <w:sz w:val="12"/>
                <w:szCs w:val="12"/>
                <w:lang w:val="en"/>
              </w:rPr>
              <w:t>08</w:t>
            </w:r>
          </w:p>
        </w:tc>
        <w:tc>
          <w:tcPr>
            <w:tcW w:w="1694" w:type="dxa"/>
            <w:tcMar>
              <w:top w:w="14" w:type="dxa"/>
              <w:left w:w="29" w:type="dxa"/>
              <w:bottom w:w="14" w:type="dxa"/>
              <w:right w:w="29" w:type="dxa"/>
            </w:tcMar>
            <w:vAlign w:val="center"/>
          </w:tcPr>
          <w:p w14:paraId="6007F020" w14:textId="77777777" w:rsidR="00E63F25" w:rsidRPr="00AC7D90" w:rsidRDefault="00E63F25" w:rsidP="00E63F25">
            <w:pPr>
              <w:rPr>
                <w:bCs/>
                <w:color w:val="auto"/>
                <w:sz w:val="12"/>
                <w:szCs w:val="12"/>
                <w:lang w:val="en"/>
              </w:rPr>
            </w:pPr>
            <w:r w:rsidRPr="00AC7D90">
              <w:rPr>
                <w:bCs/>
                <w:color w:val="auto"/>
                <w:sz w:val="12"/>
                <w:szCs w:val="12"/>
                <w:lang w:val="en"/>
              </w:rPr>
              <w:t>Melanie Beth Sinnock</w:t>
            </w:r>
          </w:p>
        </w:tc>
        <w:tc>
          <w:tcPr>
            <w:tcW w:w="646" w:type="dxa"/>
            <w:tcMar>
              <w:left w:w="29" w:type="dxa"/>
              <w:right w:w="29" w:type="dxa"/>
            </w:tcMar>
            <w:vAlign w:val="center"/>
          </w:tcPr>
          <w:p w14:paraId="2B93E9C5"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647C04DA"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7616AC9D" w14:textId="77777777" w:rsidTr="006433FE">
        <w:trPr>
          <w:jc w:val="center"/>
        </w:trPr>
        <w:tc>
          <w:tcPr>
            <w:tcW w:w="785" w:type="dxa"/>
            <w:tcMar>
              <w:left w:w="29" w:type="dxa"/>
              <w:right w:w="29" w:type="dxa"/>
            </w:tcMar>
            <w:vAlign w:val="center"/>
          </w:tcPr>
          <w:p w14:paraId="31B345E0" w14:textId="77777777" w:rsidR="00E63F25" w:rsidRPr="00AC7D90" w:rsidRDefault="00E63F25" w:rsidP="00E63F25">
            <w:pPr>
              <w:rPr>
                <w:color w:val="auto"/>
                <w:sz w:val="12"/>
                <w:szCs w:val="12"/>
              </w:rPr>
            </w:pPr>
            <w:r w:rsidRPr="00AC7D90">
              <w:rPr>
                <w:color w:val="auto"/>
                <w:sz w:val="12"/>
                <w:szCs w:val="12"/>
              </w:rPr>
              <w:lastRenderedPageBreak/>
              <w:t>30 Mar 1994</w:t>
            </w:r>
          </w:p>
        </w:tc>
        <w:tc>
          <w:tcPr>
            <w:tcW w:w="361" w:type="dxa"/>
            <w:tcMar>
              <w:left w:w="29" w:type="dxa"/>
              <w:right w:w="29" w:type="dxa"/>
            </w:tcMar>
            <w:vAlign w:val="center"/>
          </w:tcPr>
          <w:p w14:paraId="458C72D9"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381ECBD2"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107DFABA" w14:textId="77777777" w:rsidR="00E63F25" w:rsidRPr="00AC7D90" w:rsidRDefault="00E63F25" w:rsidP="00E63F25">
            <w:pPr>
              <w:rPr>
                <w:color w:val="auto"/>
                <w:sz w:val="12"/>
                <w:szCs w:val="12"/>
              </w:rPr>
            </w:pPr>
            <w:r w:rsidRPr="00AC7D90">
              <w:rPr>
                <w:color w:val="auto"/>
                <w:sz w:val="12"/>
                <w:szCs w:val="12"/>
              </w:rPr>
              <w:t>Melvin Lee (Mel) Sinnock</w:t>
            </w:r>
          </w:p>
        </w:tc>
        <w:tc>
          <w:tcPr>
            <w:tcW w:w="646" w:type="dxa"/>
            <w:tcMar>
              <w:left w:w="29" w:type="dxa"/>
              <w:right w:w="29" w:type="dxa"/>
            </w:tcMar>
            <w:vAlign w:val="center"/>
          </w:tcPr>
          <w:p w14:paraId="4C087754" w14:textId="77777777" w:rsidR="00E63F25" w:rsidRPr="00AC7D90" w:rsidRDefault="00E63F25" w:rsidP="00E63F25">
            <w:pPr>
              <w:rPr>
                <w:color w:val="auto"/>
                <w:sz w:val="12"/>
                <w:szCs w:val="12"/>
              </w:rPr>
            </w:pPr>
            <w:r>
              <w:rPr>
                <w:color w:val="auto"/>
                <w:sz w:val="12"/>
                <w:szCs w:val="12"/>
              </w:rPr>
              <w:t>Inquiry</w:t>
            </w:r>
          </w:p>
        </w:tc>
        <w:tc>
          <w:tcPr>
            <w:tcW w:w="456" w:type="dxa"/>
          </w:tcPr>
          <w:p w14:paraId="7BD6AF79"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07B4B29A" w14:textId="77777777" w:rsidTr="00C84428">
        <w:trPr>
          <w:jc w:val="center"/>
        </w:trPr>
        <w:tc>
          <w:tcPr>
            <w:tcW w:w="785" w:type="dxa"/>
            <w:tcMar>
              <w:left w:w="29" w:type="dxa"/>
              <w:right w:w="29" w:type="dxa"/>
            </w:tcMar>
            <w:vAlign w:val="center"/>
          </w:tcPr>
          <w:p w14:paraId="5EE90662" w14:textId="77777777" w:rsidR="00E63F25" w:rsidRPr="00AC7D90" w:rsidRDefault="00E63F25" w:rsidP="00E63F25">
            <w:pPr>
              <w:rPr>
                <w:color w:val="auto"/>
                <w:sz w:val="12"/>
                <w:szCs w:val="12"/>
              </w:rPr>
            </w:pPr>
            <w:r w:rsidRPr="00AC7D90">
              <w:rPr>
                <w:color w:val="auto"/>
                <w:sz w:val="12"/>
                <w:szCs w:val="12"/>
              </w:rPr>
              <w:t>28 Apr 1994</w:t>
            </w:r>
          </w:p>
        </w:tc>
        <w:tc>
          <w:tcPr>
            <w:tcW w:w="361" w:type="dxa"/>
            <w:tcMar>
              <w:left w:w="29" w:type="dxa"/>
              <w:right w:w="29" w:type="dxa"/>
            </w:tcMar>
            <w:vAlign w:val="center"/>
          </w:tcPr>
          <w:p w14:paraId="2CA6C77A"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153F600D" w14:textId="77777777" w:rsidR="00E63F25" w:rsidRPr="00AC7D90" w:rsidRDefault="00E63F25" w:rsidP="00E63F25">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3B548633" w14:textId="77777777" w:rsidR="00E63F25" w:rsidRPr="00AC7D90" w:rsidRDefault="00E63F25" w:rsidP="00E63F25">
            <w:pPr>
              <w:rPr>
                <w:color w:val="auto"/>
                <w:sz w:val="12"/>
                <w:szCs w:val="12"/>
              </w:rPr>
            </w:pPr>
            <w:r w:rsidRPr="00AC7D90">
              <w:rPr>
                <w:color w:val="auto"/>
                <w:sz w:val="12"/>
                <w:szCs w:val="12"/>
              </w:rPr>
              <w:t>Melvin Lee (Mel) Sinnock</w:t>
            </w:r>
          </w:p>
        </w:tc>
        <w:tc>
          <w:tcPr>
            <w:tcW w:w="646" w:type="dxa"/>
            <w:tcMar>
              <w:left w:w="29" w:type="dxa"/>
              <w:right w:w="29" w:type="dxa"/>
            </w:tcMar>
            <w:vAlign w:val="center"/>
          </w:tcPr>
          <w:p w14:paraId="34AD2433"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715291EA"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12B1FADE" w14:textId="77777777" w:rsidTr="00C84428">
        <w:trPr>
          <w:jc w:val="center"/>
        </w:trPr>
        <w:tc>
          <w:tcPr>
            <w:tcW w:w="785" w:type="dxa"/>
            <w:tcMar>
              <w:left w:w="29" w:type="dxa"/>
              <w:right w:w="29" w:type="dxa"/>
            </w:tcMar>
            <w:vAlign w:val="center"/>
          </w:tcPr>
          <w:p w14:paraId="3A346356" w14:textId="77777777" w:rsidR="00E63F25" w:rsidRPr="00AC7D90" w:rsidRDefault="00E63F25" w:rsidP="00E63F25">
            <w:pPr>
              <w:rPr>
                <w:color w:val="auto"/>
                <w:sz w:val="12"/>
                <w:szCs w:val="12"/>
              </w:rPr>
            </w:pPr>
            <w:r w:rsidRPr="00AC7D90">
              <w:rPr>
                <w:color w:val="auto"/>
                <w:sz w:val="12"/>
                <w:szCs w:val="12"/>
              </w:rPr>
              <w:t>30 Mar 1994</w:t>
            </w:r>
          </w:p>
        </w:tc>
        <w:tc>
          <w:tcPr>
            <w:tcW w:w="361" w:type="dxa"/>
            <w:tcMar>
              <w:left w:w="29" w:type="dxa"/>
              <w:right w:w="29" w:type="dxa"/>
            </w:tcMar>
            <w:vAlign w:val="center"/>
          </w:tcPr>
          <w:p w14:paraId="06D3A639"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009C933B"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11C8EC98" w14:textId="77777777" w:rsidR="00E63F25" w:rsidRPr="00AC7D90" w:rsidRDefault="00E63F25" w:rsidP="00E63F25">
            <w:pPr>
              <w:rPr>
                <w:color w:val="auto"/>
                <w:sz w:val="12"/>
                <w:szCs w:val="12"/>
              </w:rPr>
            </w:pPr>
            <w:r w:rsidRPr="00AC7D90">
              <w:rPr>
                <w:color w:val="auto"/>
                <w:sz w:val="12"/>
                <w:szCs w:val="12"/>
              </w:rPr>
              <w:t>Merle Dean Sinnock</w:t>
            </w:r>
          </w:p>
        </w:tc>
        <w:tc>
          <w:tcPr>
            <w:tcW w:w="646" w:type="dxa"/>
            <w:tcMar>
              <w:left w:w="29" w:type="dxa"/>
              <w:right w:w="29" w:type="dxa"/>
            </w:tcMar>
            <w:vAlign w:val="center"/>
          </w:tcPr>
          <w:p w14:paraId="6429327F" w14:textId="77777777" w:rsidR="00E63F25" w:rsidRPr="00AC7D90" w:rsidRDefault="00E63F25" w:rsidP="00E63F25">
            <w:pPr>
              <w:rPr>
                <w:color w:val="auto"/>
                <w:sz w:val="12"/>
                <w:szCs w:val="12"/>
              </w:rPr>
            </w:pPr>
            <w:r>
              <w:rPr>
                <w:color w:val="auto"/>
                <w:sz w:val="12"/>
                <w:szCs w:val="12"/>
              </w:rPr>
              <w:t>Inquiry</w:t>
            </w:r>
          </w:p>
        </w:tc>
        <w:tc>
          <w:tcPr>
            <w:tcW w:w="456" w:type="dxa"/>
          </w:tcPr>
          <w:p w14:paraId="1B832F15"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6DF4F278" w14:textId="77777777" w:rsidTr="006433FE">
        <w:trPr>
          <w:jc w:val="center"/>
        </w:trPr>
        <w:tc>
          <w:tcPr>
            <w:tcW w:w="785" w:type="dxa"/>
            <w:tcMar>
              <w:left w:w="29" w:type="dxa"/>
              <w:right w:w="29" w:type="dxa"/>
            </w:tcMar>
            <w:vAlign w:val="center"/>
          </w:tcPr>
          <w:p w14:paraId="50F1E001" w14:textId="77777777" w:rsidR="00E63F25" w:rsidRPr="00AC7D90" w:rsidRDefault="00E63F25" w:rsidP="00E63F25">
            <w:pPr>
              <w:rPr>
                <w:color w:val="auto"/>
                <w:sz w:val="12"/>
                <w:szCs w:val="12"/>
              </w:rPr>
            </w:pPr>
            <w:r w:rsidRPr="00AC7D90">
              <w:rPr>
                <w:color w:val="auto"/>
                <w:sz w:val="12"/>
                <w:szCs w:val="12"/>
              </w:rPr>
              <w:t>20 Apr 1994</w:t>
            </w:r>
          </w:p>
        </w:tc>
        <w:tc>
          <w:tcPr>
            <w:tcW w:w="361" w:type="dxa"/>
            <w:tcMar>
              <w:left w:w="29" w:type="dxa"/>
              <w:right w:w="29" w:type="dxa"/>
            </w:tcMar>
            <w:vAlign w:val="center"/>
          </w:tcPr>
          <w:p w14:paraId="6A2B5988"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1C16A813"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2C3AA96F" w14:textId="77777777" w:rsidR="00E63F25" w:rsidRPr="00AC7D90" w:rsidRDefault="00E63F25" w:rsidP="00E63F25">
            <w:pPr>
              <w:rPr>
                <w:color w:val="auto"/>
                <w:sz w:val="12"/>
                <w:szCs w:val="12"/>
              </w:rPr>
            </w:pPr>
            <w:r w:rsidRPr="00AC7D90">
              <w:rPr>
                <w:color w:val="auto"/>
                <w:sz w:val="12"/>
                <w:szCs w:val="12"/>
              </w:rPr>
              <w:t>Michael Sinnock</w:t>
            </w:r>
          </w:p>
        </w:tc>
        <w:tc>
          <w:tcPr>
            <w:tcW w:w="646" w:type="dxa"/>
            <w:tcMar>
              <w:left w:w="29" w:type="dxa"/>
              <w:right w:w="29" w:type="dxa"/>
            </w:tcMar>
            <w:vAlign w:val="center"/>
          </w:tcPr>
          <w:p w14:paraId="6182DA91" w14:textId="77777777" w:rsidR="00E63F25" w:rsidRPr="00AC7D90" w:rsidRDefault="00E63F25" w:rsidP="00E63F25">
            <w:pPr>
              <w:rPr>
                <w:color w:val="auto"/>
                <w:sz w:val="12"/>
                <w:szCs w:val="12"/>
              </w:rPr>
            </w:pPr>
            <w:r>
              <w:rPr>
                <w:color w:val="auto"/>
                <w:sz w:val="12"/>
                <w:szCs w:val="12"/>
              </w:rPr>
              <w:t>Inquiry</w:t>
            </w:r>
          </w:p>
        </w:tc>
        <w:tc>
          <w:tcPr>
            <w:tcW w:w="456" w:type="dxa"/>
          </w:tcPr>
          <w:p w14:paraId="7407E54F"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58AB2B98" w14:textId="77777777" w:rsidTr="006433FE">
        <w:trPr>
          <w:jc w:val="center"/>
        </w:trPr>
        <w:tc>
          <w:tcPr>
            <w:tcW w:w="785" w:type="dxa"/>
            <w:tcMar>
              <w:left w:w="29" w:type="dxa"/>
              <w:right w:w="29" w:type="dxa"/>
            </w:tcMar>
            <w:vAlign w:val="center"/>
          </w:tcPr>
          <w:p w14:paraId="6906DFA6" w14:textId="77777777" w:rsidR="00E63F25" w:rsidRPr="00AC7D90" w:rsidRDefault="00E63F25" w:rsidP="00E63F25">
            <w:pPr>
              <w:rPr>
                <w:color w:val="auto"/>
                <w:sz w:val="12"/>
                <w:szCs w:val="12"/>
              </w:rPr>
            </w:pPr>
            <w:r w:rsidRPr="00AC7D90">
              <w:rPr>
                <w:color w:val="auto"/>
                <w:sz w:val="12"/>
                <w:szCs w:val="12"/>
              </w:rPr>
              <w:t>23 May 1994</w:t>
            </w:r>
          </w:p>
        </w:tc>
        <w:tc>
          <w:tcPr>
            <w:tcW w:w="361" w:type="dxa"/>
            <w:tcMar>
              <w:left w:w="29" w:type="dxa"/>
              <w:right w:w="29" w:type="dxa"/>
            </w:tcMar>
            <w:vAlign w:val="center"/>
          </w:tcPr>
          <w:p w14:paraId="47BEDF76"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008F8AE3" w14:textId="77777777" w:rsidR="00E63F25" w:rsidRPr="00AC7D90" w:rsidRDefault="00E63F25" w:rsidP="00E63F25">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1DCFD1DA" w14:textId="77777777" w:rsidR="00E63F25" w:rsidRPr="00AC7D90" w:rsidRDefault="00E63F25" w:rsidP="00E63F25">
            <w:pPr>
              <w:rPr>
                <w:color w:val="auto"/>
                <w:sz w:val="12"/>
                <w:szCs w:val="12"/>
              </w:rPr>
            </w:pPr>
            <w:r w:rsidRPr="00AC7D90">
              <w:rPr>
                <w:color w:val="auto"/>
                <w:sz w:val="12"/>
                <w:szCs w:val="12"/>
              </w:rPr>
              <w:t>Michael Sinnock</w:t>
            </w:r>
          </w:p>
        </w:tc>
        <w:tc>
          <w:tcPr>
            <w:tcW w:w="646" w:type="dxa"/>
            <w:tcMar>
              <w:left w:w="29" w:type="dxa"/>
              <w:right w:w="29" w:type="dxa"/>
            </w:tcMar>
            <w:vAlign w:val="center"/>
          </w:tcPr>
          <w:p w14:paraId="48B25231"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7C07F767"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086D8574" w14:textId="77777777" w:rsidTr="00C84428">
        <w:trPr>
          <w:jc w:val="center"/>
        </w:trPr>
        <w:tc>
          <w:tcPr>
            <w:tcW w:w="785" w:type="dxa"/>
            <w:tcMar>
              <w:left w:w="29" w:type="dxa"/>
              <w:right w:w="29" w:type="dxa"/>
            </w:tcMar>
            <w:vAlign w:val="center"/>
          </w:tcPr>
          <w:p w14:paraId="39B445C1" w14:textId="77777777" w:rsidR="00E63F25" w:rsidRPr="00AC7D90" w:rsidRDefault="00E63F25" w:rsidP="00E63F25">
            <w:pPr>
              <w:rPr>
                <w:color w:val="auto"/>
                <w:sz w:val="12"/>
                <w:szCs w:val="12"/>
              </w:rPr>
            </w:pPr>
            <w:r w:rsidRPr="00AC7D90">
              <w:rPr>
                <w:color w:val="auto"/>
                <w:sz w:val="12"/>
                <w:szCs w:val="12"/>
              </w:rPr>
              <w:t>06 Jun 1994</w:t>
            </w:r>
          </w:p>
        </w:tc>
        <w:tc>
          <w:tcPr>
            <w:tcW w:w="361" w:type="dxa"/>
            <w:tcMar>
              <w:left w:w="29" w:type="dxa"/>
              <w:right w:w="29" w:type="dxa"/>
            </w:tcMar>
            <w:vAlign w:val="center"/>
          </w:tcPr>
          <w:p w14:paraId="53E4C74B"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0ABE5B58" w14:textId="77777777" w:rsidR="00E63F25" w:rsidRPr="00AC7D90" w:rsidRDefault="00E63F25" w:rsidP="00E63F25">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43C3034E" w14:textId="77777777" w:rsidR="00E63F25" w:rsidRPr="00AC7D90" w:rsidRDefault="00E63F25" w:rsidP="00E63F25">
            <w:pPr>
              <w:rPr>
                <w:color w:val="auto"/>
                <w:sz w:val="12"/>
                <w:szCs w:val="12"/>
              </w:rPr>
            </w:pPr>
            <w:r w:rsidRPr="00AC7D90">
              <w:rPr>
                <w:color w:val="auto"/>
                <w:sz w:val="12"/>
                <w:szCs w:val="12"/>
              </w:rPr>
              <w:t>Michael Sinnock</w:t>
            </w:r>
          </w:p>
        </w:tc>
        <w:tc>
          <w:tcPr>
            <w:tcW w:w="646" w:type="dxa"/>
            <w:tcMar>
              <w:left w:w="29" w:type="dxa"/>
              <w:right w:w="29" w:type="dxa"/>
            </w:tcMar>
            <w:vAlign w:val="center"/>
          </w:tcPr>
          <w:p w14:paraId="2B6293FD"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7FD423C7"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14A0EC22" w14:textId="77777777" w:rsidTr="00C84428">
        <w:trPr>
          <w:jc w:val="center"/>
        </w:trPr>
        <w:tc>
          <w:tcPr>
            <w:tcW w:w="785" w:type="dxa"/>
            <w:tcMar>
              <w:left w:w="29" w:type="dxa"/>
              <w:right w:w="29" w:type="dxa"/>
            </w:tcMar>
            <w:vAlign w:val="center"/>
          </w:tcPr>
          <w:p w14:paraId="6CA565DD" w14:textId="77777777" w:rsidR="00E63F25" w:rsidRPr="00AC7D90" w:rsidRDefault="00E63F25" w:rsidP="00E63F25">
            <w:pPr>
              <w:rPr>
                <w:color w:val="auto"/>
                <w:sz w:val="12"/>
                <w:szCs w:val="12"/>
              </w:rPr>
            </w:pPr>
            <w:r w:rsidRPr="00AC7D90">
              <w:rPr>
                <w:color w:val="auto"/>
                <w:sz w:val="12"/>
                <w:szCs w:val="12"/>
              </w:rPr>
              <w:t>20 Apr 1994</w:t>
            </w:r>
          </w:p>
        </w:tc>
        <w:tc>
          <w:tcPr>
            <w:tcW w:w="361" w:type="dxa"/>
            <w:tcMar>
              <w:left w:w="29" w:type="dxa"/>
              <w:right w:w="29" w:type="dxa"/>
            </w:tcMar>
            <w:vAlign w:val="center"/>
          </w:tcPr>
          <w:p w14:paraId="2041CE5E"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1796A206"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08D28AA9" w14:textId="77777777" w:rsidR="00E63F25" w:rsidRPr="00AC7D90" w:rsidRDefault="00E63F25" w:rsidP="00E63F25">
            <w:pPr>
              <w:rPr>
                <w:color w:val="auto"/>
                <w:sz w:val="12"/>
                <w:szCs w:val="12"/>
              </w:rPr>
            </w:pPr>
            <w:r w:rsidRPr="00AC7D90">
              <w:rPr>
                <w:color w:val="auto"/>
                <w:sz w:val="12"/>
                <w:szCs w:val="12"/>
              </w:rPr>
              <w:t>Mildred Sinnock</w:t>
            </w:r>
          </w:p>
        </w:tc>
        <w:tc>
          <w:tcPr>
            <w:tcW w:w="646" w:type="dxa"/>
            <w:tcMar>
              <w:left w:w="29" w:type="dxa"/>
              <w:right w:w="29" w:type="dxa"/>
            </w:tcMar>
            <w:vAlign w:val="center"/>
          </w:tcPr>
          <w:p w14:paraId="101E3E01" w14:textId="77777777" w:rsidR="00E63F25" w:rsidRPr="00AC7D90" w:rsidRDefault="00E63F25" w:rsidP="00E63F25">
            <w:pPr>
              <w:rPr>
                <w:color w:val="auto"/>
                <w:sz w:val="12"/>
                <w:szCs w:val="12"/>
              </w:rPr>
            </w:pPr>
            <w:r>
              <w:rPr>
                <w:color w:val="auto"/>
                <w:sz w:val="12"/>
                <w:szCs w:val="12"/>
              </w:rPr>
              <w:t>Inquiry</w:t>
            </w:r>
          </w:p>
        </w:tc>
        <w:tc>
          <w:tcPr>
            <w:tcW w:w="456" w:type="dxa"/>
          </w:tcPr>
          <w:p w14:paraId="733D6036"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0D675E86" w14:textId="77777777" w:rsidTr="00C84428">
        <w:trPr>
          <w:jc w:val="center"/>
        </w:trPr>
        <w:tc>
          <w:tcPr>
            <w:tcW w:w="785" w:type="dxa"/>
            <w:tcMar>
              <w:left w:w="29" w:type="dxa"/>
              <w:right w:w="29" w:type="dxa"/>
            </w:tcMar>
            <w:vAlign w:val="center"/>
          </w:tcPr>
          <w:p w14:paraId="7C8F9935" w14:textId="77777777" w:rsidR="00E63F25" w:rsidRPr="00AC7D90" w:rsidRDefault="00E63F25" w:rsidP="00E63F25">
            <w:pPr>
              <w:rPr>
                <w:color w:val="auto"/>
                <w:sz w:val="12"/>
                <w:szCs w:val="12"/>
              </w:rPr>
            </w:pPr>
            <w:r w:rsidRPr="00AC7D90">
              <w:rPr>
                <w:color w:val="auto"/>
                <w:sz w:val="12"/>
                <w:szCs w:val="12"/>
              </w:rPr>
              <w:t>30 Mar 1994</w:t>
            </w:r>
          </w:p>
        </w:tc>
        <w:tc>
          <w:tcPr>
            <w:tcW w:w="361" w:type="dxa"/>
            <w:tcMar>
              <w:left w:w="29" w:type="dxa"/>
              <w:right w:w="29" w:type="dxa"/>
            </w:tcMar>
            <w:vAlign w:val="center"/>
          </w:tcPr>
          <w:p w14:paraId="2BF583AF"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04C9AD1D"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4802F186" w14:textId="77777777" w:rsidR="00E63F25" w:rsidRPr="00AC7D90" w:rsidRDefault="00E63F25" w:rsidP="00E63F25">
            <w:pPr>
              <w:rPr>
                <w:color w:val="auto"/>
                <w:sz w:val="12"/>
                <w:szCs w:val="12"/>
              </w:rPr>
            </w:pPr>
            <w:r w:rsidRPr="00AC7D90">
              <w:rPr>
                <w:color w:val="auto"/>
                <w:sz w:val="12"/>
                <w:szCs w:val="12"/>
              </w:rPr>
              <w:t>Milton Gregory Sinnock</w:t>
            </w:r>
          </w:p>
        </w:tc>
        <w:tc>
          <w:tcPr>
            <w:tcW w:w="646" w:type="dxa"/>
            <w:tcMar>
              <w:left w:w="29" w:type="dxa"/>
              <w:right w:w="29" w:type="dxa"/>
            </w:tcMar>
            <w:vAlign w:val="center"/>
          </w:tcPr>
          <w:p w14:paraId="33F8802A" w14:textId="77777777" w:rsidR="00E63F25" w:rsidRPr="00AC7D90" w:rsidRDefault="00E63F25" w:rsidP="00E63F25">
            <w:pPr>
              <w:rPr>
                <w:color w:val="auto"/>
                <w:sz w:val="12"/>
                <w:szCs w:val="12"/>
              </w:rPr>
            </w:pPr>
            <w:r>
              <w:rPr>
                <w:color w:val="auto"/>
                <w:sz w:val="12"/>
                <w:szCs w:val="12"/>
              </w:rPr>
              <w:t>Inquiry</w:t>
            </w:r>
          </w:p>
        </w:tc>
        <w:tc>
          <w:tcPr>
            <w:tcW w:w="456" w:type="dxa"/>
          </w:tcPr>
          <w:p w14:paraId="5F59A6F8"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567C2217" w14:textId="77777777" w:rsidTr="00C84428">
        <w:trPr>
          <w:jc w:val="center"/>
        </w:trPr>
        <w:tc>
          <w:tcPr>
            <w:tcW w:w="785" w:type="dxa"/>
            <w:tcMar>
              <w:left w:w="29" w:type="dxa"/>
              <w:right w:w="29" w:type="dxa"/>
            </w:tcMar>
            <w:vAlign w:val="center"/>
          </w:tcPr>
          <w:p w14:paraId="51A1F9C5" w14:textId="77777777" w:rsidR="00E63F25" w:rsidRPr="00AC7D90" w:rsidRDefault="00E63F25" w:rsidP="00E63F25">
            <w:pPr>
              <w:rPr>
                <w:color w:val="auto"/>
                <w:sz w:val="12"/>
                <w:szCs w:val="12"/>
              </w:rPr>
            </w:pPr>
            <w:r w:rsidRPr="00AC7D90">
              <w:rPr>
                <w:color w:val="auto"/>
                <w:sz w:val="12"/>
                <w:szCs w:val="12"/>
              </w:rPr>
              <w:t>30 Mar 1994</w:t>
            </w:r>
          </w:p>
        </w:tc>
        <w:tc>
          <w:tcPr>
            <w:tcW w:w="361" w:type="dxa"/>
            <w:tcMar>
              <w:left w:w="29" w:type="dxa"/>
              <w:right w:w="29" w:type="dxa"/>
            </w:tcMar>
            <w:vAlign w:val="center"/>
          </w:tcPr>
          <w:p w14:paraId="4DF7D228"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37462F55"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1A92B1D0" w14:textId="77777777" w:rsidR="00E63F25" w:rsidRPr="00AC7D90" w:rsidRDefault="00E63F25" w:rsidP="00E63F25">
            <w:pPr>
              <w:rPr>
                <w:color w:val="auto"/>
                <w:sz w:val="12"/>
                <w:szCs w:val="12"/>
              </w:rPr>
            </w:pPr>
            <w:r w:rsidRPr="00AC7D90">
              <w:rPr>
                <w:color w:val="auto"/>
                <w:sz w:val="12"/>
                <w:szCs w:val="12"/>
              </w:rPr>
              <w:t>N. Sinnock</w:t>
            </w:r>
          </w:p>
        </w:tc>
        <w:tc>
          <w:tcPr>
            <w:tcW w:w="646" w:type="dxa"/>
            <w:tcMar>
              <w:left w:w="29" w:type="dxa"/>
              <w:right w:w="29" w:type="dxa"/>
            </w:tcMar>
            <w:vAlign w:val="center"/>
          </w:tcPr>
          <w:p w14:paraId="08BC3B8D" w14:textId="77777777" w:rsidR="00E63F25" w:rsidRPr="00AC7D90" w:rsidRDefault="00E63F25" w:rsidP="00E63F25">
            <w:pPr>
              <w:rPr>
                <w:color w:val="auto"/>
                <w:sz w:val="12"/>
                <w:szCs w:val="12"/>
              </w:rPr>
            </w:pPr>
            <w:r>
              <w:rPr>
                <w:color w:val="auto"/>
                <w:sz w:val="12"/>
                <w:szCs w:val="12"/>
              </w:rPr>
              <w:t>Inquiry</w:t>
            </w:r>
          </w:p>
        </w:tc>
        <w:tc>
          <w:tcPr>
            <w:tcW w:w="456" w:type="dxa"/>
          </w:tcPr>
          <w:p w14:paraId="38455289"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5E0FCAB4" w14:textId="77777777" w:rsidTr="00C84428">
        <w:trPr>
          <w:jc w:val="center"/>
        </w:trPr>
        <w:tc>
          <w:tcPr>
            <w:tcW w:w="785" w:type="dxa"/>
            <w:tcMar>
              <w:left w:w="29" w:type="dxa"/>
              <w:right w:w="29" w:type="dxa"/>
            </w:tcMar>
            <w:vAlign w:val="center"/>
          </w:tcPr>
          <w:p w14:paraId="7334C1C4" w14:textId="77777777" w:rsidR="00E63F25" w:rsidRPr="00AC7D90" w:rsidRDefault="00E63F25" w:rsidP="00E63F25">
            <w:pPr>
              <w:rPr>
                <w:color w:val="auto"/>
                <w:sz w:val="12"/>
                <w:szCs w:val="12"/>
              </w:rPr>
            </w:pPr>
            <w:r w:rsidRPr="00AC7D90">
              <w:rPr>
                <w:color w:val="auto"/>
                <w:sz w:val="12"/>
                <w:szCs w:val="12"/>
              </w:rPr>
              <w:t>30 Mar 1994</w:t>
            </w:r>
          </w:p>
        </w:tc>
        <w:tc>
          <w:tcPr>
            <w:tcW w:w="361" w:type="dxa"/>
            <w:tcMar>
              <w:left w:w="29" w:type="dxa"/>
              <w:right w:w="29" w:type="dxa"/>
            </w:tcMar>
            <w:vAlign w:val="center"/>
          </w:tcPr>
          <w:p w14:paraId="49FA6E3E"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27642C0C"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48FA94F0" w14:textId="77777777" w:rsidR="00E63F25" w:rsidRPr="00AC7D90" w:rsidRDefault="00E63F25" w:rsidP="00E63F25">
            <w:pPr>
              <w:rPr>
                <w:color w:val="auto"/>
                <w:sz w:val="12"/>
                <w:szCs w:val="12"/>
              </w:rPr>
            </w:pPr>
            <w:r w:rsidRPr="00AC7D90">
              <w:rPr>
                <w:color w:val="auto"/>
                <w:sz w:val="12"/>
                <w:szCs w:val="12"/>
              </w:rPr>
              <w:t>Norman Donald Sinnock</w:t>
            </w:r>
          </w:p>
        </w:tc>
        <w:tc>
          <w:tcPr>
            <w:tcW w:w="646" w:type="dxa"/>
            <w:tcMar>
              <w:left w:w="29" w:type="dxa"/>
              <w:right w:w="29" w:type="dxa"/>
            </w:tcMar>
            <w:vAlign w:val="center"/>
          </w:tcPr>
          <w:p w14:paraId="50308717" w14:textId="77777777" w:rsidR="00E63F25" w:rsidRPr="00AC7D90" w:rsidRDefault="00E63F25" w:rsidP="00E63F25">
            <w:pPr>
              <w:rPr>
                <w:color w:val="auto"/>
                <w:sz w:val="12"/>
                <w:szCs w:val="12"/>
              </w:rPr>
            </w:pPr>
            <w:r>
              <w:rPr>
                <w:color w:val="auto"/>
                <w:sz w:val="12"/>
                <w:szCs w:val="12"/>
              </w:rPr>
              <w:t>Inquiry</w:t>
            </w:r>
          </w:p>
        </w:tc>
        <w:tc>
          <w:tcPr>
            <w:tcW w:w="456" w:type="dxa"/>
          </w:tcPr>
          <w:p w14:paraId="70BB5744"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574270D2" w14:textId="77777777" w:rsidTr="00C84428">
        <w:trPr>
          <w:jc w:val="center"/>
        </w:trPr>
        <w:tc>
          <w:tcPr>
            <w:tcW w:w="785" w:type="dxa"/>
            <w:tcMar>
              <w:left w:w="29" w:type="dxa"/>
              <w:right w:w="29" w:type="dxa"/>
            </w:tcMar>
            <w:vAlign w:val="center"/>
          </w:tcPr>
          <w:p w14:paraId="1EE05719" w14:textId="77777777" w:rsidR="00E63F25" w:rsidRPr="00AC7D90" w:rsidRDefault="00E63F25" w:rsidP="00E63F25">
            <w:pPr>
              <w:rPr>
                <w:color w:val="auto"/>
                <w:sz w:val="12"/>
                <w:szCs w:val="12"/>
              </w:rPr>
            </w:pPr>
            <w:r w:rsidRPr="00AC7D90">
              <w:rPr>
                <w:color w:val="auto"/>
                <w:sz w:val="12"/>
                <w:szCs w:val="12"/>
              </w:rPr>
              <w:t>30 Mar 1994</w:t>
            </w:r>
          </w:p>
        </w:tc>
        <w:tc>
          <w:tcPr>
            <w:tcW w:w="361" w:type="dxa"/>
            <w:tcMar>
              <w:left w:w="29" w:type="dxa"/>
              <w:right w:w="29" w:type="dxa"/>
            </w:tcMar>
            <w:vAlign w:val="center"/>
          </w:tcPr>
          <w:p w14:paraId="1F7A2FA7"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2D82DDC7"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1082F968" w14:textId="77777777" w:rsidR="00E63F25" w:rsidRPr="00AC7D90" w:rsidRDefault="00E63F25" w:rsidP="00E63F25">
            <w:pPr>
              <w:rPr>
                <w:color w:val="auto"/>
                <w:sz w:val="12"/>
                <w:szCs w:val="12"/>
              </w:rPr>
            </w:pPr>
            <w:r w:rsidRPr="00AC7D90">
              <w:rPr>
                <w:color w:val="auto"/>
                <w:sz w:val="12"/>
                <w:szCs w:val="12"/>
              </w:rPr>
              <w:t>Paul Edward Sinnock Jr.</w:t>
            </w:r>
          </w:p>
        </w:tc>
        <w:tc>
          <w:tcPr>
            <w:tcW w:w="646" w:type="dxa"/>
            <w:tcMar>
              <w:left w:w="29" w:type="dxa"/>
              <w:right w:w="29" w:type="dxa"/>
            </w:tcMar>
            <w:vAlign w:val="center"/>
          </w:tcPr>
          <w:p w14:paraId="0BA6C3A8" w14:textId="77777777" w:rsidR="00E63F25" w:rsidRPr="00AC7D90" w:rsidRDefault="00E63F25" w:rsidP="00E63F25">
            <w:pPr>
              <w:rPr>
                <w:color w:val="auto"/>
                <w:sz w:val="12"/>
                <w:szCs w:val="12"/>
              </w:rPr>
            </w:pPr>
            <w:r>
              <w:rPr>
                <w:color w:val="auto"/>
                <w:sz w:val="12"/>
                <w:szCs w:val="12"/>
              </w:rPr>
              <w:t>Inquiry</w:t>
            </w:r>
          </w:p>
        </w:tc>
        <w:tc>
          <w:tcPr>
            <w:tcW w:w="456" w:type="dxa"/>
          </w:tcPr>
          <w:p w14:paraId="17ACB257"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05A7ED23" w14:textId="77777777" w:rsidTr="00C84428">
        <w:trPr>
          <w:jc w:val="center"/>
        </w:trPr>
        <w:tc>
          <w:tcPr>
            <w:tcW w:w="785" w:type="dxa"/>
            <w:tcMar>
              <w:left w:w="29" w:type="dxa"/>
              <w:right w:w="29" w:type="dxa"/>
            </w:tcMar>
            <w:vAlign w:val="center"/>
          </w:tcPr>
          <w:p w14:paraId="2AEF117D" w14:textId="77777777" w:rsidR="00E63F25" w:rsidRPr="00AC7D90" w:rsidRDefault="00E63F25" w:rsidP="00E63F25">
            <w:pPr>
              <w:rPr>
                <w:color w:val="auto"/>
                <w:sz w:val="12"/>
                <w:szCs w:val="12"/>
              </w:rPr>
            </w:pPr>
            <w:r w:rsidRPr="00AC7D90">
              <w:rPr>
                <w:color w:val="auto"/>
                <w:sz w:val="12"/>
                <w:szCs w:val="12"/>
              </w:rPr>
              <w:t>30 Mar 1994</w:t>
            </w:r>
          </w:p>
        </w:tc>
        <w:tc>
          <w:tcPr>
            <w:tcW w:w="361" w:type="dxa"/>
            <w:tcMar>
              <w:left w:w="29" w:type="dxa"/>
              <w:right w:w="29" w:type="dxa"/>
            </w:tcMar>
            <w:vAlign w:val="center"/>
          </w:tcPr>
          <w:p w14:paraId="307EC326"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0A116160"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57D147D0" w14:textId="77777777" w:rsidR="00E63F25" w:rsidRPr="00AC7D90" w:rsidRDefault="00E63F25" w:rsidP="00E63F25">
            <w:pPr>
              <w:rPr>
                <w:color w:val="auto"/>
                <w:sz w:val="12"/>
                <w:szCs w:val="12"/>
              </w:rPr>
            </w:pPr>
            <w:r w:rsidRPr="00AC7D90">
              <w:rPr>
                <w:color w:val="auto"/>
                <w:sz w:val="12"/>
                <w:szCs w:val="12"/>
              </w:rPr>
              <w:t>Paul Edward Sinnock Sr.</w:t>
            </w:r>
          </w:p>
        </w:tc>
        <w:tc>
          <w:tcPr>
            <w:tcW w:w="646" w:type="dxa"/>
            <w:tcMar>
              <w:left w:w="29" w:type="dxa"/>
              <w:right w:w="29" w:type="dxa"/>
            </w:tcMar>
            <w:vAlign w:val="center"/>
          </w:tcPr>
          <w:p w14:paraId="12BCC949" w14:textId="77777777" w:rsidR="00E63F25" w:rsidRPr="00AC7D90" w:rsidRDefault="00E63F25" w:rsidP="00E63F25">
            <w:pPr>
              <w:rPr>
                <w:color w:val="auto"/>
                <w:sz w:val="12"/>
                <w:szCs w:val="12"/>
              </w:rPr>
            </w:pPr>
            <w:r>
              <w:rPr>
                <w:color w:val="auto"/>
                <w:sz w:val="12"/>
                <w:szCs w:val="12"/>
              </w:rPr>
              <w:t>Inquiry</w:t>
            </w:r>
          </w:p>
        </w:tc>
        <w:tc>
          <w:tcPr>
            <w:tcW w:w="456" w:type="dxa"/>
          </w:tcPr>
          <w:p w14:paraId="6F82BD60"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4852DE1D" w14:textId="77777777" w:rsidTr="00C84428">
        <w:trPr>
          <w:jc w:val="center"/>
        </w:trPr>
        <w:tc>
          <w:tcPr>
            <w:tcW w:w="785" w:type="dxa"/>
            <w:tcMar>
              <w:left w:w="29" w:type="dxa"/>
              <w:right w:w="29" w:type="dxa"/>
            </w:tcMar>
            <w:vAlign w:val="center"/>
          </w:tcPr>
          <w:p w14:paraId="16410280" w14:textId="77777777" w:rsidR="00E63F25" w:rsidRPr="00AC7D90" w:rsidRDefault="00E63F25" w:rsidP="00E63F25">
            <w:pPr>
              <w:rPr>
                <w:color w:val="auto"/>
                <w:sz w:val="12"/>
                <w:szCs w:val="12"/>
              </w:rPr>
            </w:pPr>
            <w:r w:rsidRPr="00AC7D90">
              <w:rPr>
                <w:color w:val="auto"/>
                <w:sz w:val="12"/>
                <w:szCs w:val="12"/>
              </w:rPr>
              <w:t>30 Mar 1994</w:t>
            </w:r>
          </w:p>
        </w:tc>
        <w:tc>
          <w:tcPr>
            <w:tcW w:w="361" w:type="dxa"/>
            <w:tcMar>
              <w:left w:w="29" w:type="dxa"/>
              <w:right w:w="29" w:type="dxa"/>
            </w:tcMar>
            <w:vAlign w:val="center"/>
          </w:tcPr>
          <w:p w14:paraId="5709B779"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2AD08808"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1CFF640A" w14:textId="77777777" w:rsidR="00E63F25" w:rsidRPr="00AC7D90" w:rsidRDefault="00E63F25" w:rsidP="00E63F25">
            <w:pPr>
              <w:rPr>
                <w:color w:val="auto"/>
                <w:sz w:val="12"/>
                <w:szCs w:val="12"/>
              </w:rPr>
            </w:pPr>
            <w:r w:rsidRPr="00AC7D90">
              <w:rPr>
                <w:color w:val="auto"/>
                <w:sz w:val="12"/>
                <w:szCs w:val="12"/>
              </w:rPr>
              <w:t>Paul Gildie Sinnock Jr.</w:t>
            </w:r>
          </w:p>
        </w:tc>
        <w:tc>
          <w:tcPr>
            <w:tcW w:w="646" w:type="dxa"/>
            <w:tcMar>
              <w:left w:w="29" w:type="dxa"/>
              <w:right w:w="29" w:type="dxa"/>
            </w:tcMar>
            <w:vAlign w:val="center"/>
          </w:tcPr>
          <w:p w14:paraId="0CAD91E7" w14:textId="77777777" w:rsidR="00E63F25" w:rsidRPr="00AC7D90" w:rsidRDefault="00E63F25" w:rsidP="00E63F25">
            <w:pPr>
              <w:rPr>
                <w:color w:val="auto"/>
                <w:sz w:val="12"/>
                <w:szCs w:val="12"/>
              </w:rPr>
            </w:pPr>
            <w:r>
              <w:rPr>
                <w:color w:val="auto"/>
                <w:sz w:val="12"/>
                <w:szCs w:val="12"/>
              </w:rPr>
              <w:t>Inquiry</w:t>
            </w:r>
          </w:p>
        </w:tc>
        <w:tc>
          <w:tcPr>
            <w:tcW w:w="456" w:type="dxa"/>
          </w:tcPr>
          <w:p w14:paraId="79C2FC38"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6CFDB1F5" w14:textId="77777777" w:rsidTr="00C84428">
        <w:trPr>
          <w:jc w:val="center"/>
        </w:trPr>
        <w:tc>
          <w:tcPr>
            <w:tcW w:w="785" w:type="dxa"/>
            <w:tcMar>
              <w:left w:w="29" w:type="dxa"/>
              <w:right w:w="29" w:type="dxa"/>
            </w:tcMar>
            <w:vAlign w:val="center"/>
          </w:tcPr>
          <w:p w14:paraId="2E1FDC6C" w14:textId="77777777" w:rsidR="00E63F25" w:rsidRPr="00AC7D90" w:rsidRDefault="00E63F25" w:rsidP="00E63F25">
            <w:pPr>
              <w:rPr>
                <w:color w:val="auto"/>
                <w:sz w:val="12"/>
                <w:szCs w:val="12"/>
              </w:rPr>
            </w:pPr>
            <w:r w:rsidRPr="00AC7D90">
              <w:rPr>
                <w:color w:val="auto"/>
                <w:sz w:val="12"/>
                <w:szCs w:val="12"/>
              </w:rPr>
              <w:t>05 Aug 1996</w:t>
            </w:r>
          </w:p>
        </w:tc>
        <w:tc>
          <w:tcPr>
            <w:tcW w:w="361" w:type="dxa"/>
            <w:tcMar>
              <w:left w:w="29" w:type="dxa"/>
              <w:right w:w="29" w:type="dxa"/>
            </w:tcMar>
            <w:vAlign w:val="center"/>
          </w:tcPr>
          <w:p w14:paraId="1757E591"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220EA659"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2710606D" w14:textId="77777777" w:rsidR="00E63F25" w:rsidRPr="00AC7D90" w:rsidRDefault="00E63F25" w:rsidP="00E63F25">
            <w:pPr>
              <w:rPr>
                <w:color w:val="auto"/>
                <w:sz w:val="12"/>
                <w:szCs w:val="12"/>
              </w:rPr>
            </w:pPr>
            <w:r w:rsidRPr="00AC7D90">
              <w:rPr>
                <w:color w:val="auto"/>
                <w:sz w:val="12"/>
                <w:szCs w:val="12"/>
              </w:rPr>
              <w:t>Paul Gildie Sinnock Sr.</w:t>
            </w:r>
          </w:p>
        </w:tc>
        <w:tc>
          <w:tcPr>
            <w:tcW w:w="646" w:type="dxa"/>
            <w:tcMar>
              <w:left w:w="29" w:type="dxa"/>
              <w:right w:w="29" w:type="dxa"/>
            </w:tcMar>
            <w:vAlign w:val="center"/>
          </w:tcPr>
          <w:p w14:paraId="3A500300"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2A8FE2D4"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2E764D42" w14:textId="77777777" w:rsidTr="00C84428">
        <w:trPr>
          <w:jc w:val="center"/>
        </w:trPr>
        <w:tc>
          <w:tcPr>
            <w:tcW w:w="785" w:type="dxa"/>
            <w:tcMar>
              <w:left w:w="29" w:type="dxa"/>
              <w:right w:w="29" w:type="dxa"/>
            </w:tcMar>
            <w:vAlign w:val="center"/>
          </w:tcPr>
          <w:p w14:paraId="5BA10721" w14:textId="77777777" w:rsidR="00E63F25" w:rsidRPr="00AC7D90" w:rsidRDefault="00E63F25" w:rsidP="00E63F25">
            <w:pPr>
              <w:rPr>
                <w:color w:val="auto"/>
                <w:sz w:val="12"/>
                <w:szCs w:val="12"/>
              </w:rPr>
            </w:pPr>
            <w:r w:rsidRPr="00AC7D90">
              <w:rPr>
                <w:color w:val="auto"/>
                <w:sz w:val="12"/>
                <w:szCs w:val="12"/>
              </w:rPr>
              <w:t>20 Apr 1994</w:t>
            </w:r>
          </w:p>
        </w:tc>
        <w:tc>
          <w:tcPr>
            <w:tcW w:w="361" w:type="dxa"/>
            <w:tcMar>
              <w:left w:w="29" w:type="dxa"/>
              <w:right w:w="29" w:type="dxa"/>
            </w:tcMar>
            <w:vAlign w:val="center"/>
          </w:tcPr>
          <w:p w14:paraId="4B9B5208"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20A6DCF7"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3C77C453" w14:textId="77777777" w:rsidR="00E63F25" w:rsidRPr="00AC7D90" w:rsidRDefault="00E63F25" w:rsidP="00E63F25">
            <w:pPr>
              <w:rPr>
                <w:color w:val="auto"/>
                <w:sz w:val="12"/>
                <w:szCs w:val="12"/>
              </w:rPr>
            </w:pPr>
            <w:r w:rsidRPr="00AC7D90">
              <w:rPr>
                <w:color w:val="auto"/>
                <w:sz w:val="12"/>
                <w:szCs w:val="12"/>
              </w:rPr>
              <w:t>Peter James Sinnock</w:t>
            </w:r>
          </w:p>
        </w:tc>
        <w:tc>
          <w:tcPr>
            <w:tcW w:w="646" w:type="dxa"/>
            <w:tcMar>
              <w:left w:w="29" w:type="dxa"/>
              <w:right w:w="29" w:type="dxa"/>
            </w:tcMar>
            <w:vAlign w:val="center"/>
          </w:tcPr>
          <w:p w14:paraId="59B380C3" w14:textId="77777777" w:rsidR="00E63F25" w:rsidRPr="00AC7D90" w:rsidRDefault="00E63F25" w:rsidP="00E63F25">
            <w:pPr>
              <w:rPr>
                <w:color w:val="auto"/>
                <w:sz w:val="12"/>
                <w:szCs w:val="12"/>
              </w:rPr>
            </w:pPr>
            <w:r>
              <w:rPr>
                <w:color w:val="auto"/>
                <w:sz w:val="12"/>
                <w:szCs w:val="12"/>
              </w:rPr>
              <w:t>Inquiry</w:t>
            </w:r>
          </w:p>
        </w:tc>
        <w:tc>
          <w:tcPr>
            <w:tcW w:w="456" w:type="dxa"/>
          </w:tcPr>
          <w:p w14:paraId="565FA629"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32C31729" w14:textId="77777777" w:rsidTr="00C84428">
        <w:trPr>
          <w:jc w:val="center"/>
        </w:trPr>
        <w:tc>
          <w:tcPr>
            <w:tcW w:w="785" w:type="dxa"/>
            <w:tcMar>
              <w:left w:w="29" w:type="dxa"/>
              <w:right w:w="29" w:type="dxa"/>
            </w:tcMar>
            <w:vAlign w:val="center"/>
          </w:tcPr>
          <w:p w14:paraId="0B7EB911" w14:textId="77777777" w:rsidR="00E63F25" w:rsidRPr="00AC7D90" w:rsidRDefault="00E63F25" w:rsidP="00E63F25">
            <w:pPr>
              <w:rPr>
                <w:color w:val="auto"/>
                <w:sz w:val="12"/>
                <w:szCs w:val="12"/>
              </w:rPr>
            </w:pPr>
            <w:r w:rsidRPr="00AC7D90">
              <w:rPr>
                <w:color w:val="auto"/>
                <w:sz w:val="12"/>
                <w:szCs w:val="12"/>
              </w:rPr>
              <w:t>03 Mar 1994</w:t>
            </w:r>
          </w:p>
        </w:tc>
        <w:tc>
          <w:tcPr>
            <w:tcW w:w="361" w:type="dxa"/>
            <w:tcMar>
              <w:left w:w="29" w:type="dxa"/>
              <w:right w:w="29" w:type="dxa"/>
            </w:tcMar>
            <w:vAlign w:val="center"/>
          </w:tcPr>
          <w:p w14:paraId="178E7DB8"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5079CCB1" w14:textId="77777777" w:rsidR="00E63F25" w:rsidRPr="00AC7D90" w:rsidRDefault="00E63F25" w:rsidP="00E63F25">
            <w:pPr>
              <w:rPr>
                <w:bCs/>
                <w:color w:val="auto"/>
                <w:sz w:val="12"/>
                <w:szCs w:val="12"/>
              </w:rPr>
            </w:pPr>
            <w:r>
              <w:rPr>
                <w:bCs/>
                <w:color w:val="auto"/>
                <w:sz w:val="12"/>
                <w:szCs w:val="12"/>
              </w:rPr>
              <w:t>02</w:t>
            </w:r>
          </w:p>
        </w:tc>
        <w:tc>
          <w:tcPr>
            <w:tcW w:w="1694" w:type="dxa"/>
            <w:tcMar>
              <w:top w:w="14" w:type="dxa"/>
              <w:left w:w="29" w:type="dxa"/>
              <w:bottom w:w="14" w:type="dxa"/>
              <w:right w:w="29" w:type="dxa"/>
            </w:tcMar>
            <w:vAlign w:val="center"/>
          </w:tcPr>
          <w:p w14:paraId="6BAE7BC3" w14:textId="77777777" w:rsidR="00E63F25" w:rsidRPr="00AC7D90" w:rsidRDefault="00E63F25" w:rsidP="00E63F25">
            <w:pPr>
              <w:rPr>
                <w:color w:val="auto"/>
                <w:sz w:val="12"/>
                <w:szCs w:val="12"/>
              </w:rPr>
            </w:pPr>
            <w:r w:rsidRPr="00AC7D90">
              <w:rPr>
                <w:bCs/>
                <w:color w:val="auto"/>
                <w:sz w:val="12"/>
                <w:szCs w:val="12"/>
              </w:rPr>
              <w:t>Pomeroy Sinnock III</w:t>
            </w:r>
          </w:p>
        </w:tc>
        <w:tc>
          <w:tcPr>
            <w:tcW w:w="646" w:type="dxa"/>
            <w:tcMar>
              <w:left w:w="29" w:type="dxa"/>
              <w:right w:w="29" w:type="dxa"/>
            </w:tcMar>
            <w:vAlign w:val="center"/>
          </w:tcPr>
          <w:p w14:paraId="1FCEE366"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5EF687C2" w14:textId="77777777" w:rsidR="00E63F25" w:rsidRPr="00AC7D90" w:rsidRDefault="00E63F25" w:rsidP="00E63F25">
            <w:pPr>
              <w:jc w:val="right"/>
              <w:rPr>
                <w:color w:val="auto"/>
                <w:sz w:val="12"/>
                <w:szCs w:val="12"/>
              </w:rPr>
            </w:pPr>
            <w:r>
              <w:rPr>
                <w:color w:val="auto"/>
                <w:sz w:val="12"/>
                <w:szCs w:val="12"/>
              </w:rPr>
              <w:t>72</w:t>
            </w:r>
          </w:p>
        </w:tc>
      </w:tr>
      <w:tr w:rsidR="00E63F25" w:rsidRPr="00AC7D90" w14:paraId="65627964" w14:textId="77777777" w:rsidTr="00C84428">
        <w:trPr>
          <w:jc w:val="center"/>
        </w:trPr>
        <w:tc>
          <w:tcPr>
            <w:tcW w:w="785" w:type="dxa"/>
            <w:tcMar>
              <w:left w:w="29" w:type="dxa"/>
              <w:right w:w="29" w:type="dxa"/>
            </w:tcMar>
            <w:vAlign w:val="center"/>
          </w:tcPr>
          <w:p w14:paraId="015C5923" w14:textId="77777777" w:rsidR="00E63F25" w:rsidRPr="00AC7D90" w:rsidRDefault="00E63F25" w:rsidP="00E63F25">
            <w:pPr>
              <w:rPr>
                <w:color w:val="auto"/>
                <w:sz w:val="12"/>
                <w:szCs w:val="12"/>
              </w:rPr>
            </w:pPr>
            <w:r w:rsidRPr="00AC7D90">
              <w:rPr>
                <w:color w:val="auto"/>
                <w:sz w:val="12"/>
                <w:szCs w:val="12"/>
              </w:rPr>
              <w:t>13 Dec 1994</w:t>
            </w:r>
          </w:p>
        </w:tc>
        <w:tc>
          <w:tcPr>
            <w:tcW w:w="361" w:type="dxa"/>
            <w:tcMar>
              <w:left w:w="29" w:type="dxa"/>
              <w:right w:w="29" w:type="dxa"/>
            </w:tcMar>
            <w:vAlign w:val="center"/>
          </w:tcPr>
          <w:p w14:paraId="4ED45401"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42A77E5C" w14:textId="77777777" w:rsidR="00E63F25" w:rsidRPr="00AC7D90" w:rsidRDefault="00E63F25" w:rsidP="00E63F25">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2EA7661E" w14:textId="77777777" w:rsidR="00E63F25" w:rsidRPr="00AC7D90" w:rsidRDefault="00E63F25" w:rsidP="00E63F25">
            <w:pPr>
              <w:rPr>
                <w:color w:val="auto"/>
                <w:sz w:val="12"/>
                <w:szCs w:val="12"/>
              </w:rPr>
            </w:pPr>
            <w:r w:rsidRPr="00AC7D90">
              <w:rPr>
                <w:color w:val="auto"/>
                <w:sz w:val="12"/>
                <w:szCs w:val="12"/>
              </w:rPr>
              <w:t>Pomeroy Sinnock III</w:t>
            </w:r>
          </w:p>
        </w:tc>
        <w:tc>
          <w:tcPr>
            <w:tcW w:w="646" w:type="dxa"/>
            <w:tcMar>
              <w:left w:w="29" w:type="dxa"/>
              <w:right w:w="29" w:type="dxa"/>
            </w:tcMar>
            <w:vAlign w:val="center"/>
          </w:tcPr>
          <w:p w14:paraId="67054671" w14:textId="77777777" w:rsidR="00E63F25" w:rsidRPr="00AC7D90" w:rsidRDefault="00E63F25" w:rsidP="00E63F25">
            <w:pPr>
              <w:rPr>
                <w:color w:val="auto"/>
                <w:sz w:val="12"/>
                <w:szCs w:val="12"/>
              </w:rPr>
            </w:pPr>
            <w:r>
              <w:rPr>
                <w:color w:val="auto"/>
                <w:sz w:val="12"/>
                <w:szCs w:val="12"/>
              </w:rPr>
              <w:t>Lost</w:t>
            </w:r>
          </w:p>
        </w:tc>
        <w:tc>
          <w:tcPr>
            <w:tcW w:w="456" w:type="dxa"/>
          </w:tcPr>
          <w:p w14:paraId="506C4A12"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5E93760F" w14:textId="77777777" w:rsidTr="006433FE">
        <w:trPr>
          <w:jc w:val="center"/>
        </w:trPr>
        <w:tc>
          <w:tcPr>
            <w:tcW w:w="785" w:type="dxa"/>
            <w:tcMar>
              <w:left w:w="29" w:type="dxa"/>
              <w:right w:w="29" w:type="dxa"/>
            </w:tcMar>
            <w:vAlign w:val="center"/>
          </w:tcPr>
          <w:p w14:paraId="0DD7DDE7" w14:textId="77777777" w:rsidR="00E63F25" w:rsidRPr="00AC7D90" w:rsidRDefault="00E63F25" w:rsidP="00E63F25">
            <w:pPr>
              <w:rPr>
                <w:color w:val="auto"/>
                <w:sz w:val="12"/>
                <w:szCs w:val="12"/>
              </w:rPr>
            </w:pPr>
            <w:r>
              <w:rPr>
                <w:color w:val="auto"/>
                <w:sz w:val="12"/>
                <w:szCs w:val="12"/>
              </w:rPr>
              <w:t>05 Dec 1976</w:t>
            </w:r>
          </w:p>
        </w:tc>
        <w:tc>
          <w:tcPr>
            <w:tcW w:w="361" w:type="dxa"/>
            <w:tcMar>
              <w:left w:w="29" w:type="dxa"/>
              <w:right w:w="29" w:type="dxa"/>
            </w:tcMar>
            <w:vAlign w:val="center"/>
          </w:tcPr>
          <w:p w14:paraId="2D68A1F7" w14:textId="77777777" w:rsidR="00E63F25" w:rsidRPr="00AC7D90" w:rsidRDefault="00E63F25" w:rsidP="00E63F25">
            <w:pPr>
              <w:jc w:val="center"/>
              <w:rPr>
                <w:color w:val="auto"/>
                <w:sz w:val="12"/>
                <w:szCs w:val="12"/>
              </w:rPr>
            </w:pPr>
            <w:r>
              <w:rPr>
                <w:color w:val="auto"/>
                <w:sz w:val="12"/>
                <w:szCs w:val="12"/>
              </w:rPr>
              <w:t>from</w:t>
            </w:r>
          </w:p>
        </w:tc>
        <w:tc>
          <w:tcPr>
            <w:tcW w:w="336" w:type="dxa"/>
          </w:tcPr>
          <w:p w14:paraId="221A394E"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63151E21" w14:textId="77777777" w:rsidR="00E63F25" w:rsidRPr="00AC7D90" w:rsidRDefault="00E63F25" w:rsidP="00E63F25">
            <w:pPr>
              <w:rPr>
                <w:color w:val="auto"/>
                <w:sz w:val="12"/>
                <w:szCs w:val="12"/>
              </w:rPr>
            </w:pPr>
            <w:r>
              <w:rPr>
                <w:color w:val="auto"/>
                <w:sz w:val="12"/>
                <w:szCs w:val="12"/>
              </w:rPr>
              <w:t>Pomeroy Sinnock III</w:t>
            </w:r>
            <w:r>
              <w:rPr>
                <w:rStyle w:val="FootnoteReference"/>
                <w:color w:val="auto"/>
                <w:sz w:val="12"/>
                <w:szCs w:val="12"/>
              </w:rPr>
              <w:footnoteReference w:id="73"/>
            </w:r>
          </w:p>
        </w:tc>
        <w:tc>
          <w:tcPr>
            <w:tcW w:w="646" w:type="dxa"/>
            <w:tcMar>
              <w:left w:w="29" w:type="dxa"/>
              <w:right w:w="29" w:type="dxa"/>
            </w:tcMar>
            <w:vAlign w:val="center"/>
          </w:tcPr>
          <w:p w14:paraId="3C31CC0E" w14:textId="77777777" w:rsidR="00E63F25" w:rsidRPr="00AC7D90" w:rsidRDefault="00E63F25" w:rsidP="00E63F25">
            <w:pPr>
              <w:rPr>
                <w:color w:val="auto"/>
                <w:sz w:val="12"/>
                <w:szCs w:val="12"/>
              </w:rPr>
            </w:pPr>
            <w:r>
              <w:rPr>
                <w:color w:val="auto"/>
                <w:sz w:val="12"/>
                <w:szCs w:val="12"/>
              </w:rPr>
              <w:t>Copy</w:t>
            </w:r>
          </w:p>
        </w:tc>
        <w:tc>
          <w:tcPr>
            <w:tcW w:w="456" w:type="dxa"/>
          </w:tcPr>
          <w:p w14:paraId="5D6DF66C"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51959796" w14:textId="77777777" w:rsidTr="00C84428">
        <w:trPr>
          <w:jc w:val="center"/>
        </w:trPr>
        <w:tc>
          <w:tcPr>
            <w:tcW w:w="785" w:type="dxa"/>
            <w:tcMar>
              <w:left w:w="29" w:type="dxa"/>
              <w:right w:w="29" w:type="dxa"/>
            </w:tcMar>
            <w:vAlign w:val="center"/>
          </w:tcPr>
          <w:p w14:paraId="5A24FBB5" w14:textId="77777777" w:rsidR="00E63F25" w:rsidRPr="00AC7D90" w:rsidRDefault="00E63F25" w:rsidP="00E63F25">
            <w:pPr>
              <w:rPr>
                <w:color w:val="auto"/>
                <w:sz w:val="12"/>
                <w:szCs w:val="12"/>
              </w:rPr>
            </w:pPr>
            <w:r>
              <w:rPr>
                <w:color w:val="auto"/>
                <w:sz w:val="12"/>
                <w:szCs w:val="12"/>
              </w:rPr>
              <w:t>07 Jan 1994</w:t>
            </w:r>
          </w:p>
        </w:tc>
        <w:tc>
          <w:tcPr>
            <w:tcW w:w="361" w:type="dxa"/>
            <w:tcMar>
              <w:left w:w="29" w:type="dxa"/>
              <w:right w:w="29" w:type="dxa"/>
            </w:tcMar>
            <w:vAlign w:val="center"/>
          </w:tcPr>
          <w:p w14:paraId="57D93BEC" w14:textId="77777777" w:rsidR="00E63F25" w:rsidRPr="00AC7D90" w:rsidRDefault="00E63F25" w:rsidP="00E63F25">
            <w:pPr>
              <w:jc w:val="center"/>
              <w:rPr>
                <w:color w:val="auto"/>
                <w:sz w:val="12"/>
                <w:szCs w:val="12"/>
              </w:rPr>
            </w:pPr>
            <w:r>
              <w:rPr>
                <w:color w:val="auto"/>
                <w:sz w:val="12"/>
                <w:szCs w:val="12"/>
              </w:rPr>
              <w:t>to</w:t>
            </w:r>
          </w:p>
        </w:tc>
        <w:tc>
          <w:tcPr>
            <w:tcW w:w="336" w:type="dxa"/>
          </w:tcPr>
          <w:p w14:paraId="43DCBF86" w14:textId="77777777" w:rsidR="00E63F25" w:rsidRDefault="00E63F25" w:rsidP="00E63F25">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06AC5C03" w14:textId="77777777" w:rsidR="00E63F25" w:rsidRPr="00AC7D90" w:rsidRDefault="00E63F25" w:rsidP="00E63F25">
            <w:pPr>
              <w:rPr>
                <w:color w:val="auto"/>
                <w:sz w:val="12"/>
                <w:szCs w:val="12"/>
              </w:rPr>
            </w:pPr>
            <w:r>
              <w:rPr>
                <w:color w:val="auto"/>
                <w:sz w:val="12"/>
                <w:szCs w:val="12"/>
              </w:rPr>
              <w:t>Pomeroy Sinnock Jr.</w:t>
            </w:r>
          </w:p>
        </w:tc>
        <w:tc>
          <w:tcPr>
            <w:tcW w:w="646" w:type="dxa"/>
            <w:tcMar>
              <w:left w:w="29" w:type="dxa"/>
              <w:right w:w="29" w:type="dxa"/>
            </w:tcMar>
            <w:vAlign w:val="center"/>
          </w:tcPr>
          <w:p w14:paraId="1D529AE3" w14:textId="77777777" w:rsidR="00E63F25" w:rsidRPr="00AC7D90" w:rsidRDefault="00E63F25" w:rsidP="00E63F25">
            <w:pPr>
              <w:rPr>
                <w:color w:val="auto"/>
                <w:sz w:val="12"/>
                <w:szCs w:val="12"/>
              </w:rPr>
            </w:pPr>
            <w:r>
              <w:rPr>
                <w:color w:val="auto"/>
                <w:sz w:val="12"/>
                <w:szCs w:val="12"/>
              </w:rPr>
              <w:t>Original</w:t>
            </w:r>
          </w:p>
        </w:tc>
        <w:tc>
          <w:tcPr>
            <w:tcW w:w="456" w:type="dxa"/>
          </w:tcPr>
          <w:p w14:paraId="050CA7FF"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7E8D28C3" w14:textId="77777777" w:rsidTr="00C84428">
        <w:trPr>
          <w:jc w:val="center"/>
        </w:trPr>
        <w:tc>
          <w:tcPr>
            <w:tcW w:w="785" w:type="dxa"/>
            <w:tcMar>
              <w:left w:w="29" w:type="dxa"/>
              <w:right w:w="29" w:type="dxa"/>
            </w:tcMar>
            <w:vAlign w:val="center"/>
          </w:tcPr>
          <w:p w14:paraId="72E526F0" w14:textId="77777777" w:rsidR="00E63F25" w:rsidRPr="00AC7D90" w:rsidRDefault="00E63F25" w:rsidP="00E63F25">
            <w:pPr>
              <w:rPr>
                <w:color w:val="auto"/>
                <w:sz w:val="12"/>
                <w:szCs w:val="12"/>
              </w:rPr>
            </w:pPr>
            <w:r w:rsidRPr="00AC7D90">
              <w:rPr>
                <w:color w:val="auto"/>
                <w:sz w:val="12"/>
                <w:szCs w:val="12"/>
              </w:rPr>
              <w:t>25 Jan 1994</w:t>
            </w:r>
          </w:p>
        </w:tc>
        <w:tc>
          <w:tcPr>
            <w:tcW w:w="361" w:type="dxa"/>
            <w:tcMar>
              <w:left w:w="29" w:type="dxa"/>
              <w:right w:w="29" w:type="dxa"/>
            </w:tcMar>
            <w:vAlign w:val="center"/>
          </w:tcPr>
          <w:p w14:paraId="5C13B009"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7A552401" w14:textId="77777777" w:rsidR="00E63F25" w:rsidRPr="00AC7D90" w:rsidRDefault="00E63F25" w:rsidP="00E63F25">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2F53394B" w14:textId="77777777" w:rsidR="00E63F25" w:rsidRPr="00AC7D90" w:rsidRDefault="00E63F25" w:rsidP="00E63F25">
            <w:pPr>
              <w:rPr>
                <w:color w:val="auto"/>
                <w:sz w:val="12"/>
                <w:szCs w:val="12"/>
              </w:rPr>
            </w:pPr>
            <w:r w:rsidRPr="00AC7D90">
              <w:rPr>
                <w:color w:val="auto"/>
                <w:sz w:val="12"/>
                <w:szCs w:val="12"/>
              </w:rPr>
              <w:t>Pomeroy Sinnock Jr.</w:t>
            </w:r>
          </w:p>
        </w:tc>
        <w:tc>
          <w:tcPr>
            <w:tcW w:w="646" w:type="dxa"/>
            <w:tcMar>
              <w:left w:w="29" w:type="dxa"/>
              <w:right w:w="29" w:type="dxa"/>
            </w:tcMar>
            <w:vAlign w:val="center"/>
          </w:tcPr>
          <w:p w14:paraId="26C9C0B3"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24F24D53" w14:textId="77777777" w:rsidR="00E63F25" w:rsidRPr="00AC7D90" w:rsidRDefault="00E63F25" w:rsidP="00E63F25">
            <w:pPr>
              <w:jc w:val="right"/>
              <w:rPr>
                <w:color w:val="auto"/>
                <w:sz w:val="12"/>
                <w:szCs w:val="12"/>
              </w:rPr>
            </w:pPr>
            <w:r>
              <w:rPr>
                <w:color w:val="auto"/>
                <w:sz w:val="12"/>
                <w:szCs w:val="12"/>
              </w:rPr>
              <w:t>202</w:t>
            </w:r>
          </w:p>
        </w:tc>
      </w:tr>
      <w:tr w:rsidR="00E63F25" w:rsidRPr="00AC7D90" w14:paraId="60C4A327" w14:textId="77777777" w:rsidTr="00C84428">
        <w:trPr>
          <w:jc w:val="center"/>
        </w:trPr>
        <w:tc>
          <w:tcPr>
            <w:tcW w:w="785" w:type="dxa"/>
            <w:tcMar>
              <w:left w:w="29" w:type="dxa"/>
              <w:right w:w="29" w:type="dxa"/>
            </w:tcMar>
            <w:vAlign w:val="center"/>
          </w:tcPr>
          <w:p w14:paraId="0861C937" w14:textId="77777777" w:rsidR="00E63F25" w:rsidRPr="00AC7D90" w:rsidRDefault="00E63F25" w:rsidP="00E63F25">
            <w:pPr>
              <w:rPr>
                <w:color w:val="auto"/>
                <w:sz w:val="12"/>
                <w:szCs w:val="12"/>
              </w:rPr>
            </w:pPr>
            <w:r w:rsidRPr="00AC7D90">
              <w:rPr>
                <w:color w:val="auto"/>
                <w:sz w:val="12"/>
                <w:szCs w:val="12"/>
              </w:rPr>
              <w:t>27 Mar 1994</w:t>
            </w:r>
          </w:p>
        </w:tc>
        <w:tc>
          <w:tcPr>
            <w:tcW w:w="361" w:type="dxa"/>
            <w:tcMar>
              <w:left w:w="29" w:type="dxa"/>
              <w:right w:w="29" w:type="dxa"/>
            </w:tcMar>
            <w:vAlign w:val="center"/>
          </w:tcPr>
          <w:p w14:paraId="2A70E693"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484A5398" w14:textId="77777777" w:rsidR="00E63F25" w:rsidRPr="00AC7D90" w:rsidRDefault="00E63F25" w:rsidP="00E63F25">
            <w:pPr>
              <w:rPr>
                <w:color w:val="auto"/>
                <w:sz w:val="12"/>
                <w:szCs w:val="12"/>
              </w:rPr>
            </w:pPr>
            <w:r>
              <w:rPr>
                <w:color w:val="auto"/>
                <w:sz w:val="12"/>
                <w:szCs w:val="12"/>
              </w:rPr>
              <w:t>05</w:t>
            </w:r>
          </w:p>
        </w:tc>
        <w:tc>
          <w:tcPr>
            <w:tcW w:w="1694" w:type="dxa"/>
            <w:tcMar>
              <w:top w:w="14" w:type="dxa"/>
              <w:left w:w="29" w:type="dxa"/>
              <w:bottom w:w="14" w:type="dxa"/>
              <w:right w:w="29" w:type="dxa"/>
            </w:tcMar>
            <w:vAlign w:val="center"/>
          </w:tcPr>
          <w:p w14:paraId="6675BEEA" w14:textId="77777777" w:rsidR="00E63F25" w:rsidRPr="00AC7D90" w:rsidRDefault="00E63F25" w:rsidP="00E63F25">
            <w:pPr>
              <w:rPr>
                <w:color w:val="auto"/>
                <w:sz w:val="12"/>
                <w:szCs w:val="12"/>
              </w:rPr>
            </w:pPr>
            <w:r w:rsidRPr="00AC7D90">
              <w:rPr>
                <w:color w:val="auto"/>
                <w:sz w:val="12"/>
                <w:szCs w:val="12"/>
              </w:rPr>
              <w:t>Pomeroy Sinnock Jr.</w:t>
            </w:r>
          </w:p>
        </w:tc>
        <w:tc>
          <w:tcPr>
            <w:tcW w:w="646" w:type="dxa"/>
            <w:tcMar>
              <w:left w:w="29" w:type="dxa"/>
              <w:right w:w="29" w:type="dxa"/>
            </w:tcMar>
            <w:vAlign w:val="center"/>
          </w:tcPr>
          <w:p w14:paraId="4E2A08E6"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3DA43CFE"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06947B73" w14:textId="77777777" w:rsidTr="003849EA">
        <w:trPr>
          <w:jc w:val="center"/>
        </w:trPr>
        <w:tc>
          <w:tcPr>
            <w:tcW w:w="785" w:type="dxa"/>
            <w:tcMar>
              <w:left w:w="29" w:type="dxa"/>
              <w:right w:w="29" w:type="dxa"/>
            </w:tcMar>
            <w:vAlign w:val="center"/>
          </w:tcPr>
          <w:p w14:paraId="72B408EC" w14:textId="77777777" w:rsidR="00E63F25" w:rsidRPr="00AC7D90" w:rsidRDefault="00E63F25" w:rsidP="00E63F25">
            <w:pPr>
              <w:rPr>
                <w:color w:val="auto"/>
                <w:sz w:val="12"/>
                <w:szCs w:val="12"/>
              </w:rPr>
            </w:pPr>
            <w:r w:rsidRPr="00AC7D90">
              <w:rPr>
                <w:color w:val="auto"/>
                <w:sz w:val="12"/>
                <w:szCs w:val="12"/>
              </w:rPr>
              <w:t>1930–1932</w:t>
            </w:r>
          </w:p>
        </w:tc>
        <w:tc>
          <w:tcPr>
            <w:tcW w:w="361" w:type="dxa"/>
            <w:tcMar>
              <w:left w:w="29" w:type="dxa"/>
              <w:right w:w="29" w:type="dxa"/>
            </w:tcMar>
            <w:vAlign w:val="center"/>
          </w:tcPr>
          <w:p w14:paraId="7FC74C4D"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1BC72EDF"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435DCF18" w14:textId="77777777" w:rsidR="00E63F25" w:rsidRPr="00AC7D90" w:rsidRDefault="00E63F25" w:rsidP="00E63F25">
            <w:pPr>
              <w:rPr>
                <w:color w:val="auto"/>
                <w:sz w:val="12"/>
                <w:szCs w:val="12"/>
              </w:rPr>
            </w:pPr>
            <w:r w:rsidRPr="00AC7D90">
              <w:rPr>
                <w:color w:val="auto"/>
                <w:sz w:val="12"/>
                <w:szCs w:val="12"/>
              </w:rPr>
              <w:t>Pomeroy Sinnock Jr.</w:t>
            </w:r>
            <w:r w:rsidRPr="00AC7D90">
              <w:rPr>
                <w:color w:val="auto"/>
                <w:sz w:val="12"/>
                <w:szCs w:val="12"/>
                <w:vertAlign w:val="superscript"/>
              </w:rPr>
              <w:footnoteReference w:id="74"/>
            </w:r>
          </w:p>
        </w:tc>
        <w:tc>
          <w:tcPr>
            <w:tcW w:w="646" w:type="dxa"/>
            <w:tcMar>
              <w:left w:w="29" w:type="dxa"/>
              <w:right w:w="29" w:type="dxa"/>
            </w:tcMar>
            <w:vAlign w:val="center"/>
          </w:tcPr>
          <w:p w14:paraId="00DE9A66"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76D5E3E3" w14:textId="77777777" w:rsidR="00E63F25" w:rsidRPr="00AC7D90" w:rsidRDefault="00E63F25" w:rsidP="00E63F25">
            <w:pPr>
              <w:jc w:val="right"/>
              <w:rPr>
                <w:color w:val="auto"/>
                <w:sz w:val="12"/>
                <w:szCs w:val="12"/>
              </w:rPr>
            </w:pPr>
            <w:r>
              <w:rPr>
                <w:color w:val="auto"/>
                <w:sz w:val="12"/>
                <w:szCs w:val="12"/>
              </w:rPr>
              <w:t>3</w:t>
            </w:r>
          </w:p>
        </w:tc>
      </w:tr>
      <w:tr w:rsidR="00E63F25" w:rsidRPr="00AC7D90" w14:paraId="1B66B866" w14:textId="77777777" w:rsidTr="003849EA">
        <w:trPr>
          <w:jc w:val="center"/>
        </w:trPr>
        <w:tc>
          <w:tcPr>
            <w:tcW w:w="785" w:type="dxa"/>
            <w:tcMar>
              <w:left w:w="29" w:type="dxa"/>
              <w:right w:w="29" w:type="dxa"/>
            </w:tcMar>
            <w:vAlign w:val="center"/>
          </w:tcPr>
          <w:p w14:paraId="09508CB9" w14:textId="77777777" w:rsidR="00E63F25" w:rsidRPr="00AC7D90" w:rsidRDefault="00E63F25" w:rsidP="00E63F25">
            <w:pPr>
              <w:rPr>
                <w:color w:val="auto"/>
                <w:sz w:val="12"/>
                <w:szCs w:val="12"/>
              </w:rPr>
            </w:pPr>
            <w:r w:rsidRPr="00AC7D90">
              <w:rPr>
                <w:color w:val="auto"/>
                <w:sz w:val="12"/>
                <w:szCs w:val="12"/>
              </w:rPr>
              <w:t>01 Jul 1988</w:t>
            </w:r>
          </w:p>
        </w:tc>
        <w:tc>
          <w:tcPr>
            <w:tcW w:w="361" w:type="dxa"/>
            <w:tcMar>
              <w:left w:w="29" w:type="dxa"/>
              <w:right w:w="29" w:type="dxa"/>
            </w:tcMar>
            <w:vAlign w:val="center"/>
          </w:tcPr>
          <w:p w14:paraId="7233538B"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3619007F" w14:textId="77777777" w:rsidR="00E63F25" w:rsidRPr="00AC7D90" w:rsidRDefault="00E63F25" w:rsidP="00E63F25">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7834CB7F" w14:textId="77777777" w:rsidR="00E63F25" w:rsidRPr="00AC7D90" w:rsidRDefault="00E63F25" w:rsidP="00E63F25">
            <w:pPr>
              <w:rPr>
                <w:color w:val="auto"/>
                <w:sz w:val="12"/>
                <w:szCs w:val="12"/>
              </w:rPr>
            </w:pPr>
            <w:r w:rsidRPr="00AC7D90">
              <w:rPr>
                <w:color w:val="auto"/>
                <w:sz w:val="12"/>
                <w:szCs w:val="12"/>
              </w:rPr>
              <w:t>Pomeroy Sinnock Jr.</w:t>
            </w:r>
            <w:r w:rsidRPr="00AC7D90">
              <w:rPr>
                <w:color w:val="auto"/>
                <w:sz w:val="12"/>
                <w:szCs w:val="12"/>
                <w:vertAlign w:val="superscript"/>
              </w:rPr>
              <w:footnoteReference w:id="75"/>
            </w:r>
          </w:p>
        </w:tc>
        <w:tc>
          <w:tcPr>
            <w:tcW w:w="646" w:type="dxa"/>
            <w:tcMar>
              <w:left w:w="29" w:type="dxa"/>
              <w:right w:w="29" w:type="dxa"/>
            </w:tcMar>
            <w:vAlign w:val="center"/>
          </w:tcPr>
          <w:p w14:paraId="1C6FAC4B" w14:textId="77777777" w:rsidR="00E63F25" w:rsidRPr="00AC7D90" w:rsidRDefault="00E63F25" w:rsidP="00E63F25">
            <w:pPr>
              <w:rPr>
                <w:color w:val="auto"/>
                <w:sz w:val="12"/>
                <w:szCs w:val="12"/>
              </w:rPr>
            </w:pPr>
            <w:r w:rsidRPr="00AC7D90">
              <w:rPr>
                <w:color w:val="auto"/>
                <w:sz w:val="12"/>
                <w:szCs w:val="12"/>
              </w:rPr>
              <w:t>Copy</w:t>
            </w:r>
          </w:p>
        </w:tc>
        <w:tc>
          <w:tcPr>
            <w:tcW w:w="456" w:type="dxa"/>
          </w:tcPr>
          <w:p w14:paraId="0331751E" w14:textId="77777777" w:rsidR="00E63F25" w:rsidRPr="00AC7D90" w:rsidRDefault="00E63F25" w:rsidP="00E63F25">
            <w:pPr>
              <w:jc w:val="right"/>
              <w:rPr>
                <w:color w:val="auto"/>
                <w:sz w:val="12"/>
                <w:szCs w:val="12"/>
              </w:rPr>
            </w:pPr>
            <w:r>
              <w:rPr>
                <w:color w:val="auto"/>
                <w:sz w:val="12"/>
                <w:szCs w:val="12"/>
              </w:rPr>
              <w:t>9</w:t>
            </w:r>
          </w:p>
        </w:tc>
      </w:tr>
      <w:tr w:rsidR="00E63F25" w:rsidRPr="00AC7D90" w14:paraId="52740268" w14:textId="77777777" w:rsidTr="00C84428">
        <w:trPr>
          <w:jc w:val="center"/>
        </w:trPr>
        <w:tc>
          <w:tcPr>
            <w:tcW w:w="785" w:type="dxa"/>
            <w:tcMar>
              <w:left w:w="29" w:type="dxa"/>
              <w:right w:w="29" w:type="dxa"/>
            </w:tcMar>
            <w:vAlign w:val="center"/>
          </w:tcPr>
          <w:p w14:paraId="4EBCD2E2" w14:textId="77777777" w:rsidR="00E63F25" w:rsidRPr="00AC7D90" w:rsidRDefault="00E63F25" w:rsidP="00E63F25">
            <w:pPr>
              <w:rPr>
                <w:color w:val="auto"/>
                <w:sz w:val="12"/>
                <w:szCs w:val="12"/>
              </w:rPr>
            </w:pPr>
            <w:r w:rsidRPr="00AC7D90">
              <w:rPr>
                <w:color w:val="auto"/>
                <w:sz w:val="12"/>
                <w:szCs w:val="12"/>
              </w:rPr>
              <w:t>27 Jan 1921</w:t>
            </w:r>
          </w:p>
        </w:tc>
        <w:tc>
          <w:tcPr>
            <w:tcW w:w="361" w:type="dxa"/>
            <w:tcMar>
              <w:left w:w="29" w:type="dxa"/>
              <w:right w:w="29" w:type="dxa"/>
            </w:tcMar>
            <w:vAlign w:val="center"/>
          </w:tcPr>
          <w:p w14:paraId="3CF310ED"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53DD325B"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67E1BA3A" w14:textId="77777777" w:rsidR="00E63F25" w:rsidRPr="00AC7D90" w:rsidRDefault="00E63F25" w:rsidP="00E63F25">
            <w:pPr>
              <w:rPr>
                <w:color w:val="auto"/>
                <w:sz w:val="12"/>
                <w:szCs w:val="12"/>
              </w:rPr>
            </w:pPr>
            <w:r w:rsidRPr="00AC7D90">
              <w:rPr>
                <w:color w:val="auto"/>
                <w:sz w:val="12"/>
                <w:szCs w:val="12"/>
              </w:rPr>
              <w:t>Pomeroy Sinnock Sr.</w:t>
            </w:r>
            <w:r w:rsidRPr="00AC7D90">
              <w:rPr>
                <w:color w:val="auto"/>
                <w:sz w:val="12"/>
                <w:szCs w:val="12"/>
                <w:vertAlign w:val="superscript"/>
              </w:rPr>
              <w:footnoteReference w:id="76"/>
            </w:r>
          </w:p>
        </w:tc>
        <w:tc>
          <w:tcPr>
            <w:tcW w:w="646" w:type="dxa"/>
            <w:tcMar>
              <w:left w:w="29" w:type="dxa"/>
              <w:right w:w="29" w:type="dxa"/>
            </w:tcMar>
            <w:vAlign w:val="center"/>
          </w:tcPr>
          <w:p w14:paraId="59B235DC"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24C91D41" w14:textId="77777777" w:rsidR="00E63F25" w:rsidRPr="00AC7D90" w:rsidRDefault="00E63F25" w:rsidP="00E63F25">
            <w:pPr>
              <w:jc w:val="right"/>
              <w:rPr>
                <w:color w:val="auto"/>
                <w:sz w:val="12"/>
                <w:szCs w:val="12"/>
              </w:rPr>
            </w:pPr>
            <w:r>
              <w:rPr>
                <w:color w:val="auto"/>
                <w:sz w:val="12"/>
                <w:szCs w:val="12"/>
              </w:rPr>
              <w:t>5</w:t>
            </w:r>
          </w:p>
        </w:tc>
      </w:tr>
      <w:tr w:rsidR="00E63F25" w:rsidRPr="00AC7D90" w14:paraId="2DEFA4A1" w14:textId="77777777" w:rsidTr="00C84428">
        <w:trPr>
          <w:jc w:val="center"/>
        </w:trPr>
        <w:tc>
          <w:tcPr>
            <w:tcW w:w="785" w:type="dxa"/>
            <w:tcMar>
              <w:left w:w="29" w:type="dxa"/>
              <w:right w:w="29" w:type="dxa"/>
            </w:tcMar>
            <w:vAlign w:val="center"/>
          </w:tcPr>
          <w:p w14:paraId="478D27AC" w14:textId="77777777" w:rsidR="00E63F25" w:rsidRPr="00AC7D90" w:rsidRDefault="00E63F25" w:rsidP="00E63F25">
            <w:pPr>
              <w:rPr>
                <w:color w:val="auto"/>
                <w:sz w:val="12"/>
                <w:szCs w:val="12"/>
              </w:rPr>
            </w:pPr>
            <w:r w:rsidRPr="00AC7D90">
              <w:rPr>
                <w:color w:val="auto"/>
                <w:sz w:val="12"/>
                <w:szCs w:val="12"/>
              </w:rPr>
              <w:t>20 Apr 1994</w:t>
            </w:r>
          </w:p>
        </w:tc>
        <w:tc>
          <w:tcPr>
            <w:tcW w:w="361" w:type="dxa"/>
            <w:tcMar>
              <w:left w:w="29" w:type="dxa"/>
              <w:right w:w="29" w:type="dxa"/>
            </w:tcMar>
            <w:vAlign w:val="center"/>
          </w:tcPr>
          <w:p w14:paraId="0D37CDCD"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30DEDC8F"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0C01E6E" w14:textId="77777777" w:rsidR="00E63F25" w:rsidRPr="00AC7D90" w:rsidRDefault="00E63F25" w:rsidP="00E63F25">
            <w:pPr>
              <w:rPr>
                <w:color w:val="auto"/>
                <w:sz w:val="12"/>
                <w:szCs w:val="12"/>
              </w:rPr>
            </w:pPr>
            <w:r w:rsidRPr="00AC7D90">
              <w:rPr>
                <w:color w:val="auto"/>
                <w:sz w:val="12"/>
                <w:szCs w:val="12"/>
              </w:rPr>
              <w:t>Reginald Sinnock</w:t>
            </w:r>
          </w:p>
        </w:tc>
        <w:tc>
          <w:tcPr>
            <w:tcW w:w="646" w:type="dxa"/>
            <w:tcMar>
              <w:left w:w="29" w:type="dxa"/>
              <w:right w:w="29" w:type="dxa"/>
            </w:tcMar>
            <w:vAlign w:val="center"/>
          </w:tcPr>
          <w:p w14:paraId="155C62EA" w14:textId="77777777" w:rsidR="00E63F25" w:rsidRPr="00AC7D90" w:rsidRDefault="00E63F25" w:rsidP="00E63F25">
            <w:pPr>
              <w:rPr>
                <w:color w:val="auto"/>
                <w:sz w:val="12"/>
                <w:szCs w:val="12"/>
              </w:rPr>
            </w:pPr>
            <w:r>
              <w:rPr>
                <w:color w:val="auto"/>
                <w:sz w:val="12"/>
                <w:szCs w:val="12"/>
              </w:rPr>
              <w:t>Inquiry</w:t>
            </w:r>
          </w:p>
        </w:tc>
        <w:tc>
          <w:tcPr>
            <w:tcW w:w="456" w:type="dxa"/>
          </w:tcPr>
          <w:p w14:paraId="144B75B7"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26C415BD" w14:textId="77777777" w:rsidTr="00C84428">
        <w:trPr>
          <w:jc w:val="center"/>
        </w:trPr>
        <w:tc>
          <w:tcPr>
            <w:tcW w:w="785" w:type="dxa"/>
            <w:tcMar>
              <w:left w:w="29" w:type="dxa"/>
              <w:right w:w="29" w:type="dxa"/>
            </w:tcMar>
            <w:vAlign w:val="center"/>
          </w:tcPr>
          <w:p w14:paraId="5D8B8256" w14:textId="77777777" w:rsidR="00E63F25" w:rsidRPr="00AC7D90" w:rsidRDefault="00E63F25" w:rsidP="00E63F25">
            <w:pPr>
              <w:rPr>
                <w:color w:val="auto"/>
                <w:sz w:val="12"/>
                <w:szCs w:val="12"/>
              </w:rPr>
            </w:pPr>
            <w:r w:rsidRPr="00AC7D90">
              <w:rPr>
                <w:color w:val="auto"/>
                <w:sz w:val="12"/>
                <w:szCs w:val="12"/>
              </w:rPr>
              <w:t>30 Mar 1994</w:t>
            </w:r>
          </w:p>
        </w:tc>
        <w:tc>
          <w:tcPr>
            <w:tcW w:w="361" w:type="dxa"/>
            <w:tcMar>
              <w:left w:w="29" w:type="dxa"/>
              <w:right w:w="29" w:type="dxa"/>
            </w:tcMar>
            <w:vAlign w:val="center"/>
          </w:tcPr>
          <w:p w14:paraId="4C1412E1"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39252252"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60A282CC" w14:textId="77777777" w:rsidR="00E63F25" w:rsidRPr="00AC7D90" w:rsidRDefault="00E63F25" w:rsidP="00E63F25">
            <w:pPr>
              <w:rPr>
                <w:color w:val="auto"/>
                <w:sz w:val="12"/>
                <w:szCs w:val="12"/>
              </w:rPr>
            </w:pPr>
            <w:r w:rsidRPr="00AC7D90">
              <w:rPr>
                <w:color w:val="auto"/>
                <w:sz w:val="12"/>
                <w:szCs w:val="12"/>
              </w:rPr>
              <w:t>Richard Ernest Sinnock Sr.</w:t>
            </w:r>
          </w:p>
        </w:tc>
        <w:tc>
          <w:tcPr>
            <w:tcW w:w="646" w:type="dxa"/>
            <w:tcMar>
              <w:left w:w="29" w:type="dxa"/>
              <w:right w:w="29" w:type="dxa"/>
            </w:tcMar>
            <w:vAlign w:val="center"/>
          </w:tcPr>
          <w:p w14:paraId="5580B23C" w14:textId="77777777" w:rsidR="00E63F25" w:rsidRPr="00AC7D90" w:rsidRDefault="00E63F25" w:rsidP="00E63F25">
            <w:pPr>
              <w:rPr>
                <w:color w:val="auto"/>
                <w:sz w:val="12"/>
                <w:szCs w:val="12"/>
              </w:rPr>
            </w:pPr>
            <w:r>
              <w:rPr>
                <w:color w:val="auto"/>
                <w:sz w:val="12"/>
                <w:szCs w:val="12"/>
              </w:rPr>
              <w:t>Inquiry</w:t>
            </w:r>
          </w:p>
        </w:tc>
        <w:tc>
          <w:tcPr>
            <w:tcW w:w="456" w:type="dxa"/>
          </w:tcPr>
          <w:p w14:paraId="454297BD"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029042B4" w14:textId="77777777" w:rsidTr="00C84428">
        <w:trPr>
          <w:jc w:val="center"/>
        </w:trPr>
        <w:tc>
          <w:tcPr>
            <w:tcW w:w="785" w:type="dxa"/>
            <w:tcMar>
              <w:left w:w="29" w:type="dxa"/>
              <w:right w:w="29" w:type="dxa"/>
            </w:tcMar>
            <w:vAlign w:val="center"/>
          </w:tcPr>
          <w:p w14:paraId="4B82B299" w14:textId="77777777" w:rsidR="00E63F25" w:rsidRPr="00AC7D90" w:rsidRDefault="00E63F25" w:rsidP="00E63F25">
            <w:pPr>
              <w:rPr>
                <w:color w:val="auto"/>
                <w:sz w:val="12"/>
                <w:szCs w:val="12"/>
              </w:rPr>
            </w:pPr>
            <w:r w:rsidRPr="00AC7D90">
              <w:rPr>
                <w:color w:val="auto"/>
                <w:sz w:val="12"/>
                <w:szCs w:val="12"/>
              </w:rPr>
              <w:t>10 Apr 1989</w:t>
            </w:r>
          </w:p>
        </w:tc>
        <w:tc>
          <w:tcPr>
            <w:tcW w:w="361" w:type="dxa"/>
            <w:tcMar>
              <w:left w:w="29" w:type="dxa"/>
              <w:right w:w="29" w:type="dxa"/>
            </w:tcMar>
            <w:vAlign w:val="center"/>
          </w:tcPr>
          <w:p w14:paraId="700A8799"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5F00E7A0"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40C2C675" w14:textId="77777777" w:rsidR="00E63F25" w:rsidRPr="00AC7D90" w:rsidRDefault="00E63F25" w:rsidP="00E63F25">
            <w:pPr>
              <w:rPr>
                <w:color w:val="auto"/>
                <w:sz w:val="12"/>
                <w:szCs w:val="12"/>
              </w:rPr>
            </w:pPr>
            <w:r w:rsidRPr="00AC7D90">
              <w:rPr>
                <w:color w:val="auto"/>
                <w:sz w:val="12"/>
                <w:szCs w:val="12"/>
              </w:rPr>
              <w:t>Richard Oberdorfer</w:t>
            </w:r>
            <w:r w:rsidRPr="00AC7D90">
              <w:rPr>
                <w:color w:val="auto"/>
                <w:sz w:val="12"/>
                <w:szCs w:val="12"/>
                <w:vertAlign w:val="superscript"/>
              </w:rPr>
              <w:footnoteReference w:id="77"/>
            </w:r>
          </w:p>
        </w:tc>
        <w:tc>
          <w:tcPr>
            <w:tcW w:w="646" w:type="dxa"/>
            <w:tcMar>
              <w:left w:w="29" w:type="dxa"/>
              <w:right w:w="29" w:type="dxa"/>
            </w:tcMar>
            <w:vAlign w:val="center"/>
          </w:tcPr>
          <w:p w14:paraId="0B444E79"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568334DF" w14:textId="77777777" w:rsidR="00E63F25" w:rsidRPr="00AC7D90" w:rsidRDefault="00E63F25" w:rsidP="00E63F25">
            <w:pPr>
              <w:jc w:val="right"/>
              <w:rPr>
                <w:color w:val="auto"/>
                <w:sz w:val="12"/>
                <w:szCs w:val="12"/>
              </w:rPr>
            </w:pPr>
            <w:r>
              <w:rPr>
                <w:color w:val="auto"/>
                <w:sz w:val="12"/>
                <w:szCs w:val="12"/>
              </w:rPr>
              <w:t>14</w:t>
            </w:r>
          </w:p>
        </w:tc>
      </w:tr>
      <w:tr w:rsidR="00E63F25" w:rsidRPr="00AC7D90" w14:paraId="0501F590" w14:textId="77777777" w:rsidTr="006433FE">
        <w:trPr>
          <w:jc w:val="center"/>
        </w:trPr>
        <w:tc>
          <w:tcPr>
            <w:tcW w:w="785" w:type="dxa"/>
            <w:tcMar>
              <w:left w:w="29" w:type="dxa"/>
              <w:right w:w="29" w:type="dxa"/>
            </w:tcMar>
            <w:vAlign w:val="center"/>
          </w:tcPr>
          <w:p w14:paraId="735BB83F" w14:textId="77777777" w:rsidR="00E63F25" w:rsidRPr="00AC7D90" w:rsidRDefault="00E63F25" w:rsidP="00E63F25">
            <w:pPr>
              <w:rPr>
                <w:color w:val="auto"/>
                <w:sz w:val="12"/>
                <w:szCs w:val="12"/>
              </w:rPr>
            </w:pPr>
            <w:r w:rsidRPr="00AC7D90">
              <w:rPr>
                <w:color w:val="auto"/>
                <w:sz w:val="12"/>
                <w:szCs w:val="12"/>
              </w:rPr>
              <w:t>27 Feb 1995</w:t>
            </w:r>
          </w:p>
        </w:tc>
        <w:tc>
          <w:tcPr>
            <w:tcW w:w="361" w:type="dxa"/>
            <w:tcMar>
              <w:left w:w="29" w:type="dxa"/>
              <w:right w:w="29" w:type="dxa"/>
            </w:tcMar>
            <w:vAlign w:val="center"/>
          </w:tcPr>
          <w:p w14:paraId="20B84652"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586E84E4" w14:textId="77777777" w:rsidR="00E63F25" w:rsidRPr="00AC7D90" w:rsidRDefault="00E63F25" w:rsidP="00E63F25">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22ECF526" w14:textId="77777777" w:rsidR="00E63F25" w:rsidRPr="00AC7D90" w:rsidRDefault="00E63F25" w:rsidP="00E63F25">
            <w:pPr>
              <w:rPr>
                <w:color w:val="auto"/>
                <w:sz w:val="12"/>
                <w:szCs w:val="12"/>
              </w:rPr>
            </w:pPr>
            <w:r w:rsidRPr="00AC7D90">
              <w:rPr>
                <w:color w:val="auto"/>
                <w:sz w:val="12"/>
                <w:szCs w:val="12"/>
              </w:rPr>
              <w:t>Richard Prentiss Cleaves</w:t>
            </w:r>
          </w:p>
        </w:tc>
        <w:tc>
          <w:tcPr>
            <w:tcW w:w="646" w:type="dxa"/>
            <w:tcMar>
              <w:left w:w="29" w:type="dxa"/>
              <w:right w:w="29" w:type="dxa"/>
            </w:tcMar>
            <w:vAlign w:val="center"/>
          </w:tcPr>
          <w:p w14:paraId="77856FDE"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55219946"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67D168BE" w14:textId="77777777" w:rsidTr="00C84428">
        <w:trPr>
          <w:jc w:val="center"/>
        </w:trPr>
        <w:tc>
          <w:tcPr>
            <w:tcW w:w="785" w:type="dxa"/>
            <w:tcMar>
              <w:left w:w="29" w:type="dxa"/>
              <w:right w:w="29" w:type="dxa"/>
            </w:tcMar>
            <w:vAlign w:val="center"/>
          </w:tcPr>
          <w:p w14:paraId="373654B4" w14:textId="77777777" w:rsidR="00E63F25" w:rsidRPr="00AC7D90" w:rsidRDefault="00E63F25" w:rsidP="00E63F25">
            <w:pPr>
              <w:rPr>
                <w:color w:val="auto"/>
                <w:sz w:val="12"/>
                <w:szCs w:val="12"/>
              </w:rPr>
            </w:pPr>
            <w:r w:rsidRPr="00AC7D90">
              <w:rPr>
                <w:color w:val="auto"/>
                <w:sz w:val="12"/>
                <w:szCs w:val="12"/>
              </w:rPr>
              <w:t>22 May 1995</w:t>
            </w:r>
          </w:p>
        </w:tc>
        <w:tc>
          <w:tcPr>
            <w:tcW w:w="361" w:type="dxa"/>
            <w:tcMar>
              <w:left w:w="29" w:type="dxa"/>
              <w:right w:w="29" w:type="dxa"/>
            </w:tcMar>
            <w:vAlign w:val="center"/>
          </w:tcPr>
          <w:p w14:paraId="3A5C4A7E"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01A29A18" w14:textId="77777777" w:rsidR="00E63F25" w:rsidRPr="00AC7D90" w:rsidRDefault="00E63F25" w:rsidP="00E63F25">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55FE47C9" w14:textId="77777777" w:rsidR="00E63F25" w:rsidRPr="00AC7D90" w:rsidRDefault="00E63F25" w:rsidP="00E63F25">
            <w:pPr>
              <w:rPr>
                <w:color w:val="auto"/>
                <w:sz w:val="12"/>
                <w:szCs w:val="12"/>
              </w:rPr>
            </w:pPr>
            <w:r w:rsidRPr="00AC7D90">
              <w:rPr>
                <w:color w:val="auto"/>
                <w:sz w:val="12"/>
                <w:szCs w:val="12"/>
              </w:rPr>
              <w:t>Richard Prentiss Cleaves</w:t>
            </w:r>
          </w:p>
        </w:tc>
        <w:tc>
          <w:tcPr>
            <w:tcW w:w="646" w:type="dxa"/>
            <w:tcMar>
              <w:left w:w="29" w:type="dxa"/>
              <w:right w:w="29" w:type="dxa"/>
            </w:tcMar>
            <w:vAlign w:val="center"/>
          </w:tcPr>
          <w:p w14:paraId="1714C549" w14:textId="77777777" w:rsidR="00E63F25" w:rsidRPr="00AC7D90" w:rsidRDefault="00E63F25" w:rsidP="00E63F25">
            <w:pPr>
              <w:rPr>
                <w:color w:val="auto"/>
                <w:sz w:val="12"/>
                <w:szCs w:val="12"/>
              </w:rPr>
            </w:pPr>
            <w:r w:rsidRPr="00AC7D90">
              <w:rPr>
                <w:color w:val="auto"/>
                <w:sz w:val="12"/>
                <w:szCs w:val="12"/>
              </w:rPr>
              <w:t>Summary</w:t>
            </w:r>
          </w:p>
        </w:tc>
        <w:tc>
          <w:tcPr>
            <w:tcW w:w="456" w:type="dxa"/>
          </w:tcPr>
          <w:p w14:paraId="12E1499B" w14:textId="77777777" w:rsidR="00E63F25" w:rsidRPr="00AC7D90" w:rsidRDefault="00E63F25" w:rsidP="00E63F25">
            <w:pPr>
              <w:jc w:val="right"/>
              <w:rPr>
                <w:color w:val="auto"/>
                <w:sz w:val="12"/>
                <w:szCs w:val="12"/>
              </w:rPr>
            </w:pPr>
            <w:r>
              <w:rPr>
                <w:color w:val="auto"/>
                <w:sz w:val="12"/>
                <w:szCs w:val="12"/>
              </w:rPr>
              <w:t>6</w:t>
            </w:r>
          </w:p>
        </w:tc>
      </w:tr>
      <w:tr w:rsidR="00E63F25" w:rsidRPr="00AC7D90" w14:paraId="4BD61B46" w14:textId="77777777" w:rsidTr="003849EA">
        <w:trPr>
          <w:jc w:val="center"/>
        </w:trPr>
        <w:tc>
          <w:tcPr>
            <w:tcW w:w="785" w:type="dxa"/>
            <w:tcMar>
              <w:left w:w="29" w:type="dxa"/>
              <w:right w:w="29" w:type="dxa"/>
            </w:tcMar>
            <w:vAlign w:val="center"/>
          </w:tcPr>
          <w:p w14:paraId="67AC2C05" w14:textId="77777777" w:rsidR="00E63F25" w:rsidRPr="00AC7D90" w:rsidRDefault="00E63F25" w:rsidP="00E63F25">
            <w:pPr>
              <w:rPr>
                <w:color w:val="auto"/>
                <w:sz w:val="12"/>
                <w:szCs w:val="12"/>
              </w:rPr>
            </w:pPr>
            <w:r w:rsidRPr="00AC7D90">
              <w:rPr>
                <w:color w:val="auto"/>
                <w:sz w:val="12"/>
                <w:szCs w:val="12"/>
              </w:rPr>
              <w:t>18 Dec 1993</w:t>
            </w:r>
          </w:p>
        </w:tc>
        <w:tc>
          <w:tcPr>
            <w:tcW w:w="361" w:type="dxa"/>
            <w:tcMar>
              <w:left w:w="29" w:type="dxa"/>
              <w:right w:w="29" w:type="dxa"/>
            </w:tcMar>
            <w:vAlign w:val="center"/>
          </w:tcPr>
          <w:p w14:paraId="5321A457"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4CAA865B"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44F1285A" w14:textId="77777777" w:rsidR="00E63F25" w:rsidRPr="00AC7D90" w:rsidRDefault="00E63F25" w:rsidP="00E63F25">
            <w:pPr>
              <w:rPr>
                <w:color w:val="auto"/>
                <w:sz w:val="12"/>
                <w:szCs w:val="12"/>
              </w:rPr>
            </w:pPr>
            <w:r w:rsidRPr="00AC7D90">
              <w:rPr>
                <w:color w:val="auto"/>
                <w:sz w:val="12"/>
                <w:szCs w:val="12"/>
              </w:rPr>
              <w:t>Richard Prentiss Cleaves</w:t>
            </w:r>
            <w:r w:rsidRPr="00AC7D90">
              <w:rPr>
                <w:color w:val="auto"/>
                <w:sz w:val="12"/>
                <w:szCs w:val="12"/>
                <w:vertAlign w:val="superscript"/>
              </w:rPr>
              <w:footnoteReference w:id="78"/>
            </w:r>
          </w:p>
        </w:tc>
        <w:tc>
          <w:tcPr>
            <w:tcW w:w="646" w:type="dxa"/>
            <w:tcMar>
              <w:left w:w="29" w:type="dxa"/>
              <w:right w:w="29" w:type="dxa"/>
            </w:tcMar>
            <w:vAlign w:val="center"/>
          </w:tcPr>
          <w:p w14:paraId="72A5CF9F" w14:textId="77777777" w:rsidR="00E63F25" w:rsidRPr="00AC7D90" w:rsidRDefault="00E63F25" w:rsidP="00E63F25">
            <w:pPr>
              <w:rPr>
                <w:color w:val="auto"/>
                <w:sz w:val="12"/>
                <w:szCs w:val="12"/>
              </w:rPr>
            </w:pPr>
            <w:r w:rsidRPr="00AC7D90">
              <w:rPr>
                <w:color w:val="auto"/>
                <w:sz w:val="12"/>
                <w:szCs w:val="12"/>
              </w:rPr>
              <w:t>Summary</w:t>
            </w:r>
          </w:p>
        </w:tc>
        <w:tc>
          <w:tcPr>
            <w:tcW w:w="456" w:type="dxa"/>
          </w:tcPr>
          <w:p w14:paraId="5E1AF92D" w14:textId="77777777" w:rsidR="00E63F25" w:rsidRPr="00AC7D90" w:rsidRDefault="00E63F25" w:rsidP="00E63F25">
            <w:pPr>
              <w:jc w:val="right"/>
              <w:rPr>
                <w:color w:val="auto"/>
                <w:sz w:val="12"/>
                <w:szCs w:val="12"/>
              </w:rPr>
            </w:pPr>
            <w:r>
              <w:rPr>
                <w:color w:val="auto"/>
                <w:sz w:val="12"/>
                <w:szCs w:val="12"/>
              </w:rPr>
              <w:t>8</w:t>
            </w:r>
          </w:p>
        </w:tc>
      </w:tr>
      <w:tr w:rsidR="00E63F25" w:rsidRPr="00AC7D90" w14:paraId="0EB4E742" w14:textId="77777777" w:rsidTr="00C84428">
        <w:trPr>
          <w:jc w:val="center"/>
        </w:trPr>
        <w:tc>
          <w:tcPr>
            <w:tcW w:w="785" w:type="dxa"/>
            <w:tcMar>
              <w:left w:w="29" w:type="dxa"/>
              <w:right w:w="29" w:type="dxa"/>
            </w:tcMar>
            <w:vAlign w:val="center"/>
          </w:tcPr>
          <w:p w14:paraId="6FE123CB" w14:textId="77777777" w:rsidR="00E63F25" w:rsidRPr="00AC7D90" w:rsidRDefault="00E63F25" w:rsidP="00E63F25">
            <w:pPr>
              <w:rPr>
                <w:color w:val="auto"/>
                <w:sz w:val="12"/>
                <w:szCs w:val="12"/>
              </w:rPr>
            </w:pPr>
            <w:r w:rsidRPr="00AC7D90">
              <w:rPr>
                <w:color w:val="auto"/>
                <w:sz w:val="12"/>
                <w:szCs w:val="12"/>
              </w:rPr>
              <w:t>22 Nov 1994</w:t>
            </w:r>
          </w:p>
        </w:tc>
        <w:tc>
          <w:tcPr>
            <w:tcW w:w="361" w:type="dxa"/>
            <w:tcMar>
              <w:left w:w="29" w:type="dxa"/>
              <w:right w:w="29" w:type="dxa"/>
            </w:tcMar>
            <w:vAlign w:val="center"/>
          </w:tcPr>
          <w:p w14:paraId="2B271B02"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1643E3BC"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45846C21" w14:textId="77777777" w:rsidR="00E63F25" w:rsidRPr="00AC7D90" w:rsidRDefault="00E63F25" w:rsidP="00E63F25">
            <w:pPr>
              <w:rPr>
                <w:color w:val="auto"/>
                <w:sz w:val="12"/>
                <w:szCs w:val="12"/>
              </w:rPr>
            </w:pPr>
            <w:r w:rsidRPr="00AC7D90">
              <w:rPr>
                <w:color w:val="auto"/>
                <w:sz w:val="12"/>
                <w:szCs w:val="12"/>
              </w:rPr>
              <w:t>Richard W. Clement</w:t>
            </w:r>
          </w:p>
        </w:tc>
        <w:tc>
          <w:tcPr>
            <w:tcW w:w="646" w:type="dxa"/>
            <w:tcMar>
              <w:left w:w="29" w:type="dxa"/>
              <w:right w:w="29" w:type="dxa"/>
            </w:tcMar>
            <w:vAlign w:val="center"/>
          </w:tcPr>
          <w:p w14:paraId="0434F6BF"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7EEABF2C"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2D17AAF4" w14:textId="77777777" w:rsidTr="00C84428">
        <w:trPr>
          <w:jc w:val="center"/>
        </w:trPr>
        <w:tc>
          <w:tcPr>
            <w:tcW w:w="785" w:type="dxa"/>
            <w:tcMar>
              <w:left w:w="29" w:type="dxa"/>
              <w:right w:w="29" w:type="dxa"/>
            </w:tcMar>
            <w:vAlign w:val="center"/>
          </w:tcPr>
          <w:p w14:paraId="4D189496" w14:textId="77777777" w:rsidR="00E63F25" w:rsidRPr="00AC7D90" w:rsidRDefault="00E63F25" w:rsidP="00E63F25">
            <w:pPr>
              <w:rPr>
                <w:color w:val="auto"/>
                <w:sz w:val="12"/>
                <w:szCs w:val="12"/>
              </w:rPr>
            </w:pPr>
            <w:r w:rsidRPr="00AC7D90">
              <w:rPr>
                <w:color w:val="auto"/>
                <w:sz w:val="12"/>
                <w:szCs w:val="12"/>
              </w:rPr>
              <w:t>30 Mar 1994</w:t>
            </w:r>
          </w:p>
        </w:tc>
        <w:tc>
          <w:tcPr>
            <w:tcW w:w="361" w:type="dxa"/>
            <w:tcMar>
              <w:left w:w="29" w:type="dxa"/>
              <w:right w:w="29" w:type="dxa"/>
            </w:tcMar>
            <w:vAlign w:val="center"/>
          </w:tcPr>
          <w:p w14:paraId="43090E84"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4D7EB77E"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115238F0" w14:textId="77777777" w:rsidR="00E63F25" w:rsidRPr="00AC7D90" w:rsidRDefault="00E63F25" w:rsidP="00E63F25">
            <w:pPr>
              <w:rPr>
                <w:color w:val="auto"/>
                <w:sz w:val="12"/>
                <w:szCs w:val="12"/>
              </w:rPr>
            </w:pPr>
            <w:r w:rsidRPr="00AC7D90">
              <w:rPr>
                <w:color w:val="auto"/>
                <w:sz w:val="12"/>
                <w:szCs w:val="12"/>
              </w:rPr>
              <w:t>Richard Wayne Sinnock</w:t>
            </w:r>
          </w:p>
        </w:tc>
        <w:tc>
          <w:tcPr>
            <w:tcW w:w="646" w:type="dxa"/>
            <w:tcMar>
              <w:left w:w="29" w:type="dxa"/>
              <w:right w:w="29" w:type="dxa"/>
            </w:tcMar>
            <w:vAlign w:val="center"/>
          </w:tcPr>
          <w:p w14:paraId="1A5F12B3" w14:textId="77777777" w:rsidR="00E63F25" w:rsidRPr="00AC7D90" w:rsidRDefault="00E63F25" w:rsidP="00E63F25">
            <w:pPr>
              <w:rPr>
                <w:color w:val="auto"/>
                <w:sz w:val="12"/>
                <w:szCs w:val="12"/>
              </w:rPr>
            </w:pPr>
            <w:r>
              <w:rPr>
                <w:color w:val="auto"/>
                <w:sz w:val="12"/>
                <w:szCs w:val="12"/>
              </w:rPr>
              <w:t>Inquiry</w:t>
            </w:r>
          </w:p>
        </w:tc>
        <w:tc>
          <w:tcPr>
            <w:tcW w:w="456" w:type="dxa"/>
          </w:tcPr>
          <w:p w14:paraId="4C5D29C1"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61B5E068" w14:textId="77777777" w:rsidTr="00C84428">
        <w:trPr>
          <w:jc w:val="center"/>
        </w:trPr>
        <w:tc>
          <w:tcPr>
            <w:tcW w:w="785" w:type="dxa"/>
            <w:tcMar>
              <w:left w:w="29" w:type="dxa"/>
              <w:right w:w="29" w:type="dxa"/>
            </w:tcMar>
            <w:vAlign w:val="center"/>
          </w:tcPr>
          <w:p w14:paraId="00062451" w14:textId="77777777" w:rsidR="00E63F25" w:rsidRPr="00AC7D90" w:rsidRDefault="00E63F25" w:rsidP="00E63F25">
            <w:pPr>
              <w:rPr>
                <w:color w:val="auto"/>
                <w:sz w:val="12"/>
                <w:szCs w:val="12"/>
              </w:rPr>
            </w:pPr>
            <w:r w:rsidRPr="00AC7D90">
              <w:rPr>
                <w:color w:val="auto"/>
                <w:sz w:val="12"/>
                <w:szCs w:val="12"/>
              </w:rPr>
              <w:t>30 Mar 1994</w:t>
            </w:r>
          </w:p>
        </w:tc>
        <w:tc>
          <w:tcPr>
            <w:tcW w:w="361" w:type="dxa"/>
            <w:tcMar>
              <w:left w:w="29" w:type="dxa"/>
              <w:right w:w="29" w:type="dxa"/>
            </w:tcMar>
            <w:vAlign w:val="center"/>
          </w:tcPr>
          <w:p w14:paraId="06ABEA75"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0C4E325F"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2EEF198F" w14:textId="77777777" w:rsidR="00E63F25" w:rsidRPr="00AC7D90" w:rsidRDefault="00E63F25" w:rsidP="00E63F25">
            <w:pPr>
              <w:rPr>
                <w:color w:val="auto"/>
                <w:sz w:val="12"/>
                <w:szCs w:val="12"/>
              </w:rPr>
            </w:pPr>
            <w:r w:rsidRPr="00AC7D90">
              <w:rPr>
                <w:color w:val="auto"/>
                <w:sz w:val="12"/>
                <w:szCs w:val="12"/>
              </w:rPr>
              <w:t>Robert Charles Sinnock</w:t>
            </w:r>
          </w:p>
        </w:tc>
        <w:tc>
          <w:tcPr>
            <w:tcW w:w="646" w:type="dxa"/>
            <w:tcMar>
              <w:left w:w="29" w:type="dxa"/>
              <w:right w:w="29" w:type="dxa"/>
            </w:tcMar>
            <w:vAlign w:val="center"/>
          </w:tcPr>
          <w:p w14:paraId="25B44954" w14:textId="77777777" w:rsidR="00E63F25" w:rsidRPr="00AC7D90" w:rsidRDefault="00E63F25" w:rsidP="00E63F25">
            <w:pPr>
              <w:rPr>
                <w:color w:val="auto"/>
                <w:sz w:val="12"/>
                <w:szCs w:val="12"/>
              </w:rPr>
            </w:pPr>
            <w:r>
              <w:rPr>
                <w:color w:val="auto"/>
                <w:sz w:val="12"/>
                <w:szCs w:val="12"/>
              </w:rPr>
              <w:t>Inquiry</w:t>
            </w:r>
          </w:p>
        </w:tc>
        <w:tc>
          <w:tcPr>
            <w:tcW w:w="456" w:type="dxa"/>
          </w:tcPr>
          <w:p w14:paraId="106DDCA2"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7419A185" w14:textId="77777777" w:rsidTr="00C84428">
        <w:trPr>
          <w:jc w:val="center"/>
        </w:trPr>
        <w:tc>
          <w:tcPr>
            <w:tcW w:w="785" w:type="dxa"/>
            <w:tcMar>
              <w:left w:w="29" w:type="dxa"/>
              <w:right w:w="29" w:type="dxa"/>
            </w:tcMar>
            <w:vAlign w:val="center"/>
          </w:tcPr>
          <w:p w14:paraId="196EE068" w14:textId="77777777" w:rsidR="00E63F25" w:rsidRPr="00AC7D90" w:rsidRDefault="00E63F25" w:rsidP="00E63F25">
            <w:pPr>
              <w:rPr>
                <w:color w:val="auto"/>
                <w:sz w:val="12"/>
                <w:szCs w:val="12"/>
              </w:rPr>
            </w:pPr>
            <w:r w:rsidRPr="00AC7D90">
              <w:rPr>
                <w:color w:val="auto"/>
                <w:sz w:val="12"/>
                <w:szCs w:val="12"/>
              </w:rPr>
              <w:t>30 Mar 1994</w:t>
            </w:r>
          </w:p>
        </w:tc>
        <w:tc>
          <w:tcPr>
            <w:tcW w:w="361" w:type="dxa"/>
            <w:tcMar>
              <w:left w:w="29" w:type="dxa"/>
              <w:right w:w="29" w:type="dxa"/>
            </w:tcMar>
            <w:vAlign w:val="center"/>
          </w:tcPr>
          <w:p w14:paraId="4DA3BB77"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1D5B9B3A"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5E5EAF20" w14:textId="77777777" w:rsidR="00E63F25" w:rsidRPr="00AC7D90" w:rsidRDefault="00E63F25" w:rsidP="00E63F25">
            <w:pPr>
              <w:rPr>
                <w:color w:val="auto"/>
                <w:sz w:val="12"/>
                <w:szCs w:val="12"/>
              </w:rPr>
            </w:pPr>
            <w:r w:rsidRPr="00AC7D90">
              <w:rPr>
                <w:color w:val="auto"/>
                <w:sz w:val="12"/>
                <w:szCs w:val="12"/>
              </w:rPr>
              <w:t>Robert George Sinnock</w:t>
            </w:r>
          </w:p>
        </w:tc>
        <w:tc>
          <w:tcPr>
            <w:tcW w:w="646" w:type="dxa"/>
            <w:tcMar>
              <w:left w:w="29" w:type="dxa"/>
              <w:right w:w="29" w:type="dxa"/>
            </w:tcMar>
            <w:vAlign w:val="center"/>
          </w:tcPr>
          <w:p w14:paraId="71713B29" w14:textId="77777777" w:rsidR="00E63F25" w:rsidRPr="00AC7D90" w:rsidRDefault="00E63F25" w:rsidP="00E63F25">
            <w:pPr>
              <w:rPr>
                <w:color w:val="auto"/>
                <w:sz w:val="12"/>
                <w:szCs w:val="12"/>
              </w:rPr>
            </w:pPr>
            <w:r>
              <w:rPr>
                <w:color w:val="auto"/>
                <w:sz w:val="12"/>
                <w:szCs w:val="12"/>
              </w:rPr>
              <w:t>Inquiry</w:t>
            </w:r>
          </w:p>
        </w:tc>
        <w:tc>
          <w:tcPr>
            <w:tcW w:w="456" w:type="dxa"/>
          </w:tcPr>
          <w:p w14:paraId="1FF77A40"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431F2F8E" w14:textId="77777777" w:rsidTr="002741AC">
        <w:trPr>
          <w:jc w:val="center"/>
        </w:trPr>
        <w:tc>
          <w:tcPr>
            <w:tcW w:w="785" w:type="dxa"/>
            <w:tcMar>
              <w:left w:w="29" w:type="dxa"/>
              <w:right w:w="29" w:type="dxa"/>
            </w:tcMar>
            <w:vAlign w:val="center"/>
          </w:tcPr>
          <w:p w14:paraId="165654F8" w14:textId="77777777" w:rsidR="00E63F25" w:rsidRPr="00AC7D90" w:rsidRDefault="00E63F25" w:rsidP="00E63F25">
            <w:pPr>
              <w:rPr>
                <w:color w:val="auto"/>
                <w:sz w:val="12"/>
                <w:szCs w:val="12"/>
              </w:rPr>
            </w:pPr>
            <w:r w:rsidRPr="00AC7D90">
              <w:rPr>
                <w:color w:val="auto"/>
                <w:sz w:val="12"/>
                <w:szCs w:val="12"/>
              </w:rPr>
              <w:t>30 Mar 1994</w:t>
            </w:r>
          </w:p>
        </w:tc>
        <w:tc>
          <w:tcPr>
            <w:tcW w:w="361" w:type="dxa"/>
            <w:tcMar>
              <w:left w:w="29" w:type="dxa"/>
              <w:right w:w="29" w:type="dxa"/>
            </w:tcMar>
            <w:vAlign w:val="center"/>
          </w:tcPr>
          <w:p w14:paraId="09066612"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558667F3"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204EC3F3" w14:textId="77777777" w:rsidR="00E63F25" w:rsidRPr="00AC7D90" w:rsidRDefault="00E63F25" w:rsidP="00E63F25">
            <w:pPr>
              <w:rPr>
                <w:color w:val="auto"/>
                <w:sz w:val="12"/>
                <w:szCs w:val="12"/>
              </w:rPr>
            </w:pPr>
            <w:r w:rsidRPr="00AC7D90">
              <w:rPr>
                <w:color w:val="auto"/>
                <w:sz w:val="12"/>
                <w:szCs w:val="12"/>
              </w:rPr>
              <w:t>Robert Oliver Sinnock</w:t>
            </w:r>
          </w:p>
        </w:tc>
        <w:tc>
          <w:tcPr>
            <w:tcW w:w="646" w:type="dxa"/>
            <w:tcMar>
              <w:left w:w="29" w:type="dxa"/>
              <w:right w:w="29" w:type="dxa"/>
            </w:tcMar>
            <w:vAlign w:val="center"/>
          </w:tcPr>
          <w:p w14:paraId="08BFFF9F" w14:textId="77777777" w:rsidR="00E63F25" w:rsidRPr="00AC7D90" w:rsidRDefault="00E63F25" w:rsidP="00E63F25">
            <w:pPr>
              <w:rPr>
                <w:color w:val="auto"/>
                <w:sz w:val="12"/>
                <w:szCs w:val="12"/>
              </w:rPr>
            </w:pPr>
            <w:r>
              <w:rPr>
                <w:color w:val="auto"/>
                <w:sz w:val="12"/>
                <w:szCs w:val="12"/>
              </w:rPr>
              <w:t>Inquiry</w:t>
            </w:r>
          </w:p>
        </w:tc>
        <w:tc>
          <w:tcPr>
            <w:tcW w:w="456" w:type="dxa"/>
          </w:tcPr>
          <w:p w14:paraId="48BE2F08"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4AB53FD9" w14:textId="77777777" w:rsidTr="00C84428">
        <w:trPr>
          <w:jc w:val="center"/>
        </w:trPr>
        <w:tc>
          <w:tcPr>
            <w:tcW w:w="785" w:type="dxa"/>
            <w:tcMar>
              <w:left w:w="29" w:type="dxa"/>
              <w:right w:w="29" w:type="dxa"/>
            </w:tcMar>
            <w:vAlign w:val="center"/>
          </w:tcPr>
          <w:p w14:paraId="1E7038C6" w14:textId="77777777" w:rsidR="00E63F25" w:rsidRPr="00AC7D90" w:rsidRDefault="00E63F25" w:rsidP="00E63F25">
            <w:pPr>
              <w:rPr>
                <w:color w:val="auto"/>
                <w:sz w:val="12"/>
                <w:szCs w:val="12"/>
              </w:rPr>
            </w:pPr>
            <w:r w:rsidRPr="00AC7D90">
              <w:rPr>
                <w:color w:val="auto"/>
                <w:sz w:val="12"/>
                <w:szCs w:val="12"/>
              </w:rPr>
              <w:t>27 Jul 1996</w:t>
            </w:r>
          </w:p>
        </w:tc>
        <w:tc>
          <w:tcPr>
            <w:tcW w:w="361" w:type="dxa"/>
            <w:tcMar>
              <w:left w:w="29" w:type="dxa"/>
              <w:right w:w="29" w:type="dxa"/>
            </w:tcMar>
            <w:vAlign w:val="center"/>
          </w:tcPr>
          <w:p w14:paraId="523EC3C5"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4CE92D1D" w14:textId="77777777" w:rsidR="00E63F25" w:rsidRPr="00AC7D90" w:rsidRDefault="00E63F25" w:rsidP="00E63F25">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2874957E" w14:textId="77777777" w:rsidR="00E63F25" w:rsidRPr="00AC7D90" w:rsidRDefault="00E63F25" w:rsidP="00E63F25">
            <w:pPr>
              <w:rPr>
                <w:color w:val="auto"/>
                <w:sz w:val="12"/>
                <w:szCs w:val="12"/>
              </w:rPr>
            </w:pPr>
            <w:r w:rsidRPr="00AC7D90">
              <w:rPr>
                <w:color w:val="auto"/>
                <w:sz w:val="12"/>
                <w:szCs w:val="12"/>
              </w:rPr>
              <w:t>Robert Oliver Sinnock</w:t>
            </w:r>
          </w:p>
        </w:tc>
        <w:tc>
          <w:tcPr>
            <w:tcW w:w="646" w:type="dxa"/>
            <w:tcMar>
              <w:left w:w="29" w:type="dxa"/>
              <w:right w:w="29" w:type="dxa"/>
            </w:tcMar>
            <w:vAlign w:val="center"/>
          </w:tcPr>
          <w:p w14:paraId="1B97C217"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27FDB27D"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21D0850B" w14:textId="77777777" w:rsidTr="00C84428">
        <w:trPr>
          <w:jc w:val="center"/>
        </w:trPr>
        <w:tc>
          <w:tcPr>
            <w:tcW w:w="785" w:type="dxa"/>
            <w:tcMar>
              <w:left w:w="29" w:type="dxa"/>
              <w:right w:w="29" w:type="dxa"/>
            </w:tcMar>
            <w:vAlign w:val="center"/>
          </w:tcPr>
          <w:p w14:paraId="265F4AE4" w14:textId="77777777" w:rsidR="00E63F25" w:rsidRPr="00AC7D90" w:rsidRDefault="00E63F25" w:rsidP="00E63F25">
            <w:pPr>
              <w:rPr>
                <w:color w:val="auto"/>
                <w:sz w:val="12"/>
                <w:szCs w:val="12"/>
              </w:rPr>
            </w:pPr>
            <w:r w:rsidRPr="00AC7D90">
              <w:rPr>
                <w:color w:val="auto"/>
                <w:sz w:val="12"/>
                <w:szCs w:val="12"/>
              </w:rPr>
              <w:t>20 Apr 1996</w:t>
            </w:r>
          </w:p>
        </w:tc>
        <w:tc>
          <w:tcPr>
            <w:tcW w:w="361" w:type="dxa"/>
            <w:tcMar>
              <w:left w:w="29" w:type="dxa"/>
              <w:right w:w="29" w:type="dxa"/>
            </w:tcMar>
            <w:vAlign w:val="center"/>
          </w:tcPr>
          <w:p w14:paraId="30C8C540"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2143F979"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47C66CE6" w14:textId="77777777" w:rsidR="00E63F25" w:rsidRPr="00AC7D90" w:rsidRDefault="00E63F25" w:rsidP="00E63F25">
            <w:pPr>
              <w:rPr>
                <w:color w:val="auto"/>
                <w:sz w:val="12"/>
                <w:szCs w:val="12"/>
              </w:rPr>
            </w:pPr>
            <w:r w:rsidRPr="00AC7D90">
              <w:rPr>
                <w:color w:val="auto"/>
                <w:sz w:val="12"/>
                <w:szCs w:val="12"/>
              </w:rPr>
              <w:t>Robert Scott Brooks</w:t>
            </w:r>
          </w:p>
        </w:tc>
        <w:tc>
          <w:tcPr>
            <w:tcW w:w="646" w:type="dxa"/>
            <w:tcMar>
              <w:left w:w="29" w:type="dxa"/>
              <w:right w:w="29" w:type="dxa"/>
            </w:tcMar>
            <w:vAlign w:val="center"/>
          </w:tcPr>
          <w:p w14:paraId="224C9A82"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6FD036BB"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00CB1E58" w14:textId="77777777" w:rsidTr="00C84428">
        <w:trPr>
          <w:jc w:val="center"/>
        </w:trPr>
        <w:tc>
          <w:tcPr>
            <w:tcW w:w="785" w:type="dxa"/>
            <w:tcMar>
              <w:left w:w="29" w:type="dxa"/>
              <w:right w:w="29" w:type="dxa"/>
            </w:tcMar>
            <w:vAlign w:val="center"/>
          </w:tcPr>
          <w:p w14:paraId="578CBA0E" w14:textId="77777777" w:rsidR="00E63F25" w:rsidRPr="00AC7D90" w:rsidRDefault="00E63F25" w:rsidP="00E63F25">
            <w:pPr>
              <w:rPr>
                <w:color w:val="auto"/>
                <w:sz w:val="12"/>
                <w:szCs w:val="12"/>
              </w:rPr>
            </w:pPr>
            <w:r w:rsidRPr="00AC7D90">
              <w:rPr>
                <w:color w:val="auto"/>
                <w:sz w:val="12"/>
                <w:szCs w:val="12"/>
              </w:rPr>
              <w:t>01 Aug 1996</w:t>
            </w:r>
          </w:p>
        </w:tc>
        <w:tc>
          <w:tcPr>
            <w:tcW w:w="361" w:type="dxa"/>
            <w:tcMar>
              <w:left w:w="29" w:type="dxa"/>
              <w:right w:w="29" w:type="dxa"/>
            </w:tcMar>
            <w:vAlign w:val="center"/>
          </w:tcPr>
          <w:p w14:paraId="4CCA9ABB"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139EC424"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4CD74223" w14:textId="77777777" w:rsidR="00E63F25" w:rsidRPr="00AC7D90" w:rsidRDefault="00E63F25" w:rsidP="00E63F25">
            <w:pPr>
              <w:rPr>
                <w:color w:val="auto"/>
                <w:sz w:val="12"/>
                <w:szCs w:val="12"/>
              </w:rPr>
            </w:pPr>
            <w:r w:rsidRPr="00AC7D90">
              <w:rPr>
                <w:color w:val="auto"/>
                <w:sz w:val="12"/>
                <w:szCs w:val="12"/>
              </w:rPr>
              <w:t>Robert Wayne Sinnock</w:t>
            </w:r>
          </w:p>
        </w:tc>
        <w:tc>
          <w:tcPr>
            <w:tcW w:w="646" w:type="dxa"/>
            <w:tcMar>
              <w:left w:w="29" w:type="dxa"/>
              <w:right w:w="29" w:type="dxa"/>
            </w:tcMar>
            <w:vAlign w:val="center"/>
          </w:tcPr>
          <w:p w14:paraId="7911273B"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221AFF91"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39F57C1D" w14:textId="77777777" w:rsidTr="002741AC">
        <w:trPr>
          <w:jc w:val="center"/>
        </w:trPr>
        <w:tc>
          <w:tcPr>
            <w:tcW w:w="785" w:type="dxa"/>
            <w:tcMar>
              <w:left w:w="29" w:type="dxa"/>
              <w:right w:w="29" w:type="dxa"/>
            </w:tcMar>
            <w:vAlign w:val="center"/>
          </w:tcPr>
          <w:p w14:paraId="0B57C015" w14:textId="77777777" w:rsidR="00E63F25" w:rsidRPr="00AC7D90" w:rsidRDefault="00E63F25" w:rsidP="00E63F25">
            <w:pPr>
              <w:rPr>
                <w:color w:val="auto"/>
                <w:sz w:val="12"/>
                <w:szCs w:val="12"/>
              </w:rPr>
            </w:pPr>
            <w:r w:rsidRPr="00AC7D90">
              <w:rPr>
                <w:color w:val="auto"/>
                <w:sz w:val="12"/>
                <w:szCs w:val="12"/>
              </w:rPr>
              <w:t>22 Aug 1994</w:t>
            </w:r>
          </w:p>
        </w:tc>
        <w:tc>
          <w:tcPr>
            <w:tcW w:w="361" w:type="dxa"/>
            <w:tcMar>
              <w:left w:w="29" w:type="dxa"/>
              <w:right w:w="29" w:type="dxa"/>
            </w:tcMar>
            <w:vAlign w:val="center"/>
          </w:tcPr>
          <w:p w14:paraId="40709C41"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3B27388D" w14:textId="77777777" w:rsidR="00E63F25" w:rsidRPr="00AC7D90" w:rsidRDefault="00E63F25" w:rsidP="00E63F25">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6AB14D97" w14:textId="77777777" w:rsidR="00E63F25" w:rsidRPr="00AC7D90" w:rsidRDefault="00E63F25" w:rsidP="00E63F25">
            <w:pPr>
              <w:rPr>
                <w:color w:val="auto"/>
                <w:sz w:val="12"/>
                <w:szCs w:val="12"/>
              </w:rPr>
            </w:pPr>
            <w:r w:rsidRPr="00AC7D90">
              <w:rPr>
                <w:color w:val="auto"/>
                <w:sz w:val="12"/>
                <w:szCs w:val="12"/>
              </w:rPr>
              <w:t>Roberta Kell Sinnock Kaegi</w:t>
            </w:r>
          </w:p>
        </w:tc>
        <w:tc>
          <w:tcPr>
            <w:tcW w:w="646" w:type="dxa"/>
            <w:tcMar>
              <w:left w:w="29" w:type="dxa"/>
              <w:right w:w="29" w:type="dxa"/>
            </w:tcMar>
            <w:vAlign w:val="center"/>
          </w:tcPr>
          <w:p w14:paraId="2EFA87ED"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5C3D626B" w14:textId="77777777" w:rsidR="00E63F25" w:rsidRPr="00AC7D90" w:rsidRDefault="00E63F25" w:rsidP="00E63F25">
            <w:pPr>
              <w:jc w:val="right"/>
              <w:rPr>
                <w:color w:val="auto"/>
                <w:sz w:val="12"/>
                <w:szCs w:val="12"/>
              </w:rPr>
            </w:pPr>
            <w:r>
              <w:rPr>
                <w:color w:val="auto"/>
                <w:sz w:val="12"/>
                <w:szCs w:val="12"/>
              </w:rPr>
              <w:t>4</w:t>
            </w:r>
          </w:p>
        </w:tc>
      </w:tr>
      <w:tr w:rsidR="00E63F25" w:rsidRPr="00AC7D90" w14:paraId="735894D7" w14:textId="77777777" w:rsidTr="002741AC">
        <w:trPr>
          <w:jc w:val="center"/>
        </w:trPr>
        <w:tc>
          <w:tcPr>
            <w:tcW w:w="785" w:type="dxa"/>
            <w:tcMar>
              <w:left w:w="29" w:type="dxa"/>
              <w:right w:w="29" w:type="dxa"/>
            </w:tcMar>
            <w:vAlign w:val="center"/>
          </w:tcPr>
          <w:p w14:paraId="19A724D4" w14:textId="77777777" w:rsidR="00E63F25" w:rsidRPr="00AC7D90" w:rsidRDefault="00E63F25" w:rsidP="00E63F25">
            <w:pPr>
              <w:rPr>
                <w:color w:val="auto"/>
                <w:sz w:val="12"/>
                <w:szCs w:val="12"/>
              </w:rPr>
            </w:pPr>
            <w:r w:rsidRPr="00AC7D90">
              <w:rPr>
                <w:color w:val="auto"/>
                <w:sz w:val="12"/>
                <w:szCs w:val="12"/>
              </w:rPr>
              <w:t>25 Aug 1994</w:t>
            </w:r>
          </w:p>
        </w:tc>
        <w:tc>
          <w:tcPr>
            <w:tcW w:w="361" w:type="dxa"/>
            <w:tcMar>
              <w:left w:w="29" w:type="dxa"/>
              <w:right w:w="29" w:type="dxa"/>
            </w:tcMar>
            <w:vAlign w:val="center"/>
          </w:tcPr>
          <w:p w14:paraId="3C3C86A6"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79065988" w14:textId="77777777" w:rsidR="00E63F25" w:rsidRPr="00AC7D90" w:rsidRDefault="00E63F25" w:rsidP="00E63F25">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03A59E56" w14:textId="77777777" w:rsidR="00E63F25" w:rsidRPr="00AC7D90" w:rsidRDefault="00E63F25" w:rsidP="00E63F25">
            <w:pPr>
              <w:rPr>
                <w:color w:val="auto"/>
                <w:sz w:val="12"/>
                <w:szCs w:val="12"/>
              </w:rPr>
            </w:pPr>
            <w:r w:rsidRPr="00AC7D90">
              <w:rPr>
                <w:color w:val="auto"/>
                <w:sz w:val="12"/>
                <w:szCs w:val="12"/>
              </w:rPr>
              <w:t>Roberta Kell Sinnock Kaegi</w:t>
            </w:r>
          </w:p>
        </w:tc>
        <w:tc>
          <w:tcPr>
            <w:tcW w:w="646" w:type="dxa"/>
            <w:tcMar>
              <w:left w:w="29" w:type="dxa"/>
              <w:right w:w="29" w:type="dxa"/>
            </w:tcMar>
            <w:vAlign w:val="center"/>
          </w:tcPr>
          <w:p w14:paraId="03B7FA53"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440AF4A7"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1F706B4F" w14:textId="77777777" w:rsidTr="00C84428">
        <w:trPr>
          <w:jc w:val="center"/>
        </w:trPr>
        <w:tc>
          <w:tcPr>
            <w:tcW w:w="785" w:type="dxa"/>
            <w:tcMar>
              <w:left w:w="29" w:type="dxa"/>
              <w:right w:w="29" w:type="dxa"/>
            </w:tcMar>
            <w:vAlign w:val="center"/>
          </w:tcPr>
          <w:p w14:paraId="2852E4B5" w14:textId="77777777" w:rsidR="00E63F25" w:rsidRPr="00AC7D90" w:rsidRDefault="00E63F25" w:rsidP="00E63F25">
            <w:pPr>
              <w:rPr>
                <w:color w:val="auto"/>
                <w:sz w:val="12"/>
                <w:szCs w:val="12"/>
              </w:rPr>
            </w:pPr>
            <w:r w:rsidRPr="00AC7D90">
              <w:rPr>
                <w:color w:val="auto"/>
                <w:sz w:val="12"/>
                <w:szCs w:val="12"/>
              </w:rPr>
              <w:t>20 Dec 1994</w:t>
            </w:r>
          </w:p>
        </w:tc>
        <w:tc>
          <w:tcPr>
            <w:tcW w:w="361" w:type="dxa"/>
            <w:tcMar>
              <w:left w:w="29" w:type="dxa"/>
              <w:right w:w="29" w:type="dxa"/>
            </w:tcMar>
            <w:vAlign w:val="center"/>
          </w:tcPr>
          <w:p w14:paraId="0F1CBD1D"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5C8FAE57" w14:textId="77777777" w:rsidR="00E63F25" w:rsidRPr="00AC7D90" w:rsidRDefault="00E63F25" w:rsidP="00E63F25">
            <w:pPr>
              <w:rPr>
                <w:color w:val="auto"/>
                <w:sz w:val="12"/>
                <w:szCs w:val="12"/>
              </w:rPr>
            </w:pPr>
            <w:r>
              <w:rPr>
                <w:color w:val="auto"/>
                <w:sz w:val="12"/>
                <w:szCs w:val="12"/>
              </w:rPr>
              <w:t>05</w:t>
            </w:r>
          </w:p>
        </w:tc>
        <w:tc>
          <w:tcPr>
            <w:tcW w:w="1694" w:type="dxa"/>
            <w:tcMar>
              <w:top w:w="14" w:type="dxa"/>
              <w:left w:w="29" w:type="dxa"/>
              <w:bottom w:w="14" w:type="dxa"/>
              <w:right w:w="29" w:type="dxa"/>
            </w:tcMar>
            <w:vAlign w:val="center"/>
          </w:tcPr>
          <w:p w14:paraId="0F203146" w14:textId="77777777" w:rsidR="00E63F25" w:rsidRPr="00AC7D90" w:rsidRDefault="00E63F25" w:rsidP="00E63F25">
            <w:pPr>
              <w:rPr>
                <w:color w:val="auto"/>
                <w:sz w:val="12"/>
                <w:szCs w:val="12"/>
              </w:rPr>
            </w:pPr>
            <w:r w:rsidRPr="00AC7D90">
              <w:rPr>
                <w:color w:val="auto"/>
                <w:sz w:val="12"/>
                <w:szCs w:val="12"/>
              </w:rPr>
              <w:t>Roberta Kell Sinnock Kaegi</w:t>
            </w:r>
          </w:p>
        </w:tc>
        <w:tc>
          <w:tcPr>
            <w:tcW w:w="646" w:type="dxa"/>
            <w:tcMar>
              <w:left w:w="29" w:type="dxa"/>
              <w:right w:w="29" w:type="dxa"/>
            </w:tcMar>
            <w:vAlign w:val="center"/>
          </w:tcPr>
          <w:p w14:paraId="610F12F5"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1A573A9D"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546D808C" w14:textId="77777777" w:rsidTr="002741AC">
        <w:trPr>
          <w:jc w:val="center"/>
        </w:trPr>
        <w:tc>
          <w:tcPr>
            <w:tcW w:w="785" w:type="dxa"/>
            <w:tcMar>
              <w:left w:w="29" w:type="dxa"/>
              <w:right w:w="29" w:type="dxa"/>
            </w:tcMar>
            <w:vAlign w:val="center"/>
          </w:tcPr>
          <w:p w14:paraId="36D17A1C" w14:textId="77777777" w:rsidR="00E63F25" w:rsidRPr="00AC7D90" w:rsidRDefault="00E63F25" w:rsidP="00E63F25">
            <w:pPr>
              <w:rPr>
                <w:color w:val="auto"/>
                <w:sz w:val="12"/>
                <w:szCs w:val="12"/>
              </w:rPr>
            </w:pPr>
            <w:r w:rsidRPr="00AC7D90">
              <w:rPr>
                <w:color w:val="auto"/>
                <w:sz w:val="12"/>
                <w:szCs w:val="12"/>
              </w:rPr>
              <w:t>11 Mar 1995</w:t>
            </w:r>
          </w:p>
        </w:tc>
        <w:tc>
          <w:tcPr>
            <w:tcW w:w="361" w:type="dxa"/>
            <w:tcMar>
              <w:left w:w="29" w:type="dxa"/>
              <w:right w:w="29" w:type="dxa"/>
            </w:tcMar>
            <w:vAlign w:val="center"/>
          </w:tcPr>
          <w:p w14:paraId="1D4657CB"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2EA2D57F" w14:textId="77777777" w:rsidR="00E63F25" w:rsidRPr="00AC7D90" w:rsidRDefault="00E63F25" w:rsidP="00E63F25">
            <w:pPr>
              <w:rPr>
                <w:color w:val="auto"/>
                <w:sz w:val="12"/>
                <w:szCs w:val="12"/>
              </w:rPr>
            </w:pPr>
            <w:r>
              <w:rPr>
                <w:color w:val="auto"/>
                <w:sz w:val="12"/>
                <w:szCs w:val="12"/>
              </w:rPr>
              <w:t>06</w:t>
            </w:r>
          </w:p>
        </w:tc>
        <w:tc>
          <w:tcPr>
            <w:tcW w:w="1694" w:type="dxa"/>
            <w:tcMar>
              <w:top w:w="14" w:type="dxa"/>
              <w:left w:w="29" w:type="dxa"/>
              <w:bottom w:w="14" w:type="dxa"/>
              <w:right w:w="29" w:type="dxa"/>
            </w:tcMar>
            <w:vAlign w:val="center"/>
          </w:tcPr>
          <w:p w14:paraId="37E53F4E" w14:textId="77777777" w:rsidR="00E63F25" w:rsidRPr="00AC7D90" w:rsidRDefault="00E63F25" w:rsidP="00E63F25">
            <w:pPr>
              <w:rPr>
                <w:color w:val="auto"/>
                <w:sz w:val="12"/>
                <w:szCs w:val="12"/>
              </w:rPr>
            </w:pPr>
            <w:r w:rsidRPr="00AC7D90">
              <w:rPr>
                <w:color w:val="auto"/>
                <w:sz w:val="12"/>
                <w:szCs w:val="12"/>
              </w:rPr>
              <w:t>Roberta Kell Sinnock Kaegi</w:t>
            </w:r>
          </w:p>
        </w:tc>
        <w:tc>
          <w:tcPr>
            <w:tcW w:w="646" w:type="dxa"/>
            <w:tcMar>
              <w:left w:w="29" w:type="dxa"/>
              <w:right w:w="29" w:type="dxa"/>
            </w:tcMar>
            <w:vAlign w:val="center"/>
          </w:tcPr>
          <w:p w14:paraId="70BA68D4"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3A547085"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61DB0826" w14:textId="77777777" w:rsidTr="00C84428">
        <w:trPr>
          <w:jc w:val="center"/>
        </w:trPr>
        <w:tc>
          <w:tcPr>
            <w:tcW w:w="785" w:type="dxa"/>
            <w:tcMar>
              <w:left w:w="29" w:type="dxa"/>
              <w:right w:w="29" w:type="dxa"/>
            </w:tcMar>
            <w:vAlign w:val="center"/>
          </w:tcPr>
          <w:p w14:paraId="07E959B9" w14:textId="77777777" w:rsidR="00E63F25" w:rsidRPr="00AC7D90" w:rsidRDefault="00E63F25" w:rsidP="00E63F25">
            <w:pPr>
              <w:rPr>
                <w:color w:val="auto"/>
                <w:sz w:val="12"/>
                <w:szCs w:val="12"/>
              </w:rPr>
            </w:pPr>
            <w:r w:rsidRPr="00AC7D90">
              <w:rPr>
                <w:color w:val="auto"/>
                <w:sz w:val="12"/>
                <w:szCs w:val="12"/>
              </w:rPr>
              <w:t>31 Dec 1995</w:t>
            </w:r>
          </w:p>
        </w:tc>
        <w:tc>
          <w:tcPr>
            <w:tcW w:w="361" w:type="dxa"/>
            <w:tcMar>
              <w:left w:w="29" w:type="dxa"/>
              <w:right w:w="29" w:type="dxa"/>
            </w:tcMar>
            <w:vAlign w:val="center"/>
          </w:tcPr>
          <w:p w14:paraId="1E23C009"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5C8AEB17" w14:textId="77777777" w:rsidR="00E63F25" w:rsidRPr="00AC7D90" w:rsidRDefault="00E63F25" w:rsidP="00E63F25">
            <w:pPr>
              <w:rPr>
                <w:color w:val="auto"/>
                <w:sz w:val="12"/>
                <w:szCs w:val="12"/>
              </w:rPr>
            </w:pPr>
            <w:r>
              <w:rPr>
                <w:color w:val="auto"/>
                <w:sz w:val="12"/>
                <w:szCs w:val="12"/>
              </w:rPr>
              <w:t>07</w:t>
            </w:r>
          </w:p>
        </w:tc>
        <w:tc>
          <w:tcPr>
            <w:tcW w:w="1694" w:type="dxa"/>
            <w:tcMar>
              <w:top w:w="14" w:type="dxa"/>
              <w:left w:w="29" w:type="dxa"/>
              <w:bottom w:w="14" w:type="dxa"/>
              <w:right w:w="29" w:type="dxa"/>
            </w:tcMar>
            <w:vAlign w:val="center"/>
          </w:tcPr>
          <w:p w14:paraId="5869B8AE" w14:textId="77777777" w:rsidR="00E63F25" w:rsidRPr="00AC7D90" w:rsidRDefault="00E63F25" w:rsidP="00E63F25">
            <w:pPr>
              <w:rPr>
                <w:color w:val="auto"/>
                <w:sz w:val="12"/>
                <w:szCs w:val="12"/>
              </w:rPr>
            </w:pPr>
            <w:r w:rsidRPr="00AC7D90">
              <w:rPr>
                <w:color w:val="auto"/>
                <w:sz w:val="12"/>
                <w:szCs w:val="12"/>
              </w:rPr>
              <w:t>Roberta Kell Sinnock Kaegi</w:t>
            </w:r>
          </w:p>
        </w:tc>
        <w:tc>
          <w:tcPr>
            <w:tcW w:w="646" w:type="dxa"/>
            <w:tcMar>
              <w:left w:w="29" w:type="dxa"/>
              <w:right w:w="29" w:type="dxa"/>
            </w:tcMar>
            <w:vAlign w:val="center"/>
          </w:tcPr>
          <w:p w14:paraId="6ADED78E"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02005575" w14:textId="77777777" w:rsidR="00E63F25" w:rsidRPr="00AC7D90" w:rsidRDefault="00E63F25" w:rsidP="00E63F25">
            <w:pPr>
              <w:jc w:val="right"/>
              <w:rPr>
                <w:color w:val="auto"/>
                <w:sz w:val="12"/>
                <w:szCs w:val="12"/>
              </w:rPr>
            </w:pPr>
            <w:r>
              <w:rPr>
                <w:color w:val="auto"/>
                <w:sz w:val="12"/>
                <w:szCs w:val="12"/>
              </w:rPr>
              <w:t>280</w:t>
            </w:r>
          </w:p>
        </w:tc>
      </w:tr>
      <w:tr w:rsidR="00E63F25" w:rsidRPr="00AC7D90" w14:paraId="7EF776A6" w14:textId="77777777" w:rsidTr="002741AC">
        <w:trPr>
          <w:jc w:val="center"/>
        </w:trPr>
        <w:tc>
          <w:tcPr>
            <w:tcW w:w="785" w:type="dxa"/>
            <w:tcMar>
              <w:left w:w="29" w:type="dxa"/>
              <w:right w:w="29" w:type="dxa"/>
            </w:tcMar>
            <w:vAlign w:val="center"/>
          </w:tcPr>
          <w:p w14:paraId="2AD47ED0" w14:textId="77777777" w:rsidR="00E63F25" w:rsidRPr="00AC7D90" w:rsidRDefault="00E63F25" w:rsidP="00E63F25">
            <w:pPr>
              <w:rPr>
                <w:color w:val="auto"/>
                <w:sz w:val="12"/>
                <w:szCs w:val="12"/>
              </w:rPr>
            </w:pPr>
            <w:r w:rsidRPr="00AC7D90">
              <w:rPr>
                <w:color w:val="auto"/>
                <w:sz w:val="12"/>
                <w:szCs w:val="12"/>
              </w:rPr>
              <w:t>11 Apr 1996</w:t>
            </w:r>
          </w:p>
        </w:tc>
        <w:tc>
          <w:tcPr>
            <w:tcW w:w="361" w:type="dxa"/>
            <w:tcMar>
              <w:left w:w="29" w:type="dxa"/>
              <w:right w:w="29" w:type="dxa"/>
            </w:tcMar>
            <w:vAlign w:val="center"/>
          </w:tcPr>
          <w:p w14:paraId="3511B659"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038D446F" w14:textId="77777777" w:rsidR="00E63F25" w:rsidRPr="00AC7D90" w:rsidRDefault="00E63F25" w:rsidP="00E63F25">
            <w:pPr>
              <w:rPr>
                <w:color w:val="auto"/>
                <w:sz w:val="12"/>
                <w:szCs w:val="12"/>
              </w:rPr>
            </w:pPr>
            <w:r>
              <w:rPr>
                <w:color w:val="auto"/>
                <w:sz w:val="12"/>
                <w:szCs w:val="12"/>
              </w:rPr>
              <w:t>08</w:t>
            </w:r>
          </w:p>
        </w:tc>
        <w:tc>
          <w:tcPr>
            <w:tcW w:w="1694" w:type="dxa"/>
            <w:tcMar>
              <w:top w:w="14" w:type="dxa"/>
              <w:left w:w="29" w:type="dxa"/>
              <w:bottom w:w="14" w:type="dxa"/>
              <w:right w:w="29" w:type="dxa"/>
            </w:tcMar>
            <w:vAlign w:val="center"/>
          </w:tcPr>
          <w:p w14:paraId="5D871078" w14:textId="77777777" w:rsidR="00E63F25" w:rsidRPr="00AC7D90" w:rsidRDefault="00E63F25" w:rsidP="00E63F25">
            <w:pPr>
              <w:rPr>
                <w:color w:val="auto"/>
                <w:sz w:val="12"/>
                <w:szCs w:val="12"/>
              </w:rPr>
            </w:pPr>
            <w:r w:rsidRPr="00AC7D90">
              <w:rPr>
                <w:color w:val="auto"/>
                <w:sz w:val="12"/>
                <w:szCs w:val="12"/>
              </w:rPr>
              <w:t>Roberta Kell Sinnock Kaegi</w:t>
            </w:r>
          </w:p>
        </w:tc>
        <w:tc>
          <w:tcPr>
            <w:tcW w:w="646" w:type="dxa"/>
            <w:tcMar>
              <w:left w:w="29" w:type="dxa"/>
              <w:right w:w="29" w:type="dxa"/>
            </w:tcMar>
            <w:vAlign w:val="center"/>
          </w:tcPr>
          <w:p w14:paraId="218FA3A3"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1E85681A"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539BF91B" w14:textId="77777777" w:rsidTr="003849EA">
        <w:trPr>
          <w:jc w:val="center"/>
        </w:trPr>
        <w:tc>
          <w:tcPr>
            <w:tcW w:w="785" w:type="dxa"/>
            <w:tcMar>
              <w:left w:w="29" w:type="dxa"/>
              <w:right w:w="29" w:type="dxa"/>
            </w:tcMar>
            <w:vAlign w:val="center"/>
          </w:tcPr>
          <w:p w14:paraId="768FA9E6" w14:textId="77777777" w:rsidR="00E63F25" w:rsidRPr="00AC7D90" w:rsidRDefault="00E63F25" w:rsidP="00E63F25">
            <w:pPr>
              <w:rPr>
                <w:color w:val="auto"/>
                <w:sz w:val="12"/>
                <w:szCs w:val="12"/>
              </w:rPr>
            </w:pPr>
            <w:r w:rsidRPr="00AC7D90">
              <w:rPr>
                <w:color w:val="auto"/>
                <w:sz w:val="12"/>
                <w:szCs w:val="12"/>
              </w:rPr>
              <w:t>25 Feb 1963</w:t>
            </w:r>
          </w:p>
        </w:tc>
        <w:tc>
          <w:tcPr>
            <w:tcW w:w="361" w:type="dxa"/>
            <w:tcMar>
              <w:left w:w="29" w:type="dxa"/>
              <w:right w:w="29" w:type="dxa"/>
            </w:tcMar>
            <w:vAlign w:val="center"/>
          </w:tcPr>
          <w:p w14:paraId="0075D678"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43B15B16"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06003C41" w14:textId="77777777" w:rsidR="00E63F25" w:rsidRPr="00AC7D90" w:rsidRDefault="00E63F25" w:rsidP="00E63F25">
            <w:pPr>
              <w:rPr>
                <w:color w:val="auto"/>
                <w:sz w:val="12"/>
                <w:szCs w:val="12"/>
              </w:rPr>
            </w:pPr>
            <w:r w:rsidRPr="00AC7D90">
              <w:rPr>
                <w:color w:val="auto"/>
                <w:sz w:val="12"/>
                <w:szCs w:val="12"/>
              </w:rPr>
              <w:t>Roberta Kell Sinnock Kaegi</w:t>
            </w:r>
            <w:r w:rsidRPr="00AC7D90">
              <w:rPr>
                <w:color w:val="auto"/>
                <w:sz w:val="12"/>
                <w:szCs w:val="12"/>
                <w:vertAlign w:val="superscript"/>
              </w:rPr>
              <w:footnoteReference w:id="79"/>
            </w:r>
          </w:p>
        </w:tc>
        <w:tc>
          <w:tcPr>
            <w:tcW w:w="646" w:type="dxa"/>
            <w:tcMar>
              <w:left w:w="29" w:type="dxa"/>
              <w:right w:w="29" w:type="dxa"/>
            </w:tcMar>
            <w:vAlign w:val="center"/>
          </w:tcPr>
          <w:p w14:paraId="52143FB6"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6DDD0880" w14:textId="77777777" w:rsidR="00E63F25" w:rsidRPr="00AC7D90" w:rsidRDefault="00E63F25" w:rsidP="00E63F25">
            <w:pPr>
              <w:jc w:val="right"/>
              <w:rPr>
                <w:color w:val="auto"/>
                <w:sz w:val="12"/>
                <w:szCs w:val="12"/>
              </w:rPr>
            </w:pPr>
            <w:r>
              <w:rPr>
                <w:color w:val="auto"/>
                <w:sz w:val="12"/>
                <w:szCs w:val="12"/>
              </w:rPr>
              <w:t>18</w:t>
            </w:r>
          </w:p>
        </w:tc>
      </w:tr>
      <w:tr w:rsidR="00E63F25" w:rsidRPr="00AC7D90" w14:paraId="3D8FC58C" w14:textId="77777777" w:rsidTr="003849EA">
        <w:trPr>
          <w:jc w:val="center"/>
        </w:trPr>
        <w:tc>
          <w:tcPr>
            <w:tcW w:w="785" w:type="dxa"/>
            <w:tcMar>
              <w:left w:w="29" w:type="dxa"/>
              <w:right w:w="29" w:type="dxa"/>
            </w:tcMar>
            <w:vAlign w:val="center"/>
          </w:tcPr>
          <w:p w14:paraId="21B05C26" w14:textId="77777777" w:rsidR="00E63F25" w:rsidRPr="00AC7D90" w:rsidRDefault="00E63F25" w:rsidP="00E63F25">
            <w:pPr>
              <w:rPr>
                <w:color w:val="auto"/>
                <w:sz w:val="12"/>
                <w:szCs w:val="12"/>
              </w:rPr>
            </w:pPr>
            <w:r w:rsidRPr="00AC7D90">
              <w:rPr>
                <w:color w:val="auto"/>
                <w:sz w:val="12"/>
                <w:szCs w:val="12"/>
              </w:rPr>
              <w:t>01 Jun 1964</w:t>
            </w:r>
          </w:p>
        </w:tc>
        <w:tc>
          <w:tcPr>
            <w:tcW w:w="361" w:type="dxa"/>
            <w:tcMar>
              <w:left w:w="29" w:type="dxa"/>
              <w:right w:w="29" w:type="dxa"/>
            </w:tcMar>
            <w:vAlign w:val="center"/>
          </w:tcPr>
          <w:p w14:paraId="05CBE165"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79928D05" w14:textId="77777777" w:rsidR="00E63F25" w:rsidRPr="00AC7D90" w:rsidRDefault="00E63F25" w:rsidP="00E63F25">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0638F4E7" w14:textId="77777777" w:rsidR="00E63F25" w:rsidRPr="00AC7D90" w:rsidRDefault="00E63F25" w:rsidP="00E63F25">
            <w:pPr>
              <w:rPr>
                <w:color w:val="auto"/>
                <w:sz w:val="12"/>
                <w:szCs w:val="12"/>
              </w:rPr>
            </w:pPr>
            <w:r w:rsidRPr="00AC7D90">
              <w:rPr>
                <w:color w:val="auto"/>
                <w:sz w:val="12"/>
                <w:szCs w:val="12"/>
              </w:rPr>
              <w:t>Roberta Kell Sinnock Kaegi</w:t>
            </w:r>
            <w:r w:rsidRPr="00AC7D90">
              <w:rPr>
                <w:color w:val="auto"/>
                <w:sz w:val="12"/>
                <w:szCs w:val="12"/>
                <w:vertAlign w:val="superscript"/>
              </w:rPr>
              <w:footnoteReference w:id="80"/>
            </w:r>
          </w:p>
        </w:tc>
        <w:tc>
          <w:tcPr>
            <w:tcW w:w="646" w:type="dxa"/>
            <w:tcMar>
              <w:left w:w="29" w:type="dxa"/>
              <w:right w:w="29" w:type="dxa"/>
            </w:tcMar>
            <w:vAlign w:val="center"/>
          </w:tcPr>
          <w:p w14:paraId="5217ED9A"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7B0302CF"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7EB21DE7" w14:textId="77777777" w:rsidTr="00C84428">
        <w:trPr>
          <w:jc w:val="center"/>
        </w:trPr>
        <w:tc>
          <w:tcPr>
            <w:tcW w:w="785" w:type="dxa"/>
            <w:tcMar>
              <w:left w:w="29" w:type="dxa"/>
              <w:right w:w="29" w:type="dxa"/>
            </w:tcMar>
            <w:vAlign w:val="center"/>
          </w:tcPr>
          <w:p w14:paraId="4F9A598F" w14:textId="77777777" w:rsidR="00E63F25" w:rsidRPr="00AC7D90" w:rsidRDefault="00E63F25" w:rsidP="00E63F25">
            <w:pPr>
              <w:rPr>
                <w:color w:val="auto"/>
                <w:sz w:val="12"/>
                <w:szCs w:val="12"/>
              </w:rPr>
            </w:pPr>
            <w:r w:rsidRPr="00AC7D90">
              <w:rPr>
                <w:color w:val="auto"/>
                <w:sz w:val="12"/>
                <w:szCs w:val="12"/>
              </w:rPr>
              <w:t>22 Aug 1994</w:t>
            </w:r>
          </w:p>
        </w:tc>
        <w:tc>
          <w:tcPr>
            <w:tcW w:w="361" w:type="dxa"/>
            <w:tcMar>
              <w:left w:w="29" w:type="dxa"/>
              <w:right w:w="29" w:type="dxa"/>
            </w:tcMar>
            <w:vAlign w:val="center"/>
          </w:tcPr>
          <w:p w14:paraId="6F6AAAA6" w14:textId="77777777" w:rsidR="00E63F25" w:rsidRPr="00AC7D90" w:rsidRDefault="00E63F25" w:rsidP="00E63F25">
            <w:pPr>
              <w:jc w:val="center"/>
              <w:rPr>
                <w:bCs/>
                <w:color w:val="auto"/>
                <w:sz w:val="12"/>
                <w:szCs w:val="12"/>
              </w:rPr>
            </w:pPr>
            <w:r w:rsidRPr="00AC7D90">
              <w:rPr>
                <w:bCs/>
                <w:color w:val="auto"/>
                <w:sz w:val="12"/>
                <w:szCs w:val="12"/>
              </w:rPr>
              <w:t>from</w:t>
            </w:r>
          </w:p>
        </w:tc>
        <w:tc>
          <w:tcPr>
            <w:tcW w:w="336" w:type="dxa"/>
          </w:tcPr>
          <w:p w14:paraId="6A218B21" w14:textId="77777777" w:rsidR="00E63F25" w:rsidRPr="00AC7D90" w:rsidRDefault="00E63F25" w:rsidP="00E63F25">
            <w:pPr>
              <w:rPr>
                <w:bCs/>
                <w:color w:val="auto"/>
                <w:sz w:val="12"/>
                <w:szCs w:val="12"/>
              </w:rPr>
            </w:pPr>
            <w:r>
              <w:rPr>
                <w:bCs/>
                <w:color w:val="auto"/>
                <w:sz w:val="12"/>
                <w:szCs w:val="12"/>
              </w:rPr>
              <w:t>01</w:t>
            </w:r>
          </w:p>
        </w:tc>
        <w:tc>
          <w:tcPr>
            <w:tcW w:w="1694" w:type="dxa"/>
            <w:tcMar>
              <w:top w:w="14" w:type="dxa"/>
              <w:left w:w="29" w:type="dxa"/>
              <w:bottom w:w="14" w:type="dxa"/>
              <w:right w:w="29" w:type="dxa"/>
            </w:tcMar>
            <w:vAlign w:val="center"/>
          </w:tcPr>
          <w:p w14:paraId="23E34F53" w14:textId="77777777" w:rsidR="00E63F25" w:rsidRPr="00AC7D90" w:rsidRDefault="00E63F25" w:rsidP="00E63F25">
            <w:pPr>
              <w:rPr>
                <w:bCs/>
                <w:color w:val="auto"/>
                <w:sz w:val="12"/>
                <w:szCs w:val="12"/>
              </w:rPr>
            </w:pPr>
            <w:r w:rsidRPr="00AC7D90">
              <w:rPr>
                <w:bCs/>
                <w:color w:val="auto"/>
                <w:sz w:val="12"/>
                <w:szCs w:val="12"/>
              </w:rPr>
              <w:t>Roger Davey</w:t>
            </w:r>
          </w:p>
        </w:tc>
        <w:tc>
          <w:tcPr>
            <w:tcW w:w="646" w:type="dxa"/>
            <w:tcMar>
              <w:left w:w="29" w:type="dxa"/>
              <w:right w:w="29" w:type="dxa"/>
            </w:tcMar>
            <w:vAlign w:val="center"/>
          </w:tcPr>
          <w:p w14:paraId="6266F0ED"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2235A2C5"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4AA5CF5C" w14:textId="77777777" w:rsidTr="00C84428">
        <w:trPr>
          <w:jc w:val="center"/>
        </w:trPr>
        <w:tc>
          <w:tcPr>
            <w:tcW w:w="785" w:type="dxa"/>
            <w:tcMar>
              <w:left w:w="29" w:type="dxa"/>
              <w:right w:w="29" w:type="dxa"/>
            </w:tcMar>
            <w:vAlign w:val="center"/>
          </w:tcPr>
          <w:p w14:paraId="12322BEB" w14:textId="77777777" w:rsidR="00E63F25" w:rsidRPr="00AC7D90" w:rsidRDefault="00E63F25" w:rsidP="00E63F25">
            <w:pPr>
              <w:rPr>
                <w:color w:val="auto"/>
                <w:sz w:val="12"/>
                <w:szCs w:val="12"/>
              </w:rPr>
            </w:pPr>
            <w:r w:rsidRPr="00AC7D90">
              <w:rPr>
                <w:color w:val="auto"/>
                <w:sz w:val="12"/>
                <w:szCs w:val="12"/>
              </w:rPr>
              <w:t>28 Aug 1994</w:t>
            </w:r>
          </w:p>
        </w:tc>
        <w:tc>
          <w:tcPr>
            <w:tcW w:w="361" w:type="dxa"/>
            <w:tcMar>
              <w:left w:w="29" w:type="dxa"/>
              <w:right w:w="29" w:type="dxa"/>
            </w:tcMar>
            <w:vAlign w:val="center"/>
          </w:tcPr>
          <w:p w14:paraId="29CB99BC" w14:textId="77777777" w:rsidR="00E63F25" w:rsidRPr="00AC7D90" w:rsidRDefault="00E63F25" w:rsidP="00E63F25">
            <w:pPr>
              <w:jc w:val="center"/>
              <w:rPr>
                <w:bCs/>
                <w:color w:val="auto"/>
                <w:sz w:val="12"/>
                <w:szCs w:val="12"/>
              </w:rPr>
            </w:pPr>
            <w:r w:rsidRPr="00AC7D90">
              <w:rPr>
                <w:bCs/>
                <w:color w:val="auto"/>
                <w:sz w:val="12"/>
                <w:szCs w:val="12"/>
              </w:rPr>
              <w:t>to</w:t>
            </w:r>
          </w:p>
        </w:tc>
        <w:tc>
          <w:tcPr>
            <w:tcW w:w="336" w:type="dxa"/>
          </w:tcPr>
          <w:p w14:paraId="02D58017" w14:textId="77777777" w:rsidR="00E63F25" w:rsidRPr="00AC7D90" w:rsidRDefault="00E63F25" w:rsidP="00E63F25">
            <w:pPr>
              <w:rPr>
                <w:bCs/>
                <w:color w:val="auto"/>
                <w:sz w:val="12"/>
                <w:szCs w:val="12"/>
              </w:rPr>
            </w:pPr>
            <w:r>
              <w:rPr>
                <w:bCs/>
                <w:color w:val="auto"/>
                <w:sz w:val="12"/>
                <w:szCs w:val="12"/>
              </w:rPr>
              <w:t>02</w:t>
            </w:r>
          </w:p>
        </w:tc>
        <w:tc>
          <w:tcPr>
            <w:tcW w:w="1694" w:type="dxa"/>
            <w:tcMar>
              <w:top w:w="14" w:type="dxa"/>
              <w:left w:w="29" w:type="dxa"/>
              <w:bottom w:w="14" w:type="dxa"/>
              <w:right w:w="29" w:type="dxa"/>
            </w:tcMar>
            <w:vAlign w:val="center"/>
          </w:tcPr>
          <w:p w14:paraId="539FAE13" w14:textId="77777777" w:rsidR="00E63F25" w:rsidRPr="00AC7D90" w:rsidRDefault="00E63F25" w:rsidP="00E63F25">
            <w:pPr>
              <w:rPr>
                <w:bCs/>
                <w:color w:val="auto"/>
                <w:sz w:val="12"/>
                <w:szCs w:val="12"/>
              </w:rPr>
            </w:pPr>
            <w:r w:rsidRPr="00AC7D90">
              <w:rPr>
                <w:bCs/>
                <w:color w:val="auto"/>
                <w:sz w:val="12"/>
                <w:szCs w:val="12"/>
              </w:rPr>
              <w:t>Roger Davey</w:t>
            </w:r>
          </w:p>
        </w:tc>
        <w:tc>
          <w:tcPr>
            <w:tcW w:w="646" w:type="dxa"/>
            <w:tcMar>
              <w:left w:w="29" w:type="dxa"/>
              <w:right w:w="29" w:type="dxa"/>
            </w:tcMar>
            <w:vAlign w:val="center"/>
          </w:tcPr>
          <w:p w14:paraId="2FE5DFD4"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20C89917"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7C7750CE" w14:textId="77777777" w:rsidTr="00C84428">
        <w:trPr>
          <w:jc w:val="center"/>
        </w:trPr>
        <w:tc>
          <w:tcPr>
            <w:tcW w:w="785" w:type="dxa"/>
            <w:tcMar>
              <w:left w:w="29" w:type="dxa"/>
              <w:right w:w="29" w:type="dxa"/>
            </w:tcMar>
            <w:vAlign w:val="center"/>
          </w:tcPr>
          <w:p w14:paraId="5610EB9D" w14:textId="77777777" w:rsidR="00E63F25" w:rsidRPr="00AC7D90" w:rsidRDefault="00E63F25" w:rsidP="00E63F25">
            <w:pPr>
              <w:rPr>
                <w:color w:val="auto"/>
                <w:sz w:val="12"/>
                <w:szCs w:val="12"/>
              </w:rPr>
            </w:pPr>
            <w:r w:rsidRPr="00AC7D90">
              <w:rPr>
                <w:color w:val="auto"/>
                <w:sz w:val="12"/>
                <w:szCs w:val="12"/>
              </w:rPr>
              <w:t>30 Mar 1994</w:t>
            </w:r>
          </w:p>
        </w:tc>
        <w:tc>
          <w:tcPr>
            <w:tcW w:w="361" w:type="dxa"/>
            <w:tcMar>
              <w:left w:w="29" w:type="dxa"/>
              <w:right w:w="29" w:type="dxa"/>
            </w:tcMar>
            <w:vAlign w:val="center"/>
          </w:tcPr>
          <w:p w14:paraId="622BD527"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469D2151"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15140CB3" w14:textId="77777777" w:rsidR="00E63F25" w:rsidRPr="00AC7D90" w:rsidRDefault="00E63F25" w:rsidP="00E63F25">
            <w:pPr>
              <w:rPr>
                <w:color w:val="auto"/>
                <w:sz w:val="12"/>
                <w:szCs w:val="12"/>
              </w:rPr>
            </w:pPr>
            <w:r w:rsidRPr="00AC7D90">
              <w:rPr>
                <w:color w:val="auto"/>
                <w:sz w:val="12"/>
                <w:szCs w:val="12"/>
              </w:rPr>
              <w:t>Ronald Dale Sinnock</w:t>
            </w:r>
          </w:p>
        </w:tc>
        <w:tc>
          <w:tcPr>
            <w:tcW w:w="646" w:type="dxa"/>
            <w:tcMar>
              <w:left w:w="29" w:type="dxa"/>
              <w:right w:w="29" w:type="dxa"/>
            </w:tcMar>
            <w:vAlign w:val="center"/>
          </w:tcPr>
          <w:p w14:paraId="3D37F490" w14:textId="77777777" w:rsidR="00E63F25" w:rsidRPr="00AC7D90" w:rsidRDefault="00E63F25" w:rsidP="00E63F25">
            <w:pPr>
              <w:rPr>
                <w:color w:val="auto"/>
                <w:sz w:val="12"/>
                <w:szCs w:val="12"/>
              </w:rPr>
            </w:pPr>
            <w:r>
              <w:rPr>
                <w:color w:val="auto"/>
                <w:sz w:val="12"/>
                <w:szCs w:val="12"/>
              </w:rPr>
              <w:t>Inquiry</w:t>
            </w:r>
          </w:p>
        </w:tc>
        <w:tc>
          <w:tcPr>
            <w:tcW w:w="456" w:type="dxa"/>
          </w:tcPr>
          <w:p w14:paraId="26AE015F"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0EC7B10A" w14:textId="77777777" w:rsidTr="00C84428">
        <w:trPr>
          <w:jc w:val="center"/>
        </w:trPr>
        <w:tc>
          <w:tcPr>
            <w:tcW w:w="785" w:type="dxa"/>
            <w:tcMar>
              <w:left w:w="29" w:type="dxa"/>
              <w:right w:w="29" w:type="dxa"/>
            </w:tcMar>
            <w:vAlign w:val="center"/>
          </w:tcPr>
          <w:p w14:paraId="0863F0FD" w14:textId="77777777" w:rsidR="00E63F25" w:rsidRPr="00AC7D90" w:rsidRDefault="00E63F25" w:rsidP="00E63F25">
            <w:pPr>
              <w:rPr>
                <w:color w:val="auto"/>
                <w:sz w:val="12"/>
                <w:szCs w:val="12"/>
              </w:rPr>
            </w:pPr>
            <w:r w:rsidRPr="00AC7D90">
              <w:rPr>
                <w:color w:val="auto"/>
                <w:sz w:val="12"/>
                <w:szCs w:val="12"/>
              </w:rPr>
              <w:t>30 Mar 1994</w:t>
            </w:r>
          </w:p>
        </w:tc>
        <w:tc>
          <w:tcPr>
            <w:tcW w:w="361" w:type="dxa"/>
            <w:tcMar>
              <w:left w:w="29" w:type="dxa"/>
              <w:right w:w="29" w:type="dxa"/>
            </w:tcMar>
            <w:vAlign w:val="center"/>
          </w:tcPr>
          <w:p w14:paraId="7D20E104"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71653EC0"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542545F5" w14:textId="77777777" w:rsidR="00E63F25" w:rsidRPr="00AC7D90" w:rsidRDefault="00E63F25" w:rsidP="00E63F25">
            <w:pPr>
              <w:rPr>
                <w:color w:val="auto"/>
                <w:sz w:val="12"/>
                <w:szCs w:val="12"/>
              </w:rPr>
            </w:pPr>
            <w:r w:rsidRPr="00AC7D90">
              <w:rPr>
                <w:color w:val="auto"/>
                <w:sz w:val="12"/>
                <w:szCs w:val="12"/>
              </w:rPr>
              <w:t>Ronald Lee Sinnock</w:t>
            </w:r>
          </w:p>
        </w:tc>
        <w:tc>
          <w:tcPr>
            <w:tcW w:w="646" w:type="dxa"/>
            <w:tcMar>
              <w:left w:w="29" w:type="dxa"/>
              <w:right w:w="29" w:type="dxa"/>
            </w:tcMar>
            <w:vAlign w:val="center"/>
          </w:tcPr>
          <w:p w14:paraId="34F9ABBC" w14:textId="77777777" w:rsidR="00E63F25" w:rsidRPr="00AC7D90" w:rsidRDefault="00E63F25" w:rsidP="00E63F25">
            <w:pPr>
              <w:rPr>
                <w:color w:val="auto"/>
                <w:sz w:val="12"/>
                <w:szCs w:val="12"/>
              </w:rPr>
            </w:pPr>
            <w:r>
              <w:rPr>
                <w:color w:val="auto"/>
                <w:sz w:val="12"/>
                <w:szCs w:val="12"/>
              </w:rPr>
              <w:t>Inquiry</w:t>
            </w:r>
          </w:p>
        </w:tc>
        <w:tc>
          <w:tcPr>
            <w:tcW w:w="456" w:type="dxa"/>
          </w:tcPr>
          <w:p w14:paraId="693E1C11"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2FB809FA" w14:textId="77777777" w:rsidTr="002741AC">
        <w:trPr>
          <w:jc w:val="center"/>
        </w:trPr>
        <w:tc>
          <w:tcPr>
            <w:tcW w:w="785" w:type="dxa"/>
            <w:tcMar>
              <w:left w:w="29" w:type="dxa"/>
              <w:right w:w="29" w:type="dxa"/>
            </w:tcMar>
            <w:vAlign w:val="center"/>
          </w:tcPr>
          <w:p w14:paraId="1DDF7F96" w14:textId="77777777" w:rsidR="00E63F25" w:rsidRPr="00AC7D90" w:rsidRDefault="00E63F25" w:rsidP="00E63F25">
            <w:pPr>
              <w:rPr>
                <w:color w:val="auto"/>
                <w:sz w:val="12"/>
                <w:szCs w:val="12"/>
              </w:rPr>
            </w:pPr>
            <w:r w:rsidRPr="00AC7D90">
              <w:rPr>
                <w:color w:val="auto"/>
                <w:sz w:val="12"/>
                <w:szCs w:val="12"/>
              </w:rPr>
              <w:t>30 Mar 1994</w:t>
            </w:r>
          </w:p>
        </w:tc>
        <w:tc>
          <w:tcPr>
            <w:tcW w:w="361" w:type="dxa"/>
            <w:tcMar>
              <w:left w:w="29" w:type="dxa"/>
              <w:right w:w="29" w:type="dxa"/>
            </w:tcMar>
            <w:vAlign w:val="center"/>
          </w:tcPr>
          <w:p w14:paraId="222E64C0"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68DBE99F" w14:textId="77777777" w:rsidR="00E63F25" w:rsidRPr="00AC7D90" w:rsidRDefault="00E63F25" w:rsidP="00E63F25">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579E6ABA" w14:textId="77777777" w:rsidR="00E63F25" w:rsidRPr="00AC7D90" w:rsidRDefault="00E63F25" w:rsidP="00E63F25">
            <w:pPr>
              <w:rPr>
                <w:color w:val="auto"/>
                <w:sz w:val="12"/>
                <w:szCs w:val="12"/>
              </w:rPr>
            </w:pPr>
            <w:r w:rsidRPr="00AC7D90">
              <w:rPr>
                <w:color w:val="auto"/>
                <w:sz w:val="12"/>
                <w:szCs w:val="12"/>
              </w:rPr>
              <w:t>Russell William Sinnock</w:t>
            </w:r>
          </w:p>
        </w:tc>
        <w:tc>
          <w:tcPr>
            <w:tcW w:w="646" w:type="dxa"/>
            <w:tcMar>
              <w:left w:w="29" w:type="dxa"/>
              <w:right w:w="29" w:type="dxa"/>
            </w:tcMar>
            <w:vAlign w:val="center"/>
          </w:tcPr>
          <w:p w14:paraId="737145F9" w14:textId="77777777" w:rsidR="00E63F25" w:rsidRPr="00AC7D90" w:rsidRDefault="00E63F25" w:rsidP="00E63F25">
            <w:pPr>
              <w:rPr>
                <w:color w:val="auto"/>
                <w:sz w:val="12"/>
                <w:szCs w:val="12"/>
              </w:rPr>
            </w:pPr>
            <w:r>
              <w:rPr>
                <w:color w:val="auto"/>
                <w:sz w:val="12"/>
                <w:szCs w:val="12"/>
              </w:rPr>
              <w:t>Inquiry</w:t>
            </w:r>
          </w:p>
        </w:tc>
        <w:tc>
          <w:tcPr>
            <w:tcW w:w="456" w:type="dxa"/>
          </w:tcPr>
          <w:p w14:paraId="5B964A94"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5010FAE7" w14:textId="77777777" w:rsidTr="00C84428">
        <w:trPr>
          <w:jc w:val="center"/>
        </w:trPr>
        <w:tc>
          <w:tcPr>
            <w:tcW w:w="785" w:type="dxa"/>
            <w:tcMar>
              <w:left w:w="29" w:type="dxa"/>
              <w:right w:w="29" w:type="dxa"/>
            </w:tcMar>
            <w:vAlign w:val="center"/>
          </w:tcPr>
          <w:p w14:paraId="4263791D" w14:textId="77777777" w:rsidR="00E63F25" w:rsidRPr="00AC7D90" w:rsidRDefault="00E63F25" w:rsidP="00E63F25">
            <w:pPr>
              <w:rPr>
                <w:color w:val="auto"/>
                <w:sz w:val="12"/>
                <w:szCs w:val="12"/>
              </w:rPr>
            </w:pPr>
            <w:r w:rsidRPr="00AC7D90">
              <w:rPr>
                <w:color w:val="auto"/>
                <w:sz w:val="12"/>
                <w:szCs w:val="12"/>
              </w:rPr>
              <w:t>28 Apr 1994</w:t>
            </w:r>
          </w:p>
        </w:tc>
        <w:tc>
          <w:tcPr>
            <w:tcW w:w="361" w:type="dxa"/>
            <w:tcMar>
              <w:left w:w="29" w:type="dxa"/>
              <w:right w:w="29" w:type="dxa"/>
            </w:tcMar>
            <w:vAlign w:val="center"/>
          </w:tcPr>
          <w:p w14:paraId="7D2A1756"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52CE3B39" w14:textId="77777777" w:rsidR="00E63F25" w:rsidRPr="00AC7D90" w:rsidRDefault="00E63F25" w:rsidP="00E63F25">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4CC2D2A5" w14:textId="77777777" w:rsidR="00E63F25" w:rsidRPr="00AC7D90" w:rsidRDefault="00E63F25" w:rsidP="00E63F25">
            <w:pPr>
              <w:rPr>
                <w:color w:val="auto"/>
                <w:sz w:val="12"/>
                <w:szCs w:val="12"/>
              </w:rPr>
            </w:pPr>
            <w:r w:rsidRPr="00AC7D90">
              <w:rPr>
                <w:color w:val="auto"/>
                <w:sz w:val="12"/>
                <w:szCs w:val="12"/>
              </w:rPr>
              <w:t>Russell William Sinnock</w:t>
            </w:r>
          </w:p>
        </w:tc>
        <w:tc>
          <w:tcPr>
            <w:tcW w:w="646" w:type="dxa"/>
            <w:tcMar>
              <w:left w:w="29" w:type="dxa"/>
              <w:right w:w="29" w:type="dxa"/>
            </w:tcMar>
            <w:vAlign w:val="center"/>
          </w:tcPr>
          <w:p w14:paraId="6917F515"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57220B1B"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235E1777" w14:textId="77777777" w:rsidTr="002741AC">
        <w:trPr>
          <w:jc w:val="center"/>
        </w:trPr>
        <w:tc>
          <w:tcPr>
            <w:tcW w:w="785" w:type="dxa"/>
            <w:tcMar>
              <w:left w:w="29" w:type="dxa"/>
              <w:right w:w="29" w:type="dxa"/>
            </w:tcMar>
            <w:vAlign w:val="center"/>
          </w:tcPr>
          <w:p w14:paraId="36763F91" w14:textId="77777777" w:rsidR="00E63F25" w:rsidRPr="00AC7D90" w:rsidRDefault="00E63F25" w:rsidP="00E63F25">
            <w:pPr>
              <w:rPr>
                <w:color w:val="auto"/>
                <w:sz w:val="12"/>
                <w:szCs w:val="12"/>
              </w:rPr>
            </w:pPr>
            <w:r w:rsidRPr="00AC7D90">
              <w:rPr>
                <w:color w:val="auto"/>
                <w:sz w:val="12"/>
                <w:szCs w:val="12"/>
              </w:rPr>
              <w:t>30 Mar 1981</w:t>
            </w:r>
          </w:p>
        </w:tc>
        <w:tc>
          <w:tcPr>
            <w:tcW w:w="361" w:type="dxa"/>
            <w:tcMar>
              <w:left w:w="29" w:type="dxa"/>
              <w:right w:w="29" w:type="dxa"/>
            </w:tcMar>
            <w:vAlign w:val="center"/>
          </w:tcPr>
          <w:p w14:paraId="71717ABC"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297E6F11"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277A0E3" w14:textId="77777777" w:rsidR="00E63F25" w:rsidRPr="00AC7D90" w:rsidRDefault="00E63F25" w:rsidP="00E63F25">
            <w:pPr>
              <w:rPr>
                <w:color w:val="auto"/>
                <w:sz w:val="12"/>
                <w:szCs w:val="12"/>
              </w:rPr>
            </w:pPr>
            <w:r w:rsidRPr="00AC7D90">
              <w:rPr>
                <w:color w:val="auto"/>
                <w:sz w:val="12"/>
                <w:szCs w:val="12"/>
              </w:rPr>
              <w:t>Russell William Sinnock</w:t>
            </w:r>
            <w:r w:rsidRPr="00AC7D90">
              <w:rPr>
                <w:color w:val="auto"/>
                <w:sz w:val="12"/>
                <w:szCs w:val="12"/>
                <w:vertAlign w:val="superscript"/>
              </w:rPr>
              <w:footnoteReference w:id="81"/>
            </w:r>
          </w:p>
        </w:tc>
        <w:tc>
          <w:tcPr>
            <w:tcW w:w="646" w:type="dxa"/>
            <w:tcMar>
              <w:left w:w="29" w:type="dxa"/>
              <w:right w:w="29" w:type="dxa"/>
            </w:tcMar>
            <w:vAlign w:val="center"/>
          </w:tcPr>
          <w:p w14:paraId="726409C4"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02D7943A" w14:textId="77777777" w:rsidR="00E63F25" w:rsidRPr="00AC7D90" w:rsidRDefault="00E63F25" w:rsidP="00E63F25">
            <w:pPr>
              <w:jc w:val="right"/>
              <w:rPr>
                <w:color w:val="auto"/>
                <w:sz w:val="12"/>
                <w:szCs w:val="12"/>
              </w:rPr>
            </w:pPr>
            <w:r>
              <w:rPr>
                <w:color w:val="auto"/>
                <w:sz w:val="12"/>
                <w:szCs w:val="12"/>
              </w:rPr>
              <w:t>5</w:t>
            </w:r>
          </w:p>
        </w:tc>
      </w:tr>
      <w:tr w:rsidR="00E63F25" w:rsidRPr="00AC7D90" w14:paraId="79D8EEB2" w14:textId="77777777" w:rsidTr="00C84428">
        <w:trPr>
          <w:jc w:val="center"/>
        </w:trPr>
        <w:tc>
          <w:tcPr>
            <w:tcW w:w="785" w:type="dxa"/>
            <w:tcMar>
              <w:left w:w="29" w:type="dxa"/>
              <w:right w:w="29" w:type="dxa"/>
            </w:tcMar>
            <w:vAlign w:val="center"/>
          </w:tcPr>
          <w:p w14:paraId="6BB6F204" w14:textId="77777777" w:rsidR="00E63F25" w:rsidRPr="00AC7D90" w:rsidRDefault="00E63F25" w:rsidP="00E63F25">
            <w:pPr>
              <w:rPr>
                <w:color w:val="auto"/>
                <w:sz w:val="12"/>
                <w:szCs w:val="12"/>
              </w:rPr>
            </w:pPr>
            <w:r w:rsidRPr="00AC7D90">
              <w:rPr>
                <w:color w:val="auto"/>
                <w:sz w:val="12"/>
                <w:szCs w:val="12"/>
              </w:rPr>
              <w:t>06 Jan 1934</w:t>
            </w:r>
          </w:p>
        </w:tc>
        <w:tc>
          <w:tcPr>
            <w:tcW w:w="361" w:type="dxa"/>
            <w:tcMar>
              <w:left w:w="29" w:type="dxa"/>
              <w:right w:w="29" w:type="dxa"/>
            </w:tcMar>
            <w:vAlign w:val="center"/>
          </w:tcPr>
          <w:p w14:paraId="646F86BA" w14:textId="77777777" w:rsidR="00E63F25" w:rsidRPr="00AC7D90" w:rsidRDefault="00E63F25" w:rsidP="00E63F25">
            <w:pPr>
              <w:jc w:val="center"/>
              <w:rPr>
                <w:bCs/>
                <w:color w:val="auto"/>
                <w:sz w:val="12"/>
                <w:szCs w:val="12"/>
              </w:rPr>
            </w:pPr>
            <w:r w:rsidRPr="00AC7D90">
              <w:rPr>
                <w:bCs/>
                <w:color w:val="auto"/>
                <w:sz w:val="12"/>
                <w:szCs w:val="12"/>
              </w:rPr>
              <w:t>from</w:t>
            </w:r>
          </w:p>
        </w:tc>
        <w:tc>
          <w:tcPr>
            <w:tcW w:w="336" w:type="dxa"/>
          </w:tcPr>
          <w:p w14:paraId="25907067" w14:textId="77777777" w:rsidR="00E63F25" w:rsidRPr="00AC7D90" w:rsidRDefault="00E63F25" w:rsidP="00E63F25">
            <w:pPr>
              <w:rPr>
                <w:bCs/>
                <w:color w:val="auto"/>
                <w:sz w:val="12"/>
                <w:szCs w:val="12"/>
              </w:rPr>
            </w:pPr>
            <w:r>
              <w:rPr>
                <w:bCs/>
                <w:color w:val="auto"/>
                <w:sz w:val="12"/>
                <w:szCs w:val="12"/>
              </w:rPr>
              <w:t>01</w:t>
            </w:r>
          </w:p>
        </w:tc>
        <w:tc>
          <w:tcPr>
            <w:tcW w:w="1694" w:type="dxa"/>
            <w:tcMar>
              <w:top w:w="14" w:type="dxa"/>
              <w:left w:w="29" w:type="dxa"/>
              <w:bottom w:w="14" w:type="dxa"/>
              <w:right w:w="29" w:type="dxa"/>
            </w:tcMar>
            <w:vAlign w:val="center"/>
          </w:tcPr>
          <w:p w14:paraId="3134E94C" w14:textId="77777777" w:rsidR="00E63F25" w:rsidRPr="00AC7D90" w:rsidRDefault="00E63F25" w:rsidP="00E63F25">
            <w:pPr>
              <w:rPr>
                <w:bCs/>
                <w:color w:val="auto"/>
                <w:sz w:val="12"/>
                <w:szCs w:val="12"/>
              </w:rPr>
            </w:pPr>
            <w:r w:rsidRPr="00AC7D90">
              <w:rPr>
                <w:bCs/>
                <w:color w:val="auto"/>
                <w:sz w:val="12"/>
                <w:szCs w:val="12"/>
              </w:rPr>
              <w:t>Ruth Barber Hill</w:t>
            </w:r>
            <w:r w:rsidRPr="00AC7D90">
              <w:rPr>
                <w:bCs/>
                <w:color w:val="auto"/>
                <w:sz w:val="12"/>
                <w:szCs w:val="12"/>
                <w:vertAlign w:val="superscript"/>
              </w:rPr>
              <w:footnoteReference w:id="82"/>
            </w:r>
          </w:p>
        </w:tc>
        <w:tc>
          <w:tcPr>
            <w:tcW w:w="646" w:type="dxa"/>
            <w:tcMar>
              <w:left w:w="29" w:type="dxa"/>
              <w:right w:w="29" w:type="dxa"/>
            </w:tcMar>
            <w:vAlign w:val="center"/>
          </w:tcPr>
          <w:p w14:paraId="55E6E632"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1619E0FC" w14:textId="77777777" w:rsidR="00E63F25" w:rsidRPr="00AC7D90" w:rsidRDefault="00E63F25" w:rsidP="00E63F25">
            <w:pPr>
              <w:jc w:val="right"/>
              <w:rPr>
                <w:color w:val="auto"/>
                <w:sz w:val="12"/>
                <w:szCs w:val="12"/>
              </w:rPr>
            </w:pPr>
            <w:r>
              <w:rPr>
                <w:color w:val="auto"/>
                <w:sz w:val="12"/>
                <w:szCs w:val="12"/>
              </w:rPr>
              <w:t>6</w:t>
            </w:r>
          </w:p>
        </w:tc>
      </w:tr>
      <w:tr w:rsidR="00E63F25" w:rsidRPr="00AC7D90" w14:paraId="743AA47C" w14:textId="77777777" w:rsidTr="002741AC">
        <w:trPr>
          <w:jc w:val="center"/>
        </w:trPr>
        <w:tc>
          <w:tcPr>
            <w:tcW w:w="785" w:type="dxa"/>
            <w:tcMar>
              <w:left w:w="29" w:type="dxa"/>
              <w:right w:w="29" w:type="dxa"/>
            </w:tcMar>
            <w:vAlign w:val="center"/>
          </w:tcPr>
          <w:p w14:paraId="124A29FD" w14:textId="77777777" w:rsidR="00E63F25" w:rsidRPr="00AC7D90" w:rsidRDefault="00E63F25" w:rsidP="00E63F25">
            <w:pPr>
              <w:rPr>
                <w:color w:val="auto"/>
                <w:sz w:val="12"/>
                <w:szCs w:val="12"/>
              </w:rPr>
            </w:pPr>
            <w:r w:rsidRPr="00AC7D90">
              <w:rPr>
                <w:color w:val="auto"/>
                <w:sz w:val="12"/>
                <w:szCs w:val="12"/>
              </w:rPr>
              <w:lastRenderedPageBreak/>
              <w:t>30 Mar 1994</w:t>
            </w:r>
          </w:p>
        </w:tc>
        <w:tc>
          <w:tcPr>
            <w:tcW w:w="361" w:type="dxa"/>
            <w:tcMar>
              <w:left w:w="29" w:type="dxa"/>
              <w:right w:w="29" w:type="dxa"/>
            </w:tcMar>
            <w:vAlign w:val="center"/>
          </w:tcPr>
          <w:p w14:paraId="4239842F"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3390DE89"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57B5F0FB" w14:textId="77777777" w:rsidR="00E63F25" w:rsidRPr="00AC7D90" w:rsidRDefault="00E63F25" w:rsidP="00E63F25">
            <w:pPr>
              <w:rPr>
                <w:color w:val="auto"/>
                <w:sz w:val="12"/>
                <w:szCs w:val="12"/>
              </w:rPr>
            </w:pPr>
            <w:r w:rsidRPr="00AC7D90">
              <w:rPr>
                <w:color w:val="auto"/>
                <w:sz w:val="12"/>
                <w:szCs w:val="12"/>
              </w:rPr>
              <w:t>Scott Sinnock</w:t>
            </w:r>
            <w:r>
              <w:rPr>
                <w:color w:val="auto"/>
                <w:sz w:val="12"/>
                <w:szCs w:val="12"/>
              </w:rPr>
              <w:t xml:space="preserve"> Inquiry Letter</w:t>
            </w:r>
            <w:r w:rsidRPr="00AC7D90">
              <w:rPr>
                <w:color w:val="auto"/>
                <w:sz w:val="12"/>
                <w:szCs w:val="12"/>
                <w:vertAlign w:val="superscript"/>
              </w:rPr>
              <w:t xml:space="preserve"> </w:t>
            </w:r>
            <w:r>
              <w:rPr>
                <w:color w:val="auto"/>
                <w:sz w:val="12"/>
                <w:szCs w:val="12"/>
                <w:vertAlign w:val="superscript"/>
              </w:rPr>
              <w:t xml:space="preserve"> 1</w:t>
            </w:r>
            <w:r w:rsidRPr="00AC7D90">
              <w:rPr>
                <w:color w:val="auto"/>
                <w:sz w:val="12"/>
                <w:szCs w:val="12"/>
                <w:vertAlign w:val="superscript"/>
              </w:rPr>
              <w:footnoteReference w:id="83"/>
            </w:r>
          </w:p>
        </w:tc>
        <w:tc>
          <w:tcPr>
            <w:tcW w:w="646" w:type="dxa"/>
            <w:tcMar>
              <w:left w:w="29" w:type="dxa"/>
              <w:right w:w="29" w:type="dxa"/>
            </w:tcMar>
            <w:vAlign w:val="center"/>
          </w:tcPr>
          <w:p w14:paraId="79EAA466"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39B1C761"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456EB0B4" w14:textId="77777777" w:rsidTr="00C84428">
        <w:trPr>
          <w:jc w:val="center"/>
        </w:trPr>
        <w:tc>
          <w:tcPr>
            <w:tcW w:w="785" w:type="dxa"/>
            <w:tcMar>
              <w:left w:w="29" w:type="dxa"/>
              <w:right w:w="29" w:type="dxa"/>
            </w:tcMar>
            <w:vAlign w:val="center"/>
          </w:tcPr>
          <w:p w14:paraId="08C5177F" w14:textId="77777777" w:rsidR="00E63F25" w:rsidRPr="00AC7D90" w:rsidRDefault="00E63F25" w:rsidP="00E63F25">
            <w:pPr>
              <w:rPr>
                <w:color w:val="auto"/>
                <w:sz w:val="12"/>
                <w:szCs w:val="12"/>
              </w:rPr>
            </w:pPr>
            <w:r w:rsidRPr="00AC7D90">
              <w:rPr>
                <w:color w:val="auto"/>
                <w:sz w:val="12"/>
                <w:szCs w:val="12"/>
              </w:rPr>
              <w:t>20 Apr 1994</w:t>
            </w:r>
          </w:p>
        </w:tc>
        <w:tc>
          <w:tcPr>
            <w:tcW w:w="361" w:type="dxa"/>
            <w:tcMar>
              <w:left w:w="29" w:type="dxa"/>
              <w:right w:w="29" w:type="dxa"/>
            </w:tcMar>
            <w:vAlign w:val="center"/>
          </w:tcPr>
          <w:p w14:paraId="0C230CBA"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37ABE7C7" w14:textId="77777777" w:rsidR="00E63F25" w:rsidRPr="00AC7D90" w:rsidRDefault="00E63F25" w:rsidP="00E63F25">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58E79D93" w14:textId="77777777" w:rsidR="00E63F25" w:rsidRPr="00AC7D90" w:rsidRDefault="00E63F25" w:rsidP="00E63F25">
            <w:pPr>
              <w:rPr>
                <w:color w:val="auto"/>
                <w:sz w:val="12"/>
                <w:szCs w:val="12"/>
              </w:rPr>
            </w:pPr>
            <w:r>
              <w:rPr>
                <w:color w:val="auto"/>
                <w:sz w:val="12"/>
                <w:szCs w:val="12"/>
              </w:rPr>
              <w:t>Sc</w:t>
            </w:r>
            <w:r w:rsidRPr="00AC7D90">
              <w:rPr>
                <w:color w:val="auto"/>
                <w:sz w:val="12"/>
                <w:szCs w:val="12"/>
              </w:rPr>
              <w:t>ott Sinnock</w:t>
            </w:r>
            <w:r>
              <w:rPr>
                <w:color w:val="auto"/>
                <w:sz w:val="12"/>
                <w:szCs w:val="12"/>
              </w:rPr>
              <w:t xml:space="preserve"> Inquiry Letter 2</w:t>
            </w:r>
            <w:r w:rsidRPr="00AC7D90">
              <w:rPr>
                <w:color w:val="auto"/>
                <w:sz w:val="12"/>
                <w:szCs w:val="12"/>
                <w:vertAlign w:val="superscript"/>
              </w:rPr>
              <w:footnoteReference w:id="84"/>
            </w:r>
          </w:p>
        </w:tc>
        <w:tc>
          <w:tcPr>
            <w:tcW w:w="646" w:type="dxa"/>
            <w:tcMar>
              <w:left w:w="29" w:type="dxa"/>
              <w:right w:w="29" w:type="dxa"/>
            </w:tcMar>
            <w:vAlign w:val="center"/>
          </w:tcPr>
          <w:p w14:paraId="4894F9E7"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1643E32B"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4F182E67" w14:textId="77777777" w:rsidTr="002741AC">
        <w:trPr>
          <w:jc w:val="center"/>
        </w:trPr>
        <w:tc>
          <w:tcPr>
            <w:tcW w:w="785" w:type="dxa"/>
            <w:tcMar>
              <w:left w:w="29" w:type="dxa"/>
              <w:right w:w="29" w:type="dxa"/>
            </w:tcMar>
            <w:vAlign w:val="center"/>
          </w:tcPr>
          <w:p w14:paraId="427DB930" w14:textId="77777777" w:rsidR="00E63F25" w:rsidRPr="00AC7D90" w:rsidRDefault="00E63F25" w:rsidP="00E63F25">
            <w:pPr>
              <w:rPr>
                <w:color w:val="auto"/>
                <w:sz w:val="12"/>
                <w:szCs w:val="12"/>
              </w:rPr>
            </w:pPr>
            <w:r w:rsidRPr="00AC7D90">
              <w:rPr>
                <w:color w:val="auto"/>
                <w:sz w:val="12"/>
                <w:szCs w:val="12"/>
              </w:rPr>
              <w:t>10 Jun 1995</w:t>
            </w:r>
          </w:p>
        </w:tc>
        <w:tc>
          <w:tcPr>
            <w:tcW w:w="361" w:type="dxa"/>
            <w:tcMar>
              <w:left w:w="29" w:type="dxa"/>
              <w:right w:w="29" w:type="dxa"/>
            </w:tcMar>
            <w:vAlign w:val="center"/>
          </w:tcPr>
          <w:p w14:paraId="6C36516F"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7ADEF7D9" w14:textId="77777777" w:rsidR="00E63F25" w:rsidRPr="00AC7D90" w:rsidRDefault="00E63F25" w:rsidP="00E63F25">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56D728A8" w14:textId="77777777" w:rsidR="00E63F25" w:rsidRPr="00AC7D90" w:rsidRDefault="00E63F25" w:rsidP="00E63F25">
            <w:pPr>
              <w:rPr>
                <w:color w:val="auto"/>
                <w:sz w:val="12"/>
                <w:szCs w:val="12"/>
              </w:rPr>
            </w:pPr>
            <w:r w:rsidRPr="00AC7D90">
              <w:rPr>
                <w:color w:val="auto"/>
                <w:sz w:val="12"/>
                <w:szCs w:val="12"/>
              </w:rPr>
              <w:t>Scott Sinnock</w:t>
            </w:r>
            <w:r>
              <w:rPr>
                <w:color w:val="auto"/>
                <w:sz w:val="12"/>
                <w:szCs w:val="12"/>
              </w:rPr>
              <w:t xml:space="preserve"> Inquiry Letter 3</w:t>
            </w:r>
            <w:r w:rsidRPr="00AC7D90">
              <w:rPr>
                <w:color w:val="auto"/>
                <w:sz w:val="12"/>
                <w:szCs w:val="12"/>
                <w:vertAlign w:val="superscript"/>
              </w:rPr>
              <w:t xml:space="preserve"> </w:t>
            </w:r>
            <w:r w:rsidRPr="00AC7D90">
              <w:rPr>
                <w:color w:val="auto"/>
                <w:sz w:val="12"/>
                <w:szCs w:val="12"/>
                <w:vertAlign w:val="superscript"/>
              </w:rPr>
              <w:footnoteReference w:id="85"/>
            </w:r>
          </w:p>
        </w:tc>
        <w:tc>
          <w:tcPr>
            <w:tcW w:w="646" w:type="dxa"/>
            <w:tcMar>
              <w:left w:w="29" w:type="dxa"/>
              <w:right w:w="29" w:type="dxa"/>
            </w:tcMar>
            <w:vAlign w:val="center"/>
          </w:tcPr>
          <w:p w14:paraId="173F935E"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7D054AEC"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1CB57C72" w14:textId="77777777" w:rsidTr="002741AC">
        <w:trPr>
          <w:jc w:val="center"/>
        </w:trPr>
        <w:tc>
          <w:tcPr>
            <w:tcW w:w="785" w:type="dxa"/>
            <w:tcMar>
              <w:left w:w="29" w:type="dxa"/>
              <w:right w:w="29" w:type="dxa"/>
            </w:tcMar>
            <w:vAlign w:val="center"/>
          </w:tcPr>
          <w:p w14:paraId="6DB90A32" w14:textId="77777777" w:rsidR="00E63F25" w:rsidRPr="00AC7D90" w:rsidRDefault="00E63F25" w:rsidP="00E63F25">
            <w:pPr>
              <w:rPr>
                <w:color w:val="auto"/>
                <w:sz w:val="12"/>
                <w:szCs w:val="12"/>
              </w:rPr>
            </w:pPr>
            <w:r w:rsidRPr="00AC7D90">
              <w:rPr>
                <w:color w:val="auto"/>
                <w:sz w:val="12"/>
                <w:szCs w:val="12"/>
              </w:rPr>
              <w:t>13 Dec 1994</w:t>
            </w:r>
          </w:p>
        </w:tc>
        <w:tc>
          <w:tcPr>
            <w:tcW w:w="361" w:type="dxa"/>
            <w:tcMar>
              <w:left w:w="29" w:type="dxa"/>
              <w:right w:w="29" w:type="dxa"/>
            </w:tcMar>
            <w:vAlign w:val="center"/>
          </w:tcPr>
          <w:p w14:paraId="6EC905C4"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30EF15BB" w14:textId="77777777" w:rsidR="00E63F25" w:rsidRPr="00AC7D90" w:rsidRDefault="00E63F25" w:rsidP="00E63F25">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5F218591" w14:textId="77777777" w:rsidR="00E63F25" w:rsidRPr="00AC7D90" w:rsidRDefault="00E63F25" w:rsidP="00E63F25">
            <w:pPr>
              <w:rPr>
                <w:color w:val="auto"/>
                <w:sz w:val="12"/>
                <w:szCs w:val="12"/>
              </w:rPr>
            </w:pPr>
            <w:r w:rsidRPr="00AC7D90">
              <w:rPr>
                <w:color w:val="auto"/>
                <w:sz w:val="12"/>
                <w:szCs w:val="12"/>
              </w:rPr>
              <w:t>Scott Sinnock</w:t>
            </w:r>
            <w:r>
              <w:rPr>
                <w:color w:val="auto"/>
                <w:sz w:val="12"/>
                <w:szCs w:val="12"/>
              </w:rPr>
              <w:t xml:space="preserve"> Summary Letter</w:t>
            </w:r>
            <w:r w:rsidRPr="00AC7D90">
              <w:rPr>
                <w:color w:val="auto"/>
                <w:sz w:val="12"/>
                <w:szCs w:val="12"/>
                <w:vertAlign w:val="superscript"/>
              </w:rPr>
              <w:footnoteReference w:id="86"/>
            </w:r>
          </w:p>
        </w:tc>
        <w:tc>
          <w:tcPr>
            <w:tcW w:w="646" w:type="dxa"/>
            <w:tcMar>
              <w:left w:w="29" w:type="dxa"/>
              <w:right w:w="29" w:type="dxa"/>
            </w:tcMar>
            <w:vAlign w:val="center"/>
          </w:tcPr>
          <w:p w14:paraId="240DF554"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46894F56"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0B914D63" w14:textId="77777777" w:rsidTr="00C84428">
        <w:trPr>
          <w:jc w:val="center"/>
        </w:trPr>
        <w:tc>
          <w:tcPr>
            <w:tcW w:w="785" w:type="dxa"/>
            <w:tcMar>
              <w:left w:w="29" w:type="dxa"/>
              <w:right w:w="29" w:type="dxa"/>
            </w:tcMar>
            <w:vAlign w:val="center"/>
          </w:tcPr>
          <w:p w14:paraId="7973F1F5" w14:textId="77777777" w:rsidR="00E63F25" w:rsidRPr="00AC7D90" w:rsidRDefault="00E63F25" w:rsidP="00E63F25">
            <w:pPr>
              <w:rPr>
                <w:color w:val="auto"/>
                <w:sz w:val="12"/>
                <w:szCs w:val="12"/>
              </w:rPr>
            </w:pPr>
            <w:r w:rsidRPr="00AC7D90">
              <w:rPr>
                <w:color w:val="auto"/>
                <w:sz w:val="12"/>
                <w:szCs w:val="12"/>
              </w:rPr>
              <w:t>19 May 1994</w:t>
            </w:r>
          </w:p>
        </w:tc>
        <w:tc>
          <w:tcPr>
            <w:tcW w:w="361" w:type="dxa"/>
            <w:tcMar>
              <w:left w:w="29" w:type="dxa"/>
              <w:right w:w="29" w:type="dxa"/>
            </w:tcMar>
            <w:vAlign w:val="center"/>
          </w:tcPr>
          <w:p w14:paraId="70164E52"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22C7859E"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5B5DD28B" w14:textId="77777777" w:rsidR="00E63F25" w:rsidRPr="00AC7D90" w:rsidRDefault="00E63F25" w:rsidP="00E63F25">
            <w:pPr>
              <w:rPr>
                <w:color w:val="auto"/>
                <w:sz w:val="12"/>
                <w:szCs w:val="12"/>
              </w:rPr>
            </w:pPr>
            <w:r w:rsidRPr="00AC7D90">
              <w:rPr>
                <w:color w:val="auto"/>
                <w:sz w:val="12"/>
                <w:szCs w:val="12"/>
              </w:rPr>
              <w:t>Shannon Kay Sinnock Waugh</w:t>
            </w:r>
          </w:p>
        </w:tc>
        <w:tc>
          <w:tcPr>
            <w:tcW w:w="646" w:type="dxa"/>
            <w:tcMar>
              <w:left w:w="29" w:type="dxa"/>
              <w:right w:w="29" w:type="dxa"/>
            </w:tcMar>
            <w:vAlign w:val="center"/>
          </w:tcPr>
          <w:p w14:paraId="3962F7A9"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24C3EE14" w14:textId="77777777" w:rsidR="00E63F25" w:rsidRPr="00AC7D90" w:rsidRDefault="00E63F25" w:rsidP="00E63F25">
            <w:pPr>
              <w:jc w:val="right"/>
              <w:rPr>
                <w:color w:val="auto"/>
                <w:sz w:val="12"/>
                <w:szCs w:val="12"/>
              </w:rPr>
            </w:pPr>
            <w:r>
              <w:rPr>
                <w:color w:val="auto"/>
                <w:sz w:val="12"/>
                <w:szCs w:val="12"/>
              </w:rPr>
              <w:t>5</w:t>
            </w:r>
          </w:p>
        </w:tc>
      </w:tr>
      <w:tr w:rsidR="00E63F25" w:rsidRPr="00AC7D90" w14:paraId="465C7664" w14:textId="77777777" w:rsidTr="00C84428">
        <w:trPr>
          <w:jc w:val="center"/>
        </w:trPr>
        <w:tc>
          <w:tcPr>
            <w:tcW w:w="785" w:type="dxa"/>
            <w:tcMar>
              <w:left w:w="29" w:type="dxa"/>
              <w:right w:w="29" w:type="dxa"/>
            </w:tcMar>
            <w:vAlign w:val="center"/>
          </w:tcPr>
          <w:p w14:paraId="60527374" w14:textId="77777777" w:rsidR="00E63F25" w:rsidRPr="00AC7D90" w:rsidRDefault="00E63F25" w:rsidP="00E63F25">
            <w:pPr>
              <w:rPr>
                <w:color w:val="auto"/>
                <w:sz w:val="12"/>
                <w:szCs w:val="12"/>
              </w:rPr>
            </w:pPr>
            <w:r w:rsidRPr="00AC7D90">
              <w:rPr>
                <w:color w:val="auto"/>
                <w:sz w:val="12"/>
                <w:szCs w:val="12"/>
              </w:rPr>
              <w:t>28 May 1994</w:t>
            </w:r>
          </w:p>
        </w:tc>
        <w:tc>
          <w:tcPr>
            <w:tcW w:w="361" w:type="dxa"/>
            <w:tcMar>
              <w:left w:w="29" w:type="dxa"/>
              <w:right w:w="29" w:type="dxa"/>
            </w:tcMar>
            <w:vAlign w:val="center"/>
          </w:tcPr>
          <w:p w14:paraId="56241496"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4136AA77" w14:textId="77777777" w:rsidR="00E63F25" w:rsidRPr="00AC7D90" w:rsidRDefault="00E63F25" w:rsidP="00E63F25">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69366740" w14:textId="77777777" w:rsidR="00E63F25" w:rsidRPr="00AC7D90" w:rsidRDefault="00E63F25" w:rsidP="00E63F25">
            <w:pPr>
              <w:rPr>
                <w:color w:val="auto"/>
                <w:sz w:val="12"/>
                <w:szCs w:val="12"/>
              </w:rPr>
            </w:pPr>
            <w:r w:rsidRPr="00AC7D90">
              <w:rPr>
                <w:color w:val="auto"/>
                <w:sz w:val="12"/>
                <w:szCs w:val="12"/>
              </w:rPr>
              <w:t>Shannon Kay Sinnock Waugh</w:t>
            </w:r>
          </w:p>
        </w:tc>
        <w:tc>
          <w:tcPr>
            <w:tcW w:w="646" w:type="dxa"/>
            <w:tcMar>
              <w:left w:w="29" w:type="dxa"/>
              <w:right w:w="29" w:type="dxa"/>
            </w:tcMar>
            <w:vAlign w:val="center"/>
          </w:tcPr>
          <w:p w14:paraId="67240227"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6B736E54"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1DC9F592" w14:textId="77777777" w:rsidTr="002741AC">
        <w:trPr>
          <w:jc w:val="center"/>
        </w:trPr>
        <w:tc>
          <w:tcPr>
            <w:tcW w:w="785" w:type="dxa"/>
            <w:tcMar>
              <w:left w:w="29" w:type="dxa"/>
              <w:right w:w="29" w:type="dxa"/>
            </w:tcMar>
            <w:vAlign w:val="center"/>
          </w:tcPr>
          <w:p w14:paraId="6436A721" w14:textId="77777777" w:rsidR="00E63F25" w:rsidRPr="00AC7D90" w:rsidRDefault="00E63F25" w:rsidP="00E63F25">
            <w:pPr>
              <w:rPr>
                <w:color w:val="auto"/>
                <w:sz w:val="12"/>
                <w:szCs w:val="12"/>
              </w:rPr>
            </w:pPr>
            <w:r w:rsidRPr="00AC7D90">
              <w:rPr>
                <w:color w:val="auto"/>
                <w:sz w:val="12"/>
                <w:szCs w:val="12"/>
              </w:rPr>
              <w:t>29 May 1994</w:t>
            </w:r>
          </w:p>
        </w:tc>
        <w:tc>
          <w:tcPr>
            <w:tcW w:w="361" w:type="dxa"/>
            <w:tcMar>
              <w:left w:w="29" w:type="dxa"/>
              <w:right w:w="29" w:type="dxa"/>
            </w:tcMar>
            <w:vAlign w:val="center"/>
          </w:tcPr>
          <w:p w14:paraId="1FB67DCC"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3704C8A9"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4D92D528" w14:textId="77777777" w:rsidR="00E63F25" w:rsidRPr="00AC7D90" w:rsidRDefault="00E63F25" w:rsidP="00E63F25">
            <w:pPr>
              <w:rPr>
                <w:color w:val="auto"/>
                <w:sz w:val="12"/>
                <w:szCs w:val="12"/>
              </w:rPr>
            </w:pPr>
            <w:r w:rsidRPr="00AC7D90">
              <w:rPr>
                <w:color w:val="auto"/>
                <w:sz w:val="12"/>
                <w:szCs w:val="12"/>
              </w:rPr>
              <w:t>Sharon Kay Sinnock Brown</w:t>
            </w:r>
          </w:p>
        </w:tc>
        <w:tc>
          <w:tcPr>
            <w:tcW w:w="646" w:type="dxa"/>
            <w:tcMar>
              <w:left w:w="29" w:type="dxa"/>
              <w:right w:w="29" w:type="dxa"/>
            </w:tcMar>
            <w:vAlign w:val="center"/>
          </w:tcPr>
          <w:p w14:paraId="1508509A"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7B08DB17" w14:textId="77777777" w:rsidR="00E63F25" w:rsidRPr="00AC7D90" w:rsidRDefault="00E63F25" w:rsidP="00E63F25">
            <w:pPr>
              <w:jc w:val="right"/>
              <w:rPr>
                <w:color w:val="auto"/>
                <w:sz w:val="12"/>
                <w:szCs w:val="12"/>
              </w:rPr>
            </w:pPr>
            <w:r>
              <w:rPr>
                <w:color w:val="auto"/>
                <w:sz w:val="12"/>
                <w:szCs w:val="12"/>
              </w:rPr>
              <w:t>172</w:t>
            </w:r>
          </w:p>
        </w:tc>
      </w:tr>
      <w:tr w:rsidR="00E63F25" w:rsidRPr="00AC7D90" w14:paraId="61C8FB8A" w14:textId="77777777" w:rsidTr="00C84428">
        <w:trPr>
          <w:jc w:val="center"/>
        </w:trPr>
        <w:tc>
          <w:tcPr>
            <w:tcW w:w="785" w:type="dxa"/>
            <w:tcMar>
              <w:left w:w="29" w:type="dxa"/>
              <w:right w:w="29" w:type="dxa"/>
            </w:tcMar>
            <w:vAlign w:val="center"/>
          </w:tcPr>
          <w:p w14:paraId="67DEB163" w14:textId="77777777" w:rsidR="00E63F25" w:rsidRPr="00AC7D90" w:rsidRDefault="00E63F25" w:rsidP="00E63F25">
            <w:pPr>
              <w:rPr>
                <w:color w:val="auto"/>
                <w:sz w:val="12"/>
                <w:szCs w:val="12"/>
              </w:rPr>
            </w:pPr>
            <w:r w:rsidRPr="00AC7D90">
              <w:rPr>
                <w:color w:val="auto"/>
                <w:sz w:val="12"/>
                <w:szCs w:val="12"/>
              </w:rPr>
              <w:t>06 Jun 1994</w:t>
            </w:r>
          </w:p>
        </w:tc>
        <w:tc>
          <w:tcPr>
            <w:tcW w:w="361" w:type="dxa"/>
            <w:tcMar>
              <w:left w:w="29" w:type="dxa"/>
              <w:right w:w="29" w:type="dxa"/>
            </w:tcMar>
            <w:vAlign w:val="center"/>
          </w:tcPr>
          <w:p w14:paraId="65480A84"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17C844D8" w14:textId="77777777" w:rsidR="00E63F25" w:rsidRPr="00AC7D90" w:rsidRDefault="00E63F25" w:rsidP="00E63F25">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7905D29B" w14:textId="77777777" w:rsidR="00E63F25" w:rsidRPr="00AC7D90" w:rsidRDefault="00E63F25" w:rsidP="00E63F25">
            <w:pPr>
              <w:rPr>
                <w:color w:val="auto"/>
                <w:sz w:val="12"/>
                <w:szCs w:val="12"/>
              </w:rPr>
            </w:pPr>
            <w:r w:rsidRPr="00AC7D90">
              <w:rPr>
                <w:color w:val="auto"/>
                <w:sz w:val="12"/>
                <w:szCs w:val="12"/>
              </w:rPr>
              <w:t>Sharon Kay Sinnock Brown</w:t>
            </w:r>
          </w:p>
        </w:tc>
        <w:tc>
          <w:tcPr>
            <w:tcW w:w="646" w:type="dxa"/>
            <w:tcMar>
              <w:left w:w="29" w:type="dxa"/>
              <w:right w:w="29" w:type="dxa"/>
            </w:tcMar>
            <w:vAlign w:val="center"/>
          </w:tcPr>
          <w:p w14:paraId="6F6D70BA"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548A897A"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4B895D39" w14:textId="77777777" w:rsidTr="00C84428">
        <w:trPr>
          <w:jc w:val="center"/>
        </w:trPr>
        <w:tc>
          <w:tcPr>
            <w:tcW w:w="785" w:type="dxa"/>
            <w:tcMar>
              <w:left w:w="29" w:type="dxa"/>
              <w:right w:w="29" w:type="dxa"/>
            </w:tcMar>
            <w:vAlign w:val="center"/>
          </w:tcPr>
          <w:p w14:paraId="7666BE63" w14:textId="77777777" w:rsidR="00E63F25" w:rsidRPr="00AC7D90" w:rsidRDefault="00E63F25" w:rsidP="00E63F25">
            <w:pPr>
              <w:rPr>
                <w:color w:val="auto"/>
                <w:sz w:val="12"/>
                <w:szCs w:val="12"/>
              </w:rPr>
            </w:pPr>
            <w:r w:rsidRPr="00AC7D90">
              <w:rPr>
                <w:color w:val="auto"/>
                <w:sz w:val="12"/>
                <w:szCs w:val="12"/>
              </w:rPr>
              <w:t>14 Jan 1997</w:t>
            </w:r>
          </w:p>
        </w:tc>
        <w:tc>
          <w:tcPr>
            <w:tcW w:w="361" w:type="dxa"/>
            <w:tcMar>
              <w:left w:w="29" w:type="dxa"/>
              <w:right w:w="29" w:type="dxa"/>
            </w:tcMar>
            <w:vAlign w:val="center"/>
          </w:tcPr>
          <w:p w14:paraId="5EA2D353"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2791FEA1"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26E23A69" w14:textId="77777777" w:rsidR="00E63F25" w:rsidRPr="00AC7D90" w:rsidRDefault="00E63F25" w:rsidP="00E63F25">
            <w:pPr>
              <w:rPr>
                <w:color w:val="auto"/>
                <w:sz w:val="12"/>
                <w:szCs w:val="12"/>
              </w:rPr>
            </w:pPr>
            <w:r w:rsidRPr="00AC7D90">
              <w:rPr>
                <w:color w:val="auto"/>
                <w:sz w:val="12"/>
                <w:szCs w:val="12"/>
              </w:rPr>
              <w:t>Sherman Weimer</w:t>
            </w:r>
          </w:p>
        </w:tc>
        <w:tc>
          <w:tcPr>
            <w:tcW w:w="646" w:type="dxa"/>
            <w:tcMar>
              <w:left w:w="29" w:type="dxa"/>
              <w:right w:w="29" w:type="dxa"/>
            </w:tcMar>
            <w:vAlign w:val="center"/>
          </w:tcPr>
          <w:p w14:paraId="4FE79267"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01E86578" w14:textId="77777777" w:rsidR="00E63F25" w:rsidRPr="00AC7D90" w:rsidRDefault="00E63F25" w:rsidP="00E63F25">
            <w:pPr>
              <w:jc w:val="right"/>
              <w:rPr>
                <w:color w:val="auto"/>
                <w:sz w:val="12"/>
                <w:szCs w:val="12"/>
              </w:rPr>
            </w:pPr>
            <w:r>
              <w:rPr>
                <w:color w:val="auto"/>
                <w:sz w:val="12"/>
                <w:szCs w:val="12"/>
              </w:rPr>
              <w:t>167</w:t>
            </w:r>
          </w:p>
        </w:tc>
      </w:tr>
      <w:tr w:rsidR="00E63F25" w:rsidRPr="00AC7D90" w14:paraId="176ADCD3" w14:textId="77777777" w:rsidTr="00C84428">
        <w:trPr>
          <w:jc w:val="center"/>
        </w:trPr>
        <w:tc>
          <w:tcPr>
            <w:tcW w:w="785" w:type="dxa"/>
            <w:tcMar>
              <w:left w:w="29" w:type="dxa"/>
              <w:right w:w="29" w:type="dxa"/>
            </w:tcMar>
            <w:vAlign w:val="center"/>
          </w:tcPr>
          <w:p w14:paraId="6FCA2920" w14:textId="77777777" w:rsidR="00E63F25" w:rsidRPr="00AC7D90" w:rsidRDefault="00E63F25" w:rsidP="00E63F25">
            <w:pPr>
              <w:rPr>
                <w:color w:val="auto"/>
                <w:sz w:val="12"/>
                <w:szCs w:val="12"/>
              </w:rPr>
            </w:pPr>
            <w:r w:rsidRPr="00AC7D90">
              <w:rPr>
                <w:color w:val="auto"/>
                <w:sz w:val="12"/>
                <w:szCs w:val="12"/>
              </w:rPr>
              <w:t>17 Jul 2000</w:t>
            </w:r>
          </w:p>
        </w:tc>
        <w:tc>
          <w:tcPr>
            <w:tcW w:w="361" w:type="dxa"/>
            <w:tcMar>
              <w:left w:w="29" w:type="dxa"/>
              <w:right w:w="29" w:type="dxa"/>
            </w:tcMar>
            <w:vAlign w:val="center"/>
          </w:tcPr>
          <w:p w14:paraId="3998A42A"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2FDEBCB2" w14:textId="77777777" w:rsidR="00E63F25" w:rsidRPr="00AC7D90" w:rsidRDefault="00E63F25" w:rsidP="00E63F25">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0EF9BF8D" w14:textId="77777777" w:rsidR="00E63F25" w:rsidRPr="00AC7D90" w:rsidRDefault="00E63F25" w:rsidP="00E63F25">
            <w:pPr>
              <w:rPr>
                <w:color w:val="auto"/>
                <w:sz w:val="12"/>
                <w:szCs w:val="12"/>
              </w:rPr>
            </w:pPr>
            <w:r w:rsidRPr="00AC7D90">
              <w:rPr>
                <w:color w:val="auto"/>
                <w:sz w:val="12"/>
                <w:szCs w:val="12"/>
              </w:rPr>
              <w:t>Sherman Weimer</w:t>
            </w:r>
          </w:p>
        </w:tc>
        <w:tc>
          <w:tcPr>
            <w:tcW w:w="646" w:type="dxa"/>
            <w:tcMar>
              <w:left w:w="29" w:type="dxa"/>
              <w:right w:w="29" w:type="dxa"/>
            </w:tcMar>
            <w:vAlign w:val="center"/>
          </w:tcPr>
          <w:p w14:paraId="1E363142"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200C6AD3"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23B145C4" w14:textId="77777777" w:rsidTr="00C84428">
        <w:trPr>
          <w:jc w:val="center"/>
        </w:trPr>
        <w:tc>
          <w:tcPr>
            <w:tcW w:w="785" w:type="dxa"/>
            <w:tcMar>
              <w:left w:w="29" w:type="dxa"/>
              <w:right w:w="29" w:type="dxa"/>
            </w:tcMar>
            <w:vAlign w:val="center"/>
          </w:tcPr>
          <w:p w14:paraId="79A638A8" w14:textId="77777777" w:rsidR="00E63F25" w:rsidRPr="00AC7D90" w:rsidRDefault="00E63F25" w:rsidP="00E63F25">
            <w:pPr>
              <w:rPr>
                <w:color w:val="auto"/>
                <w:sz w:val="12"/>
                <w:szCs w:val="12"/>
              </w:rPr>
            </w:pPr>
            <w:r w:rsidRPr="00AC7D90">
              <w:rPr>
                <w:color w:val="auto"/>
                <w:sz w:val="12"/>
                <w:szCs w:val="12"/>
              </w:rPr>
              <w:t>19 Jul 2000</w:t>
            </w:r>
          </w:p>
        </w:tc>
        <w:tc>
          <w:tcPr>
            <w:tcW w:w="361" w:type="dxa"/>
            <w:tcMar>
              <w:left w:w="29" w:type="dxa"/>
              <w:right w:w="29" w:type="dxa"/>
            </w:tcMar>
            <w:vAlign w:val="center"/>
          </w:tcPr>
          <w:p w14:paraId="78D87319"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22C47FD8" w14:textId="77777777" w:rsidR="00E63F25" w:rsidRPr="00AC7D90" w:rsidRDefault="00E63F25" w:rsidP="00E63F25">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67693B63" w14:textId="77777777" w:rsidR="00E63F25" w:rsidRPr="00AC7D90" w:rsidRDefault="00E63F25" w:rsidP="00E63F25">
            <w:pPr>
              <w:rPr>
                <w:color w:val="auto"/>
                <w:sz w:val="12"/>
                <w:szCs w:val="12"/>
              </w:rPr>
            </w:pPr>
            <w:r w:rsidRPr="00AC7D90">
              <w:rPr>
                <w:color w:val="auto"/>
                <w:sz w:val="12"/>
                <w:szCs w:val="12"/>
              </w:rPr>
              <w:t>Sherman Weimer</w:t>
            </w:r>
          </w:p>
        </w:tc>
        <w:tc>
          <w:tcPr>
            <w:tcW w:w="646" w:type="dxa"/>
            <w:tcMar>
              <w:left w:w="29" w:type="dxa"/>
              <w:right w:w="29" w:type="dxa"/>
            </w:tcMar>
            <w:vAlign w:val="center"/>
          </w:tcPr>
          <w:p w14:paraId="4B182E77"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79BB5B7A"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33251EEF" w14:textId="77777777" w:rsidTr="00C84428">
        <w:trPr>
          <w:jc w:val="center"/>
        </w:trPr>
        <w:tc>
          <w:tcPr>
            <w:tcW w:w="785" w:type="dxa"/>
            <w:tcMar>
              <w:left w:w="29" w:type="dxa"/>
              <w:right w:w="29" w:type="dxa"/>
            </w:tcMar>
            <w:vAlign w:val="center"/>
          </w:tcPr>
          <w:p w14:paraId="62CE4026" w14:textId="77777777" w:rsidR="00E63F25" w:rsidRPr="00AC7D90" w:rsidRDefault="00E63F25" w:rsidP="00E63F25">
            <w:pPr>
              <w:rPr>
                <w:color w:val="auto"/>
                <w:sz w:val="12"/>
                <w:szCs w:val="12"/>
              </w:rPr>
            </w:pPr>
            <w:r w:rsidRPr="00AC7D90">
              <w:rPr>
                <w:color w:val="auto"/>
                <w:sz w:val="12"/>
                <w:szCs w:val="12"/>
              </w:rPr>
              <w:t>22 Jul 2000</w:t>
            </w:r>
          </w:p>
        </w:tc>
        <w:tc>
          <w:tcPr>
            <w:tcW w:w="361" w:type="dxa"/>
            <w:tcMar>
              <w:left w:w="29" w:type="dxa"/>
              <w:right w:w="29" w:type="dxa"/>
            </w:tcMar>
            <w:vAlign w:val="center"/>
          </w:tcPr>
          <w:p w14:paraId="1D7FEABE"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4F5D34F1" w14:textId="77777777" w:rsidR="00E63F25" w:rsidRPr="00AC7D90" w:rsidRDefault="00E63F25" w:rsidP="00E63F25">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45C4EB0D" w14:textId="77777777" w:rsidR="00E63F25" w:rsidRPr="00AC7D90" w:rsidRDefault="00E63F25" w:rsidP="00E63F25">
            <w:pPr>
              <w:rPr>
                <w:color w:val="auto"/>
                <w:sz w:val="12"/>
                <w:szCs w:val="12"/>
              </w:rPr>
            </w:pPr>
            <w:r w:rsidRPr="00AC7D90">
              <w:rPr>
                <w:color w:val="auto"/>
                <w:sz w:val="12"/>
                <w:szCs w:val="12"/>
              </w:rPr>
              <w:t>Sherman Weimer</w:t>
            </w:r>
          </w:p>
        </w:tc>
        <w:tc>
          <w:tcPr>
            <w:tcW w:w="646" w:type="dxa"/>
            <w:tcMar>
              <w:left w:w="29" w:type="dxa"/>
              <w:right w:w="29" w:type="dxa"/>
            </w:tcMar>
            <w:vAlign w:val="center"/>
          </w:tcPr>
          <w:p w14:paraId="2E7A21F9"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1E76158A" w14:textId="77777777" w:rsidR="00E63F25" w:rsidRPr="00AC7D90" w:rsidRDefault="00E63F25" w:rsidP="00E63F25">
            <w:pPr>
              <w:jc w:val="right"/>
              <w:rPr>
                <w:color w:val="auto"/>
                <w:sz w:val="12"/>
                <w:szCs w:val="12"/>
              </w:rPr>
            </w:pPr>
            <w:r>
              <w:rPr>
                <w:color w:val="auto"/>
                <w:sz w:val="12"/>
                <w:szCs w:val="12"/>
              </w:rPr>
              <w:t>173</w:t>
            </w:r>
          </w:p>
        </w:tc>
      </w:tr>
      <w:tr w:rsidR="00E63F25" w:rsidRPr="00AC7D90" w14:paraId="16ECDD23" w14:textId="77777777" w:rsidTr="002741AC">
        <w:trPr>
          <w:jc w:val="center"/>
        </w:trPr>
        <w:tc>
          <w:tcPr>
            <w:tcW w:w="785" w:type="dxa"/>
            <w:tcMar>
              <w:left w:w="29" w:type="dxa"/>
              <w:right w:w="29" w:type="dxa"/>
            </w:tcMar>
            <w:vAlign w:val="center"/>
          </w:tcPr>
          <w:p w14:paraId="32207B76" w14:textId="77777777" w:rsidR="00E63F25" w:rsidRPr="00AC7D90" w:rsidRDefault="00E63F25" w:rsidP="00E63F25">
            <w:pPr>
              <w:rPr>
                <w:color w:val="auto"/>
                <w:sz w:val="12"/>
                <w:szCs w:val="12"/>
              </w:rPr>
            </w:pPr>
            <w:r w:rsidRPr="00AC7D90">
              <w:rPr>
                <w:color w:val="auto"/>
                <w:sz w:val="12"/>
                <w:szCs w:val="12"/>
              </w:rPr>
              <w:t>30 Jul 2000</w:t>
            </w:r>
          </w:p>
        </w:tc>
        <w:tc>
          <w:tcPr>
            <w:tcW w:w="361" w:type="dxa"/>
            <w:tcMar>
              <w:left w:w="29" w:type="dxa"/>
              <w:right w:w="29" w:type="dxa"/>
            </w:tcMar>
            <w:vAlign w:val="center"/>
          </w:tcPr>
          <w:p w14:paraId="232D2008"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1532954C" w14:textId="77777777" w:rsidR="00E63F25" w:rsidRPr="00AC7D90" w:rsidRDefault="00E63F25" w:rsidP="00E63F25">
            <w:pPr>
              <w:rPr>
                <w:color w:val="auto"/>
                <w:sz w:val="12"/>
                <w:szCs w:val="12"/>
              </w:rPr>
            </w:pPr>
            <w:r>
              <w:rPr>
                <w:color w:val="auto"/>
                <w:sz w:val="12"/>
                <w:szCs w:val="12"/>
              </w:rPr>
              <w:t>05</w:t>
            </w:r>
          </w:p>
        </w:tc>
        <w:tc>
          <w:tcPr>
            <w:tcW w:w="1694" w:type="dxa"/>
            <w:tcMar>
              <w:top w:w="14" w:type="dxa"/>
              <w:left w:w="29" w:type="dxa"/>
              <w:bottom w:w="14" w:type="dxa"/>
              <w:right w:w="29" w:type="dxa"/>
            </w:tcMar>
            <w:vAlign w:val="center"/>
          </w:tcPr>
          <w:p w14:paraId="50963589" w14:textId="77777777" w:rsidR="00E63F25" w:rsidRPr="00AC7D90" w:rsidRDefault="00E63F25" w:rsidP="00E63F25">
            <w:pPr>
              <w:rPr>
                <w:color w:val="auto"/>
                <w:sz w:val="12"/>
                <w:szCs w:val="12"/>
              </w:rPr>
            </w:pPr>
            <w:r w:rsidRPr="00AC7D90">
              <w:rPr>
                <w:color w:val="auto"/>
                <w:sz w:val="12"/>
                <w:szCs w:val="12"/>
              </w:rPr>
              <w:t>Sherman Weimer</w:t>
            </w:r>
          </w:p>
        </w:tc>
        <w:tc>
          <w:tcPr>
            <w:tcW w:w="646" w:type="dxa"/>
            <w:tcMar>
              <w:left w:w="29" w:type="dxa"/>
              <w:right w:w="29" w:type="dxa"/>
            </w:tcMar>
            <w:vAlign w:val="center"/>
          </w:tcPr>
          <w:p w14:paraId="2D90BA10"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243EC3DE"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53BB5BA6" w14:textId="77777777" w:rsidTr="002741AC">
        <w:trPr>
          <w:jc w:val="center"/>
        </w:trPr>
        <w:tc>
          <w:tcPr>
            <w:tcW w:w="785" w:type="dxa"/>
            <w:tcMar>
              <w:left w:w="29" w:type="dxa"/>
              <w:right w:w="29" w:type="dxa"/>
            </w:tcMar>
            <w:vAlign w:val="center"/>
          </w:tcPr>
          <w:p w14:paraId="17EC581E" w14:textId="77777777" w:rsidR="00E63F25" w:rsidRPr="00AC7D90" w:rsidRDefault="00E63F25" w:rsidP="00E63F25">
            <w:pPr>
              <w:rPr>
                <w:color w:val="auto"/>
                <w:sz w:val="12"/>
                <w:szCs w:val="12"/>
              </w:rPr>
            </w:pPr>
            <w:r w:rsidRPr="00AC7D90">
              <w:rPr>
                <w:color w:val="auto"/>
                <w:sz w:val="12"/>
                <w:szCs w:val="12"/>
              </w:rPr>
              <w:t>09 Aug 2000</w:t>
            </w:r>
          </w:p>
        </w:tc>
        <w:tc>
          <w:tcPr>
            <w:tcW w:w="361" w:type="dxa"/>
            <w:tcMar>
              <w:left w:w="29" w:type="dxa"/>
              <w:right w:w="29" w:type="dxa"/>
            </w:tcMar>
            <w:vAlign w:val="center"/>
          </w:tcPr>
          <w:p w14:paraId="60FD268D"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6ABCDD24" w14:textId="77777777" w:rsidR="00E63F25" w:rsidRPr="00AC7D90" w:rsidRDefault="00E63F25" w:rsidP="00E63F25">
            <w:pPr>
              <w:rPr>
                <w:color w:val="auto"/>
                <w:sz w:val="12"/>
                <w:szCs w:val="12"/>
              </w:rPr>
            </w:pPr>
            <w:r>
              <w:rPr>
                <w:color w:val="auto"/>
                <w:sz w:val="12"/>
                <w:szCs w:val="12"/>
              </w:rPr>
              <w:t>06</w:t>
            </w:r>
          </w:p>
        </w:tc>
        <w:tc>
          <w:tcPr>
            <w:tcW w:w="1694" w:type="dxa"/>
            <w:tcMar>
              <w:top w:w="14" w:type="dxa"/>
              <w:left w:w="29" w:type="dxa"/>
              <w:bottom w:w="14" w:type="dxa"/>
              <w:right w:w="29" w:type="dxa"/>
            </w:tcMar>
            <w:vAlign w:val="center"/>
          </w:tcPr>
          <w:p w14:paraId="6A7C99D3" w14:textId="77777777" w:rsidR="00E63F25" w:rsidRPr="00AC7D90" w:rsidRDefault="00E63F25" w:rsidP="00E63F25">
            <w:pPr>
              <w:rPr>
                <w:color w:val="auto"/>
                <w:sz w:val="12"/>
                <w:szCs w:val="12"/>
              </w:rPr>
            </w:pPr>
            <w:r w:rsidRPr="00AC7D90">
              <w:rPr>
                <w:color w:val="auto"/>
                <w:sz w:val="12"/>
                <w:szCs w:val="12"/>
              </w:rPr>
              <w:t>Sherman Weimer</w:t>
            </w:r>
          </w:p>
        </w:tc>
        <w:tc>
          <w:tcPr>
            <w:tcW w:w="646" w:type="dxa"/>
            <w:tcMar>
              <w:left w:w="29" w:type="dxa"/>
              <w:right w:w="29" w:type="dxa"/>
            </w:tcMar>
            <w:vAlign w:val="center"/>
          </w:tcPr>
          <w:p w14:paraId="49261522"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55059F41" w14:textId="77777777" w:rsidR="00E63F25" w:rsidRPr="00AC7D90" w:rsidRDefault="00E63F25" w:rsidP="00E63F25">
            <w:pPr>
              <w:jc w:val="right"/>
              <w:rPr>
                <w:color w:val="auto"/>
                <w:sz w:val="12"/>
                <w:szCs w:val="12"/>
              </w:rPr>
            </w:pPr>
            <w:r>
              <w:rPr>
                <w:color w:val="auto"/>
                <w:sz w:val="12"/>
                <w:szCs w:val="12"/>
              </w:rPr>
              <w:t>23</w:t>
            </w:r>
          </w:p>
        </w:tc>
      </w:tr>
      <w:tr w:rsidR="00E63F25" w:rsidRPr="00AC7D90" w14:paraId="083333C5" w14:textId="77777777" w:rsidTr="00C84428">
        <w:trPr>
          <w:jc w:val="center"/>
        </w:trPr>
        <w:tc>
          <w:tcPr>
            <w:tcW w:w="785" w:type="dxa"/>
            <w:tcMar>
              <w:left w:w="29" w:type="dxa"/>
              <w:right w:w="29" w:type="dxa"/>
            </w:tcMar>
            <w:vAlign w:val="center"/>
          </w:tcPr>
          <w:p w14:paraId="55B7E3BE" w14:textId="77777777" w:rsidR="00E63F25" w:rsidRPr="00AC7D90" w:rsidRDefault="00E63F25" w:rsidP="00E63F25">
            <w:pPr>
              <w:rPr>
                <w:color w:val="auto"/>
                <w:sz w:val="12"/>
                <w:szCs w:val="12"/>
              </w:rPr>
            </w:pPr>
            <w:r w:rsidRPr="00AC7D90">
              <w:rPr>
                <w:color w:val="auto"/>
                <w:sz w:val="12"/>
                <w:szCs w:val="12"/>
              </w:rPr>
              <w:t>25 Jan 2001</w:t>
            </w:r>
          </w:p>
        </w:tc>
        <w:tc>
          <w:tcPr>
            <w:tcW w:w="361" w:type="dxa"/>
            <w:tcMar>
              <w:left w:w="29" w:type="dxa"/>
              <w:right w:w="29" w:type="dxa"/>
            </w:tcMar>
            <w:vAlign w:val="center"/>
          </w:tcPr>
          <w:p w14:paraId="0AA8D435"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09E1A31D" w14:textId="77777777" w:rsidR="00E63F25" w:rsidRPr="00AC7D90" w:rsidRDefault="00E63F25" w:rsidP="00E63F25">
            <w:pPr>
              <w:rPr>
                <w:color w:val="auto"/>
                <w:sz w:val="12"/>
                <w:szCs w:val="12"/>
              </w:rPr>
            </w:pPr>
            <w:r>
              <w:rPr>
                <w:color w:val="auto"/>
                <w:sz w:val="12"/>
                <w:szCs w:val="12"/>
              </w:rPr>
              <w:t>07</w:t>
            </w:r>
          </w:p>
        </w:tc>
        <w:tc>
          <w:tcPr>
            <w:tcW w:w="1694" w:type="dxa"/>
            <w:tcMar>
              <w:top w:w="14" w:type="dxa"/>
              <w:left w:w="29" w:type="dxa"/>
              <w:bottom w:w="14" w:type="dxa"/>
              <w:right w:w="29" w:type="dxa"/>
            </w:tcMar>
            <w:vAlign w:val="center"/>
          </w:tcPr>
          <w:p w14:paraId="303B494E" w14:textId="77777777" w:rsidR="00E63F25" w:rsidRPr="00AC7D90" w:rsidRDefault="00E63F25" w:rsidP="00E63F25">
            <w:pPr>
              <w:rPr>
                <w:color w:val="auto"/>
                <w:sz w:val="12"/>
                <w:szCs w:val="12"/>
              </w:rPr>
            </w:pPr>
            <w:r w:rsidRPr="00AC7D90">
              <w:rPr>
                <w:color w:val="auto"/>
                <w:sz w:val="12"/>
                <w:szCs w:val="12"/>
              </w:rPr>
              <w:t>Sherman Weimer</w:t>
            </w:r>
          </w:p>
        </w:tc>
        <w:tc>
          <w:tcPr>
            <w:tcW w:w="646" w:type="dxa"/>
            <w:tcMar>
              <w:left w:w="29" w:type="dxa"/>
              <w:right w:w="29" w:type="dxa"/>
            </w:tcMar>
            <w:vAlign w:val="center"/>
          </w:tcPr>
          <w:p w14:paraId="6D7810E5"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322D200C" w14:textId="77777777" w:rsidR="00E63F25" w:rsidRPr="00AC7D90" w:rsidRDefault="00E63F25" w:rsidP="00E63F25">
            <w:pPr>
              <w:jc w:val="right"/>
              <w:rPr>
                <w:color w:val="auto"/>
                <w:sz w:val="12"/>
                <w:szCs w:val="12"/>
              </w:rPr>
            </w:pPr>
            <w:r>
              <w:rPr>
                <w:color w:val="auto"/>
                <w:sz w:val="12"/>
                <w:szCs w:val="12"/>
              </w:rPr>
              <w:t>7</w:t>
            </w:r>
          </w:p>
        </w:tc>
      </w:tr>
      <w:tr w:rsidR="00E63F25" w:rsidRPr="00AC7D90" w14:paraId="7C3E8181" w14:textId="77777777" w:rsidTr="00C84428">
        <w:trPr>
          <w:jc w:val="center"/>
        </w:trPr>
        <w:tc>
          <w:tcPr>
            <w:tcW w:w="785" w:type="dxa"/>
            <w:tcMar>
              <w:left w:w="29" w:type="dxa"/>
              <w:right w:w="29" w:type="dxa"/>
            </w:tcMar>
            <w:vAlign w:val="center"/>
          </w:tcPr>
          <w:p w14:paraId="2F55C404" w14:textId="77777777" w:rsidR="00E63F25" w:rsidRPr="00AC7D90" w:rsidRDefault="00E63F25" w:rsidP="00E63F25">
            <w:pPr>
              <w:rPr>
                <w:color w:val="auto"/>
                <w:sz w:val="12"/>
                <w:szCs w:val="12"/>
              </w:rPr>
            </w:pPr>
            <w:r w:rsidRPr="00AC7D90">
              <w:rPr>
                <w:color w:val="auto"/>
                <w:sz w:val="12"/>
                <w:szCs w:val="12"/>
              </w:rPr>
              <w:t>20 Apr 1994</w:t>
            </w:r>
          </w:p>
        </w:tc>
        <w:tc>
          <w:tcPr>
            <w:tcW w:w="361" w:type="dxa"/>
            <w:tcMar>
              <w:left w:w="29" w:type="dxa"/>
              <w:right w:w="29" w:type="dxa"/>
            </w:tcMar>
            <w:vAlign w:val="center"/>
          </w:tcPr>
          <w:p w14:paraId="084D90D1"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22B960B8"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3CC02E90" w14:textId="77777777" w:rsidR="00E63F25" w:rsidRPr="00AC7D90" w:rsidRDefault="00E63F25" w:rsidP="00E63F25">
            <w:pPr>
              <w:rPr>
                <w:color w:val="auto"/>
                <w:sz w:val="12"/>
                <w:szCs w:val="12"/>
              </w:rPr>
            </w:pPr>
            <w:r w:rsidRPr="00AC7D90">
              <w:rPr>
                <w:color w:val="auto"/>
                <w:sz w:val="12"/>
                <w:szCs w:val="12"/>
              </w:rPr>
              <w:t>Stella Sinnock</w:t>
            </w:r>
          </w:p>
        </w:tc>
        <w:tc>
          <w:tcPr>
            <w:tcW w:w="646" w:type="dxa"/>
            <w:tcMar>
              <w:left w:w="29" w:type="dxa"/>
              <w:right w:w="29" w:type="dxa"/>
            </w:tcMar>
            <w:vAlign w:val="center"/>
          </w:tcPr>
          <w:p w14:paraId="33C71B3C" w14:textId="77777777" w:rsidR="00E63F25" w:rsidRPr="00AC7D90" w:rsidRDefault="00E63F25" w:rsidP="00E63F25">
            <w:pPr>
              <w:rPr>
                <w:color w:val="auto"/>
                <w:sz w:val="12"/>
                <w:szCs w:val="12"/>
              </w:rPr>
            </w:pPr>
            <w:r>
              <w:rPr>
                <w:color w:val="auto"/>
                <w:sz w:val="12"/>
                <w:szCs w:val="12"/>
              </w:rPr>
              <w:t>Inquiry</w:t>
            </w:r>
          </w:p>
        </w:tc>
        <w:tc>
          <w:tcPr>
            <w:tcW w:w="456" w:type="dxa"/>
          </w:tcPr>
          <w:p w14:paraId="786CAD3A"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2122DA5D" w14:textId="77777777" w:rsidTr="00C84428">
        <w:trPr>
          <w:jc w:val="center"/>
        </w:trPr>
        <w:tc>
          <w:tcPr>
            <w:tcW w:w="785" w:type="dxa"/>
            <w:tcMar>
              <w:left w:w="29" w:type="dxa"/>
              <w:right w:w="29" w:type="dxa"/>
            </w:tcMar>
            <w:vAlign w:val="center"/>
          </w:tcPr>
          <w:p w14:paraId="04FB2063" w14:textId="77777777" w:rsidR="00E63F25" w:rsidRPr="00AC7D90" w:rsidRDefault="00E63F25" w:rsidP="00E63F25">
            <w:pPr>
              <w:rPr>
                <w:color w:val="auto"/>
                <w:sz w:val="12"/>
                <w:szCs w:val="12"/>
              </w:rPr>
            </w:pPr>
            <w:r w:rsidRPr="00AC7D90">
              <w:rPr>
                <w:color w:val="auto"/>
                <w:sz w:val="12"/>
                <w:szCs w:val="12"/>
              </w:rPr>
              <w:t>30 Mar 1994</w:t>
            </w:r>
          </w:p>
        </w:tc>
        <w:tc>
          <w:tcPr>
            <w:tcW w:w="361" w:type="dxa"/>
            <w:tcMar>
              <w:left w:w="29" w:type="dxa"/>
              <w:right w:w="29" w:type="dxa"/>
            </w:tcMar>
            <w:vAlign w:val="center"/>
          </w:tcPr>
          <w:p w14:paraId="31162672"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39CDAAE5"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2221F7F9" w14:textId="77777777" w:rsidR="00E63F25" w:rsidRPr="00AC7D90" w:rsidRDefault="00E63F25" w:rsidP="00E63F25">
            <w:pPr>
              <w:rPr>
                <w:color w:val="auto"/>
                <w:sz w:val="12"/>
                <w:szCs w:val="12"/>
              </w:rPr>
            </w:pPr>
            <w:r w:rsidRPr="00AC7D90">
              <w:rPr>
                <w:color w:val="auto"/>
                <w:sz w:val="12"/>
                <w:szCs w:val="12"/>
              </w:rPr>
              <w:t>Stephen Kelley Sinnock</w:t>
            </w:r>
          </w:p>
        </w:tc>
        <w:tc>
          <w:tcPr>
            <w:tcW w:w="646" w:type="dxa"/>
            <w:tcMar>
              <w:left w:w="29" w:type="dxa"/>
              <w:right w:w="29" w:type="dxa"/>
            </w:tcMar>
            <w:vAlign w:val="center"/>
          </w:tcPr>
          <w:p w14:paraId="0C32CAB3" w14:textId="77777777" w:rsidR="00E63F25" w:rsidRPr="00AC7D90" w:rsidRDefault="00E63F25" w:rsidP="00E63F25">
            <w:pPr>
              <w:rPr>
                <w:color w:val="auto"/>
                <w:sz w:val="12"/>
                <w:szCs w:val="12"/>
              </w:rPr>
            </w:pPr>
            <w:r>
              <w:rPr>
                <w:color w:val="auto"/>
                <w:sz w:val="12"/>
                <w:szCs w:val="12"/>
              </w:rPr>
              <w:t>Inquiry</w:t>
            </w:r>
          </w:p>
        </w:tc>
        <w:tc>
          <w:tcPr>
            <w:tcW w:w="456" w:type="dxa"/>
          </w:tcPr>
          <w:p w14:paraId="1396F432"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6094DE03" w14:textId="77777777" w:rsidTr="00C84428">
        <w:trPr>
          <w:jc w:val="center"/>
        </w:trPr>
        <w:tc>
          <w:tcPr>
            <w:tcW w:w="785" w:type="dxa"/>
            <w:tcMar>
              <w:left w:w="29" w:type="dxa"/>
              <w:right w:w="29" w:type="dxa"/>
            </w:tcMar>
            <w:vAlign w:val="center"/>
          </w:tcPr>
          <w:p w14:paraId="511FDE1A" w14:textId="77777777" w:rsidR="00E63F25" w:rsidRPr="00AC7D90" w:rsidRDefault="00E63F25" w:rsidP="00E63F25">
            <w:pPr>
              <w:rPr>
                <w:color w:val="auto"/>
                <w:sz w:val="12"/>
                <w:szCs w:val="12"/>
              </w:rPr>
            </w:pPr>
            <w:r w:rsidRPr="00AC7D90">
              <w:rPr>
                <w:color w:val="auto"/>
                <w:sz w:val="12"/>
                <w:szCs w:val="12"/>
              </w:rPr>
              <w:t>30 Mar 1994</w:t>
            </w:r>
          </w:p>
        </w:tc>
        <w:tc>
          <w:tcPr>
            <w:tcW w:w="361" w:type="dxa"/>
            <w:tcMar>
              <w:left w:w="29" w:type="dxa"/>
              <w:right w:w="29" w:type="dxa"/>
            </w:tcMar>
            <w:vAlign w:val="center"/>
          </w:tcPr>
          <w:p w14:paraId="4E986DC0"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48B74494"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39CEB5D6" w14:textId="77777777" w:rsidR="00E63F25" w:rsidRPr="00AC7D90" w:rsidRDefault="00E63F25" w:rsidP="00E63F25">
            <w:pPr>
              <w:rPr>
                <w:color w:val="auto"/>
                <w:sz w:val="12"/>
                <w:szCs w:val="12"/>
              </w:rPr>
            </w:pPr>
            <w:r w:rsidRPr="00AC7D90">
              <w:rPr>
                <w:color w:val="auto"/>
                <w:sz w:val="12"/>
                <w:szCs w:val="12"/>
              </w:rPr>
              <w:t>Steven Kent Sinnock</w:t>
            </w:r>
          </w:p>
        </w:tc>
        <w:tc>
          <w:tcPr>
            <w:tcW w:w="646" w:type="dxa"/>
            <w:tcMar>
              <w:left w:w="29" w:type="dxa"/>
              <w:right w:w="29" w:type="dxa"/>
            </w:tcMar>
            <w:vAlign w:val="center"/>
          </w:tcPr>
          <w:p w14:paraId="4A22A4F0" w14:textId="77777777" w:rsidR="00E63F25" w:rsidRPr="00AC7D90" w:rsidRDefault="00E63F25" w:rsidP="00E63F25">
            <w:pPr>
              <w:rPr>
                <w:color w:val="auto"/>
                <w:sz w:val="12"/>
                <w:szCs w:val="12"/>
              </w:rPr>
            </w:pPr>
            <w:r>
              <w:rPr>
                <w:color w:val="auto"/>
                <w:sz w:val="12"/>
                <w:szCs w:val="12"/>
              </w:rPr>
              <w:t>Inquiry</w:t>
            </w:r>
          </w:p>
        </w:tc>
        <w:tc>
          <w:tcPr>
            <w:tcW w:w="456" w:type="dxa"/>
          </w:tcPr>
          <w:p w14:paraId="2E1E6EFE"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351E58AE" w14:textId="77777777" w:rsidTr="00C84428">
        <w:trPr>
          <w:jc w:val="center"/>
        </w:trPr>
        <w:tc>
          <w:tcPr>
            <w:tcW w:w="785" w:type="dxa"/>
            <w:tcMar>
              <w:left w:w="29" w:type="dxa"/>
              <w:right w:w="29" w:type="dxa"/>
            </w:tcMar>
            <w:vAlign w:val="center"/>
          </w:tcPr>
          <w:p w14:paraId="4A160DD4" w14:textId="77777777" w:rsidR="00E63F25" w:rsidRPr="00AC7D90" w:rsidRDefault="00E63F25" w:rsidP="00E63F25">
            <w:pPr>
              <w:rPr>
                <w:color w:val="auto"/>
                <w:sz w:val="12"/>
                <w:szCs w:val="12"/>
              </w:rPr>
            </w:pPr>
            <w:r w:rsidRPr="00AC7D90">
              <w:rPr>
                <w:color w:val="auto"/>
                <w:sz w:val="12"/>
                <w:szCs w:val="12"/>
              </w:rPr>
              <w:t>20 Apr 1994</w:t>
            </w:r>
          </w:p>
        </w:tc>
        <w:tc>
          <w:tcPr>
            <w:tcW w:w="361" w:type="dxa"/>
            <w:tcMar>
              <w:left w:w="29" w:type="dxa"/>
              <w:right w:w="29" w:type="dxa"/>
            </w:tcMar>
            <w:vAlign w:val="center"/>
          </w:tcPr>
          <w:p w14:paraId="4B1D57B4"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3FBA7E7D"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093630A" w14:textId="77777777" w:rsidR="00E63F25" w:rsidRPr="00AC7D90" w:rsidRDefault="00E63F25" w:rsidP="00E63F25">
            <w:pPr>
              <w:rPr>
                <w:color w:val="auto"/>
                <w:sz w:val="12"/>
                <w:szCs w:val="12"/>
              </w:rPr>
            </w:pPr>
            <w:r w:rsidRPr="00AC7D90">
              <w:rPr>
                <w:color w:val="auto"/>
                <w:sz w:val="12"/>
                <w:szCs w:val="12"/>
              </w:rPr>
              <w:t>Susan Florence Sinnock</w:t>
            </w:r>
          </w:p>
        </w:tc>
        <w:tc>
          <w:tcPr>
            <w:tcW w:w="646" w:type="dxa"/>
            <w:tcMar>
              <w:left w:w="29" w:type="dxa"/>
              <w:right w:w="29" w:type="dxa"/>
            </w:tcMar>
            <w:vAlign w:val="center"/>
          </w:tcPr>
          <w:p w14:paraId="614B6A78" w14:textId="77777777" w:rsidR="00E63F25" w:rsidRPr="00AC7D90" w:rsidRDefault="00E63F25" w:rsidP="00E63F25">
            <w:pPr>
              <w:rPr>
                <w:color w:val="auto"/>
                <w:sz w:val="12"/>
                <w:szCs w:val="12"/>
              </w:rPr>
            </w:pPr>
            <w:r>
              <w:rPr>
                <w:color w:val="auto"/>
                <w:sz w:val="12"/>
                <w:szCs w:val="12"/>
              </w:rPr>
              <w:t>Inquiry</w:t>
            </w:r>
          </w:p>
        </w:tc>
        <w:tc>
          <w:tcPr>
            <w:tcW w:w="456" w:type="dxa"/>
          </w:tcPr>
          <w:p w14:paraId="254076E8" w14:textId="77777777" w:rsidR="00E63F25" w:rsidRPr="00AC7D90" w:rsidRDefault="00E63F25" w:rsidP="00E63F25">
            <w:pPr>
              <w:jc w:val="right"/>
              <w:rPr>
                <w:color w:val="auto"/>
                <w:sz w:val="12"/>
                <w:szCs w:val="12"/>
              </w:rPr>
            </w:pPr>
            <w:r>
              <w:rPr>
                <w:color w:val="auto"/>
                <w:sz w:val="12"/>
                <w:szCs w:val="12"/>
              </w:rPr>
              <w:t>0</w:t>
            </w:r>
          </w:p>
        </w:tc>
      </w:tr>
      <w:tr w:rsidR="00777B1A" w:rsidRPr="00AC7D90" w14:paraId="29D4EE77" w14:textId="77777777" w:rsidTr="00C84428">
        <w:trPr>
          <w:jc w:val="center"/>
        </w:trPr>
        <w:tc>
          <w:tcPr>
            <w:tcW w:w="785" w:type="dxa"/>
            <w:tcMar>
              <w:left w:w="29" w:type="dxa"/>
              <w:right w:w="29" w:type="dxa"/>
            </w:tcMar>
            <w:vAlign w:val="center"/>
          </w:tcPr>
          <w:p w14:paraId="1888C2E6" w14:textId="1CFAC46B" w:rsidR="00777B1A" w:rsidRPr="00AC7D90" w:rsidRDefault="00777B1A" w:rsidP="00E63F25">
            <w:pPr>
              <w:rPr>
                <w:color w:val="auto"/>
                <w:sz w:val="12"/>
                <w:szCs w:val="12"/>
              </w:rPr>
            </w:pPr>
            <w:r>
              <w:rPr>
                <w:color w:val="auto"/>
                <w:sz w:val="12"/>
                <w:szCs w:val="12"/>
              </w:rPr>
              <w:t>05 Jun 2015</w:t>
            </w:r>
          </w:p>
        </w:tc>
        <w:tc>
          <w:tcPr>
            <w:tcW w:w="361" w:type="dxa"/>
            <w:tcMar>
              <w:left w:w="29" w:type="dxa"/>
              <w:right w:w="29" w:type="dxa"/>
            </w:tcMar>
            <w:vAlign w:val="center"/>
          </w:tcPr>
          <w:p w14:paraId="51A9A002" w14:textId="21A6BEB6" w:rsidR="00777B1A" w:rsidRPr="00AC7D90" w:rsidRDefault="00777B1A" w:rsidP="00E63F25">
            <w:pPr>
              <w:jc w:val="center"/>
              <w:rPr>
                <w:color w:val="auto"/>
                <w:sz w:val="12"/>
                <w:szCs w:val="12"/>
              </w:rPr>
            </w:pPr>
            <w:r>
              <w:rPr>
                <w:color w:val="auto"/>
                <w:sz w:val="12"/>
                <w:szCs w:val="12"/>
              </w:rPr>
              <w:t>To</w:t>
            </w:r>
          </w:p>
        </w:tc>
        <w:tc>
          <w:tcPr>
            <w:tcW w:w="336" w:type="dxa"/>
          </w:tcPr>
          <w:p w14:paraId="736C5E3D" w14:textId="14EF19D2" w:rsidR="00777B1A" w:rsidRDefault="00777B1A"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1F68517C" w14:textId="33BE4EA1" w:rsidR="00777B1A" w:rsidRPr="00AC7D90" w:rsidRDefault="00777B1A" w:rsidP="00E63F25">
            <w:pPr>
              <w:rPr>
                <w:color w:val="auto"/>
                <w:sz w:val="12"/>
                <w:szCs w:val="12"/>
              </w:rPr>
            </w:pPr>
            <w:r>
              <w:rPr>
                <w:color w:val="auto"/>
                <w:sz w:val="12"/>
                <w:szCs w:val="12"/>
              </w:rPr>
              <w:t>Ted Palmer Sinnock</w:t>
            </w:r>
          </w:p>
        </w:tc>
        <w:tc>
          <w:tcPr>
            <w:tcW w:w="646" w:type="dxa"/>
            <w:tcMar>
              <w:left w:w="29" w:type="dxa"/>
              <w:right w:w="29" w:type="dxa"/>
            </w:tcMar>
            <w:vAlign w:val="center"/>
          </w:tcPr>
          <w:p w14:paraId="000AB753" w14:textId="26DB38F4" w:rsidR="00777B1A" w:rsidRDefault="00777B1A" w:rsidP="00E63F25">
            <w:pPr>
              <w:rPr>
                <w:color w:val="auto"/>
                <w:sz w:val="12"/>
                <w:szCs w:val="12"/>
              </w:rPr>
            </w:pPr>
            <w:r>
              <w:rPr>
                <w:color w:val="auto"/>
                <w:sz w:val="12"/>
                <w:szCs w:val="12"/>
              </w:rPr>
              <w:t>Digital</w:t>
            </w:r>
          </w:p>
        </w:tc>
        <w:tc>
          <w:tcPr>
            <w:tcW w:w="456" w:type="dxa"/>
          </w:tcPr>
          <w:p w14:paraId="3627A440" w14:textId="4324A08A" w:rsidR="00777B1A" w:rsidRDefault="00777B1A" w:rsidP="00E63F25">
            <w:pPr>
              <w:jc w:val="right"/>
              <w:rPr>
                <w:color w:val="auto"/>
                <w:sz w:val="12"/>
                <w:szCs w:val="12"/>
              </w:rPr>
            </w:pPr>
            <w:r>
              <w:rPr>
                <w:color w:val="auto"/>
                <w:sz w:val="12"/>
                <w:szCs w:val="12"/>
              </w:rPr>
              <w:t>0</w:t>
            </w:r>
          </w:p>
        </w:tc>
      </w:tr>
      <w:tr w:rsidR="00E63F25" w:rsidRPr="00AC7D90" w14:paraId="32B868C1" w14:textId="77777777" w:rsidTr="00C84428">
        <w:trPr>
          <w:jc w:val="center"/>
        </w:trPr>
        <w:tc>
          <w:tcPr>
            <w:tcW w:w="785" w:type="dxa"/>
            <w:tcMar>
              <w:left w:w="29" w:type="dxa"/>
              <w:right w:w="29" w:type="dxa"/>
            </w:tcMar>
            <w:vAlign w:val="center"/>
          </w:tcPr>
          <w:p w14:paraId="683CE01A" w14:textId="77777777" w:rsidR="00E63F25" w:rsidRPr="00AC7D90" w:rsidRDefault="00E63F25" w:rsidP="00E63F25">
            <w:pPr>
              <w:rPr>
                <w:color w:val="auto"/>
                <w:sz w:val="12"/>
                <w:szCs w:val="12"/>
              </w:rPr>
            </w:pPr>
            <w:r w:rsidRPr="00AC7D90">
              <w:rPr>
                <w:color w:val="auto"/>
                <w:sz w:val="12"/>
                <w:szCs w:val="12"/>
              </w:rPr>
              <w:t>30 Mar 1994</w:t>
            </w:r>
          </w:p>
        </w:tc>
        <w:tc>
          <w:tcPr>
            <w:tcW w:w="361" w:type="dxa"/>
            <w:tcMar>
              <w:left w:w="29" w:type="dxa"/>
              <w:right w:w="29" w:type="dxa"/>
            </w:tcMar>
            <w:vAlign w:val="center"/>
          </w:tcPr>
          <w:p w14:paraId="026E3DEF"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5A4AB04C"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E5A2F78" w14:textId="77777777" w:rsidR="00E63F25" w:rsidRPr="00AC7D90" w:rsidRDefault="00E63F25" w:rsidP="00E63F25">
            <w:pPr>
              <w:rPr>
                <w:color w:val="auto"/>
                <w:sz w:val="12"/>
                <w:szCs w:val="12"/>
              </w:rPr>
            </w:pPr>
            <w:r w:rsidRPr="00AC7D90">
              <w:rPr>
                <w:color w:val="auto"/>
                <w:sz w:val="12"/>
                <w:szCs w:val="12"/>
              </w:rPr>
              <w:t>Terry Wayne Sinnock</w:t>
            </w:r>
          </w:p>
        </w:tc>
        <w:tc>
          <w:tcPr>
            <w:tcW w:w="646" w:type="dxa"/>
            <w:tcMar>
              <w:left w:w="29" w:type="dxa"/>
              <w:right w:w="29" w:type="dxa"/>
            </w:tcMar>
            <w:vAlign w:val="center"/>
          </w:tcPr>
          <w:p w14:paraId="64DC19F5" w14:textId="77777777" w:rsidR="00E63F25" w:rsidRPr="00AC7D90" w:rsidRDefault="00E63F25" w:rsidP="00E63F25">
            <w:pPr>
              <w:rPr>
                <w:color w:val="auto"/>
                <w:sz w:val="12"/>
                <w:szCs w:val="12"/>
              </w:rPr>
            </w:pPr>
            <w:r>
              <w:rPr>
                <w:color w:val="auto"/>
                <w:sz w:val="12"/>
                <w:szCs w:val="12"/>
              </w:rPr>
              <w:t>Inquiry</w:t>
            </w:r>
          </w:p>
        </w:tc>
        <w:tc>
          <w:tcPr>
            <w:tcW w:w="456" w:type="dxa"/>
          </w:tcPr>
          <w:p w14:paraId="6ADCC682"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1336316F" w14:textId="77777777" w:rsidTr="00C84428">
        <w:trPr>
          <w:jc w:val="center"/>
        </w:trPr>
        <w:tc>
          <w:tcPr>
            <w:tcW w:w="785" w:type="dxa"/>
            <w:tcMar>
              <w:left w:w="29" w:type="dxa"/>
              <w:right w:w="29" w:type="dxa"/>
            </w:tcMar>
            <w:vAlign w:val="center"/>
          </w:tcPr>
          <w:p w14:paraId="679793F2" w14:textId="77777777" w:rsidR="00E63F25" w:rsidRPr="00AC7D90" w:rsidRDefault="00E63F25" w:rsidP="00E63F25">
            <w:pPr>
              <w:rPr>
                <w:color w:val="auto"/>
                <w:sz w:val="12"/>
                <w:szCs w:val="12"/>
              </w:rPr>
            </w:pPr>
            <w:r w:rsidRPr="00AC7D90">
              <w:rPr>
                <w:color w:val="auto"/>
                <w:sz w:val="12"/>
                <w:szCs w:val="12"/>
              </w:rPr>
              <w:t>28 Feb 1838</w:t>
            </w:r>
          </w:p>
        </w:tc>
        <w:tc>
          <w:tcPr>
            <w:tcW w:w="361" w:type="dxa"/>
            <w:tcMar>
              <w:left w:w="29" w:type="dxa"/>
              <w:right w:w="29" w:type="dxa"/>
            </w:tcMar>
            <w:vAlign w:val="center"/>
          </w:tcPr>
          <w:p w14:paraId="3D1390F8"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32AD3CB5"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3AFEB196" w14:textId="77777777" w:rsidR="00E63F25" w:rsidRPr="00AC7D90" w:rsidRDefault="00E63F25" w:rsidP="00E63F25">
            <w:pPr>
              <w:rPr>
                <w:color w:val="auto"/>
                <w:sz w:val="12"/>
                <w:szCs w:val="12"/>
              </w:rPr>
            </w:pPr>
            <w:r w:rsidRPr="00AC7D90">
              <w:rPr>
                <w:color w:val="auto"/>
                <w:sz w:val="12"/>
                <w:szCs w:val="12"/>
              </w:rPr>
              <w:t>Thomas Coggeshall Nichols</w:t>
            </w:r>
            <w:r w:rsidRPr="00AC7D90">
              <w:rPr>
                <w:color w:val="auto"/>
                <w:sz w:val="12"/>
                <w:szCs w:val="12"/>
                <w:vertAlign w:val="superscript"/>
              </w:rPr>
              <w:footnoteReference w:id="87"/>
            </w:r>
          </w:p>
        </w:tc>
        <w:tc>
          <w:tcPr>
            <w:tcW w:w="646" w:type="dxa"/>
            <w:tcMar>
              <w:left w:w="29" w:type="dxa"/>
              <w:right w:w="29" w:type="dxa"/>
            </w:tcMar>
            <w:vAlign w:val="center"/>
          </w:tcPr>
          <w:p w14:paraId="57EFAC6B"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20B6786A" w14:textId="77777777" w:rsidR="00E63F25" w:rsidRPr="00AC7D90" w:rsidRDefault="00E63F25" w:rsidP="00E63F25">
            <w:pPr>
              <w:jc w:val="right"/>
              <w:rPr>
                <w:color w:val="auto"/>
                <w:sz w:val="12"/>
                <w:szCs w:val="12"/>
              </w:rPr>
            </w:pPr>
            <w:r>
              <w:rPr>
                <w:color w:val="auto"/>
                <w:sz w:val="12"/>
                <w:szCs w:val="12"/>
              </w:rPr>
              <w:t>3</w:t>
            </w:r>
          </w:p>
        </w:tc>
      </w:tr>
      <w:tr w:rsidR="00E63F25" w:rsidRPr="00AC7D90" w14:paraId="02FC69F3" w14:textId="77777777" w:rsidTr="00C84428">
        <w:trPr>
          <w:jc w:val="center"/>
        </w:trPr>
        <w:tc>
          <w:tcPr>
            <w:tcW w:w="785" w:type="dxa"/>
            <w:tcMar>
              <w:left w:w="29" w:type="dxa"/>
              <w:right w:w="29" w:type="dxa"/>
            </w:tcMar>
            <w:vAlign w:val="center"/>
          </w:tcPr>
          <w:p w14:paraId="21132846" w14:textId="77777777" w:rsidR="00E63F25" w:rsidRPr="00AC7D90" w:rsidRDefault="00E63F25" w:rsidP="00E63F25">
            <w:pPr>
              <w:rPr>
                <w:color w:val="auto"/>
                <w:sz w:val="12"/>
                <w:szCs w:val="12"/>
              </w:rPr>
            </w:pPr>
            <w:r>
              <w:rPr>
                <w:color w:val="auto"/>
                <w:sz w:val="12"/>
                <w:szCs w:val="12"/>
              </w:rPr>
              <w:t>27 Dec 1879</w:t>
            </w:r>
          </w:p>
        </w:tc>
        <w:tc>
          <w:tcPr>
            <w:tcW w:w="361" w:type="dxa"/>
            <w:tcMar>
              <w:left w:w="29" w:type="dxa"/>
              <w:right w:w="29" w:type="dxa"/>
            </w:tcMar>
            <w:vAlign w:val="center"/>
          </w:tcPr>
          <w:p w14:paraId="76FCBAB3"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58936AD9" w14:textId="77777777" w:rsidR="00E63F25" w:rsidRPr="00AC7D90" w:rsidRDefault="00E63F25" w:rsidP="00E63F25">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2A76F08F" w14:textId="77777777" w:rsidR="00E63F25" w:rsidRPr="00AC7D90" w:rsidRDefault="00E63F25" w:rsidP="00E63F25">
            <w:pPr>
              <w:rPr>
                <w:color w:val="auto"/>
                <w:sz w:val="12"/>
                <w:szCs w:val="12"/>
              </w:rPr>
            </w:pPr>
            <w:r w:rsidRPr="00AC7D90">
              <w:rPr>
                <w:color w:val="auto"/>
                <w:sz w:val="12"/>
                <w:szCs w:val="12"/>
              </w:rPr>
              <w:t>Thomas Coggeshall Nichols</w:t>
            </w:r>
            <w:r w:rsidRPr="00AC7D90">
              <w:rPr>
                <w:color w:val="auto"/>
                <w:sz w:val="12"/>
                <w:szCs w:val="12"/>
                <w:vertAlign w:val="superscript"/>
              </w:rPr>
              <w:footnoteReference w:id="88"/>
            </w:r>
          </w:p>
        </w:tc>
        <w:tc>
          <w:tcPr>
            <w:tcW w:w="646" w:type="dxa"/>
            <w:tcMar>
              <w:left w:w="29" w:type="dxa"/>
              <w:right w:w="29" w:type="dxa"/>
            </w:tcMar>
            <w:vAlign w:val="center"/>
          </w:tcPr>
          <w:p w14:paraId="2FF75CBE"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3FADA0BE" w14:textId="77777777" w:rsidR="00E63F25" w:rsidRPr="00AC7D90" w:rsidRDefault="00E63F25" w:rsidP="00E63F25">
            <w:pPr>
              <w:jc w:val="right"/>
              <w:rPr>
                <w:color w:val="auto"/>
                <w:sz w:val="12"/>
                <w:szCs w:val="12"/>
              </w:rPr>
            </w:pPr>
            <w:r>
              <w:rPr>
                <w:color w:val="auto"/>
                <w:sz w:val="12"/>
                <w:szCs w:val="12"/>
              </w:rPr>
              <w:t>3</w:t>
            </w:r>
          </w:p>
        </w:tc>
      </w:tr>
      <w:tr w:rsidR="00E63F25" w:rsidRPr="00AC7D90" w14:paraId="6230B0F7" w14:textId="77777777" w:rsidTr="00C84428">
        <w:trPr>
          <w:jc w:val="center"/>
        </w:trPr>
        <w:tc>
          <w:tcPr>
            <w:tcW w:w="785" w:type="dxa"/>
            <w:tcMar>
              <w:left w:w="29" w:type="dxa"/>
              <w:right w:w="29" w:type="dxa"/>
            </w:tcMar>
            <w:vAlign w:val="center"/>
          </w:tcPr>
          <w:p w14:paraId="28794959" w14:textId="77777777" w:rsidR="00E63F25" w:rsidRPr="00AC7D90" w:rsidRDefault="00E63F25" w:rsidP="00E63F25">
            <w:pPr>
              <w:rPr>
                <w:color w:val="auto"/>
                <w:sz w:val="12"/>
                <w:szCs w:val="12"/>
              </w:rPr>
            </w:pPr>
            <w:r>
              <w:rPr>
                <w:color w:val="auto"/>
                <w:sz w:val="12"/>
                <w:szCs w:val="12"/>
              </w:rPr>
              <w:t>17 Jan 1880</w:t>
            </w:r>
          </w:p>
        </w:tc>
        <w:tc>
          <w:tcPr>
            <w:tcW w:w="361" w:type="dxa"/>
            <w:tcMar>
              <w:left w:w="29" w:type="dxa"/>
              <w:right w:w="29" w:type="dxa"/>
            </w:tcMar>
            <w:vAlign w:val="center"/>
          </w:tcPr>
          <w:p w14:paraId="4FFFAC68"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1E85F0CB" w14:textId="77777777" w:rsidR="00E63F25" w:rsidRPr="00AC7D90" w:rsidRDefault="00E63F25" w:rsidP="00E63F25">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13735B83" w14:textId="77777777" w:rsidR="00E63F25" w:rsidRPr="00AC7D90" w:rsidRDefault="00E63F25" w:rsidP="00E63F25">
            <w:pPr>
              <w:rPr>
                <w:color w:val="auto"/>
                <w:sz w:val="12"/>
                <w:szCs w:val="12"/>
              </w:rPr>
            </w:pPr>
            <w:r w:rsidRPr="00AC7D90">
              <w:rPr>
                <w:color w:val="auto"/>
                <w:sz w:val="12"/>
                <w:szCs w:val="12"/>
              </w:rPr>
              <w:t>Thomas Coggeshall Nichols</w:t>
            </w:r>
            <w:r w:rsidRPr="00AC7D90">
              <w:rPr>
                <w:color w:val="auto"/>
                <w:sz w:val="12"/>
                <w:szCs w:val="12"/>
                <w:vertAlign w:val="superscript"/>
              </w:rPr>
              <w:footnoteReference w:id="89"/>
            </w:r>
          </w:p>
        </w:tc>
        <w:tc>
          <w:tcPr>
            <w:tcW w:w="646" w:type="dxa"/>
            <w:tcMar>
              <w:left w:w="29" w:type="dxa"/>
              <w:right w:w="29" w:type="dxa"/>
            </w:tcMar>
            <w:vAlign w:val="center"/>
          </w:tcPr>
          <w:p w14:paraId="4B8A7A2B"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1A7DABB3" w14:textId="77777777" w:rsidR="00E63F25" w:rsidRPr="00AC7D90" w:rsidRDefault="00E63F25" w:rsidP="00E63F25">
            <w:pPr>
              <w:jc w:val="right"/>
              <w:rPr>
                <w:color w:val="auto"/>
                <w:sz w:val="12"/>
                <w:szCs w:val="12"/>
              </w:rPr>
            </w:pPr>
            <w:r>
              <w:rPr>
                <w:color w:val="auto"/>
                <w:sz w:val="12"/>
                <w:szCs w:val="12"/>
              </w:rPr>
              <w:t>4</w:t>
            </w:r>
          </w:p>
        </w:tc>
      </w:tr>
      <w:tr w:rsidR="00E63F25" w:rsidRPr="00AC7D90" w14:paraId="344CA903" w14:textId="77777777" w:rsidTr="00C84428">
        <w:trPr>
          <w:jc w:val="center"/>
        </w:trPr>
        <w:tc>
          <w:tcPr>
            <w:tcW w:w="785" w:type="dxa"/>
            <w:tcMar>
              <w:left w:w="29" w:type="dxa"/>
              <w:right w:w="29" w:type="dxa"/>
            </w:tcMar>
            <w:vAlign w:val="center"/>
          </w:tcPr>
          <w:p w14:paraId="68C6C113" w14:textId="77777777" w:rsidR="00E63F25" w:rsidRPr="00AC7D90" w:rsidRDefault="00E63F25" w:rsidP="00E63F25">
            <w:pPr>
              <w:rPr>
                <w:color w:val="auto"/>
                <w:sz w:val="12"/>
                <w:szCs w:val="12"/>
              </w:rPr>
            </w:pPr>
            <w:r w:rsidRPr="00AC7D90">
              <w:rPr>
                <w:color w:val="auto"/>
                <w:sz w:val="12"/>
                <w:szCs w:val="12"/>
              </w:rPr>
              <w:t>22 Feb 1995</w:t>
            </w:r>
          </w:p>
        </w:tc>
        <w:tc>
          <w:tcPr>
            <w:tcW w:w="361" w:type="dxa"/>
            <w:tcMar>
              <w:left w:w="29" w:type="dxa"/>
              <w:right w:w="29" w:type="dxa"/>
            </w:tcMar>
            <w:vAlign w:val="center"/>
          </w:tcPr>
          <w:p w14:paraId="2BE9EE17"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485FA951"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18EF74C6" w14:textId="77777777" w:rsidR="00E63F25" w:rsidRPr="00AC7D90" w:rsidRDefault="00E63F25" w:rsidP="00E63F25">
            <w:pPr>
              <w:rPr>
                <w:color w:val="auto"/>
                <w:sz w:val="12"/>
                <w:szCs w:val="12"/>
              </w:rPr>
            </w:pPr>
            <w:r w:rsidRPr="00AC7D90">
              <w:rPr>
                <w:color w:val="auto"/>
                <w:sz w:val="12"/>
                <w:szCs w:val="12"/>
              </w:rPr>
              <w:t>Tracy Doyle</w:t>
            </w:r>
          </w:p>
        </w:tc>
        <w:tc>
          <w:tcPr>
            <w:tcW w:w="646" w:type="dxa"/>
            <w:tcMar>
              <w:left w:w="29" w:type="dxa"/>
              <w:right w:w="29" w:type="dxa"/>
            </w:tcMar>
            <w:vAlign w:val="center"/>
          </w:tcPr>
          <w:p w14:paraId="355F9C6F"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30011342"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1EA4DCC4" w14:textId="77777777" w:rsidTr="00C84428">
        <w:trPr>
          <w:jc w:val="center"/>
        </w:trPr>
        <w:tc>
          <w:tcPr>
            <w:tcW w:w="785" w:type="dxa"/>
            <w:tcMar>
              <w:left w:w="29" w:type="dxa"/>
              <w:right w:w="29" w:type="dxa"/>
            </w:tcMar>
            <w:vAlign w:val="center"/>
          </w:tcPr>
          <w:p w14:paraId="7BFCB05A" w14:textId="77777777" w:rsidR="00E63F25" w:rsidRPr="00AC7D90" w:rsidRDefault="00E63F25" w:rsidP="00E63F25">
            <w:pPr>
              <w:rPr>
                <w:color w:val="auto"/>
                <w:sz w:val="12"/>
                <w:szCs w:val="12"/>
              </w:rPr>
            </w:pPr>
            <w:r w:rsidRPr="00AC7D90">
              <w:rPr>
                <w:color w:val="auto"/>
                <w:sz w:val="12"/>
                <w:szCs w:val="12"/>
              </w:rPr>
              <w:t>20 Apr 1994</w:t>
            </w:r>
          </w:p>
        </w:tc>
        <w:tc>
          <w:tcPr>
            <w:tcW w:w="361" w:type="dxa"/>
            <w:tcMar>
              <w:left w:w="29" w:type="dxa"/>
              <w:right w:w="29" w:type="dxa"/>
            </w:tcMar>
            <w:vAlign w:val="center"/>
          </w:tcPr>
          <w:p w14:paraId="28066BDA"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1964471D"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3708F0DD" w14:textId="77777777" w:rsidR="00E63F25" w:rsidRPr="00AC7D90" w:rsidRDefault="00E63F25" w:rsidP="00E63F25">
            <w:pPr>
              <w:rPr>
                <w:color w:val="auto"/>
                <w:sz w:val="12"/>
                <w:szCs w:val="12"/>
              </w:rPr>
            </w:pPr>
            <w:r w:rsidRPr="00AC7D90">
              <w:rPr>
                <w:color w:val="auto"/>
                <w:sz w:val="12"/>
                <w:szCs w:val="12"/>
              </w:rPr>
              <w:t>W G Sinnock</w:t>
            </w:r>
          </w:p>
        </w:tc>
        <w:tc>
          <w:tcPr>
            <w:tcW w:w="646" w:type="dxa"/>
            <w:tcMar>
              <w:left w:w="29" w:type="dxa"/>
              <w:right w:w="29" w:type="dxa"/>
            </w:tcMar>
            <w:vAlign w:val="center"/>
          </w:tcPr>
          <w:p w14:paraId="6D0D1324" w14:textId="77777777" w:rsidR="00E63F25" w:rsidRPr="00AC7D90" w:rsidRDefault="00E63F25" w:rsidP="00E63F25">
            <w:pPr>
              <w:rPr>
                <w:color w:val="auto"/>
                <w:sz w:val="12"/>
                <w:szCs w:val="12"/>
              </w:rPr>
            </w:pPr>
            <w:r>
              <w:rPr>
                <w:color w:val="auto"/>
                <w:sz w:val="12"/>
                <w:szCs w:val="12"/>
              </w:rPr>
              <w:t>Inquiry</w:t>
            </w:r>
          </w:p>
        </w:tc>
        <w:tc>
          <w:tcPr>
            <w:tcW w:w="456" w:type="dxa"/>
          </w:tcPr>
          <w:p w14:paraId="29A44983"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0C75A10A" w14:textId="77777777" w:rsidTr="002741AC">
        <w:trPr>
          <w:jc w:val="center"/>
        </w:trPr>
        <w:tc>
          <w:tcPr>
            <w:tcW w:w="785" w:type="dxa"/>
            <w:tcMar>
              <w:left w:w="29" w:type="dxa"/>
              <w:right w:w="29" w:type="dxa"/>
            </w:tcMar>
            <w:vAlign w:val="center"/>
          </w:tcPr>
          <w:p w14:paraId="35B60B31" w14:textId="77777777" w:rsidR="00E63F25" w:rsidRPr="00AC7D90" w:rsidRDefault="00E63F25" w:rsidP="00E63F25">
            <w:pPr>
              <w:rPr>
                <w:color w:val="auto"/>
                <w:sz w:val="12"/>
                <w:szCs w:val="12"/>
              </w:rPr>
            </w:pPr>
            <w:r w:rsidRPr="00AC7D90">
              <w:rPr>
                <w:color w:val="auto"/>
                <w:sz w:val="12"/>
                <w:szCs w:val="12"/>
              </w:rPr>
              <w:t>30 Mar 1994</w:t>
            </w:r>
          </w:p>
        </w:tc>
        <w:tc>
          <w:tcPr>
            <w:tcW w:w="361" w:type="dxa"/>
            <w:tcMar>
              <w:left w:w="29" w:type="dxa"/>
              <w:right w:w="29" w:type="dxa"/>
            </w:tcMar>
            <w:vAlign w:val="center"/>
          </w:tcPr>
          <w:p w14:paraId="23D8354A"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38810D3C"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49E576DC" w14:textId="77777777" w:rsidR="00E63F25" w:rsidRPr="00AC7D90" w:rsidRDefault="00E63F25" w:rsidP="00E63F25">
            <w:pPr>
              <w:rPr>
                <w:color w:val="auto"/>
                <w:sz w:val="12"/>
                <w:szCs w:val="12"/>
              </w:rPr>
            </w:pPr>
            <w:r w:rsidRPr="00AC7D90">
              <w:rPr>
                <w:color w:val="auto"/>
                <w:sz w:val="12"/>
                <w:szCs w:val="12"/>
              </w:rPr>
              <w:t>Willis Ray Sinnock</w:t>
            </w:r>
          </w:p>
        </w:tc>
        <w:tc>
          <w:tcPr>
            <w:tcW w:w="646" w:type="dxa"/>
            <w:tcMar>
              <w:left w:w="29" w:type="dxa"/>
              <w:right w:w="29" w:type="dxa"/>
            </w:tcMar>
            <w:vAlign w:val="center"/>
          </w:tcPr>
          <w:p w14:paraId="030DBB61" w14:textId="77777777" w:rsidR="00E63F25" w:rsidRPr="00AC7D90" w:rsidRDefault="00E63F25" w:rsidP="00E63F25">
            <w:pPr>
              <w:rPr>
                <w:color w:val="auto"/>
                <w:sz w:val="12"/>
                <w:szCs w:val="12"/>
              </w:rPr>
            </w:pPr>
            <w:r>
              <w:rPr>
                <w:color w:val="auto"/>
                <w:sz w:val="12"/>
                <w:szCs w:val="12"/>
              </w:rPr>
              <w:t>Inquiry</w:t>
            </w:r>
          </w:p>
        </w:tc>
        <w:tc>
          <w:tcPr>
            <w:tcW w:w="456" w:type="dxa"/>
          </w:tcPr>
          <w:p w14:paraId="40DA2977"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66C12BFF" w14:textId="77777777" w:rsidTr="00C84428">
        <w:trPr>
          <w:jc w:val="center"/>
        </w:trPr>
        <w:tc>
          <w:tcPr>
            <w:tcW w:w="785" w:type="dxa"/>
            <w:tcMar>
              <w:left w:w="29" w:type="dxa"/>
              <w:right w:w="29" w:type="dxa"/>
            </w:tcMar>
            <w:vAlign w:val="center"/>
          </w:tcPr>
          <w:p w14:paraId="17AFA8D8" w14:textId="77777777" w:rsidR="00E63F25" w:rsidRPr="00AC7D90" w:rsidRDefault="00E63F25" w:rsidP="00E63F25">
            <w:pPr>
              <w:rPr>
                <w:color w:val="auto"/>
                <w:sz w:val="12"/>
                <w:szCs w:val="12"/>
              </w:rPr>
            </w:pPr>
            <w:r w:rsidRPr="00AC7D90">
              <w:rPr>
                <w:color w:val="auto"/>
                <w:sz w:val="12"/>
                <w:szCs w:val="12"/>
              </w:rPr>
              <w:t>01 Jun 1994</w:t>
            </w:r>
          </w:p>
        </w:tc>
        <w:tc>
          <w:tcPr>
            <w:tcW w:w="361" w:type="dxa"/>
            <w:tcMar>
              <w:left w:w="29" w:type="dxa"/>
              <w:right w:w="29" w:type="dxa"/>
            </w:tcMar>
            <w:vAlign w:val="center"/>
          </w:tcPr>
          <w:p w14:paraId="48ED2063"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4C005F77" w14:textId="77777777" w:rsidR="00E63F25" w:rsidRPr="00AC7D90" w:rsidRDefault="00E63F25" w:rsidP="00E63F25">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455B287B" w14:textId="77777777" w:rsidR="00E63F25" w:rsidRPr="00AC7D90" w:rsidRDefault="00E63F25" w:rsidP="00E63F25">
            <w:pPr>
              <w:rPr>
                <w:color w:val="auto"/>
                <w:sz w:val="12"/>
                <w:szCs w:val="12"/>
              </w:rPr>
            </w:pPr>
            <w:r w:rsidRPr="00AC7D90">
              <w:rPr>
                <w:color w:val="auto"/>
                <w:sz w:val="12"/>
                <w:szCs w:val="12"/>
              </w:rPr>
              <w:t>Willis Ray Sinnock</w:t>
            </w:r>
          </w:p>
        </w:tc>
        <w:tc>
          <w:tcPr>
            <w:tcW w:w="646" w:type="dxa"/>
            <w:tcMar>
              <w:left w:w="29" w:type="dxa"/>
              <w:right w:w="29" w:type="dxa"/>
            </w:tcMar>
            <w:vAlign w:val="center"/>
          </w:tcPr>
          <w:p w14:paraId="552CBEC3"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309F3501" w14:textId="77777777" w:rsidR="00E63F25" w:rsidRPr="00AC7D90" w:rsidRDefault="00E63F25" w:rsidP="00E63F25">
            <w:pPr>
              <w:jc w:val="right"/>
              <w:rPr>
                <w:color w:val="auto"/>
                <w:sz w:val="12"/>
                <w:szCs w:val="12"/>
              </w:rPr>
            </w:pPr>
            <w:r>
              <w:rPr>
                <w:color w:val="auto"/>
                <w:sz w:val="12"/>
                <w:szCs w:val="12"/>
              </w:rPr>
              <w:t>53</w:t>
            </w:r>
          </w:p>
        </w:tc>
      </w:tr>
      <w:tr w:rsidR="00E63F25" w:rsidRPr="00AC7D90" w14:paraId="61E1B9A2" w14:textId="77777777" w:rsidTr="00C84428">
        <w:trPr>
          <w:jc w:val="center"/>
        </w:trPr>
        <w:tc>
          <w:tcPr>
            <w:tcW w:w="785" w:type="dxa"/>
            <w:tcMar>
              <w:left w:w="29" w:type="dxa"/>
              <w:right w:w="29" w:type="dxa"/>
            </w:tcMar>
            <w:vAlign w:val="center"/>
          </w:tcPr>
          <w:p w14:paraId="1BC1BE2A" w14:textId="77777777" w:rsidR="00E63F25" w:rsidRPr="00AC7D90" w:rsidRDefault="00E63F25" w:rsidP="00E63F25">
            <w:pPr>
              <w:rPr>
                <w:color w:val="auto"/>
                <w:sz w:val="12"/>
                <w:szCs w:val="12"/>
              </w:rPr>
            </w:pPr>
            <w:r w:rsidRPr="00AC7D90">
              <w:rPr>
                <w:color w:val="auto"/>
                <w:sz w:val="12"/>
                <w:szCs w:val="12"/>
              </w:rPr>
              <w:t>02 Jun 1994</w:t>
            </w:r>
          </w:p>
        </w:tc>
        <w:tc>
          <w:tcPr>
            <w:tcW w:w="361" w:type="dxa"/>
            <w:tcMar>
              <w:left w:w="29" w:type="dxa"/>
              <w:right w:w="29" w:type="dxa"/>
            </w:tcMar>
            <w:vAlign w:val="center"/>
          </w:tcPr>
          <w:p w14:paraId="72A913A4"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5B63783B" w14:textId="77777777" w:rsidR="00E63F25" w:rsidRPr="00AC7D90" w:rsidRDefault="00E63F25" w:rsidP="00E63F25">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120860CE" w14:textId="77777777" w:rsidR="00E63F25" w:rsidRPr="00AC7D90" w:rsidRDefault="00E63F25" w:rsidP="00E63F25">
            <w:pPr>
              <w:rPr>
                <w:color w:val="auto"/>
                <w:sz w:val="12"/>
                <w:szCs w:val="12"/>
              </w:rPr>
            </w:pPr>
            <w:r w:rsidRPr="00AC7D90">
              <w:rPr>
                <w:color w:val="auto"/>
                <w:sz w:val="12"/>
                <w:szCs w:val="12"/>
              </w:rPr>
              <w:t>Willis Ray Sinnock</w:t>
            </w:r>
          </w:p>
        </w:tc>
        <w:tc>
          <w:tcPr>
            <w:tcW w:w="646" w:type="dxa"/>
            <w:tcMar>
              <w:left w:w="29" w:type="dxa"/>
              <w:right w:w="29" w:type="dxa"/>
            </w:tcMar>
            <w:vAlign w:val="center"/>
          </w:tcPr>
          <w:p w14:paraId="66766B7E"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6806A480"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1CAECA42" w14:textId="77777777" w:rsidTr="002741AC">
        <w:trPr>
          <w:jc w:val="center"/>
        </w:trPr>
        <w:tc>
          <w:tcPr>
            <w:tcW w:w="785" w:type="dxa"/>
            <w:tcMar>
              <w:left w:w="29" w:type="dxa"/>
              <w:right w:w="29" w:type="dxa"/>
            </w:tcMar>
            <w:vAlign w:val="center"/>
          </w:tcPr>
          <w:p w14:paraId="2B9B74B6" w14:textId="77777777" w:rsidR="00E63F25" w:rsidRPr="00AC7D90" w:rsidRDefault="00E63F25" w:rsidP="00E63F25">
            <w:pPr>
              <w:rPr>
                <w:color w:val="auto"/>
                <w:sz w:val="12"/>
                <w:szCs w:val="12"/>
              </w:rPr>
            </w:pPr>
            <w:r w:rsidRPr="00AC7D90">
              <w:rPr>
                <w:color w:val="auto"/>
                <w:sz w:val="12"/>
                <w:szCs w:val="12"/>
              </w:rPr>
              <w:t>27 Jan 1995</w:t>
            </w:r>
          </w:p>
        </w:tc>
        <w:tc>
          <w:tcPr>
            <w:tcW w:w="361" w:type="dxa"/>
            <w:tcMar>
              <w:left w:w="29" w:type="dxa"/>
              <w:right w:w="29" w:type="dxa"/>
            </w:tcMar>
            <w:vAlign w:val="center"/>
          </w:tcPr>
          <w:p w14:paraId="05D94370"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7AFCC094" w14:textId="77777777" w:rsidR="00E63F25" w:rsidRPr="00AC7D90" w:rsidRDefault="00E63F25" w:rsidP="00E63F25">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4D74E401" w14:textId="77777777" w:rsidR="00E63F25" w:rsidRPr="00AC7D90" w:rsidRDefault="00E63F25" w:rsidP="00E63F25">
            <w:pPr>
              <w:rPr>
                <w:color w:val="auto"/>
                <w:sz w:val="12"/>
                <w:szCs w:val="12"/>
              </w:rPr>
            </w:pPr>
            <w:r w:rsidRPr="00AC7D90">
              <w:rPr>
                <w:color w:val="auto"/>
                <w:sz w:val="12"/>
                <w:szCs w:val="12"/>
              </w:rPr>
              <w:t>Willis Ray Sinnock</w:t>
            </w:r>
          </w:p>
        </w:tc>
        <w:tc>
          <w:tcPr>
            <w:tcW w:w="646" w:type="dxa"/>
            <w:tcMar>
              <w:left w:w="29" w:type="dxa"/>
              <w:right w:w="29" w:type="dxa"/>
            </w:tcMar>
            <w:vAlign w:val="center"/>
          </w:tcPr>
          <w:p w14:paraId="185BC61E"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13CC38E1"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23696002" w14:textId="77777777" w:rsidTr="002741AC">
        <w:trPr>
          <w:jc w:val="center"/>
        </w:trPr>
        <w:tc>
          <w:tcPr>
            <w:tcW w:w="785" w:type="dxa"/>
            <w:tcMar>
              <w:left w:w="29" w:type="dxa"/>
              <w:right w:w="29" w:type="dxa"/>
            </w:tcMar>
            <w:vAlign w:val="center"/>
          </w:tcPr>
          <w:p w14:paraId="78921A7E" w14:textId="77777777" w:rsidR="00E63F25" w:rsidRPr="00AC7D90" w:rsidRDefault="00E63F25" w:rsidP="00E63F25">
            <w:pPr>
              <w:rPr>
                <w:color w:val="auto"/>
                <w:sz w:val="12"/>
                <w:szCs w:val="12"/>
              </w:rPr>
            </w:pPr>
            <w:r w:rsidRPr="00AC7D90">
              <w:rPr>
                <w:color w:val="auto"/>
                <w:sz w:val="12"/>
                <w:szCs w:val="12"/>
              </w:rPr>
              <w:t>30 Jan 1995</w:t>
            </w:r>
          </w:p>
        </w:tc>
        <w:tc>
          <w:tcPr>
            <w:tcW w:w="361" w:type="dxa"/>
            <w:tcMar>
              <w:left w:w="29" w:type="dxa"/>
              <w:right w:w="29" w:type="dxa"/>
            </w:tcMar>
            <w:vAlign w:val="center"/>
          </w:tcPr>
          <w:p w14:paraId="180F4FC8"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1E7476D0" w14:textId="77777777" w:rsidR="00E63F25" w:rsidRPr="00AC7D90" w:rsidRDefault="00E63F25" w:rsidP="00E63F25">
            <w:pPr>
              <w:rPr>
                <w:color w:val="auto"/>
                <w:sz w:val="12"/>
                <w:szCs w:val="12"/>
              </w:rPr>
            </w:pPr>
            <w:r>
              <w:rPr>
                <w:color w:val="auto"/>
                <w:sz w:val="12"/>
                <w:szCs w:val="12"/>
              </w:rPr>
              <w:t>05</w:t>
            </w:r>
          </w:p>
        </w:tc>
        <w:tc>
          <w:tcPr>
            <w:tcW w:w="1694" w:type="dxa"/>
            <w:tcMar>
              <w:top w:w="14" w:type="dxa"/>
              <w:left w:w="29" w:type="dxa"/>
              <w:bottom w:w="14" w:type="dxa"/>
              <w:right w:w="29" w:type="dxa"/>
            </w:tcMar>
            <w:vAlign w:val="center"/>
          </w:tcPr>
          <w:p w14:paraId="74FEC427" w14:textId="77777777" w:rsidR="00E63F25" w:rsidRPr="00AC7D90" w:rsidRDefault="00E63F25" w:rsidP="00E63F25">
            <w:pPr>
              <w:rPr>
                <w:color w:val="auto"/>
                <w:sz w:val="12"/>
                <w:szCs w:val="12"/>
              </w:rPr>
            </w:pPr>
            <w:r w:rsidRPr="00AC7D90">
              <w:rPr>
                <w:color w:val="auto"/>
                <w:sz w:val="12"/>
                <w:szCs w:val="12"/>
              </w:rPr>
              <w:t>Willis Ray Sinnock</w:t>
            </w:r>
          </w:p>
        </w:tc>
        <w:tc>
          <w:tcPr>
            <w:tcW w:w="646" w:type="dxa"/>
            <w:tcMar>
              <w:left w:w="29" w:type="dxa"/>
              <w:right w:w="29" w:type="dxa"/>
            </w:tcMar>
            <w:vAlign w:val="center"/>
          </w:tcPr>
          <w:p w14:paraId="6CB80E04"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6BFEA769"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750EAC65" w14:textId="77777777" w:rsidTr="002741AC">
        <w:trPr>
          <w:jc w:val="center"/>
        </w:trPr>
        <w:tc>
          <w:tcPr>
            <w:tcW w:w="785" w:type="dxa"/>
            <w:tcMar>
              <w:left w:w="29" w:type="dxa"/>
              <w:right w:w="29" w:type="dxa"/>
            </w:tcMar>
            <w:vAlign w:val="center"/>
          </w:tcPr>
          <w:p w14:paraId="1C94DFC1" w14:textId="77777777" w:rsidR="00E63F25" w:rsidRPr="00AC7D90" w:rsidRDefault="00E63F25" w:rsidP="00E63F25">
            <w:pPr>
              <w:rPr>
                <w:color w:val="auto"/>
                <w:sz w:val="12"/>
                <w:szCs w:val="12"/>
              </w:rPr>
            </w:pPr>
            <w:r w:rsidRPr="00AC7D90">
              <w:rPr>
                <w:color w:val="auto"/>
                <w:sz w:val="12"/>
                <w:szCs w:val="12"/>
              </w:rPr>
              <w:t>27 Feb 1995</w:t>
            </w:r>
          </w:p>
        </w:tc>
        <w:tc>
          <w:tcPr>
            <w:tcW w:w="361" w:type="dxa"/>
            <w:tcMar>
              <w:left w:w="29" w:type="dxa"/>
              <w:right w:w="29" w:type="dxa"/>
            </w:tcMar>
            <w:vAlign w:val="center"/>
          </w:tcPr>
          <w:p w14:paraId="1658BD57"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65647E5B" w14:textId="77777777" w:rsidR="00E63F25" w:rsidRPr="00AC7D90" w:rsidRDefault="00E63F25" w:rsidP="00E63F25">
            <w:pPr>
              <w:rPr>
                <w:color w:val="auto"/>
                <w:sz w:val="12"/>
                <w:szCs w:val="12"/>
              </w:rPr>
            </w:pPr>
            <w:r>
              <w:rPr>
                <w:color w:val="auto"/>
                <w:sz w:val="12"/>
                <w:szCs w:val="12"/>
              </w:rPr>
              <w:t>06</w:t>
            </w:r>
          </w:p>
        </w:tc>
        <w:tc>
          <w:tcPr>
            <w:tcW w:w="1694" w:type="dxa"/>
            <w:tcMar>
              <w:top w:w="14" w:type="dxa"/>
              <w:left w:w="29" w:type="dxa"/>
              <w:bottom w:w="14" w:type="dxa"/>
              <w:right w:w="29" w:type="dxa"/>
            </w:tcMar>
            <w:vAlign w:val="center"/>
          </w:tcPr>
          <w:p w14:paraId="5B505B66" w14:textId="77777777" w:rsidR="00E63F25" w:rsidRPr="00AC7D90" w:rsidRDefault="00E63F25" w:rsidP="00E63F25">
            <w:pPr>
              <w:rPr>
                <w:color w:val="auto"/>
                <w:sz w:val="12"/>
                <w:szCs w:val="12"/>
              </w:rPr>
            </w:pPr>
            <w:r w:rsidRPr="00AC7D90">
              <w:rPr>
                <w:color w:val="auto"/>
                <w:sz w:val="12"/>
                <w:szCs w:val="12"/>
              </w:rPr>
              <w:t>Willis Ray Sinnock</w:t>
            </w:r>
          </w:p>
        </w:tc>
        <w:tc>
          <w:tcPr>
            <w:tcW w:w="646" w:type="dxa"/>
            <w:tcMar>
              <w:left w:w="29" w:type="dxa"/>
              <w:right w:w="29" w:type="dxa"/>
            </w:tcMar>
            <w:vAlign w:val="center"/>
          </w:tcPr>
          <w:p w14:paraId="34CF38F0"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0CC823B6"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460243FE" w14:textId="77777777" w:rsidTr="002741AC">
        <w:trPr>
          <w:jc w:val="center"/>
        </w:trPr>
        <w:tc>
          <w:tcPr>
            <w:tcW w:w="785" w:type="dxa"/>
            <w:tcMar>
              <w:left w:w="29" w:type="dxa"/>
              <w:right w:w="29" w:type="dxa"/>
            </w:tcMar>
            <w:vAlign w:val="center"/>
          </w:tcPr>
          <w:p w14:paraId="4EF89022" w14:textId="77777777" w:rsidR="00E63F25" w:rsidRPr="00AC7D90" w:rsidRDefault="00E63F25" w:rsidP="00E63F25">
            <w:pPr>
              <w:rPr>
                <w:color w:val="auto"/>
                <w:sz w:val="12"/>
                <w:szCs w:val="12"/>
              </w:rPr>
            </w:pPr>
            <w:r w:rsidRPr="00AC7D90">
              <w:rPr>
                <w:color w:val="auto"/>
                <w:sz w:val="12"/>
                <w:szCs w:val="12"/>
              </w:rPr>
              <w:t>09 Mar 1995</w:t>
            </w:r>
          </w:p>
        </w:tc>
        <w:tc>
          <w:tcPr>
            <w:tcW w:w="361" w:type="dxa"/>
            <w:tcMar>
              <w:left w:w="29" w:type="dxa"/>
              <w:right w:w="29" w:type="dxa"/>
            </w:tcMar>
            <w:vAlign w:val="center"/>
          </w:tcPr>
          <w:p w14:paraId="30BE427E"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0E09A2F5" w14:textId="77777777" w:rsidR="00E63F25" w:rsidRPr="00AC7D90" w:rsidRDefault="00E63F25" w:rsidP="00E63F25">
            <w:pPr>
              <w:rPr>
                <w:color w:val="auto"/>
                <w:sz w:val="12"/>
                <w:szCs w:val="12"/>
              </w:rPr>
            </w:pPr>
            <w:r>
              <w:rPr>
                <w:color w:val="auto"/>
                <w:sz w:val="12"/>
                <w:szCs w:val="12"/>
              </w:rPr>
              <w:t>07</w:t>
            </w:r>
          </w:p>
        </w:tc>
        <w:tc>
          <w:tcPr>
            <w:tcW w:w="1694" w:type="dxa"/>
            <w:tcMar>
              <w:top w:w="14" w:type="dxa"/>
              <w:left w:w="29" w:type="dxa"/>
              <w:bottom w:w="14" w:type="dxa"/>
              <w:right w:w="29" w:type="dxa"/>
            </w:tcMar>
            <w:vAlign w:val="center"/>
          </w:tcPr>
          <w:p w14:paraId="22BD59E9" w14:textId="77777777" w:rsidR="00E63F25" w:rsidRPr="00AC7D90" w:rsidRDefault="00E63F25" w:rsidP="00E63F25">
            <w:pPr>
              <w:rPr>
                <w:color w:val="auto"/>
                <w:sz w:val="12"/>
                <w:szCs w:val="12"/>
              </w:rPr>
            </w:pPr>
            <w:r w:rsidRPr="00AC7D90">
              <w:rPr>
                <w:color w:val="auto"/>
                <w:sz w:val="12"/>
                <w:szCs w:val="12"/>
              </w:rPr>
              <w:t>Willis Ray Sinnock</w:t>
            </w:r>
          </w:p>
        </w:tc>
        <w:tc>
          <w:tcPr>
            <w:tcW w:w="646" w:type="dxa"/>
            <w:tcMar>
              <w:left w:w="29" w:type="dxa"/>
              <w:right w:w="29" w:type="dxa"/>
            </w:tcMar>
            <w:vAlign w:val="center"/>
          </w:tcPr>
          <w:p w14:paraId="552F0F5E"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096D6D2E"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023765D4" w14:textId="77777777" w:rsidTr="002741AC">
        <w:trPr>
          <w:jc w:val="center"/>
        </w:trPr>
        <w:tc>
          <w:tcPr>
            <w:tcW w:w="785" w:type="dxa"/>
            <w:tcMar>
              <w:left w:w="29" w:type="dxa"/>
              <w:right w:w="29" w:type="dxa"/>
            </w:tcMar>
            <w:vAlign w:val="center"/>
          </w:tcPr>
          <w:p w14:paraId="5FF74FA6" w14:textId="77777777" w:rsidR="00E63F25" w:rsidRPr="00AC7D90" w:rsidRDefault="00E63F25" w:rsidP="00E63F25">
            <w:pPr>
              <w:rPr>
                <w:color w:val="auto"/>
                <w:sz w:val="12"/>
                <w:szCs w:val="12"/>
              </w:rPr>
            </w:pPr>
            <w:r w:rsidRPr="00AC7D90">
              <w:rPr>
                <w:color w:val="auto"/>
                <w:sz w:val="12"/>
                <w:szCs w:val="12"/>
              </w:rPr>
              <w:t>14 Apr 1995</w:t>
            </w:r>
          </w:p>
        </w:tc>
        <w:tc>
          <w:tcPr>
            <w:tcW w:w="361" w:type="dxa"/>
            <w:tcMar>
              <w:left w:w="29" w:type="dxa"/>
              <w:right w:w="29" w:type="dxa"/>
            </w:tcMar>
            <w:vAlign w:val="center"/>
          </w:tcPr>
          <w:p w14:paraId="2DB76E1F"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7108546E" w14:textId="77777777" w:rsidR="00E63F25" w:rsidRPr="00AC7D90" w:rsidRDefault="00E63F25" w:rsidP="00E63F25">
            <w:pPr>
              <w:rPr>
                <w:color w:val="auto"/>
                <w:sz w:val="12"/>
                <w:szCs w:val="12"/>
              </w:rPr>
            </w:pPr>
            <w:r>
              <w:rPr>
                <w:color w:val="auto"/>
                <w:sz w:val="12"/>
                <w:szCs w:val="12"/>
              </w:rPr>
              <w:t>08</w:t>
            </w:r>
          </w:p>
        </w:tc>
        <w:tc>
          <w:tcPr>
            <w:tcW w:w="1694" w:type="dxa"/>
            <w:tcMar>
              <w:top w:w="14" w:type="dxa"/>
              <w:left w:w="29" w:type="dxa"/>
              <w:bottom w:w="14" w:type="dxa"/>
              <w:right w:w="29" w:type="dxa"/>
            </w:tcMar>
            <w:vAlign w:val="center"/>
          </w:tcPr>
          <w:p w14:paraId="679BF080" w14:textId="77777777" w:rsidR="00E63F25" w:rsidRPr="00AC7D90" w:rsidRDefault="00E63F25" w:rsidP="00E63F25">
            <w:pPr>
              <w:rPr>
                <w:color w:val="auto"/>
                <w:sz w:val="12"/>
                <w:szCs w:val="12"/>
              </w:rPr>
            </w:pPr>
            <w:r w:rsidRPr="00AC7D90">
              <w:rPr>
                <w:color w:val="auto"/>
                <w:sz w:val="12"/>
                <w:szCs w:val="12"/>
              </w:rPr>
              <w:t>Willis Ray Sinnock</w:t>
            </w:r>
          </w:p>
        </w:tc>
        <w:tc>
          <w:tcPr>
            <w:tcW w:w="646" w:type="dxa"/>
            <w:tcMar>
              <w:left w:w="29" w:type="dxa"/>
              <w:right w:w="29" w:type="dxa"/>
            </w:tcMar>
            <w:vAlign w:val="center"/>
          </w:tcPr>
          <w:p w14:paraId="6466581B"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454EFC71"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48684EE2" w14:textId="77777777" w:rsidTr="00C84428">
        <w:trPr>
          <w:jc w:val="center"/>
        </w:trPr>
        <w:tc>
          <w:tcPr>
            <w:tcW w:w="785" w:type="dxa"/>
            <w:tcMar>
              <w:left w:w="29" w:type="dxa"/>
              <w:right w:w="29" w:type="dxa"/>
            </w:tcMar>
            <w:vAlign w:val="center"/>
          </w:tcPr>
          <w:p w14:paraId="224A2346" w14:textId="77777777" w:rsidR="00E63F25" w:rsidRPr="00AC7D90" w:rsidRDefault="00E63F25" w:rsidP="00E63F25">
            <w:pPr>
              <w:rPr>
                <w:color w:val="auto"/>
                <w:sz w:val="12"/>
                <w:szCs w:val="12"/>
              </w:rPr>
            </w:pPr>
            <w:r w:rsidRPr="00AC7D90">
              <w:rPr>
                <w:color w:val="auto"/>
                <w:sz w:val="12"/>
                <w:szCs w:val="12"/>
              </w:rPr>
              <w:t>03 May 1995</w:t>
            </w:r>
          </w:p>
        </w:tc>
        <w:tc>
          <w:tcPr>
            <w:tcW w:w="361" w:type="dxa"/>
            <w:tcMar>
              <w:left w:w="29" w:type="dxa"/>
              <w:right w:w="29" w:type="dxa"/>
            </w:tcMar>
            <w:vAlign w:val="center"/>
          </w:tcPr>
          <w:p w14:paraId="1138032F"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2CDEE8E2" w14:textId="77777777" w:rsidR="00E63F25" w:rsidRPr="00AC7D90" w:rsidRDefault="00E63F25" w:rsidP="00E63F25">
            <w:pPr>
              <w:rPr>
                <w:color w:val="auto"/>
                <w:sz w:val="12"/>
                <w:szCs w:val="12"/>
              </w:rPr>
            </w:pPr>
            <w:r>
              <w:rPr>
                <w:color w:val="auto"/>
                <w:sz w:val="12"/>
                <w:szCs w:val="12"/>
              </w:rPr>
              <w:t>09</w:t>
            </w:r>
          </w:p>
        </w:tc>
        <w:tc>
          <w:tcPr>
            <w:tcW w:w="1694" w:type="dxa"/>
            <w:tcMar>
              <w:top w:w="14" w:type="dxa"/>
              <w:left w:w="29" w:type="dxa"/>
              <w:bottom w:w="14" w:type="dxa"/>
              <w:right w:w="29" w:type="dxa"/>
            </w:tcMar>
            <w:vAlign w:val="center"/>
          </w:tcPr>
          <w:p w14:paraId="7E98F286" w14:textId="77777777" w:rsidR="00E63F25" w:rsidRPr="00AC7D90" w:rsidRDefault="00E63F25" w:rsidP="00E63F25">
            <w:pPr>
              <w:rPr>
                <w:color w:val="auto"/>
                <w:sz w:val="12"/>
                <w:szCs w:val="12"/>
              </w:rPr>
            </w:pPr>
            <w:r w:rsidRPr="00AC7D90">
              <w:rPr>
                <w:color w:val="auto"/>
                <w:sz w:val="12"/>
                <w:szCs w:val="12"/>
              </w:rPr>
              <w:t>Willis Ray Sinnock</w:t>
            </w:r>
          </w:p>
        </w:tc>
        <w:tc>
          <w:tcPr>
            <w:tcW w:w="646" w:type="dxa"/>
            <w:tcMar>
              <w:left w:w="29" w:type="dxa"/>
              <w:right w:w="29" w:type="dxa"/>
            </w:tcMar>
            <w:vAlign w:val="center"/>
          </w:tcPr>
          <w:p w14:paraId="4C9D095F"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3F7D63BE"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75300195" w14:textId="77777777" w:rsidTr="00C84428">
        <w:trPr>
          <w:jc w:val="center"/>
        </w:trPr>
        <w:tc>
          <w:tcPr>
            <w:tcW w:w="785" w:type="dxa"/>
            <w:tcMar>
              <w:left w:w="29" w:type="dxa"/>
              <w:right w:w="29" w:type="dxa"/>
            </w:tcMar>
            <w:vAlign w:val="center"/>
          </w:tcPr>
          <w:p w14:paraId="64A70C4A" w14:textId="77777777" w:rsidR="00E63F25" w:rsidRPr="00AC7D90" w:rsidRDefault="00E63F25" w:rsidP="00E63F25">
            <w:pPr>
              <w:rPr>
                <w:color w:val="auto"/>
                <w:sz w:val="12"/>
                <w:szCs w:val="12"/>
              </w:rPr>
            </w:pPr>
            <w:r w:rsidRPr="00AC7D90">
              <w:rPr>
                <w:color w:val="auto"/>
                <w:sz w:val="12"/>
                <w:szCs w:val="12"/>
              </w:rPr>
              <w:t>11 May 1995</w:t>
            </w:r>
          </w:p>
        </w:tc>
        <w:tc>
          <w:tcPr>
            <w:tcW w:w="361" w:type="dxa"/>
            <w:tcMar>
              <w:left w:w="29" w:type="dxa"/>
              <w:right w:w="29" w:type="dxa"/>
            </w:tcMar>
            <w:vAlign w:val="center"/>
          </w:tcPr>
          <w:p w14:paraId="778F6B11"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540B5280" w14:textId="77777777" w:rsidR="00E63F25" w:rsidRPr="00AC7D90" w:rsidRDefault="00E63F25" w:rsidP="00E63F25">
            <w:pPr>
              <w:rPr>
                <w:color w:val="auto"/>
                <w:sz w:val="12"/>
                <w:szCs w:val="12"/>
              </w:rPr>
            </w:pPr>
            <w:r>
              <w:rPr>
                <w:color w:val="auto"/>
                <w:sz w:val="12"/>
                <w:szCs w:val="12"/>
              </w:rPr>
              <w:t>10</w:t>
            </w:r>
          </w:p>
        </w:tc>
        <w:tc>
          <w:tcPr>
            <w:tcW w:w="1694" w:type="dxa"/>
            <w:tcMar>
              <w:top w:w="14" w:type="dxa"/>
              <w:left w:w="29" w:type="dxa"/>
              <w:bottom w:w="14" w:type="dxa"/>
              <w:right w:w="29" w:type="dxa"/>
            </w:tcMar>
            <w:vAlign w:val="center"/>
          </w:tcPr>
          <w:p w14:paraId="5168E4EC" w14:textId="77777777" w:rsidR="00E63F25" w:rsidRPr="00AC7D90" w:rsidRDefault="00E63F25" w:rsidP="00E63F25">
            <w:pPr>
              <w:rPr>
                <w:color w:val="auto"/>
                <w:sz w:val="12"/>
                <w:szCs w:val="12"/>
              </w:rPr>
            </w:pPr>
            <w:r w:rsidRPr="00AC7D90">
              <w:rPr>
                <w:color w:val="auto"/>
                <w:sz w:val="12"/>
                <w:szCs w:val="12"/>
              </w:rPr>
              <w:t>Willis Ray Sinnock</w:t>
            </w:r>
          </w:p>
        </w:tc>
        <w:tc>
          <w:tcPr>
            <w:tcW w:w="646" w:type="dxa"/>
            <w:tcMar>
              <w:left w:w="29" w:type="dxa"/>
              <w:right w:w="29" w:type="dxa"/>
            </w:tcMar>
            <w:vAlign w:val="center"/>
          </w:tcPr>
          <w:p w14:paraId="40230534"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1A8B8312"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1716A1F4" w14:textId="77777777" w:rsidTr="002741AC">
        <w:trPr>
          <w:jc w:val="center"/>
        </w:trPr>
        <w:tc>
          <w:tcPr>
            <w:tcW w:w="785" w:type="dxa"/>
            <w:tcMar>
              <w:left w:w="29" w:type="dxa"/>
              <w:right w:w="29" w:type="dxa"/>
            </w:tcMar>
            <w:vAlign w:val="center"/>
          </w:tcPr>
          <w:p w14:paraId="4DB9AC3C" w14:textId="77777777" w:rsidR="00E63F25" w:rsidRPr="00AC7D90" w:rsidRDefault="00E63F25" w:rsidP="00E63F25">
            <w:pPr>
              <w:rPr>
                <w:color w:val="auto"/>
                <w:sz w:val="12"/>
                <w:szCs w:val="12"/>
              </w:rPr>
            </w:pPr>
            <w:r w:rsidRPr="00AC7D90">
              <w:rPr>
                <w:color w:val="auto"/>
                <w:sz w:val="12"/>
                <w:szCs w:val="12"/>
              </w:rPr>
              <w:t>26 Aug 1996</w:t>
            </w:r>
          </w:p>
        </w:tc>
        <w:tc>
          <w:tcPr>
            <w:tcW w:w="361" w:type="dxa"/>
            <w:tcMar>
              <w:left w:w="29" w:type="dxa"/>
              <w:right w:w="29" w:type="dxa"/>
            </w:tcMar>
            <w:vAlign w:val="center"/>
          </w:tcPr>
          <w:p w14:paraId="6711646B"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214648EB"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2068365D" w14:textId="77777777" w:rsidR="00E63F25" w:rsidRPr="00AC7D90" w:rsidRDefault="00E63F25" w:rsidP="00E63F25">
            <w:pPr>
              <w:rPr>
                <w:color w:val="auto"/>
                <w:sz w:val="12"/>
                <w:szCs w:val="12"/>
              </w:rPr>
            </w:pPr>
            <w:r w:rsidRPr="00AC7D90">
              <w:rPr>
                <w:color w:val="auto"/>
                <w:sz w:val="12"/>
                <w:szCs w:val="12"/>
              </w:rPr>
              <w:t>Wilma Ellis Sinnock</w:t>
            </w:r>
          </w:p>
        </w:tc>
        <w:tc>
          <w:tcPr>
            <w:tcW w:w="646" w:type="dxa"/>
            <w:tcMar>
              <w:left w:w="29" w:type="dxa"/>
              <w:right w:w="29" w:type="dxa"/>
            </w:tcMar>
            <w:vAlign w:val="center"/>
          </w:tcPr>
          <w:p w14:paraId="58FA6334"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18BC9E6E" w14:textId="77777777" w:rsidR="00E63F25" w:rsidRPr="00AC7D90" w:rsidRDefault="00E63F25" w:rsidP="00E63F25">
            <w:pPr>
              <w:jc w:val="right"/>
              <w:rPr>
                <w:color w:val="auto"/>
                <w:sz w:val="12"/>
                <w:szCs w:val="12"/>
              </w:rPr>
            </w:pPr>
            <w:r>
              <w:rPr>
                <w:color w:val="auto"/>
                <w:sz w:val="12"/>
                <w:szCs w:val="12"/>
              </w:rPr>
              <w:t>8</w:t>
            </w:r>
          </w:p>
        </w:tc>
      </w:tr>
      <w:tr w:rsidR="00E63F25" w:rsidRPr="00AC7D90" w14:paraId="57D999F7" w14:textId="77777777" w:rsidTr="00C84428">
        <w:trPr>
          <w:jc w:val="center"/>
        </w:trPr>
        <w:tc>
          <w:tcPr>
            <w:tcW w:w="785" w:type="dxa"/>
            <w:tcMar>
              <w:left w:w="29" w:type="dxa"/>
              <w:right w:w="29" w:type="dxa"/>
            </w:tcMar>
            <w:vAlign w:val="center"/>
          </w:tcPr>
          <w:p w14:paraId="5A4FC5C3" w14:textId="77777777" w:rsidR="00E63F25" w:rsidRPr="00AC7D90" w:rsidRDefault="00E63F25" w:rsidP="00E63F25">
            <w:pPr>
              <w:rPr>
                <w:color w:val="auto"/>
                <w:sz w:val="12"/>
                <w:szCs w:val="12"/>
              </w:rPr>
            </w:pPr>
            <w:r w:rsidRPr="00AC7D90">
              <w:rPr>
                <w:color w:val="auto"/>
                <w:sz w:val="12"/>
                <w:szCs w:val="12"/>
              </w:rPr>
              <w:t>10 Sep 1996</w:t>
            </w:r>
          </w:p>
        </w:tc>
        <w:tc>
          <w:tcPr>
            <w:tcW w:w="361" w:type="dxa"/>
            <w:tcMar>
              <w:left w:w="29" w:type="dxa"/>
              <w:right w:w="29" w:type="dxa"/>
            </w:tcMar>
            <w:vAlign w:val="center"/>
          </w:tcPr>
          <w:p w14:paraId="4162A58D"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0075F8A7" w14:textId="77777777" w:rsidR="00E63F25" w:rsidRPr="00AC7D90" w:rsidRDefault="00E63F25" w:rsidP="00E63F25">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48D0DDC2" w14:textId="77777777" w:rsidR="00E63F25" w:rsidRPr="00AC7D90" w:rsidRDefault="00E63F25" w:rsidP="00E63F25">
            <w:pPr>
              <w:rPr>
                <w:color w:val="auto"/>
                <w:sz w:val="12"/>
                <w:szCs w:val="12"/>
              </w:rPr>
            </w:pPr>
            <w:r w:rsidRPr="00AC7D90">
              <w:rPr>
                <w:color w:val="auto"/>
                <w:sz w:val="12"/>
                <w:szCs w:val="12"/>
              </w:rPr>
              <w:t>Wilma Ellis Sinnock</w:t>
            </w:r>
          </w:p>
        </w:tc>
        <w:tc>
          <w:tcPr>
            <w:tcW w:w="646" w:type="dxa"/>
            <w:tcMar>
              <w:left w:w="29" w:type="dxa"/>
              <w:right w:w="29" w:type="dxa"/>
            </w:tcMar>
            <w:vAlign w:val="center"/>
          </w:tcPr>
          <w:p w14:paraId="0FD83312"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742C0570"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7659B5E6" w14:textId="77777777" w:rsidTr="002741AC">
        <w:trPr>
          <w:jc w:val="center"/>
        </w:trPr>
        <w:tc>
          <w:tcPr>
            <w:tcW w:w="785" w:type="dxa"/>
            <w:tcMar>
              <w:left w:w="29" w:type="dxa"/>
              <w:right w:w="29" w:type="dxa"/>
            </w:tcMar>
            <w:vAlign w:val="center"/>
          </w:tcPr>
          <w:p w14:paraId="51F4715F" w14:textId="77777777" w:rsidR="00E63F25" w:rsidRPr="00AC7D90" w:rsidRDefault="00E63F25" w:rsidP="00E63F25">
            <w:pPr>
              <w:rPr>
                <w:color w:val="auto"/>
                <w:sz w:val="12"/>
                <w:szCs w:val="12"/>
              </w:rPr>
            </w:pPr>
            <w:r w:rsidRPr="00AC7D90">
              <w:rPr>
                <w:color w:val="auto"/>
                <w:sz w:val="12"/>
                <w:szCs w:val="12"/>
              </w:rPr>
              <w:t>20 Apr 1994</w:t>
            </w:r>
          </w:p>
        </w:tc>
        <w:tc>
          <w:tcPr>
            <w:tcW w:w="361" w:type="dxa"/>
            <w:tcMar>
              <w:left w:w="29" w:type="dxa"/>
              <w:right w:w="29" w:type="dxa"/>
            </w:tcMar>
            <w:vAlign w:val="center"/>
          </w:tcPr>
          <w:p w14:paraId="29AE1EC8"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17DFAD42" w14:textId="77777777" w:rsidR="00E63F25" w:rsidRPr="00AC7D90" w:rsidRDefault="00E63F25" w:rsidP="00E63F25">
            <w:pPr>
              <w:rPr>
                <w:color w:val="auto"/>
                <w:sz w:val="12"/>
                <w:szCs w:val="12"/>
              </w:rPr>
            </w:pPr>
            <w:r>
              <w:rPr>
                <w:color w:val="auto"/>
                <w:sz w:val="12"/>
                <w:szCs w:val="12"/>
              </w:rPr>
              <w:t>01</w:t>
            </w:r>
          </w:p>
        </w:tc>
        <w:tc>
          <w:tcPr>
            <w:tcW w:w="1694" w:type="dxa"/>
            <w:tcMar>
              <w:top w:w="14" w:type="dxa"/>
              <w:left w:w="29" w:type="dxa"/>
              <w:bottom w:w="14" w:type="dxa"/>
              <w:right w:w="29" w:type="dxa"/>
            </w:tcMar>
            <w:vAlign w:val="center"/>
          </w:tcPr>
          <w:p w14:paraId="7B068534" w14:textId="77777777" w:rsidR="00E63F25" w:rsidRPr="00AC7D90" w:rsidRDefault="00E63F25" w:rsidP="00E63F25">
            <w:pPr>
              <w:rPr>
                <w:color w:val="auto"/>
                <w:sz w:val="12"/>
                <w:szCs w:val="12"/>
              </w:rPr>
            </w:pPr>
            <w:r w:rsidRPr="00AC7D90">
              <w:rPr>
                <w:color w:val="auto"/>
                <w:sz w:val="12"/>
                <w:szCs w:val="12"/>
              </w:rPr>
              <w:t>Winifred L. Sinnock Freeman</w:t>
            </w:r>
          </w:p>
        </w:tc>
        <w:tc>
          <w:tcPr>
            <w:tcW w:w="646" w:type="dxa"/>
            <w:tcMar>
              <w:left w:w="29" w:type="dxa"/>
              <w:right w:w="29" w:type="dxa"/>
            </w:tcMar>
            <w:vAlign w:val="center"/>
          </w:tcPr>
          <w:p w14:paraId="44311FFD" w14:textId="77777777" w:rsidR="00E63F25" w:rsidRPr="00AC7D90" w:rsidRDefault="00E63F25" w:rsidP="00E63F25">
            <w:pPr>
              <w:rPr>
                <w:color w:val="auto"/>
                <w:sz w:val="12"/>
                <w:szCs w:val="12"/>
              </w:rPr>
            </w:pPr>
            <w:r>
              <w:rPr>
                <w:color w:val="auto"/>
                <w:sz w:val="12"/>
                <w:szCs w:val="12"/>
              </w:rPr>
              <w:t>Inquiry</w:t>
            </w:r>
          </w:p>
        </w:tc>
        <w:tc>
          <w:tcPr>
            <w:tcW w:w="456" w:type="dxa"/>
          </w:tcPr>
          <w:p w14:paraId="2BA50FBE"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597E67B6" w14:textId="77777777" w:rsidTr="00C84428">
        <w:trPr>
          <w:jc w:val="center"/>
        </w:trPr>
        <w:tc>
          <w:tcPr>
            <w:tcW w:w="785" w:type="dxa"/>
            <w:tcMar>
              <w:left w:w="29" w:type="dxa"/>
              <w:right w:w="29" w:type="dxa"/>
            </w:tcMar>
            <w:vAlign w:val="center"/>
          </w:tcPr>
          <w:p w14:paraId="6AA43C80" w14:textId="77777777" w:rsidR="00E63F25" w:rsidRPr="00AC7D90" w:rsidRDefault="00E63F25" w:rsidP="00E63F25">
            <w:pPr>
              <w:rPr>
                <w:color w:val="auto"/>
                <w:sz w:val="12"/>
                <w:szCs w:val="12"/>
              </w:rPr>
            </w:pPr>
            <w:r w:rsidRPr="00AC7D90">
              <w:rPr>
                <w:color w:val="auto"/>
                <w:sz w:val="12"/>
                <w:szCs w:val="12"/>
              </w:rPr>
              <w:t>01 Aug 1996</w:t>
            </w:r>
          </w:p>
        </w:tc>
        <w:tc>
          <w:tcPr>
            <w:tcW w:w="361" w:type="dxa"/>
            <w:tcMar>
              <w:left w:w="29" w:type="dxa"/>
              <w:right w:w="29" w:type="dxa"/>
            </w:tcMar>
            <w:vAlign w:val="center"/>
          </w:tcPr>
          <w:p w14:paraId="39B1F5C2"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7B2DE598" w14:textId="77777777" w:rsidR="00E63F25" w:rsidRPr="00AC7D90" w:rsidRDefault="00E63F25" w:rsidP="00E63F25">
            <w:pPr>
              <w:rPr>
                <w:color w:val="auto"/>
                <w:sz w:val="12"/>
                <w:szCs w:val="12"/>
              </w:rPr>
            </w:pPr>
            <w:r>
              <w:rPr>
                <w:color w:val="auto"/>
                <w:sz w:val="12"/>
                <w:szCs w:val="12"/>
              </w:rPr>
              <w:t>02</w:t>
            </w:r>
          </w:p>
        </w:tc>
        <w:tc>
          <w:tcPr>
            <w:tcW w:w="1694" w:type="dxa"/>
            <w:tcMar>
              <w:top w:w="14" w:type="dxa"/>
              <w:left w:w="29" w:type="dxa"/>
              <w:bottom w:w="14" w:type="dxa"/>
              <w:right w:w="29" w:type="dxa"/>
            </w:tcMar>
            <w:vAlign w:val="center"/>
          </w:tcPr>
          <w:p w14:paraId="2ACDFB6B" w14:textId="77777777" w:rsidR="00E63F25" w:rsidRPr="00AC7D90" w:rsidRDefault="00E63F25" w:rsidP="00E63F25">
            <w:pPr>
              <w:rPr>
                <w:color w:val="auto"/>
                <w:sz w:val="12"/>
                <w:szCs w:val="12"/>
              </w:rPr>
            </w:pPr>
            <w:r w:rsidRPr="00AC7D90">
              <w:rPr>
                <w:color w:val="auto"/>
                <w:sz w:val="12"/>
                <w:szCs w:val="12"/>
              </w:rPr>
              <w:t>Winifred L. Sinnock Freeman</w:t>
            </w:r>
          </w:p>
        </w:tc>
        <w:tc>
          <w:tcPr>
            <w:tcW w:w="646" w:type="dxa"/>
            <w:tcMar>
              <w:left w:w="29" w:type="dxa"/>
              <w:right w:w="29" w:type="dxa"/>
            </w:tcMar>
            <w:vAlign w:val="center"/>
          </w:tcPr>
          <w:p w14:paraId="3B3313CF"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318BC12B"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65EE67DA" w14:textId="77777777" w:rsidTr="002741AC">
        <w:trPr>
          <w:jc w:val="center"/>
        </w:trPr>
        <w:tc>
          <w:tcPr>
            <w:tcW w:w="785" w:type="dxa"/>
            <w:tcMar>
              <w:left w:w="29" w:type="dxa"/>
              <w:right w:w="29" w:type="dxa"/>
            </w:tcMar>
            <w:vAlign w:val="center"/>
          </w:tcPr>
          <w:p w14:paraId="615D89D5" w14:textId="77777777" w:rsidR="00E63F25" w:rsidRPr="00AC7D90" w:rsidRDefault="00E63F25" w:rsidP="00E63F25">
            <w:pPr>
              <w:rPr>
                <w:color w:val="auto"/>
                <w:sz w:val="12"/>
                <w:szCs w:val="12"/>
              </w:rPr>
            </w:pPr>
            <w:r w:rsidRPr="00AC7D90">
              <w:rPr>
                <w:color w:val="auto"/>
                <w:sz w:val="12"/>
                <w:szCs w:val="12"/>
              </w:rPr>
              <w:t>06 Aug 1996</w:t>
            </w:r>
          </w:p>
        </w:tc>
        <w:tc>
          <w:tcPr>
            <w:tcW w:w="361" w:type="dxa"/>
            <w:tcMar>
              <w:left w:w="29" w:type="dxa"/>
              <w:right w:w="29" w:type="dxa"/>
            </w:tcMar>
            <w:vAlign w:val="center"/>
          </w:tcPr>
          <w:p w14:paraId="5C7D8C9D"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578853E0" w14:textId="77777777" w:rsidR="00E63F25" w:rsidRPr="00AC7D90" w:rsidRDefault="00E63F25" w:rsidP="00E63F25">
            <w:pPr>
              <w:rPr>
                <w:color w:val="auto"/>
                <w:sz w:val="12"/>
                <w:szCs w:val="12"/>
              </w:rPr>
            </w:pPr>
            <w:r>
              <w:rPr>
                <w:color w:val="auto"/>
                <w:sz w:val="12"/>
                <w:szCs w:val="12"/>
              </w:rPr>
              <w:t>03</w:t>
            </w:r>
          </w:p>
        </w:tc>
        <w:tc>
          <w:tcPr>
            <w:tcW w:w="1694" w:type="dxa"/>
            <w:tcMar>
              <w:top w:w="14" w:type="dxa"/>
              <w:left w:w="29" w:type="dxa"/>
              <w:bottom w:w="14" w:type="dxa"/>
              <w:right w:w="29" w:type="dxa"/>
            </w:tcMar>
            <w:vAlign w:val="center"/>
          </w:tcPr>
          <w:p w14:paraId="2406A759" w14:textId="77777777" w:rsidR="00E63F25" w:rsidRPr="00AC7D90" w:rsidRDefault="00E63F25" w:rsidP="00E63F25">
            <w:pPr>
              <w:rPr>
                <w:color w:val="auto"/>
                <w:sz w:val="12"/>
                <w:szCs w:val="12"/>
              </w:rPr>
            </w:pPr>
            <w:r w:rsidRPr="00AC7D90">
              <w:rPr>
                <w:color w:val="auto"/>
                <w:sz w:val="12"/>
                <w:szCs w:val="12"/>
              </w:rPr>
              <w:t>Winifred L. Sinnock Freeman</w:t>
            </w:r>
          </w:p>
        </w:tc>
        <w:tc>
          <w:tcPr>
            <w:tcW w:w="646" w:type="dxa"/>
            <w:tcMar>
              <w:left w:w="29" w:type="dxa"/>
              <w:right w:w="29" w:type="dxa"/>
            </w:tcMar>
            <w:vAlign w:val="center"/>
          </w:tcPr>
          <w:p w14:paraId="2E4EB52F"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1C899A3A" w14:textId="77777777" w:rsidR="00E63F25" w:rsidRPr="00AC7D90" w:rsidRDefault="00E63F25" w:rsidP="00E63F25">
            <w:pPr>
              <w:jc w:val="right"/>
              <w:rPr>
                <w:color w:val="auto"/>
                <w:sz w:val="12"/>
                <w:szCs w:val="12"/>
              </w:rPr>
            </w:pPr>
            <w:r>
              <w:rPr>
                <w:color w:val="auto"/>
                <w:sz w:val="12"/>
                <w:szCs w:val="12"/>
              </w:rPr>
              <w:t>21</w:t>
            </w:r>
          </w:p>
        </w:tc>
      </w:tr>
      <w:tr w:rsidR="00E63F25" w:rsidRPr="00AC7D90" w14:paraId="305A6413" w14:textId="77777777" w:rsidTr="002741AC">
        <w:trPr>
          <w:jc w:val="center"/>
        </w:trPr>
        <w:tc>
          <w:tcPr>
            <w:tcW w:w="785" w:type="dxa"/>
            <w:tcMar>
              <w:left w:w="29" w:type="dxa"/>
              <w:right w:w="29" w:type="dxa"/>
            </w:tcMar>
            <w:vAlign w:val="center"/>
          </w:tcPr>
          <w:p w14:paraId="06130CA9" w14:textId="77777777" w:rsidR="00E63F25" w:rsidRPr="00AC7D90" w:rsidRDefault="00E63F25" w:rsidP="00E63F25">
            <w:pPr>
              <w:rPr>
                <w:color w:val="auto"/>
                <w:sz w:val="12"/>
                <w:szCs w:val="12"/>
              </w:rPr>
            </w:pPr>
            <w:r w:rsidRPr="00AC7D90">
              <w:rPr>
                <w:color w:val="auto"/>
                <w:sz w:val="12"/>
                <w:szCs w:val="12"/>
              </w:rPr>
              <w:t>26 Aug 1996</w:t>
            </w:r>
          </w:p>
        </w:tc>
        <w:tc>
          <w:tcPr>
            <w:tcW w:w="361" w:type="dxa"/>
            <w:tcMar>
              <w:left w:w="29" w:type="dxa"/>
              <w:right w:w="29" w:type="dxa"/>
            </w:tcMar>
            <w:vAlign w:val="center"/>
          </w:tcPr>
          <w:p w14:paraId="23D9698A"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66B2AB2C" w14:textId="77777777" w:rsidR="00E63F25" w:rsidRPr="00AC7D90" w:rsidRDefault="00E63F25" w:rsidP="00E63F25">
            <w:pPr>
              <w:rPr>
                <w:color w:val="auto"/>
                <w:sz w:val="12"/>
                <w:szCs w:val="12"/>
              </w:rPr>
            </w:pPr>
            <w:r>
              <w:rPr>
                <w:color w:val="auto"/>
                <w:sz w:val="12"/>
                <w:szCs w:val="12"/>
              </w:rPr>
              <w:t>04</w:t>
            </w:r>
          </w:p>
        </w:tc>
        <w:tc>
          <w:tcPr>
            <w:tcW w:w="1694" w:type="dxa"/>
            <w:tcMar>
              <w:top w:w="14" w:type="dxa"/>
              <w:left w:w="29" w:type="dxa"/>
              <w:bottom w:w="14" w:type="dxa"/>
              <w:right w:w="29" w:type="dxa"/>
            </w:tcMar>
            <w:vAlign w:val="center"/>
          </w:tcPr>
          <w:p w14:paraId="6F5DA13B" w14:textId="77777777" w:rsidR="00E63F25" w:rsidRPr="00AC7D90" w:rsidRDefault="00E63F25" w:rsidP="00E63F25">
            <w:pPr>
              <w:rPr>
                <w:color w:val="auto"/>
                <w:sz w:val="12"/>
                <w:szCs w:val="12"/>
              </w:rPr>
            </w:pPr>
            <w:r w:rsidRPr="00AC7D90">
              <w:rPr>
                <w:color w:val="auto"/>
                <w:sz w:val="12"/>
                <w:szCs w:val="12"/>
              </w:rPr>
              <w:t>Winifred L. Sinnock Freeman</w:t>
            </w:r>
          </w:p>
        </w:tc>
        <w:tc>
          <w:tcPr>
            <w:tcW w:w="646" w:type="dxa"/>
            <w:tcMar>
              <w:left w:w="29" w:type="dxa"/>
              <w:right w:w="29" w:type="dxa"/>
            </w:tcMar>
            <w:vAlign w:val="center"/>
          </w:tcPr>
          <w:p w14:paraId="75FF4400"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5CE09FAC" w14:textId="77777777" w:rsidR="00E63F25" w:rsidRPr="00AC7D90" w:rsidRDefault="00E63F25" w:rsidP="00E63F25">
            <w:pPr>
              <w:jc w:val="right"/>
              <w:rPr>
                <w:color w:val="auto"/>
                <w:sz w:val="12"/>
                <w:szCs w:val="12"/>
              </w:rPr>
            </w:pPr>
            <w:r>
              <w:rPr>
                <w:color w:val="auto"/>
                <w:sz w:val="12"/>
                <w:szCs w:val="12"/>
              </w:rPr>
              <w:t>91</w:t>
            </w:r>
          </w:p>
        </w:tc>
      </w:tr>
      <w:tr w:rsidR="00E63F25" w:rsidRPr="00AC7D90" w14:paraId="191DB186" w14:textId="77777777" w:rsidTr="002741AC">
        <w:trPr>
          <w:jc w:val="center"/>
        </w:trPr>
        <w:tc>
          <w:tcPr>
            <w:tcW w:w="785" w:type="dxa"/>
            <w:tcMar>
              <w:left w:w="29" w:type="dxa"/>
              <w:right w:w="29" w:type="dxa"/>
            </w:tcMar>
            <w:vAlign w:val="center"/>
          </w:tcPr>
          <w:p w14:paraId="16BDF789" w14:textId="77777777" w:rsidR="00E63F25" w:rsidRPr="00AC7D90" w:rsidRDefault="00E63F25" w:rsidP="00E63F25">
            <w:pPr>
              <w:rPr>
                <w:color w:val="auto"/>
                <w:sz w:val="12"/>
                <w:szCs w:val="12"/>
              </w:rPr>
            </w:pPr>
            <w:r w:rsidRPr="00AC7D90">
              <w:rPr>
                <w:color w:val="auto"/>
                <w:sz w:val="12"/>
                <w:szCs w:val="12"/>
              </w:rPr>
              <w:t>10 Sep 1996</w:t>
            </w:r>
          </w:p>
        </w:tc>
        <w:tc>
          <w:tcPr>
            <w:tcW w:w="361" w:type="dxa"/>
            <w:tcMar>
              <w:left w:w="29" w:type="dxa"/>
              <w:right w:w="29" w:type="dxa"/>
            </w:tcMar>
            <w:vAlign w:val="center"/>
          </w:tcPr>
          <w:p w14:paraId="10CDF2F4"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47EE2640" w14:textId="77777777" w:rsidR="00E63F25" w:rsidRPr="00AC7D90" w:rsidRDefault="00E63F25" w:rsidP="00E63F25">
            <w:pPr>
              <w:rPr>
                <w:color w:val="auto"/>
                <w:sz w:val="12"/>
                <w:szCs w:val="12"/>
              </w:rPr>
            </w:pPr>
            <w:r>
              <w:rPr>
                <w:color w:val="auto"/>
                <w:sz w:val="12"/>
                <w:szCs w:val="12"/>
              </w:rPr>
              <w:t>05</w:t>
            </w:r>
          </w:p>
        </w:tc>
        <w:tc>
          <w:tcPr>
            <w:tcW w:w="1694" w:type="dxa"/>
            <w:tcMar>
              <w:top w:w="14" w:type="dxa"/>
              <w:left w:w="29" w:type="dxa"/>
              <w:bottom w:w="14" w:type="dxa"/>
              <w:right w:w="29" w:type="dxa"/>
            </w:tcMar>
            <w:vAlign w:val="center"/>
          </w:tcPr>
          <w:p w14:paraId="163E3427" w14:textId="77777777" w:rsidR="00E63F25" w:rsidRPr="00AC7D90" w:rsidRDefault="00E63F25" w:rsidP="00E63F25">
            <w:pPr>
              <w:rPr>
                <w:color w:val="auto"/>
                <w:sz w:val="12"/>
                <w:szCs w:val="12"/>
              </w:rPr>
            </w:pPr>
            <w:r w:rsidRPr="00AC7D90">
              <w:rPr>
                <w:color w:val="auto"/>
                <w:sz w:val="12"/>
                <w:szCs w:val="12"/>
              </w:rPr>
              <w:t>Winifred L. Sinnock Freeman</w:t>
            </w:r>
          </w:p>
        </w:tc>
        <w:tc>
          <w:tcPr>
            <w:tcW w:w="646" w:type="dxa"/>
            <w:tcMar>
              <w:left w:w="29" w:type="dxa"/>
              <w:right w:w="29" w:type="dxa"/>
            </w:tcMar>
            <w:vAlign w:val="center"/>
          </w:tcPr>
          <w:p w14:paraId="6B6379E8"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6248ACE5"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687CEA4B" w14:textId="77777777" w:rsidTr="002741AC">
        <w:trPr>
          <w:jc w:val="center"/>
        </w:trPr>
        <w:tc>
          <w:tcPr>
            <w:tcW w:w="785" w:type="dxa"/>
            <w:tcMar>
              <w:left w:w="29" w:type="dxa"/>
              <w:right w:w="29" w:type="dxa"/>
            </w:tcMar>
            <w:vAlign w:val="center"/>
          </w:tcPr>
          <w:p w14:paraId="23301D79" w14:textId="77777777" w:rsidR="00E63F25" w:rsidRPr="00AC7D90" w:rsidRDefault="00E63F25" w:rsidP="00E63F25">
            <w:pPr>
              <w:rPr>
                <w:color w:val="auto"/>
                <w:sz w:val="12"/>
                <w:szCs w:val="12"/>
              </w:rPr>
            </w:pPr>
            <w:r w:rsidRPr="00AC7D90">
              <w:rPr>
                <w:color w:val="auto"/>
                <w:sz w:val="12"/>
                <w:szCs w:val="12"/>
              </w:rPr>
              <w:t>14 Sep 1996</w:t>
            </w:r>
          </w:p>
        </w:tc>
        <w:tc>
          <w:tcPr>
            <w:tcW w:w="361" w:type="dxa"/>
            <w:tcMar>
              <w:left w:w="29" w:type="dxa"/>
              <w:right w:w="29" w:type="dxa"/>
            </w:tcMar>
            <w:vAlign w:val="center"/>
          </w:tcPr>
          <w:p w14:paraId="07E782DA"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57939B24" w14:textId="77777777" w:rsidR="00E63F25" w:rsidRPr="00AC7D90" w:rsidRDefault="00E63F25" w:rsidP="00E63F25">
            <w:pPr>
              <w:rPr>
                <w:color w:val="auto"/>
                <w:sz w:val="12"/>
                <w:szCs w:val="12"/>
              </w:rPr>
            </w:pPr>
            <w:r>
              <w:rPr>
                <w:color w:val="auto"/>
                <w:sz w:val="12"/>
                <w:szCs w:val="12"/>
              </w:rPr>
              <w:t>06</w:t>
            </w:r>
          </w:p>
        </w:tc>
        <w:tc>
          <w:tcPr>
            <w:tcW w:w="1694" w:type="dxa"/>
            <w:tcMar>
              <w:top w:w="14" w:type="dxa"/>
              <w:left w:w="29" w:type="dxa"/>
              <w:bottom w:w="14" w:type="dxa"/>
              <w:right w:w="29" w:type="dxa"/>
            </w:tcMar>
            <w:vAlign w:val="center"/>
          </w:tcPr>
          <w:p w14:paraId="54B3ABE3" w14:textId="77777777" w:rsidR="00E63F25" w:rsidRPr="00AC7D90" w:rsidRDefault="00E63F25" w:rsidP="00E63F25">
            <w:pPr>
              <w:rPr>
                <w:color w:val="auto"/>
                <w:sz w:val="12"/>
                <w:szCs w:val="12"/>
              </w:rPr>
            </w:pPr>
            <w:r w:rsidRPr="00AC7D90">
              <w:rPr>
                <w:color w:val="auto"/>
                <w:sz w:val="12"/>
                <w:szCs w:val="12"/>
              </w:rPr>
              <w:t>Winifred L. Sinnock Freeman</w:t>
            </w:r>
          </w:p>
        </w:tc>
        <w:tc>
          <w:tcPr>
            <w:tcW w:w="646" w:type="dxa"/>
            <w:tcMar>
              <w:left w:w="29" w:type="dxa"/>
              <w:right w:w="29" w:type="dxa"/>
            </w:tcMar>
            <w:vAlign w:val="center"/>
          </w:tcPr>
          <w:p w14:paraId="0BD60E51"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2DEFEDA7" w14:textId="77777777" w:rsidR="00E63F25" w:rsidRPr="00AC7D90" w:rsidRDefault="00E63F25" w:rsidP="00E63F25">
            <w:pPr>
              <w:jc w:val="right"/>
              <w:rPr>
                <w:color w:val="auto"/>
                <w:sz w:val="12"/>
                <w:szCs w:val="12"/>
              </w:rPr>
            </w:pPr>
            <w:r>
              <w:rPr>
                <w:color w:val="auto"/>
                <w:sz w:val="12"/>
                <w:szCs w:val="12"/>
              </w:rPr>
              <w:t>25</w:t>
            </w:r>
          </w:p>
        </w:tc>
      </w:tr>
      <w:tr w:rsidR="00E63F25" w:rsidRPr="00AC7D90" w14:paraId="0AC1A3AF" w14:textId="77777777" w:rsidTr="002741AC">
        <w:trPr>
          <w:jc w:val="center"/>
        </w:trPr>
        <w:tc>
          <w:tcPr>
            <w:tcW w:w="785" w:type="dxa"/>
            <w:tcMar>
              <w:left w:w="29" w:type="dxa"/>
              <w:right w:w="29" w:type="dxa"/>
            </w:tcMar>
            <w:vAlign w:val="center"/>
          </w:tcPr>
          <w:p w14:paraId="1B353C27" w14:textId="77777777" w:rsidR="00E63F25" w:rsidRPr="00AC7D90" w:rsidRDefault="00E63F25" w:rsidP="00E63F25">
            <w:pPr>
              <w:rPr>
                <w:color w:val="auto"/>
                <w:sz w:val="12"/>
                <w:szCs w:val="12"/>
              </w:rPr>
            </w:pPr>
            <w:r w:rsidRPr="00AC7D90">
              <w:rPr>
                <w:color w:val="auto"/>
                <w:sz w:val="12"/>
                <w:szCs w:val="12"/>
              </w:rPr>
              <w:t>20 Sep 1996</w:t>
            </w:r>
          </w:p>
        </w:tc>
        <w:tc>
          <w:tcPr>
            <w:tcW w:w="361" w:type="dxa"/>
            <w:tcMar>
              <w:left w:w="29" w:type="dxa"/>
              <w:right w:w="29" w:type="dxa"/>
            </w:tcMar>
            <w:vAlign w:val="center"/>
          </w:tcPr>
          <w:p w14:paraId="64517623"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242E11FB" w14:textId="77777777" w:rsidR="00E63F25" w:rsidRPr="00AC7D90" w:rsidRDefault="00E63F25" w:rsidP="00E63F25">
            <w:pPr>
              <w:rPr>
                <w:color w:val="auto"/>
                <w:sz w:val="12"/>
                <w:szCs w:val="12"/>
              </w:rPr>
            </w:pPr>
            <w:r>
              <w:rPr>
                <w:color w:val="auto"/>
                <w:sz w:val="12"/>
                <w:szCs w:val="12"/>
              </w:rPr>
              <w:t>07</w:t>
            </w:r>
          </w:p>
        </w:tc>
        <w:tc>
          <w:tcPr>
            <w:tcW w:w="1694" w:type="dxa"/>
            <w:tcMar>
              <w:top w:w="14" w:type="dxa"/>
              <w:left w:w="29" w:type="dxa"/>
              <w:bottom w:w="14" w:type="dxa"/>
              <w:right w:w="29" w:type="dxa"/>
            </w:tcMar>
            <w:vAlign w:val="center"/>
          </w:tcPr>
          <w:p w14:paraId="167487ED" w14:textId="77777777" w:rsidR="00E63F25" w:rsidRPr="00AC7D90" w:rsidRDefault="00E63F25" w:rsidP="00E63F25">
            <w:pPr>
              <w:rPr>
                <w:color w:val="auto"/>
                <w:sz w:val="12"/>
                <w:szCs w:val="12"/>
              </w:rPr>
            </w:pPr>
            <w:r w:rsidRPr="00AC7D90">
              <w:rPr>
                <w:color w:val="auto"/>
                <w:sz w:val="12"/>
                <w:szCs w:val="12"/>
              </w:rPr>
              <w:t>Winifred L. Sinnock Freeman</w:t>
            </w:r>
          </w:p>
        </w:tc>
        <w:tc>
          <w:tcPr>
            <w:tcW w:w="646" w:type="dxa"/>
            <w:tcMar>
              <w:left w:w="29" w:type="dxa"/>
              <w:right w:w="29" w:type="dxa"/>
            </w:tcMar>
            <w:vAlign w:val="center"/>
          </w:tcPr>
          <w:p w14:paraId="0F8F5C5A"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09D6A697"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0B84E1FF" w14:textId="77777777" w:rsidTr="002741AC">
        <w:trPr>
          <w:jc w:val="center"/>
        </w:trPr>
        <w:tc>
          <w:tcPr>
            <w:tcW w:w="785" w:type="dxa"/>
            <w:tcMar>
              <w:left w:w="29" w:type="dxa"/>
              <w:right w:w="29" w:type="dxa"/>
            </w:tcMar>
            <w:vAlign w:val="center"/>
          </w:tcPr>
          <w:p w14:paraId="41B12639" w14:textId="77777777" w:rsidR="00E63F25" w:rsidRPr="00AC7D90" w:rsidRDefault="00E63F25" w:rsidP="00E63F25">
            <w:pPr>
              <w:rPr>
                <w:color w:val="auto"/>
                <w:sz w:val="12"/>
                <w:szCs w:val="12"/>
              </w:rPr>
            </w:pPr>
            <w:r w:rsidRPr="00AC7D90">
              <w:rPr>
                <w:color w:val="auto"/>
                <w:sz w:val="12"/>
                <w:szCs w:val="12"/>
              </w:rPr>
              <w:t>21 Sep 1996</w:t>
            </w:r>
          </w:p>
        </w:tc>
        <w:tc>
          <w:tcPr>
            <w:tcW w:w="361" w:type="dxa"/>
            <w:tcMar>
              <w:left w:w="29" w:type="dxa"/>
              <w:right w:w="29" w:type="dxa"/>
            </w:tcMar>
            <w:vAlign w:val="center"/>
          </w:tcPr>
          <w:p w14:paraId="441434A5" w14:textId="77777777" w:rsidR="00E63F25" w:rsidRPr="00AC7D90" w:rsidRDefault="00E63F25" w:rsidP="00E63F25">
            <w:pPr>
              <w:jc w:val="center"/>
              <w:rPr>
                <w:color w:val="auto"/>
                <w:sz w:val="12"/>
                <w:szCs w:val="12"/>
              </w:rPr>
            </w:pPr>
            <w:r w:rsidRPr="00AC7D90">
              <w:rPr>
                <w:color w:val="auto"/>
                <w:sz w:val="12"/>
                <w:szCs w:val="12"/>
              </w:rPr>
              <w:t>from</w:t>
            </w:r>
          </w:p>
        </w:tc>
        <w:tc>
          <w:tcPr>
            <w:tcW w:w="336" w:type="dxa"/>
          </w:tcPr>
          <w:p w14:paraId="563472E9" w14:textId="77777777" w:rsidR="00E63F25" w:rsidRPr="00AC7D90" w:rsidRDefault="00E63F25" w:rsidP="00E63F25">
            <w:pPr>
              <w:rPr>
                <w:color w:val="auto"/>
                <w:sz w:val="12"/>
                <w:szCs w:val="12"/>
              </w:rPr>
            </w:pPr>
            <w:r>
              <w:rPr>
                <w:color w:val="auto"/>
                <w:sz w:val="12"/>
                <w:szCs w:val="12"/>
              </w:rPr>
              <w:t>08</w:t>
            </w:r>
          </w:p>
        </w:tc>
        <w:tc>
          <w:tcPr>
            <w:tcW w:w="1694" w:type="dxa"/>
            <w:tcMar>
              <w:top w:w="14" w:type="dxa"/>
              <w:left w:w="29" w:type="dxa"/>
              <w:bottom w:w="14" w:type="dxa"/>
              <w:right w:w="29" w:type="dxa"/>
            </w:tcMar>
            <w:vAlign w:val="center"/>
          </w:tcPr>
          <w:p w14:paraId="35292DBC" w14:textId="77777777" w:rsidR="00E63F25" w:rsidRPr="00AC7D90" w:rsidRDefault="00E63F25" w:rsidP="00E63F25">
            <w:pPr>
              <w:rPr>
                <w:color w:val="auto"/>
                <w:sz w:val="12"/>
                <w:szCs w:val="12"/>
              </w:rPr>
            </w:pPr>
            <w:r w:rsidRPr="00AC7D90">
              <w:rPr>
                <w:color w:val="auto"/>
                <w:sz w:val="12"/>
                <w:szCs w:val="12"/>
              </w:rPr>
              <w:t>Winifred L. Sinnock Freeman</w:t>
            </w:r>
          </w:p>
        </w:tc>
        <w:tc>
          <w:tcPr>
            <w:tcW w:w="646" w:type="dxa"/>
            <w:tcMar>
              <w:left w:w="29" w:type="dxa"/>
              <w:right w:w="29" w:type="dxa"/>
            </w:tcMar>
            <w:vAlign w:val="center"/>
          </w:tcPr>
          <w:p w14:paraId="07CC5E04" w14:textId="77777777" w:rsidR="00E63F25" w:rsidRPr="00AC7D90" w:rsidRDefault="00E63F25" w:rsidP="00E63F25">
            <w:pPr>
              <w:rPr>
                <w:color w:val="auto"/>
                <w:sz w:val="12"/>
                <w:szCs w:val="12"/>
              </w:rPr>
            </w:pPr>
            <w:r w:rsidRPr="00AC7D90">
              <w:rPr>
                <w:color w:val="auto"/>
                <w:sz w:val="12"/>
                <w:szCs w:val="12"/>
              </w:rPr>
              <w:t>Original</w:t>
            </w:r>
          </w:p>
        </w:tc>
        <w:tc>
          <w:tcPr>
            <w:tcW w:w="456" w:type="dxa"/>
          </w:tcPr>
          <w:p w14:paraId="463F7554" w14:textId="77777777" w:rsidR="00E63F25" w:rsidRPr="00AC7D90" w:rsidRDefault="00E63F25" w:rsidP="00E63F25">
            <w:pPr>
              <w:jc w:val="right"/>
              <w:rPr>
                <w:color w:val="auto"/>
                <w:sz w:val="12"/>
                <w:szCs w:val="12"/>
              </w:rPr>
            </w:pPr>
            <w:r>
              <w:rPr>
                <w:color w:val="auto"/>
                <w:sz w:val="12"/>
                <w:szCs w:val="12"/>
              </w:rPr>
              <w:t>149</w:t>
            </w:r>
          </w:p>
        </w:tc>
      </w:tr>
      <w:tr w:rsidR="00E63F25" w:rsidRPr="00AC7D90" w14:paraId="53D2696A" w14:textId="77777777" w:rsidTr="00C84428">
        <w:trPr>
          <w:jc w:val="center"/>
        </w:trPr>
        <w:tc>
          <w:tcPr>
            <w:tcW w:w="785" w:type="dxa"/>
            <w:tcMar>
              <w:left w:w="29" w:type="dxa"/>
              <w:right w:w="29" w:type="dxa"/>
            </w:tcMar>
            <w:vAlign w:val="center"/>
          </w:tcPr>
          <w:p w14:paraId="03DEBC3F" w14:textId="77777777" w:rsidR="00E63F25" w:rsidRPr="00AC7D90" w:rsidRDefault="00E63F25" w:rsidP="00E63F25">
            <w:pPr>
              <w:rPr>
                <w:color w:val="auto"/>
                <w:sz w:val="12"/>
                <w:szCs w:val="12"/>
              </w:rPr>
            </w:pPr>
            <w:r w:rsidRPr="00AC7D90">
              <w:rPr>
                <w:color w:val="auto"/>
                <w:sz w:val="12"/>
                <w:szCs w:val="12"/>
              </w:rPr>
              <w:t>01 Oct 1996</w:t>
            </w:r>
          </w:p>
        </w:tc>
        <w:tc>
          <w:tcPr>
            <w:tcW w:w="361" w:type="dxa"/>
            <w:tcMar>
              <w:left w:w="29" w:type="dxa"/>
              <w:right w:w="29" w:type="dxa"/>
            </w:tcMar>
            <w:vAlign w:val="center"/>
          </w:tcPr>
          <w:p w14:paraId="12E870BD"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7A39D0CF" w14:textId="77777777" w:rsidR="00E63F25" w:rsidRPr="00AC7D90" w:rsidRDefault="00E63F25" w:rsidP="00E63F25">
            <w:pPr>
              <w:rPr>
                <w:color w:val="auto"/>
                <w:sz w:val="12"/>
                <w:szCs w:val="12"/>
              </w:rPr>
            </w:pPr>
            <w:r>
              <w:rPr>
                <w:color w:val="auto"/>
                <w:sz w:val="12"/>
                <w:szCs w:val="12"/>
              </w:rPr>
              <w:t>09</w:t>
            </w:r>
          </w:p>
        </w:tc>
        <w:tc>
          <w:tcPr>
            <w:tcW w:w="1694" w:type="dxa"/>
            <w:tcMar>
              <w:top w:w="14" w:type="dxa"/>
              <w:left w:w="29" w:type="dxa"/>
              <w:bottom w:w="14" w:type="dxa"/>
              <w:right w:w="29" w:type="dxa"/>
            </w:tcMar>
            <w:vAlign w:val="center"/>
          </w:tcPr>
          <w:p w14:paraId="170C8059" w14:textId="77777777" w:rsidR="00E63F25" w:rsidRPr="00AC7D90" w:rsidRDefault="00E63F25" w:rsidP="00E63F25">
            <w:pPr>
              <w:rPr>
                <w:color w:val="auto"/>
                <w:sz w:val="12"/>
                <w:szCs w:val="12"/>
              </w:rPr>
            </w:pPr>
            <w:r w:rsidRPr="00AC7D90">
              <w:rPr>
                <w:color w:val="auto"/>
                <w:sz w:val="12"/>
                <w:szCs w:val="12"/>
              </w:rPr>
              <w:t>Winifred L. Sinnock Freeman</w:t>
            </w:r>
          </w:p>
        </w:tc>
        <w:tc>
          <w:tcPr>
            <w:tcW w:w="646" w:type="dxa"/>
            <w:tcMar>
              <w:left w:w="29" w:type="dxa"/>
              <w:right w:w="29" w:type="dxa"/>
            </w:tcMar>
            <w:vAlign w:val="center"/>
          </w:tcPr>
          <w:p w14:paraId="55A4A694"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28976A36" w14:textId="77777777" w:rsidR="00E63F25" w:rsidRPr="00AC7D90" w:rsidRDefault="00E63F25" w:rsidP="00E63F25">
            <w:pPr>
              <w:jc w:val="right"/>
              <w:rPr>
                <w:color w:val="auto"/>
                <w:sz w:val="12"/>
                <w:szCs w:val="12"/>
              </w:rPr>
            </w:pPr>
            <w:r>
              <w:rPr>
                <w:color w:val="auto"/>
                <w:sz w:val="12"/>
                <w:szCs w:val="12"/>
              </w:rPr>
              <w:t>0</w:t>
            </w:r>
          </w:p>
        </w:tc>
      </w:tr>
      <w:tr w:rsidR="00E63F25" w:rsidRPr="00AC7D90" w14:paraId="59203D4E" w14:textId="77777777" w:rsidTr="00C84428">
        <w:trPr>
          <w:jc w:val="center"/>
        </w:trPr>
        <w:tc>
          <w:tcPr>
            <w:tcW w:w="785" w:type="dxa"/>
            <w:tcMar>
              <w:left w:w="29" w:type="dxa"/>
              <w:right w:w="29" w:type="dxa"/>
            </w:tcMar>
            <w:vAlign w:val="center"/>
          </w:tcPr>
          <w:p w14:paraId="4A22F281" w14:textId="77777777" w:rsidR="00E63F25" w:rsidRPr="00AC7D90" w:rsidRDefault="00E63F25" w:rsidP="00E63F25">
            <w:pPr>
              <w:rPr>
                <w:color w:val="auto"/>
                <w:sz w:val="12"/>
                <w:szCs w:val="12"/>
              </w:rPr>
            </w:pPr>
            <w:r>
              <w:rPr>
                <w:color w:val="auto"/>
                <w:sz w:val="12"/>
                <w:szCs w:val="12"/>
              </w:rPr>
              <w:t>07 Oct 1996</w:t>
            </w:r>
          </w:p>
        </w:tc>
        <w:tc>
          <w:tcPr>
            <w:tcW w:w="361" w:type="dxa"/>
            <w:tcMar>
              <w:left w:w="29" w:type="dxa"/>
              <w:right w:w="29" w:type="dxa"/>
            </w:tcMar>
            <w:vAlign w:val="center"/>
          </w:tcPr>
          <w:p w14:paraId="39BE2764"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4EF9E9B7" w14:textId="77777777" w:rsidR="00E63F25" w:rsidRDefault="00E63F25" w:rsidP="00E63F25">
            <w:pPr>
              <w:rPr>
                <w:color w:val="auto"/>
                <w:sz w:val="12"/>
                <w:szCs w:val="12"/>
              </w:rPr>
            </w:pPr>
            <w:r>
              <w:rPr>
                <w:color w:val="auto"/>
                <w:sz w:val="12"/>
                <w:szCs w:val="12"/>
              </w:rPr>
              <w:t>10</w:t>
            </w:r>
          </w:p>
        </w:tc>
        <w:tc>
          <w:tcPr>
            <w:tcW w:w="1694" w:type="dxa"/>
            <w:tcMar>
              <w:top w:w="14" w:type="dxa"/>
              <w:left w:w="29" w:type="dxa"/>
              <w:bottom w:w="14" w:type="dxa"/>
              <w:right w:w="29" w:type="dxa"/>
            </w:tcMar>
            <w:vAlign w:val="center"/>
          </w:tcPr>
          <w:p w14:paraId="6487E8C5" w14:textId="77777777" w:rsidR="00E63F25" w:rsidRPr="00AC7D90" w:rsidRDefault="00E63F25" w:rsidP="00E63F25">
            <w:pPr>
              <w:rPr>
                <w:color w:val="auto"/>
                <w:sz w:val="12"/>
                <w:szCs w:val="12"/>
              </w:rPr>
            </w:pPr>
            <w:r w:rsidRPr="00AC7D90">
              <w:rPr>
                <w:color w:val="auto"/>
                <w:sz w:val="12"/>
                <w:szCs w:val="12"/>
              </w:rPr>
              <w:t>Winifred L. Sinnock Freeman</w:t>
            </w:r>
          </w:p>
        </w:tc>
        <w:tc>
          <w:tcPr>
            <w:tcW w:w="646" w:type="dxa"/>
            <w:tcMar>
              <w:left w:w="29" w:type="dxa"/>
              <w:right w:w="29" w:type="dxa"/>
            </w:tcMar>
            <w:vAlign w:val="center"/>
          </w:tcPr>
          <w:p w14:paraId="4CF9BEDC"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241BC9FA" w14:textId="77777777" w:rsidR="00E63F25" w:rsidRDefault="00E63F25" w:rsidP="00E63F25">
            <w:pPr>
              <w:jc w:val="right"/>
              <w:rPr>
                <w:color w:val="auto"/>
                <w:sz w:val="12"/>
                <w:szCs w:val="12"/>
              </w:rPr>
            </w:pPr>
            <w:r>
              <w:rPr>
                <w:color w:val="auto"/>
                <w:sz w:val="12"/>
                <w:szCs w:val="12"/>
              </w:rPr>
              <w:t>0</w:t>
            </w:r>
          </w:p>
        </w:tc>
      </w:tr>
      <w:tr w:rsidR="00E63F25" w:rsidRPr="00AC7D90" w14:paraId="3E9FD343" w14:textId="77777777" w:rsidTr="00413039">
        <w:trPr>
          <w:jc w:val="center"/>
        </w:trPr>
        <w:tc>
          <w:tcPr>
            <w:tcW w:w="785" w:type="dxa"/>
            <w:tcMar>
              <w:left w:w="29" w:type="dxa"/>
              <w:right w:w="29" w:type="dxa"/>
            </w:tcMar>
            <w:vAlign w:val="center"/>
          </w:tcPr>
          <w:p w14:paraId="44DCD019" w14:textId="77777777" w:rsidR="00E63F25" w:rsidRPr="00AC7D90" w:rsidRDefault="00E63F25" w:rsidP="00E63F25">
            <w:pPr>
              <w:rPr>
                <w:color w:val="auto"/>
                <w:sz w:val="12"/>
                <w:szCs w:val="12"/>
              </w:rPr>
            </w:pPr>
            <w:r w:rsidRPr="00AC7D90">
              <w:rPr>
                <w:color w:val="auto"/>
                <w:sz w:val="12"/>
                <w:szCs w:val="12"/>
              </w:rPr>
              <w:t>16 Oct 1996</w:t>
            </w:r>
          </w:p>
        </w:tc>
        <w:tc>
          <w:tcPr>
            <w:tcW w:w="361" w:type="dxa"/>
            <w:tcMar>
              <w:left w:w="29" w:type="dxa"/>
              <w:right w:w="29" w:type="dxa"/>
            </w:tcMar>
            <w:vAlign w:val="center"/>
          </w:tcPr>
          <w:p w14:paraId="66282519" w14:textId="77777777" w:rsidR="00E63F25" w:rsidRPr="00AC7D90" w:rsidRDefault="00E63F25" w:rsidP="00E63F25">
            <w:pPr>
              <w:jc w:val="center"/>
              <w:rPr>
                <w:color w:val="auto"/>
                <w:sz w:val="12"/>
                <w:szCs w:val="12"/>
              </w:rPr>
            </w:pPr>
            <w:r w:rsidRPr="00AC7D90">
              <w:rPr>
                <w:color w:val="auto"/>
                <w:sz w:val="12"/>
                <w:szCs w:val="12"/>
              </w:rPr>
              <w:t>to</w:t>
            </w:r>
          </w:p>
        </w:tc>
        <w:tc>
          <w:tcPr>
            <w:tcW w:w="336" w:type="dxa"/>
          </w:tcPr>
          <w:p w14:paraId="2D241E01" w14:textId="77777777" w:rsidR="00E63F25" w:rsidRPr="00AC7D90" w:rsidRDefault="00E63F25" w:rsidP="00E63F25">
            <w:pPr>
              <w:rPr>
                <w:color w:val="auto"/>
                <w:sz w:val="12"/>
                <w:szCs w:val="12"/>
              </w:rPr>
            </w:pPr>
            <w:r>
              <w:rPr>
                <w:color w:val="auto"/>
                <w:sz w:val="12"/>
                <w:szCs w:val="12"/>
              </w:rPr>
              <w:t>11</w:t>
            </w:r>
          </w:p>
        </w:tc>
        <w:tc>
          <w:tcPr>
            <w:tcW w:w="1694" w:type="dxa"/>
            <w:tcMar>
              <w:top w:w="14" w:type="dxa"/>
              <w:left w:w="29" w:type="dxa"/>
              <w:bottom w:w="14" w:type="dxa"/>
              <w:right w:w="29" w:type="dxa"/>
            </w:tcMar>
            <w:vAlign w:val="center"/>
          </w:tcPr>
          <w:p w14:paraId="5D9FD1BF" w14:textId="77777777" w:rsidR="00E63F25" w:rsidRPr="00AC7D90" w:rsidRDefault="00E63F25" w:rsidP="00E63F25">
            <w:pPr>
              <w:rPr>
                <w:color w:val="auto"/>
                <w:sz w:val="12"/>
                <w:szCs w:val="12"/>
              </w:rPr>
            </w:pPr>
            <w:r w:rsidRPr="00AC7D90">
              <w:rPr>
                <w:color w:val="auto"/>
                <w:sz w:val="12"/>
                <w:szCs w:val="12"/>
              </w:rPr>
              <w:t>Winifred L. Sinnock Freeman</w:t>
            </w:r>
          </w:p>
        </w:tc>
        <w:tc>
          <w:tcPr>
            <w:tcW w:w="646" w:type="dxa"/>
            <w:tcMar>
              <w:left w:w="29" w:type="dxa"/>
              <w:right w:w="29" w:type="dxa"/>
            </w:tcMar>
            <w:vAlign w:val="center"/>
          </w:tcPr>
          <w:p w14:paraId="573E6DDE" w14:textId="77777777" w:rsidR="00E63F25" w:rsidRPr="00AC7D90" w:rsidRDefault="00E63F25" w:rsidP="00E63F25">
            <w:pPr>
              <w:rPr>
                <w:color w:val="auto"/>
                <w:sz w:val="12"/>
                <w:szCs w:val="12"/>
              </w:rPr>
            </w:pPr>
            <w:r w:rsidRPr="00AC7D90">
              <w:rPr>
                <w:color w:val="auto"/>
                <w:sz w:val="12"/>
                <w:szCs w:val="12"/>
              </w:rPr>
              <w:t>Digital</w:t>
            </w:r>
          </w:p>
        </w:tc>
        <w:tc>
          <w:tcPr>
            <w:tcW w:w="456" w:type="dxa"/>
          </w:tcPr>
          <w:p w14:paraId="1109C38E" w14:textId="77777777" w:rsidR="00E63F25" w:rsidRPr="00AC7D90" w:rsidRDefault="00E63F25" w:rsidP="00E63F25">
            <w:pPr>
              <w:jc w:val="right"/>
              <w:rPr>
                <w:color w:val="auto"/>
                <w:sz w:val="12"/>
                <w:szCs w:val="12"/>
              </w:rPr>
            </w:pPr>
            <w:r>
              <w:rPr>
                <w:color w:val="auto"/>
                <w:sz w:val="12"/>
                <w:szCs w:val="12"/>
              </w:rPr>
              <w:t>0</w:t>
            </w:r>
          </w:p>
        </w:tc>
      </w:tr>
      <w:tr w:rsidR="00A14C9A" w:rsidRPr="00245852" w14:paraId="3DB0009D" w14:textId="77777777" w:rsidTr="00A14C9A">
        <w:trPr>
          <w:jc w:val="center"/>
        </w:trPr>
        <w:tc>
          <w:tcPr>
            <w:tcW w:w="785" w:type="dxa"/>
            <w:tcBorders>
              <w:top w:val="single" w:sz="4" w:space="0" w:color="auto"/>
              <w:bottom w:val="single" w:sz="4" w:space="0" w:color="auto"/>
            </w:tcBorders>
            <w:tcMar>
              <w:left w:w="29" w:type="dxa"/>
              <w:right w:w="29" w:type="dxa"/>
            </w:tcMar>
            <w:vAlign w:val="center"/>
          </w:tcPr>
          <w:p w14:paraId="5BA112AA" w14:textId="77777777" w:rsidR="00A14C9A" w:rsidRPr="00245852" w:rsidRDefault="00A14C9A" w:rsidP="00A14C9A">
            <w:pPr>
              <w:rPr>
                <w:b/>
                <w:color w:val="auto"/>
                <w:sz w:val="12"/>
                <w:szCs w:val="12"/>
              </w:rPr>
            </w:pPr>
          </w:p>
        </w:tc>
        <w:tc>
          <w:tcPr>
            <w:tcW w:w="361" w:type="dxa"/>
            <w:tcBorders>
              <w:top w:val="single" w:sz="4" w:space="0" w:color="auto"/>
              <w:bottom w:val="single" w:sz="4" w:space="0" w:color="auto"/>
            </w:tcBorders>
            <w:tcMar>
              <w:left w:w="29" w:type="dxa"/>
              <w:right w:w="29" w:type="dxa"/>
            </w:tcMar>
            <w:vAlign w:val="center"/>
          </w:tcPr>
          <w:p w14:paraId="4D55F653" w14:textId="77777777" w:rsidR="00A14C9A" w:rsidRPr="00245852" w:rsidRDefault="00A14C9A" w:rsidP="00A14C9A">
            <w:pPr>
              <w:jc w:val="center"/>
              <w:rPr>
                <w:b/>
                <w:color w:val="auto"/>
                <w:sz w:val="12"/>
                <w:szCs w:val="12"/>
              </w:rPr>
            </w:pPr>
          </w:p>
        </w:tc>
        <w:tc>
          <w:tcPr>
            <w:tcW w:w="336" w:type="dxa"/>
            <w:tcBorders>
              <w:top w:val="single" w:sz="4" w:space="0" w:color="auto"/>
              <w:bottom w:val="single" w:sz="4" w:space="0" w:color="auto"/>
            </w:tcBorders>
          </w:tcPr>
          <w:p w14:paraId="75D79D93" w14:textId="77777777" w:rsidR="00A14C9A" w:rsidRPr="00245852" w:rsidRDefault="00A14C9A" w:rsidP="00A14C9A">
            <w:pPr>
              <w:rPr>
                <w:b/>
                <w:color w:val="auto"/>
                <w:sz w:val="12"/>
                <w:szCs w:val="12"/>
              </w:rPr>
            </w:pPr>
          </w:p>
        </w:tc>
        <w:tc>
          <w:tcPr>
            <w:tcW w:w="1694" w:type="dxa"/>
            <w:tcBorders>
              <w:top w:val="single" w:sz="4" w:space="0" w:color="auto"/>
              <w:bottom w:val="single" w:sz="4" w:space="0" w:color="auto"/>
            </w:tcBorders>
            <w:tcMar>
              <w:top w:w="14" w:type="dxa"/>
              <w:left w:w="29" w:type="dxa"/>
              <w:bottom w:w="14" w:type="dxa"/>
              <w:right w:w="29" w:type="dxa"/>
            </w:tcMar>
            <w:vAlign w:val="center"/>
          </w:tcPr>
          <w:p w14:paraId="6BC4FEEB" w14:textId="77777777" w:rsidR="00A14C9A" w:rsidRPr="00245852" w:rsidRDefault="00A14C9A" w:rsidP="00A14C9A">
            <w:pPr>
              <w:jc w:val="right"/>
              <w:rPr>
                <w:b/>
                <w:color w:val="auto"/>
                <w:sz w:val="12"/>
                <w:szCs w:val="12"/>
              </w:rPr>
            </w:pPr>
            <w:r w:rsidRPr="00245852">
              <w:rPr>
                <w:b/>
                <w:color w:val="auto"/>
                <w:sz w:val="12"/>
                <w:szCs w:val="12"/>
              </w:rPr>
              <w:t>Total Citations</w:t>
            </w:r>
          </w:p>
        </w:tc>
        <w:tc>
          <w:tcPr>
            <w:tcW w:w="646" w:type="dxa"/>
            <w:tcBorders>
              <w:top w:val="single" w:sz="4" w:space="0" w:color="auto"/>
              <w:bottom w:val="single" w:sz="4" w:space="0" w:color="auto"/>
            </w:tcBorders>
            <w:tcMar>
              <w:left w:w="29" w:type="dxa"/>
              <w:right w:w="29" w:type="dxa"/>
            </w:tcMar>
            <w:vAlign w:val="center"/>
          </w:tcPr>
          <w:p w14:paraId="7F747A93" w14:textId="77777777" w:rsidR="00A14C9A" w:rsidRPr="00245852" w:rsidRDefault="00A14C9A" w:rsidP="00A14C9A">
            <w:pPr>
              <w:rPr>
                <w:b/>
                <w:color w:val="auto"/>
                <w:sz w:val="12"/>
                <w:szCs w:val="12"/>
              </w:rPr>
            </w:pPr>
          </w:p>
        </w:tc>
        <w:tc>
          <w:tcPr>
            <w:tcW w:w="456" w:type="dxa"/>
            <w:tcBorders>
              <w:top w:val="single" w:sz="4" w:space="0" w:color="auto"/>
              <w:bottom w:val="single" w:sz="4" w:space="0" w:color="auto"/>
            </w:tcBorders>
          </w:tcPr>
          <w:p w14:paraId="328F4753" w14:textId="77777777" w:rsidR="00A14C9A" w:rsidRPr="00245852" w:rsidRDefault="00A14C9A" w:rsidP="00A14C9A">
            <w:pPr>
              <w:jc w:val="right"/>
              <w:rPr>
                <w:b/>
                <w:color w:val="auto"/>
                <w:sz w:val="12"/>
                <w:szCs w:val="12"/>
              </w:rPr>
            </w:pPr>
            <w:r w:rsidRPr="00245852">
              <w:rPr>
                <w:b/>
                <w:color w:val="auto"/>
                <w:sz w:val="12"/>
                <w:szCs w:val="12"/>
              </w:rPr>
              <w:fldChar w:fldCharType="begin"/>
            </w:r>
            <w:r w:rsidRPr="00245852">
              <w:rPr>
                <w:b/>
                <w:color w:val="auto"/>
                <w:sz w:val="12"/>
                <w:szCs w:val="12"/>
              </w:rPr>
              <w:instrText xml:space="preserve"> =SUM(ABOVE) </w:instrText>
            </w:r>
            <w:r w:rsidRPr="00245852">
              <w:rPr>
                <w:b/>
                <w:color w:val="auto"/>
                <w:sz w:val="12"/>
                <w:szCs w:val="12"/>
              </w:rPr>
              <w:fldChar w:fldCharType="separate"/>
            </w:r>
            <w:r>
              <w:rPr>
                <w:b/>
                <w:noProof/>
                <w:color w:val="auto"/>
                <w:sz w:val="12"/>
                <w:szCs w:val="12"/>
              </w:rPr>
              <w:t>7397</w:t>
            </w:r>
            <w:r w:rsidRPr="00245852">
              <w:rPr>
                <w:b/>
                <w:color w:val="auto"/>
                <w:sz w:val="12"/>
                <w:szCs w:val="12"/>
              </w:rPr>
              <w:fldChar w:fldCharType="end"/>
            </w:r>
          </w:p>
        </w:tc>
      </w:tr>
    </w:tbl>
    <w:p w14:paraId="29C6F819" w14:textId="77777777" w:rsidR="00A7382E" w:rsidRDefault="00A7382E" w:rsidP="00A7382E">
      <w:pPr>
        <w:rPr>
          <w:color w:val="auto"/>
        </w:rPr>
      </w:pPr>
    </w:p>
    <w:p w14:paraId="5128A262" w14:textId="77777777" w:rsidR="00F90EA9" w:rsidRDefault="00F90EA9" w:rsidP="00F90EA9">
      <w:pPr>
        <w:rPr>
          <w:color w:val="auto"/>
        </w:rPr>
        <w:sectPr w:rsidR="00F90EA9" w:rsidSect="00F90EA9">
          <w:footnotePr>
            <w:numRestart w:val="eachPage"/>
          </w:footnotePr>
          <w:endnotePr>
            <w:numFmt w:val="decimal"/>
          </w:endnotePr>
          <w:type w:val="continuous"/>
          <w:pgSz w:w="12240" w:h="15840"/>
          <w:pgMar w:top="1440" w:right="1440" w:bottom="1440" w:left="1440" w:header="1440" w:footer="1440" w:gutter="0"/>
          <w:cols w:num="2" w:space="720"/>
          <w:noEndnote/>
        </w:sectPr>
      </w:pPr>
    </w:p>
    <w:p w14:paraId="1EEA787F" w14:textId="77777777" w:rsidR="00F90EA9" w:rsidRDefault="00F90EA9" w:rsidP="00A7382E">
      <w:pPr>
        <w:rPr>
          <w:color w:val="auto"/>
        </w:rPr>
      </w:pPr>
    </w:p>
    <w:p w14:paraId="241D7362" w14:textId="17054EAD" w:rsidR="00F90EA9" w:rsidRDefault="00F90EA9" w:rsidP="00F33AB7">
      <w:pPr>
        <w:rPr>
          <w:color w:val="auto"/>
        </w:rPr>
      </w:pPr>
    </w:p>
    <w:p w14:paraId="30DE5BA4" w14:textId="21C5E08B" w:rsidR="00462716" w:rsidRPr="00E52626" w:rsidRDefault="00462716" w:rsidP="00986FD2">
      <w:pPr>
        <w:pStyle w:val="Heading3"/>
      </w:pPr>
      <w:r w:rsidRPr="00A52BD9">
        <w:t>Family Communications: Personal Estimates, 1994 – 2015, derived record</w:t>
      </w:r>
      <w:r w:rsidR="009A6DBC">
        <w:t xml:space="preserve"> </w:t>
      </w:r>
      <w:r w:rsidRPr="00E52626">
        <w:t>(</w:t>
      </w:r>
      <w:r w:rsidR="006F30FA">
        <w:t xml:space="preserve">2939 </w:t>
      </w:r>
      <w:r w:rsidRPr="00E52626">
        <w:t>citations)</w:t>
      </w:r>
    </w:p>
    <w:p w14:paraId="5D6E7154" w14:textId="77777777" w:rsidR="00462716" w:rsidRDefault="00462716" w:rsidP="00462716">
      <w:pPr>
        <w:tabs>
          <w:tab w:val="left" w:pos="-1440"/>
          <w:tab w:val="left" w:pos="-720"/>
          <w:tab w:val="left" w:pos="-450"/>
          <w:tab w:val="left" w:pos="90"/>
        </w:tabs>
        <w:suppressAutoHyphens/>
      </w:pPr>
    </w:p>
    <w:p w14:paraId="70FE79AE" w14:textId="77777777" w:rsidR="00462716" w:rsidRDefault="00462716" w:rsidP="00462716">
      <w:r w:rsidRPr="00E65216">
        <w:rPr>
          <w:i/>
        </w:rPr>
        <w:t xml:space="preserve">In the </w:t>
      </w:r>
      <w:r w:rsidR="0064073B">
        <w:rPr>
          <w:i/>
        </w:rPr>
        <w:t>Sinnocks and Kin</w:t>
      </w:r>
      <w:r w:rsidRPr="00E65216">
        <w:rPr>
          <w:i/>
        </w:rPr>
        <w:t xml:space="preserve">.ftm </w:t>
      </w:r>
      <w:r w:rsidRPr="00B019F9">
        <w:t xml:space="preserve">and </w:t>
      </w:r>
      <w:r w:rsidRPr="00F0094F">
        <w:rPr>
          <w:i/>
        </w:rPr>
        <w:t>Sinnocks, Royals, Vikings, Romans and Gods.</w:t>
      </w:r>
      <w:r w:rsidRPr="00B019F9">
        <w:rPr>
          <w:i/>
        </w:rPr>
        <w:t xml:space="preserve">ftm </w:t>
      </w:r>
      <w:r>
        <w:t xml:space="preserve">databases I assign a birth year to each individual where I did not have another source for such a date. If another source was found later, I used that as </w:t>
      </w:r>
      <w:r>
        <w:lastRenderedPageBreak/>
        <w:t xml:space="preserve">the source of the birth date and removed the citation to my personal estimate. In some case I did not remove the citation which may skew to the high side the numbers of citations in the table below, especially for the early years. I assigned a birth year to every individual to facilitate searches and database sorts that are commonly based on birth years and to allow comparisons among generations. I estimated the birth years, considering parents’ births and ages, dates of weddings and spouses’ ages, siblings’ ages, and any other information that might suggest a birth year. This was done thousands of times giving a complete set of birth years. This complete set allows a synoptic view of the history of the family, reasonably accurate in terms of birth years, and intergenational comparisions. Citations for such dates in the databases are under the citation title, </w:t>
      </w:r>
      <w:r w:rsidRPr="0074618F">
        <w:rPr>
          <w:i/>
        </w:rPr>
        <w:t>“Personal Estimate, Scott Sinnock</w:t>
      </w:r>
      <w:r>
        <w:rPr>
          <w:i/>
        </w:rPr>
        <w:t>, &lt;</w:t>
      </w:r>
      <w:r w:rsidRPr="0074618F">
        <w:rPr>
          <w:i/>
        </w:rPr>
        <w:t>year</w:t>
      </w:r>
      <w:r>
        <w:rPr>
          <w:i/>
        </w:rPr>
        <w:t>&gt;</w:t>
      </w:r>
      <w:r w:rsidRPr="0074618F">
        <w:rPr>
          <w:i/>
        </w:rPr>
        <w:t>”</w:t>
      </w:r>
      <w:r>
        <w:rPr>
          <w:i/>
        </w:rPr>
        <w:t xml:space="preserve">, </w:t>
      </w:r>
      <w:r>
        <w:t>where &lt;years&gt; range from 1994 to 2015. I kept the years separate, so one can “back out” a sort of evolution of my work on the database, heavy estimated-birth years vrs. years I mostly put away the database and associated family pursuits. To estimate birth years I quantitatively:</w:t>
      </w:r>
    </w:p>
    <w:p w14:paraId="6D8F0411" w14:textId="77777777" w:rsidR="00462716" w:rsidRPr="00024950" w:rsidRDefault="00462716" w:rsidP="00462716">
      <w:pPr>
        <w:rPr>
          <w:sz w:val="16"/>
          <w:szCs w:val="16"/>
        </w:rPr>
      </w:pPr>
    </w:p>
    <w:p w14:paraId="229BE3C2" w14:textId="77777777" w:rsidR="00462716" w:rsidRPr="00F90EA9" w:rsidRDefault="00462716" w:rsidP="00927E59">
      <w:pPr>
        <w:pStyle w:val="ListParagraph"/>
        <w:numPr>
          <w:ilvl w:val="0"/>
          <w:numId w:val="31"/>
        </w:numPr>
        <w:rPr>
          <w:sz w:val="18"/>
          <w:szCs w:val="18"/>
        </w:rPr>
      </w:pPr>
      <w:r w:rsidRPr="00F90EA9">
        <w:rPr>
          <w:sz w:val="18"/>
          <w:szCs w:val="18"/>
        </w:rPr>
        <w:t>Assumed each generation is about 30 years</w:t>
      </w:r>
    </w:p>
    <w:p w14:paraId="517D4C63" w14:textId="77777777" w:rsidR="00462716" w:rsidRPr="00F90EA9" w:rsidRDefault="00462716" w:rsidP="00927E59">
      <w:pPr>
        <w:pStyle w:val="ListParagraph"/>
        <w:numPr>
          <w:ilvl w:val="0"/>
          <w:numId w:val="31"/>
        </w:numPr>
        <w:rPr>
          <w:sz w:val="18"/>
          <w:szCs w:val="18"/>
        </w:rPr>
      </w:pPr>
      <w:r w:rsidRPr="00F90EA9">
        <w:rPr>
          <w:sz w:val="18"/>
          <w:szCs w:val="18"/>
        </w:rPr>
        <w:t>Assumed marriages commonly take place when the bride and groom are in their mid to late twenties</w:t>
      </w:r>
    </w:p>
    <w:p w14:paraId="4EE853AC" w14:textId="77777777" w:rsidR="00462716" w:rsidRPr="00F90EA9" w:rsidRDefault="00462716" w:rsidP="00927E59">
      <w:pPr>
        <w:pStyle w:val="ListParagraph"/>
        <w:numPr>
          <w:ilvl w:val="0"/>
          <w:numId w:val="31"/>
        </w:numPr>
        <w:rPr>
          <w:sz w:val="18"/>
          <w:szCs w:val="18"/>
        </w:rPr>
      </w:pPr>
      <w:r w:rsidRPr="00F90EA9">
        <w:rPr>
          <w:sz w:val="18"/>
          <w:szCs w:val="18"/>
        </w:rPr>
        <w:t>Rounded the “calculated” birth year from above to the nearest even 5 years, usually women up, men down,</w:t>
      </w:r>
    </w:p>
    <w:p w14:paraId="41DEC1EE" w14:textId="77777777" w:rsidR="00462716" w:rsidRPr="00F90EA9" w:rsidRDefault="00462716" w:rsidP="00927E59">
      <w:pPr>
        <w:pStyle w:val="ListParagraph"/>
        <w:numPr>
          <w:ilvl w:val="0"/>
          <w:numId w:val="31"/>
        </w:numPr>
        <w:rPr>
          <w:sz w:val="18"/>
          <w:szCs w:val="18"/>
        </w:rPr>
      </w:pPr>
      <w:r w:rsidRPr="00F90EA9">
        <w:rPr>
          <w:sz w:val="18"/>
          <w:szCs w:val="18"/>
        </w:rPr>
        <w:t>Assigned the rounded-off year to the person ……. if it looked about right,</w:t>
      </w:r>
    </w:p>
    <w:p w14:paraId="19C29623" w14:textId="77777777" w:rsidR="00462716" w:rsidRDefault="00462716" w:rsidP="00462716">
      <w:r>
        <w:t>if not,</w:t>
      </w:r>
    </w:p>
    <w:p w14:paraId="59068BEA" w14:textId="77777777" w:rsidR="00462716" w:rsidRPr="00F90EA9" w:rsidRDefault="00462716" w:rsidP="00927E59">
      <w:pPr>
        <w:pStyle w:val="ListParagraph"/>
        <w:numPr>
          <w:ilvl w:val="0"/>
          <w:numId w:val="31"/>
        </w:numPr>
        <w:rPr>
          <w:sz w:val="18"/>
          <w:szCs w:val="18"/>
        </w:rPr>
      </w:pPr>
      <w:r w:rsidRPr="00F90EA9">
        <w:rPr>
          <w:sz w:val="18"/>
          <w:szCs w:val="18"/>
        </w:rPr>
        <w:t>Reassigned what did seem right, rounded again, usually, to the nearest 5 years.</w:t>
      </w:r>
    </w:p>
    <w:p w14:paraId="6B32699F" w14:textId="77777777" w:rsidR="00462716" w:rsidRPr="00024950" w:rsidRDefault="00462716" w:rsidP="00462716">
      <w:pPr>
        <w:rPr>
          <w:sz w:val="16"/>
          <w:szCs w:val="16"/>
        </w:rPr>
      </w:pPr>
    </w:p>
    <w:p w14:paraId="080ADBE5" w14:textId="3AB2E538" w:rsidR="00462716" w:rsidRDefault="00462716" w:rsidP="00462716">
      <w:r>
        <w:t xml:space="preserve">Another type of estimate involves cases where only baptism or christening dates are given in the available sources while no birth date is available. This also is very common. In these cases I usually assigned the baptism or christening date to the birth date as well, recognizing that baptisms commonly occurred months, sometimes years, after the birth. I did not cite “Personal Estimates” in these cases, rather I assigned the source of the baptism date to the birth field and placed a note in the birth description field to the effect that birth date is actually baptism date. </w:t>
      </w:r>
    </w:p>
    <w:p w14:paraId="62B240BE" w14:textId="77777777" w:rsidR="00FC1849" w:rsidRPr="00024950" w:rsidRDefault="00FC1849" w:rsidP="00462716">
      <w:pPr>
        <w:rPr>
          <w:sz w:val="16"/>
          <w:szCs w:val="16"/>
        </w:rPr>
      </w:pPr>
    </w:p>
    <w:tbl>
      <w:tblPr>
        <w:tblStyle w:val="TableGrid"/>
        <w:tblW w:w="0" w:type="auto"/>
        <w:jc w:val="center"/>
        <w:tblLayout w:type="fixed"/>
        <w:tblLook w:val="04A0" w:firstRow="1" w:lastRow="0" w:firstColumn="1" w:lastColumn="0" w:noHBand="0" w:noVBand="1"/>
      </w:tblPr>
      <w:tblGrid>
        <w:gridCol w:w="810"/>
        <w:gridCol w:w="540"/>
        <w:gridCol w:w="900"/>
      </w:tblGrid>
      <w:tr w:rsidR="00462716" w:rsidRPr="008E02CB" w14:paraId="4716EBA4" w14:textId="77777777" w:rsidTr="00D523D2">
        <w:trPr>
          <w:jc w:val="center"/>
        </w:trPr>
        <w:tc>
          <w:tcPr>
            <w:tcW w:w="810" w:type="dxa"/>
            <w:tcBorders>
              <w:top w:val="nil"/>
              <w:left w:val="nil"/>
              <w:bottom w:val="single" w:sz="8" w:space="0" w:color="auto"/>
              <w:right w:val="single" w:sz="8" w:space="0" w:color="auto"/>
            </w:tcBorders>
            <w:shd w:val="clear" w:color="auto" w:fill="auto"/>
          </w:tcPr>
          <w:p w14:paraId="23A29FA8" w14:textId="77777777" w:rsidR="00462716" w:rsidRPr="008E02CB" w:rsidRDefault="00462716" w:rsidP="00462716">
            <w:pPr>
              <w:tabs>
                <w:tab w:val="left" w:pos="-1440"/>
                <w:tab w:val="left" w:pos="-720"/>
              </w:tabs>
              <w:suppressAutoHyphens/>
              <w:jc w:val="center"/>
              <w:rPr>
                <w:b/>
                <w:sz w:val="18"/>
                <w:szCs w:val="18"/>
              </w:rPr>
            </w:pPr>
          </w:p>
        </w:tc>
        <w:tc>
          <w:tcPr>
            <w:tcW w:w="1440" w:type="dxa"/>
            <w:gridSpan w:val="2"/>
            <w:tcBorders>
              <w:top w:val="single" w:sz="8" w:space="0" w:color="auto"/>
              <w:left w:val="single" w:sz="8" w:space="0" w:color="auto"/>
              <w:right w:val="single" w:sz="8" w:space="0" w:color="auto"/>
            </w:tcBorders>
            <w:shd w:val="clear" w:color="auto" w:fill="D9D9D9" w:themeFill="background1" w:themeFillShade="D9"/>
          </w:tcPr>
          <w:p w14:paraId="30D3C41A" w14:textId="77777777" w:rsidR="00462716" w:rsidRPr="00D523D2" w:rsidRDefault="00462716" w:rsidP="00462716">
            <w:pPr>
              <w:tabs>
                <w:tab w:val="left" w:pos="-1440"/>
                <w:tab w:val="left" w:pos="-720"/>
              </w:tabs>
              <w:suppressAutoHyphens/>
              <w:jc w:val="center"/>
              <w:rPr>
                <w:b/>
                <w:sz w:val="14"/>
                <w:szCs w:val="14"/>
              </w:rPr>
            </w:pPr>
            <w:r w:rsidRPr="00D523D2">
              <w:rPr>
                <w:b/>
                <w:sz w:val="14"/>
                <w:szCs w:val="14"/>
              </w:rPr>
              <w:t>Database</w:t>
            </w:r>
            <w:r w:rsidR="00D523D2" w:rsidRPr="00D523D2">
              <w:rPr>
                <w:b/>
                <w:sz w:val="14"/>
                <w:szCs w:val="14"/>
              </w:rPr>
              <w:t xml:space="preserve"> Citations</w:t>
            </w:r>
          </w:p>
        </w:tc>
      </w:tr>
      <w:tr w:rsidR="00462716" w:rsidRPr="008E02CB" w14:paraId="277D7CA9" w14:textId="77777777" w:rsidTr="00D523D2">
        <w:trPr>
          <w:jc w:val="center"/>
        </w:trPr>
        <w:tc>
          <w:tcPr>
            <w:tcW w:w="810" w:type="dxa"/>
            <w:tcBorders>
              <w:top w:val="single" w:sz="8" w:space="0" w:color="auto"/>
              <w:left w:val="single" w:sz="8" w:space="0" w:color="auto"/>
              <w:right w:val="single" w:sz="8" w:space="0" w:color="auto"/>
            </w:tcBorders>
            <w:shd w:val="clear" w:color="auto" w:fill="D9D9D9" w:themeFill="background1" w:themeFillShade="D9"/>
            <w:vAlign w:val="center"/>
          </w:tcPr>
          <w:p w14:paraId="555AD662" w14:textId="77777777" w:rsidR="00462716" w:rsidRPr="008E02CB" w:rsidRDefault="00462716" w:rsidP="00462716">
            <w:pPr>
              <w:tabs>
                <w:tab w:val="left" w:pos="-1440"/>
                <w:tab w:val="left" w:pos="-720"/>
              </w:tabs>
              <w:suppressAutoHyphens/>
              <w:jc w:val="center"/>
              <w:rPr>
                <w:b/>
                <w:sz w:val="18"/>
                <w:szCs w:val="18"/>
              </w:rPr>
            </w:pPr>
            <w:r w:rsidRPr="008E02CB">
              <w:rPr>
                <w:b/>
                <w:sz w:val="18"/>
                <w:szCs w:val="18"/>
              </w:rPr>
              <w:t>Year</w:t>
            </w:r>
          </w:p>
        </w:tc>
        <w:tc>
          <w:tcPr>
            <w:tcW w:w="540" w:type="dxa"/>
            <w:tcBorders>
              <w:left w:val="single" w:sz="8" w:space="0" w:color="auto"/>
            </w:tcBorders>
            <w:shd w:val="clear" w:color="auto" w:fill="D9D9D9" w:themeFill="background1" w:themeFillShade="D9"/>
            <w:vAlign w:val="center"/>
          </w:tcPr>
          <w:p w14:paraId="18DF4558" w14:textId="77777777" w:rsidR="00462716" w:rsidRPr="008E02CB" w:rsidRDefault="00462716" w:rsidP="00462716">
            <w:pPr>
              <w:tabs>
                <w:tab w:val="left" w:pos="-1440"/>
                <w:tab w:val="left" w:pos="-720"/>
              </w:tabs>
              <w:suppressAutoHyphens/>
              <w:jc w:val="center"/>
              <w:rPr>
                <w:b/>
                <w:sz w:val="18"/>
                <w:szCs w:val="18"/>
              </w:rPr>
            </w:pPr>
            <w:r w:rsidRPr="008E02CB">
              <w:rPr>
                <w:b/>
                <w:sz w:val="18"/>
                <w:szCs w:val="18"/>
              </w:rPr>
              <w:t>SK</w:t>
            </w:r>
          </w:p>
        </w:tc>
        <w:tc>
          <w:tcPr>
            <w:tcW w:w="900" w:type="dxa"/>
            <w:tcBorders>
              <w:right w:val="single" w:sz="8" w:space="0" w:color="auto"/>
            </w:tcBorders>
            <w:shd w:val="clear" w:color="auto" w:fill="D9D9D9" w:themeFill="background1" w:themeFillShade="D9"/>
            <w:vAlign w:val="center"/>
          </w:tcPr>
          <w:p w14:paraId="48740F58" w14:textId="77777777" w:rsidR="00462716" w:rsidRPr="00F0094F" w:rsidRDefault="00462716" w:rsidP="00462716">
            <w:pPr>
              <w:tabs>
                <w:tab w:val="left" w:pos="-1440"/>
                <w:tab w:val="left" w:pos="-720"/>
              </w:tabs>
              <w:suppressAutoHyphens/>
              <w:jc w:val="center"/>
              <w:rPr>
                <w:b/>
                <w:sz w:val="16"/>
                <w:szCs w:val="16"/>
              </w:rPr>
            </w:pPr>
            <w:r w:rsidRPr="00F0094F">
              <w:rPr>
                <w:b/>
                <w:sz w:val="16"/>
                <w:szCs w:val="16"/>
              </w:rPr>
              <w:t>SRVR</w:t>
            </w:r>
            <w:r w:rsidRPr="001F59FB">
              <w:rPr>
                <w:b/>
                <w:sz w:val="12"/>
                <w:szCs w:val="12"/>
              </w:rPr>
              <w:t>&amp;</w:t>
            </w:r>
            <w:r w:rsidRPr="00F0094F">
              <w:rPr>
                <w:b/>
                <w:sz w:val="16"/>
                <w:szCs w:val="16"/>
              </w:rPr>
              <w:t>G</w:t>
            </w:r>
          </w:p>
        </w:tc>
      </w:tr>
      <w:tr w:rsidR="00462716" w14:paraId="371CCDF5" w14:textId="77777777" w:rsidTr="00D523D2">
        <w:trPr>
          <w:jc w:val="center"/>
        </w:trPr>
        <w:tc>
          <w:tcPr>
            <w:tcW w:w="810" w:type="dxa"/>
            <w:tcBorders>
              <w:left w:val="single" w:sz="8" w:space="0" w:color="auto"/>
              <w:right w:val="single" w:sz="8" w:space="0" w:color="auto"/>
            </w:tcBorders>
          </w:tcPr>
          <w:p w14:paraId="14242322" w14:textId="77777777" w:rsidR="00462716" w:rsidRPr="008E02CB" w:rsidRDefault="00462716" w:rsidP="00462716">
            <w:pPr>
              <w:tabs>
                <w:tab w:val="left" w:pos="-1440"/>
                <w:tab w:val="left" w:pos="-720"/>
              </w:tabs>
              <w:suppressAutoHyphens/>
              <w:jc w:val="center"/>
              <w:rPr>
                <w:sz w:val="16"/>
                <w:szCs w:val="16"/>
              </w:rPr>
            </w:pPr>
            <w:r w:rsidRPr="008E02CB">
              <w:rPr>
                <w:sz w:val="16"/>
                <w:szCs w:val="16"/>
              </w:rPr>
              <w:t>1994</w:t>
            </w:r>
          </w:p>
        </w:tc>
        <w:tc>
          <w:tcPr>
            <w:tcW w:w="540" w:type="dxa"/>
            <w:tcBorders>
              <w:left w:val="single" w:sz="8" w:space="0" w:color="auto"/>
            </w:tcBorders>
          </w:tcPr>
          <w:p w14:paraId="49648A9F"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104</w:t>
            </w:r>
          </w:p>
        </w:tc>
        <w:tc>
          <w:tcPr>
            <w:tcW w:w="900" w:type="dxa"/>
            <w:tcBorders>
              <w:right w:val="single" w:sz="8" w:space="0" w:color="auto"/>
            </w:tcBorders>
          </w:tcPr>
          <w:p w14:paraId="3126C33D" w14:textId="0E4142C1" w:rsidR="00462716" w:rsidRPr="008E02CB" w:rsidRDefault="006F30FA" w:rsidP="00462716">
            <w:pPr>
              <w:tabs>
                <w:tab w:val="left" w:pos="-1440"/>
                <w:tab w:val="left" w:pos="-720"/>
              </w:tabs>
              <w:suppressAutoHyphens/>
              <w:jc w:val="right"/>
              <w:rPr>
                <w:sz w:val="16"/>
                <w:szCs w:val="16"/>
              </w:rPr>
            </w:pPr>
            <w:r>
              <w:rPr>
                <w:sz w:val="16"/>
                <w:szCs w:val="16"/>
              </w:rPr>
              <w:t>104</w:t>
            </w:r>
          </w:p>
        </w:tc>
      </w:tr>
      <w:tr w:rsidR="00462716" w14:paraId="69821F03" w14:textId="77777777" w:rsidTr="00D523D2">
        <w:trPr>
          <w:jc w:val="center"/>
        </w:trPr>
        <w:tc>
          <w:tcPr>
            <w:tcW w:w="810" w:type="dxa"/>
            <w:tcBorders>
              <w:left w:val="single" w:sz="8" w:space="0" w:color="auto"/>
              <w:right w:val="single" w:sz="8" w:space="0" w:color="auto"/>
            </w:tcBorders>
          </w:tcPr>
          <w:p w14:paraId="6715FED4" w14:textId="77777777" w:rsidR="00462716" w:rsidRPr="008E02CB" w:rsidRDefault="00462716" w:rsidP="00462716">
            <w:pPr>
              <w:tabs>
                <w:tab w:val="left" w:pos="-1440"/>
                <w:tab w:val="left" w:pos="-720"/>
              </w:tabs>
              <w:suppressAutoHyphens/>
              <w:jc w:val="center"/>
              <w:rPr>
                <w:sz w:val="16"/>
                <w:szCs w:val="16"/>
              </w:rPr>
            </w:pPr>
            <w:r w:rsidRPr="008E02CB">
              <w:rPr>
                <w:sz w:val="16"/>
                <w:szCs w:val="16"/>
              </w:rPr>
              <w:t>1995</w:t>
            </w:r>
          </w:p>
        </w:tc>
        <w:tc>
          <w:tcPr>
            <w:tcW w:w="540" w:type="dxa"/>
            <w:tcBorders>
              <w:left w:val="single" w:sz="8" w:space="0" w:color="auto"/>
            </w:tcBorders>
          </w:tcPr>
          <w:p w14:paraId="51DDE827"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646</w:t>
            </w:r>
          </w:p>
        </w:tc>
        <w:tc>
          <w:tcPr>
            <w:tcW w:w="900" w:type="dxa"/>
            <w:tcBorders>
              <w:right w:val="single" w:sz="8" w:space="0" w:color="auto"/>
            </w:tcBorders>
          </w:tcPr>
          <w:p w14:paraId="491FF18A" w14:textId="0A19F226" w:rsidR="00462716" w:rsidRPr="008E02CB" w:rsidRDefault="006F30FA" w:rsidP="00462716">
            <w:pPr>
              <w:tabs>
                <w:tab w:val="left" w:pos="-1440"/>
                <w:tab w:val="left" w:pos="-720"/>
              </w:tabs>
              <w:suppressAutoHyphens/>
              <w:jc w:val="right"/>
              <w:rPr>
                <w:sz w:val="16"/>
                <w:szCs w:val="16"/>
              </w:rPr>
            </w:pPr>
            <w:r>
              <w:rPr>
                <w:sz w:val="16"/>
                <w:szCs w:val="16"/>
              </w:rPr>
              <w:t>646</w:t>
            </w:r>
          </w:p>
        </w:tc>
      </w:tr>
      <w:tr w:rsidR="00462716" w14:paraId="05C85895" w14:textId="77777777" w:rsidTr="00D523D2">
        <w:trPr>
          <w:jc w:val="center"/>
        </w:trPr>
        <w:tc>
          <w:tcPr>
            <w:tcW w:w="810" w:type="dxa"/>
            <w:tcBorders>
              <w:left w:val="single" w:sz="8" w:space="0" w:color="auto"/>
              <w:right w:val="single" w:sz="8" w:space="0" w:color="auto"/>
            </w:tcBorders>
          </w:tcPr>
          <w:p w14:paraId="3FEC94CD" w14:textId="77777777" w:rsidR="00462716" w:rsidRPr="008E02CB" w:rsidRDefault="00462716" w:rsidP="00462716">
            <w:pPr>
              <w:tabs>
                <w:tab w:val="left" w:pos="-1440"/>
                <w:tab w:val="left" w:pos="-720"/>
              </w:tabs>
              <w:suppressAutoHyphens/>
              <w:jc w:val="center"/>
              <w:rPr>
                <w:sz w:val="16"/>
                <w:szCs w:val="16"/>
              </w:rPr>
            </w:pPr>
            <w:r w:rsidRPr="008E02CB">
              <w:rPr>
                <w:sz w:val="16"/>
                <w:szCs w:val="16"/>
              </w:rPr>
              <w:t>1996</w:t>
            </w:r>
          </w:p>
        </w:tc>
        <w:tc>
          <w:tcPr>
            <w:tcW w:w="540" w:type="dxa"/>
            <w:tcBorders>
              <w:left w:val="single" w:sz="8" w:space="0" w:color="auto"/>
            </w:tcBorders>
          </w:tcPr>
          <w:p w14:paraId="721546B9"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686</w:t>
            </w:r>
          </w:p>
        </w:tc>
        <w:tc>
          <w:tcPr>
            <w:tcW w:w="900" w:type="dxa"/>
            <w:tcBorders>
              <w:right w:val="single" w:sz="8" w:space="0" w:color="auto"/>
            </w:tcBorders>
          </w:tcPr>
          <w:p w14:paraId="354727A3" w14:textId="3BF34329" w:rsidR="00462716" w:rsidRPr="008E02CB" w:rsidRDefault="006F30FA" w:rsidP="00462716">
            <w:pPr>
              <w:tabs>
                <w:tab w:val="left" w:pos="-1440"/>
                <w:tab w:val="left" w:pos="-720"/>
              </w:tabs>
              <w:suppressAutoHyphens/>
              <w:jc w:val="right"/>
              <w:rPr>
                <w:sz w:val="16"/>
                <w:szCs w:val="16"/>
              </w:rPr>
            </w:pPr>
            <w:r>
              <w:rPr>
                <w:sz w:val="16"/>
                <w:szCs w:val="16"/>
              </w:rPr>
              <w:t>685</w:t>
            </w:r>
          </w:p>
        </w:tc>
      </w:tr>
      <w:tr w:rsidR="00462716" w14:paraId="4A01E48A" w14:textId="77777777" w:rsidTr="00D523D2">
        <w:trPr>
          <w:jc w:val="center"/>
        </w:trPr>
        <w:tc>
          <w:tcPr>
            <w:tcW w:w="810" w:type="dxa"/>
            <w:tcBorders>
              <w:left w:val="single" w:sz="8" w:space="0" w:color="auto"/>
              <w:right w:val="single" w:sz="8" w:space="0" w:color="auto"/>
            </w:tcBorders>
          </w:tcPr>
          <w:p w14:paraId="71FB00BA" w14:textId="77777777" w:rsidR="00462716" w:rsidRPr="008E02CB" w:rsidRDefault="00462716" w:rsidP="00462716">
            <w:pPr>
              <w:tabs>
                <w:tab w:val="left" w:pos="-1440"/>
                <w:tab w:val="left" w:pos="-720"/>
              </w:tabs>
              <w:suppressAutoHyphens/>
              <w:jc w:val="center"/>
              <w:rPr>
                <w:sz w:val="16"/>
                <w:szCs w:val="16"/>
              </w:rPr>
            </w:pPr>
            <w:r w:rsidRPr="008E02CB">
              <w:rPr>
                <w:sz w:val="16"/>
                <w:szCs w:val="16"/>
              </w:rPr>
              <w:t>1997</w:t>
            </w:r>
          </w:p>
        </w:tc>
        <w:tc>
          <w:tcPr>
            <w:tcW w:w="540" w:type="dxa"/>
            <w:tcBorders>
              <w:left w:val="single" w:sz="8" w:space="0" w:color="auto"/>
            </w:tcBorders>
          </w:tcPr>
          <w:p w14:paraId="4557CD0A"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13</w:t>
            </w:r>
          </w:p>
        </w:tc>
        <w:tc>
          <w:tcPr>
            <w:tcW w:w="900" w:type="dxa"/>
            <w:tcBorders>
              <w:right w:val="single" w:sz="8" w:space="0" w:color="auto"/>
            </w:tcBorders>
          </w:tcPr>
          <w:p w14:paraId="5461E102" w14:textId="08958EDA" w:rsidR="00462716" w:rsidRPr="008E02CB" w:rsidRDefault="006F30FA" w:rsidP="00462716">
            <w:pPr>
              <w:tabs>
                <w:tab w:val="left" w:pos="-1440"/>
                <w:tab w:val="left" w:pos="-720"/>
              </w:tabs>
              <w:suppressAutoHyphens/>
              <w:jc w:val="right"/>
              <w:rPr>
                <w:sz w:val="16"/>
                <w:szCs w:val="16"/>
              </w:rPr>
            </w:pPr>
            <w:r>
              <w:rPr>
                <w:sz w:val="16"/>
                <w:szCs w:val="16"/>
              </w:rPr>
              <w:t>13</w:t>
            </w:r>
          </w:p>
        </w:tc>
      </w:tr>
      <w:tr w:rsidR="00462716" w14:paraId="77395EDF" w14:textId="77777777" w:rsidTr="00D523D2">
        <w:trPr>
          <w:jc w:val="center"/>
        </w:trPr>
        <w:tc>
          <w:tcPr>
            <w:tcW w:w="810" w:type="dxa"/>
            <w:tcBorders>
              <w:left w:val="single" w:sz="8" w:space="0" w:color="auto"/>
              <w:right w:val="single" w:sz="8" w:space="0" w:color="auto"/>
            </w:tcBorders>
          </w:tcPr>
          <w:p w14:paraId="45A961AB" w14:textId="77777777" w:rsidR="00462716" w:rsidRPr="008E02CB" w:rsidRDefault="00462716" w:rsidP="00462716">
            <w:pPr>
              <w:tabs>
                <w:tab w:val="left" w:pos="-1440"/>
                <w:tab w:val="left" w:pos="-720"/>
              </w:tabs>
              <w:suppressAutoHyphens/>
              <w:jc w:val="center"/>
              <w:rPr>
                <w:sz w:val="16"/>
                <w:szCs w:val="16"/>
              </w:rPr>
            </w:pPr>
            <w:r w:rsidRPr="008E02CB">
              <w:rPr>
                <w:sz w:val="16"/>
                <w:szCs w:val="16"/>
              </w:rPr>
              <w:t>1998</w:t>
            </w:r>
          </w:p>
        </w:tc>
        <w:tc>
          <w:tcPr>
            <w:tcW w:w="540" w:type="dxa"/>
            <w:tcBorders>
              <w:left w:val="single" w:sz="8" w:space="0" w:color="auto"/>
            </w:tcBorders>
          </w:tcPr>
          <w:p w14:paraId="0E14A74E"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0</w:t>
            </w:r>
          </w:p>
        </w:tc>
        <w:tc>
          <w:tcPr>
            <w:tcW w:w="900" w:type="dxa"/>
            <w:tcBorders>
              <w:right w:val="single" w:sz="8" w:space="0" w:color="auto"/>
            </w:tcBorders>
          </w:tcPr>
          <w:p w14:paraId="49630811"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0</w:t>
            </w:r>
          </w:p>
        </w:tc>
      </w:tr>
      <w:tr w:rsidR="00462716" w14:paraId="68A72FD2" w14:textId="77777777" w:rsidTr="00D523D2">
        <w:trPr>
          <w:jc w:val="center"/>
        </w:trPr>
        <w:tc>
          <w:tcPr>
            <w:tcW w:w="810" w:type="dxa"/>
            <w:tcBorders>
              <w:left w:val="single" w:sz="8" w:space="0" w:color="auto"/>
              <w:right w:val="single" w:sz="8" w:space="0" w:color="auto"/>
            </w:tcBorders>
          </w:tcPr>
          <w:p w14:paraId="6EF98406" w14:textId="77777777" w:rsidR="00462716" w:rsidRPr="008E02CB" w:rsidRDefault="00462716" w:rsidP="00462716">
            <w:pPr>
              <w:tabs>
                <w:tab w:val="left" w:pos="-1440"/>
                <w:tab w:val="left" w:pos="-720"/>
              </w:tabs>
              <w:suppressAutoHyphens/>
              <w:jc w:val="center"/>
              <w:rPr>
                <w:sz w:val="16"/>
                <w:szCs w:val="16"/>
              </w:rPr>
            </w:pPr>
            <w:r w:rsidRPr="008E02CB">
              <w:rPr>
                <w:sz w:val="16"/>
                <w:szCs w:val="16"/>
              </w:rPr>
              <w:t>1999</w:t>
            </w:r>
          </w:p>
        </w:tc>
        <w:tc>
          <w:tcPr>
            <w:tcW w:w="540" w:type="dxa"/>
            <w:tcBorders>
              <w:left w:val="single" w:sz="8" w:space="0" w:color="auto"/>
            </w:tcBorders>
          </w:tcPr>
          <w:p w14:paraId="754AD37C"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3</w:t>
            </w:r>
          </w:p>
        </w:tc>
        <w:tc>
          <w:tcPr>
            <w:tcW w:w="900" w:type="dxa"/>
            <w:tcBorders>
              <w:right w:val="single" w:sz="8" w:space="0" w:color="auto"/>
            </w:tcBorders>
          </w:tcPr>
          <w:p w14:paraId="52A03F3F" w14:textId="4EB0297A" w:rsidR="00462716" w:rsidRPr="008E02CB" w:rsidRDefault="006F30FA" w:rsidP="00462716">
            <w:pPr>
              <w:tabs>
                <w:tab w:val="left" w:pos="-1440"/>
                <w:tab w:val="left" w:pos="-720"/>
              </w:tabs>
              <w:suppressAutoHyphens/>
              <w:jc w:val="right"/>
              <w:rPr>
                <w:sz w:val="16"/>
                <w:szCs w:val="16"/>
              </w:rPr>
            </w:pPr>
            <w:r>
              <w:rPr>
                <w:sz w:val="16"/>
                <w:szCs w:val="16"/>
              </w:rPr>
              <w:t>2</w:t>
            </w:r>
          </w:p>
        </w:tc>
      </w:tr>
      <w:tr w:rsidR="00462716" w14:paraId="1210E7C1" w14:textId="77777777" w:rsidTr="00D523D2">
        <w:trPr>
          <w:jc w:val="center"/>
        </w:trPr>
        <w:tc>
          <w:tcPr>
            <w:tcW w:w="810" w:type="dxa"/>
            <w:tcBorders>
              <w:left w:val="single" w:sz="8" w:space="0" w:color="auto"/>
              <w:right w:val="single" w:sz="8" w:space="0" w:color="auto"/>
            </w:tcBorders>
          </w:tcPr>
          <w:p w14:paraId="70E2869E" w14:textId="77777777" w:rsidR="00462716" w:rsidRPr="008E02CB" w:rsidRDefault="00462716" w:rsidP="00462716">
            <w:pPr>
              <w:tabs>
                <w:tab w:val="left" w:pos="-1440"/>
                <w:tab w:val="left" w:pos="-720"/>
              </w:tabs>
              <w:suppressAutoHyphens/>
              <w:jc w:val="center"/>
              <w:rPr>
                <w:sz w:val="16"/>
                <w:szCs w:val="16"/>
              </w:rPr>
            </w:pPr>
            <w:r w:rsidRPr="008E02CB">
              <w:rPr>
                <w:sz w:val="16"/>
                <w:szCs w:val="16"/>
              </w:rPr>
              <w:t>2000</w:t>
            </w:r>
          </w:p>
        </w:tc>
        <w:tc>
          <w:tcPr>
            <w:tcW w:w="540" w:type="dxa"/>
            <w:tcBorders>
              <w:left w:val="single" w:sz="8" w:space="0" w:color="auto"/>
            </w:tcBorders>
          </w:tcPr>
          <w:p w14:paraId="3D535ADA"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123</w:t>
            </w:r>
          </w:p>
        </w:tc>
        <w:tc>
          <w:tcPr>
            <w:tcW w:w="900" w:type="dxa"/>
            <w:tcBorders>
              <w:right w:val="single" w:sz="8" w:space="0" w:color="auto"/>
            </w:tcBorders>
          </w:tcPr>
          <w:p w14:paraId="41D135FC" w14:textId="6B420600" w:rsidR="00462716" w:rsidRPr="008E02CB" w:rsidRDefault="006F30FA" w:rsidP="00462716">
            <w:pPr>
              <w:tabs>
                <w:tab w:val="left" w:pos="-1440"/>
                <w:tab w:val="left" w:pos="-720"/>
              </w:tabs>
              <w:suppressAutoHyphens/>
              <w:jc w:val="right"/>
              <w:rPr>
                <w:sz w:val="16"/>
                <w:szCs w:val="16"/>
              </w:rPr>
            </w:pPr>
            <w:r>
              <w:rPr>
                <w:sz w:val="16"/>
                <w:szCs w:val="16"/>
              </w:rPr>
              <w:t>123</w:t>
            </w:r>
          </w:p>
        </w:tc>
      </w:tr>
      <w:tr w:rsidR="00462716" w14:paraId="2BFCDBA6" w14:textId="77777777" w:rsidTr="00D523D2">
        <w:trPr>
          <w:jc w:val="center"/>
        </w:trPr>
        <w:tc>
          <w:tcPr>
            <w:tcW w:w="810" w:type="dxa"/>
            <w:tcBorders>
              <w:left w:val="single" w:sz="8" w:space="0" w:color="auto"/>
              <w:right w:val="single" w:sz="8" w:space="0" w:color="auto"/>
            </w:tcBorders>
          </w:tcPr>
          <w:p w14:paraId="2D979D79" w14:textId="77777777" w:rsidR="00462716" w:rsidRPr="008E02CB" w:rsidRDefault="00462716" w:rsidP="00462716">
            <w:pPr>
              <w:tabs>
                <w:tab w:val="left" w:pos="-1440"/>
                <w:tab w:val="left" w:pos="-720"/>
              </w:tabs>
              <w:suppressAutoHyphens/>
              <w:jc w:val="center"/>
              <w:rPr>
                <w:sz w:val="16"/>
                <w:szCs w:val="16"/>
              </w:rPr>
            </w:pPr>
            <w:r w:rsidRPr="008E02CB">
              <w:rPr>
                <w:sz w:val="16"/>
                <w:szCs w:val="16"/>
              </w:rPr>
              <w:t>2001</w:t>
            </w:r>
          </w:p>
        </w:tc>
        <w:tc>
          <w:tcPr>
            <w:tcW w:w="540" w:type="dxa"/>
            <w:tcBorders>
              <w:left w:val="single" w:sz="8" w:space="0" w:color="auto"/>
            </w:tcBorders>
          </w:tcPr>
          <w:p w14:paraId="2C80F3F0"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49</w:t>
            </w:r>
          </w:p>
        </w:tc>
        <w:tc>
          <w:tcPr>
            <w:tcW w:w="900" w:type="dxa"/>
            <w:tcBorders>
              <w:right w:val="single" w:sz="8" w:space="0" w:color="auto"/>
            </w:tcBorders>
          </w:tcPr>
          <w:p w14:paraId="6A1B14E1" w14:textId="4BE74B94" w:rsidR="00462716" w:rsidRPr="008E02CB" w:rsidRDefault="006F30FA" w:rsidP="00462716">
            <w:pPr>
              <w:tabs>
                <w:tab w:val="left" w:pos="-1440"/>
                <w:tab w:val="left" w:pos="-720"/>
              </w:tabs>
              <w:suppressAutoHyphens/>
              <w:jc w:val="right"/>
              <w:rPr>
                <w:sz w:val="16"/>
                <w:szCs w:val="16"/>
              </w:rPr>
            </w:pPr>
            <w:r>
              <w:rPr>
                <w:sz w:val="16"/>
                <w:szCs w:val="16"/>
              </w:rPr>
              <w:t>3</w:t>
            </w:r>
          </w:p>
        </w:tc>
      </w:tr>
      <w:tr w:rsidR="00462716" w14:paraId="39115D6A" w14:textId="77777777" w:rsidTr="00D523D2">
        <w:trPr>
          <w:jc w:val="center"/>
        </w:trPr>
        <w:tc>
          <w:tcPr>
            <w:tcW w:w="810" w:type="dxa"/>
            <w:tcBorders>
              <w:left w:val="single" w:sz="8" w:space="0" w:color="auto"/>
              <w:right w:val="single" w:sz="8" w:space="0" w:color="auto"/>
            </w:tcBorders>
          </w:tcPr>
          <w:p w14:paraId="1E8335F7" w14:textId="77777777" w:rsidR="00462716" w:rsidRPr="008E02CB" w:rsidRDefault="00462716" w:rsidP="00462716">
            <w:pPr>
              <w:tabs>
                <w:tab w:val="left" w:pos="-1440"/>
                <w:tab w:val="left" w:pos="-720"/>
              </w:tabs>
              <w:suppressAutoHyphens/>
              <w:jc w:val="center"/>
              <w:rPr>
                <w:sz w:val="16"/>
                <w:szCs w:val="16"/>
              </w:rPr>
            </w:pPr>
            <w:r w:rsidRPr="008E02CB">
              <w:rPr>
                <w:sz w:val="16"/>
                <w:szCs w:val="16"/>
              </w:rPr>
              <w:t>2002</w:t>
            </w:r>
          </w:p>
        </w:tc>
        <w:tc>
          <w:tcPr>
            <w:tcW w:w="540" w:type="dxa"/>
            <w:tcBorders>
              <w:left w:val="single" w:sz="8" w:space="0" w:color="auto"/>
            </w:tcBorders>
          </w:tcPr>
          <w:p w14:paraId="2ABA0339"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0</w:t>
            </w:r>
          </w:p>
        </w:tc>
        <w:tc>
          <w:tcPr>
            <w:tcW w:w="900" w:type="dxa"/>
            <w:tcBorders>
              <w:right w:val="single" w:sz="8" w:space="0" w:color="auto"/>
            </w:tcBorders>
          </w:tcPr>
          <w:p w14:paraId="3D1A67EA"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0</w:t>
            </w:r>
          </w:p>
        </w:tc>
      </w:tr>
      <w:tr w:rsidR="00462716" w14:paraId="4E1AAC20" w14:textId="77777777" w:rsidTr="00D523D2">
        <w:trPr>
          <w:jc w:val="center"/>
        </w:trPr>
        <w:tc>
          <w:tcPr>
            <w:tcW w:w="810" w:type="dxa"/>
            <w:tcBorders>
              <w:left w:val="single" w:sz="8" w:space="0" w:color="auto"/>
              <w:right w:val="single" w:sz="8" w:space="0" w:color="auto"/>
            </w:tcBorders>
          </w:tcPr>
          <w:p w14:paraId="6A398A71" w14:textId="77777777" w:rsidR="00462716" w:rsidRPr="008E02CB" w:rsidRDefault="00462716" w:rsidP="00462716">
            <w:pPr>
              <w:tabs>
                <w:tab w:val="left" w:pos="-1440"/>
                <w:tab w:val="left" w:pos="-720"/>
              </w:tabs>
              <w:suppressAutoHyphens/>
              <w:jc w:val="center"/>
              <w:rPr>
                <w:sz w:val="16"/>
                <w:szCs w:val="16"/>
              </w:rPr>
            </w:pPr>
            <w:r w:rsidRPr="008E02CB">
              <w:rPr>
                <w:sz w:val="16"/>
                <w:szCs w:val="16"/>
              </w:rPr>
              <w:t>2003</w:t>
            </w:r>
          </w:p>
        </w:tc>
        <w:tc>
          <w:tcPr>
            <w:tcW w:w="540" w:type="dxa"/>
            <w:tcBorders>
              <w:left w:val="single" w:sz="8" w:space="0" w:color="auto"/>
            </w:tcBorders>
          </w:tcPr>
          <w:p w14:paraId="3C80F036"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0</w:t>
            </w:r>
          </w:p>
        </w:tc>
        <w:tc>
          <w:tcPr>
            <w:tcW w:w="900" w:type="dxa"/>
            <w:tcBorders>
              <w:right w:val="single" w:sz="8" w:space="0" w:color="auto"/>
            </w:tcBorders>
          </w:tcPr>
          <w:p w14:paraId="398C1552"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0</w:t>
            </w:r>
          </w:p>
        </w:tc>
      </w:tr>
      <w:tr w:rsidR="00462716" w14:paraId="2E7E4338" w14:textId="77777777" w:rsidTr="00D523D2">
        <w:trPr>
          <w:jc w:val="center"/>
        </w:trPr>
        <w:tc>
          <w:tcPr>
            <w:tcW w:w="810" w:type="dxa"/>
            <w:tcBorders>
              <w:left w:val="single" w:sz="8" w:space="0" w:color="auto"/>
              <w:right w:val="single" w:sz="8" w:space="0" w:color="auto"/>
            </w:tcBorders>
          </w:tcPr>
          <w:p w14:paraId="704A3072" w14:textId="77777777" w:rsidR="00462716" w:rsidRPr="008E02CB" w:rsidRDefault="00462716" w:rsidP="00462716">
            <w:pPr>
              <w:tabs>
                <w:tab w:val="left" w:pos="-1440"/>
                <w:tab w:val="left" w:pos="-720"/>
              </w:tabs>
              <w:suppressAutoHyphens/>
              <w:jc w:val="center"/>
              <w:rPr>
                <w:sz w:val="16"/>
                <w:szCs w:val="16"/>
              </w:rPr>
            </w:pPr>
            <w:r w:rsidRPr="008E02CB">
              <w:rPr>
                <w:sz w:val="16"/>
                <w:szCs w:val="16"/>
              </w:rPr>
              <w:t>2004</w:t>
            </w:r>
          </w:p>
        </w:tc>
        <w:tc>
          <w:tcPr>
            <w:tcW w:w="540" w:type="dxa"/>
            <w:tcBorders>
              <w:left w:val="single" w:sz="8" w:space="0" w:color="auto"/>
            </w:tcBorders>
          </w:tcPr>
          <w:p w14:paraId="69318A09"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0</w:t>
            </w:r>
          </w:p>
        </w:tc>
        <w:tc>
          <w:tcPr>
            <w:tcW w:w="900" w:type="dxa"/>
            <w:tcBorders>
              <w:right w:val="single" w:sz="8" w:space="0" w:color="auto"/>
            </w:tcBorders>
          </w:tcPr>
          <w:p w14:paraId="2C896897"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0</w:t>
            </w:r>
          </w:p>
        </w:tc>
      </w:tr>
      <w:tr w:rsidR="00462716" w14:paraId="6FE44399" w14:textId="77777777" w:rsidTr="00D523D2">
        <w:trPr>
          <w:jc w:val="center"/>
        </w:trPr>
        <w:tc>
          <w:tcPr>
            <w:tcW w:w="810" w:type="dxa"/>
            <w:tcBorders>
              <w:left w:val="single" w:sz="8" w:space="0" w:color="auto"/>
              <w:right w:val="single" w:sz="8" w:space="0" w:color="auto"/>
            </w:tcBorders>
          </w:tcPr>
          <w:p w14:paraId="3CE5976E" w14:textId="77777777" w:rsidR="00462716" w:rsidRPr="008E02CB" w:rsidRDefault="00462716" w:rsidP="00462716">
            <w:pPr>
              <w:tabs>
                <w:tab w:val="left" w:pos="-1440"/>
                <w:tab w:val="left" w:pos="-720"/>
              </w:tabs>
              <w:suppressAutoHyphens/>
              <w:jc w:val="center"/>
              <w:rPr>
                <w:sz w:val="16"/>
                <w:szCs w:val="16"/>
              </w:rPr>
            </w:pPr>
            <w:r w:rsidRPr="008E02CB">
              <w:rPr>
                <w:sz w:val="16"/>
                <w:szCs w:val="16"/>
              </w:rPr>
              <w:t>2005</w:t>
            </w:r>
          </w:p>
        </w:tc>
        <w:tc>
          <w:tcPr>
            <w:tcW w:w="540" w:type="dxa"/>
            <w:tcBorders>
              <w:left w:val="single" w:sz="8" w:space="0" w:color="auto"/>
            </w:tcBorders>
          </w:tcPr>
          <w:p w14:paraId="4EEF39DE"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0</w:t>
            </w:r>
          </w:p>
        </w:tc>
        <w:tc>
          <w:tcPr>
            <w:tcW w:w="900" w:type="dxa"/>
            <w:tcBorders>
              <w:right w:val="single" w:sz="8" w:space="0" w:color="auto"/>
            </w:tcBorders>
          </w:tcPr>
          <w:p w14:paraId="4A8BCA7F"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0</w:t>
            </w:r>
          </w:p>
        </w:tc>
      </w:tr>
      <w:tr w:rsidR="00462716" w14:paraId="0A6B98D9" w14:textId="77777777" w:rsidTr="00D523D2">
        <w:trPr>
          <w:jc w:val="center"/>
        </w:trPr>
        <w:tc>
          <w:tcPr>
            <w:tcW w:w="810" w:type="dxa"/>
            <w:tcBorders>
              <w:left w:val="single" w:sz="8" w:space="0" w:color="auto"/>
              <w:right w:val="single" w:sz="8" w:space="0" w:color="auto"/>
            </w:tcBorders>
          </w:tcPr>
          <w:p w14:paraId="23024024" w14:textId="77777777" w:rsidR="00462716" w:rsidRPr="008E02CB" w:rsidRDefault="00462716" w:rsidP="00462716">
            <w:pPr>
              <w:tabs>
                <w:tab w:val="left" w:pos="-1440"/>
                <w:tab w:val="left" w:pos="-720"/>
              </w:tabs>
              <w:suppressAutoHyphens/>
              <w:jc w:val="center"/>
              <w:rPr>
                <w:sz w:val="16"/>
                <w:szCs w:val="16"/>
              </w:rPr>
            </w:pPr>
            <w:r w:rsidRPr="008E02CB">
              <w:rPr>
                <w:sz w:val="16"/>
                <w:szCs w:val="16"/>
              </w:rPr>
              <w:t>2006</w:t>
            </w:r>
          </w:p>
        </w:tc>
        <w:tc>
          <w:tcPr>
            <w:tcW w:w="540" w:type="dxa"/>
            <w:tcBorders>
              <w:left w:val="single" w:sz="8" w:space="0" w:color="auto"/>
            </w:tcBorders>
          </w:tcPr>
          <w:p w14:paraId="28636CC9"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0</w:t>
            </w:r>
          </w:p>
        </w:tc>
        <w:tc>
          <w:tcPr>
            <w:tcW w:w="900" w:type="dxa"/>
            <w:tcBorders>
              <w:right w:val="single" w:sz="8" w:space="0" w:color="auto"/>
            </w:tcBorders>
          </w:tcPr>
          <w:p w14:paraId="09512E58"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0</w:t>
            </w:r>
          </w:p>
        </w:tc>
      </w:tr>
      <w:tr w:rsidR="00462716" w14:paraId="4F22B7D1" w14:textId="77777777" w:rsidTr="00D523D2">
        <w:trPr>
          <w:jc w:val="center"/>
        </w:trPr>
        <w:tc>
          <w:tcPr>
            <w:tcW w:w="810" w:type="dxa"/>
            <w:tcBorders>
              <w:left w:val="single" w:sz="8" w:space="0" w:color="auto"/>
              <w:right w:val="single" w:sz="8" w:space="0" w:color="auto"/>
            </w:tcBorders>
          </w:tcPr>
          <w:p w14:paraId="5CD37D1E" w14:textId="77777777" w:rsidR="00462716" w:rsidRPr="008E02CB" w:rsidRDefault="00462716" w:rsidP="00462716">
            <w:pPr>
              <w:tabs>
                <w:tab w:val="left" w:pos="-1440"/>
                <w:tab w:val="left" w:pos="-720"/>
              </w:tabs>
              <w:suppressAutoHyphens/>
              <w:jc w:val="center"/>
              <w:rPr>
                <w:sz w:val="16"/>
                <w:szCs w:val="16"/>
              </w:rPr>
            </w:pPr>
            <w:r w:rsidRPr="008E02CB">
              <w:rPr>
                <w:sz w:val="16"/>
                <w:szCs w:val="16"/>
              </w:rPr>
              <w:t>2007</w:t>
            </w:r>
          </w:p>
        </w:tc>
        <w:tc>
          <w:tcPr>
            <w:tcW w:w="540" w:type="dxa"/>
            <w:tcBorders>
              <w:left w:val="single" w:sz="8" w:space="0" w:color="auto"/>
            </w:tcBorders>
          </w:tcPr>
          <w:p w14:paraId="3873E242"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0</w:t>
            </w:r>
          </w:p>
        </w:tc>
        <w:tc>
          <w:tcPr>
            <w:tcW w:w="900" w:type="dxa"/>
            <w:tcBorders>
              <w:right w:val="single" w:sz="8" w:space="0" w:color="auto"/>
            </w:tcBorders>
          </w:tcPr>
          <w:p w14:paraId="50BBC934"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0</w:t>
            </w:r>
          </w:p>
        </w:tc>
      </w:tr>
      <w:tr w:rsidR="00462716" w14:paraId="28E95DBE" w14:textId="77777777" w:rsidTr="00D523D2">
        <w:trPr>
          <w:jc w:val="center"/>
        </w:trPr>
        <w:tc>
          <w:tcPr>
            <w:tcW w:w="810" w:type="dxa"/>
            <w:tcBorders>
              <w:left w:val="single" w:sz="8" w:space="0" w:color="auto"/>
              <w:right w:val="single" w:sz="8" w:space="0" w:color="auto"/>
            </w:tcBorders>
          </w:tcPr>
          <w:p w14:paraId="01F2A44C" w14:textId="77777777" w:rsidR="00462716" w:rsidRPr="008E02CB" w:rsidRDefault="00462716" w:rsidP="00462716">
            <w:pPr>
              <w:tabs>
                <w:tab w:val="left" w:pos="-1440"/>
                <w:tab w:val="left" w:pos="-720"/>
              </w:tabs>
              <w:suppressAutoHyphens/>
              <w:jc w:val="center"/>
              <w:rPr>
                <w:sz w:val="16"/>
                <w:szCs w:val="16"/>
              </w:rPr>
            </w:pPr>
            <w:r w:rsidRPr="008E02CB">
              <w:rPr>
                <w:sz w:val="16"/>
                <w:szCs w:val="16"/>
              </w:rPr>
              <w:t>2008</w:t>
            </w:r>
          </w:p>
        </w:tc>
        <w:tc>
          <w:tcPr>
            <w:tcW w:w="540" w:type="dxa"/>
            <w:tcBorders>
              <w:left w:val="single" w:sz="8" w:space="0" w:color="auto"/>
            </w:tcBorders>
          </w:tcPr>
          <w:p w14:paraId="5495A324"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0</w:t>
            </w:r>
          </w:p>
        </w:tc>
        <w:tc>
          <w:tcPr>
            <w:tcW w:w="900" w:type="dxa"/>
            <w:tcBorders>
              <w:right w:val="single" w:sz="8" w:space="0" w:color="auto"/>
            </w:tcBorders>
          </w:tcPr>
          <w:p w14:paraId="0BA08A61"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0</w:t>
            </w:r>
          </w:p>
        </w:tc>
      </w:tr>
      <w:tr w:rsidR="00462716" w14:paraId="702B534D" w14:textId="77777777" w:rsidTr="00D523D2">
        <w:trPr>
          <w:jc w:val="center"/>
        </w:trPr>
        <w:tc>
          <w:tcPr>
            <w:tcW w:w="810" w:type="dxa"/>
            <w:tcBorders>
              <w:left w:val="single" w:sz="8" w:space="0" w:color="auto"/>
              <w:right w:val="single" w:sz="8" w:space="0" w:color="auto"/>
            </w:tcBorders>
          </w:tcPr>
          <w:p w14:paraId="1BBE05D6" w14:textId="77777777" w:rsidR="00462716" w:rsidRPr="008E02CB" w:rsidRDefault="00462716" w:rsidP="00462716">
            <w:pPr>
              <w:tabs>
                <w:tab w:val="left" w:pos="-1440"/>
                <w:tab w:val="left" w:pos="-720"/>
              </w:tabs>
              <w:suppressAutoHyphens/>
              <w:jc w:val="center"/>
              <w:rPr>
                <w:sz w:val="16"/>
                <w:szCs w:val="16"/>
              </w:rPr>
            </w:pPr>
            <w:r w:rsidRPr="008E02CB">
              <w:rPr>
                <w:sz w:val="16"/>
                <w:szCs w:val="16"/>
              </w:rPr>
              <w:t>2009</w:t>
            </w:r>
          </w:p>
        </w:tc>
        <w:tc>
          <w:tcPr>
            <w:tcW w:w="540" w:type="dxa"/>
            <w:tcBorders>
              <w:left w:val="single" w:sz="8" w:space="0" w:color="auto"/>
            </w:tcBorders>
          </w:tcPr>
          <w:p w14:paraId="63F2A4FA"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49</w:t>
            </w:r>
          </w:p>
        </w:tc>
        <w:tc>
          <w:tcPr>
            <w:tcW w:w="900" w:type="dxa"/>
            <w:tcBorders>
              <w:right w:val="single" w:sz="8" w:space="0" w:color="auto"/>
            </w:tcBorders>
          </w:tcPr>
          <w:p w14:paraId="6EAFFA89" w14:textId="6271D312" w:rsidR="00462716" w:rsidRPr="008E02CB" w:rsidRDefault="006F30FA" w:rsidP="00462716">
            <w:pPr>
              <w:tabs>
                <w:tab w:val="left" w:pos="-1440"/>
                <w:tab w:val="left" w:pos="-720"/>
              </w:tabs>
              <w:suppressAutoHyphens/>
              <w:jc w:val="right"/>
              <w:rPr>
                <w:sz w:val="16"/>
                <w:szCs w:val="16"/>
              </w:rPr>
            </w:pPr>
            <w:r>
              <w:rPr>
                <w:sz w:val="16"/>
                <w:szCs w:val="16"/>
              </w:rPr>
              <w:t>49</w:t>
            </w:r>
          </w:p>
        </w:tc>
      </w:tr>
      <w:tr w:rsidR="00462716" w14:paraId="5F801C70" w14:textId="77777777" w:rsidTr="00D523D2">
        <w:trPr>
          <w:jc w:val="center"/>
        </w:trPr>
        <w:tc>
          <w:tcPr>
            <w:tcW w:w="810" w:type="dxa"/>
            <w:tcBorders>
              <w:left w:val="single" w:sz="8" w:space="0" w:color="auto"/>
              <w:right w:val="single" w:sz="8" w:space="0" w:color="auto"/>
            </w:tcBorders>
          </w:tcPr>
          <w:p w14:paraId="4927A2CA" w14:textId="77777777" w:rsidR="00462716" w:rsidRPr="008E02CB" w:rsidRDefault="00462716" w:rsidP="00462716">
            <w:pPr>
              <w:tabs>
                <w:tab w:val="left" w:pos="-1440"/>
                <w:tab w:val="left" w:pos="-720"/>
              </w:tabs>
              <w:suppressAutoHyphens/>
              <w:jc w:val="center"/>
              <w:rPr>
                <w:sz w:val="16"/>
                <w:szCs w:val="16"/>
              </w:rPr>
            </w:pPr>
            <w:r w:rsidRPr="008E02CB">
              <w:rPr>
                <w:sz w:val="16"/>
                <w:szCs w:val="16"/>
              </w:rPr>
              <w:t>2010</w:t>
            </w:r>
          </w:p>
        </w:tc>
        <w:tc>
          <w:tcPr>
            <w:tcW w:w="540" w:type="dxa"/>
            <w:tcBorders>
              <w:left w:val="single" w:sz="8" w:space="0" w:color="auto"/>
            </w:tcBorders>
          </w:tcPr>
          <w:p w14:paraId="109CF5EE"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375</w:t>
            </w:r>
          </w:p>
        </w:tc>
        <w:tc>
          <w:tcPr>
            <w:tcW w:w="900" w:type="dxa"/>
            <w:tcBorders>
              <w:right w:val="single" w:sz="8" w:space="0" w:color="auto"/>
            </w:tcBorders>
          </w:tcPr>
          <w:p w14:paraId="70935711" w14:textId="1E6A77B9" w:rsidR="00462716" w:rsidRPr="008E02CB" w:rsidRDefault="006F30FA" w:rsidP="00462716">
            <w:pPr>
              <w:tabs>
                <w:tab w:val="left" w:pos="-1440"/>
                <w:tab w:val="left" w:pos="-720"/>
              </w:tabs>
              <w:suppressAutoHyphens/>
              <w:jc w:val="right"/>
              <w:rPr>
                <w:sz w:val="16"/>
                <w:szCs w:val="16"/>
              </w:rPr>
            </w:pPr>
            <w:r>
              <w:rPr>
                <w:sz w:val="16"/>
                <w:szCs w:val="16"/>
              </w:rPr>
              <w:t>374</w:t>
            </w:r>
          </w:p>
        </w:tc>
      </w:tr>
      <w:tr w:rsidR="00462716" w14:paraId="17FDF839" w14:textId="77777777" w:rsidTr="00D523D2">
        <w:trPr>
          <w:jc w:val="center"/>
        </w:trPr>
        <w:tc>
          <w:tcPr>
            <w:tcW w:w="810" w:type="dxa"/>
            <w:tcBorders>
              <w:left w:val="single" w:sz="8" w:space="0" w:color="auto"/>
              <w:right w:val="single" w:sz="8" w:space="0" w:color="auto"/>
            </w:tcBorders>
          </w:tcPr>
          <w:p w14:paraId="50CFD8DE" w14:textId="77777777" w:rsidR="00462716" w:rsidRPr="008E02CB" w:rsidRDefault="00462716" w:rsidP="00462716">
            <w:pPr>
              <w:tabs>
                <w:tab w:val="left" w:pos="-1440"/>
                <w:tab w:val="left" w:pos="-720"/>
              </w:tabs>
              <w:suppressAutoHyphens/>
              <w:jc w:val="center"/>
              <w:rPr>
                <w:sz w:val="16"/>
                <w:szCs w:val="16"/>
              </w:rPr>
            </w:pPr>
            <w:r w:rsidRPr="008E02CB">
              <w:rPr>
                <w:sz w:val="16"/>
                <w:szCs w:val="16"/>
              </w:rPr>
              <w:t>2011</w:t>
            </w:r>
          </w:p>
        </w:tc>
        <w:tc>
          <w:tcPr>
            <w:tcW w:w="540" w:type="dxa"/>
            <w:tcBorders>
              <w:left w:val="single" w:sz="8" w:space="0" w:color="auto"/>
            </w:tcBorders>
          </w:tcPr>
          <w:p w14:paraId="50BF90DE"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501</w:t>
            </w:r>
          </w:p>
        </w:tc>
        <w:tc>
          <w:tcPr>
            <w:tcW w:w="900" w:type="dxa"/>
            <w:tcBorders>
              <w:right w:val="single" w:sz="8" w:space="0" w:color="auto"/>
            </w:tcBorders>
          </w:tcPr>
          <w:p w14:paraId="602574C8" w14:textId="6B654E92" w:rsidR="00462716" w:rsidRPr="008E02CB" w:rsidRDefault="006F30FA" w:rsidP="00462716">
            <w:pPr>
              <w:tabs>
                <w:tab w:val="left" w:pos="-1440"/>
                <w:tab w:val="left" w:pos="-720"/>
              </w:tabs>
              <w:suppressAutoHyphens/>
              <w:jc w:val="right"/>
              <w:rPr>
                <w:sz w:val="16"/>
                <w:szCs w:val="16"/>
              </w:rPr>
            </w:pPr>
            <w:r>
              <w:rPr>
                <w:sz w:val="16"/>
                <w:szCs w:val="16"/>
              </w:rPr>
              <w:t>496</w:t>
            </w:r>
          </w:p>
        </w:tc>
      </w:tr>
      <w:tr w:rsidR="00462716" w14:paraId="74AAFEF1" w14:textId="77777777" w:rsidTr="00D523D2">
        <w:trPr>
          <w:jc w:val="center"/>
        </w:trPr>
        <w:tc>
          <w:tcPr>
            <w:tcW w:w="810" w:type="dxa"/>
            <w:tcBorders>
              <w:left w:val="single" w:sz="8" w:space="0" w:color="auto"/>
              <w:right w:val="single" w:sz="8" w:space="0" w:color="auto"/>
            </w:tcBorders>
          </w:tcPr>
          <w:p w14:paraId="052854D7" w14:textId="77777777" w:rsidR="00462716" w:rsidRPr="008E02CB" w:rsidRDefault="00462716" w:rsidP="00462716">
            <w:pPr>
              <w:tabs>
                <w:tab w:val="left" w:pos="-1440"/>
                <w:tab w:val="left" w:pos="-720"/>
              </w:tabs>
              <w:suppressAutoHyphens/>
              <w:jc w:val="center"/>
              <w:rPr>
                <w:sz w:val="16"/>
                <w:szCs w:val="16"/>
              </w:rPr>
            </w:pPr>
            <w:r w:rsidRPr="008E02CB">
              <w:rPr>
                <w:sz w:val="16"/>
                <w:szCs w:val="16"/>
              </w:rPr>
              <w:t>2012</w:t>
            </w:r>
          </w:p>
        </w:tc>
        <w:tc>
          <w:tcPr>
            <w:tcW w:w="540" w:type="dxa"/>
            <w:tcBorders>
              <w:left w:val="single" w:sz="8" w:space="0" w:color="auto"/>
            </w:tcBorders>
          </w:tcPr>
          <w:p w14:paraId="774B5D12"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190</w:t>
            </w:r>
          </w:p>
        </w:tc>
        <w:tc>
          <w:tcPr>
            <w:tcW w:w="900" w:type="dxa"/>
            <w:tcBorders>
              <w:right w:val="single" w:sz="8" w:space="0" w:color="auto"/>
            </w:tcBorders>
          </w:tcPr>
          <w:p w14:paraId="213E78BF" w14:textId="029FB4A7" w:rsidR="00462716" w:rsidRPr="008E02CB" w:rsidRDefault="006F30FA" w:rsidP="00462716">
            <w:pPr>
              <w:tabs>
                <w:tab w:val="left" w:pos="-1440"/>
                <w:tab w:val="left" w:pos="-720"/>
              </w:tabs>
              <w:suppressAutoHyphens/>
              <w:jc w:val="right"/>
              <w:rPr>
                <w:sz w:val="16"/>
                <w:szCs w:val="16"/>
              </w:rPr>
            </w:pPr>
            <w:r>
              <w:rPr>
                <w:sz w:val="16"/>
                <w:szCs w:val="16"/>
              </w:rPr>
              <w:t>183</w:t>
            </w:r>
          </w:p>
        </w:tc>
      </w:tr>
      <w:tr w:rsidR="00462716" w14:paraId="736B42CB" w14:textId="77777777" w:rsidTr="00D523D2">
        <w:trPr>
          <w:jc w:val="center"/>
        </w:trPr>
        <w:tc>
          <w:tcPr>
            <w:tcW w:w="810" w:type="dxa"/>
            <w:tcBorders>
              <w:left w:val="single" w:sz="8" w:space="0" w:color="auto"/>
              <w:right w:val="single" w:sz="8" w:space="0" w:color="auto"/>
            </w:tcBorders>
          </w:tcPr>
          <w:p w14:paraId="5F034F4C" w14:textId="77777777" w:rsidR="00462716" w:rsidRPr="008E02CB" w:rsidRDefault="00462716" w:rsidP="00462716">
            <w:pPr>
              <w:tabs>
                <w:tab w:val="left" w:pos="-1440"/>
                <w:tab w:val="left" w:pos="-720"/>
              </w:tabs>
              <w:suppressAutoHyphens/>
              <w:jc w:val="center"/>
              <w:rPr>
                <w:sz w:val="16"/>
                <w:szCs w:val="16"/>
              </w:rPr>
            </w:pPr>
            <w:r w:rsidRPr="008E02CB">
              <w:rPr>
                <w:sz w:val="16"/>
                <w:szCs w:val="16"/>
              </w:rPr>
              <w:t>2013</w:t>
            </w:r>
          </w:p>
        </w:tc>
        <w:tc>
          <w:tcPr>
            <w:tcW w:w="540" w:type="dxa"/>
            <w:tcBorders>
              <w:left w:val="single" w:sz="8" w:space="0" w:color="auto"/>
            </w:tcBorders>
          </w:tcPr>
          <w:p w14:paraId="1D05F83E"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26</w:t>
            </w:r>
          </w:p>
        </w:tc>
        <w:tc>
          <w:tcPr>
            <w:tcW w:w="900" w:type="dxa"/>
            <w:tcBorders>
              <w:right w:val="single" w:sz="8" w:space="0" w:color="auto"/>
            </w:tcBorders>
          </w:tcPr>
          <w:p w14:paraId="09113001" w14:textId="2626F1E5" w:rsidR="00462716" w:rsidRPr="008E02CB" w:rsidRDefault="006F30FA" w:rsidP="006F30FA">
            <w:pPr>
              <w:tabs>
                <w:tab w:val="left" w:pos="-1440"/>
                <w:tab w:val="left" w:pos="-720"/>
              </w:tabs>
              <w:suppressAutoHyphens/>
              <w:jc w:val="right"/>
              <w:rPr>
                <w:sz w:val="16"/>
                <w:szCs w:val="16"/>
              </w:rPr>
            </w:pPr>
            <w:r>
              <w:rPr>
                <w:sz w:val="16"/>
                <w:szCs w:val="16"/>
              </w:rPr>
              <w:t>26</w:t>
            </w:r>
          </w:p>
        </w:tc>
      </w:tr>
      <w:tr w:rsidR="00462716" w14:paraId="64F4E37C" w14:textId="77777777" w:rsidTr="00D523D2">
        <w:trPr>
          <w:jc w:val="center"/>
        </w:trPr>
        <w:tc>
          <w:tcPr>
            <w:tcW w:w="810" w:type="dxa"/>
            <w:tcBorders>
              <w:left w:val="single" w:sz="8" w:space="0" w:color="auto"/>
              <w:right w:val="single" w:sz="8" w:space="0" w:color="auto"/>
            </w:tcBorders>
          </w:tcPr>
          <w:p w14:paraId="74EE5AEE" w14:textId="77777777" w:rsidR="00462716" w:rsidRPr="008E02CB" w:rsidRDefault="00462716" w:rsidP="00462716">
            <w:pPr>
              <w:tabs>
                <w:tab w:val="left" w:pos="-1440"/>
                <w:tab w:val="left" w:pos="-720"/>
              </w:tabs>
              <w:suppressAutoHyphens/>
              <w:jc w:val="center"/>
              <w:rPr>
                <w:sz w:val="16"/>
                <w:szCs w:val="16"/>
              </w:rPr>
            </w:pPr>
            <w:r w:rsidRPr="008E02CB">
              <w:rPr>
                <w:sz w:val="16"/>
                <w:szCs w:val="16"/>
              </w:rPr>
              <w:t>2014</w:t>
            </w:r>
          </w:p>
        </w:tc>
        <w:tc>
          <w:tcPr>
            <w:tcW w:w="540" w:type="dxa"/>
            <w:tcBorders>
              <w:left w:val="single" w:sz="8" w:space="0" w:color="auto"/>
            </w:tcBorders>
          </w:tcPr>
          <w:p w14:paraId="77235FF5" w14:textId="77777777" w:rsidR="00462716" w:rsidRPr="008E02CB" w:rsidRDefault="00462716" w:rsidP="00462716">
            <w:pPr>
              <w:tabs>
                <w:tab w:val="left" w:pos="-1440"/>
                <w:tab w:val="left" w:pos="-720"/>
              </w:tabs>
              <w:suppressAutoHyphens/>
              <w:jc w:val="right"/>
              <w:rPr>
                <w:sz w:val="16"/>
                <w:szCs w:val="16"/>
              </w:rPr>
            </w:pPr>
            <w:r w:rsidRPr="008E02CB">
              <w:rPr>
                <w:sz w:val="16"/>
                <w:szCs w:val="16"/>
              </w:rPr>
              <w:t>35</w:t>
            </w:r>
          </w:p>
        </w:tc>
        <w:tc>
          <w:tcPr>
            <w:tcW w:w="900" w:type="dxa"/>
            <w:tcBorders>
              <w:right w:val="single" w:sz="8" w:space="0" w:color="auto"/>
            </w:tcBorders>
          </w:tcPr>
          <w:p w14:paraId="232531D1" w14:textId="39A09625" w:rsidR="00462716" w:rsidRPr="008E02CB" w:rsidRDefault="006F30FA" w:rsidP="00462716">
            <w:pPr>
              <w:tabs>
                <w:tab w:val="left" w:pos="-1440"/>
                <w:tab w:val="left" w:pos="-720"/>
              </w:tabs>
              <w:suppressAutoHyphens/>
              <w:jc w:val="right"/>
              <w:rPr>
                <w:sz w:val="16"/>
                <w:szCs w:val="16"/>
              </w:rPr>
            </w:pPr>
            <w:r>
              <w:rPr>
                <w:sz w:val="16"/>
                <w:szCs w:val="16"/>
              </w:rPr>
              <w:t>35</w:t>
            </w:r>
          </w:p>
        </w:tc>
      </w:tr>
      <w:tr w:rsidR="00462716" w14:paraId="1C7B55EC" w14:textId="77777777" w:rsidTr="00D523D2">
        <w:trPr>
          <w:jc w:val="center"/>
        </w:trPr>
        <w:tc>
          <w:tcPr>
            <w:tcW w:w="810" w:type="dxa"/>
            <w:tcBorders>
              <w:left w:val="single" w:sz="8" w:space="0" w:color="auto"/>
              <w:right w:val="single" w:sz="8" w:space="0" w:color="auto"/>
            </w:tcBorders>
          </w:tcPr>
          <w:p w14:paraId="21C7ED9B" w14:textId="77777777" w:rsidR="00462716" w:rsidRPr="008E02CB" w:rsidRDefault="00462716" w:rsidP="00462716">
            <w:pPr>
              <w:tabs>
                <w:tab w:val="left" w:pos="-1440"/>
                <w:tab w:val="left" w:pos="-720"/>
              </w:tabs>
              <w:suppressAutoHyphens/>
              <w:jc w:val="center"/>
              <w:rPr>
                <w:sz w:val="16"/>
                <w:szCs w:val="16"/>
              </w:rPr>
            </w:pPr>
            <w:r w:rsidRPr="008E02CB">
              <w:rPr>
                <w:sz w:val="16"/>
                <w:szCs w:val="16"/>
              </w:rPr>
              <w:t>2015</w:t>
            </w:r>
          </w:p>
        </w:tc>
        <w:tc>
          <w:tcPr>
            <w:tcW w:w="540" w:type="dxa"/>
            <w:tcBorders>
              <w:left w:val="single" w:sz="8" w:space="0" w:color="auto"/>
            </w:tcBorders>
          </w:tcPr>
          <w:p w14:paraId="0DF319D2" w14:textId="335C5193" w:rsidR="00462716" w:rsidRPr="008E02CB" w:rsidRDefault="00413039" w:rsidP="00462716">
            <w:pPr>
              <w:tabs>
                <w:tab w:val="left" w:pos="-1440"/>
                <w:tab w:val="left" w:pos="-720"/>
              </w:tabs>
              <w:suppressAutoHyphens/>
              <w:jc w:val="right"/>
              <w:rPr>
                <w:sz w:val="16"/>
                <w:szCs w:val="16"/>
              </w:rPr>
            </w:pPr>
            <w:r>
              <w:rPr>
                <w:sz w:val="16"/>
                <w:szCs w:val="16"/>
              </w:rPr>
              <w:t>200</w:t>
            </w:r>
          </w:p>
        </w:tc>
        <w:tc>
          <w:tcPr>
            <w:tcW w:w="900" w:type="dxa"/>
            <w:tcBorders>
              <w:right w:val="single" w:sz="8" w:space="0" w:color="auto"/>
            </w:tcBorders>
          </w:tcPr>
          <w:p w14:paraId="42323DD8" w14:textId="7420FC3D" w:rsidR="00462716" w:rsidRPr="008E02CB" w:rsidRDefault="006F30FA" w:rsidP="00462716">
            <w:pPr>
              <w:tabs>
                <w:tab w:val="left" w:pos="-1440"/>
                <w:tab w:val="left" w:pos="-720"/>
              </w:tabs>
              <w:suppressAutoHyphens/>
              <w:jc w:val="right"/>
              <w:rPr>
                <w:sz w:val="16"/>
                <w:szCs w:val="16"/>
              </w:rPr>
            </w:pPr>
            <w:r>
              <w:rPr>
                <w:sz w:val="16"/>
                <w:szCs w:val="16"/>
              </w:rPr>
              <w:t>200</w:t>
            </w:r>
          </w:p>
        </w:tc>
      </w:tr>
      <w:tr w:rsidR="00462716" w:rsidRPr="00F0094F" w14:paraId="4F15A91B" w14:textId="77777777" w:rsidTr="00D523D2">
        <w:trPr>
          <w:jc w:val="center"/>
        </w:trPr>
        <w:tc>
          <w:tcPr>
            <w:tcW w:w="810" w:type="dxa"/>
            <w:tcBorders>
              <w:left w:val="single" w:sz="8" w:space="0" w:color="auto"/>
              <w:bottom w:val="single" w:sz="8" w:space="0" w:color="auto"/>
              <w:right w:val="single" w:sz="8" w:space="0" w:color="auto"/>
            </w:tcBorders>
          </w:tcPr>
          <w:p w14:paraId="429BF907" w14:textId="77777777" w:rsidR="00462716" w:rsidRPr="00F0094F" w:rsidRDefault="00462716" w:rsidP="00D523D2">
            <w:pPr>
              <w:tabs>
                <w:tab w:val="left" w:pos="-1440"/>
                <w:tab w:val="left" w:pos="-720"/>
              </w:tabs>
              <w:suppressAutoHyphens/>
              <w:jc w:val="center"/>
              <w:rPr>
                <w:b/>
                <w:sz w:val="16"/>
                <w:szCs w:val="16"/>
              </w:rPr>
            </w:pPr>
            <w:r w:rsidRPr="00F0094F">
              <w:rPr>
                <w:b/>
                <w:sz w:val="16"/>
                <w:szCs w:val="16"/>
              </w:rPr>
              <w:t>Total</w:t>
            </w:r>
          </w:p>
        </w:tc>
        <w:tc>
          <w:tcPr>
            <w:tcW w:w="540" w:type="dxa"/>
            <w:tcBorders>
              <w:left w:val="single" w:sz="8" w:space="0" w:color="auto"/>
              <w:bottom w:val="single" w:sz="8" w:space="0" w:color="auto"/>
            </w:tcBorders>
          </w:tcPr>
          <w:p w14:paraId="74AD6784" w14:textId="469935F4" w:rsidR="00462716" w:rsidRPr="00F0094F" w:rsidRDefault="00413039" w:rsidP="00462716">
            <w:pPr>
              <w:tabs>
                <w:tab w:val="left" w:pos="-1440"/>
                <w:tab w:val="left" w:pos="-720"/>
              </w:tabs>
              <w:suppressAutoHyphens/>
              <w:jc w:val="right"/>
              <w:rPr>
                <w:b/>
                <w:sz w:val="16"/>
                <w:szCs w:val="16"/>
              </w:rPr>
            </w:pPr>
            <w:r>
              <w:rPr>
                <w:b/>
                <w:sz w:val="16"/>
                <w:szCs w:val="16"/>
              </w:rPr>
              <w:fldChar w:fldCharType="begin"/>
            </w:r>
            <w:r>
              <w:rPr>
                <w:b/>
                <w:sz w:val="16"/>
                <w:szCs w:val="16"/>
              </w:rPr>
              <w:instrText xml:space="preserve"> =SUM(ABOVE) </w:instrText>
            </w:r>
            <w:r>
              <w:rPr>
                <w:b/>
                <w:sz w:val="16"/>
                <w:szCs w:val="16"/>
              </w:rPr>
              <w:fldChar w:fldCharType="separate"/>
            </w:r>
            <w:r>
              <w:rPr>
                <w:b/>
                <w:noProof/>
                <w:sz w:val="16"/>
                <w:szCs w:val="16"/>
              </w:rPr>
              <w:t>3000</w:t>
            </w:r>
            <w:r>
              <w:rPr>
                <w:b/>
                <w:sz w:val="16"/>
                <w:szCs w:val="16"/>
              </w:rPr>
              <w:fldChar w:fldCharType="end"/>
            </w:r>
          </w:p>
        </w:tc>
        <w:tc>
          <w:tcPr>
            <w:tcW w:w="900" w:type="dxa"/>
            <w:tcBorders>
              <w:bottom w:val="single" w:sz="8" w:space="0" w:color="auto"/>
              <w:right w:val="single" w:sz="8" w:space="0" w:color="auto"/>
            </w:tcBorders>
          </w:tcPr>
          <w:p w14:paraId="3B693B53" w14:textId="022B35C0" w:rsidR="00462716" w:rsidRPr="00F0094F" w:rsidRDefault="00413039" w:rsidP="00462716">
            <w:pPr>
              <w:tabs>
                <w:tab w:val="left" w:pos="-1440"/>
                <w:tab w:val="left" w:pos="-720"/>
              </w:tabs>
              <w:suppressAutoHyphens/>
              <w:jc w:val="right"/>
              <w:rPr>
                <w:b/>
                <w:sz w:val="16"/>
                <w:szCs w:val="16"/>
              </w:rPr>
            </w:pPr>
            <w:r>
              <w:rPr>
                <w:b/>
                <w:sz w:val="16"/>
                <w:szCs w:val="16"/>
              </w:rPr>
              <w:fldChar w:fldCharType="begin"/>
            </w:r>
            <w:r>
              <w:rPr>
                <w:b/>
                <w:sz w:val="16"/>
                <w:szCs w:val="16"/>
              </w:rPr>
              <w:instrText xml:space="preserve"> =SUM(ABOVE) </w:instrText>
            </w:r>
            <w:r>
              <w:rPr>
                <w:b/>
                <w:sz w:val="16"/>
                <w:szCs w:val="16"/>
              </w:rPr>
              <w:fldChar w:fldCharType="separate"/>
            </w:r>
            <w:r w:rsidR="006F30FA">
              <w:rPr>
                <w:b/>
                <w:noProof/>
                <w:sz w:val="16"/>
                <w:szCs w:val="16"/>
              </w:rPr>
              <w:t>2939</w:t>
            </w:r>
            <w:r>
              <w:rPr>
                <w:b/>
                <w:sz w:val="16"/>
                <w:szCs w:val="16"/>
              </w:rPr>
              <w:fldChar w:fldCharType="end"/>
            </w:r>
          </w:p>
        </w:tc>
      </w:tr>
    </w:tbl>
    <w:p w14:paraId="2CB06AAA" w14:textId="77777777" w:rsidR="00024950" w:rsidRDefault="00024950">
      <w:pPr>
        <w:spacing w:after="160" w:line="259" w:lineRule="auto"/>
      </w:pPr>
      <w:r>
        <w:br w:type="page"/>
      </w:r>
    </w:p>
    <w:p w14:paraId="2DF3B29E" w14:textId="77777777" w:rsidR="00462716" w:rsidRDefault="00462716" w:rsidP="00462716"/>
    <w:p w14:paraId="20A8A17C" w14:textId="77777777" w:rsidR="00462716" w:rsidRDefault="00462716" w:rsidP="00462716"/>
    <w:p w14:paraId="600C2DD6" w14:textId="5ABA198C" w:rsidR="00462716" w:rsidRPr="00E52626" w:rsidRDefault="00462716" w:rsidP="00986FD2">
      <w:pPr>
        <w:pStyle w:val="Heading3"/>
        <w:rPr>
          <w:sz w:val="28"/>
          <w:szCs w:val="28"/>
        </w:rPr>
      </w:pPr>
      <w:r w:rsidRPr="00A52BD9">
        <w:t>Family Communications: Personal Exchanges, 1920 – 2015</w:t>
      </w:r>
      <w:r w:rsidR="009A6DBC">
        <w:t xml:space="preserve"> </w:t>
      </w:r>
      <w:r w:rsidRPr="00E52626">
        <w:t>(</w:t>
      </w:r>
      <w:r w:rsidR="00EC698F">
        <w:t>800</w:t>
      </w:r>
      <w:r w:rsidRPr="00E52626">
        <w:t xml:space="preserve"> citations</w:t>
      </w:r>
      <w:r w:rsidR="00EC698F">
        <w:t xml:space="preserve"> plus 412 based on Ken of Individuals</w:t>
      </w:r>
      <w:r w:rsidRPr="00E52626">
        <w:t>)</w:t>
      </w:r>
    </w:p>
    <w:p w14:paraId="4E4757FD" w14:textId="77777777" w:rsidR="00462716" w:rsidRDefault="00462716" w:rsidP="00462716"/>
    <w:p w14:paraId="220766B2" w14:textId="77777777" w:rsidR="00462716" w:rsidRPr="00B14EB0" w:rsidRDefault="00462716" w:rsidP="00462716">
      <w:pPr>
        <w:tabs>
          <w:tab w:val="left" w:pos="-1440"/>
          <w:tab w:val="left" w:pos="-720"/>
          <w:tab w:val="left" w:pos="-450"/>
          <w:tab w:val="left" w:pos="90"/>
        </w:tabs>
        <w:suppressAutoHyphens/>
      </w:pPr>
      <w:r w:rsidRPr="00B14EB0">
        <w:t xml:space="preserve">I received several source records via personal </w:t>
      </w:r>
      <w:r>
        <w:t>exchanges from</w:t>
      </w:r>
      <w:r w:rsidRPr="00B14EB0">
        <w:t xml:space="preserve"> several family members. These included items brought to me </w:t>
      </w:r>
      <w:r>
        <w:t xml:space="preserve">personally </w:t>
      </w:r>
      <w:r w:rsidRPr="00B14EB0">
        <w:t>during visits from other Sinnock family members</w:t>
      </w:r>
      <w:r>
        <w:t xml:space="preserve">. Also included are </w:t>
      </w:r>
      <w:r w:rsidRPr="00B14EB0">
        <w:t xml:space="preserve">items I </w:t>
      </w:r>
      <w:r>
        <w:t>collected from</w:t>
      </w:r>
      <w:r w:rsidRPr="00B14EB0">
        <w:t xml:space="preserve"> my parents</w:t>
      </w:r>
      <w:r>
        <w:t>’</w:t>
      </w:r>
      <w:r w:rsidRPr="00B14EB0">
        <w:t xml:space="preserve"> files while going through their possessions after my father died on April 30, 1994. </w:t>
      </w:r>
      <w:r>
        <w:t xml:space="preserve">Others come from inclusions or attachments to letters, compiled here under topics like our most famous Sinnock, the artist John Ray, or family names like Hill and Barber. </w:t>
      </w:r>
      <w:r w:rsidRPr="00B14EB0">
        <w:t xml:space="preserve">Several items are from unknown sources. </w:t>
      </w:r>
      <w:r>
        <w:t>Others are collections of family items made over the years by various people willing to share their records, either as originals or copies.</w:t>
      </w:r>
      <w:r w:rsidRPr="00B14EB0">
        <w:t>This is an eclectic set of records</w:t>
      </w:r>
      <w:r>
        <w:t xml:space="preserve"> including several personal collections of mine and others. </w:t>
      </w:r>
      <w:r w:rsidRPr="00B14EB0">
        <w:t xml:space="preserve">Several items are labeled </w:t>
      </w:r>
      <w:r>
        <w:t xml:space="preserve">as </w:t>
      </w:r>
      <w:r w:rsidRPr="00B14EB0">
        <w:t>the "Ken" or knowledge of specific family members from whom I learned the cited information</w:t>
      </w:r>
      <w:r>
        <w:t xml:space="preserve"> verbally</w:t>
      </w:r>
      <w:r w:rsidRPr="00B14EB0">
        <w:t xml:space="preserve">. </w:t>
      </w:r>
      <w:r w:rsidRPr="00DF30A5">
        <w:t xml:space="preserve">Much information </w:t>
      </w:r>
      <w:r>
        <w:t>from</w:t>
      </w:r>
      <w:r w:rsidRPr="00DF30A5">
        <w:t xml:space="preserve"> the</w:t>
      </w:r>
      <w:r>
        <w:t>se</w:t>
      </w:r>
      <w:r w:rsidRPr="00DF30A5">
        <w:t xml:space="preserve"> </w:t>
      </w:r>
      <w:r>
        <w:t>varied communications</w:t>
      </w:r>
      <w:r w:rsidRPr="00DF30A5">
        <w:t xml:space="preserve"> was </w:t>
      </w:r>
      <w:r>
        <w:t>cited</w:t>
      </w:r>
      <w:r w:rsidRPr="00DF30A5">
        <w:t xml:space="preserve"> in the </w:t>
      </w:r>
      <w:r w:rsidR="0064073B">
        <w:rPr>
          <w:i/>
        </w:rPr>
        <w:t>Sinnocks and Kin</w:t>
      </w:r>
      <w:r w:rsidRPr="006D087D">
        <w:rPr>
          <w:i/>
        </w:rPr>
        <w:t>.ftm</w:t>
      </w:r>
      <w:r>
        <w:t xml:space="preserve"> </w:t>
      </w:r>
      <w:r w:rsidRPr="00DF30A5">
        <w:t>database</w:t>
      </w:r>
      <w:r>
        <w:t xml:space="preserve"> (see list below) and I drank deeply from this source of family lore. My original copies of these records are filed with the </w:t>
      </w:r>
      <w:r w:rsidRPr="005C43C0">
        <w:rPr>
          <w:i/>
        </w:rPr>
        <w:t>Sinnock Family Communications</w:t>
      </w:r>
      <w:r w:rsidRPr="008C38CB">
        <w:t xml:space="preserve"> Collection</w:t>
      </w:r>
      <w:r>
        <w:t xml:space="preserve"> summarized in the same-named companion document, </w:t>
      </w:r>
      <w:r w:rsidRPr="00A45B7D">
        <w:rPr>
          <w:i/>
        </w:rPr>
        <w:t>Sinnock.Family Communications.docx.</w:t>
      </w:r>
      <w:r>
        <w:t>” The following list is sorted alphabetically by contributor’s first name.</w:t>
      </w:r>
    </w:p>
    <w:p w14:paraId="10FB6FB7" w14:textId="77777777" w:rsidR="00462716" w:rsidRDefault="00462716" w:rsidP="00462716"/>
    <w:tbl>
      <w:tblPr>
        <w:tblStyle w:val="TableGrid"/>
        <w:tblW w:w="5956" w:type="dxa"/>
        <w:jc w:val="center"/>
        <w:tblBorders>
          <w:top w:val="none" w:sz="0" w:space="0" w:color="auto"/>
          <w:left w:val="single" w:sz="8" w:space="0" w:color="auto"/>
          <w:bottom w:val="none" w:sz="0" w:space="0" w:color="auto"/>
          <w:right w:val="single" w:sz="8" w:space="0" w:color="auto"/>
          <w:insideH w:val="none" w:sz="0" w:space="0" w:color="auto"/>
          <w:insideV w:val="none" w:sz="0" w:space="0" w:color="auto"/>
        </w:tblBorders>
        <w:tblLook w:val="01E0" w:firstRow="1" w:lastRow="1" w:firstColumn="1" w:lastColumn="1" w:noHBand="0" w:noVBand="0"/>
      </w:tblPr>
      <w:tblGrid>
        <w:gridCol w:w="864"/>
        <w:gridCol w:w="1773"/>
        <w:gridCol w:w="953"/>
        <w:gridCol w:w="1800"/>
        <w:gridCol w:w="566"/>
      </w:tblGrid>
      <w:tr w:rsidR="00462716" w:rsidRPr="00072EE7" w14:paraId="2BDED95F" w14:textId="77777777" w:rsidTr="00462716">
        <w:trPr>
          <w:trHeight w:val="142"/>
          <w:tblHeader/>
          <w:jc w:val="center"/>
        </w:trPr>
        <w:tc>
          <w:tcPr>
            <w:tcW w:w="864" w:type="dxa"/>
            <w:tcBorders>
              <w:top w:val="single" w:sz="8" w:space="0" w:color="auto"/>
              <w:bottom w:val="single" w:sz="8" w:space="0" w:color="auto"/>
            </w:tcBorders>
            <w:shd w:val="clear" w:color="auto" w:fill="D9D9D9" w:themeFill="background1" w:themeFillShade="D9"/>
            <w:vAlign w:val="center"/>
          </w:tcPr>
          <w:p w14:paraId="18F98A09" w14:textId="77777777" w:rsidR="00462716" w:rsidRPr="00072EE7" w:rsidRDefault="00462716" w:rsidP="00462716">
            <w:pPr>
              <w:suppressAutoHyphens/>
              <w:jc w:val="right"/>
              <w:rPr>
                <w:b/>
                <w:color w:val="000000" w:themeColor="text1"/>
                <w:sz w:val="18"/>
                <w:szCs w:val="18"/>
              </w:rPr>
            </w:pPr>
            <w:bookmarkStart w:id="12" w:name="_List_of_Items"/>
            <w:bookmarkEnd w:id="12"/>
            <w:r w:rsidRPr="00072EE7">
              <w:rPr>
                <w:b/>
                <w:color w:val="000000" w:themeColor="text1"/>
                <w:sz w:val="18"/>
                <w:szCs w:val="18"/>
              </w:rPr>
              <w:t>Date</w:t>
            </w:r>
          </w:p>
        </w:tc>
        <w:tc>
          <w:tcPr>
            <w:tcW w:w="1773" w:type="dxa"/>
            <w:tcBorders>
              <w:top w:val="single" w:sz="8" w:space="0" w:color="auto"/>
              <w:bottom w:val="single" w:sz="8" w:space="0" w:color="auto"/>
            </w:tcBorders>
            <w:shd w:val="clear" w:color="auto" w:fill="D9D9D9" w:themeFill="background1" w:themeFillShade="D9"/>
            <w:vAlign w:val="center"/>
          </w:tcPr>
          <w:p w14:paraId="38314AD8" w14:textId="77777777" w:rsidR="00462716" w:rsidRPr="00072EE7" w:rsidRDefault="00462716" w:rsidP="00462716">
            <w:pPr>
              <w:suppressAutoHyphens/>
              <w:rPr>
                <w:b/>
                <w:color w:val="000000" w:themeColor="text1"/>
                <w:sz w:val="18"/>
                <w:szCs w:val="18"/>
              </w:rPr>
            </w:pPr>
            <w:r w:rsidRPr="00072EE7">
              <w:rPr>
                <w:b/>
                <w:color w:val="000000" w:themeColor="text1"/>
                <w:sz w:val="18"/>
                <w:szCs w:val="18"/>
              </w:rPr>
              <w:t>From</w:t>
            </w:r>
          </w:p>
        </w:tc>
        <w:tc>
          <w:tcPr>
            <w:tcW w:w="2753" w:type="dxa"/>
            <w:gridSpan w:val="2"/>
            <w:tcBorders>
              <w:top w:val="single" w:sz="8" w:space="0" w:color="auto"/>
              <w:bottom w:val="single" w:sz="8" w:space="0" w:color="auto"/>
            </w:tcBorders>
            <w:shd w:val="clear" w:color="auto" w:fill="D9D9D9" w:themeFill="background1" w:themeFillShade="D9"/>
            <w:vAlign w:val="center"/>
          </w:tcPr>
          <w:p w14:paraId="5611168F" w14:textId="77777777" w:rsidR="00462716" w:rsidRPr="00072EE7" w:rsidRDefault="00462716" w:rsidP="00462716">
            <w:pPr>
              <w:suppressAutoHyphens/>
              <w:rPr>
                <w:b/>
                <w:color w:val="000000" w:themeColor="text1"/>
                <w:sz w:val="18"/>
                <w:szCs w:val="18"/>
              </w:rPr>
            </w:pPr>
            <w:r w:rsidRPr="00072EE7">
              <w:rPr>
                <w:b/>
                <w:color w:val="000000" w:themeColor="text1"/>
                <w:sz w:val="18"/>
                <w:szCs w:val="18"/>
              </w:rPr>
              <w:t>Item</w:t>
            </w:r>
          </w:p>
        </w:tc>
        <w:tc>
          <w:tcPr>
            <w:tcW w:w="566" w:type="dxa"/>
            <w:tcBorders>
              <w:top w:val="single" w:sz="8" w:space="0" w:color="auto"/>
              <w:bottom w:val="single" w:sz="8" w:space="0" w:color="auto"/>
            </w:tcBorders>
            <w:shd w:val="clear" w:color="auto" w:fill="D9D9D9" w:themeFill="background1" w:themeFillShade="D9"/>
          </w:tcPr>
          <w:p w14:paraId="689B60D6" w14:textId="77777777" w:rsidR="00462716" w:rsidRPr="00722008" w:rsidRDefault="00462716" w:rsidP="00462716">
            <w:pPr>
              <w:suppressAutoHyphens/>
              <w:jc w:val="right"/>
              <w:rPr>
                <w:b/>
                <w:color w:val="000000" w:themeColor="text1"/>
                <w:sz w:val="18"/>
                <w:szCs w:val="18"/>
              </w:rPr>
            </w:pPr>
            <w:r w:rsidRPr="00722008">
              <w:rPr>
                <w:b/>
                <w:color w:val="000000" w:themeColor="text1"/>
                <w:sz w:val="18"/>
                <w:szCs w:val="18"/>
              </w:rPr>
              <w:t>No.</w:t>
            </w:r>
          </w:p>
        </w:tc>
      </w:tr>
      <w:tr w:rsidR="00462716" w:rsidRPr="00842206" w14:paraId="55E5F0BB" w14:textId="77777777" w:rsidTr="00462716">
        <w:trPr>
          <w:jc w:val="center"/>
        </w:trPr>
        <w:tc>
          <w:tcPr>
            <w:tcW w:w="864" w:type="dxa"/>
            <w:vAlign w:val="center"/>
          </w:tcPr>
          <w:p w14:paraId="1F45CD02" w14:textId="77777777" w:rsidR="00462716" w:rsidRPr="00842206" w:rsidRDefault="00462716" w:rsidP="00462716">
            <w:pPr>
              <w:suppressAutoHyphens/>
              <w:jc w:val="right"/>
              <w:rPr>
                <w:sz w:val="16"/>
                <w:szCs w:val="16"/>
              </w:rPr>
            </w:pPr>
            <w:r>
              <w:rPr>
                <w:sz w:val="16"/>
                <w:szCs w:val="16"/>
              </w:rPr>
              <w:t>Abt 1880</w:t>
            </w:r>
          </w:p>
        </w:tc>
        <w:tc>
          <w:tcPr>
            <w:tcW w:w="1773" w:type="dxa"/>
            <w:vAlign w:val="center"/>
          </w:tcPr>
          <w:p w14:paraId="53D681BE" w14:textId="77777777" w:rsidR="00462716" w:rsidRPr="009C21C6" w:rsidRDefault="00462716" w:rsidP="00462716">
            <w:pPr>
              <w:suppressAutoHyphens/>
              <w:rPr>
                <w:sz w:val="16"/>
                <w:szCs w:val="16"/>
              </w:rPr>
            </w:pPr>
            <w:r w:rsidRPr="00A45B7D">
              <w:rPr>
                <w:sz w:val="16"/>
                <w:szCs w:val="16"/>
              </w:rPr>
              <w:t>Frances M Pomeroy</w:t>
            </w:r>
          </w:p>
        </w:tc>
        <w:tc>
          <w:tcPr>
            <w:tcW w:w="2753" w:type="dxa"/>
            <w:gridSpan w:val="2"/>
            <w:vAlign w:val="center"/>
          </w:tcPr>
          <w:p w14:paraId="673C42D1" w14:textId="77777777" w:rsidR="00462716" w:rsidRDefault="00462716" w:rsidP="00462716">
            <w:pPr>
              <w:suppressAutoHyphens/>
              <w:rPr>
                <w:i/>
                <w:sz w:val="16"/>
                <w:szCs w:val="16"/>
              </w:rPr>
            </w:pPr>
            <w:r>
              <w:rPr>
                <w:i/>
                <w:sz w:val="16"/>
                <w:szCs w:val="16"/>
              </w:rPr>
              <w:t>Note about Elizabeth Alden</w:t>
            </w:r>
          </w:p>
        </w:tc>
        <w:tc>
          <w:tcPr>
            <w:tcW w:w="566" w:type="dxa"/>
          </w:tcPr>
          <w:p w14:paraId="0DDC423E" w14:textId="52EA841E" w:rsidR="00462716" w:rsidRPr="00722008" w:rsidRDefault="00722008" w:rsidP="00462716">
            <w:pPr>
              <w:suppressAutoHyphens/>
              <w:jc w:val="right"/>
              <w:rPr>
                <w:sz w:val="16"/>
                <w:szCs w:val="16"/>
              </w:rPr>
            </w:pPr>
            <w:r>
              <w:rPr>
                <w:sz w:val="16"/>
                <w:szCs w:val="16"/>
              </w:rPr>
              <w:t>5</w:t>
            </w:r>
          </w:p>
        </w:tc>
      </w:tr>
      <w:tr w:rsidR="00462716" w:rsidRPr="00842206" w14:paraId="66A33314" w14:textId="77777777" w:rsidTr="00462716">
        <w:trPr>
          <w:jc w:val="center"/>
        </w:trPr>
        <w:tc>
          <w:tcPr>
            <w:tcW w:w="864" w:type="dxa"/>
            <w:vAlign w:val="center"/>
          </w:tcPr>
          <w:p w14:paraId="71511637" w14:textId="77777777" w:rsidR="00462716" w:rsidRPr="00842206" w:rsidRDefault="00462716" w:rsidP="00462716">
            <w:pPr>
              <w:suppressAutoHyphens/>
              <w:jc w:val="right"/>
              <w:rPr>
                <w:sz w:val="16"/>
                <w:szCs w:val="16"/>
              </w:rPr>
            </w:pPr>
            <w:r w:rsidRPr="00842206">
              <w:rPr>
                <w:sz w:val="16"/>
                <w:szCs w:val="16"/>
              </w:rPr>
              <w:t>Jul 1994</w:t>
            </w:r>
          </w:p>
        </w:tc>
        <w:tc>
          <w:tcPr>
            <w:tcW w:w="1773" w:type="dxa"/>
            <w:vAlign w:val="center"/>
          </w:tcPr>
          <w:p w14:paraId="4ECE257B" w14:textId="77777777" w:rsidR="00462716" w:rsidRPr="006D35CD" w:rsidRDefault="00462716" w:rsidP="00462716">
            <w:pPr>
              <w:suppressAutoHyphens/>
              <w:rPr>
                <w:sz w:val="16"/>
                <w:szCs w:val="16"/>
              </w:rPr>
            </w:pPr>
            <w:r w:rsidRPr="00A45B7D">
              <w:rPr>
                <w:sz w:val="16"/>
                <w:szCs w:val="16"/>
              </w:rPr>
              <w:t>Grant Carl Sinnock</w:t>
            </w:r>
          </w:p>
        </w:tc>
        <w:tc>
          <w:tcPr>
            <w:tcW w:w="2753" w:type="dxa"/>
            <w:gridSpan w:val="2"/>
            <w:vAlign w:val="center"/>
          </w:tcPr>
          <w:p w14:paraId="5580AFEE" w14:textId="77777777" w:rsidR="00462716" w:rsidRPr="00842206" w:rsidRDefault="00462716" w:rsidP="00462716">
            <w:pPr>
              <w:suppressAutoHyphens/>
              <w:rPr>
                <w:sz w:val="16"/>
                <w:szCs w:val="16"/>
              </w:rPr>
            </w:pPr>
            <w:r>
              <w:rPr>
                <w:i/>
                <w:sz w:val="16"/>
                <w:szCs w:val="16"/>
              </w:rPr>
              <w:t xml:space="preserve">Miscellaneous </w:t>
            </w:r>
            <w:r w:rsidRPr="00842206">
              <w:rPr>
                <w:i/>
                <w:sz w:val="16"/>
                <w:szCs w:val="16"/>
              </w:rPr>
              <w:t>Family Items</w:t>
            </w:r>
          </w:p>
        </w:tc>
        <w:tc>
          <w:tcPr>
            <w:tcW w:w="566" w:type="dxa"/>
          </w:tcPr>
          <w:p w14:paraId="44EA2BE8" w14:textId="77777777" w:rsidR="00462716" w:rsidRPr="00722008" w:rsidRDefault="00462716" w:rsidP="00462716">
            <w:pPr>
              <w:suppressAutoHyphens/>
              <w:jc w:val="right"/>
              <w:rPr>
                <w:sz w:val="16"/>
                <w:szCs w:val="16"/>
              </w:rPr>
            </w:pPr>
            <w:r w:rsidRPr="00722008">
              <w:rPr>
                <w:sz w:val="16"/>
                <w:szCs w:val="16"/>
              </w:rPr>
              <w:t>30</w:t>
            </w:r>
          </w:p>
        </w:tc>
      </w:tr>
      <w:tr w:rsidR="00462716" w:rsidRPr="00842206" w14:paraId="47EF090F" w14:textId="77777777" w:rsidTr="00462716">
        <w:trPr>
          <w:jc w:val="center"/>
        </w:trPr>
        <w:tc>
          <w:tcPr>
            <w:tcW w:w="864" w:type="dxa"/>
            <w:vAlign w:val="center"/>
          </w:tcPr>
          <w:p w14:paraId="1DEB7144" w14:textId="77777777" w:rsidR="00462716" w:rsidRPr="00842206" w:rsidRDefault="00462716" w:rsidP="00462716">
            <w:pPr>
              <w:jc w:val="right"/>
              <w:rPr>
                <w:sz w:val="16"/>
                <w:szCs w:val="16"/>
              </w:rPr>
            </w:pPr>
            <w:r w:rsidRPr="00842206">
              <w:rPr>
                <w:sz w:val="16"/>
                <w:szCs w:val="16"/>
              </w:rPr>
              <w:t>Apr 1994</w:t>
            </w:r>
          </w:p>
        </w:tc>
        <w:tc>
          <w:tcPr>
            <w:tcW w:w="1773" w:type="dxa"/>
            <w:vAlign w:val="center"/>
          </w:tcPr>
          <w:p w14:paraId="6C64FFDD" w14:textId="77777777" w:rsidR="00462716" w:rsidRPr="006D35CD" w:rsidRDefault="00462716" w:rsidP="00462716">
            <w:pPr>
              <w:rPr>
                <w:sz w:val="16"/>
                <w:szCs w:val="16"/>
              </w:rPr>
            </w:pPr>
            <w:r w:rsidRPr="00A45B7D">
              <w:rPr>
                <w:sz w:val="16"/>
                <w:szCs w:val="16"/>
              </w:rPr>
              <w:t>Hank M. Sinnock</w:t>
            </w:r>
          </w:p>
        </w:tc>
        <w:tc>
          <w:tcPr>
            <w:tcW w:w="2753" w:type="dxa"/>
            <w:gridSpan w:val="2"/>
            <w:vAlign w:val="center"/>
          </w:tcPr>
          <w:p w14:paraId="79B8AA08" w14:textId="77777777" w:rsidR="00462716" w:rsidRPr="00842206" w:rsidRDefault="00462716" w:rsidP="00462716">
            <w:pPr>
              <w:rPr>
                <w:sz w:val="16"/>
                <w:szCs w:val="16"/>
              </w:rPr>
            </w:pPr>
            <w:r>
              <w:rPr>
                <w:i/>
                <w:sz w:val="16"/>
                <w:szCs w:val="16"/>
              </w:rPr>
              <w:t xml:space="preserve">Miscellaneous </w:t>
            </w:r>
            <w:r w:rsidRPr="00842206">
              <w:rPr>
                <w:i/>
                <w:sz w:val="16"/>
                <w:szCs w:val="16"/>
              </w:rPr>
              <w:t>Family Items</w:t>
            </w:r>
          </w:p>
        </w:tc>
        <w:tc>
          <w:tcPr>
            <w:tcW w:w="566" w:type="dxa"/>
          </w:tcPr>
          <w:p w14:paraId="3C5FF2B6" w14:textId="3F5D8656" w:rsidR="00462716" w:rsidRPr="00722008" w:rsidRDefault="00462716" w:rsidP="00722008">
            <w:pPr>
              <w:jc w:val="right"/>
              <w:rPr>
                <w:sz w:val="16"/>
                <w:szCs w:val="16"/>
              </w:rPr>
            </w:pPr>
            <w:r w:rsidRPr="00722008">
              <w:rPr>
                <w:sz w:val="16"/>
                <w:szCs w:val="16"/>
              </w:rPr>
              <w:t>4</w:t>
            </w:r>
            <w:r w:rsidR="00722008">
              <w:rPr>
                <w:sz w:val="16"/>
                <w:szCs w:val="16"/>
              </w:rPr>
              <w:t>8</w:t>
            </w:r>
          </w:p>
        </w:tc>
      </w:tr>
      <w:tr w:rsidR="00462716" w:rsidRPr="00842206" w14:paraId="15B2F5F2" w14:textId="77777777" w:rsidTr="00462716">
        <w:trPr>
          <w:jc w:val="center"/>
        </w:trPr>
        <w:tc>
          <w:tcPr>
            <w:tcW w:w="864" w:type="dxa"/>
            <w:vAlign w:val="center"/>
          </w:tcPr>
          <w:p w14:paraId="383B4F3A" w14:textId="77777777" w:rsidR="00462716" w:rsidRPr="00842206" w:rsidRDefault="00462716" w:rsidP="00462716">
            <w:pPr>
              <w:suppressAutoHyphens/>
              <w:jc w:val="right"/>
              <w:rPr>
                <w:sz w:val="16"/>
                <w:szCs w:val="16"/>
              </w:rPr>
            </w:pPr>
            <w:r w:rsidRPr="00842206">
              <w:rPr>
                <w:sz w:val="16"/>
                <w:szCs w:val="16"/>
              </w:rPr>
              <w:t>Sep 1996</w:t>
            </w:r>
          </w:p>
        </w:tc>
        <w:tc>
          <w:tcPr>
            <w:tcW w:w="1773" w:type="dxa"/>
            <w:vAlign w:val="center"/>
          </w:tcPr>
          <w:p w14:paraId="565B488C" w14:textId="77777777" w:rsidR="00462716" w:rsidRPr="006D35CD" w:rsidRDefault="00462716" w:rsidP="00462716">
            <w:pPr>
              <w:suppressAutoHyphens/>
              <w:rPr>
                <w:sz w:val="16"/>
                <w:szCs w:val="16"/>
              </w:rPr>
            </w:pPr>
            <w:r w:rsidRPr="00A45B7D">
              <w:rPr>
                <w:sz w:val="16"/>
                <w:szCs w:val="16"/>
              </w:rPr>
              <w:t>John Norman Sinnock</w:t>
            </w:r>
          </w:p>
        </w:tc>
        <w:tc>
          <w:tcPr>
            <w:tcW w:w="2753" w:type="dxa"/>
            <w:gridSpan w:val="2"/>
            <w:vAlign w:val="center"/>
          </w:tcPr>
          <w:p w14:paraId="06FB12F5" w14:textId="77777777" w:rsidR="00462716" w:rsidRPr="00842206" w:rsidRDefault="00462716" w:rsidP="00462716">
            <w:pPr>
              <w:suppressAutoHyphens/>
              <w:rPr>
                <w:sz w:val="16"/>
                <w:szCs w:val="16"/>
              </w:rPr>
            </w:pPr>
            <w:r>
              <w:rPr>
                <w:i/>
                <w:sz w:val="16"/>
                <w:szCs w:val="16"/>
              </w:rPr>
              <w:t xml:space="preserve">Miscellaneous </w:t>
            </w:r>
            <w:r w:rsidRPr="00842206">
              <w:rPr>
                <w:i/>
                <w:sz w:val="16"/>
                <w:szCs w:val="16"/>
              </w:rPr>
              <w:t>Family Items</w:t>
            </w:r>
          </w:p>
        </w:tc>
        <w:tc>
          <w:tcPr>
            <w:tcW w:w="566" w:type="dxa"/>
          </w:tcPr>
          <w:p w14:paraId="6912EA4A" w14:textId="0E1B5C0D" w:rsidR="00462716" w:rsidRPr="00722008" w:rsidRDefault="00722008" w:rsidP="00722008">
            <w:pPr>
              <w:suppressAutoHyphens/>
              <w:jc w:val="right"/>
              <w:rPr>
                <w:sz w:val="16"/>
                <w:szCs w:val="16"/>
              </w:rPr>
            </w:pPr>
            <w:r>
              <w:rPr>
                <w:sz w:val="16"/>
                <w:szCs w:val="16"/>
              </w:rPr>
              <w:t>9</w:t>
            </w:r>
          </w:p>
        </w:tc>
      </w:tr>
      <w:tr w:rsidR="00462716" w:rsidRPr="00842206" w14:paraId="7A31C33F" w14:textId="77777777" w:rsidTr="00462716">
        <w:trPr>
          <w:jc w:val="center"/>
        </w:trPr>
        <w:tc>
          <w:tcPr>
            <w:tcW w:w="864" w:type="dxa"/>
            <w:tcBorders>
              <w:bottom w:val="nil"/>
            </w:tcBorders>
            <w:vAlign w:val="center"/>
          </w:tcPr>
          <w:p w14:paraId="0D920F52" w14:textId="77777777" w:rsidR="00462716" w:rsidRPr="00842206" w:rsidRDefault="00462716" w:rsidP="00462716">
            <w:pPr>
              <w:pStyle w:val="BodyText"/>
              <w:jc w:val="right"/>
              <w:rPr>
                <w:sz w:val="16"/>
                <w:szCs w:val="16"/>
              </w:rPr>
            </w:pPr>
            <w:r w:rsidRPr="00842206">
              <w:rPr>
                <w:sz w:val="16"/>
                <w:szCs w:val="16"/>
              </w:rPr>
              <w:t>Mar 1999</w:t>
            </w:r>
          </w:p>
        </w:tc>
        <w:tc>
          <w:tcPr>
            <w:tcW w:w="1773" w:type="dxa"/>
            <w:tcBorders>
              <w:bottom w:val="nil"/>
            </w:tcBorders>
            <w:vAlign w:val="center"/>
          </w:tcPr>
          <w:p w14:paraId="37627E6D" w14:textId="77777777" w:rsidR="00462716" w:rsidRPr="006D35CD" w:rsidRDefault="00462716" w:rsidP="00462716">
            <w:pPr>
              <w:pStyle w:val="BodyText"/>
              <w:rPr>
                <w:sz w:val="16"/>
                <w:szCs w:val="16"/>
              </w:rPr>
            </w:pPr>
            <w:r w:rsidRPr="00A45B7D">
              <w:rPr>
                <w:sz w:val="16"/>
                <w:szCs w:val="16"/>
              </w:rPr>
              <w:t>Lynn Kaegi</w:t>
            </w:r>
          </w:p>
        </w:tc>
        <w:tc>
          <w:tcPr>
            <w:tcW w:w="2753" w:type="dxa"/>
            <w:gridSpan w:val="2"/>
            <w:tcBorders>
              <w:bottom w:val="nil"/>
            </w:tcBorders>
            <w:vAlign w:val="center"/>
          </w:tcPr>
          <w:p w14:paraId="5898F9EE" w14:textId="77777777" w:rsidR="00462716" w:rsidRPr="00842206" w:rsidRDefault="00462716" w:rsidP="00462716">
            <w:pPr>
              <w:pStyle w:val="BodyText"/>
              <w:rPr>
                <w:sz w:val="16"/>
                <w:szCs w:val="16"/>
              </w:rPr>
            </w:pPr>
            <w:r w:rsidRPr="00842206">
              <w:rPr>
                <w:i/>
                <w:sz w:val="16"/>
                <w:szCs w:val="16"/>
              </w:rPr>
              <w:t>Essay about Roberta Kell Sinnock</w:t>
            </w:r>
          </w:p>
        </w:tc>
        <w:tc>
          <w:tcPr>
            <w:tcW w:w="566" w:type="dxa"/>
            <w:tcBorders>
              <w:bottom w:val="nil"/>
            </w:tcBorders>
          </w:tcPr>
          <w:p w14:paraId="7FB91399" w14:textId="77777777" w:rsidR="00462716" w:rsidRPr="00722008" w:rsidRDefault="00462716" w:rsidP="00462716">
            <w:pPr>
              <w:pStyle w:val="BodyText"/>
              <w:jc w:val="right"/>
              <w:rPr>
                <w:sz w:val="16"/>
                <w:szCs w:val="16"/>
              </w:rPr>
            </w:pPr>
            <w:r w:rsidRPr="00722008">
              <w:rPr>
                <w:sz w:val="16"/>
                <w:szCs w:val="16"/>
              </w:rPr>
              <w:t>4</w:t>
            </w:r>
          </w:p>
        </w:tc>
      </w:tr>
      <w:tr w:rsidR="00462716" w:rsidRPr="00842206" w14:paraId="1BD38E8E" w14:textId="77777777" w:rsidTr="00462716">
        <w:trPr>
          <w:jc w:val="center"/>
        </w:trPr>
        <w:tc>
          <w:tcPr>
            <w:tcW w:w="864" w:type="dxa"/>
            <w:tcBorders>
              <w:bottom w:val="nil"/>
            </w:tcBorders>
            <w:vAlign w:val="center"/>
          </w:tcPr>
          <w:p w14:paraId="621C5307" w14:textId="77777777" w:rsidR="00462716" w:rsidRPr="00842206" w:rsidRDefault="00462716" w:rsidP="00462716">
            <w:pPr>
              <w:suppressAutoHyphens/>
              <w:jc w:val="right"/>
              <w:rPr>
                <w:sz w:val="16"/>
                <w:szCs w:val="16"/>
              </w:rPr>
            </w:pPr>
            <w:r w:rsidRPr="00842206">
              <w:rPr>
                <w:sz w:val="16"/>
                <w:szCs w:val="16"/>
              </w:rPr>
              <w:t>abt 1986</w:t>
            </w:r>
          </w:p>
        </w:tc>
        <w:tc>
          <w:tcPr>
            <w:tcW w:w="1773" w:type="dxa"/>
            <w:tcBorders>
              <w:bottom w:val="nil"/>
            </w:tcBorders>
            <w:vAlign w:val="center"/>
          </w:tcPr>
          <w:p w14:paraId="73AA1938" w14:textId="77777777" w:rsidR="00462716" w:rsidRPr="006D35CD" w:rsidRDefault="00462716" w:rsidP="00462716">
            <w:pPr>
              <w:suppressAutoHyphens/>
              <w:rPr>
                <w:sz w:val="16"/>
                <w:szCs w:val="16"/>
              </w:rPr>
            </w:pPr>
            <w:r w:rsidRPr="00A45B7D">
              <w:rPr>
                <w:sz w:val="16"/>
                <w:szCs w:val="16"/>
              </w:rPr>
              <w:t>Martha P. Scharfenberg</w:t>
            </w:r>
          </w:p>
        </w:tc>
        <w:tc>
          <w:tcPr>
            <w:tcW w:w="2753" w:type="dxa"/>
            <w:gridSpan w:val="2"/>
            <w:tcBorders>
              <w:bottom w:val="nil"/>
            </w:tcBorders>
            <w:vAlign w:val="center"/>
          </w:tcPr>
          <w:p w14:paraId="5F9665D7" w14:textId="77777777" w:rsidR="00462716" w:rsidRPr="00842206" w:rsidRDefault="00462716" w:rsidP="00462716">
            <w:pPr>
              <w:suppressAutoHyphens/>
              <w:rPr>
                <w:sz w:val="16"/>
                <w:szCs w:val="16"/>
              </w:rPr>
            </w:pPr>
            <w:r w:rsidRPr="00842206">
              <w:rPr>
                <w:i/>
                <w:sz w:val="16"/>
                <w:szCs w:val="16"/>
              </w:rPr>
              <w:t>Family Group Records, Hill Family</w:t>
            </w:r>
          </w:p>
        </w:tc>
        <w:tc>
          <w:tcPr>
            <w:tcW w:w="566" w:type="dxa"/>
            <w:tcBorders>
              <w:bottom w:val="nil"/>
            </w:tcBorders>
          </w:tcPr>
          <w:p w14:paraId="27CDC38C" w14:textId="077D6B2E" w:rsidR="00462716" w:rsidRPr="00722008" w:rsidRDefault="00462716" w:rsidP="00722008">
            <w:pPr>
              <w:suppressAutoHyphens/>
              <w:jc w:val="right"/>
              <w:rPr>
                <w:sz w:val="16"/>
                <w:szCs w:val="16"/>
              </w:rPr>
            </w:pPr>
            <w:r w:rsidRPr="00722008">
              <w:rPr>
                <w:sz w:val="16"/>
                <w:szCs w:val="16"/>
              </w:rPr>
              <w:t>16</w:t>
            </w:r>
            <w:r w:rsidR="00722008">
              <w:rPr>
                <w:sz w:val="16"/>
                <w:szCs w:val="16"/>
              </w:rPr>
              <w:t>8</w:t>
            </w:r>
          </w:p>
        </w:tc>
      </w:tr>
      <w:tr w:rsidR="00462716" w:rsidRPr="00842206" w14:paraId="35B292FC" w14:textId="77777777" w:rsidTr="00462716">
        <w:trPr>
          <w:jc w:val="center"/>
        </w:trPr>
        <w:tc>
          <w:tcPr>
            <w:tcW w:w="864" w:type="dxa"/>
            <w:tcBorders>
              <w:top w:val="nil"/>
            </w:tcBorders>
            <w:vAlign w:val="center"/>
          </w:tcPr>
          <w:p w14:paraId="1E109602" w14:textId="77777777" w:rsidR="00462716" w:rsidRPr="00842206" w:rsidRDefault="00462716" w:rsidP="00462716">
            <w:pPr>
              <w:suppressAutoHyphens/>
              <w:jc w:val="right"/>
              <w:rPr>
                <w:sz w:val="16"/>
                <w:szCs w:val="16"/>
              </w:rPr>
            </w:pPr>
            <w:r w:rsidRPr="00842206">
              <w:rPr>
                <w:sz w:val="16"/>
                <w:szCs w:val="16"/>
              </w:rPr>
              <w:t>1993</w:t>
            </w:r>
          </w:p>
        </w:tc>
        <w:tc>
          <w:tcPr>
            <w:tcW w:w="1773" w:type="dxa"/>
            <w:tcBorders>
              <w:top w:val="nil"/>
            </w:tcBorders>
            <w:vAlign w:val="center"/>
          </w:tcPr>
          <w:p w14:paraId="7D579BF2" w14:textId="77777777" w:rsidR="00462716" w:rsidRPr="006D35CD" w:rsidRDefault="00462716" w:rsidP="00462716">
            <w:pPr>
              <w:suppressAutoHyphens/>
              <w:rPr>
                <w:sz w:val="16"/>
                <w:szCs w:val="16"/>
              </w:rPr>
            </w:pPr>
            <w:r w:rsidRPr="00A45B7D">
              <w:rPr>
                <w:sz w:val="16"/>
                <w:szCs w:val="16"/>
              </w:rPr>
              <w:t>Mary Hill Sinnock</w:t>
            </w:r>
          </w:p>
        </w:tc>
        <w:tc>
          <w:tcPr>
            <w:tcW w:w="2753" w:type="dxa"/>
            <w:gridSpan w:val="2"/>
            <w:tcBorders>
              <w:top w:val="nil"/>
            </w:tcBorders>
            <w:vAlign w:val="center"/>
          </w:tcPr>
          <w:p w14:paraId="25068F39" w14:textId="77777777" w:rsidR="00462716" w:rsidRPr="00842206" w:rsidRDefault="00462716" w:rsidP="00462716">
            <w:pPr>
              <w:suppressAutoHyphens/>
              <w:rPr>
                <w:sz w:val="16"/>
                <w:szCs w:val="16"/>
              </w:rPr>
            </w:pPr>
            <w:r w:rsidRPr="00842206">
              <w:rPr>
                <w:i/>
                <w:sz w:val="16"/>
                <w:szCs w:val="16"/>
              </w:rPr>
              <w:t xml:space="preserve">Address, Birthday, </w:t>
            </w:r>
            <w:r>
              <w:rPr>
                <w:i/>
                <w:sz w:val="16"/>
                <w:szCs w:val="16"/>
              </w:rPr>
              <w:t>O</w:t>
            </w:r>
            <w:r w:rsidRPr="00842206">
              <w:rPr>
                <w:i/>
                <w:sz w:val="16"/>
                <w:szCs w:val="16"/>
              </w:rPr>
              <w:t>ther Records</w:t>
            </w:r>
          </w:p>
        </w:tc>
        <w:tc>
          <w:tcPr>
            <w:tcW w:w="566" w:type="dxa"/>
            <w:tcBorders>
              <w:top w:val="nil"/>
            </w:tcBorders>
          </w:tcPr>
          <w:p w14:paraId="07B13E60" w14:textId="26DB8DE4" w:rsidR="00462716" w:rsidRPr="00722008" w:rsidRDefault="00462716" w:rsidP="00722008">
            <w:pPr>
              <w:suppressAutoHyphens/>
              <w:jc w:val="right"/>
              <w:rPr>
                <w:sz w:val="16"/>
                <w:szCs w:val="16"/>
              </w:rPr>
            </w:pPr>
            <w:r w:rsidRPr="00722008">
              <w:rPr>
                <w:sz w:val="16"/>
                <w:szCs w:val="16"/>
              </w:rPr>
              <w:t>11</w:t>
            </w:r>
            <w:r w:rsidR="00722008">
              <w:rPr>
                <w:sz w:val="16"/>
                <w:szCs w:val="16"/>
              </w:rPr>
              <w:t>2</w:t>
            </w:r>
          </w:p>
        </w:tc>
      </w:tr>
      <w:tr w:rsidR="00462716" w:rsidRPr="00842206" w14:paraId="03C900E5" w14:textId="77777777" w:rsidTr="00462716">
        <w:trPr>
          <w:jc w:val="center"/>
        </w:trPr>
        <w:tc>
          <w:tcPr>
            <w:tcW w:w="864" w:type="dxa"/>
            <w:vAlign w:val="center"/>
          </w:tcPr>
          <w:p w14:paraId="1EBDAA89" w14:textId="77777777" w:rsidR="00462716" w:rsidRPr="00842206" w:rsidRDefault="00462716" w:rsidP="00462716">
            <w:pPr>
              <w:suppressAutoHyphens/>
              <w:jc w:val="right"/>
              <w:rPr>
                <w:sz w:val="16"/>
                <w:szCs w:val="16"/>
              </w:rPr>
            </w:pPr>
            <w:r w:rsidRPr="00842206">
              <w:rPr>
                <w:sz w:val="16"/>
                <w:szCs w:val="16"/>
              </w:rPr>
              <w:t>abt 1980</w:t>
            </w:r>
          </w:p>
        </w:tc>
        <w:tc>
          <w:tcPr>
            <w:tcW w:w="1773" w:type="dxa"/>
            <w:vAlign w:val="center"/>
          </w:tcPr>
          <w:p w14:paraId="6D440D34" w14:textId="77777777" w:rsidR="00462716" w:rsidRPr="006D35CD" w:rsidRDefault="00462716" w:rsidP="00462716">
            <w:pPr>
              <w:suppressAutoHyphens/>
              <w:rPr>
                <w:sz w:val="16"/>
                <w:szCs w:val="16"/>
              </w:rPr>
            </w:pPr>
            <w:r w:rsidRPr="00A45B7D">
              <w:rPr>
                <w:sz w:val="16"/>
                <w:szCs w:val="16"/>
              </w:rPr>
              <w:t>Mary Hill Sinnock</w:t>
            </w:r>
          </w:p>
        </w:tc>
        <w:tc>
          <w:tcPr>
            <w:tcW w:w="2753" w:type="dxa"/>
            <w:gridSpan w:val="2"/>
            <w:vAlign w:val="center"/>
          </w:tcPr>
          <w:p w14:paraId="66BB7003" w14:textId="77777777" w:rsidR="00462716" w:rsidRPr="00842206" w:rsidRDefault="00462716" w:rsidP="00462716">
            <w:pPr>
              <w:suppressAutoHyphens/>
              <w:rPr>
                <w:sz w:val="16"/>
                <w:szCs w:val="16"/>
              </w:rPr>
            </w:pPr>
            <w:r w:rsidRPr="00842206">
              <w:rPr>
                <w:i/>
                <w:sz w:val="16"/>
                <w:szCs w:val="16"/>
              </w:rPr>
              <w:t>Ancestor Tree of Mary Margaret Hill</w:t>
            </w:r>
          </w:p>
        </w:tc>
        <w:tc>
          <w:tcPr>
            <w:tcW w:w="566" w:type="dxa"/>
          </w:tcPr>
          <w:p w14:paraId="3FC50120" w14:textId="3D17D6CD" w:rsidR="00462716" w:rsidRPr="00722008" w:rsidRDefault="00722008" w:rsidP="00722008">
            <w:pPr>
              <w:suppressAutoHyphens/>
              <w:jc w:val="right"/>
              <w:rPr>
                <w:sz w:val="16"/>
                <w:szCs w:val="16"/>
              </w:rPr>
            </w:pPr>
            <w:r>
              <w:rPr>
                <w:sz w:val="16"/>
                <w:szCs w:val="16"/>
              </w:rPr>
              <w:t>9</w:t>
            </w:r>
          </w:p>
        </w:tc>
      </w:tr>
      <w:tr w:rsidR="00462716" w:rsidRPr="00842206" w14:paraId="6FC12422" w14:textId="77777777" w:rsidTr="00462716">
        <w:trPr>
          <w:jc w:val="center"/>
        </w:trPr>
        <w:tc>
          <w:tcPr>
            <w:tcW w:w="864" w:type="dxa"/>
            <w:vAlign w:val="center"/>
          </w:tcPr>
          <w:p w14:paraId="5134039E" w14:textId="77777777" w:rsidR="00462716" w:rsidRPr="00842206" w:rsidRDefault="00462716" w:rsidP="00462716">
            <w:pPr>
              <w:suppressAutoHyphens/>
              <w:jc w:val="right"/>
              <w:rPr>
                <w:sz w:val="16"/>
                <w:szCs w:val="16"/>
              </w:rPr>
            </w:pPr>
            <w:r w:rsidRPr="00842206">
              <w:rPr>
                <w:sz w:val="16"/>
                <w:szCs w:val="16"/>
              </w:rPr>
              <w:t>1979</w:t>
            </w:r>
          </w:p>
        </w:tc>
        <w:tc>
          <w:tcPr>
            <w:tcW w:w="1773" w:type="dxa"/>
            <w:vAlign w:val="center"/>
          </w:tcPr>
          <w:p w14:paraId="537BA79A" w14:textId="77777777" w:rsidR="00462716" w:rsidRPr="006D35CD" w:rsidRDefault="00462716" w:rsidP="00462716">
            <w:pPr>
              <w:suppressAutoHyphens/>
              <w:rPr>
                <w:sz w:val="16"/>
                <w:szCs w:val="16"/>
              </w:rPr>
            </w:pPr>
            <w:r w:rsidRPr="00A45B7D">
              <w:rPr>
                <w:sz w:val="16"/>
                <w:szCs w:val="16"/>
              </w:rPr>
              <w:t>Mary Hill Sinnock</w:t>
            </w:r>
          </w:p>
        </w:tc>
        <w:tc>
          <w:tcPr>
            <w:tcW w:w="2753" w:type="dxa"/>
            <w:gridSpan w:val="2"/>
            <w:vAlign w:val="center"/>
          </w:tcPr>
          <w:p w14:paraId="49D9ABAA" w14:textId="77777777" w:rsidR="00462716" w:rsidRPr="00842206" w:rsidRDefault="00462716" w:rsidP="00462716">
            <w:pPr>
              <w:suppressAutoHyphens/>
              <w:rPr>
                <w:sz w:val="16"/>
                <w:szCs w:val="16"/>
              </w:rPr>
            </w:pPr>
            <w:r w:rsidRPr="00842206">
              <w:rPr>
                <w:i/>
                <w:sz w:val="16"/>
                <w:szCs w:val="16"/>
              </w:rPr>
              <w:t>DAR Application</w:t>
            </w:r>
          </w:p>
        </w:tc>
        <w:tc>
          <w:tcPr>
            <w:tcW w:w="566" w:type="dxa"/>
          </w:tcPr>
          <w:p w14:paraId="3E9B881A" w14:textId="2B56A9DC" w:rsidR="00462716" w:rsidRPr="00722008" w:rsidRDefault="00722008" w:rsidP="00722008">
            <w:pPr>
              <w:suppressAutoHyphens/>
              <w:jc w:val="right"/>
              <w:rPr>
                <w:sz w:val="16"/>
                <w:szCs w:val="16"/>
              </w:rPr>
            </w:pPr>
            <w:r>
              <w:rPr>
                <w:sz w:val="16"/>
                <w:szCs w:val="16"/>
              </w:rPr>
              <w:t>2</w:t>
            </w:r>
          </w:p>
        </w:tc>
      </w:tr>
      <w:tr w:rsidR="00462716" w:rsidRPr="00842206" w14:paraId="07DDF585" w14:textId="77777777" w:rsidTr="00462716">
        <w:trPr>
          <w:jc w:val="center"/>
        </w:trPr>
        <w:tc>
          <w:tcPr>
            <w:tcW w:w="864" w:type="dxa"/>
            <w:vAlign w:val="center"/>
          </w:tcPr>
          <w:p w14:paraId="5F94329F" w14:textId="77777777" w:rsidR="00462716" w:rsidRPr="00842206" w:rsidRDefault="00462716" w:rsidP="00462716">
            <w:pPr>
              <w:suppressAutoHyphens/>
              <w:jc w:val="right"/>
              <w:rPr>
                <w:sz w:val="16"/>
                <w:szCs w:val="16"/>
              </w:rPr>
            </w:pPr>
            <w:r w:rsidRPr="00842206">
              <w:rPr>
                <w:sz w:val="16"/>
                <w:szCs w:val="16"/>
              </w:rPr>
              <w:t>1977</w:t>
            </w:r>
          </w:p>
        </w:tc>
        <w:tc>
          <w:tcPr>
            <w:tcW w:w="1773" w:type="dxa"/>
          </w:tcPr>
          <w:p w14:paraId="5366EAC8" w14:textId="77777777" w:rsidR="00462716" w:rsidRPr="006D35CD" w:rsidRDefault="00462716" w:rsidP="00462716">
            <w:pPr>
              <w:suppressAutoHyphens/>
              <w:rPr>
                <w:sz w:val="16"/>
                <w:szCs w:val="16"/>
              </w:rPr>
            </w:pPr>
            <w:r w:rsidRPr="002F79F4">
              <w:rPr>
                <w:sz w:val="16"/>
                <w:szCs w:val="16"/>
              </w:rPr>
              <w:t>Mary Hill Sinnock</w:t>
            </w:r>
          </w:p>
        </w:tc>
        <w:tc>
          <w:tcPr>
            <w:tcW w:w="2753" w:type="dxa"/>
            <w:gridSpan w:val="2"/>
            <w:vAlign w:val="center"/>
          </w:tcPr>
          <w:p w14:paraId="2E49DF83" w14:textId="77777777" w:rsidR="00462716" w:rsidRPr="00842206" w:rsidRDefault="00462716" w:rsidP="00462716">
            <w:pPr>
              <w:suppressAutoHyphens/>
              <w:rPr>
                <w:i/>
                <w:sz w:val="16"/>
                <w:szCs w:val="16"/>
              </w:rPr>
            </w:pPr>
            <w:r w:rsidRPr="00842206">
              <w:rPr>
                <w:i/>
                <w:sz w:val="16"/>
                <w:szCs w:val="16"/>
              </w:rPr>
              <w:t>Family Facts, Barber Family</w:t>
            </w:r>
          </w:p>
        </w:tc>
        <w:tc>
          <w:tcPr>
            <w:tcW w:w="566" w:type="dxa"/>
          </w:tcPr>
          <w:p w14:paraId="63106ACC" w14:textId="5C325BB9" w:rsidR="00462716" w:rsidRPr="00722008" w:rsidRDefault="00462716" w:rsidP="00722008">
            <w:pPr>
              <w:suppressAutoHyphens/>
              <w:jc w:val="right"/>
              <w:rPr>
                <w:sz w:val="16"/>
                <w:szCs w:val="16"/>
              </w:rPr>
            </w:pPr>
            <w:r w:rsidRPr="00722008">
              <w:rPr>
                <w:sz w:val="16"/>
                <w:szCs w:val="16"/>
              </w:rPr>
              <w:t>4</w:t>
            </w:r>
            <w:r w:rsidR="00722008">
              <w:rPr>
                <w:sz w:val="16"/>
                <w:szCs w:val="16"/>
              </w:rPr>
              <w:t>1</w:t>
            </w:r>
          </w:p>
        </w:tc>
      </w:tr>
      <w:tr w:rsidR="00462716" w:rsidRPr="00842206" w14:paraId="1F121886" w14:textId="77777777" w:rsidTr="00462716">
        <w:trPr>
          <w:jc w:val="center"/>
        </w:trPr>
        <w:tc>
          <w:tcPr>
            <w:tcW w:w="864" w:type="dxa"/>
            <w:vAlign w:val="center"/>
          </w:tcPr>
          <w:p w14:paraId="6920A7E3" w14:textId="77777777" w:rsidR="00462716" w:rsidRPr="00842206" w:rsidRDefault="00462716" w:rsidP="00462716">
            <w:pPr>
              <w:suppressAutoHyphens/>
              <w:jc w:val="right"/>
              <w:rPr>
                <w:sz w:val="16"/>
                <w:szCs w:val="16"/>
              </w:rPr>
            </w:pPr>
            <w:r w:rsidRPr="00842206">
              <w:rPr>
                <w:sz w:val="16"/>
                <w:szCs w:val="16"/>
              </w:rPr>
              <w:t>1976</w:t>
            </w:r>
          </w:p>
        </w:tc>
        <w:tc>
          <w:tcPr>
            <w:tcW w:w="1773" w:type="dxa"/>
          </w:tcPr>
          <w:p w14:paraId="24D58EA0" w14:textId="77777777" w:rsidR="00462716" w:rsidRPr="006D35CD" w:rsidRDefault="00462716" w:rsidP="00462716">
            <w:pPr>
              <w:suppressAutoHyphens/>
              <w:rPr>
                <w:sz w:val="16"/>
                <w:szCs w:val="16"/>
              </w:rPr>
            </w:pPr>
            <w:r w:rsidRPr="002F79F4">
              <w:rPr>
                <w:sz w:val="16"/>
                <w:szCs w:val="16"/>
              </w:rPr>
              <w:t>Mary Hill Sinnock</w:t>
            </w:r>
          </w:p>
        </w:tc>
        <w:tc>
          <w:tcPr>
            <w:tcW w:w="2753" w:type="dxa"/>
            <w:gridSpan w:val="2"/>
            <w:vAlign w:val="center"/>
          </w:tcPr>
          <w:p w14:paraId="2FCD5DD4" w14:textId="77777777" w:rsidR="00462716" w:rsidRPr="00842206" w:rsidRDefault="00462716" w:rsidP="00462716">
            <w:pPr>
              <w:suppressAutoHyphens/>
              <w:rPr>
                <w:i/>
                <w:sz w:val="16"/>
                <w:szCs w:val="16"/>
              </w:rPr>
            </w:pPr>
            <w:r w:rsidRPr="00842206">
              <w:rPr>
                <w:i/>
                <w:sz w:val="16"/>
                <w:szCs w:val="16"/>
              </w:rPr>
              <w:t>Family Facts, Hill Family</w:t>
            </w:r>
          </w:p>
        </w:tc>
        <w:tc>
          <w:tcPr>
            <w:tcW w:w="566" w:type="dxa"/>
          </w:tcPr>
          <w:p w14:paraId="74954F5A" w14:textId="775E951C" w:rsidR="00462716" w:rsidRPr="00722008" w:rsidRDefault="00462716" w:rsidP="00722008">
            <w:pPr>
              <w:suppressAutoHyphens/>
              <w:jc w:val="right"/>
              <w:rPr>
                <w:sz w:val="16"/>
                <w:szCs w:val="16"/>
              </w:rPr>
            </w:pPr>
            <w:r w:rsidRPr="00722008">
              <w:rPr>
                <w:sz w:val="16"/>
                <w:szCs w:val="16"/>
              </w:rPr>
              <w:t>2</w:t>
            </w:r>
            <w:r w:rsidR="00722008">
              <w:rPr>
                <w:sz w:val="16"/>
                <w:szCs w:val="16"/>
              </w:rPr>
              <w:t>9</w:t>
            </w:r>
          </w:p>
        </w:tc>
      </w:tr>
      <w:tr w:rsidR="00462716" w:rsidRPr="00842206" w14:paraId="3AB5615D" w14:textId="77777777" w:rsidTr="00462716">
        <w:trPr>
          <w:jc w:val="center"/>
        </w:trPr>
        <w:tc>
          <w:tcPr>
            <w:tcW w:w="864" w:type="dxa"/>
            <w:vAlign w:val="center"/>
          </w:tcPr>
          <w:p w14:paraId="144384A7" w14:textId="77777777" w:rsidR="00462716" w:rsidRPr="00842206" w:rsidRDefault="00462716" w:rsidP="00462716">
            <w:pPr>
              <w:suppressAutoHyphens/>
              <w:jc w:val="right"/>
              <w:rPr>
                <w:sz w:val="16"/>
                <w:szCs w:val="16"/>
              </w:rPr>
            </w:pPr>
            <w:r w:rsidRPr="00842206">
              <w:rPr>
                <w:sz w:val="16"/>
                <w:szCs w:val="16"/>
              </w:rPr>
              <w:t>19</w:t>
            </w:r>
            <w:r>
              <w:rPr>
                <w:sz w:val="16"/>
                <w:szCs w:val="16"/>
              </w:rPr>
              <w:t>88</w:t>
            </w:r>
          </w:p>
        </w:tc>
        <w:tc>
          <w:tcPr>
            <w:tcW w:w="1773" w:type="dxa"/>
          </w:tcPr>
          <w:p w14:paraId="7D44C871" w14:textId="77777777" w:rsidR="00462716" w:rsidRPr="006D35CD" w:rsidRDefault="00462716" w:rsidP="00462716">
            <w:pPr>
              <w:suppressAutoHyphens/>
              <w:rPr>
                <w:sz w:val="16"/>
                <w:szCs w:val="16"/>
              </w:rPr>
            </w:pPr>
            <w:r w:rsidRPr="002F79F4">
              <w:rPr>
                <w:sz w:val="16"/>
                <w:szCs w:val="16"/>
              </w:rPr>
              <w:t>Mary Hill Sinnock</w:t>
            </w:r>
          </w:p>
        </w:tc>
        <w:tc>
          <w:tcPr>
            <w:tcW w:w="2753" w:type="dxa"/>
            <w:gridSpan w:val="2"/>
            <w:vAlign w:val="center"/>
          </w:tcPr>
          <w:p w14:paraId="52CA85B8" w14:textId="77777777" w:rsidR="00462716" w:rsidRPr="00842206" w:rsidRDefault="00462716" w:rsidP="00462716">
            <w:pPr>
              <w:suppressAutoHyphens/>
              <w:rPr>
                <w:i/>
                <w:sz w:val="16"/>
                <w:szCs w:val="16"/>
              </w:rPr>
            </w:pPr>
            <w:r w:rsidRPr="00842206">
              <w:rPr>
                <w:i/>
                <w:sz w:val="16"/>
                <w:szCs w:val="16"/>
              </w:rPr>
              <w:t xml:space="preserve">Family </w:t>
            </w:r>
            <w:r>
              <w:rPr>
                <w:i/>
                <w:sz w:val="16"/>
                <w:szCs w:val="16"/>
              </w:rPr>
              <w:t>Homes</w:t>
            </w:r>
          </w:p>
        </w:tc>
        <w:tc>
          <w:tcPr>
            <w:tcW w:w="566" w:type="dxa"/>
          </w:tcPr>
          <w:p w14:paraId="3E78C89F" w14:textId="35F35CA8" w:rsidR="00462716" w:rsidRPr="00722008" w:rsidRDefault="00462716" w:rsidP="00722008">
            <w:pPr>
              <w:suppressAutoHyphens/>
              <w:jc w:val="right"/>
              <w:rPr>
                <w:sz w:val="16"/>
                <w:szCs w:val="16"/>
              </w:rPr>
            </w:pPr>
            <w:r w:rsidRPr="00722008">
              <w:rPr>
                <w:sz w:val="16"/>
                <w:szCs w:val="16"/>
              </w:rPr>
              <w:t>5</w:t>
            </w:r>
            <w:r w:rsidR="00722008">
              <w:rPr>
                <w:sz w:val="16"/>
                <w:szCs w:val="16"/>
              </w:rPr>
              <w:t>5</w:t>
            </w:r>
          </w:p>
        </w:tc>
      </w:tr>
      <w:tr w:rsidR="00462716" w:rsidRPr="00842206" w14:paraId="117C54E4" w14:textId="77777777" w:rsidTr="00462716">
        <w:trPr>
          <w:jc w:val="center"/>
        </w:trPr>
        <w:tc>
          <w:tcPr>
            <w:tcW w:w="864" w:type="dxa"/>
            <w:vAlign w:val="center"/>
          </w:tcPr>
          <w:p w14:paraId="5B651250" w14:textId="77777777" w:rsidR="00462716" w:rsidRPr="00842206" w:rsidRDefault="00462716" w:rsidP="00462716">
            <w:pPr>
              <w:suppressAutoHyphens/>
              <w:jc w:val="right"/>
              <w:rPr>
                <w:sz w:val="16"/>
                <w:szCs w:val="16"/>
              </w:rPr>
            </w:pPr>
            <w:r>
              <w:rPr>
                <w:sz w:val="16"/>
                <w:szCs w:val="16"/>
              </w:rPr>
              <w:t>1994</w:t>
            </w:r>
          </w:p>
        </w:tc>
        <w:tc>
          <w:tcPr>
            <w:tcW w:w="1773" w:type="dxa"/>
            <w:vAlign w:val="center"/>
          </w:tcPr>
          <w:p w14:paraId="4F7C659F" w14:textId="77777777" w:rsidR="00462716" w:rsidRPr="00DA0570" w:rsidRDefault="00462716" w:rsidP="00462716">
            <w:pPr>
              <w:suppressAutoHyphens/>
              <w:rPr>
                <w:sz w:val="16"/>
                <w:szCs w:val="16"/>
              </w:rPr>
            </w:pPr>
            <w:r>
              <w:rPr>
                <w:sz w:val="16"/>
                <w:szCs w:val="16"/>
              </w:rPr>
              <w:t>Mary Hill Sinnock</w:t>
            </w:r>
          </w:p>
        </w:tc>
        <w:tc>
          <w:tcPr>
            <w:tcW w:w="2753" w:type="dxa"/>
            <w:gridSpan w:val="2"/>
            <w:vAlign w:val="center"/>
          </w:tcPr>
          <w:p w14:paraId="72536771" w14:textId="77777777" w:rsidR="00462716" w:rsidRDefault="00462716" w:rsidP="00462716">
            <w:pPr>
              <w:suppressAutoHyphens/>
              <w:rPr>
                <w:i/>
                <w:sz w:val="16"/>
                <w:szCs w:val="16"/>
              </w:rPr>
            </w:pPr>
            <w:r>
              <w:rPr>
                <w:i/>
                <w:sz w:val="16"/>
                <w:szCs w:val="16"/>
              </w:rPr>
              <w:t>Memories of our Neighbors by F. Hall</w:t>
            </w:r>
          </w:p>
        </w:tc>
        <w:tc>
          <w:tcPr>
            <w:tcW w:w="566" w:type="dxa"/>
          </w:tcPr>
          <w:p w14:paraId="04B43C5C" w14:textId="77777777" w:rsidR="00462716" w:rsidRPr="00722008" w:rsidRDefault="00462716" w:rsidP="00462716">
            <w:pPr>
              <w:suppressAutoHyphens/>
              <w:jc w:val="right"/>
              <w:rPr>
                <w:sz w:val="16"/>
                <w:szCs w:val="16"/>
              </w:rPr>
            </w:pPr>
            <w:r w:rsidRPr="00722008">
              <w:rPr>
                <w:sz w:val="16"/>
                <w:szCs w:val="16"/>
              </w:rPr>
              <w:t>0</w:t>
            </w:r>
          </w:p>
        </w:tc>
      </w:tr>
      <w:tr w:rsidR="00462716" w:rsidRPr="00842206" w14:paraId="05322AF8" w14:textId="77777777" w:rsidTr="00462716">
        <w:trPr>
          <w:jc w:val="center"/>
        </w:trPr>
        <w:tc>
          <w:tcPr>
            <w:tcW w:w="864" w:type="dxa"/>
            <w:vAlign w:val="center"/>
          </w:tcPr>
          <w:p w14:paraId="69D15C88" w14:textId="77777777" w:rsidR="00462716" w:rsidRPr="00842206" w:rsidRDefault="00462716" w:rsidP="00462716">
            <w:pPr>
              <w:suppressAutoHyphens/>
              <w:jc w:val="right"/>
              <w:rPr>
                <w:sz w:val="16"/>
                <w:szCs w:val="16"/>
              </w:rPr>
            </w:pPr>
            <w:r w:rsidRPr="00842206">
              <w:rPr>
                <w:sz w:val="16"/>
                <w:szCs w:val="16"/>
              </w:rPr>
              <w:t>19</w:t>
            </w:r>
            <w:r>
              <w:rPr>
                <w:sz w:val="16"/>
                <w:szCs w:val="16"/>
              </w:rPr>
              <w:t>92</w:t>
            </w:r>
          </w:p>
        </w:tc>
        <w:tc>
          <w:tcPr>
            <w:tcW w:w="1773" w:type="dxa"/>
            <w:vAlign w:val="center"/>
          </w:tcPr>
          <w:p w14:paraId="1FD7C5F8" w14:textId="77777777" w:rsidR="00462716" w:rsidRPr="006D35CD" w:rsidRDefault="00462716" w:rsidP="00462716">
            <w:pPr>
              <w:suppressAutoHyphens/>
              <w:rPr>
                <w:sz w:val="16"/>
                <w:szCs w:val="16"/>
              </w:rPr>
            </w:pPr>
            <w:r w:rsidRPr="00A45B7D">
              <w:rPr>
                <w:sz w:val="16"/>
                <w:szCs w:val="16"/>
              </w:rPr>
              <w:t>Mary Hill Sinnock</w:t>
            </w:r>
          </w:p>
        </w:tc>
        <w:tc>
          <w:tcPr>
            <w:tcW w:w="2753" w:type="dxa"/>
            <w:gridSpan w:val="2"/>
            <w:vAlign w:val="center"/>
          </w:tcPr>
          <w:p w14:paraId="33D27889" w14:textId="77777777" w:rsidR="00462716" w:rsidRPr="00842206" w:rsidRDefault="00462716" w:rsidP="00462716">
            <w:pPr>
              <w:suppressAutoHyphens/>
              <w:rPr>
                <w:i/>
                <w:sz w:val="16"/>
                <w:szCs w:val="16"/>
              </w:rPr>
            </w:pPr>
            <w:r>
              <w:rPr>
                <w:i/>
                <w:sz w:val="16"/>
                <w:szCs w:val="16"/>
              </w:rPr>
              <w:t xml:space="preserve">Miscellaneous </w:t>
            </w:r>
            <w:r w:rsidRPr="00842206">
              <w:rPr>
                <w:i/>
                <w:sz w:val="16"/>
                <w:szCs w:val="16"/>
              </w:rPr>
              <w:t xml:space="preserve">Family </w:t>
            </w:r>
            <w:r>
              <w:rPr>
                <w:i/>
                <w:sz w:val="16"/>
                <w:szCs w:val="16"/>
              </w:rPr>
              <w:t>Items</w:t>
            </w:r>
          </w:p>
        </w:tc>
        <w:tc>
          <w:tcPr>
            <w:tcW w:w="566" w:type="dxa"/>
          </w:tcPr>
          <w:p w14:paraId="2C66F783" w14:textId="77777777" w:rsidR="00462716" w:rsidRPr="00722008" w:rsidRDefault="00462716" w:rsidP="00462716">
            <w:pPr>
              <w:suppressAutoHyphens/>
              <w:jc w:val="right"/>
              <w:rPr>
                <w:sz w:val="16"/>
                <w:szCs w:val="16"/>
              </w:rPr>
            </w:pPr>
            <w:r w:rsidRPr="00722008">
              <w:rPr>
                <w:sz w:val="16"/>
                <w:szCs w:val="16"/>
              </w:rPr>
              <w:t>0</w:t>
            </w:r>
          </w:p>
        </w:tc>
      </w:tr>
      <w:tr w:rsidR="00462716" w:rsidRPr="00842206" w14:paraId="34772428" w14:textId="77777777" w:rsidTr="00462716">
        <w:trPr>
          <w:jc w:val="center"/>
        </w:trPr>
        <w:tc>
          <w:tcPr>
            <w:tcW w:w="864" w:type="dxa"/>
            <w:vAlign w:val="center"/>
          </w:tcPr>
          <w:p w14:paraId="70A71F6B" w14:textId="77777777" w:rsidR="00462716" w:rsidRPr="00842206" w:rsidRDefault="00462716" w:rsidP="00462716">
            <w:pPr>
              <w:suppressAutoHyphens/>
              <w:jc w:val="right"/>
              <w:rPr>
                <w:sz w:val="16"/>
                <w:szCs w:val="16"/>
              </w:rPr>
            </w:pPr>
            <w:r w:rsidRPr="00842206">
              <w:rPr>
                <w:sz w:val="16"/>
                <w:szCs w:val="16"/>
              </w:rPr>
              <w:t>abt 1960</w:t>
            </w:r>
          </w:p>
        </w:tc>
        <w:tc>
          <w:tcPr>
            <w:tcW w:w="1773" w:type="dxa"/>
            <w:vAlign w:val="center"/>
          </w:tcPr>
          <w:p w14:paraId="566D35F8" w14:textId="77777777" w:rsidR="00462716" w:rsidRPr="006D35CD" w:rsidRDefault="00462716" w:rsidP="00462716">
            <w:pPr>
              <w:suppressAutoHyphens/>
              <w:rPr>
                <w:sz w:val="16"/>
                <w:szCs w:val="16"/>
              </w:rPr>
            </w:pPr>
            <w:r w:rsidRPr="00A45B7D">
              <w:rPr>
                <w:sz w:val="16"/>
                <w:szCs w:val="16"/>
              </w:rPr>
              <w:t>Ruth Barber Hill</w:t>
            </w:r>
          </w:p>
        </w:tc>
        <w:tc>
          <w:tcPr>
            <w:tcW w:w="2753" w:type="dxa"/>
            <w:gridSpan w:val="2"/>
            <w:vAlign w:val="center"/>
          </w:tcPr>
          <w:p w14:paraId="36BC4CBA" w14:textId="77777777" w:rsidR="00462716" w:rsidRPr="00842206" w:rsidRDefault="00462716" w:rsidP="00462716">
            <w:pPr>
              <w:suppressAutoHyphens/>
              <w:rPr>
                <w:sz w:val="16"/>
                <w:szCs w:val="16"/>
              </w:rPr>
            </w:pPr>
            <w:r w:rsidRPr="00842206">
              <w:rPr>
                <w:i/>
                <w:sz w:val="16"/>
                <w:szCs w:val="16"/>
              </w:rPr>
              <w:t>Address to Marengo Home Circle</w:t>
            </w:r>
          </w:p>
        </w:tc>
        <w:tc>
          <w:tcPr>
            <w:tcW w:w="566" w:type="dxa"/>
          </w:tcPr>
          <w:p w14:paraId="70D8490B" w14:textId="480CDBBF" w:rsidR="00462716" w:rsidRPr="00722008" w:rsidRDefault="00722008" w:rsidP="00462716">
            <w:pPr>
              <w:suppressAutoHyphens/>
              <w:jc w:val="right"/>
              <w:rPr>
                <w:sz w:val="16"/>
                <w:szCs w:val="16"/>
              </w:rPr>
            </w:pPr>
            <w:r>
              <w:rPr>
                <w:sz w:val="16"/>
                <w:szCs w:val="16"/>
              </w:rPr>
              <w:t>16</w:t>
            </w:r>
          </w:p>
        </w:tc>
      </w:tr>
      <w:tr w:rsidR="00462716" w:rsidRPr="00842206" w14:paraId="3426AD62" w14:textId="77777777" w:rsidTr="00462716">
        <w:trPr>
          <w:jc w:val="center"/>
        </w:trPr>
        <w:tc>
          <w:tcPr>
            <w:tcW w:w="864" w:type="dxa"/>
            <w:vAlign w:val="center"/>
          </w:tcPr>
          <w:p w14:paraId="59B2E16E" w14:textId="77777777" w:rsidR="00462716" w:rsidRPr="00842206" w:rsidRDefault="00462716" w:rsidP="00462716">
            <w:pPr>
              <w:suppressAutoHyphens/>
              <w:jc w:val="right"/>
              <w:rPr>
                <w:sz w:val="16"/>
                <w:szCs w:val="16"/>
              </w:rPr>
            </w:pPr>
            <w:r w:rsidRPr="00842206">
              <w:rPr>
                <w:sz w:val="16"/>
                <w:szCs w:val="16"/>
              </w:rPr>
              <w:t>1924</w:t>
            </w:r>
          </w:p>
        </w:tc>
        <w:tc>
          <w:tcPr>
            <w:tcW w:w="1773" w:type="dxa"/>
            <w:vAlign w:val="center"/>
          </w:tcPr>
          <w:p w14:paraId="3E7F1D11" w14:textId="77777777" w:rsidR="00462716" w:rsidRPr="006D35CD" w:rsidRDefault="00462716" w:rsidP="00462716">
            <w:pPr>
              <w:suppressAutoHyphens/>
              <w:rPr>
                <w:sz w:val="16"/>
                <w:szCs w:val="16"/>
              </w:rPr>
            </w:pPr>
            <w:r w:rsidRPr="00A45B7D">
              <w:rPr>
                <w:sz w:val="16"/>
                <w:szCs w:val="16"/>
              </w:rPr>
              <w:t>Ruth Barber Hill</w:t>
            </w:r>
          </w:p>
        </w:tc>
        <w:tc>
          <w:tcPr>
            <w:tcW w:w="2753" w:type="dxa"/>
            <w:gridSpan w:val="2"/>
            <w:vAlign w:val="center"/>
          </w:tcPr>
          <w:p w14:paraId="2D8AE26E" w14:textId="77777777" w:rsidR="00462716" w:rsidRPr="00842206" w:rsidRDefault="00462716" w:rsidP="00462716">
            <w:pPr>
              <w:suppressAutoHyphens/>
              <w:rPr>
                <w:sz w:val="16"/>
                <w:szCs w:val="16"/>
              </w:rPr>
            </w:pPr>
            <w:r w:rsidRPr="00842206">
              <w:rPr>
                <w:i/>
                <w:sz w:val="16"/>
                <w:szCs w:val="16"/>
              </w:rPr>
              <w:t>Chronology of the Barber Family</w:t>
            </w:r>
          </w:p>
        </w:tc>
        <w:tc>
          <w:tcPr>
            <w:tcW w:w="566" w:type="dxa"/>
          </w:tcPr>
          <w:p w14:paraId="441D53DA" w14:textId="16B2616F" w:rsidR="00462716" w:rsidRPr="00722008" w:rsidRDefault="00462716" w:rsidP="00722008">
            <w:pPr>
              <w:suppressAutoHyphens/>
              <w:jc w:val="right"/>
              <w:rPr>
                <w:sz w:val="16"/>
                <w:szCs w:val="16"/>
              </w:rPr>
            </w:pPr>
            <w:r w:rsidRPr="00722008">
              <w:rPr>
                <w:sz w:val="16"/>
                <w:szCs w:val="16"/>
              </w:rPr>
              <w:t>4</w:t>
            </w:r>
            <w:r w:rsidR="00722008">
              <w:rPr>
                <w:sz w:val="16"/>
                <w:szCs w:val="16"/>
              </w:rPr>
              <w:t>3</w:t>
            </w:r>
          </w:p>
        </w:tc>
      </w:tr>
      <w:tr w:rsidR="00462716" w:rsidRPr="00842206" w14:paraId="59CE89A7" w14:textId="77777777" w:rsidTr="00462716">
        <w:trPr>
          <w:jc w:val="center"/>
        </w:trPr>
        <w:tc>
          <w:tcPr>
            <w:tcW w:w="864" w:type="dxa"/>
            <w:vAlign w:val="center"/>
          </w:tcPr>
          <w:p w14:paraId="4AD6649D" w14:textId="77777777" w:rsidR="00462716" w:rsidRPr="00842206" w:rsidRDefault="00462716" w:rsidP="00462716">
            <w:pPr>
              <w:suppressAutoHyphens/>
              <w:jc w:val="right"/>
              <w:rPr>
                <w:sz w:val="16"/>
                <w:szCs w:val="16"/>
              </w:rPr>
            </w:pPr>
            <w:r w:rsidRPr="00842206">
              <w:rPr>
                <w:sz w:val="16"/>
                <w:szCs w:val="16"/>
              </w:rPr>
              <w:t>1920</w:t>
            </w:r>
          </w:p>
        </w:tc>
        <w:tc>
          <w:tcPr>
            <w:tcW w:w="1773" w:type="dxa"/>
            <w:vAlign w:val="center"/>
          </w:tcPr>
          <w:p w14:paraId="1DDEB6F9" w14:textId="77777777" w:rsidR="00462716" w:rsidRPr="006D35CD" w:rsidRDefault="00462716" w:rsidP="00462716">
            <w:pPr>
              <w:suppressAutoHyphens/>
              <w:rPr>
                <w:sz w:val="16"/>
                <w:szCs w:val="16"/>
              </w:rPr>
            </w:pPr>
            <w:r w:rsidRPr="00A45B7D">
              <w:rPr>
                <w:sz w:val="16"/>
                <w:szCs w:val="16"/>
              </w:rPr>
              <w:t>Ruth Barber Hill</w:t>
            </w:r>
          </w:p>
        </w:tc>
        <w:tc>
          <w:tcPr>
            <w:tcW w:w="2753" w:type="dxa"/>
            <w:gridSpan w:val="2"/>
            <w:vAlign w:val="center"/>
          </w:tcPr>
          <w:p w14:paraId="041E436E" w14:textId="77777777" w:rsidR="00462716" w:rsidRPr="00842206" w:rsidRDefault="00462716" w:rsidP="00462716">
            <w:pPr>
              <w:suppressAutoHyphens/>
              <w:rPr>
                <w:sz w:val="16"/>
                <w:szCs w:val="16"/>
              </w:rPr>
            </w:pPr>
            <w:r w:rsidRPr="00842206">
              <w:rPr>
                <w:i/>
                <w:sz w:val="16"/>
                <w:szCs w:val="16"/>
              </w:rPr>
              <w:t xml:space="preserve">DAR Application </w:t>
            </w:r>
          </w:p>
        </w:tc>
        <w:tc>
          <w:tcPr>
            <w:tcW w:w="566" w:type="dxa"/>
          </w:tcPr>
          <w:p w14:paraId="180D85B1" w14:textId="33924355" w:rsidR="00462716" w:rsidRPr="00722008" w:rsidRDefault="00462716" w:rsidP="00722008">
            <w:pPr>
              <w:suppressAutoHyphens/>
              <w:jc w:val="right"/>
              <w:rPr>
                <w:sz w:val="16"/>
                <w:szCs w:val="16"/>
              </w:rPr>
            </w:pPr>
            <w:r w:rsidRPr="00722008">
              <w:rPr>
                <w:sz w:val="16"/>
                <w:szCs w:val="16"/>
              </w:rPr>
              <w:t>4</w:t>
            </w:r>
            <w:r w:rsidR="00722008">
              <w:rPr>
                <w:sz w:val="16"/>
                <w:szCs w:val="16"/>
              </w:rPr>
              <w:t>7</w:t>
            </w:r>
          </w:p>
        </w:tc>
      </w:tr>
      <w:tr w:rsidR="00462716" w:rsidRPr="00842206" w14:paraId="4BC0A7A3" w14:textId="77777777" w:rsidTr="00462716">
        <w:trPr>
          <w:jc w:val="center"/>
        </w:trPr>
        <w:tc>
          <w:tcPr>
            <w:tcW w:w="864" w:type="dxa"/>
            <w:vAlign w:val="center"/>
          </w:tcPr>
          <w:p w14:paraId="6383A7E7" w14:textId="77777777" w:rsidR="00462716" w:rsidRPr="00842206" w:rsidRDefault="00462716" w:rsidP="00462716">
            <w:pPr>
              <w:suppressAutoHyphens/>
              <w:jc w:val="right"/>
              <w:rPr>
                <w:sz w:val="16"/>
                <w:szCs w:val="16"/>
              </w:rPr>
            </w:pPr>
            <w:r w:rsidRPr="00842206">
              <w:rPr>
                <w:sz w:val="16"/>
                <w:szCs w:val="16"/>
              </w:rPr>
              <w:t>1994</w:t>
            </w:r>
          </w:p>
        </w:tc>
        <w:tc>
          <w:tcPr>
            <w:tcW w:w="1773" w:type="dxa"/>
            <w:vAlign w:val="center"/>
          </w:tcPr>
          <w:p w14:paraId="4CCD39C2" w14:textId="77777777" w:rsidR="00462716" w:rsidRPr="006D35CD" w:rsidRDefault="00462716" w:rsidP="00462716">
            <w:pPr>
              <w:suppressAutoHyphens/>
              <w:rPr>
                <w:sz w:val="16"/>
                <w:szCs w:val="16"/>
              </w:rPr>
            </w:pPr>
            <w:r w:rsidRPr="00A45B7D">
              <w:rPr>
                <w:sz w:val="16"/>
                <w:szCs w:val="16"/>
              </w:rPr>
              <w:t>Scott Sinnock</w:t>
            </w:r>
          </w:p>
        </w:tc>
        <w:tc>
          <w:tcPr>
            <w:tcW w:w="2753" w:type="dxa"/>
            <w:gridSpan w:val="2"/>
            <w:vAlign w:val="center"/>
          </w:tcPr>
          <w:p w14:paraId="782DB671" w14:textId="77777777" w:rsidR="00462716" w:rsidRPr="00842206" w:rsidRDefault="00462716" w:rsidP="00462716">
            <w:pPr>
              <w:suppressAutoHyphens/>
              <w:rPr>
                <w:sz w:val="16"/>
                <w:szCs w:val="16"/>
              </w:rPr>
            </w:pPr>
            <w:r w:rsidRPr="00842206">
              <w:rPr>
                <w:i/>
                <w:sz w:val="16"/>
                <w:szCs w:val="16"/>
              </w:rPr>
              <w:t>Biographical Item</w:t>
            </w:r>
            <w:r>
              <w:rPr>
                <w:i/>
                <w:sz w:val="16"/>
                <w:szCs w:val="16"/>
              </w:rPr>
              <w:t>s,</w:t>
            </w:r>
            <w:r w:rsidRPr="00842206">
              <w:rPr>
                <w:i/>
                <w:sz w:val="16"/>
                <w:szCs w:val="16"/>
              </w:rPr>
              <w:t xml:space="preserve"> John Ray Sinnock</w:t>
            </w:r>
          </w:p>
        </w:tc>
        <w:tc>
          <w:tcPr>
            <w:tcW w:w="566" w:type="dxa"/>
          </w:tcPr>
          <w:p w14:paraId="0CBD0DA2" w14:textId="3627FBF7" w:rsidR="00462716" w:rsidRPr="00722008" w:rsidRDefault="00722008" w:rsidP="00722008">
            <w:pPr>
              <w:suppressAutoHyphens/>
              <w:jc w:val="right"/>
              <w:rPr>
                <w:sz w:val="16"/>
                <w:szCs w:val="16"/>
              </w:rPr>
            </w:pPr>
            <w:r>
              <w:rPr>
                <w:sz w:val="16"/>
                <w:szCs w:val="16"/>
              </w:rPr>
              <w:t>5</w:t>
            </w:r>
          </w:p>
        </w:tc>
      </w:tr>
      <w:tr w:rsidR="00462716" w:rsidRPr="00842206" w14:paraId="1B3AE45E" w14:textId="77777777" w:rsidTr="00462716">
        <w:trPr>
          <w:jc w:val="center"/>
        </w:trPr>
        <w:tc>
          <w:tcPr>
            <w:tcW w:w="864" w:type="dxa"/>
            <w:vAlign w:val="center"/>
          </w:tcPr>
          <w:p w14:paraId="38EC035D" w14:textId="77777777" w:rsidR="00462716" w:rsidRPr="00842206" w:rsidRDefault="00462716" w:rsidP="00462716">
            <w:pPr>
              <w:suppressAutoHyphens/>
              <w:jc w:val="right"/>
              <w:rPr>
                <w:sz w:val="16"/>
                <w:szCs w:val="16"/>
              </w:rPr>
            </w:pPr>
            <w:r w:rsidRPr="00842206">
              <w:rPr>
                <w:sz w:val="16"/>
                <w:szCs w:val="16"/>
              </w:rPr>
              <w:t>1994</w:t>
            </w:r>
          </w:p>
        </w:tc>
        <w:tc>
          <w:tcPr>
            <w:tcW w:w="1773" w:type="dxa"/>
          </w:tcPr>
          <w:p w14:paraId="5149D6E2" w14:textId="77777777" w:rsidR="00462716" w:rsidRPr="006D35CD" w:rsidRDefault="00462716" w:rsidP="00462716">
            <w:pPr>
              <w:suppressAutoHyphens/>
              <w:rPr>
                <w:sz w:val="16"/>
                <w:szCs w:val="16"/>
              </w:rPr>
            </w:pPr>
            <w:r w:rsidRPr="00DA383F">
              <w:rPr>
                <w:sz w:val="16"/>
                <w:szCs w:val="16"/>
              </w:rPr>
              <w:t>Scott Sinnock</w:t>
            </w:r>
          </w:p>
        </w:tc>
        <w:tc>
          <w:tcPr>
            <w:tcW w:w="2753" w:type="dxa"/>
            <w:gridSpan w:val="2"/>
            <w:vAlign w:val="center"/>
          </w:tcPr>
          <w:p w14:paraId="18C57C9D" w14:textId="77777777" w:rsidR="00462716" w:rsidRPr="00842206" w:rsidRDefault="00462716" w:rsidP="00462716">
            <w:pPr>
              <w:suppressAutoHyphens/>
              <w:rPr>
                <w:sz w:val="16"/>
                <w:szCs w:val="16"/>
              </w:rPr>
            </w:pPr>
            <w:r w:rsidRPr="00842206">
              <w:rPr>
                <w:i/>
                <w:sz w:val="16"/>
                <w:szCs w:val="16"/>
              </w:rPr>
              <w:t>Estate of Pomeroy Sinnock Jr</w:t>
            </w:r>
            <w:r w:rsidRPr="00842206">
              <w:rPr>
                <w:sz w:val="16"/>
                <w:szCs w:val="16"/>
              </w:rPr>
              <w:t>.</w:t>
            </w:r>
          </w:p>
        </w:tc>
        <w:tc>
          <w:tcPr>
            <w:tcW w:w="566" w:type="dxa"/>
          </w:tcPr>
          <w:p w14:paraId="6B4A44B6" w14:textId="300662A1" w:rsidR="00462716" w:rsidRPr="00722008" w:rsidRDefault="00722008" w:rsidP="00462716">
            <w:pPr>
              <w:suppressAutoHyphens/>
              <w:jc w:val="right"/>
              <w:rPr>
                <w:sz w:val="16"/>
                <w:szCs w:val="16"/>
              </w:rPr>
            </w:pPr>
            <w:r>
              <w:rPr>
                <w:sz w:val="16"/>
                <w:szCs w:val="16"/>
              </w:rPr>
              <w:t>4</w:t>
            </w:r>
          </w:p>
        </w:tc>
      </w:tr>
      <w:tr w:rsidR="00462716" w:rsidRPr="00842206" w14:paraId="08BD0613" w14:textId="77777777" w:rsidTr="00462716">
        <w:trPr>
          <w:jc w:val="center"/>
        </w:trPr>
        <w:tc>
          <w:tcPr>
            <w:tcW w:w="864" w:type="dxa"/>
            <w:vAlign w:val="center"/>
          </w:tcPr>
          <w:p w14:paraId="3D57B381" w14:textId="77777777" w:rsidR="00462716" w:rsidRPr="00842206" w:rsidRDefault="00462716" w:rsidP="00462716">
            <w:pPr>
              <w:suppressAutoHyphens/>
              <w:jc w:val="right"/>
              <w:rPr>
                <w:sz w:val="16"/>
                <w:szCs w:val="16"/>
              </w:rPr>
            </w:pPr>
            <w:r w:rsidRPr="00842206">
              <w:rPr>
                <w:sz w:val="16"/>
                <w:szCs w:val="16"/>
              </w:rPr>
              <w:t>Unk</w:t>
            </w:r>
          </w:p>
        </w:tc>
        <w:tc>
          <w:tcPr>
            <w:tcW w:w="1773" w:type="dxa"/>
          </w:tcPr>
          <w:p w14:paraId="688E2F08" w14:textId="77777777" w:rsidR="00462716" w:rsidRPr="006D35CD" w:rsidRDefault="00462716" w:rsidP="00462716">
            <w:pPr>
              <w:suppressAutoHyphens/>
              <w:rPr>
                <w:sz w:val="16"/>
                <w:szCs w:val="16"/>
              </w:rPr>
            </w:pPr>
            <w:r w:rsidRPr="00DA383F">
              <w:rPr>
                <w:sz w:val="16"/>
                <w:szCs w:val="16"/>
              </w:rPr>
              <w:t>Scott Sinnock</w:t>
            </w:r>
          </w:p>
        </w:tc>
        <w:tc>
          <w:tcPr>
            <w:tcW w:w="2753" w:type="dxa"/>
            <w:gridSpan w:val="2"/>
            <w:vAlign w:val="center"/>
          </w:tcPr>
          <w:p w14:paraId="31AF3793" w14:textId="77777777" w:rsidR="00462716" w:rsidRPr="00842206" w:rsidRDefault="00462716" w:rsidP="00462716">
            <w:pPr>
              <w:suppressAutoHyphens/>
              <w:rPr>
                <w:i/>
                <w:sz w:val="16"/>
                <w:szCs w:val="16"/>
              </w:rPr>
            </w:pPr>
            <w:r w:rsidRPr="00842206">
              <w:rPr>
                <w:i/>
                <w:sz w:val="16"/>
                <w:szCs w:val="16"/>
              </w:rPr>
              <w:t xml:space="preserve">Family Group Records, Eddy </w:t>
            </w:r>
            <w:r>
              <w:rPr>
                <w:i/>
                <w:sz w:val="16"/>
                <w:szCs w:val="16"/>
              </w:rPr>
              <w:t>Family</w:t>
            </w:r>
          </w:p>
        </w:tc>
        <w:tc>
          <w:tcPr>
            <w:tcW w:w="566" w:type="dxa"/>
          </w:tcPr>
          <w:p w14:paraId="29F3CAEF" w14:textId="2C05C112" w:rsidR="00462716" w:rsidRPr="00722008" w:rsidRDefault="00722008" w:rsidP="00722008">
            <w:pPr>
              <w:suppressAutoHyphens/>
              <w:jc w:val="right"/>
              <w:rPr>
                <w:sz w:val="16"/>
                <w:szCs w:val="16"/>
              </w:rPr>
            </w:pPr>
            <w:r>
              <w:rPr>
                <w:sz w:val="16"/>
                <w:szCs w:val="16"/>
              </w:rPr>
              <w:t>41</w:t>
            </w:r>
          </w:p>
        </w:tc>
      </w:tr>
      <w:tr w:rsidR="00462716" w:rsidRPr="00842206" w14:paraId="2C1286B2" w14:textId="77777777" w:rsidTr="00462716">
        <w:trPr>
          <w:jc w:val="center"/>
        </w:trPr>
        <w:tc>
          <w:tcPr>
            <w:tcW w:w="864" w:type="dxa"/>
            <w:vAlign w:val="center"/>
          </w:tcPr>
          <w:p w14:paraId="569EB2CF" w14:textId="77777777" w:rsidR="00462716" w:rsidRPr="00842206" w:rsidRDefault="00462716" w:rsidP="00462716">
            <w:pPr>
              <w:suppressAutoHyphens/>
              <w:jc w:val="right"/>
              <w:rPr>
                <w:sz w:val="16"/>
                <w:szCs w:val="16"/>
              </w:rPr>
            </w:pPr>
            <w:r w:rsidRPr="00842206">
              <w:rPr>
                <w:sz w:val="16"/>
                <w:szCs w:val="16"/>
              </w:rPr>
              <w:t>2000</w:t>
            </w:r>
          </w:p>
        </w:tc>
        <w:tc>
          <w:tcPr>
            <w:tcW w:w="1773" w:type="dxa"/>
          </w:tcPr>
          <w:p w14:paraId="213E99F9" w14:textId="77777777" w:rsidR="00462716" w:rsidRPr="006D35CD" w:rsidRDefault="00462716" w:rsidP="00462716">
            <w:pPr>
              <w:suppressAutoHyphens/>
              <w:rPr>
                <w:sz w:val="16"/>
                <w:szCs w:val="16"/>
              </w:rPr>
            </w:pPr>
            <w:r w:rsidRPr="00DA383F">
              <w:rPr>
                <w:sz w:val="16"/>
                <w:szCs w:val="16"/>
              </w:rPr>
              <w:t>Scott Sinnock</w:t>
            </w:r>
          </w:p>
        </w:tc>
        <w:tc>
          <w:tcPr>
            <w:tcW w:w="2753" w:type="dxa"/>
            <w:gridSpan w:val="2"/>
            <w:vAlign w:val="center"/>
          </w:tcPr>
          <w:p w14:paraId="79A5B913" w14:textId="77777777" w:rsidR="00462716" w:rsidRPr="00842206" w:rsidRDefault="00462716" w:rsidP="00462716">
            <w:pPr>
              <w:suppressAutoHyphens/>
              <w:rPr>
                <w:i/>
                <w:sz w:val="16"/>
                <w:szCs w:val="16"/>
              </w:rPr>
            </w:pPr>
            <w:r>
              <w:rPr>
                <w:i/>
                <w:sz w:val="16"/>
                <w:szCs w:val="16"/>
              </w:rPr>
              <w:t>Miscellaneous Family Items</w:t>
            </w:r>
          </w:p>
        </w:tc>
        <w:tc>
          <w:tcPr>
            <w:tcW w:w="566" w:type="dxa"/>
          </w:tcPr>
          <w:p w14:paraId="65BA0303" w14:textId="5EEC1042" w:rsidR="00462716" w:rsidRPr="00722008" w:rsidRDefault="00F76868" w:rsidP="00F76868">
            <w:pPr>
              <w:suppressAutoHyphens/>
              <w:jc w:val="right"/>
              <w:rPr>
                <w:sz w:val="16"/>
                <w:szCs w:val="16"/>
              </w:rPr>
            </w:pPr>
            <w:r>
              <w:rPr>
                <w:sz w:val="16"/>
                <w:szCs w:val="16"/>
              </w:rPr>
              <w:t>20</w:t>
            </w:r>
          </w:p>
        </w:tc>
      </w:tr>
      <w:tr w:rsidR="00462716" w:rsidRPr="00842206" w14:paraId="3EE284EE" w14:textId="77777777" w:rsidTr="00462716">
        <w:trPr>
          <w:jc w:val="center"/>
        </w:trPr>
        <w:tc>
          <w:tcPr>
            <w:tcW w:w="864" w:type="dxa"/>
            <w:vAlign w:val="center"/>
          </w:tcPr>
          <w:p w14:paraId="5DC63720" w14:textId="77777777" w:rsidR="00462716" w:rsidRPr="00842206" w:rsidRDefault="00462716" w:rsidP="00462716">
            <w:pPr>
              <w:suppressAutoHyphens/>
              <w:jc w:val="right"/>
              <w:rPr>
                <w:sz w:val="16"/>
                <w:szCs w:val="16"/>
              </w:rPr>
            </w:pPr>
            <w:r w:rsidRPr="00842206">
              <w:rPr>
                <w:sz w:val="16"/>
                <w:szCs w:val="16"/>
              </w:rPr>
              <w:t>Unk</w:t>
            </w:r>
          </w:p>
        </w:tc>
        <w:tc>
          <w:tcPr>
            <w:tcW w:w="1773" w:type="dxa"/>
          </w:tcPr>
          <w:p w14:paraId="183DA603" w14:textId="77777777" w:rsidR="00462716" w:rsidRPr="006D35CD" w:rsidRDefault="00462716" w:rsidP="00462716">
            <w:pPr>
              <w:suppressAutoHyphens/>
              <w:rPr>
                <w:sz w:val="16"/>
                <w:szCs w:val="16"/>
              </w:rPr>
            </w:pPr>
            <w:r w:rsidRPr="00DA383F">
              <w:rPr>
                <w:sz w:val="16"/>
                <w:szCs w:val="16"/>
              </w:rPr>
              <w:t>Scott Sinnock</w:t>
            </w:r>
          </w:p>
        </w:tc>
        <w:tc>
          <w:tcPr>
            <w:tcW w:w="2753" w:type="dxa"/>
            <w:gridSpan w:val="2"/>
            <w:vAlign w:val="center"/>
          </w:tcPr>
          <w:p w14:paraId="10167D56" w14:textId="77777777" w:rsidR="00462716" w:rsidRPr="00842206" w:rsidRDefault="00462716" w:rsidP="00462716">
            <w:pPr>
              <w:suppressAutoHyphens/>
              <w:rPr>
                <w:i/>
                <w:sz w:val="16"/>
                <w:szCs w:val="16"/>
              </w:rPr>
            </w:pPr>
            <w:r w:rsidRPr="00842206">
              <w:rPr>
                <w:i/>
                <w:sz w:val="16"/>
                <w:szCs w:val="16"/>
              </w:rPr>
              <w:t>Notes about Obear Genealogy</w:t>
            </w:r>
          </w:p>
        </w:tc>
        <w:tc>
          <w:tcPr>
            <w:tcW w:w="566" w:type="dxa"/>
          </w:tcPr>
          <w:p w14:paraId="49D30137" w14:textId="1268D3CE" w:rsidR="00462716" w:rsidRPr="00722008" w:rsidRDefault="00462716" w:rsidP="00F76868">
            <w:pPr>
              <w:suppressAutoHyphens/>
              <w:jc w:val="right"/>
              <w:rPr>
                <w:sz w:val="16"/>
                <w:szCs w:val="16"/>
              </w:rPr>
            </w:pPr>
            <w:r w:rsidRPr="00722008">
              <w:rPr>
                <w:sz w:val="16"/>
                <w:szCs w:val="16"/>
              </w:rPr>
              <w:t>2</w:t>
            </w:r>
            <w:r w:rsidR="00F76868">
              <w:rPr>
                <w:sz w:val="16"/>
                <w:szCs w:val="16"/>
              </w:rPr>
              <w:t>4</w:t>
            </w:r>
          </w:p>
        </w:tc>
      </w:tr>
      <w:tr w:rsidR="00462716" w:rsidRPr="00842206" w14:paraId="696A844D" w14:textId="77777777" w:rsidTr="00462716">
        <w:trPr>
          <w:jc w:val="center"/>
        </w:trPr>
        <w:tc>
          <w:tcPr>
            <w:tcW w:w="864" w:type="dxa"/>
            <w:tcBorders>
              <w:bottom w:val="nil"/>
            </w:tcBorders>
            <w:vAlign w:val="center"/>
          </w:tcPr>
          <w:p w14:paraId="13127229" w14:textId="77777777" w:rsidR="00462716" w:rsidRPr="00842206" w:rsidRDefault="00462716" w:rsidP="00462716">
            <w:pPr>
              <w:suppressAutoHyphens/>
              <w:jc w:val="right"/>
              <w:rPr>
                <w:sz w:val="16"/>
                <w:szCs w:val="16"/>
              </w:rPr>
            </w:pPr>
            <w:r w:rsidRPr="00842206">
              <w:rPr>
                <w:sz w:val="16"/>
                <w:szCs w:val="16"/>
              </w:rPr>
              <w:t>20</w:t>
            </w:r>
            <w:r>
              <w:rPr>
                <w:sz w:val="16"/>
                <w:szCs w:val="16"/>
              </w:rPr>
              <w:t>10</w:t>
            </w:r>
          </w:p>
        </w:tc>
        <w:tc>
          <w:tcPr>
            <w:tcW w:w="1773" w:type="dxa"/>
            <w:tcBorders>
              <w:bottom w:val="nil"/>
            </w:tcBorders>
          </w:tcPr>
          <w:p w14:paraId="45B23E40" w14:textId="77777777" w:rsidR="00462716" w:rsidRPr="006D35CD" w:rsidRDefault="00462716" w:rsidP="00462716">
            <w:pPr>
              <w:suppressAutoHyphens/>
              <w:rPr>
                <w:sz w:val="16"/>
                <w:szCs w:val="16"/>
              </w:rPr>
            </w:pPr>
            <w:r w:rsidRPr="00DA383F">
              <w:rPr>
                <w:sz w:val="16"/>
                <w:szCs w:val="16"/>
              </w:rPr>
              <w:t>Scott Sinnock</w:t>
            </w:r>
          </w:p>
        </w:tc>
        <w:tc>
          <w:tcPr>
            <w:tcW w:w="2753" w:type="dxa"/>
            <w:gridSpan w:val="2"/>
            <w:tcBorders>
              <w:bottom w:val="nil"/>
            </w:tcBorders>
            <w:vAlign w:val="center"/>
          </w:tcPr>
          <w:p w14:paraId="620AEF4B" w14:textId="77777777" w:rsidR="00462716" w:rsidRPr="00842206" w:rsidRDefault="00462716" w:rsidP="00462716">
            <w:pPr>
              <w:suppressAutoHyphens/>
              <w:rPr>
                <w:i/>
                <w:sz w:val="16"/>
                <w:szCs w:val="16"/>
              </w:rPr>
            </w:pPr>
            <w:r>
              <w:rPr>
                <w:i/>
                <w:sz w:val="16"/>
                <w:szCs w:val="16"/>
              </w:rPr>
              <w:t>Power of Attorney, Sophronia S. Butler</w:t>
            </w:r>
          </w:p>
        </w:tc>
        <w:tc>
          <w:tcPr>
            <w:tcW w:w="566" w:type="dxa"/>
            <w:tcBorders>
              <w:bottom w:val="nil"/>
            </w:tcBorders>
          </w:tcPr>
          <w:p w14:paraId="588B0C7A" w14:textId="77777777" w:rsidR="00462716" w:rsidRPr="00722008" w:rsidRDefault="00462716" w:rsidP="00462716">
            <w:pPr>
              <w:suppressAutoHyphens/>
              <w:jc w:val="right"/>
              <w:rPr>
                <w:sz w:val="16"/>
                <w:szCs w:val="16"/>
              </w:rPr>
            </w:pPr>
            <w:r w:rsidRPr="00722008">
              <w:rPr>
                <w:sz w:val="16"/>
                <w:szCs w:val="16"/>
              </w:rPr>
              <w:t>0</w:t>
            </w:r>
          </w:p>
        </w:tc>
      </w:tr>
      <w:tr w:rsidR="00462716" w:rsidRPr="00842206" w14:paraId="033E0B09" w14:textId="77777777" w:rsidTr="00462716">
        <w:trPr>
          <w:jc w:val="center"/>
        </w:trPr>
        <w:tc>
          <w:tcPr>
            <w:tcW w:w="864" w:type="dxa"/>
            <w:tcBorders>
              <w:bottom w:val="nil"/>
            </w:tcBorders>
            <w:vAlign w:val="center"/>
          </w:tcPr>
          <w:p w14:paraId="366271F6" w14:textId="77777777" w:rsidR="00462716" w:rsidRPr="00842206" w:rsidRDefault="00462716" w:rsidP="00462716">
            <w:pPr>
              <w:suppressAutoHyphens/>
              <w:jc w:val="right"/>
              <w:rPr>
                <w:sz w:val="16"/>
                <w:szCs w:val="16"/>
              </w:rPr>
            </w:pPr>
            <w:r w:rsidRPr="00842206">
              <w:rPr>
                <w:sz w:val="16"/>
                <w:szCs w:val="16"/>
              </w:rPr>
              <w:t>abt 1986</w:t>
            </w:r>
          </w:p>
        </w:tc>
        <w:tc>
          <w:tcPr>
            <w:tcW w:w="1773" w:type="dxa"/>
            <w:tcBorders>
              <w:bottom w:val="nil"/>
            </w:tcBorders>
            <w:vAlign w:val="center"/>
          </w:tcPr>
          <w:p w14:paraId="79BACB19" w14:textId="77777777" w:rsidR="00462716" w:rsidRPr="006D35CD" w:rsidRDefault="00462716" w:rsidP="00462716">
            <w:pPr>
              <w:suppressAutoHyphens/>
              <w:rPr>
                <w:sz w:val="16"/>
                <w:szCs w:val="16"/>
              </w:rPr>
            </w:pPr>
            <w:r w:rsidRPr="00A45B7D">
              <w:rPr>
                <w:sz w:val="16"/>
                <w:szCs w:val="16"/>
              </w:rPr>
              <w:t>Virginia Waller Hill</w:t>
            </w:r>
          </w:p>
        </w:tc>
        <w:tc>
          <w:tcPr>
            <w:tcW w:w="2753" w:type="dxa"/>
            <w:gridSpan w:val="2"/>
            <w:tcBorders>
              <w:bottom w:val="nil"/>
            </w:tcBorders>
            <w:vAlign w:val="center"/>
          </w:tcPr>
          <w:p w14:paraId="0E0E6B08" w14:textId="77777777" w:rsidR="00462716" w:rsidRPr="00842206" w:rsidRDefault="00462716" w:rsidP="00462716">
            <w:pPr>
              <w:suppressAutoHyphens/>
              <w:rPr>
                <w:sz w:val="16"/>
                <w:szCs w:val="16"/>
              </w:rPr>
            </w:pPr>
            <w:r w:rsidRPr="00842206">
              <w:rPr>
                <w:i/>
                <w:sz w:val="16"/>
                <w:szCs w:val="16"/>
              </w:rPr>
              <w:t>Family Group Records, Hill Family</w:t>
            </w:r>
          </w:p>
        </w:tc>
        <w:tc>
          <w:tcPr>
            <w:tcW w:w="566" w:type="dxa"/>
            <w:tcBorders>
              <w:bottom w:val="nil"/>
            </w:tcBorders>
          </w:tcPr>
          <w:p w14:paraId="5A2CC994" w14:textId="3A9B9679" w:rsidR="00462716" w:rsidRPr="00722008" w:rsidRDefault="00F76868" w:rsidP="00462716">
            <w:pPr>
              <w:suppressAutoHyphens/>
              <w:jc w:val="right"/>
              <w:rPr>
                <w:sz w:val="16"/>
                <w:szCs w:val="16"/>
              </w:rPr>
            </w:pPr>
            <w:r>
              <w:rPr>
                <w:sz w:val="16"/>
                <w:szCs w:val="16"/>
              </w:rPr>
              <w:t>88</w:t>
            </w:r>
          </w:p>
        </w:tc>
      </w:tr>
      <w:tr w:rsidR="00EC698F" w:rsidRPr="00EC698F" w14:paraId="037A925A" w14:textId="77777777" w:rsidTr="00EC698F">
        <w:trPr>
          <w:jc w:val="center"/>
        </w:trPr>
        <w:tc>
          <w:tcPr>
            <w:tcW w:w="864" w:type="dxa"/>
            <w:tcBorders>
              <w:bottom w:val="single" w:sz="4" w:space="0" w:color="auto"/>
            </w:tcBorders>
            <w:vAlign w:val="center"/>
          </w:tcPr>
          <w:p w14:paraId="5085FAB8" w14:textId="77777777" w:rsidR="00EC698F" w:rsidRPr="00EC698F" w:rsidRDefault="00EC698F" w:rsidP="00462716">
            <w:pPr>
              <w:suppressAutoHyphens/>
              <w:jc w:val="right"/>
              <w:rPr>
                <w:b/>
                <w:sz w:val="16"/>
                <w:szCs w:val="16"/>
              </w:rPr>
            </w:pPr>
          </w:p>
        </w:tc>
        <w:tc>
          <w:tcPr>
            <w:tcW w:w="1773" w:type="dxa"/>
            <w:tcBorders>
              <w:bottom w:val="single" w:sz="4" w:space="0" w:color="auto"/>
            </w:tcBorders>
            <w:vAlign w:val="center"/>
          </w:tcPr>
          <w:p w14:paraId="3EF05264" w14:textId="77777777" w:rsidR="00EC698F" w:rsidRPr="00EC698F" w:rsidRDefault="00EC698F" w:rsidP="00462716">
            <w:pPr>
              <w:suppressAutoHyphens/>
              <w:rPr>
                <w:b/>
                <w:sz w:val="16"/>
                <w:szCs w:val="16"/>
              </w:rPr>
            </w:pPr>
          </w:p>
        </w:tc>
        <w:tc>
          <w:tcPr>
            <w:tcW w:w="2753" w:type="dxa"/>
            <w:gridSpan w:val="2"/>
            <w:tcBorders>
              <w:bottom w:val="single" w:sz="4" w:space="0" w:color="auto"/>
            </w:tcBorders>
            <w:vAlign w:val="center"/>
          </w:tcPr>
          <w:p w14:paraId="24958F3C" w14:textId="055EFEEC" w:rsidR="00EC698F" w:rsidRPr="00EC698F" w:rsidRDefault="00EC698F" w:rsidP="00EC698F">
            <w:pPr>
              <w:suppressAutoHyphens/>
              <w:jc w:val="right"/>
              <w:rPr>
                <w:b/>
                <w:sz w:val="18"/>
                <w:szCs w:val="18"/>
              </w:rPr>
            </w:pPr>
            <w:r w:rsidRPr="00EC698F">
              <w:rPr>
                <w:b/>
                <w:sz w:val="18"/>
                <w:szCs w:val="18"/>
              </w:rPr>
              <w:t>Total Citations</w:t>
            </w:r>
          </w:p>
        </w:tc>
        <w:tc>
          <w:tcPr>
            <w:tcW w:w="566" w:type="dxa"/>
            <w:tcBorders>
              <w:bottom w:val="single" w:sz="4" w:space="0" w:color="auto"/>
            </w:tcBorders>
          </w:tcPr>
          <w:p w14:paraId="18A4C086" w14:textId="2297F98A" w:rsidR="00EC698F" w:rsidRPr="00EC698F" w:rsidRDefault="00EC698F" w:rsidP="00F76868">
            <w:pPr>
              <w:suppressAutoHyphens/>
              <w:jc w:val="right"/>
              <w:rPr>
                <w:b/>
                <w:sz w:val="16"/>
                <w:szCs w:val="16"/>
              </w:rPr>
            </w:pPr>
            <w:r w:rsidRPr="00EC698F">
              <w:rPr>
                <w:b/>
                <w:sz w:val="16"/>
                <w:szCs w:val="16"/>
              </w:rPr>
              <w:fldChar w:fldCharType="begin"/>
            </w:r>
            <w:r w:rsidRPr="00EC698F">
              <w:rPr>
                <w:b/>
                <w:sz w:val="16"/>
                <w:szCs w:val="16"/>
              </w:rPr>
              <w:instrText xml:space="preserve"> =SUM(ABOVE) </w:instrText>
            </w:r>
            <w:r w:rsidRPr="00EC698F">
              <w:rPr>
                <w:b/>
                <w:sz w:val="16"/>
                <w:szCs w:val="16"/>
              </w:rPr>
              <w:fldChar w:fldCharType="separate"/>
            </w:r>
            <w:r w:rsidRPr="00EC698F">
              <w:rPr>
                <w:b/>
                <w:noProof/>
                <w:sz w:val="16"/>
                <w:szCs w:val="16"/>
              </w:rPr>
              <w:t>800</w:t>
            </w:r>
            <w:r w:rsidRPr="00EC698F">
              <w:rPr>
                <w:b/>
                <w:sz w:val="16"/>
                <w:szCs w:val="16"/>
              </w:rPr>
              <w:fldChar w:fldCharType="end"/>
            </w:r>
          </w:p>
        </w:tc>
      </w:tr>
      <w:tr w:rsidR="00EC698F" w:rsidRPr="00842206" w14:paraId="49652DD6" w14:textId="77777777" w:rsidTr="00EC698F">
        <w:trPr>
          <w:jc w:val="center"/>
        </w:trPr>
        <w:tc>
          <w:tcPr>
            <w:tcW w:w="5956" w:type="dxa"/>
            <w:gridSpan w:val="5"/>
            <w:tcBorders>
              <w:top w:val="single" w:sz="4" w:space="0" w:color="auto"/>
            </w:tcBorders>
            <w:vAlign w:val="center"/>
          </w:tcPr>
          <w:p w14:paraId="3F80C07C" w14:textId="119C6A33" w:rsidR="00EC698F" w:rsidRPr="00EC698F" w:rsidRDefault="00EC698F" w:rsidP="00EC698F">
            <w:pPr>
              <w:suppressAutoHyphens/>
              <w:jc w:val="center"/>
              <w:rPr>
                <w:b/>
                <w:sz w:val="16"/>
                <w:szCs w:val="16"/>
              </w:rPr>
            </w:pPr>
            <w:r w:rsidRPr="00EC698F">
              <w:rPr>
                <w:b/>
                <w:sz w:val="16"/>
                <w:szCs w:val="16"/>
              </w:rPr>
              <w:t>KEN of Individuals</w:t>
            </w:r>
          </w:p>
        </w:tc>
      </w:tr>
      <w:tr w:rsidR="00462716" w:rsidRPr="00842206" w14:paraId="17BD5DCB" w14:textId="77777777" w:rsidTr="00462716">
        <w:trPr>
          <w:jc w:val="center"/>
        </w:trPr>
        <w:tc>
          <w:tcPr>
            <w:tcW w:w="864" w:type="dxa"/>
            <w:vAlign w:val="center"/>
          </w:tcPr>
          <w:p w14:paraId="7E3A0AB1" w14:textId="77777777" w:rsidR="00462716" w:rsidRPr="00842206" w:rsidRDefault="00462716" w:rsidP="00462716">
            <w:pPr>
              <w:suppressAutoHyphens/>
              <w:jc w:val="right"/>
              <w:rPr>
                <w:sz w:val="16"/>
                <w:szCs w:val="16"/>
              </w:rPr>
            </w:pPr>
            <w:r w:rsidRPr="00842206">
              <w:rPr>
                <w:sz w:val="16"/>
                <w:szCs w:val="16"/>
              </w:rPr>
              <w:t>1994</w:t>
            </w:r>
          </w:p>
        </w:tc>
        <w:tc>
          <w:tcPr>
            <w:tcW w:w="1773" w:type="dxa"/>
            <w:vAlign w:val="center"/>
          </w:tcPr>
          <w:p w14:paraId="13B931E0" w14:textId="77777777" w:rsidR="00462716" w:rsidRPr="006D35CD" w:rsidRDefault="00462716" w:rsidP="00462716">
            <w:pPr>
              <w:suppressAutoHyphens/>
              <w:rPr>
                <w:sz w:val="16"/>
                <w:szCs w:val="16"/>
              </w:rPr>
            </w:pPr>
            <w:r w:rsidRPr="00A45B7D">
              <w:rPr>
                <w:sz w:val="16"/>
                <w:szCs w:val="16"/>
              </w:rPr>
              <w:t>Jean Sinnock Guy</w:t>
            </w:r>
          </w:p>
        </w:tc>
        <w:tc>
          <w:tcPr>
            <w:tcW w:w="2753" w:type="dxa"/>
            <w:gridSpan w:val="2"/>
            <w:vAlign w:val="center"/>
          </w:tcPr>
          <w:p w14:paraId="42BB1573" w14:textId="77777777" w:rsidR="00462716" w:rsidRPr="00842206" w:rsidRDefault="00462716" w:rsidP="00462716">
            <w:pPr>
              <w:suppressAutoHyphens/>
              <w:rPr>
                <w:i/>
                <w:sz w:val="16"/>
                <w:szCs w:val="16"/>
              </w:rPr>
            </w:pPr>
            <w:r w:rsidRPr="00842206">
              <w:rPr>
                <w:i/>
                <w:sz w:val="16"/>
                <w:szCs w:val="16"/>
              </w:rPr>
              <w:t>Ken of</w:t>
            </w:r>
          </w:p>
        </w:tc>
        <w:tc>
          <w:tcPr>
            <w:tcW w:w="566" w:type="dxa"/>
          </w:tcPr>
          <w:p w14:paraId="1E32A3A9" w14:textId="57148121" w:rsidR="00462716" w:rsidRPr="00722008" w:rsidRDefault="00462716" w:rsidP="00F76868">
            <w:pPr>
              <w:suppressAutoHyphens/>
              <w:jc w:val="right"/>
              <w:rPr>
                <w:sz w:val="16"/>
                <w:szCs w:val="16"/>
              </w:rPr>
            </w:pPr>
            <w:r w:rsidRPr="00722008">
              <w:rPr>
                <w:sz w:val="16"/>
                <w:szCs w:val="16"/>
              </w:rPr>
              <w:t>4</w:t>
            </w:r>
            <w:r w:rsidR="00F76868">
              <w:rPr>
                <w:sz w:val="16"/>
                <w:szCs w:val="16"/>
              </w:rPr>
              <w:t>5</w:t>
            </w:r>
          </w:p>
        </w:tc>
      </w:tr>
      <w:tr w:rsidR="00462716" w:rsidRPr="00842206" w14:paraId="77BB5698" w14:textId="77777777" w:rsidTr="00462716">
        <w:trPr>
          <w:jc w:val="center"/>
        </w:trPr>
        <w:tc>
          <w:tcPr>
            <w:tcW w:w="864" w:type="dxa"/>
            <w:vAlign w:val="center"/>
          </w:tcPr>
          <w:p w14:paraId="56C3EE97" w14:textId="77777777" w:rsidR="00462716" w:rsidRPr="00842206" w:rsidRDefault="00462716" w:rsidP="00462716">
            <w:pPr>
              <w:suppressAutoHyphens/>
              <w:jc w:val="right"/>
              <w:rPr>
                <w:sz w:val="16"/>
                <w:szCs w:val="16"/>
              </w:rPr>
            </w:pPr>
            <w:r w:rsidRPr="00842206">
              <w:rPr>
                <w:sz w:val="16"/>
                <w:szCs w:val="16"/>
              </w:rPr>
              <w:t>1994</w:t>
            </w:r>
          </w:p>
        </w:tc>
        <w:tc>
          <w:tcPr>
            <w:tcW w:w="1773" w:type="dxa"/>
            <w:vAlign w:val="center"/>
          </w:tcPr>
          <w:p w14:paraId="35A4F963" w14:textId="77777777" w:rsidR="00462716" w:rsidRPr="006D35CD" w:rsidRDefault="00462716" w:rsidP="00462716">
            <w:pPr>
              <w:suppressAutoHyphens/>
              <w:rPr>
                <w:sz w:val="16"/>
                <w:szCs w:val="16"/>
              </w:rPr>
            </w:pPr>
            <w:r w:rsidRPr="00A45B7D">
              <w:rPr>
                <w:sz w:val="16"/>
                <w:szCs w:val="16"/>
              </w:rPr>
              <w:t>Katrine Beer Carter</w:t>
            </w:r>
          </w:p>
        </w:tc>
        <w:tc>
          <w:tcPr>
            <w:tcW w:w="2753" w:type="dxa"/>
            <w:gridSpan w:val="2"/>
            <w:vAlign w:val="center"/>
          </w:tcPr>
          <w:p w14:paraId="15001F56" w14:textId="77777777" w:rsidR="00462716" w:rsidRPr="00842206" w:rsidRDefault="00462716" w:rsidP="00462716">
            <w:pPr>
              <w:suppressAutoHyphens/>
              <w:rPr>
                <w:i/>
                <w:sz w:val="16"/>
                <w:szCs w:val="16"/>
              </w:rPr>
            </w:pPr>
            <w:r w:rsidRPr="00842206">
              <w:rPr>
                <w:i/>
                <w:sz w:val="16"/>
                <w:szCs w:val="16"/>
              </w:rPr>
              <w:t>Ken of</w:t>
            </w:r>
          </w:p>
        </w:tc>
        <w:tc>
          <w:tcPr>
            <w:tcW w:w="566" w:type="dxa"/>
          </w:tcPr>
          <w:p w14:paraId="40BEEDF3" w14:textId="5906FD10" w:rsidR="00462716" w:rsidRPr="00722008" w:rsidRDefault="00462716" w:rsidP="00F76868">
            <w:pPr>
              <w:suppressAutoHyphens/>
              <w:jc w:val="right"/>
              <w:rPr>
                <w:sz w:val="16"/>
                <w:szCs w:val="16"/>
              </w:rPr>
            </w:pPr>
            <w:r w:rsidRPr="00722008">
              <w:rPr>
                <w:sz w:val="16"/>
                <w:szCs w:val="16"/>
              </w:rPr>
              <w:t>3</w:t>
            </w:r>
            <w:r w:rsidR="00F76868">
              <w:rPr>
                <w:sz w:val="16"/>
                <w:szCs w:val="16"/>
              </w:rPr>
              <w:t>4</w:t>
            </w:r>
          </w:p>
        </w:tc>
      </w:tr>
      <w:tr w:rsidR="00462716" w:rsidRPr="00842206" w14:paraId="1F22C51F" w14:textId="77777777" w:rsidTr="00462716">
        <w:trPr>
          <w:jc w:val="center"/>
        </w:trPr>
        <w:tc>
          <w:tcPr>
            <w:tcW w:w="864" w:type="dxa"/>
            <w:vAlign w:val="center"/>
          </w:tcPr>
          <w:p w14:paraId="68F604D2" w14:textId="77777777" w:rsidR="00462716" w:rsidRPr="00842206" w:rsidRDefault="00462716" w:rsidP="00462716">
            <w:pPr>
              <w:suppressAutoHyphens/>
              <w:jc w:val="right"/>
              <w:rPr>
                <w:sz w:val="16"/>
                <w:szCs w:val="16"/>
              </w:rPr>
            </w:pPr>
            <w:r w:rsidRPr="00842206">
              <w:rPr>
                <w:sz w:val="16"/>
                <w:szCs w:val="16"/>
              </w:rPr>
              <w:t>1994</w:t>
            </w:r>
          </w:p>
        </w:tc>
        <w:tc>
          <w:tcPr>
            <w:tcW w:w="1773" w:type="dxa"/>
            <w:vAlign w:val="center"/>
          </w:tcPr>
          <w:p w14:paraId="4123D304" w14:textId="77777777" w:rsidR="00462716" w:rsidRPr="006C2701" w:rsidRDefault="00462716" w:rsidP="00462716">
            <w:pPr>
              <w:suppressAutoHyphens/>
              <w:rPr>
                <w:sz w:val="16"/>
                <w:szCs w:val="16"/>
              </w:rPr>
            </w:pPr>
            <w:r w:rsidRPr="00A45B7D">
              <w:rPr>
                <w:sz w:val="16"/>
                <w:szCs w:val="16"/>
              </w:rPr>
              <w:t>Mary Kay Asselin</w:t>
            </w:r>
          </w:p>
        </w:tc>
        <w:tc>
          <w:tcPr>
            <w:tcW w:w="2753" w:type="dxa"/>
            <w:gridSpan w:val="2"/>
            <w:vAlign w:val="center"/>
          </w:tcPr>
          <w:p w14:paraId="16631B6B" w14:textId="77777777" w:rsidR="00462716" w:rsidRPr="00842206" w:rsidRDefault="00462716" w:rsidP="00462716">
            <w:pPr>
              <w:suppressAutoHyphens/>
              <w:rPr>
                <w:i/>
                <w:sz w:val="16"/>
                <w:szCs w:val="16"/>
              </w:rPr>
            </w:pPr>
            <w:r w:rsidRPr="00842206">
              <w:rPr>
                <w:i/>
                <w:sz w:val="16"/>
                <w:szCs w:val="16"/>
              </w:rPr>
              <w:t>Ken of</w:t>
            </w:r>
          </w:p>
        </w:tc>
        <w:tc>
          <w:tcPr>
            <w:tcW w:w="566" w:type="dxa"/>
          </w:tcPr>
          <w:p w14:paraId="731F9EFA" w14:textId="77777777" w:rsidR="00462716" w:rsidRPr="00722008" w:rsidRDefault="00462716" w:rsidP="00462716">
            <w:pPr>
              <w:suppressAutoHyphens/>
              <w:jc w:val="right"/>
              <w:rPr>
                <w:sz w:val="16"/>
                <w:szCs w:val="16"/>
              </w:rPr>
            </w:pPr>
            <w:r w:rsidRPr="00722008">
              <w:rPr>
                <w:sz w:val="16"/>
                <w:szCs w:val="16"/>
              </w:rPr>
              <w:t>37</w:t>
            </w:r>
          </w:p>
        </w:tc>
      </w:tr>
      <w:tr w:rsidR="00462716" w:rsidRPr="00842206" w14:paraId="53999C67" w14:textId="77777777" w:rsidTr="00462716">
        <w:trPr>
          <w:jc w:val="center"/>
        </w:trPr>
        <w:tc>
          <w:tcPr>
            <w:tcW w:w="864" w:type="dxa"/>
            <w:vAlign w:val="center"/>
          </w:tcPr>
          <w:p w14:paraId="13F10A1C" w14:textId="77777777" w:rsidR="00462716" w:rsidRPr="00842206" w:rsidRDefault="00462716" w:rsidP="00462716">
            <w:pPr>
              <w:suppressAutoHyphens/>
              <w:jc w:val="right"/>
              <w:rPr>
                <w:sz w:val="16"/>
                <w:szCs w:val="16"/>
              </w:rPr>
            </w:pPr>
            <w:r w:rsidRPr="00842206">
              <w:rPr>
                <w:sz w:val="16"/>
                <w:szCs w:val="16"/>
              </w:rPr>
              <w:t>1992</w:t>
            </w:r>
          </w:p>
        </w:tc>
        <w:tc>
          <w:tcPr>
            <w:tcW w:w="1773" w:type="dxa"/>
            <w:vAlign w:val="center"/>
          </w:tcPr>
          <w:p w14:paraId="211D9177" w14:textId="77777777" w:rsidR="00462716" w:rsidRPr="006D35CD" w:rsidRDefault="00462716" w:rsidP="00462716">
            <w:pPr>
              <w:suppressAutoHyphens/>
              <w:rPr>
                <w:sz w:val="16"/>
                <w:szCs w:val="16"/>
              </w:rPr>
            </w:pPr>
            <w:r w:rsidRPr="00A45B7D">
              <w:rPr>
                <w:sz w:val="16"/>
                <w:szCs w:val="16"/>
              </w:rPr>
              <w:t>Mary Hill Sinnock</w:t>
            </w:r>
          </w:p>
        </w:tc>
        <w:tc>
          <w:tcPr>
            <w:tcW w:w="2753" w:type="dxa"/>
            <w:gridSpan w:val="2"/>
            <w:vAlign w:val="center"/>
          </w:tcPr>
          <w:p w14:paraId="06624C0A" w14:textId="77777777" w:rsidR="00462716" w:rsidRPr="00842206" w:rsidRDefault="00462716" w:rsidP="00462716">
            <w:pPr>
              <w:suppressAutoHyphens/>
              <w:rPr>
                <w:i/>
                <w:sz w:val="16"/>
                <w:szCs w:val="16"/>
              </w:rPr>
            </w:pPr>
            <w:r w:rsidRPr="00842206">
              <w:rPr>
                <w:i/>
                <w:sz w:val="16"/>
                <w:szCs w:val="16"/>
              </w:rPr>
              <w:t>Ken of</w:t>
            </w:r>
          </w:p>
        </w:tc>
        <w:tc>
          <w:tcPr>
            <w:tcW w:w="566" w:type="dxa"/>
          </w:tcPr>
          <w:p w14:paraId="040BCBE4" w14:textId="05A59C77" w:rsidR="00462716" w:rsidRPr="00722008" w:rsidRDefault="00462716" w:rsidP="00F76868">
            <w:pPr>
              <w:suppressAutoHyphens/>
              <w:jc w:val="right"/>
              <w:rPr>
                <w:sz w:val="16"/>
                <w:szCs w:val="16"/>
              </w:rPr>
            </w:pPr>
            <w:r w:rsidRPr="00722008">
              <w:rPr>
                <w:sz w:val="16"/>
                <w:szCs w:val="16"/>
              </w:rPr>
              <w:t>3</w:t>
            </w:r>
            <w:r w:rsidR="00F76868">
              <w:rPr>
                <w:sz w:val="16"/>
                <w:szCs w:val="16"/>
              </w:rPr>
              <w:t>8</w:t>
            </w:r>
          </w:p>
        </w:tc>
      </w:tr>
      <w:tr w:rsidR="00462716" w:rsidRPr="00842206" w14:paraId="6650BB56" w14:textId="77777777" w:rsidTr="00462716">
        <w:trPr>
          <w:jc w:val="center"/>
        </w:trPr>
        <w:tc>
          <w:tcPr>
            <w:tcW w:w="864" w:type="dxa"/>
            <w:vAlign w:val="center"/>
          </w:tcPr>
          <w:p w14:paraId="47120C8F" w14:textId="77777777" w:rsidR="00462716" w:rsidRPr="00842206" w:rsidRDefault="00462716" w:rsidP="00462716">
            <w:pPr>
              <w:suppressAutoHyphens/>
              <w:jc w:val="right"/>
              <w:rPr>
                <w:sz w:val="16"/>
                <w:szCs w:val="16"/>
              </w:rPr>
            </w:pPr>
            <w:r w:rsidRPr="00842206">
              <w:rPr>
                <w:sz w:val="16"/>
                <w:szCs w:val="16"/>
              </w:rPr>
              <w:t>1995</w:t>
            </w:r>
          </w:p>
        </w:tc>
        <w:tc>
          <w:tcPr>
            <w:tcW w:w="1773" w:type="dxa"/>
            <w:vAlign w:val="center"/>
          </w:tcPr>
          <w:p w14:paraId="1A78AE6E" w14:textId="77777777" w:rsidR="00462716" w:rsidRPr="006D35CD" w:rsidRDefault="00462716" w:rsidP="00462716">
            <w:pPr>
              <w:suppressAutoHyphens/>
              <w:rPr>
                <w:sz w:val="16"/>
                <w:szCs w:val="16"/>
              </w:rPr>
            </w:pPr>
            <w:r w:rsidRPr="00A45B7D">
              <w:rPr>
                <w:sz w:val="16"/>
                <w:szCs w:val="16"/>
              </w:rPr>
              <w:t>Michael Asselin</w:t>
            </w:r>
          </w:p>
        </w:tc>
        <w:tc>
          <w:tcPr>
            <w:tcW w:w="2753" w:type="dxa"/>
            <w:gridSpan w:val="2"/>
            <w:vAlign w:val="center"/>
          </w:tcPr>
          <w:p w14:paraId="22C87BB1" w14:textId="77777777" w:rsidR="00462716" w:rsidRPr="00842206" w:rsidRDefault="00462716" w:rsidP="00462716">
            <w:pPr>
              <w:suppressAutoHyphens/>
              <w:rPr>
                <w:i/>
                <w:sz w:val="16"/>
                <w:szCs w:val="16"/>
              </w:rPr>
            </w:pPr>
            <w:r w:rsidRPr="00842206">
              <w:rPr>
                <w:i/>
                <w:sz w:val="16"/>
                <w:szCs w:val="16"/>
              </w:rPr>
              <w:t>Ken of</w:t>
            </w:r>
          </w:p>
        </w:tc>
        <w:tc>
          <w:tcPr>
            <w:tcW w:w="566" w:type="dxa"/>
          </w:tcPr>
          <w:p w14:paraId="003E04F4" w14:textId="1349E4F3" w:rsidR="00462716" w:rsidRPr="00722008" w:rsidRDefault="00F76868" w:rsidP="00462716">
            <w:pPr>
              <w:suppressAutoHyphens/>
              <w:jc w:val="right"/>
              <w:rPr>
                <w:sz w:val="16"/>
                <w:szCs w:val="16"/>
              </w:rPr>
            </w:pPr>
            <w:r>
              <w:rPr>
                <w:sz w:val="16"/>
                <w:szCs w:val="16"/>
              </w:rPr>
              <w:t>21</w:t>
            </w:r>
          </w:p>
        </w:tc>
      </w:tr>
      <w:tr w:rsidR="00462716" w:rsidRPr="00842206" w14:paraId="4219D4B0" w14:textId="77777777" w:rsidTr="00462716">
        <w:trPr>
          <w:jc w:val="center"/>
        </w:trPr>
        <w:tc>
          <w:tcPr>
            <w:tcW w:w="864" w:type="dxa"/>
            <w:vAlign w:val="center"/>
          </w:tcPr>
          <w:p w14:paraId="422FC303" w14:textId="77777777" w:rsidR="00462716" w:rsidRPr="00842206" w:rsidRDefault="00462716" w:rsidP="00462716">
            <w:pPr>
              <w:suppressAutoHyphens/>
              <w:jc w:val="right"/>
              <w:rPr>
                <w:sz w:val="16"/>
                <w:szCs w:val="16"/>
              </w:rPr>
            </w:pPr>
            <w:r w:rsidRPr="00842206">
              <w:rPr>
                <w:sz w:val="16"/>
                <w:szCs w:val="16"/>
              </w:rPr>
              <w:t>1998</w:t>
            </w:r>
          </w:p>
        </w:tc>
        <w:tc>
          <w:tcPr>
            <w:tcW w:w="1773" w:type="dxa"/>
            <w:vAlign w:val="center"/>
          </w:tcPr>
          <w:p w14:paraId="3D591A1D" w14:textId="77777777" w:rsidR="00462716" w:rsidRPr="006D35CD" w:rsidRDefault="00462716" w:rsidP="00462716">
            <w:pPr>
              <w:suppressAutoHyphens/>
              <w:rPr>
                <w:sz w:val="16"/>
                <w:szCs w:val="16"/>
              </w:rPr>
            </w:pPr>
            <w:r w:rsidRPr="00A45B7D">
              <w:rPr>
                <w:sz w:val="16"/>
                <w:szCs w:val="16"/>
              </w:rPr>
              <w:t>Pomeroy Sinnock III</w:t>
            </w:r>
          </w:p>
        </w:tc>
        <w:tc>
          <w:tcPr>
            <w:tcW w:w="2753" w:type="dxa"/>
            <w:gridSpan w:val="2"/>
            <w:vAlign w:val="center"/>
          </w:tcPr>
          <w:p w14:paraId="1E4BA414" w14:textId="77777777" w:rsidR="00462716" w:rsidRPr="00842206" w:rsidRDefault="00462716" w:rsidP="00462716">
            <w:pPr>
              <w:suppressAutoHyphens/>
              <w:rPr>
                <w:i/>
                <w:sz w:val="16"/>
                <w:szCs w:val="16"/>
              </w:rPr>
            </w:pPr>
            <w:r w:rsidRPr="00842206">
              <w:rPr>
                <w:i/>
                <w:sz w:val="16"/>
                <w:szCs w:val="16"/>
              </w:rPr>
              <w:t>Ken of</w:t>
            </w:r>
          </w:p>
        </w:tc>
        <w:tc>
          <w:tcPr>
            <w:tcW w:w="566" w:type="dxa"/>
          </w:tcPr>
          <w:p w14:paraId="56E24910" w14:textId="13F512CE" w:rsidR="00462716" w:rsidRPr="00722008" w:rsidRDefault="00462716" w:rsidP="00F76868">
            <w:pPr>
              <w:suppressAutoHyphens/>
              <w:jc w:val="right"/>
              <w:rPr>
                <w:sz w:val="16"/>
                <w:szCs w:val="16"/>
              </w:rPr>
            </w:pPr>
            <w:r w:rsidRPr="00722008">
              <w:rPr>
                <w:sz w:val="16"/>
                <w:szCs w:val="16"/>
              </w:rPr>
              <w:t>1</w:t>
            </w:r>
            <w:r w:rsidR="00F76868">
              <w:rPr>
                <w:sz w:val="16"/>
                <w:szCs w:val="16"/>
              </w:rPr>
              <w:t>9</w:t>
            </w:r>
          </w:p>
        </w:tc>
      </w:tr>
      <w:tr w:rsidR="00462716" w:rsidRPr="00842206" w14:paraId="7FE8DF6C" w14:textId="77777777" w:rsidTr="00462716">
        <w:trPr>
          <w:jc w:val="center"/>
        </w:trPr>
        <w:tc>
          <w:tcPr>
            <w:tcW w:w="864" w:type="dxa"/>
            <w:vAlign w:val="center"/>
          </w:tcPr>
          <w:p w14:paraId="740130A9" w14:textId="77777777" w:rsidR="00462716" w:rsidRPr="00842206" w:rsidRDefault="00462716" w:rsidP="00462716">
            <w:pPr>
              <w:suppressAutoHyphens/>
              <w:jc w:val="right"/>
              <w:rPr>
                <w:sz w:val="16"/>
                <w:szCs w:val="16"/>
              </w:rPr>
            </w:pPr>
            <w:r w:rsidRPr="00842206">
              <w:rPr>
                <w:sz w:val="16"/>
                <w:szCs w:val="16"/>
              </w:rPr>
              <w:t>1994</w:t>
            </w:r>
          </w:p>
        </w:tc>
        <w:tc>
          <w:tcPr>
            <w:tcW w:w="1773" w:type="dxa"/>
            <w:vAlign w:val="center"/>
          </w:tcPr>
          <w:p w14:paraId="6CB4C398" w14:textId="77777777" w:rsidR="00462716" w:rsidRPr="006D35CD" w:rsidRDefault="00462716" w:rsidP="00462716">
            <w:pPr>
              <w:suppressAutoHyphens/>
              <w:rPr>
                <w:sz w:val="16"/>
                <w:szCs w:val="16"/>
              </w:rPr>
            </w:pPr>
            <w:r w:rsidRPr="00A45B7D">
              <w:rPr>
                <w:sz w:val="16"/>
                <w:szCs w:val="16"/>
              </w:rPr>
              <w:t>Pomeroy Sinnock Jr.</w:t>
            </w:r>
          </w:p>
        </w:tc>
        <w:tc>
          <w:tcPr>
            <w:tcW w:w="2753" w:type="dxa"/>
            <w:gridSpan w:val="2"/>
            <w:vAlign w:val="center"/>
          </w:tcPr>
          <w:p w14:paraId="6DC09654" w14:textId="77777777" w:rsidR="00462716" w:rsidRPr="00842206" w:rsidRDefault="00462716" w:rsidP="00462716">
            <w:pPr>
              <w:suppressAutoHyphens/>
              <w:rPr>
                <w:i/>
                <w:sz w:val="16"/>
                <w:szCs w:val="16"/>
              </w:rPr>
            </w:pPr>
            <w:r w:rsidRPr="00842206">
              <w:rPr>
                <w:i/>
                <w:sz w:val="16"/>
                <w:szCs w:val="16"/>
              </w:rPr>
              <w:t>Ken of</w:t>
            </w:r>
          </w:p>
        </w:tc>
        <w:tc>
          <w:tcPr>
            <w:tcW w:w="566" w:type="dxa"/>
          </w:tcPr>
          <w:p w14:paraId="1053F4F4" w14:textId="7D084FCB" w:rsidR="00462716" w:rsidRPr="00722008" w:rsidRDefault="00F76868" w:rsidP="00F76868">
            <w:pPr>
              <w:suppressAutoHyphens/>
              <w:jc w:val="right"/>
              <w:rPr>
                <w:sz w:val="16"/>
                <w:szCs w:val="16"/>
              </w:rPr>
            </w:pPr>
            <w:r>
              <w:rPr>
                <w:sz w:val="16"/>
                <w:szCs w:val="16"/>
              </w:rPr>
              <w:t>8</w:t>
            </w:r>
          </w:p>
        </w:tc>
      </w:tr>
      <w:tr w:rsidR="00462716" w:rsidRPr="00842206" w14:paraId="6D173009" w14:textId="77777777" w:rsidTr="00462716">
        <w:trPr>
          <w:jc w:val="center"/>
        </w:trPr>
        <w:tc>
          <w:tcPr>
            <w:tcW w:w="864" w:type="dxa"/>
            <w:vAlign w:val="center"/>
          </w:tcPr>
          <w:p w14:paraId="23D02793" w14:textId="77777777" w:rsidR="00462716" w:rsidRPr="00842206" w:rsidRDefault="00462716" w:rsidP="00462716">
            <w:pPr>
              <w:suppressAutoHyphens/>
              <w:jc w:val="right"/>
              <w:rPr>
                <w:sz w:val="16"/>
                <w:szCs w:val="16"/>
              </w:rPr>
            </w:pPr>
            <w:r>
              <w:rPr>
                <w:sz w:val="16"/>
                <w:szCs w:val="16"/>
              </w:rPr>
              <w:t>2013</w:t>
            </w:r>
          </w:p>
        </w:tc>
        <w:tc>
          <w:tcPr>
            <w:tcW w:w="1773" w:type="dxa"/>
            <w:vAlign w:val="center"/>
          </w:tcPr>
          <w:p w14:paraId="038AF744" w14:textId="77777777" w:rsidR="00462716" w:rsidRPr="006D35CD" w:rsidRDefault="00462716" w:rsidP="00462716">
            <w:pPr>
              <w:suppressAutoHyphens/>
              <w:rPr>
                <w:sz w:val="16"/>
                <w:szCs w:val="16"/>
              </w:rPr>
            </w:pPr>
            <w:r w:rsidRPr="00A45B7D">
              <w:rPr>
                <w:sz w:val="16"/>
                <w:szCs w:val="16"/>
              </w:rPr>
              <w:t>Scott Sinnock</w:t>
            </w:r>
          </w:p>
        </w:tc>
        <w:tc>
          <w:tcPr>
            <w:tcW w:w="2753" w:type="dxa"/>
            <w:gridSpan w:val="2"/>
            <w:vAlign w:val="center"/>
          </w:tcPr>
          <w:p w14:paraId="053C9C69" w14:textId="77777777" w:rsidR="00462716" w:rsidRPr="00842206" w:rsidRDefault="00462716" w:rsidP="00462716">
            <w:pPr>
              <w:suppressAutoHyphens/>
              <w:rPr>
                <w:i/>
                <w:sz w:val="16"/>
                <w:szCs w:val="16"/>
              </w:rPr>
            </w:pPr>
            <w:r>
              <w:rPr>
                <w:i/>
                <w:sz w:val="16"/>
                <w:szCs w:val="16"/>
              </w:rPr>
              <w:t>Ken of</w:t>
            </w:r>
          </w:p>
        </w:tc>
        <w:tc>
          <w:tcPr>
            <w:tcW w:w="566" w:type="dxa"/>
          </w:tcPr>
          <w:p w14:paraId="01491E2C" w14:textId="2C8F4C8F" w:rsidR="00462716" w:rsidRPr="00722008" w:rsidRDefault="00462716" w:rsidP="00F76868">
            <w:pPr>
              <w:suppressAutoHyphens/>
              <w:jc w:val="right"/>
              <w:rPr>
                <w:sz w:val="16"/>
                <w:szCs w:val="16"/>
              </w:rPr>
            </w:pPr>
            <w:r w:rsidRPr="00722008">
              <w:rPr>
                <w:sz w:val="16"/>
                <w:szCs w:val="16"/>
              </w:rPr>
              <w:t>15</w:t>
            </w:r>
            <w:r w:rsidR="00F76868">
              <w:rPr>
                <w:sz w:val="16"/>
                <w:szCs w:val="16"/>
              </w:rPr>
              <w:t>4</w:t>
            </w:r>
          </w:p>
        </w:tc>
      </w:tr>
      <w:tr w:rsidR="00462716" w:rsidRPr="00842206" w14:paraId="17F8FF75" w14:textId="77777777" w:rsidTr="00EC698F">
        <w:trPr>
          <w:jc w:val="center"/>
        </w:trPr>
        <w:tc>
          <w:tcPr>
            <w:tcW w:w="864" w:type="dxa"/>
            <w:tcBorders>
              <w:bottom w:val="nil"/>
            </w:tcBorders>
            <w:vAlign w:val="center"/>
          </w:tcPr>
          <w:p w14:paraId="2D9AB000" w14:textId="77777777" w:rsidR="00462716" w:rsidRPr="00842206" w:rsidRDefault="00462716" w:rsidP="00462716">
            <w:pPr>
              <w:suppressAutoHyphens/>
              <w:jc w:val="right"/>
              <w:rPr>
                <w:sz w:val="16"/>
                <w:szCs w:val="16"/>
              </w:rPr>
            </w:pPr>
            <w:r w:rsidRPr="00842206">
              <w:rPr>
                <w:sz w:val="16"/>
                <w:szCs w:val="16"/>
              </w:rPr>
              <w:t>1994</w:t>
            </w:r>
          </w:p>
        </w:tc>
        <w:tc>
          <w:tcPr>
            <w:tcW w:w="1773" w:type="dxa"/>
            <w:tcBorders>
              <w:bottom w:val="nil"/>
            </w:tcBorders>
            <w:vAlign w:val="center"/>
          </w:tcPr>
          <w:p w14:paraId="225EB037" w14:textId="77777777" w:rsidR="00462716" w:rsidRPr="006D35CD" w:rsidRDefault="00462716" w:rsidP="00462716">
            <w:pPr>
              <w:suppressAutoHyphens/>
              <w:rPr>
                <w:sz w:val="16"/>
                <w:szCs w:val="16"/>
              </w:rPr>
            </w:pPr>
            <w:r w:rsidRPr="00A45B7D">
              <w:rPr>
                <w:sz w:val="16"/>
                <w:szCs w:val="16"/>
              </w:rPr>
              <w:t>Stanley Eugene Crain Jr</w:t>
            </w:r>
          </w:p>
        </w:tc>
        <w:tc>
          <w:tcPr>
            <w:tcW w:w="2753" w:type="dxa"/>
            <w:gridSpan w:val="2"/>
            <w:tcBorders>
              <w:bottom w:val="nil"/>
            </w:tcBorders>
            <w:vAlign w:val="center"/>
          </w:tcPr>
          <w:p w14:paraId="259AFB02" w14:textId="77777777" w:rsidR="00462716" w:rsidRPr="00842206" w:rsidRDefault="00462716" w:rsidP="00462716">
            <w:pPr>
              <w:suppressAutoHyphens/>
              <w:rPr>
                <w:i/>
                <w:sz w:val="16"/>
                <w:szCs w:val="16"/>
              </w:rPr>
            </w:pPr>
            <w:r w:rsidRPr="00842206">
              <w:rPr>
                <w:i/>
                <w:sz w:val="16"/>
                <w:szCs w:val="16"/>
              </w:rPr>
              <w:t>Ken of</w:t>
            </w:r>
          </w:p>
        </w:tc>
        <w:tc>
          <w:tcPr>
            <w:tcW w:w="566" w:type="dxa"/>
            <w:tcBorders>
              <w:bottom w:val="nil"/>
            </w:tcBorders>
          </w:tcPr>
          <w:p w14:paraId="459C4B13" w14:textId="04F919E6" w:rsidR="00462716" w:rsidRPr="00722008" w:rsidRDefault="00462716" w:rsidP="00F76868">
            <w:pPr>
              <w:suppressAutoHyphens/>
              <w:jc w:val="right"/>
              <w:rPr>
                <w:sz w:val="16"/>
                <w:szCs w:val="16"/>
              </w:rPr>
            </w:pPr>
            <w:r w:rsidRPr="00722008">
              <w:rPr>
                <w:sz w:val="16"/>
                <w:szCs w:val="16"/>
              </w:rPr>
              <w:t>1</w:t>
            </w:r>
            <w:r w:rsidR="00F76868">
              <w:rPr>
                <w:sz w:val="16"/>
                <w:szCs w:val="16"/>
              </w:rPr>
              <w:t>9</w:t>
            </w:r>
          </w:p>
        </w:tc>
      </w:tr>
      <w:tr w:rsidR="00462716" w:rsidRPr="00842206" w14:paraId="2E991DC8" w14:textId="77777777" w:rsidTr="00EC698F">
        <w:trPr>
          <w:jc w:val="center"/>
        </w:trPr>
        <w:tc>
          <w:tcPr>
            <w:tcW w:w="864" w:type="dxa"/>
            <w:tcBorders>
              <w:bottom w:val="single" w:sz="4" w:space="0" w:color="auto"/>
            </w:tcBorders>
            <w:vAlign w:val="center"/>
          </w:tcPr>
          <w:p w14:paraId="466CE007" w14:textId="77777777" w:rsidR="00462716" w:rsidRPr="00842206" w:rsidRDefault="00462716" w:rsidP="00462716">
            <w:pPr>
              <w:suppressAutoHyphens/>
              <w:jc w:val="right"/>
              <w:rPr>
                <w:sz w:val="16"/>
                <w:szCs w:val="16"/>
              </w:rPr>
            </w:pPr>
            <w:r w:rsidRPr="00842206">
              <w:rPr>
                <w:sz w:val="16"/>
                <w:szCs w:val="16"/>
              </w:rPr>
              <w:t>1995</w:t>
            </w:r>
          </w:p>
        </w:tc>
        <w:tc>
          <w:tcPr>
            <w:tcW w:w="1773" w:type="dxa"/>
            <w:tcBorders>
              <w:bottom w:val="single" w:sz="4" w:space="0" w:color="auto"/>
            </w:tcBorders>
            <w:vAlign w:val="center"/>
          </w:tcPr>
          <w:p w14:paraId="59DB530B" w14:textId="77777777" w:rsidR="00462716" w:rsidRPr="006D35CD" w:rsidRDefault="00462716" w:rsidP="00462716">
            <w:pPr>
              <w:suppressAutoHyphens/>
              <w:rPr>
                <w:sz w:val="16"/>
                <w:szCs w:val="16"/>
              </w:rPr>
            </w:pPr>
            <w:r w:rsidRPr="00A45B7D">
              <w:rPr>
                <w:sz w:val="16"/>
                <w:szCs w:val="16"/>
              </w:rPr>
              <w:t>Susan Carter Sinnock</w:t>
            </w:r>
          </w:p>
        </w:tc>
        <w:tc>
          <w:tcPr>
            <w:tcW w:w="2753" w:type="dxa"/>
            <w:gridSpan w:val="2"/>
            <w:tcBorders>
              <w:bottom w:val="single" w:sz="4" w:space="0" w:color="auto"/>
            </w:tcBorders>
            <w:vAlign w:val="center"/>
          </w:tcPr>
          <w:p w14:paraId="4E0DB96B" w14:textId="77777777" w:rsidR="00462716" w:rsidRPr="00842206" w:rsidRDefault="00462716" w:rsidP="00462716">
            <w:pPr>
              <w:suppressAutoHyphens/>
              <w:rPr>
                <w:i/>
                <w:sz w:val="16"/>
                <w:szCs w:val="16"/>
              </w:rPr>
            </w:pPr>
            <w:r w:rsidRPr="00842206">
              <w:rPr>
                <w:i/>
                <w:sz w:val="16"/>
                <w:szCs w:val="16"/>
              </w:rPr>
              <w:t>Ken of</w:t>
            </w:r>
          </w:p>
        </w:tc>
        <w:tc>
          <w:tcPr>
            <w:tcW w:w="566" w:type="dxa"/>
            <w:tcBorders>
              <w:bottom w:val="single" w:sz="4" w:space="0" w:color="auto"/>
            </w:tcBorders>
          </w:tcPr>
          <w:p w14:paraId="7F8F1156" w14:textId="73EF49CE" w:rsidR="00462716" w:rsidRPr="00722008" w:rsidRDefault="00462716" w:rsidP="00F76868">
            <w:pPr>
              <w:suppressAutoHyphens/>
              <w:jc w:val="right"/>
              <w:rPr>
                <w:sz w:val="16"/>
                <w:szCs w:val="16"/>
              </w:rPr>
            </w:pPr>
            <w:r w:rsidRPr="00722008">
              <w:rPr>
                <w:sz w:val="16"/>
                <w:szCs w:val="16"/>
              </w:rPr>
              <w:t>3</w:t>
            </w:r>
            <w:r w:rsidR="00F76868">
              <w:rPr>
                <w:sz w:val="16"/>
                <w:szCs w:val="16"/>
              </w:rPr>
              <w:t>7</w:t>
            </w:r>
          </w:p>
        </w:tc>
      </w:tr>
      <w:tr w:rsidR="00462716" w:rsidRPr="0035056C" w14:paraId="665B4368" w14:textId="77777777" w:rsidTr="00EC698F">
        <w:trPr>
          <w:jc w:val="center"/>
        </w:trPr>
        <w:tc>
          <w:tcPr>
            <w:tcW w:w="864" w:type="dxa"/>
            <w:tcBorders>
              <w:top w:val="single" w:sz="4" w:space="0" w:color="auto"/>
              <w:left w:val="single" w:sz="8" w:space="0" w:color="auto"/>
              <w:bottom w:val="single" w:sz="8" w:space="0" w:color="auto"/>
            </w:tcBorders>
            <w:vAlign w:val="center"/>
          </w:tcPr>
          <w:p w14:paraId="43186024" w14:textId="77777777" w:rsidR="00462716" w:rsidRPr="0035056C" w:rsidRDefault="00462716" w:rsidP="00462716">
            <w:pPr>
              <w:suppressAutoHyphens/>
              <w:jc w:val="right"/>
              <w:rPr>
                <w:b/>
                <w:sz w:val="16"/>
                <w:szCs w:val="16"/>
              </w:rPr>
            </w:pPr>
          </w:p>
        </w:tc>
        <w:tc>
          <w:tcPr>
            <w:tcW w:w="2726" w:type="dxa"/>
            <w:gridSpan w:val="2"/>
            <w:tcBorders>
              <w:top w:val="single" w:sz="4" w:space="0" w:color="auto"/>
              <w:bottom w:val="single" w:sz="8" w:space="0" w:color="auto"/>
              <w:right w:val="nil"/>
            </w:tcBorders>
            <w:vAlign w:val="center"/>
          </w:tcPr>
          <w:p w14:paraId="192D20CB" w14:textId="77777777" w:rsidR="00462716" w:rsidRPr="0035056C" w:rsidRDefault="00462716" w:rsidP="00462716">
            <w:pPr>
              <w:suppressAutoHyphens/>
              <w:rPr>
                <w:b/>
              </w:rPr>
            </w:pPr>
          </w:p>
        </w:tc>
        <w:tc>
          <w:tcPr>
            <w:tcW w:w="1800" w:type="dxa"/>
            <w:tcBorders>
              <w:top w:val="single" w:sz="4" w:space="0" w:color="auto"/>
              <w:left w:val="nil"/>
              <w:bottom w:val="single" w:sz="8" w:space="0" w:color="auto"/>
            </w:tcBorders>
            <w:vAlign w:val="center"/>
          </w:tcPr>
          <w:p w14:paraId="734FCBCF" w14:textId="3072F5D7" w:rsidR="00462716" w:rsidRPr="0035056C" w:rsidRDefault="00462716" w:rsidP="00462716">
            <w:pPr>
              <w:suppressAutoHyphens/>
              <w:jc w:val="right"/>
              <w:rPr>
                <w:b/>
                <w:sz w:val="18"/>
                <w:szCs w:val="18"/>
              </w:rPr>
            </w:pPr>
            <w:r w:rsidRPr="0035056C">
              <w:rPr>
                <w:b/>
                <w:sz w:val="18"/>
                <w:szCs w:val="18"/>
              </w:rPr>
              <w:t xml:space="preserve">Total </w:t>
            </w:r>
            <w:r w:rsidR="00EC698F">
              <w:rPr>
                <w:b/>
                <w:sz w:val="18"/>
                <w:szCs w:val="18"/>
              </w:rPr>
              <w:t xml:space="preserve">Ken </w:t>
            </w:r>
            <w:r w:rsidRPr="0035056C">
              <w:rPr>
                <w:b/>
                <w:sz w:val="18"/>
                <w:szCs w:val="18"/>
              </w:rPr>
              <w:t>Citations</w:t>
            </w:r>
          </w:p>
        </w:tc>
        <w:tc>
          <w:tcPr>
            <w:tcW w:w="566" w:type="dxa"/>
            <w:tcBorders>
              <w:top w:val="single" w:sz="4" w:space="0" w:color="auto"/>
              <w:bottom w:val="single" w:sz="8" w:space="0" w:color="auto"/>
              <w:right w:val="single" w:sz="8" w:space="0" w:color="auto"/>
            </w:tcBorders>
          </w:tcPr>
          <w:p w14:paraId="574AA9A7" w14:textId="23CCDDA0" w:rsidR="00462716" w:rsidRPr="00722008" w:rsidRDefault="00F76868" w:rsidP="00EC698F">
            <w:pPr>
              <w:suppressAutoHyphens/>
              <w:jc w:val="right"/>
              <w:rPr>
                <w:b/>
                <w:sz w:val="16"/>
                <w:szCs w:val="16"/>
              </w:rPr>
            </w:pPr>
            <w:r>
              <w:rPr>
                <w:b/>
                <w:sz w:val="16"/>
                <w:szCs w:val="16"/>
              </w:rPr>
              <w:fldChar w:fldCharType="begin"/>
            </w:r>
            <w:r>
              <w:rPr>
                <w:b/>
                <w:sz w:val="16"/>
                <w:szCs w:val="16"/>
              </w:rPr>
              <w:instrText xml:space="preserve"> =SUM(ABOVE) </w:instrText>
            </w:r>
            <w:r>
              <w:rPr>
                <w:b/>
                <w:sz w:val="16"/>
                <w:szCs w:val="16"/>
              </w:rPr>
              <w:fldChar w:fldCharType="end"/>
            </w:r>
            <w:r w:rsidR="00EC698F">
              <w:rPr>
                <w:b/>
                <w:sz w:val="16"/>
                <w:szCs w:val="16"/>
              </w:rPr>
              <w:fldChar w:fldCharType="begin"/>
            </w:r>
            <w:r w:rsidR="00EC698F">
              <w:rPr>
                <w:b/>
                <w:sz w:val="16"/>
                <w:szCs w:val="16"/>
              </w:rPr>
              <w:instrText xml:space="preserve"> =SUM(ABOVE) </w:instrText>
            </w:r>
            <w:r w:rsidR="00EC698F">
              <w:rPr>
                <w:b/>
                <w:sz w:val="16"/>
                <w:szCs w:val="16"/>
              </w:rPr>
              <w:fldChar w:fldCharType="separate"/>
            </w:r>
            <w:r w:rsidR="00EC698F">
              <w:rPr>
                <w:b/>
                <w:noProof/>
                <w:sz w:val="16"/>
                <w:szCs w:val="16"/>
              </w:rPr>
              <w:t>412</w:t>
            </w:r>
            <w:r w:rsidR="00EC698F">
              <w:rPr>
                <w:b/>
                <w:sz w:val="16"/>
                <w:szCs w:val="16"/>
              </w:rPr>
              <w:fldChar w:fldCharType="end"/>
            </w:r>
          </w:p>
        </w:tc>
      </w:tr>
    </w:tbl>
    <w:p w14:paraId="5B4557C6" w14:textId="77777777" w:rsidR="00462716" w:rsidRDefault="00462716" w:rsidP="00462716"/>
    <w:p w14:paraId="0E4530E2" w14:textId="77777777" w:rsidR="00462716" w:rsidRDefault="00462716" w:rsidP="00462716">
      <w:r>
        <w:br w:type="page"/>
      </w:r>
    </w:p>
    <w:p w14:paraId="0F70FB70" w14:textId="77777777" w:rsidR="00462716" w:rsidRDefault="00462716" w:rsidP="00462716"/>
    <w:p w14:paraId="2297230B" w14:textId="023DE0CC" w:rsidR="00462716" w:rsidRPr="00E52626" w:rsidRDefault="00462716" w:rsidP="00986FD2">
      <w:pPr>
        <w:pStyle w:val="Heading3"/>
        <w:rPr>
          <w:sz w:val="28"/>
          <w:szCs w:val="28"/>
        </w:rPr>
      </w:pPr>
      <w:r w:rsidRPr="00A52BD9">
        <w:t>Family Communications: Telephone Conversations, 1994 – 1996</w:t>
      </w:r>
      <w:r w:rsidR="009A6DBC">
        <w:t xml:space="preserve"> </w:t>
      </w:r>
      <w:r w:rsidRPr="00E52626">
        <w:t>(62</w:t>
      </w:r>
      <w:r w:rsidR="00722008">
        <w:t>2</w:t>
      </w:r>
      <w:r w:rsidRPr="00E52626">
        <w:t xml:space="preserve"> citations)</w:t>
      </w:r>
    </w:p>
    <w:p w14:paraId="1B2832F1" w14:textId="77777777" w:rsidR="00462716" w:rsidRPr="00553719" w:rsidRDefault="00462716" w:rsidP="00462716">
      <w:pPr>
        <w:jc w:val="center"/>
        <w:rPr>
          <w:i/>
        </w:rPr>
      </w:pPr>
    </w:p>
    <w:p w14:paraId="70370823" w14:textId="77777777" w:rsidR="00462716" w:rsidRPr="00AA66E7" w:rsidRDefault="00462716" w:rsidP="00462716">
      <w:r w:rsidRPr="00AA66E7">
        <w:t xml:space="preserve">Twenty-nine telephone conversations </w:t>
      </w:r>
      <w:r>
        <w:t xml:space="preserve">about the Sinnock family with 26 different people </w:t>
      </w:r>
      <w:r w:rsidRPr="00AA66E7">
        <w:t xml:space="preserve">are </w:t>
      </w:r>
      <w:r>
        <w:t>listed</w:t>
      </w:r>
      <w:r w:rsidRPr="00AA66E7">
        <w:t xml:space="preserve"> here. </w:t>
      </w:r>
      <w:r>
        <w:t xml:space="preserve">Summaries of the conversations are available in the companion document, </w:t>
      </w:r>
      <w:r w:rsidRPr="00D906DC">
        <w:rPr>
          <w:i/>
        </w:rPr>
        <w:t>Sinnock.Family Communications.docx</w:t>
      </w:r>
      <w:r>
        <w:t xml:space="preserve">. </w:t>
      </w:r>
      <w:r w:rsidRPr="00AA66E7">
        <w:t xml:space="preserve">I telephoned or the person listed below telephoned me to discuss </w:t>
      </w:r>
      <w:r>
        <w:t xml:space="preserve">our </w:t>
      </w:r>
      <w:r w:rsidRPr="00AA66E7">
        <w:t xml:space="preserve">family history. I often called people I had difficulty reaching by letter or to clarify information I received from them earlier. These conversations were often the only contact of note with some of the oldest of our family members, </w:t>
      </w:r>
      <w:r>
        <w:t xml:space="preserve">many </w:t>
      </w:r>
      <w:r w:rsidRPr="00AA66E7">
        <w:t>now deceased. Many of these older people received my letters but were really unable to still write easily</w:t>
      </w:r>
      <w:r>
        <w:t>. However, they</w:t>
      </w:r>
      <w:r w:rsidRPr="00AA66E7">
        <w:t xml:space="preserve"> were </w:t>
      </w:r>
      <w:r>
        <w:t xml:space="preserve">more than </w:t>
      </w:r>
      <w:r w:rsidRPr="00AA66E7">
        <w:t>eager to talk about their families. Thus these conversations probably represent a last capture of ancient wisdom as it passed away. At least nine of the 2</w:t>
      </w:r>
      <w:r>
        <w:t>6</w:t>
      </w:r>
      <w:r w:rsidRPr="00AA66E7">
        <w:t xml:space="preserve"> died before I write this in 2013. One of those especially touched my heart, Melanie Sinnock, deaf from birth, I believe, so we “talked” with the help of a wonderful available service whereby an intermediary spoke what Melanie typed on her computer and typed for Melanie’s eyes what I said. Deaf as she was, she was working on a Master’s degree in computer graphics. Many telephone conversations reveal things from deeper into the heart than letters, though they too can be tender. I kept careful notes of each conversation reported here and immediately afterward typed a summary including facts and anecdotes. Somehow I have managed to keep these summaries through several computer and word processor upgrades. The conversations are listed below alphabetically by first name of the conversant.</w:t>
      </w:r>
    </w:p>
    <w:p w14:paraId="0A401696" w14:textId="77777777" w:rsidR="00462716" w:rsidRDefault="00462716" w:rsidP="00462716"/>
    <w:tbl>
      <w:tblPr>
        <w:tblStyle w:val="TableGrid"/>
        <w:tblW w:w="386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74"/>
        <w:gridCol w:w="2361"/>
        <w:gridCol w:w="325"/>
      </w:tblGrid>
      <w:tr w:rsidR="00462716" w:rsidRPr="00650355" w14:paraId="07918B65" w14:textId="77777777" w:rsidTr="00462716">
        <w:trPr>
          <w:tblHeader/>
          <w:jc w:val="center"/>
        </w:trPr>
        <w:tc>
          <w:tcPr>
            <w:tcW w:w="1174" w:type="dxa"/>
            <w:tcBorders>
              <w:top w:val="single" w:sz="8" w:space="0" w:color="auto"/>
              <w:bottom w:val="single" w:sz="8" w:space="0" w:color="auto"/>
            </w:tcBorders>
            <w:shd w:val="clear" w:color="auto" w:fill="D9D9D9" w:themeFill="background1" w:themeFillShade="D9"/>
            <w:tcMar>
              <w:top w:w="14" w:type="dxa"/>
              <w:left w:w="58" w:type="dxa"/>
              <w:bottom w:w="14" w:type="dxa"/>
              <w:right w:w="58" w:type="dxa"/>
            </w:tcMar>
            <w:vAlign w:val="center"/>
          </w:tcPr>
          <w:p w14:paraId="57AF334F" w14:textId="77777777" w:rsidR="00462716" w:rsidRPr="00650355" w:rsidRDefault="00462716" w:rsidP="00462716">
            <w:pPr>
              <w:ind w:left="126"/>
              <w:rPr>
                <w:b/>
                <w:color w:val="000000" w:themeColor="text1"/>
                <w:sz w:val="18"/>
                <w:szCs w:val="18"/>
              </w:rPr>
            </w:pPr>
            <w:bookmarkStart w:id="13" w:name="_List_of_Telephone"/>
            <w:bookmarkEnd w:id="13"/>
            <w:r w:rsidRPr="00650355">
              <w:rPr>
                <w:b/>
                <w:color w:val="000000" w:themeColor="text1"/>
                <w:sz w:val="18"/>
                <w:szCs w:val="18"/>
              </w:rPr>
              <w:t>Date</w:t>
            </w:r>
          </w:p>
        </w:tc>
        <w:tc>
          <w:tcPr>
            <w:tcW w:w="2361" w:type="dxa"/>
            <w:tcBorders>
              <w:top w:val="single" w:sz="8" w:space="0" w:color="auto"/>
              <w:bottom w:val="single" w:sz="8" w:space="0" w:color="auto"/>
            </w:tcBorders>
            <w:shd w:val="clear" w:color="auto" w:fill="D9D9D9" w:themeFill="background1" w:themeFillShade="D9"/>
            <w:tcMar>
              <w:top w:w="14" w:type="dxa"/>
              <w:left w:w="58" w:type="dxa"/>
              <w:bottom w:w="14" w:type="dxa"/>
              <w:right w:w="58" w:type="dxa"/>
            </w:tcMar>
            <w:vAlign w:val="center"/>
          </w:tcPr>
          <w:p w14:paraId="77504E17" w14:textId="77777777" w:rsidR="00462716" w:rsidRPr="00650355" w:rsidRDefault="00462716" w:rsidP="00462716">
            <w:pPr>
              <w:ind w:left="74"/>
              <w:rPr>
                <w:b/>
                <w:color w:val="000000" w:themeColor="text1"/>
                <w:sz w:val="18"/>
                <w:szCs w:val="18"/>
              </w:rPr>
            </w:pPr>
            <w:r w:rsidRPr="00650355">
              <w:rPr>
                <w:b/>
                <w:color w:val="000000" w:themeColor="text1"/>
                <w:sz w:val="18"/>
                <w:szCs w:val="18"/>
              </w:rPr>
              <w:t>Person Talked With</w:t>
            </w:r>
          </w:p>
        </w:tc>
        <w:tc>
          <w:tcPr>
            <w:tcW w:w="325" w:type="dxa"/>
            <w:tcBorders>
              <w:top w:val="single" w:sz="8" w:space="0" w:color="auto"/>
              <w:bottom w:val="single" w:sz="8" w:space="0" w:color="auto"/>
            </w:tcBorders>
            <w:shd w:val="clear" w:color="auto" w:fill="D9D9D9" w:themeFill="background1" w:themeFillShade="D9"/>
          </w:tcPr>
          <w:p w14:paraId="5ED0B3E0" w14:textId="77777777" w:rsidR="00462716" w:rsidRPr="00437485" w:rsidRDefault="00462716" w:rsidP="00462716">
            <w:pPr>
              <w:ind w:left="74"/>
              <w:jc w:val="right"/>
              <w:rPr>
                <w:b/>
                <w:color w:val="000000" w:themeColor="text1"/>
                <w:sz w:val="16"/>
                <w:szCs w:val="16"/>
              </w:rPr>
            </w:pPr>
            <w:r w:rsidRPr="00437485">
              <w:rPr>
                <w:b/>
                <w:color w:val="000000" w:themeColor="text1"/>
                <w:sz w:val="16"/>
                <w:szCs w:val="16"/>
              </w:rPr>
              <w:t>No.</w:t>
            </w:r>
          </w:p>
        </w:tc>
      </w:tr>
      <w:tr w:rsidR="00462716" w:rsidRPr="00446A6B" w14:paraId="10843A75" w14:textId="77777777" w:rsidTr="00462716">
        <w:trPr>
          <w:jc w:val="center"/>
        </w:trPr>
        <w:tc>
          <w:tcPr>
            <w:tcW w:w="1174" w:type="dxa"/>
            <w:tcBorders>
              <w:top w:val="single" w:sz="8" w:space="0" w:color="auto"/>
            </w:tcBorders>
            <w:tcMar>
              <w:top w:w="14" w:type="dxa"/>
              <w:left w:w="58" w:type="dxa"/>
              <w:bottom w:w="14" w:type="dxa"/>
              <w:right w:w="58" w:type="dxa"/>
            </w:tcMar>
            <w:vAlign w:val="center"/>
          </w:tcPr>
          <w:p w14:paraId="759D4E32" w14:textId="77777777" w:rsidR="00462716" w:rsidRPr="00446A6B" w:rsidRDefault="00462716" w:rsidP="00462716">
            <w:pPr>
              <w:ind w:left="126"/>
              <w:rPr>
                <w:sz w:val="16"/>
                <w:szCs w:val="16"/>
              </w:rPr>
            </w:pPr>
            <w:r w:rsidRPr="00446A6B">
              <w:rPr>
                <w:sz w:val="16"/>
                <w:szCs w:val="16"/>
              </w:rPr>
              <w:t>03 Oct 1996</w:t>
            </w:r>
          </w:p>
        </w:tc>
        <w:tc>
          <w:tcPr>
            <w:tcW w:w="2361" w:type="dxa"/>
            <w:tcBorders>
              <w:top w:val="single" w:sz="8" w:space="0" w:color="auto"/>
            </w:tcBorders>
            <w:tcMar>
              <w:top w:w="14" w:type="dxa"/>
              <w:left w:w="58" w:type="dxa"/>
              <w:bottom w:w="14" w:type="dxa"/>
              <w:right w:w="58" w:type="dxa"/>
            </w:tcMar>
            <w:vAlign w:val="center"/>
          </w:tcPr>
          <w:p w14:paraId="2ECDD052" w14:textId="77777777" w:rsidR="00462716" w:rsidRPr="008F34A5" w:rsidRDefault="00462716" w:rsidP="00462716">
            <w:pPr>
              <w:ind w:left="74"/>
              <w:rPr>
                <w:sz w:val="16"/>
                <w:szCs w:val="16"/>
              </w:rPr>
            </w:pPr>
            <w:r w:rsidRPr="00D906DC">
              <w:rPr>
                <w:sz w:val="16"/>
                <w:szCs w:val="16"/>
              </w:rPr>
              <w:t>Deborah Seapy Sinnock</w:t>
            </w:r>
          </w:p>
        </w:tc>
        <w:tc>
          <w:tcPr>
            <w:tcW w:w="325" w:type="dxa"/>
            <w:tcBorders>
              <w:top w:val="single" w:sz="8" w:space="0" w:color="auto"/>
            </w:tcBorders>
          </w:tcPr>
          <w:p w14:paraId="28BDB2E1" w14:textId="77777777" w:rsidR="00462716" w:rsidRPr="00437485" w:rsidRDefault="00462716" w:rsidP="00462716">
            <w:pPr>
              <w:ind w:left="74"/>
              <w:jc w:val="right"/>
              <w:rPr>
                <w:sz w:val="16"/>
                <w:szCs w:val="16"/>
              </w:rPr>
            </w:pPr>
            <w:r w:rsidRPr="00437485">
              <w:rPr>
                <w:sz w:val="16"/>
                <w:szCs w:val="16"/>
              </w:rPr>
              <w:t>24</w:t>
            </w:r>
          </w:p>
        </w:tc>
      </w:tr>
      <w:tr w:rsidR="00462716" w:rsidRPr="00446A6B" w14:paraId="0954DFFF" w14:textId="77777777" w:rsidTr="00462716">
        <w:trPr>
          <w:jc w:val="center"/>
        </w:trPr>
        <w:tc>
          <w:tcPr>
            <w:tcW w:w="1174" w:type="dxa"/>
            <w:tcMar>
              <w:top w:w="14" w:type="dxa"/>
              <w:left w:w="58" w:type="dxa"/>
              <w:bottom w:w="14" w:type="dxa"/>
              <w:right w:w="58" w:type="dxa"/>
            </w:tcMar>
            <w:vAlign w:val="center"/>
          </w:tcPr>
          <w:p w14:paraId="3BC35061" w14:textId="77777777" w:rsidR="00462716" w:rsidRPr="00446A6B" w:rsidRDefault="00462716" w:rsidP="00462716">
            <w:pPr>
              <w:ind w:left="126"/>
              <w:rPr>
                <w:sz w:val="16"/>
                <w:szCs w:val="16"/>
              </w:rPr>
            </w:pPr>
            <w:r w:rsidRPr="00446A6B">
              <w:rPr>
                <w:sz w:val="16"/>
                <w:szCs w:val="16"/>
              </w:rPr>
              <w:t>17 Sep 1996</w:t>
            </w:r>
          </w:p>
        </w:tc>
        <w:tc>
          <w:tcPr>
            <w:tcW w:w="2361" w:type="dxa"/>
            <w:tcMar>
              <w:top w:w="14" w:type="dxa"/>
              <w:left w:w="58" w:type="dxa"/>
              <w:bottom w:w="14" w:type="dxa"/>
              <w:right w:w="58" w:type="dxa"/>
            </w:tcMar>
            <w:vAlign w:val="center"/>
          </w:tcPr>
          <w:p w14:paraId="4EEF63B7" w14:textId="77777777" w:rsidR="00462716" w:rsidRPr="008F34A5" w:rsidRDefault="00462716" w:rsidP="00462716">
            <w:pPr>
              <w:ind w:left="74"/>
              <w:rPr>
                <w:sz w:val="16"/>
                <w:szCs w:val="16"/>
              </w:rPr>
            </w:pPr>
            <w:r w:rsidRPr="00D906DC">
              <w:rPr>
                <w:sz w:val="16"/>
                <w:szCs w:val="16"/>
              </w:rPr>
              <w:t>Dorothy Cox Sinnock</w:t>
            </w:r>
          </w:p>
        </w:tc>
        <w:tc>
          <w:tcPr>
            <w:tcW w:w="325" w:type="dxa"/>
          </w:tcPr>
          <w:p w14:paraId="50D15273" w14:textId="77777777" w:rsidR="00462716" w:rsidRPr="00437485" w:rsidRDefault="00462716" w:rsidP="00462716">
            <w:pPr>
              <w:ind w:left="74"/>
              <w:jc w:val="right"/>
              <w:rPr>
                <w:sz w:val="16"/>
                <w:szCs w:val="16"/>
              </w:rPr>
            </w:pPr>
            <w:r w:rsidRPr="00437485">
              <w:rPr>
                <w:sz w:val="16"/>
                <w:szCs w:val="16"/>
              </w:rPr>
              <w:t>14</w:t>
            </w:r>
          </w:p>
        </w:tc>
      </w:tr>
      <w:tr w:rsidR="00462716" w:rsidRPr="00446A6B" w14:paraId="187BA58A" w14:textId="77777777" w:rsidTr="00462716">
        <w:trPr>
          <w:jc w:val="center"/>
        </w:trPr>
        <w:tc>
          <w:tcPr>
            <w:tcW w:w="1174" w:type="dxa"/>
            <w:tcMar>
              <w:top w:w="14" w:type="dxa"/>
              <w:left w:w="58" w:type="dxa"/>
              <w:bottom w:w="14" w:type="dxa"/>
              <w:right w:w="58" w:type="dxa"/>
            </w:tcMar>
            <w:vAlign w:val="center"/>
          </w:tcPr>
          <w:p w14:paraId="1821E16D" w14:textId="77777777" w:rsidR="00462716" w:rsidRPr="00446A6B" w:rsidRDefault="00462716" w:rsidP="00462716">
            <w:pPr>
              <w:ind w:left="126"/>
              <w:rPr>
                <w:sz w:val="16"/>
                <w:szCs w:val="16"/>
              </w:rPr>
            </w:pPr>
            <w:r w:rsidRPr="00446A6B">
              <w:rPr>
                <w:sz w:val="16"/>
                <w:szCs w:val="16"/>
              </w:rPr>
              <w:t>16 Sep 1996</w:t>
            </w:r>
          </w:p>
        </w:tc>
        <w:tc>
          <w:tcPr>
            <w:tcW w:w="2361" w:type="dxa"/>
            <w:tcMar>
              <w:top w:w="14" w:type="dxa"/>
              <w:left w:w="58" w:type="dxa"/>
              <w:bottom w:w="14" w:type="dxa"/>
              <w:right w:w="58" w:type="dxa"/>
            </w:tcMar>
            <w:vAlign w:val="center"/>
          </w:tcPr>
          <w:p w14:paraId="66D1D761" w14:textId="77777777" w:rsidR="00462716" w:rsidRPr="008F34A5" w:rsidRDefault="00462716" w:rsidP="00462716">
            <w:pPr>
              <w:ind w:left="74"/>
              <w:rPr>
                <w:sz w:val="16"/>
                <w:szCs w:val="16"/>
              </w:rPr>
            </w:pPr>
            <w:r w:rsidRPr="00D906DC">
              <w:rPr>
                <w:sz w:val="16"/>
                <w:szCs w:val="16"/>
              </w:rPr>
              <w:t>Edith Hawkins Sinnock</w:t>
            </w:r>
          </w:p>
        </w:tc>
        <w:tc>
          <w:tcPr>
            <w:tcW w:w="325" w:type="dxa"/>
          </w:tcPr>
          <w:p w14:paraId="1B409AB4" w14:textId="77777777" w:rsidR="00462716" w:rsidRPr="00437485" w:rsidRDefault="00462716" w:rsidP="00462716">
            <w:pPr>
              <w:ind w:left="74"/>
              <w:jc w:val="right"/>
              <w:rPr>
                <w:sz w:val="16"/>
                <w:szCs w:val="16"/>
              </w:rPr>
            </w:pPr>
            <w:r>
              <w:rPr>
                <w:sz w:val="16"/>
                <w:szCs w:val="16"/>
              </w:rPr>
              <w:t>26</w:t>
            </w:r>
          </w:p>
        </w:tc>
      </w:tr>
      <w:tr w:rsidR="00462716" w:rsidRPr="00446A6B" w14:paraId="42D733C8" w14:textId="77777777" w:rsidTr="00462716">
        <w:trPr>
          <w:jc w:val="center"/>
        </w:trPr>
        <w:tc>
          <w:tcPr>
            <w:tcW w:w="1174" w:type="dxa"/>
            <w:tcMar>
              <w:top w:w="14" w:type="dxa"/>
              <w:left w:w="58" w:type="dxa"/>
              <w:bottom w:w="14" w:type="dxa"/>
              <w:right w:w="58" w:type="dxa"/>
            </w:tcMar>
            <w:vAlign w:val="center"/>
          </w:tcPr>
          <w:p w14:paraId="5A8A50CF" w14:textId="77777777" w:rsidR="00462716" w:rsidRPr="00446A6B" w:rsidRDefault="00462716" w:rsidP="00462716">
            <w:pPr>
              <w:ind w:left="126"/>
              <w:rPr>
                <w:sz w:val="16"/>
                <w:szCs w:val="16"/>
              </w:rPr>
            </w:pPr>
            <w:r w:rsidRPr="00446A6B">
              <w:rPr>
                <w:sz w:val="16"/>
                <w:szCs w:val="16"/>
              </w:rPr>
              <w:t>25 Jul 1996</w:t>
            </w:r>
          </w:p>
        </w:tc>
        <w:tc>
          <w:tcPr>
            <w:tcW w:w="2361" w:type="dxa"/>
            <w:tcMar>
              <w:top w:w="14" w:type="dxa"/>
              <w:left w:w="58" w:type="dxa"/>
              <w:bottom w:w="14" w:type="dxa"/>
              <w:right w:w="58" w:type="dxa"/>
            </w:tcMar>
            <w:vAlign w:val="center"/>
          </w:tcPr>
          <w:p w14:paraId="074AFF74" w14:textId="77777777" w:rsidR="00462716" w:rsidRPr="008F34A5" w:rsidRDefault="00462716" w:rsidP="00462716">
            <w:pPr>
              <w:ind w:left="74"/>
              <w:rPr>
                <w:sz w:val="16"/>
                <w:szCs w:val="16"/>
              </w:rPr>
            </w:pPr>
            <w:r w:rsidRPr="00D906DC">
              <w:rPr>
                <w:sz w:val="16"/>
                <w:szCs w:val="16"/>
              </w:rPr>
              <w:t>Edwin Perry Sinnock Jr.</w:t>
            </w:r>
          </w:p>
        </w:tc>
        <w:tc>
          <w:tcPr>
            <w:tcW w:w="325" w:type="dxa"/>
          </w:tcPr>
          <w:p w14:paraId="6336A7FB" w14:textId="7D60079F" w:rsidR="00462716" w:rsidRPr="00437485" w:rsidRDefault="00462716" w:rsidP="00CE2439">
            <w:pPr>
              <w:ind w:left="74"/>
              <w:jc w:val="right"/>
              <w:rPr>
                <w:sz w:val="16"/>
                <w:szCs w:val="16"/>
              </w:rPr>
            </w:pPr>
            <w:r>
              <w:rPr>
                <w:sz w:val="16"/>
                <w:szCs w:val="16"/>
              </w:rPr>
              <w:t>1</w:t>
            </w:r>
            <w:r w:rsidR="00CE2439">
              <w:rPr>
                <w:sz w:val="16"/>
                <w:szCs w:val="16"/>
              </w:rPr>
              <w:t>7</w:t>
            </w:r>
          </w:p>
        </w:tc>
      </w:tr>
      <w:tr w:rsidR="00462716" w:rsidRPr="00446A6B" w14:paraId="374EE20D" w14:textId="77777777" w:rsidTr="00462716">
        <w:trPr>
          <w:jc w:val="center"/>
        </w:trPr>
        <w:tc>
          <w:tcPr>
            <w:tcW w:w="1174" w:type="dxa"/>
            <w:tcMar>
              <w:top w:w="14" w:type="dxa"/>
              <w:left w:w="58" w:type="dxa"/>
              <w:bottom w:w="14" w:type="dxa"/>
              <w:right w:w="58" w:type="dxa"/>
            </w:tcMar>
            <w:vAlign w:val="center"/>
          </w:tcPr>
          <w:p w14:paraId="54EA5333" w14:textId="77777777" w:rsidR="00462716" w:rsidRPr="00446A6B" w:rsidRDefault="00462716" w:rsidP="00462716">
            <w:pPr>
              <w:ind w:left="126"/>
              <w:rPr>
                <w:sz w:val="16"/>
                <w:szCs w:val="16"/>
              </w:rPr>
            </w:pPr>
            <w:r w:rsidRPr="00446A6B">
              <w:rPr>
                <w:sz w:val="16"/>
                <w:szCs w:val="16"/>
              </w:rPr>
              <w:t>27 Jul 1996</w:t>
            </w:r>
          </w:p>
        </w:tc>
        <w:tc>
          <w:tcPr>
            <w:tcW w:w="2361" w:type="dxa"/>
            <w:tcMar>
              <w:top w:w="14" w:type="dxa"/>
              <w:left w:w="58" w:type="dxa"/>
              <w:bottom w:w="14" w:type="dxa"/>
              <w:right w:w="58" w:type="dxa"/>
            </w:tcMar>
            <w:vAlign w:val="center"/>
          </w:tcPr>
          <w:p w14:paraId="3C86B9AC" w14:textId="77777777" w:rsidR="00462716" w:rsidRPr="008F34A5" w:rsidRDefault="00462716" w:rsidP="00462716">
            <w:pPr>
              <w:ind w:left="74"/>
              <w:rPr>
                <w:sz w:val="16"/>
                <w:szCs w:val="16"/>
              </w:rPr>
            </w:pPr>
            <w:r w:rsidRPr="00D906DC">
              <w:rPr>
                <w:sz w:val="16"/>
                <w:szCs w:val="16"/>
              </w:rPr>
              <w:t>Elizabeth (Betty) Pratt Sinnock</w:t>
            </w:r>
          </w:p>
        </w:tc>
        <w:tc>
          <w:tcPr>
            <w:tcW w:w="325" w:type="dxa"/>
          </w:tcPr>
          <w:p w14:paraId="178DD5C7" w14:textId="77777777" w:rsidR="00462716" w:rsidRPr="00437485" w:rsidRDefault="00462716" w:rsidP="00462716">
            <w:pPr>
              <w:ind w:left="74"/>
              <w:jc w:val="right"/>
              <w:rPr>
                <w:sz w:val="16"/>
                <w:szCs w:val="16"/>
              </w:rPr>
            </w:pPr>
            <w:r>
              <w:rPr>
                <w:sz w:val="16"/>
                <w:szCs w:val="16"/>
              </w:rPr>
              <w:t>14</w:t>
            </w:r>
          </w:p>
        </w:tc>
      </w:tr>
      <w:tr w:rsidR="00462716" w:rsidRPr="00446A6B" w14:paraId="1822F849" w14:textId="77777777" w:rsidTr="00462716">
        <w:trPr>
          <w:jc w:val="center"/>
        </w:trPr>
        <w:tc>
          <w:tcPr>
            <w:tcW w:w="1174" w:type="dxa"/>
            <w:tcMar>
              <w:top w:w="14" w:type="dxa"/>
              <w:left w:w="58" w:type="dxa"/>
              <w:bottom w:w="14" w:type="dxa"/>
              <w:right w:w="58" w:type="dxa"/>
            </w:tcMar>
            <w:vAlign w:val="center"/>
          </w:tcPr>
          <w:p w14:paraId="6842CD62" w14:textId="77777777" w:rsidR="00462716" w:rsidRPr="00446A6B" w:rsidRDefault="00462716" w:rsidP="00462716">
            <w:pPr>
              <w:ind w:left="126"/>
              <w:rPr>
                <w:sz w:val="16"/>
                <w:szCs w:val="16"/>
              </w:rPr>
            </w:pPr>
            <w:r w:rsidRPr="00446A6B">
              <w:rPr>
                <w:sz w:val="16"/>
                <w:szCs w:val="16"/>
              </w:rPr>
              <w:t>28 Jul 1996</w:t>
            </w:r>
          </w:p>
        </w:tc>
        <w:tc>
          <w:tcPr>
            <w:tcW w:w="2361" w:type="dxa"/>
            <w:tcMar>
              <w:top w:w="14" w:type="dxa"/>
              <w:left w:w="58" w:type="dxa"/>
              <w:bottom w:w="14" w:type="dxa"/>
              <w:right w:w="58" w:type="dxa"/>
            </w:tcMar>
            <w:vAlign w:val="center"/>
          </w:tcPr>
          <w:p w14:paraId="65CE1F70" w14:textId="77777777" w:rsidR="00462716" w:rsidRPr="008F34A5" w:rsidRDefault="00462716" w:rsidP="00462716">
            <w:pPr>
              <w:ind w:left="74"/>
              <w:rPr>
                <w:sz w:val="16"/>
                <w:szCs w:val="16"/>
              </w:rPr>
            </w:pPr>
            <w:r w:rsidRPr="00D906DC">
              <w:rPr>
                <w:sz w:val="16"/>
                <w:szCs w:val="16"/>
              </w:rPr>
              <w:t>Frank Aldo Sinnock</w:t>
            </w:r>
          </w:p>
        </w:tc>
        <w:tc>
          <w:tcPr>
            <w:tcW w:w="325" w:type="dxa"/>
          </w:tcPr>
          <w:p w14:paraId="2F98E8AD" w14:textId="77777777" w:rsidR="00462716" w:rsidRPr="00437485" w:rsidRDefault="00462716" w:rsidP="00462716">
            <w:pPr>
              <w:ind w:left="74"/>
              <w:jc w:val="right"/>
              <w:rPr>
                <w:sz w:val="16"/>
                <w:szCs w:val="16"/>
              </w:rPr>
            </w:pPr>
            <w:r>
              <w:rPr>
                <w:sz w:val="16"/>
                <w:szCs w:val="16"/>
              </w:rPr>
              <w:t>6</w:t>
            </w:r>
          </w:p>
        </w:tc>
      </w:tr>
      <w:tr w:rsidR="00462716" w:rsidRPr="00446A6B" w14:paraId="6000910E" w14:textId="77777777" w:rsidTr="00462716">
        <w:trPr>
          <w:jc w:val="center"/>
        </w:trPr>
        <w:tc>
          <w:tcPr>
            <w:tcW w:w="1174" w:type="dxa"/>
            <w:tcMar>
              <w:top w:w="14" w:type="dxa"/>
              <w:left w:w="58" w:type="dxa"/>
              <w:bottom w:w="14" w:type="dxa"/>
              <w:right w:w="58" w:type="dxa"/>
            </w:tcMar>
            <w:vAlign w:val="center"/>
          </w:tcPr>
          <w:p w14:paraId="109BCE48" w14:textId="77777777" w:rsidR="00462716" w:rsidRPr="00446A6B" w:rsidRDefault="00462716" w:rsidP="00462716">
            <w:pPr>
              <w:ind w:left="126"/>
              <w:rPr>
                <w:sz w:val="16"/>
                <w:szCs w:val="16"/>
              </w:rPr>
            </w:pPr>
            <w:r w:rsidRPr="00446A6B">
              <w:rPr>
                <w:sz w:val="16"/>
                <w:szCs w:val="16"/>
              </w:rPr>
              <w:t>25 Jun 1994</w:t>
            </w:r>
          </w:p>
        </w:tc>
        <w:tc>
          <w:tcPr>
            <w:tcW w:w="2361" w:type="dxa"/>
            <w:tcMar>
              <w:top w:w="14" w:type="dxa"/>
              <w:left w:w="58" w:type="dxa"/>
              <w:bottom w:w="14" w:type="dxa"/>
              <w:right w:w="58" w:type="dxa"/>
            </w:tcMar>
            <w:vAlign w:val="center"/>
          </w:tcPr>
          <w:p w14:paraId="444557C1" w14:textId="77777777" w:rsidR="00462716" w:rsidRPr="008F34A5" w:rsidRDefault="00462716" w:rsidP="00462716">
            <w:pPr>
              <w:ind w:left="74"/>
              <w:rPr>
                <w:sz w:val="16"/>
                <w:szCs w:val="16"/>
              </w:rPr>
            </w:pPr>
            <w:r w:rsidRPr="00D906DC">
              <w:rPr>
                <w:sz w:val="16"/>
                <w:szCs w:val="16"/>
              </w:rPr>
              <w:t>Grant Carl Sinnock</w:t>
            </w:r>
          </w:p>
        </w:tc>
        <w:tc>
          <w:tcPr>
            <w:tcW w:w="325" w:type="dxa"/>
          </w:tcPr>
          <w:p w14:paraId="33445869" w14:textId="77777777" w:rsidR="00462716" w:rsidRPr="00437485" w:rsidRDefault="00462716" w:rsidP="00462716">
            <w:pPr>
              <w:ind w:left="74"/>
              <w:jc w:val="right"/>
              <w:rPr>
                <w:sz w:val="16"/>
                <w:szCs w:val="16"/>
              </w:rPr>
            </w:pPr>
            <w:r>
              <w:rPr>
                <w:sz w:val="16"/>
                <w:szCs w:val="16"/>
              </w:rPr>
              <w:t>5</w:t>
            </w:r>
          </w:p>
        </w:tc>
      </w:tr>
      <w:tr w:rsidR="00462716" w:rsidRPr="00446A6B" w14:paraId="272B1B90" w14:textId="77777777" w:rsidTr="00462716">
        <w:trPr>
          <w:jc w:val="center"/>
        </w:trPr>
        <w:tc>
          <w:tcPr>
            <w:tcW w:w="1174" w:type="dxa"/>
            <w:tcMar>
              <w:top w:w="14" w:type="dxa"/>
              <w:left w:w="58" w:type="dxa"/>
              <w:bottom w:w="14" w:type="dxa"/>
              <w:right w:w="58" w:type="dxa"/>
            </w:tcMar>
            <w:vAlign w:val="center"/>
          </w:tcPr>
          <w:p w14:paraId="10C9A8EB" w14:textId="77777777" w:rsidR="00462716" w:rsidRPr="00446A6B" w:rsidRDefault="00462716" w:rsidP="00462716">
            <w:pPr>
              <w:ind w:left="126"/>
              <w:rPr>
                <w:sz w:val="16"/>
                <w:szCs w:val="16"/>
              </w:rPr>
            </w:pPr>
            <w:r w:rsidRPr="00446A6B">
              <w:rPr>
                <w:sz w:val="16"/>
                <w:szCs w:val="16"/>
              </w:rPr>
              <w:t>30 Jul 1996</w:t>
            </w:r>
          </w:p>
        </w:tc>
        <w:tc>
          <w:tcPr>
            <w:tcW w:w="2361" w:type="dxa"/>
            <w:tcMar>
              <w:top w:w="14" w:type="dxa"/>
              <w:left w:w="58" w:type="dxa"/>
              <w:bottom w:w="14" w:type="dxa"/>
              <w:right w:w="58" w:type="dxa"/>
            </w:tcMar>
            <w:vAlign w:val="center"/>
          </w:tcPr>
          <w:p w14:paraId="23620941" w14:textId="77777777" w:rsidR="00462716" w:rsidRPr="008F34A5" w:rsidRDefault="00462716" w:rsidP="00462716">
            <w:pPr>
              <w:ind w:left="74"/>
              <w:rPr>
                <w:sz w:val="16"/>
                <w:szCs w:val="16"/>
              </w:rPr>
            </w:pPr>
            <w:r w:rsidRPr="00D906DC">
              <w:rPr>
                <w:sz w:val="16"/>
                <w:szCs w:val="16"/>
              </w:rPr>
              <w:t>Harriett McCracken Sinnock</w:t>
            </w:r>
          </w:p>
        </w:tc>
        <w:tc>
          <w:tcPr>
            <w:tcW w:w="325" w:type="dxa"/>
          </w:tcPr>
          <w:p w14:paraId="0309B9D7" w14:textId="77777777" w:rsidR="00462716" w:rsidRPr="00437485" w:rsidRDefault="00462716" w:rsidP="00462716">
            <w:pPr>
              <w:ind w:left="74"/>
              <w:jc w:val="right"/>
              <w:rPr>
                <w:sz w:val="16"/>
                <w:szCs w:val="16"/>
              </w:rPr>
            </w:pPr>
            <w:r>
              <w:rPr>
                <w:sz w:val="16"/>
                <w:szCs w:val="16"/>
              </w:rPr>
              <w:t>9</w:t>
            </w:r>
          </w:p>
        </w:tc>
      </w:tr>
      <w:tr w:rsidR="00462716" w:rsidRPr="00446A6B" w14:paraId="4C1E7A0E" w14:textId="77777777" w:rsidTr="00462716">
        <w:trPr>
          <w:jc w:val="center"/>
        </w:trPr>
        <w:tc>
          <w:tcPr>
            <w:tcW w:w="1174" w:type="dxa"/>
            <w:tcMar>
              <w:top w:w="14" w:type="dxa"/>
              <w:left w:w="58" w:type="dxa"/>
              <w:bottom w:w="14" w:type="dxa"/>
              <w:right w:w="58" w:type="dxa"/>
            </w:tcMar>
            <w:vAlign w:val="center"/>
          </w:tcPr>
          <w:p w14:paraId="3BCD2E78" w14:textId="77777777" w:rsidR="00462716" w:rsidRPr="00446A6B" w:rsidRDefault="00462716" w:rsidP="00462716">
            <w:pPr>
              <w:ind w:left="126"/>
              <w:rPr>
                <w:sz w:val="16"/>
                <w:szCs w:val="16"/>
              </w:rPr>
            </w:pPr>
            <w:r w:rsidRPr="00446A6B">
              <w:rPr>
                <w:sz w:val="16"/>
                <w:szCs w:val="16"/>
              </w:rPr>
              <w:t>08 Apr 1994</w:t>
            </w:r>
          </w:p>
        </w:tc>
        <w:tc>
          <w:tcPr>
            <w:tcW w:w="2361" w:type="dxa"/>
            <w:tcMar>
              <w:top w:w="14" w:type="dxa"/>
              <w:left w:w="58" w:type="dxa"/>
              <w:bottom w:w="14" w:type="dxa"/>
              <w:right w:w="58" w:type="dxa"/>
            </w:tcMar>
            <w:vAlign w:val="center"/>
          </w:tcPr>
          <w:p w14:paraId="497C8331" w14:textId="77777777" w:rsidR="00462716" w:rsidRPr="008F34A5" w:rsidRDefault="00462716" w:rsidP="00462716">
            <w:pPr>
              <w:ind w:left="74"/>
              <w:rPr>
                <w:sz w:val="16"/>
                <w:szCs w:val="16"/>
              </w:rPr>
            </w:pPr>
            <w:r w:rsidRPr="00D906DC">
              <w:rPr>
                <w:sz w:val="16"/>
                <w:szCs w:val="16"/>
              </w:rPr>
              <w:t>Henry (Hank) Sinnock</w:t>
            </w:r>
          </w:p>
        </w:tc>
        <w:tc>
          <w:tcPr>
            <w:tcW w:w="325" w:type="dxa"/>
          </w:tcPr>
          <w:p w14:paraId="48C1C139" w14:textId="77777777" w:rsidR="00462716" w:rsidRPr="00437485" w:rsidRDefault="00462716" w:rsidP="00462716">
            <w:pPr>
              <w:ind w:left="74"/>
              <w:jc w:val="right"/>
              <w:rPr>
                <w:sz w:val="16"/>
                <w:szCs w:val="16"/>
              </w:rPr>
            </w:pPr>
            <w:r>
              <w:rPr>
                <w:sz w:val="16"/>
                <w:szCs w:val="16"/>
              </w:rPr>
              <w:t>10</w:t>
            </w:r>
          </w:p>
        </w:tc>
      </w:tr>
      <w:tr w:rsidR="00462716" w:rsidRPr="00446A6B" w14:paraId="0C074519" w14:textId="77777777" w:rsidTr="00462716">
        <w:trPr>
          <w:jc w:val="center"/>
        </w:trPr>
        <w:tc>
          <w:tcPr>
            <w:tcW w:w="1174" w:type="dxa"/>
            <w:tcMar>
              <w:top w:w="14" w:type="dxa"/>
              <w:left w:w="58" w:type="dxa"/>
              <w:bottom w:w="14" w:type="dxa"/>
              <w:right w:w="58" w:type="dxa"/>
            </w:tcMar>
            <w:vAlign w:val="center"/>
          </w:tcPr>
          <w:p w14:paraId="483D3677" w14:textId="77777777" w:rsidR="00462716" w:rsidRPr="00446A6B" w:rsidRDefault="00462716" w:rsidP="00462716">
            <w:pPr>
              <w:ind w:left="126"/>
              <w:rPr>
                <w:sz w:val="16"/>
                <w:szCs w:val="16"/>
              </w:rPr>
            </w:pPr>
            <w:r w:rsidRPr="00446A6B">
              <w:rPr>
                <w:sz w:val="16"/>
                <w:szCs w:val="16"/>
              </w:rPr>
              <w:t>05 Feb 1995</w:t>
            </w:r>
          </w:p>
        </w:tc>
        <w:tc>
          <w:tcPr>
            <w:tcW w:w="2361" w:type="dxa"/>
            <w:tcMar>
              <w:top w:w="14" w:type="dxa"/>
              <w:left w:w="58" w:type="dxa"/>
              <w:bottom w:w="14" w:type="dxa"/>
              <w:right w:w="58" w:type="dxa"/>
            </w:tcMar>
            <w:vAlign w:val="center"/>
          </w:tcPr>
          <w:p w14:paraId="6F5F42BA" w14:textId="77777777" w:rsidR="00462716" w:rsidRPr="008F34A5" w:rsidRDefault="00462716" w:rsidP="00462716">
            <w:pPr>
              <w:ind w:left="74"/>
              <w:rPr>
                <w:sz w:val="16"/>
                <w:szCs w:val="16"/>
              </w:rPr>
            </w:pPr>
            <w:r w:rsidRPr="00D906DC">
              <w:rPr>
                <w:sz w:val="16"/>
                <w:szCs w:val="16"/>
              </w:rPr>
              <w:t>Howard James Sinnock</w:t>
            </w:r>
          </w:p>
        </w:tc>
        <w:tc>
          <w:tcPr>
            <w:tcW w:w="325" w:type="dxa"/>
          </w:tcPr>
          <w:p w14:paraId="348FCF0F" w14:textId="77777777" w:rsidR="00462716" w:rsidRPr="00437485" w:rsidRDefault="00462716" w:rsidP="00462716">
            <w:pPr>
              <w:ind w:left="74"/>
              <w:jc w:val="right"/>
              <w:rPr>
                <w:sz w:val="16"/>
                <w:szCs w:val="16"/>
              </w:rPr>
            </w:pPr>
            <w:r>
              <w:rPr>
                <w:sz w:val="16"/>
                <w:szCs w:val="16"/>
              </w:rPr>
              <w:t>0</w:t>
            </w:r>
          </w:p>
        </w:tc>
      </w:tr>
      <w:tr w:rsidR="00462716" w:rsidRPr="00446A6B" w14:paraId="03EA99B1" w14:textId="77777777" w:rsidTr="00462716">
        <w:trPr>
          <w:jc w:val="center"/>
        </w:trPr>
        <w:tc>
          <w:tcPr>
            <w:tcW w:w="1174" w:type="dxa"/>
            <w:tcMar>
              <w:top w:w="14" w:type="dxa"/>
              <w:left w:w="58" w:type="dxa"/>
              <w:bottom w:w="14" w:type="dxa"/>
              <w:right w:w="58" w:type="dxa"/>
            </w:tcMar>
            <w:vAlign w:val="center"/>
          </w:tcPr>
          <w:p w14:paraId="0DF290F9" w14:textId="77777777" w:rsidR="00462716" w:rsidRPr="00446A6B" w:rsidRDefault="00462716" w:rsidP="00462716">
            <w:pPr>
              <w:ind w:left="126"/>
              <w:rPr>
                <w:sz w:val="16"/>
                <w:szCs w:val="16"/>
              </w:rPr>
            </w:pPr>
            <w:r w:rsidRPr="00446A6B">
              <w:rPr>
                <w:sz w:val="16"/>
                <w:szCs w:val="16"/>
              </w:rPr>
              <w:t>29 Sep 1996</w:t>
            </w:r>
          </w:p>
        </w:tc>
        <w:tc>
          <w:tcPr>
            <w:tcW w:w="2361" w:type="dxa"/>
            <w:tcMar>
              <w:top w:w="14" w:type="dxa"/>
              <w:left w:w="58" w:type="dxa"/>
              <w:bottom w:w="14" w:type="dxa"/>
              <w:right w:w="58" w:type="dxa"/>
            </w:tcMar>
            <w:vAlign w:val="center"/>
          </w:tcPr>
          <w:p w14:paraId="2DB05F79" w14:textId="77777777" w:rsidR="00462716" w:rsidRPr="008F34A5" w:rsidRDefault="00462716" w:rsidP="00462716">
            <w:pPr>
              <w:ind w:left="74"/>
              <w:rPr>
                <w:sz w:val="16"/>
                <w:szCs w:val="16"/>
              </w:rPr>
            </w:pPr>
            <w:r w:rsidRPr="00D906DC">
              <w:rPr>
                <w:sz w:val="16"/>
                <w:szCs w:val="16"/>
              </w:rPr>
              <w:t>Howard James Sinnock</w:t>
            </w:r>
          </w:p>
        </w:tc>
        <w:tc>
          <w:tcPr>
            <w:tcW w:w="325" w:type="dxa"/>
          </w:tcPr>
          <w:p w14:paraId="624B7594" w14:textId="77777777" w:rsidR="00462716" w:rsidRPr="00437485" w:rsidRDefault="00462716" w:rsidP="00462716">
            <w:pPr>
              <w:ind w:left="74"/>
              <w:jc w:val="right"/>
              <w:rPr>
                <w:sz w:val="16"/>
                <w:szCs w:val="16"/>
              </w:rPr>
            </w:pPr>
            <w:r>
              <w:rPr>
                <w:sz w:val="16"/>
                <w:szCs w:val="16"/>
              </w:rPr>
              <w:t>55</w:t>
            </w:r>
          </w:p>
        </w:tc>
      </w:tr>
      <w:tr w:rsidR="00462716" w:rsidRPr="00446A6B" w14:paraId="7FE4025E" w14:textId="77777777" w:rsidTr="00462716">
        <w:trPr>
          <w:jc w:val="center"/>
        </w:trPr>
        <w:tc>
          <w:tcPr>
            <w:tcW w:w="1174" w:type="dxa"/>
            <w:tcMar>
              <w:top w:w="14" w:type="dxa"/>
              <w:left w:w="58" w:type="dxa"/>
              <w:bottom w:w="14" w:type="dxa"/>
              <w:right w:w="58" w:type="dxa"/>
            </w:tcMar>
            <w:vAlign w:val="center"/>
          </w:tcPr>
          <w:p w14:paraId="5A16D67E" w14:textId="77777777" w:rsidR="00462716" w:rsidRPr="00446A6B" w:rsidRDefault="00462716" w:rsidP="00462716">
            <w:pPr>
              <w:ind w:left="126"/>
              <w:rPr>
                <w:sz w:val="16"/>
                <w:szCs w:val="16"/>
              </w:rPr>
            </w:pPr>
            <w:r w:rsidRPr="00446A6B">
              <w:rPr>
                <w:sz w:val="16"/>
                <w:szCs w:val="16"/>
              </w:rPr>
              <w:t>12 Apr 1994</w:t>
            </w:r>
          </w:p>
        </w:tc>
        <w:tc>
          <w:tcPr>
            <w:tcW w:w="2361" w:type="dxa"/>
            <w:tcMar>
              <w:top w:w="14" w:type="dxa"/>
              <w:left w:w="58" w:type="dxa"/>
              <w:bottom w:w="14" w:type="dxa"/>
              <w:right w:w="58" w:type="dxa"/>
            </w:tcMar>
            <w:vAlign w:val="center"/>
          </w:tcPr>
          <w:p w14:paraId="392F8CA5" w14:textId="77777777" w:rsidR="00462716" w:rsidRPr="008F34A5" w:rsidRDefault="00462716" w:rsidP="00462716">
            <w:pPr>
              <w:ind w:left="74"/>
              <w:rPr>
                <w:sz w:val="16"/>
                <w:szCs w:val="16"/>
              </w:rPr>
            </w:pPr>
            <w:r w:rsidRPr="00D906DC">
              <w:rPr>
                <w:sz w:val="16"/>
                <w:szCs w:val="16"/>
              </w:rPr>
              <w:t>Hugh Kay Sinnock</w:t>
            </w:r>
          </w:p>
        </w:tc>
        <w:tc>
          <w:tcPr>
            <w:tcW w:w="325" w:type="dxa"/>
          </w:tcPr>
          <w:p w14:paraId="70336CDB" w14:textId="7F498678" w:rsidR="00462716" w:rsidRPr="00437485" w:rsidRDefault="00462716" w:rsidP="00CE2439">
            <w:pPr>
              <w:ind w:left="74"/>
              <w:jc w:val="right"/>
              <w:rPr>
                <w:sz w:val="16"/>
                <w:szCs w:val="16"/>
              </w:rPr>
            </w:pPr>
            <w:r>
              <w:rPr>
                <w:sz w:val="16"/>
                <w:szCs w:val="16"/>
              </w:rPr>
              <w:t>2</w:t>
            </w:r>
            <w:r w:rsidR="00CE2439">
              <w:rPr>
                <w:sz w:val="16"/>
                <w:szCs w:val="16"/>
              </w:rPr>
              <w:t>1</w:t>
            </w:r>
          </w:p>
        </w:tc>
      </w:tr>
      <w:tr w:rsidR="00462716" w:rsidRPr="00446A6B" w14:paraId="2EFFD9E8" w14:textId="77777777" w:rsidTr="00462716">
        <w:trPr>
          <w:jc w:val="center"/>
        </w:trPr>
        <w:tc>
          <w:tcPr>
            <w:tcW w:w="1174" w:type="dxa"/>
            <w:tcMar>
              <w:top w:w="14" w:type="dxa"/>
              <w:left w:w="58" w:type="dxa"/>
              <w:bottom w:w="14" w:type="dxa"/>
              <w:right w:w="58" w:type="dxa"/>
            </w:tcMar>
            <w:vAlign w:val="center"/>
          </w:tcPr>
          <w:p w14:paraId="693BD73E" w14:textId="77777777" w:rsidR="00462716" w:rsidRPr="00446A6B" w:rsidRDefault="00462716" w:rsidP="00462716">
            <w:pPr>
              <w:ind w:left="126"/>
              <w:rPr>
                <w:sz w:val="16"/>
                <w:szCs w:val="16"/>
              </w:rPr>
            </w:pPr>
            <w:r w:rsidRPr="00446A6B">
              <w:rPr>
                <w:sz w:val="16"/>
                <w:szCs w:val="16"/>
              </w:rPr>
              <w:t>30 Jul 1996</w:t>
            </w:r>
          </w:p>
        </w:tc>
        <w:tc>
          <w:tcPr>
            <w:tcW w:w="2361" w:type="dxa"/>
            <w:tcMar>
              <w:top w:w="14" w:type="dxa"/>
              <w:left w:w="58" w:type="dxa"/>
              <w:bottom w:w="14" w:type="dxa"/>
              <w:right w:w="58" w:type="dxa"/>
            </w:tcMar>
            <w:vAlign w:val="center"/>
          </w:tcPr>
          <w:p w14:paraId="37BD528C" w14:textId="77777777" w:rsidR="00462716" w:rsidRPr="008F34A5" w:rsidRDefault="00462716" w:rsidP="00462716">
            <w:pPr>
              <w:ind w:left="74"/>
              <w:rPr>
                <w:sz w:val="16"/>
                <w:szCs w:val="16"/>
              </w:rPr>
            </w:pPr>
            <w:r w:rsidRPr="00D906DC">
              <w:rPr>
                <w:sz w:val="16"/>
                <w:szCs w:val="16"/>
              </w:rPr>
              <w:t>Ileedis Carroll Sinnock</w:t>
            </w:r>
          </w:p>
        </w:tc>
        <w:tc>
          <w:tcPr>
            <w:tcW w:w="325" w:type="dxa"/>
          </w:tcPr>
          <w:p w14:paraId="75148359" w14:textId="77777777" w:rsidR="00462716" w:rsidRPr="00437485" w:rsidRDefault="00462716" w:rsidP="00462716">
            <w:pPr>
              <w:ind w:left="74"/>
              <w:jc w:val="right"/>
              <w:rPr>
                <w:sz w:val="16"/>
                <w:szCs w:val="16"/>
              </w:rPr>
            </w:pPr>
            <w:r>
              <w:rPr>
                <w:sz w:val="16"/>
                <w:szCs w:val="16"/>
              </w:rPr>
              <w:t>9</w:t>
            </w:r>
          </w:p>
        </w:tc>
      </w:tr>
      <w:tr w:rsidR="00462716" w:rsidRPr="00446A6B" w14:paraId="00274013" w14:textId="77777777" w:rsidTr="00462716">
        <w:trPr>
          <w:jc w:val="center"/>
        </w:trPr>
        <w:tc>
          <w:tcPr>
            <w:tcW w:w="1174" w:type="dxa"/>
            <w:tcMar>
              <w:top w:w="14" w:type="dxa"/>
              <w:left w:w="58" w:type="dxa"/>
              <w:bottom w:w="14" w:type="dxa"/>
              <w:right w:w="58" w:type="dxa"/>
            </w:tcMar>
            <w:vAlign w:val="center"/>
          </w:tcPr>
          <w:p w14:paraId="28575467" w14:textId="77777777" w:rsidR="00462716" w:rsidRPr="00446A6B" w:rsidRDefault="00462716" w:rsidP="00462716">
            <w:pPr>
              <w:ind w:left="126"/>
              <w:rPr>
                <w:sz w:val="16"/>
                <w:szCs w:val="16"/>
              </w:rPr>
            </w:pPr>
            <w:r w:rsidRPr="00446A6B">
              <w:rPr>
                <w:sz w:val="16"/>
                <w:szCs w:val="16"/>
              </w:rPr>
              <w:t>11 Apr 1994</w:t>
            </w:r>
          </w:p>
        </w:tc>
        <w:tc>
          <w:tcPr>
            <w:tcW w:w="2361" w:type="dxa"/>
            <w:tcMar>
              <w:top w:w="14" w:type="dxa"/>
              <w:left w:w="58" w:type="dxa"/>
              <w:bottom w:w="14" w:type="dxa"/>
              <w:right w:w="58" w:type="dxa"/>
            </w:tcMar>
            <w:vAlign w:val="center"/>
          </w:tcPr>
          <w:p w14:paraId="394DB2F5" w14:textId="77777777" w:rsidR="00462716" w:rsidRPr="008F34A5" w:rsidRDefault="00462716" w:rsidP="00462716">
            <w:pPr>
              <w:ind w:left="74"/>
              <w:rPr>
                <w:sz w:val="16"/>
                <w:szCs w:val="16"/>
              </w:rPr>
            </w:pPr>
            <w:r w:rsidRPr="008F34A5">
              <w:rPr>
                <w:sz w:val="16"/>
                <w:szCs w:val="16"/>
              </w:rPr>
              <w:t>J</w:t>
            </w:r>
            <w:r w:rsidRPr="00D906DC">
              <w:rPr>
                <w:sz w:val="16"/>
                <w:szCs w:val="16"/>
              </w:rPr>
              <w:t>effrey Thomas Sinnock</w:t>
            </w:r>
          </w:p>
        </w:tc>
        <w:tc>
          <w:tcPr>
            <w:tcW w:w="325" w:type="dxa"/>
          </w:tcPr>
          <w:p w14:paraId="74D73C0A" w14:textId="406DF368" w:rsidR="00462716" w:rsidRPr="00437485" w:rsidRDefault="00CE2439" w:rsidP="00462716">
            <w:pPr>
              <w:ind w:left="74"/>
              <w:jc w:val="right"/>
              <w:rPr>
                <w:sz w:val="16"/>
                <w:szCs w:val="16"/>
              </w:rPr>
            </w:pPr>
            <w:r>
              <w:rPr>
                <w:sz w:val="16"/>
                <w:szCs w:val="16"/>
              </w:rPr>
              <w:t>4</w:t>
            </w:r>
          </w:p>
        </w:tc>
      </w:tr>
      <w:tr w:rsidR="00462716" w:rsidRPr="00446A6B" w14:paraId="7DC8C50C" w14:textId="77777777" w:rsidTr="00462716">
        <w:trPr>
          <w:jc w:val="center"/>
        </w:trPr>
        <w:tc>
          <w:tcPr>
            <w:tcW w:w="1174" w:type="dxa"/>
            <w:tcMar>
              <w:top w:w="14" w:type="dxa"/>
              <w:left w:w="58" w:type="dxa"/>
              <w:bottom w:w="14" w:type="dxa"/>
              <w:right w:w="58" w:type="dxa"/>
            </w:tcMar>
            <w:vAlign w:val="center"/>
          </w:tcPr>
          <w:p w14:paraId="7CD1D6DD" w14:textId="77777777" w:rsidR="00462716" w:rsidRPr="00446A6B" w:rsidRDefault="00462716" w:rsidP="00462716">
            <w:pPr>
              <w:ind w:left="126"/>
              <w:rPr>
                <w:sz w:val="16"/>
                <w:szCs w:val="16"/>
              </w:rPr>
            </w:pPr>
            <w:r w:rsidRPr="00446A6B">
              <w:rPr>
                <w:sz w:val="16"/>
                <w:szCs w:val="16"/>
              </w:rPr>
              <w:t>14 Sep 1994</w:t>
            </w:r>
          </w:p>
        </w:tc>
        <w:tc>
          <w:tcPr>
            <w:tcW w:w="2361" w:type="dxa"/>
            <w:tcMar>
              <w:top w:w="14" w:type="dxa"/>
              <w:left w:w="58" w:type="dxa"/>
              <w:bottom w:w="14" w:type="dxa"/>
              <w:right w:w="58" w:type="dxa"/>
            </w:tcMar>
            <w:vAlign w:val="center"/>
          </w:tcPr>
          <w:p w14:paraId="192CE4CF" w14:textId="77777777" w:rsidR="00462716" w:rsidRPr="008F34A5" w:rsidRDefault="00462716" w:rsidP="00462716">
            <w:pPr>
              <w:ind w:left="74"/>
              <w:rPr>
                <w:sz w:val="16"/>
                <w:szCs w:val="16"/>
              </w:rPr>
            </w:pPr>
            <w:r w:rsidRPr="00D906DC">
              <w:rPr>
                <w:sz w:val="16"/>
                <w:szCs w:val="16"/>
              </w:rPr>
              <w:t>Julia Mercedes Thomas</w:t>
            </w:r>
          </w:p>
        </w:tc>
        <w:tc>
          <w:tcPr>
            <w:tcW w:w="325" w:type="dxa"/>
          </w:tcPr>
          <w:p w14:paraId="6A52991C" w14:textId="3CFB5FF1" w:rsidR="00462716" w:rsidRPr="00437485" w:rsidRDefault="00462716" w:rsidP="00CE2439">
            <w:pPr>
              <w:ind w:left="74"/>
              <w:jc w:val="right"/>
              <w:rPr>
                <w:sz w:val="16"/>
                <w:szCs w:val="16"/>
              </w:rPr>
            </w:pPr>
            <w:r>
              <w:rPr>
                <w:sz w:val="16"/>
                <w:szCs w:val="16"/>
              </w:rPr>
              <w:t>6</w:t>
            </w:r>
            <w:r w:rsidR="00CE2439">
              <w:rPr>
                <w:sz w:val="16"/>
                <w:szCs w:val="16"/>
              </w:rPr>
              <w:t>6</w:t>
            </w:r>
          </w:p>
        </w:tc>
      </w:tr>
      <w:tr w:rsidR="00462716" w:rsidRPr="00446A6B" w14:paraId="56430986" w14:textId="77777777" w:rsidTr="00462716">
        <w:trPr>
          <w:jc w:val="center"/>
        </w:trPr>
        <w:tc>
          <w:tcPr>
            <w:tcW w:w="1174" w:type="dxa"/>
            <w:tcMar>
              <w:top w:w="14" w:type="dxa"/>
              <w:left w:w="58" w:type="dxa"/>
              <w:bottom w:w="14" w:type="dxa"/>
              <w:right w:w="58" w:type="dxa"/>
            </w:tcMar>
            <w:vAlign w:val="center"/>
          </w:tcPr>
          <w:p w14:paraId="1A3C638F" w14:textId="77777777" w:rsidR="00462716" w:rsidRPr="00446A6B" w:rsidRDefault="00462716" w:rsidP="00462716">
            <w:pPr>
              <w:ind w:left="126"/>
              <w:rPr>
                <w:sz w:val="16"/>
                <w:szCs w:val="16"/>
              </w:rPr>
            </w:pPr>
            <w:r w:rsidRPr="00446A6B">
              <w:rPr>
                <w:sz w:val="16"/>
                <w:szCs w:val="16"/>
              </w:rPr>
              <w:t>28 Jul 1996</w:t>
            </w:r>
          </w:p>
        </w:tc>
        <w:tc>
          <w:tcPr>
            <w:tcW w:w="2361" w:type="dxa"/>
            <w:tcMar>
              <w:top w:w="14" w:type="dxa"/>
              <w:left w:w="58" w:type="dxa"/>
              <w:bottom w:w="14" w:type="dxa"/>
              <w:right w:w="58" w:type="dxa"/>
            </w:tcMar>
            <w:vAlign w:val="center"/>
          </w:tcPr>
          <w:p w14:paraId="19C424B7" w14:textId="77777777" w:rsidR="00462716" w:rsidRPr="008F34A5" w:rsidRDefault="00462716" w:rsidP="00462716">
            <w:pPr>
              <w:ind w:left="74"/>
              <w:rPr>
                <w:sz w:val="16"/>
                <w:szCs w:val="16"/>
              </w:rPr>
            </w:pPr>
            <w:r w:rsidRPr="00D906DC">
              <w:rPr>
                <w:sz w:val="16"/>
                <w:szCs w:val="16"/>
              </w:rPr>
              <w:t>Larry Dean Sinnock</w:t>
            </w:r>
          </w:p>
        </w:tc>
        <w:tc>
          <w:tcPr>
            <w:tcW w:w="325" w:type="dxa"/>
          </w:tcPr>
          <w:p w14:paraId="14C14A10" w14:textId="77777777" w:rsidR="00462716" w:rsidRPr="00437485" w:rsidRDefault="00462716" w:rsidP="00462716">
            <w:pPr>
              <w:ind w:left="74"/>
              <w:jc w:val="right"/>
              <w:rPr>
                <w:sz w:val="16"/>
                <w:szCs w:val="16"/>
              </w:rPr>
            </w:pPr>
            <w:r>
              <w:rPr>
                <w:sz w:val="16"/>
                <w:szCs w:val="16"/>
              </w:rPr>
              <w:t>15</w:t>
            </w:r>
          </w:p>
        </w:tc>
      </w:tr>
      <w:tr w:rsidR="00462716" w:rsidRPr="00446A6B" w14:paraId="69BE1438" w14:textId="77777777" w:rsidTr="00462716">
        <w:trPr>
          <w:jc w:val="center"/>
        </w:trPr>
        <w:tc>
          <w:tcPr>
            <w:tcW w:w="1174" w:type="dxa"/>
            <w:tcMar>
              <w:top w:w="14" w:type="dxa"/>
              <w:left w:w="58" w:type="dxa"/>
              <w:bottom w:w="14" w:type="dxa"/>
              <w:right w:w="58" w:type="dxa"/>
            </w:tcMar>
            <w:vAlign w:val="center"/>
          </w:tcPr>
          <w:p w14:paraId="64D13EFB" w14:textId="77777777" w:rsidR="00462716" w:rsidRPr="00446A6B" w:rsidRDefault="00462716" w:rsidP="00462716">
            <w:pPr>
              <w:ind w:left="126"/>
              <w:rPr>
                <w:sz w:val="16"/>
                <w:szCs w:val="16"/>
              </w:rPr>
            </w:pPr>
            <w:r w:rsidRPr="00446A6B">
              <w:rPr>
                <w:sz w:val="16"/>
                <w:szCs w:val="16"/>
              </w:rPr>
              <w:t>02 Dec 1996</w:t>
            </w:r>
          </w:p>
        </w:tc>
        <w:tc>
          <w:tcPr>
            <w:tcW w:w="2361" w:type="dxa"/>
            <w:tcMar>
              <w:top w:w="14" w:type="dxa"/>
              <w:left w:w="58" w:type="dxa"/>
              <w:bottom w:w="14" w:type="dxa"/>
              <w:right w:w="58" w:type="dxa"/>
            </w:tcMar>
            <w:vAlign w:val="center"/>
          </w:tcPr>
          <w:p w14:paraId="4A6A1333" w14:textId="77777777" w:rsidR="00462716" w:rsidRPr="008F34A5" w:rsidRDefault="00462716" w:rsidP="00462716">
            <w:pPr>
              <w:ind w:left="74"/>
              <w:rPr>
                <w:sz w:val="16"/>
                <w:szCs w:val="16"/>
              </w:rPr>
            </w:pPr>
            <w:r w:rsidRPr="00D906DC">
              <w:rPr>
                <w:sz w:val="16"/>
                <w:szCs w:val="16"/>
              </w:rPr>
              <w:t>Larry Grant Sinnock</w:t>
            </w:r>
          </w:p>
        </w:tc>
        <w:tc>
          <w:tcPr>
            <w:tcW w:w="325" w:type="dxa"/>
          </w:tcPr>
          <w:p w14:paraId="626F7A92" w14:textId="77777777" w:rsidR="00462716" w:rsidRPr="00437485" w:rsidRDefault="00462716" w:rsidP="00462716">
            <w:pPr>
              <w:ind w:left="74"/>
              <w:jc w:val="right"/>
              <w:rPr>
                <w:sz w:val="16"/>
                <w:szCs w:val="16"/>
              </w:rPr>
            </w:pPr>
            <w:r>
              <w:rPr>
                <w:sz w:val="16"/>
                <w:szCs w:val="16"/>
              </w:rPr>
              <w:t>2</w:t>
            </w:r>
          </w:p>
        </w:tc>
      </w:tr>
      <w:tr w:rsidR="00462716" w:rsidRPr="00446A6B" w14:paraId="19DDCB8E" w14:textId="77777777" w:rsidTr="00462716">
        <w:trPr>
          <w:jc w:val="center"/>
        </w:trPr>
        <w:tc>
          <w:tcPr>
            <w:tcW w:w="1174" w:type="dxa"/>
            <w:tcMar>
              <w:top w:w="14" w:type="dxa"/>
              <w:left w:w="58" w:type="dxa"/>
              <w:bottom w:w="14" w:type="dxa"/>
              <w:right w:w="58" w:type="dxa"/>
            </w:tcMar>
            <w:vAlign w:val="center"/>
          </w:tcPr>
          <w:p w14:paraId="3C1A98BD" w14:textId="77777777" w:rsidR="00462716" w:rsidRPr="00446A6B" w:rsidRDefault="00462716" w:rsidP="00462716">
            <w:pPr>
              <w:ind w:left="126"/>
              <w:rPr>
                <w:sz w:val="16"/>
                <w:szCs w:val="16"/>
              </w:rPr>
            </w:pPr>
            <w:r w:rsidRPr="00446A6B">
              <w:rPr>
                <w:sz w:val="16"/>
                <w:szCs w:val="16"/>
              </w:rPr>
              <w:t>25 Apr 1994</w:t>
            </w:r>
          </w:p>
        </w:tc>
        <w:tc>
          <w:tcPr>
            <w:tcW w:w="2361" w:type="dxa"/>
            <w:tcMar>
              <w:top w:w="14" w:type="dxa"/>
              <w:left w:w="58" w:type="dxa"/>
              <w:bottom w:w="14" w:type="dxa"/>
              <w:right w:w="58" w:type="dxa"/>
            </w:tcMar>
            <w:vAlign w:val="center"/>
          </w:tcPr>
          <w:p w14:paraId="63624FD1" w14:textId="77777777" w:rsidR="00462716" w:rsidRPr="008F34A5" w:rsidRDefault="00462716" w:rsidP="00462716">
            <w:pPr>
              <w:ind w:left="74"/>
              <w:rPr>
                <w:sz w:val="16"/>
                <w:szCs w:val="16"/>
              </w:rPr>
            </w:pPr>
            <w:r w:rsidRPr="00D906DC">
              <w:rPr>
                <w:sz w:val="16"/>
                <w:szCs w:val="16"/>
              </w:rPr>
              <w:t>Linda Sinnock Davis</w:t>
            </w:r>
          </w:p>
        </w:tc>
        <w:tc>
          <w:tcPr>
            <w:tcW w:w="325" w:type="dxa"/>
          </w:tcPr>
          <w:p w14:paraId="4D9CF7DE" w14:textId="18917A2F" w:rsidR="00462716" w:rsidRPr="00437485" w:rsidRDefault="00462716" w:rsidP="00CE2439">
            <w:pPr>
              <w:ind w:left="74"/>
              <w:jc w:val="right"/>
              <w:rPr>
                <w:sz w:val="16"/>
                <w:szCs w:val="16"/>
              </w:rPr>
            </w:pPr>
            <w:r>
              <w:rPr>
                <w:sz w:val="16"/>
                <w:szCs w:val="16"/>
              </w:rPr>
              <w:t>17</w:t>
            </w:r>
            <w:r w:rsidR="00CE2439">
              <w:rPr>
                <w:sz w:val="16"/>
                <w:szCs w:val="16"/>
              </w:rPr>
              <w:t>7</w:t>
            </w:r>
          </w:p>
        </w:tc>
      </w:tr>
      <w:tr w:rsidR="00462716" w:rsidRPr="00446A6B" w14:paraId="563A8DFC" w14:textId="77777777" w:rsidTr="00462716">
        <w:trPr>
          <w:jc w:val="center"/>
        </w:trPr>
        <w:tc>
          <w:tcPr>
            <w:tcW w:w="1174" w:type="dxa"/>
            <w:tcMar>
              <w:top w:w="14" w:type="dxa"/>
              <w:left w:w="58" w:type="dxa"/>
              <w:bottom w:w="14" w:type="dxa"/>
              <w:right w:w="58" w:type="dxa"/>
            </w:tcMar>
            <w:vAlign w:val="center"/>
          </w:tcPr>
          <w:p w14:paraId="6CD6BA22" w14:textId="77777777" w:rsidR="00462716" w:rsidRPr="00446A6B" w:rsidRDefault="00462716" w:rsidP="00462716">
            <w:pPr>
              <w:ind w:left="126"/>
              <w:rPr>
                <w:sz w:val="16"/>
                <w:szCs w:val="16"/>
              </w:rPr>
            </w:pPr>
            <w:r w:rsidRPr="00446A6B">
              <w:rPr>
                <w:sz w:val="16"/>
                <w:szCs w:val="16"/>
              </w:rPr>
              <w:t>21 Jul 1996</w:t>
            </w:r>
          </w:p>
        </w:tc>
        <w:tc>
          <w:tcPr>
            <w:tcW w:w="2361" w:type="dxa"/>
            <w:tcMar>
              <w:top w:w="14" w:type="dxa"/>
              <w:left w:w="58" w:type="dxa"/>
              <w:bottom w:w="14" w:type="dxa"/>
              <w:right w:w="58" w:type="dxa"/>
            </w:tcMar>
            <w:vAlign w:val="center"/>
          </w:tcPr>
          <w:p w14:paraId="04AFA95C" w14:textId="77777777" w:rsidR="00462716" w:rsidRPr="008F34A5" w:rsidRDefault="00462716" w:rsidP="00462716">
            <w:pPr>
              <w:ind w:left="74"/>
              <w:rPr>
                <w:sz w:val="16"/>
                <w:szCs w:val="16"/>
              </w:rPr>
            </w:pPr>
            <w:r w:rsidRPr="00D906DC">
              <w:rPr>
                <w:sz w:val="16"/>
                <w:szCs w:val="16"/>
              </w:rPr>
              <w:t>Linda Sinnock Davis</w:t>
            </w:r>
          </w:p>
        </w:tc>
        <w:tc>
          <w:tcPr>
            <w:tcW w:w="325" w:type="dxa"/>
          </w:tcPr>
          <w:p w14:paraId="6200DD66" w14:textId="77777777" w:rsidR="00462716" w:rsidRPr="00437485" w:rsidRDefault="00462716" w:rsidP="00462716">
            <w:pPr>
              <w:ind w:left="74"/>
              <w:jc w:val="right"/>
              <w:rPr>
                <w:sz w:val="16"/>
                <w:szCs w:val="16"/>
              </w:rPr>
            </w:pPr>
            <w:r>
              <w:rPr>
                <w:sz w:val="16"/>
                <w:szCs w:val="16"/>
              </w:rPr>
              <w:t>15</w:t>
            </w:r>
          </w:p>
        </w:tc>
      </w:tr>
      <w:tr w:rsidR="00462716" w:rsidRPr="00446A6B" w14:paraId="366E508C" w14:textId="77777777" w:rsidTr="00462716">
        <w:trPr>
          <w:jc w:val="center"/>
        </w:trPr>
        <w:tc>
          <w:tcPr>
            <w:tcW w:w="1174" w:type="dxa"/>
            <w:tcMar>
              <w:top w:w="14" w:type="dxa"/>
              <w:left w:w="58" w:type="dxa"/>
              <w:bottom w:w="14" w:type="dxa"/>
              <w:right w:w="58" w:type="dxa"/>
            </w:tcMar>
            <w:vAlign w:val="center"/>
          </w:tcPr>
          <w:p w14:paraId="1F65E706" w14:textId="77777777" w:rsidR="00462716" w:rsidRPr="00446A6B" w:rsidRDefault="00462716" w:rsidP="00462716">
            <w:pPr>
              <w:ind w:left="126"/>
              <w:rPr>
                <w:sz w:val="16"/>
                <w:szCs w:val="16"/>
              </w:rPr>
            </w:pPr>
            <w:r w:rsidRPr="00446A6B">
              <w:rPr>
                <w:sz w:val="16"/>
                <w:szCs w:val="16"/>
              </w:rPr>
              <w:t>28 Jul 1996</w:t>
            </w:r>
          </w:p>
        </w:tc>
        <w:tc>
          <w:tcPr>
            <w:tcW w:w="2361" w:type="dxa"/>
            <w:tcMar>
              <w:top w:w="14" w:type="dxa"/>
              <w:left w:w="58" w:type="dxa"/>
              <w:bottom w:w="14" w:type="dxa"/>
              <w:right w:w="58" w:type="dxa"/>
            </w:tcMar>
            <w:vAlign w:val="center"/>
          </w:tcPr>
          <w:p w14:paraId="235C88EE" w14:textId="77777777" w:rsidR="00462716" w:rsidRPr="008F34A5" w:rsidRDefault="00462716" w:rsidP="00462716">
            <w:pPr>
              <w:ind w:left="74"/>
              <w:rPr>
                <w:sz w:val="16"/>
                <w:szCs w:val="16"/>
              </w:rPr>
            </w:pPr>
            <w:r w:rsidRPr="00D906DC">
              <w:rPr>
                <w:sz w:val="16"/>
                <w:szCs w:val="16"/>
              </w:rPr>
              <w:t>Lucille Petrillo Sinnock</w:t>
            </w:r>
          </w:p>
        </w:tc>
        <w:tc>
          <w:tcPr>
            <w:tcW w:w="325" w:type="dxa"/>
          </w:tcPr>
          <w:p w14:paraId="2FFDCB55" w14:textId="77777777" w:rsidR="00462716" w:rsidRPr="00437485" w:rsidRDefault="00462716" w:rsidP="00462716">
            <w:pPr>
              <w:ind w:left="74"/>
              <w:jc w:val="right"/>
              <w:rPr>
                <w:sz w:val="16"/>
                <w:szCs w:val="16"/>
              </w:rPr>
            </w:pPr>
            <w:r>
              <w:rPr>
                <w:sz w:val="16"/>
                <w:szCs w:val="16"/>
              </w:rPr>
              <w:t>7</w:t>
            </w:r>
          </w:p>
        </w:tc>
      </w:tr>
      <w:tr w:rsidR="00462716" w:rsidRPr="00446A6B" w14:paraId="7E8B4574" w14:textId="77777777" w:rsidTr="00462716">
        <w:trPr>
          <w:jc w:val="center"/>
        </w:trPr>
        <w:tc>
          <w:tcPr>
            <w:tcW w:w="1174" w:type="dxa"/>
            <w:tcMar>
              <w:top w:w="14" w:type="dxa"/>
              <w:left w:w="58" w:type="dxa"/>
              <w:bottom w:w="14" w:type="dxa"/>
              <w:right w:w="58" w:type="dxa"/>
            </w:tcMar>
            <w:vAlign w:val="center"/>
          </w:tcPr>
          <w:p w14:paraId="4114EE70" w14:textId="77777777" w:rsidR="00462716" w:rsidRPr="00446A6B" w:rsidRDefault="00462716" w:rsidP="00462716">
            <w:pPr>
              <w:ind w:left="126"/>
              <w:rPr>
                <w:sz w:val="16"/>
                <w:szCs w:val="16"/>
              </w:rPr>
            </w:pPr>
            <w:r w:rsidRPr="00446A6B">
              <w:rPr>
                <w:sz w:val="16"/>
                <w:szCs w:val="16"/>
              </w:rPr>
              <w:t>14 May 1994</w:t>
            </w:r>
          </w:p>
        </w:tc>
        <w:tc>
          <w:tcPr>
            <w:tcW w:w="2361" w:type="dxa"/>
            <w:tcMar>
              <w:top w:w="14" w:type="dxa"/>
              <w:left w:w="58" w:type="dxa"/>
              <w:bottom w:w="14" w:type="dxa"/>
              <w:right w:w="58" w:type="dxa"/>
            </w:tcMar>
            <w:vAlign w:val="center"/>
          </w:tcPr>
          <w:p w14:paraId="5B0C27E3" w14:textId="77777777" w:rsidR="00462716" w:rsidRPr="008F34A5" w:rsidRDefault="00462716" w:rsidP="00462716">
            <w:pPr>
              <w:ind w:left="74"/>
              <w:rPr>
                <w:sz w:val="16"/>
                <w:szCs w:val="16"/>
              </w:rPr>
            </w:pPr>
            <w:r w:rsidRPr="00D906DC">
              <w:rPr>
                <w:sz w:val="16"/>
                <w:szCs w:val="16"/>
              </w:rPr>
              <w:t>Melanie Beth Sinnock</w:t>
            </w:r>
          </w:p>
        </w:tc>
        <w:tc>
          <w:tcPr>
            <w:tcW w:w="325" w:type="dxa"/>
          </w:tcPr>
          <w:p w14:paraId="7C630A33" w14:textId="0940B0CA" w:rsidR="00462716" w:rsidRPr="00437485" w:rsidRDefault="00462716" w:rsidP="00722008">
            <w:pPr>
              <w:ind w:left="74"/>
              <w:jc w:val="right"/>
              <w:rPr>
                <w:sz w:val="16"/>
                <w:szCs w:val="16"/>
              </w:rPr>
            </w:pPr>
            <w:r>
              <w:rPr>
                <w:sz w:val="16"/>
                <w:szCs w:val="16"/>
              </w:rPr>
              <w:t>1</w:t>
            </w:r>
            <w:r w:rsidR="00722008">
              <w:rPr>
                <w:sz w:val="16"/>
                <w:szCs w:val="16"/>
              </w:rPr>
              <w:t>1</w:t>
            </w:r>
          </w:p>
        </w:tc>
      </w:tr>
      <w:tr w:rsidR="00462716" w:rsidRPr="00446A6B" w14:paraId="3A8F0764" w14:textId="77777777" w:rsidTr="00462716">
        <w:trPr>
          <w:jc w:val="center"/>
        </w:trPr>
        <w:tc>
          <w:tcPr>
            <w:tcW w:w="1174" w:type="dxa"/>
            <w:tcMar>
              <w:top w:w="14" w:type="dxa"/>
              <w:left w:w="58" w:type="dxa"/>
              <w:bottom w:w="14" w:type="dxa"/>
              <w:right w:w="58" w:type="dxa"/>
            </w:tcMar>
            <w:vAlign w:val="center"/>
          </w:tcPr>
          <w:p w14:paraId="3FF467F4" w14:textId="77777777" w:rsidR="00462716" w:rsidRPr="00446A6B" w:rsidRDefault="00462716" w:rsidP="00462716">
            <w:pPr>
              <w:ind w:left="126"/>
              <w:rPr>
                <w:sz w:val="16"/>
                <w:szCs w:val="16"/>
              </w:rPr>
            </w:pPr>
            <w:r w:rsidRPr="00446A6B">
              <w:rPr>
                <w:sz w:val="16"/>
                <w:szCs w:val="16"/>
              </w:rPr>
              <w:t>24 Jul 1994</w:t>
            </w:r>
          </w:p>
        </w:tc>
        <w:tc>
          <w:tcPr>
            <w:tcW w:w="2361" w:type="dxa"/>
            <w:tcMar>
              <w:top w:w="14" w:type="dxa"/>
              <w:left w:w="58" w:type="dxa"/>
              <w:bottom w:w="14" w:type="dxa"/>
              <w:right w:w="58" w:type="dxa"/>
            </w:tcMar>
            <w:vAlign w:val="center"/>
          </w:tcPr>
          <w:p w14:paraId="1E44DC60" w14:textId="77777777" w:rsidR="00462716" w:rsidRPr="008F34A5" w:rsidRDefault="00462716" w:rsidP="00462716">
            <w:pPr>
              <w:ind w:left="74"/>
              <w:rPr>
                <w:sz w:val="16"/>
                <w:szCs w:val="16"/>
              </w:rPr>
            </w:pPr>
            <w:r w:rsidRPr="00D906DC">
              <w:rPr>
                <w:sz w:val="16"/>
                <w:szCs w:val="16"/>
              </w:rPr>
              <w:t>Melanie Beth Sinnock</w:t>
            </w:r>
          </w:p>
        </w:tc>
        <w:tc>
          <w:tcPr>
            <w:tcW w:w="325" w:type="dxa"/>
          </w:tcPr>
          <w:p w14:paraId="52C71575" w14:textId="77777777" w:rsidR="00462716" w:rsidRPr="00437485" w:rsidRDefault="00462716" w:rsidP="00462716">
            <w:pPr>
              <w:ind w:left="74"/>
              <w:jc w:val="right"/>
              <w:rPr>
                <w:sz w:val="16"/>
                <w:szCs w:val="16"/>
              </w:rPr>
            </w:pPr>
            <w:r>
              <w:rPr>
                <w:sz w:val="16"/>
                <w:szCs w:val="16"/>
              </w:rPr>
              <w:t>4</w:t>
            </w:r>
          </w:p>
        </w:tc>
      </w:tr>
      <w:tr w:rsidR="00722008" w:rsidRPr="00446A6B" w14:paraId="5F996892" w14:textId="77777777" w:rsidTr="0068062A">
        <w:trPr>
          <w:jc w:val="center"/>
        </w:trPr>
        <w:tc>
          <w:tcPr>
            <w:tcW w:w="1174" w:type="dxa"/>
            <w:tcMar>
              <w:top w:w="14" w:type="dxa"/>
              <w:left w:w="58" w:type="dxa"/>
              <w:bottom w:w="14" w:type="dxa"/>
              <w:right w:w="58" w:type="dxa"/>
            </w:tcMar>
            <w:vAlign w:val="center"/>
          </w:tcPr>
          <w:p w14:paraId="39D88835" w14:textId="77777777" w:rsidR="00722008" w:rsidRPr="00446A6B" w:rsidRDefault="00722008" w:rsidP="0068062A">
            <w:pPr>
              <w:ind w:left="126"/>
              <w:rPr>
                <w:sz w:val="16"/>
                <w:szCs w:val="16"/>
              </w:rPr>
            </w:pPr>
            <w:r w:rsidRPr="00446A6B">
              <w:rPr>
                <w:sz w:val="16"/>
                <w:szCs w:val="16"/>
              </w:rPr>
              <w:t>07 Apr 1994</w:t>
            </w:r>
          </w:p>
        </w:tc>
        <w:tc>
          <w:tcPr>
            <w:tcW w:w="2361" w:type="dxa"/>
            <w:tcMar>
              <w:top w:w="14" w:type="dxa"/>
              <w:left w:w="58" w:type="dxa"/>
              <w:bottom w:w="14" w:type="dxa"/>
              <w:right w:w="58" w:type="dxa"/>
            </w:tcMar>
            <w:vAlign w:val="center"/>
          </w:tcPr>
          <w:p w14:paraId="42EE283A" w14:textId="77777777" w:rsidR="00722008" w:rsidRPr="008F34A5" w:rsidRDefault="00722008" w:rsidP="0068062A">
            <w:pPr>
              <w:ind w:left="74"/>
              <w:rPr>
                <w:sz w:val="16"/>
                <w:szCs w:val="16"/>
              </w:rPr>
            </w:pPr>
            <w:r w:rsidRPr="00D906DC">
              <w:rPr>
                <w:sz w:val="16"/>
                <w:szCs w:val="16"/>
              </w:rPr>
              <w:t>Melvin Lee  Sinnock</w:t>
            </w:r>
          </w:p>
        </w:tc>
        <w:tc>
          <w:tcPr>
            <w:tcW w:w="325" w:type="dxa"/>
          </w:tcPr>
          <w:p w14:paraId="458A2425" w14:textId="77777777" w:rsidR="00722008" w:rsidRPr="00437485" w:rsidRDefault="00722008" w:rsidP="0068062A">
            <w:pPr>
              <w:ind w:left="74"/>
              <w:jc w:val="right"/>
              <w:rPr>
                <w:sz w:val="16"/>
                <w:szCs w:val="16"/>
              </w:rPr>
            </w:pPr>
            <w:r>
              <w:rPr>
                <w:sz w:val="16"/>
                <w:szCs w:val="16"/>
              </w:rPr>
              <w:t>6</w:t>
            </w:r>
          </w:p>
        </w:tc>
      </w:tr>
      <w:tr w:rsidR="00462716" w:rsidRPr="00446A6B" w14:paraId="620177B8" w14:textId="77777777" w:rsidTr="00462716">
        <w:trPr>
          <w:jc w:val="center"/>
        </w:trPr>
        <w:tc>
          <w:tcPr>
            <w:tcW w:w="1174" w:type="dxa"/>
            <w:tcMar>
              <w:top w:w="14" w:type="dxa"/>
              <w:left w:w="58" w:type="dxa"/>
              <w:bottom w:w="14" w:type="dxa"/>
              <w:right w:w="58" w:type="dxa"/>
            </w:tcMar>
            <w:vAlign w:val="center"/>
          </w:tcPr>
          <w:p w14:paraId="7D98CA6B" w14:textId="77777777" w:rsidR="00462716" w:rsidRPr="00446A6B" w:rsidRDefault="00462716" w:rsidP="00462716">
            <w:pPr>
              <w:ind w:left="126"/>
              <w:rPr>
                <w:sz w:val="16"/>
                <w:szCs w:val="16"/>
              </w:rPr>
            </w:pPr>
            <w:r w:rsidRPr="00446A6B">
              <w:rPr>
                <w:sz w:val="16"/>
                <w:szCs w:val="16"/>
              </w:rPr>
              <w:t>04 Aug 1996</w:t>
            </w:r>
          </w:p>
        </w:tc>
        <w:tc>
          <w:tcPr>
            <w:tcW w:w="2361" w:type="dxa"/>
            <w:tcMar>
              <w:top w:w="14" w:type="dxa"/>
              <w:left w:w="58" w:type="dxa"/>
              <w:bottom w:w="14" w:type="dxa"/>
              <w:right w:w="58" w:type="dxa"/>
            </w:tcMar>
            <w:vAlign w:val="center"/>
          </w:tcPr>
          <w:p w14:paraId="699A642E" w14:textId="77777777" w:rsidR="00462716" w:rsidRPr="008F34A5" w:rsidRDefault="00462716" w:rsidP="00462716">
            <w:pPr>
              <w:ind w:left="74"/>
              <w:rPr>
                <w:sz w:val="16"/>
                <w:szCs w:val="16"/>
              </w:rPr>
            </w:pPr>
            <w:r w:rsidRPr="00D906DC">
              <w:rPr>
                <w:sz w:val="16"/>
                <w:szCs w:val="16"/>
              </w:rPr>
              <w:t>Paul Gildie Sinnock Sr.</w:t>
            </w:r>
          </w:p>
        </w:tc>
        <w:tc>
          <w:tcPr>
            <w:tcW w:w="325" w:type="dxa"/>
          </w:tcPr>
          <w:p w14:paraId="6302158C" w14:textId="3350AF32" w:rsidR="00462716" w:rsidRPr="00437485" w:rsidRDefault="00462716" w:rsidP="00722008">
            <w:pPr>
              <w:ind w:left="74"/>
              <w:jc w:val="right"/>
              <w:rPr>
                <w:sz w:val="16"/>
                <w:szCs w:val="16"/>
              </w:rPr>
            </w:pPr>
            <w:r>
              <w:rPr>
                <w:sz w:val="16"/>
                <w:szCs w:val="16"/>
              </w:rPr>
              <w:t>6</w:t>
            </w:r>
            <w:r w:rsidR="00722008">
              <w:rPr>
                <w:sz w:val="16"/>
                <w:szCs w:val="16"/>
              </w:rPr>
              <w:t>2</w:t>
            </w:r>
          </w:p>
        </w:tc>
      </w:tr>
      <w:tr w:rsidR="00462716" w:rsidRPr="00446A6B" w14:paraId="44B721CC" w14:textId="77777777" w:rsidTr="00462716">
        <w:trPr>
          <w:jc w:val="center"/>
        </w:trPr>
        <w:tc>
          <w:tcPr>
            <w:tcW w:w="1174" w:type="dxa"/>
            <w:tcMar>
              <w:top w:w="14" w:type="dxa"/>
              <w:left w:w="58" w:type="dxa"/>
              <w:bottom w:w="14" w:type="dxa"/>
              <w:right w:w="58" w:type="dxa"/>
            </w:tcMar>
            <w:vAlign w:val="center"/>
          </w:tcPr>
          <w:p w14:paraId="6D5AC234" w14:textId="77777777" w:rsidR="00462716" w:rsidRPr="00446A6B" w:rsidRDefault="00462716" w:rsidP="00462716">
            <w:pPr>
              <w:ind w:left="126"/>
              <w:rPr>
                <w:sz w:val="16"/>
                <w:szCs w:val="16"/>
              </w:rPr>
            </w:pPr>
            <w:r w:rsidRPr="00446A6B">
              <w:rPr>
                <w:sz w:val="16"/>
                <w:szCs w:val="16"/>
              </w:rPr>
              <w:t>07 Aug 1996</w:t>
            </w:r>
          </w:p>
        </w:tc>
        <w:tc>
          <w:tcPr>
            <w:tcW w:w="2361" w:type="dxa"/>
            <w:tcMar>
              <w:top w:w="14" w:type="dxa"/>
              <w:left w:w="58" w:type="dxa"/>
              <w:bottom w:w="14" w:type="dxa"/>
              <w:right w:w="58" w:type="dxa"/>
            </w:tcMar>
            <w:vAlign w:val="center"/>
          </w:tcPr>
          <w:p w14:paraId="4DD94877" w14:textId="77777777" w:rsidR="00462716" w:rsidRPr="008F34A5" w:rsidRDefault="00462716" w:rsidP="00462716">
            <w:pPr>
              <w:ind w:left="74"/>
              <w:rPr>
                <w:sz w:val="16"/>
                <w:szCs w:val="16"/>
              </w:rPr>
            </w:pPr>
            <w:r w:rsidRPr="00D906DC">
              <w:rPr>
                <w:sz w:val="16"/>
                <w:szCs w:val="16"/>
              </w:rPr>
              <w:t>Ray Bridgeman</w:t>
            </w:r>
          </w:p>
        </w:tc>
        <w:tc>
          <w:tcPr>
            <w:tcW w:w="325" w:type="dxa"/>
          </w:tcPr>
          <w:p w14:paraId="23BDD593" w14:textId="77777777" w:rsidR="00462716" w:rsidRPr="00437485" w:rsidRDefault="00462716" w:rsidP="00462716">
            <w:pPr>
              <w:ind w:left="74"/>
              <w:jc w:val="right"/>
              <w:rPr>
                <w:sz w:val="16"/>
                <w:szCs w:val="16"/>
              </w:rPr>
            </w:pPr>
            <w:r>
              <w:rPr>
                <w:sz w:val="16"/>
                <w:szCs w:val="16"/>
              </w:rPr>
              <w:t>2</w:t>
            </w:r>
          </w:p>
        </w:tc>
      </w:tr>
      <w:tr w:rsidR="00462716" w:rsidRPr="00446A6B" w14:paraId="764C0E89" w14:textId="77777777" w:rsidTr="00462716">
        <w:trPr>
          <w:jc w:val="center"/>
        </w:trPr>
        <w:tc>
          <w:tcPr>
            <w:tcW w:w="1174" w:type="dxa"/>
            <w:tcMar>
              <w:top w:w="14" w:type="dxa"/>
              <w:left w:w="58" w:type="dxa"/>
              <w:bottom w:w="14" w:type="dxa"/>
              <w:right w:w="58" w:type="dxa"/>
            </w:tcMar>
            <w:vAlign w:val="center"/>
          </w:tcPr>
          <w:p w14:paraId="40986E32" w14:textId="77777777" w:rsidR="00462716" w:rsidRPr="00446A6B" w:rsidRDefault="00462716" w:rsidP="00462716">
            <w:pPr>
              <w:ind w:left="126"/>
              <w:rPr>
                <w:sz w:val="16"/>
                <w:szCs w:val="16"/>
              </w:rPr>
            </w:pPr>
            <w:r w:rsidRPr="00446A6B">
              <w:rPr>
                <w:sz w:val="16"/>
                <w:szCs w:val="16"/>
              </w:rPr>
              <w:t>25 Jul 1996</w:t>
            </w:r>
          </w:p>
        </w:tc>
        <w:tc>
          <w:tcPr>
            <w:tcW w:w="2361" w:type="dxa"/>
            <w:tcMar>
              <w:top w:w="14" w:type="dxa"/>
              <w:left w:w="58" w:type="dxa"/>
              <w:bottom w:w="14" w:type="dxa"/>
              <w:right w:w="58" w:type="dxa"/>
            </w:tcMar>
            <w:vAlign w:val="center"/>
          </w:tcPr>
          <w:p w14:paraId="32C83AE6" w14:textId="77777777" w:rsidR="00462716" w:rsidRPr="008F34A5" w:rsidRDefault="00462716" w:rsidP="00462716">
            <w:pPr>
              <w:ind w:left="74"/>
              <w:rPr>
                <w:sz w:val="16"/>
                <w:szCs w:val="16"/>
              </w:rPr>
            </w:pPr>
            <w:r w:rsidRPr="00D906DC">
              <w:rPr>
                <w:sz w:val="16"/>
                <w:szCs w:val="16"/>
              </w:rPr>
              <w:t>Robert Oliver Sinnock</w:t>
            </w:r>
          </w:p>
        </w:tc>
        <w:tc>
          <w:tcPr>
            <w:tcW w:w="325" w:type="dxa"/>
          </w:tcPr>
          <w:p w14:paraId="46884F03" w14:textId="77777777" w:rsidR="00462716" w:rsidRPr="00437485" w:rsidRDefault="00462716" w:rsidP="00462716">
            <w:pPr>
              <w:ind w:left="74"/>
              <w:jc w:val="right"/>
              <w:rPr>
                <w:sz w:val="16"/>
                <w:szCs w:val="16"/>
              </w:rPr>
            </w:pPr>
            <w:r>
              <w:rPr>
                <w:sz w:val="16"/>
                <w:szCs w:val="16"/>
              </w:rPr>
              <w:t>3</w:t>
            </w:r>
          </w:p>
        </w:tc>
      </w:tr>
      <w:tr w:rsidR="00462716" w:rsidRPr="00446A6B" w14:paraId="07E378DA" w14:textId="77777777" w:rsidTr="00462716">
        <w:trPr>
          <w:jc w:val="center"/>
        </w:trPr>
        <w:tc>
          <w:tcPr>
            <w:tcW w:w="1174" w:type="dxa"/>
            <w:tcMar>
              <w:top w:w="14" w:type="dxa"/>
              <w:left w:w="58" w:type="dxa"/>
              <w:bottom w:w="14" w:type="dxa"/>
              <w:right w:w="58" w:type="dxa"/>
            </w:tcMar>
            <w:vAlign w:val="center"/>
          </w:tcPr>
          <w:p w14:paraId="5ED6A5EA" w14:textId="77777777" w:rsidR="00462716" w:rsidRPr="00446A6B" w:rsidRDefault="00462716" w:rsidP="00462716">
            <w:pPr>
              <w:ind w:left="126"/>
              <w:rPr>
                <w:sz w:val="16"/>
                <w:szCs w:val="16"/>
              </w:rPr>
            </w:pPr>
            <w:r w:rsidRPr="00446A6B">
              <w:rPr>
                <w:sz w:val="16"/>
                <w:szCs w:val="16"/>
              </w:rPr>
              <w:t>28 Jul 1996</w:t>
            </w:r>
          </w:p>
        </w:tc>
        <w:tc>
          <w:tcPr>
            <w:tcW w:w="2361" w:type="dxa"/>
            <w:tcMar>
              <w:top w:w="14" w:type="dxa"/>
              <w:left w:w="58" w:type="dxa"/>
              <w:bottom w:w="14" w:type="dxa"/>
              <w:right w:w="58" w:type="dxa"/>
            </w:tcMar>
            <w:vAlign w:val="center"/>
          </w:tcPr>
          <w:p w14:paraId="6BA7DD7E" w14:textId="77777777" w:rsidR="00462716" w:rsidRPr="008F34A5" w:rsidRDefault="00462716" w:rsidP="00462716">
            <w:pPr>
              <w:ind w:left="74"/>
              <w:rPr>
                <w:sz w:val="16"/>
                <w:szCs w:val="16"/>
              </w:rPr>
            </w:pPr>
            <w:r w:rsidRPr="00D906DC">
              <w:rPr>
                <w:sz w:val="16"/>
                <w:szCs w:val="16"/>
              </w:rPr>
              <w:t>Robert Wayne Sinnock</w:t>
            </w:r>
          </w:p>
        </w:tc>
        <w:tc>
          <w:tcPr>
            <w:tcW w:w="325" w:type="dxa"/>
          </w:tcPr>
          <w:p w14:paraId="21E922A9" w14:textId="77777777" w:rsidR="00462716" w:rsidRPr="00437485" w:rsidRDefault="00462716" w:rsidP="00462716">
            <w:pPr>
              <w:ind w:left="74"/>
              <w:jc w:val="right"/>
              <w:rPr>
                <w:sz w:val="16"/>
                <w:szCs w:val="16"/>
              </w:rPr>
            </w:pPr>
            <w:r>
              <w:rPr>
                <w:sz w:val="16"/>
                <w:szCs w:val="16"/>
              </w:rPr>
              <w:t>9</w:t>
            </w:r>
          </w:p>
        </w:tc>
      </w:tr>
      <w:tr w:rsidR="00462716" w:rsidRPr="00446A6B" w14:paraId="495D53D6" w14:textId="77777777" w:rsidTr="00462716">
        <w:trPr>
          <w:jc w:val="center"/>
        </w:trPr>
        <w:tc>
          <w:tcPr>
            <w:tcW w:w="1174" w:type="dxa"/>
            <w:tcBorders>
              <w:bottom w:val="nil"/>
            </w:tcBorders>
            <w:tcMar>
              <w:top w:w="14" w:type="dxa"/>
              <w:left w:w="58" w:type="dxa"/>
              <w:bottom w:w="14" w:type="dxa"/>
              <w:right w:w="58" w:type="dxa"/>
            </w:tcMar>
            <w:vAlign w:val="center"/>
          </w:tcPr>
          <w:p w14:paraId="3C9FF34D" w14:textId="77777777" w:rsidR="00462716" w:rsidRPr="00446A6B" w:rsidRDefault="00462716" w:rsidP="00462716">
            <w:pPr>
              <w:ind w:left="126"/>
              <w:rPr>
                <w:sz w:val="16"/>
                <w:szCs w:val="16"/>
              </w:rPr>
            </w:pPr>
            <w:r w:rsidRPr="00446A6B">
              <w:rPr>
                <w:sz w:val="16"/>
                <w:szCs w:val="16"/>
              </w:rPr>
              <w:t>14 Apr 1994</w:t>
            </w:r>
          </w:p>
        </w:tc>
        <w:tc>
          <w:tcPr>
            <w:tcW w:w="2361" w:type="dxa"/>
            <w:tcBorders>
              <w:bottom w:val="nil"/>
            </w:tcBorders>
            <w:tcMar>
              <w:top w:w="14" w:type="dxa"/>
              <w:left w:w="58" w:type="dxa"/>
              <w:bottom w:w="14" w:type="dxa"/>
              <w:right w:w="58" w:type="dxa"/>
            </w:tcMar>
            <w:vAlign w:val="center"/>
          </w:tcPr>
          <w:p w14:paraId="5F459BF9" w14:textId="77777777" w:rsidR="00462716" w:rsidRPr="008F34A5" w:rsidRDefault="00462716" w:rsidP="00462716">
            <w:pPr>
              <w:ind w:left="74"/>
              <w:rPr>
                <w:sz w:val="16"/>
                <w:szCs w:val="16"/>
              </w:rPr>
            </w:pPr>
            <w:r w:rsidRPr="00D906DC">
              <w:rPr>
                <w:sz w:val="16"/>
                <w:szCs w:val="16"/>
              </w:rPr>
              <w:t>Russell William Sinnock</w:t>
            </w:r>
          </w:p>
        </w:tc>
        <w:tc>
          <w:tcPr>
            <w:tcW w:w="325" w:type="dxa"/>
            <w:tcBorders>
              <w:bottom w:val="nil"/>
            </w:tcBorders>
          </w:tcPr>
          <w:p w14:paraId="0C7D98D8" w14:textId="77777777" w:rsidR="00462716" w:rsidRPr="00437485" w:rsidRDefault="00462716" w:rsidP="00462716">
            <w:pPr>
              <w:ind w:left="74"/>
              <w:jc w:val="right"/>
              <w:rPr>
                <w:sz w:val="16"/>
                <w:szCs w:val="16"/>
              </w:rPr>
            </w:pPr>
            <w:r>
              <w:rPr>
                <w:sz w:val="16"/>
                <w:szCs w:val="16"/>
              </w:rPr>
              <w:t>27</w:t>
            </w:r>
          </w:p>
        </w:tc>
      </w:tr>
      <w:tr w:rsidR="00462716" w:rsidRPr="00446A6B" w14:paraId="606D17F9" w14:textId="77777777" w:rsidTr="00EC698F">
        <w:trPr>
          <w:jc w:val="center"/>
        </w:trPr>
        <w:tc>
          <w:tcPr>
            <w:tcW w:w="1174" w:type="dxa"/>
            <w:tcBorders>
              <w:top w:val="nil"/>
              <w:bottom w:val="single" w:sz="4" w:space="0" w:color="auto"/>
            </w:tcBorders>
            <w:tcMar>
              <w:top w:w="14" w:type="dxa"/>
              <w:left w:w="58" w:type="dxa"/>
              <w:bottom w:w="14" w:type="dxa"/>
              <w:right w:w="58" w:type="dxa"/>
            </w:tcMar>
            <w:vAlign w:val="center"/>
          </w:tcPr>
          <w:p w14:paraId="1C660984" w14:textId="77777777" w:rsidR="00462716" w:rsidRPr="00446A6B" w:rsidRDefault="00462716" w:rsidP="00462716">
            <w:pPr>
              <w:ind w:left="126"/>
              <w:rPr>
                <w:sz w:val="16"/>
                <w:szCs w:val="16"/>
              </w:rPr>
            </w:pPr>
            <w:r w:rsidRPr="00446A6B">
              <w:rPr>
                <w:sz w:val="16"/>
                <w:szCs w:val="16"/>
              </w:rPr>
              <w:t>28 Jul 1996</w:t>
            </w:r>
          </w:p>
        </w:tc>
        <w:tc>
          <w:tcPr>
            <w:tcW w:w="2361" w:type="dxa"/>
            <w:tcBorders>
              <w:top w:val="nil"/>
              <w:bottom w:val="single" w:sz="4" w:space="0" w:color="auto"/>
            </w:tcBorders>
            <w:tcMar>
              <w:top w:w="14" w:type="dxa"/>
              <w:left w:w="58" w:type="dxa"/>
              <w:bottom w:w="14" w:type="dxa"/>
              <w:right w:w="58" w:type="dxa"/>
            </w:tcMar>
            <w:vAlign w:val="center"/>
          </w:tcPr>
          <w:p w14:paraId="1187DF74" w14:textId="77777777" w:rsidR="00462716" w:rsidRPr="008F34A5" w:rsidRDefault="00462716" w:rsidP="00462716">
            <w:pPr>
              <w:ind w:left="74"/>
              <w:rPr>
                <w:sz w:val="16"/>
                <w:szCs w:val="16"/>
              </w:rPr>
            </w:pPr>
            <w:r w:rsidRPr="00D906DC">
              <w:rPr>
                <w:sz w:val="16"/>
                <w:szCs w:val="16"/>
              </w:rPr>
              <w:t>Winnie Sinnock Freeman</w:t>
            </w:r>
          </w:p>
        </w:tc>
        <w:tc>
          <w:tcPr>
            <w:tcW w:w="325" w:type="dxa"/>
            <w:tcBorders>
              <w:top w:val="nil"/>
              <w:bottom w:val="single" w:sz="4" w:space="0" w:color="auto"/>
            </w:tcBorders>
          </w:tcPr>
          <w:p w14:paraId="24941818" w14:textId="5FAEFDD5" w:rsidR="00462716" w:rsidRPr="00437485" w:rsidRDefault="00722008" w:rsidP="00722008">
            <w:pPr>
              <w:ind w:left="74"/>
              <w:jc w:val="right"/>
              <w:rPr>
                <w:sz w:val="16"/>
                <w:szCs w:val="16"/>
              </w:rPr>
            </w:pPr>
            <w:r>
              <w:rPr>
                <w:sz w:val="16"/>
                <w:szCs w:val="16"/>
              </w:rPr>
              <w:t>2</w:t>
            </w:r>
          </w:p>
        </w:tc>
      </w:tr>
      <w:tr w:rsidR="00462716" w:rsidRPr="00AA66E7" w14:paraId="5B22F2EF" w14:textId="77777777" w:rsidTr="00EC698F">
        <w:trPr>
          <w:jc w:val="center"/>
        </w:trPr>
        <w:tc>
          <w:tcPr>
            <w:tcW w:w="1174" w:type="dxa"/>
            <w:tcBorders>
              <w:top w:val="single" w:sz="4" w:space="0" w:color="auto"/>
              <w:bottom w:val="single" w:sz="8" w:space="0" w:color="auto"/>
            </w:tcBorders>
            <w:tcMar>
              <w:top w:w="14" w:type="dxa"/>
              <w:left w:w="58" w:type="dxa"/>
              <w:bottom w:w="14" w:type="dxa"/>
              <w:right w:w="58" w:type="dxa"/>
            </w:tcMar>
            <w:vAlign w:val="center"/>
          </w:tcPr>
          <w:p w14:paraId="543DA1B1" w14:textId="77777777" w:rsidR="00462716" w:rsidRPr="00AA66E7" w:rsidRDefault="00462716" w:rsidP="00462716">
            <w:pPr>
              <w:ind w:left="126"/>
              <w:rPr>
                <w:b/>
                <w:sz w:val="16"/>
                <w:szCs w:val="16"/>
              </w:rPr>
            </w:pPr>
          </w:p>
        </w:tc>
        <w:tc>
          <w:tcPr>
            <w:tcW w:w="2361" w:type="dxa"/>
            <w:tcBorders>
              <w:top w:val="single" w:sz="4" w:space="0" w:color="auto"/>
              <w:bottom w:val="single" w:sz="8" w:space="0" w:color="auto"/>
            </w:tcBorders>
            <w:tcMar>
              <w:top w:w="14" w:type="dxa"/>
              <w:left w:w="58" w:type="dxa"/>
              <w:bottom w:w="14" w:type="dxa"/>
              <w:right w:w="58" w:type="dxa"/>
            </w:tcMar>
            <w:vAlign w:val="center"/>
          </w:tcPr>
          <w:p w14:paraId="5B70F544" w14:textId="77777777" w:rsidR="00462716" w:rsidRPr="00AA66E7" w:rsidRDefault="00462716" w:rsidP="00462716">
            <w:pPr>
              <w:ind w:left="74"/>
              <w:jc w:val="right"/>
              <w:rPr>
                <w:b/>
                <w:sz w:val="16"/>
                <w:szCs w:val="16"/>
              </w:rPr>
            </w:pPr>
            <w:r w:rsidRPr="00AA66E7">
              <w:rPr>
                <w:b/>
                <w:sz w:val="16"/>
                <w:szCs w:val="16"/>
              </w:rPr>
              <w:t>Total Citations</w:t>
            </w:r>
          </w:p>
        </w:tc>
        <w:tc>
          <w:tcPr>
            <w:tcW w:w="325" w:type="dxa"/>
            <w:tcBorders>
              <w:top w:val="single" w:sz="4" w:space="0" w:color="auto"/>
              <w:bottom w:val="single" w:sz="8" w:space="0" w:color="auto"/>
            </w:tcBorders>
          </w:tcPr>
          <w:p w14:paraId="177E161C" w14:textId="4B02EE44" w:rsidR="00462716" w:rsidRPr="00AA66E7" w:rsidRDefault="00722008" w:rsidP="00722008">
            <w:pPr>
              <w:ind w:left="74"/>
              <w:jc w:val="right"/>
              <w:rPr>
                <w:b/>
                <w:sz w:val="16"/>
                <w:szCs w:val="16"/>
              </w:rPr>
            </w:pPr>
            <w:r>
              <w:rPr>
                <w:b/>
                <w:sz w:val="16"/>
                <w:szCs w:val="16"/>
              </w:rPr>
              <w:fldChar w:fldCharType="begin"/>
            </w:r>
            <w:r>
              <w:rPr>
                <w:b/>
                <w:sz w:val="16"/>
                <w:szCs w:val="16"/>
              </w:rPr>
              <w:instrText xml:space="preserve"> =SUM(ABOVE) </w:instrText>
            </w:r>
            <w:r>
              <w:rPr>
                <w:b/>
                <w:sz w:val="16"/>
                <w:szCs w:val="16"/>
              </w:rPr>
              <w:fldChar w:fldCharType="separate"/>
            </w:r>
            <w:r>
              <w:rPr>
                <w:b/>
                <w:noProof/>
                <w:sz w:val="16"/>
                <w:szCs w:val="16"/>
              </w:rPr>
              <w:t>622</w:t>
            </w:r>
            <w:r>
              <w:rPr>
                <w:b/>
                <w:sz w:val="16"/>
                <w:szCs w:val="16"/>
              </w:rPr>
              <w:fldChar w:fldCharType="end"/>
            </w:r>
          </w:p>
        </w:tc>
      </w:tr>
    </w:tbl>
    <w:p w14:paraId="66CE8E98" w14:textId="77777777" w:rsidR="00462716" w:rsidRDefault="00462716" w:rsidP="00462716"/>
    <w:p w14:paraId="1D4139E8" w14:textId="77777777" w:rsidR="00F90EA9" w:rsidRDefault="00F90EA9">
      <w:pPr>
        <w:spacing w:after="160" w:line="259" w:lineRule="auto"/>
      </w:pPr>
      <w:r>
        <w:br w:type="page"/>
      </w:r>
    </w:p>
    <w:p w14:paraId="64076515" w14:textId="295C6FDB" w:rsidR="00C40D4F" w:rsidRDefault="00C40D4F" w:rsidP="00C40D4F">
      <w:pPr>
        <w:pStyle w:val="Heading2"/>
      </w:pPr>
      <w:r>
        <w:lastRenderedPageBreak/>
        <w:t>Family Photographs (257 citations)</w:t>
      </w:r>
    </w:p>
    <w:p w14:paraId="62AC8C16" w14:textId="77777777" w:rsidR="00C40D4F" w:rsidRDefault="00C40D4F" w:rsidP="00C40D4F"/>
    <w:p w14:paraId="62908474" w14:textId="4CADDC2C" w:rsidR="00AB7ADC" w:rsidRDefault="00C40D4F" w:rsidP="00C40D4F">
      <w:r>
        <w:t xml:space="preserve">Photographs and images of family members, their homes, towns, and tombstones are compiled here. Only the tombstone </w:t>
      </w:r>
      <w:r w:rsidR="002F40FF">
        <w:t>photograph</w:t>
      </w:r>
      <w:r>
        <w:t xml:space="preserve">s </w:t>
      </w:r>
      <w:r w:rsidR="00130318">
        <w:t>are</w:t>
      </w:r>
      <w:r>
        <w:t xml:space="preserve"> cited in the </w:t>
      </w:r>
      <w:r w:rsidRPr="00C40D4F">
        <w:rPr>
          <w:i/>
        </w:rPr>
        <w:t xml:space="preserve">Sinnock and Kin </w:t>
      </w:r>
      <w:r>
        <w:t xml:space="preserve">database. </w:t>
      </w:r>
      <w:r w:rsidR="00635497">
        <w:t>Accordingly photographs of ‘t</w:t>
      </w:r>
      <w:r w:rsidR="00235B6E">
        <w:t>ombstone</w:t>
      </w:r>
      <w:r w:rsidR="00635497">
        <w:t>s’ and ‘</w:t>
      </w:r>
      <w:r w:rsidR="002F40FF">
        <w:t>p</w:t>
      </w:r>
      <w:r w:rsidR="00635497">
        <w:t xml:space="preserve">eople, places, and things’ </w:t>
      </w:r>
      <w:r w:rsidR="00235B6E">
        <w:t xml:space="preserve">are </w:t>
      </w:r>
      <w:r w:rsidR="00635497">
        <w:t xml:space="preserve">separated as well </w:t>
      </w:r>
      <w:r w:rsidR="00235B6E">
        <w:t>in storage of associated files</w:t>
      </w:r>
      <w:r w:rsidR="00130318">
        <w:t xml:space="preserve"> in the </w:t>
      </w:r>
      <w:r w:rsidR="00130318" w:rsidRPr="00130318">
        <w:rPr>
          <w:i/>
        </w:rPr>
        <w:t>Sinnock Family Photographs</w:t>
      </w:r>
      <w:r w:rsidR="00130318">
        <w:t xml:space="preserve"> compilation</w:t>
      </w:r>
      <w:r w:rsidR="00635497">
        <w:t xml:space="preserve">. </w:t>
      </w:r>
      <w:r w:rsidR="00130318">
        <w:t xml:space="preserve">Photographs and images of people or locations were not cited for information in the database but are listed there under the data field for “images”. Images of people, places, or things are considered ancillary information. </w:t>
      </w:r>
      <w:r w:rsidR="00635497">
        <w:t xml:space="preserve">Each of these two broad categoris of images is discussed in a separate </w:t>
      </w:r>
      <w:r w:rsidR="00130318">
        <w:t>sub</w:t>
      </w:r>
      <w:r w:rsidR="00635497">
        <w:t>section below.</w:t>
      </w:r>
      <w:r w:rsidR="00235B6E">
        <w:t xml:space="preserve"> </w:t>
      </w:r>
    </w:p>
    <w:p w14:paraId="042BDE31" w14:textId="77777777" w:rsidR="00AB7ADC" w:rsidRDefault="00AB7ADC" w:rsidP="00C40D4F"/>
    <w:p w14:paraId="051A04CF" w14:textId="17924E3B" w:rsidR="00EB3A72" w:rsidRDefault="00235B6E" w:rsidP="00EB3A72">
      <w:pPr>
        <w:pStyle w:val="BodyTextIndent"/>
        <w:ind w:left="0"/>
      </w:pPr>
      <w:r>
        <w:t xml:space="preserve">All </w:t>
      </w:r>
      <w:r w:rsidR="00DF713F">
        <w:t>photographs</w:t>
      </w:r>
      <w:r>
        <w:t xml:space="preserve"> and images are in *.jpg format </w:t>
      </w:r>
      <w:r w:rsidR="000D5A3E">
        <w:t>while maps are in *.pdf format. A</w:t>
      </w:r>
      <w:r>
        <w:t>ll</w:t>
      </w:r>
      <w:r w:rsidR="000D5A3E">
        <w:t xml:space="preserve"> images and maps</w:t>
      </w:r>
      <w:r>
        <w:t xml:space="preserve"> </w:t>
      </w:r>
      <w:r w:rsidR="00130318">
        <w:t xml:space="preserve">are </w:t>
      </w:r>
      <w:r>
        <w:t xml:space="preserve">copied into and available from the </w:t>
      </w:r>
      <w:r w:rsidRPr="00AD1F24">
        <w:rPr>
          <w:i/>
        </w:rPr>
        <w:t>Sinnock and Kin</w:t>
      </w:r>
      <w:r>
        <w:t xml:space="preserve"> database. A CD </w:t>
      </w:r>
      <w:r w:rsidR="000D5A3E">
        <w:t xml:space="preserve">(compact disc) </w:t>
      </w:r>
      <w:r>
        <w:t xml:space="preserve">containing copies of all *.jpg </w:t>
      </w:r>
      <w:r w:rsidR="000D5A3E">
        <w:t>and *.pdf</w:t>
      </w:r>
      <w:r>
        <w:t xml:space="preserve"> </w:t>
      </w:r>
      <w:r w:rsidR="000D5A3E">
        <w:t xml:space="preserve">files </w:t>
      </w:r>
      <w:r>
        <w:t xml:space="preserve">as well as prints of each file as hard copies are available in the </w:t>
      </w:r>
      <w:r>
        <w:rPr>
          <w:i/>
        </w:rPr>
        <w:t>Sinnock Family P</w:t>
      </w:r>
      <w:r w:rsidRPr="00B14179">
        <w:rPr>
          <w:i/>
        </w:rPr>
        <w:t>hotograph</w:t>
      </w:r>
      <w:r>
        <w:t xml:space="preserve"> collection. This collection was donated to the Great River Genealogical Society in Quincy, Illinois as three orange-colored three-ring binders.</w:t>
      </w:r>
      <w:r w:rsidR="00EB3A72">
        <w:t xml:space="preserve"> </w:t>
      </w:r>
      <w:r w:rsidR="00130318">
        <w:t>These two broad categories of images are subdivided as follows for organization in both</w:t>
      </w:r>
      <w:r w:rsidR="00EB3A72">
        <w:t xml:space="preserve"> the </w:t>
      </w:r>
      <w:r w:rsidR="00EB3A72" w:rsidRPr="0049319D">
        <w:rPr>
          <w:i/>
        </w:rPr>
        <w:t>Sinnock and Kin</w:t>
      </w:r>
      <w:r w:rsidR="00EB3A72">
        <w:t xml:space="preserve"> database</w:t>
      </w:r>
      <w:r w:rsidR="00635497">
        <w:t xml:space="preserve"> and the </w:t>
      </w:r>
      <w:r w:rsidR="00635497" w:rsidRPr="00130318">
        <w:rPr>
          <w:i/>
        </w:rPr>
        <w:t>Sinnock Family Photograph</w:t>
      </w:r>
      <w:r w:rsidR="00635497">
        <w:t xml:space="preserve"> co</w:t>
      </w:r>
      <w:r w:rsidR="00130318">
        <w:t>llection</w:t>
      </w:r>
      <w:r w:rsidR="00EB3A72">
        <w:t>:</w:t>
      </w:r>
    </w:p>
    <w:p w14:paraId="52371945" w14:textId="77777777" w:rsidR="00EB3A72" w:rsidRDefault="00EB3A72" w:rsidP="00EB3A72">
      <w:pPr>
        <w:pStyle w:val="BodyTextIndent"/>
        <w:ind w:left="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360"/>
        <w:gridCol w:w="540"/>
      </w:tblGrid>
      <w:tr w:rsidR="00EB3A72" w:rsidRPr="006F7221" w14:paraId="6EBF8053" w14:textId="77777777" w:rsidTr="006F7221">
        <w:trPr>
          <w:jc w:val="center"/>
        </w:trPr>
        <w:tc>
          <w:tcPr>
            <w:tcW w:w="3240" w:type="dxa"/>
          </w:tcPr>
          <w:p w14:paraId="2DD81493" w14:textId="616288CD" w:rsidR="00EB3A72" w:rsidRPr="006F7221" w:rsidRDefault="00130318" w:rsidP="00130318">
            <w:pPr>
              <w:pStyle w:val="BodyTextIndent"/>
              <w:ind w:left="67"/>
              <w:rPr>
                <w:b/>
                <w:i/>
                <w:sz w:val="16"/>
                <w:szCs w:val="16"/>
              </w:rPr>
            </w:pPr>
            <w:r w:rsidRPr="006F7221">
              <w:rPr>
                <w:b/>
                <w:i/>
                <w:sz w:val="16"/>
                <w:szCs w:val="16"/>
              </w:rPr>
              <w:t>P</w:t>
            </w:r>
            <w:r w:rsidR="00635497" w:rsidRPr="006F7221">
              <w:rPr>
                <w:b/>
                <w:i/>
                <w:sz w:val="16"/>
                <w:szCs w:val="16"/>
              </w:rPr>
              <w:t xml:space="preserve">eople, </w:t>
            </w:r>
            <w:r w:rsidRPr="006F7221">
              <w:rPr>
                <w:b/>
                <w:i/>
                <w:sz w:val="16"/>
                <w:szCs w:val="16"/>
              </w:rPr>
              <w:t>P</w:t>
            </w:r>
            <w:r w:rsidR="00635497" w:rsidRPr="006F7221">
              <w:rPr>
                <w:b/>
                <w:i/>
                <w:sz w:val="16"/>
                <w:szCs w:val="16"/>
              </w:rPr>
              <w:t xml:space="preserve">laces, and </w:t>
            </w:r>
            <w:r w:rsidRPr="006F7221">
              <w:rPr>
                <w:b/>
                <w:i/>
                <w:sz w:val="16"/>
                <w:szCs w:val="16"/>
              </w:rPr>
              <w:t>T</w:t>
            </w:r>
            <w:r w:rsidR="00635497" w:rsidRPr="006F7221">
              <w:rPr>
                <w:b/>
                <w:i/>
                <w:sz w:val="16"/>
                <w:szCs w:val="16"/>
              </w:rPr>
              <w:t>hings</w:t>
            </w:r>
          </w:p>
        </w:tc>
        <w:tc>
          <w:tcPr>
            <w:tcW w:w="360" w:type="dxa"/>
          </w:tcPr>
          <w:p w14:paraId="559A1235" w14:textId="77777777" w:rsidR="00EB3A72" w:rsidRPr="006F7221" w:rsidRDefault="00EB3A72" w:rsidP="004F0675">
            <w:pPr>
              <w:pStyle w:val="BodyTextIndent"/>
              <w:ind w:left="0"/>
              <w:rPr>
                <w:b/>
                <w:i/>
                <w:sz w:val="16"/>
                <w:szCs w:val="16"/>
              </w:rPr>
            </w:pPr>
          </w:p>
        </w:tc>
        <w:tc>
          <w:tcPr>
            <w:tcW w:w="540" w:type="dxa"/>
            <w:vAlign w:val="center"/>
          </w:tcPr>
          <w:p w14:paraId="12B96E0C" w14:textId="73514772" w:rsidR="00EB3A72" w:rsidRPr="006F7221" w:rsidRDefault="005005E1" w:rsidP="00EF500A">
            <w:pPr>
              <w:pStyle w:val="BodyTextIndent"/>
              <w:ind w:left="0"/>
              <w:jc w:val="right"/>
              <w:rPr>
                <w:b/>
                <w:i/>
                <w:sz w:val="16"/>
                <w:szCs w:val="16"/>
              </w:rPr>
            </w:pPr>
            <w:r w:rsidRPr="006F7221">
              <w:rPr>
                <w:b/>
                <w:i/>
                <w:sz w:val="16"/>
                <w:szCs w:val="16"/>
              </w:rPr>
              <w:t>410</w:t>
            </w:r>
          </w:p>
        </w:tc>
      </w:tr>
      <w:tr w:rsidR="00EB3A72" w14:paraId="61BF7E5D" w14:textId="77777777" w:rsidTr="006F7221">
        <w:trPr>
          <w:jc w:val="center"/>
        </w:trPr>
        <w:tc>
          <w:tcPr>
            <w:tcW w:w="3240" w:type="dxa"/>
          </w:tcPr>
          <w:p w14:paraId="26D13C04" w14:textId="77777777" w:rsidR="00EB3A72" w:rsidRPr="0049319D" w:rsidRDefault="00EB3A72" w:rsidP="004F0675">
            <w:pPr>
              <w:pStyle w:val="BodyTextIndent"/>
              <w:numPr>
                <w:ilvl w:val="0"/>
                <w:numId w:val="31"/>
              </w:numPr>
              <w:ind w:left="427"/>
              <w:rPr>
                <w:sz w:val="16"/>
                <w:szCs w:val="16"/>
              </w:rPr>
            </w:pPr>
            <w:r w:rsidRPr="0049319D">
              <w:rPr>
                <w:sz w:val="16"/>
                <w:szCs w:val="16"/>
              </w:rPr>
              <w:t>Individuals</w:t>
            </w:r>
          </w:p>
        </w:tc>
        <w:tc>
          <w:tcPr>
            <w:tcW w:w="360" w:type="dxa"/>
          </w:tcPr>
          <w:p w14:paraId="43F83806" w14:textId="77777777" w:rsidR="00EB3A72" w:rsidRPr="0049319D" w:rsidRDefault="00EB3A72" w:rsidP="004F0675">
            <w:pPr>
              <w:pStyle w:val="BodyTextIndent"/>
              <w:ind w:left="0"/>
              <w:rPr>
                <w:sz w:val="16"/>
                <w:szCs w:val="16"/>
              </w:rPr>
            </w:pPr>
            <w:r w:rsidRPr="0049319D">
              <w:rPr>
                <w:sz w:val="16"/>
                <w:szCs w:val="16"/>
              </w:rPr>
              <w:t>I</w:t>
            </w:r>
          </w:p>
        </w:tc>
        <w:tc>
          <w:tcPr>
            <w:tcW w:w="540" w:type="dxa"/>
            <w:vAlign w:val="center"/>
          </w:tcPr>
          <w:p w14:paraId="248A1E77" w14:textId="12442043" w:rsidR="00EB3A72" w:rsidRPr="005005E1" w:rsidRDefault="007E17DD" w:rsidP="00EF500A">
            <w:pPr>
              <w:pStyle w:val="BodyTextIndent"/>
              <w:ind w:left="0"/>
              <w:jc w:val="right"/>
              <w:rPr>
                <w:sz w:val="16"/>
                <w:szCs w:val="16"/>
              </w:rPr>
            </w:pPr>
            <w:r w:rsidRPr="005005E1">
              <w:rPr>
                <w:sz w:val="16"/>
                <w:szCs w:val="16"/>
              </w:rPr>
              <w:t>198</w:t>
            </w:r>
          </w:p>
        </w:tc>
      </w:tr>
      <w:tr w:rsidR="00EB3A72" w14:paraId="05985797" w14:textId="77777777" w:rsidTr="006F7221">
        <w:trPr>
          <w:jc w:val="center"/>
        </w:trPr>
        <w:tc>
          <w:tcPr>
            <w:tcW w:w="3240" w:type="dxa"/>
          </w:tcPr>
          <w:p w14:paraId="0A5FAC66" w14:textId="77777777" w:rsidR="00EB3A72" w:rsidRPr="0049319D" w:rsidRDefault="00EB3A72" w:rsidP="004F0675">
            <w:pPr>
              <w:pStyle w:val="BodyTextIndent"/>
              <w:numPr>
                <w:ilvl w:val="0"/>
                <w:numId w:val="31"/>
              </w:numPr>
              <w:ind w:left="427"/>
              <w:rPr>
                <w:sz w:val="16"/>
                <w:szCs w:val="16"/>
              </w:rPr>
            </w:pPr>
            <w:r w:rsidRPr="0049319D">
              <w:rPr>
                <w:sz w:val="16"/>
                <w:szCs w:val="16"/>
              </w:rPr>
              <w:t>Married Couples</w:t>
            </w:r>
            <w:r w:rsidRPr="0049319D">
              <w:rPr>
                <w:i/>
                <w:sz w:val="16"/>
                <w:szCs w:val="16"/>
              </w:rPr>
              <w:t xml:space="preserve"> (spouses)</w:t>
            </w:r>
          </w:p>
        </w:tc>
        <w:tc>
          <w:tcPr>
            <w:tcW w:w="360" w:type="dxa"/>
          </w:tcPr>
          <w:p w14:paraId="13658D24" w14:textId="77777777" w:rsidR="00EB3A72" w:rsidRPr="0049319D" w:rsidRDefault="00EB3A72" w:rsidP="004F0675">
            <w:pPr>
              <w:pStyle w:val="BodyTextIndent"/>
              <w:ind w:left="0"/>
              <w:rPr>
                <w:sz w:val="16"/>
                <w:szCs w:val="16"/>
              </w:rPr>
            </w:pPr>
            <w:r>
              <w:rPr>
                <w:sz w:val="16"/>
                <w:szCs w:val="16"/>
              </w:rPr>
              <w:t>M</w:t>
            </w:r>
          </w:p>
        </w:tc>
        <w:tc>
          <w:tcPr>
            <w:tcW w:w="540" w:type="dxa"/>
            <w:vAlign w:val="center"/>
          </w:tcPr>
          <w:p w14:paraId="39E44784" w14:textId="489EE1AA" w:rsidR="00EB3A72" w:rsidRPr="005005E1" w:rsidRDefault="007E17DD" w:rsidP="00EF500A">
            <w:pPr>
              <w:pStyle w:val="BodyTextIndent"/>
              <w:ind w:left="0"/>
              <w:jc w:val="right"/>
              <w:rPr>
                <w:sz w:val="16"/>
                <w:szCs w:val="16"/>
              </w:rPr>
            </w:pPr>
            <w:r w:rsidRPr="005005E1">
              <w:rPr>
                <w:sz w:val="16"/>
                <w:szCs w:val="16"/>
              </w:rPr>
              <w:t>60</w:t>
            </w:r>
          </w:p>
        </w:tc>
      </w:tr>
      <w:tr w:rsidR="00EB3A72" w14:paraId="389CB814" w14:textId="77777777" w:rsidTr="006F7221">
        <w:trPr>
          <w:jc w:val="center"/>
        </w:trPr>
        <w:tc>
          <w:tcPr>
            <w:tcW w:w="3240" w:type="dxa"/>
          </w:tcPr>
          <w:p w14:paraId="4064FE04" w14:textId="7EE577A9" w:rsidR="00EB3A72" w:rsidRPr="0049319D" w:rsidRDefault="00130318" w:rsidP="00130318">
            <w:pPr>
              <w:pStyle w:val="BodyTextIndent"/>
              <w:numPr>
                <w:ilvl w:val="0"/>
                <w:numId w:val="31"/>
              </w:numPr>
              <w:ind w:left="427"/>
              <w:rPr>
                <w:sz w:val="16"/>
                <w:szCs w:val="16"/>
              </w:rPr>
            </w:pPr>
            <w:r>
              <w:rPr>
                <w:sz w:val="16"/>
                <w:szCs w:val="16"/>
              </w:rPr>
              <w:t>Families</w:t>
            </w:r>
            <w:r w:rsidR="00EB3A72" w:rsidRPr="0049319D">
              <w:rPr>
                <w:i/>
                <w:sz w:val="16"/>
                <w:szCs w:val="16"/>
              </w:rPr>
              <w:t xml:space="preserve"> (2 or more)</w:t>
            </w:r>
          </w:p>
        </w:tc>
        <w:tc>
          <w:tcPr>
            <w:tcW w:w="360" w:type="dxa"/>
          </w:tcPr>
          <w:p w14:paraId="7D71C833" w14:textId="77777777" w:rsidR="00EB3A72" w:rsidRPr="0049319D" w:rsidRDefault="00EB3A72" w:rsidP="004F0675">
            <w:pPr>
              <w:pStyle w:val="BodyTextIndent"/>
              <w:ind w:left="0"/>
              <w:rPr>
                <w:sz w:val="16"/>
                <w:szCs w:val="16"/>
              </w:rPr>
            </w:pPr>
            <w:r w:rsidRPr="0049319D">
              <w:rPr>
                <w:sz w:val="16"/>
                <w:szCs w:val="16"/>
              </w:rPr>
              <w:t>F</w:t>
            </w:r>
          </w:p>
        </w:tc>
        <w:tc>
          <w:tcPr>
            <w:tcW w:w="540" w:type="dxa"/>
            <w:vAlign w:val="center"/>
          </w:tcPr>
          <w:p w14:paraId="111A4A2F" w14:textId="410BCAE0" w:rsidR="00EB3A72" w:rsidRPr="005005E1" w:rsidRDefault="00330B14" w:rsidP="00EF500A">
            <w:pPr>
              <w:pStyle w:val="BodyTextIndent"/>
              <w:ind w:left="0"/>
              <w:jc w:val="right"/>
              <w:rPr>
                <w:sz w:val="16"/>
                <w:szCs w:val="16"/>
              </w:rPr>
            </w:pPr>
            <w:r w:rsidRPr="005005E1">
              <w:rPr>
                <w:sz w:val="16"/>
                <w:szCs w:val="16"/>
              </w:rPr>
              <w:t>73</w:t>
            </w:r>
          </w:p>
        </w:tc>
      </w:tr>
      <w:tr w:rsidR="00EB3A72" w14:paraId="0E37268D" w14:textId="77777777" w:rsidTr="006F7221">
        <w:trPr>
          <w:jc w:val="center"/>
        </w:trPr>
        <w:tc>
          <w:tcPr>
            <w:tcW w:w="3240" w:type="dxa"/>
          </w:tcPr>
          <w:p w14:paraId="6F4EAA49" w14:textId="77777777" w:rsidR="00EB3A72" w:rsidRPr="0049319D" w:rsidRDefault="00EB3A72" w:rsidP="004F0675">
            <w:pPr>
              <w:pStyle w:val="BodyTextIndent"/>
              <w:numPr>
                <w:ilvl w:val="0"/>
                <w:numId w:val="31"/>
              </w:numPr>
              <w:ind w:left="427"/>
              <w:rPr>
                <w:sz w:val="16"/>
                <w:szCs w:val="16"/>
              </w:rPr>
            </w:pPr>
            <w:r w:rsidRPr="0049319D">
              <w:rPr>
                <w:sz w:val="16"/>
                <w:szCs w:val="16"/>
              </w:rPr>
              <w:t>Family Homes</w:t>
            </w:r>
          </w:p>
        </w:tc>
        <w:tc>
          <w:tcPr>
            <w:tcW w:w="360" w:type="dxa"/>
          </w:tcPr>
          <w:p w14:paraId="37E79640" w14:textId="77777777" w:rsidR="00EB3A72" w:rsidRPr="0049319D" w:rsidRDefault="00EB3A72" w:rsidP="004F0675">
            <w:pPr>
              <w:pStyle w:val="BodyTextIndent"/>
              <w:ind w:left="0"/>
              <w:rPr>
                <w:sz w:val="16"/>
                <w:szCs w:val="16"/>
              </w:rPr>
            </w:pPr>
            <w:r w:rsidRPr="0049319D">
              <w:rPr>
                <w:sz w:val="16"/>
                <w:szCs w:val="16"/>
              </w:rPr>
              <w:t>H</w:t>
            </w:r>
          </w:p>
        </w:tc>
        <w:tc>
          <w:tcPr>
            <w:tcW w:w="540" w:type="dxa"/>
            <w:vAlign w:val="center"/>
          </w:tcPr>
          <w:p w14:paraId="4A7BE619" w14:textId="7C72D5C1" w:rsidR="00EB3A72" w:rsidRPr="005005E1" w:rsidRDefault="00330B14" w:rsidP="00EF500A">
            <w:pPr>
              <w:pStyle w:val="BodyTextIndent"/>
              <w:ind w:left="0"/>
              <w:jc w:val="right"/>
              <w:rPr>
                <w:sz w:val="16"/>
                <w:szCs w:val="16"/>
              </w:rPr>
            </w:pPr>
            <w:r w:rsidRPr="005005E1">
              <w:rPr>
                <w:sz w:val="16"/>
                <w:szCs w:val="16"/>
              </w:rPr>
              <w:t>15</w:t>
            </w:r>
          </w:p>
        </w:tc>
      </w:tr>
      <w:tr w:rsidR="00EB3A72" w14:paraId="3E5FD486" w14:textId="77777777" w:rsidTr="006F7221">
        <w:trPr>
          <w:jc w:val="center"/>
        </w:trPr>
        <w:tc>
          <w:tcPr>
            <w:tcW w:w="3240" w:type="dxa"/>
          </w:tcPr>
          <w:p w14:paraId="74CE9E0D" w14:textId="487F2AEB" w:rsidR="00EB3A72" w:rsidRPr="0049319D" w:rsidRDefault="00EB3A72" w:rsidP="00130318">
            <w:pPr>
              <w:pStyle w:val="BodyTextIndent"/>
              <w:numPr>
                <w:ilvl w:val="0"/>
                <w:numId w:val="31"/>
              </w:numPr>
              <w:ind w:left="427"/>
              <w:rPr>
                <w:sz w:val="16"/>
                <w:szCs w:val="16"/>
              </w:rPr>
            </w:pPr>
            <w:r w:rsidRPr="0049319D">
              <w:rPr>
                <w:sz w:val="16"/>
                <w:szCs w:val="16"/>
              </w:rPr>
              <w:t xml:space="preserve">Family Towns </w:t>
            </w:r>
            <w:r w:rsidR="00130318">
              <w:rPr>
                <w:sz w:val="16"/>
                <w:szCs w:val="16"/>
              </w:rPr>
              <w:t>and</w:t>
            </w:r>
            <w:r w:rsidRPr="0049319D">
              <w:rPr>
                <w:sz w:val="16"/>
                <w:szCs w:val="16"/>
              </w:rPr>
              <w:t xml:space="preserve"> Locations</w:t>
            </w:r>
          </w:p>
        </w:tc>
        <w:tc>
          <w:tcPr>
            <w:tcW w:w="360" w:type="dxa"/>
          </w:tcPr>
          <w:p w14:paraId="359246B8" w14:textId="77777777" w:rsidR="00EB3A72" w:rsidRPr="0049319D" w:rsidRDefault="00EB3A72" w:rsidP="004F0675">
            <w:pPr>
              <w:pStyle w:val="BodyTextIndent"/>
              <w:ind w:left="0"/>
              <w:rPr>
                <w:sz w:val="16"/>
                <w:szCs w:val="16"/>
              </w:rPr>
            </w:pPr>
            <w:r w:rsidRPr="0049319D">
              <w:rPr>
                <w:sz w:val="16"/>
                <w:szCs w:val="16"/>
              </w:rPr>
              <w:t>L</w:t>
            </w:r>
          </w:p>
        </w:tc>
        <w:tc>
          <w:tcPr>
            <w:tcW w:w="540" w:type="dxa"/>
            <w:vAlign w:val="center"/>
          </w:tcPr>
          <w:p w14:paraId="47AFCD32" w14:textId="250EECCB" w:rsidR="00EB3A72" w:rsidRPr="005005E1" w:rsidRDefault="007E17DD" w:rsidP="00EF500A">
            <w:pPr>
              <w:pStyle w:val="BodyTextIndent"/>
              <w:ind w:left="0"/>
              <w:jc w:val="right"/>
              <w:rPr>
                <w:sz w:val="16"/>
                <w:szCs w:val="16"/>
              </w:rPr>
            </w:pPr>
            <w:r w:rsidRPr="005005E1">
              <w:rPr>
                <w:sz w:val="16"/>
                <w:szCs w:val="16"/>
              </w:rPr>
              <w:t>28</w:t>
            </w:r>
          </w:p>
        </w:tc>
      </w:tr>
      <w:tr w:rsidR="00EB3A72" w14:paraId="09CCE1DC" w14:textId="77777777" w:rsidTr="006F7221">
        <w:trPr>
          <w:jc w:val="center"/>
        </w:trPr>
        <w:tc>
          <w:tcPr>
            <w:tcW w:w="3240" w:type="dxa"/>
          </w:tcPr>
          <w:p w14:paraId="7D68FEF4" w14:textId="77777777" w:rsidR="00EB3A72" w:rsidRPr="0049319D" w:rsidRDefault="00EB3A72" w:rsidP="004F0675">
            <w:pPr>
              <w:pStyle w:val="BodyTextIndent"/>
              <w:numPr>
                <w:ilvl w:val="0"/>
                <w:numId w:val="31"/>
              </w:numPr>
              <w:ind w:left="427"/>
              <w:rPr>
                <w:sz w:val="16"/>
                <w:szCs w:val="16"/>
              </w:rPr>
            </w:pPr>
            <w:r w:rsidRPr="0049319D">
              <w:rPr>
                <w:sz w:val="16"/>
                <w:szCs w:val="16"/>
              </w:rPr>
              <w:t>Drawings, Paintings, and other art</w:t>
            </w:r>
          </w:p>
        </w:tc>
        <w:tc>
          <w:tcPr>
            <w:tcW w:w="360" w:type="dxa"/>
          </w:tcPr>
          <w:p w14:paraId="4009D485" w14:textId="77777777" w:rsidR="00EB3A72" w:rsidRPr="0049319D" w:rsidRDefault="00EB3A72" w:rsidP="004F0675">
            <w:pPr>
              <w:pStyle w:val="BodyTextIndent"/>
              <w:ind w:left="0"/>
              <w:rPr>
                <w:sz w:val="16"/>
                <w:szCs w:val="16"/>
              </w:rPr>
            </w:pPr>
            <w:r w:rsidRPr="0049319D">
              <w:rPr>
                <w:sz w:val="16"/>
                <w:szCs w:val="16"/>
              </w:rPr>
              <w:t>D</w:t>
            </w:r>
          </w:p>
        </w:tc>
        <w:tc>
          <w:tcPr>
            <w:tcW w:w="540" w:type="dxa"/>
            <w:vAlign w:val="center"/>
          </w:tcPr>
          <w:p w14:paraId="542AD226" w14:textId="588352C9" w:rsidR="00EB3A72" w:rsidRPr="005005E1" w:rsidRDefault="00330B14" w:rsidP="00EF500A">
            <w:pPr>
              <w:pStyle w:val="BodyTextIndent"/>
              <w:ind w:left="0"/>
              <w:jc w:val="right"/>
              <w:rPr>
                <w:sz w:val="16"/>
                <w:szCs w:val="16"/>
              </w:rPr>
            </w:pPr>
            <w:r w:rsidRPr="005005E1">
              <w:rPr>
                <w:sz w:val="16"/>
                <w:szCs w:val="16"/>
              </w:rPr>
              <w:t>36</w:t>
            </w:r>
          </w:p>
        </w:tc>
      </w:tr>
      <w:tr w:rsidR="00130318" w:rsidRPr="006F7221" w14:paraId="72594123" w14:textId="77777777" w:rsidTr="006F7221">
        <w:trPr>
          <w:jc w:val="center"/>
        </w:trPr>
        <w:tc>
          <w:tcPr>
            <w:tcW w:w="3240" w:type="dxa"/>
          </w:tcPr>
          <w:p w14:paraId="2C6F7811" w14:textId="788DD7B4" w:rsidR="00130318" w:rsidRPr="006F7221" w:rsidRDefault="00130318" w:rsidP="00130318">
            <w:pPr>
              <w:pStyle w:val="BodyTextIndent"/>
              <w:ind w:left="67"/>
              <w:rPr>
                <w:i/>
                <w:sz w:val="16"/>
                <w:szCs w:val="16"/>
              </w:rPr>
            </w:pPr>
            <w:r w:rsidRPr="006F7221">
              <w:rPr>
                <w:b/>
                <w:i/>
                <w:sz w:val="16"/>
                <w:szCs w:val="16"/>
              </w:rPr>
              <w:t>Tombstones</w:t>
            </w:r>
          </w:p>
        </w:tc>
        <w:tc>
          <w:tcPr>
            <w:tcW w:w="360" w:type="dxa"/>
          </w:tcPr>
          <w:p w14:paraId="4B5DFE9D" w14:textId="77777777" w:rsidR="00130318" w:rsidRPr="006F7221" w:rsidRDefault="00130318" w:rsidP="004F0675">
            <w:pPr>
              <w:pStyle w:val="BodyTextIndent"/>
              <w:ind w:left="0"/>
              <w:rPr>
                <w:i/>
                <w:sz w:val="16"/>
                <w:szCs w:val="16"/>
              </w:rPr>
            </w:pPr>
          </w:p>
        </w:tc>
        <w:tc>
          <w:tcPr>
            <w:tcW w:w="540" w:type="dxa"/>
            <w:vAlign w:val="center"/>
          </w:tcPr>
          <w:p w14:paraId="6FFDB016" w14:textId="6C2F820A" w:rsidR="00130318" w:rsidRPr="006F7221" w:rsidRDefault="00EF500A" w:rsidP="00EF500A">
            <w:pPr>
              <w:pStyle w:val="BodyTextIndent"/>
              <w:ind w:left="0"/>
              <w:jc w:val="right"/>
              <w:rPr>
                <w:b/>
                <w:i/>
                <w:sz w:val="16"/>
                <w:szCs w:val="16"/>
              </w:rPr>
            </w:pPr>
            <w:r w:rsidRPr="006F7221">
              <w:rPr>
                <w:b/>
                <w:i/>
                <w:sz w:val="16"/>
                <w:szCs w:val="16"/>
              </w:rPr>
              <w:t>220</w:t>
            </w:r>
          </w:p>
        </w:tc>
      </w:tr>
      <w:tr w:rsidR="00130318" w14:paraId="7D5B237D" w14:textId="77777777" w:rsidTr="006F7221">
        <w:trPr>
          <w:jc w:val="center"/>
        </w:trPr>
        <w:tc>
          <w:tcPr>
            <w:tcW w:w="3240" w:type="dxa"/>
          </w:tcPr>
          <w:p w14:paraId="58B0D1F7" w14:textId="74991D35" w:rsidR="00130318" w:rsidRPr="0049319D" w:rsidRDefault="00130318" w:rsidP="004F0675">
            <w:pPr>
              <w:pStyle w:val="BodyTextIndent"/>
              <w:numPr>
                <w:ilvl w:val="0"/>
                <w:numId w:val="31"/>
              </w:numPr>
              <w:ind w:left="427"/>
              <w:rPr>
                <w:sz w:val="16"/>
                <w:szCs w:val="16"/>
              </w:rPr>
            </w:pPr>
            <w:r>
              <w:rPr>
                <w:sz w:val="16"/>
                <w:szCs w:val="16"/>
              </w:rPr>
              <w:t>Personal Photographs</w:t>
            </w:r>
          </w:p>
        </w:tc>
        <w:tc>
          <w:tcPr>
            <w:tcW w:w="360" w:type="dxa"/>
          </w:tcPr>
          <w:p w14:paraId="1273CEB2" w14:textId="489B89F4" w:rsidR="00130318" w:rsidRPr="0049319D" w:rsidRDefault="00130318" w:rsidP="004F0675">
            <w:pPr>
              <w:pStyle w:val="BodyTextIndent"/>
              <w:ind w:left="0"/>
              <w:rPr>
                <w:sz w:val="16"/>
                <w:szCs w:val="16"/>
              </w:rPr>
            </w:pPr>
            <w:r>
              <w:rPr>
                <w:sz w:val="16"/>
                <w:szCs w:val="16"/>
              </w:rPr>
              <w:t>P</w:t>
            </w:r>
          </w:p>
        </w:tc>
        <w:tc>
          <w:tcPr>
            <w:tcW w:w="540" w:type="dxa"/>
            <w:vAlign w:val="center"/>
          </w:tcPr>
          <w:p w14:paraId="7FCD2D98" w14:textId="35A6F726" w:rsidR="00130318" w:rsidRPr="005005E1" w:rsidRDefault="005005E1" w:rsidP="00EF500A">
            <w:pPr>
              <w:pStyle w:val="BodyTextIndent"/>
              <w:ind w:left="0"/>
              <w:jc w:val="right"/>
              <w:rPr>
                <w:sz w:val="16"/>
                <w:szCs w:val="16"/>
              </w:rPr>
            </w:pPr>
            <w:r w:rsidRPr="005005E1">
              <w:rPr>
                <w:sz w:val="16"/>
                <w:szCs w:val="16"/>
              </w:rPr>
              <w:t>162</w:t>
            </w:r>
          </w:p>
        </w:tc>
      </w:tr>
      <w:tr w:rsidR="00130318" w14:paraId="17ECD66E" w14:textId="77777777" w:rsidTr="006F7221">
        <w:trPr>
          <w:jc w:val="center"/>
        </w:trPr>
        <w:tc>
          <w:tcPr>
            <w:tcW w:w="3240" w:type="dxa"/>
          </w:tcPr>
          <w:p w14:paraId="034E230B" w14:textId="71880ABF" w:rsidR="005005E1" w:rsidRPr="0049319D" w:rsidRDefault="00130318" w:rsidP="005005E1">
            <w:pPr>
              <w:pStyle w:val="BodyTextIndent"/>
              <w:numPr>
                <w:ilvl w:val="0"/>
                <w:numId w:val="31"/>
              </w:numPr>
              <w:ind w:left="427"/>
              <w:rPr>
                <w:sz w:val="16"/>
                <w:szCs w:val="16"/>
              </w:rPr>
            </w:pPr>
            <w:r>
              <w:rPr>
                <w:sz w:val="16"/>
                <w:szCs w:val="16"/>
              </w:rPr>
              <w:t>Images Copied from FindAGrave.com</w:t>
            </w:r>
          </w:p>
        </w:tc>
        <w:tc>
          <w:tcPr>
            <w:tcW w:w="360" w:type="dxa"/>
          </w:tcPr>
          <w:p w14:paraId="67A31018" w14:textId="12082A9D" w:rsidR="00130318" w:rsidRPr="0049319D" w:rsidRDefault="00130318" w:rsidP="004F0675">
            <w:pPr>
              <w:pStyle w:val="BodyTextIndent"/>
              <w:ind w:left="0"/>
              <w:rPr>
                <w:sz w:val="16"/>
                <w:szCs w:val="16"/>
              </w:rPr>
            </w:pPr>
            <w:r>
              <w:rPr>
                <w:sz w:val="16"/>
                <w:szCs w:val="16"/>
              </w:rPr>
              <w:t>G</w:t>
            </w:r>
          </w:p>
        </w:tc>
        <w:tc>
          <w:tcPr>
            <w:tcW w:w="540" w:type="dxa"/>
            <w:vAlign w:val="center"/>
          </w:tcPr>
          <w:p w14:paraId="75AD6446" w14:textId="2B2D0CA3" w:rsidR="00130318" w:rsidRPr="005005E1" w:rsidRDefault="005005E1" w:rsidP="00EF500A">
            <w:pPr>
              <w:pStyle w:val="BodyTextIndent"/>
              <w:ind w:left="0"/>
              <w:jc w:val="right"/>
              <w:rPr>
                <w:sz w:val="16"/>
                <w:szCs w:val="16"/>
              </w:rPr>
            </w:pPr>
            <w:r w:rsidRPr="005005E1">
              <w:rPr>
                <w:sz w:val="16"/>
                <w:szCs w:val="16"/>
              </w:rPr>
              <w:t>55</w:t>
            </w:r>
          </w:p>
        </w:tc>
      </w:tr>
      <w:tr w:rsidR="005005E1" w14:paraId="4BD6C133" w14:textId="77777777" w:rsidTr="006F7221">
        <w:trPr>
          <w:jc w:val="center"/>
        </w:trPr>
        <w:tc>
          <w:tcPr>
            <w:tcW w:w="3240" w:type="dxa"/>
          </w:tcPr>
          <w:p w14:paraId="7B1D0F46" w14:textId="08BE9154" w:rsidR="005005E1" w:rsidRDefault="005005E1" w:rsidP="005005E1">
            <w:pPr>
              <w:pStyle w:val="BodyTextIndent"/>
              <w:numPr>
                <w:ilvl w:val="0"/>
                <w:numId w:val="31"/>
              </w:numPr>
              <w:ind w:left="427"/>
              <w:rPr>
                <w:sz w:val="16"/>
                <w:szCs w:val="16"/>
              </w:rPr>
            </w:pPr>
            <w:r>
              <w:rPr>
                <w:sz w:val="16"/>
                <w:szCs w:val="16"/>
              </w:rPr>
              <w:t>Other</w:t>
            </w:r>
          </w:p>
        </w:tc>
        <w:tc>
          <w:tcPr>
            <w:tcW w:w="360" w:type="dxa"/>
          </w:tcPr>
          <w:p w14:paraId="24DFD9EE" w14:textId="74778254" w:rsidR="005005E1" w:rsidRDefault="005005E1" w:rsidP="004F0675">
            <w:pPr>
              <w:pStyle w:val="BodyTextIndent"/>
              <w:ind w:left="0"/>
              <w:rPr>
                <w:sz w:val="16"/>
                <w:szCs w:val="16"/>
              </w:rPr>
            </w:pPr>
            <w:r>
              <w:rPr>
                <w:sz w:val="16"/>
                <w:szCs w:val="16"/>
              </w:rPr>
              <w:t>O</w:t>
            </w:r>
          </w:p>
        </w:tc>
        <w:tc>
          <w:tcPr>
            <w:tcW w:w="540" w:type="dxa"/>
            <w:vAlign w:val="center"/>
          </w:tcPr>
          <w:p w14:paraId="3AB84FB6" w14:textId="11DA0827" w:rsidR="005005E1" w:rsidRPr="005005E1" w:rsidRDefault="005005E1" w:rsidP="00EF500A">
            <w:pPr>
              <w:pStyle w:val="BodyTextIndent"/>
              <w:ind w:left="0"/>
              <w:jc w:val="right"/>
              <w:rPr>
                <w:sz w:val="16"/>
                <w:szCs w:val="16"/>
              </w:rPr>
            </w:pPr>
            <w:r w:rsidRPr="005005E1">
              <w:rPr>
                <w:sz w:val="16"/>
                <w:szCs w:val="16"/>
              </w:rPr>
              <w:t>3</w:t>
            </w:r>
          </w:p>
        </w:tc>
      </w:tr>
      <w:tr w:rsidR="00130318" w:rsidRPr="006F7221" w14:paraId="15C12C5B" w14:textId="77777777" w:rsidTr="006F7221">
        <w:trPr>
          <w:jc w:val="center"/>
        </w:trPr>
        <w:tc>
          <w:tcPr>
            <w:tcW w:w="3240" w:type="dxa"/>
          </w:tcPr>
          <w:p w14:paraId="39F1BAB3" w14:textId="2ECF60FF" w:rsidR="00130318" w:rsidRPr="006F7221" w:rsidRDefault="00130318" w:rsidP="00EF500A">
            <w:pPr>
              <w:pStyle w:val="BodyTextIndent"/>
              <w:ind w:left="67"/>
              <w:rPr>
                <w:b/>
                <w:i/>
                <w:sz w:val="16"/>
                <w:szCs w:val="16"/>
              </w:rPr>
            </w:pPr>
            <w:r w:rsidRPr="006F7221">
              <w:rPr>
                <w:b/>
                <w:i/>
                <w:sz w:val="16"/>
                <w:szCs w:val="16"/>
              </w:rPr>
              <w:t>Cemetery Maps</w:t>
            </w:r>
          </w:p>
        </w:tc>
        <w:tc>
          <w:tcPr>
            <w:tcW w:w="360" w:type="dxa"/>
          </w:tcPr>
          <w:p w14:paraId="09942565" w14:textId="64C8EA7B" w:rsidR="00130318" w:rsidRPr="006F7221" w:rsidRDefault="00130318" w:rsidP="004F0675">
            <w:pPr>
              <w:pStyle w:val="BodyTextIndent"/>
              <w:ind w:left="0"/>
              <w:rPr>
                <w:b/>
                <w:i/>
                <w:sz w:val="16"/>
                <w:szCs w:val="16"/>
              </w:rPr>
            </w:pPr>
            <w:r w:rsidRPr="006F7221">
              <w:rPr>
                <w:b/>
                <w:i/>
                <w:sz w:val="16"/>
                <w:szCs w:val="16"/>
              </w:rPr>
              <w:t>-</w:t>
            </w:r>
          </w:p>
        </w:tc>
        <w:tc>
          <w:tcPr>
            <w:tcW w:w="540" w:type="dxa"/>
            <w:vAlign w:val="center"/>
          </w:tcPr>
          <w:p w14:paraId="136B484B" w14:textId="067F6D24" w:rsidR="00130318" w:rsidRPr="006F7221" w:rsidRDefault="00EF500A" w:rsidP="00EF500A">
            <w:pPr>
              <w:pStyle w:val="BodyTextIndent"/>
              <w:ind w:left="0"/>
              <w:jc w:val="right"/>
              <w:rPr>
                <w:b/>
                <w:i/>
                <w:sz w:val="16"/>
                <w:szCs w:val="16"/>
              </w:rPr>
            </w:pPr>
            <w:r w:rsidRPr="006F7221">
              <w:rPr>
                <w:b/>
                <w:i/>
                <w:sz w:val="16"/>
                <w:szCs w:val="16"/>
              </w:rPr>
              <w:t>14</w:t>
            </w:r>
          </w:p>
        </w:tc>
      </w:tr>
    </w:tbl>
    <w:p w14:paraId="14017789" w14:textId="77777777" w:rsidR="00EB3A72" w:rsidRPr="00EF500A" w:rsidRDefault="00EB3A72" w:rsidP="00EB3A72">
      <w:pPr>
        <w:pStyle w:val="BodyTextIndent"/>
        <w:ind w:left="0"/>
        <w:rPr>
          <w:b/>
        </w:rPr>
      </w:pPr>
    </w:p>
    <w:p w14:paraId="19098B89" w14:textId="2AE56B03" w:rsidR="00C40D4F" w:rsidRDefault="00EB3A72" w:rsidP="00C40D4F">
      <w:r>
        <w:t>Letters above are code</w:t>
      </w:r>
      <w:r w:rsidR="00EF500A">
        <w:t>s for</w:t>
      </w:r>
      <w:r>
        <w:t xml:space="preserve"> the table</w:t>
      </w:r>
      <w:r w:rsidR="000D5A3E">
        <w:t>s</w:t>
      </w:r>
      <w:r w:rsidR="00130318">
        <w:t xml:space="preserve"> below;</w:t>
      </w:r>
      <w:r>
        <w:t xml:space="preserve"> numbers are obvious.</w:t>
      </w:r>
      <w:r w:rsidR="00130318">
        <w:t xml:space="preserve"> </w:t>
      </w:r>
      <w:r w:rsidR="00635497">
        <w:t>The next two subsections discuss each of these two categories in order, “People, Places, and Things” then “Tombstones”</w:t>
      </w:r>
    </w:p>
    <w:p w14:paraId="1E3AB6BA" w14:textId="77777777" w:rsidR="00C40D4F" w:rsidRDefault="00C40D4F" w:rsidP="00C40D4F"/>
    <w:p w14:paraId="78F025DC" w14:textId="51081B55" w:rsidR="00D90CC3" w:rsidRPr="009A6DBC" w:rsidRDefault="00D90CC3" w:rsidP="00986FD2">
      <w:pPr>
        <w:pStyle w:val="Heading3"/>
      </w:pPr>
      <w:r w:rsidRPr="00A52BD9">
        <w:t xml:space="preserve">Family </w:t>
      </w:r>
      <w:r>
        <w:t>P</w:t>
      </w:r>
      <w:r w:rsidRPr="00A52BD9">
        <w:t>hotographs</w:t>
      </w:r>
      <w:r>
        <w:t>: People and Places</w:t>
      </w:r>
      <w:r w:rsidR="009A6DBC">
        <w:t>,</w:t>
      </w:r>
      <w:r w:rsidR="00AB7ADC">
        <w:t xml:space="preserve"> and Things</w:t>
      </w:r>
      <w:r w:rsidR="002B7B90">
        <w:t>,</w:t>
      </w:r>
      <w:r w:rsidR="009A6DBC">
        <w:t xml:space="preserve"> </w:t>
      </w:r>
      <w:r w:rsidRPr="009A6DBC">
        <w:t>ancillary record</w:t>
      </w:r>
    </w:p>
    <w:p w14:paraId="24144920" w14:textId="77777777" w:rsidR="00A14C9A" w:rsidRDefault="00A14C9A" w:rsidP="00D90CC3">
      <w:pPr>
        <w:pStyle w:val="BodyTextIndent"/>
        <w:ind w:left="0"/>
      </w:pPr>
    </w:p>
    <w:p w14:paraId="5B6E400A" w14:textId="33ECA386" w:rsidR="00D90CC3" w:rsidRDefault="00D90CC3" w:rsidP="00D90CC3">
      <w:pPr>
        <w:pStyle w:val="BodyTextIndent"/>
        <w:ind w:left="0"/>
      </w:pPr>
      <w:r>
        <w:t xml:space="preserve">Photographs of family members </w:t>
      </w:r>
      <w:r w:rsidR="00560951">
        <w:t xml:space="preserve">and their homes and home town areas </w:t>
      </w:r>
      <w:r>
        <w:t xml:space="preserve">show a person’s looks, expressions, and </w:t>
      </w:r>
      <w:r w:rsidR="00DF713F">
        <w:t xml:space="preserve">geographical </w:t>
      </w:r>
      <w:r>
        <w:t xml:space="preserve">settings in ways that </w:t>
      </w:r>
      <w:r w:rsidR="001B42B4">
        <w:t>other “facts” cannot. They often</w:t>
      </w:r>
      <w:r>
        <w:t xml:space="preserve"> reveal m</w:t>
      </w:r>
      <w:r w:rsidR="000D5A3E">
        <w:t>ore</w:t>
      </w:r>
      <w:r>
        <w:t xml:space="preserve"> about </w:t>
      </w:r>
      <w:r w:rsidR="000D5A3E">
        <w:t>a</w:t>
      </w:r>
      <w:r>
        <w:t xml:space="preserve"> person</w:t>
      </w:r>
      <w:r w:rsidR="00DF713F">
        <w:t xml:space="preserve"> than </w:t>
      </w:r>
      <w:r w:rsidR="001B42B4">
        <w:t>the “</w:t>
      </w:r>
      <w:r w:rsidR="00DF713F">
        <w:t>facts</w:t>
      </w:r>
      <w:r w:rsidR="001B42B4">
        <w:t xml:space="preserve">”. </w:t>
      </w:r>
      <w:r>
        <w:t xml:space="preserve">Similarities </w:t>
      </w:r>
      <w:r w:rsidR="000D5A3E">
        <w:t xml:space="preserve">of appearance are often noted </w:t>
      </w:r>
      <w:r>
        <w:t xml:space="preserve">among family members </w:t>
      </w:r>
      <w:r w:rsidR="000D5A3E">
        <w:t>(eugenics?)</w:t>
      </w:r>
      <w:r>
        <w:t xml:space="preserve">. I have collected here </w:t>
      </w:r>
      <w:r w:rsidR="00EB3A72">
        <w:t>than</w:t>
      </w:r>
      <w:r w:rsidR="00B73DCB">
        <w:t xml:space="preserve"> </w:t>
      </w:r>
      <w:r w:rsidR="00EB3A72">
        <w:t>40</w:t>
      </w:r>
      <w:r w:rsidR="00DF713F">
        <w:t>0</w:t>
      </w:r>
      <w:r>
        <w:t xml:space="preserve"> such </w:t>
      </w:r>
      <w:r w:rsidR="000D5A3E">
        <w:t xml:space="preserve">family </w:t>
      </w:r>
      <w:r w:rsidR="00DF713F">
        <w:t>photographs</w:t>
      </w:r>
      <w:r w:rsidR="00EB3A72">
        <w:t xml:space="preserve"> and images</w:t>
      </w:r>
      <w:r w:rsidR="000D5A3E">
        <w:t xml:space="preserve">. As noted above </w:t>
      </w:r>
      <w:r w:rsidR="001B42B4">
        <w:t>all</w:t>
      </w:r>
      <w:r w:rsidR="000D5A3E">
        <w:t xml:space="preserve"> are available</w:t>
      </w:r>
      <w:r w:rsidR="00DF713F">
        <w:t xml:space="preserve"> in the </w:t>
      </w:r>
      <w:r w:rsidR="000D5A3E" w:rsidRPr="000D5A3E">
        <w:rPr>
          <w:i/>
        </w:rPr>
        <w:t>Sinnock and Kin</w:t>
      </w:r>
      <w:r w:rsidR="000D5A3E">
        <w:t xml:space="preserve"> database as well as the </w:t>
      </w:r>
      <w:r w:rsidR="00DF713F" w:rsidRPr="000D5A3E">
        <w:rPr>
          <w:i/>
        </w:rPr>
        <w:t>Sinnock Family Photographs</w:t>
      </w:r>
      <w:r w:rsidR="00DF713F">
        <w:t xml:space="preserve"> compilation. </w:t>
      </w:r>
      <w:r w:rsidR="001B42B4">
        <w:t>P</w:t>
      </w:r>
      <w:r w:rsidR="00DF713F">
        <w:t>hotogra</w:t>
      </w:r>
      <w:r w:rsidR="001B42B4">
        <w:t>p</w:t>
      </w:r>
      <w:r w:rsidR="00DF713F">
        <w:t>hs are</w:t>
      </w:r>
      <w:r>
        <w:t xml:space="preserve"> listed in the table below </w:t>
      </w:r>
      <w:r w:rsidR="001B42B4">
        <w:t xml:space="preserve">alphabetically </w:t>
      </w:r>
      <w:r>
        <w:t xml:space="preserve">by </w:t>
      </w:r>
      <w:r w:rsidR="001B42B4">
        <w:t xml:space="preserve">person’s </w:t>
      </w:r>
      <w:r>
        <w:t>first name</w:t>
      </w:r>
      <w:r w:rsidR="00DF713F">
        <w:t xml:space="preserve"> </w:t>
      </w:r>
      <w:r w:rsidR="001B42B4">
        <w:t>(</w:t>
      </w:r>
      <w:r w:rsidR="00DF713F">
        <w:t>or town</w:t>
      </w:r>
      <w:r w:rsidR="001B42B4">
        <w:t xml:space="preserve"> name)</w:t>
      </w:r>
      <w:r>
        <w:t xml:space="preserve">. </w:t>
      </w:r>
      <w:r w:rsidR="001B42B4">
        <w:t xml:space="preserve">Sources for the images are given in the footnote for the “Source” column. </w:t>
      </w:r>
      <w:r>
        <w:t xml:space="preserve">Many images </w:t>
      </w:r>
      <w:r w:rsidR="00DF713F">
        <w:t xml:space="preserve">of people and especially places </w:t>
      </w:r>
      <w:r>
        <w:t>were obtained from the internet</w:t>
      </w:r>
      <w:r w:rsidR="001B42B4">
        <w:t xml:space="preserve"> </w:t>
      </w:r>
      <w:r w:rsidR="001B42B4" w:rsidRPr="00330B14">
        <w:rPr>
          <w:i/>
        </w:rPr>
        <w:t>(Ancestry, Facebook, Geni, Google, Obitu</w:t>
      </w:r>
      <w:r w:rsidR="00330B14" w:rsidRPr="00330B14">
        <w:rPr>
          <w:i/>
        </w:rPr>
        <w:t>a</w:t>
      </w:r>
      <w:r w:rsidR="001B42B4" w:rsidRPr="00330B14">
        <w:rPr>
          <w:i/>
        </w:rPr>
        <w:t>ries</w:t>
      </w:r>
      <w:r w:rsidR="00330B14">
        <w:rPr>
          <w:i/>
        </w:rPr>
        <w:t>, and Passport Applications,</w:t>
      </w:r>
      <w:r w:rsidR="001B42B4" w:rsidRPr="00330B14">
        <w:rPr>
          <w:i/>
        </w:rPr>
        <w:t xml:space="preserve"> in the footnote</w:t>
      </w:r>
      <w:r w:rsidR="00330B14" w:rsidRPr="00330B14">
        <w:rPr>
          <w:i/>
        </w:rPr>
        <w:t>)</w:t>
      </w:r>
      <w:r>
        <w:t xml:space="preserve">. A particularly abundant source was </w:t>
      </w:r>
      <w:r w:rsidR="00330B14">
        <w:t xml:space="preserve">publically available </w:t>
      </w:r>
      <w:r w:rsidR="00DF713F">
        <w:t>images</w:t>
      </w:r>
      <w:r>
        <w:t xml:space="preserve"> </w:t>
      </w:r>
      <w:r w:rsidR="00330B14">
        <w:t xml:space="preserve">posted </w:t>
      </w:r>
      <w:r>
        <w:t>on Facebook.com</w:t>
      </w:r>
      <w:r w:rsidR="00330B14">
        <w:t xml:space="preserve"> by many “members”.</w:t>
      </w:r>
      <w:r>
        <w:t xml:space="preserve"> Dates of </w:t>
      </w:r>
      <w:r w:rsidR="00635497">
        <w:t xml:space="preserve">photographs and </w:t>
      </w:r>
      <w:r w:rsidR="00DF713F">
        <w:t>images</w:t>
      </w:r>
      <w:r>
        <w:t xml:space="preserve"> range from the 1700’s to the present (2015</w:t>
      </w:r>
      <w:r w:rsidR="00330B14">
        <w:t>.</w:t>
      </w:r>
    </w:p>
    <w:p w14:paraId="6B365708" w14:textId="521127E9" w:rsidR="00473E50" w:rsidRDefault="00473E50">
      <w:pPr>
        <w:spacing w:after="160" w:line="259" w:lineRule="auto"/>
      </w:pPr>
      <w:r>
        <w:br w:type="page"/>
      </w:r>
    </w:p>
    <w:p w14:paraId="4B1C209D" w14:textId="7DBD7C75" w:rsidR="00EC698F" w:rsidRPr="00C14F6C" w:rsidRDefault="00EC698F" w:rsidP="00EC698F">
      <w:pPr>
        <w:pStyle w:val="BodyTextIndent"/>
        <w:ind w:left="0"/>
        <w:jc w:val="center"/>
        <w:rPr>
          <w:b/>
          <w:i/>
          <w:sz w:val="18"/>
          <w:szCs w:val="18"/>
        </w:rPr>
      </w:pPr>
      <w:r w:rsidRPr="00C14F6C">
        <w:rPr>
          <w:b/>
          <w:i/>
          <w:sz w:val="18"/>
          <w:szCs w:val="18"/>
        </w:rPr>
        <w:lastRenderedPageBreak/>
        <w:t xml:space="preserve">List of Famly Photographs </w:t>
      </w:r>
      <w:r w:rsidR="00AB7ADC" w:rsidRPr="00C14F6C">
        <w:rPr>
          <w:b/>
          <w:i/>
          <w:sz w:val="18"/>
          <w:szCs w:val="18"/>
        </w:rPr>
        <w:t xml:space="preserve">and Images </w:t>
      </w:r>
      <w:r w:rsidRPr="00C14F6C">
        <w:rPr>
          <w:b/>
          <w:i/>
          <w:sz w:val="18"/>
          <w:szCs w:val="18"/>
        </w:rPr>
        <w:t>of People</w:t>
      </w:r>
      <w:r w:rsidR="00AB7ADC" w:rsidRPr="00C14F6C">
        <w:rPr>
          <w:b/>
          <w:i/>
          <w:sz w:val="18"/>
          <w:szCs w:val="18"/>
        </w:rPr>
        <w:t>,</w:t>
      </w:r>
      <w:r w:rsidRPr="00C14F6C">
        <w:rPr>
          <w:b/>
          <w:i/>
          <w:sz w:val="18"/>
          <w:szCs w:val="18"/>
        </w:rPr>
        <w:t xml:space="preserve"> Places</w:t>
      </w:r>
      <w:r w:rsidR="00AB7ADC" w:rsidRPr="00C14F6C">
        <w:rPr>
          <w:b/>
          <w:i/>
          <w:sz w:val="18"/>
          <w:szCs w:val="18"/>
        </w:rPr>
        <w:t>, and Things</w:t>
      </w:r>
    </w:p>
    <w:p w14:paraId="10F3F7F9" w14:textId="77777777" w:rsidR="00E12B82" w:rsidRDefault="00E12B82" w:rsidP="00D90CC3"/>
    <w:p w14:paraId="27054250" w14:textId="77777777" w:rsidR="00D90CC3" w:rsidRDefault="00D90CC3" w:rsidP="00D90CC3">
      <w:pPr>
        <w:rPr>
          <w:b/>
          <w:sz w:val="14"/>
          <w:szCs w:val="14"/>
        </w:rPr>
        <w:sectPr w:rsidR="00D90CC3" w:rsidSect="00D90CC3">
          <w:type w:val="continuous"/>
          <w:pgSz w:w="12240" w:h="15840"/>
          <w:pgMar w:top="1440" w:right="1440" w:bottom="1440" w:left="1440" w:header="720" w:footer="720" w:gutter="0"/>
          <w:cols w:space="720"/>
          <w:docGrid w:linePitch="360"/>
        </w:sectPr>
      </w:pPr>
    </w:p>
    <w:tbl>
      <w:tblPr>
        <w:tblStyle w:val="TableGrid"/>
        <w:tblW w:w="4693" w:type="dxa"/>
        <w:tblLayout w:type="fixed"/>
        <w:tblCellMar>
          <w:left w:w="58" w:type="dxa"/>
          <w:right w:w="58" w:type="dxa"/>
        </w:tblCellMar>
        <w:tblLook w:val="04A0" w:firstRow="1" w:lastRow="0" w:firstColumn="1" w:lastColumn="0" w:noHBand="0" w:noVBand="1"/>
      </w:tblPr>
      <w:tblGrid>
        <w:gridCol w:w="3235"/>
        <w:gridCol w:w="270"/>
        <w:gridCol w:w="540"/>
        <w:gridCol w:w="648"/>
      </w:tblGrid>
      <w:tr w:rsidR="00C14F6C" w:rsidRPr="00B02A01" w14:paraId="58337AB4" w14:textId="77777777" w:rsidTr="006621C3">
        <w:trPr>
          <w:tblHeader/>
        </w:trPr>
        <w:tc>
          <w:tcPr>
            <w:tcW w:w="3235" w:type="dxa"/>
            <w:shd w:val="clear" w:color="auto" w:fill="D9D9D9" w:themeFill="background1" w:themeFillShade="D9"/>
          </w:tcPr>
          <w:p w14:paraId="78D45276" w14:textId="77777777" w:rsidR="00C14F6C" w:rsidRPr="00B02A01" w:rsidRDefault="00C14F6C" w:rsidP="009A6DBC">
            <w:pPr>
              <w:rPr>
                <w:b/>
                <w:sz w:val="14"/>
                <w:szCs w:val="14"/>
              </w:rPr>
            </w:pPr>
            <w:r w:rsidRPr="00B02A01">
              <w:rPr>
                <w:b/>
                <w:sz w:val="14"/>
                <w:szCs w:val="14"/>
              </w:rPr>
              <w:lastRenderedPageBreak/>
              <w:t>Name</w:t>
            </w:r>
          </w:p>
        </w:tc>
        <w:tc>
          <w:tcPr>
            <w:tcW w:w="270" w:type="dxa"/>
            <w:shd w:val="clear" w:color="auto" w:fill="D9D9D9" w:themeFill="background1" w:themeFillShade="D9"/>
          </w:tcPr>
          <w:p w14:paraId="046C6212" w14:textId="77777777" w:rsidR="00C14F6C" w:rsidRPr="00B02A01" w:rsidRDefault="00C14F6C" w:rsidP="009A6DBC">
            <w:pPr>
              <w:rPr>
                <w:b/>
                <w:sz w:val="14"/>
                <w:szCs w:val="14"/>
              </w:rPr>
            </w:pPr>
          </w:p>
        </w:tc>
        <w:tc>
          <w:tcPr>
            <w:tcW w:w="540" w:type="dxa"/>
            <w:shd w:val="clear" w:color="auto" w:fill="D9D9D9" w:themeFill="background1" w:themeFillShade="D9"/>
          </w:tcPr>
          <w:p w14:paraId="4CFB00EA" w14:textId="77777777" w:rsidR="00C14F6C" w:rsidRPr="00B02A01" w:rsidRDefault="00C14F6C" w:rsidP="009A6DBC">
            <w:pPr>
              <w:rPr>
                <w:b/>
                <w:sz w:val="14"/>
                <w:szCs w:val="14"/>
              </w:rPr>
            </w:pPr>
            <w:r w:rsidRPr="00B02A01">
              <w:rPr>
                <w:b/>
                <w:sz w:val="14"/>
                <w:szCs w:val="14"/>
              </w:rPr>
              <w:t>Birth</w:t>
            </w:r>
          </w:p>
        </w:tc>
        <w:tc>
          <w:tcPr>
            <w:tcW w:w="648" w:type="dxa"/>
            <w:shd w:val="clear" w:color="auto" w:fill="D9D9D9" w:themeFill="background1" w:themeFillShade="D9"/>
          </w:tcPr>
          <w:p w14:paraId="545EE992" w14:textId="77777777" w:rsidR="00C14F6C" w:rsidRPr="001B0A26" w:rsidRDefault="00C14F6C" w:rsidP="009A6DBC">
            <w:pPr>
              <w:rPr>
                <w:b/>
                <w:sz w:val="12"/>
                <w:szCs w:val="12"/>
              </w:rPr>
            </w:pPr>
            <w:r w:rsidRPr="001B0A26">
              <w:rPr>
                <w:b/>
                <w:sz w:val="12"/>
                <w:szCs w:val="12"/>
              </w:rPr>
              <w:t>Source</w:t>
            </w:r>
            <w:r>
              <w:rPr>
                <w:rStyle w:val="FootnoteReference"/>
                <w:b/>
                <w:sz w:val="12"/>
                <w:szCs w:val="12"/>
              </w:rPr>
              <w:footnoteReference w:id="90"/>
            </w:r>
          </w:p>
        </w:tc>
      </w:tr>
      <w:tr w:rsidR="00C14F6C" w:rsidRPr="00B02A01" w14:paraId="4A4484D0" w14:textId="77777777" w:rsidTr="00A14C9A">
        <w:tc>
          <w:tcPr>
            <w:tcW w:w="3235" w:type="dxa"/>
            <w:shd w:val="clear" w:color="auto" w:fill="auto"/>
          </w:tcPr>
          <w:p w14:paraId="49F71E1C" w14:textId="77777777" w:rsidR="00C14F6C" w:rsidRPr="00B02A01" w:rsidRDefault="00C14F6C" w:rsidP="00D21558">
            <w:pPr>
              <w:rPr>
                <w:sz w:val="14"/>
                <w:szCs w:val="14"/>
              </w:rPr>
            </w:pPr>
            <w:r w:rsidRPr="00B02A01">
              <w:rPr>
                <w:sz w:val="14"/>
                <w:szCs w:val="14"/>
              </w:rPr>
              <w:t>Abbie Lee McClurg Sinnock</w:t>
            </w:r>
          </w:p>
        </w:tc>
        <w:tc>
          <w:tcPr>
            <w:tcW w:w="270" w:type="dxa"/>
            <w:shd w:val="clear" w:color="auto" w:fill="auto"/>
          </w:tcPr>
          <w:p w14:paraId="284B0665" w14:textId="77777777" w:rsidR="00C14F6C" w:rsidRPr="00B02A01" w:rsidRDefault="00C14F6C" w:rsidP="00D21558">
            <w:pPr>
              <w:rPr>
                <w:sz w:val="14"/>
                <w:szCs w:val="14"/>
              </w:rPr>
            </w:pPr>
            <w:r>
              <w:rPr>
                <w:sz w:val="14"/>
                <w:szCs w:val="14"/>
              </w:rPr>
              <w:t>I</w:t>
            </w:r>
          </w:p>
        </w:tc>
        <w:tc>
          <w:tcPr>
            <w:tcW w:w="540" w:type="dxa"/>
            <w:shd w:val="clear" w:color="auto" w:fill="auto"/>
          </w:tcPr>
          <w:p w14:paraId="61410B95" w14:textId="77777777" w:rsidR="00C14F6C" w:rsidRPr="00B02A01" w:rsidRDefault="00C14F6C" w:rsidP="00D21558">
            <w:pPr>
              <w:rPr>
                <w:sz w:val="14"/>
                <w:szCs w:val="14"/>
              </w:rPr>
            </w:pPr>
            <w:r w:rsidRPr="00B02A01">
              <w:rPr>
                <w:sz w:val="14"/>
                <w:szCs w:val="14"/>
              </w:rPr>
              <w:t>1911</w:t>
            </w:r>
          </w:p>
        </w:tc>
        <w:tc>
          <w:tcPr>
            <w:tcW w:w="648" w:type="dxa"/>
            <w:shd w:val="clear" w:color="auto" w:fill="auto"/>
          </w:tcPr>
          <w:p w14:paraId="17664A7E" w14:textId="77777777" w:rsidR="00C14F6C" w:rsidRPr="001B0A26" w:rsidRDefault="00C14F6C" w:rsidP="00D21558">
            <w:pPr>
              <w:rPr>
                <w:sz w:val="12"/>
                <w:szCs w:val="12"/>
              </w:rPr>
            </w:pPr>
            <w:r w:rsidRPr="001B0A26">
              <w:rPr>
                <w:sz w:val="12"/>
                <w:szCs w:val="12"/>
              </w:rPr>
              <w:t>Obit</w:t>
            </w:r>
            <w:r>
              <w:rPr>
                <w:sz w:val="12"/>
                <w:szCs w:val="12"/>
              </w:rPr>
              <w:t>uary</w:t>
            </w:r>
          </w:p>
        </w:tc>
      </w:tr>
      <w:tr w:rsidR="00C14F6C" w:rsidRPr="00B02A01" w14:paraId="641EA952" w14:textId="77777777" w:rsidTr="00A14C9A">
        <w:tc>
          <w:tcPr>
            <w:tcW w:w="3235" w:type="dxa"/>
            <w:shd w:val="clear" w:color="auto" w:fill="auto"/>
          </w:tcPr>
          <w:p w14:paraId="41A7EC84" w14:textId="77777777" w:rsidR="00C14F6C" w:rsidRPr="00B02A01" w:rsidRDefault="00C14F6C" w:rsidP="000D16C3">
            <w:pPr>
              <w:rPr>
                <w:sz w:val="14"/>
                <w:szCs w:val="14"/>
              </w:rPr>
            </w:pPr>
            <w:r>
              <w:rPr>
                <w:sz w:val="14"/>
                <w:szCs w:val="14"/>
              </w:rPr>
              <w:t>Adam and Eve, by Lucas Cranach, 1526</w:t>
            </w:r>
          </w:p>
        </w:tc>
        <w:tc>
          <w:tcPr>
            <w:tcW w:w="270" w:type="dxa"/>
            <w:shd w:val="clear" w:color="auto" w:fill="auto"/>
          </w:tcPr>
          <w:p w14:paraId="62294C55" w14:textId="77777777" w:rsidR="00C14F6C" w:rsidRDefault="00C14F6C" w:rsidP="0049608B">
            <w:pPr>
              <w:rPr>
                <w:sz w:val="14"/>
                <w:szCs w:val="14"/>
              </w:rPr>
            </w:pPr>
            <w:r>
              <w:rPr>
                <w:sz w:val="14"/>
                <w:szCs w:val="14"/>
              </w:rPr>
              <w:t>D</w:t>
            </w:r>
          </w:p>
        </w:tc>
        <w:tc>
          <w:tcPr>
            <w:tcW w:w="540" w:type="dxa"/>
            <w:shd w:val="clear" w:color="auto" w:fill="auto"/>
          </w:tcPr>
          <w:p w14:paraId="6562448D" w14:textId="77777777" w:rsidR="00C14F6C" w:rsidRPr="00B02A01" w:rsidRDefault="00C14F6C" w:rsidP="0049608B">
            <w:pPr>
              <w:rPr>
                <w:sz w:val="14"/>
                <w:szCs w:val="14"/>
              </w:rPr>
            </w:pPr>
            <w:r>
              <w:rPr>
                <w:sz w:val="14"/>
                <w:szCs w:val="14"/>
              </w:rPr>
              <w:t>1526</w:t>
            </w:r>
          </w:p>
        </w:tc>
        <w:tc>
          <w:tcPr>
            <w:tcW w:w="648" w:type="dxa"/>
            <w:shd w:val="clear" w:color="auto" w:fill="auto"/>
          </w:tcPr>
          <w:p w14:paraId="05ECAFBD" w14:textId="77777777" w:rsidR="00C14F6C" w:rsidRPr="001B0A26" w:rsidRDefault="00C14F6C" w:rsidP="0049608B">
            <w:pPr>
              <w:rPr>
                <w:sz w:val="12"/>
                <w:szCs w:val="12"/>
              </w:rPr>
            </w:pPr>
            <w:r>
              <w:rPr>
                <w:sz w:val="12"/>
                <w:szCs w:val="12"/>
              </w:rPr>
              <w:t>Internet</w:t>
            </w:r>
          </w:p>
        </w:tc>
      </w:tr>
      <w:tr w:rsidR="00C14F6C" w:rsidRPr="00B02A01" w14:paraId="1537E233" w14:textId="77777777" w:rsidTr="00A14C9A">
        <w:tc>
          <w:tcPr>
            <w:tcW w:w="3235" w:type="dxa"/>
            <w:shd w:val="clear" w:color="auto" w:fill="auto"/>
          </w:tcPr>
          <w:p w14:paraId="07528975" w14:textId="77777777" w:rsidR="00C14F6C" w:rsidRPr="00B02A01" w:rsidRDefault="00C14F6C" w:rsidP="00D21558">
            <w:pPr>
              <w:rPr>
                <w:sz w:val="14"/>
                <w:szCs w:val="14"/>
              </w:rPr>
            </w:pPr>
            <w:r w:rsidRPr="00B02A01">
              <w:rPr>
                <w:sz w:val="14"/>
                <w:szCs w:val="14"/>
              </w:rPr>
              <w:t>Albert James “Bert” Sinnock, age 11</w:t>
            </w:r>
          </w:p>
        </w:tc>
        <w:tc>
          <w:tcPr>
            <w:tcW w:w="270" w:type="dxa"/>
            <w:shd w:val="clear" w:color="auto" w:fill="auto"/>
          </w:tcPr>
          <w:p w14:paraId="046FF8BE" w14:textId="77777777" w:rsidR="00C14F6C" w:rsidRPr="00B02A01" w:rsidRDefault="00C14F6C" w:rsidP="00D21558">
            <w:pPr>
              <w:rPr>
                <w:sz w:val="14"/>
                <w:szCs w:val="14"/>
              </w:rPr>
            </w:pPr>
            <w:r>
              <w:rPr>
                <w:sz w:val="14"/>
                <w:szCs w:val="14"/>
              </w:rPr>
              <w:t>I</w:t>
            </w:r>
          </w:p>
        </w:tc>
        <w:tc>
          <w:tcPr>
            <w:tcW w:w="540" w:type="dxa"/>
            <w:shd w:val="clear" w:color="auto" w:fill="auto"/>
          </w:tcPr>
          <w:p w14:paraId="56A63D15" w14:textId="77777777" w:rsidR="00C14F6C" w:rsidRPr="00B02A01" w:rsidRDefault="00C14F6C" w:rsidP="00D21558">
            <w:pPr>
              <w:rPr>
                <w:sz w:val="14"/>
                <w:szCs w:val="14"/>
              </w:rPr>
            </w:pPr>
            <w:r w:rsidRPr="00B02A01">
              <w:rPr>
                <w:sz w:val="14"/>
                <w:szCs w:val="14"/>
              </w:rPr>
              <w:t>1890</w:t>
            </w:r>
          </w:p>
        </w:tc>
        <w:tc>
          <w:tcPr>
            <w:tcW w:w="648" w:type="dxa"/>
            <w:shd w:val="clear" w:color="auto" w:fill="auto"/>
          </w:tcPr>
          <w:p w14:paraId="428220FA" w14:textId="77777777" w:rsidR="00C14F6C" w:rsidRPr="001B0A26" w:rsidRDefault="00C14F6C" w:rsidP="00D21558">
            <w:pPr>
              <w:rPr>
                <w:sz w:val="12"/>
                <w:szCs w:val="12"/>
              </w:rPr>
            </w:pPr>
            <w:r w:rsidRPr="001B0A26">
              <w:rPr>
                <w:sz w:val="12"/>
                <w:szCs w:val="12"/>
              </w:rPr>
              <w:t>BPS</w:t>
            </w:r>
          </w:p>
        </w:tc>
      </w:tr>
      <w:tr w:rsidR="00C14F6C" w:rsidRPr="00B02A01" w14:paraId="7DA76C84" w14:textId="77777777" w:rsidTr="00A14C9A">
        <w:tc>
          <w:tcPr>
            <w:tcW w:w="3235" w:type="dxa"/>
            <w:shd w:val="clear" w:color="auto" w:fill="auto"/>
          </w:tcPr>
          <w:p w14:paraId="1BED8E07" w14:textId="77777777" w:rsidR="00C14F6C" w:rsidRPr="00B02A01" w:rsidRDefault="00C14F6C" w:rsidP="00D21558">
            <w:pPr>
              <w:rPr>
                <w:sz w:val="14"/>
                <w:szCs w:val="14"/>
              </w:rPr>
            </w:pPr>
            <w:r w:rsidRPr="00B02A01">
              <w:rPr>
                <w:sz w:val="14"/>
                <w:szCs w:val="14"/>
              </w:rPr>
              <w:t>Albert James “Bert” Sinnock, age 14</w:t>
            </w:r>
          </w:p>
        </w:tc>
        <w:tc>
          <w:tcPr>
            <w:tcW w:w="270" w:type="dxa"/>
            <w:shd w:val="clear" w:color="auto" w:fill="auto"/>
          </w:tcPr>
          <w:p w14:paraId="036E71AC" w14:textId="77777777" w:rsidR="00C14F6C" w:rsidRPr="00B02A01" w:rsidRDefault="00C14F6C" w:rsidP="00D21558">
            <w:pPr>
              <w:rPr>
                <w:sz w:val="14"/>
                <w:szCs w:val="14"/>
              </w:rPr>
            </w:pPr>
            <w:r>
              <w:rPr>
                <w:sz w:val="14"/>
                <w:szCs w:val="14"/>
              </w:rPr>
              <w:t>I</w:t>
            </w:r>
          </w:p>
        </w:tc>
        <w:tc>
          <w:tcPr>
            <w:tcW w:w="540" w:type="dxa"/>
            <w:shd w:val="clear" w:color="auto" w:fill="auto"/>
          </w:tcPr>
          <w:p w14:paraId="3F0B7FC4" w14:textId="77777777" w:rsidR="00C14F6C" w:rsidRPr="00B02A01" w:rsidRDefault="00C14F6C" w:rsidP="00D21558">
            <w:pPr>
              <w:rPr>
                <w:sz w:val="14"/>
                <w:szCs w:val="14"/>
              </w:rPr>
            </w:pPr>
            <w:r w:rsidRPr="00B02A01">
              <w:rPr>
                <w:sz w:val="14"/>
                <w:szCs w:val="14"/>
              </w:rPr>
              <w:t>1890</w:t>
            </w:r>
          </w:p>
        </w:tc>
        <w:tc>
          <w:tcPr>
            <w:tcW w:w="648" w:type="dxa"/>
            <w:shd w:val="clear" w:color="auto" w:fill="auto"/>
          </w:tcPr>
          <w:p w14:paraId="37316975" w14:textId="77777777" w:rsidR="00C14F6C" w:rsidRPr="001B0A26" w:rsidRDefault="00C14F6C" w:rsidP="00D21558">
            <w:pPr>
              <w:rPr>
                <w:sz w:val="12"/>
                <w:szCs w:val="12"/>
              </w:rPr>
            </w:pPr>
            <w:r w:rsidRPr="001B0A26">
              <w:rPr>
                <w:sz w:val="12"/>
                <w:szCs w:val="12"/>
              </w:rPr>
              <w:t>BPS</w:t>
            </w:r>
          </w:p>
        </w:tc>
      </w:tr>
      <w:tr w:rsidR="00C14F6C" w:rsidRPr="00B02A01" w14:paraId="4FA750F8" w14:textId="77777777" w:rsidTr="00A14C9A">
        <w:tc>
          <w:tcPr>
            <w:tcW w:w="3235" w:type="dxa"/>
            <w:shd w:val="clear" w:color="auto" w:fill="auto"/>
          </w:tcPr>
          <w:p w14:paraId="1AFAFAF1" w14:textId="77777777" w:rsidR="00C14F6C" w:rsidRPr="00B02A01" w:rsidRDefault="00C14F6C" w:rsidP="00BB7798">
            <w:pPr>
              <w:rPr>
                <w:sz w:val="14"/>
                <w:szCs w:val="14"/>
              </w:rPr>
            </w:pPr>
            <w:r w:rsidRPr="00B02A01">
              <w:rPr>
                <w:sz w:val="14"/>
                <w:szCs w:val="14"/>
              </w:rPr>
              <w:t>Albert James “Bert” Sinnock, and wife Betty Pratt</w:t>
            </w:r>
          </w:p>
        </w:tc>
        <w:tc>
          <w:tcPr>
            <w:tcW w:w="270" w:type="dxa"/>
            <w:shd w:val="clear" w:color="auto" w:fill="auto"/>
          </w:tcPr>
          <w:p w14:paraId="2979B41D" w14:textId="77777777" w:rsidR="00C14F6C" w:rsidRPr="00B02A01" w:rsidRDefault="00C14F6C" w:rsidP="00BB7798">
            <w:pPr>
              <w:rPr>
                <w:sz w:val="14"/>
                <w:szCs w:val="14"/>
              </w:rPr>
            </w:pPr>
            <w:r>
              <w:rPr>
                <w:sz w:val="14"/>
                <w:szCs w:val="14"/>
              </w:rPr>
              <w:t>M</w:t>
            </w:r>
          </w:p>
        </w:tc>
        <w:tc>
          <w:tcPr>
            <w:tcW w:w="540" w:type="dxa"/>
            <w:shd w:val="clear" w:color="auto" w:fill="auto"/>
          </w:tcPr>
          <w:p w14:paraId="3CFF77BB" w14:textId="77777777" w:rsidR="00C14F6C" w:rsidRPr="00B02A01" w:rsidRDefault="00C14F6C" w:rsidP="00BB7798">
            <w:pPr>
              <w:rPr>
                <w:sz w:val="14"/>
                <w:szCs w:val="14"/>
              </w:rPr>
            </w:pPr>
            <w:r w:rsidRPr="00B02A01">
              <w:rPr>
                <w:sz w:val="14"/>
                <w:szCs w:val="14"/>
              </w:rPr>
              <w:t>1890</w:t>
            </w:r>
          </w:p>
        </w:tc>
        <w:tc>
          <w:tcPr>
            <w:tcW w:w="648" w:type="dxa"/>
            <w:shd w:val="clear" w:color="auto" w:fill="auto"/>
          </w:tcPr>
          <w:p w14:paraId="2FA10771" w14:textId="77777777" w:rsidR="00C14F6C" w:rsidRPr="001B0A26" w:rsidRDefault="00C14F6C" w:rsidP="00BB7798">
            <w:pPr>
              <w:rPr>
                <w:sz w:val="12"/>
                <w:szCs w:val="12"/>
              </w:rPr>
            </w:pPr>
            <w:r w:rsidRPr="001B0A26">
              <w:rPr>
                <w:sz w:val="12"/>
                <w:szCs w:val="12"/>
              </w:rPr>
              <w:t>BPS</w:t>
            </w:r>
          </w:p>
        </w:tc>
      </w:tr>
      <w:tr w:rsidR="00C14F6C" w:rsidRPr="00B02A01" w14:paraId="5E43DDBB" w14:textId="77777777" w:rsidTr="00A14C9A">
        <w:tc>
          <w:tcPr>
            <w:tcW w:w="3235" w:type="dxa"/>
            <w:shd w:val="clear" w:color="auto" w:fill="auto"/>
          </w:tcPr>
          <w:p w14:paraId="60DA088B" w14:textId="77777777" w:rsidR="00C14F6C" w:rsidRPr="00B02A01" w:rsidRDefault="00C14F6C" w:rsidP="00D21558">
            <w:pPr>
              <w:rPr>
                <w:sz w:val="14"/>
                <w:szCs w:val="14"/>
              </w:rPr>
            </w:pPr>
            <w:r w:rsidRPr="00B02A01">
              <w:rPr>
                <w:sz w:val="14"/>
                <w:szCs w:val="14"/>
              </w:rPr>
              <w:t>Alice Sinnock</w:t>
            </w:r>
          </w:p>
        </w:tc>
        <w:tc>
          <w:tcPr>
            <w:tcW w:w="270" w:type="dxa"/>
            <w:shd w:val="clear" w:color="auto" w:fill="auto"/>
          </w:tcPr>
          <w:p w14:paraId="27869D28" w14:textId="77777777" w:rsidR="00C14F6C" w:rsidRPr="00B02A01" w:rsidRDefault="00C14F6C" w:rsidP="00D21558">
            <w:pPr>
              <w:rPr>
                <w:sz w:val="14"/>
                <w:szCs w:val="14"/>
              </w:rPr>
            </w:pPr>
            <w:r>
              <w:rPr>
                <w:sz w:val="14"/>
                <w:szCs w:val="14"/>
              </w:rPr>
              <w:t>I</w:t>
            </w:r>
          </w:p>
        </w:tc>
        <w:tc>
          <w:tcPr>
            <w:tcW w:w="540" w:type="dxa"/>
            <w:shd w:val="clear" w:color="auto" w:fill="auto"/>
          </w:tcPr>
          <w:p w14:paraId="7247C725" w14:textId="77777777" w:rsidR="00C14F6C" w:rsidRPr="00B02A01" w:rsidRDefault="00C14F6C" w:rsidP="00D21558">
            <w:pPr>
              <w:rPr>
                <w:sz w:val="14"/>
                <w:szCs w:val="14"/>
              </w:rPr>
            </w:pPr>
            <w:r w:rsidRPr="00B02A01">
              <w:rPr>
                <w:sz w:val="14"/>
                <w:szCs w:val="14"/>
              </w:rPr>
              <w:t>1879</w:t>
            </w:r>
          </w:p>
        </w:tc>
        <w:tc>
          <w:tcPr>
            <w:tcW w:w="648" w:type="dxa"/>
            <w:shd w:val="clear" w:color="auto" w:fill="auto"/>
          </w:tcPr>
          <w:p w14:paraId="46AFB873" w14:textId="77777777" w:rsidR="00C14F6C" w:rsidRPr="001B0A26" w:rsidRDefault="00C14F6C" w:rsidP="00D21558">
            <w:pPr>
              <w:rPr>
                <w:sz w:val="12"/>
                <w:szCs w:val="12"/>
              </w:rPr>
            </w:pPr>
            <w:r w:rsidRPr="001B0A26">
              <w:rPr>
                <w:sz w:val="12"/>
                <w:szCs w:val="12"/>
              </w:rPr>
              <w:t>JSS</w:t>
            </w:r>
          </w:p>
        </w:tc>
      </w:tr>
      <w:tr w:rsidR="00C14F6C" w:rsidRPr="00B02A01" w14:paraId="1DB9FA01" w14:textId="77777777" w:rsidTr="00A14C9A">
        <w:tc>
          <w:tcPr>
            <w:tcW w:w="3235" w:type="dxa"/>
            <w:shd w:val="clear" w:color="auto" w:fill="auto"/>
          </w:tcPr>
          <w:p w14:paraId="6C9E337C" w14:textId="77777777" w:rsidR="00C14F6C" w:rsidRPr="00B02A01" w:rsidRDefault="00C14F6C" w:rsidP="00D21558">
            <w:pPr>
              <w:rPr>
                <w:sz w:val="14"/>
                <w:szCs w:val="14"/>
              </w:rPr>
            </w:pPr>
            <w:r w:rsidRPr="00B02A01">
              <w:rPr>
                <w:sz w:val="14"/>
                <w:szCs w:val="14"/>
              </w:rPr>
              <w:t>Allison Mary Sinnock (1)</w:t>
            </w:r>
          </w:p>
        </w:tc>
        <w:tc>
          <w:tcPr>
            <w:tcW w:w="270" w:type="dxa"/>
            <w:shd w:val="clear" w:color="auto" w:fill="auto"/>
          </w:tcPr>
          <w:p w14:paraId="0C2A131D" w14:textId="77777777" w:rsidR="00C14F6C" w:rsidRPr="00B02A01" w:rsidRDefault="00C14F6C" w:rsidP="00D21558">
            <w:pPr>
              <w:rPr>
                <w:sz w:val="14"/>
                <w:szCs w:val="14"/>
              </w:rPr>
            </w:pPr>
            <w:r>
              <w:rPr>
                <w:sz w:val="14"/>
                <w:szCs w:val="14"/>
              </w:rPr>
              <w:t>I</w:t>
            </w:r>
          </w:p>
        </w:tc>
        <w:tc>
          <w:tcPr>
            <w:tcW w:w="540" w:type="dxa"/>
            <w:shd w:val="clear" w:color="auto" w:fill="auto"/>
          </w:tcPr>
          <w:p w14:paraId="452BE4C6" w14:textId="77777777" w:rsidR="00C14F6C" w:rsidRPr="00B02A01" w:rsidRDefault="00C14F6C" w:rsidP="00D21558">
            <w:pPr>
              <w:rPr>
                <w:sz w:val="14"/>
                <w:szCs w:val="14"/>
              </w:rPr>
            </w:pPr>
            <w:r w:rsidRPr="00B02A01">
              <w:rPr>
                <w:sz w:val="14"/>
                <w:szCs w:val="14"/>
              </w:rPr>
              <w:t>1970</w:t>
            </w:r>
          </w:p>
        </w:tc>
        <w:tc>
          <w:tcPr>
            <w:tcW w:w="648" w:type="dxa"/>
            <w:shd w:val="clear" w:color="auto" w:fill="auto"/>
          </w:tcPr>
          <w:p w14:paraId="3FF46455" w14:textId="77777777" w:rsidR="00C14F6C" w:rsidRPr="001B0A26" w:rsidRDefault="00C14F6C" w:rsidP="00D21558">
            <w:pPr>
              <w:rPr>
                <w:sz w:val="12"/>
                <w:szCs w:val="12"/>
              </w:rPr>
            </w:pPr>
            <w:r>
              <w:rPr>
                <w:sz w:val="12"/>
                <w:szCs w:val="12"/>
              </w:rPr>
              <w:t>HKS</w:t>
            </w:r>
          </w:p>
        </w:tc>
      </w:tr>
      <w:tr w:rsidR="00C14F6C" w:rsidRPr="00B02A01" w14:paraId="60D8CE8C" w14:textId="77777777" w:rsidTr="00A14C9A">
        <w:tc>
          <w:tcPr>
            <w:tcW w:w="3235" w:type="dxa"/>
            <w:shd w:val="clear" w:color="auto" w:fill="auto"/>
          </w:tcPr>
          <w:p w14:paraId="02B8CC23" w14:textId="77777777" w:rsidR="00C14F6C" w:rsidRPr="00B02A01" w:rsidRDefault="00C14F6C" w:rsidP="00D21558">
            <w:pPr>
              <w:rPr>
                <w:sz w:val="14"/>
                <w:szCs w:val="14"/>
              </w:rPr>
            </w:pPr>
            <w:r w:rsidRPr="00B02A01">
              <w:rPr>
                <w:sz w:val="14"/>
                <w:szCs w:val="14"/>
              </w:rPr>
              <w:t>Allison Mary Sinnock (2)</w:t>
            </w:r>
          </w:p>
        </w:tc>
        <w:tc>
          <w:tcPr>
            <w:tcW w:w="270" w:type="dxa"/>
            <w:shd w:val="clear" w:color="auto" w:fill="auto"/>
          </w:tcPr>
          <w:p w14:paraId="067C110B" w14:textId="77777777" w:rsidR="00C14F6C" w:rsidRPr="00B02A01" w:rsidRDefault="00C14F6C" w:rsidP="00D21558">
            <w:pPr>
              <w:rPr>
                <w:sz w:val="14"/>
                <w:szCs w:val="14"/>
              </w:rPr>
            </w:pPr>
            <w:r>
              <w:rPr>
                <w:sz w:val="14"/>
                <w:szCs w:val="14"/>
              </w:rPr>
              <w:t>I</w:t>
            </w:r>
          </w:p>
        </w:tc>
        <w:tc>
          <w:tcPr>
            <w:tcW w:w="540" w:type="dxa"/>
            <w:shd w:val="clear" w:color="auto" w:fill="auto"/>
          </w:tcPr>
          <w:p w14:paraId="60A67A8F" w14:textId="77777777" w:rsidR="00C14F6C" w:rsidRPr="00B02A01" w:rsidRDefault="00C14F6C" w:rsidP="00D21558">
            <w:pPr>
              <w:rPr>
                <w:sz w:val="14"/>
                <w:szCs w:val="14"/>
              </w:rPr>
            </w:pPr>
            <w:r w:rsidRPr="00B02A01">
              <w:rPr>
                <w:sz w:val="14"/>
                <w:szCs w:val="14"/>
              </w:rPr>
              <w:t>1970</w:t>
            </w:r>
          </w:p>
        </w:tc>
        <w:tc>
          <w:tcPr>
            <w:tcW w:w="648" w:type="dxa"/>
            <w:shd w:val="clear" w:color="auto" w:fill="auto"/>
          </w:tcPr>
          <w:p w14:paraId="6DB8AD2F" w14:textId="77777777" w:rsidR="00C14F6C" w:rsidRPr="001B0A26" w:rsidRDefault="00C14F6C" w:rsidP="00D21558">
            <w:pPr>
              <w:rPr>
                <w:sz w:val="12"/>
                <w:szCs w:val="12"/>
              </w:rPr>
            </w:pPr>
            <w:r w:rsidRPr="001B0A26">
              <w:rPr>
                <w:sz w:val="12"/>
                <w:szCs w:val="12"/>
              </w:rPr>
              <w:t>Facebook</w:t>
            </w:r>
          </w:p>
        </w:tc>
      </w:tr>
      <w:tr w:rsidR="00C14F6C" w:rsidRPr="00B02A01" w14:paraId="7FD67B3C" w14:textId="77777777" w:rsidTr="00A14C9A">
        <w:tc>
          <w:tcPr>
            <w:tcW w:w="3235" w:type="dxa"/>
            <w:shd w:val="clear" w:color="auto" w:fill="auto"/>
          </w:tcPr>
          <w:p w14:paraId="7878AF0B" w14:textId="77777777" w:rsidR="00C14F6C" w:rsidRPr="00B02A01" w:rsidRDefault="00C14F6C" w:rsidP="006D12DE">
            <w:pPr>
              <w:rPr>
                <w:sz w:val="14"/>
                <w:szCs w:val="14"/>
              </w:rPr>
            </w:pPr>
            <w:r w:rsidRPr="00B02A01">
              <w:rPr>
                <w:sz w:val="14"/>
                <w:szCs w:val="14"/>
              </w:rPr>
              <w:t>Alvin Claude Carter and wife Mary Owen</w:t>
            </w:r>
          </w:p>
        </w:tc>
        <w:tc>
          <w:tcPr>
            <w:tcW w:w="270" w:type="dxa"/>
            <w:shd w:val="clear" w:color="auto" w:fill="auto"/>
          </w:tcPr>
          <w:p w14:paraId="48E01F33" w14:textId="77777777" w:rsidR="00C14F6C" w:rsidRPr="00B02A01" w:rsidRDefault="00C14F6C" w:rsidP="006D12DE">
            <w:pPr>
              <w:rPr>
                <w:sz w:val="14"/>
                <w:szCs w:val="14"/>
              </w:rPr>
            </w:pPr>
            <w:r w:rsidRPr="00444958">
              <w:rPr>
                <w:sz w:val="14"/>
                <w:szCs w:val="14"/>
              </w:rPr>
              <w:t>M</w:t>
            </w:r>
          </w:p>
        </w:tc>
        <w:tc>
          <w:tcPr>
            <w:tcW w:w="540" w:type="dxa"/>
            <w:shd w:val="clear" w:color="auto" w:fill="auto"/>
          </w:tcPr>
          <w:p w14:paraId="5919B813" w14:textId="77777777" w:rsidR="00C14F6C" w:rsidRPr="00B02A01" w:rsidRDefault="00C14F6C" w:rsidP="006D12DE">
            <w:pPr>
              <w:rPr>
                <w:sz w:val="14"/>
                <w:szCs w:val="14"/>
              </w:rPr>
            </w:pPr>
            <w:r w:rsidRPr="00B02A01">
              <w:rPr>
                <w:sz w:val="14"/>
                <w:szCs w:val="14"/>
              </w:rPr>
              <w:t>1883</w:t>
            </w:r>
          </w:p>
        </w:tc>
        <w:tc>
          <w:tcPr>
            <w:tcW w:w="648" w:type="dxa"/>
            <w:shd w:val="clear" w:color="auto" w:fill="auto"/>
          </w:tcPr>
          <w:p w14:paraId="4AB794DB" w14:textId="77777777" w:rsidR="00C14F6C" w:rsidRPr="001B0A26" w:rsidRDefault="00C14F6C" w:rsidP="006D12DE">
            <w:pPr>
              <w:rPr>
                <w:sz w:val="12"/>
                <w:szCs w:val="12"/>
              </w:rPr>
            </w:pPr>
            <w:r w:rsidRPr="001B0A26">
              <w:rPr>
                <w:sz w:val="12"/>
                <w:szCs w:val="12"/>
              </w:rPr>
              <w:t>Ancestry</w:t>
            </w:r>
          </w:p>
        </w:tc>
      </w:tr>
      <w:tr w:rsidR="00C14F6C" w:rsidRPr="00B02A01" w14:paraId="7D2149B9" w14:textId="77777777" w:rsidTr="00A14C9A">
        <w:tc>
          <w:tcPr>
            <w:tcW w:w="3235" w:type="dxa"/>
            <w:shd w:val="clear" w:color="auto" w:fill="auto"/>
          </w:tcPr>
          <w:p w14:paraId="6242994B" w14:textId="77777777" w:rsidR="00C14F6C" w:rsidRPr="00B02A01" w:rsidRDefault="00C14F6C" w:rsidP="00D21558">
            <w:pPr>
              <w:rPr>
                <w:sz w:val="14"/>
                <w:szCs w:val="14"/>
              </w:rPr>
            </w:pPr>
            <w:r w:rsidRPr="00B02A01">
              <w:rPr>
                <w:sz w:val="14"/>
                <w:szCs w:val="14"/>
              </w:rPr>
              <w:t>Alvin Kenneth Carter at family cemetery plot</w:t>
            </w:r>
          </w:p>
        </w:tc>
        <w:tc>
          <w:tcPr>
            <w:tcW w:w="270" w:type="dxa"/>
            <w:shd w:val="clear" w:color="auto" w:fill="auto"/>
          </w:tcPr>
          <w:p w14:paraId="2FFFACB0" w14:textId="77777777" w:rsidR="00C14F6C" w:rsidRPr="00B02A01" w:rsidRDefault="00C14F6C" w:rsidP="00D21558">
            <w:pPr>
              <w:rPr>
                <w:sz w:val="14"/>
                <w:szCs w:val="14"/>
              </w:rPr>
            </w:pPr>
            <w:r>
              <w:rPr>
                <w:sz w:val="14"/>
                <w:szCs w:val="14"/>
              </w:rPr>
              <w:t>I</w:t>
            </w:r>
          </w:p>
        </w:tc>
        <w:tc>
          <w:tcPr>
            <w:tcW w:w="540" w:type="dxa"/>
            <w:shd w:val="clear" w:color="auto" w:fill="auto"/>
          </w:tcPr>
          <w:p w14:paraId="7E9098A0" w14:textId="77777777" w:rsidR="00C14F6C" w:rsidRPr="00B02A01" w:rsidRDefault="00C14F6C" w:rsidP="00D21558">
            <w:pPr>
              <w:rPr>
                <w:sz w:val="14"/>
                <w:szCs w:val="14"/>
              </w:rPr>
            </w:pPr>
            <w:r w:rsidRPr="00B02A01">
              <w:rPr>
                <w:sz w:val="14"/>
                <w:szCs w:val="14"/>
              </w:rPr>
              <w:t>1923</w:t>
            </w:r>
          </w:p>
        </w:tc>
        <w:tc>
          <w:tcPr>
            <w:tcW w:w="648" w:type="dxa"/>
            <w:shd w:val="clear" w:color="auto" w:fill="auto"/>
          </w:tcPr>
          <w:p w14:paraId="0C3C3747" w14:textId="77777777" w:rsidR="00C14F6C" w:rsidRPr="001B0A26" w:rsidRDefault="00C14F6C" w:rsidP="00D21558">
            <w:pPr>
              <w:rPr>
                <w:sz w:val="12"/>
                <w:szCs w:val="12"/>
              </w:rPr>
            </w:pPr>
            <w:r>
              <w:rPr>
                <w:sz w:val="12"/>
                <w:szCs w:val="12"/>
              </w:rPr>
              <w:t>FSB</w:t>
            </w:r>
          </w:p>
        </w:tc>
      </w:tr>
      <w:tr w:rsidR="00C14F6C" w:rsidRPr="00B02A01" w14:paraId="61B3CBC3" w14:textId="77777777" w:rsidTr="00A14C9A">
        <w:tc>
          <w:tcPr>
            <w:tcW w:w="3235" w:type="dxa"/>
            <w:shd w:val="clear" w:color="auto" w:fill="auto"/>
          </w:tcPr>
          <w:p w14:paraId="0116417C" w14:textId="77777777" w:rsidR="00C14F6C" w:rsidRPr="00B02A01" w:rsidRDefault="00C14F6C" w:rsidP="00D21558">
            <w:pPr>
              <w:rPr>
                <w:sz w:val="14"/>
                <w:szCs w:val="14"/>
              </w:rPr>
            </w:pPr>
            <w:r w:rsidRPr="00B02A01">
              <w:rPr>
                <w:sz w:val="14"/>
                <w:szCs w:val="14"/>
              </w:rPr>
              <w:t>Amanda L. Sinnock</w:t>
            </w:r>
          </w:p>
        </w:tc>
        <w:tc>
          <w:tcPr>
            <w:tcW w:w="270" w:type="dxa"/>
            <w:shd w:val="clear" w:color="auto" w:fill="auto"/>
          </w:tcPr>
          <w:p w14:paraId="4DDAEE83" w14:textId="77777777" w:rsidR="00C14F6C" w:rsidRPr="00B02A01" w:rsidRDefault="00C14F6C" w:rsidP="00D21558">
            <w:pPr>
              <w:rPr>
                <w:sz w:val="14"/>
                <w:szCs w:val="14"/>
              </w:rPr>
            </w:pPr>
            <w:r w:rsidRPr="0055071D">
              <w:rPr>
                <w:sz w:val="14"/>
                <w:szCs w:val="14"/>
              </w:rPr>
              <w:t>I</w:t>
            </w:r>
          </w:p>
        </w:tc>
        <w:tc>
          <w:tcPr>
            <w:tcW w:w="540" w:type="dxa"/>
            <w:shd w:val="clear" w:color="auto" w:fill="auto"/>
          </w:tcPr>
          <w:p w14:paraId="62FD07D5" w14:textId="77777777" w:rsidR="00C14F6C" w:rsidRPr="00B02A01" w:rsidRDefault="00C14F6C" w:rsidP="00D21558">
            <w:pPr>
              <w:rPr>
                <w:sz w:val="14"/>
                <w:szCs w:val="14"/>
              </w:rPr>
            </w:pPr>
            <w:r w:rsidRPr="00B02A01">
              <w:rPr>
                <w:sz w:val="14"/>
                <w:szCs w:val="14"/>
              </w:rPr>
              <w:t>1981</w:t>
            </w:r>
          </w:p>
        </w:tc>
        <w:tc>
          <w:tcPr>
            <w:tcW w:w="648" w:type="dxa"/>
            <w:shd w:val="clear" w:color="auto" w:fill="auto"/>
          </w:tcPr>
          <w:p w14:paraId="20225F6E" w14:textId="77777777" w:rsidR="00C14F6C" w:rsidRPr="001B0A26" w:rsidRDefault="00C14F6C" w:rsidP="00D21558">
            <w:pPr>
              <w:rPr>
                <w:sz w:val="12"/>
                <w:szCs w:val="12"/>
              </w:rPr>
            </w:pPr>
            <w:r w:rsidRPr="001B0A26">
              <w:rPr>
                <w:sz w:val="12"/>
                <w:szCs w:val="12"/>
              </w:rPr>
              <w:t>Facebook</w:t>
            </w:r>
          </w:p>
        </w:tc>
      </w:tr>
      <w:tr w:rsidR="00C14F6C" w:rsidRPr="00B02A01" w14:paraId="16E6BD12" w14:textId="77777777" w:rsidTr="00A14C9A">
        <w:tc>
          <w:tcPr>
            <w:tcW w:w="3235" w:type="dxa"/>
            <w:shd w:val="clear" w:color="auto" w:fill="auto"/>
          </w:tcPr>
          <w:p w14:paraId="499CD8A6" w14:textId="77777777" w:rsidR="00C14F6C" w:rsidRPr="00B02A01" w:rsidRDefault="00C14F6C" w:rsidP="00D21558">
            <w:pPr>
              <w:rPr>
                <w:sz w:val="14"/>
                <w:szCs w:val="14"/>
              </w:rPr>
            </w:pPr>
            <w:r w:rsidRPr="00B02A01">
              <w:rPr>
                <w:sz w:val="14"/>
                <w:szCs w:val="14"/>
              </w:rPr>
              <w:t>Amanda Sinnock</w:t>
            </w:r>
          </w:p>
        </w:tc>
        <w:tc>
          <w:tcPr>
            <w:tcW w:w="270" w:type="dxa"/>
            <w:shd w:val="clear" w:color="auto" w:fill="auto"/>
          </w:tcPr>
          <w:p w14:paraId="213025DC" w14:textId="77777777" w:rsidR="00C14F6C" w:rsidRPr="00B02A01" w:rsidRDefault="00C14F6C" w:rsidP="00D21558">
            <w:pPr>
              <w:rPr>
                <w:sz w:val="14"/>
                <w:szCs w:val="14"/>
              </w:rPr>
            </w:pPr>
            <w:r w:rsidRPr="0055071D">
              <w:rPr>
                <w:sz w:val="14"/>
                <w:szCs w:val="14"/>
              </w:rPr>
              <w:t>I</w:t>
            </w:r>
          </w:p>
        </w:tc>
        <w:tc>
          <w:tcPr>
            <w:tcW w:w="540" w:type="dxa"/>
            <w:shd w:val="clear" w:color="auto" w:fill="auto"/>
          </w:tcPr>
          <w:p w14:paraId="4F291C52" w14:textId="77777777" w:rsidR="00C14F6C" w:rsidRPr="00B02A01" w:rsidRDefault="00C14F6C" w:rsidP="00D21558">
            <w:pPr>
              <w:rPr>
                <w:sz w:val="14"/>
                <w:szCs w:val="14"/>
              </w:rPr>
            </w:pPr>
            <w:r w:rsidRPr="00B02A01">
              <w:rPr>
                <w:sz w:val="14"/>
                <w:szCs w:val="14"/>
              </w:rPr>
              <w:t>1998</w:t>
            </w:r>
          </w:p>
        </w:tc>
        <w:tc>
          <w:tcPr>
            <w:tcW w:w="648" w:type="dxa"/>
            <w:shd w:val="clear" w:color="auto" w:fill="auto"/>
          </w:tcPr>
          <w:p w14:paraId="773066DA" w14:textId="77777777" w:rsidR="00C14F6C" w:rsidRPr="001B0A26" w:rsidRDefault="00C14F6C" w:rsidP="00D21558">
            <w:pPr>
              <w:rPr>
                <w:sz w:val="12"/>
                <w:szCs w:val="12"/>
              </w:rPr>
            </w:pPr>
            <w:r w:rsidRPr="001B0A26">
              <w:rPr>
                <w:sz w:val="12"/>
                <w:szCs w:val="12"/>
              </w:rPr>
              <w:t>Facebook</w:t>
            </w:r>
          </w:p>
        </w:tc>
      </w:tr>
      <w:tr w:rsidR="00C14F6C" w:rsidRPr="00B02A01" w14:paraId="46034EDA" w14:textId="77777777" w:rsidTr="00A14C9A">
        <w:tc>
          <w:tcPr>
            <w:tcW w:w="3235" w:type="dxa"/>
            <w:shd w:val="clear" w:color="auto" w:fill="auto"/>
          </w:tcPr>
          <w:p w14:paraId="2CF02964" w14:textId="77777777" w:rsidR="00C14F6C" w:rsidRPr="00B02A01" w:rsidRDefault="00C14F6C" w:rsidP="006D12DE">
            <w:pPr>
              <w:rPr>
                <w:sz w:val="14"/>
                <w:szCs w:val="14"/>
              </w:rPr>
            </w:pPr>
            <w:r w:rsidRPr="00B02A01">
              <w:rPr>
                <w:sz w:val="14"/>
                <w:szCs w:val="14"/>
              </w:rPr>
              <w:t>Amy Frances Sinnock and husband Cliff DeWitt</w:t>
            </w:r>
          </w:p>
        </w:tc>
        <w:tc>
          <w:tcPr>
            <w:tcW w:w="270" w:type="dxa"/>
            <w:shd w:val="clear" w:color="auto" w:fill="auto"/>
          </w:tcPr>
          <w:p w14:paraId="1470B09B" w14:textId="77777777" w:rsidR="00C14F6C" w:rsidRPr="00B02A01" w:rsidRDefault="00C14F6C" w:rsidP="006D12DE">
            <w:pPr>
              <w:rPr>
                <w:sz w:val="14"/>
                <w:szCs w:val="14"/>
              </w:rPr>
            </w:pPr>
            <w:r w:rsidRPr="00444958">
              <w:rPr>
                <w:sz w:val="14"/>
                <w:szCs w:val="14"/>
              </w:rPr>
              <w:t>M</w:t>
            </w:r>
          </w:p>
        </w:tc>
        <w:tc>
          <w:tcPr>
            <w:tcW w:w="540" w:type="dxa"/>
            <w:shd w:val="clear" w:color="auto" w:fill="auto"/>
          </w:tcPr>
          <w:p w14:paraId="4233E487" w14:textId="77777777" w:rsidR="00C14F6C" w:rsidRPr="00B02A01" w:rsidRDefault="00C14F6C" w:rsidP="006D12DE">
            <w:pPr>
              <w:rPr>
                <w:sz w:val="14"/>
                <w:szCs w:val="14"/>
              </w:rPr>
            </w:pPr>
            <w:r w:rsidRPr="00B02A01">
              <w:rPr>
                <w:sz w:val="14"/>
                <w:szCs w:val="14"/>
              </w:rPr>
              <w:t>1964</w:t>
            </w:r>
          </w:p>
        </w:tc>
        <w:tc>
          <w:tcPr>
            <w:tcW w:w="648" w:type="dxa"/>
            <w:shd w:val="clear" w:color="auto" w:fill="auto"/>
          </w:tcPr>
          <w:p w14:paraId="5BD2EE0D" w14:textId="77777777" w:rsidR="00C14F6C" w:rsidRPr="001B0A26" w:rsidRDefault="00C14F6C" w:rsidP="006D12DE">
            <w:pPr>
              <w:rPr>
                <w:sz w:val="12"/>
                <w:szCs w:val="12"/>
              </w:rPr>
            </w:pPr>
            <w:r>
              <w:rPr>
                <w:sz w:val="12"/>
                <w:szCs w:val="12"/>
              </w:rPr>
              <w:t>FSB</w:t>
            </w:r>
          </w:p>
        </w:tc>
      </w:tr>
      <w:tr w:rsidR="00C14F6C" w:rsidRPr="00B02A01" w14:paraId="42A5310C" w14:textId="77777777" w:rsidTr="00A14C9A">
        <w:tc>
          <w:tcPr>
            <w:tcW w:w="3235" w:type="dxa"/>
            <w:shd w:val="clear" w:color="auto" w:fill="auto"/>
          </w:tcPr>
          <w:p w14:paraId="07F4CAC7" w14:textId="77777777" w:rsidR="00C14F6C" w:rsidRPr="00B02A01" w:rsidRDefault="00C14F6C" w:rsidP="00D21558">
            <w:pPr>
              <w:rPr>
                <w:sz w:val="14"/>
                <w:szCs w:val="14"/>
              </w:rPr>
            </w:pPr>
            <w:r w:rsidRPr="00B02A01">
              <w:rPr>
                <w:sz w:val="14"/>
                <w:szCs w:val="14"/>
              </w:rPr>
              <w:t>Amy Nicole Sinnock (1)</w:t>
            </w:r>
          </w:p>
        </w:tc>
        <w:tc>
          <w:tcPr>
            <w:tcW w:w="270" w:type="dxa"/>
            <w:shd w:val="clear" w:color="auto" w:fill="auto"/>
          </w:tcPr>
          <w:p w14:paraId="5513F601" w14:textId="77777777" w:rsidR="00C14F6C" w:rsidRPr="00B02A01" w:rsidRDefault="00C14F6C" w:rsidP="00D21558">
            <w:pPr>
              <w:rPr>
                <w:sz w:val="14"/>
                <w:szCs w:val="14"/>
              </w:rPr>
            </w:pPr>
            <w:r w:rsidRPr="0055071D">
              <w:rPr>
                <w:sz w:val="14"/>
                <w:szCs w:val="14"/>
              </w:rPr>
              <w:t>I</w:t>
            </w:r>
          </w:p>
        </w:tc>
        <w:tc>
          <w:tcPr>
            <w:tcW w:w="540" w:type="dxa"/>
            <w:shd w:val="clear" w:color="auto" w:fill="auto"/>
          </w:tcPr>
          <w:p w14:paraId="79D169AA" w14:textId="77777777" w:rsidR="00C14F6C" w:rsidRPr="00B02A01" w:rsidRDefault="00C14F6C" w:rsidP="00D21558">
            <w:pPr>
              <w:rPr>
                <w:sz w:val="14"/>
                <w:szCs w:val="14"/>
              </w:rPr>
            </w:pPr>
            <w:r w:rsidRPr="00B02A01">
              <w:rPr>
                <w:sz w:val="14"/>
                <w:szCs w:val="14"/>
              </w:rPr>
              <w:t>1986</w:t>
            </w:r>
          </w:p>
        </w:tc>
        <w:tc>
          <w:tcPr>
            <w:tcW w:w="648" w:type="dxa"/>
            <w:shd w:val="clear" w:color="auto" w:fill="auto"/>
          </w:tcPr>
          <w:p w14:paraId="71CF8EC6" w14:textId="77777777" w:rsidR="00C14F6C" w:rsidRPr="001B0A26" w:rsidRDefault="00C14F6C" w:rsidP="00D21558">
            <w:pPr>
              <w:rPr>
                <w:sz w:val="12"/>
                <w:szCs w:val="12"/>
              </w:rPr>
            </w:pPr>
            <w:r w:rsidRPr="001B0A26">
              <w:rPr>
                <w:sz w:val="12"/>
                <w:szCs w:val="12"/>
              </w:rPr>
              <w:t>Facebook</w:t>
            </w:r>
          </w:p>
        </w:tc>
      </w:tr>
      <w:tr w:rsidR="00C14F6C" w:rsidRPr="00B02A01" w14:paraId="0D97470E" w14:textId="77777777" w:rsidTr="00A14C9A">
        <w:tc>
          <w:tcPr>
            <w:tcW w:w="3235" w:type="dxa"/>
            <w:shd w:val="clear" w:color="auto" w:fill="auto"/>
          </w:tcPr>
          <w:p w14:paraId="56578195" w14:textId="77777777" w:rsidR="00C14F6C" w:rsidRPr="00B02A01" w:rsidRDefault="00C14F6C" w:rsidP="006D12DE">
            <w:pPr>
              <w:rPr>
                <w:sz w:val="14"/>
                <w:szCs w:val="14"/>
              </w:rPr>
            </w:pPr>
            <w:r w:rsidRPr="00B02A01">
              <w:rPr>
                <w:sz w:val="14"/>
                <w:szCs w:val="14"/>
              </w:rPr>
              <w:t>Amy Nicole Sinnock (1) and husband Matt Nelson</w:t>
            </w:r>
          </w:p>
        </w:tc>
        <w:tc>
          <w:tcPr>
            <w:tcW w:w="270" w:type="dxa"/>
            <w:shd w:val="clear" w:color="auto" w:fill="auto"/>
          </w:tcPr>
          <w:p w14:paraId="7613245E" w14:textId="77777777" w:rsidR="00C14F6C" w:rsidRPr="00B02A01" w:rsidRDefault="00C14F6C" w:rsidP="006D12DE">
            <w:pPr>
              <w:rPr>
                <w:sz w:val="14"/>
                <w:szCs w:val="14"/>
              </w:rPr>
            </w:pPr>
            <w:r w:rsidRPr="00444958">
              <w:rPr>
                <w:sz w:val="14"/>
                <w:szCs w:val="14"/>
              </w:rPr>
              <w:t>M</w:t>
            </w:r>
          </w:p>
        </w:tc>
        <w:tc>
          <w:tcPr>
            <w:tcW w:w="540" w:type="dxa"/>
            <w:shd w:val="clear" w:color="auto" w:fill="auto"/>
          </w:tcPr>
          <w:p w14:paraId="576711EC" w14:textId="77777777" w:rsidR="00C14F6C" w:rsidRPr="00B02A01" w:rsidRDefault="00C14F6C" w:rsidP="006D12DE">
            <w:pPr>
              <w:rPr>
                <w:sz w:val="14"/>
                <w:szCs w:val="14"/>
              </w:rPr>
            </w:pPr>
            <w:r w:rsidRPr="00B02A01">
              <w:rPr>
                <w:sz w:val="14"/>
                <w:szCs w:val="14"/>
              </w:rPr>
              <w:t>1986</w:t>
            </w:r>
          </w:p>
        </w:tc>
        <w:tc>
          <w:tcPr>
            <w:tcW w:w="648" w:type="dxa"/>
            <w:shd w:val="clear" w:color="auto" w:fill="auto"/>
          </w:tcPr>
          <w:p w14:paraId="28277A9B" w14:textId="77777777" w:rsidR="00C14F6C" w:rsidRPr="001B0A26" w:rsidRDefault="00C14F6C" w:rsidP="006D12DE">
            <w:pPr>
              <w:rPr>
                <w:sz w:val="12"/>
                <w:szCs w:val="12"/>
              </w:rPr>
            </w:pPr>
            <w:r w:rsidRPr="001B0A26">
              <w:rPr>
                <w:sz w:val="12"/>
                <w:szCs w:val="12"/>
              </w:rPr>
              <w:t>Facebook</w:t>
            </w:r>
          </w:p>
        </w:tc>
      </w:tr>
      <w:tr w:rsidR="00C14F6C" w:rsidRPr="00B02A01" w14:paraId="3426ABAB" w14:textId="77777777" w:rsidTr="00A14C9A">
        <w:tc>
          <w:tcPr>
            <w:tcW w:w="3235" w:type="dxa"/>
            <w:shd w:val="clear" w:color="auto" w:fill="auto"/>
          </w:tcPr>
          <w:p w14:paraId="7F8DA725" w14:textId="77777777" w:rsidR="00C14F6C" w:rsidRPr="00B02A01" w:rsidRDefault="00C14F6C" w:rsidP="00D21558">
            <w:pPr>
              <w:rPr>
                <w:sz w:val="14"/>
                <w:szCs w:val="14"/>
              </w:rPr>
            </w:pPr>
            <w:r>
              <w:rPr>
                <w:sz w:val="14"/>
                <w:szCs w:val="14"/>
              </w:rPr>
              <w:t>Amy Smedley Wharton</w:t>
            </w:r>
          </w:p>
        </w:tc>
        <w:tc>
          <w:tcPr>
            <w:tcW w:w="270" w:type="dxa"/>
            <w:shd w:val="clear" w:color="auto" w:fill="auto"/>
          </w:tcPr>
          <w:p w14:paraId="78522615" w14:textId="77777777" w:rsidR="00C14F6C" w:rsidRPr="0055071D" w:rsidRDefault="00C14F6C" w:rsidP="00D21558">
            <w:pPr>
              <w:rPr>
                <w:sz w:val="14"/>
                <w:szCs w:val="14"/>
              </w:rPr>
            </w:pPr>
            <w:r>
              <w:rPr>
                <w:sz w:val="14"/>
                <w:szCs w:val="14"/>
              </w:rPr>
              <w:t>I</w:t>
            </w:r>
          </w:p>
        </w:tc>
        <w:tc>
          <w:tcPr>
            <w:tcW w:w="540" w:type="dxa"/>
            <w:shd w:val="clear" w:color="auto" w:fill="auto"/>
          </w:tcPr>
          <w:p w14:paraId="028BE659" w14:textId="77777777" w:rsidR="00C14F6C" w:rsidRPr="00B02A01" w:rsidRDefault="00C14F6C" w:rsidP="00D21558">
            <w:pPr>
              <w:rPr>
                <w:sz w:val="14"/>
                <w:szCs w:val="14"/>
              </w:rPr>
            </w:pPr>
            <w:r>
              <w:rPr>
                <w:sz w:val="14"/>
                <w:szCs w:val="14"/>
              </w:rPr>
              <w:t>1817</w:t>
            </w:r>
          </w:p>
        </w:tc>
        <w:tc>
          <w:tcPr>
            <w:tcW w:w="648" w:type="dxa"/>
            <w:shd w:val="clear" w:color="auto" w:fill="auto"/>
          </w:tcPr>
          <w:p w14:paraId="4C109B67" w14:textId="77777777" w:rsidR="00C14F6C" w:rsidRDefault="00C14F6C" w:rsidP="00D21558">
            <w:pPr>
              <w:rPr>
                <w:sz w:val="12"/>
                <w:szCs w:val="12"/>
              </w:rPr>
            </w:pPr>
            <w:r>
              <w:rPr>
                <w:sz w:val="12"/>
                <w:szCs w:val="12"/>
              </w:rPr>
              <w:t>Ancestry</w:t>
            </w:r>
          </w:p>
        </w:tc>
      </w:tr>
      <w:tr w:rsidR="00C14F6C" w:rsidRPr="00B02A01" w14:paraId="6E1B5927" w14:textId="77777777" w:rsidTr="00A14C9A">
        <w:tc>
          <w:tcPr>
            <w:tcW w:w="3235" w:type="dxa"/>
            <w:shd w:val="clear" w:color="auto" w:fill="auto"/>
          </w:tcPr>
          <w:p w14:paraId="4A948328" w14:textId="77777777" w:rsidR="00C14F6C" w:rsidRPr="00B02A01" w:rsidRDefault="00C14F6C" w:rsidP="00D21558">
            <w:pPr>
              <w:rPr>
                <w:sz w:val="14"/>
                <w:szCs w:val="14"/>
              </w:rPr>
            </w:pPr>
            <w:r w:rsidRPr="00B02A01">
              <w:rPr>
                <w:sz w:val="14"/>
                <w:szCs w:val="14"/>
              </w:rPr>
              <w:t>Anna Leona Sinnock Brown</w:t>
            </w:r>
          </w:p>
        </w:tc>
        <w:tc>
          <w:tcPr>
            <w:tcW w:w="270" w:type="dxa"/>
            <w:shd w:val="clear" w:color="auto" w:fill="auto"/>
          </w:tcPr>
          <w:p w14:paraId="3E786CAC" w14:textId="77777777" w:rsidR="00C14F6C" w:rsidRPr="00B02A01" w:rsidRDefault="00C14F6C" w:rsidP="00D21558">
            <w:pPr>
              <w:rPr>
                <w:sz w:val="14"/>
                <w:szCs w:val="14"/>
              </w:rPr>
            </w:pPr>
            <w:r w:rsidRPr="0055071D">
              <w:rPr>
                <w:sz w:val="14"/>
                <w:szCs w:val="14"/>
              </w:rPr>
              <w:t>I</w:t>
            </w:r>
          </w:p>
        </w:tc>
        <w:tc>
          <w:tcPr>
            <w:tcW w:w="540" w:type="dxa"/>
            <w:shd w:val="clear" w:color="auto" w:fill="auto"/>
          </w:tcPr>
          <w:p w14:paraId="2CEDE5D7" w14:textId="77777777" w:rsidR="00C14F6C" w:rsidRPr="00B02A01" w:rsidRDefault="00C14F6C" w:rsidP="00D21558">
            <w:pPr>
              <w:rPr>
                <w:sz w:val="14"/>
                <w:szCs w:val="14"/>
              </w:rPr>
            </w:pPr>
            <w:r w:rsidRPr="00B02A01">
              <w:rPr>
                <w:sz w:val="14"/>
                <w:szCs w:val="14"/>
              </w:rPr>
              <w:t>1890</w:t>
            </w:r>
          </w:p>
        </w:tc>
        <w:tc>
          <w:tcPr>
            <w:tcW w:w="648" w:type="dxa"/>
            <w:shd w:val="clear" w:color="auto" w:fill="auto"/>
          </w:tcPr>
          <w:p w14:paraId="3D973D66" w14:textId="77777777" w:rsidR="00C14F6C" w:rsidRPr="001B0A26" w:rsidRDefault="00C14F6C" w:rsidP="00D21558">
            <w:pPr>
              <w:rPr>
                <w:sz w:val="12"/>
                <w:szCs w:val="12"/>
              </w:rPr>
            </w:pPr>
            <w:r>
              <w:rPr>
                <w:sz w:val="12"/>
                <w:szCs w:val="12"/>
              </w:rPr>
              <w:t>Geni</w:t>
            </w:r>
          </w:p>
        </w:tc>
      </w:tr>
      <w:tr w:rsidR="00C14F6C" w:rsidRPr="00B02A01" w14:paraId="2503F6A7" w14:textId="77777777" w:rsidTr="00A14C9A">
        <w:tc>
          <w:tcPr>
            <w:tcW w:w="3235" w:type="dxa"/>
            <w:shd w:val="clear" w:color="auto" w:fill="auto"/>
          </w:tcPr>
          <w:p w14:paraId="2A382AF9" w14:textId="77777777" w:rsidR="00C14F6C" w:rsidRPr="00B02A01" w:rsidRDefault="00C14F6C" w:rsidP="00D21558">
            <w:pPr>
              <w:rPr>
                <w:sz w:val="14"/>
                <w:szCs w:val="14"/>
              </w:rPr>
            </w:pPr>
            <w:r>
              <w:rPr>
                <w:sz w:val="14"/>
                <w:szCs w:val="14"/>
              </w:rPr>
              <w:t>Anne Sinnock (Palmer/Colburn)</w:t>
            </w:r>
          </w:p>
        </w:tc>
        <w:tc>
          <w:tcPr>
            <w:tcW w:w="270" w:type="dxa"/>
            <w:shd w:val="clear" w:color="auto" w:fill="auto"/>
          </w:tcPr>
          <w:p w14:paraId="47D56B66" w14:textId="77777777" w:rsidR="00C14F6C" w:rsidRDefault="00C14F6C" w:rsidP="00D21558">
            <w:pPr>
              <w:rPr>
                <w:sz w:val="14"/>
                <w:szCs w:val="14"/>
              </w:rPr>
            </w:pPr>
            <w:r w:rsidRPr="0055071D">
              <w:rPr>
                <w:sz w:val="14"/>
                <w:szCs w:val="14"/>
              </w:rPr>
              <w:t>I</w:t>
            </w:r>
          </w:p>
        </w:tc>
        <w:tc>
          <w:tcPr>
            <w:tcW w:w="540" w:type="dxa"/>
            <w:shd w:val="clear" w:color="auto" w:fill="auto"/>
          </w:tcPr>
          <w:p w14:paraId="6185F2D5" w14:textId="77777777" w:rsidR="00C14F6C" w:rsidRPr="00B02A01" w:rsidRDefault="00C14F6C" w:rsidP="00D21558">
            <w:pPr>
              <w:rPr>
                <w:sz w:val="14"/>
                <w:szCs w:val="14"/>
              </w:rPr>
            </w:pPr>
            <w:r>
              <w:rPr>
                <w:sz w:val="14"/>
                <w:szCs w:val="14"/>
              </w:rPr>
              <w:t>1911</w:t>
            </w:r>
          </w:p>
        </w:tc>
        <w:tc>
          <w:tcPr>
            <w:tcW w:w="648" w:type="dxa"/>
            <w:shd w:val="clear" w:color="auto" w:fill="auto"/>
          </w:tcPr>
          <w:p w14:paraId="6AC1B9DB" w14:textId="77777777" w:rsidR="00C14F6C" w:rsidRPr="001B0A26" w:rsidRDefault="00C14F6C" w:rsidP="00D21558">
            <w:pPr>
              <w:rPr>
                <w:sz w:val="12"/>
                <w:szCs w:val="12"/>
              </w:rPr>
            </w:pPr>
            <w:r>
              <w:rPr>
                <w:sz w:val="12"/>
                <w:szCs w:val="12"/>
              </w:rPr>
              <w:t>Geni</w:t>
            </w:r>
          </w:p>
        </w:tc>
      </w:tr>
      <w:tr w:rsidR="00C14F6C" w:rsidRPr="00B02A01" w14:paraId="64B53AA5" w14:textId="77777777" w:rsidTr="00A14C9A">
        <w:tc>
          <w:tcPr>
            <w:tcW w:w="3235" w:type="dxa"/>
            <w:shd w:val="clear" w:color="auto" w:fill="auto"/>
          </w:tcPr>
          <w:p w14:paraId="241A3452" w14:textId="77777777" w:rsidR="00C14F6C" w:rsidRPr="00B02A01" w:rsidRDefault="00C14F6C" w:rsidP="009A6DBC">
            <w:pPr>
              <w:rPr>
                <w:sz w:val="14"/>
                <w:szCs w:val="14"/>
              </w:rPr>
            </w:pPr>
            <w:r w:rsidRPr="00B02A01">
              <w:rPr>
                <w:sz w:val="14"/>
                <w:szCs w:val="14"/>
              </w:rPr>
              <w:t>Anneli Kaegi Lourenco and son Jonathan</w:t>
            </w:r>
          </w:p>
        </w:tc>
        <w:tc>
          <w:tcPr>
            <w:tcW w:w="270" w:type="dxa"/>
            <w:shd w:val="clear" w:color="auto" w:fill="auto"/>
          </w:tcPr>
          <w:p w14:paraId="1C55E47D" w14:textId="77777777" w:rsidR="00C14F6C" w:rsidRPr="00B02A01" w:rsidRDefault="00C14F6C" w:rsidP="009A6DBC">
            <w:pPr>
              <w:rPr>
                <w:sz w:val="14"/>
                <w:szCs w:val="14"/>
              </w:rPr>
            </w:pPr>
            <w:r>
              <w:rPr>
                <w:sz w:val="14"/>
                <w:szCs w:val="14"/>
              </w:rPr>
              <w:t>F</w:t>
            </w:r>
          </w:p>
        </w:tc>
        <w:tc>
          <w:tcPr>
            <w:tcW w:w="540" w:type="dxa"/>
            <w:shd w:val="clear" w:color="auto" w:fill="auto"/>
          </w:tcPr>
          <w:p w14:paraId="262B59D1" w14:textId="77777777" w:rsidR="00C14F6C" w:rsidRPr="00B02A01" w:rsidRDefault="00C14F6C" w:rsidP="009A6DBC">
            <w:pPr>
              <w:rPr>
                <w:sz w:val="14"/>
                <w:szCs w:val="14"/>
              </w:rPr>
            </w:pPr>
            <w:r w:rsidRPr="00B02A01">
              <w:rPr>
                <w:sz w:val="14"/>
                <w:szCs w:val="14"/>
              </w:rPr>
              <w:t>1948</w:t>
            </w:r>
          </w:p>
        </w:tc>
        <w:tc>
          <w:tcPr>
            <w:tcW w:w="648" w:type="dxa"/>
            <w:shd w:val="clear" w:color="auto" w:fill="auto"/>
          </w:tcPr>
          <w:p w14:paraId="68216890" w14:textId="77777777" w:rsidR="00C14F6C" w:rsidRPr="001B0A26" w:rsidRDefault="00C14F6C" w:rsidP="009A6DBC">
            <w:pPr>
              <w:rPr>
                <w:sz w:val="12"/>
                <w:szCs w:val="12"/>
              </w:rPr>
            </w:pPr>
            <w:r w:rsidRPr="001B0A26">
              <w:rPr>
                <w:sz w:val="12"/>
                <w:szCs w:val="12"/>
              </w:rPr>
              <w:t>RKS</w:t>
            </w:r>
          </w:p>
        </w:tc>
      </w:tr>
      <w:tr w:rsidR="00C14F6C" w:rsidRPr="00B02A01" w14:paraId="5A5D697F" w14:textId="77777777" w:rsidTr="00A14C9A">
        <w:tc>
          <w:tcPr>
            <w:tcW w:w="3235" w:type="dxa"/>
            <w:shd w:val="clear" w:color="auto" w:fill="auto"/>
          </w:tcPr>
          <w:p w14:paraId="1797C015" w14:textId="77777777" w:rsidR="00C14F6C" w:rsidRPr="00B02A01" w:rsidRDefault="00C14F6C" w:rsidP="00D21558">
            <w:pPr>
              <w:rPr>
                <w:sz w:val="14"/>
                <w:szCs w:val="14"/>
              </w:rPr>
            </w:pPr>
            <w:r w:rsidRPr="00B02A01">
              <w:rPr>
                <w:sz w:val="14"/>
                <w:szCs w:val="14"/>
              </w:rPr>
              <w:t>Anneli Kaegi, age 17</w:t>
            </w:r>
          </w:p>
        </w:tc>
        <w:tc>
          <w:tcPr>
            <w:tcW w:w="270" w:type="dxa"/>
            <w:shd w:val="clear" w:color="auto" w:fill="auto"/>
          </w:tcPr>
          <w:p w14:paraId="33B0ADF0" w14:textId="77777777" w:rsidR="00C14F6C" w:rsidRPr="00B02A01" w:rsidRDefault="00C14F6C" w:rsidP="00D21558">
            <w:pPr>
              <w:rPr>
                <w:sz w:val="14"/>
                <w:szCs w:val="14"/>
              </w:rPr>
            </w:pPr>
            <w:r w:rsidRPr="0055071D">
              <w:rPr>
                <w:sz w:val="14"/>
                <w:szCs w:val="14"/>
              </w:rPr>
              <w:t>I</w:t>
            </w:r>
          </w:p>
        </w:tc>
        <w:tc>
          <w:tcPr>
            <w:tcW w:w="540" w:type="dxa"/>
            <w:shd w:val="clear" w:color="auto" w:fill="auto"/>
          </w:tcPr>
          <w:p w14:paraId="1C0D8E88" w14:textId="77777777" w:rsidR="00C14F6C" w:rsidRPr="00B02A01" w:rsidRDefault="00C14F6C" w:rsidP="00D21558">
            <w:pPr>
              <w:rPr>
                <w:sz w:val="14"/>
                <w:szCs w:val="14"/>
              </w:rPr>
            </w:pPr>
            <w:r w:rsidRPr="00B02A01">
              <w:rPr>
                <w:sz w:val="14"/>
                <w:szCs w:val="14"/>
              </w:rPr>
              <w:t>1948</w:t>
            </w:r>
          </w:p>
        </w:tc>
        <w:tc>
          <w:tcPr>
            <w:tcW w:w="648" w:type="dxa"/>
            <w:shd w:val="clear" w:color="auto" w:fill="auto"/>
          </w:tcPr>
          <w:p w14:paraId="4F21AFAD" w14:textId="77777777" w:rsidR="00C14F6C" w:rsidRPr="001B0A26" w:rsidRDefault="00C14F6C" w:rsidP="00D21558">
            <w:pPr>
              <w:rPr>
                <w:sz w:val="12"/>
                <w:szCs w:val="12"/>
              </w:rPr>
            </w:pPr>
            <w:r w:rsidRPr="001B0A26">
              <w:rPr>
                <w:sz w:val="12"/>
                <w:szCs w:val="12"/>
              </w:rPr>
              <w:t>RKS</w:t>
            </w:r>
          </w:p>
        </w:tc>
      </w:tr>
      <w:tr w:rsidR="00C14F6C" w:rsidRPr="00B02A01" w14:paraId="65914225" w14:textId="77777777" w:rsidTr="00A14C9A">
        <w:tc>
          <w:tcPr>
            <w:tcW w:w="3235" w:type="dxa"/>
            <w:shd w:val="clear" w:color="auto" w:fill="auto"/>
          </w:tcPr>
          <w:p w14:paraId="4CA50B52" w14:textId="77777777" w:rsidR="00C14F6C" w:rsidRPr="00B02A01" w:rsidRDefault="00C14F6C" w:rsidP="00D21558">
            <w:pPr>
              <w:rPr>
                <w:sz w:val="14"/>
                <w:szCs w:val="14"/>
              </w:rPr>
            </w:pPr>
            <w:r w:rsidRPr="00B02A01">
              <w:rPr>
                <w:sz w:val="14"/>
                <w:szCs w:val="14"/>
              </w:rPr>
              <w:t>Arlington, East Sussex, St. Pancras Old Church</w:t>
            </w:r>
          </w:p>
        </w:tc>
        <w:tc>
          <w:tcPr>
            <w:tcW w:w="270" w:type="dxa"/>
            <w:shd w:val="clear" w:color="auto" w:fill="auto"/>
          </w:tcPr>
          <w:p w14:paraId="72B02EFD" w14:textId="77777777" w:rsidR="00C14F6C" w:rsidRPr="00B02A01" w:rsidRDefault="00C14F6C" w:rsidP="00D21558">
            <w:pPr>
              <w:rPr>
                <w:sz w:val="14"/>
                <w:szCs w:val="14"/>
              </w:rPr>
            </w:pPr>
            <w:r>
              <w:rPr>
                <w:sz w:val="14"/>
                <w:szCs w:val="14"/>
              </w:rPr>
              <w:t>L</w:t>
            </w:r>
          </w:p>
        </w:tc>
        <w:tc>
          <w:tcPr>
            <w:tcW w:w="540" w:type="dxa"/>
            <w:shd w:val="clear" w:color="auto" w:fill="auto"/>
          </w:tcPr>
          <w:p w14:paraId="6C0796D2" w14:textId="77777777" w:rsidR="00C14F6C" w:rsidRPr="00B02A01" w:rsidRDefault="00C14F6C" w:rsidP="00D21558">
            <w:pPr>
              <w:rPr>
                <w:sz w:val="14"/>
                <w:szCs w:val="14"/>
              </w:rPr>
            </w:pPr>
            <w:r w:rsidRPr="00B02A01">
              <w:rPr>
                <w:sz w:val="14"/>
                <w:szCs w:val="14"/>
              </w:rPr>
              <w:t>~1970</w:t>
            </w:r>
          </w:p>
        </w:tc>
        <w:tc>
          <w:tcPr>
            <w:tcW w:w="648" w:type="dxa"/>
            <w:shd w:val="clear" w:color="auto" w:fill="auto"/>
          </w:tcPr>
          <w:p w14:paraId="7A31DA51" w14:textId="77777777" w:rsidR="00C14F6C" w:rsidRPr="001B0A26" w:rsidRDefault="00C14F6C" w:rsidP="00D21558">
            <w:pPr>
              <w:rPr>
                <w:sz w:val="12"/>
                <w:szCs w:val="12"/>
              </w:rPr>
            </w:pPr>
            <w:r>
              <w:rPr>
                <w:sz w:val="12"/>
                <w:szCs w:val="12"/>
              </w:rPr>
              <w:t>Geni</w:t>
            </w:r>
          </w:p>
        </w:tc>
      </w:tr>
      <w:tr w:rsidR="00C14F6C" w:rsidRPr="00B02A01" w14:paraId="32FD5AC0" w14:textId="77777777" w:rsidTr="00A14C9A">
        <w:tc>
          <w:tcPr>
            <w:tcW w:w="3235" w:type="dxa"/>
            <w:shd w:val="clear" w:color="auto" w:fill="auto"/>
          </w:tcPr>
          <w:p w14:paraId="10A374DD" w14:textId="77777777" w:rsidR="00C14F6C" w:rsidRPr="00B02A01" w:rsidRDefault="00C14F6C" w:rsidP="006D12DE">
            <w:pPr>
              <w:rPr>
                <w:sz w:val="14"/>
                <w:szCs w:val="14"/>
              </w:rPr>
            </w:pPr>
            <w:r w:rsidRPr="00B02A01">
              <w:rPr>
                <w:sz w:val="14"/>
                <w:szCs w:val="14"/>
              </w:rPr>
              <w:t>Arthur Howard Hill and wife Ruth Smalley Barber</w:t>
            </w:r>
          </w:p>
        </w:tc>
        <w:tc>
          <w:tcPr>
            <w:tcW w:w="270" w:type="dxa"/>
            <w:shd w:val="clear" w:color="auto" w:fill="auto"/>
          </w:tcPr>
          <w:p w14:paraId="69C6F994" w14:textId="77777777" w:rsidR="00C14F6C" w:rsidRPr="00B02A01" w:rsidRDefault="00C14F6C" w:rsidP="006D12DE">
            <w:pPr>
              <w:rPr>
                <w:sz w:val="14"/>
                <w:szCs w:val="14"/>
              </w:rPr>
            </w:pPr>
            <w:r w:rsidRPr="00444958">
              <w:rPr>
                <w:sz w:val="14"/>
                <w:szCs w:val="14"/>
              </w:rPr>
              <w:t>M</w:t>
            </w:r>
          </w:p>
        </w:tc>
        <w:tc>
          <w:tcPr>
            <w:tcW w:w="540" w:type="dxa"/>
            <w:shd w:val="clear" w:color="auto" w:fill="auto"/>
          </w:tcPr>
          <w:p w14:paraId="1161A4EB" w14:textId="77777777" w:rsidR="00C14F6C" w:rsidRPr="00B02A01" w:rsidRDefault="00C14F6C" w:rsidP="006D12DE">
            <w:pPr>
              <w:rPr>
                <w:sz w:val="14"/>
                <w:szCs w:val="14"/>
              </w:rPr>
            </w:pPr>
            <w:r w:rsidRPr="00B02A01">
              <w:rPr>
                <w:sz w:val="14"/>
                <w:szCs w:val="14"/>
              </w:rPr>
              <w:t>1881</w:t>
            </w:r>
          </w:p>
        </w:tc>
        <w:tc>
          <w:tcPr>
            <w:tcW w:w="648" w:type="dxa"/>
            <w:shd w:val="clear" w:color="auto" w:fill="auto"/>
          </w:tcPr>
          <w:p w14:paraId="6A009267" w14:textId="77777777" w:rsidR="00C14F6C" w:rsidRPr="001B0A26" w:rsidRDefault="00C14F6C" w:rsidP="006D12DE">
            <w:pPr>
              <w:rPr>
                <w:sz w:val="12"/>
                <w:szCs w:val="12"/>
              </w:rPr>
            </w:pPr>
            <w:r>
              <w:rPr>
                <w:sz w:val="12"/>
                <w:szCs w:val="12"/>
              </w:rPr>
              <w:t>FSB</w:t>
            </w:r>
          </w:p>
        </w:tc>
      </w:tr>
      <w:tr w:rsidR="00C14F6C" w:rsidRPr="00B02A01" w14:paraId="3BD4A3C0" w14:textId="77777777" w:rsidTr="00A14C9A">
        <w:tc>
          <w:tcPr>
            <w:tcW w:w="3235" w:type="dxa"/>
            <w:shd w:val="clear" w:color="auto" w:fill="auto"/>
          </w:tcPr>
          <w:p w14:paraId="3C8F4FB7" w14:textId="77777777" w:rsidR="00C14F6C" w:rsidRPr="00B02A01" w:rsidRDefault="00C14F6C" w:rsidP="00950B33">
            <w:pPr>
              <w:rPr>
                <w:sz w:val="14"/>
                <w:szCs w:val="14"/>
              </w:rPr>
            </w:pPr>
            <w:r w:rsidRPr="00B02A01">
              <w:rPr>
                <w:sz w:val="14"/>
                <w:szCs w:val="14"/>
              </w:rPr>
              <w:t>Arthur Howard Hill, age 45</w:t>
            </w:r>
          </w:p>
        </w:tc>
        <w:tc>
          <w:tcPr>
            <w:tcW w:w="270" w:type="dxa"/>
            <w:shd w:val="clear" w:color="auto" w:fill="auto"/>
          </w:tcPr>
          <w:p w14:paraId="60F202C2" w14:textId="77777777" w:rsidR="00C14F6C" w:rsidRPr="00B02A01" w:rsidRDefault="00C14F6C" w:rsidP="00950B33">
            <w:pPr>
              <w:rPr>
                <w:sz w:val="14"/>
                <w:szCs w:val="14"/>
              </w:rPr>
            </w:pPr>
            <w:r w:rsidRPr="0055071D">
              <w:rPr>
                <w:sz w:val="14"/>
                <w:szCs w:val="14"/>
              </w:rPr>
              <w:t>I</w:t>
            </w:r>
          </w:p>
        </w:tc>
        <w:tc>
          <w:tcPr>
            <w:tcW w:w="540" w:type="dxa"/>
            <w:shd w:val="clear" w:color="auto" w:fill="auto"/>
          </w:tcPr>
          <w:p w14:paraId="3F60C02B" w14:textId="77777777" w:rsidR="00C14F6C" w:rsidRPr="00B02A01" w:rsidRDefault="00C14F6C" w:rsidP="00950B33">
            <w:pPr>
              <w:rPr>
                <w:sz w:val="14"/>
                <w:szCs w:val="14"/>
              </w:rPr>
            </w:pPr>
            <w:r w:rsidRPr="00B02A01">
              <w:rPr>
                <w:sz w:val="14"/>
                <w:szCs w:val="14"/>
              </w:rPr>
              <w:t>1881</w:t>
            </w:r>
          </w:p>
        </w:tc>
        <w:tc>
          <w:tcPr>
            <w:tcW w:w="648" w:type="dxa"/>
            <w:shd w:val="clear" w:color="auto" w:fill="auto"/>
          </w:tcPr>
          <w:p w14:paraId="7DB8F67A" w14:textId="77777777" w:rsidR="00C14F6C" w:rsidRPr="001B0A26" w:rsidRDefault="00C14F6C" w:rsidP="00950B33">
            <w:pPr>
              <w:rPr>
                <w:sz w:val="12"/>
                <w:szCs w:val="12"/>
              </w:rPr>
            </w:pPr>
            <w:r w:rsidRPr="004601E1">
              <w:rPr>
                <w:sz w:val="12"/>
                <w:szCs w:val="12"/>
              </w:rPr>
              <w:t>FSB</w:t>
            </w:r>
          </w:p>
        </w:tc>
      </w:tr>
      <w:tr w:rsidR="00C14F6C" w:rsidRPr="00B02A01" w14:paraId="37128A43" w14:textId="77777777" w:rsidTr="00A14C9A">
        <w:tc>
          <w:tcPr>
            <w:tcW w:w="3235" w:type="dxa"/>
            <w:shd w:val="clear" w:color="auto" w:fill="auto"/>
          </w:tcPr>
          <w:p w14:paraId="679AD949" w14:textId="77777777" w:rsidR="00C14F6C" w:rsidRPr="00B02A01" w:rsidRDefault="00C14F6C" w:rsidP="00D21558">
            <w:pPr>
              <w:rPr>
                <w:sz w:val="14"/>
                <w:szCs w:val="14"/>
              </w:rPr>
            </w:pPr>
            <w:r w:rsidRPr="00B02A01">
              <w:rPr>
                <w:sz w:val="14"/>
                <w:szCs w:val="14"/>
              </w:rPr>
              <w:t>Arthur Howard Hill, age 70</w:t>
            </w:r>
          </w:p>
        </w:tc>
        <w:tc>
          <w:tcPr>
            <w:tcW w:w="270" w:type="dxa"/>
            <w:shd w:val="clear" w:color="auto" w:fill="auto"/>
          </w:tcPr>
          <w:p w14:paraId="3A8EABDF" w14:textId="77777777" w:rsidR="00C14F6C" w:rsidRPr="00B02A01" w:rsidRDefault="00C14F6C" w:rsidP="00D21558">
            <w:pPr>
              <w:rPr>
                <w:sz w:val="14"/>
                <w:szCs w:val="14"/>
              </w:rPr>
            </w:pPr>
            <w:r w:rsidRPr="0055071D">
              <w:rPr>
                <w:sz w:val="14"/>
                <w:szCs w:val="14"/>
              </w:rPr>
              <w:t>I</w:t>
            </w:r>
          </w:p>
        </w:tc>
        <w:tc>
          <w:tcPr>
            <w:tcW w:w="540" w:type="dxa"/>
            <w:shd w:val="clear" w:color="auto" w:fill="auto"/>
          </w:tcPr>
          <w:p w14:paraId="0E646880" w14:textId="77777777" w:rsidR="00C14F6C" w:rsidRPr="00B02A01" w:rsidRDefault="00C14F6C" w:rsidP="00D21558">
            <w:pPr>
              <w:rPr>
                <w:sz w:val="14"/>
                <w:szCs w:val="14"/>
              </w:rPr>
            </w:pPr>
            <w:r w:rsidRPr="00B02A01">
              <w:rPr>
                <w:sz w:val="14"/>
                <w:szCs w:val="14"/>
              </w:rPr>
              <w:t>1881</w:t>
            </w:r>
          </w:p>
        </w:tc>
        <w:tc>
          <w:tcPr>
            <w:tcW w:w="648" w:type="dxa"/>
            <w:shd w:val="clear" w:color="auto" w:fill="auto"/>
          </w:tcPr>
          <w:p w14:paraId="3D09ABD9" w14:textId="77777777" w:rsidR="00C14F6C" w:rsidRPr="001B0A26" w:rsidRDefault="00C14F6C" w:rsidP="002B7B90">
            <w:pPr>
              <w:rPr>
                <w:sz w:val="12"/>
                <w:szCs w:val="12"/>
              </w:rPr>
            </w:pPr>
            <w:r>
              <w:rPr>
                <w:sz w:val="12"/>
                <w:szCs w:val="12"/>
              </w:rPr>
              <w:t>FSB</w:t>
            </w:r>
          </w:p>
        </w:tc>
      </w:tr>
      <w:tr w:rsidR="00C14F6C" w:rsidRPr="00B02A01" w14:paraId="07C88586" w14:textId="77777777" w:rsidTr="00A14C9A">
        <w:tc>
          <w:tcPr>
            <w:tcW w:w="3235" w:type="dxa"/>
            <w:shd w:val="clear" w:color="auto" w:fill="auto"/>
          </w:tcPr>
          <w:p w14:paraId="5D4EEB6E" w14:textId="77777777" w:rsidR="00C14F6C" w:rsidRPr="00B02A01" w:rsidRDefault="00C14F6C" w:rsidP="00D21558">
            <w:pPr>
              <w:rPr>
                <w:sz w:val="14"/>
                <w:szCs w:val="14"/>
              </w:rPr>
            </w:pPr>
            <w:r w:rsidRPr="00B02A01">
              <w:rPr>
                <w:sz w:val="14"/>
                <w:szCs w:val="14"/>
              </w:rPr>
              <w:t>Ashley Nicole Jurado</w:t>
            </w:r>
          </w:p>
        </w:tc>
        <w:tc>
          <w:tcPr>
            <w:tcW w:w="270" w:type="dxa"/>
            <w:shd w:val="clear" w:color="auto" w:fill="auto"/>
          </w:tcPr>
          <w:p w14:paraId="37AAB28E" w14:textId="77777777" w:rsidR="00C14F6C" w:rsidRPr="00B02A01" w:rsidRDefault="00C14F6C" w:rsidP="00D21558">
            <w:pPr>
              <w:rPr>
                <w:sz w:val="14"/>
                <w:szCs w:val="14"/>
              </w:rPr>
            </w:pPr>
            <w:r w:rsidRPr="0055071D">
              <w:rPr>
                <w:sz w:val="14"/>
                <w:szCs w:val="14"/>
              </w:rPr>
              <w:t>I</w:t>
            </w:r>
          </w:p>
        </w:tc>
        <w:tc>
          <w:tcPr>
            <w:tcW w:w="540" w:type="dxa"/>
            <w:shd w:val="clear" w:color="auto" w:fill="auto"/>
          </w:tcPr>
          <w:p w14:paraId="2A90B207" w14:textId="77777777" w:rsidR="00C14F6C" w:rsidRPr="00B02A01" w:rsidRDefault="00C14F6C" w:rsidP="00D21558">
            <w:pPr>
              <w:rPr>
                <w:sz w:val="14"/>
                <w:szCs w:val="14"/>
              </w:rPr>
            </w:pPr>
            <w:r w:rsidRPr="00B02A01">
              <w:rPr>
                <w:sz w:val="14"/>
                <w:szCs w:val="14"/>
              </w:rPr>
              <w:t>1992</w:t>
            </w:r>
          </w:p>
        </w:tc>
        <w:tc>
          <w:tcPr>
            <w:tcW w:w="648" w:type="dxa"/>
            <w:shd w:val="clear" w:color="auto" w:fill="auto"/>
          </w:tcPr>
          <w:p w14:paraId="0C0A721D" w14:textId="77777777" w:rsidR="00C14F6C" w:rsidRPr="001B0A26" w:rsidRDefault="00C14F6C" w:rsidP="00D21558">
            <w:pPr>
              <w:rPr>
                <w:sz w:val="12"/>
                <w:szCs w:val="12"/>
              </w:rPr>
            </w:pPr>
            <w:r w:rsidRPr="001B0A26">
              <w:rPr>
                <w:sz w:val="12"/>
                <w:szCs w:val="12"/>
              </w:rPr>
              <w:t>Facebook</w:t>
            </w:r>
          </w:p>
        </w:tc>
      </w:tr>
      <w:tr w:rsidR="00C14F6C" w:rsidRPr="00B02A01" w14:paraId="4C55836A" w14:textId="77777777" w:rsidTr="00A14C9A">
        <w:tc>
          <w:tcPr>
            <w:tcW w:w="3235" w:type="dxa"/>
            <w:shd w:val="clear" w:color="auto" w:fill="auto"/>
          </w:tcPr>
          <w:p w14:paraId="32B727FE" w14:textId="77777777" w:rsidR="00C14F6C" w:rsidRPr="00B02A01" w:rsidRDefault="00C14F6C" w:rsidP="00D21558">
            <w:pPr>
              <w:rPr>
                <w:sz w:val="14"/>
                <w:szCs w:val="14"/>
              </w:rPr>
            </w:pPr>
            <w:r w:rsidRPr="00B02A01">
              <w:rPr>
                <w:sz w:val="14"/>
                <w:szCs w:val="14"/>
              </w:rPr>
              <w:t>Ashly Sinnock</w:t>
            </w:r>
          </w:p>
        </w:tc>
        <w:tc>
          <w:tcPr>
            <w:tcW w:w="270" w:type="dxa"/>
            <w:shd w:val="clear" w:color="auto" w:fill="auto"/>
          </w:tcPr>
          <w:p w14:paraId="37860B99" w14:textId="77777777" w:rsidR="00C14F6C" w:rsidRPr="00B02A01" w:rsidRDefault="00C14F6C" w:rsidP="00D21558">
            <w:pPr>
              <w:rPr>
                <w:sz w:val="14"/>
                <w:szCs w:val="14"/>
              </w:rPr>
            </w:pPr>
            <w:r w:rsidRPr="0055071D">
              <w:rPr>
                <w:sz w:val="14"/>
                <w:szCs w:val="14"/>
              </w:rPr>
              <w:t>I</w:t>
            </w:r>
          </w:p>
        </w:tc>
        <w:tc>
          <w:tcPr>
            <w:tcW w:w="540" w:type="dxa"/>
            <w:shd w:val="clear" w:color="auto" w:fill="auto"/>
          </w:tcPr>
          <w:p w14:paraId="2C77BBA2" w14:textId="77777777" w:rsidR="00C14F6C" w:rsidRPr="00B02A01" w:rsidRDefault="00C14F6C" w:rsidP="00D21558">
            <w:pPr>
              <w:rPr>
                <w:sz w:val="14"/>
                <w:szCs w:val="14"/>
              </w:rPr>
            </w:pPr>
            <w:r w:rsidRPr="00B02A01">
              <w:rPr>
                <w:sz w:val="14"/>
                <w:szCs w:val="14"/>
              </w:rPr>
              <w:t>1993</w:t>
            </w:r>
          </w:p>
        </w:tc>
        <w:tc>
          <w:tcPr>
            <w:tcW w:w="648" w:type="dxa"/>
            <w:shd w:val="clear" w:color="auto" w:fill="auto"/>
          </w:tcPr>
          <w:p w14:paraId="08660188" w14:textId="77777777" w:rsidR="00C14F6C" w:rsidRPr="001B0A26" w:rsidRDefault="00C14F6C" w:rsidP="00D21558">
            <w:pPr>
              <w:rPr>
                <w:sz w:val="12"/>
                <w:szCs w:val="12"/>
              </w:rPr>
            </w:pPr>
            <w:r w:rsidRPr="001B0A26">
              <w:rPr>
                <w:sz w:val="12"/>
                <w:szCs w:val="12"/>
              </w:rPr>
              <w:t>Facebook</w:t>
            </w:r>
          </w:p>
        </w:tc>
      </w:tr>
      <w:tr w:rsidR="00C14F6C" w:rsidRPr="00B02A01" w14:paraId="3F2D8357" w14:textId="77777777" w:rsidTr="00A14C9A">
        <w:tc>
          <w:tcPr>
            <w:tcW w:w="3235" w:type="dxa"/>
            <w:shd w:val="clear" w:color="auto" w:fill="auto"/>
          </w:tcPr>
          <w:p w14:paraId="079F5E84" w14:textId="77777777" w:rsidR="00C14F6C" w:rsidRPr="00B02A01" w:rsidRDefault="00C14F6C" w:rsidP="00D21558">
            <w:pPr>
              <w:rPr>
                <w:sz w:val="14"/>
                <w:szCs w:val="14"/>
              </w:rPr>
            </w:pPr>
            <w:r>
              <w:rPr>
                <w:sz w:val="14"/>
                <w:szCs w:val="14"/>
              </w:rPr>
              <w:t>Barrett Brian (Barry) Sinnock (1)</w:t>
            </w:r>
          </w:p>
        </w:tc>
        <w:tc>
          <w:tcPr>
            <w:tcW w:w="270" w:type="dxa"/>
            <w:shd w:val="clear" w:color="auto" w:fill="auto"/>
          </w:tcPr>
          <w:p w14:paraId="07F99BBD" w14:textId="77777777" w:rsidR="00C14F6C" w:rsidRDefault="00C14F6C" w:rsidP="00D21558">
            <w:pPr>
              <w:rPr>
                <w:sz w:val="14"/>
                <w:szCs w:val="14"/>
              </w:rPr>
            </w:pPr>
            <w:r w:rsidRPr="0055071D">
              <w:rPr>
                <w:sz w:val="14"/>
                <w:szCs w:val="14"/>
              </w:rPr>
              <w:t>I</w:t>
            </w:r>
          </w:p>
        </w:tc>
        <w:tc>
          <w:tcPr>
            <w:tcW w:w="540" w:type="dxa"/>
            <w:shd w:val="clear" w:color="auto" w:fill="auto"/>
          </w:tcPr>
          <w:p w14:paraId="0DD85477" w14:textId="77777777" w:rsidR="00C14F6C" w:rsidRPr="00B02A01" w:rsidRDefault="00C14F6C" w:rsidP="00D21558">
            <w:pPr>
              <w:rPr>
                <w:sz w:val="14"/>
                <w:szCs w:val="14"/>
              </w:rPr>
            </w:pPr>
            <w:r>
              <w:rPr>
                <w:sz w:val="14"/>
                <w:szCs w:val="14"/>
              </w:rPr>
              <w:t>1959</w:t>
            </w:r>
          </w:p>
        </w:tc>
        <w:tc>
          <w:tcPr>
            <w:tcW w:w="648" w:type="dxa"/>
            <w:shd w:val="clear" w:color="auto" w:fill="auto"/>
          </w:tcPr>
          <w:p w14:paraId="3F2D128D" w14:textId="77777777" w:rsidR="00C14F6C" w:rsidRPr="001B0A26" w:rsidRDefault="00C14F6C" w:rsidP="00D21558">
            <w:pPr>
              <w:rPr>
                <w:sz w:val="12"/>
                <w:szCs w:val="12"/>
              </w:rPr>
            </w:pPr>
            <w:r>
              <w:rPr>
                <w:sz w:val="12"/>
                <w:szCs w:val="12"/>
              </w:rPr>
              <w:t>FSB</w:t>
            </w:r>
          </w:p>
        </w:tc>
      </w:tr>
      <w:tr w:rsidR="00C14F6C" w:rsidRPr="00B02A01" w14:paraId="47E7E1F8" w14:textId="77777777" w:rsidTr="00A14C9A">
        <w:tc>
          <w:tcPr>
            <w:tcW w:w="3235" w:type="dxa"/>
            <w:shd w:val="clear" w:color="auto" w:fill="auto"/>
          </w:tcPr>
          <w:p w14:paraId="50146B75" w14:textId="77777777" w:rsidR="00C14F6C" w:rsidRPr="00B02A01" w:rsidRDefault="00C14F6C" w:rsidP="0049608B">
            <w:pPr>
              <w:rPr>
                <w:sz w:val="14"/>
                <w:szCs w:val="14"/>
              </w:rPr>
            </w:pPr>
            <w:r>
              <w:rPr>
                <w:sz w:val="14"/>
                <w:szCs w:val="14"/>
              </w:rPr>
              <w:t>Barrett Brian (Barry) Sinnock (2) &amp; daughter Caroline</w:t>
            </w:r>
          </w:p>
        </w:tc>
        <w:tc>
          <w:tcPr>
            <w:tcW w:w="270" w:type="dxa"/>
            <w:shd w:val="clear" w:color="auto" w:fill="auto"/>
          </w:tcPr>
          <w:p w14:paraId="3A6B52F4" w14:textId="77777777" w:rsidR="00C14F6C" w:rsidRDefault="00C14F6C" w:rsidP="0049608B">
            <w:pPr>
              <w:rPr>
                <w:sz w:val="14"/>
                <w:szCs w:val="14"/>
              </w:rPr>
            </w:pPr>
            <w:r>
              <w:rPr>
                <w:sz w:val="14"/>
                <w:szCs w:val="14"/>
              </w:rPr>
              <w:t>F</w:t>
            </w:r>
          </w:p>
        </w:tc>
        <w:tc>
          <w:tcPr>
            <w:tcW w:w="540" w:type="dxa"/>
            <w:shd w:val="clear" w:color="auto" w:fill="auto"/>
          </w:tcPr>
          <w:p w14:paraId="425A2040" w14:textId="77777777" w:rsidR="00C14F6C" w:rsidRPr="00B02A01" w:rsidRDefault="00C14F6C" w:rsidP="0049608B">
            <w:pPr>
              <w:rPr>
                <w:sz w:val="14"/>
                <w:szCs w:val="14"/>
              </w:rPr>
            </w:pPr>
            <w:r>
              <w:rPr>
                <w:sz w:val="14"/>
                <w:szCs w:val="14"/>
              </w:rPr>
              <w:t>1959</w:t>
            </w:r>
          </w:p>
        </w:tc>
        <w:tc>
          <w:tcPr>
            <w:tcW w:w="648" w:type="dxa"/>
            <w:shd w:val="clear" w:color="auto" w:fill="auto"/>
          </w:tcPr>
          <w:p w14:paraId="16940747" w14:textId="77777777" w:rsidR="00C14F6C" w:rsidRPr="001B0A26" w:rsidRDefault="00C14F6C" w:rsidP="0049608B">
            <w:pPr>
              <w:rPr>
                <w:sz w:val="12"/>
                <w:szCs w:val="12"/>
              </w:rPr>
            </w:pPr>
            <w:r>
              <w:rPr>
                <w:sz w:val="12"/>
                <w:szCs w:val="12"/>
              </w:rPr>
              <w:t>Facebook</w:t>
            </w:r>
          </w:p>
        </w:tc>
      </w:tr>
      <w:tr w:rsidR="00C14F6C" w:rsidRPr="00B02A01" w14:paraId="67800F41" w14:textId="77777777" w:rsidTr="00A14C9A">
        <w:tc>
          <w:tcPr>
            <w:tcW w:w="3235" w:type="dxa"/>
            <w:shd w:val="clear" w:color="auto" w:fill="auto"/>
          </w:tcPr>
          <w:p w14:paraId="25D4C342" w14:textId="77777777" w:rsidR="00C14F6C" w:rsidRPr="00B02A01" w:rsidRDefault="00C14F6C" w:rsidP="006D12DE">
            <w:pPr>
              <w:rPr>
                <w:sz w:val="14"/>
                <w:szCs w:val="14"/>
              </w:rPr>
            </w:pPr>
            <w:r>
              <w:rPr>
                <w:sz w:val="14"/>
                <w:szCs w:val="14"/>
              </w:rPr>
              <w:t>Barrett Brian (Barry) Sinnock (3) and Jan E. Elliott</w:t>
            </w:r>
          </w:p>
        </w:tc>
        <w:tc>
          <w:tcPr>
            <w:tcW w:w="270" w:type="dxa"/>
            <w:shd w:val="clear" w:color="auto" w:fill="auto"/>
          </w:tcPr>
          <w:p w14:paraId="6E537E7C" w14:textId="77777777" w:rsidR="00C14F6C" w:rsidRDefault="00C14F6C" w:rsidP="006D12DE">
            <w:pPr>
              <w:rPr>
                <w:sz w:val="14"/>
                <w:szCs w:val="14"/>
              </w:rPr>
            </w:pPr>
            <w:r w:rsidRPr="00444958">
              <w:rPr>
                <w:sz w:val="14"/>
                <w:szCs w:val="14"/>
              </w:rPr>
              <w:t>M</w:t>
            </w:r>
          </w:p>
        </w:tc>
        <w:tc>
          <w:tcPr>
            <w:tcW w:w="540" w:type="dxa"/>
            <w:shd w:val="clear" w:color="auto" w:fill="auto"/>
          </w:tcPr>
          <w:p w14:paraId="14284E24" w14:textId="77777777" w:rsidR="00C14F6C" w:rsidRPr="00B02A01" w:rsidRDefault="00C14F6C" w:rsidP="006D12DE">
            <w:pPr>
              <w:rPr>
                <w:sz w:val="14"/>
                <w:szCs w:val="14"/>
              </w:rPr>
            </w:pPr>
            <w:r>
              <w:rPr>
                <w:sz w:val="14"/>
                <w:szCs w:val="14"/>
              </w:rPr>
              <w:t>1959</w:t>
            </w:r>
          </w:p>
        </w:tc>
        <w:tc>
          <w:tcPr>
            <w:tcW w:w="648" w:type="dxa"/>
            <w:shd w:val="clear" w:color="auto" w:fill="auto"/>
          </w:tcPr>
          <w:p w14:paraId="694A6E8D" w14:textId="77777777" w:rsidR="00C14F6C" w:rsidRPr="001B0A26" w:rsidRDefault="00C14F6C" w:rsidP="006D12DE">
            <w:pPr>
              <w:rPr>
                <w:sz w:val="12"/>
                <w:szCs w:val="12"/>
              </w:rPr>
            </w:pPr>
            <w:r>
              <w:rPr>
                <w:sz w:val="12"/>
                <w:szCs w:val="12"/>
              </w:rPr>
              <w:t>Facebook</w:t>
            </w:r>
          </w:p>
        </w:tc>
      </w:tr>
      <w:tr w:rsidR="00C14F6C" w:rsidRPr="00B02A01" w14:paraId="05B13444" w14:textId="77777777" w:rsidTr="00A14C9A">
        <w:tc>
          <w:tcPr>
            <w:tcW w:w="3235" w:type="dxa"/>
            <w:shd w:val="clear" w:color="auto" w:fill="auto"/>
          </w:tcPr>
          <w:p w14:paraId="36D6305E" w14:textId="77777777" w:rsidR="00C14F6C" w:rsidRPr="00B02A01" w:rsidRDefault="00C14F6C" w:rsidP="00D21558">
            <w:pPr>
              <w:rPr>
                <w:sz w:val="14"/>
                <w:szCs w:val="14"/>
              </w:rPr>
            </w:pPr>
            <w:r w:rsidRPr="00B02A01">
              <w:rPr>
                <w:sz w:val="14"/>
                <w:szCs w:val="14"/>
              </w:rPr>
              <w:t>Beatriz Sinnock</w:t>
            </w:r>
          </w:p>
        </w:tc>
        <w:tc>
          <w:tcPr>
            <w:tcW w:w="270" w:type="dxa"/>
            <w:shd w:val="clear" w:color="auto" w:fill="auto"/>
          </w:tcPr>
          <w:p w14:paraId="520A545F" w14:textId="77777777" w:rsidR="00C14F6C" w:rsidRPr="00B02A01" w:rsidRDefault="00C14F6C" w:rsidP="00D21558">
            <w:pPr>
              <w:rPr>
                <w:sz w:val="14"/>
                <w:szCs w:val="14"/>
              </w:rPr>
            </w:pPr>
            <w:r w:rsidRPr="0055071D">
              <w:rPr>
                <w:sz w:val="14"/>
                <w:szCs w:val="14"/>
              </w:rPr>
              <w:t>I</w:t>
            </w:r>
          </w:p>
        </w:tc>
        <w:tc>
          <w:tcPr>
            <w:tcW w:w="540" w:type="dxa"/>
            <w:shd w:val="clear" w:color="auto" w:fill="auto"/>
          </w:tcPr>
          <w:p w14:paraId="7153B2A0" w14:textId="77777777" w:rsidR="00C14F6C" w:rsidRPr="00B02A01" w:rsidRDefault="00C14F6C" w:rsidP="00D21558">
            <w:pPr>
              <w:rPr>
                <w:sz w:val="14"/>
                <w:szCs w:val="14"/>
              </w:rPr>
            </w:pPr>
            <w:r w:rsidRPr="00B02A01">
              <w:rPr>
                <w:sz w:val="14"/>
                <w:szCs w:val="14"/>
              </w:rPr>
              <w:t>1986</w:t>
            </w:r>
          </w:p>
        </w:tc>
        <w:tc>
          <w:tcPr>
            <w:tcW w:w="648" w:type="dxa"/>
            <w:shd w:val="clear" w:color="auto" w:fill="auto"/>
          </w:tcPr>
          <w:p w14:paraId="32F89677" w14:textId="77777777" w:rsidR="00C14F6C" w:rsidRPr="001B0A26" w:rsidRDefault="00C14F6C" w:rsidP="00D21558">
            <w:pPr>
              <w:rPr>
                <w:sz w:val="12"/>
                <w:szCs w:val="12"/>
              </w:rPr>
            </w:pPr>
            <w:r w:rsidRPr="001B0A26">
              <w:rPr>
                <w:sz w:val="12"/>
                <w:szCs w:val="12"/>
              </w:rPr>
              <w:t>Facebook</w:t>
            </w:r>
          </w:p>
        </w:tc>
      </w:tr>
      <w:tr w:rsidR="00C14F6C" w:rsidRPr="00B02A01" w14:paraId="085A4774" w14:textId="77777777" w:rsidTr="00A14C9A">
        <w:tc>
          <w:tcPr>
            <w:tcW w:w="3235" w:type="dxa"/>
            <w:shd w:val="clear" w:color="auto" w:fill="auto"/>
          </w:tcPr>
          <w:p w14:paraId="7A2ED0CB" w14:textId="77777777" w:rsidR="00C14F6C" w:rsidRPr="00B02A01" w:rsidRDefault="00C14F6C" w:rsidP="00D21558">
            <w:pPr>
              <w:rPr>
                <w:sz w:val="14"/>
                <w:szCs w:val="14"/>
              </w:rPr>
            </w:pPr>
            <w:r w:rsidRPr="00B02A01">
              <w:rPr>
                <w:sz w:val="14"/>
                <w:szCs w:val="14"/>
              </w:rPr>
              <w:t>Berilla Holland</w:t>
            </w:r>
          </w:p>
        </w:tc>
        <w:tc>
          <w:tcPr>
            <w:tcW w:w="270" w:type="dxa"/>
            <w:shd w:val="clear" w:color="auto" w:fill="auto"/>
          </w:tcPr>
          <w:p w14:paraId="710CEF82" w14:textId="77777777" w:rsidR="00C14F6C" w:rsidRPr="00B02A01" w:rsidRDefault="00C14F6C" w:rsidP="00D21558">
            <w:pPr>
              <w:rPr>
                <w:sz w:val="14"/>
                <w:szCs w:val="14"/>
              </w:rPr>
            </w:pPr>
            <w:r w:rsidRPr="0055071D">
              <w:rPr>
                <w:sz w:val="14"/>
                <w:szCs w:val="14"/>
              </w:rPr>
              <w:t>I</w:t>
            </w:r>
          </w:p>
        </w:tc>
        <w:tc>
          <w:tcPr>
            <w:tcW w:w="540" w:type="dxa"/>
            <w:shd w:val="clear" w:color="auto" w:fill="auto"/>
          </w:tcPr>
          <w:p w14:paraId="184D407F" w14:textId="77777777" w:rsidR="00C14F6C" w:rsidRPr="00B02A01" w:rsidRDefault="00C14F6C" w:rsidP="00D21558">
            <w:pPr>
              <w:rPr>
                <w:sz w:val="14"/>
                <w:szCs w:val="14"/>
              </w:rPr>
            </w:pPr>
            <w:r w:rsidRPr="00B02A01">
              <w:rPr>
                <w:sz w:val="14"/>
                <w:szCs w:val="14"/>
              </w:rPr>
              <w:t>1836</w:t>
            </w:r>
          </w:p>
        </w:tc>
        <w:tc>
          <w:tcPr>
            <w:tcW w:w="648" w:type="dxa"/>
            <w:shd w:val="clear" w:color="auto" w:fill="auto"/>
          </w:tcPr>
          <w:p w14:paraId="66AFFBC3" w14:textId="77777777" w:rsidR="00C14F6C" w:rsidRPr="001B0A26" w:rsidRDefault="00C14F6C" w:rsidP="00D21558">
            <w:pPr>
              <w:rPr>
                <w:sz w:val="12"/>
                <w:szCs w:val="12"/>
              </w:rPr>
            </w:pPr>
            <w:r w:rsidRPr="001B0A26">
              <w:rPr>
                <w:sz w:val="12"/>
                <w:szCs w:val="12"/>
              </w:rPr>
              <w:t>Ancestry</w:t>
            </w:r>
          </w:p>
        </w:tc>
      </w:tr>
      <w:tr w:rsidR="00C14F6C" w:rsidRPr="00B02A01" w14:paraId="7A2CAAE2" w14:textId="77777777" w:rsidTr="00A14C9A">
        <w:tc>
          <w:tcPr>
            <w:tcW w:w="3235" w:type="dxa"/>
            <w:shd w:val="clear" w:color="auto" w:fill="auto"/>
          </w:tcPr>
          <w:p w14:paraId="0A73D7EE" w14:textId="77777777" w:rsidR="00C14F6C" w:rsidRPr="00B02A01" w:rsidRDefault="00C14F6C" w:rsidP="00C12E65">
            <w:pPr>
              <w:rPr>
                <w:sz w:val="14"/>
                <w:szCs w:val="14"/>
              </w:rPr>
            </w:pPr>
            <w:r w:rsidRPr="00B02A01">
              <w:rPr>
                <w:sz w:val="14"/>
                <w:szCs w:val="14"/>
              </w:rPr>
              <w:t>Berry Pomeroy Castle Ruins (1), Restored</w:t>
            </w:r>
          </w:p>
        </w:tc>
        <w:tc>
          <w:tcPr>
            <w:tcW w:w="270" w:type="dxa"/>
            <w:shd w:val="clear" w:color="auto" w:fill="auto"/>
          </w:tcPr>
          <w:p w14:paraId="192F6E13" w14:textId="77777777" w:rsidR="00C14F6C" w:rsidRPr="00B02A01" w:rsidRDefault="00C14F6C" w:rsidP="00C12E65">
            <w:pPr>
              <w:rPr>
                <w:sz w:val="14"/>
                <w:szCs w:val="14"/>
              </w:rPr>
            </w:pPr>
            <w:r>
              <w:rPr>
                <w:sz w:val="14"/>
                <w:szCs w:val="14"/>
              </w:rPr>
              <w:t>H</w:t>
            </w:r>
          </w:p>
        </w:tc>
        <w:tc>
          <w:tcPr>
            <w:tcW w:w="540" w:type="dxa"/>
            <w:shd w:val="clear" w:color="auto" w:fill="auto"/>
          </w:tcPr>
          <w:p w14:paraId="4B9E939C" w14:textId="77777777" w:rsidR="00C14F6C" w:rsidRPr="00B02A01" w:rsidRDefault="00C14F6C" w:rsidP="00C12E65">
            <w:pPr>
              <w:rPr>
                <w:sz w:val="14"/>
                <w:szCs w:val="14"/>
              </w:rPr>
            </w:pPr>
            <w:r w:rsidRPr="00B02A01">
              <w:rPr>
                <w:sz w:val="14"/>
                <w:szCs w:val="14"/>
              </w:rPr>
              <w:t>~2000</w:t>
            </w:r>
          </w:p>
        </w:tc>
        <w:tc>
          <w:tcPr>
            <w:tcW w:w="648" w:type="dxa"/>
            <w:shd w:val="clear" w:color="auto" w:fill="auto"/>
          </w:tcPr>
          <w:p w14:paraId="1D91B72B" w14:textId="77777777" w:rsidR="00C14F6C" w:rsidRPr="001B0A26" w:rsidRDefault="00C14F6C" w:rsidP="00C12E65">
            <w:pPr>
              <w:rPr>
                <w:sz w:val="12"/>
                <w:szCs w:val="12"/>
              </w:rPr>
            </w:pPr>
            <w:r w:rsidRPr="001B0A26">
              <w:rPr>
                <w:sz w:val="12"/>
                <w:szCs w:val="12"/>
              </w:rPr>
              <w:t>Internet</w:t>
            </w:r>
          </w:p>
        </w:tc>
      </w:tr>
      <w:tr w:rsidR="00C14F6C" w:rsidRPr="00B02A01" w14:paraId="285ACB15" w14:textId="77777777" w:rsidTr="00A14C9A">
        <w:tc>
          <w:tcPr>
            <w:tcW w:w="3235" w:type="dxa"/>
            <w:shd w:val="clear" w:color="auto" w:fill="auto"/>
          </w:tcPr>
          <w:p w14:paraId="1EA49E22" w14:textId="77777777" w:rsidR="00C14F6C" w:rsidRPr="00B02A01" w:rsidRDefault="00C14F6C" w:rsidP="000D16C3">
            <w:pPr>
              <w:rPr>
                <w:sz w:val="14"/>
                <w:szCs w:val="14"/>
              </w:rPr>
            </w:pPr>
            <w:r w:rsidRPr="00B02A01">
              <w:rPr>
                <w:sz w:val="14"/>
                <w:szCs w:val="14"/>
              </w:rPr>
              <w:t xml:space="preserve">Berry Pomeroy Castle Ruins (2), </w:t>
            </w:r>
            <w:r>
              <w:rPr>
                <w:sz w:val="14"/>
                <w:szCs w:val="14"/>
              </w:rPr>
              <w:t>d</w:t>
            </w:r>
            <w:r w:rsidRPr="00B02A01">
              <w:rPr>
                <w:sz w:val="14"/>
                <w:szCs w:val="14"/>
              </w:rPr>
              <w:t>rawing</w:t>
            </w:r>
          </w:p>
        </w:tc>
        <w:tc>
          <w:tcPr>
            <w:tcW w:w="270" w:type="dxa"/>
            <w:shd w:val="clear" w:color="auto" w:fill="auto"/>
          </w:tcPr>
          <w:p w14:paraId="2C5345E9" w14:textId="77777777" w:rsidR="00C14F6C" w:rsidRPr="00B02A01" w:rsidRDefault="00C14F6C" w:rsidP="0049608B">
            <w:pPr>
              <w:rPr>
                <w:sz w:val="14"/>
                <w:szCs w:val="14"/>
              </w:rPr>
            </w:pPr>
            <w:r>
              <w:rPr>
                <w:sz w:val="14"/>
                <w:szCs w:val="14"/>
              </w:rPr>
              <w:t>D</w:t>
            </w:r>
          </w:p>
        </w:tc>
        <w:tc>
          <w:tcPr>
            <w:tcW w:w="540" w:type="dxa"/>
            <w:shd w:val="clear" w:color="auto" w:fill="auto"/>
          </w:tcPr>
          <w:p w14:paraId="11ADC108" w14:textId="77777777" w:rsidR="00C14F6C" w:rsidRPr="00B02A01" w:rsidRDefault="00C14F6C" w:rsidP="0049608B">
            <w:pPr>
              <w:rPr>
                <w:sz w:val="14"/>
                <w:szCs w:val="14"/>
              </w:rPr>
            </w:pPr>
            <w:r w:rsidRPr="00B02A01">
              <w:rPr>
                <w:sz w:val="14"/>
                <w:szCs w:val="14"/>
              </w:rPr>
              <w:t>~1880</w:t>
            </w:r>
          </w:p>
        </w:tc>
        <w:tc>
          <w:tcPr>
            <w:tcW w:w="648" w:type="dxa"/>
            <w:shd w:val="clear" w:color="auto" w:fill="auto"/>
          </w:tcPr>
          <w:p w14:paraId="51D30B06" w14:textId="77777777" w:rsidR="00C14F6C" w:rsidRPr="001B0A26" w:rsidRDefault="00C14F6C" w:rsidP="0049608B">
            <w:pPr>
              <w:rPr>
                <w:sz w:val="12"/>
                <w:szCs w:val="12"/>
              </w:rPr>
            </w:pPr>
            <w:r w:rsidRPr="001B0A26">
              <w:rPr>
                <w:sz w:val="12"/>
                <w:szCs w:val="12"/>
              </w:rPr>
              <w:t>Internet</w:t>
            </w:r>
          </w:p>
        </w:tc>
      </w:tr>
      <w:tr w:rsidR="00C14F6C" w:rsidRPr="00B02A01" w14:paraId="005F6C72" w14:textId="77777777" w:rsidTr="00A14C9A">
        <w:tc>
          <w:tcPr>
            <w:tcW w:w="3235" w:type="dxa"/>
            <w:shd w:val="clear" w:color="auto" w:fill="auto"/>
          </w:tcPr>
          <w:p w14:paraId="3E2DBFAB" w14:textId="77777777" w:rsidR="00C14F6C" w:rsidRPr="00B02A01" w:rsidRDefault="00C14F6C" w:rsidP="00C12E65">
            <w:pPr>
              <w:rPr>
                <w:sz w:val="14"/>
                <w:szCs w:val="14"/>
              </w:rPr>
            </w:pPr>
            <w:r w:rsidRPr="00B02A01">
              <w:rPr>
                <w:sz w:val="14"/>
                <w:szCs w:val="14"/>
              </w:rPr>
              <w:t>Berry Pomeroy Castle Ruins (3), Photo</w:t>
            </w:r>
          </w:p>
        </w:tc>
        <w:tc>
          <w:tcPr>
            <w:tcW w:w="270" w:type="dxa"/>
            <w:shd w:val="clear" w:color="auto" w:fill="auto"/>
          </w:tcPr>
          <w:p w14:paraId="7C1ED131" w14:textId="77777777" w:rsidR="00C14F6C" w:rsidRPr="00B02A01" w:rsidRDefault="00C14F6C" w:rsidP="00C12E65">
            <w:pPr>
              <w:rPr>
                <w:sz w:val="14"/>
                <w:szCs w:val="14"/>
              </w:rPr>
            </w:pPr>
            <w:r>
              <w:rPr>
                <w:sz w:val="14"/>
                <w:szCs w:val="14"/>
              </w:rPr>
              <w:t>H</w:t>
            </w:r>
          </w:p>
        </w:tc>
        <w:tc>
          <w:tcPr>
            <w:tcW w:w="540" w:type="dxa"/>
            <w:shd w:val="clear" w:color="auto" w:fill="auto"/>
          </w:tcPr>
          <w:p w14:paraId="454C4F58" w14:textId="77777777" w:rsidR="00C14F6C" w:rsidRPr="00B02A01" w:rsidRDefault="00C14F6C" w:rsidP="00C12E65">
            <w:pPr>
              <w:rPr>
                <w:sz w:val="14"/>
                <w:szCs w:val="14"/>
              </w:rPr>
            </w:pPr>
            <w:r w:rsidRPr="00B02A01">
              <w:rPr>
                <w:sz w:val="14"/>
                <w:szCs w:val="14"/>
              </w:rPr>
              <w:t>~1880</w:t>
            </w:r>
          </w:p>
        </w:tc>
        <w:tc>
          <w:tcPr>
            <w:tcW w:w="648" w:type="dxa"/>
            <w:shd w:val="clear" w:color="auto" w:fill="auto"/>
          </w:tcPr>
          <w:p w14:paraId="1B8CB744" w14:textId="77777777" w:rsidR="00C14F6C" w:rsidRPr="001B0A26" w:rsidRDefault="00C14F6C" w:rsidP="00C12E65">
            <w:pPr>
              <w:rPr>
                <w:sz w:val="12"/>
                <w:szCs w:val="12"/>
              </w:rPr>
            </w:pPr>
            <w:r w:rsidRPr="001B0A26">
              <w:rPr>
                <w:sz w:val="12"/>
                <w:szCs w:val="12"/>
              </w:rPr>
              <w:t>Internet</w:t>
            </w:r>
          </w:p>
        </w:tc>
      </w:tr>
      <w:tr w:rsidR="00C14F6C" w:rsidRPr="00B02A01" w14:paraId="62548809" w14:textId="77777777" w:rsidTr="00A14C9A">
        <w:tc>
          <w:tcPr>
            <w:tcW w:w="3235" w:type="dxa"/>
            <w:shd w:val="clear" w:color="auto" w:fill="auto"/>
          </w:tcPr>
          <w:p w14:paraId="67D0027D" w14:textId="77777777" w:rsidR="00C14F6C" w:rsidRPr="00B02A01" w:rsidRDefault="00C14F6C" w:rsidP="0049608B">
            <w:pPr>
              <w:rPr>
                <w:sz w:val="14"/>
                <w:szCs w:val="14"/>
              </w:rPr>
            </w:pPr>
            <w:r w:rsidRPr="00B02A01">
              <w:rPr>
                <w:sz w:val="14"/>
                <w:szCs w:val="14"/>
              </w:rPr>
              <w:t xml:space="preserve">Berry Pomeroy Castle Ruins (4), </w:t>
            </w:r>
            <w:r>
              <w:rPr>
                <w:sz w:val="14"/>
                <w:szCs w:val="14"/>
              </w:rPr>
              <w:t>p</w:t>
            </w:r>
            <w:r w:rsidRPr="00B02A01">
              <w:rPr>
                <w:sz w:val="14"/>
                <w:szCs w:val="14"/>
              </w:rPr>
              <w:t>aint</w:t>
            </w:r>
            <w:r>
              <w:rPr>
                <w:sz w:val="14"/>
                <w:szCs w:val="14"/>
              </w:rPr>
              <w:t>ed</w:t>
            </w:r>
            <w:r w:rsidRPr="00B02A01">
              <w:rPr>
                <w:sz w:val="14"/>
                <w:szCs w:val="14"/>
              </w:rPr>
              <w:t xml:space="preserve"> by T</w:t>
            </w:r>
            <w:r>
              <w:rPr>
                <w:sz w:val="14"/>
                <w:szCs w:val="14"/>
              </w:rPr>
              <w:t>.</w:t>
            </w:r>
            <w:r w:rsidRPr="00B02A01">
              <w:rPr>
                <w:sz w:val="14"/>
                <w:szCs w:val="14"/>
              </w:rPr>
              <w:t xml:space="preserve"> Girtin</w:t>
            </w:r>
          </w:p>
        </w:tc>
        <w:tc>
          <w:tcPr>
            <w:tcW w:w="270" w:type="dxa"/>
            <w:shd w:val="clear" w:color="auto" w:fill="auto"/>
          </w:tcPr>
          <w:p w14:paraId="31FC74A4" w14:textId="77777777" w:rsidR="00C14F6C" w:rsidRPr="00B02A01" w:rsidRDefault="00C14F6C" w:rsidP="0049608B">
            <w:pPr>
              <w:rPr>
                <w:sz w:val="14"/>
                <w:szCs w:val="14"/>
              </w:rPr>
            </w:pPr>
            <w:r>
              <w:rPr>
                <w:sz w:val="14"/>
                <w:szCs w:val="14"/>
              </w:rPr>
              <w:t>D</w:t>
            </w:r>
          </w:p>
        </w:tc>
        <w:tc>
          <w:tcPr>
            <w:tcW w:w="540" w:type="dxa"/>
            <w:shd w:val="clear" w:color="auto" w:fill="auto"/>
          </w:tcPr>
          <w:p w14:paraId="3D1389C6" w14:textId="77777777" w:rsidR="00C14F6C" w:rsidRPr="00B02A01" w:rsidRDefault="00C14F6C" w:rsidP="0049608B">
            <w:pPr>
              <w:rPr>
                <w:sz w:val="14"/>
                <w:szCs w:val="14"/>
              </w:rPr>
            </w:pPr>
            <w:r w:rsidRPr="00B02A01">
              <w:rPr>
                <w:sz w:val="14"/>
                <w:szCs w:val="14"/>
              </w:rPr>
              <w:t>1797</w:t>
            </w:r>
          </w:p>
        </w:tc>
        <w:tc>
          <w:tcPr>
            <w:tcW w:w="648" w:type="dxa"/>
            <w:shd w:val="clear" w:color="auto" w:fill="auto"/>
          </w:tcPr>
          <w:p w14:paraId="319954BC" w14:textId="77777777" w:rsidR="00C14F6C" w:rsidRPr="001B0A26" w:rsidRDefault="00C14F6C" w:rsidP="0049608B">
            <w:pPr>
              <w:rPr>
                <w:sz w:val="12"/>
                <w:szCs w:val="12"/>
              </w:rPr>
            </w:pPr>
            <w:r w:rsidRPr="001B0A26">
              <w:rPr>
                <w:sz w:val="12"/>
                <w:szCs w:val="12"/>
              </w:rPr>
              <w:t>Internet</w:t>
            </w:r>
          </w:p>
        </w:tc>
      </w:tr>
      <w:tr w:rsidR="00C14F6C" w:rsidRPr="00B02A01" w14:paraId="56AC3A1A" w14:textId="77777777" w:rsidTr="00A14C9A">
        <w:tc>
          <w:tcPr>
            <w:tcW w:w="3235" w:type="dxa"/>
            <w:shd w:val="clear" w:color="auto" w:fill="auto"/>
          </w:tcPr>
          <w:p w14:paraId="5FF3B602" w14:textId="77777777" w:rsidR="00C14F6C" w:rsidRPr="00B02A01" w:rsidRDefault="00C14F6C" w:rsidP="000D16C3">
            <w:pPr>
              <w:rPr>
                <w:sz w:val="14"/>
                <w:szCs w:val="14"/>
              </w:rPr>
            </w:pPr>
            <w:r w:rsidRPr="00B02A01">
              <w:rPr>
                <w:sz w:val="14"/>
                <w:szCs w:val="14"/>
              </w:rPr>
              <w:t xml:space="preserve">Berry Pomeroy Castle Ruins (5), </w:t>
            </w:r>
            <w:r>
              <w:rPr>
                <w:sz w:val="14"/>
                <w:szCs w:val="14"/>
              </w:rPr>
              <w:t>w</w:t>
            </w:r>
            <w:r w:rsidRPr="00B02A01">
              <w:rPr>
                <w:sz w:val="14"/>
                <w:szCs w:val="14"/>
              </w:rPr>
              <w:t>ater</w:t>
            </w:r>
            <w:r>
              <w:rPr>
                <w:sz w:val="14"/>
                <w:szCs w:val="14"/>
              </w:rPr>
              <w:t>c</w:t>
            </w:r>
            <w:r w:rsidRPr="00B02A01">
              <w:rPr>
                <w:sz w:val="14"/>
                <w:szCs w:val="14"/>
              </w:rPr>
              <w:t>olor</w:t>
            </w:r>
          </w:p>
        </w:tc>
        <w:tc>
          <w:tcPr>
            <w:tcW w:w="270" w:type="dxa"/>
            <w:shd w:val="clear" w:color="auto" w:fill="auto"/>
          </w:tcPr>
          <w:p w14:paraId="239A446B" w14:textId="77777777" w:rsidR="00C14F6C" w:rsidRPr="00B02A01" w:rsidRDefault="00C14F6C" w:rsidP="0049608B">
            <w:pPr>
              <w:rPr>
                <w:sz w:val="14"/>
                <w:szCs w:val="14"/>
              </w:rPr>
            </w:pPr>
            <w:r>
              <w:rPr>
                <w:sz w:val="14"/>
                <w:szCs w:val="14"/>
              </w:rPr>
              <w:t>D</w:t>
            </w:r>
          </w:p>
        </w:tc>
        <w:tc>
          <w:tcPr>
            <w:tcW w:w="540" w:type="dxa"/>
            <w:shd w:val="clear" w:color="auto" w:fill="auto"/>
          </w:tcPr>
          <w:p w14:paraId="703F809B" w14:textId="77777777" w:rsidR="00C14F6C" w:rsidRPr="00B02A01" w:rsidRDefault="00C14F6C" w:rsidP="0049608B">
            <w:pPr>
              <w:rPr>
                <w:sz w:val="14"/>
                <w:szCs w:val="14"/>
              </w:rPr>
            </w:pPr>
            <w:r w:rsidRPr="00B02A01">
              <w:rPr>
                <w:sz w:val="14"/>
                <w:szCs w:val="14"/>
              </w:rPr>
              <w:t>~1950</w:t>
            </w:r>
          </w:p>
        </w:tc>
        <w:tc>
          <w:tcPr>
            <w:tcW w:w="648" w:type="dxa"/>
            <w:shd w:val="clear" w:color="auto" w:fill="auto"/>
          </w:tcPr>
          <w:p w14:paraId="4F359BF1" w14:textId="77777777" w:rsidR="00C14F6C" w:rsidRPr="001B0A26" w:rsidRDefault="00C14F6C" w:rsidP="0049608B">
            <w:pPr>
              <w:rPr>
                <w:sz w:val="12"/>
                <w:szCs w:val="12"/>
              </w:rPr>
            </w:pPr>
            <w:r w:rsidRPr="001B0A26">
              <w:rPr>
                <w:sz w:val="12"/>
                <w:szCs w:val="12"/>
              </w:rPr>
              <w:t>Internet</w:t>
            </w:r>
          </w:p>
        </w:tc>
      </w:tr>
      <w:tr w:rsidR="00C14F6C" w:rsidRPr="00B02A01" w14:paraId="78FFB2EC" w14:textId="77777777" w:rsidTr="00A14C9A">
        <w:tc>
          <w:tcPr>
            <w:tcW w:w="3235" w:type="dxa"/>
            <w:shd w:val="clear" w:color="auto" w:fill="auto"/>
          </w:tcPr>
          <w:p w14:paraId="283DD136" w14:textId="77777777" w:rsidR="00C14F6C" w:rsidRPr="00B02A01" w:rsidRDefault="00C14F6C" w:rsidP="0049608B">
            <w:pPr>
              <w:rPr>
                <w:sz w:val="14"/>
                <w:szCs w:val="14"/>
              </w:rPr>
            </w:pPr>
            <w:r w:rsidRPr="00B02A01">
              <w:rPr>
                <w:sz w:val="14"/>
                <w:szCs w:val="14"/>
              </w:rPr>
              <w:t xml:space="preserve">Berry Pomeroy Castle Ruins (6), </w:t>
            </w:r>
            <w:r>
              <w:rPr>
                <w:sz w:val="14"/>
                <w:szCs w:val="14"/>
              </w:rPr>
              <w:t>a</w:t>
            </w:r>
            <w:r w:rsidRPr="00B02A01">
              <w:rPr>
                <w:sz w:val="14"/>
                <w:szCs w:val="14"/>
              </w:rPr>
              <w:t xml:space="preserve">rtist </w:t>
            </w:r>
            <w:r>
              <w:rPr>
                <w:sz w:val="14"/>
                <w:szCs w:val="14"/>
              </w:rPr>
              <w:t>r</w:t>
            </w:r>
            <w:r w:rsidRPr="00B02A01">
              <w:rPr>
                <w:sz w:val="14"/>
                <w:szCs w:val="14"/>
              </w:rPr>
              <w:t>econstruction</w:t>
            </w:r>
          </w:p>
        </w:tc>
        <w:tc>
          <w:tcPr>
            <w:tcW w:w="270" w:type="dxa"/>
            <w:shd w:val="clear" w:color="auto" w:fill="auto"/>
          </w:tcPr>
          <w:p w14:paraId="668FCF52" w14:textId="77777777" w:rsidR="00C14F6C" w:rsidRPr="00B02A01" w:rsidRDefault="00C14F6C" w:rsidP="0049608B">
            <w:pPr>
              <w:rPr>
                <w:sz w:val="14"/>
                <w:szCs w:val="14"/>
              </w:rPr>
            </w:pPr>
            <w:r>
              <w:rPr>
                <w:sz w:val="14"/>
                <w:szCs w:val="14"/>
              </w:rPr>
              <w:t>D</w:t>
            </w:r>
          </w:p>
        </w:tc>
        <w:tc>
          <w:tcPr>
            <w:tcW w:w="540" w:type="dxa"/>
            <w:shd w:val="clear" w:color="auto" w:fill="auto"/>
          </w:tcPr>
          <w:p w14:paraId="36115A4D" w14:textId="77777777" w:rsidR="00C14F6C" w:rsidRPr="00B02A01" w:rsidRDefault="00C14F6C" w:rsidP="0049608B">
            <w:pPr>
              <w:rPr>
                <w:sz w:val="14"/>
                <w:szCs w:val="14"/>
              </w:rPr>
            </w:pPr>
            <w:r w:rsidRPr="00B02A01">
              <w:rPr>
                <w:sz w:val="14"/>
                <w:szCs w:val="14"/>
              </w:rPr>
              <w:t>~1970</w:t>
            </w:r>
          </w:p>
        </w:tc>
        <w:tc>
          <w:tcPr>
            <w:tcW w:w="648" w:type="dxa"/>
            <w:shd w:val="clear" w:color="auto" w:fill="auto"/>
          </w:tcPr>
          <w:p w14:paraId="52C209D3" w14:textId="77777777" w:rsidR="00C14F6C" w:rsidRPr="001B0A26" w:rsidRDefault="00C14F6C" w:rsidP="0049608B">
            <w:pPr>
              <w:rPr>
                <w:sz w:val="12"/>
                <w:szCs w:val="12"/>
              </w:rPr>
            </w:pPr>
            <w:r w:rsidRPr="001B0A26">
              <w:rPr>
                <w:sz w:val="12"/>
                <w:szCs w:val="12"/>
              </w:rPr>
              <w:t>Internet</w:t>
            </w:r>
          </w:p>
        </w:tc>
      </w:tr>
      <w:tr w:rsidR="00C14F6C" w:rsidRPr="00B02A01" w14:paraId="1DE4610D" w14:textId="77777777" w:rsidTr="00A14C9A">
        <w:tc>
          <w:tcPr>
            <w:tcW w:w="3235" w:type="dxa"/>
            <w:shd w:val="clear" w:color="auto" w:fill="auto"/>
          </w:tcPr>
          <w:p w14:paraId="04800EAF" w14:textId="77777777" w:rsidR="00C14F6C" w:rsidRPr="00B02A01" w:rsidRDefault="00C14F6C" w:rsidP="00D21558">
            <w:pPr>
              <w:rPr>
                <w:sz w:val="14"/>
                <w:szCs w:val="14"/>
              </w:rPr>
            </w:pPr>
            <w:r w:rsidRPr="00B02A01">
              <w:rPr>
                <w:sz w:val="14"/>
                <w:szCs w:val="14"/>
              </w:rPr>
              <w:t>Berry Pomeroy Castle Ruins (7), “White Lady” ghost</w:t>
            </w:r>
          </w:p>
        </w:tc>
        <w:tc>
          <w:tcPr>
            <w:tcW w:w="270" w:type="dxa"/>
            <w:shd w:val="clear" w:color="auto" w:fill="auto"/>
          </w:tcPr>
          <w:p w14:paraId="3FC0084C" w14:textId="77777777" w:rsidR="00C14F6C" w:rsidRPr="00B02A01" w:rsidRDefault="00C14F6C" w:rsidP="00D21558">
            <w:pPr>
              <w:rPr>
                <w:sz w:val="14"/>
                <w:szCs w:val="14"/>
              </w:rPr>
            </w:pPr>
            <w:r>
              <w:rPr>
                <w:sz w:val="14"/>
                <w:szCs w:val="14"/>
              </w:rPr>
              <w:t>H</w:t>
            </w:r>
          </w:p>
        </w:tc>
        <w:tc>
          <w:tcPr>
            <w:tcW w:w="540" w:type="dxa"/>
            <w:shd w:val="clear" w:color="auto" w:fill="auto"/>
          </w:tcPr>
          <w:p w14:paraId="450B1257" w14:textId="77777777" w:rsidR="00C14F6C" w:rsidRPr="00B02A01" w:rsidRDefault="00C14F6C" w:rsidP="00D21558">
            <w:pPr>
              <w:rPr>
                <w:sz w:val="14"/>
                <w:szCs w:val="14"/>
              </w:rPr>
            </w:pPr>
            <w:r w:rsidRPr="00B02A01">
              <w:rPr>
                <w:sz w:val="14"/>
                <w:szCs w:val="14"/>
              </w:rPr>
              <w:t>~1960</w:t>
            </w:r>
          </w:p>
        </w:tc>
        <w:tc>
          <w:tcPr>
            <w:tcW w:w="648" w:type="dxa"/>
            <w:shd w:val="clear" w:color="auto" w:fill="auto"/>
          </w:tcPr>
          <w:p w14:paraId="54CB7F6D" w14:textId="77777777" w:rsidR="00C14F6C" w:rsidRPr="001B0A26" w:rsidRDefault="00C14F6C" w:rsidP="00D21558">
            <w:pPr>
              <w:rPr>
                <w:sz w:val="12"/>
                <w:szCs w:val="12"/>
              </w:rPr>
            </w:pPr>
            <w:r w:rsidRPr="001B0A26">
              <w:rPr>
                <w:sz w:val="12"/>
                <w:szCs w:val="12"/>
              </w:rPr>
              <w:t>Internet</w:t>
            </w:r>
          </w:p>
        </w:tc>
      </w:tr>
      <w:tr w:rsidR="00C14F6C" w:rsidRPr="00B02A01" w14:paraId="544B7D73" w14:textId="77777777" w:rsidTr="00A14C9A">
        <w:tc>
          <w:tcPr>
            <w:tcW w:w="3235" w:type="dxa"/>
            <w:shd w:val="clear" w:color="auto" w:fill="auto"/>
          </w:tcPr>
          <w:p w14:paraId="5D6BEB24" w14:textId="77777777" w:rsidR="00C14F6C" w:rsidRPr="00B02A01" w:rsidRDefault="00C14F6C" w:rsidP="00D21558">
            <w:pPr>
              <w:rPr>
                <w:sz w:val="14"/>
                <w:szCs w:val="14"/>
              </w:rPr>
            </w:pPr>
            <w:r w:rsidRPr="00B02A01">
              <w:rPr>
                <w:sz w:val="14"/>
                <w:szCs w:val="14"/>
              </w:rPr>
              <w:t>Blake Pomeroy Sinnock</w:t>
            </w:r>
          </w:p>
        </w:tc>
        <w:tc>
          <w:tcPr>
            <w:tcW w:w="270" w:type="dxa"/>
            <w:shd w:val="clear" w:color="auto" w:fill="auto"/>
          </w:tcPr>
          <w:p w14:paraId="10289F7E" w14:textId="77777777" w:rsidR="00C14F6C" w:rsidRPr="00B02A01" w:rsidRDefault="00C14F6C" w:rsidP="00D21558">
            <w:pPr>
              <w:rPr>
                <w:sz w:val="14"/>
                <w:szCs w:val="14"/>
              </w:rPr>
            </w:pPr>
            <w:r w:rsidRPr="00A06523">
              <w:rPr>
                <w:sz w:val="14"/>
                <w:szCs w:val="14"/>
              </w:rPr>
              <w:t>I</w:t>
            </w:r>
          </w:p>
        </w:tc>
        <w:tc>
          <w:tcPr>
            <w:tcW w:w="540" w:type="dxa"/>
            <w:shd w:val="clear" w:color="auto" w:fill="auto"/>
          </w:tcPr>
          <w:p w14:paraId="017B6F55" w14:textId="77777777" w:rsidR="00C14F6C" w:rsidRPr="00B02A01" w:rsidRDefault="00C14F6C" w:rsidP="00D21558">
            <w:pPr>
              <w:rPr>
                <w:sz w:val="14"/>
                <w:szCs w:val="14"/>
              </w:rPr>
            </w:pPr>
            <w:r w:rsidRPr="00B02A01">
              <w:rPr>
                <w:sz w:val="14"/>
                <w:szCs w:val="14"/>
              </w:rPr>
              <w:t>1985</w:t>
            </w:r>
          </w:p>
        </w:tc>
        <w:tc>
          <w:tcPr>
            <w:tcW w:w="648" w:type="dxa"/>
            <w:shd w:val="clear" w:color="auto" w:fill="auto"/>
          </w:tcPr>
          <w:p w14:paraId="776AB916" w14:textId="77777777" w:rsidR="00C14F6C" w:rsidRPr="001B0A26" w:rsidRDefault="00C14F6C" w:rsidP="00D21558">
            <w:pPr>
              <w:rPr>
                <w:sz w:val="12"/>
                <w:szCs w:val="12"/>
              </w:rPr>
            </w:pPr>
            <w:r w:rsidRPr="001B0A26">
              <w:rPr>
                <w:sz w:val="12"/>
                <w:szCs w:val="12"/>
              </w:rPr>
              <w:t>Facebook</w:t>
            </w:r>
          </w:p>
        </w:tc>
      </w:tr>
      <w:tr w:rsidR="00C14F6C" w:rsidRPr="00B02A01" w14:paraId="1815711A" w14:textId="77777777" w:rsidTr="00A14C9A">
        <w:tc>
          <w:tcPr>
            <w:tcW w:w="3235" w:type="dxa"/>
            <w:shd w:val="clear" w:color="auto" w:fill="auto"/>
          </w:tcPr>
          <w:p w14:paraId="6F187EEA" w14:textId="77777777" w:rsidR="00C14F6C" w:rsidRPr="00B02A01" w:rsidRDefault="00C14F6C" w:rsidP="006D12DE">
            <w:pPr>
              <w:rPr>
                <w:sz w:val="14"/>
                <w:szCs w:val="14"/>
              </w:rPr>
            </w:pPr>
            <w:r w:rsidRPr="00B02A01">
              <w:rPr>
                <w:sz w:val="14"/>
                <w:szCs w:val="14"/>
              </w:rPr>
              <w:t>Bonnie Jo Sinnock, her husband, store, and dogs</w:t>
            </w:r>
          </w:p>
        </w:tc>
        <w:tc>
          <w:tcPr>
            <w:tcW w:w="270" w:type="dxa"/>
            <w:shd w:val="clear" w:color="auto" w:fill="auto"/>
          </w:tcPr>
          <w:p w14:paraId="19C9C48E" w14:textId="77777777" w:rsidR="00C14F6C" w:rsidRPr="00B02A01" w:rsidRDefault="00C14F6C" w:rsidP="006D12DE">
            <w:pPr>
              <w:rPr>
                <w:sz w:val="14"/>
                <w:szCs w:val="14"/>
              </w:rPr>
            </w:pPr>
            <w:r w:rsidRPr="00444958">
              <w:rPr>
                <w:sz w:val="14"/>
                <w:szCs w:val="14"/>
              </w:rPr>
              <w:t>M</w:t>
            </w:r>
          </w:p>
        </w:tc>
        <w:tc>
          <w:tcPr>
            <w:tcW w:w="540" w:type="dxa"/>
            <w:shd w:val="clear" w:color="auto" w:fill="auto"/>
          </w:tcPr>
          <w:p w14:paraId="6C8644A3" w14:textId="77777777" w:rsidR="00C14F6C" w:rsidRPr="00B02A01" w:rsidRDefault="00C14F6C" w:rsidP="006D12DE">
            <w:pPr>
              <w:rPr>
                <w:sz w:val="14"/>
                <w:szCs w:val="14"/>
              </w:rPr>
            </w:pPr>
            <w:r w:rsidRPr="00B02A01">
              <w:rPr>
                <w:sz w:val="14"/>
                <w:szCs w:val="14"/>
              </w:rPr>
              <w:t>1951</w:t>
            </w:r>
          </w:p>
        </w:tc>
        <w:tc>
          <w:tcPr>
            <w:tcW w:w="648" w:type="dxa"/>
            <w:shd w:val="clear" w:color="auto" w:fill="auto"/>
          </w:tcPr>
          <w:p w14:paraId="7604253C" w14:textId="77777777" w:rsidR="00C14F6C" w:rsidRPr="001B0A26" w:rsidRDefault="00C14F6C" w:rsidP="006D12DE">
            <w:pPr>
              <w:rPr>
                <w:sz w:val="12"/>
                <w:szCs w:val="12"/>
              </w:rPr>
            </w:pPr>
            <w:r w:rsidRPr="001B0A26">
              <w:rPr>
                <w:sz w:val="12"/>
                <w:szCs w:val="12"/>
              </w:rPr>
              <w:t>Facebook</w:t>
            </w:r>
          </w:p>
        </w:tc>
      </w:tr>
      <w:tr w:rsidR="00C14F6C" w:rsidRPr="00B02A01" w14:paraId="4A8AC0A0" w14:textId="77777777" w:rsidTr="00A14C9A">
        <w:tc>
          <w:tcPr>
            <w:tcW w:w="3235" w:type="dxa"/>
            <w:shd w:val="clear" w:color="auto" w:fill="auto"/>
          </w:tcPr>
          <w:p w14:paraId="09A0A121" w14:textId="77777777" w:rsidR="00C14F6C" w:rsidRPr="00B02A01" w:rsidRDefault="00C14F6C" w:rsidP="006D12DE">
            <w:pPr>
              <w:rPr>
                <w:sz w:val="14"/>
                <w:szCs w:val="14"/>
              </w:rPr>
            </w:pPr>
            <w:r w:rsidRPr="00B02A01">
              <w:rPr>
                <w:sz w:val="14"/>
                <w:szCs w:val="14"/>
              </w:rPr>
              <w:t>Brandon Cook Sinnock and wife Kelly Jean O'Brien</w:t>
            </w:r>
          </w:p>
        </w:tc>
        <w:tc>
          <w:tcPr>
            <w:tcW w:w="270" w:type="dxa"/>
            <w:shd w:val="clear" w:color="auto" w:fill="auto"/>
          </w:tcPr>
          <w:p w14:paraId="725228AE" w14:textId="77777777" w:rsidR="00C14F6C" w:rsidRPr="00B02A01" w:rsidRDefault="00C14F6C" w:rsidP="006D12DE">
            <w:pPr>
              <w:rPr>
                <w:sz w:val="14"/>
                <w:szCs w:val="14"/>
              </w:rPr>
            </w:pPr>
            <w:r w:rsidRPr="00444958">
              <w:rPr>
                <w:sz w:val="14"/>
                <w:szCs w:val="14"/>
              </w:rPr>
              <w:t>M</w:t>
            </w:r>
          </w:p>
        </w:tc>
        <w:tc>
          <w:tcPr>
            <w:tcW w:w="540" w:type="dxa"/>
            <w:shd w:val="clear" w:color="auto" w:fill="auto"/>
          </w:tcPr>
          <w:p w14:paraId="54EF962B" w14:textId="77777777" w:rsidR="00C14F6C" w:rsidRPr="00B02A01" w:rsidRDefault="00C14F6C" w:rsidP="006D12DE">
            <w:pPr>
              <w:rPr>
                <w:sz w:val="14"/>
                <w:szCs w:val="14"/>
              </w:rPr>
            </w:pPr>
            <w:r w:rsidRPr="00B02A01">
              <w:rPr>
                <w:sz w:val="14"/>
                <w:szCs w:val="14"/>
              </w:rPr>
              <w:t>1974</w:t>
            </w:r>
          </w:p>
        </w:tc>
        <w:tc>
          <w:tcPr>
            <w:tcW w:w="648" w:type="dxa"/>
            <w:shd w:val="clear" w:color="auto" w:fill="auto"/>
          </w:tcPr>
          <w:p w14:paraId="0660CC50" w14:textId="77777777" w:rsidR="00C14F6C" w:rsidRPr="001B0A26" w:rsidRDefault="00C14F6C" w:rsidP="006D12DE">
            <w:pPr>
              <w:rPr>
                <w:sz w:val="12"/>
                <w:szCs w:val="12"/>
              </w:rPr>
            </w:pPr>
            <w:r w:rsidRPr="001B0A26">
              <w:rPr>
                <w:sz w:val="12"/>
                <w:szCs w:val="12"/>
              </w:rPr>
              <w:t>Facebook</w:t>
            </w:r>
          </w:p>
        </w:tc>
      </w:tr>
      <w:tr w:rsidR="00C14F6C" w:rsidRPr="00B02A01" w14:paraId="66591AA3" w14:textId="77777777" w:rsidTr="00A14C9A">
        <w:tc>
          <w:tcPr>
            <w:tcW w:w="3235" w:type="dxa"/>
            <w:shd w:val="clear" w:color="auto" w:fill="auto"/>
          </w:tcPr>
          <w:p w14:paraId="480C905E" w14:textId="77777777" w:rsidR="00C14F6C" w:rsidRPr="00B02A01" w:rsidRDefault="00C14F6C" w:rsidP="00D21558">
            <w:pPr>
              <w:rPr>
                <w:sz w:val="14"/>
                <w:szCs w:val="14"/>
              </w:rPr>
            </w:pPr>
            <w:r w:rsidRPr="00B02A01">
              <w:rPr>
                <w:sz w:val="14"/>
                <w:szCs w:val="14"/>
              </w:rPr>
              <w:t>Brian Anthony Sinnock</w:t>
            </w:r>
          </w:p>
        </w:tc>
        <w:tc>
          <w:tcPr>
            <w:tcW w:w="270" w:type="dxa"/>
            <w:shd w:val="clear" w:color="auto" w:fill="auto"/>
          </w:tcPr>
          <w:p w14:paraId="250B429D" w14:textId="77777777" w:rsidR="00C14F6C" w:rsidRPr="00B02A01" w:rsidRDefault="00C14F6C" w:rsidP="00D21558">
            <w:pPr>
              <w:rPr>
                <w:sz w:val="14"/>
                <w:szCs w:val="14"/>
              </w:rPr>
            </w:pPr>
            <w:r w:rsidRPr="00A06523">
              <w:rPr>
                <w:sz w:val="14"/>
                <w:szCs w:val="14"/>
              </w:rPr>
              <w:t>I</w:t>
            </w:r>
          </w:p>
        </w:tc>
        <w:tc>
          <w:tcPr>
            <w:tcW w:w="540" w:type="dxa"/>
            <w:shd w:val="clear" w:color="auto" w:fill="auto"/>
          </w:tcPr>
          <w:p w14:paraId="3C073A0E" w14:textId="77777777" w:rsidR="00C14F6C" w:rsidRPr="00B02A01" w:rsidRDefault="00C14F6C" w:rsidP="00D21558">
            <w:pPr>
              <w:rPr>
                <w:sz w:val="14"/>
                <w:szCs w:val="14"/>
              </w:rPr>
            </w:pPr>
            <w:r w:rsidRPr="00B02A01">
              <w:rPr>
                <w:sz w:val="14"/>
                <w:szCs w:val="14"/>
              </w:rPr>
              <w:t>1990</w:t>
            </w:r>
          </w:p>
        </w:tc>
        <w:tc>
          <w:tcPr>
            <w:tcW w:w="648" w:type="dxa"/>
            <w:shd w:val="clear" w:color="auto" w:fill="auto"/>
          </w:tcPr>
          <w:p w14:paraId="7C4B0DB0" w14:textId="77777777" w:rsidR="00C14F6C" w:rsidRPr="001B0A26" w:rsidRDefault="00C14F6C" w:rsidP="00D21558">
            <w:pPr>
              <w:rPr>
                <w:sz w:val="12"/>
                <w:szCs w:val="12"/>
              </w:rPr>
            </w:pPr>
            <w:r w:rsidRPr="001B0A26">
              <w:rPr>
                <w:sz w:val="12"/>
                <w:szCs w:val="12"/>
              </w:rPr>
              <w:t>Facebook</w:t>
            </w:r>
          </w:p>
        </w:tc>
      </w:tr>
      <w:tr w:rsidR="00C14F6C" w:rsidRPr="00B02A01" w14:paraId="7564BCD4" w14:textId="77777777" w:rsidTr="00A14C9A">
        <w:tc>
          <w:tcPr>
            <w:tcW w:w="3235" w:type="dxa"/>
            <w:shd w:val="clear" w:color="auto" w:fill="auto"/>
          </w:tcPr>
          <w:p w14:paraId="035FC93E" w14:textId="77777777" w:rsidR="00C14F6C" w:rsidRPr="00B02A01" w:rsidRDefault="00C14F6C" w:rsidP="0049608B">
            <w:pPr>
              <w:rPr>
                <w:sz w:val="14"/>
                <w:szCs w:val="14"/>
              </w:rPr>
            </w:pPr>
            <w:r w:rsidRPr="00F243BE">
              <w:rPr>
                <w:sz w:val="14"/>
                <w:szCs w:val="14"/>
              </w:rPr>
              <w:t>Brighton Beach 1825 Painting by John Constable</w:t>
            </w:r>
          </w:p>
        </w:tc>
        <w:tc>
          <w:tcPr>
            <w:tcW w:w="270" w:type="dxa"/>
            <w:shd w:val="clear" w:color="auto" w:fill="auto"/>
          </w:tcPr>
          <w:p w14:paraId="0CB803D4" w14:textId="77777777" w:rsidR="00C14F6C" w:rsidRDefault="00C14F6C" w:rsidP="0049608B">
            <w:pPr>
              <w:rPr>
                <w:sz w:val="14"/>
                <w:szCs w:val="14"/>
              </w:rPr>
            </w:pPr>
            <w:r>
              <w:rPr>
                <w:sz w:val="14"/>
                <w:szCs w:val="14"/>
              </w:rPr>
              <w:t>D</w:t>
            </w:r>
          </w:p>
        </w:tc>
        <w:tc>
          <w:tcPr>
            <w:tcW w:w="540" w:type="dxa"/>
            <w:shd w:val="clear" w:color="auto" w:fill="auto"/>
          </w:tcPr>
          <w:p w14:paraId="0A778741" w14:textId="77777777" w:rsidR="00C14F6C" w:rsidRPr="00B02A01" w:rsidRDefault="00C14F6C" w:rsidP="0049608B">
            <w:pPr>
              <w:rPr>
                <w:sz w:val="14"/>
                <w:szCs w:val="14"/>
              </w:rPr>
            </w:pPr>
            <w:r>
              <w:rPr>
                <w:sz w:val="14"/>
                <w:szCs w:val="14"/>
              </w:rPr>
              <w:t>1825</w:t>
            </w:r>
          </w:p>
        </w:tc>
        <w:tc>
          <w:tcPr>
            <w:tcW w:w="648" w:type="dxa"/>
            <w:shd w:val="clear" w:color="auto" w:fill="auto"/>
          </w:tcPr>
          <w:p w14:paraId="268C74AC" w14:textId="77777777" w:rsidR="00C14F6C" w:rsidRPr="001B0A26" w:rsidRDefault="00C14F6C" w:rsidP="0049608B">
            <w:pPr>
              <w:rPr>
                <w:sz w:val="12"/>
                <w:szCs w:val="12"/>
              </w:rPr>
            </w:pPr>
            <w:r>
              <w:rPr>
                <w:sz w:val="12"/>
                <w:szCs w:val="12"/>
              </w:rPr>
              <w:t>Internet</w:t>
            </w:r>
          </w:p>
        </w:tc>
      </w:tr>
      <w:tr w:rsidR="00C14F6C" w:rsidRPr="00B02A01" w14:paraId="4DE8E759" w14:textId="77777777" w:rsidTr="00A14C9A">
        <w:tc>
          <w:tcPr>
            <w:tcW w:w="3235" w:type="dxa"/>
            <w:shd w:val="clear" w:color="auto" w:fill="auto"/>
          </w:tcPr>
          <w:p w14:paraId="34AD02C2" w14:textId="77777777" w:rsidR="00C14F6C" w:rsidRDefault="00C14F6C" w:rsidP="00C12E65">
            <w:pPr>
              <w:rPr>
                <w:sz w:val="14"/>
                <w:szCs w:val="14"/>
              </w:rPr>
            </w:pPr>
            <w:r>
              <w:rPr>
                <w:sz w:val="14"/>
                <w:szCs w:val="14"/>
              </w:rPr>
              <w:t>Brighton, East Sussex, Pier</w:t>
            </w:r>
          </w:p>
        </w:tc>
        <w:tc>
          <w:tcPr>
            <w:tcW w:w="270" w:type="dxa"/>
            <w:shd w:val="clear" w:color="auto" w:fill="auto"/>
          </w:tcPr>
          <w:p w14:paraId="6C4F9C1F" w14:textId="77777777" w:rsidR="00C14F6C" w:rsidRDefault="00C14F6C" w:rsidP="00C12E65">
            <w:pPr>
              <w:rPr>
                <w:sz w:val="14"/>
                <w:szCs w:val="14"/>
              </w:rPr>
            </w:pPr>
            <w:r>
              <w:rPr>
                <w:sz w:val="14"/>
                <w:szCs w:val="14"/>
              </w:rPr>
              <w:t>L</w:t>
            </w:r>
          </w:p>
        </w:tc>
        <w:tc>
          <w:tcPr>
            <w:tcW w:w="540" w:type="dxa"/>
            <w:shd w:val="clear" w:color="auto" w:fill="auto"/>
          </w:tcPr>
          <w:p w14:paraId="452554B0" w14:textId="77777777" w:rsidR="00C14F6C" w:rsidRDefault="00C14F6C" w:rsidP="00C12E65">
            <w:pPr>
              <w:rPr>
                <w:sz w:val="14"/>
                <w:szCs w:val="14"/>
              </w:rPr>
            </w:pPr>
            <w:r>
              <w:rPr>
                <w:sz w:val="14"/>
                <w:szCs w:val="14"/>
              </w:rPr>
              <w:t>~2000</w:t>
            </w:r>
          </w:p>
        </w:tc>
        <w:tc>
          <w:tcPr>
            <w:tcW w:w="648" w:type="dxa"/>
            <w:shd w:val="clear" w:color="auto" w:fill="auto"/>
          </w:tcPr>
          <w:p w14:paraId="442EAE7E" w14:textId="77777777" w:rsidR="00C14F6C" w:rsidRDefault="00C14F6C" w:rsidP="00C12E65">
            <w:pPr>
              <w:rPr>
                <w:sz w:val="12"/>
                <w:szCs w:val="12"/>
              </w:rPr>
            </w:pPr>
            <w:r>
              <w:rPr>
                <w:sz w:val="12"/>
                <w:szCs w:val="12"/>
              </w:rPr>
              <w:t>Internet</w:t>
            </w:r>
          </w:p>
        </w:tc>
      </w:tr>
      <w:tr w:rsidR="00C14F6C" w:rsidRPr="00B02A01" w14:paraId="666F212B" w14:textId="77777777" w:rsidTr="00A14C9A">
        <w:tc>
          <w:tcPr>
            <w:tcW w:w="3235" w:type="dxa"/>
            <w:shd w:val="clear" w:color="auto" w:fill="auto"/>
          </w:tcPr>
          <w:p w14:paraId="7B00176C" w14:textId="77777777" w:rsidR="00C14F6C" w:rsidRDefault="00C14F6C" w:rsidP="00C12E65">
            <w:pPr>
              <w:rPr>
                <w:sz w:val="14"/>
                <w:szCs w:val="14"/>
              </w:rPr>
            </w:pPr>
            <w:r>
              <w:rPr>
                <w:sz w:val="14"/>
                <w:szCs w:val="14"/>
              </w:rPr>
              <w:t>Brighton, East Sussex, Royal Pavillon</w:t>
            </w:r>
          </w:p>
        </w:tc>
        <w:tc>
          <w:tcPr>
            <w:tcW w:w="270" w:type="dxa"/>
            <w:shd w:val="clear" w:color="auto" w:fill="auto"/>
          </w:tcPr>
          <w:p w14:paraId="4D8F7F1F" w14:textId="77777777" w:rsidR="00C14F6C" w:rsidRDefault="00C14F6C" w:rsidP="00C12E65">
            <w:pPr>
              <w:rPr>
                <w:sz w:val="14"/>
                <w:szCs w:val="14"/>
              </w:rPr>
            </w:pPr>
            <w:r>
              <w:rPr>
                <w:sz w:val="14"/>
                <w:szCs w:val="14"/>
              </w:rPr>
              <w:t>L</w:t>
            </w:r>
          </w:p>
        </w:tc>
        <w:tc>
          <w:tcPr>
            <w:tcW w:w="540" w:type="dxa"/>
            <w:shd w:val="clear" w:color="auto" w:fill="auto"/>
          </w:tcPr>
          <w:p w14:paraId="150CAFE4" w14:textId="77777777" w:rsidR="00C14F6C" w:rsidRDefault="00C14F6C" w:rsidP="00C12E65">
            <w:pPr>
              <w:rPr>
                <w:sz w:val="14"/>
                <w:szCs w:val="14"/>
              </w:rPr>
            </w:pPr>
            <w:r>
              <w:rPr>
                <w:sz w:val="14"/>
                <w:szCs w:val="14"/>
              </w:rPr>
              <w:t>~2000</w:t>
            </w:r>
          </w:p>
        </w:tc>
        <w:tc>
          <w:tcPr>
            <w:tcW w:w="648" w:type="dxa"/>
            <w:shd w:val="clear" w:color="auto" w:fill="auto"/>
          </w:tcPr>
          <w:p w14:paraId="22C47953" w14:textId="77777777" w:rsidR="00C14F6C" w:rsidRDefault="00C14F6C" w:rsidP="00C12E65">
            <w:pPr>
              <w:rPr>
                <w:sz w:val="12"/>
                <w:szCs w:val="12"/>
              </w:rPr>
            </w:pPr>
            <w:r>
              <w:rPr>
                <w:sz w:val="12"/>
                <w:szCs w:val="12"/>
              </w:rPr>
              <w:t>Internet</w:t>
            </w:r>
          </w:p>
        </w:tc>
      </w:tr>
      <w:tr w:rsidR="00C14F6C" w:rsidRPr="00B02A01" w14:paraId="2443C977" w14:textId="77777777" w:rsidTr="00A14C9A">
        <w:tc>
          <w:tcPr>
            <w:tcW w:w="3235" w:type="dxa"/>
            <w:shd w:val="clear" w:color="auto" w:fill="auto"/>
          </w:tcPr>
          <w:p w14:paraId="50585B6B" w14:textId="77777777" w:rsidR="00C14F6C" w:rsidRDefault="00C14F6C" w:rsidP="00C12E65">
            <w:pPr>
              <w:rPr>
                <w:sz w:val="14"/>
                <w:szCs w:val="14"/>
              </w:rPr>
            </w:pPr>
            <w:r>
              <w:rPr>
                <w:sz w:val="14"/>
                <w:szCs w:val="14"/>
              </w:rPr>
              <w:t>Brighton, East Sussex, Royal Pavillon</w:t>
            </w:r>
          </w:p>
        </w:tc>
        <w:tc>
          <w:tcPr>
            <w:tcW w:w="270" w:type="dxa"/>
            <w:shd w:val="clear" w:color="auto" w:fill="auto"/>
          </w:tcPr>
          <w:p w14:paraId="68B7E7D1" w14:textId="77777777" w:rsidR="00C14F6C" w:rsidRDefault="00C14F6C" w:rsidP="00C12E65">
            <w:pPr>
              <w:rPr>
                <w:sz w:val="14"/>
                <w:szCs w:val="14"/>
              </w:rPr>
            </w:pPr>
            <w:r>
              <w:rPr>
                <w:sz w:val="14"/>
                <w:szCs w:val="14"/>
              </w:rPr>
              <w:t>L</w:t>
            </w:r>
          </w:p>
        </w:tc>
        <w:tc>
          <w:tcPr>
            <w:tcW w:w="540" w:type="dxa"/>
            <w:shd w:val="clear" w:color="auto" w:fill="auto"/>
          </w:tcPr>
          <w:p w14:paraId="724535DB" w14:textId="77777777" w:rsidR="00C14F6C" w:rsidRDefault="00C14F6C" w:rsidP="00C12E65">
            <w:pPr>
              <w:rPr>
                <w:sz w:val="14"/>
                <w:szCs w:val="14"/>
              </w:rPr>
            </w:pPr>
            <w:r>
              <w:rPr>
                <w:sz w:val="14"/>
                <w:szCs w:val="14"/>
              </w:rPr>
              <w:t>~2000</w:t>
            </w:r>
          </w:p>
        </w:tc>
        <w:tc>
          <w:tcPr>
            <w:tcW w:w="648" w:type="dxa"/>
            <w:shd w:val="clear" w:color="auto" w:fill="auto"/>
          </w:tcPr>
          <w:p w14:paraId="64301934" w14:textId="77777777" w:rsidR="00C14F6C" w:rsidRDefault="00C14F6C" w:rsidP="00C12E65">
            <w:pPr>
              <w:rPr>
                <w:sz w:val="12"/>
                <w:szCs w:val="12"/>
              </w:rPr>
            </w:pPr>
            <w:r>
              <w:rPr>
                <w:sz w:val="12"/>
                <w:szCs w:val="12"/>
              </w:rPr>
              <w:t>Internet</w:t>
            </w:r>
          </w:p>
        </w:tc>
      </w:tr>
      <w:tr w:rsidR="00C14F6C" w:rsidRPr="00B02A01" w14:paraId="4876DD39" w14:textId="77777777" w:rsidTr="00A14C9A">
        <w:tc>
          <w:tcPr>
            <w:tcW w:w="3235" w:type="dxa"/>
            <w:shd w:val="clear" w:color="auto" w:fill="auto"/>
          </w:tcPr>
          <w:p w14:paraId="5794B172" w14:textId="77777777" w:rsidR="00C14F6C" w:rsidRPr="00B02A01" w:rsidRDefault="00C14F6C" w:rsidP="00C12E65">
            <w:pPr>
              <w:rPr>
                <w:sz w:val="14"/>
                <w:szCs w:val="14"/>
              </w:rPr>
            </w:pPr>
            <w:r>
              <w:rPr>
                <w:sz w:val="14"/>
                <w:szCs w:val="14"/>
              </w:rPr>
              <w:t>Burgess Hill, West Sussex, Albert Sinnock’s School</w:t>
            </w:r>
          </w:p>
        </w:tc>
        <w:tc>
          <w:tcPr>
            <w:tcW w:w="270" w:type="dxa"/>
            <w:shd w:val="clear" w:color="auto" w:fill="auto"/>
          </w:tcPr>
          <w:p w14:paraId="7E684CBC" w14:textId="77777777" w:rsidR="00C14F6C" w:rsidRPr="00B02A01" w:rsidRDefault="00C14F6C" w:rsidP="00D21558">
            <w:pPr>
              <w:rPr>
                <w:sz w:val="14"/>
                <w:szCs w:val="14"/>
              </w:rPr>
            </w:pPr>
            <w:r>
              <w:rPr>
                <w:sz w:val="14"/>
                <w:szCs w:val="14"/>
              </w:rPr>
              <w:t>L</w:t>
            </w:r>
          </w:p>
        </w:tc>
        <w:tc>
          <w:tcPr>
            <w:tcW w:w="540" w:type="dxa"/>
            <w:shd w:val="clear" w:color="auto" w:fill="auto"/>
          </w:tcPr>
          <w:p w14:paraId="0254BED6" w14:textId="77777777" w:rsidR="00C14F6C" w:rsidRPr="00B02A01" w:rsidRDefault="00C14F6C" w:rsidP="00D21558">
            <w:pPr>
              <w:rPr>
                <w:sz w:val="14"/>
                <w:szCs w:val="14"/>
              </w:rPr>
            </w:pPr>
            <w:r w:rsidRPr="00B02A01">
              <w:rPr>
                <w:sz w:val="14"/>
                <w:szCs w:val="14"/>
              </w:rPr>
              <w:t>~1920</w:t>
            </w:r>
          </w:p>
        </w:tc>
        <w:tc>
          <w:tcPr>
            <w:tcW w:w="648" w:type="dxa"/>
            <w:shd w:val="clear" w:color="auto" w:fill="auto"/>
          </w:tcPr>
          <w:p w14:paraId="0829D902" w14:textId="77777777" w:rsidR="00C14F6C" w:rsidRPr="001B0A26" w:rsidRDefault="00C14F6C" w:rsidP="00D21558">
            <w:pPr>
              <w:rPr>
                <w:sz w:val="12"/>
                <w:szCs w:val="12"/>
              </w:rPr>
            </w:pPr>
            <w:r w:rsidRPr="001B0A26">
              <w:rPr>
                <w:sz w:val="12"/>
                <w:szCs w:val="12"/>
              </w:rPr>
              <w:t>BPS</w:t>
            </w:r>
          </w:p>
        </w:tc>
      </w:tr>
      <w:tr w:rsidR="00C14F6C" w:rsidRPr="00B02A01" w14:paraId="38D90A6B" w14:textId="77777777" w:rsidTr="00A14C9A">
        <w:tc>
          <w:tcPr>
            <w:tcW w:w="3235" w:type="dxa"/>
            <w:shd w:val="clear" w:color="auto" w:fill="auto"/>
          </w:tcPr>
          <w:p w14:paraId="1311A6B9" w14:textId="77777777" w:rsidR="00C14F6C" w:rsidRPr="00B02A01" w:rsidRDefault="00C14F6C" w:rsidP="00D21558">
            <w:pPr>
              <w:rPr>
                <w:sz w:val="14"/>
                <w:szCs w:val="14"/>
              </w:rPr>
            </w:pPr>
            <w:r w:rsidRPr="00B02A01">
              <w:rPr>
                <w:sz w:val="14"/>
                <w:szCs w:val="14"/>
              </w:rPr>
              <w:t>Carl C Sinnock</w:t>
            </w:r>
          </w:p>
        </w:tc>
        <w:tc>
          <w:tcPr>
            <w:tcW w:w="270" w:type="dxa"/>
            <w:shd w:val="clear" w:color="auto" w:fill="auto"/>
          </w:tcPr>
          <w:p w14:paraId="2735B54A" w14:textId="77777777" w:rsidR="00C14F6C" w:rsidRPr="00B02A01" w:rsidRDefault="00C14F6C" w:rsidP="00D21558">
            <w:pPr>
              <w:rPr>
                <w:sz w:val="14"/>
                <w:szCs w:val="14"/>
              </w:rPr>
            </w:pPr>
            <w:r w:rsidRPr="00A06523">
              <w:rPr>
                <w:sz w:val="14"/>
                <w:szCs w:val="14"/>
              </w:rPr>
              <w:t>I</w:t>
            </w:r>
          </w:p>
        </w:tc>
        <w:tc>
          <w:tcPr>
            <w:tcW w:w="540" w:type="dxa"/>
            <w:shd w:val="clear" w:color="auto" w:fill="auto"/>
          </w:tcPr>
          <w:p w14:paraId="5278A68F" w14:textId="77777777" w:rsidR="00C14F6C" w:rsidRPr="00B02A01" w:rsidRDefault="00C14F6C" w:rsidP="00D21558">
            <w:pPr>
              <w:rPr>
                <w:sz w:val="14"/>
                <w:szCs w:val="14"/>
              </w:rPr>
            </w:pPr>
            <w:r w:rsidRPr="00B02A01">
              <w:rPr>
                <w:sz w:val="14"/>
                <w:szCs w:val="14"/>
              </w:rPr>
              <w:t>1887</w:t>
            </w:r>
          </w:p>
        </w:tc>
        <w:tc>
          <w:tcPr>
            <w:tcW w:w="648" w:type="dxa"/>
            <w:shd w:val="clear" w:color="auto" w:fill="auto"/>
          </w:tcPr>
          <w:p w14:paraId="799A8B25" w14:textId="77777777" w:rsidR="00C14F6C" w:rsidRPr="001B0A26" w:rsidRDefault="00C14F6C" w:rsidP="00D21558">
            <w:pPr>
              <w:rPr>
                <w:sz w:val="12"/>
                <w:szCs w:val="12"/>
              </w:rPr>
            </w:pPr>
            <w:r>
              <w:rPr>
                <w:sz w:val="12"/>
                <w:szCs w:val="12"/>
              </w:rPr>
              <w:t>Geni</w:t>
            </w:r>
          </w:p>
        </w:tc>
      </w:tr>
      <w:tr w:rsidR="00C14F6C" w:rsidRPr="00B02A01" w14:paraId="069C06F9" w14:textId="77777777" w:rsidTr="00A14C9A">
        <w:tc>
          <w:tcPr>
            <w:tcW w:w="3235" w:type="dxa"/>
            <w:shd w:val="clear" w:color="auto" w:fill="auto"/>
          </w:tcPr>
          <w:p w14:paraId="79718DFF" w14:textId="77777777" w:rsidR="00C14F6C" w:rsidRPr="00B02A01" w:rsidRDefault="00C14F6C" w:rsidP="0049608B">
            <w:pPr>
              <w:rPr>
                <w:sz w:val="14"/>
                <w:szCs w:val="14"/>
              </w:rPr>
            </w:pPr>
            <w:r w:rsidRPr="00B02A01">
              <w:rPr>
                <w:sz w:val="14"/>
                <w:szCs w:val="14"/>
              </w:rPr>
              <w:t>Carl C Sinnock and Jean</w:t>
            </w:r>
            <w:r>
              <w:rPr>
                <w:sz w:val="14"/>
                <w:szCs w:val="14"/>
              </w:rPr>
              <w:t xml:space="preserve"> (unknown last name)</w:t>
            </w:r>
          </w:p>
        </w:tc>
        <w:tc>
          <w:tcPr>
            <w:tcW w:w="270" w:type="dxa"/>
            <w:shd w:val="clear" w:color="auto" w:fill="auto"/>
          </w:tcPr>
          <w:p w14:paraId="14617BC1" w14:textId="77777777" w:rsidR="00C14F6C" w:rsidRPr="00B02A01" w:rsidRDefault="00C14F6C" w:rsidP="0049608B">
            <w:pPr>
              <w:rPr>
                <w:sz w:val="14"/>
                <w:szCs w:val="14"/>
              </w:rPr>
            </w:pPr>
            <w:r>
              <w:rPr>
                <w:sz w:val="14"/>
                <w:szCs w:val="14"/>
              </w:rPr>
              <w:t>F</w:t>
            </w:r>
          </w:p>
        </w:tc>
        <w:tc>
          <w:tcPr>
            <w:tcW w:w="540" w:type="dxa"/>
            <w:shd w:val="clear" w:color="auto" w:fill="auto"/>
          </w:tcPr>
          <w:p w14:paraId="7AD5685C" w14:textId="77777777" w:rsidR="00C14F6C" w:rsidRPr="00B02A01" w:rsidRDefault="00C14F6C" w:rsidP="0049608B">
            <w:pPr>
              <w:rPr>
                <w:sz w:val="14"/>
                <w:szCs w:val="14"/>
              </w:rPr>
            </w:pPr>
            <w:r w:rsidRPr="00B02A01">
              <w:rPr>
                <w:sz w:val="14"/>
                <w:szCs w:val="14"/>
              </w:rPr>
              <w:t>1887</w:t>
            </w:r>
          </w:p>
        </w:tc>
        <w:tc>
          <w:tcPr>
            <w:tcW w:w="648" w:type="dxa"/>
            <w:shd w:val="clear" w:color="auto" w:fill="auto"/>
          </w:tcPr>
          <w:p w14:paraId="68119C09" w14:textId="77777777" w:rsidR="00C14F6C" w:rsidRPr="001B0A26" w:rsidRDefault="00C14F6C" w:rsidP="0049608B">
            <w:pPr>
              <w:rPr>
                <w:sz w:val="12"/>
                <w:szCs w:val="12"/>
              </w:rPr>
            </w:pPr>
            <w:r>
              <w:rPr>
                <w:sz w:val="12"/>
                <w:szCs w:val="12"/>
              </w:rPr>
              <w:t>Geni</w:t>
            </w:r>
          </w:p>
        </w:tc>
      </w:tr>
      <w:tr w:rsidR="00C14F6C" w:rsidRPr="00B02A01" w14:paraId="290D1C28" w14:textId="77777777" w:rsidTr="00A14C9A">
        <w:tc>
          <w:tcPr>
            <w:tcW w:w="3235" w:type="dxa"/>
            <w:shd w:val="clear" w:color="auto" w:fill="auto"/>
          </w:tcPr>
          <w:p w14:paraId="2AC4420B" w14:textId="77777777" w:rsidR="00C14F6C" w:rsidRPr="00B02A01" w:rsidRDefault="00C14F6C" w:rsidP="006D12DE">
            <w:pPr>
              <w:rPr>
                <w:sz w:val="14"/>
                <w:szCs w:val="14"/>
              </w:rPr>
            </w:pPr>
            <w:r w:rsidRPr="00B02A01">
              <w:rPr>
                <w:sz w:val="14"/>
                <w:szCs w:val="14"/>
              </w:rPr>
              <w:t>Carl C Sinnock and wife Madeline Goff</w:t>
            </w:r>
          </w:p>
        </w:tc>
        <w:tc>
          <w:tcPr>
            <w:tcW w:w="270" w:type="dxa"/>
            <w:shd w:val="clear" w:color="auto" w:fill="auto"/>
          </w:tcPr>
          <w:p w14:paraId="462673B1" w14:textId="77777777" w:rsidR="00C14F6C" w:rsidRPr="00B02A01" w:rsidRDefault="00C14F6C" w:rsidP="006D12DE">
            <w:pPr>
              <w:rPr>
                <w:sz w:val="14"/>
                <w:szCs w:val="14"/>
              </w:rPr>
            </w:pPr>
            <w:r w:rsidRPr="00444958">
              <w:rPr>
                <w:sz w:val="14"/>
                <w:szCs w:val="14"/>
              </w:rPr>
              <w:t>M</w:t>
            </w:r>
          </w:p>
        </w:tc>
        <w:tc>
          <w:tcPr>
            <w:tcW w:w="540" w:type="dxa"/>
            <w:shd w:val="clear" w:color="auto" w:fill="auto"/>
          </w:tcPr>
          <w:p w14:paraId="4C312305" w14:textId="77777777" w:rsidR="00C14F6C" w:rsidRPr="00B02A01" w:rsidRDefault="00C14F6C" w:rsidP="006D12DE">
            <w:pPr>
              <w:rPr>
                <w:sz w:val="14"/>
                <w:szCs w:val="14"/>
              </w:rPr>
            </w:pPr>
            <w:r w:rsidRPr="00B02A01">
              <w:rPr>
                <w:sz w:val="14"/>
                <w:szCs w:val="14"/>
              </w:rPr>
              <w:t>1887</w:t>
            </w:r>
          </w:p>
        </w:tc>
        <w:tc>
          <w:tcPr>
            <w:tcW w:w="648" w:type="dxa"/>
            <w:shd w:val="clear" w:color="auto" w:fill="auto"/>
          </w:tcPr>
          <w:p w14:paraId="141948DE" w14:textId="77777777" w:rsidR="00C14F6C" w:rsidRPr="001B0A26" w:rsidRDefault="00C14F6C" w:rsidP="006D12DE">
            <w:pPr>
              <w:rPr>
                <w:sz w:val="12"/>
                <w:szCs w:val="12"/>
              </w:rPr>
            </w:pPr>
            <w:r>
              <w:rPr>
                <w:sz w:val="12"/>
                <w:szCs w:val="12"/>
              </w:rPr>
              <w:t>Geni</w:t>
            </w:r>
          </w:p>
        </w:tc>
      </w:tr>
      <w:tr w:rsidR="00C14F6C" w:rsidRPr="00B02A01" w14:paraId="7AAE5896" w14:textId="77777777" w:rsidTr="00A14C9A">
        <w:tc>
          <w:tcPr>
            <w:tcW w:w="3235" w:type="dxa"/>
            <w:shd w:val="clear" w:color="auto" w:fill="auto"/>
          </w:tcPr>
          <w:p w14:paraId="76FDE426" w14:textId="77777777" w:rsidR="00C14F6C" w:rsidRPr="00B02A01" w:rsidRDefault="00C14F6C" w:rsidP="0049608B">
            <w:pPr>
              <w:rPr>
                <w:sz w:val="14"/>
                <w:szCs w:val="14"/>
              </w:rPr>
            </w:pPr>
            <w:r w:rsidRPr="00B02A01">
              <w:rPr>
                <w:sz w:val="14"/>
                <w:szCs w:val="14"/>
              </w:rPr>
              <w:t>Carol Althea Anderson Sinnock</w:t>
            </w:r>
            <w:r>
              <w:rPr>
                <w:sz w:val="14"/>
                <w:szCs w:val="14"/>
              </w:rPr>
              <w:t xml:space="preserve"> (1) &amp;</w:t>
            </w:r>
            <w:r w:rsidRPr="00B02A01">
              <w:rPr>
                <w:sz w:val="14"/>
                <w:szCs w:val="14"/>
              </w:rPr>
              <w:t xml:space="preserve"> d</w:t>
            </w:r>
            <w:r>
              <w:rPr>
                <w:sz w:val="14"/>
                <w:szCs w:val="14"/>
              </w:rPr>
              <w:t>.</w:t>
            </w:r>
            <w:r w:rsidRPr="00B02A01">
              <w:rPr>
                <w:sz w:val="14"/>
                <w:szCs w:val="14"/>
              </w:rPr>
              <w:t xml:space="preserve"> Melanie Beth</w:t>
            </w:r>
          </w:p>
        </w:tc>
        <w:tc>
          <w:tcPr>
            <w:tcW w:w="270" w:type="dxa"/>
            <w:shd w:val="clear" w:color="auto" w:fill="auto"/>
          </w:tcPr>
          <w:p w14:paraId="052679CC" w14:textId="77777777" w:rsidR="00C14F6C" w:rsidRPr="00B02A01" w:rsidRDefault="00C14F6C" w:rsidP="0049608B">
            <w:pPr>
              <w:rPr>
                <w:sz w:val="14"/>
                <w:szCs w:val="14"/>
              </w:rPr>
            </w:pPr>
            <w:r>
              <w:rPr>
                <w:sz w:val="14"/>
                <w:szCs w:val="14"/>
              </w:rPr>
              <w:t>F</w:t>
            </w:r>
          </w:p>
        </w:tc>
        <w:tc>
          <w:tcPr>
            <w:tcW w:w="540" w:type="dxa"/>
            <w:shd w:val="clear" w:color="auto" w:fill="auto"/>
          </w:tcPr>
          <w:p w14:paraId="301B417B" w14:textId="77777777" w:rsidR="00C14F6C" w:rsidRPr="00B02A01" w:rsidRDefault="00C14F6C" w:rsidP="0049608B">
            <w:pPr>
              <w:rPr>
                <w:sz w:val="14"/>
                <w:szCs w:val="14"/>
              </w:rPr>
            </w:pPr>
            <w:r w:rsidRPr="00B02A01">
              <w:rPr>
                <w:sz w:val="14"/>
                <w:szCs w:val="14"/>
              </w:rPr>
              <w:t>1924</w:t>
            </w:r>
          </w:p>
        </w:tc>
        <w:tc>
          <w:tcPr>
            <w:tcW w:w="648" w:type="dxa"/>
            <w:shd w:val="clear" w:color="auto" w:fill="auto"/>
          </w:tcPr>
          <w:p w14:paraId="20ABD245" w14:textId="77777777" w:rsidR="00C14F6C" w:rsidRPr="001B0A26" w:rsidRDefault="00C14F6C" w:rsidP="0049608B">
            <w:pPr>
              <w:rPr>
                <w:sz w:val="12"/>
                <w:szCs w:val="12"/>
              </w:rPr>
            </w:pPr>
            <w:r w:rsidRPr="001B0A26">
              <w:rPr>
                <w:sz w:val="12"/>
                <w:szCs w:val="12"/>
              </w:rPr>
              <w:t>MBS</w:t>
            </w:r>
          </w:p>
        </w:tc>
      </w:tr>
      <w:tr w:rsidR="00C14F6C" w:rsidRPr="00B02A01" w14:paraId="7DE26AA2" w14:textId="77777777" w:rsidTr="00A14C9A">
        <w:tc>
          <w:tcPr>
            <w:tcW w:w="3235" w:type="dxa"/>
            <w:shd w:val="clear" w:color="auto" w:fill="auto"/>
          </w:tcPr>
          <w:p w14:paraId="0D896330" w14:textId="77777777" w:rsidR="00C14F6C" w:rsidRPr="00B02A01" w:rsidRDefault="00C14F6C" w:rsidP="00D21558">
            <w:pPr>
              <w:rPr>
                <w:sz w:val="14"/>
                <w:szCs w:val="14"/>
              </w:rPr>
            </w:pPr>
            <w:r w:rsidRPr="00B02A01">
              <w:rPr>
                <w:sz w:val="14"/>
                <w:szCs w:val="14"/>
              </w:rPr>
              <w:t>Carol Althea Anderson Sinnock</w:t>
            </w:r>
            <w:r>
              <w:rPr>
                <w:sz w:val="14"/>
                <w:szCs w:val="14"/>
              </w:rPr>
              <w:t xml:space="preserve"> (2)</w:t>
            </w:r>
            <w:r w:rsidRPr="00B02A01">
              <w:rPr>
                <w:sz w:val="14"/>
                <w:szCs w:val="14"/>
              </w:rPr>
              <w:t>, age 1</w:t>
            </w:r>
          </w:p>
        </w:tc>
        <w:tc>
          <w:tcPr>
            <w:tcW w:w="270" w:type="dxa"/>
            <w:shd w:val="clear" w:color="auto" w:fill="auto"/>
          </w:tcPr>
          <w:p w14:paraId="6AAEE31B" w14:textId="77777777" w:rsidR="00C14F6C" w:rsidRPr="00B02A01" w:rsidRDefault="00C14F6C" w:rsidP="00D21558">
            <w:pPr>
              <w:rPr>
                <w:sz w:val="14"/>
                <w:szCs w:val="14"/>
              </w:rPr>
            </w:pPr>
            <w:r w:rsidRPr="00A06523">
              <w:rPr>
                <w:sz w:val="14"/>
                <w:szCs w:val="14"/>
              </w:rPr>
              <w:t>I</w:t>
            </w:r>
          </w:p>
        </w:tc>
        <w:tc>
          <w:tcPr>
            <w:tcW w:w="540" w:type="dxa"/>
            <w:shd w:val="clear" w:color="auto" w:fill="auto"/>
          </w:tcPr>
          <w:p w14:paraId="524B6543" w14:textId="77777777" w:rsidR="00C14F6C" w:rsidRPr="00B02A01" w:rsidRDefault="00C14F6C" w:rsidP="00D21558">
            <w:pPr>
              <w:rPr>
                <w:sz w:val="14"/>
                <w:szCs w:val="14"/>
              </w:rPr>
            </w:pPr>
            <w:r w:rsidRPr="00B02A01">
              <w:rPr>
                <w:sz w:val="14"/>
                <w:szCs w:val="14"/>
              </w:rPr>
              <w:t>1924</w:t>
            </w:r>
          </w:p>
        </w:tc>
        <w:tc>
          <w:tcPr>
            <w:tcW w:w="648" w:type="dxa"/>
            <w:shd w:val="clear" w:color="auto" w:fill="auto"/>
          </w:tcPr>
          <w:p w14:paraId="3178AF1B" w14:textId="77777777" w:rsidR="00C14F6C" w:rsidRPr="001B0A26" w:rsidRDefault="00C14F6C" w:rsidP="00D21558">
            <w:pPr>
              <w:rPr>
                <w:sz w:val="12"/>
                <w:szCs w:val="12"/>
              </w:rPr>
            </w:pPr>
            <w:r w:rsidRPr="001B0A26">
              <w:rPr>
                <w:sz w:val="12"/>
                <w:szCs w:val="12"/>
              </w:rPr>
              <w:t>MBS</w:t>
            </w:r>
          </w:p>
        </w:tc>
      </w:tr>
      <w:tr w:rsidR="00C14F6C" w:rsidRPr="00B02A01" w14:paraId="6E536945" w14:textId="77777777" w:rsidTr="00A14C9A">
        <w:tc>
          <w:tcPr>
            <w:tcW w:w="3235" w:type="dxa"/>
            <w:shd w:val="clear" w:color="auto" w:fill="auto"/>
          </w:tcPr>
          <w:p w14:paraId="7221C228" w14:textId="77777777" w:rsidR="00C14F6C" w:rsidRPr="00B02A01" w:rsidRDefault="00C14F6C" w:rsidP="00D21558">
            <w:pPr>
              <w:rPr>
                <w:sz w:val="14"/>
                <w:szCs w:val="14"/>
              </w:rPr>
            </w:pPr>
            <w:r w:rsidRPr="00B02A01">
              <w:rPr>
                <w:sz w:val="14"/>
                <w:szCs w:val="14"/>
              </w:rPr>
              <w:t>Carol Althea Anderson Sinnock</w:t>
            </w:r>
            <w:r>
              <w:rPr>
                <w:sz w:val="14"/>
                <w:szCs w:val="14"/>
              </w:rPr>
              <w:t xml:space="preserve"> (3)</w:t>
            </w:r>
            <w:r w:rsidRPr="00B02A01">
              <w:rPr>
                <w:sz w:val="14"/>
                <w:szCs w:val="14"/>
              </w:rPr>
              <w:t>, age 57</w:t>
            </w:r>
          </w:p>
        </w:tc>
        <w:tc>
          <w:tcPr>
            <w:tcW w:w="270" w:type="dxa"/>
            <w:shd w:val="clear" w:color="auto" w:fill="auto"/>
          </w:tcPr>
          <w:p w14:paraId="14227BBC" w14:textId="77777777" w:rsidR="00C14F6C" w:rsidRPr="00B02A01" w:rsidRDefault="00C14F6C" w:rsidP="00D21558">
            <w:pPr>
              <w:rPr>
                <w:sz w:val="14"/>
                <w:szCs w:val="14"/>
              </w:rPr>
            </w:pPr>
            <w:r w:rsidRPr="00A06523">
              <w:rPr>
                <w:sz w:val="14"/>
                <w:szCs w:val="14"/>
              </w:rPr>
              <w:t>I</w:t>
            </w:r>
          </w:p>
        </w:tc>
        <w:tc>
          <w:tcPr>
            <w:tcW w:w="540" w:type="dxa"/>
            <w:shd w:val="clear" w:color="auto" w:fill="auto"/>
          </w:tcPr>
          <w:p w14:paraId="09F190E0" w14:textId="77777777" w:rsidR="00C14F6C" w:rsidRPr="00B02A01" w:rsidRDefault="00C14F6C" w:rsidP="00D21558">
            <w:pPr>
              <w:rPr>
                <w:sz w:val="14"/>
                <w:szCs w:val="14"/>
              </w:rPr>
            </w:pPr>
            <w:r w:rsidRPr="00B02A01">
              <w:rPr>
                <w:sz w:val="14"/>
                <w:szCs w:val="14"/>
              </w:rPr>
              <w:t>1924</w:t>
            </w:r>
          </w:p>
        </w:tc>
        <w:tc>
          <w:tcPr>
            <w:tcW w:w="648" w:type="dxa"/>
            <w:shd w:val="clear" w:color="auto" w:fill="auto"/>
          </w:tcPr>
          <w:p w14:paraId="134F8FFC" w14:textId="77777777" w:rsidR="00C14F6C" w:rsidRPr="001B0A26" w:rsidRDefault="00C14F6C" w:rsidP="00D21558">
            <w:pPr>
              <w:rPr>
                <w:sz w:val="12"/>
                <w:szCs w:val="12"/>
              </w:rPr>
            </w:pPr>
            <w:r w:rsidRPr="001B0A26">
              <w:rPr>
                <w:sz w:val="12"/>
                <w:szCs w:val="12"/>
              </w:rPr>
              <w:t>MBS</w:t>
            </w:r>
          </w:p>
        </w:tc>
      </w:tr>
      <w:tr w:rsidR="00C14F6C" w:rsidRPr="00B02A01" w14:paraId="048CA73D" w14:textId="77777777" w:rsidTr="00A14C9A">
        <w:tc>
          <w:tcPr>
            <w:tcW w:w="3235" w:type="dxa"/>
            <w:shd w:val="clear" w:color="auto" w:fill="auto"/>
          </w:tcPr>
          <w:p w14:paraId="10FA7B26" w14:textId="77777777" w:rsidR="00C14F6C" w:rsidRPr="00B02A01" w:rsidRDefault="00C14F6C" w:rsidP="006236F9">
            <w:pPr>
              <w:rPr>
                <w:sz w:val="14"/>
                <w:szCs w:val="14"/>
              </w:rPr>
            </w:pPr>
            <w:r w:rsidRPr="00B02A01">
              <w:rPr>
                <w:sz w:val="14"/>
                <w:szCs w:val="14"/>
              </w:rPr>
              <w:t xml:space="preserve">Carol Althea Anderson Sinnock </w:t>
            </w:r>
            <w:r>
              <w:rPr>
                <w:sz w:val="14"/>
                <w:szCs w:val="14"/>
              </w:rPr>
              <w:t xml:space="preserve">(4) &amp;7 </w:t>
            </w:r>
            <w:r w:rsidRPr="00B02A01">
              <w:rPr>
                <w:sz w:val="14"/>
                <w:szCs w:val="14"/>
              </w:rPr>
              <w:t>grandchildren</w:t>
            </w:r>
          </w:p>
        </w:tc>
        <w:tc>
          <w:tcPr>
            <w:tcW w:w="270" w:type="dxa"/>
            <w:shd w:val="clear" w:color="auto" w:fill="auto"/>
          </w:tcPr>
          <w:p w14:paraId="745316AD" w14:textId="77777777" w:rsidR="00C14F6C" w:rsidRPr="00B02A01" w:rsidRDefault="00C14F6C" w:rsidP="0049608B">
            <w:pPr>
              <w:rPr>
                <w:sz w:val="14"/>
                <w:szCs w:val="14"/>
              </w:rPr>
            </w:pPr>
            <w:r>
              <w:rPr>
                <w:sz w:val="14"/>
                <w:szCs w:val="14"/>
              </w:rPr>
              <w:t>F</w:t>
            </w:r>
          </w:p>
        </w:tc>
        <w:tc>
          <w:tcPr>
            <w:tcW w:w="540" w:type="dxa"/>
            <w:shd w:val="clear" w:color="auto" w:fill="auto"/>
          </w:tcPr>
          <w:p w14:paraId="3299DBB1" w14:textId="77777777" w:rsidR="00C14F6C" w:rsidRPr="00B02A01" w:rsidRDefault="00C14F6C" w:rsidP="0049608B">
            <w:pPr>
              <w:rPr>
                <w:sz w:val="14"/>
                <w:szCs w:val="14"/>
              </w:rPr>
            </w:pPr>
            <w:r w:rsidRPr="00B02A01">
              <w:rPr>
                <w:sz w:val="14"/>
                <w:szCs w:val="14"/>
              </w:rPr>
              <w:t>1924</w:t>
            </w:r>
          </w:p>
        </w:tc>
        <w:tc>
          <w:tcPr>
            <w:tcW w:w="648" w:type="dxa"/>
            <w:shd w:val="clear" w:color="auto" w:fill="auto"/>
          </w:tcPr>
          <w:p w14:paraId="538DDE0E" w14:textId="77777777" w:rsidR="00C14F6C" w:rsidRPr="001B0A26" w:rsidRDefault="00C14F6C" w:rsidP="0049608B">
            <w:pPr>
              <w:rPr>
                <w:sz w:val="12"/>
                <w:szCs w:val="12"/>
              </w:rPr>
            </w:pPr>
            <w:r w:rsidRPr="001B0A26">
              <w:rPr>
                <w:sz w:val="12"/>
                <w:szCs w:val="12"/>
              </w:rPr>
              <w:t>MBS</w:t>
            </w:r>
          </w:p>
        </w:tc>
      </w:tr>
      <w:tr w:rsidR="00C14F6C" w:rsidRPr="00B02A01" w14:paraId="76357F8B" w14:textId="77777777" w:rsidTr="00A14C9A">
        <w:tc>
          <w:tcPr>
            <w:tcW w:w="3235" w:type="dxa"/>
            <w:shd w:val="clear" w:color="auto" w:fill="auto"/>
          </w:tcPr>
          <w:p w14:paraId="22F89512" w14:textId="77777777" w:rsidR="00C14F6C" w:rsidRPr="00B02A01" w:rsidRDefault="00C14F6C" w:rsidP="0049608B">
            <w:pPr>
              <w:rPr>
                <w:sz w:val="14"/>
                <w:szCs w:val="14"/>
              </w:rPr>
            </w:pPr>
            <w:r w:rsidRPr="00B02A01">
              <w:rPr>
                <w:sz w:val="14"/>
                <w:szCs w:val="14"/>
              </w:rPr>
              <w:t xml:space="preserve">Carolyn Sue Sinnock, </w:t>
            </w:r>
            <w:r>
              <w:rPr>
                <w:sz w:val="14"/>
                <w:szCs w:val="14"/>
              </w:rPr>
              <w:t>mother and grandmother</w:t>
            </w:r>
          </w:p>
        </w:tc>
        <w:tc>
          <w:tcPr>
            <w:tcW w:w="270" w:type="dxa"/>
            <w:shd w:val="clear" w:color="auto" w:fill="auto"/>
          </w:tcPr>
          <w:p w14:paraId="357B9913" w14:textId="77777777" w:rsidR="00C14F6C" w:rsidRPr="00B02A01" w:rsidRDefault="00C14F6C" w:rsidP="0049608B">
            <w:pPr>
              <w:rPr>
                <w:sz w:val="14"/>
                <w:szCs w:val="14"/>
              </w:rPr>
            </w:pPr>
            <w:r>
              <w:rPr>
                <w:sz w:val="14"/>
                <w:szCs w:val="14"/>
              </w:rPr>
              <w:t>F</w:t>
            </w:r>
          </w:p>
        </w:tc>
        <w:tc>
          <w:tcPr>
            <w:tcW w:w="540" w:type="dxa"/>
            <w:shd w:val="clear" w:color="auto" w:fill="auto"/>
          </w:tcPr>
          <w:p w14:paraId="61AC36F5" w14:textId="77777777" w:rsidR="00C14F6C" w:rsidRPr="00B02A01" w:rsidRDefault="00C14F6C" w:rsidP="0049608B">
            <w:pPr>
              <w:rPr>
                <w:sz w:val="14"/>
                <w:szCs w:val="14"/>
              </w:rPr>
            </w:pPr>
            <w:r w:rsidRPr="00B02A01">
              <w:rPr>
                <w:sz w:val="14"/>
                <w:szCs w:val="14"/>
              </w:rPr>
              <w:t>1984</w:t>
            </w:r>
          </w:p>
        </w:tc>
        <w:tc>
          <w:tcPr>
            <w:tcW w:w="648" w:type="dxa"/>
            <w:shd w:val="clear" w:color="auto" w:fill="auto"/>
          </w:tcPr>
          <w:p w14:paraId="26C532AB" w14:textId="77777777" w:rsidR="00C14F6C" w:rsidRPr="001B0A26" w:rsidRDefault="00C14F6C" w:rsidP="0049608B">
            <w:pPr>
              <w:rPr>
                <w:sz w:val="12"/>
                <w:szCs w:val="12"/>
              </w:rPr>
            </w:pPr>
            <w:r w:rsidRPr="001B0A26">
              <w:rPr>
                <w:sz w:val="12"/>
                <w:szCs w:val="12"/>
              </w:rPr>
              <w:t>Facebook</w:t>
            </w:r>
          </w:p>
        </w:tc>
      </w:tr>
      <w:tr w:rsidR="00C14F6C" w:rsidRPr="00B02A01" w14:paraId="14C4CD43" w14:textId="77777777" w:rsidTr="00A14C9A">
        <w:tc>
          <w:tcPr>
            <w:tcW w:w="3235" w:type="dxa"/>
            <w:shd w:val="clear" w:color="auto" w:fill="auto"/>
          </w:tcPr>
          <w:p w14:paraId="7D6AE4E3" w14:textId="77777777" w:rsidR="00C14F6C" w:rsidRPr="00B02A01" w:rsidRDefault="00C14F6C" w:rsidP="00D21558">
            <w:pPr>
              <w:rPr>
                <w:sz w:val="14"/>
                <w:szCs w:val="14"/>
              </w:rPr>
            </w:pPr>
            <w:r>
              <w:rPr>
                <w:sz w:val="14"/>
                <w:szCs w:val="14"/>
              </w:rPr>
              <w:t>Cassandra Sinnock (1)</w:t>
            </w:r>
          </w:p>
        </w:tc>
        <w:tc>
          <w:tcPr>
            <w:tcW w:w="270" w:type="dxa"/>
            <w:shd w:val="clear" w:color="auto" w:fill="auto"/>
          </w:tcPr>
          <w:p w14:paraId="08DBE02A" w14:textId="77777777" w:rsidR="00C14F6C" w:rsidRDefault="00C14F6C" w:rsidP="00D21558">
            <w:pPr>
              <w:rPr>
                <w:sz w:val="14"/>
                <w:szCs w:val="14"/>
              </w:rPr>
            </w:pPr>
            <w:r w:rsidRPr="00A06523">
              <w:rPr>
                <w:sz w:val="14"/>
                <w:szCs w:val="14"/>
              </w:rPr>
              <w:t>I</w:t>
            </w:r>
          </w:p>
        </w:tc>
        <w:tc>
          <w:tcPr>
            <w:tcW w:w="540" w:type="dxa"/>
            <w:shd w:val="clear" w:color="auto" w:fill="auto"/>
          </w:tcPr>
          <w:p w14:paraId="76335CEF" w14:textId="77777777" w:rsidR="00C14F6C" w:rsidRPr="00B02A01" w:rsidRDefault="00C14F6C" w:rsidP="00D21558">
            <w:pPr>
              <w:rPr>
                <w:sz w:val="14"/>
                <w:szCs w:val="14"/>
              </w:rPr>
            </w:pPr>
            <w:r>
              <w:rPr>
                <w:sz w:val="14"/>
                <w:szCs w:val="14"/>
              </w:rPr>
              <w:t>~1992</w:t>
            </w:r>
          </w:p>
        </w:tc>
        <w:tc>
          <w:tcPr>
            <w:tcW w:w="648" w:type="dxa"/>
            <w:shd w:val="clear" w:color="auto" w:fill="auto"/>
          </w:tcPr>
          <w:p w14:paraId="2B812713" w14:textId="77777777" w:rsidR="00C14F6C" w:rsidRPr="001B0A26" w:rsidRDefault="00C14F6C" w:rsidP="00D21558">
            <w:pPr>
              <w:rPr>
                <w:sz w:val="12"/>
                <w:szCs w:val="12"/>
              </w:rPr>
            </w:pPr>
            <w:r>
              <w:rPr>
                <w:sz w:val="12"/>
                <w:szCs w:val="12"/>
              </w:rPr>
              <w:t>Facebook</w:t>
            </w:r>
          </w:p>
        </w:tc>
      </w:tr>
      <w:tr w:rsidR="00C14F6C" w:rsidRPr="00B02A01" w14:paraId="67B7467C" w14:textId="77777777" w:rsidTr="00A14C9A">
        <w:tc>
          <w:tcPr>
            <w:tcW w:w="3235" w:type="dxa"/>
            <w:shd w:val="clear" w:color="auto" w:fill="auto"/>
          </w:tcPr>
          <w:p w14:paraId="5D033025" w14:textId="77777777" w:rsidR="00C14F6C" w:rsidRPr="00B02A01" w:rsidRDefault="00C14F6C" w:rsidP="00D21558">
            <w:pPr>
              <w:rPr>
                <w:sz w:val="14"/>
                <w:szCs w:val="14"/>
              </w:rPr>
            </w:pPr>
            <w:r>
              <w:rPr>
                <w:sz w:val="14"/>
                <w:szCs w:val="14"/>
              </w:rPr>
              <w:t>Cassandra Sinnock (2)</w:t>
            </w:r>
          </w:p>
        </w:tc>
        <w:tc>
          <w:tcPr>
            <w:tcW w:w="270" w:type="dxa"/>
            <w:shd w:val="clear" w:color="auto" w:fill="auto"/>
          </w:tcPr>
          <w:p w14:paraId="5E5AED1B" w14:textId="77777777" w:rsidR="00C14F6C" w:rsidRDefault="00C14F6C" w:rsidP="00D21558">
            <w:pPr>
              <w:rPr>
                <w:sz w:val="14"/>
                <w:szCs w:val="14"/>
              </w:rPr>
            </w:pPr>
            <w:r w:rsidRPr="00A06523">
              <w:rPr>
                <w:sz w:val="14"/>
                <w:szCs w:val="14"/>
              </w:rPr>
              <w:t>I</w:t>
            </w:r>
          </w:p>
        </w:tc>
        <w:tc>
          <w:tcPr>
            <w:tcW w:w="540" w:type="dxa"/>
            <w:shd w:val="clear" w:color="auto" w:fill="auto"/>
          </w:tcPr>
          <w:p w14:paraId="614713B3" w14:textId="77777777" w:rsidR="00C14F6C" w:rsidRPr="00B02A01" w:rsidRDefault="00C14F6C" w:rsidP="00D21558">
            <w:pPr>
              <w:rPr>
                <w:sz w:val="14"/>
                <w:szCs w:val="14"/>
              </w:rPr>
            </w:pPr>
            <w:r>
              <w:rPr>
                <w:sz w:val="14"/>
                <w:szCs w:val="14"/>
              </w:rPr>
              <w:t>~1992</w:t>
            </w:r>
          </w:p>
        </w:tc>
        <w:tc>
          <w:tcPr>
            <w:tcW w:w="648" w:type="dxa"/>
            <w:shd w:val="clear" w:color="auto" w:fill="auto"/>
          </w:tcPr>
          <w:p w14:paraId="7ECBB3A2" w14:textId="77777777" w:rsidR="00C14F6C" w:rsidRPr="001B0A26" w:rsidRDefault="00C14F6C" w:rsidP="00D21558">
            <w:pPr>
              <w:rPr>
                <w:sz w:val="12"/>
                <w:szCs w:val="12"/>
              </w:rPr>
            </w:pPr>
            <w:r>
              <w:rPr>
                <w:sz w:val="12"/>
                <w:szCs w:val="12"/>
              </w:rPr>
              <w:t>Facebook</w:t>
            </w:r>
          </w:p>
        </w:tc>
      </w:tr>
      <w:tr w:rsidR="00C14F6C" w:rsidRPr="00B02A01" w14:paraId="745B9CEE" w14:textId="77777777" w:rsidTr="00A14C9A">
        <w:tc>
          <w:tcPr>
            <w:tcW w:w="3235" w:type="dxa"/>
            <w:shd w:val="clear" w:color="auto" w:fill="auto"/>
          </w:tcPr>
          <w:p w14:paraId="7D17EDF7" w14:textId="77777777" w:rsidR="00C14F6C" w:rsidRPr="00B02A01" w:rsidRDefault="00C14F6C" w:rsidP="006D12DE">
            <w:pPr>
              <w:rPr>
                <w:sz w:val="14"/>
                <w:szCs w:val="14"/>
              </w:rPr>
            </w:pPr>
            <w:r w:rsidRPr="00B02A01">
              <w:rPr>
                <w:sz w:val="14"/>
                <w:szCs w:val="14"/>
              </w:rPr>
              <w:t>Charles Burton Sinnock</w:t>
            </w:r>
            <w:r>
              <w:rPr>
                <w:sz w:val="14"/>
                <w:szCs w:val="14"/>
              </w:rPr>
              <w:t>,</w:t>
            </w:r>
            <w:r w:rsidRPr="00B02A01">
              <w:rPr>
                <w:sz w:val="14"/>
                <w:szCs w:val="14"/>
              </w:rPr>
              <w:t xml:space="preserve"> wife Anne McInnes , age ~85</w:t>
            </w:r>
          </w:p>
        </w:tc>
        <w:tc>
          <w:tcPr>
            <w:tcW w:w="270" w:type="dxa"/>
            <w:shd w:val="clear" w:color="auto" w:fill="auto"/>
          </w:tcPr>
          <w:p w14:paraId="1A1124A7" w14:textId="77777777" w:rsidR="00C14F6C" w:rsidRPr="00B02A01" w:rsidRDefault="00C14F6C" w:rsidP="006D12DE">
            <w:pPr>
              <w:rPr>
                <w:sz w:val="14"/>
                <w:szCs w:val="14"/>
              </w:rPr>
            </w:pPr>
            <w:r w:rsidRPr="00444958">
              <w:rPr>
                <w:sz w:val="14"/>
                <w:szCs w:val="14"/>
              </w:rPr>
              <w:t>M</w:t>
            </w:r>
          </w:p>
        </w:tc>
        <w:tc>
          <w:tcPr>
            <w:tcW w:w="540" w:type="dxa"/>
            <w:shd w:val="clear" w:color="auto" w:fill="auto"/>
          </w:tcPr>
          <w:p w14:paraId="1EB7E154" w14:textId="77777777" w:rsidR="00C14F6C" w:rsidRPr="00B02A01" w:rsidRDefault="00C14F6C" w:rsidP="006D12DE">
            <w:pPr>
              <w:rPr>
                <w:sz w:val="14"/>
                <w:szCs w:val="14"/>
              </w:rPr>
            </w:pPr>
            <w:r w:rsidRPr="00B02A01">
              <w:rPr>
                <w:sz w:val="14"/>
                <w:szCs w:val="14"/>
              </w:rPr>
              <w:t>1903</w:t>
            </w:r>
          </w:p>
        </w:tc>
        <w:tc>
          <w:tcPr>
            <w:tcW w:w="648" w:type="dxa"/>
            <w:shd w:val="clear" w:color="auto" w:fill="auto"/>
          </w:tcPr>
          <w:p w14:paraId="0F4C1202" w14:textId="77777777" w:rsidR="00C14F6C" w:rsidRPr="001B0A26" w:rsidRDefault="00C14F6C" w:rsidP="006D12DE">
            <w:pPr>
              <w:rPr>
                <w:sz w:val="12"/>
                <w:szCs w:val="12"/>
              </w:rPr>
            </w:pPr>
            <w:r w:rsidRPr="001B0A26">
              <w:rPr>
                <w:sz w:val="12"/>
                <w:szCs w:val="12"/>
              </w:rPr>
              <w:t>RKS</w:t>
            </w:r>
          </w:p>
        </w:tc>
      </w:tr>
      <w:tr w:rsidR="00C14F6C" w:rsidRPr="00B02A01" w14:paraId="1514D7A6" w14:textId="77777777" w:rsidTr="00A14C9A">
        <w:tc>
          <w:tcPr>
            <w:tcW w:w="3235" w:type="dxa"/>
            <w:shd w:val="clear" w:color="auto" w:fill="auto"/>
          </w:tcPr>
          <w:p w14:paraId="79A05E3A" w14:textId="77777777" w:rsidR="00C14F6C" w:rsidRPr="00B02A01" w:rsidRDefault="00C14F6C" w:rsidP="006D12DE">
            <w:pPr>
              <w:rPr>
                <w:sz w:val="14"/>
                <w:szCs w:val="14"/>
              </w:rPr>
            </w:pPr>
            <w:r w:rsidRPr="00B02A01">
              <w:rPr>
                <w:sz w:val="14"/>
                <w:szCs w:val="14"/>
              </w:rPr>
              <w:t>Charles Burton Sinnock</w:t>
            </w:r>
            <w:r>
              <w:rPr>
                <w:sz w:val="14"/>
                <w:szCs w:val="14"/>
              </w:rPr>
              <w:t>,</w:t>
            </w:r>
            <w:r w:rsidRPr="00B02A01">
              <w:rPr>
                <w:sz w:val="14"/>
                <w:szCs w:val="14"/>
              </w:rPr>
              <w:t xml:space="preserve"> wife Anne McInnes, age ~65</w:t>
            </w:r>
          </w:p>
        </w:tc>
        <w:tc>
          <w:tcPr>
            <w:tcW w:w="270" w:type="dxa"/>
            <w:shd w:val="clear" w:color="auto" w:fill="auto"/>
          </w:tcPr>
          <w:p w14:paraId="184BDC5F" w14:textId="77777777" w:rsidR="00C14F6C" w:rsidRPr="00B02A01" w:rsidRDefault="00C14F6C" w:rsidP="006D12DE">
            <w:pPr>
              <w:rPr>
                <w:sz w:val="14"/>
                <w:szCs w:val="14"/>
              </w:rPr>
            </w:pPr>
            <w:r w:rsidRPr="00444958">
              <w:rPr>
                <w:sz w:val="14"/>
                <w:szCs w:val="14"/>
              </w:rPr>
              <w:t>M</w:t>
            </w:r>
          </w:p>
        </w:tc>
        <w:tc>
          <w:tcPr>
            <w:tcW w:w="540" w:type="dxa"/>
            <w:shd w:val="clear" w:color="auto" w:fill="auto"/>
          </w:tcPr>
          <w:p w14:paraId="3151E162" w14:textId="77777777" w:rsidR="00C14F6C" w:rsidRPr="00B02A01" w:rsidRDefault="00C14F6C" w:rsidP="006D12DE">
            <w:pPr>
              <w:rPr>
                <w:sz w:val="14"/>
                <w:szCs w:val="14"/>
              </w:rPr>
            </w:pPr>
            <w:r w:rsidRPr="00B02A01">
              <w:rPr>
                <w:sz w:val="14"/>
                <w:szCs w:val="14"/>
              </w:rPr>
              <w:t>1903</w:t>
            </w:r>
          </w:p>
        </w:tc>
        <w:tc>
          <w:tcPr>
            <w:tcW w:w="648" w:type="dxa"/>
            <w:shd w:val="clear" w:color="auto" w:fill="auto"/>
          </w:tcPr>
          <w:p w14:paraId="2D404146" w14:textId="77777777" w:rsidR="00C14F6C" w:rsidRPr="001B0A26" w:rsidRDefault="00C14F6C" w:rsidP="006D12DE">
            <w:pPr>
              <w:rPr>
                <w:sz w:val="12"/>
                <w:szCs w:val="12"/>
              </w:rPr>
            </w:pPr>
            <w:r w:rsidRPr="001B0A26">
              <w:rPr>
                <w:sz w:val="12"/>
                <w:szCs w:val="12"/>
              </w:rPr>
              <w:t>RKS</w:t>
            </w:r>
          </w:p>
        </w:tc>
      </w:tr>
      <w:tr w:rsidR="00C14F6C" w:rsidRPr="00B02A01" w14:paraId="4872EE9F" w14:textId="77777777" w:rsidTr="00A14C9A">
        <w:tc>
          <w:tcPr>
            <w:tcW w:w="3235" w:type="dxa"/>
            <w:shd w:val="clear" w:color="auto" w:fill="auto"/>
          </w:tcPr>
          <w:p w14:paraId="5BA1BE24" w14:textId="77777777" w:rsidR="00C14F6C" w:rsidRPr="00B02A01" w:rsidRDefault="00C14F6C" w:rsidP="006236F9">
            <w:pPr>
              <w:rPr>
                <w:sz w:val="14"/>
                <w:szCs w:val="14"/>
              </w:rPr>
            </w:pPr>
            <w:r>
              <w:rPr>
                <w:sz w:val="14"/>
                <w:szCs w:val="14"/>
              </w:rPr>
              <w:t>Charles Wesley Sinnock’s 1</w:t>
            </w:r>
            <w:r w:rsidRPr="006236F9">
              <w:rPr>
                <w:sz w:val="14"/>
                <w:szCs w:val="14"/>
                <w:vertAlign w:val="superscript"/>
              </w:rPr>
              <w:t>st</w:t>
            </w:r>
            <w:r>
              <w:rPr>
                <w:sz w:val="14"/>
                <w:szCs w:val="14"/>
              </w:rPr>
              <w:t xml:space="preserve"> and 2</w:t>
            </w:r>
            <w:r w:rsidRPr="006236F9">
              <w:rPr>
                <w:sz w:val="14"/>
                <w:szCs w:val="14"/>
                <w:vertAlign w:val="superscript"/>
              </w:rPr>
              <w:t>nd</w:t>
            </w:r>
            <w:r>
              <w:rPr>
                <w:sz w:val="14"/>
                <w:szCs w:val="14"/>
              </w:rPr>
              <w:t xml:space="preserve"> ggrandchildren</w:t>
            </w:r>
          </w:p>
        </w:tc>
        <w:tc>
          <w:tcPr>
            <w:tcW w:w="270" w:type="dxa"/>
            <w:shd w:val="clear" w:color="auto" w:fill="auto"/>
          </w:tcPr>
          <w:p w14:paraId="670845D0" w14:textId="77777777" w:rsidR="00C14F6C" w:rsidRPr="00B02A01" w:rsidRDefault="00C14F6C" w:rsidP="0049608B">
            <w:pPr>
              <w:rPr>
                <w:sz w:val="14"/>
                <w:szCs w:val="14"/>
              </w:rPr>
            </w:pPr>
            <w:r>
              <w:rPr>
                <w:sz w:val="14"/>
                <w:szCs w:val="14"/>
              </w:rPr>
              <w:t>F</w:t>
            </w:r>
          </w:p>
        </w:tc>
        <w:tc>
          <w:tcPr>
            <w:tcW w:w="540" w:type="dxa"/>
            <w:shd w:val="clear" w:color="auto" w:fill="auto"/>
          </w:tcPr>
          <w:p w14:paraId="436B3B7E" w14:textId="77777777" w:rsidR="00C14F6C" w:rsidRPr="00B02A01" w:rsidRDefault="00C14F6C" w:rsidP="0049608B">
            <w:pPr>
              <w:rPr>
                <w:sz w:val="14"/>
                <w:szCs w:val="14"/>
              </w:rPr>
            </w:pPr>
            <w:r w:rsidRPr="00B02A01">
              <w:rPr>
                <w:sz w:val="14"/>
                <w:szCs w:val="14"/>
              </w:rPr>
              <w:t>1974</w:t>
            </w:r>
          </w:p>
        </w:tc>
        <w:tc>
          <w:tcPr>
            <w:tcW w:w="648" w:type="dxa"/>
            <w:shd w:val="clear" w:color="auto" w:fill="auto"/>
          </w:tcPr>
          <w:p w14:paraId="03D61F14" w14:textId="77777777" w:rsidR="00C14F6C" w:rsidRPr="001B0A26" w:rsidRDefault="00C14F6C" w:rsidP="0049608B">
            <w:pPr>
              <w:rPr>
                <w:sz w:val="12"/>
                <w:szCs w:val="12"/>
              </w:rPr>
            </w:pPr>
            <w:r w:rsidRPr="001B0A26">
              <w:rPr>
                <w:sz w:val="12"/>
                <w:szCs w:val="12"/>
              </w:rPr>
              <w:t>RKS</w:t>
            </w:r>
          </w:p>
        </w:tc>
      </w:tr>
      <w:tr w:rsidR="00C14F6C" w:rsidRPr="00B02A01" w14:paraId="1FFEFD93" w14:textId="77777777" w:rsidTr="00A14C9A">
        <w:tc>
          <w:tcPr>
            <w:tcW w:w="3235" w:type="dxa"/>
            <w:shd w:val="clear" w:color="auto" w:fill="auto"/>
          </w:tcPr>
          <w:p w14:paraId="7C3937FA" w14:textId="77777777" w:rsidR="00C14F6C" w:rsidRPr="00B02A01" w:rsidRDefault="00C14F6C" w:rsidP="00D21558">
            <w:pPr>
              <w:rPr>
                <w:sz w:val="14"/>
                <w:szCs w:val="14"/>
              </w:rPr>
            </w:pPr>
            <w:r w:rsidRPr="00B02A01">
              <w:rPr>
                <w:sz w:val="14"/>
                <w:szCs w:val="14"/>
              </w:rPr>
              <w:t>Chelsea Sinnock</w:t>
            </w:r>
          </w:p>
        </w:tc>
        <w:tc>
          <w:tcPr>
            <w:tcW w:w="270" w:type="dxa"/>
            <w:shd w:val="clear" w:color="auto" w:fill="auto"/>
          </w:tcPr>
          <w:p w14:paraId="3A257971" w14:textId="77777777" w:rsidR="00C14F6C" w:rsidRPr="00B02A01" w:rsidRDefault="00C14F6C" w:rsidP="00D21558">
            <w:pPr>
              <w:rPr>
                <w:sz w:val="14"/>
                <w:szCs w:val="14"/>
              </w:rPr>
            </w:pPr>
            <w:r w:rsidRPr="00A06523">
              <w:rPr>
                <w:sz w:val="14"/>
                <w:szCs w:val="14"/>
              </w:rPr>
              <w:t>I</w:t>
            </w:r>
          </w:p>
        </w:tc>
        <w:tc>
          <w:tcPr>
            <w:tcW w:w="540" w:type="dxa"/>
            <w:shd w:val="clear" w:color="auto" w:fill="auto"/>
          </w:tcPr>
          <w:p w14:paraId="4AB0B533" w14:textId="77777777" w:rsidR="00C14F6C" w:rsidRPr="00B02A01" w:rsidRDefault="00C14F6C" w:rsidP="00D21558">
            <w:pPr>
              <w:rPr>
                <w:sz w:val="14"/>
                <w:szCs w:val="14"/>
              </w:rPr>
            </w:pPr>
            <w:r w:rsidRPr="00B02A01">
              <w:rPr>
                <w:sz w:val="14"/>
                <w:szCs w:val="14"/>
              </w:rPr>
              <w:t>~1990</w:t>
            </w:r>
          </w:p>
        </w:tc>
        <w:tc>
          <w:tcPr>
            <w:tcW w:w="648" w:type="dxa"/>
            <w:shd w:val="clear" w:color="auto" w:fill="auto"/>
          </w:tcPr>
          <w:p w14:paraId="78243480" w14:textId="77777777" w:rsidR="00C14F6C" w:rsidRPr="001B0A26" w:rsidRDefault="00C14F6C" w:rsidP="00D21558">
            <w:pPr>
              <w:rPr>
                <w:sz w:val="12"/>
                <w:szCs w:val="12"/>
              </w:rPr>
            </w:pPr>
            <w:r w:rsidRPr="001B0A26">
              <w:rPr>
                <w:sz w:val="12"/>
                <w:szCs w:val="12"/>
              </w:rPr>
              <w:t>Facebook</w:t>
            </w:r>
          </w:p>
        </w:tc>
      </w:tr>
      <w:tr w:rsidR="00C14F6C" w:rsidRPr="00B02A01" w14:paraId="7E8F9965" w14:textId="77777777" w:rsidTr="00A14C9A">
        <w:tc>
          <w:tcPr>
            <w:tcW w:w="3235" w:type="dxa"/>
            <w:shd w:val="clear" w:color="auto" w:fill="auto"/>
          </w:tcPr>
          <w:p w14:paraId="1452B99C" w14:textId="77777777" w:rsidR="00C14F6C" w:rsidRPr="00B02A01" w:rsidRDefault="00C14F6C" w:rsidP="00D21558">
            <w:pPr>
              <w:rPr>
                <w:sz w:val="14"/>
                <w:szCs w:val="14"/>
              </w:rPr>
            </w:pPr>
            <w:r w:rsidRPr="00B02A01">
              <w:rPr>
                <w:sz w:val="14"/>
                <w:szCs w:val="14"/>
              </w:rPr>
              <w:lastRenderedPageBreak/>
              <w:t>Chris Larry Sinnock</w:t>
            </w:r>
          </w:p>
        </w:tc>
        <w:tc>
          <w:tcPr>
            <w:tcW w:w="270" w:type="dxa"/>
            <w:shd w:val="clear" w:color="auto" w:fill="auto"/>
          </w:tcPr>
          <w:p w14:paraId="44A75AE8" w14:textId="77777777" w:rsidR="00C14F6C" w:rsidRPr="00B02A01" w:rsidRDefault="00C14F6C" w:rsidP="00D21558">
            <w:pPr>
              <w:rPr>
                <w:sz w:val="14"/>
                <w:szCs w:val="14"/>
              </w:rPr>
            </w:pPr>
            <w:r w:rsidRPr="00A06523">
              <w:rPr>
                <w:sz w:val="14"/>
                <w:szCs w:val="14"/>
              </w:rPr>
              <w:t>I</w:t>
            </w:r>
          </w:p>
        </w:tc>
        <w:tc>
          <w:tcPr>
            <w:tcW w:w="540" w:type="dxa"/>
            <w:shd w:val="clear" w:color="auto" w:fill="auto"/>
          </w:tcPr>
          <w:p w14:paraId="635749D3" w14:textId="77777777" w:rsidR="00C14F6C" w:rsidRPr="00B02A01" w:rsidRDefault="00C14F6C" w:rsidP="00D21558">
            <w:pPr>
              <w:rPr>
                <w:sz w:val="14"/>
                <w:szCs w:val="14"/>
              </w:rPr>
            </w:pPr>
            <w:r w:rsidRPr="00B02A01">
              <w:rPr>
                <w:sz w:val="14"/>
                <w:szCs w:val="14"/>
              </w:rPr>
              <w:t>1975</w:t>
            </w:r>
          </w:p>
        </w:tc>
        <w:tc>
          <w:tcPr>
            <w:tcW w:w="648" w:type="dxa"/>
            <w:shd w:val="clear" w:color="auto" w:fill="auto"/>
          </w:tcPr>
          <w:p w14:paraId="26B811CC" w14:textId="77777777" w:rsidR="00C14F6C" w:rsidRPr="001B0A26" w:rsidRDefault="00C14F6C" w:rsidP="00D21558">
            <w:pPr>
              <w:rPr>
                <w:sz w:val="12"/>
                <w:szCs w:val="12"/>
              </w:rPr>
            </w:pPr>
            <w:r w:rsidRPr="001B0A26">
              <w:rPr>
                <w:sz w:val="12"/>
                <w:szCs w:val="12"/>
              </w:rPr>
              <w:t>Facebook</w:t>
            </w:r>
          </w:p>
        </w:tc>
      </w:tr>
      <w:tr w:rsidR="00C14F6C" w:rsidRPr="00B02A01" w14:paraId="572E9368" w14:textId="77777777" w:rsidTr="00A14C9A">
        <w:tc>
          <w:tcPr>
            <w:tcW w:w="3235" w:type="dxa"/>
            <w:shd w:val="clear" w:color="auto" w:fill="auto"/>
          </w:tcPr>
          <w:p w14:paraId="65FCB32C" w14:textId="77777777" w:rsidR="00C14F6C" w:rsidRPr="00B02A01" w:rsidRDefault="00C14F6C" w:rsidP="00D21558">
            <w:pPr>
              <w:rPr>
                <w:sz w:val="14"/>
                <w:szCs w:val="14"/>
              </w:rPr>
            </w:pPr>
            <w:r>
              <w:rPr>
                <w:sz w:val="14"/>
                <w:szCs w:val="14"/>
              </w:rPr>
              <w:t>Christie Lynn Buchanan Sinnock</w:t>
            </w:r>
          </w:p>
        </w:tc>
        <w:tc>
          <w:tcPr>
            <w:tcW w:w="270" w:type="dxa"/>
            <w:shd w:val="clear" w:color="auto" w:fill="auto"/>
          </w:tcPr>
          <w:p w14:paraId="2A728603" w14:textId="77777777" w:rsidR="00C14F6C" w:rsidRDefault="00C14F6C" w:rsidP="00D21558">
            <w:pPr>
              <w:rPr>
                <w:sz w:val="14"/>
                <w:szCs w:val="14"/>
              </w:rPr>
            </w:pPr>
            <w:r w:rsidRPr="00A06523">
              <w:rPr>
                <w:sz w:val="14"/>
                <w:szCs w:val="14"/>
              </w:rPr>
              <w:t>I</w:t>
            </w:r>
          </w:p>
        </w:tc>
        <w:tc>
          <w:tcPr>
            <w:tcW w:w="540" w:type="dxa"/>
            <w:shd w:val="clear" w:color="auto" w:fill="auto"/>
          </w:tcPr>
          <w:p w14:paraId="068BF191" w14:textId="77777777" w:rsidR="00C14F6C" w:rsidRPr="00B02A01" w:rsidRDefault="00C14F6C" w:rsidP="00D21558">
            <w:pPr>
              <w:rPr>
                <w:sz w:val="14"/>
                <w:szCs w:val="14"/>
              </w:rPr>
            </w:pPr>
            <w:r>
              <w:rPr>
                <w:sz w:val="14"/>
                <w:szCs w:val="14"/>
              </w:rPr>
              <w:t>1974</w:t>
            </w:r>
          </w:p>
        </w:tc>
        <w:tc>
          <w:tcPr>
            <w:tcW w:w="648" w:type="dxa"/>
            <w:shd w:val="clear" w:color="auto" w:fill="auto"/>
          </w:tcPr>
          <w:p w14:paraId="41BEFE4C" w14:textId="77777777" w:rsidR="00C14F6C" w:rsidRPr="001B0A26" w:rsidRDefault="00C14F6C" w:rsidP="00D21558">
            <w:pPr>
              <w:rPr>
                <w:sz w:val="12"/>
                <w:szCs w:val="12"/>
              </w:rPr>
            </w:pPr>
            <w:r>
              <w:rPr>
                <w:sz w:val="12"/>
                <w:szCs w:val="12"/>
              </w:rPr>
              <w:t>Facebook</w:t>
            </w:r>
          </w:p>
        </w:tc>
      </w:tr>
      <w:tr w:rsidR="00C14F6C" w:rsidRPr="00B02A01" w14:paraId="0433C58C" w14:textId="77777777" w:rsidTr="00A14C9A">
        <w:tc>
          <w:tcPr>
            <w:tcW w:w="3235" w:type="dxa"/>
            <w:shd w:val="clear" w:color="auto" w:fill="auto"/>
          </w:tcPr>
          <w:p w14:paraId="30D9E8E7" w14:textId="77777777" w:rsidR="00C14F6C" w:rsidRPr="00B02A01" w:rsidRDefault="00C14F6C" w:rsidP="00D21558">
            <w:pPr>
              <w:rPr>
                <w:sz w:val="14"/>
                <w:szCs w:val="14"/>
              </w:rPr>
            </w:pPr>
            <w:r w:rsidRPr="00B02A01">
              <w:rPr>
                <w:sz w:val="14"/>
                <w:szCs w:val="14"/>
              </w:rPr>
              <w:t>Christopher James Sinnock</w:t>
            </w:r>
          </w:p>
        </w:tc>
        <w:tc>
          <w:tcPr>
            <w:tcW w:w="270" w:type="dxa"/>
            <w:shd w:val="clear" w:color="auto" w:fill="auto"/>
          </w:tcPr>
          <w:p w14:paraId="32C8C3E1" w14:textId="77777777" w:rsidR="00C14F6C" w:rsidRPr="00B02A01" w:rsidRDefault="00C14F6C" w:rsidP="00D21558">
            <w:pPr>
              <w:rPr>
                <w:sz w:val="14"/>
                <w:szCs w:val="14"/>
              </w:rPr>
            </w:pPr>
            <w:r w:rsidRPr="00A06523">
              <w:rPr>
                <w:sz w:val="14"/>
                <w:szCs w:val="14"/>
              </w:rPr>
              <w:t>I</w:t>
            </w:r>
          </w:p>
        </w:tc>
        <w:tc>
          <w:tcPr>
            <w:tcW w:w="540" w:type="dxa"/>
            <w:shd w:val="clear" w:color="auto" w:fill="auto"/>
          </w:tcPr>
          <w:p w14:paraId="5B0F6009" w14:textId="77777777" w:rsidR="00C14F6C" w:rsidRPr="00B02A01" w:rsidRDefault="00C14F6C" w:rsidP="00D21558">
            <w:pPr>
              <w:rPr>
                <w:sz w:val="14"/>
                <w:szCs w:val="14"/>
              </w:rPr>
            </w:pPr>
            <w:r w:rsidRPr="00B02A01">
              <w:rPr>
                <w:sz w:val="14"/>
                <w:szCs w:val="14"/>
              </w:rPr>
              <w:t>1972</w:t>
            </w:r>
          </w:p>
        </w:tc>
        <w:tc>
          <w:tcPr>
            <w:tcW w:w="648" w:type="dxa"/>
            <w:shd w:val="clear" w:color="auto" w:fill="auto"/>
          </w:tcPr>
          <w:p w14:paraId="77E4162D" w14:textId="77777777" w:rsidR="00C14F6C" w:rsidRPr="001B0A26" w:rsidRDefault="00C14F6C" w:rsidP="00D21558">
            <w:pPr>
              <w:rPr>
                <w:sz w:val="12"/>
                <w:szCs w:val="12"/>
              </w:rPr>
            </w:pPr>
            <w:r w:rsidRPr="001B0A26">
              <w:rPr>
                <w:sz w:val="12"/>
                <w:szCs w:val="12"/>
              </w:rPr>
              <w:t>Facebook</w:t>
            </w:r>
          </w:p>
        </w:tc>
      </w:tr>
      <w:tr w:rsidR="00C14F6C" w:rsidRPr="00B02A01" w14:paraId="2B22238E" w14:textId="77777777" w:rsidTr="00A14C9A">
        <w:tc>
          <w:tcPr>
            <w:tcW w:w="3235" w:type="dxa"/>
            <w:shd w:val="clear" w:color="auto" w:fill="auto"/>
          </w:tcPr>
          <w:p w14:paraId="512E2F73" w14:textId="77777777" w:rsidR="00C14F6C" w:rsidRPr="00B02A01" w:rsidRDefault="00C14F6C" w:rsidP="00D21558">
            <w:pPr>
              <w:rPr>
                <w:sz w:val="14"/>
                <w:szCs w:val="14"/>
              </w:rPr>
            </w:pPr>
            <w:r w:rsidRPr="00B02A01">
              <w:rPr>
                <w:sz w:val="14"/>
                <w:szCs w:val="14"/>
              </w:rPr>
              <w:t>Christy Leigh Bolta Sinnock</w:t>
            </w:r>
          </w:p>
        </w:tc>
        <w:tc>
          <w:tcPr>
            <w:tcW w:w="270" w:type="dxa"/>
            <w:shd w:val="clear" w:color="auto" w:fill="auto"/>
          </w:tcPr>
          <w:p w14:paraId="73DF3354" w14:textId="77777777" w:rsidR="00C14F6C" w:rsidRPr="00B02A01" w:rsidRDefault="00C14F6C" w:rsidP="00D21558">
            <w:pPr>
              <w:rPr>
                <w:sz w:val="14"/>
                <w:szCs w:val="14"/>
              </w:rPr>
            </w:pPr>
            <w:r w:rsidRPr="00A06523">
              <w:rPr>
                <w:sz w:val="14"/>
                <w:szCs w:val="14"/>
              </w:rPr>
              <w:t>I</w:t>
            </w:r>
          </w:p>
        </w:tc>
        <w:tc>
          <w:tcPr>
            <w:tcW w:w="540" w:type="dxa"/>
            <w:shd w:val="clear" w:color="auto" w:fill="auto"/>
          </w:tcPr>
          <w:p w14:paraId="54C11493" w14:textId="77777777" w:rsidR="00C14F6C" w:rsidRPr="00B02A01" w:rsidRDefault="00C14F6C" w:rsidP="00D21558">
            <w:pPr>
              <w:rPr>
                <w:sz w:val="14"/>
                <w:szCs w:val="14"/>
              </w:rPr>
            </w:pPr>
            <w:r w:rsidRPr="00B02A01">
              <w:rPr>
                <w:sz w:val="14"/>
                <w:szCs w:val="14"/>
              </w:rPr>
              <w:t>1975</w:t>
            </w:r>
          </w:p>
        </w:tc>
        <w:tc>
          <w:tcPr>
            <w:tcW w:w="648" w:type="dxa"/>
            <w:shd w:val="clear" w:color="auto" w:fill="auto"/>
          </w:tcPr>
          <w:p w14:paraId="0E3F3D5F" w14:textId="77777777" w:rsidR="00C14F6C" w:rsidRPr="001B0A26" w:rsidRDefault="00C14F6C" w:rsidP="00D21558">
            <w:pPr>
              <w:rPr>
                <w:sz w:val="12"/>
                <w:szCs w:val="12"/>
              </w:rPr>
            </w:pPr>
            <w:r w:rsidRPr="001B0A26">
              <w:rPr>
                <w:sz w:val="12"/>
                <w:szCs w:val="12"/>
              </w:rPr>
              <w:t>Facebook</w:t>
            </w:r>
          </w:p>
        </w:tc>
      </w:tr>
      <w:tr w:rsidR="00C14F6C" w:rsidRPr="00B02A01" w14:paraId="6F8FBD08" w14:textId="77777777" w:rsidTr="00A14C9A">
        <w:tc>
          <w:tcPr>
            <w:tcW w:w="3235" w:type="dxa"/>
            <w:shd w:val="clear" w:color="auto" w:fill="auto"/>
          </w:tcPr>
          <w:p w14:paraId="57BAC159" w14:textId="77777777" w:rsidR="00C14F6C" w:rsidRPr="00B02A01" w:rsidRDefault="00C14F6C" w:rsidP="00D21558">
            <w:pPr>
              <w:rPr>
                <w:sz w:val="14"/>
                <w:szCs w:val="14"/>
              </w:rPr>
            </w:pPr>
            <w:r w:rsidRPr="00B02A01">
              <w:rPr>
                <w:sz w:val="14"/>
                <w:szCs w:val="14"/>
              </w:rPr>
              <w:t>Chrystal Tiara Sinnock</w:t>
            </w:r>
          </w:p>
        </w:tc>
        <w:tc>
          <w:tcPr>
            <w:tcW w:w="270" w:type="dxa"/>
            <w:shd w:val="clear" w:color="auto" w:fill="auto"/>
          </w:tcPr>
          <w:p w14:paraId="3298471A" w14:textId="77777777" w:rsidR="00C14F6C" w:rsidRPr="00B02A01" w:rsidRDefault="00C14F6C" w:rsidP="00D21558">
            <w:pPr>
              <w:rPr>
                <w:sz w:val="14"/>
                <w:szCs w:val="14"/>
              </w:rPr>
            </w:pPr>
            <w:r w:rsidRPr="00A06523">
              <w:rPr>
                <w:sz w:val="14"/>
                <w:szCs w:val="14"/>
              </w:rPr>
              <w:t>I</w:t>
            </w:r>
          </w:p>
        </w:tc>
        <w:tc>
          <w:tcPr>
            <w:tcW w:w="540" w:type="dxa"/>
            <w:shd w:val="clear" w:color="auto" w:fill="auto"/>
          </w:tcPr>
          <w:p w14:paraId="16EC8D22" w14:textId="77777777" w:rsidR="00C14F6C" w:rsidRPr="00B02A01" w:rsidRDefault="00C14F6C" w:rsidP="00D21558">
            <w:pPr>
              <w:rPr>
                <w:sz w:val="14"/>
                <w:szCs w:val="14"/>
              </w:rPr>
            </w:pPr>
            <w:r w:rsidRPr="00B02A01">
              <w:rPr>
                <w:sz w:val="14"/>
                <w:szCs w:val="14"/>
              </w:rPr>
              <w:t>~1985</w:t>
            </w:r>
          </w:p>
        </w:tc>
        <w:tc>
          <w:tcPr>
            <w:tcW w:w="648" w:type="dxa"/>
            <w:shd w:val="clear" w:color="auto" w:fill="auto"/>
          </w:tcPr>
          <w:p w14:paraId="0BEF1F48" w14:textId="77777777" w:rsidR="00C14F6C" w:rsidRPr="001B0A26" w:rsidRDefault="00C14F6C" w:rsidP="00D21558">
            <w:pPr>
              <w:rPr>
                <w:sz w:val="12"/>
                <w:szCs w:val="12"/>
              </w:rPr>
            </w:pPr>
            <w:r w:rsidRPr="001B0A26">
              <w:rPr>
                <w:sz w:val="12"/>
                <w:szCs w:val="12"/>
              </w:rPr>
              <w:t>Facebook</w:t>
            </w:r>
          </w:p>
        </w:tc>
      </w:tr>
      <w:tr w:rsidR="00C14F6C" w:rsidRPr="00B02A01" w14:paraId="28B6C1C5" w14:textId="77777777" w:rsidTr="00A14C9A">
        <w:tc>
          <w:tcPr>
            <w:tcW w:w="3235" w:type="dxa"/>
            <w:shd w:val="clear" w:color="auto" w:fill="auto"/>
          </w:tcPr>
          <w:p w14:paraId="7853DEBA" w14:textId="77777777" w:rsidR="00C14F6C" w:rsidRPr="00B02A01" w:rsidRDefault="00C14F6C" w:rsidP="00D21558">
            <w:pPr>
              <w:rPr>
                <w:sz w:val="14"/>
                <w:szCs w:val="14"/>
              </w:rPr>
            </w:pPr>
            <w:r>
              <w:rPr>
                <w:sz w:val="14"/>
                <w:szCs w:val="14"/>
              </w:rPr>
              <w:t>Claire Sinnock</w:t>
            </w:r>
          </w:p>
        </w:tc>
        <w:tc>
          <w:tcPr>
            <w:tcW w:w="270" w:type="dxa"/>
            <w:shd w:val="clear" w:color="auto" w:fill="auto"/>
          </w:tcPr>
          <w:p w14:paraId="44948B78" w14:textId="77777777" w:rsidR="00C14F6C" w:rsidRDefault="00C14F6C" w:rsidP="00D21558">
            <w:pPr>
              <w:rPr>
                <w:sz w:val="14"/>
                <w:szCs w:val="14"/>
              </w:rPr>
            </w:pPr>
            <w:r w:rsidRPr="003C5A01">
              <w:rPr>
                <w:sz w:val="14"/>
                <w:szCs w:val="14"/>
              </w:rPr>
              <w:t>I</w:t>
            </w:r>
          </w:p>
        </w:tc>
        <w:tc>
          <w:tcPr>
            <w:tcW w:w="540" w:type="dxa"/>
            <w:shd w:val="clear" w:color="auto" w:fill="auto"/>
          </w:tcPr>
          <w:p w14:paraId="11B744DA" w14:textId="77777777" w:rsidR="00C14F6C" w:rsidRPr="00B02A01" w:rsidRDefault="00C14F6C" w:rsidP="00D21558">
            <w:pPr>
              <w:rPr>
                <w:sz w:val="14"/>
                <w:szCs w:val="14"/>
              </w:rPr>
            </w:pPr>
            <w:r>
              <w:rPr>
                <w:sz w:val="14"/>
                <w:szCs w:val="14"/>
              </w:rPr>
              <w:t>1985</w:t>
            </w:r>
          </w:p>
        </w:tc>
        <w:tc>
          <w:tcPr>
            <w:tcW w:w="648" w:type="dxa"/>
            <w:shd w:val="clear" w:color="auto" w:fill="auto"/>
          </w:tcPr>
          <w:p w14:paraId="3ED912E5" w14:textId="77777777" w:rsidR="00C14F6C" w:rsidRPr="001B0A26" w:rsidRDefault="00C14F6C" w:rsidP="00D21558">
            <w:pPr>
              <w:rPr>
                <w:sz w:val="12"/>
                <w:szCs w:val="12"/>
              </w:rPr>
            </w:pPr>
            <w:r>
              <w:rPr>
                <w:sz w:val="12"/>
                <w:szCs w:val="12"/>
              </w:rPr>
              <w:t>Facebook</w:t>
            </w:r>
          </w:p>
        </w:tc>
      </w:tr>
      <w:tr w:rsidR="00C14F6C" w:rsidRPr="00B02A01" w14:paraId="62CBDB81" w14:textId="77777777" w:rsidTr="00A14C9A">
        <w:tc>
          <w:tcPr>
            <w:tcW w:w="3235" w:type="dxa"/>
            <w:shd w:val="clear" w:color="auto" w:fill="auto"/>
          </w:tcPr>
          <w:p w14:paraId="06346F99" w14:textId="77777777" w:rsidR="00C14F6C" w:rsidRPr="00B02A01" w:rsidRDefault="00C14F6C" w:rsidP="006D12DE">
            <w:pPr>
              <w:rPr>
                <w:sz w:val="14"/>
                <w:szCs w:val="14"/>
              </w:rPr>
            </w:pPr>
            <w:r w:rsidRPr="00B02A01">
              <w:rPr>
                <w:sz w:val="14"/>
                <w:szCs w:val="14"/>
              </w:rPr>
              <w:t>Cody Michael Sinnock (1) and wife Kari</w:t>
            </w:r>
          </w:p>
        </w:tc>
        <w:tc>
          <w:tcPr>
            <w:tcW w:w="270" w:type="dxa"/>
            <w:shd w:val="clear" w:color="auto" w:fill="auto"/>
          </w:tcPr>
          <w:p w14:paraId="24A9E992" w14:textId="77777777" w:rsidR="00C14F6C" w:rsidRPr="00B02A01" w:rsidRDefault="00C14F6C" w:rsidP="006D12DE">
            <w:pPr>
              <w:rPr>
                <w:sz w:val="14"/>
                <w:szCs w:val="14"/>
              </w:rPr>
            </w:pPr>
            <w:r w:rsidRPr="00444958">
              <w:rPr>
                <w:sz w:val="14"/>
                <w:szCs w:val="14"/>
              </w:rPr>
              <w:t>M</w:t>
            </w:r>
          </w:p>
        </w:tc>
        <w:tc>
          <w:tcPr>
            <w:tcW w:w="540" w:type="dxa"/>
            <w:shd w:val="clear" w:color="auto" w:fill="auto"/>
          </w:tcPr>
          <w:p w14:paraId="2572473B" w14:textId="77777777" w:rsidR="00C14F6C" w:rsidRPr="00B02A01" w:rsidRDefault="00C14F6C" w:rsidP="006D12DE">
            <w:pPr>
              <w:rPr>
                <w:sz w:val="14"/>
                <w:szCs w:val="14"/>
              </w:rPr>
            </w:pPr>
            <w:r w:rsidRPr="00B02A01">
              <w:rPr>
                <w:sz w:val="14"/>
                <w:szCs w:val="14"/>
              </w:rPr>
              <w:t>1986</w:t>
            </w:r>
          </w:p>
        </w:tc>
        <w:tc>
          <w:tcPr>
            <w:tcW w:w="648" w:type="dxa"/>
            <w:shd w:val="clear" w:color="auto" w:fill="auto"/>
          </w:tcPr>
          <w:p w14:paraId="2C2356F6" w14:textId="77777777" w:rsidR="00C14F6C" w:rsidRPr="001B0A26" w:rsidRDefault="00C14F6C" w:rsidP="006D12DE">
            <w:pPr>
              <w:rPr>
                <w:sz w:val="12"/>
                <w:szCs w:val="12"/>
              </w:rPr>
            </w:pPr>
            <w:r w:rsidRPr="001B0A26">
              <w:rPr>
                <w:sz w:val="12"/>
                <w:szCs w:val="12"/>
              </w:rPr>
              <w:t>Facebook</w:t>
            </w:r>
          </w:p>
        </w:tc>
      </w:tr>
      <w:tr w:rsidR="00C14F6C" w:rsidRPr="00B02A01" w14:paraId="3A433E2A" w14:textId="77777777" w:rsidTr="00A14C9A">
        <w:tc>
          <w:tcPr>
            <w:tcW w:w="3235" w:type="dxa"/>
            <w:shd w:val="clear" w:color="auto" w:fill="auto"/>
          </w:tcPr>
          <w:p w14:paraId="41B0D049" w14:textId="77777777" w:rsidR="00C14F6C" w:rsidRPr="00B02A01" w:rsidRDefault="00C14F6C" w:rsidP="006D12DE">
            <w:pPr>
              <w:rPr>
                <w:sz w:val="14"/>
                <w:szCs w:val="14"/>
              </w:rPr>
            </w:pPr>
            <w:r w:rsidRPr="00B02A01">
              <w:rPr>
                <w:sz w:val="14"/>
                <w:szCs w:val="14"/>
              </w:rPr>
              <w:t>Cody Michael Sinnock (2) and wife Kari</w:t>
            </w:r>
          </w:p>
        </w:tc>
        <w:tc>
          <w:tcPr>
            <w:tcW w:w="270" w:type="dxa"/>
            <w:shd w:val="clear" w:color="auto" w:fill="auto"/>
          </w:tcPr>
          <w:p w14:paraId="373353FE" w14:textId="77777777" w:rsidR="00C14F6C" w:rsidRPr="00B02A01" w:rsidRDefault="00C14F6C" w:rsidP="006D12DE">
            <w:pPr>
              <w:rPr>
                <w:sz w:val="14"/>
                <w:szCs w:val="14"/>
              </w:rPr>
            </w:pPr>
            <w:r w:rsidRPr="00444958">
              <w:rPr>
                <w:sz w:val="14"/>
                <w:szCs w:val="14"/>
              </w:rPr>
              <w:t>M</w:t>
            </w:r>
          </w:p>
        </w:tc>
        <w:tc>
          <w:tcPr>
            <w:tcW w:w="540" w:type="dxa"/>
            <w:shd w:val="clear" w:color="auto" w:fill="auto"/>
          </w:tcPr>
          <w:p w14:paraId="4729F816" w14:textId="77777777" w:rsidR="00C14F6C" w:rsidRPr="00B02A01" w:rsidRDefault="00C14F6C" w:rsidP="006D12DE">
            <w:pPr>
              <w:rPr>
                <w:sz w:val="14"/>
                <w:szCs w:val="14"/>
              </w:rPr>
            </w:pPr>
            <w:r w:rsidRPr="00B02A01">
              <w:rPr>
                <w:sz w:val="14"/>
                <w:szCs w:val="14"/>
              </w:rPr>
              <w:t>1986</w:t>
            </w:r>
          </w:p>
        </w:tc>
        <w:tc>
          <w:tcPr>
            <w:tcW w:w="648" w:type="dxa"/>
            <w:shd w:val="clear" w:color="auto" w:fill="auto"/>
          </w:tcPr>
          <w:p w14:paraId="301F4267" w14:textId="77777777" w:rsidR="00C14F6C" w:rsidRPr="001B0A26" w:rsidRDefault="00C14F6C" w:rsidP="006D12DE">
            <w:pPr>
              <w:rPr>
                <w:sz w:val="12"/>
                <w:szCs w:val="12"/>
              </w:rPr>
            </w:pPr>
            <w:r w:rsidRPr="001B0A26">
              <w:rPr>
                <w:sz w:val="12"/>
                <w:szCs w:val="12"/>
              </w:rPr>
              <w:t>Facebook</w:t>
            </w:r>
          </w:p>
        </w:tc>
      </w:tr>
      <w:tr w:rsidR="00C14F6C" w:rsidRPr="00B02A01" w14:paraId="70B7EB77" w14:textId="77777777" w:rsidTr="00A14C9A">
        <w:tc>
          <w:tcPr>
            <w:tcW w:w="3235" w:type="dxa"/>
            <w:shd w:val="clear" w:color="auto" w:fill="auto"/>
          </w:tcPr>
          <w:p w14:paraId="40B49571" w14:textId="77777777" w:rsidR="00C14F6C" w:rsidRPr="00B02A01" w:rsidRDefault="00C14F6C" w:rsidP="00D21558">
            <w:pPr>
              <w:rPr>
                <w:sz w:val="14"/>
                <w:szCs w:val="14"/>
              </w:rPr>
            </w:pPr>
            <w:r w:rsidRPr="00B02A01">
              <w:rPr>
                <w:sz w:val="14"/>
                <w:szCs w:val="14"/>
              </w:rPr>
              <w:t>Colby James Sinnock b 1992</w:t>
            </w:r>
          </w:p>
        </w:tc>
        <w:tc>
          <w:tcPr>
            <w:tcW w:w="270" w:type="dxa"/>
            <w:shd w:val="clear" w:color="auto" w:fill="auto"/>
          </w:tcPr>
          <w:p w14:paraId="6AD5F520"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2D29CE1A" w14:textId="77777777" w:rsidR="00C14F6C" w:rsidRPr="00B02A01" w:rsidRDefault="00C14F6C" w:rsidP="00D21558">
            <w:pPr>
              <w:rPr>
                <w:sz w:val="14"/>
                <w:szCs w:val="14"/>
              </w:rPr>
            </w:pPr>
            <w:r w:rsidRPr="00B02A01">
              <w:rPr>
                <w:sz w:val="14"/>
                <w:szCs w:val="14"/>
              </w:rPr>
              <w:t>1992</w:t>
            </w:r>
          </w:p>
        </w:tc>
        <w:tc>
          <w:tcPr>
            <w:tcW w:w="648" w:type="dxa"/>
            <w:shd w:val="clear" w:color="auto" w:fill="auto"/>
          </w:tcPr>
          <w:p w14:paraId="37D4907D" w14:textId="77777777" w:rsidR="00C14F6C" w:rsidRPr="001B0A26" w:rsidRDefault="00C14F6C" w:rsidP="00D21558">
            <w:pPr>
              <w:rPr>
                <w:sz w:val="12"/>
                <w:szCs w:val="12"/>
              </w:rPr>
            </w:pPr>
            <w:r w:rsidRPr="001B0A26">
              <w:rPr>
                <w:sz w:val="12"/>
                <w:szCs w:val="12"/>
              </w:rPr>
              <w:t>Facebook</w:t>
            </w:r>
          </w:p>
        </w:tc>
      </w:tr>
      <w:tr w:rsidR="00C14F6C" w:rsidRPr="00B02A01" w14:paraId="51EA32B1" w14:textId="77777777" w:rsidTr="00A14C9A">
        <w:tc>
          <w:tcPr>
            <w:tcW w:w="3235" w:type="dxa"/>
            <w:shd w:val="clear" w:color="auto" w:fill="auto"/>
          </w:tcPr>
          <w:p w14:paraId="5AD12F30" w14:textId="77777777" w:rsidR="00C14F6C" w:rsidRPr="00B02A01" w:rsidRDefault="00C14F6C" w:rsidP="006D12DE">
            <w:pPr>
              <w:rPr>
                <w:sz w:val="14"/>
                <w:szCs w:val="14"/>
              </w:rPr>
            </w:pPr>
            <w:r w:rsidRPr="00B02A01">
              <w:rPr>
                <w:sz w:val="14"/>
                <w:szCs w:val="14"/>
              </w:rPr>
              <w:t>Connie Sinnock and husband Mark Shugart</w:t>
            </w:r>
          </w:p>
        </w:tc>
        <w:tc>
          <w:tcPr>
            <w:tcW w:w="270" w:type="dxa"/>
            <w:shd w:val="clear" w:color="auto" w:fill="auto"/>
          </w:tcPr>
          <w:p w14:paraId="260C2120" w14:textId="77777777" w:rsidR="00C14F6C" w:rsidRPr="00B02A01" w:rsidRDefault="00C14F6C" w:rsidP="006D12DE">
            <w:pPr>
              <w:rPr>
                <w:sz w:val="14"/>
                <w:szCs w:val="14"/>
              </w:rPr>
            </w:pPr>
            <w:r w:rsidRPr="00444958">
              <w:rPr>
                <w:sz w:val="14"/>
                <w:szCs w:val="14"/>
              </w:rPr>
              <w:t>M</w:t>
            </w:r>
          </w:p>
        </w:tc>
        <w:tc>
          <w:tcPr>
            <w:tcW w:w="540" w:type="dxa"/>
            <w:shd w:val="clear" w:color="auto" w:fill="auto"/>
          </w:tcPr>
          <w:p w14:paraId="3A5F968D" w14:textId="77777777" w:rsidR="00C14F6C" w:rsidRPr="00B02A01" w:rsidRDefault="00C14F6C" w:rsidP="006D12DE">
            <w:pPr>
              <w:rPr>
                <w:sz w:val="14"/>
                <w:szCs w:val="14"/>
              </w:rPr>
            </w:pPr>
            <w:r w:rsidRPr="00B02A01">
              <w:rPr>
                <w:sz w:val="14"/>
                <w:szCs w:val="14"/>
              </w:rPr>
              <w:t>1960</w:t>
            </w:r>
          </w:p>
        </w:tc>
        <w:tc>
          <w:tcPr>
            <w:tcW w:w="648" w:type="dxa"/>
            <w:shd w:val="clear" w:color="auto" w:fill="auto"/>
          </w:tcPr>
          <w:p w14:paraId="001F7578" w14:textId="77777777" w:rsidR="00C14F6C" w:rsidRPr="001B0A26" w:rsidRDefault="00C14F6C" w:rsidP="006D12DE">
            <w:pPr>
              <w:rPr>
                <w:sz w:val="12"/>
                <w:szCs w:val="12"/>
              </w:rPr>
            </w:pPr>
            <w:r w:rsidRPr="001B0A26">
              <w:rPr>
                <w:sz w:val="12"/>
                <w:szCs w:val="12"/>
              </w:rPr>
              <w:t>Facebook</w:t>
            </w:r>
          </w:p>
        </w:tc>
      </w:tr>
      <w:tr w:rsidR="00C14F6C" w:rsidRPr="00B02A01" w14:paraId="4BEAFA53" w14:textId="77777777" w:rsidTr="00A14C9A">
        <w:tc>
          <w:tcPr>
            <w:tcW w:w="3235" w:type="dxa"/>
            <w:shd w:val="clear" w:color="auto" w:fill="auto"/>
          </w:tcPr>
          <w:p w14:paraId="20A78FB0" w14:textId="77777777" w:rsidR="00C14F6C" w:rsidRPr="00B02A01" w:rsidRDefault="00C14F6C" w:rsidP="00D21558">
            <w:pPr>
              <w:rPr>
                <w:sz w:val="14"/>
                <w:szCs w:val="14"/>
              </w:rPr>
            </w:pPr>
            <w:r w:rsidRPr="00B02A01">
              <w:rPr>
                <w:sz w:val="14"/>
                <w:szCs w:val="14"/>
              </w:rPr>
              <w:t>Crystal Sinnock</w:t>
            </w:r>
          </w:p>
        </w:tc>
        <w:tc>
          <w:tcPr>
            <w:tcW w:w="270" w:type="dxa"/>
            <w:shd w:val="clear" w:color="auto" w:fill="auto"/>
          </w:tcPr>
          <w:p w14:paraId="57401D91"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51BB1A38" w14:textId="77777777" w:rsidR="00C14F6C" w:rsidRPr="00B02A01" w:rsidRDefault="00C14F6C" w:rsidP="00D21558">
            <w:pPr>
              <w:rPr>
                <w:sz w:val="14"/>
                <w:szCs w:val="14"/>
              </w:rPr>
            </w:pPr>
            <w:r w:rsidRPr="00B02A01">
              <w:rPr>
                <w:sz w:val="14"/>
                <w:szCs w:val="14"/>
              </w:rPr>
              <w:t>1980</w:t>
            </w:r>
          </w:p>
        </w:tc>
        <w:tc>
          <w:tcPr>
            <w:tcW w:w="648" w:type="dxa"/>
            <w:shd w:val="clear" w:color="auto" w:fill="auto"/>
          </w:tcPr>
          <w:p w14:paraId="11E9A852" w14:textId="77777777" w:rsidR="00C14F6C" w:rsidRPr="001B0A26" w:rsidRDefault="00C14F6C" w:rsidP="00D21558">
            <w:pPr>
              <w:rPr>
                <w:sz w:val="12"/>
                <w:szCs w:val="12"/>
              </w:rPr>
            </w:pPr>
            <w:r w:rsidRPr="001B0A26">
              <w:rPr>
                <w:sz w:val="12"/>
                <w:szCs w:val="12"/>
              </w:rPr>
              <w:t>Facebook</w:t>
            </w:r>
          </w:p>
        </w:tc>
      </w:tr>
      <w:tr w:rsidR="00C14F6C" w:rsidRPr="00B02A01" w14:paraId="4BB39C9E" w14:textId="77777777" w:rsidTr="00A14C9A">
        <w:tc>
          <w:tcPr>
            <w:tcW w:w="3235" w:type="dxa"/>
            <w:shd w:val="clear" w:color="auto" w:fill="auto"/>
          </w:tcPr>
          <w:p w14:paraId="10922642" w14:textId="77777777" w:rsidR="00C14F6C" w:rsidRPr="00B02A01" w:rsidRDefault="00C14F6C" w:rsidP="00D21558">
            <w:pPr>
              <w:rPr>
                <w:sz w:val="14"/>
                <w:szCs w:val="14"/>
              </w:rPr>
            </w:pPr>
            <w:r>
              <w:rPr>
                <w:sz w:val="14"/>
                <w:szCs w:val="14"/>
              </w:rPr>
              <w:t>Cynthia “</w:t>
            </w:r>
            <w:r w:rsidRPr="00B02A01">
              <w:rPr>
                <w:sz w:val="14"/>
                <w:szCs w:val="14"/>
              </w:rPr>
              <w:t>Cindy</w:t>
            </w:r>
            <w:r>
              <w:rPr>
                <w:sz w:val="14"/>
                <w:szCs w:val="14"/>
              </w:rPr>
              <w:t>”</w:t>
            </w:r>
            <w:r w:rsidRPr="00B02A01">
              <w:rPr>
                <w:sz w:val="14"/>
                <w:szCs w:val="14"/>
              </w:rPr>
              <w:t xml:space="preserve"> Priddy Sinnock, age 51</w:t>
            </w:r>
          </w:p>
        </w:tc>
        <w:tc>
          <w:tcPr>
            <w:tcW w:w="270" w:type="dxa"/>
            <w:shd w:val="clear" w:color="auto" w:fill="auto"/>
          </w:tcPr>
          <w:p w14:paraId="51D27F3A"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1367B854" w14:textId="77777777" w:rsidR="00C14F6C" w:rsidRPr="00B02A01" w:rsidRDefault="00C14F6C" w:rsidP="00D21558">
            <w:pPr>
              <w:rPr>
                <w:sz w:val="14"/>
                <w:szCs w:val="14"/>
              </w:rPr>
            </w:pPr>
            <w:r w:rsidRPr="00B02A01">
              <w:rPr>
                <w:sz w:val="14"/>
                <w:szCs w:val="14"/>
              </w:rPr>
              <w:t>1961</w:t>
            </w:r>
          </w:p>
        </w:tc>
        <w:tc>
          <w:tcPr>
            <w:tcW w:w="648" w:type="dxa"/>
            <w:shd w:val="clear" w:color="auto" w:fill="auto"/>
          </w:tcPr>
          <w:p w14:paraId="0D172358" w14:textId="77777777" w:rsidR="00C14F6C" w:rsidRPr="001B0A26" w:rsidRDefault="00C14F6C" w:rsidP="00D21558">
            <w:pPr>
              <w:rPr>
                <w:sz w:val="12"/>
                <w:szCs w:val="12"/>
              </w:rPr>
            </w:pPr>
            <w:r w:rsidRPr="001B0A26">
              <w:rPr>
                <w:sz w:val="12"/>
                <w:szCs w:val="12"/>
              </w:rPr>
              <w:t>Internet</w:t>
            </w:r>
          </w:p>
        </w:tc>
      </w:tr>
      <w:tr w:rsidR="00C14F6C" w:rsidRPr="00B02A01" w14:paraId="771F3CD4" w14:textId="77777777" w:rsidTr="00A14C9A">
        <w:tc>
          <w:tcPr>
            <w:tcW w:w="3235" w:type="dxa"/>
            <w:shd w:val="clear" w:color="auto" w:fill="auto"/>
          </w:tcPr>
          <w:p w14:paraId="448C3556" w14:textId="77777777" w:rsidR="00C14F6C" w:rsidRPr="00B02A01" w:rsidRDefault="00C14F6C" w:rsidP="0049608B">
            <w:pPr>
              <w:rPr>
                <w:sz w:val="14"/>
                <w:szCs w:val="14"/>
              </w:rPr>
            </w:pPr>
            <w:r w:rsidRPr="00B02A01">
              <w:rPr>
                <w:sz w:val="14"/>
                <w:szCs w:val="14"/>
              </w:rPr>
              <w:t xml:space="preserve">Daniel Boone, age ~80, </w:t>
            </w:r>
            <w:r>
              <w:rPr>
                <w:sz w:val="14"/>
                <w:szCs w:val="14"/>
              </w:rPr>
              <w:t>P</w:t>
            </w:r>
            <w:r w:rsidRPr="00B02A01">
              <w:rPr>
                <w:sz w:val="14"/>
                <w:szCs w:val="14"/>
              </w:rPr>
              <w:t xml:space="preserve"> of an oil painting</w:t>
            </w:r>
          </w:p>
        </w:tc>
        <w:tc>
          <w:tcPr>
            <w:tcW w:w="270" w:type="dxa"/>
            <w:shd w:val="clear" w:color="auto" w:fill="auto"/>
          </w:tcPr>
          <w:p w14:paraId="51E6F936" w14:textId="77777777" w:rsidR="00C14F6C" w:rsidRPr="00B02A01" w:rsidRDefault="00C14F6C" w:rsidP="0049608B">
            <w:pPr>
              <w:rPr>
                <w:sz w:val="14"/>
                <w:szCs w:val="14"/>
              </w:rPr>
            </w:pPr>
            <w:r>
              <w:rPr>
                <w:sz w:val="14"/>
                <w:szCs w:val="14"/>
              </w:rPr>
              <w:t>D</w:t>
            </w:r>
          </w:p>
        </w:tc>
        <w:tc>
          <w:tcPr>
            <w:tcW w:w="540" w:type="dxa"/>
            <w:shd w:val="clear" w:color="auto" w:fill="auto"/>
          </w:tcPr>
          <w:p w14:paraId="24F365B5" w14:textId="77777777" w:rsidR="00C14F6C" w:rsidRPr="00B02A01" w:rsidRDefault="00C14F6C" w:rsidP="0049608B">
            <w:pPr>
              <w:rPr>
                <w:sz w:val="14"/>
                <w:szCs w:val="14"/>
              </w:rPr>
            </w:pPr>
            <w:r w:rsidRPr="00B02A01">
              <w:rPr>
                <w:sz w:val="14"/>
                <w:szCs w:val="14"/>
              </w:rPr>
              <w:t>1734</w:t>
            </w:r>
          </w:p>
        </w:tc>
        <w:tc>
          <w:tcPr>
            <w:tcW w:w="648" w:type="dxa"/>
            <w:shd w:val="clear" w:color="auto" w:fill="auto"/>
          </w:tcPr>
          <w:p w14:paraId="2891A979" w14:textId="77777777" w:rsidR="00C14F6C" w:rsidRPr="001B0A26" w:rsidRDefault="00C14F6C" w:rsidP="0049608B">
            <w:pPr>
              <w:rPr>
                <w:sz w:val="12"/>
                <w:szCs w:val="12"/>
              </w:rPr>
            </w:pPr>
            <w:r w:rsidRPr="001B0A26">
              <w:rPr>
                <w:sz w:val="12"/>
                <w:szCs w:val="12"/>
              </w:rPr>
              <w:t>Internet</w:t>
            </w:r>
          </w:p>
        </w:tc>
      </w:tr>
      <w:tr w:rsidR="00C14F6C" w:rsidRPr="00B02A01" w14:paraId="0E074EEC" w14:textId="77777777" w:rsidTr="00A14C9A">
        <w:tc>
          <w:tcPr>
            <w:tcW w:w="3235" w:type="dxa"/>
            <w:shd w:val="clear" w:color="auto" w:fill="auto"/>
          </w:tcPr>
          <w:p w14:paraId="046D81DD" w14:textId="77777777" w:rsidR="00C14F6C" w:rsidRPr="00B02A01" w:rsidRDefault="00C14F6C" w:rsidP="00D21558">
            <w:pPr>
              <w:rPr>
                <w:sz w:val="14"/>
                <w:szCs w:val="14"/>
              </w:rPr>
            </w:pPr>
            <w:r w:rsidRPr="00B02A01">
              <w:rPr>
                <w:sz w:val="14"/>
                <w:szCs w:val="14"/>
              </w:rPr>
              <w:t>Danny Joe Paul</w:t>
            </w:r>
          </w:p>
        </w:tc>
        <w:tc>
          <w:tcPr>
            <w:tcW w:w="270" w:type="dxa"/>
            <w:shd w:val="clear" w:color="auto" w:fill="auto"/>
          </w:tcPr>
          <w:p w14:paraId="781B9DAD"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567CDDFF" w14:textId="77777777" w:rsidR="00C14F6C" w:rsidRPr="00B02A01" w:rsidRDefault="00C14F6C" w:rsidP="00D21558">
            <w:pPr>
              <w:rPr>
                <w:sz w:val="14"/>
                <w:szCs w:val="14"/>
              </w:rPr>
            </w:pPr>
            <w:r w:rsidRPr="00B02A01">
              <w:rPr>
                <w:sz w:val="14"/>
                <w:szCs w:val="14"/>
              </w:rPr>
              <w:t>1948</w:t>
            </w:r>
          </w:p>
        </w:tc>
        <w:tc>
          <w:tcPr>
            <w:tcW w:w="648" w:type="dxa"/>
            <w:shd w:val="clear" w:color="auto" w:fill="auto"/>
          </w:tcPr>
          <w:p w14:paraId="0F5D6C10" w14:textId="77777777" w:rsidR="00C14F6C" w:rsidRPr="001B0A26" w:rsidRDefault="00C14F6C" w:rsidP="00D21558">
            <w:pPr>
              <w:rPr>
                <w:sz w:val="12"/>
                <w:szCs w:val="12"/>
              </w:rPr>
            </w:pPr>
            <w:r w:rsidRPr="001B0A26">
              <w:rPr>
                <w:sz w:val="12"/>
                <w:szCs w:val="12"/>
              </w:rPr>
              <w:t>Facebook</w:t>
            </w:r>
          </w:p>
        </w:tc>
      </w:tr>
      <w:tr w:rsidR="00C14F6C" w:rsidRPr="00B02A01" w14:paraId="75200B77" w14:textId="77777777" w:rsidTr="00A14C9A">
        <w:tc>
          <w:tcPr>
            <w:tcW w:w="3235" w:type="dxa"/>
            <w:shd w:val="clear" w:color="auto" w:fill="auto"/>
          </w:tcPr>
          <w:p w14:paraId="496B748C" w14:textId="77777777" w:rsidR="00C14F6C" w:rsidRPr="00B02A01" w:rsidRDefault="00C14F6C" w:rsidP="00D21558">
            <w:pPr>
              <w:rPr>
                <w:sz w:val="14"/>
                <w:szCs w:val="14"/>
              </w:rPr>
            </w:pPr>
            <w:r w:rsidRPr="00B02A01">
              <w:rPr>
                <w:sz w:val="14"/>
                <w:szCs w:val="14"/>
              </w:rPr>
              <w:t>Dave Sinnock (1)</w:t>
            </w:r>
          </w:p>
        </w:tc>
        <w:tc>
          <w:tcPr>
            <w:tcW w:w="270" w:type="dxa"/>
            <w:shd w:val="clear" w:color="auto" w:fill="auto"/>
          </w:tcPr>
          <w:p w14:paraId="3A62FD45"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029B14D0" w14:textId="77777777" w:rsidR="00C14F6C" w:rsidRPr="00B02A01" w:rsidRDefault="00C14F6C" w:rsidP="00D21558">
            <w:pPr>
              <w:rPr>
                <w:sz w:val="14"/>
                <w:szCs w:val="14"/>
              </w:rPr>
            </w:pPr>
            <w:r w:rsidRPr="00B02A01">
              <w:rPr>
                <w:sz w:val="14"/>
                <w:szCs w:val="14"/>
              </w:rPr>
              <w:t>~1970</w:t>
            </w:r>
          </w:p>
        </w:tc>
        <w:tc>
          <w:tcPr>
            <w:tcW w:w="648" w:type="dxa"/>
            <w:shd w:val="clear" w:color="auto" w:fill="auto"/>
          </w:tcPr>
          <w:p w14:paraId="127A33C0" w14:textId="77777777" w:rsidR="00C14F6C" w:rsidRPr="001B0A26" w:rsidRDefault="00C14F6C" w:rsidP="00D21558">
            <w:pPr>
              <w:rPr>
                <w:sz w:val="12"/>
                <w:szCs w:val="12"/>
              </w:rPr>
            </w:pPr>
            <w:r w:rsidRPr="001B0A26">
              <w:rPr>
                <w:sz w:val="12"/>
                <w:szCs w:val="12"/>
              </w:rPr>
              <w:t>Facebook</w:t>
            </w:r>
          </w:p>
        </w:tc>
      </w:tr>
      <w:tr w:rsidR="00C14F6C" w:rsidRPr="00B02A01" w14:paraId="0FAC8D27" w14:textId="77777777" w:rsidTr="00A14C9A">
        <w:tc>
          <w:tcPr>
            <w:tcW w:w="3235" w:type="dxa"/>
            <w:shd w:val="clear" w:color="auto" w:fill="auto"/>
          </w:tcPr>
          <w:p w14:paraId="6964C658" w14:textId="77777777" w:rsidR="00C14F6C" w:rsidRPr="00B02A01" w:rsidRDefault="00C14F6C" w:rsidP="00D21558">
            <w:pPr>
              <w:rPr>
                <w:sz w:val="14"/>
                <w:szCs w:val="14"/>
              </w:rPr>
            </w:pPr>
            <w:r w:rsidRPr="00B02A01">
              <w:rPr>
                <w:sz w:val="14"/>
                <w:szCs w:val="14"/>
              </w:rPr>
              <w:t>David Bertram Sinnock</w:t>
            </w:r>
          </w:p>
        </w:tc>
        <w:tc>
          <w:tcPr>
            <w:tcW w:w="270" w:type="dxa"/>
            <w:shd w:val="clear" w:color="auto" w:fill="auto"/>
          </w:tcPr>
          <w:p w14:paraId="5A1A1062"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34F36774" w14:textId="77777777" w:rsidR="00C14F6C" w:rsidRPr="00B02A01" w:rsidRDefault="00C14F6C" w:rsidP="00D21558">
            <w:pPr>
              <w:rPr>
                <w:sz w:val="14"/>
                <w:szCs w:val="14"/>
              </w:rPr>
            </w:pPr>
            <w:r w:rsidRPr="00B02A01">
              <w:rPr>
                <w:sz w:val="14"/>
                <w:szCs w:val="14"/>
              </w:rPr>
              <w:t>1941</w:t>
            </w:r>
          </w:p>
        </w:tc>
        <w:tc>
          <w:tcPr>
            <w:tcW w:w="648" w:type="dxa"/>
            <w:shd w:val="clear" w:color="auto" w:fill="auto"/>
          </w:tcPr>
          <w:p w14:paraId="78D49D89" w14:textId="77777777" w:rsidR="00C14F6C" w:rsidRPr="001B0A26" w:rsidRDefault="00C14F6C" w:rsidP="00D21558">
            <w:pPr>
              <w:rPr>
                <w:sz w:val="12"/>
                <w:szCs w:val="12"/>
              </w:rPr>
            </w:pPr>
            <w:r w:rsidRPr="001B0A26">
              <w:rPr>
                <w:sz w:val="12"/>
                <w:szCs w:val="12"/>
              </w:rPr>
              <w:t>Facebook</w:t>
            </w:r>
          </w:p>
        </w:tc>
      </w:tr>
      <w:tr w:rsidR="00C14F6C" w:rsidRPr="00B02A01" w14:paraId="7073B34B" w14:textId="77777777" w:rsidTr="00A14C9A">
        <w:tc>
          <w:tcPr>
            <w:tcW w:w="3235" w:type="dxa"/>
            <w:shd w:val="clear" w:color="auto" w:fill="auto"/>
          </w:tcPr>
          <w:p w14:paraId="69AFD8B9" w14:textId="77777777" w:rsidR="00C14F6C" w:rsidRPr="00B02A01" w:rsidRDefault="00C14F6C" w:rsidP="006D12DE">
            <w:pPr>
              <w:rPr>
                <w:sz w:val="14"/>
                <w:szCs w:val="14"/>
              </w:rPr>
            </w:pPr>
            <w:r w:rsidRPr="00B02A01">
              <w:rPr>
                <w:sz w:val="14"/>
                <w:szCs w:val="14"/>
              </w:rPr>
              <w:t>David Brian Sinnock and wife Lisa Marie Frank</w:t>
            </w:r>
          </w:p>
        </w:tc>
        <w:tc>
          <w:tcPr>
            <w:tcW w:w="270" w:type="dxa"/>
            <w:shd w:val="clear" w:color="auto" w:fill="auto"/>
          </w:tcPr>
          <w:p w14:paraId="1A1A1CF5" w14:textId="77777777" w:rsidR="00C14F6C" w:rsidRPr="00B02A01" w:rsidRDefault="00C14F6C" w:rsidP="006D12DE">
            <w:pPr>
              <w:rPr>
                <w:sz w:val="14"/>
                <w:szCs w:val="14"/>
              </w:rPr>
            </w:pPr>
            <w:r w:rsidRPr="00444958">
              <w:rPr>
                <w:sz w:val="14"/>
                <w:szCs w:val="14"/>
              </w:rPr>
              <w:t>M</w:t>
            </w:r>
          </w:p>
        </w:tc>
        <w:tc>
          <w:tcPr>
            <w:tcW w:w="540" w:type="dxa"/>
            <w:shd w:val="clear" w:color="auto" w:fill="auto"/>
          </w:tcPr>
          <w:p w14:paraId="76D59E1F" w14:textId="77777777" w:rsidR="00C14F6C" w:rsidRPr="00B02A01" w:rsidRDefault="00C14F6C" w:rsidP="006D12DE">
            <w:pPr>
              <w:rPr>
                <w:sz w:val="14"/>
                <w:szCs w:val="14"/>
              </w:rPr>
            </w:pPr>
            <w:r w:rsidRPr="00B02A01">
              <w:rPr>
                <w:sz w:val="14"/>
                <w:szCs w:val="14"/>
              </w:rPr>
              <w:t>1961</w:t>
            </w:r>
          </w:p>
        </w:tc>
        <w:tc>
          <w:tcPr>
            <w:tcW w:w="648" w:type="dxa"/>
            <w:shd w:val="clear" w:color="auto" w:fill="auto"/>
          </w:tcPr>
          <w:p w14:paraId="7C1FF129" w14:textId="77777777" w:rsidR="00C14F6C" w:rsidRPr="001B0A26" w:rsidRDefault="00C14F6C" w:rsidP="006D12DE">
            <w:pPr>
              <w:rPr>
                <w:sz w:val="12"/>
                <w:szCs w:val="12"/>
              </w:rPr>
            </w:pPr>
            <w:r w:rsidRPr="001B0A26">
              <w:rPr>
                <w:sz w:val="12"/>
                <w:szCs w:val="12"/>
              </w:rPr>
              <w:t>Facebook</w:t>
            </w:r>
          </w:p>
        </w:tc>
      </w:tr>
      <w:tr w:rsidR="00C14F6C" w:rsidRPr="00B02A01" w14:paraId="65918839" w14:textId="77777777" w:rsidTr="00A14C9A">
        <w:tc>
          <w:tcPr>
            <w:tcW w:w="3235" w:type="dxa"/>
            <w:shd w:val="clear" w:color="auto" w:fill="auto"/>
          </w:tcPr>
          <w:p w14:paraId="21B238C3" w14:textId="77777777" w:rsidR="00C14F6C" w:rsidRPr="00B02A01" w:rsidRDefault="00C14F6C" w:rsidP="00D21558">
            <w:pPr>
              <w:rPr>
                <w:sz w:val="14"/>
                <w:szCs w:val="14"/>
              </w:rPr>
            </w:pPr>
            <w:r>
              <w:rPr>
                <w:sz w:val="14"/>
                <w:szCs w:val="14"/>
              </w:rPr>
              <w:t>David Hill, age ~75</w:t>
            </w:r>
          </w:p>
        </w:tc>
        <w:tc>
          <w:tcPr>
            <w:tcW w:w="270" w:type="dxa"/>
            <w:shd w:val="clear" w:color="auto" w:fill="auto"/>
          </w:tcPr>
          <w:p w14:paraId="4D3855B3" w14:textId="77777777" w:rsidR="00C14F6C" w:rsidRDefault="00C14F6C" w:rsidP="00D21558">
            <w:pPr>
              <w:rPr>
                <w:sz w:val="14"/>
                <w:szCs w:val="14"/>
              </w:rPr>
            </w:pPr>
            <w:r w:rsidRPr="003C5A01">
              <w:rPr>
                <w:sz w:val="14"/>
                <w:szCs w:val="14"/>
              </w:rPr>
              <w:t>I</w:t>
            </w:r>
          </w:p>
        </w:tc>
        <w:tc>
          <w:tcPr>
            <w:tcW w:w="540" w:type="dxa"/>
            <w:shd w:val="clear" w:color="auto" w:fill="auto"/>
          </w:tcPr>
          <w:p w14:paraId="053C8B19" w14:textId="77777777" w:rsidR="00C14F6C" w:rsidRPr="00B02A01" w:rsidRDefault="00C14F6C" w:rsidP="00D21558">
            <w:pPr>
              <w:rPr>
                <w:sz w:val="14"/>
                <w:szCs w:val="14"/>
              </w:rPr>
            </w:pPr>
            <w:r>
              <w:rPr>
                <w:sz w:val="14"/>
                <w:szCs w:val="14"/>
              </w:rPr>
              <w:t>1849</w:t>
            </w:r>
          </w:p>
        </w:tc>
        <w:tc>
          <w:tcPr>
            <w:tcW w:w="648" w:type="dxa"/>
            <w:shd w:val="clear" w:color="auto" w:fill="auto"/>
          </w:tcPr>
          <w:p w14:paraId="7EB0F41A" w14:textId="77777777" w:rsidR="00C14F6C" w:rsidRPr="001B0A26" w:rsidRDefault="00C14F6C" w:rsidP="00D21558">
            <w:pPr>
              <w:rPr>
                <w:sz w:val="12"/>
                <w:szCs w:val="12"/>
              </w:rPr>
            </w:pPr>
            <w:r>
              <w:rPr>
                <w:sz w:val="12"/>
                <w:szCs w:val="12"/>
              </w:rPr>
              <w:t>FSB</w:t>
            </w:r>
          </w:p>
        </w:tc>
      </w:tr>
      <w:tr w:rsidR="00C14F6C" w:rsidRPr="00B02A01" w14:paraId="1B6B5478" w14:textId="77777777" w:rsidTr="00A14C9A">
        <w:tc>
          <w:tcPr>
            <w:tcW w:w="3235" w:type="dxa"/>
            <w:shd w:val="clear" w:color="auto" w:fill="auto"/>
          </w:tcPr>
          <w:p w14:paraId="1B23D970" w14:textId="77777777" w:rsidR="00C14F6C" w:rsidRPr="00B02A01" w:rsidRDefault="00C14F6C" w:rsidP="00D21558">
            <w:pPr>
              <w:rPr>
                <w:sz w:val="14"/>
                <w:szCs w:val="14"/>
              </w:rPr>
            </w:pPr>
            <w:r w:rsidRPr="00B02A01">
              <w:rPr>
                <w:sz w:val="14"/>
                <w:szCs w:val="14"/>
              </w:rPr>
              <w:t>David Leonard Sinnock (</w:t>
            </w:r>
            <w:r>
              <w:rPr>
                <w:sz w:val="14"/>
                <w:szCs w:val="14"/>
              </w:rPr>
              <w:t>1</w:t>
            </w:r>
            <w:r w:rsidRPr="00B02A01">
              <w:rPr>
                <w:sz w:val="14"/>
                <w:szCs w:val="14"/>
              </w:rPr>
              <w:t>)</w:t>
            </w:r>
          </w:p>
        </w:tc>
        <w:tc>
          <w:tcPr>
            <w:tcW w:w="270" w:type="dxa"/>
            <w:shd w:val="clear" w:color="auto" w:fill="auto"/>
          </w:tcPr>
          <w:p w14:paraId="49595249"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02B6A7FE" w14:textId="77777777" w:rsidR="00C14F6C" w:rsidRPr="00B02A01" w:rsidRDefault="00C14F6C" w:rsidP="00D21558">
            <w:pPr>
              <w:rPr>
                <w:sz w:val="14"/>
                <w:szCs w:val="14"/>
              </w:rPr>
            </w:pPr>
            <w:r w:rsidRPr="00B02A01">
              <w:rPr>
                <w:sz w:val="14"/>
                <w:szCs w:val="14"/>
              </w:rPr>
              <w:t>1952</w:t>
            </w:r>
          </w:p>
        </w:tc>
        <w:tc>
          <w:tcPr>
            <w:tcW w:w="648" w:type="dxa"/>
            <w:shd w:val="clear" w:color="auto" w:fill="auto"/>
          </w:tcPr>
          <w:p w14:paraId="34577D36" w14:textId="77777777" w:rsidR="00C14F6C" w:rsidRPr="001B0A26" w:rsidRDefault="00C14F6C" w:rsidP="00D21558">
            <w:pPr>
              <w:rPr>
                <w:sz w:val="12"/>
                <w:szCs w:val="12"/>
              </w:rPr>
            </w:pPr>
            <w:r w:rsidRPr="001B0A26">
              <w:rPr>
                <w:sz w:val="12"/>
                <w:szCs w:val="12"/>
              </w:rPr>
              <w:t>Facebook</w:t>
            </w:r>
          </w:p>
        </w:tc>
      </w:tr>
      <w:tr w:rsidR="00C14F6C" w:rsidRPr="00B02A01" w14:paraId="19A2DD09" w14:textId="77777777" w:rsidTr="00A14C9A">
        <w:tc>
          <w:tcPr>
            <w:tcW w:w="3235" w:type="dxa"/>
            <w:shd w:val="clear" w:color="auto" w:fill="auto"/>
          </w:tcPr>
          <w:p w14:paraId="7F942D85" w14:textId="77777777" w:rsidR="00C14F6C" w:rsidRPr="00B02A01" w:rsidRDefault="00C14F6C" w:rsidP="006D12DE">
            <w:pPr>
              <w:rPr>
                <w:sz w:val="14"/>
                <w:szCs w:val="14"/>
              </w:rPr>
            </w:pPr>
            <w:r w:rsidRPr="00B02A01">
              <w:rPr>
                <w:sz w:val="14"/>
                <w:szCs w:val="14"/>
              </w:rPr>
              <w:t>David Leonard Sinnock (</w:t>
            </w:r>
            <w:r>
              <w:rPr>
                <w:sz w:val="14"/>
                <w:szCs w:val="14"/>
              </w:rPr>
              <w:t>2</w:t>
            </w:r>
            <w:r w:rsidRPr="00B02A01">
              <w:rPr>
                <w:sz w:val="14"/>
                <w:szCs w:val="14"/>
              </w:rPr>
              <w:t>) and wife Linda Couchman</w:t>
            </w:r>
          </w:p>
        </w:tc>
        <w:tc>
          <w:tcPr>
            <w:tcW w:w="270" w:type="dxa"/>
            <w:shd w:val="clear" w:color="auto" w:fill="auto"/>
          </w:tcPr>
          <w:p w14:paraId="72A354C7" w14:textId="77777777" w:rsidR="00C14F6C" w:rsidRPr="00B02A01" w:rsidRDefault="00C14F6C" w:rsidP="006D12DE">
            <w:pPr>
              <w:rPr>
                <w:sz w:val="14"/>
                <w:szCs w:val="14"/>
              </w:rPr>
            </w:pPr>
            <w:r w:rsidRPr="00444958">
              <w:rPr>
                <w:sz w:val="14"/>
                <w:szCs w:val="14"/>
              </w:rPr>
              <w:t>M</w:t>
            </w:r>
          </w:p>
        </w:tc>
        <w:tc>
          <w:tcPr>
            <w:tcW w:w="540" w:type="dxa"/>
            <w:shd w:val="clear" w:color="auto" w:fill="auto"/>
          </w:tcPr>
          <w:p w14:paraId="7EF85418" w14:textId="77777777" w:rsidR="00C14F6C" w:rsidRPr="00B02A01" w:rsidRDefault="00C14F6C" w:rsidP="006D12DE">
            <w:pPr>
              <w:rPr>
                <w:sz w:val="14"/>
                <w:szCs w:val="14"/>
              </w:rPr>
            </w:pPr>
            <w:r w:rsidRPr="00B02A01">
              <w:rPr>
                <w:sz w:val="14"/>
                <w:szCs w:val="14"/>
              </w:rPr>
              <w:t>1952</w:t>
            </w:r>
          </w:p>
        </w:tc>
        <w:tc>
          <w:tcPr>
            <w:tcW w:w="648" w:type="dxa"/>
            <w:shd w:val="clear" w:color="auto" w:fill="auto"/>
          </w:tcPr>
          <w:p w14:paraId="17BF1C06" w14:textId="77777777" w:rsidR="00C14F6C" w:rsidRPr="001B0A26" w:rsidRDefault="00C14F6C" w:rsidP="006D12DE">
            <w:pPr>
              <w:rPr>
                <w:sz w:val="12"/>
                <w:szCs w:val="12"/>
              </w:rPr>
            </w:pPr>
            <w:r w:rsidRPr="001B0A26">
              <w:rPr>
                <w:sz w:val="12"/>
                <w:szCs w:val="12"/>
              </w:rPr>
              <w:t>Facebook</w:t>
            </w:r>
          </w:p>
        </w:tc>
      </w:tr>
      <w:tr w:rsidR="00C14F6C" w:rsidRPr="00B02A01" w14:paraId="5F05DC58" w14:textId="77777777" w:rsidTr="00A14C9A">
        <w:tc>
          <w:tcPr>
            <w:tcW w:w="3235" w:type="dxa"/>
            <w:shd w:val="clear" w:color="auto" w:fill="auto"/>
          </w:tcPr>
          <w:p w14:paraId="1806675B" w14:textId="77777777" w:rsidR="00C14F6C" w:rsidRPr="00B02A01" w:rsidRDefault="00C14F6C" w:rsidP="006D12DE">
            <w:pPr>
              <w:rPr>
                <w:sz w:val="14"/>
                <w:szCs w:val="14"/>
              </w:rPr>
            </w:pPr>
            <w:r w:rsidRPr="00B02A01">
              <w:rPr>
                <w:sz w:val="14"/>
                <w:szCs w:val="14"/>
              </w:rPr>
              <w:t>David Sinnock and wife Gillian Riley</w:t>
            </w:r>
          </w:p>
        </w:tc>
        <w:tc>
          <w:tcPr>
            <w:tcW w:w="270" w:type="dxa"/>
            <w:shd w:val="clear" w:color="auto" w:fill="auto"/>
          </w:tcPr>
          <w:p w14:paraId="48B7D3AB" w14:textId="77777777" w:rsidR="00C14F6C" w:rsidRPr="00B02A01" w:rsidRDefault="00C14F6C" w:rsidP="006D12DE">
            <w:pPr>
              <w:rPr>
                <w:sz w:val="14"/>
                <w:szCs w:val="14"/>
              </w:rPr>
            </w:pPr>
            <w:r w:rsidRPr="00444958">
              <w:rPr>
                <w:sz w:val="14"/>
                <w:szCs w:val="14"/>
              </w:rPr>
              <w:t>M</w:t>
            </w:r>
          </w:p>
        </w:tc>
        <w:tc>
          <w:tcPr>
            <w:tcW w:w="540" w:type="dxa"/>
            <w:shd w:val="clear" w:color="auto" w:fill="auto"/>
          </w:tcPr>
          <w:p w14:paraId="4F401725" w14:textId="77777777" w:rsidR="00C14F6C" w:rsidRPr="00B02A01" w:rsidRDefault="00C14F6C" w:rsidP="006D12DE">
            <w:pPr>
              <w:rPr>
                <w:sz w:val="14"/>
                <w:szCs w:val="14"/>
              </w:rPr>
            </w:pPr>
            <w:r w:rsidRPr="00B02A01">
              <w:rPr>
                <w:sz w:val="14"/>
                <w:szCs w:val="14"/>
              </w:rPr>
              <w:t>1965</w:t>
            </w:r>
          </w:p>
        </w:tc>
        <w:tc>
          <w:tcPr>
            <w:tcW w:w="648" w:type="dxa"/>
            <w:shd w:val="clear" w:color="auto" w:fill="auto"/>
          </w:tcPr>
          <w:p w14:paraId="68C4BFFB" w14:textId="77777777" w:rsidR="00C14F6C" w:rsidRPr="001B0A26" w:rsidRDefault="00C14F6C" w:rsidP="006D12DE">
            <w:pPr>
              <w:rPr>
                <w:sz w:val="12"/>
                <w:szCs w:val="12"/>
              </w:rPr>
            </w:pPr>
            <w:r w:rsidRPr="001B0A26">
              <w:rPr>
                <w:sz w:val="12"/>
                <w:szCs w:val="12"/>
              </w:rPr>
              <w:t>Facebook</w:t>
            </w:r>
          </w:p>
        </w:tc>
      </w:tr>
      <w:tr w:rsidR="00C14F6C" w:rsidRPr="00B02A01" w14:paraId="1C594EA9" w14:textId="77777777" w:rsidTr="00A14C9A">
        <w:tc>
          <w:tcPr>
            <w:tcW w:w="3235" w:type="dxa"/>
            <w:shd w:val="clear" w:color="auto" w:fill="auto"/>
          </w:tcPr>
          <w:p w14:paraId="7EE305D7" w14:textId="77777777" w:rsidR="00C14F6C" w:rsidRPr="00B02A01" w:rsidRDefault="00C14F6C" w:rsidP="00D21558">
            <w:pPr>
              <w:rPr>
                <w:sz w:val="14"/>
                <w:szCs w:val="14"/>
              </w:rPr>
            </w:pPr>
            <w:r w:rsidRPr="00B02A01">
              <w:rPr>
                <w:sz w:val="14"/>
                <w:szCs w:val="14"/>
              </w:rPr>
              <w:t>Delilia Lucille Hutton Sinnock</w:t>
            </w:r>
          </w:p>
        </w:tc>
        <w:tc>
          <w:tcPr>
            <w:tcW w:w="270" w:type="dxa"/>
            <w:shd w:val="clear" w:color="auto" w:fill="auto"/>
          </w:tcPr>
          <w:p w14:paraId="6663FC31"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24CEE401" w14:textId="77777777" w:rsidR="00C14F6C" w:rsidRPr="00B02A01" w:rsidRDefault="00C14F6C" w:rsidP="00D21558">
            <w:pPr>
              <w:rPr>
                <w:sz w:val="14"/>
                <w:szCs w:val="14"/>
              </w:rPr>
            </w:pPr>
            <w:r w:rsidRPr="00B02A01">
              <w:rPr>
                <w:sz w:val="14"/>
                <w:szCs w:val="14"/>
              </w:rPr>
              <w:t>1922</w:t>
            </w:r>
          </w:p>
        </w:tc>
        <w:tc>
          <w:tcPr>
            <w:tcW w:w="648" w:type="dxa"/>
            <w:shd w:val="clear" w:color="auto" w:fill="auto"/>
          </w:tcPr>
          <w:p w14:paraId="300DCC09" w14:textId="77777777" w:rsidR="00C14F6C" w:rsidRPr="001B0A26" w:rsidRDefault="00C14F6C" w:rsidP="00D21558">
            <w:pPr>
              <w:rPr>
                <w:sz w:val="12"/>
                <w:szCs w:val="12"/>
              </w:rPr>
            </w:pPr>
            <w:r w:rsidRPr="001B0A26">
              <w:rPr>
                <w:sz w:val="12"/>
                <w:szCs w:val="12"/>
              </w:rPr>
              <w:t>Obituary</w:t>
            </w:r>
          </w:p>
        </w:tc>
      </w:tr>
      <w:tr w:rsidR="00C14F6C" w:rsidRPr="00B02A01" w14:paraId="60C5307C" w14:textId="77777777" w:rsidTr="00A14C9A">
        <w:tc>
          <w:tcPr>
            <w:tcW w:w="3235" w:type="dxa"/>
            <w:shd w:val="clear" w:color="auto" w:fill="auto"/>
          </w:tcPr>
          <w:p w14:paraId="292B779F" w14:textId="77777777" w:rsidR="00C14F6C" w:rsidRPr="00B02A01" w:rsidRDefault="00C14F6C" w:rsidP="0049608B">
            <w:pPr>
              <w:rPr>
                <w:sz w:val="14"/>
                <w:szCs w:val="14"/>
              </w:rPr>
            </w:pPr>
            <w:r w:rsidRPr="00B02A01">
              <w:rPr>
                <w:sz w:val="14"/>
                <w:szCs w:val="14"/>
              </w:rPr>
              <w:t>Delta Mae 'Bebe' Whaley Sinnock (1) and son Denny</w:t>
            </w:r>
          </w:p>
        </w:tc>
        <w:tc>
          <w:tcPr>
            <w:tcW w:w="270" w:type="dxa"/>
            <w:shd w:val="clear" w:color="auto" w:fill="auto"/>
          </w:tcPr>
          <w:p w14:paraId="0398DA85" w14:textId="77777777" w:rsidR="00C14F6C" w:rsidRPr="00B02A01" w:rsidRDefault="00C14F6C" w:rsidP="0049608B">
            <w:pPr>
              <w:rPr>
                <w:sz w:val="14"/>
                <w:szCs w:val="14"/>
              </w:rPr>
            </w:pPr>
            <w:r>
              <w:rPr>
                <w:sz w:val="14"/>
                <w:szCs w:val="14"/>
              </w:rPr>
              <w:t>F</w:t>
            </w:r>
          </w:p>
        </w:tc>
        <w:tc>
          <w:tcPr>
            <w:tcW w:w="540" w:type="dxa"/>
            <w:shd w:val="clear" w:color="auto" w:fill="auto"/>
          </w:tcPr>
          <w:p w14:paraId="1A03C5EF" w14:textId="77777777" w:rsidR="00C14F6C" w:rsidRPr="00B02A01" w:rsidRDefault="00C14F6C" w:rsidP="0049608B">
            <w:pPr>
              <w:rPr>
                <w:sz w:val="14"/>
                <w:szCs w:val="14"/>
              </w:rPr>
            </w:pPr>
            <w:r w:rsidRPr="00B02A01">
              <w:rPr>
                <w:sz w:val="14"/>
                <w:szCs w:val="14"/>
              </w:rPr>
              <w:t>1926</w:t>
            </w:r>
          </w:p>
        </w:tc>
        <w:tc>
          <w:tcPr>
            <w:tcW w:w="648" w:type="dxa"/>
            <w:shd w:val="clear" w:color="auto" w:fill="auto"/>
          </w:tcPr>
          <w:p w14:paraId="1DCD1C58" w14:textId="77777777" w:rsidR="00C14F6C" w:rsidRPr="001B0A26" w:rsidRDefault="00C14F6C" w:rsidP="0049608B">
            <w:pPr>
              <w:rPr>
                <w:sz w:val="12"/>
                <w:szCs w:val="12"/>
              </w:rPr>
            </w:pPr>
            <w:r w:rsidRPr="001B0A26">
              <w:rPr>
                <w:sz w:val="12"/>
                <w:szCs w:val="12"/>
              </w:rPr>
              <w:t>Facebook</w:t>
            </w:r>
          </w:p>
        </w:tc>
      </w:tr>
      <w:tr w:rsidR="00C14F6C" w:rsidRPr="00B02A01" w14:paraId="54C83B48" w14:textId="77777777" w:rsidTr="00A14C9A">
        <w:tc>
          <w:tcPr>
            <w:tcW w:w="3235" w:type="dxa"/>
            <w:shd w:val="clear" w:color="auto" w:fill="auto"/>
          </w:tcPr>
          <w:p w14:paraId="07E2010F" w14:textId="77777777" w:rsidR="00C14F6C" w:rsidRPr="00B02A01" w:rsidRDefault="00C14F6C" w:rsidP="00D21558">
            <w:pPr>
              <w:rPr>
                <w:sz w:val="14"/>
                <w:szCs w:val="14"/>
              </w:rPr>
            </w:pPr>
            <w:r w:rsidRPr="00B02A01">
              <w:rPr>
                <w:sz w:val="14"/>
                <w:szCs w:val="14"/>
              </w:rPr>
              <w:t>Delta Mae 'Bebe' Whaley Sinnock (2)</w:t>
            </w:r>
          </w:p>
        </w:tc>
        <w:tc>
          <w:tcPr>
            <w:tcW w:w="270" w:type="dxa"/>
            <w:shd w:val="clear" w:color="auto" w:fill="auto"/>
          </w:tcPr>
          <w:p w14:paraId="044F412B"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6F83C23E" w14:textId="77777777" w:rsidR="00C14F6C" w:rsidRPr="00B02A01" w:rsidRDefault="00C14F6C" w:rsidP="00D21558">
            <w:pPr>
              <w:rPr>
                <w:sz w:val="14"/>
                <w:szCs w:val="14"/>
              </w:rPr>
            </w:pPr>
            <w:r w:rsidRPr="00B02A01">
              <w:rPr>
                <w:sz w:val="14"/>
                <w:szCs w:val="14"/>
              </w:rPr>
              <w:t>1926</w:t>
            </w:r>
          </w:p>
        </w:tc>
        <w:tc>
          <w:tcPr>
            <w:tcW w:w="648" w:type="dxa"/>
            <w:shd w:val="clear" w:color="auto" w:fill="auto"/>
          </w:tcPr>
          <w:p w14:paraId="2CBFCA7F" w14:textId="77777777" w:rsidR="00C14F6C" w:rsidRPr="001B0A26" w:rsidRDefault="00C14F6C" w:rsidP="00D21558">
            <w:pPr>
              <w:rPr>
                <w:sz w:val="12"/>
                <w:szCs w:val="12"/>
              </w:rPr>
            </w:pPr>
            <w:r w:rsidRPr="001B0A26">
              <w:rPr>
                <w:sz w:val="12"/>
                <w:szCs w:val="12"/>
              </w:rPr>
              <w:t>Obituary</w:t>
            </w:r>
          </w:p>
        </w:tc>
      </w:tr>
      <w:tr w:rsidR="00C14F6C" w:rsidRPr="00B02A01" w14:paraId="4C442A4D" w14:textId="77777777" w:rsidTr="00A14C9A">
        <w:tc>
          <w:tcPr>
            <w:tcW w:w="3235" w:type="dxa"/>
            <w:shd w:val="clear" w:color="auto" w:fill="auto"/>
          </w:tcPr>
          <w:p w14:paraId="20972E7F" w14:textId="77777777" w:rsidR="00C14F6C" w:rsidRPr="00B02A01" w:rsidRDefault="00C14F6C" w:rsidP="00D21558">
            <w:pPr>
              <w:rPr>
                <w:sz w:val="14"/>
                <w:szCs w:val="14"/>
              </w:rPr>
            </w:pPr>
            <w:r w:rsidRPr="00B02A01">
              <w:rPr>
                <w:sz w:val="14"/>
                <w:szCs w:val="14"/>
              </w:rPr>
              <w:t>Dennis (Denny) Ray Sinnock</w:t>
            </w:r>
          </w:p>
        </w:tc>
        <w:tc>
          <w:tcPr>
            <w:tcW w:w="270" w:type="dxa"/>
            <w:shd w:val="clear" w:color="auto" w:fill="auto"/>
          </w:tcPr>
          <w:p w14:paraId="62DF82D8"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33AB87F7" w14:textId="77777777" w:rsidR="00C14F6C" w:rsidRPr="00B02A01" w:rsidRDefault="00C14F6C" w:rsidP="00D21558">
            <w:pPr>
              <w:rPr>
                <w:sz w:val="14"/>
                <w:szCs w:val="14"/>
              </w:rPr>
            </w:pPr>
            <w:r w:rsidRPr="00B02A01">
              <w:rPr>
                <w:sz w:val="14"/>
                <w:szCs w:val="14"/>
              </w:rPr>
              <w:t>1960</w:t>
            </w:r>
          </w:p>
        </w:tc>
        <w:tc>
          <w:tcPr>
            <w:tcW w:w="648" w:type="dxa"/>
            <w:shd w:val="clear" w:color="auto" w:fill="auto"/>
          </w:tcPr>
          <w:p w14:paraId="568BCCFF" w14:textId="77777777" w:rsidR="00C14F6C" w:rsidRPr="001B0A26" w:rsidRDefault="00C14F6C" w:rsidP="00D21558">
            <w:pPr>
              <w:rPr>
                <w:sz w:val="12"/>
                <w:szCs w:val="12"/>
              </w:rPr>
            </w:pPr>
            <w:r w:rsidRPr="001B0A26">
              <w:rPr>
                <w:sz w:val="12"/>
                <w:szCs w:val="12"/>
              </w:rPr>
              <w:t>Facebook</w:t>
            </w:r>
          </w:p>
        </w:tc>
      </w:tr>
      <w:tr w:rsidR="00C14F6C" w:rsidRPr="00B02A01" w14:paraId="0A7925AB" w14:textId="77777777" w:rsidTr="00A14C9A">
        <w:tc>
          <w:tcPr>
            <w:tcW w:w="3235" w:type="dxa"/>
            <w:shd w:val="clear" w:color="auto" w:fill="auto"/>
          </w:tcPr>
          <w:p w14:paraId="6E17B9BD" w14:textId="77777777" w:rsidR="00C14F6C" w:rsidRPr="00B02A01" w:rsidRDefault="00C14F6C" w:rsidP="00D21558">
            <w:pPr>
              <w:rPr>
                <w:sz w:val="14"/>
                <w:szCs w:val="14"/>
              </w:rPr>
            </w:pPr>
            <w:r w:rsidRPr="00B02A01">
              <w:rPr>
                <w:sz w:val="14"/>
                <w:szCs w:val="14"/>
              </w:rPr>
              <w:t xml:space="preserve">Diane </w:t>
            </w:r>
            <w:r>
              <w:rPr>
                <w:sz w:val="14"/>
                <w:szCs w:val="14"/>
              </w:rPr>
              <w:t xml:space="preserve">Craegie </w:t>
            </w:r>
            <w:r w:rsidRPr="00B02A01">
              <w:rPr>
                <w:sz w:val="14"/>
                <w:szCs w:val="14"/>
              </w:rPr>
              <w:t>Sinnock</w:t>
            </w:r>
          </w:p>
        </w:tc>
        <w:tc>
          <w:tcPr>
            <w:tcW w:w="270" w:type="dxa"/>
            <w:shd w:val="clear" w:color="auto" w:fill="auto"/>
          </w:tcPr>
          <w:p w14:paraId="1F3D8BD6"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172A541B" w14:textId="77777777" w:rsidR="00C14F6C" w:rsidRPr="00B02A01" w:rsidRDefault="00C14F6C" w:rsidP="00D21558">
            <w:pPr>
              <w:rPr>
                <w:sz w:val="14"/>
                <w:szCs w:val="14"/>
              </w:rPr>
            </w:pPr>
            <w:r>
              <w:rPr>
                <w:sz w:val="14"/>
                <w:szCs w:val="14"/>
              </w:rPr>
              <w:t>~</w:t>
            </w:r>
            <w:r w:rsidRPr="00B02A01">
              <w:rPr>
                <w:sz w:val="14"/>
                <w:szCs w:val="14"/>
              </w:rPr>
              <w:t>1947</w:t>
            </w:r>
          </w:p>
        </w:tc>
        <w:tc>
          <w:tcPr>
            <w:tcW w:w="648" w:type="dxa"/>
            <w:shd w:val="clear" w:color="auto" w:fill="auto"/>
          </w:tcPr>
          <w:p w14:paraId="4DE94E99" w14:textId="77777777" w:rsidR="00C14F6C" w:rsidRPr="001B0A26" w:rsidRDefault="00C14F6C" w:rsidP="00D21558">
            <w:pPr>
              <w:rPr>
                <w:sz w:val="12"/>
                <w:szCs w:val="12"/>
              </w:rPr>
            </w:pPr>
            <w:r w:rsidRPr="001B0A26">
              <w:rPr>
                <w:sz w:val="12"/>
                <w:szCs w:val="12"/>
              </w:rPr>
              <w:t>Facebook</w:t>
            </w:r>
          </w:p>
        </w:tc>
      </w:tr>
      <w:tr w:rsidR="00C14F6C" w:rsidRPr="00B02A01" w14:paraId="08760171" w14:textId="77777777" w:rsidTr="00A14C9A">
        <w:tc>
          <w:tcPr>
            <w:tcW w:w="3235" w:type="dxa"/>
            <w:shd w:val="clear" w:color="auto" w:fill="auto"/>
          </w:tcPr>
          <w:p w14:paraId="64A6BBAE" w14:textId="77777777" w:rsidR="00C14F6C" w:rsidRPr="00B02A01" w:rsidRDefault="00C14F6C" w:rsidP="00D21558">
            <w:pPr>
              <w:rPr>
                <w:sz w:val="14"/>
                <w:szCs w:val="14"/>
              </w:rPr>
            </w:pPr>
            <w:r w:rsidRPr="00B02A01">
              <w:rPr>
                <w:sz w:val="14"/>
                <w:szCs w:val="14"/>
              </w:rPr>
              <w:t>Diane Lynn Sinnock Gephardt Perkins</w:t>
            </w:r>
          </w:p>
        </w:tc>
        <w:tc>
          <w:tcPr>
            <w:tcW w:w="270" w:type="dxa"/>
            <w:shd w:val="clear" w:color="auto" w:fill="auto"/>
          </w:tcPr>
          <w:p w14:paraId="6B7AE2A4"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6455A503" w14:textId="77777777" w:rsidR="00C14F6C" w:rsidRPr="00B02A01" w:rsidRDefault="00C14F6C" w:rsidP="00D21558">
            <w:pPr>
              <w:rPr>
                <w:sz w:val="14"/>
                <w:szCs w:val="14"/>
              </w:rPr>
            </w:pPr>
            <w:r w:rsidRPr="00B02A01">
              <w:rPr>
                <w:sz w:val="14"/>
                <w:szCs w:val="14"/>
              </w:rPr>
              <w:t>1954</w:t>
            </w:r>
          </w:p>
        </w:tc>
        <w:tc>
          <w:tcPr>
            <w:tcW w:w="648" w:type="dxa"/>
            <w:shd w:val="clear" w:color="auto" w:fill="auto"/>
          </w:tcPr>
          <w:p w14:paraId="44A8529C" w14:textId="77777777" w:rsidR="00C14F6C" w:rsidRPr="001B0A26" w:rsidRDefault="00C14F6C" w:rsidP="00D21558">
            <w:pPr>
              <w:rPr>
                <w:sz w:val="12"/>
                <w:szCs w:val="12"/>
              </w:rPr>
            </w:pPr>
            <w:r w:rsidRPr="001B0A26">
              <w:rPr>
                <w:sz w:val="12"/>
                <w:szCs w:val="12"/>
              </w:rPr>
              <w:t>Facebook</w:t>
            </w:r>
          </w:p>
        </w:tc>
      </w:tr>
      <w:tr w:rsidR="00C14F6C" w:rsidRPr="00B02A01" w14:paraId="19979F1F" w14:textId="77777777" w:rsidTr="00A14C9A">
        <w:tc>
          <w:tcPr>
            <w:tcW w:w="3235" w:type="dxa"/>
            <w:shd w:val="clear" w:color="auto" w:fill="auto"/>
          </w:tcPr>
          <w:p w14:paraId="32220C91" w14:textId="77777777" w:rsidR="00C14F6C" w:rsidRPr="00B02A01" w:rsidRDefault="00C14F6C" w:rsidP="006236F9">
            <w:pPr>
              <w:rPr>
                <w:sz w:val="14"/>
                <w:szCs w:val="14"/>
              </w:rPr>
            </w:pPr>
            <w:r w:rsidRPr="00B02A01">
              <w:rPr>
                <w:sz w:val="14"/>
                <w:szCs w:val="14"/>
              </w:rPr>
              <w:t xml:space="preserve">Donna Hamilton Sinnock </w:t>
            </w:r>
            <w:r>
              <w:rPr>
                <w:sz w:val="14"/>
                <w:szCs w:val="14"/>
              </w:rPr>
              <w:t>&amp;</w:t>
            </w:r>
            <w:r w:rsidRPr="00B02A01">
              <w:rPr>
                <w:sz w:val="14"/>
                <w:szCs w:val="14"/>
              </w:rPr>
              <w:t xml:space="preserve"> dau</w:t>
            </w:r>
            <w:r>
              <w:rPr>
                <w:sz w:val="14"/>
                <w:szCs w:val="14"/>
              </w:rPr>
              <w:t>htes</w:t>
            </w:r>
            <w:r w:rsidRPr="00B02A01">
              <w:rPr>
                <w:sz w:val="14"/>
                <w:szCs w:val="14"/>
              </w:rPr>
              <w:t xml:space="preserve"> Kimmie &amp; Kelley</w:t>
            </w:r>
          </w:p>
        </w:tc>
        <w:tc>
          <w:tcPr>
            <w:tcW w:w="270" w:type="dxa"/>
            <w:shd w:val="clear" w:color="auto" w:fill="auto"/>
          </w:tcPr>
          <w:p w14:paraId="5F48D936" w14:textId="77777777" w:rsidR="00C14F6C" w:rsidRPr="00B02A01" w:rsidRDefault="00C14F6C" w:rsidP="0049608B">
            <w:pPr>
              <w:rPr>
                <w:sz w:val="14"/>
                <w:szCs w:val="14"/>
              </w:rPr>
            </w:pPr>
            <w:r>
              <w:rPr>
                <w:sz w:val="14"/>
                <w:szCs w:val="14"/>
              </w:rPr>
              <w:t>F</w:t>
            </w:r>
          </w:p>
        </w:tc>
        <w:tc>
          <w:tcPr>
            <w:tcW w:w="540" w:type="dxa"/>
            <w:shd w:val="clear" w:color="auto" w:fill="auto"/>
          </w:tcPr>
          <w:p w14:paraId="08C1D1D9" w14:textId="77777777" w:rsidR="00C14F6C" w:rsidRPr="00B02A01" w:rsidRDefault="00C14F6C" w:rsidP="0049608B">
            <w:pPr>
              <w:rPr>
                <w:sz w:val="14"/>
                <w:szCs w:val="14"/>
              </w:rPr>
            </w:pPr>
            <w:r w:rsidRPr="00B02A01">
              <w:rPr>
                <w:sz w:val="14"/>
                <w:szCs w:val="14"/>
              </w:rPr>
              <w:t>1955</w:t>
            </w:r>
          </w:p>
        </w:tc>
        <w:tc>
          <w:tcPr>
            <w:tcW w:w="648" w:type="dxa"/>
            <w:shd w:val="clear" w:color="auto" w:fill="auto"/>
          </w:tcPr>
          <w:p w14:paraId="0E9C3486" w14:textId="77777777" w:rsidR="00C14F6C" w:rsidRPr="001B0A26" w:rsidRDefault="00C14F6C" w:rsidP="0049608B">
            <w:pPr>
              <w:rPr>
                <w:sz w:val="12"/>
                <w:szCs w:val="12"/>
              </w:rPr>
            </w:pPr>
            <w:r w:rsidRPr="001B0A26">
              <w:rPr>
                <w:sz w:val="12"/>
                <w:szCs w:val="12"/>
              </w:rPr>
              <w:t>Facebook</w:t>
            </w:r>
          </w:p>
        </w:tc>
      </w:tr>
      <w:tr w:rsidR="00C14F6C" w:rsidRPr="00B02A01" w14:paraId="66E23C50" w14:textId="77777777" w:rsidTr="00A14C9A">
        <w:tc>
          <w:tcPr>
            <w:tcW w:w="3235" w:type="dxa"/>
            <w:shd w:val="clear" w:color="auto" w:fill="auto"/>
          </w:tcPr>
          <w:p w14:paraId="68C022B4" w14:textId="77777777" w:rsidR="00C14F6C" w:rsidRPr="00B02A01" w:rsidRDefault="00C14F6C" w:rsidP="00BB7798">
            <w:pPr>
              <w:rPr>
                <w:sz w:val="14"/>
                <w:szCs w:val="14"/>
              </w:rPr>
            </w:pPr>
            <w:r>
              <w:rPr>
                <w:sz w:val="14"/>
                <w:szCs w:val="14"/>
              </w:rPr>
              <w:t xml:space="preserve">Dover, Kent, </w:t>
            </w:r>
            <w:r w:rsidRPr="00B02A01">
              <w:rPr>
                <w:sz w:val="14"/>
                <w:szCs w:val="14"/>
              </w:rPr>
              <w:t>White Cliffs of Dover</w:t>
            </w:r>
          </w:p>
        </w:tc>
        <w:tc>
          <w:tcPr>
            <w:tcW w:w="270" w:type="dxa"/>
            <w:shd w:val="clear" w:color="auto" w:fill="auto"/>
          </w:tcPr>
          <w:p w14:paraId="2E00474E" w14:textId="77777777" w:rsidR="00C14F6C" w:rsidRPr="00B02A01" w:rsidRDefault="00C14F6C" w:rsidP="00BB7798">
            <w:pPr>
              <w:rPr>
                <w:sz w:val="14"/>
                <w:szCs w:val="14"/>
              </w:rPr>
            </w:pPr>
            <w:r>
              <w:rPr>
                <w:sz w:val="14"/>
                <w:szCs w:val="14"/>
              </w:rPr>
              <w:t>L</w:t>
            </w:r>
          </w:p>
        </w:tc>
        <w:tc>
          <w:tcPr>
            <w:tcW w:w="540" w:type="dxa"/>
            <w:shd w:val="clear" w:color="auto" w:fill="auto"/>
          </w:tcPr>
          <w:p w14:paraId="5BBC5519" w14:textId="77777777" w:rsidR="00C14F6C" w:rsidRPr="00B02A01" w:rsidRDefault="00C14F6C" w:rsidP="00BB7798">
            <w:pPr>
              <w:rPr>
                <w:sz w:val="14"/>
                <w:szCs w:val="14"/>
              </w:rPr>
            </w:pPr>
            <w:r w:rsidRPr="00B02A01">
              <w:rPr>
                <w:sz w:val="14"/>
                <w:szCs w:val="14"/>
              </w:rPr>
              <w:t>~1990</w:t>
            </w:r>
          </w:p>
        </w:tc>
        <w:tc>
          <w:tcPr>
            <w:tcW w:w="648" w:type="dxa"/>
            <w:shd w:val="clear" w:color="auto" w:fill="auto"/>
          </w:tcPr>
          <w:p w14:paraId="63199126" w14:textId="77777777" w:rsidR="00C14F6C" w:rsidRPr="001B0A26" w:rsidRDefault="00C14F6C" w:rsidP="00BB7798">
            <w:pPr>
              <w:rPr>
                <w:sz w:val="12"/>
                <w:szCs w:val="12"/>
              </w:rPr>
            </w:pPr>
            <w:r w:rsidRPr="001B0A26">
              <w:rPr>
                <w:sz w:val="12"/>
                <w:szCs w:val="12"/>
              </w:rPr>
              <w:t>Internet</w:t>
            </w:r>
          </w:p>
        </w:tc>
      </w:tr>
      <w:tr w:rsidR="00C14F6C" w:rsidRPr="00B02A01" w14:paraId="7F1C602C" w14:textId="77777777" w:rsidTr="00A14C9A">
        <w:tc>
          <w:tcPr>
            <w:tcW w:w="3235" w:type="dxa"/>
            <w:shd w:val="clear" w:color="auto" w:fill="auto"/>
          </w:tcPr>
          <w:p w14:paraId="1030BD48" w14:textId="77777777" w:rsidR="00C14F6C" w:rsidRPr="00B02A01" w:rsidRDefault="00C14F6C" w:rsidP="00C12E65">
            <w:pPr>
              <w:rPr>
                <w:sz w:val="14"/>
                <w:szCs w:val="14"/>
              </w:rPr>
            </w:pPr>
            <w:r>
              <w:rPr>
                <w:sz w:val="14"/>
                <w:szCs w:val="14"/>
              </w:rPr>
              <w:t>Eastbourne, East Sussex, Beach</w:t>
            </w:r>
            <w:r w:rsidRPr="00B02A01">
              <w:rPr>
                <w:sz w:val="14"/>
                <w:szCs w:val="14"/>
              </w:rPr>
              <w:t>y Head Chalk Cliffs</w:t>
            </w:r>
            <w:r>
              <w:rPr>
                <w:sz w:val="14"/>
                <w:szCs w:val="14"/>
              </w:rPr>
              <w:t xml:space="preserve"> (1)</w:t>
            </w:r>
          </w:p>
        </w:tc>
        <w:tc>
          <w:tcPr>
            <w:tcW w:w="270" w:type="dxa"/>
            <w:shd w:val="clear" w:color="auto" w:fill="auto"/>
          </w:tcPr>
          <w:p w14:paraId="38DA1C11" w14:textId="77777777" w:rsidR="00C14F6C" w:rsidRPr="00B02A01" w:rsidRDefault="00C14F6C" w:rsidP="00D21558">
            <w:pPr>
              <w:rPr>
                <w:sz w:val="14"/>
                <w:szCs w:val="14"/>
              </w:rPr>
            </w:pPr>
            <w:r>
              <w:rPr>
                <w:sz w:val="14"/>
                <w:szCs w:val="14"/>
              </w:rPr>
              <w:t>L</w:t>
            </w:r>
          </w:p>
        </w:tc>
        <w:tc>
          <w:tcPr>
            <w:tcW w:w="540" w:type="dxa"/>
            <w:shd w:val="clear" w:color="auto" w:fill="auto"/>
          </w:tcPr>
          <w:p w14:paraId="227398C3" w14:textId="77777777" w:rsidR="00C14F6C" w:rsidRPr="00B02A01" w:rsidRDefault="00C14F6C" w:rsidP="00D21558">
            <w:pPr>
              <w:rPr>
                <w:sz w:val="14"/>
                <w:szCs w:val="14"/>
              </w:rPr>
            </w:pPr>
            <w:r w:rsidRPr="00B02A01">
              <w:rPr>
                <w:sz w:val="14"/>
                <w:szCs w:val="14"/>
              </w:rPr>
              <w:t>~1900</w:t>
            </w:r>
          </w:p>
        </w:tc>
        <w:tc>
          <w:tcPr>
            <w:tcW w:w="648" w:type="dxa"/>
            <w:shd w:val="clear" w:color="auto" w:fill="auto"/>
          </w:tcPr>
          <w:p w14:paraId="47B8297C" w14:textId="77777777" w:rsidR="00C14F6C" w:rsidRPr="001B0A26" w:rsidRDefault="00C14F6C" w:rsidP="00D21558">
            <w:pPr>
              <w:rPr>
                <w:sz w:val="12"/>
                <w:szCs w:val="12"/>
              </w:rPr>
            </w:pPr>
            <w:r w:rsidRPr="001B0A26">
              <w:rPr>
                <w:sz w:val="12"/>
                <w:szCs w:val="12"/>
              </w:rPr>
              <w:t>Internet</w:t>
            </w:r>
          </w:p>
        </w:tc>
      </w:tr>
      <w:tr w:rsidR="00C14F6C" w:rsidRPr="00B02A01" w14:paraId="55DC391C" w14:textId="77777777" w:rsidTr="00A14C9A">
        <w:tc>
          <w:tcPr>
            <w:tcW w:w="3235" w:type="dxa"/>
            <w:shd w:val="clear" w:color="auto" w:fill="auto"/>
          </w:tcPr>
          <w:p w14:paraId="7EA267EC" w14:textId="77777777" w:rsidR="00C14F6C" w:rsidRPr="00B02A01" w:rsidRDefault="00C14F6C" w:rsidP="00950B33">
            <w:pPr>
              <w:rPr>
                <w:sz w:val="14"/>
                <w:szCs w:val="14"/>
              </w:rPr>
            </w:pPr>
            <w:r>
              <w:rPr>
                <w:sz w:val="14"/>
                <w:szCs w:val="14"/>
              </w:rPr>
              <w:t>Eastbourne, East Sussex, Beach</w:t>
            </w:r>
            <w:r w:rsidRPr="00B02A01">
              <w:rPr>
                <w:sz w:val="14"/>
                <w:szCs w:val="14"/>
              </w:rPr>
              <w:t>y Head Chalk Cliffs</w:t>
            </w:r>
            <w:r>
              <w:rPr>
                <w:sz w:val="14"/>
                <w:szCs w:val="14"/>
              </w:rPr>
              <w:t xml:space="preserve"> (2)</w:t>
            </w:r>
          </w:p>
        </w:tc>
        <w:tc>
          <w:tcPr>
            <w:tcW w:w="270" w:type="dxa"/>
            <w:shd w:val="clear" w:color="auto" w:fill="auto"/>
          </w:tcPr>
          <w:p w14:paraId="3779D753" w14:textId="77777777" w:rsidR="00C14F6C" w:rsidRPr="00B02A01" w:rsidRDefault="00C14F6C" w:rsidP="00950B33">
            <w:pPr>
              <w:rPr>
                <w:sz w:val="14"/>
                <w:szCs w:val="14"/>
              </w:rPr>
            </w:pPr>
            <w:r>
              <w:rPr>
                <w:sz w:val="14"/>
                <w:szCs w:val="14"/>
              </w:rPr>
              <w:t>L</w:t>
            </w:r>
          </w:p>
        </w:tc>
        <w:tc>
          <w:tcPr>
            <w:tcW w:w="540" w:type="dxa"/>
            <w:shd w:val="clear" w:color="auto" w:fill="auto"/>
          </w:tcPr>
          <w:p w14:paraId="5846581A" w14:textId="77777777" w:rsidR="00C14F6C" w:rsidRPr="00B02A01" w:rsidRDefault="00C14F6C" w:rsidP="00950B33">
            <w:pPr>
              <w:rPr>
                <w:sz w:val="14"/>
                <w:szCs w:val="14"/>
              </w:rPr>
            </w:pPr>
            <w:r w:rsidRPr="00B02A01">
              <w:rPr>
                <w:sz w:val="14"/>
                <w:szCs w:val="14"/>
              </w:rPr>
              <w:t>~1900</w:t>
            </w:r>
          </w:p>
        </w:tc>
        <w:tc>
          <w:tcPr>
            <w:tcW w:w="648" w:type="dxa"/>
            <w:shd w:val="clear" w:color="auto" w:fill="auto"/>
          </w:tcPr>
          <w:p w14:paraId="1DAECC31" w14:textId="77777777" w:rsidR="00C14F6C" w:rsidRPr="001B0A26" w:rsidRDefault="00C14F6C" w:rsidP="00950B33">
            <w:pPr>
              <w:rPr>
                <w:sz w:val="12"/>
                <w:szCs w:val="12"/>
              </w:rPr>
            </w:pPr>
            <w:r w:rsidRPr="001B0A26">
              <w:rPr>
                <w:sz w:val="12"/>
                <w:szCs w:val="12"/>
              </w:rPr>
              <w:t>Internet</w:t>
            </w:r>
          </w:p>
        </w:tc>
      </w:tr>
      <w:tr w:rsidR="00C14F6C" w:rsidRPr="00B02A01" w14:paraId="7DA1F33A" w14:textId="77777777" w:rsidTr="00A14C9A">
        <w:tc>
          <w:tcPr>
            <w:tcW w:w="3235" w:type="dxa"/>
            <w:shd w:val="clear" w:color="auto" w:fill="auto"/>
          </w:tcPr>
          <w:p w14:paraId="7C87C1AF" w14:textId="77777777" w:rsidR="00C14F6C" w:rsidRPr="00B02A01" w:rsidRDefault="00C14F6C" w:rsidP="00C12E65">
            <w:pPr>
              <w:rPr>
                <w:sz w:val="14"/>
                <w:szCs w:val="14"/>
              </w:rPr>
            </w:pPr>
            <w:r>
              <w:rPr>
                <w:sz w:val="14"/>
                <w:szCs w:val="14"/>
              </w:rPr>
              <w:t>Eastbourne, East Sussex, St. Mary’s Church</w:t>
            </w:r>
          </w:p>
        </w:tc>
        <w:tc>
          <w:tcPr>
            <w:tcW w:w="270" w:type="dxa"/>
            <w:shd w:val="clear" w:color="auto" w:fill="auto"/>
          </w:tcPr>
          <w:p w14:paraId="7F1E4098" w14:textId="77777777" w:rsidR="00C14F6C" w:rsidRDefault="00C14F6C" w:rsidP="00C12E65">
            <w:pPr>
              <w:rPr>
                <w:sz w:val="14"/>
                <w:szCs w:val="14"/>
              </w:rPr>
            </w:pPr>
            <w:r>
              <w:rPr>
                <w:sz w:val="14"/>
                <w:szCs w:val="14"/>
              </w:rPr>
              <w:t>L</w:t>
            </w:r>
          </w:p>
        </w:tc>
        <w:tc>
          <w:tcPr>
            <w:tcW w:w="540" w:type="dxa"/>
            <w:shd w:val="clear" w:color="auto" w:fill="auto"/>
          </w:tcPr>
          <w:p w14:paraId="46A10852" w14:textId="77777777" w:rsidR="00C14F6C" w:rsidRPr="00B02A01" w:rsidRDefault="00C14F6C" w:rsidP="00C12E65">
            <w:pPr>
              <w:rPr>
                <w:sz w:val="14"/>
                <w:szCs w:val="14"/>
              </w:rPr>
            </w:pPr>
            <w:r>
              <w:rPr>
                <w:sz w:val="14"/>
                <w:szCs w:val="14"/>
              </w:rPr>
              <w:t>~2000</w:t>
            </w:r>
          </w:p>
        </w:tc>
        <w:tc>
          <w:tcPr>
            <w:tcW w:w="648" w:type="dxa"/>
            <w:shd w:val="clear" w:color="auto" w:fill="auto"/>
          </w:tcPr>
          <w:p w14:paraId="2AC90A6E" w14:textId="77777777" w:rsidR="00C14F6C" w:rsidRPr="001B0A26" w:rsidRDefault="00C14F6C" w:rsidP="00D21558">
            <w:pPr>
              <w:rPr>
                <w:sz w:val="12"/>
                <w:szCs w:val="12"/>
              </w:rPr>
            </w:pPr>
            <w:r>
              <w:rPr>
                <w:sz w:val="12"/>
                <w:szCs w:val="12"/>
              </w:rPr>
              <w:t>Internet</w:t>
            </w:r>
          </w:p>
        </w:tc>
      </w:tr>
      <w:tr w:rsidR="00C14F6C" w:rsidRPr="00B02A01" w14:paraId="5B8D48B3" w14:textId="77777777" w:rsidTr="00A14C9A">
        <w:tc>
          <w:tcPr>
            <w:tcW w:w="3235" w:type="dxa"/>
            <w:shd w:val="clear" w:color="auto" w:fill="auto"/>
          </w:tcPr>
          <w:p w14:paraId="48FCED08" w14:textId="77777777" w:rsidR="00C14F6C" w:rsidRPr="00B02A01" w:rsidRDefault="00C14F6C" w:rsidP="00C12E65">
            <w:pPr>
              <w:rPr>
                <w:sz w:val="14"/>
                <w:szCs w:val="14"/>
              </w:rPr>
            </w:pPr>
            <w:r>
              <w:rPr>
                <w:sz w:val="14"/>
                <w:szCs w:val="14"/>
              </w:rPr>
              <w:t>Eastbourne, East Sussex, summer day along the sea</w:t>
            </w:r>
          </w:p>
        </w:tc>
        <w:tc>
          <w:tcPr>
            <w:tcW w:w="270" w:type="dxa"/>
            <w:shd w:val="clear" w:color="auto" w:fill="auto"/>
          </w:tcPr>
          <w:p w14:paraId="2A1E3A94" w14:textId="77777777" w:rsidR="00C14F6C" w:rsidRDefault="00C14F6C" w:rsidP="00C12E65">
            <w:pPr>
              <w:rPr>
                <w:sz w:val="14"/>
                <w:szCs w:val="14"/>
              </w:rPr>
            </w:pPr>
            <w:r>
              <w:rPr>
                <w:sz w:val="14"/>
                <w:szCs w:val="14"/>
              </w:rPr>
              <w:t>L</w:t>
            </w:r>
          </w:p>
        </w:tc>
        <w:tc>
          <w:tcPr>
            <w:tcW w:w="540" w:type="dxa"/>
            <w:shd w:val="clear" w:color="auto" w:fill="auto"/>
          </w:tcPr>
          <w:p w14:paraId="64B9FE1B" w14:textId="77777777" w:rsidR="00C14F6C" w:rsidRPr="00B02A01" w:rsidRDefault="00C14F6C" w:rsidP="00C12E65">
            <w:pPr>
              <w:rPr>
                <w:sz w:val="14"/>
                <w:szCs w:val="14"/>
              </w:rPr>
            </w:pPr>
            <w:r>
              <w:rPr>
                <w:sz w:val="14"/>
                <w:szCs w:val="14"/>
              </w:rPr>
              <w:t>~2000</w:t>
            </w:r>
          </w:p>
        </w:tc>
        <w:tc>
          <w:tcPr>
            <w:tcW w:w="648" w:type="dxa"/>
            <w:shd w:val="clear" w:color="auto" w:fill="auto"/>
          </w:tcPr>
          <w:p w14:paraId="4E563071" w14:textId="77777777" w:rsidR="00C14F6C" w:rsidRPr="001B0A26" w:rsidRDefault="00C14F6C" w:rsidP="00C12E65">
            <w:pPr>
              <w:rPr>
                <w:sz w:val="12"/>
                <w:szCs w:val="12"/>
              </w:rPr>
            </w:pPr>
            <w:r>
              <w:rPr>
                <w:sz w:val="12"/>
                <w:szCs w:val="12"/>
              </w:rPr>
              <w:t>Internet</w:t>
            </w:r>
          </w:p>
        </w:tc>
      </w:tr>
      <w:tr w:rsidR="00C14F6C" w:rsidRPr="00B02A01" w14:paraId="10223558" w14:textId="77777777" w:rsidTr="00A14C9A">
        <w:tc>
          <w:tcPr>
            <w:tcW w:w="3235" w:type="dxa"/>
            <w:shd w:val="clear" w:color="auto" w:fill="auto"/>
          </w:tcPr>
          <w:p w14:paraId="562AD936" w14:textId="77777777" w:rsidR="00C14F6C" w:rsidRPr="00B02A01" w:rsidRDefault="00C14F6C" w:rsidP="00F243BE">
            <w:pPr>
              <w:rPr>
                <w:sz w:val="14"/>
                <w:szCs w:val="14"/>
              </w:rPr>
            </w:pPr>
            <w:r>
              <w:rPr>
                <w:sz w:val="14"/>
                <w:szCs w:val="14"/>
              </w:rPr>
              <w:t>Eastbourne, St. Mary’s, pencil</w:t>
            </w:r>
          </w:p>
        </w:tc>
        <w:tc>
          <w:tcPr>
            <w:tcW w:w="270" w:type="dxa"/>
            <w:shd w:val="clear" w:color="auto" w:fill="auto"/>
          </w:tcPr>
          <w:p w14:paraId="44DBD2D2" w14:textId="77777777" w:rsidR="00C14F6C" w:rsidRDefault="00C14F6C" w:rsidP="0049608B">
            <w:pPr>
              <w:rPr>
                <w:sz w:val="14"/>
                <w:szCs w:val="14"/>
              </w:rPr>
            </w:pPr>
            <w:r>
              <w:rPr>
                <w:sz w:val="14"/>
                <w:szCs w:val="14"/>
              </w:rPr>
              <w:t>D</w:t>
            </w:r>
          </w:p>
        </w:tc>
        <w:tc>
          <w:tcPr>
            <w:tcW w:w="540" w:type="dxa"/>
            <w:shd w:val="clear" w:color="auto" w:fill="auto"/>
          </w:tcPr>
          <w:p w14:paraId="403392D6" w14:textId="77777777" w:rsidR="00C14F6C" w:rsidRPr="00B02A01" w:rsidRDefault="00C14F6C" w:rsidP="0049608B">
            <w:pPr>
              <w:rPr>
                <w:sz w:val="14"/>
                <w:szCs w:val="14"/>
              </w:rPr>
            </w:pPr>
            <w:r>
              <w:rPr>
                <w:sz w:val="14"/>
                <w:szCs w:val="14"/>
              </w:rPr>
              <w:t>~1870</w:t>
            </w:r>
          </w:p>
        </w:tc>
        <w:tc>
          <w:tcPr>
            <w:tcW w:w="648" w:type="dxa"/>
            <w:shd w:val="clear" w:color="auto" w:fill="auto"/>
          </w:tcPr>
          <w:p w14:paraId="1594FFB3" w14:textId="77777777" w:rsidR="00C14F6C" w:rsidRPr="001B0A26" w:rsidRDefault="00C14F6C" w:rsidP="0049608B">
            <w:pPr>
              <w:rPr>
                <w:sz w:val="12"/>
                <w:szCs w:val="12"/>
              </w:rPr>
            </w:pPr>
            <w:r>
              <w:rPr>
                <w:sz w:val="12"/>
                <w:szCs w:val="12"/>
              </w:rPr>
              <w:t>Internet</w:t>
            </w:r>
          </w:p>
        </w:tc>
      </w:tr>
      <w:tr w:rsidR="00C14F6C" w:rsidRPr="00B02A01" w14:paraId="094268A7" w14:textId="77777777" w:rsidTr="00A14C9A">
        <w:tc>
          <w:tcPr>
            <w:tcW w:w="3235" w:type="dxa"/>
            <w:shd w:val="clear" w:color="auto" w:fill="auto"/>
          </w:tcPr>
          <w:p w14:paraId="0B65371B" w14:textId="77777777" w:rsidR="00C14F6C" w:rsidRPr="00B02A01" w:rsidRDefault="00C14F6C" w:rsidP="00FD57D0">
            <w:pPr>
              <w:rPr>
                <w:sz w:val="14"/>
                <w:szCs w:val="14"/>
              </w:rPr>
            </w:pPr>
            <w:r w:rsidRPr="00FD57D0">
              <w:rPr>
                <w:sz w:val="14"/>
                <w:szCs w:val="14"/>
              </w:rPr>
              <w:t>Edith Mary Hawkins Sinnock, Dover Express clipping</w:t>
            </w:r>
          </w:p>
        </w:tc>
        <w:tc>
          <w:tcPr>
            <w:tcW w:w="270" w:type="dxa"/>
            <w:shd w:val="clear" w:color="auto" w:fill="auto"/>
          </w:tcPr>
          <w:p w14:paraId="44FFBAE2" w14:textId="77777777" w:rsidR="00C14F6C" w:rsidRPr="003C5A01" w:rsidRDefault="00C14F6C" w:rsidP="00D21558">
            <w:pPr>
              <w:rPr>
                <w:sz w:val="14"/>
                <w:szCs w:val="14"/>
              </w:rPr>
            </w:pPr>
            <w:r>
              <w:rPr>
                <w:sz w:val="14"/>
                <w:szCs w:val="14"/>
              </w:rPr>
              <w:t>I</w:t>
            </w:r>
          </w:p>
        </w:tc>
        <w:tc>
          <w:tcPr>
            <w:tcW w:w="540" w:type="dxa"/>
            <w:shd w:val="clear" w:color="auto" w:fill="auto"/>
          </w:tcPr>
          <w:p w14:paraId="21B15329" w14:textId="77777777" w:rsidR="00C14F6C" w:rsidRPr="00B02A01" w:rsidRDefault="00C14F6C" w:rsidP="00D21558">
            <w:pPr>
              <w:rPr>
                <w:sz w:val="14"/>
                <w:szCs w:val="14"/>
              </w:rPr>
            </w:pPr>
            <w:r>
              <w:rPr>
                <w:sz w:val="14"/>
                <w:szCs w:val="14"/>
              </w:rPr>
              <w:t>1905</w:t>
            </w:r>
          </w:p>
        </w:tc>
        <w:tc>
          <w:tcPr>
            <w:tcW w:w="648" w:type="dxa"/>
            <w:shd w:val="clear" w:color="auto" w:fill="auto"/>
          </w:tcPr>
          <w:p w14:paraId="2AD00451" w14:textId="77777777" w:rsidR="00C14F6C" w:rsidRPr="001B0A26" w:rsidRDefault="00C14F6C" w:rsidP="00D21558">
            <w:pPr>
              <w:rPr>
                <w:sz w:val="12"/>
                <w:szCs w:val="12"/>
              </w:rPr>
            </w:pPr>
            <w:r>
              <w:rPr>
                <w:sz w:val="12"/>
                <w:szCs w:val="12"/>
              </w:rPr>
              <w:t>Ancestry</w:t>
            </w:r>
          </w:p>
        </w:tc>
      </w:tr>
      <w:tr w:rsidR="00C14F6C" w:rsidRPr="00B02A01" w14:paraId="755792A9" w14:textId="77777777" w:rsidTr="00A14C9A">
        <w:tc>
          <w:tcPr>
            <w:tcW w:w="3235" w:type="dxa"/>
            <w:shd w:val="clear" w:color="auto" w:fill="auto"/>
          </w:tcPr>
          <w:p w14:paraId="53B57E3F" w14:textId="77777777" w:rsidR="00C14F6C" w:rsidRPr="00B02A01" w:rsidRDefault="00C14F6C" w:rsidP="00D21558">
            <w:pPr>
              <w:rPr>
                <w:sz w:val="14"/>
                <w:szCs w:val="14"/>
              </w:rPr>
            </w:pPr>
            <w:r>
              <w:rPr>
                <w:sz w:val="14"/>
                <w:szCs w:val="14"/>
              </w:rPr>
              <w:t>Edmund Jerome (Ed) Hart</w:t>
            </w:r>
          </w:p>
        </w:tc>
        <w:tc>
          <w:tcPr>
            <w:tcW w:w="270" w:type="dxa"/>
            <w:shd w:val="clear" w:color="auto" w:fill="auto"/>
          </w:tcPr>
          <w:p w14:paraId="74B91DD6" w14:textId="77777777" w:rsidR="00C14F6C" w:rsidRDefault="00C14F6C" w:rsidP="00D21558">
            <w:pPr>
              <w:rPr>
                <w:sz w:val="14"/>
                <w:szCs w:val="14"/>
              </w:rPr>
            </w:pPr>
            <w:r w:rsidRPr="003C5A01">
              <w:rPr>
                <w:sz w:val="14"/>
                <w:szCs w:val="14"/>
              </w:rPr>
              <w:t>I</w:t>
            </w:r>
          </w:p>
        </w:tc>
        <w:tc>
          <w:tcPr>
            <w:tcW w:w="540" w:type="dxa"/>
            <w:shd w:val="clear" w:color="auto" w:fill="auto"/>
          </w:tcPr>
          <w:p w14:paraId="7CBA8A9B" w14:textId="77777777" w:rsidR="00C14F6C" w:rsidRPr="00B02A01" w:rsidRDefault="00C14F6C" w:rsidP="00D21558">
            <w:pPr>
              <w:rPr>
                <w:sz w:val="14"/>
                <w:szCs w:val="14"/>
              </w:rPr>
            </w:pPr>
            <w:r>
              <w:rPr>
                <w:sz w:val="14"/>
                <w:szCs w:val="14"/>
              </w:rPr>
              <w:t>1914</w:t>
            </w:r>
          </w:p>
        </w:tc>
        <w:tc>
          <w:tcPr>
            <w:tcW w:w="648" w:type="dxa"/>
            <w:shd w:val="clear" w:color="auto" w:fill="auto"/>
          </w:tcPr>
          <w:p w14:paraId="1B6463DB" w14:textId="77777777" w:rsidR="00C14F6C" w:rsidRPr="001B0A26" w:rsidRDefault="00C14F6C" w:rsidP="00D21558">
            <w:pPr>
              <w:rPr>
                <w:sz w:val="12"/>
                <w:szCs w:val="12"/>
              </w:rPr>
            </w:pPr>
            <w:r>
              <w:rPr>
                <w:sz w:val="12"/>
                <w:szCs w:val="12"/>
              </w:rPr>
              <w:t>FSB</w:t>
            </w:r>
          </w:p>
        </w:tc>
      </w:tr>
      <w:tr w:rsidR="00C14F6C" w:rsidRPr="00B02A01" w14:paraId="3E315315" w14:textId="77777777" w:rsidTr="00A14C9A">
        <w:tc>
          <w:tcPr>
            <w:tcW w:w="3235" w:type="dxa"/>
            <w:shd w:val="clear" w:color="auto" w:fill="auto"/>
          </w:tcPr>
          <w:p w14:paraId="3BA24FE3" w14:textId="77777777" w:rsidR="00C14F6C" w:rsidRPr="00B02A01" w:rsidRDefault="00C14F6C" w:rsidP="006D12DE">
            <w:pPr>
              <w:rPr>
                <w:sz w:val="14"/>
                <w:szCs w:val="14"/>
              </w:rPr>
            </w:pPr>
            <w:r>
              <w:rPr>
                <w:sz w:val="14"/>
                <w:szCs w:val="14"/>
              </w:rPr>
              <w:t>Edmund Jerome (Jerry) Hart (1) and Betsy Breault</w:t>
            </w:r>
          </w:p>
        </w:tc>
        <w:tc>
          <w:tcPr>
            <w:tcW w:w="270" w:type="dxa"/>
            <w:shd w:val="clear" w:color="auto" w:fill="auto"/>
          </w:tcPr>
          <w:p w14:paraId="5CDF7FEB" w14:textId="77777777" w:rsidR="00C14F6C" w:rsidRDefault="00C14F6C" w:rsidP="006D12DE">
            <w:pPr>
              <w:rPr>
                <w:sz w:val="14"/>
                <w:szCs w:val="14"/>
              </w:rPr>
            </w:pPr>
            <w:r w:rsidRPr="00444958">
              <w:rPr>
                <w:sz w:val="14"/>
                <w:szCs w:val="14"/>
              </w:rPr>
              <w:t>M</w:t>
            </w:r>
          </w:p>
        </w:tc>
        <w:tc>
          <w:tcPr>
            <w:tcW w:w="540" w:type="dxa"/>
            <w:shd w:val="clear" w:color="auto" w:fill="auto"/>
          </w:tcPr>
          <w:p w14:paraId="053B4D04" w14:textId="77777777" w:rsidR="00C14F6C" w:rsidRPr="00B02A01" w:rsidRDefault="00C14F6C" w:rsidP="006D12DE">
            <w:pPr>
              <w:rPr>
                <w:sz w:val="14"/>
                <w:szCs w:val="14"/>
              </w:rPr>
            </w:pPr>
            <w:r>
              <w:rPr>
                <w:sz w:val="14"/>
                <w:szCs w:val="14"/>
              </w:rPr>
              <w:t>1941</w:t>
            </w:r>
          </w:p>
        </w:tc>
        <w:tc>
          <w:tcPr>
            <w:tcW w:w="648" w:type="dxa"/>
            <w:shd w:val="clear" w:color="auto" w:fill="auto"/>
          </w:tcPr>
          <w:p w14:paraId="4F06427B" w14:textId="77777777" w:rsidR="00C14F6C" w:rsidRPr="001B0A26" w:rsidRDefault="00C14F6C" w:rsidP="006D12DE">
            <w:pPr>
              <w:rPr>
                <w:sz w:val="12"/>
                <w:szCs w:val="12"/>
              </w:rPr>
            </w:pPr>
            <w:r>
              <w:rPr>
                <w:sz w:val="12"/>
                <w:szCs w:val="12"/>
              </w:rPr>
              <w:t>Internet</w:t>
            </w:r>
          </w:p>
        </w:tc>
      </w:tr>
      <w:tr w:rsidR="00C14F6C" w:rsidRPr="00B02A01" w14:paraId="5B2F9554" w14:textId="77777777" w:rsidTr="00A14C9A">
        <w:tc>
          <w:tcPr>
            <w:tcW w:w="3235" w:type="dxa"/>
            <w:shd w:val="clear" w:color="auto" w:fill="auto"/>
          </w:tcPr>
          <w:p w14:paraId="054D23C6" w14:textId="77777777" w:rsidR="00C14F6C" w:rsidRPr="00B02A01" w:rsidRDefault="00C14F6C" w:rsidP="006D12DE">
            <w:pPr>
              <w:rPr>
                <w:sz w:val="14"/>
                <w:szCs w:val="14"/>
              </w:rPr>
            </w:pPr>
            <w:r>
              <w:rPr>
                <w:sz w:val="14"/>
                <w:szCs w:val="14"/>
              </w:rPr>
              <w:t>Edmund Jerome (Jerry) Hart (2) and Betsy Breault</w:t>
            </w:r>
          </w:p>
        </w:tc>
        <w:tc>
          <w:tcPr>
            <w:tcW w:w="270" w:type="dxa"/>
            <w:shd w:val="clear" w:color="auto" w:fill="auto"/>
          </w:tcPr>
          <w:p w14:paraId="7B621FEB" w14:textId="77777777" w:rsidR="00C14F6C" w:rsidRDefault="00C14F6C" w:rsidP="006D12DE">
            <w:pPr>
              <w:rPr>
                <w:sz w:val="14"/>
                <w:szCs w:val="14"/>
              </w:rPr>
            </w:pPr>
            <w:r w:rsidRPr="00444958">
              <w:rPr>
                <w:sz w:val="14"/>
                <w:szCs w:val="14"/>
              </w:rPr>
              <w:t>M</w:t>
            </w:r>
          </w:p>
        </w:tc>
        <w:tc>
          <w:tcPr>
            <w:tcW w:w="540" w:type="dxa"/>
            <w:shd w:val="clear" w:color="auto" w:fill="auto"/>
          </w:tcPr>
          <w:p w14:paraId="7E6F7506" w14:textId="77777777" w:rsidR="00C14F6C" w:rsidRPr="00B02A01" w:rsidRDefault="00C14F6C" w:rsidP="006D12DE">
            <w:pPr>
              <w:rPr>
                <w:sz w:val="14"/>
                <w:szCs w:val="14"/>
              </w:rPr>
            </w:pPr>
            <w:r>
              <w:rPr>
                <w:sz w:val="14"/>
                <w:szCs w:val="14"/>
              </w:rPr>
              <w:t>1941</w:t>
            </w:r>
          </w:p>
        </w:tc>
        <w:tc>
          <w:tcPr>
            <w:tcW w:w="648" w:type="dxa"/>
            <w:shd w:val="clear" w:color="auto" w:fill="auto"/>
          </w:tcPr>
          <w:p w14:paraId="14E974B9" w14:textId="77777777" w:rsidR="00C14F6C" w:rsidRPr="001B0A26" w:rsidRDefault="00C14F6C" w:rsidP="006D12DE">
            <w:pPr>
              <w:rPr>
                <w:sz w:val="12"/>
                <w:szCs w:val="12"/>
              </w:rPr>
            </w:pPr>
            <w:r>
              <w:rPr>
                <w:sz w:val="12"/>
                <w:szCs w:val="12"/>
              </w:rPr>
              <w:t>FSB</w:t>
            </w:r>
          </w:p>
        </w:tc>
      </w:tr>
      <w:tr w:rsidR="00C14F6C" w:rsidRPr="00B02A01" w14:paraId="055B9F38" w14:textId="77777777" w:rsidTr="00A14C9A">
        <w:tc>
          <w:tcPr>
            <w:tcW w:w="3235" w:type="dxa"/>
            <w:shd w:val="clear" w:color="auto" w:fill="auto"/>
          </w:tcPr>
          <w:p w14:paraId="4B80933A" w14:textId="77777777" w:rsidR="00C14F6C" w:rsidRPr="00B02A01" w:rsidRDefault="00C14F6C" w:rsidP="00D21558">
            <w:pPr>
              <w:rPr>
                <w:sz w:val="14"/>
                <w:szCs w:val="14"/>
              </w:rPr>
            </w:pPr>
            <w:r w:rsidRPr="00B02A01">
              <w:rPr>
                <w:sz w:val="14"/>
                <w:szCs w:val="14"/>
              </w:rPr>
              <w:t>Edna Frances Munson Beer</w:t>
            </w:r>
          </w:p>
        </w:tc>
        <w:tc>
          <w:tcPr>
            <w:tcW w:w="270" w:type="dxa"/>
            <w:shd w:val="clear" w:color="auto" w:fill="auto"/>
          </w:tcPr>
          <w:p w14:paraId="1E9CFE80"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07DC3398" w14:textId="77777777" w:rsidR="00C14F6C" w:rsidRPr="00B02A01" w:rsidRDefault="00C14F6C" w:rsidP="00D21558">
            <w:pPr>
              <w:rPr>
                <w:sz w:val="14"/>
                <w:szCs w:val="14"/>
              </w:rPr>
            </w:pPr>
            <w:r w:rsidRPr="00B02A01">
              <w:rPr>
                <w:sz w:val="14"/>
                <w:szCs w:val="14"/>
              </w:rPr>
              <w:t>1879</w:t>
            </w:r>
          </w:p>
        </w:tc>
        <w:tc>
          <w:tcPr>
            <w:tcW w:w="648" w:type="dxa"/>
            <w:shd w:val="clear" w:color="auto" w:fill="auto"/>
          </w:tcPr>
          <w:p w14:paraId="25B3FF73" w14:textId="77777777" w:rsidR="00C14F6C" w:rsidRPr="001B0A26" w:rsidRDefault="00C14F6C" w:rsidP="00D21558">
            <w:pPr>
              <w:rPr>
                <w:sz w:val="12"/>
                <w:szCs w:val="12"/>
              </w:rPr>
            </w:pPr>
            <w:r w:rsidRPr="001B0A26">
              <w:rPr>
                <w:sz w:val="12"/>
                <w:szCs w:val="12"/>
              </w:rPr>
              <w:t>Ancestry</w:t>
            </w:r>
          </w:p>
        </w:tc>
      </w:tr>
      <w:tr w:rsidR="00C14F6C" w:rsidRPr="00B02A01" w14:paraId="68D34DFE" w14:textId="77777777" w:rsidTr="00A14C9A">
        <w:tc>
          <w:tcPr>
            <w:tcW w:w="3235" w:type="dxa"/>
            <w:shd w:val="clear" w:color="auto" w:fill="auto"/>
          </w:tcPr>
          <w:p w14:paraId="26F7E2EA" w14:textId="77777777" w:rsidR="00C14F6C" w:rsidRPr="00B02A01" w:rsidRDefault="00C14F6C" w:rsidP="00D21558">
            <w:pPr>
              <w:rPr>
                <w:sz w:val="14"/>
                <w:szCs w:val="14"/>
              </w:rPr>
            </w:pPr>
            <w:r w:rsidRPr="00B02A01">
              <w:rPr>
                <w:sz w:val="14"/>
                <w:szCs w:val="14"/>
              </w:rPr>
              <w:t>Edna Mae Hulette Sinnock</w:t>
            </w:r>
          </w:p>
        </w:tc>
        <w:tc>
          <w:tcPr>
            <w:tcW w:w="270" w:type="dxa"/>
            <w:shd w:val="clear" w:color="auto" w:fill="auto"/>
          </w:tcPr>
          <w:p w14:paraId="0EC8EDFF"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4D5F11F3" w14:textId="77777777" w:rsidR="00C14F6C" w:rsidRPr="00B02A01" w:rsidRDefault="00C14F6C" w:rsidP="00D21558">
            <w:pPr>
              <w:rPr>
                <w:sz w:val="14"/>
                <w:szCs w:val="14"/>
              </w:rPr>
            </w:pPr>
            <w:r w:rsidRPr="00B02A01">
              <w:rPr>
                <w:sz w:val="14"/>
                <w:szCs w:val="14"/>
              </w:rPr>
              <w:t>1950</w:t>
            </w:r>
          </w:p>
        </w:tc>
        <w:tc>
          <w:tcPr>
            <w:tcW w:w="648" w:type="dxa"/>
            <w:shd w:val="clear" w:color="auto" w:fill="auto"/>
          </w:tcPr>
          <w:p w14:paraId="5340679A" w14:textId="77777777" w:rsidR="00C14F6C" w:rsidRPr="001B0A26" w:rsidRDefault="00C14F6C" w:rsidP="00D21558">
            <w:pPr>
              <w:rPr>
                <w:sz w:val="12"/>
                <w:szCs w:val="12"/>
              </w:rPr>
            </w:pPr>
            <w:r w:rsidRPr="001B0A26">
              <w:rPr>
                <w:sz w:val="12"/>
                <w:szCs w:val="12"/>
              </w:rPr>
              <w:t>Facebook</w:t>
            </w:r>
          </w:p>
        </w:tc>
      </w:tr>
      <w:tr w:rsidR="00C14F6C" w:rsidRPr="00B02A01" w14:paraId="4651208F" w14:textId="77777777" w:rsidTr="00A14C9A">
        <w:tc>
          <w:tcPr>
            <w:tcW w:w="3235" w:type="dxa"/>
            <w:shd w:val="clear" w:color="auto" w:fill="auto"/>
          </w:tcPr>
          <w:p w14:paraId="0D63FB51" w14:textId="77777777" w:rsidR="00C14F6C" w:rsidRPr="00B02A01" w:rsidRDefault="00C14F6C" w:rsidP="00D21558">
            <w:pPr>
              <w:rPr>
                <w:sz w:val="14"/>
                <w:szCs w:val="14"/>
              </w:rPr>
            </w:pPr>
            <w:r w:rsidRPr="00B02A01">
              <w:rPr>
                <w:sz w:val="14"/>
                <w:szCs w:val="14"/>
              </w:rPr>
              <w:t>Edward Paul Pracht b 1942</w:t>
            </w:r>
          </w:p>
        </w:tc>
        <w:tc>
          <w:tcPr>
            <w:tcW w:w="270" w:type="dxa"/>
            <w:shd w:val="clear" w:color="auto" w:fill="auto"/>
          </w:tcPr>
          <w:p w14:paraId="4FAD176F"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3E68E254" w14:textId="77777777" w:rsidR="00C14F6C" w:rsidRPr="00B02A01" w:rsidRDefault="00C14F6C" w:rsidP="00D21558">
            <w:pPr>
              <w:rPr>
                <w:sz w:val="14"/>
                <w:szCs w:val="14"/>
              </w:rPr>
            </w:pPr>
            <w:r w:rsidRPr="00B02A01">
              <w:rPr>
                <w:sz w:val="14"/>
                <w:szCs w:val="14"/>
              </w:rPr>
              <w:t>1942</w:t>
            </w:r>
          </w:p>
        </w:tc>
        <w:tc>
          <w:tcPr>
            <w:tcW w:w="648" w:type="dxa"/>
            <w:shd w:val="clear" w:color="auto" w:fill="auto"/>
          </w:tcPr>
          <w:p w14:paraId="58BF84A9" w14:textId="77777777" w:rsidR="00C14F6C" w:rsidRPr="001B0A26" w:rsidRDefault="00C14F6C" w:rsidP="00D21558">
            <w:pPr>
              <w:rPr>
                <w:sz w:val="12"/>
                <w:szCs w:val="12"/>
              </w:rPr>
            </w:pPr>
            <w:r w:rsidRPr="001B0A26">
              <w:rPr>
                <w:sz w:val="12"/>
                <w:szCs w:val="12"/>
              </w:rPr>
              <w:t>Obituary</w:t>
            </w:r>
          </w:p>
        </w:tc>
      </w:tr>
      <w:tr w:rsidR="00C14F6C" w:rsidRPr="00B02A01" w14:paraId="520F6F65" w14:textId="77777777" w:rsidTr="00A14C9A">
        <w:tc>
          <w:tcPr>
            <w:tcW w:w="3235" w:type="dxa"/>
            <w:shd w:val="clear" w:color="auto" w:fill="auto"/>
          </w:tcPr>
          <w:p w14:paraId="315AEDA2" w14:textId="77777777" w:rsidR="00C14F6C" w:rsidRPr="00B02A01" w:rsidRDefault="00C14F6C" w:rsidP="00D21558">
            <w:pPr>
              <w:rPr>
                <w:sz w:val="14"/>
                <w:szCs w:val="14"/>
              </w:rPr>
            </w:pPr>
            <w:r>
              <w:rPr>
                <w:sz w:val="14"/>
                <w:szCs w:val="14"/>
              </w:rPr>
              <w:t>Edward William (Ted) Sinnock</w:t>
            </w:r>
          </w:p>
        </w:tc>
        <w:tc>
          <w:tcPr>
            <w:tcW w:w="270" w:type="dxa"/>
            <w:shd w:val="clear" w:color="auto" w:fill="auto"/>
          </w:tcPr>
          <w:p w14:paraId="085B37F9" w14:textId="77777777" w:rsidR="00C14F6C" w:rsidRDefault="00C14F6C" w:rsidP="00D21558">
            <w:pPr>
              <w:rPr>
                <w:sz w:val="14"/>
                <w:szCs w:val="14"/>
              </w:rPr>
            </w:pPr>
            <w:r w:rsidRPr="003C5A01">
              <w:rPr>
                <w:sz w:val="14"/>
                <w:szCs w:val="14"/>
              </w:rPr>
              <w:t>I</w:t>
            </w:r>
          </w:p>
        </w:tc>
        <w:tc>
          <w:tcPr>
            <w:tcW w:w="540" w:type="dxa"/>
            <w:shd w:val="clear" w:color="auto" w:fill="auto"/>
          </w:tcPr>
          <w:p w14:paraId="2E7EEFF3" w14:textId="77777777" w:rsidR="00C14F6C" w:rsidRPr="00B02A01" w:rsidRDefault="00C14F6C" w:rsidP="00D21558">
            <w:pPr>
              <w:rPr>
                <w:sz w:val="14"/>
                <w:szCs w:val="14"/>
              </w:rPr>
            </w:pPr>
            <w:r>
              <w:rPr>
                <w:sz w:val="14"/>
                <w:szCs w:val="14"/>
              </w:rPr>
              <w:t>1893</w:t>
            </w:r>
          </w:p>
        </w:tc>
        <w:tc>
          <w:tcPr>
            <w:tcW w:w="648" w:type="dxa"/>
            <w:shd w:val="clear" w:color="auto" w:fill="auto"/>
          </w:tcPr>
          <w:p w14:paraId="56C8025C" w14:textId="77777777" w:rsidR="00C14F6C" w:rsidRPr="001B0A26" w:rsidRDefault="00C14F6C" w:rsidP="00D21558">
            <w:pPr>
              <w:rPr>
                <w:sz w:val="12"/>
                <w:szCs w:val="12"/>
              </w:rPr>
            </w:pPr>
            <w:r>
              <w:rPr>
                <w:sz w:val="12"/>
                <w:szCs w:val="12"/>
              </w:rPr>
              <w:t>Ancestry</w:t>
            </w:r>
          </w:p>
        </w:tc>
      </w:tr>
      <w:tr w:rsidR="00C14F6C" w:rsidRPr="00B02A01" w14:paraId="7547BF63" w14:textId="77777777" w:rsidTr="00A14C9A">
        <w:tc>
          <w:tcPr>
            <w:tcW w:w="3235" w:type="dxa"/>
            <w:shd w:val="clear" w:color="auto" w:fill="auto"/>
          </w:tcPr>
          <w:p w14:paraId="353145B7" w14:textId="77777777" w:rsidR="00C14F6C" w:rsidRPr="00B02A01" w:rsidRDefault="00C14F6C" w:rsidP="006D12DE">
            <w:pPr>
              <w:rPr>
                <w:sz w:val="14"/>
                <w:szCs w:val="14"/>
              </w:rPr>
            </w:pPr>
            <w:r w:rsidRPr="00B02A01">
              <w:rPr>
                <w:sz w:val="14"/>
                <w:szCs w:val="14"/>
              </w:rPr>
              <w:t>Elizabeth Ann Sinnock and husband William Drake</w:t>
            </w:r>
          </w:p>
        </w:tc>
        <w:tc>
          <w:tcPr>
            <w:tcW w:w="270" w:type="dxa"/>
            <w:shd w:val="clear" w:color="auto" w:fill="auto"/>
          </w:tcPr>
          <w:p w14:paraId="3E4C5705" w14:textId="77777777" w:rsidR="00C14F6C" w:rsidRPr="00B02A01" w:rsidRDefault="00C14F6C" w:rsidP="006D12DE">
            <w:pPr>
              <w:rPr>
                <w:sz w:val="14"/>
                <w:szCs w:val="14"/>
              </w:rPr>
            </w:pPr>
            <w:r w:rsidRPr="00444958">
              <w:rPr>
                <w:sz w:val="14"/>
                <w:szCs w:val="14"/>
              </w:rPr>
              <w:t>M</w:t>
            </w:r>
          </w:p>
        </w:tc>
        <w:tc>
          <w:tcPr>
            <w:tcW w:w="540" w:type="dxa"/>
            <w:shd w:val="clear" w:color="auto" w:fill="auto"/>
          </w:tcPr>
          <w:p w14:paraId="11B336FB" w14:textId="77777777" w:rsidR="00C14F6C" w:rsidRPr="00B02A01" w:rsidRDefault="00C14F6C" w:rsidP="006D12DE">
            <w:pPr>
              <w:rPr>
                <w:sz w:val="14"/>
                <w:szCs w:val="14"/>
              </w:rPr>
            </w:pPr>
            <w:r w:rsidRPr="00B02A01">
              <w:rPr>
                <w:sz w:val="14"/>
                <w:szCs w:val="14"/>
              </w:rPr>
              <w:t>1957</w:t>
            </w:r>
          </w:p>
        </w:tc>
        <w:tc>
          <w:tcPr>
            <w:tcW w:w="648" w:type="dxa"/>
            <w:shd w:val="clear" w:color="auto" w:fill="auto"/>
          </w:tcPr>
          <w:p w14:paraId="2350FEB2" w14:textId="77777777" w:rsidR="00C14F6C" w:rsidRPr="001B0A26" w:rsidRDefault="00C14F6C" w:rsidP="006D12DE">
            <w:pPr>
              <w:rPr>
                <w:sz w:val="12"/>
                <w:szCs w:val="12"/>
              </w:rPr>
            </w:pPr>
            <w:r w:rsidRPr="001B0A26">
              <w:rPr>
                <w:sz w:val="12"/>
                <w:szCs w:val="12"/>
              </w:rPr>
              <w:t>Facebook</w:t>
            </w:r>
          </w:p>
        </w:tc>
      </w:tr>
      <w:tr w:rsidR="00C14F6C" w:rsidRPr="00B02A01" w14:paraId="71159801" w14:textId="77777777" w:rsidTr="00A14C9A">
        <w:tc>
          <w:tcPr>
            <w:tcW w:w="3235" w:type="dxa"/>
            <w:shd w:val="clear" w:color="auto" w:fill="auto"/>
          </w:tcPr>
          <w:p w14:paraId="5C86392A" w14:textId="77777777" w:rsidR="00C14F6C" w:rsidRPr="00B02A01" w:rsidRDefault="00C14F6C" w:rsidP="00D21558">
            <w:pPr>
              <w:rPr>
                <w:sz w:val="14"/>
                <w:szCs w:val="14"/>
              </w:rPr>
            </w:pPr>
            <w:r w:rsidRPr="00B02A01">
              <w:rPr>
                <w:sz w:val="14"/>
                <w:szCs w:val="14"/>
              </w:rPr>
              <w:t>Ellen Olivia Sinnock (1)</w:t>
            </w:r>
          </w:p>
        </w:tc>
        <w:tc>
          <w:tcPr>
            <w:tcW w:w="270" w:type="dxa"/>
            <w:shd w:val="clear" w:color="auto" w:fill="auto"/>
          </w:tcPr>
          <w:p w14:paraId="244BF85F"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11840E82" w14:textId="77777777" w:rsidR="00C14F6C" w:rsidRPr="00B02A01" w:rsidRDefault="00C14F6C" w:rsidP="00D21558">
            <w:pPr>
              <w:rPr>
                <w:sz w:val="14"/>
                <w:szCs w:val="14"/>
              </w:rPr>
            </w:pPr>
            <w:r w:rsidRPr="00B02A01">
              <w:rPr>
                <w:sz w:val="14"/>
                <w:szCs w:val="14"/>
              </w:rPr>
              <w:t>1990</w:t>
            </w:r>
          </w:p>
        </w:tc>
        <w:tc>
          <w:tcPr>
            <w:tcW w:w="648" w:type="dxa"/>
            <w:shd w:val="clear" w:color="auto" w:fill="auto"/>
          </w:tcPr>
          <w:p w14:paraId="122D5B55" w14:textId="77777777" w:rsidR="00C14F6C" w:rsidRPr="001B0A26" w:rsidRDefault="00C14F6C" w:rsidP="00D21558">
            <w:pPr>
              <w:rPr>
                <w:sz w:val="12"/>
                <w:szCs w:val="12"/>
              </w:rPr>
            </w:pPr>
            <w:r w:rsidRPr="001B0A26">
              <w:rPr>
                <w:sz w:val="12"/>
                <w:szCs w:val="12"/>
              </w:rPr>
              <w:t>Facebook</w:t>
            </w:r>
          </w:p>
        </w:tc>
      </w:tr>
      <w:tr w:rsidR="00C14F6C" w:rsidRPr="00B02A01" w14:paraId="115C13AE" w14:textId="77777777" w:rsidTr="00A14C9A">
        <w:tc>
          <w:tcPr>
            <w:tcW w:w="3235" w:type="dxa"/>
            <w:shd w:val="clear" w:color="auto" w:fill="auto"/>
          </w:tcPr>
          <w:p w14:paraId="64754D2E" w14:textId="77777777" w:rsidR="00C14F6C" w:rsidRPr="00B02A01" w:rsidRDefault="00C14F6C" w:rsidP="00D21558">
            <w:pPr>
              <w:rPr>
                <w:sz w:val="14"/>
                <w:szCs w:val="14"/>
              </w:rPr>
            </w:pPr>
            <w:r w:rsidRPr="00B02A01">
              <w:rPr>
                <w:sz w:val="14"/>
                <w:szCs w:val="14"/>
              </w:rPr>
              <w:t>Ellen Olivia Sinnock (2)</w:t>
            </w:r>
          </w:p>
        </w:tc>
        <w:tc>
          <w:tcPr>
            <w:tcW w:w="270" w:type="dxa"/>
            <w:shd w:val="clear" w:color="auto" w:fill="auto"/>
          </w:tcPr>
          <w:p w14:paraId="031ED06E"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502EC2F5" w14:textId="77777777" w:rsidR="00C14F6C" w:rsidRPr="00B02A01" w:rsidRDefault="00C14F6C" w:rsidP="00D21558">
            <w:pPr>
              <w:rPr>
                <w:sz w:val="14"/>
                <w:szCs w:val="14"/>
              </w:rPr>
            </w:pPr>
            <w:r w:rsidRPr="00B02A01">
              <w:rPr>
                <w:sz w:val="14"/>
                <w:szCs w:val="14"/>
              </w:rPr>
              <w:t>1990</w:t>
            </w:r>
          </w:p>
        </w:tc>
        <w:tc>
          <w:tcPr>
            <w:tcW w:w="648" w:type="dxa"/>
            <w:shd w:val="clear" w:color="auto" w:fill="auto"/>
          </w:tcPr>
          <w:p w14:paraId="2CFA1749" w14:textId="77777777" w:rsidR="00C14F6C" w:rsidRPr="001B0A26" w:rsidRDefault="00C14F6C" w:rsidP="00D21558">
            <w:pPr>
              <w:rPr>
                <w:sz w:val="12"/>
                <w:szCs w:val="12"/>
              </w:rPr>
            </w:pPr>
            <w:r w:rsidRPr="001B0A26">
              <w:rPr>
                <w:sz w:val="12"/>
                <w:szCs w:val="12"/>
              </w:rPr>
              <w:t>Facebook</w:t>
            </w:r>
          </w:p>
        </w:tc>
      </w:tr>
      <w:tr w:rsidR="00C14F6C" w:rsidRPr="00B02A01" w14:paraId="1D5C78B9" w14:textId="77777777" w:rsidTr="00A14C9A">
        <w:tc>
          <w:tcPr>
            <w:tcW w:w="3235" w:type="dxa"/>
            <w:shd w:val="clear" w:color="auto" w:fill="auto"/>
          </w:tcPr>
          <w:p w14:paraId="146BAA9E" w14:textId="77777777" w:rsidR="00C14F6C" w:rsidRPr="00B02A01" w:rsidRDefault="00C14F6C" w:rsidP="00D21558">
            <w:pPr>
              <w:rPr>
                <w:sz w:val="14"/>
                <w:szCs w:val="14"/>
              </w:rPr>
            </w:pPr>
            <w:r w:rsidRPr="00B02A01">
              <w:rPr>
                <w:sz w:val="14"/>
                <w:szCs w:val="14"/>
              </w:rPr>
              <w:t>Ellen Sinnock Hyland</w:t>
            </w:r>
          </w:p>
        </w:tc>
        <w:tc>
          <w:tcPr>
            <w:tcW w:w="270" w:type="dxa"/>
            <w:shd w:val="clear" w:color="auto" w:fill="auto"/>
          </w:tcPr>
          <w:p w14:paraId="017D2FEA"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3AA3E68B" w14:textId="77777777" w:rsidR="00C14F6C" w:rsidRPr="00B02A01" w:rsidRDefault="00C14F6C" w:rsidP="00D21558">
            <w:pPr>
              <w:rPr>
                <w:sz w:val="14"/>
                <w:szCs w:val="14"/>
              </w:rPr>
            </w:pPr>
            <w:r w:rsidRPr="00B02A01">
              <w:rPr>
                <w:sz w:val="14"/>
                <w:szCs w:val="14"/>
              </w:rPr>
              <w:t>1862</w:t>
            </w:r>
          </w:p>
        </w:tc>
        <w:tc>
          <w:tcPr>
            <w:tcW w:w="648" w:type="dxa"/>
            <w:shd w:val="clear" w:color="auto" w:fill="auto"/>
          </w:tcPr>
          <w:p w14:paraId="3CD047BA" w14:textId="77777777" w:rsidR="00C14F6C" w:rsidRPr="001B0A26" w:rsidRDefault="00C14F6C" w:rsidP="00D21558">
            <w:pPr>
              <w:rPr>
                <w:sz w:val="12"/>
                <w:szCs w:val="12"/>
              </w:rPr>
            </w:pPr>
            <w:r>
              <w:rPr>
                <w:sz w:val="12"/>
                <w:szCs w:val="12"/>
              </w:rPr>
              <w:t>Geni</w:t>
            </w:r>
          </w:p>
        </w:tc>
      </w:tr>
      <w:tr w:rsidR="00C14F6C" w:rsidRPr="00B02A01" w14:paraId="75934AB2" w14:textId="77777777" w:rsidTr="00A14C9A">
        <w:tc>
          <w:tcPr>
            <w:tcW w:w="3235" w:type="dxa"/>
            <w:shd w:val="clear" w:color="auto" w:fill="auto"/>
          </w:tcPr>
          <w:p w14:paraId="7F9015FD" w14:textId="77777777" w:rsidR="00C14F6C" w:rsidRPr="00B02A01" w:rsidRDefault="00C14F6C" w:rsidP="00D21558">
            <w:pPr>
              <w:rPr>
                <w:sz w:val="14"/>
                <w:szCs w:val="14"/>
              </w:rPr>
            </w:pPr>
            <w:r w:rsidRPr="00B02A01">
              <w:rPr>
                <w:sz w:val="14"/>
                <w:szCs w:val="14"/>
              </w:rPr>
              <w:t>Emma Nicola Back Sinnock</w:t>
            </w:r>
          </w:p>
        </w:tc>
        <w:tc>
          <w:tcPr>
            <w:tcW w:w="270" w:type="dxa"/>
            <w:shd w:val="clear" w:color="auto" w:fill="auto"/>
          </w:tcPr>
          <w:p w14:paraId="55A8815F"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3C77FA18" w14:textId="77777777" w:rsidR="00C14F6C" w:rsidRPr="00B02A01" w:rsidRDefault="00C14F6C" w:rsidP="00D21558">
            <w:pPr>
              <w:rPr>
                <w:sz w:val="14"/>
                <w:szCs w:val="14"/>
              </w:rPr>
            </w:pPr>
            <w:r w:rsidRPr="00B02A01">
              <w:rPr>
                <w:sz w:val="14"/>
                <w:szCs w:val="14"/>
              </w:rPr>
              <w:t>1980</w:t>
            </w:r>
          </w:p>
        </w:tc>
        <w:tc>
          <w:tcPr>
            <w:tcW w:w="648" w:type="dxa"/>
            <w:shd w:val="clear" w:color="auto" w:fill="auto"/>
          </w:tcPr>
          <w:p w14:paraId="61C249BA" w14:textId="77777777" w:rsidR="00C14F6C" w:rsidRPr="001B0A26" w:rsidRDefault="00C14F6C" w:rsidP="00D21558">
            <w:pPr>
              <w:rPr>
                <w:sz w:val="12"/>
                <w:szCs w:val="12"/>
              </w:rPr>
            </w:pPr>
            <w:r w:rsidRPr="001B0A26">
              <w:rPr>
                <w:sz w:val="12"/>
                <w:szCs w:val="12"/>
              </w:rPr>
              <w:t>Facebook</w:t>
            </w:r>
          </w:p>
        </w:tc>
      </w:tr>
      <w:tr w:rsidR="00C14F6C" w:rsidRPr="00B02A01" w14:paraId="54FB5546" w14:textId="77777777" w:rsidTr="00A14C9A">
        <w:tc>
          <w:tcPr>
            <w:tcW w:w="3235" w:type="dxa"/>
            <w:shd w:val="clear" w:color="auto" w:fill="auto"/>
          </w:tcPr>
          <w:p w14:paraId="2EA57E9C" w14:textId="77777777" w:rsidR="00C14F6C" w:rsidRPr="00B02A01" w:rsidRDefault="00C14F6C" w:rsidP="00D21558">
            <w:pPr>
              <w:rPr>
                <w:sz w:val="14"/>
                <w:szCs w:val="14"/>
              </w:rPr>
            </w:pPr>
            <w:r w:rsidRPr="00B02A01">
              <w:rPr>
                <w:sz w:val="14"/>
                <w:szCs w:val="14"/>
              </w:rPr>
              <w:t>Emma Sinnock</w:t>
            </w:r>
          </w:p>
        </w:tc>
        <w:tc>
          <w:tcPr>
            <w:tcW w:w="270" w:type="dxa"/>
            <w:shd w:val="clear" w:color="auto" w:fill="auto"/>
          </w:tcPr>
          <w:p w14:paraId="1DF6E889"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24439CA6" w14:textId="77777777" w:rsidR="00C14F6C" w:rsidRPr="00B02A01" w:rsidRDefault="00C14F6C" w:rsidP="00D21558">
            <w:pPr>
              <w:rPr>
                <w:sz w:val="14"/>
                <w:szCs w:val="14"/>
              </w:rPr>
            </w:pPr>
            <w:r w:rsidRPr="00B02A01">
              <w:rPr>
                <w:sz w:val="14"/>
                <w:szCs w:val="14"/>
              </w:rPr>
              <w:t>~2000</w:t>
            </w:r>
          </w:p>
        </w:tc>
        <w:tc>
          <w:tcPr>
            <w:tcW w:w="648" w:type="dxa"/>
            <w:shd w:val="clear" w:color="auto" w:fill="auto"/>
          </w:tcPr>
          <w:p w14:paraId="50DD4DB7" w14:textId="77777777" w:rsidR="00C14F6C" w:rsidRPr="001B0A26" w:rsidRDefault="00C14F6C" w:rsidP="00D21558">
            <w:pPr>
              <w:rPr>
                <w:sz w:val="12"/>
                <w:szCs w:val="12"/>
              </w:rPr>
            </w:pPr>
            <w:r w:rsidRPr="001B0A26">
              <w:rPr>
                <w:sz w:val="12"/>
                <w:szCs w:val="12"/>
              </w:rPr>
              <w:t>Facebook</w:t>
            </w:r>
          </w:p>
        </w:tc>
      </w:tr>
      <w:tr w:rsidR="00C14F6C" w:rsidRPr="00B02A01" w14:paraId="453C5F81" w14:textId="77777777" w:rsidTr="00A14C9A">
        <w:tc>
          <w:tcPr>
            <w:tcW w:w="3235" w:type="dxa"/>
            <w:shd w:val="clear" w:color="auto" w:fill="auto"/>
          </w:tcPr>
          <w:p w14:paraId="49033891" w14:textId="77777777" w:rsidR="00C14F6C" w:rsidRPr="00B02A01" w:rsidRDefault="00C14F6C" w:rsidP="00D21558">
            <w:pPr>
              <w:rPr>
                <w:sz w:val="14"/>
                <w:szCs w:val="14"/>
              </w:rPr>
            </w:pPr>
            <w:r w:rsidRPr="00B02A01">
              <w:rPr>
                <w:sz w:val="14"/>
                <w:szCs w:val="14"/>
              </w:rPr>
              <w:t>Ena June Sinnock</w:t>
            </w:r>
          </w:p>
        </w:tc>
        <w:tc>
          <w:tcPr>
            <w:tcW w:w="270" w:type="dxa"/>
            <w:shd w:val="clear" w:color="auto" w:fill="auto"/>
          </w:tcPr>
          <w:p w14:paraId="1B9E0039"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177B539D" w14:textId="77777777" w:rsidR="00C14F6C" w:rsidRPr="00B02A01" w:rsidRDefault="00C14F6C" w:rsidP="00D21558">
            <w:pPr>
              <w:rPr>
                <w:sz w:val="14"/>
                <w:szCs w:val="14"/>
              </w:rPr>
            </w:pPr>
            <w:r w:rsidRPr="00B02A01">
              <w:rPr>
                <w:sz w:val="14"/>
                <w:szCs w:val="14"/>
              </w:rPr>
              <w:t>1925</w:t>
            </w:r>
          </w:p>
        </w:tc>
        <w:tc>
          <w:tcPr>
            <w:tcW w:w="648" w:type="dxa"/>
            <w:shd w:val="clear" w:color="auto" w:fill="auto"/>
          </w:tcPr>
          <w:p w14:paraId="71437DC2" w14:textId="77777777" w:rsidR="00C14F6C" w:rsidRPr="001B0A26" w:rsidRDefault="00C14F6C" w:rsidP="00D21558">
            <w:pPr>
              <w:rPr>
                <w:sz w:val="12"/>
                <w:szCs w:val="12"/>
              </w:rPr>
            </w:pPr>
            <w:r w:rsidRPr="001B0A26">
              <w:rPr>
                <w:sz w:val="12"/>
                <w:szCs w:val="12"/>
              </w:rPr>
              <w:t>Obituary</w:t>
            </w:r>
          </w:p>
        </w:tc>
      </w:tr>
      <w:tr w:rsidR="00C14F6C" w:rsidRPr="00B02A01" w14:paraId="4FE0CFA3" w14:textId="77777777" w:rsidTr="00A14C9A">
        <w:tc>
          <w:tcPr>
            <w:tcW w:w="3235" w:type="dxa"/>
            <w:shd w:val="clear" w:color="auto" w:fill="auto"/>
          </w:tcPr>
          <w:p w14:paraId="3828C496" w14:textId="77777777" w:rsidR="00C14F6C" w:rsidRDefault="00C14F6C" w:rsidP="00D21558">
            <w:pPr>
              <w:rPr>
                <w:sz w:val="14"/>
                <w:szCs w:val="14"/>
              </w:rPr>
            </w:pPr>
            <w:r w:rsidRPr="00D21558">
              <w:rPr>
                <w:sz w:val="14"/>
                <w:szCs w:val="14"/>
              </w:rPr>
              <w:t>Family of Alv</w:t>
            </w:r>
            <w:r>
              <w:rPr>
                <w:sz w:val="14"/>
                <w:szCs w:val="14"/>
              </w:rPr>
              <w:t xml:space="preserve">in Claude Carter &amp; Mary Owen 2 </w:t>
            </w:r>
            <w:r w:rsidRPr="00D21558">
              <w:rPr>
                <w:sz w:val="14"/>
                <w:szCs w:val="14"/>
              </w:rPr>
              <w:t>childrn</w:t>
            </w:r>
          </w:p>
        </w:tc>
        <w:tc>
          <w:tcPr>
            <w:tcW w:w="270" w:type="dxa"/>
            <w:shd w:val="clear" w:color="auto" w:fill="auto"/>
          </w:tcPr>
          <w:p w14:paraId="0F0A777A" w14:textId="77777777" w:rsidR="00C14F6C" w:rsidRPr="00351511" w:rsidRDefault="00C14F6C" w:rsidP="0029779F">
            <w:pPr>
              <w:rPr>
                <w:sz w:val="14"/>
                <w:szCs w:val="14"/>
              </w:rPr>
            </w:pPr>
            <w:r>
              <w:rPr>
                <w:sz w:val="14"/>
                <w:szCs w:val="14"/>
              </w:rPr>
              <w:t>F</w:t>
            </w:r>
          </w:p>
        </w:tc>
        <w:tc>
          <w:tcPr>
            <w:tcW w:w="540" w:type="dxa"/>
            <w:shd w:val="clear" w:color="auto" w:fill="auto"/>
          </w:tcPr>
          <w:p w14:paraId="1F9633A7" w14:textId="77777777" w:rsidR="00C14F6C" w:rsidRPr="00B02A01" w:rsidRDefault="00C14F6C" w:rsidP="006C3469">
            <w:pPr>
              <w:rPr>
                <w:sz w:val="14"/>
                <w:szCs w:val="14"/>
              </w:rPr>
            </w:pPr>
            <w:r>
              <w:rPr>
                <w:sz w:val="14"/>
                <w:szCs w:val="14"/>
              </w:rPr>
              <w:t>1883</w:t>
            </w:r>
          </w:p>
        </w:tc>
        <w:tc>
          <w:tcPr>
            <w:tcW w:w="648" w:type="dxa"/>
            <w:shd w:val="clear" w:color="auto" w:fill="auto"/>
          </w:tcPr>
          <w:p w14:paraId="60484736" w14:textId="77777777" w:rsidR="00C14F6C" w:rsidRPr="001B0A26" w:rsidRDefault="00C14F6C" w:rsidP="0029779F">
            <w:pPr>
              <w:rPr>
                <w:sz w:val="12"/>
                <w:szCs w:val="12"/>
              </w:rPr>
            </w:pPr>
            <w:r>
              <w:rPr>
                <w:sz w:val="12"/>
                <w:szCs w:val="12"/>
              </w:rPr>
              <w:t>Ancestry</w:t>
            </w:r>
          </w:p>
        </w:tc>
      </w:tr>
      <w:tr w:rsidR="00C14F6C" w:rsidRPr="00B02A01" w14:paraId="7BDFAB42" w14:textId="77777777" w:rsidTr="00A14C9A">
        <w:tc>
          <w:tcPr>
            <w:tcW w:w="3235" w:type="dxa"/>
            <w:shd w:val="clear" w:color="auto" w:fill="auto"/>
          </w:tcPr>
          <w:p w14:paraId="7E8A8511" w14:textId="77777777" w:rsidR="00C14F6C" w:rsidRDefault="00C14F6C" w:rsidP="00D21558">
            <w:pPr>
              <w:rPr>
                <w:sz w:val="14"/>
                <w:szCs w:val="14"/>
              </w:rPr>
            </w:pPr>
            <w:r>
              <w:rPr>
                <w:sz w:val="14"/>
                <w:szCs w:val="14"/>
              </w:rPr>
              <w:t>Family of Amy Frances Sinnock hus Cliff Dewitt, dau</w:t>
            </w:r>
          </w:p>
        </w:tc>
        <w:tc>
          <w:tcPr>
            <w:tcW w:w="270" w:type="dxa"/>
            <w:shd w:val="clear" w:color="auto" w:fill="auto"/>
          </w:tcPr>
          <w:p w14:paraId="231FC9C0" w14:textId="77777777" w:rsidR="00C14F6C" w:rsidRDefault="00C14F6C" w:rsidP="009A6DBC">
            <w:pPr>
              <w:rPr>
                <w:sz w:val="14"/>
                <w:szCs w:val="14"/>
              </w:rPr>
            </w:pPr>
            <w:r>
              <w:rPr>
                <w:sz w:val="14"/>
                <w:szCs w:val="14"/>
              </w:rPr>
              <w:t>F</w:t>
            </w:r>
          </w:p>
        </w:tc>
        <w:tc>
          <w:tcPr>
            <w:tcW w:w="540" w:type="dxa"/>
            <w:shd w:val="clear" w:color="auto" w:fill="auto"/>
          </w:tcPr>
          <w:p w14:paraId="158B85DF" w14:textId="77777777" w:rsidR="00C14F6C" w:rsidRPr="00B02A01" w:rsidRDefault="00C14F6C" w:rsidP="009A6DBC">
            <w:pPr>
              <w:rPr>
                <w:sz w:val="14"/>
                <w:szCs w:val="14"/>
              </w:rPr>
            </w:pPr>
            <w:r>
              <w:rPr>
                <w:sz w:val="14"/>
                <w:szCs w:val="14"/>
              </w:rPr>
              <w:t>1964</w:t>
            </w:r>
          </w:p>
        </w:tc>
        <w:tc>
          <w:tcPr>
            <w:tcW w:w="648" w:type="dxa"/>
            <w:shd w:val="clear" w:color="auto" w:fill="auto"/>
          </w:tcPr>
          <w:p w14:paraId="249B7B8E" w14:textId="77777777" w:rsidR="00C14F6C" w:rsidRPr="001B0A26" w:rsidRDefault="00C14F6C" w:rsidP="009A6DBC">
            <w:pPr>
              <w:rPr>
                <w:sz w:val="12"/>
                <w:szCs w:val="12"/>
              </w:rPr>
            </w:pPr>
            <w:r>
              <w:rPr>
                <w:sz w:val="12"/>
                <w:szCs w:val="12"/>
              </w:rPr>
              <w:t>Facebook</w:t>
            </w:r>
          </w:p>
        </w:tc>
      </w:tr>
      <w:tr w:rsidR="00C14F6C" w:rsidRPr="00B02A01" w14:paraId="002CF4BB" w14:textId="77777777" w:rsidTr="00A14C9A">
        <w:tc>
          <w:tcPr>
            <w:tcW w:w="3235" w:type="dxa"/>
            <w:shd w:val="clear" w:color="auto" w:fill="auto"/>
          </w:tcPr>
          <w:p w14:paraId="4EB9F76A" w14:textId="77777777" w:rsidR="00C14F6C" w:rsidRPr="00B02A01" w:rsidRDefault="00C14F6C" w:rsidP="00D21558">
            <w:pPr>
              <w:rPr>
                <w:sz w:val="14"/>
                <w:szCs w:val="14"/>
              </w:rPr>
            </w:pPr>
            <w:r>
              <w:rPr>
                <w:sz w:val="14"/>
                <w:szCs w:val="14"/>
              </w:rPr>
              <w:t xml:space="preserve">Family of </w:t>
            </w:r>
            <w:r w:rsidRPr="00B02A01">
              <w:rPr>
                <w:sz w:val="14"/>
                <w:szCs w:val="14"/>
              </w:rPr>
              <w:t xml:space="preserve">Anthony Wayne Sinnock </w:t>
            </w:r>
            <w:r>
              <w:rPr>
                <w:sz w:val="14"/>
                <w:szCs w:val="14"/>
              </w:rPr>
              <w:t>&amp;</w:t>
            </w:r>
            <w:r w:rsidRPr="00B02A01">
              <w:rPr>
                <w:sz w:val="14"/>
                <w:szCs w:val="14"/>
              </w:rPr>
              <w:t xml:space="preserve"> </w:t>
            </w:r>
            <w:r>
              <w:rPr>
                <w:sz w:val="14"/>
                <w:szCs w:val="14"/>
              </w:rPr>
              <w:t>Jill Buchmiller</w:t>
            </w:r>
          </w:p>
        </w:tc>
        <w:tc>
          <w:tcPr>
            <w:tcW w:w="270" w:type="dxa"/>
            <w:shd w:val="clear" w:color="auto" w:fill="auto"/>
          </w:tcPr>
          <w:p w14:paraId="4F5581D6" w14:textId="77777777" w:rsidR="00C14F6C" w:rsidRPr="00B02A01" w:rsidRDefault="00C14F6C" w:rsidP="009A6DBC">
            <w:pPr>
              <w:rPr>
                <w:sz w:val="14"/>
                <w:szCs w:val="14"/>
              </w:rPr>
            </w:pPr>
            <w:r>
              <w:rPr>
                <w:sz w:val="14"/>
                <w:szCs w:val="14"/>
              </w:rPr>
              <w:t>F</w:t>
            </w:r>
          </w:p>
        </w:tc>
        <w:tc>
          <w:tcPr>
            <w:tcW w:w="540" w:type="dxa"/>
            <w:shd w:val="clear" w:color="auto" w:fill="auto"/>
          </w:tcPr>
          <w:p w14:paraId="1E62D0E7" w14:textId="77777777" w:rsidR="00C14F6C" w:rsidRPr="00B02A01" w:rsidRDefault="00C14F6C" w:rsidP="009A6DBC">
            <w:pPr>
              <w:rPr>
                <w:sz w:val="14"/>
                <w:szCs w:val="14"/>
              </w:rPr>
            </w:pPr>
            <w:r w:rsidRPr="00B02A01">
              <w:rPr>
                <w:sz w:val="14"/>
                <w:szCs w:val="14"/>
              </w:rPr>
              <w:t>1968</w:t>
            </w:r>
          </w:p>
        </w:tc>
        <w:tc>
          <w:tcPr>
            <w:tcW w:w="648" w:type="dxa"/>
            <w:shd w:val="clear" w:color="auto" w:fill="auto"/>
          </w:tcPr>
          <w:p w14:paraId="4FF4DF72" w14:textId="77777777" w:rsidR="00C14F6C" w:rsidRPr="001B0A26" w:rsidRDefault="00C14F6C" w:rsidP="009A6DBC">
            <w:pPr>
              <w:rPr>
                <w:sz w:val="12"/>
                <w:szCs w:val="12"/>
              </w:rPr>
            </w:pPr>
            <w:r w:rsidRPr="001B0A26">
              <w:rPr>
                <w:sz w:val="12"/>
                <w:szCs w:val="12"/>
              </w:rPr>
              <w:t>Facebook</w:t>
            </w:r>
          </w:p>
        </w:tc>
      </w:tr>
      <w:tr w:rsidR="00C14F6C" w:rsidRPr="00B02A01" w14:paraId="3C0C021A" w14:textId="77777777" w:rsidTr="00A14C9A">
        <w:tc>
          <w:tcPr>
            <w:tcW w:w="3235" w:type="dxa"/>
            <w:shd w:val="clear" w:color="auto" w:fill="auto"/>
          </w:tcPr>
          <w:p w14:paraId="57B55504" w14:textId="77777777" w:rsidR="00C14F6C" w:rsidRDefault="00C14F6C" w:rsidP="00D21558">
            <w:pPr>
              <w:rPr>
                <w:sz w:val="14"/>
                <w:szCs w:val="14"/>
              </w:rPr>
            </w:pPr>
            <w:r>
              <w:rPr>
                <w:sz w:val="14"/>
                <w:szCs w:val="14"/>
              </w:rPr>
              <w:t>Family of Burton S. Sinnock and Florence Howarth</w:t>
            </w:r>
          </w:p>
        </w:tc>
        <w:tc>
          <w:tcPr>
            <w:tcW w:w="270" w:type="dxa"/>
            <w:shd w:val="clear" w:color="auto" w:fill="auto"/>
          </w:tcPr>
          <w:p w14:paraId="628B654D" w14:textId="77777777" w:rsidR="00C14F6C" w:rsidRDefault="00C14F6C" w:rsidP="0049608B">
            <w:pPr>
              <w:rPr>
                <w:sz w:val="14"/>
                <w:szCs w:val="14"/>
              </w:rPr>
            </w:pPr>
            <w:r>
              <w:rPr>
                <w:sz w:val="14"/>
                <w:szCs w:val="14"/>
              </w:rPr>
              <w:t>F</w:t>
            </w:r>
          </w:p>
        </w:tc>
        <w:tc>
          <w:tcPr>
            <w:tcW w:w="540" w:type="dxa"/>
            <w:shd w:val="clear" w:color="auto" w:fill="auto"/>
          </w:tcPr>
          <w:p w14:paraId="18BA23F3" w14:textId="77777777" w:rsidR="00C14F6C" w:rsidRPr="00B02A01" w:rsidRDefault="00C14F6C" w:rsidP="0049608B">
            <w:pPr>
              <w:rPr>
                <w:sz w:val="14"/>
                <w:szCs w:val="14"/>
              </w:rPr>
            </w:pPr>
            <w:r>
              <w:rPr>
                <w:sz w:val="14"/>
                <w:szCs w:val="14"/>
              </w:rPr>
              <w:t>1907</w:t>
            </w:r>
          </w:p>
        </w:tc>
        <w:tc>
          <w:tcPr>
            <w:tcW w:w="648" w:type="dxa"/>
            <w:shd w:val="clear" w:color="auto" w:fill="auto"/>
          </w:tcPr>
          <w:p w14:paraId="3801E71C" w14:textId="77777777" w:rsidR="00C14F6C" w:rsidRPr="001B0A26" w:rsidRDefault="00C14F6C" w:rsidP="0049608B">
            <w:pPr>
              <w:rPr>
                <w:sz w:val="12"/>
                <w:szCs w:val="12"/>
              </w:rPr>
            </w:pPr>
            <w:r>
              <w:rPr>
                <w:sz w:val="12"/>
                <w:szCs w:val="12"/>
              </w:rPr>
              <w:t>RKS</w:t>
            </w:r>
          </w:p>
        </w:tc>
      </w:tr>
      <w:tr w:rsidR="00C14F6C" w:rsidRPr="00B02A01" w14:paraId="3FFE8503" w14:textId="77777777" w:rsidTr="00A14C9A">
        <w:tc>
          <w:tcPr>
            <w:tcW w:w="3235" w:type="dxa"/>
            <w:shd w:val="clear" w:color="auto" w:fill="auto"/>
          </w:tcPr>
          <w:p w14:paraId="33B96C9F" w14:textId="77777777" w:rsidR="00C14F6C" w:rsidRDefault="00C14F6C" w:rsidP="009425ED">
            <w:pPr>
              <w:rPr>
                <w:sz w:val="14"/>
                <w:szCs w:val="14"/>
              </w:rPr>
            </w:pPr>
            <w:r>
              <w:rPr>
                <w:sz w:val="14"/>
                <w:szCs w:val="14"/>
              </w:rPr>
              <w:t>Family of Charles Wesley Sinnock, 4 generations</w:t>
            </w:r>
          </w:p>
        </w:tc>
        <w:tc>
          <w:tcPr>
            <w:tcW w:w="270" w:type="dxa"/>
            <w:shd w:val="clear" w:color="auto" w:fill="auto"/>
          </w:tcPr>
          <w:p w14:paraId="6B88ED0C" w14:textId="77777777" w:rsidR="00C14F6C" w:rsidRDefault="00C14F6C" w:rsidP="00D21558">
            <w:pPr>
              <w:rPr>
                <w:sz w:val="14"/>
                <w:szCs w:val="14"/>
              </w:rPr>
            </w:pPr>
            <w:r>
              <w:rPr>
                <w:sz w:val="14"/>
                <w:szCs w:val="14"/>
              </w:rPr>
              <w:t>F</w:t>
            </w:r>
          </w:p>
        </w:tc>
        <w:tc>
          <w:tcPr>
            <w:tcW w:w="540" w:type="dxa"/>
            <w:shd w:val="clear" w:color="auto" w:fill="auto"/>
          </w:tcPr>
          <w:p w14:paraId="7EFAC4AA" w14:textId="77777777" w:rsidR="00C14F6C" w:rsidRPr="00B02A01" w:rsidRDefault="00C14F6C" w:rsidP="00D21558">
            <w:pPr>
              <w:rPr>
                <w:sz w:val="14"/>
                <w:szCs w:val="14"/>
              </w:rPr>
            </w:pPr>
            <w:r>
              <w:rPr>
                <w:sz w:val="14"/>
                <w:szCs w:val="14"/>
              </w:rPr>
              <w:t>1948</w:t>
            </w:r>
          </w:p>
        </w:tc>
        <w:tc>
          <w:tcPr>
            <w:tcW w:w="648" w:type="dxa"/>
            <w:shd w:val="clear" w:color="auto" w:fill="auto"/>
          </w:tcPr>
          <w:p w14:paraId="7557AFC1" w14:textId="77777777" w:rsidR="00C14F6C" w:rsidRPr="001B0A26" w:rsidRDefault="00C14F6C" w:rsidP="00D21558">
            <w:pPr>
              <w:rPr>
                <w:sz w:val="12"/>
                <w:szCs w:val="12"/>
              </w:rPr>
            </w:pPr>
            <w:r>
              <w:rPr>
                <w:sz w:val="12"/>
                <w:szCs w:val="12"/>
              </w:rPr>
              <w:t>RKS</w:t>
            </w:r>
          </w:p>
        </w:tc>
      </w:tr>
      <w:tr w:rsidR="00C14F6C" w:rsidRPr="00B02A01" w14:paraId="20820341" w14:textId="77777777" w:rsidTr="00A14C9A">
        <w:tc>
          <w:tcPr>
            <w:tcW w:w="3235" w:type="dxa"/>
            <w:shd w:val="clear" w:color="auto" w:fill="auto"/>
          </w:tcPr>
          <w:p w14:paraId="22418E59" w14:textId="77777777" w:rsidR="00C14F6C" w:rsidRDefault="00C14F6C" w:rsidP="006236F9">
            <w:pPr>
              <w:rPr>
                <w:sz w:val="14"/>
                <w:szCs w:val="14"/>
              </w:rPr>
            </w:pPr>
            <w:r>
              <w:rPr>
                <w:sz w:val="14"/>
                <w:szCs w:val="14"/>
              </w:rPr>
              <w:t>Family of Charles Wesley Sinnock, 4 gens. of women</w:t>
            </w:r>
          </w:p>
        </w:tc>
        <w:tc>
          <w:tcPr>
            <w:tcW w:w="270" w:type="dxa"/>
            <w:shd w:val="clear" w:color="auto" w:fill="auto"/>
          </w:tcPr>
          <w:p w14:paraId="47FEA008" w14:textId="77777777" w:rsidR="00C14F6C" w:rsidRDefault="00C14F6C" w:rsidP="0049608B">
            <w:pPr>
              <w:rPr>
                <w:sz w:val="14"/>
                <w:szCs w:val="14"/>
              </w:rPr>
            </w:pPr>
            <w:r>
              <w:rPr>
                <w:sz w:val="14"/>
                <w:szCs w:val="14"/>
              </w:rPr>
              <w:t>F</w:t>
            </w:r>
          </w:p>
        </w:tc>
        <w:tc>
          <w:tcPr>
            <w:tcW w:w="540" w:type="dxa"/>
            <w:shd w:val="clear" w:color="auto" w:fill="auto"/>
          </w:tcPr>
          <w:p w14:paraId="0E4E397D" w14:textId="77777777" w:rsidR="00C14F6C" w:rsidRPr="00B02A01" w:rsidRDefault="00C14F6C" w:rsidP="00D21558">
            <w:pPr>
              <w:rPr>
                <w:sz w:val="14"/>
                <w:szCs w:val="14"/>
              </w:rPr>
            </w:pPr>
            <w:r>
              <w:rPr>
                <w:sz w:val="14"/>
                <w:szCs w:val="14"/>
              </w:rPr>
              <w:t>1948</w:t>
            </w:r>
          </w:p>
        </w:tc>
        <w:tc>
          <w:tcPr>
            <w:tcW w:w="648" w:type="dxa"/>
            <w:shd w:val="clear" w:color="auto" w:fill="auto"/>
          </w:tcPr>
          <w:p w14:paraId="6A001712" w14:textId="77777777" w:rsidR="00C14F6C" w:rsidRPr="001B0A26" w:rsidRDefault="00C14F6C" w:rsidP="0049608B">
            <w:pPr>
              <w:rPr>
                <w:sz w:val="12"/>
                <w:szCs w:val="12"/>
              </w:rPr>
            </w:pPr>
            <w:r>
              <w:rPr>
                <w:sz w:val="12"/>
                <w:szCs w:val="12"/>
              </w:rPr>
              <w:t>RKS</w:t>
            </w:r>
          </w:p>
        </w:tc>
      </w:tr>
      <w:tr w:rsidR="00C14F6C" w:rsidRPr="00B02A01" w14:paraId="75119F00" w14:textId="77777777" w:rsidTr="00A14C9A">
        <w:tc>
          <w:tcPr>
            <w:tcW w:w="3235" w:type="dxa"/>
            <w:shd w:val="clear" w:color="auto" w:fill="auto"/>
          </w:tcPr>
          <w:p w14:paraId="36C395CD" w14:textId="77777777" w:rsidR="00C14F6C" w:rsidRDefault="00C14F6C" w:rsidP="009425ED">
            <w:pPr>
              <w:rPr>
                <w:sz w:val="14"/>
                <w:szCs w:val="14"/>
              </w:rPr>
            </w:pPr>
            <w:r w:rsidRPr="009425ED">
              <w:rPr>
                <w:sz w:val="14"/>
                <w:szCs w:val="14"/>
              </w:rPr>
              <w:t xml:space="preserve">Family of Connie Sinnock </w:t>
            </w:r>
            <w:r>
              <w:rPr>
                <w:sz w:val="14"/>
                <w:szCs w:val="14"/>
              </w:rPr>
              <w:t>&amp;</w:t>
            </w:r>
            <w:r w:rsidRPr="009425ED">
              <w:rPr>
                <w:sz w:val="14"/>
                <w:szCs w:val="14"/>
              </w:rPr>
              <w:t xml:space="preserve">Mark Shugart, 4 </w:t>
            </w:r>
            <w:r>
              <w:rPr>
                <w:sz w:val="14"/>
                <w:szCs w:val="14"/>
              </w:rPr>
              <w:t>gens</w:t>
            </w:r>
            <w:r w:rsidRPr="009425ED">
              <w:rPr>
                <w:sz w:val="14"/>
                <w:szCs w:val="14"/>
              </w:rPr>
              <w:t xml:space="preserve"> men</w:t>
            </w:r>
          </w:p>
        </w:tc>
        <w:tc>
          <w:tcPr>
            <w:tcW w:w="270" w:type="dxa"/>
            <w:shd w:val="clear" w:color="auto" w:fill="auto"/>
          </w:tcPr>
          <w:p w14:paraId="0856B45D" w14:textId="77777777" w:rsidR="00C14F6C" w:rsidRDefault="00C14F6C" w:rsidP="00D21558">
            <w:pPr>
              <w:rPr>
                <w:sz w:val="14"/>
                <w:szCs w:val="14"/>
              </w:rPr>
            </w:pPr>
            <w:r>
              <w:rPr>
                <w:sz w:val="14"/>
                <w:szCs w:val="14"/>
              </w:rPr>
              <w:t>F</w:t>
            </w:r>
          </w:p>
        </w:tc>
        <w:tc>
          <w:tcPr>
            <w:tcW w:w="540" w:type="dxa"/>
            <w:shd w:val="clear" w:color="auto" w:fill="auto"/>
          </w:tcPr>
          <w:p w14:paraId="015213EE" w14:textId="77777777" w:rsidR="00C14F6C" w:rsidRPr="00B02A01" w:rsidRDefault="00C14F6C" w:rsidP="00D21558">
            <w:pPr>
              <w:rPr>
                <w:sz w:val="14"/>
                <w:szCs w:val="14"/>
              </w:rPr>
            </w:pPr>
            <w:r>
              <w:rPr>
                <w:sz w:val="14"/>
                <w:szCs w:val="14"/>
              </w:rPr>
              <w:t>1960</w:t>
            </w:r>
          </w:p>
        </w:tc>
        <w:tc>
          <w:tcPr>
            <w:tcW w:w="648" w:type="dxa"/>
            <w:shd w:val="clear" w:color="auto" w:fill="auto"/>
          </w:tcPr>
          <w:p w14:paraId="44D33128" w14:textId="77777777" w:rsidR="00C14F6C" w:rsidRPr="001B0A26" w:rsidRDefault="00C14F6C" w:rsidP="00D21558">
            <w:pPr>
              <w:rPr>
                <w:sz w:val="12"/>
                <w:szCs w:val="12"/>
              </w:rPr>
            </w:pPr>
            <w:r>
              <w:rPr>
                <w:sz w:val="12"/>
                <w:szCs w:val="12"/>
              </w:rPr>
              <w:t>Facebook</w:t>
            </w:r>
          </w:p>
        </w:tc>
      </w:tr>
      <w:tr w:rsidR="00C14F6C" w:rsidRPr="00B02A01" w14:paraId="2C7AF2D8" w14:textId="77777777" w:rsidTr="00A14C9A">
        <w:tc>
          <w:tcPr>
            <w:tcW w:w="3235" w:type="dxa"/>
            <w:shd w:val="clear" w:color="auto" w:fill="auto"/>
          </w:tcPr>
          <w:p w14:paraId="400DB5A4" w14:textId="77777777" w:rsidR="00C14F6C" w:rsidRPr="00B02A01" w:rsidRDefault="00C14F6C" w:rsidP="00D21558">
            <w:pPr>
              <w:rPr>
                <w:sz w:val="14"/>
                <w:szCs w:val="14"/>
              </w:rPr>
            </w:pPr>
            <w:r>
              <w:rPr>
                <w:sz w:val="14"/>
                <w:szCs w:val="14"/>
              </w:rPr>
              <w:t xml:space="preserve">Family of </w:t>
            </w:r>
            <w:r w:rsidRPr="00B02A01">
              <w:rPr>
                <w:sz w:val="14"/>
                <w:szCs w:val="14"/>
              </w:rPr>
              <w:t>Dave Sinnock</w:t>
            </w:r>
            <w:r>
              <w:rPr>
                <w:sz w:val="14"/>
                <w:szCs w:val="14"/>
              </w:rPr>
              <w:t xml:space="preserve"> wife </w:t>
            </w:r>
            <w:r w:rsidRPr="00B02A01">
              <w:rPr>
                <w:sz w:val="14"/>
                <w:szCs w:val="14"/>
              </w:rPr>
              <w:t>Kirsty</w:t>
            </w:r>
            <w:r>
              <w:rPr>
                <w:sz w:val="14"/>
                <w:szCs w:val="14"/>
              </w:rPr>
              <w:t>,</w:t>
            </w:r>
            <w:r w:rsidRPr="00B02A01">
              <w:rPr>
                <w:sz w:val="14"/>
                <w:szCs w:val="14"/>
              </w:rPr>
              <w:t xml:space="preserve"> and dau Kayen</w:t>
            </w:r>
          </w:p>
        </w:tc>
        <w:tc>
          <w:tcPr>
            <w:tcW w:w="270" w:type="dxa"/>
            <w:shd w:val="clear" w:color="auto" w:fill="auto"/>
          </w:tcPr>
          <w:p w14:paraId="68FE2B1E" w14:textId="77777777" w:rsidR="00C14F6C" w:rsidRPr="00B02A01" w:rsidRDefault="00C14F6C" w:rsidP="00D21558">
            <w:pPr>
              <w:rPr>
                <w:sz w:val="14"/>
                <w:szCs w:val="14"/>
              </w:rPr>
            </w:pPr>
            <w:r>
              <w:rPr>
                <w:sz w:val="14"/>
                <w:szCs w:val="14"/>
              </w:rPr>
              <w:t>F</w:t>
            </w:r>
          </w:p>
        </w:tc>
        <w:tc>
          <w:tcPr>
            <w:tcW w:w="540" w:type="dxa"/>
            <w:shd w:val="clear" w:color="auto" w:fill="auto"/>
          </w:tcPr>
          <w:p w14:paraId="79C9163B" w14:textId="77777777" w:rsidR="00C14F6C" w:rsidRPr="00B02A01" w:rsidRDefault="00C14F6C" w:rsidP="00D21558">
            <w:pPr>
              <w:rPr>
                <w:sz w:val="14"/>
                <w:szCs w:val="14"/>
              </w:rPr>
            </w:pPr>
            <w:r w:rsidRPr="00B02A01">
              <w:rPr>
                <w:sz w:val="14"/>
                <w:szCs w:val="14"/>
              </w:rPr>
              <w:t>~1970</w:t>
            </w:r>
          </w:p>
        </w:tc>
        <w:tc>
          <w:tcPr>
            <w:tcW w:w="648" w:type="dxa"/>
            <w:shd w:val="clear" w:color="auto" w:fill="auto"/>
          </w:tcPr>
          <w:p w14:paraId="3266CAB3" w14:textId="77777777" w:rsidR="00C14F6C" w:rsidRPr="001B0A26" w:rsidRDefault="00C14F6C" w:rsidP="00D21558">
            <w:pPr>
              <w:rPr>
                <w:sz w:val="12"/>
                <w:szCs w:val="12"/>
              </w:rPr>
            </w:pPr>
            <w:r w:rsidRPr="001B0A26">
              <w:rPr>
                <w:sz w:val="12"/>
                <w:szCs w:val="12"/>
              </w:rPr>
              <w:t>Facebook</w:t>
            </w:r>
          </w:p>
        </w:tc>
      </w:tr>
      <w:tr w:rsidR="00C14F6C" w:rsidRPr="00B02A01" w14:paraId="1DB7C143" w14:textId="77777777" w:rsidTr="00A14C9A">
        <w:tc>
          <w:tcPr>
            <w:tcW w:w="3235" w:type="dxa"/>
            <w:shd w:val="clear" w:color="auto" w:fill="auto"/>
          </w:tcPr>
          <w:p w14:paraId="03C31CB1" w14:textId="77777777" w:rsidR="00C14F6C" w:rsidRPr="00B02A01" w:rsidRDefault="00C14F6C" w:rsidP="006D12DE">
            <w:pPr>
              <w:rPr>
                <w:sz w:val="14"/>
                <w:szCs w:val="14"/>
              </w:rPr>
            </w:pPr>
            <w:r w:rsidRPr="00B02A01">
              <w:rPr>
                <w:sz w:val="14"/>
                <w:szCs w:val="14"/>
              </w:rPr>
              <w:t>Family of Frederick W</w:t>
            </w:r>
            <w:r>
              <w:rPr>
                <w:sz w:val="14"/>
                <w:szCs w:val="14"/>
              </w:rPr>
              <w:t>.</w:t>
            </w:r>
            <w:r w:rsidRPr="00B02A01">
              <w:rPr>
                <w:sz w:val="14"/>
                <w:szCs w:val="14"/>
              </w:rPr>
              <w:t xml:space="preserve"> Sinnock &amp; wife Ellen Button</w:t>
            </w:r>
          </w:p>
        </w:tc>
        <w:tc>
          <w:tcPr>
            <w:tcW w:w="270" w:type="dxa"/>
            <w:shd w:val="clear" w:color="auto" w:fill="auto"/>
          </w:tcPr>
          <w:p w14:paraId="6F306C11" w14:textId="77777777" w:rsidR="00C14F6C" w:rsidRPr="00B02A01" w:rsidRDefault="00C14F6C" w:rsidP="006D12DE">
            <w:pPr>
              <w:rPr>
                <w:sz w:val="14"/>
                <w:szCs w:val="14"/>
              </w:rPr>
            </w:pPr>
            <w:r w:rsidRPr="00444958">
              <w:rPr>
                <w:sz w:val="14"/>
                <w:szCs w:val="14"/>
              </w:rPr>
              <w:t>M</w:t>
            </w:r>
          </w:p>
        </w:tc>
        <w:tc>
          <w:tcPr>
            <w:tcW w:w="540" w:type="dxa"/>
            <w:shd w:val="clear" w:color="auto" w:fill="auto"/>
          </w:tcPr>
          <w:p w14:paraId="2FAECA1A" w14:textId="77777777" w:rsidR="00C14F6C" w:rsidRPr="00B02A01" w:rsidRDefault="00C14F6C" w:rsidP="006D12DE">
            <w:pPr>
              <w:rPr>
                <w:sz w:val="14"/>
                <w:szCs w:val="14"/>
              </w:rPr>
            </w:pPr>
            <w:r w:rsidRPr="00B02A01">
              <w:rPr>
                <w:sz w:val="14"/>
                <w:szCs w:val="14"/>
              </w:rPr>
              <w:t>1850</w:t>
            </w:r>
          </w:p>
        </w:tc>
        <w:tc>
          <w:tcPr>
            <w:tcW w:w="648" w:type="dxa"/>
            <w:shd w:val="clear" w:color="auto" w:fill="auto"/>
          </w:tcPr>
          <w:p w14:paraId="5F8C2015" w14:textId="77777777" w:rsidR="00C14F6C" w:rsidRPr="001B0A26" w:rsidRDefault="00C14F6C" w:rsidP="006D12DE">
            <w:pPr>
              <w:rPr>
                <w:sz w:val="12"/>
                <w:szCs w:val="12"/>
              </w:rPr>
            </w:pPr>
            <w:r w:rsidRPr="001B0A26">
              <w:rPr>
                <w:sz w:val="12"/>
                <w:szCs w:val="12"/>
              </w:rPr>
              <w:t>JNS</w:t>
            </w:r>
          </w:p>
        </w:tc>
      </w:tr>
      <w:tr w:rsidR="00C14F6C" w:rsidRPr="00B02A01" w14:paraId="212E95E8" w14:textId="77777777" w:rsidTr="00A14C9A">
        <w:tc>
          <w:tcPr>
            <w:tcW w:w="3235" w:type="dxa"/>
            <w:shd w:val="clear" w:color="auto" w:fill="auto"/>
          </w:tcPr>
          <w:p w14:paraId="2D7DF5F1" w14:textId="77777777" w:rsidR="00C14F6C" w:rsidRPr="00B02A01" w:rsidRDefault="00C14F6C" w:rsidP="00D21558">
            <w:pPr>
              <w:rPr>
                <w:sz w:val="14"/>
                <w:szCs w:val="14"/>
              </w:rPr>
            </w:pPr>
            <w:r>
              <w:rPr>
                <w:sz w:val="14"/>
                <w:szCs w:val="14"/>
              </w:rPr>
              <w:t>Family of Frederick Wm Sinnock and Ellen Button</w:t>
            </w:r>
          </w:p>
        </w:tc>
        <w:tc>
          <w:tcPr>
            <w:tcW w:w="270" w:type="dxa"/>
            <w:shd w:val="clear" w:color="auto" w:fill="auto"/>
          </w:tcPr>
          <w:p w14:paraId="5450E6C8" w14:textId="77777777" w:rsidR="00C14F6C" w:rsidRPr="00351511" w:rsidRDefault="00C14F6C" w:rsidP="00D21558">
            <w:pPr>
              <w:rPr>
                <w:sz w:val="14"/>
                <w:szCs w:val="14"/>
              </w:rPr>
            </w:pPr>
            <w:r>
              <w:rPr>
                <w:sz w:val="14"/>
                <w:szCs w:val="14"/>
              </w:rPr>
              <w:t>F</w:t>
            </w:r>
          </w:p>
        </w:tc>
        <w:tc>
          <w:tcPr>
            <w:tcW w:w="540" w:type="dxa"/>
            <w:shd w:val="clear" w:color="auto" w:fill="auto"/>
          </w:tcPr>
          <w:p w14:paraId="3EB26464" w14:textId="77777777" w:rsidR="00C14F6C" w:rsidRPr="00B02A01" w:rsidRDefault="00C14F6C" w:rsidP="00D21558">
            <w:pPr>
              <w:rPr>
                <w:sz w:val="14"/>
                <w:szCs w:val="14"/>
              </w:rPr>
            </w:pPr>
            <w:r>
              <w:rPr>
                <w:sz w:val="14"/>
                <w:szCs w:val="14"/>
              </w:rPr>
              <w:t>1850</w:t>
            </w:r>
          </w:p>
        </w:tc>
        <w:tc>
          <w:tcPr>
            <w:tcW w:w="648" w:type="dxa"/>
            <w:shd w:val="clear" w:color="auto" w:fill="auto"/>
          </w:tcPr>
          <w:p w14:paraId="5CC23315" w14:textId="77777777" w:rsidR="00C14F6C" w:rsidRPr="001B0A26" w:rsidRDefault="00C14F6C" w:rsidP="00D21558">
            <w:pPr>
              <w:rPr>
                <w:sz w:val="12"/>
                <w:szCs w:val="12"/>
              </w:rPr>
            </w:pPr>
            <w:r>
              <w:rPr>
                <w:sz w:val="12"/>
                <w:szCs w:val="12"/>
              </w:rPr>
              <w:t>JSS</w:t>
            </w:r>
          </w:p>
        </w:tc>
      </w:tr>
      <w:tr w:rsidR="00C14F6C" w:rsidRPr="00B02A01" w14:paraId="600868E6" w14:textId="77777777" w:rsidTr="00A14C9A">
        <w:tc>
          <w:tcPr>
            <w:tcW w:w="3235" w:type="dxa"/>
            <w:shd w:val="clear" w:color="auto" w:fill="auto"/>
          </w:tcPr>
          <w:p w14:paraId="1339A0A1" w14:textId="77777777" w:rsidR="00C14F6C" w:rsidRPr="00B02A01" w:rsidRDefault="00C14F6C" w:rsidP="00D21558">
            <w:pPr>
              <w:rPr>
                <w:sz w:val="14"/>
                <w:szCs w:val="14"/>
              </w:rPr>
            </w:pPr>
            <w:r w:rsidRPr="00B02A01">
              <w:rPr>
                <w:sz w:val="14"/>
                <w:szCs w:val="14"/>
              </w:rPr>
              <w:t>Family of George Sinnock and Sarah Kay, 50</w:t>
            </w:r>
            <w:r w:rsidRPr="00B02A01">
              <w:rPr>
                <w:sz w:val="14"/>
                <w:szCs w:val="14"/>
                <w:vertAlign w:val="superscript"/>
              </w:rPr>
              <w:t>th</w:t>
            </w:r>
            <w:r w:rsidRPr="00B02A01">
              <w:rPr>
                <w:sz w:val="14"/>
                <w:szCs w:val="14"/>
              </w:rPr>
              <w:t xml:space="preserve"> anniv.</w:t>
            </w:r>
          </w:p>
        </w:tc>
        <w:tc>
          <w:tcPr>
            <w:tcW w:w="270" w:type="dxa"/>
            <w:shd w:val="clear" w:color="auto" w:fill="auto"/>
          </w:tcPr>
          <w:p w14:paraId="24D3EE92" w14:textId="77777777" w:rsidR="00C14F6C" w:rsidRPr="00B02A01" w:rsidRDefault="00C14F6C" w:rsidP="00D21558">
            <w:pPr>
              <w:rPr>
                <w:sz w:val="14"/>
                <w:szCs w:val="14"/>
              </w:rPr>
            </w:pPr>
            <w:r w:rsidRPr="00351511">
              <w:rPr>
                <w:sz w:val="14"/>
                <w:szCs w:val="14"/>
              </w:rPr>
              <w:t>F</w:t>
            </w:r>
          </w:p>
        </w:tc>
        <w:tc>
          <w:tcPr>
            <w:tcW w:w="540" w:type="dxa"/>
            <w:shd w:val="clear" w:color="auto" w:fill="auto"/>
          </w:tcPr>
          <w:p w14:paraId="717425B6" w14:textId="77777777" w:rsidR="00C14F6C" w:rsidRPr="00B02A01" w:rsidRDefault="00C14F6C" w:rsidP="00D21558">
            <w:pPr>
              <w:rPr>
                <w:sz w:val="14"/>
                <w:szCs w:val="14"/>
              </w:rPr>
            </w:pPr>
            <w:r w:rsidRPr="00B02A01">
              <w:rPr>
                <w:sz w:val="14"/>
                <w:szCs w:val="14"/>
              </w:rPr>
              <w:t>1891</w:t>
            </w:r>
          </w:p>
        </w:tc>
        <w:tc>
          <w:tcPr>
            <w:tcW w:w="648" w:type="dxa"/>
            <w:shd w:val="clear" w:color="auto" w:fill="auto"/>
          </w:tcPr>
          <w:p w14:paraId="0FD7ACAF" w14:textId="77777777" w:rsidR="00C14F6C" w:rsidRPr="001B0A26" w:rsidRDefault="00C14F6C" w:rsidP="00D21558">
            <w:pPr>
              <w:rPr>
                <w:sz w:val="12"/>
                <w:szCs w:val="12"/>
              </w:rPr>
            </w:pPr>
            <w:r w:rsidRPr="001B0A26">
              <w:rPr>
                <w:sz w:val="12"/>
                <w:szCs w:val="12"/>
              </w:rPr>
              <w:t>WRS</w:t>
            </w:r>
          </w:p>
        </w:tc>
      </w:tr>
      <w:tr w:rsidR="00C14F6C" w:rsidRPr="00B02A01" w14:paraId="15543C4E" w14:textId="77777777" w:rsidTr="00A14C9A">
        <w:tc>
          <w:tcPr>
            <w:tcW w:w="3235" w:type="dxa"/>
            <w:shd w:val="clear" w:color="auto" w:fill="auto"/>
          </w:tcPr>
          <w:p w14:paraId="3DAD29A7" w14:textId="77777777" w:rsidR="00C14F6C" w:rsidRPr="00B02A01" w:rsidRDefault="00C14F6C" w:rsidP="00D21558">
            <w:pPr>
              <w:rPr>
                <w:sz w:val="14"/>
                <w:szCs w:val="14"/>
              </w:rPr>
            </w:pPr>
            <w:r w:rsidRPr="00B02A01">
              <w:rPr>
                <w:sz w:val="14"/>
                <w:szCs w:val="14"/>
              </w:rPr>
              <w:t>Family of Hattie J. Callaway Sinnock</w:t>
            </w:r>
          </w:p>
        </w:tc>
        <w:tc>
          <w:tcPr>
            <w:tcW w:w="270" w:type="dxa"/>
            <w:shd w:val="clear" w:color="auto" w:fill="auto"/>
          </w:tcPr>
          <w:p w14:paraId="3723CD4D" w14:textId="77777777" w:rsidR="00C14F6C" w:rsidRPr="00B02A01" w:rsidRDefault="00C14F6C" w:rsidP="00D21558">
            <w:pPr>
              <w:rPr>
                <w:sz w:val="14"/>
                <w:szCs w:val="14"/>
              </w:rPr>
            </w:pPr>
            <w:r w:rsidRPr="00351511">
              <w:rPr>
                <w:sz w:val="14"/>
                <w:szCs w:val="14"/>
              </w:rPr>
              <w:t>F</w:t>
            </w:r>
          </w:p>
        </w:tc>
        <w:tc>
          <w:tcPr>
            <w:tcW w:w="540" w:type="dxa"/>
            <w:shd w:val="clear" w:color="auto" w:fill="auto"/>
          </w:tcPr>
          <w:p w14:paraId="7387D072" w14:textId="77777777" w:rsidR="00C14F6C" w:rsidRPr="00B02A01" w:rsidRDefault="00C14F6C" w:rsidP="00D21558">
            <w:pPr>
              <w:rPr>
                <w:sz w:val="14"/>
                <w:szCs w:val="14"/>
              </w:rPr>
            </w:pPr>
            <w:r w:rsidRPr="00B02A01">
              <w:rPr>
                <w:sz w:val="14"/>
                <w:szCs w:val="14"/>
              </w:rPr>
              <w:t>1862</w:t>
            </w:r>
          </w:p>
        </w:tc>
        <w:tc>
          <w:tcPr>
            <w:tcW w:w="648" w:type="dxa"/>
            <w:shd w:val="clear" w:color="auto" w:fill="auto"/>
          </w:tcPr>
          <w:p w14:paraId="3C549E93" w14:textId="77777777" w:rsidR="00C14F6C" w:rsidRPr="001B0A26" w:rsidRDefault="00C14F6C" w:rsidP="00D21558">
            <w:pPr>
              <w:rPr>
                <w:sz w:val="12"/>
                <w:szCs w:val="12"/>
              </w:rPr>
            </w:pPr>
            <w:r w:rsidRPr="001B0A26">
              <w:rPr>
                <w:sz w:val="12"/>
                <w:szCs w:val="12"/>
              </w:rPr>
              <w:t>Internet</w:t>
            </w:r>
          </w:p>
        </w:tc>
      </w:tr>
      <w:tr w:rsidR="00C14F6C" w:rsidRPr="00B02A01" w14:paraId="60854910" w14:textId="77777777" w:rsidTr="00A14C9A">
        <w:tc>
          <w:tcPr>
            <w:tcW w:w="3235" w:type="dxa"/>
            <w:shd w:val="clear" w:color="auto" w:fill="auto"/>
          </w:tcPr>
          <w:p w14:paraId="5B9A3A13" w14:textId="77777777" w:rsidR="00C14F6C" w:rsidRDefault="00C14F6C" w:rsidP="0007195D">
            <w:pPr>
              <w:rPr>
                <w:sz w:val="14"/>
                <w:szCs w:val="14"/>
              </w:rPr>
            </w:pPr>
            <w:r>
              <w:rPr>
                <w:sz w:val="14"/>
                <w:szCs w:val="14"/>
              </w:rPr>
              <w:lastRenderedPageBreak/>
              <w:t>Family of Hugh Kay Sinnock, Elaine Zuroff &amp; 2 sons</w:t>
            </w:r>
          </w:p>
        </w:tc>
        <w:tc>
          <w:tcPr>
            <w:tcW w:w="270" w:type="dxa"/>
            <w:shd w:val="clear" w:color="auto" w:fill="auto"/>
          </w:tcPr>
          <w:p w14:paraId="46B2DE84" w14:textId="77777777" w:rsidR="00C14F6C" w:rsidRDefault="00C14F6C" w:rsidP="00D21558">
            <w:pPr>
              <w:rPr>
                <w:sz w:val="14"/>
                <w:szCs w:val="14"/>
              </w:rPr>
            </w:pPr>
            <w:r w:rsidRPr="00351511">
              <w:rPr>
                <w:sz w:val="14"/>
                <w:szCs w:val="14"/>
              </w:rPr>
              <w:t>F</w:t>
            </w:r>
          </w:p>
        </w:tc>
        <w:tc>
          <w:tcPr>
            <w:tcW w:w="540" w:type="dxa"/>
            <w:shd w:val="clear" w:color="auto" w:fill="auto"/>
          </w:tcPr>
          <w:p w14:paraId="570F5235" w14:textId="77777777" w:rsidR="00C14F6C" w:rsidRDefault="00C14F6C" w:rsidP="00D21558">
            <w:pPr>
              <w:rPr>
                <w:sz w:val="14"/>
                <w:szCs w:val="14"/>
              </w:rPr>
            </w:pPr>
            <w:r>
              <w:rPr>
                <w:sz w:val="14"/>
                <w:szCs w:val="14"/>
              </w:rPr>
              <w:t>2014</w:t>
            </w:r>
          </w:p>
        </w:tc>
        <w:tc>
          <w:tcPr>
            <w:tcW w:w="648" w:type="dxa"/>
            <w:shd w:val="clear" w:color="auto" w:fill="auto"/>
          </w:tcPr>
          <w:p w14:paraId="01D19672" w14:textId="77777777" w:rsidR="00C14F6C" w:rsidRDefault="00C14F6C" w:rsidP="00D21558">
            <w:pPr>
              <w:rPr>
                <w:sz w:val="12"/>
                <w:szCs w:val="12"/>
              </w:rPr>
            </w:pPr>
            <w:r>
              <w:rPr>
                <w:sz w:val="12"/>
                <w:szCs w:val="12"/>
              </w:rPr>
              <w:t>Facebook</w:t>
            </w:r>
          </w:p>
        </w:tc>
      </w:tr>
      <w:tr w:rsidR="00C14F6C" w:rsidRPr="00B02A01" w14:paraId="42263282" w14:textId="77777777" w:rsidTr="00A14C9A">
        <w:tc>
          <w:tcPr>
            <w:tcW w:w="3235" w:type="dxa"/>
            <w:shd w:val="clear" w:color="auto" w:fill="auto"/>
          </w:tcPr>
          <w:p w14:paraId="7450C6C0" w14:textId="77777777" w:rsidR="00C14F6C" w:rsidRDefault="00C14F6C" w:rsidP="0007195D">
            <w:pPr>
              <w:rPr>
                <w:sz w:val="14"/>
                <w:szCs w:val="14"/>
              </w:rPr>
            </w:pPr>
            <w:r w:rsidRPr="0007195D">
              <w:rPr>
                <w:sz w:val="14"/>
                <w:szCs w:val="14"/>
              </w:rPr>
              <w:t>Family of Jeffrey Thomas Sinnock</w:t>
            </w:r>
            <w:r>
              <w:rPr>
                <w:sz w:val="14"/>
                <w:szCs w:val="14"/>
              </w:rPr>
              <w:t>,</w:t>
            </w:r>
            <w:r w:rsidRPr="0007195D">
              <w:rPr>
                <w:sz w:val="14"/>
                <w:szCs w:val="14"/>
              </w:rPr>
              <w:t xml:space="preserve"> </w:t>
            </w:r>
            <w:r>
              <w:rPr>
                <w:sz w:val="14"/>
                <w:szCs w:val="14"/>
              </w:rPr>
              <w:t>s</w:t>
            </w:r>
            <w:r w:rsidRPr="0007195D">
              <w:rPr>
                <w:sz w:val="14"/>
                <w:szCs w:val="14"/>
              </w:rPr>
              <w:t>ns Galen</w:t>
            </w:r>
            <w:r>
              <w:rPr>
                <w:sz w:val="14"/>
                <w:szCs w:val="14"/>
              </w:rPr>
              <w:t>&amp;</w:t>
            </w:r>
            <w:r w:rsidRPr="0007195D">
              <w:rPr>
                <w:sz w:val="14"/>
                <w:szCs w:val="14"/>
              </w:rPr>
              <w:t>Trevor</w:t>
            </w:r>
          </w:p>
        </w:tc>
        <w:tc>
          <w:tcPr>
            <w:tcW w:w="270" w:type="dxa"/>
            <w:shd w:val="clear" w:color="auto" w:fill="auto"/>
          </w:tcPr>
          <w:p w14:paraId="59E59FB8" w14:textId="77777777" w:rsidR="00C14F6C" w:rsidRPr="00351511" w:rsidRDefault="00C14F6C" w:rsidP="00D21558">
            <w:pPr>
              <w:rPr>
                <w:sz w:val="14"/>
                <w:szCs w:val="14"/>
              </w:rPr>
            </w:pPr>
            <w:r>
              <w:rPr>
                <w:sz w:val="14"/>
                <w:szCs w:val="14"/>
              </w:rPr>
              <w:t>F</w:t>
            </w:r>
          </w:p>
        </w:tc>
        <w:tc>
          <w:tcPr>
            <w:tcW w:w="540" w:type="dxa"/>
            <w:shd w:val="clear" w:color="auto" w:fill="auto"/>
          </w:tcPr>
          <w:p w14:paraId="592D4C4E" w14:textId="77777777" w:rsidR="00C14F6C" w:rsidRPr="00B02A01" w:rsidRDefault="00C14F6C" w:rsidP="00D21558">
            <w:pPr>
              <w:rPr>
                <w:sz w:val="14"/>
                <w:szCs w:val="14"/>
              </w:rPr>
            </w:pPr>
            <w:r>
              <w:rPr>
                <w:sz w:val="14"/>
                <w:szCs w:val="14"/>
              </w:rPr>
              <w:t>1956</w:t>
            </w:r>
          </w:p>
        </w:tc>
        <w:tc>
          <w:tcPr>
            <w:tcW w:w="648" w:type="dxa"/>
            <w:shd w:val="clear" w:color="auto" w:fill="auto"/>
          </w:tcPr>
          <w:p w14:paraId="39D52CD8" w14:textId="77777777" w:rsidR="00C14F6C" w:rsidRPr="001B0A26" w:rsidRDefault="00C14F6C" w:rsidP="00D21558">
            <w:pPr>
              <w:rPr>
                <w:sz w:val="12"/>
                <w:szCs w:val="12"/>
              </w:rPr>
            </w:pPr>
            <w:r>
              <w:rPr>
                <w:sz w:val="12"/>
                <w:szCs w:val="12"/>
              </w:rPr>
              <w:t>Facebook</w:t>
            </w:r>
          </w:p>
        </w:tc>
      </w:tr>
      <w:tr w:rsidR="00C14F6C" w:rsidRPr="00B02A01" w14:paraId="7C402075" w14:textId="77777777" w:rsidTr="00A14C9A">
        <w:tc>
          <w:tcPr>
            <w:tcW w:w="3235" w:type="dxa"/>
            <w:shd w:val="clear" w:color="auto" w:fill="auto"/>
          </w:tcPr>
          <w:p w14:paraId="4E6C8F79" w14:textId="77777777" w:rsidR="00C14F6C" w:rsidRPr="00B02A01" w:rsidRDefault="00C14F6C" w:rsidP="0007195D">
            <w:pPr>
              <w:rPr>
                <w:sz w:val="14"/>
                <w:szCs w:val="14"/>
              </w:rPr>
            </w:pPr>
            <w:r>
              <w:rPr>
                <w:sz w:val="14"/>
                <w:szCs w:val="14"/>
              </w:rPr>
              <w:t xml:space="preserve">Family of </w:t>
            </w:r>
            <w:r w:rsidRPr="00B02A01">
              <w:rPr>
                <w:sz w:val="14"/>
                <w:szCs w:val="14"/>
              </w:rPr>
              <w:t>John Samuel Sinnock</w:t>
            </w:r>
            <w:r>
              <w:rPr>
                <w:sz w:val="14"/>
                <w:szCs w:val="14"/>
              </w:rPr>
              <w:t>, his 8</w:t>
            </w:r>
            <w:r w:rsidRPr="00B02A01">
              <w:rPr>
                <w:sz w:val="14"/>
                <w:szCs w:val="14"/>
              </w:rPr>
              <w:t xml:space="preserve"> </w:t>
            </w:r>
            <w:r>
              <w:rPr>
                <w:sz w:val="14"/>
                <w:szCs w:val="14"/>
              </w:rPr>
              <w:t>children</w:t>
            </w:r>
          </w:p>
        </w:tc>
        <w:tc>
          <w:tcPr>
            <w:tcW w:w="270" w:type="dxa"/>
            <w:shd w:val="clear" w:color="auto" w:fill="auto"/>
          </w:tcPr>
          <w:p w14:paraId="35C90487" w14:textId="77777777" w:rsidR="00C14F6C" w:rsidRPr="00B02A01" w:rsidRDefault="00C14F6C" w:rsidP="00D21558">
            <w:pPr>
              <w:rPr>
                <w:sz w:val="14"/>
                <w:szCs w:val="14"/>
              </w:rPr>
            </w:pPr>
            <w:r w:rsidRPr="00351511">
              <w:rPr>
                <w:sz w:val="14"/>
                <w:szCs w:val="14"/>
              </w:rPr>
              <w:t>F</w:t>
            </w:r>
          </w:p>
        </w:tc>
        <w:tc>
          <w:tcPr>
            <w:tcW w:w="540" w:type="dxa"/>
            <w:shd w:val="clear" w:color="auto" w:fill="auto"/>
          </w:tcPr>
          <w:p w14:paraId="7BBF7446" w14:textId="77777777" w:rsidR="00C14F6C" w:rsidRPr="00B02A01" w:rsidRDefault="00C14F6C" w:rsidP="00D21558">
            <w:pPr>
              <w:rPr>
                <w:sz w:val="14"/>
                <w:szCs w:val="14"/>
              </w:rPr>
            </w:pPr>
            <w:r w:rsidRPr="00B02A01">
              <w:rPr>
                <w:sz w:val="14"/>
                <w:szCs w:val="14"/>
              </w:rPr>
              <w:t>1920</w:t>
            </w:r>
          </w:p>
        </w:tc>
        <w:tc>
          <w:tcPr>
            <w:tcW w:w="648" w:type="dxa"/>
            <w:shd w:val="clear" w:color="auto" w:fill="auto"/>
          </w:tcPr>
          <w:p w14:paraId="7ADC9B56" w14:textId="77777777" w:rsidR="00C14F6C" w:rsidRPr="001B0A26" w:rsidRDefault="00C14F6C" w:rsidP="00D21558">
            <w:pPr>
              <w:rPr>
                <w:sz w:val="12"/>
                <w:szCs w:val="12"/>
              </w:rPr>
            </w:pPr>
            <w:r w:rsidRPr="001B0A26">
              <w:rPr>
                <w:sz w:val="12"/>
                <w:szCs w:val="12"/>
              </w:rPr>
              <w:t>JSS</w:t>
            </w:r>
          </w:p>
        </w:tc>
      </w:tr>
      <w:tr w:rsidR="00C14F6C" w:rsidRPr="00B02A01" w14:paraId="6F60CE91" w14:textId="77777777" w:rsidTr="00A14C9A">
        <w:tc>
          <w:tcPr>
            <w:tcW w:w="3235" w:type="dxa"/>
            <w:shd w:val="clear" w:color="auto" w:fill="auto"/>
          </w:tcPr>
          <w:p w14:paraId="432A3033" w14:textId="77777777" w:rsidR="00C14F6C" w:rsidRPr="00B02A01" w:rsidRDefault="00C14F6C" w:rsidP="0007195D">
            <w:pPr>
              <w:rPr>
                <w:sz w:val="14"/>
                <w:szCs w:val="14"/>
              </w:rPr>
            </w:pPr>
            <w:r>
              <w:rPr>
                <w:sz w:val="14"/>
                <w:szCs w:val="14"/>
              </w:rPr>
              <w:t>Family of Lester Barber, Mary Bartholomew &amp;5childr</w:t>
            </w:r>
          </w:p>
        </w:tc>
        <w:tc>
          <w:tcPr>
            <w:tcW w:w="270" w:type="dxa"/>
            <w:shd w:val="clear" w:color="auto" w:fill="auto"/>
          </w:tcPr>
          <w:p w14:paraId="4487EC91" w14:textId="77777777" w:rsidR="00C14F6C" w:rsidRDefault="00C14F6C" w:rsidP="00D21558">
            <w:pPr>
              <w:rPr>
                <w:sz w:val="14"/>
                <w:szCs w:val="14"/>
              </w:rPr>
            </w:pPr>
            <w:r w:rsidRPr="00351511">
              <w:rPr>
                <w:sz w:val="14"/>
                <w:szCs w:val="14"/>
              </w:rPr>
              <w:t>F</w:t>
            </w:r>
          </w:p>
        </w:tc>
        <w:tc>
          <w:tcPr>
            <w:tcW w:w="540" w:type="dxa"/>
            <w:shd w:val="clear" w:color="auto" w:fill="auto"/>
          </w:tcPr>
          <w:p w14:paraId="2D8B60ED" w14:textId="77777777" w:rsidR="00C14F6C" w:rsidRPr="00B02A01" w:rsidRDefault="00C14F6C" w:rsidP="00D21558">
            <w:pPr>
              <w:rPr>
                <w:sz w:val="14"/>
                <w:szCs w:val="14"/>
              </w:rPr>
            </w:pPr>
            <w:r>
              <w:rPr>
                <w:sz w:val="14"/>
                <w:szCs w:val="14"/>
              </w:rPr>
              <w:t>1835</w:t>
            </w:r>
          </w:p>
        </w:tc>
        <w:tc>
          <w:tcPr>
            <w:tcW w:w="648" w:type="dxa"/>
            <w:shd w:val="clear" w:color="auto" w:fill="auto"/>
          </w:tcPr>
          <w:p w14:paraId="57122D4D" w14:textId="77777777" w:rsidR="00C14F6C" w:rsidRPr="001B0A26" w:rsidRDefault="00C14F6C" w:rsidP="00D21558">
            <w:pPr>
              <w:rPr>
                <w:sz w:val="12"/>
                <w:szCs w:val="12"/>
              </w:rPr>
            </w:pPr>
            <w:r>
              <w:rPr>
                <w:sz w:val="12"/>
                <w:szCs w:val="12"/>
              </w:rPr>
              <w:t>FSB</w:t>
            </w:r>
          </w:p>
        </w:tc>
      </w:tr>
      <w:tr w:rsidR="00C14F6C" w:rsidRPr="00B02A01" w14:paraId="22322C7D" w14:textId="77777777" w:rsidTr="00A14C9A">
        <w:tc>
          <w:tcPr>
            <w:tcW w:w="3235" w:type="dxa"/>
            <w:shd w:val="clear" w:color="auto" w:fill="auto"/>
          </w:tcPr>
          <w:p w14:paraId="6FE18A95" w14:textId="77777777" w:rsidR="00C14F6C" w:rsidRPr="00B02A01" w:rsidRDefault="00C14F6C" w:rsidP="0007195D">
            <w:pPr>
              <w:rPr>
                <w:sz w:val="14"/>
                <w:szCs w:val="14"/>
              </w:rPr>
            </w:pPr>
            <w:r>
              <w:rPr>
                <w:sz w:val="14"/>
                <w:szCs w:val="14"/>
              </w:rPr>
              <w:t>Family of Lester Barber, Mary Bartholomew &amp;d. Ruth</w:t>
            </w:r>
          </w:p>
        </w:tc>
        <w:tc>
          <w:tcPr>
            <w:tcW w:w="270" w:type="dxa"/>
            <w:shd w:val="clear" w:color="auto" w:fill="auto"/>
          </w:tcPr>
          <w:p w14:paraId="3A8E6459" w14:textId="77777777" w:rsidR="00C14F6C" w:rsidRDefault="00C14F6C" w:rsidP="00004504">
            <w:pPr>
              <w:rPr>
                <w:sz w:val="14"/>
                <w:szCs w:val="14"/>
              </w:rPr>
            </w:pPr>
            <w:r w:rsidRPr="00351511">
              <w:rPr>
                <w:sz w:val="14"/>
                <w:szCs w:val="14"/>
              </w:rPr>
              <w:t>F</w:t>
            </w:r>
          </w:p>
        </w:tc>
        <w:tc>
          <w:tcPr>
            <w:tcW w:w="540" w:type="dxa"/>
            <w:shd w:val="clear" w:color="auto" w:fill="auto"/>
          </w:tcPr>
          <w:p w14:paraId="03AC8BAB" w14:textId="77777777" w:rsidR="00C14F6C" w:rsidRPr="00B02A01" w:rsidRDefault="00C14F6C" w:rsidP="00004504">
            <w:pPr>
              <w:rPr>
                <w:sz w:val="14"/>
                <w:szCs w:val="14"/>
              </w:rPr>
            </w:pPr>
            <w:r>
              <w:rPr>
                <w:sz w:val="14"/>
                <w:szCs w:val="14"/>
              </w:rPr>
              <w:t>1835</w:t>
            </w:r>
          </w:p>
        </w:tc>
        <w:tc>
          <w:tcPr>
            <w:tcW w:w="648" w:type="dxa"/>
            <w:shd w:val="clear" w:color="auto" w:fill="auto"/>
          </w:tcPr>
          <w:p w14:paraId="0D76D0BA" w14:textId="77777777" w:rsidR="00C14F6C" w:rsidRPr="001B0A26" w:rsidRDefault="00C14F6C" w:rsidP="00004504">
            <w:pPr>
              <w:rPr>
                <w:sz w:val="12"/>
                <w:szCs w:val="12"/>
              </w:rPr>
            </w:pPr>
            <w:r>
              <w:rPr>
                <w:sz w:val="12"/>
                <w:szCs w:val="12"/>
              </w:rPr>
              <w:t>FSB</w:t>
            </w:r>
          </w:p>
        </w:tc>
      </w:tr>
      <w:tr w:rsidR="00C14F6C" w:rsidRPr="00B02A01" w14:paraId="46468F37" w14:textId="77777777" w:rsidTr="00A14C9A">
        <w:tc>
          <w:tcPr>
            <w:tcW w:w="3235" w:type="dxa"/>
            <w:shd w:val="clear" w:color="auto" w:fill="auto"/>
          </w:tcPr>
          <w:p w14:paraId="79E184BC" w14:textId="77777777" w:rsidR="00C14F6C" w:rsidRPr="00B02A01" w:rsidRDefault="00C14F6C" w:rsidP="0018766C">
            <w:pPr>
              <w:rPr>
                <w:sz w:val="14"/>
                <w:szCs w:val="14"/>
              </w:rPr>
            </w:pPr>
            <w:r>
              <w:rPr>
                <w:sz w:val="14"/>
                <w:szCs w:val="14"/>
              </w:rPr>
              <w:t>Family of Marc Ryan Sinnock, April L. Donley, 3 chil</w:t>
            </w:r>
          </w:p>
        </w:tc>
        <w:tc>
          <w:tcPr>
            <w:tcW w:w="270" w:type="dxa"/>
            <w:shd w:val="clear" w:color="auto" w:fill="auto"/>
          </w:tcPr>
          <w:p w14:paraId="5BAE0B85" w14:textId="77777777" w:rsidR="00C14F6C" w:rsidRDefault="00C14F6C" w:rsidP="00D21558">
            <w:pPr>
              <w:rPr>
                <w:sz w:val="14"/>
                <w:szCs w:val="14"/>
              </w:rPr>
            </w:pPr>
            <w:r w:rsidRPr="00351511">
              <w:rPr>
                <w:sz w:val="14"/>
                <w:szCs w:val="14"/>
              </w:rPr>
              <w:t>F</w:t>
            </w:r>
          </w:p>
        </w:tc>
        <w:tc>
          <w:tcPr>
            <w:tcW w:w="540" w:type="dxa"/>
            <w:shd w:val="clear" w:color="auto" w:fill="auto"/>
          </w:tcPr>
          <w:p w14:paraId="3EFCC475" w14:textId="77777777" w:rsidR="00C14F6C" w:rsidRPr="00B02A01" w:rsidRDefault="00C14F6C" w:rsidP="00D21558">
            <w:pPr>
              <w:rPr>
                <w:sz w:val="14"/>
                <w:szCs w:val="14"/>
              </w:rPr>
            </w:pPr>
            <w:r>
              <w:rPr>
                <w:sz w:val="14"/>
                <w:szCs w:val="14"/>
              </w:rPr>
              <w:t>1974</w:t>
            </w:r>
          </w:p>
        </w:tc>
        <w:tc>
          <w:tcPr>
            <w:tcW w:w="648" w:type="dxa"/>
            <w:shd w:val="clear" w:color="auto" w:fill="auto"/>
          </w:tcPr>
          <w:p w14:paraId="02099FDD" w14:textId="77777777" w:rsidR="00C14F6C" w:rsidRPr="001B0A26" w:rsidRDefault="00C14F6C" w:rsidP="00D21558">
            <w:pPr>
              <w:rPr>
                <w:sz w:val="12"/>
                <w:szCs w:val="12"/>
              </w:rPr>
            </w:pPr>
            <w:r>
              <w:rPr>
                <w:sz w:val="12"/>
                <w:szCs w:val="12"/>
              </w:rPr>
              <w:t>Facebook</w:t>
            </w:r>
          </w:p>
        </w:tc>
      </w:tr>
      <w:tr w:rsidR="00C14F6C" w:rsidRPr="00B02A01" w14:paraId="6871B8B4" w14:textId="77777777" w:rsidTr="00A14C9A">
        <w:tc>
          <w:tcPr>
            <w:tcW w:w="3235" w:type="dxa"/>
            <w:shd w:val="clear" w:color="auto" w:fill="auto"/>
          </w:tcPr>
          <w:p w14:paraId="1BF11816" w14:textId="77777777" w:rsidR="00C14F6C" w:rsidRPr="00B02A01" w:rsidRDefault="00C14F6C" w:rsidP="00D21558">
            <w:pPr>
              <w:rPr>
                <w:sz w:val="14"/>
                <w:szCs w:val="14"/>
              </w:rPr>
            </w:pPr>
            <w:r>
              <w:rPr>
                <w:sz w:val="14"/>
                <w:szCs w:val="14"/>
              </w:rPr>
              <w:t>Family of Mary Ann Knowlton Bartholomew, 3 daus</w:t>
            </w:r>
          </w:p>
        </w:tc>
        <w:tc>
          <w:tcPr>
            <w:tcW w:w="270" w:type="dxa"/>
            <w:shd w:val="clear" w:color="auto" w:fill="auto"/>
          </w:tcPr>
          <w:p w14:paraId="0B35CC14" w14:textId="77777777" w:rsidR="00C14F6C" w:rsidRPr="00351511" w:rsidRDefault="00C14F6C" w:rsidP="00D21558">
            <w:pPr>
              <w:rPr>
                <w:sz w:val="14"/>
                <w:szCs w:val="14"/>
              </w:rPr>
            </w:pPr>
            <w:r>
              <w:rPr>
                <w:sz w:val="14"/>
                <w:szCs w:val="14"/>
              </w:rPr>
              <w:t>F</w:t>
            </w:r>
          </w:p>
        </w:tc>
        <w:tc>
          <w:tcPr>
            <w:tcW w:w="540" w:type="dxa"/>
            <w:shd w:val="clear" w:color="auto" w:fill="auto"/>
          </w:tcPr>
          <w:p w14:paraId="29E2C4B4" w14:textId="77777777" w:rsidR="00C14F6C" w:rsidRPr="00B02A01" w:rsidRDefault="00C14F6C" w:rsidP="00D21558">
            <w:pPr>
              <w:rPr>
                <w:sz w:val="14"/>
                <w:szCs w:val="14"/>
              </w:rPr>
            </w:pPr>
            <w:r>
              <w:rPr>
                <w:sz w:val="14"/>
                <w:szCs w:val="14"/>
              </w:rPr>
              <w:t>~1870</w:t>
            </w:r>
          </w:p>
        </w:tc>
        <w:tc>
          <w:tcPr>
            <w:tcW w:w="648" w:type="dxa"/>
            <w:shd w:val="clear" w:color="auto" w:fill="auto"/>
          </w:tcPr>
          <w:p w14:paraId="7BA0F206" w14:textId="77777777" w:rsidR="00C14F6C" w:rsidRPr="001B0A26" w:rsidRDefault="00C14F6C" w:rsidP="00D21558">
            <w:pPr>
              <w:rPr>
                <w:sz w:val="12"/>
                <w:szCs w:val="12"/>
              </w:rPr>
            </w:pPr>
            <w:r>
              <w:rPr>
                <w:sz w:val="12"/>
                <w:szCs w:val="12"/>
              </w:rPr>
              <w:t>FSB</w:t>
            </w:r>
          </w:p>
        </w:tc>
      </w:tr>
      <w:tr w:rsidR="00C14F6C" w:rsidRPr="00B02A01" w14:paraId="2D50EC73" w14:textId="77777777" w:rsidTr="00A14C9A">
        <w:tc>
          <w:tcPr>
            <w:tcW w:w="3235" w:type="dxa"/>
            <w:shd w:val="clear" w:color="auto" w:fill="auto"/>
          </w:tcPr>
          <w:p w14:paraId="6DC7BA36" w14:textId="77777777" w:rsidR="00C14F6C" w:rsidRPr="00B02A01" w:rsidRDefault="00C14F6C" w:rsidP="00D21558">
            <w:pPr>
              <w:rPr>
                <w:sz w:val="14"/>
                <w:szCs w:val="14"/>
              </w:rPr>
            </w:pPr>
            <w:r w:rsidRPr="00B02A01">
              <w:rPr>
                <w:sz w:val="14"/>
                <w:szCs w:val="14"/>
              </w:rPr>
              <w:t xml:space="preserve">Family of Mary Letton Sinnock </w:t>
            </w:r>
            <w:r>
              <w:rPr>
                <w:sz w:val="14"/>
                <w:szCs w:val="14"/>
              </w:rPr>
              <w:t xml:space="preserve">and her </w:t>
            </w:r>
            <w:r w:rsidRPr="00B02A01">
              <w:rPr>
                <w:sz w:val="14"/>
                <w:szCs w:val="14"/>
              </w:rPr>
              <w:t>5 boys</w:t>
            </w:r>
          </w:p>
        </w:tc>
        <w:tc>
          <w:tcPr>
            <w:tcW w:w="270" w:type="dxa"/>
            <w:shd w:val="clear" w:color="auto" w:fill="auto"/>
          </w:tcPr>
          <w:p w14:paraId="223FAE3E" w14:textId="77777777" w:rsidR="00C14F6C" w:rsidRPr="00B02A01" w:rsidRDefault="00C14F6C" w:rsidP="00D21558">
            <w:pPr>
              <w:rPr>
                <w:sz w:val="14"/>
                <w:szCs w:val="14"/>
              </w:rPr>
            </w:pPr>
            <w:r w:rsidRPr="00351511">
              <w:rPr>
                <w:sz w:val="14"/>
                <w:szCs w:val="14"/>
              </w:rPr>
              <w:t>F</w:t>
            </w:r>
          </w:p>
        </w:tc>
        <w:tc>
          <w:tcPr>
            <w:tcW w:w="540" w:type="dxa"/>
            <w:shd w:val="clear" w:color="auto" w:fill="auto"/>
          </w:tcPr>
          <w:p w14:paraId="000C477C" w14:textId="77777777" w:rsidR="00C14F6C" w:rsidRPr="00B02A01" w:rsidRDefault="00C14F6C" w:rsidP="00D21558">
            <w:pPr>
              <w:rPr>
                <w:sz w:val="14"/>
                <w:szCs w:val="14"/>
              </w:rPr>
            </w:pPr>
            <w:r w:rsidRPr="00B02A01">
              <w:rPr>
                <w:sz w:val="14"/>
                <w:szCs w:val="14"/>
              </w:rPr>
              <w:t>~1867</w:t>
            </w:r>
          </w:p>
        </w:tc>
        <w:tc>
          <w:tcPr>
            <w:tcW w:w="648" w:type="dxa"/>
            <w:shd w:val="clear" w:color="auto" w:fill="auto"/>
          </w:tcPr>
          <w:p w14:paraId="721F140B" w14:textId="77777777" w:rsidR="00C14F6C" w:rsidRPr="001B0A26" w:rsidRDefault="00C14F6C" w:rsidP="00D21558">
            <w:pPr>
              <w:rPr>
                <w:sz w:val="12"/>
                <w:szCs w:val="12"/>
              </w:rPr>
            </w:pPr>
            <w:r w:rsidRPr="001B0A26">
              <w:rPr>
                <w:sz w:val="12"/>
                <w:szCs w:val="12"/>
              </w:rPr>
              <w:t>RKS</w:t>
            </w:r>
          </w:p>
        </w:tc>
      </w:tr>
      <w:tr w:rsidR="00C14F6C" w:rsidRPr="00B02A01" w14:paraId="17E205F1" w14:textId="77777777" w:rsidTr="00A14C9A">
        <w:tc>
          <w:tcPr>
            <w:tcW w:w="3235" w:type="dxa"/>
            <w:shd w:val="clear" w:color="auto" w:fill="auto"/>
          </w:tcPr>
          <w:p w14:paraId="148BC209" w14:textId="77777777" w:rsidR="00C14F6C" w:rsidRPr="00B02A01" w:rsidRDefault="00C14F6C" w:rsidP="0018766C">
            <w:pPr>
              <w:rPr>
                <w:sz w:val="14"/>
                <w:szCs w:val="14"/>
              </w:rPr>
            </w:pPr>
            <w:r w:rsidRPr="0018766C">
              <w:rPr>
                <w:sz w:val="14"/>
                <w:szCs w:val="14"/>
              </w:rPr>
              <w:t>Family of Melinda K</w:t>
            </w:r>
            <w:r>
              <w:rPr>
                <w:sz w:val="14"/>
                <w:szCs w:val="14"/>
              </w:rPr>
              <w:t>.</w:t>
            </w:r>
            <w:r w:rsidRPr="0018766C">
              <w:rPr>
                <w:sz w:val="14"/>
                <w:szCs w:val="14"/>
              </w:rPr>
              <w:t xml:space="preserve"> Germann</w:t>
            </w:r>
            <w:r>
              <w:rPr>
                <w:sz w:val="14"/>
                <w:szCs w:val="14"/>
              </w:rPr>
              <w:t>,</w:t>
            </w:r>
            <w:r w:rsidRPr="0018766C">
              <w:rPr>
                <w:sz w:val="14"/>
                <w:szCs w:val="14"/>
              </w:rPr>
              <w:t xml:space="preserve"> childrn Hildeg</w:t>
            </w:r>
            <w:r>
              <w:rPr>
                <w:sz w:val="14"/>
                <w:szCs w:val="14"/>
              </w:rPr>
              <w:t>&amp;</w:t>
            </w:r>
            <w:r w:rsidRPr="0018766C">
              <w:rPr>
                <w:sz w:val="14"/>
                <w:szCs w:val="14"/>
              </w:rPr>
              <w:t>Aldo</w:t>
            </w:r>
          </w:p>
        </w:tc>
        <w:tc>
          <w:tcPr>
            <w:tcW w:w="270" w:type="dxa"/>
            <w:shd w:val="clear" w:color="auto" w:fill="auto"/>
          </w:tcPr>
          <w:p w14:paraId="509F86F8" w14:textId="77777777" w:rsidR="00C14F6C" w:rsidRPr="00351511" w:rsidRDefault="00C14F6C" w:rsidP="00D21558">
            <w:pPr>
              <w:rPr>
                <w:sz w:val="14"/>
                <w:szCs w:val="14"/>
              </w:rPr>
            </w:pPr>
            <w:r>
              <w:rPr>
                <w:sz w:val="14"/>
                <w:szCs w:val="14"/>
              </w:rPr>
              <w:t>F</w:t>
            </w:r>
          </w:p>
        </w:tc>
        <w:tc>
          <w:tcPr>
            <w:tcW w:w="540" w:type="dxa"/>
            <w:shd w:val="clear" w:color="auto" w:fill="auto"/>
          </w:tcPr>
          <w:p w14:paraId="1309BEAC" w14:textId="77777777" w:rsidR="00C14F6C" w:rsidRPr="00B02A01" w:rsidRDefault="00C14F6C" w:rsidP="00D21558">
            <w:pPr>
              <w:rPr>
                <w:sz w:val="14"/>
                <w:szCs w:val="14"/>
              </w:rPr>
            </w:pPr>
            <w:r>
              <w:rPr>
                <w:sz w:val="14"/>
                <w:szCs w:val="14"/>
              </w:rPr>
              <w:t>1863</w:t>
            </w:r>
          </w:p>
        </w:tc>
        <w:tc>
          <w:tcPr>
            <w:tcW w:w="648" w:type="dxa"/>
            <w:shd w:val="clear" w:color="auto" w:fill="auto"/>
          </w:tcPr>
          <w:p w14:paraId="77E49982" w14:textId="77777777" w:rsidR="00C14F6C" w:rsidRPr="001B0A26" w:rsidRDefault="00C14F6C" w:rsidP="00D21558">
            <w:pPr>
              <w:rPr>
                <w:sz w:val="12"/>
                <w:szCs w:val="12"/>
              </w:rPr>
            </w:pPr>
            <w:r>
              <w:rPr>
                <w:sz w:val="12"/>
                <w:szCs w:val="12"/>
              </w:rPr>
              <w:t>Internet</w:t>
            </w:r>
          </w:p>
        </w:tc>
      </w:tr>
      <w:tr w:rsidR="00C14F6C" w:rsidRPr="00B02A01" w14:paraId="052E3350" w14:textId="77777777" w:rsidTr="00A14C9A">
        <w:tc>
          <w:tcPr>
            <w:tcW w:w="3235" w:type="dxa"/>
            <w:shd w:val="clear" w:color="auto" w:fill="auto"/>
          </w:tcPr>
          <w:p w14:paraId="550AAFD0" w14:textId="77777777" w:rsidR="00C14F6C" w:rsidRPr="00B02A01" w:rsidRDefault="00C14F6C" w:rsidP="0018766C">
            <w:pPr>
              <w:rPr>
                <w:sz w:val="14"/>
                <w:szCs w:val="14"/>
              </w:rPr>
            </w:pPr>
            <w:r>
              <w:rPr>
                <w:sz w:val="14"/>
                <w:szCs w:val="14"/>
              </w:rPr>
              <w:t>F</w:t>
            </w:r>
            <w:r w:rsidRPr="0018766C">
              <w:rPr>
                <w:sz w:val="14"/>
                <w:szCs w:val="14"/>
              </w:rPr>
              <w:t>amily of Michael E</w:t>
            </w:r>
            <w:r>
              <w:rPr>
                <w:sz w:val="14"/>
                <w:szCs w:val="14"/>
              </w:rPr>
              <w:t xml:space="preserve"> </w:t>
            </w:r>
            <w:r w:rsidRPr="0018766C">
              <w:rPr>
                <w:sz w:val="14"/>
                <w:szCs w:val="14"/>
              </w:rPr>
              <w:t>Sinnock</w:t>
            </w:r>
            <w:r>
              <w:rPr>
                <w:sz w:val="14"/>
                <w:szCs w:val="14"/>
              </w:rPr>
              <w:t xml:space="preserve"> &amp;</w:t>
            </w:r>
            <w:r w:rsidRPr="0018766C">
              <w:rPr>
                <w:sz w:val="14"/>
                <w:szCs w:val="14"/>
              </w:rPr>
              <w:t xml:space="preserve"> Deb Seapy</w:t>
            </w:r>
            <w:r>
              <w:rPr>
                <w:sz w:val="14"/>
                <w:szCs w:val="14"/>
              </w:rPr>
              <w:t>, dau, moth</w:t>
            </w:r>
          </w:p>
        </w:tc>
        <w:tc>
          <w:tcPr>
            <w:tcW w:w="270" w:type="dxa"/>
            <w:shd w:val="clear" w:color="auto" w:fill="auto"/>
          </w:tcPr>
          <w:p w14:paraId="1607A06C" w14:textId="77777777" w:rsidR="00C14F6C" w:rsidRPr="00351511" w:rsidRDefault="00C14F6C" w:rsidP="00D21558">
            <w:pPr>
              <w:rPr>
                <w:sz w:val="14"/>
                <w:szCs w:val="14"/>
              </w:rPr>
            </w:pPr>
            <w:r>
              <w:rPr>
                <w:sz w:val="14"/>
                <w:szCs w:val="14"/>
              </w:rPr>
              <w:t>F</w:t>
            </w:r>
          </w:p>
        </w:tc>
        <w:tc>
          <w:tcPr>
            <w:tcW w:w="540" w:type="dxa"/>
            <w:shd w:val="clear" w:color="auto" w:fill="auto"/>
          </w:tcPr>
          <w:p w14:paraId="3DA20B41" w14:textId="77777777" w:rsidR="00C14F6C" w:rsidRPr="00B02A01" w:rsidRDefault="00C14F6C" w:rsidP="00D21558">
            <w:pPr>
              <w:rPr>
                <w:sz w:val="14"/>
                <w:szCs w:val="14"/>
              </w:rPr>
            </w:pPr>
            <w:r>
              <w:rPr>
                <w:sz w:val="14"/>
                <w:szCs w:val="14"/>
              </w:rPr>
              <w:t>1953</w:t>
            </w:r>
          </w:p>
        </w:tc>
        <w:tc>
          <w:tcPr>
            <w:tcW w:w="648" w:type="dxa"/>
            <w:shd w:val="clear" w:color="auto" w:fill="auto"/>
          </w:tcPr>
          <w:p w14:paraId="0C96830D" w14:textId="77777777" w:rsidR="00C14F6C" w:rsidRPr="001B0A26" w:rsidRDefault="00C14F6C" w:rsidP="00D21558">
            <w:pPr>
              <w:rPr>
                <w:sz w:val="12"/>
                <w:szCs w:val="12"/>
              </w:rPr>
            </w:pPr>
            <w:r>
              <w:rPr>
                <w:sz w:val="12"/>
                <w:szCs w:val="12"/>
              </w:rPr>
              <w:t>Facebook</w:t>
            </w:r>
          </w:p>
        </w:tc>
      </w:tr>
      <w:tr w:rsidR="00C14F6C" w:rsidRPr="00B02A01" w14:paraId="550B9191" w14:textId="77777777" w:rsidTr="00A14C9A">
        <w:tc>
          <w:tcPr>
            <w:tcW w:w="3235" w:type="dxa"/>
            <w:shd w:val="clear" w:color="auto" w:fill="auto"/>
          </w:tcPr>
          <w:p w14:paraId="58733045" w14:textId="77777777" w:rsidR="00C14F6C" w:rsidRPr="00B02A01" w:rsidRDefault="00C14F6C" w:rsidP="00D21558">
            <w:pPr>
              <w:rPr>
                <w:sz w:val="14"/>
                <w:szCs w:val="14"/>
              </w:rPr>
            </w:pPr>
            <w:r w:rsidRPr="00B02A01">
              <w:rPr>
                <w:sz w:val="14"/>
                <w:szCs w:val="14"/>
              </w:rPr>
              <w:t>Family of Peter James Sinnock</w:t>
            </w:r>
          </w:p>
        </w:tc>
        <w:tc>
          <w:tcPr>
            <w:tcW w:w="270" w:type="dxa"/>
            <w:shd w:val="clear" w:color="auto" w:fill="auto"/>
          </w:tcPr>
          <w:p w14:paraId="560FA759" w14:textId="77777777" w:rsidR="00C14F6C" w:rsidRPr="00B02A01" w:rsidRDefault="00C14F6C" w:rsidP="00D21558">
            <w:pPr>
              <w:rPr>
                <w:sz w:val="14"/>
                <w:szCs w:val="14"/>
              </w:rPr>
            </w:pPr>
            <w:r w:rsidRPr="00351511">
              <w:rPr>
                <w:sz w:val="14"/>
                <w:szCs w:val="14"/>
              </w:rPr>
              <w:t>F</w:t>
            </w:r>
          </w:p>
        </w:tc>
        <w:tc>
          <w:tcPr>
            <w:tcW w:w="540" w:type="dxa"/>
            <w:shd w:val="clear" w:color="auto" w:fill="auto"/>
          </w:tcPr>
          <w:p w14:paraId="3193EAD5" w14:textId="77777777" w:rsidR="00C14F6C" w:rsidRPr="00B02A01" w:rsidRDefault="00C14F6C" w:rsidP="00D21558">
            <w:pPr>
              <w:rPr>
                <w:sz w:val="14"/>
                <w:szCs w:val="14"/>
              </w:rPr>
            </w:pPr>
            <w:r w:rsidRPr="00B02A01">
              <w:rPr>
                <w:sz w:val="14"/>
                <w:szCs w:val="14"/>
              </w:rPr>
              <w:t>1943</w:t>
            </w:r>
          </w:p>
        </w:tc>
        <w:tc>
          <w:tcPr>
            <w:tcW w:w="648" w:type="dxa"/>
            <w:shd w:val="clear" w:color="auto" w:fill="auto"/>
          </w:tcPr>
          <w:p w14:paraId="12A4BDA1" w14:textId="77777777" w:rsidR="00C14F6C" w:rsidRPr="001B0A26" w:rsidRDefault="00C14F6C" w:rsidP="00D21558">
            <w:pPr>
              <w:rPr>
                <w:sz w:val="12"/>
                <w:szCs w:val="12"/>
              </w:rPr>
            </w:pPr>
            <w:r w:rsidRPr="001B0A26">
              <w:rPr>
                <w:sz w:val="12"/>
                <w:szCs w:val="12"/>
              </w:rPr>
              <w:t>PJS</w:t>
            </w:r>
          </w:p>
        </w:tc>
      </w:tr>
      <w:tr w:rsidR="00C14F6C" w:rsidRPr="00B02A01" w14:paraId="757FE8F1" w14:textId="77777777" w:rsidTr="00A14C9A">
        <w:tc>
          <w:tcPr>
            <w:tcW w:w="3235" w:type="dxa"/>
            <w:shd w:val="clear" w:color="auto" w:fill="auto"/>
          </w:tcPr>
          <w:p w14:paraId="37DC5DD7" w14:textId="77777777" w:rsidR="00C14F6C" w:rsidRPr="00B02A01" w:rsidRDefault="00C14F6C" w:rsidP="00004504">
            <w:pPr>
              <w:rPr>
                <w:sz w:val="14"/>
                <w:szCs w:val="14"/>
              </w:rPr>
            </w:pPr>
            <w:r w:rsidRPr="00B02A01">
              <w:rPr>
                <w:sz w:val="14"/>
                <w:szCs w:val="14"/>
              </w:rPr>
              <w:t>Family of Peter James Sinnock</w:t>
            </w:r>
            <w:r>
              <w:rPr>
                <w:sz w:val="14"/>
                <w:szCs w:val="14"/>
              </w:rPr>
              <w:t>, 3 generations of men</w:t>
            </w:r>
          </w:p>
        </w:tc>
        <w:tc>
          <w:tcPr>
            <w:tcW w:w="270" w:type="dxa"/>
            <w:shd w:val="clear" w:color="auto" w:fill="auto"/>
          </w:tcPr>
          <w:p w14:paraId="1C08C5BE" w14:textId="77777777" w:rsidR="00C14F6C" w:rsidRPr="00B02A01" w:rsidRDefault="00C14F6C" w:rsidP="00004504">
            <w:pPr>
              <w:rPr>
                <w:sz w:val="14"/>
                <w:szCs w:val="14"/>
              </w:rPr>
            </w:pPr>
            <w:r w:rsidRPr="00351511">
              <w:rPr>
                <w:sz w:val="14"/>
                <w:szCs w:val="14"/>
              </w:rPr>
              <w:t>F</w:t>
            </w:r>
          </w:p>
        </w:tc>
        <w:tc>
          <w:tcPr>
            <w:tcW w:w="540" w:type="dxa"/>
            <w:shd w:val="clear" w:color="auto" w:fill="auto"/>
          </w:tcPr>
          <w:p w14:paraId="1796CC30" w14:textId="77777777" w:rsidR="00C14F6C" w:rsidRPr="00B02A01" w:rsidRDefault="00C14F6C" w:rsidP="00004504">
            <w:pPr>
              <w:rPr>
                <w:sz w:val="14"/>
                <w:szCs w:val="14"/>
              </w:rPr>
            </w:pPr>
            <w:r w:rsidRPr="00B02A01">
              <w:rPr>
                <w:sz w:val="14"/>
                <w:szCs w:val="14"/>
              </w:rPr>
              <w:t>1943</w:t>
            </w:r>
          </w:p>
        </w:tc>
        <w:tc>
          <w:tcPr>
            <w:tcW w:w="648" w:type="dxa"/>
            <w:shd w:val="clear" w:color="auto" w:fill="auto"/>
          </w:tcPr>
          <w:p w14:paraId="0F240FD4" w14:textId="77777777" w:rsidR="00C14F6C" w:rsidRPr="001B0A26" w:rsidRDefault="00C14F6C" w:rsidP="00004504">
            <w:pPr>
              <w:rPr>
                <w:sz w:val="12"/>
                <w:szCs w:val="12"/>
              </w:rPr>
            </w:pPr>
            <w:r w:rsidRPr="001B0A26">
              <w:rPr>
                <w:sz w:val="12"/>
                <w:szCs w:val="12"/>
              </w:rPr>
              <w:t>PJS</w:t>
            </w:r>
          </w:p>
        </w:tc>
      </w:tr>
      <w:tr w:rsidR="00C14F6C" w:rsidRPr="00B02A01" w14:paraId="05C89DD7" w14:textId="77777777" w:rsidTr="00A14C9A">
        <w:tc>
          <w:tcPr>
            <w:tcW w:w="3235" w:type="dxa"/>
            <w:shd w:val="clear" w:color="auto" w:fill="auto"/>
          </w:tcPr>
          <w:p w14:paraId="471856D8" w14:textId="77777777" w:rsidR="00C14F6C" w:rsidRPr="00B02A01" w:rsidRDefault="00C14F6C" w:rsidP="00C27076">
            <w:pPr>
              <w:rPr>
                <w:sz w:val="14"/>
                <w:szCs w:val="14"/>
              </w:rPr>
            </w:pPr>
            <w:r w:rsidRPr="00B02A01">
              <w:rPr>
                <w:sz w:val="14"/>
                <w:szCs w:val="14"/>
              </w:rPr>
              <w:t xml:space="preserve">Family of Pomeroy Sinnock III (1), </w:t>
            </w:r>
            <w:r>
              <w:rPr>
                <w:sz w:val="14"/>
                <w:szCs w:val="14"/>
              </w:rPr>
              <w:t xml:space="preserve">3 </w:t>
            </w:r>
            <w:r w:rsidRPr="00B02A01">
              <w:rPr>
                <w:sz w:val="14"/>
                <w:szCs w:val="14"/>
              </w:rPr>
              <w:t>generations</w:t>
            </w:r>
          </w:p>
        </w:tc>
        <w:tc>
          <w:tcPr>
            <w:tcW w:w="270" w:type="dxa"/>
            <w:shd w:val="clear" w:color="auto" w:fill="auto"/>
          </w:tcPr>
          <w:p w14:paraId="0BC86886" w14:textId="77777777" w:rsidR="00C14F6C" w:rsidRPr="00B02A01" w:rsidRDefault="00C14F6C" w:rsidP="00D21558">
            <w:pPr>
              <w:rPr>
                <w:sz w:val="14"/>
                <w:szCs w:val="14"/>
              </w:rPr>
            </w:pPr>
            <w:r w:rsidRPr="00351511">
              <w:rPr>
                <w:sz w:val="14"/>
                <w:szCs w:val="14"/>
              </w:rPr>
              <w:t>F</w:t>
            </w:r>
          </w:p>
        </w:tc>
        <w:tc>
          <w:tcPr>
            <w:tcW w:w="540" w:type="dxa"/>
            <w:shd w:val="clear" w:color="auto" w:fill="auto"/>
          </w:tcPr>
          <w:p w14:paraId="225E9E2B" w14:textId="77777777" w:rsidR="00C14F6C" w:rsidRPr="00B02A01" w:rsidRDefault="00C14F6C" w:rsidP="00D21558">
            <w:pPr>
              <w:rPr>
                <w:sz w:val="14"/>
                <w:szCs w:val="14"/>
              </w:rPr>
            </w:pPr>
            <w:r w:rsidRPr="00B02A01">
              <w:rPr>
                <w:sz w:val="14"/>
                <w:szCs w:val="14"/>
              </w:rPr>
              <w:t>1941</w:t>
            </w:r>
          </w:p>
        </w:tc>
        <w:tc>
          <w:tcPr>
            <w:tcW w:w="648" w:type="dxa"/>
            <w:shd w:val="clear" w:color="auto" w:fill="auto"/>
          </w:tcPr>
          <w:p w14:paraId="22E6A805" w14:textId="77777777" w:rsidR="00C14F6C" w:rsidRPr="001B0A26" w:rsidRDefault="00C14F6C" w:rsidP="00D21558">
            <w:pPr>
              <w:rPr>
                <w:sz w:val="12"/>
                <w:szCs w:val="12"/>
              </w:rPr>
            </w:pPr>
            <w:r>
              <w:rPr>
                <w:sz w:val="12"/>
                <w:szCs w:val="12"/>
              </w:rPr>
              <w:t>FSB</w:t>
            </w:r>
          </w:p>
        </w:tc>
      </w:tr>
      <w:tr w:rsidR="00C14F6C" w:rsidRPr="00B02A01" w14:paraId="07315CF7" w14:textId="77777777" w:rsidTr="00A14C9A">
        <w:tc>
          <w:tcPr>
            <w:tcW w:w="3235" w:type="dxa"/>
            <w:shd w:val="clear" w:color="auto" w:fill="auto"/>
          </w:tcPr>
          <w:p w14:paraId="7C5BE24C" w14:textId="77777777" w:rsidR="00C14F6C" w:rsidRPr="00B02A01" w:rsidRDefault="00C14F6C" w:rsidP="00C27076">
            <w:pPr>
              <w:rPr>
                <w:sz w:val="14"/>
                <w:szCs w:val="14"/>
              </w:rPr>
            </w:pPr>
            <w:r w:rsidRPr="00B02A01">
              <w:rPr>
                <w:sz w:val="14"/>
                <w:szCs w:val="14"/>
              </w:rPr>
              <w:t xml:space="preserve">Family of Pomeroy Sinnock III (2), </w:t>
            </w:r>
            <w:r>
              <w:rPr>
                <w:sz w:val="14"/>
                <w:szCs w:val="14"/>
              </w:rPr>
              <w:t>3</w:t>
            </w:r>
            <w:r w:rsidRPr="00B02A01">
              <w:rPr>
                <w:sz w:val="14"/>
                <w:szCs w:val="14"/>
              </w:rPr>
              <w:t xml:space="preserve"> generations</w:t>
            </w:r>
          </w:p>
        </w:tc>
        <w:tc>
          <w:tcPr>
            <w:tcW w:w="270" w:type="dxa"/>
            <w:shd w:val="clear" w:color="auto" w:fill="auto"/>
          </w:tcPr>
          <w:p w14:paraId="6C05695B" w14:textId="77777777" w:rsidR="00C14F6C" w:rsidRPr="00B02A01" w:rsidRDefault="00C14F6C" w:rsidP="00D21558">
            <w:pPr>
              <w:rPr>
                <w:sz w:val="14"/>
                <w:szCs w:val="14"/>
              </w:rPr>
            </w:pPr>
            <w:r w:rsidRPr="00351511">
              <w:rPr>
                <w:sz w:val="14"/>
                <w:szCs w:val="14"/>
              </w:rPr>
              <w:t>F</w:t>
            </w:r>
          </w:p>
        </w:tc>
        <w:tc>
          <w:tcPr>
            <w:tcW w:w="540" w:type="dxa"/>
            <w:shd w:val="clear" w:color="auto" w:fill="auto"/>
          </w:tcPr>
          <w:p w14:paraId="26A7A9B1" w14:textId="77777777" w:rsidR="00C14F6C" w:rsidRPr="00B02A01" w:rsidRDefault="00C14F6C" w:rsidP="00D21558">
            <w:pPr>
              <w:rPr>
                <w:sz w:val="14"/>
                <w:szCs w:val="14"/>
              </w:rPr>
            </w:pPr>
            <w:r w:rsidRPr="00B02A01">
              <w:rPr>
                <w:sz w:val="14"/>
                <w:szCs w:val="14"/>
              </w:rPr>
              <w:t>1941</w:t>
            </w:r>
          </w:p>
        </w:tc>
        <w:tc>
          <w:tcPr>
            <w:tcW w:w="648" w:type="dxa"/>
            <w:shd w:val="clear" w:color="auto" w:fill="auto"/>
          </w:tcPr>
          <w:p w14:paraId="0925B8DB" w14:textId="77777777" w:rsidR="00C14F6C" w:rsidRPr="001B0A26" w:rsidRDefault="00C14F6C" w:rsidP="002B7B90">
            <w:pPr>
              <w:rPr>
                <w:sz w:val="12"/>
                <w:szCs w:val="12"/>
              </w:rPr>
            </w:pPr>
            <w:r>
              <w:rPr>
                <w:sz w:val="12"/>
                <w:szCs w:val="12"/>
              </w:rPr>
              <w:t>FSB</w:t>
            </w:r>
          </w:p>
        </w:tc>
      </w:tr>
      <w:tr w:rsidR="00C14F6C" w:rsidRPr="00B02A01" w14:paraId="03196F6F" w14:textId="77777777" w:rsidTr="00A14C9A">
        <w:tc>
          <w:tcPr>
            <w:tcW w:w="3235" w:type="dxa"/>
            <w:shd w:val="clear" w:color="auto" w:fill="auto"/>
          </w:tcPr>
          <w:p w14:paraId="0BC81413" w14:textId="77777777" w:rsidR="00C14F6C" w:rsidRPr="00B02A01" w:rsidRDefault="00C14F6C" w:rsidP="00C27076">
            <w:pPr>
              <w:rPr>
                <w:sz w:val="14"/>
                <w:szCs w:val="14"/>
              </w:rPr>
            </w:pPr>
            <w:r w:rsidRPr="00B02A01">
              <w:rPr>
                <w:sz w:val="14"/>
                <w:szCs w:val="14"/>
              </w:rPr>
              <w:t>Family of Pomeroy Sinnock</w:t>
            </w:r>
            <w:r>
              <w:rPr>
                <w:sz w:val="14"/>
                <w:szCs w:val="14"/>
              </w:rPr>
              <w:t xml:space="preserve"> III (3), father &amp; g-father</w:t>
            </w:r>
          </w:p>
        </w:tc>
        <w:tc>
          <w:tcPr>
            <w:tcW w:w="270" w:type="dxa"/>
            <w:shd w:val="clear" w:color="auto" w:fill="auto"/>
          </w:tcPr>
          <w:p w14:paraId="15B6D40D" w14:textId="77777777" w:rsidR="00C14F6C" w:rsidRPr="00B02A01" w:rsidRDefault="00C14F6C" w:rsidP="00D21558">
            <w:pPr>
              <w:rPr>
                <w:sz w:val="14"/>
                <w:szCs w:val="14"/>
              </w:rPr>
            </w:pPr>
            <w:r w:rsidRPr="00351511">
              <w:rPr>
                <w:sz w:val="14"/>
                <w:szCs w:val="14"/>
              </w:rPr>
              <w:t>F</w:t>
            </w:r>
          </w:p>
        </w:tc>
        <w:tc>
          <w:tcPr>
            <w:tcW w:w="540" w:type="dxa"/>
            <w:shd w:val="clear" w:color="auto" w:fill="auto"/>
          </w:tcPr>
          <w:p w14:paraId="21F1C493" w14:textId="77777777" w:rsidR="00C14F6C" w:rsidRPr="00B02A01" w:rsidRDefault="00C14F6C" w:rsidP="00C27076">
            <w:pPr>
              <w:rPr>
                <w:sz w:val="14"/>
                <w:szCs w:val="14"/>
              </w:rPr>
            </w:pPr>
            <w:r w:rsidRPr="00B02A01">
              <w:rPr>
                <w:sz w:val="14"/>
                <w:szCs w:val="14"/>
              </w:rPr>
              <w:t>19</w:t>
            </w:r>
            <w:r>
              <w:rPr>
                <w:sz w:val="14"/>
                <w:szCs w:val="14"/>
              </w:rPr>
              <w:t>4</w:t>
            </w:r>
            <w:r w:rsidRPr="00B02A01">
              <w:rPr>
                <w:sz w:val="14"/>
                <w:szCs w:val="14"/>
              </w:rPr>
              <w:t>1</w:t>
            </w:r>
          </w:p>
        </w:tc>
        <w:tc>
          <w:tcPr>
            <w:tcW w:w="648" w:type="dxa"/>
            <w:shd w:val="clear" w:color="auto" w:fill="auto"/>
          </w:tcPr>
          <w:p w14:paraId="530F0AAD" w14:textId="77777777" w:rsidR="00C14F6C" w:rsidRPr="001B0A26" w:rsidRDefault="00C14F6C" w:rsidP="00D21558">
            <w:pPr>
              <w:rPr>
                <w:sz w:val="12"/>
                <w:szCs w:val="12"/>
              </w:rPr>
            </w:pPr>
            <w:r>
              <w:rPr>
                <w:sz w:val="12"/>
                <w:szCs w:val="12"/>
              </w:rPr>
              <w:t>FSB</w:t>
            </w:r>
          </w:p>
        </w:tc>
      </w:tr>
      <w:tr w:rsidR="00C14F6C" w:rsidRPr="00B02A01" w14:paraId="67E2B182" w14:textId="77777777" w:rsidTr="00A14C9A">
        <w:tc>
          <w:tcPr>
            <w:tcW w:w="3235" w:type="dxa"/>
            <w:shd w:val="clear" w:color="auto" w:fill="auto"/>
          </w:tcPr>
          <w:p w14:paraId="01D4ADF9" w14:textId="77777777" w:rsidR="00C14F6C" w:rsidRPr="00B02A01" w:rsidRDefault="00C14F6C" w:rsidP="00192978">
            <w:pPr>
              <w:rPr>
                <w:sz w:val="14"/>
                <w:szCs w:val="14"/>
              </w:rPr>
            </w:pPr>
            <w:r w:rsidRPr="00B02A01">
              <w:rPr>
                <w:sz w:val="14"/>
                <w:szCs w:val="14"/>
              </w:rPr>
              <w:t>Family of Pomeroy Sinnock</w:t>
            </w:r>
            <w:r>
              <w:rPr>
                <w:sz w:val="14"/>
                <w:szCs w:val="14"/>
              </w:rPr>
              <w:t xml:space="preserve"> Jr</w:t>
            </w:r>
            <w:r w:rsidRPr="00B02A01">
              <w:rPr>
                <w:sz w:val="14"/>
                <w:szCs w:val="14"/>
              </w:rPr>
              <w:t xml:space="preserve"> </w:t>
            </w:r>
            <w:r>
              <w:rPr>
                <w:sz w:val="14"/>
                <w:szCs w:val="14"/>
              </w:rPr>
              <w:t xml:space="preserve">(1) </w:t>
            </w:r>
            <w:r w:rsidRPr="00B02A01">
              <w:rPr>
                <w:sz w:val="14"/>
                <w:szCs w:val="14"/>
              </w:rPr>
              <w:t>Mary Hill, 50</w:t>
            </w:r>
            <w:r w:rsidRPr="00B02A01">
              <w:rPr>
                <w:sz w:val="14"/>
                <w:szCs w:val="14"/>
                <w:vertAlign w:val="superscript"/>
              </w:rPr>
              <w:t>th</w:t>
            </w:r>
            <w:r w:rsidRPr="00B02A01">
              <w:rPr>
                <w:sz w:val="14"/>
                <w:szCs w:val="14"/>
              </w:rPr>
              <w:t xml:space="preserve"> </w:t>
            </w:r>
            <w:r>
              <w:rPr>
                <w:sz w:val="14"/>
                <w:szCs w:val="14"/>
              </w:rPr>
              <w:t>a</w:t>
            </w:r>
            <w:r w:rsidRPr="00B02A01">
              <w:rPr>
                <w:sz w:val="14"/>
                <w:szCs w:val="14"/>
              </w:rPr>
              <w:t>nn.</w:t>
            </w:r>
          </w:p>
        </w:tc>
        <w:tc>
          <w:tcPr>
            <w:tcW w:w="270" w:type="dxa"/>
            <w:shd w:val="clear" w:color="auto" w:fill="auto"/>
          </w:tcPr>
          <w:p w14:paraId="5722E939" w14:textId="77777777" w:rsidR="00C14F6C" w:rsidRPr="00B02A01" w:rsidRDefault="00C14F6C" w:rsidP="00004504">
            <w:pPr>
              <w:rPr>
                <w:sz w:val="14"/>
                <w:szCs w:val="14"/>
              </w:rPr>
            </w:pPr>
            <w:r w:rsidRPr="00351511">
              <w:rPr>
                <w:sz w:val="14"/>
                <w:szCs w:val="14"/>
              </w:rPr>
              <w:t>F</w:t>
            </w:r>
          </w:p>
        </w:tc>
        <w:tc>
          <w:tcPr>
            <w:tcW w:w="540" w:type="dxa"/>
            <w:shd w:val="clear" w:color="auto" w:fill="auto"/>
          </w:tcPr>
          <w:p w14:paraId="715A1048" w14:textId="77777777" w:rsidR="00C14F6C" w:rsidRPr="00B02A01" w:rsidRDefault="00C14F6C" w:rsidP="00004504">
            <w:pPr>
              <w:rPr>
                <w:sz w:val="14"/>
                <w:szCs w:val="14"/>
              </w:rPr>
            </w:pPr>
            <w:r w:rsidRPr="00B02A01">
              <w:rPr>
                <w:sz w:val="14"/>
                <w:szCs w:val="14"/>
              </w:rPr>
              <w:t>1911</w:t>
            </w:r>
          </w:p>
        </w:tc>
        <w:tc>
          <w:tcPr>
            <w:tcW w:w="648" w:type="dxa"/>
            <w:shd w:val="clear" w:color="auto" w:fill="auto"/>
          </w:tcPr>
          <w:p w14:paraId="272F97E3" w14:textId="77777777" w:rsidR="00C14F6C" w:rsidRPr="001B0A26" w:rsidRDefault="00C14F6C" w:rsidP="00004504">
            <w:pPr>
              <w:rPr>
                <w:sz w:val="12"/>
                <w:szCs w:val="12"/>
              </w:rPr>
            </w:pPr>
            <w:r>
              <w:rPr>
                <w:sz w:val="12"/>
                <w:szCs w:val="12"/>
              </w:rPr>
              <w:t>FSB</w:t>
            </w:r>
          </w:p>
        </w:tc>
      </w:tr>
      <w:tr w:rsidR="00C14F6C" w:rsidRPr="00B02A01" w14:paraId="501605D6" w14:textId="77777777" w:rsidTr="00A14C9A">
        <w:tc>
          <w:tcPr>
            <w:tcW w:w="3235" w:type="dxa"/>
            <w:shd w:val="clear" w:color="auto" w:fill="auto"/>
          </w:tcPr>
          <w:p w14:paraId="7EC0C474" w14:textId="77777777" w:rsidR="00C14F6C" w:rsidRPr="00B02A01" w:rsidRDefault="00C14F6C" w:rsidP="00EA2980">
            <w:pPr>
              <w:rPr>
                <w:sz w:val="14"/>
                <w:szCs w:val="14"/>
              </w:rPr>
            </w:pPr>
            <w:r w:rsidRPr="00B02A01">
              <w:rPr>
                <w:sz w:val="14"/>
                <w:szCs w:val="14"/>
              </w:rPr>
              <w:t xml:space="preserve">Family of Pomeroy Sinnock </w:t>
            </w:r>
            <w:r>
              <w:rPr>
                <w:sz w:val="14"/>
                <w:szCs w:val="14"/>
              </w:rPr>
              <w:t xml:space="preserve">Jr (2) </w:t>
            </w:r>
            <w:r w:rsidRPr="00B02A01">
              <w:rPr>
                <w:sz w:val="14"/>
                <w:szCs w:val="14"/>
              </w:rPr>
              <w:t xml:space="preserve">Mary Hill, </w:t>
            </w:r>
            <w:r>
              <w:rPr>
                <w:sz w:val="14"/>
                <w:szCs w:val="14"/>
              </w:rPr>
              <w:t>sons</w:t>
            </w:r>
          </w:p>
        </w:tc>
        <w:tc>
          <w:tcPr>
            <w:tcW w:w="270" w:type="dxa"/>
            <w:shd w:val="clear" w:color="auto" w:fill="auto"/>
          </w:tcPr>
          <w:p w14:paraId="443D9C7D" w14:textId="77777777" w:rsidR="00C14F6C" w:rsidRPr="00B02A01" w:rsidRDefault="00C14F6C" w:rsidP="00D21558">
            <w:pPr>
              <w:rPr>
                <w:sz w:val="14"/>
                <w:szCs w:val="14"/>
              </w:rPr>
            </w:pPr>
            <w:r w:rsidRPr="00351511">
              <w:rPr>
                <w:sz w:val="14"/>
                <w:szCs w:val="14"/>
              </w:rPr>
              <w:t>F</w:t>
            </w:r>
          </w:p>
        </w:tc>
        <w:tc>
          <w:tcPr>
            <w:tcW w:w="540" w:type="dxa"/>
            <w:shd w:val="clear" w:color="auto" w:fill="auto"/>
          </w:tcPr>
          <w:p w14:paraId="0AA9351D" w14:textId="77777777" w:rsidR="00C14F6C" w:rsidRPr="00B02A01" w:rsidRDefault="00C14F6C" w:rsidP="00D21558">
            <w:pPr>
              <w:rPr>
                <w:sz w:val="14"/>
                <w:szCs w:val="14"/>
              </w:rPr>
            </w:pPr>
            <w:r w:rsidRPr="00B02A01">
              <w:rPr>
                <w:sz w:val="14"/>
                <w:szCs w:val="14"/>
              </w:rPr>
              <w:t>1911</w:t>
            </w:r>
          </w:p>
        </w:tc>
        <w:tc>
          <w:tcPr>
            <w:tcW w:w="648" w:type="dxa"/>
            <w:shd w:val="clear" w:color="auto" w:fill="auto"/>
          </w:tcPr>
          <w:p w14:paraId="18675AE0" w14:textId="77777777" w:rsidR="00C14F6C" w:rsidRPr="001B0A26" w:rsidRDefault="00C14F6C" w:rsidP="00D21558">
            <w:pPr>
              <w:rPr>
                <w:sz w:val="12"/>
                <w:szCs w:val="12"/>
              </w:rPr>
            </w:pPr>
            <w:r>
              <w:rPr>
                <w:sz w:val="12"/>
                <w:szCs w:val="12"/>
              </w:rPr>
              <w:t>FSB</w:t>
            </w:r>
          </w:p>
        </w:tc>
      </w:tr>
      <w:tr w:rsidR="00C14F6C" w:rsidRPr="00B02A01" w14:paraId="43504401" w14:textId="77777777" w:rsidTr="00A14C9A">
        <w:tc>
          <w:tcPr>
            <w:tcW w:w="3235" w:type="dxa"/>
            <w:shd w:val="clear" w:color="auto" w:fill="auto"/>
          </w:tcPr>
          <w:p w14:paraId="77EAC100" w14:textId="77777777" w:rsidR="00C14F6C" w:rsidRPr="00B02A01" w:rsidRDefault="00C14F6C" w:rsidP="00EA2980">
            <w:pPr>
              <w:rPr>
                <w:sz w:val="14"/>
                <w:szCs w:val="14"/>
              </w:rPr>
            </w:pPr>
            <w:r>
              <w:rPr>
                <w:sz w:val="14"/>
                <w:szCs w:val="14"/>
              </w:rPr>
              <w:t xml:space="preserve">Family of </w:t>
            </w:r>
            <w:r w:rsidRPr="00B02A01">
              <w:rPr>
                <w:sz w:val="14"/>
                <w:szCs w:val="14"/>
              </w:rPr>
              <w:t>Pomeroy Sinnock Jr. (</w:t>
            </w:r>
            <w:r>
              <w:rPr>
                <w:sz w:val="14"/>
                <w:szCs w:val="14"/>
              </w:rPr>
              <w:t>3</w:t>
            </w:r>
            <w:r w:rsidRPr="00B02A01">
              <w:rPr>
                <w:sz w:val="14"/>
                <w:szCs w:val="14"/>
              </w:rPr>
              <w:t>) and 3 children</w:t>
            </w:r>
          </w:p>
        </w:tc>
        <w:tc>
          <w:tcPr>
            <w:tcW w:w="270" w:type="dxa"/>
            <w:shd w:val="clear" w:color="auto" w:fill="auto"/>
          </w:tcPr>
          <w:p w14:paraId="03FB0A2D" w14:textId="77777777" w:rsidR="00C14F6C" w:rsidRPr="00B02A01" w:rsidRDefault="00C14F6C" w:rsidP="00D21558">
            <w:pPr>
              <w:rPr>
                <w:sz w:val="14"/>
                <w:szCs w:val="14"/>
              </w:rPr>
            </w:pPr>
            <w:r>
              <w:rPr>
                <w:sz w:val="14"/>
                <w:szCs w:val="14"/>
              </w:rPr>
              <w:t>F</w:t>
            </w:r>
          </w:p>
        </w:tc>
        <w:tc>
          <w:tcPr>
            <w:tcW w:w="540" w:type="dxa"/>
            <w:shd w:val="clear" w:color="auto" w:fill="auto"/>
          </w:tcPr>
          <w:p w14:paraId="50C2067C" w14:textId="77777777" w:rsidR="00C14F6C" w:rsidRPr="00B02A01" w:rsidRDefault="00C14F6C" w:rsidP="00D21558">
            <w:pPr>
              <w:rPr>
                <w:sz w:val="14"/>
                <w:szCs w:val="14"/>
              </w:rPr>
            </w:pPr>
            <w:r w:rsidRPr="00B02A01">
              <w:rPr>
                <w:sz w:val="14"/>
                <w:szCs w:val="14"/>
              </w:rPr>
              <w:t>1911</w:t>
            </w:r>
          </w:p>
        </w:tc>
        <w:tc>
          <w:tcPr>
            <w:tcW w:w="648" w:type="dxa"/>
            <w:shd w:val="clear" w:color="auto" w:fill="auto"/>
          </w:tcPr>
          <w:p w14:paraId="3E7FAE58" w14:textId="77777777" w:rsidR="00C14F6C" w:rsidRPr="001B0A26" w:rsidRDefault="00C14F6C" w:rsidP="00D21558">
            <w:pPr>
              <w:rPr>
                <w:sz w:val="12"/>
                <w:szCs w:val="12"/>
              </w:rPr>
            </w:pPr>
            <w:r>
              <w:rPr>
                <w:sz w:val="12"/>
                <w:szCs w:val="12"/>
              </w:rPr>
              <w:t>FSB</w:t>
            </w:r>
          </w:p>
        </w:tc>
      </w:tr>
      <w:tr w:rsidR="00C14F6C" w:rsidRPr="00B02A01" w14:paraId="4FDA184B" w14:textId="77777777" w:rsidTr="00A14C9A">
        <w:tc>
          <w:tcPr>
            <w:tcW w:w="3235" w:type="dxa"/>
            <w:shd w:val="clear" w:color="auto" w:fill="auto"/>
          </w:tcPr>
          <w:p w14:paraId="794DB2A0" w14:textId="77777777" w:rsidR="00C14F6C" w:rsidRPr="00B02A01" w:rsidRDefault="00C14F6C" w:rsidP="00EA2980">
            <w:pPr>
              <w:rPr>
                <w:sz w:val="14"/>
                <w:szCs w:val="14"/>
              </w:rPr>
            </w:pPr>
            <w:r>
              <w:rPr>
                <w:sz w:val="14"/>
                <w:szCs w:val="14"/>
              </w:rPr>
              <w:t>Family of Pomeroy Sinnock Sr. 3 gens of Pomeroys</w:t>
            </w:r>
          </w:p>
        </w:tc>
        <w:tc>
          <w:tcPr>
            <w:tcW w:w="270" w:type="dxa"/>
            <w:shd w:val="clear" w:color="auto" w:fill="auto"/>
          </w:tcPr>
          <w:p w14:paraId="34CAA348" w14:textId="77777777" w:rsidR="00C14F6C" w:rsidRDefault="00C14F6C" w:rsidP="00D21558">
            <w:pPr>
              <w:rPr>
                <w:sz w:val="14"/>
                <w:szCs w:val="14"/>
              </w:rPr>
            </w:pPr>
            <w:r>
              <w:rPr>
                <w:sz w:val="14"/>
                <w:szCs w:val="14"/>
              </w:rPr>
              <w:t>F</w:t>
            </w:r>
          </w:p>
        </w:tc>
        <w:tc>
          <w:tcPr>
            <w:tcW w:w="540" w:type="dxa"/>
            <w:shd w:val="clear" w:color="auto" w:fill="auto"/>
          </w:tcPr>
          <w:p w14:paraId="5CE6BE12" w14:textId="77777777" w:rsidR="00C14F6C" w:rsidRPr="00B02A01" w:rsidRDefault="00C14F6C" w:rsidP="00D21558">
            <w:pPr>
              <w:rPr>
                <w:sz w:val="14"/>
                <w:szCs w:val="14"/>
              </w:rPr>
            </w:pPr>
            <w:r>
              <w:rPr>
                <w:sz w:val="14"/>
                <w:szCs w:val="14"/>
              </w:rPr>
              <w:t>1886</w:t>
            </w:r>
          </w:p>
        </w:tc>
        <w:tc>
          <w:tcPr>
            <w:tcW w:w="648" w:type="dxa"/>
            <w:shd w:val="clear" w:color="auto" w:fill="auto"/>
          </w:tcPr>
          <w:p w14:paraId="1B16AC3B" w14:textId="77777777" w:rsidR="00C14F6C" w:rsidRPr="001B0A26" w:rsidRDefault="00C14F6C" w:rsidP="00D21558">
            <w:pPr>
              <w:rPr>
                <w:sz w:val="12"/>
                <w:szCs w:val="12"/>
              </w:rPr>
            </w:pPr>
            <w:r>
              <w:rPr>
                <w:sz w:val="12"/>
                <w:szCs w:val="12"/>
              </w:rPr>
              <w:t>FSB</w:t>
            </w:r>
          </w:p>
        </w:tc>
      </w:tr>
      <w:tr w:rsidR="00C14F6C" w:rsidRPr="00B02A01" w14:paraId="4D9882E5" w14:textId="77777777" w:rsidTr="00A14C9A">
        <w:tc>
          <w:tcPr>
            <w:tcW w:w="3235" w:type="dxa"/>
            <w:shd w:val="clear" w:color="auto" w:fill="auto"/>
          </w:tcPr>
          <w:p w14:paraId="7CE2CC4F" w14:textId="77777777" w:rsidR="00C14F6C" w:rsidRPr="00B02A01" w:rsidRDefault="00C14F6C" w:rsidP="00C27076">
            <w:pPr>
              <w:rPr>
                <w:sz w:val="14"/>
                <w:szCs w:val="14"/>
              </w:rPr>
            </w:pPr>
            <w:r>
              <w:rPr>
                <w:sz w:val="14"/>
                <w:szCs w:val="14"/>
              </w:rPr>
              <w:t>Family of Richard W. Sinnock and Sarah Smith’s sons</w:t>
            </w:r>
          </w:p>
        </w:tc>
        <w:tc>
          <w:tcPr>
            <w:tcW w:w="270" w:type="dxa"/>
            <w:shd w:val="clear" w:color="auto" w:fill="auto"/>
          </w:tcPr>
          <w:p w14:paraId="23C4F573" w14:textId="77777777" w:rsidR="00C14F6C" w:rsidRPr="00B02A01" w:rsidRDefault="00C14F6C" w:rsidP="00D21558">
            <w:pPr>
              <w:rPr>
                <w:sz w:val="14"/>
                <w:szCs w:val="14"/>
              </w:rPr>
            </w:pPr>
            <w:r w:rsidRPr="00351511">
              <w:rPr>
                <w:sz w:val="14"/>
                <w:szCs w:val="14"/>
              </w:rPr>
              <w:t>F</w:t>
            </w:r>
          </w:p>
        </w:tc>
        <w:tc>
          <w:tcPr>
            <w:tcW w:w="540" w:type="dxa"/>
            <w:shd w:val="clear" w:color="auto" w:fill="auto"/>
          </w:tcPr>
          <w:p w14:paraId="56091544" w14:textId="77777777" w:rsidR="00C14F6C" w:rsidRPr="00B02A01" w:rsidRDefault="00C14F6C" w:rsidP="00D21558">
            <w:pPr>
              <w:rPr>
                <w:sz w:val="14"/>
                <w:szCs w:val="14"/>
              </w:rPr>
            </w:pPr>
            <w:r w:rsidRPr="00B02A01">
              <w:rPr>
                <w:sz w:val="14"/>
                <w:szCs w:val="14"/>
              </w:rPr>
              <w:t>19</w:t>
            </w:r>
            <w:r>
              <w:rPr>
                <w:sz w:val="14"/>
                <w:szCs w:val="14"/>
              </w:rPr>
              <w:t>46</w:t>
            </w:r>
          </w:p>
        </w:tc>
        <w:tc>
          <w:tcPr>
            <w:tcW w:w="648" w:type="dxa"/>
            <w:shd w:val="clear" w:color="auto" w:fill="auto"/>
          </w:tcPr>
          <w:p w14:paraId="3581BF66" w14:textId="77777777" w:rsidR="00C14F6C" w:rsidRPr="001B0A26" w:rsidRDefault="00C14F6C" w:rsidP="00D21558">
            <w:pPr>
              <w:rPr>
                <w:sz w:val="12"/>
                <w:szCs w:val="12"/>
              </w:rPr>
            </w:pPr>
            <w:r w:rsidRPr="001B0A26">
              <w:rPr>
                <w:sz w:val="12"/>
                <w:szCs w:val="12"/>
              </w:rPr>
              <w:t>Facebook</w:t>
            </w:r>
          </w:p>
        </w:tc>
      </w:tr>
      <w:tr w:rsidR="00C14F6C" w:rsidRPr="00B02A01" w14:paraId="7AD61724" w14:textId="77777777" w:rsidTr="00A14C9A">
        <w:tc>
          <w:tcPr>
            <w:tcW w:w="3235" w:type="dxa"/>
            <w:shd w:val="clear" w:color="auto" w:fill="auto"/>
          </w:tcPr>
          <w:p w14:paraId="6EE27909" w14:textId="77777777" w:rsidR="00C14F6C" w:rsidRPr="00B02A01" w:rsidRDefault="00C14F6C" w:rsidP="00004504">
            <w:pPr>
              <w:rPr>
                <w:sz w:val="14"/>
                <w:szCs w:val="14"/>
              </w:rPr>
            </w:pPr>
            <w:r w:rsidRPr="00B02A01">
              <w:rPr>
                <w:sz w:val="14"/>
                <w:szCs w:val="14"/>
              </w:rPr>
              <w:t xml:space="preserve">Family of </w:t>
            </w:r>
            <w:r>
              <w:rPr>
                <w:sz w:val="14"/>
                <w:szCs w:val="14"/>
              </w:rPr>
              <w:t>Robert George</w:t>
            </w:r>
            <w:r w:rsidRPr="00B02A01">
              <w:rPr>
                <w:sz w:val="14"/>
                <w:szCs w:val="14"/>
              </w:rPr>
              <w:t xml:space="preserve"> Sinnock</w:t>
            </w:r>
            <w:r>
              <w:rPr>
                <w:sz w:val="14"/>
                <w:szCs w:val="14"/>
              </w:rPr>
              <w:t xml:space="preserve"> &amp; Carol Anderson</w:t>
            </w:r>
          </w:p>
        </w:tc>
        <w:tc>
          <w:tcPr>
            <w:tcW w:w="270" w:type="dxa"/>
            <w:shd w:val="clear" w:color="auto" w:fill="auto"/>
          </w:tcPr>
          <w:p w14:paraId="014A330D" w14:textId="77777777" w:rsidR="00C14F6C" w:rsidRPr="00B02A01" w:rsidRDefault="00C14F6C" w:rsidP="00004504">
            <w:pPr>
              <w:rPr>
                <w:sz w:val="14"/>
                <w:szCs w:val="14"/>
              </w:rPr>
            </w:pPr>
            <w:r w:rsidRPr="00351511">
              <w:rPr>
                <w:sz w:val="14"/>
                <w:szCs w:val="14"/>
              </w:rPr>
              <w:t>F</w:t>
            </w:r>
          </w:p>
        </w:tc>
        <w:tc>
          <w:tcPr>
            <w:tcW w:w="540" w:type="dxa"/>
            <w:shd w:val="clear" w:color="auto" w:fill="auto"/>
          </w:tcPr>
          <w:p w14:paraId="1695390A" w14:textId="77777777" w:rsidR="00C14F6C" w:rsidRPr="00B02A01" w:rsidRDefault="00C14F6C" w:rsidP="00004504">
            <w:pPr>
              <w:rPr>
                <w:sz w:val="14"/>
                <w:szCs w:val="14"/>
              </w:rPr>
            </w:pPr>
            <w:r w:rsidRPr="00B02A01">
              <w:rPr>
                <w:sz w:val="14"/>
                <w:szCs w:val="14"/>
              </w:rPr>
              <w:t>1957</w:t>
            </w:r>
          </w:p>
        </w:tc>
        <w:tc>
          <w:tcPr>
            <w:tcW w:w="648" w:type="dxa"/>
            <w:shd w:val="clear" w:color="auto" w:fill="auto"/>
          </w:tcPr>
          <w:p w14:paraId="75B9FAC4" w14:textId="77777777" w:rsidR="00C14F6C" w:rsidRPr="001B0A26" w:rsidRDefault="00C14F6C" w:rsidP="00004504">
            <w:pPr>
              <w:rPr>
                <w:sz w:val="12"/>
                <w:szCs w:val="12"/>
              </w:rPr>
            </w:pPr>
            <w:r w:rsidRPr="001B0A26">
              <w:rPr>
                <w:sz w:val="12"/>
                <w:szCs w:val="12"/>
              </w:rPr>
              <w:t>MBS</w:t>
            </w:r>
          </w:p>
        </w:tc>
      </w:tr>
      <w:tr w:rsidR="00C14F6C" w:rsidRPr="00B02A01" w14:paraId="4F4D8322" w14:textId="77777777" w:rsidTr="00A14C9A">
        <w:tc>
          <w:tcPr>
            <w:tcW w:w="3235" w:type="dxa"/>
            <w:shd w:val="clear" w:color="auto" w:fill="auto"/>
          </w:tcPr>
          <w:p w14:paraId="0242B1E6" w14:textId="77777777" w:rsidR="00C14F6C" w:rsidRPr="00B02A01" w:rsidRDefault="00C14F6C" w:rsidP="00D21558">
            <w:pPr>
              <w:rPr>
                <w:sz w:val="14"/>
                <w:szCs w:val="14"/>
              </w:rPr>
            </w:pPr>
            <w:r>
              <w:rPr>
                <w:sz w:val="14"/>
                <w:szCs w:val="14"/>
              </w:rPr>
              <w:t>Family of Robert James Sinnock at his funeral</w:t>
            </w:r>
          </w:p>
        </w:tc>
        <w:tc>
          <w:tcPr>
            <w:tcW w:w="270" w:type="dxa"/>
            <w:shd w:val="clear" w:color="auto" w:fill="auto"/>
          </w:tcPr>
          <w:p w14:paraId="53AF74BC" w14:textId="77777777" w:rsidR="00C14F6C" w:rsidRDefault="00C14F6C" w:rsidP="00D21558">
            <w:pPr>
              <w:rPr>
                <w:sz w:val="14"/>
                <w:szCs w:val="14"/>
              </w:rPr>
            </w:pPr>
            <w:r w:rsidRPr="00351511">
              <w:rPr>
                <w:sz w:val="14"/>
                <w:szCs w:val="14"/>
              </w:rPr>
              <w:t>F</w:t>
            </w:r>
          </w:p>
        </w:tc>
        <w:tc>
          <w:tcPr>
            <w:tcW w:w="540" w:type="dxa"/>
            <w:shd w:val="clear" w:color="auto" w:fill="auto"/>
          </w:tcPr>
          <w:p w14:paraId="0D1E2246" w14:textId="77777777" w:rsidR="00C14F6C" w:rsidRPr="00B02A01" w:rsidRDefault="00C14F6C" w:rsidP="00D21558">
            <w:pPr>
              <w:rPr>
                <w:sz w:val="14"/>
                <w:szCs w:val="14"/>
              </w:rPr>
            </w:pPr>
            <w:r>
              <w:rPr>
                <w:sz w:val="14"/>
                <w:szCs w:val="14"/>
              </w:rPr>
              <w:t>1856</w:t>
            </w:r>
          </w:p>
        </w:tc>
        <w:tc>
          <w:tcPr>
            <w:tcW w:w="648" w:type="dxa"/>
            <w:shd w:val="clear" w:color="auto" w:fill="auto"/>
          </w:tcPr>
          <w:p w14:paraId="581596F8" w14:textId="77777777" w:rsidR="00C14F6C" w:rsidRPr="001B0A26" w:rsidRDefault="00C14F6C" w:rsidP="00D21558">
            <w:pPr>
              <w:rPr>
                <w:sz w:val="12"/>
                <w:szCs w:val="12"/>
              </w:rPr>
            </w:pPr>
            <w:r>
              <w:rPr>
                <w:sz w:val="12"/>
                <w:szCs w:val="12"/>
              </w:rPr>
              <w:t>RKS</w:t>
            </w:r>
          </w:p>
        </w:tc>
      </w:tr>
      <w:tr w:rsidR="00C14F6C" w:rsidRPr="00B02A01" w14:paraId="27A55BA9" w14:textId="77777777" w:rsidTr="00A14C9A">
        <w:tc>
          <w:tcPr>
            <w:tcW w:w="3235" w:type="dxa"/>
            <w:shd w:val="clear" w:color="auto" w:fill="auto"/>
          </w:tcPr>
          <w:p w14:paraId="6BAC7D6D" w14:textId="77777777" w:rsidR="00C14F6C" w:rsidRPr="00B02A01" w:rsidRDefault="00C14F6C" w:rsidP="00D21558">
            <w:pPr>
              <w:rPr>
                <w:sz w:val="14"/>
                <w:szCs w:val="14"/>
              </w:rPr>
            </w:pPr>
            <w:r w:rsidRPr="00B02A01">
              <w:rPr>
                <w:sz w:val="14"/>
                <w:szCs w:val="14"/>
              </w:rPr>
              <w:t>Family of Robert Ol</w:t>
            </w:r>
            <w:r>
              <w:rPr>
                <w:sz w:val="14"/>
                <w:szCs w:val="14"/>
              </w:rPr>
              <w:t>iver</w:t>
            </w:r>
            <w:r w:rsidRPr="00B02A01">
              <w:rPr>
                <w:sz w:val="14"/>
                <w:szCs w:val="14"/>
              </w:rPr>
              <w:t xml:space="preserve"> Sinnock and Patricia Patrick </w:t>
            </w:r>
          </w:p>
        </w:tc>
        <w:tc>
          <w:tcPr>
            <w:tcW w:w="270" w:type="dxa"/>
            <w:shd w:val="clear" w:color="auto" w:fill="auto"/>
          </w:tcPr>
          <w:p w14:paraId="5354A2C7" w14:textId="77777777" w:rsidR="00C14F6C" w:rsidRPr="00B02A01" w:rsidRDefault="00C14F6C" w:rsidP="00D21558">
            <w:pPr>
              <w:rPr>
                <w:sz w:val="14"/>
                <w:szCs w:val="14"/>
              </w:rPr>
            </w:pPr>
            <w:r w:rsidRPr="00351511">
              <w:rPr>
                <w:sz w:val="14"/>
                <w:szCs w:val="14"/>
              </w:rPr>
              <w:t>F</w:t>
            </w:r>
          </w:p>
        </w:tc>
        <w:tc>
          <w:tcPr>
            <w:tcW w:w="540" w:type="dxa"/>
            <w:shd w:val="clear" w:color="auto" w:fill="auto"/>
          </w:tcPr>
          <w:p w14:paraId="70F58096" w14:textId="77777777" w:rsidR="00C14F6C" w:rsidRPr="00B02A01" w:rsidRDefault="00C14F6C" w:rsidP="00D21558">
            <w:pPr>
              <w:rPr>
                <w:sz w:val="14"/>
                <w:szCs w:val="14"/>
              </w:rPr>
            </w:pPr>
            <w:r w:rsidRPr="00B02A01">
              <w:rPr>
                <w:sz w:val="14"/>
                <w:szCs w:val="14"/>
              </w:rPr>
              <w:t>1928</w:t>
            </w:r>
          </w:p>
        </w:tc>
        <w:tc>
          <w:tcPr>
            <w:tcW w:w="648" w:type="dxa"/>
            <w:shd w:val="clear" w:color="auto" w:fill="auto"/>
          </w:tcPr>
          <w:p w14:paraId="1552E199" w14:textId="77777777" w:rsidR="00C14F6C" w:rsidRPr="001B0A26" w:rsidRDefault="00C14F6C" w:rsidP="00D21558">
            <w:pPr>
              <w:rPr>
                <w:sz w:val="12"/>
                <w:szCs w:val="12"/>
              </w:rPr>
            </w:pPr>
            <w:r w:rsidRPr="001B0A26">
              <w:rPr>
                <w:sz w:val="12"/>
                <w:szCs w:val="12"/>
              </w:rPr>
              <w:t>Facebook</w:t>
            </w:r>
          </w:p>
        </w:tc>
      </w:tr>
      <w:tr w:rsidR="00C14F6C" w:rsidRPr="00B02A01" w14:paraId="32F0AFE3" w14:textId="77777777" w:rsidTr="00A14C9A">
        <w:tc>
          <w:tcPr>
            <w:tcW w:w="3235" w:type="dxa"/>
            <w:shd w:val="clear" w:color="auto" w:fill="auto"/>
          </w:tcPr>
          <w:p w14:paraId="0DBA3B43" w14:textId="77777777" w:rsidR="00C14F6C" w:rsidRPr="00B02A01" w:rsidRDefault="00C14F6C" w:rsidP="00D21558">
            <w:pPr>
              <w:rPr>
                <w:sz w:val="14"/>
                <w:szCs w:val="14"/>
              </w:rPr>
            </w:pPr>
            <w:r w:rsidRPr="00B02A01">
              <w:rPr>
                <w:sz w:val="14"/>
                <w:szCs w:val="14"/>
              </w:rPr>
              <w:t xml:space="preserve">Family of Stephanie Ray Sinnock </w:t>
            </w:r>
            <w:r>
              <w:rPr>
                <w:sz w:val="14"/>
                <w:szCs w:val="14"/>
              </w:rPr>
              <w:t xml:space="preserve">and Torr </w:t>
            </w:r>
            <w:r w:rsidRPr="00B02A01">
              <w:rPr>
                <w:sz w:val="14"/>
                <w:szCs w:val="14"/>
              </w:rPr>
              <w:t>McGann</w:t>
            </w:r>
          </w:p>
        </w:tc>
        <w:tc>
          <w:tcPr>
            <w:tcW w:w="270" w:type="dxa"/>
            <w:shd w:val="clear" w:color="auto" w:fill="auto"/>
          </w:tcPr>
          <w:p w14:paraId="3C803D27" w14:textId="77777777" w:rsidR="00C14F6C" w:rsidRPr="00B02A01" w:rsidRDefault="00C14F6C" w:rsidP="00D21558">
            <w:pPr>
              <w:rPr>
                <w:sz w:val="14"/>
                <w:szCs w:val="14"/>
              </w:rPr>
            </w:pPr>
            <w:r w:rsidRPr="00351511">
              <w:rPr>
                <w:sz w:val="14"/>
                <w:szCs w:val="14"/>
              </w:rPr>
              <w:t>F</w:t>
            </w:r>
          </w:p>
        </w:tc>
        <w:tc>
          <w:tcPr>
            <w:tcW w:w="540" w:type="dxa"/>
            <w:shd w:val="clear" w:color="auto" w:fill="auto"/>
          </w:tcPr>
          <w:p w14:paraId="1EB6C368" w14:textId="77777777" w:rsidR="00C14F6C" w:rsidRPr="00B02A01" w:rsidRDefault="00C14F6C" w:rsidP="00D21558">
            <w:pPr>
              <w:rPr>
                <w:sz w:val="14"/>
                <w:szCs w:val="14"/>
              </w:rPr>
            </w:pPr>
            <w:r w:rsidRPr="00B02A01">
              <w:rPr>
                <w:sz w:val="14"/>
                <w:szCs w:val="14"/>
              </w:rPr>
              <w:t>1980</w:t>
            </w:r>
          </w:p>
        </w:tc>
        <w:tc>
          <w:tcPr>
            <w:tcW w:w="648" w:type="dxa"/>
            <w:shd w:val="clear" w:color="auto" w:fill="auto"/>
          </w:tcPr>
          <w:p w14:paraId="64733622" w14:textId="77777777" w:rsidR="00C14F6C" w:rsidRPr="001B0A26" w:rsidRDefault="00C14F6C" w:rsidP="00D21558">
            <w:pPr>
              <w:rPr>
                <w:sz w:val="12"/>
                <w:szCs w:val="12"/>
              </w:rPr>
            </w:pPr>
            <w:r w:rsidRPr="001B0A26">
              <w:rPr>
                <w:sz w:val="12"/>
                <w:szCs w:val="12"/>
              </w:rPr>
              <w:t>Facebook</w:t>
            </w:r>
          </w:p>
        </w:tc>
      </w:tr>
      <w:tr w:rsidR="00C14F6C" w:rsidRPr="00B02A01" w14:paraId="433BFBCB" w14:textId="77777777" w:rsidTr="00A14C9A">
        <w:tc>
          <w:tcPr>
            <w:tcW w:w="3235" w:type="dxa"/>
            <w:shd w:val="clear" w:color="auto" w:fill="auto"/>
          </w:tcPr>
          <w:p w14:paraId="569862C4" w14:textId="77777777" w:rsidR="00C14F6C" w:rsidRPr="00B02A01" w:rsidRDefault="00C14F6C" w:rsidP="00D21558">
            <w:pPr>
              <w:rPr>
                <w:sz w:val="14"/>
                <w:szCs w:val="14"/>
              </w:rPr>
            </w:pPr>
            <w:r w:rsidRPr="00B02A01">
              <w:rPr>
                <w:sz w:val="14"/>
                <w:szCs w:val="14"/>
              </w:rPr>
              <w:t>Family of Suzanne Sinnock and John Bigelow</w:t>
            </w:r>
            <w:r>
              <w:rPr>
                <w:sz w:val="14"/>
                <w:szCs w:val="14"/>
              </w:rPr>
              <w:t>, 3 sons</w:t>
            </w:r>
          </w:p>
        </w:tc>
        <w:tc>
          <w:tcPr>
            <w:tcW w:w="270" w:type="dxa"/>
            <w:shd w:val="clear" w:color="auto" w:fill="auto"/>
          </w:tcPr>
          <w:p w14:paraId="2F11E819" w14:textId="77777777" w:rsidR="00C14F6C" w:rsidRPr="00B02A01" w:rsidRDefault="00C14F6C" w:rsidP="00D21558">
            <w:pPr>
              <w:rPr>
                <w:sz w:val="14"/>
                <w:szCs w:val="14"/>
              </w:rPr>
            </w:pPr>
            <w:r w:rsidRPr="00AF2F16">
              <w:rPr>
                <w:sz w:val="14"/>
                <w:szCs w:val="14"/>
              </w:rPr>
              <w:t>F</w:t>
            </w:r>
          </w:p>
        </w:tc>
        <w:tc>
          <w:tcPr>
            <w:tcW w:w="540" w:type="dxa"/>
            <w:shd w:val="clear" w:color="auto" w:fill="auto"/>
          </w:tcPr>
          <w:p w14:paraId="5D01DA53" w14:textId="77777777" w:rsidR="00C14F6C" w:rsidRPr="00B02A01" w:rsidRDefault="00C14F6C" w:rsidP="00D21558">
            <w:pPr>
              <w:rPr>
                <w:sz w:val="14"/>
                <w:szCs w:val="14"/>
              </w:rPr>
            </w:pPr>
            <w:r w:rsidRPr="00B02A01">
              <w:rPr>
                <w:sz w:val="14"/>
                <w:szCs w:val="14"/>
              </w:rPr>
              <w:t>1948</w:t>
            </w:r>
          </w:p>
        </w:tc>
        <w:tc>
          <w:tcPr>
            <w:tcW w:w="648" w:type="dxa"/>
            <w:shd w:val="clear" w:color="auto" w:fill="auto"/>
          </w:tcPr>
          <w:p w14:paraId="2B219ACA" w14:textId="77777777" w:rsidR="00C14F6C" w:rsidRPr="001B0A26" w:rsidRDefault="00C14F6C" w:rsidP="00D21558">
            <w:pPr>
              <w:rPr>
                <w:sz w:val="12"/>
                <w:szCs w:val="12"/>
              </w:rPr>
            </w:pPr>
            <w:r w:rsidRPr="001B0A26">
              <w:rPr>
                <w:sz w:val="12"/>
                <w:szCs w:val="12"/>
              </w:rPr>
              <w:t>RKS</w:t>
            </w:r>
          </w:p>
        </w:tc>
      </w:tr>
      <w:tr w:rsidR="00C14F6C" w:rsidRPr="00B02A01" w14:paraId="72636D6C" w14:textId="77777777" w:rsidTr="00A14C9A">
        <w:tc>
          <w:tcPr>
            <w:tcW w:w="3235" w:type="dxa"/>
            <w:shd w:val="clear" w:color="auto" w:fill="auto"/>
          </w:tcPr>
          <w:p w14:paraId="6F376E5D" w14:textId="77777777" w:rsidR="00C14F6C" w:rsidRPr="00B02A01" w:rsidRDefault="00C14F6C" w:rsidP="00D21558">
            <w:pPr>
              <w:rPr>
                <w:sz w:val="14"/>
                <w:szCs w:val="14"/>
              </w:rPr>
            </w:pPr>
            <w:r w:rsidRPr="00B02A01">
              <w:rPr>
                <w:sz w:val="14"/>
                <w:szCs w:val="14"/>
              </w:rPr>
              <w:t>Family of William Beer and Edna Munson</w:t>
            </w:r>
            <w:r>
              <w:rPr>
                <w:sz w:val="14"/>
                <w:szCs w:val="14"/>
              </w:rPr>
              <w:t xml:space="preserve"> (1)</w:t>
            </w:r>
            <w:r w:rsidRPr="00B02A01">
              <w:rPr>
                <w:sz w:val="14"/>
                <w:szCs w:val="14"/>
              </w:rPr>
              <w:t>, 3 gen</w:t>
            </w:r>
            <w:r>
              <w:rPr>
                <w:sz w:val="14"/>
                <w:szCs w:val="14"/>
              </w:rPr>
              <w:t>s</w:t>
            </w:r>
          </w:p>
        </w:tc>
        <w:tc>
          <w:tcPr>
            <w:tcW w:w="270" w:type="dxa"/>
            <w:shd w:val="clear" w:color="auto" w:fill="auto"/>
          </w:tcPr>
          <w:p w14:paraId="3C91DAE6" w14:textId="77777777" w:rsidR="00C14F6C" w:rsidRPr="00B02A01" w:rsidRDefault="00C14F6C" w:rsidP="00D21558">
            <w:pPr>
              <w:rPr>
                <w:sz w:val="14"/>
                <w:szCs w:val="14"/>
              </w:rPr>
            </w:pPr>
            <w:r w:rsidRPr="00AF2F16">
              <w:rPr>
                <w:sz w:val="14"/>
                <w:szCs w:val="14"/>
              </w:rPr>
              <w:t>F</w:t>
            </w:r>
          </w:p>
        </w:tc>
        <w:tc>
          <w:tcPr>
            <w:tcW w:w="540" w:type="dxa"/>
            <w:shd w:val="clear" w:color="auto" w:fill="auto"/>
          </w:tcPr>
          <w:p w14:paraId="42877FCC" w14:textId="77777777" w:rsidR="00C14F6C" w:rsidRPr="00B02A01" w:rsidRDefault="00C14F6C" w:rsidP="00D21558">
            <w:pPr>
              <w:rPr>
                <w:sz w:val="14"/>
                <w:szCs w:val="14"/>
              </w:rPr>
            </w:pPr>
            <w:r w:rsidRPr="00B02A01">
              <w:rPr>
                <w:sz w:val="14"/>
                <w:szCs w:val="14"/>
              </w:rPr>
              <w:t>1875</w:t>
            </w:r>
          </w:p>
        </w:tc>
        <w:tc>
          <w:tcPr>
            <w:tcW w:w="648" w:type="dxa"/>
            <w:shd w:val="clear" w:color="auto" w:fill="auto"/>
          </w:tcPr>
          <w:p w14:paraId="633E9192" w14:textId="77777777" w:rsidR="00C14F6C" w:rsidRPr="001B0A26" w:rsidRDefault="00C14F6C" w:rsidP="00D21558">
            <w:pPr>
              <w:rPr>
                <w:sz w:val="12"/>
                <w:szCs w:val="12"/>
              </w:rPr>
            </w:pPr>
            <w:r w:rsidRPr="001B0A26">
              <w:rPr>
                <w:sz w:val="12"/>
                <w:szCs w:val="12"/>
              </w:rPr>
              <w:t>Ancestry</w:t>
            </w:r>
          </w:p>
        </w:tc>
      </w:tr>
      <w:tr w:rsidR="00C14F6C" w:rsidRPr="00B02A01" w14:paraId="5B701D45" w14:textId="77777777" w:rsidTr="00A14C9A">
        <w:tc>
          <w:tcPr>
            <w:tcW w:w="3235" w:type="dxa"/>
            <w:shd w:val="clear" w:color="auto" w:fill="auto"/>
          </w:tcPr>
          <w:p w14:paraId="6B69AAD6" w14:textId="77777777" w:rsidR="00C14F6C" w:rsidRPr="00B02A01" w:rsidRDefault="00C14F6C" w:rsidP="00D21558">
            <w:pPr>
              <w:rPr>
                <w:sz w:val="14"/>
                <w:szCs w:val="14"/>
              </w:rPr>
            </w:pPr>
            <w:r>
              <w:rPr>
                <w:sz w:val="14"/>
                <w:szCs w:val="14"/>
              </w:rPr>
              <w:t>Family of William Beer and Edna Munson (2)</w:t>
            </w:r>
          </w:p>
        </w:tc>
        <w:tc>
          <w:tcPr>
            <w:tcW w:w="270" w:type="dxa"/>
            <w:shd w:val="clear" w:color="auto" w:fill="auto"/>
          </w:tcPr>
          <w:p w14:paraId="4FCBD571" w14:textId="77777777" w:rsidR="00C14F6C" w:rsidRPr="00B02A01" w:rsidRDefault="00C14F6C" w:rsidP="00D21558">
            <w:pPr>
              <w:rPr>
                <w:sz w:val="14"/>
                <w:szCs w:val="14"/>
              </w:rPr>
            </w:pPr>
            <w:r w:rsidRPr="00AF2F16">
              <w:rPr>
                <w:sz w:val="14"/>
                <w:szCs w:val="14"/>
              </w:rPr>
              <w:t>F</w:t>
            </w:r>
          </w:p>
        </w:tc>
        <w:tc>
          <w:tcPr>
            <w:tcW w:w="540" w:type="dxa"/>
            <w:shd w:val="clear" w:color="auto" w:fill="auto"/>
          </w:tcPr>
          <w:p w14:paraId="59C83A13" w14:textId="77777777" w:rsidR="00C14F6C" w:rsidRPr="00B02A01" w:rsidRDefault="00C14F6C" w:rsidP="00D21558">
            <w:pPr>
              <w:rPr>
                <w:sz w:val="14"/>
                <w:szCs w:val="14"/>
              </w:rPr>
            </w:pPr>
            <w:r w:rsidRPr="00B02A01">
              <w:rPr>
                <w:sz w:val="14"/>
                <w:szCs w:val="14"/>
              </w:rPr>
              <w:t>1</w:t>
            </w:r>
            <w:r>
              <w:rPr>
                <w:sz w:val="14"/>
                <w:szCs w:val="14"/>
              </w:rPr>
              <w:t>875</w:t>
            </w:r>
          </w:p>
        </w:tc>
        <w:tc>
          <w:tcPr>
            <w:tcW w:w="648" w:type="dxa"/>
            <w:shd w:val="clear" w:color="auto" w:fill="auto"/>
          </w:tcPr>
          <w:p w14:paraId="7168C590" w14:textId="77777777" w:rsidR="00C14F6C" w:rsidRPr="001B0A26" w:rsidRDefault="00C14F6C" w:rsidP="00D21558">
            <w:pPr>
              <w:rPr>
                <w:sz w:val="12"/>
                <w:szCs w:val="12"/>
              </w:rPr>
            </w:pPr>
            <w:r w:rsidRPr="001B0A26">
              <w:rPr>
                <w:sz w:val="12"/>
                <w:szCs w:val="12"/>
              </w:rPr>
              <w:t>Ancestry</w:t>
            </w:r>
          </w:p>
        </w:tc>
      </w:tr>
      <w:tr w:rsidR="00C14F6C" w:rsidRPr="00B02A01" w14:paraId="4E23B7DE" w14:textId="77777777" w:rsidTr="00A14C9A">
        <w:tc>
          <w:tcPr>
            <w:tcW w:w="3235" w:type="dxa"/>
            <w:shd w:val="clear" w:color="auto" w:fill="auto"/>
          </w:tcPr>
          <w:p w14:paraId="771FD8EC" w14:textId="77777777" w:rsidR="00C14F6C" w:rsidRPr="00B02A01" w:rsidRDefault="00C14F6C" w:rsidP="00D21558">
            <w:pPr>
              <w:rPr>
                <w:sz w:val="14"/>
                <w:szCs w:val="14"/>
              </w:rPr>
            </w:pPr>
            <w:r>
              <w:rPr>
                <w:sz w:val="14"/>
                <w:szCs w:val="14"/>
              </w:rPr>
              <w:t>Frances Maurice Obear Sinnock and Marcie Stahl</w:t>
            </w:r>
          </w:p>
        </w:tc>
        <w:tc>
          <w:tcPr>
            <w:tcW w:w="270" w:type="dxa"/>
            <w:shd w:val="clear" w:color="auto" w:fill="auto"/>
          </w:tcPr>
          <w:p w14:paraId="1BD1D56A" w14:textId="77777777" w:rsidR="00C14F6C" w:rsidRDefault="00C14F6C" w:rsidP="00D21558">
            <w:pPr>
              <w:rPr>
                <w:sz w:val="14"/>
                <w:szCs w:val="14"/>
              </w:rPr>
            </w:pPr>
            <w:r w:rsidRPr="00AF2F16">
              <w:rPr>
                <w:sz w:val="14"/>
                <w:szCs w:val="14"/>
              </w:rPr>
              <w:t>F</w:t>
            </w:r>
          </w:p>
        </w:tc>
        <w:tc>
          <w:tcPr>
            <w:tcW w:w="540" w:type="dxa"/>
            <w:shd w:val="clear" w:color="auto" w:fill="auto"/>
          </w:tcPr>
          <w:p w14:paraId="5BF50AC3" w14:textId="77777777" w:rsidR="00C14F6C" w:rsidRPr="00B02A01" w:rsidRDefault="00C14F6C" w:rsidP="00D21558">
            <w:pPr>
              <w:rPr>
                <w:sz w:val="14"/>
                <w:szCs w:val="14"/>
              </w:rPr>
            </w:pPr>
            <w:r>
              <w:rPr>
                <w:sz w:val="14"/>
                <w:szCs w:val="14"/>
              </w:rPr>
              <w:t>1888</w:t>
            </w:r>
          </w:p>
        </w:tc>
        <w:tc>
          <w:tcPr>
            <w:tcW w:w="648" w:type="dxa"/>
            <w:shd w:val="clear" w:color="auto" w:fill="auto"/>
          </w:tcPr>
          <w:p w14:paraId="62AAD113" w14:textId="77777777" w:rsidR="00C14F6C" w:rsidRPr="001B0A26" w:rsidRDefault="00C14F6C" w:rsidP="00D21558">
            <w:pPr>
              <w:rPr>
                <w:sz w:val="12"/>
                <w:szCs w:val="12"/>
              </w:rPr>
            </w:pPr>
            <w:r>
              <w:rPr>
                <w:sz w:val="12"/>
                <w:szCs w:val="12"/>
              </w:rPr>
              <w:t>FSB</w:t>
            </w:r>
          </w:p>
        </w:tc>
      </w:tr>
      <w:tr w:rsidR="00C14F6C" w:rsidRPr="00B02A01" w14:paraId="3F6A87C7" w14:textId="77777777" w:rsidTr="00A14C9A">
        <w:tc>
          <w:tcPr>
            <w:tcW w:w="3235" w:type="dxa"/>
            <w:shd w:val="clear" w:color="auto" w:fill="auto"/>
          </w:tcPr>
          <w:p w14:paraId="4B51A40D" w14:textId="77777777" w:rsidR="00C14F6C" w:rsidRPr="00B02A01" w:rsidRDefault="00C14F6C" w:rsidP="00D21558">
            <w:pPr>
              <w:rPr>
                <w:sz w:val="14"/>
                <w:szCs w:val="14"/>
              </w:rPr>
            </w:pPr>
            <w:r w:rsidRPr="00B02A01">
              <w:rPr>
                <w:sz w:val="14"/>
                <w:szCs w:val="14"/>
              </w:rPr>
              <w:t>Frank Brown Sinnock</w:t>
            </w:r>
          </w:p>
        </w:tc>
        <w:tc>
          <w:tcPr>
            <w:tcW w:w="270" w:type="dxa"/>
            <w:shd w:val="clear" w:color="auto" w:fill="auto"/>
          </w:tcPr>
          <w:p w14:paraId="160F6FDA"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6942AB9A" w14:textId="77777777" w:rsidR="00C14F6C" w:rsidRPr="00B02A01" w:rsidRDefault="00C14F6C" w:rsidP="00D21558">
            <w:pPr>
              <w:rPr>
                <w:sz w:val="14"/>
                <w:szCs w:val="14"/>
              </w:rPr>
            </w:pPr>
            <w:r w:rsidRPr="00B02A01">
              <w:rPr>
                <w:sz w:val="14"/>
                <w:szCs w:val="14"/>
              </w:rPr>
              <w:t>1884</w:t>
            </w:r>
          </w:p>
        </w:tc>
        <w:tc>
          <w:tcPr>
            <w:tcW w:w="648" w:type="dxa"/>
            <w:shd w:val="clear" w:color="auto" w:fill="auto"/>
          </w:tcPr>
          <w:p w14:paraId="3DBE0FA2" w14:textId="77777777" w:rsidR="00C14F6C" w:rsidRPr="001B0A26" w:rsidRDefault="00C14F6C" w:rsidP="00D21558">
            <w:pPr>
              <w:rPr>
                <w:sz w:val="12"/>
                <w:szCs w:val="12"/>
              </w:rPr>
            </w:pPr>
            <w:r w:rsidRPr="001B0A26">
              <w:rPr>
                <w:sz w:val="12"/>
                <w:szCs w:val="12"/>
              </w:rPr>
              <w:t>Obituary</w:t>
            </w:r>
          </w:p>
        </w:tc>
      </w:tr>
      <w:tr w:rsidR="00C14F6C" w:rsidRPr="00B02A01" w14:paraId="0FD6D166" w14:textId="77777777" w:rsidTr="00A14C9A">
        <w:tc>
          <w:tcPr>
            <w:tcW w:w="3235" w:type="dxa"/>
            <w:shd w:val="clear" w:color="auto" w:fill="auto"/>
          </w:tcPr>
          <w:p w14:paraId="74E7B388" w14:textId="77777777" w:rsidR="00C14F6C" w:rsidRPr="00B02A01" w:rsidRDefault="00C14F6C" w:rsidP="00D21558">
            <w:pPr>
              <w:rPr>
                <w:sz w:val="14"/>
                <w:szCs w:val="14"/>
              </w:rPr>
            </w:pPr>
            <w:r w:rsidRPr="00B02A01">
              <w:rPr>
                <w:sz w:val="14"/>
                <w:szCs w:val="14"/>
              </w:rPr>
              <w:t>Frank William Sinnock</w:t>
            </w:r>
          </w:p>
        </w:tc>
        <w:tc>
          <w:tcPr>
            <w:tcW w:w="270" w:type="dxa"/>
            <w:shd w:val="clear" w:color="auto" w:fill="auto"/>
          </w:tcPr>
          <w:p w14:paraId="77DF6B3A"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512195F7" w14:textId="77777777" w:rsidR="00C14F6C" w:rsidRPr="00B02A01" w:rsidRDefault="00C14F6C" w:rsidP="00D21558">
            <w:pPr>
              <w:rPr>
                <w:sz w:val="14"/>
                <w:szCs w:val="14"/>
              </w:rPr>
            </w:pPr>
            <w:r w:rsidRPr="00B02A01">
              <w:rPr>
                <w:sz w:val="14"/>
                <w:szCs w:val="14"/>
              </w:rPr>
              <w:t>1972</w:t>
            </w:r>
          </w:p>
        </w:tc>
        <w:tc>
          <w:tcPr>
            <w:tcW w:w="648" w:type="dxa"/>
            <w:shd w:val="clear" w:color="auto" w:fill="auto"/>
          </w:tcPr>
          <w:p w14:paraId="1083155A" w14:textId="77777777" w:rsidR="00C14F6C" w:rsidRPr="001B0A26" w:rsidRDefault="00C14F6C" w:rsidP="00D21558">
            <w:pPr>
              <w:rPr>
                <w:sz w:val="12"/>
                <w:szCs w:val="12"/>
              </w:rPr>
            </w:pPr>
            <w:r w:rsidRPr="001B0A26">
              <w:rPr>
                <w:sz w:val="12"/>
                <w:szCs w:val="12"/>
              </w:rPr>
              <w:t>Facebook</w:t>
            </w:r>
          </w:p>
        </w:tc>
      </w:tr>
      <w:tr w:rsidR="00C14F6C" w:rsidRPr="00B02A01" w14:paraId="79F2B39B" w14:textId="77777777" w:rsidTr="00A14C9A">
        <w:tc>
          <w:tcPr>
            <w:tcW w:w="3235" w:type="dxa"/>
            <w:shd w:val="clear" w:color="auto" w:fill="auto"/>
          </w:tcPr>
          <w:p w14:paraId="3F2BF645" w14:textId="77777777" w:rsidR="00C14F6C" w:rsidRPr="00B02A01" w:rsidRDefault="00C14F6C" w:rsidP="006D12DE">
            <w:pPr>
              <w:rPr>
                <w:sz w:val="14"/>
                <w:szCs w:val="14"/>
              </w:rPr>
            </w:pPr>
            <w:r w:rsidRPr="00B02A01">
              <w:rPr>
                <w:sz w:val="14"/>
                <w:szCs w:val="14"/>
              </w:rPr>
              <w:t>George Ives Sinnock and wife Edith Feith</w:t>
            </w:r>
          </w:p>
        </w:tc>
        <w:tc>
          <w:tcPr>
            <w:tcW w:w="270" w:type="dxa"/>
            <w:shd w:val="clear" w:color="auto" w:fill="auto"/>
          </w:tcPr>
          <w:p w14:paraId="14938218" w14:textId="77777777" w:rsidR="00C14F6C" w:rsidRPr="00B02A01" w:rsidRDefault="00C14F6C" w:rsidP="006D12DE">
            <w:pPr>
              <w:rPr>
                <w:sz w:val="14"/>
                <w:szCs w:val="14"/>
              </w:rPr>
            </w:pPr>
            <w:r w:rsidRPr="00444958">
              <w:rPr>
                <w:sz w:val="14"/>
                <w:szCs w:val="14"/>
              </w:rPr>
              <w:t>M</w:t>
            </w:r>
          </w:p>
        </w:tc>
        <w:tc>
          <w:tcPr>
            <w:tcW w:w="540" w:type="dxa"/>
            <w:shd w:val="clear" w:color="auto" w:fill="auto"/>
          </w:tcPr>
          <w:p w14:paraId="79F2A211" w14:textId="77777777" w:rsidR="00C14F6C" w:rsidRPr="00B02A01" w:rsidRDefault="00C14F6C" w:rsidP="006D12DE">
            <w:pPr>
              <w:rPr>
                <w:sz w:val="14"/>
                <w:szCs w:val="14"/>
              </w:rPr>
            </w:pPr>
            <w:r w:rsidRPr="00B02A01">
              <w:rPr>
                <w:sz w:val="14"/>
                <w:szCs w:val="14"/>
              </w:rPr>
              <w:t>1894</w:t>
            </w:r>
          </w:p>
        </w:tc>
        <w:tc>
          <w:tcPr>
            <w:tcW w:w="648" w:type="dxa"/>
            <w:shd w:val="clear" w:color="auto" w:fill="auto"/>
          </w:tcPr>
          <w:p w14:paraId="6C404DB9" w14:textId="77777777" w:rsidR="00C14F6C" w:rsidRPr="001B0A26" w:rsidRDefault="00C14F6C" w:rsidP="006D12DE">
            <w:pPr>
              <w:rPr>
                <w:sz w:val="12"/>
                <w:szCs w:val="12"/>
              </w:rPr>
            </w:pPr>
            <w:r w:rsidRPr="001B0A26">
              <w:rPr>
                <w:sz w:val="12"/>
                <w:szCs w:val="12"/>
              </w:rPr>
              <w:t>MBS</w:t>
            </w:r>
          </w:p>
        </w:tc>
      </w:tr>
      <w:tr w:rsidR="00C14F6C" w:rsidRPr="00B02A01" w14:paraId="6905FC53" w14:textId="77777777" w:rsidTr="00A14C9A">
        <w:tc>
          <w:tcPr>
            <w:tcW w:w="3235" w:type="dxa"/>
            <w:shd w:val="clear" w:color="auto" w:fill="auto"/>
          </w:tcPr>
          <w:p w14:paraId="6EE135D2" w14:textId="77777777" w:rsidR="00C14F6C" w:rsidRPr="00B02A01" w:rsidRDefault="00C14F6C" w:rsidP="001D5BA9">
            <w:pPr>
              <w:rPr>
                <w:sz w:val="14"/>
                <w:szCs w:val="14"/>
              </w:rPr>
            </w:pPr>
            <w:r>
              <w:rPr>
                <w:sz w:val="14"/>
                <w:szCs w:val="14"/>
              </w:rPr>
              <w:t>George Sinnock</w:t>
            </w:r>
          </w:p>
        </w:tc>
        <w:tc>
          <w:tcPr>
            <w:tcW w:w="270" w:type="dxa"/>
            <w:shd w:val="clear" w:color="auto" w:fill="auto"/>
          </w:tcPr>
          <w:p w14:paraId="50DAA483" w14:textId="77777777" w:rsidR="00C14F6C" w:rsidRDefault="00C14F6C" w:rsidP="00D21558">
            <w:pPr>
              <w:rPr>
                <w:sz w:val="14"/>
                <w:szCs w:val="14"/>
              </w:rPr>
            </w:pPr>
            <w:r w:rsidRPr="003C5A01">
              <w:rPr>
                <w:sz w:val="14"/>
                <w:szCs w:val="14"/>
              </w:rPr>
              <w:t>I</w:t>
            </w:r>
          </w:p>
        </w:tc>
        <w:tc>
          <w:tcPr>
            <w:tcW w:w="540" w:type="dxa"/>
            <w:shd w:val="clear" w:color="auto" w:fill="auto"/>
          </w:tcPr>
          <w:p w14:paraId="6EE60CBB" w14:textId="77777777" w:rsidR="00C14F6C" w:rsidRPr="00B02A01" w:rsidRDefault="00C14F6C" w:rsidP="00D21558">
            <w:pPr>
              <w:rPr>
                <w:sz w:val="14"/>
                <w:szCs w:val="14"/>
              </w:rPr>
            </w:pPr>
            <w:r>
              <w:rPr>
                <w:sz w:val="14"/>
                <w:szCs w:val="14"/>
              </w:rPr>
              <w:t>1819</w:t>
            </w:r>
          </w:p>
        </w:tc>
        <w:tc>
          <w:tcPr>
            <w:tcW w:w="648" w:type="dxa"/>
            <w:shd w:val="clear" w:color="auto" w:fill="auto"/>
          </w:tcPr>
          <w:p w14:paraId="0A83454B" w14:textId="77777777" w:rsidR="00C14F6C" w:rsidRPr="001B0A26" w:rsidRDefault="00C14F6C" w:rsidP="00D21558">
            <w:pPr>
              <w:rPr>
                <w:sz w:val="12"/>
                <w:szCs w:val="12"/>
              </w:rPr>
            </w:pPr>
            <w:r>
              <w:rPr>
                <w:sz w:val="12"/>
                <w:szCs w:val="12"/>
              </w:rPr>
              <w:t>RKS</w:t>
            </w:r>
          </w:p>
        </w:tc>
      </w:tr>
      <w:tr w:rsidR="00C14F6C" w:rsidRPr="00B02A01" w14:paraId="492A9803" w14:textId="77777777" w:rsidTr="00A14C9A">
        <w:tc>
          <w:tcPr>
            <w:tcW w:w="3235" w:type="dxa"/>
            <w:shd w:val="clear" w:color="auto" w:fill="auto"/>
          </w:tcPr>
          <w:p w14:paraId="25ADF131" w14:textId="77777777" w:rsidR="00C14F6C" w:rsidRPr="00B02A01" w:rsidRDefault="00C14F6C" w:rsidP="006D12DE">
            <w:pPr>
              <w:rPr>
                <w:sz w:val="14"/>
                <w:szCs w:val="14"/>
              </w:rPr>
            </w:pPr>
            <w:r w:rsidRPr="00B02A01">
              <w:rPr>
                <w:sz w:val="14"/>
                <w:szCs w:val="14"/>
              </w:rPr>
              <w:t>George Sinnock and wife Mary Tampkin</w:t>
            </w:r>
          </w:p>
        </w:tc>
        <w:tc>
          <w:tcPr>
            <w:tcW w:w="270" w:type="dxa"/>
            <w:shd w:val="clear" w:color="auto" w:fill="auto"/>
          </w:tcPr>
          <w:p w14:paraId="1D0AB401"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3EA83D9D" w14:textId="77777777" w:rsidR="00C14F6C" w:rsidRPr="00B02A01" w:rsidRDefault="00C14F6C" w:rsidP="006D12DE">
            <w:pPr>
              <w:rPr>
                <w:sz w:val="14"/>
                <w:szCs w:val="14"/>
              </w:rPr>
            </w:pPr>
            <w:r w:rsidRPr="00B02A01">
              <w:rPr>
                <w:sz w:val="14"/>
                <w:szCs w:val="14"/>
              </w:rPr>
              <w:t>1791</w:t>
            </w:r>
          </w:p>
        </w:tc>
        <w:tc>
          <w:tcPr>
            <w:tcW w:w="648" w:type="dxa"/>
            <w:shd w:val="clear" w:color="auto" w:fill="auto"/>
          </w:tcPr>
          <w:p w14:paraId="5750932A" w14:textId="77777777" w:rsidR="00C14F6C" w:rsidRPr="001B0A26" w:rsidRDefault="00C14F6C" w:rsidP="006D12DE">
            <w:pPr>
              <w:rPr>
                <w:sz w:val="12"/>
                <w:szCs w:val="12"/>
              </w:rPr>
            </w:pPr>
            <w:r>
              <w:rPr>
                <w:sz w:val="12"/>
                <w:szCs w:val="12"/>
              </w:rPr>
              <w:t>Geni</w:t>
            </w:r>
          </w:p>
        </w:tc>
      </w:tr>
      <w:tr w:rsidR="00C14F6C" w:rsidRPr="00B02A01" w14:paraId="65960A91" w14:textId="77777777" w:rsidTr="00A14C9A">
        <w:tc>
          <w:tcPr>
            <w:tcW w:w="3235" w:type="dxa"/>
            <w:shd w:val="clear" w:color="auto" w:fill="auto"/>
          </w:tcPr>
          <w:p w14:paraId="02167832" w14:textId="77777777" w:rsidR="00C14F6C" w:rsidRPr="00B02A01" w:rsidRDefault="00C14F6C" w:rsidP="00D21558">
            <w:pPr>
              <w:rPr>
                <w:sz w:val="14"/>
                <w:szCs w:val="14"/>
              </w:rPr>
            </w:pPr>
            <w:r w:rsidRPr="00B02A01">
              <w:rPr>
                <w:sz w:val="14"/>
                <w:szCs w:val="14"/>
              </w:rPr>
              <w:t>George Warren Sinnock</w:t>
            </w:r>
          </w:p>
        </w:tc>
        <w:tc>
          <w:tcPr>
            <w:tcW w:w="270" w:type="dxa"/>
            <w:shd w:val="clear" w:color="auto" w:fill="auto"/>
          </w:tcPr>
          <w:p w14:paraId="330DC61F"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32765055" w14:textId="77777777" w:rsidR="00C14F6C" w:rsidRPr="00B02A01" w:rsidRDefault="00C14F6C" w:rsidP="00D21558">
            <w:pPr>
              <w:rPr>
                <w:sz w:val="14"/>
                <w:szCs w:val="14"/>
              </w:rPr>
            </w:pPr>
            <w:r w:rsidRPr="00B02A01">
              <w:rPr>
                <w:sz w:val="14"/>
                <w:szCs w:val="14"/>
              </w:rPr>
              <w:t>1921</w:t>
            </w:r>
          </w:p>
        </w:tc>
        <w:tc>
          <w:tcPr>
            <w:tcW w:w="648" w:type="dxa"/>
            <w:shd w:val="clear" w:color="auto" w:fill="auto"/>
          </w:tcPr>
          <w:p w14:paraId="7FF498C7" w14:textId="77777777" w:rsidR="00C14F6C" w:rsidRPr="001B0A26" w:rsidRDefault="00C14F6C" w:rsidP="00D21558">
            <w:pPr>
              <w:rPr>
                <w:sz w:val="12"/>
                <w:szCs w:val="12"/>
              </w:rPr>
            </w:pPr>
            <w:r w:rsidRPr="001B0A26">
              <w:rPr>
                <w:sz w:val="12"/>
                <w:szCs w:val="12"/>
              </w:rPr>
              <w:t>Internet</w:t>
            </w:r>
          </w:p>
        </w:tc>
      </w:tr>
      <w:tr w:rsidR="00C14F6C" w:rsidRPr="00B02A01" w14:paraId="42B1337C" w14:textId="77777777" w:rsidTr="00A14C9A">
        <w:tc>
          <w:tcPr>
            <w:tcW w:w="3235" w:type="dxa"/>
            <w:shd w:val="clear" w:color="auto" w:fill="auto"/>
          </w:tcPr>
          <w:p w14:paraId="48205BAE" w14:textId="77777777" w:rsidR="00C14F6C" w:rsidRPr="00B02A01" w:rsidRDefault="00C14F6C" w:rsidP="006D12DE">
            <w:pPr>
              <w:rPr>
                <w:sz w:val="14"/>
                <w:szCs w:val="14"/>
              </w:rPr>
            </w:pPr>
            <w:r w:rsidRPr="00B02A01">
              <w:rPr>
                <w:sz w:val="14"/>
                <w:szCs w:val="14"/>
              </w:rPr>
              <w:t xml:space="preserve">Grant Anthony Sinnock and </w:t>
            </w:r>
            <w:r>
              <w:rPr>
                <w:sz w:val="14"/>
                <w:szCs w:val="14"/>
              </w:rPr>
              <w:t>wife</w:t>
            </w:r>
            <w:r w:rsidRPr="00B02A01">
              <w:rPr>
                <w:sz w:val="14"/>
                <w:szCs w:val="14"/>
              </w:rPr>
              <w:t xml:space="preserve"> Renee Bello</w:t>
            </w:r>
          </w:p>
        </w:tc>
        <w:tc>
          <w:tcPr>
            <w:tcW w:w="270" w:type="dxa"/>
            <w:shd w:val="clear" w:color="auto" w:fill="auto"/>
          </w:tcPr>
          <w:p w14:paraId="1C69F77B"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2847F849" w14:textId="77777777" w:rsidR="00C14F6C" w:rsidRPr="00B02A01" w:rsidRDefault="00C14F6C" w:rsidP="006D12DE">
            <w:pPr>
              <w:rPr>
                <w:sz w:val="14"/>
                <w:szCs w:val="14"/>
              </w:rPr>
            </w:pPr>
            <w:r w:rsidRPr="00B02A01">
              <w:rPr>
                <w:sz w:val="14"/>
                <w:szCs w:val="14"/>
              </w:rPr>
              <w:t>1981</w:t>
            </w:r>
          </w:p>
        </w:tc>
        <w:tc>
          <w:tcPr>
            <w:tcW w:w="648" w:type="dxa"/>
            <w:shd w:val="clear" w:color="auto" w:fill="auto"/>
          </w:tcPr>
          <w:p w14:paraId="6C0CD0BF" w14:textId="77777777" w:rsidR="00C14F6C" w:rsidRPr="001B0A26" w:rsidRDefault="00C14F6C" w:rsidP="006D12DE">
            <w:pPr>
              <w:rPr>
                <w:sz w:val="12"/>
                <w:szCs w:val="12"/>
              </w:rPr>
            </w:pPr>
            <w:r w:rsidRPr="001B0A26">
              <w:rPr>
                <w:sz w:val="12"/>
                <w:szCs w:val="12"/>
              </w:rPr>
              <w:t>Facebook</w:t>
            </w:r>
          </w:p>
        </w:tc>
      </w:tr>
      <w:tr w:rsidR="00C14F6C" w:rsidRPr="00B02A01" w14:paraId="2560564E" w14:textId="77777777" w:rsidTr="00A14C9A">
        <w:tc>
          <w:tcPr>
            <w:tcW w:w="3235" w:type="dxa"/>
            <w:shd w:val="clear" w:color="auto" w:fill="auto"/>
          </w:tcPr>
          <w:p w14:paraId="2310FEE1" w14:textId="77777777" w:rsidR="00C14F6C" w:rsidRPr="00B02A01" w:rsidRDefault="00C14F6C" w:rsidP="00D21558">
            <w:pPr>
              <w:rPr>
                <w:sz w:val="14"/>
                <w:szCs w:val="14"/>
              </w:rPr>
            </w:pPr>
            <w:r w:rsidRPr="00B02A01">
              <w:rPr>
                <w:sz w:val="14"/>
                <w:szCs w:val="14"/>
              </w:rPr>
              <w:t>Grant Carl Sinnock, age</w:t>
            </w:r>
            <w:r>
              <w:rPr>
                <w:sz w:val="14"/>
                <w:szCs w:val="14"/>
              </w:rPr>
              <w:t xml:space="preserve"> </w:t>
            </w:r>
            <w:r w:rsidRPr="00B02A01">
              <w:rPr>
                <w:sz w:val="14"/>
                <w:szCs w:val="14"/>
              </w:rPr>
              <w:t>30</w:t>
            </w:r>
          </w:p>
        </w:tc>
        <w:tc>
          <w:tcPr>
            <w:tcW w:w="270" w:type="dxa"/>
            <w:shd w:val="clear" w:color="auto" w:fill="auto"/>
          </w:tcPr>
          <w:p w14:paraId="5E0EC79E"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780CD5FB" w14:textId="77777777" w:rsidR="00C14F6C" w:rsidRPr="00B02A01" w:rsidRDefault="00C14F6C" w:rsidP="00D21558">
            <w:pPr>
              <w:rPr>
                <w:sz w:val="14"/>
                <w:szCs w:val="14"/>
              </w:rPr>
            </w:pPr>
            <w:r w:rsidRPr="00B02A01">
              <w:rPr>
                <w:sz w:val="14"/>
                <w:szCs w:val="14"/>
              </w:rPr>
              <w:t>1959</w:t>
            </w:r>
          </w:p>
        </w:tc>
        <w:tc>
          <w:tcPr>
            <w:tcW w:w="648" w:type="dxa"/>
            <w:shd w:val="clear" w:color="auto" w:fill="auto"/>
          </w:tcPr>
          <w:p w14:paraId="1F79F95E" w14:textId="77777777" w:rsidR="00C14F6C" w:rsidRPr="001B0A26" w:rsidRDefault="00C14F6C" w:rsidP="00D21558">
            <w:pPr>
              <w:rPr>
                <w:sz w:val="12"/>
                <w:szCs w:val="12"/>
              </w:rPr>
            </w:pPr>
            <w:r>
              <w:rPr>
                <w:sz w:val="12"/>
                <w:szCs w:val="12"/>
              </w:rPr>
              <w:t>GCS</w:t>
            </w:r>
          </w:p>
        </w:tc>
      </w:tr>
      <w:tr w:rsidR="00C14F6C" w:rsidRPr="00B02A01" w14:paraId="22B46F75" w14:textId="77777777" w:rsidTr="00A14C9A">
        <w:tc>
          <w:tcPr>
            <w:tcW w:w="3235" w:type="dxa"/>
            <w:shd w:val="clear" w:color="auto" w:fill="auto"/>
          </w:tcPr>
          <w:p w14:paraId="7BDBA8ED" w14:textId="77777777" w:rsidR="00C14F6C" w:rsidRDefault="00C14F6C" w:rsidP="00C12E65">
            <w:pPr>
              <w:rPr>
                <w:sz w:val="14"/>
                <w:szCs w:val="14"/>
              </w:rPr>
            </w:pPr>
            <w:r>
              <w:rPr>
                <w:sz w:val="14"/>
                <w:szCs w:val="14"/>
              </w:rPr>
              <w:t>Hailsham, East Sussex, High Street, abt 1900</w:t>
            </w:r>
          </w:p>
        </w:tc>
        <w:tc>
          <w:tcPr>
            <w:tcW w:w="270" w:type="dxa"/>
            <w:shd w:val="clear" w:color="auto" w:fill="auto"/>
          </w:tcPr>
          <w:p w14:paraId="34EC8DF3" w14:textId="77777777" w:rsidR="00C14F6C" w:rsidRDefault="00C14F6C" w:rsidP="00C12E65">
            <w:pPr>
              <w:rPr>
                <w:sz w:val="14"/>
                <w:szCs w:val="14"/>
              </w:rPr>
            </w:pPr>
            <w:r>
              <w:rPr>
                <w:sz w:val="14"/>
                <w:szCs w:val="14"/>
              </w:rPr>
              <w:t>L</w:t>
            </w:r>
          </w:p>
        </w:tc>
        <w:tc>
          <w:tcPr>
            <w:tcW w:w="540" w:type="dxa"/>
            <w:shd w:val="clear" w:color="auto" w:fill="auto"/>
          </w:tcPr>
          <w:p w14:paraId="720E74DF" w14:textId="77777777" w:rsidR="00C14F6C" w:rsidRDefault="00C14F6C" w:rsidP="00C12E65">
            <w:pPr>
              <w:rPr>
                <w:sz w:val="14"/>
                <w:szCs w:val="14"/>
              </w:rPr>
            </w:pPr>
            <w:r>
              <w:rPr>
                <w:sz w:val="14"/>
                <w:szCs w:val="14"/>
              </w:rPr>
              <w:t>~1900</w:t>
            </w:r>
          </w:p>
        </w:tc>
        <w:tc>
          <w:tcPr>
            <w:tcW w:w="648" w:type="dxa"/>
            <w:shd w:val="clear" w:color="auto" w:fill="auto"/>
          </w:tcPr>
          <w:p w14:paraId="2FA687CC" w14:textId="77777777" w:rsidR="00C14F6C" w:rsidRDefault="00C14F6C" w:rsidP="00C12E65">
            <w:pPr>
              <w:rPr>
                <w:sz w:val="12"/>
                <w:szCs w:val="12"/>
              </w:rPr>
            </w:pPr>
            <w:r>
              <w:rPr>
                <w:sz w:val="12"/>
                <w:szCs w:val="12"/>
              </w:rPr>
              <w:t>Internet</w:t>
            </w:r>
          </w:p>
        </w:tc>
      </w:tr>
      <w:tr w:rsidR="00C14F6C" w:rsidRPr="00B02A01" w14:paraId="3846CF38" w14:textId="77777777" w:rsidTr="00A14C9A">
        <w:tc>
          <w:tcPr>
            <w:tcW w:w="3235" w:type="dxa"/>
            <w:shd w:val="clear" w:color="auto" w:fill="auto"/>
          </w:tcPr>
          <w:p w14:paraId="7F24A6E1" w14:textId="77777777" w:rsidR="00C14F6C" w:rsidRDefault="00C14F6C" w:rsidP="00C12E65">
            <w:pPr>
              <w:rPr>
                <w:sz w:val="14"/>
                <w:szCs w:val="14"/>
              </w:rPr>
            </w:pPr>
            <w:r>
              <w:rPr>
                <w:sz w:val="14"/>
                <w:szCs w:val="14"/>
              </w:rPr>
              <w:t>Hailsham, East Sussex, High Street, abt 2010</w:t>
            </w:r>
          </w:p>
        </w:tc>
        <w:tc>
          <w:tcPr>
            <w:tcW w:w="270" w:type="dxa"/>
            <w:shd w:val="clear" w:color="auto" w:fill="auto"/>
          </w:tcPr>
          <w:p w14:paraId="3C22FB9A" w14:textId="77777777" w:rsidR="00C14F6C" w:rsidRDefault="00C14F6C" w:rsidP="00C12E65">
            <w:pPr>
              <w:rPr>
                <w:sz w:val="14"/>
                <w:szCs w:val="14"/>
              </w:rPr>
            </w:pPr>
            <w:r>
              <w:rPr>
                <w:sz w:val="14"/>
                <w:szCs w:val="14"/>
              </w:rPr>
              <w:t>L</w:t>
            </w:r>
          </w:p>
        </w:tc>
        <w:tc>
          <w:tcPr>
            <w:tcW w:w="540" w:type="dxa"/>
            <w:shd w:val="clear" w:color="auto" w:fill="auto"/>
          </w:tcPr>
          <w:p w14:paraId="251B1226" w14:textId="77777777" w:rsidR="00C14F6C" w:rsidRDefault="00C14F6C" w:rsidP="00C12E65">
            <w:pPr>
              <w:rPr>
                <w:sz w:val="14"/>
                <w:szCs w:val="14"/>
              </w:rPr>
            </w:pPr>
            <w:r>
              <w:rPr>
                <w:sz w:val="14"/>
                <w:szCs w:val="14"/>
              </w:rPr>
              <w:t>~2010</w:t>
            </w:r>
          </w:p>
        </w:tc>
        <w:tc>
          <w:tcPr>
            <w:tcW w:w="648" w:type="dxa"/>
            <w:shd w:val="clear" w:color="auto" w:fill="auto"/>
          </w:tcPr>
          <w:p w14:paraId="1A93EF0F" w14:textId="77777777" w:rsidR="00C14F6C" w:rsidRDefault="00C14F6C" w:rsidP="00C12E65">
            <w:pPr>
              <w:rPr>
                <w:sz w:val="12"/>
                <w:szCs w:val="12"/>
              </w:rPr>
            </w:pPr>
            <w:r>
              <w:rPr>
                <w:sz w:val="12"/>
                <w:szCs w:val="12"/>
              </w:rPr>
              <w:t>Internet</w:t>
            </w:r>
          </w:p>
        </w:tc>
      </w:tr>
      <w:tr w:rsidR="00C14F6C" w:rsidRPr="00B02A01" w14:paraId="35D9A5D0" w14:textId="77777777" w:rsidTr="00A14C9A">
        <w:tc>
          <w:tcPr>
            <w:tcW w:w="3235" w:type="dxa"/>
            <w:shd w:val="clear" w:color="auto" w:fill="auto"/>
          </w:tcPr>
          <w:p w14:paraId="0F8856BD" w14:textId="77777777" w:rsidR="00C14F6C" w:rsidRDefault="00C14F6C" w:rsidP="00861D88">
            <w:pPr>
              <w:rPr>
                <w:sz w:val="14"/>
                <w:szCs w:val="14"/>
              </w:rPr>
            </w:pPr>
            <w:r>
              <w:rPr>
                <w:sz w:val="14"/>
                <w:szCs w:val="14"/>
              </w:rPr>
              <w:t>Hailsham, East Sussex, St. Mary’s Church (1)</w:t>
            </w:r>
          </w:p>
        </w:tc>
        <w:tc>
          <w:tcPr>
            <w:tcW w:w="270" w:type="dxa"/>
            <w:shd w:val="clear" w:color="auto" w:fill="auto"/>
          </w:tcPr>
          <w:p w14:paraId="7C743765" w14:textId="77777777" w:rsidR="00C14F6C" w:rsidRDefault="00C14F6C" w:rsidP="00861D88">
            <w:pPr>
              <w:rPr>
                <w:sz w:val="14"/>
                <w:szCs w:val="14"/>
              </w:rPr>
            </w:pPr>
            <w:r>
              <w:rPr>
                <w:sz w:val="14"/>
                <w:szCs w:val="14"/>
              </w:rPr>
              <w:t>L</w:t>
            </w:r>
          </w:p>
        </w:tc>
        <w:tc>
          <w:tcPr>
            <w:tcW w:w="540" w:type="dxa"/>
            <w:shd w:val="clear" w:color="auto" w:fill="auto"/>
          </w:tcPr>
          <w:p w14:paraId="117E1A60" w14:textId="77777777" w:rsidR="00C14F6C" w:rsidRDefault="00C14F6C" w:rsidP="00861D88">
            <w:pPr>
              <w:rPr>
                <w:sz w:val="14"/>
                <w:szCs w:val="14"/>
              </w:rPr>
            </w:pPr>
            <w:r>
              <w:rPr>
                <w:sz w:val="14"/>
                <w:szCs w:val="14"/>
              </w:rPr>
              <w:t>~2000</w:t>
            </w:r>
          </w:p>
        </w:tc>
        <w:tc>
          <w:tcPr>
            <w:tcW w:w="648" w:type="dxa"/>
            <w:shd w:val="clear" w:color="auto" w:fill="auto"/>
          </w:tcPr>
          <w:p w14:paraId="2DC691F1" w14:textId="77777777" w:rsidR="00C14F6C" w:rsidRDefault="00C14F6C" w:rsidP="00861D88">
            <w:pPr>
              <w:rPr>
                <w:sz w:val="12"/>
                <w:szCs w:val="12"/>
              </w:rPr>
            </w:pPr>
            <w:r>
              <w:rPr>
                <w:sz w:val="12"/>
                <w:szCs w:val="12"/>
              </w:rPr>
              <w:t>Internet</w:t>
            </w:r>
          </w:p>
        </w:tc>
      </w:tr>
      <w:tr w:rsidR="00C14F6C" w:rsidRPr="00B02A01" w14:paraId="0C218CCF" w14:textId="77777777" w:rsidTr="00A14C9A">
        <w:tc>
          <w:tcPr>
            <w:tcW w:w="3235" w:type="dxa"/>
            <w:shd w:val="clear" w:color="auto" w:fill="auto"/>
          </w:tcPr>
          <w:p w14:paraId="79BAFF8A" w14:textId="77777777" w:rsidR="00C14F6C" w:rsidRDefault="00C14F6C" w:rsidP="00861D88">
            <w:pPr>
              <w:rPr>
                <w:sz w:val="14"/>
                <w:szCs w:val="14"/>
              </w:rPr>
            </w:pPr>
            <w:r>
              <w:rPr>
                <w:sz w:val="14"/>
                <w:szCs w:val="14"/>
              </w:rPr>
              <w:t>Hailsham, East Sussex, St. Mary’s Church (2)</w:t>
            </w:r>
          </w:p>
        </w:tc>
        <w:tc>
          <w:tcPr>
            <w:tcW w:w="270" w:type="dxa"/>
            <w:shd w:val="clear" w:color="auto" w:fill="auto"/>
          </w:tcPr>
          <w:p w14:paraId="15EA4F51" w14:textId="77777777" w:rsidR="00C14F6C" w:rsidRDefault="00C14F6C" w:rsidP="00861D88">
            <w:pPr>
              <w:rPr>
                <w:sz w:val="14"/>
                <w:szCs w:val="14"/>
              </w:rPr>
            </w:pPr>
            <w:r>
              <w:rPr>
                <w:sz w:val="14"/>
                <w:szCs w:val="14"/>
              </w:rPr>
              <w:t>L</w:t>
            </w:r>
          </w:p>
        </w:tc>
        <w:tc>
          <w:tcPr>
            <w:tcW w:w="540" w:type="dxa"/>
            <w:shd w:val="clear" w:color="auto" w:fill="auto"/>
          </w:tcPr>
          <w:p w14:paraId="58F18568" w14:textId="77777777" w:rsidR="00C14F6C" w:rsidRDefault="00C14F6C" w:rsidP="00861D88">
            <w:pPr>
              <w:rPr>
                <w:sz w:val="14"/>
                <w:szCs w:val="14"/>
              </w:rPr>
            </w:pPr>
            <w:r>
              <w:rPr>
                <w:sz w:val="14"/>
                <w:szCs w:val="14"/>
              </w:rPr>
              <w:t>~2000</w:t>
            </w:r>
          </w:p>
        </w:tc>
        <w:tc>
          <w:tcPr>
            <w:tcW w:w="648" w:type="dxa"/>
            <w:shd w:val="clear" w:color="auto" w:fill="auto"/>
          </w:tcPr>
          <w:p w14:paraId="4497BC59" w14:textId="77777777" w:rsidR="00C14F6C" w:rsidRDefault="00C14F6C" w:rsidP="00861D88">
            <w:pPr>
              <w:rPr>
                <w:sz w:val="12"/>
                <w:szCs w:val="12"/>
              </w:rPr>
            </w:pPr>
            <w:r>
              <w:rPr>
                <w:sz w:val="12"/>
                <w:szCs w:val="12"/>
              </w:rPr>
              <w:t>Internet</w:t>
            </w:r>
          </w:p>
        </w:tc>
      </w:tr>
      <w:tr w:rsidR="00C14F6C" w:rsidRPr="00B02A01" w14:paraId="7868A8DC" w14:textId="77777777" w:rsidTr="00A14C9A">
        <w:tc>
          <w:tcPr>
            <w:tcW w:w="3235" w:type="dxa"/>
            <w:shd w:val="clear" w:color="auto" w:fill="auto"/>
          </w:tcPr>
          <w:p w14:paraId="7E2398F1" w14:textId="77777777" w:rsidR="00C14F6C" w:rsidRPr="00B02A01" w:rsidRDefault="00C14F6C" w:rsidP="000D16C3">
            <w:pPr>
              <w:rPr>
                <w:sz w:val="14"/>
                <w:szCs w:val="14"/>
              </w:rPr>
            </w:pPr>
            <w:r>
              <w:rPr>
                <w:sz w:val="14"/>
                <w:szCs w:val="14"/>
              </w:rPr>
              <w:t>Hailsham, St. Mary’s, watercolor</w:t>
            </w:r>
          </w:p>
        </w:tc>
        <w:tc>
          <w:tcPr>
            <w:tcW w:w="270" w:type="dxa"/>
            <w:shd w:val="clear" w:color="auto" w:fill="auto"/>
          </w:tcPr>
          <w:p w14:paraId="36AF5B26" w14:textId="77777777" w:rsidR="00C14F6C" w:rsidRDefault="00C14F6C" w:rsidP="00F243BE">
            <w:pPr>
              <w:rPr>
                <w:sz w:val="14"/>
                <w:szCs w:val="14"/>
              </w:rPr>
            </w:pPr>
            <w:r>
              <w:rPr>
                <w:sz w:val="14"/>
                <w:szCs w:val="14"/>
              </w:rPr>
              <w:t>D</w:t>
            </w:r>
          </w:p>
        </w:tc>
        <w:tc>
          <w:tcPr>
            <w:tcW w:w="540" w:type="dxa"/>
            <w:shd w:val="clear" w:color="auto" w:fill="auto"/>
          </w:tcPr>
          <w:p w14:paraId="0048958E" w14:textId="77777777" w:rsidR="00C14F6C" w:rsidRPr="00B02A01" w:rsidRDefault="00C14F6C" w:rsidP="00F243BE">
            <w:pPr>
              <w:rPr>
                <w:sz w:val="14"/>
                <w:szCs w:val="14"/>
              </w:rPr>
            </w:pPr>
            <w:r>
              <w:rPr>
                <w:sz w:val="14"/>
                <w:szCs w:val="14"/>
              </w:rPr>
              <w:t>~1900</w:t>
            </w:r>
          </w:p>
        </w:tc>
        <w:tc>
          <w:tcPr>
            <w:tcW w:w="648" w:type="dxa"/>
            <w:shd w:val="clear" w:color="auto" w:fill="auto"/>
          </w:tcPr>
          <w:p w14:paraId="7B9E0667" w14:textId="77777777" w:rsidR="00C14F6C" w:rsidRPr="001B0A26" w:rsidRDefault="00C14F6C" w:rsidP="00F243BE">
            <w:pPr>
              <w:rPr>
                <w:sz w:val="12"/>
                <w:szCs w:val="12"/>
              </w:rPr>
            </w:pPr>
            <w:r w:rsidRPr="00413CAA">
              <w:rPr>
                <w:sz w:val="12"/>
                <w:szCs w:val="12"/>
              </w:rPr>
              <w:t>Internet</w:t>
            </w:r>
          </w:p>
        </w:tc>
      </w:tr>
      <w:tr w:rsidR="00C14F6C" w:rsidRPr="00B02A01" w14:paraId="19828797" w14:textId="77777777" w:rsidTr="00A14C9A">
        <w:tc>
          <w:tcPr>
            <w:tcW w:w="3235" w:type="dxa"/>
            <w:shd w:val="clear" w:color="auto" w:fill="auto"/>
          </w:tcPr>
          <w:p w14:paraId="6222E97E" w14:textId="77777777" w:rsidR="00C14F6C" w:rsidRPr="00B02A01" w:rsidRDefault="00C14F6C" w:rsidP="006D12DE">
            <w:pPr>
              <w:rPr>
                <w:sz w:val="14"/>
                <w:szCs w:val="14"/>
              </w:rPr>
            </w:pPr>
            <w:r w:rsidRPr="00B02A01">
              <w:rPr>
                <w:sz w:val="14"/>
                <w:szCs w:val="14"/>
              </w:rPr>
              <w:t>Harold J. Sinnock and wife Harriett Irene Wells</w:t>
            </w:r>
          </w:p>
        </w:tc>
        <w:tc>
          <w:tcPr>
            <w:tcW w:w="270" w:type="dxa"/>
            <w:shd w:val="clear" w:color="auto" w:fill="auto"/>
          </w:tcPr>
          <w:p w14:paraId="7064846D"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5B393AE3" w14:textId="77777777" w:rsidR="00C14F6C" w:rsidRPr="00B02A01" w:rsidRDefault="00C14F6C" w:rsidP="006D12DE">
            <w:pPr>
              <w:rPr>
                <w:sz w:val="14"/>
                <w:szCs w:val="14"/>
              </w:rPr>
            </w:pPr>
            <w:r w:rsidRPr="00B02A01">
              <w:rPr>
                <w:sz w:val="14"/>
                <w:szCs w:val="14"/>
              </w:rPr>
              <w:t>1906</w:t>
            </w:r>
          </w:p>
        </w:tc>
        <w:tc>
          <w:tcPr>
            <w:tcW w:w="648" w:type="dxa"/>
            <w:shd w:val="clear" w:color="auto" w:fill="auto"/>
          </w:tcPr>
          <w:p w14:paraId="3D9508E1" w14:textId="77777777" w:rsidR="00C14F6C" w:rsidRPr="001B0A26" w:rsidRDefault="00C14F6C" w:rsidP="006D12DE">
            <w:pPr>
              <w:rPr>
                <w:sz w:val="12"/>
                <w:szCs w:val="12"/>
              </w:rPr>
            </w:pPr>
            <w:r w:rsidRPr="001B0A26">
              <w:rPr>
                <w:sz w:val="12"/>
                <w:szCs w:val="12"/>
              </w:rPr>
              <w:t>Internet</w:t>
            </w:r>
          </w:p>
        </w:tc>
      </w:tr>
      <w:tr w:rsidR="00C14F6C" w:rsidRPr="00B02A01" w14:paraId="65BA1286" w14:textId="77777777" w:rsidTr="00A14C9A">
        <w:tc>
          <w:tcPr>
            <w:tcW w:w="3235" w:type="dxa"/>
            <w:shd w:val="clear" w:color="auto" w:fill="auto"/>
          </w:tcPr>
          <w:p w14:paraId="3F987C41" w14:textId="77777777" w:rsidR="00C14F6C" w:rsidRPr="00B02A01" w:rsidRDefault="00C14F6C" w:rsidP="00D21558">
            <w:pPr>
              <w:rPr>
                <w:sz w:val="14"/>
                <w:szCs w:val="14"/>
              </w:rPr>
            </w:pPr>
            <w:r w:rsidRPr="00B02A01">
              <w:rPr>
                <w:sz w:val="14"/>
                <w:szCs w:val="14"/>
              </w:rPr>
              <w:t>Harriet Sinnock Inman</w:t>
            </w:r>
          </w:p>
        </w:tc>
        <w:tc>
          <w:tcPr>
            <w:tcW w:w="270" w:type="dxa"/>
            <w:shd w:val="clear" w:color="auto" w:fill="auto"/>
          </w:tcPr>
          <w:p w14:paraId="57E39FA1"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526FD168" w14:textId="77777777" w:rsidR="00C14F6C" w:rsidRPr="00B02A01" w:rsidRDefault="00C14F6C" w:rsidP="00D21558">
            <w:pPr>
              <w:rPr>
                <w:sz w:val="14"/>
                <w:szCs w:val="14"/>
              </w:rPr>
            </w:pPr>
            <w:r w:rsidRPr="00B02A01">
              <w:rPr>
                <w:sz w:val="14"/>
                <w:szCs w:val="14"/>
              </w:rPr>
              <w:t>1825</w:t>
            </w:r>
          </w:p>
        </w:tc>
        <w:tc>
          <w:tcPr>
            <w:tcW w:w="648" w:type="dxa"/>
            <w:shd w:val="clear" w:color="auto" w:fill="auto"/>
          </w:tcPr>
          <w:p w14:paraId="26C16E88" w14:textId="77777777" w:rsidR="00C14F6C" w:rsidRPr="001B0A26" w:rsidRDefault="00C14F6C" w:rsidP="00D21558">
            <w:pPr>
              <w:rPr>
                <w:sz w:val="12"/>
                <w:szCs w:val="12"/>
              </w:rPr>
            </w:pPr>
            <w:r w:rsidRPr="001B0A26">
              <w:rPr>
                <w:sz w:val="12"/>
                <w:szCs w:val="12"/>
              </w:rPr>
              <w:t>Internet</w:t>
            </w:r>
          </w:p>
        </w:tc>
      </w:tr>
      <w:tr w:rsidR="00C14F6C" w:rsidRPr="00B02A01" w14:paraId="4AF0A8B0" w14:textId="77777777" w:rsidTr="00A14C9A">
        <w:tc>
          <w:tcPr>
            <w:tcW w:w="3235" w:type="dxa"/>
            <w:shd w:val="clear" w:color="auto" w:fill="auto"/>
          </w:tcPr>
          <w:p w14:paraId="2E658495" w14:textId="77777777" w:rsidR="00C14F6C" w:rsidRPr="00B02A01" w:rsidRDefault="00C14F6C" w:rsidP="001D5BA9">
            <w:pPr>
              <w:rPr>
                <w:sz w:val="14"/>
                <w:szCs w:val="14"/>
              </w:rPr>
            </w:pPr>
            <w:r>
              <w:rPr>
                <w:sz w:val="14"/>
                <w:szCs w:val="14"/>
              </w:rPr>
              <w:t>Hasantha (Sinnock)</w:t>
            </w:r>
          </w:p>
        </w:tc>
        <w:tc>
          <w:tcPr>
            <w:tcW w:w="270" w:type="dxa"/>
            <w:shd w:val="clear" w:color="auto" w:fill="auto"/>
          </w:tcPr>
          <w:p w14:paraId="079C232C" w14:textId="77777777" w:rsidR="00C14F6C" w:rsidRPr="003C5A01" w:rsidRDefault="00C14F6C" w:rsidP="00D21558">
            <w:pPr>
              <w:rPr>
                <w:sz w:val="14"/>
                <w:szCs w:val="14"/>
              </w:rPr>
            </w:pPr>
            <w:r>
              <w:rPr>
                <w:sz w:val="14"/>
                <w:szCs w:val="14"/>
              </w:rPr>
              <w:t>I</w:t>
            </w:r>
          </w:p>
        </w:tc>
        <w:tc>
          <w:tcPr>
            <w:tcW w:w="540" w:type="dxa"/>
            <w:shd w:val="clear" w:color="auto" w:fill="auto"/>
          </w:tcPr>
          <w:p w14:paraId="0BFDF6B3" w14:textId="77777777" w:rsidR="00C14F6C" w:rsidRPr="00B02A01" w:rsidRDefault="00C14F6C" w:rsidP="00D21558">
            <w:pPr>
              <w:rPr>
                <w:sz w:val="14"/>
                <w:szCs w:val="14"/>
              </w:rPr>
            </w:pPr>
            <w:r>
              <w:rPr>
                <w:sz w:val="14"/>
                <w:szCs w:val="14"/>
              </w:rPr>
              <w:t>~1990</w:t>
            </w:r>
          </w:p>
        </w:tc>
        <w:tc>
          <w:tcPr>
            <w:tcW w:w="648" w:type="dxa"/>
            <w:shd w:val="clear" w:color="auto" w:fill="auto"/>
          </w:tcPr>
          <w:p w14:paraId="28EDEED8" w14:textId="77777777" w:rsidR="00C14F6C" w:rsidRPr="001B0A26" w:rsidRDefault="00C14F6C" w:rsidP="00D21558">
            <w:pPr>
              <w:rPr>
                <w:sz w:val="12"/>
                <w:szCs w:val="12"/>
              </w:rPr>
            </w:pPr>
            <w:r>
              <w:rPr>
                <w:sz w:val="12"/>
                <w:szCs w:val="12"/>
              </w:rPr>
              <w:t>Facebook</w:t>
            </w:r>
          </w:p>
        </w:tc>
      </w:tr>
      <w:tr w:rsidR="00C14F6C" w:rsidRPr="00B02A01" w14:paraId="50EBBE28" w14:textId="77777777" w:rsidTr="00A14C9A">
        <w:tc>
          <w:tcPr>
            <w:tcW w:w="3235" w:type="dxa"/>
            <w:shd w:val="clear" w:color="auto" w:fill="auto"/>
          </w:tcPr>
          <w:p w14:paraId="0D844813" w14:textId="77777777" w:rsidR="00C14F6C" w:rsidRPr="00B02A01" w:rsidRDefault="00C14F6C" w:rsidP="00F243BE">
            <w:pPr>
              <w:rPr>
                <w:sz w:val="14"/>
                <w:szCs w:val="14"/>
              </w:rPr>
            </w:pPr>
            <w:r>
              <w:rPr>
                <w:sz w:val="14"/>
                <w:szCs w:val="14"/>
              </w:rPr>
              <w:t>Hastings, ‘Misty Morning’ by Walter Williams, oil</w:t>
            </w:r>
          </w:p>
        </w:tc>
        <w:tc>
          <w:tcPr>
            <w:tcW w:w="270" w:type="dxa"/>
            <w:shd w:val="clear" w:color="auto" w:fill="auto"/>
          </w:tcPr>
          <w:p w14:paraId="26CDB61A" w14:textId="77777777" w:rsidR="00C14F6C" w:rsidRDefault="00C14F6C" w:rsidP="00F243BE">
            <w:pPr>
              <w:rPr>
                <w:sz w:val="14"/>
                <w:szCs w:val="14"/>
              </w:rPr>
            </w:pPr>
            <w:r>
              <w:rPr>
                <w:sz w:val="14"/>
                <w:szCs w:val="14"/>
              </w:rPr>
              <w:t>D</w:t>
            </w:r>
          </w:p>
        </w:tc>
        <w:tc>
          <w:tcPr>
            <w:tcW w:w="540" w:type="dxa"/>
            <w:shd w:val="clear" w:color="auto" w:fill="auto"/>
          </w:tcPr>
          <w:p w14:paraId="3CCFDBF0" w14:textId="77777777" w:rsidR="00C14F6C" w:rsidRPr="00B02A01" w:rsidRDefault="00C14F6C" w:rsidP="00F243BE">
            <w:pPr>
              <w:rPr>
                <w:sz w:val="14"/>
                <w:szCs w:val="14"/>
              </w:rPr>
            </w:pPr>
            <w:r>
              <w:rPr>
                <w:sz w:val="14"/>
                <w:szCs w:val="14"/>
              </w:rPr>
              <w:t>~1856</w:t>
            </w:r>
          </w:p>
        </w:tc>
        <w:tc>
          <w:tcPr>
            <w:tcW w:w="648" w:type="dxa"/>
            <w:shd w:val="clear" w:color="auto" w:fill="auto"/>
          </w:tcPr>
          <w:p w14:paraId="0D354D86" w14:textId="77777777" w:rsidR="00C14F6C" w:rsidRPr="001B0A26" w:rsidRDefault="00C14F6C" w:rsidP="00F243BE">
            <w:pPr>
              <w:rPr>
                <w:sz w:val="12"/>
                <w:szCs w:val="12"/>
              </w:rPr>
            </w:pPr>
            <w:r w:rsidRPr="00413CAA">
              <w:rPr>
                <w:sz w:val="12"/>
                <w:szCs w:val="12"/>
              </w:rPr>
              <w:t>Internet</w:t>
            </w:r>
          </w:p>
        </w:tc>
      </w:tr>
      <w:tr w:rsidR="00C14F6C" w:rsidRPr="00B02A01" w14:paraId="78F31CAA" w14:textId="77777777" w:rsidTr="00A14C9A">
        <w:tc>
          <w:tcPr>
            <w:tcW w:w="3235" w:type="dxa"/>
            <w:shd w:val="clear" w:color="auto" w:fill="auto"/>
          </w:tcPr>
          <w:p w14:paraId="7EEAF25F" w14:textId="77777777" w:rsidR="00C14F6C" w:rsidRDefault="00C14F6C" w:rsidP="00861D88">
            <w:pPr>
              <w:rPr>
                <w:sz w:val="14"/>
                <w:szCs w:val="14"/>
              </w:rPr>
            </w:pPr>
            <w:r>
              <w:rPr>
                <w:sz w:val="14"/>
                <w:szCs w:val="14"/>
              </w:rPr>
              <w:t>Hastings, East Sussex, Sinnock Square (1)</w:t>
            </w:r>
          </w:p>
        </w:tc>
        <w:tc>
          <w:tcPr>
            <w:tcW w:w="270" w:type="dxa"/>
            <w:shd w:val="clear" w:color="auto" w:fill="auto"/>
          </w:tcPr>
          <w:p w14:paraId="166131A8" w14:textId="77777777" w:rsidR="00C14F6C" w:rsidRDefault="00C14F6C" w:rsidP="00861D88">
            <w:pPr>
              <w:rPr>
                <w:sz w:val="14"/>
                <w:szCs w:val="14"/>
              </w:rPr>
            </w:pPr>
            <w:r>
              <w:rPr>
                <w:sz w:val="14"/>
                <w:szCs w:val="14"/>
              </w:rPr>
              <w:t>L</w:t>
            </w:r>
          </w:p>
        </w:tc>
        <w:tc>
          <w:tcPr>
            <w:tcW w:w="540" w:type="dxa"/>
            <w:shd w:val="clear" w:color="auto" w:fill="auto"/>
          </w:tcPr>
          <w:p w14:paraId="29BAB959" w14:textId="77777777" w:rsidR="00C14F6C" w:rsidRDefault="00C14F6C" w:rsidP="00861D88">
            <w:pPr>
              <w:rPr>
                <w:sz w:val="14"/>
                <w:szCs w:val="14"/>
              </w:rPr>
            </w:pPr>
            <w:r>
              <w:rPr>
                <w:sz w:val="14"/>
                <w:szCs w:val="14"/>
              </w:rPr>
              <w:t>~2000</w:t>
            </w:r>
          </w:p>
        </w:tc>
        <w:tc>
          <w:tcPr>
            <w:tcW w:w="648" w:type="dxa"/>
            <w:shd w:val="clear" w:color="auto" w:fill="auto"/>
          </w:tcPr>
          <w:p w14:paraId="7B655176" w14:textId="77777777" w:rsidR="00C14F6C" w:rsidRDefault="00C14F6C" w:rsidP="00861D88">
            <w:pPr>
              <w:rPr>
                <w:sz w:val="12"/>
                <w:szCs w:val="12"/>
              </w:rPr>
            </w:pPr>
            <w:r>
              <w:rPr>
                <w:sz w:val="12"/>
                <w:szCs w:val="12"/>
              </w:rPr>
              <w:t>Internet</w:t>
            </w:r>
          </w:p>
        </w:tc>
      </w:tr>
      <w:tr w:rsidR="00C14F6C" w:rsidRPr="00B02A01" w14:paraId="5265687E" w14:textId="77777777" w:rsidTr="00A14C9A">
        <w:tc>
          <w:tcPr>
            <w:tcW w:w="3235" w:type="dxa"/>
            <w:shd w:val="clear" w:color="auto" w:fill="auto"/>
          </w:tcPr>
          <w:p w14:paraId="219FAF41" w14:textId="77777777" w:rsidR="00C14F6C" w:rsidRDefault="00C14F6C" w:rsidP="00861D88">
            <w:pPr>
              <w:rPr>
                <w:sz w:val="14"/>
                <w:szCs w:val="14"/>
              </w:rPr>
            </w:pPr>
            <w:r>
              <w:rPr>
                <w:sz w:val="14"/>
                <w:szCs w:val="14"/>
              </w:rPr>
              <w:t>Hastings, East Sussex, Sinnock Square (2) access path</w:t>
            </w:r>
          </w:p>
        </w:tc>
        <w:tc>
          <w:tcPr>
            <w:tcW w:w="270" w:type="dxa"/>
            <w:shd w:val="clear" w:color="auto" w:fill="auto"/>
          </w:tcPr>
          <w:p w14:paraId="06131015" w14:textId="77777777" w:rsidR="00C14F6C" w:rsidRDefault="00C14F6C" w:rsidP="00861D88">
            <w:pPr>
              <w:rPr>
                <w:sz w:val="14"/>
                <w:szCs w:val="14"/>
              </w:rPr>
            </w:pPr>
            <w:r>
              <w:rPr>
                <w:sz w:val="14"/>
                <w:szCs w:val="14"/>
              </w:rPr>
              <w:t>L</w:t>
            </w:r>
          </w:p>
        </w:tc>
        <w:tc>
          <w:tcPr>
            <w:tcW w:w="540" w:type="dxa"/>
            <w:shd w:val="clear" w:color="auto" w:fill="auto"/>
          </w:tcPr>
          <w:p w14:paraId="245CA356" w14:textId="77777777" w:rsidR="00C14F6C" w:rsidRDefault="00C14F6C" w:rsidP="00861D88">
            <w:pPr>
              <w:rPr>
                <w:sz w:val="14"/>
                <w:szCs w:val="14"/>
              </w:rPr>
            </w:pPr>
            <w:r>
              <w:rPr>
                <w:sz w:val="14"/>
                <w:szCs w:val="14"/>
              </w:rPr>
              <w:t>~2000</w:t>
            </w:r>
          </w:p>
        </w:tc>
        <w:tc>
          <w:tcPr>
            <w:tcW w:w="648" w:type="dxa"/>
            <w:shd w:val="clear" w:color="auto" w:fill="auto"/>
          </w:tcPr>
          <w:p w14:paraId="10F2EC71" w14:textId="77777777" w:rsidR="00C14F6C" w:rsidRDefault="00C14F6C" w:rsidP="00861D88">
            <w:pPr>
              <w:rPr>
                <w:sz w:val="12"/>
                <w:szCs w:val="12"/>
              </w:rPr>
            </w:pPr>
            <w:r>
              <w:rPr>
                <w:sz w:val="12"/>
                <w:szCs w:val="12"/>
              </w:rPr>
              <w:t>Internet</w:t>
            </w:r>
          </w:p>
        </w:tc>
      </w:tr>
      <w:tr w:rsidR="00C14F6C" w:rsidRPr="00B02A01" w14:paraId="3A825E8B" w14:textId="77777777" w:rsidTr="00A14C9A">
        <w:tc>
          <w:tcPr>
            <w:tcW w:w="3235" w:type="dxa"/>
            <w:shd w:val="clear" w:color="auto" w:fill="auto"/>
          </w:tcPr>
          <w:p w14:paraId="17668184" w14:textId="77777777" w:rsidR="00C14F6C" w:rsidRDefault="00C14F6C" w:rsidP="00861D88">
            <w:pPr>
              <w:rPr>
                <w:sz w:val="14"/>
                <w:szCs w:val="14"/>
              </w:rPr>
            </w:pPr>
            <w:r>
              <w:rPr>
                <w:sz w:val="14"/>
                <w:szCs w:val="14"/>
              </w:rPr>
              <w:t xml:space="preserve">Hastings, East Sussex, </w:t>
            </w:r>
            <w:r w:rsidRPr="00861D88">
              <w:rPr>
                <w:sz w:val="12"/>
                <w:szCs w:val="12"/>
              </w:rPr>
              <w:t>Sinnock Square (3) Sinnock Cottage</w:t>
            </w:r>
          </w:p>
        </w:tc>
        <w:tc>
          <w:tcPr>
            <w:tcW w:w="270" w:type="dxa"/>
            <w:shd w:val="clear" w:color="auto" w:fill="auto"/>
          </w:tcPr>
          <w:p w14:paraId="52837354" w14:textId="77777777" w:rsidR="00C14F6C" w:rsidRDefault="00C14F6C" w:rsidP="00861D88">
            <w:pPr>
              <w:rPr>
                <w:sz w:val="14"/>
                <w:szCs w:val="14"/>
              </w:rPr>
            </w:pPr>
            <w:r>
              <w:rPr>
                <w:sz w:val="14"/>
                <w:szCs w:val="14"/>
              </w:rPr>
              <w:t>L</w:t>
            </w:r>
          </w:p>
        </w:tc>
        <w:tc>
          <w:tcPr>
            <w:tcW w:w="540" w:type="dxa"/>
            <w:shd w:val="clear" w:color="auto" w:fill="auto"/>
          </w:tcPr>
          <w:p w14:paraId="17EC3735" w14:textId="77777777" w:rsidR="00C14F6C" w:rsidRDefault="00C14F6C" w:rsidP="00861D88">
            <w:pPr>
              <w:rPr>
                <w:sz w:val="14"/>
                <w:szCs w:val="14"/>
              </w:rPr>
            </w:pPr>
            <w:r>
              <w:rPr>
                <w:sz w:val="14"/>
                <w:szCs w:val="14"/>
              </w:rPr>
              <w:t>~2000</w:t>
            </w:r>
          </w:p>
        </w:tc>
        <w:tc>
          <w:tcPr>
            <w:tcW w:w="648" w:type="dxa"/>
            <w:shd w:val="clear" w:color="auto" w:fill="auto"/>
          </w:tcPr>
          <w:p w14:paraId="5C0EAFFD" w14:textId="77777777" w:rsidR="00C14F6C" w:rsidRDefault="00C14F6C" w:rsidP="00861D88">
            <w:pPr>
              <w:rPr>
                <w:sz w:val="12"/>
                <w:szCs w:val="12"/>
              </w:rPr>
            </w:pPr>
            <w:r>
              <w:rPr>
                <w:sz w:val="12"/>
                <w:szCs w:val="12"/>
              </w:rPr>
              <w:t>Internet</w:t>
            </w:r>
          </w:p>
        </w:tc>
      </w:tr>
      <w:tr w:rsidR="00C14F6C" w:rsidRPr="00B02A01" w14:paraId="5FC67306" w14:textId="77777777" w:rsidTr="00A14C9A">
        <w:tc>
          <w:tcPr>
            <w:tcW w:w="3235" w:type="dxa"/>
            <w:shd w:val="clear" w:color="auto" w:fill="auto"/>
          </w:tcPr>
          <w:p w14:paraId="3671C7F9" w14:textId="77777777" w:rsidR="00C14F6C" w:rsidRDefault="00C14F6C" w:rsidP="00861D88">
            <w:pPr>
              <w:rPr>
                <w:sz w:val="14"/>
                <w:szCs w:val="14"/>
              </w:rPr>
            </w:pPr>
            <w:r>
              <w:rPr>
                <w:sz w:val="14"/>
                <w:szCs w:val="14"/>
              </w:rPr>
              <w:t>Hastings, East Sussex, Sinnock Square (4) twitten</w:t>
            </w:r>
          </w:p>
        </w:tc>
        <w:tc>
          <w:tcPr>
            <w:tcW w:w="270" w:type="dxa"/>
            <w:shd w:val="clear" w:color="auto" w:fill="auto"/>
          </w:tcPr>
          <w:p w14:paraId="46116E41" w14:textId="77777777" w:rsidR="00C14F6C" w:rsidRDefault="00C14F6C" w:rsidP="00861D88">
            <w:pPr>
              <w:rPr>
                <w:sz w:val="14"/>
                <w:szCs w:val="14"/>
              </w:rPr>
            </w:pPr>
            <w:r>
              <w:rPr>
                <w:sz w:val="14"/>
                <w:szCs w:val="14"/>
              </w:rPr>
              <w:t>L</w:t>
            </w:r>
          </w:p>
        </w:tc>
        <w:tc>
          <w:tcPr>
            <w:tcW w:w="540" w:type="dxa"/>
            <w:shd w:val="clear" w:color="auto" w:fill="auto"/>
          </w:tcPr>
          <w:p w14:paraId="25BF8271" w14:textId="77777777" w:rsidR="00C14F6C" w:rsidRDefault="00C14F6C" w:rsidP="00861D88">
            <w:pPr>
              <w:rPr>
                <w:sz w:val="14"/>
                <w:szCs w:val="14"/>
              </w:rPr>
            </w:pPr>
            <w:r>
              <w:rPr>
                <w:sz w:val="14"/>
                <w:szCs w:val="14"/>
              </w:rPr>
              <w:t>~2000</w:t>
            </w:r>
          </w:p>
        </w:tc>
        <w:tc>
          <w:tcPr>
            <w:tcW w:w="648" w:type="dxa"/>
            <w:shd w:val="clear" w:color="auto" w:fill="auto"/>
          </w:tcPr>
          <w:p w14:paraId="3EFBDFD3" w14:textId="77777777" w:rsidR="00C14F6C" w:rsidRDefault="00C14F6C" w:rsidP="00861D88">
            <w:pPr>
              <w:rPr>
                <w:sz w:val="12"/>
                <w:szCs w:val="12"/>
              </w:rPr>
            </w:pPr>
            <w:r>
              <w:rPr>
                <w:sz w:val="12"/>
                <w:szCs w:val="12"/>
              </w:rPr>
              <w:t>Internet</w:t>
            </w:r>
          </w:p>
        </w:tc>
      </w:tr>
      <w:tr w:rsidR="00C14F6C" w:rsidRPr="00B02A01" w14:paraId="43502819" w14:textId="77777777" w:rsidTr="00A14C9A">
        <w:tc>
          <w:tcPr>
            <w:tcW w:w="3235" w:type="dxa"/>
            <w:shd w:val="clear" w:color="auto" w:fill="auto"/>
          </w:tcPr>
          <w:p w14:paraId="5B37910F" w14:textId="77777777" w:rsidR="00C14F6C" w:rsidRPr="00B02A01" w:rsidRDefault="00C14F6C" w:rsidP="001D5BA9">
            <w:pPr>
              <w:rPr>
                <w:sz w:val="14"/>
                <w:szCs w:val="14"/>
              </w:rPr>
            </w:pPr>
            <w:r w:rsidRPr="00B02A01">
              <w:rPr>
                <w:sz w:val="14"/>
                <w:szCs w:val="14"/>
              </w:rPr>
              <w:t xml:space="preserve">Hazel </w:t>
            </w:r>
            <w:r>
              <w:rPr>
                <w:sz w:val="14"/>
                <w:szCs w:val="14"/>
              </w:rPr>
              <w:t>Sinnock</w:t>
            </w:r>
          </w:p>
        </w:tc>
        <w:tc>
          <w:tcPr>
            <w:tcW w:w="270" w:type="dxa"/>
            <w:shd w:val="clear" w:color="auto" w:fill="auto"/>
          </w:tcPr>
          <w:p w14:paraId="7DC4CB28"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01B2AE27" w14:textId="77777777" w:rsidR="00C14F6C" w:rsidRPr="00B02A01" w:rsidRDefault="00C14F6C" w:rsidP="00D21558">
            <w:pPr>
              <w:rPr>
                <w:sz w:val="14"/>
                <w:szCs w:val="14"/>
              </w:rPr>
            </w:pPr>
            <w:r w:rsidRPr="00B02A01">
              <w:rPr>
                <w:sz w:val="14"/>
                <w:szCs w:val="14"/>
              </w:rPr>
              <w:t>2012</w:t>
            </w:r>
          </w:p>
        </w:tc>
        <w:tc>
          <w:tcPr>
            <w:tcW w:w="648" w:type="dxa"/>
            <w:shd w:val="clear" w:color="auto" w:fill="auto"/>
          </w:tcPr>
          <w:p w14:paraId="3ECFC1F2" w14:textId="77777777" w:rsidR="00C14F6C" w:rsidRPr="001B0A26" w:rsidRDefault="00C14F6C" w:rsidP="00D21558">
            <w:pPr>
              <w:rPr>
                <w:sz w:val="12"/>
                <w:szCs w:val="12"/>
              </w:rPr>
            </w:pPr>
            <w:r w:rsidRPr="001B0A26">
              <w:rPr>
                <w:sz w:val="12"/>
                <w:szCs w:val="12"/>
              </w:rPr>
              <w:t>Facebook</w:t>
            </w:r>
          </w:p>
        </w:tc>
      </w:tr>
      <w:tr w:rsidR="00C14F6C" w:rsidRPr="00B02A01" w14:paraId="7FA7B225" w14:textId="77777777" w:rsidTr="00A14C9A">
        <w:tc>
          <w:tcPr>
            <w:tcW w:w="3235" w:type="dxa"/>
            <w:shd w:val="clear" w:color="auto" w:fill="auto"/>
          </w:tcPr>
          <w:p w14:paraId="751F26FD" w14:textId="77777777" w:rsidR="00C14F6C" w:rsidRPr="00B02A01" w:rsidRDefault="00C14F6C" w:rsidP="00004504">
            <w:pPr>
              <w:rPr>
                <w:sz w:val="14"/>
                <w:szCs w:val="14"/>
              </w:rPr>
            </w:pPr>
            <w:r w:rsidRPr="00B02A01">
              <w:rPr>
                <w:sz w:val="14"/>
                <w:szCs w:val="14"/>
              </w:rPr>
              <w:t>Heather Sinnock (1) and daughter Hazel</w:t>
            </w:r>
          </w:p>
        </w:tc>
        <w:tc>
          <w:tcPr>
            <w:tcW w:w="270" w:type="dxa"/>
            <w:shd w:val="clear" w:color="auto" w:fill="auto"/>
          </w:tcPr>
          <w:p w14:paraId="4727A4EE" w14:textId="77777777" w:rsidR="00C14F6C" w:rsidRPr="00B02A01" w:rsidRDefault="00C14F6C" w:rsidP="00D21558">
            <w:pPr>
              <w:rPr>
                <w:sz w:val="14"/>
                <w:szCs w:val="14"/>
              </w:rPr>
            </w:pPr>
            <w:r>
              <w:rPr>
                <w:sz w:val="14"/>
                <w:szCs w:val="14"/>
              </w:rPr>
              <w:t>F</w:t>
            </w:r>
          </w:p>
        </w:tc>
        <w:tc>
          <w:tcPr>
            <w:tcW w:w="540" w:type="dxa"/>
            <w:shd w:val="clear" w:color="auto" w:fill="auto"/>
          </w:tcPr>
          <w:p w14:paraId="56EF2363" w14:textId="77777777" w:rsidR="00C14F6C" w:rsidRPr="00B02A01" w:rsidRDefault="00C14F6C" w:rsidP="00D21558">
            <w:pPr>
              <w:rPr>
                <w:sz w:val="14"/>
                <w:szCs w:val="14"/>
              </w:rPr>
            </w:pPr>
            <w:r w:rsidRPr="00B02A01">
              <w:rPr>
                <w:sz w:val="14"/>
                <w:szCs w:val="14"/>
              </w:rPr>
              <w:t>1984</w:t>
            </w:r>
          </w:p>
        </w:tc>
        <w:tc>
          <w:tcPr>
            <w:tcW w:w="648" w:type="dxa"/>
            <w:shd w:val="clear" w:color="auto" w:fill="auto"/>
          </w:tcPr>
          <w:p w14:paraId="2F2D8081" w14:textId="77777777" w:rsidR="00C14F6C" w:rsidRPr="001B0A26" w:rsidRDefault="00C14F6C" w:rsidP="00D21558">
            <w:pPr>
              <w:rPr>
                <w:sz w:val="12"/>
                <w:szCs w:val="12"/>
              </w:rPr>
            </w:pPr>
            <w:r w:rsidRPr="001B0A26">
              <w:rPr>
                <w:sz w:val="12"/>
                <w:szCs w:val="12"/>
              </w:rPr>
              <w:t>Facebook</w:t>
            </w:r>
          </w:p>
        </w:tc>
      </w:tr>
      <w:tr w:rsidR="00C14F6C" w:rsidRPr="00B02A01" w14:paraId="249CE758" w14:textId="77777777" w:rsidTr="00A14C9A">
        <w:tc>
          <w:tcPr>
            <w:tcW w:w="3235" w:type="dxa"/>
            <w:shd w:val="clear" w:color="auto" w:fill="auto"/>
          </w:tcPr>
          <w:p w14:paraId="5F6A3B1D" w14:textId="77777777" w:rsidR="00C14F6C" w:rsidRPr="00B02A01" w:rsidRDefault="00C14F6C" w:rsidP="001D5BA9">
            <w:pPr>
              <w:rPr>
                <w:sz w:val="14"/>
                <w:szCs w:val="14"/>
              </w:rPr>
            </w:pPr>
            <w:r w:rsidRPr="00B02A01">
              <w:rPr>
                <w:sz w:val="14"/>
                <w:szCs w:val="14"/>
              </w:rPr>
              <w:t>Heather Sinnock (</w:t>
            </w:r>
            <w:r>
              <w:rPr>
                <w:sz w:val="14"/>
                <w:szCs w:val="14"/>
              </w:rPr>
              <w:t>1</w:t>
            </w:r>
            <w:r w:rsidRPr="00B02A01">
              <w:rPr>
                <w:sz w:val="14"/>
                <w:szCs w:val="14"/>
              </w:rPr>
              <w:t>), age 12</w:t>
            </w:r>
          </w:p>
        </w:tc>
        <w:tc>
          <w:tcPr>
            <w:tcW w:w="270" w:type="dxa"/>
            <w:shd w:val="clear" w:color="auto" w:fill="auto"/>
          </w:tcPr>
          <w:p w14:paraId="096AA32D"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5B02AE71" w14:textId="77777777" w:rsidR="00C14F6C" w:rsidRPr="00B02A01" w:rsidRDefault="00C14F6C" w:rsidP="00D21558">
            <w:pPr>
              <w:rPr>
                <w:sz w:val="14"/>
                <w:szCs w:val="14"/>
              </w:rPr>
            </w:pPr>
            <w:r w:rsidRPr="00B02A01">
              <w:rPr>
                <w:sz w:val="14"/>
                <w:szCs w:val="14"/>
              </w:rPr>
              <w:t>1984</w:t>
            </w:r>
          </w:p>
        </w:tc>
        <w:tc>
          <w:tcPr>
            <w:tcW w:w="648" w:type="dxa"/>
            <w:shd w:val="clear" w:color="auto" w:fill="auto"/>
          </w:tcPr>
          <w:p w14:paraId="10EB0EA1" w14:textId="77777777" w:rsidR="00C14F6C" w:rsidRPr="001B0A26" w:rsidRDefault="00C14F6C" w:rsidP="00D21558">
            <w:pPr>
              <w:rPr>
                <w:sz w:val="12"/>
                <w:szCs w:val="12"/>
              </w:rPr>
            </w:pPr>
            <w:r>
              <w:rPr>
                <w:sz w:val="12"/>
                <w:szCs w:val="12"/>
              </w:rPr>
              <w:t>FSB</w:t>
            </w:r>
          </w:p>
        </w:tc>
      </w:tr>
      <w:tr w:rsidR="00C14F6C" w:rsidRPr="00B02A01" w14:paraId="5558CCF2" w14:textId="77777777" w:rsidTr="00A14C9A">
        <w:tc>
          <w:tcPr>
            <w:tcW w:w="3235" w:type="dxa"/>
            <w:shd w:val="clear" w:color="auto" w:fill="auto"/>
          </w:tcPr>
          <w:p w14:paraId="3263DEEE" w14:textId="77777777" w:rsidR="00C14F6C" w:rsidRPr="00B02A01" w:rsidRDefault="00C14F6C" w:rsidP="00004504">
            <w:pPr>
              <w:rPr>
                <w:sz w:val="14"/>
                <w:szCs w:val="14"/>
              </w:rPr>
            </w:pPr>
            <w:r w:rsidRPr="00B02A01">
              <w:rPr>
                <w:sz w:val="14"/>
                <w:szCs w:val="14"/>
              </w:rPr>
              <w:t>Heather Sinnock (</w:t>
            </w:r>
            <w:r>
              <w:rPr>
                <w:sz w:val="14"/>
                <w:szCs w:val="14"/>
              </w:rPr>
              <w:t>2</w:t>
            </w:r>
            <w:r w:rsidRPr="00B02A01">
              <w:rPr>
                <w:sz w:val="14"/>
                <w:szCs w:val="14"/>
              </w:rPr>
              <w:t xml:space="preserve">) and </w:t>
            </w:r>
            <w:r>
              <w:rPr>
                <w:sz w:val="14"/>
                <w:szCs w:val="14"/>
              </w:rPr>
              <w:t>her aunt, Jean Sinnock Guy</w:t>
            </w:r>
          </w:p>
        </w:tc>
        <w:tc>
          <w:tcPr>
            <w:tcW w:w="270" w:type="dxa"/>
            <w:shd w:val="clear" w:color="auto" w:fill="auto"/>
          </w:tcPr>
          <w:p w14:paraId="3C6C20A2" w14:textId="77777777" w:rsidR="00C14F6C" w:rsidRPr="00B02A01" w:rsidRDefault="00C14F6C" w:rsidP="00004504">
            <w:pPr>
              <w:rPr>
                <w:sz w:val="14"/>
                <w:szCs w:val="14"/>
              </w:rPr>
            </w:pPr>
            <w:r>
              <w:rPr>
                <w:sz w:val="14"/>
                <w:szCs w:val="14"/>
              </w:rPr>
              <w:t>F</w:t>
            </w:r>
          </w:p>
        </w:tc>
        <w:tc>
          <w:tcPr>
            <w:tcW w:w="540" w:type="dxa"/>
            <w:shd w:val="clear" w:color="auto" w:fill="auto"/>
          </w:tcPr>
          <w:p w14:paraId="1B2CCE55" w14:textId="77777777" w:rsidR="00C14F6C" w:rsidRPr="00B02A01" w:rsidRDefault="00C14F6C" w:rsidP="00004504">
            <w:pPr>
              <w:rPr>
                <w:sz w:val="14"/>
                <w:szCs w:val="14"/>
              </w:rPr>
            </w:pPr>
            <w:r w:rsidRPr="00B02A01">
              <w:rPr>
                <w:sz w:val="14"/>
                <w:szCs w:val="14"/>
              </w:rPr>
              <w:t>1984</w:t>
            </w:r>
          </w:p>
        </w:tc>
        <w:tc>
          <w:tcPr>
            <w:tcW w:w="648" w:type="dxa"/>
            <w:shd w:val="clear" w:color="auto" w:fill="auto"/>
          </w:tcPr>
          <w:p w14:paraId="20F44070" w14:textId="77777777" w:rsidR="00C14F6C" w:rsidRPr="001B0A26" w:rsidRDefault="00C14F6C" w:rsidP="00004504">
            <w:pPr>
              <w:rPr>
                <w:sz w:val="12"/>
                <w:szCs w:val="12"/>
              </w:rPr>
            </w:pPr>
            <w:r w:rsidRPr="001B0A26">
              <w:rPr>
                <w:sz w:val="12"/>
                <w:szCs w:val="12"/>
              </w:rPr>
              <w:t>Facebook</w:t>
            </w:r>
          </w:p>
        </w:tc>
      </w:tr>
      <w:tr w:rsidR="00C14F6C" w:rsidRPr="00B02A01" w14:paraId="72B78AED" w14:textId="77777777" w:rsidTr="00A14C9A">
        <w:tc>
          <w:tcPr>
            <w:tcW w:w="3235" w:type="dxa"/>
            <w:shd w:val="clear" w:color="auto" w:fill="auto"/>
          </w:tcPr>
          <w:p w14:paraId="4ABB4BF6" w14:textId="77777777" w:rsidR="00C14F6C" w:rsidRPr="00B02A01" w:rsidRDefault="00C14F6C" w:rsidP="001D5BA9">
            <w:pPr>
              <w:rPr>
                <w:sz w:val="14"/>
                <w:szCs w:val="14"/>
              </w:rPr>
            </w:pPr>
            <w:r w:rsidRPr="00B02A01">
              <w:rPr>
                <w:sz w:val="14"/>
                <w:szCs w:val="14"/>
              </w:rPr>
              <w:t>Heather Sinnock (2), age 1</w:t>
            </w:r>
            <w:r>
              <w:rPr>
                <w:sz w:val="14"/>
                <w:szCs w:val="14"/>
              </w:rPr>
              <w:t>4</w:t>
            </w:r>
          </w:p>
        </w:tc>
        <w:tc>
          <w:tcPr>
            <w:tcW w:w="270" w:type="dxa"/>
            <w:shd w:val="clear" w:color="auto" w:fill="auto"/>
          </w:tcPr>
          <w:p w14:paraId="0E5DF35D" w14:textId="77777777" w:rsidR="00C14F6C" w:rsidRPr="00B02A01" w:rsidRDefault="00C14F6C" w:rsidP="00950B33">
            <w:pPr>
              <w:rPr>
                <w:sz w:val="14"/>
                <w:szCs w:val="14"/>
              </w:rPr>
            </w:pPr>
            <w:r w:rsidRPr="003C5A01">
              <w:rPr>
                <w:sz w:val="14"/>
                <w:szCs w:val="14"/>
              </w:rPr>
              <w:t>I</w:t>
            </w:r>
          </w:p>
        </w:tc>
        <w:tc>
          <w:tcPr>
            <w:tcW w:w="540" w:type="dxa"/>
            <w:shd w:val="clear" w:color="auto" w:fill="auto"/>
          </w:tcPr>
          <w:p w14:paraId="454DE5D7" w14:textId="77777777" w:rsidR="00C14F6C" w:rsidRPr="00B02A01" w:rsidRDefault="00C14F6C" w:rsidP="00950B33">
            <w:pPr>
              <w:rPr>
                <w:sz w:val="14"/>
                <w:szCs w:val="14"/>
              </w:rPr>
            </w:pPr>
            <w:r w:rsidRPr="00B02A01">
              <w:rPr>
                <w:sz w:val="14"/>
                <w:szCs w:val="14"/>
              </w:rPr>
              <w:t>1984</w:t>
            </w:r>
          </w:p>
        </w:tc>
        <w:tc>
          <w:tcPr>
            <w:tcW w:w="648" w:type="dxa"/>
            <w:shd w:val="clear" w:color="auto" w:fill="auto"/>
          </w:tcPr>
          <w:p w14:paraId="587745A4" w14:textId="77777777" w:rsidR="00C14F6C" w:rsidRPr="001B0A26" w:rsidRDefault="00C14F6C" w:rsidP="00950B33">
            <w:pPr>
              <w:rPr>
                <w:sz w:val="12"/>
                <w:szCs w:val="12"/>
              </w:rPr>
            </w:pPr>
            <w:r>
              <w:rPr>
                <w:sz w:val="12"/>
                <w:szCs w:val="12"/>
              </w:rPr>
              <w:t>FSB</w:t>
            </w:r>
          </w:p>
        </w:tc>
      </w:tr>
      <w:tr w:rsidR="00C14F6C" w:rsidRPr="00B02A01" w14:paraId="27CE87A5" w14:textId="77777777" w:rsidTr="00A14C9A">
        <w:tc>
          <w:tcPr>
            <w:tcW w:w="3235" w:type="dxa"/>
            <w:shd w:val="clear" w:color="auto" w:fill="auto"/>
          </w:tcPr>
          <w:p w14:paraId="0659AAF3" w14:textId="77777777" w:rsidR="00C14F6C" w:rsidRPr="00B02A01" w:rsidRDefault="00C14F6C" w:rsidP="001D5BA9">
            <w:pPr>
              <w:rPr>
                <w:sz w:val="14"/>
                <w:szCs w:val="14"/>
              </w:rPr>
            </w:pPr>
            <w:r w:rsidRPr="00B02A01">
              <w:rPr>
                <w:sz w:val="14"/>
                <w:szCs w:val="14"/>
              </w:rPr>
              <w:t>Henrietta Jenkins Delbridge</w:t>
            </w:r>
          </w:p>
        </w:tc>
        <w:tc>
          <w:tcPr>
            <w:tcW w:w="270" w:type="dxa"/>
            <w:shd w:val="clear" w:color="auto" w:fill="auto"/>
          </w:tcPr>
          <w:p w14:paraId="38FFE1B4"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4B827D6C" w14:textId="77777777" w:rsidR="00C14F6C" w:rsidRPr="00B02A01" w:rsidRDefault="00C14F6C" w:rsidP="00D21558">
            <w:pPr>
              <w:rPr>
                <w:sz w:val="14"/>
                <w:szCs w:val="14"/>
              </w:rPr>
            </w:pPr>
            <w:r w:rsidRPr="00B02A01">
              <w:rPr>
                <w:sz w:val="14"/>
                <w:szCs w:val="14"/>
              </w:rPr>
              <w:t>1881</w:t>
            </w:r>
          </w:p>
        </w:tc>
        <w:tc>
          <w:tcPr>
            <w:tcW w:w="648" w:type="dxa"/>
            <w:shd w:val="clear" w:color="auto" w:fill="auto"/>
          </w:tcPr>
          <w:p w14:paraId="68127990" w14:textId="77777777" w:rsidR="00C14F6C" w:rsidRPr="001B0A26" w:rsidRDefault="00C14F6C" w:rsidP="00D21558">
            <w:pPr>
              <w:rPr>
                <w:sz w:val="12"/>
                <w:szCs w:val="12"/>
              </w:rPr>
            </w:pPr>
            <w:r w:rsidRPr="001B0A26">
              <w:rPr>
                <w:sz w:val="12"/>
                <w:szCs w:val="12"/>
              </w:rPr>
              <w:t>Ancestry</w:t>
            </w:r>
          </w:p>
        </w:tc>
      </w:tr>
      <w:tr w:rsidR="00C14F6C" w:rsidRPr="00B02A01" w14:paraId="4E4C8B6B" w14:textId="77777777" w:rsidTr="00A14C9A">
        <w:tc>
          <w:tcPr>
            <w:tcW w:w="3235" w:type="dxa"/>
            <w:shd w:val="clear" w:color="auto" w:fill="auto"/>
          </w:tcPr>
          <w:p w14:paraId="393681DC" w14:textId="77777777" w:rsidR="00C14F6C" w:rsidRPr="00B02A01" w:rsidRDefault="00C14F6C" w:rsidP="00D21558">
            <w:pPr>
              <w:rPr>
                <w:sz w:val="14"/>
                <w:szCs w:val="14"/>
              </w:rPr>
            </w:pPr>
            <w:r w:rsidRPr="00B02A01">
              <w:rPr>
                <w:sz w:val="14"/>
                <w:szCs w:val="14"/>
              </w:rPr>
              <w:t>Henry John Sinnock</w:t>
            </w:r>
          </w:p>
        </w:tc>
        <w:tc>
          <w:tcPr>
            <w:tcW w:w="270" w:type="dxa"/>
            <w:shd w:val="clear" w:color="auto" w:fill="auto"/>
          </w:tcPr>
          <w:p w14:paraId="7B20A23F"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2DFD361C" w14:textId="77777777" w:rsidR="00C14F6C" w:rsidRPr="00B02A01" w:rsidRDefault="00C14F6C" w:rsidP="00D21558">
            <w:pPr>
              <w:rPr>
                <w:sz w:val="14"/>
                <w:szCs w:val="14"/>
              </w:rPr>
            </w:pPr>
            <w:r w:rsidRPr="00B02A01">
              <w:rPr>
                <w:sz w:val="14"/>
                <w:szCs w:val="14"/>
              </w:rPr>
              <w:t>1994</w:t>
            </w:r>
          </w:p>
        </w:tc>
        <w:tc>
          <w:tcPr>
            <w:tcW w:w="648" w:type="dxa"/>
            <w:shd w:val="clear" w:color="auto" w:fill="auto"/>
          </w:tcPr>
          <w:p w14:paraId="6611A750" w14:textId="77777777" w:rsidR="00C14F6C" w:rsidRPr="001B0A26" w:rsidRDefault="00C14F6C" w:rsidP="00D21558">
            <w:pPr>
              <w:rPr>
                <w:sz w:val="12"/>
                <w:szCs w:val="12"/>
              </w:rPr>
            </w:pPr>
            <w:r w:rsidRPr="001B0A26">
              <w:rPr>
                <w:sz w:val="12"/>
                <w:szCs w:val="12"/>
              </w:rPr>
              <w:t>Facebook</w:t>
            </w:r>
          </w:p>
        </w:tc>
      </w:tr>
      <w:tr w:rsidR="00C14F6C" w:rsidRPr="00B02A01" w14:paraId="6655ECD9" w14:textId="77777777" w:rsidTr="00A14C9A">
        <w:tc>
          <w:tcPr>
            <w:tcW w:w="3235" w:type="dxa"/>
            <w:shd w:val="clear" w:color="auto" w:fill="auto"/>
          </w:tcPr>
          <w:p w14:paraId="698D5C2A" w14:textId="77777777" w:rsidR="00C14F6C" w:rsidRPr="00B02A01" w:rsidRDefault="00C14F6C" w:rsidP="00D21558">
            <w:pPr>
              <w:rPr>
                <w:sz w:val="14"/>
                <w:szCs w:val="14"/>
              </w:rPr>
            </w:pPr>
            <w:r w:rsidRPr="00B02A01">
              <w:rPr>
                <w:sz w:val="14"/>
                <w:szCs w:val="14"/>
              </w:rPr>
              <w:t>Herbert James 'Hub' Sinnock (1), age 20</w:t>
            </w:r>
          </w:p>
        </w:tc>
        <w:tc>
          <w:tcPr>
            <w:tcW w:w="270" w:type="dxa"/>
            <w:shd w:val="clear" w:color="auto" w:fill="auto"/>
          </w:tcPr>
          <w:p w14:paraId="6F159E5B"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2B6906DD" w14:textId="77777777" w:rsidR="00C14F6C" w:rsidRPr="00B02A01" w:rsidRDefault="00C14F6C" w:rsidP="00D21558">
            <w:pPr>
              <w:rPr>
                <w:sz w:val="14"/>
                <w:szCs w:val="14"/>
              </w:rPr>
            </w:pPr>
            <w:r w:rsidRPr="00B02A01">
              <w:rPr>
                <w:sz w:val="14"/>
                <w:szCs w:val="14"/>
              </w:rPr>
              <w:t>1970</w:t>
            </w:r>
          </w:p>
        </w:tc>
        <w:tc>
          <w:tcPr>
            <w:tcW w:w="648" w:type="dxa"/>
            <w:shd w:val="clear" w:color="auto" w:fill="auto"/>
          </w:tcPr>
          <w:p w14:paraId="77392539" w14:textId="77777777" w:rsidR="00C14F6C" w:rsidRPr="001B0A26" w:rsidRDefault="00C14F6C" w:rsidP="00D21558">
            <w:pPr>
              <w:rPr>
                <w:sz w:val="12"/>
                <w:szCs w:val="12"/>
              </w:rPr>
            </w:pPr>
            <w:r w:rsidRPr="001B0A26">
              <w:rPr>
                <w:sz w:val="12"/>
                <w:szCs w:val="12"/>
              </w:rPr>
              <w:t>JNS</w:t>
            </w:r>
          </w:p>
        </w:tc>
      </w:tr>
      <w:tr w:rsidR="00C14F6C" w:rsidRPr="00B02A01" w14:paraId="564A6E41" w14:textId="77777777" w:rsidTr="00A14C9A">
        <w:tc>
          <w:tcPr>
            <w:tcW w:w="3235" w:type="dxa"/>
            <w:shd w:val="clear" w:color="auto" w:fill="auto"/>
          </w:tcPr>
          <w:p w14:paraId="096C2577" w14:textId="77777777" w:rsidR="00C14F6C" w:rsidRPr="00B02A01" w:rsidRDefault="00C14F6C" w:rsidP="00D21558">
            <w:pPr>
              <w:rPr>
                <w:sz w:val="14"/>
                <w:szCs w:val="14"/>
              </w:rPr>
            </w:pPr>
            <w:r w:rsidRPr="00B02A01">
              <w:rPr>
                <w:sz w:val="14"/>
                <w:szCs w:val="14"/>
              </w:rPr>
              <w:t>Herbert James 'Hub' Sinnock (2) and son Gabriel</w:t>
            </w:r>
          </w:p>
        </w:tc>
        <w:tc>
          <w:tcPr>
            <w:tcW w:w="270" w:type="dxa"/>
            <w:shd w:val="clear" w:color="auto" w:fill="auto"/>
          </w:tcPr>
          <w:p w14:paraId="14E5F789" w14:textId="77777777" w:rsidR="00C14F6C" w:rsidRPr="00B02A01" w:rsidRDefault="00C14F6C" w:rsidP="00D21558">
            <w:pPr>
              <w:rPr>
                <w:sz w:val="14"/>
                <w:szCs w:val="14"/>
              </w:rPr>
            </w:pPr>
            <w:r>
              <w:rPr>
                <w:sz w:val="14"/>
                <w:szCs w:val="14"/>
              </w:rPr>
              <w:t>F</w:t>
            </w:r>
          </w:p>
        </w:tc>
        <w:tc>
          <w:tcPr>
            <w:tcW w:w="540" w:type="dxa"/>
            <w:shd w:val="clear" w:color="auto" w:fill="auto"/>
          </w:tcPr>
          <w:p w14:paraId="55560A2D" w14:textId="77777777" w:rsidR="00C14F6C" w:rsidRPr="00B02A01" w:rsidRDefault="00C14F6C" w:rsidP="00D21558">
            <w:pPr>
              <w:rPr>
                <w:sz w:val="14"/>
                <w:szCs w:val="14"/>
              </w:rPr>
            </w:pPr>
            <w:r w:rsidRPr="00B02A01">
              <w:rPr>
                <w:sz w:val="14"/>
                <w:szCs w:val="14"/>
              </w:rPr>
              <w:t>1970</w:t>
            </w:r>
          </w:p>
        </w:tc>
        <w:tc>
          <w:tcPr>
            <w:tcW w:w="648" w:type="dxa"/>
            <w:shd w:val="clear" w:color="auto" w:fill="auto"/>
          </w:tcPr>
          <w:p w14:paraId="60D13E28" w14:textId="77777777" w:rsidR="00C14F6C" w:rsidRPr="001B0A26" w:rsidRDefault="00C14F6C" w:rsidP="00D21558">
            <w:pPr>
              <w:rPr>
                <w:sz w:val="12"/>
                <w:szCs w:val="12"/>
              </w:rPr>
            </w:pPr>
            <w:r w:rsidRPr="001B0A26">
              <w:rPr>
                <w:sz w:val="12"/>
                <w:szCs w:val="12"/>
              </w:rPr>
              <w:t>Facebook</w:t>
            </w:r>
          </w:p>
        </w:tc>
      </w:tr>
      <w:tr w:rsidR="00C14F6C" w:rsidRPr="00B02A01" w14:paraId="177DBB45" w14:textId="77777777" w:rsidTr="00A14C9A">
        <w:tc>
          <w:tcPr>
            <w:tcW w:w="3235" w:type="dxa"/>
            <w:shd w:val="clear" w:color="auto" w:fill="auto"/>
          </w:tcPr>
          <w:p w14:paraId="007498C5" w14:textId="77777777" w:rsidR="00C14F6C" w:rsidRPr="00B02A01" w:rsidRDefault="00C14F6C" w:rsidP="006D12DE">
            <w:pPr>
              <w:rPr>
                <w:sz w:val="14"/>
                <w:szCs w:val="14"/>
              </w:rPr>
            </w:pPr>
            <w:r w:rsidRPr="00B02A01">
              <w:rPr>
                <w:sz w:val="14"/>
                <w:szCs w:val="14"/>
              </w:rPr>
              <w:t>Herbert James 'Hub' Sinnock (3) and wife Kelly (1)</w:t>
            </w:r>
          </w:p>
        </w:tc>
        <w:tc>
          <w:tcPr>
            <w:tcW w:w="270" w:type="dxa"/>
            <w:shd w:val="clear" w:color="auto" w:fill="auto"/>
          </w:tcPr>
          <w:p w14:paraId="1415794A"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16DAB672" w14:textId="77777777" w:rsidR="00C14F6C" w:rsidRPr="00B02A01" w:rsidRDefault="00C14F6C" w:rsidP="006D12DE">
            <w:pPr>
              <w:rPr>
                <w:sz w:val="14"/>
                <w:szCs w:val="14"/>
              </w:rPr>
            </w:pPr>
            <w:r w:rsidRPr="00B02A01">
              <w:rPr>
                <w:sz w:val="14"/>
                <w:szCs w:val="14"/>
              </w:rPr>
              <w:t>1970</w:t>
            </w:r>
          </w:p>
        </w:tc>
        <w:tc>
          <w:tcPr>
            <w:tcW w:w="648" w:type="dxa"/>
            <w:shd w:val="clear" w:color="auto" w:fill="auto"/>
          </w:tcPr>
          <w:p w14:paraId="5F95F8FC" w14:textId="77777777" w:rsidR="00C14F6C" w:rsidRPr="001B0A26" w:rsidRDefault="00C14F6C" w:rsidP="006D12DE">
            <w:pPr>
              <w:rPr>
                <w:sz w:val="12"/>
                <w:szCs w:val="12"/>
              </w:rPr>
            </w:pPr>
            <w:r w:rsidRPr="001B0A26">
              <w:rPr>
                <w:sz w:val="12"/>
                <w:szCs w:val="12"/>
              </w:rPr>
              <w:t>Facebook</w:t>
            </w:r>
          </w:p>
        </w:tc>
      </w:tr>
      <w:tr w:rsidR="00C14F6C" w:rsidRPr="00B02A01" w14:paraId="0A46AE22" w14:textId="77777777" w:rsidTr="00A14C9A">
        <w:tc>
          <w:tcPr>
            <w:tcW w:w="3235" w:type="dxa"/>
            <w:shd w:val="clear" w:color="auto" w:fill="auto"/>
          </w:tcPr>
          <w:p w14:paraId="4D860E72" w14:textId="77777777" w:rsidR="00C14F6C" w:rsidRPr="00B02A01" w:rsidRDefault="00C14F6C" w:rsidP="006D12DE">
            <w:pPr>
              <w:rPr>
                <w:sz w:val="14"/>
                <w:szCs w:val="14"/>
              </w:rPr>
            </w:pPr>
            <w:r w:rsidRPr="00B02A01">
              <w:rPr>
                <w:sz w:val="14"/>
                <w:szCs w:val="14"/>
              </w:rPr>
              <w:t>Herbert James 'Hub' Sinnock (4) and wife Kelly (2)</w:t>
            </w:r>
          </w:p>
        </w:tc>
        <w:tc>
          <w:tcPr>
            <w:tcW w:w="270" w:type="dxa"/>
            <w:shd w:val="clear" w:color="auto" w:fill="auto"/>
          </w:tcPr>
          <w:p w14:paraId="2AE51716"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31B38182" w14:textId="77777777" w:rsidR="00C14F6C" w:rsidRPr="00B02A01" w:rsidRDefault="00C14F6C" w:rsidP="006D12DE">
            <w:pPr>
              <w:rPr>
                <w:sz w:val="14"/>
                <w:szCs w:val="14"/>
              </w:rPr>
            </w:pPr>
            <w:r w:rsidRPr="00B02A01">
              <w:rPr>
                <w:sz w:val="14"/>
                <w:szCs w:val="14"/>
              </w:rPr>
              <w:t>1970</w:t>
            </w:r>
          </w:p>
        </w:tc>
        <w:tc>
          <w:tcPr>
            <w:tcW w:w="648" w:type="dxa"/>
            <w:shd w:val="clear" w:color="auto" w:fill="auto"/>
          </w:tcPr>
          <w:p w14:paraId="4E7C1BE3" w14:textId="77777777" w:rsidR="00C14F6C" w:rsidRPr="001B0A26" w:rsidRDefault="00C14F6C" w:rsidP="006D12DE">
            <w:pPr>
              <w:rPr>
                <w:sz w:val="12"/>
                <w:szCs w:val="12"/>
              </w:rPr>
            </w:pPr>
            <w:r w:rsidRPr="001B0A26">
              <w:rPr>
                <w:sz w:val="12"/>
                <w:szCs w:val="12"/>
              </w:rPr>
              <w:t>Facebook</w:t>
            </w:r>
          </w:p>
        </w:tc>
      </w:tr>
      <w:tr w:rsidR="00C14F6C" w:rsidRPr="00B02A01" w14:paraId="7D788E2F" w14:textId="77777777" w:rsidTr="00A14C9A">
        <w:tc>
          <w:tcPr>
            <w:tcW w:w="3235" w:type="dxa"/>
            <w:shd w:val="clear" w:color="auto" w:fill="auto"/>
          </w:tcPr>
          <w:p w14:paraId="5492F996" w14:textId="77777777" w:rsidR="00C14F6C" w:rsidRPr="00B02A01" w:rsidRDefault="00C14F6C" w:rsidP="00D21558">
            <w:pPr>
              <w:rPr>
                <w:sz w:val="14"/>
                <w:szCs w:val="14"/>
              </w:rPr>
            </w:pPr>
            <w:r w:rsidRPr="00B02A01">
              <w:rPr>
                <w:sz w:val="14"/>
                <w:szCs w:val="14"/>
              </w:rPr>
              <w:t>Herbert Whipple Sinnock</w:t>
            </w:r>
          </w:p>
        </w:tc>
        <w:tc>
          <w:tcPr>
            <w:tcW w:w="270" w:type="dxa"/>
            <w:shd w:val="clear" w:color="auto" w:fill="auto"/>
          </w:tcPr>
          <w:p w14:paraId="257DC1EA"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6485005A" w14:textId="77777777" w:rsidR="00C14F6C" w:rsidRPr="00B02A01" w:rsidRDefault="00C14F6C" w:rsidP="00D21558">
            <w:pPr>
              <w:rPr>
                <w:sz w:val="14"/>
                <w:szCs w:val="14"/>
              </w:rPr>
            </w:pPr>
            <w:r w:rsidRPr="00B02A01">
              <w:rPr>
                <w:sz w:val="14"/>
                <w:szCs w:val="14"/>
              </w:rPr>
              <w:t>1869</w:t>
            </w:r>
          </w:p>
        </w:tc>
        <w:tc>
          <w:tcPr>
            <w:tcW w:w="648" w:type="dxa"/>
            <w:shd w:val="clear" w:color="auto" w:fill="auto"/>
          </w:tcPr>
          <w:p w14:paraId="5D6B6E6F" w14:textId="77777777" w:rsidR="00C14F6C" w:rsidRPr="001B0A26" w:rsidRDefault="00C14F6C" w:rsidP="00D21558">
            <w:pPr>
              <w:rPr>
                <w:sz w:val="12"/>
                <w:szCs w:val="12"/>
              </w:rPr>
            </w:pPr>
            <w:r>
              <w:rPr>
                <w:sz w:val="12"/>
                <w:szCs w:val="12"/>
              </w:rPr>
              <w:t>Geni</w:t>
            </w:r>
          </w:p>
        </w:tc>
      </w:tr>
      <w:tr w:rsidR="00C14F6C" w:rsidRPr="00B02A01" w14:paraId="01A63CE7" w14:textId="77777777" w:rsidTr="00A14C9A">
        <w:tc>
          <w:tcPr>
            <w:tcW w:w="3235" w:type="dxa"/>
            <w:shd w:val="clear" w:color="auto" w:fill="auto"/>
          </w:tcPr>
          <w:p w14:paraId="14F39691" w14:textId="77777777" w:rsidR="00C14F6C" w:rsidRPr="00B02A01" w:rsidRDefault="00C14F6C" w:rsidP="00D21558">
            <w:pPr>
              <w:rPr>
                <w:sz w:val="14"/>
                <w:szCs w:val="14"/>
              </w:rPr>
            </w:pPr>
            <w:r>
              <w:rPr>
                <w:sz w:val="14"/>
                <w:szCs w:val="14"/>
              </w:rPr>
              <w:t>Hildegarde Catherine Germann Sinnock</w:t>
            </w:r>
          </w:p>
        </w:tc>
        <w:tc>
          <w:tcPr>
            <w:tcW w:w="270" w:type="dxa"/>
            <w:shd w:val="clear" w:color="auto" w:fill="auto"/>
          </w:tcPr>
          <w:p w14:paraId="5FE3E4F5" w14:textId="77777777" w:rsidR="00C14F6C" w:rsidRDefault="00C14F6C" w:rsidP="00D21558">
            <w:pPr>
              <w:rPr>
                <w:sz w:val="14"/>
                <w:szCs w:val="14"/>
              </w:rPr>
            </w:pPr>
            <w:r w:rsidRPr="003C5A01">
              <w:rPr>
                <w:sz w:val="14"/>
                <w:szCs w:val="14"/>
              </w:rPr>
              <w:t>I</w:t>
            </w:r>
          </w:p>
        </w:tc>
        <w:tc>
          <w:tcPr>
            <w:tcW w:w="540" w:type="dxa"/>
            <w:shd w:val="clear" w:color="auto" w:fill="auto"/>
          </w:tcPr>
          <w:p w14:paraId="44D37241" w14:textId="77777777" w:rsidR="00C14F6C" w:rsidRPr="00B02A01" w:rsidRDefault="00C14F6C" w:rsidP="00D21558">
            <w:pPr>
              <w:rPr>
                <w:sz w:val="14"/>
                <w:szCs w:val="14"/>
              </w:rPr>
            </w:pPr>
            <w:r>
              <w:rPr>
                <w:sz w:val="14"/>
                <w:szCs w:val="14"/>
              </w:rPr>
              <w:t>1893</w:t>
            </w:r>
          </w:p>
        </w:tc>
        <w:tc>
          <w:tcPr>
            <w:tcW w:w="648" w:type="dxa"/>
            <w:shd w:val="clear" w:color="auto" w:fill="auto"/>
          </w:tcPr>
          <w:p w14:paraId="7ED30CFD" w14:textId="77777777" w:rsidR="00C14F6C" w:rsidRPr="001B0A26" w:rsidRDefault="00C14F6C" w:rsidP="00D21558">
            <w:pPr>
              <w:rPr>
                <w:sz w:val="12"/>
                <w:szCs w:val="12"/>
              </w:rPr>
            </w:pPr>
            <w:r>
              <w:rPr>
                <w:sz w:val="12"/>
                <w:szCs w:val="12"/>
              </w:rPr>
              <w:t>Passport</w:t>
            </w:r>
          </w:p>
        </w:tc>
      </w:tr>
      <w:tr w:rsidR="00C14F6C" w:rsidRPr="00B02A01" w14:paraId="23714DA2" w14:textId="77777777" w:rsidTr="00A14C9A">
        <w:tc>
          <w:tcPr>
            <w:tcW w:w="3235" w:type="dxa"/>
            <w:shd w:val="clear" w:color="auto" w:fill="auto"/>
          </w:tcPr>
          <w:p w14:paraId="617B081D" w14:textId="77777777" w:rsidR="00C14F6C" w:rsidRPr="00B02A01" w:rsidRDefault="00C14F6C" w:rsidP="00D21558">
            <w:pPr>
              <w:rPr>
                <w:sz w:val="14"/>
                <w:szCs w:val="14"/>
              </w:rPr>
            </w:pPr>
            <w:r w:rsidRPr="00B02A01">
              <w:rPr>
                <w:sz w:val="14"/>
                <w:szCs w:val="14"/>
              </w:rPr>
              <w:t>Home of Arthur Howard Hill and Ruth Barber</w:t>
            </w:r>
          </w:p>
        </w:tc>
        <w:tc>
          <w:tcPr>
            <w:tcW w:w="270" w:type="dxa"/>
            <w:shd w:val="clear" w:color="auto" w:fill="auto"/>
          </w:tcPr>
          <w:p w14:paraId="47F32218" w14:textId="77777777" w:rsidR="00C14F6C" w:rsidRPr="00B02A01" w:rsidRDefault="00C14F6C" w:rsidP="00D21558">
            <w:pPr>
              <w:rPr>
                <w:sz w:val="14"/>
                <w:szCs w:val="14"/>
              </w:rPr>
            </w:pPr>
            <w:r>
              <w:rPr>
                <w:sz w:val="14"/>
                <w:szCs w:val="14"/>
              </w:rPr>
              <w:t>H</w:t>
            </w:r>
          </w:p>
        </w:tc>
        <w:tc>
          <w:tcPr>
            <w:tcW w:w="540" w:type="dxa"/>
            <w:shd w:val="clear" w:color="auto" w:fill="auto"/>
          </w:tcPr>
          <w:p w14:paraId="556FC4B0" w14:textId="77777777" w:rsidR="00C14F6C" w:rsidRPr="00B02A01" w:rsidRDefault="00C14F6C" w:rsidP="00D21558">
            <w:pPr>
              <w:rPr>
                <w:sz w:val="14"/>
                <w:szCs w:val="14"/>
              </w:rPr>
            </w:pPr>
            <w:r w:rsidRPr="00B02A01">
              <w:rPr>
                <w:sz w:val="14"/>
                <w:szCs w:val="14"/>
              </w:rPr>
              <w:t>1916</w:t>
            </w:r>
          </w:p>
        </w:tc>
        <w:tc>
          <w:tcPr>
            <w:tcW w:w="648" w:type="dxa"/>
            <w:shd w:val="clear" w:color="auto" w:fill="auto"/>
          </w:tcPr>
          <w:p w14:paraId="3BD98933" w14:textId="77777777" w:rsidR="00C14F6C" w:rsidRPr="001B0A26" w:rsidRDefault="00C14F6C" w:rsidP="00D21558">
            <w:pPr>
              <w:rPr>
                <w:sz w:val="12"/>
                <w:szCs w:val="12"/>
              </w:rPr>
            </w:pPr>
            <w:r>
              <w:rPr>
                <w:sz w:val="12"/>
                <w:szCs w:val="12"/>
              </w:rPr>
              <w:t>FSB</w:t>
            </w:r>
          </w:p>
        </w:tc>
      </w:tr>
      <w:tr w:rsidR="00C14F6C" w:rsidRPr="00B02A01" w14:paraId="414E2936" w14:textId="77777777" w:rsidTr="00A14C9A">
        <w:tc>
          <w:tcPr>
            <w:tcW w:w="3235" w:type="dxa"/>
            <w:shd w:val="clear" w:color="auto" w:fill="auto"/>
          </w:tcPr>
          <w:p w14:paraId="4CBC0D1A" w14:textId="77777777" w:rsidR="00C14F6C" w:rsidRPr="00B02A01" w:rsidRDefault="00C14F6C" w:rsidP="00D21558">
            <w:pPr>
              <w:rPr>
                <w:sz w:val="14"/>
                <w:szCs w:val="14"/>
              </w:rPr>
            </w:pPr>
            <w:r w:rsidRPr="00B02A01">
              <w:rPr>
                <w:sz w:val="14"/>
                <w:szCs w:val="14"/>
              </w:rPr>
              <w:t>Home of Callaways and Sinnocks, unknown location</w:t>
            </w:r>
          </w:p>
        </w:tc>
        <w:tc>
          <w:tcPr>
            <w:tcW w:w="270" w:type="dxa"/>
            <w:shd w:val="clear" w:color="auto" w:fill="auto"/>
          </w:tcPr>
          <w:p w14:paraId="654F82B3" w14:textId="77777777" w:rsidR="00C14F6C" w:rsidRPr="00B02A01" w:rsidRDefault="00C14F6C" w:rsidP="00D21558">
            <w:pPr>
              <w:rPr>
                <w:sz w:val="14"/>
                <w:szCs w:val="14"/>
              </w:rPr>
            </w:pPr>
            <w:r>
              <w:rPr>
                <w:sz w:val="14"/>
                <w:szCs w:val="14"/>
              </w:rPr>
              <w:t>H</w:t>
            </w:r>
          </w:p>
        </w:tc>
        <w:tc>
          <w:tcPr>
            <w:tcW w:w="540" w:type="dxa"/>
            <w:shd w:val="clear" w:color="auto" w:fill="auto"/>
          </w:tcPr>
          <w:p w14:paraId="3655E837" w14:textId="77777777" w:rsidR="00C14F6C" w:rsidRPr="00B02A01" w:rsidRDefault="00C14F6C" w:rsidP="00D21558">
            <w:pPr>
              <w:rPr>
                <w:sz w:val="14"/>
                <w:szCs w:val="14"/>
              </w:rPr>
            </w:pPr>
            <w:r w:rsidRPr="00B02A01">
              <w:rPr>
                <w:sz w:val="14"/>
                <w:szCs w:val="14"/>
              </w:rPr>
              <w:t>~1900</w:t>
            </w:r>
          </w:p>
        </w:tc>
        <w:tc>
          <w:tcPr>
            <w:tcW w:w="648" w:type="dxa"/>
            <w:shd w:val="clear" w:color="auto" w:fill="auto"/>
          </w:tcPr>
          <w:p w14:paraId="18BA61FF" w14:textId="77777777" w:rsidR="00C14F6C" w:rsidRPr="001B0A26" w:rsidRDefault="00C14F6C" w:rsidP="00D21558">
            <w:pPr>
              <w:rPr>
                <w:sz w:val="12"/>
                <w:szCs w:val="12"/>
              </w:rPr>
            </w:pPr>
            <w:r w:rsidRPr="001B0A26">
              <w:rPr>
                <w:sz w:val="12"/>
                <w:szCs w:val="12"/>
              </w:rPr>
              <w:t>Internet</w:t>
            </w:r>
          </w:p>
        </w:tc>
      </w:tr>
      <w:tr w:rsidR="00C14F6C" w:rsidRPr="00B02A01" w14:paraId="039B3221" w14:textId="77777777" w:rsidTr="00A14C9A">
        <w:tc>
          <w:tcPr>
            <w:tcW w:w="3235" w:type="dxa"/>
            <w:shd w:val="clear" w:color="auto" w:fill="auto"/>
          </w:tcPr>
          <w:p w14:paraId="6E8FD195" w14:textId="77777777" w:rsidR="00C14F6C" w:rsidRPr="00B02A01" w:rsidRDefault="00C14F6C" w:rsidP="00950B33">
            <w:pPr>
              <w:rPr>
                <w:sz w:val="14"/>
                <w:szCs w:val="14"/>
              </w:rPr>
            </w:pPr>
            <w:r w:rsidRPr="00B02A01">
              <w:rPr>
                <w:sz w:val="14"/>
                <w:szCs w:val="14"/>
              </w:rPr>
              <w:t>Home of David Hill and Margaret Grant, Dundee</w:t>
            </w:r>
          </w:p>
        </w:tc>
        <w:tc>
          <w:tcPr>
            <w:tcW w:w="270" w:type="dxa"/>
            <w:shd w:val="clear" w:color="auto" w:fill="auto"/>
          </w:tcPr>
          <w:p w14:paraId="1E684096" w14:textId="77777777" w:rsidR="00C14F6C" w:rsidRPr="00B02A01" w:rsidRDefault="00C14F6C" w:rsidP="00950B33">
            <w:pPr>
              <w:rPr>
                <w:sz w:val="14"/>
                <w:szCs w:val="14"/>
              </w:rPr>
            </w:pPr>
            <w:r>
              <w:rPr>
                <w:sz w:val="14"/>
                <w:szCs w:val="14"/>
              </w:rPr>
              <w:t>H</w:t>
            </w:r>
          </w:p>
        </w:tc>
        <w:tc>
          <w:tcPr>
            <w:tcW w:w="540" w:type="dxa"/>
            <w:shd w:val="clear" w:color="auto" w:fill="auto"/>
          </w:tcPr>
          <w:p w14:paraId="20826CEC" w14:textId="77777777" w:rsidR="00C14F6C" w:rsidRPr="00B02A01" w:rsidRDefault="00C14F6C" w:rsidP="00950B33">
            <w:pPr>
              <w:rPr>
                <w:sz w:val="14"/>
                <w:szCs w:val="14"/>
              </w:rPr>
            </w:pPr>
            <w:r w:rsidRPr="00B02A01">
              <w:rPr>
                <w:sz w:val="14"/>
                <w:szCs w:val="14"/>
              </w:rPr>
              <w:t>1965</w:t>
            </w:r>
          </w:p>
        </w:tc>
        <w:tc>
          <w:tcPr>
            <w:tcW w:w="648" w:type="dxa"/>
            <w:shd w:val="clear" w:color="auto" w:fill="auto"/>
          </w:tcPr>
          <w:p w14:paraId="46995693" w14:textId="77777777" w:rsidR="00C14F6C" w:rsidRPr="001B0A26" w:rsidRDefault="00C14F6C" w:rsidP="00950B33">
            <w:pPr>
              <w:rPr>
                <w:sz w:val="12"/>
                <w:szCs w:val="12"/>
              </w:rPr>
            </w:pPr>
            <w:r w:rsidRPr="004601E1">
              <w:rPr>
                <w:sz w:val="12"/>
                <w:szCs w:val="12"/>
              </w:rPr>
              <w:t>FSB</w:t>
            </w:r>
          </w:p>
        </w:tc>
      </w:tr>
      <w:tr w:rsidR="00C14F6C" w:rsidRPr="00B02A01" w14:paraId="4BFDAFB7" w14:textId="77777777" w:rsidTr="00A14C9A">
        <w:tc>
          <w:tcPr>
            <w:tcW w:w="3235" w:type="dxa"/>
            <w:shd w:val="clear" w:color="auto" w:fill="auto"/>
          </w:tcPr>
          <w:p w14:paraId="73DEBE9A" w14:textId="77777777" w:rsidR="00C14F6C" w:rsidRPr="00B02A01" w:rsidRDefault="00C14F6C" w:rsidP="00950B33">
            <w:pPr>
              <w:rPr>
                <w:sz w:val="14"/>
                <w:szCs w:val="14"/>
              </w:rPr>
            </w:pPr>
            <w:r w:rsidRPr="00B02A01">
              <w:rPr>
                <w:sz w:val="14"/>
                <w:szCs w:val="14"/>
              </w:rPr>
              <w:t>Home of Henry and wife Julia Sinnock, New Castle</w:t>
            </w:r>
          </w:p>
        </w:tc>
        <w:tc>
          <w:tcPr>
            <w:tcW w:w="270" w:type="dxa"/>
            <w:shd w:val="clear" w:color="auto" w:fill="auto"/>
          </w:tcPr>
          <w:p w14:paraId="43431700" w14:textId="77777777" w:rsidR="00C14F6C" w:rsidRPr="00B02A01" w:rsidRDefault="00C14F6C" w:rsidP="00950B33">
            <w:pPr>
              <w:rPr>
                <w:sz w:val="14"/>
                <w:szCs w:val="14"/>
              </w:rPr>
            </w:pPr>
            <w:r>
              <w:rPr>
                <w:sz w:val="14"/>
                <w:szCs w:val="14"/>
              </w:rPr>
              <w:t>H</w:t>
            </w:r>
          </w:p>
        </w:tc>
        <w:tc>
          <w:tcPr>
            <w:tcW w:w="540" w:type="dxa"/>
            <w:shd w:val="clear" w:color="auto" w:fill="auto"/>
          </w:tcPr>
          <w:p w14:paraId="7FD63AFB" w14:textId="77777777" w:rsidR="00C14F6C" w:rsidRPr="00B02A01" w:rsidRDefault="00C14F6C" w:rsidP="00950B33">
            <w:pPr>
              <w:rPr>
                <w:sz w:val="14"/>
                <w:szCs w:val="14"/>
              </w:rPr>
            </w:pPr>
            <w:r w:rsidRPr="00B02A01">
              <w:rPr>
                <w:sz w:val="14"/>
                <w:szCs w:val="14"/>
              </w:rPr>
              <w:t>1950</w:t>
            </w:r>
          </w:p>
        </w:tc>
        <w:tc>
          <w:tcPr>
            <w:tcW w:w="648" w:type="dxa"/>
            <w:shd w:val="clear" w:color="auto" w:fill="auto"/>
          </w:tcPr>
          <w:p w14:paraId="58A1A32C" w14:textId="77777777" w:rsidR="00C14F6C" w:rsidRPr="001B0A26" w:rsidRDefault="00C14F6C" w:rsidP="00950B33">
            <w:pPr>
              <w:rPr>
                <w:sz w:val="12"/>
                <w:szCs w:val="12"/>
              </w:rPr>
            </w:pPr>
            <w:r w:rsidRPr="004601E1">
              <w:rPr>
                <w:sz w:val="12"/>
                <w:szCs w:val="12"/>
              </w:rPr>
              <w:t>FSB</w:t>
            </w:r>
          </w:p>
        </w:tc>
      </w:tr>
      <w:tr w:rsidR="00C14F6C" w:rsidRPr="00B02A01" w14:paraId="56563FBC" w14:textId="77777777" w:rsidTr="00A14C9A">
        <w:tc>
          <w:tcPr>
            <w:tcW w:w="3235" w:type="dxa"/>
            <w:shd w:val="clear" w:color="auto" w:fill="auto"/>
          </w:tcPr>
          <w:p w14:paraId="5E4AEC6D" w14:textId="77777777" w:rsidR="00C14F6C" w:rsidRPr="00B02A01" w:rsidRDefault="00C14F6C" w:rsidP="00950B33">
            <w:pPr>
              <w:rPr>
                <w:sz w:val="14"/>
                <w:szCs w:val="14"/>
              </w:rPr>
            </w:pPr>
            <w:r w:rsidRPr="00B02A01">
              <w:rPr>
                <w:sz w:val="14"/>
                <w:szCs w:val="14"/>
              </w:rPr>
              <w:t>Home of James William and Fannie Sinnock, Quincy</w:t>
            </w:r>
          </w:p>
        </w:tc>
        <w:tc>
          <w:tcPr>
            <w:tcW w:w="270" w:type="dxa"/>
            <w:shd w:val="clear" w:color="auto" w:fill="auto"/>
          </w:tcPr>
          <w:p w14:paraId="7B5CEF7B" w14:textId="77777777" w:rsidR="00C14F6C" w:rsidRPr="00B02A01" w:rsidRDefault="00C14F6C" w:rsidP="00950B33">
            <w:pPr>
              <w:rPr>
                <w:sz w:val="14"/>
                <w:szCs w:val="14"/>
              </w:rPr>
            </w:pPr>
            <w:r>
              <w:rPr>
                <w:sz w:val="14"/>
                <w:szCs w:val="14"/>
              </w:rPr>
              <w:t>H</w:t>
            </w:r>
          </w:p>
        </w:tc>
        <w:tc>
          <w:tcPr>
            <w:tcW w:w="540" w:type="dxa"/>
            <w:shd w:val="clear" w:color="auto" w:fill="auto"/>
          </w:tcPr>
          <w:p w14:paraId="375C3260" w14:textId="77777777" w:rsidR="00C14F6C" w:rsidRPr="00B02A01" w:rsidRDefault="00C14F6C" w:rsidP="00950B33">
            <w:pPr>
              <w:rPr>
                <w:sz w:val="14"/>
                <w:szCs w:val="14"/>
              </w:rPr>
            </w:pPr>
            <w:r w:rsidRPr="00B02A01">
              <w:rPr>
                <w:sz w:val="14"/>
                <w:szCs w:val="14"/>
              </w:rPr>
              <w:t>~1950</w:t>
            </w:r>
          </w:p>
        </w:tc>
        <w:tc>
          <w:tcPr>
            <w:tcW w:w="648" w:type="dxa"/>
            <w:shd w:val="clear" w:color="auto" w:fill="auto"/>
          </w:tcPr>
          <w:p w14:paraId="67056DE8" w14:textId="77777777" w:rsidR="00C14F6C" w:rsidRPr="001B0A26" w:rsidRDefault="00C14F6C" w:rsidP="00950B33">
            <w:pPr>
              <w:rPr>
                <w:sz w:val="12"/>
                <w:szCs w:val="12"/>
              </w:rPr>
            </w:pPr>
            <w:r w:rsidRPr="004601E1">
              <w:rPr>
                <w:sz w:val="12"/>
                <w:szCs w:val="12"/>
              </w:rPr>
              <w:t>FSB</w:t>
            </w:r>
          </w:p>
        </w:tc>
      </w:tr>
      <w:tr w:rsidR="00C14F6C" w:rsidRPr="00B02A01" w14:paraId="77A9CEF1" w14:textId="77777777" w:rsidTr="00A14C9A">
        <w:tc>
          <w:tcPr>
            <w:tcW w:w="3235" w:type="dxa"/>
            <w:shd w:val="clear" w:color="auto" w:fill="auto"/>
          </w:tcPr>
          <w:p w14:paraId="45D80310" w14:textId="77777777" w:rsidR="00C14F6C" w:rsidRPr="00B02A01" w:rsidRDefault="00C14F6C" w:rsidP="00950B33">
            <w:pPr>
              <w:rPr>
                <w:sz w:val="14"/>
                <w:szCs w:val="14"/>
              </w:rPr>
            </w:pPr>
            <w:r w:rsidRPr="00B02A01">
              <w:rPr>
                <w:sz w:val="14"/>
                <w:szCs w:val="14"/>
              </w:rPr>
              <w:t>Home of Lester Barber and Mary Bartholomew, Coral</w:t>
            </w:r>
          </w:p>
        </w:tc>
        <w:tc>
          <w:tcPr>
            <w:tcW w:w="270" w:type="dxa"/>
            <w:shd w:val="clear" w:color="auto" w:fill="auto"/>
          </w:tcPr>
          <w:p w14:paraId="0AFA48A5" w14:textId="77777777" w:rsidR="00C14F6C" w:rsidRPr="00B02A01" w:rsidRDefault="00C14F6C" w:rsidP="00950B33">
            <w:pPr>
              <w:rPr>
                <w:sz w:val="14"/>
                <w:szCs w:val="14"/>
              </w:rPr>
            </w:pPr>
            <w:r>
              <w:rPr>
                <w:sz w:val="14"/>
                <w:szCs w:val="14"/>
              </w:rPr>
              <w:t>H</w:t>
            </w:r>
          </w:p>
        </w:tc>
        <w:tc>
          <w:tcPr>
            <w:tcW w:w="540" w:type="dxa"/>
            <w:shd w:val="clear" w:color="auto" w:fill="auto"/>
          </w:tcPr>
          <w:p w14:paraId="3EC18E86" w14:textId="77777777" w:rsidR="00C14F6C" w:rsidRPr="00B02A01" w:rsidRDefault="00C14F6C" w:rsidP="00950B33">
            <w:pPr>
              <w:rPr>
                <w:sz w:val="14"/>
                <w:szCs w:val="14"/>
              </w:rPr>
            </w:pPr>
            <w:r w:rsidRPr="00B02A01">
              <w:rPr>
                <w:sz w:val="14"/>
                <w:szCs w:val="14"/>
              </w:rPr>
              <w:t>~1870</w:t>
            </w:r>
          </w:p>
        </w:tc>
        <w:tc>
          <w:tcPr>
            <w:tcW w:w="648" w:type="dxa"/>
            <w:shd w:val="clear" w:color="auto" w:fill="auto"/>
          </w:tcPr>
          <w:p w14:paraId="22858771" w14:textId="77777777" w:rsidR="00C14F6C" w:rsidRPr="001B0A26" w:rsidRDefault="00C14F6C" w:rsidP="00950B33">
            <w:pPr>
              <w:rPr>
                <w:sz w:val="12"/>
                <w:szCs w:val="12"/>
              </w:rPr>
            </w:pPr>
            <w:r w:rsidRPr="004601E1">
              <w:rPr>
                <w:sz w:val="12"/>
                <w:szCs w:val="12"/>
              </w:rPr>
              <w:t>FSB</w:t>
            </w:r>
          </w:p>
        </w:tc>
      </w:tr>
      <w:tr w:rsidR="00C14F6C" w:rsidRPr="00B02A01" w14:paraId="1BCB4F43" w14:textId="77777777" w:rsidTr="00A14C9A">
        <w:tc>
          <w:tcPr>
            <w:tcW w:w="3235" w:type="dxa"/>
            <w:shd w:val="clear" w:color="auto" w:fill="auto"/>
          </w:tcPr>
          <w:p w14:paraId="4874EC09" w14:textId="77777777" w:rsidR="00C14F6C" w:rsidRPr="00B02A01" w:rsidRDefault="00C14F6C" w:rsidP="00D21558">
            <w:pPr>
              <w:rPr>
                <w:sz w:val="14"/>
                <w:szCs w:val="14"/>
              </w:rPr>
            </w:pPr>
            <w:r w:rsidRPr="00B02A01">
              <w:rPr>
                <w:sz w:val="14"/>
                <w:szCs w:val="14"/>
              </w:rPr>
              <w:t>Home of Sallie (Granny) White, (1), Leesville In</w:t>
            </w:r>
          </w:p>
        </w:tc>
        <w:tc>
          <w:tcPr>
            <w:tcW w:w="270" w:type="dxa"/>
            <w:shd w:val="clear" w:color="auto" w:fill="auto"/>
          </w:tcPr>
          <w:p w14:paraId="488FF21B" w14:textId="77777777" w:rsidR="00C14F6C" w:rsidRPr="00B02A01" w:rsidRDefault="00C14F6C" w:rsidP="00D21558">
            <w:pPr>
              <w:rPr>
                <w:sz w:val="14"/>
                <w:szCs w:val="14"/>
              </w:rPr>
            </w:pPr>
            <w:r>
              <w:rPr>
                <w:sz w:val="14"/>
                <w:szCs w:val="14"/>
              </w:rPr>
              <w:t>H</w:t>
            </w:r>
          </w:p>
        </w:tc>
        <w:tc>
          <w:tcPr>
            <w:tcW w:w="540" w:type="dxa"/>
            <w:shd w:val="clear" w:color="auto" w:fill="auto"/>
          </w:tcPr>
          <w:p w14:paraId="5547D1AB" w14:textId="77777777" w:rsidR="00C14F6C" w:rsidRPr="00B02A01" w:rsidRDefault="00C14F6C" w:rsidP="00D21558">
            <w:pPr>
              <w:rPr>
                <w:sz w:val="14"/>
                <w:szCs w:val="14"/>
              </w:rPr>
            </w:pPr>
            <w:r w:rsidRPr="00B02A01">
              <w:rPr>
                <w:sz w:val="14"/>
                <w:szCs w:val="14"/>
              </w:rPr>
              <w:t>~1880</w:t>
            </w:r>
          </w:p>
        </w:tc>
        <w:tc>
          <w:tcPr>
            <w:tcW w:w="648" w:type="dxa"/>
            <w:shd w:val="clear" w:color="auto" w:fill="auto"/>
          </w:tcPr>
          <w:p w14:paraId="3F43817C" w14:textId="77777777" w:rsidR="00C14F6C" w:rsidRPr="001B0A26" w:rsidRDefault="00C14F6C" w:rsidP="00D21558">
            <w:pPr>
              <w:rPr>
                <w:sz w:val="12"/>
                <w:szCs w:val="12"/>
              </w:rPr>
            </w:pPr>
            <w:r w:rsidRPr="001B0A26">
              <w:rPr>
                <w:sz w:val="12"/>
                <w:szCs w:val="12"/>
              </w:rPr>
              <w:t>Internet</w:t>
            </w:r>
          </w:p>
        </w:tc>
      </w:tr>
      <w:tr w:rsidR="00C14F6C" w:rsidRPr="00B02A01" w14:paraId="558FACF2" w14:textId="77777777" w:rsidTr="00A14C9A">
        <w:tc>
          <w:tcPr>
            <w:tcW w:w="3235" w:type="dxa"/>
            <w:shd w:val="clear" w:color="auto" w:fill="auto"/>
          </w:tcPr>
          <w:p w14:paraId="61AC6F51" w14:textId="77777777" w:rsidR="00C14F6C" w:rsidRPr="00B02A01" w:rsidRDefault="00C14F6C" w:rsidP="00D21558">
            <w:pPr>
              <w:rPr>
                <w:sz w:val="14"/>
                <w:szCs w:val="14"/>
              </w:rPr>
            </w:pPr>
            <w:r w:rsidRPr="00B02A01">
              <w:rPr>
                <w:sz w:val="14"/>
                <w:szCs w:val="14"/>
              </w:rPr>
              <w:t>Home of Sallie (Granny) White, (2), Leesville In</w:t>
            </w:r>
          </w:p>
        </w:tc>
        <w:tc>
          <w:tcPr>
            <w:tcW w:w="270" w:type="dxa"/>
            <w:shd w:val="clear" w:color="auto" w:fill="auto"/>
          </w:tcPr>
          <w:p w14:paraId="2F37562F" w14:textId="77777777" w:rsidR="00C14F6C" w:rsidRPr="00B02A01" w:rsidRDefault="00C14F6C" w:rsidP="00D21558">
            <w:pPr>
              <w:rPr>
                <w:sz w:val="14"/>
                <w:szCs w:val="14"/>
              </w:rPr>
            </w:pPr>
            <w:r>
              <w:rPr>
                <w:sz w:val="14"/>
                <w:szCs w:val="14"/>
              </w:rPr>
              <w:t>H</w:t>
            </w:r>
          </w:p>
        </w:tc>
        <w:tc>
          <w:tcPr>
            <w:tcW w:w="540" w:type="dxa"/>
            <w:shd w:val="clear" w:color="auto" w:fill="auto"/>
          </w:tcPr>
          <w:p w14:paraId="78F22828" w14:textId="77777777" w:rsidR="00C14F6C" w:rsidRPr="00B02A01" w:rsidRDefault="00C14F6C" w:rsidP="00D21558">
            <w:pPr>
              <w:rPr>
                <w:sz w:val="14"/>
                <w:szCs w:val="14"/>
              </w:rPr>
            </w:pPr>
            <w:r w:rsidRPr="00B02A01">
              <w:rPr>
                <w:sz w:val="14"/>
                <w:szCs w:val="14"/>
              </w:rPr>
              <w:t>~2000</w:t>
            </w:r>
          </w:p>
        </w:tc>
        <w:tc>
          <w:tcPr>
            <w:tcW w:w="648" w:type="dxa"/>
            <w:shd w:val="clear" w:color="auto" w:fill="auto"/>
          </w:tcPr>
          <w:p w14:paraId="7CFB73A0" w14:textId="77777777" w:rsidR="00C14F6C" w:rsidRPr="001B0A26" w:rsidRDefault="00C14F6C" w:rsidP="00D21558">
            <w:pPr>
              <w:rPr>
                <w:sz w:val="12"/>
                <w:szCs w:val="12"/>
              </w:rPr>
            </w:pPr>
            <w:r w:rsidRPr="001B0A26">
              <w:rPr>
                <w:sz w:val="12"/>
                <w:szCs w:val="12"/>
              </w:rPr>
              <w:t>Internet</w:t>
            </w:r>
          </w:p>
        </w:tc>
      </w:tr>
      <w:tr w:rsidR="00C14F6C" w:rsidRPr="00B02A01" w14:paraId="7A7D6096" w14:textId="77777777" w:rsidTr="00A14C9A">
        <w:tc>
          <w:tcPr>
            <w:tcW w:w="3235" w:type="dxa"/>
            <w:shd w:val="clear" w:color="auto" w:fill="auto"/>
          </w:tcPr>
          <w:p w14:paraId="03EAA871" w14:textId="77777777" w:rsidR="00C14F6C" w:rsidRPr="00B02A01" w:rsidRDefault="00C14F6C" w:rsidP="00D21558">
            <w:pPr>
              <w:rPr>
                <w:sz w:val="14"/>
                <w:szCs w:val="14"/>
              </w:rPr>
            </w:pPr>
            <w:r w:rsidRPr="00B02A01">
              <w:rPr>
                <w:sz w:val="14"/>
                <w:szCs w:val="14"/>
              </w:rPr>
              <w:t xml:space="preserve">Home of Sallie (Granny) White, (3), </w:t>
            </w:r>
            <w:r>
              <w:rPr>
                <w:sz w:val="14"/>
                <w:szCs w:val="14"/>
              </w:rPr>
              <w:t xml:space="preserve">State Park </w:t>
            </w:r>
            <w:r w:rsidRPr="00B02A01">
              <w:rPr>
                <w:sz w:val="14"/>
                <w:szCs w:val="14"/>
              </w:rPr>
              <w:t>Plaque</w:t>
            </w:r>
          </w:p>
        </w:tc>
        <w:tc>
          <w:tcPr>
            <w:tcW w:w="270" w:type="dxa"/>
            <w:shd w:val="clear" w:color="auto" w:fill="auto"/>
          </w:tcPr>
          <w:p w14:paraId="5C4CB970" w14:textId="77777777" w:rsidR="00C14F6C" w:rsidRPr="00B02A01" w:rsidRDefault="00C14F6C" w:rsidP="00D21558">
            <w:pPr>
              <w:rPr>
                <w:sz w:val="14"/>
                <w:szCs w:val="14"/>
              </w:rPr>
            </w:pPr>
            <w:r>
              <w:rPr>
                <w:sz w:val="14"/>
                <w:szCs w:val="14"/>
              </w:rPr>
              <w:t>H</w:t>
            </w:r>
          </w:p>
        </w:tc>
        <w:tc>
          <w:tcPr>
            <w:tcW w:w="540" w:type="dxa"/>
            <w:shd w:val="clear" w:color="auto" w:fill="auto"/>
          </w:tcPr>
          <w:p w14:paraId="0672D4FC" w14:textId="77777777" w:rsidR="00C14F6C" w:rsidRPr="00B02A01" w:rsidRDefault="00C14F6C" w:rsidP="00D21558">
            <w:pPr>
              <w:rPr>
                <w:sz w:val="14"/>
                <w:szCs w:val="14"/>
              </w:rPr>
            </w:pPr>
            <w:r w:rsidRPr="00B02A01">
              <w:rPr>
                <w:sz w:val="14"/>
                <w:szCs w:val="14"/>
              </w:rPr>
              <w:t>~2000</w:t>
            </w:r>
          </w:p>
        </w:tc>
        <w:tc>
          <w:tcPr>
            <w:tcW w:w="648" w:type="dxa"/>
            <w:shd w:val="clear" w:color="auto" w:fill="auto"/>
          </w:tcPr>
          <w:p w14:paraId="7E616C1C" w14:textId="77777777" w:rsidR="00C14F6C" w:rsidRPr="001B0A26" w:rsidRDefault="00C14F6C" w:rsidP="00D21558">
            <w:pPr>
              <w:rPr>
                <w:sz w:val="12"/>
                <w:szCs w:val="12"/>
              </w:rPr>
            </w:pPr>
            <w:r w:rsidRPr="001B0A26">
              <w:rPr>
                <w:sz w:val="12"/>
                <w:szCs w:val="12"/>
              </w:rPr>
              <w:t>Internet</w:t>
            </w:r>
          </w:p>
        </w:tc>
      </w:tr>
      <w:tr w:rsidR="00C14F6C" w:rsidRPr="00B02A01" w14:paraId="4636B4AB" w14:textId="77777777" w:rsidTr="00A14C9A">
        <w:tc>
          <w:tcPr>
            <w:tcW w:w="3235" w:type="dxa"/>
            <w:shd w:val="clear" w:color="auto" w:fill="auto"/>
          </w:tcPr>
          <w:p w14:paraId="36EF426B" w14:textId="77777777" w:rsidR="00C14F6C" w:rsidRPr="00B02A01" w:rsidRDefault="00C14F6C" w:rsidP="00D21558">
            <w:pPr>
              <w:rPr>
                <w:sz w:val="14"/>
                <w:szCs w:val="14"/>
              </w:rPr>
            </w:pPr>
            <w:r w:rsidRPr="00B02A01">
              <w:rPr>
                <w:sz w:val="14"/>
                <w:szCs w:val="14"/>
              </w:rPr>
              <w:t xml:space="preserve">Home of Sinnocks and Lettons, Raton </w:t>
            </w:r>
            <w:r>
              <w:rPr>
                <w:sz w:val="14"/>
                <w:szCs w:val="14"/>
              </w:rPr>
              <w:t>NM</w:t>
            </w:r>
          </w:p>
        </w:tc>
        <w:tc>
          <w:tcPr>
            <w:tcW w:w="270" w:type="dxa"/>
            <w:shd w:val="clear" w:color="auto" w:fill="auto"/>
          </w:tcPr>
          <w:p w14:paraId="13D3DA51" w14:textId="77777777" w:rsidR="00C14F6C" w:rsidRPr="00B02A01" w:rsidRDefault="00C14F6C" w:rsidP="00D21558">
            <w:pPr>
              <w:rPr>
                <w:sz w:val="14"/>
                <w:szCs w:val="14"/>
              </w:rPr>
            </w:pPr>
            <w:r>
              <w:rPr>
                <w:sz w:val="14"/>
                <w:szCs w:val="14"/>
              </w:rPr>
              <w:t>H</w:t>
            </w:r>
          </w:p>
        </w:tc>
        <w:tc>
          <w:tcPr>
            <w:tcW w:w="540" w:type="dxa"/>
            <w:shd w:val="clear" w:color="auto" w:fill="auto"/>
          </w:tcPr>
          <w:p w14:paraId="416B07ED" w14:textId="77777777" w:rsidR="00C14F6C" w:rsidRPr="00B02A01" w:rsidRDefault="00C14F6C" w:rsidP="00D21558">
            <w:pPr>
              <w:rPr>
                <w:sz w:val="14"/>
                <w:szCs w:val="14"/>
              </w:rPr>
            </w:pPr>
            <w:r w:rsidRPr="00B02A01">
              <w:rPr>
                <w:sz w:val="14"/>
                <w:szCs w:val="14"/>
              </w:rPr>
              <w:t>~1900</w:t>
            </w:r>
          </w:p>
        </w:tc>
        <w:tc>
          <w:tcPr>
            <w:tcW w:w="648" w:type="dxa"/>
            <w:shd w:val="clear" w:color="auto" w:fill="auto"/>
          </w:tcPr>
          <w:p w14:paraId="421BF945" w14:textId="77777777" w:rsidR="00C14F6C" w:rsidRPr="001B0A26" w:rsidRDefault="00C14F6C" w:rsidP="00D21558">
            <w:pPr>
              <w:rPr>
                <w:sz w:val="12"/>
                <w:szCs w:val="12"/>
              </w:rPr>
            </w:pPr>
            <w:r w:rsidRPr="001B0A26">
              <w:rPr>
                <w:sz w:val="12"/>
                <w:szCs w:val="12"/>
              </w:rPr>
              <w:t>RKS</w:t>
            </w:r>
          </w:p>
        </w:tc>
      </w:tr>
      <w:tr w:rsidR="00C14F6C" w:rsidRPr="00B02A01" w14:paraId="622E4939" w14:textId="77777777" w:rsidTr="00A14C9A">
        <w:tc>
          <w:tcPr>
            <w:tcW w:w="3235" w:type="dxa"/>
            <w:shd w:val="clear" w:color="auto" w:fill="auto"/>
          </w:tcPr>
          <w:p w14:paraId="3BBDCD7A" w14:textId="77777777" w:rsidR="00C14F6C" w:rsidRPr="00B02A01" w:rsidRDefault="00C14F6C" w:rsidP="00950B33">
            <w:pPr>
              <w:rPr>
                <w:sz w:val="14"/>
                <w:szCs w:val="14"/>
              </w:rPr>
            </w:pPr>
            <w:r w:rsidRPr="00B02A01">
              <w:rPr>
                <w:sz w:val="14"/>
                <w:szCs w:val="14"/>
              </w:rPr>
              <w:t>Home of William F. Obear and Eliza Henry, Blythe</w:t>
            </w:r>
          </w:p>
        </w:tc>
        <w:tc>
          <w:tcPr>
            <w:tcW w:w="270" w:type="dxa"/>
            <w:shd w:val="clear" w:color="auto" w:fill="auto"/>
          </w:tcPr>
          <w:p w14:paraId="7B80947D" w14:textId="77777777" w:rsidR="00C14F6C" w:rsidRPr="00B02A01" w:rsidRDefault="00C14F6C" w:rsidP="00950B33">
            <w:pPr>
              <w:rPr>
                <w:sz w:val="14"/>
                <w:szCs w:val="14"/>
              </w:rPr>
            </w:pPr>
            <w:r>
              <w:rPr>
                <w:sz w:val="14"/>
                <w:szCs w:val="14"/>
              </w:rPr>
              <w:t>H</w:t>
            </w:r>
          </w:p>
        </w:tc>
        <w:tc>
          <w:tcPr>
            <w:tcW w:w="540" w:type="dxa"/>
            <w:shd w:val="clear" w:color="auto" w:fill="auto"/>
          </w:tcPr>
          <w:p w14:paraId="0ECD7114" w14:textId="77777777" w:rsidR="00C14F6C" w:rsidRPr="00B02A01" w:rsidRDefault="00C14F6C" w:rsidP="00950B33">
            <w:pPr>
              <w:rPr>
                <w:sz w:val="14"/>
                <w:szCs w:val="14"/>
              </w:rPr>
            </w:pPr>
            <w:r w:rsidRPr="00B02A01">
              <w:rPr>
                <w:sz w:val="14"/>
                <w:szCs w:val="14"/>
              </w:rPr>
              <w:t>1890</w:t>
            </w:r>
          </w:p>
        </w:tc>
        <w:tc>
          <w:tcPr>
            <w:tcW w:w="648" w:type="dxa"/>
            <w:shd w:val="clear" w:color="auto" w:fill="auto"/>
          </w:tcPr>
          <w:p w14:paraId="7A77D4DE" w14:textId="77777777" w:rsidR="00C14F6C" w:rsidRPr="001B0A26" w:rsidRDefault="00C14F6C" w:rsidP="00950B33">
            <w:pPr>
              <w:rPr>
                <w:sz w:val="12"/>
                <w:szCs w:val="12"/>
              </w:rPr>
            </w:pPr>
            <w:r w:rsidRPr="004601E1">
              <w:rPr>
                <w:sz w:val="12"/>
                <w:szCs w:val="12"/>
              </w:rPr>
              <w:t>FSB</w:t>
            </w:r>
          </w:p>
        </w:tc>
      </w:tr>
      <w:tr w:rsidR="00C14F6C" w:rsidRPr="00B02A01" w14:paraId="07E0CD5C" w14:textId="77777777" w:rsidTr="00A14C9A">
        <w:tc>
          <w:tcPr>
            <w:tcW w:w="3235" w:type="dxa"/>
            <w:shd w:val="clear" w:color="auto" w:fill="auto"/>
          </w:tcPr>
          <w:p w14:paraId="24BC0439" w14:textId="77777777" w:rsidR="00C14F6C" w:rsidRPr="00B02A01" w:rsidRDefault="00C14F6C" w:rsidP="00D21558">
            <w:pPr>
              <w:rPr>
                <w:sz w:val="14"/>
                <w:szCs w:val="14"/>
              </w:rPr>
            </w:pPr>
            <w:r w:rsidRPr="00B02A01">
              <w:rPr>
                <w:sz w:val="14"/>
                <w:szCs w:val="14"/>
              </w:rPr>
              <w:t>Home Office of Drs Sinnock and Germann, Quincy</w:t>
            </w:r>
          </w:p>
        </w:tc>
        <w:tc>
          <w:tcPr>
            <w:tcW w:w="270" w:type="dxa"/>
            <w:shd w:val="clear" w:color="auto" w:fill="auto"/>
          </w:tcPr>
          <w:p w14:paraId="5BFAC37D" w14:textId="77777777" w:rsidR="00C14F6C" w:rsidRPr="00B02A01" w:rsidRDefault="00C14F6C" w:rsidP="00D21558">
            <w:pPr>
              <w:rPr>
                <w:sz w:val="14"/>
                <w:szCs w:val="14"/>
              </w:rPr>
            </w:pPr>
            <w:r>
              <w:rPr>
                <w:sz w:val="14"/>
                <w:szCs w:val="14"/>
              </w:rPr>
              <w:t>H</w:t>
            </w:r>
          </w:p>
        </w:tc>
        <w:tc>
          <w:tcPr>
            <w:tcW w:w="540" w:type="dxa"/>
            <w:shd w:val="clear" w:color="auto" w:fill="auto"/>
          </w:tcPr>
          <w:p w14:paraId="3E2A88DF" w14:textId="77777777" w:rsidR="00C14F6C" w:rsidRPr="00B02A01" w:rsidRDefault="00C14F6C" w:rsidP="00D21558">
            <w:pPr>
              <w:rPr>
                <w:sz w:val="14"/>
                <w:szCs w:val="14"/>
              </w:rPr>
            </w:pPr>
            <w:r w:rsidRPr="00B02A01">
              <w:rPr>
                <w:sz w:val="14"/>
                <w:szCs w:val="14"/>
              </w:rPr>
              <w:t>~1890</w:t>
            </w:r>
          </w:p>
        </w:tc>
        <w:tc>
          <w:tcPr>
            <w:tcW w:w="648" w:type="dxa"/>
            <w:shd w:val="clear" w:color="auto" w:fill="auto"/>
          </w:tcPr>
          <w:p w14:paraId="00D1B386" w14:textId="77777777" w:rsidR="00C14F6C" w:rsidRPr="001B0A26" w:rsidRDefault="00C14F6C" w:rsidP="00D21558">
            <w:pPr>
              <w:rPr>
                <w:sz w:val="12"/>
                <w:szCs w:val="12"/>
              </w:rPr>
            </w:pPr>
            <w:r w:rsidRPr="001B0A26">
              <w:rPr>
                <w:sz w:val="12"/>
                <w:szCs w:val="12"/>
              </w:rPr>
              <w:t>Internet</w:t>
            </w:r>
          </w:p>
        </w:tc>
      </w:tr>
      <w:tr w:rsidR="00C14F6C" w:rsidRPr="00B02A01" w14:paraId="5D9C236D" w14:textId="77777777" w:rsidTr="00A14C9A">
        <w:tc>
          <w:tcPr>
            <w:tcW w:w="3235" w:type="dxa"/>
            <w:shd w:val="clear" w:color="auto" w:fill="auto"/>
          </w:tcPr>
          <w:p w14:paraId="5633064F" w14:textId="77777777" w:rsidR="00C14F6C" w:rsidRPr="00B02A01" w:rsidRDefault="00C14F6C" w:rsidP="00D21558">
            <w:pPr>
              <w:rPr>
                <w:sz w:val="14"/>
                <w:szCs w:val="14"/>
              </w:rPr>
            </w:pPr>
            <w:r w:rsidRPr="00B02A01">
              <w:rPr>
                <w:sz w:val="14"/>
                <w:szCs w:val="14"/>
              </w:rPr>
              <w:lastRenderedPageBreak/>
              <w:t>Hugh Kay Sinnock</w:t>
            </w:r>
            <w:r>
              <w:rPr>
                <w:sz w:val="14"/>
                <w:szCs w:val="14"/>
              </w:rPr>
              <w:t xml:space="preserve"> b 1945</w:t>
            </w:r>
          </w:p>
        </w:tc>
        <w:tc>
          <w:tcPr>
            <w:tcW w:w="270" w:type="dxa"/>
            <w:shd w:val="clear" w:color="auto" w:fill="auto"/>
          </w:tcPr>
          <w:p w14:paraId="7E85D967"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6FF23EB3" w14:textId="77777777" w:rsidR="00C14F6C" w:rsidRPr="00B02A01" w:rsidRDefault="00C14F6C" w:rsidP="00D21558">
            <w:pPr>
              <w:rPr>
                <w:sz w:val="14"/>
                <w:szCs w:val="14"/>
              </w:rPr>
            </w:pPr>
            <w:r w:rsidRPr="00B02A01">
              <w:rPr>
                <w:sz w:val="14"/>
                <w:szCs w:val="14"/>
              </w:rPr>
              <w:t>1945</w:t>
            </w:r>
          </w:p>
        </w:tc>
        <w:tc>
          <w:tcPr>
            <w:tcW w:w="648" w:type="dxa"/>
            <w:shd w:val="clear" w:color="auto" w:fill="auto"/>
          </w:tcPr>
          <w:p w14:paraId="3B5C43A7" w14:textId="77777777" w:rsidR="00C14F6C" w:rsidRPr="001B0A26" w:rsidRDefault="00C14F6C" w:rsidP="00D21558">
            <w:pPr>
              <w:rPr>
                <w:sz w:val="12"/>
                <w:szCs w:val="12"/>
              </w:rPr>
            </w:pPr>
            <w:r w:rsidRPr="001B0A26">
              <w:rPr>
                <w:sz w:val="12"/>
                <w:szCs w:val="12"/>
              </w:rPr>
              <w:t>Facebook</w:t>
            </w:r>
          </w:p>
        </w:tc>
      </w:tr>
      <w:tr w:rsidR="00C14F6C" w:rsidRPr="00B02A01" w14:paraId="310CC56E" w14:textId="77777777" w:rsidTr="00A14C9A">
        <w:tc>
          <w:tcPr>
            <w:tcW w:w="3235" w:type="dxa"/>
            <w:shd w:val="clear" w:color="auto" w:fill="auto"/>
          </w:tcPr>
          <w:p w14:paraId="4A07EA8F" w14:textId="77777777" w:rsidR="00C14F6C" w:rsidRPr="00B02A01" w:rsidRDefault="00C14F6C" w:rsidP="00D21558">
            <w:pPr>
              <w:rPr>
                <w:sz w:val="14"/>
                <w:szCs w:val="14"/>
              </w:rPr>
            </w:pPr>
            <w:r>
              <w:rPr>
                <w:sz w:val="14"/>
                <w:szCs w:val="14"/>
              </w:rPr>
              <w:t>Isom and Eli Burton, twins</w:t>
            </w:r>
          </w:p>
        </w:tc>
        <w:tc>
          <w:tcPr>
            <w:tcW w:w="270" w:type="dxa"/>
            <w:shd w:val="clear" w:color="auto" w:fill="auto"/>
          </w:tcPr>
          <w:p w14:paraId="2CBE413F" w14:textId="77777777" w:rsidR="00C14F6C" w:rsidRDefault="00C14F6C" w:rsidP="00D21558">
            <w:pPr>
              <w:rPr>
                <w:sz w:val="14"/>
                <w:szCs w:val="14"/>
              </w:rPr>
            </w:pPr>
            <w:r>
              <w:rPr>
                <w:sz w:val="14"/>
                <w:szCs w:val="14"/>
              </w:rPr>
              <w:t>F</w:t>
            </w:r>
          </w:p>
        </w:tc>
        <w:tc>
          <w:tcPr>
            <w:tcW w:w="540" w:type="dxa"/>
            <w:shd w:val="clear" w:color="auto" w:fill="auto"/>
          </w:tcPr>
          <w:p w14:paraId="19D9EACD" w14:textId="77777777" w:rsidR="00C14F6C" w:rsidRPr="00B02A01" w:rsidRDefault="00C14F6C" w:rsidP="001D5BA9">
            <w:pPr>
              <w:rPr>
                <w:sz w:val="14"/>
                <w:szCs w:val="14"/>
              </w:rPr>
            </w:pPr>
            <w:r>
              <w:rPr>
                <w:sz w:val="14"/>
                <w:szCs w:val="14"/>
              </w:rPr>
              <w:t>1807</w:t>
            </w:r>
          </w:p>
        </w:tc>
        <w:tc>
          <w:tcPr>
            <w:tcW w:w="648" w:type="dxa"/>
            <w:shd w:val="clear" w:color="auto" w:fill="auto"/>
          </w:tcPr>
          <w:p w14:paraId="581176F0" w14:textId="77777777" w:rsidR="00C14F6C" w:rsidRPr="001B0A26" w:rsidRDefault="00C14F6C" w:rsidP="00D21558">
            <w:pPr>
              <w:rPr>
                <w:sz w:val="12"/>
                <w:szCs w:val="12"/>
              </w:rPr>
            </w:pPr>
            <w:r>
              <w:rPr>
                <w:sz w:val="12"/>
                <w:szCs w:val="12"/>
              </w:rPr>
              <w:t>Ancestry</w:t>
            </w:r>
          </w:p>
        </w:tc>
      </w:tr>
      <w:tr w:rsidR="00C14F6C" w:rsidRPr="00B02A01" w14:paraId="63D54782" w14:textId="77777777" w:rsidTr="00A14C9A">
        <w:tc>
          <w:tcPr>
            <w:tcW w:w="3235" w:type="dxa"/>
            <w:shd w:val="clear" w:color="auto" w:fill="auto"/>
          </w:tcPr>
          <w:p w14:paraId="51FEEA8C" w14:textId="77777777" w:rsidR="00C14F6C" w:rsidRPr="00B02A01" w:rsidRDefault="00C14F6C" w:rsidP="00D21558">
            <w:pPr>
              <w:rPr>
                <w:sz w:val="14"/>
                <w:szCs w:val="14"/>
              </w:rPr>
            </w:pPr>
            <w:r w:rsidRPr="00B02A01">
              <w:rPr>
                <w:sz w:val="14"/>
                <w:szCs w:val="14"/>
              </w:rPr>
              <w:t xml:space="preserve">Isom </w:t>
            </w:r>
            <w:r>
              <w:rPr>
                <w:sz w:val="14"/>
                <w:szCs w:val="14"/>
              </w:rPr>
              <w:t>Burton</w:t>
            </w:r>
          </w:p>
        </w:tc>
        <w:tc>
          <w:tcPr>
            <w:tcW w:w="270" w:type="dxa"/>
            <w:shd w:val="clear" w:color="auto" w:fill="auto"/>
          </w:tcPr>
          <w:p w14:paraId="3B78D1AE"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2510CB5E" w14:textId="77777777" w:rsidR="00C14F6C" w:rsidRPr="00B02A01" w:rsidRDefault="00C14F6C" w:rsidP="00D21558">
            <w:pPr>
              <w:rPr>
                <w:sz w:val="14"/>
                <w:szCs w:val="14"/>
              </w:rPr>
            </w:pPr>
            <w:r w:rsidRPr="00B02A01">
              <w:rPr>
                <w:sz w:val="14"/>
                <w:szCs w:val="14"/>
              </w:rPr>
              <w:t>1807</w:t>
            </w:r>
          </w:p>
        </w:tc>
        <w:tc>
          <w:tcPr>
            <w:tcW w:w="648" w:type="dxa"/>
            <w:shd w:val="clear" w:color="auto" w:fill="auto"/>
          </w:tcPr>
          <w:p w14:paraId="10568FBF" w14:textId="77777777" w:rsidR="00C14F6C" w:rsidRPr="001B0A26" w:rsidRDefault="00C14F6C" w:rsidP="00D21558">
            <w:pPr>
              <w:rPr>
                <w:sz w:val="12"/>
                <w:szCs w:val="12"/>
              </w:rPr>
            </w:pPr>
            <w:r w:rsidRPr="001B0A26">
              <w:rPr>
                <w:sz w:val="12"/>
                <w:szCs w:val="12"/>
              </w:rPr>
              <w:t>Ancestry</w:t>
            </w:r>
          </w:p>
        </w:tc>
      </w:tr>
      <w:tr w:rsidR="00C14F6C" w:rsidRPr="00B02A01" w14:paraId="3B1BAE8B" w14:textId="77777777" w:rsidTr="00C14F6C">
        <w:tc>
          <w:tcPr>
            <w:tcW w:w="3235" w:type="dxa"/>
            <w:shd w:val="clear" w:color="auto" w:fill="auto"/>
          </w:tcPr>
          <w:p w14:paraId="08253E1E" w14:textId="77777777" w:rsidR="00C14F6C" w:rsidRPr="00B02A01" w:rsidRDefault="00C14F6C" w:rsidP="00D21558">
            <w:pPr>
              <w:rPr>
                <w:sz w:val="14"/>
                <w:szCs w:val="14"/>
              </w:rPr>
            </w:pPr>
            <w:r w:rsidRPr="00B02A01">
              <w:rPr>
                <w:sz w:val="14"/>
                <w:szCs w:val="14"/>
              </w:rPr>
              <w:t>James H Inman</w:t>
            </w:r>
          </w:p>
        </w:tc>
        <w:tc>
          <w:tcPr>
            <w:tcW w:w="270" w:type="dxa"/>
            <w:shd w:val="clear" w:color="auto" w:fill="auto"/>
          </w:tcPr>
          <w:p w14:paraId="17CCA9FE"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21A22561" w14:textId="77777777" w:rsidR="00C14F6C" w:rsidRPr="00B02A01" w:rsidRDefault="00C14F6C" w:rsidP="00D21558">
            <w:pPr>
              <w:rPr>
                <w:sz w:val="14"/>
                <w:szCs w:val="14"/>
              </w:rPr>
            </w:pPr>
            <w:r w:rsidRPr="00B02A01">
              <w:rPr>
                <w:sz w:val="14"/>
                <w:szCs w:val="14"/>
              </w:rPr>
              <w:t>1827</w:t>
            </w:r>
          </w:p>
        </w:tc>
        <w:tc>
          <w:tcPr>
            <w:tcW w:w="648" w:type="dxa"/>
            <w:shd w:val="clear" w:color="auto" w:fill="auto"/>
          </w:tcPr>
          <w:p w14:paraId="6480C53D" w14:textId="77777777" w:rsidR="00C14F6C" w:rsidRPr="001B0A26" w:rsidRDefault="00C14F6C" w:rsidP="00D21558">
            <w:pPr>
              <w:rPr>
                <w:sz w:val="12"/>
                <w:szCs w:val="12"/>
              </w:rPr>
            </w:pPr>
            <w:r w:rsidRPr="001B0A26">
              <w:rPr>
                <w:sz w:val="12"/>
                <w:szCs w:val="12"/>
              </w:rPr>
              <w:t>Internet</w:t>
            </w:r>
          </w:p>
        </w:tc>
      </w:tr>
      <w:tr w:rsidR="00C14F6C" w:rsidRPr="00B02A01" w14:paraId="150F5F9E" w14:textId="77777777" w:rsidTr="00C14F6C">
        <w:tc>
          <w:tcPr>
            <w:tcW w:w="3235" w:type="dxa"/>
            <w:shd w:val="clear" w:color="auto" w:fill="auto"/>
          </w:tcPr>
          <w:p w14:paraId="3003EE3A" w14:textId="77777777" w:rsidR="00C14F6C" w:rsidRPr="00B02A01" w:rsidRDefault="00C14F6C" w:rsidP="00D21558">
            <w:pPr>
              <w:rPr>
                <w:sz w:val="14"/>
                <w:szCs w:val="14"/>
              </w:rPr>
            </w:pPr>
            <w:r w:rsidRPr="00B02A01">
              <w:rPr>
                <w:sz w:val="14"/>
                <w:szCs w:val="14"/>
              </w:rPr>
              <w:t>James Marion Sinnock, age 21</w:t>
            </w:r>
          </w:p>
        </w:tc>
        <w:tc>
          <w:tcPr>
            <w:tcW w:w="270" w:type="dxa"/>
            <w:shd w:val="clear" w:color="auto" w:fill="auto"/>
          </w:tcPr>
          <w:p w14:paraId="21D6F7D8"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4EEEEBF7" w14:textId="77777777" w:rsidR="00C14F6C" w:rsidRPr="00B02A01" w:rsidRDefault="00C14F6C" w:rsidP="00D21558">
            <w:pPr>
              <w:rPr>
                <w:sz w:val="14"/>
                <w:szCs w:val="14"/>
              </w:rPr>
            </w:pPr>
            <w:r w:rsidRPr="00B02A01">
              <w:rPr>
                <w:sz w:val="14"/>
                <w:szCs w:val="14"/>
              </w:rPr>
              <w:t>1912</w:t>
            </w:r>
          </w:p>
        </w:tc>
        <w:tc>
          <w:tcPr>
            <w:tcW w:w="648" w:type="dxa"/>
            <w:shd w:val="clear" w:color="auto" w:fill="auto"/>
          </w:tcPr>
          <w:p w14:paraId="3EDF3C0C" w14:textId="77777777" w:rsidR="00C14F6C" w:rsidRPr="001B0A26" w:rsidRDefault="00C14F6C" w:rsidP="00D21558">
            <w:pPr>
              <w:rPr>
                <w:sz w:val="12"/>
                <w:szCs w:val="12"/>
              </w:rPr>
            </w:pPr>
            <w:r w:rsidRPr="001B0A26">
              <w:rPr>
                <w:sz w:val="12"/>
                <w:szCs w:val="12"/>
              </w:rPr>
              <w:t>RKS</w:t>
            </w:r>
          </w:p>
        </w:tc>
      </w:tr>
      <w:tr w:rsidR="00C14F6C" w:rsidRPr="00B02A01" w14:paraId="231F516D" w14:textId="77777777" w:rsidTr="00C14F6C">
        <w:tc>
          <w:tcPr>
            <w:tcW w:w="3235" w:type="dxa"/>
            <w:shd w:val="clear" w:color="auto" w:fill="auto"/>
          </w:tcPr>
          <w:p w14:paraId="09D40047" w14:textId="77777777" w:rsidR="00C14F6C" w:rsidRPr="00B02A01" w:rsidRDefault="00C14F6C" w:rsidP="00D21558">
            <w:pPr>
              <w:rPr>
                <w:sz w:val="14"/>
                <w:szCs w:val="14"/>
              </w:rPr>
            </w:pPr>
            <w:r w:rsidRPr="00B02A01">
              <w:rPr>
                <w:sz w:val="14"/>
                <w:szCs w:val="14"/>
              </w:rPr>
              <w:t>James P. Wilson</w:t>
            </w:r>
          </w:p>
        </w:tc>
        <w:tc>
          <w:tcPr>
            <w:tcW w:w="270" w:type="dxa"/>
            <w:shd w:val="clear" w:color="auto" w:fill="auto"/>
          </w:tcPr>
          <w:p w14:paraId="251B4909"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22CD9C50" w14:textId="77777777" w:rsidR="00C14F6C" w:rsidRPr="00B02A01" w:rsidRDefault="00C14F6C" w:rsidP="00D21558">
            <w:pPr>
              <w:rPr>
                <w:sz w:val="14"/>
                <w:szCs w:val="14"/>
              </w:rPr>
            </w:pPr>
            <w:r w:rsidRPr="00B02A01">
              <w:rPr>
                <w:sz w:val="14"/>
                <w:szCs w:val="14"/>
              </w:rPr>
              <w:t>1861</w:t>
            </w:r>
          </w:p>
        </w:tc>
        <w:tc>
          <w:tcPr>
            <w:tcW w:w="648" w:type="dxa"/>
            <w:shd w:val="clear" w:color="auto" w:fill="auto"/>
          </w:tcPr>
          <w:p w14:paraId="44F26BD3" w14:textId="77777777" w:rsidR="00C14F6C" w:rsidRPr="001B0A26" w:rsidRDefault="00C14F6C" w:rsidP="00D21558">
            <w:pPr>
              <w:rPr>
                <w:sz w:val="12"/>
                <w:szCs w:val="12"/>
              </w:rPr>
            </w:pPr>
            <w:r>
              <w:rPr>
                <w:sz w:val="12"/>
                <w:szCs w:val="12"/>
              </w:rPr>
              <w:t>Geni</w:t>
            </w:r>
          </w:p>
        </w:tc>
      </w:tr>
      <w:tr w:rsidR="00C14F6C" w:rsidRPr="00B02A01" w14:paraId="72E95161" w14:textId="77777777" w:rsidTr="00C14F6C">
        <w:tc>
          <w:tcPr>
            <w:tcW w:w="3235" w:type="dxa"/>
            <w:shd w:val="clear" w:color="auto" w:fill="auto"/>
          </w:tcPr>
          <w:p w14:paraId="038378ED" w14:textId="77777777" w:rsidR="00C14F6C" w:rsidRPr="00B02A01" w:rsidRDefault="00C14F6C" w:rsidP="006D12DE">
            <w:pPr>
              <w:rPr>
                <w:sz w:val="14"/>
                <w:szCs w:val="14"/>
              </w:rPr>
            </w:pPr>
            <w:r w:rsidRPr="00B02A01">
              <w:rPr>
                <w:sz w:val="14"/>
                <w:szCs w:val="14"/>
              </w:rPr>
              <w:t>James Sinnock (1) and wife Hasantha</w:t>
            </w:r>
          </w:p>
        </w:tc>
        <w:tc>
          <w:tcPr>
            <w:tcW w:w="270" w:type="dxa"/>
            <w:shd w:val="clear" w:color="auto" w:fill="auto"/>
          </w:tcPr>
          <w:p w14:paraId="65C2C3A8"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7BD900A2" w14:textId="77777777" w:rsidR="00C14F6C" w:rsidRPr="00B02A01" w:rsidRDefault="00C14F6C" w:rsidP="006D12DE">
            <w:pPr>
              <w:rPr>
                <w:sz w:val="14"/>
                <w:szCs w:val="14"/>
              </w:rPr>
            </w:pPr>
            <w:r w:rsidRPr="00B02A01">
              <w:rPr>
                <w:sz w:val="14"/>
                <w:szCs w:val="14"/>
              </w:rPr>
              <w:t>1990</w:t>
            </w:r>
          </w:p>
        </w:tc>
        <w:tc>
          <w:tcPr>
            <w:tcW w:w="648" w:type="dxa"/>
            <w:shd w:val="clear" w:color="auto" w:fill="auto"/>
          </w:tcPr>
          <w:p w14:paraId="4EFA49AD" w14:textId="77777777" w:rsidR="00C14F6C" w:rsidRPr="001B0A26" w:rsidRDefault="00C14F6C" w:rsidP="006D12DE">
            <w:pPr>
              <w:rPr>
                <w:sz w:val="12"/>
                <w:szCs w:val="12"/>
              </w:rPr>
            </w:pPr>
            <w:r w:rsidRPr="001B0A26">
              <w:rPr>
                <w:sz w:val="12"/>
                <w:szCs w:val="12"/>
              </w:rPr>
              <w:t>Facebook</w:t>
            </w:r>
          </w:p>
        </w:tc>
      </w:tr>
      <w:tr w:rsidR="00C14F6C" w:rsidRPr="00B02A01" w14:paraId="27CA0E13" w14:textId="77777777" w:rsidTr="00C14F6C">
        <w:tc>
          <w:tcPr>
            <w:tcW w:w="3235" w:type="dxa"/>
            <w:shd w:val="clear" w:color="auto" w:fill="auto"/>
          </w:tcPr>
          <w:p w14:paraId="7BE3E6C7" w14:textId="77777777" w:rsidR="00C14F6C" w:rsidRPr="00B02A01" w:rsidRDefault="00C14F6C" w:rsidP="006D12DE">
            <w:pPr>
              <w:rPr>
                <w:sz w:val="14"/>
                <w:szCs w:val="14"/>
              </w:rPr>
            </w:pPr>
            <w:r w:rsidRPr="00B02A01">
              <w:rPr>
                <w:sz w:val="14"/>
                <w:szCs w:val="14"/>
              </w:rPr>
              <w:t>James Sinnock (2) and wife Hasantha</w:t>
            </w:r>
          </w:p>
        </w:tc>
        <w:tc>
          <w:tcPr>
            <w:tcW w:w="270" w:type="dxa"/>
            <w:shd w:val="clear" w:color="auto" w:fill="auto"/>
          </w:tcPr>
          <w:p w14:paraId="711959E6"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749AC543" w14:textId="77777777" w:rsidR="00C14F6C" w:rsidRPr="00B02A01" w:rsidRDefault="00C14F6C" w:rsidP="006D12DE">
            <w:pPr>
              <w:rPr>
                <w:sz w:val="14"/>
                <w:szCs w:val="14"/>
              </w:rPr>
            </w:pPr>
            <w:r w:rsidRPr="00B02A01">
              <w:rPr>
                <w:sz w:val="14"/>
                <w:szCs w:val="14"/>
              </w:rPr>
              <w:t>1990</w:t>
            </w:r>
          </w:p>
        </w:tc>
        <w:tc>
          <w:tcPr>
            <w:tcW w:w="648" w:type="dxa"/>
            <w:shd w:val="clear" w:color="auto" w:fill="auto"/>
          </w:tcPr>
          <w:p w14:paraId="708E8D27" w14:textId="77777777" w:rsidR="00C14F6C" w:rsidRPr="001B0A26" w:rsidRDefault="00C14F6C" w:rsidP="006D12DE">
            <w:pPr>
              <w:rPr>
                <w:sz w:val="12"/>
                <w:szCs w:val="12"/>
              </w:rPr>
            </w:pPr>
            <w:r w:rsidRPr="001B0A26">
              <w:rPr>
                <w:sz w:val="12"/>
                <w:szCs w:val="12"/>
              </w:rPr>
              <w:t>Facebook</w:t>
            </w:r>
          </w:p>
        </w:tc>
      </w:tr>
      <w:tr w:rsidR="00C14F6C" w:rsidRPr="00B02A01" w14:paraId="1ACF2571" w14:textId="77777777" w:rsidTr="00C14F6C">
        <w:tc>
          <w:tcPr>
            <w:tcW w:w="3235" w:type="dxa"/>
            <w:shd w:val="clear" w:color="auto" w:fill="auto"/>
          </w:tcPr>
          <w:p w14:paraId="0D8AC0F4" w14:textId="77777777" w:rsidR="00C14F6C" w:rsidRPr="00B02A01" w:rsidRDefault="00C14F6C" w:rsidP="00D21558">
            <w:pPr>
              <w:rPr>
                <w:sz w:val="14"/>
                <w:szCs w:val="14"/>
              </w:rPr>
            </w:pPr>
            <w:r w:rsidRPr="00B02A01">
              <w:rPr>
                <w:sz w:val="14"/>
                <w:szCs w:val="14"/>
              </w:rPr>
              <w:t>James Sinnock and son Charles, Hailsham, Sussex</w:t>
            </w:r>
          </w:p>
        </w:tc>
        <w:tc>
          <w:tcPr>
            <w:tcW w:w="270" w:type="dxa"/>
            <w:shd w:val="clear" w:color="auto" w:fill="auto"/>
          </w:tcPr>
          <w:p w14:paraId="1F190026" w14:textId="77777777" w:rsidR="00C14F6C" w:rsidRPr="00B02A01" w:rsidRDefault="00C14F6C" w:rsidP="00D21558">
            <w:pPr>
              <w:rPr>
                <w:sz w:val="14"/>
                <w:szCs w:val="14"/>
              </w:rPr>
            </w:pPr>
            <w:r>
              <w:rPr>
                <w:sz w:val="14"/>
                <w:szCs w:val="14"/>
              </w:rPr>
              <w:t>F</w:t>
            </w:r>
          </w:p>
        </w:tc>
        <w:tc>
          <w:tcPr>
            <w:tcW w:w="540" w:type="dxa"/>
            <w:shd w:val="clear" w:color="auto" w:fill="auto"/>
          </w:tcPr>
          <w:p w14:paraId="1D276B6D" w14:textId="77777777" w:rsidR="00C14F6C" w:rsidRPr="00B02A01" w:rsidRDefault="00C14F6C" w:rsidP="00D21558">
            <w:pPr>
              <w:rPr>
                <w:sz w:val="14"/>
                <w:szCs w:val="14"/>
              </w:rPr>
            </w:pPr>
            <w:r w:rsidRPr="00B02A01">
              <w:rPr>
                <w:sz w:val="14"/>
                <w:szCs w:val="14"/>
              </w:rPr>
              <w:t>1758</w:t>
            </w:r>
          </w:p>
        </w:tc>
        <w:tc>
          <w:tcPr>
            <w:tcW w:w="648" w:type="dxa"/>
            <w:shd w:val="clear" w:color="auto" w:fill="auto"/>
          </w:tcPr>
          <w:p w14:paraId="0C51023A" w14:textId="77777777" w:rsidR="00C14F6C" w:rsidRPr="001B0A26" w:rsidRDefault="00C14F6C" w:rsidP="00D21558">
            <w:pPr>
              <w:rPr>
                <w:sz w:val="12"/>
                <w:szCs w:val="12"/>
              </w:rPr>
            </w:pPr>
            <w:r w:rsidRPr="001B0A26">
              <w:rPr>
                <w:sz w:val="12"/>
                <w:szCs w:val="12"/>
              </w:rPr>
              <w:t>Internet</w:t>
            </w:r>
          </w:p>
        </w:tc>
      </w:tr>
      <w:tr w:rsidR="00C14F6C" w:rsidRPr="00B02A01" w14:paraId="1D721802" w14:textId="77777777" w:rsidTr="00C14F6C">
        <w:tc>
          <w:tcPr>
            <w:tcW w:w="3235" w:type="dxa"/>
            <w:shd w:val="clear" w:color="auto" w:fill="auto"/>
          </w:tcPr>
          <w:p w14:paraId="17DC26A3" w14:textId="77777777" w:rsidR="00C14F6C" w:rsidRPr="00B02A01" w:rsidRDefault="00C14F6C" w:rsidP="006D12DE">
            <w:pPr>
              <w:rPr>
                <w:sz w:val="14"/>
                <w:szCs w:val="14"/>
              </w:rPr>
            </w:pPr>
            <w:r w:rsidRPr="00B02A01">
              <w:rPr>
                <w:sz w:val="14"/>
                <w:szCs w:val="14"/>
              </w:rPr>
              <w:t>James Thomas Sinnock and Katherine Thale,</w:t>
            </w:r>
            <w:r>
              <w:rPr>
                <w:sz w:val="14"/>
                <w:szCs w:val="14"/>
              </w:rPr>
              <w:t xml:space="preserve"> wedding</w:t>
            </w:r>
          </w:p>
        </w:tc>
        <w:tc>
          <w:tcPr>
            <w:tcW w:w="270" w:type="dxa"/>
            <w:shd w:val="clear" w:color="auto" w:fill="auto"/>
          </w:tcPr>
          <w:p w14:paraId="73C2F2BC"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18E706FE" w14:textId="77777777" w:rsidR="00C14F6C" w:rsidRPr="00B02A01" w:rsidRDefault="00C14F6C" w:rsidP="006D12DE">
            <w:pPr>
              <w:rPr>
                <w:sz w:val="14"/>
                <w:szCs w:val="14"/>
              </w:rPr>
            </w:pPr>
            <w:r w:rsidRPr="00B02A01">
              <w:rPr>
                <w:sz w:val="14"/>
                <w:szCs w:val="14"/>
              </w:rPr>
              <w:t>1899</w:t>
            </w:r>
          </w:p>
        </w:tc>
        <w:tc>
          <w:tcPr>
            <w:tcW w:w="648" w:type="dxa"/>
            <w:shd w:val="clear" w:color="auto" w:fill="auto"/>
          </w:tcPr>
          <w:p w14:paraId="7203F8F1" w14:textId="77777777" w:rsidR="00C14F6C" w:rsidRPr="001B0A26" w:rsidRDefault="00C14F6C" w:rsidP="006D12DE">
            <w:pPr>
              <w:rPr>
                <w:sz w:val="12"/>
                <w:szCs w:val="12"/>
              </w:rPr>
            </w:pPr>
            <w:r>
              <w:rPr>
                <w:sz w:val="12"/>
                <w:szCs w:val="12"/>
              </w:rPr>
              <w:t>Geni</w:t>
            </w:r>
          </w:p>
        </w:tc>
      </w:tr>
      <w:tr w:rsidR="00C14F6C" w:rsidRPr="00B02A01" w14:paraId="506B6190" w14:textId="77777777" w:rsidTr="00C14F6C">
        <w:tc>
          <w:tcPr>
            <w:tcW w:w="3235" w:type="dxa"/>
            <w:shd w:val="clear" w:color="auto" w:fill="auto"/>
          </w:tcPr>
          <w:p w14:paraId="3D0FD247" w14:textId="77777777" w:rsidR="00C14F6C" w:rsidRPr="00B02A01" w:rsidRDefault="00C14F6C" w:rsidP="00D21558">
            <w:pPr>
              <w:rPr>
                <w:sz w:val="14"/>
                <w:szCs w:val="14"/>
              </w:rPr>
            </w:pPr>
            <w:r w:rsidRPr="00B02A01">
              <w:rPr>
                <w:sz w:val="14"/>
                <w:szCs w:val="14"/>
              </w:rPr>
              <w:t>James William Sinnock</w:t>
            </w:r>
          </w:p>
        </w:tc>
        <w:tc>
          <w:tcPr>
            <w:tcW w:w="270" w:type="dxa"/>
            <w:shd w:val="clear" w:color="auto" w:fill="auto"/>
          </w:tcPr>
          <w:p w14:paraId="2302C78F"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3CAE83A7" w14:textId="77777777" w:rsidR="00C14F6C" w:rsidRPr="00B02A01" w:rsidRDefault="00C14F6C" w:rsidP="00D21558">
            <w:pPr>
              <w:rPr>
                <w:sz w:val="14"/>
                <w:szCs w:val="14"/>
              </w:rPr>
            </w:pPr>
            <w:r w:rsidRPr="00B02A01">
              <w:rPr>
                <w:sz w:val="14"/>
                <w:szCs w:val="14"/>
              </w:rPr>
              <w:t>1833</w:t>
            </w:r>
          </w:p>
        </w:tc>
        <w:tc>
          <w:tcPr>
            <w:tcW w:w="648" w:type="dxa"/>
            <w:shd w:val="clear" w:color="auto" w:fill="auto"/>
          </w:tcPr>
          <w:p w14:paraId="0DFD7B2F" w14:textId="77777777" w:rsidR="00C14F6C" w:rsidRPr="001B0A26" w:rsidRDefault="00C14F6C" w:rsidP="00D21558">
            <w:pPr>
              <w:rPr>
                <w:sz w:val="12"/>
                <w:szCs w:val="12"/>
              </w:rPr>
            </w:pPr>
            <w:r w:rsidRPr="001B0A26">
              <w:rPr>
                <w:sz w:val="12"/>
                <w:szCs w:val="12"/>
              </w:rPr>
              <w:t>Obituary</w:t>
            </w:r>
          </w:p>
        </w:tc>
      </w:tr>
      <w:tr w:rsidR="00C14F6C" w:rsidRPr="00B02A01" w14:paraId="38301B83" w14:textId="77777777" w:rsidTr="00C14F6C">
        <w:tc>
          <w:tcPr>
            <w:tcW w:w="3235" w:type="dxa"/>
            <w:shd w:val="clear" w:color="auto" w:fill="auto"/>
          </w:tcPr>
          <w:p w14:paraId="428AA096" w14:textId="77777777" w:rsidR="00C14F6C" w:rsidRPr="00B02A01" w:rsidRDefault="00C14F6C" w:rsidP="00D21558">
            <w:pPr>
              <w:rPr>
                <w:sz w:val="14"/>
                <w:szCs w:val="14"/>
              </w:rPr>
            </w:pPr>
            <w:r w:rsidRPr="00B02A01">
              <w:rPr>
                <w:sz w:val="14"/>
                <w:szCs w:val="14"/>
              </w:rPr>
              <w:t>Janette Hyatt Sinnock</w:t>
            </w:r>
          </w:p>
        </w:tc>
        <w:tc>
          <w:tcPr>
            <w:tcW w:w="270" w:type="dxa"/>
            <w:shd w:val="clear" w:color="auto" w:fill="auto"/>
          </w:tcPr>
          <w:p w14:paraId="5B3F7B13"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2D6166EA" w14:textId="77777777" w:rsidR="00C14F6C" w:rsidRPr="00B02A01" w:rsidRDefault="00C14F6C" w:rsidP="00D21558">
            <w:pPr>
              <w:rPr>
                <w:sz w:val="14"/>
                <w:szCs w:val="14"/>
              </w:rPr>
            </w:pPr>
            <w:r w:rsidRPr="00B02A01">
              <w:rPr>
                <w:sz w:val="14"/>
                <w:szCs w:val="14"/>
              </w:rPr>
              <w:t>1951</w:t>
            </w:r>
          </w:p>
        </w:tc>
        <w:tc>
          <w:tcPr>
            <w:tcW w:w="648" w:type="dxa"/>
            <w:shd w:val="clear" w:color="auto" w:fill="auto"/>
          </w:tcPr>
          <w:p w14:paraId="0CB5DEC6" w14:textId="77777777" w:rsidR="00C14F6C" w:rsidRPr="001B0A26" w:rsidRDefault="00C14F6C" w:rsidP="00D21558">
            <w:pPr>
              <w:rPr>
                <w:sz w:val="12"/>
                <w:szCs w:val="12"/>
              </w:rPr>
            </w:pPr>
            <w:r w:rsidRPr="001B0A26">
              <w:rPr>
                <w:sz w:val="12"/>
                <w:szCs w:val="12"/>
              </w:rPr>
              <w:t>Facebook</w:t>
            </w:r>
          </w:p>
        </w:tc>
      </w:tr>
      <w:tr w:rsidR="00C14F6C" w:rsidRPr="00B02A01" w14:paraId="28506FB0" w14:textId="77777777" w:rsidTr="00C14F6C">
        <w:tc>
          <w:tcPr>
            <w:tcW w:w="3235" w:type="dxa"/>
            <w:shd w:val="clear" w:color="auto" w:fill="auto"/>
          </w:tcPr>
          <w:p w14:paraId="289C324E" w14:textId="77777777" w:rsidR="00C14F6C" w:rsidRDefault="00C14F6C" w:rsidP="00004504">
            <w:pPr>
              <w:rPr>
                <w:sz w:val="14"/>
                <w:szCs w:val="14"/>
              </w:rPr>
            </w:pPr>
            <w:r w:rsidRPr="00004504">
              <w:rPr>
                <w:sz w:val="14"/>
                <w:szCs w:val="14"/>
              </w:rPr>
              <w:t>Jarrod Cordell Sinnock and mother Kathyrn E</w:t>
            </w:r>
            <w:r>
              <w:rPr>
                <w:sz w:val="14"/>
                <w:szCs w:val="14"/>
              </w:rPr>
              <w:t>.</w:t>
            </w:r>
            <w:r w:rsidRPr="00004504">
              <w:rPr>
                <w:sz w:val="14"/>
                <w:szCs w:val="14"/>
              </w:rPr>
              <w:t xml:space="preserve"> Messick</w:t>
            </w:r>
          </w:p>
        </w:tc>
        <w:tc>
          <w:tcPr>
            <w:tcW w:w="270" w:type="dxa"/>
            <w:shd w:val="clear" w:color="auto" w:fill="auto"/>
          </w:tcPr>
          <w:p w14:paraId="0B429947" w14:textId="77777777" w:rsidR="00C14F6C" w:rsidRDefault="00C14F6C" w:rsidP="00D21558">
            <w:pPr>
              <w:rPr>
                <w:sz w:val="14"/>
                <w:szCs w:val="14"/>
              </w:rPr>
            </w:pPr>
            <w:r>
              <w:rPr>
                <w:sz w:val="14"/>
                <w:szCs w:val="14"/>
              </w:rPr>
              <w:t>F</w:t>
            </w:r>
          </w:p>
        </w:tc>
        <w:tc>
          <w:tcPr>
            <w:tcW w:w="540" w:type="dxa"/>
            <w:shd w:val="clear" w:color="auto" w:fill="auto"/>
          </w:tcPr>
          <w:p w14:paraId="14FF0273" w14:textId="77777777" w:rsidR="00C14F6C" w:rsidRDefault="00C14F6C" w:rsidP="00D21558">
            <w:pPr>
              <w:rPr>
                <w:sz w:val="14"/>
                <w:szCs w:val="14"/>
              </w:rPr>
            </w:pPr>
            <w:r>
              <w:rPr>
                <w:sz w:val="14"/>
                <w:szCs w:val="14"/>
              </w:rPr>
              <w:t>1991</w:t>
            </w:r>
          </w:p>
        </w:tc>
        <w:tc>
          <w:tcPr>
            <w:tcW w:w="648" w:type="dxa"/>
            <w:shd w:val="clear" w:color="auto" w:fill="auto"/>
          </w:tcPr>
          <w:p w14:paraId="160DBE76" w14:textId="77777777" w:rsidR="00C14F6C" w:rsidRDefault="00C14F6C" w:rsidP="00D21558">
            <w:pPr>
              <w:rPr>
                <w:sz w:val="12"/>
                <w:szCs w:val="12"/>
              </w:rPr>
            </w:pPr>
            <w:r>
              <w:rPr>
                <w:sz w:val="12"/>
                <w:szCs w:val="12"/>
              </w:rPr>
              <w:t>Facebook</w:t>
            </w:r>
          </w:p>
        </w:tc>
      </w:tr>
      <w:tr w:rsidR="00C14F6C" w:rsidRPr="00B02A01" w14:paraId="3762CB4E" w14:textId="77777777" w:rsidTr="00C14F6C">
        <w:tc>
          <w:tcPr>
            <w:tcW w:w="3235" w:type="dxa"/>
            <w:shd w:val="clear" w:color="auto" w:fill="auto"/>
          </w:tcPr>
          <w:p w14:paraId="30D97CF8" w14:textId="77777777" w:rsidR="00C14F6C" w:rsidRPr="00B02A01" w:rsidRDefault="00C14F6C" w:rsidP="00D21558">
            <w:pPr>
              <w:rPr>
                <w:sz w:val="14"/>
                <w:szCs w:val="14"/>
              </w:rPr>
            </w:pPr>
            <w:r w:rsidRPr="00B02A01">
              <w:rPr>
                <w:sz w:val="14"/>
                <w:szCs w:val="14"/>
              </w:rPr>
              <w:t>Jason Sinnock</w:t>
            </w:r>
          </w:p>
        </w:tc>
        <w:tc>
          <w:tcPr>
            <w:tcW w:w="270" w:type="dxa"/>
            <w:shd w:val="clear" w:color="auto" w:fill="auto"/>
          </w:tcPr>
          <w:p w14:paraId="229BFB41"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5502B930" w14:textId="77777777" w:rsidR="00C14F6C" w:rsidRPr="00B02A01" w:rsidRDefault="00C14F6C" w:rsidP="00D21558">
            <w:pPr>
              <w:rPr>
                <w:sz w:val="14"/>
                <w:szCs w:val="14"/>
              </w:rPr>
            </w:pPr>
            <w:r w:rsidRPr="00B02A01">
              <w:rPr>
                <w:sz w:val="14"/>
                <w:szCs w:val="14"/>
              </w:rPr>
              <w:t>1970</w:t>
            </w:r>
          </w:p>
        </w:tc>
        <w:tc>
          <w:tcPr>
            <w:tcW w:w="648" w:type="dxa"/>
            <w:shd w:val="clear" w:color="auto" w:fill="auto"/>
          </w:tcPr>
          <w:p w14:paraId="648758B4" w14:textId="77777777" w:rsidR="00C14F6C" w:rsidRPr="001B0A26" w:rsidRDefault="00C14F6C" w:rsidP="00D21558">
            <w:pPr>
              <w:rPr>
                <w:sz w:val="12"/>
                <w:szCs w:val="12"/>
              </w:rPr>
            </w:pPr>
            <w:r w:rsidRPr="001B0A26">
              <w:rPr>
                <w:sz w:val="12"/>
                <w:szCs w:val="12"/>
              </w:rPr>
              <w:t>Facebook</w:t>
            </w:r>
          </w:p>
        </w:tc>
      </w:tr>
      <w:tr w:rsidR="00C14F6C" w:rsidRPr="00B02A01" w14:paraId="16949168" w14:textId="77777777" w:rsidTr="00C14F6C">
        <w:tc>
          <w:tcPr>
            <w:tcW w:w="3235" w:type="dxa"/>
            <w:shd w:val="clear" w:color="auto" w:fill="auto"/>
          </w:tcPr>
          <w:p w14:paraId="641E47F9" w14:textId="77777777" w:rsidR="00C14F6C" w:rsidRPr="00B02A01" w:rsidRDefault="00C14F6C" w:rsidP="00D21558">
            <w:pPr>
              <w:rPr>
                <w:sz w:val="14"/>
                <w:szCs w:val="14"/>
              </w:rPr>
            </w:pPr>
            <w:r>
              <w:rPr>
                <w:sz w:val="14"/>
                <w:szCs w:val="14"/>
              </w:rPr>
              <w:t>Jean ‘Jeannie’ Sinnock (1)</w:t>
            </w:r>
          </w:p>
        </w:tc>
        <w:tc>
          <w:tcPr>
            <w:tcW w:w="270" w:type="dxa"/>
            <w:shd w:val="clear" w:color="auto" w:fill="auto"/>
          </w:tcPr>
          <w:p w14:paraId="78BC1716" w14:textId="77777777" w:rsidR="00C14F6C" w:rsidRDefault="00C14F6C" w:rsidP="00D21558">
            <w:pPr>
              <w:rPr>
                <w:sz w:val="14"/>
                <w:szCs w:val="14"/>
              </w:rPr>
            </w:pPr>
            <w:r w:rsidRPr="003C5A01">
              <w:rPr>
                <w:sz w:val="14"/>
                <w:szCs w:val="14"/>
              </w:rPr>
              <w:t>I</w:t>
            </w:r>
          </w:p>
        </w:tc>
        <w:tc>
          <w:tcPr>
            <w:tcW w:w="540" w:type="dxa"/>
            <w:shd w:val="clear" w:color="auto" w:fill="auto"/>
          </w:tcPr>
          <w:p w14:paraId="62CE9BF4" w14:textId="77777777" w:rsidR="00C14F6C" w:rsidRPr="00B02A01" w:rsidRDefault="00C14F6C" w:rsidP="00D21558">
            <w:pPr>
              <w:rPr>
                <w:sz w:val="14"/>
                <w:szCs w:val="14"/>
              </w:rPr>
            </w:pPr>
            <w:r>
              <w:rPr>
                <w:sz w:val="14"/>
                <w:szCs w:val="14"/>
              </w:rPr>
              <w:t>1939</w:t>
            </w:r>
          </w:p>
        </w:tc>
        <w:tc>
          <w:tcPr>
            <w:tcW w:w="648" w:type="dxa"/>
            <w:shd w:val="clear" w:color="auto" w:fill="auto"/>
          </w:tcPr>
          <w:p w14:paraId="2B41CE50" w14:textId="77777777" w:rsidR="00C14F6C" w:rsidRPr="001B0A26" w:rsidRDefault="00C14F6C" w:rsidP="00D21558">
            <w:pPr>
              <w:rPr>
                <w:sz w:val="12"/>
                <w:szCs w:val="12"/>
              </w:rPr>
            </w:pPr>
            <w:r>
              <w:rPr>
                <w:sz w:val="12"/>
                <w:szCs w:val="12"/>
              </w:rPr>
              <w:t>FSB</w:t>
            </w:r>
          </w:p>
        </w:tc>
      </w:tr>
      <w:tr w:rsidR="00C14F6C" w:rsidRPr="00B02A01" w14:paraId="5561C032" w14:textId="77777777" w:rsidTr="00C14F6C">
        <w:tc>
          <w:tcPr>
            <w:tcW w:w="3235" w:type="dxa"/>
            <w:shd w:val="clear" w:color="auto" w:fill="auto"/>
          </w:tcPr>
          <w:p w14:paraId="5C9AFB0D" w14:textId="77777777" w:rsidR="00C14F6C" w:rsidRPr="00B02A01" w:rsidRDefault="00C14F6C" w:rsidP="00D21558">
            <w:pPr>
              <w:rPr>
                <w:sz w:val="14"/>
                <w:szCs w:val="14"/>
              </w:rPr>
            </w:pPr>
            <w:r w:rsidRPr="00B02A01">
              <w:rPr>
                <w:sz w:val="14"/>
                <w:szCs w:val="14"/>
              </w:rPr>
              <w:t>Jean Kay Wiewel</w:t>
            </w:r>
          </w:p>
        </w:tc>
        <w:tc>
          <w:tcPr>
            <w:tcW w:w="270" w:type="dxa"/>
            <w:shd w:val="clear" w:color="auto" w:fill="auto"/>
          </w:tcPr>
          <w:p w14:paraId="409E0B5F"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0A2719B3" w14:textId="77777777" w:rsidR="00C14F6C" w:rsidRPr="00B02A01" w:rsidRDefault="00C14F6C" w:rsidP="00D21558">
            <w:pPr>
              <w:rPr>
                <w:sz w:val="14"/>
                <w:szCs w:val="14"/>
              </w:rPr>
            </w:pPr>
            <w:r w:rsidRPr="00B02A01">
              <w:rPr>
                <w:sz w:val="14"/>
                <w:szCs w:val="14"/>
              </w:rPr>
              <w:t>1945</w:t>
            </w:r>
          </w:p>
        </w:tc>
        <w:tc>
          <w:tcPr>
            <w:tcW w:w="648" w:type="dxa"/>
            <w:shd w:val="clear" w:color="auto" w:fill="auto"/>
          </w:tcPr>
          <w:p w14:paraId="1911A7DE" w14:textId="77777777" w:rsidR="00C14F6C" w:rsidRPr="001B0A26" w:rsidRDefault="00C14F6C" w:rsidP="00D21558">
            <w:pPr>
              <w:rPr>
                <w:sz w:val="12"/>
                <w:szCs w:val="12"/>
              </w:rPr>
            </w:pPr>
            <w:r w:rsidRPr="001B0A26">
              <w:rPr>
                <w:sz w:val="12"/>
                <w:szCs w:val="12"/>
              </w:rPr>
              <w:t>Obituary</w:t>
            </w:r>
          </w:p>
        </w:tc>
      </w:tr>
      <w:tr w:rsidR="00C14F6C" w:rsidRPr="00B02A01" w14:paraId="5748E154" w14:textId="77777777" w:rsidTr="00C14F6C">
        <w:tc>
          <w:tcPr>
            <w:tcW w:w="3235" w:type="dxa"/>
            <w:shd w:val="clear" w:color="auto" w:fill="auto"/>
          </w:tcPr>
          <w:p w14:paraId="2217221F" w14:textId="77777777" w:rsidR="00C14F6C" w:rsidRPr="00B02A01" w:rsidRDefault="00C14F6C" w:rsidP="00D21558">
            <w:pPr>
              <w:rPr>
                <w:sz w:val="14"/>
                <w:szCs w:val="14"/>
              </w:rPr>
            </w:pPr>
            <w:r w:rsidRPr="00B02A01">
              <w:rPr>
                <w:sz w:val="14"/>
                <w:szCs w:val="14"/>
              </w:rPr>
              <w:t>Jeanne Elisabeth Chaffee Stewart</w:t>
            </w:r>
          </w:p>
        </w:tc>
        <w:tc>
          <w:tcPr>
            <w:tcW w:w="270" w:type="dxa"/>
            <w:shd w:val="clear" w:color="auto" w:fill="auto"/>
          </w:tcPr>
          <w:p w14:paraId="6C84BE93"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3B8FF9E6" w14:textId="77777777" w:rsidR="00C14F6C" w:rsidRPr="00B02A01" w:rsidRDefault="00C14F6C" w:rsidP="00D21558">
            <w:pPr>
              <w:rPr>
                <w:sz w:val="14"/>
                <w:szCs w:val="14"/>
              </w:rPr>
            </w:pPr>
            <w:r w:rsidRPr="00B02A01">
              <w:rPr>
                <w:sz w:val="14"/>
                <w:szCs w:val="14"/>
              </w:rPr>
              <w:t>1897</w:t>
            </w:r>
          </w:p>
        </w:tc>
        <w:tc>
          <w:tcPr>
            <w:tcW w:w="648" w:type="dxa"/>
            <w:shd w:val="clear" w:color="auto" w:fill="auto"/>
          </w:tcPr>
          <w:p w14:paraId="1D72C6FF" w14:textId="77777777" w:rsidR="00C14F6C" w:rsidRPr="001B0A26" w:rsidRDefault="00C14F6C" w:rsidP="00D21558">
            <w:pPr>
              <w:rPr>
                <w:sz w:val="12"/>
                <w:szCs w:val="12"/>
              </w:rPr>
            </w:pPr>
            <w:r w:rsidRPr="001B0A26">
              <w:rPr>
                <w:sz w:val="12"/>
                <w:szCs w:val="12"/>
              </w:rPr>
              <w:t>Ancestry</w:t>
            </w:r>
          </w:p>
        </w:tc>
      </w:tr>
      <w:tr w:rsidR="00C14F6C" w:rsidRPr="00B02A01" w14:paraId="345C5937" w14:textId="77777777" w:rsidTr="00C14F6C">
        <w:tc>
          <w:tcPr>
            <w:tcW w:w="3235" w:type="dxa"/>
            <w:shd w:val="clear" w:color="auto" w:fill="auto"/>
          </w:tcPr>
          <w:p w14:paraId="21F9324D" w14:textId="77777777" w:rsidR="00C14F6C" w:rsidRPr="00B02A01" w:rsidRDefault="00C14F6C" w:rsidP="00D21558">
            <w:pPr>
              <w:rPr>
                <w:sz w:val="14"/>
                <w:szCs w:val="14"/>
              </w:rPr>
            </w:pPr>
            <w:r>
              <w:rPr>
                <w:sz w:val="14"/>
                <w:szCs w:val="14"/>
              </w:rPr>
              <w:t>Jeannie Sinnock (2) with Heather Sinnock</w:t>
            </w:r>
          </w:p>
        </w:tc>
        <w:tc>
          <w:tcPr>
            <w:tcW w:w="270" w:type="dxa"/>
            <w:shd w:val="clear" w:color="auto" w:fill="auto"/>
          </w:tcPr>
          <w:p w14:paraId="700B8531" w14:textId="77777777" w:rsidR="00C14F6C" w:rsidRDefault="00C14F6C" w:rsidP="00D21558">
            <w:pPr>
              <w:rPr>
                <w:sz w:val="14"/>
                <w:szCs w:val="14"/>
              </w:rPr>
            </w:pPr>
            <w:r>
              <w:rPr>
                <w:sz w:val="14"/>
                <w:szCs w:val="14"/>
              </w:rPr>
              <w:t>F</w:t>
            </w:r>
          </w:p>
        </w:tc>
        <w:tc>
          <w:tcPr>
            <w:tcW w:w="540" w:type="dxa"/>
            <w:shd w:val="clear" w:color="auto" w:fill="auto"/>
          </w:tcPr>
          <w:p w14:paraId="0501A51C" w14:textId="77777777" w:rsidR="00C14F6C" w:rsidRPr="00B02A01" w:rsidRDefault="00C14F6C" w:rsidP="00D21558">
            <w:pPr>
              <w:rPr>
                <w:sz w:val="14"/>
                <w:szCs w:val="14"/>
              </w:rPr>
            </w:pPr>
            <w:r>
              <w:rPr>
                <w:sz w:val="14"/>
                <w:szCs w:val="14"/>
              </w:rPr>
              <w:t>1939</w:t>
            </w:r>
          </w:p>
        </w:tc>
        <w:tc>
          <w:tcPr>
            <w:tcW w:w="648" w:type="dxa"/>
            <w:shd w:val="clear" w:color="auto" w:fill="auto"/>
          </w:tcPr>
          <w:p w14:paraId="2B27E3D6" w14:textId="77777777" w:rsidR="00C14F6C" w:rsidRPr="001B0A26" w:rsidRDefault="00C14F6C" w:rsidP="00D21558">
            <w:pPr>
              <w:rPr>
                <w:sz w:val="12"/>
                <w:szCs w:val="12"/>
              </w:rPr>
            </w:pPr>
            <w:r>
              <w:rPr>
                <w:sz w:val="12"/>
                <w:szCs w:val="12"/>
              </w:rPr>
              <w:t>FSB</w:t>
            </w:r>
          </w:p>
        </w:tc>
      </w:tr>
      <w:tr w:rsidR="00C14F6C" w:rsidRPr="00B02A01" w14:paraId="2B9FF9A4" w14:textId="77777777" w:rsidTr="00C14F6C">
        <w:tc>
          <w:tcPr>
            <w:tcW w:w="3235" w:type="dxa"/>
            <w:shd w:val="clear" w:color="auto" w:fill="auto"/>
          </w:tcPr>
          <w:p w14:paraId="55D76FF7" w14:textId="77777777" w:rsidR="00C14F6C" w:rsidRPr="00B02A01" w:rsidRDefault="00C14F6C" w:rsidP="00D21558">
            <w:pPr>
              <w:rPr>
                <w:sz w:val="14"/>
                <w:szCs w:val="14"/>
              </w:rPr>
            </w:pPr>
            <w:r w:rsidRPr="00B02A01">
              <w:rPr>
                <w:sz w:val="14"/>
                <w:szCs w:val="14"/>
              </w:rPr>
              <w:t xml:space="preserve">Jeff Sinnock and </w:t>
            </w:r>
            <w:r>
              <w:rPr>
                <w:sz w:val="14"/>
                <w:szCs w:val="14"/>
              </w:rPr>
              <w:t xml:space="preserve">2 </w:t>
            </w:r>
            <w:r w:rsidRPr="00B02A01">
              <w:rPr>
                <w:sz w:val="14"/>
                <w:szCs w:val="14"/>
              </w:rPr>
              <w:t>children</w:t>
            </w:r>
          </w:p>
        </w:tc>
        <w:tc>
          <w:tcPr>
            <w:tcW w:w="270" w:type="dxa"/>
            <w:shd w:val="clear" w:color="auto" w:fill="auto"/>
          </w:tcPr>
          <w:p w14:paraId="44EF4087" w14:textId="77777777" w:rsidR="00C14F6C" w:rsidRPr="00B02A01" w:rsidRDefault="00C14F6C" w:rsidP="00D21558">
            <w:pPr>
              <w:rPr>
                <w:sz w:val="14"/>
                <w:szCs w:val="14"/>
              </w:rPr>
            </w:pPr>
            <w:r>
              <w:rPr>
                <w:sz w:val="14"/>
                <w:szCs w:val="14"/>
              </w:rPr>
              <w:t>F</w:t>
            </w:r>
          </w:p>
        </w:tc>
        <w:tc>
          <w:tcPr>
            <w:tcW w:w="540" w:type="dxa"/>
            <w:shd w:val="clear" w:color="auto" w:fill="auto"/>
          </w:tcPr>
          <w:p w14:paraId="298B672B" w14:textId="77777777" w:rsidR="00C14F6C" w:rsidRPr="00B02A01" w:rsidRDefault="00C14F6C" w:rsidP="00D21558">
            <w:pPr>
              <w:rPr>
                <w:sz w:val="14"/>
                <w:szCs w:val="14"/>
              </w:rPr>
            </w:pPr>
            <w:r w:rsidRPr="00B02A01">
              <w:rPr>
                <w:sz w:val="14"/>
                <w:szCs w:val="14"/>
              </w:rPr>
              <w:t>~1972</w:t>
            </w:r>
          </w:p>
        </w:tc>
        <w:tc>
          <w:tcPr>
            <w:tcW w:w="648" w:type="dxa"/>
            <w:shd w:val="clear" w:color="auto" w:fill="auto"/>
          </w:tcPr>
          <w:p w14:paraId="64019437" w14:textId="77777777" w:rsidR="00C14F6C" w:rsidRPr="001B0A26" w:rsidRDefault="00C14F6C" w:rsidP="00D21558">
            <w:pPr>
              <w:rPr>
                <w:sz w:val="12"/>
                <w:szCs w:val="12"/>
              </w:rPr>
            </w:pPr>
            <w:r w:rsidRPr="001B0A26">
              <w:rPr>
                <w:sz w:val="12"/>
                <w:szCs w:val="12"/>
              </w:rPr>
              <w:t>Facebook</w:t>
            </w:r>
          </w:p>
        </w:tc>
      </w:tr>
      <w:tr w:rsidR="00C14F6C" w:rsidRPr="00B02A01" w14:paraId="6F80B32E" w14:textId="77777777" w:rsidTr="00C14F6C">
        <w:tc>
          <w:tcPr>
            <w:tcW w:w="3235" w:type="dxa"/>
            <w:shd w:val="clear" w:color="auto" w:fill="auto"/>
          </w:tcPr>
          <w:p w14:paraId="3338E57E" w14:textId="77777777" w:rsidR="00C14F6C" w:rsidRPr="00B02A01" w:rsidRDefault="00C14F6C" w:rsidP="006D12DE">
            <w:pPr>
              <w:rPr>
                <w:sz w:val="14"/>
                <w:szCs w:val="14"/>
              </w:rPr>
            </w:pPr>
            <w:r w:rsidRPr="00B02A01">
              <w:rPr>
                <w:sz w:val="14"/>
                <w:szCs w:val="14"/>
              </w:rPr>
              <w:t>Jeffrey Daniel Sinnock and wife Koren A</w:t>
            </w:r>
            <w:r>
              <w:rPr>
                <w:sz w:val="14"/>
                <w:szCs w:val="14"/>
              </w:rPr>
              <w:t>.</w:t>
            </w:r>
            <w:r w:rsidRPr="00B02A01">
              <w:rPr>
                <w:sz w:val="14"/>
                <w:szCs w:val="14"/>
              </w:rPr>
              <w:t xml:space="preserve"> Van Nest</w:t>
            </w:r>
          </w:p>
        </w:tc>
        <w:tc>
          <w:tcPr>
            <w:tcW w:w="270" w:type="dxa"/>
            <w:shd w:val="clear" w:color="auto" w:fill="auto"/>
          </w:tcPr>
          <w:p w14:paraId="28C8CF3E"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3AC34767" w14:textId="77777777" w:rsidR="00C14F6C" w:rsidRPr="00B02A01" w:rsidRDefault="00C14F6C" w:rsidP="006D12DE">
            <w:pPr>
              <w:rPr>
                <w:sz w:val="14"/>
                <w:szCs w:val="14"/>
              </w:rPr>
            </w:pPr>
            <w:r w:rsidRPr="00B02A01">
              <w:rPr>
                <w:sz w:val="14"/>
                <w:szCs w:val="14"/>
              </w:rPr>
              <w:t>1971</w:t>
            </w:r>
          </w:p>
        </w:tc>
        <w:tc>
          <w:tcPr>
            <w:tcW w:w="648" w:type="dxa"/>
            <w:shd w:val="clear" w:color="auto" w:fill="auto"/>
          </w:tcPr>
          <w:p w14:paraId="70971800" w14:textId="77777777" w:rsidR="00C14F6C" w:rsidRPr="001B0A26" w:rsidRDefault="00C14F6C" w:rsidP="006D12DE">
            <w:pPr>
              <w:rPr>
                <w:sz w:val="12"/>
                <w:szCs w:val="12"/>
              </w:rPr>
            </w:pPr>
            <w:r w:rsidRPr="001B0A26">
              <w:rPr>
                <w:sz w:val="12"/>
                <w:szCs w:val="12"/>
              </w:rPr>
              <w:t>Facebook</w:t>
            </w:r>
          </w:p>
        </w:tc>
      </w:tr>
      <w:tr w:rsidR="00C14F6C" w:rsidRPr="00B02A01" w14:paraId="16AD8915" w14:textId="77777777" w:rsidTr="00C14F6C">
        <w:tc>
          <w:tcPr>
            <w:tcW w:w="3235" w:type="dxa"/>
            <w:shd w:val="clear" w:color="auto" w:fill="auto"/>
          </w:tcPr>
          <w:p w14:paraId="3766DD3A" w14:textId="77777777" w:rsidR="00C14F6C" w:rsidRPr="00B02A01" w:rsidRDefault="00C14F6C" w:rsidP="00D21558">
            <w:pPr>
              <w:rPr>
                <w:sz w:val="14"/>
                <w:szCs w:val="14"/>
              </w:rPr>
            </w:pPr>
            <w:r w:rsidRPr="00B02A01">
              <w:rPr>
                <w:sz w:val="14"/>
                <w:szCs w:val="14"/>
              </w:rPr>
              <w:t>Jeffrey Thomas Sinnock and sons Galen and Trevor</w:t>
            </w:r>
          </w:p>
        </w:tc>
        <w:tc>
          <w:tcPr>
            <w:tcW w:w="270" w:type="dxa"/>
            <w:shd w:val="clear" w:color="auto" w:fill="auto"/>
          </w:tcPr>
          <w:p w14:paraId="0041DB1B" w14:textId="77777777" w:rsidR="00C14F6C" w:rsidRPr="00B02A01" w:rsidRDefault="00C14F6C" w:rsidP="00D21558">
            <w:pPr>
              <w:rPr>
                <w:sz w:val="14"/>
                <w:szCs w:val="14"/>
              </w:rPr>
            </w:pPr>
            <w:r>
              <w:rPr>
                <w:sz w:val="14"/>
                <w:szCs w:val="14"/>
              </w:rPr>
              <w:t>F</w:t>
            </w:r>
          </w:p>
        </w:tc>
        <w:tc>
          <w:tcPr>
            <w:tcW w:w="540" w:type="dxa"/>
            <w:shd w:val="clear" w:color="auto" w:fill="auto"/>
          </w:tcPr>
          <w:p w14:paraId="797F56E6" w14:textId="77777777" w:rsidR="00C14F6C" w:rsidRPr="00B02A01" w:rsidRDefault="00C14F6C" w:rsidP="00D21558">
            <w:pPr>
              <w:rPr>
                <w:sz w:val="14"/>
                <w:szCs w:val="14"/>
              </w:rPr>
            </w:pPr>
            <w:r w:rsidRPr="00B02A01">
              <w:rPr>
                <w:sz w:val="14"/>
                <w:szCs w:val="14"/>
              </w:rPr>
              <w:t>1956</w:t>
            </w:r>
          </w:p>
        </w:tc>
        <w:tc>
          <w:tcPr>
            <w:tcW w:w="648" w:type="dxa"/>
            <w:shd w:val="clear" w:color="auto" w:fill="auto"/>
          </w:tcPr>
          <w:p w14:paraId="2535A953" w14:textId="77777777" w:rsidR="00C14F6C" w:rsidRPr="001B0A26" w:rsidRDefault="00C14F6C" w:rsidP="00D21558">
            <w:pPr>
              <w:rPr>
                <w:sz w:val="12"/>
                <w:szCs w:val="12"/>
              </w:rPr>
            </w:pPr>
            <w:r w:rsidRPr="001B0A26">
              <w:rPr>
                <w:sz w:val="12"/>
                <w:szCs w:val="12"/>
              </w:rPr>
              <w:t>Facebook</w:t>
            </w:r>
          </w:p>
        </w:tc>
      </w:tr>
      <w:tr w:rsidR="00C14F6C" w:rsidRPr="00B02A01" w14:paraId="3D32FF3C" w14:textId="77777777" w:rsidTr="00C14F6C">
        <w:tc>
          <w:tcPr>
            <w:tcW w:w="3235" w:type="dxa"/>
            <w:shd w:val="clear" w:color="auto" w:fill="auto"/>
          </w:tcPr>
          <w:p w14:paraId="1A709963" w14:textId="77777777" w:rsidR="00C14F6C" w:rsidRPr="00B02A01" w:rsidRDefault="00C14F6C" w:rsidP="0049608B">
            <w:pPr>
              <w:rPr>
                <w:sz w:val="14"/>
                <w:szCs w:val="14"/>
              </w:rPr>
            </w:pPr>
            <w:r>
              <w:rPr>
                <w:sz w:val="14"/>
                <w:szCs w:val="14"/>
              </w:rPr>
              <w:t>Jeffrey Thomas Sinnock, example photograph (1)</w:t>
            </w:r>
          </w:p>
        </w:tc>
        <w:tc>
          <w:tcPr>
            <w:tcW w:w="270" w:type="dxa"/>
            <w:shd w:val="clear" w:color="auto" w:fill="auto"/>
          </w:tcPr>
          <w:p w14:paraId="6CB92BA0" w14:textId="77777777" w:rsidR="00C14F6C" w:rsidRDefault="00C14F6C" w:rsidP="0049608B">
            <w:pPr>
              <w:rPr>
                <w:sz w:val="14"/>
                <w:szCs w:val="14"/>
              </w:rPr>
            </w:pPr>
            <w:r>
              <w:rPr>
                <w:sz w:val="14"/>
                <w:szCs w:val="14"/>
              </w:rPr>
              <w:t>D</w:t>
            </w:r>
          </w:p>
        </w:tc>
        <w:tc>
          <w:tcPr>
            <w:tcW w:w="540" w:type="dxa"/>
            <w:shd w:val="clear" w:color="auto" w:fill="auto"/>
          </w:tcPr>
          <w:p w14:paraId="16CB8FF7" w14:textId="77777777" w:rsidR="00C14F6C" w:rsidRPr="00B02A01" w:rsidRDefault="00C14F6C" w:rsidP="0049608B">
            <w:pPr>
              <w:rPr>
                <w:sz w:val="14"/>
                <w:szCs w:val="14"/>
              </w:rPr>
            </w:pPr>
            <w:r>
              <w:rPr>
                <w:sz w:val="14"/>
                <w:szCs w:val="14"/>
              </w:rPr>
              <w:t>2015</w:t>
            </w:r>
          </w:p>
        </w:tc>
        <w:tc>
          <w:tcPr>
            <w:tcW w:w="648" w:type="dxa"/>
            <w:shd w:val="clear" w:color="auto" w:fill="auto"/>
          </w:tcPr>
          <w:p w14:paraId="1A5EAD81" w14:textId="77777777" w:rsidR="00C14F6C" w:rsidRPr="001B0A26" w:rsidRDefault="00C14F6C" w:rsidP="0049608B">
            <w:pPr>
              <w:rPr>
                <w:sz w:val="12"/>
                <w:szCs w:val="12"/>
              </w:rPr>
            </w:pPr>
            <w:r>
              <w:rPr>
                <w:sz w:val="12"/>
                <w:szCs w:val="12"/>
              </w:rPr>
              <w:t>Facebook</w:t>
            </w:r>
          </w:p>
        </w:tc>
      </w:tr>
      <w:tr w:rsidR="00C14F6C" w:rsidRPr="00B02A01" w14:paraId="7A76BE37" w14:textId="77777777" w:rsidTr="00C14F6C">
        <w:tc>
          <w:tcPr>
            <w:tcW w:w="3235" w:type="dxa"/>
            <w:shd w:val="clear" w:color="auto" w:fill="auto"/>
          </w:tcPr>
          <w:p w14:paraId="687684AD" w14:textId="77777777" w:rsidR="00C14F6C" w:rsidRPr="00B02A01" w:rsidRDefault="00C14F6C" w:rsidP="00F243BE">
            <w:pPr>
              <w:rPr>
                <w:sz w:val="14"/>
                <w:szCs w:val="14"/>
              </w:rPr>
            </w:pPr>
            <w:r>
              <w:rPr>
                <w:sz w:val="14"/>
                <w:szCs w:val="14"/>
              </w:rPr>
              <w:t>Jeffrey Thomas Sinnock, example photograph (2)</w:t>
            </w:r>
          </w:p>
        </w:tc>
        <w:tc>
          <w:tcPr>
            <w:tcW w:w="270" w:type="dxa"/>
            <w:shd w:val="clear" w:color="auto" w:fill="auto"/>
          </w:tcPr>
          <w:p w14:paraId="25CCBF8F" w14:textId="77777777" w:rsidR="00C14F6C" w:rsidRDefault="00C14F6C" w:rsidP="00004504">
            <w:pPr>
              <w:rPr>
                <w:sz w:val="14"/>
                <w:szCs w:val="14"/>
              </w:rPr>
            </w:pPr>
            <w:r>
              <w:rPr>
                <w:sz w:val="14"/>
                <w:szCs w:val="14"/>
              </w:rPr>
              <w:t>D</w:t>
            </w:r>
          </w:p>
        </w:tc>
        <w:tc>
          <w:tcPr>
            <w:tcW w:w="540" w:type="dxa"/>
            <w:shd w:val="clear" w:color="auto" w:fill="auto"/>
          </w:tcPr>
          <w:p w14:paraId="3ADD9B34" w14:textId="77777777" w:rsidR="00C14F6C" w:rsidRPr="00B02A01" w:rsidRDefault="00C14F6C" w:rsidP="00004504">
            <w:pPr>
              <w:rPr>
                <w:sz w:val="14"/>
                <w:szCs w:val="14"/>
              </w:rPr>
            </w:pPr>
            <w:r>
              <w:rPr>
                <w:sz w:val="14"/>
                <w:szCs w:val="14"/>
              </w:rPr>
              <w:t>2015</w:t>
            </w:r>
          </w:p>
        </w:tc>
        <w:tc>
          <w:tcPr>
            <w:tcW w:w="648" w:type="dxa"/>
            <w:shd w:val="clear" w:color="auto" w:fill="auto"/>
          </w:tcPr>
          <w:p w14:paraId="6297F3F4" w14:textId="77777777" w:rsidR="00C14F6C" w:rsidRPr="001B0A26" w:rsidRDefault="00C14F6C" w:rsidP="00004504">
            <w:pPr>
              <w:rPr>
                <w:sz w:val="12"/>
                <w:szCs w:val="12"/>
              </w:rPr>
            </w:pPr>
            <w:r>
              <w:rPr>
                <w:sz w:val="12"/>
                <w:szCs w:val="12"/>
              </w:rPr>
              <w:t>Facebook</w:t>
            </w:r>
          </w:p>
        </w:tc>
      </w:tr>
      <w:tr w:rsidR="00C14F6C" w:rsidRPr="00B02A01" w14:paraId="581705F8" w14:textId="77777777" w:rsidTr="00C14F6C">
        <w:tc>
          <w:tcPr>
            <w:tcW w:w="3235" w:type="dxa"/>
            <w:shd w:val="clear" w:color="auto" w:fill="auto"/>
          </w:tcPr>
          <w:p w14:paraId="386C375F" w14:textId="77777777" w:rsidR="00C14F6C" w:rsidRPr="00B02A01" w:rsidRDefault="00C14F6C" w:rsidP="00004504">
            <w:pPr>
              <w:rPr>
                <w:sz w:val="14"/>
                <w:szCs w:val="14"/>
              </w:rPr>
            </w:pPr>
            <w:r>
              <w:rPr>
                <w:sz w:val="14"/>
                <w:szCs w:val="14"/>
              </w:rPr>
              <w:t>Jeffrey Thomas Sinnock, example photograph (3)</w:t>
            </w:r>
          </w:p>
        </w:tc>
        <w:tc>
          <w:tcPr>
            <w:tcW w:w="270" w:type="dxa"/>
            <w:shd w:val="clear" w:color="auto" w:fill="auto"/>
          </w:tcPr>
          <w:p w14:paraId="2A9506DD" w14:textId="77777777" w:rsidR="00C14F6C" w:rsidRDefault="00C14F6C" w:rsidP="00004504">
            <w:pPr>
              <w:rPr>
                <w:sz w:val="14"/>
                <w:szCs w:val="14"/>
              </w:rPr>
            </w:pPr>
            <w:r>
              <w:rPr>
                <w:sz w:val="14"/>
                <w:szCs w:val="14"/>
              </w:rPr>
              <w:t>D</w:t>
            </w:r>
          </w:p>
        </w:tc>
        <w:tc>
          <w:tcPr>
            <w:tcW w:w="540" w:type="dxa"/>
            <w:shd w:val="clear" w:color="auto" w:fill="auto"/>
          </w:tcPr>
          <w:p w14:paraId="32350D79" w14:textId="77777777" w:rsidR="00C14F6C" w:rsidRPr="00B02A01" w:rsidRDefault="00C14F6C" w:rsidP="00004504">
            <w:pPr>
              <w:rPr>
                <w:sz w:val="14"/>
                <w:szCs w:val="14"/>
              </w:rPr>
            </w:pPr>
            <w:r>
              <w:rPr>
                <w:sz w:val="14"/>
                <w:szCs w:val="14"/>
              </w:rPr>
              <w:t>2015</w:t>
            </w:r>
          </w:p>
        </w:tc>
        <w:tc>
          <w:tcPr>
            <w:tcW w:w="648" w:type="dxa"/>
            <w:shd w:val="clear" w:color="auto" w:fill="auto"/>
          </w:tcPr>
          <w:p w14:paraId="3852B5D9" w14:textId="77777777" w:rsidR="00C14F6C" w:rsidRPr="001B0A26" w:rsidRDefault="00C14F6C" w:rsidP="00004504">
            <w:pPr>
              <w:rPr>
                <w:sz w:val="12"/>
                <w:szCs w:val="12"/>
              </w:rPr>
            </w:pPr>
            <w:r>
              <w:rPr>
                <w:sz w:val="12"/>
                <w:szCs w:val="12"/>
              </w:rPr>
              <w:t>Facebook</w:t>
            </w:r>
          </w:p>
        </w:tc>
      </w:tr>
      <w:tr w:rsidR="00C14F6C" w:rsidRPr="00B02A01" w14:paraId="17EAF255" w14:textId="77777777" w:rsidTr="00C14F6C">
        <w:tc>
          <w:tcPr>
            <w:tcW w:w="3235" w:type="dxa"/>
            <w:shd w:val="clear" w:color="auto" w:fill="auto"/>
          </w:tcPr>
          <w:p w14:paraId="064CE785" w14:textId="77777777" w:rsidR="00C14F6C" w:rsidRPr="00B02A01" w:rsidRDefault="00C14F6C" w:rsidP="00D21558">
            <w:pPr>
              <w:rPr>
                <w:sz w:val="14"/>
                <w:szCs w:val="14"/>
              </w:rPr>
            </w:pPr>
            <w:r w:rsidRPr="00B02A01">
              <w:rPr>
                <w:sz w:val="14"/>
                <w:szCs w:val="14"/>
              </w:rPr>
              <w:t>John Ray Sinnock (1)</w:t>
            </w:r>
          </w:p>
        </w:tc>
        <w:tc>
          <w:tcPr>
            <w:tcW w:w="270" w:type="dxa"/>
            <w:shd w:val="clear" w:color="auto" w:fill="auto"/>
          </w:tcPr>
          <w:p w14:paraId="4F5A866C"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5EE3C469" w14:textId="77777777" w:rsidR="00C14F6C" w:rsidRPr="00B02A01" w:rsidRDefault="00C14F6C" w:rsidP="00D21558">
            <w:pPr>
              <w:rPr>
                <w:sz w:val="14"/>
                <w:szCs w:val="14"/>
              </w:rPr>
            </w:pPr>
            <w:r w:rsidRPr="00B02A01">
              <w:rPr>
                <w:sz w:val="14"/>
                <w:szCs w:val="14"/>
              </w:rPr>
              <w:t>1888</w:t>
            </w:r>
          </w:p>
        </w:tc>
        <w:tc>
          <w:tcPr>
            <w:tcW w:w="648" w:type="dxa"/>
            <w:shd w:val="clear" w:color="auto" w:fill="auto"/>
          </w:tcPr>
          <w:p w14:paraId="62F2CE8D" w14:textId="77777777" w:rsidR="00C14F6C" w:rsidRPr="001B0A26" w:rsidRDefault="00C14F6C" w:rsidP="002B7B90">
            <w:pPr>
              <w:rPr>
                <w:sz w:val="12"/>
                <w:szCs w:val="12"/>
              </w:rPr>
            </w:pPr>
            <w:r>
              <w:rPr>
                <w:sz w:val="12"/>
                <w:szCs w:val="12"/>
              </w:rPr>
              <w:t>RKS</w:t>
            </w:r>
          </w:p>
        </w:tc>
      </w:tr>
      <w:tr w:rsidR="00C14F6C" w:rsidRPr="00B02A01" w14:paraId="2D834B47" w14:textId="77777777" w:rsidTr="00C14F6C">
        <w:tc>
          <w:tcPr>
            <w:tcW w:w="3235" w:type="dxa"/>
            <w:shd w:val="clear" w:color="auto" w:fill="auto"/>
          </w:tcPr>
          <w:p w14:paraId="2B5F6B11" w14:textId="77777777" w:rsidR="00C14F6C" w:rsidRPr="00B02A01" w:rsidRDefault="00C14F6C" w:rsidP="00D21558">
            <w:pPr>
              <w:rPr>
                <w:sz w:val="14"/>
                <w:szCs w:val="14"/>
              </w:rPr>
            </w:pPr>
            <w:r w:rsidRPr="00B02A01">
              <w:rPr>
                <w:sz w:val="14"/>
                <w:szCs w:val="14"/>
              </w:rPr>
              <w:t>John Ray Sinnock (2) at work on Roosevelt Dime</w:t>
            </w:r>
          </w:p>
        </w:tc>
        <w:tc>
          <w:tcPr>
            <w:tcW w:w="270" w:type="dxa"/>
            <w:shd w:val="clear" w:color="auto" w:fill="auto"/>
          </w:tcPr>
          <w:p w14:paraId="069B29E5"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09A2EAF2" w14:textId="77777777" w:rsidR="00C14F6C" w:rsidRPr="00B02A01" w:rsidRDefault="00C14F6C" w:rsidP="00D21558">
            <w:pPr>
              <w:rPr>
                <w:sz w:val="14"/>
                <w:szCs w:val="14"/>
              </w:rPr>
            </w:pPr>
            <w:r w:rsidRPr="00B02A01">
              <w:rPr>
                <w:sz w:val="14"/>
                <w:szCs w:val="14"/>
              </w:rPr>
              <w:t>1888</w:t>
            </w:r>
          </w:p>
        </w:tc>
        <w:tc>
          <w:tcPr>
            <w:tcW w:w="648" w:type="dxa"/>
            <w:shd w:val="clear" w:color="auto" w:fill="auto"/>
          </w:tcPr>
          <w:p w14:paraId="4A1BF498" w14:textId="77777777" w:rsidR="00C14F6C" w:rsidRPr="001B0A26" w:rsidRDefault="00C14F6C" w:rsidP="00D21558">
            <w:pPr>
              <w:rPr>
                <w:sz w:val="12"/>
                <w:szCs w:val="12"/>
              </w:rPr>
            </w:pPr>
            <w:r w:rsidRPr="001B0A26">
              <w:rPr>
                <w:sz w:val="12"/>
                <w:szCs w:val="12"/>
              </w:rPr>
              <w:t>Internet</w:t>
            </w:r>
          </w:p>
        </w:tc>
      </w:tr>
      <w:tr w:rsidR="00C14F6C" w:rsidRPr="00B02A01" w14:paraId="1EF39947" w14:textId="77777777" w:rsidTr="00C14F6C">
        <w:tc>
          <w:tcPr>
            <w:tcW w:w="3235" w:type="dxa"/>
            <w:shd w:val="clear" w:color="auto" w:fill="auto"/>
          </w:tcPr>
          <w:p w14:paraId="20EBB764" w14:textId="77777777" w:rsidR="00C14F6C" w:rsidRPr="00B02A01" w:rsidRDefault="00C14F6C" w:rsidP="0049608B">
            <w:pPr>
              <w:rPr>
                <w:sz w:val="14"/>
                <w:szCs w:val="14"/>
              </w:rPr>
            </w:pPr>
            <w:r w:rsidRPr="00B02A01">
              <w:rPr>
                <w:sz w:val="14"/>
                <w:szCs w:val="14"/>
              </w:rPr>
              <w:t>John Ray Sinnock (3), Example Art</w:t>
            </w:r>
          </w:p>
        </w:tc>
        <w:tc>
          <w:tcPr>
            <w:tcW w:w="270" w:type="dxa"/>
            <w:shd w:val="clear" w:color="auto" w:fill="auto"/>
          </w:tcPr>
          <w:p w14:paraId="0DE72D94" w14:textId="77777777" w:rsidR="00C14F6C" w:rsidRPr="00B02A01" w:rsidRDefault="00C14F6C" w:rsidP="0049608B">
            <w:pPr>
              <w:rPr>
                <w:sz w:val="14"/>
                <w:szCs w:val="14"/>
              </w:rPr>
            </w:pPr>
            <w:r>
              <w:rPr>
                <w:sz w:val="14"/>
                <w:szCs w:val="14"/>
              </w:rPr>
              <w:t>D</w:t>
            </w:r>
          </w:p>
        </w:tc>
        <w:tc>
          <w:tcPr>
            <w:tcW w:w="540" w:type="dxa"/>
            <w:shd w:val="clear" w:color="auto" w:fill="auto"/>
          </w:tcPr>
          <w:p w14:paraId="78CC4DB8" w14:textId="77777777" w:rsidR="00C14F6C" w:rsidRPr="00B02A01" w:rsidRDefault="00C14F6C" w:rsidP="0049608B">
            <w:pPr>
              <w:rPr>
                <w:sz w:val="14"/>
                <w:szCs w:val="14"/>
              </w:rPr>
            </w:pPr>
            <w:r w:rsidRPr="00B02A01">
              <w:rPr>
                <w:sz w:val="14"/>
                <w:szCs w:val="14"/>
              </w:rPr>
              <w:t>1888</w:t>
            </w:r>
          </w:p>
        </w:tc>
        <w:tc>
          <w:tcPr>
            <w:tcW w:w="648" w:type="dxa"/>
            <w:shd w:val="clear" w:color="auto" w:fill="auto"/>
          </w:tcPr>
          <w:p w14:paraId="50CE8C92" w14:textId="77777777" w:rsidR="00C14F6C" w:rsidRPr="001B0A26" w:rsidRDefault="00C14F6C" w:rsidP="0049608B">
            <w:pPr>
              <w:rPr>
                <w:sz w:val="12"/>
                <w:szCs w:val="12"/>
              </w:rPr>
            </w:pPr>
            <w:r w:rsidRPr="001B0A26">
              <w:rPr>
                <w:sz w:val="12"/>
                <w:szCs w:val="12"/>
              </w:rPr>
              <w:t>Internet</w:t>
            </w:r>
          </w:p>
        </w:tc>
      </w:tr>
      <w:tr w:rsidR="00C14F6C" w:rsidRPr="00B02A01" w14:paraId="25D4B49C" w14:textId="77777777" w:rsidTr="00C14F6C">
        <w:tc>
          <w:tcPr>
            <w:tcW w:w="3235" w:type="dxa"/>
            <w:shd w:val="clear" w:color="auto" w:fill="auto"/>
          </w:tcPr>
          <w:p w14:paraId="024C0347" w14:textId="77777777" w:rsidR="00C14F6C" w:rsidRPr="00B02A01" w:rsidRDefault="00C14F6C" w:rsidP="0049608B">
            <w:pPr>
              <w:rPr>
                <w:sz w:val="14"/>
                <w:szCs w:val="14"/>
              </w:rPr>
            </w:pPr>
            <w:r w:rsidRPr="00B02A01">
              <w:rPr>
                <w:sz w:val="14"/>
                <w:szCs w:val="14"/>
              </w:rPr>
              <w:t>John Ray Sinnock (4), Franklin Half Dollar</w:t>
            </w:r>
          </w:p>
        </w:tc>
        <w:tc>
          <w:tcPr>
            <w:tcW w:w="270" w:type="dxa"/>
            <w:shd w:val="clear" w:color="auto" w:fill="auto"/>
          </w:tcPr>
          <w:p w14:paraId="39265D09" w14:textId="77777777" w:rsidR="00C14F6C" w:rsidRPr="00B02A01" w:rsidRDefault="00C14F6C" w:rsidP="0049608B">
            <w:pPr>
              <w:rPr>
                <w:sz w:val="14"/>
                <w:szCs w:val="14"/>
              </w:rPr>
            </w:pPr>
            <w:r>
              <w:rPr>
                <w:sz w:val="14"/>
                <w:szCs w:val="14"/>
              </w:rPr>
              <w:t>D</w:t>
            </w:r>
          </w:p>
        </w:tc>
        <w:tc>
          <w:tcPr>
            <w:tcW w:w="540" w:type="dxa"/>
            <w:shd w:val="clear" w:color="auto" w:fill="auto"/>
          </w:tcPr>
          <w:p w14:paraId="0FCBFC7D" w14:textId="77777777" w:rsidR="00C14F6C" w:rsidRPr="00B02A01" w:rsidRDefault="00C14F6C" w:rsidP="0049608B">
            <w:pPr>
              <w:rPr>
                <w:sz w:val="14"/>
                <w:szCs w:val="14"/>
              </w:rPr>
            </w:pPr>
            <w:r w:rsidRPr="00B02A01">
              <w:rPr>
                <w:sz w:val="14"/>
                <w:szCs w:val="14"/>
              </w:rPr>
              <w:t>1888</w:t>
            </w:r>
          </w:p>
        </w:tc>
        <w:tc>
          <w:tcPr>
            <w:tcW w:w="648" w:type="dxa"/>
            <w:shd w:val="clear" w:color="auto" w:fill="auto"/>
          </w:tcPr>
          <w:p w14:paraId="1FA20634" w14:textId="77777777" w:rsidR="00C14F6C" w:rsidRPr="001B0A26" w:rsidRDefault="00C14F6C" w:rsidP="0049608B">
            <w:pPr>
              <w:rPr>
                <w:sz w:val="12"/>
                <w:szCs w:val="12"/>
              </w:rPr>
            </w:pPr>
            <w:r w:rsidRPr="001B0A26">
              <w:rPr>
                <w:sz w:val="12"/>
                <w:szCs w:val="12"/>
              </w:rPr>
              <w:t>Internet</w:t>
            </w:r>
          </w:p>
        </w:tc>
      </w:tr>
      <w:tr w:rsidR="00C14F6C" w:rsidRPr="00B02A01" w14:paraId="21EFB9A1" w14:textId="77777777" w:rsidTr="00C14F6C">
        <w:tc>
          <w:tcPr>
            <w:tcW w:w="3235" w:type="dxa"/>
            <w:shd w:val="clear" w:color="auto" w:fill="auto"/>
          </w:tcPr>
          <w:p w14:paraId="6C219598" w14:textId="77777777" w:rsidR="00C14F6C" w:rsidRPr="00B02A01" w:rsidRDefault="00C14F6C" w:rsidP="0049608B">
            <w:pPr>
              <w:rPr>
                <w:sz w:val="14"/>
                <w:szCs w:val="14"/>
              </w:rPr>
            </w:pPr>
            <w:r w:rsidRPr="00B02A01">
              <w:rPr>
                <w:sz w:val="14"/>
                <w:szCs w:val="14"/>
              </w:rPr>
              <w:t>John Ray Sinnock (5), Purple Heart</w:t>
            </w:r>
            <w:r>
              <w:rPr>
                <w:sz w:val="14"/>
                <w:szCs w:val="14"/>
              </w:rPr>
              <w:t xml:space="preserve"> (2 images)</w:t>
            </w:r>
          </w:p>
        </w:tc>
        <w:tc>
          <w:tcPr>
            <w:tcW w:w="270" w:type="dxa"/>
            <w:shd w:val="clear" w:color="auto" w:fill="auto"/>
          </w:tcPr>
          <w:p w14:paraId="5F74C8A6" w14:textId="77777777" w:rsidR="00C14F6C" w:rsidRPr="00B02A01" w:rsidRDefault="00C14F6C" w:rsidP="0049608B">
            <w:pPr>
              <w:rPr>
                <w:sz w:val="14"/>
                <w:szCs w:val="14"/>
              </w:rPr>
            </w:pPr>
            <w:r>
              <w:rPr>
                <w:sz w:val="14"/>
                <w:szCs w:val="14"/>
              </w:rPr>
              <w:t>D</w:t>
            </w:r>
          </w:p>
        </w:tc>
        <w:tc>
          <w:tcPr>
            <w:tcW w:w="540" w:type="dxa"/>
            <w:shd w:val="clear" w:color="auto" w:fill="auto"/>
          </w:tcPr>
          <w:p w14:paraId="1E427FD1" w14:textId="77777777" w:rsidR="00C14F6C" w:rsidRPr="00B02A01" w:rsidRDefault="00C14F6C" w:rsidP="0049608B">
            <w:pPr>
              <w:rPr>
                <w:sz w:val="14"/>
                <w:szCs w:val="14"/>
              </w:rPr>
            </w:pPr>
            <w:r w:rsidRPr="00B02A01">
              <w:rPr>
                <w:sz w:val="14"/>
                <w:szCs w:val="14"/>
              </w:rPr>
              <w:t>1888</w:t>
            </w:r>
          </w:p>
        </w:tc>
        <w:tc>
          <w:tcPr>
            <w:tcW w:w="648" w:type="dxa"/>
            <w:shd w:val="clear" w:color="auto" w:fill="auto"/>
          </w:tcPr>
          <w:p w14:paraId="782E43E6" w14:textId="77777777" w:rsidR="00C14F6C" w:rsidRPr="001B0A26" w:rsidRDefault="00C14F6C" w:rsidP="0049608B">
            <w:pPr>
              <w:rPr>
                <w:sz w:val="12"/>
                <w:szCs w:val="12"/>
              </w:rPr>
            </w:pPr>
            <w:r w:rsidRPr="001B0A26">
              <w:rPr>
                <w:sz w:val="12"/>
                <w:szCs w:val="12"/>
              </w:rPr>
              <w:t>Internet</w:t>
            </w:r>
          </w:p>
        </w:tc>
      </w:tr>
      <w:tr w:rsidR="00C14F6C" w:rsidRPr="00B02A01" w14:paraId="740BFA5B" w14:textId="77777777" w:rsidTr="00C14F6C">
        <w:tc>
          <w:tcPr>
            <w:tcW w:w="3235" w:type="dxa"/>
            <w:shd w:val="clear" w:color="auto" w:fill="auto"/>
          </w:tcPr>
          <w:p w14:paraId="04B11EB2" w14:textId="77777777" w:rsidR="00C14F6C" w:rsidRPr="00B02A01" w:rsidRDefault="00C14F6C" w:rsidP="0049608B">
            <w:pPr>
              <w:rPr>
                <w:sz w:val="14"/>
                <w:szCs w:val="14"/>
              </w:rPr>
            </w:pPr>
            <w:r w:rsidRPr="00B02A01">
              <w:rPr>
                <w:sz w:val="14"/>
                <w:szCs w:val="14"/>
              </w:rPr>
              <w:t>John Ray Sinnock (6), Roosevelt Dime</w:t>
            </w:r>
          </w:p>
        </w:tc>
        <w:tc>
          <w:tcPr>
            <w:tcW w:w="270" w:type="dxa"/>
            <w:shd w:val="clear" w:color="auto" w:fill="auto"/>
          </w:tcPr>
          <w:p w14:paraId="19F357E7" w14:textId="77777777" w:rsidR="00C14F6C" w:rsidRPr="00B02A01" w:rsidRDefault="00C14F6C" w:rsidP="0049608B">
            <w:pPr>
              <w:rPr>
                <w:sz w:val="14"/>
                <w:szCs w:val="14"/>
              </w:rPr>
            </w:pPr>
            <w:r>
              <w:rPr>
                <w:sz w:val="14"/>
                <w:szCs w:val="14"/>
              </w:rPr>
              <w:t>D</w:t>
            </w:r>
          </w:p>
        </w:tc>
        <w:tc>
          <w:tcPr>
            <w:tcW w:w="540" w:type="dxa"/>
            <w:shd w:val="clear" w:color="auto" w:fill="auto"/>
          </w:tcPr>
          <w:p w14:paraId="277FE61A" w14:textId="77777777" w:rsidR="00C14F6C" w:rsidRPr="00B02A01" w:rsidRDefault="00C14F6C" w:rsidP="0049608B">
            <w:pPr>
              <w:rPr>
                <w:sz w:val="14"/>
                <w:szCs w:val="14"/>
              </w:rPr>
            </w:pPr>
            <w:r w:rsidRPr="00B02A01">
              <w:rPr>
                <w:sz w:val="14"/>
                <w:szCs w:val="14"/>
              </w:rPr>
              <w:t>1888</w:t>
            </w:r>
          </w:p>
        </w:tc>
        <w:tc>
          <w:tcPr>
            <w:tcW w:w="648" w:type="dxa"/>
            <w:shd w:val="clear" w:color="auto" w:fill="auto"/>
          </w:tcPr>
          <w:p w14:paraId="70AB3B39" w14:textId="77777777" w:rsidR="00C14F6C" w:rsidRPr="001B0A26" w:rsidRDefault="00C14F6C" w:rsidP="0049608B">
            <w:pPr>
              <w:rPr>
                <w:sz w:val="12"/>
                <w:szCs w:val="12"/>
              </w:rPr>
            </w:pPr>
            <w:r w:rsidRPr="001B0A26">
              <w:rPr>
                <w:sz w:val="12"/>
                <w:szCs w:val="12"/>
              </w:rPr>
              <w:t>Internet</w:t>
            </w:r>
          </w:p>
        </w:tc>
      </w:tr>
      <w:tr w:rsidR="00C14F6C" w:rsidRPr="00B02A01" w14:paraId="59AA26B9" w14:textId="77777777" w:rsidTr="00C14F6C">
        <w:tc>
          <w:tcPr>
            <w:tcW w:w="3235" w:type="dxa"/>
            <w:shd w:val="clear" w:color="auto" w:fill="auto"/>
          </w:tcPr>
          <w:p w14:paraId="0A90709E" w14:textId="77777777" w:rsidR="00C14F6C" w:rsidRPr="00B02A01" w:rsidRDefault="00C14F6C" w:rsidP="00D21558">
            <w:pPr>
              <w:rPr>
                <w:sz w:val="14"/>
                <w:szCs w:val="14"/>
              </w:rPr>
            </w:pPr>
            <w:r w:rsidRPr="00B02A01">
              <w:rPr>
                <w:sz w:val="14"/>
                <w:szCs w:val="14"/>
              </w:rPr>
              <w:t>John Robert Sinnock</w:t>
            </w:r>
          </w:p>
        </w:tc>
        <w:tc>
          <w:tcPr>
            <w:tcW w:w="270" w:type="dxa"/>
            <w:shd w:val="clear" w:color="auto" w:fill="auto"/>
          </w:tcPr>
          <w:p w14:paraId="623D251A"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5EC55021" w14:textId="77777777" w:rsidR="00C14F6C" w:rsidRPr="00B02A01" w:rsidRDefault="00C14F6C" w:rsidP="00D21558">
            <w:pPr>
              <w:rPr>
                <w:sz w:val="14"/>
                <w:szCs w:val="14"/>
              </w:rPr>
            </w:pPr>
            <w:r w:rsidRPr="00B02A01">
              <w:rPr>
                <w:sz w:val="14"/>
                <w:szCs w:val="14"/>
              </w:rPr>
              <w:t>1948</w:t>
            </w:r>
          </w:p>
        </w:tc>
        <w:tc>
          <w:tcPr>
            <w:tcW w:w="648" w:type="dxa"/>
            <w:shd w:val="clear" w:color="auto" w:fill="auto"/>
          </w:tcPr>
          <w:p w14:paraId="529FDB3A" w14:textId="77777777" w:rsidR="00C14F6C" w:rsidRPr="001B0A26" w:rsidRDefault="00C14F6C" w:rsidP="00D21558">
            <w:pPr>
              <w:rPr>
                <w:sz w:val="12"/>
                <w:szCs w:val="12"/>
              </w:rPr>
            </w:pPr>
            <w:r w:rsidRPr="001B0A26">
              <w:rPr>
                <w:sz w:val="12"/>
                <w:szCs w:val="12"/>
              </w:rPr>
              <w:t>Internet</w:t>
            </w:r>
          </w:p>
        </w:tc>
      </w:tr>
      <w:tr w:rsidR="00C14F6C" w:rsidRPr="00B02A01" w14:paraId="6C89BEDC" w14:textId="77777777" w:rsidTr="00C14F6C">
        <w:tc>
          <w:tcPr>
            <w:tcW w:w="3235" w:type="dxa"/>
            <w:shd w:val="clear" w:color="auto" w:fill="auto"/>
          </w:tcPr>
          <w:p w14:paraId="6F9C5B33" w14:textId="77777777" w:rsidR="00C14F6C" w:rsidRPr="00B02A01" w:rsidRDefault="00C14F6C" w:rsidP="00D21558">
            <w:pPr>
              <w:rPr>
                <w:sz w:val="14"/>
                <w:szCs w:val="14"/>
              </w:rPr>
            </w:pPr>
            <w:r>
              <w:rPr>
                <w:sz w:val="14"/>
                <w:szCs w:val="14"/>
              </w:rPr>
              <w:t>John Samuel “Jack” Sinnock</w:t>
            </w:r>
          </w:p>
        </w:tc>
        <w:tc>
          <w:tcPr>
            <w:tcW w:w="270" w:type="dxa"/>
            <w:shd w:val="clear" w:color="auto" w:fill="auto"/>
          </w:tcPr>
          <w:p w14:paraId="5C63A51E" w14:textId="77777777" w:rsidR="00C14F6C" w:rsidRDefault="00C14F6C" w:rsidP="00D21558">
            <w:pPr>
              <w:rPr>
                <w:sz w:val="14"/>
                <w:szCs w:val="14"/>
              </w:rPr>
            </w:pPr>
            <w:r w:rsidRPr="003C5A01">
              <w:rPr>
                <w:sz w:val="14"/>
                <w:szCs w:val="14"/>
              </w:rPr>
              <w:t>I</w:t>
            </w:r>
          </w:p>
        </w:tc>
        <w:tc>
          <w:tcPr>
            <w:tcW w:w="540" w:type="dxa"/>
            <w:shd w:val="clear" w:color="auto" w:fill="auto"/>
          </w:tcPr>
          <w:p w14:paraId="75C257D2" w14:textId="77777777" w:rsidR="00C14F6C" w:rsidRPr="00B02A01" w:rsidRDefault="00C14F6C" w:rsidP="00D21558">
            <w:pPr>
              <w:rPr>
                <w:sz w:val="14"/>
                <w:szCs w:val="14"/>
              </w:rPr>
            </w:pPr>
            <w:r>
              <w:rPr>
                <w:sz w:val="14"/>
                <w:szCs w:val="14"/>
              </w:rPr>
              <w:t>1920</w:t>
            </w:r>
          </w:p>
        </w:tc>
        <w:tc>
          <w:tcPr>
            <w:tcW w:w="648" w:type="dxa"/>
            <w:shd w:val="clear" w:color="auto" w:fill="auto"/>
          </w:tcPr>
          <w:p w14:paraId="3BB01105" w14:textId="77777777" w:rsidR="00C14F6C" w:rsidRPr="001B0A26" w:rsidRDefault="00C14F6C" w:rsidP="00D21558">
            <w:pPr>
              <w:rPr>
                <w:sz w:val="12"/>
                <w:szCs w:val="12"/>
              </w:rPr>
            </w:pPr>
            <w:r>
              <w:rPr>
                <w:sz w:val="12"/>
                <w:szCs w:val="12"/>
              </w:rPr>
              <w:t>Obituary</w:t>
            </w:r>
          </w:p>
        </w:tc>
      </w:tr>
      <w:tr w:rsidR="00C14F6C" w:rsidRPr="00B02A01" w14:paraId="4052FA6F" w14:textId="77777777" w:rsidTr="00C14F6C">
        <w:tc>
          <w:tcPr>
            <w:tcW w:w="3235" w:type="dxa"/>
            <w:shd w:val="clear" w:color="auto" w:fill="auto"/>
          </w:tcPr>
          <w:p w14:paraId="7B6BFA26" w14:textId="77777777" w:rsidR="00C14F6C" w:rsidRPr="00B02A01" w:rsidRDefault="00C14F6C" w:rsidP="00D21558">
            <w:pPr>
              <w:rPr>
                <w:sz w:val="14"/>
                <w:szCs w:val="14"/>
              </w:rPr>
            </w:pPr>
            <w:r w:rsidRPr="00B02A01">
              <w:rPr>
                <w:sz w:val="14"/>
                <w:szCs w:val="14"/>
              </w:rPr>
              <w:t>John T. G. Jackson</w:t>
            </w:r>
          </w:p>
        </w:tc>
        <w:tc>
          <w:tcPr>
            <w:tcW w:w="270" w:type="dxa"/>
            <w:shd w:val="clear" w:color="auto" w:fill="auto"/>
          </w:tcPr>
          <w:p w14:paraId="78688A4C"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5D8E879C" w14:textId="77777777" w:rsidR="00C14F6C" w:rsidRPr="00B02A01" w:rsidRDefault="00C14F6C" w:rsidP="00D21558">
            <w:pPr>
              <w:rPr>
                <w:sz w:val="14"/>
                <w:szCs w:val="14"/>
              </w:rPr>
            </w:pPr>
            <w:r w:rsidRPr="00B02A01">
              <w:rPr>
                <w:sz w:val="14"/>
                <w:szCs w:val="14"/>
              </w:rPr>
              <w:t>1832</w:t>
            </w:r>
          </w:p>
        </w:tc>
        <w:tc>
          <w:tcPr>
            <w:tcW w:w="648" w:type="dxa"/>
            <w:shd w:val="clear" w:color="auto" w:fill="auto"/>
          </w:tcPr>
          <w:p w14:paraId="3FF54B35" w14:textId="77777777" w:rsidR="00C14F6C" w:rsidRPr="001B0A26" w:rsidRDefault="00C14F6C" w:rsidP="00D21558">
            <w:pPr>
              <w:rPr>
                <w:sz w:val="12"/>
                <w:szCs w:val="12"/>
              </w:rPr>
            </w:pPr>
            <w:r w:rsidRPr="001B0A26">
              <w:rPr>
                <w:sz w:val="12"/>
                <w:szCs w:val="12"/>
              </w:rPr>
              <w:t>Ancestry</w:t>
            </w:r>
          </w:p>
        </w:tc>
      </w:tr>
      <w:tr w:rsidR="00C14F6C" w:rsidRPr="00B02A01" w14:paraId="3E794DC7" w14:textId="77777777" w:rsidTr="00C14F6C">
        <w:tc>
          <w:tcPr>
            <w:tcW w:w="3235" w:type="dxa"/>
            <w:shd w:val="clear" w:color="auto" w:fill="auto"/>
          </w:tcPr>
          <w:p w14:paraId="4A5E476B" w14:textId="77777777" w:rsidR="00C14F6C" w:rsidRPr="00B02A01" w:rsidRDefault="00C14F6C" w:rsidP="00D21558">
            <w:pPr>
              <w:rPr>
                <w:sz w:val="14"/>
                <w:szCs w:val="14"/>
              </w:rPr>
            </w:pPr>
            <w:r w:rsidRPr="00B02A01">
              <w:rPr>
                <w:sz w:val="14"/>
                <w:szCs w:val="14"/>
              </w:rPr>
              <w:t>Jon Cordell Sinnock and son Jarrod</w:t>
            </w:r>
          </w:p>
        </w:tc>
        <w:tc>
          <w:tcPr>
            <w:tcW w:w="270" w:type="dxa"/>
            <w:shd w:val="clear" w:color="auto" w:fill="auto"/>
          </w:tcPr>
          <w:p w14:paraId="1DE6BE92" w14:textId="77777777" w:rsidR="00C14F6C" w:rsidRPr="00B02A01" w:rsidRDefault="00C14F6C" w:rsidP="00D21558">
            <w:pPr>
              <w:rPr>
                <w:sz w:val="14"/>
                <w:szCs w:val="14"/>
              </w:rPr>
            </w:pPr>
            <w:r>
              <w:rPr>
                <w:sz w:val="14"/>
                <w:szCs w:val="14"/>
              </w:rPr>
              <w:t>F</w:t>
            </w:r>
          </w:p>
        </w:tc>
        <w:tc>
          <w:tcPr>
            <w:tcW w:w="540" w:type="dxa"/>
            <w:shd w:val="clear" w:color="auto" w:fill="auto"/>
          </w:tcPr>
          <w:p w14:paraId="3829B3B1" w14:textId="77777777" w:rsidR="00C14F6C" w:rsidRPr="00B02A01" w:rsidRDefault="00C14F6C" w:rsidP="00D21558">
            <w:pPr>
              <w:rPr>
                <w:sz w:val="14"/>
                <w:szCs w:val="14"/>
              </w:rPr>
            </w:pPr>
            <w:r w:rsidRPr="00B02A01">
              <w:rPr>
                <w:sz w:val="14"/>
                <w:szCs w:val="14"/>
              </w:rPr>
              <w:t>1961</w:t>
            </w:r>
          </w:p>
        </w:tc>
        <w:tc>
          <w:tcPr>
            <w:tcW w:w="648" w:type="dxa"/>
            <w:shd w:val="clear" w:color="auto" w:fill="auto"/>
          </w:tcPr>
          <w:p w14:paraId="32DF602C" w14:textId="77777777" w:rsidR="00C14F6C" w:rsidRPr="001B0A26" w:rsidRDefault="00C14F6C" w:rsidP="00D21558">
            <w:pPr>
              <w:rPr>
                <w:sz w:val="12"/>
                <w:szCs w:val="12"/>
              </w:rPr>
            </w:pPr>
            <w:r>
              <w:rPr>
                <w:sz w:val="12"/>
                <w:szCs w:val="12"/>
              </w:rPr>
              <w:t>FSB</w:t>
            </w:r>
          </w:p>
        </w:tc>
      </w:tr>
      <w:tr w:rsidR="00C14F6C" w:rsidRPr="00B02A01" w14:paraId="369B8C79" w14:textId="77777777" w:rsidTr="00C14F6C">
        <w:tc>
          <w:tcPr>
            <w:tcW w:w="3235" w:type="dxa"/>
            <w:shd w:val="clear" w:color="auto" w:fill="auto"/>
          </w:tcPr>
          <w:p w14:paraId="4EA9A44F" w14:textId="77777777" w:rsidR="00C14F6C" w:rsidRPr="00B02A01" w:rsidRDefault="00C14F6C" w:rsidP="00D21558">
            <w:pPr>
              <w:rPr>
                <w:sz w:val="14"/>
                <w:szCs w:val="14"/>
              </w:rPr>
            </w:pPr>
            <w:r>
              <w:rPr>
                <w:sz w:val="14"/>
                <w:szCs w:val="14"/>
              </w:rPr>
              <w:t>Jordan Melina Sinnock</w:t>
            </w:r>
          </w:p>
        </w:tc>
        <w:tc>
          <w:tcPr>
            <w:tcW w:w="270" w:type="dxa"/>
            <w:shd w:val="clear" w:color="auto" w:fill="auto"/>
          </w:tcPr>
          <w:p w14:paraId="5D113C72"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7948C1C5" w14:textId="77777777" w:rsidR="00C14F6C" w:rsidRPr="00B02A01" w:rsidRDefault="00C14F6C" w:rsidP="00D21558">
            <w:pPr>
              <w:rPr>
                <w:sz w:val="14"/>
                <w:szCs w:val="14"/>
              </w:rPr>
            </w:pPr>
            <w:r w:rsidRPr="00B02A01">
              <w:rPr>
                <w:sz w:val="14"/>
                <w:szCs w:val="14"/>
              </w:rPr>
              <w:t>~1985</w:t>
            </w:r>
          </w:p>
        </w:tc>
        <w:tc>
          <w:tcPr>
            <w:tcW w:w="648" w:type="dxa"/>
            <w:shd w:val="clear" w:color="auto" w:fill="auto"/>
          </w:tcPr>
          <w:p w14:paraId="773E9308" w14:textId="77777777" w:rsidR="00C14F6C" w:rsidRPr="001B0A26" w:rsidRDefault="00C14F6C" w:rsidP="00D21558">
            <w:pPr>
              <w:rPr>
                <w:sz w:val="12"/>
                <w:szCs w:val="12"/>
              </w:rPr>
            </w:pPr>
            <w:r w:rsidRPr="001B0A26">
              <w:rPr>
                <w:sz w:val="12"/>
                <w:szCs w:val="12"/>
              </w:rPr>
              <w:t>Facebook</w:t>
            </w:r>
          </w:p>
        </w:tc>
      </w:tr>
      <w:tr w:rsidR="00C14F6C" w:rsidRPr="00B02A01" w14:paraId="198B7753" w14:textId="77777777" w:rsidTr="00C14F6C">
        <w:tc>
          <w:tcPr>
            <w:tcW w:w="3235" w:type="dxa"/>
            <w:shd w:val="clear" w:color="auto" w:fill="auto"/>
          </w:tcPr>
          <w:p w14:paraId="0868CD76" w14:textId="77777777" w:rsidR="00C14F6C" w:rsidRPr="00B02A01" w:rsidRDefault="00C14F6C" w:rsidP="00D21558">
            <w:pPr>
              <w:rPr>
                <w:sz w:val="14"/>
                <w:szCs w:val="14"/>
              </w:rPr>
            </w:pPr>
            <w:r w:rsidRPr="00B02A01">
              <w:rPr>
                <w:sz w:val="14"/>
                <w:szCs w:val="14"/>
              </w:rPr>
              <w:t>Joshua Kendall Sinnock (1)</w:t>
            </w:r>
          </w:p>
        </w:tc>
        <w:tc>
          <w:tcPr>
            <w:tcW w:w="270" w:type="dxa"/>
            <w:shd w:val="clear" w:color="auto" w:fill="auto"/>
          </w:tcPr>
          <w:p w14:paraId="379ED0A1"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62B68322" w14:textId="77777777" w:rsidR="00C14F6C" w:rsidRPr="00B02A01" w:rsidRDefault="00C14F6C" w:rsidP="00D21558">
            <w:pPr>
              <w:rPr>
                <w:sz w:val="14"/>
                <w:szCs w:val="14"/>
              </w:rPr>
            </w:pPr>
            <w:r w:rsidRPr="00B02A01">
              <w:rPr>
                <w:sz w:val="14"/>
                <w:szCs w:val="14"/>
              </w:rPr>
              <w:t>1993</w:t>
            </w:r>
          </w:p>
        </w:tc>
        <w:tc>
          <w:tcPr>
            <w:tcW w:w="648" w:type="dxa"/>
            <w:shd w:val="clear" w:color="auto" w:fill="auto"/>
          </w:tcPr>
          <w:p w14:paraId="0ED1969B" w14:textId="77777777" w:rsidR="00C14F6C" w:rsidRPr="001B0A26" w:rsidRDefault="00C14F6C" w:rsidP="00D21558">
            <w:pPr>
              <w:rPr>
                <w:sz w:val="12"/>
                <w:szCs w:val="12"/>
              </w:rPr>
            </w:pPr>
            <w:r w:rsidRPr="001B0A26">
              <w:rPr>
                <w:sz w:val="12"/>
                <w:szCs w:val="12"/>
              </w:rPr>
              <w:t>Facebook</w:t>
            </w:r>
          </w:p>
        </w:tc>
      </w:tr>
      <w:tr w:rsidR="00C14F6C" w:rsidRPr="00B02A01" w14:paraId="3FB8A52E" w14:textId="77777777" w:rsidTr="00C14F6C">
        <w:tc>
          <w:tcPr>
            <w:tcW w:w="3235" w:type="dxa"/>
            <w:shd w:val="clear" w:color="auto" w:fill="auto"/>
          </w:tcPr>
          <w:p w14:paraId="166D7BC7" w14:textId="77777777" w:rsidR="00C14F6C" w:rsidRPr="00B02A01" w:rsidRDefault="00C14F6C" w:rsidP="00D21558">
            <w:pPr>
              <w:rPr>
                <w:sz w:val="14"/>
                <w:szCs w:val="14"/>
              </w:rPr>
            </w:pPr>
            <w:r w:rsidRPr="00B02A01">
              <w:rPr>
                <w:sz w:val="14"/>
                <w:szCs w:val="14"/>
              </w:rPr>
              <w:t>Joshua Kendall Sinnock (2)</w:t>
            </w:r>
          </w:p>
        </w:tc>
        <w:tc>
          <w:tcPr>
            <w:tcW w:w="270" w:type="dxa"/>
            <w:shd w:val="clear" w:color="auto" w:fill="auto"/>
          </w:tcPr>
          <w:p w14:paraId="013245DB"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00AE9DC2" w14:textId="77777777" w:rsidR="00C14F6C" w:rsidRPr="00B02A01" w:rsidRDefault="00C14F6C" w:rsidP="00D21558">
            <w:pPr>
              <w:rPr>
                <w:sz w:val="14"/>
                <w:szCs w:val="14"/>
              </w:rPr>
            </w:pPr>
            <w:r w:rsidRPr="00B02A01">
              <w:rPr>
                <w:sz w:val="14"/>
                <w:szCs w:val="14"/>
              </w:rPr>
              <w:t>1993</w:t>
            </w:r>
          </w:p>
        </w:tc>
        <w:tc>
          <w:tcPr>
            <w:tcW w:w="648" w:type="dxa"/>
            <w:shd w:val="clear" w:color="auto" w:fill="auto"/>
          </w:tcPr>
          <w:p w14:paraId="45E6BB9F" w14:textId="77777777" w:rsidR="00C14F6C" w:rsidRPr="001B0A26" w:rsidRDefault="00C14F6C" w:rsidP="00D21558">
            <w:pPr>
              <w:rPr>
                <w:sz w:val="12"/>
                <w:szCs w:val="12"/>
              </w:rPr>
            </w:pPr>
            <w:r w:rsidRPr="001B0A26">
              <w:rPr>
                <w:sz w:val="12"/>
                <w:szCs w:val="12"/>
              </w:rPr>
              <w:t>Facebook</w:t>
            </w:r>
          </w:p>
        </w:tc>
      </w:tr>
      <w:tr w:rsidR="00C14F6C" w:rsidRPr="00B02A01" w14:paraId="6B1D19C3" w14:textId="77777777" w:rsidTr="00C14F6C">
        <w:tc>
          <w:tcPr>
            <w:tcW w:w="3235" w:type="dxa"/>
            <w:shd w:val="clear" w:color="auto" w:fill="auto"/>
          </w:tcPr>
          <w:p w14:paraId="29A59BD8" w14:textId="77777777" w:rsidR="00C14F6C" w:rsidRPr="00B02A01" w:rsidRDefault="00C14F6C" w:rsidP="00D21558">
            <w:pPr>
              <w:rPr>
                <w:sz w:val="14"/>
                <w:szCs w:val="14"/>
              </w:rPr>
            </w:pPr>
            <w:r>
              <w:rPr>
                <w:sz w:val="14"/>
                <w:szCs w:val="14"/>
              </w:rPr>
              <w:t>Julia E Sinnock (1), my “Aunt Jule”</w:t>
            </w:r>
          </w:p>
        </w:tc>
        <w:tc>
          <w:tcPr>
            <w:tcW w:w="270" w:type="dxa"/>
            <w:shd w:val="clear" w:color="auto" w:fill="auto"/>
          </w:tcPr>
          <w:p w14:paraId="515887E8" w14:textId="77777777" w:rsidR="00C14F6C" w:rsidRDefault="00C14F6C" w:rsidP="00D21558">
            <w:pPr>
              <w:rPr>
                <w:sz w:val="14"/>
                <w:szCs w:val="14"/>
              </w:rPr>
            </w:pPr>
            <w:r w:rsidRPr="003C5A01">
              <w:rPr>
                <w:sz w:val="14"/>
                <w:szCs w:val="14"/>
              </w:rPr>
              <w:t>I</w:t>
            </w:r>
          </w:p>
        </w:tc>
        <w:tc>
          <w:tcPr>
            <w:tcW w:w="540" w:type="dxa"/>
            <w:shd w:val="clear" w:color="auto" w:fill="auto"/>
          </w:tcPr>
          <w:p w14:paraId="4C62B256" w14:textId="77777777" w:rsidR="00C14F6C" w:rsidRPr="00B02A01" w:rsidRDefault="00C14F6C" w:rsidP="00D21558">
            <w:pPr>
              <w:rPr>
                <w:sz w:val="14"/>
                <w:szCs w:val="14"/>
              </w:rPr>
            </w:pPr>
            <w:r>
              <w:rPr>
                <w:sz w:val="14"/>
                <w:szCs w:val="14"/>
              </w:rPr>
              <w:t>1888</w:t>
            </w:r>
          </w:p>
        </w:tc>
        <w:tc>
          <w:tcPr>
            <w:tcW w:w="648" w:type="dxa"/>
            <w:shd w:val="clear" w:color="auto" w:fill="auto"/>
          </w:tcPr>
          <w:p w14:paraId="01606C08" w14:textId="77777777" w:rsidR="00C14F6C" w:rsidRPr="001B0A26" w:rsidRDefault="00C14F6C" w:rsidP="00D21558">
            <w:pPr>
              <w:rPr>
                <w:sz w:val="12"/>
                <w:szCs w:val="12"/>
              </w:rPr>
            </w:pPr>
            <w:r>
              <w:rPr>
                <w:sz w:val="12"/>
                <w:szCs w:val="12"/>
              </w:rPr>
              <w:t>FSB</w:t>
            </w:r>
          </w:p>
        </w:tc>
      </w:tr>
      <w:tr w:rsidR="00C14F6C" w:rsidRPr="00B02A01" w14:paraId="267542EC" w14:textId="77777777" w:rsidTr="00C14F6C">
        <w:tc>
          <w:tcPr>
            <w:tcW w:w="3235" w:type="dxa"/>
            <w:shd w:val="clear" w:color="auto" w:fill="auto"/>
          </w:tcPr>
          <w:p w14:paraId="56724A25" w14:textId="77777777" w:rsidR="00C14F6C" w:rsidRPr="00B02A01" w:rsidRDefault="00C14F6C" w:rsidP="006D12DE">
            <w:pPr>
              <w:rPr>
                <w:sz w:val="14"/>
                <w:szCs w:val="14"/>
              </w:rPr>
            </w:pPr>
            <w:r>
              <w:rPr>
                <w:sz w:val="14"/>
                <w:szCs w:val="14"/>
              </w:rPr>
              <w:t>Julia E Sinnock (2) and husb Henry Dixon Oberdorfer</w:t>
            </w:r>
          </w:p>
        </w:tc>
        <w:tc>
          <w:tcPr>
            <w:tcW w:w="270" w:type="dxa"/>
            <w:shd w:val="clear" w:color="auto" w:fill="auto"/>
          </w:tcPr>
          <w:p w14:paraId="79936001" w14:textId="77777777" w:rsidR="00C14F6C" w:rsidRDefault="00C14F6C" w:rsidP="006D12DE">
            <w:pPr>
              <w:rPr>
                <w:sz w:val="14"/>
                <w:szCs w:val="14"/>
              </w:rPr>
            </w:pPr>
            <w:r w:rsidRPr="00AD2B4C">
              <w:rPr>
                <w:sz w:val="14"/>
                <w:szCs w:val="14"/>
              </w:rPr>
              <w:t>M</w:t>
            </w:r>
          </w:p>
        </w:tc>
        <w:tc>
          <w:tcPr>
            <w:tcW w:w="540" w:type="dxa"/>
            <w:shd w:val="clear" w:color="auto" w:fill="auto"/>
          </w:tcPr>
          <w:p w14:paraId="25D6FC27" w14:textId="77777777" w:rsidR="00C14F6C" w:rsidRPr="00B02A01" w:rsidRDefault="00C14F6C" w:rsidP="006D12DE">
            <w:pPr>
              <w:rPr>
                <w:sz w:val="14"/>
                <w:szCs w:val="14"/>
              </w:rPr>
            </w:pPr>
            <w:r>
              <w:rPr>
                <w:sz w:val="14"/>
                <w:szCs w:val="14"/>
              </w:rPr>
              <w:t>1888</w:t>
            </w:r>
          </w:p>
        </w:tc>
        <w:tc>
          <w:tcPr>
            <w:tcW w:w="648" w:type="dxa"/>
            <w:shd w:val="clear" w:color="auto" w:fill="auto"/>
          </w:tcPr>
          <w:p w14:paraId="43942C53" w14:textId="77777777" w:rsidR="00C14F6C" w:rsidRPr="001B0A26" w:rsidRDefault="00C14F6C" w:rsidP="006D12DE">
            <w:pPr>
              <w:rPr>
                <w:sz w:val="12"/>
                <w:szCs w:val="12"/>
              </w:rPr>
            </w:pPr>
            <w:r>
              <w:rPr>
                <w:sz w:val="12"/>
                <w:szCs w:val="12"/>
              </w:rPr>
              <w:t>FSB</w:t>
            </w:r>
          </w:p>
        </w:tc>
      </w:tr>
      <w:tr w:rsidR="00C14F6C" w:rsidRPr="00B02A01" w14:paraId="0F9791FE" w14:textId="77777777" w:rsidTr="00C14F6C">
        <w:tc>
          <w:tcPr>
            <w:tcW w:w="3235" w:type="dxa"/>
            <w:shd w:val="clear" w:color="auto" w:fill="auto"/>
          </w:tcPr>
          <w:p w14:paraId="7B95183F" w14:textId="77777777" w:rsidR="00C14F6C" w:rsidRPr="00B02A01" w:rsidRDefault="00C14F6C" w:rsidP="00D21558">
            <w:pPr>
              <w:rPr>
                <w:sz w:val="14"/>
                <w:szCs w:val="14"/>
              </w:rPr>
            </w:pPr>
            <w:r>
              <w:rPr>
                <w:sz w:val="14"/>
                <w:szCs w:val="14"/>
              </w:rPr>
              <w:t>Karen Elizabeth Wissell Sinnock</w:t>
            </w:r>
          </w:p>
        </w:tc>
        <w:tc>
          <w:tcPr>
            <w:tcW w:w="270" w:type="dxa"/>
            <w:shd w:val="clear" w:color="auto" w:fill="auto"/>
          </w:tcPr>
          <w:p w14:paraId="21D011CA" w14:textId="77777777" w:rsidR="00C14F6C" w:rsidRDefault="00C14F6C" w:rsidP="00D21558">
            <w:pPr>
              <w:rPr>
                <w:sz w:val="14"/>
                <w:szCs w:val="14"/>
              </w:rPr>
            </w:pPr>
            <w:r w:rsidRPr="003C5A01">
              <w:rPr>
                <w:sz w:val="14"/>
                <w:szCs w:val="14"/>
              </w:rPr>
              <w:t>I</w:t>
            </w:r>
          </w:p>
        </w:tc>
        <w:tc>
          <w:tcPr>
            <w:tcW w:w="540" w:type="dxa"/>
            <w:shd w:val="clear" w:color="auto" w:fill="auto"/>
          </w:tcPr>
          <w:p w14:paraId="4647313F" w14:textId="77777777" w:rsidR="00C14F6C" w:rsidRPr="00B02A01" w:rsidRDefault="00C14F6C" w:rsidP="00D21558">
            <w:pPr>
              <w:rPr>
                <w:sz w:val="14"/>
                <w:szCs w:val="14"/>
              </w:rPr>
            </w:pPr>
            <w:r>
              <w:rPr>
                <w:sz w:val="14"/>
                <w:szCs w:val="14"/>
              </w:rPr>
              <w:t>1958</w:t>
            </w:r>
          </w:p>
        </w:tc>
        <w:tc>
          <w:tcPr>
            <w:tcW w:w="648" w:type="dxa"/>
            <w:shd w:val="clear" w:color="auto" w:fill="auto"/>
          </w:tcPr>
          <w:p w14:paraId="343926F0" w14:textId="77777777" w:rsidR="00C14F6C" w:rsidRPr="001B0A26" w:rsidRDefault="00C14F6C" w:rsidP="00D21558">
            <w:pPr>
              <w:rPr>
                <w:sz w:val="12"/>
                <w:szCs w:val="12"/>
              </w:rPr>
            </w:pPr>
            <w:r>
              <w:rPr>
                <w:sz w:val="12"/>
                <w:szCs w:val="12"/>
              </w:rPr>
              <w:t>Facebook</w:t>
            </w:r>
          </w:p>
        </w:tc>
      </w:tr>
      <w:tr w:rsidR="00C14F6C" w:rsidRPr="00B02A01" w14:paraId="4DC3D8C4" w14:textId="77777777" w:rsidTr="00C14F6C">
        <w:tc>
          <w:tcPr>
            <w:tcW w:w="3235" w:type="dxa"/>
            <w:shd w:val="clear" w:color="auto" w:fill="auto"/>
          </w:tcPr>
          <w:p w14:paraId="44C877B8" w14:textId="77777777" w:rsidR="00C14F6C" w:rsidRPr="00B02A01" w:rsidRDefault="00C14F6C" w:rsidP="00D21558">
            <w:pPr>
              <w:rPr>
                <w:sz w:val="14"/>
                <w:szCs w:val="14"/>
              </w:rPr>
            </w:pPr>
            <w:r w:rsidRPr="00B02A01">
              <w:rPr>
                <w:sz w:val="14"/>
                <w:szCs w:val="14"/>
              </w:rPr>
              <w:t>Karla Conder Sinnock</w:t>
            </w:r>
          </w:p>
        </w:tc>
        <w:tc>
          <w:tcPr>
            <w:tcW w:w="270" w:type="dxa"/>
            <w:shd w:val="clear" w:color="auto" w:fill="auto"/>
          </w:tcPr>
          <w:p w14:paraId="59A59B65"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41474B75" w14:textId="77777777" w:rsidR="00C14F6C" w:rsidRPr="00B02A01" w:rsidRDefault="00C14F6C" w:rsidP="00D21558">
            <w:pPr>
              <w:rPr>
                <w:sz w:val="14"/>
                <w:szCs w:val="14"/>
              </w:rPr>
            </w:pPr>
            <w:r w:rsidRPr="00B02A01">
              <w:rPr>
                <w:sz w:val="14"/>
                <w:szCs w:val="14"/>
              </w:rPr>
              <w:t>1958</w:t>
            </w:r>
          </w:p>
        </w:tc>
        <w:tc>
          <w:tcPr>
            <w:tcW w:w="648" w:type="dxa"/>
            <w:shd w:val="clear" w:color="auto" w:fill="auto"/>
          </w:tcPr>
          <w:p w14:paraId="67269235" w14:textId="77777777" w:rsidR="00C14F6C" w:rsidRPr="001B0A26" w:rsidRDefault="00C14F6C" w:rsidP="00D21558">
            <w:pPr>
              <w:rPr>
                <w:sz w:val="12"/>
                <w:szCs w:val="12"/>
              </w:rPr>
            </w:pPr>
            <w:r w:rsidRPr="001B0A26">
              <w:rPr>
                <w:sz w:val="12"/>
                <w:szCs w:val="12"/>
              </w:rPr>
              <w:t>Facebook</w:t>
            </w:r>
          </w:p>
        </w:tc>
      </w:tr>
      <w:tr w:rsidR="00C14F6C" w:rsidRPr="00B02A01" w14:paraId="52957E6B" w14:textId="77777777" w:rsidTr="00C14F6C">
        <w:tc>
          <w:tcPr>
            <w:tcW w:w="3235" w:type="dxa"/>
            <w:shd w:val="clear" w:color="auto" w:fill="auto"/>
          </w:tcPr>
          <w:p w14:paraId="6D5FA50D" w14:textId="77777777" w:rsidR="00C14F6C" w:rsidRPr="00B02A01" w:rsidRDefault="00C14F6C" w:rsidP="00D21558">
            <w:pPr>
              <w:rPr>
                <w:sz w:val="14"/>
                <w:szCs w:val="14"/>
              </w:rPr>
            </w:pPr>
            <w:r w:rsidRPr="00B02A01">
              <w:rPr>
                <w:sz w:val="14"/>
                <w:szCs w:val="14"/>
              </w:rPr>
              <w:t>Kathleen Gail 'Kathy' Sinnock Paul</w:t>
            </w:r>
          </w:p>
        </w:tc>
        <w:tc>
          <w:tcPr>
            <w:tcW w:w="270" w:type="dxa"/>
            <w:shd w:val="clear" w:color="auto" w:fill="auto"/>
          </w:tcPr>
          <w:p w14:paraId="094BD95D"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3DDE7F28" w14:textId="77777777" w:rsidR="00C14F6C" w:rsidRPr="00B02A01" w:rsidRDefault="00C14F6C" w:rsidP="00D21558">
            <w:pPr>
              <w:rPr>
                <w:sz w:val="14"/>
                <w:szCs w:val="14"/>
              </w:rPr>
            </w:pPr>
            <w:r w:rsidRPr="00B02A01">
              <w:rPr>
                <w:sz w:val="14"/>
                <w:szCs w:val="14"/>
              </w:rPr>
              <w:t>1959</w:t>
            </w:r>
          </w:p>
        </w:tc>
        <w:tc>
          <w:tcPr>
            <w:tcW w:w="648" w:type="dxa"/>
            <w:shd w:val="clear" w:color="auto" w:fill="auto"/>
          </w:tcPr>
          <w:p w14:paraId="1BC0E81E" w14:textId="77777777" w:rsidR="00C14F6C" w:rsidRPr="001B0A26" w:rsidRDefault="00C14F6C" w:rsidP="00D21558">
            <w:pPr>
              <w:rPr>
                <w:sz w:val="12"/>
                <w:szCs w:val="12"/>
              </w:rPr>
            </w:pPr>
            <w:r w:rsidRPr="001B0A26">
              <w:rPr>
                <w:sz w:val="12"/>
                <w:szCs w:val="12"/>
              </w:rPr>
              <w:t>Facebook</w:t>
            </w:r>
          </w:p>
        </w:tc>
      </w:tr>
      <w:tr w:rsidR="00C14F6C" w:rsidRPr="00B02A01" w14:paraId="6A749C91" w14:textId="77777777" w:rsidTr="00C14F6C">
        <w:tc>
          <w:tcPr>
            <w:tcW w:w="3235" w:type="dxa"/>
            <w:shd w:val="clear" w:color="auto" w:fill="auto"/>
          </w:tcPr>
          <w:p w14:paraId="4C1FBF90" w14:textId="77777777" w:rsidR="00C14F6C" w:rsidRPr="00B02A01" w:rsidRDefault="00C14F6C" w:rsidP="00D21558">
            <w:pPr>
              <w:rPr>
                <w:sz w:val="14"/>
                <w:szCs w:val="14"/>
              </w:rPr>
            </w:pPr>
            <w:r>
              <w:rPr>
                <w:sz w:val="14"/>
                <w:szCs w:val="14"/>
              </w:rPr>
              <w:t>Katrine Elizabeth Beer, my mother-in-law</w:t>
            </w:r>
          </w:p>
        </w:tc>
        <w:tc>
          <w:tcPr>
            <w:tcW w:w="270" w:type="dxa"/>
            <w:shd w:val="clear" w:color="auto" w:fill="auto"/>
          </w:tcPr>
          <w:p w14:paraId="7904D857" w14:textId="77777777" w:rsidR="00C14F6C" w:rsidRDefault="00C14F6C" w:rsidP="00D21558">
            <w:pPr>
              <w:rPr>
                <w:sz w:val="14"/>
                <w:szCs w:val="14"/>
              </w:rPr>
            </w:pPr>
            <w:r w:rsidRPr="003C5A01">
              <w:rPr>
                <w:sz w:val="14"/>
                <w:szCs w:val="14"/>
              </w:rPr>
              <w:t>I</w:t>
            </w:r>
          </w:p>
        </w:tc>
        <w:tc>
          <w:tcPr>
            <w:tcW w:w="540" w:type="dxa"/>
            <w:shd w:val="clear" w:color="auto" w:fill="auto"/>
          </w:tcPr>
          <w:p w14:paraId="49EC8A6D" w14:textId="77777777" w:rsidR="00C14F6C" w:rsidRPr="00B02A01" w:rsidRDefault="00C14F6C" w:rsidP="00D21558">
            <w:pPr>
              <w:rPr>
                <w:sz w:val="14"/>
                <w:szCs w:val="14"/>
              </w:rPr>
            </w:pPr>
            <w:r>
              <w:rPr>
                <w:sz w:val="14"/>
                <w:szCs w:val="14"/>
              </w:rPr>
              <w:t>1917</w:t>
            </w:r>
          </w:p>
        </w:tc>
        <w:tc>
          <w:tcPr>
            <w:tcW w:w="648" w:type="dxa"/>
            <w:shd w:val="clear" w:color="auto" w:fill="auto"/>
          </w:tcPr>
          <w:p w14:paraId="12874527" w14:textId="77777777" w:rsidR="00C14F6C" w:rsidRPr="001B0A26" w:rsidRDefault="00C14F6C" w:rsidP="00D21558">
            <w:pPr>
              <w:rPr>
                <w:sz w:val="12"/>
                <w:szCs w:val="12"/>
              </w:rPr>
            </w:pPr>
            <w:r>
              <w:rPr>
                <w:sz w:val="12"/>
                <w:szCs w:val="12"/>
              </w:rPr>
              <w:t>FSB</w:t>
            </w:r>
          </w:p>
        </w:tc>
      </w:tr>
      <w:tr w:rsidR="00C14F6C" w:rsidRPr="00B02A01" w14:paraId="2319E2DB" w14:textId="77777777" w:rsidTr="00C14F6C">
        <w:tc>
          <w:tcPr>
            <w:tcW w:w="3235" w:type="dxa"/>
            <w:shd w:val="clear" w:color="auto" w:fill="auto"/>
          </w:tcPr>
          <w:p w14:paraId="16A757BF" w14:textId="77777777" w:rsidR="00C14F6C" w:rsidRPr="00B02A01" w:rsidRDefault="00C14F6C" w:rsidP="00D21558">
            <w:pPr>
              <w:rPr>
                <w:sz w:val="14"/>
                <w:szCs w:val="14"/>
              </w:rPr>
            </w:pPr>
            <w:r w:rsidRPr="00B02A01">
              <w:rPr>
                <w:sz w:val="14"/>
                <w:szCs w:val="14"/>
              </w:rPr>
              <w:t>Kay Sinnock (1), age 30</w:t>
            </w:r>
          </w:p>
        </w:tc>
        <w:tc>
          <w:tcPr>
            <w:tcW w:w="270" w:type="dxa"/>
            <w:shd w:val="clear" w:color="auto" w:fill="auto"/>
          </w:tcPr>
          <w:p w14:paraId="2CDDF189"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5987E29E" w14:textId="77777777" w:rsidR="00C14F6C" w:rsidRPr="00B02A01" w:rsidRDefault="00C14F6C" w:rsidP="00D21558">
            <w:pPr>
              <w:rPr>
                <w:sz w:val="14"/>
                <w:szCs w:val="14"/>
              </w:rPr>
            </w:pPr>
            <w:r w:rsidRPr="00B02A01">
              <w:rPr>
                <w:sz w:val="14"/>
                <w:szCs w:val="14"/>
              </w:rPr>
              <w:t>1855</w:t>
            </w:r>
          </w:p>
        </w:tc>
        <w:tc>
          <w:tcPr>
            <w:tcW w:w="648" w:type="dxa"/>
            <w:shd w:val="clear" w:color="auto" w:fill="auto"/>
          </w:tcPr>
          <w:p w14:paraId="4D0DBD09" w14:textId="77777777" w:rsidR="00C14F6C" w:rsidRPr="001B0A26" w:rsidRDefault="00C14F6C" w:rsidP="00D21558">
            <w:pPr>
              <w:rPr>
                <w:sz w:val="12"/>
                <w:szCs w:val="12"/>
              </w:rPr>
            </w:pPr>
            <w:r w:rsidRPr="001B0A26">
              <w:rPr>
                <w:sz w:val="12"/>
                <w:szCs w:val="12"/>
              </w:rPr>
              <w:t>Internet</w:t>
            </w:r>
          </w:p>
        </w:tc>
      </w:tr>
      <w:tr w:rsidR="00C14F6C" w:rsidRPr="00B02A01" w14:paraId="04ECD083" w14:textId="77777777" w:rsidTr="00C14F6C">
        <w:tc>
          <w:tcPr>
            <w:tcW w:w="3235" w:type="dxa"/>
            <w:shd w:val="clear" w:color="auto" w:fill="auto"/>
          </w:tcPr>
          <w:p w14:paraId="3320A435" w14:textId="77777777" w:rsidR="00C14F6C" w:rsidRPr="00B02A01" w:rsidRDefault="00C14F6C" w:rsidP="00D21558">
            <w:pPr>
              <w:rPr>
                <w:sz w:val="14"/>
                <w:szCs w:val="14"/>
              </w:rPr>
            </w:pPr>
            <w:r w:rsidRPr="00B02A01">
              <w:rPr>
                <w:sz w:val="14"/>
                <w:szCs w:val="14"/>
              </w:rPr>
              <w:t>Kay Sinnock (2), age 65</w:t>
            </w:r>
          </w:p>
        </w:tc>
        <w:tc>
          <w:tcPr>
            <w:tcW w:w="270" w:type="dxa"/>
            <w:shd w:val="clear" w:color="auto" w:fill="auto"/>
          </w:tcPr>
          <w:p w14:paraId="06484506"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1D8C9A66" w14:textId="77777777" w:rsidR="00C14F6C" w:rsidRPr="00B02A01" w:rsidRDefault="00C14F6C" w:rsidP="00D21558">
            <w:pPr>
              <w:rPr>
                <w:sz w:val="14"/>
                <w:szCs w:val="14"/>
              </w:rPr>
            </w:pPr>
            <w:r w:rsidRPr="00B02A01">
              <w:rPr>
                <w:sz w:val="14"/>
                <w:szCs w:val="14"/>
              </w:rPr>
              <w:t>1855</w:t>
            </w:r>
          </w:p>
        </w:tc>
        <w:tc>
          <w:tcPr>
            <w:tcW w:w="648" w:type="dxa"/>
            <w:shd w:val="clear" w:color="auto" w:fill="auto"/>
          </w:tcPr>
          <w:p w14:paraId="360BFCC5" w14:textId="77777777" w:rsidR="00C14F6C" w:rsidRPr="001B0A26" w:rsidRDefault="00C14F6C" w:rsidP="00D21558">
            <w:pPr>
              <w:rPr>
                <w:sz w:val="12"/>
                <w:szCs w:val="12"/>
              </w:rPr>
            </w:pPr>
            <w:r w:rsidRPr="001B0A26">
              <w:rPr>
                <w:sz w:val="12"/>
                <w:szCs w:val="12"/>
              </w:rPr>
              <w:t>Internet</w:t>
            </w:r>
          </w:p>
        </w:tc>
      </w:tr>
      <w:tr w:rsidR="00C14F6C" w:rsidRPr="00B02A01" w14:paraId="4ADA70E0" w14:textId="77777777" w:rsidTr="00C14F6C">
        <w:tc>
          <w:tcPr>
            <w:tcW w:w="3235" w:type="dxa"/>
            <w:shd w:val="clear" w:color="auto" w:fill="auto"/>
          </w:tcPr>
          <w:p w14:paraId="0C07D4E2" w14:textId="77777777" w:rsidR="00C14F6C" w:rsidRPr="00B02A01" w:rsidRDefault="00C14F6C" w:rsidP="006D12DE">
            <w:pPr>
              <w:rPr>
                <w:sz w:val="14"/>
                <w:szCs w:val="14"/>
              </w:rPr>
            </w:pPr>
            <w:r w:rsidRPr="00B02A01">
              <w:rPr>
                <w:sz w:val="14"/>
                <w:szCs w:val="14"/>
              </w:rPr>
              <w:t xml:space="preserve">Keith Allen Sinnock and </w:t>
            </w:r>
            <w:r>
              <w:rPr>
                <w:sz w:val="14"/>
                <w:szCs w:val="14"/>
              </w:rPr>
              <w:t xml:space="preserve">wife </w:t>
            </w:r>
            <w:r w:rsidRPr="00B02A01">
              <w:rPr>
                <w:sz w:val="14"/>
                <w:szCs w:val="14"/>
              </w:rPr>
              <w:t>Christie Leigh Bolta</w:t>
            </w:r>
          </w:p>
        </w:tc>
        <w:tc>
          <w:tcPr>
            <w:tcW w:w="270" w:type="dxa"/>
            <w:shd w:val="clear" w:color="auto" w:fill="auto"/>
          </w:tcPr>
          <w:p w14:paraId="237EAAC9"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4D6A9BD6" w14:textId="77777777" w:rsidR="00C14F6C" w:rsidRPr="00B02A01" w:rsidRDefault="00C14F6C" w:rsidP="006D12DE">
            <w:pPr>
              <w:rPr>
                <w:sz w:val="14"/>
                <w:szCs w:val="14"/>
              </w:rPr>
            </w:pPr>
            <w:r w:rsidRPr="00B02A01">
              <w:rPr>
                <w:sz w:val="14"/>
                <w:szCs w:val="14"/>
              </w:rPr>
              <w:t>1976</w:t>
            </w:r>
          </w:p>
        </w:tc>
        <w:tc>
          <w:tcPr>
            <w:tcW w:w="648" w:type="dxa"/>
            <w:shd w:val="clear" w:color="auto" w:fill="auto"/>
          </w:tcPr>
          <w:p w14:paraId="0DE95123" w14:textId="77777777" w:rsidR="00C14F6C" w:rsidRPr="001B0A26" w:rsidRDefault="00C14F6C" w:rsidP="006D12DE">
            <w:pPr>
              <w:rPr>
                <w:sz w:val="12"/>
                <w:szCs w:val="12"/>
              </w:rPr>
            </w:pPr>
            <w:r w:rsidRPr="001B0A26">
              <w:rPr>
                <w:sz w:val="12"/>
                <w:szCs w:val="12"/>
              </w:rPr>
              <w:t>Facebook</w:t>
            </w:r>
          </w:p>
        </w:tc>
      </w:tr>
      <w:tr w:rsidR="00C14F6C" w:rsidRPr="00B02A01" w14:paraId="6A01BF49" w14:textId="77777777" w:rsidTr="00C14F6C">
        <w:tc>
          <w:tcPr>
            <w:tcW w:w="3235" w:type="dxa"/>
            <w:shd w:val="clear" w:color="auto" w:fill="auto"/>
          </w:tcPr>
          <w:p w14:paraId="39290DF4" w14:textId="77777777" w:rsidR="00C14F6C" w:rsidRPr="00B02A01" w:rsidRDefault="00C14F6C" w:rsidP="00D21558">
            <w:pPr>
              <w:rPr>
                <w:sz w:val="14"/>
                <w:szCs w:val="14"/>
              </w:rPr>
            </w:pPr>
            <w:r w:rsidRPr="00B02A01">
              <w:rPr>
                <w:sz w:val="14"/>
                <w:szCs w:val="14"/>
              </w:rPr>
              <w:t>Kelley Sinnock</w:t>
            </w:r>
            <w:r>
              <w:rPr>
                <w:sz w:val="14"/>
                <w:szCs w:val="14"/>
              </w:rPr>
              <w:t xml:space="preserve"> (1)</w:t>
            </w:r>
          </w:p>
        </w:tc>
        <w:tc>
          <w:tcPr>
            <w:tcW w:w="270" w:type="dxa"/>
            <w:shd w:val="clear" w:color="auto" w:fill="auto"/>
          </w:tcPr>
          <w:p w14:paraId="7709158A"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328C4F69" w14:textId="77777777" w:rsidR="00C14F6C" w:rsidRPr="00B02A01" w:rsidRDefault="00C14F6C" w:rsidP="00D21558">
            <w:pPr>
              <w:rPr>
                <w:sz w:val="14"/>
                <w:szCs w:val="14"/>
              </w:rPr>
            </w:pPr>
            <w:r w:rsidRPr="00B02A01">
              <w:rPr>
                <w:sz w:val="14"/>
                <w:szCs w:val="14"/>
              </w:rPr>
              <w:t>1994</w:t>
            </w:r>
          </w:p>
        </w:tc>
        <w:tc>
          <w:tcPr>
            <w:tcW w:w="648" w:type="dxa"/>
            <w:shd w:val="clear" w:color="auto" w:fill="auto"/>
          </w:tcPr>
          <w:p w14:paraId="4BCF47C9" w14:textId="77777777" w:rsidR="00C14F6C" w:rsidRPr="001B0A26" w:rsidRDefault="00C14F6C" w:rsidP="00D21558">
            <w:pPr>
              <w:rPr>
                <w:sz w:val="12"/>
                <w:szCs w:val="12"/>
              </w:rPr>
            </w:pPr>
            <w:r w:rsidRPr="001B0A26">
              <w:rPr>
                <w:sz w:val="12"/>
                <w:szCs w:val="12"/>
              </w:rPr>
              <w:t>Facebook</w:t>
            </w:r>
          </w:p>
        </w:tc>
      </w:tr>
      <w:tr w:rsidR="00C14F6C" w:rsidRPr="00B02A01" w14:paraId="07FDE663" w14:textId="77777777" w:rsidTr="00C14F6C">
        <w:tc>
          <w:tcPr>
            <w:tcW w:w="3235" w:type="dxa"/>
            <w:shd w:val="clear" w:color="auto" w:fill="auto"/>
          </w:tcPr>
          <w:p w14:paraId="6014487B" w14:textId="77777777" w:rsidR="00C14F6C" w:rsidRPr="00B02A01" w:rsidRDefault="00C14F6C" w:rsidP="00D21558">
            <w:pPr>
              <w:rPr>
                <w:sz w:val="14"/>
                <w:szCs w:val="14"/>
              </w:rPr>
            </w:pPr>
            <w:r w:rsidRPr="00B02A01">
              <w:rPr>
                <w:sz w:val="14"/>
                <w:szCs w:val="14"/>
              </w:rPr>
              <w:t>Kelley Sinnock (2) and sister Kimmie</w:t>
            </w:r>
          </w:p>
        </w:tc>
        <w:tc>
          <w:tcPr>
            <w:tcW w:w="270" w:type="dxa"/>
            <w:shd w:val="clear" w:color="auto" w:fill="auto"/>
          </w:tcPr>
          <w:p w14:paraId="052D8548" w14:textId="77777777" w:rsidR="00C14F6C" w:rsidRPr="00B02A01" w:rsidRDefault="00C14F6C" w:rsidP="00D21558">
            <w:pPr>
              <w:rPr>
                <w:sz w:val="14"/>
                <w:szCs w:val="14"/>
              </w:rPr>
            </w:pPr>
            <w:r>
              <w:rPr>
                <w:sz w:val="14"/>
                <w:szCs w:val="14"/>
              </w:rPr>
              <w:t>F</w:t>
            </w:r>
          </w:p>
        </w:tc>
        <w:tc>
          <w:tcPr>
            <w:tcW w:w="540" w:type="dxa"/>
            <w:shd w:val="clear" w:color="auto" w:fill="auto"/>
          </w:tcPr>
          <w:p w14:paraId="3E5ED287" w14:textId="77777777" w:rsidR="00C14F6C" w:rsidRPr="00B02A01" w:rsidRDefault="00C14F6C" w:rsidP="00D21558">
            <w:pPr>
              <w:rPr>
                <w:sz w:val="14"/>
                <w:szCs w:val="14"/>
              </w:rPr>
            </w:pPr>
            <w:r w:rsidRPr="00B02A01">
              <w:rPr>
                <w:sz w:val="14"/>
                <w:szCs w:val="14"/>
              </w:rPr>
              <w:t>1994</w:t>
            </w:r>
          </w:p>
        </w:tc>
        <w:tc>
          <w:tcPr>
            <w:tcW w:w="648" w:type="dxa"/>
            <w:shd w:val="clear" w:color="auto" w:fill="auto"/>
          </w:tcPr>
          <w:p w14:paraId="56BF67CC" w14:textId="77777777" w:rsidR="00C14F6C" w:rsidRPr="001B0A26" w:rsidRDefault="00C14F6C" w:rsidP="00D21558">
            <w:pPr>
              <w:rPr>
                <w:sz w:val="12"/>
                <w:szCs w:val="12"/>
              </w:rPr>
            </w:pPr>
            <w:r w:rsidRPr="001B0A26">
              <w:rPr>
                <w:sz w:val="12"/>
                <w:szCs w:val="12"/>
              </w:rPr>
              <w:t>Facebook</w:t>
            </w:r>
          </w:p>
        </w:tc>
      </w:tr>
      <w:tr w:rsidR="00C14F6C" w:rsidRPr="00B02A01" w14:paraId="3BAA3EB2" w14:textId="77777777" w:rsidTr="00C14F6C">
        <w:tc>
          <w:tcPr>
            <w:tcW w:w="3235" w:type="dxa"/>
            <w:shd w:val="clear" w:color="auto" w:fill="auto"/>
          </w:tcPr>
          <w:p w14:paraId="327C1F4F" w14:textId="77777777" w:rsidR="00C14F6C" w:rsidRPr="00B02A01" w:rsidRDefault="00C14F6C" w:rsidP="00D21558">
            <w:pPr>
              <w:rPr>
                <w:sz w:val="14"/>
                <w:szCs w:val="14"/>
              </w:rPr>
            </w:pPr>
            <w:r w:rsidRPr="00B02A01">
              <w:rPr>
                <w:sz w:val="14"/>
                <w:szCs w:val="14"/>
              </w:rPr>
              <w:t>Kelly (Sinnock)</w:t>
            </w:r>
          </w:p>
        </w:tc>
        <w:tc>
          <w:tcPr>
            <w:tcW w:w="270" w:type="dxa"/>
            <w:shd w:val="clear" w:color="auto" w:fill="auto"/>
          </w:tcPr>
          <w:p w14:paraId="5EC9EE24"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03C1D01F" w14:textId="77777777" w:rsidR="00C14F6C" w:rsidRPr="00B02A01" w:rsidRDefault="00C14F6C" w:rsidP="00D21558">
            <w:pPr>
              <w:rPr>
                <w:sz w:val="14"/>
                <w:szCs w:val="14"/>
              </w:rPr>
            </w:pPr>
            <w:r w:rsidRPr="00B02A01">
              <w:rPr>
                <w:sz w:val="14"/>
                <w:szCs w:val="14"/>
              </w:rPr>
              <w:t>~1970</w:t>
            </w:r>
          </w:p>
        </w:tc>
        <w:tc>
          <w:tcPr>
            <w:tcW w:w="648" w:type="dxa"/>
            <w:shd w:val="clear" w:color="auto" w:fill="auto"/>
          </w:tcPr>
          <w:p w14:paraId="3D59DE19" w14:textId="77777777" w:rsidR="00C14F6C" w:rsidRPr="001B0A26" w:rsidRDefault="00C14F6C" w:rsidP="00D21558">
            <w:pPr>
              <w:rPr>
                <w:sz w:val="12"/>
                <w:szCs w:val="12"/>
              </w:rPr>
            </w:pPr>
            <w:r w:rsidRPr="001B0A26">
              <w:rPr>
                <w:sz w:val="12"/>
                <w:szCs w:val="12"/>
              </w:rPr>
              <w:t>Facebook</w:t>
            </w:r>
          </w:p>
        </w:tc>
      </w:tr>
      <w:tr w:rsidR="00C14F6C" w:rsidRPr="00B02A01" w14:paraId="7762BCC4" w14:textId="77777777" w:rsidTr="00C14F6C">
        <w:tc>
          <w:tcPr>
            <w:tcW w:w="3235" w:type="dxa"/>
            <w:shd w:val="clear" w:color="auto" w:fill="auto"/>
          </w:tcPr>
          <w:p w14:paraId="0D3415CC" w14:textId="77777777" w:rsidR="00C14F6C" w:rsidRPr="00B02A01" w:rsidRDefault="00C14F6C" w:rsidP="00D21558">
            <w:pPr>
              <w:rPr>
                <w:sz w:val="14"/>
                <w:szCs w:val="14"/>
              </w:rPr>
            </w:pPr>
            <w:r w:rsidRPr="00B02A01">
              <w:rPr>
                <w:sz w:val="14"/>
                <w:szCs w:val="14"/>
              </w:rPr>
              <w:t>Kelly Jean O'Brien Sinnock and daughter Courtney</w:t>
            </w:r>
          </w:p>
        </w:tc>
        <w:tc>
          <w:tcPr>
            <w:tcW w:w="270" w:type="dxa"/>
            <w:shd w:val="clear" w:color="auto" w:fill="auto"/>
          </w:tcPr>
          <w:p w14:paraId="2234F280" w14:textId="77777777" w:rsidR="00C14F6C" w:rsidRPr="00B02A01" w:rsidRDefault="00C14F6C" w:rsidP="00D21558">
            <w:pPr>
              <w:rPr>
                <w:sz w:val="14"/>
                <w:szCs w:val="14"/>
              </w:rPr>
            </w:pPr>
            <w:r>
              <w:rPr>
                <w:sz w:val="14"/>
                <w:szCs w:val="14"/>
              </w:rPr>
              <w:t>F</w:t>
            </w:r>
          </w:p>
        </w:tc>
        <w:tc>
          <w:tcPr>
            <w:tcW w:w="540" w:type="dxa"/>
            <w:shd w:val="clear" w:color="auto" w:fill="auto"/>
          </w:tcPr>
          <w:p w14:paraId="6447E599" w14:textId="77777777" w:rsidR="00C14F6C" w:rsidRPr="00B02A01" w:rsidRDefault="00C14F6C" w:rsidP="00D21558">
            <w:pPr>
              <w:rPr>
                <w:sz w:val="14"/>
                <w:szCs w:val="14"/>
              </w:rPr>
            </w:pPr>
            <w:r w:rsidRPr="00B02A01">
              <w:rPr>
                <w:sz w:val="14"/>
                <w:szCs w:val="14"/>
              </w:rPr>
              <w:t>1974</w:t>
            </w:r>
          </w:p>
        </w:tc>
        <w:tc>
          <w:tcPr>
            <w:tcW w:w="648" w:type="dxa"/>
            <w:shd w:val="clear" w:color="auto" w:fill="auto"/>
          </w:tcPr>
          <w:p w14:paraId="35401B44" w14:textId="77777777" w:rsidR="00C14F6C" w:rsidRPr="001B0A26" w:rsidRDefault="00C14F6C" w:rsidP="00D21558">
            <w:pPr>
              <w:rPr>
                <w:sz w:val="12"/>
                <w:szCs w:val="12"/>
              </w:rPr>
            </w:pPr>
            <w:r w:rsidRPr="001B0A26">
              <w:rPr>
                <w:sz w:val="12"/>
                <w:szCs w:val="12"/>
              </w:rPr>
              <w:t>Facebook</w:t>
            </w:r>
          </w:p>
        </w:tc>
      </w:tr>
      <w:tr w:rsidR="00C14F6C" w:rsidRPr="00B02A01" w14:paraId="104FB306" w14:textId="77777777" w:rsidTr="00C14F6C">
        <w:tc>
          <w:tcPr>
            <w:tcW w:w="3235" w:type="dxa"/>
            <w:shd w:val="clear" w:color="auto" w:fill="auto"/>
          </w:tcPr>
          <w:p w14:paraId="21F0ACD5" w14:textId="77777777" w:rsidR="00C14F6C" w:rsidRPr="00B02A01" w:rsidRDefault="00C14F6C" w:rsidP="00D21558">
            <w:pPr>
              <w:rPr>
                <w:sz w:val="14"/>
                <w:szCs w:val="14"/>
              </w:rPr>
            </w:pPr>
            <w:r>
              <w:rPr>
                <w:sz w:val="14"/>
                <w:szCs w:val="14"/>
              </w:rPr>
              <w:t>Kelsie Lee Sinnock</w:t>
            </w:r>
          </w:p>
        </w:tc>
        <w:tc>
          <w:tcPr>
            <w:tcW w:w="270" w:type="dxa"/>
            <w:shd w:val="clear" w:color="auto" w:fill="auto"/>
          </w:tcPr>
          <w:p w14:paraId="29232426" w14:textId="77777777" w:rsidR="00C14F6C" w:rsidRDefault="00C14F6C" w:rsidP="00D21558">
            <w:pPr>
              <w:rPr>
                <w:sz w:val="14"/>
                <w:szCs w:val="14"/>
              </w:rPr>
            </w:pPr>
            <w:r w:rsidRPr="003C5A01">
              <w:rPr>
                <w:sz w:val="14"/>
                <w:szCs w:val="14"/>
              </w:rPr>
              <w:t>I</w:t>
            </w:r>
          </w:p>
        </w:tc>
        <w:tc>
          <w:tcPr>
            <w:tcW w:w="540" w:type="dxa"/>
            <w:shd w:val="clear" w:color="auto" w:fill="auto"/>
          </w:tcPr>
          <w:p w14:paraId="442E8532" w14:textId="77777777" w:rsidR="00C14F6C" w:rsidRPr="00B02A01" w:rsidRDefault="00C14F6C" w:rsidP="00D21558">
            <w:pPr>
              <w:rPr>
                <w:sz w:val="14"/>
                <w:szCs w:val="14"/>
              </w:rPr>
            </w:pPr>
            <w:r>
              <w:rPr>
                <w:sz w:val="14"/>
                <w:szCs w:val="14"/>
              </w:rPr>
              <w:t>1985</w:t>
            </w:r>
          </w:p>
        </w:tc>
        <w:tc>
          <w:tcPr>
            <w:tcW w:w="648" w:type="dxa"/>
            <w:shd w:val="clear" w:color="auto" w:fill="auto"/>
          </w:tcPr>
          <w:p w14:paraId="47B89C44" w14:textId="77777777" w:rsidR="00C14F6C" w:rsidRPr="001B0A26" w:rsidRDefault="00C14F6C" w:rsidP="00D21558">
            <w:pPr>
              <w:rPr>
                <w:sz w:val="12"/>
                <w:szCs w:val="12"/>
              </w:rPr>
            </w:pPr>
            <w:r>
              <w:rPr>
                <w:sz w:val="12"/>
                <w:szCs w:val="12"/>
              </w:rPr>
              <w:t>Facebook</w:t>
            </w:r>
          </w:p>
        </w:tc>
      </w:tr>
      <w:tr w:rsidR="00C14F6C" w:rsidRPr="00B02A01" w14:paraId="13E9BF17" w14:textId="77777777" w:rsidTr="00C14F6C">
        <w:tc>
          <w:tcPr>
            <w:tcW w:w="3235" w:type="dxa"/>
            <w:shd w:val="clear" w:color="auto" w:fill="auto"/>
          </w:tcPr>
          <w:p w14:paraId="5C93AA3F" w14:textId="77777777" w:rsidR="00C14F6C" w:rsidRPr="00B02A01" w:rsidRDefault="00C14F6C" w:rsidP="006D12DE">
            <w:pPr>
              <w:rPr>
                <w:sz w:val="14"/>
                <w:szCs w:val="14"/>
              </w:rPr>
            </w:pPr>
            <w:r>
              <w:rPr>
                <w:sz w:val="14"/>
                <w:szCs w:val="14"/>
              </w:rPr>
              <w:t>Kendrick Johh (Tad) Sinnock and wife Rose Lehman</w:t>
            </w:r>
          </w:p>
        </w:tc>
        <w:tc>
          <w:tcPr>
            <w:tcW w:w="270" w:type="dxa"/>
            <w:shd w:val="clear" w:color="auto" w:fill="auto"/>
          </w:tcPr>
          <w:p w14:paraId="27F70E27" w14:textId="77777777" w:rsidR="00C14F6C" w:rsidRDefault="00C14F6C" w:rsidP="006D12DE">
            <w:pPr>
              <w:rPr>
                <w:sz w:val="14"/>
                <w:szCs w:val="14"/>
              </w:rPr>
            </w:pPr>
            <w:r w:rsidRPr="00AD2B4C">
              <w:rPr>
                <w:sz w:val="14"/>
                <w:szCs w:val="14"/>
              </w:rPr>
              <w:t>M</w:t>
            </w:r>
          </w:p>
        </w:tc>
        <w:tc>
          <w:tcPr>
            <w:tcW w:w="540" w:type="dxa"/>
            <w:shd w:val="clear" w:color="auto" w:fill="auto"/>
          </w:tcPr>
          <w:p w14:paraId="4BE6AAC9" w14:textId="77777777" w:rsidR="00C14F6C" w:rsidRPr="00B02A01" w:rsidRDefault="00C14F6C" w:rsidP="006D12DE">
            <w:pPr>
              <w:rPr>
                <w:sz w:val="14"/>
                <w:szCs w:val="14"/>
              </w:rPr>
            </w:pPr>
            <w:r>
              <w:rPr>
                <w:sz w:val="14"/>
                <w:szCs w:val="14"/>
              </w:rPr>
              <w:t>1942</w:t>
            </w:r>
          </w:p>
        </w:tc>
        <w:tc>
          <w:tcPr>
            <w:tcW w:w="648" w:type="dxa"/>
            <w:shd w:val="clear" w:color="auto" w:fill="auto"/>
          </w:tcPr>
          <w:p w14:paraId="6B32B8D5" w14:textId="77777777" w:rsidR="00C14F6C" w:rsidRPr="001B0A26" w:rsidRDefault="00C14F6C" w:rsidP="006D12DE">
            <w:pPr>
              <w:rPr>
                <w:sz w:val="12"/>
                <w:szCs w:val="12"/>
              </w:rPr>
            </w:pPr>
            <w:r>
              <w:rPr>
                <w:sz w:val="12"/>
                <w:szCs w:val="12"/>
              </w:rPr>
              <w:t>Facebook</w:t>
            </w:r>
          </w:p>
        </w:tc>
      </w:tr>
      <w:tr w:rsidR="00C14F6C" w:rsidRPr="00B02A01" w14:paraId="4B569AEE" w14:textId="77777777" w:rsidTr="00C14F6C">
        <w:tc>
          <w:tcPr>
            <w:tcW w:w="3235" w:type="dxa"/>
            <w:shd w:val="clear" w:color="auto" w:fill="auto"/>
          </w:tcPr>
          <w:p w14:paraId="095484A4" w14:textId="77777777" w:rsidR="00C14F6C" w:rsidRPr="00B02A01" w:rsidRDefault="00C14F6C" w:rsidP="00D21558">
            <w:pPr>
              <w:rPr>
                <w:sz w:val="14"/>
                <w:szCs w:val="14"/>
              </w:rPr>
            </w:pPr>
            <w:r w:rsidRPr="00B02A01">
              <w:rPr>
                <w:sz w:val="14"/>
                <w:szCs w:val="14"/>
              </w:rPr>
              <w:t>Kenneth John Sinnock (1), age 55</w:t>
            </w:r>
          </w:p>
        </w:tc>
        <w:tc>
          <w:tcPr>
            <w:tcW w:w="270" w:type="dxa"/>
            <w:shd w:val="clear" w:color="auto" w:fill="auto"/>
          </w:tcPr>
          <w:p w14:paraId="0A712C4C"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32BD133C" w14:textId="77777777" w:rsidR="00C14F6C" w:rsidRPr="00B02A01" w:rsidRDefault="00C14F6C" w:rsidP="00D21558">
            <w:pPr>
              <w:rPr>
                <w:sz w:val="14"/>
                <w:szCs w:val="14"/>
              </w:rPr>
            </w:pPr>
            <w:r w:rsidRPr="00B02A01">
              <w:rPr>
                <w:sz w:val="14"/>
                <w:szCs w:val="14"/>
              </w:rPr>
              <w:t>1957</w:t>
            </w:r>
          </w:p>
        </w:tc>
        <w:tc>
          <w:tcPr>
            <w:tcW w:w="648" w:type="dxa"/>
            <w:shd w:val="clear" w:color="auto" w:fill="auto"/>
          </w:tcPr>
          <w:p w14:paraId="1A97C468" w14:textId="77777777" w:rsidR="00C14F6C" w:rsidRPr="001B0A26" w:rsidRDefault="00C14F6C" w:rsidP="00D21558">
            <w:pPr>
              <w:rPr>
                <w:sz w:val="12"/>
                <w:szCs w:val="12"/>
              </w:rPr>
            </w:pPr>
            <w:r w:rsidRPr="001B0A26">
              <w:rPr>
                <w:sz w:val="12"/>
                <w:szCs w:val="12"/>
              </w:rPr>
              <w:t>Facebook</w:t>
            </w:r>
          </w:p>
        </w:tc>
      </w:tr>
      <w:tr w:rsidR="00C14F6C" w:rsidRPr="00B02A01" w14:paraId="0375E210" w14:textId="77777777" w:rsidTr="00C14F6C">
        <w:tc>
          <w:tcPr>
            <w:tcW w:w="3235" w:type="dxa"/>
            <w:shd w:val="clear" w:color="auto" w:fill="auto"/>
          </w:tcPr>
          <w:p w14:paraId="54826B6F" w14:textId="77777777" w:rsidR="00C14F6C" w:rsidRPr="00B02A01" w:rsidRDefault="00C14F6C" w:rsidP="00D21558">
            <w:pPr>
              <w:rPr>
                <w:sz w:val="14"/>
                <w:szCs w:val="14"/>
              </w:rPr>
            </w:pPr>
            <w:r w:rsidRPr="00B02A01">
              <w:rPr>
                <w:sz w:val="14"/>
                <w:szCs w:val="14"/>
              </w:rPr>
              <w:t>Kenneth John Sinnock (2), brother David and sis</w:t>
            </w:r>
            <w:r>
              <w:rPr>
                <w:sz w:val="14"/>
                <w:szCs w:val="14"/>
              </w:rPr>
              <w:t>.</w:t>
            </w:r>
            <w:r w:rsidRPr="00B02A01">
              <w:rPr>
                <w:sz w:val="14"/>
                <w:szCs w:val="14"/>
              </w:rPr>
              <w:t xml:space="preserve"> Sue</w:t>
            </w:r>
          </w:p>
        </w:tc>
        <w:tc>
          <w:tcPr>
            <w:tcW w:w="270" w:type="dxa"/>
            <w:shd w:val="clear" w:color="auto" w:fill="auto"/>
          </w:tcPr>
          <w:p w14:paraId="2A606C66" w14:textId="77777777" w:rsidR="00C14F6C" w:rsidRPr="00B02A01" w:rsidRDefault="00C14F6C" w:rsidP="00D21558">
            <w:pPr>
              <w:rPr>
                <w:sz w:val="14"/>
                <w:szCs w:val="14"/>
              </w:rPr>
            </w:pPr>
            <w:r>
              <w:rPr>
                <w:sz w:val="14"/>
                <w:szCs w:val="14"/>
              </w:rPr>
              <w:t>F</w:t>
            </w:r>
          </w:p>
        </w:tc>
        <w:tc>
          <w:tcPr>
            <w:tcW w:w="540" w:type="dxa"/>
            <w:shd w:val="clear" w:color="auto" w:fill="auto"/>
          </w:tcPr>
          <w:p w14:paraId="502B4E2F" w14:textId="77777777" w:rsidR="00C14F6C" w:rsidRPr="00B02A01" w:rsidRDefault="00C14F6C" w:rsidP="00D21558">
            <w:pPr>
              <w:rPr>
                <w:sz w:val="14"/>
                <w:szCs w:val="14"/>
              </w:rPr>
            </w:pPr>
            <w:r w:rsidRPr="00B02A01">
              <w:rPr>
                <w:sz w:val="14"/>
                <w:szCs w:val="14"/>
              </w:rPr>
              <w:t>1957</w:t>
            </w:r>
          </w:p>
        </w:tc>
        <w:tc>
          <w:tcPr>
            <w:tcW w:w="648" w:type="dxa"/>
            <w:shd w:val="clear" w:color="auto" w:fill="auto"/>
          </w:tcPr>
          <w:p w14:paraId="286345B4" w14:textId="77777777" w:rsidR="00C14F6C" w:rsidRPr="001B0A26" w:rsidRDefault="00C14F6C" w:rsidP="00D21558">
            <w:pPr>
              <w:rPr>
                <w:sz w:val="12"/>
                <w:szCs w:val="12"/>
              </w:rPr>
            </w:pPr>
            <w:r w:rsidRPr="001B0A26">
              <w:rPr>
                <w:sz w:val="12"/>
                <w:szCs w:val="12"/>
              </w:rPr>
              <w:t>Facebook</w:t>
            </w:r>
          </w:p>
        </w:tc>
      </w:tr>
      <w:tr w:rsidR="00C14F6C" w:rsidRPr="00B02A01" w14:paraId="0C9FFF58" w14:textId="77777777" w:rsidTr="00C14F6C">
        <w:tc>
          <w:tcPr>
            <w:tcW w:w="3235" w:type="dxa"/>
            <w:shd w:val="clear" w:color="auto" w:fill="auto"/>
          </w:tcPr>
          <w:p w14:paraId="5C6E20DB" w14:textId="77777777" w:rsidR="00C14F6C" w:rsidRPr="00B02A01" w:rsidRDefault="00C14F6C" w:rsidP="00D21558">
            <w:pPr>
              <w:rPr>
                <w:sz w:val="14"/>
                <w:szCs w:val="14"/>
              </w:rPr>
            </w:pPr>
            <w:r w:rsidRPr="00B02A01">
              <w:rPr>
                <w:sz w:val="14"/>
                <w:szCs w:val="14"/>
              </w:rPr>
              <w:t>Kimberly 'Kimmie' Sinnock</w:t>
            </w:r>
          </w:p>
        </w:tc>
        <w:tc>
          <w:tcPr>
            <w:tcW w:w="270" w:type="dxa"/>
            <w:shd w:val="clear" w:color="auto" w:fill="auto"/>
          </w:tcPr>
          <w:p w14:paraId="07EF4F5F"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02C4B2E0" w14:textId="77777777" w:rsidR="00C14F6C" w:rsidRPr="00B02A01" w:rsidRDefault="00C14F6C" w:rsidP="00D21558">
            <w:pPr>
              <w:rPr>
                <w:sz w:val="14"/>
                <w:szCs w:val="14"/>
              </w:rPr>
            </w:pPr>
            <w:r w:rsidRPr="00B02A01">
              <w:rPr>
                <w:sz w:val="14"/>
                <w:szCs w:val="14"/>
              </w:rPr>
              <w:t>1996</w:t>
            </w:r>
          </w:p>
        </w:tc>
        <w:tc>
          <w:tcPr>
            <w:tcW w:w="648" w:type="dxa"/>
            <w:shd w:val="clear" w:color="auto" w:fill="auto"/>
          </w:tcPr>
          <w:p w14:paraId="4F0EFA2A" w14:textId="77777777" w:rsidR="00C14F6C" w:rsidRPr="001B0A26" w:rsidRDefault="00C14F6C" w:rsidP="00D21558">
            <w:pPr>
              <w:rPr>
                <w:sz w:val="12"/>
                <w:szCs w:val="12"/>
              </w:rPr>
            </w:pPr>
            <w:r w:rsidRPr="001B0A26">
              <w:rPr>
                <w:sz w:val="12"/>
                <w:szCs w:val="12"/>
              </w:rPr>
              <w:t>Facebook</w:t>
            </w:r>
          </w:p>
        </w:tc>
      </w:tr>
      <w:tr w:rsidR="00C14F6C" w:rsidRPr="00B02A01" w14:paraId="3E47ECEC" w14:textId="77777777" w:rsidTr="00C14F6C">
        <w:tc>
          <w:tcPr>
            <w:tcW w:w="3235" w:type="dxa"/>
            <w:shd w:val="clear" w:color="auto" w:fill="auto"/>
          </w:tcPr>
          <w:p w14:paraId="71139487" w14:textId="77777777" w:rsidR="00C14F6C" w:rsidRPr="00B02A01" w:rsidRDefault="00C14F6C" w:rsidP="00596C27">
            <w:pPr>
              <w:rPr>
                <w:sz w:val="14"/>
                <w:szCs w:val="14"/>
              </w:rPr>
            </w:pPr>
            <w:r w:rsidRPr="00B02A01">
              <w:rPr>
                <w:sz w:val="14"/>
                <w:szCs w:val="14"/>
              </w:rPr>
              <w:t xml:space="preserve">Kirsty </w:t>
            </w:r>
            <w:r>
              <w:rPr>
                <w:sz w:val="14"/>
                <w:szCs w:val="14"/>
              </w:rPr>
              <w:t>White</w:t>
            </w:r>
            <w:r w:rsidRPr="00B02A01">
              <w:rPr>
                <w:sz w:val="14"/>
                <w:szCs w:val="14"/>
              </w:rPr>
              <w:t xml:space="preserve"> Sinnock</w:t>
            </w:r>
            <w:r>
              <w:rPr>
                <w:sz w:val="14"/>
                <w:szCs w:val="14"/>
              </w:rPr>
              <w:t xml:space="preserve"> (1)</w:t>
            </w:r>
          </w:p>
        </w:tc>
        <w:tc>
          <w:tcPr>
            <w:tcW w:w="270" w:type="dxa"/>
            <w:shd w:val="clear" w:color="auto" w:fill="auto"/>
          </w:tcPr>
          <w:p w14:paraId="1735FCC7"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0D2F09FB" w14:textId="77777777" w:rsidR="00C14F6C" w:rsidRPr="00B02A01" w:rsidRDefault="00C14F6C" w:rsidP="00D21558">
            <w:pPr>
              <w:rPr>
                <w:sz w:val="14"/>
                <w:szCs w:val="14"/>
              </w:rPr>
            </w:pPr>
            <w:r w:rsidRPr="00B02A01">
              <w:rPr>
                <w:sz w:val="14"/>
                <w:szCs w:val="14"/>
              </w:rPr>
              <w:t>~1970</w:t>
            </w:r>
          </w:p>
        </w:tc>
        <w:tc>
          <w:tcPr>
            <w:tcW w:w="648" w:type="dxa"/>
            <w:shd w:val="clear" w:color="auto" w:fill="auto"/>
          </w:tcPr>
          <w:p w14:paraId="609E91B0" w14:textId="77777777" w:rsidR="00C14F6C" w:rsidRPr="001B0A26" w:rsidRDefault="00C14F6C" w:rsidP="00D21558">
            <w:pPr>
              <w:rPr>
                <w:sz w:val="12"/>
                <w:szCs w:val="12"/>
              </w:rPr>
            </w:pPr>
            <w:r w:rsidRPr="001B0A26">
              <w:rPr>
                <w:sz w:val="12"/>
                <w:szCs w:val="12"/>
              </w:rPr>
              <w:t>Facebook</w:t>
            </w:r>
          </w:p>
        </w:tc>
      </w:tr>
      <w:tr w:rsidR="00C14F6C" w:rsidRPr="00B02A01" w14:paraId="666A2D90" w14:textId="77777777" w:rsidTr="00C14F6C">
        <w:tc>
          <w:tcPr>
            <w:tcW w:w="3235" w:type="dxa"/>
            <w:shd w:val="clear" w:color="auto" w:fill="auto"/>
          </w:tcPr>
          <w:p w14:paraId="6858E75C" w14:textId="77777777" w:rsidR="00C14F6C" w:rsidRPr="00B02A01" w:rsidRDefault="00C14F6C" w:rsidP="00596C27">
            <w:pPr>
              <w:rPr>
                <w:sz w:val="14"/>
                <w:szCs w:val="14"/>
              </w:rPr>
            </w:pPr>
            <w:r w:rsidRPr="00B02A01">
              <w:rPr>
                <w:sz w:val="14"/>
                <w:szCs w:val="14"/>
              </w:rPr>
              <w:t xml:space="preserve">Kirsty </w:t>
            </w:r>
            <w:r>
              <w:rPr>
                <w:sz w:val="14"/>
                <w:szCs w:val="14"/>
              </w:rPr>
              <w:t>White</w:t>
            </w:r>
            <w:r w:rsidRPr="00B02A01">
              <w:rPr>
                <w:sz w:val="14"/>
                <w:szCs w:val="14"/>
              </w:rPr>
              <w:t xml:space="preserve"> Sinnock</w:t>
            </w:r>
            <w:r>
              <w:rPr>
                <w:sz w:val="14"/>
                <w:szCs w:val="14"/>
              </w:rPr>
              <w:t xml:space="preserve"> (2)</w:t>
            </w:r>
          </w:p>
        </w:tc>
        <w:tc>
          <w:tcPr>
            <w:tcW w:w="270" w:type="dxa"/>
            <w:shd w:val="clear" w:color="auto" w:fill="auto"/>
          </w:tcPr>
          <w:p w14:paraId="35B09528" w14:textId="77777777" w:rsidR="00C14F6C" w:rsidRPr="00B02A01" w:rsidRDefault="00C14F6C" w:rsidP="00950B33">
            <w:pPr>
              <w:rPr>
                <w:sz w:val="14"/>
                <w:szCs w:val="14"/>
              </w:rPr>
            </w:pPr>
            <w:r w:rsidRPr="003C5A01">
              <w:rPr>
                <w:sz w:val="14"/>
                <w:szCs w:val="14"/>
              </w:rPr>
              <w:t>I</w:t>
            </w:r>
          </w:p>
        </w:tc>
        <w:tc>
          <w:tcPr>
            <w:tcW w:w="540" w:type="dxa"/>
            <w:shd w:val="clear" w:color="auto" w:fill="auto"/>
          </w:tcPr>
          <w:p w14:paraId="5256E61D" w14:textId="77777777" w:rsidR="00C14F6C" w:rsidRPr="00B02A01" w:rsidRDefault="00C14F6C" w:rsidP="00950B33">
            <w:pPr>
              <w:rPr>
                <w:sz w:val="14"/>
                <w:szCs w:val="14"/>
              </w:rPr>
            </w:pPr>
            <w:r w:rsidRPr="00B02A01">
              <w:rPr>
                <w:sz w:val="14"/>
                <w:szCs w:val="14"/>
              </w:rPr>
              <w:t>~1970</w:t>
            </w:r>
          </w:p>
        </w:tc>
        <w:tc>
          <w:tcPr>
            <w:tcW w:w="648" w:type="dxa"/>
            <w:shd w:val="clear" w:color="auto" w:fill="auto"/>
          </w:tcPr>
          <w:p w14:paraId="6AC6C46B" w14:textId="77777777" w:rsidR="00C14F6C" w:rsidRPr="001B0A26" w:rsidRDefault="00C14F6C" w:rsidP="00950B33">
            <w:pPr>
              <w:rPr>
                <w:sz w:val="12"/>
                <w:szCs w:val="12"/>
              </w:rPr>
            </w:pPr>
            <w:r w:rsidRPr="001B0A26">
              <w:rPr>
                <w:sz w:val="12"/>
                <w:szCs w:val="12"/>
              </w:rPr>
              <w:t>Facebook</w:t>
            </w:r>
          </w:p>
        </w:tc>
      </w:tr>
      <w:tr w:rsidR="00C14F6C" w:rsidRPr="00B02A01" w14:paraId="7DCD39D4" w14:textId="77777777" w:rsidTr="00C14F6C">
        <w:tc>
          <w:tcPr>
            <w:tcW w:w="3235" w:type="dxa"/>
            <w:shd w:val="clear" w:color="auto" w:fill="auto"/>
          </w:tcPr>
          <w:p w14:paraId="1262CE59" w14:textId="77777777" w:rsidR="00C14F6C" w:rsidRPr="00B02A01" w:rsidRDefault="00C14F6C" w:rsidP="0049608B">
            <w:pPr>
              <w:rPr>
                <w:sz w:val="14"/>
                <w:szCs w:val="14"/>
              </w:rPr>
            </w:pPr>
            <w:r w:rsidRPr="00B02A01">
              <w:rPr>
                <w:sz w:val="14"/>
                <w:szCs w:val="14"/>
              </w:rPr>
              <w:t>Knox County Missouri (old map)</w:t>
            </w:r>
          </w:p>
        </w:tc>
        <w:tc>
          <w:tcPr>
            <w:tcW w:w="270" w:type="dxa"/>
            <w:shd w:val="clear" w:color="auto" w:fill="auto"/>
          </w:tcPr>
          <w:p w14:paraId="7392E86C" w14:textId="77777777" w:rsidR="00C14F6C" w:rsidRPr="00B02A01" w:rsidRDefault="00C14F6C" w:rsidP="0049608B">
            <w:pPr>
              <w:rPr>
                <w:sz w:val="14"/>
                <w:szCs w:val="14"/>
              </w:rPr>
            </w:pPr>
            <w:r>
              <w:rPr>
                <w:sz w:val="14"/>
                <w:szCs w:val="14"/>
              </w:rPr>
              <w:t>D</w:t>
            </w:r>
          </w:p>
        </w:tc>
        <w:tc>
          <w:tcPr>
            <w:tcW w:w="540" w:type="dxa"/>
            <w:shd w:val="clear" w:color="auto" w:fill="auto"/>
          </w:tcPr>
          <w:p w14:paraId="65EB6AFF" w14:textId="77777777" w:rsidR="00C14F6C" w:rsidRPr="00B02A01" w:rsidRDefault="00C14F6C" w:rsidP="0049608B">
            <w:pPr>
              <w:rPr>
                <w:sz w:val="14"/>
                <w:szCs w:val="14"/>
              </w:rPr>
            </w:pPr>
            <w:r w:rsidRPr="00B02A01">
              <w:rPr>
                <w:sz w:val="14"/>
                <w:szCs w:val="14"/>
              </w:rPr>
              <w:t>~1880</w:t>
            </w:r>
          </w:p>
        </w:tc>
        <w:tc>
          <w:tcPr>
            <w:tcW w:w="648" w:type="dxa"/>
            <w:shd w:val="clear" w:color="auto" w:fill="auto"/>
          </w:tcPr>
          <w:p w14:paraId="1374AAE8" w14:textId="77777777" w:rsidR="00C14F6C" w:rsidRPr="001B0A26" w:rsidRDefault="00C14F6C" w:rsidP="0049608B">
            <w:pPr>
              <w:rPr>
                <w:sz w:val="12"/>
                <w:szCs w:val="12"/>
              </w:rPr>
            </w:pPr>
            <w:r w:rsidRPr="001B0A26">
              <w:rPr>
                <w:sz w:val="12"/>
                <w:szCs w:val="12"/>
              </w:rPr>
              <w:t>Internet</w:t>
            </w:r>
          </w:p>
        </w:tc>
      </w:tr>
      <w:tr w:rsidR="00C14F6C" w:rsidRPr="00B02A01" w14:paraId="5A593875" w14:textId="77777777" w:rsidTr="00C14F6C">
        <w:tc>
          <w:tcPr>
            <w:tcW w:w="3235" w:type="dxa"/>
            <w:shd w:val="clear" w:color="auto" w:fill="auto"/>
          </w:tcPr>
          <w:p w14:paraId="45307905" w14:textId="77777777" w:rsidR="00C14F6C" w:rsidRPr="00B02A01" w:rsidRDefault="00C14F6C" w:rsidP="00D21558">
            <w:pPr>
              <w:rPr>
                <w:sz w:val="14"/>
                <w:szCs w:val="14"/>
              </w:rPr>
            </w:pPr>
            <w:r w:rsidRPr="00B02A01">
              <w:rPr>
                <w:sz w:val="14"/>
                <w:szCs w:val="14"/>
              </w:rPr>
              <w:t>Koren Adinda Van Nest Sinnock</w:t>
            </w:r>
          </w:p>
        </w:tc>
        <w:tc>
          <w:tcPr>
            <w:tcW w:w="270" w:type="dxa"/>
            <w:shd w:val="clear" w:color="auto" w:fill="auto"/>
          </w:tcPr>
          <w:p w14:paraId="6F9F8A28"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56841C76" w14:textId="77777777" w:rsidR="00C14F6C" w:rsidRPr="00B02A01" w:rsidRDefault="00C14F6C" w:rsidP="00D21558">
            <w:pPr>
              <w:rPr>
                <w:sz w:val="14"/>
                <w:szCs w:val="14"/>
              </w:rPr>
            </w:pPr>
            <w:r w:rsidRPr="00B02A01">
              <w:rPr>
                <w:sz w:val="14"/>
                <w:szCs w:val="14"/>
              </w:rPr>
              <w:t>1973</w:t>
            </w:r>
          </w:p>
        </w:tc>
        <w:tc>
          <w:tcPr>
            <w:tcW w:w="648" w:type="dxa"/>
            <w:shd w:val="clear" w:color="auto" w:fill="auto"/>
          </w:tcPr>
          <w:p w14:paraId="2544C57E" w14:textId="77777777" w:rsidR="00C14F6C" w:rsidRPr="001B0A26" w:rsidRDefault="00C14F6C" w:rsidP="00D21558">
            <w:pPr>
              <w:rPr>
                <w:sz w:val="12"/>
                <w:szCs w:val="12"/>
              </w:rPr>
            </w:pPr>
            <w:r w:rsidRPr="001B0A26">
              <w:rPr>
                <w:sz w:val="12"/>
                <w:szCs w:val="12"/>
              </w:rPr>
              <w:t>Facebook</w:t>
            </w:r>
          </w:p>
        </w:tc>
      </w:tr>
      <w:tr w:rsidR="00C14F6C" w:rsidRPr="00B02A01" w14:paraId="728CE084" w14:textId="77777777" w:rsidTr="00C14F6C">
        <w:tc>
          <w:tcPr>
            <w:tcW w:w="3235" w:type="dxa"/>
            <w:shd w:val="clear" w:color="auto" w:fill="auto"/>
          </w:tcPr>
          <w:p w14:paraId="2BD7B77F" w14:textId="77777777" w:rsidR="00C14F6C" w:rsidRPr="00B02A01" w:rsidRDefault="00C14F6C" w:rsidP="00D21558">
            <w:pPr>
              <w:rPr>
                <w:sz w:val="14"/>
                <w:szCs w:val="14"/>
              </w:rPr>
            </w:pPr>
            <w:r w:rsidRPr="00B02A01">
              <w:rPr>
                <w:sz w:val="14"/>
                <w:szCs w:val="14"/>
              </w:rPr>
              <w:t>Kory Sinnock</w:t>
            </w:r>
          </w:p>
        </w:tc>
        <w:tc>
          <w:tcPr>
            <w:tcW w:w="270" w:type="dxa"/>
            <w:shd w:val="clear" w:color="auto" w:fill="auto"/>
          </w:tcPr>
          <w:p w14:paraId="0DA7588F"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67FD1C1F" w14:textId="77777777" w:rsidR="00C14F6C" w:rsidRPr="00B02A01" w:rsidRDefault="00C14F6C" w:rsidP="00D21558">
            <w:pPr>
              <w:rPr>
                <w:sz w:val="14"/>
                <w:szCs w:val="14"/>
              </w:rPr>
            </w:pPr>
            <w:r w:rsidRPr="00B02A01">
              <w:rPr>
                <w:sz w:val="14"/>
                <w:szCs w:val="14"/>
              </w:rPr>
              <w:t>1990</w:t>
            </w:r>
          </w:p>
        </w:tc>
        <w:tc>
          <w:tcPr>
            <w:tcW w:w="648" w:type="dxa"/>
            <w:shd w:val="clear" w:color="auto" w:fill="auto"/>
          </w:tcPr>
          <w:p w14:paraId="742CB79C" w14:textId="77777777" w:rsidR="00C14F6C" w:rsidRPr="001B0A26" w:rsidRDefault="00C14F6C" w:rsidP="00D21558">
            <w:pPr>
              <w:rPr>
                <w:sz w:val="12"/>
                <w:szCs w:val="12"/>
              </w:rPr>
            </w:pPr>
            <w:r w:rsidRPr="001B0A26">
              <w:rPr>
                <w:sz w:val="12"/>
                <w:szCs w:val="12"/>
              </w:rPr>
              <w:t>Facebook</w:t>
            </w:r>
          </w:p>
        </w:tc>
      </w:tr>
      <w:tr w:rsidR="00C14F6C" w:rsidRPr="00B02A01" w14:paraId="402D5F27" w14:textId="77777777" w:rsidTr="00C14F6C">
        <w:tc>
          <w:tcPr>
            <w:tcW w:w="3235" w:type="dxa"/>
            <w:shd w:val="clear" w:color="auto" w:fill="auto"/>
          </w:tcPr>
          <w:p w14:paraId="218E2A1B" w14:textId="77777777" w:rsidR="00C14F6C" w:rsidRPr="00B02A01" w:rsidRDefault="00C14F6C" w:rsidP="006D12DE">
            <w:pPr>
              <w:rPr>
                <w:sz w:val="14"/>
                <w:szCs w:val="14"/>
              </w:rPr>
            </w:pPr>
            <w:r w:rsidRPr="00B02A01">
              <w:rPr>
                <w:sz w:val="14"/>
                <w:szCs w:val="14"/>
              </w:rPr>
              <w:t>Kyle Andrew Sinnock and wife Eugenia M</w:t>
            </w:r>
            <w:r>
              <w:rPr>
                <w:sz w:val="14"/>
                <w:szCs w:val="14"/>
              </w:rPr>
              <w:t>.</w:t>
            </w:r>
            <w:r w:rsidRPr="00B02A01">
              <w:rPr>
                <w:sz w:val="14"/>
                <w:szCs w:val="14"/>
              </w:rPr>
              <w:t xml:space="preserve"> Buchanan</w:t>
            </w:r>
          </w:p>
        </w:tc>
        <w:tc>
          <w:tcPr>
            <w:tcW w:w="270" w:type="dxa"/>
            <w:shd w:val="clear" w:color="auto" w:fill="auto"/>
          </w:tcPr>
          <w:p w14:paraId="65F214EA"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13193D50" w14:textId="77777777" w:rsidR="00C14F6C" w:rsidRPr="00B02A01" w:rsidRDefault="00C14F6C" w:rsidP="006D12DE">
            <w:pPr>
              <w:rPr>
                <w:sz w:val="14"/>
                <w:szCs w:val="14"/>
              </w:rPr>
            </w:pPr>
            <w:r w:rsidRPr="00B02A01">
              <w:rPr>
                <w:sz w:val="14"/>
                <w:szCs w:val="14"/>
              </w:rPr>
              <w:t>1978</w:t>
            </w:r>
          </w:p>
        </w:tc>
        <w:tc>
          <w:tcPr>
            <w:tcW w:w="648" w:type="dxa"/>
            <w:shd w:val="clear" w:color="auto" w:fill="auto"/>
          </w:tcPr>
          <w:p w14:paraId="4A51D38B" w14:textId="77777777" w:rsidR="00C14F6C" w:rsidRPr="001B0A26" w:rsidRDefault="00C14F6C" w:rsidP="006D12DE">
            <w:pPr>
              <w:rPr>
                <w:sz w:val="12"/>
                <w:szCs w:val="12"/>
              </w:rPr>
            </w:pPr>
            <w:r w:rsidRPr="001B0A26">
              <w:rPr>
                <w:sz w:val="12"/>
                <w:szCs w:val="12"/>
              </w:rPr>
              <w:t>Facebook</w:t>
            </w:r>
          </w:p>
        </w:tc>
      </w:tr>
      <w:tr w:rsidR="00C14F6C" w:rsidRPr="00B02A01" w14:paraId="74CA3A3C" w14:textId="77777777" w:rsidTr="00C14F6C">
        <w:tc>
          <w:tcPr>
            <w:tcW w:w="3235" w:type="dxa"/>
            <w:shd w:val="clear" w:color="auto" w:fill="auto"/>
          </w:tcPr>
          <w:p w14:paraId="27A824F9" w14:textId="77777777" w:rsidR="00C14F6C" w:rsidRPr="00B02A01" w:rsidRDefault="00C14F6C" w:rsidP="00D21558">
            <w:pPr>
              <w:rPr>
                <w:sz w:val="14"/>
                <w:szCs w:val="14"/>
              </w:rPr>
            </w:pPr>
            <w:r w:rsidRPr="00B02A01">
              <w:rPr>
                <w:sz w:val="14"/>
                <w:szCs w:val="14"/>
              </w:rPr>
              <w:t>Leona Mildred Goff Hyatt, age 87</w:t>
            </w:r>
          </w:p>
        </w:tc>
        <w:tc>
          <w:tcPr>
            <w:tcW w:w="270" w:type="dxa"/>
            <w:shd w:val="clear" w:color="auto" w:fill="auto"/>
          </w:tcPr>
          <w:p w14:paraId="789F3B12"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0FAA20D8" w14:textId="77777777" w:rsidR="00C14F6C" w:rsidRPr="00B02A01" w:rsidRDefault="00C14F6C" w:rsidP="00D21558">
            <w:pPr>
              <w:rPr>
                <w:sz w:val="14"/>
                <w:szCs w:val="14"/>
              </w:rPr>
            </w:pPr>
            <w:r w:rsidRPr="00B02A01">
              <w:rPr>
                <w:sz w:val="14"/>
                <w:szCs w:val="14"/>
              </w:rPr>
              <w:t>1926</w:t>
            </w:r>
          </w:p>
        </w:tc>
        <w:tc>
          <w:tcPr>
            <w:tcW w:w="648" w:type="dxa"/>
            <w:shd w:val="clear" w:color="auto" w:fill="auto"/>
          </w:tcPr>
          <w:p w14:paraId="0CBAC953" w14:textId="77777777" w:rsidR="00C14F6C" w:rsidRPr="001B0A26" w:rsidRDefault="00C14F6C" w:rsidP="00D21558">
            <w:pPr>
              <w:rPr>
                <w:sz w:val="12"/>
                <w:szCs w:val="12"/>
              </w:rPr>
            </w:pPr>
            <w:r w:rsidRPr="001B0A26">
              <w:rPr>
                <w:sz w:val="12"/>
                <w:szCs w:val="12"/>
              </w:rPr>
              <w:t>Obituary</w:t>
            </w:r>
          </w:p>
        </w:tc>
      </w:tr>
      <w:tr w:rsidR="00C14F6C" w:rsidRPr="00B02A01" w14:paraId="69F38945" w14:textId="77777777" w:rsidTr="00C14F6C">
        <w:tc>
          <w:tcPr>
            <w:tcW w:w="3235" w:type="dxa"/>
            <w:shd w:val="clear" w:color="auto" w:fill="auto"/>
          </w:tcPr>
          <w:p w14:paraId="0D28FBC6" w14:textId="77777777" w:rsidR="00C14F6C" w:rsidRPr="00B02A01" w:rsidRDefault="00C14F6C" w:rsidP="006D12DE">
            <w:pPr>
              <w:rPr>
                <w:sz w:val="14"/>
                <w:szCs w:val="14"/>
              </w:rPr>
            </w:pPr>
            <w:r w:rsidRPr="00B02A01">
              <w:rPr>
                <w:sz w:val="14"/>
                <w:szCs w:val="14"/>
              </w:rPr>
              <w:t>Leonard P. Sinnock and wife Doris Elaine Jeffries</w:t>
            </w:r>
          </w:p>
        </w:tc>
        <w:tc>
          <w:tcPr>
            <w:tcW w:w="270" w:type="dxa"/>
            <w:shd w:val="clear" w:color="auto" w:fill="auto"/>
          </w:tcPr>
          <w:p w14:paraId="784F84A9"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1DA14E45" w14:textId="77777777" w:rsidR="00C14F6C" w:rsidRPr="00B02A01" w:rsidRDefault="00C14F6C" w:rsidP="006D12DE">
            <w:pPr>
              <w:rPr>
                <w:sz w:val="14"/>
                <w:szCs w:val="14"/>
              </w:rPr>
            </w:pPr>
            <w:r w:rsidRPr="00B02A01">
              <w:rPr>
                <w:sz w:val="14"/>
                <w:szCs w:val="14"/>
              </w:rPr>
              <w:t>1921</w:t>
            </w:r>
          </w:p>
        </w:tc>
        <w:tc>
          <w:tcPr>
            <w:tcW w:w="648" w:type="dxa"/>
            <w:shd w:val="clear" w:color="auto" w:fill="auto"/>
          </w:tcPr>
          <w:p w14:paraId="50445EBE" w14:textId="77777777" w:rsidR="00C14F6C" w:rsidRPr="001B0A26" w:rsidRDefault="00C14F6C" w:rsidP="006D12DE">
            <w:pPr>
              <w:rPr>
                <w:sz w:val="12"/>
                <w:szCs w:val="12"/>
              </w:rPr>
            </w:pPr>
            <w:r w:rsidRPr="001B0A26">
              <w:rPr>
                <w:sz w:val="12"/>
                <w:szCs w:val="12"/>
              </w:rPr>
              <w:t>Facebook</w:t>
            </w:r>
          </w:p>
        </w:tc>
      </w:tr>
      <w:tr w:rsidR="00C14F6C" w:rsidRPr="00B02A01" w14:paraId="73366243" w14:textId="77777777" w:rsidTr="00C14F6C">
        <w:tc>
          <w:tcPr>
            <w:tcW w:w="3235" w:type="dxa"/>
            <w:shd w:val="clear" w:color="auto" w:fill="auto"/>
          </w:tcPr>
          <w:p w14:paraId="3EE60BA3" w14:textId="77777777" w:rsidR="00C14F6C" w:rsidRPr="00B02A01" w:rsidRDefault="00C14F6C" w:rsidP="00D21558">
            <w:pPr>
              <w:rPr>
                <w:sz w:val="14"/>
                <w:szCs w:val="14"/>
              </w:rPr>
            </w:pPr>
            <w:r w:rsidRPr="00B02A01">
              <w:rPr>
                <w:sz w:val="14"/>
                <w:szCs w:val="14"/>
              </w:rPr>
              <w:t>Leslie David 'Les' Sinnock (1)</w:t>
            </w:r>
          </w:p>
        </w:tc>
        <w:tc>
          <w:tcPr>
            <w:tcW w:w="270" w:type="dxa"/>
            <w:shd w:val="clear" w:color="auto" w:fill="auto"/>
          </w:tcPr>
          <w:p w14:paraId="1A593174" w14:textId="77777777" w:rsidR="00C14F6C" w:rsidRPr="00B02A01" w:rsidRDefault="00C14F6C" w:rsidP="00D21558">
            <w:pPr>
              <w:rPr>
                <w:sz w:val="14"/>
                <w:szCs w:val="14"/>
              </w:rPr>
            </w:pPr>
            <w:r w:rsidRPr="003C5A01">
              <w:rPr>
                <w:sz w:val="14"/>
                <w:szCs w:val="14"/>
              </w:rPr>
              <w:t>I</w:t>
            </w:r>
          </w:p>
        </w:tc>
        <w:tc>
          <w:tcPr>
            <w:tcW w:w="540" w:type="dxa"/>
            <w:shd w:val="clear" w:color="auto" w:fill="auto"/>
          </w:tcPr>
          <w:p w14:paraId="6ACADC52" w14:textId="77777777" w:rsidR="00C14F6C" w:rsidRPr="00B02A01" w:rsidRDefault="00C14F6C" w:rsidP="00D21558">
            <w:pPr>
              <w:rPr>
                <w:sz w:val="14"/>
                <w:szCs w:val="14"/>
              </w:rPr>
            </w:pPr>
            <w:r w:rsidRPr="00B02A01">
              <w:rPr>
                <w:sz w:val="14"/>
                <w:szCs w:val="14"/>
              </w:rPr>
              <w:t>1960</w:t>
            </w:r>
          </w:p>
        </w:tc>
        <w:tc>
          <w:tcPr>
            <w:tcW w:w="648" w:type="dxa"/>
            <w:shd w:val="clear" w:color="auto" w:fill="auto"/>
          </w:tcPr>
          <w:p w14:paraId="037323F0" w14:textId="77777777" w:rsidR="00C14F6C" w:rsidRPr="001B0A26" w:rsidRDefault="00C14F6C" w:rsidP="00D21558">
            <w:pPr>
              <w:rPr>
                <w:sz w:val="12"/>
                <w:szCs w:val="12"/>
              </w:rPr>
            </w:pPr>
            <w:r w:rsidRPr="001B0A26">
              <w:rPr>
                <w:sz w:val="12"/>
                <w:szCs w:val="12"/>
              </w:rPr>
              <w:t>JNS</w:t>
            </w:r>
          </w:p>
        </w:tc>
      </w:tr>
      <w:tr w:rsidR="00C14F6C" w:rsidRPr="00B02A01" w14:paraId="4BC3EF0B" w14:textId="77777777" w:rsidTr="00C14F6C">
        <w:tc>
          <w:tcPr>
            <w:tcW w:w="3235" w:type="dxa"/>
            <w:shd w:val="clear" w:color="auto" w:fill="auto"/>
          </w:tcPr>
          <w:p w14:paraId="08648766" w14:textId="77777777" w:rsidR="00C14F6C" w:rsidRPr="00B02A01" w:rsidRDefault="00C14F6C" w:rsidP="006D12DE">
            <w:pPr>
              <w:rPr>
                <w:sz w:val="14"/>
                <w:szCs w:val="14"/>
              </w:rPr>
            </w:pPr>
            <w:r w:rsidRPr="00B02A01">
              <w:rPr>
                <w:sz w:val="14"/>
                <w:szCs w:val="14"/>
              </w:rPr>
              <w:t>Leslie David 'Les' Sinnock (2) and April M. Listwon</w:t>
            </w:r>
          </w:p>
        </w:tc>
        <w:tc>
          <w:tcPr>
            <w:tcW w:w="270" w:type="dxa"/>
            <w:shd w:val="clear" w:color="auto" w:fill="auto"/>
          </w:tcPr>
          <w:p w14:paraId="13AB0CA1"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24103549" w14:textId="77777777" w:rsidR="00C14F6C" w:rsidRPr="00B02A01" w:rsidRDefault="00C14F6C" w:rsidP="006D12DE">
            <w:pPr>
              <w:rPr>
                <w:sz w:val="14"/>
                <w:szCs w:val="14"/>
              </w:rPr>
            </w:pPr>
            <w:r w:rsidRPr="00B02A01">
              <w:rPr>
                <w:sz w:val="14"/>
                <w:szCs w:val="14"/>
              </w:rPr>
              <w:t>1960</w:t>
            </w:r>
          </w:p>
        </w:tc>
        <w:tc>
          <w:tcPr>
            <w:tcW w:w="648" w:type="dxa"/>
            <w:shd w:val="clear" w:color="auto" w:fill="auto"/>
          </w:tcPr>
          <w:p w14:paraId="1CD8FF39" w14:textId="77777777" w:rsidR="00C14F6C" w:rsidRPr="001B0A26" w:rsidRDefault="00C14F6C" w:rsidP="006D12DE">
            <w:pPr>
              <w:rPr>
                <w:sz w:val="12"/>
                <w:szCs w:val="12"/>
              </w:rPr>
            </w:pPr>
            <w:r w:rsidRPr="001B0A26">
              <w:rPr>
                <w:sz w:val="12"/>
                <w:szCs w:val="12"/>
              </w:rPr>
              <w:t>Facebook</w:t>
            </w:r>
          </w:p>
        </w:tc>
      </w:tr>
      <w:tr w:rsidR="00C14F6C" w:rsidRPr="00B02A01" w14:paraId="29EA4B36" w14:textId="77777777" w:rsidTr="00C14F6C">
        <w:tc>
          <w:tcPr>
            <w:tcW w:w="3235" w:type="dxa"/>
            <w:shd w:val="clear" w:color="auto" w:fill="auto"/>
          </w:tcPr>
          <w:p w14:paraId="36B661D2" w14:textId="77777777" w:rsidR="00C14F6C" w:rsidRPr="00B02A01" w:rsidRDefault="00C14F6C" w:rsidP="00D21558">
            <w:pPr>
              <w:rPr>
                <w:sz w:val="14"/>
                <w:szCs w:val="14"/>
              </w:rPr>
            </w:pPr>
            <w:r w:rsidRPr="00B02A01">
              <w:rPr>
                <w:sz w:val="14"/>
                <w:szCs w:val="14"/>
              </w:rPr>
              <w:t>Leslie Denise Sinnock McCord (1)</w:t>
            </w:r>
          </w:p>
        </w:tc>
        <w:tc>
          <w:tcPr>
            <w:tcW w:w="270" w:type="dxa"/>
            <w:shd w:val="clear" w:color="auto" w:fill="auto"/>
          </w:tcPr>
          <w:p w14:paraId="0DD3938D" w14:textId="77777777" w:rsidR="00C14F6C" w:rsidRPr="00B02A01" w:rsidRDefault="00C14F6C" w:rsidP="00D21558">
            <w:pPr>
              <w:rPr>
                <w:sz w:val="14"/>
                <w:szCs w:val="14"/>
              </w:rPr>
            </w:pPr>
            <w:r w:rsidRPr="005007E1">
              <w:rPr>
                <w:sz w:val="14"/>
                <w:szCs w:val="14"/>
              </w:rPr>
              <w:t>I</w:t>
            </w:r>
          </w:p>
        </w:tc>
        <w:tc>
          <w:tcPr>
            <w:tcW w:w="540" w:type="dxa"/>
            <w:shd w:val="clear" w:color="auto" w:fill="auto"/>
          </w:tcPr>
          <w:p w14:paraId="08D04F09" w14:textId="77777777" w:rsidR="00C14F6C" w:rsidRPr="00B02A01" w:rsidRDefault="00C14F6C" w:rsidP="00D21558">
            <w:pPr>
              <w:rPr>
                <w:sz w:val="14"/>
                <w:szCs w:val="14"/>
              </w:rPr>
            </w:pPr>
            <w:r w:rsidRPr="00B02A01">
              <w:rPr>
                <w:sz w:val="14"/>
                <w:szCs w:val="14"/>
              </w:rPr>
              <w:t>1969</w:t>
            </w:r>
          </w:p>
        </w:tc>
        <w:tc>
          <w:tcPr>
            <w:tcW w:w="648" w:type="dxa"/>
            <w:shd w:val="clear" w:color="auto" w:fill="auto"/>
          </w:tcPr>
          <w:p w14:paraId="3A74B255" w14:textId="77777777" w:rsidR="00C14F6C" w:rsidRPr="001B0A26" w:rsidRDefault="00C14F6C" w:rsidP="00D21558">
            <w:pPr>
              <w:rPr>
                <w:sz w:val="12"/>
                <w:szCs w:val="12"/>
              </w:rPr>
            </w:pPr>
            <w:r w:rsidRPr="001B0A26">
              <w:rPr>
                <w:sz w:val="12"/>
                <w:szCs w:val="12"/>
              </w:rPr>
              <w:t>Facebook</w:t>
            </w:r>
          </w:p>
        </w:tc>
      </w:tr>
      <w:tr w:rsidR="00C14F6C" w:rsidRPr="00B02A01" w14:paraId="7FBD9652" w14:textId="77777777" w:rsidTr="00C14F6C">
        <w:tc>
          <w:tcPr>
            <w:tcW w:w="3235" w:type="dxa"/>
            <w:shd w:val="clear" w:color="auto" w:fill="auto"/>
          </w:tcPr>
          <w:p w14:paraId="1C54126A" w14:textId="77777777" w:rsidR="00C14F6C" w:rsidRPr="00B02A01" w:rsidRDefault="00C14F6C" w:rsidP="00D21558">
            <w:pPr>
              <w:rPr>
                <w:sz w:val="14"/>
                <w:szCs w:val="14"/>
              </w:rPr>
            </w:pPr>
            <w:r w:rsidRPr="00B02A01">
              <w:rPr>
                <w:sz w:val="14"/>
                <w:szCs w:val="14"/>
              </w:rPr>
              <w:t>Leslie Denise Sinnock McCord (2)</w:t>
            </w:r>
          </w:p>
        </w:tc>
        <w:tc>
          <w:tcPr>
            <w:tcW w:w="270" w:type="dxa"/>
            <w:shd w:val="clear" w:color="auto" w:fill="auto"/>
          </w:tcPr>
          <w:p w14:paraId="60531E09" w14:textId="77777777" w:rsidR="00C14F6C" w:rsidRPr="00B02A01" w:rsidRDefault="00C14F6C" w:rsidP="00D21558">
            <w:pPr>
              <w:rPr>
                <w:sz w:val="14"/>
                <w:szCs w:val="14"/>
              </w:rPr>
            </w:pPr>
            <w:r w:rsidRPr="005007E1">
              <w:rPr>
                <w:sz w:val="14"/>
                <w:szCs w:val="14"/>
              </w:rPr>
              <w:t>I</w:t>
            </w:r>
          </w:p>
        </w:tc>
        <w:tc>
          <w:tcPr>
            <w:tcW w:w="540" w:type="dxa"/>
            <w:shd w:val="clear" w:color="auto" w:fill="auto"/>
          </w:tcPr>
          <w:p w14:paraId="6FB41B94" w14:textId="77777777" w:rsidR="00C14F6C" w:rsidRPr="00B02A01" w:rsidRDefault="00C14F6C" w:rsidP="00D21558">
            <w:pPr>
              <w:rPr>
                <w:sz w:val="14"/>
                <w:szCs w:val="14"/>
              </w:rPr>
            </w:pPr>
            <w:r w:rsidRPr="00B02A01">
              <w:rPr>
                <w:sz w:val="14"/>
                <w:szCs w:val="14"/>
              </w:rPr>
              <w:t>1969</w:t>
            </w:r>
          </w:p>
        </w:tc>
        <w:tc>
          <w:tcPr>
            <w:tcW w:w="648" w:type="dxa"/>
            <w:shd w:val="clear" w:color="auto" w:fill="auto"/>
          </w:tcPr>
          <w:p w14:paraId="6B92F493" w14:textId="77777777" w:rsidR="00C14F6C" w:rsidRPr="001B0A26" w:rsidRDefault="00C14F6C" w:rsidP="00D21558">
            <w:pPr>
              <w:rPr>
                <w:sz w:val="12"/>
                <w:szCs w:val="12"/>
              </w:rPr>
            </w:pPr>
            <w:r w:rsidRPr="001B0A26">
              <w:rPr>
                <w:sz w:val="12"/>
                <w:szCs w:val="12"/>
              </w:rPr>
              <w:t>Facebook</w:t>
            </w:r>
          </w:p>
        </w:tc>
      </w:tr>
      <w:tr w:rsidR="00C14F6C" w:rsidRPr="00B02A01" w14:paraId="20CE95B8" w14:textId="77777777" w:rsidTr="00C14F6C">
        <w:tc>
          <w:tcPr>
            <w:tcW w:w="3235" w:type="dxa"/>
            <w:shd w:val="clear" w:color="auto" w:fill="auto"/>
          </w:tcPr>
          <w:p w14:paraId="273CCFC9" w14:textId="77777777" w:rsidR="00C14F6C" w:rsidRPr="00B02A01" w:rsidRDefault="00C14F6C" w:rsidP="00D21558">
            <w:pPr>
              <w:rPr>
                <w:sz w:val="14"/>
                <w:szCs w:val="14"/>
              </w:rPr>
            </w:pPr>
            <w:r w:rsidRPr="00B02A01">
              <w:rPr>
                <w:sz w:val="14"/>
                <w:szCs w:val="14"/>
              </w:rPr>
              <w:t>Lillian Winifred Sinnock (1)</w:t>
            </w:r>
          </w:p>
        </w:tc>
        <w:tc>
          <w:tcPr>
            <w:tcW w:w="270" w:type="dxa"/>
            <w:shd w:val="clear" w:color="auto" w:fill="auto"/>
          </w:tcPr>
          <w:p w14:paraId="62FC1F92" w14:textId="77777777" w:rsidR="00C14F6C" w:rsidRPr="00B02A01" w:rsidRDefault="00C14F6C" w:rsidP="00D21558">
            <w:pPr>
              <w:rPr>
                <w:sz w:val="14"/>
                <w:szCs w:val="14"/>
              </w:rPr>
            </w:pPr>
            <w:r w:rsidRPr="005007E1">
              <w:rPr>
                <w:sz w:val="14"/>
                <w:szCs w:val="14"/>
              </w:rPr>
              <w:t>I</w:t>
            </w:r>
          </w:p>
        </w:tc>
        <w:tc>
          <w:tcPr>
            <w:tcW w:w="540" w:type="dxa"/>
            <w:shd w:val="clear" w:color="auto" w:fill="auto"/>
          </w:tcPr>
          <w:p w14:paraId="7D53FDCD" w14:textId="77777777" w:rsidR="00C14F6C" w:rsidRPr="00B02A01" w:rsidRDefault="00C14F6C" w:rsidP="00D21558">
            <w:pPr>
              <w:rPr>
                <w:sz w:val="14"/>
                <w:szCs w:val="14"/>
              </w:rPr>
            </w:pPr>
            <w:r w:rsidRPr="00B02A01">
              <w:rPr>
                <w:sz w:val="14"/>
                <w:szCs w:val="14"/>
              </w:rPr>
              <w:t>1890</w:t>
            </w:r>
          </w:p>
        </w:tc>
        <w:tc>
          <w:tcPr>
            <w:tcW w:w="648" w:type="dxa"/>
            <w:shd w:val="clear" w:color="auto" w:fill="auto"/>
          </w:tcPr>
          <w:p w14:paraId="1A3C928B" w14:textId="77777777" w:rsidR="00C14F6C" w:rsidRPr="001B0A26" w:rsidRDefault="00C14F6C" w:rsidP="00D21558">
            <w:pPr>
              <w:rPr>
                <w:sz w:val="12"/>
                <w:szCs w:val="12"/>
              </w:rPr>
            </w:pPr>
            <w:r>
              <w:rPr>
                <w:sz w:val="12"/>
                <w:szCs w:val="12"/>
              </w:rPr>
              <w:t>Geni</w:t>
            </w:r>
          </w:p>
        </w:tc>
      </w:tr>
      <w:tr w:rsidR="00C14F6C" w:rsidRPr="00B02A01" w14:paraId="040305ED" w14:textId="77777777" w:rsidTr="00C14F6C">
        <w:tc>
          <w:tcPr>
            <w:tcW w:w="3235" w:type="dxa"/>
            <w:shd w:val="clear" w:color="auto" w:fill="auto"/>
          </w:tcPr>
          <w:p w14:paraId="305288AA" w14:textId="77777777" w:rsidR="00C14F6C" w:rsidRPr="00B02A01" w:rsidRDefault="00C14F6C" w:rsidP="006D12DE">
            <w:pPr>
              <w:rPr>
                <w:sz w:val="14"/>
                <w:szCs w:val="14"/>
              </w:rPr>
            </w:pPr>
            <w:r w:rsidRPr="00B02A01">
              <w:rPr>
                <w:sz w:val="14"/>
                <w:szCs w:val="14"/>
              </w:rPr>
              <w:t>Lillian Winifred Sinnock (2) and John Kinross</w:t>
            </w:r>
          </w:p>
        </w:tc>
        <w:tc>
          <w:tcPr>
            <w:tcW w:w="270" w:type="dxa"/>
            <w:shd w:val="clear" w:color="auto" w:fill="auto"/>
          </w:tcPr>
          <w:p w14:paraId="6951ACE9"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7D634799" w14:textId="77777777" w:rsidR="00C14F6C" w:rsidRPr="00B02A01" w:rsidRDefault="00C14F6C" w:rsidP="006D12DE">
            <w:pPr>
              <w:rPr>
                <w:sz w:val="14"/>
                <w:szCs w:val="14"/>
              </w:rPr>
            </w:pPr>
            <w:r w:rsidRPr="00B02A01">
              <w:rPr>
                <w:sz w:val="14"/>
                <w:szCs w:val="14"/>
              </w:rPr>
              <w:t>1890</w:t>
            </w:r>
          </w:p>
        </w:tc>
        <w:tc>
          <w:tcPr>
            <w:tcW w:w="648" w:type="dxa"/>
            <w:shd w:val="clear" w:color="auto" w:fill="auto"/>
          </w:tcPr>
          <w:p w14:paraId="64BEBA6E" w14:textId="77777777" w:rsidR="00C14F6C" w:rsidRPr="001B0A26" w:rsidRDefault="00C14F6C" w:rsidP="006D12DE">
            <w:pPr>
              <w:rPr>
                <w:sz w:val="12"/>
                <w:szCs w:val="12"/>
              </w:rPr>
            </w:pPr>
            <w:r>
              <w:rPr>
                <w:sz w:val="12"/>
                <w:szCs w:val="12"/>
              </w:rPr>
              <w:t>Geni</w:t>
            </w:r>
          </w:p>
        </w:tc>
      </w:tr>
      <w:tr w:rsidR="00C14F6C" w:rsidRPr="00B02A01" w14:paraId="04A4A27B" w14:textId="77777777" w:rsidTr="00C14F6C">
        <w:tc>
          <w:tcPr>
            <w:tcW w:w="3235" w:type="dxa"/>
            <w:shd w:val="clear" w:color="auto" w:fill="auto"/>
          </w:tcPr>
          <w:p w14:paraId="03070129" w14:textId="77777777" w:rsidR="00C14F6C" w:rsidRDefault="00C14F6C" w:rsidP="00D21558">
            <w:pPr>
              <w:rPr>
                <w:sz w:val="14"/>
                <w:szCs w:val="14"/>
              </w:rPr>
            </w:pPr>
            <w:r>
              <w:rPr>
                <w:sz w:val="14"/>
                <w:szCs w:val="14"/>
              </w:rPr>
              <w:t>Linda Coachman Sinnock</w:t>
            </w:r>
          </w:p>
        </w:tc>
        <w:tc>
          <w:tcPr>
            <w:tcW w:w="270" w:type="dxa"/>
            <w:shd w:val="clear" w:color="auto" w:fill="auto"/>
          </w:tcPr>
          <w:p w14:paraId="3EC42DE1" w14:textId="77777777" w:rsidR="00C14F6C" w:rsidRPr="005007E1" w:rsidRDefault="00C14F6C" w:rsidP="00D21558">
            <w:pPr>
              <w:rPr>
                <w:sz w:val="14"/>
                <w:szCs w:val="14"/>
              </w:rPr>
            </w:pPr>
            <w:r>
              <w:rPr>
                <w:sz w:val="14"/>
                <w:szCs w:val="14"/>
              </w:rPr>
              <w:t>I</w:t>
            </w:r>
          </w:p>
        </w:tc>
        <w:tc>
          <w:tcPr>
            <w:tcW w:w="540" w:type="dxa"/>
            <w:shd w:val="clear" w:color="auto" w:fill="auto"/>
          </w:tcPr>
          <w:p w14:paraId="0720DC1F" w14:textId="77777777" w:rsidR="00C14F6C" w:rsidRDefault="00C14F6C" w:rsidP="00D21558">
            <w:pPr>
              <w:rPr>
                <w:sz w:val="14"/>
                <w:szCs w:val="14"/>
              </w:rPr>
            </w:pPr>
            <w:r>
              <w:rPr>
                <w:sz w:val="14"/>
                <w:szCs w:val="14"/>
              </w:rPr>
              <w:t>~1955</w:t>
            </w:r>
          </w:p>
        </w:tc>
        <w:tc>
          <w:tcPr>
            <w:tcW w:w="648" w:type="dxa"/>
            <w:shd w:val="clear" w:color="auto" w:fill="auto"/>
          </w:tcPr>
          <w:p w14:paraId="12A95167" w14:textId="77777777" w:rsidR="00C14F6C" w:rsidRDefault="00C14F6C" w:rsidP="00D21558">
            <w:pPr>
              <w:rPr>
                <w:sz w:val="12"/>
                <w:szCs w:val="12"/>
              </w:rPr>
            </w:pPr>
            <w:r>
              <w:rPr>
                <w:sz w:val="12"/>
                <w:szCs w:val="12"/>
              </w:rPr>
              <w:t>Facebook</w:t>
            </w:r>
          </w:p>
        </w:tc>
      </w:tr>
      <w:tr w:rsidR="00C14F6C" w:rsidRPr="00B02A01" w14:paraId="191828CF" w14:textId="77777777" w:rsidTr="00C14F6C">
        <w:tc>
          <w:tcPr>
            <w:tcW w:w="3235" w:type="dxa"/>
            <w:shd w:val="clear" w:color="auto" w:fill="auto"/>
          </w:tcPr>
          <w:p w14:paraId="3AF9F5CB" w14:textId="77777777" w:rsidR="00C14F6C" w:rsidRPr="00B02A01" w:rsidRDefault="00C14F6C" w:rsidP="00D21558">
            <w:pPr>
              <w:rPr>
                <w:sz w:val="14"/>
                <w:szCs w:val="14"/>
              </w:rPr>
            </w:pPr>
            <w:r>
              <w:rPr>
                <w:sz w:val="14"/>
                <w:szCs w:val="14"/>
              </w:rPr>
              <w:t>Linda Marie Sinnock and brother Ronald Dale Sinnock</w:t>
            </w:r>
          </w:p>
        </w:tc>
        <w:tc>
          <w:tcPr>
            <w:tcW w:w="270" w:type="dxa"/>
            <w:shd w:val="clear" w:color="auto" w:fill="auto"/>
          </w:tcPr>
          <w:p w14:paraId="22572D90" w14:textId="77777777" w:rsidR="00C14F6C" w:rsidRDefault="00C14F6C" w:rsidP="00D21558">
            <w:pPr>
              <w:rPr>
                <w:sz w:val="14"/>
                <w:szCs w:val="14"/>
              </w:rPr>
            </w:pPr>
            <w:r>
              <w:rPr>
                <w:sz w:val="14"/>
                <w:szCs w:val="14"/>
              </w:rPr>
              <w:t>F</w:t>
            </w:r>
          </w:p>
        </w:tc>
        <w:tc>
          <w:tcPr>
            <w:tcW w:w="540" w:type="dxa"/>
            <w:shd w:val="clear" w:color="auto" w:fill="auto"/>
          </w:tcPr>
          <w:p w14:paraId="057BA55D" w14:textId="77777777" w:rsidR="00C14F6C" w:rsidRPr="00B02A01" w:rsidRDefault="00C14F6C" w:rsidP="00D21558">
            <w:pPr>
              <w:rPr>
                <w:sz w:val="14"/>
                <w:szCs w:val="14"/>
              </w:rPr>
            </w:pPr>
            <w:r>
              <w:rPr>
                <w:sz w:val="14"/>
                <w:szCs w:val="14"/>
              </w:rPr>
              <w:t>1950</w:t>
            </w:r>
          </w:p>
        </w:tc>
        <w:tc>
          <w:tcPr>
            <w:tcW w:w="648" w:type="dxa"/>
            <w:shd w:val="clear" w:color="auto" w:fill="auto"/>
          </w:tcPr>
          <w:p w14:paraId="73838F2A" w14:textId="77777777" w:rsidR="00C14F6C" w:rsidRPr="001B0A26" w:rsidRDefault="00C14F6C" w:rsidP="00D21558">
            <w:pPr>
              <w:rPr>
                <w:sz w:val="12"/>
                <w:szCs w:val="12"/>
              </w:rPr>
            </w:pPr>
            <w:r>
              <w:rPr>
                <w:sz w:val="12"/>
                <w:szCs w:val="12"/>
              </w:rPr>
              <w:t>RKS</w:t>
            </w:r>
          </w:p>
        </w:tc>
      </w:tr>
      <w:tr w:rsidR="00C14F6C" w:rsidRPr="00B02A01" w14:paraId="22B09707" w14:textId="77777777" w:rsidTr="00C14F6C">
        <w:tc>
          <w:tcPr>
            <w:tcW w:w="3235" w:type="dxa"/>
            <w:shd w:val="clear" w:color="auto" w:fill="auto"/>
          </w:tcPr>
          <w:p w14:paraId="4EE24C10" w14:textId="77777777" w:rsidR="00C14F6C" w:rsidRDefault="00C14F6C" w:rsidP="00D21558">
            <w:pPr>
              <w:rPr>
                <w:sz w:val="14"/>
                <w:szCs w:val="14"/>
              </w:rPr>
            </w:pPr>
            <w:r>
              <w:rPr>
                <w:sz w:val="14"/>
                <w:szCs w:val="14"/>
              </w:rPr>
              <w:t>Lindsey Tricia Sinnock</w:t>
            </w:r>
          </w:p>
        </w:tc>
        <w:tc>
          <w:tcPr>
            <w:tcW w:w="270" w:type="dxa"/>
            <w:shd w:val="clear" w:color="auto" w:fill="auto"/>
          </w:tcPr>
          <w:p w14:paraId="5A8CEADC" w14:textId="77777777" w:rsidR="00C14F6C" w:rsidRDefault="00C14F6C" w:rsidP="00D21558">
            <w:pPr>
              <w:rPr>
                <w:sz w:val="14"/>
                <w:szCs w:val="14"/>
              </w:rPr>
            </w:pPr>
            <w:r w:rsidRPr="005007E1">
              <w:rPr>
                <w:sz w:val="14"/>
                <w:szCs w:val="14"/>
              </w:rPr>
              <w:t>I</w:t>
            </w:r>
          </w:p>
        </w:tc>
        <w:tc>
          <w:tcPr>
            <w:tcW w:w="540" w:type="dxa"/>
            <w:shd w:val="clear" w:color="auto" w:fill="auto"/>
          </w:tcPr>
          <w:p w14:paraId="6B1AED16" w14:textId="77777777" w:rsidR="00C14F6C" w:rsidRDefault="00C14F6C" w:rsidP="00D21558">
            <w:pPr>
              <w:rPr>
                <w:sz w:val="14"/>
                <w:szCs w:val="14"/>
              </w:rPr>
            </w:pPr>
            <w:r>
              <w:rPr>
                <w:sz w:val="14"/>
                <w:szCs w:val="14"/>
              </w:rPr>
              <w:t>1977</w:t>
            </w:r>
          </w:p>
        </w:tc>
        <w:tc>
          <w:tcPr>
            <w:tcW w:w="648" w:type="dxa"/>
            <w:shd w:val="clear" w:color="auto" w:fill="auto"/>
          </w:tcPr>
          <w:p w14:paraId="030645CE" w14:textId="77777777" w:rsidR="00C14F6C" w:rsidRDefault="00C14F6C" w:rsidP="00D21558">
            <w:pPr>
              <w:rPr>
                <w:sz w:val="12"/>
                <w:szCs w:val="12"/>
              </w:rPr>
            </w:pPr>
            <w:r>
              <w:rPr>
                <w:sz w:val="12"/>
                <w:szCs w:val="12"/>
              </w:rPr>
              <w:t>Facebook</w:t>
            </w:r>
          </w:p>
        </w:tc>
      </w:tr>
      <w:tr w:rsidR="00C14F6C" w:rsidRPr="00B02A01" w14:paraId="163337AA" w14:textId="77777777" w:rsidTr="00C14F6C">
        <w:tc>
          <w:tcPr>
            <w:tcW w:w="3235" w:type="dxa"/>
            <w:shd w:val="clear" w:color="auto" w:fill="auto"/>
          </w:tcPr>
          <w:p w14:paraId="6B9E9AF2" w14:textId="77777777" w:rsidR="00C14F6C" w:rsidRDefault="00C14F6C" w:rsidP="00D21558">
            <w:pPr>
              <w:rPr>
                <w:sz w:val="14"/>
                <w:szCs w:val="14"/>
              </w:rPr>
            </w:pPr>
            <w:r>
              <w:rPr>
                <w:sz w:val="14"/>
                <w:szCs w:val="14"/>
              </w:rPr>
              <w:t>Linville Harding Sinnock (2)and motorcycle buddies</w:t>
            </w:r>
          </w:p>
        </w:tc>
        <w:tc>
          <w:tcPr>
            <w:tcW w:w="270" w:type="dxa"/>
            <w:shd w:val="clear" w:color="auto" w:fill="auto"/>
          </w:tcPr>
          <w:p w14:paraId="3EAB179F" w14:textId="77777777" w:rsidR="00C14F6C" w:rsidRDefault="00C14F6C" w:rsidP="00D21558">
            <w:pPr>
              <w:rPr>
                <w:sz w:val="14"/>
                <w:szCs w:val="14"/>
              </w:rPr>
            </w:pPr>
            <w:r w:rsidRPr="005007E1">
              <w:rPr>
                <w:sz w:val="14"/>
                <w:szCs w:val="14"/>
              </w:rPr>
              <w:t>I</w:t>
            </w:r>
          </w:p>
        </w:tc>
        <w:tc>
          <w:tcPr>
            <w:tcW w:w="540" w:type="dxa"/>
            <w:shd w:val="clear" w:color="auto" w:fill="auto"/>
          </w:tcPr>
          <w:p w14:paraId="44B60335" w14:textId="77777777" w:rsidR="00C14F6C" w:rsidRDefault="00C14F6C" w:rsidP="00D21558">
            <w:pPr>
              <w:rPr>
                <w:sz w:val="14"/>
                <w:szCs w:val="14"/>
              </w:rPr>
            </w:pPr>
            <w:r>
              <w:rPr>
                <w:sz w:val="14"/>
                <w:szCs w:val="14"/>
              </w:rPr>
              <w:t>1965</w:t>
            </w:r>
          </w:p>
        </w:tc>
        <w:tc>
          <w:tcPr>
            <w:tcW w:w="648" w:type="dxa"/>
            <w:shd w:val="clear" w:color="auto" w:fill="auto"/>
          </w:tcPr>
          <w:p w14:paraId="15A5D6EE" w14:textId="77777777" w:rsidR="00C14F6C" w:rsidRDefault="00C14F6C" w:rsidP="00D21558">
            <w:pPr>
              <w:rPr>
                <w:sz w:val="12"/>
                <w:szCs w:val="12"/>
              </w:rPr>
            </w:pPr>
            <w:r>
              <w:rPr>
                <w:sz w:val="12"/>
                <w:szCs w:val="12"/>
              </w:rPr>
              <w:t>Facebook</w:t>
            </w:r>
          </w:p>
        </w:tc>
      </w:tr>
      <w:tr w:rsidR="00C14F6C" w:rsidRPr="00B02A01" w14:paraId="041DC594" w14:textId="77777777" w:rsidTr="00C14F6C">
        <w:tc>
          <w:tcPr>
            <w:tcW w:w="3235" w:type="dxa"/>
            <w:shd w:val="clear" w:color="auto" w:fill="auto"/>
          </w:tcPr>
          <w:p w14:paraId="45EB2802" w14:textId="77777777" w:rsidR="00C14F6C" w:rsidRDefault="00C14F6C" w:rsidP="006D12DE">
            <w:pPr>
              <w:rPr>
                <w:sz w:val="14"/>
                <w:szCs w:val="14"/>
              </w:rPr>
            </w:pPr>
            <w:r>
              <w:rPr>
                <w:sz w:val="14"/>
                <w:szCs w:val="14"/>
              </w:rPr>
              <w:t>Linville Harding Sinnock(1) and bride Muffet Wright</w:t>
            </w:r>
          </w:p>
        </w:tc>
        <w:tc>
          <w:tcPr>
            <w:tcW w:w="270" w:type="dxa"/>
            <w:shd w:val="clear" w:color="auto" w:fill="auto"/>
          </w:tcPr>
          <w:p w14:paraId="696AB7DB" w14:textId="77777777" w:rsidR="00C14F6C" w:rsidRDefault="00C14F6C" w:rsidP="006D12DE">
            <w:pPr>
              <w:rPr>
                <w:sz w:val="14"/>
                <w:szCs w:val="14"/>
              </w:rPr>
            </w:pPr>
            <w:r w:rsidRPr="00AD2B4C">
              <w:rPr>
                <w:sz w:val="14"/>
                <w:szCs w:val="14"/>
              </w:rPr>
              <w:t>M</w:t>
            </w:r>
          </w:p>
        </w:tc>
        <w:tc>
          <w:tcPr>
            <w:tcW w:w="540" w:type="dxa"/>
            <w:shd w:val="clear" w:color="auto" w:fill="auto"/>
          </w:tcPr>
          <w:p w14:paraId="3E1C3250" w14:textId="77777777" w:rsidR="00C14F6C" w:rsidRDefault="00C14F6C" w:rsidP="006D12DE">
            <w:pPr>
              <w:rPr>
                <w:sz w:val="14"/>
                <w:szCs w:val="14"/>
              </w:rPr>
            </w:pPr>
            <w:r>
              <w:rPr>
                <w:sz w:val="14"/>
                <w:szCs w:val="14"/>
              </w:rPr>
              <w:t>1965</w:t>
            </w:r>
          </w:p>
        </w:tc>
        <w:tc>
          <w:tcPr>
            <w:tcW w:w="648" w:type="dxa"/>
            <w:shd w:val="clear" w:color="auto" w:fill="auto"/>
          </w:tcPr>
          <w:p w14:paraId="5AC2F42A" w14:textId="77777777" w:rsidR="00C14F6C" w:rsidRDefault="00C14F6C" w:rsidP="006D12DE">
            <w:pPr>
              <w:rPr>
                <w:sz w:val="12"/>
                <w:szCs w:val="12"/>
              </w:rPr>
            </w:pPr>
            <w:r>
              <w:rPr>
                <w:sz w:val="12"/>
                <w:szCs w:val="12"/>
              </w:rPr>
              <w:t>Facebook</w:t>
            </w:r>
          </w:p>
        </w:tc>
      </w:tr>
      <w:tr w:rsidR="00C14F6C" w:rsidRPr="00B02A01" w14:paraId="49D5348C" w14:textId="77777777" w:rsidTr="00C14F6C">
        <w:tc>
          <w:tcPr>
            <w:tcW w:w="3235" w:type="dxa"/>
            <w:shd w:val="clear" w:color="auto" w:fill="auto"/>
          </w:tcPr>
          <w:p w14:paraId="05317BD6" w14:textId="77777777" w:rsidR="00C14F6C" w:rsidRDefault="00C14F6C" w:rsidP="00BB7798">
            <w:pPr>
              <w:rPr>
                <w:sz w:val="14"/>
                <w:szCs w:val="14"/>
              </w:rPr>
            </w:pPr>
            <w:r>
              <w:rPr>
                <w:sz w:val="14"/>
                <w:szCs w:val="14"/>
              </w:rPr>
              <w:lastRenderedPageBreak/>
              <w:t>London England (5) St. George the Martyr, oil</w:t>
            </w:r>
          </w:p>
        </w:tc>
        <w:tc>
          <w:tcPr>
            <w:tcW w:w="270" w:type="dxa"/>
            <w:shd w:val="clear" w:color="auto" w:fill="auto"/>
          </w:tcPr>
          <w:p w14:paraId="566875A4" w14:textId="77777777" w:rsidR="00C14F6C" w:rsidRDefault="00C14F6C" w:rsidP="0049608B">
            <w:pPr>
              <w:rPr>
                <w:sz w:val="14"/>
                <w:szCs w:val="14"/>
              </w:rPr>
            </w:pPr>
            <w:r>
              <w:rPr>
                <w:sz w:val="14"/>
                <w:szCs w:val="14"/>
              </w:rPr>
              <w:t>D</w:t>
            </w:r>
          </w:p>
        </w:tc>
        <w:tc>
          <w:tcPr>
            <w:tcW w:w="540" w:type="dxa"/>
            <w:shd w:val="clear" w:color="auto" w:fill="auto"/>
          </w:tcPr>
          <w:p w14:paraId="0075F790" w14:textId="77777777" w:rsidR="00C14F6C" w:rsidRDefault="00C14F6C" w:rsidP="0049608B">
            <w:pPr>
              <w:rPr>
                <w:sz w:val="14"/>
                <w:szCs w:val="14"/>
              </w:rPr>
            </w:pPr>
            <w:r>
              <w:rPr>
                <w:sz w:val="14"/>
                <w:szCs w:val="14"/>
              </w:rPr>
              <w:t>1830</w:t>
            </w:r>
          </w:p>
        </w:tc>
        <w:tc>
          <w:tcPr>
            <w:tcW w:w="648" w:type="dxa"/>
            <w:shd w:val="clear" w:color="auto" w:fill="auto"/>
          </w:tcPr>
          <w:p w14:paraId="48A700C4" w14:textId="77777777" w:rsidR="00C14F6C" w:rsidRDefault="00C14F6C" w:rsidP="0049608B">
            <w:pPr>
              <w:rPr>
                <w:sz w:val="12"/>
                <w:szCs w:val="12"/>
              </w:rPr>
            </w:pPr>
            <w:r>
              <w:rPr>
                <w:sz w:val="12"/>
                <w:szCs w:val="12"/>
              </w:rPr>
              <w:t>Internet</w:t>
            </w:r>
          </w:p>
        </w:tc>
      </w:tr>
      <w:tr w:rsidR="00C14F6C" w:rsidRPr="00B02A01" w14:paraId="5C48E142" w14:textId="77777777" w:rsidTr="00C14F6C">
        <w:tc>
          <w:tcPr>
            <w:tcW w:w="3235" w:type="dxa"/>
            <w:shd w:val="clear" w:color="auto" w:fill="auto"/>
          </w:tcPr>
          <w:p w14:paraId="134DBFE5" w14:textId="77777777" w:rsidR="00C14F6C" w:rsidRPr="00B02A01" w:rsidRDefault="00C14F6C" w:rsidP="00950B33">
            <w:pPr>
              <w:rPr>
                <w:sz w:val="14"/>
                <w:szCs w:val="14"/>
              </w:rPr>
            </w:pPr>
            <w:r>
              <w:rPr>
                <w:sz w:val="14"/>
                <w:szCs w:val="14"/>
              </w:rPr>
              <w:t>London, England (1)</w:t>
            </w:r>
          </w:p>
        </w:tc>
        <w:tc>
          <w:tcPr>
            <w:tcW w:w="270" w:type="dxa"/>
            <w:shd w:val="clear" w:color="auto" w:fill="auto"/>
          </w:tcPr>
          <w:p w14:paraId="28C77049" w14:textId="77777777" w:rsidR="00C14F6C" w:rsidRDefault="00C14F6C" w:rsidP="00950B33">
            <w:pPr>
              <w:rPr>
                <w:sz w:val="14"/>
                <w:szCs w:val="14"/>
              </w:rPr>
            </w:pPr>
            <w:r>
              <w:rPr>
                <w:sz w:val="14"/>
                <w:szCs w:val="14"/>
              </w:rPr>
              <w:t>L</w:t>
            </w:r>
          </w:p>
        </w:tc>
        <w:tc>
          <w:tcPr>
            <w:tcW w:w="540" w:type="dxa"/>
            <w:shd w:val="clear" w:color="auto" w:fill="auto"/>
          </w:tcPr>
          <w:p w14:paraId="062B6DED" w14:textId="77777777" w:rsidR="00C14F6C" w:rsidRPr="00B02A01" w:rsidRDefault="00C14F6C" w:rsidP="00861D88">
            <w:pPr>
              <w:rPr>
                <w:sz w:val="14"/>
                <w:szCs w:val="14"/>
              </w:rPr>
            </w:pPr>
            <w:r>
              <w:rPr>
                <w:sz w:val="14"/>
                <w:szCs w:val="14"/>
              </w:rPr>
              <w:t>~1600</w:t>
            </w:r>
          </w:p>
        </w:tc>
        <w:tc>
          <w:tcPr>
            <w:tcW w:w="648" w:type="dxa"/>
            <w:shd w:val="clear" w:color="auto" w:fill="auto"/>
          </w:tcPr>
          <w:p w14:paraId="4B24C290" w14:textId="77777777" w:rsidR="00C14F6C" w:rsidRPr="001B0A26" w:rsidRDefault="00C14F6C" w:rsidP="00950B33">
            <w:pPr>
              <w:rPr>
                <w:sz w:val="12"/>
                <w:szCs w:val="12"/>
              </w:rPr>
            </w:pPr>
            <w:r>
              <w:rPr>
                <w:sz w:val="12"/>
                <w:szCs w:val="12"/>
              </w:rPr>
              <w:t>Internet</w:t>
            </w:r>
          </w:p>
        </w:tc>
      </w:tr>
      <w:tr w:rsidR="00C14F6C" w:rsidRPr="00B02A01" w14:paraId="7262C37A" w14:textId="77777777" w:rsidTr="00C14F6C">
        <w:tc>
          <w:tcPr>
            <w:tcW w:w="3235" w:type="dxa"/>
            <w:shd w:val="clear" w:color="auto" w:fill="auto"/>
          </w:tcPr>
          <w:p w14:paraId="72F67DBC" w14:textId="77777777" w:rsidR="00C14F6C" w:rsidRPr="00B02A01" w:rsidRDefault="00C14F6C" w:rsidP="00950B33">
            <w:pPr>
              <w:rPr>
                <w:sz w:val="14"/>
                <w:szCs w:val="14"/>
              </w:rPr>
            </w:pPr>
            <w:r>
              <w:rPr>
                <w:sz w:val="14"/>
                <w:szCs w:val="14"/>
              </w:rPr>
              <w:t>London, England (2) commute</w:t>
            </w:r>
          </w:p>
        </w:tc>
        <w:tc>
          <w:tcPr>
            <w:tcW w:w="270" w:type="dxa"/>
            <w:shd w:val="clear" w:color="auto" w:fill="auto"/>
          </w:tcPr>
          <w:p w14:paraId="7542908D" w14:textId="77777777" w:rsidR="00C14F6C" w:rsidRDefault="00C14F6C" w:rsidP="00950B33">
            <w:pPr>
              <w:rPr>
                <w:sz w:val="14"/>
                <w:szCs w:val="14"/>
              </w:rPr>
            </w:pPr>
            <w:r>
              <w:rPr>
                <w:sz w:val="14"/>
                <w:szCs w:val="14"/>
              </w:rPr>
              <w:t>L</w:t>
            </w:r>
          </w:p>
        </w:tc>
        <w:tc>
          <w:tcPr>
            <w:tcW w:w="540" w:type="dxa"/>
            <w:shd w:val="clear" w:color="auto" w:fill="auto"/>
          </w:tcPr>
          <w:p w14:paraId="15B069C9" w14:textId="77777777" w:rsidR="00C14F6C" w:rsidRPr="00B02A01" w:rsidRDefault="00C14F6C" w:rsidP="00950B33">
            <w:pPr>
              <w:rPr>
                <w:sz w:val="14"/>
                <w:szCs w:val="14"/>
              </w:rPr>
            </w:pPr>
            <w:r>
              <w:rPr>
                <w:sz w:val="14"/>
                <w:szCs w:val="14"/>
              </w:rPr>
              <w:t>1870</w:t>
            </w:r>
          </w:p>
        </w:tc>
        <w:tc>
          <w:tcPr>
            <w:tcW w:w="648" w:type="dxa"/>
            <w:shd w:val="clear" w:color="auto" w:fill="auto"/>
          </w:tcPr>
          <w:p w14:paraId="2BD7018A" w14:textId="77777777" w:rsidR="00C14F6C" w:rsidRPr="001B0A26" w:rsidRDefault="00C14F6C" w:rsidP="00950B33">
            <w:pPr>
              <w:rPr>
                <w:sz w:val="12"/>
                <w:szCs w:val="12"/>
              </w:rPr>
            </w:pPr>
            <w:r>
              <w:rPr>
                <w:sz w:val="12"/>
                <w:szCs w:val="12"/>
              </w:rPr>
              <w:t>Internet</w:t>
            </w:r>
          </w:p>
        </w:tc>
      </w:tr>
      <w:tr w:rsidR="00C14F6C" w:rsidRPr="00B02A01" w14:paraId="560C489F" w14:textId="77777777" w:rsidTr="00C14F6C">
        <w:tc>
          <w:tcPr>
            <w:tcW w:w="3235" w:type="dxa"/>
            <w:shd w:val="clear" w:color="auto" w:fill="auto"/>
          </w:tcPr>
          <w:p w14:paraId="51F20FF0" w14:textId="77777777" w:rsidR="00C14F6C" w:rsidRPr="00B02A01" w:rsidRDefault="00C14F6C" w:rsidP="00861D88">
            <w:pPr>
              <w:rPr>
                <w:sz w:val="14"/>
                <w:szCs w:val="14"/>
              </w:rPr>
            </w:pPr>
            <w:r>
              <w:rPr>
                <w:sz w:val="14"/>
                <w:szCs w:val="14"/>
              </w:rPr>
              <w:t>London, England (3) fashion</w:t>
            </w:r>
          </w:p>
        </w:tc>
        <w:tc>
          <w:tcPr>
            <w:tcW w:w="270" w:type="dxa"/>
            <w:shd w:val="clear" w:color="auto" w:fill="auto"/>
          </w:tcPr>
          <w:p w14:paraId="4E5A4453" w14:textId="77777777" w:rsidR="00C14F6C" w:rsidRDefault="00C14F6C" w:rsidP="00861D88">
            <w:pPr>
              <w:rPr>
                <w:sz w:val="14"/>
                <w:szCs w:val="14"/>
              </w:rPr>
            </w:pPr>
            <w:r>
              <w:rPr>
                <w:sz w:val="14"/>
                <w:szCs w:val="14"/>
              </w:rPr>
              <w:t>L</w:t>
            </w:r>
          </w:p>
        </w:tc>
        <w:tc>
          <w:tcPr>
            <w:tcW w:w="540" w:type="dxa"/>
            <w:shd w:val="clear" w:color="auto" w:fill="auto"/>
          </w:tcPr>
          <w:p w14:paraId="77FC11B2" w14:textId="77777777" w:rsidR="00C14F6C" w:rsidRPr="00B02A01" w:rsidRDefault="00C14F6C" w:rsidP="00861D88">
            <w:pPr>
              <w:rPr>
                <w:sz w:val="14"/>
                <w:szCs w:val="14"/>
              </w:rPr>
            </w:pPr>
            <w:r>
              <w:rPr>
                <w:sz w:val="14"/>
                <w:szCs w:val="14"/>
              </w:rPr>
              <w:t>1870</w:t>
            </w:r>
          </w:p>
        </w:tc>
        <w:tc>
          <w:tcPr>
            <w:tcW w:w="648" w:type="dxa"/>
            <w:shd w:val="clear" w:color="auto" w:fill="auto"/>
          </w:tcPr>
          <w:p w14:paraId="1C3FC8EF" w14:textId="77777777" w:rsidR="00C14F6C" w:rsidRPr="001B0A26" w:rsidRDefault="00C14F6C" w:rsidP="00861D88">
            <w:pPr>
              <w:rPr>
                <w:sz w:val="12"/>
                <w:szCs w:val="12"/>
              </w:rPr>
            </w:pPr>
            <w:r>
              <w:rPr>
                <w:sz w:val="12"/>
                <w:szCs w:val="12"/>
              </w:rPr>
              <w:t>Internet</w:t>
            </w:r>
          </w:p>
        </w:tc>
      </w:tr>
      <w:tr w:rsidR="00C14F6C" w:rsidRPr="00B02A01" w14:paraId="077E4EEE" w14:textId="77777777" w:rsidTr="00C14F6C">
        <w:tc>
          <w:tcPr>
            <w:tcW w:w="3235" w:type="dxa"/>
            <w:shd w:val="clear" w:color="auto" w:fill="auto"/>
          </w:tcPr>
          <w:p w14:paraId="304AE6C3" w14:textId="77777777" w:rsidR="00C14F6C" w:rsidRPr="00B02A01" w:rsidRDefault="00C14F6C" w:rsidP="00950B33">
            <w:pPr>
              <w:rPr>
                <w:sz w:val="14"/>
                <w:szCs w:val="14"/>
              </w:rPr>
            </w:pPr>
            <w:r>
              <w:rPr>
                <w:sz w:val="14"/>
                <w:szCs w:val="14"/>
              </w:rPr>
              <w:t>London, England (4) St. George the Martyr</w:t>
            </w:r>
          </w:p>
        </w:tc>
        <w:tc>
          <w:tcPr>
            <w:tcW w:w="270" w:type="dxa"/>
            <w:shd w:val="clear" w:color="auto" w:fill="auto"/>
          </w:tcPr>
          <w:p w14:paraId="44838900" w14:textId="77777777" w:rsidR="00C14F6C" w:rsidRDefault="00C14F6C" w:rsidP="00950B33">
            <w:pPr>
              <w:rPr>
                <w:sz w:val="14"/>
                <w:szCs w:val="14"/>
              </w:rPr>
            </w:pPr>
            <w:r>
              <w:rPr>
                <w:sz w:val="14"/>
                <w:szCs w:val="14"/>
              </w:rPr>
              <w:t>L</w:t>
            </w:r>
          </w:p>
        </w:tc>
        <w:tc>
          <w:tcPr>
            <w:tcW w:w="540" w:type="dxa"/>
            <w:shd w:val="clear" w:color="auto" w:fill="auto"/>
          </w:tcPr>
          <w:p w14:paraId="052BADC1" w14:textId="77777777" w:rsidR="00C14F6C" w:rsidRPr="00B02A01" w:rsidRDefault="00C14F6C" w:rsidP="00950B33">
            <w:pPr>
              <w:rPr>
                <w:sz w:val="14"/>
                <w:szCs w:val="14"/>
              </w:rPr>
            </w:pPr>
            <w:r>
              <w:rPr>
                <w:sz w:val="14"/>
                <w:szCs w:val="14"/>
              </w:rPr>
              <w:t>1870</w:t>
            </w:r>
          </w:p>
        </w:tc>
        <w:tc>
          <w:tcPr>
            <w:tcW w:w="648" w:type="dxa"/>
            <w:shd w:val="clear" w:color="auto" w:fill="auto"/>
          </w:tcPr>
          <w:p w14:paraId="77B5760A" w14:textId="77777777" w:rsidR="00C14F6C" w:rsidRPr="001B0A26" w:rsidRDefault="00C14F6C" w:rsidP="00950B33">
            <w:pPr>
              <w:rPr>
                <w:sz w:val="12"/>
                <w:szCs w:val="12"/>
              </w:rPr>
            </w:pPr>
            <w:r>
              <w:rPr>
                <w:sz w:val="12"/>
                <w:szCs w:val="12"/>
              </w:rPr>
              <w:t>Internet</w:t>
            </w:r>
          </w:p>
        </w:tc>
      </w:tr>
      <w:tr w:rsidR="00C14F6C" w:rsidRPr="00B02A01" w14:paraId="703AD99C" w14:textId="77777777" w:rsidTr="00C14F6C">
        <w:tc>
          <w:tcPr>
            <w:tcW w:w="3235" w:type="dxa"/>
            <w:shd w:val="clear" w:color="auto" w:fill="auto"/>
          </w:tcPr>
          <w:p w14:paraId="13A6A627" w14:textId="77777777" w:rsidR="00C14F6C" w:rsidRDefault="00C14F6C" w:rsidP="00D21558">
            <w:pPr>
              <w:rPr>
                <w:sz w:val="14"/>
                <w:szCs w:val="14"/>
              </w:rPr>
            </w:pPr>
            <w:r>
              <w:rPr>
                <w:sz w:val="14"/>
                <w:szCs w:val="14"/>
              </w:rPr>
              <w:t>Lydia Ann Noble</w:t>
            </w:r>
          </w:p>
        </w:tc>
        <w:tc>
          <w:tcPr>
            <w:tcW w:w="270" w:type="dxa"/>
            <w:shd w:val="clear" w:color="auto" w:fill="auto"/>
          </w:tcPr>
          <w:p w14:paraId="7B40E7A7" w14:textId="77777777" w:rsidR="00C14F6C" w:rsidRPr="005007E1" w:rsidRDefault="00C14F6C" w:rsidP="00D21558">
            <w:pPr>
              <w:rPr>
                <w:sz w:val="14"/>
                <w:szCs w:val="14"/>
              </w:rPr>
            </w:pPr>
            <w:r>
              <w:rPr>
                <w:sz w:val="14"/>
                <w:szCs w:val="14"/>
              </w:rPr>
              <w:t>I</w:t>
            </w:r>
          </w:p>
        </w:tc>
        <w:tc>
          <w:tcPr>
            <w:tcW w:w="540" w:type="dxa"/>
            <w:shd w:val="clear" w:color="auto" w:fill="auto"/>
          </w:tcPr>
          <w:p w14:paraId="0403E86F" w14:textId="77777777" w:rsidR="00C14F6C" w:rsidRDefault="00C14F6C" w:rsidP="00D21558">
            <w:pPr>
              <w:rPr>
                <w:sz w:val="14"/>
                <w:szCs w:val="14"/>
              </w:rPr>
            </w:pPr>
            <w:r>
              <w:rPr>
                <w:sz w:val="14"/>
                <w:szCs w:val="14"/>
              </w:rPr>
              <w:t>1810</w:t>
            </w:r>
          </w:p>
        </w:tc>
        <w:tc>
          <w:tcPr>
            <w:tcW w:w="648" w:type="dxa"/>
            <w:shd w:val="clear" w:color="auto" w:fill="auto"/>
          </w:tcPr>
          <w:p w14:paraId="24F89A0E" w14:textId="77777777" w:rsidR="00C14F6C" w:rsidRDefault="00C14F6C" w:rsidP="00D21558">
            <w:pPr>
              <w:rPr>
                <w:sz w:val="12"/>
                <w:szCs w:val="12"/>
              </w:rPr>
            </w:pPr>
            <w:r>
              <w:rPr>
                <w:sz w:val="12"/>
                <w:szCs w:val="12"/>
              </w:rPr>
              <w:t>Ancestry</w:t>
            </w:r>
          </w:p>
        </w:tc>
      </w:tr>
      <w:tr w:rsidR="00C14F6C" w:rsidRPr="00B02A01" w14:paraId="1910C9BF" w14:textId="77777777" w:rsidTr="00C14F6C">
        <w:tc>
          <w:tcPr>
            <w:tcW w:w="3235" w:type="dxa"/>
            <w:shd w:val="clear" w:color="auto" w:fill="auto"/>
          </w:tcPr>
          <w:p w14:paraId="1CBB1D4D" w14:textId="77777777" w:rsidR="00C14F6C" w:rsidRDefault="00C14F6C" w:rsidP="00D21558">
            <w:pPr>
              <w:rPr>
                <w:sz w:val="14"/>
                <w:szCs w:val="14"/>
              </w:rPr>
            </w:pPr>
            <w:r>
              <w:rPr>
                <w:sz w:val="14"/>
                <w:szCs w:val="14"/>
              </w:rPr>
              <w:t>Madeline Goff Sinnock</w:t>
            </w:r>
          </w:p>
        </w:tc>
        <w:tc>
          <w:tcPr>
            <w:tcW w:w="270" w:type="dxa"/>
            <w:shd w:val="clear" w:color="auto" w:fill="auto"/>
          </w:tcPr>
          <w:p w14:paraId="515FCE8A" w14:textId="77777777" w:rsidR="00C14F6C" w:rsidRPr="005007E1" w:rsidRDefault="00C14F6C" w:rsidP="00D21558">
            <w:pPr>
              <w:rPr>
                <w:sz w:val="14"/>
                <w:szCs w:val="14"/>
              </w:rPr>
            </w:pPr>
            <w:r>
              <w:rPr>
                <w:sz w:val="14"/>
                <w:szCs w:val="14"/>
              </w:rPr>
              <w:t>I</w:t>
            </w:r>
          </w:p>
        </w:tc>
        <w:tc>
          <w:tcPr>
            <w:tcW w:w="540" w:type="dxa"/>
            <w:shd w:val="clear" w:color="auto" w:fill="auto"/>
          </w:tcPr>
          <w:p w14:paraId="63836D7B" w14:textId="77777777" w:rsidR="00C14F6C" w:rsidRDefault="00C14F6C" w:rsidP="00D21558">
            <w:pPr>
              <w:rPr>
                <w:sz w:val="14"/>
                <w:szCs w:val="14"/>
              </w:rPr>
            </w:pPr>
            <w:r>
              <w:rPr>
                <w:sz w:val="14"/>
                <w:szCs w:val="14"/>
              </w:rPr>
              <w:t>1912</w:t>
            </w:r>
          </w:p>
        </w:tc>
        <w:tc>
          <w:tcPr>
            <w:tcW w:w="648" w:type="dxa"/>
            <w:shd w:val="clear" w:color="auto" w:fill="auto"/>
          </w:tcPr>
          <w:p w14:paraId="440BF05C" w14:textId="77777777" w:rsidR="00C14F6C" w:rsidRDefault="00C14F6C" w:rsidP="00D21558">
            <w:pPr>
              <w:rPr>
                <w:sz w:val="12"/>
                <w:szCs w:val="12"/>
              </w:rPr>
            </w:pPr>
            <w:r>
              <w:rPr>
                <w:sz w:val="12"/>
                <w:szCs w:val="12"/>
              </w:rPr>
              <w:t>Obituary</w:t>
            </w:r>
          </w:p>
        </w:tc>
      </w:tr>
      <w:tr w:rsidR="00C14F6C" w:rsidRPr="00B02A01" w14:paraId="1CE38CEB" w14:textId="77777777" w:rsidTr="00C14F6C">
        <w:tc>
          <w:tcPr>
            <w:tcW w:w="3235" w:type="dxa"/>
            <w:shd w:val="clear" w:color="auto" w:fill="auto"/>
          </w:tcPr>
          <w:p w14:paraId="34187370" w14:textId="77777777" w:rsidR="00C14F6C" w:rsidRPr="00B02A01" w:rsidRDefault="00C14F6C" w:rsidP="00BB7798">
            <w:pPr>
              <w:rPr>
                <w:sz w:val="14"/>
                <w:szCs w:val="14"/>
              </w:rPr>
            </w:pPr>
            <w:r w:rsidRPr="00B02A01">
              <w:rPr>
                <w:sz w:val="14"/>
                <w:szCs w:val="14"/>
              </w:rPr>
              <w:t xml:space="preserve">Margate Kent, </w:t>
            </w:r>
            <w:r>
              <w:rPr>
                <w:sz w:val="14"/>
                <w:szCs w:val="14"/>
              </w:rPr>
              <w:t>p</w:t>
            </w:r>
            <w:r w:rsidRPr="00B02A01">
              <w:rPr>
                <w:sz w:val="14"/>
                <w:szCs w:val="14"/>
              </w:rPr>
              <w:t>ier</w:t>
            </w:r>
          </w:p>
        </w:tc>
        <w:tc>
          <w:tcPr>
            <w:tcW w:w="270" w:type="dxa"/>
            <w:shd w:val="clear" w:color="auto" w:fill="auto"/>
          </w:tcPr>
          <w:p w14:paraId="29115B5E" w14:textId="77777777" w:rsidR="00C14F6C" w:rsidRPr="00B02A01" w:rsidRDefault="00C14F6C" w:rsidP="00861D88">
            <w:pPr>
              <w:rPr>
                <w:sz w:val="14"/>
                <w:szCs w:val="14"/>
              </w:rPr>
            </w:pPr>
            <w:r>
              <w:rPr>
                <w:sz w:val="14"/>
                <w:szCs w:val="14"/>
              </w:rPr>
              <w:t>L</w:t>
            </w:r>
          </w:p>
        </w:tc>
        <w:tc>
          <w:tcPr>
            <w:tcW w:w="540" w:type="dxa"/>
            <w:shd w:val="clear" w:color="auto" w:fill="auto"/>
          </w:tcPr>
          <w:p w14:paraId="19EAEA29" w14:textId="77777777" w:rsidR="00C14F6C" w:rsidRPr="00B02A01" w:rsidRDefault="00C14F6C" w:rsidP="00861D88">
            <w:pPr>
              <w:rPr>
                <w:sz w:val="14"/>
                <w:szCs w:val="14"/>
              </w:rPr>
            </w:pPr>
            <w:r w:rsidRPr="00B02A01">
              <w:rPr>
                <w:sz w:val="14"/>
                <w:szCs w:val="14"/>
              </w:rPr>
              <w:t>~1900</w:t>
            </w:r>
          </w:p>
        </w:tc>
        <w:tc>
          <w:tcPr>
            <w:tcW w:w="648" w:type="dxa"/>
            <w:shd w:val="clear" w:color="auto" w:fill="auto"/>
          </w:tcPr>
          <w:p w14:paraId="6425E588" w14:textId="77777777" w:rsidR="00C14F6C" w:rsidRPr="001B0A26" w:rsidRDefault="00C14F6C" w:rsidP="00861D88">
            <w:pPr>
              <w:rPr>
                <w:sz w:val="12"/>
                <w:szCs w:val="12"/>
              </w:rPr>
            </w:pPr>
            <w:r w:rsidRPr="001B0A26">
              <w:rPr>
                <w:sz w:val="12"/>
                <w:szCs w:val="12"/>
              </w:rPr>
              <w:t>Internet</w:t>
            </w:r>
          </w:p>
        </w:tc>
      </w:tr>
      <w:tr w:rsidR="00C14F6C" w:rsidRPr="00B02A01" w14:paraId="7F616289" w14:textId="77777777" w:rsidTr="00C14F6C">
        <w:tc>
          <w:tcPr>
            <w:tcW w:w="3235" w:type="dxa"/>
            <w:shd w:val="clear" w:color="auto" w:fill="auto"/>
          </w:tcPr>
          <w:p w14:paraId="60A1C62C" w14:textId="77777777" w:rsidR="00C14F6C" w:rsidRPr="00B02A01" w:rsidRDefault="00C14F6C" w:rsidP="00BB7798">
            <w:pPr>
              <w:rPr>
                <w:sz w:val="14"/>
                <w:szCs w:val="14"/>
              </w:rPr>
            </w:pPr>
            <w:r w:rsidRPr="00B02A01">
              <w:rPr>
                <w:sz w:val="14"/>
                <w:szCs w:val="14"/>
              </w:rPr>
              <w:t xml:space="preserve">Margate Kent, </w:t>
            </w:r>
            <w:r>
              <w:rPr>
                <w:sz w:val="14"/>
                <w:szCs w:val="14"/>
              </w:rPr>
              <w:t>rural coast</w:t>
            </w:r>
          </w:p>
        </w:tc>
        <w:tc>
          <w:tcPr>
            <w:tcW w:w="270" w:type="dxa"/>
            <w:shd w:val="clear" w:color="auto" w:fill="auto"/>
          </w:tcPr>
          <w:p w14:paraId="393C65AB" w14:textId="77777777" w:rsidR="00C14F6C" w:rsidRDefault="00C14F6C" w:rsidP="00BB7798">
            <w:pPr>
              <w:rPr>
                <w:sz w:val="14"/>
                <w:szCs w:val="14"/>
              </w:rPr>
            </w:pPr>
            <w:r>
              <w:rPr>
                <w:sz w:val="14"/>
                <w:szCs w:val="14"/>
              </w:rPr>
              <w:t>L</w:t>
            </w:r>
          </w:p>
        </w:tc>
        <w:tc>
          <w:tcPr>
            <w:tcW w:w="540" w:type="dxa"/>
            <w:shd w:val="clear" w:color="auto" w:fill="auto"/>
          </w:tcPr>
          <w:p w14:paraId="5D15293C" w14:textId="77777777" w:rsidR="00C14F6C" w:rsidRPr="00B02A01" w:rsidRDefault="00C14F6C" w:rsidP="00BB7798">
            <w:pPr>
              <w:rPr>
                <w:sz w:val="14"/>
                <w:szCs w:val="14"/>
              </w:rPr>
            </w:pPr>
            <w:r w:rsidRPr="00B02A01">
              <w:rPr>
                <w:sz w:val="14"/>
                <w:szCs w:val="14"/>
              </w:rPr>
              <w:t>~1900</w:t>
            </w:r>
          </w:p>
        </w:tc>
        <w:tc>
          <w:tcPr>
            <w:tcW w:w="648" w:type="dxa"/>
            <w:shd w:val="clear" w:color="auto" w:fill="auto"/>
          </w:tcPr>
          <w:p w14:paraId="0FDBD404" w14:textId="77777777" w:rsidR="00C14F6C" w:rsidRPr="001B0A26" w:rsidRDefault="00C14F6C" w:rsidP="00BB7798">
            <w:pPr>
              <w:rPr>
                <w:sz w:val="12"/>
                <w:szCs w:val="12"/>
              </w:rPr>
            </w:pPr>
            <w:r w:rsidRPr="001B0A26">
              <w:rPr>
                <w:sz w:val="12"/>
                <w:szCs w:val="12"/>
              </w:rPr>
              <w:t>Internet</w:t>
            </w:r>
          </w:p>
        </w:tc>
      </w:tr>
      <w:tr w:rsidR="00C14F6C" w:rsidRPr="00B02A01" w14:paraId="2AD2648F" w14:textId="77777777" w:rsidTr="00C14F6C">
        <w:tc>
          <w:tcPr>
            <w:tcW w:w="3235" w:type="dxa"/>
            <w:shd w:val="clear" w:color="auto" w:fill="auto"/>
          </w:tcPr>
          <w:p w14:paraId="560E0DBD" w14:textId="77777777" w:rsidR="00C14F6C" w:rsidRPr="00B02A01" w:rsidRDefault="00C14F6C" w:rsidP="00D21558">
            <w:pPr>
              <w:rPr>
                <w:sz w:val="14"/>
                <w:szCs w:val="14"/>
              </w:rPr>
            </w:pPr>
            <w:r>
              <w:rPr>
                <w:sz w:val="14"/>
                <w:szCs w:val="14"/>
              </w:rPr>
              <w:t>Martha Jean Hill Hart</w:t>
            </w:r>
          </w:p>
        </w:tc>
        <w:tc>
          <w:tcPr>
            <w:tcW w:w="270" w:type="dxa"/>
            <w:shd w:val="clear" w:color="auto" w:fill="auto"/>
          </w:tcPr>
          <w:p w14:paraId="7432021E" w14:textId="77777777" w:rsidR="00C14F6C" w:rsidRDefault="00C14F6C" w:rsidP="00D21558">
            <w:pPr>
              <w:rPr>
                <w:sz w:val="14"/>
                <w:szCs w:val="14"/>
              </w:rPr>
            </w:pPr>
            <w:r w:rsidRPr="005007E1">
              <w:rPr>
                <w:sz w:val="14"/>
                <w:szCs w:val="14"/>
              </w:rPr>
              <w:t>I</w:t>
            </w:r>
          </w:p>
        </w:tc>
        <w:tc>
          <w:tcPr>
            <w:tcW w:w="540" w:type="dxa"/>
            <w:shd w:val="clear" w:color="auto" w:fill="auto"/>
          </w:tcPr>
          <w:p w14:paraId="3D883FC5" w14:textId="77777777" w:rsidR="00C14F6C" w:rsidRPr="00B02A01" w:rsidRDefault="00C14F6C" w:rsidP="00D21558">
            <w:pPr>
              <w:rPr>
                <w:sz w:val="14"/>
                <w:szCs w:val="14"/>
              </w:rPr>
            </w:pPr>
            <w:r>
              <w:rPr>
                <w:sz w:val="14"/>
                <w:szCs w:val="14"/>
              </w:rPr>
              <w:t>1920</w:t>
            </w:r>
          </w:p>
        </w:tc>
        <w:tc>
          <w:tcPr>
            <w:tcW w:w="648" w:type="dxa"/>
            <w:shd w:val="clear" w:color="auto" w:fill="auto"/>
          </w:tcPr>
          <w:p w14:paraId="2F03409C" w14:textId="77777777" w:rsidR="00C14F6C" w:rsidRDefault="00C14F6C" w:rsidP="00D21558">
            <w:pPr>
              <w:rPr>
                <w:sz w:val="12"/>
                <w:szCs w:val="12"/>
              </w:rPr>
            </w:pPr>
            <w:r>
              <w:rPr>
                <w:sz w:val="12"/>
                <w:szCs w:val="12"/>
              </w:rPr>
              <w:t>FSB</w:t>
            </w:r>
          </w:p>
        </w:tc>
      </w:tr>
      <w:tr w:rsidR="00C14F6C" w:rsidRPr="00B02A01" w14:paraId="3F2F00D8" w14:textId="77777777" w:rsidTr="00C14F6C">
        <w:tc>
          <w:tcPr>
            <w:tcW w:w="3235" w:type="dxa"/>
            <w:shd w:val="clear" w:color="auto" w:fill="auto"/>
          </w:tcPr>
          <w:p w14:paraId="64688B27" w14:textId="77777777" w:rsidR="00C14F6C" w:rsidRPr="00B02A01" w:rsidRDefault="00C14F6C" w:rsidP="00D21558">
            <w:pPr>
              <w:rPr>
                <w:sz w:val="14"/>
                <w:szCs w:val="14"/>
              </w:rPr>
            </w:pPr>
            <w:r w:rsidRPr="00B02A01">
              <w:rPr>
                <w:sz w:val="14"/>
                <w:szCs w:val="14"/>
              </w:rPr>
              <w:t>Martha Ruth Raven Perano</w:t>
            </w:r>
          </w:p>
        </w:tc>
        <w:tc>
          <w:tcPr>
            <w:tcW w:w="270" w:type="dxa"/>
            <w:shd w:val="clear" w:color="auto" w:fill="auto"/>
          </w:tcPr>
          <w:p w14:paraId="19AF42C5" w14:textId="77777777" w:rsidR="00C14F6C" w:rsidRPr="00B02A01" w:rsidRDefault="00C14F6C" w:rsidP="00D21558">
            <w:pPr>
              <w:rPr>
                <w:sz w:val="14"/>
                <w:szCs w:val="14"/>
              </w:rPr>
            </w:pPr>
            <w:r w:rsidRPr="005007E1">
              <w:rPr>
                <w:sz w:val="14"/>
                <w:szCs w:val="14"/>
              </w:rPr>
              <w:t>I</w:t>
            </w:r>
          </w:p>
        </w:tc>
        <w:tc>
          <w:tcPr>
            <w:tcW w:w="540" w:type="dxa"/>
            <w:shd w:val="clear" w:color="auto" w:fill="auto"/>
          </w:tcPr>
          <w:p w14:paraId="73A12CBF" w14:textId="77777777" w:rsidR="00C14F6C" w:rsidRPr="00B02A01" w:rsidRDefault="00C14F6C" w:rsidP="00D21558">
            <w:pPr>
              <w:rPr>
                <w:sz w:val="14"/>
                <w:szCs w:val="14"/>
              </w:rPr>
            </w:pPr>
            <w:r w:rsidRPr="00B02A01">
              <w:rPr>
                <w:sz w:val="14"/>
                <w:szCs w:val="14"/>
              </w:rPr>
              <w:t>1881</w:t>
            </w:r>
          </w:p>
        </w:tc>
        <w:tc>
          <w:tcPr>
            <w:tcW w:w="648" w:type="dxa"/>
            <w:shd w:val="clear" w:color="auto" w:fill="auto"/>
          </w:tcPr>
          <w:p w14:paraId="093E8989" w14:textId="77777777" w:rsidR="00C14F6C" w:rsidRPr="001B0A26" w:rsidRDefault="00C14F6C" w:rsidP="00D21558">
            <w:pPr>
              <w:rPr>
                <w:sz w:val="12"/>
                <w:szCs w:val="12"/>
              </w:rPr>
            </w:pPr>
            <w:r>
              <w:rPr>
                <w:sz w:val="12"/>
                <w:szCs w:val="12"/>
              </w:rPr>
              <w:t>Geni</w:t>
            </w:r>
          </w:p>
        </w:tc>
      </w:tr>
      <w:tr w:rsidR="00C14F6C" w:rsidRPr="00B02A01" w14:paraId="4D119615" w14:textId="77777777" w:rsidTr="00C14F6C">
        <w:tc>
          <w:tcPr>
            <w:tcW w:w="3235" w:type="dxa"/>
            <w:shd w:val="clear" w:color="auto" w:fill="auto"/>
          </w:tcPr>
          <w:p w14:paraId="09404187" w14:textId="77777777" w:rsidR="00C14F6C" w:rsidRPr="00B02A01" w:rsidRDefault="00C14F6C" w:rsidP="00D21558">
            <w:pPr>
              <w:rPr>
                <w:sz w:val="14"/>
                <w:szCs w:val="14"/>
              </w:rPr>
            </w:pPr>
            <w:r w:rsidRPr="00B02A01">
              <w:rPr>
                <w:sz w:val="14"/>
                <w:szCs w:val="14"/>
              </w:rPr>
              <w:t>Martin L. R. Sinnock (1), age ~22</w:t>
            </w:r>
          </w:p>
        </w:tc>
        <w:tc>
          <w:tcPr>
            <w:tcW w:w="270" w:type="dxa"/>
            <w:shd w:val="clear" w:color="auto" w:fill="auto"/>
          </w:tcPr>
          <w:p w14:paraId="011E9078" w14:textId="77777777" w:rsidR="00C14F6C" w:rsidRPr="00B02A01" w:rsidRDefault="00C14F6C" w:rsidP="00D21558">
            <w:pPr>
              <w:rPr>
                <w:sz w:val="14"/>
                <w:szCs w:val="14"/>
              </w:rPr>
            </w:pPr>
            <w:r w:rsidRPr="005007E1">
              <w:rPr>
                <w:sz w:val="14"/>
                <w:szCs w:val="14"/>
              </w:rPr>
              <w:t>I</w:t>
            </w:r>
          </w:p>
        </w:tc>
        <w:tc>
          <w:tcPr>
            <w:tcW w:w="540" w:type="dxa"/>
            <w:shd w:val="clear" w:color="auto" w:fill="auto"/>
          </w:tcPr>
          <w:p w14:paraId="0C98F675" w14:textId="77777777" w:rsidR="00C14F6C" w:rsidRPr="00B02A01" w:rsidRDefault="00C14F6C" w:rsidP="00D21558">
            <w:pPr>
              <w:rPr>
                <w:sz w:val="14"/>
                <w:szCs w:val="14"/>
              </w:rPr>
            </w:pPr>
            <w:r w:rsidRPr="00B02A01">
              <w:rPr>
                <w:sz w:val="14"/>
                <w:szCs w:val="14"/>
              </w:rPr>
              <w:t>1953</w:t>
            </w:r>
          </w:p>
        </w:tc>
        <w:tc>
          <w:tcPr>
            <w:tcW w:w="648" w:type="dxa"/>
            <w:shd w:val="clear" w:color="auto" w:fill="auto"/>
          </w:tcPr>
          <w:p w14:paraId="63339615" w14:textId="77777777" w:rsidR="00C14F6C" w:rsidRPr="001B0A26" w:rsidRDefault="00C14F6C" w:rsidP="00D21558">
            <w:pPr>
              <w:rPr>
                <w:sz w:val="12"/>
                <w:szCs w:val="12"/>
              </w:rPr>
            </w:pPr>
            <w:r w:rsidRPr="001B0A26">
              <w:rPr>
                <w:sz w:val="12"/>
                <w:szCs w:val="12"/>
              </w:rPr>
              <w:t>Internet</w:t>
            </w:r>
          </w:p>
        </w:tc>
      </w:tr>
      <w:tr w:rsidR="00C14F6C" w:rsidRPr="00B02A01" w14:paraId="3229AC2E" w14:textId="77777777" w:rsidTr="00C14F6C">
        <w:tc>
          <w:tcPr>
            <w:tcW w:w="3235" w:type="dxa"/>
            <w:shd w:val="clear" w:color="auto" w:fill="auto"/>
          </w:tcPr>
          <w:p w14:paraId="36B77BBF" w14:textId="77777777" w:rsidR="00C14F6C" w:rsidRPr="00B02A01" w:rsidRDefault="00C14F6C" w:rsidP="00D21558">
            <w:pPr>
              <w:rPr>
                <w:sz w:val="14"/>
                <w:szCs w:val="14"/>
              </w:rPr>
            </w:pPr>
            <w:r w:rsidRPr="00B02A01">
              <w:rPr>
                <w:sz w:val="14"/>
                <w:szCs w:val="14"/>
              </w:rPr>
              <w:t>Martin L. R. Sinnock (2), age ~60</w:t>
            </w:r>
          </w:p>
        </w:tc>
        <w:tc>
          <w:tcPr>
            <w:tcW w:w="270" w:type="dxa"/>
            <w:shd w:val="clear" w:color="auto" w:fill="auto"/>
          </w:tcPr>
          <w:p w14:paraId="3813193E" w14:textId="77777777" w:rsidR="00C14F6C" w:rsidRPr="00B02A01" w:rsidRDefault="00C14F6C" w:rsidP="00D21558">
            <w:pPr>
              <w:rPr>
                <w:sz w:val="14"/>
                <w:szCs w:val="14"/>
              </w:rPr>
            </w:pPr>
            <w:r w:rsidRPr="005007E1">
              <w:rPr>
                <w:sz w:val="14"/>
                <w:szCs w:val="14"/>
              </w:rPr>
              <w:t>I</w:t>
            </w:r>
          </w:p>
        </w:tc>
        <w:tc>
          <w:tcPr>
            <w:tcW w:w="540" w:type="dxa"/>
            <w:shd w:val="clear" w:color="auto" w:fill="auto"/>
          </w:tcPr>
          <w:p w14:paraId="4FBC249B" w14:textId="77777777" w:rsidR="00C14F6C" w:rsidRPr="00B02A01" w:rsidRDefault="00C14F6C" w:rsidP="00D21558">
            <w:pPr>
              <w:rPr>
                <w:sz w:val="14"/>
                <w:szCs w:val="14"/>
              </w:rPr>
            </w:pPr>
            <w:r w:rsidRPr="00B02A01">
              <w:rPr>
                <w:sz w:val="14"/>
                <w:szCs w:val="14"/>
              </w:rPr>
              <w:t>1953</w:t>
            </w:r>
          </w:p>
        </w:tc>
        <w:tc>
          <w:tcPr>
            <w:tcW w:w="648" w:type="dxa"/>
            <w:shd w:val="clear" w:color="auto" w:fill="auto"/>
          </w:tcPr>
          <w:p w14:paraId="7FD53A47" w14:textId="77777777" w:rsidR="00C14F6C" w:rsidRPr="001B0A26" w:rsidRDefault="00C14F6C" w:rsidP="00D21558">
            <w:pPr>
              <w:rPr>
                <w:sz w:val="12"/>
                <w:szCs w:val="12"/>
              </w:rPr>
            </w:pPr>
            <w:r w:rsidRPr="001B0A26">
              <w:rPr>
                <w:sz w:val="12"/>
                <w:szCs w:val="12"/>
              </w:rPr>
              <w:t>Facebook</w:t>
            </w:r>
          </w:p>
        </w:tc>
      </w:tr>
      <w:tr w:rsidR="00C14F6C" w:rsidRPr="00B02A01" w14:paraId="559E7956" w14:textId="77777777" w:rsidTr="00C14F6C">
        <w:tc>
          <w:tcPr>
            <w:tcW w:w="3235" w:type="dxa"/>
            <w:shd w:val="clear" w:color="auto" w:fill="auto"/>
          </w:tcPr>
          <w:p w14:paraId="03BF3A41" w14:textId="77777777" w:rsidR="00C14F6C" w:rsidRPr="00B02A01" w:rsidRDefault="00C14F6C" w:rsidP="00D21558">
            <w:pPr>
              <w:rPr>
                <w:sz w:val="14"/>
                <w:szCs w:val="14"/>
              </w:rPr>
            </w:pPr>
            <w:r w:rsidRPr="00B02A01">
              <w:rPr>
                <w:sz w:val="14"/>
                <w:szCs w:val="14"/>
              </w:rPr>
              <w:t>Martin L. R. Sinnock (3), and his drums</w:t>
            </w:r>
          </w:p>
        </w:tc>
        <w:tc>
          <w:tcPr>
            <w:tcW w:w="270" w:type="dxa"/>
            <w:shd w:val="clear" w:color="auto" w:fill="auto"/>
          </w:tcPr>
          <w:p w14:paraId="5A2A8569" w14:textId="77777777" w:rsidR="00C14F6C" w:rsidRPr="00B02A01" w:rsidRDefault="00C14F6C" w:rsidP="00D21558">
            <w:pPr>
              <w:rPr>
                <w:sz w:val="14"/>
                <w:szCs w:val="14"/>
              </w:rPr>
            </w:pPr>
            <w:r w:rsidRPr="005007E1">
              <w:rPr>
                <w:sz w:val="14"/>
                <w:szCs w:val="14"/>
              </w:rPr>
              <w:t>I</w:t>
            </w:r>
          </w:p>
        </w:tc>
        <w:tc>
          <w:tcPr>
            <w:tcW w:w="540" w:type="dxa"/>
            <w:shd w:val="clear" w:color="auto" w:fill="auto"/>
          </w:tcPr>
          <w:p w14:paraId="2C4CF705" w14:textId="77777777" w:rsidR="00C14F6C" w:rsidRPr="00B02A01" w:rsidRDefault="00C14F6C" w:rsidP="00D21558">
            <w:pPr>
              <w:rPr>
                <w:sz w:val="14"/>
                <w:szCs w:val="14"/>
              </w:rPr>
            </w:pPr>
            <w:r w:rsidRPr="00B02A01">
              <w:rPr>
                <w:sz w:val="14"/>
                <w:szCs w:val="14"/>
              </w:rPr>
              <w:t>1953</w:t>
            </w:r>
          </w:p>
        </w:tc>
        <w:tc>
          <w:tcPr>
            <w:tcW w:w="648" w:type="dxa"/>
            <w:shd w:val="clear" w:color="auto" w:fill="auto"/>
          </w:tcPr>
          <w:p w14:paraId="1FAD478C" w14:textId="77777777" w:rsidR="00C14F6C" w:rsidRPr="001B0A26" w:rsidRDefault="00C14F6C" w:rsidP="00D21558">
            <w:pPr>
              <w:rPr>
                <w:sz w:val="12"/>
                <w:szCs w:val="12"/>
              </w:rPr>
            </w:pPr>
            <w:r w:rsidRPr="001B0A26">
              <w:rPr>
                <w:sz w:val="12"/>
                <w:szCs w:val="12"/>
              </w:rPr>
              <w:t>Facebook</w:t>
            </w:r>
          </w:p>
        </w:tc>
      </w:tr>
      <w:tr w:rsidR="00C14F6C" w:rsidRPr="00B02A01" w14:paraId="50A1719F" w14:textId="77777777" w:rsidTr="00C14F6C">
        <w:tc>
          <w:tcPr>
            <w:tcW w:w="3235" w:type="dxa"/>
            <w:shd w:val="clear" w:color="auto" w:fill="auto"/>
          </w:tcPr>
          <w:p w14:paraId="3BA1A9EA" w14:textId="77777777" w:rsidR="00C14F6C" w:rsidRPr="00B02A01" w:rsidRDefault="00C14F6C" w:rsidP="00D21558">
            <w:pPr>
              <w:rPr>
                <w:sz w:val="14"/>
                <w:szCs w:val="14"/>
              </w:rPr>
            </w:pPr>
            <w:r w:rsidRPr="00B02A01">
              <w:rPr>
                <w:sz w:val="14"/>
                <w:szCs w:val="14"/>
              </w:rPr>
              <w:t>Mary Allison Sinnock</w:t>
            </w:r>
          </w:p>
        </w:tc>
        <w:tc>
          <w:tcPr>
            <w:tcW w:w="270" w:type="dxa"/>
            <w:shd w:val="clear" w:color="auto" w:fill="auto"/>
          </w:tcPr>
          <w:p w14:paraId="44004F66" w14:textId="77777777" w:rsidR="00C14F6C" w:rsidRPr="00B02A01" w:rsidRDefault="00C14F6C" w:rsidP="00D21558">
            <w:pPr>
              <w:rPr>
                <w:sz w:val="14"/>
                <w:szCs w:val="14"/>
              </w:rPr>
            </w:pPr>
            <w:r w:rsidRPr="005007E1">
              <w:rPr>
                <w:sz w:val="14"/>
                <w:szCs w:val="14"/>
              </w:rPr>
              <w:t>I</w:t>
            </w:r>
          </w:p>
        </w:tc>
        <w:tc>
          <w:tcPr>
            <w:tcW w:w="540" w:type="dxa"/>
            <w:shd w:val="clear" w:color="auto" w:fill="auto"/>
          </w:tcPr>
          <w:p w14:paraId="5AF2CA47" w14:textId="77777777" w:rsidR="00C14F6C" w:rsidRPr="00B02A01" w:rsidRDefault="00C14F6C" w:rsidP="00D21558">
            <w:pPr>
              <w:rPr>
                <w:sz w:val="14"/>
                <w:szCs w:val="14"/>
              </w:rPr>
            </w:pPr>
            <w:r w:rsidRPr="00B02A01">
              <w:rPr>
                <w:sz w:val="14"/>
                <w:szCs w:val="14"/>
              </w:rPr>
              <w:t>1947</w:t>
            </w:r>
          </w:p>
        </w:tc>
        <w:tc>
          <w:tcPr>
            <w:tcW w:w="648" w:type="dxa"/>
            <w:shd w:val="clear" w:color="auto" w:fill="auto"/>
          </w:tcPr>
          <w:p w14:paraId="2F46F7E9" w14:textId="77777777" w:rsidR="00C14F6C" w:rsidRPr="001B0A26" w:rsidRDefault="00C14F6C" w:rsidP="00D21558">
            <w:pPr>
              <w:rPr>
                <w:sz w:val="12"/>
                <w:szCs w:val="12"/>
              </w:rPr>
            </w:pPr>
            <w:r w:rsidRPr="001B0A26">
              <w:rPr>
                <w:sz w:val="12"/>
                <w:szCs w:val="12"/>
              </w:rPr>
              <w:t>Facebook</w:t>
            </w:r>
          </w:p>
        </w:tc>
      </w:tr>
      <w:tr w:rsidR="00C14F6C" w:rsidRPr="00B02A01" w14:paraId="6CDFB11C" w14:textId="77777777" w:rsidTr="00C14F6C">
        <w:tc>
          <w:tcPr>
            <w:tcW w:w="3235" w:type="dxa"/>
            <w:shd w:val="clear" w:color="auto" w:fill="auto"/>
          </w:tcPr>
          <w:p w14:paraId="5C90C1A5" w14:textId="77777777" w:rsidR="00C14F6C" w:rsidRPr="00B02A01" w:rsidRDefault="00C14F6C" w:rsidP="00D21558">
            <w:pPr>
              <w:rPr>
                <w:sz w:val="14"/>
                <w:szCs w:val="14"/>
              </w:rPr>
            </w:pPr>
            <w:r w:rsidRPr="00B02A01">
              <w:rPr>
                <w:sz w:val="14"/>
                <w:szCs w:val="14"/>
              </w:rPr>
              <w:t>Mary Ann Hall Sinnock</w:t>
            </w:r>
          </w:p>
        </w:tc>
        <w:tc>
          <w:tcPr>
            <w:tcW w:w="270" w:type="dxa"/>
            <w:shd w:val="clear" w:color="auto" w:fill="auto"/>
          </w:tcPr>
          <w:p w14:paraId="3861AB76" w14:textId="77777777" w:rsidR="00C14F6C" w:rsidRPr="00B02A01" w:rsidRDefault="00C14F6C" w:rsidP="00D21558">
            <w:pPr>
              <w:rPr>
                <w:sz w:val="14"/>
                <w:szCs w:val="14"/>
              </w:rPr>
            </w:pPr>
            <w:r w:rsidRPr="005007E1">
              <w:rPr>
                <w:sz w:val="14"/>
                <w:szCs w:val="14"/>
              </w:rPr>
              <w:t>I</w:t>
            </w:r>
          </w:p>
        </w:tc>
        <w:tc>
          <w:tcPr>
            <w:tcW w:w="540" w:type="dxa"/>
            <w:shd w:val="clear" w:color="auto" w:fill="auto"/>
          </w:tcPr>
          <w:p w14:paraId="15FBA383" w14:textId="77777777" w:rsidR="00C14F6C" w:rsidRPr="00B02A01" w:rsidRDefault="00C14F6C" w:rsidP="00D21558">
            <w:pPr>
              <w:rPr>
                <w:sz w:val="14"/>
                <w:szCs w:val="14"/>
              </w:rPr>
            </w:pPr>
            <w:r w:rsidRPr="00B02A01">
              <w:rPr>
                <w:sz w:val="14"/>
                <w:szCs w:val="14"/>
              </w:rPr>
              <w:t>1864</w:t>
            </w:r>
          </w:p>
        </w:tc>
        <w:tc>
          <w:tcPr>
            <w:tcW w:w="648" w:type="dxa"/>
            <w:shd w:val="clear" w:color="auto" w:fill="auto"/>
          </w:tcPr>
          <w:p w14:paraId="71BCA3AA" w14:textId="77777777" w:rsidR="00C14F6C" w:rsidRPr="001B0A26" w:rsidRDefault="00C14F6C" w:rsidP="00D21558">
            <w:pPr>
              <w:rPr>
                <w:sz w:val="12"/>
                <w:szCs w:val="12"/>
              </w:rPr>
            </w:pPr>
            <w:r>
              <w:rPr>
                <w:sz w:val="12"/>
                <w:szCs w:val="12"/>
              </w:rPr>
              <w:t>Geni</w:t>
            </w:r>
          </w:p>
        </w:tc>
      </w:tr>
      <w:tr w:rsidR="00C14F6C" w:rsidRPr="00B02A01" w14:paraId="46551E22" w14:textId="77777777" w:rsidTr="00C14F6C">
        <w:tc>
          <w:tcPr>
            <w:tcW w:w="3235" w:type="dxa"/>
            <w:shd w:val="clear" w:color="auto" w:fill="auto"/>
          </w:tcPr>
          <w:p w14:paraId="5C9A5EDB" w14:textId="77777777" w:rsidR="00C14F6C" w:rsidRPr="00B02A01" w:rsidRDefault="00C14F6C" w:rsidP="00D21558">
            <w:pPr>
              <w:rPr>
                <w:sz w:val="14"/>
                <w:szCs w:val="14"/>
              </w:rPr>
            </w:pPr>
            <w:r w:rsidRPr="00B02A01">
              <w:rPr>
                <w:sz w:val="14"/>
                <w:szCs w:val="14"/>
              </w:rPr>
              <w:t>Mary Ann Inman Cottey</w:t>
            </w:r>
          </w:p>
        </w:tc>
        <w:tc>
          <w:tcPr>
            <w:tcW w:w="270" w:type="dxa"/>
            <w:shd w:val="clear" w:color="auto" w:fill="auto"/>
          </w:tcPr>
          <w:p w14:paraId="2935CFC0" w14:textId="77777777" w:rsidR="00C14F6C" w:rsidRPr="00B02A01" w:rsidRDefault="00C14F6C" w:rsidP="00D21558">
            <w:pPr>
              <w:rPr>
                <w:sz w:val="14"/>
                <w:szCs w:val="14"/>
              </w:rPr>
            </w:pPr>
            <w:r w:rsidRPr="005007E1">
              <w:rPr>
                <w:sz w:val="14"/>
                <w:szCs w:val="14"/>
              </w:rPr>
              <w:t>I</w:t>
            </w:r>
          </w:p>
        </w:tc>
        <w:tc>
          <w:tcPr>
            <w:tcW w:w="540" w:type="dxa"/>
            <w:shd w:val="clear" w:color="auto" w:fill="auto"/>
          </w:tcPr>
          <w:p w14:paraId="106FCA93" w14:textId="77777777" w:rsidR="00C14F6C" w:rsidRPr="00B02A01" w:rsidRDefault="00C14F6C" w:rsidP="00D21558">
            <w:pPr>
              <w:rPr>
                <w:sz w:val="14"/>
                <w:szCs w:val="14"/>
              </w:rPr>
            </w:pPr>
            <w:r w:rsidRPr="00B02A01">
              <w:rPr>
                <w:sz w:val="14"/>
                <w:szCs w:val="14"/>
              </w:rPr>
              <w:t>1850</w:t>
            </w:r>
          </w:p>
        </w:tc>
        <w:tc>
          <w:tcPr>
            <w:tcW w:w="648" w:type="dxa"/>
            <w:shd w:val="clear" w:color="auto" w:fill="auto"/>
          </w:tcPr>
          <w:p w14:paraId="2BBB2A5E" w14:textId="77777777" w:rsidR="00C14F6C" w:rsidRPr="001B0A26" w:rsidRDefault="00C14F6C" w:rsidP="00D21558">
            <w:pPr>
              <w:rPr>
                <w:sz w:val="12"/>
                <w:szCs w:val="12"/>
              </w:rPr>
            </w:pPr>
            <w:r w:rsidRPr="001B0A26">
              <w:rPr>
                <w:sz w:val="12"/>
                <w:szCs w:val="12"/>
              </w:rPr>
              <w:t>Ancestry</w:t>
            </w:r>
          </w:p>
        </w:tc>
      </w:tr>
      <w:tr w:rsidR="00C14F6C" w:rsidRPr="00B02A01" w14:paraId="500BC605" w14:textId="77777777" w:rsidTr="00C14F6C">
        <w:tc>
          <w:tcPr>
            <w:tcW w:w="3235" w:type="dxa"/>
            <w:shd w:val="clear" w:color="auto" w:fill="auto"/>
          </w:tcPr>
          <w:p w14:paraId="4A71CADA" w14:textId="77777777" w:rsidR="00C14F6C" w:rsidRPr="00B02A01" w:rsidRDefault="00C14F6C" w:rsidP="006D12DE">
            <w:pPr>
              <w:rPr>
                <w:sz w:val="14"/>
                <w:szCs w:val="14"/>
              </w:rPr>
            </w:pPr>
            <w:r w:rsidRPr="00B02A01">
              <w:rPr>
                <w:sz w:val="14"/>
                <w:szCs w:val="14"/>
              </w:rPr>
              <w:t>Mary Anne Sinnock and husband Lonnie Wilson</w:t>
            </w:r>
          </w:p>
        </w:tc>
        <w:tc>
          <w:tcPr>
            <w:tcW w:w="270" w:type="dxa"/>
            <w:shd w:val="clear" w:color="auto" w:fill="auto"/>
          </w:tcPr>
          <w:p w14:paraId="0A7FF87F"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6A6CD7CE" w14:textId="77777777" w:rsidR="00C14F6C" w:rsidRPr="00B02A01" w:rsidRDefault="00C14F6C" w:rsidP="006D12DE">
            <w:pPr>
              <w:rPr>
                <w:sz w:val="14"/>
                <w:szCs w:val="14"/>
              </w:rPr>
            </w:pPr>
            <w:r w:rsidRPr="00B02A01">
              <w:rPr>
                <w:sz w:val="14"/>
                <w:szCs w:val="14"/>
              </w:rPr>
              <w:t>1953</w:t>
            </w:r>
          </w:p>
        </w:tc>
        <w:tc>
          <w:tcPr>
            <w:tcW w:w="648" w:type="dxa"/>
            <w:shd w:val="clear" w:color="auto" w:fill="auto"/>
          </w:tcPr>
          <w:p w14:paraId="6C9FF876" w14:textId="77777777" w:rsidR="00C14F6C" w:rsidRPr="001B0A26" w:rsidRDefault="00C14F6C" w:rsidP="006D12DE">
            <w:pPr>
              <w:rPr>
                <w:sz w:val="12"/>
                <w:szCs w:val="12"/>
              </w:rPr>
            </w:pPr>
            <w:r w:rsidRPr="001B0A26">
              <w:rPr>
                <w:sz w:val="12"/>
                <w:szCs w:val="12"/>
              </w:rPr>
              <w:t>Facebook</w:t>
            </w:r>
          </w:p>
        </w:tc>
      </w:tr>
      <w:tr w:rsidR="00C14F6C" w:rsidRPr="00B02A01" w14:paraId="0FB9A75A" w14:textId="77777777" w:rsidTr="00C14F6C">
        <w:tc>
          <w:tcPr>
            <w:tcW w:w="3235" w:type="dxa"/>
            <w:shd w:val="clear" w:color="auto" w:fill="auto"/>
          </w:tcPr>
          <w:p w14:paraId="6EB89118" w14:textId="77777777" w:rsidR="00C14F6C" w:rsidRPr="00B02A01" w:rsidRDefault="00C14F6C" w:rsidP="00D21558">
            <w:pPr>
              <w:rPr>
                <w:sz w:val="14"/>
                <w:szCs w:val="14"/>
              </w:rPr>
            </w:pPr>
            <w:r>
              <w:rPr>
                <w:sz w:val="14"/>
                <w:szCs w:val="14"/>
              </w:rPr>
              <w:t>Mary Letton Sinnock</w:t>
            </w:r>
          </w:p>
        </w:tc>
        <w:tc>
          <w:tcPr>
            <w:tcW w:w="270" w:type="dxa"/>
            <w:shd w:val="clear" w:color="auto" w:fill="auto"/>
          </w:tcPr>
          <w:p w14:paraId="39A33969" w14:textId="77777777" w:rsidR="00C14F6C" w:rsidRPr="005007E1" w:rsidRDefault="00C14F6C" w:rsidP="00D21558">
            <w:pPr>
              <w:rPr>
                <w:sz w:val="14"/>
                <w:szCs w:val="14"/>
              </w:rPr>
            </w:pPr>
            <w:r>
              <w:rPr>
                <w:sz w:val="14"/>
                <w:szCs w:val="14"/>
              </w:rPr>
              <w:t>I</w:t>
            </w:r>
          </w:p>
        </w:tc>
        <w:tc>
          <w:tcPr>
            <w:tcW w:w="540" w:type="dxa"/>
            <w:shd w:val="clear" w:color="auto" w:fill="auto"/>
          </w:tcPr>
          <w:p w14:paraId="45DE3601" w14:textId="77777777" w:rsidR="00C14F6C" w:rsidRPr="00B02A01" w:rsidRDefault="00C14F6C" w:rsidP="00D21558">
            <w:pPr>
              <w:rPr>
                <w:sz w:val="14"/>
                <w:szCs w:val="14"/>
              </w:rPr>
            </w:pPr>
            <w:r>
              <w:rPr>
                <w:sz w:val="14"/>
                <w:szCs w:val="14"/>
              </w:rPr>
              <w:t>1959</w:t>
            </w:r>
          </w:p>
        </w:tc>
        <w:tc>
          <w:tcPr>
            <w:tcW w:w="648" w:type="dxa"/>
            <w:shd w:val="clear" w:color="auto" w:fill="auto"/>
          </w:tcPr>
          <w:p w14:paraId="78CA9B6D" w14:textId="77777777" w:rsidR="00C14F6C" w:rsidRDefault="00C14F6C" w:rsidP="00D21558">
            <w:pPr>
              <w:rPr>
                <w:sz w:val="12"/>
                <w:szCs w:val="12"/>
              </w:rPr>
            </w:pPr>
            <w:r>
              <w:rPr>
                <w:sz w:val="12"/>
                <w:szCs w:val="12"/>
              </w:rPr>
              <w:t>Facebook</w:t>
            </w:r>
          </w:p>
        </w:tc>
      </w:tr>
      <w:tr w:rsidR="00C14F6C" w:rsidRPr="00B02A01" w14:paraId="75CBCD20" w14:textId="77777777" w:rsidTr="00C14F6C">
        <w:tc>
          <w:tcPr>
            <w:tcW w:w="3235" w:type="dxa"/>
            <w:shd w:val="clear" w:color="auto" w:fill="auto"/>
          </w:tcPr>
          <w:p w14:paraId="6055D9D2" w14:textId="77777777" w:rsidR="00C14F6C" w:rsidRPr="00B02A01" w:rsidRDefault="00C14F6C" w:rsidP="006D12DE">
            <w:pPr>
              <w:rPr>
                <w:sz w:val="14"/>
                <w:szCs w:val="14"/>
              </w:rPr>
            </w:pPr>
            <w:r>
              <w:rPr>
                <w:sz w:val="14"/>
                <w:szCs w:val="14"/>
              </w:rPr>
              <w:t>Mary Letton Sinnock Rochon</w:t>
            </w:r>
          </w:p>
        </w:tc>
        <w:tc>
          <w:tcPr>
            <w:tcW w:w="270" w:type="dxa"/>
            <w:shd w:val="clear" w:color="auto" w:fill="auto"/>
          </w:tcPr>
          <w:p w14:paraId="58923AFC" w14:textId="77777777" w:rsidR="00C14F6C" w:rsidRDefault="00C14F6C" w:rsidP="006D12DE">
            <w:pPr>
              <w:rPr>
                <w:sz w:val="14"/>
                <w:szCs w:val="14"/>
              </w:rPr>
            </w:pPr>
            <w:r w:rsidRPr="00AD2B4C">
              <w:rPr>
                <w:sz w:val="14"/>
                <w:szCs w:val="14"/>
              </w:rPr>
              <w:t>M</w:t>
            </w:r>
          </w:p>
        </w:tc>
        <w:tc>
          <w:tcPr>
            <w:tcW w:w="540" w:type="dxa"/>
            <w:shd w:val="clear" w:color="auto" w:fill="auto"/>
          </w:tcPr>
          <w:p w14:paraId="7CEDAC63" w14:textId="77777777" w:rsidR="00C14F6C" w:rsidRPr="00B02A01" w:rsidRDefault="00C14F6C" w:rsidP="006D12DE">
            <w:pPr>
              <w:rPr>
                <w:sz w:val="14"/>
                <w:szCs w:val="14"/>
              </w:rPr>
            </w:pPr>
            <w:r>
              <w:rPr>
                <w:sz w:val="14"/>
                <w:szCs w:val="14"/>
              </w:rPr>
              <w:t>1959</w:t>
            </w:r>
          </w:p>
        </w:tc>
        <w:tc>
          <w:tcPr>
            <w:tcW w:w="648" w:type="dxa"/>
            <w:shd w:val="clear" w:color="auto" w:fill="auto"/>
          </w:tcPr>
          <w:p w14:paraId="44FB3FCF" w14:textId="77777777" w:rsidR="00C14F6C" w:rsidRDefault="00C14F6C" w:rsidP="006D12DE">
            <w:pPr>
              <w:rPr>
                <w:sz w:val="12"/>
                <w:szCs w:val="12"/>
              </w:rPr>
            </w:pPr>
            <w:r>
              <w:rPr>
                <w:sz w:val="12"/>
                <w:szCs w:val="12"/>
              </w:rPr>
              <w:t>Facebook</w:t>
            </w:r>
          </w:p>
        </w:tc>
      </w:tr>
      <w:tr w:rsidR="00C14F6C" w:rsidRPr="00B02A01" w14:paraId="5C06FE90" w14:textId="77777777" w:rsidTr="00C14F6C">
        <w:tc>
          <w:tcPr>
            <w:tcW w:w="3235" w:type="dxa"/>
            <w:shd w:val="clear" w:color="auto" w:fill="auto"/>
          </w:tcPr>
          <w:p w14:paraId="2689382B" w14:textId="77777777" w:rsidR="00C14F6C" w:rsidRPr="00B02A01" w:rsidRDefault="00C14F6C" w:rsidP="00D21558">
            <w:pPr>
              <w:rPr>
                <w:sz w:val="14"/>
                <w:szCs w:val="14"/>
              </w:rPr>
            </w:pPr>
            <w:r w:rsidRPr="00B02A01">
              <w:rPr>
                <w:sz w:val="14"/>
                <w:szCs w:val="14"/>
              </w:rPr>
              <w:t>Mary Lindfield</w:t>
            </w:r>
          </w:p>
        </w:tc>
        <w:tc>
          <w:tcPr>
            <w:tcW w:w="270" w:type="dxa"/>
            <w:shd w:val="clear" w:color="auto" w:fill="auto"/>
          </w:tcPr>
          <w:p w14:paraId="793C80B1" w14:textId="77777777" w:rsidR="00C14F6C" w:rsidRPr="00B02A01" w:rsidRDefault="00C14F6C" w:rsidP="00D21558">
            <w:pPr>
              <w:rPr>
                <w:sz w:val="14"/>
                <w:szCs w:val="14"/>
              </w:rPr>
            </w:pPr>
            <w:r w:rsidRPr="005007E1">
              <w:rPr>
                <w:sz w:val="14"/>
                <w:szCs w:val="14"/>
              </w:rPr>
              <w:t>I</w:t>
            </w:r>
          </w:p>
        </w:tc>
        <w:tc>
          <w:tcPr>
            <w:tcW w:w="540" w:type="dxa"/>
            <w:shd w:val="clear" w:color="auto" w:fill="auto"/>
          </w:tcPr>
          <w:p w14:paraId="2121F38C" w14:textId="77777777" w:rsidR="00C14F6C" w:rsidRPr="00B02A01" w:rsidRDefault="00C14F6C" w:rsidP="00D21558">
            <w:pPr>
              <w:rPr>
                <w:sz w:val="14"/>
                <w:szCs w:val="14"/>
              </w:rPr>
            </w:pPr>
            <w:r w:rsidRPr="00B02A01">
              <w:rPr>
                <w:sz w:val="14"/>
                <w:szCs w:val="14"/>
              </w:rPr>
              <w:t>1797</w:t>
            </w:r>
          </w:p>
        </w:tc>
        <w:tc>
          <w:tcPr>
            <w:tcW w:w="648" w:type="dxa"/>
            <w:shd w:val="clear" w:color="auto" w:fill="auto"/>
          </w:tcPr>
          <w:p w14:paraId="2E891568" w14:textId="77777777" w:rsidR="00C14F6C" w:rsidRPr="001B0A26" w:rsidRDefault="00C14F6C" w:rsidP="00D21558">
            <w:pPr>
              <w:rPr>
                <w:sz w:val="12"/>
                <w:szCs w:val="12"/>
              </w:rPr>
            </w:pPr>
            <w:r>
              <w:rPr>
                <w:sz w:val="12"/>
                <w:szCs w:val="12"/>
              </w:rPr>
              <w:t>Geni</w:t>
            </w:r>
          </w:p>
        </w:tc>
      </w:tr>
      <w:tr w:rsidR="00C14F6C" w:rsidRPr="00B02A01" w14:paraId="42EAFF9F" w14:textId="77777777" w:rsidTr="00C14F6C">
        <w:tc>
          <w:tcPr>
            <w:tcW w:w="3235" w:type="dxa"/>
            <w:shd w:val="clear" w:color="auto" w:fill="auto"/>
          </w:tcPr>
          <w:p w14:paraId="1360B49B" w14:textId="77777777" w:rsidR="00C14F6C" w:rsidRPr="00B02A01" w:rsidRDefault="00C14F6C" w:rsidP="00D21558">
            <w:pPr>
              <w:rPr>
                <w:sz w:val="14"/>
                <w:szCs w:val="14"/>
              </w:rPr>
            </w:pPr>
            <w:r w:rsidRPr="00B02A01">
              <w:rPr>
                <w:sz w:val="14"/>
                <w:szCs w:val="14"/>
              </w:rPr>
              <w:t>Mary Margaret Buchanan</w:t>
            </w:r>
          </w:p>
        </w:tc>
        <w:tc>
          <w:tcPr>
            <w:tcW w:w="270" w:type="dxa"/>
            <w:shd w:val="clear" w:color="auto" w:fill="auto"/>
          </w:tcPr>
          <w:p w14:paraId="7FFD4D0F" w14:textId="77777777" w:rsidR="00C14F6C" w:rsidRPr="00B02A01" w:rsidRDefault="00C14F6C" w:rsidP="00D21558">
            <w:pPr>
              <w:rPr>
                <w:sz w:val="14"/>
                <w:szCs w:val="14"/>
              </w:rPr>
            </w:pPr>
            <w:r w:rsidRPr="005007E1">
              <w:rPr>
                <w:sz w:val="14"/>
                <w:szCs w:val="14"/>
              </w:rPr>
              <w:t>I</w:t>
            </w:r>
          </w:p>
        </w:tc>
        <w:tc>
          <w:tcPr>
            <w:tcW w:w="540" w:type="dxa"/>
            <w:shd w:val="clear" w:color="auto" w:fill="auto"/>
          </w:tcPr>
          <w:p w14:paraId="338245D7" w14:textId="77777777" w:rsidR="00C14F6C" w:rsidRPr="00B02A01" w:rsidRDefault="00C14F6C" w:rsidP="00D21558">
            <w:pPr>
              <w:rPr>
                <w:sz w:val="14"/>
                <w:szCs w:val="14"/>
              </w:rPr>
            </w:pPr>
            <w:r w:rsidRPr="00B02A01">
              <w:rPr>
                <w:sz w:val="14"/>
                <w:szCs w:val="14"/>
              </w:rPr>
              <w:t>1845</w:t>
            </w:r>
          </w:p>
        </w:tc>
        <w:tc>
          <w:tcPr>
            <w:tcW w:w="648" w:type="dxa"/>
            <w:shd w:val="clear" w:color="auto" w:fill="auto"/>
          </w:tcPr>
          <w:p w14:paraId="27BE19A8" w14:textId="77777777" w:rsidR="00C14F6C" w:rsidRPr="001B0A26" w:rsidRDefault="00C14F6C" w:rsidP="00D21558">
            <w:pPr>
              <w:rPr>
                <w:sz w:val="12"/>
                <w:szCs w:val="12"/>
              </w:rPr>
            </w:pPr>
            <w:r w:rsidRPr="001B0A26">
              <w:rPr>
                <w:sz w:val="12"/>
                <w:szCs w:val="12"/>
              </w:rPr>
              <w:t>Ancestry</w:t>
            </w:r>
          </w:p>
        </w:tc>
      </w:tr>
      <w:tr w:rsidR="00C14F6C" w:rsidRPr="00B02A01" w14:paraId="6B75FEB9" w14:textId="77777777" w:rsidTr="00C14F6C">
        <w:tc>
          <w:tcPr>
            <w:tcW w:w="3235" w:type="dxa"/>
            <w:shd w:val="clear" w:color="auto" w:fill="auto"/>
          </w:tcPr>
          <w:p w14:paraId="4C5D5C70" w14:textId="77777777" w:rsidR="00C14F6C" w:rsidRPr="00B02A01" w:rsidRDefault="00C14F6C" w:rsidP="00D21558">
            <w:pPr>
              <w:rPr>
                <w:sz w:val="14"/>
                <w:szCs w:val="14"/>
              </w:rPr>
            </w:pPr>
            <w:r w:rsidRPr="00C33203">
              <w:rPr>
                <w:sz w:val="14"/>
                <w:szCs w:val="14"/>
              </w:rPr>
              <w:t>Mary Margaret Hill Sinnock</w:t>
            </w:r>
            <w:r>
              <w:rPr>
                <w:sz w:val="14"/>
                <w:szCs w:val="14"/>
              </w:rPr>
              <w:t xml:space="preserve"> (1)</w:t>
            </w:r>
            <w:r w:rsidRPr="00C33203">
              <w:rPr>
                <w:sz w:val="14"/>
                <w:szCs w:val="14"/>
              </w:rPr>
              <w:t>, age 17,  my mother</w:t>
            </w:r>
          </w:p>
        </w:tc>
        <w:tc>
          <w:tcPr>
            <w:tcW w:w="270" w:type="dxa"/>
            <w:shd w:val="clear" w:color="auto" w:fill="auto"/>
          </w:tcPr>
          <w:p w14:paraId="34B0212F" w14:textId="77777777" w:rsidR="00C14F6C" w:rsidRPr="00B02A01" w:rsidRDefault="00C14F6C" w:rsidP="00D21558">
            <w:pPr>
              <w:rPr>
                <w:sz w:val="14"/>
                <w:szCs w:val="14"/>
              </w:rPr>
            </w:pPr>
            <w:r w:rsidRPr="005007E1">
              <w:rPr>
                <w:sz w:val="14"/>
                <w:szCs w:val="14"/>
              </w:rPr>
              <w:t>I</w:t>
            </w:r>
          </w:p>
        </w:tc>
        <w:tc>
          <w:tcPr>
            <w:tcW w:w="540" w:type="dxa"/>
            <w:shd w:val="clear" w:color="auto" w:fill="auto"/>
          </w:tcPr>
          <w:p w14:paraId="63F5E283" w14:textId="77777777" w:rsidR="00C14F6C" w:rsidRPr="00B02A01" w:rsidRDefault="00C14F6C" w:rsidP="00D21558">
            <w:pPr>
              <w:rPr>
                <w:sz w:val="14"/>
                <w:szCs w:val="14"/>
              </w:rPr>
            </w:pPr>
            <w:r w:rsidRPr="00B02A01">
              <w:rPr>
                <w:sz w:val="14"/>
                <w:szCs w:val="14"/>
              </w:rPr>
              <w:t>1912</w:t>
            </w:r>
          </w:p>
        </w:tc>
        <w:tc>
          <w:tcPr>
            <w:tcW w:w="648" w:type="dxa"/>
            <w:shd w:val="clear" w:color="auto" w:fill="auto"/>
          </w:tcPr>
          <w:p w14:paraId="6AFF9EA5" w14:textId="77777777" w:rsidR="00C14F6C" w:rsidRPr="001B0A26" w:rsidRDefault="00C14F6C" w:rsidP="00D21558">
            <w:pPr>
              <w:rPr>
                <w:sz w:val="12"/>
                <w:szCs w:val="12"/>
              </w:rPr>
            </w:pPr>
            <w:r>
              <w:rPr>
                <w:sz w:val="12"/>
                <w:szCs w:val="12"/>
              </w:rPr>
              <w:t>FSB</w:t>
            </w:r>
          </w:p>
        </w:tc>
      </w:tr>
      <w:tr w:rsidR="00C14F6C" w:rsidRPr="00B02A01" w14:paraId="3F3D860F" w14:textId="77777777" w:rsidTr="00C14F6C">
        <w:tc>
          <w:tcPr>
            <w:tcW w:w="3235" w:type="dxa"/>
            <w:shd w:val="clear" w:color="auto" w:fill="auto"/>
          </w:tcPr>
          <w:p w14:paraId="28B9F6DF" w14:textId="77777777" w:rsidR="00C14F6C" w:rsidRPr="00B02A01" w:rsidRDefault="00C14F6C" w:rsidP="00D21558">
            <w:pPr>
              <w:rPr>
                <w:sz w:val="14"/>
                <w:szCs w:val="14"/>
              </w:rPr>
            </w:pPr>
            <w:r w:rsidRPr="00B02A01">
              <w:rPr>
                <w:sz w:val="14"/>
                <w:szCs w:val="14"/>
              </w:rPr>
              <w:t>Mary Margaret Hill Sinnock</w:t>
            </w:r>
            <w:r>
              <w:rPr>
                <w:sz w:val="14"/>
                <w:szCs w:val="14"/>
              </w:rPr>
              <w:t xml:space="preserve"> (2)</w:t>
            </w:r>
            <w:r w:rsidRPr="00B02A01">
              <w:rPr>
                <w:sz w:val="14"/>
                <w:szCs w:val="14"/>
              </w:rPr>
              <w:t>, age 80, my mother</w:t>
            </w:r>
          </w:p>
        </w:tc>
        <w:tc>
          <w:tcPr>
            <w:tcW w:w="270" w:type="dxa"/>
            <w:shd w:val="clear" w:color="auto" w:fill="auto"/>
          </w:tcPr>
          <w:p w14:paraId="01407FA3" w14:textId="77777777" w:rsidR="00C14F6C" w:rsidRPr="00B02A01" w:rsidRDefault="00C14F6C" w:rsidP="00D21558">
            <w:pPr>
              <w:rPr>
                <w:sz w:val="14"/>
                <w:szCs w:val="14"/>
              </w:rPr>
            </w:pPr>
            <w:r w:rsidRPr="005007E1">
              <w:rPr>
                <w:sz w:val="14"/>
                <w:szCs w:val="14"/>
              </w:rPr>
              <w:t>I</w:t>
            </w:r>
          </w:p>
        </w:tc>
        <w:tc>
          <w:tcPr>
            <w:tcW w:w="540" w:type="dxa"/>
            <w:shd w:val="clear" w:color="auto" w:fill="auto"/>
          </w:tcPr>
          <w:p w14:paraId="226D53A7" w14:textId="77777777" w:rsidR="00C14F6C" w:rsidRPr="00B02A01" w:rsidRDefault="00C14F6C" w:rsidP="00D21558">
            <w:pPr>
              <w:rPr>
                <w:sz w:val="14"/>
                <w:szCs w:val="14"/>
              </w:rPr>
            </w:pPr>
            <w:r w:rsidRPr="00B02A01">
              <w:rPr>
                <w:sz w:val="14"/>
                <w:szCs w:val="14"/>
              </w:rPr>
              <w:t>1912</w:t>
            </w:r>
          </w:p>
        </w:tc>
        <w:tc>
          <w:tcPr>
            <w:tcW w:w="648" w:type="dxa"/>
            <w:shd w:val="clear" w:color="auto" w:fill="auto"/>
          </w:tcPr>
          <w:p w14:paraId="572EF36D" w14:textId="77777777" w:rsidR="00C14F6C" w:rsidRPr="001B0A26" w:rsidRDefault="00C14F6C" w:rsidP="00D21558">
            <w:pPr>
              <w:rPr>
                <w:sz w:val="12"/>
                <w:szCs w:val="12"/>
              </w:rPr>
            </w:pPr>
            <w:r>
              <w:rPr>
                <w:sz w:val="12"/>
                <w:szCs w:val="12"/>
              </w:rPr>
              <w:t>FSB</w:t>
            </w:r>
          </w:p>
        </w:tc>
      </w:tr>
      <w:tr w:rsidR="00C14F6C" w:rsidRPr="00B02A01" w14:paraId="7055ECFF" w14:textId="77777777" w:rsidTr="00C14F6C">
        <w:tc>
          <w:tcPr>
            <w:tcW w:w="3235" w:type="dxa"/>
            <w:shd w:val="clear" w:color="auto" w:fill="auto"/>
          </w:tcPr>
          <w:p w14:paraId="364CCD5C" w14:textId="77777777" w:rsidR="00C14F6C" w:rsidRPr="00B02A01" w:rsidRDefault="00C14F6C" w:rsidP="00D21558">
            <w:pPr>
              <w:rPr>
                <w:sz w:val="14"/>
                <w:szCs w:val="14"/>
              </w:rPr>
            </w:pPr>
            <w:r w:rsidRPr="00B02A01">
              <w:rPr>
                <w:sz w:val="14"/>
                <w:szCs w:val="14"/>
              </w:rPr>
              <w:t>Mary Rebecca Baker Sinnock</w:t>
            </w:r>
          </w:p>
        </w:tc>
        <w:tc>
          <w:tcPr>
            <w:tcW w:w="270" w:type="dxa"/>
            <w:shd w:val="clear" w:color="auto" w:fill="auto"/>
          </w:tcPr>
          <w:p w14:paraId="3B6F0914" w14:textId="77777777" w:rsidR="00C14F6C" w:rsidRPr="00B02A01" w:rsidRDefault="00C14F6C" w:rsidP="00D21558">
            <w:pPr>
              <w:rPr>
                <w:sz w:val="14"/>
                <w:szCs w:val="14"/>
              </w:rPr>
            </w:pPr>
            <w:r w:rsidRPr="005007E1">
              <w:rPr>
                <w:sz w:val="14"/>
                <w:szCs w:val="14"/>
              </w:rPr>
              <w:t>I</w:t>
            </w:r>
          </w:p>
        </w:tc>
        <w:tc>
          <w:tcPr>
            <w:tcW w:w="540" w:type="dxa"/>
            <w:shd w:val="clear" w:color="auto" w:fill="auto"/>
          </w:tcPr>
          <w:p w14:paraId="2DBC291F" w14:textId="77777777" w:rsidR="00C14F6C" w:rsidRPr="00B02A01" w:rsidRDefault="00C14F6C" w:rsidP="00D21558">
            <w:pPr>
              <w:rPr>
                <w:sz w:val="14"/>
                <w:szCs w:val="14"/>
              </w:rPr>
            </w:pPr>
            <w:r w:rsidRPr="00B02A01">
              <w:rPr>
                <w:sz w:val="14"/>
                <w:szCs w:val="14"/>
              </w:rPr>
              <w:t>1837</w:t>
            </w:r>
          </w:p>
        </w:tc>
        <w:tc>
          <w:tcPr>
            <w:tcW w:w="648" w:type="dxa"/>
            <w:shd w:val="clear" w:color="auto" w:fill="auto"/>
          </w:tcPr>
          <w:p w14:paraId="26825079" w14:textId="77777777" w:rsidR="00C14F6C" w:rsidRPr="001B0A26" w:rsidRDefault="00C14F6C" w:rsidP="00D21558">
            <w:pPr>
              <w:rPr>
                <w:sz w:val="12"/>
                <w:szCs w:val="12"/>
              </w:rPr>
            </w:pPr>
            <w:r w:rsidRPr="001B0A26">
              <w:rPr>
                <w:sz w:val="12"/>
                <w:szCs w:val="12"/>
              </w:rPr>
              <w:t>Obituary</w:t>
            </w:r>
          </w:p>
        </w:tc>
      </w:tr>
      <w:tr w:rsidR="00C14F6C" w:rsidRPr="00B02A01" w14:paraId="25759686" w14:textId="77777777" w:rsidTr="00C14F6C">
        <w:tc>
          <w:tcPr>
            <w:tcW w:w="3235" w:type="dxa"/>
            <w:shd w:val="clear" w:color="auto" w:fill="auto"/>
          </w:tcPr>
          <w:p w14:paraId="2B71F7F0" w14:textId="77777777" w:rsidR="00C14F6C" w:rsidRPr="00B02A01" w:rsidRDefault="00C14F6C" w:rsidP="00D21558">
            <w:pPr>
              <w:rPr>
                <w:sz w:val="14"/>
                <w:szCs w:val="14"/>
              </w:rPr>
            </w:pPr>
            <w:r w:rsidRPr="00B02A01">
              <w:rPr>
                <w:sz w:val="14"/>
                <w:szCs w:val="14"/>
              </w:rPr>
              <w:t>Matt Sinnock</w:t>
            </w:r>
          </w:p>
        </w:tc>
        <w:tc>
          <w:tcPr>
            <w:tcW w:w="270" w:type="dxa"/>
            <w:shd w:val="clear" w:color="auto" w:fill="auto"/>
          </w:tcPr>
          <w:p w14:paraId="4E416B0F" w14:textId="77777777" w:rsidR="00C14F6C" w:rsidRPr="00B02A01" w:rsidRDefault="00C14F6C" w:rsidP="00D21558">
            <w:pPr>
              <w:rPr>
                <w:sz w:val="14"/>
                <w:szCs w:val="14"/>
              </w:rPr>
            </w:pPr>
            <w:r w:rsidRPr="005007E1">
              <w:rPr>
                <w:sz w:val="14"/>
                <w:szCs w:val="14"/>
              </w:rPr>
              <w:t>I</w:t>
            </w:r>
          </w:p>
        </w:tc>
        <w:tc>
          <w:tcPr>
            <w:tcW w:w="540" w:type="dxa"/>
            <w:shd w:val="clear" w:color="auto" w:fill="auto"/>
          </w:tcPr>
          <w:p w14:paraId="3EB4F31E" w14:textId="77777777" w:rsidR="00C14F6C" w:rsidRPr="00B02A01" w:rsidRDefault="00C14F6C" w:rsidP="00D21558">
            <w:pPr>
              <w:rPr>
                <w:sz w:val="14"/>
                <w:szCs w:val="14"/>
              </w:rPr>
            </w:pPr>
            <w:r w:rsidRPr="00B02A01">
              <w:rPr>
                <w:sz w:val="14"/>
                <w:szCs w:val="14"/>
              </w:rPr>
              <w:t>~1965</w:t>
            </w:r>
          </w:p>
        </w:tc>
        <w:tc>
          <w:tcPr>
            <w:tcW w:w="648" w:type="dxa"/>
            <w:shd w:val="clear" w:color="auto" w:fill="auto"/>
          </w:tcPr>
          <w:p w14:paraId="3EDFA97B" w14:textId="77777777" w:rsidR="00C14F6C" w:rsidRPr="001B0A26" w:rsidRDefault="00C14F6C" w:rsidP="00D21558">
            <w:pPr>
              <w:rPr>
                <w:sz w:val="12"/>
                <w:szCs w:val="12"/>
              </w:rPr>
            </w:pPr>
            <w:r w:rsidRPr="001B0A26">
              <w:rPr>
                <w:sz w:val="12"/>
                <w:szCs w:val="12"/>
              </w:rPr>
              <w:t>Facebook</w:t>
            </w:r>
          </w:p>
        </w:tc>
      </w:tr>
      <w:tr w:rsidR="00C14F6C" w:rsidRPr="00B02A01" w14:paraId="1B30A5A8" w14:textId="77777777" w:rsidTr="00C14F6C">
        <w:tc>
          <w:tcPr>
            <w:tcW w:w="3235" w:type="dxa"/>
            <w:shd w:val="clear" w:color="auto" w:fill="auto"/>
          </w:tcPr>
          <w:p w14:paraId="2B1C470E" w14:textId="77777777" w:rsidR="00C14F6C" w:rsidRPr="00B02A01" w:rsidRDefault="00C14F6C" w:rsidP="006D12DE">
            <w:pPr>
              <w:rPr>
                <w:sz w:val="14"/>
                <w:szCs w:val="14"/>
              </w:rPr>
            </w:pPr>
            <w:r w:rsidRPr="00B02A01">
              <w:rPr>
                <w:sz w:val="14"/>
                <w:szCs w:val="14"/>
              </w:rPr>
              <w:t>Matthew Kendrick Sinnock</w:t>
            </w:r>
            <w:r>
              <w:rPr>
                <w:sz w:val="14"/>
                <w:szCs w:val="14"/>
              </w:rPr>
              <w:t xml:space="preserve"> and</w:t>
            </w:r>
            <w:r w:rsidRPr="00B02A01">
              <w:rPr>
                <w:sz w:val="14"/>
                <w:szCs w:val="14"/>
              </w:rPr>
              <w:t xml:space="preserve"> wife Masha Harszy</w:t>
            </w:r>
          </w:p>
        </w:tc>
        <w:tc>
          <w:tcPr>
            <w:tcW w:w="270" w:type="dxa"/>
            <w:shd w:val="clear" w:color="auto" w:fill="auto"/>
          </w:tcPr>
          <w:p w14:paraId="76DEBCA6"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59F820F7" w14:textId="77777777" w:rsidR="00C14F6C" w:rsidRPr="00B02A01" w:rsidRDefault="00C14F6C" w:rsidP="006D12DE">
            <w:pPr>
              <w:rPr>
                <w:sz w:val="14"/>
                <w:szCs w:val="14"/>
              </w:rPr>
            </w:pPr>
            <w:r w:rsidRPr="00B02A01">
              <w:rPr>
                <w:sz w:val="14"/>
                <w:szCs w:val="14"/>
              </w:rPr>
              <w:t>1974</w:t>
            </w:r>
          </w:p>
        </w:tc>
        <w:tc>
          <w:tcPr>
            <w:tcW w:w="648" w:type="dxa"/>
            <w:shd w:val="clear" w:color="auto" w:fill="auto"/>
          </w:tcPr>
          <w:p w14:paraId="1F159CE4" w14:textId="77777777" w:rsidR="00C14F6C" w:rsidRPr="001B0A26" w:rsidRDefault="00C14F6C" w:rsidP="006D12DE">
            <w:pPr>
              <w:rPr>
                <w:sz w:val="12"/>
                <w:szCs w:val="12"/>
              </w:rPr>
            </w:pPr>
            <w:r>
              <w:rPr>
                <w:sz w:val="12"/>
                <w:szCs w:val="12"/>
              </w:rPr>
              <w:t>HKS</w:t>
            </w:r>
          </w:p>
        </w:tc>
      </w:tr>
      <w:tr w:rsidR="00C14F6C" w:rsidRPr="00B02A01" w14:paraId="37B18BF0" w14:textId="77777777" w:rsidTr="00C14F6C">
        <w:tc>
          <w:tcPr>
            <w:tcW w:w="3235" w:type="dxa"/>
            <w:shd w:val="clear" w:color="auto" w:fill="auto"/>
          </w:tcPr>
          <w:p w14:paraId="344FD4CE" w14:textId="77777777" w:rsidR="00C14F6C" w:rsidRPr="00B02A01" w:rsidRDefault="00C14F6C" w:rsidP="006D12DE">
            <w:pPr>
              <w:rPr>
                <w:sz w:val="14"/>
                <w:szCs w:val="14"/>
              </w:rPr>
            </w:pPr>
            <w:r w:rsidRPr="00B02A01">
              <w:rPr>
                <w:sz w:val="14"/>
                <w:szCs w:val="14"/>
              </w:rPr>
              <w:t>Matthew Sinnock and wife Chelsea</w:t>
            </w:r>
          </w:p>
        </w:tc>
        <w:tc>
          <w:tcPr>
            <w:tcW w:w="270" w:type="dxa"/>
            <w:shd w:val="clear" w:color="auto" w:fill="auto"/>
          </w:tcPr>
          <w:p w14:paraId="75A3B435"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24453923" w14:textId="77777777" w:rsidR="00C14F6C" w:rsidRPr="00B02A01" w:rsidRDefault="00C14F6C" w:rsidP="006D12DE">
            <w:pPr>
              <w:rPr>
                <w:sz w:val="14"/>
                <w:szCs w:val="14"/>
              </w:rPr>
            </w:pPr>
            <w:r w:rsidRPr="00B02A01">
              <w:rPr>
                <w:sz w:val="14"/>
                <w:szCs w:val="14"/>
              </w:rPr>
              <w:t>~1990</w:t>
            </w:r>
          </w:p>
        </w:tc>
        <w:tc>
          <w:tcPr>
            <w:tcW w:w="648" w:type="dxa"/>
            <w:shd w:val="clear" w:color="auto" w:fill="auto"/>
          </w:tcPr>
          <w:p w14:paraId="0EADAC24" w14:textId="77777777" w:rsidR="00C14F6C" w:rsidRPr="001B0A26" w:rsidRDefault="00C14F6C" w:rsidP="006D12DE">
            <w:pPr>
              <w:rPr>
                <w:sz w:val="12"/>
                <w:szCs w:val="12"/>
              </w:rPr>
            </w:pPr>
            <w:r w:rsidRPr="001B0A26">
              <w:rPr>
                <w:sz w:val="12"/>
                <w:szCs w:val="12"/>
              </w:rPr>
              <w:t>Facebook</w:t>
            </w:r>
          </w:p>
        </w:tc>
      </w:tr>
      <w:tr w:rsidR="00C14F6C" w:rsidRPr="00B02A01" w14:paraId="566EB639" w14:textId="77777777" w:rsidTr="00C14F6C">
        <w:tc>
          <w:tcPr>
            <w:tcW w:w="3235" w:type="dxa"/>
            <w:shd w:val="clear" w:color="auto" w:fill="auto"/>
          </w:tcPr>
          <w:p w14:paraId="31524C22" w14:textId="77777777" w:rsidR="00C14F6C" w:rsidRPr="00B02A01" w:rsidRDefault="00C14F6C" w:rsidP="00D21558">
            <w:pPr>
              <w:rPr>
                <w:sz w:val="14"/>
                <w:szCs w:val="14"/>
              </w:rPr>
            </w:pPr>
            <w:r w:rsidRPr="00B02A01">
              <w:rPr>
                <w:sz w:val="14"/>
                <w:szCs w:val="14"/>
              </w:rPr>
              <w:t>McKenzie Sinnock</w:t>
            </w:r>
          </w:p>
        </w:tc>
        <w:tc>
          <w:tcPr>
            <w:tcW w:w="270" w:type="dxa"/>
            <w:shd w:val="clear" w:color="auto" w:fill="auto"/>
          </w:tcPr>
          <w:p w14:paraId="3D3F74F1" w14:textId="77777777" w:rsidR="00C14F6C" w:rsidRPr="00B02A01" w:rsidRDefault="00C14F6C" w:rsidP="00D21558">
            <w:pPr>
              <w:rPr>
                <w:sz w:val="14"/>
                <w:szCs w:val="14"/>
              </w:rPr>
            </w:pPr>
            <w:r w:rsidRPr="005007E1">
              <w:rPr>
                <w:sz w:val="14"/>
                <w:szCs w:val="14"/>
              </w:rPr>
              <w:t>I</w:t>
            </w:r>
          </w:p>
        </w:tc>
        <w:tc>
          <w:tcPr>
            <w:tcW w:w="540" w:type="dxa"/>
            <w:shd w:val="clear" w:color="auto" w:fill="auto"/>
          </w:tcPr>
          <w:p w14:paraId="46760B0E" w14:textId="77777777" w:rsidR="00C14F6C" w:rsidRPr="00B02A01" w:rsidRDefault="00C14F6C" w:rsidP="00D21558">
            <w:pPr>
              <w:rPr>
                <w:sz w:val="14"/>
                <w:szCs w:val="14"/>
              </w:rPr>
            </w:pPr>
            <w:r w:rsidRPr="00B02A01">
              <w:rPr>
                <w:sz w:val="14"/>
                <w:szCs w:val="14"/>
              </w:rPr>
              <w:t>1990</w:t>
            </w:r>
          </w:p>
        </w:tc>
        <w:tc>
          <w:tcPr>
            <w:tcW w:w="648" w:type="dxa"/>
            <w:shd w:val="clear" w:color="auto" w:fill="auto"/>
          </w:tcPr>
          <w:p w14:paraId="3992F932" w14:textId="77777777" w:rsidR="00C14F6C" w:rsidRPr="001B0A26" w:rsidRDefault="00C14F6C" w:rsidP="00D21558">
            <w:pPr>
              <w:rPr>
                <w:sz w:val="12"/>
                <w:szCs w:val="12"/>
              </w:rPr>
            </w:pPr>
            <w:r w:rsidRPr="001B0A26">
              <w:rPr>
                <w:sz w:val="12"/>
                <w:szCs w:val="12"/>
              </w:rPr>
              <w:t>Facebook</w:t>
            </w:r>
          </w:p>
        </w:tc>
      </w:tr>
      <w:tr w:rsidR="00C14F6C" w:rsidRPr="00B02A01" w14:paraId="4D017143" w14:textId="77777777" w:rsidTr="00C14F6C">
        <w:tc>
          <w:tcPr>
            <w:tcW w:w="3235" w:type="dxa"/>
            <w:shd w:val="clear" w:color="auto" w:fill="auto"/>
          </w:tcPr>
          <w:p w14:paraId="70519859" w14:textId="77777777" w:rsidR="00C14F6C" w:rsidRPr="00B02A01" w:rsidRDefault="00C14F6C" w:rsidP="00D21558">
            <w:pPr>
              <w:rPr>
                <w:sz w:val="14"/>
                <w:szCs w:val="14"/>
              </w:rPr>
            </w:pPr>
            <w:r w:rsidRPr="00B02A01">
              <w:rPr>
                <w:sz w:val="14"/>
                <w:szCs w:val="14"/>
              </w:rPr>
              <w:t>Melanie M. Tally Sinnock</w:t>
            </w:r>
          </w:p>
        </w:tc>
        <w:tc>
          <w:tcPr>
            <w:tcW w:w="270" w:type="dxa"/>
            <w:shd w:val="clear" w:color="auto" w:fill="auto"/>
          </w:tcPr>
          <w:p w14:paraId="054E80E7" w14:textId="77777777" w:rsidR="00C14F6C" w:rsidRPr="00B02A01" w:rsidRDefault="00C14F6C" w:rsidP="00D21558">
            <w:pPr>
              <w:rPr>
                <w:sz w:val="14"/>
                <w:szCs w:val="14"/>
              </w:rPr>
            </w:pPr>
            <w:r w:rsidRPr="005007E1">
              <w:rPr>
                <w:sz w:val="14"/>
                <w:szCs w:val="14"/>
              </w:rPr>
              <w:t>I</w:t>
            </w:r>
          </w:p>
        </w:tc>
        <w:tc>
          <w:tcPr>
            <w:tcW w:w="540" w:type="dxa"/>
            <w:shd w:val="clear" w:color="auto" w:fill="auto"/>
          </w:tcPr>
          <w:p w14:paraId="2FB3C70E" w14:textId="77777777" w:rsidR="00C14F6C" w:rsidRPr="00B02A01" w:rsidRDefault="00C14F6C" w:rsidP="00D21558">
            <w:pPr>
              <w:rPr>
                <w:sz w:val="14"/>
                <w:szCs w:val="14"/>
              </w:rPr>
            </w:pPr>
            <w:r w:rsidRPr="00B02A01">
              <w:rPr>
                <w:sz w:val="14"/>
                <w:szCs w:val="14"/>
              </w:rPr>
              <w:t>1972</w:t>
            </w:r>
          </w:p>
        </w:tc>
        <w:tc>
          <w:tcPr>
            <w:tcW w:w="648" w:type="dxa"/>
            <w:shd w:val="clear" w:color="auto" w:fill="auto"/>
          </w:tcPr>
          <w:p w14:paraId="1EE83336" w14:textId="77777777" w:rsidR="00C14F6C" w:rsidRPr="001B0A26" w:rsidRDefault="00C14F6C" w:rsidP="00D21558">
            <w:pPr>
              <w:rPr>
                <w:sz w:val="12"/>
                <w:szCs w:val="12"/>
              </w:rPr>
            </w:pPr>
            <w:r w:rsidRPr="001B0A26">
              <w:rPr>
                <w:sz w:val="12"/>
                <w:szCs w:val="12"/>
              </w:rPr>
              <w:t>Facebook</w:t>
            </w:r>
          </w:p>
        </w:tc>
      </w:tr>
      <w:tr w:rsidR="00C14F6C" w:rsidRPr="00B02A01" w14:paraId="2A5B4E4E" w14:textId="77777777" w:rsidTr="00C14F6C">
        <w:tc>
          <w:tcPr>
            <w:tcW w:w="3235" w:type="dxa"/>
            <w:shd w:val="clear" w:color="auto" w:fill="auto"/>
          </w:tcPr>
          <w:p w14:paraId="4B62FE97" w14:textId="77777777" w:rsidR="00C14F6C" w:rsidRPr="00B02A01" w:rsidRDefault="00C14F6C" w:rsidP="00035322">
            <w:pPr>
              <w:rPr>
                <w:sz w:val="14"/>
                <w:szCs w:val="14"/>
              </w:rPr>
            </w:pPr>
            <w:r w:rsidRPr="00B02A01">
              <w:rPr>
                <w:sz w:val="14"/>
                <w:szCs w:val="14"/>
              </w:rPr>
              <w:t>Michael Shane Sinnock</w:t>
            </w:r>
          </w:p>
        </w:tc>
        <w:tc>
          <w:tcPr>
            <w:tcW w:w="270" w:type="dxa"/>
            <w:shd w:val="clear" w:color="auto" w:fill="auto"/>
          </w:tcPr>
          <w:p w14:paraId="2FCDCC3C" w14:textId="77777777" w:rsidR="00C14F6C" w:rsidRPr="00B02A01" w:rsidRDefault="00C14F6C" w:rsidP="00D21558">
            <w:pPr>
              <w:rPr>
                <w:sz w:val="14"/>
                <w:szCs w:val="14"/>
              </w:rPr>
            </w:pPr>
            <w:r w:rsidRPr="00637E9E">
              <w:rPr>
                <w:sz w:val="14"/>
                <w:szCs w:val="14"/>
              </w:rPr>
              <w:t>I</w:t>
            </w:r>
          </w:p>
        </w:tc>
        <w:tc>
          <w:tcPr>
            <w:tcW w:w="540" w:type="dxa"/>
            <w:shd w:val="clear" w:color="auto" w:fill="auto"/>
          </w:tcPr>
          <w:p w14:paraId="0520EA6C" w14:textId="77777777" w:rsidR="00C14F6C" w:rsidRPr="00B02A01" w:rsidRDefault="00C14F6C" w:rsidP="00D21558">
            <w:pPr>
              <w:rPr>
                <w:sz w:val="14"/>
                <w:szCs w:val="14"/>
              </w:rPr>
            </w:pPr>
            <w:r w:rsidRPr="00B02A01">
              <w:rPr>
                <w:sz w:val="14"/>
                <w:szCs w:val="14"/>
              </w:rPr>
              <w:t>1975</w:t>
            </w:r>
          </w:p>
        </w:tc>
        <w:tc>
          <w:tcPr>
            <w:tcW w:w="648" w:type="dxa"/>
            <w:shd w:val="clear" w:color="auto" w:fill="auto"/>
          </w:tcPr>
          <w:p w14:paraId="5ACDF5CB" w14:textId="77777777" w:rsidR="00C14F6C" w:rsidRPr="001B0A26" w:rsidRDefault="00C14F6C" w:rsidP="00D21558">
            <w:pPr>
              <w:rPr>
                <w:sz w:val="12"/>
                <w:szCs w:val="12"/>
              </w:rPr>
            </w:pPr>
            <w:r w:rsidRPr="001B0A26">
              <w:rPr>
                <w:sz w:val="12"/>
                <w:szCs w:val="12"/>
              </w:rPr>
              <w:t>Internet</w:t>
            </w:r>
          </w:p>
        </w:tc>
      </w:tr>
      <w:tr w:rsidR="00C14F6C" w:rsidRPr="00B02A01" w14:paraId="4CCE411C" w14:textId="77777777" w:rsidTr="00C14F6C">
        <w:tc>
          <w:tcPr>
            <w:tcW w:w="3235" w:type="dxa"/>
            <w:shd w:val="clear" w:color="auto" w:fill="auto"/>
          </w:tcPr>
          <w:p w14:paraId="0BD7CCD9" w14:textId="77777777" w:rsidR="00C14F6C" w:rsidRPr="00B02A01" w:rsidRDefault="00C14F6C" w:rsidP="00D21558">
            <w:pPr>
              <w:rPr>
                <w:sz w:val="14"/>
                <w:szCs w:val="14"/>
              </w:rPr>
            </w:pPr>
            <w:r w:rsidRPr="00B02A01">
              <w:rPr>
                <w:sz w:val="14"/>
                <w:szCs w:val="14"/>
              </w:rPr>
              <w:t>Michelle Sinnock</w:t>
            </w:r>
          </w:p>
        </w:tc>
        <w:tc>
          <w:tcPr>
            <w:tcW w:w="270" w:type="dxa"/>
            <w:shd w:val="clear" w:color="auto" w:fill="auto"/>
          </w:tcPr>
          <w:p w14:paraId="70DA5162" w14:textId="77777777" w:rsidR="00C14F6C" w:rsidRPr="00B02A01" w:rsidRDefault="00C14F6C" w:rsidP="00D21558">
            <w:pPr>
              <w:rPr>
                <w:sz w:val="14"/>
                <w:szCs w:val="14"/>
              </w:rPr>
            </w:pPr>
            <w:r w:rsidRPr="00637E9E">
              <w:rPr>
                <w:sz w:val="14"/>
                <w:szCs w:val="14"/>
              </w:rPr>
              <w:t>I</w:t>
            </w:r>
          </w:p>
        </w:tc>
        <w:tc>
          <w:tcPr>
            <w:tcW w:w="540" w:type="dxa"/>
            <w:shd w:val="clear" w:color="auto" w:fill="auto"/>
          </w:tcPr>
          <w:p w14:paraId="0271116B" w14:textId="77777777" w:rsidR="00C14F6C" w:rsidRPr="00B02A01" w:rsidRDefault="00C14F6C" w:rsidP="00D21558">
            <w:pPr>
              <w:rPr>
                <w:sz w:val="14"/>
                <w:szCs w:val="14"/>
              </w:rPr>
            </w:pPr>
            <w:r>
              <w:rPr>
                <w:sz w:val="14"/>
                <w:szCs w:val="14"/>
              </w:rPr>
              <w:t>~</w:t>
            </w:r>
            <w:r w:rsidRPr="00B02A01">
              <w:rPr>
                <w:sz w:val="14"/>
                <w:szCs w:val="14"/>
              </w:rPr>
              <w:t>1990</w:t>
            </w:r>
          </w:p>
        </w:tc>
        <w:tc>
          <w:tcPr>
            <w:tcW w:w="648" w:type="dxa"/>
            <w:shd w:val="clear" w:color="auto" w:fill="auto"/>
          </w:tcPr>
          <w:p w14:paraId="46B5F03D" w14:textId="77777777" w:rsidR="00C14F6C" w:rsidRPr="001B0A26" w:rsidRDefault="00C14F6C" w:rsidP="00D21558">
            <w:pPr>
              <w:rPr>
                <w:sz w:val="12"/>
                <w:szCs w:val="12"/>
              </w:rPr>
            </w:pPr>
            <w:r w:rsidRPr="001B0A26">
              <w:rPr>
                <w:sz w:val="12"/>
                <w:szCs w:val="12"/>
              </w:rPr>
              <w:t>Facebook</w:t>
            </w:r>
          </w:p>
        </w:tc>
      </w:tr>
      <w:tr w:rsidR="00C14F6C" w:rsidRPr="00B02A01" w14:paraId="36C3766E" w14:textId="77777777" w:rsidTr="00C14F6C">
        <w:tc>
          <w:tcPr>
            <w:tcW w:w="3235" w:type="dxa"/>
            <w:shd w:val="clear" w:color="auto" w:fill="auto"/>
          </w:tcPr>
          <w:p w14:paraId="1FA49DB3" w14:textId="77777777" w:rsidR="00C14F6C" w:rsidRPr="00B02A01" w:rsidRDefault="00C14F6C" w:rsidP="006D12DE">
            <w:pPr>
              <w:rPr>
                <w:sz w:val="14"/>
                <w:szCs w:val="14"/>
              </w:rPr>
            </w:pPr>
            <w:r w:rsidRPr="00B02A01">
              <w:rPr>
                <w:sz w:val="14"/>
                <w:szCs w:val="14"/>
              </w:rPr>
              <w:t>Michelle Sinnock and David Killick at their wedding</w:t>
            </w:r>
          </w:p>
        </w:tc>
        <w:tc>
          <w:tcPr>
            <w:tcW w:w="270" w:type="dxa"/>
            <w:shd w:val="clear" w:color="auto" w:fill="auto"/>
          </w:tcPr>
          <w:p w14:paraId="09429D4B"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5B9901BD" w14:textId="77777777" w:rsidR="00C14F6C" w:rsidRPr="00B02A01" w:rsidRDefault="00C14F6C" w:rsidP="006D12DE">
            <w:pPr>
              <w:rPr>
                <w:sz w:val="14"/>
                <w:szCs w:val="14"/>
              </w:rPr>
            </w:pPr>
            <w:r w:rsidRPr="00B02A01">
              <w:rPr>
                <w:sz w:val="14"/>
                <w:szCs w:val="14"/>
              </w:rPr>
              <w:t>1981</w:t>
            </w:r>
          </w:p>
        </w:tc>
        <w:tc>
          <w:tcPr>
            <w:tcW w:w="648" w:type="dxa"/>
            <w:shd w:val="clear" w:color="auto" w:fill="auto"/>
          </w:tcPr>
          <w:p w14:paraId="17E4920B" w14:textId="77777777" w:rsidR="00C14F6C" w:rsidRPr="001B0A26" w:rsidRDefault="00C14F6C" w:rsidP="006D12DE">
            <w:pPr>
              <w:rPr>
                <w:sz w:val="12"/>
                <w:szCs w:val="12"/>
              </w:rPr>
            </w:pPr>
            <w:r w:rsidRPr="001B0A26">
              <w:rPr>
                <w:sz w:val="12"/>
                <w:szCs w:val="12"/>
              </w:rPr>
              <w:t>Facebook</w:t>
            </w:r>
          </w:p>
        </w:tc>
      </w:tr>
      <w:tr w:rsidR="00C14F6C" w:rsidRPr="00B02A01" w14:paraId="6F9A075A" w14:textId="77777777" w:rsidTr="00C14F6C">
        <w:tc>
          <w:tcPr>
            <w:tcW w:w="3235" w:type="dxa"/>
            <w:shd w:val="clear" w:color="auto" w:fill="auto"/>
          </w:tcPr>
          <w:p w14:paraId="03A329EA" w14:textId="77777777" w:rsidR="00C14F6C" w:rsidRPr="00B02A01" w:rsidRDefault="00C14F6C" w:rsidP="00D21558">
            <w:pPr>
              <w:rPr>
                <w:sz w:val="14"/>
                <w:szCs w:val="14"/>
              </w:rPr>
            </w:pPr>
            <w:r w:rsidRPr="00B02A01">
              <w:rPr>
                <w:sz w:val="14"/>
                <w:szCs w:val="14"/>
              </w:rPr>
              <w:t>Michelle Torbit Sinnock</w:t>
            </w:r>
          </w:p>
        </w:tc>
        <w:tc>
          <w:tcPr>
            <w:tcW w:w="270" w:type="dxa"/>
            <w:shd w:val="clear" w:color="auto" w:fill="auto"/>
          </w:tcPr>
          <w:p w14:paraId="258BA238" w14:textId="77777777" w:rsidR="00C14F6C" w:rsidRPr="00B02A01" w:rsidRDefault="00C14F6C" w:rsidP="00D21558">
            <w:pPr>
              <w:rPr>
                <w:sz w:val="14"/>
                <w:szCs w:val="14"/>
              </w:rPr>
            </w:pPr>
            <w:r w:rsidRPr="00637E9E">
              <w:rPr>
                <w:sz w:val="14"/>
                <w:szCs w:val="14"/>
              </w:rPr>
              <w:t>I</w:t>
            </w:r>
          </w:p>
        </w:tc>
        <w:tc>
          <w:tcPr>
            <w:tcW w:w="540" w:type="dxa"/>
            <w:shd w:val="clear" w:color="auto" w:fill="auto"/>
          </w:tcPr>
          <w:p w14:paraId="78DAF843" w14:textId="77777777" w:rsidR="00C14F6C" w:rsidRPr="00B02A01" w:rsidRDefault="00C14F6C" w:rsidP="00D21558">
            <w:pPr>
              <w:rPr>
                <w:sz w:val="14"/>
                <w:szCs w:val="14"/>
              </w:rPr>
            </w:pPr>
            <w:r w:rsidRPr="00B02A01">
              <w:rPr>
                <w:sz w:val="14"/>
                <w:szCs w:val="14"/>
              </w:rPr>
              <w:t>1969</w:t>
            </w:r>
          </w:p>
        </w:tc>
        <w:tc>
          <w:tcPr>
            <w:tcW w:w="648" w:type="dxa"/>
            <w:shd w:val="clear" w:color="auto" w:fill="auto"/>
          </w:tcPr>
          <w:p w14:paraId="03730BD8" w14:textId="77777777" w:rsidR="00C14F6C" w:rsidRPr="001B0A26" w:rsidRDefault="00C14F6C" w:rsidP="00D21558">
            <w:pPr>
              <w:rPr>
                <w:sz w:val="12"/>
                <w:szCs w:val="12"/>
              </w:rPr>
            </w:pPr>
            <w:r w:rsidRPr="001B0A26">
              <w:rPr>
                <w:sz w:val="12"/>
                <w:szCs w:val="12"/>
              </w:rPr>
              <w:t>Facebook</w:t>
            </w:r>
          </w:p>
        </w:tc>
      </w:tr>
      <w:tr w:rsidR="00C14F6C" w:rsidRPr="00B02A01" w14:paraId="20D7E198" w14:textId="77777777" w:rsidTr="00C14F6C">
        <w:tc>
          <w:tcPr>
            <w:tcW w:w="3235" w:type="dxa"/>
            <w:shd w:val="clear" w:color="auto" w:fill="auto"/>
          </w:tcPr>
          <w:p w14:paraId="0318F625" w14:textId="77777777" w:rsidR="00C14F6C" w:rsidRPr="00B02A01" w:rsidRDefault="00C14F6C" w:rsidP="00D21558">
            <w:pPr>
              <w:rPr>
                <w:sz w:val="14"/>
                <w:szCs w:val="14"/>
              </w:rPr>
            </w:pPr>
            <w:r w:rsidRPr="00B02A01">
              <w:rPr>
                <w:sz w:val="14"/>
                <w:szCs w:val="14"/>
              </w:rPr>
              <w:t>Misty Michelle Paul</w:t>
            </w:r>
          </w:p>
        </w:tc>
        <w:tc>
          <w:tcPr>
            <w:tcW w:w="270" w:type="dxa"/>
            <w:shd w:val="clear" w:color="auto" w:fill="auto"/>
          </w:tcPr>
          <w:p w14:paraId="6FA79306" w14:textId="77777777" w:rsidR="00C14F6C" w:rsidRPr="00B02A01" w:rsidRDefault="00C14F6C" w:rsidP="00D21558">
            <w:pPr>
              <w:rPr>
                <w:sz w:val="14"/>
                <w:szCs w:val="14"/>
              </w:rPr>
            </w:pPr>
            <w:r w:rsidRPr="00637E9E">
              <w:rPr>
                <w:sz w:val="14"/>
                <w:szCs w:val="14"/>
              </w:rPr>
              <w:t>I</w:t>
            </w:r>
          </w:p>
        </w:tc>
        <w:tc>
          <w:tcPr>
            <w:tcW w:w="540" w:type="dxa"/>
            <w:shd w:val="clear" w:color="auto" w:fill="auto"/>
          </w:tcPr>
          <w:p w14:paraId="0AC0461F" w14:textId="77777777" w:rsidR="00C14F6C" w:rsidRPr="00B02A01" w:rsidRDefault="00C14F6C" w:rsidP="00D21558">
            <w:pPr>
              <w:rPr>
                <w:sz w:val="14"/>
                <w:szCs w:val="14"/>
              </w:rPr>
            </w:pPr>
            <w:r w:rsidRPr="00B02A01">
              <w:rPr>
                <w:sz w:val="14"/>
                <w:szCs w:val="14"/>
              </w:rPr>
              <w:t>1971</w:t>
            </w:r>
          </w:p>
        </w:tc>
        <w:tc>
          <w:tcPr>
            <w:tcW w:w="648" w:type="dxa"/>
            <w:shd w:val="clear" w:color="auto" w:fill="auto"/>
          </w:tcPr>
          <w:p w14:paraId="0D4EBDE6" w14:textId="77777777" w:rsidR="00C14F6C" w:rsidRPr="001B0A26" w:rsidRDefault="00C14F6C" w:rsidP="00D21558">
            <w:pPr>
              <w:rPr>
                <w:sz w:val="12"/>
                <w:szCs w:val="12"/>
              </w:rPr>
            </w:pPr>
            <w:r w:rsidRPr="001B0A26">
              <w:rPr>
                <w:sz w:val="12"/>
                <w:szCs w:val="12"/>
              </w:rPr>
              <w:t>Facebook</w:t>
            </w:r>
          </w:p>
        </w:tc>
      </w:tr>
      <w:tr w:rsidR="00C14F6C" w:rsidRPr="00B02A01" w14:paraId="1A9E6E7B" w14:textId="77777777" w:rsidTr="00C14F6C">
        <w:tc>
          <w:tcPr>
            <w:tcW w:w="3235" w:type="dxa"/>
            <w:shd w:val="clear" w:color="auto" w:fill="auto"/>
          </w:tcPr>
          <w:p w14:paraId="14F6512C" w14:textId="77777777" w:rsidR="00C14F6C" w:rsidRPr="00B02A01" w:rsidRDefault="00C14F6C" w:rsidP="00D21558">
            <w:pPr>
              <w:rPr>
                <w:sz w:val="14"/>
                <w:szCs w:val="14"/>
              </w:rPr>
            </w:pPr>
            <w:r w:rsidRPr="00B02A01">
              <w:rPr>
                <w:sz w:val="14"/>
                <w:szCs w:val="14"/>
              </w:rPr>
              <w:t>Pat (Sinnock) wife of Michael Sinnock</w:t>
            </w:r>
          </w:p>
        </w:tc>
        <w:tc>
          <w:tcPr>
            <w:tcW w:w="270" w:type="dxa"/>
            <w:shd w:val="clear" w:color="auto" w:fill="auto"/>
          </w:tcPr>
          <w:p w14:paraId="4894CD5D" w14:textId="77777777" w:rsidR="00C14F6C" w:rsidRPr="00B02A01" w:rsidRDefault="00C14F6C" w:rsidP="00D21558">
            <w:pPr>
              <w:rPr>
                <w:sz w:val="14"/>
                <w:szCs w:val="14"/>
              </w:rPr>
            </w:pPr>
            <w:r w:rsidRPr="00637E9E">
              <w:rPr>
                <w:sz w:val="14"/>
                <w:szCs w:val="14"/>
              </w:rPr>
              <w:t>I</w:t>
            </w:r>
          </w:p>
        </w:tc>
        <w:tc>
          <w:tcPr>
            <w:tcW w:w="540" w:type="dxa"/>
            <w:shd w:val="clear" w:color="auto" w:fill="auto"/>
          </w:tcPr>
          <w:p w14:paraId="0F975476" w14:textId="77777777" w:rsidR="00C14F6C" w:rsidRPr="00B02A01" w:rsidRDefault="00C14F6C" w:rsidP="00D21558">
            <w:pPr>
              <w:rPr>
                <w:sz w:val="14"/>
                <w:szCs w:val="14"/>
              </w:rPr>
            </w:pPr>
            <w:r w:rsidRPr="00B02A01">
              <w:rPr>
                <w:sz w:val="14"/>
                <w:szCs w:val="14"/>
              </w:rPr>
              <w:t>1950</w:t>
            </w:r>
          </w:p>
        </w:tc>
        <w:tc>
          <w:tcPr>
            <w:tcW w:w="648" w:type="dxa"/>
            <w:shd w:val="clear" w:color="auto" w:fill="auto"/>
          </w:tcPr>
          <w:p w14:paraId="3B8FE705" w14:textId="77777777" w:rsidR="00C14F6C" w:rsidRPr="001B0A26" w:rsidRDefault="00C14F6C" w:rsidP="00D21558">
            <w:pPr>
              <w:rPr>
                <w:sz w:val="12"/>
                <w:szCs w:val="12"/>
              </w:rPr>
            </w:pPr>
            <w:r w:rsidRPr="001B0A26">
              <w:rPr>
                <w:sz w:val="12"/>
                <w:szCs w:val="12"/>
              </w:rPr>
              <w:t>Facebook</w:t>
            </w:r>
          </w:p>
        </w:tc>
      </w:tr>
      <w:tr w:rsidR="00C14F6C" w:rsidRPr="00B02A01" w14:paraId="077AC83C" w14:textId="77777777" w:rsidTr="00C14F6C">
        <w:tc>
          <w:tcPr>
            <w:tcW w:w="3235" w:type="dxa"/>
            <w:shd w:val="clear" w:color="auto" w:fill="auto"/>
          </w:tcPr>
          <w:p w14:paraId="4B0118FC" w14:textId="77777777" w:rsidR="00C14F6C" w:rsidRPr="00B02A01" w:rsidRDefault="00C14F6C" w:rsidP="00D21558">
            <w:pPr>
              <w:rPr>
                <w:sz w:val="14"/>
                <w:szCs w:val="14"/>
              </w:rPr>
            </w:pPr>
            <w:r>
              <w:rPr>
                <w:sz w:val="14"/>
                <w:szCs w:val="14"/>
              </w:rPr>
              <w:t>Patricia Smith wife of Ted Palmer Sinnock</w:t>
            </w:r>
          </w:p>
        </w:tc>
        <w:tc>
          <w:tcPr>
            <w:tcW w:w="270" w:type="dxa"/>
            <w:shd w:val="clear" w:color="auto" w:fill="auto"/>
          </w:tcPr>
          <w:p w14:paraId="04284D26" w14:textId="77777777" w:rsidR="00C14F6C" w:rsidRDefault="00C14F6C" w:rsidP="00D21558">
            <w:pPr>
              <w:rPr>
                <w:sz w:val="14"/>
                <w:szCs w:val="14"/>
              </w:rPr>
            </w:pPr>
            <w:r w:rsidRPr="00637E9E">
              <w:rPr>
                <w:sz w:val="14"/>
                <w:szCs w:val="14"/>
              </w:rPr>
              <w:t>I</w:t>
            </w:r>
          </w:p>
        </w:tc>
        <w:tc>
          <w:tcPr>
            <w:tcW w:w="540" w:type="dxa"/>
            <w:shd w:val="clear" w:color="auto" w:fill="auto"/>
          </w:tcPr>
          <w:p w14:paraId="192456DD" w14:textId="77777777" w:rsidR="00C14F6C" w:rsidRPr="00B02A01" w:rsidRDefault="00C14F6C" w:rsidP="00D21558">
            <w:pPr>
              <w:rPr>
                <w:sz w:val="14"/>
                <w:szCs w:val="14"/>
              </w:rPr>
            </w:pPr>
            <w:r>
              <w:rPr>
                <w:sz w:val="14"/>
                <w:szCs w:val="14"/>
              </w:rPr>
              <w:t>1932</w:t>
            </w:r>
          </w:p>
        </w:tc>
        <w:tc>
          <w:tcPr>
            <w:tcW w:w="648" w:type="dxa"/>
            <w:shd w:val="clear" w:color="auto" w:fill="auto"/>
          </w:tcPr>
          <w:p w14:paraId="22252EA2" w14:textId="77777777" w:rsidR="00C14F6C" w:rsidRPr="001B0A26" w:rsidRDefault="00C14F6C" w:rsidP="00D21558">
            <w:pPr>
              <w:rPr>
                <w:sz w:val="12"/>
                <w:szCs w:val="12"/>
              </w:rPr>
            </w:pPr>
            <w:r>
              <w:rPr>
                <w:sz w:val="12"/>
                <w:szCs w:val="12"/>
              </w:rPr>
              <w:t>Obituary</w:t>
            </w:r>
          </w:p>
        </w:tc>
      </w:tr>
      <w:tr w:rsidR="00C14F6C" w:rsidRPr="00B02A01" w14:paraId="47F441ED" w14:textId="77777777" w:rsidTr="00C14F6C">
        <w:tc>
          <w:tcPr>
            <w:tcW w:w="3235" w:type="dxa"/>
            <w:shd w:val="clear" w:color="auto" w:fill="auto"/>
          </w:tcPr>
          <w:p w14:paraId="0C604EF0" w14:textId="77777777" w:rsidR="00C14F6C" w:rsidRPr="00B02A01" w:rsidRDefault="00C14F6C" w:rsidP="006D12DE">
            <w:pPr>
              <w:rPr>
                <w:sz w:val="14"/>
                <w:szCs w:val="14"/>
              </w:rPr>
            </w:pPr>
            <w:r w:rsidRPr="00B02A01">
              <w:rPr>
                <w:sz w:val="14"/>
                <w:szCs w:val="14"/>
              </w:rPr>
              <w:t>Paul David Sinnock (1)</w:t>
            </w:r>
            <w:r>
              <w:rPr>
                <w:sz w:val="14"/>
                <w:szCs w:val="14"/>
              </w:rPr>
              <w:t xml:space="preserve"> and</w:t>
            </w:r>
            <w:r w:rsidRPr="00B02A01">
              <w:rPr>
                <w:sz w:val="14"/>
                <w:szCs w:val="14"/>
              </w:rPr>
              <w:t xml:space="preserve"> Emma Nicola Back</w:t>
            </w:r>
            <w:r>
              <w:rPr>
                <w:sz w:val="14"/>
                <w:szCs w:val="14"/>
              </w:rPr>
              <w:t xml:space="preserve"> (wed)</w:t>
            </w:r>
          </w:p>
        </w:tc>
        <w:tc>
          <w:tcPr>
            <w:tcW w:w="270" w:type="dxa"/>
            <w:shd w:val="clear" w:color="auto" w:fill="auto"/>
          </w:tcPr>
          <w:p w14:paraId="65C0F5F2"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36A83DED" w14:textId="77777777" w:rsidR="00C14F6C" w:rsidRPr="00B02A01" w:rsidRDefault="00C14F6C" w:rsidP="006D12DE">
            <w:pPr>
              <w:rPr>
                <w:sz w:val="14"/>
                <w:szCs w:val="14"/>
              </w:rPr>
            </w:pPr>
            <w:r w:rsidRPr="00B02A01">
              <w:rPr>
                <w:sz w:val="14"/>
                <w:szCs w:val="14"/>
              </w:rPr>
              <w:t>1981</w:t>
            </w:r>
          </w:p>
        </w:tc>
        <w:tc>
          <w:tcPr>
            <w:tcW w:w="648" w:type="dxa"/>
            <w:shd w:val="clear" w:color="auto" w:fill="auto"/>
          </w:tcPr>
          <w:p w14:paraId="6F5C6DFC" w14:textId="77777777" w:rsidR="00C14F6C" w:rsidRPr="001B0A26" w:rsidRDefault="00C14F6C" w:rsidP="006D12DE">
            <w:pPr>
              <w:rPr>
                <w:sz w:val="12"/>
                <w:szCs w:val="12"/>
              </w:rPr>
            </w:pPr>
            <w:r w:rsidRPr="001B0A26">
              <w:rPr>
                <w:sz w:val="12"/>
                <w:szCs w:val="12"/>
              </w:rPr>
              <w:t>Facebook</w:t>
            </w:r>
          </w:p>
        </w:tc>
      </w:tr>
      <w:tr w:rsidR="00C14F6C" w:rsidRPr="00B02A01" w14:paraId="028FA594" w14:textId="77777777" w:rsidTr="00C14F6C">
        <w:tc>
          <w:tcPr>
            <w:tcW w:w="3235" w:type="dxa"/>
            <w:shd w:val="clear" w:color="auto" w:fill="auto"/>
          </w:tcPr>
          <w:p w14:paraId="0091F1CD" w14:textId="77777777" w:rsidR="00C14F6C" w:rsidRPr="00B02A01" w:rsidRDefault="00C14F6C" w:rsidP="006D12DE">
            <w:pPr>
              <w:rPr>
                <w:sz w:val="14"/>
                <w:szCs w:val="14"/>
              </w:rPr>
            </w:pPr>
            <w:r w:rsidRPr="00B02A01">
              <w:rPr>
                <w:sz w:val="14"/>
                <w:szCs w:val="14"/>
              </w:rPr>
              <w:t xml:space="preserve">Paul David Sinnock (2) </w:t>
            </w:r>
            <w:r>
              <w:rPr>
                <w:sz w:val="14"/>
                <w:szCs w:val="14"/>
              </w:rPr>
              <w:t>and</w:t>
            </w:r>
            <w:r w:rsidRPr="00B02A01">
              <w:rPr>
                <w:sz w:val="14"/>
                <w:szCs w:val="14"/>
              </w:rPr>
              <w:t xml:space="preserve"> Emma Nicola Back</w:t>
            </w:r>
          </w:p>
        </w:tc>
        <w:tc>
          <w:tcPr>
            <w:tcW w:w="270" w:type="dxa"/>
            <w:shd w:val="clear" w:color="auto" w:fill="auto"/>
          </w:tcPr>
          <w:p w14:paraId="79F5EAA2"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6A374CA6" w14:textId="77777777" w:rsidR="00C14F6C" w:rsidRPr="00B02A01" w:rsidRDefault="00C14F6C" w:rsidP="006D12DE">
            <w:pPr>
              <w:rPr>
                <w:sz w:val="14"/>
                <w:szCs w:val="14"/>
              </w:rPr>
            </w:pPr>
            <w:r w:rsidRPr="00B02A01">
              <w:rPr>
                <w:sz w:val="14"/>
                <w:szCs w:val="14"/>
              </w:rPr>
              <w:t>1981</w:t>
            </w:r>
          </w:p>
        </w:tc>
        <w:tc>
          <w:tcPr>
            <w:tcW w:w="648" w:type="dxa"/>
            <w:shd w:val="clear" w:color="auto" w:fill="auto"/>
          </w:tcPr>
          <w:p w14:paraId="66847529" w14:textId="77777777" w:rsidR="00C14F6C" w:rsidRPr="001B0A26" w:rsidRDefault="00C14F6C" w:rsidP="006D12DE">
            <w:pPr>
              <w:rPr>
                <w:sz w:val="12"/>
                <w:szCs w:val="12"/>
              </w:rPr>
            </w:pPr>
            <w:r w:rsidRPr="001B0A26">
              <w:rPr>
                <w:sz w:val="12"/>
                <w:szCs w:val="12"/>
              </w:rPr>
              <w:t>Facebook</w:t>
            </w:r>
          </w:p>
        </w:tc>
      </w:tr>
      <w:tr w:rsidR="00C14F6C" w:rsidRPr="00B02A01" w14:paraId="3BF63E3D" w14:textId="77777777" w:rsidTr="00C14F6C">
        <w:tc>
          <w:tcPr>
            <w:tcW w:w="3235" w:type="dxa"/>
            <w:shd w:val="clear" w:color="auto" w:fill="auto"/>
          </w:tcPr>
          <w:p w14:paraId="5BCFBFA8" w14:textId="77777777" w:rsidR="00C14F6C" w:rsidRPr="00B02A01" w:rsidRDefault="00C14F6C" w:rsidP="00D21558">
            <w:pPr>
              <w:rPr>
                <w:sz w:val="14"/>
                <w:szCs w:val="14"/>
              </w:rPr>
            </w:pPr>
            <w:r w:rsidRPr="00B02A01">
              <w:rPr>
                <w:sz w:val="14"/>
                <w:szCs w:val="14"/>
              </w:rPr>
              <w:t>Paul Gildie Sinnock Jr.</w:t>
            </w:r>
          </w:p>
        </w:tc>
        <w:tc>
          <w:tcPr>
            <w:tcW w:w="270" w:type="dxa"/>
            <w:shd w:val="clear" w:color="auto" w:fill="auto"/>
          </w:tcPr>
          <w:p w14:paraId="4BF88645" w14:textId="77777777" w:rsidR="00C14F6C" w:rsidRPr="00B02A01" w:rsidRDefault="00C14F6C" w:rsidP="00D21558">
            <w:pPr>
              <w:rPr>
                <w:sz w:val="14"/>
                <w:szCs w:val="14"/>
              </w:rPr>
            </w:pPr>
            <w:r w:rsidRPr="00637E9E">
              <w:rPr>
                <w:sz w:val="14"/>
                <w:szCs w:val="14"/>
              </w:rPr>
              <w:t>I</w:t>
            </w:r>
          </w:p>
        </w:tc>
        <w:tc>
          <w:tcPr>
            <w:tcW w:w="540" w:type="dxa"/>
            <w:shd w:val="clear" w:color="auto" w:fill="auto"/>
          </w:tcPr>
          <w:p w14:paraId="1843E7AD" w14:textId="77777777" w:rsidR="00C14F6C" w:rsidRPr="00B02A01" w:rsidRDefault="00C14F6C" w:rsidP="00D21558">
            <w:pPr>
              <w:rPr>
                <w:sz w:val="14"/>
                <w:szCs w:val="14"/>
              </w:rPr>
            </w:pPr>
            <w:r w:rsidRPr="00B02A01">
              <w:rPr>
                <w:sz w:val="14"/>
                <w:szCs w:val="14"/>
              </w:rPr>
              <w:t>1962</w:t>
            </w:r>
          </w:p>
        </w:tc>
        <w:tc>
          <w:tcPr>
            <w:tcW w:w="648" w:type="dxa"/>
            <w:shd w:val="clear" w:color="auto" w:fill="auto"/>
          </w:tcPr>
          <w:p w14:paraId="001B8CD4" w14:textId="77777777" w:rsidR="00C14F6C" w:rsidRPr="001B0A26" w:rsidRDefault="00C14F6C" w:rsidP="00D21558">
            <w:pPr>
              <w:rPr>
                <w:sz w:val="12"/>
                <w:szCs w:val="12"/>
              </w:rPr>
            </w:pPr>
            <w:r w:rsidRPr="001B0A26">
              <w:rPr>
                <w:sz w:val="12"/>
                <w:szCs w:val="12"/>
              </w:rPr>
              <w:t>Facebook</w:t>
            </w:r>
          </w:p>
        </w:tc>
      </w:tr>
      <w:tr w:rsidR="00C14F6C" w:rsidRPr="00B02A01" w14:paraId="2CB13D5F" w14:textId="77777777" w:rsidTr="00C14F6C">
        <w:tc>
          <w:tcPr>
            <w:tcW w:w="3235" w:type="dxa"/>
            <w:shd w:val="clear" w:color="auto" w:fill="auto"/>
          </w:tcPr>
          <w:p w14:paraId="70BE7DDB" w14:textId="77777777" w:rsidR="00C14F6C" w:rsidRPr="00B02A01" w:rsidRDefault="00C14F6C" w:rsidP="00D21558">
            <w:pPr>
              <w:rPr>
                <w:sz w:val="14"/>
                <w:szCs w:val="14"/>
              </w:rPr>
            </w:pPr>
            <w:r w:rsidRPr="00B02A01">
              <w:rPr>
                <w:sz w:val="14"/>
                <w:szCs w:val="14"/>
              </w:rPr>
              <w:t>Paul Gildie Sinnock Sr.</w:t>
            </w:r>
          </w:p>
        </w:tc>
        <w:tc>
          <w:tcPr>
            <w:tcW w:w="270" w:type="dxa"/>
            <w:shd w:val="clear" w:color="auto" w:fill="auto"/>
          </w:tcPr>
          <w:p w14:paraId="56EF1EA9" w14:textId="77777777" w:rsidR="00C14F6C" w:rsidRPr="00B02A01" w:rsidRDefault="00C14F6C" w:rsidP="00D21558">
            <w:pPr>
              <w:rPr>
                <w:sz w:val="14"/>
                <w:szCs w:val="14"/>
              </w:rPr>
            </w:pPr>
            <w:r w:rsidRPr="00637E9E">
              <w:rPr>
                <w:sz w:val="14"/>
                <w:szCs w:val="14"/>
              </w:rPr>
              <w:t>I</w:t>
            </w:r>
          </w:p>
        </w:tc>
        <w:tc>
          <w:tcPr>
            <w:tcW w:w="540" w:type="dxa"/>
            <w:shd w:val="clear" w:color="auto" w:fill="auto"/>
          </w:tcPr>
          <w:p w14:paraId="2E782D03" w14:textId="77777777" w:rsidR="00C14F6C" w:rsidRPr="00B02A01" w:rsidRDefault="00C14F6C" w:rsidP="00D21558">
            <w:pPr>
              <w:rPr>
                <w:sz w:val="14"/>
                <w:szCs w:val="14"/>
              </w:rPr>
            </w:pPr>
            <w:r w:rsidRPr="00B02A01">
              <w:rPr>
                <w:sz w:val="14"/>
                <w:szCs w:val="14"/>
              </w:rPr>
              <w:t>1939</w:t>
            </w:r>
          </w:p>
        </w:tc>
        <w:tc>
          <w:tcPr>
            <w:tcW w:w="648" w:type="dxa"/>
            <w:shd w:val="clear" w:color="auto" w:fill="auto"/>
          </w:tcPr>
          <w:p w14:paraId="536389FB" w14:textId="77777777" w:rsidR="00C14F6C" w:rsidRPr="001B0A26" w:rsidRDefault="00C14F6C" w:rsidP="00D21558">
            <w:pPr>
              <w:rPr>
                <w:sz w:val="12"/>
                <w:szCs w:val="12"/>
              </w:rPr>
            </w:pPr>
            <w:r w:rsidRPr="001B0A26">
              <w:rPr>
                <w:sz w:val="12"/>
                <w:szCs w:val="12"/>
              </w:rPr>
              <w:t>Facebook</w:t>
            </w:r>
          </w:p>
        </w:tc>
      </w:tr>
      <w:tr w:rsidR="00C14F6C" w:rsidRPr="00B02A01" w14:paraId="4ECF629E" w14:textId="77777777" w:rsidTr="00C14F6C">
        <w:tc>
          <w:tcPr>
            <w:tcW w:w="3235" w:type="dxa"/>
            <w:shd w:val="clear" w:color="auto" w:fill="auto"/>
          </w:tcPr>
          <w:p w14:paraId="268C4187" w14:textId="77777777" w:rsidR="00C14F6C" w:rsidRPr="00B02A01" w:rsidRDefault="00C14F6C" w:rsidP="00D21558">
            <w:pPr>
              <w:rPr>
                <w:sz w:val="14"/>
                <w:szCs w:val="14"/>
              </w:rPr>
            </w:pPr>
            <w:r w:rsidRPr="00B02A01">
              <w:rPr>
                <w:sz w:val="14"/>
                <w:szCs w:val="14"/>
              </w:rPr>
              <w:t>Peter James Sinnock</w:t>
            </w:r>
            <w:r>
              <w:rPr>
                <w:sz w:val="14"/>
                <w:szCs w:val="14"/>
              </w:rPr>
              <w:t xml:space="preserve"> (1)</w:t>
            </w:r>
          </w:p>
        </w:tc>
        <w:tc>
          <w:tcPr>
            <w:tcW w:w="270" w:type="dxa"/>
            <w:shd w:val="clear" w:color="auto" w:fill="auto"/>
          </w:tcPr>
          <w:p w14:paraId="6DBA8D9D" w14:textId="77777777" w:rsidR="00C14F6C" w:rsidRPr="00B02A01" w:rsidRDefault="00C14F6C" w:rsidP="00D21558">
            <w:pPr>
              <w:rPr>
                <w:sz w:val="14"/>
                <w:szCs w:val="14"/>
              </w:rPr>
            </w:pPr>
            <w:r w:rsidRPr="00637E9E">
              <w:rPr>
                <w:sz w:val="14"/>
                <w:szCs w:val="14"/>
              </w:rPr>
              <w:t>I</w:t>
            </w:r>
          </w:p>
        </w:tc>
        <w:tc>
          <w:tcPr>
            <w:tcW w:w="540" w:type="dxa"/>
            <w:shd w:val="clear" w:color="auto" w:fill="auto"/>
          </w:tcPr>
          <w:p w14:paraId="28D7BB5E" w14:textId="77777777" w:rsidR="00C14F6C" w:rsidRPr="00B02A01" w:rsidRDefault="00C14F6C" w:rsidP="00D21558">
            <w:pPr>
              <w:rPr>
                <w:sz w:val="14"/>
                <w:szCs w:val="14"/>
              </w:rPr>
            </w:pPr>
            <w:r w:rsidRPr="00B02A01">
              <w:rPr>
                <w:sz w:val="14"/>
                <w:szCs w:val="14"/>
              </w:rPr>
              <w:t>1943</w:t>
            </w:r>
          </w:p>
        </w:tc>
        <w:tc>
          <w:tcPr>
            <w:tcW w:w="648" w:type="dxa"/>
            <w:shd w:val="clear" w:color="auto" w:fill="auto"/>
          </w:tcPr>
          <w:p w14:paraId="773BDE63" w14:textId="77777777" w:rsidR="00C14F6C" w:rsidRPr="001B0A26" w:rsidRDefault="00C14F6C" w:rsidP="00D21558">
            <w:pPr>
              <w:rPr>
                <w:sz w:val="12"/>
                <w:szCs w:val="12"/>
              </w:rPr>
            </w:pPr>
            <w:r w:rsidRPr="001B0A26">
              <w:rPr>
                <w:sz w:val="12"/>
                <w:szCs w:val="12"/>
              </w:rPr>
              <w:t>PJS</w:t>
            </w:r>
          </w:p>
        </w:tc>
      </w:tr>
      <w:tr w:rsidR="00C14F6C" w:rsidRPr="00B02A01" w14:paraId="1FE8EC54" w14:textId="77777777" w:rsidTr="00C14F6C">
        <w:tc>
          <w:tcPr>
            <w:tcW w:w="3235" w:type="dxa"/>
            <w:shd w:val="clear" w:color="auto" w:fill="auto"/>
          </w:tcPr>
          <w:p w14:paraId="05071B8C" w14:textId="77777777" w:rsidR="00C14F6C" w:rsidRPr="00B02A01" w:rsidRDefault="00C14F6C" w:rsidP="00D21558">
            <w:pPr>
              <w:rPr>
                <w:sz w:val="14"/>
                <w:szCs w:val="14"/>
              </w:rPr>
            </w:pPr>
            <w:r w:rsidRPr="00B02A01">
              <w:rPr>
                <w:sz w:val="14"/>
                <w:szCs w:val="14"/>
              </w:rPr>
              <w:t>Phillip Sinnock</w:t>
            </w:r>
          </w:p>
        </w:tc>
        <w:tc>
          <w:tcPr>
            <w:tcW w:w="270" w:type="dxa"/>
            <w:shd w:val="clear" w:color="auto" w:fill="auto"/>
          </w:tcPr>
          <w:p w14:paraId="7CB87CA8" w14:textId="77777777" w:rsidR="00C14F6C" w:rsidRPr="00B02A01" w:rsidRDefault="00C14F6C" w:rsidP="00D21558">
            <w:pPr>
              <w:rPr>
                <w:sz w:val="14"/>
                <w:szCs w:val="14"/>
              </w:rPr>
            </w:pPr>
            <w:r w:rsidRPr="00637E9E">
              <w:rPr>
                <w:sz w:val="14"/>
                <w:szCs w:val="14"/>
              </w:rPr>
              <w:t>I</w:t>
            </w:r>
          </w:p>
        </w:tc>
        <w:tc>
          <w:tcPr>
            <w:tcW w:w="540" w:type="dxa"/>
            <w:shd w:val="clear" w:color="auto" w:fill="auto"/>
          </w:tcPr>
          <w:p w14:paraId="4C933F14" w14:textId="77777777" w:rsidR="00C14F6C" w:rsidRPr="00B02A01" w:rsidRDefault="00C14F6C" w:rsidP="00D21558">
            <w:pPr>
              <w:rPr>
                <w:sz w:val="14"/>
                <w:szCs w:val="14"/>
              </w:rPr>
            </w:pPr>
            <w:r w:rsidRPr="00B02A01">
              <w:rPr>
                <w:sz w:val="14"/>
                <w:szCs w:val="14"/>
              </w:rPr>
              <w:t>~1980</w:t>
            </w:r>
          </w:p>
        </w:tc>
        <w:tc>
          <w:tcPr>
            <w:tcW w:w="648" w:type="dxa"/>
            <w:shd w:val="clear" w:color="auto" w:fill="auto"/>
          </w:tcPr>
          <w:p w14:paraId="47E7BA75" w14:textId="77777777" w:rsidR="00C14F6C" w:rsidRPr="001B0A26" w:rsidRDefault="00C14F6C" w:rsidP="00D21558">
            <w:pPr>
              <w:rPr>
                <w:sz w:val="12"/>
                <w:szCs w:val="12"/>
              </w:rPr>
            </w:pPr>
            <w:r w:rsidRPr="001B0A26">
              <w:rPr>
                <w:sz w:val="12"/>
                <w:szCs w:val="12"/>
              </w:rPr>
              <w:t>Facebook</w:t>
            </w:r>
          </w:p>
        </w:tc>
      </w:tr>
      <w:tr w:rsidR="00C14F6C" w:rsidRPr="00B02A01" w14:paraId="2488D37C" w14:textId="77777777" w:rsidTr="00C14F6C">
        <w:tc>
          <w:tcPr>
            <w:tcW w:w="3235" w:type="dxa"/>
            <w:shd w:val="clear" w:color="auto" w:fill="auto"/>
          </w:tcPr>
          <w:p w14:paraId="45BF137A" w14:textId="77777777" w:rsidR="00C14F6C" w:rsidRPr="00B02A01" w:rsidRDefault="00C14F6C" w:rsidP="00D21558">
            <w:pPr>
              <w:rPr>
                <w:sz w:val="14"/>
                <w:szCs w:val="14"/>
              </w:rPr>
            </w:pPr>
            <w:r>
              <w:rPr>
                <w:sz w:val="14"/>
                <w:szCs w:val="14"/>
              </w:rPr>
              <w:t>Pomeroy Sinnock III, age 15</w:t>
            </w:r>
          </w:p>
        </w:tc>
        <w:tc>
          <w:tcPr>
            <w:tcW w:w="270" w:type="dxa"/>
            <w:shd w:val="clear" w:color="auto" w:fill="auto"/>
          </w:tcPr>
          <w:p w14:paraId="4E5B1BAB" w14:textId="77777777" w:rsidR="00C14F6C" w:rsidRPr="00637E9E" w:rsidRDefault="00C14F6C" w:rsidP="00D21558">
            <w:pPr>
              <w:rPr>
                <w:sz w:val="14"/>
                <w:szCs w:val="14"/>
              </w:rPr>
            </w:pPr>
            <w:r>
              <w:rPr>
                <w:sz w:val="14"/>
                <w:szCs w:val="14"/>
              </w:rPr>
              <w:t>I</w:t>
            </w:r>
          </w:p>
        </w:tc>
        <w:tc>
          <w:tcPr>
            <w:tcW w:w="540" w:type="dxa"/>
            <w:shd w:val="clear" w:color="auto" w:fill="auto"/>
          </w:tcPr>
          <w:p w14:paraId="18413BA0" w14:textId="77777777" w:rsidR="00C14F6C" w:rsidRPr="00B02A01" w:rsidRDefault="00C14F6C" w:rsidP="00D21558">
            <w:pPr>
              <w:rPr>
                <w:sz w:val="14"/>
                <w:szCs w:val="14"/>
              </w:rPr>
            </w:pPr>
            <w:r>
              <w:rPr>
                <w:sz w:val="14"/>
                <w:szCs w:val="14"/>
              </w:rPr>
              <w:t>1941</w:t>
            </w:r>
          </w:p>
        </w:tc>
        <w:tc>
          <w:tcPr>
            <w:tcW w:w="648" w:type="dxa"/>
            <w:shd w:val="clear" w:color="auto" w:fill="auto"/>
          </w:tcPr>
          <w:p w14:paraId="19992E10" w14:textId="77777777" w:rsidR="00C14F6C" w:rsidRDefault="00C14F6C" w:rsidP="00D21558">
            <w:pPr>
              <w:rPr>
                <w:sz w:val="12"/>
                <w:szCs w:val="12"/>
              </w:rPr>
            </w:pPr>
            <w:r>
              <w:rPr>
                <w:sz w:val="12"/>
                <w:szCs w:val="12"/>
              </w:rPr>
              <w:t>FSB</w:t>
            </w:r>
          </w:p>
        </w:tc>
      </w:tr>
      <w:tr w:rsidR="00C14F6C" w:rsidRPr="00B02A01" w14:paraId="2CE8D759" w14:textId="77777777" w:rsidTr="00C14F6C">
        <w:tc>
          <w:tcPr>
            <w:tcW w:w="3235" w:type="dxa"/>
            <w:shd w:val="clear" w:color="auto" w:fill="auto"/>
          </w:tcPr>
          <w:p w14:paraId="30261450" w14:textId="77777777" w:rsidR="00C14F6C" w:rsidRPr="00B02A01" w:rsidRDefault="00C14F6C" w:rsidP="006D12DE">
            <w:pPr>
              <w:rPr>
                <w:sz w:val="14"/>
                <w:szCs w:val="14"/>
              </w:rPr>
            </w:pPr>
            <w:r w:rsidRPr="00B02A01">
              <w:rPr>
                <w:sz w:val="14"/>
                <w:szCs w:val="14"/>
              </w:rPr>
              <w:t>Pomeroy Sinnock Jr. (1) and fiancée, Mary M</w:t>
            </w:r>
            <w:r>
              <w:rPr>
                <w:sz w:val="14"/>
                <w:szCs w:val="14"/>
              </w:rPr>
              <w:t>.</w:t>
            </w:r>
            <w:r w:rsidRPr="00B02A01">
              <w:rPr>
                <w:sz w:val="14"/>
                <w:szCs w:val="14"/>
              </w:rPr>
              <w:t xml:space="preserve"> Hill</w:t>
            </w:r>
          </w:p>
        </w:tc>
        <w:tc>
          <w:tcPr>
            <w:tcW w:w="270" w:type="dxa"/>
            <w:shd w:val="clear" w:color="auto" w:fill="auto"/>
          </w:tcPr>
          <w:p w14:paraId="3FE619DA"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797AA366" w14:textId="77777777" w:rsidR="00C14F6C" w:rsidRPr="00B02A01" w:rsidRDefault="00C14F6C" w:rsidP="006D12DE">
            <w:pPr>
              <w:rPr>
                <w:sz w:val="14"/>
                <w:szCs w:val="14"/>
              </w:rPr>
            </w:pPr>
            <w:r w:rsidRPr="00B02A01">
              <w:rPr>
                <w:sz w:val="14"/>
                <w:szCs w:val="14"/>
              </w:rPr>
              <w:t>1911</w:t>
            </w:r>
          </w:p>
        </w:tc>
        <w:tc>
          <w:tcPr>
            <w:tcW w:w="648" w:type="dxa"/>
            <w:shd w:val="clear" w:color="auto" w:fill="auto"/>
          </w:tcPr>
          <w:p w14:paraId="70DB6CC6" w14:textId="77777777" w:rsidR="00C14F6C" w:rsidRPr="001B0A26" w:rsidRDefault="00C14F6C" w:rsidP="006D12DE">
            <w:pPr>
              <w:rPr>
                <w:sz w:val="12"/>
                <w:szCs w:val="12"/>
              </w:rPr>
            </w:pPr>
            <w:r>
              <w:rPr>
                <w:sz w:val="12"/>
                <w:szCs w:val="12"/>
              </w:rPr>
              <w:t>FSB</w:t>
            </w:r>
          </w:p>
        </w:tc>
      </w:tr>
      <w:tr w:rsidR="00C14F6C" w:rsidRPr="00B02A01" w14:paraId="6E42F496" w14:textId="77777777" w:rsidTr="00C14F6C">
        <w:tc>
          <w:tcPr>
            <w:tcW w:w="3235" w:type="dxa"/>
            <w:shd w:val="clear" w:color="auto" w:fill="auto"/>
          </w:tcPr>
          <w:p w14:paraId="7B9A4F10" w14:textId="77777777" w:rsidR="00C14F6C" w:rsidRPr="00B02A01" w:rsidRDefault="00C14F6C" w:rsidP="006D12DE">
            <w:pPr>
              <w:rPr>
                <w:sz w:val="14"/>
                <w:szCs w:val="14"/>
              </w:rPr>
            </w:pPr>
            <w:r w:rsidRPr="00B02A01">
              <w:rPr>
                <w:sz w:val="14"/>
                <w:szCs w:val="14"/>
              </w:rPr>
              <w:t>Pomeroy Sinnock Jr. (3) Mary M.Hill, 50</w:t>
            </w:r>
            <w:r w:rsidRPr="00B02A01">
              <w:rPr>
                <w:sz w:val="14"/>
                <w:szCs w:val="14"/>
                <w:vertAlign w:val="superscript"/>
              </w:rPr>
              <w:t>th</w:t>
            </w:r>
            <w:r w:rsidRPr="00B02A01">
              <w:rPr>
                <w:sz w:val="14"/>
                <w:szCs w:val="14"/>
              </w:rPr>
              <w:t xml:space="preserve"> anniv</w:t>
            </w:r>
            <w:r>
              <w:rPr>
                <w:sz w:val="14"/>
                <w:szCs w:val="14"/>
              </w:rPr>
              <w:t>.</w:t>
            </w:r>
          </w:p>
        </w:tc>
        <w:tc>
          <w:tcPr>
            <w:tcW w:w="270" w:type="dxa"/>
            <w:shd w:val="clear" w:color="auto" w:fill="auto"/>
          </w:tcPr>
          <w:p w14:paraId="69D821EE"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239A90E3" w14:textId="77777777" w:rsidR="00C14F6C" w:rsidRPr="00B02A01" w:rsidRDefault="00C14F6C" w:rsidP="006D12DE">
            <w:pPr>
              <w:rPr>
                <w:sz w:val="14"/>
                <w:szCs w:val="14"/>
              </w:rPr>
            </w:pPr>
            <w:r w:rsidRPr="00B02A01">
              <w:rPr>
                <w:sz w:val="14"/>
                <w:szCs w:val="14"/>
              </w:rPr>
              <w:t>1911</w:t>
            </w:r>
          </w:p>
        </w:tc>
        <w:tc>
          <w:tcPr>
            <w:tcW w:w="648" w:type="dxa"/>
            <w:shd w:val="clear" w:color="auto" w:fill="auto"/>
          </w:tcPr>
          <w:p w14:paraId="7BB51DBE" w14:textId="77777777" w:rsidR="00C14F6C" w:rsidRPr="001B0A26" w:rsidRDefault="00C14F6C" w:rsidP="006D12DE">
            <w:pPr>
              <w:rPr>
                <w:sz w:val="12"/>
                <w:szCs w:val="12"/>
              </w:rPr>
            </w:pPr>
            <w:r>
              <w:rPr>
                <w:sz w:val="12"/>
                <w:szCs w:val="12"/>
              </w:rPr>
              <w:t>FSB</w:t>
            </w:r>
          </w:p>
        </w:tc>
      </w:tr>
      <w:tr w:rsidR="00C14F6C" w:rsidRPr="00B02A01" w14:paraId="75AD335F" w14:textId="77777777" w:rsidTr="00C14F6C">
        <w:tc>
          <w:tcPr>
            <w:tcW w:w="3235" w:type="dxa"/>
            <w:shd w:val="clear" w:color="auto" w:fill="auto"/>
          </w:tcPr>
          <w:p w14:paraId="19AE145B" w14:textId="77777777" w:rsidR="00C14F6C" w:rsidRPr="00B02A01" w:rsidRDefault="00C14F6C" w:rsidP="00D21558">
            <w:pPr>
              <w:rPr>
                <w:sz w:val="14"/>
                <w:szCs w:val="14"/>
              </w:rPr>
            </w:pPr>
            <w:r w:rsidRPr="00B02A01">
              <w:rPr>
                <w:sz w:val="14"/>
                <w:szCs w:val="14"/>
              </w:rPr>
              <w:t>Pomeroy Si</w:t>
            </w:r>
            <w:r>
              <w:rPr>
                <w:sz w:val="14"/>
                <w:szCs w:val="14"/>
              </w:rPr>
              <w:t>nnock Jr. (4)</w:t>
            </w:r>
            <w:r w:rsidRPr="00B02A01">
              <w:rPr>
                <w:sz w:val="14"/>
                <w:szCs w:val="14"/>
              </w:rPr>
              <w:t xml:space="preserve"> age 17, HS yearbook entry</w:t>
            </w:r>
          </w:p>
        </w:tc>
        <w:tc>
          <w:tcPr>
            <w:tcW w:w="270" w:type="dxa"/>
            <w:shd w:val="clear" w:color="auto" w:fill="auto"/>
          </w:tcPr>
          <w:p w14:paraId="464FB642" w14:textId="77777777" w:rsidR="00C14F6C" w:rsidRPr="00B02A01" w:rsidRDefault="00C14F6C" w:rsidP="00D21558">
            <w:pPr>
              <w:rPr>
                <w:sz w:val="14"/>
                <w:szCs w:val="14"/>
              </w:rPr>
            </w:pPr>
            <w:r w:rsidRPr="00637E9E">
              <w:rPr>
                <w:sz w:val="14"/>
                <w:szCs w:val="14"/>
              </w:rPr>
              <w:t>I</w:t>
            </w:r>
          </w:p>
        </w:tc>
        <w:tc>
          <w:tcPr>
            <w:tcW w:w="540" w:type="dxa"/>
            <w:shd w:val="clear" w:color="auto" w:fill="auto"/>
          </w:tcPr>
          <w:p w14:paraId="7B0FDB96" w14:textId="77777777" w:rsidR="00C14F6C" w:rsidRPr="00B02A01" w:rsidRDefault="00C14F6C" w:rsidP="00D21558">
            <w:pPr>
              <w:rPr>
                <w:sz w:val="14"/>
                <w:szCs w:val="14"/>
              </w:rPr>
            </w:pPr>
            <w:r w:rsidRPr="00B02A01">
              <w:rPr>
                <w:sz w:val="14"/>
                <w:szCs w:val="14"/>
              </w:rPr>
              <w:t>1911</w:t>
            </w:r>
          </w:p>
        </w:tc>
        <w:tc>
          <w:tcPr>
            <w:tcW w:w="648" w:type="dxa"/>
            <w:shd w:val="clear" w:color="auto" w:fill="auto"/>
          </w:tcPr>
          <w:p w14:paraId="2A6812FD" w14:textId="77777777" w:rsidR="00C14F6C" w:rsidRPr="001B0A26" w:rsidRDefault="00C14F6C" w:rsidP="00D21558">
            <w:pPr>
              <w:rPr>
                <w:sz w:val="12"/>
                <w:szCs w:val="12"/>
              </w:rPr>
            </w:pPr>
            <w:r>
              <w:rPr>
                <w:sz w:val="12"/>
                <w:szCs w:val="12"/>
              </w:rPr>
              <w:t>FSB</w:t>
            </w:r>
          </w:p>
        </w:tc>
      </w:tr>
      <w:tr w:rsidR="00C14F6C" w:rsidRPr="00B02A01" w14:paraId="26629118" w14:textId="77777777" w:rsidTr="00C14F6C">
        <w:tc>
          <w:tcPr>
            <w:tcW w:w="3235" w:type="dxa"/>
            <w:shd w:val="clear" w:color="auto" w:fill="auto"/>
          </w:tcPr>
          <w:p w14:paraId="1098BDF3" w14:textId="77777777" w:rsidR="00C14F6C" w:rsidRPr="00B02A01" w:rsidRDefault="00C14F6C" w:rsidP="00340E8C">
            <w:pPr>
              <w:rPr>
                <w:sz w:val="14"/>
                <w:szCs w:val="14"/>
              </w:rPr>
            </w:pPr>
            <w:r w:rsidRPr="00B02A01">
              <w:rPr>
                <w:sz w:val="14"/>
                <w:szCs w:val="14"/>
              </w:rPr>
              <w:t>Pomeroy Si</w:t>
            </w:r>
            <w:r>
              <w:rPr>
                <w:sz w:val="14"/>
                <w:szCs w:val="14"/>
              </w:rPr>
              <w:t>nnock Jr. (5)</w:t>
            </w:r>
            <w:r w:rsidRPr="00B02A01">
              <w:rPr>
                <w:sz w:val="14"/>
                <w:szCs w:val="14"/>
              </w:rPr>
              <w:t xml:space="preserve"> age </w:t>
            </w:r>
            <w:r>
              <w:rPr>
                <w:sz w:val="14"/>
                <w:szCs w:val="14"/>
              </w:rPr>
              <w:t>~30, Navy</w:t>
            </w:r>
          </w:p>
        </w:tc>
        <w:tc>
          <w:tcPr>
            <w:tcW w:w="270" w:type="dxa"/>
            <w:shd w:val="clear" w:color="auto" w:fill="auto"/>
          </w:tcPr>
          <w:p w14:paraId="4EBBBF42" w14:textId="77777777" w:rsidR="00C14F6C" w:rsidRPr="00B02A01" w:rsidRDefault="00C14F6C" w:rsidP="00950B33">
            <w:pPr>
              <w:rPr>
                <w:sz w:val="14"/>
                <w:szCs w:val="14"/>
              </w:rPr>
            </w:pPr>
            <w:r w:rsidRPr="00637E9E">
              <w:rPr>
                <w:sz w:val="14"/>
                <w:szCs w:val="14"/>
              </w:rPr>
              <w:t>I</w:t>
            </w:r>
          </w:p>
        </w:tc>
        <w:tc>
          <w:tcPr>
            <w:tcW w:w="540" w:type="dxa"/>
            <w:shd w:val="clear" w:color="auto" w:fill="auto"/>
          </w:tcPr>
          <w:p w14:paraId="13A538B9" w14:textId="77777777" w:rsidR="00C14F6C" w:rsidRPr="00B02A01" w:rsidRDefault="00C14F6C" w:rsidP="00950B33">
            <w:pPr>
              <w:rPr>
                <w:sz w:val="14"/>
                <w:szCs w:val="14"/>
              </w:rPr>
            </w:pPr>
            <w:r w:rsidRPr="00B02A01">
              <w:rPr>
                <w:sz w:val="14"/>
                <w:szCs w:val="14"/>
              </w:rPr>
              <w:t>1911</w:t>
            </w:r>
          </w:p>
        </w:tc>
        <w:tc>
          <w:tcPr>
            <w:tcW w:w="648" w:type="dxa"/>
            <w:shd w:val="clear" w:color="auto" w:fill="auto"/>
          </w:tcPr>
          <w:p w14:paraId="447DBA58" w14:textId="77777777" w:rsidR="00C14F6C" w:rsidRPr="001B0A26" w:rsidRDefault="00C14F6C" w:rsidP="00950B33">
            <w:pPr>
              <w:rPr>
                <w:sz w:val="12"/>
                <w:szCs w:val="12"/>
              </w:rPr>
            </w:pPr>
            <w:r>
              <w:rPr>
                <w:sz w:val="12"/>
                <w:szCs w:val="12"/>
              </w:rPr>
              <w:t>FSB</w:t>
            </w:r>
          </w:p>
        </w:tc>
      </w:tr>
      <w:tr w:rsidR="00C14F6C" w:rsidRPr="00B02A01" w14:paraId="55A7B7E4" w14:textId="77777777" w:rsidTr="00C14F6C">
        <w:tc>
          <w:tcPr>
            <w:tcW w:w="3235" w:type="dxa"/>
            <w:shd w:val="clear" w:color="auto" w:fill="auto"/>
          </w:tcPr>
          <w:p w14:paraId="2E65185E" w14:textId="77777777" w:rsidR="00C14F6C" w:rsidRPr="00B02A01" w:rsidRDefault="00C14F6C" w:rsidP="00D21558">
            <w:pPr>
              <w:rPr>
                <w:sz w:val="14"/>
                <w:szCs w:val="14"/>
              </w:rPr>
            </w:pPr>
            <w:r>
              <w:rPr>
                <w:sz w:val="14"/>
                <w:szCs w:val="14"/>
              </w:rPr>
              <w:t>Pomeroy Sinnock Sr. (1)</w:t>
            </w:r>
          </w:p>
        </w:tc>
        <w:tc>
          <w:tcPr>
            <w:tcW w:w="270" w:type="dxa"/>
            <w:shd w:val="clear" w:color="auto" w:fill="auto"/>
          </w:tcPr>
          <w:p w14:paraId="77648F09" w14:textId="77777777" w:rsidR="00C14F6C" w:rsidRDefault="00C14F6C" w:rsidP="00D21558">
            <w:pPr>
              <w:rPr>
                <w:sz w:val="14"/>
                <w:szCs w:val="14"/>
              </w:rPr>
            </w:pPr>
            <w:r w:rsidRPr="00637E9E">
              <w:rPr>
                <w:sz w:val="14"/>
                <w:szCs w:val="14"/>
              </w:rPr>
              <w:t>I</w:t>
            </w:r>
          </w:p>
        </w:tc>
        <w:tc>
          <w:tcPr>
            <w:tcW w:w="540" w:type="dxa"/>
            <w:shd w:val="clear" w:color="auto" w:fill="auto"/>
          </w:tcPr>
          <w:p w14:paraId="67D031A5" w14:textId="77777777" w:rsidR="00C14F6C" w:rsidRPr="00B02A01" w:rsidRDefault="00C14F6C" w:rsidP="00D21558">
            <w:pPr>
              <w:rPr>
                <w:sz w:val="14"/>
                <w:szCs w:val="14"/>
              </w:rPr>
            </w:pPr>
            <w:r>
              <w:rPr>
                <w:sz w:val="14"/>
                <w:szCs w:val="14"/>
              </w:rPr>
              <w:t>1886</w:t>
            </w:r>
          </w:p>
        </w:tc>
        <w:tc>
          <w:tcPr>
            <w:tcW w:w="648" w:type="dxa"/>
            <w:shd w:val="clear" w:color="auto" w:fill="auto"/>
          </w:tcPr>
          <w:p w14:paraId="390D7E01" w14:textId="77777777" w:rsidR="00C14F6C" w:rsidRPr="001B0A26" w:rsidRDefault="00C14F6C" w:rsidP="00D21558">
            <w:pPr>
              <w:rPr>
                <w:sz w:val="12"/>
                <w:szCs w:val="12"/>
              </w:rPr>
            </w:pPr>
            <w:r>
              <w:rPr>
                <w:sz w:val="12"/>
                <w:szCs w:val="12"/>
              </w:rPr>
              <w:t>FSB</w:t>
            </w:r>
          </w:p>
        </w:tc>
      </w:tr>
      <w:tr w:rsidR="00C14F6C" w:rsidRPr="00B02A01" w14:paraId="4648B804" w14:textId="77777777" w:rsidTr="00C14F6C">
        <w:tc>
          <w:tcPr>
            <w:tcW w:w="3235" w:type="dxa"/>
            <w:shd w:val="clear" w:color="auto" w:fill="auto"/>
          </w:tcPr>
          <w:p w14:paraId="1E468344" w14:textId="77777777" w:rsidR="00C14F6C" w:rsidRPr="00B02A01" w:rsidRDefault="00C14F6C" w:rsidP="00D21558">
            <w:pPr>
              <w:rPr>
                <w:sz w:val="14"/>
                <w:szCs w:val="14"/>
              </w:rPr>
            </w:pPr>
            <w:r w:rsidRPr="00B02A01">
              <w:rPr>
                <w:sz w:val="14"/>
                <w:szCs w:val="14"/>
              </w:rPr>
              <w:t>Pomeroy Sinnock Sr</w:t>
            </w:r>
            <w:r>
              <w:rPr>
                <w:sz w:val="14"/>
                <w:szCs w:val="14"/>
              </w:rPr>
              <w:t>.</w:t>
            </w:r>
            <w:r w:rsidRPr="00B02A01">
              <w:rPr>
                <w:sz w:val="14"/>
                <w:szCs w:val="14"/>
              </w:rPr>
              <w:t xml:space="preserve"> </w:t>
            </w:r>
            <w:r>
              <w:rPr>
                <w:sz w:val="14"/>
                <w:szCs w:val="14"/>
              </w:rPr>
              <w:t xml:space="preserve">(3) </w:t>
            </w:r>
            <w:r w:rsidRPr="00B02A01">
              <w:rPr>
                <w:sz w:val="14"/>
                <w:szCs w:val="14"/>
              </w:rPr>
              <w:t>'The Twins', Ill football team</w:t>
            </w:r>
          </w:p>
        </w:tc>
        <w:tc>
          <w:tcPr>
            <w:tcW w:w="270" w:type="dxa"/>
            <w:shd w:val="clear" w:color="auto" w:fill="auto"/>
          </w:tcPr>
          <w:p w14:paraId="12268E97" w14:textId="77777777" w:rsidR="00C14F6C" w:rsidRPr="00B02A01" w:rsidRDefault="00C14F6C" w:rsidP="00D21558">
            <w:pPr>
              <w:rPr>
                <w:sz w:val="14"/>
                <w:szCs w:val="14"/>
              </w:rPr>
            </w:pPr>
            <w:r w:rsidRPr="00637E9E">
              <w:rPr>
                <w:sz w:val="14"/>
                <w:szCs w:val="14"/>
              </w:rPr>
              <w:t>I</w:t>
            </w:r>
          </w:p>
        </w:tc>
        <w:tc>
          <w:tcPr>
            <w:tcW w:w="540" w:type="dxa"/>
            <w:shd w:val="clear" w:color="auto" w:fill="auto"/>
          </w:tcPr>
          <w:p w14:paraId="6C38E3E3" w14:textId="77777777" w:rsidR="00C14F6C" w:rsidRPr="00B02A01" w:rsidRDefault="00C14F6C" w:rsidP="00D21558">
            <w:pPr>
              <w:rPr>
                <w:sz w:val="14"/>
                <w:szCs w:val="14"/>
              </w:rPr>
            </w:pPr>
            <w:r w:rsidRPr="00B02A01">
              <w:rPr>
                <w:sz w:val="14"/>
                <w:szCs w:val="14"/>
              </w:rPr>
              <w:t>1886</w:t>
            </w:r>
          </w:p>
        </w:tc>
        <w:tc>
          <w:tcPr>
            <w:tcW w:w="648" w:type="dxa"/>
            <w:shd w:val="clear" w:color="auto" w:fill="auto"/>
          </w:tcPr>
          <w:p w14:paraId="5D8B5BAC" w14:textId="77777777" w:rsidR="00C14F6C" w:rsidRPr="001B0A26" w:rsidRDefault="00C14F6C" w:rsidP="00D21558">
            <w:pPr>
              <w:rPr>
                <w:sz w:val="12"/>
                <w:szCs w:val="12"/>
              </w:rPr>
            </w:pPr>
            <w:r w:rsidRPr="001B0A26">
              <w:rPr>
                <w:sz w:val="12"/>
                <w:szCs w:val="12"/>
              </w:rPr>
              <w:t>Internet</w:t>
            </w:r>
          </w:p>
        </w:tc>
      </w:tr>
      <w:tr w:rsidR="00C14F6C" w:rsidRPr="00B02A01" w14:paraId="496DF3E2" w14:textId="77777777" w:rsidTr="00C14F6C">
        <w:tc>
          <w:tcPr>
            <w:tcW w:w="3235" w:type="dxa"/>
            <w:shd w:val="clear" w:color="auto" w:fill="auto"/>
          </w:tcPr>
          <w:p w14:paraId="6EC845D2" w14:textId="77777777" w:rsidR="00C14F6C" w:rsidRPr="00B02A01" w:rsidRDefault="00C14F6C" w:rsidP="00BB7798">
            <w:pPr>
              <w:rPr>
                <w:sz w:val="14"/>
                <w:szCs w:val="14"/>
              </w:rPr>
            </w:pPr>
            <w:r w:rsidRPr="00B02A01">
              <w:rPr>
                <w:sz w:val="14"/>
                <w:szCs w:val="14"/>
              </w:rPr>
              <w:t xml:space="preserve">Quincy, Illinois, Hampshire </w:t>
            </w:r>
            <w:r>
              <w:rPr>
                <w:sz w:val="14"/>
                <w:szCs w:val="14"/>
              </w:rPr>
              <w:t>&amp;</w:t>
            </w:r>
            <w:r w:rsidRPr="00B02A01">
              <w:rPr>
                <w:sz w:val="14"/>
                <w:szCs w:val="14"/>
              </w:rPr>
              <w:t xml:space="preserve"> 3</w:t>
            </w:r>
            <w:r w:rsidRPr="00B02A01">
              <w:rPr>
                <w:sz w:val="14"/>
                <w:szCs w:val="14"/>
                <w:vertAlign w:val="superscript"/>
              </w:rPr>
              <w:t>rd</w:t>
            </w:r>
            <w:r w:rsidRPr="00B02A01">
              <w:rPr>
                <w:sz w:val="14"/>
                <w:szCs w:val="14"/>
              </w:rPr>
              <w:t xml:space="preserve"> Streets</w:t>
            </w:r>
          </w:p>
        </w:tc>
        <w:tc>
          <w:tcPr>
            <w:tcW w:w="270" w:type="dxa"/>
            <w:shd w:val="clear" w:color="auto" w:fill="auto"/>
          </w:tcPr>
          <w:p w14:paraId="142B775D" w14:textId="77777777" w:rsidR="00C14F6C" w:rsidRPr="00B02A01" w:rsidRDefault="00C14F6C" w:rsidP="00BB7798">
            <w:pPr>
              <w:rPr>
                <w:sz w:val="14"/>
                <w:szCs w:val="14"/>
              </w:rPr>
            </w:pPr>
            <w:r>
              <w:rPr>
                <w:sz w:val="14"/>
                <w:szCs w:val="14"/>
              </w:rPr>
              <w:t>L</w:t>
            </w:r>
          </w:p>
        </w:tc>
        <w:tc>
          <w:tcPr>
            <w:tcW w:w="540" w:type="dxa"/>
            <w:shd w:val="clear" w:color="auto" w:fill="auto"/>
          </w:tcPr>
          <w:p w14:paraId="628ED7D1" w14:textId="77777777" w:rsidR="00C14F6C" w:rsidRPr="00B02A01" w:rsidRDefault="00C14F6C" w:rsidP="00BB7798">
            <w:pPr>
              <w:rPr>
                <w:sz w:val="14"/>
                <w:szCs w:val="14"/>
              </w:rPr>
            </w:pPr>
            <w:r w:rsidRPr="00B02A01">
              <w:rPr>
                <w:sz w:val="14"/>
                <w:szCs w:val="14"/>
              </w:rPr>
              <w:t>1878</w:t>
            </w:r>
          </w:p>
        </w:tc>
        <w:tc>
          <w:tcPr>
            <w:tcW w:w="648" w:type="dxa"/>
            <w:shd w:val="clear" w:color="auto" w:fill="auto"/>
          </w:tcPr>
          <w:p w14:paraId="1CFA4D23" w14:textId="77777777" w:rsidR="00C14F6C" w:rsidRPr="001B0A26" w:rsidRDefault="00C14F6C" w:rsidP="00BB7798">
            <w:pPr>
              <w:rPr>
                <w:sz w:val="12"/>
                <w:szCs w:val="12"/>
              </w:rPr>
            </w:pPr>
            <w:r w:rsidRPr="001B0A26">
              <w:rPr>
                <w:sz w:val="12"/>
                <w:szCs w:val="12"/>
              </w:rPr>
              <w:t>Internet</w:t>
            </w:r>
          </w:p>
        </w:tc>
      </w:tr>
      <w:tr w:rsidR="00C14F6C" w:rsidRPr="00B02A01" w14:paraId="2B7AFE84" w14:textId="77777777" w:rsidTr="00C14F6C">
        <w:tc>
          <w:tcPr>
            <w:tcW w:w="3235" w:type="dxa"/>
            <w:shd w:val="clear" w:color="auto" w:fill="auto"/>
          </w:tcPr>
          <w:p w14:paraId="1A31F979" w14:textId="77777777" w:rsidR="00C14F6C" w:rsidRPr="00B02A01" w:rsidRDefault="00C14F6C" w:rsidP="00D21558">
            <w:pPr>
              <w:rPr>
                <w:sz w:val="14"/>
                <w:szCs w:val="14"/>
              </w:rPr>
            </w:pPr>
            <w:r w:rsidRPr="00B02A01">
              <w:rPr>
                <w:sz w:val="14"/>
                <w:szCs w:val="14"/>
              </w:rPr>
              <w:t>Rachael Sinnock (1)</w:t>
            </w:r>
          </w:p>
        </w:tc>
        <w:tc>
          <w:tcPr>
            <w:tcW w:w="270" w:type="dxa"/>
            <w:shd w:val="clear" w:color="auto" w:fill="auto"/>
          </w:tcPr>
          <w:p w14:paraId="0A3C5EAB" w14:textId="77777777" w:rsidR="00C14F6C" w:rsidRPr="00B02A01" w:rsidRDefault="00C14F6C" w:rsidP="00D21558">
            <w:pPr>
              <w:rPr>
                <w:sz w:val="14"/>
                <w:szCs w:val="14"/>
              </w:rPr>
            </w:pPr>
            <w:r w:rsidRPr="00637E9E">
              <w:rPr>
                <w:sz w:val="14"/>
                <w:szCs w:val="14"/>
              </w:rPr>
              <w:t>I</w:t>
            </w:r>
          </w:p>
        </w:tc>
        <w:tc>
          <w:tcPr>
            <w:tcW w:w="540" w:type="dxa"/>
            <w:shd w:val="clear" w:color="auto" w:fill="auto"/>
          </w:tcPr>
          <w:p w14:paraId="49087314" w14:textId="77777777" w:rsidR="00C14F6C" w:rsidRPr="00B02A01" w:rsidRDefault="00C14F6C" w:rsidP="00D21558">
            <w:pPr>
              <w:rPr>
                <w:sz w:val="14"/>
                <w:szCs w:val="14"/>
              </w:rPr>
            </w:pPr>
            <w:r w:rsidRPr="00B02A01">
              <w:rPr>
                <w:sz w:val="14"/>
                <w:szCs w:val="14"/>
              </w:rPr>
              <w:t>1985</w:t>
            </w:r>
          </w:p>
        </w:tc>
        <w:tc>
          <w:tcPr>
            <w:tcW w:w="648" w:type="dxa"/>
            <w:shd w:val="clear" w:color="auto" w:fill="auto"/>
          </w:tcPr>
          <w:p w14:paraId="64339F81" w14:textId="77777777" w:rsidR="00C14F6C" w:rsidRPr="001B0A26" w:rsidRDefault="00C14F6C" w:rsidP="00D21558">
            <w:pPr>
              <w:rPr>
                <w:sz w:val="12"/>
                <w:szCs w:val="12"/>
              </w:rPr>
            </w:pPr>
            <w:r w:rsidRPr="001B0A26">
              <w:rPr>
                <w:sz w:val="12"/>
                <w:szCs w:val="12"/>
              </w:rPr>
              <w:t>Facebook</w:t>
            </w:r>
          </w:p>
        </w:tc>
      </w:tr>
      <w:tr w:rsidR="00C14F6C" w:rsidRPr="00B02A01" w14:paraId="405499A6" w14:textId="77777777" w:rsidTr="00C14F6C">
        <w:tc>
          <w:tcPr>
            <w:tcW w:w="3235" w:type="dxa"/>
            <w:shd w:val="clear" w:color="auto" w:fill="auto"/>
          </w:tcPr>
          <w:p w14:paraId="2882E1F3" w14:textId="77777777" w:rsidR="00C14F6C" w:rsidRPr="00B02A01" w:rsidRDefault="00C14F6C" w:rsidP="00D21558">
            <w:pPr>
              <w:rPr>
                <w:sz w:val="14"/>
                <w:szCs w:val="14"/>
              </w:rPr>
            </w:pPr>
            <w:r w:rsidRPr="00B02A01">
              <w:rPr>
                <w:sz w:val="14"/>
                <w:szCs w:val="14"/>
              </w:rPr>
              <w:t>Rachael Sinnock (2)</w:t>
            </w:r>
          </w:p>
        </w:tc>
        <w:tc>
          <w:tcPr>
            <w:tcW w:w="270" w:type="dxa"/>
            <w:shd w:val="clear" w:color="auto" w:fill="auto"/>
          </w:tcPr>
          <w:p w14:paraId="4022F281" w14:textId="77777777" w:rsidR="00C14F6C" w:rsidRPr="00B02A01" w:rsidRDefault="00C14F6C" w:rsidP="00D21558">
            <w:pPr>
              <w:rPr>
                <w:sz w:val="14"/>
                <w:szCs w:val="14"/>
              </w:rPr>
            </w:pPr>
            <w:r w:rsidRPr="00637E9E">
              <w:rPr>
                <w:sz w:val="14"/>
                <w:szCs w:val="14"/>
              </w:rPr>
              <w:t>I</w:t>
            </w:r>
          </w:p>
        </w:tc>
        <w:tc>
          <w:tcPr>
            <w:tcW w:w="540" w:type="dxa"/>
            <w:shd w:val="clear" w:color="auto" w:fill="auto"/>
          </w:tcPr>
          <w:p w14:paraId="17BE26CB" w14:textId="77777777" w:rsidR="00C14F6C" w:rsidRPr="00B02A01" w:rsidRDefault="00C14F6C" w:rsidP="00D21558">
            <w:pPr>
              <w:rPr>
                <w:sz w:val="14"/>
                <w:szCs w:val="14"/>
              </w:rPr>
            </w:pPr>
            <w:r w:rsidRPr="00B02A01">
              <w:rPr>
                <w:sz w:val="14"/>
                <w:szCs w:val="14"/>
              </w:rPr>
              <w:t>1985</w:t>
            </w:r>
          </w:p>
        </w:tc>
        <w:tc>
          <w:tcPr>
            <w:tcW w:w="648" w:type="dxa"/>
            <w:shd w:val="clear" w:color="auto" w:fill="auto"/>
          </w:tcPr>
          <w:p w14:paraId="74E2EABF" w14:textId="77777777" w:rsidR="00C14F6C" w:rsidRPr="001B0A26" w:rsidRDefault="00C14F6C" w:rsidP="00D21558">
            <w:pPr>
              <w:rPr>
                <w:sz w:val="12"/>
                <w:szCs w:val="12"/>
              </w:rPr>
            </w:pPr>
            <w:r w:rsidRPr="001B0A26">
              <w:rPr>
                <w:sz w:val="12"/>
                <w:szCs w:val="12"/>
              </w:rPr>
              <w:t>Facebook</w:t>
            </w:r>
          </w:p>
        </w:tc>
      </w:tr>
      <w:tr w:rsidR="00C14F6C" w:rsidRPr="00B02A01" w14:paraId="4A4B9515" w14:textId="77777777" w:rsidTr="00C14F6C">
        <w:tc>
          <w:tcPr>
            <w:tcW w:w="3235" w:type="dxa"/>
            <w:shd w:val="clear" w:color="auto" w:fill="auto"/>
          </w:tcPr>
          <w:p w14:paraId="08973D51" w14:textId="77777777" w:rsidR="00C14F6C" w:rsidRPr="00B02A01" w:rsidRDefault="00C14F6C" w:rsidP="00D21558">
            <w:pPr>
              <w:rPr>
                <w:sz w:val="14"/>
                <w:szCs w:val="14"/>
              </w:rPr>
            </w:pPr>
            <w:r w:rsidRPr="00B02A01">
              <w:rPr>
                <w:sz w:val="14"/>
                <w:szCs w:val="14"/>
              </w:rPr>
              <w:t>Rebecca 'Becca' Joanna Sinnock</w:t>
            </w:r>
          </w:p>
        </w:tc>
        <w:tc>
          <w:tcPr>
            <w:tcW w:w="270" w:type="dxa"/>
            <w:shd w:val="clear" w:color="auto" w:fill="auto"/>
          </w:tcPr>
          <w:p w14:paraId="2D17EEE5" w14:textId="77777777" w:rsidR="00C14F6C" w:rsidRPr="00B02A01" w:rsidRDefault="00C14F6C" w:rsidP="00D21558">
            <w:pPr>
              <w:rPr>
                <w:sz w:val="14"/>
                <w:szCs w:val="14"/>
              </w:rPr>
            </w:pPr>
            <w:r w:rsidRPr="00637E9E">
              <w:rPr>
                <w:sz w:val="14"/>
                <w:szCs w:val="14"/>
              </w:rPr>
              <w:t>I</w:t>
            </w:r>
          </w:p>
        </w:tc>
        <w:tc>
          <w:tcPr>
            <w:tcW w:w="540" w:type="dxa"/>
            <w:shd w:val="clear" w:color="auto" w:fill="auto"/>
          </w:tcPr>
          <w:p w14:paraId="0A348FF3" w14:textId="77777777" w:rsidR="00C14F6C" w:rsidRPr="00B02A01" w:rsidRDefault="00C14F6C" w:rsidP="00D21558">
            <w:pPr>
              <w:rPr>
                <w:sz w:val="14"/>
                <w:szCs w:val="14"/>
              </w:rPr>
            </w:pPr>
            <w:r w:rsidRPr="00B02A01">
              <w:rPr>
                <w:sz w:val="14"/>
                <w:szCs w:val="14"/>
              </w:rPr>
              <w:t>1998</w:t>
            </w:r>
          </w:p>
        </w:tc>
        <w:tc>
          <w:tcPr>
            <w:tcW w:w="648" w:type="dxa"/>
            <w:shd w:val="clear" w:color="auto" w:fill="auto"/>
          </w:tcPr>
          <w:p w14:paraId="1D831F11" w14:textId="77777777" w:rsidR="00C14F6C" w:rsidRPr="001B0A26" w:rsidRDefault="00C14F6C" w:rsidP="00D21558">
            <w:pPr>
              <w:rPr>
                <w:sz w:val="12"/>
                <w:szCs w:val="12"/>
              </w:rPr>
            </w:pPr>
            <w:r w:rsidRPr="001B0A26">
              <w:rPr>
                <w:sz w:val="12"/>
                <w:szCs w:val="12"/>
              </w:rPr>
              <w:t>Facebook</w:t>
            </w:r>
          </w:p>
        </w:tc>
      </w:tr>
      <w:tr w:rsidR="00C14F6C" w:rsidRPr="00B02A01" w14:paraId="5FFCD8AB" w14:textId="77777777" w:rsidTr="00C14F6C">
        <w:tc>
          <w:tcPr>
            <w:tcW w:w="3235" w:type="dxa"/>
            <w:shd w:val="clear" w:color="auto" w:fill="auto"/>
          </w:tcPr>
          <w:p w14:paraId="50A33286" w14:textId="77777777" w:rsidR="00C14F6C" w:rsidRPr="00B02A01" w:rsidRDefault="00C14F6C" w:rsidP="00D21558">
            <w:pPr>
              <w:rPr>
                <w:sz w:val="14"/>
                <w:szCs w:val="14"/>
              </w:rPr>
            </w:pPr>
            <w:r w:rsidRPr="00B02A01">
              <w:rPr>
                <w:sz w:val="14"/>
                <w:szCs w:val="14"/>
              </w:rPr>
              <w:t>Rebecca Lynn Sinnock Buskirk</w:t>
            </w:r>
          </w:p>
        </w:tc>
        <w:tc>
          <w:tcPr>
            <w:tcW w:w="270" w:type="dxa"/>
            <w:shd w:val="clear" w:color="auto" w:fill="auto"/>
          </w:tcPr>
          <w:p w14:paraId="1FD62E1A" w14:textId="77777777" w:rsidR="00C14F6C" w:rsidRPr="00B02A01" w:rsidRDefault="00C14F6C" w:rsidP="00D21558">
            <w:pPr>
              <w:rPr>
                <w:sz w:val="14"/>
                <w:szCs w:val="14"/>
              </w:rPr>
            </w:pPr>
            <w:r w:rsidRPr="00637E9E">
              <w:rPr>
                <w:sz w:val="14"/>
                <w:szCs w:val="14"/>
              </w:rPr>
              <w:t>I</w:t>
            </w:r>
          </w:p>
        </w:tc>
        <w:tc>
          <w:tcPr>
            <w:tcW w:w="540" w:type="dxa"/>
            <w:shd w:val="clear" w:color="auto" w:fill="auto"/>
          </w:tcPr>
          <w:p w14:paraId="76B352BD" w14:textId="77777777" w:rsidR="00C14F6C" w:rsidRPr="00B02A01" w:rsidRDefault="00C14F6C" w:rsidP="00D21558">
            <w:pPr>
              <w:rPr>
                <w:sz w:val="14"/>
                <w:szCs w:val="14"/>
              </w:rPr>
            </w:pPr>
            <w:r w:rsidRPr="00B02A01">
              <w:rPr>
                <w:sz w:val="14"/>
                <w:szCs w:val="14"/>
              </w:rPr>
              <w:t>1972</w:t>
            </w:r>
          </w:p>
        </w:tc>
        <w:tc>
          <w:tcPr>
            <w:tcW w:w="648" w:type="dxa"/>
            <w:shd w:val="clear" w:color="auto" w:fill="auto"/>
          </w:tcPr>
          <w:p w14:paraId="587A1ECF" w14:textId="77777777" w:rsidR="00C14F6C" w:rsidRPr="001B0A26" w:rsidRDefault="00C14F6C" w:rsidP="00D21558">
            <w:pPr>
              <w:rPr>
                <w:sz w:val="12"/>
                <w:szCs w:val="12"/>
              </w:rPr>
            </w:pPr>
            <w:r w:rsidRPr="001B0A26">
              <w:rPr>
                <w:sz w:val="12"/>
                <w:szCs w:val="12"/>
              </w:rPr>
              <w:t>Facebook</w:t>
            </w:r>
          </w:p>
        </w:tc>
      </w:tr>
      <w:tr w:rsidR="00C14F6C" w:rsidRPr="00B02A01" w14:paraId="6DF8A90B" w14:textId="77777777" w:rsidTr="00C14F6C">
        <w:tc>
          <w:tcPr>
            <w:tcW w:w="3235" w:type="dxa"/>
            <w:shd w:val="clear" w:color="auto" w:fill="auto"/>
          </w:tcPr>
          <w:p w14:paraId="0211006D" w14:textId="77777777" w:rsidR="00C14F6C" w:rsidRPr="00B02A01" w:rsidRDefault="00C14F6C" w:rsidP="006D12DE">
            <w:pPr>
              <w:rPr>
                <w:sz w:val="14"/>
                <w:szCs w:val="14"/>
              </w:rPr>
            </w:pPr>
            <w:r w:rsidRPr="00B02A01">
              <w:rPr>
                <w:sz w:val="14"/>
                <w:szCs w:val="14"/>
              </w:rPr>
              <w:t>Richard Ernest Sinnock Jr. and wife Patricia Whalen</w:t>
            </w:r>
          </w:p>
        </w:tc>
        <w:tc>
          <w:tcPr>
            <w:tcW w:w="270" w:type="dxa"/>
            <w:shd w:val="clear" w:color="auto" w:fill="auto"/>
          </w:tcPr>
          <w:p w14:paraId="614A0314"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6F64F9EC" w14:textId="77777777" w:rsidR="00C14F6C" w:rsidRPr="00B02A01" w:rsidRDefault="00C14F6C" w:rsidP="006D12DE">
            <w:pPr>
              <w:rPr>
                <w:sz w:val="14"/>
                <w:szCs w:val="14"/>
              </w:rPr>
            </w:pPr>
            <w:r w:rsidRPr="00B02A01">
              <w:rPr>
                <w:sz w:val="14"/>
                <w:szCs w:val="14"/>
              </w:rPr>
              <w:t>1972</w:t>
            </w:r>
          </w:p>
        </w:tc>
        <w:tc>
          <w:tcPr>
            <w:tcW w:w="648" w:type="dxa"/>
            <w:shd w:val="clear" w:color="auto" w:fill="auto"/>
          </w:tcPr>
          <w:p w14:paraId="0FD4B38C" w14:textId="77777777" w:rsidR="00C14F6C" w:rsidRPr="001B0A26" w:rsidRDefault="00C14F6C" w:rsidP="006D12DE">
            <w:pPr>
              <w:rPr>
                <w:sz w:val="12"/>
                <w:szCs w:val="12"/>
              </w:rPr>
            </w:pPr>
            <w:r w:rsidRPr="001B0A26">
              <w:rPr>
                <w:sz w:val="12"/>
                <w:szCs w:val="12"/>
              </w:rPr>
              <w:t>Facebook</w:t>
            </w:r>
          </w:p>
        </w:tc>
      </w:tr>
      <w:tr w:rsidR="00C14F6C" w:rsidRPr="00B02A01" w14:paraId="7B972B42" w14:textId="77777777" w:rsidTr="00C14F6C">
        <w:tc>
          <w:tcPr>
            <w:tcW w:w="3235" w:type="dxa"/>
            <w:shd w:val="clear" w:color="auto" w:fill="auto"/>
          </w:tcPr>
          <w:p w14:paraId="777A0B1F" w14:textId="77777777" w:rsidR="00C14F6C" w:rsidRPr="00B02A01" w:rsidRDefault="00C14F6C" w:rsidP="00D21558">
            <w:pPr>
              <w:rPr>
                <w:sz w:val="14"/>
                <w:szCs w:val="14"/>
              </w:rPr>
            </w:pPr>
            <w:r w:rsidRPr="00B02A01">
              <w:rPr>
                <w:sz w:val="14"/>
                <w:szCs w:val="14"/>
              </w:rPr>
              <w:t>Robert Bryan Sinnock (1)</w:t>
            </w:r>
          </w:p>
        </w:tc>
        <w:tc>
          <w:tcPr>
            <w:tcW w:w="270" w:type="dxa"/>
            <w:shd w:val="clear" w:color="auto" w:fill="auto"/>
          </w:tcPr>
          <w:p w14:paraId="2009957B" w14:textId="77777777" w:rsidR="00C14F6C" w:rsidRPr="00B02A01" w:rsidRDefault="00C14F6C" w:rsidP="00D21558">
            <w:pPr>
              <w:rPr>
                <w:sz w:val="14"/>
                <w:szCs w:val="14"/>
              </w:rPr>
            </w:pPr>
            <w:r w:rsidRPr="00637E9E">
              <w:rPr>
                <w:sz w:val="14"/>
                <w:szCs w:val="14"/>
              </w:rPr>
              <w:t>I</w:t>
            </w:r>
          </w:p>
        </w:tc>
        <w:tc>
          <w:tcPr>
            <w:tcW w:w="540" w:type="dxa"/>
            <w:shd w:val="clear" w:color="auto" w:fill="auto"/>
          </w:tcPr>
          <w:p w14:paraId="2AB854D8" w14:textId="77777777" w:rsidR="00C14F6C" w:rsidRPr="00B02A01" w:rsidRDefault="00C14F6C" w:rsidP="00D21558">
            <w:pPr>
              <w:rPr>
                <w:sz w:val="14"/>
                <w:szCs w:val="14"/>
              </w:rPr>
            </w:pPr>
            <w:r w:rsidRPr="00B02A01">
              <w:rPr>
                <w:sz w:val="14"/>
                <w:szCs w:val="14"/>
              </w:rPr>
              <w:t>1943</w:t>
            </w:r>
          </w:p>
        </w:tc>
        <w:tc>
          <w:tcPr>
            <w:tcW w:w="648" w:type="dxa"/>
            <w:shd w:val="clear" w:color="auto" w:fill="auto"/>
          </w:tcPr>
          <w:p w14:paraId="7C9BAF0B" w14:textId="77777777" w:rsidR="00C14F6C" w:rsidRPr="001B0A26" w:rsidRDefault="00C14F6C" w:rsidP="00D21558">
            <w:pPr>
              <w:rPr>
                <w:sz w:val="12"/>
                <w:szCs w:val="12"/>
              </w:rPr>
            </w:pPr>
            <w:r w:rsidRPr="001B0A26">
              <w:rPr>
                <w:sz w:val="12"/>
                <w:szCs w:val="12"/>
              </w:rPr>
              <w:t>Facebook</w:t>
            </w:r>
          </w:p>
        </w:tc>
      </w:tr>
      <w:tr w:rsidR="00C14F6C" w:rsidRPr="00B02A01" w14:paraId="07EE5216" w14:textId="77777777" w:rsidTr="00C14F6C">
        <w:tc>
          <w:tcPr>
            <w:tcW w:w="3235" w:type="dxa"/>
            <w:shd w:val="clear" w:color="auto" w:fill="auto"/>
          </w:tcPr>
          <w:p w14:paraId="71638353" w14:textId="77777777" w:rsidR="00C14F6C" w:rsidRPr="00B02A01" w:rsidRDefault="00C14F6C" w:rsidP="00D21558">
            <w:pPr>
              <w:rPr>
                <w:sz w:val="14"/>
                <w:szCs w:val="14"/>
              </w:rPr>
            </w:pPr>
            <w:r w:rsidRPr="00B02A01">
              <w:rPr>
                <w:sz w:val="14"/>
                <w:szCs w:val="14"/>
              </w:rPr>
              <w:t>Robert Bryan Sinnock (2) and daughter Vanessa</w:t>
            </w:r>
          </w:p>
        </w:tc>
        <w:tc>
          <w:tcPr>
            <w:tcW w:w="270" w:type="dxa"/>
            <w:shd w:val="clear" w:color="auto" w:fill="auto"/>
          </w:tcPr>
          <w:p w14:paraId="11B20D34" w14:textId="77777777" w:rsidR="00C14F6C" w:rsidRPr="00B02A01" w:rsidRDefault="00C14F6C" w:rsidP="00D21558">
            <w:pPr>
              <w:rPr>
                <w:sz w:val="14"/>
                <w:szCs w:val="14"/>
              </w:rPr>
            </w:pPr>
            <w:r>
              <w:rPr>
                <w:sz w:val="14"/>
                <w:szCs w:val="14"/>
              </w:rPr>
              <w:t>F</w:t>
            </w:r>
          </w:p>
        </w:tc>
        <w:tc>
          <w:tcPr>
            <w:tcW w:w="540" w:type="dxa"/>
            <w:shd w:val="clear" w:color="auto" w:fill="auto"/>
          </w:tcPr>
          <w:p w14:paraId="76B135B7" w14:textId="77777777" w:rsidR="00C14F6C" w:rsidRPr="00B02A01" w:rsidRDefault="00C14F6C" w:rsidP="00D21558">
            <w:pPr>
              <w:rPr>
                <w:sz w:val="14"/>
                <w:szCs w:val="14"/>
              </w:rPr>
            </w:pPr>
            <w:r w:rsidRPr="00B02A01">
              <w:rPr>
                <w:sz w:val="14"/>
                <w:szCs w:val="14"/>
              </w:rPr>
              <w:t>1943</w:t>
            </w:r>
          </w:p>
        </w:tc>
        <w:tc>
          <w:tcPr>
            <w:tcW w:w="648" w:type="dxa"/>
            <w:shd w:val="clear" w:color="auto" w:fill="auto"/>
          </w:tcPr>
          <w:p w14:paraId="0766A5AB" w14:textId="77777777" w:rsidR="00C14F6C" w:rsidRPr="001B0A26" w:rsidRDefault="00C14F6C" w:rsidP="00D21558">
            <w:pPr>
              <w:rPr>
                <w:sz w:val="12"/>
                <w:szCs w:val="12"/>
              </w:rPr>
            </w:pPr>
            <w:r w:rsidRPr="001B0A26">
              <w:rPr>
                <w:sz w:val="12"/>
                <w:szCs w:val="12"/>
              </w:rPr>
              <w:t>Facebook</w:t>
            </w:r>
          </w:p>
        </w:tc>
      </w:tr>
      <w:tr w:rsidR="00C14F6C" w:rsidRPr="00B02A01" w14:paraId="1036DDD0" w14:textId="77777777" w:rsidTr="00C14F6C">
        <w:tc>
          <w:tcPr>
            <w:tcW w:w="3235" w:type="dxa"/>
            <w:shd w:val="clear" w:color="auto" w:fill="auto"/>
          </w:tcPr>
          <w:p w14:paraId="5CCFDBF9" w14:textId="77777777" w:rsidR="00C14F6C" w:rsidRPr="00B02A01" w:rsidRDefault="00C14F6C" w:rsidP="00D21558">
            <w:pPr>
              <w:rPr>
                <w:sz w:val="14"/>
                <w:szCs w:val="14"/>
              </w:rPr>
            </w:pPr>
            <w:r w:rsidRPr="00B02A01">
              <w:rPr>
                <w:sz w:val="14"/>
                <w:szCs w:val="14"/>
              </w:rPr>
              <w:t>Robert Charles Sinnock and Giya Day</w:t>
            </w:r>
          </w:p>
        </w:tc>
        <w:tc>
          <w:tcPr>
            <w:tcW w:w="270" w:type="dxa"/>
            <w:shd w:val="clear" w:color="auto" w:fill="auto"/>
          </w:tcPr>
          <w:p w14:paraId="2D36D253" w14:textId="77777777" w:rsidR="00C14F6C" w:rsidRPr="00B02A01" w:rsidRDefault="00C14F6C" w:rsidP="00340E8C">
            <w:pPr>
              <w:rPr>
                <w:sz w:val="14"/>
                <w:szCs w:val="14"/>
              </w:rPr>
            </w:pPr>
            <w:r>
              <w:rPr>
                <w:sz w:val="14"/>
                <w:szCs w:val="14"/>
              </w:rPr>
              <w:t>M</w:t>
            </w:r>
          </w:p>
        </w:tc>
        <w:tc>
          <w:tcPr>
            <w:tcW w:w="540" w:type="dxa"/>
            <w:shd w:val="clear" w:color="auto" w:fill="auto"/>
          </w:tcPr>
          <w:p w14:paraId="2B2F7F17" w14:textId="77777777" w:rsidR="00C14F6C" w:rsidRPr="00B02A01" w:rsidRDefault="00C14F6C" w:rsidP="00D21558">
            <w:pPr>
              <w:rPr>
                <w:sz w:val="14"/>
                <w:szCs w:val="14"/>
              </w:rPr>
            </w:pPr>
            <w:r w:rsidRPr="00B02A01">
              <w:rPr>
                <w:sz w:val="14"/>
                <w:szCs w:val="14"/>
              </w:rPr>
              <w:t>1955</w:t>
            </w:r>
          </w:p>
        </w:tc>
        <w:tc>
          <w:tcPr>
            <w:tcW w:w="648" w:type="dxa"/>
            <w:shd w:val="clear" w:color="auto" w:fill="auto"/>
          </w:tcPr>
          <w:p w14:paraId="582B4D07" w14:textId="77777777" w:rsidR="00C14F6C" w:rsidRPr="001B0A26" w:rsidRDefault="00C14F6C" w:rsidP="00D21558">
            <w:pPr>
              <w:rPr>
                <w:sz w:val="12"/>
                <w:szCs w:val="12"/>
              </w:rPr>
            </w:pPr>
            <w:r w:rsidRPr="001B0A26">
              <w:rPr>
                <w:sz w:val="12"/>
                <w:szCs w:val="12"/>
              </w:rPr>
              <w:t>Facebook</w:t>
            </w:r>
          </w:p>
        </w:tc>
      </w:tr>
      <w:tr w:rsidR="00C14F6C" w:rsidRPr="00B02A01" w14:paraId="726D3DD8" w14:textId="77777777" w:rsidTr="00C14F6C">
        <w:tc>
          <w:tcPr>
            <w:tcW w:w="3235" w:type="dxa"/>
            <w:shd w:val="clear" w:color="auto" w:fill="auto"/>
          </w:tcPr>
          <w:p w14:paraId="23E826FE" w14:textId="77777777" w:rsidR="00C14F6C" w:rsidRPr="00B02A01" w:rsidRDefault="00C14F6C" w:rsidP="00D21558">
            <w:pPr>
              <w:rPr>
                <w:sz w:val="14"/>
                <w:szCs w:val="14"/>
              </w:rPr>
            </w:pPr>
            <w:r w:rsidRPr="00B02A01">
              <w:rPr>
                <w:sz w:val="14"/>
                <w:szCs w:val="14"/>
              </w:rPr>
              <w:t>Robert George Sinnock (1) age 5</w:t>
            </w:r>
          </w:p>
        </w:tc>
        <w:tc>
          <w:tcPr>
            <w:tcW w:w="270" w:type="dxa"/>
            <w:shd w:val="clear" w:color="auto" w:fill="auto"/>
          </w:tcPr>
          <w:p w14:paraId="1C2C9B1E" w14:textId="77777777" w:rsidR="00C14F6C" w:rsidRPr="00B02A01" w:rsidRDefault="00C14F6C" w:rsidP="00D21558">
            <w:pPr>
              <w:rPr>
                <w:sz w:val="14"/>
                <w:szCs w:val="14"/>
              </w:rPr>
            </w:pPr>
            <w:r w:rsidRPr="00637E9E">
              <w:rPr>
                <w:sz w:val="14"/>
                <w:szCs w:val="14"/>
              </w:rPr>
              <w:t>I</w:t>
            </w:r>
          </w:p>
        </w:tc>
        <w:tc>
          <w:tcPr>
            <w:tcW w:w="540" w:type="dxa"/>
            <w:shd w:val="clear" w:color="auto" w:fill="auto"/>
          </w:tcPr>
          <w:p w14:paraId="76479441" w14:textId="77777777" w:rsidR="00C14F6C" w:rsidRPr="00B02A01" w:rsidRDefault="00C14F6C" w:rsidP="00D21558">
            <w:pPr>
              <w:rPr>
                <w:sz w:val="14"/>
                <w:szCs w:val="14"/>
              </w:rPr>
            </w:pPr>
            <w:r w:rsidRPr="00B02A01">
              <w:rPr>
                <w:sz w:val="14"/>
                <w:szCs w:val="14"/>
              </w:rPr>
              <w:t>1923</w:t>
            </w:r>
          </w:p>
        </w:tc>
        <w:tc>
          <w:tcPr>
            <w:tcW w:w="648" w:type="dxa"/>
            <w:shd w:val="clear" w:color="auto" w:fill="auto"/>
          </w:tcPr>
          <w:p w14:paraId="330F70F5" w14:textId="77777777" w:rsidR="00C14F6C" w:rsidRPr="001B0A26" w:rsidRDefault="00C14F6C" w:rsidP="00D21558">
            <w:pPr>
              <w:rPr>
                <w:sz w:val="12"/>
                <w:szCs w:val="12"/>
              </w:rPr>
            </w:pPr>
            <w:r w:rsidRPr="001B0A26">
              <w:rPr>
                <w:sz w:val="12"/>
                <w:szCs w:val="12"/>
              </w:rPr>
              <w:t>MBS</w:t>
            </w:r>
          </w:p>
        </w:tc>
      </w:tr>
      <w:tr w:rsidR="00C14F6C" w:rsidRPr="00B02A01" w14:paraId="298DC933" w14:textId="77777777" w:rsidTr="00C14F6C">
        <w:tc>
          <w:tcPr>
            <w:tcW w:w="3235" w:type="dxa"/>
            <w:shd w:val="clear" w:color="auto" w:fill="auto"/>
          </w:tcPr>
          <w:p w14:paraId="63EA7550" w14:textId="77777777" w:rsidR="00C14F6C" w:rsidRPr="00B02A01" w:rsidRDefault="00C14F6C" w:rsidP="00D21558">
            <w:pPr>
              <w:rPr>
                <w:sz w:val="14"/>
                <w:szCs w:val="14"/>
              </w:rPr>
            </w:pPr>
            <w:r w:rsidRPr="00B02A01">
              <w:rPr>
                <w:sz w:val="14"/>
                <w:szCs w:val="14"/>
              </w:rPr>
              <w:t>Robert George Sinnock (2) age 58</w:t>
            </w:r>
          </w:p>
        </w:tc>
        <w:tc>
          <w:tcPr>
            <w:tcW w:w="270" w:type="dxa"/>
            <w:shd w:val="clear" w:color="auto" w:fill="auto"/>
          </w:tcPr>
          <w:p w14:paraId="34A362FE" w14:textId="77777777" w:rsidR="00C14F6C" w:rsidRPr="00B02A01" w:rsidRDefault="00C14F6C" w:rsidP="00D21558">
            <w:pPr>
              <w:rPr>
                <w:sz w:val="14"/>
                <w:szCs w:val="14"/>
              </w:rPr>
            </w:pPr>
            <w:r w:rsidRPr="00637E9E">
              <w:rPr>
                <w:sz w:val="14"/>
                <w:szCs w:val="14"/>
              </w:rPr>
              <w:t>I</w:t>
            </w:r>
          </w:p>
        </w:tc>
        <w:tc>
          <w:tcPr>
            <w:tcW w:w="540" w:type="dxa"/>
            <w:shd w:val="clear" w:color="auto" w:fill="auto"/>
          </w:tcPr>
          <w:p w14:paraId="7B197772" w14:textId="77777777" w:rsidR="00C14F6C" w:rsidRPr="00B02A01" w:rsidRDefault="00C14F6C" w:rsidP="00D21558">
            <w:pPr>
              <w:rPr>
                <w:sz w:val="14"/>
                <w:szCs w:val="14"/>
              </w:rPr>
            </w:pPr>
            <w:r w:rsidRPr="00B02A01">
              <w:rPr>
                <w:sz w:val="14"/>
                <w:szCs w:val="14"/>
              </w:rPr>
              <w:t>1923</w:t>
            </w:r>
          </w:p>
        </w:tc>
        <w:tc>
          <w:tcPr>
            <w:tcW w:w="648" w:type="dxa"/>
            <w:shd w:val="clear" w:color="auto" w:fill="auto"/>
          </w:tcPr>
          <w:p w14:paraId="1B085411" w14:textId="77777777" w:rsidR="00C14F6C" w:rsidRPr="001B0A26" w:rsidRDefault="00C14F6C" w:rsidP="00D21558">
            <w:pPr>
              <w:rPr>
                <w:sz w:val="12"/>
                <w:szCs w:val="12"/>
              </w:rPr>
            </w:pPr>
            <w:r w:rsidRPr="001B0A26">
              <w:rPr>
                <w:sz w:val="12"/>
                <w:szCs w:val="12"/>
              </w:rPr>
              <w:t>MBS</w:t>
            </w:r>
          </w:p>
        </w:tc>
      </w:tr>
      <w:tr w:rsidR="00C14F6C" w:rsidRPr="00B02A01" w14:paraId="415A11C3" w14:textId="77777777" w:rsidTr="00C14F6C">
        <w:tc>
          <w:tcPr>
            <w:tcW w:w="3235" w:type="dxa"/>
            <w:shd w:val="clear" w:color="auto" w:fill="auto"/>
          </w:tcPr>
          <w:p w14:paraId="3F6C65C5" w14:textId="77777777" w:rsidR="00C14F6C" w:rsidRPr="00B02A01" w:rsidRDefault="00C14F6C" w:rsidP="006D12DE">
            <w:pPr>
              <w:rPr>
                <w:sz w:val="14"/>
                <w:szCs w:val="14"/>
              </w:rPr>
            </w:pPr>
            <w:r w:rsidRPr="00B02A01">
              <w:rPr>
                <w:sz w:val="14"/>
                <w:szCs w:val="14"/>
              </w:rPr>
              <w:t>Robert George Sinnock (3)</w:t>
            </w:r>
            <w:r>
              <w:rPr>
                <w:sz w:val="14"/>
                <w:szCs w:val="14"/>
              </w:rPr>
              <w:t xml:space="preserve"> and</w:t>
            </w:r>
            <w:r w:rsidRPr="00B02A01">
              <w:rPr>
                <w:sz w:val="14"/>
                <w:szCs w:val="14"/>
              </w:rPr>
              <w:t xml:space="preserve"> wife Carol Anderson</w:t>
            </w:r>
          </w:p>
        </w:tc>
        <w:tc>
          <w:tcPr>
            <w:tcW w:w="270" w:type="dxa"/>
            <w:shd w:val="clear" w:color="auto" w:fill="auto"/>
          </w:tcPr>
          <w:p w14:paraId="3C8911E8"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7180B4DD" w14:textId="77777777" w:rsidR="00C14F6C" w:rsidRPr="00B02A01" w:rsidRDefault="00C14F6C" w:rsidP="006D12DE">
            <w:pPr>
              <w:rPr>
                <w:sz w:val="14"/>
                <w:szCs w:val="14"/>
              </w:rPr>
            </w:pPr>
            <w:r w:rsidRPr="00B02A01">
              <w:rPr>
                <w:sz w:val="14"/>
                <w:szCs w:val="14"/>
              </w:rPr>
              <w:t>1923</w:t>
            </w:r>
          </w:p>
        </w:tc>
        <w:tc>
          <w:tcPr>
            <w:tcW w:w="648" w:type="dxa"/>
            <w:shd w:val="clear" w:color="auto" w:fill="auto"/>
          </w:tcPr>
          <w:p w14:paraId="71A77C57" w14:textId="77777777" w:rsidR="00C14F6C" w:rsidRPr="001B0A26" w:rsidRDefault="00C14F6C" w:rsidP="006D12DE">
            <w:pPr>
              <w:rPr>
                <w:sz w:val="12"/>
                <w:szCs w:val="12"/>
              </w:rPr>
            </w:pPr>
            <w:r w:rsidRPr="001B0A26">
              <w:rPr>
                <w:sz w:val="12"/>
                <w:szCs w:val="12"/>
              </w:rPr>
              <w:t>MBS</w:t>
            </w:r>
          </w:p>
        </w:tc>
      </w:tr>
      <w:tr w:rsidR="00C14F6C" w:rsidRPr="00B02A01" w14:paraId="2886E410" w14:textId="77777777" w:rsidTr="00C14F6C">
        <w:tc>
          <w:tcPr>
            <w:tcW w:w="3235" w:type="dxa"/>
            <w:shd w:val="clear" w:color="auto" w:fill="auto"/>
          </w:tcPr>
          <w:p w14:paraId="37683EEE" w14:textId="77777777" w:rsidR="00C14F6C" w:rsidRPr="00B02A01" w:rsidRDefault="00C14F6C" w:rsidP="006D12DE">
            <w:pPr>
              <w:rPr>
                <w:sz w:val="14"/>
                <w:szCs w:val="14"/>
              </w:rPr>
            </w:pPr>
            <w:r w:rsidRPr="00B02A01">
              <w:rPr>
                <w:sz w:val="14"/>
                <w:szCs w:val="14"/>
              </w:rPr>
              <w:t>Robert Kay Sinnock</w:t>
            </w:r>
            <w:r>
              <w:rPr>
                <w:sz w:val="14"/>
                <w:szCs w:val="14"/>
              </w:rPr>
              <w:t xml:space="preserve"> (1) and</w:t>
            </w:r>
            <w:r w:rsidRPr="00B02A01">
              <w:rPr>
                <w:sz w:val="14"/>
                <w:szCs w:val="14"/>
              </w:rPr>
              <w:t xml:space="preserve"> wife Elizabth Wherley</w:t>
            </w:r>
          </w:p>
        </w:tc>
        <w:tc>
          <w:tcPr>
            <w:tcW w:w="270" w:type="dxa"/>
            <w:shd w:val="clear" w:color="auto" w:fill="auto"/>
          </w:tcPr>
          <w:p w14:paraId="3543092D"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67C3DF95" w14:textId="77777777" w:rsidR="00C14F6C" w:rsidRPr="00B02A01" w:rsidRDefault="00C14F6C" w:rsidP="006D12DE">
            <w:pPr>
              <w:rPr>
                <w:sz w:val="14"/>
                <w:szCs w:val="14"/>
              </w:rPr>
            </w:pPr>
            <w:r w:rsidRPr="00B02A01">
              <w:rPr>
                <w:sz w:val="14"/>
                <w:szCs w:val="14"/>
              </w:rPr>
              <w:t>1931</w:t>
            </w:r>
          </w:p>
        </w:tc>
        <w:tc>
          <w:tcPr>
            <w:tcW w:w="648" w:type="dxa"/>
            <w:shd w:val="clear" w:color="auto" w:fill="auto"/>
          </w:tcPr>
          <w:p w14:paraId="606547F8" w14:textId="77777777" w:rsidR="00C14F6C" w:rsidRPr="001B0A26" w:rsidRDefault="00C14F6C" w:rsidP="006D12DE">
            <w:pPr>
              <w:rPr>
                <w:sz w:val="12"/>
                <w:szCs w:val="12"/>
              </w:rPr>
            </w:pPr>
            <w:r w:rsidRPr="001B0A26">
              <w:rPr>
                <w:sz w:val="12"/>
                <w:szCs w:val="12"/>
              </w:rPr>
              <w:t>Facebook</w:t>
            </w:r>
          </w:p>
        </w:tc>
      </w:tr>
      <w:tr w:rsidR="00C14F6C" w:rsidRPr="00B02A01" w14:paraId="7838BFE1" w14:textId="77777777" w:rsidTr="00C14F6C">
        <w:tc>
          <w:tcPr>
            <w:tcW w:w="3235" w:type="dxa"/>
            <w:shd w:val="clear" w:color="auto" w:fill="auto"/>
          </w:tcPr>
          <w:p w14:paraId="59E81406" w14:textId="77777777" w:rsidR="00C14F6C" w:rsidRPr="00B02A01" w:rsidRDefault="00C14F6C" w:rsidP="00D21558">
            <w:pPr>
              <w:rPr>
                <w:sz w:val="14"/>
                <w:szCs w:val="14"/>
              </w:rPr>
            </w:pPr>
            <w:r w:rsidRPr="00B02A01">
              <w:rPr>
                <w:sz w:val="14"/>
                <w:szCs w:val="14"/>
              </w:rPr>
              <w:t>Robert Kay Sinnock</w:t>
            </w:r>
            <w:r>
              <w:rPr>
                <w:sz w:val="14"/>
                <w:szCs w:val="14"/>
              </w:rPr>
              <w:t xml:space="preserve"> (2)</w:t>
            </w:r>
            <w:r w:rsidRPr="00B02A01">
              <w:rPr>
                <w:sz w:val="14"/>
                <w:szCs w:val="14"/>
              </w:rPr>
              <w:t xml:space="preserve"> w</w:t>
            </w:r>
            <w:r>
              <w:rPr>
                <w:sz w:val="14"/>
                <w:szCs w:val="14"/>
              </w:rPr>
              <w:t>.</w:t>
            </w:r>
            <w:r w:rsidRPr="00B02A01">
              <w:rPr>
                <w:sz w:val="14"/>
                <w:szCs w:val="14"/>
              </w:rPr>
              <w:t xml:space="preserve"> Elizabth Wherley, d Mary</w:t>
            </w:r>
          </w:p>
        </w:tc>
        <w:tc>
          <w:tcPr>
            <w:tcW w:w="270" w:type="dxa"/>
            <w:shd w:val="clear" w:color="auto" w:fill="auto"/>
          </w:tcPr>
          <w:p w14:paraId="37551EB2" w14:textId="77777777" w:rsidR="00C14F6C" w:rsidRPr="00B02A01" w:rsidRDefault="00C14F6C" w:rsidP="00D21558">
            <w:pPr>
              <w:rPr>
                <w:sz w:val="14"/>
                <w:szCs w:val="14"/>
              </w:rPr>
            </w:pPr>
            <w:r>
              <w:rPr>
                <w:sz w:val="14"/>
                <w:szCs w:val="14"/>
              </w:rPr>
              <w:t>F</w:t>
            </w:r>
          </w:p>
        </w:tc>
        <w:tc>
          <w:tcPr>
            <w:tcW w:w="540" w:type="dxa"/>
            <w:shd w:val="clear" w:color="auto" w:fill="auto"/>
          </w:tcPr>
          <w:p w14:paraId="57875772" w14:textId="77777777" w:rsidR="00C14F6C" w:rsidRPr="00B02A01" w:rsidRDefault="00C14F6C" w:rsidP="00D21558">
            <w:pPr>
              <w:rPr>
                <w:sz w:val="14"/>
                <w:szCs w:val="14"/>
              </w:rPr>
            </w:pPr>
            <w:r w:rsidRPr="00B02A01">
              <w:rPr>
                <w:sz w:val="14"/>
                <w:szCs w:val="14"/>
              </w:rPr>
              <w:t>1931</w:t>
            </w:r>
          </w:p>
        </w:tc>
        <w:tc>
          <w:tcPr>
            <w:tcW w:w="648" w:type="dxa"/>
            <w:shd w:val="clear" w:color="auto" w:fill="auto"/>
          </w:tcPr>
          <w:p w14:paraId="7E32A6DF" w14:textId="77777777" w:rsidR="00C14F6C" w:rsidRPr="001B0A26" w:rsidRDefault="00C14F6C" w:rsidP="00D21558">
            <w:pPr>
              <w:rPr>
                <w:sz w:val="12"/>
                <w:szCs w:val="12"/>
              </w:rPr>
            </w:pPr>
            <w:r w:rsidRPr="001B0A26">
              <w:rPr>
                <w:sz w:val="12"/>
                <w:szCs w:val="12"/>
              </w:rPr>
              <w:t>Facebook</w:t>
            </w:r>
          </w:p>
        </w:tc>
      </w:tr>
      <w:tr w:rsidR="00C14F6C" w:rsidRPr="00B02A01" w14:paraId="5B1F63CC" w14:textId="77777777" w:rsidTr="00C14F6C">
        <w:tc>
          <w:tcPr>
            <w:tcW w:w="3235" w:type="dxa"/>
            <w:shd w:val="clear" w:color="auto" w:fill="auto"/>
          </w:tcPr>
          <w:p w14:paraId="34261925" w14:textId="77777777" w:rsidR="00C14F6C" w:rsidRPr="00B02A01" w:rsidRDefault="00C14F6C" w:rsidP="00D21558">
            <w:pPr>
              <w:rPr>
                <w:sz w:val="14"/>
                <w:szCs w:val="14"/>
              </w:rPr>
            </w:pPr>
            <w:r w:rsidRPr="00B02A01">
              <w:rPr>
                <w:sz w:val="14"/>
                <w:szCs w:val="14"/>
              </w:rPr>
              <w:t>Robert Letton Sinnock, age 42</w:t>
            </w:r>
          </w:p>
        </w:tc>
        <w:tc>
          <w:tcPr>
            <w:tcW w:w="270" w:type="dxa"/>
            <w:shd w:val="clear" w:color="auto" w:fill="auto"/>
          </w:tcPr>
          <w:p w14:paraId="349F6467" w14:textId="77777777" w:rsidR="00C14F6C" w:rsidRPr="00B02A01" w:rsidRDefault="00C14F6C" w:rsidP="00D21558">
            <w:pPr>
              <w:rPr>
                <w:sz w:val="14"/>
                <w:szCs w:val="14"/>
              </w:rPr>
            </w:pPr>
            <w:r w:rsidRPr="00637E9E">
              <w:rPr>
                <w:sz w:val="14"/>
                <w:szCs w:val="14"/>
              </w:rPr>
              <w:t>I</w:t>
            </w:r>
          </w:p>
        </w:tc>
        <w:tc>
          <w:tcPr>
            <w:tcW w:w="540" w:type="dxa"/>
            <w:shd w:val="clear" w:color="auto" w:fill="auto"/>
          </w:tcPr>
          <w:p w14:paraId="61DB9397" w14:textId="77777777" w:rsidR="00C14F6C" w:rsidRPr="00B02A01" w:rsidRDefault="00C14F6C" w:rsidP="00D21558">
            <w:pPr>
              <w:rPr>
                <w:sz w:val="14"/>
                <w:szCs w:val="14"/>
              </w:rPr>
            </w:pPr>
            <w:r w:rsidRPr="00B02A01">
              <w:rPr>
                <w:sz w:val="14"/>
                <w:szCs w:val="14"/>
              </w:rPr>
              <w:t>1898</w:t>
            </w:r>
          </w:p>
        </w:tc>
        <w:tc>
          <w:tcPr>
            <w:tcW w:w="648" w:type="dxa"/>
            <w:shd w:val="clear" w:color="auto" w:fill="auto"/>
          </w:tcPr>
          <w:p w14:paraId="3FB9EF55" w14:textId="77777777" w:rsidR="00C14F6C" w:rsidRPr="001B0A26" w:rsidRDefault="00C14F6C" w:rsidP="00D21558">
            <w:pPr>
              <w:rPr>
                <w:sz w:val="12"/>
                <w:szCs w:val="12"/>
              </w:rPr>
            </w:pPr>
            <w:r w:rsidRPr="001B0A26">
              <w:rPr>
                <w:sz w:val="12"/>
                <w:szCs w:val="12"/>
              </w:rPr>
              <w:t>RKS</w:t>
            </w:r>
          </w:p>
        </w:tc>
      </w:tr>
      <w:tr w:rsidR="00C14F6C" w:rsidRPr="00B02A01" w14:paraId="069565BF" w14:textId="77777777" w:rsidTr="00C14F6C">
        <w:tc>
          <w:tcPr>
            <w:tcW w:w="3235" w:type="dxa"/>
            <w:shd w:val="clear" w:color="auto" w:fill="auto"/>
          </w:tcPr>
          <w:p w14:paraId="5E4473BB" w14:textId="77777777" w:rsidR="00C14F6C" w:rsidRPr="00B02A01" w:rsidRDefault="00C14F6C" w:rsidP="006D12DE">
            <w:pPr>
              <w:rPr>
                <w:sz w:val="14"/>
                <w:szCs w:val="14"/>
              </w:rPr>
            </w:pPr>
            <w:r w:rsidRPr="00B02A01">
              <w:rPr>
                <w:sz w:val="14"/>
                <w:szCs w:val="14"/>
              </w:rPr>
              <w:t>Robert Oliver Sinnock and wife Patricia Patrick</w:t>
            </w:r>
          </w:p>
        </w:tc>
        <w:tc>
          <w:tcPr>
            <w:tcW w:w="270" w:type="dxa"/>
            <w:shd w:val="clear" w:color="auto" w:fill="auto"/>
          </w:tcPr>
          <w:p w14:paraId="0318B8FC"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667D4C2C" w14:textId="77777777" w:rsidR="00C14F6C" w:rsidRPr="00B02A01" w:rsidRDefault="00C14F6C" w:rsidP="006D12DE">
            <w:pPr>
              <w:rPr>
                <w:sz w:val="14"/>
                <w:szCs w:val="14"/>
              </w:rPr>
            </w:pPr>
            <w:r w:rsidRPr="00B02A01">
              <w:rPr>
                <w:sz w:val="14"/>
                <w:szCs w:val="14"/>
              </w:rPr>
              <w:t>1933</w:t>
            </w:r>
          </w:p>
        </w:tc>
        <w:tc>
          <w:tcPr>
            <w:tcW w:w="648" w:type="dxa"/>
            <w:shd w:val="clear" w:color="auto" w:fill="auto"/>
          </w:tcPr>
          <w:p w14:paraId="6FE02FC4" w14:textId="77777777" w:rsidR="00C14F6C" w:rsidRPr="001B0A26" w:rsidRDefault="00C14F6C" w:rsidP="006D12DE">
            <w:pPr>
              <w:rPr>
                <w:sz w:val="12"/>
                <w:szCs w:val="12"/>
              </w:rPr>
            </w:pPr>
            <w:r w:rsidRPr="001B0A26">
              <w:rPr>
                <w:sz w:val="12"/>
                <w:szCs w:val="12"/>
              </w:rPr>
              <w:t>Facebook</w:t>
            </w:r>
          </w:p>
        </w:tc>
      </w:tr>
      <w:tr w:rsidR="00C14F6C" w:rsidRPr="00B02A01" w14:paraId="222DA2B5" w14:textId="77777777" w:rsidTr="00C14F6C">
        <w:tc>
          <w:tcPr>
            <w:tcW w:w="3235" w:type="dxa"/>
            <w:shd w:val="clear" w:color="auto" w:fill="auto"/>
          </w:tcPr>
          <w:p w14:paraId="2C6D0776" w14:textId="77777777" w:rsidR="00C14F6C" w:rsidRPr="00B02A01" w:rsidRDefault="00C14F6C" w:rsidP="006D12DE">
            <w:pPr>
              <w:rPr>
                <w:sz w:val="14"/>
                <w:szCs w:val="14"/>
              </w:rPr>
            </w:pPr>
            <w:r w:rsidRPr="00B02A01">
              <w:rPr>
                <w:sz w:val="14"/>
                <w:szCs w:val="14"/>
              </w:rPr>
              <w:t xml:space="preserve">Robert Sandefur Goff and </w:t>
            </w:r>
            <w:r>
              <w:rPr>
                <w:sz w:val="14"/>
                <w:szCs w:val="14"/>
              </w:rPr>
              <w:t xml:space="preserve">wife </w:t>
            </w:r>
            <w:r w:rsidRPr="00B02A01">
              <w:rPr>
                <w:sz w:val="14"/>
                <w:szCs w:val="14"/>
              </w:rPr>
              <w:t>Nancy 'Nannie' Nutter</w:t>
            </w:r>
          </w:p>
        </w:tc>
        <w:tc>
          <w:tcPr>
            <w:tcW w:w="270" w:type="dxa"/>
            <w:shd w:val="clear" w:color="auto" w:fill="auto"/>
          </w:tcPr>
          <w:p w14:paraId="6DC400BF"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135D9926" w14:textId="77777777" w:rsidR="00C14F6C" w:rsidRPr="00B02A01" w:rsidRDefault="00C14F6C" w:rsidP="006D12DE">
            <w:pPr>
              <w:rPr>
                <w:sz w:val="14"/>
                <w:szCs w:val="14"/>
              </w:rPr>
            </w:pPr>
            <w:r w:rsidRPr="00B02A01">
              <w:rPr>
                <w:sz w:val="14"/>
                <w:szCs w:val="14"/>
              </w:rPr>
              <w:t>1875</w:t>
            </w:r>
          </w:p>
        </w:tc>
        <w:tc>
          <w:tcPr>
            <w:tcW w:w="648" w:type="dxa"/>
            <w:shd w:val="clear" w:color="auto" w:fill="auto"/>
          </w:tcPr>
          <w:p w14:paraId="08C900BA" w14:textId="77777777" w:rsidR="00C14F6C" w:rsidRPr="001B0A26" w:rsidRDefault="00C14F6C" w:rsidP="006D12DE">
            <w:pPr>
              <w:rPr>
                <w:sz w:val="12"/>
                <w:szCs w:val="12"/>
              </w:rPr>
            </w:pPr>
            <w:r w:rsidRPr="001B0A26">
              <w:rPr>
                <w:sz w:val="12"/>
                <w:szCs w:val="12"/>
              </w:rPr>
              <w:t>Ancestry</w:t>
            </w:r>
          </w:p>
        </w:tc>
      </w:tr>
      <w:tr w:rsidR="00C14F6C" w:rsidRPr="00B02A01" w14:paraId="132E8690" w14:textId="77777777" w:rsidTr="00C14F6C">
        <w:tc>
          <w:tcPr>
            <w:tcW w:w="3235" w:type="dxa"/>
            <w:shd w:val="clear" w:color="auto" w:fill="auto"/>
          </w:tcPr>
          <w:p w14:paraId="4BC7CA00" w14:textId="77777777" w:rsidR="00C14F6C" w:rsidRPr="00B02A01" w:rsidRDefault="00C14F6C" w:rsidP="00D21558">
            <w:pPr>
              <w:rPr>
                <w:sz w:val="14"/>
                <w:szCs w:val="14"/>
              </w:rPr>
            </w:pPr>
            <w:r w:rsidRPr="00B02A01">
              <w:rPr>
                <w:sz w:val="14"/>
                <w:szCs w:val="14"/>
              </w:rPr>
              <w:t xml:space="preserve">Roberta Kell Sinnock </w:t>
            </w:r>
            <w:r>
              <w:rPr>
                <w:sz w:val="14"/>
                <w:szCs w:val="14"/>
              </w:rPr>
              <w:t xml:space="preserve">(1) </w:t>
            </w:r>
            <w:r w:rsidRPr="00B02A01">
              <w:rPr>
                <w:sz w:val="14"/>
                <w:szCs w:val="14"/>
              </w:rPr>
              <w:t>Kaegi with her art</w:t>
            </w:r>
          </w:p>
        </w:tc>
        <w:tc>
          <w:tcPr>
            <w:tcW w:w="270" w:type="dxa"/>
            <w:shd w:val="clear" w:color="auto" w:fill="auto"/>
          </w:tcPr>
          <w:p w14:paraId="4A9D5072" w14:textId="77777777" w:rsidR="00C14F6C" w:rsidRPr="00B02A01" w:rsidRDefault="00C14F6C" w:rsidP="00D21558">
            <w:pPr>
              <w:rPr>
                <w:sz w:val="14"/>
                <w:szCs w:val="14"/>
              </w:rPr>
            </w:pPr>
            <w:r w:rsidRPr="00637E9E">
              <w:rPr>
                <w:sz w:val="14"/>
                <w:szCs w:val="14"/>
              </w:rPr>
              <w:t>I</w:t>
            </w:r>
          </w:p>
        </w:tc>
        <w:tc>
          <w:tcPr>
            <w:tcW w:w="540" w:type="dxa"/>
            <w:shd w:val="clear" w:color="auto" w:fill="auto"/>
          </w:tcPr>
          <w:p w14:paraId="1023F537" w14:textId="77777777" w:rsidR="00C14F6C" w:rsidRPr="00B02A01" w:rsidRDefault="00C14F6C" w:rsidP="00D21558">
            <w:pPr>
              <w:rPr>
                <w:sz w:val="14"/>
                <w:szCs w:val="14"/>
              </w:rPr>
            </w:pPr>
            <w:r w:rsidRPr="00B02A01">
              <w:rPr>
                <w:sz w:val="14"/>
                <w:szCs w:val="14"/>
              </w:rPr>
              <w:t>1925</w:t>
            </w:r>
          </w:p>
        </w:tc>
        <w:tc>
          <w:tcPr>
            <w:tcW w:w="648" w:type="dxa"/>
            <w:shd w:val="clear" w:color="auto" w:fill="auto"/>
          </w:tcPr>
          <w:p w14:paraId="4E83039D" w14:textId="77777777" w:rsidR="00C14F6C" w:rsidRPr="001B0A26" w:rsidRDefault="00C14F6C" w:rsidP="00D21558">
            <w:pPr>
              <w:rPr>
                <w:sz w:val="12"/>
                <w:szCs w:val="12"/>
              </w:rPr>
            </w:pPr>
            <w:r w:rsidRPr="001B0A26">
              <w:rPr>
                <w:sz w:val="12"/>
                <w:szCs w:val="12"/>
              </w:rPr>
              <w:t>RKS</w:t>
            </w:r>
          </w:p>
        </w:tc>
      </w:tr>
      <w:tr w:rsidR="00C14F6C" w:rsidRPr="00B02A01" w14:paraId="763DF2CD" w14:textId="77777777" w:rsidTr="00C14F6C">
        <w:tc>
          <w:tcPr>
            <w:tcW w:w="3235" w:type="dxa"/>
            <w:shd w:val="clear" w:color="auto" w:fill="auto"/>
          </w:tcPr>
          <w:p w14:paraId="7AED04B2" w14:textId="77777777" w:rsidR="00C14F6C" w:rsidRPr="00B02A01" w:rsidRDefault="00C14F6C" w:rsidP="006D12DE">
            <w:pPr>
              <w:rPr>
                <w:sz w:val="14"/>
                <w:szCs w:val="14"/>
              </w:rPr>
            </w:pPr>
            <w:r w:rsidRPr="00B02A01">
              <w:rPr>
                <w:sz w:val="14"/>
                <w:szCs w:val="14"/>
              </w:rPr>
              <w:t>Roberta Kell Sinnock (</w:t>
            </w:r>
            <w:r>
              <w:rPr>
                <w:sz w:val="14"/>
                <w:szCs w:val="14"/>
              </w:rPr>
              <w:t>2</w:t>
            </w:r>
            <w:r w:rsidRPr="00B02A01">
              <w:rPr>
                <w:sz w:val="14"/>
                <w:szCs w:val="14"/>
              </w:rPr>
              <w:t>) and husb</w:t>
            </w:r>
            <w:r>
              <w:rPr>
                <w:sz w:val="14"/>
                <w:szCs w:val="14"/>
              </w:rPr>
              <w:t xml:space="preserve">. </w:t>
            </w:r>
            <w:r w:rsidRPr="00B02A01">
              <w:rPr>
                <w:sz w:val="14"/>
                <w:szCs w:val="14"/>
              </w:rPr>
              <w:t>Donald J</w:t>
            </w:r>
            <w:r>
              <w:rPr>
                <w:sz w:val="14"/>
                <w:szCs w:val="14"/>
              </w:rPr>
              <w:t>.</w:t>
            </w:r>
            <w:r w:rsidRPr="00B02A01">
              <w:rPr>
                <w:sz w:val="14"/>
                <w:szCs w:val="14"/>
              </w:rPr>
              <w:t xml:space="preserve"> Kaegi</w:t>
            </w:r>
          </w:p>
        </w:tc>
        <w:tc>
          <w:tcPr>
            <w:tcW w:w="270" w:type="dxa"/>
            <w:shd w:val="clear" w:color="auto" w:fill="auto"/>
          </w:tcPr>
          <w:p w14:paraId="71DA1E51"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57C9FACB" w14:textId="77777777" w:rsidR="00C14F6C" w:rsidRPr="00B02A01" w:rsidRDefault="00C14F6C" w:rsidP="006D12DE">
            <w:pPr>
              <w:rPr>
                <w:sz w:val="14"/>
                <w:szCs w:val="14"/>
              </w:rPr>
            </w:pPr>
            <w:r w:rsidRPr="00B02A01">
              <w:rPr>
                <w:sz w:val="14"/>
                <w:szCs w:val="14"/>
              </w:rPr>
              <w:t>1925</w:t>
            </w:r>
          </w:p>
        </w:tc>
        <w:tc>
          <w:tcPr>
            <w:tcW w:w="648" w:type="dxa"/>
            <w:shd w:val="clear" w:color="auto" w:fill="auto"/>
          </w:tcPr>
          <w:p w14:paraId="7AA710D7" w14:textId="77777777" w:rsidR="00C14F6C" w:rsidRPr="001B0A26" w:rsidRDefault="00C14F6C" w:rsidP="006D12DE">
            <w:pPr>
              <w:rPr>
                <w:sz w:val="12"/>
                <w:szCs w:val="12"/>
              </w:rPr>
            </w:pPr>
            <w:r w:rsidRPr="001B0A26">
              <w:rPr>
                <w:sz w:val="12"/>
                <w:szCs w:val="12"/>
              </w:rPr>
              <w:t>RKS</w:t>
            </w:r>
          </w:p>
        </w:tc>
      </w:tr>
      <w:tr w:rsidR="00C14F6C" w:rsidRPr="00B02A01" w14:paraId="703CF845" w14:textId="77777777" w:rsidTr="00C14F6C">
        <w:tc>
          <w:tcPr>
            <w:tcW w:w="3235" w:type="dxa"/>
            <w:shd w:val="clear" w:color="auto" w:fill="auto"/>
          </w:tcPr>
          <w:p w14:paraId="4198957D" w14:textId="77777777" w:rsidR="00C14F6C" w:rsidRPr="00B02A01" w:rsidRDefault="00C14F6C" w:rsidP="00D21558">
            <w:pPr>
              <w:rPr>
                <w:sz w:val="14"/>
                <w:szCs w:val="14"/>
              </w:rPr>
            </w:pPr>
            <w:r w:rsidRPr="00B02A01">
              <w:rPr>
                <w:sz w:val="14"/>
                <w:szCs w:val="14"/>
              </w:rPr>
              <w:t>Roberta Kell Sinnock (</w:t>
            </w:r>
            <w:r>
              <w:rPr>
                <w:sz w:val="14"/>
                <w:szCs w:val="14"/>
              </w:rPr>
              <w:t>3</w:t>
            </w:r>
            <w:r w:rsidRPr="00B02A01">
              <w:rPr>
                <w:sz w:val="14"/>
                <w:szCs w:val="14"/>
              </w:rPr>
              <w:t>) Donald Kaegi wedding</w:t>
            </w:r>
          </w:p>
        </w:tc>
        <w:tc>
          <w:tcPr>
            <w:tcW w:w="270" w:type="dxa"/>
            <w:shd w:val="clear" w:color="auto" w:fill="auto"/>
          </w:tcPr>
          <w:p w14:paraId="15ABAF5C" w14:textId="77777777" w:rsidR="00C14F6C" w:rsidRPr="00B02A01" w:rsidRDefault="00C14F6C" w:rsidP="00D21558">
            <w:pPr>
              <w:rPr>
                <w:sz w:val="14"/>
                <w:szCs w:val="14"/>
              </w:rPr>
            </w:pPr>
            <w:r>
              <w:rPr>
                <w:sz w:val="14"/>
                <w:szCs w:val="14"/>
              </w:rPr>
              <w:t>F</w:t>
            </w:r>
          </w:p>
        </w:tc>
        <w:tc>
          <w:tcPr>
            <w:tcW w:w="540" w:type="dxa"/>
            <w:shd w:val="clear" w:color="auto" w:fill="auto"/>
          </w:tcPr>
          <w:p w14:paraId="767312D1" w14:textId="77777777" w:rsidR="00C14F6C" w:rsidRPr="00B02A01" w:rsidRDefault="00C14F6C" w:rsidP="00D21558">
            <w:pPr>
              <w:rPr>
                <w:sz w:val="14"/>
                <w:szCs w:val="14"/>
              </w:rPr>
            </w:pPr>
            <w:r w:rsidRPr="00B02A01">
              <w:rPr>
                <w:sz w:val="14"/>
                <w:szCs w:val="14"/>
              </w:rPr>
              <w:t>1925</w:t>
            </w:r>
          </w:p>
        </w:tc>
        <w:tc>
          <w:tcPr>
            <w:tcW w:w="648" w:type="dxa"/>
            <w:shd w:val="clear" w:color="auto" w:fill="auto"/>
          </w:tcPr>
          <w:p w14:paraId="37A5D72F" w14:textId="77777777" w:rsidR="00C14F6C" w:rsidRPr="001B0A26" w:rsidRDefault="00C14F6C" w:rsidP="00D21558">
            <w:pPr>
              <w:rPr>
                <w:sz w:val="12"/>
                <w:szCs w:val="12"/>
              </w:rPr>
            </w:pPr>
            <w:r w:rsidRPr="001B0A26">
              <w:rPr>
                <w:sz w:val="12"/>
                <w:szCs w:val="12"/>
              </w:rPr>
              <w:t>RKS</w:t>
            </w:r>
          </w:p>
        </w:tc>
      </w:tr>
      <w:tr w:rsidR="00C14F6C" w:rsidRPr="00B02A01" w14:paraId="02587A13" w14:textId="77777777" w:rsidTr="00C14F6C">
        <w:tc>
          <w:tcPr>
            <w:tcW w:w="3235" w:type="dxa"/>
            <w:shd w:val="clear" w:color="auto" w:fill="auto"/>
          </w:tcPr>
          <w:p w14:paraId="6E0D52DE" w14:textId="77777777" w:rsidR="00C14F6C" w:rsidRPr="00B02A01" w:rsidRDefault="00C14F6C" w:rsidP="00D21558">
            <w:pPr>
              <w:rPr>
                <w:sz w:val="14"/>
                <w:szCs w:val="14"/>
              </w:rPr>
            </w:pPr>
            <w:r w:rsidRPr="00B02A01">
              <w:rPr>
                <w:sz w:val="14"/>
                <w:szCs w:val="14"/>
              </w:rPr>
              <w:lastRenderedPageBreak/>
              <w:t>Roberta Kell Sinnock (</w:t>
            </w:r>
            <w:r>
              <w:rPr>
                <w:sz w:val="14"/>
                <w:szCs w:val="14"/>
              </w:rPr>
              <w:t>4</w:t>
            </w:r>
            <w:r w:rsidRPr="00B02A01">
              <w:rPr>
                <w:sz w:val="14"/>
                <w:szCs w:val="14"/>
              </w:rPr>
              <w:t>) Donald Kaegi wedding</w:t>
            </w:r>
          </w:p>
        </w:tc>
        <w:tc>
          <w:tcPr>
            <w:tcW w:w="270" w:type="dxa"/>
            <w:shd w:val="clear" w:color="auto" w:fill="auto"/>
          </w:tcPr>
          <w:p w14:paraId="10310CC2" w14:textId="77777777" w:rsidR="00C14F6C" w:rsidRPr="00B02A01" w:rsidRDefault="00C14F6C" w:rsidP="00D21558">
            <w:pPr>
              <w:rPr>
                <w:sz w:val="14"/>
                <w:szCs w:val="14"/>
              </w:rPr>
            </w:pPr>
            <w:r>
              <w:rPr>
                <w:sz w:val="14"/>
                <w:szCs w:val="14"/>
              </w:rPr>
              <w:t>F</w:t>
            </w:r>
          </w:p>
        </w:tc>
        <w:tc>
          <w:tcPr>
            <w:tcW w:w="540" w:type="dxa"/>
            <w:shd w:val="clear" w:color="auto" w:fill="auto"/>
          </w:tcPr>
          <w:p w14:paraId="44C31690" w14:textId="77777777" w:rsidR="00C14F6C" w:rsidRPr="00B02A01" w:rsidRDefault="00C14F6C" w:rsidP="00D21558">
            <w:pPr>
              <w:rPr>
                <w:sz w:val="14"/>
                <w:szCs w:val="14"/>
              </w:rPr>
            </w:pPr>
            <w:r w:rsidRPr="00B02A01">
              <w:rPr>
                <w:sz w:val="14"/>
                <w:szCs w:val="14"/>
              </w:rPr>
              <w:t>1925</w:t>
            </w:r>
          </w:p>
        </w:tc>
        <w:tc>
          <w:tcPr>
            <w:tcW w:w="648" w:type="dxa"/>
            <w:shd w:val="clear" w:color="auto" w:fill="auto"/>
          </w:tcPr>
          <w:p w14:paraId="0B4572F9" w14:textId="77777777" w:rsidR="00C14F6C" w:rsidRPr="001B0A26" w:rsidRDefault="00C14F6C" w:rsidP="00D21558">
            <w:pPr>
              <w:rPr>
                <w:sz w:val="12"/>
                <w:szCs w:val="12"/>
              </w:rPr>
            </w:pPr>
            <w:r w:rsidRPr="001B0A26">
              <w:rPr>
                <w:sz w:val="12"/>
                <w:szCs w:val="12"/>
              </w:rPr>
              <w:t>RKS</w:t>
            </w:r>
          </w:p>
        </w:tc>
      </w:tr>
      <w:tr w:rsidR="00C14F6C" w:rsidRPr="00B02A01" w14:paraId="70917269" w14:textId="77777777" w:rsidTr="00C14F6C">
        <w:tc>
          <w:tcPr>
            <w:tcW w:w="3235" w:type="dxa"/>
            <w:shd w:val="clear" w:color="auto" w:fill="auto"/>
          </w:tcPr>
          <w:p w14:paraId="174FE68C" w14:textId="77777777" w:rsidR="00C14F6C" w:rsidRPr="00B02A01" w:rsidRDefault="00C14F6C" w:rsidP="0049608B">
            <w:pPr>
              <w:rPr>
                <w:sz w:val="14"/>
                <w:szCs w:val="14"/>
              </w:rPr>
            </w:pPr>
            <w:r w:rsidRPr="00B02A01">
              <w:rPr>
                <w:sz w:val="14"/>
                <w:szCs w:val="14"/>
              </w:rPr>
              <w:t>Roger Williams (1)</w:t>
            </w:r>
            <w:r>
              <w:rPr>
                <w:sz w:val="14"/>
                <w:szCs w:val="14"/>
              </w:rPr>
              <w:t>, sculpture</w:t>
            </w:r>
          </w:p>
        </w:tc>
        <w:tc>
          <w:tcPr>
            <w:tcW w:w="270" w:type="dxa"/>
            <w:shd w:val="clear" w:color="auto" w:fill="auto"/>
          </w:tcPr>
          <w:p w14:paraId="6F4C52D0" w14:textId="77777777" w:rsidR="00C14F6C" w:rsidRPr="00B02A01" w:rsidRDefault="00C14F6C" w:rsidP="0049608B">
            <w:pPr>
              <w:rPr>
                <w:sz w:val="14"/>
                <w:szCs w:val="14"/>
              </w:rPr>
            </w:pPr>
            <w:r>
              <w:rPr>
                <w:sz w:val="14"/>
                <w:szCs w:val="14"/>
              </w:rPr>
              <w:t>D</w:t>
            </w:r>
          </w:p>
        </w:tc>
        <w:tc>
          <w:tcPr>
            <w:tcW w:w="540" w:type="dxa"/>
            <w:shd w:val="clear" w:color="auto" w:fill="auto"/>
          </w:tcPr>
          <w:p w14:paraId="5E11F11E" w14:textId="77777777" w:rsidR="00C14F6C" w:rsidRPr="00B02A01" w:rsidRDefault="00C14F6C" w:rsidP="0049608B">
            <w:pPr>
              <w:rPr>
                <w:sz w:val="14"/>
                <w:szCs w:val="14"/>
              </w:rPr>
            </w:pPr>
            <w:r w:rsidRPr="00B02A01">
              <w:rPr>
                <w:sz w:val="14"/>
                <w:szCs w:val="14"/>
              </w:rPr>
              <w:t>1603</w:t>
            </w:r>
          </w:p>
        </w:tc>
        <w:tc>
          <w:tcPr>
            <w:tcW w:w="648" w:type="dxa"/>
            <w:shd w:val="clear" w:color="auto" w:fill="auto"/>
          </w:tcPr>
          <w:p w14:paraId="715BF9F7" w14:textId="77777777" w:rsidR="00C14F6C" w:rsidRPr="001B0A26" w:rsidRDefault="00C14F6C" w:rsidP="0049608B">
            <w:pPr>
              <w:rPr>
                <w:sz w:val="12"/>
                <w:szCs w:val="12"/>
              </w:rPr>
            </w:pPr>
            <w:r w:rsidRPr="001B0A26">
              <w:rPr>
                <w:sz w:val="12"/>
                <w:szCs w:val="12"/>
              </w:rPr>
              <w:t>Internet</w:t>
            </w:r>
          </w:p>
        </w:tc>
      </w:tr>
      <w:tr w:rsidR="00C14F6C" w:rsidRPr="00B02A01" w14:paraId="32D601AF" w14:textId="77777777" w:rsidTr="00C14F6C">
        <w:tc>
          <w:tcPr>
            <w:tcW w:w="3235" w:type="dxa"/>
            <w:shd w:val="clear" w:color="auto" w:fill="auto"/>
          </w:tcPr>
          <w:p w14:paraId="16DF25C0" w14:textId="77777777" w:rsidR="00C14F6C" w:rsidRPr="00B02A01" w:rsidRDefault="00C14F6C" w:rsidP="00FF166E">
            <w:pPr>
              <w:rPr>
                <w:sz w:val="14"/>
                <w:szCs w:val="14"/>
              </w:rPr>
            </w:pPr>
            <w:r>
              <w:rPr>
                <w:sz w:val="14"/>
                <w:szCs w:val="14"/>
              </w:rPr>
              <w:t xml:space="preserve">Roger Williams (2), </w:t>
            </w:r>
            <w:r w:rsidRPr="00B02A01">
              <w:rPr>
                <w:sz w:val="14"/>
                <w:szCs w:val="14"/>
              </w:rPr>
              <w:t>by A. Heintzelman</w:t>
            </w:r>
            <w:r>
              <w:rPr>
                <w:sz w:val="14"/>
                <w:szCs w:val="14"/>
              </w:rPr>
              <w:t>, dry etching</w:t>
            </w:r>
          </w:p>
        </w:tc>
        <w:tc>
          <w:tcPr>
            <w:tcW w:w="270" w:type="dxa"/>
            <w:shd w:val="clear" w:color="auto" w:fill="auto"/>
          </w:tcPr>
          <w:p w14:paraId="09B7F71E" w14:textId="77777777" w:rsidR="00C14F6C" w:rsidRPr="00B02A01" w:rsidRDefault="00C14F6C" w:rsidP="0049608B">
            <w:pPr>
              <w:rPr>
                <w:sz w:val="14"/>
                <w:szCs w:val="14"/>
              </w:rPr>
            </w:pPr>
            <w:r>
              <w:rPr>
                <w:sz w:val="14"/>
                <w:szCs w:val="14"/>
              </w:rPr>
              <w:t>D</w:t>
            </w:r>
          </w:p>
        </w:tc>
        <w:tc>
          <w:tcPr>
            <w:tcW w:w="540" w:type="dxa"/>
            <w:shd w:val="clear" w:color="auto" w:fill="auto"/>
          </w:tcPr>
          <w:p w14:paraId="718FEE7F" w14:textId="77777777" w:rsidR="00C14F6C" w:rsidRPr="00B02A01" w:rsidRDefault="00C14F6C" w:rsidP="0049608B">
            <w:pPr>
              <w:rPr>
                <w:sz w:val="14"/>
                <w:szCs w:val="14"/>
              </w:rPr>
            </w:pPr>
            <w:r w:rsidRPr="00B02A01">
              <w:rPr>
                <w:sz w:val="14"/>
                <w:szCs w:val="14"/>
              </w:rPr>
              <w:t>1603</w:t>
            </w:r>
          </w:p>
        </w:tc>
        <w:tc>
          <w:tcPr>
            <w:tcW w:w="648" w:type="dxa"/>
            <w:shd w:val="clear" w:color="auto" w:fill="auto"/>
          </w:tcPr>
          <w:p w14:paraId="39BD6B9C" w14:textId="77777777" w:rsidR="00C14F6C" w:rsidRPr="001B0A26" w:rsidRDefault="00C14F6C" w:rsidP="0049608B">
            <w:pPr>
              <w:rPr>
                <w:sz w:val="12"/>
                <w:szCs w:val="12"/>
              </w:rPr>
            </w:pPr>
            <w:r w:rsidRPr="001B0A26">
              <w:rPr>
                <w:sz w:val="12"/>
                <w:szCs w:val="12"/>
              </w:rPr>
              <w:t>Internet</w:t>
            </w:r>
          </w:p>
        </w:tc>
      </w:tr>
      <w:tr w:rsidR="00C14F6C" w:rsidRPr="00B02A01" w14:paraId="53566AC6" w14:textId="77777777" w:rsidTr="00C14F6C">
        <w:tc>
          <w:tcPr>
            <w:tcW w:w="3235" w:type="dxa"/>
            <w:shd w:val="clear" w:color="auto" w:fill="auto"/>
          </w:tcPr>
          <w:p w14:paraId="570B7163" w14:textId="77777777" w:rsidR="00C14F6C" w:rsidRPr="00B02A01" w:rsidRDefault="00C14F6C" w:rsidP="0049608B">
            <w:pPr>
              <w:rPr>
                <w:sz w:val="14"/>
                <w:szCs w:val="14"/>
              </w:rPr>
            </w:pPr>
            <w:r>
              <w:rPr>
                <w:sz w:val="14"/>
                <w:szCs w:val="14"/>
              </w:rPr>
              <w:t>Rollo the Viking, sculpture</w:t>
            </w:r>
          </w:p>
        </w:tc>
        <w:tc>
          <w:tcPr>
            <w:tcW w:w="270" w:type="dxa"/>
            <w:shd w:val="clear" w:color="auto" w:fill="auto"/>
          </w:tcPr>
          <w:p w14:paraId="6D09C27F" w14:textId="77777777" w:rsidR="00C14F6C" w:rsidRDefault="00C14F6C" w:rsidP="0049608B">
            <w:pPr>
              <w:rPr>
                <w:sz w:val="14"/>
                <w:szCs w:val="14"/>
              </w:rPr>
            </w:pPr>
            <w:r>
              <w:rPr>
                <w:sz w:val="14"/>
                <w:szCs w:val="14"/>
              </w:rPr>
              <w:t>D</w:t>
            </w:r>
          </w:p>
        </w:tc>
        <w:tc>
          <w:tcPr>
            <w:tcW w:w="540" w:type="dxa"/>
            <w:shd w:val="clear" w:color="auto" w:fill="auto"/>
          </w:tcPr>
          <w:p w14:paraId="2A7772AE" w14:textId="77777777" w:rsidR="00C14F6C" w:rsidRPr="00B02A01" w:rsidRDefault="00C14F6C" w:rsidP="0049608B">
            <w:pPr>
              <w:rPr>
                <w:sz w:val="14"/>
                <w:szCs w:val="14"/>
              </w:rPr>
            </w:pPr>
            <w:r>
              <w:rPr>
                <w:sz w:val="14"/>
                <w:szCs w:val="14"/>
              </w:rPr>
              <w:t>~860</w:t>
            </w:r>
          </w:p>
        </w:tc>
        <w:tc>
          <w:tcPr>
            <w:tcW w:w="648" w:type="dxa"/>
            <w:shd w:val="clear" w:color="auto" w:fill="auto"/>
          </w:tcPr>
          <w:p w14:paraId="43775075" w14:textId="77777777" w:rsidR="00C14F6C" w:rsidRPr="001B0A26" w:rsidRDefault="00C14F6C" w:rsidP="0049608B">
            <w:pPr>
              <w:rPr>
                <w:sz w:val="12"/>
                <w:szCs w:val="12"/>
              </w:rPr>
            </w:pPr>
            <w:r>
              <w:rPr>
                <w:sz w:val="12"/>
                <w:szCs w:val="12"/>
              </w:rPr>
              <w:t>Internet</w:t>
            </w:r>
          </w:p>
        </w:tc>
      </w:tr>
      <w:tr w:rsidR="00C14F6C" w:rsidRPr="00B02A01" w14:paraId="7FD40AEB" w14:textId="77777777" w:rsidTr="00C14F6C">
        <w:tc>
          <w:tcPr>
            <w:tcW w:w="3235" w:type="dxa"/>
            <w:shd w:val="clear" w:color="auto" w:fill="auto"/>
          </w:tcPr>
          <w:p w14:paraId="354B18B4" w14:textId="77777777" w:rsidR="00C14F6C" w:rsidRPr="00B02A01" w:rsidRDefault="00C14F6C" w:rsidP="00D21558">
            <w:pPr>
              <w:rPr>
                <w:sz w:val="14"/>
                <w:szCs w:val="14"/>
              </w:rPr>
            </w:pPr>
            <w:r>
              <w:rPr>
                <w:sz w:val="14"/>
                <w:szCs w:val="14"/>
              </w:rPr>
              <w:t>Ronald Dale Sinnock</w:t>
            </w:r>
          </w:p>
        </w:tc>
        <w:tc>
          <w:tcPr>
            <w:tcW w:w="270" w:type="dxa"/>
            <w:shd w:val="clear" w:color="auto" w:fill="auto"/>
          </w:tcPr>
          <w:p w14:paraId="1CFF8503" w14:textId="77777777" w:rsidR="00C14F6C" w:rsidRDefault="00C14F6C" w:rsidP="00D21558">
            <w:pPr>
              <w:rPr>
                <w:sz w:val="14"/>
                <w:szCs w:val="14"/>
              </w:rPr>
            </w:pPr>
            <w:r w:rsidRPr="00637E9E">
              <w:rPr>
                <w:sz w:val="14"/>
                <w:szCs w:val="14"/>
              </w:rPr>
              <w:t>I</w:t>
            </w:r>
          </w:p>
        </w:tc>
        <w:tc>
          <w:tcPr>
            <w:tcW w:w="540" w:type="dxa"/>
            <w:shd w:val="clear" w:color="auto" w:fill="auto"/>
          </w:tcPr>
          <w:p w14:paraId="119E92D8" w14:textId="77777777" w:rsidR="00C14F6C" w:rsidRPr="00B02A01" w:rsidRDefault="00C14F6C" w:rsidP="00D21558">
            <w:pPr>
              <w:rPr>
                <w:sz w:val="14"/>
                <w:szCs w:val="14"/>
              </w:rPr>
            </w:pPr>
            <w:r>
              <w:rPr>
                <w:sz w:val="14"/>
                <w:szCs w:val="14"/>
              </w:rPr>
              <w:t>1951</w:t>
            </w:r>
          </w:p>
        </w:tc>
        <w:tc>
          <w:tcPr>
            <w:tcW w:w="648" w:type="dxa"/>
            <w:shd w:val="clear" w:color="auto" w:fill="auto"/>
          </w:tcPr>
          <w:p w14:paraId="0B741847" w14:textId="77777777" w:rsidR="00C14F6C" w:rsidRPr="001B0A26" w:rsidRDefault="00C14F6C" w:rsidP="00D21558">
            <w:pPr>
              <w:rPr>
                <w:sz w:val="12"/>
                <w:szCs w:val="12"/>
              </w:rPr>
            </w:pPr>
            <w:r>
              <w:rPr>
                <w:sz w:val="12"/>
                <w:szCs w:val="12"/>
              </w:rPr>
              <w:t>RKS</w:t>
            </w:r>
          </w:p>
        </w:tc>
      </w:tr>
      <w:tr w:rsidR="00C14F6C" w:rsidRPr="00B02A01" w14:paraId="6E9F9B4F" w14:textId="77777777" w:rsidTr="00C14F6C">
        <w:tc>
          <w:tcPr>
            <w:tcW w:w="3235" w:type="dxa"/>
            <w:shd w:val="clear" w:color="auto" w:fill="auto"/>
          </w:tcPr>
          <w:p w14:paraId="04B3E33E" w14:textId="77777777" w:rsidR="00C14F6C" w:rsidRPr="00B02A01" w:rsidRDefault="00C14F6C" w:rsidP="00D21558">
            <w:pPr>
              <w:rPr>
                <w:sz w:val="14"/>
                <w:szCs w:val="14"/>
              </w:rPr>
            </w:pPr>
            <w:r>
              <w:rPr>
                <w:sz w:val="14"/>
                <w:szCs w:val="14"/>
              </w:rPr>
              <w:t>Rosemary Sue Lehman Sinnock</w:t>
            </w:r>
          </w:p>
        </w:tc>
        <w:tc>
          <w:tcPr>
            <w:tcW w:w="270" w:type="dxa"/>
            <w:shd w:val="clear" w:color="auto" w:fill="auto"/>
          </w:tcPr>
          <w:p w14:paraId="04217D65" w14:textId="77777777" w:rsidR="00C14F6C" w:rsidRDefault="00C14F6C" w:rsidP="00D21558">
            <w:pPr>
              <w:rPr>
                <w:sz w:val="14"/>
                <w:szCs w:val="14"/>
              </w:rPr>
            </w:pPr>
            <w:r w:rsidRPr="00637E9E">
              <w:rPr>
                <w:sz w:val="14"/>
                <w:szCs w:val="14"/>
              </w:rPr>
              <w:t>I</w:t>
            </w:r>
          </w:p>
        </w:tc>
        <w:tc>
          <w:tcPr>
            <w:tcW w:w="540" w:type="dxa"/>
            <w:shd w:val="clear" w:color="auto" w:fill="auto"/>
          </w:tcPr>
          <w:p w14:paraId="13D44431" w14:textId="77777777" w:rsidR="00C14F6C" w:rsidRPr="00B02A01" w:rsidRDefault="00C14F6C" w:rsidP="00D21558">
            <w:pPr>
              <w:rPr>
                <w:sz w:val="14"/>
                <w:szCs w:val="14"/>
              </w:rPr>
            </w:pPr>
            <w:r>
              <w:rPr>
                <w:sz w:val="14"/>
                <w:szCs w:val="14"/>
              </w:rPr>
              <w:t>1954</w:t>
            </w:r>
          </w:p>
        </w:tc>
        <w:tc>
          <w:tcPr>
            <w:tcW w:w="648" w:type="dxa"/>
            <w:shd w:val="clear" w:color="auto" w:fill="auto"/>
          </w:tcPr>
          <w:p w14:paraId="5148BDA1" w14:textId="77777777" w:rsidR="00C14F6C" w:rsidRPr="001B0A26" w:rsidRDefault="00C14F6C" w:rsidP="00D21558">
            <w:pPr>
              <w:rPr>
                <w:sz w:val="12"/>
                <w:szCs w:val="12"/>
              </w:rPr>
            </w:pPr>
            <w:r>
              <w:rPr>
                <w:sz w:val="12"/>
                <w:szCs w:val="12"/>
              </w:rPr>
              <w:t>Facebook</w:t>
            </w:r>
          </w:p>
        </w:tc>
      </w:tr>
      <w:tr w:rsidR="00C14F6C" w:rsidRPr="00B02A01" w14:paraId="09077CC0" w14:textId="77777777" w:rsidTr="00C14F6C">
        <w:tc>
          <w:tcPr>
            <w:tcW w:w="3235" w:type="dxa"/>
            <w:shd w:val="clear" w:color="auto" w:fill="auto"/>
          </w:tcPr>
          <w:p w14:paraId="7C160D06" w14:textId="77777777" w:rsidR="00C14F6C" w:rsidRPr="00B02A01" w:rsidRDefault="00C14F6C" w:rsidP="00D21558">
            <w:pPr>
              <w:rPr>
                <w:sz w:val="14"/>
                <w:szCs w:val="14"/>
              </w:rPr>
            </w:pPr>
            <w:r w:rsidRPr="00B02A01">
              <w:rPr>
                <w:sz w:val="14"/>
                <w:szCs w:val="14"/>
              </w:rPr>
              <w:t>Rosina (Rose) Elizabeth Sinnock Taylor</w:t>
            </w:r>
          </w:p>
        </w:tc>
        <w:tc>
          <w:tcPr>
            <w:tcW w:w="270" w:type="dxa"/>
            <w:shd w:val="clear" w:color="auto" w:fill="auto"/>
          </w:tcPr>
          <w:p w14:paraId="74FE8B99" w14:textId="77777777" w:rsidR="00C14F6C" w:rsidRPr="00B02A01" w:rsidRDefault="00C14F6C" w:rsidP="00D21558">
            <w:pPr>
              <w:rPr>
                <w:sz w:val="14"/>
                <w:szCs w:val="14"/>
              </w:rPr>
            </w:pPr>
            <w:r w:rsidRPr="00692A66">
              <w:rPr>
                <w:sz w:val="14"/>
                <w:szCs w:val="14"/>
              </w:rPr>
              <w:t>I</w:t>
            </w:r>
          </w:p>
        </w:tc>
        <w:tc>
          <w:tcPr>
            <w:tcW w:w="540" w:type="dxa"/>
            <w:shd w:val="clear" w:color="auto" w:fill="auto"/>
          </w:tcPr>
          <w:p w14:paraId="643E667D" w14:textId="77777777" w:rsidR="00C14F6C" w:rsidRPr="00B02A01" w:rsidRDefault="00C14F6C" w:rsidP="00D21558">
            <w:pPr>
              <w:rPr>
                <w:sz w:val="14"/>
                <w:szCs w:val="14"/>
              </w:rPr>
            </w:pPr>
            <w:r w:rsidRPr="00B02A01">
              <w:rPr>
                <w:sz w:val="14"/>
                <w:szCs w:val="14"/>
              </w:rPr>
              <w:t>1882</w:t>
            </w:r>
          </w:p>
        </w:tc>
        <w:tc>
          <w:tcPr>
            <w:tcW w:w="648" w:type="dxa"/>
            <w:shd w:val="clear" w:color="auto" w:fill="auto"/>
          </w:tcPr>
          <w:p w14:paraId="48EEB7A1" w14:textId="77777777" w:rsidR="00C14F6C" w:rsidRPr="001B0A26" w:rsidRDefault="00C14F6C" w:rsidP="00D21558">
            <w:pPr>
              <w:rPr>
                <w:sz w:val="12"/>
                <w:szCs w:val="12"/>
              </w:rPr>
            </w:pPr>
            <w:r w:rsidRPr="001B0A26">
              <w:rPr>
                <w:sz w:val="12"/>
                <w:szCs w:val="12"/>
              </w:rPr>
              <w:t>Ancestry</w:t>
            </w:r>
          </w:p>
        </w:tc>
      </w:tr>
      <w:tr w:rsidR="00C14F6C" w:rsidRPr="00B02A01" w14:paraId="46112382" w14:textId="77777777" w:rsidTr="00C14F6C">
        <w:tc>
          <w:tcPr>
            <w:tcW w:w="3235" w:type="dxa"/>
            <w:shd w:val="clear" w:color="auto" w:fill="auto"/>
          </w:tcPr>
          <w:p w14:paraId="7F497C61" w14:textId="77777777" w:rsidR="00C14F6C" w:rsidRDefault="00C14F6C" w:rsidP="00340E8C">
            <w:pPr>
              <w:rPr>
                <w:sz w:val="14"/>
                <w:szCs w:val="14"/>
              </w:rPr>
            </w:pPr>
            <w:r>
              <w:rPr>
                <w:sz w:val="14"/>
                <w:szCs w:val="14"/>
              </w:rPr>
              <w:t xml:space="preserve">Rush Wilford Barber and </w:t>
            </w:r>
            <w:r w:rsidRPr="00340E8C">
              <w:rPr>
                <w:sz w:val="14"/>
                <w:szCs w:val="14"/>
              </w:rPr>
              <w:t xml:space="preserve">Julia Clementine </w:t>
            </w:r>
            <w:r>
              <w:rPr>
                <w:sz w:val="14"/>
                <w:szCs w:val="14"/>
              </w:rPr>
              <w:t>Finch</w:t>
            </w:r>
          </w:p>
        </w:tc>
        <w:tc>
          <w:tcPr>
            <w:tcW w:w="270" w:type="dxa"/>
            <w:shd w:val="clear" w:color="auto" w:fill="auto"/>
          </w:tcPr>
          <w:p w14:paraId="4135A301" w14:textId="77777777" w:rsidR="00C14F6C" w:rsidRPr="00692A66" w:rsidRDefault="00C14F6C" w:rsidP="00D21558">
            <w:pPr>
              <w:rPr>
                <w:sz w:val="14"/>
                <w:szCs w:val="14"/>
              </w:rPr>
            </w:pPr>
            <w:r>
              <w:rPr>
                <w:sz w:val="14"/>
                <w:szCs w:val="14"/>
              </w:rPr>
              <w:t>M</w:t>
            </w:r>
          </w:p>
        </w:tc>
        <w:tc>
          <w:tcPr>
            <w:tcW w:w="540" w:type="dxa"/>
            <w:shd w:val="clear" w:color="auto" w:fill="auto"/>
          </w:tcPr>
          <w:p w14:paraId="41BB2A51" w14:textId="77777777" w:rsidR="00C14F6C" w:rsidRDefault="00C14F6C" w:rsidP="00D21558">
            <w:pPr>
              <w:rPr>
                <w:sz w:val="14"/>
                <w:szCs w:val="14"/>
              </w:rPr>
            </w:pPr>
            <w:r>
              <w:rPr>
                <w:sz w:val="14"/>
                <w:szCs w:val="14"/>
              </w:rPr>
              <w:t>1891</w:t>
            </w:r>
          </w:p>
        </w:tc>
        <w:tc>
          <w:tcPr>
            <w:tcW w:w="648" w:type="dxa"/>
            <w:shd w:val="clear" w:color="auto" w:fill="auto"/>
          </w:tcPr>
          <w:p w14:paraId="44532DCE" w14:textId="77777777" w:rsidR="00C14F6C" w:rsidRDefault="00C14F6C" w:rsidP="00D21558">
            <w:pPr>
              <w:rPr>
                <w:sz w:val="12"/>
                <w:szCs w:val="12"/>
              </w:rPr>
            </w:pPr>
            <w:r>
              <w:rPr>
                <w:sz w:val="12"/>
                <w:szCs w:val="12"/>
              </w:rPr>
              <w:t>Ancestry</w:t>
            </w:r>
          </w:p>
        </w:tc>
      </w:tr>
      <w:tr w:rsidR="00C14F6C" w:rsidRPr="00B02A01" w14:paraId="03CC91E7" w14:textId="77777777" w:rsidTr="00C14F6C">
        <w:tc>
          <w:tcPr>
            <w:tcW w:w="3235" w:type="dxa"/>
            <w:shd w:val="clear" w:color="auto" w:fill="auto"/>
          </w:tcPr>
          <w:p w14:paraId="1A8C0CBE" w14:textId="77777777" w:rsidR="00C14F6C" w:rsidRPr="00B02A01" w:rsidRDefault="00C14F6C" w:rsidP="006D12DE">
            <w:pPr>
              <w:rPr>
                <w:sz w:val="14"/>
                <w:szCs w:val="14"/>
              </w:rPr>
            </w:pPr>
            <w:r w:rsidRPr="00B02A01">
              <w:rPr>
                <w:sz w:val="14"/>
                <w:szCs w:val="14"/>
              </w:rPr>
              <w:t>Rush Wilford Barber and wife Julia C. Finch</w:t>
            </w:r>
          </w:p>
        </w:tc>
        <w:tc>
          <w:tcPr>
            <w:tcW w:w="270" w:type="dxa"/>
            <w:shd w:val="clear" w:color="auto" w:fill="auto"/>
          </w:tcPr>
          <w:p w14:paraId="09D198B0"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48DB4C3D" w14:textId="77777777" w:rsidR="00C14F6C" w:rsidRPr="00B02A01" w:rsidRDefault="00C14F6C" w:rsidP="006D12DE">
            <w:pPr>
              <w:rPr>
                <w:sz w:val="14"/>
                <w:szCs w:val="14"/>
              </w:rPr>
            </w:pPr>
            <w:r w:rsidRPr="00B02A01">
              <w:rPr>
                <w:sz w:val="14"/>
                <w:szCs w:val="14"/>
              </w:rPr>
              <w:t>1891</w:t>
            </w:r>
          </w:p>
        </w:tc>
        <w:tc>
          <w:tcPr>
            <w:tcW w:w="648" w:type="dxa"/>
            <w:shd w:val="clear" w:color="auto" w:fill="auto"/>
          </w:tcPr>
          <w:p w14:paraId="200891C2" w14:textId="77777777" w:rsidR="00C14F6C" w:rsidRPr="001B0A26" w:rsidRDefault="00C14F6C" w:rsidP="006D12DE">
            <w:pPr>
              <w:rPr>
                <w:sz w:val="12"/>
                <w:szCs w:val="12"/>
              </w:rPr>
            </w:pPr>
            <w:r w:rsidRPr="001B0A26">
              <w:rPr>
                <w:sz w:val="12"/>
                <w:szCs w:val="12"/>
              </w:rPr>
              <w:t>Ancestry</w:t>
            </w:r>
          </w:p>
        </w:tc>
      </w:tr>
      <w:tr w:rsidR="00C14F6C" w:rsidRPr="00B02A01" w14:paraId="68DF8141" w14:textId="77777777" w:rsidTr="00C14F6C">
        <w:tc>
          <w:tcPr>
            <w:tcW w:w="3235" w:type="dxa"/>
            <w:shd w:val="clear" w:color="auto" w:fill="auto"/>
          </w:tcPr>
          <w:p w14:paraId="5A05F6E6" w14:textId="77777777" w:rsidR="00C14F6C" w:rsidRPr="00B02A01" w:rsidRDefault="00C14F6C" w:rsidP="00D21558">
            <w:pPr>
              <w:rPr>
                <w:sz w:val="14"/>
                <w:szCs w:val="14"/>
              </w:rPr>
            </w:pPr>
            <w:r>
              <w:rPr>
                <w:sz w:val="14"/>
                <w:szCs w:val="14"/>
              </w:rPr>
              <w:t>Ruth Brown Obear</w:t>
            </w:r>
          </w:p>
        </w:tc>
        <w:tc>
          <w:tcPr>
            <w:tcW w:w="270" w:type="dxa"/>
            <w:shd w:val="clear" w:color="auto" w:fill="auto"/>
          </w:tcPr>
          <w:p w14:paraId="31DDC74C" w14:textId="77777777" w:rsidR="00C14F6C" w:rsidRDefault="00C14F6C" w:rsidP="00D21558">
            <w:pPr>
              <w:rPr>
                <w:sz w:val="14"/>
                <w:szCs w:val="14"/>
              </w:rPr>
            </w:pPr>
            <w:r w:rsidRPr="00692A66">
              <w:rPr>
                <w:sz w:val="14"/>
                <w:szCs w:val="14"/>
              </w:rPr>
              <w:t>I</w:t>
            </w:r>
          </w:p>
        </w:tc>
        <w:tc>
          <w:tcPr>
            <w:tcW w:w="540" w:type="dxa"/>
            <w:shd w:val="clear" w:color="auto" w:fill="auto"/>
          </w:tcPr>
          <w:p w14:paraId="24337E1C" w14:textId="77777777" w:rsidR="00C14F6C" w:rsidRPr="00B02A01" w:rsidRDefault="00C14F6C" w:rsidP="00D21558">
            <w:pPr>
              <w:rPr>
                <w:sz w:val="14"/>
                <w:szCs w:val="14"/>
              </w:rPr>
            </w:pPr>
            <w:r>
              <w:rPr>
                <w:sz w:val="14"/>
                <w:szCs w:val="14"/>
              </w:rPr>
              <w:t>1889</w:t>
            </w:r>
          </w:p>
        </w:tc>
        <w:tc>
          <w:tcPr>
            <w:tcW w:w="648" w:type="dxa"/>
            <w:shd w:val="clear" w:color="auto" w:fill="auto"/>
          </w:tcPr>
          <w:p w14:paraId="6679C74B" w14:textId="77777777" w:rsidR="00C14F6C" w:rsidRDefault="00C14F6C" w:rsidP="00D21558">
            <w:pPr>
              <w:rPr>
                <w:sz w:val="12"/>
                <w:szCs w:val="12"/>
              </w:rPr>
            </w:pPr>
            <w:r>
              <w:rPr>
                <w:sz w:val="12"/>
                <w:szCs w:val="12"/>
              </w:rPr>
              <w:t>Passport</w:t>
            </w:r>
          </w:p>
        </w:tc>
      </w:tr>
      <w:tr w:rsidR="00C14F6C" w:rsidRPr="00B02A01" w14:paraId="6752A473" w14:textId="77777777" w:rsidTr="00C14F6C">
        <w:tc>
          <w:tcPr>
            <w:tcW w:w="3235" w:type="dxa"/>
            <w:shd w:val="clear" w:color="auto" w:fill="auto"/>
          </w:tcPr>
          <w:p w14:paraId="616E81DD" w14:textId="77777777" w:rsidR="00C14F6C" w:rsidRPr="00B02A01" w:rsidRDefault="00C14F6C" w:rsidP="00D21558">
            <w:pPr>
              <w:rPr>
                <w:sz w:val="14"/>
                <w:szCs w:val="14"/>
              </w:rPr>
            </w:pPr>
            <w:r w:rsidRPr="00B02A01">
              <w:rPr>
                <w:sz w:val="14"/>
                <w:szCs w:val="14"/>
              </w:rPr>
              <w:t>Ruth Sinnock Tomlins Raven</w:t>
            </w:r>
          </w:p>
        </w:tc>
        <w:tc>
          <w:tcPr>
            <w:tcW w:w="270" w:type="dxa"/>
            <w:shd w:val="clear" w:color="auto" w:fill="auto"/>
          </w:tcPr>
          <w:p w14:paraId="6778E0A9" w14:textId="77777777" w:rsidR="00C14F6C" w:rsidRPr="00B02A01" w:rsidRDefault="00C14F6C" w:rsidP="00D21558">
            <w:pPr>
              <w:rPr>
                <w:sz w:val="14"/>
                <w:szCs w:val="14"/>
              </w:rPr>
            </w:pPr>
            <w:r w:rsidRPr="00692A66">
              <w:rPr>
                <w:sz w:val="14"/>
                <w:szCs w:val="14"/>
              </w:rPr>
              <w:t>I</w:t>
            </w:r>
          </w:p>
        </w:tc>
        <w:tc>
          <w:tcPr>
            <w:tcW w:w="540" w:type="dxa"/>
            <w:shd w:val="clear" w:color="auto" w:fill="auto"/>
          </w:tcPr>
          <w:p w14:paraId="234FAA62" w14:textId="77777777" w:rsidR="00C14F6C" w:rsidRPr="00B02A01" w:rsidRDefault="00C14F6C" w:rsidP="00D21558">
            <w:pPr>
              <w:rPr>
                <w:sz w:val="14"/>
                <w:szCs w:val="14"/>
              </w:rPr>
            </w:pPr>
            <w:r w:rsidRPr="00B02A01">
              <w:rPr>
                <w:sz w:val="14"/>
                <w:szCs w:val="14"/>
              </w:rPr>
              <w:t>1853</w:t>
            </w:r>
          </w:p>
        </w:tc>
        <w:tc>
          <w:tcPr>
            <w:tcW w:w="648" w:type="dxa"/>
            <w:shd w:val="clear" w:color="auto" w:fill="auto"/>
          </w:tcPr>
          <w:p w14:paraId="42483629" w14:textId="77777777" w:rsidR="00C14F6C" w:rsidRPr="001B0A26" w:rsidRDefault="00C14F6C" w:rsidP="00D21558">
            <w:pPr>
              <w:rPr>
                <w:sz w:val="12"/>
                <w:szCs w:val="12"/>
              </w:rPr>
            </w:pPr>
            <w:r>
              <w:rPr>
                <w:sz w:val="12"/>
                <w:szCs w:val="12"/>
              </w:rPr>
              <w:t>ARM</w:t>
            </w:r>
          </w:p>
        </w:tc>
      </w:tr>
      <w:tr w:rsidR="00C14F6C" w:rsidRPr="00B02A01" w14:paraId="14E0EA4A" w14:textId="77777777" w:rsidTr="00C14F6C">
        <w:tc>
          <w:tcPr>
            <w:tcW w:w="3235" w:type="dxa"/>
            <w:shd w:val="clear" w:color="auto" w:fill="auto"/>
          </w:tcPr>
          <w:p w14:paraId="687BBCA5" w14:textId="77777777" w:rsidR="00C14F6C" w:rsidRPr="00B02A01" w:rsidRDefault="00C14F6C" w:rsidP="00D21558">
            <w:pPr>
              <w:rPr>
                <w:sz w:val="14"/>
                <w:szCs w:val="14"/>
              </w:rPr>
            </w:pPr>
            <w:r w:rsidRPr="00B02A01">
              <w:rPr>
                <w:sz w:val="14"/>
                <w:szCs w:val="14"/>
              </w:rPr>
              <w:t>Ryan Brent Sinnock</w:t>
            </w:r>
          </w:p>
        </w:tc>
        <w:tc>
          <w:tcPr>
            <w:tcW w:w="270" w:type="dxa"/>
            <w:shd w:val="clear" w:color="auto" w:fill="auto"/>
          </w:tcPr>
          <w:p w14:paraId="6E010338" w14:textId="77777777" w:rsidR="00C14F6C" w:rsidRPr="00B02A01" w:rsidRDefault="00C14F6C" w:rsidP="00D21558">
            <w:pPr>
              <w:rPr>
                <w:sz w:val="14"/>
                <w:szCs w:val="14"/>
              </w:rPr>
            </w:pPr>
            <w:r w:rsidRPr="00692A66">
              <w:rPr>
                <w:sz w:val="14"/>
                <w:szCs w:val="14"/>
              </w:rPr>
              <w:t>I</w:t>
            </w:r>
          </w:p>
        </w:tc>
        <w:tc>
          <w:tcPr>
            <w:tcW w:w="540" w:type="dxa"/>
            <w:shd w:val="clear" w:color="auto" w:fill="auto"/>
          </w:tcPr>
          <w:p w14:paraId="37E57028" w14:textId="77777777" w:rsidR="00C14F6C" w:rsidRPr="00B02A01" w:rsidRDefault="00C14F6C" w:rsidP="00D21558">
            <w:pPr>
              <w:rPr>
                <w:sz w:val="14"/>
                <w:szCs w:val="14"/>
              </w:rPr>
            </w:pPr>
            <w:r w:rsidRPr="00B02A01">
              <w:rPr>
                <w:sz w:val="14"/>
                <w:szCs w:val="14"/>
              </w:rPr>
              <w:t>1970</w:t>
            </w:r>
          </w:p>
        </w:tc>
        <w:tc>
          <w:tcPr>
            <w:tcW w:w="648" w:type="dxa"/>
            <w:shd w:val="clear" w:color="auto" w:fill="auto"/>
          </w:tcPr>
          <w:p w14:paraId="780C8F43" w14:textId="77777777" w:rsidR="00C14F6C" w:rsidRPr="001B0A26" w:rsidRDefault="00C14F6C" w:rsidP="00D21558">
            <w:pPr>
              <w:rPr>
                <w:sz w:val="12"/>
                <w:szCs w:val="12"/>
              </w:rPr>
            </w:pPr>
            <w:r>
              <w:rPr>
                <w:sz w:val="12"/>
                <w:szCs w:val="12"/>
              </w:rPr>
              <w:t>HKS</w:t>
            </w:r>
          </w:p>
        </w:tc>
      </w:tr>
      <w:tr w:rsidR="00C14F6C" w:rsidRPr="00B02A01" w14:paraId="69EB5D79" w14:textId="77777777" w:rsidTr="00C14F6C">
        <w:tc>
          <w:tcPr>
            <w:tcW w:w="3235" w:type="dxa"/>
            <w:shd w:val="clear" w:color="auto" w:fill="auto"/>
          </w:tcPr>
          <w:p w14:paraId="1388D08F" w14:textId="77777777" w:rsidR="00C14F6C" w:rsidRPr="00B02A01" w:rsidRDefault="00C14F6C" w:rsidP="00D21558">
            <w:pPr>
              <w:rPr>
                <w:sz w:val="14"/>
                <w:szCs w:val="14"/>
              </w:rPr>
            </w:pPr>
            <w:r w:rsidRPr="00B02A01">
              <w:rPr>
                <w:sz w:val="14"/>
                <w:szCs w:val="14"/>
              </w:rPr>
              <w:t>Sallie (Granny) Cummins White</w:t>
            </w:r>
          </w:p>
        </w:tc>
        <w:tc>
          <w:tcPr>
            <w:tcW w:w="270" w:type="dxa"/>
            <w:shd w:val="clear" w:color="auto" w:fill="auto"/>
          </w:tcPr>
          <w:p w14:paraId="02B5AFDB" w14:textId="77777777" w:rsidR="00C14F6C" w:rsidRPr="00B02A01" w:rsidRDefault="00C14F6C" w:rsidP="00D21558">
            <w:pPr>
              <w:rPr>
                <w:sz w:val="14"/>
                <w:szCs w:val="14"/>
              </w:rPr>
            </w:pPr>
            <w:r w:rsidRPr="00692A66">
              <w:rPr>
                <w:sz w:val="14"/>
                <w:szCs w:val="14"/>
              </w:rPr>
              <w:t>I</w:t>
            </w:r>
          </w:p>
        </w:tc>
        <w:tc>
          <w:tcPr>
            <w:tcW w:w="540" w:type="dxa"/>
            <w:shd w:val="clear" w:color="auto" w:fill="auto"/>
          </w:tcPr>
          <w:p w14:paraId="0F2816FD" w14:textId="77777777" w:rsidR="00C14F6C" w:rsidRPr="00B02A01" w:rsidRDefault="00C14F6C" w:rsidP="00D21558">
            <w:pPr>
              <w:rPr>
                <w:sz w:val="14"/>
                <w:szCs w:val="14"/>
              </w:rPr>
            </w:pPr>
            <w:r w:rsidRPr="00B02A01">
              <w:rPr>
                <w:sz w:val="14"/>
                <w:szCs w:val="14"/>
              </w:rPr>
              <w:t>1874</w:t>
            </w:r>
          </w:p>
        </w:tc>
        <w:tc>
          <w:tcPr>
            <w:tcW w:w="648" w:type="dxa"/>
            <w:shd w:val="clear" w:color="auto" w:fill="auto"/>
          </w:tcPr>
          <w:p w14:paraId="1006A4C2" w14:textId="77777777" w:rsidR="00C14F6C" w:rsidRPr="001B0A26" w:rsidRDefault="00C14F6C" w:rsidP="00D21558">
            <w:pPr>
              <w:rPr>
                <w:sz w:val="12"/>
                <w:szCs w:val="12"/>
              </w:rPr>
            </w:pPr>
            <w:r w:rsidRPr="001B0A26">
              <w:rPr>
                <w:sz w:val="12"/>
                <w:szCs w:val="12"/>
              </w:rPr>
              <w:t>Internet</w:t>
            </w:r>
          </w:p>
        </w:tc>
      </w:tr>
      <w:tr w:rsidR="00C14F6C" w:rsidRPr="00B02A01" w14:paraId="24EBB4A6" w14:textId="77777777" w:rsidTr="00C14F6C">
        <w:tc>
          <w:tcPr>
            <w:tcW w:w="3235" w:type="dxa"/>
            <w:shd w:val="clear" w:color="auto" w:fill="auto"/>
          </w:tcPr>
          <w:p w14:paraId="056DD13D" w14:textId="77777777" w:rsidR="00C14F6C" w:rsidRPr="00B02A01" w:rsidRDefault="00C14F6C" w:rsidP="00D21558">
            <w:pPr>
              <w:rPr>
                <w:sz w:val="14"/>
                <w:szCs w:val="14"/>
              </w:rPr>
            </w:pPr>
            <w:r>
              <w:rPr>
                <w:sz w:val="14"/>
                <w:szCs w:val="14"/>
              </w:rPr>
              <w:t>Samuel Campbell Buchanan</w:t>
            </w:r>
          </w:p>
        </w:tc>
        <w:tc>
          <w:tcPr>
            <w:tcW w:w="270" w:type="dxa"/>
            <w:shd w:val="clear" w:color="auto" w:fill="auto"/>
          </w:tcPr>
          <w:p w14:paraId="6100C250" w14:textId="77777777" w:rsidR="00C14F6C" w:rsidRPr="00692A66" w:rsidRDefault="00C14F6C" w:rsidP="00D21558">
            <w:pPr>
              <w:rPr>
                <w:sz w:val="14"/>
                <w:szCs w:val="14"/>
              </w:rPr>
            </w:pPr>
            <w:r>
              <w:rPr>
                <w:sz w:val="14"/>
                <w:szCs w:val="14"/>
              </w:rPr>
              <w:t>I</w:t>
            </w:r>
          </w:p>
        </w:tc>
        <w:tc>
          <w:tcPr>
            <w:tcW w:w="540" w:type="dxa"/>
            <w:shd w:val="clear" w:color="auto" w:fill="auto"/>
          </w:tcPr>
          <w:p w14:paraId="752B56E5" w14:textId="77777777" w:rsidR="00C14F6C" w:rsidRPr="00B02A01" w:rsidRDefault="00C14F6C" w:rsidP="00D21558">
            <w:pPr>
              <w:rPr>
                <w:sz w:val="14"/>
                <w:szCs w:val="14"/>
              </w:rPr>
            </w:pPr>
            <w:r>
              <w:rPr>
                <w:sz w:val="14"/>
                <w:szCs w:val="14"/>
              </w:rPr>
              <w:t>1818</w:t>
            </w:r>
          </w:p>
        </w:tc>
        <w:tc>
          <w:tcPr>
            <w:tcW w:w="648" w:type="dxa"/>
            <w:shd w:val="clear" w:color="auto" w:fill="auto"/>
          </w:tcPr>
          <w:p w14:paraId="1AB1753F" w14:textId="77777777" w:rsidR="00C14F6C" w:rsidRPr="001B0A26" w:rsidRDefault="00C14F6C" w:rsidP="00D21558">
            <w:pPr>
              <w:rPr>
                <w:sz w:val="12"/>
                <w:szCs w:val="12"/>
              </w:rPr>
            </w:pPr>
            <w:r>
              <w:rPr>
                <w:sz w:val="12"/>
                <w:szCs w:val="12"/>
              </w:rPr>
              <w:t>Ancestry</w:t>
            </w:r>
          </w:p>
        </w:tc>
      </w:tr>
      <w:tr w:rsidR="00C14F6C" w:rsidRPr="00B02A01" w14:paraId="4E5F753B" w14:textId="77777777" w:rsidTr="00C14F6C">
        <w:tc>
          <w:tcPr>
            <w:tcW w:w="3235" w:type="dxa"/>
            <w:shd w:val="clear" w:color="auto" w:fill="auto"/>
          </w:tcPr>
          <w:p w14:paraId="017E1814" w14:textId="77777777" w:rsidR="00C14F6C" w:rsidRPr="00B02A01" w:rsidRDefault="00C14F6C" w:rsidP="00D21558">
            <w:pPr>
              <w:rPr>
                <w:sz w:val="14"/>
                <w:szCs w:val="14"/>
              </w:rPr>
            </w:pPr>
            <w:r>
              <w:rPr>
                <w:sz w:val="14"/>
                <w:szCs w:val="14"/>
              </w:rPr>
              <w:t>Samuel Pell Munson</w:t>
            </w:r>
          </w:p>
        </w:tc>
        <w:tc>
          <w:tcPr>
            <w:tcW w:w="270" w:type="dxa"/>
            <w:shd w:val="clear" w:color="auto" w:fill="auto"/>
          </w:tcPr>
          <w:p w14:paraId="5D6E6D96" w14:textId="77777777" w:rsidR="00C14F6C" w:rsidRPr="00692A66" w:rsidRDefault="00C14F6C" w:rsidP="00D21558">
            <w:pPr>
              <w:rPr>
                <w:sz w:val="14"/>
                <w:szCs w:val="14"/>
              </w:rPr>
            </w:pPr>
            <w:r>
              <w:rPr>
                <w:sz w:val="14"/>
                <w:szCs w:val="14"/>
              </w:rPr>
              <w:t>I</w:t>
            </w:r>
          </w:p>
        </w:tc>
        <w:tc>
          <w:tcPr>
            <w:tcW w:w="540" w:type="dxa"/>
            <w:shd w:val="clear" w:color="auto" w:fill="auto"/>
          </w:tcPr>
          <w:p w14:paraId="706F07C8" w14:textId="77777777" w:rsidR="00C14F6C" w:rsidRPr="00B02A01" w:rsidRDefault="00C14F6C" w:rsidP="00D21558">
            <w:pPr>
              <w:rPr>
                <w:sz w:val="14"/>
                <w:szCs w:val="14"/>
              </w:rPr>
            </w:pPr>
            <w:r>
              <w:rPr>
                <w:sz w:val="14"/>
                <w:szCs w:val="14"/>
              </w:rPr>
              <w:t>1847</w:t>
            </w:r>
          </w:p>
        </w:tc>
        <w:tc>
          <w:tcPr>
            <w:tcW w:w="648" w:type="dxa"/>
            <w:shd w:val="clear" w:color="auto" w:fill="auto"/>
          </w:tcPr>
          <w:p w14:paraId="6E8A655C" w14:textId="77777777" w:rsidR="00C14F6C" w:rsidRPr="001B0A26" w:rsidRDefault="00C14F6C" w:rsidP="00D21558">
            <w:pPr>
              <w:rPr>
                <w:sz w:val="12"/>
                <w:szCs w:val="12"/>
              </w:rPr>
            </w:pPr>
            <w:r>
              <w:rPr>
                <w:sz w:val="12"/>
                <w:szCs w:val="12"/>
              </w:rPr>
              <w:t>Ancestry</w:t>
            </w:r>
          </w:p>
        </w:tc>
      </w:tr>
      <w:tr w:rsidR="00C14F6C" w:rsidRPr="00B02A01" w14:paraId="2C6EE11B" w14:textId="77777777" w:rsidTr="00C14F6C">
        <w:tc>
          <w:tcPr>
            <w:tcW w:w="3235" w:type="dxa"/>
            <w:shd w:val="clear" w:color="auto" w:fill="auto"/>
          </w:tcPr>
          <w:p w14:paraId="3F21272F" w14:textId="77777777" w:rsidR="00C14F6C" w:rsidRPr="00B02A01" w:rsidRDefault="00C14F6C" w:rsidP="00D21558">
            <w:pPr>
              <w:rPr>
                <w:sz w:val="14"/>
                <w:szCs w:val="14"/>
              </w:rPr>
            </w:pPr>
            <w:r w:rsidRPr="00B02A01">
              <w:rPr>
                <w:sz w:val="14"/>
                <w:szCs w:val="14"/>
              </w:rPr>
              <w:t>Samuel Sinnock (1)</w:t>
            </w:r>
          </w:p>
        </w:tc>
        <w:tc>
          <w:tcPr>
            <w:tcW w:w="270" w:type="dxa"/>
            <w:shd w:val="clear" w:color="auto" w:fill="auto"/>
          </w:tcPr>
          <w:p w14:paraId="75E90C3D" w14:textId="77777777" w:rsidR="00C14F6C" w:rsidRPr="00B02A01" w:rsidRDefault="00C14F6C" w:rsidP="00D21558">
            <w:pPr>
              <w:rPr>
                <w:sz w:val="14"/>
                <w:szCs w:val="14"/>
              </w:rPr>
            </w:pPr>
            <w:r w:rsidRPr="00692A66">
              <w:rPr>
                <w:sz w:val="14"/>
                <w:szCs w:val="14"/>
              </w:rPr>
              <w:t>I</w:t>
            </w:r>
          </w:p>
        </w:tc>
        <w:tc>
          <w:tcPr>
            <w:tcW w:w="540" w:type="dxa"/>
            <w:shd w:val="clear" w:color="auto" w:fill="auto"/>
          </w:tcPr>
          <w:p w14:paraId="08877C05" w14:textId="77777777" w:rsidR="00C14F6C" w:rsidRPr="00B02A01" w:rsidRDefault="00C14F6C" w:rsidP="00D21558">
            <w:pPr>
              <w:rPr>
                <w:sz w:val="14"/>
                <w:szCs w:val="14"/>
              </w:rPr>
            </w:pPr>
            <w:r w:rsidRPr="00B02A01">
              <w:rPr>
                <w:sz w:val="14"/>
                <w:szCs w:val="14"/>
              </w:rPr>
              <w:t>1793</w:t>
            </w:r>
          </w:p>
        </w:tc>
        <w:tc>
          <w:tcPr>
            <w:tcW w:w="648" w:type="dxa"/>
            <w:shd w:val="clear" w:color="auto" w:fill="auto"/>
          </w:tcPr>
          <w:p w14:paraId="50AD8908" w14:textId="77777777" w:rsidR="00C14F6C" w:rsidRPr="001B0A26" w:rsidRDefault="00C14F6C" w:rsidP="00D21558">
            <w:pPr>
              <w:rPr>
                <w:sz w:val="12"/>
                <w:szCs w:val="12"/>
              </w:rPr>
            </w:pPr>
            <w:r w:rsidRPr="001B0A26">
              <w:rPr>
                <w:sz w:val="12"/>
                <w:szCs w:val="12"/>
              </w:rPr>
              <w:t>Internet</w:t>
            </w:r>
          </w:p>
        </w:tc>
      </w:tr>
      <w:tr w:rsidR="00C14F6C" w:rsidRPr="00B02A01" w14:paraId="6AB1FAA6" w14:textId="77777777" w:rsidTr="00C14F6C">
        <w:tc>
          <w:tcPr>
            <w:tcW w:w="3235" w:type="dxa"/>
            <w:shd w:val="clear" w:color="auto" w:fill="auto"/>
          </w:tcPr>
          <w:p w14:paraId="34BEA38C" w14:textId="77777777" w:rsidR="00C14F6C" w:rsidRPr="00B02A01" w:rsidRDefault="00C14F6C" w:rsidP="00D21558">
            <w:pPr>
              <w:rPr>
                <w:sz w:val="14"/>
                <w:szCs w:val="14"/>
              </w:rPr>
            </w:pPr>
            <w:r w:rsidRPr="00B02A01">
              <w:rPr>
                <w:sz w:val="14"/>
                <w:szCs w:val="14"/>
              </w:rPr>
              <w:t>Samuel Sinnock (2)</w:t>
            </w:r>
          </w:p>
        </w:tc>
        <w:tc>
          <w:tcPr>
            <w:tcW w:w="270" w:type="dxa"/>
            <w:shd w:val="clear" w:color="auto" w:fill="auto"/>
          </w:tcPr>
          <w:p w14:paraId="10950A6E" w14:textId="77777777" w:rsidR="00C14F6C" w:rsidRPr="00B02A01" w:rsidRDefault="00C14F6C" w:rsidP="00D21558">
            <w:pPr>
              <w:rPr>
                <w:sz w:val="14"/>
                <w:szCs w:val="14"/>
              </w:rPr>
            </w:pPr>
            <w:r w:rsidRPr="00692A66">
              <w:rPr>
                <w:sz w:val="14"/>
                <w:szCs w:val="14"/>
              </w:rPr>
              <w:t>I</w:t>
            </w:r>
          </w:p>
        </w:tc>
        <w:tc>
          <w:tcPr>
            <w:tcW w:w="540" w:type="dxa"/>
            <w:shd w:val="clear" w:color="auto" w:fill="auto"/>
          </w:tcPr>
          <w:p w14:paraId="40BDC5E6" w14:textId="77777777" w:rsidR="00C14F6C" w:rsidRPr="00B02A01" w:rsidRDefault="00C14F6C" w:rsidP="00D21558">
            <w:pPr>
              <w:rPr>
                <w:sz w:val="14"/>
                <w:szCs w:val="14"/>
              </w:rPr>
            </w:pPr>
            <w:r w:rsidRPr="00B02A01">
              <w:rPr>
                <w:sz w:val="14"/>
                <w:szCs w:val="14"/>
              </w:rPr>
              <w:t>1793</w:t>
            </w:r>
          </w:p>
        </w:tc>
        <w:tc>
          <w:tcPr>
            <w:tcW w:w="648" w:type="dxa"/>
            <w:shd w:val="clear" w:color="auto" w:fill="auto"/>
          </w:tcPr>
          <w:p w14:paraId="4B5DDB46" w14:textId="77777777" w:rsidR="00C14F6C" w:rsidRPr="001B0A26" w:rsidRDefault="00C14F6C" w:rsidP="00D21558">
            <w:pPr>
              <w:rPr>
                <w:sz w:val="12"/>
                <w:szCs w:val="12"/>
              </w:rPr>
            </w:pPr>
            <w:r w:rsidRPr="001B0A26">
              <w:rPr>
                <w:sz w:val="12"/>
                <w:szCs w:val="12"/>
              </w:rPr>
              <w:t>Ancestry</w:t>
            </w:r>
          </w:p>
        </w:tc>
      </w:tr>
      <w:tr w:rsidR="00C14F6C" w:rsidRPr="00B02A01" w14:paraId="3DB5E583" w14:textId="77777777" w:rsidTr="00C14F6C">
        <w:tc>
          <w:tcPr>
            <w:tcW w:w="3235" w:type="dxa"/>
            <w:shd w:val="clear" w:color="auto" w:fill="auto"/>
          </w:tcPr>
          <w:p w14:paraId="48E99390" w14:textId="77777777" w:rsidR="00C14F6C" w:rsidRPr="00B02A01" w:rsidRDefault="00C14F6C" w:rsidP="006D12DE">
            <w:pPr>
              <w:rPr>
                <w:sz w:val="14"/>
                <w:szCs w:val="14"/>
              </w:rPr>
            </w:pPr>
            <w:r w:rsidRPr="00B02A01">
              <w:rPr>
                <w:sz w:val="14"/>
                <w:szCs w:val="14"/>
              </w:rPr>
              <w:t>Samuel Sinnock (3) and wife Mary Lindfield</w:t>
            </w:r>
          </w:p>
        </w:tc>
        <w:tc>
          <w:tcPr>
            <w:tcW w:w="270" w:type="dxa"/>
            <w:shd w:val="clear" w:color="auto" w:fill="auto"/>
          </w:tcPr>
          <w:p w14:paraId="43CECC4F"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6F80DA19" w14:textId="77777777" w:rsidR="00C14F6C" w:rsidRPr="00B02A01" w:rsidRDefault="00C14F6C" w:rsidP="006D12DE">
            <w:pPr>
              <w:rPr>
                <w:sz w:val="14"/>
                <w:szCs w:val="14"/>
              </w:rPr>
            </w:pPr>
            <w:r w:rsidRPr="00B02A01">
              <w:rPr>
                <w:sz w:val="14"/>
                <w:szCs w:val="14"/>
              </w:rPr>
              <w:t>1793</w:t>
            </w:r>
          </w:p>
        </w:tc>
        <w:tc>
          <w:tcPr>
            <w:tcW w:w="648" w:type="dxa"/>
            <w:shd w:val="clear" w:color="auto" w:fill="auto"/>
          </w:tcPr>
          <w:p w14:paraId="3D3BE466" w14:textId="77777777" w:rsidR="00C14F6C" w:rsidRPr="001B0A26" w:rsidRDefault="00C14F6C" w:rsidP="006D12DE">
            <w:pPr>
              <w:rPr>
                <w:sz w:val="12"/>
                <w:szCs w:val="12"/>
              </w:rPr>
            </w:pPr>
            <w:r w:rsidRPr="001B0A26">
              <w:rPr>
                <w:sz w:val="12"/>
                <w:szCs w:val="12"/>
              </w:rPr>
              <w:t>Internet</w:t>
            </w:r>
          </w:p>
        </w:tc>
      </w:tr>
      <w:tr w:rsidR="00C14F6C" w:rsidRPr="00B02A01" w14:paraId="781B10C9" w14:textId="77777777" w:rsidTr="00C14F6C">
        <w:tc>
          <w:tcPr>
            <w:tcW w:w="3235" w:type="dxa"/>
            <w:shd w:val="clear" w:color="auto" w:fill="auto"/>
          </w:tcPr>
          <w:p w14:paraId="06329EDF" w14:textId="77777777" w:rsidR="00C14F6C" w:rsidRPr="00192978" w:rsidRDefault="00C14F6C" w:rsidP="00EA2980">
            <w:pPr>
              <w:rPr>
                <w:sz w:val="14"/>
                <w:szCs w:val="14"/>
              </w:rPr>
            </w:pPr>
            <w:r w:rsidRPr="00EA2980">
              <w:rPr>
                <w:sz w:val="14"/>
                <w:szCs w:val="14"/>
              </w:rPr>
              <w:t>Samuel Sinnock, brother Thomas</w:t>
            </w:r>
            <w:r>
              <w:rPr>
                <w:sz w:val="14"/>
                <w:szCs w:val="14"/>
              </w:rPr>
              <w:t>,</w:t>
            </w:r>
            <w:r w:rsidRPr="00EA2980">
              <w:rPr>
                <w:sz w:val="14"/>
                <w:szCs w:val="14"/>
              </w:rPr>
              <w:t xml:space="preserve"> T</w:t>
            </w:r>
            <w:r>
              <w:rPr>
                <w:sz w:val="14"/>
                <w:szCs w:val="14"/>
              </w:rPr>
              <w:t>’s</w:t>
            </w:r>
            <w:r w:rsidRPr="00EA2980">
              <w:rPr>
                <w:sz w:val="14"/>
                <w:szCs w:val="14"/>
              </w:rPr>
              <w:t>' w</w:t>
            </w:r>
            <w:r>
              <w:rPr>
                <w:sz w:val="14"/>
                <w:szCs w:val="14"/>
              </w:rPr>
              <w:t>.</w:t>
            </w:r>
            <w:r w:rsidRPr="00EA2980">
              <w:rPr>
                <w:sz w:val="14"/>
                <w:szCs w:val="14"/>
              </w:rPr>
              <w:t xml:space="preserve"> Mariah Geall</w:t>
            </w:r>
          </w:p>
        </w:tc>
        <w:tc>
          <w:tcPr>
            <w:tcW w:w="270" w:type="dxa"/>
            <w:shd w:val="clear" w:color="auto" w:fill="auto"/>
          </w:tcPr>
          <w:p w14:paraId="5F05810A" w14:textId="77777777" w:rsidR="00C14F6C" w:rsidRDefault="00C14F6C" w:rsidP="00D21558">
            <w:pPr>
              <w:rPr>
                <w:sz w:val="14"/>
                <w:szCs w:val="14"/>
              </w:rPr>
            </w:pPr>
            <w:r>
              <w:rPr>
                <w:sz w:val="14"/>
                <w:szCs w:val="14"/>
              </w:rPr>
              <w:t>F</w:t>
            </w:r>
          </w:p>
        </w:tc>
        <w:tc>
          <w:tcPr>
            <w:tcW w:w="540" w:type="dxa"/>
            <w:shd w:val="clear" w:color="auto" w:fill="auto"/>
          </w:tcPr>
          <w:p w14:paraId="71344707" w14:textId="77777777" w:rsidR="00C14F6C" w:rsidRPr="00B02A01" w:rsidRDefault="00C14F6C" w:rsidP="00D21558">
            <w:pPr>
              <w:rPr>
                <w:sz w:val="14"/>
                <w:szCs w:val="14"/>
              </w:rPr>
            </w:pPr>
            <w:r>
              <w:rPr>
                <w:sz w:val="14"/>
                <w:szCs w:val="14"/>
              </w:rPr>
              <w:t>1793</w:t>
            </w:r>
          </w:p>
        </w:tc>
        <w:tc>
          <w:tcPr>
            <w:tcW w:w="648" w:type="dxa"/>
            <w:shd w:val="clear" w:color="auto" w:fill="auto"/>
          </w:tcPr>
          <w:p w14:paraId="7D95D50B" w14:textId="77777777" w:rsidR="00C14F6C" w:rsidRPr="001B0A26" w:rsidRDefault="00C14F6C" w:rsidP="004D44E2">
            <w:pPr>
              <w:rPr>
                <w:sz w:val="12"/>
                <w:szCs w:val="12"/>
              </w:rPr>
            </w:pPr>
            <w:r>
              <w:rPr>
                <w:sz w:val="12"/>
                <w:szCs w:val="12"/>
              </w:rPr>
              <w:t>Ancestry</w:t>
            </w:r>
          </w:p>
        </w:tc>
      </w:tr>
      <w:tr w:rsidR="00C14F6C" w:rsidRPr="00B02A01" w14:paraId="7C63AED0" w14:textId="77777777" w:rsidTr="00C14F6C">
        <w:tc>
          <w:tcPr>
            <w:tcW w:w="3235" w:type="dxa"/>
            <w:shd w:val="clear" w:color="auto" w:fill="auto"/>
          </w:tcPr>
          <w:p w14:paraId="415FF0B8" w14:textId="77777777" w:rsidR="00C14F6C" w:rsidRPr="00B02A01" w:rsidRDefault="00C14F6C" w:rsidP="00192978">
            <w:pPr>
              <w:rPr>
                <w:sz w:val="14"/>
                <w:szCs w:val="14"/>
              </w:rPr>
            </w:pPr>
            <w:r w:rsidRPr="00192978">
              <w:rPr>
                <w:sz w:val="14"/>
                <w:szCs w:val="14"/>
              </w:rPr>
              <w:t>Samuel Thomas Sinnock</w:t>
            </w:r>
            <w:r>
              <w:rPr>
                <w:sz w:val="14"/>
                <w:szCs w:val="14"/>
              </w:rPr>
              <w:t xml:space="preserve"> and</w:t>
            </w:r>
            <w:r w:rsidRPr="00192978">
              <w:rPr>
                <w:sz w:val="14"/>
                <w:szCs w:val="14"/>
              </w:rPr>
              <w:t xml:space="preserve"> son John Samuel Sinnock</w:t>
            </w:r>
          </w:p>
        </w:tc>
        <w:tc>
          <w:tcPr>
            <w:tcW w:w="270" w:type="dxa"/>
            <w:shd w:val="clear" w:color="auto" w:fill="auto"/>
          </w:tcPr>
          <w:p w14:paraId="18A2ACDF" w14:textId="77777777" w:rsidR="00C14F6C" w:rsidRPr="00B02A01" w:rsidRDefault="00C14F6C" w:rsidP="00D21558">
            <w:pPr>
              <w:rPr>
                <w:sz w:val="14"/>
                <w:szCs w:val="14"/>
              </w:rPr>
            </w:pPr>
            <w:r>
              <w:rPr>
                <w:sz w:val="14"/>
                <w:szCs w:val="14"/>
              </w:rPr>
              <w:t>F</w:t>
            </w:r>
          </w:p>
        </w:tc>
        <w:tc>
          <w:tcPr>
            <w:tcW w:w="540" w:type="dxa"/>
            <w:shd w:val="clear" w:color="auto" w:fill="auto"/>
          </w:tcPr>
          <w:p w14:paraId="33CE9B50" w14:textId="77777777" w:rsidR="00C14F6C" w:rsidRPr="00B02A01" w:rsidRDefault="00C14F6C" w:rsidP="00D21558">
            <w:pPr>
              <w:rPr>
                <w:sz w:val="14"/>
                <w:szCs w:val="14"/>
              </w:rPr>
            </w:pPr>
            <w:r w:rsidRPr="00B02A01">
              <w:rPr>
                <w:sz w:val="14"/>
                <w:szCs w:val="14"/>
              </w:rPr>
              <w:t>1878</w:t>
            </w:r>
          </w:p>
        </w:tc>
        <w:tc>
          <w:tcPr>
            <w:tcW w:w="648" w:type="dxa"/>
            <w:shd w:val="clear" w:color="auto" w:fill="auto"/>
          </w:tcPr>
          <w:p w14:paraId="18291DAA" w14:textId="77777777" w:rsidR="00C14F6C" w:rsidRPr="001B0A26" w:rsidRDefault="00C14F6C" w:rsidP="00D21558">
            <w:pPr>
              <w:rPr>
                <w:sz w:val="12"/>
                <w:szCs w:val="12"/>
              </w:rPr>
            </w:pPr>
            <w:r w:rsidRPr="001B0A26">
              <w:rPr>
                <w:sz w:val="12"/>
                <w:szCs w:val="12"/>
              </w:rPr>
              <w:t>JSS</w:t>
            </w:r>
          </w:p>
        </w:tc>
      </w:tr>
      <w:tr w:rsidR="00C14F6C" w:rsidRPr="00B02A01" w14:paraId="5C082B04" w14:textId="77777777" w:rsidTr="00C14F6C">
        <w:tc>
          <w:tcPr>
            <w:tcW w:w="3235" w:type="dxa"/>
            <w:shd w:val="clear" w:color="auto" w:fill="auto"/>
          </w:tcPr>
          <w:p w14:paraId="17365A46" w14:textId="77777777" w:rsidR="00C14F6C" w:rsidRPr="00B02A01" w:rsidRDefault="00C14F6C" w:rsidP="00D21558">
            <w:pPr>
              <w:rPr>
                <w:sz w:val="14"/>
                <w:szCs w:val="14"/>
              </w:rPr>
            </w:pPr>
            <w:r w:rsidRPr="00B02A01">
              <w:rPr>
                <w:sz w:val="14"/>
                <w:szCs w:val="14"/>
              </w:rPr>
              <w:t>Sandra Ann Browne Hunt Sinnock</w:t>
            </w:r>
          </w:p>
        </w:tc>
        <w:tc>
          <w:tcPr>
            <w:tcW w:w="270" w:type="dxa"/>
            <w:shd w:val="clear" w:color="auto" w:fill="auto"/>
          </w:tcPr>
          <w:p w14:paraId="1B31FAE3" w14:textId="77777777" w:rsidR="00C14F6C" w:rsidRPr="00B02A01" w:rsidRDefault="00C14F6C" w:rsidP="00D21558">
            <w:pPr>
              <w:rPr>
                <w:sz w:val="14"/>
                <w:szCs w:val="14"/>
              </w:rPr>
            </w:pPr>
            <w:r w:rsidRPr="00692A66">
              <w:rPr>
                <w:sz w:val="14"/>
                <w:szCs w:val="14"/>
              </w:rPr>
              <w:t>I</w:t>
            </w:r>
          </w:p>
        </w:tc>
        <w:tc>
          <w:tcPr>
            <w:tcW w:w="540" w:type="dxa"/>
            <w:shd w:val="clear" w:color="auto" w:fill="auto"/>
          </w:tcPr>
          <w:p w14:paraId="67728691" w14:textId="77777777" w:rsidR="00C14F6C" w:rsidRPr="00B02A01" w:rsidRDefault="00C14F6C" w:rsidP="00D21558">
            <w:pPr>
              <w:rPr>
                <w:sz w:val="14"/>
                <w:szCs w:val="14"/>
              </w:rPr>
            </w:pPr>
            <w:r w:rsidRPr="00B02A01">
              <w:rPr>
                <w:sz w:val="14"/>
                <w:szCs w:val="14"/>
              </w:rPr>
              <w:t>1950</w:t>
            </w:r>
          </w:p>
        </w:tc>
        <w:tc>
          <w:tcPr>
            <w:tcW w:w="648" w:type="dxa"/>
            <w:shd w:val="clear" w:color="auto" w:fill="auto"/>
          </w:tcPr>
          <w:p w14:paraId="2FA15A0B" w14:textId="77777777" w:rsidR="00C14F6C" w:rsidRPr="001B0A26" w:rsidRDefault="00C14F6C" w:rsidP="00D21558">
            <w:pPr>
              <w:rPr>
                <w:sz w:val="12"/>
                <w:szCs w:val="12"/>
              </w:rPr>
            </w:pPr>
            <w:r w:rsidRPr="001B0A26">
              <w:rPr>
                <w:sz w:val="12"/>
                <w:szCs w:val="12"/>
              </w:rPr>
              <w:t>Facebook</w:t>
            </w:r>
          </w:p>
        </w:tc>
      </w:tr>
      <w:tr w:rsidR="00C14F6C" w:rsidRPr="00B02A01" w14:paraId="0EA577A4" w14:textId="77777777" w:rsidTr="00C14F6C">
        <w:tc>
          <w:tcPr>
            <w:tcW w:w="3235" w:type="dxa"/>
            <w:shd w:val="clear" w:color="auto" w:fill="auto"/>
          </w:tcPr>
          <w:p w14:paraId="40671C2F" w14:textId="77777777" w:rsidR="00C14F6C" w:rsidRPr="00B02A01" w:rsidRDefault="00C14F6C" w:rsidP="00D21558">
            <w:pPr>
              <w:rPr>
                <w:sz w:val="14"/>
                <w:szCs w:val="14"/>
              </w:rPr>
            </w:pPr>
            <w:r w:rsidRPr="00B02A01">
              <w:rPr>
                <w:sz w:val="14"/>
                <w:szCs w:val="14"/>
              </w:rPr>
              <w:t>Sandra M. Billett Sinnock</w:t>
            </w:r>
          </w:p>
        </w:tc>
        <w:tc>
          <w:tcPr>
            <w:tcW w:w="270" w:type="dxa"/>
            <w:shd w:val="clear" w:color="auto" w:fill="auto"/>
          </w:tcPr>
          <w:p w14:paraId="4EB107D9" w14:textId="77777777" w:rsidR="00C14F6C" w:rsidRPr="00B02A01" w:rsidRDefault="00C14F6C" w:rsidP="00D21558">
            <w:pPr>
              <w:rPr>
                <w:sz w:val="14"/>
                <w:szCs w:val="14"/>
              </w:rPr>
            </w:pPr>
            <w:r w:rsidRPr="00692A66">
              <w:rPr>
                <w:sz w:val="14"/>
                <w:szCs w:val="14"/>
              </w:rPr>
              <w:t>I</w:t>
            </w:r>
          </w:p>
        </w:tc>
        <w:tc>
          <w:tcPr>
            <w:tcW w:w="540" w:type="dxa"/>
            <w:shd w:val="clear" w:color="auto" w:fill="auto"/>
          </w:tcPr>
          <w:p w14:paraId="7886E253" w14:textId="77777777" w:rsidR="00C14F6C" w:rsidRPr="00B02A01" w:rsidRDefault="00C14F6C" w:rsidP="00D21558">
            <w:pPr>
              <w:rPr>
                <w:sz w:val="14"/>
                <w:szCs w:val="14"/>
              </w:rPr>
            </w:pPr>
            <w:r w:rsidRPr="00B02A01">
              <w:rPr>
                <w:sz w:val="14"/>
                <w:szCs w:val="14"/>
              </w:rPr>
              <w:t>1978</w:t>
            </w:r>
          </w:p>
        </w:tc>
        <w:tc>
          <w:tcPr>
            <w:tcW w:w="648" w:type="dxa"/>
            <w:shd w:val="clear" w:color="auto" w:fill="auto"/>
          </w:tcPr>
          <w:p w14:paraId="69A589D4" w14:textId="77777777" w:rsidR="00C14F6C" w:rsidRPr="001B0A26" w:rsidRDefault="00C14F6C" w:rsidP="00D21558">
            <w:pPr>
              <w:rPr>
                <w:sz w:val="12"/>
                <w:szCs w:val="12"/>
              </w:rPr>
            </w:pPr>
            <w:r w:rsidRPr="001B0A26">
              <w:rPr>
                <w:sz w:val="12"/>
                <w:szCs w:val="12"/>
              </w:rPr>
              <w:t>Facebook</w:t>
            </w:r>
          </w:p>
        </w:tc>
      </w:tr>
      <w:tr w:rsidR="00C14F6C" w:rsidRPr="00B02A01" w14:paraId="736683CF" w14:textId="77777777" w:rsidTr="00C14F6C">
        <w:tc>
          <w:tcPr>
            <w:tcW w:w="3235" w:type="dxa"/>
            <w:shd w:val="clear" w:color="auto" w:fill="auto"/>
          </w:tcPr>
          <w:p w14:paraId="7CEB7816" w14:textId="77777777" w:rsidR="00C14F6C" w:rsidRPr="00B02A01" w:rsidRDefault="00C14F6C" w:rsidP="00340E8C">
            <w:pPr>
              <w:rPr>
                <w:sz w:val="14"/>
                <w:szCs w:val="14"/>
              </w:rPr>
            </w:pPr>
            <w:r w:rsidRPr="00B02A01">
              <w:rPr>
                <w:sz w:val="14"/>
                <w:szCs w:val="14"/>
              </w:rPr>
              <w:t xml:space="preserve">Scott Sinnock (1), </w:t>
            </w:r>
            <w:r>
              <w:rPr>
                <w:sz w:val="14"/>
                <w:szCs w:val="14"/>
              </w:rPr>
              <w:t>basketballer</w:t>
            </w:r>
          </w:p>
        </w:tc>
        <w:tc>
          <w:tcPr>
            <w:tcW w:w="270" w:type="dxa"/>
            <w:shd w:val="clear" w:color="auto" w:fill="auto"/>
          </w:tcPr>
          <w:p w14:paraId="706AD5F5" w14:textId="77777777" w:rsidR="00C14F6C" w:rsidRPr="00B02A01" w:rsidRDefault="00C14F6C" w:rsidP="00D21558">
            <w:pPr>
              <w:rPr>
                <w:sz w:val="14"/>
                <w:szCs w:val="14"/>
              </w:rPr>
            </w:pPr>
            <w:r w:rsidRPr="00692A66">
              <w:rPr>
                <w:sz w:val="14"/>
                <w:szCs w:val="14"/>
              </w:rPr>
              <w:t>I</w:t>
            </w:r>
          </w:p>
        </w:tc>
        <w:tc>
          <w:tcPr>
            <w:tcW w:w="540" w:type="dxa"/>
            <w:shd w:val="clear" w:color="auto" w:fill="auto"/>
          </w:tcPr>
          <w:p w14:paraId="4D9EFC7B" w14:textId="77777777" w:rsidR="00C14F6C" w:rsidRPr="00B02A01" w:rsidRDefault="00C14F6C" w:rsidP="00D21558">
            <w:pPr>
              <w:rPr>
                <w:sz w:val="14"/>
                <w:szCs w:val="14"/>
              </w:rPr>
            </w:pPr>
            <w:r w:rsidRPr="00B02A01">
              <w:rPr>
                <w:sz w:val="14"/>
                <w:szCs w:val="14"/>
              </w:rPr>
              <w:t>1946</w:t>
            </w:r>
          </w:p>
        </w:tc>
        <w:tc>
          <w:tcPr>
            <w:tcW w:w="648" w:type="dxa"/>
            <w:shd w:val="clear" w:color="auto" w:fill="auto"/>
          </w:tcPr>
          <w:p w14:paraId="6748EAD9" w14:textId="77777777" w:rsidR="00C14F6C" w:rsidRPr="001B0A26" w:rsidRDefault="00C14F6C" w:rsidP="00D21558">
            <w:pPr>
              <w:rPr>
                <w:sz w:val="12"/>
                <w:szCs w:val="12"/>
              </w:rPr>
            </w:pPr>
            <w:r>
              <w:rPr>
                <w:sz w:val="12"/>
                <w:szCs w:val="12"/>
              </w:rPr>
              <w:t>FSB</w:t>
            </w:r>
          </w:p>
        </w:tc>
      </w:tr>
      <w:tr w:rsidR="00C14F6C" w:rsidRPr="00B02A01" w14:paraId="69AEA78F" w14:textId="77777777" w:rsidTr="00C14F6C">
        <w:tc>
          <w:tcPr>
            <w:tcW w:w="3235" w:type="dxa"/>
            <w:shd w:val="clear" w:color="auto" w:fill="auto"/>
          </w:tcPr>
          <w:p w14:paraId="3EDB9B81" w14:textId="77777777" w:rsidR="00C14F6C" w:rsidRPr="00B02A01" w:rsidRDefault="00C14F6C" w:rsidP="00340E8C">
            <w:pPr>
              <w:rPr>
                <w:sz w:val="14"/>
                <w:szCs w:val="14"/>
              </w:rPr>
            </w:pPr>
            <w:r w:rsidRPr="00B02A01">
              <w:rPr>
                <w:sz w:val="14"/>
                <w:szCs w:val="14"/>
              </w:rPr>
              <w:t xml:space="preserve">Scott Sinnock (2), </w:t>
            </w:r>
            <w:r>
              <w:rPr>
                <w:sz w:val="14"/>
                <w:szCs w:val="14"/>
              </w:rPr>
              <w:t>pole vaulter</w:t>
            </w:r>
          </w:p>
        </w:tc>
        <w:tc>
          <w:tcPr>
            <w:tcW w:w="270" w:type="dxa"/>
            <w:shd w:val="clear" w:color="auto" w:fill="auto"/>
          </w:tcPr>
          <w:p w14:paraId="09E96EB8" w14:textId="77777777" w:rsidR="00C14F6C" w:rsidRPr="00B02A01" w:rsidRDefault="00C14F6C" w:rsidP="00D21558">
            <w:pPr>
              <w:rPr>
                <w:sz w:val="14"/>
                <w:szCs w:val="14"/>
              </w:rPr>
            </w:pPr>
            <w:r w:rsidRPr="00692A66">
              <w:rPr>
                <w:sz w:val="14"/>
                <w:szCs w:val="14"/>
              </w:rPr>
              <w:t>I</w:t>
            </w:r>
          </w:p>
        </w:tc>
        <w:tc>
          <w:tcPr>
            <w:tcW w:w="540" w:type="dxa"/>
            <w:shd w:val="clear" w:color="auto" w:fill="auto"/>
          </w:tcPr>
          <w:p w14:paraId="5B494DED" w14:textId="77777777" w:rsidR="00C14F6C" w:rsidRPr="00B02A01" w:rsidRDefault="00C14F6C" w:rsidP="00D21558">
            <w:pPr>
              <w:rPr>
                <w:sz w:val="14"/>
                <w:szCs w:val="14"/>
              </w:rPr>
            </w:pPr>
            <w:r w:rsidRPr="00B02A01">
              <w:rPr>
                <w:sz w:val="14"/>
                <w:szCs w:val="14"/>
              </w:rPr>
              <w:t>1946</w:t>
            </w:r>
          </w:p>
        </w:tc>
        <w:tc>
          <w:tcPr>
            <w:tcW w:w="648" w:type="dxa"/>
            <w:shd w:val="clear" w:color="auto" w:fill="auto"/>
          </w:tcPr>
          <w:p w14:paraId="263F6912" w14:textId="77777777" w:rsidR="00C14F6C" w:rsidRPr="001B0A26" w:rsidRDefault="00C14F6C" w:rsidP="00D21558">
            <w:pPr>
              <w:rPr>
                <w:sz w:val="12"/>
                <w:szCs w:val="12"/>
              </w:rPr>
            </w:pPr>
            <w:r>
              <w:rPr>
                <w:sz w:val="12"/>
                <w:szCs w:val="12"/>
              </w:rPr>
              <w:t>FSB</w:t>
            </w:r>
          </w:p>
        </w:tc>
      </w:tr>
      <w:tr w:rsidR="00C14F6C" w:rsidRPr="00B02A01" w14:paraId="7F7FFEFD" w14:textId="77777777" w:rsidTr="00C14F6C">
        <w:tc>
          <w:tcPr>
            <w:tcW w:w="3235" w:type="dxa"/>
            <w:shd w:val="clear" w:color="auto" w:fill="auto"/>
          </w:tcPr>
          <w:p w14:paraId="6C5F18D9" w14:textId="77777777" w:rsidR="00C14F6C" w:rsidRPr="00B02A01" w:rsidRDefault="00C14F6C" w:rsidP="00D21558">
            <w:pPr>
              <w:rPr>
                <w:sz w:val="14"/>
                <w:szCs w:val="14"/>
              </w:rPr>
            </w:pPr>
            <w:r w:rsidRPr="00B02A01">
              <w:rPr>
                <w:sz w:val="14"/>
                <w:szCs w:val="14"/>
              </w:rPr>
              <w:t>Scott Sinnock (3), age 46</w:t>
            </w:r>
          </w:p>
        </w:tc>
        <w:tc>
          <w:tcPr>
            <w:tcW w:w="270" w:type="dxa"/>
            <w:shd w:val="clear" w:color="auto" w:fill="auto"/>
          </w:tcPr>
          <w:p w14:paraId="17493F5C" w14:textId="77777777" w:rsidR="00C14F6C" w:rsidRPr="00B02A01" w:rsidRDefault="00C14F6C" w:rsidP="00D21558">
            <w:pPr>
              <w:rPr>
                <w:sz w:val="14"/>
                <w:szCs w:val="14"/>
              </w:rPr>
            </w:pPr>
            <w:r w:rsidRPr="00692A66">
              <w:rPr>
                <w:sz w:val="14"/>
                <w:szCs w:val="14"/>
              </w:rPr>
              <w:t>I</w:t>
            </w:r>
          </w:p>
        </w:tc>
        <w:tc>
          <w:tcPr>
            <w:tcW w:w="540" w:type="dxa"/>
            <w:shd w:val="clear" w:color="auto" w:fill="auto"/>
          </w:tcPr>
          <w:p w14:paraId="70107014" w14:textId="77777777" w:rsidR="00C14F6C" w:rsidRPr="00B02A01" w:rsidRDefault="00C14F6C" w:rsidP="00D21558">
            <w:pPr>
              <w:rPr>
                <w:sz w:val="14"/>
                <w:szCs w:val="14"/>
              </w:rPr>
            </w:pPr>
            <w:r w:rsidRPr="00B02A01">
              <w:rPr>
                <w:sz w:val="14"/>
                <w:szCs w:val="14"/>
              </w:rPr>
              <w:t>1946</w:t>
            </w:r>
          </w:p>
        </w:tc>
        <w:tc>
          <w:tcPr>
            <w:tcW w:w="648" w:type="dxa"/>
            <w:shd w:val="clear" w:color="auto" w:fill="auto"/>
          </w:tcPr>
          <w:p w14:paraId="41A8B04B" w14:textId="77777777" w:rsidR="00C14F6C" w:rsidRPr="001B0A26" w:rsidRDefault="00C14F6C" w:rsidP="00D21558">
            <w:pPr>
              <w:rPr>
                <w:sz w:val="12"/>
                <w:szCs w:val="12"/>
              </w:rPr>
            </w:pPr>
            <w:r>
              <w:rPr>
                <w:sz w:val="12"/>
                <w:szCs w:val="12"/>
              </w:rPr>
              <w:t>FSB</w:t>
            </w:r>
          </w:p>
        </w:tc>
      </w:tr>
      <w:tr w:rsidR="00C14F6C" w:rsidRPr="00B02A01" w14:paraId="3CC57CC6" w14:textId="77777777" w:rsidTr="00C14F6C">
        <w:tc>
          <w:tcPr>
            <w:tcW w:w="3235" w:type="dxa"/>
            <w:shd w:val="clear" w:color="auto" w:fill="auto"/>
          </w:tcPr>
          <w:p w14:paraId="6C6636A1" w14:textId="77777777" w:rsidR="00C14F6C" w:rsidRPr="00B02A01" w:rsidRDefault="00C14F6C" w:rsidP="00D21558">
            <w:pPr>
              <w:rPr>
                <w:sz w:val="14"/>
                <w:szCs w:val="14"/>
              </w:rPr>
            </w:pPr>
            <w:r w:rsidRPr="00B02A01">
              <w:rPr>
                <w:sz w:val="14"/>
                <w:szCs w:val="14"/>
              </w:rPr>
              <w:t>Scott Sinnock (4), age 52, Sunrise Mountain</w:t>
            </w:r>
          </w:p>
        </w:tc>
        <w:tc>
          <w:tcPr>
            <w:tcW w:w="270" w:type="dxa"/>
            <w:shd w:val="clear" w:color="auto" w:fill="auto"/>
          </w:tcPr>
          <w:p w14:paraId="284AAF1B" w14:textId="77777777" w:rsidR="00C14F6C" w:rsidRPr="00B02A01" w:rsidRDefault="00C14F6C" w:rsidP="00D21558">
            <w:pPr>
              <w:rPr>
                <w:sz w:val="14"/>
                <w:szCs w:val="14"/>
              </w:rPr>
            </w:pPr>
            <w:r w:rsidRPr="00692A66">
              <w:rPr>
                <w:sz w:val="14"/>
                <w:szCs w:val="14"/>
              </w:rPr>
              <w:t>I</w:t>
            </w:r>
          </w:p>
        </w:tc>
        <w:tc>
          <w:tcPr>
            <w:tcW w:w="540" w:type="dxa"/>
            <w:shd w:val="clear" w:color="auto" w:fill="auto"/>
          </w:tcPr>
          <w:p w14:paraId="542C78F2" w14:textId="77777777" w:rsidR="00C14F6C" w:rsidRPr="00B02A01" w:rsidRDefault="00C14F6C" w:rsidP="00D21558">
            <w:pPr>
              <w:rPr>
                <w:sz w:val="14"/>
                <w:szCs w:val="14"/>
              </w:rPr>
            </w:pPr>
            <w:r w:rsidRPr="00B02A01">
              <w:rPr>
                <w:sz w:val="14"/>
                <w:szCs w:val="14"/>
              </w:rPr>
              <w:t>1946</w:t>
            </w:r>
          </w:p>
        </w:tc>
        <w:tc>
          <w:tcPr>
            <w:tcW w:w="648" w:type="dxa"/>
            <w:shd w:val="clear" w:color="auto" w:fill="auto"/>
          </w:tcPr>
          <w:p w14:paraId="4928C976" w14:textId="77777777" w:rsidR="00C14F6C" w:rsidRPr="001B0A26" w:rsidRDefault="00C14F6C" w:rsidP="00D21558">
            <w:pPr>
              <w:rPr>
                <w:sz w:val="12"/>
                <w:szCs w:val="12"/>
              </w:rPr>
            </w:pPr>
            <w:r>
              <w:rPr>
                <w:sz w:val="12"/>
                <w:szCs w:val="12"/>
              </w:rPr>
              <w:t>FSB</w:t>
            </w:r>
          </w:p>
        </w:tc>
      </w:tr>
      <w:tr w:rsidR="00C14F6C" w:rsidRPr="00B02A01" w14:paraId="7E566A9A" w14:textId="77777777" w:rsidTr="00C14F6C">
        <w:tc>
          <w:tcPr>
            <w:tcW w:w="3235" w:type="dxa"/>
            <w:shd w:val="clear" w:color="auto" w:fill="auto"/>
          </w:tcPr>
          <w:p w14:paraId="7F5087A6" w14:textId="77777777" w:rsidR="00C14F6C" w:rsidRDefault="00C14F6C" w:rsidP="00F65502">
            <w:pPr>
              <w:rPr>
                <w:sz w:val="14"/>
                <w:szCs w:val="14"/>
              </w:rPr>
            </w:pPr>
            <w:r>
              <w:rPr>
                <w:sz w:val="14"/>
                <w:szCs w:val="14"/>
              </w:rPr>
              <w:t>Seal of the Sons of the American Revolution</w:t>
            </w:r>
          </w:p>
        </w:tc>
        <w:tc>
          <w:tcPr>
            <w:tcW w:w="270" w:type="dxa"/>
            <w:shd w:val="clear" w:color="auto" w:fill="auto"/>
          </w:tcPr>
          <w:p w14:paraId="4F70F5B2" w14:textId="77777777" w:rsidR="00C14F6C" w:rsidRDefault="00C14F6C" w:rsidP="0049608B">
            <w:pPr>
              <w:rPr>
                <w:sz w:val="14"/>
                <w:szCs w:val="14"/>
              </w:rPr>
            </w:pPr>
            <w:r>
              <w:rPr>
                <w:sz w:val="14"/>
                <w:szCs w:val="14"/>
              </w:rPr>
              <w:t>D</w:t>
            </w:r>
          </w:p>
        </w:tc>
        <w:tc>
          <w:tcPr>
            <w:tcW w:w="540" w:type="dxa"/>
            <w:shd w:val="clear" w:color="auto" w:fill="auto"/>
          </w:tcPr>
          <w:p w14:paraId="3B8E9A63" w14:textId="77777777" w:rsidR="00C14F6C" w:rsidRPr="00B02A01" w:rsidRDefault="00C14F6C" w:rsidP="0049608B">
            <w:pPr>
              <w:rPr>
                <w:sz w:val="14"/>
                <w:szCs w:val="14"/>
              </w:rPr>
            </w:pPr>
            <w:r>
              <w:rPr>
                <w:sz w:val="14"/>
                <w:szCs w:val="14"/>
              </w:rPr>
              <w:t>2000</w:t>
            </w:r>
          </w:p>
        </w:tc>
        <w:tc>
          <w:tcPr>
            <w:tcW w:w="648" w:type="dxa"/>
            <w:shd w:val="clear" w:color="auto" w:fill="auto"/>
          </w:tcPr>
          <w:p w14:paraId="68C590F1" w14:textId="77777777" w:rsidR="00C14F6C" w:rsidRDefault="00C14F6C" w:rsidP="0049608B">
            <w:pPr>
              <w:rPr>
                <w:sz w:val="12"/>
                <w:szCs w:val="12"/>
              </w:rPr>
            </w:pPr>
            <w:r>
              <w:rPr>
                <w:sz w:val="12"/>
                <w:szCs w:val="12"/>
              </w:rPr>
              <w:t>Internet</w:t>
            </w:r>
          </w:p>
        </w:tc>
      </w:tr>
      <w:tr w:rsidR="00C14F6C" w:rsidRPr="00B02A01" w14:paraId="0560529D" w14:textId="77777777" w:rsidTr="00C14F6C">
        <w:tc>
          <w:tcPr>
            <w:tcW w:w="3235" w:type="dxa"/>
            <w:shd w:val="clear" w:color="auto" w:fill="auto"/>
          </w:tcPr>
          <w:p w14:paraId="54449C37" w14:textId="77777777" w:rsidR="00C14F6C" w:rsidRPr="00B02A01" w:rsidRDefault="00C14F6C" w:rsidP="00BB7798">
            <w:pPr>
              <w:rPr>
                <w:sz w:val="14"/>
                <w:szCs w:val="14"/>
              </w:rPr>
            </w:pPr>
            <w:r w:rsidRPr="00B02A01">
              <w:rPr>
                <w:sz w:val="14"/>
                <w:szCs w:val="14"/>
              </w:rPr>
              <w:t>Sedlescombe Village, East Sussex</w:t>
            </w:r>
          </w:p>
        </w:tc>
        <w:tc>
          <w:tcPr>
            <w:tcW w:w="270" w:type="dxa"/>
            <w:shd w:val="clear" w:color="auto" w:fill="auto"/>
          </w:tcPr>
          <w:p w14:paraId="6729D700" w14:textId="77777777" w:rsidR="00C14F6C" w:rsidRPr="00B02A01" w:rsidRDefault="00C14F6C" w:rsidP="00BB7798">
            <w:pPr>
              <w:jc w:val="both"/>
              <w:rPr>
                <w:sz w:val="14"/>
                <w:szCs w:val="14"/>
              </w:rPr>
            </w:pPr>
            <w:r>
              <w:rPr>
                <w:sz w:val="14"/>
                <w:szCs w:val="14"/>
              </w:rPr>
              <w:t>L</w:t>
            </w:r>
          </w:p>
        </w:tc>
        <w:tc>
          <w:tcPr>
            <w:tcW w:w="540" w:type="dxa"/>
            <w:shd w:val="clear" w:color="auto" w:fill="auto"/>
          </w:tcPr>
          <w:p w14:paraId="4B29FFDA" w14:textId="77777777" w:rsidR="00C14F6C" w:rsidRPr="00B02A01" w:rsidRDefault="00C14F6C" w:rsidP="00BB7798">
            <w:pPr>
              <w:rPr>
                <w:sz w:val="14"/>
                <w:szCs w:val="14"/>
              </w:rPr>
            </w:pPr>
            <w:r w:rsidRPr="00B02A01">
              <w:rPr>
                <w:sz w:val="14"/>
                <w:szCs w:val="14"/>
              </w:rPr>
              <w:t>~1900</w:t>
            </w:r>
          </w:p>
        </w:tc>
        <w:tc>
          <w:tcPr>
            <w:tcW w:w="648" w:type="dxa"/>
            <w:shd w:val="clear" w:color="auto" w:fill="auto"/>
          </w:tcPr>
          <w:p w14:paraId="25493AC5" w14:textId="77777777" w:rsidR="00C14F6C" w:rsidRPr="001B0A26" w:rsidRDefault="00C14F6C" w:rsidP="00BB7798">
            <w:pPr>
              <w:rPr>
                <w:sz w:val="12"/>
                <w:szCs w:val="12"/>
              </w:rPr>
            </w:pPr>
            <w:r w:rsidRPr="001B0A26">
              <w:rPr>
                <w:sz w:val="12"/>
                <w:szCs w:val="12"/>
              </w:rPr>
              <w:t>Internet</w:t>
            </w:r>
          </w:p>
        </w:tc>
      </w:tr>
      <w:tr w:rsidR="00C14F6C" w:rsidRPr="00B02A01" w14:paraId="6B6FE7BD" w14:textId="77777777" w:rsidTr="00C14F6C">
        <w:tc>
          <w:tcPr>
            <w:tcW w:w="3235" w:type="dxa"/>
            <w:shd w:val="clear" w:color="auto" w:fill="auto"/>
          </w:tcPr>
          <w:p w14:paraId="5B4E099B" w14:textId="77777777" w:rsidR="00C14F6C" w:rsidRDefault="00C14F6C" w:rsidP="0049608B">
            <w:pPr>
              <w:rPr>
                <w:sz w:val="14"/>
                <w:szCs w:val="14"/>
              </w:rPr>
            </w:pPr>
            <w:r>
              <w:rPr>
                <w:sz w:val="14"/>
                <w:szCs w:val="14"/>
              </w:rPr>
              <w:t>Sevenoaks Business Card from Duncan Letton Sinnock</w:t>
            </w:r>
          </w:p>
        </w:tc>
        <w:tc>
          <w:tcPr>
            <w:tcW w:w="270" w:type="dxa"/>
            <w:shd w:val="clear" w:color="auto" w:fill="auto"/>
          </w:tcPr>
          <w:p w14:paraId="5BD35E77" w14:textId="77777777" w:rsidR="00C14F6C" w:rsidRDefault="00C14F6C" w:rsidP="0049608B">
            <w:pPr>
              <w:rPr>
                <w:sz w:val="14"/>
                <w:szCs w:val="14"/>
              </w:rPr>
            </w:pPr>
            <w:r>
              <w:rPr>
                <w:sz w:val="14"/>
                <w:szCs w:val="14"/>
              </w:rPr>
              <w:t>D</w:t>
            </w:r>
          </w:p>
        </w:tc>
        <w:tc>
          <w:tcPr>
            <w:tcW w:w="540" w:type="dxa"/>
            <w:shd w:val="clear" w:color="auto" w:fill="auto"/>
          </w:tcPr>
          <w:p w14:paraId="56DBEF4B" w14:textId="77777777" w:rsidR="00C14F6C" w:rsidRDefault="00C14F6C" w:rsidP="0049608B">
            <w:pPr>
              <w:rPr>
                <w:sz w:val="14"/>
                <w:szCs w:val="14"/>
              </w:rPr>
            </w:pPr>
            <w:r>
              <w:rPr>
                <w:sz w:val="14"/>
                <w:szCs w:val="14"/>
              </w:rPr>
              <w:t>1996</w:t>
            </w:r>
          </w:p>
        </w:tc>
        <w:tc>
          <w:tcPr>
            <w:tcW w:w="648" w:type="dxa"/>
            <w:shd w:val="clear" w:color="auto" w:fill="auto"/>
          </w:tcPr>
          <w:p w14:paraId="4E77F7F2" w14:textId="77777777" w:rsidR="00C14F6C" w:rsidRDefault="00C14F6C" w:rsidP="0049608B">
            <w:pPr>
              <w:rPr>
                <w:sz w:val="12"/>
                <w:szCs w:val="12"/>
              </w:rPr>
            </w:pPr>
            <w:r>
              <w:rPr>
                <w:sz w:val="12"/>
                <w:szCs w:val="12"/>
              </w:rPr>
              <w:t>DLS</w:t>
            </w:r>
          </w:p>
        </w:tc>
      </w:tr>
      <w:tr w:rsidR="00C14F6C" w:rsidRPr="00B02A01" w14:paraId="61C0415F" w14:textId="77777777" w:rsidTr="00C14F6C">
        <w:tc>
          <w:tcPr>
            <w:tcW w:w="3235" w:type="dxa"/>
            <w:shd w:val="clear" w:color="auto" w:fill="auto"/>
          </w:tcPr>
          <w:p w14:paraId="3F1A1BEC" w14:textId="77777777" w:rsidR="00C14F6C" w:rsidRPr="00B02A01" w:rsidRDefault="00C14F6C" w:rsidP="0049608B">
            <w:pPr>
              <w:rPr>
                <w:sz w:val="14"/>
                <w:szCs w:val="14"/>
              </w:rPr>
            </w:pPr>
            <w:r w:rsidRPr="00B02A01">
              <w:rPr>
                <w:sz w:val="14"/>
                <w:szCs w:val="14"/>
              </w:rPr>
              <w:t>Sevenoaks Coat of Arms from Burkes Armory</w:t>
            </w:r>
          </w:p>
        </w:tc>
        <w:tc>
          <w:tcPr>
            <w:tcW w:w="270" w:type="dxa"/>
            <w:shd w:val="clear" w:color="auto" w:fill="auto"/>
          </w:tcPr>
          <w:p w14:paraId="67ADF3B0" w14:textId="77777777" w:rsidR="00C14F6C" w:rsidRPr="00B02A01" w:rsidRDefault="00C14F6C" w:rsidP="0049608B">
            <w:pPr>
              <w:rPr>
                <w:sz w:val="14"/>
                <w:szCs w:val="14"/>
              </w:rPr>
            </w:pPr>
            <w:r>
              <w:rPr>
                <w:sz w:val="14"/>
                <w:szCs w:val="14"/>
              </w:rPr>
              <w:t>D</w:t>
            </w:r>
          </w:p>
        </w:tc>
        <w:tc>
          <w:tcPr>
            <w:tcW w:w="540" w:type="dxa"/>
            <w:shd w:val="clear" w:color="auto" w:fill="auto"/>
          </w:tcPr>
          <w:p w14:paraId="176AA7AB" w14:textId="77777777" w:rsidR="00C14F6C" w:rsidRPr="00B02A01" w:rsidRDefault="00C14F6C" w:rsidP="0049608B">
            <w:pPr>
              <w:rPr>
                <w:sz w:val="14"/>
                <w:szCs w:val="14"/>
              </w:rPr>
            </w:pPr>
            <w:r w:rsidRPr="00B02A01">
              <w:rPr>
                <w:sz w:val="14"/>
                <w:szCs w:val="14"/>
              </w:rPr>
              <w:t>1880</w:t>
            </w:r>
          </w:p>
        </w:tc>
        <w:tc>
          <w:tcPr>
            <w:tcW w:w="648" w:type="dxa"/>
            <w:shd w:val="clear" w:color="auto" w:fill="auto"/>
          </w:tcPr>
          <w:p w14:paraId="71AF00D8" w14:textId="77777777" w:rsidR="00C14F6C" w:rsidRPr="001B0A26" w:rsidRDefault="00C14F6C" w:rsidP="0049608B">
            <w:pPr>
              <w:rPr>
                <w:sz w:val="12"/>
                <w:szCs w:val="12"/>
              </w:rPr>
            </w:pPr>
            <w:r w:rsidRPr="001B0A26">
              <w:rPr>
                <w:sz w:val="12"/>
                <w:szCs w:val="12"/>
              </w:rPr>
              <w:t>Internet</w:t>
            </w:r>
          </w:p>
        </w:tc>
      </w:tr>
      <w:tr w:rsidR="00C14F6C" w:rsidRPr="00B02A01" w14:paraId="12B1B9D3" w14:textId="77777777" w:rsidTr="00C14F6C">
        <w:tc>
          <w:tcPr>
            <w:tcW w:w="3235" w:type="dxa"/>
            <w:shd w:val="clear" w:color="auto" w:fill="auto"/>
          </w:tcPr>
          <w:p w14:paraId="2798D0B9" w14:textId="77777777" w:rsidR="00C14F6C" w:rsidRPr="00B02A01" w:rsidRDefault="00C14F6C" w:rsidP="0049608B">
            <w:pPr>
              <w:rPr>
                <w:sz w:val="14"/>
                <w:szCs w:val="14"/>
              </w:rPr>
            </w:pPr>
            <w:r>
              <w:rPr>
                <w:sz w:val="14"/>
                <w:szCs w:val="14"/>
              </w:rPr>
              <w:t>Sevenoaks Coat-of-Arms by John Ray Sinnock</w:t>
            </w:r>
          </w:p>
        </w:tc>
        <w:tc>
          <w:tcPr>
            <w:tcW w:w="270" w:type="dxa"/>
            <w:shd w:val="clear" w:color="auto" w:fill="auto"/>
          </w:tcPr>
          <w:p w14:paraId="2C8C22AC" w14:textId="77777777" w:rsidR="00C14F6C" w:rsidRDefault="00C14F6C" w:rsidP="0049608B">
            <w:pPr>
              <w:rPr>
                <w:sz w:val="14"/>
                <w:szCs w:val="14"/>
              </w:rPr>
            </w:pPr>
            <w:r>
              <w:rPr>
                <w:sz w:val="14"/>
                <w:szCs w:val="14"/>
              </w:rPr>
              <w:t>D</w:t>
            </w:r>
          </w:p>
        </w:tc>
        <w:tc>
          <w:tcPr>
            <w:tcW w:w="540" w:type="dxa"/>
            <w:shd w:val="clear" w:color="auto" w:fill="auto"/>
          </w:tcPr>
          <w:p w14:paraId="171AF5AE" w14:textId="77777777" w:rsidR="00C14F6C" w:rsidRPr="00B02A01" w:rsidRDefault="00C14F6C" w:rsidP="0049608B">
            <w:pPr>
              <w:rPr>
                <w:sz w:val="14"/>
                <w:szCs w:val="14"/>
              </w:rPr>
            </w:pPr>
            <w:r>
              <w:rPr>
                <w:sz w:val="14"/>
                <w:szCs w:val="14"/>
              </w:rPr>
              <w:t>1950</w:t>
            </w:r>
          </w:p>
        </w:tc>
        <w:tc>
          <w:tcPr>
            <w:tcW w:w="648" w:type="dxa"/>
            <w:shd w:val="clear" w:color="auto" w:fill="auto"/>
          </w:tcPr>
          <w:p w14:paraId="004FDBD9" w14:textId="77777777" w:rsidR="00C14F6C" w:rsidRPr="001B0A26" w:rsidRDefault="00C14F6C" w:rsidP="0049608B">
            <w:pPr>
              <w:rPr>
                <w:sz w:val="12"/>
                <w:szCs w:val="12"/>
              </w:rPr>
            </w:pPr>
            <w:r>
              <w:rPr>
                <w:sz w:val="12"/>
                <w:szCs w:val="12"/>
              </w:rPr>
              <w:t>DLS</w:t>
            </w:r>
          </w:p>
        </w:tc>
      </w:tr>
      <w:tr w:rsidR="00C14F6C" w:rsidRPr="00B02A01" w14:paraId="4D17FF35" w14:textId="77777777" w:rsidTr="00C14F6C">
        <w:tc>
          <w:tcPr>
            <w:tcW w:w="3235" w:type="dxa"/>
            <w:shd w:val="clear" w:color="auto" w:fill="auto"/>
          </w:tcPr>
          <w:p w14:paraId="47328AA7" w14:textId="77777777" w:rsidR="00C14F6C" w:rsidRPr="00B02A01" w:rsidRDefault="00C14F6C" w:rsidP="00BB7798">
            <w:pPr>
              <w:rPr>
                <w:sz w:val="14"/>
                <w:szCs w:val="14"/>
              </w:rPr>
            </w:pPr>
            <w:r w:rsidRPr="00B02A01">
              <w:rPr>
                <w:sz w:val="14"/>
                <w:szCs w:val="14"/>
              </w:rPr>
              <w:t>Sevenoaks Garden, Sinnock Home, Placer County Ca</w:t>
            </w:r>
          </w:p>
        </w:tc>
        <w:tc>
          <w:tcPr>
            <w:tcW w:w="270" w:type="dxa"/>
            <w:shd w:val="clear" w:color="auto" w:fill="auto"/>
          </w:tcPr>
          <w:p w14:paraId="78FDF6F2" w14:textId="77777777" w:rsidR="00C14F6C" w:rsidRPr="00B02A01" w:rsidRDefault="00C14F6C" w:rsidP="00BB7798">
            <w:pPr>
              <w:rPr>
                <w:sz w:val="14"/>
                <w:szCs w:val="14"/>
              </w:rPr>
            </w:pPr>
            <w:r>
              <w:rPr>
                <w:sz w:val="14"/>
                <w:szCs w:val="14"/>
              </w:rPr>
              <w:t>L</w:t>
            </w:r>
          </w:p>
        </w:tc>
        <w:tc>
          <w:tcPr>
            <w:tcW w:w="540" w:type="dxa"/>
            <w:shd w:val="clear" w:color="auto" w:fill="auto"/>
          </w:tcPr>
          <w:p w14:paraId="41F7A2DE" w14:textId="77777777" w:rsidR="00C14F6C" w:rsidRPr="00B02A01" w:rsidRDefault="00C14F6C" w:rsidP="00BB7798">
            <w:pPr>
              <w:rPr>
                <w:sz w:val="14"/>
                <w:szCs w:val="14"/>
              </w:rPr>
            </w:pPr>
            <w:r w:rsidRPr="00B02A01">
              <w:rPr>
                <w:sz w:val="14"/>
                <w:szCs w:val="14"/>
              </w:rPr>
              <w:t>~1995</w:t>
            </w:r>
          </w:p>
        </w:tc>
        <w:tc>
          <w:tcPr>
            <w:tcW w:w="648" w:type="dxa"/>
            <w:shd w:val="clear" w:color="auto" w:fill="auto"/>
          </w:tcPr>
          <w:p w14:paraId="542FE95A" w14:textId="77777777" w:rsidR="00C14F6C" w:rsidRPr="001B0A26" w:rsidRDefault="00C14F6C" w:rsidP="00BB7798">
            <w:pPr>
              <w:rPr>
                <w:sz w:val="12"/>
                <w:szCs w:val="12"/>
              </w:rPr>
            </w:pPr>
            <w:r w:rsidRPr="001B0A26">
              <w:rPr>
                <w:sz w:val="12"/>
                <w:szCs w:val="12"/>
              </w:rPr>
              <w:t>Facebook</w:t>
            </w:r>
          </w:p>
        </w:tc>
      </w:tr>
      <w:tr w:rsidR="00C14F6C" w:rsidRPr="00B02A01" w14:paraId="74F93D40" w14:textId="77777777" w:rsidTr="00C14F6C">
        <w:tc>
          <w:tcPr>
            <w:tcW w:w="3235" w:type="dxa"/>
            <w:shd w:val="clear" w:color="auto" w:fill="auto"/>
          </w:tcPr>
          <w:p w14:paraId="2CA6621B" w14:textId="77777777" w:rsidR="00C14F6C" w:rsidRPr="00B02A01" w:rsidRDefault="00C14F6C" w:rsidP="0049608B">
            <w:pPr>
              <w:rPr>
                <w:sz w:val="14"/>
                <w:szCs w:val="14"/>
              </w:rPr>
            </w:pPr>
            <w:r w:rsidRPr="00B02A01">
              <w:rPr>
                <w:sz w:val="14"/>
                <w:szCs w:val="14"/>
              </w:rPr>
              <w:t>Sevenoaks School and Almshouses Plaque</w:t>
            </w:r>
          </w:p>
        </w:tc>
        <w:tc>
          <w:tcPr>
            <w:tcW w:w="270" w:type="dxa"/>
            <w:shd w:val="clear" w:color="auto" w:fill="auto"/>
          </w:tcPr>
          <w:p w14:paraId="060E7516" w14:textId="77777777" w:rsidR="00C14F6C" w:rsidRPr="00B02A01" w:rsidRDefault="00C14F6C" w:rsidP="0049608B">
            <w:pPr>
              <w:rPr>
                <w:sz w:val="14"/>
                <w:szCs w:val="14"/>
              </w:rPr>
            </w:pPr>
            <w:r>
              <w:rPr>
                <w:sz w:val="14"/>
                <w:szCs w:val="14"/>
              </w:rPr>
              <w:t>D</w:t>
            </w:r>
          </w:p>
        </w:tc>
        <w:tc>
          <w:tcPr>
            <w:tcW w:w="540" w:type="dxa"/>
            <w:shd w:val="clear" w:color="auto" w:fill="auto"/>
          </w:tcPr>
          <w:p w14:paraId="73AE8735" w14:textId="77777777" w:rsidR="00C14F6C" w:rsidRPr="00B02A01" w:rsidRDefault="00C14F6C" w:rsidP="0049608B">
            <w:pPr>
              <w:rPr>
                <w:sz w:val="14"/>
                <w:szCs w:val="14"/>
              </w:rPr>
            </w:pPr>
            <w:r w:rsidRPr="00B02A01">
              <w:rPr>
                <w:sz w:val="14"/>
                <w:szCs w:val="14"/>
              </w:rPr>
              <w:t>~1980</w:t>
            </w:r>
          </w:p>
        </w:tc>
        <w:tc>
          <w:tcPr>
            <w:tcW w:w="648" w:type="dxa"/>
            <w:shd w:val="clear" w:color="auto" w:fill="auto"/>
          </w:tcPr>
          <w:p w14:paraId="098601A1" w14:textId="77777777" w:rsidR="00C14F6C" w:rsidRPr="001B0A26" w:rsidRDefault="00C14F6C" w:rsidP="0049608B">
            <w:pPr>
              <w:rPr>
                <w:sz w:val="12"/>
                <w:szCs w:val="12"/>
              </w:rPr>
            </w:pPr>
            <w:r w:rsidRPr="001B0A26">
              <w:rPr>
                <w:sz w:val="12"/>
                <w:szCs w:val="12"/>
              </w:rPr>
              <w:t>Internet</w:t>
            </w:r>
          </w:p>
        </w:tc>
      </w:tr>
      <w:tr w:rsidR="00C14F6C" w:rsidRPr="00B02A01" w14:paraId="0F012ABD" w14:textId="77777777" w:rsidTr="00C14F6C">
        <w:tc>
          <w:tcPr>
            <w:tcW w:w="3235" w:type="dxa"/>
            <w:shd w:val="clear" w:color="auto" w:fill="auto"/>
          </w:tcPr>
          <w:p w14:paraId="18AFB032" w14:textId="77777777" w:rsidR="00C14F6C" w:rsidRPr="00B02A01" w:rsidRDefault="00C14F6C" w:rsidP="0049608B">
            <w:pPr>
              <w:rPr>
                <w:sz w:val="14"/>
                <w:szCs w:val="14"/>
              </w:rPr>
            </w:pPr>
            <w:r w:rsidRPr="00B02A01">
              <w:rPr>
                <w:sz w:val="14"/>
                <w:szCs w:val="14"/>
              </w:rPr>
              <w:t>Sevenoaks School Seal</w:t>
            </w:r>
          </w:p>
        </w:tc>
        <w:tc>
          <w:tcPr>
            <w:tcW w:w="270" w:type="dxa"/>
            <w:shd w:val="clear" w:color="auto" w:fill="auto"/>
          </w:tcPr>
          <w:p w14:paraId="27073007" w14:textId="77777777" w:rsidR="00C14F6C" w:rsidRPr="00B02A01" w:rsidRDefault="00C14F6C" w:rsidP="0049608B">
            <w:pPr>
              <w:rPr>
                <w:sz w:val="14"/>
                <w:szCs w:val="14"/>
              </w:rPr>
            </w:pPr>
            <w:r>
              <w:rPr>
                <w:sz w:val="14"/>
                <w:szCs w:val="14"/>
              </w:rPr>
              <w:t>D</w:t>
            </w:r>
          </w:p>
        </w:tc>
        <w:tc>
          <w:tcPr>
            <w:tcW w:w="540" w:type="dxa"/>
            <w:shd w:val="clear" w:color="auto" w:fill="auto"/>
          </w:tcPr>
          <w:p w14:paraId="59CA496B" w14:textId="77777777" w:rsidR="00C14F6C" w:rsidRPr="00B02A01" w:rsidRDefault="00C14F6C" w:rsidP="0049608B">
            <w:pPr>
              <w:rPr>
                <w:sz w:val="14"/>
                <w:szCs w:val="14"/>
              </w:rPr>
            </w:pPr>
            <w:r w:rsidRPr="00B02A01">
              <w:rPr>
                <w:sz w:val="14"/>
                <w:szCs w:val="14"/>
              </w:rPr>
              <w:t>~1980</w:t>
            </w:r>
          </w:p>
        </w:tc>
        <w:tc>
          <w:tcPr>
            <w:tcW w:w="648" w:type="dxa"/>
            <w:shd w:val="clear" w:color="auto" w:fill="auto"/>
          </w:tcPr>
          <w:p w14:paraId="406F75A6" w14:textId="77777777" w:rsidR="00C14F6C" w:rsidRPr="001B0A26" w:rsidRDefault="00C14F6C" w:rsidP="0049608B">
            <w:pPr>
              <w:rPr>
                <w:sz w:val="12"/>
                <w:szCs w:val="12"/>
              </w:rPr>
            </w:pPr>
            <w:r w:rsidRPr="001B0A26">
              <w:rPr>
                <w:sz w:val="12"/>
                <w:szCs w:val="12"/>
              </w:rPr>
              <w:t>Internet</w:t>
            </w:r>
          </w:p>
        </w:tc>
      </w:tr>
      <w:tr w:rsidR="00C14F6C" w:rsidRPr="00B02A01" w14:paraId="5199A5BF" w14:textId="77777777" w:rsidTr="00C14F6C">
        <w:tc>
          <w:tcPr>
            <w:tcW w:w="3235" w:type="dxa"/>
            <w:shd w:val="clear" w:color="auto" w:fill="auto"/>
          </w:tcPr>
          <w:p w14:paraId="3AD14870" w14:textId="77777777" w:rsidR="00C14F6C" w:rsidRPr="00B02A01" w:rsidRDefault="00C14F6C" w:rsidP="0049608B">
            <w:pPr>
              <w:rPr>
                <w:sz w:val="14"/>
                <w:szCs w:val="14"/>
              </w:rPr>
            </w:pPr>
            <w:r>
              <w:rPr>
                <w:sz w:val="14"/>
                <w:szCs w:val="14"/>
              </w:rPr>
              <w:t>Sevenoaks Studio art by Roberta Kell Sinnock</w:t>
            </w:r>
          </w:p>
        </w:tc>
        <w:tc>
          <w:tcPr>
            <w:tcW w:w="270" w:type="dxa"/>
            <w:shd w:val="clear" w:color="auto" w:fill="auto"/>
          </w:tcPr>
          <w:p w14:paraId="09D4B7DF" w14:textId="77777777" w:rsidR="00C14F6C" w:rsidRDefault="00C14F6C" w:rsidP="0049608B">
            <w:pPr>
              <w:rPr>
                <w:sz w:val="14"/>
                <w:szCs w:val="14"/>
              </w:rPr>
            </w:pPr>
            <w:r>
              <w:rPr>
                <w:sz w:val="14"/>
                <w:szCs w:val="14"/>
              </w:rPr>
              <w:t>D</w:t>
            </w:r>
          </w:p>
        </w:tc>
        <w:tc>
          <w:tcPr>
            <w:tcW w:w="540" w:type="dxa"/>
            <w:shd w:val="clear" w:color="auto" w:fill="auto"/>
          </w:tcPr>
          <w:p w14:paraId="409EAEEB" w14:textId="77777777" w:rsidR="00C14F6C" w:rsidRPr="00B02A01" w:rsidRDefault="00C14F6C" w:rsidP="0049608B">
            <w:pPr>
              <w:rPr>
                <w:sz w:val="14"/>
                <w:szCs w:val="14"/>
              </w:rPr>
            </w:pPr>
            <w:r>
              <w:rPr>
                <w:sz w:val="14"/>
                <w:szCs w:val="14"/>
              </w:rPr>
              <w:t>~1990</w:t>
            </w:r>
          </w:p>
        </w:tc>
        <w:tc>
          <w:tcPr>
            <w:tcW w:w="648" w:type="dxa"/>
            <w:shd w:val="clear" w:color="auto" w:fill="auto"/>
          </w:tcPr>
          <w:p w14:paraId="22A93D19" w14:textId="77777777" w:rsidR="00C14F6C" w:rsidRPr="001B0A26" w:rsidRDefault="00C14F6C" w:rsidP="002B7B90">
            <w:pPr>
              <w:rPr>
                <w:sz w:val="12"/>
                <w:szCs w:val="12"/>
              </w:rPr>
            </w:pPr>
            <w:r>
              <w:rPr>
                <w:sz w:val="12"/>
                <w:szCs w:val="12"/>
              </w:rPr>
              <w:t>RKS</w:t>
            </w:r>
          </w:p>
        </w:tc>
      </w:tr>
      <w:tr w:rsidR="00C14F6C" w:rsidRPr="00B02A01" w14:paraId="375387AB" w14:textId="77777777" w:rsidTr="00C14F6C">
        <w:tc>
          <w:tcPr>
            <w:tcW w:w="3235" w:type="dxa"/>
            <w:shd w:val="clear" w:color="auto" w:fill="auto"/>
          </w:tcPr>
          <w:p w14:paraId="0E787D09" w14:textId="77777777" w:rsidR="00C14F6C" w:rsidRPr="00B02A01" w:rsidRDefault="00C14F6C" w:rsidP="00D21558">
            <w:pPr>
              <w:rPr>
                <w:sz w:val="14"/>
                <w:szCs w:val="14"/>
              </w:rPr>
            </w:pPr>
            <w:r w:rsidRPr="00B02A01">
              <w:rPr>
                <w:sz w:val="14"/>
                <w:szCs w:val="14"/>
              </w:rPr>
              <w:t>Sharon Kay Sinnock Brown (1)</w:t>
            </w:r>
          </w:p>
        </w:tc>
        <w:tc>
          <w:tcPr>
            <w:tcW w:w="270" w:type="dxa"/>
            <w:shd w:val="clear" w:color="auto" w:fill="auto"/>
          </w:tcPr>
          <w:p w14:paraId="3F618448" w14:textId="77777777" w:rsidR="00C14F6C" w:rsidRPr="00B02A01" w:rsidRDefault="00C14F6C" w:rsidP="00D21558">
            <w:pPr>
              <w:rPr>
                <w:sz w:val="14"/>
                <w:szCs w:val="14"/>
              </w:rPr>
            </w:pPr>
            <w:r w:rsidRPr="00692A66">
              <w:rPr>
                <w:sz w:val="14"/>
                <w:szCs w:val="14"/>
              </w:rPr>
              <w:t>I</w:t>
            </w:r>
          </w:p>
        </w:tc>
        <w:tc>
          <w:tcPr>
            <w:tcW w:w="540" w:type="dxa"/>
            <w:shd w:val="clear" w:color="auto" w:fill="auto"/>
          </w:tcPr>
          <w:p w14:paraId="1B1C98F9" w14:textId="77777777" w:rsidR="00C14F6C" w:rsidRPr="00B02A01" w:rsidRDefault="00C14F6C" w:rsidP="00D21558">
            <w:pPr>
              <w:rPr>
                <w:sz w:val="14"/>
                <w:szCs w:val="14"/>
              </w:rPr>
            </w:pPr>
            <w:r w:rsidRPr="00B02A01">
              <w:rPr>
                <w:sz w:val="14"/>
                <w:szCs w:val="14"/>
              </w:rPr>
              <w:t>1950</w:t>
            </w:r>
          </w:p>
        </w:tc>
        <w:tc>
          <w:tcPr>
            <w:tcW w:w="648" w:type="dxa"/>
            <w:shd w:val="clear" w:color="auto" w:fill="auto"/>
          </w:tcPr>
          <w:p w14:paraId="332541A1" w14:textId="77777777" w:rsidR="00C14F6C" w:rsidRPr="001B0A26" w:rsidRDefault="00C14F6C" w:rsidP="00D21558">
            <w:pPr>
              <w:rPr>
                <w:sz w:val="12"/>
                <w:szCs w:val="12"/>
              </w:rPr>
            </w:pPr>
            <w:r w:rsidRPr="001B0A26">
              <w:rPr>
                <w:sz w:val="12"/>
                <w:szCs w:val="12"/>
              </w:rPr>
              <w:t>Facebook</w:t>
            </w:r>
          </w:p>
        </w:tc>
      </w:tr>
      <w:tr w:rsidR="00C14F6C" w:rsidRPr="00B02A01" w14:paraId="0C7C29D4" w14:textId="77777777" w:rsidTr="00C14F6C">
        <w:tc>
          <w:tcPr>
            <w:tcW w:w="3235" w:type="dxa"/>
            <w:shd w:val="clear" w:color="auto" w:fill="auto"/>
          </w:tcPr>
          <w:p w14:paraId="1A887E38" w14:textId="77777777" w:rsidR="00C14F6C" w:rsidRPr="00B02A01" w:rsidRDefault="00C14F6C" w:rsidP="00EA2980">
            <w:pPr>
              <w:rPr>
                <w:sz w:val="14"/>
                <w:szCs w:val="14"/>
              </w:rPr>
            </w:pPr>
            <w:r w:rsidRPr="00B02A01">
              <w:rPr>
                <w:sz w:val="14"/>
                <w:szCs w:val="14"/>
              </w:rPr>
              <w:t>Sharon Kay Sinnock Brown (2) &amp;</w:t>
            </w:r>
            <w:r>
              <w:rPr>
                <w:sz w:val="14"/>
                <w:szCs w:val="14"/>
              </w:rPr>
              <w:t xml:space="preserve"> twin Steven Kent</w:t>
            </w:r>
          </w:p>
        </w:tc>
        <w:tc>
          <w:tcPr>
            <w:tcW w:w="270" w:type="dxa"/>
            <w:shd w:val="clear" w:color="auto" w:fill="auto"/>
          </w:tcPr>
          <w:p w14:paraId="015EEEAF" w14:textId="77777777" w:rsidR="00C14F6C" w:rsidRPr="00B02A01" w:rsidRDefault="00C14F6C" w:rsidP="00D21558">
            <w:pPr>
              <w:rPr>
                <w:sz w:val="14"/>
                <w:szCs w:val="14"/>
              </w:rPr>
            </w:pPr>
            <w:r>
              <w:rPr>
                <w:sz w:val="14"/>
                <w:szCs w:val="14"/>
              </w:rPr>
              <w:t>F</w:t>
            </w:r>
          </w:p>
        </w:tc>
        <w:tc>
          <w:tcPr>
            <w:tcW w:w="540" w:type="dxa"/>
            <w:shd w:val="clear" w:color="auto" w:fill="auto"/>
          </w:tcPr>
          <w:p w14:paraId="31F755DD" w14:textId="77777777" w:rsidR="00C14F6C" w:rsidRPr="00B02A01" w:rsidRDefault="00C14F6C" w:rsidP="00D21558">
            <w:pPr>
              <w:rPr>
                <w:sz w:val="14"/>
                <w:szCs w:val="14"/>
              </w:rPr>
            </w:pPr>
            <w:r w:rsidRPr="00B02A01">
              <w:rPr>
                <w:sz w:val="14"/>
                <w:szCs w:val="14"/>
              </w:rPr>
              <w:t>1950</w:t>
            </w:r>
          </w:p>
        </w:tc>
        <w:tc>
          <w:tcPr>
            <w:tcW w:w="648" w:type="dxa"/>
            <w:shd w:val="clear" w:color="auto" w:fill="auto"/>
          </w:tcPr>
          <w:p w14:paraId="78A5D227" w14:textId="77777777" w:rsidR="00C14F6C" w:rsidRPr="001B0A26" w:rsidRDefault="00C14F6C" w:rsidP="00D21558">
            <w:pPr>
              <w:rPr>
                <w:sz w:val="12"/>
                <w:szCs w:val="12"/>
              </w:rPr>
            </w:pPr>
            <w:r w:rsidRPr="001B0A26">
              <w:rPr>
                <w:sz w:val="12"/>
                <w:szCs w:val="12"/>
              </w:rPr>
              <w:t>Facebook</w:t>
            </w:r>
          </w:p>
        </w:tc>
      </w:tr>
      <w:tr w:rsidR="00C14F6C" w:rsidRPr="00B02A01" w14:paraId="3EC7CF33" w14:textId="77777777" w:rsidTr="00C14F6C">
        <w:tc>
          <w:tcPr>
            <w:tcW w:w="3235" w:type="dxa"/>
            <w:shd w:val="clear" w:color="auto" w:fill="auto"/>
          </w:tcPr>
          <w:p w14:paraId="125D6B6E" w14:textId="77777777" w:rsidR="00C14F6C" w:rsidRPr="00B02A01" w:rsidRDefault="00C14F6C" w:rsidP="0049608B">
            <w:pPr>
              <w:rPr>
                <w:sz w:val="14"/>
                <w:szCs w:val="14"/>
              </w:rPr>
            </w:pPr>
            <w:r w:rsidRPr="00B02A01">
              <w:rPr>
                <w:sz w:val="14"/>
                <w:szCs w:val="14"/>
              </w:rPr>
              <w:t>Sinnock Name in American Sign Language</w:t>
            </w:r>
          </w:p>
        </w:tc>
        <w:tc>
          <w:tcPr>
            <w:tcW w:w="270" w:type="dxa"/>
            <w:shd w:val="clear" w:color="auto" w:fill="auto"/>
          </w:tcPr>
          <w:p w14:paraId="24EF2465" w14:textId="77777777" w:rsidR="00C14F6C" w:rsidRPr="00B02A01" w:rsidRDefault="00C14F6C" w:rsidP="0049608B">
            <w:pPr>
              <w:rPr>
                <w:sz w:val="14"/>
                <w:szCs w:val="14"/>
              </w:rPr>
            </w:pPr>
            <w:r>
              <w:rPr>
                <w:sz w:val="14"/>
                <w:szCs w:val="14"/>
              </w:rPr>
              <w:t>D</w:t>
            </w:r>
          </w:p>
        </w:tc>
        <w:tc>
          <w:tcPr>
            <w:tcW w:w="540" w:type="dxa"/>
            <w:shd w:val="clear" w:color="auto" w:fill="auto"/>
          </w:tcPr>
          <w:p w14:paraId="0553EA79" w14:textId="77777777" w:rsidR="00C14F6C" w:rsidRPr="00B02A01" w:rsidRDefault="00C14F6C" w:rsidP="0049608B">
            <w:pPr>
              <w:rPr>
                <w:sz w:val="14"/>
                <w:szCs w:val="14"/>
              </w:rPr>
            </w:pPr>
            <w:r w:rsidRPr="00B02A01">
              <w:rPr>
                <w:sz w:val="14"/>
                <w:szCs w:val="14"/>
              </w:rPr>
              <w:t>~2000</w:t>
            </w:r>
          </w:p>
        </w:tc>
        <w:tc>
          <w:tcPr>
            <w:tcW w:w="648" w:type="dxa"/>
            <w:shd w:val="clear" w:color="auto" w:fill="auto"/>
          </w:tcPr>
          <w:p w14:paraId="7F56C4C6" w14:textId="77777777" w:rsidR="00C14F6C" w:rsidRPr="001B0A26" w:rsidRDefault="00C14F6C" w:rsidP="0049608B">
            <w:pPr>
              <w:rPr>
                <w:sz w:val="12"/>
                <w:szCs w:val="12"/>
              </w:rPr>
            </w:pPr>
            <w:r w:rsidRPr="001B0A26">
              <w:rPr>
                <w:sz w:val="12"/>
                <w:szCs w:val="12"/>
              </w:rPr>
              <w:t>Internet</w:t>
            </w:r>
          </w:p>
        </w:tc>
      </w:tr>
      <w:tr w:rsidR="00C14F6C" w:rsidRPr="00B02A01" w14:paraId="5A7532FE" w14:textId="77777777" w:rsidTr="00C14F6C">
        <w:tc>
          <w:tcPr>
            <w:tcW w:w="3235" w:type="dxa"/>
            <w:shd w:val="clear" w:color="auto" w:fill="auto"/>
          </w:tcPr>
          <w:p w14:paraId="1264A754" w14:textId="77777777" w:rsidR="00C14F6C" w:rsidRPr="00B02A01" w:rsidRDefault="00C14F6C" w:rsidP="0049608B">
            <w:pPr>
              <w:rPr>
                <w:sz w:val="14"/>
                <w:szCs w:val="14"/>
              </w:rPr>
            </w:pPr>
            <w:r w:rsidRPr="00B02A01">
              <w:rPr>
                <w:sz w:val="14"/>
                <w:szCs w:val="14"/>
              </w:rPr>
              <w:t>Sinnock Name in Barcode</w:t>
            </w:r>
          </w:p>
        </w:tc>
        <w:tc>
          <w:tcPr>
            <w:tcW w:w="270" w:type="dxa"/>
            <w:shd w:val="clear" w:color="auto" w:fill="auto"/>
          </w:tcPr>
          <w:p w14:paraId="3A740627" w14:textId="77777777" w:rsidR="00C14F6C" w:rsidRPr="00B02A01" w:rsidRDefault="00C14F6C" w:rsidP="0049608B">
            <w:pPr>
              <w:rPr>
                <w:sz w:val="14"/>
                <w:szCs w:val="14"/>
              </w:rPr>
            </w:pPr>
            <w:r>
              <w:rPr>
                <w:sz w:val="14"/>
                <w:szCs w:val="14"/>
              </w:rPr>
              <w:t>D</w:t>
            </w:r>
          </w:p>
        </w:tc>
        <w:tc>
          <w:tcPr>
            <w:tcW w:w="540" w:type="dxa"/>
            <w:shd w:val="clear" w:color="auto" w:fill="auto"/>
          </w:tcPr>
          <w:p w14:paraId="101CC855" w14:textId="77777777" w:rsidR="00C14F6C" w:rsidRPr="00B02A01" w:rsidRDefault="00C14F6C" w:rsidP="0049608B">
            <w:pPr>
              <w:rPr>
                <w:sz w:val="14"/>
                <w:szCs w:val="14"/>
              </w:rPr>
            </w:pPr>
            <w:r w:rsidRPr="00B02A01">
              <w:rPr>
                <w:sz w:val="14"/>
                <w:szCs w:val="14"/>
              </w:rPr>
              <w:t>~2000</w:t>
            </w:r>
          </w:p>
        </w:tc>
        <w:tc>
          <w:tcPr>
            <w:tcW w:w="648" w:type="dxa"/>
            <w:shd w:val="clear" w:color="auto" w:fill="auto"/>
          </w:tcPr>
          <w:p w14:paraId="3B3E2744" w14:textId="77777777" w:rsidR="00C14F6C" w:rsidRPr="001B0A26" w:rsidRDefault="00C14F6C" w:rsidP="0049608B">
            <w:pPr>
              <w:rPr>
                <w:sz w:val="12"/>
                <w:szCs w:val="12"/>
              </w:rPr>
            </w:pPr>
            <w:r w:rsidRPr="001B0A26">
              <w:rPr>
                <w:sz w:val="12"/>
                <w:szCs w:val="12"/>
              </w:rPr>
              <w:t>Internet</w:t>
            </w:r>
          </w:p>
        </w:tc>
      </w:tr>
      <w:tr w:rsidR="00C14F6C" w:rsidRPr="00B02A01" w14:paraId="4115B7DF" w14:textId="77777777" w:rsidTr="00C14F6C">
        <w:tc>
          <w:tcPr>
            <w:tcW w:w="3235" w:type="dxa"/>
            <w:shd w:val="clear" w:color="auto" w:fill="auto"/>
          </w:tcPr>
          <w:p w14:paraId="5D322B90" w14:textId="77777777" w:rsidR="00C14F6C" w:rsidRPr="00B02A01" w:rsidRDefault="00C14F6C" w:rsidP="00F65502">
            <w:pPr>
              <w:rPr>
                <w:sz w:val="14"/>
                <w:szCs w:val="14"/>
              </w:rPr>
            </w:pPr>
            <w:r>
              <w:rPr>
                <w:sz w:val="14"/>
                <w:szCs w:val="14"/>
              </w:rPr>
              <w:t xml:space="preserve">Sketch of </w:t>
            </w:r>
            <w:r w:rsidRPr="00B02A01">
              <w:rPr>
                <w:sz w:val="14"/>
                <w:szCs w:val="14"/>
              </w:rPr>
              <w:t>Cazenovia, New York</w:t>
            </w:r>
            <w:r>
              <w:rPr>
                <w:sz w:val="14"/>
                <w:szCs w:val="14"/>
              </w:rPr>
              <w:t>,</w:t>
            </w:r>
            <w:r w:rsidRPr="00B02A01">
              <w:rPr>
                <w:sz w:val="14"/>
                <w:szCs w:val="14"/>
              </w:rPr>
              <w:t xml:space="preserve"> pencil</w:t>
            </w:r>
          </w:p>
        </w:tc>
        <w:tc>
          <w:tcPr>
            <w:tcW w:w="270" w:type="dxa"/>
            <w:shd w:val="clear" w:color="auto" w:fill="auto"/>
          </w:tcPr>
          <w:p w14:paraId="68BE25BA" w14:textId="77777777" w:rsidR="00C14F6C" w:rsidRPr="00B02A01" w:rsidRDefault="00C14F6C" w:rsidP="0049608B">
            <w:pPr>
              <w:rPr>
                <w:sz w:val="14"/>
                <w:szCs w:val="14"/>
              </w:rPr>
            </w:pPr>
            <w:r>
              <w:rPr>
                <w:sz w:val="14"/>
                <w:szCs w:val="14"/>
              </w:rPr>
              <w:t>D</w:t>
            </w:r>
          </w:p>
        </w:tc>
        <w:tc>
          <w:tcPr>
            <w:tcW w:w="540" w:type="dxa"/>
            <w:shd w:val="clear" w:color="auto" w:fill="auto"/>
          </w:tcPr>
          <w:p w14:paraId="61BA386B" w14:textId="77777777" w:rsidR="00C14F6C" w:rsidRPr="00B02A01" w:rsidRDefault="00C14F6C" w:rsidP="0049608B">
            <w:pPr>
              <w:rPr>
                <w:sz w:val="14"/>
                <w:szCs w:val="14"/>
              </w:rPr>
            </w:pPr>
            <w:r w:rsidRPr="00B02A01">
              <w:rPr>
                <w:sz w:val="14"/>
                <w:szCs w:val="14"/>
              </w:rPr>
              <w:t>~1830</w:t>
            </w:r>
          </w:p>
        </w:tc>
        <w:tc>
          <w:tcPr>
            <w:tcW w:w="648" w:type="dxa"/>
            <w:shd w:val="clear" w:color="auto" w:fill="auto"/>
          </w:tcPr>
          <w:p w14:paraId="401357A2" w14:textId="77777777" w:rsidR="00C14F6C" w:rsidRPr="001B0A26" w:rsidRDefault="00C14F6C" w:rsidP="0049608B">
            <w:pPr>
              <w:rPr>
                <w:sz w:val="12"/>
                <w:szCs w:val="12"/>
              </w:rPr>
            </w:pPr>
            <w:r>
              <w:rPr>
                <w:sz w:val="12"/>
                <w:szCs w:val="12"/>
              </w:rPr>
              <w:t>FSB</w:t>
            </w:r>
          </w:p>
        </w:tc>
      </w:tr>
      <w:tr w:rsidR="00C14F6C" w:rsidRPr="00B02A01" w14:paraId="07CC3EF7" w14:textId="77777777" w:rsidTr="00C14F6C">
        <w:tc>
          <w:tcPr>
            <w:tcW w:w="3235" w:type="dxa"/>
            <w:shd w:val="clear" w:color="auto" w:fill="auto"/>
          </w:tcPr>
          <w:p w14:paraId="793BAD91" w14:textId="77777777" w:rsidR="00C14F6C" w:rsidRPr="00B02A01" w:rsidRDefault="00C14F6C" w:rsidP="00F65502">
            <w:pPr>
              <w:rPr>
                <w:sz w:val="14"/>
                <w:szCs w:val="14"/>
              </w:rPr>
            </w:pPr>
            <w:r>
              <w:rPr>
                <w:sz w:val="14"/>
                <w:szCs w:val="14"/>
              </w:rPr>
              <w:t>Sketch of Hummingbird by James W</w:t>
            </w:r>
            <w:r w:rsidRPr="00F65502">
              <w:rPr>
                <w:sz w:val="14"/>
                <w:szCs w:val="14"/>
                <w:vertAlign w:val="superscript"/>
              </w:rPr>
              <w:t>m</w:t>
            </w:r>
            <w:r>
              <w:rPr>
                <w:sz w:val="14"/>
                <w:szCs w:val="14"/>
              </w:rPr>
              <w:t xml:space="preserve"> Sinnock, ink</w:t>
            </w:r>
          </w:p>
        </w:tc>
        <w:tc>
          <w:tcPr>
            <w:tcW w:w="270" w:type="dxa"/>
            <w:shd w:val="clear" w:color="auto" w:fill="auto"/>
          </w:tcPr>
          <w:p w14:paraId="017E7F6D" w14:textId="77777777" w:rsidR="00C14F6C" w:rsidRDefault="00C14F6C" w:rsidP="0049608B">
            <w:pPr>
              <w:rPr>
                <w:sz w:val="14"/>
                <w:szCs w:val="14"/>
              </w:rPr>
            </w:pPr>
            <w:r>
              <w:rPr>
                <w:sz w:val="14"/>
                <w:szCs w:val="14"/>
              </w:rPr>
              <w:t>D</w:t>
            </w:r>
          </w:p>
        </w:tc>
        <w:tc>
          <w:tcPr>
            <w:tcW w:w="540" w:type="dxa"/>
            <w:shd w:val="clear" w:color="auto" w:fill="auto"/>
          </w:tcPr>
          <w:p w14:paraId="6CEB33DD" w14:textId="77777777" w:rsidR="00C14F6C" w:rsidRPr="00B02A01" w:rsidRDefault="00C14F6C" w:rsidP="0049608B">
            <w:pPr>
              <w:rPr>
                <w:sz w:val="14"/>
                <w:szCs w:val="14"/>
              </w:rPr>
            </w:pPr>
            <w:r>
              <w:rPr>
                <w:sz w:val="14"/>
                <w:szCs w:val="14"/>
              </w:rPr>
              <w:t>1856</w:t>
            </w:r>
          </w:p>
        </w:tc>
        <w:tc>
          <w:tcPr>
            <w:tcW w:w="648" w:type="dxa"/>
            <w:shd w:val="clear" w:color="auto" w:fill="auto"/>
          </w:tcPr>
          <w:p w14:paraId="16319921" w14:textId="77777777" w:rsidR="00C14F6C" w:rsidRPr="001B0A26" w:rsidRDefault="00C14F6C" w:rsidP="0049608B">
            <w:pPr>
              <w:rPr>
                <w:sz w:val="12"/>
                <w:szCs w:val="12"/>
              </w:rPr>
            </w:pPr>
            <w:r>
              <w:rPr>
                <w:sz w:val="12"/>
                <w:szCs w:val="12"/>
              </w:rPr>
              <w:t>DLS</w:t>
            </w:r>
          </w:p>
        </w:tc>
      </w:tr>
      <w:tr w:rsidR="00C14F6C" w:rsidRPr="00B02A01" w14:paraId="7C37278E" w14:textId="77777777" w:rsidTr="00C14F6C">
        <w:tc>
          <w:tcPr>
            <w:tcW w:w="3235" w:type="dxa"/>
            <w:shd w:val="clear" w:color="auto" w:fill="auto"/>
          </w:tcPr>
          <w:p w14:paraId="41983125" w14:textId="77777777" w:rsidR="00C14F6C" w:rsidRPr="00B02A01" w:rsidRDefault="00C14F6C" w:rsidP="00D21558">
            <w:pPr>
              <w:rPr>
                <w:sz w:val="14"/>
                <w:szCs w:val="14"/>
              </w:rPr>
            </w:pPr>
            <w:r w:rsidRPr="00B02A01">
              <w:rPr>
                <w:sz w:val="14"/>
                <w:szCs w:val="14"/>
              </w:rPr>
              <w:t>Stephanie Ray Sinnock McGann</w:t>
            </w:r>
          </w:p>
        </w:tc>
        <w:tc>
          <w:tcPr>
            <w:tcW w:w="270" w:type="dxa"/>
            <w:shd w:val="clear" w:color="auto" w:fill="auto"/>
          </w:tcPr>
          <w:p w14:paraId="06A220C0" w14:textId="77777777" w:rsidR="00C14F6C" w:rsidRPr="00B02A01" w:rsidRDefault="00C14F6C" w:rsidP="00D21558">
            <w:pPr>
              <w:rPr>
                <w:sz w:val="14"/>
                <w:szCs w:val="14"/>
              </w:rPr>
            </w:pPr>
            <w:r w:rsidRPr="00925CFB">
              <w:rPr>
                <w:sz w:val="14"/>
                <w:szCs w:val="14"/>
              </w:rPr>
              <w:t>I</w:t>
            </w:r>
          </w:p>
        </w:tc>
        <w:tc>
          <w:tcPr>
            <w:tcW w:w="540" w:type="dxa"/>
            <w:shd w:val="clear" w:color="auto" w:fill="auto"/>
          </w:tcPr>
          <w:p w14:paraId="14CF2418" w14:textId="77777777" w:rsidR="00C14F6C" w:rsidRPr="00B02A01" w:rsidRDefault="00C14F6C" w:rsidP="00D21558">
            <w:pPr>
              <w:rPr>
                <w:sz w:val="14"/>
                <w:szCs w:val="14"/>
              </w:rPr>
            </w:pPr>
            <w:r w:rsidRPr="00B02A01">
              <w:rPr>
                <w:sz w:val="14"/>
                <w:szCs w:val="14"/>
              </w:rPr>
              <w:t>1980</w:t>
            </w:r>
          </w:p>
        </w:tc>
        <w:tc>
          <w:tcPr>
            <w:tcW w:w="648" w:type="dxa"/>
            <w:shd w:val="clear" w:color="auto" w:fill="auto"/>
          </w:tcPr>
          <w:p w14:paraId="69A864FD" w14:textId="77777777" w:rsidR="00C14F6C" w:rsidRPr="001B0A26" w:rsidRDefault="00C14F6C" w:rsidP="00D21558">
            <w:pPr>
              <w:rPr>
                <w:sz w:val="12"/>
                <w:szCs w:val="12"/>
              </w:rPr>
            </w:pPr>
            <w:r w:rsidRPr="001B0A26">
              <w:rPr>
                <w:sz w:val="12"/>
                <w:szCs w:val="12"/>
              </w:rPr>
              <w:t>Facebook</w:t>
            </w:r>
          </w:p>
        </w:tc>
      </w:tr>
      <w:tr w:rsidR="00C14F6C" w:rsidRPr="00B02A01" w14:paraId="5429D11B" w14:textId="77777777" w:rsidTr="00C14F6C">
        <w:tc>
          <w:tcPr>
            <w:tcW w:w="3235" w:type="dxa"/>
            <w:shd w:val="clear" w:color="auto" w:fill="auto"/>
          </w:tcPr>
          <w:p w14:paraId="6AF57722" w14:textId="77777777" w:rsidR="00C14F6C" w:rsidRPr="00B02A01" w:rsidRDefault="00C14F6C" w:rsidP="00D21558">
            <w:pPr>
              <w:rPr>
                <w:sz w:val="14"/>
                <w:szCs w:val="14"/>
              </w:rPr>
            </w:pPr>
            <w:r w:rsidRPr="00B02A01">
              <w:rPr>
                <w:sz w:val="14"/>
                <w:szCs w:val="14"/>
              </w:rPr>
              <w:t>Stephen Kelly Sinnock and daughter Kimmie</w:t>
            </w:r>
          </w:p>
        </w:tc>
        <w:tc>
          <w:tcPr>
            <w:tcW w:w="270" w:type="dxa"/>
            <w:shd w:val="clear" w:color="auto" w:fill="auto"/>
          </w:tcPr>
          <w:p w14:paraId="65E839A0" w14:textId="77777777" w:rsidR="00C14F6C" w:rsidRPr="00B02A01" w:rsidRDefault="00C14F6C" w:rsidP="00D21558">
            <w:pPr>
              <w:rPr>
                <w:sz w:val="14"/>
                <w:szCs w:val="14"/>
              </w:rPr>
            </w:pPr>
            <w:r>
              <w:rPr>
                <w:sz w:val="14"/>
                <w:szCs w:val="14"/>
              </w:rPr>
              <w:t>F</w:t>
            </w:r>
          </w:p>
        </w:tc>
        <w:tc>
          <w:tcPr>
            <w:tcW w:w="540" w:type="dxa"/>
            <w:shd w:val="clear" w:color="auto" w:fill="auto"/>
          </w:tcPr>
          <w:p w14:paraId="18F7AD15" w14:textId="77777777" w:rsidR="00C14F6C" w:rsidRPr="00B02A01" w:rsidRDefault="00C14F6C" w:rsidP="00D21558">
            <w:pPr>
              <w:rPr>
                <w:sz w:val="14"/>
                <w:szCs w:val="14"/>
              </w:rPr>
            </w:pPr>
            <w:r w:rsidRPr="00B02A01">
              <w:rPr>
                <w:sz w:val="14"/>
                <w:szCs w:val="14"/>
              </w:rPr>
              <w:t>1955</w:t>
            </w:r>
          </w:p>
        </w:tc>
        <w:tc>
          <w:tcPr>
            <w:tcW w:w="648" w:type="dxa"/>
            <w:shd w:val="clear" w:color="auto" w:fill="auto"/>
          </w:tcPr>
          <w:p w14:paraId="70B7BF11" w14:textId="77777777" w:rsidR="00C14F6C" w:rsidRPr="001B0A26" w:rsidRDefault="00C14F6C" w:rsidP="00D21558">
            <w:pPr>
              <w:rPr>
                <w:sz w:val="12"/>
                <w:szCs w:val="12"/>
              </w:rPr>
            </w:pPr>
            <w:r w:rsidRPr="001B0A26">
              <w:rPr>
                <w:sz w:val="12"/>
                <w:szCs w:val="12"/>
              </w:rPr>
              <w:t>Facebook</w:t>
            </w:r>
          </w:p>
        </w:tc>
      </w:tr>
      <w:tr w:rsidR="00C14F6C" w:rsidRPr="00B02A01" w14:paraId="2E270EF9" w14:textId="77777777" w:rsidTr="00C14F6C">
        <w:tc>
          <w:tcPr>
            <w:tcW w:w="3235" w:type="dxa"/>
            <w:shd w:val="clear" w:color="auto" w:fill="auto"/>
          </w:tcPr>
          <w:p w14:paraId="6347E23B" w14:textId="77777777" w:rsidR="00C14F6C" w:rsidRPr="00B02A01" w:rsidRDefault="00C14F6C" w:rsidP="00D21558">
            <w:pPr>
              <w:rPr>
                <w:sz w:val="14"/>
                <w:szCs w:val="14"/>
              </w:rPr>
            </w:pPr>
            <w:r w:rsidRPr="00B02A01">
              <w:rPr>
                <w:sz w:val="14"/>
                <w:szCs w:val="14"/>
              </w:rPr>
              <w:t>Steven Kent Sinnock</w:t>
            </w:r>
          </w:p>
        </w:tc>
        <w:tc>
          <w:tcPr>
            <w:tcW w:w="270" w:type="dxa"/>
            <w:shd w:val="clear" w:color="auto" w:fill="auto"/>
          </w:tcPr>
          <w:p w14:paraId="57BEE113" w14:textId="77777777" w:rsidR="00C14F6C" w:rsidRPr="00B02A01" w:rsidRDefault="00C14F6C" w:rsidP="00D21558">
            <w:pPr>
              <w:rPr>
                <w:sz w:val="14"/>
                <w:szCs w:val="14"/>
              </w:rPr>
            </w:pPr>
            <w:r w:rsidRPr="00925CFB">
              <w:rPr>
                <w:sz w:val="14"/>
                <w:szCs w:val="14"/>
              </w:rPr>
              <w:t>I</w:t>
            </w:r>
          </w:p>
        </w:tc>
        <w:tc>
          <w:tcPr>
            <w:tcW w:w="540" w:type="dxa"/>
            <w:shd w:val="clear" w:color="auto" w:fill="auto"/>
          </w:tcPr>
          <w:p w14:paraId="50CD8878" w14:textId="77777777" w:rsidR="00C14F6C" w:rsidRPr="00B02A01" w:rsidRDefault="00C14F6C" w:rsidP="00D21558">
            <w:pPr>
              <w:rPr>
                <w:sz w:val="14"/>
                <w:szCs w:val="14"/>
              </w:rPr>
            </w:pPr>
            <w:r w:rsidRPr="00B02A01">
              <w:rPr>
                <w:sz w:val="14"/>
                <w:szCs w:val="14"/>
              </w:rPr>
              <w:t>1950</w:t>
            </w:r>
          </w:p>
        </w:tc>
        <w:tc>
          <w:tcPr>
            <w:tcW w:w="648" w:type="dxa"/>
            <w:shd w:val="clear" w:color="auto" w:fill="auto"/>
          </w:tcPr>
          <w:p w14:paraId="77F93304" w14:textId="77777777" w:rsidR="00C14F6C" w:rsidRPr="001B0A26" w:rsidRDefault="00C14F6C" w:rsidP="00D21558">
            <w:pPr>
              <w:rPr>
                <w:sz w:val="12"/>
                <w:szCs w:val="12"/>
              </w:rPr>
            </w:pPr>
            <w:r w:rsidRPr="001B0A26">
              <w:rPr>
                <w:sz w:val="12"/>
                <w:szCs w:val="12"/>
              </w:rPr>
              <w:t>Facebook</w:t>
            </w:r>
          </w:p>
        </w:tc>
      </w:tr>
      <w:tr w:rsidR="00C14F6C" w:rsidRPr="00B02A01" w14:paraId="761E99ED" w14:textId="77777777" w:rsidTr="00C14F6C">
        <w:tc>
          <w:tcPr>
            <w:tcW w:w="3235" w:type="dxa"/>
            <w:shd w:val="clear" w:color="auto" w:fill="auto"/>
          </w:tcPr>
          <w:p w14:paraId="2B763D4D" w14:textId="77777777" w:rsidR="00C14F6C" w:rsidRPr="00B02A01" w:rsidRDefault="00C14F6C" w:rsidP="00D21558">
            <w:pPr>
              <w:rPr>
                <w:sz w:val="14"/>
                <w:szCs w:val="14"/>
              </w:rPr>
            </w:pPr>
            <w:r w:rsidRPr="00B02A01">
              <w:rPr>
                <w:sz w:val="14"/>
                <w:szCs w:val="14"/>
              </w:rPr>
              <w:t>Stewart Leslie Sinnock</w:t>
            </w:r>
          </w:p>
        </w:tc>
        <w:tc>
          <w:tcPr>
            <w:tcW w:w="270" w:type="dxa"/>
            <w:shd w:val="clear" w:color="auto" w:fill="auto"/>
          </w:tcPr>
          <w:p w14:paraId="721A7A74" w14:textId="77777777" w:rsidR="00C14F6C" w:rsidRPr="00B02A01" w:rsidRDefault="00C14F6C" w:rsidP="00D21558">
            <w:pPr>
              <w:rPr>
                <w:sz w:val="14"/>
                <w:szCs w:val="14"/>
              </w:rPr>
            </w:pPr>
            <w:r w:rsidRPr="00925CFB">
              <w:rPr>
                <w:sz w:val="14"/>
                <w:szCs w:val="14"/>
              </w:rPr>
              <w:t>I</w:t>
            </w:r>
          </w:p>
        </w:tc>
        <w:tc>
          <w:tcPr>
            <w:tcW w:w="540" w:type="dxa"/>
            <w:shd w:val="clear" w:color="auto" w:fill="auto"/>
          </w:tcPr>
          <w:p w14:paraId="7CD898EA" w14:textId="77777777" w:rsidR="00C14F6C" w:rsidRPr="00B02A01" w:rsidRDefault="00C14F6C" w:rsidP="00D21558">
            <w:pPr>
              <w:rPr>
                <w:sz w:val="14"/>
                <w:szCs w:val="14"/>
              </w:rPr>
            </w:pPr>
            <w:r w:rsidRPr="00B02A01">
              <w:rPr>
                <w:sz w:val="14"/>
                <w:szCs w:val="14"/>
              </w:rPr>
              <w:t>1981</w:t>
            </w:r>
          </w:p>
        </w:tc>
        <w:tc>
          <w:tcPr>
            <w:tcW w:w="648" w:type="dxa"/>
            <w:shd w:val="clear" w:color="auto" w:fill="auto"/>
          </w:tcPr>
          <w:p w14:paraId="1C6F550D" w14:textId="77777777" w:rsidR="00C14F6C" w:rsidRPr="001B0A26" w:rsidRDefault="00C14F6C" w:rsidP="00D21558">
            <w:pPr>
              <w:rPr>
                <w:sz w:val="12"/>
                <w:szCs w:val="12"/>
              </w:rPr>
            </w:pPr>
            <w:r w:rsidRPr="001B0A26">
              <w:rPr>
                <w:sz w:val="12"/>
                <w:szCs w:val="12"/>
              </w:rPr>
              <w:t>Facebook</w:t>
            </w:r>
          </w:p>
        </w:tc>
      </w:tr>
      <w:tr w:rsidR="00C14F6C" w:rsidRPr="00B02A01" w14:paraId="2E6FE9D5" w14:textId="77777777" w:rsidTr="00C14F6C">
        <w:tc>
          <w:tcPr>
            <w:tcW w:w="3235" w:type="dxa"/>
            <w:shd w:val="clear" w:color="auto" w:fill="auto"/>
          </w:tcPr>
          <w:p w14:paraId="0F0420DF" w14:textId="77777777" w:rsidR="00C14F6C" w:rsidRPr="00B02A01" w:rsidRDefault="00C14F6C" w:rsidP="00D21558">
            <w:pPr>
              <w:rPr>
                <w:sz w:val="14"/>
                <w:szCs w:val="14"/>
              </w:rPr>
            </w:pPr>
            <w:r w:rsidRPr="00B02A01">
              <w:rPr>
                <w:sz w:val="14"/>
                <w:szCs w:val="14"/>
              </w:rPr>
              <w:t>Summer Sinnock and Molly Dewitt, cousins</w:t>
            </w:r>
          </w:p>
        </w:tc>
        <w:tc>
          <w:tcPr>
            <w:tcW w:w="270" w:type="dxa"/>
            <w:shd w:val="clear" w:color="auto" w:fill="auto"/>
          </w:tcPr>
          <w:p w14:paraId="2C6DC396" w14:textId="77777777" w:rsidR="00C14F6C" w:rsidRPr="00B02A01" w:rsidRDefault="00C14F6C" w:rsidP="00D21558">
            <w:pPr>
              <w:rPr>
                <w:sz w:val="14"/>
                <w:szCs w:val="14"/>
              </w:rPr>
            </w:pPr>
            <w:r>
              <w:rPr>
                <w:sz w:val="14"/>
                <w:szCs w:val="14"/>
              </w:rPr>
              <w:t>F</w:t>
            </w:r>
          </w:p>
        </w:tc>
        <w:tc>
          <w:tcPr>
            <w:tcW w:w="540" w:type="dxa"/>
            <w:shd w:val="clear" w:color="auto" w:fill="auto"/>
          </w:tcPr>
          <w:p w14:paraId="09F50A4B" w14:textId="77777777" w:rsidR="00C14F6C" w:rsidRPr="00B02A01" w:rsidRDefault="00C14F6C" w:rsidP="00D21558">
            <w:pPr>
              <w:rPr>
                <w:sz w:val="14"/>
                <w:szCs w:val="14"/>
              </w:rPr>
            </w:pPr>
            <w:r w:rsidRPr="00B02A01">
              <w:rPr>
                <w:sz w:val="14"/>
                <w:szCs w:val="14"/>
              </w:rPr>
              <w:t>1996</w:t>
            </w:r>
          </w:p>
        </w:tc>
        <w:tc>
          <w:tcPr>
            <w:tcW w:w="648" w:type="dxa"/>
            <w:shd w:val="clear" w:color="auto" w:fill="auto"/>
          </w:tcPr>
          <w:p w14:paraId="18988696" w14:textId="77777777" w:rsidR="00C14F6C" w:rsidRPr="001B0A26" w:rsidRDefault="00C14F6C" w:rsidP="00D21558">
            <w:pPr>
              <w:rPr>
                <w:sz w:val="12"/>
                <w:szCs w:val="12"/>
              </w:rPr>
            </w:pPr>
            <w:r w:rsidRPr="001B0A26">
              <w:rPr>
                <w:sz w:val="12"/>
                <w:szCs w:val="12"/>
              </w:rPr>
              <w:t>Facebook</w:t>
            </w:r>
          </w:p>
        </w:tc>
      </w:tr>
      <w:tr w:rsidR="00C14F6C" w:rsidRPr="00B02A01" w14:paraId="4CEB134A" w14:textId="77777777" w:rsidTr="00C14F6C">
        <w:tc>
          <w:tcPr>
            <w:tcW w:w="3235" w:type="dxa"/>
            <w:shd w:val="clear" w:color="auto" w:fill="auto"/>
          </w:tcPr>
          <w:p w14:paraId="166A52D8" w14:textId="77777777" w:rsidR="00C14F6C" w:rsidRPr="00B02A01" w:rsidRDefault="00C14F6C" w:rsidP="00D21558">
            <w:pPr>
              <w:rPr>
                <w:sz w:val="14"/>
                <w:szCs w:val="14"/>
              </w:rPr>
            </w:pPr>
            <w:r>
              <w:rPr>
                <w:sz w:val="14"/>
                <w:szCs w:val="14"/>
              </w:rPr>
              <w:t>Susan Lynn “Susie” Carter, at our wedding</w:t>
            </w:r>
          </w:p>
        </w:tc>
        <w:tc>
          <w:tcPr>
            <w:tcW w:w="270" w:type="dxa"/>
            <w:shd w:val="clear" w:color="auto" w:fill="auto"/>
          </w:tcPr>
          <w:p w14:paraId="07F8E05E" w14:textId="77777777" w:rsidR="00C14F6C" w:rsidRDefault="00C14F6C" w:rsidP="00D21558">
            <w:pPr>
              <w:rPr>
                <w:sz w:val="14"/>
                <w:szCs w:val="14"/>
              </w:rPr>
            </w:pPr>
            <w:r w:rsidRPr="00925CFB">
              <w:rPr>
                <w:sz w:val="14"/>
                <w:szCs w:val="14"/>
              </w:rPr>
              <w:t>I</w:t>
            </w:r>
          </w:p>
        </w:tc>
        <w:tc>
          <w:tcPr>
            <w:tcW w:w="540" w:type="dxa"/>
            <w:shd w:val="clear" w:color="auto" w:fill="auto"/>
          </w:tcPr>
          <w:p w14:paraId="71C43CF4" w14:textId="77777777" w:rsidR="00C14F6C" w:rsidRPr="00B02A01" w:rsidRDefault="00C14F6C" w:rsidP="00D21558">
            <w:pPr>
              <w:rPr>
                <w:sz w:val="14"/>
                <w:szCs w:val="14"/>
              </w:rPr>
            </w:pPr>
            <w:r>
              <w:rPr>
                <w:sz w:val="14"/>
                <w:szCs w:val="14"/>
              </w:rPr>
              <w:t>1949</w:t>
            </w:r>
          </w:p>
        </w:tc>
        <w:tc>
          <w:tcPr>
            <w:tcW w:w="648" w:type="dxa"/>
            <w:shd w:val="clear" w:color="auto" w:fill="auto"/>
          </w:tcPr>
          <w:p w14:paraId="10634F6F" w14:textId="77777777" w:rsidR="00C14F6C" w:rsidRPr="001B0A26" w:rsidRDefault="00C14F6C" w:rsidP="00D21558">
            <w:pPr>
              <w:rPr>
                <w:sz w:val="12"/>
                <w:szCs w:val="12"/>
              </w:rPr>
            </w:pPr>
            <w:r>
              <w:rPr>
                <w:sz w:val="12"/>
                <w:szCs w:val="12"/>
              </w:rPr>
              <w:t>FSB</w:t>
            </w:r>
          </w:p>
        </w:tc>
      </w:tr>
      <w:tr w:rsidR="00C14F6C" w:rsidRPr="00B02A01" w14:paraId="3BF2A795" w14:textId="77777777" w:rsidTr="00C14F6C">
        <w:tc>
          <w:tcPr>
            <w:tcW w:w="3235" w:type="dxa"/>
            <w:shd w:val="clear" w:color="auto" w:fill="auto"/>
          </w:tcPr>
          <w:p w14:paraId="714FE009" w14:textId="77777777" w:rsidR="00C14F6C" w:rsidRPr="00B02A01" w:rsidRDefault="00C14F6C" w:rsidP="00950B33">
            <w:pPr>
              <w:rPr>
                <w:sz w:val="14"/>
                <w:szCs w:val="14"/>
              </w:rPr>
            </w:pPr>
            <w:r>
              <w:rPr>
                <w:sz w:val="14"/>
                <w:szCs w:val="14"/>
              </w:rPr>
              <w:t>Susan Lynn “Susie” Carter, at Versailles</w:t>
            </w:r>
          </w:p>
        </w:tc>
        <w:tc>
          <w:tcPr>
            <w:tcW w:w="270" w:type="dxa"/>
            <w:shd w:val="clear" w:color="auto" w:fill="auto"/>
          </w:tcPr>
          <w:p w14:paraId="2052B787" w14:textId="77777777" w:rsidR="00C14F6C" w:rsidRDefault="00C14F6C" w:rsidP="00D21558">
            <w:pPr>
              <w:rPr>
                <w:sz w:val="14"/>
                <w:szCs w:val="14"/>
              </w:rPr>
            </w:pPr>
            <w:r w:rsidRPr="00925CFB">
              <w:rPr>
                <w:sz w:val="14"/>
                <w:szCs w:val="14"/>
              </w:rPr>
              <w:t>I</w:t>
            </w:r>
          </w:p>
        </w:tc>
        <w:tc>
          <w:tcPr>
            <w:tcW w:w="540" w:type="dxa"/>
            <w:shd w:val="clear" w:color="auto" w:fill="auto"/>
          </w:tcPr>
          <w:p w14:paraId="20576C12" w14:textId="77777777" w:rsidR="00C14F6C" w:rsidRPr="00B02A01" w:rsidRDefault="00C14F6C" w:rsidP="00D21558">
            <w:pPr>
              <w:rPr>
                <w:sz w:val="14"/>
                <w:szCs w:val="14"/>
              </w:rPr>
            </w:pPr>
            <w:r>
              <w:rPr>
                <w:sz w:val="14"/>
                <w:szCs w:val="14"/>
              </w:rPr>
              <w:t>1949</w:t>
            </w:r>
          </w:p>
        </w:tc>
        <w:tc>
          <w:tcPr>
            <w:tcW w:w="648" w:type="dxa"/>
            <w:shd w:val="clear" w:color="auto" w:fill="auto"/>
          </w:tcPr>
          <w:p w14:paraId="54D9A097" w14:textId="77777777" w:rsidR="00C14F6C" w:rsidRPr="001B0A26" w:rsidRDefault="00C14F6C" w:rsidP="00D21558">
            <w:pPr>
              <w:rPr>
                <w:sz w:val="12"/>
                <w:szCs w:val="12"/>
              </w:rPr>
            </w:pPr>
            <w:r>
              <w:rPr>
                <w:sz w:val="12"/>
                <w:szCs w:val="12"/>
              </w:rPr>
              <w:t>FSB</w:t>
            </w:r>
          </w:p>
        </w:tc>
      </w:tr>
      <w:tr w:rsidR="00C14F6C" w:rsidRPr="00B02A01" w14:paraId="0240D7B5" w14:textId="77777777" w:rsidTr="00C14F6C">
        <w:tc>
          <w:tcPr>
            <w:tcW w:w="3235" w:type="dxa"/>
            <w:shd w:val="clear" w:color="auto" w:fill="auto"/>
          </w:tcPr>
          <w:p w14:paraId="6713DA17" w14:textId="77777777" w:rsidR="00C14F6C" w:rsidRPr="00B02A01" w:rsidRDefault="00C14F6C" w:rsidP="00D21558">
            <w:pPr>
              <w:rPr>
                <w:sz w:val="14"/>
                <w:szCs w:val="14"/>
              </w:rPr>
            </w:pPr>
            <w:r w:rsidRPr="00B02A01">
              <w:rPr>
                <w:sz w:val="14"/>
                <w:szCs w:val="14"/>
              </w:rPr>
              <w:t>Susan Mather Sinnock and daughter Allison Clark</w:t>
            </w:r>
          </w:p>
        </w:tc>
        <w:tc>
          <w:tcPr>
            <w:tcW w:w="270" w:type="dxa"/>
            <w:shd w:val="clear" w:color="auto" w:fill="auto"/>
          </w:tcPr>
          <w:p w14:paraId="7FA291D2" w14:textId="77777777" w:rsidR="00C14F6C" w:rsidRPr="00B02A01" w:rsidRDefault="00C14F6C" w:rsidP="00D21558">
            <w:pPr>
              <w:rPr>
                <w:sz w:val="14"/>
                <w:szCs w:val="14"/>
              </w:rPr>
            </w:pPr>
            <w:r>
              <w:rPr>
                <w:sz w:val="14"/>
                <w:szCs w:val="14"/>
              </w:rPr>
              <w:t>F</w:t>
            </w:r>
          </w:p>
        </w:tc>
        <w:tc>
          <w:tcPr>
            <w:tcW w:w="540" w:type="dxa"/>
            <w:shd w:val="clear" w:color="auto" w:fill="auto"/>
          </w:tcPr>
          <w:p w14:paraId="1AC133F5" w14:textId="77777777" w:rsidR="00C14F6C" w:rsidRPr="00B02A01" w:rsidRDefault="00C14F6C" w:rsidP="00D21558">
            <w:pPr>
              <w:rPr>
                <w:sz w:val="14"/>
                <w:szCs w:val="14"/>
              </w:rPr>
            </w:pPr>
            <w:r w:rsidRPr="00B02A01">
              <w:rPr>
                <w:sz w:val="14"/>
                <w:szCs w:val="14"/>
              </w:rPr>
              <w:t>1958</w:t>
            </w:r>
          </w:p>
        </w:tc>
        <w:tc>
          <w:tcPr>
            <w:tcW w:w="648" w:type="dxa"/>
            <w:shd w:val="clear" w:color="auto" w:fill="auto"/>
          </w:tcPr>
          <w:p w14:paraId="00F2EB7D" w14:textId="77777777" w:rsidR="00C14F6C" w:rsidRPr="001B0A26" w:rsidRDefault="00C14F6C" w:rsidP="00D21558">
            <w:pPr>
              <w:rPr>
                <w:sz w:val="12"/>
                <w:szCs w:val="12"/>
              </w:rPr>
            </w:pPr>
            <w:r w:rsidRPr="001B0A26">
              <w:rPr>
                <w:sz w:val="12"/>
                <w:szCs w:val="12"/>
              </w:rPr>
              <w:t>Facebook</w:t>
            </w:r>
          </w:p>
        </w:tc>
      </w:tr>
      <w:tr w:rsidR="00C14F6C" w:rsidRPr="00B02A01" w14:paraId="33C7ECB7" w14:textId="77777777" w:rsidTr="00C14F6C">
        <w:tc>
          <w:tcPr>
            <w:tcW w:w="3235" w:type="dxa"/>
            <w:shd w:val="clear" w:color="auto" w:fill="auto"/>
          </w:tcPr>
          <w:p w14:paraId="0C9FDE33" w14:textId="77777777" w:rsidR="00C14F6C" w:rsidRPr="00B02A01" w:rsidRDefault="00C14F6C" w:rsidP="006D12DE">
            <w:pPr>
              <w:rPr>
                <w:sz w:val="14"/>
                <w:szCs w:val="14"/>
              </w:rPr>
            </w:pPr>
            <w:r w:rsidRPr="00B02A01">
              <w:rPr>
                <w:sz w:val="14"/>
                <w:szCs w:val="14"/>
              </w:rPr>
              <w:t>Suzanne Sinnock and Blane Hafen at their wedding</w:t>
            </w:r>
          </w:p>
        </w:tc>
        <w:tc>
          <w:tcPr>
            <w:tcW w:w="270" w:type="dxa"/>
            <w:shd w:val="clear" w:color="auto" w:fill="auto"/>
          </w:tcPr>
          <w:p w14:paraId="6C1C0647"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0A29C8C1" w14:textId="77777777" w:rsidR="00C14F6C" w:rsidRPr="00B02A01" w:rsidRDefault="00C14F6C" w:rsidP="006D12DE">
            <w:pPr>
              <w:rPr>
                <w:sz w:val="14"/>
                <w:szCs w:val="14"/>
              </w:rPr>
            </w:pPr>
            <w:r w:rsidRPr="00B02A01">
              <w:rPr>
                <w:sz w:val="14"/>
                <w:szCs w:val="14"/>
              </w:rPr>
              <w:t>1948</w:t>
            </w:r>
          </w:p>
        </w:tc>
        <w:tc>
          <w:tcPr>
            <w:tcW w:w="648" w:type="dxa"/>
            <w:shd w:val="clear" w:color="auto" w:fill="auto"/>
          </w:tcPr>
          <w:p w14:paraId="00075155" w14:textId="77777777" w:rsidR="00C14F6C" w:rsidRPr="001B0A26" w:rsidRDefault="00C14F6C" w:rsidP="006D12DE">
            <w:pPr>
              <w:rPr>
                <w:sz w:val="12"/>
                <w:szCs w:val="12"/>
              </w:rPr>
            </w:pPr>
            <w:r w:rsidRPr="001B0A26">
              <w:rPr>
                <w:sz w:val="12"/>
                <w:szCs w:val="12"/>
              </w:rPr>
              <w:t>RKS</w:t>
            </w:r>
          </w:p>
        </w:tc>
      </w:tr>
      <w:tr w:rsidR="00C14F6C" w:rsidRPr="00B02A01" w14:paraId="74F14EF9" w14:textId="77777777" w:rsidTr="00C14F6C">
        <w:tc>
          <w:tcPr>
            <w:tcW w:w="3235" w:type="dxa"/>
            <w:shd w:val="clear" w:color="auto" w:fill="auto"/>
          </w:tcPr>
          <w:p w14:paraId="17D10339" w14:textId="77777777" w:rsidR="00C14F6C" w:rsidRPr="00B02A01" w:rsidRDefault="00C14F6C" w:rsidP="00D21558">
            <w:pPr>
              <w:rPr>
                <w:sz w:val="14"/>
                <w:szCs w:val="14"/>
              </w:rPr>
            </w:pPr>
            <w:r w:rsidRPr="00B02A01">
              <w:rPr>
                <w:sz w:val="14"/>
                <w:szCs w:val="14"/>
              </w:rPr>
              <w:t>Tayler Sinnock</w:t>
            </w:r>
          </w:p>
        </w:tc>
        <w:tc>
          <w:tcPr>
            <w:tcW w:w="270" w:type="dxa"/>
            <w:shd w:val="clear" w:color="auto" w:fill="auto"/>
          </w:tcPr>
          <w:p w14:paraId="4875618C" w14:textId="77777777" w:rsidR="00C14F6C" w:rsidRPr="00B02A01" w:rsidRDefault="00C14F6C" w:rsidP="00D21558">
            <w:pPr>
              <w:rPr>
                <w:sz w:val="14"/>
                <w:szCs w:val="14"/>
              </w:rPr>
            </w:pPr>
            <w:r w:rsidRPr="00925CFB">
              <w:rPr>
                <w:sz w:val="14"/>
                <w:szCs w:val="14"/>
              </w:rPr>
              <w:t>I</w:t>
            </w:r>
          </w:p>
        </w:tc>
        <w:tc>
          <w:tcPr>
            <w:tcW w:w="540" w:type="dxa"/>
            <w:shd w:val="clear" w:color="auto" w:fill="auto"/>
          </w:tcPr>
          <w:p w14:paraId="5A2C0868" w14:textId="77777777" w:rsidR="00C14F6C" w:rsidRPr="00B02A01" w:rsidRDefault="00C14F6C" w:rsidP="00D21558">
            <w:pPr>
              <w:rPr>
                <w:sz w:val="14"/>
                <w:szCs w:val="14"/>
              </w:rPr>
            </w:pPr>
            <w:r w:rsidRPr="00B02A01">
              <w:rPr>
                <w:sz w:val="14"/>
                <w:szCs w:val="14"/>
              </w:rPr>
              <w:t>~1999</w:t>
            </w:r>
          </w:p>
        </w:tc>
        <w:tc>
          <w:tcPr>
            <w:tcW w:w="648" w:type="dxa"/>
            <w:shd w:val="clear" w:color="auto" w:fill="auto"/>
          </w:tcPr>
          <w:p w14:paraId="664B61BC" w14:textId="77777777" w:rsidR="00C14F6C" w:rsidRPr="001B0A26" w:rsidRDefault="00C14F6C" w:rsidP="00D21558">
            <w:pPr>
              <w:rPr>
                <w:sz w:val="12"/>
                <w:szCs w:val="12"/>
              </w:rPr>
            </w:pPr>
            <w:r w:rsidRPr="001B0A26">
              <w:rPr>
                <w:sz w:val="12"/>
                <w:szCs w:val="12"/>
              </w:rPr>
              <w:t>Facebook</w:t>
            </w:r>
          </w:p>
        </w:tc>
      </w:tr>
      <w:tr w:rsidR="00C14F6C" w:rsidRPr="00B02A01" w14:paraId="01EC1BA1" w14:textId="77777777" w:rsidTr="00C14F6C">
        <w:tc>
          <w:tcPr>
            <w:tcW w:w="3235" w:type="dxa"/>
            <w:shd w:val="clear" w:color="auto" w:fill="auto"/>
          </w:tcPr>
          <w:p w14:paraId="686F92F3" w14:textId="77777777" w:rsidR="00C14F6C" w:rsidRPr="00B02A01" w:rsidRDefault="00C14F6C" w:rsidP="00D21558">
            <w:pPr>
              <w:rPr>
                <w:sz w:val="14"/>
                <w:szCs w:val="14"/>
              </w:rPr>
            </w:pPr>
            <w:r w:rsidRPr="00B02A01">
              <w:rPr>
                <w:sz w:val="14"/>
                <w:szCs w:val="14"/>
              </w:rPr>
              <w:t>Terry Wayne Sinnock</w:t>
            </w:r>
          </w:p>
        </w:tc>
        <w:tc>
          <w:tcPr>
            <w:tcW w:w="270" w:type="dxa"/>
            <w:shd w:val="clear" w:color="auto" w:fill="auto"/>
          </w:tcPr>
          <w:p w14:paraId="1B657515" w14:textId="77777777" w:rsidR="00C14F6C" w:rsidRPr="00B02A01" w:rsidRDefault="00C14F6C" w:rsidP="00D21558">
            <w:pPr>
              <w:rPr>
                <w:sz w:val="14"/>
                <w:szCs w:val="14"/>
              </w:rPr>
            </w:pPr>
            <w:r w:rsidRPr="00925CFB">
              <w:rPr>
                <w:sz w:val="14"/>
                <w:szCs w:val="14"/>
              </w:rPr>
              <w:t>I</w:t>
            </w:r>
          </w:p>
        </w:tc>
        <w:tc>
          <w:tcPr>
            <w:tcW w:w="540" w:type="dxa"/>
            <w:shd w:val="clear" w:color="auto" w:fill="auto"/>
          </w:tcPr>
          <w:p w14:paraId="1E496353" w14:textId="77777777" w:rsidR="00C14F6C" w:rsidRPr="00B02A01" w:rsidRDefault="00C14F6C" w:rsidP="00D21558">
            <w:pPr>
              <w:rPr>
                <w:sz w:val="14"/>
                <w:szCs w:val="14"/>
              </w:rPr>
            </w:pPr>
            <w:r w:rsidRPr="00B02A01">
              <w:rPr>
                <w:sz w:val="14"/>
                <w:szCs w:val="14"/>
              </w:rPr>
              <w:t>1970</w:t>
            </w:r>
          </w:p>
        </w:tc>
        <w:tc>
          <w:tcPr>
            <w:tcW w:w="648" w:type="dxa"/>
            <w:shd w:val="clear" w:color="auto" w:fill="auto"/>
          </w:tcPr>
          <w:p w14:paraId="00741F94" w14:textId="77777777" w:rsidR="00C14F6C" w:rsidRPr="001B0A26" w:rsidRDefault="00C14F6C" w:rsidP="00D21558">
            <w:pPr>
              <w:rPr>
                <w:sz w:val="12"/>
                <w:szCs w:val="12"/>
              </w:rPr>
            </w:pPr>
            <w:r w:rsidRPr="001B0A26">
              <w:rPr>
                <w:sz w:val="12"/>
                <w:szCs w:val="12"/>
              </w:rPr>
              <w:t>Facebook</w:t>
            </w:r>
          </w:p>
        </w:tc>
      </w:tr>
      <w:tr w:rsidR="00C14F6C" w:rsidRPr="00B02A01" w14:paraId="1CBF4BCD" w14:textId="77777777" w:rsidTr="00C14F6C">
        <w:tc>
          <w:tcPr>
            <w:tcW w:w="3235" w:type="dxa"/>
            <w:shd w:val="clear" w:color="auto" w:fill="auto"/>
          </w:tcPr>
          <w:p w14:paraId="59EC9F11" w14:textId="77777777" w:rsidR="00C14F6C" w:rsidRPr="00B02A01" w:rsidRDefault="00C14F6C" w:rsidP="0049608B">
            <w:pPr>
              <w:rPr>
                <w:sz w:val="14"/>
                <w:szCs w:val="14"/>
              </w:rPr>
            </w:pPr>
            <w:r>
              <w:rPr>
                <w:sz w:val="14"/>
                <w:szCs w:val="14"/>
              </w:rPr>
              <w:t xml:space="preserve">The Three Fates or </w:t>
            </w:r>
            <w:r w:rsidRPr="00B02A01">
              <w:rPr>
                <w:sz w:val="14"/>
                <w:szCs w:val="14"/>
              </w:rPr>
              <w:t>Norns by CE Brock</w:t>
            </w:r>
            <w:r>
              <w:rPr>
                <w:sz w:val="14"/>
                <w:szCs w:val="14"/>
              </w:rPr>
              <w:t>, B&amp;W</w:t>
            </w:r>
          </w:p>
        </w:tc>
        <w:tc>
          <w:tcPr>
            <w:tcW w:w="270" w:type="dxa"/>
            <w:shd w:val="clear" w:color="auto" w:fill="auto"/>
          </w:tcPr>
          <w:p w14:paraId="659F41A0" w14:textId="77777777" w:rsidR="00C14F6C" w:rsidRPr="00B02A01" w:rsidRDefault="00C14F6C" w:rsidP="0049608B">
            <w:pPr>
              <w:rPr>
                <w:sz w:val="14"/>
                <w:szCs w:val="14"/>
              </w:rPr>
            </w:pPr>
            <w:r>
              <w:rPr>
                <w:sz w:val="14"/>
                <w:szCs w:val="14"/>
              </w:rPr>
              <w:t>D</w:t>
            </w:r>
          </w:p>
        </w:tc>
        <w:tc>
          <w:tcPr>
            <w:tcW w:w="540" w:type="dxa"/>
            <w:shd w:val="clear" w:color="auto" w:fill="auto"/>
          </w:tcPr>
          <w:p w14:paraId="29A57EAD" w14:textId="77777777" w:rsidR="00C14F6C" w:rsidRPr="00B02A01" w:rsidRDefault="00C14F6C" w:rsidP="0049608B">
            <w:pPr>
              <w:rPr>
                <w:sz w:val="14"/>
                <w:szCs w:val="14"/>
              </w:rPr>
            </w:pPr>
            <w:r w:rsidRPr="00B02A01">
              <w:rPr>
                <w:sz w:val="14"/>
                <w:szCs w:val="14"/>
              </w:rPr>
              <w:t>~1910</w:t>
            </w:r>
          </w:p>
        </w:tc>
        <w:tc>
          <w:tcPr>
            <w:tcW w:w="648" w:type="dxa"/>
            <w:shd w:val="clear" w:color="auto" w:fill="auto"/>
          </w:tcPr>
          <w:p w14:paraId="4CF98DBC" w14:textId="77777777" w:rsidR="00C14F6C" w:rsidRPr="001B0A26" w:rsidRDefault="00C14F6C" w:rsidP="0049608B">
            <w:pPr>
              <w:rPr>
                <w:sz w:val="12"/>
                <w:szCs w:val="12"/>
              </w:rPr>
            </w:pPr>
            <w:r w:rsidRPr="001B0A26">
              <w:rPr>
                <w:sz w:val="12"/>
                <w:szCs w:val="12"/>
              </w:rPr>
              <w:t>Internet</w:t>
            </w:r>
          </w:p>
        </w:tc>
      </w:tr>
      <w:tr w:rsidR="00C14F6C" w:rsidRPr="00B02A01" w14:paraId="61A01B60" w14:textId="77777777" w:rsidTr="00C14F6C">
        <w:tc>
          <w:tcPr>
            <w:tcW w:w="3235" w:type="dxa"/>
            <w:shd w:val="clear" w:color="auto" w:fill="auto"/>
          </w:tcPr>
          <w:p w14:paraId="71CBBD87" w14:textId="77777777" w:rsidR="00C14F6C" w:rsidRPr="00B02A01" w:rsidRDefault="00C14F6C" w:rsidP="00B92B64">
            <w:pPr>
              <w:rPr>
                <w:sz w:val="14"/>
                <w:szCs w:val="14"/>
              </w:rPr>
            </w:pPr>
            <w:r>
              <w:rPr>
                <w:sz w:val="14"/>
                <w:szCs w:val="14"/>
              </w:rPr>
              <w:t xml:space="preserve">The Three Fates or </w:t>
            </w:r>
            <w:r w:rsidRPr="00B02A01">
              <w:rPr>
                <w:sz w:val="14"/>
                <w:szCs w:val="14"/>
              </w:rPr>
              <w:t>Norns by CE Brock</w:t>
            </w:r>
            <w:r>
              <w:rPr>
                <w:sz w:val="14"/>
                <w:szCs w:val="14"/>
              </w:rPr>
              <w:t>, color</w:t>
            </w:r>
          </w:p>
        </w:tc>
        <w:tc>
          <w:tcPr>
            <w:tcW w:w="270" w:type="dxa"/>
            <w:shd w:val="clear" w:color="auto" w:fill="auto"/>
          </w:tcPr>
          <w:p w14:paraId="3032DDE1" w14:textId="77777777" w:rsidR="00C14F6C" w:rsidRPr="00B02A01" w:rsidRDefault="00C14F6C" w:rsidP="00B92B64">
            <w:pPr>
              <w:rPr>
                <w:sz w:val="14"/>
                <w:szCs w:val="14"/>
              </w:rPr>
            </w:pPr>
            <w:r>
              <w:rPr>
                <w:sz w:val="14"/>
                <w:szCs w:val="14"/>
              </w:rPr>
              <w:t>D</w:t>
            </w:r>
          </w:p>
        </w:tc>
        <w:tc>
          <w:tcPr>
            <w:tcW w:w="540" w:type="dxa"/>
            <w:shd w:val="clear" w:color="auto" w:fill="auto"/>
          </w:tcPr>
          <w:p w14:paraId="2A76C1B4" w14:textId="77777777" w:rsidR="00C14F6C" w:rsidRPr="00B02A01" w:rsidRDefault="00C14F6C" w:rsidP="00B92B64">
            <w:pPr>
              <w:rPr>
                <w:sz w:val="14"/>
                <w:szCs w:val="14"/>
              </w:rPr>
            </w:pPr>
            <w:r w:rsidRPr="00B02A01">
              <w:rPr>
                <w:sz w:val="14"/>
                <w:szCs w:val="14"/>
              </w:rPr>
              <w:t>~1910</w:t>
            </w:r>
          </w:p>
        </w:tc>
        <w:tc>
          <w:tcPr>
            <w:tcW w:w="648" w:type="dxa"/>
            <w:shd w:val="clear" w:color="auto" w:fill="auto"/>
          </w:tcPr>
          <w:p w14:paraId="28F1DC60" w14:textId="77777777" w:rsidR="00C14F6C" w:rsidRPr="001B0A26" w:rsidRDefault="00C14F6C" w:rsidP="00B92B64">
            <w:pPr>
              <w:rPr>
                <w:sz w:val="12"/>
                <w:szCs w:val="12"/>
              </w:rPr>
            </w:pPr>
            <w:r w:rsidRPr="001B0A26">
              <w:rPr>
                <w:sz w:val="12"/>
                <w:szCs w:val="12"/>
              </w:rPr>
              <w:t>Internet</w:t>
            </w:r>
          </w:p>
        </w:tc>
      </w:tr>
      <w:tr w:rsidR="00C14F6C" w:rsidRPr="00B02A01" w14:paraId="28CF908B" w14:textId="77777777" w:rsidTr="00C14F6C">
        <w:tc>
          <w:tcPr>
            <w:tcW w:w="3235" w:type="dxa"/>
            <w:shd w:val="clear" w:color="auto" w:fill="auto"/>
          </w:tcPr>
          <w:p w14:paraId="56471D2C" w14:textId="77777777" w:rsidR="00C14F6C" w:rsidRPr="00B02A01" w:rsidRDefault="00C14F6C" w:rsidP="00D21558">
            <w:pPr>
              <w:rPr>
                <w:sz w:val="14"/>
                <w:szCs w:val="14"/>
              </w:rPr>
            </w:pPr>
            <w:r>
              <w:rPr>
                <w:sz w:val="14"/>
                <w:szCs w:val="14"/>
              </w:rPr>
              <w:t>Thomas Coggeshall Nichols</w:t>
            </w:r>
          </w:p>
        </w:tc>
        <w:tc>
          <w:tcPr>
            <w:tcW w:w="270" w:type="dxa"/>
            <w:shd w:val="clear" w:color="auto" w:fill="auto"/>
          </w:tcPr>
          <w:p w14:paraId="0136FF06" w14:textId="77777777" w:rsidR="00C14F6C" w:rsidRPr="00925CFB" w:rsidRDefault="00C14F6C" w:rsidP="00D21558">
            <w:pPr>
              <w:rPr>
                <w:sz w:val="14"/>
                <w:szCs w:val="14"/>
              </w:rPr>
            </w:pPr>
            <w:r>
              <w:rPr>
                <w:sz w:val="14"/>
                <w:szCs w:val="14"/>
              </w:rPr>
              <w:t>I</w:t>
            </w:r>
          </w:p>
        </w:tc>
        <w:tc>
          <w:tcPr>
            <w:tcW w:w="540" w:type="dxa"/>
            <w:shd w:val="clear" w:color="auto" w:fill="auto"/>
          </w:tcPr>
          <w:p w14:paraId="35E23B15" w14:textId="77777777" w:rsidR="00C14F6C" w:rsidRPr="00B02A01" w:rsidRDefault="00C14F6C" w:rsidP="00D21558">
            <w:pPr>
              <w:rPr>
                <w:sz w:val="14"/>
                <w:szCs w:val="14"/>
              </w:rPr>
            </w:pPr>
            <w:r>
              <w:rPr>
                <w:sz w:val="14"/>
                <w:szCs w:val="14"/>
              </w:rPr>
              <w:t>1807</w:t>
            </w:r>
          </w:p>
        </w:tc>
        <w:tc>
          <w:tcPr>
            <w:tcW w:w="648" w:type="dxa"/>
            <w:shd w:val="clear" w:color="auto" w:fill="auto"/>
          </w:tcPr>
          <w:p w14:paraId="43016D6C" w14:textId="77777777" w:rsidR="00C14F6C" w:rsidRPr="001B0A26" w:rsidRDefault="00C14F6C" w:rsidP="00950B33">
            <w:pPr>
              <w:rPr>
                <w:sz w:val="12"/>
                <w:szCs w:val="12"/>
              </w:rPr>
            </w:pPr>
            <w:r>
              <w:rPr>
                <w:sz w:val="12"/>
                <w:szCs w:val="12"/>
              </w:rPr>
              <w:t>Ancestry</w:t>
            </w:r>
          </w:p>
        </w:tc>
      </w:tr>
      <w:tr w:rsidR="00C14F6C" w:rsidRPr="00B02A01" w14:paraId="6F0BCC7C" w14:textId="77777777" w:rsidTr="00C14F6C">
        <w:tc>
          <w:tcPr>
            <w:tcW w:w="3235" w:type="dxa"/>
            <w:shd w:val="clear" w:color="auto" w:fill="auto"/>
          </w:tcPr>
          <w:p w14:paraId="3DE8E2D6" w14:textId="77777777" w:rsidR="00C14F6C" w:rsidRPr="00B02A01" w:rsidRDefault="00C14F6C" w:rsidP="00D21558">
            <w:pPr>
              <w:rPr>
                <w:sz w:val="14"/>
                <w:szCs w:val="14"/>
              </w:rPr>
            </w:pPr>
            <w:r w:rsidRPr="00B02A01">
              <w:rPr>
                <w:sz w:val="14"/>
                <w:szCs w:val="14"/>
              </w:rPr>
              <w:t>Thomas Fielding Razor</w:t>
            </w:r>
          </w:p>
        </w:tc>
        <w:tc>
          <w:tcPr>
            <w:tcW w:w="270" w:type="dxa"/>
            <w:shd w:val="clear" w:color="auto" w:fill="auto"/>
          </w:tcPr>
          <w:p w14:paraId="2A530A61" w14:textId="77777777" w:rsidR="00C14F6C" w:rsidRPr="00B02A01" w:rsidRDefault="00C14F6C" w:rsidP="00D21558">
            <w:pPr>
              <w:rPr>
                <w:sz w:val="14"/>
                <w:szCs w:val="14"/>
              </w:rPr>
            </w:pPr>
            <w:r w:rsidRPr="00925CFB">
              <w:rPr>
                <w:sz w:val="14"/>
                <w:szCs w:val="14"/>
              </w:rPr>
              <w:t>I</w:t>
            </w:r>
          </w:p>
        </w:tc>
        <w:tc>
          <w:tcPr>
            <w:tcW w:w="540" w:type="dxa"/>
            <w:shd w:val="clear" w:color="auto" w:fill="auto"/>
          </w:tcPr>
          <w:p w14:paraId="4EC1EE86" w14:textId="77777777" w:rsidR="00C14F6C" w:rsidRPr="00B02A01" w:rsidRDefault="00C14F6C" w:rsidP="00D21558">
            <w:pPr>
              <w:rPr>
                <w:sz w:val="14"/>
                <w:szCs w:val="14"/>
              </w:rPr>
            </w:pPr>
            <w:r w:rsidRPr="00B02A01">
              <w:rPr>
                <w:sz w:val="14"/>
                <w:szCs w:val="14"/>
              </w:rPr>
              <w:t>1846</w:t>
            </w:r>
          </w:p>
        </w:tc>
        <w:tc>
          <w:tcPr>
            <w:tcW w:w="648" w:type="dxa"/>
            <w:shd w:val="clear" w:color="auto" w:fill="auto"/>
          </w:tcPr>
          <w:p w14:paraId="00E868DE" w14:textId="77777777" w:rsidR="00C14F6C" w:rsidRPr="001B0A26" w:rsidRDefault="00C14F6C" w:rsidP="00D21558">
            <w:pPr>
              <w:rPr>
                <w:sz w:val="12"/>
                <w:szCs w:val="12"/>
              </w:rPr>
            </w:pPr>
            <w:r w:rsidRPr="001B0A26">
              <w:rPr>
                <w:sz w:val="12"/>
                <w:szCs w:val="12"/>
              </w:rPr>
              <w:t>Ancestry</w:t>
            </w:r>
          </w:p>
        </w:tc>
      </w:tr>
      <w:tr w:rsidR="00C14F6C" w:rsidRPr="00B02A01" w14:paraId="2B32019F" w14:textId="77777777" w:rsidTr="00C14F6C">
        <w:tc>
          <w:tcPr>
            <w:tcW w:w="3235" w:type="dxa"/>
            <w:shd w:val="clear" w:color="auto" w:fill="auto"/>
          </w:tcPr>
          <w:p w14:paraId="32B0A7F6" w14:textId="77777777" w:rsidR="00C14F6C" w:rsidRPr="00B02A01" w:rsidRDefault="00C14F6C" w:rsidP="00D21558">
            <w:pPr>
              <w:rPr>
                <w:sz w:val="14"/>
                <w:szCs w:val="14"/>
              </w:rPr>
            </w:pPr>
            <w:r w:rsidRPr="00B02A01">
              <w:rPr>
                <w:sz w:val="14"/>
                <w:szCs w:val="14"/>
              </w:rPr>
              <w:t>Thomas Sinnock (1), age ~40</w:t>
            </w:r>
          </w:p>
        </w:tc>
        <w:tc>
          <w:tcPr>
            <w:tcW w:w="270" w:type="dxa"/>
            <w:shd w:val="clear" w:color="auto" w:fill="auto"/>
          </w:tcPr>
          <w:p w14:paraId="3E285193" w14:textId="77777777" w:rsidR="00C14F6C" w:rsidRPr="00B02A01" w:rsidRDefault="00C14F6C" w:rsidP="00D21558">
            <w:pPr>
              <w:rPr>
                <w:sz w:val="14"/>
                <w:szCs w:val="14"/>
              </w:rPr>
            </w:pPr>
            <w:r w:rsidRPr="00925CFB">
              <w:rPr>
                <w:sz w:val="14"/>
                <w:szCs w:val="14"/>
              </w:rPr>
              <w:t>I</w:t>
            </w:r>
          </w:p>
        </w:tc>
        <w:tc>
          <w:tcPr>
            <w:tcW w:w="540" w:type="dxa"/>
            <w:shd w:val="clear" w:color="auto" w:fill="auto"/>
          </w:tcPr>
          <w:p w14:paraId="2BCE39A3" w14:textId="77777777" w:rsidR="00C14F6C" w:rsidRPr="00B02A01" w:rsidRDefault="00C14F6C" w:rsidP="00D21558">
            <w:pPr>
              <w:rPr>
                <w:sz w:val="14"/>
                <w:szCs w:val="14"/>
              </w:rPr>
            </w:pPr>
            <w:r w:rsidRPr="00B02A01">
              <w:rPr>
                <w:sz w:val="14"/>
                <w:szCs w:val="14"/>
              </w:rPr>
              <w:t>1836</w:t>
            </w:r>
          </w:p>
        </w:tc>
        <w:tc>
          <w:tcPr>
            <w:tcW w:w="648" w:type="dxa"/>
            <w:shd w:val="clear" w:color="auto" w:fill="auto"/>
          </w:tcPr>
          <w:p w14:paraId="2185F5C3" w14:textId="77777777" w:rsidR="00C14F6C" w:rsidRPr="001B0A26" w:rsidRDefault="00C14F6C" w:rsidP="00D21558">
            <w:pPr>
              <w:rPr>
                <w:sz w:val="12"/>
                <w:szCs w:val="12"/>
              </w:rPr>
            </w:pPr>
            <w:r w:rsidRPr="001B0A26">
              <w:rPr>
                <w:sz w:val="12"/>
                <w:szCs w:val="12"/>
              </w:rPr>
              <w:t>Internet</w:t>
            </w:r>
          </w:p>
        </w:tc>
      </w:tr>
      <w:tr w:rsidR="00C14F6C" w:rsidRPr="00B02A01" w14:paraId="072DD883" w14:textId="77777777" w:rsidTr="00C14F6C">
        <w:tc>
          <w:tcPr>
            <w:tcW w:w="3235" w:type="dxa"/>
            <w:shd w:val="clear" w:color="auto" w:fill="auto"/>
          </w:tcPr>
          <w:p w14:paraId="38750B0D" w14:textId="77777777" w:rsidR="00C14F6C" w:rsidRPr="00B02A01" w:rsidRDefault="00C14F6C" w:rsidP="00D21558">
            <w:pPr>
              <w:rPr>
                <w:sz w:val="14"/>
                <w:szCs w:val="14"/>
              </w:rPr>
            </w:pPr>
            <w:r w:rsidRPr="00B02A01">
              <w:rPr>
                <w:sz w:val="14"/>
                <w:szCs w:val="14"/>
              </w:rPr>
              <w:t>Thomas Sinnock (1), age ~60</w:t>
            </w:r>
          </w:p>
        </w:tc>
        <w:tc>
          <w:tcPr>
            <w:tcW w:w="270" w:type="dxa"/>
            <w:shd w:val="clear" w:color="auto" w:fill="auto"/>
          </w:tcPr>
          <w:p w14:paraId="7D35C6D6" w14:textId="77777777" w:rsidR="00C14F6C" w:rsidRPr="00B02A01" w:rsidRDefault="00C14F6C" w:rsidP="00D21558">
            <w:pPr>
              <w:rPr>
                <w:sz w:val="14"/>
                <w:szCs w:val="14"/>
              </w:rPr>
            </w:pPr>
            <w:r w:rsidRPr="00925CFB">
              <w:rPr>
                <w:sz w:val="14"/>
                <w:szCs w:val="14"/>
              </w:rPr>
              <w:t>I</w:t>
            </w:r>
          </w:p>
        </w:tc>
        <w:tc>
          <w:tcPr>
            <w:tcW w:w="540" w:type="dxa"/>
            <w:shd w:val="clear" w:color="auto" w:fill="auto"/>
          </w:tcPr>
          <w:p w14:paraId="131A0D23" w14:textId="77777777" w:rsidR="00C14F6C" w:rsidRPr="00B02A01" w:rsidRDefault="00C14F6C" w:rsidP="00D21558">
            <w:pPr>
              <w:rPr>
                <w:sz w:val="14"/>
                <w:szCs w:val="14"/>
              </w:rPr>
            </w:pPr>
            <w:r w:rsidRPr="00B02A01">
              <w:rPr>
                <w:sz w:val="14"/>
                <w:szCs w:val="14"/>
              </w:rPr>
              <w:t>1836</w:t>
            </w:r>
          </w:p>
        </w:tc>
        <w:tc>
          <w:tcPr>
            <w:tcW w:w="648" w:type="dxa"/>
            <w:shd w:val="clear" w:color="auto" w:fill="auto"/>
          </w:tcPr>
          <w:p w14:paraId="6976A1E6" w14:textId="77777777" w:rsidR="00C14F6C" w:rsidRPr="001B0A26" w:rsidRDefault="00C14F6C" w:rsidP="00D21558">
            <w:pPr>
              <w:rPr>
                <w:sz w:val="12"/>
                <w:szCs w:val="12"/>
              </w:rPr>
            </w:pPr>
            <w:r w:rsidRPr="001B0A26">
              <w:rPr>
                <w:sz w:val="12"/>
                <w:szCs w:val="12"/>
              </w:rPr>
              <w:t>Internet</w:t>
            </w:r>
          </w:p>
        </w:tc>
      </w:tr>
      <w:tr w:rsidR="00C14F6C" w:rsidRPr="00B02A01" w14:paraId="41E97CE1" w14:textId="77777777" w:rsidTr="00C14F6C">
        <w:tc>
          <w:tcPr>
            <w:tcW w:w="3235" w:type="dxa"/>
            <w:shd w:val="clear" w:color="auto" w:fill="auto"/>
          </w:tcPr>
          <w:p w14:paraId="04D7D8E8" w14:textId="77777777" w:rsidR="00C14F6C" w:rsidRPr="00B02A01" w:rsidRDefault="00C14F6C" w:rsidP="00D21558">
            <w:pPr>
              <w:rPr>
                <w:sz w:val="14"/>
                <w:szCs w:val="14"/>
              </w:rPr>
            </w:pPr>
            <w:r w:rsidRPr="00B02A01">
              <w:rPr>
                <w:sz w:val="14"/>
                <w:szCs w:val="14"/>
              </w:rPr>
              <w:t>Timothy J. Friel</w:t>
            </w:r>
          </w:p>
        </w:tc>
        <w:tc>
          <w:tcPr>
            <w:tcW w:w="270" w:type="dxa"/>
            <w:shd w:val="clear" w:color="auto" w:fill="auto"/>
          </w:tcPr>
          <w:p w14:paraId="67A90269" w14:textId="77777777" w:rsidR="00C14F6C" w:rsidRPr="00B02A01" w:rsidRDefault="00C14F6C" w:rsidP="00D21558">
            <w:pPr>
              <w:rPr>
                <w:sz w:val="14"/>
                <w:szCs w:val="14"/>
              </w:rPr>
            </w:pPr>
            <w:r w:rsidRPr="00925CFB">
              <w:rPr>
                <w:sz w:val="14"/>
                <w:szCs w:val="14"/>
              </w:rPr>
              <w:t>I</w:t>
            </w:r>
          </w:p>
        </w:tc>
        <w:tc>
          <w:tcPr>
            <w:tcW w:w="540" w:type="dxa"/>
            <w:shd w:val="clear" w:color="auto" w:fill="auto"/>
          </w:tcPr>
          <w:p w14:paraId="59CE76F2" w14:textId="77777777" w:rsidR="00C14F6C" w:rsidRPr="00B02A01" w:rsidRDefault="00C14F6C" w:rsidP="00D21558">
            <w:pPr>
              <w:rPr>
                <w:sz w:val="14"/>
                <w:szCs w:val="14"/>
              </w:rPr>
            </w:pPr>
            <w:r w:rsidRPr="00B02A01">
              <w:rPr>
                <w:sz w:val="14"/>
                <w:szCs w:val="14"/>
              </w:rPr>
              <w:t>1965</w:t>
            </w:r>
          </w:p>
        </w:tc>
        <w:tc>
          <w:tcPr>
            <w:tcW w:w="648" w:type="dxa"/>
            <w:shd w:val="clear" w:color="auto" w:fill="auto"/>
          </w:tcPr>
          <w:p w14:paraId="60B604F8" w14:textId="77777777" w:rsidR="00C14F6C" w:rsidRPr="001B0A26" w:rsidRDefault="00C14F6C" w:rsidP="00D21558">
            <w:pPr>
              <w:rPr>
                <w:sz w:val="12"/>
                <w:szCs w:val="12"/>
              </w:rPr>
            </w:pPr>
            <w:r w:rsidRPr="001B0A26">
              <w:rPr>
                <w:sz w:val="12"/>
                <w:szCs w:val="12"/>
              </w:rPr>
              <w:t>Internet</w:t>
            </w:r>
          </w:p>
        </w:tc>
      </w:tr>
      <w:tr w:rsidR="00C14F6C" w:rsidRPr="00B02A01" w14:paraId="3462C12B" w14:textId="77777777" w:rsidTr="00C14F6C">
        <w:tc>
          <w:tcPr>
            <w:tcW w:w="3235" w:type="dxa"/>
            <w:shd w:val="clear" w:color="auto" w:fill="auto"/>
          </w:tcPr>
          <w:p w14:paraId="356894F6" w14:textId="77777777" w:rsidR="00C14F6C" w:rsidRPr="00B02A01" w:rsidRDefault="00C14F6C" w:rsidP="00D21558">
            <w:pPr>
              <w:rPr>
                <w:sz w:val="14"/>
                <w:szCs w:val="14"/>
              </w:rPr>
            </w:pPr>
            <w:r w:rsidRPr="00B02A01">
              <w:rPr>
                <w:sz w:val="14"/>
                <w:szCs w:val="14"/>
              </w:rPr>
              <w:t>Timothy Sinnock</w:t>
            </w:r>
          </w:p>
        </w:tc>
        <w:tc>
          <w:tcPr>
            <w:tcW w:w="270" w:type="dxa"/>
            <w:shd w:val="clear" w:color="auto" w:fill="auto"/>
          </w:tcPr>
          <w:p w14:paraId="08277750" w14:textId="77777777" w:rsidR="00C14F6C" w:rsidRPr="00B02A01" w:rsidRDefault="00C14F6C" w:rsidP="00D21558">
            <w:pPr>
              <w:rPr>
                <w:sz w:val="14"/>
                <w:szCs w:val="14"/>
              </w:rPr>
            </w:pPr>
            <w:r w:rsidRPr="00327194">
              <w:rPr>
                <w:sz w:val="14"/>
                <w:szCs w:val="14"/>
              </w:rPr>
              <w:t>I</w:t>
            </w:r>
          </w:p>
        </w:tc>
        <w:tc>
          <w:tcPr>
            <w:tcW w:w="540" w:type="dxa"/>
            <w:shd w:val="clear" w:color="auto" w:fill="auto"/>
          </w:tcPr>
          <w:p w14:paraId="6D18F8A6" w14:textId="77777777" w:rsidR="00C14F6C" w:rsidRPr="00B02A01" w:rsidRDefault="00C14F6C" w:rsidP="00D21558">
            <w:pPr>
              <w:rPr>
                <w:sz w:val="14"/>
                <w:szCs w:val="14"/>
              </w:rPr>
            </w:pPr>
            <w:r w:rsidRPr="00B02A01">
              <w:rPr>
                <w:sz w:val="14"/>
                <w:szCs w:val="14"/>
              </w:rPr>
              <w:t>~1975</w:t>
            </w:r>
          </w:p>
        </w:tc>
        <w:tc>
          <w:tcPr>
            <w:tcW w:w="648" w:type="dxa"/>
            <w:shd w:val="clear" w:color="auto" w:fill="auto"/>
          </w:tcPr>
          <w:p w14:paraId="7207E82B" w14:textId="77777777" w:rsidR="00C14F6C" w:rsidRPr="001B0A26" w:rsidRDefault="00C14F6C" w:rsidP="00D21558">
            <w:pPr>
              <w:rPr>
                <w:sz w:val="12"/>
                <w:szCs w:val="12"/>
              </w:rPr>
            </w:pPr>
            <w:r w:rsidRPr="001B0A26">
              <w:rPr>
                <w:sz w:val="12"/>
                <w:szCs w:val="12"/>
              </w:rPr>
              <w:t>Facebook</w:t>
            </w:r>
          </w:p>
        </w:tc>
      </w:tr>
      <w:tr w:rsidR="00C14F6C" w:rsidRPr="00B02A01" w14:paraId="7B69658B" w14:textId="77777777" w:rsidTr="00C14F6C">
        <w:tc>
          <w:tcPr>
            <w:tcW w:w="3235" w:type="dxa"/>
            <w:shd w:val="clear" w:color="auto" w:fill="auto"/>
          </w:tcPr>
          <w:p w14:paraId="4B9958BA" w14:textId="77777777" w:rsidR="00C14F6C" w:rsidRPr="00B02A01" w:rsidRDefault="00C14F6C" w:rsidP="006D12DE">
            <w:pPr>
              <w:rPr>
                <w:sz w:val="14"/>
                <w:szCs w:val="14"/>
              </w:rPr>
            </w:pPr>
            <w:r w:rsidRPr="00B02A01">
              <w:rPr>
                <w:sz w:val="14"/>
                <w:szCs w:val="14"/>
              </w:rPr>
              <w:t>Tisha Lynn Sinnock and husband Blaine Scruggs</w:t>
            </w:r>
          </w:p>
        </w:tc>
        <w:tc>
          <w:tcPr>
            <w:tcW w:w="270" w:type="dxa"/>
            <w:shd w:val="clear" w:color="auto" w:fill="auto"/>
          </w:tcPr>
          <w:p w14:paraId="54EDA3B2" w14:textId="77777777" w:rsidR="00C14F6C" w:rsidRPr="00B02A01" w:rsidRDefault="00C14F6C" w:rsidP="006D12DE">
            <w:pPr>
              <w:rPr>
                <w:sz w:val="14"/>
                <w:szCs w:val="14"/>
              </w:rPr>
            </w:pPr>
            <w:r w:rsidRPr="00AD2B4C">
              <w:rPr>
                <w:sz w:val="14"/>
                <w:szCs w:val="14"/>
              </w:rPr>
              <w:t>M</w:t>
            </w:r>
          </w:p>
        </w:tc>
        <w:tc>
          <w:tcPr>
            <w:tcW w:w="540" w:type="dxa"/>
            <w:shd w:val="clear" w:color="auto" w:fill="auto"/>
          </w:tcPr>
          <w:p w14:paraId="3BADD27C" w14:textId="77777777" w:rsidR="00C14F6C" w:rsidRPr="00B02A01" w:rsidRDefault="00C14F6C" w:rsidP="006D12DE">
            <w:pPr>
              <w:rPr>
                <w:sz w:val="14"/>
                <w:szCs w:val="14"/>
              </w:rPr>
            </w:pPr>
            <w:r w:rsidRPr="00B02A01">
              <w:rPr>
                <w:sz w:val="14"/>
                <w:szCs w:val="14"/>
              </w:rPr>
              <w:t>1973</w:t>
            </w:r>
          </w:p>
        </w:tc>
        <w:tc>
          <w:tcPr>
            <w:tcW w:w="648" w:type="dxa"/>
            <w:shd w:val="clear" w:color="auto" w:fill="auto"/>
          </w:tcPr>
          <w:p w14:paraId="1670AB54" w14:textId="77777777" w:rsidR="00C14F6C" w:rsidRPr="001B0A26" w:rsidRDefault="00C14F6C" w:rsidP="006D12DE">
            <w:pPr>
              <w:rPr>
                <w:sz w:val="12"/>
                <w:szCs w:val="12"/>
              </w:rPr>
            </w:pPr>
            <w:r w:rsidRPr="001B0A26">
              <w:rPr>
                <w:sz w:val="12"/>
                <w:szCs w:val="12"/>
              </w:rPr>
              <w:t>Facebook</w:t>
            </w:r>
          </w:p>
        </w:tc>
      </w:tr>
      <w:tr w:rsidR="00C14F6C" w:rsidRPr="00B02A01" w14:paraId="5F50AA88" w14:textId="77777777" w:rsidTr="00C14F6C">
        <w:tc>
          <w:tcPr>
            <w:tcW w:w="3235" w:type="dxa"/>
            <w:shd w:val="clear" w:color="auto" w:fill="auto"/>
          </w:tcPr>
          <w:p w14:paraId="15696FE6" w14:textId="77777777" w:rsidR="00C14F6C" w:rsidRPr="00B02A01" w:rsidRDefault="00C14F6C" w:rsidP="00D21558">
            <w:pPr>
              <w:rPr>
                <w:sz w:val="14"/>
                <w:szCs w:val="14"/>
              </w:rPr>
            </w:pPr>
            <w:r w:rsidRPr="00B02A01">
              <w:rPr>
                <w:sz w:val="14"/>
                <w:szCs w:val="14"/>
              </w:rPr>
              <w:t>Trevor Andrew Sinnock</w:t>
            </w:r>
          </w:p>
        </w:tc>
        <w:tc>
          <w:tcPr>
            <w:tcW w:w="270" w:type="dxa"/>
            <w:shd w:val="clear" w:color="auto" w:fill="auto"/>
          </w:tcPr>
          <w:p w14:paraId="08F67B56" w14:textId="77777777" w:rsidR="00C14F6C" w:rsidRPr="00B02A01" w:rsidRDefault="00C14F6C" w:rsidP="00D21558">
            <w:pPr>
              <w:rPr>
                <w:sz w:val="14"/>
                <w:szCs w:val="14"/>
              </w:rPr>
            </w:pPr>
            <w:r w:rsidRPr="00327194">
              <w:rPr>
                <w:sz w:val="14"/>
                <w:szCs w:val="14"/>
              </w:rPr>
              <w:t>I</w:t>
            </w:r>
          </w:p>
        </w:tc>
        <w:tc>
          <w:tcPr>
            <w:tcW w:w="540" w:type="dxa"/>
            <w:shd w:val="clear" w:color="auto" w:fill="auto"/>
          </w:tcPr>
          <w:p w14:paraId="72E64F3B" w14:textId="77777777" w:rsidR="00C14F6C" w:rsidRPr="00B02A01" w:rsidRDefault="00C14F6C" w:rsidP="00D21558">
            <w:pPr>
              <w:rPr>
                <w:sz w:val="14"/>
                <w:szCs w:val="14"/>
              </w:rPr>
            </w:pPr>
            <w:r w:rsidRPr="00B02A01">
              <w:rPr>
                <w:sz w:val="14"/>
                <w:szCs w:val="14"/>
              </w:rPr>
              <w:t>1983</w:t>
            </w:r>
          </w:p>
        </w:tc>
        <w:tc>
          <w:tcPr>
            <w:tcW w:w="648" w:type="dxa"/>
            <w:shd w:val="clear" w:color="auto" w:fill="auto"/>
          </w:tcPr>
          <w:p w14:paraId="087A8518" w14:textId="77777777" w:rsidR="00C14F6C" w:rsidRPr="001B0A26" w:rsidRDefault="00C14F6C" w:rsidP="00D21558">
            <w:pPr>
              <w:rPr>
                <w:sz w:val="12"/>
                <w:szCs w:val="12"/>
              </w:rPr>
            </w:pPr>
            <w:r w:rsidRPr="001B0A26">
              <w:rPr>
                <w:sz w:val="12"/>
                <w:szCs w:val="12"/>
              </w:rPr>
              <w:t>Facebook</w:t>
            </w:r>
          </w:p>
        </w:tc>
      </w:tr>
      <w:tr w:rsidR="00C14F6C" w:rsidRPr="00B02A01" w14:paraId="2F84B9A4" w14:textId="77777777" w:rsidTr="00C14F6C">
        <w:tc>
          <w:tcPr>
            <w:tcW w:w="3235" w:type="dxa"/>
            <w:shd w:val="clear" w:color="auto" w:fill="auto"/>
          </w:tcPr>
          <w:p w14:paraId="34AB01D1" w14:textId="77777777" w:rsidR="00C14F6C" w:rsidRPr="00B02A01" w:rsidRDefault="00C14F6C" w:rsidP="00D21558">
            <w:pPr>
              <w:rPr>
                <w:sz w:val="14"/>
                <w:szCs w:val="14"/>
              </w:rPr>
            </w:pPr>
            <w:r w:rsidRPr="00B02A01">
              <w:rPr>
                <w:sz w:val="14"/>
                <w:szCs w:val="14"/>
              </w:rPr>
              <w:t>Vincent Sinnock and Justin Sinnock</w:t>
            </w:r>
          </w:p>
        </w:tc>
        <w:tc>
          <w:tcPr>
            <w:tcW w:w="270" w:type="dxa"/>
            <w:shd w:val="clear" w:color="auto" w:fill="auto"/>
          </w:tcPr>
          <w:p w14:paraId="1F7183AC" w14:textId="77777777" w:rsidR="00C14F6C" w:rsidRPr="00B02A01" w:rsidRDefault="00C14F6C" w:rsidP="00D21558">
            <w:pPr>
              <w:rPr>
                <w:sz w:val="14"/>
                <w:szCs w:val="14"/>
              </w:rPr>
            </w:pPr>
            <w:r>
              <w:rPr>
                <w:sz w:val="14"/>
                <w:szCs w:val="14"/>
              </w:rPr>
              <w:t>F</w:t>
            </w:r>
          </w:p>
        </w:tc>
        <w:tc>
          <w:tcPr>
            <w:tcW w:w="540" w:type="dxa"/>
            <w:shd w:val="clear" w:color="auto" w:fill="auto"/>
          </w:tcPr>
          <w:p w14:paraId="60D521AB" w14:textId="77777777" w:rsidR="00C14F6C" w:rsidRPr="00B02A01" w:rsidRDefault="00C14F6C" w:rsidP="00D21558">
            <w:pPr>
              <w:rPr>
                <w:sz w:val="14"/>
                <w:szCs w:val="14"/>
              </w:rPr>
            </w:pPr>
            <w:r w:rsidRPr="00B02A01">
              <w:rPr>
                <w:sz w:val="14"/>
                <w:szCs w:val="14"/>
              </w:rPr>
              <w:t>~1980</w:t>
            </w:r>
          </w:p>
        </w:tc>
        <w:tc>
          <w:tcPr>
            <w:tcW w:w="648" w:type="dxa"/>
            <w:shd w:val="clear" w:color="auto" w:fill="auto"/>
          </w:tcPr>
          <w:p w14:paraId="6B798232" w14:textId="77777777" w:rsidR="00C14F6C" w:rsidRPr="001B0A26" w:rsidRDefault="00C14F6C" w:rsidP="00D21558">
            <w:pPr>
              <w:rPr>
                <w:sz w:val="12"/>
                <w:szCs w:val="12"/>
              </w:rPr>
            </w:pPr>
            <w:r w:rsidRPr="001B0A26">
              <w:rPr>
                <w:sz w:val="12"/>
                <w:szCs w:val="12"/>
              </w:rPr>
              <w:t>Facebook</w:t>
            </w:r>
          </w:p>
        </w:tc>
      </w:tr>
      <w:tr w:rsidR="00C14F6C" w:rsidRPr="00B02A01" w14:paraId="4F4E1D70" w14:textId="77777777" w:rsidTr="00C14F6C">
        <w:tc>
          <w:tcPr>
            <w:tcW w:w="3235" w:type="dxa"/>
            <w:shd w:val="clear" w:color="auto" w:fill="auto"/>
          </w:tcPr>
          <w:p w14:paraId="11D29DA0" w14:textId="77777777" w:rsidR="00C14F6C" w:rsidRPr="00B02A01" w:rsidRDefault="00C14F6C" w:rsidP="00D21558">
            <w:pPr>
              <w:rPr>
                <w:sz w:val="14"/>
                <w:szCs w:val="14"/>
              </w:rPr>
            </w:pPr>
            <w:r w:rsidRPr="00B02A01">
              <w:rPr>
                <w:sz w:val="14"/>
                <w:szCs w:val="14"/>
              </w:rPr>
              <w:t>William James Raven</w:t>
            </w:r>
          </w:p>
        </w:tc>
        <w:tc>
          <w:tcPr>
            <w:tcW w:w="270" w:type="dxa"/>
            <w:shd w:val="clear" w:color="auto" w:fill="auto"/>
          </w:tcPr>
          <w:p w14:paraId="57F5BCD2" w14:textId="77777777" w:rsidR="00C14F6C" w:rsidRPr="00B02A01" w:rsidRDefault="00C14F6C" w:rsidP="00D21558">
            <w:pPr>
              <w:rPr>
                <w:sz w:val="14"/>
                <w:szCs w:val="14"/>
              </w:rPr>
            </w:pPr>
            <w:r w:rsidRPr="00327194">
              <w:rPr>
                <w:sz w:val="14"/>
                <w:szCs w:val="14"/>
              </w:rPr>
              <w:t>I</w:t>
            </w:r>
          </w:p>
        </w:tc>
        <w:tc>
          <w:tcPr>
            <w:tcW w:w="540" w:type="dxa"/>
            <w:shd w:val="clear" w:color="auto" w:fill="auto"/>
          </w:tcPr>
          <w:p w14:paraId="095998E3" w14:textId="77777777" w:rsidR="00C14F6C" w:rsidRPr="00B02A01" w:rsidRDefault="00C14F6C" w:rsidP="00D21558">
            <w:pPr>
              <w:rPr>
                <w:sz w:val="14"/>
                <w:szCs w:val="14"/>
              </w:rPr>
            </w:pPr>
            <w:r w:rsidRPr="00B02A01">
              <w:rPr>
                <w:sz w:val="14"/>
                <w:szCs w:val="14"/>
              </w:rPr>
              <w:t>1843</w:t>
            </w:r>
          </w:p>
        </w:tc>
        <w:tc>
          <w:tcPr>
            <w:tcW w:w="648" w:type="dxa"/>
            <w:shd w:val="clear" w:color="auto" w:fill="auto"/>
          </w:tcPr>
          <w:p w14:paraId="4D4AF2B6" w14:textId="77777777" w:rsidR="00C14F6C" w:rsidRPr="001B0A26" w:rsidRDefault="00C14F6C" w:rsidP="00D21558">
            <w:pPr>
              <w:rPr>
                <w:sz w:val="12"/>
                <w:szCs w:val="12"/>
              </w:rPr>
            </w:pPr>
            <w:r>
              <w:rPr>
                <w:sz w:val="12"/>
                <w:szCs w:val="12"/>
              </w:rPr>
              <w:t>ARM</w:t>
            </w:r>
          </w:p>
        </w:tc>
      </w:tr>
      <w:tr w:rsidR="00C14F6C" w:rsidRPr="00B02A01" w14:paraId="1CC264AA" w14:textId="77777777" w:rsidTr="00C14F6C">
        <w:tc>
          <w:tcPr>
            <w:tcW w:w="3235" w:type="dxa"/>
            <w:shd w:val="clear" w:color="auto" w:fill="auto"/>
          </w:tcPr>
          <w:p w14:paraId="02CC2C0E" w14:textId="77777777" w:rsidR="00C14F6C" w:rsidRPr="00B02A01" w:rsidRDefault="00C14F6C" w:rsidP="00D21558">
            <w:pPr>
              <w:rPr>
                <w:sz w:val="14"/>
                <w:szCs w:val="14"/>
              </w:rPr>
            </w:pPr>
            <w:r w:rsidRPr="00B02A01">
              <w:rPr>
                <w:sz w:val="14"/>
                <w:szCs w:val="14"/>
              </w:rPr>
              <w:t>Willis Ray Sinnock</w:t>
            </w:r>
          </w:p>
        </w:tc>
        <w:tc>
          <w:tcPr>
            <w:tcW w:w="270" w:type="dxa"/>
            <w:shd w:val="clear" w:color="auto" w:fill="auto"/>
          </w:tcPr>
          <w:p w14:paraId="6DC2CACF" w14:textId="77777777" w:rsidR="00C14F6C" w:rsidRPr="00B02A01" w:rsidRDefault="00C14F6C" w:rsidP="00D21558">
            <w:pPr>
              <w:rPr>
                <w:sz w:val="14"/>
                <w:szCs w:val="14"/>
              </w:rPr>
            </w:pPr>
            <w:r w:rsidRPr="00327194">
              <w:rPr>
                <w:sz w:val="14"/>
                <w:szCs w:val="14"/>
              </w:rPr>
              <w:t>I</w:t>
            </w:r>
          </w:p>
        </w:tc>
        <w:tc>
          <w:tcPr>
            <w:tcW w:w="540" w:type="dxa"/>
            <w:shd w:val="clear" w:color="auto" w:fill="auto"/>
          </w:tcPr>
          <w:p w14:paraId="64EB4A1B" w14:textId="77777777" w:rsidR="00C14F6C" w:rsidRPr="00B02A01" w:rsidRDefault="00C14F6C" w:rsidP="00D21558">
            <w:pPr>
              <w:rPr>
                <w:sz w:val="14"/>
                <w:szCs w:val="14"/>
              </w:rPr>
            </w:pPr>
            <w:r w:rsidRPr="00B02A01">
              <w:rPr>
                <w:sz w:val="14"/>
                <w:szCs w:val="14"/>
              </w:rPr>
              <w:t>1923</w:t>
            </w:r>
          </w:p>
        </w:tc>
        <w:tc>
          <w:tcPr>
            <w:tcW w:w="648" w:type="dxa"/>
            <w:shd w:val="clear" w:color="auto" w:fill="auto"/>
          </w:tcPr>
          <w:p w14:paraId="3186D5BC" w14:textId="77777777" w:rsidR="00C14F6C" w:rsidRPr="001B0A26" w:rsidRDefault="00C14F6C" w:rsidP="00D21558">
            <w:pPr>
              <w:rPr>
                <w:sz w:val="12"/>
                <w:szCs w:val="12"/>
              </w:rPr>
            </w:pPr>
            <w:r w:rsidRPr="001B0A26">
              <w:rPr>
                <w:sz w:val="12"/>
                <w:szCs w:val="12"/>
              </w:rPr>
              <w:t>Facebook</w:t>
            </w:r>
          </w:p>
        </w:tc>
      </w:tr>
      <w:tr w:rsidR="00C14F6C" w:rsidRPr="00B02A01" w14:paraId="68AE84A4" w14:textId="77777777" w:rsidTr="00C14F6C">
        <w:tc>
          <w:tcPr>
            <w:tcW w:w="3235" w:type="dxa"/>
            <w:shd w:val="clear" w:color="auto" w:fill="auto"/>
          </w:tcPr>
          <w:p w14:paraId="689C9FA7" w14:textId="77777777" w:rsidR="00C14F6C" w:rsidRPr="00B02A01" w:rsidRDefault="00C14F6C" w:rsidP="00E35517">
            <w:pPr>
              <w:rPr>
                <w:sz w:val="14"/>
                <w:szCs w:val="14"/>
              </w:rPr>
            </w:pPr>
            <w:r w:rsidRPr="00B02A01">
              <w:rPr>
                <w:sz w:val="14"/>
                <w:szCs w:val="14"/>
              </w:rPr>
              <w:t>Wingham, Kent</w:t>
            </w:r>
            <w:r>
              <w:rPr>
                <w:sz w:val="14"/>
                <w:szCs w:val="14"/>
              </w:rPr>
              <w:t xml:space="preserve"> </w:t>
            </w:r>
            <w:r w:rsidRPr="00E35517">
              <w:rPr>
                <w:i/>
                <w:sz w:val="12"/>
                <w:szCs w:val="12"/>
              </w:rPr>
              <w:t>View near Wingham</w:t>
            </w:r>
            <w:r>
              <w:rPr>
                <w:i/>
                <w:sz w:val="12"/>
                <w:szCs w:val="12"/>
              </w:rPr>
              <w:t xml:space="preserve"> </w:t>
            </w:r>
            <w:r w:rsidRPr="00B02A01">
              <w:rPr>
                <w:sz w:val="14"/>
                <w:szCs w:val="14"/>
              </w:rPr>
              <w:t>by Pat Castle</w:t>
            </w:r>
            <w:r>
              <w:rPr>
                <w:sz w:val="14"/>
                <w:szCs w:val="14"/>
              </w:rPr>
              <w:t>, oil</w:t>
            </w:r>
          </w:p>
        </w:tc>
        <w:tc>
          <w:tcPr>
            <w:tcW w:w="270" w:type="dxa"/>
            <w:shd w:val="clear" w:color="auto" w:fill="auto"/>
          </w:tcPr>
          <w:p w14:paraId="5BA5B7F6" w14:textId="77777777" w:rsidR="00C14F6C" w:rsidRPr="00B02A01" w:rsidRDefault="00C14F6C" w:rsidP="0049608B">
            <w:pPr>
              <w:rPr>
                <w:sz w:val="14"/>
                <w:szCs w:val="14"/>
              </w:rPr>
            </w:pPr>
            <w:r>
              <w:rPr>
                <w:sz w:val="14"/>
                <w:szCs w:val="14"/>
              </w:rPr>
              <w:t>D</w:t>
            </w:r>
          </w:p>
        </w:tc>
        <w:tc>
          <w:tcPr>
            <w:tcW w:w="540" w:type="dxa"/>
            <w:shd w:val="clear" w:color="auto" w:fill="auto"/>
          </w:tcPr>
          <w:p w14:paraId="7F8F4097" w14:textId="77777777" w:rsidR="00C14F6C" w:rsidRPr="00B02A01" w:rsidRDefault="00C14F6C" w:rsidP="0049608B">
            <w:pPr>
              <w:rPr>
                <w:sz w:val="14"/>
                <w:szCs w:val="14"/>
              </w:rPr>
            </w:pPr>
            <w:r w:rsidRPr="00B02A01">
              <w:rPr>
                <w:sz w:val="14"/>
                <w:szCs w:val="14"/>
              </w:rPr>
              <w:t>2014</w:t>
            </w:r>
          </w:p>
        </w:tc>
        <w:tc>
          <w:tcPr>
            <w:tcW w:w="648" w:type="dxa"/>
            <w:shd w:val="clear" w:color="auto" w:fill="auto"/>
          </w:tcPr>
          <w:p w14:paraId="35ADD419" w14:textId="77777777" w:rsidR="00C14F6C" w:rsidRPr="001B0A26" w:rsidRDefault="00C14F6C" w:rsidP="0049608B">
            <w:pPr>
              <w:rPr>
                <w:sz w:val="12"/>
                <w:szCs w:val="12"/>
              </w:rPr>
            </w:pPr>
            <w:r w:rsidRPr="001B0A26">
              <w:rPr>
                <w:sz w:val="12"/>
                <w:szCs w:val="12"/>
              </w:rPr>
              <w:t>Internet</w:t>
            </w:r>
          </w:p>
        </w:tc>
      </w:tr>
      <w:tr w:rsidR="00C14F6C" w:rsidRPr="00B02A01" w14:paraId="753BDDCD" w14:textId="77777777" w:rsidTr="00C14F6C">
        <w:tc>
          <w:tcPr>
            <w:tcW w:w="3235" w:type="dxa"/>
            <w:shd w:val="clear" w:color="auto" w:fill="auto"/>
          </w:tcPr>
          <w:p w14:paraId="0A238550" w14:textId="77777777" w:rsidR="00C14F6C" w:rsidRPr="00B02A01" w:rsidRDefault="00C14F6C" w:rsidP="00BB7798">
            <w:pPr>
              <w:rPr>
                <w:sz w:val="14"/>
                <w:szCs w:val="14"/>
              </w:rPr>
            </w:pPr>
            <w:r w:rsidRPr="00B02A01">
              <w:rPr>
                <w:sz w:val="14"/>
                <w:szCs w:val="14"/>
              </w:rPr>
              <w:t>Wingham, Kent, High Street</w:t>
            </w:r>
          </w:p>
        </w:tc>
        <w:tc>
          <w:tcPr>
            <w:tcW w:w="270" w:type="dxa"/>
            <w:shd w:val="clear" w:color="auto" w:fill="auto"/>
          </w:tcPr>
          <w:p w14:paraId="0FBDF999" w14:textId="77777777" w:rsidR="00C14F6C" w:rsidRPr="00B02A01" w:rsidRDefault="00C14F6C" w:rsidP="00BB7798">
            <w:pPr>
              <w:rPr>
                <w:sz w:val="14"/>
                <w:szCs w:val="14"/>
              </w:rPr>
            </w:pPr>
            <w:r>
              <w:rPr>
                <w:sz w:val="14"/>
                <w:szCs w:val="14"/>
              </w:rPr>
              <w:t>L</w:t>
            </w:r>
          </w:p>
        </w:tc>
        <w:tc>
          <w:tcPr>
            <w:tcW w:w="540" w:type="dxa"/>
            <w:shd w:val="clear" w:color="auto" w:fill="auto"/>
          </w:tcPr>
          <w:p w14:paraId="061D2A84" w14:textId="77777777" w:rsidR="00C14F6C" w:rsidRPr="00B02A01" w:rsidRDefault="00C14F6C" w:rsidP="00BB7798">
            <w:pPr>
              <w:rPr>
                <w:sz w:val="14"/>
                <w:szCs w:val="14"/>
              </w:rPr>
            </w:pPr>
            <w:r w:rsidRPr="00B02A01">
              <w:rPr>
                <w:sz w:val="14"/>
                <w:szCs w:val="14"/>
              </w:rPr>
              <w:t>~1900</w:t>
            </w:r>
          </w:p>
        </w:tc>
        <w:tc>
          <w:tcPr>
            <w:tcW w:w="648" w:type="dxa"/>
            <w:shd w:val="clear" w:color="auto" w:fill="auto"/>
          </w:tcPr>
          <w:p w14:paraId="27F4CBD1" w14:textId="77777777" w:rsidR="00C14F6C" w:rsidRPr="001B0A26" w:rsidRDefault="00C14F6C" w:rsidP="00BB7798">
            <w:pPr>
              <w:rPr>
                <w:sz w:val="12"/>
                <w:szCs w:val="12"/>
              </w:rPr>
            </w:pPr>
            <w:r w:rsidRPr="001B0A26">
              <w:rPr>
                <w:sz w:val="12"/>
                <w:szCs w:val="12"/>
              </w:rPr>
              <w:t>Internet</w:t>
            </w:r>
          </w:p>
        </w:tc>
      </w:tr>
      <w:tr w:rsidR="00C14F6C" w:rsidRPr="00B02A01" w14:paraId="51A555D8" w14:textId="77777777" w:rsidTr="00C14F6C">
        <w:tc>
          <w:tcPr>
            <w:tcW w:w="3235" w:type="dxa"/>
            <w:shd w:val="clear" w:color="auto" w:fill="auto"/>
          </w:tcPr>
          <w:p w14:paraId="14B8E940" w14:textId="77777777" w:rsidR="00C14F6C" w:rsidRPr="00B02A01" w:rsidRDefault="00C14F6C" w:rsidP="00D21558">
            <w:pPr>
              <w:rPr>
                <w:sz w:val="14"/>
                <w:szCs w:val="14"/>
              </w:rPr>
            </w:pPr>
            <w:r w:rsidRPr="00B02A01">
              <w:rPr>
                <w:sz w:val="14"/>
                <w:szCs w:val="14"/>
              </w:rPr>
              <w:t>Winifred 'Winnie' Lillian Sinnock Freeman</w:t>
            </w:r>
          </w:p>
        </w:tc>
        <w:tc>
          <w:tcPr>
            <w:tcW w:w="270" w:type="dxa"/>
            <w:shd w:val="clear" w:color="auto" w:fill="auto"/>
          </w:tcPr>
          <w:p w14:paraId="14D905C2" w14:textId="77777777" w:rsidR="00C14F6C" w:rsidRPr="00B02A01" w:rsidRDefault="00C14F6C" w:rsidP="00D21558">
            <w:pPr>
              <w:rPr>
                <w:sz w:val="14"/>
                <w:szCs w:val="14"/>
              </w:rPr>
            </w:pPr>
            <w:r w:rsidRPr="00327194">
              <w:rPr>
                <w:sz w:val="14"/>
                <w:szCs w:val="14"/>
              </w:rPr>
              <w:t>I</w:t>
            </w:r>
          </w:p>
        </w:tc>
        <w:tc>
          <w:tcPr>
            <w:tcW w:w="540" w:type="dxa"/>
            <w:shd w:val="clear" w:color="auto" w:fill="auto"/>
          </w:tcPr>
          <w:p w14:paraId="64BE9E38" w14:textId="77777777" w:rsidR="00C14F6C" w:rsidRPr="00B02A01" w:rsidRDefault="00C14F6C" w:rsidP="00D21558">
            <w:pPr>
              <w:rPr>
                <w:sz w:val="14"/>
                <w:szCs w:val="14"/>
              </w:rPr>
            </w:pPr>
            <w:r w:rsidRPr="00B02A01">
              <w:rPr>
                <w:sz w:val="14"/>
                <w:szCs w:val="14"/>
              </w:rPr>
              <w:t>1914</w:t>
            </w:r>
          </w:p>
        </w:tc>
        <w:tc>
          <w:tcPr>
            <w:tcW w:w="648" w:type="dxa"/>
            <w:shd w:val="clear" w:color="auto" w:fill="auto"/>
          </w:tcPr>
          <w:p w14:paraId="7FC8B3C4" w14:textId="77777777" w:rsidR="00C14F6C" w:rsidRPr="001B0A26" w:rsidRDefault="00C14F6C" w:rsidP="00D21558">
            <w:pPr>
              <w:rPr>
                <w:sz w:val="12"/>
                <w:szCs w:val="12"/>
              </w:rPr>
            </w:pPr>
            <w:r w:rsidRPr="001B0A26">
              <w:rPr>
                <w:sz w:val="12"/>
                <w:szCs w:val="12"/>
              </w:rPr>
              <w:t>Obituary</w:t>
            </w:r>
          </w:p>
        </w:tc>
      </w:tr>
      <w:tr w:rsidR="00C14F6C" w:rsidRPr="00B02A01" w14:paraId="7A5A0FB2" w14:textId="77777777" w:rsidTr="00C14F6C">
        <w:tc>
          <w:tcPr>
            <w:tcW w:w="3235" w:type="dxa"/>
            <w:shd w:val="clear" w:color="auto" w:fill="auto"/>
          </w:tcPr>
          <w:p w14:paraId="4EDB322F" w14:textId="77777777" w:rsidR="00C14F6C" w:rsidRPr="00B02A01" w:rsidRDefault="00C14F6C" w:rsidP="00D21558">
            <w:pPr>
              <w:rPr>
                <w:sz w:val="14"/>
                <w:szCs w:val="14"/>
              </w:rPr>
            </w:pPr>
            <w:r>
              <w:rPr>
                <w:sz w:val="14"/>
                <w:szCs w:val="14"/>
              </w:rPr>
              <w:t>Woden the Traveler, one of my alteregos</w:t>
            </w:r>
          </w:p>
        </w:tc>
        <w:tc>
          <w:tcPr>
            <w:tcW w:w="270" w:type="dxa"/>
            <w:shd w:val="clear" w:color="auto" w:fill="auto"/>
          </w:tcPr>
          <w:p w14:paraId="4A21126F" w14:textId="77777777" w:rsidR="00C14F6C" w:rsidRPr="00327194" w:rsidRDefault="00C14F6C" w:rsidP="00D21558">
            <w:pPr>
              <w:rPr>
                <w:sz w:val="14"/>
                <w:szCs w:val="14"/>
              </w:rPr>
            </w:pPr>
            <w:r>
              <w:rPr>
                <w:sz w:val="14"/>
                <w:szCs w:val="14"/>
              </w:rPr>
              <w:t>I</w:t>
            </w:r>
          </w:p>
        </w:tc>
        <w:tc>
          <w:tcPr>
            <w:tcW w:w="540" w:type="dxa"/>
            <w:shd w:val="clear" w:color="auto" w:fill="auto"/>
          </w:tcPr>
          <w:p w14:paraId="71CD1299" w14:textId="77777777" w:rsidR="00C14F6C" w:rsidRPr="00B02A01" w:rsidRDefault="00C14F6C" w:rsidP="00950B33">
            <w:pPr>
              <w:rPr>
                <w:sz w:val="14"/>
                <w:szCs w:val="14"/>
              </w:rPr>
            </w:pPr>
            <w:r>
              <w:rPr>
                <w:sz w:val="14"/>
                <w:szCs w:val="14"/>
              </w:rPr>
              <w:t>~100</w:t>
            </w:r>
          </w:p>
        </w:tc>
        <w:tc>
          <w:tcPr>
            <w:tcW w:w="648" w:type="dxa"/>
            <w:shd w:val="clear" w:color="auto" w:fill="auto"/>
          </w:tcPr>
          <w:p w14:paraId="634F7576" w14:textId="77777777" w:rsidR="00C14F6C" w:rsidRPr="001B0A26" w:rsidRDefault="00C14F6C" w:rsidP="00D21558">
            <w:pPr>
              <w:rPr>
                <w:sz w:val="12"/>
                <w:szCs w:val="12"/>
              </w:rPr>
            </w:pPr>
            <w:r>
              <w:rPr>
                <w:sz w:val="12"/>
                <w:szCs w:val="12"/>
              </w:rPr>
              <w:t>Internet</w:t>
            </w:r>
          </w:p>
        </w:tc>
      </w:tr>
      <w:tr w:rsidR="00C14F6C" w:rsidRPr="00B02A01" w14:paraId="64B1D061" w14:textId="77777777" w:rsidTr="00C14F6C">
        <w:tc>
          <w:tcPr>
            <w:tcW w:w="3235" w:type="dxa"/>
            <w:shd w:val="clear" w:color="auto" w:fill="auto"/>
          </w:tcPr>
          <w:p w14:paraId="6C192C14" w14:textId="77777777" w:rsidR="00C14F6C" w:rsidRPr="00B02A01" w:rsidRDefault="00C14F6C" w:rsidP="00D21558">
            <w:pPr>
              <w:rPr>
                <w:sz w:val="14"/>
                <w:szCs w:val="14"/>
              </w:rPr>
            </w:pPr>
            <w:r w:rsidRPr="00B02A01">
              <w:rPr>
                <w:sz w:val="14"/>
                <w:szCs w:val="14"/>
              </w:rPr>
              <w:t>Zachary Taylor Sinnock and prom date</w:t>
            </w:r>
          </w:p>
        </w:tc>
        <w:tc>
          <w:tcPr>
            <w:tcW w:w="270" w:type="dxa"/>
            <w:shd w:val="clear" w:color="auto" w:fill="auto"/>
          </w:tcPr>
          <w:p w14:paraId="1CBCE464" w14:textId="77777777" w:rsidR="00C14F6C" w:rsidRPr="00B02A01" w:rsidRDefault="00C14F6C" w:rsidP="00D21558">
            <w:pPr>
              <w:rPr>
                <w:sz w:val="14"/>
                <w:szCs w:val="14"/>
              </w:rPr>
            </w:pPr>
            <w:r w:rsidRPr="00327194">
              <w:rPr>
                <w:sz w:val="14"/>
                <w:szCs w:val="14"/>
              </w:rPr>
              <w:t>I</w:t>
            </w:r>
          </w:p>
        </w:tc>
        <w:tc>
          <w:tcPr>
            <w:tcW w:w="540" w:type="dxa"/>
            <w:shd w:val="clear" w:color="auto" w:fill="auto"/>
          </w:tcPr>
          <w:p w14:paraId="1592A42D" w14:textId="77777777" w:rsidR="00C14F6C" w:rsidRPr="00B02A01" w:rsidRDefault="00C14F6C" w:rsidP="00D21558">
            <w:pPr>
              <w:rPr>
                <w:sz w:val="14"/>
                <w:szCs w:val="14"/>
              </w:rPr>
            </w:pPr>
            <w:r w:rsidRPr="00B02A01">
              <w:rPr>
                <w:sz w:val="14"/>
                <w:szCs w:val="14"/>
              </w:rPr>
              <w:t>1997</w:t>
            </w:r>
          </w:p>
        </w:tc>
        <w:tc>
          <w:tcPr>
            <w:tcW w:w="648" w:type="dxa"/>
            <w:shd w:val="clear" w:color="auto" w:fill="auto"/>
          </w:tcPr>
          <w:p w14:paraId="35B10FA4" w14:textId="77777777" w:rsidR="00C14F6C" w:rsidRPr="001B0A26" w:rsidRDefault="00C14F6C" w:rsidP="00D21558">
            <w:pPr>
              <w:rPr>
                <w:sz w:val="12"/>
                <w:szCs w:val="12"/>
              </w:rPr>
            </w:pPr>
            <w:r w:rsidRPr="001B0A26">
              <w:rPr>
                <w:sz w:val="12"/>
                <w:szCs w:val="12"/>
              </w:rPr>
              <w:t>Facebook</w:t>
            </w:r>
          </w:p>
        </w:tc>
      </w:tr>
    </w:tbl>
    <w:p w14:paraId="2DABA870" w14:textId="77777777" w:rsidR="00E12B82" w:rsidRDefault="00E12B82" w:rsidP="00D90CC3">
      <w:pPr>
        <w:sectPr w:rsidR="00E12B82" w:rsidSect="009A6DBC">
          <w:type w:val="continuous"/>
          <w:pgSz w:w="12240" w:h="15840"/>
          <w:pgMar w:top="1440" w:right="1440" w:bottom="1440" w:left="1440" w:header="720" w:footer="720" w:gutter="0"/>
          <w:cols w:num="2" w:space="720"/>
          <w:docGrid w:linePitch="360"/>
        </w:sectPr>
      </w:pPr>
    </w:p>
    <w:p w14:paraId="5A965439" w14:textId="5429FD27" w:rsidR="007E17DD" w:rsidRDefault="007E17DD">
      <w:pPr>
        <w:spacing w:after="160" w:line="259" w:lineRule="auto"/>
      </w:pPr>
      <w:r>
        <w:lastRenderedPageBreak/>
        <w:br w:type="page"/>
      </w:r>
    </w:p>
    <w:p w14:paraId="69E190F7" w14:textId="77777777" w:rsidR="007E17DD" w:rsidRDefault="007E17DD" w:rsidP="00462716"/>
    <w:p w14:paraId="7259ACB7" w14:textId="3E0BB77C" w:rsidR="00D17B82" w:rsidRPr="006E43BB" w:rsidRDefault="00462716" w:rsidP="00986FD2">
      <w:pPr>
        <w:pStyle w:val="Heading3"/>
        <w:rPr>
          <w:b w:val="0"/>
          <w:i w:val="0"/>
          <w:sz w:val="20"/>
          <w:szCs w:val="20"/>
        </w:rPr>
      </w:pPr>
      <w:r w:rsidRPr="009A6DBC">
        <w:t xml:space="preserve">Family </w:t>
      </w:r>
      <w:r w:rsidR="00D90CC3" w:rsidRPr="009A6DBC">
        <w:t>Photographs</w:t>
      </w:r>
      <w:r w:rsidRPr="009A6DBC">
        <w:t>: Tombstone</w:t>
      </w:r>
      <w:r w:rsidR="00D90CC3" w:rsidRPr="009A6DBC">
        <w:t>s</w:t>
      </w:r>
      <w:r w:rsidR="002008E1">
        <w:t>, 2000 - 2015</w:t>
      </w:r>
      <w:r w:rsidR="009A6DBC">
        <w:t xml:space="preserve"> </w:t>
      </w:r>
      <w:r w:rsidR="00D17B82" w:rsidRPr="009A6DBC">
        <w:t>(</w:t>
      </w:r>
      <w:r w:rsidR="00576571">
        <w:t>267</w:t>
      </w:r>
      <w:r w:rsidR="00D17B82" w:rsidRPr="009A6DBC">
        <w:t xml:space="preserve"> citations)</w:t>
      </w:r>
    </w:p>
    <w:p w14:paraId="3579A955" w14:textId="77777777" w:rsidR="00C40D4F" w:rsidRDefault="00C40D4F" w:rsidP="00C40D4F"/>
    <w:p w14:paraId="054BF0C9" w14:textId="3A2E7934" w:rsidR="006E43BB" w:rsidRDefault="006E43BB" w:rsidP="00C40D4F">
      <w:r w:rsidRPr="00CF30BE">
        <w:t>Tombstones, though perhaps a bit macabre, are a family historian’s goldmine. They usually provide names, birth and death dates, often to the day, spouses, and sometimes parents</w:t>
      </w:r>
      <w:r>
        <w:t>’ names</w:t>
      </w:r>
      <w:r w:rsidRPr="00CF30BE">
        <w:t>, especially for young children</w:t>
      </w:r>
      <w:r w:rsidR="00CC261B">
        <w:t xml:space="preserve">. They </w:t>
      </w:r>
      <w:r>
        <w:t>are often the only records available for young children who died as infants</w:t>
      </w:r>
      <w:r w:rsidRPr="00CF30BE">
        <w:t xml:space="preserve">. They are generally considered excellent sources; reliable and durable, though not easily accessible. </w:t>
      </w:r>
      <w:r>
        <w:t>T</w:t>
      </w:r>
      <w:r w:rsidRPr="00CF30BE">
        <w:t xml:space="preserve">ombstone references in the </w:t>
      </w:r>
      <w:r w:rsidR="00B275E3" w:rsidRPr="00B275E3">
        <w:rPr>
          <w:i/>
        </w:rPr>
        <w:t>Sinnock and Kin</w:t>
      </w:r>
      <w:r w:rsidR="00B275E3">
        <w:t xml:space="preserve"> </w:t>
      </w:r>
      <w:r w:rsidRPr="00CF30BE">
        <w:t xml:space="preserve">database are </w:t>
      </w:r>
      <w:r>
        <w:t xml:space="preserve">two types: personal </w:t>
      </w:r>
      <w:r w:rsidR="002F40FF">
        <w:t>photograph</w:t>
      </w:r>
      <w:r w:rsidRPr="00CF30BE">
        <w:t>s</w:t>
      </w:r>
      <w:r>
        <w:t xml:space="preserve"> and images copied from the internet. I </w:t>
      </w:r>
      <w:r w:rsidRPr="00CF30BE">
        <w:t xml:space="preserve">visited </w:t>
      </w:r>
      <w:r>
        <w:t xml:space="preserve">and </w:t>
      </w:r>
      <w:r w:rsidR="002F40FF">
        <w:t>photograph</w:t>
      </w:r>
      <w:r>
        <w:t xml:space="preserve">ed grave sites, and </w:t>
      </w:r>
      <w:r w:rsidR="00B275E3">
        <w:t>made maps of</w:t>
      </w:r>
      <w:r w:rsidR="00576571">
        <w:t xml:space="preserve"> the following cemeteries</w:t>
      </w:r>
      <w:r w:rsidR="00B275E3">
        <w:t xml:space="preserve">. The </w:t>
      </w:r>
      <w:r>
        <w:t xml:space="preserve">maps </w:t>
      </w:r>
      <w:r w:rsidR="00B275E3">
        <w:t>are</w:t>
      </w:r>
      <w:r>
        <w:t xml:space="preserve"> Abobe </w:t>
      </w:r>
      <w:r w:rsidR="008D313F">
        <w:t>*.pdf files</w:t>
      </w:r>
      <w:r>
        <w:t xml:space="preserve"> </w:t>
      </w:r>
      <w:r w:rsidR="00576571">
        <w:t>that show the approximate locations of relevant family markers</w:t>
      </w:r>
      <w:r w:rsidR="008D313F">
        <w:t>.</w:t>
      </w:r>
      <w:r w:rsidR="00B275E3">
        <w:t xml:space="preserve"> The following table lists </w:t>
      </w:r>
      <w:r w:rsidR="008933E6">
        <w:t>the cemeteries I visited and mapped (left) and those I did not (right)</w:t>
      </w:r>
    </w:p>
    <w:p w14:paraId="18CC059E" w14:textId="77777777" w:rsidR="00065121" w:rsidRDefault="00065121" w:rsidP="00C40D4F"/>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629"/>
      </w:tblGrid>
      <w:tr w:rsidR="00065121" w:rsidRPr="00065121" w14:paraId="6B3985B9" w14:textId="77777777" w:rsidTr="00065121">
        <w:tc>
          <w:tcPr>
            <w:tcW w:w="4731" w:type="dxa"/>
          </w:tcPr>
          <w:tbl>
            <w:tblPr>
              <w:tblStyle w:val="TableGrid1"/>
              <w:tblW w:w="4485" w:type="dxa"/>
              <w:tblBorders>
                <w:top w:val="single" w:sz="12" w:space="0" w:color="auto"/>
                <w:left w:val="single" w:sz="12" w:space="0" w:color="auto"/>
                <w:bottom w:val="single" w:sz="12" w:space="0" w:color="auto"/>
                <w:right w:val="single" w:sz="12" w:space="0" w:color="auto"/>
              </w:tblBorders>
              <w:tblCellMar>
                <w:left w:w="58" w:type="dxa"/>
                <w:right w:w="58" w:type="dxa"/>
              </w:tblCellMar>
              <w:tblLook w:val="04A0" w:firstRow="1" w:lastRow="0" w:firstColumn="1" w:lastColumn="0" w:noHBand="0" w:noVBand="1"/>
            </w:tblPr>
            <w:tblGrid>
              <w:gridCol w:w="3315"/>
              <w:gridCol w:w="540"/>
              <w:gridCol w:w="630"/>
            </w:tblGrid>
            <w:tr w:rsidR="00065121" w:rsidRPr="00065121" w14:paraId="4EBCF266" w14:textId="77777777" w:rsidTr="00F006D4">
              <w:tc>
                <w:tcPr>
                  <w:tcW w:w="3315" w:type="dxa"/>
                  <w:shd w:val="clear" w:color="auto" w:fill="D9D9D9" w:themeFill="background1" w:themeFillShade="D9"/>
                  <w:vAlign w:val="center"/>
                </w:tcPr>
                <w:p w14:paraId="5378DFFA" w14:textId="77777777" w:rsidR="00065121" w:rsidRPr="00065121" w:rsidRDefault="00065121" w:rsidP="00065121">
                  <w:pPr>
                    <w:tabs>
                      <w:tab w:val="left" w:pos="-1440"/>
                      <w:tab w:val="left" w:pos="-720"/>
                    </w:tabs>
                    <w:suppressAutoHyphens/>
                    <w:jc w:val="center"/>
                    <w:rPr>
                      <w:b/>
                      <w:sz w:val="16"/>
                      <w:szCs w:val="16"/>
                    </w:rPr>
                  </w:pPr>
                  <w:r w:rsidRPr="00065121">
                    <w:rPr>
                      <w:b/>
                      <w:sz w:val="16"/>
                      <w:szCs w:val="16"/>
                    </w:rPr>
                    <w:t>Cemeteries Visited and Mapped</w:t>
                  </w:r>
                </w:p>
              </w:tc>
              <w:tc>
                <w:tcPr>
                  <w:tcW w:w="540" w:type="dxa"/>
                  <w:shd w:val="clear" w:color="auto" w:fill="D9D9D9" w:themeFill="background1" w:themeFillShade="D9"/>
                  <w:vAlign w:val="center"/>
                </w:tcPr>
                <w:p w14:paraId="5F355F6C" w14:textId="77777777" w:rsidR="00065121" w:rsidRPr="00065121" w:rsidRDefault="00065121" w:rsidP="00065121">
                  <w:pPr>
                    <w:tabs>
                      <w:tab w:val="left" w:pos="-1440"/>
                      <w:tab w:val="left" w:pos="-720"/>
                    </w:tabs>
                    <w:suppressAutoHyphens/>
                    <w:jc w:val="center"/>
                    <w:rPr>
                      <w:b/>
                      <w:sz w:val="12"/>
                      <w:szCs w:val="12"/>
                    </w:rPr>
                  </w:pPr>
                  <w:r w:rsidRPr="00065121">
                    <w:rPr>
                      <w:b/>
                      <w:sz w:val="12"/>
                      <w:szCs w:val="12"/>
                    </w:rPr>
                    <w:t>Photos</w:t>
                  </w:r>
                </w:p>
              </w:tc>
              <w:tc>
                <w:tcPr>
                  <w:tcW w:w="630" w:type="dxa"/>
                  <w:shd w:val="clear" w:color="auto" w:fill="D9D9D9" w:themeFill="background1" w:themeFillShade="D9"/>
                  <w:vAlign w:val="center"/>
                </w:tcPr>
                <w:p w14:paraId="1D9A97C4" w14:textId="77777777" w:rsidR="00065121" w:rsidRPr="00065121" w:rsidRDefault="00065121" w:rsidP="00065121">
                  <w:pPr>
                    <w:tabs>
                      <w:tab w:val="left" w:pos="-1440"/>
                      <w:tab w:val="left" w:pos="-720"/>
                    </w:tabs>
                    <w:suppressAutoHyphens/>
                    <w:jc w:val="center"/>
                    <w:rPr>
                      <w:b/>
                      <w:sz w:val="12"/>
                      <w:szCs w:val="12"/>
                    </w:rPr>
                  </w:pPr>
                  <w:r w:rsidRPr="00065121">
                    <w:rPr>
                      <w:b/>
                      <w:sz w:val="12"/>
                      <w:szCs w:val="12"/>
                    </w:rPr>
                    <w:t>Rubbing</w:t>
                  </w:r>
                </w:p>
              </w:tc>
            </w:tr>
            <w:tr w:rsidR="00065121" w:rsidRPr="00065121" w14:paraId="6A885C00" w14:textId="77777777" w:rsidTr="00F006D4">
              <w:tc>
                <w:tcPr>
                  <w:tcW w:w="3315" w:type="dxa"/>
                </w:tcPr>
                <w:p w14:paraId="41AC15BC" w14:textId="77777777" w:rsidR="00065121" w:rsidRPr="00065121" w:rsidRDefault="00065121" w:rsidP="00065121">
                  <w:pPr>
                    <w:tabs>
                      <w:tab w:val="left" w:pos="-1440"/>
                      <w:tab w:val="left" w:pos="-720"/>
                    </w:tabs>
                    <w:suppressAutoHyphens/>
                    <w:rPr>
                      <w:sz w:val="14"/>
                      <w:szCs w:val="14"/>
                    </w:rPr>
                  </w:pPr>
                  <w:r w:rsidRPr="00065121">
                    <w:rPr>
                      <w:sz w:val="14"/>
                      <w:szCs w:val="14"/>
                    </w:rPr>
                    <w:t>Barber Family Plot, Riley Twp, McHenry Co, Illinois</w:t>
                  </w:r>
                </w:p>
              </w:tc>
              <w:tc>
                <w:tcPr>
                  <w:tcW w:w="540" w:type="dxa"/>
                </w:tcPr>
                <w:p w14:paraId="01CAAF9B"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18</w:t>
                  </w:r>
                </w:p>
              </w:tc>
              <w:tc>
                <w:tcPr>
                  <w:tcW w:w="630" w:type="dxa"/>
                </w:tcPr>
                <w:p w14:paraId="57BF8CC6"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10</w:t>
                  </w:r>
                </w:p>
              </w:tc>
            </w:tr>
            <w:tr w:rsidR="00065121" w:rsidRPr="00065121" w14:paraId="0245CA5F" w14:textId="77777777" w:rsidTr="00F006D4">
              <w:tc>
                <w:tcPr>
                  <w:tcW w:w="3315" w:type="dxa"/>
                </w:tcPr>
                <w:p w14:paraId="0C3E5534" w14:textId="77777777" w:rsidR="00065121" w:rsidRPr="00065121" w:rsidRDefault="00065121" w:rsidP="00065121">
                  <w:pPr>
                    <w:tabs>
                      <w:tab w:val="left" w:pos="-1440"/>
                      <w:tab w:val="left" w:pos="-720"/>
                    </w:tabs>
                    <w:suppressAutoHyphens/>
                    <w:rPr>
                      <w:sz w:val="14"/>
                      <w:szCs w:val="14"/>
                    </w:rPr>
                  </w:pPr>
                  <w:r w:rsidRPr="00065121">
                    <w:rPr>
                      <w:sz w:val="14"/>
                      <w:szCs w:val="14"/>
                    </w:rPr>
                    <w:t>Beardstown City Cemetery, Beardstown, Illinois</w:t>
                  </w:r>
                </w:p>
              </w:tc>
              <w:tc>
                <w:tcPr>
                  <w:tcW w:w="540" w:type="dxa"/>
                </w:tcPr>
                <w:p w14:paraId="4E576044"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5</w:t>
                  </w:r>
                </w:p>
              </w:tc>
              <w:tc>
                <w:tcPr>
                  <w:tcW w:w="630" w:type="dxa"/>
                </w:tcPr>
                <w:p w14:paraId="0914E946"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w:t>
                  </w:r>
                </w:p>
              </w:tc>
            </w:tr>
            <w:tr w:rsidR="00065121" w:rsidRPr="00065121" w14:paraId="0C1932A7" w14:textId="77777777" w:rsidTr="00F006D4">
              <w:tc>
                <w:tcPr>
                  <w:tcW w:w="3315" w:type="dxa"/>
                </w:tcPr>
                <w:p w14:paraId="4A714ADE" w14:textId="77777777" w:rsidR="00065121" w:rsidRPr="00065121" w:rsidRDefault="00065121" w:rsidP="00065121">
                  <w:pPr>
                    <w:tabs>
                      <w:tab w:val="left" w:pos="-1440"/>
                      <w:tab w:val="left" w:pos="-720"/>
                    </w:tabs>
                    <w:suppressAutoHyphens/>
                    <w:rPr>
                      <w:sz w:val="14"/>
                      <w:szCs w:val="14"/>
                    </w:rPr>
                  </w:pPr>
                  <w:r w:rsidRPr="00065121">
                    <w:rPr>
                      <w:sz w:val="14"/>
                      <w:szCs w:val="14"/>
                    </w:rPr>
                    <w:t>Belfry Cemetery, Belfry, Montana</w:t>
                  </w:r>
                </w:p>
              </w:tc>
              <w:tc>
                <w:tcPr>
                  <w:tcW w:w="540" w:type="dxa"/>
                </w:tcPr>
                <w:p w14:paraId="775214DE"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19</w:t>
                  </w:r>
                </w:p>
              </w:tc>
              <w:tc>
                <w:tcPr>
                  <w:tcW w:w="630" w:type="dxa"/>
                </w:tcPr>
                <w:p w14:paraId="22F780E9"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w:t>
                  </w:r>
                </w:p>
              </w:tc>
            </w:tr>
            <w:tr w:rsidR="00065121" w:rsidRPr="00065121" w14:paraId="6F7AE242" w14:textId="77777777" w:rsidTr="00F006D4">
              <w:tc>
                <w:tcPr>
                  <w:tcW w:w="3315" w:type="dxa"/>
                </w:tcPr>
                <w:p w14:paraId="3DB8F980" w14:textId="77777777" w:rsidR="00065121" w:rsidRPr="00065121" w:rsidRDefault="00065121" w:rsidP="00065121">
                  <w:pPr>
                    <w:tabs>
                      <w:tab w:val="left" w:pos="-1440"/>
                      <w:tab w:val="left" w:pos="-720"/>
                    </w:tabs>
                    <w:suppressAutoHyphens/>
                    <w:rPr>
                      <w:sz w:val="14"/>
                      <w:szCs w:val="14"/>
                    </w:rPr>
                  </w:pPr>
                  <w:r w:rsidRPr="00065121">
                    <w:rPr>
                      <w:sz w:val="14"/>
                      <w:szCs w:val="14"/>
                    </w:rPr>
                    <w:t>Carmel Cemetery, Carmel, Indiana</w:t>
                  </w:r>
                </w:p>
              </w:tc>
              <w:tc>
                <w:tcPr>
                  <w:tcW w:w="540" w:type="dxa"/>
                </w:tcPr>
                <w:p w14:paraId="7C486C41"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4</w:t>
                  </w:r>
                </w:p>
              </w:tc>
              <w:tc>
                <w:tcPr>
                  <w:tcW w:w="630" w:type="dxa"/>
                </w:tcPr>
                <w:p w14:paraId="016DE1C5"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w:t>
                  </w:r>
                </w:p>
              </w:tc>
            </w:tr>
            <w:tr w:rsidR="00065121" w:rsidRPr="00065121" w14:paraId="6C13346C" w14:textId="77777777" w:rsidTr="00F006D4">
              <w:tc>
                <w:tcPr>
                  <w:tcW w:w="3315" w:type="dxa"/>
                </w:tcPr>
                <w:p w14:paraId="5846F7CF" w14:textId="77777777" w:rsidR="00065121" w:rsidRPr="00065121" w:rsidRDefault="00065121" w:rsidP="00065121">
                  <w:pPr>
                    <w:tabs>
                      <w:tab w:val="left" w:pos="-1440"/>
                      <w:tab w:val="left" w:pos="-720"/>
                    </w:tabs>
                    <w:suppressAutoHyphens/>
                    <w:rPr>
                      <w:sz w:val="14"/>
                      <w:szCs w:val="14"/>
                    </w:rPr>
                  </w:pPr>
                  <w:r w:rsidRPr="00065121">
                    <w:rPr>
                      <w:sz w:val="14"/>
                      <w:szCs w:val="14"/>
                    </w:rPr>
                    <w:t>Fairmont Cemetery, Raton, New Mexico</w:t>
                  </w:r>
                </w:p>
              </w:tc>
              <w:tc>
                <w:tcPr>
                  <w:tcW w:w="540" w:type="dxa"/>
                </w:tcPr>
                <w:p w14:paraId="359DB2EA"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18</w:t>
                  </w:r>
                </w:p>
              </w:tc>
              <w:tc>
                <w:tcPr>
                  <w:tcW w:w="630" w:type="dxa"/>
                </w:tcPr>
                <w:p w14:paraId="7DE5985D"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w:t>
                  </w:r>
                </w:p>
              </w:tc>
            </w:tr>
            <w:tr w:rsidR="00065121" w:rsidRPr="00065121" w14:paraId="050D2099" w14:textId="77777777" w:rsidTr="00F006D4">
              <w:tc>
                <w:tcPr>
                  <w:tcW w:w="3315" w:type="dxa"/>
                </w:tcPr>
                <w:p w14:paraId="37CF1131" w14:textId="77777777" w:rsidR="00065121" w:rsidRPr="00065121" w:rsidRDefault="00065121" w:rsidP="00065121">
                  <w:pPr>
                    <w:tabs>
                      <w:tab w:val="left" w:pos="-1440"/>
                      <w:tab w:val="left" w:pos="-720"/>
                    </w:tabs>
                    <w:suppressAutoHyphens/>
                    <w:rPr>
                      <w:sz w:val="14"/>
                      <w:szCs w:val="14"/>
                    </w:rPr>
                  </w:pPr>
                  <w:r w:rsidRPr="00065121">
                    <w:rPr>
                      <w:sz w:val="14"/>
                      <w:szCs w:val="14"/>
                    </w:rPr>
                    <w:t>Java Village Cemetery, Java Village, New York</w:t>
                  </w:r>
                </w:p>
              </w:tc>
              <w:tc>
                <w:tcPr>
                  <w:tcW w:w="540" w:type="dxa"/>
                </w:tcPr>
                <w:p w14:paraId="1DD34551"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15</w:t>
                  </w:r>
                </w:p>
              </w:tc>
              <w:tc>
                <w:tcPr>
                  <w:tcW w:w="630" w:type="dxa"/>
                </w:tcPr>
                <w:p w14:paraId="4D16F6F6"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w:t>
                  </w:r>
                </w:p>
              </w:tc>
            </w:tr>
            <w:tr w:rsidR="00065121" w:rsidRPr="00065121" w14:paraId="2C2AD20E" w14:textId="77777777" w:rsidTr="00F006D4">
              <w:tc>
                <w:tcPr>
                  <w:tcW w:w="3315" w:type="dxa"/>
                </w:tcPr>
                <w:p w14:paraId="63A85044" w14:textId="77777777" w:rsidR="00065121" w:rsidRPr="00065121" w:rsidRDefault="00065121" w:rsidP="00065121">
                  <w:pPr>
                    <w:tabs>
                      <w:tab w:val="left" w:pos="-1440"/>
                      <w:tab w:val="left" w:pos="-720"/>
                    </w:tabs>
                    <w:suppressAutoHyphens/>
                    <w:rPr>
                      <w:sz w:val="14"/>
                      <w:szCs w:val="14"/>
                    </w:rPr>
                  </w:pPr>
                  <w:r w:rsidRPr="00065121">
                    <w:rPr>
                      <w:sz w:val="14"/>
                      <w:szCs w:val="14"/>
                    </w:rPr>
                    <w:t>La Plata Cemetery, La Plata, Missouri</w:t>
                  </w:r>
                </w:p>
              </w:tc>
              <w:tc>
                <w:tcPr>
                  <w:tcW w:w="540" w:type="dxa"/>
                </w:tcPr>
                <w:p w14:paraId="4B1C33DE"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12</w:t>
                  </w:r>
                </w:p>
              </w:tc>
              <w:tc>
                <w:tcPr>
                  <w:tcW w:w="630" w:type="dxa"/>
                </w:tcPr>
                <w:p w14:paraId="13FEAC75"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w:t>
                  </w:r>
                </w:p>
              </w:tc>
            </w:tr>
            <w:tr w:rsidR="00065121" w:rsidRPr="00065121" w14:paraId="66BF5B07" w14:textId="77777777" w:rsidTr="00F006D4">
              <w:tc>
                <w:tcPr>
                  <w:tcW w:w="3315" w:type="dxa"/>
                </w:tcPr>
                <w:p w14:paraId="01C93CDB" w14:textId="77777777" w:rsidR="00065121" w:rsidRPr="00065121" w:rsidRDefault="00065121" w:rsidP="00065121">
                  <w:pPr>
                    <w:tabs>
                      <w:tab w:val="left" w:pos="-1440"/>
                      <w:tab w:val="left" w:pos="-720"/>
                    </w:tabs>
                    <w:suppressAutoHyphens/>
                    <w:rPr>
                      <w:sz w:val="14"/>
                      <w:szCs w:val="14"/>
                    </w:rPr>
                  </w:pPr>
                  <w:r w:rsidRPr="00065121">
                    <w:rPr>
                      <w:sz w:val="14"/>
                      <w:szCs w:val="14"/>
                    </w:rPr>
                    <w:t>Marengo Cemetery, Marengo, Illinois</w:t>
                  </w:r>
                </w:p>
              </w:tc>
              <w:tc>
                <w:tcPr>
                  <w:tcW w:w="540" w:type="dxa"/>
                </w:tcPr>
                <w:p w14:paraId="203041E7"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32</w:t>
                  </w:r>
                </w:p>
              </w:tc>
              <w:tc>
                <w:tcPr>
                  <w:tcW w:w="630" w:type="dxa"/>
                </w:tcPr>
                <w:p w14:paraId="765CF211"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3</w:t>
                  </w:r>
                </w:p>
              </w:tc>
            </w:tr>
            <w:tr w:rsidR="00065121" w:rsidRPr="00065121" w14:paraId="332A899D" w14:textId="77777777" w:rsidTr="00F006D4">
              <w:tc>
                <w:tcPr>
                  <w:tcW w:w="3315" w:type="dxa"/>
                </w:tcPr>
                <w:p w14:paraId="56140843" w14:textId="77777777" w:rsidR="00065121" w:rsidRPr="00065121" w:rsidRDefault="00065121" w:rsidP="00065121">
                  <w:pPr>
                    <w:tabs>
                      <w:tab w:val="left" w:pos="-1440"/>
                      <w:tab w:val="left" w:pos="-720"/>
                    </w:tabs>
                    <w:suppressAutoHyphens/>
                    <w:rPr>
                      <w:sz w:val="14"/>
                      <w:szCs w:val="14"/>
                    </w:rPr>
                  </w:pPr>
                  <w:r w:rsidRPr="00065121">
                    <w:rPr>
                      <w:sz w:val="14"/>
                      <w:szCs w:val="14"/>
                    </w:rPr>
                    <w:t>Newark Cemetery, Newark, Missouri (not visited)</w:t>
                  </w:r>
                </w:p>
              </w:tc>
              <w:tc>
                <w:tcPr>
                  <w:tcW w:w="540" w:type="dxa"/>
                </w:tcPr>
                <w:p w14:paraId="598DE1AF"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8</w:t>
                  </w:r>
                </w:p>
              </w:tc>
              <w:tc>
                <w:tcPr>
                  <w:tcW w:w="630" w:type="dxa"/>
                </w:tcPr>
                <w:p w14:paraId="3317CD44"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w:t>
                  </w:r>
                </w:p>
              </w:tc>
            </w:tr>
            <w:tr w:rsidR="00065121" w:rsidRPr="00065121" w14:paraId="58BADC12" w14:textId="77777777" w:rsidTr="00F006D4">
              <w:tc>
                <w:tcPr>
                  <w:tcW w:w="3315" w:type="dxa"/>
                </w:tcPr>
                <w:p w14:paraId="01EE12B2" w14:textId="77777777" w:rsidR="00065121" w:rsidRPr="00065121" w:rsidRDefault="00065121" w:rsidP="00065121">
                  <w:pPr>
                    <w:tabs>
                      <w:tab w:val="left" w:pos="-1440"/>
                      <w:tab w:val="left" w:pos="-720"/>
                    </w:tabs>
                    <w:suppressAutoHyphens/>
                    <w:rPr>
                      <w:sz w:val="14"/>
                      <w:szCs w:val="14"/>
                    </w:rPr>
                  </w:pPr>
                  <w:r w:rsidRPr="00065121">
                    <w:rPr>
                      <w:sz w:val="14"/>
                      <w:szCs w:val="14"/>
                    </w:rPr>
                    <w:t>New Hudson Cemetery, Lyon, Michigan</w:t>
                  </w:r>
                </w:p>
              </w:tc>
              <w:tc>
                <w:tcPr>
                  <w:tcW w:w="540" w:type="dxa"/>
                </w:tcPr>
                <w:p w14:paraId="254FF528"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8</w:t>
                  </w:r>
                </w:p>
              </w:tc>
              <w:tc>
                <w:tcPr>
                  <w:tcW w:w="630" w:type="dxa"/>
                </w:tcPr>
                <w:p w14:paraId="077CC5BF"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w:t>
                  </w:r>
                </w:p>
              </w:tc>
            </w:tr>
            <w:tr w:rsidR="00065121" w:rsidRPr="00065121" w14:paraId="335EC2C0" w14:textId="77777777" w:rsidTr="00F006D4">
              <w:tc>
                <w:tcPr>
                  <w:tcW w:w="3315" w:type="dxa"/>
                </w:tcPr>
                <w:p w14:paraId="13997469" w14:textId="77777777" w:rsidR="00065121" w:rsidRPr="00065121" w:rsidRDefault="00065121" w:rsidP="00065121">
                  <w:pPr>
                    <w:tabs>
                      <w:tab w:val="left" w:pos="-1440"/>
                      <w:tab w:val="left" w:pos="-720"/>
                    </w:tabs>
                    <w:suppressAutoHyphens/>
                    <w:rPr>
                      <w:sz w:val="14"/>
                      <w:szCs w:val="14"/>
                    </w:rPr>
                  </w:pPr>
                  <w:r w:rsidRPr="00065121">
                    <w:rPr>
                      <w:sz w:val="14"/>
                      <w:szCs w:val="14"/>
                    </w:rPr>
                    <w:t>Payson New Cemetery, Payson, Illinois</w:t>
                  </w:r>
                </w:p>
              </w:tc>
              <w:tc>
                <w:tcPr>
                  <w:tcW w:w="540" w:type="dxa"/>
                </w:tcPr>
                <w:p w14:paraId="011399C5"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12</w:t>
                  </w:r>
                </w:p>
              </w:tc>
              <w:tc>
                <w:tcPr>
                  <w:tcW w:w="630" w:type="dxa"/>
                </w:tcPr>
                <w:p w14:paraId="67FEC1D4"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2</w:t>
                  </w:r>
                </w:p>
              </w:tc>
            </w:tr>
            <w:tr w:rsidR="00065121" w:rsidRPr="00065121" w14:paraId="798A1E75" w14:textId="77777777" w:rsidTr="00F006D4">
              <w:tc>
                <w:tcPr>
                  <w:tcW w:w="3315" w:type="dxa"/>
                </w:tcPr>
                <w:p w14:paraId="556211CC" w14:textId="77777777" w:rsidR="00065121" w:rsidRPr="00065121" w:rsidRDefault="00065121" w:rsidP="00065121">
                  <w:pPr>
                    <w:tabs>
                      <w:tab w:val="left" w:pos="-1440"/>
                      <w:tab w:val="left" w:pos="-720"/>
                    </w:tabs>
                    <w:suppressAutoHyphens/>
                    <w:rPr>
                      <w:sz w:val="14"/>
                      <w:szCs w:val="14"/>
                    </w:rPr>
                  </w:pPr>
                  <w:r w:rsidRPr="00065121">
                    <w:rPr>
                      <w:sz w:val="14"/>
                      <w:szCs w:val="14"/>
                    </w:rPr>
                    <w:t>West Dundee Cemetery, West Dundee, Illinois</w:t>
                  </w:r>
                </w:p>
              </w:tc>
              <w:tc>
                <w:tcPr>
                  <w:tcW w:w="540" w:type="dxa"/>
                </w:tcPr>
                <w:p w14:paraId="2E5194FB"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12</w:t>
                  </w:r>
                </w:p>
              </w:tc>
              <w:tc>
                <w:tcPr>
                  <w:tcW w:w="630" w:type="dxa"/>
                </w:tcPr>
                <w:p w14:paraId="0ACD1ACF"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4</w:t>
                  </w:r>
                </w:p>
              </w:tc>
            </w:tr>
            <w:tr w:rsidR="00065121" w:rsidRPr="00065121" w14:paraId="0B4A09AF" w14:textId="77777777" w:rsidTr="00F006D4">
              <w:tc>
                <w:tcPr>
                  <w:tcW w:w="3315" w:type="dxa"/>
                </w:tcPr>
                <w:p w14:paraId="42BF759A" w14:textId="77777777" w:rsidR="00065121" w:rsidRPr="00065121" w:rsidRDefault="00065121" w:rsidP="00065121">
                  <w:pPr>
                    <w:tabs>
                      <w:tab w:val="left" w:pos="-1440"/>
                      <w:tab w:val="left" w:pos="-720"/>
                    </w:tabs>
                    <w:suppressAutoHyphens/>
                    <w:rPr>
                      <w:sz w:val="14"/>
                      <w:szCs w:val="14"/>
                    </w:rPr>
                  </w:pPr>
                  <w:r w:rsidRPr="00065121">
                    <w:rPr>
                      <w:sz w:val="14"/>
                      <w:szCs w:val="14"/>
                    </w:rPr>
                    <w:t>Woodland Cemetery, Quincy, Illinois</w:t>
                  </w:r>
                </w:p>
              </w:tc>
              <w:tc>
                <w:tcPr>
                  <w:tcW w:w="540" w:type="dxa"/>
                </w:tcPr>
                <w:p w14:paraId="460F5B9A"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45</w:t>
                  </w:r>
                </w:p>
              </w:tc>
              <w:tc>
                <w:tcPr>
                  <w:tcW w:w="630" w:type="dxa"/>
                </w:tcPr>
                <w:p w14:paraId="563A07CC"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w:t>
                  </w:r>
                </w:p>
              </w:tc>
            </w:tr>
          </w:tbl>
          <w:p w14:paraId="3262399E" w14:textId="77777777" w:rsidR="00065121" w:rsidRPr="00065121" w:rsidRDefault="00065121" w:rsidP="00065121">
            <w:pPr>
              <w:rPr>
                <w:color w:val="auto"/>
              </w:rPr>
            </w:pPr>
          </w:p>
        </w:tc>
        <w:tc>
          <w:tcPr>
            <w:tcW w:w="4629" w:type="dxa"/>
          </w:tcPr>
          <w:tbl>
            <w:tblPr>
              <w:tblStyle w:val="TableGrid1"/>
              <w:tblW w:w="0" w:type="auto"/>
              <w:tblInd w:w="8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620"/>
            </w:tblGrid>
            <w:tr w:rsidR="00065121" w:rsidRPr="00065121" w14:paraId="3305027C" w14:textId="77777777" w:rsidTr="00F006D4">
              <w:trPr>
                <w:tblHeader/>
              </w:trPr>
              <w:tc>
                <w:tcPr>
                  <w:tcW w:w="1065" w:type="dxa"/>
                  <w:shd w:val="clear" w:color="auto" w:fill="BFBFBF" w:themeFill="background1" w:themeFillShade="BF"/>
                </w:tcPr>
                <w:p w14:paraId="7D494154" w14:textId="77777777" w:rsidR="00065121" w:rsidRPr="00065121" w:rsidRDefault="00065121" w:rsidP="00065121">
                  <w:pPr>
                    <w:tabs>
                      <w:tab w:val="left" w:pos="-1440"/>
                      <w:tab w:val="left" w:pos="-720"/>
                    </w:tabs>
                    <w:suppressAutoHyphens/>
                    <w:jc w:val="center"/>
                    <w:rPr>
                      <w:b/>
                      <w:sz w:val="16"/>
                      <w:szCs w:val="16"/>
                    </w:rPr>
                  </w:pPr>
                  <w:r w:rsidRPr="00065121">
                    <w:rPr>
                      <w:b/>
                      <w:sz w:val="16"/>
                      <w:szCs w:val="16"/>
                    </w:rPr>
                    <w:t>State</w:t>
                  </w:r>
                </w:p>
              </w:tc>
              <w:tc>
                <w:tcPr>
                  <w:tcW w:w="620" w:type="dxa"/>
                  <w:shd w:val="clear" w:color="auto" w:fill="BFBFBF" w:themeFill="background1" w:themeFillShade="BF"/>
                </w:tcPr>
                <w:p w14:paraId="7E5C3909" w14:textId="77777777" w:rsidR="00065121" w:rsidRPr="00065121" w:rsidRDefault="00065121" w:rsidP="00065121">
                  <w:pPr>
                    <w:tabs>
                      <w:tab w:val="left" w:pos="-1440"/>
                      <w:tab w:val="left" w:pos="-720"/>
                    </w:tabs>
                    <w:suppressAutoHyphens/>
                    <w:jc w:val="center"/>
                    <w:rPr>
                      <w:b/>
                      <w:sz w:val="12"/>
                      <w:szCs w:val="12"/>
                    </w:rPr>
                  </w:pPr>
                  <w:r w:rsidRPr="00065121">
                    <w:rPr>
                      <w:b/>
                      <w:sz w:val="12"/>
                      <w:szCs w:val="12"/>
                    </w:rPr>
                    <w:t>Images</w:t>
                  </w:r>
                </w:p>
              </w:tc>
            </w:tr>
            <w:tr w:rsidR="00065121" w:rsidRPr="00065121" w14:paraId="40E45569" w14:textId="77777777" w:rsidTr="00F006D4">
              <w:trPr>
                <w:tblHeader/>
              </w:trPr>
              <w:tc>
                <w:tcPr>
                  <w:tcW w:w="1065" w:type="dxa"/>
                </w:tcPr>
                <w:p w14:paraId="623D1E65" w14:textId="77777777" w:rsidR="00065121" w:rsidRPr="00065121" w:rsidRDefault="00065121" w:rsidP="00065121">
                  <w:pPr>
                    <w:tabs>
                      <w:tab w:val="left" w:pos="-1440"/>
                      <w:tab w:val="left" w:pos="-720"/>
                    </w:tabs>
                    <w:suppressAutoHyphens/>
                    <w:rPr>
                      <w:sz w:val="14"/>
                      <w:szCs w:val="14"/>
                    </w:rPr>
                  </w:pPr>
                  <w:r w:rsidRPr="00065121">
                    <w:rPr>
                      <w:sz w:val="14"/>
                      <w:szCs w:val="14"/>
                    </w:rPr>
                    <w:t>California</w:t>
                  </w:r>
                </w:p>
              </w:tc>
              <w:tc>
                <w:tcPr>
                  <w:tcW w:w="620" w:type="dxa"/>
                </w:tcPr>
                <w:p w14:paraId="5DC3F03E"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4</w:t>
                  </w:r>
                </w:p>
              </w:tc>
            </w:tr>
            <w:tr w:rsidR="00065121" w:rsidRPr="00065121" w14:paraId="0F5EEC42" w14:textId="77777777" w:rsidTr="00F006D4">
              <w:trPr>
                <w:tblHeader/>
              </w:trPr>
              <w:tc>
                <w:tcPr>
                  <w:tcW w:w="1065" w:type="dxa"/>
                </w:tcPr>
                <w:p w14:paraId="12AD83A6" w14:textId="77777777" w:rsidR="00065121" w:rsidRPr="00065121" w:rsidRDefault="00065121" w:rsidP="00065121">
                  <w:pPr>
                    <w:tabs>
                      <w:tab w:val="left" w:pos="-1440"/>
                      <w:tab w:val="left" w:pos="-720"/>
                    </w:tabs>
                    <w:suppressAutoHyphens/>
                    <w:rPr>
                      <w:sz w:val="14"/>
                      <w:szCs w:val="14"/>
                    </w:rPr>
                  </w:pPr>
                  <w:r w:rsidRPr="00065121">
                    <w:rPr>
                      <w:sz w:val="14"/>
                      <w:szCs w:val="14"/>
                    </w:rPr>
                    <w:t>Colorado</w:t>
                  </w:r>
                </w:p>
              </w:tc>
              <w:tc>
                <w:tcPr>
                  <w:tcW w:w="620" w:type="dxa"/>
                </w:tcPr>
                <w:p w14:paraId="25A03D5D"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1</w:t>
                  </w:r>
                </w:p>
              </w:tc>
            </w:tr>
            <w:tr w:rsidR="00065121" w:rsidRPr="00065121" w14:paraId="321E577E" w14:textId="77777777" w:rsidTr="00F006D4">
              <w:trPr>
                <w:tblHeader/>
              </w:trPr>
              <w:tc>
                <w:tcPr>
                  <w:tcW w:w="1065" w:type="dxa"/>
                </w:tcPr>
                <w:p w14:paraId="479A60CA" w14:textId="77777777" w:rsidR="00065121" w:rsidRPr="00065121" w:rsidRDefault="00065121" w:rsidP="00065121">
                  <w:pPr>
                    <w:tabs>
                      <w:tab w:val="left" w:pos="-1440"/>
                      <w:tab w:val="left" w:pos="-720"/>
                    </w:tabs>
                    <w:suppressAutoHyphens/>
                    <w:rPr>
                      <w:sz w:val="14"/>
                      <w:szCs w:val="14"/>
                    </w:rPr>
                  </w:pPr>
                  <w:r w:rsidRPr="00065121">
                    <w:rPr>
                      <w:sz w:val="14"/>
                      <w:szCs w:val="14"/>
                    </w:rPr>
                    <w:t>Iowa</w:t>
                  </w:r>
                </w:p>
              </w:tc>
              <w:tc>
                <w:tcPr>
                  <w:tcW w:w="620" w:type="dxa"/>
                </w:tcPr>
                <w:p w14:paraId="088003CC"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1</w:t>
                  </w:r>
                </w:p>
              </w:tc>
            </w:tr>
            <w:tr w:rsidR="00065121" w:rsidRPr="00065121" w14:paraId="0076ECBF" w14:textId="77777777" w:rsidTr="00F006D4">
              <w:trPr>
                <w:tblHeader/>
              </w:trPr>
              <w:tc>
                <w:tcPr>
                  <w:tcW w:w="1065" w:type="dxa"/>
                </w:tcPr>
                <w:p w14:paraId="510F40F5" w14:textId="77777777" w:rsidR="00065121" w:rsidRPr="00065121" w:rsidRDefault="00065121" w:rsidP="00065121">
                  <w:pPr>
                    <w:tabs>
                      <w:tab w:val="left" w:pos="-1440"/>
                      <w:tab w:val="left" w:pos="-720"/>
                    </w:tabs>
                    <w:suppressAutoHyphens/>
                    <w:rPr>
                      <w:sz w:val="14"/>
                      <w:szCs w:val="14"/>
                    </w:rPr>
                  </w:pPr>
                  <w:r w:rsidRPr="00065121">
                    <w:rPr>
                      <w:sz w:val="14"/>
                      <w:szCs w:val="14"/>
                    </w:rPr>
                    <w:t>Indiana</w:t>
                  </w:r>
                </w:p>
              </w:tc>
              <w:tc>
                <w:tcPr>
                  <w:tcW w:w="620" w:type="dxa"/>
                </w:tcPr>
                <w:p w14:paraId="513BDC15"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6</w:t>
                  </w:r>
                </w:p>
              </w:tc>
            </w:tr>
            <w:tr w:rsidR="00065121" w:rsidRPr="00065121" w14:paraId="2C6EF3EE" w14:textId="77777777" w:rsidTr="00F006D4">
              <w:trPr>
                <w:tblHeader/>
              </w:trPr>
              <w:tc>
                <w:tcPr>
                  <w:tcW w:w="1065" w:type="dxa"/>
                </w:tcPr>
                <w:p w14:paraId="6D650A11" w14:textId="77777777" w:rsidR="00065121" w:rsidRPr="00065121" w:rsidRDefault="00065121" w:rsidP="00065121">
                  <w:pPr>
                    <w:tabs>
                      <w:tab w:val="left" w:pos="-1440"/>
                      <w:tab w:val="left" w:pos="-720"/>
                    </w:tabs>
                    <w:suppressAutoHyphens/>
                    <w:rPr>
                      <w:sz w:val="14"/>
                      <w:szCs w:val="14"/>
                    </w:rPr>
                  </w:pPr>
                  <w:r w:rsidRPr="00065121">
                    <w:rPr>
                      <w:sz w:val="14"/>
                      <w:szCs w:val="14"/>
                    </w:rPr>
                    <w:t>Massachusetts</w:t>
                  </w:r>
                </w:p>
              </w:tc>
              <w:tc>
                <w:tcPr>
                  <w:tcW w:w="620" w:type="dxa"/>
                </w:tcPr>
                <w:p w14:paraId="58400E3C"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1</w:t>
                  </w:r>
                </w:p>
              </w:tc>
            </w:tr>
            <w:tr w:rsidR="00065121" w:rsidRPr="00065121" w14:paraId="746288D0" w14:textId="77777777" w:rsidTr="00F006D4">
              <w:trPr>
                <w:tblHeader/>
              </w:trPr>
              <w:tc>
                <w:tcPr>
                  <w:tcW w:w="1065" w:type="dxa"/>
                </w:tcPr>
                <w:p w14:paraId="3790CD06" w14:textId="77777777" w:rsidR="00065121" w:rsidRPr="00065121" w:rsidRDefault="00065121" w:rsidP="00065121">
                  <w:pPr>
                    <w:tabs>
                      <w:tab w:val="left" w:pos="-1440"/>
                      <w:tab w:val="left" w:pos="-720"/>
                    </w:tabs>
                    <w:suppressAutoHyphens/>
                    <w:rPr>
                      <w:sz w:val="14"/>
                      <w:szCs w:val="14"/>
                    </w:rPr>
                  </w:pPr>
                  <w:r w:rsidRPr="00065121">
                    <w:rPr>
                      <w:sz w:val="14"/>
                      <w:szCs w:val="14"/>
                    </w:rPr>
                    <w:t>Michigan</w:t>
                  </w:r>
                </w:p>
              </w:tc>
              <w:tc>
                <w:tcPr>
                  <w:tcW w:w="620" w:type="dxa"/>
                </w:tcPr>
                <w:p w14:paraId="491637AB"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1</w:t>
                  </w:r>
                </w:p>
              </w:tc>
            </w:tr>
            <w:tr w:rsidR="00065121" w:rsidRPr="00065121" w14:paraId="603D9A02" w14:textId="77777777" w:rsidTr="00F006D4">
              <w:trPr>
                <w:tblHeader/>
              </w:trPr>
              <w:tc>
                <w:tcPr>
                  <w:tcW w:w="1065" w:type="dxa"/>
                </w:tcPr>
                <w:p w14:paraId="032790C6" w14:textId="77777777" w:rsidR="00065121" w:rsidRPr="00065121" w:rsidRDefault="00065121" w:rsidP="00065121">
                  <w:pPr>
                    <w:tabs>
                      <w:tab w:val="left" w:pos="-1440"/>
                      <w:tab w:val="left" w:pos="-720"/>
                    </w:tabs>
                    <w:suppressAutoHyphens/>
                    <w:rPr>
                      <w:sz w:val="14"/>
                      <w:szCs w:val="14"/>
                    </w:rPr>
                  </w:pPr>
                  <w:r w:rsidRPr="00065121">
                    <w:rPr>
                      <w:sz w:val="14"/>
                      <w:szCs w:val="14"/>
                    </w:rPr>
                    <w:t>Missouri</w:t>
                  </w:r>
                </w:p>
              </w:tc>
              <w:tc>
                <w:tcPr>
                  <w:tcW w:w="620" w:type="dxa"/>
                </w:tcPr>
                <w:p w14:paraId="1FE99D20"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8</w:t>
                  </w:r>
                </w:p>
              </w:tc>
            </w:tr>
            <w:tr w:rsidR="00065121" w:rsidRPr="00065121" w14:paraId="01D31102" w14:textId="77777777" w:rsidTr="00F006D4">
              <w:trPr>
                <w:tblHeader/>
              </w:trPr>
              <w:tc>
                <w:tcPr>
                  <w:tcW w:w="1065" w:type="dxa"/>
                </w:tcPr>
                <w:p w14:paraId="364A3736" w14:textId="77777777" w:rsidR="00065121" w:rsidRPr="00065121" w:rsidRDefault="00065121" w:rsidP="00065121">
                  <w:pPr>
                    <w:tabs>
                      <w:tab w:val="left" w:pos="-1440"/>
                      <w:tab w:val="left" w:pos="-720"/>
                    </w:tabs>
                    <w:suppressAutoHyphens/>
                    <w:rPr>
                      <w:sz w:val="14"/>
                      <w:szCs w:val="14"/>
                    </w:rPr>
                  </w:pPr>
                  <w:r w:rsidRPr="00065121">
                    <w:rPr>
                      <w:sz w:val="14"/>
                      <w:szCs w:val="14"/>
                    </w:rPr>
                    <w:t>Montana</w:t>
                  </w:r>
                </w:p>
              </w:tc>
              <w:tc>
                <w:tcPr>
                  <w:tcW w:w="620" w:type="dxa"/>
                </w:tcPr>
                <w:p w14:paraId="5834EF74"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1</w:t>
                  </w:r>
                </w:p>
              </w:tc>
            </w:tr>
            <w:tr w:rsidR="00065121" w:rsidRPr="00065121" w14:paraId="38EE2AFB" w14:textId="77777777" w:rsidTr="00F006D4">
              <w:trPr>
                <w:tblHeader/>
              </w:trPr>
              <w:tc>
                <w:tcPr>
                  <w:tcW w:w="1065" w:type="dxa"/>
                </w:tcPr>
                <w:p w14:paraId="1940215E" w14:textId="77777777" w:rsidR="00065121" w:rsidRPr="00065121" w:rsidRDefault="00065121" w:rsidP="00065121">
                  <w:pPr>
                    <w:tabs>
                      <w:tab w:val="left" w:pos="-1440"/>
                      <w:tab w:val="left" w:pos="-720"/>
                    </w:tabs>
                    <w:suppressAutoHyphens/>
                    <w:rPr>
                      <w:sz w:val="14"/>
                      <w:szCs w:val="14"/>
                    </w:rPr>
                  </w:pPr>
                  <w:r w:rsidRPr="00065121">
                    <w:rPr>
                      <w:sz w:val="14"/>
                      <w:szCs w:val="14"/>
                    </w:rPr>
                    <w:t>Nebraska</w:t>
                  </w:r>
                </w:p>
              </w:tc>
              <w:tc>
                <w:tcPr>
                  <w:tcW w:w="620" w:type="dxa"/>
                </w:tcPr>
                <w:p w14:paraId="4C4CC9FF"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4</w:t>
                  </w:r>
                </w:p>
              </w:tc>
            </w:tr>
            <w:tr w:rsidR="00065121" w:rsidRPr="00065121" w14:paraId="11B6E12E" w14:textId="77777777" w:rsidTr="00F006D4">
              <w:trPr>
                <w:tblHeader/>
              </w:trPr>
              <w:tc>
                <w:tcPr>
                  <w:tcW w:w="1065" w:type="dxa"/>
                </w:tcPr>
                <w:p w14:paraId="23F3B5E1" w14:textId="77777777" w:rsidR="00065121" w:rsidRPr="00065121" w:rsidRDefault="00065121" w:rsidP="00065121">
                  <w:pPr>
                    <w:tabs>
                      <w:tab w:val="left" w:pos="-1440"/>
                      <w:tab w:val="left" w:pos="-720"/>
                    </w:tabs>
                    <w:suppressAutoHyphens/>
                    <w:rPr>
                      <w:sz w:val="14"/>
                      <w:szCs w:val="14"/>
                    </w:rPr>
                  </w:pPr>
                  <w:r w:rsidRPr="00065121">
                    <w:rPr>
                      <w:sz w:val="14"/>
                      <w:szCs w:val="14"/>
                    </w:rPr>
                    <w:t>New Jersey</w:t>
                  </w:r>
                </w:p>
              </w:tc>
              <w:tc>
                <w:tcPr>
                  <w:tcW w:w="620" w:type="dxa"/>
                </w:tcPr>
                <w:p w14:paraId="57953248"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2</w:t>
                  </w:r>
                </w:p>
              </w:tc>
            </w:tr>
            <w:tr w:rsidR="00065121" w:rsidRPr="00065121" w14:paraId="092BAD7E" w14:textId="77777777" w:rsidTr="00F006D4">
              <w:trPr>
                <w:tblHeader/>
              </w:trPr>
              <w:tc>
                <w:tcPr>
                  <w:tcW w:w="1065" w:type="dxa"/>
                </w:tcPr>
                <w:p w14:paraId="2FE96034" w14:textId="77777777" w:rsidR="00065121" w:rsidRPr="00065121" w:rsidRDefault="00065121" w:rsidP="00065121">
                  <w:pPr>
                    <w:tabs>
                      <w:tab w:val="left" w:pos="-1440"/>
                      <w:tab w:val="left" w:pos="-720"/>
                    </w:tabs>
                    <w:suppressAutoHyphens/>
                    <w:rPr>
                      <w:sz w:val="14"/>
                      <w:szCs w:val="14"/>
                    </w:rPr>
                  </w:pPr>
                  <w:r w:rsidRPr="00065121">
                    <w:rPr>
                      <w:sz w:val="14"/>
                      <w:szCs w:val="14"/>
                    </w:rPr>
                    <w:t>New Mexico</w:t>
                  </w:r>
                </w:p>
              </w:tc>
              <w:tc>
                <w:tcPr>
                  <w:tcW w:w="620" w:type="dxa"/>
                </w:tcPr>
                <w:p w14:paraId="271C711A"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4</w:t>
                  </w:r>
                </w:p>
              </w:tc>
            </w:tr>
            <w:tr w:rsidR="00065121" w:rsidRPr="00065121" w14:paraId="3C477DD7" w14:textId="77777777" w:rsidTr="00F006D4">
              <w:trPr>
                <w:tblHeader/>
              </w:trPr>
              <w:tc>
                <w:tcPr>
                  <w:tcW w:w="1065" w:type="dxa"/>
                </w:tcPr>
                <w:p w14:paraId="6BAB7358" w14:textId="77777777" w:rsidR="00065121" w:rsidRPr="00065121" w:rsidRDefault="00065121" w:rsidP="00065121">
                  <w:pPr>
                    <w:tabs>
                      <w:tab w:val="left" w:pos="-1440"/>
                      <w:tab w:val="left" w:pos="-720"/>
                    </w:tabs>
                    <w:suppressAutoHyphens/>
                    <w:rPr>
                      <w:sz w:val="14"/>
                      <w:szCs w:val="14"/>
                    </w:rPr>
                  </w:pPr>
                  <w:r w:rsidRPr="00065121">
                    <w:rPr>
                      <w:sz w:val="14"/>
                      <w:szCs w:val="14"/>
                    </w:rPr>
                    <w:t>New York</w:t>
                  </w:r>
                </w:p>
              </w:tc>
              <w:tc>
                <w:tcPr>
                  <w:tcW w:w="620" w:type="dxa"/>
                </w:tcPr>
                <w:p w14:paraId="2B74D621"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2</w:t>
                  </w:r>
                </w:p>
              </w:tc>
            </w:tr>
            <w:tr w:rsidR="00065121" w:rsidRPr="00065121" w14:paraId="614A6C4C" w14:textId="77777777" w:rsidTr="00F006D4">
              <w:trPr>
                <w:tblHeader/>
              </w:trPr>
              <w:tc>
                <w:tcPr>
                  <w:tcW w:w="1065" w:type="dxa"/>
                </w:tcPr>
                <w:p w14:paraId="1DB37062" w14:textId="77777777" w:rsidR="00065121" w:rsidRPr="00065121" w:rsidRDefault="00065121" w:rsidP="00065121">
                  <w:pPr>
                    <w:tabs>
                      <w:tab w:val="left" w:pos="-1440"/>
                      <w:tab w:val="left" w:pos="-720"/>
                    </w:tabs>
                    <w:suppressAutoHyphens/>
                    <w:rPr>
                      <w:sz w:val="14"/>
                      <w:szCs w:val="14"/>
                    </w:rPr>
                  </w:pPr>
                  <w:r w:rsidRPr="00065121">
                    <w:rPr>
                      <w:sz w:val="14"/>
                      <w:szCs w:val="14"/>
                    </w:rPr>
                    <w:t>Ohio</w:t>
                  </w:r>
                </w:p>
              </w:tc>
              <w:tc>
                <w:tcPr>
                  <w:tcW w:w="620" w:type="dxa"/>
                </w:tcPr>
                <w:p w14:paraId="07EB19D3"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3</w:t>
                  </w:r>
                </w:p>
              </w:tc>
            </w:tr>
            <w:tr w:rsidR="00065121" w:rsidRPr="00065121" w14:paraId="4CF7A563" w14:textId="77777777" w:rsidTr="00F006D4">
              <w:trPr>
                <w:tblHeader/>
              </w:trPr>
              <w:tc>
                <w:tcPr>
                  <w:tcW w:w="1065" w:type="dxa"/>
                </w:tcPr>
                <w:p w14:paraId="7F2985BC" w14:textId="77777777" w:rsidR="00065121" w:rsidRPr="00065121" w:rsidRDefault="00065121" w:rsidP="00065121">
                  <w:pPr>
                    <w:tabs>
                      <w:tab w:val="left" w:pos="-1440"/>
                      <w:tab w:val="left" w:pos="-720"/>
                    </w:tabs>
                    <w:suppressAutoHyphens/>
                    <w:rPr>
                      <w:sz w:val="14"/>
                      <w:szCs w:val="14"/>
                    </w:rPr>
                  </w:pPr>
                  <w:r w:rsidRPr="00065121">
                    <w:rPr>
                      <w:sz w:val="14"/>
                      <w:szCs w:val="14"/>
                    </w:rPr>
                    <w:t>Tennessee</w:t>
                  </w:r>
                </w:p>
              </w:tc>
              <w:tc>
                <w:tcPr>
                  <w:tcW w:w="620" w:type="dxa"/>
                </w:tcPr>
                <w:p w14:paraId="76FC6D3D"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1</w:t>
                  </w:r>
                </w:p>
              </w:tc>
            </w:tr>
            <w:tr w:rsidR="00065121" w:rsidRPr="00065121" w14:paraId="217DBF6D" w14:textId="77777777" w:rsidTr="00F006D4">
              <w:trPr>
                <w:tblHeader/>
              </w:trPr>
              <w:tc>
                <w:tcPr>
                  <w:tcW w:w="1065" w:type="dxa"/>
                </w:tcPr>
                <w:p w14:paraId="539093EA" w14:textId="77777777" w:rsidR="00065121" w:rsidRPr="00065121" w:rsidRDefault="00065121" w:rsidP="00065121">
                  <w:pPr>
                    <w:tabs>
                      <w:tab w:val="left" w:pos="-1440"/>
                      <w:tab w:val="left" w:pos="-720"/>
                    </w:tabs>
                    <w:suppressAutoHyphens/>
                    <w:rPr>
                      <w:sz w:val="14"/>
                      <w:szCs w:val="14"/>
                    </w:rPr>
                  </w:pPr>
                  <w:r w:rsidRPr="00065121">
                    <w:rPr>
                      <w:sz w:val="14"/>
                      <w:szCs w:val="14"/>
                    </w:rPr>
                    <w:t>Rhode Island</w:t>
                  </w:r>
                </w:p>
              </w:tc>
              <w:tc>
                <w:tcPr>
                  <w:tcW w:w="620" w:type="dxa"/>
                </w:tcPr>
                <w:p w14:paraId="6C8766C0"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1</w:t>
                  </w:r>
                </w:p>
              </w:tc>
            </w:tr>
            <w:tr w:rsidR="00065121" w:rsidRPr="00065121" w14:paraId="53ED91B3" w14:textId="77777777" w:rsidTr="00F006D4">
              <w:trPr>
                <w:tblHeader/>
              </w:trPr>
              <w:tc>
                <w:tcPr>
                  <w:tcW w:w="1065" w:type="dxa"/>
                </w:tcPr>
                <w:p w14:paraId="70256CD2" w14:textId="77777777" w:rsidR="00065121" w:rsidRPr="00065121" w:rsidRDefault="00065121" w:rsidP="00065121">
                  <w:pPr>
                    <w:tabs>
                      <w:tab w:val="left" w:pos="-1440"/>
                      <w:tab w:val="left" w:pos="-720"/>
                    </w:tabs>
                    <w:suppressAutoHyphens/>
                    <w:rPr>
                      <w:sz w:val="14"/>
                      <w:szCs w:val="14"/>
                    </w:rPr>
                  </w:pPr>
                  <w:r w:rsidRPr="00065121">
                    <w:rPr>
                      <w:sz w:val="14"/>
                      <w:szCs w:val="14"/>
                    </w:rPr>
                    <w:t>Virginia</w:t>
                  </w:r>
                </w:p>
              </w:tc>
              <w:tc>
                <w:tcPr>
                  <w:tcW w:w="620" w:type="dxa"/>
                </w:tcPr>
                <w:p w14:paraId="66CCA547"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1</w:t>
                  </w:r>
                </w:p>
              </w:tc>
            </w:tr>
            <w:tr w:rsidR="00065121" w:rsidRPr="00065121" w14:paraId="474793A9" w14:textId="77777777" w:rsidTr="00F006D4">
              <w:trPr>
                <w:tblHeader/>
              </w:trPr>
              <w:tc>
                <w:tcPr>
                  <w:tcW w:w="1065" w:type="dxa"/>
                </w:tcPr>
                <w:p w14:paraId="5BFB51FF" w14:textId="77777777" w:rsidR="00065121" w:rsidRPr="00065121" w:rsidRDefault="00065121" w:rsidP="00065121">
                  <w:pPr>
                    <w:tabs>
                      <w:tab w:val="left" w:pos="-1440"/>
                      <w:tab w:val="left" w:pos="-720"/>
                    </w:tabs>
                    <w:suppressAutoHyphens/>
                    <w:rPr>
                      <w:sz w:val="14"/>
                      <w:szCs w:val="14"/>
                    </w:rPr>
                  </w:pPr>
                  <w:r w:rsidRPr="00065121">
                    <w:rPr>
                      <w:sz w:val="14"/>
                      <w:szCs w:val="14"/>
                    </w:rPr>
                    <w:t>Vermont</w:t>
                  </w:r>
                </w:p>
              </w:tc>
              <w:tc>
                <w:tcPr>
                  <w:tcW w:w="620" w:type="dxa"/>
                </w:tcPr>
                <w:p w14:paraId="538598E6"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1</w:t>
                  </w:r>
                </w:p>
              </w:tc>
            </w:tr>
            <w:tr w:rsidR="00065121" w:rsidRPr="00065121" w14:paraId="5BFFBE5A" w14:textId="77777777" w:rsidTr="00F006D4">
              <w:trPr>
                <w:tblHeader/>
              </w:trPr>
              <w:tc>
                <w:tcPr>
                  <w:tcW w:w="1065" w:type="dxa"/>
                </w:tcPr>
                <w:p w14:paraId="1FF887A6" w14:textId="77777777" w:rsidR="00065121" w:rsidRPr="00065121" w:rsidRDefault="00065121" w:rsidP="00065121">
                  <w:pPr>
                    <w:tabs>
                      <w:tab w:val="left" w:pos="-1440"/>
                      <w:tab w:val="left" w:pos="-720"/>
                    </w:tabs>
                    <w:suppressAutoHyphens/>
                    <w:rPr>
                      <w:sz w:val="14"/>
                      <w:szCs w:val="14"/>
                    </w:rPr>
                  </w:pPr>
                  <w:r w:rsidRPr="00065121">
                    <w:rPr>
                      <w:sz w:val="14"/>
                      <w:szCs w:val="14"/>
                    </w:rPr>
                    <w:t>West Virginia</w:t>
                  </w:r>
                </w:p>
              </w:tc>
              <w:tc>
                <w:tcPr>
                  <w:tcW w:w="620" w:type="dxa"/>
                </w:tcPr>
                <w:p w14:paraId="1C78A933"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3</w:t>
                  </w:r>
                </w:p>
              </w:tc>
            </w:tr>
            <w:tr w:rsidR="00065121" w:rsidRPr="00065121" w14:paraId="7D055857" w14:textId="77777777" w:rsidTr="00F006D4">
              <w:trPr>
                <w:tblHeader/>
              </w:trPr>
              <w:tc>
                <w:tcPr>
                  <w:tcW w:w="1065" w:type="dxa"/>
                </w:tcPr>
                <w:p w14:paraId="7D365EB4" w14:textId="77777777" w:rsidR="00065121" w:rsidRPr="00065121" w:rsidRDefault="00065121" w:rsidP="00065121">
                  <w:pPr>
                    <w:tabs>
                      <w:tab w:val="left" w:pos="-1440"/>
                      <w:tab w:val="left" w:pos="-720"/>
                    </w:tabs>
                    <w:suppressAutoHyphens/>
                    <w:rPr>
                      <w:sz w:val="14"/>
                      <w:szCs w:val="14"/>
                    </w:rPr>
                  </w:pPr>
                  <w:r w:rsidRPr="00065121">
                    <w:rPr>
                      <w:sz w:val="14"/>
                      <w:szCs w:val="14"/>
                    </w:rPr>
                    <w:t>East Sussex</w:t>
                  </w:r>
                </w:p>
              </w:tc>
              <w:tc>
                <w:tcPr>
                  <w:tcW w:w="620" w:type="dxa"/>
                </w:tcPr>
                <w:p w14:paraId="29DC21B1"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1</w:t>
                  </w:r>
                </w:p>
              </w:tc>
            </w:tr>
            <w:tr w:rsidR="00065121" w:rsidRPr="00065121" w14:paraId="19A9E012" w14:textId="77777777" w:rsidTr="00F006D4">
              <w:trPr>
                <w:tblHeader/>
              </w:trPr>
              <w:tc>
                <w:tcPr>
                  <w:tcW w:w="1065" w:type="dxa"/>
                </w:tcPr>
                <w:p w14:paraId="511B0807" w14:textId="77777777" w:rsidR="00065121" w:rsidRPr="00065121" w:rsidRDefault="00065121" w:rsidP="00065121">
                  <w:pPr>
                    <w:tabs>
                      <w:tab w:val="left" w:pos="-1440"/>
                      <w:tab w:val="left" w:pos="-720"/>
                    </w:tabs>
                    <w:suppressAutoHyphens/>
                    <w:rPr>
                      <w:sz w:val="14"/>
                      <w:szCs w:val="14"/>
                    </w:rPr>
                  </w:pPr>
                  <w:r w:rsidRPr="00065121">
                    <w:rPr>
                      <w:sz w:val="14"/>
                      <w:szCs w:val="14"/>
                    </w:rPr>
                    <w:t>Israel</w:t>
                  </w:r>
                </w:p>
              </w:tc>
              <w:tc>
                <w:tcPr>
                  <w:tcW w:w="620" w:type="dxa"/>
                </w:tcPr>
                <w:p w14:paraId="150FC94A" w14:textId="77777777" w:rsidR="00065121" w:rsidRPr="00065121" w:rsidRDefault="00065121" w:rsidP="00065121">
                  <w:pPr>
                    <w:tabs>
                      <w:tab w:val="left" w:pos="-1440"/>
                      <w:tab w:val="left" w:pos="-720"/>
                    </w:tabs>
                    <w:suppressAutoHyphens/>
                    <w:jc w:val="center"/>
                    <w:rPr>
                      <w:sz w:val="14"/>
                      <w:szCs w:val="14"/>
                    </w:rPr>
                  </w:pPr>
                  <w:r w:rsidRPr="00065121">
                    <w:rPr>
                      <w:sz w:val="14"/>
                      <w:szCs w:val="14"/>
                    </w:rPr>
                    <w:t>1</w:t>
                  </w:r>
                </w:p>
              </w:tc>
            </w:tr>
          </w:tbl>
          <w:p w14:paraId="2505D142" w14:textId="77777777" w:rsidR="00065121" w:rsidRPr="00065121" w:rsidRDefault="00065121" w:rsidP="00065121">
            <w:pPr>
              <w:rPr>
                <w:color w:val="auto"/>
              </w:rPr>
            </w:pPr>
          </w:p>
        </w:tc>
      </w:tr>
    </w:tbl>
    <w:p w14:paraId="6600382B" w14:textId="77777777" w:rsidR="00065121" w:rsidRDefault="00065121" w:rsidP="008933E6"/>
    <w:p w14:paraId="4ABF81E5" w14:textId="548FA2CC" w:rsidR="006E43BB" w:rsidRDefault="008933E6" w:rsidP="008933E6">
      <w:r>
        <w:t xml:space="preserve">In the larger table below, a list of tombstone photographs and images is sorted by cemetery name then by first name of the deceased. This sort arrangement keeps most family members together. </w:t>
      </w:r>
      <w:r w:rsidR="0063028F">
        <w:t xml:space="preserve">Cemeteries I visited are indicated by </w:t>
      </w:r>
      <w:r>
        <w:t xml:space="preserve">the cemetery </w:t>
      </w:r>
      <w:r w:rsidR="0063028F">
        <w:t>name</w:t>
      </w:r>
      <w:r>
        <w:t xml:space="preserve"> in the cemetery column. In the same column</w:t>
      </w:r>
      <w:r w:rsidR="006E43BB">
        <w:t xml:space="preserve"> cemeteries </w:t>
      </w:r>
      <w:r w:rsidR="0063028F">
        <w:t xml:space="preserve">I did not visit are </w:t>
      </w:r>
      <w:r w:rsidR="006E43BB">
        <w:t>identified by “M-</w:t>
      </w:r>
      <w:r w:rsidR="002008E1">
        <w:t>XX</w:t>
      </w:r>
      <w:r w:rsidR="006E43BB">
        <w:t>”</w:t>
      </w:r>
      <w:r>
        <w:t>,</w:t>
      </w:r>
      <w:r w:rsidR="006E43BB">
        <w:t xml:space="preserve"> </w:t>
      </w:r>
      <w:r w:rsidR="0063028F">
        <w:t xml:space="preserve">where </w:t>
      </w:r>
      <w:r w:rsidR="006E43BB">
        <w:t xml:space="preserve">M </w:t>
      </w:r>
      <w:r w:rsidR="0063028F">
        <w:t xml:space="preserve">is </w:t>
      </w:r>
      <w:r w:rsidR="006E43BB">
        <w:t>for miscellaneous</w:t>
      </w:r>
      <w:r>
        <w:t xml:space="preserve"> and</w:t>
      </w:r>
      <w:r w:rsidR="006E43BB">
        <w:t xml:space="preserve"> </w:t>
      </w:r>
      <w:r w:rsidR="002008E1">
        <w:t>XX</w:t>
      </w:r>
      <w:r w:rsidR="006E43BB">
        <w:t xml:space="preserve"> </w:t>
      </w:r>
      <w:r w:rsidR="0063028F">
        <w:t xml:space="preserve">is </w:t>
      </w:r>
      <w:r>
        <w:t>the state abbreviation</w:t>
      </w:r>
      <w:r w:rsidR="00CC261B">
        <w:t>. Th</w:t>
      </w:r>
      <w:r>
        <w:t>is</w:t>
      </w:r>
      <w:r w:rsidR="00CC261B">
        <w:t xml:space="preserve"> miscellaneous group</w:t>
      </w:r>
      <w:r w:rsidR="002008E1">
        <w:t xml:space="preserve"> i</w:t>
      </w:r>
      <w:r w:rsidR="00CC261B">
        <w:t>s</w:t>
      </w:r>
      <w:r w:rsidR="00576571">
        <w:t xml:space="preserve"> </w:t>
      </w:r>
      <w:r w:rsidR="0063028F">
        <w:t xml:space="preserve">accordingly </w:t>
      </w:r>
      <w:r w:rsidR="00576571">
        <w:t>sorted by state</w:t>
      </w:r>
      <w:r w:rsidR="00CC261B">
        <w:t>.</w:t>
      </w:r>
      <w:r w:rsidR="002008E1">
        <w:t xml:space="preserve"> </w:t>
      </w:r>
      <w:r w:rsidR="0063028F">
        <w:t>Hard c</w:t>
      </w:r>
      <w:r w:rsidR="002008E1">
        <w:t xml:space="preserve">opies </w:t>
      </w:r>
      <w:r w:rsidR="0063028F">
        <w:t>of the photos</w:t>
      </w:r>
      <w:r w:rsidR="004C07D1">
        <w:t>,</w:t>
      </w:r>
      <w:r w:rsidR="0063028F">
        <w:t xml:space="preserve"> mostly </w:t>
      </w:r>
      <w:r w:rsidR="004C07D1">
        <w:t xml:space="preserve">in </w:t>
      </w:r>
      <w:r w:rsidR="0063028F">
        <w:t>6” x 4” format</w:t>
      </w:r>
      <w:r w:rsidR="004C07D1">
        <w:t>,</w:t>
      </w:r>
      <w:r w:rsidR="0063028F">
        <w:t xml:space="preserve"> </w:t>
      </w:r>
      <w:r w:rsidR="002008E1">
        <w:t xml:space="preserve">are available in the Sinnock Family compilation, </w:t>
      </w:r>
      <w:r w:rsidR="002008E1" w:rsidRPr="002008E1">
        <w:rPr>
          <w:i/>
        </w:rPr>
        <w:t>Family Photographs – Tombstones</w:t>
      </w:r>
      <w:r w:rsidR="0063028F">
        <w:t xml:space="preserve"> donated </w:t>
      </w:r>
      <w:r>
        <w:t>as mentioned above</w:t>
      </w:r>
      <w:r w:rsidR="002008E1">
        <w:t xml:space="preserve"> to the Great River Genealogical Society, Quincy, Illinois.</w:t>
      </w:r>
      <w:r w:rsidR="0063028F">
        <w:t xml:space="preserve"> Sources</w:t>
      </w:r>
      <w:r w:rsidR="001346DF">
        <w:t xml:space="preserve"> </w:t>
      </w:r>
      <w:r w:rsidR="004C07D1">
        <w:t xml:space="preserve">in the table </w:t>
      </w:r>
      <w:r w:rsidR="001346DF">
        <w:t>are indicated in the last, unlabeled column as</w:t>
      </w:r>
      <w:r w:rsidR="0063028F">
        <w:t xml:space="preserve"> either </w:t>
      </w:r>
      <w:r w:rsidR="001346DF">
        <w:t xml:space="preserve">(P) </w:t>
      </w:r>
      <w:r w:rsidR="0063028F">
        <w:t xml:space="preserve">personal photographs or </w:t>
      </w:r>
      <w:r w:rsidR="001346DF">
        <w:t xml:space="preserve">(G) </w:t>
      </w:r>
      <w:r w:rsidR="0063028F">
        <w:t>images copied from FindAGrave.com.</w:t>
      </w:r>
      <w:r w:rsidR="001346DF">
        <w:t xml:space="preserve"> I often missed family graves </w:t>
      </w:r>
      <w:r w:rsidR="004C07D1">
        <w:t>in the cemeteries I visited</w:t>
      </w:r>
      <w:r w:rsidR="001346DF">
        <w:t xml:space="preserve"> </w:t>
      </w:r>
      <w:r w:rsidR="00560951">
        <w:t>so</w:t>
      </w:r>
      <w:r w:rsidR="001346DF">
        <w:t xml:space="preserve"> </w:t>
      </w:r>
      <w:r>
        <w:t>my personal photos are</w:t>
      </w:r>
      <w:r w:rsidR="004C07D1">
        <w:t xml:space="preserve"> </w:t>
      </w:r>
      <w:r w:rsidR="00560951">
        <w:t>often</w:t>
      </w:r>
      <w:r w:rsidR="004C07D1">
        <w:t xml:space="preserve"> augmented </w:t>
      </w:r>
      <w:r>
        <w:t>by images from</w:t>
      </w:r>
      <w:r w:rsidR="001346DF">
        <w:t xml:space="preserve"> FindAGrave.</w:t>
      </w:r>
    </w:p>
    <w:p w14:paraId="2FE71658" w14:textId="77777777" w:rsidR="006E43BB" w:rsidRDefault="006E43BB" w:rsidP="006E43BB"/>
    <w:p w14:paraId="25653D1C" w14:textId="58E3E98B" w:rsidR="008933E6" w:rsidRPr="008933E6" w:rsidRDefault="008933E6" w:rsidP="008933E6">
      <w:pPr>
        <w:jc w:val="center"/>
        <w:rPr>
          <w:b/>
          <w:i/>
        </w:rPr>
      </w:pPr>
      <w:r w:rsidRPr="008933E6">
        <w:rPr>
          <w:b/>
          <w:i/>
        </w:rPr>
        <w:t>List of Sinnock Family Tombstone Photographs and Images</w:t>
      </w:r>
    </w:p>
    <w:p w14:paraId="37E61C36" w14:textId="77777777" w:rsidR="008933E6" w:rsidRDefault="008933E6" w:rsidP="006E43BB"/>
    <w:tbl>
      <w:tblPr>
        <w:tblW w:w="84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65"/>
        <w:gridCol w:w="2265"/>
        <w:gridCol w:w="1105"/>
        <w:gridCol w:w="515"/>
        <w:gridCol w:w="990"/>
        <w:gridCol w:w="990"/>
        <w:gridCol w:w="350"/>
      </w:tblGrid>
      <w:tr w:rsidR="00EF500A" w:rsidRPr="007815B3" w14:paraId="7D6E6EC2" w14:textId="77777777" w:rsidTr="0001343E">
        <w:trPr>
          <w:tblHeader/>
          <w:jc w:val="center"/>
        </w:trPr>
        <w:tc>
          <w:tcPr>
            <w:tcW w:w="2265" w:type="dxa"/>
            <w:tcBorders>
              <w:top w:val="single" w:sz="12" w:space="0" w:color="auto"/>
              <w:bottom w:val="single" w:sz="12" w:space="0" w:color="auto"/>
            </w:tcBorders>
            <w:shd w:val="clear" w:color="auto" w:fill="BFBFBF" w:themeFill="background1" w:themeFillShade="BF"/>
            <w:tcMar>
              <w:top w:w="0" w:type="dxa"/>
              <w:bottom w:w="14" w:type="dxa"/>
            </w:tcMar>
            <w:vAlign w:val="center"/>
          </w:tcPr>
          <w:p w14:paraId="1E638AE7" w14:textId="77777777" w:rsidR="00EF500A" w:rsidRPr="007815B3" w:rsidRDefault="00EF500A" w:rsidP="002F40FF">
            <w:pPr>
              <w:pStyle w:val="BodyText"/>
              <w:rPr>
                <w:b/>
                <w:color w:val="auto"/>
                <w:sz w:val="16"/>
                <w:szCs w:val="16"/>
              </w:rPr>
            </w:pPr>
            <w:r w:rsidRPr="007815B3">
              <w:rPr>
                <w:b/>
                <w:color w:val="auto"/>
                <w:sz w:val="16"/>
                <w:szCs w:val="16"/>
              </w:rPr>
              <w:t>Name</w:t>
            </w:r>
          </w:p>
        </w:tc>
        <w:tc>
          <w:tcPr>
            <w:tcW w:w="2265" w:type="dxa"/>
            <w:tcBorders>
              <w:top w:val="single" w:sz="12" w:space="0" w:color="auto"/>
              <w:bottom w:val="single" w:sz="12" w:space="0" w:color="auto"/>
            </w:tcBorders>
            <w:shd w:val="clear" w:color="auto" w:fill="BFBFBF" w:themeFill="background1" w:themeFillShade="BF"/>
          </w:tcPr>
          <w:p w14:paraId="6BD4709E" w14:textId="77777777" w:rsidR="00EF500A" w:rsidRPr="007815B3" w:rsidRDefault="00EF500A" w:rsidP="0001343E">
            <w:pPr>
              <w:pStyle w:val="BodyText"/>
              <w:rPr>
                <w:b/>
                <w:color w:val="auto"/>
                <w:sz w:val="16"/>
                <w:szCs w:val="16"/>
              </w:rPr>
            </w:pPr>
            <w:r w:rsidRPr="007815B3">
              <w:rPr>
                <w:b/>
                <w:color w:val="auto"/>
                <w:sz w:val="16"/>
                <w:szCs w:val="16"/>
              </w:rPr>
              <w:t>Cemetery</w:t>
            </w:r>
            <w:r w:rsidRPr="007815B3">
              <w:rPr>
                <w:rStyle w:val="FootnoteReference"/>
                <w:b/>
                <w:color w:val="auto"/>
                <w:sz w:val="16"/>
                <w:szCs w:val="16"/>
              </w:rPr>
              <w:footnoteReference w:id="91"/>
            </w:r>
          </w:p>
        </w:tc>
        <w:tc>
          <w:tcPr>
            <w:tcW w:w="1105" w:type="dxa"/>
            <w:tcBorders>
              <w:top w:val="single" w:sz="12" w:space="0" w:color="auto"/>
              <w:bottom w:val="single" w:sz="12" w:space="0" w:color="auto"/>
            </w:tcBorders>
            <w:shd w:val="clear" w:color="auto" w:fill="BFBFBF" w:themeFill="background1" w:themeFillShade="BF"/>
            <w:vAlign w:val="center"/>
          </w:tcPr>
          <w:p w14:paraId="4FF16026" w14:textId="77777777" w:rsidR="00EF500A" w:rsidRPr="007815B3" w:rsidRDefault="00EF500A" w:rsidP="001346DF">
            <w:pPr>
              <w:pStyle w:val="BodyText"/>
              <w:jc w:val="center"/>
              <w:rPr>
                <w:b/>
                <w:color w:val="auto"/>
                <w:sz w:val="16"/>
                <w:szCs w:val="16"/>
              </w:rPr>
            </w:pPr>
            <w:r w:rsidRPr="007815B3">
              <w:rPr>
                <w:b/>
                <w:color w:val="auto"/>
                <w:sz w:val="16"/>
                <w:szCs w:val="16"/>
              </w:rPr>
              <w:t>Town</w:t>
            </w:r>
          </w:p>
        </w:tc>
        <w:tc>
          <w:tcPr>
            <w:tcW w:w="515" w:type="dxa"/>
            <w:tcBorders>
              <w:top w:val="single" w:sz="12" w:space="0" w:color="auto"/>
              <w:bottom w:val="single" w:sz="12" w:space="0" w:color="auto"/>
            </w:tcBorders>
            <w:shd w:val="clear" w:color="auto" w:fill="BFBFBF" w:themeFill="background1" w:themeFillShade="BF"/>
          </w:tcPr>
          <w:p w14:paraId="7A026A4B" w14:textId="77777777" w:rsidR="00EF500A" w:rsidRPr="007815B3" w:rsidRDefault="00EF500A" w:rsidP="001346DF">
            <w:pPr>
              <w:pStyle w:val="BodyText"/>
              <w:jc w:val="center"/>
              <w:rPr>
                <w:b/>
                <w:color w:val="auto"/>
                <w:sz w:val="16"/>
                <w:szCs w:val="16"/>
              </w:rPr>
            </w:pPr>
            <w:r w:rsidRPr="007815B3">
              <w:rPr>
                <w:b/>
                <w:color w:val="auto"/>
                <w:sz w:val="16"/>
                <w:szCs w:val="16"/>
              </w:rPr>
              <w:t>ST</w:t>
            </w:r>
          </w:p>
        </w:tc>
        <w:tc>
          <w:tcPr>
            <w:tcW w:w="990" w:type="dxa"/>
            <w:tcBorders>
              <w:top w:val="single" w:sz="12" w:space="0" w:color="auto"/>
              <w:bottom w:val="single" w:sz="12" w:space="0" w:color="auto"/>
            </w:tcBorders>
            <w:shd w:val="clear" w:color="auto" w:fill="BFBFBF" w:themeFill="background1" w:themeFillShade="BF"/>
            <w:tcMar>
              <w:top w:w="0" w:type="dxa"/>
              <w:bottom w:w="14" w:type="dxa"/>
            </w:tcMar>
            <w:vAlign w:val="center"/>
          </w:tcPr>
          <w:p w14:paraId="49B4ACF1" w14:textId="77777777" w:rsidR="00EF500A" w:rsidRPr="007815B3" w:rsidRDefault="00EF500A" w:rsidP="001346DF">
            <w:pPr>
              <w:pStyle w:val="BodyText"/>
              <w:jc w:val="center"/>
              <w:rPr>
                <w:b/>
                <w:color w:val="auto"/>
                <w:sz w:val="16"/>
                <w:szCs w:val="16"/>
              </w:rPr>
            </w:pPr>
            <w:r w:rsidRPr="007815B3">
              <w:rPr>
                <w:b/>
                <w:color w:val="auto"/>
                <w:sz w:val="16"/>
                <w:szCs w:val="16"/>
              </w:rPr>
              <w:t>Birth</w:t>
            </w:r>
          </w:p>
        </w:tc>
        <w:tc>
          <w:tcPr>
            <w:tcW w:w="990" w:type="dxa"/>
            <w:tcBorders>
              <w:top w:val="single" w:sz="12" w:space="0" w:color="auto"/>
              <w:bottom w:val="single" w:sz="12" w:space="0" w:color="auto"/>
            </w:tcBorders>
            <w:shd w:val="clear" w:color="auto" w:fill="BFBFBF" w:themeFill="background1" w:themeFillShade="BF"/>
            <w:tcMar>
              <w:top w:w="0" w:type="dxa"/>
              <w:bottom w:w="14" w:type="dxa"/>
            </w:tcMar>
            <w:vAlign w:val="center"/>
          </w:tcPr>
          <w:p w14:paraId="335B7065" w14:textId="77777777" w:rsidR="00EF500A" w:rsidRPr="007815B3" w:rsidRDefault="00EF500A" w:rsidP="001346DF">
            <w:pPr>
              <w:pStyle w:val="BodyText"/>
              <w:jc w:val="center"/>
              <w:rPr>
                <w:b/>
                <w:color w:val="auto"/>
                <w:sz w:val="16"/>
                <w:szCs w:val="16"/>
              </w:rPr>
            </w:pPr>
            <w:r w:rsidRPr="007815B3">
              <w:rPr>
                <w:b/>
                <w:color w:val="auto"/>
                <w:sz w:val="16"/>
                <w:szCs w:val="16"/>
              </w:rPr>
              <w:t>Death</w:t>
            </w:r>
          </w:p>
        </w:tc>
        <w:tc>
          <w:tcPr>
            <w:tcW w:w="350" w:type="dxa"/>
            <w:tcBorders>
              <w:top w:val="single" w:sz="12" w:space="0" w:color="auto"/>
              <w:bottom w:val="single" w:sz="12" w:space="0" w:color="auto"/>
            </w:tcBorders>
            <w:shd w:val="clear" w:color="auto" w:fill="BFBFBF" w:themeFill="background1" w:themeFillShade="BF"/>
            <w:tcMar>
              <w:top w:w="0" w:type="dxa"/>
              <w:bottom w:w="14" w:type="dxa"/>
            </w:tcMar>
            <w:vAlign w:val="center"/>
          </w:tcPr>
          <w:p w14:paraId="55F39A2C" w14:textId="77777777" w:rsidR="00EF500A" w:rsidRPr="007815B3" w:rsidRDefault="00EF500A" w:rsidP="002F40FF">
            <w:pPr>
              <w:pStyle w:val="BodyText"/>
              <w:jc w:val="center"/>
              <w:rPr>
                <w:b/>
                <w:color w:val="auto"/>
                <w:sz w:val="16"/>
                <w:szCs w:val="16"/>
              </w:rPr>
            </w:pPr>
          </w:p>
        </w:tc>
      </w:tr>
      <w:tr w:rsidR="00EF500A" w:rsidRPr="007815B3" w14:paraId="1B07A29C" w14:textId="77777777" w:rsidTr="0034058F">
        <w:trPr>
          <w:jc w:val="center"/>
        </w:trPr>
        <w:tc>
          <w:tcPr>
            <w:tcW w:w="2265" w:type="dxa"/>
            <w:tcBorders>
              <w:top w:val="single" w:sz="4" w:space="0" w:color="auto"/>
            </w:tcBorders>
            <w:shd w:val="clear" w:color="auto" w:fill="auto"/>
            <w:tcMar>
              <w:top w:w="0" w:type="dxa"/>
              <w:bottom w:w="14" w:type="dxa"/>
            </w:tcMar>
            <w:vAlign w:val="center"/>
          </w:tcPr>
          <w:p w14:paraId="109C1472" w14:textId="77777777" w:rsidR="00EF500A" w:rsidRPr="006E43BB" w:rsidRDefault="00EF500A" w:rsidP="002F40FF">
            <w:pPr>
              <w:pStyle w:val="BodyText"/>
              <w:rPr>
                <w:color w:val="auto"/>
                <w:sz w:val="14"/>
                <w:szCs w:val="14"/>
              </w:rPr>
            </w:pPr>
            <w:r w:rsidRPr="006E43BB">
              <w:rPr>
                <w:color w:val="auto"/>
                <w:sz w:val="14"/>
                <w:szCs w:val="14"/>
              </w:rPr>
              <w:t>Alzina Barber (Zina) Whitney</w:t>
            </w:r>
          </w:p>
        </w:tc>
        <w:tc>
          <w:tcPr>
            <w:tcW w:w="2265" w:type="dxa"/>
            <w:tcBorders>
              <w:top w:val="single" w:sz="4" w:space="0" w:color="auto"/>
            </w:tcBorders>
          </w:tcPr>
          <w:p w14:paraId="4EC91894" w14:textId="77777777" w:rsidR="00EF500A" w:rsidRPr="006E43BB" w:rsidRDefault="00EF500A" w:rsidP="0001343E">
            <w:pPr>
              <w:pStyle w:val="BodyText"/>
              <w:rPr>
                <w:color w:val="auto"/>
                <w:sz w:val="14"/>
                <w:szCs w:val="14"/>
              </w:rPr>
            </w:pPr>
            <w:r w:rsidRPr="006E43BB">
              <w:rPr>
                <w:color w:val="auto"/>
                <w:sz w:val="14"/>
                <w:szCs w:val="14"/>
              </w:rPr>
              <w:t xml:space="preserve">Barber Plot, Riley </w:t>
            </w:r>
            <w:r w:rsidRPr="006E43BB">
              <w:rPr>
                <w:sz w:val="14"/>
                <w:szCs w:val="14"/>
              </w:rPr>
              <w:t>Twp.</w:t>
            </w:r>
          </w:p>
        </w:tc>
        <w:tc>
          <w:tcPr>
            <w:tcW w:w="1105" w:type="dxa"/>
            <w:tcBorders>
              <w:top w:val="single" w:sz="4" w:space="0" w:color="auto"/>
            </w:tcBorders>
            <w:vAlign w:val="center"/>
          </w:tcPr>
          <w:p w14:paraId="13C0C454" w14:textId="77777777" w:rsidR="00EF500A" w:rsidRPr="006E43BB" w:rsidRDefault="00EF500A" w:rsidP="002F40FF">
            <w:pPr>
              <w:pStyle w:val="BodyText"/>
              <w:jc w:val="right"/>
              <w:rPr>
                <w:color w:val="auto"/>
                <w:sz w:val="14"/>
                <w:szCs w:val="14"/>
              </w:rPr>
            </w:pPr>
            <w:r w:rsidRPr="006E43BB">
              <w:rPr>
                <w:color w:val="auto"/>
                <w:sz w:val="14"/>
                <w:szCs w:val="14"/>
              </w:rPr>
              <w:t>McHenry Co.</w:t>
            </w:r>
          </w:p>
        </w:tc>
        <w:tc>
          <w:tcPr>
            <w:tcW w:w="515" w:type="dxa"/>
            <w:tcBorders>
              <w:top w:val="single" w:sz="4" w:space="0" w:color="auto"/>
            </w:tcBorders>
          </w:tcPr>
          <w:p w14:paraId="653886D5"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tcBorders>
              <w:top w:val="single" w:sz="4" w:space="0" w:color="auto"/>
            </w:tcBorders>
            <w:shd w:val="clear" w:color="auto" w:fill="auto"/>
            <w:tcMar>
              <w:top w:w="0" w:type="dxa"/>
              <w:bottom w:w="14" w:type="dxa"/>
            </w:tcMar>
            <w:vAlign w:val="center"/>
          </w:tcPr>
          <w:p w14:paraId="44997BAF" w14:textId="77777777" w:rsidR="00EF500A" w:rsidRPr="006E43BB" w:rsidRDefault="00EF500A" w:rsidP="002F40FF">
            <w:pPr>
              <w:pStyle w:val="BodyText"/>
              <w:jc w:val="right"/>
              <w:rPr>
                <w:color w:val="auto"/>
                <w:sz w:val="14"/>
                <w:szCs w:val="14"/>
              </w:rPr>
            </w:pPr>
            <w:r w:rsidRPr="006E43BB">
              <w:rPr>
                <w:color w:val="auto"/>
                <w:sz w:val="14"/>
                <w:szCs w:val="14"/>
              </w:rPr>
              <w:t>---</w:t>
            </w:r>
          </w:p>
        </w:tc>
        <w:tc>
          <w:tcPr>
            <w:tcW w:w="990" w:type="dxa"/>
            <w:tcBorders>
              <w:top w:val="single" w:sz="4" w:space="0" w:color="auto"/>
            </w:tcBorders>
            <w:shd w:val="clear" w:color="auto" w:fill="auto"/>
            <w:tcMar>
              <w:top w:w="0" w:type="dxa"/>
              <w:bottom w:w="14" w:type="dxa"/>
            </w:tcMar>
            <w:vAlign w:val="center"/>
          </w:tcPr>
          <w:p w14:paraId="4F2ACE67" w14:textId="77777777" w:rsidR="00EF500A" w:rsidRPr="006E43BB" w:rsidRDefault="00EF500A" w:rsidP="002F40FF">
            <w:pPr>
              <w:pStyle w:val="BodyText"/>
              <w:jc w:val="right"/>
              <w:rPr>
                <w:color w:val="auto"/>
                <w:sz w:val="14"/>
                <w:szCs w:val="14"/>
              </w:rPr>
            </w:pPr>
            <w:r w:rsidRPr="006E43BB">
              <w:rPr>
                <w:color w:val="auto"/>
                <w:sz w:val="14"/>
                <w:szCs w:val="14"/>
              </w:rPr>
              <w:t>28 Jan 1862</w:t>
            </w:r>
          </w:p>
        </w:tc>
        <w:tc>
          <w:tcPr>
            <w:tcW w:w="350" w:type="dxa"/>
            <w:tcBorders>
              <w:top w:val="single" w:sz="4" w:space="0" w:color="auto"/>
            </w:tcBorders>
            <w:shd w:val="clear" w:color="auto" w:fill="auto"/>
            <w:tcMar>
              <w:top w:w="0" w:type="dxa"/>
              <w:bottom w:w="14" w:type="dxa"/>
            </w:tcMar>
          </w:tcPr>
          <w:p w14:paraId="383D197D"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20BF4773" w14:textId="77777777" w:rsidTr="0001343E">
        <w:trPr>
          <w:jc w:val="center"/>
        </w:trPr>
        <w:tc>
          <w:tcPr>
            <w:tcW w:w="2265" w:type="dxa"/>
            <w:shd w:val="clear" w:color="auto" w:fill="auto"/>
            <w:tcMar>
              <w:top w:w="0" w:type="dxa"/>
              <w:bottom w:w="14" w:type="dxa"/>
            </w:tcMar>
            <w:vAlign w:val="center"/>
          </w:tcPr>
          <w:p w14:paraId="0EF5F81E" w14:textId="77777777" w:rsidR="00EF500A" w:rsidRPr="006E43BB" w:rsidRDefault="00EF500A" w:rsidP="002F40FF">
            <w:pPr>
              <w:pStyle w:val="BodyText"/>
              <w:rPr>
                <w:color w:val="auto"/>
                <w:sz w:val="14"/>
                <w:szCs w:val="14"/>
              </w:rPr>
            </w:pPr>
            <w:r w:rsidRPr="006E43BB">
              <w:rPr>
                <w:color w:val="auto"/>
                <w:sz w:val="14"/>
                <w:szCs w:val="14"/>
              </w:rPr>
              <w:t>Cornelia Potter Knowlton</w:t>
            </w:r>
          </w:p>
        </w:tc>
        <w:tc>
          <w:tcPr>
            <w:tcW w:w="2265" w:type="dxa"/>
          </w:tcPr>
          <w:p w14:paraId="0D3C4848" w14:textId="77777777" w:rsidR="00EF500A" w:rsidRPr="006E43BB" w:rsidRDefault="00EF500A" w:rsidP="0001343E">
            <w:pPr>
              <w:pStyle w:val="BodyText"/>
              <w:rPr>
                <w:color w:val="auto"/>
                <w:sz w:val="14"/>
                <w:szCs w:val="14"/>
              </w:rPr>
            </w:pPr>
            <w:r w:rsidRPr="006E43BB">
              <w:rPr>
                <w:sz w:val="14"/>
                <w:szCs w:val="14"/>
              </w:rPr>
              <w:t>Barber Plot, Riley Twp.</w:t>
            </w:r>
          </w:p>
        </w:tc>
        <w:tc>
          <w:tcPr>
            <w:tcW w:w="1105" w:type="dxa"/>
            <w:vAlign w:val="center"/>
          </w:tcPr>
          <w:p w14:paraId="5CAD9A2B" w14:textId="77777777" w:rsidR="00EF500A" w:rsidRPr="006E43BB" w:rsidRDefault="00EF500A" w:rsidP="002F40FF">
            <w:pPr>
              <w:pStyle w:val="BodyText"/>
              <w:jc w:val="right"/>
              <w:rPr>
                <w:color w:val="auto"/>
                <w:sz w:val="14"/>
                <w:szCs w:val="14"/>
              </w:rPr>
            </w:pPr>
            <w:r w:rsidRPr="006E43BB">
              <w:rPr>
                <w:color w:val="auto"/>
                <w:sz w:val="14"/>
                <w:szCs w:val="14"/>
              </w:rPr>
              <w:t>McHenry Co.</w:t>
            </w:r>
          </w:p>
        </w:tc>
        <w:tc>
          <w:tcPr>
            <w:tcW w:w="515" w:type="dxa"/>
          </w:tcPr>
          <w:p w14:paraId="0B003D50"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233CE9CD" w14:textId="77777777" w:rsidR="00EF500A" w:rsidRPr="006E43BB" w:rsidRDefault="00EF500A" w:rsidP="002F40FF">
            <w:pPr>
              <w:pStyle w:val="BodyText"/>
              <w:jc w:val="right"/>
              <w:rPr>
                <w:color w:val="auto"/>
                <w:sz w:val="14"/>
                <w:szCs w:val="14"/>
              </w:rPr>
            </w:pPr>
            <w:r w:rsidRPr="006E43BB">
              <w:rPr>
                <w:color w:val="auto"/>
                <w:sz w:val="14"/>
                <w:szCs w:val="14"/>
              </w:rPr>
              <w:t>---</w:t>
            </w:r>
          </w:p>
        </w:tc>
        <w:tc>
          <w:tcPr>
            <w:tcW w:w="990" w:type="dxa"/>
            <w:shd w:val="clear" w:color="auto" w:fill="auto"/>
            <w:tcMar>
              <w:top w:w="0" w:type="dxa"/>
              <w:bottom w:w="14" w:type="dxa"/>
            </w:tcMar>
            <w:vAlign w:val="center"/>
          </w:tcPr>
          <w:p w14:paraId="72E218BD" w14:textId="77777777" w:rsidR="00EF500A" w:rsidRPr="006E43BB" w:rsidRDefault="00EF500A" w:rsidP="002F40FF">
            <w:pPr>
              <w:pStyle w:val="BodyText"/>
              <w:jc w:val="right"/>
              <w:rPr>
                <w:color w:val="auto"/>
                <w:sz w:val="14"/>
                <w:szCs w:val="14"/>
              </w:rPr>
            </w:pPr>
            <w:r w:rsidRPr="006E43BB">
              <w:rPr>
                <w:color w:val="auto"/>
                <w:sz w:val="14"/>
                <w:szCs w:val="14"/>
              </w:rPr>
              <w:t>15 Mar 1856</w:t>
            </w:r>
          </w:p>
        </w:tc>
        <w:tc>
          <w:tcPr>
            <w:tcW w:w="350" w:type="dxa"/>
            <w:shd w:val="clear" w:color="auto" w:fill="auto"/>
            <w:tcMar>
              <w:top w:w="0" w:type="dxa"/>
              <w:bottom w:w="14" w:type="dxa"/>
            </w:tcMar>
          </w:tcPr>
          <w:p w14:paraId="66DBFE7F"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7453BB9B" w14:textId="77777777" w:rsidTr="0001343E">
        <w:trPr>
          <w:jc w:val="center"/>
        </w:trPr>
        <w:tc>
          <w:tcPr>
            <w:tcW w:w="2265" w:type="dxa"/>
            <w:shd w:val="clear" w:color="auto" w:fill="auto"/>
            <w:tcMar>
              <w:top w:w="0" w:type="dxa"/>
              <w:bottom w:w="14" w:type="dxa"/>
            </w:tcMar>
            <w:vAlign w:val="center"/>
          </w:tcPr>
          <w:p w14:paraId="6524BD2C" w14:textId="77777777" w:rsidR="00EF500A" w:rsidRPr="006E43BB" w:rsidRDefault="00EF500A" w:rsidP="002F40FF">
            <w:pPr>
              <w:pStyle w:val="BodyText"/>
              <w:rPr>
                <w:color w:val="auto"/>
                <w:sz w:val="14"/>
                <w:szCs w:val="14"/>
              </w:rPr>
            </w:pPr>
            <w:r w:rsidRPr="006E43BB">
              <w:rPr>
                <w:color w:val="auto"/>
                <w:sz w:val="14"/>
                <w:szCs w:val="14"/>
              </w:rPr>
              <w:t>Edmund Potter</w:t>
            </w:r>
          </w:p>
        </w:tc>
        <w:tc>
          <w:tcPr>
            <w:tcW w:w="2265" w:type="dxa"/>
          </w:tcPr>
          <w:p w14:paraId="4D7A3C3E" w14:textId="77777777" w:rsidR="00EF500A" w:rsidRPr="006E43BB" w:rsidRDefault="00EF500A" w:rsidP="0001343E">
            <w:pPr>
              <w:pStyle w:val="BodyText"/>
              <w:rPr>
                <w:color w:val="auto"/>
                <w:sz w:val="14"/>
                <w:szCs w:val="14"/>
              </w:rPr>
            </w:pPr>
            <w:r w:rsidRPr="006E43BB">
              <w:rPr>
                <w:sz w:val="14"/>
                <w:szCs w:val="14"/>
              </w:rPr>
              <w:t>Barber Plot, Riley Twp.</w:t>
            </w:r>
          </w:p>
        </w:tc>
        <w:tc>
          <w:tcPr>
            <w:tcW w:w="1105" w:type="dxa"/>
            <w:vAlign w:val="center"/>
          </w:tcPr>
          <w:p w14:paraId="6565E8A5" w14:textId="77777777" w:rsidR="00EF500A" w:rsidRPr="006E43BB" w:rsidRDefault="00EF500A" w:rsidP="002F40FF">
            <w:pPr>
              <w:pStyle w:val="BodyText"/>
              <w:jc w:val="right"/>
              <w:rPr>
                <w:color w:val="auto"/>
                <w:sz w:val="14"/>
                <w:szCs w:val="14"/>
              </w:rPr>
            </w:pPr>
            <w:r w:rsidRPr="006E43BB">
              <w:rPr>
                <w:color w:val="auto"/>
                <w:sz w:val="14"/>
                <w:szCs w:val="14"/>
              </w:rPr>
              <w:t>McHenry Co.</w:t>
            </w:r>
          </w:p>
        </w:tc>
        <w:tc>
          <w:tcPr>
            <w:tcW w:w="515" w:type="dxa"/>
          </w:tcPr>
          <w:p w14:paraId="119ADEC8"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7D615427" w14:textId="77777777" w:rsidR="00EF500A" w:rsidRPr="006E43BB" w:rsidRDefault="00EF500A" w:rsidP="002F40FF">
            <w:pPr>
              <w:pStyle w:val="BodyText"/>
              <w:jc w:val="right"/>
              <w:rPr>
                <w:color w:val="auto"/>
                <w:sz w:val="14"/>
                <w:szCs w:val="14"/>
              </w:rPr>
            </w:pPr>
            <w:r w:rsidRPr="006E43BB">
              <w:rPr>
                <w:color w:val="auto"/>
                <w:sz w:val="14"/>
                <w:szCs w:val="14"/>
              </w:rPr>
              <w:t>---</w:t>
            </w:r>
          </w:p>
        </w:tc>
        <w:tc>
          <w:tcPr>
            <w:tcW w:w="990" w:type="dxa"/>
            <w:shd w:val="clear" w:color="auto" w:fill="auto"/>
            <w:tcMar>
              <w:top w:w="0" w:type="dxa"/>
              <w:bottom w:w="14" w:type="dxa"/>
            </w:tcMar>
            <w:vAlign w:val="center"/>
          </w:tcPr>
          <w:p w14:paraId="19E65089" w14:textId="77777777" w:rsidR="00EF500A" w:rsidRPr="006E43BB" w:rsidRDefault="00EF500A" w:rsidP="002F40FF">
            <w:pPr>
              <w:pStyle w:val="BodyText"/>
              <w:jc w:val="right"/>
              <w:rPr>
                <w:color w:val="auto"/>
                <w:sz w:val="14"/>
                <w:szCs w:val="14"/>
              </w:rPr>
            </w:pPr>
            <w:r w:rsidRPr="006E43BB">
              <w:rPr>
                <w:color w:val="auto"/>
                <w:sz w:val="14"/>
                <w:szCs w:val="14"/>
              </w:rPr>
              <w:t>04 Sep 1864</w:t>
            </w:r>
          </w:p>
        </w:tc>
        <w:tc>
          <w:tcPr>
            <w:tcW w:w="350" w:type="dxa"/>
            <w:shd w:val="clear" w:color="auto" w:fill="auto"/>
            <w:tcMar>
              <w:top w:w="0" w:type="dxa"/>
              <w:bottom w:w="14" w:type="dxa"/>
            </w:tcMar>
            <w:vAlign w:val="center"/>
          </w:tcPr>
          <w:p w14:paraId="33AC4EB1"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5474F89C" w14:textId="77777777" w:rsidTr="0001343E">
        <w:trPr>
          <w:jc w:val="center"/>
        </w:trPr>
        <w:tc>
          <w:tcPr>
            <w:tcW w:w="2265" w:type="dxa"/>
            <w:shd w:val="clear" w:color="auto" w:fill="auto"/>
            <w:tcMar>
              <w:top w:w="0" w:type="dxa"/>
              <w:bottom w:w="14" w:type="dxa"/>
            </w:tcMar>
            <w:vAlign w:val="center"/>
          </w:tcPr>
          <w:p w14:paraId="4B512B4F" w14:textId="77777777" w:rsidR="00EF500A" w:rsidRPr="006E43BB" w:rsidRDefault="00EF500A" w:rsidP="002F40FF">
            <w:pPr>
              <w:pStyle w:val="BodyText"/>
              <w:rPr>
                <w:sz w:val="14"/>
                <w:szCs w:val="14"/>
              </w:rPr>
            </w:pPr>
            <w:r w:rsidRPr="006E43BB">
              <w:rPr>
                <w:sz w:val="14"/>
                <w:szCs w:val="14"/>
              </w:rPr>
              <w:t>Humphrey (Little) Barber</w:t>
            </w:r>
          </w:p>
        </w:tc>
        <w:tc>
          <w:tcPr>
            <w:tcW w:w="2265" w:type="dxa"/>
          </w:tcPr>
          <w:p w14:paraId="03F7553D" w14:textId="77777777" w:rsidR="00EF500A" w:rsidRPr="006E43BB" w:rsidRDefault="00EF500A" w:rsidP="0001343E">
            <w:pPr>
              <w:pStyle w:val="BodyText"/>
              <w:rPr>
                <w:sz w:val="14"/>
                <w:szCs w:val="14"/>
              </w:rPr>
            </w:pPr>
            <w:r w:rsidRPr="006E43BB">
              <w:rPr>
                <w:sz w:val="14"/>
                <w:szCs w:val="14"/>
              </w:rPr>
              <w:t>Barber Plot, Riley Twp.</w:t>
            </w:r>
          </w:p>
        </w:tc>
        <w:tc>
          <w:tcPr>
            <w:tcW w:w="1105" w:type="dxa"/>
            <w:vAlign w:val="center"/>
          </w:tcPr>
          <w:p w14:paraId="428DA8FA" w14:textId="77777777" w:rsidR="00EF500A" w:rsidRPr="006E43BB" w:rsidRDefault="00EF500A" w:rsidP="002F40FF">
            <w:pPr>
              <w:pStyle w:val="BodyText"/>
              <w:jc w:val="right"/>
              <w:rPr>
                <w:sz w:val="14"/>
                <w:szCs w:val="14"/>
              </w:rPr>
            </w:pPr>
            <w:r w:rsidRPr="006E43BB">
              <w:rPr>
                <w:sz w:val="14"/>
                <w:szCs w:val="14"/>
              </w:rPr>
              <w:t>McHenry Co.</w:t>
            </w:r>
          </w:p>
        </w:tc>
        <w:tc>
          <w:tcPr>
            <w:tcW w:w="515" w:type="dxa"/>
          </w:tcPr>
          <w:p w14:paraId="4F9851EA"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218B68B5" w14:textId="77777777" w:rsidR="00EF500A" w:rsidRPr="006E43BB" w:rsidRDefault="00EF500A" w:rsidP="002F40FF">
            <w:pPr>
              <w:pStyle w:val="BodyText"/>
              <w:jc w:val="right"/>
              <w:rPr>
                <w:sz w:val="14"/>
                <w:szCs w:val="14"/>
              </w:rPr>
            </w:pPr>
            <w:r w:rsidRPr="006E43BB">
              <w:rPr>
                <w:sz w:val="14"/>
                <w:szCs w:val="14"/>
              </w:rPr>
              <w:t>1853</w:t>
            </w:r>
          </w:p>
        </w:tc>
        <w:tc>
          <w:tcPr>
            <w:tcW w:w="990" w:type="dxa"/>
            <w:shd w:val="clear" w:color="auto" w:fill="auto"/>
            <w:tcMar>
              <w:top w:w="0" w:type="dxa"/>
              <w:bottom w:w="14" w:type="dxa"/>
            </w:tcMar>
            <w:vAlign w:val="center"/>
          </w:tcPr>
          <w:p w14:paraId="7C3CB467" w14:textId="77777777" w:rsidR="00EF500A" w:rsidRPr="006E43BB" w:rsidRDefault="00EF500A" w:rsidP="002F40FF">
            <w:pPr>
              <w:pStyle w:val="BodyText"/>
              <w:jc w:val="right"/>
              <w:rPr>
                <w:sz w:val="14"/>
                <w:szCs w:val="14"/>
              </w:rPr>
            </w:pPr>
            <w:r w:rsidRPr="006E43BB">
              <w:rPr>
                <w:sz w:val="14"/>
                <w:szCs w:val="14"/>
              </w:rPr>
              <w:t>1854</w:t>
            </w:r>
          </w:p>
        </w:tc>
        <w:tc>
          <w:tcPr>
            <w:tcW w:w="350" w:type="dxa"/>
            <w:shd w:val="clear" w:color="auto" w:fill="auto"/>
            <w:tcMar>
              <w:top w:w="0" w:type="dxa"/>
              <w:bottom w:w="14" w:type="dxa"/>
            </w:tcMar>
            <w:vAlign w:val="center"/>
          </w:tcPr>
          <w:p w14:paraId="3FE1CCA7" w14:textId="77777777" w:rsidR="00EF500A" w:rsidRPr="006E43BB" w:rsidRDefault="00EF500A" w:rsidP="002F40FF">
            <w:pPr>
              <w:pStyle w:val="BodyText"/>
              <w:jc w:val="center"/>
              <w:rPr>
                <w:sz w:val="14"/>
                <w:szCs w:val="14"/>
              </w:rPr>
            </w:pPr>
            <w:r>
              <w:rPr>
                <w:sz w:val="14"/>
                <w:szCs w:val="14"/>
              </w:rPr>
              <w:t>G</w:t>
            </w:r>
          </w:p>
        </w:tc>
      </w:tr>
      <w:tr w:rsidR="00EF500A" w:rsidRPr="007815B3" w14:paraId="584AE4E6" w14:textId="77777777" w:rsidTr="0001343E">
        <w:trPr>
          <w:jc w:val="center"/>
        </w:trPr>
        <w:tc>
          <w:tcPr>
            <w:tcW w:w="2265" w:type="dxa"/>
            <w:shd w:val="clear" w:color="auto" w:fill="auto"/>
            <w:tcMar>
              <w:top w:w="0" w:type="dxa"/>
              <w:bottom w:w="14" w:type="dxa"/>
            </w:tcMar>
            <w:vAlign w:val="center"/>
          </w:tcPr>
          <w:p w14:paraId="26725FA0" w14:textId="77777777" w:rsidR="00EF500A" w:rsidRPr="006E43BB" w:rsidRDefault="00EF500A" w:rsidP="002F40FF">
            <w:pPr>
              <w:pStyle w:val="BodyText"/>
              <w:rPr>
                <w:color w:val="auto"/>
                <w:sz w:val="14"/>
                <w:szCs w:val="14"/>
              </w:rPr>
            </w:pPr>
            <w:r w:rsidRPr="006E43BB">
              <w:rPr>
                <w:color w:val="auto"/>
                <w:sz w:val="14"/>
                <w:szCs w:val="14"/>
              </w:rPr>
              <w:t>Humphrey Barber</w:t>
            </w:r>
          </w:p>
        </w:tc>
        <w:tc>
          <w:tcPr>
            <w:tcW w:w="2265" w:type="dxa"/>
          </w:tcPr>
          <w:p w14:paraId="0CCB46A2" w14:textId="77777777" w:rsidR="00EF500A" w:rsidRPr="006E43BB" w:rsidRDefault="00EF500A" w:rsidP="0001343E">
            <w:pPr>
              <w:pStyle w:val="BodyText"/>
              <w:rPr>
                <w:color w:val="auto"/>
                <w:sz w:val="14"/>
                <w:szCs w:val="14"/>
              </w:rPr>
            </w:pPr>
            <w:r w:rsidRPr="006E43BB">
              <w:rPr>
                <w:sz w:val="14"/>
                <w:szCs w:val="14"/>
              </w:rPr>
              <w:t>Barber Plot, Riley Twp.</w:t>
            </w:r>
          </w:p>
        </w:tc>
        <w:tc>
          <w:tcPr>
            <w:tcW w:w="1105" w:type="dxa"/>
            <w:vAlign w:val="center"/>
          </w:tcPr>
          <w:p w14:paraId="6D616F98" w14:textId="77777777" w:rsidR="00EF500A" w:rsidRPr="006E43BB" w:rsidRDefault="00EF500A" w:rsidP="002F40FF">
            <w:pPr>
              <w:pStyle w:val="BodyText"/>
              <w:jc w:val="right"/>
              <w:rPr>
                <w:color w:val="auto"/>
                <w:sz w:val="14"/>
                <w:szCs w:val="14"/>
              </w:rPr>
            </w:pPr>
            <w:r w:rsidRPr="006E43BB">
              <w:rPr>
                <w:color w:val="auto"/>
                <w:sz w:val="14"/>
                <w:szCs w:val="14"/>
              </w:rPr>
              <w:t>McHenry Co.</w:t>
            </w:r>
          </w:p>
        </w:tc>
        <w:tc>
          <w:tcPr>
            <w:tcW w:w="515" w:type="dxa"/>
          </w:tcPr>
          <w:p w14:paraId="4E0303A4"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64AF9A4B" w14:textId="77777777" w:rsidR="00EF500A" w:rsidRPr="006E43BB" w:rsidRDefault="00EF500A" w:rsidP="002F40FF">
            <w:pPr>
              <w:pStyle w:val="BodyText"/>
              <w:jc w:val="right"/>
              <w:rPr>
                <w:color w:val="auto"/>
                <w:sz w:val="14"/>
                <w:szCs w:val="14"/>
              </w:rPr>
            </w:pPr>
            <w:r w:rsidRPr="006E43BB">
              <w:rPr>
                <w:color w:val="auto"/>
                <w:sz w:val="14"/>
                <w:szCs w:val="14"/>
              </w:rPr>
              <w:t>---</w:t>
            </w:r>
          </w:p>
        </w:tc>
        <w:tc>
          <w:tcPr>
            <w:tcW w:w="990" w:type="dxa"/>
            <w:shd w:val="clear" w:color="auto" w:fill="auto"/>
            <w:tcMar>
              <w:top w:w="0" w:type="dxa"/>
              <w:bottom w:w="14" w:type="dxa"/>
            </w:tcMar>
            <w:vAlign w:val="center"/>
          </w:tcPr>
          <w:p w14:paraId="3FBF28C8" w14:textId="77777777" w:rsidR="00EF500A" w:rsidRPr="006E43BB" w:rsidRDefault="00EF500A" w:rsidP="002F40FF">
            <w:pPr>
              <w:pStyle w:val="BodyText"/>
              <w:jc w:val="right"/>
              <w:rPr>
                <w:color w:val="auto"/>
                <w:sz w:val="14"/>
                <w:szCs w:val="14"/>
              </w:rPr>
            </w:pPr>
            <w:r w:rsidRPr="006E43BB">
              <w:rPr>
                <w:color w:val="auto"/>
                <w:sz w:val="14"/>
                <w:szCs w:val="14"/>
              </w:rPr>
              <w:t>13 Dec 1874</w:t>
            </w:r>
          </w:p>
        </w:tc>
        <w:tc>
          <w:tcPr>
            <w:tcW w:w="350" w:type="dxa"/>
            <w:shd w:val="clear" w:color="auto" w:fill="auto"/>
            <w:tcMar>
              <w:top w:w="0" w:type="dxa"/>
              <w:bottom w:w="14" w:type="dxa"/>
            </w:tcMar>
            <w:vAlign w:val="center"/>
          </w:tcPr>
          <w:p w14:paraId="238C4BF6"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3C85F875" w14:textId="77777777" w:rsidTr="0001343E">
        <w:trPr>
          <w:jc w:val="center"/>
        </w:trPr>
        <w:tc>
          <w:tcPr>
            <w:tcW w:w="2265" w:type="dxa"/>
            <w:shd w:val="clear" w:color="auto" w:fill="auto"/>
            <w:tcMar>
              <w:top w:w="0" w:type="dxa"/>
              <w:bottom w:w="14" w:type="dxa"/>
            </w:tcMar>
            <w:vAlign w:val="center"/>
          </w:tcPr>
          <w:p w14:paraId="4C3C1ECD" w14:textId="77777777" w:rsidR="00EF500A" w:rsidRPr="006E43BB" w:rsidRDefault="00EF500A" w:rsidP="002F40FF">
            <w:pPr>
              <w:pStyle w:val="BodyText"/>
              <w:rPr>
                <w:color w:val="auto"/>
                <w:sz w:val="14"/>
                <w:szCs w:val="14"/>
              </w:rPr>
            </w:pPr>
            <w:r w:rsidRPr="006E43BB">
              <w:rPr>
                <w:color w:val="auto"/>
                <w:sz w:val="14"/>
                <w:szCs w:val="14"/>
              </w:rPr>
              <w:t>Judah Barber Whitney</w:t>
            </w:r>
          </w:p>
        </w:tc>
        <w:tc>
          <w:tcPr>
            <w:tcW w:w="2265" w:type="dxa"/>
          </w:tcPr>
          <w:p w14:paraId="397670BF" w14:textId="77777777" w:rsidR="00EF500A" w:rsidRPr="006E43BB" w:rsidRDefault="00EF500A" w:rsidP="0001343E">
            <w:pPr>
              <w:pStyle w:val="BodyText"/>
              <w:rPr>
                <w:color w:val="auto"/>
                <w:sz w:val="14"/>
                <w:szCs w:val="14"/>
              </w:rPr>
            </w:pPr>
            <w:r w:rsidRPr="006E43BB">
              <w:rPr>
                <w:sz w:val="14"/>
                <w:szCs w:val="14"/>
              </w:rPr>
              <w:t>Barber Plot, Riley Twp.</w:t>
            </w:r>
          </w:p>
        </w:tc>
        <w:tc>
          <w:tcPr>
            <w:tcW w:w="1105" w:type="dxa"/>
            <w:vAlign w:val="center"/>
          </w:tcPr>
          <w:p w14:paraId="0FD013CD" w14:textId="77777777" w:rsidR="00EF500A" w:rsidRPr="006E43BB" w:rsidRDefault="00EF500A" w:rsidP="002F40FF">
            <w:pPr>
              <w:pStyle w:val="BodyText"/>
              <w:jc w:val="right"/>
              <w:rPr>
                <w:color w:val="auto"/>
                <w:sz w:val="14"/>
                <w:szCs w:val="14"/>
              </w:rPr>
            </w:pPr>
            <w:r w:rsidRPr="006E43BB">
              <w:rPr>
                <w:color w:val="auto"/>
                <w:sz w:val="14"/>
                <w:szCs w:val="14"/>
              </w:rPr>
              <w:t>McHenry Co.</w:t>
            </w:r>
          </w:p>
        </w:tc>
        <w:tc>
          <w:tcPr>
            <w:tcW w:w="515" w:type="dxa"/>
          </w:tcPr>
          <w:p w14:paraId="3C944CBB"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205070AF" w14:textId="77777777" w:rsidR="00EF500A" w:rsidRPr="006E43BB" w:rsidRDefault="00EF500A" w:rsidP="002F40FF">
            <w:pPr>
              <w:pStyle w:val="BodyText"/>
              <w:jc w:val="right"/>
              <w:rPr>
                <w:color w:val="auto"/>
                <w:sz w:val="14"/>
                <w:szCs w:val="14"/>
              </w:rPr>
            </w:pPr>
            <w:r w:rsidRPr="006E43BB">
              <w:rPr>
                <w:color w:val="auto"/>
                <w:sz w:val="14"/>
                <w:szCs w:val="14"/>
              </w:rPr>
              <w:t>---</w:t>
            </w:r>
          </w:p>
        </w:tc>
        <w:tc>
          <w:tcPr>
            <w:tcW w:w="990" w:type="dxa"/>
            <w:shd w:val="clear" w:color="auto" w:fill="auto"/>
            <w:tcMar>
              <w:top w:w="0" w:type="dxa"/>
              <w:bottom w:w="14" w:type="dxa"/>
            </w:tcMar>
            <w:vAlign w:val="center"/>
          </w:tcPr>
          <w:p w14:paraId="48FFBFBE" w14:textId="77777777" w:rsidR="00EF500A" w:rsidRPr="006E43BB" w:rsidRDefault="00EF500A" w:rsidP="002F40FF">
            <w:pPr>
              <w:pStyle w:val="BodyText"/>
              <w:jc w:val="right"/>
              <w:rPr>
                <w:color w:val="auto"/>
                <w:sz w:val="14"/>
                <w:szCs w:val="14"/>
              </w:rPr>
            </w:pPr>
            <w:r w:rsidRPr="006E43BB">
              <w:rPr>
                <w:color w:val="auto"/>
                <w:sz w:val="14"/>
                <w:szCs w:val="14"/>
              </w:rPr>
              <w:t>31 Oct 1852</w:t>
            </w:r>
          </w:p>
        </w:tc>
        <w:tc>
          <w:tcPr>
            <w:tcW w:w="350" w:type="dxa"/>
            <w:shd w:val="clear" w:color="auto" w:fill="auto"/>
            <w:tcMar>
              <w:top w:w="0" w:type="dxa"/>
              <w:bottom w:w="14" w:type="dxa"/>
            </w:tcMar>
            <w:vAlign w:val="center"/>
          </w:tcPr>
          <w:p w14:paraId="166BB185"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77944310" w14:textId="77777777" w:rsidTr="0001343E">
        <w:trPr>
          <w:jc w:val="center"/>
        </w:trPr>
        <w:tc>
          <w:tcPr>
            <w:tcW w:w="2265" w:type="dxa"/>
            <w:shd w:val="clear" w:color="auto" w:fill="auto"/>
            <w:tcMar>
              <w:top w:w="0" w:type="dxa"/>
              <w:bottom w:w="14" w:type="dxa"/>
            </w:tcMar>
            <w:vAlign w:val="center"/>
          </w:tcPr>
          <w:p w14:paraId="7A9982BB" w14:textId="77777777" w:rsidR="00EF500A" w:rsidRPr="006E43BB" w:rsidRDefault="00EF500A" w:rsidP="002F40FF">
            <w:pPr>
              <w:pStyle w:val="BodyText"/>
              <w:rPr>
                <w:color w:val="auto"/>
                <w:sz w:val="14"/>
                <w:szCs w:val="14"/>
              </w:rPr>
            </w:pPr>
            <w:r w:rsidRPr="006E43BB">
              <w:rPr>
                <w:color w:val="auto"/>
                <w:sz w:val="14"/>
                <w:szCs w:val="14"/>
              </w:rPr>
              <w:t>Lester Barber Mallory</w:t>
            </w:r>
          </w:p>
        </w:tc>
        <w:tc>
          <w:tcPr>
            <w:tcW w:w="2265" w:type="dxa"/>
          </w:tcPr>
          <w:p w14:paraId="6E394527" w14:textId="77777777" w:rsidR="00EF500A" w:rsidRPr="006E43BB" w:rsidRDefault="00EF500A" w:rsidP="0001343E">
            <w:pPr>
              <w:pStyle w:val="BodyText"/>
              <w:rPr>
                <w:color w:val="auto"/>
                <w:sz w:val="14"/>
                <w:szCs w:val="14"/>
              </w:rPr>
            </w:pPr>
            <w:r w:rsidRPr="006E43BB">
              <w:rPr>
                <w:sz w:val="14"/>
                <w:szCs w:val="14"/>
              </w:rPr>
              <w:t>Barber Plot, Riley Twp.</w:t>
            </w:r>
          </w:p>
        </w:tc>
        <w:tc>
          <w:tcPr>
            <w:tcW w:w="1105" w:type="dxa"/>
            <w:vAlign w:val="center"/>
          </w:tcPr>
          <w:p w14:paraId="261EE7E0" w14:textId="77777777" w:rsidR="00EF500A" w:rsidRPr="006E43BB" w:rsidRDefault="00EF500A" w:rsidP="002F40FF">
            <w:pPr>
              <w:pStyle w:val="BodyText"/>
              <w:jc w:val="right"/>
              <w:rPr>
                <w:color w:val="auto"/>
                <w:sz w:val="14"/>
                <w:szCs w:val="14"/>
              </w:rPr>
            </w:pPr>
            <w:r w:rsidRPr="006E43BB">
              <w:rPr>
                <w:color w:val="auto"/>
                <w:sz w:val="14"/>
                <w:szCs w:val="14"/>
              </w:rPr>
              <w:t>McHenry Co.</w:t>
            </w:r>
          </w:p>
        </w:tc>
        <w:tc>
          <w:tcPr>
            <w:tcW w:w="515" w:type="dxa"/>
          </w:tcPr>
          <w:p w14:paraId="0AB235D9"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71C88585" w14:textId="77777777" w:rsidR="00EF500A" w:rsidRPr="006E43BB" w:rsidRDefault="00EF500A" w:rsidP="002F40FF">
            <w:pPr>
              <w:pStyle w:val="BodyText"/>
              <w:jc w:val="right"/>
              <w:rPr>
                <w:color w:val="auto"/>
                <w:sz w:val="14"/>
                <w:szCs w:val="14"/>
              </w:rPr>
            </w:pPr>
            <w:r w:rsidRPr="006E43BB">
              <w:rPr>
                <w:color w:val="auto"/>
                <w:sz w:val="14"/>
                <w:szCs w:val="14"/>
              </w:rPr>
              <w:t>---</w:t>
            </w:r>
          </w:p>
        </w:tc>
        <w:tc>
          <w:tcPr>
            <w:tcW w:w="990" w:type="dxa"/>
            <w:shd w:val="clear" w:color="auto" w:fill="auto"/>
            <w:tcMar>
              <w:top w:w="0" w:type="dxa"/>
              <w:bottom w:w="14" w:type="dxa"/>
            </w:tcMar>
            <w:vAlign w:val="center"/>
          </w:tcPr>
          <w:p w14:paraId="34B7284B" w14:textId="77777777" w:rsidR="00EF500A" w:rsidRPr="006E43BB" w:rsidRDefault="00EF500A" w:rsidP="002F40FF">
            <w:pPr>
              <w:pStyle w:val="BodyText"/>
              <w:jc w:val="right"/>
              <w:rPr>
                <w:color w:val="auto"/>
                <w:sz w:val="14"/>
                <w:szCs w:val="14"/>
              </w:rPr>
            </w:pPr>
            <w:r w:rsidRPr="006E43BB">
              <w:rPr>
                <w:color w:val="auto"/>
                <w:sz w:val="14"/>
                <w:szCs w:val="14"/>
              </w:rPr>
              <w:t>15 May 1879</w:t>
            </w:r>
          </w:p>
        </w:tc>
        <w:tc>
          <w:tcPr>
            <w:tcW w:w="350" w:type="dxa"/>
            <w:shd w:val="clear" w:color="auto" w:fill="auto"/>
            <w:tcMar>
              <w:top w:w="0" w:type="dxa"/>
              <w:bottom w:w="14" w:type="dxa"/>
            </w:tcMar>
            <w:vAlign w:val="center"/>
          </w:tcPr>
          <w:p w14:paraId="71918B27"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5DD25C1D" w14:textId="77777777" w:rsidTr="0001343E">
        <w:trPr>
          <w:jc w:val="center"/>
        </w:trPr>
        <w:tc>
          <w:tcPr>
            <w:tcW w:w="2265" w:type="dxa"/>
            <w:shd w:val="clear" w:color="auto" w:fill="auto"/>
            <w:tcMar>
              <w:top w:w="0" w:type="dxa"/>
              <w:bottom w:w="14" w:type="dxa"/>
            </w:tcMar>
            <w:vAlign w:val="center"/>
          </w:tcPr>
          <w:p w14:paraId="0DDDAC3C" w14:textId="77777777" w:rsidR="00EF500A" w:rsidRPr="006E43BB" w:rsidRDefault="00EF500A" w:rsidP="002F40FF">
            <w:pPr>
              <w:pStyle w:val="BodyText"/>
              <w:rPr>
                <w:color w:val="auto"/>
                <w:sz w:val="14"/>
                <w:szCs w:val="14"/>
              </w:rPr>
            </w:pPr>
            <w:r w:rsidRPr="006E43BB">
              <w:rPr>
                <w:color w:val="auto"/>
                <w:sz w:val="14"/>
                <w:szCs w:val="14"/>
              </w:rPr>
              <w:t>Little Humphrey (Barber)</w:t>
            </w:r>
          </w:p>
        </w:tc>
        <w:tc>
          <w:tcPr>
            <w:tcW w:w="2265" w:type="dxa"/>
          </w:tcPr>
          <w:p w14:paraId="0C25312C" w14:textId="77777777" w:rsidR="00EF500A" w:rsidRPr="006E43BB" w:rsidRDefault="00EF500A" w:rsidP="0001343E">
            <w:pPr>
              <w:pStyle w:val="BodyText"/>
              <w:rPr>
                <w:color w:val="auto"/>
                <w:sz w:val="14"/>
                <w:szCs w:val="14"/>
              </w:rPr>
            </w:pPr>
            <w:r w:rsidRPr="006E43BB">
              <w:rPr>
                <w:sz w:val="14"/>
                <w:szCs w:val="14"/>
              </w:rPr>
              <w:t>Barber Plot, Riley Twp.</w:t>
            </w:r>
          </w:p>
        </w:tc>
        <w:tc>
          <w:tcPr>
            <w:tcW w:w="1105" w:type="dxa"/>
            <w:vAlign w:val="center"/>
          </w:tcPr>
          <w:p w14:paraId="09DC2161" w14:textId="77777777" w:rsidR="00EF500A" w:rsidRPr="006E43BB" w:rsidRDefault="00EF500A" w:rsidP="002F40FF">
            <w:pPr>
              <w:pStyle w:val="BodyText"/>
              <w:jc w:val="right"/>
              <w:rPr>
                <w:color w:val="auto"/>
                <w:sz w:val="14"/>
                <w:szCs w:val="14"/>
              </w:rPr>
            </w:pPr>
            <w:r w:rsidRPr="006E43BB">
              <w:rPr>
                <w:color w:val="auto"/>
                <w:sz w:val="14"/>
                <w:szCs w:val="14"/>
              </w:rPr>
              <w:t>McHenry Co.</w:t>
            </w:r>
          </w:p>
        </w:tc>
        <w:tc>
          <w:tcPr>
            <w:tcW w:w="515" w:type="dxa"/>
          </w:tcPr>
          <w:p w14:paraId="5CF94926"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62781882" w14:textId="77777777" w:rsidR="00EF500A" w:rsidRPr="006E43BB" w:rsidRDefault="00EF500A" w:rsidP="002F40FF">
            <w:pPr>
              <w:pStyle w:val="BodyText"/>
              <w:jc w:val="right"/>
              <w:rPr>
                <w:color w:val="auto"/>
                <w:sz w:val="14"/>
                <w:szCs w:val="14"/>
              </w:rPr>
            </w:pPr>
            <w:r w:rsidRPr="006E43BB">
              <w:rPr>
                <w:color w:val="auto"/>
                <w:sz w:val="14"/>
                <w:szCs w:val="14"/>
              </w:rPr>
              <w:t>1853</w:t>
            </w:r>
          </w:p>
        </w:tc>
        <w:tc>
          <w:tcPr>
            <w:tcW w:w="990" w:type="dxa"/>
            <w:shd w:val="clear" w:color="auto" w:fill="auto"/>
            <w:tcMar>
              <w:top w:w="0" w:type="dxa"/>
              <w:bottom w:w="14" w:type="dxa"/>
            </w:tcMar>
            <w:vAlign w:val="center"/>
          </w:tcPr>
          <w:p w14:paraId="34512E09" w14:textId="77777777" w:rsidR="00EF500A" w:rsidRPr="006E43BB" w:rsidRDefault="00EF500A" w:rsidP="002F40FF">
            <w:pPr>
              <w:pStyle w:val="BodyText"/>
              <w:jc w:val="right"/>
              <w:rPr>
                <w:color w:val="auto"/>
                <w:sz w:val="14"/>
                <w:szCs w:val="14"/>
              </w:rPr>
            </w:pPr>
            <w:r w:rsidRPr="006E43BB">
              <w:rPr>
                <w:color w:val="auto"/>
                <w:sz w:val="14"/>
                <w:szCs w:val="14"/>
              </w:rPr>
              <w:t>1854</w:t>
            </w:r>
          </w:p>
        </w:tc>
        <w:tc>
          <w:tcPr>
            <w:tcW w:w="350" w:type="dxa"/>
            <w:shd w:val="clear" w:color="auto" w:fill="auto"/>
            <w:tcMar>
              <w:top w:w="0" w:type="dxa"/>
              <w:bottom w:w="14" w:type="dxa"/>
            </w:tcMar>
            <w:vAlign w:val="center"/>
          </w:tcPr>
          <w:p w14:paraId="295FDDF2"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0DEE14B8" w14:textId="77777777" w:rsidTr="0001343E">
        <w:trPr>
          <w:jc w:val="center"/>
        </w:trPr>
        <w:tc>
          <w:tcPr>
            <w:tcW w:w="2265" w:type="dxa"/>
            <w:shd w:val="clear" w:color="auto" w:fill="auto"/>
            <w:tcMar>
              <w:top w:w="0" w:type="dxa"/>
              <w:bottom w:w="14" w:type="dxa"/>
            </w:tcMar>
            <w:vAlign w:val="center"/>
          </w:tcPr>
          <w:p w14:paraId="6A249E26" w14:textId="77777777" w:rsidR="00EF500A" w:rsidRPr="006E43BB" w:rsidRDefault="00EF500A" w:rsidP="002F40FF">
            <w:pPr>
              <w:pStyle w:val="BodyText"/>
              <w:rPr>
                <w:color w:val="auto"/>
                <w:sz w:val="14"/>
                <w:szCs w:val="14"/>
              </w:rPr>
            </w:pPr>
            <w:r w:rsidRPr="006E43BB">
              <w:rPr>
                <w:color w:val="auto"/>
                <w:sz w:val="14"/>
                <w:szCs w:val="14"/>
              </w:rPr>
              <w:t>Lucinda “Cinda” Barber Mallory</w:t>
            </w:r>
          </w:p>
        </w:tc>
        <w:tc>
          <w:tcPr>
            <w:tcW w:w="2265" w:type="dxa"/>
          </w:tcPr>
          <w:p w14:paraId="19D3FAF0" w14:textId="77777777" w:rsidR="00EF500A" w:rsidRPr="006E43BB" w:rsidRDefault="00EF500A" w:rsidP="0001343E">
            <w:pPr>
              <w:pStyle w:val="BodyText"/>
              <w:rPr>
                <w:color w:val="auto"/>
                <w:sz w:val="14"/>
                <w:szCs w:val="14"/>
              </w:rPr>
            </w:pPr>
            <w:r w:rsidRPr="006E43BB">
              <w:rPr>
                <w:sz w:val="14"/>
                <w:szCs w:val="14"/>
              </w:rPr>
              <w:t>Barber Plot, Riley Twp.</w:t>
            </w:r>
          </w:p>
        </w:tc>
        <w:tc>
          <w:tcPr>
            <w:tcW w:w="1105" w:type="dxa"/>
            <w:vAlign w:val="center"/>
          </w:tcPr>
          <w:p w14:paraId="744E8893" w14:textId="77777777" w:rsidR="00EF500A" w:rsidRPr="006E43BB" w:rsidRDefault="00EF500A" w:rsidP="002F40FF">
            <w:pPr>
              <w:pStyle w:val="BodyText"/>
              <w:jc w:val="right"/>
              <w:rPr>
                <w:color w:val="auto"/>
                <w:sz w:val="14"/>
                <w:szCs w:val="14"/>
              </w:rPr>
            </w:pPr>
            <w:r w:rsidRPr="006E43BB">
              <w:rPr>
                <w:color w:val="auto"/>
                <w:sz w:val="14"/>
                <w:szCs w:val="14"/>
              </w:rPr>
              <w:t>McHenry Co.</w:t>
            </w:r>
          </w:p>
        </w:tc>
        <w:tc>
          <w:tcPr>
            <w:tcW w:w="515" w:type="dxa"/>
          </w:tcPr>
          <w:p w14:paraId="03DA62DF"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6C0FB50A" w14:textId="77777777" w:rsidR="00EF500A" w:rsidRPr="006E43BB" w:rsidRDefault="00EF500A" w:rsidP="002F40FF">
            <w:pPr>
              <w:pStyle w:val="BodyText"/>
              <w:jc w:val="right"/>
              <w:rPr>
                <w:color w:val="auto"/>
                <w:sz w:val="14"/>
                <w:szCs w:val="14"/>
              </w:rPr>
            </w:pPr>
            <w:r w:rsidRPr="006E43BB">
              <w:rPr>
                <w:color w:val="auto"/>
                <w:sz w:val="14"/>
                <w:szCs w:val="14"/>
              </w:rPr>
              <w:t>---</w:t>
            </w:r>
          </w:p>
        </w:tc>
        <w:tc>
          <w:tcPr>
            <w:tcW w:w="990" w:type="dxa"/>
            <w:shd w:val="clear" w:color="auto" w:fill="auto"/>
            <w:tcMar>
              <w:top w:w="0" w:type="dxa"/>
              <w:bottom w:w="14" w:type="dxa"/>
            </w:tcMar>
            <w:vAlign w:val="center"/>
          </w:tcPr>
          <w:p w14:paraId="31A12B08" w14:textId="77777777" w:rsidR="00EF500A" w:rsidRPr="006E43BB" w:rsidRDefault="00EF500A" w:rsidP="002F40FF">
            <w:pPr>
              <w:pStyle w:val="BodyText"/>
              <w:jc w:val="right"/>
              <w:rPr>
                <w:color w:val="auto"/>
                <w:sz w:val="14"/>
                <w:szCs w:val="14"/>
              </w:rPr>
            </w:pPr>
            <w:r w:rsidRPr="006E43BB">
              <w:rPr>
                <w:color w:val="auto"/>
                <w:sz w:val="14"/>
                <w:szCs w:val="14"/>
              </w:rPr>
              <w:t>19 Sep 1868</w:t>
            </w:r>
          </w:p>
        </w:tc>
        <w:tc>
          <w:tcPr>
            <w:tcW w:w="350" w:type="dxa"/>
            <w:shd w:val="clear" w:color="auto" w:fill="auto"/>
            <w:tcMar>
              <w:top w:w="0" w:type="dxa"/>
              <w:bottom w:w="14" w:type="dxa"/>
            </w:tcMar>
            <w:vAlign w:val="center"/>
          </w:tcPr>
          <w:p w14:paraId="0EFCA90D"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69CED2DC" w14:textId="77777777" w:rsidTr="0001343E">
        <w:trPr>
          <w:jc w:val="center"/>
        </w:trPr>
        <w:tc>
          <w:tcPr>
            <w:tcW w:w="2265" w:type="dxa"/>
            <w:shd w:val="clear" w:color="auto" w:fill="auto"/>
            <w:tcMar>
              <w:top w:w="0" w:type="dxa"/>
              <w:bottom w:w="14" w:type="dxa"/>
            </w:tcMar>
            <w:vAlign w:val="center"/>
          </w:tcPr>
          <w:p w14:paraId="019D84C7" w14:textId="77777777" w:rsidR="00EF500A" w:rsidRPr="006E43BB" w:rsidRDefault="00EF500A" w:rsidP="002F40FF">
            <w:pPr>
              <w:pStyle w:val="BodyText"/>
              <w:rPr>
                <w:color w:val="auto"/>
                <w:sz w:val="14"/>
                <w:szCs w:val="14"/>
              </w:rPr>
            </w:pPr>
            <w:r w:rsidRPr="006E43BB">
              <w:rPr>
                <w:color w:val="auto"/>
                <w:sz w:val="14"/>
                <w:szCs w:val="14"/>
              </w:rPr>
              <w:t>Lucius W. Barber</w:t>
            </w:r>
          </w:p>
        </w:tc>
        <w:tc>
          <w:tcPr>
            <w:tcW w:w="2265" w:type="dxa"/>
          </w:tcPr>
          <w:p w14:paraId="12FB8709" w14:textId="77777777" w:rsidR="00EF500A" w:rsidRPr="006E43BB" w:rsidRDefault="00EF500A" w:rsidP="0001343E">
            <w:pPr>
              <w:pStyle w:val="BodyText"/>
              <w:rPr>
                <w:color w:val="auto"/>
                <w:sz w:val="14"/>
                <w:szCs w:val="14"/>
              </w:rPr>
            </w:pPr>
            <w:r w:rsidRPr="006E43BB">
              <w:rPr>
                <w:sz w:val="14"/>
                <w:szCs w:val="14"/>
              </w:rPr>
              <w:t>Barber Plot, Riley Twp.</w:t>
            </w:r>
          </w:p>
        </w:tc>
        <w:tc>
          <w:tcPr>
            <w:tcW w:w="1105" w:type="dxa"/>
            <w:vAlign w:val="center"/>
          </w:tcPr>
          <w:p w14:paraId="56781559" w14:textId="77777777" w:rsidR="00EF500A" w:rsidRPr="006E43BB" w:rsidRDefault="00EF500A" w:rsidP="002F40FF">
            <w:pPr>
              <w:pStyle w:val="BodyText"/>
              <w:jc w:val="right"/>
              <w:rPr>
                <w:color w:val="auto"/>
                <w:sz w:val="14"/>
                <w:szCs w:val="14"/>
              </w:rPr>
            </w:pPr>
            <w:r w:rsidRPr="006E43BB">
              <w:rPr>
                <w:color w:val="auto"/>
                <w:sz w:val="14"/>
                <w:szCs w:val="14"/>
              </w:rPr>
              <w:t>McHenry Co.</w:t>
            </w:r>
          </w:p>
        </w:tc>
        <w:tc>
          <w:tcPr>
            <w:tcW w:w="515" w:type="dxa"/>
          </w:tcPr>
          <w:p w14:paraId="57D7DBB3"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0F143474" w14:textId="77777777" w:rsidR="00EF500A" w:rsidRPr="006E43BB" w:rsidRDefault="00EF500A" w:rsidP="002F40FF">
            <w:pPr>
              <w:pStyle w:val="BodyText"/>
              <w:jc w:val="right"/>
              <w:rPr>
                <w:color w:val="auto"/>
                <w:sz w:val="14"/>
                <w:szCs w:val="14"/>
              </w:rPr>
            </w:pPr>
            <w:r w:rsidRPr="006E43BB">
              <w:rPr>
                <w:color w:val="auto"/>
                <w:sz w:val="14"/>
                <w:szCs w:val="14"/>
              </w:rPr>
              <w:t>1839</w:t>
            </w:r>
          </w:p>
        </w:tc>
        <w:tc>
          <w:tcPr>
            <w:tcW w:w="990" w:type="dxa"/>
            <w:shd w:val="clear" w:color="auto" w:fill="auto"/>
            <w:tcMar>
              <w:top w:w="0" w:type="dxa"/>
              <w:bottom w:w="14" w:type="dxa"/>
            </w:tcMar>
            <w:vAlign w:val="center"/>
          </w:tcPr>
          <w:p w14:paraId="152CF220" w14:textId="77777777" w:rsidR="00EF500A" w:rsidRPr="006E43BB" w:rsidRDefault="00EF500A" w:rsidP="002F40FF">
            <w:pPr>
              <w:pStyle w:val="BodyText"/>
              <w:jc w:val="right"/>
              <w:rPr>
                <w:color w:val="auto"/>
                <w:sz w:val="14"/>
                <w:szCs w:val="14"/>
              </w:rPr>
            </w:pPr>
            <w:r w:rsidRPr="006E43BB">
              <w:rPr>
                <w:color w:val="auto"/>
                <w:sz w:val="14"/>
                <w:szCs w:val="14"/>
              </w:rPr>
              <w:t>1872</w:t>
            </w:r>
          </w:p>
        </w:tc>
        <w:tc>
          <w:tcPr>
            <w:tcW w:w="350" w:type="dxa"/>
            <w:shd w:val="clear" w:color="auto" w:fill="auto"/>
            <w:tcMar>
              <w:top w:w="0" w:type="dxa"/>
              <w:bottom w:w="14" w:type="dxa"/>
            </w:tcMar>
            <w:vAlign w:val="center"/>
          </w:tcPr>
          <w:p w14:paraId="78518100"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66702F5B" w14:textId="77777777" w:rsidTr="0001343E">
        <w:trPr>
          <w:jc w:val="center"/>
        </w:trPr>
        <w:tc>
          <w:tcPr>
            <w:tcW w:w="2265" w:type="dxa"/>
            <w:shd w:val="clear" w:color="auto" w:fill="auto"/>
            <w:tcMar>
              <w:top w:w="0" w:type="dxa"/>
              <w:bottom w:w="14" w:type="dxa"/>
            </w:tcMar>
            <w:vAlign w:val="center"/>
          </w:tcPr>
          <w:p w14:paraId="3E7C377C" w14:textId="77777777" w:rsidR="00EF500A" w:rsidRPr="006E43BB" w:rsidRDefault="00EF500A" w:rsidP="002F40FF">
            <w:pPr>
              <w:pStyle w:val="BodyText"/>
              <w:rPr>
                <w:color w:val="auto"/>
                <w:sz w:val="14"/>
                <w:szCs w:val="14"/>
              </w:rPr>
            </w:pPr>
            <w:r w:rsidRPr="006E43BB">
              <w:rPr>
                <w:color w:val="auto"/>
                <w:sz w:val="14"/>
                <w:szCs w:val="14"/>
              </w:rPr>
              <w:lastRenderedPageBreak/>
              <w:t>Mary A. Whitney</w:t>
            </w:r>
          </w:p>
        </w:tc>
        <w:tc>
          <w:tcPr>
            <w:tcW w:w="2265" w:type="dxa"/>
          </w:tcPr>
          <w:p w14:paraId="3E6969A9" w14:textId="77777777" w:rsidR="00EF500A" w:rsidRPr="006E43BB" w:rsidRDefault="00EF500A" w:rsidP="0001343E">
            <w:pPr>
              <w:pStyle w:val="BodyText"/>
              <w:rPr>
                <w:color w:val="auto"/>
                <w:sz w:val="14"/>
                <w:szCs w:val="14"/>
              </w:rPr>
            </w:pPr>
            <w:r w:rsidRPr="006E43BB">
              <w:rPr>
                <w:sz w:val="14"/>
                <w:szCs w:val="14"/>
              </w:rPr>
              <w:t>Barber Plot, Riley Twp.</w:t>
            </w:r>
          </w:p>
        </w:tc>
        <w:tc>
          <w:tcPr>
            <w:tcW w:w="1105" w:type="dxa"/>
            <w:vAlign w:val="center"/>
          </w:tcPr>
          <w:p w14:paraId="6D075B86" w14:textId="77777777" w:rsidR="00EF500A" w:rsidRPr="006E43BB" w:rsidRDefault="00EF500A" w:rsidP="002F40FF">
            <w:pPr>
              <w:pStyle w:val="BodyText"/>
              <w:jc w:val="right"/>
              <w:rPr>
                <w:color w:val="auto"/>
                <w:sz w:val="14"/>
                <w:szCs w:val="14"/>
              </w:rPr>
            </w:pPr>
            <w:r w:rsidRPr="006E43BB">
              <w:rPr>
                <w:color w:val="auto"/>
                <w:sz w:val="14"/>
                <w:szCs w:val="14"/>
              </w:rPr>
              <w:t>McHenry Co.</w:t>
            </w:r>
          </w:p>
        </w:tc>
        <w:tc>
          <w:tcPr>
            <w:tcW w:w="515" w:type="dxa"/>
          </w:tcPr>
          <w:p w14:paraId="4E4F096F"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4929B493" w14:textId="77777777" w:rsidR="00EF500A" w:rsidRPr="006E43BB" w:rsidRDefault="00EF500A" w:rsidP="002F40FF">
            <w:pPr>
              <w:pStyle w:val="BodyText"/>
              <w:jc w:val="right"/>
              <w:rPr>
                <w:color w:val="auto"/>
                <w:sz w:val="14"/>
                <w:szCs w:val="14"/>
              </w:rPr>
            </w:pPr>
            <w:r w:rsidRPr="006E43BB">
              <w:rPr>
                <w:color w:val="auto"/>
                <w:sz w:val="14"/>
                <w:szCs w:val="14"/>
              </w:rPr>
              <w:t>---</w:t>
            </w:r>
          </w:p>
        </w:tc>
        <w:tc>
          <w:tcPr>
            <w:tcW w:w="990" w:type="dxa"/>
            <w:shd w:val="clear" w:color="auto" w:fill="auto"/>
            <w:tcMar>
              <w:top w:w="0" w:type="dxa"/>
              <w:bottom w:w="14" w:type="dxa"/>
            </w:tcMar>
            <w:vAlign w:val="center"/>
          </w:tcPr>
          <w:p w14:paraId="60014FA8" w14:textId="77777777" w:rsidR="00EF500A" w:rsidRPr="006E43BB" w:rsidRDefault="00EF500A" w:rsidP="002F40FF">
            <w:pPr>
              <w:pStyle w:val="BodyText"/>
              <w:jc w:val="right"/>
              <w:rPr>
                <w:color w:val="auto"/>
                <w:sz w:val="14"/>
                <w:szCs w:val="14"/>
              </w:rPr>
            </w:pPr>
            <w:r w:rsidRPr="006E43BB">
              <w:rPr>
                <w:color w:val="auto"/>
                <w:sz w:val="14"/>
                <w:szCs w:val="14"/>
              </w:rPr>
              <w:t>21 Nov 1855</w:t>
            </w:r>
          </w:p>
        </w:tc>
        <w:tc>
          <w:tcPr>
            <w:tcW w:w="350" w:type="dxa"/>
            <w:shd w:val="clear" w:color="auto" w:fill="auto"/>
            <w:tcMar>
              <w:top w:w="0" w:type="dxa"/>
              <w:bottom w:w="14" w:type="dxa"/>
            </w:tcMar>
            <w:vAlign w:val="center"/>
          </w:tcPr>
          <w:p w14:paraId="2D59BB38"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3A6064EF" w14:textId="77777777" w:rsidTr="0001343E">
        <w:trPr>
          <w:jc w:val="center"/>
        </w:trPr>
        <w:tc>
          <w:tcPr>
            <w:tcW w:w="2265" w:type="dxa"/>
            <w:shd w:val="clear" w:color="auto" w:fill="auto"/>
            <w:tcMar>
              <w:top w:w="0" w:type="dxa"/>
              <w:bottom w:w="14" w:type="dxa"/>
            </w:tcMar>
            <w:vAlign w:val="center"/>
          </w:tcPr>
          <w:p w14:paraId="78D591FE" w14:textId="77777777" w:rsidR="00EF500A" w:rsidRPr="006E43BB" w:rsidRDefault="00EF500A" w:rsidP="002F40FF">
            <w:pPr>
              <w:pStyle w:val="BodyText"/>
              <w:rPr>
                <w:sz w:val="14"/>
                <w:szCs w:val="14"/>
              </w:rPr>
            </w:pPr>
            <w:r w:rsidRPr="006E43BB">
              <w:rPr>
                <w:sz w:val="14"/>
                <w:szCs w:val="14"/>
              </w:rPr>
              <w:t>Mirnilva Barber “Nivvie” Mallory</w:t>
            </w:r>
          </w:p>
        </w:tc>
        <w:tc>
          <w:tcPr>
            <w:tcW w:w="2265" w:type="dxa"/>
          </w:tcPr>
          <w:p w14:paraId="344EB89B" w14:textId="77777777" w:rsidR="00EF500A" w:rsidRPr="006E43BB" w:rsidRDefault="00EF500A" w:rsidP="0001343E">
            <w:pPr>
              <w:pStyle w:val="BodyText"/>
              <w:rPr>
                <w:sz w:val="14"/>
                <w:szCs w:val="14"/>
              </w:rPr>
            </w:pPr>
            <w:r w:rsidRPr="006E43BB">
              <w:rPr>
                <w:sz w:val="14"/>
                <w:szCs w:val="14"/>
              </w:rPr>
              <w:t>Barber Plot, Riley Twp.</w:t>
            </w:r>
          </w:p>
        </w:tc>
        <w:tc>
          <w:tcPr>
            <w:tcW w:w="1105" w:type="dxa"/>
            <w:vAlign w:val="center"/>
          </w:tcPr>
          <w:p w14:paraId="4B0CEB8C" w14:textId="77777777" w:rsidR="00EF500A" w:rsidRPr="006E43BB" w:rsidRDefault="00EF500A" w:rsidP="002F40FF">
            <w:pPr>
              <w:pStyle w:val="BodyText"/>
              <w:jc w:val="right"/>
              <w:rPr>
                <w:sz w:val="14"/>
                <w:szCs w:val="14"/>
              </w:rPr>
            </w:pPr>
            <w:r w:rsidRPr="006E43BB">
              <w:rPr>
                <w:sz w:val="14"/>
                <w:szCs w:val="14"/>
              </w:rPr>
              <w:t>McHenry Co.</w:t>
            </w:r>
          </w:p>
        </w:tc>
        <w:tc>
          <w:tcPr>
            <w:tcW w:w="515" w:type="dxa"/>
          </w:tcPr>
          <w:p w14:paraId="49B54083"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4978B596" w14:textId="77777777" w:rsidR="00EF500A" w:rsidRPr="006E43BB" w:rsidRDefault="00EF500A" w:rsidP="002F40FF">
            <w:pPr>
              <w:pStyle w:val="BodyText"/>
              <w:jc w:val="right"/>
              <w:rPr>
                <w:sz w:val="14"/>
                <w:szCs w:val="14"/>
              </w:rPr>
            </w:pPr>
            <w:r w:rsidRPr="006E43BB">
              <w:rPr>
                <w:sz w:val="14"/>
                <w:szCs w:val="14"/>
              </w:rPr>
              <w:t>---</w:t>
            </w:r>
          </w:p>
        </w:tc>
        <w:tc>
          <w:tcPr>
            <w:tcW w:w="990" w:type="dxa"/>
            <w:shd w:val="clear" w:color="auto" w:fill="auto"/>
            <w:tcMar>
              <w:top w:w="0" w:type="dxa"/>
              <w:bottom w:w="14" w:type="dxa"/>
            </w:tcMar>
            <w:vAlign w:val="center"/>
          </w:tcPr>
          <w:p w14:paraId="36DB06B9" w14:textId="77777777" w:rsidR="00EF500A" w:rsidRPr="006E43BB" w:rsidRDefault="00EF500A" w:rsidP="002F40FF">
            <w:pPr>
              <w:pStyle w:val="BodyText"/>
              <w:jc w:val="right"/>
              <w:rPr>
                <w:sz w:val="14"/>
                <w:szCs w:val="14"/>
              </w:rPr>
            </w:pPr>
            <w:r w:rsidRPr="006E43BB">
              <w:rPr>
                <w:sz w:val="14"/>
                <w:szCs w:val="14"/>
              </w:rPr>
              <w:t>24 Mar 1882</w:t>
            </w:r>
          </w:p>
        </w:tc>
        <w:tc>
          <w:tcPr>
            <w:tcW w:w="350" w:type="dxa"/>
            <w:shd w:val="clear" w:color="auto" w:fill="auto"/>
            <w:tcMar>
              <w:top w:w="0" w:type="dxa"/>
              <w:bottom w:w="14" w:type="dxa"/>
            </w:tcMar>
            <w:vAlign w:val="center"/>
          </w:tcPr>
          <w:p w14:paraId="0B9DA8C6" w14:textId="77777777" w:rsidR="00EF500A" w:rsidRPr="006E43BB" w:rsidRDefault="00EF500A" w:rsidP="002F40FF">
            <w:pPr>
              <w:pStyle w:val="BodyText"/>
              <w:jc w:val="center"/>
              <w:rPr>
                <w:sz w:val="14"/>
                <w:szCs w:val="14"/>
              </w:rPr>
            </w:pPr>
            <w:r>
              <w:rPr>
                <w:sz w:val="14"/>
                <w:szCs w:val="14"/>
              </w:rPr>
              <w:t>P</w:t>
            </w:r>
          </w:p>
        </w:tc>
      </w:tr>
      <w:tr w:rsidR="00EF500A" w:rsidRPr="007815B3" w14:paraId="69B28DFB" w14:textId="77777777" w:rsidTr="0001343E">
        <w:trPr>
          <w:jc w:val="center"/>
        </w:trPr>
        <w:tc>
          <w:tcPr>
            <w:tcW w:w="2265" w:type="dxa"/>
            <w:shd w:val="clear" w:color="auto" w:fill="auto"/>
            <w:tcMar>
              <w:top w:w="0" w:type="dxa"/>
              <w:bottom w:w="14" w:type="dxa"/>
            </w:tcMar>
            <w:vAlign w:val="center"/>
          </w:tcPr>
          <w:p w14:paraId="1F0CF6B9" w14:textId="77777777" w:rsidR="00EF500A" w:rsidRPr="006E43BB" w:rsidRDefault="00EF500A" w:rsidP="002F40FF">
            <w:pPr>
              <w:pStyle w:val="BodyText"/>
              <w:rPr>
                <w:color w:val="auto"/>
                <w:sz w:val="14"/>
                <w:szCs w:val="14"/>
              </w:rPr>
            </w:pPr>
            <w:r w:rsidRPr="006E43BB">
              <w:rPr>
                <w:color w:val="auto"/>
                <w:sz w:val="14"/>
                <w:szCs w:val="14"/>
              </w:rPr>
              <w:t>Palmer Whitney</w:t>
            </w:r>
          </w:p>
        </w:tc>
        <w:tc>
          <w:tcPr>
            <w:tcW w:w="2265" w:type="dxa"/>
          </w:tcPr>
          <w:p w14:paraId="4F61DF23" w14:textId="77777777" w:rsidR="00EF500A" w:rsidRPr="006E43BB" w:rsidRDefault="00EF500A" w:rsidP="0001343E">
            <w:pPr>
              <w:pStyle w:val="BodyText"/>
              <w:rPr>
                <w:color w:val="auto"/>
                <w:sz w:val="14"/>
                <w:szCs w:val="14"/>
              </w:rPr>
            </w:pPr>
            <w:r w:rsidRPr="006E43BB">
              <w:rPr>
                <w:sz w:val="14"/>
                <w:szCs w:val="14"/>
              </w:rPr>
              <w:t>Barber Plot, Riley Twp.</w:t>
            </w:r>
          </w:p>
        </w:tc>
        <w:tc>
          <w:tcPr>
            <w:tcW w:w="1105" w:type="dxa"/>
            <w:vAlign w:val="center"/>
          </w:tcPr>
          <w:p w14:paraId="78BA29F0" w14:textId="77777777" w:rsidR="00EF500A" w:rsidRPr="006E43BB" w:rsidRDefault="00EF500A" w:rsidP="002F40FF">
            <w:pPr>
              <w:pStyle w:val="BodyText"/>
              <w:jc w:val="right"/>
              <w:rPr>
                <w:color w:val="auto"/>
                <w:sz w:val="14"/>
                <w:szCs w:val="14"/>
              </w:rPr>
            </w:pPr>
            <w:r w:rsidRPr="006E43BB">
              <w:rPr>
                <w:color w:val="auto"/>
                <w:sz w:val="14"/>
                <w:szCs w:val="14"/>
              </w:rPr>
              <w:t>McHenry Co.</w:t>
            </w:r>
          </w:p>
        </w:tc>
        <w:tc>
          <w:tcPr>
            <w:tcW w:w="515" w:type="dxa"/>
          </w:tcPr>
          <w:p w14:paraId="18E7CF6E"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100D7087" w14:textId="77777777" w:rsidR="00EF500A" w:rsidRPr="006E43BB" w:rsidRDefault="00EF500A" w:rsidP="002F40FF">
            <w:pPr>
              <w:pStyle w:val="BodyText"/>
              <w:jc w:val="right"/>
              <w:rPr>
                <w:color w:val="auto"/>
                <w:sz w:val="14"/>
                <w:szCs w:val="14"/>
              </w:rPr>
            </w:pPr>
            <w:r w:rsidRPr="006E43BB">
              <w:rPr>
                <w:color w:val="auto"/>
                <w:sz w:val="14"/>
                <w:szCs w:val="14"/>
              </w:rPr>
              <w:t>---</w:t>
            </w:r>
          </w:p>
        </w:tc>
        <w:tc>
          <w:tcPr>
            <w:tcW w:w="990" w:type="dxa"/>
            <w:shd w:val="clear" w:color="auto" w:fill="auto"/>
            <w:tcMar>
              <w:top w:w="0" w:type="dxa"/>
              <w:bottom w:w="14" w:type="dxa"/>
            </w:tcMar>
            <w:vAlign w:val="center"/>
          </w:tcPr>
          <w:p w14:paraId="6EA29C0B" w14:textId="77777777" w:rsidR="00EF500A" w:rsidRPr="006E43BB" w:rsidRDefault="00EF500A" w:rsidP="002F40FF">
            <w:pPr>
              <w:pStyle w:val="BodyText"/>
              <w:jc w:val="right"/>
              <w:rPr>
                <w:color w:val="auto"/>
                <w:sz w:val="14"/>
                <w:szCs w:val="14"/>
              </w:rPr>
            </w:pPr>
            <w:r w:rsidRPr="006E43BB">
              <w:rPr>
                <w:color w:val="auto"/>
                <w:sz w:val="14"/>
                <w:szCs w:val="14"/>
              </w:rPr>
              <w:t>26 Jun1854</w:t>
            </w:r>
          </w:p>
        </w:tc>
        <w:tc>
          <w:tcPr>
            <w:tcW w:w="350" w:type="dxa"/>
            <w:shd w:val="clear" w:color="auto" w:fill="auto"/>
            <w:tcMar>
              <w:top w:w="0" w:type="dxa"/>
              <w:bottom w:w="14" w:type="dxa"/>
            </w:tcMar>
            <w:vAlign w:val="center"/>
          </w:tcPr>
          <w:p w14:paraId="6F494A41"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1476EE31" w14:textId="77777777" w:rsidTr="0001343E">
        <w:trPr>
          <w:jc w:val="center"/>
        </w:trPr>
        <w:tc>
          <w:tcPr>
            <w:tcW w:w="2265" w:type="dxa"/>
            <w:shd w:val="clear" w:color="auto" w:fill="auto"/>
            <w:tcMar>
              <w:top w:w="0" w:type="dxa"/>
              <w:bottom w:w="14" w:type="dxa"/>
            </w:tcMar>
            <w:vAlign w:val="center"/>
          </w:tcPr>
          <w:p w14:paraId="01FDC575" w14:textId="77777777" w:rsidR="00EF500A" w:rsidRPr="006E43BB" w:rsidRDefault="00EF500A" w:rsidP="002F40FF">
            <w:pPr>
              <w:pStyle w:val="BodyText"/>
              <w:rPr>
                <w:color w:val="auto"/>
                <w:sz w:val="14"/>
                <w:szCs w:val="14"/>
              </w:rPr>
            </w:pPr>
            <w:r w:rsidRPr="006E43BB">
              <w:rPr>
                <w:color w:val="auto"/>
                <w:sz w:val="14"/>
                <w:szCs w:val="14"/>
              </w:rPr>
              <w:t>Andrew Jackson Florey</w:t>
            </w:r>
          </w:p>
        </w:tc>
        <w:tc>
          <w:tcPr>
            <w:tcW w:w="2265" w:type="dxa"/>
          </w:tcPr>
          <w:p w14:paraId="7F8CC2DC" w14:textId="77777777" w:rsidR="00EF500A" w:rsidRPr="006E43BB" w:rsidRDefault="00EF500A" w:rsidP="0001343E">
            <w:pPr>
              <w:pStyle w:val="BodyText"/>
              <w:rPr>
                <w:color w:val="auto"/>
                <w:sz w:val="14"/>
                <w:szCs w:val="14"/>
              </w:rPr>
            </w:pPr>
            <w:r w:rsidRPr="006E43BB">
              <w:rPr>
                <w:sz w:val="14"/>
                <w:szCs w:val="14"/>
              </w:rPr>
              <w:t>Beardstown City Cemetery</w:t>
            </w:r>
          </w:p>
        </w:tc>
        <w:tc>
          <w:tcPr>
            <w:tcW w:w="1105" w:type="dxa"/>
            <w:vAlign w:val="center"/>
          </w:tcPr>
          <w:p w14:paraId="561C7C51" w14:textId="77777777" w:rsidR="00EF500A" w:rsidRPr="006E43BB" w:rsidRDefault="00EF500A" w:rsidP="002F40FF">
            <w:pPr>
              <w:pStyle w:val="BodyText"/>
              <w:jc w:val="right"/>
              <w:rPr>
                <w:color w:val="auto"/>
                <w:sz w:val="14"/>
                <w:szCs w:val="14"/>
              </w:rPr>
            </w:pPr>
            <w:r w:rsidRPr="006E43BB">
              <w:rPr>
                <w:color w:val="auto"/>
                <w:sz w:val="14"/>
                <w:szCs w:val="14"/>
              </w:rPr>
              <w:t>Beardstown</w:t>
            </w:r>
          </w:p>
        </w:tc>
        <w:tc>
          <w:tcPr>
            <w:tcW w:w="515" w:type="dxa"/>
          </w:tcPr>
          <w:p w14:paraId="1DDA0CB7" w14:textId="77777777" w:rsidR="00EF500A" w:rsidRPr="006E43BB" w:rsidRDefault="00EF500A" w:rsidP="001346DF">
            <w:pPr>
              <w:pStyle w:val="BodyText"/>
              <w:jc w:val="center"/>
              <w:rPr>
                <w:color w:val="auto"/>
                <w:sz w:val="14"/>
                <w:szCs w:val="14"/>
              </w:rPr>
            </w:pPr>
            <w:r w:rsidRPr="006E43BB">
              <w:rPr>
                <w:color w:val="auto"/>
                <w:sz w:val="14"/>
                <w:szCs w:val="14"/>
              </w:rPr>
              <w:t>IL</w:t>
            </w:r>
          </w:p>
        </w:tc>
        <w:tc>
          <w:tcPr>
            <w:tcW w:w="990" w:type="dxa"/>
            <w:shd w:val="clear" w:color="auto" w:fill="auto"/>
            <w:tcMar>
              <w:top w:w="0" w:type="dxa"/>
              <w:bottom w:w="14" w:type="dxa"/>
            </w:tcMar>
            <w:vAlign w:val="center"/>
          </w:tcPr>
          <w:p w14:paraId="5126816D" w14:textId="77777777" w:rsidR="00EF500A" w:rsidRPr="006E43BB" w:rsidRDefault="00EF500A" w:rsidP="002F40FF">
            <w:pPr>
              <w:pStyle w:val="BodyText"/>
              <w:jc w:val="right"/>
              <w:rPr>
                <w:color w:val="auto"/>
                <w:sz w:val="14"/>
                <w:szCs w:val="14"/>
              </w:rPr>
            </w:pPr>
            <w:r w:rsidRPr="006E43BB">
              <w:rPr>
                <w:color w:val="auto"/>
                <w:sz w:val="14"/>
                <w:szCs w:val="14"/>
              </w:rPr>
              <w:t>20 Apr 1910</w:t>
            </w:r>
          </w:p>
        </w:tc>
        <w:tc>
          <w:tcPr>
            <w:tcW w:w="990" w:type="dxa"/>
            <w:shd w:val="clear" w:color="auto" w:fill="auto"/>
            <w:tcMar>
              <w:top w:w="0" w:type="dxa"/>
              <w:bottom w:w="14" w:type="dxa"/>
            </w:tcMar>
            <w:vAlign w:val="center"/>
          </w:tcPr>
          <w:p w14:paraId="4D400E3C" w14:textId="77777777" w:rsidR="00EF500A" w:rsidRPr="006E43BB" w:rsidRDefault="00EF500A" w:rsidP="002F40FF">
            <w:pPr>
              <w:pStyle w:val="BodyText"/>
              <w:jc w:val="right"/>
              <w:rPr>
                <w:color w:val="auto"/>
                <w:sz w:val="14"/>
                <w:szCs w:val="14"/>
              </w:rPr>
            </w:pPr>
            <w:r w:rsidRPr="006E43BB">
              <w:rPr>
                <w:color w:val="auto"/>
                <w:sz w:val="14"/>
                <w:szCs w:val="14"/>
              </w:rPr>
              <w:t>18 May 1964</w:t>
            </w:r>
          </w:p>
        </w:tc>
        <w:tc>
          <w:tcPr>
            <w:tcW w:w="350" w:type="dxa"/>
            <w:shd w:val="clear" w:color="auto" w:fill="auto"/>
            <w:tcMar>
              <w:top w:w="0" w:type="dxa"/>
              <w:bottom w:w="14" w:type="dxa"/>
            </w:tcMar>
            <w:vAlign w:val="center"/>
          </w:tcPr>
          <w:p w14:paraId="2D6EF342"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78C04908" w14:textId="77777777" w:rsidTr="0001343E">
        <w:trPr>
          <w:jc w:val="center"/>
        </w:trPr>
        <w:tc>
          <w:tcPr>
            <w:tcW w:w="2265" w:type="dxa"/>
            <w:shd w:val="clear" w:color="auto" w:fill="auto"/>
            <w:tcMar>
              <w:top w:w="0" w:type="dxa"/>
              <w:bottom w:w="14" w:type="dxa"/>
            </w:tcMar>
            <w:vAlign w:val="center"/>
          </w:tcPr>
          <w:p w14:paraId="319C7EA8" w14:textId="77777777" w:rsidR="00EF500A" w:rsidRPr="006E43BB" w:rsidRDefault="00EF500A" w:rsidP="002F40FF">
            <w:pPr>
              <w:pStyle w:val="BodyText"/>
              <w:rPr>
                <w:color w:val="auto"/>
                <w:sz w:val="14"/>
                <w:szCs w:val="14"/>
              </w:rPr>
            </w:pPr>
            <w:r w:rsidRPr="006E43BB">
              <w:rPr>
                <w:color w:val="auto"/>
                <w:sz w:val="14"/>
                <w:szCs w:val="14"/>
              </w:rPr>
              <w:t>Milton Wilbur Sinnock</w:t>
            </w:r>
          </w:p>
        </w:tc>
        <w:tc>
          <w:tcPr>
            <w:tcW w:w="2265" w:type="dxa"/>
          </w:tcPr>
          <w:p w14:paraId="5BB3B6FD" w14:textId="77777777" w:rsidR="00EF500A" w:rsidRPr="006E43BB" w:rsidRDefault="00EF500A" w:rsidP="0001343E">
            <w:pPr>
              <w:pStyle w:val="BodyText"/>
              <w:rPr>
                <w:color w:val="auto"/>
                <w:sz w:val="14"/>
                <w:szCs w:val="14"/>
              </w:rPr>
            </w:pPr>
            <w:r w:rsidRPr="006E43BB">
              <w:rPr>
                <w:sz w:val="14"/>
                <w:szCs w:val="14"/>
              </w:rPr>
              <w:t>Beardstown City Cemetery</w:t>
            </w:r>
          </w:p>
        </w:tc>
        <w:tc>
          <w:tcPr>
            <w:tcW w:w="1105" w:type="dxa"/>
            <w:vAlign w:val="center"/>
          </w:tcPr>
          <w:p w14:paraId="187FFE73" w14:textId="77777777" w:rsidR="00EF500A" w:rsidRPr="006E43BB" w:rsidRDefault="00EF500A" w:rsidP="002F40FF">
            <w:pPr>
              <w:pStyle w:val="BodyText"/>
              <w:jc w:val="right"/>
              <w:rPr>
                <w:color w:val="auto"/>
                <w:sz w:val="14"/>
                <w:szCs w:val="14"/>
              </w:rPr>
            </w:pPr>
            <w:r w:rsidRPr="006E43BB">
              <w:rPr>
                <w:color w:val="auto"/>
                <w:sz w:val="14"/>
                <w:szCs w:val="14"/>
              </w:rPr>
              <w:t>Beardstown</w:t>
            </w:r>
          </w:p>
        </w:tc>
        <w:tc>
          <w:tcPr>
            <w:tcW w:w="515" w:type="dxa"/>
          </w:tcPr>
          <w:p w14:paraId="015142E5" w14:textId="77777777" w:rsidR="00EF500A" w:rsidRPr="006E43BB" w:rsidRDefault="00EF500A" w:rsidP="001346DF">
            <w:pPr>
              <w:pStyle w:val="BodyText"/>
              <w:jc w:val="center"/>
              <w:rPr>
                <w:color w:val="auto"/>
                <w:sz w:val="14"/>
                <w:szCs w:val="14"/>
              </w:rPr>
            </w:pPr>
            <w:r w:rsidRPr="006E43BB">
              <w:rPr>
                <w:color w:val="auto"/>
                <w:sz w:val="14"/>
                <w:szCs w:val="14"/>
              </w:rPr>
              <w:t>IL</w:t>
            </w:r>
          </w:p>
        </w:tc>
        <w:tc>
          <w:tcPr>
            <w:tcW w:w="990" w:type="dxa"/>
            <w:shd w:val="clear" w:color="auto" w:fill="auto"/>
            <w:tcMar>
              <w:top w:w="0" w:type="dxa"/>
              <w:bottom w:w="14" w:type="dxa"/>
            </w:tcMar>
            <w:vAlign w:val="center"/>
          </w:tcPr>
          <w:p w14:paraId="257FF8C0" w14:textId="77777777" w:rsidR="00EF500A" w:rsidRPr="006E43BB" w:rsidRDefault="00EF500A" w:rsidP="002F40FF">
            <w:pPr>
              <w:pStyle w:val="BodyText"/>
              <w:jc w:val="right"/>
              <w:rPr>
                <w:color w:val="auto"/>
                <w:sz w:val="14"/>
                <w:szCs w:val="14"/>
              </w:rPr>
            </w:pPr>
            <w:r w:rsidRPr="006E43BB">
              <w:rPr>
                <w:color w:val="auto"/>
                <w:sz w:val="14"/>
                <w:szCs w:val="14"/>
              </w:rPr>
              <w:t>01 Dec 1896</w:t>
            </w:r>
          </w:p>
        </w:tc>
        <w:tc>
          <w:tcPr>
            <w:tcW w:w="990" w:type="dxa"/>
            <w:shd w:val="clear" w:color="auto" w:fill="auto"/>
            <w:tcMar>
              <w:top w:w="0" w:type="dxa"/>
              <w:bottom w:w="14" w:type="dxa"/>
            </w:tcMar>
            <w:vAlign w:val="center"/>
          </w:tcPr>
          <w:p w14:paraId="3976A203" w14:textId="77777777" w:rsidR="00EF500A" w:rsidRPr="006E43BB" w:rsidRDefault="00EF500A" w:rsidP="002F40FF">
            <w:pPr>
              <w:pStyle w:val="BodyText"/>
              <w:jc w:val="right"/>
              <w:rPr>
                <w:color w:val="auto"/>
                <w:sz w:val="14"/>
                <w:szCs w:val="14"/>
              </w:rPr>
            </w:pPr>
            <w:r w:rsidRPr="006E43BB">
              <w:rPr>
                <w:color w:val="auto"/>
                <w:sz w:val="14"/>
                <w:szCs w:val="14"/>
              </w:rPr>
              <w:t>22 Jul 1963</w:t>
            </w:r>
          </w:p>
        </w:tc>
        <w:tc>
          <w:tcPr>
            <w:tcW w:w="350" w:type="dxa"/>
            <w:shd w:val="clear" w:color="auto" w:fill="auto"/>
            <w:tcMar>
              <w:top w:w="0" w:type="dxa"/>
              <w:bottom w:w="14" w:type="dxa"/>
            </w:tcMar>
            <w:vAlign w:val="center"/>
          </w:tcPr>
          <w:p w14:paraId="17321E47"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26AE3362" w14:textId="77777777" w:rsidTr="0001343E">
        <w:trPr>
          <w:jc w:val="center"/>
        </w:trPr>
        <w:tc>
          <w:tcPr>
            <w:tcW w:w="2265" w:type="dxa"/>
            <w:shd w:val="clear" w:color="auto" w:fill="auto"/>
            <w:tcMar>
              <w:top w:w="0" w:type="dxa"/>
              <w:bottom w:w="14" w:type="dxa"/>
            </w:tcMar>
            <w:vAlign w:val="center"/>
          </w:tcPr>
          <w:p w14:paraId="03BE9D70" w14:textId="77777777" w:rsidR="00EF500A" w:rsidRPr="006E43BB" w:rsidRDefault="00EF500A" w:rsidP="002F40FF">
            <w:pPr>
              <w:pStyle w:val="BodyText"/>
              <w:rPr>
                <w:color w:val="auto"/>
                <w:sz w:val="14"/>
                <w:szCs w:val="14"/>
              </w:rPr>
            </w:pPr>
            <w:r w:rsidRPr="006E43BB">
              <w:rPr>
                <w:color w:val="auto"/>
                <w:sz w:val="14"/>
                <w:szCs w:val="14"/>
              </w:rPr>
              <w:t>Virginia C. Koch Sinnock</w:t>
            </w:r>
          </w:p>
        </w:tc>
        <w:tc>
          <w:tcPr>
            <w:tcW w:w="2265" w:type="dxa"/>
          </w:tcPr>
          <w:p w14:paraId="42AA89F5" w14:textId="77777777" w:rsidR="00EF500A" w:rsidRPr="006E43BB" w:rsidRDefault="00EF500A" w:rsidP="0001343E">
            <w:pPr>
              <w:pStyle w:val="BodyText"/>
              <w:rPr>
                <w:color w:val="auto"/>
                <w:sz w:val="14"/>
                <w:szCs w:val="14"/>
              </w:rPr>
            </w:pPr>
            <w:r w:rsidRPr="006E43BB">
              <w:rPr>
                <w:sz w:val="14"/>
                <w:szCs w:val="14"/>
              </w:rPr>
              <w:t>Beardstown City Cemetery</w:t>
            </w:r>
          </w:p>
        </w:tc>
        <w:tc>
          <w:tcPr>
            <w:tcW w:w="1105" w:type="dxa"/>
            <w:vAlign w:val="center"/>
          </w:tcPr>
          <w:p w14:paraId="237B65A8" w14:textId="77777777" w:rsidR="00EF500A" w:rsidRPr="006E43BB" w:rsidRDefault="00EF500A" w:rsidP="002F40FF">
            <w:pPr>
              <w:pStyle w:val="BodyText"/>
              <w:jc w:val="right"/>
              <w:rPr>
                <w:color w:val="auto"/>
                <w:sz w:val="14"/>
                <w:szCs w:val="14"/>
              </w:rPr>
            </w:pPr>
            <w:r w:rsidRPr="006E43BB">
              <w:rPr>
                <w:color w:val="auto"/>
                <w:sz w:val="14"/>
                <w:szCs w:val="14"/>
              </w:rPr>
              <w:t>Beardstown</w:t>
            </w:r>
          </w:p>
        </w:tc>
        <w:tc>
          <w:tcPr>
            <w:tcW w:w="515" w:type="dxa"/>
          </w:tcPr>
          <w:p w14:paraId="4FF795DA" w14:textId="77777777" w:rsidR="00EF500A" w:rsidRPr="006E43BB" w:rsidRDefault="00EF500A" w:rsidP="001346DF">
            <w:pPr>
              <w:pStyle w:val="BodyText"/>
              <w:jc w:val="center"/>
              <w:rPr>
                <w:color w:val="auto"/>
                <w:sz w:val="14"/>
                <w:szCs w:val="14"/>
              </w:rPr>
            </w:pPr>
            <w:r w:rsidRPr="006E43BB">
              <w:rPr>
                <w:color w:val="auto"/>
                <w:sz w:val="14"/>
                <w:szCs w:val="14"/>
              </w:rPr>
              <w:t>IL</w:t>
            </w:r>
          </w:p>
        </w:tc>
        <w:tc>
          <w:tcPr>
            <w:tcW w:w="990" w:type="dxa"/>
            <w:shd w:val="clear" w:color="auto" w:fill="auto"/>
            <w:tcMar>
              <w:top w:w="0" w:type="dxa"/>
              <w:bottom w:w="14" w:type="dxa"/>
            </w:tcMar>
            <w:vAlign w:val="center"/>
          </w:tcPr>
          <w:p w14:paraId="683CB265" w14:textId="77777777" w:rsidR="00EF500A" w:rsidRPr="006E43BB" w:rsidRDefault="00EF500A" w:rsidP="002F40FF">
            <w:pPr>
              <w:pStyle w:val="BodyText"/>
              <w:jc w:val="right"/>
              <w:rPr>
                <w:color w:val="auto"/>
                <w:sz w:val="14"/>
                <w:szCs w:val="14"/>
              </w:rPr>
            </w:pPr>
            <w:r w:rsidRPr="006E43BB">
              <w:rPr>
                <w:color w:val="auto"/>
                <w:sz w:val="14"/>
                <w:szCs w:val="14"/>
              </w:rPr>
              <w:t>1899</w:t>
            </w:r>
          </w:p>
        </w:tc>
        <w:tc>
          <w:tcPr>
            <w:tcW w:w="990" w:type="dxa"/>
            <w:shd w:val="clear" w:color="auto" w:fill="auto"/>
            <w:tcMar>
              <w:top w:w="0" w:type="dxa"/>
              <w:bottom w:w="14" w:type="dxa"/>
            </w:tcMar>
            <w:vAlign w:val="center"/>
          </w:tcPr>
          <w:p w14:paraId="7B94C399" w14:textId="77777777" w:rsidR="00EF500A" w:rsidRPr="006E43BB" w:rsidRDefault="00EF500A" w:rsidP="002F40FF">
            <w:pPr>
              <w:pStyle w:val="BodyText"/>
              <w:jc w:val="right"/>
              <w:rPr>
                <w:color w:val="auto"/>
                <w:sz w:val="14"/>
                <w:szCs w:val="14"/>
              </w:rPr>
            </w:pPr>
            <w:r w:rsidRPr="006E43BB">
              <w:rPr>
                <w:color w:val="auto"/>
                <w:sz w:val="14"/>
                <w:szCs w:val="14"/>
              </w:rPr>
              <w:t>1998</w:t>
            </w:r>
          </w:p>
        </w:tc>
        <w:tc>
          <w:tcPr>
            <w:tcW w:w="350" w:type="dxa"/>
            <w:shd w:val="clear" w:color="auto" w:fill="auto"/>
            <w:tcMar>
              <w:top w:w="0" w:type="dxa"/>
              <w:bottom w:w="14" w:type="dxa"/>
            </w:tcMar>
            <w:vAlign w:val="center"/>
          </w:tcPr>
          <w:p w14:paraId="1520CEE7"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5D6DDAE4" w14:textId="77777777" w:rsidTr="0001343E">
        <w:trPr>
          <w:jc w:val="center"/>
        </w:trPr>
        <w:tc>
          <w:tcPr>
            <w:tcW w:w="2265" w:type="dxa"/>
            <w:shd w:val="clear" w:color="auto" w:fill="auto"/>
            <w:tcMar>
              <w:top w:w="0" w:type="dxa"/>
              <w:bottom w:w="14" w:type="dxa"/>
            </w:tcMar>
            <w:vAlign w:val="center"/>
          </w:tcPr>
          <w:p w14:paraId="03F60AAD" w14:textId="77777777" w:rsidR="00EF500A" w:rsidRPr="006E43BB" w:rsidRDefault="00EF500A" w:rsidP="002F40FF">
            <w:pPr>
              <w:pStyle w:val="BodyText"/>
              <w:rPr>
                <w:color w:val="auto"/>
                <w:sz w:val="14"/>
                <w:szCs w:val="14"/>
              </w:rPr>
            </w:pPr>
            <w:r w:rsidRPr="006E43BB">
              <w:rPr>
                <w:color w:val="auto"/>
                <w:sz w:val="14"/>
                <w:szCs w:val="14"/>
              </w:rPr>
              <w:t>Abbie Lee McClurg Sinnock</w:t>
            </w:r>
          </w:p>
        </w:tc>
        <w:tc>
          <w:tcPr>
            <w:tcW w:w="2265" w:type="dxa"/>
          </w:tcPr>
          <w:p w14:paraId="11043AAF" w14:textId="77777777" w:rsidR="00EF500A" w:rsidRPr="006E43BB" w:rsidRDefault="00EF500A" w:rsidP="0001343E">
            <w:pPr>
              <w:pStyle w:val="BodyText"/>
              <w:rPr>
                <w:color w:val="auto"/>
                <w:sz w:val="14"/>
                <w:szCs w:val="14"/>
              </w:rPr>
            </w:pPr>
            <w:r w:rsidRPr="006E43BB">
              <w:rPr>
                <w:color w:val="auto"/>
                <w:sz w:val="14"/>
                <w:szCs w:val="14"/>
              </w:rPr>
              <w:t>Belfry Cemetery</w:t>
            </w:r>
          </w:p>
        </w:tc>
        <w:tc>
          <w:tcPr>
            <w:tcW w:w="1105" w:type="dxa"/>
            <w:vAlign w:val="center"/>
          </w:tcPr>
          <w:p w14:paraId="6A4C0903" w14:textId="77777777" w:rsidR="00EF500A" w:rsidRPr="006E43BB" w:rsidRDefault="00EF500A" w:rsidP="002F40FF">
            <w:pPr>
              <w:pStyle w:val="BodyText"/>
              <w:jc w:val="right"/>
              <w:rPr>
                <w:color w:val="auto"/>
                <w:sz w:val="14"/>
                <w:szCs w:val="14"/>
              </w:rPr>
            </w:pPr>
            <w:r w:rsidRPr="006E43BB">
              <w:rPr>
                <w:color w:val="auto"/>
                <w:sz w:val="14"/>
                <w:szCs w:val="14"/>
              </w:rPr>
              <w:t>Belfry</w:t>
            </w:r>
          </w:p>
        </w:tc>
        <w:tc>
          <w:tcPr>
            <w:tcW w:w="515" w:type="dxa"/>
          </w:tcPr>
          <w:p w14:paraId="0202B633" w14:textId="77777777" w:rsidR="00EF500A" w:rsidRPr="006E43BB" w:rsidRDefault="00EF500A" w:rsidP="001346DF">
            <w:pPr>
              <w:pStyle w:val="BodyText"/>
              <w:jc w:val="center"/>
              <w:rPr>
                <w:color w:val="auto"/>
                <w:sz w:val="14"/>
                <w:szCs w:val="14"/>
              </w:rPr>
            </w:pPr>
            <w:r w:rsidRPr="006E43BB">
              <w:rPr>
                <w:color w:val="auto"/>
                <w:sz w:val="14"/>
                <w:szCs w:val="14"/>
              </w:rPr>
              <w:t>MT</w:t>
            </w:r>
          </w:p>
        </w:tc>
        <w:tc>
          <w:tcPr>
            <w:tcW w:w="990" w:type="dxa"/>
            <w:shd w:val="clear" w:color="auto" w:fill="auto"/>
            <w:tcMar>
              <w:top w:w="0" w:type="dxa"/>
              <w:bottom w:w="14" w:type="dxa"/>
            </w:tcMar>
            <w:vAlign w:val="center"/>
          </w:tcPr>
          <w:p w14:paraId="3D146A8A" w14:textId="77777777" w:rsidR="00EF500A" w:rsidRPr="006E43BB" w:rsidRDefault="00EF500A" w:rsidP="002F40FF">
            <w:pPr>
              <w:pStyle w:val="BodyText"/>
              <w:jc w:val="right"/>
              <w:rPr>
                <w:color w:val="auto"/>
                <w:sz w:val="14"/>
                <w:szCs w:val="14"/>
              </w:rPr>
            </w:pPr>
            <w:r w:rsidRPr="006E43BB">
              <w:rPr>
                <w:color w:val="auto"/>
                <w:sz w:val="14"/>
                <w:szCs w:val="14"/>
              </w:rPr>
              <w:t>06 Dec 1894</w:t>
            </w:r>
          </w:p>
        </w:tc>
        <w:tc>
          <w:tcPr>
            <w:tcW w:w="990" w:type="dxa"/>
            <w:shd w:val="clear" w:color="auto" w:fill="auto"/>
            <w:tcMar>
              <w:top w:w="0" w:type="dxa"/>
              <w:bottom w:w="14" w:type="dxa"/>
            </w:tcMar>
            <w:vAlign w:val="center"/>
          </w:tcPr>
          <w:p w14:paraId="534809D3" w14:textId="77777777" w:rsidR="00EF500A" w:rsidRPr="006E43BB" w:rsidRDefault="00EF500A" w:rsidP="002F40FF">
            <w:pPr>
              <w:pStyle w:val="BodyText"/>
              <w:jc w:val="right"/>
              <w:rPr>
                <w:color w:val="auto"/>
                <w:sz w:val="14"/>
                <w:szCs w:val="14"/>
              </w:rPr>
            </w:pPr>
            <w:r w:rsidRPr="006E43BB">
              <w:rPr>
                <w:color w:val="auto"/>
                <w:sz w:val="14"/>
                <w:szCs w:val="14"/>
              </w:rPr>
              <w:t>08 Oct 1995</w:t>
            </w:r>
          </w:p>
        </w:tc>
        <w:tc>
          <w:tcPr>
            <w:tcW w:w="350" w:type="dxa"/>
            <w:shd w:val="clear" w:color="auto" w:fill="auto"/>
            <w:tcMar>
              <w:top w:w="0" w:type="dxa"/>
              <w:bottom w:w="14" w:type="dxa"/>
            </w:tcMar>
            <w:vAlign w:val="center"/>
          </w:tcPr>
          <w:p w14:paraId="0DADBE65"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03AE40E8" w14:textId="77777777" w:rsidTr="0001343E">
        <w:trPr>
          <w:jc w:val="center"/>
        </w:trPr>
        <w:tc>
          <w:tcPr>
            <w:tcW w:w="2265" w:type="dxa"/>
            <w:shd w:val="clear" w:color="auto" w:fill="auto"/>
            <w:tcMar>
              <w:top w:w="0" w:type="dxa"/>
              <w:bottom w:w="14" w:type="dxa"/>
            </w:tcMar>
            <w:vAlign w:val="center"/>
          </w:tcPr>
          <w:p w14:paraId="5A73517D" w14:textId="77777777" w:rsidR="00EF500A" w:rsidRPr="006E43BB" w:rsidRDefault="00EF500A" w:rsidP="002F40FF">
            <w:pPr>
              <w:pStyle w:val="BodyText"/>
              <w:rPr>
                <w:color w:val="auto"/>
                <w:sz w:val="14"/>
                <w:szCs w:val="14"/>
              </w:rPr>
            </w:pPr>
            <w:r w:rsidRPr="006E43BB">
              <w:rPr>
                <w:color w:val="auto"/>
                <w:sz w:val="14"/>
                <w:szCs w:val="14"/>
              </w:rPr>
              <w:t>Albert Simon ‘Slim’ Weimer</w:t>
            </w:r>
          </w:p>
        </w:tc>
        <w:tc>
          <w:tcPr>
            <w:tcW w:w="2265" w:type="dxa"/>
          </w:tcPr>
          <w:p w14:paraId="150A217F" w14:textId="77777777" w:rsidR="00EF500A" w:rsidRPr="006E43BB" w:rsidRDefault="00EF500A" w:rsidP="0001343E">
            <w:pPr>
              <w:pStyle w:val="BodyText"/>
              <w:rPr>
                <w:color w:val="auto"/>
                <w:sz w:val="14"/>
                <w:szCs w:val="14"/>
              </w:rPr>
            </w:pPr>
            <w:r w:rsidRPr="006E43BB">
              <w:rPr>
                <w:sz w:val="14"/>
                <w:szCs w:val="14"/>
              </w:rPr>
              <w:t>Belfry Cemetery</w:t>
            </w:r>
          </w:p>
        </w:tc>
        <w:tc>
          <w:tcPr>
            <w:tcW w:w="1105" w:type="dxa"/>
            <w:vAlign w:val="center"/>
          </w:tcPr>
          <w:p w14:paraId="40B3CCFE" w14:textId="77777777" w:rsidR="00EF500A" w:rsidRPr="006E43BB" w:rsidRDefault="00EF500A" w:rsidP="002F40FF">
            <w:pPr>
              <w:pStyle w:val="BodyText"/>
              <w:jc w:val="right"/>
              <w:rPr>
                <w:color w:val="auto"/>
                <w:sz w:val="14"/>
                <w:szCs w:val="14"/>
              </w:rPr>
            </w:pPr>
            <w:r w:rsidRPr="006E43BB">
              <w:rPr>
                <w:color w:val="auto"/>
                <w:sz w:val="14"/>
                <w:szCs w:val="14"/>
              </w:rPr>
              <w:t>Belfry</w:t>
            </w:r>
          </w:p>
        </w:tc>
        <w:tc>
          <w:tcPr>
            <w:tcW w:w="515" w:type="dxa"/>
          </w:tcPr>
          <w:p w14:paraId="4CCC0D88" w14:textId="77777777" w:rsidR="00EF500A" w:rsidRPr="006E43BB" w:rsidRDefault="00EF500A" w:rsidP="001346DF">
            <w:pPr>
              <w:pStyle w:val="BodyText"/>
              <w:jc w:val="center"/>
              <w:rPr>
                <w:color w:val="auto"/>
                <w:sz w:val="14"/>
                <w:szCs w:val="14"/>
              </w:rPr>
            </w:pPr>
            <w:r w:rsidRPr="006E43BB">
              <w:rPr>
                <w:sz w:val="14"/>
                <w:szCs w:val="14"/>
              </w:rPr>
              <w:t>MT</w:t>
            </w:r>
          </w:p>
        </w:tc>
        <w:tc>
          <w:tcPr>
            <w:tcW w:w="990" w:type="dxa"/>
            <w:shd w:val="clear" w:color="auto" w:fill="auto"/>
            <w:tcMar>
              <w:top w:w="0" w:type="dxa"/>
              <w:bottom w:w="14" w:type="dxa"/>
            </w:tcMar>
            <w:vAlign w:val="center"/>
          </w:tcPr>
          <w:p w14:paraId="4B2FEB67" w14:textId="77777777" w:rsidR="00EF500A" w:rsidRPr="006E43BB" w:rsidRDefault="00EF500A" w:rsidP="002F40FF">
            <w:pPr>
              <w:pStyle w:val="BodyText"/>
              <w:jc w:val="right"/>
              <w:rPr>
                <w:color w:val="auto"/>
                <w:sz w:val="14"/>
                <w:szCs w:val="14"/>
              </w:rPr>
            </w:pPr>
            <w:r w:rsidRPr="006E43BB">
              <w:rPr>
                <w:color w:val="auto"/>
                <w:sz w:val="14"/>
                <w:szCs w:val="14"/>
              </w:rPr>
              <w:t>1903</w:t>
            </w:r>
          </w:p>
        </w:tc>
        <w:tc>
          <w:tcPr>
            <w:tcW w:w="990" w:type="dxa"/>
            <w:shd w:val="clear" w:color="auto" w:fill="auto"/>
            <w:tcMar>
              <w:top w:w="0" w:type="dxa"/>
              <w:bottom w:w="14" w:type="dxa"/>
            </w:tcMar>
            <w:vAlign w:val="center"/>
          </w:tcPr>
          <w:p w14:paraId="0866B5D3" w14:textId="77777777" w:rsidR="00EF500A" w:rsidRPr="006E43BB" w:rsidRDefault="00EF500A" w:rsidP="002F40FF">
            <w:pPr>
              <w:pStyle w:val="BodyText"/>
              <w:jc w:val="right"/>
              <w:rPr>
                <w:color w:val="auto"/>
                <w:sz w:val="14"/>
                <w:szCs w:val="14"/>
              </w:rPr>
            </w:pPr>
            <w:r w:rsidRPr="006E43BB">
              <w:rPr>
                <w:color w:val="auto"/>
                <w:sz w:val="14"/>
                <w:szCs w:val="14"/>
              </w:rPr>
              <w:t>1974</w:t>
            </w:r>
          </w:p>
        </w:tc>
        <w:tc>
          <w:tcPr>
            <w:tcW w:w="350" w:type="dxa"/>
            <w:shd w:val="clear" w:color="auto" w:fill="auto"/>
            <w:tcMar>
              <w:top w:w="0" w:type="dxa"/>
              <w:bottom w:w="14" w:type="dxa"/>
            </w:tcMar>
            <w:vAlign w:val="center"/>
          </w:tcPr>
          <w:p w14:paraId="675A063D"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7B3C2BC7" w14:textId="77777777" w:rsidTr="0001343E">
        <w:trPr>
          <w:jc w:val="center"/>
        </w:trPr>
        <w:tc>
          <w:tcPr>
            <w:tcW w:w="2265" w:type="dxa"/>
            <w:shd w:val="clear" w:color="auto" w:fill="auto"/>
            <w:tcMar>
              <w:top w:w="0" w:type="dxa"/>
              <w:bottom w:w="14" w:type="dxa"/>
            </w:tcMar>
            <w:vAlign w:val="center"/>
          </w:tcPr>
          <w:p w14:paraId="4EFCC997" w14:textId="77777777" w:rsidR="00EF500A" w:rsidRPr="006E43BB" w:rsidRDefault="00EF500A" w:rsidP="002F40FF">
            <w:pPr>
              <w:pStyle w:val="BodyText"/>
              <w:rPr>
                <w:color w:val="auto"/>
                <w:sz w:val="14"/>
                <w:szCs w:val="14"/>
              </w:rPr>
            </w:pPr>
            <w:r w:rsidRPr="006E43BB">
              <w:rPr>
                <w:color w:val="auto"/>
                <w:sz w:val="14"/>
                <w:szCs w:val="14"/>
              </w:rPr>
              <w:t>Amy E. Smedley Sinnock</w:t>
            </w:r>
          </w:p>
        </w:tc>
        <w:tc>
          <w:tcPr>
            <w:tcW w:w="2265" w:type="dxa"/>
          </w:tcPr>
          <w:p w14:paraId="52CE805E" w14:textId="77777777" w:rsidR="00EF500A" w:rsidRPr="006E43BB" w:rsidRDefault="00EF500A" w:rsidP="0001343E">
            <w:pPr>
              <w:pStyle w:val="BodyText"/>
              <w:rPr>
                <w:color w:val="auto"/>
                <w:sz w:val="14"/>
                <w:szCs w:val="14"/>
              </w:rPr>
            </w:pPr>
            <w:r w:rsidRPr="006E43BB">
              <w:rPr>
                <w:sz w:val="14"/>
                <w:szCs w:val="14"/>
              </w:rPr>
              <w:t>Belfry Cemetery</w:t>
            </w:r>
          </w:p>
        </w:tc>
        <w:tc>
          <w:tcPr>
            <w:tcW w:w="1105" w:type="dxa"/>
            <w:vAlign w:val="center"/>
          </w:tcPr>
          <w:p w14:paraId="571F802C" w14:textId="77777777" w:rsidR="00EF500A" w:rsidRPr="006E43BB" w:rsidRDefault="00EF500A" w:rsidP="002F40FF">
            <w:pPr>
              <w:pStyle w:val="BodyText"/>
              <w:jc w:val="right"/>
              <w:rPr>
                <w:color w:val="auto"/>
                <w:sz w:val="14"/>
                <w:szCs w:val="14"/>
              </w:rPr>
            </w:pPr>
            <w:r w:rsidRPr="006E43BB">
              <w:rPr>
                <w:color w:val="auto"/>
                <w:sz w:val="14"/>
                <w:szCs w:val="14"/>
              </w:rPr>
              <w:t>Belfry</w:t>
            </w:r>
          </w:p>
        </w:tc>
        <w:tc>
          <w:tcPr>
            <w:tcW w:w="515" w:type="dxa"/>
          </w:tcPr>
          <w:p w14:paraId="6E84F2A5" w14:textId="77777777" w:rsidR="00EF500A" w:rsidRPr="006E43BB" w:rsidRDefault="00EF500A" w:rsidP="001346DF">
            <w:pPr>
              <w:pStyle w:val="BodyText"/>
              <w:jc w:val="center"/>
              <w:rPr>
                <w:color w:val="auto"/>
                <w:sz w:val="14"/>
                <w:szCs w:val="14"/>
              </w:rPr>
            </w:pPr>
            <w:r w:rsidRPr="006E43BB">
              <w:rPr>
                <w:sz w:val="14"/>
                <w:szCs w:val="14"/>
              </w:rPr>
              <w:t>MT</w:t>
            </w:r>
          </w:p>
        </w:tc>
        <w:tc>
          <w:tcPr>
            <w:tcW w:w="990" w:type="dxa"/>
            <w:shd w:val="clear" w:color="auto" w:fill="auto"/>
            <w:tcMar>
              <w:top w:w="0" w:type="dxa"/>
              <w:bottom w:w="14" w:type="dxa"/>
            </w:tcMar>
            <w:vAlign w:val="center"/>
          </w:tcPr>
          <w:p w14:paraId="7D5D9BE6" w14:textId="77777777" w:rsidR="00EF500A" w:rsidRPr="006E43BB" w:rsidRDefault="00EF500A" w:rsidP="002F40FF">
            <w:pPr>
              <w:pStyle w:val="BodyText"/>
              <w:jc w:val="right"/>
              <w:rPr>
                <w:color w:val="auto"/>
                <w:sz w:val="14"/>
                <w:szCs w:val="14"/>
              </w:rPr>
            </w:pPr>
            <w:r w:rsidRPr="006E43BB">
              <w:rPr>
                <w:color w:val="auto"/>
                <w:sz w:val="14"/>
                <w:szCs w:val="14"/>
              </w:rPr>
              <w:t>09 Mar 1879</w:t>
            </w:r>
          </w:p>
        </w:tc>
        <w:tc>
          <w:tcPr>
            <w:tcW w:w="990" w:type="dxa"/>
            <w:shd w:val="clear" w:color="auto" w:fill="auto"/>
            <w:tcMar>
              <w:top w:w="0" w:type="dxa"/>
              <w:bottom w:w="14" w:type="dxa"/>
            </w:tcMar>
            <w:vAlign w:val="center"/>
          </w:tcPr>
          <w:p w14:paraId="0B32BF6B" w14:textId="77777777" w:rsidR="00EF500A" w:rsidRPr="006E43BB" w:rsidRDefault="00EF500A" w:rsidP="002F40FF">
            <w:pPr>
              <w:pStyle w:val="BodyText"/>
              <w:jc w:val="right"/>
              <w:rPr>
                <w:color w:val="auto"/>
                <w:sz w:val="14"/>
                <w:szCs w:val="14"/>
              </w:rPr>
            </w:pPr>
            <w:r w:rsidRPr="006E43BB">
              <w:rPr>
                <w:color w:val="auto"/>
                <w:sz w:val="14"/>
                <w:szCs w:val="14"/>
              </w:rPr>
              <w:t>31 Mar 1979</w:t>
            </w:r>
          </w:p>
        </w:tc>
        <w:tc>
          <w:tcPr>
            <w:tcW w:w="350" w:type="dxa"/>
            <w:shd w:val="clear" w:color="auto" w:fill="auto"/>
            <w:tcMar>
              <w:top w:w="0" w:type="dxa"/>
              <w:bottom w:w="14" w:type="dxa"/>
            </w:tcMar>
            <w:vAlign w:val="center"/>
          </w:tcPr>
          <w:p w14:paraId="34E61EE6"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7599706F" w14:textId="77777777" w:rsidTr="0001343E">
        <w:trPr>
          <w:jc w:val="center"/>
        </w:trPr>
        <w:tc>
          <w:tcPr>
            <w:tcW w:w="2265" w:type="dxa"/>
            <w:shd w:val="clear" w:color="auto" w:fill="auto"/>
            <w:tcMar>
              <w:top w:w="0" w:type="dxa"/>
              <w:bottom w:w="14" w:type="dxa"/>
            </w:tcMar>
            <w:vAlign w:val="center"/>
          </w:tcPr>
          <w:p w14:paraId="4E686369" w14:textId="77777777" w:rsidR="00EF500A" w:rsidRPr="006E43BB" w:rsidRDefault="00EF500A" w:rsidP="002F40FF">
            <w:pPr>
              <w:pStyle w:val="BodyText"/>
              <w:rPr>
                <w:color w:val="auto"/>
                <w:sz w:val="14"/>
                <w:szCs w:val="14"/>
              </w:rPr>
            </w:pPr>
            <w:r w:rsidRPr="006E43BB">
              <w:rPr>
                <w:color w:val="auto"/>
                <w:sz w:val="14"/>
                <w:szCs w:val="14"/>
              </w:rPr>
              <w:t>Anna Leona Sinnock Brown</w:t>
            </w:r>
          </w:p>
        </w:tc>
        <w:tc>
          <w:tcPr>
            <w:tcW w:w="2265" w:type="dxa"/>
          </w:tcPr>
          <w:p w14:paraId="15BA7F33" w14:textId="77777777" w:rsidR="00EF500A" w:rsidRPr="006E43BB" w:rsidRDefault="00EF500A" w:rsidP="0001343E">
            <w:pPr>
              <w:pStyle w:val="BodyText"/>
              <w:rPr>
                <w:color w:val="auto"/>
                <w:sz w:val="14"/>
                <w:szCs w:val="14"/>
              </w:rPr>
            </w:pPr>
            <w:r w:rsidRPr="006E43BB">
              <w:rPr>
                <w:sz w:val="14"/>
                <w:szCs w:val="14"/>
              </w:rPr>
              <w:t>Belfry Cemetery</w:t>
            </w:r>
          </w:p>
        </w:tc>
        <w:tc>
          <w:tcPr>
            <w:tcW w:w="1105" w:type="dxa"/>
            <w:vAlign w:val="center"/>
          </w:tcPr>
          <w:p w14:paraId="2EAE8904" w14:textId="77777777" w:rsidR="00EF500A" w:rsidRPr="006E43BB" w:rsidRDefault="00EF500A" w:rsidP="002F40FF">
            <w:pPr>
              <w:pStyle w:val="BodyText"/>
              <w:jc w:val="right"/>
              <w:rPr>
                <w:color w:val="auto"/>
                <w:sz w:val="14"/>
                <w:szCs w:val="14"/>
              </w:rPr>
            </w:pPr>
            <w:r w:rsidRPr="006E43BB">
              <w:rPr>
                <w:color w:val="auto"/>
                <w:sz w:val="14"/>
                <w:szCs w:val="14"/>
              </w:rPr>
              <w:t>Belfry</w:t>
            </w:r>
          </w:p>
        </w:tc>
        <w:tc>
          <w:tcPr>
            <w:tcW w:w="515" w:type="dxa"/>
          </w:tcPr>
          <w:p w14:paraId="78CB2ED9" w14:textId="77777777" w:rsidR="00EF500A" w:rsidRPr="006E43BB" w:rsidRDefault="00EF500A" w:rsidP="001346DF">
            <w:pPr>
              <w:pStyle w:val="BodyText"/>
              <w:jc w:val="center"/>
              <w:rPr>
                <w:color w:val="auto"/>
                <w:sz w:val="14"/>
                <w:szCs w:val="14"/>
              </w:rPr>
            </w:pPr>
            <w:r w:rsidRPr="006E43BB">
              <w:rPr>
                <w:sz w:val="14"/>
                <w:szCs w:val="14"/>
              </w:rPr>
              <w:t>MT</w:t>
            </w:r>
          </w:p>
        </w:tc>
        <w:tc>
          <w:tcPr>
            <w:tcW w:w="990" w:type="dxa"/>
            <w:shd w:val="clear" w:color="auto" w:fill="auto"/>
            <w:tcMar>
              <w:top w:w="0" w:type="dxa"/>
              <w:bottom w:w="14" w:type="dxa"/>
            </w:tcMar>
            <w:vAlign w:val="center"/>
          </w:tcPr>
          <w:p w14:paraId="25D13737" w14:textId="77777777" w:rsidR="00EF500A" w:rsidRPr="006E43BB" w:rsidRDefault="00EF500A" w:rsidP="002F40FF">
            <w:pPr>
              <w:pStyle w:val="BodyText"/>
              <w:jc w:val="right"/>
              <w:rPr>
                <w:color w:val="auto"/>
                <w:sz w:val="14"/>
                <w:szCs w:val="14"/>
              </w:rPr>
            </w:pPr>
            <w:r w:rsidRPr="006E43BB">
              <w:rPr>
                <w:color w:val="auto"/>
                <w:sz w:val="14"/>
                <w:szCs w:val="14"/>
              </w:rPr>
              <w:t>04 Sep 1890</w:t>
            </w:r>
          </w:p>
        </w:tc>
        <w:tc>
          <w:tcPr>
            <w:tcW w:w="990" w:type="dxa"/>
            <w:shd w:val="clear" w:color="auto" w:fill="auto"/>
            <w:tcMar>
              <w:top w:w="0" w:type="dxa"/>
              <w:bottom w:w="14" w:type="dxa"/>
            </w:tcMar>
            <w:vAlign w:val="center"/>
          </w:tcPr>
          <w:p w14:paraId="66400089" w14:textId="77777777" w:rsidR="00EF500A" w:rsidRPr="006E43BB" w:rsidRDefault="00EF500A" w:rsidP="002F40FF">
            <w:pPr>
              <w:pStyle w:val="BodyText"/>
              <w:jc w:val="right"/>
              <w:rPr>
                <w:color w:val="auto"/>
                <w:sz w:val="14"/>
                <w:szCs w:val="14"/>
              </w:rPr>
            </w:pPr>
            <w:r w:rsidRPr="006E43BB">
              <w:rPr>
                <w:color w:val="auto"/>
                <w:sz w:val="14"/>
                <w:szCs w:val="14"/>
              </w:rPr>
              <w:t>23 May 1921</w:t>
            </w:r>
          </w:p>
        </w:tc>
        <w:tc>
          <w:tcPr>
            <w:tcW w:w="350" w:type="dxa"/>
            <w:shd w:val="clear" w:color="auto" w:fill="auto"/>
            <w:tcMar>
              <w:top w:w="0" w:type="dxa"/>
              <w:bottom w:w="14" w:type="dxa"/>
            </w:tcMar>
            <w:vAlign w:val="center"/>
          </w:tcPr>
          <w:p w14:paraId="40617384"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0C879A78" w14:textId="77777777" w:rsidTr="0001343E">
        <w:trPr>
          <w:jc w:val="center"/>
        </w:trPr>
        <w:tc>
          <w:tcPr>
            <w:tcW w:w="2265" w:type="dxa"/>
            <w:shd w:val="clear" w:color="auto" w:fill="auto"/>
            <w:tcMar>
              <w:top w:w="0" w:type="dxa"/>
              <w:bottom w:w="14" w:type="dxa"/>
            </w:tcMar>
            <w:vAlign w:val="center"/>
          </w:tcPr>
          <w:p w14:paraId="1A7B383B" w14:textId="77777777" w:rsidR="00EF500A" w:rsidRPr="006E43BB" w:rsidRDefault="00EF500A" w:rsidP="002F40FF">
            <w:pPr>
              <w:pStyle w:val="BodyText"/>
              <w:rPr>
                <w:color w:val="auto"/>
                <w:sz w:val="14"/>
                <w:szCs w:val="14"/>
              </w:rPr>
            </w:pPr>
            <w:r w:rsidRPr="006E43BB">
              <w:rPr>
                <w:color w:val="auto"/>
                <w:sz w:val="14"/>
                <w:szCs w:val="14"/>
              </w:rPr>
              <w:t>Beulah May Phillips Daugherty</w:t>
            </w:r>
          </w:p>
        </w:tc>
        <w:tc>
          <w:tcPr>
            <w:tcW w:w="2265" w:type="dxa"/>
          </w:tcPr>
          <w:p w14:paraId="0428E41D" w14:textId="77777777" w:rsidR="00EF500A" w:rsidRPr="006E43BB" w:rsidRDefault="00EF500A" w:rsidP="0001343E">
            <w:pPr>
              <w:pStyle w:val="BodyText"/>
              <w:rPr>
                <w:color w:val="auto"/>
                <w:sz w:val="14"/>
                <w:szCs w:val="14"/>
              </w:rPr>
            </w:pPr>
            <w:r w:rsidRPr="006E43BB">
              <w:rPr>
                <w:sz w:val="14"/>
                <w:szCs w:val="14"/>
              </w:rPr>
              <w:t>Belfry Cemetery</w:t>
            </w:r>
          </w:p>
        </w:tc>
        <w:tc>
          <w:tcPr>
            <w:tcW w:w="1105" w:type="dxa"/>
            <w:vAlign w:val="center"/>
          </w:tcPr>
          <w:p w14:paraId="2FC3D440" w14:textId="77777777" w:rsidR="00EF500A" w:rsidRPr="006E43BB" w:rsidRDefault="00EF500A" w:rsidP="002F40FF">
            <w:pPr>
              <w:pStyle w:val="BodyText"/>
              <w:jc w:val="right"/>
              <w:rPr>
                <w:color w:val="auto"/>
                <w:sz w:val="14"/>
                <w:szCs w:val="14"/>
              </w:rPr>
            </w:pPr>
            <w:r w:rsidRPr="006E43BB">
              <w:rPr>
                <w:color w:val="auto"/>
                <w:sz w:val="14"/>
                <w:szCs w:val="14"/>
              </w:rPr>
              <w:t>Belfry</w:t>
            </w:r>
          </w:p>
        </w:tc>
        <w:tc>
          <w:tcPr>
            <w:tcW w:w="515" w:type="dxa"/>
          </w:tcPr>
          <w:p w14:paraId="06B25912" w14:textId="77777777" w:rsidR="00EF500A" w:rsidRPr="006E43BB" w:rsidRDefault="00EF500A" w:rsidP="001346DF">
            <w:pPr>
              <w:pStyle w:val="BodyText"/>
              <w:jc w:val="center"/>
              <w:rPr>
                <w:color w:val="auto"/>
                <w:sz w:val="14"/>
                <w:szCs w:val="14"/>
              </w:rPr>
            </w:pPr>
            <w:r w:rsidRPr="006E43BB">
              <w:rPr>
                <w:sz w:val="14"/>
                <w:szCs w:val="14"/>
              </w:rPr>
              <w:t>MT</w:t>
            </w:r>
          </w:p>
        </w:tc>
        <w:tc>
          <w:tcPr>
            <w:tcW w:w="990" w:type="dxa"/>
            <w:shd w:val="clear" w:color="auto" w:fill="auto"/>
            <w:tcMar>
              <w:top w:w="0" w:type="dxa"/>
              <w:bottom w:w="14" w:type="dxa"/>
            </w:tcMar>
            <w:vAlign w:val="center"/>
          </w:tcPr>
          <w:p w14:paraId="030FB566" w14:textId="77777777" w:rsidR="00EF500A" w:rsidRPr="006E43BB" w:rsidRDefault="00EF500A" w:rsidP="002F40FF">
            <w:pPr>
              <w:pStyle w:val="BodyText"/>
              <w:jc w:val="right"/>
              <w:rPr>
                <w:color w:val="auto"/>
                <w:sz w:val="14"/>
                <w:szCs w:val="14"/>
              </w:rPr>
            </w:pPr>
            <w:r w:rsidRPr="006E43BB">
              <w:rPr>
                <w:color w:val="auto"/>
                <w:sz w:val="14"/>
                <w:szCs w:val="14"/>
              </w:rPr>
              <w:t>05 May 1905</w:t>
            </w:r>
          </w:p>
        </w:tc>
        <w:tc>
          <w:tcPr>
            <w:tcW w:w="990" w:type="dxa"/>
            <w:shd w:val="clear" w:color="auto" w:fill="auto"/>
            <w:tcMar>
              <w:top w:w="0" w:type="dxa"/>
              <w:bottom w:w="14" w:type="dxa"/>
            </w:tcMar>
            <w:vAlign w:val="center"/>
          </w:tcPr>
          <w:p w14:paraId="0CAEC3D4" w14:textId="77777777" w:rsidR="00EF500A" w:rsidRPr="006E43BB" w:rsidRDefault="00EF500A" w:rsidP="002F40FF">
            <w:pPr>
              <w:pStyle w:val="BodyText"/>
              <w:jc w:val="right"/>
              <w:rPr>
                <w:color w:val="auto"/>
                <w:sz w:val="14"/>
                <w:szCs w:val="14"/>
              </w:rPr>
            </w:pPr>
            <w:r w:rsidRPr="006E43BB">
              <w:rPr>
                <w:color w:val="auto"/>
                <w:sz w:val="14"/>
                <w:szCs w:val="14"/>
              </w:rPr>
              <w:t>26 Nov 1993</w:t>
            </w:r>
          </w:p>
        </w:tc>
        <w:tc>
          <w:tcPr>
            <w:tcW w:w="350" w:type="dxa"/>
            <w:shd w:val="clear" w:color="auto" w:fill="auto"/>
            <w:tcMar>
              <w:top w:w="0" w:type="dxa"/>
              <w:bottom w:w="14" w:type="dxa"/>
            </w:tcMar>
            <w:vAlign w:val="center"/>
          </w:tcPr>
          <w:p w14:paraId="279B5138"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3DC16269" w14:textId="77777777" w:rsidTr="0001343E">
        <w:trPr>
          <w:jc w:val="center"/>
        </w:trPr>
        <w:tc>
          <w:tcPr>
            <w:tcW w:w="2265" w:type="dxa"/>
            <w:shd w:val="clear" w:color="auto" w:fill="auto"/>
            <w:tcMar>
              <w:top w:w="0" w:type="dxa"/>
              <w:bottom w:w="14" w:type="dxa"/>
            </w:tcMar>
            <w:vAlign w:val="center"/>
          </w:tcPr>
          <w:p w14:paraId="493D9C9C" w14:textId="77777777" w:rsidR="00EF500A" w:rsidRPr="006E43BB" w:rsidRDefault="00EF500A" w:rsidP="002F40FF">
            <w:pPr>
              <w:pStyle w:val="BodyText"/>
              <w:rPr>
                <w:color w:val="auto"/>
                <w:sz w:val="14"/>
                <w:szCs w:val="14"/>
              </w:rPr>
            </w:pPr>
            <w:r w:rsidRPr="006E43BB">
              <w:rPr>
                <w:color w:val="auto"/>
                <w:sz w:val="14"/>
                <w:szCs w:val="14"/>
              </w:rPr>
              <w:t>Charles Augustus Sinnock</w:t>
            </w:r>
          </w:p>
        </w:tc>
        <w:tc>
          <w:tcPr>
            <w:tcW w:w="2265" w:type="dxa"/>
          </w:tcPr>
          <w:p w14:paraId="5BADF8E8" w14:textId="77777777" w:rsidR="00EF500A" w:rsidRPr="006E43BB" w:rsidRDefault="00EF500A" w:rsidP="0001343E">
            <w:pPr>
              <w:pStyle w:val="BodyText"/>
              <w:rPr>
                <w:color w:val="auto"/>
                <w:sz w:val="14"/>
                <w:szCs w:val="14"/>
              </w:rPr>
            </w:pPr>
            <w:r w:rsidRPr="006E43BB">
              <w:rPr>
                <w:sz w:val="14"/>
                <w:szCs w:val="14"/>
              </w:rPr>
              <w:t>Belfry Cemetery</w:t>
            </w:r>
          </w:p>
        </w:tc>
        <w:tc>
          <w:tcPr>
            <w:tcW w:w="1105" w:type="dxa"/>
            <w:vAlign w:val="center"/>
          </w:tcPr>
          <w:p w14:paraId="3C32B18D" w14:textId="77777777" w:rsidR="00EF500A" w:rsidRPr="006E43BB" w:rsidRDefault="00EF500A" w:rsidP="002F40FF">
            <w:pPr>
              <w:pStyle w:val="BodyText"/>
              <w:jc w:val="right"/>
              <w:rPr>
                <w:color w:val="auto"/>
                <w:sz w:val="14"/>
                <w:szCs w:val="14"/>
              </w:rPr>
            </w:pPr>
            <w:r w:rsidRPr="006E43BB">
              <w:rPr>
                <w:color w:val="auto"/>
                <w:sz w:val="14"/>
                <w:szCs w:val="14"/>
              </w:rPr>
              <w:t>Belfry</w:t>
            </w:r>
          </w:p>
        </w:tc>
        <w:tc>
          <w:tcPr>
            <w:tcW w:w="515" w:type="dxa"/>
          </w:tcPr>
          <w:p w14:paraId="7FD23CD2" w14:textId="77777777" w:rsidR="00EF500A" w:rsidRPr="006E43BB" w:rsidRDefault="00EF500A" w:rsidP="001346DF">
            <w:pPr>
              <w:pStyle w:val="BodyText"/>
              <w:jc w:val="center"/>
              <w:rPr>
                <w:color w:val="auto"/>
                <w:sz w:val="14"/>
                <w:szCs w:val="14"/>
              </w:rPr>
            </w:pPr>
            <w:r w:rsidRPr="006E43BB">
              <w:rPr>
                <w:sz w:val="14"/>
                <w:szCs w:val="14"/>
              </w:rPr>
              <w:t>MT</w:t>
            </w:r>
          </w:p>
        </w:tc>
        <w:tc>
          <w:tcPr>
            <w:tcW w:w="990" w:type="dxa"/>
            <w:shd w:val="clear" w:color="auto" w:fill="auto"/>
            <w:tcMar>
              <w:top w:w="0" w:type="dxa"/>
              <w:bottom w:w="14" w:type="dxa"/>
            </w:tcMar>
            <w:vAlign w:val="center"/>
          </w:tcPr>
          <w:p w14:paraId="3F7432E2" w14:textId="77777777" w:rsidR="00EF500A" w:rsidRPr="006E43BB" w:rsidRDefault="00EF500A" w:rsidP="002F40FF">
            <w:pPr>
              <w:pStyle w:val="BodyText"/>
              <w:jc w:val="right"/>
              <w:rPr>
                <w:color w:val="auto"/>
                <w:sz w:val="14"/>
                <w:szCs w:val="14"/>
              </w:rPr>
            </w:pPr>
            <w:r w:rsidRPr="006E43BB">
              <w:rPr>
                <w:color w:val="auto"/>
                <w:sz w:val="14"/>
                <w:szCs w:val="14"/>
              </w:rPr>
              <w:t>26 Jan 1881</w:t>
            </w:r>
          </w:p>
        </w:tc>
        <w:tc>
          <w:tcPr>
            <w:tcW w:w="990" w:type="dxa"/>
            <w:shd w:val="clear" w:color="auto" w:fill="auto"/>
            <w:tcMar>
              <w:top w:w="0" w:type="dxa"/>
              <w:bottom w:w="14" w:type="dxa"/>
            </w:tcMar>
            <w:vAlign w:val="center"/>
          </w:tcPr>
          <w:p w14:paraId="67D0E5D6" w14:textId="77777777" w:rsidR="00EF500A" w:rsidRPr="006E43BB" w:rsidRDefault="00EF500A" w:rsidP="002F40FF">
            <w:pPr>
              <w:pStyle w:val="BodyText"/>
              <w:jc w:val="right"/>
              <w:rPr>
                <w:color w:val="auto"/>
                <w:sz w:val="14"/>
                <w:szCs w:val="14"/>
              </w:rPr>
            </w:pPr>
            <w:r w:rsidRPr="006E43BB">
              <w:rPr>
                <w:color w:val="auto"/>
                <w:sz w:val="14"/>
                <w:szCs w:val="14"/>
              </w:rPr>
              <w:t>30 Jul 1978</w:t>
            </w:r>
          </w:p>
        </w:tc>
        <w:tc>
          <w:tcPr>
            <w:tcW w:w="350" w:type="dxa"/>
            <w:shd w:val="clear" w:color="auto" w:fill="auto"/>
            <w:tcMar>
              <w:top w:w="0" w:type="dxa"/>
              <w:bottom w:w="14" w:type="dxa"/>
            </w:tcMar>
            <w:vAlign w:val="center"/>
          </w:tcPr>
          <w:p w14:paraId="540E257F"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1C4DCE02" w14:textId="77777777" w:rsidTr="0001343E">
        <w:trPr>
          <w:jc w:val="center"/>
        </w:trPr>
        <w:tc>
          <w:tcPr>
            <w:tcW w:w="2265" w:type="dxa"/>
            <w:shd w:val="clear" w:color="auto" w:fill="auto"/>
            <w:tcMar>
              <w:top w:w="0" w:type="dxa"/>
              <w:bottom w:w="14" w:type="dxa"/>
            </w:tcMar>
            <w:vAlign w:val="center"/>
          </w:tcPr>
          <w:p w14:paraId="3EE937DA" w14:textId="77777777" w:rsidR="00EF500A" w:rsidRPr="006E43BB" w:rsidRDefault="00EF500A" w:rsidP="002F40FF">
            <w:pPr>
              <w:pStyle w:val="BodyText"/>
              <w:rPr>
                <w:color w:val="auto"/>
                <w:sz w:val="14"/>
                <w:szCs w:val="14"/>
              </w:rPr>
            </w:pPr>
            <w:r w:rsidRPr="006E43BB">
              <w:rPr>
                <w:color w:val="auto"/>
                <w:sz w:val="14"/>
                <w:szCs w:val="14"/>
              </w:rPr>
              <w:t>Charles Wesley Sinnock</w:t>
            </w:r>
          </w:p>
        </w:tc>
        <w:tc>
          <w:tcPr>
            <w:tcW w:w="2265" w:type="dxa"/>
          </w:tcPr>
          <w:p w14:paraId="14107AA4" w14:textId="77777777" w:rsidR="00EF500A" w:rsidRPr="006E43BB" w:rsidRDefault="00EF500A" w:rsidP="0001343E">
            <w:pPr>
              <w:pStyle w:val="BodyText"/>
              <w:rPr>
                <w:color w:val="auto"/>
                <w:sz w:val="14"/>
                <w:szCs w:val="14"/>
              </w:rPr>
            </w:pPr>
            <w:r w:rsidRPr="006E43BB">
              <w:rPr>
                <w:sz w:val="14"/>
                <w:szCs w:val="14"/>
              </w:rPr>
              <w:t>Belfry Cemetery</w:t>
            </w:r>
          </w:p>
        </w:tc>
        <w:tc>
          <w:tcPr>
            <w:tcW w:w="1105" w:type="dxa"/>
            <w:vAlign w:val="center"/>
          </w:tcPr>
          <w:p w14:paraId="573DB440" w14:textId="77777777" w:rsidR="00EF500A" w:rsidRPr="006E43BB" w:rsidRDefault="00EF500A" w:rsidP="002F40FF">
            <w:pPr>
              <w:pStyle w:val="BodyText"/>
              <w:jc w:val="right"/>
              <w:rPr>
                <w:color w:val="auto"/>
                <w:sz w:val="14"/>
                <w:szCs w:val="14"/>
              </w:rPr>
            </w:pPr>
            <w:r w:rsidRPr="006E43BB">
              <w:rPr>
                <w:color w:val="auto"/>
                <w:sz w:val="14"/>
                <w:szCs w:val="14"/>
              </w:rPr>
              <w:t>Belfry</w:t>
            </w:r>
          </w:p>
        </w:tc>
        <w:tc>
          <w:tcPr>
            <w:tcW w:w="515" w:type="dxa"/>
          </w:tcPr>
          <w:p w14:paraId="7538F0CF" w14:textId="77777777" w:rsidR="00EF500A" w:rsidRPr="006E43BB" w:rsidRDefault="00EF500A" w:rsidP="001346DF">
            <w:pPr>
              <w:pStyle w:val="BodyText"/>
              <w:jc w:val="center"/>
              <w:rPr>
                <w:color w:val="auto"/>
                <w:sz w:val="14"/>
                <w:szCs w:val="14"/>
              </w:rPr>
            </w:pPr>
            <w:r w:rsidRPr="006E43BB">
              <w:rPr>
                <w:sz w:val="14"/>
                <w:szCs w:val="14"/>
              </w:rPr>
              <w:t>MT</w:t>
            </w:r>
          </w:p>
        </w:tc>
        <w:tc>
          <w:tcPr>
            <w:tcW w:w="990" w:type="dxa"/>
            <w:shd w:val="clear" w:color="auto" w:fill="auto"/>
            <w:tcMar>
              <w:top w:w="0" w:type="dxa"/>
              <w:bottom w:w="14" w:type="dxa"/>
            </w:tcMar>
            <w:vAlign w:val="center"/>
          </w:tcPr>
          <w:p w14:paraId="247B352E" w14:textId="77777777" w:rsidR="00EF500A" w:rsidRPr="006E43BB" w:rsidRDefault="00EF500A" w:rsidP="002F40FF">
            <w:pPr>
              <w:pStyle w:val="BodyText"/>
              <w:jc w:val="right"/>
              <w:rPr>
                <w:color w:val="auto"/>
                <w:sz w:val="14"/>
                <w:szCs w:val="14"/>
              </w:rPr>
            </w:pPr>
            <w:r w:rsidRPr="006E43BB">
              <w:rPr>
                <w:color w:val="auto"/>
                <w:sz w:val="14"/>
                <w:szCs w:val="14"/>
              </w:rPr>
              <w:t>15 Aug 1849</w:t>
            </w:r>
          </w:p>
        </w:tc>
        <w:tc>
          <w:tcPr>
            <w:tcW w:w="990" w:type="dxa"/>
            <w:shd w:val="clear" w:color="auto" w:fill="auto"/>
            <w:tcMar>
              <w:top w:w="0" w:type="dxa"/>
              <w:bottom w:w="14" w:type="dxa"/>
            </w:tcMar>
            <w:vAlign w:val="center"/>
          </w:tcPr>
          <w:p w14:paraId="25B3E27B" w14:textId="77777777" w:rsidR="00EF500A" w:rsidRPr="006E43BB" w:rsidRDefault="00EF500A" w:rsidP="002F40FF">
            <w:pPr>
              <w:pStyle w:val="BodyText"/>
              <w:jc w:val="right"/>
              <w:rPr>
                <w:color w:val="auto"/>
                <w:sz w:val="14"/>
                <w:szCs w:val="14"/>
              </w:rPr>
            </w:pPr>
            <w:r w:rsidRPr="006E43BB">
              <w:rPr>
                <w:color w:val="auto"/>
                <w:sz w:val="14"/>
                <w:szCs w:val="14"/>
              </w:rPr>
              <w:t>7 Apr 1923</w:t>
            </w:r>
          </w:p>
        </w:tc>
        <w:tc>
          <w:tcPr>
            <w:tcW w:w="350" w:type="dxa"/>
            <w:shd w:val="clear" w:color="auto" w:fill="auto"/>
            <w:tcMar>
              <w:top w:w="0" w:type="dxa"/>
              <w:bottom w:w="14" w:type="dxa"/>
            </w:tcMar>
            <w:vAlign w:val="center"/>
          </w:tcPr>
          <w:p w14:paraId="01044814"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0579A85C" w14:textId="77777777" w:rsidTr="0001343E">
        <w:trPr>
          <w:jc w:val="center"/>
        </w:trPr>
        <w:tc>
          <w:tcPr>
            <w:tcW w:w="2265" w:type="dxa"/>
            <w:shd w:val="clear" w:color="auto" w:fill="auto"/>
            <w:tcMar>
              <w:top w:w="0" w:type="dxa"/>
              <w:bottom w:w="14" w:type="dxa"/>
            </w:tcMar>
            <w:vAlign w:val="center"/>
          </w:tcPr>
          <w:p w14:paraId="6FE4D2AE" w14:textId="77777777" w:rsidR="00EF500A" w:rsidRPr="006E43BB" w:rsidRDefault="00EF500A" w:rsidP="002F40FF">
            <w:pPr>
              <w:pStyle w:val="BodyText"/>
              <w:rPr>
                <w:color w:val="auto"/>
                <w:sz w:val="14"/>
                <w:szCs w:val="14"/>
              </w:rPr>
            </w:pPr>
            <w:r w:rsidRPr="006E43BB">
              <w:rPr>
                <w:color w:val="auto"/>
                <w:sz w:val="14"/>
                <w:szCs w:val="14"/>
              </w:rPr>
              <w:t>Chester Paul Sinnock</w:t>
            </w:r>
          </w:p>
        </w:tc>
        <w:tc>
          <w:tcPr>
            <w:tcW w:w="2265" w:type="dxa"/>
          </w:tcPr>
          <w:p w14:paraId="38734C25" w14:textId="77777777" w:rsidR="00EF500A" w:rsidRPr="006E43BB" w:rsidRDefault="00EF500A" w:rsidP="0001343E">
            <w:pPr>
              <w:pStyle w:val="BodyText"/>
              <w:rPr>
                <w:color w:val="auto"/>
                <w:sz w:val="14"/>
                <w:szCs w:val="14"/>
              </w:rPr>
            </w:pPr>
            <w:r w:rsidRPr="006E43BB">
              <w:rPr>
                <w:sz w:val="14"/>
                <w:szCs w:val="14"/>
              </w:rPr>
              <w:t>Belfry Cemetery</w:t>
            </w:r>
          </w:p>
        </w:tc>
        <w:tc>
          <w:tcPr>
            <w:tcW w:w="1105" w:type="dxa"/>
            <w:vAlign w:val="center"/>
          </w:tcPr>
          <w:p w14:paraId="3A3CEB1A" w14:textId="77777777" w:rsidR="00EF500A" w:rsidRPr="006E43BB" w:rsidRDefault="00EF500A" w:rsidP="002F40FF">
            <w:pPr>
              <w:pStyle w:val="BodyText"/>
              <w:jc w:val="right"/>
              <w:rPr>
                <w:color w:val="auto"/>
                <w:sz w:val="14"/>
                <w:szCs w:val="14"/>
              </w:rPr>
            </w:pPr>
            <w:r w:rsidRPr="006E43BB">
              <w:rPr>
                <w:color w:val="auto"/>
                <w:sz w:val="14"/>
                <w:szCs w:val="14"/>
              </w:rPr>
              <w:t>Belfry</w:t>
            </w:r>
          </w:p>
        </w:tc>
        <w:tc>
          <w:tcPr>
            <w:tcW w:w="515" w:type="dxa"/>
          </w:tcPr>
          <w:p w14:paraId="4E141F1C" w14:textId="77777777" w:rsidR="00EF500A" w:rsidRPr="006E43BB" w:rsidRDefault="00EF500A" w:rsidP="001346DF">
            <w:pPr>
              <w:pStyle w:val="BodyText"/>
              <w:jc w:val="center"/>
              <w:rPr>
                <w:color w:val="auto"/>
                <w:sz w:val="14"/>
                <w:szCs w:val="14"/>
              </w:rPr>
            </w:pPr>
            <w:r w:rsidRPr="006E43BB">
              <w:rPr>
                <w:sz w:val="14"/>
                <w:szCs w:val="14"/>
              </w:rPr>
              <w:t>MT</w:t>
            </w:r>
          </w:p>
        </w:tc>
        <w:tc>
          <w:tcPr>
            <w:tcW w:w="990" w:type="dxa"/>
            <w:shd w:val="clear" w:color="auto" w:fill="auto"/>
            <w:tcMar>
              <w:top w:w="0" w:type="dxa"/>
              <w:bottom w:w="14" w:type="dxa"/>
            </w:tcMar>
            <w:vAlign w:val="center"/>
          </w:tcPr>
          <w:p w14:paraId="74FA46C4" w14:textId="77777777" w:rsidR="00EF500A" w:rsidRPr="006E43BB" w:rsidRDefault="00EF500A" w:rsidP="002F40FF">
            <w:pPr>
              <w:pStyle w:val="BodyText"/>
              <w:jc w:val="right"/>
              <w:rPr>
                <w:color w:val="auto"/>
                <w:sz w:val="14"/>
                <w:szCs w:val="14"/>
              </w:rPr>
            </w:pPr>
            <w:r w:rsidRPr="006E43BB">
              <w:rPr>
                <w:color w:val="auto"/>
                <w:sz w:val="14"/>
                <w:szCs w:val="14"/>
              </w:rPr>
              <w:t>11 Oct 1921</w:t>
            </w:r>
          </w:p>
        </w:tc>
        <w:tc>
          <w:tcPr>
            <w:tcW w:w="990" w:type="dxa"/>
            <w:shd w:val="clear" w:color="auto" w:fill="auto"/>
            <w:tcMar>
              <w:top w:w="0" w:type="dxa"/>
              <w:bottom w:w="14" w:type="dxa"/>
            </w:tcMar>
            <w:vAlign w:val="center"/>
          </w:tcPr>
          <w:p w14:paraId="4079C5FD" w14:textId="77777777" w:rsidR="00EF500A" w:rsidRPr="006E43BB" w:rsidRDefault="00EF500A" w:rsidP="002F40FF">
            <w:pPr>
              <w:pStyle w:val="BodyText"/>
              <w:jc w:val="right"/>
              <w:rPr>
                <w:color w:val="auto"/>
                <w:sz w:val="14"/>
                <w:szCs w:val="14"/>
              </w:rPr>
            </w:pPr>
            <w:r w:rsidRPr="006E43BB">
              <w:rPr>
                <w:color w:val="auto"/>
                <w:sz w:val="14"/>
                <w:szCs w:val="14"/>
              </w:rPr>
              <w:t>18 Jan 1979</w:t>
            </w:r>
          </w:p>
        </w:tc>
        <w:tc>
          <w:tcPr>
            <w:tcW w:w="350" w:type="dxa"/>
            <w:shd w:val="clear" w:color="auto" w:fill="auto"/>
            <w:tcMar>
              <w:top w:w="0" w:type="dxa"/>
              <w:bottom w:w="14" w:type="dxa"/>
            </w:tcMar>
            <w:vAlign w:val="center"/>
          </w:tcPr>
          <w:p w14:paraId="1AAD4D42" w14:textId="77777777" w:rsidR="00EF500A" w:rsidRPr="006E43BB" w:rsidRDefault="00EF500A" w:rsidP="002F40FF">
            <w:pPr>
              <w:pStyle w:val="BodyText"/>
              <w:jc w:val="center"/>
              <w:rPr>
                <w:color w:val="auto"/>
                <w:sz w:val="14"/>
                <w:szCs w:val="14"/>
              </w:rPr>
            </w:pPr>
            <w:r>
              <w:rPr>
                <w:color w:val="auto"/>
                <w:sz w:val="14"/>
                <w:szCs w:val="14"/>
              </w:rPr>
              <w:t>G</w:t>
            </w:r>
          </w:p>
        </w:tc>
      </w:tr>
      <w:tr w:rsidR="00EF500A" w:rsidRPr="007815B3" w14:paraId="7FBD40C6" w14:textId="77777777" w:rsidTr="0001343E">
        <w:trPr>
          <w:jc w:val="center"/>
        </w:trPr>
        <w:tc>
          <w:tcPr>
            <w:tcW w:w="2265" w:type="dxa"/>
            <w:shd w:val="clear" w:color="auto" w:fill="auto"/>
            <w:tcMar>
              <w:top w:w="0" w:type="dxa"/>
              <w:bottom w:w="14" w:type="dxa"/>
            </w:tcMar>
            <w:vAlign w:val="center"/>
          </w:tcPr>
          <w:p w14:paraId="273C7A8F" w14:textId="77777777" w:rsidR="00EF500A" w:rsidRPr="006E43BB" w:rsidRDefault="00EF500A" w:rsidP="002F40FF">
            <w:pPr>
              <w:pStyle w:val="BodyText"/>
              <w:rPr>
                <w:color w:val="auto"/>
                <w:sz w:val="14"/>
                <w:szCs w:val="14"/>
              </w:rPr>
            </w:pPr>
            <w:r w:rsidRPr="006E43BB">
              <w:rPr>
                <w:color w:val="auto"/>
                <w:sz w:val="14"/>
                <w:szCs w:val="14"/>
              </w:rPr>
              <w:t>Della May Sinnock Daugherty</w:t>
            </w:r>
          </w:p>
        </w:tc>
        <w:tc>
          <w:tcPr>
            <w:tcW w:w="2265" w:type="dxa"/>
          </w:tcPr>
          <w:p w14:paraId="56368F13" w14:textId="77777777" w:rsidR="00EF500A" w:rsidRPr="006E43BB" w:rsidRDefault="00EF500A" w:rsidP="0001343E">
            <w:pPr>
              <w:pStyle w:val="BodyText"/>
              <w:rPr>
                <w:color w:val="auto"/>
                <w:sz w:val="14"/>
                <w:szCs w:val="14"/>
              </w:rPr>
            </w:pPr>
            <w:r w:rsidRPr="006E43BB">
              <w:rPr>
                <w:sz w:val="14"/>
                <w:szCs w:val="14"/>
              </w:rPr>
              <w:t>Belfry Cemetery</w:t>
            </w:r>
          </w:p>
        </w:tc>
        <w:tc>
          <w:tcPr>
            <w:tcW w:w="1105" w:type="dxa"/>
            <w:vAlign w:val="center"/>
          </w:tcPr>
          <w:p w14:paraId="061B9E8D" w14:textId="77777777" w:rsidR="00EF500A" w:rsidRPr="006E43BB" w:rsidRDefault="00EF500A" w:rsidP="002F40FF">
            <w:pPr>
              <w:pStyle w:val="BodyText"/>
              <w:jc w:val="right"/>
              <w:rPr>
                <w:color w:val="auto"/>
                <w:sz w:val="14"/>
                <w:szCs w:val="14"/>
              </w:rPr>
            </w:pPr>
            <w:r w:rsidRPr="006E43BB">
              <w:rPr>
                <w:color w:val="auto"/>
                <w:sz w:val="14"/>
                <w:szCs w:val="14"/>
              </w:rPr>
              <w:t>Belfry</w:t>
            </w:r>
          </w:p>
        </w:tc>
        <w:tc>
          <w:tcPr>
            <w:tcW w:w="515" w:type="dxa"/>
          </w:tcPr>
          <w:p w14:paraId="6C9E481C" w14:textId="77777777" w:rsidR="00EF500A" w:rsidRPr="006E43BB" w:rsidRDefault="00EF500A" w:rsidP="001346DF">
            <w:pPr>
              <w:pStyle w:val="BodyText"/>
              <w:jc w:val="center"/>
              <w:rPr>
                <w:color w:val="auto"/>
                <w:sz w:val="14"/>
                <w:szCs w:val="14"/>
              </w:rPr>
            </w:pPr>
            <w:r w:rsidRPr="006E43BB">
              <w:rPr>
                <w:sz w:val="14"/>
                <w:szCs w:val="14"/>
              </w:rPr>
              <w:t>MT</w:t>
            </w:r>
          </w:p>
        </w:tc>
        <w:tc>
          <w:tcPr>
            <w:tcW w:w="990" w:type="dxa"/>
            <w:shd w:val="clear" w:color="auto" w:fill="auto"/>
            <w:tcMar>
              <w:top w:w="0" w:type="dxa"/>
              <w:bottom w:w="14" w:type="dxa"/>
            </w:tcMar>
            <w:vAlign w:val="center"/>
          </w:tcPr>
          <w:p w14:paraId="0F413F8E" w14:textId="77777777" w:rsidR="00EF500A" w:rsidRPr="006E43BB" w:rsidRDefault="00EF500A" w:rsidP="002F40FF">
            <w:pPr>
              <w:pStyle w:val="BodyText"/>
              <w:jc w:val="right"/>
              <w:rPr>
                <w:color w:val="auto"/>
                <w:sz w:val="14"/>
                <w:szCs w:val="14"/>
              </w:rPr>
            </w:pPr>
            <w:r w:rsidRPr="006E43BB">
              <w:rPr>
                <w:color w:val="auto"/>
                <w:sz w:val="14"/>
                <w:szCs w:val="14"/>
              </w:rPr>
              <w:t>12 mar 1877</w:t>
            </w:r>
          </w:p>
        </w:tc>
        <w:tc>
          <w:tcPr>
            <w:tcW w:w="990" w:type="dxa"/>
            <w:shd w:val="clear" w:color="auto" w:fill="auto"/>
            <w:tcMar>
              <w:top w:w="0" w:type="dxa"/>
              <w:bottom w:w="14" w:type="dxa"/>
            </w:tcMar>
            <w:vAlign w:val="center"/>
          </w:tcPr>
          <w:p w14:paraId="552FD4EB" w14:textId="77777777" w:rsidR="00EF500A" w:rsidRPr="006E43BB" w:rsidRDefault="00EF500A" w:rsidP="002F40FF">
            <w:pPr>
              <w:pStyle w:val="BodyText"/>
              <w:jc w:val="right"/>
              <w:rPr>
                <w:color w:val="auto"/>
                <w:sz w:val="14"/>
                <w:szCs w:val="14"/>
              </w:rPr>
            </w:pPr>
            <w:r w:rsidRPr="006E43BB">
              <w:rPr>
                <w:color w:val="auto"/>
                <w:sz w:val="14"/>
                <w:szCs w:val="14"/>
              </w:rPr>
              <w:t>23 Apr 1920</w:t>
            </w:r>
          </w:p>
        </w:tc>
        <w:tc>
          <w:tcPr>
            <w:tcW w:w="350" w:type="dxa"/>
            <w:shd w:val="clear" w:color="auto" w:fill="auto"/>
            <w:tcMar>
              <w:top w:w="0" w:type="dxa"/>
              <w:bottom w:w="14" w:type="dxa"/>
            </w:tcMar>
            <w:vAlign w:val="center"/>
          </w:tcPr>
          <w:p w14:paraId="27082D44"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4E4284E7" w14:textId="77777777" w:rsidTr="0001343E">
        <w:trPr>
          <w:jc w:val="center"/>
        </w:trPr>
        <w:tc>
          <w:tcPr>
            <w:tcW w:w="2265" w:type="dxa"/>
            <w:shd w:val="clear" w:color="auto" w:fill="auto"/>
            <w:tcMar>
              <w:top w:w="0" w:type="dxa"/>
              <w:bottom w:w="14" w:type="dxa"/>
            </w:tcMar>
            <w:vAlign w:val="center"/>
          </w:tcPr>
          <w:p w14:paraId="1A6AD92E" w14:textId="77777777" w:rsidR="00EF500A" w:rsidRPr="006E43BB" w:rsidRDefault="00EF500A" w:rsidP="002F40FF">
            <w:pPr>
              <w:pStyle w:val="BodyText"/>
              <w:rPr>
                <w:color w:val="auto"/>
                <w:sz w:val="14"/>
                <w:szCs w:val="14"/>
              </w:rPr>
            </w:pPr>
            <w:r w:rsidRPr="006E43BB">
              <w:rPr>
                <w:color w:val="auto"/>
                <w:sz w:val="14"/>
                <w:szCs w:val="14"/>
              </w:rPr>
              <w:t>George Thomas Sinnock</w:t>
            </w:r>
          </w:p>
        </w:tc>
        <w:tc>
          <w:tcPr>
            <w:tcW w:w="2265" w:type="dxa"/>
          </w:tcPr>
          <w:p w14:paraId="101A66E5" w14:textId="77777777" w:rsidR="00EF500A" w:rsidRPr="006E43BB" w:rsidRDefault="00EF500A" w:rsidP="0001343E">
            <w:pPr>
              <w:pStyle w:val="BodyText"/>
              <w:rPr>
                <w:color w:val="auto"/>
                <w:sz w:val="14"/>
                <w:szCs w:val="14"/>
              </w:rPr>
            </w:pPr>
            <w:r w:rsidRPr="006E43BB">
              <w:rPr>
                <w:sz w:val="14"/>
                <w:szCs w:val="14"/>
              </w:rPr>
              <w:t>Belfry Cemetery</w:t>
            </w:r>
          </w:p>
        </w:tc>
        <w:tc>
          <w:tcPr>
            <w:tcW w:w="1105" w:type="dxa"/>
            <w:vAlign w:val="center"/>
          </w:tcPr>
          <w:p w14:paraId="5FEA26F9" w14:textId="77777777" w:rsidR="00EF500A" w:rsidRPr="006E43BB" w:rsidRDefault="00EF500A" w:rsidP="002F40FF">
            <w:pPr>
              <w:pStyle w:val="BodyText"/>
              <w:jc w:val="right"/>
              <w:rPr>
                <w:color w:val="auto"/>
                <w:sz w:val="14"/>
                <w:szCs w:val="14"/>
              </w:rPr>
            </w:pPr>
            <w:r w:rsidRPr="006E43BB">
              <w:rPr>
                <w:color w:val="auto"/>
                <w:sz w:val="14"/>
                <w:szCs w:val="14"/>
              </w:rPr>
              <w:t>Belfry</w:t>
            </w:r>
          </w:p>
        </w:tc>
        <w:tc>
          <w:tcPr>
            <w:tcW w:w="515" w:type="dxa"/>
          </w:tcPr>
          <w:p w14:paraId="34E5F8BF" w14:textId="77777777" w:rsidR="00EF500A" w:rsidRPr="006E43BB" w:rsidRDefault="00EF500A" w:rsidP="001346DF">
            <w:pPr>
              <w:pStyle w:val="BodyText"/>
              <w:jc w:val="center"/>
              <w:rPr>
                <w:color w:val="auto"/>
                <w:sz w:val="14"/>
                <w:szCs w:val="14"/>
              </w:rPr>
            </w:pPr>
            <w:r w:rsidRPr="006E43BB">
              <w:rPr>
                <w:sz w:val="14"/>
                <w:szCs w:val="14"/>
              </w:rPr>
              <w:t>MT</w:t>
            </w:r>
          </w:p>
        </w:tc>
        <w:tc>
          <w:tcPr>
            <w:tcW w:w="990" w:type="dxa"/>
            <w:shd w:val="clear" w:color="auto" w:fill="auto"/>
            <w:tcMar>
              <w:top w:w="0" w:type="dxa"/>
              <w:bottom w:w="14" w:type="dxa"/>
            </w:tcMar>
            <w:vAlign w:val="center"/>
          </w:tcPr>
          <w:p w14:paraId="75848C81" w14:textId="77777777" w:rsidR="00EF500A" w:rsidRPr="006E43BB" w:rsidRDefault="00EF500A" w:rsidP="002F40FF">
            <w:pPr>
              <w:pStyle w:val="BodyText"/>
              <w:jc w:val="right"/>
              <w:rPr>
                <w:color w:val="auto"/>
                <w:sz w:val="14"/>
                <w:szCs w:val="14"/>
              </w:rPr>
            </w:pPr>
            <w:r w:rsidRPr="006E43BB">
              <w:rPr>
                <w:color w:val="auto"/>
                <w:sz w:val="14"/>
                <w:szCs w:val="14"/>
              </w:rPr>
              <w:t>16 Apr 1886</w:t>
            </w:r>
          </w:p>
        </w:tc>
        <w:tc>
          <w:tcPr>
            <w:tcW w:w="990" w:type="dxa"/>
            <w:shd w:val="clear" w:color="auto" w:fill="auto"/>
            <w:tcMar>
              <w:top w:w="0" w:type="dxa"/>
              <w:bottom w:w="14" w:type="dxa"/>
            </w:tcMar>
            <w:vAlign w:val="center"/>
          </w:tcPr>
          <w:p w14:paraId="790F17E3" w14:textId="77777777" w:rsidR="00EF500A" w:rsidRPr="006E43BB" w:rsidRDefault="00EF500A" w:rsidP="002F40FF">
            <w:pPr>
              <w:pStyle w:val="BodyText"/>
              <w:jc w:val="right"/>
              <w:rPr>
                <w:color w:val="auto"/>
                <w:sz w:val="14"/>
                <w:szCs w:val="14"/>
              </w:rPr>
            </w:pPr>
            <w:r w:rsidRPr="006E43BB">
              <w:rPr>
                <w:color w:val="auto"/>
                <w:sz w:val="14"/>
                <w:szCs w:val="14"/>
              </w:rPr>
              <w:t>11 Aug 1967</w:t>
            </w:r>
          </w:p>
        </w:tc>
        <w:tc>
          <w:tcPr>
            <w:tcW w:w="350" w:type="dxa"/>
            <w:shd w:val="clear" w:color="auto" w:fill="auto"/>
            <w:tcMar>
              <w:top w:w="0" w:type="dxa"/>
              <w:bottom w:w="14" w:type="dxa"/>
            </w:tcMar>
            <w:vAlign w:val="center"/>
          </w:tcPr>
          <w:p w14:paraId="53145660"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01604DE5" w14:textId="77777777" w:rsidTr="0001343E">
        <w:trPr>
          <w:jc w:val="center"/>
        </w:trPr>
        <w:tc>
          <w:tcPr>
            <w:tcW w:w="2265" w:type="dxa"/>
            <w:shd w:val="clear" w:color="auto" w:fill="auto"/>
            <w:tcMar>
              <w:top w:w="0" w:type="dxa"/>
              <w:bottom w:w="14" w:type="dxa"/>
            </w:tcMar>
            <w:vAlign w:val="center"/>
          </w:tcPr>
          <w:p w14:paraId="68F17E90" w14:textId="77777777" w:rsidR="00EF500A" w:rsidRPr="006E43BB" w:rsidRDefault="00EF500A" w:rsidP="002F40FF">
            <w:pPr>
              <w:pStyle w:val="BodyText"/>
              <w:rPr>
                <w:color w:val="auto"/>
                <w:sz w:val="14"/>
                <w:szCs w:val="14"/>
              </w:rPr>
            </w:pPr>
            <w:r w:rsidRPr="006E43BB">
              <w:rPr>
                <w:color w:val="auto"/>
                <w:sz w:val="14"/>
                <w:szCs w:val="14"/>
              </w:rPr>
              <w:t>Gilbert Ray Daugherty</w:t>
            </w:r>
          </w:p>
        </w:tc>
        <w:tc>
          <w:tcPr>
            <w:tcW w:w="2265" w:type="dxa"/>
          </w:tcPr>
          <w:p w14:paraId="139142B1" w14:textId="77777777" w:rsidR="00EF500A" w:rsidRPr="006E43BB" w:rsidRDefault="00EF500A" w:rsidP="0001343E">
            <w:pPr>
              <w:pStyle w:val="BodyText"/>
              <w:rPr>
                <w:color w:val="auto"/>
                <w:sz w:val="14"/>
                <w:szCs w:val="14"/>
              </w:rPr>
            </w:pPr>
            <w:r w:rsidRPr="006E43BB">
              <w:rPr>
                <w:sz w:val="14"/>
                <w:szCs w:val="14"/>
              </w:rPr>
              <w:t>Belfry Cemetery</w:t>
            </w:r>
          </w:p>
        </w:tc>
        <w:tc>
          <w:tcPr>
            <w:tcW w:w="1105" w:type="dxa"/>
            <w:vAlign w:val="center"/>
          </w:tcPr>
          <w:p w14:paraId="46B834C0" w14:textId="77777777" w:rsidR="00EF500A" w:rsidRPr="006E43BB" w:rsidRDefault="00EF500A" w:rsidP="002F40FF">
            <w:pPr>
              <w:pStyle w:val="BodyText"/>
              <w:jc w:val="right"/>
              <w:rPr>
                <w:color w:val="auto"/>
                <w:sz w:val="14"/>
                <w:szCs w:val="14"/>
              </w:rPr>
            </w:pPr>
            <w:r w:rsidRPr="006E43BB">
              <w:rPr>
                <w:color w:val="auto"/>
                <w:sz w:val="14"/>
                <w:szCs w:val="14"/>
              </w:rPr>
              <w:t>Belfry</w:t>
            </w:r>
          </w:p>
        </w:tc>
        <w:tc>
          <w:tcPr>
            <w:tcW w:w="515" w:type="dxa"/>
          </w:tcPr>
          <w:p w14:paraId="23CC8949" w14:textId="77777777" w:rsidR="00EF500A" w:rsidRPr="006E43BB" w:rsidRDefault="00EF500A" w:rsidP="001346DF">
            <w:pPr>
              <w:pStyle w:val="BodyText"/>
              <w:jc w:val="center"/>
              <w:rPr>
                <w:color w:val="auto"/>
                <w:sz w:val="14"/>
                <w:szCs w:val="14"/>
              </w:rPr>
            </w:pPr>
            <w:r w:rsidRPr="006E43BB">
              <w:rPr>
                <w:sz w:val="14"/>
                <w:szCs w:val="14"/>
              </w:rPr>
              <w:t>MT</w:t>
            </w:r>
          </w:p>
        </w:tc>
        <w:tc>
          <w:tcPr>
            <w:tcW w:w="990" w:type="dxa"/>
            <w:shd w:val="clear" w:color="auto" w:fill="auto"/>
            <w:tcMar>
              <w:top w:w="0" w:type="dxa"/>
              <w:bottom w:w="14" w:type="dxa"/>
            </w:tcMar>
            <w:vAlign w:val="center"/>
          </w:tcPr>
          <w:p w14:paraId="78BB7FB2" w14:textId="77777777" w:rsidR="00EF500A" w:rsidRPr="006E43BB" w:rsidRDefault="00EF500A" w:rsidP="002F40FF">
            <w:pPr>
              <w:pStyle w:val="BodyText"/>
              <w:jc w:val="right"/>
              <w:rPr>
                <w:color w:val="auto"/>
                <w:sz w:val="14"/>
                <w:szCs w:val="14"/>
              </w:rPr>
            </w:pPr>
            <w:r w:rsidRPr="006E43BB">
              <w:rPr>
                <w:color w:val="auto"/>
                <w:sz w:val="14"/>
                <w:szCs w:val="14"/>
              </w:rPr>
              <w:t>28 Apr 1907</w:t>
            </w:r>
          </w:p>
        </w:tc>
        <w:tc>
          <w:tcPr>
            <w:tcW w:w="990" w:type="dxa"/>
            <w:shd w:val="clear" w:color="auto" w:fill="auto"/>
            <w:tcMar>
              <w:top w:w="0" w:type="dxa"/>
              <w:bottom w:w="14" w:type="dxa"/>
            </w:tcMar>
            <w:vAlign w:val="center"/>
          </w:tcPr>
          <w:p w14:paraId="4C1EC91F" w14:textId="77777777" w:rsidR="00EF500A" w:rsidRPr="006E43BB" w:rsidRDefault="00EF500A" w:rsidP="002F40FF">
            <w:pPr>
              <w:pStyle w:val="BodyText"/>
              <w:jc w:val="right"/>
              <w:rPr>
                <w:color w:val="auto"/>
                <w:sz w:val="14"/>
                <w:szCs w:val="14"/>
              </w:rPr>
            </w:pPr>
            <w:r w:rsidRPr="006E43BB">
              <w:rPr>
                <w:color w:val="auto"/>
                <w:sz w:val="14"/>
                <w:szCs w:val="14"/>
              </w:rPr>
              <w:t>5 May 1996</w:t>
            </w:r>
          </w:p>
        </w:tc>
        <w:tc>
          <w:tcPr>
            <w:tcW w:w="350" w:type="dxa"/>
            <w:shd w:val="clear" w:color="auto" w:fill="auto"/>
            <w:tcMar>
              <w:top w:w="0" w:type="dxa"/>
              <w:bottom w:w="14" w:type="dxa"/>
            </w:tcMar>
            <w:vAlign w:val="center"/>
          </w:tcPr>
          <w:p w14:paraId="54169509"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1352C581" w14:textId="77777777" w:rsidTr="0001343E">
        <w:trPr>
          <w:jc w:val="center"/>
        </w:trPr>
        <w:tc>
          <w:tcPr>
            <w:tcW w:w="2265" w:type="dxa"/>
            <w:shd w:val="clear" w:color="auto" w:fill="auto"/>
            <w:tcMar>
              <w:top w:w="0" w:type="dxa"/>
              <w:bottom w:w="14" w:type="dxa"/>
            </w:tcMar>
            <w:vAlign w:val="center"/>
          </w:tcPr>
          <w:p w14:paraId="6698F293" w14:textId="77777777" w:rsidR="00EF500A" w:rsidRPr="006E43BB" w:rsidRDefault="00EF500A" w:rsidP="002F40FF">
            <w:pPr>
              <w:pStyle w:val="BodyText"/>
              <w:rPr>
                <w:color w:val="auto"/>
                <w:sz w:val="14"/>
                <w:szCs w:val="14"/>
              </w:rPr>
            </w:pPr>
            <w:r w:rsidRPr="006E43BB">
              <w:rPr>
                <w:color w:val="auto"/>
                <w:sz w:val="14"/>
                <w:szCs w:val="14"/>
              </w:rPr>
              <w:t>Helen I. Sinnock Morgan</w:t>
            </w:r>
          </w:p>
        </w:tc>
        <w:tc>
          <w:tcPr>
            <w:tcW w:w="2265" w:type="dxa"/>
          </w:tcPr>
          <w:p w14:paraId="149EEDF0" w14:textId="77777777" w:rsidR="00EF500A" w:rsidRPr="006E43BB" w:rsidRDefault="00EF500A" w:rsidP="0001343E">
            <w:pPr>
              <w:pStyle w:val="BodyText"/>
              <w:rPr>
                <w:color w:val="auto"/>
                <w:sz w:val="14"/>
                <w:szCs w:val="14"/>
              </w:rPr>
            </w:pPr>
            <w:r w:rsidRPr="006E43BB">
              <w:rPr>
                <w:sz w:val="14"/>
                <w:szCs w:val="14"/>
              </w:rPr>
              <w:t>Belfry Cemetery</w:t>
            </w:r>
          </w:p>
        </w:tc>
        <w:tc>
          <w:tcPr>
            <w:tcW w:w="1105" w:type="dxa"/>
            <w:vAlign w:val="center"/>
          </w:tcPr>
          <w:p w14:paraId="301ACAC8" w14:textId="77777777" w:rsidR="00EF500A" w:rsidRPr="006E43BB" w:rsidRDefault="00EF500A" w:rsidP="002F40FF">
            <w:pPr>
              <w:pStyle w:val="BodyText"/>
              <w:jc w:val="right"/>
              <w:rPr>
                <w:color w:val="auto"/>
                <w:sz w:val="14"/>
                <w:szCs w:val="14"/>
              </w:rPr>
            </w:pPr>
            <w:r w:rsidRPr="006E43BB">
              <w:rPr>
                <w:color w:val="auto"/>
                <w:sz w:val="14"/>
                <w:szCs w:val="14"/>
              </w:rPr>
              <w:t>Belfry</w:t>
            </w:r>
          </w:p>
        </w:tc>
        <w:tc>
          <w:tcPr>
            <w:tcW w:w="515" w:type="dxa"/>
          </w:tcPr>
          <w:p w14:paraId="0EE23626" w14:textId="77777777" w:rsidR="00EF500A" w:rsidRPr="006E43BB" w:rsidRDefault="00EF500A" w:rsidP="001346DF">
            <w:pPr>
              <w:pStyle w:val="BodyText"/>
              <w:jc w:val="center"/>
              <w:rPr>
                <w:color w:val="auto"/>
                <w:sz w:val="14"/>
                <w:szCs w:val="14"/>
              </w:rPr>
            </w:pPr>
            <w:r w:rsidRPr="006E43BB">
              <w:rPr>
                <w:sz w:val="14"/>
                <w:szCs w:val="14"/>
              </w:rPr>
              <w:t>MT</w:t>
            </w:r>
          </w:p>
        </w:tc>
        <w:tc>
          <w:tcPr>
            <w:tcW w:w="990" w:type="dxa"/>
            <w:shd w:val="clear" w:color="auto" w:fill="auto"/>
            <w:tcMar>
              <w:top w:w="0" w:type="dxa"/>
              <w:bottom w:w="14" w:type="dxa"/>
            </w:tcMar>
            <w:vAlign w:val="center"/>
          </w:tcPr>
          <w:p w14:paraId="1743FAF7" w14:textId="77777777" w:rsidR="00EF500A" w:rsidRPr="006E43BB" w:rsidRDefault="00EF500A" w:rsidP="002F40FF">
            <w:pPr>
              <w:pStyle w:val="BodyText"/>
              <w:jc w:val="right"/>
              <w:rPr>
                <w:color w:val="auto"/>
                <w:sz w:val="14"/>
                <w:szCs w:val="14"/>
              </w:rPr>
            </w:pPr>
            <w:r w:rsidRPr="006E43BB">
              <w:rPr>
                <w:color w:val="auto"/>
                <w:sz w:val="14"/>
                <w:szCs w:val="14"/>
              </w:rPr>
              <w:t>27 May 1912</w:t>
            </w:r>
          </w:p>
        </w:tc>
        <w:tc>
          <w:tcPr>
            <w:tcW w:w="990" w:type="dxa"/>
            <w:shd w:val="clear" w:color="auto" w:fill="auto"/>
            <w:tcMar>
              <w:top w:w="0" w:type="dxa"/>
              <w:bottom w:w="14" w:type="dxa"/>
            </w:tcMar>
            <w:vAlign w:val="center"/>
          </w:tcPr>
          <w:p w14:paraId="25FFA12F" w14:textId="77777777" w:rsidR="00EF500A" w:rsidRPr="006E43BB" w:rsidRDefault="00EF500A" w:rsidP="002F40FF">
            <w:pPr>
              <w:pStyle w:val="BodyText"/>
              <w:jc w:val="right"/>
              <w:rPr>
                <w:color w:val="auto"/>
                <w:sz w:val="14"/>
                <w:szCs w:val="14"/>
              </w:rPr>
            </w:pPr>
            <w:r w:rsidRPr="006E43BB">
              <w:rPr>
                <w:color w:val="auto"/>
                <w:sz w:val="14"/>
                <w:szCs w:val="14"/>
              </w:rPr>
              <w:t>6 May 2006</w:t>
            </w:r>
          </w:p>
        </w:tc>
        <w:tc>
          <w:tcPr>
            <w:tcW w:w="350" w:type="dxa"/>
            <w:shd w:val="clear" w:color="auto" w:fill="auto"/>
            <w:tcMar>
              <w:top w:w="0" w:type="dxa"/>
              <w:bottom w:w="14" w:type="dxa"/>
            </w:tcMar>
            <w:vAlign w:val="center"/>
          </w:tcPr>
          <w:p w14:paraId="5AD75E8A"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6998D147" w14:textId="77777777" w:rsidTr="0001343E">
        <w:trPr>
          <w:jc w:val="center"/>
        </w:trPr>
        <w:tc>
          <w:tcPr>
            <w:tcW w:w="2265" w:type="dxa"/>
            <w:shd w:val="clear" w:color="auto" w:fill="auto"/>
            <w:tcMar>
              <w:top w:w="0" w:type="dxa"/>
              <w:bottom w:w="14" w:type="dxa"/>
            </w:tcMar>
            <w:vAlign w:val="center"/>
          </w:tcPr>
          <w:p w14:paraId="696F9285" w14:textId="77777777" w:rsidR="00EF500A" w:rsidRPr="006E43BB" w:rsidRDefault="00EF500A" w:rsidP="002F40FF">
            <w:pPr>
              <w:pStyle w:val="BodyText"/>
              <w:rPr>
                <w:color w:val="auto"/>
                <w:sz w:val="14"/>
                <w:szCs w:val="14"/>
              </w:rPr>
            </w:pPr>
            <w:r w:rsidRPr="006E43BB">
              <w:rPr>
                <w:color w:val="auto"/>
                <w:sz w:val="14"/>
                <w:szCs w:val="14"/>
              </w:rPr>
              <w:t>James Roscoe Daugherty</w:t>
            </w:r>
          </w:p>
        </w:tc>
        <w:tc>
          <w:tcPr>
            <w:tcW w:w="2265" w:type="dxa"/>
          </w:tcPr>
          <w:p w14:paraId="7854DC0B" w14:textId="77777777" w:rsidR="00EF500A" w:rsidRPr="006E43BB" w:rsidRDefault="00EF500A" w:rsidP="0001343E">
            <w:pPr>
              <w:pStyle w:val="BodyText"/>
              <w:rPr>
                <w:color w:val="auto"/>
                <w:sz w:val="14"/>
                <w:szCs w:val="14"/>
              </w:rPr>
            </w:pPr>
            <w:r w:rsidRPr="006E43BB">
              <w:rPr>
                <w:sz w:val="14"/>
                <w:szCs w:val="14"/>
              </w:rPr>
              <w:t>Belfry Cemetery</w:t>
            </w:r>
          </w:p>
        </w:tc>
        <w:tc>
          <w:tcPr>
            <w:tcW w:w="1105" w:type="dxa"/>
            <w:vAlign w:val="center"/>
          </w:tcPr>
          <w:p w14:paraId="6A8A8921" w14:textId="77777777" w:rsidR="00EF500A" w:rsidRPr="006E43BB" w:rsidRDefault="00EF500A" w:rsidP="002F40FF">
            <w:pPr>
              <w:pStyle w:val="BodyText"/>
              <w:jc w:val="right"/>
              <w:rPr>
                <w:color w:val="auto"/>
                <w:sz w:val="14"/>
                <w:szCs w:val="14"/>
              </w:rPr>
            </w:pPr>
            <w:r w:rsidRPr="006E43BB">
              <w:rPr>
                <w:color w:val="auto"/>
                <w:sz w:val="14"/>
                <w:szCs w:val="14"/>
              </w:rPr>
              <w:t>Belfry</w:t>
            </w:r>
          </w:p>
        </w:tc>
        <w:tc>
          <w:tcPr>
            <w:tcW w:w="515" w:type="dxa"/>
          </w:tcPr>
          <w:p w14:paraId="5FBBAFFF" w14:textId="77777777" w:rsidR="00EF500A" w:rsidRPr="006E43BB" w:rsidRDefault="00EF500A" w:rsidP="001346DF">
            <w:pPr>
              <w:pStyle w:val="BodyText"/>
              <w:jc w:val="center"/>
              <w:rPr>
                <w:color w:val="auto"/>
                <w:sz w:val="14"/>
                <w:szCs w:val="14"/>
              </w:rPr>
            </w:pPr>
            <w:r w:rsidRPr="006E43BB">
              <w:rPr>
                <w:sz w:val="14"/>
                <w:szCs w:val="14"/>
              </w:rPr>
              <w:t>MT</w:t>
            </w:r>
          </w:p>
        </w:tc>
        <w:tc>
          <w:tcPr>
            <w:tcW w:w="990" w:type="dxa"/>
            <w:shd w:val="clear" w:color="auto" w:fill="auto"/>
            <w:tcMar>
              <w:top w:w="0" w:type="dxa"/>
              <w:bottom w:w="14" w:type="dxa"/>
            </w:tcMar>
            <w:vAlign w:val="center"/>
          </w:tcPr>
          <w:p w14:paraId="3E5BB0E3" w14:textId="77777777" w:rsidR="00EF500A" w:rsidRPr="006E43BB" w:rsidRDefault="00EF500A" w:rsidP="002F40FF">
            <w:pPr>
              <w:pStyle w:val="BodyText"/>
              <w:jc w:val="right"/>
              <w:rPr>
                <w:color w:val="auto"/>
                <w:sz w:val="14"/>
                <w:szCs w:val="14"/>
              </w:rPr>
            </w:pPr>
            <w:r w:rsidRPr="006E43BB">
              <w:rPr>
                <w:color w:val="auto"/>
                <w:sz w:val="14"/>
                <w:szCs w:val="14"/>
              </w:rPr>
              <w:t>16 Nov 1879</w:t>
            </w:r>
          </w:p>
        </w:tc>
        <w:tc>
          <w:tcPr>
            <w:tcW w:w="990" w:type="dxa"/>
            <w:shd w:val="clear" w:color="auto" w:fill="auto"/>
            <w:tcMar>
              <w:top w:w="0" w:type="dxa"/>
              <w:bottom w:w="14" w:type="dxa"/>
            </w:tcMar>
            <w:vAlign w:val="center"/>
          </w:tcPr>
          <w:p w14:paraId="5E9DD9D7" w14:textId="77777777" w:rsidR="00EF500A" w:rsidRPr="006E43BB" w:rsidRDefault="00EF500A" w:rsidP="002F40FF">
            <w:pPr>
              <w:pStyle w:val="BodyText"/>
              <w:jc w:val="right"/>
              <w:rPr>
                <w:color w:val="auto"/>
                <w:sz w:val="14"/>
                <w:szCs w:val="14"/>
              </w:rPr>
            </w:pPr>
            <w:r w:rsidRPr="006E43BB">
              <w:rPr>
                <w:color w:val="auto"/>
                <w:sz w:val="14"/>
                <w:szCs w:val="14"/>
              </w:rPr>
              <w:t>25 Nov 1946</w:t>
            </w:r>
          </w:p>
        </w:tc>
        <w:tc>
          <w:tcPr>
            <w:tcW w:w="350" w:type="dxa"/>
            <w:shd w:val="clear" w:color="auto" w:fill="auto"/>
            <w:tcMar>
              <w:top w:w="0" w:type="dxa"/>
              <w:bottom w:w="14" w:type="dxa"/>
            </w:tcMar>
            <w:vAlign w:val="center"/>
          </w:tcPr>
          <w:p w14:paraId="68BB0417"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52234646" w14:textId="77777777" w:rsidTr="0001343E">
        <w:trPr>
          <w:jc w:val="center"/>
        </w:trPr>
        <w:tc>
          <w:tcPr>
            <w:tcW w:w="2265" w:type="dxa"/>
            <w:shd w:val="clear" w:color="auto" w:fill="auto"/>
            <w:tcMar>
              <w:top w:w="0" w:type="dxa"/>
              <w:bottom w:w="14" w:type="dxa"/>
            </w:tcMar>
            <w:vAlign w:val="center"/>
          </w:tcPr>
          <w:p w14:paraId="26A1725A" w14:textId="77777777" w:rsidR="00EF500A" w:rsidRPr="006E43BB" w:rsidRDefault="00EF500A" w:rsidP="002F40FF">
            <w:pPr>
              <w:pStyle w:val="BodyText"/>
              <w:rPr>
                <w:color w:val="auto"/>
                <w:sz w:val="14"/>
                <w:szCs w:val="14"/>
              </w:rPr>
            </w:pPr>
            <w:r w:rsidRPr="006E43BB">
              <w:rPr>
                <w:color w:val="auto"/>
                <w:sz w:val="14"/>
                <w:szCs w:val="14"/>
              </w:rPr>
              <w:t>James Wesley Sinnock</w:t>
            </w:r>
          </w:p>
        </w:tc>
        <w:tc>
          <w:tcPr>
            <w:tcW w:w="2265" w:type="dxa"/>
          </w:tcPr>
          <w:p w14:paraId="1AACAD35" w14:textId="77777777" w:rsidR="00EF500A" w:rsidRPr="006E43BB" w:rsidRDefault="00EF500A" w:rsidP="0001343E">
            <w:pPr>
              <w:pStyle w:val="BodyText"/>
              <w:rPr>
                <w:color w:val="auto"/>
                <w:sz w:val="14"/>
                <w:szCs w:val="14"/>
              </w:rPr>
            </w:pPr>
            <w:r w:rsidRPr="006E43BB">
              <w:rPr>
                <w:sz w:val="14"/>
                <w:szCs w:val="14"/>
              </w:rPr>
              <w:t>Belfry Cemetery</w:t>
            </w:r>
          </w:p>
        </w:tc>
        <w:tc>
          <w:tcPr>
            <w:tcW w:w="1105" w:type="dxa"/>
            <w:vAlign w:val="center"/>
          </w:tcPr>
          <w:p w14:paraId="6D7D7ACE" w14:textId="77777777" w:rsidR="00EF500A" w:rsidRPr="006E43BB" w:rsidRDefault="00EF500A" w:rsidP="002F40FF">
            <w:pPr>
              <w:pStyle w:val="BodyText"/>
              <w:jc w:val="right"/>
              <w:rPr>
                <w:color w:val="auto"/>
                <w:sz w:val="14"/>
                <w:szCs w:val="14"/>
              </w:rPr>
            </w:pPr>
            <w:r w:rsidRPr="006E43BB">
              <w:rPr>
                <w:color w:val="auto"/>
                <w:sz w:val="14"/>
                <w:szCs w:val="14"/>
              </w:rPr>
              <w:t>Belfry</w:t>
            </w:r>
          </w:p>
        </w:tc>
        <w:tc>
          <w:tcPr>
            <w:tcW w:w="515" w:type="dxa"/>
          </w:tcPr>
          <w:p w14:paraId="01DD25A7" w14:textId="77777777" w:rsidR="00EF500A" w:rsidRPr="006E43BB" w:rsidRDefault="00EF500A" w:rsidP="001346DF">
            <w:pPr>
              <w:pStyle w:val="BodyText"/>
              <w:jc w:val="center"/>
              <w:rPr>
                <w:color w:val="auto"/>
                <w:sz w:val="14"/>
                <w:szCs w:val="14"/>
              </w:rPr>
            </w:pPr>
            <w:r w:rsidRPr="006E43BB">
              <w:rPr>
                <w:sz w:val="14"/>
                <w:szCs w:val="14"/>
              </w:rPr>
              <w:t>MT</w:t>
            </w:r>
          </w:p>
        </w:tc>
        <w:tc>
          <w:tcPr>
            <w:tcW w:w="990" w:type="dxa"/>
            <w:shd w:val="clear" w:color="auto" w:fill="auto"/>
            <w:tcMar>
              <w:top w:w="0" w:type="dxa"/>
              <w:bottom w:w="14" w:type="dxa"/>
            </w:tcMar>
            <w:vAlign w:val="center"/>
          </w:tcPr>
          <w:p w14:paraId="1BFA320A" w14:textId="77777777" w:rsidR="00EF500A" w:rsidRPr="006E43BB" w:rsidRDefault="00EF500A" w:rsidP="002F40FF">
            <w:pPr>
              <w:pStyle w:val="BodyText"/>
              <w:jc w:val="right"/>
              <w:rPr>
                <w:color w:val="auto"/>
                <w:sz w:val="14"/>
                <w:szCs w:val="14"/>
              </w:rPr>
            </w:pPr>
            <w:r w:rsidRPr="006E43BB">
              <w:rPr>
                <w:color w:val="auto"/>
                <w:sz w:val="14"/>
                <w:szCs w:val="14"/>
              </w:rPr>
              <w:t>04 Jun 1926</w:t>
            </w:r>
          </w:p>
        </w:tc>
        <w:tc>
          <w:tcPr>
            <w:tcW w:w="990" w:type="dxa"/>
            <w:shd w:val="clear" w:color="auto" w:fill="auto"/>
            <w:tcMar>
              <w:top w:w="0" w:type="dxa"/>
              <w:bottom w:w="14" w:type="dxa"/>
            </w:tcMar>
            <w:vAlign w:val="center"/>
          </w:tcPr>
          <w:p w14:paraId="685E7037" w14:textId="77777777" w:rsidR="00EF500A" w:rsidRPr="006E43BB" w:rsidRDefault="00EF500A" w:rsidP="002F40FF">
            <w:pPr>
              <w:pStyle w:val="BodyText"/>
              <w:jc w:val="right"/>
              <w:rPr>
                <w:color w:val="auto"/>
                <w:sz w:val="14"/>
                <w:szCs w:val="14"/>
              </w:rPr>
            </w:pPr>
            <w:r w:rsidRPr="006E43BB">
              <w:rPr>
                <w:color w:val="auto"/>
                <w:sz w:val="14"/>
                <w:szCs w:val="14"/>
              </w:rPr>
              <w:t>20 May 1960</w:t>
            </w:r>
          </w:p>
        </w:tc>
        <w:tc>
          <w:tcPr>
            <w:tcW w:w="350" w:type="dxa"/>
            <w:shd w:val="clear" w:color="auto" w:fill="auto"/>
            <w:tcMar>
              <w:top w:w="0" w:type="dxa"/>
              <w:bottom w:w="14" w:type="dxa"/>
            </w:tcMar>
            <w:vAlign w:val="center"/>
          </w:tcPr>
          <w:p w14:paraId="0A03E2DF" w14:textId="77777777" w:rsidR="00EF500A" w:rsidRPr="006E43BB" w:rsidRDefault="00EF500A" w:rsidP="002F40FF">
            <w:pPr>
              <w:pStyle w:val="BodyText"/>
              <w:jc w:val="center"/>
              <w:rPr>
                <w:color w:val="auto"/>
                <w:sz w:val="14"/>
                <w:szCs w:val="14"/>
              </w:rPr>
            </w:pPr>
            <w:r>
              <w:rPr>
                <w:color w:val="auto"/>
                <w:sz w:val="14"/>
                <w:szCs w:val="14"/>
              </w:rPr>
              <w:t>G</w:t>
            </w:r>
          </w:p>
        </w:tc>
      </w:tr>
      <w:tr w:rsidR="00EF500A" w:rsidRPr="007815B3" w14:paraId="1717CDB6" w14:textId="77777777" w:rsidTr="0001343E">
        <w:trPr>
          <w:jc w:val="center"/>
        </w:trPr>
        <w:tc>
          <w:tcPr>
            <w:tcW w:w="2265" w:type="dxa"/>
            <w:shd w:val="clear" w:color="auto" w:fill="auto"/>
            <w:tcMar>
              <w:top w:w="0" w:type="dxa"/>
              <w:bottom w:w="14" w:type="dxa"/>
            </w:tcMar>
            <w:vAlign w:val="center"/>
          </w:tcPr>
          <w:p w14:paraId="2E4BCD4A" w14:textId="77777777" w:rsidR="00EF500A" w:rsidRPr="006E43BB" w:rsidRDefault="00EF500A" w:rsidP="002F40FF">
            <w:pPr>
              <w:pStyle w:val="BodyText"/>
              <w:rPr>
                <w:color w:val="auto"/>
                <w:sz w:val="14"/>
                <w:szCs w:val="14"/>
              </w:rPr>
            </w:pPr>
            <w:r w:rsidRPr="006E43BB">
              <w:rPr>
                <w:color w:val="auto"/>
                <w:sz w:val="14"/>
                <w:szCs w:val="14"/>
              </w:rPr>
              <w:t>Jamie Marie Henry Sinnock</w:t>
            </w:r>
          </w:p>
        </w:tc>
        <w:tc>
          <w:tcPr>
            <w:tcW w:w="2265" w:type="dxa"/>
          </w:tcPr>
          <w:p w14:paraId="2D0F4BE7" w14:textId="77777777" w:rsidR="00EF500A" w:rsidRPr="006E43BB" w:rsidRDefault="00EF500A" w:rsidP="0001343E">
            <w:pPr>
              <w:pStyle w:val="BodyText"/>
              <w:rPr>
                <w:color w:val="auto"/>
                <w:sz w:val="14"/>
                <w:szCs w:val="14"/>
              </w:rPr>
            </w:pPr>
            <w:r w:rsidRPr="006E43BB">
              <w:rPr>
                <w:sz w:val="14"/>
                <w:szCs w:val="14"/>
              </w:rPr>
              <w:t>Belfry Cemetery</w:t>
            </w:r>
          </w:p>
        </w:tc>
        <w:tc>
          <w:tcPr>
            <w:tcW w:w="1105" w:type="dxa"/>
            <w:vAlign w:val="center"/>
          </w:tcPr>
          <w:p w14:paraId="3EDFA35A" w14:textId="77777777" w:rsidR="00EF500A" w:rsidRPr="006E43BB" w:rsidRDefault="00EF500A" w:rsidP="002F40FF">
            <w:pPr>
              <w:pStyle w:val="BodyText"/>
              <w:jc w:val="right"/>
              <w:rPr>
                <w:color w:val="auto"/>
                <w:sz w:val="14"/>
                <w:szCs w:val="14"/>
              </w:rPr>
            </w:pPr>
            <w:r w:rsidRPr="006E43BB">
              <w:rPr>
                <w:color w:val="auto"/>
                <w:sz w:val="14"/>
                <w:szCs w:val="14"/>
              </w:rPr>
              <w:t>Belfry</w:t>
            </w:r>
          </w:p>
        </w:tc>
        <w:tc>
          <w:tcPr>
            <w:tcW w:w="515" w:type="dxa"/>
          </w:tcPr>
          <w:p w14:paraId="248A83A5" w14:textId="77777777" w:rsidR="00EF500A" w:rsidRPr="006E43BB" w:rsidRDefault="00EF500A" w:rsidP="001346DF">
            <w:pPr>
              <w:pStyle w:val="BodyText"/>
              <w:jc w:val="center"/>
              <w:rPr>
                <w:color w:val="auto"/>
                <w:sz w:val="14"/>
                <w:szCs w:val="14"/>
              </w:rPr>
            </w:pPr>
            <w:r w:rsidRPr="006E43BB">
              <w:rPr>
                <w:sz w:val="14"/>
                <w:szCs w:val="14"/>
              </w:rPr>
              <w:t>MT</w:t>
            </w:r>
          </w:p>
        </w:tc>
        <w:tc>
          <w:tcPr>
            <w:tcW w:w="990" w:type="dxa"/>
            <w:shd w:val="clear" w:color="auto" w:fill="auto"/>
            <w:tcMar>
              <w:top w:w="0" w:type="dxa"/>
              <w:bottom w:w="14" w:type="dxa"/>
            </w:tcMar>
            <w:vAlign w:val="center"/>
          </w:tcPr>
          <w:p w14:paraId="70E92382" w14:textId="77777777" w:rsidR="00EF500A" w:rsidRPr="006E43BB" w:rsidRDefault="00EF500A" w:rsidP="002F40FF">
            <w:pPr>
              <w:pStyle w:val="BodyText"/>
              <w:jc w:val="right"/>
              <w:rPr>
                <w:color w:val="auto"/>
                <w:sz w:val="14"/>
                <w:szCs w:val="14"/>
              </w:rPr>
            </w:pPr>
            <w:r w:rsidRPr="006E43BB">
              <w:rPr>
                <w:color w:val="auto"/>
                <w:sz w:val="14"/>
                <w:szCs w:val="14"/>
              </w:rPr>
              <w:t>1929</w:t>
            </w:r>
          </w:p>
        </w:tc>
        <w:tc>
          <w:tcPr>
            <w:tcW w:w="990" w:type="dxa"/>
            <w:shd w:val="clear" w:color="auto" w:fill="auto"/>
            <w:tcMar>
              <w:top w:w="0" w:type="dxa"/>
              <w:bottom w:w="14" w:type="dxa"/>
            </w:tcMar>
            <w:vAlign w:val="center"/>
          </w:tcPr>
          <w:p w14:paraId="3B0438E0" w14:textId="77777777" w:rsidR="00EF500A" w:rsidRPr="006E43BB" w:rsidRDefault="00EF500A" w:rsidP="002F40FF">
            <w:pPr>
              <w:pStyle w:val="BodyText"/>
              <w:jc w:val="right"/>
              <w:rPr>
                <w:color w:val="auto"/>
                <w:sz w:val="14"/>
                <w:szCs w:val="14"/>
              </w:rPr>
            </w:pPr>
            <w:r w:rsidRPr="006E43BB">
              <w:rPr>
                <w:color w:val="auto"/>
                <w:sz w:val="14"/>
                <w:szCs w:val="14"/>
              </w:rPr>
              <w:t>1994</w:t>
            </w:r>
          </w:p>
        </w:tc>
        <w:tc>
          <w:tcPr>
            <w:tcW w:w="350" w:type="dxa"/>
            <w:shd w:val="clear" w:color="auto" w:fill="auto"/>
            <w:tcMar>
              <w:top w:w="0" w:type="dxa"/>
              <w:bottom w:w="14" w:type="dxa"/>
            </w:tcMar>
            <w:vAlign w:val="center"/>
          </w:tcPr>
          <w:p w14:paraId="2C06AC96" w14:textId="77777777" w:rsidR="00EF500A" w:rsidRPr="006E43BB" w:rsidRDefault="00EF500A" w:rsidP="002F40FF">
            <w:pPr>
              <w:pStyle w:val="BodyText"/>
              <w:jc w:val="center"/>
              <w:rPr>
                <w:color w:val="auto"/>
                <w:sz w:val="14"/>
                <w:szCs w:val="14"/>
              </w:rPr>
            </w:pPr>
            <w:r>
              <w:rPr>
                <w:color w:val="auto"/>
                <w:sz w:val="14"/>
                <w:szCs w:val="14"/>
              </w:rPr>
              <w:t>G</w:t>
            </w:r>
          </w:p>
        </w:tc>
      </w:tr>
      <w:tr w:rsidR="00EF500A" w:rsidRPr="007815B3" w14:paraId="6FA616F4" w14:textId="77777777" w:rsidTr="0001343E">
        <w:trPr>
          <w:jc w:val="center"/>
        </w:trPr>
        <w:tc>
          <w:tcPr>
            <w:tcW w:w="2265" w:type="dxa"/>
            <w:shd w:val="clear" w:color="auto" w:fill="auto"/>
            <w:tcMar>
              <w:top w:w="0" w:type="dxa"/>
              <w:bottom w:w="14" w:type="dxa"/>
            </w:tcMar>
            <w:vAlign w:val="center"/>
          </w:tcPr>
          <w:p w14:paraId="073B8315" w14:textId="77777777" w:rsidR="00EF500A" w:rsidRPr="006E43BB" w:rsidRDefault="00EF500A" w:rsidP="002F40FF">
            <w:pPr>
              <w:pStyle w:val="BodyText"/>
              <w:rPr>
                <w:color w:val="auto"/>
                <w:sz w:val="14"/>
                <w:szCs w:val="14"/>
              </w:rPr>
            </w:pPr>
            <w:r w:rsidRPr="006E43BB">
              <w:rPr>
                <w:color w:val="auto"/>
                <w:sz w:val="14"/>
                <w:szCs w:val="14"/>
              </w:rPr>
              <w:t>Lenis Margaret Smyth Sinnock</w:t>
            </w:r>
          </w:p>
        </w:tc>
        <w:tc>
          <w:tcPr>
            <w:tcW w:w="2265" w:type="dxa"/>
          </w:tcPr>
          <w:p w14:paraId="11206671" w14:textId="77777777" w:rsidR="00EF500A" w:rsidRPr="006E43BB" w:rsidRDefault="00EF500A" w:rsidP="0001343E">
            <w:pPr>
              <w:pStyle w:val="BodyText"/>
              <w:rPr>
                <w:color w:val="auto"/>
                <w:sz w:val="14"/>
                <w:szCs w:val="14"/>
              </w:rPr>
            </w:pPr>
            <w:r w:rsidRPr="006E43BB">
              <w:rPr>
                <w:sz w:val="14"/>
                <w:szCs w:val="14"/>
              </w:rPr>
              <w:t>Belfry Cemetery</w:t>
            </w:r>
          </w:p>
        </w:tc>
        <w:tc>
          <w:tcPr>
            <w:tcW w:w="1105" w:type="dxa"/>
            <w:vAlign w:val="center"/>
          </w:tcPr>
          <w:p w14:paraId="2306BE2A" w14:textId="77777777" w:rsidR="00EF500A" w:rsidRPr="006E43BB" w:rsidRDefault="00EF500A" w:rsidP="002F40FF">
            <w:pPr>
              <w:pStyle w:val="BodyText"/>
              <w:jc w:val="right"/>
              <w:rPr>
                <w:color w:val="auto"/>
                <w:sz w:val="14"/>
                <w:szCs w:val="14"/>
              </w:rPr>
            </w:pPr>
            <w:r w:rsidRPr="006E43BB">
              <w:rPr>
                <w:color w:val="auto"/>
                <w:sz w:val="14"/>
                <w:szCs w:val="14"/>
              </w:rPr>
              <w:t>Belfry</w:t>
            </w:r>
          </w:p>
        </w:tc>
        <w:tc>
          <w:tcPr>
            <w:tcW w:w="515" w:type="dxa"/>
          </w:tcPr>
          <w:p w14:paraId="54BA252D" w14:textId="77777777" w:rsidR="00EF500A" w:rsidRPr="006E43BB" w:rsidRDefault="00EF500A" w:rsidP="001346DF">
            <w:pPr>
              <w:pStyle w:val="BodyText"/>
              <w:jc w:val="center"/>
              <w:rPr>
                <w:color w:val="auto"/>
                <w:sz w:val="14"/>
                <w:szCs w:val="14"/>
              </w:rPr>
            </w:pPr>
            <w:r w:rsidRPr="006E43BB">
              <w:rPr>
                <w:sz w:val="14"/>
                <w:szCs w:val="14"/>
              </w:rPr>
              <w:t>MT</w:t>
            </w:r>
          </w:p>
        </w:tc>
        <w:tc>
          <w:tcPr>
            <w:tcW w:w="990" w:type="dxa"/>
            <w:shd w:val="clear" w:color="auto" w:fill="auto"/>
            <w:tcMar>
              <w:top w:w="0" w:type="dxa"/>
              <w:bottom w:w="14" w:type="dxa"/>
            </w:tcMar>
            <w:vAlign w:val="center"/>
          </w:tcPr>
          <w:p w14:paraId="043119F9" w14:textId="77777777" w:rsidR="00EF500A" w:rsidRPr="006E43BB" w:rsidRDefault="00EF500A" w:rsidP="002F40FF">
            <w:pPr>
              <w:pStyle w:val="BodyText"/>
              <w:jc w:val="right"/>
              <w:rPr>
                <w:color w:val="auto"/>
                <w:sz w:val="14"/>
                <w:szCs w:val="14"/>
              </w:rPr>
            </w:pPr>
            <w:r w:rsidRPr="006E43BB">
              <w:rPr>
                <w:color w:val="auto"/>
                <w:sz w:val="14"/>
                <w:szCs w:val="14"/>
              </w:rPr>
              <w:t>04 Oct 1892</w:t>
            </w:r>
          </w:p>
        </w:tc>
        <w:tc>
          <w:tcPr>
            <w:tcW w:w="990" w:type="dxa"/>
            <w:shd w:val="clear" w:color="auto" w:fill="auto"/>
            <w:tcMar>
              <w:top w:w="0" w:type="dxa"/>
              <w:bottom w:w="14" w:type="dxa"/>
            </w:tcMar>
            <w:vAlign w:val="center"/>
          </w:tcPr>
          <w:p w14:paraId="6ABE2B23" w14:textId="77777777" w:rsidR="00EF500A" w:rsidRPr="006E43BB" w:rsidRDefault="00EF500A" w:rsidP="002F40FF">
            <w:pPr>
              <w:pStyle w:val="BodyText"/>
              <w:jc w:val="right"/>
              <w:rPr>
                <w:color w:val="auto"/>
                <w:sz w:val="14"/>
                <w:szCs w:val="14"/>
              </w:rPr>
            </w:pPr>
            <w:r w:rsidRPr="006E43BB">
              <w:rPr>
                <w:color w:val="auto"/>
                <w:sz w:val="14"/>
                <w:szCs w:val="14"/>
              </w:rPr>
              <w:t>31 Jan 1977</w:t>
            </w:r>
          </w:p>
        </w:tc>
        <w:tc>
          <w:tcPr>
            <w:tcW w:w="350" w:type="dxa"/>
            <w:shd w:val="clear" w:color="auto" w:fill="auto"/>
            <w:tcMar>
              <w:top w:w="0" w:type="dxa"/>
              <w:bottom w:w="14" w:type="dxa"/>
            </w:tcMar>
            <w:vAlign w:val="center"/>
          </w:tcPr>
          <w:p w14:paraId="1C89DB13"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6E009E82" w14:textId="77777777" w:rsidTr="0001343E">
        <w:trPr>
          <w:jc w:val="center"/>
        </w:trPr>
        <w:tc>
          <w:tcPr>
            <w:tcW w:w="2265" w:type="dxa"/>
            <w:shd w:val="clear" w:color="auto" w:fill="auto"/>
            <w:tcMar>
              <w:top w:w="0" w:type="dxa"/>
              <w:bottom w:w="14" w:type="dxa"/>
            </w:tcMar>
            <w:vAlign w:val="center"/>
          </w:tcPr>
          <w:p w14:paraId="51CB918A" w14:textId="77777777" w:rsidR="00EF500A" w:rsidRPr="006E43BB" w:rsidRDefault="00EF500A" w:rsidP="002F40FF">
            <w:pPr>
              <w:pStyle w:val="BodyText"/>
              <w:rPr>
                <w:color w:val="auto"/>
                <w:sz w:val="14"/>
                <w:szCs w:val="14"/>
              </w:rPr>
            </w:pPr>
            <w:r w:rsidRPr="006E43BB">
              <w:rPr>
                <w:color w:val="auto"/>
                <w:sz w:val="14"/>
                <w:szCs w:val="14"/>
              </w:rPr>
              <w:t>Lydia K. Wharton Sinnock</w:t>
            </w:r>
          </w:p>
        </w:tc>
        <w:tc>
          <w:tcPr>
            <w:tcW w:w="2265" w:type="dxa"/>
          </w:tcPr>
          <w:p w14:paraId="099B4190" w14:textId="77777777" w:rsidR="00EF500A" w:rsidRPr="006E43BB" w:rsidRDefault="00EF500A" w:rsidP="0001343E">
            <w:pPr>
              <w:pStyle w:val="BodyText"/>
              <w:rPr>
                <w:color w:val="auto"/>
                <w:sz w:val="14"/>
                <w:szCs w:val="14"/>
              </w:rPr>
            </w:pPr>
            <w:r w:rsidRPr="006E43BB">
              <w:rPr>
                <w:sz w:val="14"/>
                <w:szCs w:val="14"/>
              </w:rPr>
              <w:t>Belfry Cemetery</w:t>
            </w:r>
          </w:p>
        </w:tc>
        <w:tc>
          <w:tcPr>
            <w:tcW w:w="1105" w:type="dxa"/>
            <w:vAlign w:val="center"/>
          </w:tcPr>
          <w:p w14:paraId="242EF067" w14:textId="77777777" w:rsidR="00EF500A" w:rsidRPr="006E43BB" w:rsidRDefault="00EF500A" w:rsidP="002F40FF">
            <w:pPr>
              <w:pStyle w:val="BodyText"/>
              <w:jc w:val="right"/>
              <w:rPr>
                <w:color w:val="auto"/>
                <w:sz w:val="14"/>
                <w:szCs w:val="14"/>
              </w:rPr>
            </w:pPr>
            <w:r w:rsidRPr="006E43BB">
              <w:rPr>
                <w:color w:val="auto"/>
                <w:sz w:val="14"/>
                <w:szCs w:val="14"/>
              </w:rPr>
              <w:t>Belfry</w:t>
            </w:r>
          </w:p>
        </w:tc>
        <w:tc>
          <w:tcPr>
            <w:tcW w:w="515" w:type="dxa"/>
          </w:tcPr>
          <w:p w14:paraId="37C97703" w14:textId="77777777" w:rsidR="00EF500A" w:rsidRPr="006E43BB" w:rsidRDefault="00EF500A" w:rsidP="001346DF">
            <w:pPr>
              <w:pStyle w:val="BodyText"/>
              <w:jc w:val="center"/>
              <w:rPr>
                <w:color w:val="auto"/>
                <w:sz w:val="14"/>
                <w:szCs w:val="14"/>
              </w:rPr>
            </w:pPr>
            <w:r w:rsidRPr="006E43BB">
              <w:rPr>
                <w:sz w:val="14"/>
                <w:szCs w:val="14"/>
              </w:rPr>
              <w:t>MT</w:t>
            </w:r>
          </w:p>
        </w:tc>
        <w:tc>
          <w:tcPr>
            <w:tcW w:w="990" w:type="dxa"/>
            <w:shd w:val="clear" w:color="auto" w:fill="auto"/>
            <w:tcMar>
              <w:top w:w="0" w:type="dxa"/>
              <w:bottom w:w="14" w:type="dxa"/>
            </w:tcMar>
            <w:vAlign w:val="center"/>
          </w:tcPr>
          <w:p w14:paraId="46E76E87" w14:textId="77777777" w:rsidR="00EF500A" w:rsidRPr="006E43BB" w:rsidRDefault="00EF500A" w:rsidP="002F40FF">
            <w:pPr>
              <w:pStyle w:val="BodyText"/>
              <w:jc w:val="right"/>
              <w:rPr>
                <w:color w:val="auto"/>
                <w:sz w:val="14"/>
                <w:szCs w:val="14"/>
              </w:rPr>
            </w:pPr>
            <w:r w:rsidRPr="006E43BB">
              <w:rPr>
                <w:color w:val="auto"/>
                <w:sz w:val="14"/>
                <w:szCs w:val="14"/>
              </w:rPr>
              <w:t>05 Dec 1853</w:t>
            </w:r>
          </w:p>
        </w:tc>
        <w:tc>
          <w:tcPr>
            <w:tcW w:w="990" w:type="dxa"/>
            <w:shd w:val="clear" w:color="auto" w:fill="auto"/>
            <w:tcMar>
              <w:top w:w="0" w:type="dxa"/>
              <w:bottom w:w="14" w:type="dxa"/>
            </w:tcMar>
            <w:vAlign w:val="center"/>
          </w:tcPr>
          <w:p w14:paraId="378812FA" w14:textId="77777777" w:rsidR="00EF500A" w:rsidRPr="006E43BB" w:rsidRDefault="00EF500A" w:rsidP="002F40FF">
            <w:pPr>
              <w:pStyle w:val="BodyText"/>
              <w:jc w:val="right"/>
              <w:rPr>
                <w:color w:val="auto"/>
                <w:sz w:val="14"/>
                <w:szCs w:val="14"/>
              </w:rPr>
            </w:pPr>
            <w:r w:rsidRPr="006E43BB">
              <w:rPr>
                <w:color w:val="auto"/>
                <w:sz w:val="14"/>
                <w:szCs w:val="14"/>
              </w:rPr>
              <w:t>22 Dec 1929</w:t>
            </w:r>
          </w:p>
        </w:tc>
        <w:tc>
          <w:tcPr>
            <w:tcW w:w="350" w:type="dxa"/>
            <w:shd w:val="clear" w:color="auto" w:fill="auto"/>
            <w:tcMar>
              <w:top w:w="0" w:type="dxa"/>
              <w:bottom w:w="14" w:type="dxa"/>
            </w:tcMar>
            <w:vAlign w:val="center"/>
          </w:tcPr>
          <w:p w14:paraId="7A4CC3CE"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1D0E917A" w14:textId="77777777" w:rsidTr="0001343E">
        <w:trPr>
          <w:jc w:val="center"/>
        </w:trPr>
        <w:tc>
          <w:tcPr>
            <w:tcW w:w="2265" w:type="dxa"/>
            <w:shd w:val="clear" w:color="auto" w:fill="auto"/>
            <w:tcMar>
              <w:top w:w="0" w:type="dxa"/>
              <w:bottom w:w="14" w:type="dxa"/>
            </w:tcMar>
            <w:vAlign w:val="center"/>
          </w:tcPr>
          <w:p w14:paraId="28CDD7FD" w14:textId="77777777" w:rsidR="00EF500A" w:rsidRPr="006E43BB" w:rsidRDefault="00EF500A" w:rsidP="002F40FF">
            <w:pPr>
              <w:pStyle w:val="BodyText"/>
              <w:rPr>
                <w:color w:val="auto"/>
                <w:sz w:val="14"/>
                <w:szCs w:val="14"/>
              </w:rPr>
            </w:pPr>
            <w:r w:rsidRPr="006E43BB">
              <w:rPr>
                <w:color w:val="auto"/>
                <w:sz w:val="14"/>
                <w:szCs w:val="14"/>
              </w:rPr>
              <w:t>Paul Thomas Daugherty</w:t>
            </w:r>
          </w:p>
        </w:tc>
        <w:tc>
          <w:tcPr>
            <w:tcW w:w="2265" w:type="dxa"/>
          </w:tcPr>
          <w:p w14:paraId="7BE3DB00" w14:textId="77777777" w:rsidR="00EF500A" w:rsidRPr="006E43BB" w:rsidRDefault="00EF500A" w:rsidP="0001343E">
            <w:pPr>
              <w:pStyle w:val="BodyText"/>
              <w:rPr>
                <w:color w:val="auto"/>
                <w:sz w:val="14"/>
                <w:szCs w:val="14"/>
              </w:rPr>
            </w:pPr>
            <w:r w:rsidRPr="006E43BB">
              <w:rPr>
                <w:sz w:val="14"/>
                <w:szCs w:val="14"/>
              </w:rPr>
              <w:t>Belfry Cemetery</w:t>
            </w:r>
          </w:p>
        </w:tc>
        <w:tc>
          <w:tcPr>
            <w:tcW w:w="1105" w:type="dxa"/>
            <w:vAlign w:val="center"/>
          </w:tcPr>
          <w:p w14:paraId="6F5583E3" w14:textId="77777777" w:rsidR="00EF500A" w:rsidRPr="006E43BB" w:rsidRDefault="00EF500A" w:rsidP="002F40FF">
            <w:pPr>
              <w:pStyle w:val="BodyText"/>
              <w:jc w:val="right"/>
              <w:rPr>
                <w:color w:val="auto"/>
                <w:sz w:val="14"/>
                <w:szCs w:val="14"/>
              </w:rPr>
            </w:pPr>
            <w:r w:rsidRPr="006E43BB">
              <w:rPr>
                <w:color w:val="auto"/>
                <w:sz w:val="14"/>
                <w:szCs w:val="14"/>
              </w:rPr>
              <w:t>Belfry</w:t>
            </w:r>
          </w:p>
        </w:tc>
        <w:tc>
          <w:tcPr>
            <w:tcW w:w="515" w:type="dxa"/>
          </w:tcPr>
          <w:p w14:paraId="3EB18317" w14:textId="77777777" w:rsidR="00EF500A" w:rsidRPr="006E43BB" w:rsidRDefault="00EF500A" w:rsidP="001346DF">
            <w:pPr>
              <w:pStyle w:val="BodyText"/>
              <w:jc w:val="center"/>
              <w:rPr>
                <w:color w:val="auto"/>
                <w:sz w:val="14"/>
                <w:szCs w:val="14"/>
              </w:rPr>
            </w:pPr>
            <w:r w:rsidRPr="006E43BB">
              <w:rPr>
                <w:sz w:val="14"/>
                <w:szCs w:val="14"/>
              </w:rPr>
              <w:t>MT</w:t>
            </w:r>
          </w:p>
        </w:tc>
        <w:tc>
          <w:tcPr>
            <w:tcW w:w="990" w:type="dxa"/>
            <w:shd w:val="clear" w:color="auto" w:fill="auto"/>
            <w:tcMar>
              <w:top w:w="0" w:type="dxa"/>
              <w:bottom w:w="14" w:type="dxa"/>
            </w:tcMar>
            <w:vAlign w:val="center"/>
          </w:tcPr>
          <w:p w14:paraId="3AFEEB4A" w14:textId="77777777" w:rsidR="00EF500A" w:rsidRPr="006E43BB" w:rsidRDefault="00EF500A" w:rsidP="002F40FF">
            <w:pPr>
              <w:pStyle w:val="BodyText"/>
              <w:jc w:val="right"/>
              <w:rPr>
                <w:color w:val="auto"/>
                <w:sz w:val="14"/>
                <w:szCs w:val="14"/>
              </w:rPr>
            </w:pPr>
            <w:r w:rsidRPr="006E43BB">
              <w:rPr>
                <w:color w:val="auto"/>
                <w:sz w:val="14"/>
                <w:szCs w:val="14"/>
              </w:rPr>
              <w:t>05 Dec 1905</w:t>
            </w:r>
          </w:p>
        </w:tc>
        <w:tc>
          <w:tcPr>
            <w:tcW w:w="990" w:type="dxa"/>
            <w:shd w:val="clear" w:color="auto" w:fill="auto"/>
            <w:tcMar>
              <w:top w:w="0" w:type="dxa"/>
              <w:bottom w:w="14" w:type="dxa"/>
            </w:tcMar>
            <w:vAlign w:val="center"/>
          </w:tcPr>
          <w:p w14:paraId="609538DE" w14:textId="77777777" w:rsidR="00EF500A" w:rsidRPr="006E43BB" w:rsidRDefault="00EF500A" w:rsidP="002F40FF">
            <w:pPr>
              <w:pStyle w:val="BodyText"/>
              <w:jc w:val="right"/>
              <w:rPr>
                <w:color w:val="auto"/>
                <w:sz w:val="14"/>
                <w:szCs w:val="14"/>
              </w:rPr>
            </w:pPr>
            <w:r w:rsidRPr="006E43BB">
              <w:rPr>
                <w:color w:val="auto"/>
                <w:sz w:val="14"/>
                <w:szCs w:val="14"/>
              </w:rPr>
              <w:t>16 Aug 1921</w:t>
            </w:r>
          </w:p>
        </w:tc>
        <w:tc>
          <w:tcPr>
            <w:tcW w:w="350" w:type="dxa"/>
            <w:shd w:val="clear" w:color="auto" w:fill="auto"/>
            <w:tcMar>
              <w:top w:w="0" w:type="dxa"/>
              <w:bottom w:w="14" w:type="dxa"/>
            </w:tcMar>
            <w:vAlign w:val="center"/>
          </w:tcPr>
          <w:p w14:paraId="57B38552"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15388DD8" w14:textId="77777777" w:rsidTr="0001343E">
        <w:trPr>
          <w:jc w:val="center"/>
        </w:trPr>
        <w:tc>
          <w:tcPr>
            <w:tcW w:w="2265" w:type="dxa"/>
            <w:shd w:val="clear" w:color="auto" w:fill="auto"/>
            <w:tcMar>
              <w:top w:w="0" w:type="dxa"/>
              <w:bottom w:w="14" w:type="dxa"/>
            </w:tcMar>
            <w:vAlign w:val="center"/>
          </w:tcPr>
          <w:p w14:paraId="52EFC45E" w14:textId="77777777" w:rsidR="00EF500A" w:rsidRPr="006E43BB" w:rsidRDefault="00EF500A" w:rsidP="002F40FF">
            <w:pPr>
              <w:pStyle w:val="BodyText"/>
              <w:rPr>
                <w:color w:val="auto"/>
                <w:sz w:val="14"/>
                <w:szCs w:val="14"/>
              </w:rPr>
            </w:pPr>
            <w:r w:rsidRPr="006E43BB">
              <w:rPr>
                <w:color w:val="auto"/>
                <w:sz w:val="14"/>
                <w:szCs w:val="14"/>
              </w:rPr>
              <w:t>Ruby Marie Sinnock Weimer</w:t>
            </w:r>
          </w:p>
        </w:tc>
        <w:tc>
          <w:tcPr>
            <w:tcW w:w="2265" w:type="dxa"/>
          </w:tcPr>
          <w:p w14:paraId="534D3C30" w14:textId="77777777" w:rsidR="00EF500A" w:rsidRPr="006E43BB" w:rsidRDefault="00EF500A" w:rsidP="0001343E">
            <w:pPr>
              <w:pStyle w:val="BodyText"/>
              <w:rPr>
                <w:color w:val="auto"/>
                <w:sz w:val="14"/>
                <w:szCs w:val="14"/>
              </w:rPr>
            </w:pPr>
            <w:r w:rsidRPr="006E43BB">
              <w:rPr>
                <w:sz w:val="14"/>
                <w:szCs w:val="14"/>
              </w:rPr>
              <w:t>Belfry Cemetery</w:t>
            </w:r>
          </w:p>
        </w:tc>
        <w:tc>
          <w:tcPr>
            <w:tcW w:w="1105" w:type="dxa"/>
            <w:vAlign w:val="center"/>
          </w:tcPr>
          <w:p w14:paraId="550AE8CF" w14:textId="77777777" w:rsidR="00EF500A" w:rsidRPr="006E43BB" w:rsidRDefault="00EF500A" w:rsidP="002F40FF">
            <w:pPr>
              <w:pStyle w:val="BodyText"/>
              <w:jc w:val="right"/>
              <w:rPr>
                <w:color w:val="auto"/>
                <w:sz w:val="14"/>
                <w:szCs w:val="14"/>
              </w:rPr>
            </w:pPr>
            <w:r w:rsidRPr="006E43BB">
              <w:rPr>
                <w:color w:val="auto"/>
                <w:sz w:val="14"/>
                <w:szCs w:val="14"/>
              </w:rPr>
              <w:t>Belfry</w:t>
            </w:r>
          </w:p>
        </w:tc>
        <w:tc>
          <w:tcPr>
            <w:tcW w:w="515" w:type="dxa"/>
          </w:tcPr>
          <w:p w14:paraId="1E923234" w14:textId="77777777" w:rsidR="00EF500A" w:rsidRPr="006E43BB" w:rsidRDefault="00EF500A" w:rsidP="001346DF">
            <w:pPr>
              <w:pStyle w:val="BodyText"/>
              <w:jc w:val="center"/>
              <w:rPr>
                <w:color w:val="auto"/>
                <w:sz w:val="14"/>
                <w:szCs w:val="14"/>
              </w:rPr>
            </w:pPr>
            <w:r w:rsidRPr="006E43BB">
              <w:rPr>
                <w:sz w:val="14"/>
                <w:szCs w:val="14"/>
              </w:rPr>
              <w:t>MT</w:t>
            </w:r>
          </w:p>
        </w:tc>
        <w:tc>
          <w:tcPr>
            <w:tcW w:w="990" w:type="dxa"/>
            <w:shd w:val="clear" w:color="auto" w:fill="auto"/>
            <w:tcMar>
              <w:top w:w="0" w:type="dxa"/>
              <w:bottom w:w="14" w:type="dxa"/>
            </w:tcMar>
            <w:vAlign w:val="center"/>
          </w:tcPr>
          <w:p w14:paraId="699CC908" w14:textId="77777777" w:rsidR="00EF500A" w:rsidRPr="006E43BB" w:rsidRDefault="00EF500A" w:rsidP="002F40FF">
            <w:pPr>
              <w:pStyle w:val="BodyText"/>
              <w:jc w:val="right"/>
              <w:rPr>
                <w:color w:val="auto"/>
                <w:sz w:val="14"/>
                <w:szCs w:val="14"/>
              </w:rPr>
            </w:pPr>
            <w:r w:rsidRPr="006E43BB">
              <w:rPr>
                <w:color w:val="auto"/>
                <w:sz w:val="14"/>
                <w:szCs w:val="14"/>
              </w:rPr>
              <w:t>1918</w:t>
            </w:r>
          </w:p>
        </w:tc>
        <w:tc>
          <w:tcPr>
            <w:tcW w:w="990" w:type="dxa"/>
            <w:shd w:val="clear" w:color="auto" w:fill="auto"/>
            <w:tcMar>
              <w:top w:w="0" w:type="dxa"/>
              <w:bottom w:w="14" w:type="dxa"/>
            </w:tcMar>
            <w:vAlign w:val="center"/>
          </w:tcPr>
          <w:p w14:paraId="3ED9376F" w14:textId="77777777" w:rsidR="00EF500A" w:rsidRPr="006E43BB" w:rsidRDefault="00EF500A" w:rsidP="002F40FF">
            <w:pPr>
              <w:pStyle w:val="BodyText"/>
              <w:jc w:val="right"/>
              <w:rPr>
                <w:color w:val="auto"/>
                <w:sz w:val="14"/>
                <w:szCs w:val="14"/>
              </w:rPr>
            </w:pPr>
            <w:r w:rsidRPr="006E43BB">
              <w:rPr>
                <w:color w:val="auto"/>
                <w:sz w:val="14"/>
                <w:szCs w:val="14"/>
              </w:rPr>
              <w:t>1980</w:t>
            </w:r>
          </w:p>
        </w:tc>
        <w:tc>
          <w:tcPr>
            <w:tcW w:w="350" w:type="dxa"/>
            <w:shd w:val="clear" w:color="auto" w:fill="auto"/>
            <w:tcMar>
              <w:top w:w="0" w:type="dxa"/>
              <w:bottom w:w="14" w:type="dxa"/>
            </w:tcMar>
            <w:vAlign w:val="center"/>
          </w:tcPr>
          <w:p w14:paraId="2E307D02"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36190B07" w14:textId="77777777" w:rsidTr="0001343E">
        <w:trPr>
          <w:jc w:val="center"/>
        </w:trPr>
        <w:tc>
          <w:tcPr>
            <w:tcW w:w="2265" w:type="dxa"/>
            <w:shd w:val="clear" w:color="auto" w:fill="auto"/>
            <w:tcMar>
              <w:top w:w="0" w:type="dxa"/>
              <w:bottom w:w="14" w:type="dxa"/>
            </w:tcMar>
            <w:vAlign w:val="center"/>
          </w:tcPr>
          <w:p w14:paraId="35A66253" w14:textId="77777777" w:rsidR="00EF500A" w:rsidRPr="006E43BB" w:rsidRDefault="00EF500A" w:rsidP="002F40FF">
            <w:pPr>
              <w:pStyle w:val="BodyText"/>
              <w:rPr>
                <w:color w:val="auto"/>
                <w:sz w:val="14"/>
                <w:szCs w:val="14"/>
              </w:rPr>
            </w:pPr>
            <w:r w:rsidRPr="006E43BB">
              <w:rPr>
                <w:color w:val="auto"/>
                <w:sz w:val="14"/>
                <w:szCs w:val="14"/>
              </w:rPr>
              <w:t>Janet Nita Kimble Sinnock</w:t>
            </w:r>
          </w:p>
        </w:tc>
        <w:tc>
          <w:tcPr>
            <w:tcW w:w="2265" w:type="dxa"/>
            <w:vAlign w:val="center"/>
          </w:tcPr>
          <w:p w14:paraId="4B16CF3C" w14:textId="77777777" w:rsidR="00EF500A" w:rsidRPr="006E43BB" w:rsidRDefault="00EF500A" w:rsidP="0001343E">
            <w:pPr>
              <w:pStyle w:val="BodyText"/>
              <w:rPr>
                <w:color w:val="auto"/>
                <w:sz w:val="14"/>
                <w:szCs w:val="14"/>
              </w:rPr>
            </w:pPr>
            <w:r w:rsidRPr="006E43BB">
              <w:rPr>
                <w:color w:val="auto"/>
                <w:sz w:val="14"/>
                <w:szCs w:val="14"/>
              </w:rPr>
              <w:t>Carmel Cemetery</w:t>
            </w:r>
          </w:p>
        </w:tc>
        <w:tc>
          <w:tcPr>
            <w:tcW w:w="1105" w:type="dxa"/>
            <w:vAlign w:val="center"/>
          </w:tcPr>
          <w:p w14:paraId="45191CC5" w14:textId="77777777" w:rsidR="00EF500A" w:rsidRPr="006E43BB" w:rsidRDefault="00EF500A" w:rsidP="002F40FF">
            <w:pPr>
              <w:pStyle w:val="BodyText"/>
              <w:jc w:val="right"/>
              <w:rPr>
                <w:color w:val="auto"/>
                <w:sz w:val="14"/>
                <w:szCs w:val="14"/>
              </w:rPr>
            </w:pPr>
            <w:r w:rsidRPr="006E43BB">
              <w:rPr>
                <w:color w:val="auto"/>
                <w:sz w:val="14"/>
                <w:szCs w:val="14"/>
              </w:rPr>
              <w:t>Carmel</w:t>
            </w:r>
          </w:p>
        </w:tc>
        <w:tc>
          <w:tcPr>
            <w:tcW w:w="515" w:type="dxa"/>
          </w:tcPr>
          <w:p w14:paraId="6F718196" w14:textId="77777777" w:rsidR="00EF500A" w:rsidRPr="006E43BB" w:rsidRDefault="00EF500A" w:rsidP="001346DF">
            <w:pPr>
              <w:pStyle w:val="BodyText"/>
              <w:jc w:val="center"/>
              <w:rPr>
                <w:color w:val="auto"/>
                <w:sz w:val="14"/>
                <w:szCs w:val="14"/>
              </w:rPr>
            </w:pPr>
            <w:r w:rsidRPr="006E43BB">
              <w:rPr>
                <w:color w:val="auto"/>
                <w:sz w:val="14"/>
                <w:szCs w:val="14"/>
              </w:rPr>
              <w:t>IN</w:t>
            </w:r>
          </w:p>
        </w:tc>
        <w:tc>
          <w:tcPr>
            <w:tcW w:w="990" w:type="dxa"/>
            <w:shd w:val="clear" w:color="auto" w:fill="auto"/>
            <w:tcMar>
              <w:top w:w="0" w:type="dxa"/>
              <w:bottom w:w="14" w:type="dxa"/>
            </w:tcMar>
            <w:vAlign w:val="center"/>
          </w:tcPr>
          <w:p w14:paraId="70855764" w14:textId="77777777" w:rsidR="00EF500A" w:rsidRPr="006E43BB" w:rsidRDefault="00EF500A" w:rsidP="002F40FF">
            <w:pPr>
              <w:pStyle w:val="BodyText"/>
              <w:jc w:val="right"/>
              <w:rPr>
                <w:color w:val="auto"/>
                <w:sz w:val="14"/>
                <w:szCs w:val="14"/>
              </w:rPr>
            </w:pPr>
            <w:r w:rsidRPr="006E43BB">
              <w:rPr>
                <w:color w:val="auto"/>
                <w:sz w:val="14"/>
                <w:szCs w:val="14"/>
              </w:rPr>
              <w:t>1919</w:t>
            </w:r>
          </w:p>
        </w:tc>
        <w:tc>
          <w:tcPr>
            <w:tcW w:w="990" w:type="dxa"/>
            <w:shd w:val="clear" w:color="auto" w:fill="auto"/>
            <w:tcMar>
              <w:top w:w="0" w:type="dxa"/>
              <w:bottom w:w="14" w:type="dxa"/>
            </w:tcMar>
            <w:vAlign w:val="center"/>
          </w:tcPr>
          <w:p w14:paraId="467699EE" w14:textId="77777777" w:rsidR="00EF500A" w:rsidRPr="006E43BB" w:rsidRDefault="00EF500A" w:rsidP="002F40FF">
            <w:pPr>
              <w:pStyle w:val="BodyText"/>
              <w:jc w:val="right"/>
              <w:rPr>
                <w:color w:val="auto"/>
                <w:sz w:val="14"/>
                <w:szCs w:val="14"/>
              </w:rPr>
            </w:pPr>
            <w:r w:rsidRPr="006E43BB">
              <w:rPr>
                <w:color w:val="auto"/>
                <w:sz w:val="14"/>
                <w:szCs w:val="14"/>
              </w:rPr>
              <w:t>2011</w:t>
            </w:r>
          </w:p>
        </w:tc>
        <w:tc>
          <w:tcPr>
            <w:tcW w:w="350" w:type="dxa"/>
            <w:shd w:val="clear" w:color="auto" w:fill="auto"/>
            <w:tcMar>
              <w:top w:w="0" w:type="dxa"/>
              <w:bottom w:w="14" w:type="dxa"/>
            </w:tcMar>
            <w:vAlign w:val="center"/>
          </w:tcPr>
          <w:p w14:paraId="4EFC0A04"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1024764B" w14:textId="77777777" w:rsidTr="0001343E">
        <w:trPr>
          <w:jc w:val="center"/>
        </w:trPr>
        <w:tc>
          <w:tcPr>
            <w:tcW w:w="2265" w:type="dxa"/>
            <w:shd w:val="clear" w:color="auto" w:fill="auto"/>
            <w:tcMar>
              <w:top w:w="0" w:type="dxa"/>
              <w:bottom w:w="14" w:type="dxa"/>
            </w:tcMar>
            <w:vAlign w:val="center"/>
          </w:tcPr>
          <w:p w14:paraId="79C8E1A2" w14:textId="77777777" w:rsidR="00EF500A" w:rsidRPr="006E43BB" w:rsidRDefault="00EF500A" w:rsidP="002F40FF">
            <w:pPr>
              <w:pStyle w:val="BodyText"/>
              <w:rPr>
                <w:color w:val="auto"/>
                <w:sz w:val="14"/>
                <w:szCs w:val="14"/>
              </w:rPr>
            </w:pPr>
            <w:r w:rsidRPr="006E43BB">
              <w:rPr>
                <w:color w:val="auto"/>
                <w:sz w:val="14"/>
                <w:szCs w:val="14"/>
              </w:rPr>
              <w:t>Kendrick Liebig Sinnock</w:t>
            </w:r>
          </w:p>
        </w:tc>
        <w:tc>
          <w:tcPr>
            <w:tcW w:w="2265" w:type="dxa"/>
            <w:vAlign w:val="center"/>
          </w:tcPr>
          <w:p w14:paraId="2A84F8BE" w14:textId="77777777" w:rsidR="00EF500A" w:rsidRPr="006E43BB" w:rsidRDefault="00EF500A" w:rsidP="0001343E">
            <w:pPr>
              <w:pStyle w:val="BodyText"/>
              <w:rPr>
                <w:color w:val="auto"/>
                <w:sz w:val="14"/>
                <w:szCs w:val="14"/>
              </w:rPr>
            </w:pPr>
            <w:r w:rsidRPr="006E43BB">
              <w:rPr>
                <w:color w:val="auto"/>
                <w:sz w:val="14"/>
                <w:szCs w:val="14"/>
              </w:rPr>
              <w:t>Carmel Cemetery</w:t>
            </w:r>
          </w:p>
        </w:tc>
        <w:tc>
          <w:tcPr>
            <w:tcW w:w="1105" w:type="dxa"/>
            <w:vAlign w:val="center"/>
          </w:tcPr>
          <w:p w14:paraId="4A475249" w14:textId="77777777" w:rsidR="00EF500A" w:rsidRPr="006E43BB" w:rsidRDefault="00EF500A" w:rsidP="002F40FF">
            <w:pPr>
              <w:pStyle w:val="BodyText"/>
              <w:jc w:val="right"/>
              <w:rPr>
                <w:color w:val="auto"/>
                <w:sz w:val="14"/>
                <w:szCs w:val="14"/>
              </w:rPr>
            </w:pPr>
            <w:r w:rsidRPr="006E43BB">
              <w:rPr>
                <w:color w:val="auto"/>
                <w:sz w:val="14"/>
                <w:szCs w:val="14"/>
              </w:rPr>
              <w:t>Carmel</w:t>
            </w:r>
          </w:p>
        </w:tc>
        <w:tc>
          <w:tcPr>
            <w:tcW w:w="515" w:type="dxa"/>
          </w:tcPr>
          <w:p w14:paraId="2D2C9C61" w14:textId="77777777" w:rsidR="00EF500A" w:rsidRPr="006E43BB" w:rsidRDefault="00EF500A" w:rsidP="001346DF">
            <w:pPr>
              <w:pStyle w:val="BodyText"/>
              <w:jc w:val="center"/>
              <w:rPr>
                <w:color w:val="auto"/>
                <w:sz w:val="14"/>
                <w:szCs w:val="14"/>
              </w:rPr>
            </w:pPr>
            <w:r w:rsidRPr="006E43BB">
              <w:rPr>
                <w:color w:val="auto"/>
                <w:sz w:val="14"/>
                <w:szCs w:val="14"/>
              </w:rPr>
              <w:t>IN</w:t>
            </w:r>
          </w:p>
        </w:tc>
        <w:tc>
          <w:tcPr>
            <w:tcW w:w="990" w:type="dxa"/>
            <w:shd w:val="clear" w:color="auto" w:fill="auto"/>
            <w:tcMar>
              <w:top w:w="0" w:type="dxa"/>
              <w:bottom w:w="14" w:type="dxa"/>
            </w:tcMar>
            <w:vAlign w:val="center"/>
          </w:tcPr>
          <w:p w14:paraId="2377F142" w14:textId="77777777" w:rsidR="00EF500A" w:rsidRPr="006E43BB" w:rsidRDefault="00EF500A" w:rsidP="002F40FF">
            <w:pPr>
              <w:pStyle w:val="BodyText"/>
              <w:jc w:val="right"/>
              <w:rPr>
                <w:color w:val="auto"/>
                <w:sz w:val="14"/>
                <w:szCs w:val="14"/>
              </w:rPr>
            </w:pPr>
            <w:r w:rsidRPr="006E43BB">
              <w:rPr>
                <w:color w:val="auto"/>
                <w:sz w:val="14"/>
                <w:szCs w:val="14"/>
              </w:rPr>
              <w:t>1917</w:t>
            </w:r>
          </w:p>
        </w:tc>
        <w:tc>
          <w:tcPr>
            <w:tcW w:w="990" w:type="dxa"/>
            <w:shd w:val="clear" w:color="auto" w:fill="auto"/>
            <w:tcMar>
              <w:top w:w="0" w:type="dxa"/>
              <w:bottom w:w="14" w:type="dxa"/>
            </w:tcMar>
            <w:vAlign w:val="center"/>
          </w:tcPr>
          <w:p w14:paraId="4B6F3769" w14:textId="77777777" w:rsidR="00EF500A" w:rsidRPr="006E43BB" w:rsidRDefault="00EF500A" w:rsidP="002F40FF">
            <w:pPr>
              <w:pStyle w:val="BodyText"/>
              <w:jc w:val="right"/>
              <w:rPr>
                <w:color w:val="auto"/>
                <w:sz w:val="14"/>
                <w:szCs w:val="14"/>
              </w:rPr>
            </w:pPr>
            <w:r w:rsidRPr="006E43BB">
              <w:rPr>
                <w:color w:val="auto"/>
                <w:sz w:val="14"/>
                <w:szCs w:val="14"/>
              </w:rPr>
              <w:t>1983</w:t>
            </w:r>
          </w:p>
        </w:tc>
        <w:tc>
          <w:tcPr>
            <w:tcW w:w="350" w:type="dxa"/>
            <w:shd w:val="clear" w:color="auto" w:fill="auto"/>
            <w:tcMar>
              <w:top w:w="0" w:type="dxa"/>
              <w:bottom w:w="14" w:type="dxa"/>
            </w:tcMar>
            <w:vAlign w:val="center"/>
          </w:tcPr>
          <w:p w14:paraId="04AD8719"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1B72510C" w14:textId="77777777" w:rsidTr="0001343E">
        <w:trPr>
          <w:jc w:val="center"/>
        </w:trPr>
        <w:tc>
          <w:tcPr>
            <w:tcW w:w="2265" w:type="dxa"/>
            <w:shd w:val="clear" w:color="auto" w:fill="auto"/>
            <w:tcMar>
              <w:top w:w="0" w:type="dxa"/>
              <w:bottom w:w="14" w:type="dxa"/>
            </w:tcMar>
            <w:vAlign w:val="center"/>
          </w:tcPr>
          <w:p w14:paraId="61DAD52A" w14:textId="77777777" w:rsidR="00EF500A" w:rsidRPr="006E43BB" w:rsidRDefault="00EF500A" w:rsidP="002F40FF">
            <w:pPr>
              <w:pStyle w:val="BodyText"/>
              <w:rPr>
                <w:color w:val="auto"/>
                <w:sz w:val="14"/>
                <w:szCs w:val="14"/>
              </w:rPr>
            </w:pPr>
            <w:r w:rsidRPr="006E43BB">
              <w:rPr>
                <w:color w:val="auto"/>
                <w:sz w:val="14"/>
                <w:szCs w:val="14"/>
              </w:rPr>
              <w:t>Jane Sinnock</w:t>
            </w:r>
          </w:p>
        </w:tc>
        <w:tc>
          <w:tcPr>
            <w:tcW w:w="2265" w:type="dxa"/>
            <w:vAlign w:val="center"/>
          </w:tcPr>
          <w:p w14:paraId="233095C2" w14:textId="77777777" w:rsidR="00EF500A" w:rsidRPr="006E43BB" w:rsidRDefault="00EF500A" w:rsidP="0001343E">
            <w:pPr>
              <w:pStyle w:val="BodyText"/>
              <w:rPr>
                <w:color w:val="auto"/>
                <w:sz w:val="14"/>
                <w:szCs w:val="14"/>
              </w:rPr>
            </w:pPr>
            <w:r w:rsidRPr="006E43BB">
              <w:rPr>
                <w:color w:val="auto"/>
                <w:sz w:val="14"/>
                <w:szCs w:val="14"/>
              </w:rPr>
              <w:t>Carmel Cemetery (Old)</w:t>
            </w:r>
          </w:p>
        </w:tc>
        <w:tc>
          <w:tcPr>
            <w:tcW w:w="1105" w:type="dxa"/>
            <w:vAlign w:val="center"/>
          </w:tcPr>
          <w:p w14:paraId="19EE03BA" w14:textId="77777777" w:rsidR="00EF500A" w:rsidRPr="006E43BB" w:rsidRDefault="00EF500A" w:rsidP="002F40FF">
            <w:pPr>
              <w:pStyle w:val="BodyText"/>
              <w:jc w:val="right"/>
              <w:rPr>
                <w:color w:val="auto"/>
                <w:sz w:val="14"/>
                <w:szCs w:val="14"/>
              </w:rPr>
            </w:pPr>
            <w:r w:rsidRPr="006E43BB">
              <w:rPr>
                <w:color w:val="auto"/>
                <w:sz w:val="14"/>
                <w:szCs w:val="14"/>
              </w:rPr>
              <w:t>Carmel</w:t>
            </w:r>
          </w:p>
        </w:tc>
        <w:tc>
          <w:tcPr>
            <w:tcW w:w="515" w:type="dxa"/>
          </w:tcPr>
          <w:p w14:paraId="5B11BEA6" w14:textId="77777777" w:rsidR="00EF500A" w:rsidRPr="006E43BB" w:rsidRDefault="00EF500A" w:rsidP="001346DF">
            <w:pPr>
              <w:pStyle w:val="BodyText"/>
              <w:jc w:val="center"/>
              <w:rPr>
                <w:color w:val="auto"/>
                <w:sz w:val="14"/>
                <w:szCs w:val="14"/>
              </w:rPr>
            </w:pPr>
            <w:r w:rsidRPr="006E43BB">
              <w:rPr>
                <w:color w:val="auto"/>
                <w:sz w:val="14"/>
                <w:szCs w:val="14"/>
              </w:rPr>
              <w:t>IN</w:t>
            </w:r>
          </w:p>
        </w:tc>
        <w:tc>
          <w:tcPr>
            <w:tcW w:w="990" w:type="dxa"/>
            <w:shd w:val="clear" w:color="auto" w:fill="auto"/>
            <w:tcMar>
              <w:top w:w="0" w:type="dxa"/>
              <w:bottom w:w="14" w:type="dxa"/>
            </w:tcMar>
            <w:vAlign w:val="center"/>
          </w:tcPr>
          <w:p w14:paraId="52CBDC77" w14:textId="77777777" w:rsidR="00EF500A" w:rsidRPr="006E43BB" w:rsidRDefault="00EF500A" w:rsidP="002F40FF">
            <w:pPr>
              <w:pStyle w:val="BodyText"/>
              <w:jc w:val="right"/>
              <w:rPr>
                <w:color w:val="auto"/>
                <w:sz w:val="14"/>
                <w:szCs w:val="14"/>
              </w:rPr>
            </w:pPr>
            <w:r w:rsidRPr="006E43BB">
              <w:rPr>
                <w:color w:val="auto"/>
                <w:sz w:val="14"/>
                <w:szCs w:val="14"/>
              </w:rPr>
              <w:t>---</w:t>
            </w:r>
          </w:p>
        </w:tc>
        <w:tc>
          <w:tcPr>
            <w:tcW w:w="990" w:type="dxa"/>
            <w:shd w:val="clear" w:color="auto" w:fill="auto"/>
            <w:tcMar>
              <w:top w:w="0" w:type="dxa"/>
              <w:bottom w:w="14" w:type="dxa"/>
            </w:tcMar>
            <w:vAlign w:val="center"/>
          </w:tcPr>
          <w:p w14:paraId="71D5AC3A" w14:textId="77777777" w:rsidR="00EF500A" w:rsidRPr="006E43BB" w:rsidRDefault="00EF500A" w:rsidP="002F40FF">
            <w:pPr>
              <w:pStyle w:val="BodyText"/>
              <w:jc w:val="right"/>
              <w:rPr>
                <w:color w:val="auto"/>
                <w:sz w:val="14"/>
                <w:szCs w:val="14"/>
              </w:rPr>
            </w:pPr>
            <w:r w:rsidRPr="006E43BB">
              <w:rPr>
                <w:color w:val="auto"/>
                <w:sz w:val="14"/>
                <w:szCs w:val="14"/>
              </w:rPr>
              <w:t>05 Mar 1956</w:t>
            </w:r>
          </w:p>
        </w:tc>
        <w:tc>
          <w:tcPr>
            <w:tcW w:w="350" w:type="dxa"/>
            <w:shd w:val="clear" w:color="auto" w:fill="auto"/>
            <w:tcMar>
              <w:top w:w="0" w:type="dxa"/>
              <w:bottom w:w="14" w:type="dxa"/>
            </w:tcMar>
            <w:vAlign w:val="center"/>
          </w:tcPr>
          <w:p w14:paraId="2D3D1599"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69705F4B" w14:textId="77777777" w:rsidTr="0001343E">
        <w:trPr>
          <w:jc w:val="center"/>
        </w:trPr>
        <w:tc>
          <w:tcPr>
            <w:tcW w:w="2265" w:type="dxa"/>
            <w:shd w:val="clear" w:color="auto" w:fill="auto"/>
            <w:tcMar>
              <w:top w:w="0" w:type="dxa"/>
              <w:bottom w:w="14" w:type="dxa"/>
            </w:tcMar>
            <w:vAlign w:val="center"/>
          </w:tcPr>
          <w:p w14:paraId="0B9BF142" w14:textId="77777777" w:rsidR="00EF500A" w:rsidRPr="006E43BB" w:rsidRDefault="00EF500A" w:rsidP="0034058F">
            <w:pPr>
              <w:pStyle w:val="BodyText"/>
              <w:rPr>
                <w:color w:val="auto"/>
                <w:sz w:val="14"/>
                <w:szCs w:val="14"/>
              </w:rPr>
            </w:pPr>
            <w:r w:rsidRPr="006E43BB">
              <w:rPr>
                <w:color w:val="auto"/>
                <w:sz w:val="14"/>
                <w:szCs w:val="14"/>
              </w:rPr>
              <w:t>Archibald K. Letton</w:t>
            </w:r>
          </w:p>
        </w:tc>
        <w:tc>
          <w:tcPr>
            <w:tcW w:w="2265" w:type="dxa"/>
          </w:tcPr>
          <w:p w14:paraId="788337C8" w14:textId="77777777" w:rsidR="00EF500A" w:rsidRPr="006E43BB" w:rsidRDefault="00EF500A" w:rsidP="0034058F">
            <w:pPr>
              <w:pStyle w:val="BodyText"/>
              <w:rPr>
                <w:color w:val="auto"/>
                <w:sz w:val="14"/>
                <w:szCs w:val="14"/>
              </w:rPr>
            </w:pPr>
            <w:r w:rsidRPr="006E43BB">
              <w:rPr>
                <w:sz w:val="14"/>
                <w:szCs w:val="14"/>
              </w:rPr>
              <w:t>Fairmont Cemetery</w:t>
            </w:r>
          </w:p>
        </w:tc>
        <w:tc>
          <w:tcPr>
            <w:tcW w:w="1105" w:type="dxa"/>
            <w:vAlign w:val="center"/>
          </w:tcPr>
          <w:p w14:paraId="5CFFE672" w14:textId="77777777" w:rsidR="00EF500A" w:rsidRPr="006E43BB" w:rsidRDefault="00EF500A" w:rsidP="0034058F">
            <w:pPr>
              <w:pStyle w:val="BodyText"/>
              <w:jc w:val="right"/>
              <w:rPr>
                <w:color w:val="auto"/>
                <w:sz w:val="14"/>
                <w:szCs w:val="14"/>
              </w:rPr>
            </w:pPr>
            <w:r w:rsidRPr="006E43BB">
              <w:rPr>
                <w:color w:val="auto"/>
                <w:sz w:val="14"/>
                <w:szCs w:val="14"/>
              </w:rPr>
              <w:t>Raton</w:t>
            </w:r>
          </w:p>
        </w:tc>
        <w:tc>
          <w:tcPr>
            <w:tcW w:w="515" w:type="dxa"/>
          </w:tcPr>
          <w:p w14:paraId="603887BE" w14:textId="77777777" w:rsidR="00EF500A" w:rsidRPr="006E43BB" w:rsidRDefault="00EF500A" w:rsidP="0034058F">
            <w:pPr>
              <w:pStyle w:val="BodyText"/>
              <w:jc w:val="center"/>
              <w:rPr>
                <w:color w:val="auto"/>
                <w:sz w:val="14"/>
                <w:szCs w:val="14"/>
              </w:rPr>
            </w:pPr>
            <w:r w:rsidRPr="006E43BB">
              <w:rPr>
                <w:sz w:val="14"/>
                <w:szCs w:val="14"/>
              </w:rPr>
              <w:t>NM</w:t>
            </w:r>
          </w:p>
        </w:tc>
        <w:tc>
          <w:tcPr>
            <w:tcW w:w="990" w:type="dxa"/>
            <w:shd w:val="clear" w:color="auto" w:fill="auto"/>
            <w:tcMar>
              <w:top w:w="0" w:type="dxa"/>
              <w:bottom w:w="14" w:type="dxa"/>
            </w:tcMar>
            <w:vAlign w:val="center"/>
          </w:tcPr>
          <w:p w14:paraId="73BC662D" w14:textId="77777777" w:rsidR="00EF500A" w:rsidRPr="006E43BB" w:rsidRDefault="00EF500A" w:rsidP="0034058F">
            <w:pPr>
              <w:pStyle w:val="BodyText"/>
              <w:jc w:val="right"/>
              <w:rPr>
                <w:color w:val="auto"/>
                <w:sz w:val="14"/>
                <w:szCs w:val="14"/>
              </w:rPr>
            </w:pPr>
            <w:r w:rsidRPr="006E43BB">
              <w:rPr>
                <w:color w:val="auto"/>
                <w:sz w:val="14"/>
                <w:szCs w:val="14"/>
              </w:rPr>
              <w:t>27 Nov 1842</w:t>
            </w:r>
          </w:p>
        </w:tc>
        <w:tc>
          <w:tcPr>
            <w:tcW w:w="990" w:type="dxa"/>
            <w:shd w:val="clear" w:color="auto" w:fill="auto"/>
            <w:tcMar>
              <w:top w:w="0" w:type="dxa"/>
              <w:bottom w:w="14" w:type="dxa"/>
            </w:tcMar>
            <w:vAlign w:val="center"/>
          </w:tcPr>
          <w:p w14:paraId="1DA8CA9B" w14:textId="77777777" w:rsidR="00EF500A" w:rsidRPr="006E43BB" w:rsidRDefault="00EF500A" w:rsidP="0034058F">
            <w:pPr>
              <w:pStyle w:val="BodyText"/>
              <w:jc w:val="right"/>
              <w:rPr>
                <w:color w:val="auto"/>
                <w:sz w:val="14"/>
                <w:szCs w:val="14"/>
              </w:rPr>
            </w:pPr>
            <w:r w:rsidRPr="006E43BB">
              <w:rPr>
                <w:color w:val="auto"/>
                <w:sz w:val="14"/>
                <w:szCs w:val="14"/>
              </w:rPr>
              <w:t>27 Nov 1842</w:t>
            </w:r>
          </w:p>
        </w:tc>
        <w:tc>
          <w:tcPr>
            <w:tcW w:w="350" w:type="dxa"/>
            <w:shd w:val="clear" w:color="auto" w:fill="auto"/>
            <w:tcMar>
              <w:top w:w="0" w:type="dxa"/>
              <w:bottom w:w="14" w:type="dxa"/>
            </w:tcMar>
            <w:vAlign w:val="center"/>
          </w:tcPr>
          <w:p w14:paraId="6F715254" w14:textId="77777777" w:rsidR="00EF500A" w:rsidRPr="006E43BB" w:rsidRDefault="00EF500A" w:rsidP="0034058F">
            <w:pPr>
              <w:pStyle w:val="BodyText"/>
              <w:jc w:val="center"/>
              <w:rPr>
                <w:color w:val="auto"/>
                <w:sz w:val="14"/>
                <w:szCs w:val="14"/>
              </w:rPr>
            </w:pPr>
            <w:r>
              <w:rPr>
                <w:color w:val="auto"/>
                <w:sz w:val="14"/>
                <w:szCs w:val="14"/>
              </w:rPr>
              <w:t>P</w:t>
            </w:r>
          </w:p>
        </w:tc>
      </w:tr>
      <w:tr w:rsidR="00EF500A" w:rsidRPr="007815B3" w14:paraId="2865C9FC" w14:textId="77777777" w:rsidTr="0001343E">
        <w:trPr>
          <w:jc w:val="center"/>
        </w:trPr>
        <w:tc>
          <w:tcPr>
            <w:tcW w:w="2265" w:type="dxa"/>
            <w:shd w:val="clear" w:color="auto" w:fill="auto"/>
            <w:tcMar>
              <w:top w:w="0" w:type="dxa"/>
              <w:bottom w:w="14" w:type="dxa"/>
            </w:tcMar>
            <w:vAlign w:val="center"/>
          </w:tcPr>
          <w:p w14:paraId="1704A6FA" w14:textId="77777777" w:rsidR="00EF500A" w:rsidRPr="006E43BB" w:rsidRDefault="00EF500A" w:rsidP="0034058F">
            <w:pPr>
              <w:pStyle w:val="BodyText"/>
              <w:rPr>
                <w:color w:val="auto"/>
                <w:sz w:val="14"/>
                <w:szCs w:val="14"/>
              </w:rPr>
            </w:pPr>
            <w:r w:rsidRPr="006E43BB">
              <w:rPr>
                <w:color w:val="auto"/>
                <w:sz w:val="14"/>
                <w:szCs w:val="14"/>
              </w:rPr>
              <w:t>Burton Summers Letton</w:t>
            </w:r>
          </w:p>
        </w:tc>
        <w:tc>
          <w:tcPr>
            <w:tcW w:w="2265" w:type="dxa"/>
          </w:tcPr>
          <w:p w14:paraId="2886796C" w14:textId="77777777" w:rsidR="00EF500A" w:rsidRPr="006E43BB" w:rsidRDefault="00EF500A" w:rsidP="0034058F">
            <w:pPr>
              <w:pStyle w:val="BodyText"/>
              <w:rPr>
                <w:color w:val="auto"/>
                <w:sz w:val="14"/>
                <w:szCs w:val="14"/>
              </w:rPr>
            </w:pPr>
            <w:r w:rsidRPr="006E43BB">
              <w:rPr>
                <w:sz w:val="14"/>
                <w:szCs w:val="14"/>
              </w:rPr>
              <w:t>Fairmont Cemetery</w:t>
            </w:r>
          </w:p>
        </w:tc>
        <w:tc>
          <w:tcPr>
            <w:tcW w:w="1105" w:type="dxa"/>
            <w:vAlign w:val="center"/>
          </w:tcPr>
          <w:p w14:paraId="49ECEB57" w14:textId="77777777" w:rsidR="00EF500A" w:rsidRPr="006E43BB" w:rsidRDefault="00EF500A" w:rsidP="0034058F">
            <w:pPr>
              <w:pStyle w:val="BodyText"/>
              <w:jc w:val="right"/>
              <w:rPr>
                <w:color w:val="auto"/>
                <w:sz w:val="14"/>
                <w:szCs w:val="14"/>
              </w:rPr>
            </w:pPr>
            <w:r w:rsidRPr="006E43BB">
              <w:rPr>
                <w:color w:val="auto"/>
                <w:sz w:val="14"/>
                <w:szCs w:val="14"/>
              </w:rPr>
              <w:t>Raton</w:t>
            </w:r>
          </w:p>
        </w:tc>
        <w:tc>
          <w:tcPr>
            <w:tcW w:w="515" w:type="dxa"/>
          </w:tcPr>
          <w:p w14:paraId="210D50E8" w14:textId="77777777" w:rsidR="00EF500A" w:rsidRPr="006E43BB" w:rsidRDefault="00EF500A" w:rsidP="0034058F">
            <w:pPr>
              <w:pStyle w:val="BodyText"/>
              <w:jc w:val="center"/>
              <w:rPr>
                <w:color w:val="auto"/>
                <w:sz w:val="14"/>
                <w:szCs w:val="14"/>
              </w:rPr>
            </w:pPr>
            <w:r w:rsidRPr="006E43BB">
              <w:rPr>
                <w:sz w:val="14"/>
                <w:szCs w:val="14"/>
              </w:rPr>
              <w:t>NM</w:t>
            </w:r>
          </w:p>
        </w:tc>
        <w:tc>
          <w:tcPr>
            <w:tcW w:w="990" w:type="dxa"/>
            <w:shd w:val="clear" w:color="auto" w:fill="auto"/>
            <w:tcMar>
              <w:top w:w="0" w:type="dxa"/>
              <w:bottom w:w="14" w:type="dxa"/>
            </w:tcMar>
            <w:vAlign w:val="center"/>
          </w:tcPr>
          <w:p w14:paraId="16E5A821" w14:textId="77777777" w:rsidR="00EF500A" w:rsidRPr="006E43BB" w:rsidRDefault="00EF500A" w:rsidP="0034058F">
            <w:pPr>
              <w:pStyle w:val="BodyText"/>
              <w:jc w:val="right"/>
              <w:rPr>
                <w:color w:val="auto"/>
                <w:sz w:val="14"/>
                <w:szCs w:val="14"/>
              </w:rPr>
            </w:pPr>
            <w:r w:rsidRPr="006E43BB">
              <w:rPr>
                <w:color w:val="auto"/>
                <w:sz w:val="14"/>
                <w:szCs w:val="14"/>
              </w:rPr>
              <w:t>10 Apr 1844</w:t>
            </w:r>
          </w:p>
        </w:tc>
        <w:tc>
          <w:tcPr>
            <w:tcW w:w="990" w:type="dxa"/>
            <w:shd w:val="clear" w:color="auto" w:fill="auto"/>
            <w:tcMar>
              <w:top w:w="0" w:type="dxa"/>
              <w:bottom w:w="14" w:type="dxa"/>
            </w:tcMar>
            <w:vAlign w:val="center"/>
          </w:tcPr>
          <w:p w14:paraId="036FB749" w14:textId="77777777" w:rsidR="00EF500A" w:rsidRPr="006E43BB" w:rsidRDefault="00EF500A" w:rsidP="0034058F">
            <w:pPr>
              <w:pStyle w:val="BodyText"/>
              <w:jc w:val="right"/>
              <w:rPr>
                <w:color w:val="auto"/>
                <w:sz w:val="14"/>
                <w:szCs w:val="14"/>
              </w:rPr>
            </w:pPr>
            <w:r w:rsidRPr="006E43BB">
              <w:rPr>
                <w:color w:val="auto"/>
                <w:sz w:val="14"/>
                <w:szCs w:val="14"/>
              </w:rPr>
              <w:t>29 Aug 1915</w:t>
            </w:r>
          </w:p>
        </w:tc>
        <w:tc>
          <w:tcPr>
            <w:tcW w:w="350" w:type="dxa"/>
            <w:shd w:val="clear" w:color="auto" w:fill="auto"/>
            <w:tcMar>
              <w:top w:w="0" w:type="dxa"/>
              <w:bottom w:w="14" w:type="dxa"/>
            </w:tcMar>
            <w:vAlign w:val="center"/>
          </w:tcPr>
          <w:p w14:paraId="6FD70EF5" w14:textId="77777777" w:rsidR="00EF500A" w:rsidRPr="006E43BB" w:rsidRDefault="00EF500A" w:rsidP="0034058F">
            <w:pPr>
              <w:pStyle w:val="BodyText"/>
              <w:jc w:val="center"/>
              <w:rPr>
                <w:color w:val="auto"/>
                <w:sz w:val="14"/>
                <w:szCs w:val="14"/>
              </w:rPr>
            </w:pPr>
            <w:r>
              <w:rPr>
                <w:color w:val="auto"/>
                <w:sz w:val="14"/>
                <w:szCs w:val="14"/>
              </w:rPr>
              <w:t>P</w:t>
            </w:r>
          </w:p>
        </w:tc>
      </w:tr>
      <w:tr w:rsidR="00EF500A" w:rsidRPr="007815B3" w14:paraId="6607F173" w14:textId="77777777" w:rsidTr="0001343E">
        <w:trPr>
          <w:jc w:val="center"/>
        </w:trPr>
        <w:tc>
          <w:tcPr>
            <w:tcW w:w="2265" w:type="dxa"/>
            <w:shd w:val="clear" w:color="auto" w:fill="auto"/>
            <w:tcMar>
              <w:top w:w="0" w:type="dxa"/>
              <w:bottom w:w="14" w:type="dxa"/>
            </w:tcMar>
            <w:vAlign w:val="center"/>
          </w:tcPr>
          <w:p w14:paraId="6402A17C" w14:textId="77777777" w:rsidR="00EF500A" w:rsidRPr="006E43BB" w:rsidRDefault="00EF500A" w:rsidP="0034058F">
            <w:pPr>
              <w:pStyle w:val="BodyText"/>
              <w:rPr>
                <w:color w:val="auto"/>
                <w:sz w:val="14"/>
                <w:szCs w:val="14"/>
              </w:rPr>
            </w:pPr>
            <w:r w:rsidRPr="006E43BB">
              <w:rPr>
                <w:color w:val="auto"/>
                <w:sz w:val="14"/>
                <w:szCs w:val="14"/>
              </w:rPr>
              <w:t>Burton Summers Letton Sinnock</w:t>
            </w:r>
          </w:p>
        </w:tc>
        <w:tc>
          <w:tcPr>
            <w:tcW w:w="2265" w:type="dxa"/>
          </w:tcPr>
          <w:p w14:paraId="53FA0330" w14:textId="77777777" w:rsidR="00EF500A" w:rsidRPr="006E43BB" w:rsidRDefault="00EF500A" w:rsidP="0034058F">
            <w:pPr>
              <w:pStyle w:val="BodyText"/>
              <w:rPr>
                <w:color w:val="auto"/>
                <w:sz w:val="14"/>
                <w:szCs w:val="14"/>
              </w:rPr>
            </w:pPr>
            <w:r w:rsidRPr="006E43BB">
              <w:rPr>
                <w:sz w:val="14"/>
                <w:szCs w:val="14"/>
              </w:rPr>
              <w:t>Fairmont Cemetery</w:t>
            </w:r>
          </w:p>
        </w:tc>
        <w:tc>
          <w:tcPr>
            <w:tcW w:w="1105" w:type="dxa"/>
            <w:vAlign w:val="center"/>
          </w:tcPr>
          <w:p w14:paraId="39592CEB" w14:textId="77777777" w:rsidR="00EF500A" w:rsidRPr="006E43BB" w:rsidRDefault="00EF500A" w:rsidP="0034058F">
            <w:pPr>
              <w:pStyle w:val="BodyText"/>
              <w:jc w:val="right"/>
              <w:rPr>
                <w:color w:val="auto"/>
                <w:sz w:val="14"/>
                <w:szCs w:val="14"/>
              </w:rPr>
            </w:pPr>
            <w:r w:rsidRPr="006E43BB">
              <w:rPr>
                <w:color w:val="auto"/>
                <w:sz w:val="14"/>
                <w:szCs w:val="14"/>
              </w:rPr>
              <w:t>Raton</w:t>
            </w:r>
          </w:p>
        </w:tc>
        <w:tc>
          <w:tcPr>
            <w:tcW w:w="515" w:type="dxa"/>
          </w:tcPr>
          <w:p w14:paraId="2D1CFD1A" w14:textId="77777777" w:rsidR="00EF500A" w:rsidRPr="006E43BB" w:rsidRDefault="00EF500A" w:rsidP="0034058F">
            <w:pPr>
              <w:pStyle w:val="BodyText"/>
              <w:jc w:val="center"/>
              <w:rPr>
                <w:color w:val="auto"/>
                <w:sz w:val="14"/>
                <w:szCs w:val="14"/>
              </w:rPr>
            </w:pPr>
            <w:r w:rsidRPr="006E43BB">
              <w:rPr>
                <w:sz w:val="14"/>
                <w:szCs w:val="14"/>
              </w:rPr>
              <w:t>NM</w:t>
            </w:r>
          </w:p>
        </w:tc>
        <w:tc>
          <w:tcPr>
            <w:tcW w:w="990" w:type="dxa"/>
            <w:shd w:val="clear" w:color="auto" w:fill="auto"/>
            <w:tcMar>
              <w:top w:w="0" w:type="dxa"/>
              <w:bottom w:w="14" w:type="dxa"/>
            </w:tcMar>
            <w:vAlign w:val="center"/>
          </w:tcPr>
          <w:p w14:paraId="4C269E18" w14:textId="77777777" w:rsidR="00EF500A" w:rsidRPr="006E43BB" w:rsidRDefault="00EF500A" w:rsidP="0034058F">
            <w:pPr>
              <w:pStyle w:val="BodyText"/>
              <w:jc w:val="right"/>
              <w:rPr>
                <w:color w:val="auto"/>
                <w:sz w:val="14"/>
                <w:szCs w:val="14"/>
              </w:rPr>
            </w:pPr>
            <w:r w:rsidRPr="006E43BB">
              <w:rPr>
                <w:color w:val="auto"/>
                <w:sz w:val="14"/>
                <w:szCs w:val="14"/>
              </w:rPr>
              <w:t>1907</w:t>
            </w:r>
          </w:p>
        </w:tc>
        <w:tc>
          <w:tcPr>
            <w:tcW w:w="990" w:type="dxa"/>
            <w:shd w:val="clear" w:color="auto" w:fill="auto"/>
            <w:tcMar>
              <w:top w:w="0" w:type="dxa"/>
              <w:bottom w:w="14" w:type="dxa"/>
            </w:tcMar>
            <w:vAlign w:val="center"/>
          </w:tcPr>
          <w:p w14:paraId="008BDBC9" w14:textId="77777777" w:rsidR="00EF500A" w:rsidRPr="006E43BB" w:rsidRDefault="00EF500A" w:rsidP="0034058F">
            <w:pPr>
              <w:pStyle w:val="BodyText"/>
              <w:jc w:val="right"/>
              <w:rPr>
                <w:color w:val="auto"/>
                <w:sz w:val="14"/>
                <w:szCs w:val="14"/>
              </w:rPr>
            </w:pPr>
            <w:r w:rsidRPr="006E43BB">
              <w:rPr>
                <w:color w:val="auto"/>
                <w:sz w:val="14"/>
                <w:szCs w:val="14"/>
              </w:rPr>
              <w:t>1984</w:t>
            </w:r>
          </w:p>
        </w:tc>
        <w:tc>
          <w:tcPr>
            <w:tcW w:w="350" w:type="dxa"/>
            <w:shd w:val="clear" w:color="auto" w:fill="auto"/>
            <w:tcMar>
              <w:top w:w="0" w:type="dxa"/>
              <w:bottom w:w="14" w:type="dxa"/>
            </w:tcMar>
            <w:vAlign w:val="center"/>
          </w:tcPr>
          <w:p w14:paraId="107B5210" w14:textId="77777777" w:rsidR="00EF500A" w:rsidRPr="006E43BB" w:rsidRDefault="00EF500A" w:rsidP="0034058F">
            <w:pPr>
              <w:pStyle w:val="BodyText"/>
              <w:jc w:val="center"/>
              <w:rPr>
                <w:color w:val="auto"/>
                <w:sz w:val="14"/>
                <w:szCs w:val="14"/>
              </w:rPr>
            </w:pPr>
            <w:r>
              <w:rPr>
                <w:color w:val="auto"/>
                <w:sz w:val="14"/>
                <w:szCs w:val="14"/>
              </w:rPr>
              <w:t>P</w:t>
            </w:r>
          </w:p>
        </w:tc>
      </w:tr>
      <w:tr w:rsidR="00EF500A" w:rsidRPr="007815B3" w14:paraId="25CDC76B" w14:textId="77777777" w:rsidTr="0001343E">
        <w:trPr>
          <w:jc w:val="center"/>
        </w:trPr>
        <w:tc>
          <w:tcPr>
            <w:tcW w:w="2265" w:type="dxa"/>
            <w:shd w:val="clear" w:color="auto" w:fill="auto"/>
            <w:tcMar>
              <w:top w:w="0" w:type="dxa"/>
              <w:bottom w:w="14" w:type="dxa"/>
            </w:tcMar>
            <w:vAlign w:val="center"/>
          </w:tcPr>
          <w:p w14:paraId="59C6B29D" w14:textId="77777777" w:rsidR="00EF500A" w:rsidRPr="006E43BB" w:rsidRDefault="00EF500A" w:rsidP="0034058F">
            <w:pPr>
              <w:pStyle w:val="BodyText"/>
              <w:rPr>
                <w:color w:val="auto"/>
                <w:sz w:val="14"/>
                <w:szCs w:val="14"/>
              </w:rPr>
            </w:pPr>
            <w:r w:rsidRPr="006E43BB">
              <w:rPr>
                <w:color w:val="auto"/>
                <w:sz w:val="14"/>
                <w:szCs w:val="14"/>
              </w:rPr>
              <w:t>Charles Burton Baker Sinnock</w:t>
            </w:r>
          </w:p>
        </w:tc>
        <w:tc>
          <w:tcPr>
            <w:tcW w:w="2265" w:type="dxa"/>
          </w:tcPr>
          <w:p w14:paraId="36BF0D7F" w14:textId="77777777" w:rsidR="00EF500A" w:rsidRPr="006E43BB" w:rsidRDefault="00EF500A" w:rsidP="0034058F">
            <w:pPr>
              <w:pStyle w:val="BodyText"/>
              <w:rPr>
                <w:color w:val="auto"/>
                <w:sz w:val="14"/>
                <w:szCs w:val="14"/>
              </w:rPr>
            </w:pPr>
            <w:r w:rsidRPr="006E43BB">
              <w:rPr>
                <w:sz w:val="14"/>
                <w:szCs w:val="14"/>
              </w:rPr>
              <w:t>Fairmont Cemetery</w:t>
            </w:r>
          </w:p>
        </w:tc>
        <w:tc>
          <w:tcPr>
            <w:tcW w:w="1105" w:type="dxa"/>
            <w:vAlign w:val="center"/>
          </w:tcPr>
          <w:p w14:paraId="5A75A085" w14:textId="77777777" w:rsidR="00EF500A" w:rsidRPr="006E43BB" w:rsidRDefault="00EF500A" w:rsidP="0034058F">
            <w:pPr>
              <w:pStyle w:val="BodyText"/>
              <w:jc w:val="right"/>
              <w:rPr>
                <w:color w:val="auto"/>
                <w:sz w:val="14"/>
                <w:szCs w:val="14"/>
              </w:rPr>
            </w:pPr>
            <w:r w:rsidRPr="006E43BB">
              <w:rPr>
                <w:color w:val="auto"/>
                <w:sz w:val="14"/>
                <w:szCs w:val="14"/>
              </w:rPr>
              <w:t>Raton</w:t>
            </w:r>
          </w:p>
        </w:tc>
        <w:tc>
          <w:tcPr>
            <w:tcW w:w="515" w:type="dxa"/>
          </w:tcPr>
          <w:p w14:paraId="6D9BF0EB" w14:textId="77777777" w:rsidR="00EF500A" w:rsidRPr="006E43BB" w:rsidRDefault="00EF500A" w:rsidP="0034058F">
            <w:pPr>
              <w:pStyle w:val="BodyText"/>
              <w:jc w:val="center"/>
              <w:rPr>
                <w:color w:val="auto"/>
                <w:sz w:val="14"/>
                <w:szCs w:val="14"/>
              </w:rPr>
            </w:pPr>
            <w:r w:rsidRPr="006E43BB">
              <w:rPr>
                <w:sz w:val="14"/>
                <w:szCs w:val="14"/>
              </w:rPr>
              <w:t>NM</w:t>
            </w:r>
          </w:p>
        </w:tc>
        <w:tc>
          <w:tcPr>
            <w:tcW w:w="990" w:type="dxa"/>
            <w:shd w:val="clear" w:color="auto" w:fill="auto"/>
            <w:tcMar>
              <w:top w:w="0" w:type="dxa"/>
              <w:bottom w:w="14" w:type="dxa"/>
            </w:tcMar>
            <w:vAlign w:val="center"/>
          </w:tcPr>
          <w:p w14:paraId="12766913" w14:textId="77777777" w:rsidR="00EF500A" w:rsidRPr="006E43BB" w:rsidRDefault="00EF500A" w:rsidP="0034058F">
            <w:pPr>
              <w:pStyle w:val="BodyText"/>
              <w:jc w:val="right"/>
              <w:rPr>
                <w:color w:val="auto"/>
                <w:sz w:val="14"/>
                <w:szCs w:val="14"/>
              </w:rPr>
            </w:pPr>
            <w:r w:rsidRPr="006E43BB">
              <w:rPr>
                <w:color w:val="auto"/>
                <w:sz w:val="14"/>
                <w:szCs w:val="14"/>
              </w:rPr>
              <w:t>13 Aug 1903</w:t>
            </w:r>
          </w:p>
        </w:tc>
        <w:tc>
          <w:tcPr>
            <w:tcW w:w="990" w:type="dxa"/>
            <w:shd w:val="clear" w:color="auto" w:fill="auto"/>
            <w:tcMar>
              <w:top w:w="0" w:type="dxa"/>
              <w:bottom w:w="14" w:type="dxa"/>
            </w:tcMar>
            <w:vAlign w:val="center"/>
          </w:tcPr>
          <w:p w14:paraId="63A9C190" w14:textId="77777777" w:rsidR="00EF500A" w:rsidRPr="006E43BB" w:rsidRDefault="00EF500A" w:rsidP="0034058F">
            <w:pPr>
              <w:pStyle w:val="BodyText"/>
              <w:jc w:val="right"/>
              <w:rPr>
                <w:color w:val="auto"/>
                <w:sz w:val="14"/>
                <w:szCs w:val="14"/>
              </w:rPr>
            </w:pPr>
            <w:r w:rsidRPr="006E43BB">
              <w:rPr>
                <w:color w:val="auto"/>
                <w:sz w:val="14"/>
                <w:szCs w:val="14"/>
              </w:rPr>
              <w:t>9 Dec 1991</w:t>
            </w:r>
          </w:p>
        </w:tc>
        <w:tc>
          <w:tcPr>
            <w:tcW w:w="350" w:type="dxa"/>
            <w:shd w:val="clear" w:color="auto" w:fill="auto"/>
            <w:tcMar>
              <w:top w:w="0" w:type="dxa"/>
              <w:bottom w:w="14" w:type="dxa"/>
            </w:tcMar>
            <w:vAlign w:val="center"/>
          </w:tcPr>
          <w:p w14:paraId="02738BFB" w14:textId="77777777" w:rsidR="00EF500A" w:rsidRPr="006E43BB" w:rsidRDefault="00EF500A" w:rsidP="0034058F">
            <w:pPr>
              <w:pStyle w:val="BodyText"/>
              <w:jc w:val="center"/>
              <w:rPr>
                <w:color w:val="auto"/>
                <w:sz w:val="14"/>
                <w:szCs w:val="14"/>
              </w:rPr>
            </w:pPr>
            <w:r>
              <w:rPr>
                <w:color w:val="auto"/>
                <w:sz w:val="14"/>
                <w:szCs w:val="14"/>
              </w:rPr>
              <w:t>P</w:t>
            </w:r>
          </w:p>
        </w:tc>
      </w:tr>
      <w:tr w:rsidR="00EF500A" w:rsidRPr="007815B3" w14:paraId="2669A75E" w14:textId="77777777" w:rsidTr="0001343E">
        <w:trPr>
          <w:jc w:val="center"/>
        </w:trPr>
        <w:tc>
          <w:tcPr>
            <w:tcW w:w="2265" w:type="dxa"/>
            <w:shd w:val="clear" w:color="auto" w:fill="auto"/>
            <w:tcMar>
              <w:top w:w="0" w:type="dxa"/>
              <w:bottom w:w="14" w:type="dxa"/>
            </w:tcMar>
            <w:vAlign w:val="center"/>
          </w:tcPr>
          <w:p w14:paraId="6268264B" w14:textId="77777777" w:rsidR="00EF500A" w:rsidRPr="006E43BB" w:rsidRDefault="00EF500A" w:rsidP="0034058F">
            <w:pPr>
              <w:pStyle w:val="BodyText"/>
              <w:rPr>
                <w:color w:val="auto"/>
                <w:sz w:val="14"/>
                <w:szCs w:val="14"/>
              </w:rPr>
            </w:pPr>
            <w:r w:rsidRPr="006E43BB">
              <w:rPr>
                <w:color w:val="auto"/>
                <w:sz w:val="14"/>
                <w:szCs w:val="14"/>
              </w:rPr>
              <w:t>Charles Wesley Sinnock</w:t>
            </w:r>
          </w:p>
        </w:tc>
        <w:tc>
          <w:tcPr>
            <w:tcW w:w="2265" w:type="dxa"/>
          </w:tcPr>
          <w:p w14:paraId="5091F498" w14:textId="77777777" w:rsidR="00EF500A" w:rsidRPr="006E43BB" w:rsidRDefault="00EF500A" w:rsidP="0034058F">
            <w:pPr>
              <w:pStyle w:val="BodyText"/>
              <w:rPr>
                <w:color w:val="auto"/>
                <w:sz w:val="14"/>
                <w:szCs w:val="14"/>
              </w:rPr>
            </w:pPr>
            <w:r w:rsidRPr="006E43BB">
              <w:rPr>
                <w:sz w:val="14"/>
                <w:szCs w:val="14"/>
              </w:rPr>
              <w:t>Fairmont Cemetery</w:t>
            </w:r>
          </w:p>
        </w:tc>
        <w:tc>
          <w:tcPr>
            <w:tcW w:w="1105" w:type="dxa"/>
            <w:vAlign w:val="center"/>
          </w:tcPr>
          <w:p w14:paraId="0A6153E6" w14:textId="77777777" w:rsidR="00EF500A" w:rsidRPr="006E43BB" w:rsidRDefault="00EF500A" w:rsidP="0034058F">
            <w:pPr>
              <w:pStyle w:val="BodyText"/>
              <w:jc w:val="right"/>
              <w:rPr>
                <w:color w:val="auto"/>
                <w:sz w:val="14"/>
                <w:szCs w:val="14"/>
              </w:rPr>
            </w:pPr>
            <w:r w:rsidRPr="006E43BB">
              <w:rPr>
                <w:color w:val="auto"/>
                <w:sz w:val="14"/>
                <w:szCs w:val="14"/>
              </w:rPr>
              <w:t>Raton</w:t>
            </w:r>
          </w:p>
        </w:tc>
        <w:tc>
          <w:tcPr>
            <w:tcW w:w="515" w:type="dxa"/>
          </w:tcPr>
          <w:p w14:paraId="52DC4884" w14:textId="77777777" w:rsidR="00EF500A" w:rsidRPr="006E43BB" w:rsidRDefault="00EF500A" w:rsidP="0034058F">
            <w:pPr>
              <w:pStyle w:val="BodyText"/>
              <w:jc w:val="center"/>
              <w:rPr>
                <w:color w:val="auto"/>
                <w:sz w:val="14"/>
                <w:szCs w:val="14"/>
              </w:rPr>
            </w:pPr>
            <w:r w:rsidRPr="006E43BB">
              <w:rPr>
                <w:sz w:val="14"/>
                <w:szCs w:val="14"/>
              </w:rPr>
              <w:t>NM</w:t>
            </w:r>
          </w:p>
        </w:tc>
        <w:tc>
          <w:tcPr>
            <w:tcW w:w="990" w:type="dxa"/>
            <w:shd w:val="clear" w:color="auto" w:fill="auto"/>
            <w:tcMar>
              <w:top w:w="0" w:type="dxa"/>
              <w:bottom w:w="14" w:type="dxa"/>
            </w:tcMar>
            <w:vAlign w:val="center"/>
          </w:tcPr>
          <w:p w14:paraId="67D6BF00" w14:textId="77777777" w:rsidR="00EF500A" w:rsidRPr="006E43BB" w:rsidRDefault="00EF500A" w:rsidP="0034058F">
            <w:pPr>
              <w:pStyle w:val="BodyText"/>
              <w:jc w:val="right"/>
              <w:rPr>
                <w:color w:val="auto"/>
                <w:sz w:val="14"/>
                <w:szCs w:val="14"/>
              </w:rPr>
            </w:pPr>
            <w:r w:rsidRPr="006E43BB">
              <w:rPr>
                <w:color w:val="auto"/>
                <w:sz w:val="14"/>
                <w:szCs w:val="14"/>
              </w:rPr>
              <w:t>1858</w:t>
            </w:r>
          </w:p>
        </w:tc>
        <w:tc>
          <w:tcPr>
            <w:tcW w:w="990" w:type="dxa"/>
            <w:shd w:val="clear" w:color="auto" w:fill="auto"/>
            <w:tcMar>
              <w:top w:w="0" w:type="dxa"/>
              <w:bottom w:w="14" w:type="dxa"/>
            </w:tcMar>
            <w:vAlign w:val="center"/>
          </w:tcPr>
          <w:p w14:paraId="346A550B" w14:textId="77777777" w:rsidR="00EF500A" w:rsidRPr="006E43BB" w:rsidRDefault="00EF500A" w:rsidP="0034058F">
            <w:pPr>
              <w:pStyle w:val="BodyText"/>
              <w:jc w:val="right"/>
              <w:rPr>
                <w:color w:val="auto"/>
                <w:sz w:val="14"/>
                <w:szCs w:val="14"/>
              </w:rPr>
            </w:pPr>
            <w:r w:rsidRPr="006E43BB">
              <w:rPr>
                <w:color w:val="auto"/>
                <w:sz w:val="14"/>
                <w:szCs w:val="14"/>
              </w:rPr>
              <w:t>1917</w:t>
            </w:r>
          </w:p>
        </w:tc>
        <w:tc>
          <w:tcPr>
            <w:tcW w:w="350" w:type="dxa"/>
            <w:shd w:val="clear" w:color="auto" w:fill="auto"/>
            <w:tcMar>
              <w:top w:w="0" w:type="dxa"/>
              <w:bottom w:w="14" w:type="dxa"/>
            </w:tcMar>
            <w:vAlign w:val="center"/>
          </w:tcPr>
          <w:p w14:paraId="6E4D4C01" w14:textId="77777777" w:rsidR="00EF500A" w:rsidRPr="006E43BB" w:rsidRDefault="00EF500A" w:rsidP="0034058F">
            <w:pPr>
              <w:pStyle w:val="BodyText"/>
              <w:jc w:val="center"/>
              <w:rPr>
                <w:color w:val="auto"/>
                <w:sz w:val="14"/>
                <w:szCs w:val="14"/>
              </w:rPr>
            </w:pPr>
            <w:r>
              <w:rPr>
                <w:color w:val="auto"/>
                <w:sz w:val="14"/>
                <w:szCs w:val="14"/>
              </w:rPr>
              <w:t>P</w:t>
            </w:r>
          </w:p>
        </w:tc>
      </w:tr>
      <w:tr w:rsidR="00EF500A" w:rsidRPr="007815B3" w14:paraId="7A6D60D1" w14:textId="77777777" w:rsidTr="0001343E">
        <w:trPr>
          <w:jc w:val="center"/>
        </w:trPr>
        <w:tc>
          <w:tcPr>
            <w:tcW w:w="2265" w:type="dxa"/>
            <w:shd w:val="clear" w:color="auto" w:fill="auto"/>
            <w:tcMar>
              <w:top w:w="0" w:type="dxa"/>
              <w:bottom w:w="14" w:type="dxa"/>
            </w:tcMar>
            <w:vAlign w:val="center"/>
          </w:tcPr>
          <w:p w14:paraId="3E46954B" w14:textId="77777777" w:rsidR="00EF500A" w:rsidRPr="006E43BB" w:rsidRDefault="00EF500A" w:rsidP="0034058F">
            <w:pPr>
              <w:pStyle w:val="BodyText"/>
              <w:rPr>
                <w:color w:val="auto"/>
                <w:sz w:val="14"/>
                <w:szCs w:val="14"/>
              </w:rPr>
            </w:pPr>
            <w:r w:rsidRPr="006E43BB">
              <w:rPr>
                <w:color w:val="auto"/>
                <w:sz w:val="14"/>
                <w:szCs w:val="14"/>
              </w:rPr>
              <w:t>Florence Howarth Sinnock</w:t>
            </w:r>
          </w:p>
        </w:tc>
        <w:tc>
          <w:tcPr>
            <w:tcW w:w="2265" w:type="dxa"/>
          </w:tcPr>
          <w:p w14:paraId="34DA3769" w14:textId="77777777" w:rsidR="00EF500A" w:rsidRPr="006E43BB" w:rsidRDefault="00EF500A" w:rsidP="0034058F">
            <w:pPr>
              <w:pStyle w:val="BodyText"/>
              <w:rPr>
                <w:color w:val="auto"/>
                <w:sz w:val="14"/>
                <w:szCs w:val="14"/>
              </w:rPr>
            </w:pPr>
            <w:r w:rsidRPr="006E43BB">
              <w:rPr>
                <w:sz w:val="14"/>
                <w:szCs w:val="14"/>
              </w:rPr>
              <w:t>Fairmont Cemetery</w:t>
            </w:r>
          </w:p>
        </w:tc>
        <w:tc>
          <w:tcPr>
            <w:tcW w:w="1105" w:type="dxa"/>
            <w:vAlign w:val="center"/>
          </w:tcPr>
          <w:p w14:paraId="328C96D4" w14:textId="77777777" w:rsidR="00EF500A" w:rsidRPr="006E43BB" w:rsidRDefault="00EF500A" w:rsidP="0034058F">
            <w:pPr>
              <w:pStyle w:val="BodyText"/>
              <w:jc w:val="right"/>
              <w:rPr>
                <w:color w:val="auto"/>
                <w:sz w:val="14"/>
                <w:szCs w:val="14"/>
              </w:rPr>
            </w:pPr>
            <w:r w:rsidRPr="006E43BB">
              <w:rPr>
                <w:color w:val="auto"/>
                <w:sz w:val="14"/>
                <w:szCs w:val="14"/>
              </w:rPr>
              <w:t>Raton</w:t>
            </w:r>
          </w:p>
        </w:tc>
        <w:tc>
          <w:tcPr>
            <w:tcW w:w="515" w:type="dxa"/>
          </w:tcPr>
          <w:p w14:paraId="56831B21" w14:textId="77777777" w:rsidR="00EF500A" w:rsidRPr="006E43BB" w:rsidRDefault="00EF500A" w:rsidP="0034058F">
            <w:pPr>
              <w:pStyle w:val="BodyText"/>
              <w:jc w:val="center"/>
              <w:rPr>
                <w:color w:val="auto"/>
                <w:sz w:val="14"/>
                <w:szCs w:val="14"/>
              </w:rPr>
            </w:pPr>
            <w:r w:rsidRPr="006E43BB">
              <w:rPr>
                <w:sz w:val="14"/>
                <w:szCs w:val="14"/>
              </w:rPr>
              <w:t>NM</w:t>
            </w:r>
          </w:p>
        </w:tc>
        <w:tc>
          <w:tcPr>
            <w:tcW w:w="990" w:type="dxa"/>
            <w:shd w:val="clear" w:color="auto" w:fill="auto"/>
            <w:tcMar>
              <w:top w:w="0" w:type="dxa"/>
              <w:bottom w:w="14" w:type="dxa"/>
            </w:tcMar>
            <w:vAlign w:val="center"/>
          </w:tcPr>
          <w:p w14:paraId="7EB4B234" w14:textId="77777777" w:rsidR="00EF500A" w:rsidRPr="006E43BB" w:rsidRDefault="00EF500A" w:rsidP="0034058F">
            <w:pPr>
              <w:pStyle w:val="BodyText"/>
              <w:jc w:val="right"/>
              <w:rPr>
                <w:color w:val="auto"/>
                <w:sz w:val="14"/>
                <w:szCs w:val="14"/>
              </w:rPr>
            </w:pPr>
            <w:r w:rsidRPr="006E43BB">
              <w:rPr>
                <w:color w:val="auto"/>
                <w:sz w:val="14"/>
                <w:szCs w:val="14"/>
              </w:rPr>
              <w:t>15 Dec 1906</w:t>
            </w:r>
          </w:p>
        </w:tc>
        <w:tc>
          <w:tcPr>
            <w:tcW w:w="990" w:type="dxa"/>
            <w:shd w:val="clear" w:color="auto" w:fill="auto"/>
            <w:tcMar>
              <w:top w:w="0" w:type="dxa"/>
              <w:bottom w:w="14" w:type="dxa"/>
            </w:tcMar>
            <w:vAlign w:val="center"/>
          </w:tcPr>
          <w:p w14:paraId="75256056" w14:textId="77777777" w:rsidR="00EF500A" w:rsidRPr="006E43BB" w:rsidRDefault="00EF500A" w:rsidP="0034058F">
            <w:pPr>
              <w:pStyle w:val="BodyText"/>
              <w:jc w:val="right"/>
              <w:rPr>
                <w:color w:val="auto"/>
                <w:sz w:val="14"/>
                <w:szCs w:val="14"/>
              </w:rPr>
            </w:pPr>
            <w:r w:rsidRPr="006E43BB">
              <w:rPr>
                <w:color w:val="auto"/>
                <w:sz w:val="14"/>
                <w:szCs w:val="14"/>
              </w:rPr>
              <w:t>23 May 1995</w:t>
            </w:r>
          </w:p>
        </w:tc>
        <w:tc>
          <w:tcPr>
            <w:tcW w:w="350" w:type="dxa"/>
            <w:shd w:val="clear" w:color="auto" w:fill="auto"/>
            <w:tcMar>
              <w:top w:w="0" w:type="dxa"/>
              <w:bottom w:w="14" w:type="dxa"/>
            </w:tcMar>
            <w:vAlign w:val="center"/>
          </w:tcPr>
          <w:p w14:paraId="35EDAF5D" w14:textId="77777777" w:rsidR="00EF500A" w:rsidRPr="006E43BB" w:rsidRDefault="00EF500A" w:rsidP="0034058F">
            <w:pPr>
              <w:pStyle w:val="BodyText"/>
              <w:jc w:val="center"/>
              <w:rPr>
                <w:color w:val="auto"/>
                <w:sz w:val="14"/>
                <w:szCs w:val="14"/>
              </w:rPr>
            </w:pPr>
            <w:r>
              <w:rPr>
                <w:color w:val="auto"/>
                <w:sz w:val="14"/>
                <w:szCs w:val="14"/>
              </w:rPr>
              <w:t>P</w:t>
            </w:r>
          </w:p>
        </w:tc>
      </w:tr>
      <w:tr w:rsidR="00EF500A" w:rsidRPr="007815B3" w14:paraId="1117A9E9" w14:textId="77777777" w:rsidTr="0001343E">
        <w:trPr>
          <w:jc w:val="center"/>
        </w:trPr>
        <w:tc>
          <w:tcPr>
            <w:tcW w:w="2265" w:type="dxa"/>
            <w:shd w:val="clear" w:color="auto" w:fill="auto"/>
            <w:tcMar>
              <w:top w:w="0" w:type="dxa"/>
              <w:bottom w:w="14" w:type="dxa"/>
            </w:tcMar>
            <w:vAlign w:val="center"/>
          </w:tcPr>
          <w:p w14:paraId="5128308E" w14:textId="77777777" w:rsidR="00EF500A" w:rsidRPr="006E43BB" w:rsidRDefault="00EF500A" w:rsidP="0034058F">
            <w:pPr>
              <w:pStyle w:val="BodyText"/>
              <w:rPr>
                <w:color w:val="auto"/>
                <w:sz w:val="14"/>
                <w:szCs w:val="14"/>
              </w:rPr>
            </w:pPr>
            <w:r w:rsidRPr="006E43BB">
              <w:rPr>
                <w:color w:val="auto"/>
                <w:sz w:val="14"/>
                <w:szCs w:val="14"/>
              </w:rPr>
              <w:t>Fred James Howarth</w:t>
            </w:r>
          </w:p>
        </w:tc>
        <w:tc>
          <w:tcPr>
            <w:tcW w:w="2265" w:type="dxa"/>
          </w:tcPr>
          <w:p w14:paraId="0DDB9087" w14:textId="77777777" w:rsidR="00EF500A" w:rsidRPr="006E43BB" w:rsidRDefault="00EF500A" w:rsidP="0034058F">
            <w:pPr>
              <w:pStyle w:val="BodyText"/>
              <w:rPr>
                <w:color w:val="auto"/>
                <w:sz w:val="14"/>
                <w:szCs w:val="14"/>
              </w:rPr>
            </w:pPr>
            <w:r w:rsidRPr="006E43BB">
              <w:rPr>
                <w:sz w:val="14"/>
                <w:szCs w:val="14"/>
              </w:rPr>
              <w:t>Fairmont Cemetery</w:t>
            </w:r>
          </w:p>
        </w:tc>
        <w:tc>
          <w:tcPr>
            <w:tcW w:w="1105" w:type="dxa"/>
            <w:vAlign w:val="center"/>
          </w:tcPr>
          <w:p w14:paraId="3B4455D2" w14:textId="77777777" w:rsidR="00EF500A" w:rsidRPr="006E43BB" w:rsidRDefault="00EF500A" w:rsidP="0034058F">
            <w:pPr>
              <w:pStyle w:val="BodyText"/>
              <w:jc w:val="right"/>
              <w:rPr>
                <w:color w:val="auto"/>
                <w:sz w:val="14"/>
                <w:szCs w:val="14"/>
              </w:rPr>
            </w:pPr>
            <w:r w:rsidRPr="006E43BB">
              <w:rPr>
                <w:color w:val="auto"/>
                <w:sz w:val="14"/>
                <w:szCs w:val="14"/>
              </w:rPr>
              <w:t>Raton</w:t>
            </w:r>
          </w:p>
        </w:tc>
        <w:tc>
          <w:tcPr>
            <w:tcW w:w="515" w:type="dxa"/>
          </w:tcPr>
          <w:p w14:paraId="479D3DC5" w14:textId="77777777" w:rsidR="00EF500A" w:rsidRPr="006E43BB" w:rsidRDefault="00EF500A" w:rsidP="0034058F">
            <w:pPr>
              <w:pStyle w:val="BodyText"/>
              <w:jc w:val="center"/>
              <w:rPr>
                <w:color w:val="auto"/>
                <w:sz w:val="14"/>
                <w:szCs w:val="14"/>
              </w:rPr>
            </w:pPr>
            <w:r w:rsidRPr="006E43BB">
              <w:rPr>
                <w:sz w:val="14"/>
                <w:szCs w:val="14"/>
              </w:rPr>
              <w:t>NM</w:t>
            </w:r>
          </w:p>
        </w:tc>
        <w:tc>
          <w:tcPr>
            <w:tcW w:w="990" w:type="dxa"/>
            <w:shd w:val="clear" w:color="auto" w:fill="auto"/>
            <w:tcMar>
              <w:top w:w="0" w:type="dxa"/>
              <w:bottom w:w="14" w:type="dxa"/>
            </w:tcMar>
            <w:vAlign w:val="center"/>
          </w:tcPr>
          <w:p w14:paraId="7657784B" w14:textId="77777777" w:rsidR="00EF500A" w:rsidRPr="006E43BB" w:rsidRDefault="00EF500A" w:rsidP="0034058F">
            <w:pPr>
              <w:pStyle w:val="BodyText"/>
              <w:jc w:val="right"/>
              <w:rPr>
                <w:color w:val="auto"/>
                <w:sz w:val="14"/>
                <w:szCs w:val="14"/>
              </w:rPr>
            </w:pPr>
            <w:r w:rsidRPr="006E43BB">
              <w:rPr>
                <w:color w:val="auto"/>
                <w:sz w:val="14"/>
                <w:szCs w:val="14"/>
              </w:rPr>
              <w:t>1889</w:t>
            </w:r>
          </w:p>
        </w:tc>
        <w:tc>
          <w:tcPr>
            <w:tcW w:w="990" w:type="dxa"/>
            <w:shd w:val="clear" w:color="auto" w:fill="auto"/>
            <w:tcMar>
              <w:top w:w="0" w:type="dxa"/>
              <w:bottom w:w="14" w:type="dxa"/>
            </w:tcMar>
            <w:vAlign w:val="center"/>
          </w:tcPr>
          <w:p w14:paraId="14AECB43" w14:textId="77777777" w:rsidR="00EF500A" w:rsidRPr="006E43BB" w:rsidRDefault="00EF500A" w:rsidP="0034058F">
            <w:pPr>
              <w:pStyle w:val="BodyText"/>
              <w:jc w:val="right"/>
              <w:rPr>
                <w:color w:val="auto"/>
                <w:sz w:val="14"/>
                <w:szCs w:val="14"/>
              </w:rPr>
            </w:pPr>
            <w:r w:rsidRPr="006E43BB">
              <w:rPr>
                <w:color w:val="auto"/>
                <w:sz w:val="14"/>
                <w:szCs w:val="14"/>
              </w:rPr>
              <w:t>1933</w:t>
            </w:r>
          </w:p>
        </w:tc>
        <w:tc>
          <w:tcPr>
            <w:tcW w:w="350" w:type="dxa"/>
            <w:shd w:val="clear" w:color="auto" w:fill="auto"/>
            <w:tcMar>
              <w:top w:w="0" w:type="dxa"/>
              <w:bottom w:w="14" w:type="dxa"/>
            </w:tcMar>
            <w:vAlign w:val="center"/>
          </w:tcPr>
          <w:p w14:paraId="10B8801E" w14:textId="77777777" w:rsidR="00EF500A" w:rsidRPr="006E43BB" w:rsidRDefault="00EF500A" w:rsidP="0034058F">
            <w:pPr>
              <w:pStyle w:val="BodyText"/>
              <w:jc w:val="center"/>
              <w:rPr>
                <w:color w:val="auto"/>
                <w:sz w:val="14"/>
                <w:szCs w:val="14"/>
              </w:rPr>
            </w:pPr>
            <w:r>
              <w:rPr>
                <w:color w:val="auto"/>
                <w:sz w:val="14"/>
                <w:szCs w:val="14"/>
              </w:rPr>
              <w:t>P</w:t>
            </w:r>
          </w:p>
        </w:tc>
      </w:tr>
      <w:tr w:rsidR="00EF500A" w:rsidRPr="007815B3" w14:paraId="0ED183B9" w14:textId="77777777" w:rsidTr="0001343E">
        <w:trPr>
          <w:jc w:val="center"/>
        </w:trPr>
        <w:tc>
          <w:tcPr>
            <w:tcW w:w="2265" w:type="dxa"/>
            <w:shd w:val="clear" w:color="auto" w:fill="auto"/>
            <w:tcMar>
              <w:top w:w="0" w:type="dxa"/>
              <w:bottom w:w="14" w:type="dxa"/>
            </w:tcMar>
            <w:vAlign w:val="center"/>
          </w:tcPr>
          <w:p w14:paraId="53DE0D29" w14:textId="77777777" w:rsidR="00EF500A" w:rsidRPr="006E43BB" w:rsidRDefault="00EF500A" w:rsidP="0034058F">
            <w:pPr>
              <w:pStyle w:val="BodyText"/>
              <w:rPr>
                <w:color w:val="auto"/>
                <w:sz w:val="14"/>
                <w:szCs w:val="14"/>
              </w:rPr>
            </w:pPr>
            <w:r w:rsidRPr="006E43BB">
              <w:rPr>
                <w:color w:val="auto"/>
                <w:sz w:val="14"/>
                <w:szCs w:val="14"/>
              </w:rPr>
              <w:t>Helen Ethellyn Jenkins Sinnock</w:t>
            </w:r>
          </w:p>
        </w:tc>
        <w:tc>
          <w:tcPr>
            <w:tcW w:w="2265" w:type="dxa"/>
          </w:tcPr>
          <w:p w14:paraId="08ABBC9C" w14:textId="77777777" w:rsidR="00EF500A" w:rsidRPr="006E43BB" w:rsidRDefault="00EF500A" w:rsidP="0034058F">
            <w:pPr>
              <w:pStyle w:val="BodyText"/>
              <w:rPr>
                <w:color w:val="auto"/>
                <w:sz w:val="14"/>
                <w:szCs w:val="14"/>
              </w:rPr>
            </w:pPr>
            <w:r w:rsidRPr="006E43BB">
              <w:rPr>
                <w:sz w:val="14"/>
                <w:szCs w:val="14"/>
              </w:rPr>
              <w:t>Fairmont Cemetery</w:t>
            </w:r>
          </w:p>
        </w:tc>
        <w:tc>
          <w:tcPr>
            <w:tcW w:w="1105" w:type="dxa"/>
            <w:vAlign w:val="center"/>
          </w:tcPr>
          <w:p w14:paraId="3F6F5090" w14:textId="77777777" w:rsidR="00EF500A" w:rsidRPr="006E43BB" w:rsidRDefault="00EF500A" w:rsidP="0034058F">
            <w:pPr>
              <w:pStyle w:val="BodyText"/>
              <w:jc w:val="right"/>
              <w:rPr>
                <w:color w:val="auto"/>
                <w:sz w:val="14"/>
                <w:szCs w:val="14"/>
              </w:rPr>
            </w:pPr>
            <w:r w:rsidRPr="006E43BB">
              <w:rPr>
                <w:color w:val="auto"/>
                <w:sz w:val="14"/>
                <w:szCs w:val="14"/>
              </w:rPr>
              <w:t>Raton</w:t>
            </w:r>
          </w:p>
        </w:tc>
        <w:tc>
          <w:tcPr>
            <w:tcW w:w="515" w:type="dxa"/>
          </w:tcPr>
          <w:p w14:paraId="2C727E61" w14:textId="77777777" w:rsidR="00EF500A" w:rsidRPr="006E43BB" w:rsidRDefault="00EF500A" w:rsidP="0034058F">
            <w:pPr>
              <w:pStyle w:val="BodyText"/>
              <w:jc w:val="center"/>
              <w:rPr>
                <w:color w:val="auto"/>
                <w:sz w:val="14"/>
                <w:szCs w:val="14"/>
              </w:rPr>
            </w:pPr>
            <w:r w:rsidRPr="006E43BB">
              <w:rPr>
                <w:sz w:val="14"/>
                <w:szCs w:val="14"/>
              </w:rPr>
              <w:t>NM</w:t>
            </w:r>
          </w:p>
        </w:tc>
        <w:tc>
          <w:tcPr>
            <w:tcW w:w="990" w:type="dxa"/>
            <w:shd w:val="clear" w:color="auto" w:fill="auto"/>
            <w:tcMar>
              <w:top w:w="0" w:type="dxa"/>
              <w:bottom w:w="14" w:type="dxa"/>
            </w:tcMar>
            <w:vAlign w:val="center"/>
          </w:tcPr>
          <w:p w14:paraId="3F670F74" w14:textId="77777777" w:rsidR="00EF500A" w:rsidRPr="006E43BB" w:rsidRDefault="00EF500A" w:rsidP="0034058F">
            <w:pPr>
              <w:pStyle w:val="BodyText"/>
              <w:jc w:val="right"/>
              <w:rPr>
                <w:color w:val="auto"/>
                <w:sz w:val="14"/>
                <w:szCs w:val="14"/>
              </w:rPr>
            </w:pPr>
            <w:r w:rsidRPr="006E43BB">
              <w:rPr>
                <w:color w:val="auto"/>
                <w:sz w:val="14"/>
                <w:szCs w:val="14"/>
              </w:rPr>
              <w:t>1908</w:t>
            </w:r>
          </w:p>
        </w:tc>
        <w:tc>
          <w:tcPr>
            <w:tcW w:w="990" w:type="dxa"/>
            <w:shd w:val="clear" w:color="auto" w:fill="auto"/>
            <w:tcMar>
              <w:top w:w="0" w:type="dxa"/>
              <w:bottom w:w="14" w:type="dxa"/>
            </w:tcMar>
            <w:vAlign w:val="center"/>
          </w:tcPr>
          <w:p w14:paraId="6FC8A22A" w14:textId="77777777" w:rsidR="00EF500A" w:rsidRPr="006E43BB" w:rsidRDefault="00EF500A" w:rsidP="0034058F">
            <w:pPr>
              <w:pStyle w:val="BodyText"/>
              <w:jc w:val="right"/>
              <w:rPr>
                <w:color w:val="auto"/>
                <w:sz w:val="14"/>
                <w:szCs w:val="14"/>
              </w:rPr>
            </w:pPr>
            <w:r w:rsidRPr="006E43BB">
              <w:rPr>
                <w:color w:val="auto"/>
                <w:sz w:val="14"/>
                <w:szCs w:val="14"/>
              </w:rPr>
              <w:t>1993</w:t>
            </w:r>
          </w:p>
        </w:tc>
        <w:tc>
          <w:tcPr>
            <w:tcW w:w="350" w:type="dxa"/>
            <w:shd w:val="clear" w:color="auto" w:fill="auto"/>
            <w:tcMar>
              <w:top w:w="0" w:type="dxa"/>
              <w:bottom w:w="14" w:type="dxa"/>
            </w:tcMar>
            <w:vAlign w:val="center"/>
          </w:tcPr>
          <w:p w14:paraId="7F021AF7" w14:textId="77777777" w:rsidR="00EF500A" w:rsidRPr="006E43BB" w:rsidRDefault="00EF500A" w:rsidP="0034058F">
            <w:pPr>
              <w:pStyle w:val="BodyText"/>
              <w:jc w:val="center"/>
              <w:rPr>
                <w:color w:val="auto"/>
                <w:sz w:val="14"/>
                <w:szCs w:val="14"/>
              </w:rPr>
            </w:pPr>
            <w:r>
              <w:rPr>
                <w:color w:val="auto"/>
                <w:sz w:val="14"/>
                <w:szCs w:val="14"/>
              </w:rPr>
              <w:t>P</w:t>
            </w:r>
          </w:p>
        </w:tc>
      </w:tr>
      <w:tr w:rsidR="00EF500A" w:rsidRPr="007815B3" w14:paraId="3A336F75" w14:textId="77777777" w:rsidTr="0001343E">
        <w:trPr>
          <w:jc w:val="center"/>
        </w:trPr>
        <w:tc>
          <w:tcPr>
            <w:tcW w:w="2265" w:type="dxa"/>
            <w:shd w:val="clear" w:color="auto" w:fill="auto"/>
            <w:tcMar>
              <w:top w:w="0" w:type="dxa"/>
              <w:bottom w:w="14" w:type="dxa"/>
            </w:tcMar>
            <w:vAlign w:val="center"/>
          </w:tcPr>
          <w:p w14:paraId="16B70BC7" w14:textId="77777777" w:rsidR="00EF500A" w:rsidRPr="006E43BB" w:rsidRDefault="00EF500A" w:rsidP="0034058F">
            <w:pPr>
              <w:pStyle w:val="BodyText"/>
              <w:rPr>
                <w:color w:val="auto"/>
                <w:sz w:val="14"/>
                <w:szCs w:val="14"/>
              </w:rPr>
            </w:pPr>
            <w:r w:rsidRPr="006E43BB">
              <w:rPr>
                <w:color w:val="auto"/>
                <w:sz w:val="14"/>
                <w:szCs w:val="14"/>
              </w:rPr>
              <w:t>James Marion Sinnock</w:t>
            </w:r>
          </w:p>
        </w:tc>
        <w:tc>
          <w:tcPr>
            <w:tcW w:w="2265" w:type="dxa"/>
          </w:tcPr>
          <w:p w14:paraId="074B9448" w14:textId="77777777" w:rsidR="00EF500A" w:rsidRPr="006E43BB" w:rsidRDefault="00EF500A" w:rsidP="0034058F">
            <w:pPr>
              <w:pStyle w:val="BodyText"/>
              <w:rPr>
                <w:color w:val="auto"/>
                <w:sz w:val="14"/>
                <w:szCs w:val="14"/>
              </w:rPr>
            </w:pPr>
            <w:r w:rsidRPr="006E43BB">
              <w:rPr>
                <w:sz w:val="14"/>
                <w:szCs w:val="14"/>
              </w:rPr>
              <w:t>Fairmont Cemetery</w:t>
            </w:r>
          </w:p>
        </w:tc>
        <w:tc>
          <w:tcPr>
            <w:tcW w:w="1105" w:type="dxa"/>
            <w:vAlign w:val="center"/>
          </w:tcPr>
          <w:p w14:paraId="79845077" w14:textId="77777777" w:rsidR="00EF500A" w:rsidRPr="006E43BB" w:rsidRDefault="00EF500A" w:rsidP="0034058F">
            <w:pPr>
              <w:pStyle w:val="BodyText"/>
              <w:jc w:val="right"/>
              <w:rPr>
                <w:color w:val="auto"/>
                <w:sz w:val="14"/>
                <w:szCs w:val="14"/>
              </w:rPr>
            </w:pPr>
            <w:r w:rsidRPr="006E43BB">
              <w:rPr>
                <w:color w:val="auto"/>
                <w:sz w:val="14"/>
                <w:szCs w:val="14"/>
              </w:rPr>
              <w:t>Raton</w:t>
            </w:r>
          </w:p>
        </w:tc>
        <w:tc>
          <w:tcPr>
            <w:tcW w:w="515" w:type="dxa"/>
          </w:tcPr>
          <w:p w14:paraId="640FDBEA" w14:textId="77777777" w:rsidR="00EF500A" w:rsidRPr="006E43BB" w:rsidRDefault="00EF500A" w:rsidP="0034058F">
            <w:pPr>
              <w:pStyle w:val="BodyText"/>
              <w:jc w:val="center"/>
              <w:rPr>
                <w:color w:val="auto"/>
                <w:sz w:val="14"/>
                <w:szCs w:val="14"/>
              </w:rPr>
            </w:pPr>
            <w:r w:rsidRPr="006E43BB">
              <w:rPr>
                <w:sz w:val="14"/>
                <w:szCs w:val="14"/>
              </w:rPr>
              <w:t>NM</w:t>
            </w:r>
          </w:p>
        </w:tc>
        <w:tc>
          <w:tcPr>
            <w:tcW w:w="990" w:type="dxa"/>
            <w:shd w:val="clear" w:color="auto" w:fill="auto"/>
            <w:tcMar>
              <w:top w:w="0" w:type="dxa"/>
              <w:bottom w:w="14" w:type="dxa"/>
            </w:tcMar>
            <w:vAlign w:val="center"/>
          </w:tcPr>
          <w:p w14:paraId="4F74956B" w14:textId="77777777" w:rsidR="00EF500A" w:rsidRPr="006E43BB" w:rsidRDefault="00EF500A" w:rsidP="0034058F">
            <w:pPr>
              <w:pStyle w:val="BodyText"/>
              <w:jc w:val="right"/>
              <w:rPr>
                <w:color w:val="auto"/>
                <w:sz w:val="14"/>
                <w:szCs w:val="14"/>
              </w:rPr>
            </w:pPr>
            <w:r w:rsidRPr="006E43BB">
              <w:rPr>
                <w:color w:val="auto"/>
                <w:sz w:val="14"/>
                <w:szCs w:val="14"/>
              </w:rPr>
              <w:t>12 Feb 1912</w:t>
            </w:r>
          </w:p>
        </w:tc>
        <w:tc>
          <w:tcPr>
            <w:tcW w:w="990" w:type="dxa"/>
            <w:shd w:val="clear" w:color="auto" w:fill="auto"/>
            <w:tcMar>
              <w:top w:w="0" w:type="dxa"/>
              <w:bottom w:w="14" w:type="dxa"/>
            </w:tcMar>
            <w:vAlign w:val="center"/>
          </w:tcPr>
          <w:p w14:paraId="46951BE9" w14:textId="77777777" w:rsidR="00EF500A" w:rsidRPr="006E43BB" w:rsidRDefault="00EF500A" w:rsidP="0034058F">
            <w:pPr>
              <w:pStyle w:val="BodyText"/>
              <w:jc w:val="right"/>
              <w:rPr>
                <w:color w:val="auto"/>
                <w:sz w:val="14"/>
                <w:szCs w:val="14"/>
              </w:rPr>
            </w:pPr>
            <w:r w:rsidRPr="006E43BB">
              <w:rPr>
                <w:color w:val="auto"/>
                <w:sz w:val="14"/>
                <w:szCs w:val="14"/>
              </w:rPr>
              <w:t>19 Oct 1987</w:t>
            </w:r>
          </w:p>
        </w:tc>
        <w:tc>
          <w:tcPr>
            <w:tcW w:w="350" w:type="dxa"/>
            <w:shd w:val="clear" w:color="auto" w:fill="auto"/>
            <w:tcMar>
              <w:top w:w="0" w:type="dxa"/>
              <w:bottom w:w="14" w:type="dxa"/>
            </w:tcMar>
            <w:vAlign w:val="center"/>
          </w:tcPr>
          <w:p w14:paraId="615CA504" w14:textId="77777777" w:rsidR="00EF500A" w:rsidRPr="006E43BB" w:rsidRDefault="00EF500A" w:rsidP="0034058F">
            <w:pPr>
              <w:pStyle w:val="BodyText"/>
              <w:jc w:val="center"/>
              <w:rPr>
                <w:color w:val="auto"/>
                <w:sz w:val="14"/>
                <w:szCs w:val="14"/>
              </w:rPr>
            </w:pPr>
            <w:r>
              <w:rPr>
                <w:color w:val="auto"/>
                <w:sz w:val="14"/>
                <w:szCs w:val="14"/>
              </w:rPr>
              <w:t>P</w:t>
            </w:r>
          </w:p>
        </w:tc>
      </w:tr>
      <w:tr w:rsidR="00EF500A" w:rsidRPr="007815B3" w14:paraId="0CC1B6D7" w14:textId="77777777" w:rsidTr="0001343E">
        <w:trPr>
          <w:jc w:val="center"/>
        </w:trPr>
        <w:tc>
          <w:tcPr>
            <w:tcW w:w="2265" w:type="dxa"/>
            <w:shd w:val="clear" w:color="auto" w:fill="auto"/>
            <w:tcMar>
              <w:top w:w="0" w:type="dxa"/>
              <w:bottom w:w="14" w:type="dxa"/>
            </w:tcMar>
            <w:vAlign w:val="center"/>
          </w:tcPr>
          <w:p w14:paraId="6247AFA6" w14:textId="77777777" w:rsidR="00EF500A" w:rsidRPr="006E43BB" w:rsidRDefault="00EF500A" w:rsidP="0034058F">
            <w:pPr>
              <w:pStyle w:val="BodyText"/>
              <w:rPr>
                <w:color w:val="auto"/>
                <w:sz w:val="14"/>
                <w:szCs w:val="14"/>
              </w:rPr>
            </w:pPr>
            <w:r w:rsidRPr="006E43BB">
              <w:rPr>
                <w:color w:val="auto"/>
                <w:sz w:val="14"/>
                <w:szCs w:val="14"/>
              </w:rPr>
              <w:t>James William Sinnock</w:t>
            </w:r>
          </w:p>
        </w:tc>
        <w:tc>
          <w:tcPr>
            <w:tcW w:w="2265" w:type="dxa"/>
          </w:tcPr>
          <w:p w14:paraId="732A4C77" w14:textId="77777777" w:rsidR="00EF500A" w:rsidRPr="006E43BB" w:rsidRDefault="00EF500A" w:rsidP="0034058F">
            <w:pPr>
              <w:pStyle w:val="BodyText"/>
              <w:rPr>
                <w:color w:val="auto"/>
                <w:sz w:val="14"/>
                <w:szCs w:val="14"/>
              </w:rPr>
            </w:pPr>
            <w:r w:rsidRPr="006E43BB">
              <w:rPr>
                <w:sz w:val="14"/>
                <w:szCs w:val="14"/>
              </w:rPr>
              <w:t>Fairmont Cemetery</w:t>
            </w:r>
          </w:p>
        </w:tc>
        <w:tc>
          <w:tcPr>
            <w:tcW w:w="1105" w:type="dxa"/>
            <w:vAlign w:val="center"/>
          </w:tcPr>
          <w:p w14:paraId="38C47747" w14:textId="77777777" w:rsidR="00EF500A" w:rsidRPr="006E43BB" w:rsidRDefault="00EF500A" w:rsidP="0034058F">
            <w:pPr>
              <w:pStyle w:val="BodyText"/>
              <w:jc w:val="right"/>
              <w:rPr>
                <w:color w:val="auto"/>
                <w:sz w:val="14"/>
                <w:szCs w:val="14"/>
              </w:rPr>
            </w:pPr>
            <w:r w:rsidRPr="006E43BB">
              <w:rPr>
                <w:color w:val="auto"/>
                <w:sz w:val="14"/>
                <w:szCs w:val="14"/>
              </w:rPr>
              <w:t>Raton</w:t>
            </w:r>
          </w:p>
        </w:tc>
        <w:tc>
          <w:tcPr>
            <w:tcW w:w="515" w:type="dxa"/>
          </w:tcPr>
          <w:p w14:paraId="6420B6FB" w14:textId="77777777" w:rsidR="00EF500A" w:rsidRPr="006E43BB" w:rsidRDefault="00EF500A" w:rsidP="0034058F">
            <w:pPr>
              <w:pStyle w:val="BodyText"/>
              <w:jc w:val="center"/>
              <w:rPr>
                <w:color w:val="auto"/>
                <w:sz w:val="14"/>
                <w:szCs w:val="14"/>
              </w:rPr>
            </w:pPr>
            <w:r w:rsidRPr="006E43BB">
              <w:rPr>
                <w:sz w:val="14"/>
                <w:szCs w:val="14"/>
              </w:rPr>
              <w:t>NM</w:t>
            </w:r>
          </w:p>
        </w:tc>
        <w:tc>
          <w:tcPr>
            <w:tcW w:w="990" w:type="dxa"/>
            <w:shd w:val="clear" w:color="auto" w:fill="auto"/>
            <w:tcMar>
              <w:top w:w="0" w:type="dxa"/>
              <w:bottom w:w="14" w:type="dxa"/>
            </w:tcMar>
            <w:vAlign w:val="center"/>
          </w:tcPr>
          <w:p w14:paraId="5618B35E" w14:textId="77777777" w:rsidR="00EF500A" w:rsidRPr="006E43BB" w:rsidRDefault="00EF500A" w:rsidP="0034058F">
            <w:pPr>
              <w:pStyle w:val="BodyText"/>
              <w:jc w:val="right"/>
              <w:rPr>
                <w:color w:val="auto"/>
                <w:sz w:val="14"/>
                <w:szCs w:val="14"/>
              </w:rPr>
            </w:pPr>
            <w:r w:rsidRPr="006E43BB">
              <w:rPr>
                <w:color w:val="auto"/>
                <w:sz w:val="14"/>
                <w:szCs w:val="14"/>
              </w:rPr>
              <w:t>1833</w:t>
            </w:r>
          </w:p>
        </w:tc>
        <w:tc>
          <w:tcPr>
            <w:tcW w:w="990" w:type="dxa"/>
            <w:shd w:val="clear" w:color="auto" w:fill="auto"/>
            <w:tcMar>
              <w:top w:w="0" w:type="dxa"/>
              <w:bottom w:w="14" w:type="dxa"/>
            </w:tcMar>
            <w:vAlign w:val="center"/>
          </w:tcPr>
          <w:p w14:paraId="0CA6047A" w14:textId="77777777" w:rsidR="00EF500A" w:rsidRPr="006E43BB" w:rsidRDefault="00EF500A" w:rsidP="0034058F">
            <w:pPr>
              <w:pStyle w:val="BodyText"/>
              <w:jc w:val="right"/>
              <w:rPr>
                <w:color w:val="auto"/>
                <w:sz w:val="14"/>
                <w:szCs w:val="14"/>
              </w:rPr>
            </w:pPr>
            <w:r w:rsidRPr="006E43BB">
              <w:rPr>
                <w:color w:val="auto"/>
                <w:sz w:val="14"/>
                <w:szCs w:val="14"/>
              </w:rPr>
              <w:t>1912</w:t>
            </w:r>
          </w:p>
        </w:tc>
        <w:tc>
          <w:tcPr>
            <w:tcW w:w="350" w:type="dxa"/>
            <w:shd w:val="clear" w:color="auto" w:fill="auto"/>
            <w:tcMar>
              <w:top w:w="0" w:type="dxa"/>
              <w:bottom w:w="14" w:type="dxa"/>
            </w:tcMar>
            <w:vAlign w:val="center"/>
          </w:tcPr>
          <w:p w14:paraId="5806824D" w14:textId="77777777" w:rsidR="00EF500A" w:rsidRPr="006E43BB" w:rsidRDefault="00EF500A" w:rsidP="0034058F">
            <w:pPr>
              <w:pStyle w:val="BodyText"/>
              <w:jc w:val="center"/>
              <w:rPr>
                <w:color w:val="auto"/>
                <w:sz w:val="14"/>
                <w:szCs w:val="14"/>
              </w:rPr>
            </w:pPr>
            <w:r>
              <w:rPr>
                <w:color w:val="auto"/>
                <w:sz w:val="14"/>
                <w:szCs w:val="14"/>
              </w:rPr>
              <w:t>P</w:t>
            </w:r>
          </w:p>
        </w:tc>
      </w:tr>
      <w:tr w:rsidR="00EF500A" w:rsidRPr="007815B3" w14:paraId="79CDBF43" w14:textId="77777777" w:rsidTr="0001343E">
        <w:trPr>
          <w:jc w:val="center"/>
        </w:trPr>
        <w:tc>
          <w:tcPr>
            <w:tcW w:w="2265" w:type="dxa"/>
            <w:shd w:val="clear" w:color="auto" w:fill="auto"/>
            <w:tcMar>
              <w:top w:w="0" w:type="dxa"/>
              <w:bottom w:w="14" w:type="dxa"/>
            </w:tcMar>
            <w:vAlign w:val="center"/>
          </w:tcPr>
          <w:p w14:paraId="7E901B09" w14:textId="77777777" w:rsidR="00EF500A" w:rsidRPr="006E43BB" w:rsidRDefault="00EF500A" w:rsidP="0034058F">
            <w:pPr>
              <w:pStyle w:val="BodyText"/>
              <w:rPr>
                <w:color w:val="auto"/>
                <w:sz w:val="14"/>
                <w:szCs w:val="14"/>
              </w:rPr>
            </w:pPr>
            <w:r w:rsidRPr="006E43BB">
              <w:rPr>
                <w:color w:val="auto"/>
                <w:sz w:val="14"/>
                <w:szCs w:val="14"/>
              </w:rPr>
              <w:t>Martha E. “Mattie” Ray Sinnock</w:t>
            </w:r>
          </w:p>
        </w:tc>
        <w:tc>
          <w:tcPr>
            <w:tcW w:w="2265" w:type="dxa"/>
          </w:tcPr>
          <w:p w14:paraId="796A2CAA" w14:textId="77777777" w:rsidR="00EF500A" w:rsidRPr="006E43BB" w:rsidRDefault="00EF500A" w:rsidP="0034058F">
            <w:pPr>
              <w:pStyle w:val="BodyText"/>
              <w:rPr>
                <w:color w:val="auto"/>
                <w:sz w:val="14"/>
                <w:szCs w:val="14"/>
              </w:rPr>
            </w:pPr>
            <w:r w:rsidRPr="006E43BB">
              <w:rPr>
                <w:sz w:val="14"/>
                <w:szCs w:val="14"/>
              </w:rPr>
              <w:t>Fairmont Cemetery</w:t>
            </w:r>
          </w:p>
        </w:tc>
        <w:tc>
          <w:tcPr>
            <w:tcW w:w="1105" w:type="dxa"/>
            <w:vAlign w:val="center"/>
          </w:tcPr>
          <w:p w14:paraId="79407475" w14:textId="77777777" w:rsidR="00EF500A" w:rsidRPr="006E43BB" w:rsidRDefault="00EF500A" w:rsidP="0034058F">
            <w:pPr>
              <w:pStyle w:val="BodyText"/>
              <w:jc w:val="right"/>
              <w:rPr>
                <w:color w:val="auto"/>
                <w:sz w:val="14"/>
                <w:szCs w:val="14"/>
              </w:rPr>
            </w:pPr>
            <w:r w:rsidRPr="006E43BB">
              <w:rPr>
                <w:color w:val="auto"/>
                <w:sz w:val="14"/>
                <w:szCs w:val="14"/>
              </w:rPr>
              <w:t>Raton</w:t>
            </w:r>
          </w:p>
        </w:tc>
        <w:tc>
          <w:tcPr>
            <w:tcW w:w="515" w:type="dxa"/>
          </w:tcPr>
          <w:p w14:paraId="38C0B2B4" w14:textId="77777777" w:rsidR="00EF500A" w:rsidRPr="006E43BB" w:rsidRDefault="00EF500A" w:rsidP="0034058F">
            <w:pPr>
              <w:pStyle w:val="BodyText"/>
              <w:jc w:val="center"/>
              <w:rPr>
                <w:color w:val="auto"/>
                <w:sz w:val="14"/>
                <w:szCs w:val="14"/>
              </w:rPr>
            </w:pPr>
            <w:r w:rsidRPr="006E43BB">
              <w:rPr>
                <w:sz w:val="14"/>
                <w:szCs w:val="14"/>
              </w:rPr>
              <w:t>NM</w:t>
            </w:r>
          </w:p>
        </w:tc>
        <w:tc>
          <w:tcPr>
            <w:tcW w:w="990" w:type="dxa"/>
            <w:shd w:val="clear" w:color="auto" w:fill="auto"/>
            <w:tcMar>
              <w:top w:w="0" w:type="dxa"/>
              <w:bottom w:w="14" w:type="dxa"/>
            </w:tcMar>
            <w:vAlign w:val="center"/>
          </w:tcPr>
          <w:p w14:paraId="53946327" w14:textId="77777777" w:rsidR="00EF500A" w:rsidRPr="006E43BB" w:rsidRDefault="00EF500A" w:rsidP="0034058F">
            <w:pPr>
              <w:pStyle w:val="BodyText"/>
              <w:jc w:val="right"/>
              <w:rPr>
                <w:color w:val="auto"/>
                <w:sz w:val="14"/>
                <w:szCs w:val="14"/>
              </w:rPr>
            </w:pPr>
            <w:r w:rsidRPr="006E43BB">
              <w:rPr>
                <w:color w:val="auto"/>
                <w:sz w:val="14"/>
                <w:szCs w:val="14"/>
              </w:rPr>
              <w:t>1866</w:t>
            </w:r>
          </w:p>
        </w:tc>
        <w:tc>
          <w:tcPr>
            <w:tcW w:w="990" w:type="dxa"/>
            <w:shd w:val="clear" w:color="auto" w:fill="auto"/>
            <w:tcMar>
              <w:top w:w="0" w:type="dxa"/>
              <w:bottom w:w="14" w:type="dxa"/>
            </w:tcMar>
            <w:vAlign w:val="center"/>
          </w:tcPr>
          <w:p w14:paraId="7EACBF1B" w14:textId="77777777" w:rsidR="00EF500A" w:rsidRPr="006E43BB" w:rsidRDefault="00EF500A" w:rsidP="0034058F">
            <w:pPr>
              <w:pStyle w:val="BodyText"/>
              <w:jc w:val="right"/>
              <w:rPr>
                <w:color w:val="auto"/>
                <w:sz w:val="14"/>
                <w:szCs w:val="14"/>
              </w:rPr>
            </w:pPr>
            <w:r w:rsidRPr="006E43BB">
              <w:rPr>
                <w:color w:val="auto"/>
                <w:sz w:val="14"/>
                <w:szCs w:val="14"/>
              </w:rPr>
              <w:t>1888</w:t>
            </w:r>
          </w:p>
        </w:tc>
        <w:tc>
          <w:tcPr>
            <w:tcW w:w="350" w:type="dxa"/>
            <w:shd w:val="clear" w:color="auto" w:fill="auto"/>
            <w:tcMar>
              <w:top w:w="0" w:type="dxa"/>
              <w:bottom w:w="14" w:type="dxa"/>
            </w:tcMar>
            <w:vAlign w:val="center"/>
          </w:tcPr>
          <w:p w14:paraId="442C7D3F" w14:textId="77777777" w:rsidR="00EF500A" w:rsidRPr="006E43BB" w:rsidRDefault="00EF500A" w:rsidP="0034058F">
            <w:pPr>
              <w:pStyle w:val="BodyText"/>
              <w:jc w:val="center"/>
              <w:rPr>
                <w:color w:val="auto"/>
                <w:sz w:val="14"/>
                <w:szCs w:val="14"/>
              </w:rPr>
            </w:pPr>
            <w:r>
              <w:rPr>
                <w:color w:val="auto"/>
                <w:sz w:val="14"/>
                <w:szCs w:val="14"/>
              </w:rPr>
              <w:t>G</w:t>
            </w:r>
          </w:p>
        </w:tc>
      </w:tr>
      <w:tr w:rsidR="00EF500A" w:rsidRPr="007815B3" w14:paraId="4199F944" w14:textId="77777777" w:rsidTr="0001343E">
        <w:trPr>
          <w:jc w:val="center"/>
        </w:trPr>
        <w:tc>
          <w:tcPr>
            <w:tcW w:w="2265" w:type="dxa"/>
            <w:shd w:val="clear" w:color="auto" w:fill="auto"/>
            <w:tcMar>
              <w:top w:w="0" w:type="dxa"/>
              <w:bottom w:w="14" w:type="dxa"/>
            </w:tcMar>
            <w:vAlign w:val="center"/>
          </w:tcPr>
          <w:p w14:paraId="652F6453" w14:textId="77777777" w:rsidR="00EF500A" w:rsidRPr="006E43BB" w:rsidRDefault="00EF500A" w:rsidP="0034058F">
            <w:pPr>
              <w:pStyle w:val="BodyText"/>
              <w:rPr>
                <w:color w:val="auto"/>
                <w:sz w:val="14"/>
                <w:szCs w:val="14"/>
              </w:rPr>
            </w:pPr>
            <w:r w:rsidRPr="006E43BB">
              <w:rPr>
                <w:color w:val="auto"/>
                <w:sz w:val="14"/>
                <w:szCs w:val="14"/>
              </w:rPr>
              <w:t>Mary Kavanaugh Letton Sinnock</w:t>
            </w:r>
          </w:p>
        </w:tc>
        <w:tc>
          <w:tcPr>
            <w:tcW w:w="2265" w:type="dxa"/>
          </w:tcPr>
          <w:p w14:paraId="6628AF13" w14:textId="77777777" w:rsidR="00EF500A" w:rsidRPr="006E43BB" w:rsidRDefault="00EF500A" w:rsidP="0034058F">
            <w:pPr>
              <w:pStyle w:val="BodyText"/>
              <w:rPr>
                <w:color w:val="auto"/>
                <w:sz w:val="14"/>
                <w:szCs w:val="14"/>
              </w:rPr>
            </w:pPr>
            <w:r w:rsidRPr="006E43BB">
              <w:rPr>
                <w:sz w:val="14"/>
                <w:szCs w:val="14"/>
              </w:rPr>
              <w:t>Fairmont Cemetery</w:t>
            </w:r>
          </w:p>
        </w:tc>
        <w:tc>
          <w:tcPr>
            <w:tcW w:w="1105" w:type="dxa"/>
            <w:vAlign w:val="center"/>
          </w:tcPr>
          <w:p w14:paraId="41D14D76" w14:textId="77777777" w:rsidR="00EF500A" w:rsidRPr="006E43BB" w:rsidRDefault="00EF500A" w:rsidP="0034058F">
            <w:pPr>
              <w:pStyle w:val="BodyText"/>
              <w:jc w:val="right"/>
              <w:rPr>
                <w:color w:val="auto"/>
                <w:sz w:val="14"/>
                <w:szCs w:val="14"/>
              </w:rPr>
            </w:pPr>
            <w:r w:rsidRPr="006E43BB">
              <w:rPr>
                <w:color w:val="auto"/>
                <w:sz w:val="14"/>
                <w:szCs w:val="14"/>
              </w:rPr>
              <w:t>Raton</w:t>
            </w:r>
          </w:p>
        </w:tc>
        <w:tc>
          <w:tcPr>
            <w:tcW w:w="515" w:type="dxa"/>
          </w:tcPr>
          <w:p w14:paraId="15956E61" w14:textId="77777777" w:rsidR="00EF500A" w:rsidRPr="006E43BB" w:rsidRDefault="00EF500A" w:rsidP="0034058F">
            <w:pPr>
              <w:pStyle w:val="BodyText"/>
              <w:jc w:val="center"/>
              <w:rPr>
                <w:color w:val="auto"/>
                <w:sz w:val="14"/>
                <w:szCs w:val="14"/>
              </w:rPr>
            </w:pPr>
            <w:r w:rsidRPr="006E43BB">
              <w:rPr>
                <w:sz w:val="14"/>
                <w:szCs w:val="14"/>
              </w:rPr>
              <w:t>NM</w:t>
            </w:r>
          </w:p>
        </w:tc>
        <w:tc>
          <w:tcPr>
            <w:tcW w:w="990" w:type="dxa"/>
            <w:shd w:val="clear" w:color="auto" w:fill="auto"/>
            <w:tcMar>
              <w:top w:w="0" w:type="dxa"/>
              <w:bottom w:w="14" w:type="dxa"/>
            </w:tcMar>
            <w:vAlign w:val="center"/>
          </w:tcPr>
          <w:p w14:paraId="20B82FCB" w14:textId="77777777" w:rsidR="00EF500A" w:rsidRPr="006E43BB" w:rsidRDefault="00EF500A" w:rsidP="0034058F">
            <w:pPr>
              <w:pStyle w:val="BodyText"/>
              <w:jc w:val="right"/>
              <w:rPr>
                <w:color w:val="auto"/>
                <w:sz w:val="14"/>
                <w:szCs w:val="14"/>
              </w:rPr>
            </w:pPr>
            <w:r w:rsidRPr="006E43BB">
              <w:rPr>
                <w:color w:val="auto"/>
                <w:sz w:val="14"/>
                <w:szCs w:val="14"/>
              </w:rPr>
              <w:t>---</w:t>
            </w:r>
          </w:p>
        </w:tc>
        <w:tc>
          <w:tcPr>
            <w:tcW w:w="990" w:type="dxa"/>
            <w:shd w:val="clear" w:color="auto" w:fill="auto"/>
            <w:tcMar>
              <w:top w:w="0" w:type="dxa"/>
              <w:bottom w:w="14" w:type="dxa"/>
            </w:tcMar>
            <w:vAlign w:val="center"/>
          </w:tcPr>
          <w:p w14:paraId="550E4D32" w14:textId="77777777" w:rsidR="00EF500A" w:rsidRPr="006E43BB" w:rsidRDefault="00EF500A" w:rsidP="0034058F">
            <w:pPr>
              <w:pStyle w:val="BodyText"/>
              <w:jc w:val="right"/>
              <w:rPr>
                <w:color w:val="auto"/>
                <w:sz w:val="14"/>
                <w:szCs w:val="14"/>
              </w:rPr>
            </w:pPr>
            <w:r w:rsidRPr="006E43BB">
              <w:rPr>
                <w:color w:val="auto"/>
                <w:sz w:val="14"/>
                <w:szCs w:val="14"/>
              </w:rPr>
              <w:t>---</w:t>
            </w:r>
          </w:p>
        </w:tc>
        <w:tc>
          <w:tcPr>
            <w:tcW w:w="350" w:type="dxa"/>
            <w:shd w:val="clear" w:color="auto" w:fill="auto"/>
            <w:tcMar>
              <w:top w:w="0" w:type="dxa"/>
              <w:bottom w:w="14" w:type="dxa"/>
            </w:tcMar>
            <w:vAlign w:val="center"/>
          </w:tcPr>
          <w:p w14:paraId="20B457D3" w14:textId="77777777" w:rsidR="00EF500A" w:rsidRPr="006E43BB" w:rsidRDefault="00EF500A" w:rsidP="0034058F">
            <w:pPr>
              <w:pStyle w:val="BodyText"/>
              <w:jc w:val="center"/>
              <w:rPr>
                <w:color w:val="auto"/>
                <w:sz w:val="14"/>
                <w:szCs w:val="14"/>
              </w:rPr>
            </w:pPr>
            <w:r>
              <w:rPr>
                <w:color w:val="auto"/>
                <w:sz w:val="14"/>
                <w:szCs w:val="14"/>
              </w:rPr>
              <w:t>P</w:t>
            </w:r>
          </w:p>
        </w:tc>
      </w:tr>
      <w:tr w:rsidR="00EF500A" w:rsidRPr="007815B3" w14:paraId="6D7B8520" w14:textId="77777777" w:rsidTr="0001343E">
        <w:trPr>
          <w:jc w:val="center"/>
        </w:trPr>
        <w:tc>
          <w:tcPr>
            <w:tcW w:w="2265" w:type="dxa"/>
            <w:shd w:val="clear" w:color="auto" w:fill="auto"/>
            <w:tcMar>
              <w:top w:w="0" w:type="dxa"/>
              <w:bottom w:w="14" w:type="dxa"/>
            </w:tcMar>
            <w:vAlign w:val="center"/>
          </w:tcPr>
          <w:p w14:paraId="4AFC87B6" w14:textId="77777777" w:rsidR="00EF500A" w:rsidRPr="006E43BB" w:rsidRDefault="00EF500A" w:rsidP="0034058F">
            <w:pPr>
              <w:pStyle w:val="BodyText"/>
              <w:rPr>
                <w:color w:val="auto"/>
                <w:sz w:val="14"/>
                <w:szCs w:val="14"/>
              </w:rPr>
            </w:pPr>
            <w:r w:rsidRPr="006E43BB">
              <w:rPr>
                <w:color w:val="auto"/>
                <w:sz w:val="14"/>
                <w:szCs w:val="14"/>
              </w:rPr>
              <w:t>Mary Rebecca Baker Sinnock</w:t>
            </w:r>
          </w:p>
        </w:tc>
        <w:tc>
          <w:tcPr>
            <w:tcW w:w="2265" w:type="dxa"/>
          </w:tcPr>
          <w:p w14:paraId="54EF1B12" w14:textId="77777777" w:rsidR="00EF500A" w:rsidRPr="006E43BB" w:rsidRDefault="00EF500A" w:rsidP="0034058F">
            <w:pPr>
              <w:pStyle w:val="BodyText"/>
              <w:rPr>
                <w:color w:val="auto"/>
                <w:sz w:val="14"/>
                <w:szCs w:val="14"/>
              </w:rPr>
            </w:pPr>
            <w:r w:rsidRPr="006E43BB">
              <w:rPr>
                <w:sz w:val="14"/>
                <w:szCs w:val="14"/>
              </w:rPr>
              <w:t>Fairmont Cemetery</w:t>
            </w:r>
          </w:p>
        </w:tc>
        <w:tc>
          <w:tcPr>
            <w:tcW w:w="1105" w:type="dxa"/>
            <w:vAlign w:val="center"/>
          </w:tcPr>
          <w:p w14:paraId="73EE6617" w14:textId="77777777" w:rsidR="00EF500A" w:rsidRPr="006E43BB" w:rsidRDefault="00EF500A" w:rsidP="0034058F">
            <w:pPr>
              <w:pStyle w:val="BodyText"/>
              <w:jc w:val="right"/>
              <w:rPr>
                <w:color w:val="auto"/>
                <w:sz w:val="14"/>
                <w:szCs w:val="14"/>
              </w:rPr>
            </w:pPr>
            <w:r w:rsidRPr="006E43BB">
              <w:rPr>
                <w:color w:val="auto"/>
                <w:sz w:val="14"/>
                <w:szCs w:val="14"/>
              </w:rPr>
              <w:t>Raton</w:t>
            </w:r>
          </w:p>
        </w:tc>
        <w:tc>
          <w:tcPr>
            <w:tcW w:w="515" w:type="dxa"/>
          </w:tcPr>
          <w:p w14:paraId="1BCF776B" w14:textId="77777777" w:rsidR="00EF500A" w:rsidRPr="006E43BB" w:rsidRDefault="00EF500A" w:rsidP="0034058F">
            <w:pPr>
              <w:pStyle w:val="BodyText"/>
              <w:jc w:val="center"/>
              <w:rPr>
                <w:color w:val="auto"/>
                <w:sz w:val="14"/>
                <w:szCs w:val="14"/>
              </w:rPr>
            </w:pPr>
            <w:r w:rsidRPr="006E43BB">
              <w:rPr>
                <w:sz w:val="14"/>
                <w:szCs w:val="14"/>
              </w:rPr>
              <w:t>NM</w:t>
            </w:r>
          </w:p>
        </w:tc>
        <w:tc>
          <w:tcPr>
            <w:tcW w:w="990" w:type="dxa"/>
            <w:shd w:val="clear" w:color="auto" w:fill="auto"/>
            <w:tcMar>
              <w:top w:w="0" w:type="dxa"/>
              <w:bottom w:w="14" w:type="dxa"/>
            </w:tcMar>
            <w:vAlign w:val="center"/>
          </w:tcPr>
          <w:p w14:paraId="01250F7A" w14:textId="77777777" w:rsidR="00EF500A" w:rsidRPr="006E43BB" w:rsidRDefault="00EF500A" w:rsidP="0034058F">
            <w:pPr>
              <w:pStyle w:val="BodyText"/>
              <w:jc w:val="right"/>
              <w:rPr>
                <w:color w:val="auto"/>
                <w:sz w:val="14"/>
                <w:szCs w:val="14"/>
              </w:rPr>
            </w:pPr>
            <w:r w:rsidRPr="006E43BB">
              <w:rPr>
                <w:color w:val="auto"/>
                <w:sz w:val="14"/>
                <w:szCs w:val="14"/>
              </w:rPr>
              <w:t>1837</w:t>
            </w:r>
          </w:p>
        </w:tc>
        <w:tc>
          <w:tcPr>
            <w:tcW w:w="990" w:type="dxa"/>
            <w:shd w:val="clear" w:color="auto" w:fill="auto"/>
            <w:tcMar>
              <w:top w:w="0" w:type="dxa"/>
              <w:bottom w:w="14" w:type="dxa"/>
            </w:tcMar>
            <w:vAlign w:val="center"/>
          </w:tcPr>
          <w:p w14:paraId="05CF795D" w14:textId="77777777" w:rsidR="00EF500A" w:rsidRPr="006E43BB" w:rsidRDefault="00EF500A" w:rsidP="0034058F">
            <w:pPr>
              <w:pStyle w:val="BodyText"/>
              <w:jc w:val="right"/>
              <w:rPr>
                <w:color w:val="auto"/>
                <w:sz w:val="14"/>
                <w:szCs w:val="14"/>
              </w:rPr>
            </w:pPr>
            <w:r w:rsidRPr="006E43BB">
              <w:rPr>
                <w:color w:val="auto"/>
                <w:sz w:val="14"/>
                <w:szCs w:val="14"/>
              </w:rPr>
              <w:t>1909</w:t>
            </w:r>
          </w:p>
        </w:tc>
        <w:tc>
          <w:tcPr>
            <w:tcW w:w="350" w:type="dxa"/>
            <w:shd w:val="clear" w:color="auto" w:fill="auto"/>
            <w:tcMar>
              <w:top w:w="0" w:type="dxa"/>
              <w:bottom w:w="14" w:type="dxa"/>
            </w:tcMar>
            <w:vAlign w:val="center"/>
          </w:tcPr>
          <w:p w14:paraId="036FA78D" w14:textId="77777777" w:rsidR="00EF500A" w:rsidRPr="006E43BB" w:rsidRDefault="00EF500A" w:rsidP="0034058F">
            <w:pPr>
              <w:pStyle w:val="BodyText"/>
              <w:jc w:val="center"/>
              <w:rPr>
                <w:color w:val="auto"/>
                <w:sz w:val="14"/>
                <w:szCs w:val="14"/>
              </w:rPr>
            </w:pPr>
            <w:r>
              <w:rPr>
                <w:color w:val="auto"/>
                <w:sz w:val="14"/>
                <w:szCs w:val="14"/>
              </w:rPr>
              <w:t>P</w:t>
            </w:r>
          </w:p>
        </w:tc>
      </w:tr>
      <w:tr w:rsidR="00EF500A" w:rsidRPr="007815B3" w14:paraId="4CE27A33" w14:textId="77777777" w:rsidTr="0001343E">
        <w:trPr>
          <w:jc w:val="center"/>
        </w:trPr>
        <w:tc>
          <w:tcPr>
            <w:tcW w:w="2265" w:type="dxa"/>
            <w:shd w:val="clear" w:color="auto" w:fill="auto"/>
            <w:tcMar>
              <w:top w:w="0" w:type="dxa"/>
              <w:bottom w:w="14" w:type="dxa"/>
            </w:tcMar>
            <w:vAlign w:val="center"/>
          </w:tcPr>
          <w:p w14:paraId="36AF0055" w14:textId="77777777" w:rsidR="00EF500A" w:rsidRPr="006E43BB" w:rsidRDefault="00EF500A" w:rsidP="0034058F">
            <w:pPr>
              <w:pStyle w:val="BodyText"/>
              <w:rPr>
                <w:sz w:val="14"/>
                <w:szCs w:val="14"/>
              </w:rPr>
            </w:pPr>
            <w:r w:rsidRPr="006E43BB">
              <w:rPr>
                <w:sz w:val="14"/>
                <w:szCs w:val="14"/>
              </w:rPr>
              <w:t>Permelia M. Kavanaugh Letton</w:t>
            </w:r>
          </w:p>
        </w:tc>
        <w:tc>
          <w:tcPr>
            <w:tcW w:w="2265" w:type="dxa"/>
          </w:tcPr>
          <w:p w14:paraId="72AC8DE0" w14:textId="77777777" w:rsidR="00EF500A" w:rsidRPr="006E43BB" w:rsidRDefault="00EF500A" w:rsidP="0034058F">
            <w:pPr>
              <w:pStyle w:val="BodyText"/>
              <w:rPr>
                <w:sz w:val="14"/>
                <w:szCs w:val="14"/>
              </w:rPr>
            </w:pPr>
            <w:r w:rsidRPr="006E43BB">
              <w:rPr>
                <w:sz w:val="14"/>
                <w:szCs w:val="14"/>
              </w:rPr>
              <w:t>Fairmont Cemetery</w:t>
            </w:r>
          </w:p>
        </w:tc>
        <w:tc>
          <w:tcPr>
            <w:tcW w:w="1105" w:type="dxa"/>
            <w:vAlign w:val="center"/>
          </w:tcPr>
          <w:p w14:paraId="60CBB1C6" w14:textId="77777777" w:rsidR="00EF500A" w:rsidRPr="006E43BB" w:rsidRDefault="00EF500A" w:rsidP="0034058F">
            <w:pPr>
              <w:pStyle w:val="BodyText"/>
              <w:jc w:val="right"/>
              <w:rPr>
                <w:sz w:val="14"/>
                <w:szCs w:val="14"/>
              </w:rPr>
            </w:pPr>
            <w:r w:rsidRPr="006E43BB">
              <w:rPr>
                <w:sz w:val="14"/>
                <w:szCs w:val="14"/>
              </w:rPr>
              <w:t>Raton</w:t>
            </w:r>
          </w:p>
        </w:tc>
        <w:tc>
          <w:tcPr>
            <w:tcW w:w="515" w:type="dxa"/>
          </w:tcPr>
          <w:p w14:paraId="016FEC40" w14:textId="77777777" w:rsidR="00EF500A" w:rsidRPr="006E43BB" w:rsidRDefault="00EF500A" w:rsidP="0034058F">
            <w:pPr>
              <w:pStyle w:val="BodyText"/>
              <w:jc w:val="center"/>
              <w:rPr>
                <w:sz w:val="14"/>
                <w:szCs w:val="14"/>
              </w:rPr>
            </w:pPr>
            <w:r w:rsidRPr="006E43BB">
              <w:rPr>
                <w:sz w:val="14"/>
                <w:szCs w:val="14"/>
              </w:rPr>
              <w:t>NM</w:t>
            </w:r>
          </w:p>
        </w:tc>
        <w:tc>
          <w:tcPr>
            <w:tcW w:w="990" w:type="dxa"/>
            <w:shd w:val="clear" w:color="auto" w:fill="auto"/>
            <w:tcMar>
              <w:top w:w="0" w:type="dxa"/>
              <w:bottom w:w="14" w:type="dxa"/>
            </w:tcMar>
            <w:vAlign w:val="center"/>
          </w:tcPr>
          <w:p w14:paraId="3DC6F545" w14:textId="77777777" w:rsidR="00EF500A" w:rsidRPr="006E43BB" w:rsidRDefault="00EF500A" w:rsidP="0034058F">
            <w:pPr>
              <w:pStyle w:val="BodyText"/>
              <w:jc w:val="right"/>
              <w:rPr>
                <w:sz w:val="14"/>
                <w:szCs w:val="14"/>
              </w:rPr>
            </w:pPr>
            <w:r w:rsidRPr="006E43BB">
              <w:rPr>
                <w:sz w:val="14"/>
                <w:szCs w:val="14"/>
              </w:rPr>
              <w:t>13 Dec 1824</w:t>
            </w:r>
          </w:p>
        </w:tc>
        <w:tc>
          <w:tcPr>
            <w:tcW w:w="990" w:type="dxa"/>
            <w:shd w:val="clear" w:color="auto" w:fill="auto"/>
            <w:tcMar>
              <w:top w:w="0" w:type="dxa"/>
              <w:bottom w:w="14" w:type="dxa"/>
            </w:tcMar>
            <w:vAlign w:val="center"/>
          </w:tcPr>
          <w:p w14:paraId="14BC1D61" w14:textId="77777777" w:rsidR="00EF500A" w:rsidRPr="006E43BB" w:rsidRDefault="00EF500A" w:rsidP="0034058F">
            <w:pPr>
              <w:pStyle w:val="BodyText"/>
              <w:jc w:val="right"/>
              <w:rPr>
                <w:sz w:val="14"/>
                <w:szCs w:val="14"/>
              </w:rPr>
            </w:pPr>
            <w:r w:rsidRPr="006E43BB">
              <w:rPr>
                <w:sz w:val="14"/>
                <w:szCs w:val="14"/>
              </w:rPr>
              <w:t>10 Dec 1899</w:t>
            </w:r>
          </w:p>
        </w:tc>
        <w:tc>
          <w:tcPr>
            <w:tcW w:w="350" w:type="dxa"/>
            <w:shd w:val="clear" w:color="auto" w:fill="auto"/>
            <w:tcMar>
              <w:top w:w="0" w:type="dxa"/>
              <w:bottom w:w="14" w:type="dxa"/>
            </w:tcMar>
            <w:vAlign w:val="center"/>
          </w:tcPr>
          <w:p w14:paraId="0FBFD1DB" w14:textId="77777777" w:rsidR="00EF500A" w:rsidRPr="006E43BB" w:rsidRDefault="00EF500A" w:rsidP="0034058F">
            <w:pPr>
              <w:pStyle w:val="BodyText"/>
              <w:jc w:val="center"/>
              <w:rPr>
                <w:sz w:val="14"/>
                <w:szCs w:val="14"/>
              </w:rPr>
            </w:pPr>
            <w:r>
              <w:rPr>
                <w:sz w:val="14"/>
                <w:szCs w:val="14"/>
              </w:rPr>
              <w:t>P</w:t>
            </w:r>
          </w:p>
        </w:tc>
      </w:tr>
      <w:tr w:rsidR="00EF500A" w:rsidRPr="007815B3" w14:paraId="62A435E2" w14:textId="77777777" w:rsidTr="0001343E">
        <w:trPr>
          <w:jc w:val="center"/>
        </w:trPr>
        <w:tc>
          <w:tcPr>
            <w:tcW w:w="2265" w:type="dxa"/>
            <w:shd w:val="clear" w:color="auto" w:fill="auto"/>
            <w:tcMar>
              <w:top w:w="0" w:type="dxa"/>
              <w:bottom w:w="14" w:type="dxa"/>
            </w:tcMar>
            <w:vAlign w:val="center"/>
          </w:tcPr>
          <w:p w14:paraId="2776E6D9" w14:textId="77777777" w:rsidR="00EF500A" w:rsidRPr="006E43BB" w:rsidRDefault="00EF500A" w:rsidP="0034058F">
            <w:pPr>
              <w:pStyle w:val="BodyText"/>
              <w:rPr>
                <w:sz w:val="14"/>
                <w:szCs w:val="14"/>
              </w:rPr>
            </w:pPr>
            <w:r w:rsidRPr="006E43BB">
              <w:rPr>
                <w:sz w:val="14"/>
                <w:szCs w:val="14"/>
              </w:rPr>
              <w:t>Reuben D. Letton</w:t>
            </w:r>
          </w:p>
        </w:tc>
        <w:tc>
          <w:tcPr>
            <w:tcW w:w="2265" w:type="dxa"/>
          </w:tcPr>
          <w:p w14:paraId="1782D106" w14:textId="77777777" w:rsidR="00EF500A" w:rsidRPr="006E43BB" w:rsidRDefault="00EF500A" w:rsidP="0034058F">
            <w:pPr>
              <w:pStyle w:val="BodyText"/>
              <w:rPr>
                <w:sz w:val="14"/>
                <w:szCs w:val="14"/>
              </w:rPr>
            </w:pPr>
            <w:r w:rsidRPr="006E43BB">
              <w:rPr>
                <w:sz w:val="14"/>
                <w:szCs w:val="14"/>
              </w:rPr>
              <w:t>Fairmont Cemetery</w:t>
            </w:r>
          </w:p>
        </w:tc>
        <w:tc>
          <w:tcPr>
            <w:tcW w:w="1105" w:type="dxa"/>
            <w:vAlign w:val="center"/>
          </w:tcPr>
          <w:p w14:paraId="1099A3E1" w14:textId="77777777" w:rsidR="00EF500A" w:rsidRPr="006E43BB" w:rsidRDefault="00EF500A" w:rsidP="0034058F">
            <w:pPr>
              <w:pStyle w:val="BodyText"/>
              <w:jc w:val="right"/>
              <w:rPr>
                <w:sz w:val="14"/>
                <w:szCs w:val="14"/>
              </w:rPr>
            </w:pPr>
            <w:r w:rsidRPr="006E43BB">
              <w:rPr>
                <w:sz w:val="14"/>
                <w:szCs w:val="14"/>
              </w:rPr>
              <w:t>Raton</w:t>
            </w:r>
          </w:p>
        </w:tc>
        <w:tc>
          <w:tcPr>
            <w:tcW w:w="515" w:type="dxa"/>
          </w:tcPr>
          <w:p w14:paraId="7130BA43" w14:textId="77777777" w:rsidR="00EF500A" w:rsidRPr="006E43BB" w:rsidRDefault="00EF500A" w:rsidP="0034058F">
            <w:pPr>
              <w:pStyle w:val="BodyText"/>
              <w:jc w:val="center"/>
              <w:rPr>
                <w:sz w:val="14"/>
                <w:szCs w:val="14"/>
              </w:rPr>
            </w:pPr>
            <w:r w:rsidRPr="006E43BB">
              <w:rPr>
                <w:sz w:val="14"/>
                <w:szCs w:val="14"/>
              </w:rPr>
              <w:t>NM</w:t>
            </w:r>
          </w:p>
        </w:tc>
        <w:tc>
          <w:tcPr>
            <w:tcW w:w="990" w:type="dxa"/>
            <w:shd w:val="clear" w:color="auto" w:fill="auto"/>
            <w:tcMar>
              <w:top w:w="0" w:type="dxa"/>
              <w:bottom w:w="14" w:type="dxa"/>
            </w:tcMar>
            <w:vAlign w:val="center"/>
          </w:tcPr>
          <w:p w14:paraId="7566A023" w14:textId="77777777" w:rsidR="00EF500A" w:rsidRPr="006E43BB" w:rsidRDefault="00EF500A" w:rsidP="0034058F">
            <w:pPr>
              <w:pStyle w:val="BodyText"/>
              <w:jc w:val="right"/>
              <w:rPr>
                <w:sz w:val="14"/>
                <w:szCs w:val="14"/>
              </w:rPr>
            </w:pPr>
            <w:r w:rsidRPr="006E43BB">
              <w:rPr>
                <w:sz w:val="14"/>
                <w:szCs w:val="14"/>
              </w:rPr>
              <w:t>---</w:t>
            </w:r>
          </w:p>
        </w:tc>
        <w:tc>
          <w:tcPr>
            <w:tcW w:w="990" w:type="dxa"/>
            <w:shd w:val="clear" w:color="auto" w:fill="auto"/>
            <w:tcMar>
              <w:top w:w="0" w:type="dxa"/>
              <w:bottom w:w="14" w:type="dxa"/>
            </w:tcMar>
            <w:vAlign w:val="center"/>
          </w:tcPr>
          <w:p w14:paraId="7D1A4C08" w14:textId="77777777" w:rsidR="00EF500A" w:rsidRPr="006E43BB" w:rsidRDefault="00EF500A" w:rsidP="0034058F">
            <w:pPr>
              <w:pStyle w:val="BodyText"/>
              <w:jc w:val="right"/>
              <w:rPr>
                <w:sz w:val="14"/>
                <w:szCs w:val="14"/>
              </w:rPr>
            </w:pPr>
            <w:r w:rsidRPr="006E43BB">
              <w:rPr>
                <w:sz w:val="14"/>
                <w:szCs w:val="14"/>
              </w:rPr>
              <w:t>---</w:t>
            </w:r>
          </w:p>
        </w:tc>
        <w:tc>
          <w:tcPr>
            <w:tcW w:w="350" w:type="dxa"/>
            <w:shd w:val="clear" w:color="auto" w:fill="auto"/>
            <w:tcMar>
              <w:top w:w="0" w:type="dxa"/>
              <w:bottom w:w="14" w:type="dxa"/>
            </w:tcMar>
            <w:vAlign w:val="center"/>
          </w:tcPr>
          <w:p w14:paraId="74E3CFB5" w14:textId="77777777" w:rsidR="00EF500A" w:rsidRPr="006E43BB" w:rsidRDefault="00EF500A" w:rsidP="0034058F">
            <w:pPr>
              <w:pStyle w:val="BodyText"/>
              <w:jc w:val="center"/>
              <w:rPr>
                <w:sz w:val="14"/>
                <w:szCs w:val="14"/>
              </w:rPr>
            </w:pPr>
            <w:r>
              <w:rPr>
                <w:sz w:val="14"/>
                <w:szCs w:val="14"/>
              </w:rPr>
              <w:t>P</w:t>
            </w:r>
          </w:p>
        </w:tc>
      </w:tr>
      <w:tr w:rsidR="00EF500A" w:rsidRPr="007815B3" w14:paraId="7DD20BDE" w14:textId="77777777" w:rsidTr="0001343E">
        <w:trPr>
          <w:jc w:val="center"/>
        </w:trPr>
        <w:tc>
          <w:tcPr>
            <w:tcW w:w="2265" w:type="dxa"/>
            <w:shd w:val="clear" w:color="auto" w:fill="auto"/>
            <w:tcMar>
              <w:top w:w="0" w:type="dxa"/>
              <w:bottom w:w="14" w:type="dxa"/>
            </w:tcMar>
            <w:vAlign w:val="center"/>
          </w:tcPr>
          <w:p w14:paraId="50B404EE" w14:textId="77777777" w:rsidR="00EF500A" w:rsidRPr="006E43BB" w:rsidRDefault="00EF500A" w:rsidP="0034058F">
            <w:pPr>
              <w:pStyle w:val="BodyText"/>
              <w:rPr>
                <w:sz w:val="14"/>
                <w:szCs w:val="14"/>
              </w:rPr>
            </w:pPr>
            <w:r w:rsidRPr="006E43BB">
              <w:rPr>
                <w:sz w:val="14"/>
                <w:szCs w:val="14"/>
              </w:rPr>
              <w:t>Reuben Pike Letton</w:t>
            </w:r>
          </w:p>
        </w:tc>
        <w:tc>
          <w:tcPr>
            <w:tcW w:w="2265" w:type="dxa"/>
          </w:tcPr>
          <w:p w14:paraId="252DF288" w14:textId="77777777" w:rsidR="00EF500A" w:rsidRPr="006E43BB" w:rsidRDefault="00EF500A" w:rsidP="0034058F">
            <w:pPr>
              <w:pStyle w:val="BodyText"/>
              <w:rPr>
                <w:sz w:val="14"/>
                <w:szCs w:val="14"/>
              </w:rPr>
            </w:pPr>
            <w:r w:rsidRPr="006E43BB">
              <w:rPr>
                <w:sz w:val="14"/>
                <w:szCs w:val="14"/>
              </w:rPr>
              <w:t>Fairmont Cemetery</w:t>
            </w:r>
          </w:p>
        </w:tc>
        <w:tc>
          <w:tcPr>
            <w:tcW w:w="1105" w:type="dxa"/>
            <w:vAlign w:val="center"/>
          </w:tcPr>
          <w:p w14:paraId="6EBE1D9A" w14:textId="77777777" w:rsidR="00EF500A" w:rsidRPr="006E43BB" w:rsidRDefault="00EF500A" w:rsidP="0034058F">
            <w:pPr>
              <w:pStyle w:val="BodyText"/>
              <w:jc w:val="right"/>
              <w:rPr>
                <w:sz w:val="14"/>
                <w:szCs w:val="14"/>
              </w:rPr>
            </w:pPr>
            <w:r w:rsidRPr="006E43BB">
              <w:rPr>
                <w:sz w:val="14"/>
                <w:szCs w:val="14"/>
              </w:rPr>
              <w:t>Raton</w:t>
            </w:r>
          </w:p>
        </w:tc>
        <w:tc>
          <w:tcPr>
            <w:tcW w:w="515" w:type="dxa"/>
          </w:tcPr>
          <w:p w14:paraId="0E8280C1" w14:textId="77777777" w:rsidR="00EF500A" w:rsidRPr="006E43BB" w:rsidRDefault="00EF500A" w:rsidP="0034058F">
            <w:pPr>
              <w:pStyle w:val="BodyText"/>
              <w:jc w:val="center"/>
              <w:rPr>
                <w:sz w:val="14"/>
                <w:szCs w:val="14"/>
              </w:rPr>
            </w:pPr>
            <w:r w:rsidRPr="006E43BB">
              <w:rPr>
                <w:sz w:val="14"/>
                <w:szCs w:val="14"/>
              </w:rPr>
              <w:t>NM</w:t>
            </w:r>
          </w:p>
        </w:tc>
        <w:tc>
          <w:tcPr>
            <w:tcW w:w="990" w:type="dxa"/>
            <w:shd w:val="clear" w:color="auto" w:fill="auto"/>
            <w:tcMar>
              <w:top w:w="0" w:type="dxa"/>
              <w:bottom w:w="14" w:type="dxa"/>
            </w:tcMar>
            <w:vAlign w:val="center"/>
          </w:tcPr>
          <w:p w14:paraId="3F921D7E" w14:textId="77777777" w:rsidR="00EF500A" w:rsidRPr="006E43BB" w:rsidRDefault="00EF500A" w:rsidP="0034058F">
            <w:pPr>
              <w:pStyle w:val="BodyText"/>
              <w:jc w:val="right"/>
              <w:rPr>
                <w:sz w:val="14"/>
                <w:szCs w:val="14"/>
              </w:rPr>
            </w:pPr>
            <w:r w:rsidRPr="006E43BB">
              <w:rPr>
                <w:sz w:val="14"/>
                <w:szCs w:val="14"/>
              </w:rPr>
              <w:t>04 Oct 1818</w:t>
            </w:r>
          </w:p>
        </w:tc>
        <w:tc>
          <w:tcPr>
            <w:tcW w:w="990" w:type="dxa"/>
            <w:shd w:val="clear" w:color="auto" w:fill="auto"/>
            <w:tcMar>
              <w:top w:w="0" w:type="dxa"/>
              <w:bottom w:w="14" w:type="dxa"/>
            </w:tcMar>
            <w:vAlign w:val="center"/>
          </w:tcPr>
          <w:p w14:paraId="63823926" w14:textId="77777777" w:rsidR="00EF500A" w:rsidRPr="006E43BB" w:rsidRDefault="00EF500A" w:rsidP="0034058F">
            <w:pPr>
              <w:pStyle w:val="BodyText"/>
              <w:jc w:val="right"/>
              <w:rPr>
                <w:sz w:val="14"/>
                <w:szCs w:val="14"/>
              </w:rPr>
            </w:pPr>
            <w:r w:rsidRPr="006E43BB">
              <w:rPr>
                <w:sz w:val="14"/>
                <w:szCs w:val="14"/>
              </w:rPr>
              <w:t>16 Mar 1895</w:t>
            </w:r>
          </w:p>
        </w:tc>
        <w:tc>
          <w:tcPr>
            <w:tcW w:w="350" w:type="dxa"/>
            <w:shd w:val="clear" w:color="auto" w:fill="auto"/>
            <w:tcMar>
              <w:top w:w="0" w:type="dxa"/>
              <w:bottom w:w="14" w:type="dxa"/>
            </w:tcMar>
            <w:vAlign w:val="center"/>
          </w:tcPr>
          <w:p w14:paraId="15D7407F" w14:textId="77777777" w:rsidR="00EF500A" w:rsidRPr="006E43BB" w:rsidRDefault="00EF500A" w:rsidP="0034058F">
            <w:pPr>
              <w:pStyle w:val="BodyText"/>
              <w:jc w:val="center"/>
              <w:rPr>
                <w:sz w:val="14"/>
                <w:szCs w:val="14"/>
              </w:rPr>
            </w:pPr>
            <w:r>
              <w:rPr>
                <w:sz w:val="14"/>
                <w:szCs w:val="14"/>
              </w:rPr>
              <w:t>P</w:t>
            </w:r>
          </w:p>
        </w:tc>
      </w:tr>
      <w:tr w:rsidR="00EF500A" w:rsidRPr="007815B3" w14:paraId="28D61EB9" w14:textId="77777777" w:rsidTr="0001343E">
        <w:trPr>
          <w:jc w:val="center"/>
        </w:trPr>
        <w:tc>
          <w:tcPr>
            <w:tcW w:w="2265" w:type="dxa"/>
            <w:shd w:val="clear" w:color="auto" w:fill="auto"/>
            <w:tcMar>
              <w:top w:w="0" w:type="dxa"/>
              <w:bottom w:w="14" w:type="dxa"/>
            </w:tcMar>
            <w:vAlign w:val="center"/>
          </w:tcPr>
          <w:p w14:paraId="7E1E4BA4" w14:textId="77777777" w:rsidR="00EF500A" w:rsidRPr="006E43BB" w:rsidRDefault="00EF500A" w:rsidP="0034058F">
            <w:pPr>
              <w:pStyle w:val="BodyText"/>
              <w:rPr>
                <w:sz w:val="14"/>
                <w:szCs w:val="14"/>
              </w:rPr>
            </w:pPr>
            <w:r w:rsidRPr="006E43BB">
              <w:rPr>
                <w:sz w:val="14"/>
                <w:szCs w:val="14"/>
              </w:rPr>
              <w:t>Sarah Eliza. Lauderdale Letton</w:t>
            </w:r>
          </w:p>
        </w:tc>
        <w:tc>
          <w:tcPr>
            <w:tcW w:w="2265" w:type="dxa"/>
          </w:tcPr>
          <w:p w14:paraId="6B48C67D" w14:textId="77777777" w:rsidR="00EF500A" w:rsidRPr="006E43BB" w:rsidRDefault="00EF500A" w:rsidP="0034058F">
            <w:pPr>
              <w:pStyle w:val="BodyText"/>
              <w:rPr>
                <w:sz w:val="14"/>
                <w:szCs w:val="14"/>
              </w:rPr>
            </w:pPr>
            <w:r w:rsidRPr="006E43BB">
              <w:rPr>
                <w:sz w:val="14"/>
                <w:szCs w:val="14"/>
              </w:rPr>
              <w:t>Fairmont Cemetery</w:t>
            </w:r>
          </w:p>
        </w:tc>
        <w:tc>
          <w:tcPr>
            <w:tcW w:w="1105" w:type="dxa"/>
            <w:vAlign w:val="center"/>
          </w:tcPr>
          <w:p w14:paraId="61F3A99C" w14:textId="77777777" w:rsidR="00EF500A" w:rsidRPr="006E43BB" w:rsidRDefault="00EF500A" w:rsidP="0034058F">
            <w:pPr>
              <w:pStyle w:val="BodyText"/>
              <w:jc w:val="right"/>
              <w:rPr>
                <w:sz w:val="14"/>
                <w:szCs w:val="14"/>
              </w:rPr>
            </w:pPr>
            <w:r w:rsidRPr="006E43BB">
              <w:rPr>
                <w:sz w:val="14"/>
                <w:szCs w:val="14"/>
              </w:rPr>
              <w:t>Raton</w:t>
            </w:r>
          </w:p>
        </w:tc>
        <w:tc>
          <w:tcPr>
            <w:tcW w:w="515" w:type="dxa"/>
          </w:tcPr>
          <w:p w14:paraId="5BBEBDC8" w14:textId="77777777" w:rsidR="00EF500A" w:rsidRPr="006E43BB" w:rsidRDefault="00EF500A" w:rsidP="0034058F">
            <w:pPr>
              <w:pStyle w:val="BodyText"/>
              <w:jc w:val="center"/>
              <w:rPr>
                <w:sz w:val="14"/>
                <w:szCs w:val="14"/>
              </w:rPr>
            </w:pPr>
            <w:r w:rsidRPr="006E43BB">
              <w:rPr>
                <w:sz w:val="14"/>
                <w:szCs w:val="14"/>
              </w:rPr>
              <w:t>NM</w:t>
            </w:r>
          </w:p>
        </w:tc>
        <w:tc>
          <w:tcPr>
            <w:tcW w:w="990" w:type="dxa"/>
            <w:shd w:val="clear" w:color="auto" w:fill="auto"/>
            <w:tcMar>
              <w:top w:w="0" w:type="dxa"/>
              <w:bottom w:w="14" w:type="dxa"/>
            </w:tcMar>
            <w:vAlign w:val="center"/>
          </w:tcPr>
          <w:p w14:paraId="3F838204" w14:textId="77777777" w:rsidR="00EF500A" w:rsidRPr="006E43BB" w:rsidRDefault="00EF500A" w:rsidP="0034058F">
            <w:pPr>
              <w:pStyle w:val="BodyText"/>
              <w:jc w:val="right"/>
              <w:rPr>
                <w:sz w:val="14"/>
                <w:szCs w:val="14"/>
              </w:rPr>
            </w:pPr>
            <w:r w:rsidRPr="006E43BB">
              <w:rPr>
                <w:sz w:val="14"/>
                <w:szCs w:val="14"/>
              </w:rPr>
              <w:t>1849</w:t>
            </w:r>
          </w:p>
        </w:tc>
        <w:tc>
          <w:tcPr>
            <w:tcW w:w="990" w:type="dxa"/>
            <w:shd w:val="clear" w:color="auto" w:fill="auto"/>
            <w:tcMar>
              <w:top w:w="0" w:type="dxa"/>
              <w:bottom w:w="14" w:type="dxa"/>
            </w:tcMar>
            <w:vAlign w:val="center"/>
          </w:tcPr>
          <w:p w14:paraId="331F9D8F" w14:textId="77777777" w:rsidR="00EF500A" w:rsidRPr="006E43BB" w:rsidRDefault="00EF500A" w:rsidP="0034058F">
            <w:pPr>
              <w:pStyle w:val="BodyText"/>
              <w:jc w:val="right"/>
              <w:rPr>
                <w:sz w:val="14"/>
                <w:szCs w:val="14"/>
              </w:rPr>
            </w:pPr>
            <w:r w:rsidRPr="006E43BB">
              <w:rPr>
                <w:sz w:val="14"/>
                <w:szCs w:val="14"/>
              </w:rPr>
              <w:t>1929</w:t>
            </w:r>
          </w:p>
        </w:tc>
        <w:tc>
          <w:tcPr>
            <w:tcW w:w="350" w:type="dxa"/>
            <w:shd w:val="clear" w:color="auto" w:fill="auto"/>
            <w:tcMar>
              <w:top w:w="0" w:type="dxa"/>
              <w:bottom w:w="14" w:type="dxa"/>
            </w:tcMar>
            <w:vAlign w:val="center"/>
          </w:tcPr>
          <w:p w14:paraId="5EEC4313" w14:textId="77777777" w:rsidR="00EF500A" w:rsidRPr="006E43BB" w:rsidRDefault="00EF500A" w:rsidP="0034058F">
            <w:pPr>
              <w:pStyle w:val="BodyText"/>
              <w:jc w:val="center"/>
              <w:rPr>
                <w:sz w:val="14"/>
                <w:szCs w:val="14"/>
              </w:rPr>
            </w:pPr>
            <w:r>
              <w:rPr>
                <w:sz w:val="14"/>
                <w:szCs w:val="14"/>
              </w:rPr>
              <w:t>P</w:t>
            </w:r>
          </w:p>
        </w:tc>
      </w:tr>
      <w:tr w:rsidR="00EF500A" w:rsidRPr="007815B3" w14:paraId="340CBA8F" w14:textId="77777777" w:rsidTr="0001343E">
        <w:trPr>
          <w:jc w:val="center"/>
        </w:trPr>
        <w:tc>
          <w:tcPr>
            <w:tcW w:w="2265" w:type="dxa"/>
            <w:shd w:val="clear" w:color="auto" w:fill="auto"/>
            <w:tcMar>
              <w:top w:w="0" w:type="dxa"/>
              <w:bottom w:w="14" w:type="dxa"/>
            </w:tcMar>
            <w:vAlign w:val="center"/>
          </w:tcPr>
          <w:p w14:paraId="39656B7C" w14:textId="77777777" w:rsidR="00EF500A" w:rsidRPr="006E43BB" w:rsidRDefault="00EF500A" w:rsidP="002F40FF">
            <w:pPr>
              <w:pStyle w:val="BodyText"/>
              <w:rPr>
                <w:color w:val="auto"/>
                <w:sz w:val="14"/>
                <w:szCs w:val="14"/>
              </w:rPr>
            </w:pPr>
            <w:r w:rsidRPr="006E43BB">
              <w:rPr>
                <w:color w:val="auto"/>
                <w:sz w:val="14"/>
                <w:szCs w:val="14"/>
              </w:rPr>
              <w:t>Bertha A. Dodson Sinnock</w:t>
            </w:r>
          </w:p>
        </w:tc>
        <w:tc>
          <w:tcPr>
            <w:tcW w:w="2265" w:type="dxa"/>
          </w:tcPr>
          <w:p w14:paraId="02D94A71" w14:textId="77777777" w:rsidR="00EF500A" w:rsidRPr="006E43BB" w:rsidRDefault="00EF500A" w:rsidP="0001343E">
            <w:pPr>
              <w:pStyle w:val="BodyText"/>
              <w:rPr>
                <w:color w:val="auto"/>
                <w:sz w:val="14"/>
                <w:szCs w:val="14"/>
              </w:rPr>
            </w:pPr>
            <w:r w:rsidRPr="006E43BB">
              <w:rPr>
                <w:sz w:val="14"/>
                <w:szCs w:val="14"/>
              </w:rPr>
              <w:t>La Plata Cemetery</w:t>
            </w:r>
          </w:p>
        </w:tc>
        <w:tc>
          <w:tcPr>
            <w:tcW w:w="1105" w:type="dxa"/>
            <w:vAlign w:val="center"/>
          </w:tcPr>
          <w:p w14:paraId="65099515" w14:textId="77777777" w:rsidR="00EF500A" w:rsidRPr="006E43BB" w:rsidRDefault="00EF500A" w:rsidP="002F40FF">
            <w:pPr>
              <w:pStyle w:val="BodyText"/>
              <w:jc w:val="right"/>
              <w:rPr>
                <w:color w:val="auto"/>
                <w:sz w:val="14"/>
                <w:szCs w:val="14"/>
              </w:rPr>
            </w:pPr>
            <w:r w:rsidRPr="006E43BB">
              <w:rPr>
                <w:color w:val="auto"/>
                <w:sz w:val="14"/>
                <w:szCs w:val="14"/>
              </w:rPr>
              <w:t>La Plata</w:t>
            </w:r>
          </w:p>
        </w:tc>
        <w:tc>
          <w:tcPr>
            <w:tcW w:w="515" w:type="dxa"/>
          </w:tcPr>
          <w:p w14:paraId="3BA94423" w14:textId="77777777" w:rsidR="00EF500A" w:rsidRPr="006E43BB" w:rsidRDefault="00EF500A" w:rsidP="001346DF">
            <w:pPr>
              <w:pStyle w:val="BodyText"/>
              <w:jc w:val="center"/>
              <w:rPr>
                <w:color w:val="auto"/>
                <w:sz w:val="14"/>
                <w:szCs w:val="14"/>
              </w:rPr>
            </w:pPr>
            <w:r w:rsidRPr="006E43BB">
              <w:rPr>
                <w:color w:val="auto"/>
                <w:sz w:val="14"/>
                <w:szCs w:val="14"/>
              </w:rPr>
              <w:t>MO</w:t>
            </w:r>
          </w:p>
        </w:tc>
        <w:tc>
          <w:tcPr>
            <w:tcW w:w="990" w:type="dxa"/>
            <w:shd w:val="clear" w:color="auto" w:fill="auto"/>
            <w:tcMar>
              <w:top w:w="0" w:type="dxa"/>
              <w:bottom w:w="14" w:type="dxa"/>
            </w:tcMar>
            <w:vAlign w:val="center"/>
          </w:tcPr>
          <w:p w14:paraId="67A7C6B5" w14:textId="77777777" w:rsidR="00EF500A" w:rsidRPr="006E43BB" w:rsidRDefault="00EF500A" w:rsidP="002F40FF">
            <w:pPr>
              <w:pStyle w:val="BodyText"/>
              <w:jc w:val="right"/>
              <w:rPr>
                <w:color w:val="auto"/>
                <w:sz w:val="14"/>
                <w:szCs w:val="14"/>
              </w:rPr>
            </w:pPr>
            <w:r w:rsidRPr="006E43BB">
              <w:rPr>
                <w:color w:val="auto"/>
                <w:sz w:val="14"/>
                <w:szCs w:val="14"/>
              </w:rPr>
              <w:t>31 Dec 1882</w:t>
            </w:r>
          </w:p>
        </w:tc>
        <w:tc>
          <w:tcPr>
            <w:tcW w:w="990" w:type="dxa"/>
            <w:shd w:val="clear" w:color="auto" w:fill="auto"/>
            <w:tcMar>
              <w:top w:w="0" w:type="dxa"/>
              <w:bottom w:w="14" w:type="dxa"/>
            </w:tcMar>
            <w:vAlign w:val="center"/>
          </w:tcPr>
          <w:p w14:paraId="2A7EFF59" w14:textId="77777777" w:rsidR="00EF500A" w:rsidRPr="006E43BB" w:rsidRDefault="00EF500A" w:rsidP="002F40FF">
            <w:pPr>
              <w:pStyle w:val="BodyText"/>
              <w:jc w:val="right"/>
              <w:rPr>
                <w:color w:val="auto"/>
                <w:sz w:val="14"/>
                <w:szCs w:val="14"/>
              </w:rPr>
            </w:pPr>
            <w:r w:rsidRPr="006E43BB">
              <w:rPr>
                <w:color w:val="auto"/>
                <w:sz w:val="14"/>
                <w:szCs w:val="14"/>
              </w:rPr>
              <w:t>01 Feb 1979</w:t>
            </w:r>
          </w:p>
        </w:tc>
        <w:tc>
          <w:tcPr>
            <w:tcW w:w="350" w:type="dxa"/>
            <w:shd w:val="clear" w:color="auto" w:fill="auto"/>
            <w:tcMar>
              <w:top w:w="0" w:type="dxa"/>
              <w:bottom w:w="14" w:type="dxa"/>
            </w:tcMar>
            <w:vAlign w:val="center"/>
          </w:tcPr>
          <w:p w14:paraId="6516BAE4"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755AC720" w14:textId="77777777" w:rsidTr="0001343E">
        <w:trPr>
          <w:jc w:val="center"/>
        </w:trPr>
        <w:tc>
          <w:tcPr>
            <w:tcW w:w="2265" w:type="dxa"/>
            <w:shd w:val="clear" w:color="auto" w:fill="auto"/>
            <w:tcMar>
              <w:top w:w="0" w:type="dxa"/>
              <w:bottom w:w="14" w:type="dxa"/>
            </w:tcMar>
            <w:vAlign w:val="center"/>
          </w:tcPr>
          <w:p w14:paraId="675DD1D8" w14:textId="77777777" w:rsidR="00EF500A" w:rsidRPr="006E43BB" w:rsidRDefault="00EF500A" w:rsidP="002F40FF">
            <w:pPr>
              <w:pStyle w:val="BodyText"/>
              <w:rPr>
                <w:color w:val="auto"/>
                <w:sz w:val="14"/>
                <w:szCs w:val="14"/>
              </w:rPr>
            </w:pPr>
            <w:r w:rsidRPr="006E43BB">
              <w:rPr>
                <w:color w:val="auto"/>
                <w:sz w:val="14"/>
                <w:szCs w:val="14"/>
              </w:rPr>
              <w:t>Charles Thomas “CT” Sinnock</w:t>
            </w:r>
          </w:p>
        </w:tc>
        <w:tc>
          <w:tcPr>
            <w:tcW w:w="2265" w:type="dxa"/>
          </w:tcPr>
          <w:p w14:paraId="154839C4" w14:textId="77777777" w:rsidR="00EF500A" w:rsidRPr="006E43BB" w:rsidRDefault="00EF500A" w:rsidP="0001343E">
            <w:pPr>
              <w:pStyle w:val="BodyText"/>
              <w:rPr>
                <w:color w:val="auto"/>
                <w:sz w:val="14"/>
                <w:szCs w:val="14"/>
              </w:rPr>
            </w:pPr>
            <w:r w:rsidRPr="006E43BB">
              <w:rPr>
                <w:sz w:val="14"/>
                <w:szCs w:val="14"/>
              </w:rPr>
              <w:t>La Plata Cemetery</w:t>
            </w:r>
          </w:p>
        </w:tc>
        <w:tc>
          <w:tcPr>
            <w:tcW w:w="1105" w:type="dxa"/>
            <w:vAlign w:val="center"/>
          </w:tcPr>
          <w:p w14:paraId="0EDCD612" w14:textId="77777777" w:rsidR="00EF500A" w:rsidRPr="006E43BB" w:rsidRDefault="00EF500A" w:rsidP="002F40FF">
            <w:pPr>
              <w:pStyle w:val="BodyText"/>
              <w:jc w:val="right"/>
              <w:rPr>
                <w:color w:val="auto"/>
                <w:sz w:val="14"/>
                <w:szCs w:val="14"/>
              </w:rPr>
            </w:pPr>
            <w:r w:rsidRPr="006E43BB">
              <w:rPr>
                <w:color w:val="auto"/>
                <w:sz w:val="14"/>
                <w:szCs w:val="14"/>
              </w:rPr>
              <w:t>La Plata</w:t>
            </w:r>
          </w:p>
        </w:tc>
        <w:tc>
          <w:tcPr>
            <w:tcW w:w="515" w:type="dxa"/>
          </w:tcPr>
          <w:p w14:paraId="490D170D" w14:textId="77777777" w:rsidR="00EF500A" w:rsidRPr="006E43BB" w:rsidRDefault="00EF500A" w:rsidP="001346DF">
            <w:pPr>
              <w:pStyle w:val="BodyText"/>
              <w:jc w:val="center"/>
              <w:rPr>
                <w:color w:val="auto"/>
                <w:sz w:val="14"/>
                <w:szCs w:val="14"/>
              </w:rPr>
            </w:pPr>
            <w:r w:rsidRPr="006E43BB">
              <w:rPr>
                <w:sz w:val="14"/>
                <w:szCs w:val="14"/>
              </w:rPr>
              <w:t>MO</w:t>
            </w:r>
          </w:p>
        </w:tc>
        <w:tc>
          <w:tcPr>
            <w:tcW w:w="990" w:type="dxa"/>
            <w:shd w:val="clear" w:color="auto" w:fill="auto"/>
            <w:tcMar>
              <w:top w:w="0" w:type="dxa"/>
              <w:bottom w:w="14" w:type="dxa"/>
            </w:tcMar>
            <w:vAlign w:val="center"/>
          </w:tcPr>
          <w:p w14:paraId="163A3580" w14:textId="77777777" w:rsidR="00EF500A" w:rsidRPr="006E43BB" w:rsidRDefault="00EF500A" w:rsidP="002F40FF">
            <w:pPr>
              <w:pStyle w:val="BodyText"/>
              <w:jc w:val="right"/>
              <w:rPr>
                <w:color w:val="auto"/>
                <w:sz w:val="14"/>
                <w:szCs w:val="14"/>
              </w:rPr>
            </w:pPr>
            <w:r w:rsidRPr="006E43BB">
              <w:rPr>
                <w:color w:val="auto"/>
                <w:sz w:val="14"/>
                <w:szCs w:val="14"/>
              </w:rPr>
              <w:t>08 Jun 1910</w:t>
            </w:r>
          </w:p>
        </w:tc>
        <w:tc>
          <w:tcPr>
            <w:tcW w:w="990" w:type="dxa"/>
            <w:shd w:val="clear" w:color="auto" w:fill="auto"/>
            <w:tcMar>
              <w:top w:w="0" w:type="dxa"/>
              <w:bottom w:w="14" w:type="dxa"/>
            </w:tcMar>
            <w:vAlign w:val="center"/>
          </w:tcPr>
          <w:p w14:paraId="522338EE" w14:textId="77777777" w:rsidR="00EF500A" w:rsidRPr="006E43BB" w:rsidRDefault="00EF500A" w:rsidP="002F40FF">
            <w:pPr>
              <w:pStyle w:val="BodyText"/>
              <w:jc w:val="right"/>
              <w:rPr>
                <w:color w:val="auto"/>
                <w:sz w:val="14"/>
                <w:szCs w:val="14"/>
              </w:rPr>
            </w:pPr>
            <w:r w:rsidRPr="006E43BB">
              <w:rPr>
                <w:color w:val="auto"/>
                <w:sz w:val="14"/>
                <w:szCs w:val="14"/>
              </w:rPr>
              <w:t>15 May 1994</w:t>
            </w:r>
          </w:p>
        </w:tc>
        <w:tc>
          <w:tcPr>
            <w:tcW w:w="350" w:type="dxa"/>
            <w:shd w:val="clear" w:color="auto" w:fill="auto"/>
            <w:tcMar>
              <w:top w:w="0" w:type="dxa"/>
              <w:bottom w:w="14" w:type="dxa"/>
            </w:tcMar>
            <w:vAlign w:val="center"/>
          </w:tcPr>
          <w:p w14:paraId="2C4BDC9A"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1716641D" w14:textId="77777777" w:rsidTr="0001343E">
        <w:trPr>
          <w:jc w:val="center"/>
        </w:trPr>
        <w:tc>
          <w:tcPr>
            <w:tcW w:w="2265" w:type="dxa"/>
            <w:shd w:val="clear" w:color="auto" w:fill="auto"/>
            <w:tcMar>
              <w:top w:w="0" w:type="dxa"/>
              <w:bottom w:w="14" w:type="dxa"/>
            </w:tcMar>
            <w:vAlign w:val="center"/>
          </w:tcPr>
          <w:p w14:paraId="369605E5" w14:textId="77777777" w:rsidR="00EF500A" w:rsidRPr="006E43BB" w:rsidRDefault="00EF500A" w:rsidP="002F40FF">
            <w:pPr>
              <w:pStyle w:val="BodyText"/>
              <w:rPr>
                <w:color w:val="auto"/>
                <w:sz w:val="14"/>
                <w:szCs w:val="14"/>
              </w:rPr>
            </w:pPr>
            <w:r w:rsidRPr="006E43BB">
              <w:rPr>
                <w:color w:val="auto"/>
                <w:sz w:val="14"/>
                <w:szCs w:val="14"/>
              </w:rPr>
              <w:t>Corrine Mae Hammons Sinnock</w:t>
            </w:r>
          </w:p>
        </w:tc>
        <w:tc>
          <w:tcPr>
            <w:tcW w:w="2265" w:type="dxa"/>
          </w:tcPr>
          <w:p w14:paraId="346CF1FE" w14:textId="77777777" w:rsidR="00EF500A" w:rsidRPr="006E43BB" w:rsidRDefault="00EF500A" w:rsidP="0001343E">
            <w:pPr>
              <w:pStyle w:val="BodyText"/>
              <w:rPr>
                <w:color w:val="auto"/>
                <w:sz w:val="14"/>
                <w:szCs w:val="14"/>
              </w:rPr>
            </w:pPr>
            <w:r w:rsidRPr="006E43BB">
              <w:rPr>
                <w:sz w:val="14"/>
                <w:szCs w:val="14"/>
              </w:rPr>
              <w:t>La Plata Cemetery</w:t>
            </w:r>
          </w:p>
        </w:tc>
        <w:tc>
          <w:tcPr>
            <w:tcW w:w="1105" w:type="dxa"/>
            <w:vAlign w:val="center"/>
          </w:tcPr>
          <w:p w14:paraId="528C61E8" w14:textId="77777777" w:rsidR="00EF500A" w:rsidRPr="006E43BB" w:rsidRDefault="00EF500A" w:rsidP="002F40FF">
            <w:pPr>
              <w:pStyle w:val="BodyText"/>
              <w:jc w:val="right"/>
              <w:rPr>
                <w:color w:val="auto"/>
                <w:sz w:val="14"/>
                <w:szCs w:val="14"/>
              </w:rPr>
            </w:pPr>
            <w:r w:rsidRPr="006E43BB">
              <w:rPr>
                <w:color w:val="auto"/>
                <w:sz w:val="14"/>
                <w:szCs w:val="14"/>
              </w:rPr>
              <w:t>La Plata</w:t>
            </w:r>
          </w:p>
        </w:tc>
        <w:tc>
          <w:tcPr>
            <w:tcW w:w="515" w:type="dxa"/>
          </w:tcPr>
          <w:p w14:paraId="6E94E9CE" w14:textId="77777777" w:rsidR="00EF500A" w:rsidRPr="006E43BB" w:rsidRDefault="00EF500A" w:rsidP="001346DF">
            <w:pPr>
              <w:pStyle w:val="BodyText"/>
              <w:jc w:val="center"/>
              <w:rPr>
                <w:color w:val="auto"/>
                <w:sz w:val="14"/>
                <w:szCs w:val="14"/>
              </w:rPr>
            </w:pPr>
            <w:r w:rsidRPr="006E43BB">
              <w:rPr>
                <w:sz w:val="14"/>
                <w:szCs w:val="14"/>
              </w:rPr>
              <w:t>MO</w:t>
            </w:r>
          </w:p>
        </w:tc>
        <w:tc>
          <w:tcPr>
            <w:tcW w:w="990" w:type="dxa"/>
            <w:shd w:val="clear" w:color="auto" w:fill="auto"/>
            <w:tcMar>
              <w:top w:w="0" w:type="dxa"/>
              <w:bottom w:w="14" w:type="dxa"/>
            </w:tcMar>
            <w:vAlign w:val="center"/>
          </w:tcPr>
          <w:p w14:paraId="61DA6C95" w14:textId="77777777" w:rsidR="00EF500A" w:rsidRPr="006E43BB" w:rsidRDefault="00EF500A" w:rsidP="002F40FF">
            <w:pPr>
              <w:pStyle w:val="BodyText"/>
              <w:jc w:val="right"/>
              <w:rPr>
                <w:color w:val="auto"/>
                <w:sz w:val="14"/>
                <w:szCs w:val="14"/>
              </w:rPr>
            </w:pPr>
            <w:r w:rsidRPr="006E43BB">
              <w:rPr>
                <w:color w:val="auto"/>
                <w:sz w:val="14"/>
                <w:szCs w:val="14"/>
              </w:rPr>
              <w:t>10 Feb 1917</w:t>
            </w:r>
          </w:p>
        </w:tc>
        <w:tc>
          <w:tcPr>
            <w:tcW w:w="990" w:type="dxa"/>
            <w:shd w:val="clear" w:color="auto" w:fill="auto"/>
            <w:tcMar>
              <w:top w:w="0" w:type="dxa"/>
              <w:bottom w:w="14" w:type="dxa"/>
            </w:tcMar>
            <w:vAlign w:val="center"/>
          </w:tcPr>
          <w:p w14:paraId="13848DF0" w14:textId="77777777" w:rsidR="00EF500A" w:rsidRPr="006E43BB" w:rsidRDefault="00EF500A" w:rsidP="002F40FF">
            <w:pPr>
              <w:pStyle w:val="BodyText"/>
              <w:jc w:val="right"/>
              <w:rPr>
                <w:color w:val="auto"/>
                <w:sz w:val="14"/>
                <w:szCs w:val="14"/>
              </w:rPr>
            </w:pPr>
            <w:r w:rsidRPr="006E43BB">
              <w:rPr>
                <w:color w:val="auto"/>
                <w:sz w:val="14"/>
                <w:szCs w:val="14"/>
              </w:rPr>
              <w:t>01 Oct 2007</w:t>
            </w:r>
          </w:p>
        </w:tc>
        <w:tc>
          <w:tcPr>
            <w:tcW w:w="350" w:type="dxa"/>
            <w:shd w:val="clear" w:color="auto" w:fill="auto"/>
            <w:tcMar>
              <w:top w:w="0" w:type="dxa"/>
              <w:bottom w:w="14" w:type="dxa"/>
            </w:tcMar>
            <w:vAlign w:val="center"/>
          </w:tcPr>
          <w:p w14:paraId="5F45E2B0"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455C5CC8" w14:textId="77777777" w:rsidTr="0001343E">
        <w:trPr>
          <w:jc w:val="center"/>
        </w:trPr>
        <w:tc>
          <w:tcPr>
            <w:tcW w:w="2265" w:type="dxa"/>
            <w:shd w:val="clear" w:color="auto" w:fill="auto"/>
            <w:tcMar>
              <w:top w:w="0" w:type="dxa"/>
              <w:bottom w:w="14" w:type="dxa"/>
            </w:tcMar>
            <w:vAlign w:val="center"/>
          </w:tcPr>
          <w:p w14:paraId="510B6EC5" w14:textId="77777777" w:rsidR="00EF500A" w:rsidRPr="006E43BB" w:rsidRDefault="00EF500A" w:rsidP="002F40FF">
            <w:pPr>
              <w:pStyle w:val="BodyText"/>
              <w:rPr>
                <w:color w:val="auto"/>
                <w:sz w:val="14"/>
                <w:szCs w:val="14"/>
              </w:rPr>
            </w:pPr>
            <w:r w:rsidRPr="006E43BB">
              <w:rPr>
                <w:color w:val="auto"/>
                <w:sz w:val="14"/>
                <w:szCs w:val="14"/>
              </w:rPr>
              <w:t>Donald Joseph Sinnock</w:t>
            </w:r>
          </w:p>
        </w:tc>
        <w:tc>
          <w:tcPr>
            <w:tcW w:w="2265" w:type="dxa"/>
          </w:tcPr>
          <w:p w14:paraId="3EA56B49" w14:textId="77777777" w:rsidR="00EF500A" w:rsidRPr="006E43BB" w:rsidRDefault="00EF500A" w:rsidP="0001343E">
            <w:pPr>
              <w:pStyle w:val="BodyText"/>
              <w:rPr>
                <w:color w:val="auto"/>
                <w:sz w:val="14"/>
                <w:szCs w:val="14"/>
              </w:rPr>
            </w:pPr>
            <w:r w:rsidRPr="006E43BB">
              <w:rPr>
                <w:sz w:val="14"/>
                <w:szCs w:val="14"/>
              </w:rPr>
              <w:t>La Plata Cemetery</w:t>
            </w:r>
          </w:p>
        </w:tc>
        <w:tc>
          <w:tcPr>
            <w:tcW w:w="1105" w:type="dxa"/>
            <w:vAlign w:val="center"/>
          </w:tcPr>
          <w:p w14:paraId="6B11A2B0" w14:textId="77777777" w:rsidR="00EF500A" w:rsidRPr="006E43BB" w:rsidRDefault="00EF500A" w:rsidP="002F40FF">
            <w:pPr>
              <w:pStyle w:val="BodyText"/>
              <w:jc w:val="right"/>
              <w:rPr>
                <w:color w:val="auto"/>
                <w:sz w:val="14"/>
                <w:szCs w:val="14"/>
              </w:rPr>
            </w:pPr>
            <w:r w:rsidRPr="006E43BB">
              <w:rPr>
                <w:color w:val="auto"/>
                <w:sz w:val="14"/>
                <w:szCs w:val="14"/>
              </w:rPr>
              <w:t>La Plata</w:t>
            </w:r>
          </w:p>
        </w:tc>
        <w:tc>
          <w:tcPr>
            <w:tcW w:w="515" w:type="dxa"/>
          </w:tcPr>
          <w:p w14:paraId="1E9B2B9B" w14:textId="77777777" w:rsidR="00EF500A" w:rsidRPr="006E43BB" w:rsidRDefault="00EF500A" w:rsidP="001346DF">
            <w:pPr>
              <w:pStyle w:val="BodyText"/>
              <w:jc w:val="center"/>
              <w:rPr>
                <w:color w:val="auto"/>
                <w:sz w:val="14"/>
                <w:szCs w:val="14"/>
              </w:rPr>
            </w:pPr>
            <w:r w:rsidRPr="006E43BB">
              <w:rPr>
                <w:sz w:val="14"/>
                <w:szCs w:val="14"/>
              </w:rPr>
              <w:t>MO</w:t>
            </w:r>
          </w:p>
        </w:tc>
        <w:tc>
          <w:tcPr>
            <w:tcW w:w="990" w:type="dxa"/>
            <w:shd w:val="clear" w:color="auto" w:fill="auto"/>
            <w:tcMar>
              <w:top w:w="0" w:type="dxa"/>
              <w:bottom w:w="14" w:type="dxa"/>
            </w:tcMar>
            <w:vAlign w:val="center"/>
          </w:tcPr>
          <w:p w14:paraId="41E4A1EA" w14:textId="77777777" w:rsidR="00EF500A" w:rsidRPr="006E43BB" w:rsidRDefault="00EF500A" w:rsidP="002F40FF">
            <w:pPr>
              <w:pStyle w:val="BodyText"/>
              <w:jc w:val="right"/>
              <w:rPr>
                <w:color w:val="auto"/>
                <w:sz w:val="14"/>
                <w:szCs w:val="14"/>
              </w:rPr>
            </w:pPr>
            <w:r w:rsidRPr="006E43BB">
              <w:rPr>
                <w:color w:val="auto"/>
                <w:sz w:val="14"/>
                <w:szCs w:val="14"/>
              </w:rPr>
              <w:t>05 Sep 1939</w:t>
            </w:r>
          </w:p>
        </w:tc>
        <w:tc>
          <w:tcPr>
            <w:tcW w:w="990" w:type="dxa"/>
            <w:shd w:val="clear" w:color="auto" w:fill="auto"/>
            <w:tcMar>
              <w:top w:w="0" w:type="dxa"/>
              <w:bottom w:w="14" w:type="dxa"/>
            </w:tcMar>
            <w:vAlign w:val="center"/>
          </w:tcPr>
          <w:p w14:paraId="7B246838" w14:textId="77777777" w:rsidR="00EF500A" w:rsidRPr="006E43BB" w:rsidRDefault="00EF500A" w:rsidP="002F40FF">
            <w:pPr>
              <w:pStyle w:val="BodyText"/>
              <w:jc w:val="right"/>
              <w:rPr>
                <w:color w:val="auto"/>
                <w:sz w:val="14"/>
                <w:szCs w:val="14"/>
              </w:rPr>
            </w:pPr>
            <w:r w:rsidRPr="006E43BB">
              <w:rPr>
                <w:color w:val="auto"/>
                <w:sz w:val="14"/>
                <w:szCs w:val="14"/>
              </w:rPr>
              <w:t>24 Oct 1998</w:t>
            </w:r>
          </w:p>
        </w:tc>
        <w:tc>
          <w:tcPr>
            <w:tcW w:w="350" w:type="dxa"/>
            <w:shd w:val="clear" w:color="auto" w:fill="auto"/>
            <w:tcMar>
              <w:top w:w="0" w:type="dxa"/>
              <w:bottom w:w="14" w:type="dxa"/>
            </w:tcMar>
            <w:vAlign w:val="center"/>
          </w:tcPr>
          <w:p w14:paraId="3EBF20DC"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115A80AC" w14:textId="77777777" w:rsidTr="0001343E">
        <w:trPr>
          <w:jc w:val="center"/>
        </w:trPr>
        <w:tc>
          <w:tcPr>
            <w:tcW w:w="2265" w:type="dxa"/>
            <w:shd w:val="clear" w:color="auto" w:fill="auto"/>
            <w:tcMar>
              <w:top w:w="0" w:type="dxa"/>
              <w:bottom w:w="14" w:type="dxa"/>
            </w:tcMar>
            <w:vAlign w:val="center"/>
          </w:tcPr>
          <w:p w14:paraId="03603BBA" w14:textId="77777777" w:rsidR="00EF500A" w:rsidRPr="006E43BB" w:rsidRDefault="00EF500A" w:rsidP="002F40FF">
            <w:pPr>
              <w:pStyle w:val="BodyText"/>
              <w:rPr>
                <w:color w:val="auto"/>
                <w:sz w:val="14"/>
                <w:szCs w:val="14"/>
              </w:rPr>
            </w:pPr>
            <w:r w:rsidRPr="006E43BB">
              <w:rPr>
                <w:color w:val="auto"/>
                <w:sz w:val="14"/>
                <w:szCs w:val="14"/>
              </w:rPr>
              <w:t>Florence Sinnock George</w:t>
            </w:r>
          </w:p>
        </w:tc>
        <w:tc>
          <w:tcPr>
            <w:tcW w:w="2265" w:type="dxa"/>
          </w:tcPr>
          <w:p w14:paraId="1DE00499" w14:textId="77777777" w:rsidR="00EF500A" w:rsidRPr="006E43BB" w:rsidRDefault="00EF500A" w:rsidP="0001343E">
            <w:pPr>
              <w:pStyle w:val="BodyText"/>
              <w:rPr>
                <w:color w:val="auto"/>
                <w:sz w:val="14"/>
                <w:szCs w:val="14"/>
              </w:rPr>
            </w:pPr>
            <w:r w:rsidRPr="006E43BB">
              <w:rPr>
                <w:sz w:val="14"/>
                <w:szCs w:val="14"/>
              </w:rPr>
              <w:t>La Plata Cemetery</w:t>
            </w:r>
          </w:p>
        </w:tc>
        <w:tc>
          <w:tcPr>
            <w:tcW w:w="1105" w:type="dxa"/>
            <w:vAlign w:val="center"/>
          </w:tcPr>
          <w:p w14:paraId="361D13A3" w14:textId="77777777" w:rsidR="00EF500A" w:rsidRPr="006E43BB" w:rsidRDefault="00EF500A" w:rsidP="002F40FF">
            <w:pPr>
              <w:pStyle w:val="BodyText"/>
              <w:jc w:val="right"/>
              <w:rPr>
                <w:color w:val="auto"/>
                <w:sz w:val="14"/>
                <w:szCs w:val="14"/>
              </w:rPr>
            </w:pPr>
            <w:r w:rsidRPr="006E43BB">
              <w:rPr>
                <w:color w:val="auto"/>
                <w:sz w:val="14"/>
                <w:szCs w:val="14"/>
              </w:rPr>
              <w:t>La Plata</w:t>
            </w:r>
          </w:p>
        </w:tc>
        <w:tc>
          <w:tcPr>
            <w:tcW w:w="515" w:type="dxa"/>
          </w:tcPr>
          <w:p w14:paraId="14871495" w14:textId="77777777" w:rsidR="00EF500A" w:rsidRPr="006E43BB" w:rsidRDefault="00EF500A" w:rsidP="001346DF">
            <w:pPr>
              <w:pStyle w:val="BodyText"/>
              <w:jc w:val="center"/>
              <w:rPr>
                <w:color w:val="auto"/>
                <w:sz w:val="14"/>
                <w:szCs w:val="14"/>
              </w:rPr>
            </w:pPr>
            <w:r w:rsidRPr="006E43BB">
              <w:rPr>
                <w:sz w:val="14"/>
                <w:szCs w:val="14"/>
              </w:rPr>
              <w:t>MO</w:t>
            </w:r>
          </w:p>
        </w:tc>
        <w:tc>
          <w:tcPr>
            <w:tcW w:w="990" w:type="dxa"/>
            <w:shd w:val="clear" w:color="auto" w:fill="auto"/>
            <w:tcMar>
              <w:top w:w="0" w:type="dxa"/>
              <w:bottom w:w="14" w:type="dxa"/>
            </w:tcMar>
            <w:vAlign w:val="center"/>
          </w:tcPr>
          <w:p w14:paraId="1D2D4CBB" w14:textId="77777777" w:rsidR="00EF500A" w:rsidRPr="006E43BB" w:rsidRDefault="00EF500A" w:rsidP="002F40FF">
            <w:pPr>
              <w:pStyle w:val="BodyText"/>
              <w:jc w:val="right"/>
              <w:rPr>
                <w:color w:val="auto"/>
                <w:sz w:val="14"/>
                <w:szCs w:val="14"/>
              </w:rPr>
            </w:pPr>
            <w:r w:rsidRPr="006E43BB">
              <w:rPr>
                <w:color w:val="auto"/>
                <w:sz w:val="14"/>
                <w:szCs w:val="14"/>
              </w:rPr>
              <w:t>11 Nov 1901</w:t>
            </w:r>
          </w:p>
        </w:tc>
        <w:tc>
          <w:tcPr>
            <w:tcW w:w="990" w:type="dxa"/>
            <w:shd w:val="clear" w:color="auto" w:fill="auto"/>
            <w:tcMar>
              <w:top w:w="0" w:type="dxa"/>
              <w:bottom w:w="14" w:type="dxa"/>
            </w:tcMar>
            <w:vAlign w:val="center"/>
          </w:tcPr>
          <w:p w14:paraId="6DE5690A" w14:textId="77777777" w:rsidR="00EF500A" w:rsidRPr="006E43BB" w:rsidRDefault="00EF500A" w:rsidP="002F40FF">
            <w:pPr>
              <w:pStyle w:val="BodyText"/>
              <w:jc w:val="right"/>
              <w:rPr>
                <w:color w:val="auto"/>
                <w:sz w:val="14"/>
                <w:szCs w:val="14"/>
              </w:rPr>
            </w:pPr>
            <w:r w:rsidRPr="006E43BB">
              <w:rPr>
                <w:color w:val="auto"/>
                <w:sz w:val="14"/>
                <w:szCs w:val="14"/>
              </w:rPr>
              <w:t>23 Sep 1991</w:t>
            </w:r>
          </w:p>
        </w:tc>
        <w:tc>
          <w:tcPr>
            <w:tcW w:w="350" w:type="dxa"/>
            <w:shd w:val="clear" w:color="auto" w:fill="auto"/>
            <w:tcMar>
              <w:top w:w="0" w:type="dxa"/>
              <w:bottom w:w="14" w:type="dxa"/>
            </w:tcMar>
            <w:vAlign w:val="center"/>
          </w:tcPr>
          <w:p w14:paraId="14FB8CF0"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03ADF563" w14:textId="77777777" w:rsidTr="0001343E">
        <w:trPr>
          <w:jc w:val="center"/>
        </w:trPr>
        <w:tc>
          <w:tcPr>
            <w:tcW w:w="2265" w:type="dxa"/>
            <w:shd w:val="clear" w:color="auto" w:fill="auto"/>
            <w:tcMar>
              <w:top w:w="0" w:type="dxa"/>
              <w:bottom w:w="14" w:type="dxa"/>
            </w:tcMar>
            <w:vAlign w:val="center"/>
          </w:tcPr>
          <w:p w14:paraId="580703C6" w14:textId="77777777" w:rsidR="00EF500A" w:rsidRPr="006E43BB" w:rsidRDefault="00EF500A" w:rsidP="002F40FF">
            <w:pPr>
              <w:pStyle w:val="BodyText"/>
              <w:rPr>
                <w:color w:val="auto"/>
                <w:sz w:val="14"/>
                <w:szCs w:val="14"/>
              </w:rPr>
            </w:pPr>
            <w:r w:rsidRPr="006E43BB">
              <w:rPr>
                <w:color w:val="auto"/>
                <w:sz w:val="14"/>
                <w:szCs w:val="14"/>
              </w:rPr>
              <w:t>Harry Eugene Sinnock</w:t>
            </w:r>
          </w:p>
        </w:tc>
        <w:tc>
          <w:tcPr>
            <w:tcW w:w="2265" w:type="dxa"/>
          </w:tcPr>
          <w:p w14:paraId="2028B319" w14:textId="77777777" w:rsidR="00EF500A" w:rsidRPr="006E43BB" w:rsidRDefault="00EF500A" w:rsidP="0001343E">
            <w:pPr>
              <w:pStyle w:val="BodyText"/>
              <w:rPr>
                <w:color w:val="auto"/>
                <w:sz w:val="14"/>
                <w:szCs w:val="14"/>
              </w:rPr>
            </w:pPr>
            <w:r w:rsidRPr="006E43BB">
              <w:rPr>
                <w:sz w:val="14"/>
                <w:szCs w:val="14"/>
              </w:rPr>
              <w:t>La Plata Cemetery</w:t>
            </w:r>
          </w:p>
        </w:tc>
        <w:tc>
          <w:tcPr>
            <w:tcW w:w="1105" w:type="dxa"/>
            <w:vAlign w:val="center"/>
          </w:tcPr>
          <w:p w14:paraId="546B9CB3" w14:textId="77777777" w:rsidR="00EF500A" w:rsidRPr="006E43BB" w:rsidRDefault="00EF500A" w:rsidP="002F40FF">
            <w:pPr>
              <w:pStyle w:val="BodyText"/>
              <w:jc w:val="right"/>
              <w:rPr>
                <w:color w:val="auto"/>
                <w:sz w:val="14"/>
                <w:szCs w:val="14"/>
              </w:rPr>
            </w:pPr>
            <w:r w:rsidRPr="006E43BB">
              <w:rPr>
                <w:color w:val="auto"/>
                <w:sz w:val="14"/>
                <w:szCs w:val="14"/>
              </w:rPr>
              <w:t>La Plata</w:t>
            </w:r>
          </w:p>
        </w:tc>
        <w:tc>
          <w:tcPr>
            <w:tcW w:w="515" w:type="dxa"/>
          </w:tcPr>
          <w:p w14:paraId="3F6757F8" w14:textId="77777777" w:rsidR="00EF500A" w:rsidRPr="006E43BB" w:rsidRDefault="00EF500A" w:rsidP="001346DF">
            <w:pPr>
              <w:pStyle w:val="BodyText"/>
              <w:jc w:val="center"/>
              <w:rPr>
                <w:color w:val="auto"/>
                <w:sz w:val="14"/>
                <w:szCs w:val="14"/>
              </w:rPr>
            </w:pPr>
            <w:r w:rsidRPr="006E43BB">
              <w:rPr>
                <w:sz w:val="14"/>
                <w:szCs w:val="14"/>
              </w:rPr>
              <w:t>MO</w:t>
            </w:r>
          </w:p>
        </w:tc>
        <w:tc>
          <w:tcPr>
            <w:tcW w:w="990" w:type="dxa"/>
            <w:shd w:val="clear" w:color="auto" w:fill="auto"/>
            <w:tcMar>
              <w:top w:w="0" w:type="dxa"/>
              <w:bottom w:w="14" w:type="dxa"/>
            </w:tcMar>
            <w:vAlign w:val="center"/>
          </w:tcPr>
          <w:p w14:paraId="7AA68FDE" w14:textId="77777777" w:rsidR="00EF500A" w:rsidRPr="006E43BB" w:rsidRDefault="00EF500A" w:rsidP="002F40FF">
            <w:pPr>
              <w:pStyle w:val="BodyText"/>
              <w:jc w:val="right"/>
              <w:rPr>
                <w:color w:val="auto"/>
                <w:sz w:val="14"/>
                <w:szCs w:val="14"/>
              </w:rPr>
            </w:pPr>
            <w:r w:rsidRPr="006E43BB">
              <w:rPr>
                <w:color w:val="auto"/>
                <w:sz w:val="14"/>
                <w:szCs w:val="14"/>
              </w:rPr>
              <w:t>15 Feb 1926</w:t>
            </w:r>
          </w:p>
        </w:tc>
        <w:tc>
          <w:tcPr>
            <w:tcW w:w="990" w:type="dxa"/>
            <w:shd w:val="clear" w:color="auto" w:fill="auto"/>
            <w:tcMar>
              <w:top w:w="0" w:type="dxa"/>
              <w:bottom w:w="14" w:type="dxa"/>
            </w:tcMar>
            <w:vAlign w:val="center"/>
          </w:tcPr>
          <w:p w14:paraId="62EA427D" w14:textId="77777777" w:rsidR="00EF500A" w:rsidRPr="006E43BB" w:rsidRDefault="00EF500A" w:rsidP="002F40FF">
            <w:pPr>
              <w:pStyle w:val="BodyText"/>
              <w:jc w:val="right"/>
              <w:rPr>
                <w:color w:val="auto"/>
                <w:sz w:val="14"/>
                <w:szCs w:val="14"/>
              </w:rPr>
            </w:pPr>
            <w:r w:rsidRPr="006E43BB">
              <w:rPr>
                <w:color w:val="auto"/>
                <w:sz w:val="14"/>
                <w:szCs w:val="14"/>
              </w:rPr>
              <w:t>18 Oct 1966</w:t>
            </w:r>
          </w:p>
        </w:tc>
        <w:tc>
          <w:tcPr>
            <w:tcW w:w="350" w:type="dxa"/>
            <w:shd w:val="clear" w:color="auto" w:fill="auto"/>
            <w:tcMar>
              <w:top w:w="0" w:type="dxa"/>
              <w:bottom w:w="14" w:type="dxa"/>
            </w:tcMar>
            <w:vAlign w:val="center"/>
          </w:tcPr>
          <w:p w14:paraId="5005A594"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11C5B67E" w14:textId="77777777" w:rsidTr="0001343E">
        <w:trPr>
          <w:jc w:val="center"/>
        </w:trPr>
        <w:tc>
          <w:tcPr>
            <w:tcW w:w="2265" w:type="dxa"/>
            <w:shd w:val="clear" w:color="auto" w:fill="auto"/>
            <w:tcMar>
              <w:top w:w="0" w:type="dxa"/>
              <w:bottom w:w="14" w:type="dxa"/>
            </w:tcMar>
            <w:vAlign w:val="center"/>
          </w:tcPr>
          <w:p w14:paraId="43AB898B" w14:textId="77777777" w:rsidR="00EF500A" w:rsidRPr="006E43BB" w:rsidRDefault="00EF500A" w:rsidP="002F40FF">
            <w:pPr>
              <w:pStyle w:val="BodyText"/>
              <w:rPr>
                <w:color w:val="auto"/>
                <w:sz w:val="14"/>
                <w:szCs w:val="14"/>
              </w:rPr>
            </w:pPr>
            <w:r w:rsidRPr="006E43BB">
              <w:rPr>
                <w:color w:val="auto"/>
                <w:sz w:val="14"/>
                <w:szCs w:val="14"/>
              </w:rPr>
              <w:t>Henry Alexander “Harry” Sinnock</w:t>
            </w:r>
          </w:p>
        </w:tc>
        <w:tc>
          <w:tcPr>
            <w:tcW w:w="2265" w:type="dxa"/>
          </w:tcPr>
          <w:p w14:paraId="26C86447" w14:textId="77777777" w:rsidR="00EF500A" w:rsidRPr="006E43BB" w:rsidRDefault="00EF500A" w:rsidP="0001343E">
            <w:pPr>
              <w:pStyle w:val="BodyText"/>
              <w:rPr>
                <w:color w:val="auto"/>
                <w:sz w:val="14"/>
                <w:szCs w:val="14"/>
              </w:rPr>
            </w:pPr>
            <w:r w:rsidRPr="006E43BB">
              <w:rPr>
                <w:sz w:val="14"/>
                <w:szCs w:val="14"/>
              </w:rPr>
              <w:t>La Plata Cemetery</w:t>
            </w:r>
          </w:p>
        </w:tc>
        <w:tc>
          <w:tcPr>
            <w:tcW w:w="1105" w:type="dxa"/>
            <w:vAlign w:val="center"/>
          </w:tcPr>
          <w:p w14:paraId="70BBB5E8" w14:textId="77777777" w:rsidR="00EF500A" w:rsidRPr="006E43BB" w:rsidRDefault="00EF500A" w:rsidP="002F40FF">
            <w:pPr>
              <w:pStyle w:val="BodyText"/>
              <w:jc w:val="right"/>
              <w:rPr>
                <w:color w:val="auto"/>
                <w:sz w:val="14"/>
                <w:szCs w:val="14"/>
              </w:rPr>
            </w:pPr>
            <w:r w:rsidRPr="006E43BB">
              <w:rPr>
                <w:color w:val="auto"/>
                <w:sz w:val="14"/>
                <w:szCs w:val="14"/>
              </w:rPr>
              <w:t>La Plata</w:t>
            </w:r>
          </w:p>
        </w:tc>
        <w:tc>
          <w:tcPr>
            <w:tcW w:w="515" w:type="dxa"/>
          </w:tcPr>
          <w:p w14:paraId="6C3E755F" w14:textId="77777777" w:rsidR="00EF500A" w:rsidRPr="006E43BB" w:rsidRDefault="00EF500A" w:rsidP="001346DF">
            <w:pPr>
              <w:pStyle w:val="BodyText"/>
              <w:jc w:val="center"/>
              <w:rPr>
                <w:color w:val="auto"/>
                <w:sz w:val="14"/>
                <w:szCs w:val="14"/>
              </w:rPr>
            </w:pPr>
            <w:r w:rsidRPr="006E43BB">
              <w:rPr>
                <w:sz w:val="14"/>
                <w:szCs w:val="14"/>
              </w:rPr>
              <w:t>MO</w:t>
            </w:r>
          </w:p>
        </w:tc>
        <w:tc>
          <w:tcPr>
            <w:tcW w:w="990" w:type="dxa"/>
            <w:shd w:val="clear" w:color="auto" w:fill="auto"/>
            <w:tcMar>
              <w:top w:w="0" w:type="dxa"/>
              <w:bottom w:w="14" w:type="dxa"/>
            </w:tcMar>
            <w:vAlign w:val="center"/>
          </w:tcPr>
          <w:p w14:paraId="3329B386" w14:textId="77777777" w:rsidR="00EF500A" w:rsidRPr="006E43BB" w:rsidRDefault="00EF500A" w:rsidP="002F40FF">
            <w:pPr>
              <w:pStyle w:val="BodyText"/>
              <w:jc w:val="right"/>
              <w:rPr>
                <w:color w:val="auto"/>
                <w:sz w:val="14"/>
                <w:szCs w:val="14"/>
              </w:rPr>
            </w:pPr>
            <w:r w:rsidRPr="006E43BB">
              <w:rPr>
                <w:color w:val="auto"/>
                <w:sz w:val="14"/>
                <w:szCs w:val="14"/>
              </w:rPr>
              <w:t>12 Feb 1876</w:t>
            </w:r>
          </w:p>
        </w:tc>
        <w:tc>
          <w:tcPr>
            <w:tcW w:w="990" w:type="dxa"/>
            <w:shd w:val="clear" w:color="auto" w:fill="auto"/>
            <w:tcMar>
              <w:top w:w="0" w:type="dxa"/>
              <w:bottom w:w="14" w:type="dxa"/>
            </w:tcMar>
            <w:vAlign w:val="center"/>
          </w:tcPr>
          <w:p w14:paraId="61D8F8D0" w14:textId="77777777" w:rsidR="00EF500A" w:rsidRPr="006E43BB" w:rsidRDefault="00EF500A" w:rsidP="002F40FF">
            <w:pPr>
              <w:pStyle w:val="BodyText"/>
              <w:jc w:val="right"/>
              <w:rPr>
                <w:color w:val="auto"/>
                <w:sz w:val="14"/>
                <w:szCs w:val="14"/>
              </w:rPr>
            </w:pPr>
            <w:r w:rsidRPr="006E43BB">
              <w:rPr>
                <w:color w:val="auto"/>
                <w:sz w:val="14"/>
                <w:szCs w:val="14"/>
              </w:rPr>
              <w:t>11 May 1959</w:t>
            </w:r>
          </w:p>
        </w:tc>
        <w:tc>
          <w:tcPr>
            <w:tcW w:w="350" w:type="dxa"/>
            <w:shd w:val="clear" w:color="auto" w:fill="auto"/>
            <w:tcMar>
              <w:top w:w="0" w:type="dxa"/>
              <w:bottom w:w="14" w:type="dxa"/>
            </w:tcMar>
            <w:vAlign w:val="center"/>
          </w:tcPr>
          <w:p w14:paraId="5BCE3B4C"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067889A9" w14:textId="77777777" w:rsidTr="0001343E">
        <w:trPr>
          <w:jc w:val="center"/>
        </w:trPr>
        <w:tc>
          <w:tcPr>
            <w:tcW w:w="2265" w:type="dxa"/>
            <w:shd w:val="clear" w:color="auto" w:fill="auto"/>
            <w:tcMar>
              <w:top w:w="0" w:type="dxa"/>
              <w:bottom w:w="14" w:type="dxa"/>
            </w:tcMar>
            <w:vAlign w:val="center"/>
          </w:tcPr>
          <w:p w14:paraId="68F6B81E" w14:textId="77777777" w:rsidR="00EF500A" w:rsidRPr="006E43BB" w:rsidRDefault="00EF500A" w:rsidP="002F40FF">
            <w:pPr>
              <w:pStyle w:val="BodyText"/>
              <w:rPr>
                <w:color w:val="auto"/>
                <w:sz w:val="14"/>
                <w:szCs w:val="14"/>
              </w:rPr>
            </w:pPr>
            <w:r w:rsidRPr="006E43BB">
              <w:rPr>
                <w:color w:val="auto"/>
                <w:sz w:val="14"/>
                <w:szCs w:val="14"/>
              </w:rPr>
              <w:t>Jessie Elwood Sinnock</w:t>
            </w:r>
          </w:p>
        </w:tc>
        <w:tc>
          <w:tcPr>
            <w:tcW w:w="2265" w:type="dxa"/>
          </w:tcPr>
          <w:p w14:paraId="5C024784" w14:textId="77777777" w:rsidR="00EF500A" w:rsidRPr="006E43BB" w:rsidRDefault="00EF500A" w:rsidP="0001343E">
            <w:pPr>
              <w:pStyle w:val="BodyText"/>
              <w:rPr>
                <w:color w:val="auto"/>
                <w:sz w:val="14"/>
                <w:szCs w:val="14"/>
              </w:rPr>
            </w:pPr>
            <w:r w:rsidRPr="006E43BB">
              <w:rPr>
                <w:sz w:val="14"/>
                <w:szCs w:val="14"/>
              </w:rPr>
              <w:t>La Plata Cemetery</w:t>
            </w:r>
          </w:p>
        </w:tc>
        <w:tc>
          <w:tcPr>
            <w:tcW w:w="1105" w:type="dxa"/>
            <w:vAlign w:val="center"/>
          </w:tcPr>
          <w:p w14:paraId="5E7E6D04" w14:textId="77777777" w:rsidR="00EF500A" w:rsidRPr="006E43BB" w:rsidRDefault="00EF500A" w:rsidP="002F40FF">
            <w:pPr>
              <w:pStyle w:val="BodyText"/>
              <w:jc w:val="right"/>
              <w:rPr>
                <w:color w:val="auto"/>
                <w:sz w:val="14"/>
                <w:szCs w:val="14"/>
              </w:rPr>
            </w:pPr>
            <w:r w:rsidRPr="006E43BB">
              <w:rPr>
                <w:color w:val="auto"/>
                <w:sz w:val="14"/>
                <w:szCs w:val="14"/>
              </w:rPr>
              <w:t>La Plata</w:t>
            </w:r>
          </w:p>
        </w:tc>
        <w:tc>
          <w:tcPr>
            <w:tcW w:w="515" w:type="dxa"/>
          </w:tcPr>
          <w:p w14:paraId="33291908" w14:textId="77777777" w:rsidR="00EF500A" w:rsidRPr="006E43BB" w:rsidRDefault="00EF500A" w:rsidP="001346DF">
            <w:pPr>
              <w:pStyle w:val="BodyText"/>
              <w:jc w:val="center"/>
              <w:rPr>
                <w:color w:val="auto"/>
                <w:sz w:val="14"/>
                <w:szCs w:val="14"/>
              </w:rPr>
            </w:pPr>
            <w:r w:rsidRPr="006E43BB">
              <w:rPr>
                <w:sz w:val="14"/>
                <w:szCs w:val="14"/>
              </w:rPr>
              <w:t>MO</w:t>
            </w:r>
          </w:p>
        </w:tc>
        <w:tc>
          <w:tcPr>
            <w:tcW w:w="990" w:type="dxa"/>
            <w:shd w:val="clear" w:color="auto" w:fill="auto"/>
            <w:tcMar>
              <w:top w:w="0" w:type="dxa"/>
              <w:bottom w:w="14" w:type="dxa"/>
            </w:tcMar>
            <w:vAlign w:val="center"/>
          </w:tcPr>
          <w:p w14:paraId="4AB214EF" w14:textId="77777777" w:rsidR="00EF500A" w:rsidRPr="006E43BB" w:rsidRDefault="00EF500A" w:rsidP="002F40FF">
            <w:pPr>
              <w:pStyle w:val="BodyText"/>
              <w:jc w:val="right"/>
              <w:rPr>
                <w:color w:val="auto"/>
                <w:sz w:val="14"/>
                <w:szCs w:val="14"/>
              </w:rPr>
            </w:pPr>
            <w:r w:rsidRPr="006E43BB">
              <w:rPr>
                <w:color w:val="auto"/>
                <w:sz w:val="14"/>
                <w:szCs w:val="14"/>
              </w:rPr>
              <w:t>22 Aug 1898</w:t>
            </w:r>
          </w:p>
        </w:tc>
        <w:tc>
          <w:tcPr>
            <w:tcW w:w="990" w:type="dxa"/>
            <w:shd w:val="clear" w:color="auto" w:fill="auto"/>
            <w:tcMar>
              <w:top w:w="0" w:type="dxa"/>
              <w:bottom w:w="14" w:type="dxa"/>
            </w:tcMar>
            <w:vAlign w:val="center"/>
          </w:tcPr>
          <w:p w14:paraId="2CD9E42D" w14:textId="77777777" w:rsidR="00EF500A" w:rsidRPr="006E43BB" w:rsidRDefault="00EF500A" w:rsidP="002F40FF">
            <w:pPr>
              <w:pStyle w:val="BodyText"/>
              <w:jc w:val="right"/>
              <w:rPr>
                <w:color w:val="auto"/>
                <w:sz w:val="14"/>
                <w:szCs w:val="14"/>
              </w:rPr>
            </w:pPr>
            <w:r w:rsidRPr="006E43BB">
              <w:rPr>
                <w:color w:val="auto"/>
                <w:sz w:val="14"/>
                <w:szCs w:val="14"/>
              </w:rPr>
              <w:t>19 Jan 1951</w:t>
            </w:r>
          </w:p>
        </w:tc>
        <w:tc>
          <w:tcPr>
            <w:tcW w:w="350" w:type="dxa"/>
            <w:shd w:val="clear" w:color="auto" w:fill="auto"/>
            <w:tcMar>
              <w:top w:w="0" w:type="dxa"/>
              <w:bottom w:w="14" w:type="dxa"/>
            </w:tcMar>
            <w:vAlign w:val="center"/>
          </w:tcPr>
          <w:p w14:paraId="3E135389" w14:textId="77777777" w:rsidR="00EF500A" w:rsidRPr="006E43BB" w:rsidRDefault="00EF500A" w:rsidP="002F40FF">
            <w:pPr>
              <w:pStyle w:val="BodyText"/>
              <w:jc w:val="center"/>
              <w:rPr>
                <w:color w:val="auto"/>
                <w:sz w:val="14"/>
                <w:szCs w:val="14"/>
              </w:rPr>
            </w:pPr>
            <w:r>
              <w:rPr>
                <w:color w:val="auto"/>
                <w:sz w:val="14"/>
                <w:szCs w:val="14"/>
              </w:rPr>
              <w:t>G</w:t>
            </w:r>
          </w:p>
        </w:tc>
      </w:tr>
      <w:tr w:rsidR="00EF500A" w:rsidRPr="007815B3" w14:paraId="6A6CDFB3" w14:textId="77777777" w:rsidTr="0001343E">
        <w:trPr>
          <w:jc w:val="center"/>
        </w:trPr>
        <w:tc>
          <w:tcPr>
            <w:tcW w:w="2265" w:type="dxa"/>
            <w:shd w:val="clear" w:color="auto" w:fill="auto"/>
            <w:tcMar>
              <w:top w:w="0" w:type="dxa"/>
              <w:bottom w:w="14" w:type="dxa"/>
            </w:tcMar>
            <w:vAlign w:val="center"/>
          </w:tcPr>
          <w:p w14:paraId="5945D888" w14:textId="77777777" w:rsidR="00EF500A" w:rsidRPr="006E43BB" w:rsidRDefault="00EF500A" w:rsidP="002F40FF">
            <w:pPr>
              <w:pStyle w:val="BodyText"/>
              <w:rPr>
                <w:color w:val="auto"/>
                <w:sz w:val="14"/>
                <w:szCs w:val="14"/>
              </w:rPr>
            </w:pPr>
            <w:r w:rsidRPr="006E43BB">
              <w:rPr>
                <w:color w:val="auto"/>
                <w:sz w:val="14"/>
                <w:szCs w:val="14"/>
              </w:rPr>
              <w:t>Ray George</w:t>
            </w:r>
          </w:p>
        </w:tc>
        <w:tc>
          <w:tcPr>
            <w:tcW w:w="2265" w:type="dxa"/>
          </w:tcPr>
          <w:p w14:paraId="6790C5D3" w14:textId="77777777" w:rsidR="00EF500A" w:rsidRPr="006E43BB" w:rsidRDefault="00EF500A" w:rsidP="0001343E">
            <w:pPr>
              <w:pStyle w:val="BodyText"/>
              <w:rPr>
                <w:color w:val="auto"/>
                <w:sz w:val="14"/>
                <w:szCs w:val="14"/>
              </w:rPr>
            </w:pPr>
            <w:r w:rsidRPr="006E43BB">
              <w:rPr>
                <w:sz w:val="14"/>
                <w:szCs w:val="14"/>
              </w:rPr>
              <w:t>La Plata Cemetery</w:t>
            </w:r>
          </w:p>
        </w:tc>
        <w:tc>
          <w:tcPr>
            <w:tcW w:w="1105" w:type="dxa"/>
            <w:vAlign w:val="center"/>
          </w:tcPr>
          <w:p w14:paraId="3802297D" w14:textId="77777777" w:rsidR="00EF500A" w:rsidRPr="006E43BB" w:rsidRDefault="00EF500A" w:rsidP="002F40FF">
            <w:pPr>
              <w:pStyle w:val="BodyText"/>
              <w:jc w:val="right"/>
              <w:rPr>
                <w:color w:val="auto"/>
                <w:sz w:val="14"/>
                <w:szCs w:val="14"/>
              </w:rPr>
            </w:pPr>
            <w:r w:rsidRPr="006E43BB">
              <w:rPr>
                <w:color w:val="auto"/>
                <w:sz w:val="14"/>
                <w:szCs w:val="14"/>
              </w:rPr>
              <w:t>La Plata</w:t>
            </w:r>
          </w:p>
        </w:tc>
        <w:tc>
          <w:tcPr>
            <w:tcW w:w="515" w:type="dxa"/>
          </w:tcPr>
          <w:p w14:paraId="45FE6139" w14:textId="77777777" w:rsidR="00EF500A" w:rsidRPr="006E43BB" w:rsidRDefault="00EF500A" w:rsidP="001346DF">
            <w:pPr>
              <w:pStyle w:val="BodyText"/>
              <w:jc w:val="center"/>
              <w:rPr>
                <w:color w:val="auto"/>
                <w:sz w:val="14"/>
                <w:szCs w:val="14"/>
              </w:rPr>
            </w:pPr>
            <w:r w:rsidRPr="006E43BB">
              <w:rPr>
                <w:sz w:val="14"/>
                <w:szCs w:val="14"/>
              </w:rPr>
              <w:t>MO</w:t>
            </w:r>
          </w:p>
        </w:tc>
        <w:tc>
          <w:tcPr>
            <w:tcW w:w="990" w:type="dxa"/>
            <w:shd w:val="clear" w:color="auto" w:fill="auto"/>
            <w:tcMar>
              <w:top w:w="0" w:type="dxa"/>
              <w:bottom w:w="14" w:type="dxa"/>
            </w:tcMar>
            <w:vAlign w:val="center"/>
          </w:tcPr>
          <w:p w14:paraId="4AE4A61E" w14:textId="77777777" w:rsidR="00EF500A" w:rsidRPr="006E43BB" w:rsidRDefault="00EF500A" w:rsidP="002F40FF">
            <w:pPr>
              <w:pStyle w:val="BodyText"/>
              <w:jc w:val="right"/>
              <w:rPr>
                <w:color w:val="auto"/>
                <w:sz w:val="14"/>
                <w:szCs w:val="14"/>
              </w:rPr>
            </w:pPr>
            <w:r w:rsidRPr="006E43BB">
              <w:rPr>
                <w:color w:val="auto"/>
                <w:sz w:val="14"/>
                <w:szCs w:val="14"/>
              </w:rPr>
              <w:t>4 Jul 1885</w:t>
            </w:r>
          </w:p>
        </w:tc>
        <w:tc>
          <w:tcPr>
            <w:tcW w:w="990" w:type="dxa"/>
            <w:shd w:val="clear" w:color="auto" w:fill="auto"/>
            <w:tcMar>
              <w:top w:w="0" w:type="dxa"/>
              <w:bottom w:w="14" w:type="dxa"/>
            </w:tcMar>
            <w:vAlign w:val="center"/>
          </w:tcPr>
          <w:p w14:paraId="40C5A1A5" w14:textId="77777777" w:rsidR="00EF500A" w:rsidRPr="006E43BB" w:rsidRDefault="00EF500A" w:rsidP="002F40FF">
            <w:pPr>
              <w:pStyle w:val="BodyText"/>
              <w:jc w:val="right"/>
              <w:rPr>
                <w:color w:val="auto"/>
                <w:sz w:val="14"/>
                <w:szCs w:val="14"/>
              </w:rPr>
            </w:pPr>
            <w:r w:rsidRPr="006E43BB">
              <w:rPr>
                <w:color w:val="auto"/>
                <w:sz w:val="14"/>
                <w:szCs w:val="14"/>
              </w:rPr>
              <w:t>19 Aug 1964</w:t>
            </w:r>
          </w:p>
        </w:tc>
        <w:tc>
          <w:tcPr>
            <w:tcW w:w="350" w:type="dxa"/>
            <w:shd w:val="clear" w:color="auto" w:fill="auto"/>
            <w:tcMar>
              <w:top w:w="0" w:type="dxa"/>
              <w:bottom w:w="14" w:type="dxa"/>
            </w:tcMar>
            <w:vAlign w:val="center"/>
          </w:tcPr>
          <w:p w14:paraId="78D6FB1F"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0E36BE45" w14:textId="77777777" w:rsidTr="0001343E">
        <w:trPr>
          <w:jc w:val="center"/>
        </w:trPr>
        <w:tc>
          <w:tcPr>
            <w:tcW w:w="2265" w:type="dxa"/>
            <w:shd w:val="clear" w:color="auto" w:fill="auto"/>
            <w:tcMar>
              <w:top w:w="0" w:type="dxa"/>
              <w:bottom w:w="14" w:type="dxa"/>
            </w:tcMar>
            <w:vAlign w:val="center"/>
          </w:tcPr>
          <w:p w14:paraId="6DCED793" w14:textId="77777777" w:rsidR="00EF500A" w:rsidRPr="006E43BB" w:rsidRDefault="00EF500A" w:rsidP="002F40FF">
            <w:pPr>
              <w:pStyle w:val="BodyText"/>
              <w:rPr>
                <w:color w:val="auto"/>
                <w:sz w:val="14"/>
                <w:szCs w:val="14"/>
              </w:rPr>
            </w:pPr>
            <w:r w:rsidRPr="006E43BB">
              <w:rPr>
                <w:color w:val="auto"/>
                <w:sz w:val="14"/>
                <w:szCs w:val="14"/>
              </w:rPr>
              <w:t>Ruby Opal Six Sinnock</w:t>
            </w:r>
          </w:p>
        </w:tc>
        <w:tc>
          <w:tcPr>
            <w:tcW w:w="2265" w:type="dxa"/>
          </w:tcPr>
          <w:p w14:paraId="333124C7" w14:textId="77777777" w:rsidR="00EF500A" w:rsidRPr="006E43BB" w:rsidRDefault="00EF500A" w:rsidP="0001343E">
            <w:pPr>
              <w:pStyle w:val="BodyText"/>
              <w:rPr>
                <w:color w:val="auto"/>
                <w:sz w:val="14"/>
                <w:szCs w:val="14"/>
              </w:rPr>
            </w:pPr>
            <w:r w:rsidRPr="006E43BB">
              <w:rPr>
                <w:sz w:val="14"/>
                <w:szCs w:val="14"/>
              </w:rPr>
              <w:t>La Plata Cemetery</w:t>
            </w:r>
          </w:p>
        </w:tc>
        <w:tc>
          <w:tcPr>
            <w:tcW w:w="1105" w:type="dxa"/>
            <w:vAlign w:val="center"/>
          </w:tcPr>
          <w:p w14:paraId="7F5CC23A" w14:textId="77777777" w:rsidR="00EF500A" w:rsidRPr="006E43BB" w:rsidRDefault="00EF500A" w:rsidP="002F40FF">
            <w:pPr>
              <w:pStyle w:val="BodyText"/>
              <w:jc w:val="right"/>
              <w:rPr>
                <w:color w:val="auto"/>
                <w:sz w:val="14"/>
                <w:szCs w:val="14"/>
              </w:rPr>
            </w:pPr>
            <w:r w:rsidRPr="006E43BB">
              <w:rPr>
                <w:color w:val="auto"/>
                <w:sz w:val="14"/>
                <w:szCs w:val="14"/>
              </w:rPr>
              <w:t>La Plata</w:t>
            </w:r>
          </w:p>
        </w:tc>
        <w:tc>
          <w:tcPr>
            <w:tcW w:w="515" w:type="dxa"/>
          </w:tcPr>
          <w:p w14:paraId="24942667" w14:textId="77777777" w:rsidR="00EF500A" w:rsidRPr="006E43BB" w:rsidRDefault="00EF500A" w:rsidP="001346DF">
            <w:pPr>
              <w:pStyle w:val="BodyText"/>
              <w:jc w:val="center"/>
              <w:rPr>
                <w:color w:val="auto"/>
                <w:sz w:val="14"/>
                <w:szCs w:val="14"/>
              </w:rPr>
            </w:pPr>
            <w:r w:rsidRPr="006E43BB">
              <w:rPr>
                <w:sz w:val="14"/>
                <w:szCs w:val="14"/>
              </w:rPr>
              <w:t>MO</w:t>
            </w:r>
          </w:p>
        </w:tc>
        <w:tc>
          <w:tcPr>
            <w:tcW w:w="990" w:type="dxa"/>
            <w:shd w:val="clear" w:color="auto" w:fill="auto"/>
            <w:tcMar>
              <w:top w:w="0" w:type="dxa"/>
              <w:bottom w:w="14" w:type="dxa"/>
            </w:tcMar>
            <w:vAlign w:val="center"/>
          </w:tcPr>
          <w:p w14:paraId="629216A8" w14:textId="77777777" w:rsidR="00EF500A" w:rsidRPr="006E43BB" w:rsidRDefault="00EF500A" w:rsidP="002F40FF">
            <w:pPr>
              <w:pStyle w:val="BodyText"/>
              <w:jc w:val="right"/>
              <w:rPr>
                <w:color w:val="auto"/>
                <w:sz w:val="14"/>
                <w:szCs w:val="14"/>
              </w:rPr>
            </w:pPr>
            <w:r w:rsidRPr="006E43BB">
              <w:rPr>
                <w:color w:val="auto"/>
                <w:sz w:val="14"/>
                <w:szCs w:val="14"/>
              </w:rPr>
              <w:t>12 Sep 1900</w:t>
            </w:r>
          </w:p>
        </w:tc>
        <w:tc>
          <w:tcPr>
            <w:tcW w:w="990" w:type="dxa"/>
            <w:shd w:val="clear" w:color="auto" w:fill="auto"/>
            <w:tcMar>
              <w:top w:w="0" w:type="dxa"/>
              <w:bottom w:w="14" w:type="dxa"/>
            </w:tcMar>
            <w:vAlign w:val="center"/>
          </w:tcPr>
          <w:p w14:paraId="197C11B0" w14:textId="77777777" w:rsidR="00EF500A" w:rsidRPr="006E43BB" w:rsidRDefault="00EF500A" w:rsidP="002F40FF">
            <w:pPr>
              <w:pStyle w:val="BodyText"/>
              <w:jc w:val="right"/>
              <w:rPr>
                <w:color w:val="auto"/>
                <w:sz w:val="14"/>
                <w:szCs w:val="14"/>
              </w:rPr>
            </w:pPr>
            <w:r w:rsidRPr="006E43BB">
              <w:rPr>
                <w:color w:val="auto"/>
                <w:sz w:val="14"/>
                <w:szCs w:val="14"/>
              </w:rPr>
              <w:t>27 Oct 1992</w:t>
            </w:r>
          </w:p>
        </w:tc>
        <w:tc>
          <w:tcPr>
            <w:tcW w:w="350" w:type="dxa"/>
            <w:shd w:val="clear" w:color="auto" w:fill="auto"/>
            <w:tcMar>
              <w:top w:w="0" w:type="dxa"/>
              <w:bottom w:w="14" w:type="dxa"/>
            </w:tcMar>
            <w:vAlign w:val="center"/>
          </w:tcPr>
          <w:p w14:paraId="47BF3A92"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05D576DB" w14:textId="77777777" w:rsidTr="0001343E">
        <w:trPr>
          <w:jc w:val="center"/>
        </w:trPr>
        <w:tc>
          <w:tcPr>
            <w:tcW w:w="2265" w:type="dxa"/>
            <w:shd w:val="clear" w:color="auto" w:fill="auto"/>
            <w:tcMar>
              <w:top w:w="0" w:type="dxa"/>
              <w:bottom w:w="14" w:type="dxa"/>
            </w:tcMar>
            <w:vAlign w:val="center"/>
          </w:tcPr>
          <w:p w14:paraId="652E1EA0" w14:textId="77777777" w:rsidR="00EF500A" w:rsidRPr="006E43BB" w:rsidRDefault="00EF500A" w:rsidP="002F40FF">
            <w:pPr>
              <w:pStyle w:val="BodyText"/>
              <w:rPr>
                <w:color w:val="auto"/>
                <w:sz w:val="14"/>
                <w:szCs w:val="14"/>
              </w:rPr>
            </w:pPr>
            <w:r w:rsidRPr="006E43BB">
              <w:rPr>
                <w:color w:val="auto"/>
                <w:sz w:val="14"/>
                <w:szCs w:val="14"/>
              </w:rPr>
              <w:t>Addie Barber</w:t>
            </w:r>
          </w:p>
        </w:tc>
        <w:tc>
          <w:tcPr>
            <w:tcW w:w="2265" w:type="dxa"/>
          </w:tcPr>
          <w:p w14:paraId="3559DDDB" w14:textId="77777777" w:rsidR="00EF500A" w:rsidRPr="006E43BB" w:rsidRDefault="00EF500A" w:rsidP="0001343E">
            <w:pPr>
              <w:pStyle w:val="BodyText"/>
              <w:rPr>
                <w:color w:val="auto"/>
                <w:sz w:val="14"/>
                <w:szCs w:val="14"/>
              </w:rPr>
            </w:pPr>
            <w:r w:rsidRPr="006E43BB">
              <w:rPr>
                <w:color w:val="auto"/>
                <w:sz w:val="14"/>
                <w:szCs w:val="14"/>
              </w:rPr>
              <w:t>Marengo Cemetery</w:t>
            </w:r>
          </w:p>
        </w:tc>
        <w:tc>
          <w:tcPr>
            <w:tcW w:w="1105" w:type="dxa"/>
            <w:vAlign w:val="center"/>
          </w:tcPr>
          <w:p w14:paraId="53A0EC74"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5F9C0C6F" w14:textId="77777777" w:rsidR="00EF500A" w:rsidRPr="006E43BB" w:rsidRDefault="00EF500A" w:rsidP="001346DF">
            <w:pPr>
              <w:pStyle w:val="BodyText"/>
              <w:jc w:val="center"/>
              <w:rPr>
                <w:color w:val="auto"/>
                <w:sz w:val="14"/>
                <w:szCs w:val="14"/>
              </w:rPr>
            </w:pPr>
            <w:r w:rsidRPr="006E43BB">
              <w:rPr>
                <w:color w:val="auto"/>
                <w:sz w:val="14"/>
                <w:szCs w:val="14"/>
              </w:rPr>
              <w:t>IL</w:t>
            </w:r>
          </w:p>
        </w:tc>
        <w:tc>
          <w:tcPr>
            <w:tcW w:w="990" w:type="dxa"/>
            <w:shd w:val="clear" w:color="auto" w:fill="auto"/>
            <w:tcMar>
              <w:top w:w="0" w:type="dxa"/>
              <w:bottom w:w="14" w:type="dxa"/>
            </w:tcMar>
            <w:vAlign w:val="center"/>
          </w:tcPr>
          <w:p w14:paraId="0095E68E" w14:textId="77777777" w:rsidR="00EF500A" w:rsidRPr="006E43BB" w:rsidRDefault="00EF500A" w:rsidP="002F40FF">
            <w:pPr>
              <w:pStyle w:val="BodyText"/>
              <w:jc w:val="right"/>
              <w:rPr>
                <w:color w:val="auto"/>
                <w:sz w:val="14"/>
                <w:szCs w:val="14"/>
              </w:rPr>
            </w:pPr>
            <w:r w:rsidRPr="006E43BB">
              <w:rPr>
                <w:color w:val="auto"/>
                <w:sz w:val="14"/>
                <w:szCs w:val="14"/>
              </w:rPr>
              <w:t>1873</w:t>
            </w:r>
          </w:p>
        </w:tc>
        <w:tc>
          <w:tcPr>
            <w:tcW w:w="990" w:type="dxa"/>
            <w:shd w:val="clear" w:color="auto" w:fill="auto"/>
            <w:tcMar>
              <w:top w:w="0" w:type="dxa"/>
              <w:bottom w:w="14" w:type="dxa"/>
            </w:tcMar>
            <w:vAlign w:val="center"/>
          </w:tcPr>
          <w:p w14:paraId="11BA7C1A" w14:textId="77777777" w:rsidR="00EF500A" w:rsidRPr="006E43BB" w:rsidRDefault="00EF500A" w:rsidP="002F40FF">
            <w:pPr>
              <w:pStyle w:val="BodyText"/>
              <w:jc w:val="right"/>
              <w:rPr>
                <w:color w:val="auto"/>
                <w:sz w:val="14"/>
                <w:szCs w:val="14"/>
              </w:rPr>
            </w:pPr>
            <w:r w:rsidRPr="006E43BB">
              <w:rPr>
                <w:color w:val="auto"/>
                <w:sz w:val="14"/>
                <w:szCs w:val="14"/>
              </w:rPr>
              <w:t>1910</w:t>
            </w:r>
          </w:p>
        </w:tc>
        <w:tc>
          <w:tcPr>
            <w:tcW w:w="350" w:type="dxa"/>
            <w:shd w:val="clear" w:color="auto" w:fill="auto"/>
            <w:tcMar>
              <w:top w:w="0" w:type="dxa"/>
              <w:bottom w:w="14" w:type="dxa"/>
            </w:tcMar>
            <w:vAlign w:val="center"/>
          </w:tcPr>
          <w:p w14:paraId="3A37B2DC"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18C553A0" w14:textId="77777777" w:rsidTr="0001343E">
        <w:trPr>
          <w:jc w:val="center"/>
        </w:trPr>
        <w:tc>
          <w:tcPr>
            <w:tcW w:w="2265" w:type="dxa"/>
            <w:shd w:val="clear" w:color="auto" w:fill="auto"/>
            <w:tcMar>
              <w:top w:w="0" w:type="dxa"/>
              <w:bottom w:w="14" w:type="dxa"/>
            </w:tcMar>
            <w:vAlign w:val="center"/>
          </w:tcPr>
          <w:p w14:paraId="693D71F1" w14:textId="77777777" w:rsidR="00EF500A" w:rsidRPr="006E43BB" w:rsidRDefault="00EF500A" w:rsidP="002F40FF">
            <w:pPr>
              <w:pStyle w:val="BodyText"/>
              <w:rPr>
                <w:color w:val="auto"/>
                <w:sz w:val="14"/>
                <w:szCs w:val="14"/>
              </w:rPr>
            </w:pPr>
            <w:r w:rsidRPr="006E43BB">
              <w:rPr>
                <w:color w:val="auto"/>
                <w:sz w:val="14"/>
                <w:szCs w:val="14"/>
              </w:rPr>
              <w:t>Alfred J. Shurtleff</w:t>
            </w:r>
          </w:p>
        </w:tc>
        <w:tc>
          <w:tcPr>
            <w:tcW w:w="2265" w:type="dxa"/>
          </w:tcPr>
          <w:p w14:paraId="75492834"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1298442F"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767C8B20"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22F2327A" w14:textId="77777777" w:rsidR="00EF500A" w:rsidRPr="006E43BB" w:rsidRDefault="00EF500A" w:rsidP="002F40FF">
            <w:pPr>
              <w:pStyle w:val="BodyText"/>
              <w:jc w:val="right"/>
              <w:rPr>
                <w:color w:val="auto"/>
                <w:sz w:val="14"/>
                <w:szCs w:val="14"/>
              </w:rPr>
            </w:pPr>
            <w:r w:rsidRPr="006E43BB">
              <w:rPr>
                <w:color w:val="auto"/>
                <w:sz w:val="14"/>
                <w:szCs w:val="14"/>
              </w:rPr>
              <w:t>14 Oct 1827</w:t>
            </w:r>
          </w:p>
        </w:tc>
        <w:tc>
          <w:tcPr>
            <w:tcW w:w="990" w:type="dxa"/>
            <w:shd w:val="clear" w:color="auto" w:fill="auto"/>
            <w:tcMar>
              <w:top w:w="0" w:type="dxa"/>
              <w:bottom w:w="14" w:type="dxa"/>
            </w:tcMar>
            <w:vAlign w:val="center"/>
          </w:tcPr>
          <w:p w14:paraId="408742DE" w14:textId="77777777" w:rsidR="00EF500A" w:rsidRPr="006E43BB" w:rsidRDefault="00EF500A" w:rsidP="002F40FF">
            <w:pPr>
              <w:pStyle w:val="BodyText"/>
              <w:jc w:val="right"/>
              <w:rPr>
                <w:color w:val="auto"/>
                <w:sz w:val="14"/>
                <w:szCs w:val="14"/>
              </w:rPr>
            </w:pPr>
            <w:r w:rsidRPr="006E43BB">
              <w:rPr>
                <w:color w:val="auto"/>
                <w:sz w:val="14"/>
                <w:szCs w:val="14"/>
              </w:rPr>
              <w:t>18 Jun 1895</w:t>
            </w:r>
          </w:p>
        </w:tc>
        <w:tc>
          <w:tcPr>
            <w:tcW w:w="350" w:type="dxa"/>
            <w:shd w:val="clear" w:color="auto" w:fill="auto"/>
            <w:tcMar>
              <w:top w:w="0" w:type="dxa"/>
              <w:bottom w:w="14" w:type="dxa"/>
            </w:tcMar>
            <w:vAlign w:val="center"/>
          </w:tcPr>
          <w:p w14:paraId="201D229B"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592704A1" w14:textId="77777777" w:rsidTr="0001343E">
        <w:trPr>
          <w:jc w:val="center"/>
        </w:trPr>
        <w:tc>
          <w:tcPr>
            <w:tcW w:w="2265" w:type="dxa"/>
            <w:shd w:val="clear" w:color="auto" w:fill="auto"/>
            <w:tcMar>
              <w:top w:w="0" w:type="dxa"/>
              <w:bottom w:w="14" w:type="dxa"/>
            </w:tcMar>
            <w:vAlign w:val="center"/>
          </w:tcPr>
          <w:p w14:paraId="6525E742" w14:textId="77777777" w:rsidR="00EF500A" w:rsidRPr="006E43BB" w:rsidRDefault="00EF500A" w:rsidP="002F40FF">
            <w:pPr>
              <w:pStyle w:val="BodyText"/>
              <w:rPr>
                <w:color w:val="auto"/>
                <w:sz w:val="14"/>
                <w:szCs w:val="14"/>
              </w:rPr>
            </w:pPr>
            <w:r w:rsidRPr="006E43BB">
              <w:rPr>
                <w:color w:val="auto"/>
                <w:sz w:val="14"/>
                <w:szCs w:val="14"/>
              </w:rPr>
              <w:t>Almira H. Bartholomew Owen</w:t>
            </w:r>
          </w:p>
        </w:tc>
        <w:tc>
          <w:tcPr>
            <w:tcW w:w="2265" w:type="dxa"/>
          </w:tcPr>
          <w:p w14:paraId="7A25A969"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11E12A91"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062AB540"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2F78110C" w14:textId="77777777" w:rsidR="00EF500A" w:rsidRPr="006E43BB" w:rsidRDefault="00EF500A" w:rsidP="002F40FF">
            <w:pPr>
              <w:pStyle w:val="BodyText"/>
              <w:jc w:val="right"/>
              <w:rPr>
                <w:color w:val="auto"/>
                <w:sz w:val="14"/>
                <w:szCs w:val="14"/>
              </w:rPr>
            </w:pPr>
            <w:r w:rsidRPr="006E43BB">
              <w:rPr>
                <w:color w:val="auto"/>
                <w:sz w:val="14"/>
                <w:szCs w:val="14"/>
              </w:rPr>
              <w:t>---</w:t>
            </w:r>
          </w:p>
        </w:tc>
        <w:tc>
          <w:tcPr>
            <w:tcW w:w="990" w:type="dxa"/>
            <w:shd w:val="clear" w:color="auto" w:fill="auto"/>
            <w:tcMar>
              <w:top w:w="0" w:type="dxa"/>
              <w:bottom w:w="14" w:type="dxa"/>
            </w:tcMar>
            <w:vAlign w:val="center"/>
          </w:tcPr>
          <w:p w14:paraId="2C32C710" w14:textId="77777777" w:rsidR="00EF500A" w:rsidRPr="006E43BB" w:rsidRDefault="00EF500A" w:rsidP="002F40FF">
            <w:pPr>
              <w:pStyle w:val="BodyText"/>
              <w:jc w:val="right"/>
              <w:rPr>
                <w:color w:val="auto"/>
                <w:sz w:val="14"/>
                <w:szCs w:val="14"/>
              </w:rPr>
            </w:pPr>
            <w:r w:rsidRPr="006E43BB">
              <w:rPr>
                <w:color w:val="auto"/>
                <w:sz w:val="14"/>
                <w:szCs w:val="14"/>
              </w:rPr>
              <w:t>15 Feb 1901</w:t>
            </w:r>
          </w:p>
        </w:tc>
        <w:tc>
          <w:tcPr>
            <w:tcW w:w="350" w:type="dxa"/>
            <w:shd w:val="clear" w:color="auto" w:fill="auto"/>
            <w:tcMar>
              <w:top w:w="0" w:type="dxa"/>
              <w:bottom w:w="14" w:type="dxa"/>
            </w:tcMar>
            <w:vAlign w:val="center"/>
          </w:tcPr>
          <w:p w14:paraId="330B7227"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48C1E0A1" w14:textId="77777777" w:rsidTr="0001343E">
        <w:trPr>
          <w:jc w:val="center"/>
        </w:trPr>
        <w:tc>
          <w:tcPr>
            <w:tcW w:w="2265" w:type="dxa"/>
            <w:shd w:val="clear" w:color="auto" w:fill="auto"/>
            <w:tcMar>
              <w:top w:w="0" w:type="dxa"/>
              <w:bottom w:w="14" w:type="dxa"/>
            </w:tcMar>
            <w:vAlign w:val="center"/>
          </w:tcPr>
          <w:p w14:paraId="48E972BF" w14:textId="77777777" w:rsidR="00EF500A" w:rsidRPr="006E43BB" w:rsidRDefault="00EF500A" w:rsidP="002F40FF">
            <w:pPr>
              <w:pStyle w:val="BodyText"/>
              <w:rPr>
                <w:color w:val="auto"/>
                <w:sz w:val="14"/>
                <w:szCs w:val="14"/>
              </w:rPr>
            </w:pPr>
            <w:r w:rsidRPr="006E43BB">
              <w:rPr>
                <w:color w:val="auto"/>
                <w:sz w:val="14"/>
                <w:szCs w:val="14"/>
              </w:rPr>
              <w:t>Almon Potter</w:t>
            </w:r>
          </w:p>
        </w:tc>
        <w:tc>
          <w:tcPr>
            <w:tcW w:w="2265" w:type="dxa"/>
          </w:tcPr>
          <w:p w14:paraId="3EE3F68F"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4A769860"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42C07F34"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6DDCD00B" w14:textId="77777777" w:rsidR="00EF500A" w:rsidRPr="006E43BB" w:rsidRDefault="00EF500A" w:rsidP="002F40FF">
            <w:pPr>
              <w:pStyle w:val="BodyText"/>
              <w:jc w:val="right"/>
              <w:rPr>
                <w:color w:val="auto"/>
                <w:sz w:val="14"/>
                <w:szCs w:val="14"/>
              </w:rPr>
            </w:pPr>
            <w:r w:rsidRPr="006E43BB">
              <w:rPr>
                <w:color w:val="auto"/>
                <w:sz w:val="14"/>
                <w:szCs w:val="14"/>
              </w:rPr>
              <w:t>1818</w:t>
            </w:r>
          </w:p>
        </w:tc>
        <w:tc>
          <w:tcPr>
            <w:tcW w:w="990" w:type="dxa"/>
            <w:shd w:val="clear" w:color="auto" w:fill="auto"/>
            <w:tcMar>
              <w:top w:w="0" w:type="dxa"/>
              <w:bottom w:w="14" w:type="dxa"/>
            </w:tcMar>
            <w:vAlign w:val="center"/>
          </w:tcPr>
          <w:p w14:paraId="4B263440" w14:textId="77777777" w:rsidR="00EF500A" w:rsidRPr="006E43BB" w:rsidRDefault="00EF500A" w:rsidP="002F40FF">
            <w:pPr>
              <w:pStyle w:val="BodyText"/>
              <w:jc w:val="right"/>
              <w:rPr>
                <w:color w:val="auto"/>
                <w:sz w:val="14"/>
                <w:szCs w:val="14"/>
              </w:rPr>
            </w:pPr>
            <w:r w:rsidRPr="006E43BB">
              <w:rPr>
                <w:color w:val="auto"/>
                <w:sz w:val="14"/>
                <w:szCs w:val="14"/>
              </w:rPr>
              <w:t>1900</w:t>
            </w:r>
          </w:p>
        </w:tc>
        <w:tc>
          <w:tcPr>
            <w:tcW w:w="350" w:type="dxa"/>
            <w:shd w:val="clear" w:color="auto" w:fill="auto"/>
            <w:tcMar>
              <w:top w:w="0" w:type="dxa"/>
              <w:bottom w:w="14" w:type="dxa"/>
            </w:tcMar>
            <w:vAlign w:val="center"/>
          </w:tcPr>
          <w:p w14:paraId="13AF57A4" w14:textId="77777777" w:rsidR="00EF500A" w:rsidRPr="006E43BB" w:rsidRDefault="00EF500A" w:rsidP="002F40FF">
            <w:pPr>
              <w:pStyle w:val="BodyText"/>
              <w:jc w:val="center"/>
              <w:rPr>
                <w:color w:val="auto"/>
                <w:sz w:val="14"/>
                <w:szCs w:val="14"/>
              </w:rPr>
            </w:pPr>
            <w:r>
              <w:rPr>
                <w:color w:val="auto"/>
                <w:sz w:val="14"/>
                <w:szCs w:val="14"/>
              </w:rPr>
              <w:t>G</w:t>
            </w:r>
          </w:p>
        </w:tc>
      </w:tr>
      <w:tr w:rsidR="00EF500A" w:rsidRPr="007815B3" w14:paraId="40B470D0" w14:textId="77777777" w:rsidTr="0001343E">
        <w:trPr>
          <w:jc w:val="center"/>
        </w:trPr>
        <w:tc>
          <w:tcPr>
            <w:tcW w:w="2265" w:type="dxa"/>
            <w:shd w:val="clear" w:color="auto" w:fill="auto"/>
            <w:tcMar>
              <w:top w:w="0" w:type="dxa"/>
              <w:bottom w:w="14" w:type="dxa"/>
            </w:tcMar>
            <w:vAlign w:val="center"/>
          </w:tcPr>
          <w:p w14:paraId="50D36737" w14:textId="77777777" w:rsidR="00EF500A" w:rsidRPr="006E43BB" w:rsidRDefault="00EF500A" w:rsidP="002F40FF">
            <w:pPr>
              <w:pStyle w:val="BodyText"/>
              <w:rPr>
                <w:color w:val="auto"/>
                <w:sz w:val="14"/>
                <w:szCs w:val="14"/>
              </w:rPr>
            </w:pPr>
            <w:r w:rsidRPr="006E43BB">
              <w:rPr>
                <w:color w:val="auto"/>
                <w:sz w:val="14"/>
                <w:szCs w:val="14"/>
              </w:rPr>
              <w:t>Amanda Barber Sheldon</w:t>
            </w:r>
          </w:p>
        </w:tc>
        <w:tc>
          <w:tcPr>
            <w:tcW w:w="2265" w:type="dxa"/>
          </w:tcPr>
          <w:p w14:paraId="592B83F1"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7571A205"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2361821E"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6EC98CBE" w14:textId="77777777" w:rsidR="00EF500A" w:rsidRPr="006E43BB" w:rsidRDefault="00EF500A" w:rsidP="002F40FF">
            <w:pPr>
              <w:pStyle w:val="BodyText"/>
              <w:jc w:val="right"/>
              <w:rPr>
                <w:color w:val="auto"/>
                <w:sz w:val="14"/>
                <w:szCs w:val="14"/>
              </w:rPr>
            </w:pPr>
            <w:r w:rsidRPr="006E43BB">
              <w:rPr>
                <w:color w:val="auto"/>
                <w:sz w:val="14"/>
                <w:szCs w:val="14"/>
              </w:rPr>
              <w:t>1841</w:t>
            </w:r>
          </w:p>
        </w:tc>
        <w:tc>
          <w:tcPr>
            <w:tcW w:w="990" w:type="dxa"/>
            <w:shd w:val="clear" w:color="auto" w:fill="auto"/>
            <w:tcMar>
              <w:top w:w="0" w:type="dxa"/>
              <w:bottom w:w="14" w:type="dxa"/>
            </w:tcMar>
            <w:vAlign w:val="center"/>
          </w:tcPr>
          <w:p w14:paraId="452938AE" w14:textId="77777777" w:rsidR="00EF500A" w:rsidRPr="006E43BB" w:rsidRDefault="00EF500A" w:rsidP="002F40FF">
            <w:pPr>
              <w:pStyle w:val="BodyText"/>
              <w:jc w:val="right"/>
              <w:rPr>
                <w:color w:val="auto"/>
                <w:sz w:val="14"/>
                <w:szCs w:val="14"/>
              </w:rPr>
            </w:pPr>
            <w:r w:rsidRPr="006E43BB">
              <w:rPr>
                <w:color w:val="auto"/>
                <w:sz w:val="14"/>
                <w:szCs w:val="14"/>
              </w:rPr>
              <w:t>1898</w:t>
            </w:r>
          </w:p>
        </w:tc>
        <w:tc>
          <w:tcPr>
            <w:tcW w:w="350" w:type="dxa"/>
            <w:shd w:val="clear" w:color="auto" w:fill="auto"/>
            <w:tcMar>
              <w:top w:w="0" w:type="dxa"/>
              <w:bottom w:w="14" w:type="dxa"/>
            </w:tcMar>
            <w:vAlign w:val="center"/>
          </w:tcPr>
          <w:p w14:paraId="5970352A" w14:textId="77777777" w:rsidR="00EF500A" w:rsidRPr="006E43BB" w:rsidRDefault="00EF500A" w:rsidP="002F40FF">
            <w:pPr>
              <w:pStyle w:val="BodyText"/>
              <w:jc w:val="center"/>
              <w:rPr>
                <w:color w:val="auto"/>
                <w:sz w:val="14"/>
                <w:szCs w:val="14"/>
              </w:rPr>
            </w:pPr>
            <w:r>
              <w:rPr>
                <w:color w:val="auto"/>
                <w:sz w:val="14"/>
                <w:szCs w:val="14"/>
              </w:rPr>
              <w:t>G</w:t>
            </w:r>
          </w:p>
        </w:tc>
      </w:tr>
      <w:tr w:rsidR="00EF500A" w:rsidRPr="007815B3" w14:paraId="77396F3C" w14:textId="77777777" w:rsidTr="0001343E">
        <w:trPr>
          <w:jc w:val="center"/>
        </w:trPr>
        <w:tc>
          <w:tcPr>
            <w:tcW w:w="2265" w:type="dxa"/>
            <w:shd w:val="clear" w:color="auto" w:fill="auto"/>
            <w:tcMar>
              <w:top w:w="0" w:type="dxa"/>
              <w:bottom w:w="14" w:type="dxa"/>
            </w:tcMar>
            <w:vAlign w:val="center"/>
          </w:tcPr>
          <w:p w14:paraId="6558AC42" w14:textId="77777777" w:rsidR="00EF500A" w:rsidRPr="006E43BB" w:rsidRDefault="00EF500A" w:rsidP="002F40FF">
            <w:pPr>
              <w:pStyle w:val="BodyText"/>
              <w:rPr>
                <w:color w:val="auto"/>
                <w:sz w:val="14"/>
                <w:szCs w:val="14"/>
              </w:rPr>
            </w:pPr>
            <w:r w:rsidRPr="006E43BB">
              <w:rPr>
                <w:color w:val="auto"/>
                <w:sz w:val="14"/>
                <w:szCs w:val="14"/>
              </w:rPr>
              <w:t>Benajah D. Mallory</w:t>
            </w:r>
          </w:p>
        </w:tc>
        <w:tc>
          <w:tcPr>
            <w:tcW w:w="2265" w:type="dxa"/>
          </w:tcPr>
          <w:p w14:paraId="15D551DF"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33B28F16"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642805DF"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6E7635C5" w14:textId="77777777" w:rsidR="00EF500A" w:rsidRPr="006E43BB" w:rsidRDefault="00EF500A" w:rsidP="002F40FF">
            <w:pPr>
              <w:pStyle w:val="BodyText"/>
              <w:jc w:val="right"/>
              <w:rPr>
                <w:color w:val="auto"/>
                <w:sz w:val="14"/>
                <w:szCs w:val="14"/>
              </w:rPr>
            </w:pPr>
            <w:r w:rsidRPr="006E43BB">
              <w:rPr>
                <w:color w:val="auto"/>
                <w:sz w:val="14"/>
                <w:szCs w:val="14"/>
              </w:rPr>
              <w:t>01 Jan 1792</w:t>
            </w:r>
          </w:p>
        </w:tc>
        <w:tc>
          <w:tcPr>
            <w:tcW w:w="990" w:type="dxa"/>
            <w:shd w:val="clear" w:color="auto" w:fill="auto"/>
            <w:tcMar>
              <w:top w:w="0" w:type="dxa"/>
              <w:bottom w:w="14" w:type="dxa"/>
            </w:tcMar>
            <w:vAlign w:val="center"/>
          </w:tcPr>
          <w:p w14:paraId="47F9A6C6" w14:textId="77777777" w:rsidR="00EF500A" w:rsidRPr="006E43BB" w:rsidRDefault="00EF500A" w:rsidP="002F40FF">
            <w:pPr>
              <w:pStyle w:val="BodyText"/>
              <w:jc w:val="right"/>
              <w:rPr>
                <w:color w:val="auto"/>
                <w:sz w:val="14"/>
                <w:szCs w:val="14"/>
              </w:rPr>
            </w:pPr>
            <w:r w:rsidRPr="006E43BB">
              <w:rPr>
                <w:color w:val="auto"/>
                <w:sz w:val="14"/>
                <w:szCs w:val="14"/>
              </w:rPr>
              <w:t>05 Aug 1869</w:t>
            </w:r>
          </w:p>
        </w:tc>
        <w:tc>
          <w:tcPr>
            <w:tcW w:w="350" w:type="dxa"/>
            <w:shd w:val="clear" w:color="auto" w:fill="auto"/>
            <w:tcMar>
              <w:top w:w="0" w:type="dxa"/>
              <w:bottom w:w="14" w:type="dxa"/>
            </w:tcMar>
            <w:vAlign w:val="center"/>
          </w:tcPr>
          <w:p w14:paraId="4F7FDC76"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32905E14" w14:textId="77777777" w:rsidTr="0001343E">
        <w:trPr>
          <w:jc w:val="center"/>
        </w:trPr>
        <w:tc>
          <w:tcPr>
            <w:tcW w:w="2265" w:type="dxa"/>
            <w:shd w:val="clear" w:color="auto" w:fill="auto"/>
            <w:tcMar>
              <w:top w:w="0" w:type="dxa"/>
              <w:bottom w:w="14" w:type="dxa"/>
            </w:tcMar>
            <w:vAlign w:val="center"/>
          </w:tcPr>
          <w:p w14:paraId="716D3EDD" w14:textId="77777777" w:rsidR="00EF500A" w:rsidRPr="006E43BB" w:rsidRDefault="00EF500A" w:rsidP="002F40FF">
            <w:pPr>
              <w:pStyle w:val="BodyText"/>
              <w:rPr>
                <w:color w:val="auto"/>
                <w:sz w:val="14"/>
                <w:szCs w:val="14"/>
              </w:rPr>
            </w:pPr>
            <w:r w:rsidRPr="006E43BB">
              <w:rPr>
                <w:color w:val="auto"/>
                <w:sz w:val="14"/>
                <w:szCs w:val="14"/>
              </w:rPr>
              <w:t>Benjamin Rush Bartholomew</w:t>
            </w:r>
          </w:p>
        </w:tc>
        <w:tc>
          <w:tcPr>
            <w:tcW w:w="2265" w:type="dxa"/>
          </w:tcPr>
          <w:p w14:paraId="07119E0C"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49E8EC47"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07BD494C"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03B19280" w14:textId="77777777" w:rsidR="00EF500A" w:rsidRPr="006E43BB" w:rsidRDefault="00EF500A" w:rsidP="002F40FF">
            <w:pPr>
              <w:pStyle w:val="BodyText"/>
              <w:jc w:val="right"/>
              <w:rPr>
                <w:color w:val="auto"/>
                <w:sz w:val="14"/>
                <w:szCs w:val="14"/>
              </w:rPr>
            </w:pPr>
            <w:r w:rsidRPr="006E43BB">
              <w:rPr>
                <w:color w:val="auto"/>
                <w:sz w:val="14"/>
                <w:szCs w:val="14"/>
              </w:rPr>
              <w:t>---</w:t>
            </w:r>
          </w:p>
        </w:tc>
        <w:tc>
          <w:tcPr>
            <w:tcW w:w="990" w:type="dxa"/>
            <w:shd w:val="clear" w:color="auto" w:fill="auto"/>
            <w:tcMar>
              <w:top w:w="0" w:type="dxa"/>
              <w:bottom w:w="14" w:type="dxa"/>
            </w:tcMar>
            <w:vAlign w:val="center"/>
          </w:tcPr>
          <w:p w14:paraId="4E4DDA38" w14:textId="77777777" w:rsidR="00EF500A" w:rsidRPr="006E43BB" w:rsidRDefault="00EF500A" w:rsidP="002F40FF">
            <w:pPr>
              <w:pStyle w:val="BodyText"/>
              <w:jc w:val="right"/>
              <w:rPr>
                <w:color w:val="auto"/>
                <w:sz w:val="14"/>
                <w:szCs w:val="14"/>
              </w:rPr>
            </w:pPr>
            <w:r w:rsidRPr="006E43BB">
              <w:rPr>
                <w:color w:val="auto"/>
                <w:sz w:val="14"/>
                <w:szCs w:val="14"/>
              </w:rPr>
              <w:t xml:space="preserve">10 Feb 1888 </w:t>
            </w:r>
          </w:p>
        </w:tc>
        <w:tc>
          <w:tcPr>
            <w:tcW w:w="350" w:type="dxa"/>
            <w:shd w:val="clear" w:color="auto" w:fill="auto"/>
            <w:tcMar>
              <w:top w:w="0" w:type="dxa"/>
              <w:bottom w:w="14" w:type="dxa"/>
            </w:tcMar>
            <w:vAlign w:val="center"/>
          </w:tcPr>
          <w:p w14:paraId="1BB96625"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67C465CF" w14:textId="77777777" w:rsidTr="0001343E">
        <w:trPr>
          <w:jc w:val="center"/>
        </w:trPr>
        <w:tc>
          <w:tcPr>
            <w:tcW w:w="2265" w:type="dxa"/>
            <w:shd w:val="clear" w:color="auto" w:fill="auto"/>
            <w:tcMar>
              <w:top w:w="0" w:type="dxa"/>
              <w:bottom w:w="14" w:type="dxa"/>
            </w:tcMar>
            <w:vAlign w:val="center"/>
          </w:tcPr>
          <w:p w14:paraId="6775E76D" w14:textId="77777777" w:rsidR="00EF500A" w:rsidRPr="006E43BB" w:rsidRDefault="00EF500A" w:rsidP="002F40FF">
            <w:pPr>
              <w:pStyle w:val="BodyText"/>
              <w:rPr>
                <w:color w:val="auto"/>
                <w:sz w:val="14"/>
                <w:szCs w:val="14"/>
              </w:rPr>
            </w:pPr>
            <w:r w:rsidRPr="006E43BB">
              <w:rPr>
                <w:color w:val="auto"/>
                <w:sz w:val="14"/>
                <w:szCs w:val="14"/>
              </w:rPr>
              <w:t>Carlton H. Shurtleff</w:t>
            </w:r>
          </w:p>
        </w:tc>
        <w:tc>
          <w:tcPr>
            <w:tcW w:w="2265" w:type="dxa"/>
          </w:tcPr>
          <w:p w14:paraId="313C2959"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6C0B129F"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7FD64F0D"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5BA39823" w14:textId="77777777" w:rsidR="00EF500A" w:rsidRPr="006E43BB" w:rsidRDefault="00EF500A" w:rsidP="002F40FF">
            <w:pPr>
              <w:pStyle w:val="BodyText"/>
              <w:jc w:val="right"/>
              <w:rPr>
                <w:color w:val="auto"/>
                <w:sz w:val="14"/>
                <w:szCs w:val="14"/>
              </w:rPr>
            </w:pPr>
            <w:r w:rsidRPr="006E43BB">
              <w:rPr>
                <w:color w:val="auto"/>
                <w:sz w:val="14"/>
                <w:szCs w:val="14"/>
              </w:rPr>
              <w:t>25 Jul 1859</w:t>
            </w:r>
          </w:p>
        </w:tc>
        <w:tc>
          <w:tcPr>
            <w:tcW w:w="990" w:type="dxa"/>
            <w:shd w:val="clear" w:color="auto" w:fill="auto"/>
            <w:tcMar>
              <w:top w:w="0" w:type="dxa"/>
              <w:bottom w:w="14" w:type="dxa"/>
            </w:tcMar>
            <w:vAlign w:val="center"/>
          </w:tcPr>
          <w:p w14:paraId="2E105EA4" w14:textId="77777777" w:rsidR="00EF500A" w:rsidRPr="006E43BB" w:rsidRDefault="00EF500A" w:rsidP="002F40FF">
            <w:pPr>
              <w:pStyle w:val="BodyText"/>
              <w:jc w:val="right"/>
              <w:rPr>
                <w:color w:val="auto"/>
                <w:sz w:val="14"/>
                <w:szCs w:val="14"/>
              </w:rPr>
            </w:pPr>
            <w:r w:rsidRPr="006E43BB">
              <w:rPr>
                <w:color w:val="auto"/>
                <w:sz w:val="14"/>
                <w:szCs w:val="14"/>
              </w:rPr>
              <w:t>09 Nov 1880</w:t>
            </w:r>
          </w:p>
        </w:tc>
        <w:tc>
          <w:tcPr>
            <w:tcW w:w="350" w:type="dxa"/>
            <w:shd w:val="clear" w:color="auto" w:fill="auto"/>
            <w:tcMar>
              <w:top w:w="0" w:type="dxa"/>
              <w:bottom w:w="14" w:type="dxa"/>
            </w:tcMar>
            <w:vAlign w:val="center"/>
          </w:tcPr>
          <w:p w14:paraId="450B90F2"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2CCF5F8C" w14:textId="77777777" w:rsidTr="0001343E">
        <w:trPr>
          <w:jc w:val="center"/>
        </w:trPr>
        <w:tc>
          <w:tcPr>
            <w:tcW w:w="2265" w:type="dxa"/>
            <w:shd w:val="clear" w:color="auto" w:fill="auto"/>
            <w:tcMar>
              <w:top w:w="0" w:type="dxa"/>
              <w:bottom w:w="14" w:type="dxa"/>
            </w:tcMar>
            <w:vAlign w:val="center"/>
          </w:tcPr>
          <w:p w14:paraId="7482A47E" w14:textId="77777777" w:rsidR="00EF500A" w:rsidRPr="006E43BB" w:rsidRDefault="00EF500A" w:rsidP="002F40FF">
            <w:pPr>
              <w:pStyle w:val="BodyText"/>
              <w:rPr>
                <w:color w:val="auto"/>
                <w:sz w:val="14"/>
                <w:szCs w:val="14"/>
              </w:rPr>
            </w:pPr>
            <w:r w:rsidRPr="006E43BB">
              <w:rPr>
                <w:color w:val="auto"/>
                <w:sz w:val="14"/>
                <w:szCs w:val="14"/>
              </w:rPr>
              <w:t>Celestia R. Barber</w:t>
            </w:r>
          </w:p>
        </w:tc>
        <w:tc>
          <w:tcPr>
            <w:tcW w:w="2265" w:type="dxa"/>
          </w:tcPr>
          <w:p w14:paraId="52ED5DFF"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773BF2F3"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51E44305"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3CEC02A4" w14:textId="77777777" w:rsidR="00EF500A" w:rsidRPr="006E43BB" w:rsidRDefault="00EF500A" w:rsidP="002F40FF">
            <w:pPr>
              <w:pStyle w:val="BodyText"/>
              <w:jc w:val="right"/>
              <w:rPr>
                <w:color w:val="auto"/>
                <w:sz w:val="14"/>
                <w:szCs w:val="14"/>
              </w:rPr>
            </w:pPr>
            <w:r w:rsidRPr="006E43BB">
              <w:rPr>
                <w:color w:val="auto"/>
                <w:sz w:val="14"/>
                <w:szCs w:val="14"/>
              </w:rPr>
              <w:t>11 Mar 1893</w:t>
            </w:r>
          </w:p>
        </w:tc>
        <w:tc>
          <w:tcPr>
            <w:tcW w:w="990" w:type="dxa"/>
            <w:shd w:val="clear" w:color="auto" w:fill="auto"/>
            <w:tcMar>
              <w:top w:w="0" w:type="dxa"/>
              <w:bottom w:w="14" w:type="dxa"/>
            </w:tcMar>
            <w:vAlign w:val="center"/>
          </w:tcPr>
          <w:p w14:paraId="452E0FAA" w14:textId="77777777" w:rsidR="00EF500A" w:rsidRPr="006E43BB" w:rsidRDefault="00EF500A" w:rsidP="002F40FF">
            <w:pPr>
              <w:pStyle w:val="BodyText"/>
              <w:jc w:val="right"/>
              <w:rPr>
                <w:color w:val="auto"/>
                <w:sz w:val="14"/>
                <w:szCs w:val="14"/>
              </w:rPr>
            </w:pPr>
            <w:r w:rsidRPr="006E43BB">
              <w:rPr>
                <w:color w:val="auto"/>
                <w:sz w:val="14"/>
                <w:szCs w:val="14"/>
              </w:rPr>
              <w:t>16 Dec 1893</w:t>
            </w:r>
          </w:p>
        </w:tc>
        <w:tc>
          <w:tcPr>
            <w:tcW w:w="350" w:type="dxa"/>
            <w:shd w:val="clear" w:color="auto" w:fill="auto"/>
            <w:tcMar>
              <w:top w:w="0" w:type="dxa"/>
              <w:bottom w:w="14" w:type="dxa"/>
            </w:tcMar>
            <w:vAlign w:val="center"/>
          </w:tcPr>
          <w:p w14:paraId="131BCE8B"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65EECFC6" w14:textId="77777777" w:rsidTr="0001343E">
        <w:trPr>
          <w:jc w:val="center"/>
        </w:trPr>
        <w:tc>
          <w:tcPr>
            <w:tcW w:w="2265" w:type="dxa"/>
            <w:shd w:val="clear" w:color="auto" w:fill="auto"/>
            <w:tcMar>
              <w:top w:w="0" w:type="dxa"/>
              <w:bottom w:w="14" w:type="dxa"/>
            </w:tcMar>
            <w:vAlign w:val="center"/>
          </w:tcPr>
          <w:p w14:paraId="2A91486A" w14:textId="77777777" w:rsidR="00EF500A" w:rsidRPr="006E43BB" w:rsidRDefault="00EF500A" w:rsidP="002F40FF">
            <w:pPr>
              <w:pStyle w:val="BodyText"/>
              <w:rPr>
                <w:color w:val="auto"/>
                <w:sz w:val="14"/>
                <w:szCs w:val="14"/>
              </w:rPr>
            </w:pPr>
            <w:r w:rsidRPr="006E43BB">
              <w:rPr>
                <w:color w:val="auto"/>
                <w:sz w:val="14"/>
                <w:szCs w:val="14"/>
              </w:rPr>
              <w:t>Charles W. Ingersoll</w:t>
            </w:r>
          </w:p>
        </w:tc>
        <w:tc>
          <w:tcPr>
            <w:tcW w:w="2265" w:type="dxa"/>
          </w:tcPr>
          <w:p w14:paraId="2293DA15"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1D222DB9"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4340E0BB"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2AFA4D90" w14:textId="77777777" w:rsidR="00EF500A" w:rsidRPr="006E43BB" w:rsidRDefault="00EF500A" w:rsidP="002F40FF">
            <w:pPr>
              <w:pStyle w:val="BodyText"/>
              <w:jc w:val="right"/>
              <w:rPr>
                <w:color w:val="auto"/>
                <w:sz w:val="14"/>
                <w:szCs w:val="14"/>
              </w:rPr>
            </w:pPr>
            <w:r w:rsidRPr="006E43BB">
              <w:rPr>
                <w:color w:val="auto"/>
                <w:sz w:val="14"/>
                <w:szCs w:val="14"/>
              </w:rPr>
              <w:t>01 Nov 1829</w:t>
            </w:r>
          </w:p>
        </w:tc>
        <w:tc>
          <w:tcPr>
            <w:tcW w:w="990" w:type="dxa"/>
            <w:shd w:val="clear" w:color="auto" w:fill="auto"/>
            <w:tcMar>
              <w:top w:w="0" w:type="dxa"/>
              <w:bottom w:w="14" w:type="dxa"/>
            </w:tcMar>
            <w:vAlign w:val="center"/>
          </w:tcPr>
          <w:p w14:paraId="5F7E48CE" w14:textId="77777777" w:rsidR="00EF500A" w:rsidRPr="006E43BB" w:rsidRDefault="00EF500A" w:rsidP="002F40FF">
            <w:pPr>
              <w:pStyle w:val="BodyText"/>
              <w:jc w:val="right"/>
              <w:rPr>
                <w:color w:val="auto"/>
                <w:sz w:val="14"/>
                <w:szCs w:val="14"/>
              </w:rPr>
            </w:pPr>
            <w:r w:rsidRPr="006E43BB">
              <w:rPr>
                <w:color w:val="auto"/>
                <w:sz w:val="14"/>
                <w:szCs w:val="14"/>
              </w:rPr>
              <w:t>20 Apr 1897</w:t>
            </w:r>
          </w:p>
        </w:tc>
        <w:tc>
          <w:tcPr>
            <w:tcW w:w="350" w:type="dxa"/>
            <w:shd w:val="clear" w:color="auto" w:fill="auto"/>
            <w:tcMar>
              <w:top w:w="0" w:type="dxa"/>
              <w:bottom w:w="14" w:type="dxa"/>
            </w:tcMar>
            <w:vAlign w:val="center"/>
          </w:tcPr>
          <w:p w14:paraId="0ABBE938"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1F51CF59" w14:textId="77777777" w:rsidTr="0001343E">
        <w:trPr>
          <w:jc w:val="center"/>
        </w:trPr>
        <w:tc>
          <w:tcPr>
            <w:tcW w:w="2265" w:type="dxa"/>
            <w:shd w:val="clear" w:color="auto" w:fill="auto"/>
            <w:tcMar>
              <w:top w:w="0" w:type="dxa"/>
              <w:bottom w:w="14" w:type="dxa"/>
            </w:tcMar>
            <w:vAlign w:val="center"/>
          </w:tcPr>
          <w:p w14:paraId="15A5D53F" w14:textId="77777777" w:rsidR="00EF500A" w:rsidRPr="006E43BB" w:rsidRDefault="00EF500A" w:rsidP="002F40FF">
            <w:pPr>
              <w:pStyle w:val="BodyText"/>
              <w:rPr>
                <w:color w:val="auto"/>
                <w:sz w:val="14"/>
                <w:szCs w:val="14"/>
              </w:rPr>
            </w:pPr>
            <w:r w:rsidRPr="006E43BB">
              <w:rPr>
                <w:color w:val="auto"/>
                <w:sz w:val="14"/>
                <w:szCs w:val="14"/>
              </w:rPr>
              <w:t>Edward David Shurtleff</w:t>
            </w:r>
          </w:p>
        </w:tc>
        <w:tc>
          <w:tcPr>
            <w:tcW w:w="2265" w:type="dxa"/>
          </w:tcPr>
          <w:p w14:paraId="15F27E19"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12DC3F01"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2669CC80"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43D71AC0" w14:textId="77777777" w:rsidR="00EF500A" w:rsidRPr="006E43BB" w:rsidRDefault="00EF500A" w:rsidP="002F40FF">
            <w:pPr>
              <w:pStyle w:val="BodyText"/>
              <w:jc w:val="right"/>
              <w:rPr>
                <w:color w:val="auto"/>
                <w:sz w:val="14"/>
                <w:szCs w:val="14"/>
              </w:rPr>
            </w:pPr>
            <w:r w:rsidRPr="006E43BB">
              <w:rPr>
                <w:color w:val="auto"/>
                <w:sz w:val="14"/>
                <w:szCs w:val="14"/>
              </w:rPr>
              <w:t>19 Sep 1863</w:t>
            </w:r>
          </w:p>
        </w:tc>
        <w:tc>
          <w:tcPr>
            <w:tcW w:w="990" w:type="dxa"/>
            <w:shd w:val="clear" w:color="auto" w:fill="auto"/>
            <w:tcMar>
              <w:top w:w="0" w:type="dxa"/>
              <w:bottom w:w="14" w:type="dxa"/>
            </w:tcMar>
            <w:vAlign w:val="center"/>
          </w:tcPr>
          <w:p w14:paraId="2E29FFD5" w14:textId="77777777" w:rsidR="00EF500A" w:rsidRPr="006E43BB" w:rsidRDefault="00EF500A" w:rsidP="002F40FF">
            <w:pPr>
              <w:pStyle w:val="BodyText"/>
              <w:jc w:val="right"/>
              <w:rPr>
                <w:color w:val="auto"/>
                <w:sz w:val="14"/>
                <w:szCs w:val="14"/>
              </w:rPr>
            </w:pPr>
            <w:r w:rsidRPr="006E43BB">
              <w:rPr>
                <w:color w:val="auto"/>
                <w:sz w:val="14"/>
                <w:szCs w:val="14"/>
              </w:rPr>
              <w:t>14 Dec 1936</w:t>
            </w:r>
          </w:p>
        </w:tc>
        <w:tc>
          <w:tcPr>
            <w:tcW w:w="350" w:type="dxa"/>
            <w:shd w:val="clear" w:color="auto" w:fill="auto"/>
            <w:tcMar>
              <w:top w:w="0" w:type="dxa"/>
              <w:bottom w:w="14" w:type="dxa"/>
            </w:tcMar>
            <w:vAlign w:val="center"/>
          </w:tcPr>
          <w:p w14:paraId="1C485E2E"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52B57050" w14:textId="77777777" w:rsidTr="0001343E">
        <w:trPr>
          <w:jc w:val="center"/>
        </w:trPr>
        <w:tc>
          <w:tcPr>
            <w:tcW w:w="2265" w:type="dxa"/>
            <w:shd w:val="clear" w:color="auto" w:fill="auto"/>
            <w:tcMar>
              <w:top w:w="0" w:type="dxa"/>
              <w:bottom w:w="14" w:type="dxa"/>
            </w:tcMar>
            <w:vAlign w:val="center"/>
          </w:tcPr>
          <w:p w14:paraId="208C4B7F" w14:textId="77777777" w:rsidR="00EF500A" w:rsidRPr="006E43BB" w:rsidRDefault="00EF500A" w:rsidP="002F40FF">
            <w:pPr>
              <w:pStyle w:val="BodyText"/>
              <w:rPr>
                <w:color w:val="auto"/>
                <w:sz w:val="14"/>
                <w:szCs w:val="14"/>
              </w:rPr>
            </w:pPr>
            <w:r w:rsidRPr="006E43BB">
              <w:rPr>
                <w:color w:val="auto"/>
                <w:sz w:val="14"/>
                <w:szCs w:val="14"/>
              </w:rPr>
              <w:t>Elizabeth Sisson Shurtleff</w:t>
            </w:r>
          </w:p>
        </w:tc>
        <w:tc>
          <w:tcPr>
            <w:tcW w:w="2265" w:type="dxa"/>
          </w:tcPr>
          <w:p w14:paraId="41390986"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442F30F9"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61768B62"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1BCE2105" w14:textId="77777777" w:rsidR="00EF500A" w:rsidRPr="006E43BB" w:rsidRDefault="00EF500A" w:rsidP="002F40FF">
            <w:pPr>
              <w:pStyle w:val="BodyText"/>
              <w:jc w:val="right"/>
              <w:rPr>
                <w:color w:val="auto"/>
                <w:sz w:val="14"/>
                <w:szCs w:val="14"/>
              </w:rPr>
            </w:pPr>
            <w:r w:rsidRPr="006E43BB">
              <w:rPr>
                <w:color w:val="auto"/>
                <w:sz w:val="14"/>
                <w:szCs w:val="14"/>
              </w:rPr>
              <w:t>17 Mar 1866</w:t>
            </w:r>
          </w:p>
        </w:tc>
        <w:tc>
          <w:tcPr>
            <w:tcW w:w="990" w:type="dxa"/>
            <w:shd w:val="clear" w:color="auto" w:fill="auto"/>
            <w:tcMar>
              <w:top w:w="0" w:type="dxa"/>
              <w:bottom w:w="14" w:type="dxa"/>
            </w:tcMar>
            <w:vAlign w:val="center"/>
          </w:tcPr>
          <w:p w14:paraId="4DD57E4E" w14:textId="77777777" w:rsidR="00EF500A" w:rsidRPr="006E43BB" w:rsidRDefault="00EF500A" w:rsidP="002F40FF">
            <w:pPr>
              <w:pStyle w:val="BodyText"/>
              <w:jc w:val="right"/>
              <w:rPr>
                <w:color w:val="auto"/>
                <w:sz w:val="14"/>
                <w:szCs w:val="14"/>
              </w:rPr>
            </w:pPr>
            <w:r w:rsidRPr="006E43BB">
              <w:rPr>
                <w:color w:val="auto"/>
                <w:sz w:val="14"/>
                <w:szCs w:val="14"/>
              </w:rPr>
              <w:t>05 Sep 1943</w:t>
            </w:r>
          </w:p>
        </w:tc>
        <w:tc>
          <w:tcPr>
            <w:tcW w:w="350" w:type="dxa"/>
            <w:shd w:val="clear" w:color="auto" w:fill="auto"/>
            <w:tcMar>
              <w:top w:w="0" w:type="dxa"/>
              <w:bottom w:w="14" w:type="dxa"/>
            </w:tcMar>
            <w:vAlign w:val="center"/>
          </w:tcPr>
          <w:p w14:paraId="125B46BD"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4ECF8EBF" w14:textId="77777777" w:rsidTr="0001343E">
        <w:trPr>
          <w:jc w:val="center"/>
        </w:trPr>
        <w:tc>
          <w:tcPr>
            <w:tcW w:w="2265" w:type="dxa"/>
            <w:shd w:val="clear" w:color="auto" w:fill="auto"/>
            <w:tcMar>
              <w:top w:w="0" w:type="dxa"/>
              <w:bottom w:w="14" w:type="dxa"/>
            </w:tcMar>
            <w:vAlign w:val="center"/>
          </w:tcPr>
          <w:p w14:paraId="15A29AFC" w14:textId="77777777" w:rsidR="00EF500A" w:rsidRPr="006E43BB" w:rsidRDefault="00EF500A" w:rsidP="002F40FF">
            <w:pPr>
              <w:pStyle w:val="BodyText"/>
              <w:rPr>
                <w:color w:val="auto"/>
                <w:sz w:val="14"/>
                <w:szCs w:val="14"/>
              </w:rPr>
            </w:pPr>
            <w:r w:rsidRPr="006E43BB">
              <w:rPr>
                <w:color w:val="auto"/>
                <w:sz w:val="14"/>
                <w:szCs w:val="14"/>
              </w:rPr>
              <w:t>Emory Barber</w:t>
            </w:r>
          </w:p>
        </w:tc>
        <w:tc>
          <w:tcPr>
            <w:tcW w:w="2265" w:type="dxa"/>
          </w:tcPr>
          <w:p w14:paraId="1A207AEF"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6B18DDF1"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34074C74"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170CD92E" w14:textId="77777777" w:rsidR="00EF500A" w:rsidRPr="006E43BB" w:rsidRDefault="00EF500A" w:rsidP="002F40FF">
            <w:pPr>
              <w:pStyle w:val="BodyText"/>
              <w:jc w:val="right"/>
              <w:rPr>
                <w:color w:val="auto"/>
                <w:sz w:val="14"/>
                <w:szCs w:val="14"/>
              </w:rPr>
            </w:pPr>
            <w:r w:rsidRPr="006E43BB">
              <w:rPr>
                <w:color w:val="auto"/>
                <w:sz w:val="14"/>
                <w:szCs w:val="14"/>
              </w:rPr>
              <w:t>1883</w:t>
            </w:r>
          </w:p>
        </w:tc>
        <w:tc>
          <w:tcPr>
            <w:tcW w:w="990" w:type="dxa"/>
            <w:shd w:val="clear" w:color="auto" w:fill="auto"/>
            <w:tcMar>
              <w:top w:w="0" w:type="dxa"/>
              <w:bottom w:w="14" w:type="dxa"/>
            </w:tcMar>
            <w:vAlign w:val="center"/>
          </w:tcPr>
          <w:p w14:paraId="62F487C9" w14:textId="77777777" w:rsidR="00EF500A" w:rsidRPr="006E43BB" w:rsidRDefault="00EF500A" w:rsidP="002F40FF">
            <w:pPr>
              <w:pStyle w:val="BodyText"/>
              <w:jc w:val="right"/>
              <w:rPr>
                <w:color w:val="auto"/>
                <w:sz w:val="14"/>
                <w:szCs w:val="14"/>
              </w:rPr>
            </w:pPr>
            <w:r w:rsidRPr="006E43BB">
              <w:rPr>
                <w:color w:val="auto"/>
                <w:sz w:val="14"/>
                <w:szCs w:val="14"/>
              </w:rPr>
              <w:t>1912</w:t>
            </w:r>
          </w:p>
        </w:tc>
        <w:tc>
          <w:tcPr>
            <w:tcW w:w="350" w:type="dxa"/>
            <w:shd w:val="clear" w:color="auto" w:fill="auto"/>
            <w:tcMar>
              <w:top w:w="0" w:type="dxa"/>
              <w:bottom w:w="14" w:type="dxa"/>
            </w:tcMar>
            <w:vAlign w:val="center"/>
          </w:tcPr>
          <w:p w14:paraId="5A0A0E33"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773D10C7" w14:textId="77777777" w:rsidTr="0001343E">
        <w:trPr>
          <w:jc w:val="center"/>
        </w:trPr>
        <w:tc>
          <w:tcPr>
            <w:tcW w:w="2265" w:type="dxa"/>
            <w:shd w:val="clear" w:color="auto" w:fill="auto"/>
            <w:tcMar>
              <w:top w:w="0" w:type="dxa"/>
              <w:bottom w:w="14" w:type="dxa"/>
            </w:tcMar>
            <w:vAlign w:val="center"/>
          </w:tcPr>
          <w:p w14:paraId="0BA41586" w14:textId="77777777" w:rsidR="00EF500A" w:rsidRPr="006E43BB" w:rsidRDefault="00EF500A" w:rsidP="002F40FF">
            <w:pPr>
              <w:pStyle w:val="BodyText"/>
              <w:rPr>
                <w:color w:val="auto"/>
                <w:sz w:val="14"/>
                <w:szCs w:val="14"/>
              </w:rPr>
            </w:pPr>
            <w:r w:rsidRPr="006E43BB">
              <w:rPr>
                <w:color w:val="auto"/>
                <w:sz w:val="14"/>
                <w:szCs w:val="14"/>
              </w:rPr>
              <w:lastRenderedPageBreak/>
              <w:t>Gladys Barber</w:t>
            </w:r>
          </w:p>
        </w:tc>
        <w:tc>
          <w:tcPr>
            <w:tcW w:w="2265" w:type="dxa"/>
          </w:tcPr>
          <w:p w14:paraId="30DA6AE1"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4643123B"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161F28C5"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446BBE0C" w14:textId="77777777" w:rsidR="00EF500A" w:rsidRPr="006E43BB" w:rsidRDefault="00EF500A" w:rsidP="002F40FF">
            <w:pPr>
              <w:pStyle w:val="BodyText"/>
              <w:jc w:val="right"/>
              <w:rPr>
                <w:color w:val="auto"/>
                <w:sz w:val="14"/>
                <w:szCs w:val="14"/>
              </w:rPr>
            </w:pPr>
            <w:r w:rsidRPr="006E43BB">
              <w:rPr>
                <w:color w:val="auto"/>
                <w:sz w:val="14"/>
                <w:szCs w:val="14"/>
              </w:rPr>
              <w:t>1888</w:t>
            </w:r>
          </w:p>
        </w:tc>
        <w:tc>
          <w:tcPr>
            <w:tcW w:w="990" w:type="dxa"/>
            <w:shd w:val="clear" w:color="auto" w:fill="auto"/>
            <w:tcMar>
              <w:top w:w="0" w:type="dxa"/>
              <w:bottom w:w="14" w:type="dxa"/>
            </w:tcMar>
            <w:vAlign w:val="center"/>
          </w:tcPr>
          <w:p w14:paraId="746699D7" w14:textId="77777777" w:rsidR="00EF500A" w:rsidRPr="006E43BB" w:rsidRDefault="00EF500A" w:rsidP="002F40FF">
            <w:pPr>
              <w:pStyle w:val="BodyText"/>
              <w:jc w:val="right"/>
              <w:rPr>
                <w:color w:val="auto"/>
                <w:sz w:val="14"/>
                <w:szCs w:val="14"/>
              </w:rPr>
            </w:pPr>
            <w:r w:rsidRPr="006E43BB">
              <w:rPr>
                <w:color w:val="auto"/>
                <w:sz w:val="14"/>
                <w:szCs w:val="14"/>
              </w:rPr>
              <w:t>1890</w:t>
            </w:r>
          </w:p>
        </w:tc>
        <w:tc>
          <w:tcPr>
            <w:tcW w:w="350" w:type="dxa"/>
            <w:shd w:val="clear" w:color="auto" w:fill="auto"/>
            <w:tcMar>
              <w:top w:w="0" w:type="dxa"/>
              <w:bottom w:w="14" w:type="dxa"/>
            </w:tcMar>
            <w:vAlign w:val="center"/>
          </w:tcPr>
          <w:p w14:paraId="1F28B1E3"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26BC2653" w14:textId="77777777" w:rsidTr="0001343E">
        <w:trPr>
          <w:jc w:val="center"/>
        </w:trPr>
        <w:tc>
          <w:tcPr>
            <w:tcW w:w="2265" w:type="dxa"/>
            <w:shd w:val="clear" w:color="auto" w:fill="auto"/>
            <w:tcMar>
              <w:top w:w="0" w:type="dxa"/>
              <w:bottom w:w="14" w:type="dxa"/>
            </w:tcMar>
            <w:vAlign w:val="center"/>
          </w:tcPr>
          <w:p w14:paraId="7CB98EC9" w14:textId="77777777" w:rsidR="00EF500A" w:rsidRPr="006E43BB" w:rsidRDefault="00EF500A" w:rsidP="002F40FF">
            <w:pPr>
              <w:pStyle w:val="BodyText"/>
              <w:rPr>
                <w:color w:val="auto"/>
                <w:sz w:val="14"/>
                <w:szCs w:val="14"/>
              </w:rPr>
            </w:pPr>
            <w:r w:rsidRPr="006E43BB">
              <w:rPr>
                <w:color w:val="auto"/>
                <w:sz w:val="14"/>
                <w:szCs w:val="14"/>
              </w:rPr>
              <w:t>James W. Ingersoll</w:t>
            </w:r>
          </w:p>
        </w:tc>
        <w:tc>
          <w:tcPr>
            <w:tcW w:w="2265" w:type="dxa"/>
          </w:tcPr>
          <w:p w14:paraId="75A7B5D1"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3DF71C6B"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4C0A1AB3"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3AAF1919" w14:textId="77777777" w:rsidR="00EF500A" w:rsidRPr="006E43BB" w:rsidRDefault="00EF500A" w:rsidP="002F40FF">
            <w:pPr>
              <w:pStyle w:val="BodyText"/>
              <w:jc w:val="right"/>
              <w:rPr>
                <w:color w:val="auto"/>
                <w:sz w:val="14"/>
                <w:szCs w:val="14"/>
              </w:rPr>
            </w:pPr>
            <w:r w:rsidRPr="006E43BB">
              <w:rPr>
                <w:color w:val="auto"/>
                <w:sz w:val="14"/>
                <w:szCs w:val="14"/>
              </w:rPr>
              <w:t>18 Sep 1867</w:t>
            </w:r>
          </w:p>
        </w:tc>
        <w:tc>
          <w:tcPr>
            <w:tcW w:w="990" w:type="dxa"/>
            <w:shd w:val="clear" w:color="auto" w:fill="auto"/>
            <w:tcMar>
              <w:top w:w="0" w:type="dxa"/>
              <w:bottom w:w="14" w:type="dxa"/>
            </w:tcMar>
            <w:vAlign w:val="center"/>
          </w:tcPr>
          <w:p w14:paraId="6A62A647" w14:textId="77777777" w:rsidR="00EF500A" w:rsidRPr="006E43BB" w:rsidRDefault="00EF500A" w:rsidP="002F40FF">
            <w:pPr>
              <w:pStyle w:val="BodyText"/>
              <w:jc w:val="right"/>
              <w:rPr>
                <w:color w:val="auto"/>
                <w:sz w:val="14"/>
                <w:szCs w:val="14"/>
              </w:rPr>
            </w:pPr>
            <w:r w:rsidRPr="006E43BB">
              <w:rPr>
                <w:color w:val="auto"/>
                <w:sz w:val="14"/>
                <w:szCs w:val="14"/>
              </w:rPr>
              <w:t>19 Apr 1921</w:t>
            </w:r>
          </w:p>
        </w:tc>
        <w:tc>
          <w:tcPr>
            <w:tcW w:w="350" w:type="dxa"/>
            <w:shd w:val="clear" w:color="auto" w:fill="auto"/>
            <w:tcMar>
              <w:top w:w="0" w:type="dxa"/>
              <w:bottom w:w="14" w:type="dxa"/>
            </w:tcMar>
            <w:vAlign w:val="center"/>
          </w:tcPr>
          <w:p w14:paraId="6591D598"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03DE2E03" w14:textId="77777777" w:rsidTr="0001343E">
        <w:trPr>
          <w:jc w:val="center"/>
        </w:trPr>
        <w:tc>
          <w:tcPr>
            <w:tcW w:w="2265" w:type="dxa"/>
            <w:shd w:val="clear" w:color="auto" w:fill="auto"/>
            <w:tcMar>
              <w:top w:w="0" w:type="dxa"/>
              <w:bottom w:w="14" w:type="dxa"/>
            </w:tcMar>
            <w:vAlign w:val="center"/>
          </w:tcPr>
          <w:p w14:paraId="1B170C88" w14:textId="77777777" w:rsidR="00EF500A" w:rsidRPr="006E43BB" w:rsidRDefault="00EF500A" w:rsidP="002F40FF">
            <w:pPr>
              <w:pStyle w:val="BodyText"/>
              <w:rPr>
                <w:color w:val="auto"/>
                <w:sz w:val="14"/>
                <w:szCs w:val="14"/>
              </w:rPr>
            </w:pPr>
            <w:r w:rsidRPr="006E43BB">
              <w:rPr>
                <w:color w:val="auto"/>
                <w:sz w:val="14"/>
                <w:szCs w:val="14"/>
              </w:rPr>
              <w:t>Jane Teneyck</w:t>
            </w:r>
          </w:p>
        </w:tc>
        <w:tc>
          <w:tcPr>
            <w:tcW w:w="2265" w:type="dxa"/>
          </w:tcPr>
          <w:p w14:paraId="5E4870BB"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1C19A009"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1E1D348A"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61755F9B" w14:textId="77777777" w:rsidR="00EF500A" w:rsidRPr="006E43BB" w:rsidRDefault="00EF500A" w:rsidP="002F40FF">
            <w:pPr>
              <w:pStyle w:val="BodyText"/>
              <w:jc w:val="right"/>
              <w:rPr>
                <w:color w:val="auto"/>
                <w:sz w:val="14"/>
                <w:szCs w:val="14"/>
              </w:rPr>
            </w:pPr>
            <w:r w:rsidRPr="006E43BB">
              <w:rPr>
                <w:color w:val="auto"/>
                <w:sz w:val="14"/>
                <w:szCs w:val="14"/>
              </w:rPr>
              <w:t>28 Oct 1825</w:t>
            </w:r>
          </w:p>
        </w:tc>
        <w:tc>
          <w:tcPr>
            <w:tcW w:w="990" w:type="dxa"/>
            <w:shd w:val="clear" w:color="auto" w:fill="auto"/>
            <w:tcMar>
              <w:top w:w="0" w:type="dxa"/>
              <w:bottom w:w="14" w:type="dxa"/>
            </w:tcMar>
            <w:vAlign w:val="center"/>
          </w:tcPr>
          <w:p w14:paraId="6EE1B677" w14:textId="77777777" w:rsidR="00EF500A" w:rsidRPr="006E43BB" w:rsidRDefault="00EF500A" w:rsidP="002F40FF">
            <w:pPr>
              <w:pStyle w:val="BodyText"/>
              <w:jc w:val="right"/>
              <w:rPr>
                <w:color w:val="auto"/>
                <w:sz w:val="14"/>
                <w:szCs w:val="14"/>
              </w:rPr>
            </w:pPr>
            <w:r w:rsidRPr="006E43BB">
              <w:rPr>
                <w:color w:val="auto"/>
                <w:sz w:val="14"/>
                <w:szCs w:val="14"/>
              </w:rPr>
              <w:t>18 Oct, 1916</w:t>
            </w:r>
          </w:p>
        </w:tc>
        <w:tc>
          <w:tcPr>
            <w:tcW w:w="350" w:type="dxa"/>
            <w:shd w:val="clear" w:color="auto" w:fill="auto"/>
            <w:tcMar>
              <w:top w:w="0" w:type="dxa"/>
              <w:bottom w:w="14" w:type="dxa"/>
            </w:tcMar>
            <w:vAlign w:val="center"/>
          </w:tcPr>
          <w:p w14:paraId="6421E86B"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2C70F2F9" w14:textId="77777777" w:rsidTr="0001343E">
        <w:trPr>
          <w:jc w:val="center"/>
        </w:trPr>
        <w:tc>
          <w:tcPr>
            <w:tcW w:w="2265" w:type="dxa"/>
            <w:shd w:val="clear" w:color="auto" w:fill="auto"/>
            <w:tcMar>
              <w:top w:w="0" w:type="dxa"/>
              <w:bottom w:w="14" w:type="dxa"/>
            </w:tcMar>
            <w:vAlign w:val="center"/>
          </w:tcPr>
          <w:p w14:paraId="7D97D418" w14:textId="77777777" w:rsidR="00EF500A" w:rsidRPr="006E43BB" w:rsidRDefault="00EF500A" w:rsidP="002F40FF">
            <w:pPr>
              <w:pStyle w:val="BodyText"/>
              <w:rPr>
                <w:color w:val="auto"/>
                <w:sz w:val="14"/>
                <w:szCs w:val="14"/>
              </w:rPr>
            </w:pPr>
            <w:r w:rsidRPr="006E43BB">
              <w:rPr>
                <w:color w:val="auto"/>
                <w:sz w:val="14"/>
                <w:szCs w:val="14"/>
              </w:rPr>
              <w:t>Joseph Barber</w:t>
            </w:r>
          </w:p>
        </w:tc>
        <w:tc>
          <w:tcPr>
            <w:tcW w:w="2265" w:type="dxa"/>
          </w:tcPr>
          <w:p w14:paraId="44B0A6F6"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48020A27"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114C4B65"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36F51146" w14:textId="77777777" w:rsidR="00EF500A" w:rsidRPr="006E43BB" w:rsidRDefault="00EF500A" w:rsidP="002F40FF">
            <w:pPr>
              <w:pStyle w:val="BodyText"/>
              <w:jc w:val="right"/>
              <w:rPr>
                <w:color w:val="auto"/>
                <w:sz w:val="14"/>
                <w:szCs w:val="14"/>
              </w:rPr>
            </w:pPr>
            <w:r w:rsidRPr="006E43BB">
              <w:rPr>
                <w:color w:val="auto"/>
                <w:sz w:val="14"/>
                <w:szCs w:val="14"/>
              </w:rPr>
              <w:t>1841</w:t>
            </w:r>
          </w:p>
        </w:tc>
        <w:tc>
          <w:tcPr>
            <w:tcW w:w="990" w:type="dxa"/>
            <w:shd w:val="clear" w:color="auto" w:fill="auto"/>
            <w:tcMar>
              <w:top w:w="0" w:type="dxa"/>
              <w:bottom w:w="14" w:type="dxa"/>
            </w:tcMar>
            <w:vAlign w:val="center"/>
          </w:tcPr>
          <w:p w14:paraId="72A46B04" w14:textId="77777777" w:rsidR="00EF500A" w:rsidRPr="006E43BB" w:rsidRDefault="00EF500A" w:rsidP="002F40FF">
            <w:pPr>
              <w:pStyle w:val="BodyText"/>
              <w:jc w:val="right"/>
              <w:rPr>
                <w:color w:val="auto"/>
                <w:sz w:val="14"/>
                <w:szCs w:val="14"/>
              </w:rPr>
            </w:pPr>
            <w:r w:rsidRPr="006E43BB">
              <w:rPr>
                <w:color w:val="auto"/>
                <w:sz w:val="14"/>
                <w:szCs w:val="14"/>
              </w:rPr>
              <w:t>1923</w:t>
            </w:r>
          </w:p>
        </w:tc>
        <w:tc>
          <w:tcPr>
            <w:tcW w:w="350" w:type="dxa"/>
            <w:shd w:val="clear" w:color="auto" w:fill="auto"/>
            <w:tcMar>
              <w:top w:w="0" w:type="dxa"/>
              <w:bottom w:w="14" w:type="dxa"/>
            </w:tcMar>
            <w:vAlign w:val="center"/>
          </w:tcPr>
          <w:p w14:paraId="28AA6853"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68B41511" w14:textId="77777777" w:rsidTr="0001343E">
        <w:trPr>
          <w:jc w:val="center"/>
        </w:trPr>
        <w:tc>
          <w:tcPr>
            <w:tcW w:w="2265" w:type="dxa"/>
            <w:shd w:val="clear" w:color="auto" w:fill="auto"/>
            <w:tcMar>
              <w:top w:w="0" w:type="dxa"/>
              <w:bottom w:w="14" w:type="dxa"/>
            </w:tcMar>
            <w:vAlign w:val="center"/>
          </w:tcPr>
          <w:p w14:paraId="0426047D" w14:textId="77777777" w:rsidR="00EF500A" w:rsidRPr="006E43BB" w:rsidRDefault="00EF500A" w:rsidP="002F40FF">
            <w:pPr>
              <w:pStyle w:val="BodyText"/>
              <w:rPr>
                <w:color w:val="auto"/>
                <w:sz w:val="14"/>
                <w:szCs w:val="14"/>
              </w:rPr>
            </w:pPr>
            <w:r w:rsidRPr="006E43BB">
              <w:rPr>
                <w:color w:val="auto"/>
                <w:sz w:val="14"/>
                <w:szCs w:val="14"/>
              </w:rPr>
              <w:t>Joseph Eugene Barber</w:t>
            </w:r>
          </w:p>
        </w:tc>
        <w:tc>
          <w:tcPr>
            <w:tcW w:w="2265" w:type="dxa"/>
          </w:tcPr>
          <w:p w14:paraId="4186F492"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7161519D"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3D84E64D"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2E83F1F7" w14:textId="77777777" w:rsidR="00EF500A" w:rsidRPr="006E43BB" w:rsidRDefault="00EF500A" w:rsidP="002F40FF">
            <w:pPr>
              <w:pStyle w:val="BodyText"/>
              <w:jc w:val="right"/>
              <w:rPr>
                <w:color w:val="auto"/>
                <w:sz w:val="14"/>
                <w:szCs w:val="14"/>
              </w:rPr>
            </w:pPr>
            <w:r w:rsidRPr="006E43BB">
              <w:rPr>
                <w:color w:val="auto"/>
                <w:sz w:val="14"/>
                <w:szCs w:val="14"/>
              </w:rPr>
              <w:t>1869</w:t>
            </w:r>
          </w:p>
        </w:tc>
        <w:tc>
          <w:tcPr>
            <w:tcW w:w="990" w:type="dxa"/>
            <w:shd w:val="clear" w:color="auto" w:fill="auto"/>
            <w:tcMar>
              <w:top w:w="0" w:type="dxa"/>
              <w:bottom w:w="14" w:type="dxa"/>
            </w:tcMar>
            <w:vAlign w:val="center"/>
          </w:tcPr>
          <w:p w14:paraId="16E649FB" w14:textId="77777777" w:rsidR="00EF500A" w:rsidRPr="006E43BB" w:rsidRDefault="00EF500A" w:rsidP="002F40FF">
            <w:pPr>
              <w:pStyle w:val="BodyText"/>
              <w:jc w:val="right"/>
              <w:rPr>
                <w:color w:val="auto"/>
                <w:sz w:val="14"/>
                <w:szCs w:val="14"/>
              </w:rPr>
            </w:pPr>
            <w:r w:rsidRPr="006E43BB">
              <w:rPr>
                <w:color w:val="auto"/>
                <w:sz w:val="14"/>
                <w:szCs w:val="14"/>
              </w:rPr>
              <w:t>1934</w:t>
            </w:r>
          </w:p>
        </w:tc>
        <w:tc>
          <w:tcPr>
            <w:tcW w:w="350" w:type="dxa"/>
            <w:shd w:val="clear" w:color="auto" w:fill="auto"/>
            <w:tcMar>
              <w:top w:w="0" w:type="dxa"/>
              <w:bottom w:w="14" w:type="dxa"/>
            </w:tcMar>
            <w:vAlign w:val="center"/>
          </w:tcPr>
          <w:p w14:paraId="1BB0CCF8"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00BD590D" w14:textId="77777777" w:rsidTr="0001343E">
        <w:trPr>
          <w:jc w:val="center"/>
        </w:trPr>
        <w:tc>
          <w:tcPr>
            <w:tcW w:w="2265" w:type="dxa"/>
            <w:shd w:val="clear" w:color="auto" w:fill="auto"/>
            <w:tcMar>
              <w:top w:w="0" w:type="dxa"/>
              <w:bottom w:w="14" w:type="dxa"/>
            </w:tcMar>
            <w:vAlign w:val="center"/>
          </w:tcPr>
          <w:p w14:paraId="5F99183F" w14:textId="77777777" w:rsidR="00EF500A" w:rsidRPr="006E43BB" w:rsidRDefault="00EF500A" w:rsidP="002F40FF">
            <w:pPr>
              <w:pStyle w:val="BodyText"/>
              <w:rPr>
                <w:color w:val="auto"/>
                <w:sz w:val="14"/>
                <w:szCs w:val="14"/>
              </w:rPr>
            </w:pPr>
            <w:r w:rsidRPr="006E43BB">
              <w:rPr>
                <w:color w:val="auto"/>
                <w:sz w:val="14"/>
                <w:szCs w:val="14"/>
              </w:rPr>
              <w:t>Katherine L. Barber Ingersoll</w:t>
            </w:r>
          </w:p>
        </w:tc>
        <w:tc>
          <w:tcPr>
            <w:tcW w:w="2265" w:type="dxa"/>
          </w:tcPr>
          <w:p w14:paraId="0F441862"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426825DE"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30818D51"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751723D4" w14:textId="77777777" w:rsidR="00EF500A" w:rsidRPr="006E43BB" w:rsidRDefault="00EF500A" w:rsidP="002F40FF">
            <w:pPr>
              <w:pStyle w:val="BodyText"/>
              <w:jc w:val="right"/>
              <w:rPr>
                <w:color w:val="auto"/>
                <w:sz w:val="14"/>
                <w:szCs w:val="14"/>
              </w:rPr>
            </w:pPr>
            <w:r w:rsidRPr="006E43BB">
              <w:rPr>
                <w:color w:val="auto"/>
                <w:sz w:val="14"/>
                <w:szCs w:val="14"/>
              </w:rPr>
              <w:t>04 Dec 1869</w:t>
            </w:r>
          </w:p>
        </w:tc>
        <w:tc>
          <w:tcPr>
            <w:tcW w:w="990" w:type="dxa"/>
            <w:shd w:val="clear" w:color="auto" w:fill="auto"/>
            <w:tcMar>
              <w:top w:w="0" w:type="dxa"/>
              <w:bottom w:w="14" w:type="dxa"/>
            </w:tcMar>
            <w:vAlign w:val="center"/>
          </w:tcPr>
          <w:p w14:paraId="13C68031" w14:textId="77777777" w:rsidR="00EF500A" w:rsidRPr="006E43BB" w:rsidRDefault="00EF500A" w:rsidP="002F40FF">
            <w:pPr>
              <w:pStyle w:val="BodyText"/>
              <w:jc w:val="right"/>
              <w:rPr>
                <w:color w:val="auto"/>
                <w:sz w:val="14"/>
                <w:szCs w:val="14"/>
              </w:rPr>
            </w:pPr>
            <w:r w:rsidRPr="006E43BB">
              <w:rPr>
                <w:color w:val="auto"/>
                <w:sz w:val="14"/>
                <w:szCs w:val="14"/>
              </w:rPr>
              <w:t>22 Mar 1956</w:t>
            </w:r>
          </w:p>
        </w:tc>
        <w:tc>
          <w:tcPr>
            <w:tcW w:w="350" w:type="dxa"/>
            <w:shd w:val="clear" w:color="auto" w:fill="auto"/>
            <w:tcMar>
              <w:top w:w="0" w:type="dxa"/>
              <w:bottom w:w="14" w:type="dxa"/>
            </w:tcMar>
            <w:vAlign w:val="center"/>
          </w:tcPr>
          <w:p w14:paraId="41309B29"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555B12B9" w14:textId="77777777" w:rsidTr="0001343E">
        <w:trPr>
          <w:jc w:val="center"/>
        </w:trPr>
        <w:tc>
          <w:tcPr>
            <w:tcW w:w="2265" w:type="dxa"/>
            <w:shd w:val="clear" w:color="auto" w:fill="auto"/>
            <w:tcMar>
              <w:top w:w="0" w:type="dxa"/>
              <w:bottom w:w="14" w:type="dxa"/>
            </w:tcMar>
            <w:vAlign w:val="center"/>
          </w:tcPr>
          <w:p w14:paraId="7B0E0370" w14:textId="77777777" w:rsidR="00EF500A" w:rsidRPr="006E43BB" w:rsidRDefault="00EF500A" w:rsidP="002F40FF">
            <w:pPr>
              <w:pStyle w:val="BodyText"/>
              <w:rPr>
                <w:color w:val="auto"/>
                <w:sz w:val="14"/>
                <w:szCs w:val="14"/>
              </w:rPr>
            </w:pPr>
            <w:r w:rsidRPr="006E43BB">
              <w:rPr>
                <w:color w:val="auto"/>
                <w:sz w:val="14"/>
                <w:szCs w:val="14"/>
              </w:rPr>
              <w:t>Lester Barber</w:t>
            </w:r>
          </w:p>
        </w:tc>
        <w:tc>
          <w:tcPr>
            <w:tcW w:w="2265" w:type="dxa"/>
          </w:tcPr>
          <w:p w14:paraId="63A6D6F9"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1291FA6F"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05411DFD"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2E282616" w14:textId="77777777" w:rsidR="00EF500A" w:rsidRPr="006E43BB" w:rsidRDefault="00EF500A" w:rsidP="002F40FF">
            <w:pPr>
              <w:pStyle w:val="BodyText"/>
              <w:jc w:val="right"/>
              <w:rPr>
                <w:color w:val="auto"/>
                <w:sz w:val="14"/>
                <w:szCs w:val="14"/>
              </w:rPr>
            </w:pPr>
            <w:r w:rsidRPr="006E43BB">
              <w:rPr>
                <w:color w:val="auto"/>
                <w:sz w:val="14"/>
                <w:szCs w:val="14"/>
              </w:rPr>
              <w:t>1835</w:t>
            </w:r>
          </w:p>
        </w:tc>
        <w:tc>
          <w:tcPr>
            <w:tcW w:w="990" w:type="dxa"/>
            <w:shd w:val="clear" w:color="auto" w:fill="auto"/>
            <w:tcMar>
              <w:top w:w="0" w:type="dxa"/>
              <w:bottom w:w="14" w:type="dxa"/>
            </w:tcMar>
            <w:vAlign w:val="center"/>
          </w:tcPr>
          <w:p w14:paraId="5549F627" w14:textId="77777777" w:rsidR="00EF500A" w:rsidRPr="006E43BB" w:rsidRDefault="00EF500A" w:rsidP="002F40FF">
            <w:pPr>
              <w:pStyle w:val="BodyText"/>
              <w:jc w:val="right"/>
              <w:rPr>
                <w:color w:val="auto"/>
                <w:sz w:val="14"/>
                <w:szCs w:val="14"/>
              </w:rPr>
            </w:pPr>
            <w:r w:rsidRPr="006E43BB">
              <w:rPr>
                <w:color w:val="auto"/>
                <w:sz w:val="14"/>
                <w:szCs w:val="14"/>
              </w:rPr>
              <w:t>1916</w:t>
            </w:r>
          </w:p>
        </w:tc>
        <w:tc>
          <w:tcPr>
            <w:tcW w:w="350" w:type="dxa"/>
            <w:shd w:val="clear" w:color="auto" w:fill="auto"/>
            <w:tcMar>
              <w:top w:w="0" w:type="dxa"/>
              <w:bottom w:w="14" w:type="dxa"/>
            </w:tcMar>
            <w:vAlign w:val="center"/>
          </w:tcPr>
          <w:p w14:paraId="1175200B"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531B4377" w14:textId="77777777" w:rsidTr="0001343E">
        <w:trPr>
          <w:jc w:val="center"/>
        </w:trPr>
        <w:tc>
          <w:tcPr>
            <w:tcW w:w="2265" w:type="dxa"/>
            <w:shd w:val="clear" w:color="auto" w:fill="auto"/>
            <w:tcMar>
              <w:top w:w="0" w:type="dxa"/>
              <w:bottom w:w="14" w:type="dxa"/>
            </w:tcMar>
            <w:vAlign w:val="center"/>
          </w:tcPr>
          <w:p w14:paraId="21EA1D0C" w14:textId="77777777" w:rsidR="00EF500A" w:rsidRPr="006E43BB" w:rsidRDefault="00EF500A" w:rsidP="002F40FF">
            <w:pPr>
              <w:pStyle w:val="BodyText"/>
              <w:rPr>
                <w:color w:val="auto"/>
                <w:sz w:val="14"/>
                <w:szCs w:val="14"/>
              </w:rPr>
            </w:pPr>
            <w:r w:rsidRPr="006E43BB">
              <w:rPr>
                <w:color w:val="auto"/>
                <w:sz w:val="14"/>
                <w:szCs w:val="14"/>
              </w:rPr>
              <w:t>Lydia T. Marks Shurtleff</w:t>
            </w:r>
          </w:p>
        </w:tc>
        <w:tc>
          <w:tcPr>
            <w:tcW w:w="2265" w:type="dxa"/>
          </w:tcPr>
          <w:p w14:paraId="2D692708"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360B374C"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67552CD5"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49A5D97F" w14:textId="77777777" w:rsidR="00EF500A" w:rsidRPr="006E43BB" w:rsidRDefault="00EF500A" w:rsidP="002F40FF">
            <w:pPr>
              <w:pStyle w:val="BodyText"/>
              <w:jc w:val="right"/>
              <w:rPr>
                <w:color w:val="auto"/>
                <w:sz w:val="14"/>
                <w:szCs w:val="14"/>
              </w:rPr>
            </w:pPr>
            <w:r w:rsidRPr="006E43BB">
              <w:rPr>
                <w:color w:val="auto"/>
                <w:sz w:val="14"/>
                <w:szCs w:val="14"/>
              </w:rPr>
              <w:t>28 Apr 1835</w:t>
            </w:r>
          </w:p>
        </w:tc>
        <w:tc>
          <w:tcPr>
            <w:tcW w:w="990" w:type="dxa"/>
            <w:shd w:val="clear" w:color="auto" w:fill="auto"/>
            <w:tcMar>
              <w:top w:w="0" w:type="dxa"/>
              <w:bottom w:w="14" w:type="dxa"/>
            </w:tcMar>
            <w:vAlign w:val="center"/>
          </w:tcPr>
          <w:p w14:paraId="7A95A91C" w14:textId="77777777" w:rsidR="00EF500A" w:rsidRPr="006E43BB" w:rsidRDefault="00EF500A" w:rsidP="002F40FF">
            <w:pPr>
              <w:pStyle w:val="BodyText"/>
              <w:jc w:val="right"/>
              <w:rPr>
                <w:color w:val="auto"/>
                <w:sz w:val="14"/>
                <w:szCs w:val="14"/>
              </w:rPr>
            </w:pPr>
            <w:r w:rsidRPr="006E43BB">
              <w:rPr>
                <w:color w:val="auto"/>
                <w:sz w:val="14"/>
                <w:szCs w:val="14"/>
              </w:rPr>
              <w:t>26 Nov 1858</w:t>
            </w:r>
          </w:p>
        </w:tc>
        <w:tc>
          <w:tcPr>
            <w:tcW w:w="350" w:type="dxa"/>
            <w:shd w:val="clear" w:color="auto" w:fill="auto"/>
            <w:tcMar>
              <w:top w:w="0" w:type="dxa"/>
              <w:bottom w:w="14" w:type="dxa"/>
            </w:tcMar>
            <w:vAlign w:val="center"/>
          </w:tcPr>
          <w:p w14:paraId="5A859E6B"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5F6C3909" w14:textId="77777777" w:rsidTr="0001343E">
        <w:trPr>
          <w:jc w:val="center"/>
        </w:trPr>
        <w:tc>
          <w:tcPr>
            <w:tcW w:w="2265" w:type="dxa"/>
            <w:shd w:val="clear" w:color="auto" w:fill="auto"/>
            <w:tcMar>
              <w:top w:w="0" w:type="dxa"/>
              <w:bottom w:w="14" w:type="dxa"/>
            </w:tcMar>
            <w:vAlign w:val="center"/>
          </w:tcPr>
          <w:p w14:paraId="57F808D7" w14:textId="77777777" w:rsidR="00EF500A" w:rsidRPr="006E43BB" w:rsidRDefault="00EF500A" w:rsidP="002F40FF">
            <w:pPr>
              <w:pStyle w:val="BodyText"/>
              <w:rPr>
                <w:color w:val="auto"/>
                <w:sz w:val="14"/>
                <w:szCs w:val="14"/>
              </w:rPr>
            </w:pPr>
            <w:r w:rsidRPr="006E43BB">
              <w:rPr>
                <w:color w:val="auto"/>
                <w:sz w:val="14"/>
                <w:szCs w:val="14"/>
              </w:rPr>
              <w:t>Martha E. Wernham Ingersoll</w:t>
            </w:r>
          </w:p>
        </w:tc>
        <w:tc>
          <w:tcPr>
            <w:tcW w:w="2265" w:type="dxa"/>
          </w:tcPr>
          <w:p w14:paraId="61780D6D"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55A7E8F6"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25A10175"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2CC1A20C" w14:textId="77777777" w:rsidR="00EF500A" w:rsidRPr="006E43BB" w:rsidRDefault="00EF500A" w:rsidP="002F40FF">
            <w:pPr>
              <w:pStyle w:val="BodyText"/>
              <w:jc w:val="right"/>
              <w:rPr>
                <w:color w:val="auto"/>
                <w:sz w:val="14"/>
                <w:szCs w:val="14"/>
              </w:rPr>
            </w:pPr>
            <w:r w:rsidRPr="006E43BB">
              <w:rPr>
                <w:color w:val="auto"/>
                <w:sz w:val="14"/>
                <w:szCs w:val="14"/>
              </w:rPr>
              <w:t>14 Jan 1838</w:t>
            </w:r>
          </w:p>
        </w:tc>
        <w:tc>
          <w:tcPr>
            <w:tcW w:w="990" w:type="dxa"/>
            <w:shd w:val="clear" w:color="auto" w:fill="auto"/>
            <w:tcMar>
              <w:top w:w="0" w:type="dxa"/>
              <w:bottom w:w="14" w:type="dxa"/>
            </w:tcMar>
            <w:vAlign w:val="center"/>
          </w:tcPr>
          <w:p w14:paraId="1B727736" w14:textId="77777777" w:rsidR="00EF500A" w:rsidRPr="006E43BB" w:rsidRDefault="00EF500A" w:rsidP="002F40FF">
            <w:pPr>
              <w:pStyle w:val="BodyText"/>
              <w:jc w:val="right"/>
              <w:rPr>
                <w:color w:val="auto"/>
                <w:sz w:val="14"/>
                <w:szCs w:val="14"/>
              </w:rPr>
            </w:pPr>
            <w:r w:rsidRPr="006E43BB">
              <w:rPr>
                <w:color w:val="auto"/>
                <w:sz w:val="14"/>
                <w:szCs w:val="14"/>
              </w:rPr>
              <w:t>21 Jan 1917</w:t>
            </w:r>
          </w:p>
        </w:tc>
        <w:tc>
          <w:tcPr>
            <w:tcW w:w="350" w:type="dxa"/>
            <w:shd w:val="clear" w:color="auto" w:fill="auto"/>
            <w:tcMar>
              <w:top w:w="0" w:type="dxa"/>
              <w:bottom w:w="14" w:type="dxa"/>
            </w:tcMar>
            <w:vAlign w:val="center"/>
          </w:tcPr>
          <w:p w14:paraId="115405B9"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2E37F658" w14:textId="77777777" w:rsidTr="0001343E">
        <w:trPr>
          <w:jc w:val="center"/>
        </w:trPr>
        <w:tc>
          <w:tcPr>
            <w:tcW w:w="2265" w:type="dxa"/>
            <w:shd w:val="clear" w:color="auto" w:fill="auto"/>
            <w:tcMar>
              <w:top w:w="0" w:type="dxa"/>
              <w:bottom w:w="14" w:type="dxa"/>
            </w:tcMar>
            <w:vAlign w:val="center"/>
          </w:tcPr>
          <w:p w14:paraId="55D4FC43" w14:textId="77777777" w:rsidR="00EF500A" w:rsidRPr="006E43BB" w:rsidRDefault="00EF500A" w:rsidP="002F40FF">
            <w:pPr>
              <w:pStyle w:val="BodyText"/>
              <w:rPr>
                <w:color w:val="auto"/>
                <w:sz w:val="14"/>
                <w:szCs w:val="14"/>
              </w:rPr>
            </w:pPr>
            <w:r w:rsidRPr="006E43BB">
              <w:rPr>
                <w:color w:val="auto"/>
                <w:sz w:val="14"/>
                <w:szCs w:val="14"/>
              </w:rPr>
              <w:t>Martha Field Potter</w:t>
            </w:r>
          </w:p>
        </w:tc>
        <w:tc>
          <w:tcPr>
            <w:tcW w:w="2265" w:type="dxa"/>
          </w:tcPr>
          <w:p w14:paraId="66DE890E"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023CBB73"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6EEFEAB0"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050B5FD3" w14:textId="77777777" w:rsidR="00EF500A" w:rsidRPr="006E43BB" w:rsidRDefault="00EF500A" w:rsidP="002F40FF">
            <w:pPr>
              <w:pStyle w:val="BodyText"/>
              <w:jc w:val="right"/>
              <w:rPr>
                <w:color w:val="auto"/>
                <w:sz w:val="14"/>
                <w:szCs w:val="14"/>
              </w:rPr>
            </w:pPr>
            <w:r w:rsidRPr="006E43BB">
              <w:rPr>
                <w:color w:val="auto"/>
                <w:sz w:val="14"/>
                <w:szCs w:val="14"/>
              </w:rPr>
              <w:t>1837</w:t>
            </w:r>
          </w:p>
        </w:tc>
        <w:tc>
          <w:tcPr>
            <w:tcW w:w="990" w:type="dxa"/>
            <w:shd w:val="clear" w:color="auto" w:fill="auto"/>
            <w:tcMar>
              <w:top w:w="0" w:type="dxa"/>
              <w:bottom w:w="14" w:type="dxa"/>
            </w:tcMar>
            <w:vAlign w:val="center"/>
          </w:tcPr>
          <w:p w14:paraId="2067CBD7" w14:textId="77777777" w:rsidR="00EF500A" w:rsidRPr="006E43BB" w:rsidRDefault="00EF500A" w:rsidP="002F40FF">
            <w:pPr>
              <w:pStyle w:val="BodyText"/>
              <w:jc w:val="right"/>
              <w:rPr>
                <w:color w:val="auto"/>
                <w:sz w:val="14"/>
                <w:szCs w:val="14"/>
              </w:rPr>
            </w:pPr>
            <w:r w:rsidRPr="006E43BB">
              <w:rPr>
                <w:color w:val="auto"/>
                <w:sz w:val="14"/>
                <w:szCs w:val="14"/>
              </w:rPr>
              <w:t>1918</w:t>
            </w:r>
          </w:p>
        </w:tc>
        <w:tc>
          <w:tcPr>
            <w:tcW w:w="350" w:type="dxa"/>
            <w:shd w:val="clear" w:color="auto" w:fill="auto"/>
            <w:tcMar>
              <w:top w:w="0" w:type="dxa"/>
              <w:bottom w:w="14" w:type="dxa"/>
            </w:tcMar>
            <w:vAlign w:val="center"/>
          </w:tcPr>
          <w:p w14:paraId="4903B4B2" w14:textId="77777777" w:rsidR="00EF500A" w:rsidRPr="006E43BB" w:rsidRDefault="00EF500A" w:rsidP="002F40FF">
            <w:pPr>
              <w:pStyle w:val="BodyText"/>
              <w:jc w:val="center"/>
              <w:rPr>
                <w:color w:val="auto"/>
                <w:sz w:val="14"/>
                <w:szCs w:val="14"/>
              </w:rPr>
            </w:pPr>
            <w:r>
              <w:rPr>
                <w:color w:val="auto"/>
                <w:sz w:val="14"/>
                <w:szCs w:val="14"/>
              </w:rPr>
              <w:t>G</w:t>
            </w:r>
          </w:p>
        </w:tc>
      </w:tr>
      <w:tr w:rsidR="00EF500A" w:rsidRPr="007815B3" w14:paraId="69829A59" w14:textId="77777777" w:rsidTr="0001343E">
        <w:trPr>
          <w:jc w:val="center"/>
        </w:trPr>
        <w:tc>
          <w:tcPr>
            <w:tcW w:w="2265" w:type="dxa"/>
            <w:shd w:val="clear" w:color="auto" w:fill="auto"/>
            <w:tcMar>
              <w:top w:w="0" w:type="dxa"/>
              <w:bottom w:w="14" w:type="dxa"/>
            </w:tcMar>
            <w:vAlign w:val="center"/>
          </w:tcPr>
          <w:p w14:paraId="33F2541A" w14:textId="77777777" w:rsidR="00EF500A" w:rsidRPr="006E43BB" w:rsidRDefault="00EF500A" w:rsidP="002F40FF">
            <w:pPr>
              <w:pStyle w:val="BodyText"/>
              <w:rPr>
                <w:color w:val="auto"/>
                <w:sz w:val="14"/>
                <w:szCs w:val="14"/>
              </w:rPr>
            </w:pPr>
            <w:r w:rsidRPr="006E43BB">
              <w:rPr>
                <w:color w:val="auto"/>
                <w:sz w:val="14"/>
                <w:szCs w:val="14"/>
              </w:rPr>
              <w:t>Mary Ann Knowlton Bartholomew</w:t>
            </w:r>
          </w:p>
        </w:tc>
        <w:tc>
          <w:tcPr>
            <w:tcW w:w="2265" w:type="dxa"/>
          </w:tcPr>
          <w:p w14:paraId="729143E2"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49E61828"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1B399578"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0B27D565" w14:textId="77777777" w:rsidR="00EF500A" w:rsidRPr="006E43BB" w:rsidRDefault="00EF500A" w:rsidP="002F40FF">
            <w:pPr>
              <w:pStyle w:val="BodyText"/>
              <w:jc w:val="right"/>
              <w:rPr>
                <w:color w:val="auto"/>
                <w:sz w:val="14"/>
                <w:szCs w:val="14"/>
              </w:rPr>
            </w:pPr>
            <w:r w:rsidRPr="006E43BB">
              <w:rPr>
                <w:color w:val="auto"/>
                <w:sz w:val="14"/>
                <w:szCs w:val="14"/>
              </w:rPr>
              <w:t>---</w:t>
            </w:r>
          </w:p>
        </w:tc>
        <w:tc>
          <w:tcPr>
            <w:tcW w:w="990" w:type="dxa"/>
            <w:shd w:val="clear" w:color="auto" w:fill="auto"/>
            <w:tcMar>
              <w:top w:w="0" w:type="dxa"/>
              <w:bottom w:w="14" w:type="dxa"/>
            </w:tcMar>
            <w:vAlign w:val="center"/>
          </w:tcPr>
          <w:p w14:paraId="12322B08" w14:textId="77777777" w:rsidR="00EF500A" w:rsidRPr="006E43BB" w:rsidRDefault="00EF500A" w:rsidP="002F40FF">
            <w:pPr>
              <w:pStyle w:val="BodyText"/>
              <w:jc w:val="right"/>
              <w:rPr>
                <w:color w:val="auto"/>
                <w:sz w:val="14"/>
                <w:szCs w:val="14"/>
              </w:rPr>
            </w:pPr>
            <w:r w:rsidRPr="006E43BB">
              <w:rPr>
                <w:color w:val="auto"/>
                <w:sz w:val="14"/>
                <w:szCs w:val="14"/>
              </w:rPr>
              <w:t>31 May 1893</w:t>
            </w:r>
          </w:p>
        </w:tc>
        <w:tc>
          <w:tcPr>
            <w:tcW w:w="350" w:type="dxa"/>
            <w:shd w:val="clear" w:color="auto" w:fill="auto"/>
            <w:tcMar>
              <w:top w:w="0" w:type="dxa"/>
              <w:bottom w:w="14" w:type="dxa"/>
            </w:tcMar>
            <w:vAlign w:val="center"/>
          </w:tcPr>
          <w:p w14:paraId="29A9933F"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30C24BA9" w14:textId="77777777" w:rsidTr="0001343E">
        <w:trPr>
          <w:jc w:val="center"/>
        </w:trPr>
        <w:tc>
          <w:tcPr>
            <w:tcW w:w="2265" w:type="dxa"/>
            <w:shd w:val="clear" w:color="auto" w:fill="auto"/>
            <w:tcMar>
              <w:top w:w="0" w:type="dxa"/>
              <w:bottom w:w="14" w:type="dxa"/>
            </w:tcMar>
            <w:vAlign w:val="center"/>
          </w:tcPr>
          <w:p w14:paraId="52682697" w14:textId="77777777" w:rsidR="00EF500A" w:rsidRPr="006E43BB" w:rsidRDefault="00EF500A" w:rsidP="002F40FF">
            <w:pPr>
              <w:pStyle w:val="BodyText"/>
              <w:rPr>
                <w:color w:val="auto"/>
                <w:sz w:val="14"/>
                <w:szCs w:val="14"/>
              </w:rPr>
            </w:pPr>
            <w:r w:rsidRPr="006E43BB">
              <w:rPr>
                <w:color w:val="auto"/>
                <w:sz w:val="14"/>
                <w:szCs w:val="14"/>
              </w:rPr>
              <w:t>Mary Eva Marks Shurtleff</w:t>
            </w:r>
          </w:p>
        </w:tc>
        <w:tc>
          <w:tcPr>
            <w:tcW w:w="2265" w:type="dxa"/>
          </w:tcPr>
          <w:p w14:paraId="009D5C08"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2FE044F9"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49C2C26C"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4FA996E4" w14:textId="77777777" w:rsidR="00EF500A" w:rsidRPr="006E43BB" w:rsidRDefault="00EF500A" w:rsidP="002F40FF">
            <w:pPr>
              <w:pStyle w:val="BodyText"/>
              <w:jc w:val="right"/>
              <w:rPr>
                <w:color w:val="auto"/>
                <w:sz w:val="14"/>
                <w:szCs w:val="14"/>
              </w:rPr>
            </w:pPr>
            <w:r w:rsidRPr="006E43BB">
              <w:rPr>
                <w:color w:val="auto"/>
                <w:sz w:val="14"/>
                <w:szCs w:val="14"/>
              </w:rPr>
              <w:t>22 Apr 1853</w:t>
            </w:r>
          </w:p>
        </w:tc>
        <w:tc>
          <w:tcPr>
            <w:tcW w:w="990" w:type="dxa"/>
            <w:shd w:val="clear" w:color="auto" w:fill="auto"/>
            <w:tcMar>
              <w:top w:w="0" w:type="dxa"/>
              <w:bottom w:w="14" w:type="dxa"/>
            </w:tcMar>
            <w:vAlign w:val="center"/>
          </w:tcPr>
          <w:p w14:paraId="380E8F55" w14:textId="77777777" w:rsidR="00EF500A" w:rsidRPr="006E43BB" w:rsidRDefault="00EF500A" w:rsidP="002F40FF">
            <w:pPr>
              <w:pStyle w:val="BodyText"/>
              <w:jc w:val="right"/>
              <w:rPr>
                <w:color w:val="auto"/>
                <w:sz w:val="14"/>
                <w:szCs w:val="14"/>
              </w:rPr>
            </w:pPr>
            <w:r w:rsidRPr="006E43BB">
              <w:rPr>
                <w:color w:val="auto"/>
                <w:sz w:val="14"/>
                <w:szCs w:val="14"/>
              </w:rPr>
              <w:t>18 Dec 1922</w:t>
            </w:r>
          </w:p>
        </w:tc>
        <w:tc>
          <w:tcPr>
            <w:tcW w:w="350" w:type="dxa"/>
            <w:shd w:val="clear" w:color="auto" w:fill="auto"/>
            <w:tcMar>
              <w:top w:w="0" w:type="dxa"/>
              <w:bottom w:w="14" w:type="dxa"/>
            </w:tcMar>
            <w:vAlign w:val="center"/>
          </w:tcPr>
          <w:p w14:paraId="219D75F0"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5AA5966A" w14:textId="77777777" w:rsidTr="0001343E">
        <w:trPr>
          <w:jc w:val="center"/>
        </w:trPr>
        <w:tc>
          <w:tcPr>
            <w:tcW w:w="2265" w:type="dxa"/>
            <w:shd w:val="clear" w:color="auto" w:fill="auto"/>
            <w:tcMar>
              <w:top w:w="0" w:type="dxa"/>
              <w:bottom w:w="14" w:type="dxa"/>
            </w:tcMar>
            <w:vAlign w:val="center"/>
          </w:tcPr>
          <w:p w14:paraId="28DD5336" w14:textId="77777777" w:rsidR="00EF500A" w:rsidRPr="006E43BB" w:rsidRDefault="00EF500A" w:rsidP="002F40FF">
            <w:pPr>
              <w:pStyle w:val="BodyText"/>
              <w:rPr>
                <w:color w:val="auto"/>
                <w:sz w:val="14"/>
                <w:szCs w:val="14"/>
              </w:rPr>
            </w:pPr>
            <w:r w:rsidRPr="006E43BB">
              <w:rPr>
                <w:color w:val="auto"/>
                <w:sz w:val="14"/>
                <w:szCs w:val="14"/>
              </w:rPr>
              <w:t>Mary Fairchild Higby Shurtleff</w:t>
            </w:r>
          </w:p>
        </w:tc>
        <w:tc>
          <w:tcPr>
            <w:tcW w:w="2265" w:type="dxa"/>
          </w:tcPr>
          <w:p w14:paraId="4DCDF6AA"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717CAC80"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56F2950C"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334CD297" w14:textId="77777777" w:rsidR="00EF500A" w:rsidRPr="006E43BB" w:rsidRDefault="00EF500A" w:rsidP="002F40FF">
            <w:pPr>
              <w:pStyle w:val="BodyText"/>
              <w:jc w:val="right"/>
              <w:rPr>
                <w:color w:val="auto"/>
                <w:sz w:val="14"/>
                <w:szCs w:val="14"/>
              </w:rPr>
            </w:pPr>
            <w:r w:rsidRPr="006E43BB">
              <w:rPr>
                <w:color w:val="auto"/>
                <w:sz w:val="14"/>
                <w:szCs w:val="14"/>
              </w:rPr>
              <w:t>29 Jul 1833</w:t>
            </w:r>
          </w:p>
        </w:tc>
        <w:tc>
          <w:tcPr>
            <w:tcW w:w="990" w:type="dxa"/>
            <w:shd w:val="clear" w:color="auto" w:fill="auto"/>
            <w:tcMar>
              <w:top w:w="0" w:type="dxa"/>
              <w:bottom w:w="14" w:type="dxa"/>
            </w:tcMar>
            <w:vAlign w:val="center"/>
          </w:tcPr>
          <w:p w14:paraId="2537AD8B" w14:textId="77777777" w:rsidR="00EF500A" w:rsidRPr="006E43BB" w:rsidRDefault="00EF500A" w:rsidP="002F40FF">
            <w:pPr>
              <w:pStyle w:val="BodyText"/>
              <w:jc w:val="right"/>
              <w:rPr>
                <w:color w:val="auto"/>
                <w:sz w:val="14"/>
                <w:szCs w:val="14"/>
              </w:rPr>
            </w:pPr>
            <w:r w:rsidRPr="006E43BB">
              <w:rPr>
                <w:color w:val="auto"/>
                <w:sz w:val="14"/>
                <w:szCs w:val="14"/>
              </w:rPr>
              <w:t>18 Jan 1910</w:t>
            </w:r>
          </w:p>
        </w:tc>
        <w:tc>
          <w:tcPr>
            <w:tcW w:w="350" w:type="dxa"/>
            <w:shd w:val="clear" w:color="auto" w:fill="auto"/>
            <w:tcMar>
              <w:top w:w="0" w:type="dxa"/>
              <w:bottom w:w="14" w:type="dxa"/>
            </w:tcMar>
            <w:vAlign w:val="center"/>
          </w:tcPr>
          <w:p w14:paraId="64097A4C"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46ED7F05" w14:textId="77777777" w:rsidTr="0001343E">
        <w:trPr>
          <w:jc w:val="center"/>
        </w:trPr>
        <w:tc>
          <w:tcPr>
            <w:tcW w:w="2265" w:type="dxa"/>
            <w:shd w:val="clear" w:color="auto" w:fill="auto"/>
            <w:tcMar>
              <w:top w:w="0" w:type="dxa"/>
              <w:bottom w:w="14" w:type="dxa"/>
            </w:tcMar>
            <w:vAlign w:val="center"/>
          </w:tcPr>
          <w:p w14:paraId="1D88546D" w14:textId="77777777" w:rsidR="00EF500A" w:rsidRPr="006E43BB" w:rsidRDefault="00EF500A" w:rsidP="002F40FF">
            <w:pPr>
              <w:pStyle w:val="BodyText"/>
              <w:rPr>
                <w:color w:val="auto"/>
                <w:sz w:val="14"/>
                <w:szCs w:val="14"/>
              </w:rPr>
            </w:pPr>
            <w:r w:rsidRPr="006E43BB">
              <w:rPr>
                <w:color w:val="auto"/>
                <w:sz w:val="14"/>
                <w:szCs w:val="14"/>
              </w:rPr>
              <w:t>Mary M. Mallory</w:t>
            </w:r>
          </w:p>
        </w:tc>
        <w:tc>
          <w:tcPr>
            <w:tcW w:w="2265" w:type="dxa"/>
          </w:tcPr>
          <w:p w14:paraId="121B8D00"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45FD03B4"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1683EDE7"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5E4A84C4" w14:textId="77777777" w:rsidR="00EF500A" w:rsidRPr="006E43BB" w:rsidRDefault="00EF500A" w:rsidP="002F40FF">
            <w:pPr>
              <w:pStyle w:val="BodyText"/>
              <w:jc w:val="right"/>
              <w:rPr>
                <w:color w:val="auto"/>
                <w:sz w:val="14"/>
                <w:szCs w:val="14"/>
              </w:rPr>
            </w:pPr>
            <w:r w:rsidRPr="006E43BB">
              <w:rPr>
                <w:color w:val="auto"/>
                <w:sz w:val="14"/>
                <w:szCs w:val="14"/>
              </w:rPr>
              <w:t>03 Oct 1839</w:t>
            </w:r>
          </w:p>
        </w:tc>
        <w:tc>
          <w:tcPr>
            <w:tcW w:w="990" w:type="dxa"/>
            <w:shd w:val="clear" w:color="auto" w:fill="auto"/>
            <w:tcMar>
              <w:top w:w="0" w:type="dxa"/>
              <w:bottom w:w="14" w:type="dxa"/>
            </w:tcMar>
            <w:vAlign w:val="center"/>
          </w:tcPr>
          <w:p w14:paraId="6BD448D7" w14:textId="77777777" w:rsidR="00EF500A" w:rsidRPr="006E43BB" w:rsidRDefault="00EF500A" w:rsidP="002F40FF">
            <w:pPr>
              <w:pStyle w:val="BodyText"/>
              <w:jc w:val="right"/>
              <w:rPr>
                <w:color w:val="auto"/>
                <w:sz w:val="14"/>
                <w:szCs w:val="14"/>
              </w:rPr>
            </w:pPr>
            <w:r w:rsidRPr="006E43BB">
              <w:rPr>
                <w:color w:val="auto"/>
                <w:sz w:val="14"/>
                <w:szCs w:val="14"/>
              </w:rPr>
              <w:t>31 Dec 1856</w:t>
            </w:r>
          </w:p>
        </w:tc>
        <w:tc>
          <w:tcPr>
            <w:tcW w:w="350" w:type="dxa"/>
            <w:shd w:val="clear" w:color="auto" w:fill="auto"/>
            <w:tcMar>
              <w:top w:w="0" w:type="dxa"/>
              <w:bottom w:w="14" w:type="dxa"/>
            </w:tcMar>
            <w:vAlign w:val="center"/>
          </w:tcPr>
          <w:p w14:paraId="49FB40B0"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00BA186E" w14:textId="77777777" w:rsidTr="0001343E">
        <w:trPr>
          <w:jc w:val="center"/>
        </w:trPr>
        <w:tc>
          <w:tcPr>
            <w:tcW w:w="2265" w:type="dxa"/>
            <w:shd w:val="clear" w:color="auto" w:fill="auto"/>
            <w:tcMar>
              <w:top w:w="0" w:type="dxa"/>
              <w:bottom w:w="14" w:type="dxa"/>
            </w:tcMar>
            <w:vAlign w:val="center"/>
          </w:tcPr>
          <w:p w14:paraId="202ECFEA" w14:textId="77777777" w:rsidR="00EF500A" w:rsidRPr="006E43BB" w:rsidRDefault="00EF500A" w:rsidP="002F40FF">
            <w:pPr>
              <w:pStyle w:val="BodyText"/>
              <w:rPr>
                <w:color w:val="auto"/>
                <w:sz w:val="14"/>
                <w:szCs w:val="14"/>
              </w:rPr>
            </w:pPr>
            <w:r w:rsidRPr="006E43BB">
              <w:rPr>
                <w:color w:val="auto"/>
                <w:sz w:val="14"/>
                <w:szCs w:val="14"/>
              </w:rPr>
              <w:t>Mary Maria Barber Dougherty</w:t>
            </w:r>
          </w:p>
        </w:tc>
        <w:tc>
          <w:tcPr>
            <w:tcW w:w="2265" w:type="dxa"/>
          </w:tcPr>
          <w:p w14:paraId="3EEB0977"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59D702AE"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288EAEFE"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04DC21B1" w14:textId="77777777" w:rsidR="00EF500A" w:rsidRPr="006E43BB" w:rsidRDefault="00EF500A" w:rsidP="002F40FF">
            <w:pPr>
              <w:pStyle w:val="BodyText"/>
              <w:jc w:val="right"/>
              <w:rPr>
                <w:color w:val="auto"/>
                <w:sz w:val="14"/>
                <w:szCs w:val="14"/>
              </w:rPr>
            </w:pPr>
            <w:r w:rsidRPr="006E43BB">
              <w:rPr>
                <w:color w:val="auto"/>
                <w:sz w:val="14"/>
                <w:szCs w:val="14"/>
              </w:rPr>
              <w:t>1872</w:t>
            </w:r>
          </w:p>
        </w:tc>
        <w:tc>
          <w:tcPr>
            <w:tcW w:w="990" w:type="dxa"/>
            <w:shd w:val="clear" w:color="auto" w:fill="auto"/>
            <w:tcMar>
              <w:top w:w="0" w:type="dxa"/>
              <w:bottom w:w="14" w:type="dxa"/>
            </w:tcMar>
            <w:vAlign w:val="center"/>
          </w:tcPr>
          <w:p w14:paraId="0C05277F" w14:textId="77777777" w:rsidR="00EF500A" w:rsidRPr="006E43BB" w:rsidRDefault="00EF500A" w:rsidP="002F40FF">
            <w:pPr>
              <w:pStyle w:val="BodyText"/>
              <w:jc w:val="right"/>
              <w:rPr>
                <w:color w:val="auto"/>
                <w:sz w:val="14"/>
                <w:szCs w:val="14"/>
              </w:rPr>
            </w:pPr>
            <w:r w:rsidRPr="006E43BB">
              <w:rPr>
                <w:color w:val="auto"/>
                <w:sz w:val="14"/>
                <w:szCs w:val="14"/>
              </w:rPr>
              <w:t>1955</w:t>
            </w:r>
          </w:p>
        </w:tc>
        <w:tc>
          <w:tcPr>
            <w:tcW w:w="350" w:type="dxa"/>
            <w:shd w:val="clear" w:color="auto" w:fill="auto"/>
            <w:tcMar>
              <w:top w:w="0" w:type="dxa"/>
              <w:bottom w:w="14" w:type="dxa"/>
            </w:tcMar>
            <w:vAlign w:val="center"/>
          </w:tcPr>
          <w:p w14:paraId="3CC8DC59"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1DED3CB5" w14:textId="77777777" w:rsidTr="0001343E">
        <w:trPr>
          <w:jc w:val="center"/>
        </w:trPr>
        <w:tc>
          <w:tcPr>
            <w:tcW w:w="2265" w:type="dxa"/>
            <w:shd w:val="clear" w:color="auto" w:fill="auto"/>
            <w:tcMar>
              <w:top w:w="0" w:type="dxa"/>
              <w:bottom w:w="14" w:type="dxa"/>
            </w:tcMar>
            <w:vAlign w:val="center"/>
          </w:tcPr>
          <w:p w14:paraId="7E47DC1E" w14:textId="77777777" w:rsidR="00EF500A" w:rsidRPr="006E43BB" w:rsidRDefault="00EF500A" w:rsidP="002F40FF">
            <w:pPr>
              <w:pStyle w:val="BodyText"/>
              <w:rPr>
                <w:color w:val="auto"/>
                <w:sz w:val="14"/>
                <w:szCs w:val="14"/>
              </w:rPr>
            </w:pPr>
            <w:r w:rsidRPr="006E43BB">
              <w:rPr>
                <w:color w:val="auto"/>
                <w:sz w:val="14"/>
                <w:szCs w:val="14"/>
              </w:rPr>
              <w:t>Mary Marilla Bartholomew Barber</w:t>
            </w:r>
          </w:p>
        </w:tc>
        <w:tc>
          <w:tcPr>
            <w:tcW w:w="2265" w:type="dxa"/>
          </w:tcPr>
          <w:p w14:paraId="25D478E4"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632E89EF"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0B6E7E21"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28E96579" w14:textId="77777777" w:rsidR="00EF500A" w:rsidRPr="006E43BB" w:rsidRDefault="00EF500A" w:rsidP="002F40FF">
            <w:pPr>
              <w:pStyle w:val="BodyText"/>
              <w:jc w:val="right"/>
              <w:rPr>
                <w:color w:val="auto"/>
                <w:sz w:val="14"/>
                <w:szCs w:val="14"/>
              </w:rPr>
            </w:pPr>
            <w:r w:rsidRPr="006E43BB">
              <w:rPr>
                <w:color w:val="auto"/>
                <w:sz w:val="14"/>
                <w:szCs w:val="14"/>
              </w:rPr>
              <w:t>1845</w:t>
            </w:r>
          </w:p>
        </w:tc>
        <w:tc>
          <w:tcPr>
            <w:tcW w:w="990" w:type="dxa"/>
            <w:shd w:val="clear" w:color="auto" w:fill="auto"/>
            <w:tcMar>
              <w:top w:w="0" w:type="dxa"/>
              <w:bottom w:w="14" w:type="dxa"/>
            </w:tcMar>
            <w:vAlign w:val="center"/>
          </w:tcPr>
          <w:p w14:paraId="1CE69040" w14:textId="77777777" w:rsidR="00EF500A" w:rsidRPr="006E43BB" w:rsidRDefault="00EF500A" w:rsidP="002F40FF">
            <w:pPr>
              <w:pStyle w:val="BodyText"/>
              <w:jc w:val="right"/>
              <w:rPr>
                <w:color w:val="auto"/>
                <w:sz w:val="14"/>
                <w:szCs w:val="14"/>
              </w:rPr>
            </w:pPr>
            <w:r w:rsidRPr="006E43BB">
              <w:rPr>
                <w:color w:val="auto"/>
                <w:sz w:val="14"/>
                <w:szCs w:val="14"/>
              </w:rPr>
              <w:t>1926</w:t>
            </w:r>
          </w:p>
        </w:tc>
        <w:tc>
          <w:tcPr>
            <w:tcW w:w="350" w:type="dxa"/>
            <w:shd w:val="clear" w:color="auto" w:fill="auto"/>
            <w:tcMar>
              <w:top w:w="0" w:type="dxa"/>
              <w:bottom w:w="14" w:type="dxa"/>
            </w:tcMar>
            <w:vAlign w:val="center"/>
          </w:tcPr>
          <w:p w14:paraId="5438B10E"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42FA572B" w14:textId="77777777" w:rsidTr="0001343E">
        <w:trPr>
          <w:jc w:val="center"/>
        </w:trPr>
        <w:tc>
          <w:tcPr>
            <w:tcW w:w="2265" w:type="dxa"/>
            <w:shd w:val="clear" w:color="auto" w:fill="auto"/>
            <w:tcMar>
              <w:top w:w="0" w:type="dxa"/>
              <w:bottom w:w="14" w:type="dxa"/>
            </w:tcMar>
            <w:vAlign w:val="center"/>
          </w:tcPr>
          <w:p w14:paraId="313E9E55" w14:textId="77777777" w:rsidR="00EF500A" w:rsidRPr="006E43BB" w:rsidRDefault="00EF500A" w:rsidP="002F40FF">
            <w:pPr>
              <w:pStyle w:val="BodyText"/>
              <w:rPr>
                <w:color w:val="auto"/>
                <w:sz w:val="14"/>
                <w:szCs w:val="14"/>
              </w:rPr>
            </w:pPr>
            <w:r w:rsidRPr="006E43BB">
              <w:rPr>
                <w:color w:val="auto"/>
                <w:sz w:val="14"/>
                <w:szCs w:val="14"/>
              </w:rPr>
              <w:t>Maurice Edward Shurtleff</w:t>
            </w:r>
          </w:p>
        </w:tc>
        <w:tc>
          <w:tcPr>
            <w:tcW w:w="2265" w:type="dxa"/>
          </w:tcPr>
          <w:p w14:paraId="4A4CEDA8"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04462A84"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12D9AD53"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43DAF270" w14:textId="77777777" w:rsidR="00EF500A" w:rsidRPr="006E43BB" w:rsidRDefault="00EF500A" w:rsidP="002F40FF">
            <w:pPr>
              <w:pStyle w:val="BodyText"/>
              <w:jc w:val="right"/>
              <w:rPr>
                <w:color w:val="auto"/>
                <w:sz w:val="14"/>
                <w:szCs w:val="14"/>
              </w:rPr>
            </w:pPr>
            <w:r w:rsidRPr="006E43BB">
              <w:rPr>
                <w:color w:val="auto"/>
                <w:sz w:val="14"/>
                <w:szCs w:val="14"/>
              </w:rPr>
              <w:t>14 Sep 1892</w:t>
            </w:r>
          </w:p>
        </w:tc>
        <w:tc>
          <w:tcPr>
            <w:tcW w:w="990" w:type="dxa"/>
            <w:shd w:val="clear" w:color="auto" w:fill="auto"/>
            <w:tcMar>
              <w:top w:w="0" w:type="dxa"/>
              <w:bottom w:w="14" w:type="dxa"/>
            </w:tcMar>
            <w:vAlign w:val="center"/>
          </w:tcPr>
          <w:p w14:paraId="41938FC0" w14:textId="77777777" w:rsidR="00EF500A" w:rsidRPr="006E43BB" w:rsidRDefault="00EF500A" w:rsidP="002F40FF">
            <w:pPr>
              <w:pStyle w:val="BodyText"/>
              <w:jc w:val="right"/>
              <w:rPr>
                <w:color w:val="auto"/>
                <w:sz w:val="14"/>
                <w:szCs w:val="14"/>
              </w:rPr>
            </w:pPr>
            <w:r w:rsidRPr="006E43BB">
              <w:rPr>
                <w:color w:val="auto"/>
                <w:sz w:val="14"/>
                <w:szCs w:val="14"/>
              </w:rPr>
              <w:t>01 Aug 1951</w:t>
            </w:r>
          </w:p>
        </w:tc>
        <w:tc>
          <w:tcPr>
            <w:tcW w:w="350" w:type="dxa"/>
            <w:shd w:val="clear" w:color="auto" w:fill="auto"/>
            <w:tcMar>
              <w:top w:w="0" w:type="dxa"/>
              <w:bottom w:w="14" w:type="dxa"/>
            </w:tcMar>
            <w:vAlign w:val="center"/>
          </w:tcPr>
          <w:p w14:paraId="54FE8327"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5754068C" w14:textId="77777777" w:rsidTr="0001343E">
        <w:trPr>
          <w:jc w:val="center"/>
        </w:trPr>
        <w:tc>
          <w:tcPr>
            <w:tcW w:w="2265" w:type="dxa"/>
            <w:shd w:val="clear" w:color="auto" w:fill="auto"/>
            <w:tcMar>
              <w:top w:w="0" w:type="dxa"/>
              <w:bottom w:w="14" w:type="dxa"/>
            </w:tcMar>
            <w:vAlign w:val="center"/>
          </w:tcPr>
          <w:p w14:paraId="18EEEAF5" w14:textId="77777777" w:rsidR="00EF500A" w:rsidRPr="006E43BB" w:rsidRDefault="00EF500A" w:rsidP="002F40FF">
            <w:pPr>
              <w:pStyle w:val="BodyText"/>
              <w:rPr>
                <w:color w:val="auto"/>
                <w:sz w:val="14"/>
                <w:szCs w:val="14"/>
              </w:rPr>
            </w:pPr>
            <w:r w:rsidRPr="006E43BB">
              <w:rPr>
                <w:color w:val="auto"/>
                <w:sz w:val="14"/>
                <w:szCs w:val="14"/>
              </w:rPr>
              <w:t>Rose Barber</w:t>
            </w:r>
          </w:p>
        </w:tc>
        <w:tc>
          <w:tcPr>
            <w:tcW w:w="2265" w:type="dxa"/>
          </w:tcPr>
          <w:p w14:paraId="20B886C8"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62176EF6"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3808B812"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418A692C" w14:textId="77777777" w:rsidR="00EF500A" w:rsidRPr="006E43BB" w:rsidRDefault="00EF500A" w:rsidP="002F40FF">
            <w:pPr>
              <w:pStyle w:val="BodyText"/>
              <w:jc w:val="right"/>
              <w:rPr>
                <w:color w:val="auto"/>
                <w:sz w:val="14"/>
                <w:szCs w:val="14"/>
              </w:rPr>
            </w:pPr>
            <w:r w:rsidRPr="006E43BB">
              <w:rPr>
                <w:color w:val="auto"/>
                <w:sz w:val="14"/>
                <w:szCs w:val="14"/>
              </w:rPr>
              <w:t>1845</w:t>
            </w:r>
          </w:p>
        </w:tc>
        <w:tc>
          <w:tcPr>
            <w:tcW w:w="990" w:type="dxa"/>
            <w:shd w:val="clear" w:color="auto" w:fill="auto"/>
            <w:tcMar>
              <w:top w:w="0" w:type="dxa"/>
              <w:bottom w:w="14" w:type="dxa"/>
            </w:tcMar>
            <w:vAlign w:val="center"/>
          </w:tcPr>
          <w:p w14:paraId="75F1A6A1" w14:textId="77777777" w:rsidR="00EF500A" w:rsidRPr="006E43BB" w:rsidRDefault="00EF500A" w:rsidP="002F40FF">
            <w:pPr>
              <w:pStyle w:val="BodyText"/>
              <w:jc w:val="right"/>
              <w:rPr>
                <w:color w:val="auto"/>
                <w:sz w:val="14"/>
                <w:szCs w:val="14"/>
              </w:rPr>
            </w:pPr>
            <w:r w:rsidRPr="006E43BB">
              <w:rPr>
                <w:color w:val="auto"/>
                <w:sz w:val="14"/>
                <w:szCs w:val="14"/>
              </w:rPr>
              <w:t>1918</w:t>
            </w:r>
          </w:p>
        </w:tc>
        <w:tc>
          <w:tcPr>
            <w:tcW w:w="350" w:type="dxa"/>
            <w:shd w:val="clear" w:color="auto" w:fill="auto"/>
            <w:tcMar>
              <w:top w:w="0" w:type="dxa"/>
              <w:bottom w:w="14" w:type="dxa"/>
            </w:tcMar>
            <w:vAlign w:val="center"/>
          </w:tcPr>
          <w:p w14:paraId="52927309"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58DE926B" w14:textId="77777777" w:rsidTr="0001343E">
        <w:trPr>
          <w:jc w:val="center"/>
        </w:trPr>
        <w:tc>
          <w:tcPr>
            <w:tcW w:w="2265" w:type="dxa"/>
            <w:shd w:val="clear" w:color="auto" w:fill="auto"/>
            <w:tcMar>
              <w:top w:w="0" w:type="dxa"/>
              <w:bottom w:w="14" w:type="dxa"/>
            </w:tcMar>
            <w:vAlign w:val="center"/>
          </w:tcPr>
          <w:p w14:paraId="4D8C0060" w14:textId="77777777" w:rsidR="00EF500A" w:rsidRPr="006E43BB" w:rsidRDefault="00EF500A" w:rsidP="002F40FF">
            <w:pPr>
              <w:pStyle w:val="BodyText"/>
              <w:rPr>
                <w:color w:val="auto"/>
                <w:sz w:val="14"/>
                <w:szCs w:val="14"/>
              </w:rPr>
            </w:pPr>
            <w:r w:rsidRPr="006E43BB">
              <w:rPr>
                <w:color w:val="auto"/>
                <w:sz w:val="14"/>
                <w:szCs w:val="14"/>
              </w:rPr>
              <w:t>Volney Owen</w:t>
            </w:r>
          </w:p>
        </w:tc>
        <w:tc>
          <w:tcPr>
            <w:tcW w:w="2265" w:type="dxa"/>
          </w:tcPr>
          <w:p w14:paraId="0EF742B6"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3EC6FFCE"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73506ACF"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6F1E7365" w14:textId="77777777" w:rsidR="00EF500A" w:rsidRPr="006E43BB" w:rsidRDefault="00EF500A" w:rsidP="002F40FF">
            <w:pPr>
              <w:pStyle w:val="BodyText"/>
              <w:jc w:val="right"/>
              <w:rPr>
                <w:color w:val="auto"/>
                <w:sz w:val="14"/>
                <w:szCs w:val="14"/>
              </w:rPr>
            </w:pPr>
          </w:p>
        </w:tc>
        <w:tc>
          <w:tcPr>
            <w:tcW w:w="990" w:type="dxa"/>
            <w:shd w:val="clear" w:color="auto" w:fill="auto"/>
            <w:tcMar>
              <w:top w:w="0" w:type="dxa"/>
              <w:bottom w:w="14" w:type="dxa"/>
            </w:tcMar>
            <w:vAlign w:val="center"/>
          </w:tcPr>
          <w:p w14:paraId="7E3DCE9E" w14:textId="77777777" w:rsidR="00EF500A" w:rsidRPr="006E43BB" w:rsidRDefault="00EF500A" w:rsidP="002F40FF">
            <w:pPr>
              <w:pStyle w:val="BodyText"/>
              <w:jc w:val="right"/>
              <w:rPr>
                <w:color w:val="auto"/>
                <w:sz w:val="14"/>
                <w:szCs w:val="14"/>
              </w:rPr>
            </w:pPr>
            <w:r w:rsidRPr="006E43BB">
              <w:rPr>
                <w:color w:val="auto"/>
                <w:sz w:val="14"/>
                <w:szCs w:val="14"/>
              </w:rPr>
              <w:t>03 Dec 1879</w:t>
            </w:r>
          </w:p>
        </w:tc>
        <w:tc>
          <w:tcPr>
            <w:tcW w:w="350" w:type="dxa"/>
            <w:shd w:val="clear" w:color="auto" w:fill="auto"/>
            <w:tcMar>
              <w:top w:w="0" w:type="dxa"/>
              <w:bottom w:w="14" w:type="dxa"/>
            </w:tcMar>
            <w:vAlign w:val="center"/>
          </w:tcPr>
          <w:p w14:paraId="242C7704"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43A0FFB5" w14:textId="77777777" w:rsidTr="0001343E">
        <w:trPr>
          <w:jc w:val="center"/>
        </w:trPr>
        <w:tc>
          <w:tcPr>
            <w:tcW w:w="2265" w:type="dxa"/>
            <w:shd w:val="clear" w:color="auto" w:fill="auto"/>
            <w:tcMar>
              <w:top w:w="0" w:type="dxa"/>
              <w:bottom w:w="14" w:type="dxa"/>
            </w:tcMar>
            <w:vAlign w:val="center"/>
          </w:tcPr>
          <w:p w14:paraId="6DA3F506" w14:textId="77777777" w:rsidR="00EF500A" w:rsidRPr="006E43BB" w:rsidRDefault="00EF500A" w:rsidP="002F40FF">
            <w:pPr>
              <w:pStyle w:val="BodyText"/>
              <w:rPr>
                <w:color w:val="auto"/>
                <w:sz w:val="14"/>
                <w:szCs w:val="14"/>
              </w:rPr>
            </w:pPr>
            <w:r w:rsidRPr="006E43BB">
              <w:rPr>
                <w:color w:val="auto"/>
                <w:sz w:val="14"/>
                <w:szCs w:val="14"/>
              </w:rPr>
              <w:t>William Albert Sheldon</w:t>
            </w:r>
          </w:p>
        </w:tc>
        <w:tc>
          <w:tcPr>
            <w:tcW w:w="2265" w:type="dxa"/>
          </w:tcPr>
          <w:p w14:paraId="45FBE56F"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6B9DAFB5"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1B6AB189"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67299522" w14:textId="77777777" w:rsidR="00EF500A" w:rsidRPr="006E43BB" w:rsidRDefault="00EF500A" w:rsidP="002F40FF">
            <w:pPr>
              <w:pStyle w:val="BodyText"/>
              <w:jc w:val="right"/>
              <w:rPr>
                <w:color w:val="auto"/>
                <w:sz w:val="14"/>
                <w:szCs w:val="14"/>
              </w:rPr>
            </w:pPr>
            <w:r w:rsidRPr="006E43BB">
              <w:rPr>
                <w:color w:val="auto"/>
                <w:sz w:val="14"/>
                <w:szCs w:val="14"/>
              </w:rPr>
              <w:t>1841</w:t>
            </w:r>
          </w:p>
        </w:tc>
        <w:tc>
          <w:tcPr>
            <w:tcW w:w="990" w:type="dxa"/>
            <w:shd w:val="clear" w:color="auto" w:fill="auto"/>
            <w:tcMar>
              <w:top w:w="0" w:type="dxa"/>
              <w:bottom w:w="14" w:type="dxa"/>
            </w:tcMar>
            <w:vAlign w:val="center"/>
          </w:tcPr>
          <w:p w14:paraId="414B1451" w14:textId="77777777" w:rsidR="00EF500A" w:rsidRPr="006E43BB" w:rsidRDefault="00EF500A" w:rsidP="002F40FF">
            <w:pPr>
              <w:pStyle w:val="BodyText"/>
              <w:jc w:val="right"/>
              <w:rPr>
                <w:color w:val="auto"/>
                <w:sz w:val="14"/>
                <w:szCs w:val="14"/>
              </w:rPr>
            </w:pPr>
            <w:r w:rsidRPr="006E43BB">
              <w:rPr>
                <w:color w:val="auto"/>
                <w:sz w:val="14"/>
                <w:szCs w:val="14"/>
              </w:rPr>
              <w:t>1911</w:t>
            </w:r>
          </w:p>
        </w:tc>
        <w:tc>
          <w:tcPr>
            <w:tcW w:w="350" w:type="dxa"/>
            <w:shd w:val="clear" w:color="auto" w:fill="auto"/>
            <w:tcMar>
              <w:top w:w="0" w:type="dxa"/>
              <w:bottom w:w="14" w:type="dxa"/>
            </w:tcMar>
            <w:vAlign w:val="center"/>
          </w:tcPr>
          <w:p w14:paraId="78572E88" w14:textId="77777777" w:rsidR="00EF500A" w:rsidRPr="006E43BB" w:rsidRDefault="00EF500A" w:rsidP="002F40FF">
            <w:pPr>
              <w:pStyle w:val="BodyText"/>
              <w:jc w:val="center"/>
              <w:rPr>
                <w:color w:val="auto"/>
                <w:sz w:val="14"/>
                <w:szCs w:val="14"/>
              </w:rPr>
            </w:pPr>
            <w:r>
              <w:rPr>
                <w:color w:val="auto"/>
                <w:sz w:val="14"/>
                <w:szCs w:val="14"/>
              </w:rPr>
              <w:t>G</w:t>
            </w:r>
          </w:p>
        </w:tc>
      </w:tr>
      <w:tr w:rsidR="00EF500A" w:rsidRPr="007815B3" w14:paraId="1FBFE407" w14:textId="77777777" w:rsidTr="0001343E">
        <w:trPr>
          <w:jc w:val="center"/>
        </w:trPr>
        <w:tc>
          <w:tcPr>
            <w:tcW w:w="2265" w:type="dxa"/>
            <w:shd w:val="clear" w:color="auto" w:fill="auto"/>
            <w:tcMar>
              <w:top w:w="0" w:type="dxa"/>
              <w:bottom w:w="14" w:type="dxa"/>
            </w:tcMar>
            <w:vAlign w:val="center"/>
          </w:tcPr>
          <w:p w14:paraId="127E969A" w14:textId="77777777" w:rsidR="00EF500A" w:rsidRPr="006E43BB" w:rsidRDefault="00EF500A" w:rsidP="002F40FF">
            <w:pPr>
              <w:pStyle w:val="BodyText"/>
              <w:rPr>
                <w:color w:val="auto"/>
                <w:sz w:val="14"/>
                <w:szCs w:val="14"/>
              </w:rPr>
            </w:pPr>
            <w:r w:rsidRPr="006E43BB">
              <w:rPr>
                <w:color w:val="auto"/>
                <w:sz w:val="14"/>
                <w:szCs w:val="14"/>
              </w:rPr>
              <w:t>William Dougherty</w:t>
            </w:r>
          </w:p>
        </w:tc>
        <w:tc>
          <w:tcPr>
            <w:tcW w:w="2265" w:type="dxa"/>
          </w:tcPr>
          <w:p w14:paraId="1D644F3D"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2C40A0F7"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466BFA59"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37700146" w14:textId="77777777" w:rsidR="00EF500A" w:rsidRPr="006E43BB" w:rsidRDefault="00EF500A" w:rsidP="002F40FF">
            <w:pPr>
              <w:pStyle w:val="BodyText"/>
              <w:jc w:val="right"/>
              <w:rPr>
                <w:color w:val="auto"/>
                <w:sz w:val="14"/>
                <w:szCs w:val="14"/>
              </w:rPr>
            </w:pPr>
            <w:r w:rsidRPr="006E43BB">
              <w:rPr>
                <w:color w:val="auto"/>
                <w:sz w:val="14"/>
                <w:szCs w:val="14"/>
              </w:rPr>
              <w:t>5 Jul 1830</w:t>
            </w:r>
          </w:p>
        </w:tc>
        <w:tc>
          <w:tcPr>
            <w:tcW w:w="990" w:type="dxa"/>
            <w:shd w:val="clear" w:color="auto" w:fill="auto"/>
            <w:tcMar>
              <w:top w:w="0" w:type="dxa"/>
              <w:bottom w:w="14" w:type="dxa"/>
            </w:tcMar>
            <w:vAlign w:val="center"/>
          </w:tcPr>
          <w:p w14:paraId="5EEDA535" w14:textId="77777777" w:rsidR="00EF500A" w:rsidRPr="006E43BB" w:rsidRDefault="00EF500A" w:rsidP="002F40FF">
            <w:pPr>
              <w:pStyle w:val="BodyText"/>
              <w:jc w:val="right"/>
              <w:rPr>
                <w:color w:val="auto"/>
                <w:sz w:val="14"/>
                <w:szCs w:val="14"/>
              </w:rPr>
            </w:pPr>
            <w:r w:rsidRPr="006E43BB">
              <w:rPr>
                <w:color w:val="auto"/>
                <w:sz w:val="14"/>
                <w:szCs w:val="14"/>
              </w:rPr>
              <w:t>16 Oct 1914</w:t>
            </w:r>
          </w:p>
        </w:tc>
        <w:tc>
          <w:tcPr>
            <w:tcW w:w="350" w:type="dxa"/>
            <w:shd w:val="clear" w:color="auto" w:fill="auto"/>
            <w:tcMar>
              <w:top w:w="0" w:type="dxa"/>
              <w:bottom w:w="14" w:type="dxa"/>
            </w:tcMar>
            <w:vAlign w:val="center"/>
          </w:tcPr>
          <w:p w14:paraId="5DE7C6BB"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02E6D7E8" w14:textId="77777777" w:rsidTr="0001343E">
        <w:trPr>
          <w:jc w:val="center"/>
        </w:trPr>
        <w:tc>
          <w:tcPr>
            <w:tcW w:w="2265" w:type="dxa"/>
            <w:shd w:val="clear" w:color="auto" w:fill="auto"/>
            <w:tcMar>
              <w:top w:w="0" w:type="dxa"/>
              <w:bottom w:w="14" w:type="dxa"/>
            </w:tcMar>
            <w:vAlign w:val="center"/>
          </w:tcPr>
          <w:p w14:paraId="1F9BB032" w14:textId="77777777" w:rsidR="00EF500A" w:rsidRPr="006E43BB" w:rsidRDefault="00EF500A" w:rsidP="002F40FF">
            <w:pPr>
              <w:pStyle w:val="BodyText"/>
              <w:rPr>
                <w:color w:val="auto"/>
                <w:sz w:val="14"/>
                <w:szCs w:val="14"/>
              </w:rPr>
            </w:pPr>
            <w:r w:rsidRPr="006E43BB">
              <w:rPr>
                <w:color w:val="auto"/>
                <w:sz w:val="14"/>
                <w:szCs w:val="14"/>
              </w:rPr>
              <w:t>William Teneyck Dougherty</w:t>
            </w:r>
          </w:p>
        </w:tc>
        <w:tc>
          <w:tcPr>
            <w:tcW w:w="2265" w:type="dxa"/>
          </w:tcPr>
          <w:p w14:paraId="32C324DD" w14:textId="77777777" w:rsidR="00EF500A" w:rsidRPr="006E43BB" w:rsidRDefault="00EF500A" w:rsidP="0001343E">
            <w:pPr>
              <w:pStyle w:val="BodyText"/>
              <w:rPr>
                <w:color w:val="auto"/>
                <w:sz w:val="14"/>
                <w:szCs w:val="14"/>
              </w:rPr>
            </w:pPr>
            <w:r w:rsidRPr="006E43BB">
              <w:rPr>
                <w:sz w:val="14"/>
                <w:szCs w:val="14"/>
              </w:rPr>
              <w:t>Marengo Cemetery</w:t>
            </w:r>
          </w:p>
        </w:tc>
        <w:tc>
          <w:tcPr>
            <w:tcW w:w="1105" w:type="dxa"/>
            <w:vAlign w:val="center"/>
          </w:tcPr>
          <w:p w14:paraId="0369FCB1" w14:textId="77777777" w:rsidR="00EF500A" w:rsidRPr="006E43BB" w:rsidRDefault="00EF500A" w:rsidP="002F40FF">
            <w:pPr>
              <w:pStyle w:val="BodyText"/>
              <w:jc w:val="right"/>
              <w:rPr>
                <w:color w:val="auto"/>
                <w:sz w:val="14"/>
                <w:szCs w:val="14"/>
              </w:rPr>
            </w:pPr>
            <w:r w:rsidRPr="006E43BB">
              <w:rPr>
                <w:color w:val="auto"/>
                <w:sz w:val="14"/>
                <w:szCs w:val="14"/>
              </w:rPr>
              <w:t>Marengo</w:t>
            </w:r>
          </w:p>
        </w:tc>
        <w:tc>
          <w:tcPr>
            <w:tcW w:w="515" w:type="dxa"/>
          </w:tcPr>
          <w:p w14:paraId="140FD3F1"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3E427C86" w14:textId="77777777" w:rsidR="00EF500A" w:rsidRPr="006E43BB" w:rsidRDefault="00EF500A" w:rsidP="002F40FF">
            <w:pPr>
              <w:pStyle w:val="BodyText"/>
              <w:jc w:val="right"/>
              <w:rPr>
                <w:color w:val="auto"/>
                <w:sz w:val="14"/>
                <w:szCs w:val="14"/>
              </w:rPr>
            </w:pPr>
            <w:r w:rsidRPr="006E43BB">
              <w:rPr>
                <w:color w:val="auto"/>
                <w:sz w:val="14"/>
                <w:szCs w:val="14"/>
              </w:rPr>
              <w:t>1867</w:t>
            </w:r>
          </w:p>
        </w:tc>
        <w:tc>
          <w:tcPr>
            <w:tcW w:w="990" w:type="dxa"/>
            <w:shd w:val="clear" w:color="auto" w:fill="auto"/>
            <w:tcMar>
              <w:top w:w="0" w:type="dxa"/>
              <w:bottom w:w="14" w:type="dxa"/>
            </w:tcMar>
            <w:vAlign w:val="center"/>
          </w:tcPr>
          <w:p w14:paraId="17AFEE75" w14:textId="77777777" w:rsidR="00EF500A" w:rsidRPr="006E43BB" w:rsidRDefault="00EF500A" w:rsidP="002F40FF">
            <w:pPr>
              <w:pStyle w:val="BodyText"/>
              <w:jc w:val="right"/>
              <w:rPr>
                <w:color w:val="auto"/>
                <w:sz w:val="14"/>
                <w:szCs w:val="14"/>
              </w:rPr>
            </w:pPr>
            <w:r w:rsidRPr="006E43BB">
              <w:rPr>
                <w:color w:val="auto"/>
                <w:sz w:val="14"/>
                <w:szCs w:val="14"/>
              </w:rPr>
              <w:t>1954</w:t>
            </w:r>
          </w:p>
        </w:tc>
        <w:tc>
          <w:tcPr>
            <w:tcW w:w="350" w:type="dxa"/>
            <w:shd w:val="clear" w:color="auto" w:fill="auto"/>
            <w:tcMar>
              <w:top w:w="0" w:type="dxa"/>
              <w:bottom w:w="14" w:type="dxa"/>
            </w:tcMar>
            <w:vAlign w:val="center"/>
          </w:tcPr>
          <w:p w14:paraId="535BC6CF"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6452CF95" w14:textId="77777777" w:rsidTr="0001343E">
        <w:trPr>
          <w:jc w:val="center"/>
        </w:trPr>
        <w:tc>
          <w:tcPr>
            <w:tcW w:w="2265" w:type="dxa"/>
            <w:shd w:val="clear" w:color="auto" w:fill="auto"/>
            <w:tcMar>
              <w:top w:w="0" w:type="dxa"/>
              <w:bottom w:w="14" w:type="dxa"/>
            </w:tcMar>
            <w:vAlign w:val="center"/>
          </w:tcPr>
          <w:p w14:paraId="6CF5978D" w14:textId="77777777" w:rsidR="00EF500A" w:rsidRPr="006E43BB" w:rsidRDefault="00EF500A" w:rsidP="002F40FF">
            <w:pPr>
              <w:pStyle w:val="BodyText"/>
              <w:rPr>
                <w:sz w:val="14"/>
                <w:szCs w:val="14"/>
              </w:rPr>
            </w:pPr>
            <w:r w:rsidRPr="006E43BB">
              <w:rPr>
                <w:sz w:val="14"/>
                <w:szCs w:val="14"/>
              </w:rPr>
              <w:t>Edward William Sinnock</w:t>
            </w:r>
          </w:p>
        </w:tc>
        <w:tc>
          <w:tcPr>
            <w:tcW w:w="2265" w:type="dxa"/>
            <w:vAlign w:val="center"/>
          </w:tcPr>
          <w:p w14:paraId="24C3E5E0" w14:textId="77777777" w:rsidR="00EF500A" w:rsidRPr="006E43BB" w:rsidRDefault="00EF500A" w:rsidP="0001343E">
            <w:pPr>
              <w:pStyle w:val="BodyText"/>
              <w:rPr>
                <w:sz w:val="14"/>
                <w:szCs w:val="14"/>
              </w:rPr>
            </w:pPr>
            <w:r w:rsidRPr="006E43BB">
              <w:rPr>
                <w:sz w:val="14"/>
                <w:szCs w:val="14"/>
              </w:rPr>
              <w:t>M-CA - Colfax Cemetery</w:t>
            </w:r>
          </w:p>
        </w:tc>
        <w:tc>
          <w:tcPr>
            <w:tcW w:w="1105" w:type="dxa"/>
            <w:vAlign w:val="center"/>
          </w:tcPr>
          <w:p w14:paraId="0A569147" w14:textId="77777777" w:rsidR="00EF500A" w:rsidRPr="006E43BB" w:rsidRDefault="00EF500A" w:rsidP="002F40FF">
            <w:pPr>
              <w:pStyle w:val="BodyText"/>
              <w:jc w:val="right"/>
              <w:rPr>
                <w:sz w:val="14"/>
                <w:szCs w:val="14"/>
              </w:rPr>
            </w:pPr>
            <w:r w:rsidRPr="006E43BB">
              <w:rPr>
                <w:sz w:val="14"/>
                <w:szCs w:val="14"/>
              </w:rPr>
              <w:t>Colfax</w:t>
            </w:r>
          </w:p>
        </w:tc>
        <w:tc>
          <w:tcPr>
            <w:tcW w:w="515" w:type="dxa"/>
          </w:tcPr>
          <w:p w14:paraId="36100E89" w14:textId="77777777" w:rsidR="00EF500A" w:rsidRPr="006E43BB" w:rsidRDefault="00EF500A" w:rsidP="001346DF">
            <w:pPr>
              <w:pStyle w:val="BodyText"/>
              <w:jc w:val="center"/>
              <w:rPr>
                <w:sz w:val="14"/>
                <w:szCs w:val="14"/>
              </w:rPr>
            </w:pPr>
            <w:r w:rsidRPr="006E43BB">
              <w:rPr>
                <w:sz w:val="14"/>
                <w:szCs w:val="14"/>
              </w:rPr>
              <w:t>CA</w:t>
            </w:r>
          </w:p>
        </w:tc>
        <w:tc>
          <w:tcPr>
            <w:tcW w:w="990" w:type="dxa"/>
            <w:shd w:val="clear" w:color="auto" w:fill="auto"/>
            <w:tcMar>
              <w:top w:w="0" w:type="dxa"/>
              <w:bottom w:w="14" w:type="dxa"/>
            </w:tcMar>
            <w:vAlign w:val="center"/>
          </w:tcPr>
          <w:p w14:paraId="210A6B06" w14:textId="77777777" w:rsidR="00EF500A" w:rsidRPr="006E43BB" w:rsidRDefault="00EF500A" w:rsidP="002F40FF">
            <w:pPr>
              <w:pStyle w:val="BodyText"/>
              <w:jc w:val="right"/>
              <w:rPr>
                <w:sz w:val="14"/>
                <w:szCs w:val="14"/>
              </w:rPr>
            </w:pPr>
            <w:r w:rsidRPr="006E43BB">
              <w:rPr>
                <w:sz w:val="14"/>
                <w:szCs w:val="14"/>
              </w:rPr>
              <w:t>1893</w:t>
            </w:r>
          </w:p>
        </w:tc>
        <w:tc>
          <w:tcPr>
            <w:tcW w:w="990" w:type="dxa"/>
            <w:shd w:val="clear" w:color="auto" w:fill="auto"/>
            <w:tcMar>
              <w:top w:w="0" w:type="dxa"/>
              <w:bottom w:w="14" w:type="dxa"/>
            </w:tcMar>
            <w:vAlign w:val="center"/>
          </w:tcPr>
          <w:p w14:paraId="27B88313" w14:textId="77777777" w:rsidR="00EF500A" w:rsidRPr="006E43BB" w:rsidRDefault="00EF500A" w:rsidP="002F40FF">
            <w:pPr>
              <w:pStyle w:val="BodyText"/>
              <w:jc w:val="right"/>
              <w:rPr>
                <w:sz w:val="14"/>
                <w:szCs w:val="14"/>
              </w:rPr>
            </w:pPr>
            <w:r w:rsidRPr="006E43BB">
              <w:rPr>
                <w:sz w:val="14"/>
                <w:szCs w:val="14"/>
              </w:rPr>
              <w:t>1971</w:t>
            </w:r>
          </w:p>
        </w:tc>
        <w:tc>
          <w:tcPr>
            <w:tcW w:w="350" w:type="dxa"/>
            <w:shd w:val="clear" w:color="auto" w:fill="auto"/>
            <w:tcMar>
              <w:top w:w="0" w:type="dxa"/>
              <w:bottom w:w="14" w:type="dxa"/>
            </w:tcMar>
            <w:vAlign w:val="center"/>
          </w:tcPr>
          <w:p w14:paraId="6C8924B9" w14:textId="77777777" w:rsidR="00EF500A" w:rsidRPr="006E43BB" w:rsidRDefault="00EF500A" w:rsidP="002F40FF">
            <w:pPr>
              <w:pStyle w:val="BodyText"/>
              <w:jc w:val="center"/>
              <w:rPr>
                <w:sz w:val="14"/>
                <w:szCs w:val="14"/>
              </w:rPr>
            </w:pPr>
            <w:r>
              <w:rPr>
                <w:sz w:val="14"/>
                <w:szCs w:val="14"/>
              </w:rPr>
              <w:t>G</w:t>
            </w:r>
          </w:p>
        </w:tc>
      </w:tr>
      <w:tr w:rsidR="00EF500A" w:rsidRPr="007815B3" w14:paraId="46759399" w14:textId="77777777" w:rsidTr="0001343E">
        <w:trPr>
          <w:jc w:val="center"/>
        </w:trPr>
        <w:tc>
          <w:tcPr>
            <w:tcW w:w="2265" w:type="dxa"/>
            <w:shd w:val="clear" w:color="auto" w:fill="auto"/>
            <w:tcMar>
              <w:top w:w="0" w:type="dxa"/>
              <w:bottom w:w="14" w:type="dxa"/>
            </w:tcMar>
            <w:vAlign w:val="center"/>
          </w:tcPr>
          <w:p w14:paraId="57F26311" w14:textId="77777777" w:rsidR="00EF500A" w:rsidRPr="006E43BB" w:rsidRDefault="00EF500A" w:rsidP="002F40FF">
            <w:pPr>
              <w:pStyle w:val="BodyText"/>
              <w:rPr>
                <w:color w:val="auto"/>
                <w:sz w:val="14"/>
                <w:szCs w:val="14"/>
              </w:rPr>
            </w:pPr>
            <w:r w:rsidRPr="006E43BB">
              <w:rPr>
                <w:color w:val="auto"/>
                <w:sz w:val="14"/>
                <w:szCs w:val="14"/>
              </w:rPr>
              <w:t>Ruth Lenora Oliver Sinnock</w:t>
            </w:r>
          </w:p>
        </w:tc>
        <w:tc>
          <w:tcPr>
            <w:tcW w:w="2265" w:type="dxa"/>
            <w:vAlign w:val="center"/>
          </w:tcPr>
          <w:p w14:paraId="08CF5826" w14:textId="77777777" w:rsidR="00EF500A" w:rsidRPr="006E43BB" w:rsidRDefault="00EF500A" w:rsidP="0001343E">
            <w:pPr>
              <w:pStyle w:val="BodyText"/>
              <w:rPr>
                <w:color w:val="auto"/>
                <w:sz w:val="14"/>
                <w:szCs w:val="14"/>
              </w:rPr>
            </w:pPr>
            <w:r w:rsidRPr="006E43BB">
              <w:rPr>
                <w:color w:val="auto"/>
                <w:sz w:val="14"/>
                <w:szCs w:val="14"/>
              </w:rPr>
              <w:t>M-CA - Colfax Cemetery</w:t>
            </w:r>
          </w:p>
        </w:tc>
        <w:tc>
          <w:tcPr>
            <w:tcW w:w="1105" w:type="dxa"/>
            <w:vAlign w:val="center"/>
          </w:tcPr>
          <w:p w14:paraId="15755C89" w14:textId="77777777" w:rsidR="00EF500A" w:rsidRPr="006E43BB" w:rsidRDefault="00EF500A" w:rsidP="002F40FF">
            <w:pPr>
              <w:pStyle w:val="BodyText"/>
              <w:jc w:val="right"/>
              <w:rPr>
                <w:color w:val="auto"/>
                <w:sz w:val="14"/>
                <w:szCs w:val="14"/>
              </w:rPr>
            </w:pPr>
            <w:r w:rsidRPr="006E43BB">
              <w:rPr>
                <w:color w:val="auto"/>
                <w:sz w:val="14"/>
                <w:szCs w:val="14"/>
              </w:rPr>
              <w:t>Colfax</w:t>
            </w:r>
          </w:p>
        </w:tc>
        <w:tc>
          <w:tcPr>
            <w:tcW w:w="515" w:type="dxa"/>
          </w:tcPr>
          <w:p w14:paraId="526BA61F" w14:textId="77777777" w:rsidR="00EF500A" w:rsidRPr="006E43BB" w:rsidRDefault="00EF500A" w:rsidP="001346DF">
            <w:pPr>
              <w:pStyle w:val="BodyText"/>
              <w:jc w:val="center"/>
              <w:rPr>
                <w:color w:val="auto"/>
                <w:sz w:val="14"/>
                <w:szCs w:val="14"/>
              </w:rPr>
            </w:pPr>
            <w:r w:rsidRPr="006E43BB">
              <w:rPr>
                <w:color w:val="auto"/>
                <w:sz w:val="14"/>
                <w:szCs w:val="14"/>
              </w:rPr>
              <w:t>CA</w:t>
            </w:r>
          </w:p>
        </w:tc>
        <w:tc>
          <w:tcPr>
            <w:tcW w:w="990" w:type="dxa"/>
            <w:shd w:val="clear" w:color="auto" w:fill="auto"/>
            <w:tcMar>
              <w:top w:w="0" w:type="dxa"/>
              <w:bottom w:w="14" w:type="dxa"/>
            </w:tcMar>
            <w:vAlign w:val="center"/>
          </w:tcPr>
          <w:p w14:paraId="06D0CF81" w14:textId="77777777" w:rsidR="00EF500A" w:rsidRPr="006E43BB" w:rsidRDefault="00EF500A" w:rsidP="002F40FF">
            <w:pPr>
              <w:pStyle w:val="BodyText"/>
              <w:jc w:val="right"/>
              <w:rPr>
                <w:color w:val="auto"/>
                <w:sz w:val="14"/>
                <w:szCs w:val="14"/>
              </w:rPr>
            </w:pPr>
            <w:r w:rsidRPr="006E43BB">
              <w:rPr>
                <w:color w:val="auto"/>
                <w:sz w:val="14"/>
                <w:szCs w:val="14"/>
              </w:rPr>
              <w:t>1909</w:t>
            </w:r>
          </w:p>
        </w:tc>
        <w:tc>
          <w:tcPr>
            <w:tcW w:w="990" w:type="dxa"/>
            <w:shd w:val="clear" w:color="auto" w:fill="auto"/>
            <w:tcMar>
              <w:top w:w="0" w:type="dxa"/>
              <w:bottom w:w="14" w:type="dxa"/>
            </w:tcMar>
            <w:vAlign w:val="center"/>
          </w:tcPr>
          <w:p w14:paraId="13B52BFB" w14:textId="77777777" w:rsidR="00EF500A" w:rsidRPr="006E43BB" w:rsidRDefault="00EF500A" w:rsidP="002F40FF">
            <w:pPr>
              <w:pStyle w:val="BodyText"/>
              <w:jc w:val="right"/>
              <w:rPr>
                <w:color w:val="auto"/>
                <w:sz w:val="14"/>
                <w:szCs w:val="14"/>
              </w:rPr>
            </w:pPr>
            <w:r w:rsidRPr="006E43BB">
              <w:rPr>
                <w:color w:val="auto"/>
                <w:sz w:val="14"/>
                <w:szCs w:val="14"/>
              </w:rPr>
              <w:t>2003</w:t>
            </w:r>
          </w:p>
        </w:tc>
        <w:tc>
          <w:tcPr>
            <w:tcW w:w="350" w:type="dxa"/>
            <w:shd w:val="clear" w:color="auto" w:fill="auto"/>
            <w:tcMar>
              <w:top w:w="0" w:type="dxa"/>
              <w:bottom w:w="14" w:type="dxa"/>
            </w:tcMar>
            <w:vAlign w:val="center"/>
          </w:tcPr>
          <w:p w14:paraId="286504CA" w14:textId="77777777" w:rsidR="00EF500A" w:rsidRPr="006E43BB" w:rsidRDefault="00EF500A" w:rsidP="002F40FF">
            <w:pPr>
              <w:pStyle w:val="BodyText"/>
              <w:jc w:val="center"/>
              <w:rPr>
                <w:color w:val="auto"/>
                <w:sz w:val="14"/>
                <w:szCs w:val="14"/>
              </w:rPr>
            </w:pPr>
            <w:r>
              <w:rPr>
                <w:color w:val="auto"/>
                <w:sz w:val="14"/>
                <w:szCs w:val="14"/>
              </w:rPr>
              <w:t>G</w:t>
            </w:r>
          </w:p>
        </w:tc>
      </w:tr>
      <w:tr w:rsidR="00EF500A" w:rsidRPr="007815B3" w14:paraId="701C5A26" w14:textId="77777777" w:rsidTr="0034058F">
        <w:trPr>
          <w:jc w:val="center"/>
        </w:trPr>
        <w:tc>
          <w:tcPr>
            <w:tcW w:w="2265" w:type="dxa"/>
            <w:tcBorders>
              <w:top w:val="single" w:sz="4" w:space="0" w:color="auto"/>
              <w:bottom w:val="single" w:sz="4" w:space="0" w:color="auto"/>
            </w:tcBorders>
            <w:shd w:val="clear" w:color="auto" w:fill="auto"/>
            <w:tcMar>
              <w:top w:w="0" w:type="dxa"/>
              <w:bottom w:w="14" w:type="dxa"/>
            </w:tcMar>
            <w:vAlign w:val="center"/>
          </w:tcPr>
          <w:p w14:paraId="27AC22BC" w14:textId="77777777" w:rsidR="00EF500A" w:rsidRPr="006E43BB" w:rsidRDefault="00EF500A" w:rsidP="002F40FF">
            <w:pPr>
              <w:pStyle w:val="BodyText"/>
              <w:rPr>
                <w:color w:val="auto"/>
                <w:sz w:val="14"/>
                <w:szCs w:val="14"/>
              </w:rPr>
            </w:pPr>
            <w:r w:rsidRPr="006E43BB">
              <w:rPr>
                <w:color w:val="auto"/>
                <w:sz w:val="14"/>
                <w:szCs w:val="14"/>
              </w:rPr>
              <w:t>Ruth Haddock Schiemann Sinnock</w:t>
            </w:r>
          </w:p>
        </w:tc>
        <w:tc>
          <w:tcPr>
            <w:tcW w:w="2265" w:type="dxa"/>
            <w:tcBorders>
              <w:top w:val="single" w:sz="4" w:space="0" w:color="auto"/>
              <w:bottom w:val="single" w:sz="4" w:space="0" w:color="auto"/>
            </w:tcBorders>
          </w:tcPr>
          <w:p w14:paraId="11BD4B16" w14:textId="77777777" w:rsidR="00EF500A" w:rsidRPr="006E43BB" w:rsidRDefault="00EF500A" w:rsidP="0001343E">
            <w:pPr>
              <w:pStyle w:val="BodyText"/>
              <w:rPr>
                <w:color w:val="auto"/>
                <w:sz w:val="14"/>
                <w:szCs w:val="14"/>
              </w:rPr>
            </w:pPr>
            <w:r w:rsidRPr="006E43BB">
              <w:rPr>
                <w:color w:val="auto"/>
                <w:sz w:val="14"/>
                <w:szCs w:val="14"/>
              </w:rPr>
              <w:t>M-IA - Greenfield Cemetery</w:t>
            </w:r>
          </w:p>
        </w:tc>
        <w:tc>
          <w:tcPr>
            <w:tcW w:w="1105" w:type="dxa"/>
            <w:tcBorders>
              <w:top w:val="single" w:sz="4" w:space="0" w:color="auto"/>
              <w:bottom w:val="single" w:sz="4" w:space="0" w:color="auto"/>
            </w:tcBorders>
            <w:vAlign w:val="center"/>
          </w:tcPr>
          <w:p w14:paraId="25F634BB" w14:textId="77777777" w:rsidR="00EF500A" w:rsidRPr="006E43BB" w:rsidRDefault="00EF500A" w:rsidP="002F40FF">
            <w:pPr>
              <w:pStyle w:val="BodyText"/>
              <w:jc w:val="right"/>
              <w:rPr>
                <w:color w:val="auto"/>
                <w:sz w:val="14"/>
                <w:szCs w:val="14"/>
              </w:rPr>
            </w:pPr>
            <w:r w:rsidRPr="006E43BB">
              <w:rPr>
                <w:color w:val="auto"/>
                <w:sz w:val="14"/>
                <w:szCs w:val="14"/>
              </w:rPr>
              <w:t>Greenfield</w:t>
            </w:r>
          </w:p>
        </w:tc>
        <w:tc>
          <w:tcPr>
            <w:tcW w:w="515" w:type="dxa"/>
            <w:tcBorders>
              <w:top w:val="single" w:sz="4" w:space="0" w:color="auto"/>
              <w:bottom w:val="single" w:sz="4" w:space="0" w:color="auto"/>
            </w:tcBorders>
          </w:tcPr>
          <w:p w14:paraId="7151A413" w14:textId="77777777" w:rsidR="00EF500A" w:rsidRPr="006E43BB" w:rsidRDefault="00EF500A" w:rsidP="001346DF">
            <w:pPr>
              <w:pStyle w:val="BodyText"/>
              <w:jc w:val="center"/>
              <w:rPr>
                <w:color w:val="auto"/>
                <w:sz w:val="14"/>
                <w:szCs w:val="14"/>
              </w:rPr>
            </w:pPr>
            <w:r w:rsidRPr="006E43BB">
              <w:rPr>
                <w:color w:val="auto"/>
                <w:sz w:val="14"/>
                <w:szCs w:val="14"/>
              </w:rPr>
              <w:t>IA</w:t>
            </w:r>
          </w:p>
        </w:tc>
        <w:tc>
          <w:tcPr>
            <w:tcW w:w="990" w:type="dxa"/>
            <w:tcBorders>
              <w:top w:val="single" w:sz="4" w:space="0" w:color="auto"/>
              <w:bottom w:val="single" w:sz="4" w:space="0" w:color="auto"/>
            </w:tcBorders>
            <w:shd w:val="clear" w:color="auto" w:fill="auto"/>
            <w:tcMar>
              <w:top w:w="0" w:type="dxa"/>
              <w:bottom w:w="14" w:type="dxa"/>
            </w:tcMar>
            <w:vAlign w:val="center"/>
          </w:tcPr>
          <w:p w14:paraId="64106B4E" w14:textId="77777777" w:rsidR="00EF500A" w:rsidRPr="006E43BB" w:rsidRDefault="00EF500A" w:rsidP="002F40FF">
            <w:pPr>
              <w:pStyle w:val="BodyText"/>
              <w:jc w:val="right"/>
              <w:rPr>
                <w:color w:val="auto"/>
                <w:sz w:val="14"/>
                <w:szCs w:val="14"/>
              </w:rPr>
            </w:pPr>
            <w:r w:rsidRPr="006E43BB">
              <w:rPr>
                <w:color w:val="auto"/>
                <w:sz w:val="14"/>
                <w:szCs w:val="14"/>
              </w:rPr>
              <w:t>1935</w:t>
            </w:r>
          </w:p>
        </w:tc>
        <w:tc>
          <w:tcPr>
            <w:tcW w:w="990" w:type="dxa"/>
            <w:tcBorders>
              <w:top w:val="single" w:sz="4" w:space="0" w:color="auto"/>
              <w:bottom w:val="single" w:sz="4" w:space="0" w:color="auto"/>
            </w:tcBorders>
            <w:shd w:val="clear" w:color="auto" w:fill="auto"/>
            <w:tcMar>
              <w:top w:w="0" w:type="dxa"/>
              <w:bottom w:w="14" w:type="dxa"/>
            </w:tcMar>
            <w:vAlign w:val="center"/>
          </w:tcPr>
          <w:p w14:paraId="64F179A8" w14:textId="77777777" w:rsidR="00EF500A" w:rsidRPr="006E43BB" w:rsidRDefault="00EF500A" w:rsidP="002F40FF">
            <w:pPr>
              <w:pStyle w:val="BodyText"/>
              <w:jc w:val="right"/>
              <w:rPr>
                <w:color w:val="auto"/>
                <w:sz w:val="14"/>
                <w:szCs w:val="14"/>
              </w:rPr>
            </w:pPr>
            <w:r w:rsidRPr="006E43BB">
              <w:rPr>
                <w:color w:val="auto"/>
                <w:sz w:val="14"/>
                <w:szCs w:val="14"/>
              </w:rPr>
              <w:t>1970</w:t>
            </w:r>
          </w:p>
        </w:tc>
        <w:tc>
          <w:tcPr>
            <w:tcW w:w="350" w:type="dxa"/>
            <w:tcBorders>
              <w:top w:val="single" w:sz="4" w:space="0" w:color="auto"/>
              <w:bottom w:val="single" w:sz="4" w:space="0" w:color="auto"/>
            </w:tcBorders>
            <w:shd w:val="clear" w:color="auto" w:fill="auto"/>
            <w:tcMar>
              <w:top w:w="0" w:type="dxa"/>
              <w:bottom w:w="14" w:type="dxa"/>
            </w:tcMar>
            <w:vAlign w:val="center"/>
          </w:tcPr>
          <w:p w14:paraId="1ED51892" w14:textId="77777777" w:rsidR="00EF500A" w:rsidRPr="006E43BB" w:rsidRDefault="00EF500A" w:rsidP="002F40FF">
            <w:pPr>
              <w:pStyle w:val="BodyText"/>
              <w:jc w:val="center"/>
              <w:rPr>
                <w:color w:val="auto"/>
                <w:sz w:val="14"/>
                <w:szCs w:val="14"/>
              </w:rPr>
            </w:pPr>
            <w:r>
              <w:rPr>
                <w:color w:val="auto"/>
                <w:sz w:val="14"/>
                <w:szCs w:val="14"/>
              </w:rPr>
              <w:t>G</w:t>
            </w:r>
          </w:p>
        </w:tc>
      </w:tr>
      <w:tr w:rsidR="00EF500A" w:rsidRPr="007815B3" w14:paraId="38588284" w14:textId="77777777" w:rsidTr="0001343E">
        <w:trPr>
          <w:jc w:val="center"/>
        </w:trPr>
        <w:tc>
          <w:tcPr>
            <w:tcW w:w="2265" w:type="dxa"/>
            <w:shd w:val="clear" w:color="auto" w:fill="auto"/>
            <w:tcMar>
              <w:top w:w="0" w:type="dxa"/>
              <w:bottom w:w="14" w:type="dxa"/>
            </w:tcMar>
            <w:vAlign w:val="center"/>
          </w:tcPr>
          <w:p w14:paraId="0ABB5E17" w14:textId="77777777" w:rsidR="00EF500A" w:rsidRPr="006E43BB" w:rsidRDefault="00EF500A" w:rsidP="002F40FF">
            <w:pPr>
              <w:pStyle w:val="BodyText"/>
              <w:rPr>
                <w:color w:val="auto"/>
                <w:sz w:val="14"/>
                <w:szCs w:val="14"/>
              </w:rPr>
            </w:pPr>
            <w:r w:rsidRPr="006E43BB">
              <w:rPr>
                <w:color w:val="auto"/>
                <w:sz w:val="14"/>
                <w:szCs w:val="14"/>
              </w:rPr>
              <w:t>Paul Francis Sinnock</w:t>
            </w:r>
          </w:p>
        </w:tc>
        <w:tc>
          <w:tcPr>
            <w:tcW w:w="2265" w:type="dxa"/>
          </w:tcPr>
          <w:p w14:paraId="51155C9D" w14:textId="77777777" w:rsidR="00EF500A" w:rsidRPr="006E43BB" w:rsidRDefault="00EF500A" w:rsidP="0001343E">
            <w:pPr>
              <w:pStyle w:val="BodyText"/>
              <w:rPr>
                <w:color w:val="auto"/>
                <w:sz w:val="14"/>
                <w:szCs w:val="14"/>
              </w:rPr>
            </w:pPr>
            <w:r w:rsidRPr="006E43BB">
              <w:rPr>
                <w:sz w:val="14"/>
                <w:szCs w:val="14"/>
              </w:rPr>
              <w:t>M-IN - Spring Vale Cemetery</w:t>
            </w:r>
          </w:p>
        </w:tc>
        <w:tc>
          <w:tcPr>
            <w:tcW w:w="1105" w:type="dxa"/>
            <w:vAlign w:val="center"/>
          </w:tcPr>
          <w:p w14:paraId="3B8EDF15" w14:textId="77777777" w:rsidR="00EF500A" w:rsidRPr="006E43BB" w:rsidRDefault="00EF500A" w:rsidP="002F40FF">
            <w:pPr>
              <w:pStyle w:val="BodyText"/>
              <w:jc w:val="right"/>
              <w:rPr>
                <w:color w:val="auto"/>
                <w:sz w:val="14"/>
                <w:szCs w:val="14"/>
              </w:rPr>
            </w:pPr>
            <w:r w:rsidRPr="006E43BB">
              <w:rPr>
                <w:color w:val="auto"/>
                <w:sz w:val="14"/>
                <w:szCs w:val="14"/>
              </w:rPr>
              <w:t>Lafayette</w:t>
            </w:r>
          </w:p>
        </w:tc>
        <w:tc>
          <w:tcPr>
            <w:tcW w:w="515" w:type="dxa"/>
          </w:tcPr>
          <w:p w14:paraId="7310FF9E" w14:textId="77777777" w:rsidR="00EF500A" w:rsidRPr="006E43BB" w:rsidRDefault="00EF500A" w:rsidP="001346DF">
            <w:pPr>
              <w:pStyle w:val="BodyText"/>
              <w:jc w:val="center"/>
              <w:rPr>
                <w:color w:val="auto"/>
                <w:sz w:val="14"/>
                <w:szCs w:val="14"/>
              </w:rPr>
            </w:pPr>
            <w:r w:rsidRPr="006E43BB">
              <w:rPr>
                <w:sz w:val="14"/>
                <w:szCs w:val="14"/>
              </w:rPr>
              <w:t>IN</w:t>
            </w:r>
          </w:p>
        </w:tc>
        <w:tc>
          <w:tcPr>
            <w:tcW w:w="990" w:type="dxa"/>
            <w:shd w:val="clear" w:color="auto" w:fill="auto"/>
            <w:tcMar>
              <w:top w:w="0" w:type="dxa"/>
              <w:bottom w:w="14" w:type="dxa"/>
            </w:tcMar>
            <w:vAlign w:val="center"/>
          </w:tcPr>
          <w:p w14:paraId="6E2B4C2D" w14:textId="77777777" w:rsidR="00EF500A" w:rsidRPr="006E43BB" w:rsidRDefault="00EF500A" w:rsidP="002F40FF">
            <w:pPr>
              <w:pStyle w:val="BodyText"/>
              <w:jc w:val="right"/>
              <w:rPr>
                <w:color w:val="auto"/>
                <w:sz w:val="14"/>
                <w:szCs w:val="14"/>
              </w:rPr>
            </w:pPr>
            <w:r w:rsidRPr="006E43BB">
              <w:rPr>
                <w:color w:val="auto"/>
                <w:sz w:val="14"/>
                <w:szCs w:val="14"/>
              </w:rPr>
              <w:t>1908</w:t>
            </w:r>
          </w:p>
        </w:tc>
        <w:tc>
          <w:tcPr>
            <w:tcW w:w="990" w:type="dxa"/>
            <w:shd w:val="clear" w:color="auto" w:fill="auto"/>
            <w:tcMar>
              <w:top w:w="0" w:type="dxa"/>
              <w:bottom w:w="14" w:type="dxa"/>
            </w:tcMar>
            <w:vAlign w:val="center"/>
          </w:tcPr>
          <w:p w14:paraId="0E165D40" w14:textId="77777777" w:rsidR="00EF500A" w:rsidRPr="006E43BB" w:rsidRDefault="00EF500A" w:rsidP="002F40FF">
            <w:pPr>
              <w:pStyle w:val="BodyText"/>
              <w:jc w:val="right"/>
              <w:rPr>
                <w:color w:val="auto"/>
                <w:sz w:val="14"/>
                <w:szCs w:val="14"/>
              </w:rPr>
            </w:pPr>
            <w:r w:rsidRPr="006E43BB">
              <w:rPr>
                <w:color w:val="auto"/>
                <w:sz w:val="14"/>
                <w:szCs w:val="14"/>
              </w:rPr>
              <w:t>1967</w:t>
            </w:r>
          </w:p>
        </w:tc>
        <w:tc>
          <w:tcPr>
            <w:tcW w:w="350" w:type="dxa"/>
            <w:shd w:val="clear" w:color="auto" w:fill="auto"/>
            <w:tcMar>
              <w:top w:w="0" w:type="dxa"/>
              <w:bottom w:w="14" w:type="dxa"/>
            </w:tcMar>
          </w:tcPr>
          <w:p w14:paraId="0B042051" w14:textId="77777777" w:rsidR="00EF500A" w:rsidRPr="006E43BB" w:rsidRDefault="00EF500A" w:rsidP="002F40FF">
            <w:pPr>
              <w:jc w:val="center"/>
              <w:rPr>
                <w:sz w:val="14"/>
                <w:szCs w:val="14"/>
              </w:rPr>
            </w:pPr>
            <w:r>
              <w:rPr>
                <w:sz w:val="14"/>
                <w:szCs w:val="14"/>
              </w:rPr>
              <w:t>G</w:t>
            </w:r>
          </w:p>
        </w:tc>
      </w:tr>
      <w:tr w:rsidR="00EF500A" w:rsidRPr="007815B3" w14:paraId="118E9671" w14:textId="77777777" w:rsidTr="0001343E">
        <w:trPr>
          <w:jc w:val="center"/>
        </w:trPr>
        <w:tc>
          <w:tcPr>
            <w:tcW w:w="2265" w:type="dxa"/>
            <w:shd w:val="clear" w:color="auto" w:fill="auto"/>
            <w:tcMar>
              <w:top w:w="0" w:type="dxa"/>
              <w:bottom w:w="14" w:type="dxa"/>
            </w:tcMar>
            <w:vAlign w:val="center"/>
          </w:tcPr>
          <w:p w14:paraId="3693D98C" w14:textId="77777777" w:rsidR="00EF500A" w:rsidRPr="006E43BB" w:rsidRDefault="00EF500A" w:rsidP="002F40FF">
            <w:pPr>
              <w:pStyle w:val="BodyText"/>
              <w:rPr>
                <w:color w:val="auto"/>
                <w:sz w:val="14"/>
                <w:szCs w:val="14"/>
              </w:rPr>
            </w:pPr>
            <w:r w:rsidRPr="006E43BB">
              <w:rPr>
                <w:color w:val="auto"/>
                <w:sz w:val="14"/>
                <w:szCs w:val="14"/>
              </w:rPr>
              <w:t>George Sinnock</w:t>
            </w:r>
          </w:p>
        </w:tc>
        <w:tc>
          <w:tcPr>
            <w:tcW w:w="2265" w:type="dxa"/>
          </w:tcPr>
          <w:p w14:paraId="610D904C" w14:textId="77777777" w:rsidR="00EF500A" w:rsidRPr="006E43BB" w:rsidRDefault="00EF500A" w:rsidP="0001343E">
            <w:pPr>
              <w:pStyle w:val="BodyText"/>
              <w:rPr>
                <w:color w:val="auto"/>
                <w:sz w:val="14"/>
                <w:szCs w:val="14"/>
              </w:rPr>
            </w:pPr>
            <w:r w:rsidRPr="006E43BB">
              <w:rPr>
                <w:sz w:val="14"/>
                <w:szCs w:val="14"/>
              </w:rPr>
              <w:t xml:space="preserve">M-MI - </w:t>
            </w:r>
            <w:r w:rsidRPr="006E43BB">
              <w:rPr>
                <w:color w:val="auto"/>
                <w:sz w:val="14"/>
                <w:szCs w:val="14"/>
              </w:rPr>
              <w:t>Old Kensington Cemetery</w:t>
            </w:r>
          </w:p>
        </w:tc>
        <w:tc>
          <w:tcPr>
            <w:tcW w:w="1105" w:type="dxa"/>
            <w:vAlign w:val="center"/>
          </w:tcPr>
          <w:p w14:paraId="6065958A" w14:textId="77777777" w:rsidR="00EF500A" w:rsidRPr="006E43BB" w:rsidRDefault="00EF500A" w:rsidP="002F40FF">
            <w:pPr>
              <w:pStyle w:val="BodyText"/>
              <w:jc w:val="right"/>
              <w:rPr>
                <w:color w:val="auto"/>
                <w:sz w:val="14"/>
                <w:szCs w:val="14"/>
              </w:rPr>
            </w:pPr>
            <w:r w:rsidRPr="006E43BB">
              <w:rPr>
                <w:color w:val="auto"/>
                <w:sz w:val="14"/>
                <w:szCs w:val="14"/>
              </w:rPr>
              <w:t>Livingston Co</w:t>
            </w:r>
          </w:p>
        </w:tc>
        <w:tc>
          <w:tcPr>
            <w:tcW w:w="515" w:type="dxa"/>
          </w:tcPr>
          <w:p w14:paraId="3426B87C" w14:textId="77777777" w:rsidR="00EF500A" w:rsidRPr="006E43BB" w:rsidRDefault="00EF500A" w:rsidP="001346DF">
            <w:pPr>
              <w:pStyle w:val="BodyText"/>
              <w:jc w:val="center"/>
              <w:rPr>
                <w:color w:val="auto"/>
                <w:sz w:val="14"/>
                <w:szCs w:val="14"/>
              </w:rPr>
            </w:pPr>
            <w:r w:rsidRPr="006E43BB">
              <w:rPr>
                <w:color w:val="auto"/>
                <w:sz w:val="14"/>
                <w:szCs w:val="14"/>
              </w:rPr>
              <w:t>MI</w:t>
            </w:r>
          </w:p>
        </w:tc>
        <w:tc>
          <w:tcPr>
            <w:tcW w:w="990" w:type="dxa"/>
            <w:shd w:val="clear" w:color="auto" w:fill="auto"/>
            <w:tcMar>
              <w:top w:w="0" w:type="dxa"/>
              <w:bottom w:w="14" w:type="dxa"/>
            </w:tcMar>
            <w:vAlign w:val="center"/>
          </w:tcPr>
          <w:p w14:paraId="4C802F5C" w14:textId="77777777" w:rsidR="00EF500A" w:rsidRPr="006E43BB" w:rsidRDefault="00EF500A" w:rsidP="002F40FF">
            <w:pPr>
              <w:pStyle w:val="BodyText"/>
              <w:jc w:val="right"/>
              <w:rPr>
                <w:color w:val="auto"/>
                <w:sz w:val="14"/>
                <w:szCs w:val="14"/>
              </w:rPr>
            </w:pPr>
            <w:r w:rsidRPr="006E43BB">
              <w:rPr>
                <w:color w:val="auto"/>
                <w:sz w:val="14"/>
                <w:szCs w:val="14"/>
              </w:rPr>
              <w:t>1839</w:t>
            </w:r>
          </w:p>
        </w:tc>
        <w:tc>
          <w:tcPr>
            <w:tcW w:w="990" w:type="dxa"/>
            <w:shd w:val="clear" w:color="auto" w:fill="auto"/>
            <w:tcMar>
              <w:top w:w="0" w:type="dxa"/>
              <w:bottom w:w="14" w:type="dxa"/>
            </w:tcMar>
            <w:vAlign w:val="center"/>
          </w:tcPr>
          <w:p w14:paraId="6CA5ACBE" w14:textId="77777777" w:rsidR="00EF500A" w:rsidRPr="006E43BB" w:rsidRDefault="00EF500A" w:rsidP="002F40FF">
            <w:pPr>
              <w:pStyle w:val="BodyText"/>
              <w:jc w:val="right"/>
              <w:rPr>
                <w:color w:val="auto"/>
                <w:sz w:val="14"/>
                <w:szCs w:val="14"/>
              </w:rPr>
            </w:pPr>
            <w:r w:rsidRPr="006E43BB">
              <w:rPr>
                <w:color w:val="auto"/>
                <w:sz w:val="14"/>
                <w:szCs w:val="14"/>
              </w:rPr>
              <w:t>1876</w:t>
            </w:r>
          </w:p>
        </w:tc>
        <w:tc>
          <w:tcPr>
            <w:tcW w:w="350" w:type="dxa"/>
            <w:shd w:val="clear" w:color="auto" w:fill="auto"/>
            <w:tcMar>
              <w:top w:w="0" w:type="dxa"/>
              <w:bottom w:w="14" w:type="dxa"/>
            </w:tcMar>
            <w:vAlign w:val="center"/>
          </w:tcPr>
          <w:p w14:paraId="2AE0EA70" w14:textId="77777777" w:rsidR="00EF500A" w:rsidRPr="006E43BB" w:rsidRDefault="00EF500A" w:rsidP="002F40FF">
            <w:pPr>
              <w:pStyle w:val="BodyText"/>
              <w:jc w:val="center"/>
              <w:rPr>
                <w:color w:val="auto"/>
                <w:sz w:val="14"/>
                <w:szCs w:val="14"/>
              </w:rPr>
            </w:pPr>
            <w:r>
              <w:rPr>
                <w:color w:val="auto"/>
                <w:sz w:val="14"/>
                <w:szCs w:val="14"/>
              </w:rPr>
              <w:t>G</w:t>
            </w:r>
          </w:p>
        </w:tc>
      </w:tr>
      <w:tr w:rsidR="00EF500A" w:rsidRPr="007815B3" w14:paraId="57D53744" w14:textId="77777777" w:rsidTr="0001343E">
        <w:trPr>
          <w:jc w:val="center"/>
        </w:trPr>
        <w:tc>
          <w:tcPr>
            <w:tcW w:w="2265" w:type="dxa"/>
            <w:shd w:val="clear" w:color="auto" w:fill="auto"/>
            <w:tcMar>
              <w:top w:w="0" w:type="dxa"/>
              <w:bottom w:w="14" w:type="dxa"/>
            </w:tcMar>
            <w:vAlign w:val="center"/>
          </w:tcPr>
          <w:p w14:paraId="262E3908" w14:textId="77777777" w:rsidR="00EF500A" w:rsidRPr="006E43BB" w:rsidRDefault="00EF500A" w:rsidP="002F40FF">
            <w:pPr>
              <w:pStyle w:val="BodyText"/>
              <w:rPr>
                <w:color w:val="auto"/>
                <w:sz w:val="14"/>
                <w:szCs w:val="14"/>
              </w:rPr>
            </w:pPr>
            <w:r w:rsidRPr="006E43BB">
              <w:rPr>
                <w:color w:val="auto"/>
                <w:sz w:val="14"/>
                <w:szCs w:val="14"/>
              </w:rPr>
              <w:t>Archie A. Milsap</w:t>
            </w:r>
          </w:p>
        </w:tc>
        <w:tc>
          <w:tcPr>
            <w:tcW w:w="2265" w:type="dxa"/>
          </w:tcPr>
          <w:p w14:paraId="564EA26D" w14:textId="77777777" w:rsidR="00EF500A" w:rsidRPr="006E43BB" w:rsidRDefault="00EF500A" w:rsidP="0001343E">
            <w:pPr>
              <w:pStyle w:val="BodyText"/>
              <w:rPr>
                <w:color w:val="auto"/>
                <w:sz w:val="14"/>
                <w:szCs w:val="14"/>
              </w:rPr>
            </w:pPr>
            <w:r w:rsidRPr="006E43BB">
              <w:rPr>
                <w:sz w:val="14"/>
                <w:szCs w:val="14"/>
              </w:rPr>
              <w:t xml:space="preserve">M-MO - </w:t>
            </w:r>
            <w:r w:rsidRPr="006E43BB">
              <w:rPr>
                <w:color w:val="auto"/>
                <w:sz w:val="14"/>
                <w:szCs w:val="14"/>
              </w:rPr>
              <w:t>Bee Ridge Cemetery</w:t>
            </w:r>
          </w:p>
        </w:tc>
        <w:tc>
          <w:tcPr>
            <w:tcW w:w="1105" w:type="dxa"/>
            <w:vAlign w:val="center"/>
          </w:tcPr>
          <w:p w14:paraId="21BA041E" w14:textId="77777777" w:rsidR="00EF500A" w:rsidRPr="006E43BB" w:rsidRDefault="00EF500A" w:rsidP="002F40FF">
            <w:pPr>
              <w:pStyle w:val="BodyText"/>
              <w:jc w:val="right"/>
              <w:rPr>
                <w:color w:val="auto"/>
                <w:sz w:val="14"/>
                <w:szCs w:val="14"/>
              </w:rPr>
            </w:pPr>
            <w:r w:rsidRPr="006E43BB">
              <w:rPr>
                <w:color w:val="auto"/>
                <w:sz w:val="14"/>
                <w:szCs w:val="14"/>
              </w:rPr>
              <w:t>Edina</w:t>
            </w:r>
          </w:p>
        </w:tc>
        <w:tc>
          <w:tcPr>
            <w:tcW w:w="515" w:type="dxa"/>
          </w:tcPr>
          <w:p w14:paraId="783CC88A" w14:textId="77777777" w:rsidR="00EF500A" w:rsidRPr="006E43BB" w:rsidRDefault="00EF500A" w:rsidP="001346DF">
            <w:pPr>
              <w:pStyle w:val="BodyText"/>
              <w:jc w:val="center"/>
              <w:rPr>
                <w:color w:val="auto"/>
                <w:sz w:val="14"/>
                <w:szCs w:val="14"/>
              </w:rPr>
            </w:pPr>
            <w:r w:rsidRPr="006E43BB">
              <w:rPr>
                <w:color w:val="auto"/>
                <w:sz w:val="14"/>
                <w:szCs w:val="14"/>
              </w:rPr>
              <w:t>MO</w:t>
            </w:r>
          </w:p>
        </w:tc>
        <w:tc>
          <w:tcPr>
            <w:tcW w:w="990" w:type="dxa"/>
            <w:shd w:val="clear" w:color="auto" w:fill="auto"/>
            <w:tcMar>
              <w:top w:w="0" w:type="dxa"/>
              <w:bottom w:w="14" w:type="dxa"/>
            </w:tcMar>
            <w:vAlign w:val="center"/>
          </w:tcPr>
          <w:p w14:paraId="4EE64793" w14:textId="77777777" w:rsidR="00EF500A" w:rsidRPr="006E43BB" w:rsidRDefault="00EF500A" w:rsidP="002F40FF">
            <w:pPr>
              <w:pStyle w:val="BodyText"/>
              <w:jc w:val="right"/>
              <w:rPr>
                <w:color w:val="auto"/>
                <w:sz w:val="14"/>
                <w:szCs w:val="14"/>
              </w:rPr>
            </w:pPr>
            <w:r w:rsidRPr="006E43BB">
              <w:rPr>
                <w:color w:val="auto"/>
                <w:sz w:val="14"/>
                <w:szCs w:val="14"/>
              </w:rPr>
              <w:t>1887</w:t>
            </w:r>
          </w:p>
        </w:tc>
        <w:tc>
          <w:tcPr>
            <w:tcW w:w="990" w:type="dxa"/>
            <w:shd w:val="clear" w:color="auto" w:fill="auto"/>
            <w:tcMar>
              <w:top w:w="0" w:type="dxa"/>
              <w:bottom w:w="14" w:type="dxa"/>
            </w:tcMar>
            <w:vAlign w:val="center"/>
          </w:tcPr>
          <w:p w14:paraId="7354AC8A" w14:textId="77777777" w:rsidR="00EF500A" w:rsidRPr="006E43BB" w:rsidRDefault="00EF500A" w:rsidP="002F40FF">
            <w:pPr>
              <w:pStyle w:val="BodyText"/>
              <w:jc w:val="right"/>
              <w:rPr>
                <w:color w:val="auto"/>
                <w:sz w:val="14"/>
                <w:szCs w:val="14"/>
              </w:rPr>
            </w:pPr>
            <w:r w:rsidRPr="006E43BB">
              <w:rPr>
                <w:color w:val="auto"/>
                <w:sz w:val="14"/>
                <w:szCs w:val="14"/>
              </w:rPr>
              <w:t>1951</w:t>
            </w:r>
          </w:p>
        </w:tc>
        <w:tc>
          <w:tcPr>
            <w:tcW w:w="350" w:type="dxa"/>
            <w:shd w:val="clear" w:color="auto" w:fill="auto"/>
            <w:tcMar>
              <w:top w:w="0" w:type="dxa"/>
              <w:bottom w:w="14" w:type="dxa"/>
            </w:tcMar>
            <w:vAlign w:val="center"/>
          </w:tcPr>
          <w:p w14:paraId="126C17AE" w14:textId="77777777" w:rsidR="00EF500A" w:rsidRPr="006E43BB" w:rsidRDefault="00EF500A" w:rsidP="002F40FF">
            <w:pPr>
              <w:pStyle w:val="BodyText"/>
              <w:jc w:val="center"/>
              <w:rPr>
                <w:color w:val="auto"/>
                <w:sz w:val="14"/>
                <w:szCs w:val="14"/>
              </w:rPr>
            </w:pPr>
            <w:r>
              <w:rPr>
                <w:color w:val="auto"/>
                <w:sz w:val="14"/>
                <w:szCs w:val="14"/>
              </w:rPr>
              <w:t>G</w:t>
            </w:r>
          </w:p>
        </w:tc>
      </w:tr>
      <w:tr w:rsidR="00EF500A" w:rsidRPr="007815B3" w14:paraId="6E33F9E2" w14:textId="77777777" w:rsidTr="0001343E">
        <w:trPr>
          <w:jc w:val="center"/>
        </w:trPr>
        <w:tc>
          <w:tcPr>
            <w:tcW w:w="2265" w:type="dxa"/>
            <w:shd w:val="clear" w:color="auto" w:fill="auto"/>
            <w:tcMar>
              <w:top w:w="0" w:type="dxa"/>
              <w:bottom w:w="14" w:type="dxa"/>
            </w:tcMar>
            <w:vAlign w:val="center"/>
          </w:tcPr>
          <w:p w14:paraId="29B6095D" w14:textId="77777777" w:rsidR="00EF500A" w:rsidRPr="006E43BB" w:rsidRDefault="00EF500A" w:rsidP="002F40FF">
            <w:pPr>
              <w:pStyle w:val="BodyText"/>
              <w:rPr>
                <w:color w:val="auto"/>
                <w:sz w:val="14"/>
                <w:szCs w:val="14"/>
              </w:rPr>
            </w:pPr>
            <w:r w:rsidRPr="006E43BB">
              <w:rPr>
                <w:color w:val="auto"/>
                <w:sz w:val="14"/>
                <w:szCs w:val="14"/>
              </w:rPr>
              <w:t>Birdie Dolores Sinnock Milsap</w:t>
            </w:r>
          </w:p>
        </w:tc>
        <w:tc>
          <w:tcPr>
            <w:tcW w:w="2265" w:type="dxa"/>
          </w:tcPr>
          <w:p w14:paraId="47921092" w14:textId="77777777" w:rsidR="00EF500A" w:rsidRPr="006E43BB" w:rsidRDefault="00EF500A" w:rsidP="0001343E">
            <w:pPr>
              <w:pStyle w:val="BodyText"/>
              <w:rPr>
                <w:color w:val="auto"/>
                <w:sz w:val="14"/>
                <w:szCs w:val="14"/>
              </w:rPr>
            </w:pPr>
            <w:r w:rsidRPr="006E43BB">
              <w:rPr>
                <w:sz w:val="14"/>
                <w:szCs w:val="14"/>
              </w:rPr>
              <w:t xml:space="preserve">M-MO - </w:t>
            </w:r>
            <w:r w:rsidRPr="006E43BB">
              <w:rPr>
                <w:color w:val="auto"/>
                <w:sz w:val="14"/>
                <w:szCs w:val="14"/>
              </w:rPr>
              <w:t>Bee Ridge Cemetery</w:t>
            </w:r>
          </w:p>
        </w:tc>
        <w:tc>
          <w:tcPr>
            <w:tcW w:w="1105" w:type="dxa"/>
            <w:vAlign w:val="center"/>
          </w:tcPr>
          <w:p w14:paraId="49929E6F" w14:textId="77777777" w:rsidR="00EF500A" w:rsidRPr="006E43BB" w:rsidRDefault="00EF500A" w:rsidP="002F40FF">
            <w:pPr>
              <w:pStyle w:val="BodyText"/>
              <w:jc w:val="right"/>
              <w:rPr>
                <w:color w:val="auto"/>
                <w:sz w:val="14"/>
                <w:szCs w:val="14"/>
              </w:rPr>
            </w:pPr>
            <w:r w:rsidRPr="006E43BB">
              <w:rPr>
                <w:color w:val="auto"/>
                <w:sz w:val="14"/>
                <w:szCs w:val="14"/>
              </w:rPr>
              <w:t>Edina</w:t>
            </w:r>
          </w:p>
        </w:tc>
        <w:tc>
          <w:tcPr>
            <w:tcW w:w="515" w:type="dxa"/>
          </w:tcPr>
          <w:p w14:paraId="18D4E9A9" w14:textId="77777777" w:rsidR="00EF500A" w:rsidRPr="006E43BB" w:rsidRDefault="00EF500A" w:rsidP="001346DF">
            <w:pPr>
              <w:pStyle w:val="BodyText"/>
              <w:jc w:val="center"/>
              <w:rPr>
                <w:color w:val="auto"/>
                <w:sz w:val="14"/>
                <w:szCs w:val="14"/>
              </w:rPr>
            </w:pPr>
            <w:r w:rsidRPr="006E43BB">
              <w:rPr>
                <w:color w:val="auto"/>
                <w:sz w:val="14"/>
                <w:szCs w:val="14"/>
              </w:rPr>
              <w:t>MO</w:t>
            </w:r>
          </w:p>
        </w:tc>
        <w:tc>
          <w:tcPr>
            <w:tcW w:w="990" w:type="dxa"/>
            <w:shd w:val="clear" w:color="auto" w:fill="auto"/>
            <w:tcMar>
              <w:top w:w="0" w:type="dxa"/>
              <w:bottom w:w="14" w:type="dxa"/>
            </w:tcMar>
            <w:vAlign w:val="center"/>
          </w:tcPr>
          <w:p w14:paraId="3B14A9FF" w14:textId="77777777" w:rsidR="00EF500A" w:rsidRPr="006E43BB" w:rsidRDefault="00EF500A" w:rsidP="002F40FF">
            <w:pPr>
              <w:pStyle w:val="BodyText"/>
              <w:jc w:val="right"/>
              <w:rPr>
                <w:color w:val="auto"/>
                <w:sz w:val="14"/>
                <w:szCs w:val="14"/>
              </w:rPr>
            </w:pPr>
            <w:r w:rsidRPr="006E43BB">
              <w:rPr>
                <w:color w:val="auto"/>
                <w:sz w:val="14"/>
                <w:szCs w:val="14"/>
              </w:rPr>
              <w:t>1887</w:t>
            </w:r>
          </w:p>
        </w:tc>
        <w:tc>
          <w:tcPr>
            <w:tcW w:w="990" w:type="dxa"/>
            <w:shd w:val="clear" w:color="auto" w:fill="auto"/>
            <w:tcMar>
              <w:top w:w="0" w:type="dxa"/>
              <w:bottom w:w="14" w:type="dxa"/>
            </w:tcMar>
            <w:vAlign w:val="center"/>
          </w:tcPr>
          <w:p w14:paraId="22CA7EEB" w14:textId="77777777" w:rsidR="00EF500A" w:rsidRPr="006E43BB" w:rsidRDefault="00EF500A" w:rsidP="002F40FF">
            <w:pPr>
              <w:pStyle w:val="BodyText"/>
              <w:jc w:val="right"/>
              <w:rPr>
                <w:color w:val="auto"/>
                <w:sz w:val="14"/>
                <w:szCs w:val="14"/>
              </w:rPr>
            </w:pPr>
            <w:r w:rsidRPr="006E43BB">
              <w:rPr>
                <w:color w:val="auto"/>
                <w:sz w:val="14"/>
                <w:szCs w:val="14"/>
              </w:rPr>
              <w:t>1970</w:t>
            </w:r>
          </w:p>
        </w:tc>
        <w:tc>
          <w:tcPr>
            <w:tcW w:w="350" w:type="dxa"/>
            <w:shd w:val="clear" w:color="auto" w:fill="auto"/>
            <w:tcMar>
              <w:top w:w="0" w:type="dxa"/>
              <w:bottom w:w="14" w:type="dxa"/>
            </w:tcMar>
            <w:vAlign w:val="center"/>
          </w:tcPr>
          <w:p w14:paraId="4D73CAB2" w14:textId="77777777" w:rsidR="00EF500A" w:rsidRPr="006E43BB" w:rsidRDefault="00EF500A" w:rsidP="002F40FF">
            <w:pPr>
              <w:pStyle w:val="BodyText"/>
              <w:jc w:val="center"/>
              <w:rPr>
                <w:color w:val="auto"/>
                <w:sz w:val="14"/>
                <w:szCs w:val="14"/>
              </w:rPr>
            </w:pPr>
            <w:r>
              <w:rPr>
                <w:color w:val="auto"/>
                <w:sz w:val="14"/>
                <w:szCs w:val="14"/>
              </w:rPr>
              <w:t>G</w:t>
            </w:r>
          </w:p>
        </w:tc>
      </w:tr>
      <w:tr w:rsidR="00EF500A" w:rsidRPr="007815B3" w14:paraId="071276D5" w14:textId="77777777" w:rsidTr="0001343E">
        <w:trPr>
          <w:jc w:val="center"/>
        </w:trPr>
        <w:tc>
          <w:tcPr>
            <w:tcW w:w="2265" w:type="dxa"/>
            <w:shd w:val="clear" w:color="auto" w:fill="auto"/>
            <w:tcMar>
              <w:top w:w="0" w:type="dxa"/>
              <w:bottom w:w="14" w:type="dxa"/>
            </w:tcMar>
            <w:vAlign w:val="center"/>
          </w:tcPr>
          <w:p w14:paraId="5B065088" w14:textId="77777777" w:rsidR="00EF500A" w:rsidRPr="006E43BB" w:rsidRDefault="00EF500A" w:rsidP="002F40FF">
            <w:pPr>
              <w:pStyle w:val="BodyText"/>
              <w:rPr>
                <w:color w:val="auto"/>
                <w:sz w:val="14"/>
                <w:szCs w:val="14"/>
              </w:rPr>
            </w:pPr>
            <w:r w:rsidRPr="006E43BB">
              <w:rPr>
                <w:color w:val="auto"/>
                <w:sz w:val="14"/>
                <w:szCs w:val="14"/>
              </w:rPr>
              <w:t>Evalyn Hone Cottey</w:t>
            </w:r>
          </w:p>
        </w:tc>
        <w:tc>
          <w:tcPr>
            <w:tcW w:w="2265" w:type="dxa"/>
          </w:tcPr>
          <w:p w14:paraId="1C4C4DF2" w14:textId="77777777" w:rsidR="00EF500A" w:rsidRPr="006E43BB" w:rsidRDefault="00EF500A" w:rsidP="0001343E">
            <w:pPr>
              <w:pStyle w:val="BodyText"/>
              <w:rPr>
                <w:color w:val="auto"/>
                <w:sz w:val="14"/>
                <w:szCs w:val="14"/>
              </w:rPr>
            </w:pPr>
            <w:r w:rsidRPr="006E43BB">
              <w:rPr>
                <w:sz w:val="14"/>
                <w:szCs w:val="14"/>
              </w:rPr>
              <w:t xml:space="preserve">M-MO - </w:t>
            </w:r>
            <w:r w:rsidRPr="006E43BB">
              <w:rPr>
                <w:color w:val="auto"/>
                <w:sz w:val="14"/>
                <w:szCs w:val="14"/>
              </w:rPr>
              <w:t>Bee Ridge Cemetery</w:t>
            </w:r>
          </w:p>
        </w:tc>
        <w:tc>
          <w:tcPr>
            <w:tcW w:w="1105" w:type="dxa"/>
            <w:vAlign w:val="center"/>
          </w:tcPr>
          <w:p w14:paraId="3656FCE7" w14:textId="77777777" w:rsidR="00EF500A" w:rsidRPr="006E43BB" w:rsidRDefault="00EF500A" w:rsidP="002F40FF">
            <w:pPr>
              <w:pStyle w:val="BodyText"/>
              <w:jc w:val="right"/>
              <w:rPr>
                <w:color w:val="auto"/>
                <w:sz w:val="14"/>
                <w:szCs w:val="14"/>
              </w:rPr>
            </w:pPr>
            <w:r w:rsidRPr="006E43BB">
              <w:rPr>
                <w:color w:val="auto"/>
                <w:sz w:val="14"/>
                <w:szCs w:val="14"/>
              </w:rPr>
              <w:t>Edina</w:t>
            </w:r>
          </w:p>
        </w:tc>
        <w:tc>
          <w:tcPr>
            <w:tcW w:w="515" w:type="dxa"/>
          </w:tcPr>
          <w:p w14:paraId="42310867" w14:textId="77777777" w:rsidR="00EF500A" w:rsidRPr="006E43BB" w:rsidRDefault="00EF500A" w:rsidP="001346DF">
            <w:pPr>
              <w:pStyle w:val="BodyText"/>
              <w:jc w:val="center"/>
              <w:rPr>
                <w:color w:val="auto"/>
                <w:sz w:val="14"/>
                <w:szCs w:val="14"/>
              </w:rPr>
            </w:pPr>
            <w:r w:rsidRPr="006E43BB">
              <w:rPr>
                <w:color w:val="auto"/>
                <w:sz w:val="14"/>
                <w:szCs w:val="14"/>
              </w:rPr>
              <w:t>MO</w:t>
            </w:r>
          </w:p>
        </w:tc>
        <w:tc>
          <w:tcPr>
            <w:tcW w:w="990" w:type="dxa"/>
            <w:shd w:val="clear" w:color="auto" w:fill="auto"/>
            <w:tcMar>
              <w:top w:w="0" w:type="dxa"/>
              <w:bottom w:w="14" w:type="dxa"/>
            </w:tcMar>
            <w:vAlign w:val="center"/>
          </w:tcPr>
          <w:p w14:paraId="6E1C3321" w14:textId="77777777" w:rsidR="00EF500A" w:rsidRPr="006E43BB" w:rsidRDefault="00EF500A" w:rsidP="002F40FF">
            <w:pPr>
              <w:pStyle w:val="BodyText"/>
              <w:jc w:val="right"/>
              <w:rPr>
                <w:color w:val="auto"/>
                <w:sz w:val="14"/>
                <w:szCs w:val="14"/>
              </w:rPr>
            </w:pPr>
            <w:r w:rsidRPr="006E43BB">
              <w:rPr>
                <w:color w:val="auto"/>
                <w:sz w:val="14"/>
                <w:szCs w:val="14"/>
              </w:rPr>
              <w:t>1879</w:t>
            </w:r>
          </w:p>
        </w:tc>
        <w:tc>
          <w:tcPr>
            <w:tcW w:w="990" w:type="dxa"/>
            <w:shd w:val="clear" w:color="auto" w:fill="auto"/>
            <w:tcMar>
              <w:top w:w="0" w:type="dxa"/>
              <w:bottom w:w="14" w:type="dxa"/>
            </w:tcMar>
            <w:vAlign w:val="center"/>
          </w:tcPr>
          <w:p w14:paraId="4AE25F6A" w14:textId="77777777" w:rsidR="00EF500A" w:rsidRPr="006E43BB" w:rsidRDefault="00EF500A" w:rsidP="002F40FF">
            <w:pPr>
              <w:pStyle w:val="BodyText"/>
              <w:jc w:val="right"/>
              <w:rPr>
                <w:color w:val="auto"/>
                <w:sz w:val="14"/>
                <w:szCs w:val="14"/>
              </w:rPr>
            </w:pPr>
            <w:r w:rsidRPr="006E43BB">
              <w:rPr>
                <w:color w:val="auto"/>
                <w:sz w:val="14"/>
                <w:szCs w:val="14"/>
              </w:rPr>
              <w:t>1975</w:t>
            </w:r>
          </w:p>
        </w:tc>
        <w:tc>
          <w:tcPr>
            <w:tcW w:w="350" w:type="dxa"/>
            <w:shd w:val="clear" w:color="auto" w:fill="auto"/>
            <w:tcMar>
              <w:top w:w="0" w:type="dxa"/>
              <w:bottom w:w="14" w:type="dxa"/>
            </w:tcMar>
            <w:vAlign w:val="center"/>
          </w:tcPr>
          <w:p w14:paraId="69734B09" w14:textId="77777777" w:rsidR="00EF500A" w:rsidRPr="006E43BB" w:rsidRDefault="00EF500A" w:rsidP="002F40FF">
            <w:pPr>
              <w:pStyle w:val="BodyText"/>
              <w:jc w:val="center"/>
              <w:rPr>
                <w:color w:val="auto"/>
                <w:sz w:val="14"/>
                <w:szCs w:val="14"/>
              </w:rPr>
            </w:pPr>
            <w:r>
              <w:rPr>
                <w:color w:val="auto"/>
                <w:sz w:val="14"/>
                <w:szCs w:val="14"/>
              </w:rPr>
              <w:t>O</w:t>
            </w:r>
          </w:p>
        </w:tc>
      </w:tr>
      <w:tr w:rsidR="00EF500A" w:rsidRPr="007815B3" w14:paraId="7F84B54B" w14:textId="77777777" w:rsidTr="0001343E">
        <w:trPr>
          <w:jc w:val="center"/>
        </w:trPr>
        <w:tc>
          <w:tcPr>
            <w:tcW w:w="2265" w:type="dxa"/>
            <w:shd w:val="clear" w:color="auto" w:fill="auto"/>
            <w:tcMar>
              <w:top w:w="0" w:type="dxa"/>
              <w:bottom w:w="14" w:type="dxa"/>
            </w:tcMar>
            <w:vAlign w:val="center"/>
          </w:tcPr>
          <w:p w14:paraId="6A6585B2" w14:textId="77777777" w:rsidR="00EF500A" w:rsidRPr="006E43BB" w:rsidRDefault="00EF500A" w:rsidP="002F40FF">
            <w:pPr>
              <w:pStyle w:val="BodyText"/>
              <w:rPr>
                <w:color w:val="auto"/>
                <w:sz w:val="14"/>
                <w:szCs w:val="14"/>
              </w:rPr>
            </w:pPr>
            <w:r w:rsidRPr="006E43BB">
              <w:rPr>
                <w:color w:val="auto"/>
                <w:sz w:val="14"/>
                <w:szCs w:val="14"/>
              </w:rPr>
              <w:t>William Ernest Cottey</w:t>
            </w:r>
          </w:p>
        </w:tc>
        <w:tc>
          <w:tcPr>
            <w:tcW w:w="2265" w:type="dxa"/>
          </w:tcPr>
          <w:p w14:paraId="53C6DFF8" w14:textId="77777777" w:rsidR="00EF500A" w:rsidRPr="006E43BB" w:rsidRDefault="00EF500A" w:rsidP="0001343E">
            <w:pPr>
              <w:pStyle w:val="BodyText"/>
              <w:rPr>
                <w:color w:val="auto"/>
                <w:sz w:val="14"/>
                <w:szCs w:val="14"/>
              </w:rPr>
            </w:pPr>
            <w:r w:rsidRPr="006E43BB">
              <w:rPr>
                <w:sz w:val="14"/>
                <w:szCs w:val="14"/>
              </w:rPr>
              <w:t xml:space="preserve">M-MO - </w:t>
            </w:r>
            <w:r w:rsidRPr="006E43BB">
              <w:rPr>
                <w:color w:val="auto"/>
                <w:sz w:val="14"/>
                <w:szCs w:val="14"/>
              </w:rPr>
              <w:t>Bee Ridge Cemetery</w:t>
            </w:r>
          </w:p>
        </w:tc>
        <w:tc>
          <w:tcPr>
            <w:tcW w:w="1105" w:type="dxa"/>
            <w:vAlign w:val="center"/>
          </w:tcPr>
          <w:p w14:paraId="0F8B12ED" w14:textId="77777777" w:rsidR="00EF500A" w:rsidRPr="006E43BB" w:rsidRDefault="00EF500A" w:rsidP="002F40FF">
            <w:pPr>
              <w:pStyle w:val="BodyText"/>
              <w:jc w:val="right"/>
              <w:rPr>
                <w:color w:val="auto"/>
                <w:sz w:val="14"/>
                <w:szCs w:val="14"/>
              </w:rPr>
            </w:pPr>
            <w:r w:rsidRPr="006E43BB">
              <w:rPr>
                <w:color w:val="auto"/>
                <w:sz w:val="14"/>
                <w:szCs w:val="14"/>
              </w:rPr>
              <w:t>Edina</w:t>
            </w:r>
          </w:p>
        </w:tc>
        <w:tc>
          <w:tcPr>
            <w:tcW w:w="515" w:type="dxa"/>
          </w:tcPr>
          <w:p w14:paraId="6561BBCD" w14:textId="77777777" w:rsidR="00EF500A" w:rsidRPr="006E43BB" w:rsidRDefault="00EF500A" w:rsidP="001346DF">
            <w:pPr>
              <w:pStyle w:val="BodyText"/>
              <w:jc w:val="center"/>
              <w:rPr>
                <w:color w:val="auto"/>
                <w:sz w:val="14"/>
                <w:szCs w:val="14"/>
              </w:rPr>
            </w:pPr>
            <w:r w:rsidRPr="006E43BB">
              <w:rPr>
                <w:color w:val="auto"/>
                <w:sz w:val="14"/>
                <w:szCs w:val="14"/>
              </w:rPr>
              <w:t>MO</w:t>
            </w:r>
          </w:p>
        </w:tc>
        <w:tc>
          <w:tcPr>
            <w:tcW w:w="990" w:type="dxa"/>
            <w:shd w:val="clear" w:color="auto" w:fill="auto"/>
            <w:tcMar>
              <w:top w:w="0" w:type="dxa"/>
              <w:bottom w:w="14" w:type="dxa"/>
            </w:tcMar>
            <w:vAlign w:val="center"/>
          </w:tcPr>
          <w:p w14:paraId="716EA008" w14:textId="77777777" w:rsidR="00EF500A" w:rsidRPr="006E43BB" w:rsidRDefault="00EF500A" w:rsidP="002F40FF">
            <w:pPr>
              <w:pStyle w:val="BodyText"/>
              <w:jc w:val="right"/>
              <w:rPr>
                <w:color w:val="auto"/>
                <w:sz w:val="14"/>
                <w:szCs w:val="14"/>
              </w:rPr>
            </w:pPr>
            <w:r w:rsidRPr="006E43BB">
              <w:rPr>
                <w:color w:val="auto"/>
                <w:sz w:val="14"/>
                <w:szCs w:val="14"/>
              </w:rPr>
              <w:t>1874</w:t>
            </w:r>
          </w:p>
        </w:tc>
        <w:tc>
          <w:tcPr>
            <w:tcW w:w="990" w:type="dxa"/>
            <w:shd w:val="clear" w:color="auto" w:fill="auto"/>
            <w:tcMar>
              <w:top w:w="0" w:type="dxa"/>
              <w:bottom w:w="14" w:type="dxa"/>
            </w:tcMar>
            <w:vAlign w:val="center"/>
          </w:tcPr>
          <w:p w14:paraId="3BFE36B6" w14:textId="77777777" w:rsidR="00EF500A" w:rsidRPr="006E43BB" w:rsidRDefault="00EF500A" w:rsidP="002F40FF">
            <w:pPr>
              <w:pStyle w:val="BodyText"/>
              <w:jc w:val="right"/>
              <w:rPr>
                <w:color w:val="auto"/>
                <w:sz w:val="14"/>
                <w:szCs w:val="14"/>
              </w:rPr>
            </w:pPr>
            <w:r w:rsidRPr="006E43BB">
              <w:rPr>
                <w:color w:val="auto"/>
                <w:sz w:val="14"/>
                <w:szCs w:val="14"/>
              </w:rPr>
              <w:t>1946</w:t>
            </w:r>
          </w:p>
        </w:tc>
        <w:tc>
          <w:tcPr>
            <w:tcW w:w="350" w:type="dxa"/>
            <w:shd w:val="clear" w:color="auto" w:fill="auto"/>
            <w:tcMar>
              <w:top w:w="0" w:type="dxa"/>
              <w:bottom w:w="14" w:type="dxa"/>
            </w:tcMar>
            <w:vAlign w:val="center"/>
          </w:tcPr>
          <w:p w14:paraId="2285BBDC" w14:textId="77777777" w:rsidR="00EF500A" w:rsidRPr="006E43BB" w:rsidRDefault="00EF500A" w:rsidP="002F40FF">
            <w:pPr>
              <w:pStyle w:val="BodyText"/>
              <w:jc w:val="center"/>
              <w:rPr>
                <w:color w:val="auto"/>
                <w:sz w:val="14"/>
                <w:szCs w:val="14"/>
              </w:rPr>
            </w:pPr>
            <w:r>
              <w:rPr>
                <w:color w:val="auto"/>
                <w:sz w:val="14"/>
                <w:szCs w:val="14"/>
              </w:rPr>
              <w:t>O</w:t>
            </w:r>
          </w:p>
        </w:tc>
      </w:tr>
      <w:tr w:rsidR="00EF500A" w:rsidRPr="007815B3" w14:paraId="2F86F026" w14:textId="77777777" w:rsidTr="0001343E">
        <w:trPr>
          <w:jc w:val="center"/>
        </w:trPr>
        <w:tc>
          <w:tcPr>
            <w:tcW w:w="2265" w:type="dxa"/>
            <w:shd w:val="clear" w:color="auto" w:fill="auto"/>
            <w:tcMar>
              <w:top w:w="0" w:type="dxa"/>
              <w:bottom w:w="14" w:type="dxa"/>
            </w:tcMar>
            <w:vAlign w:val="center"/>
          </w:tcPr>
          <w:p w14:paraId="212BFE4D" w14:textId="77777777" w:rsidR="00EF500A" w:rsidRPr="006E43BB" w:rsidRDefault="00EF500A" w:rsidP="002F40FF">
            <w:pPr>
              <w:pStyle w:val="BodyText"/>
              <w:rPr>
                <w:color w:val="auto"/>
                <w:sz w:val="14"/>
                <w:szCs w:val="14"/>
              </w:rPr>
            </w:pPr>
            <w:r w:rsidRPr="006E43BB">
              <w:rPr>
                <w:color w:val="auto"/>
                <w:sz w:val="14"/>
                <w:szCs w:val="14"/>
              </w:rPr>
              <w:t>Alice Alena Sinnock Thompson</w:t>
            </w:r>
          </w:p>
        </w:tc>
        <w:tc>
          <w:tcPr>
            <w:tcW w:w="2265" w:type="dxa"/>
          </w:tcPr>
          <w:p w14:paraId="2FC793C9" w14:textId="77777777" w:rsidR="00EF500A" w:rsidRPr="006E43BB" w:rsidRDefault="00EF500A" w:rsidP="0001343E">
            <w:pPr>
              <w:pStyle w:val="BodyText"/>
              <w:rPr>
                <w:color w:val="auto"/>
                <w:sz w:val="14"/>
                <w:szCs w:val="14"/>
              </w:rPr>
            </w:pPr>
            <w:r w:rsidRPr="006E43BB">
              <w:rPr>
                <w:sz w:val="14"/>
                <w:szCs w:val="14"/>
              </w:rPr>
              <w:t>M-MO - May Cemetery</w:t>
            </w:r>
          </w:p>
        </w:tc>
        <w:tc>
          <w:tcPr>
            <w:tcW w:w="1105" w:type="dxa"/>
            <w:vAlign w:val="center"/>
          </w:tcPr>
          <w:p w14:paraId="167D4842" w14:textId="77777777" w:rsidR="00EF500A" w:rsidRPr="006E43BB" w:rsidRDefault="00EF500A" w:rsidP="002F40FF">
            <w:pPr>
              <w:pStyle w:val="BodyText"/>
              <w:jc w:val="right"/>
              <w:rPr>
                <w:color w:val="auto"/>
                <w:sz w:val="14"/>
                <w:szCs w:val="14"/>
              </w:rPr>
            </w:pPr>
            <w:r w:rsidRPr="006E43BB">
              <w:rPr>
                <w:color w:val="auto"/>
                <w:sz w:val="14"/>
                <w:szCs w:val="14"/>
              </w:rPr>
              <w:t>Farmersville</w:t>
            </w:r>
          </w:p>
        </w:tc>
        <w:tc>
          <w:tcPr>
            <w:tcW w:w="515" w:type="dxa"/>
          </w:tcPr>
          <w:p w14:paraId="5F49D554" w14:textId="77777777" w:rsidR="00EF500A" w:rsidRPr="006E43BB" w:rsidRDefault="00EF500A" w:rsidP="001346DF">
            <w:pPr>
              <w:pStyle w:val="BodyText"/>
              <w:jc w:val="center"/>
              <w:rPr>
                <w:color w:val="auto"/>
                <w:sz w:val="14"/>
                <w:szCs w:val="14"/>
              </w:rPr>
            </w:pPr>
            <w:r w:rsidRPr="006E43BB">
              <w:rPr>
                <w:color w:val="auto"/>
                <w:sz w:val="14"/>
                <w:szCs w:val="14"/>
              </w:rPr>
              <w:t>MO</w:t>
            </w:r>
          </w:p>
        </w:tc>
        <w:tc>
          <w:tcPr>
            <w:tcW w:w="990" w:type="dxa"/>
            <w:shd w:val="clear" w:color="auto" w:fill="auto"/>
            <w:tcMar>
              <w:top w:w="0" w:type="dxa"/>
              <w:bottom w:w="14" w:type="dxa"/>
            </w:tcMar>
            <w:vAlign w:val="center"/>
          </w:tcPr>
          <w:p w14:paraId="2E89F10D" w14:textId="77777777" w:rsidR="00EF500A" w:rsidRPr="006E43BB" w:rsidRDefault="00EF500A" w:rsidP="002F40FF">
            <w:pPr>
              <w:pStyle w:val="BodyText"/>
              <w:jc w:val="right"/>
              <w:rPr>
                <w:color w:val="auto"/>
                <w:sz w:val="14"/>
                <w:szCs w:val="14"/>
              </w:rPr>
            </w:pPr>
            <w:r w:rsidRPr="006E43BB">
              <w:rPr>
                <w:color w:val="auto"/>
                <w:sz w:val="14"/>
                <w:szCs w:val="14"/>
              </w:rPr>
              <w:t>1861</w:t>
            </w:r>
          </w:p>
        </w:tc>
        <w:tc>
          <w:tcPr>
            <w:tcW w:w="990" w:type="dxa"/>
            <w:shd w:val="clear" w:color="auto" w:fill="auto"/>
            <w:tcMar>
              <w:top w:w="0" w:type="dxa"/>
              <w:bottom w:w="14" w:type="dxa"/>
            </w:tcMar>
            <w:vAlign w:val="center"/>
          </w:tcPr>
          <w:p w14:paraId="7CF14B06" w14:textId="77777777" w:rsidR="00EF500A" w:rsidRPr="006E43BB" w:rsidRDefault="00EF500A" w:rsidP="002F40FF">
            <w:pPr>
              <w:pStyle w:val="BodyText"/>
              <w:jc w:val="right"/>
              <w:rPr>
                <w:color w:val="auto"/>
                <w:sz w:val="14"/>
                <w:szCs w:val="14"/>
              </w:rPr>
            </w:pPr>
            <w:r w:rsidRPr="006E43BB">
              <w:rPr>
                <w:color w:val="auto"/>
                <w:sz w:val="14"/>
                <w:szCs w:val="14"/>
              </w:rPr>
              <w:t>1933</w:t>
            </w:r>
          </w:p>
        </w:tc>
        <w:tc>
          <w:tcPr>
            <w:tcW w:w="350" w:type="dxa"/>
            <w:shd w:val="clear" w:color="auto" w:fill="auto"/>
            <w:tcMar>
              <w:top w:w="0" w:type="dxa"/>
              <w:bottom w:w="14" w:type="dxa"/>
            </w:tcMar>
            <w:vAlign w:val="center"/>
          </w:tcPr>
          <w:p w14:paraId="4FD81413" w14:textId="77777777" w:rsidR="00EF500A" w:rsidRPr="006E43BB" w:rsidRDefault="00EF500A" w:rsidP="002F40FF">
            <w:pPr>
              <w:pStyle w:val="BodyText"/>
              <w:jc w:val="center"/>
              <w:rPr>
                <w:color w:val="auto"/>
                <w:sz w:val="14"/>
                <w:szCs w:val="14"/>
              </w:rPr>
            </w:pPr>
            <w:r>
              <w:rPr>
                <w:color w:val="auto"/>
                <w:sz w:val="14"/>
                <w:szCs w:val="14"/>
              </w:rPr>
              <w:t>G</w:t>
            </w:r>
          </w:p>
        </w:tc>
      </w:tr>
      <w:tr w:rsidR="00EF500A" w:rsidRPr="007815B3" w14:paraId="78C8177C" w14:textId="77777777" w:rsidTr="0001343E">
        <w:trPr>
          <w:jc w:val="center"/>
        </w:trPr>
        <w:tc>
          <w:tcPr>
            <w:tcW w:w="2265" w:type="dxa"/>
            <w:shd w:val="clear" w:color="auto" w:fill="auto"/>
            <w:tcMar>
              <w:top w:w="0" w:type="dxa"/>
              <w:bottom w:w="14" w:type="dxa"/>
            </w:tcMar>
            <w:vAlign w:val="center"/>
          </w:tcPr>
          <w:p w14:paraId="66B7B413" w14:textId="77777777" w:rsidR="00EF500A" w:rsidRPr="006E43BB" w:rsidRDefault="00EF500A" w:rsidP="002F40FF">
            <w:pPr>
              <w:pStyle w:val="BodyText"/>
              <w:rPr>
                <w:color w:val="auto"/>
                <w:sz w:val="14"/>
                <w:szCs w:val="14"/>
              </w:rPr>
            </w:pPr>
            <w:r w:rsidRPr="006E43BB">
              <w:rPr>
                <w:color w:val="auto"/>
                <w:sz w:val="14"/>
                <w:szCs w:val="14"/>
              </w:rPr>
              <w:t>Franklin P. Thompson</w:t>
            </w:r>
          </w:p>
        </w:tc>
        <w:tc>
          <w:tcPr>
            <w:tcW w:w="2265" w:type="dxa"/>
          </w:tcPr>
          <w:p w14:paraId="308427AD" w14:textId="77777777" w:rsidR="00EF500A" w:rsidRPr="006E43BB" w:rsidRDefault="00EF500A" w:rsidP="0001343E">
            <w:pPr>
              <w:pStyle w:val="BodyText"/>
              <w:rPr>
                <w:color w:val="auto"/>
                <w:sz w:val="14"/>
                <w:szCs w:val="14"/>
              </w:rPr>
            </w:pPr>
            <w:r w:rsidRPr="006E43BB">
              <w:rPr>
                <w:sz w:val="14"/>
                <w:szCs w:val="14"/>
              </w:rPr>
              <w:t>M-MO - May Cemetery</w:t>
            </w:r>
          </w:p>
        </w:tc>
        <w:tc>
          <w:tcPr>
            <w:tcW w:w="1105" w:type="dxa"/>
            <w:vAlign w:val="center"/>
          </w:tcPr>
          <w:p w14:paraId="58F2EB77" w14:textId="77777777" w:rsidR="00EF500A" w:rsidRPr="006E43BB" w:rsidRDefault="00EF500A" w:rsidP="002F40FF">
            <w:pPr>
              <w:pStyle w:val="BodyText"/>
              <w:jc w:val="right"/>
              <w:rPr>
                <w:color w:val="auto"/>
                <w:sz w:val="14"/>
                <w:szCs w:val="14"/>
              </w:rPr>
            </w:pPr>
            <w:r w:rsidRPr="006E43BB">
              <w:rPr>
                <w:color w:val="auto"/>
                <w:sz w:val="14"/>
                <w:szCs w:val="14"/>
              </w:rPr>
              <w:t>Farmersville</w:t>
            </w:r>
          </w:p>
        </w:tc>
        <w:tc>
          <w:tcPr>
            <w:tcW w:w="515" w:type="dxa"/>
          </w:tcPr>
          <w:p w14:paraId="7A402957" w14:textId="77777777" w:rsidR="00EF500A" w:rsidRPr="006E43BB" w:rsidRDefault="00EF500A" w:rsidP="001346DF">
            <w:pPr>
              <w:pStyle w:val="BodyText"/>
              <w:jc w:val="center"/>
              <w:rPr>
                <w:color w:val="auto"/>
                <w:sz w:val="14"/>
                <w:szCs w:val="14"/>
              </w:rPr>
            </w:pPr>
            <w:r w:rsidRPr="006E43BB">
              <w:rPr>
                <w:color w:val="auto"/>
                <w:sz w:val="14"/>
                <w:szCs w:val="14"/>
              </w:rPr>
              <w:t>MO</w:t>
            </w:r>
          </w:p>
        </w:tc>
        <w:tc>
          <w:tcPr>
            <w:tcW w:w="990" w:type="dxa"/>
            <w:shd w:val="clear" w:color="auto" w:fill="auto"/>
            <w:tcMar>
              <w:top w:w="0" w:type="dxa"/>
              <w:bottom w:w="14" w:type="dxa"/>
            </w:tcMar>
            <w:vAlign w:val="center"/>
          </w:tcPr>
          <w:p w14:paraId="0A7EEB24" w14:textId="77777777" w:rsidR="00EF500A" w:rsidRPr="006E43BB" w:rsidRDefault="00EF500A" w:rsidP="002F40FF">
            <w:pPr>
              <w:pStyle w:val="BodyText"/>
              <w:jc w:val="right"/>
              <w:rPr>
                <w:color w:val="auto"/>
                <w:sz w:val="14"/>
                <w:szCs w:val="14"/>
              </w:rPr>
            </w:pPr>
            <w:r w:rsidRPr="006E43BB">
              <w:rPr>
                <w:color w:val="auto"/>
                <w:sz w:val="14"/>
                <w:szCs w:val="14"/>
              </w:rPr>
              <w:t>1853</w:t>
            </w:r>
          </w:p>
        </w:tc>
        <w:tc>
          <w:tcPr>
            <w:tcW w:w="990" w:type="dxa"/>
            <w:shd w:val="clear" w:color="auto" w:fill="auto"/>
            <w:tcMar>
              <w:top w:w="0" w:type="dxa"/>
              <w:bottom w:w="14" w:type="dxa"/>
            </w:tcMar>
            <w:vAlign w:val="center"/>
          </w:tcPr>
          <w:p w14:paraId="420F735C" w14:textId="77777777" w:rsidR="00EF500A" w:rsidRPr="006E43BB" w:rsidRDefault="00EF500A" w:rsidP="002F40FF">
            <w:pPr>
              <w:pStyle w:val="BodyText"/>
              <w:jc w:val="right"/>
              <w:rPr>
                <w:color w:val="auto"/>
                <w:sz w:val="14"/>
                <w:szCs w:val="14"/>
              </w:rPr>
            </w:pPr>
            <w:r w:rsidRPr="006E43BB">
              <w:rPr>
                <w:color w:val="auto"/>
                <w:sz w:val="14"/>
                <w:szCs w:val="14"/>
              </w:rPr>
              <w:t>1920</w:t>
            </w:r>
          </w:p>
        </w:tc>
        <w:tc>
          <w:tcPr>
            <w:tcW w:w="350" w:type="dxa"/>
            <w:shd w:val="clear" w:color="auto" w:fill="auto"/>
            <w:tcMar>
              <w:top w:w="0" w:type="dxa"/>
              <w:bottom w:w="14" w:type="dxa"/>
            </w:tcMar>
            <w:vAlign w:val="center"/>
          </w:tcPr>
          <w:p w14:paraId="65C95B7F" w14:textId="77777777" w:rsidR="00EF500A" w:rsidRPr="006E43BB" w:rsidRDefault="00EF500A" w:rsidP="002F40FF">
            <w:pPr>
              <w:pStyle w:val="BodyText"/>
              <w:jc w:val="center"/>
              <w:rPr>
                <w:color w:val="auto"/>
                <w:sz w:val="14"/>
                <w:szCs w:val="14"/>
              </w:rPr>
            </w:pPr>
            <w:r>
              <w:rPr>
                <w:color w:val="auto"/>
                <w:sz w:val="14"/>
                <w:szCs w:val="14"/>
              </w:rPr>
              <w:t>G</w:t>
            </w:r>
          </w:p>
        </w:tc>
      </w:tr>
      <w:tr w:rsidR="00EF500A" w:rsidRPr="007815B3" w14:paraId="0E8BA5E3" w14:textId="77777777" w:rsidTr="0001343E">
        <w:trPr>
          <w:jc w:val="center"/>
        </w:trPr>
        <w:tc>
          <w:tcPr>
            <w:tcW w:w="2265" w:type="dxa"/>
            <w:shd w:val="clear" w:color="auto" w:fill="auto"/>
            <w:tcMar>
              <w:top w:w="0" w:type="dxa"/>
              <w:bottom w:w="14" w:type="dxa"/>
            </w:tcMar>
            <w:vAlign w:val="center"/>
          </w:tcPr>
          <w:p w14:paraId="2F39F605" w14:textId="77777777" w:rsidR="00EF500A" w:rsidRPr="006E43BB" w:rsidRDefault="00EF500A" w:rsidP="002F40FF">
            <w:pPr>
              <w:pStyle w:val="BodyText"/>
              <w:rPr>
                <w:color w:val="auto"/>
                <w:sz w:val="14"/>
                <w:szCs w:val="14"/>
              </w:rPr>
            </w:pPr>
            <w:r w:rsidRPr="006E43BB">
              <w:rPr>
                <w:color w:val="auto"/>
                <w:sz w:val="14"/>
                <w:szCs w:val="14"/>
              </w:rPr>
              <w:t>Esther Sayers Sinnock</w:t>
            </w:r>
          </w:p>
        </w:tc>
        <w:tc>
          <w:tcPr>
            <w:tcW w:w="2265" w:type="dxa"/>
          </w:tcPr>
          <w:p w14:paraId="5D9FEEF6" w14:textId="77777777" w:rsidR="00EF500A" w:rsidRPr="006E43BB" w:rsidRDefault="00EF500A" w:rsidP="0001343E">
            <w:pPr>
              <w:pStyle w:val="BodyText"/>
              <w:rPr>
                <w:color w:val="auto"/>
                <w:sz w:val="14"/>
                <w:szCs w:val="14"/>
              </w:rPr>
            </w:pPr>
            <w:r w:rsidRPr="006E43BB">
              <w:rPr>
                <w:sz w:val="14"/>
                <w:szCs w:val="14"/>
              </w:rPr>
              <w:t>M-MO - Oakland Cemetery</w:t>
            </w:r>
          </w:p>
        </w:tc>
        <w:tc>
          <w:tcPr>
            <w:tcW w:w="1105" w:type="dxa"/>
            <w:vAlign w:val="center"/>
          </w:tcPr>
          <w:p w14:paraId="5B9F48B4" w14:textId="77777777" w:rsidR="00EF500A" w:rsidRPr="006E43BB" w:rsidRDefault="00EF500A" w:rsidP="002F40FF">
            <w:pPr>
              <w:pStyle w:val="BodyText"/>
              <w:jc w:val="right"/>
              <w:rPr>
                <w:color w:val="auto"/>
                <w:sz w:val="14"/>
                <w:szCs w:val="14"/>
              </w:rPr>
            </w:pPr>
            <w:r w:rsidRPr="006E43BB">
              <w:rPr>
                <w:color w:val="auto"/>
                <w:sz w:val="14"/>
                <w:szCs w:val="14"/>
              </w:rPr>
              <w:t>Moberly</w:t>
            </w:r>
          </w:p>
        </w:tc>
        <w:tc>
          <w:tcPr>
            <w:tcW w:w="515" w:type="dxa"/>
          </w:tcPr>
          <w:p w14:paraId="08B50C78" w14:textId="77777777" w:rsidR="00EF500A" w:rsidRPr="006E43BB" w:rsidRDefault="00EF500A" w:rsidP="001346DF">
            <w:pPr>
              <w:pStyle w:val="BodyText"/>
              <w:jc w:val="center"/>
              <w:rPr>
                <w:color w:val="auto"/>
                <w:sz w:val="14"/>
                <w:szCs w:val="14"/>
              </w:rPr>
            </w:pPr>
            <w:r w:rsidRPr="006E43BB">
              <w:rPr>
                <w:sz w:val="14"/>
                <w:szCs w:val="14"/>
              </w:rPr>
              <w:t>MO</w:t>
            </w:r>
          </w:p>
        </w:tc>
        <w:tc>
          <w:tcPr>
            <w:tcW w:w="990" w:type="dxa"/>
            <w:shd w:val="clear" w:color="auto" w:fill="auto"/>
            <w:tcMar>
              <w:top w:w="0" w:type="dxa"/>
              <w:bottom w:w="14" w:type="dxa"/>
            </w:tcMar>
            <w:vAlign w:val="center"/>
          </w:tcPr>
          <w:p w14:paraId="24ABFA5D" w14:textId="77777777" w:rsidR="00EF500A" w:rsidRPr="006E43BB" w:rsidRDefault="00EF500A" w:rsidP="002F40FF">
            <w:pPr>
              <w:pStyle w:val="BodyText"/>
              <w:jc w:val="right"/>
              <w:rPr>
                <w:color w:val="auto"/>
                <w:sz w:val="14"/>
                <w:szCs w:val="14"/>
              </w:rPr>
            </w:pPr>
            <w:r w:rsidRPr="006E43BB">
              <w:rPr>
                <w:color w:val="auto"/>
                <w:sz w:val="14"/>
                <w:szCs w:val="14"/>
              </w:rPr>
              <w:t>27 Dec 1875</w:t>
            </w:r>
          </w:p>
        </w:tc>
        <w:tc>
          <w:tcPr>
            <w:tcW w:w="990" w:type="dxa"/>
            <w:shd w:val="clear" w:color="auto" w:fill="auto"/>
            <w:tcMar>
              <w:top w:w="0" w:type="dxa"/>
              <w:bottom w:w="14" w:type="dxa"/>
            </w:tcMar>
            <w:vAlign w:val="center"/>
          </w:tcPr>
          <w:p w14:paraId="74B0800C" w14:textId="77777777" w:rsidR="00EF500A" w:rsidRPr="006E43BB" w:rsidRDefault="00EF500A" w:rsidP="002F40FF">
            <w:pPr>
              <w:pStyle w:val="BodyText"/>
              <w:jc w:val="right"/>
              <w:rPr>
                <w:color w:val="auto"/>
                <w:sz w:val="14"/>
                <w:szCs w:val="14"/>
              </w:rPr>
            </w:pPr>
            <w:r w:rsidRPr="006E43BB">
              <w:rPr>
                <w:color w:val="auto"/>
                <w:sz w:val="14"/>
                <w:szCs w:val="14"/>
              </w:rPr>
              <w:t>28 Feb 1907</w:t>
            </w:r>
          </w:p>
        </w:tc>
        <w:tc>
          <w:tcPr>
            <w:tcW w:w="350" w:type="dxa"/>
            <w:shd w:val="clear" w:color="auto" w:fill="auto"/>
            <w:tcMar>
              <w:top w:w="0" w:type="dxa"/>
              <w:bottom w:w="14" w:type="dxa"/>
            </w:tcMar>
            <w:vAlign w:val="center"/>
          </w:tcPr>
          <w:p w14:paraId="322D4A64" w14:textId="77777777" w:rsidR="00EF500A" w:rsidRPr="006E43BB" w:rsidRDefault="00EF500A" w:rsidP="002F40FF">
            <w:pPr>
              <w:pStyle w:val="BodyText"/>
              <w:jc w:val="center"/>
              <w:rPr>
                <w:color w:val="auto"/>
                <w:sz w:val="14"/>
                <w:szCs w:val="14"/>
              </w:rPr>
            </w:pPr>
            <w:r>
              <w:rPr>
                <w:color w:val="auto"/>
                <w:sz w:val="14"/>
                <w:szCs w:val="14"/>
              </w:rPr>
              <w:t>G</w:t>
            </w:r>
          </w:p>
        </w:tc>
      </w:tr>
      <w:tr w:rsidR="00EF500A" w:rsidRPr="007815B3" w14:paraId="7E0228FF" w14:textId="77777777" w:rsidTr="0001343E">
        <w:trPr>
          <w:jc w:val="center"/>
        </w:trPr>
        <w:tc>
          <w:tcPr>
            <w:tcW w:w="2265" w:type="dxa"/>
            <w:shd w:val="clear" w:color="auto" w:fill="auto"/>
            <w:tcMar>
              <w:top w:w="0" w:type="dxa"/>
              <w:bottom w:w="14" w:type="dxa"/>
            </w:tcMar>
            <w:vAlign w:val="center"/>
          </w:tcPr>
          <w:p w14:paraId="1E67BADA" w14:textId="77777777" w:rsidR="00EF500A" w:rsidRPr="006E43BB" w:rsidRDefault="00EF500A" w:rsidP="002F40FF">
            <w:pPr>
              <w:pStyle w:val="BodyText"/>
              <w:rPr>
                <w:color w:val="auto"/>
                <w:sz w:val="14"/>
                <w:szCs w:val="14"/>
              </w:rPr>
            </w:pPr>
            <w:r w:rsidRPr="006E43BB">
              <w:rPr>
                <w:color w:val="auto"/>
                <w:sz w:val="14"/>
                <w:szCs w:val="14"/>
              </w:rPr>
              <w:t>James Price Sinnock</w:t>
            </w:r>
          </w:p>
        </w:tc>
        <w:tc>
          <w:tcPr>
            <w:tcW w:w="2265" w:type="dxa"/>
          </w:tcPr>
          <w:p w14:paraId="0C77F851" w14:textId="77777777" w:rsidR="00EF500A" w:rsidRPr="006E43BB" w:rsidRDefault="00EF500A" w:rsidP="0001343E">
            <w:pPr>
              <w:pStyle w:val="BodyText"/>
              <w:rPr>
                <w:color w:val="auto"/>
                <w:sz w:val="14"/>
                <w:szCs w:val="14"/>
              </w:rPr>
            </w:pPr>
            <w:r w:rsidRPr="006E43BB">
              <w:rPr>
                <w:sz w:val="14"/>
                <w:szCs w:val="14"/>
              </w:rPr>
              <w:t>M-MO - Oakland Cemetery</w:t>
            </w:r>
          </w:p>
        </w:tc>
        <w:tc>
          <w:tcPr>
            <w:tcW w:w="1105" w:type="dxa"/>
            <w:vAlign w:val="center"/>
          </w:tcPr>
          <w:p w14:paraId="717DFAF6" w14:textId="77777777" w:rsidR="00EF500A" w:rsidRPr="006E43BB" w:rsidRDefault="00EF500A" w:rsidP="002F40FF">
            <w:pPr>
              <w:pStyle w:val="BodyText"/>
              <w:jc w:val="right"/>
              <w:rPr>
                <w:color w:val="auto"/>
                <w:sz w:val="14"/>
                <w:szCs w:val="14"/>
              </w:rPr>
            </w:pPr>
            <w:r w:rsidRPr="006E43BB">
              <w:rPr>
                <w:color w:val="auto"/>
                <w:sz w:val="14"/>
                <w:szCs w:val="14"/>
              </w:rPr>
              <w:t>Moberly</w:t>
            </w:r>
          </w:p>
        </w:tc>
        <w:tc>
          <w:tcPr>
            <w:tcW w:w="515" w:type="dxa"/>
          </w:tcPr>
          <w:p w14:paraId="0911B0C6" w14:textId="77777777" w:rsidR="00EF500A" w:rsidRPr="006E43BB" w:rsidRDefault="00EF500A" w:rsidP="001346DF">
            <w:pPr>
              <w:pStyle w:val="BodyText"/>
              <w:jc w:val="center"/>
              <w:rPr>
                <w:color w:val="auto"/>
                <w:sz w:val="14"/>
                <w:szCs w:val="14"/>
              </w:rPr>
            </w:pPr>
            <w:r w:rsidRPr="006E43BB">
              <w:rPr>
                <w:sz w:val="14"/>
                <w:szCs w:val="14"/>
              </w:rPr>
              <w:t>MO</w:t>
            </w:r>
          </w:p>
        </w:tc>
        <w:tc>
          <w:tcPr>
            <w:tcW w:w="990" w:type="dxa"/>
            <w:shd w:val="clear" w:color="auto" w:fill="auto"/>
            <w:tcMar>
              <w:top w:w="0" w:type="dxa"/>
              <w:bottom w:w="14" w:type="dxa"/>
            </w:tcMar>
            <w:vAlign w:val="center"/>
          </w:tcPr>
          <w:p w14:paraId="06B743B8" w14:textId="77777777" w:rsidR="00EF500A" w:rsidRPr="006E43BB" w:rsidRDefault="00EF500A" w:rsidP="002F40FF">
            <w:pPr>
              <w:pStyle w:val="BodyText"/>
              <w:jc w:val="right"/>
              <w:rPr>
                <w:color w:val="auto"/>
                <w:sz w:val="14"/>
                <w:szCs w:val="14"/>
              </w:rPr>
            </w:pPr>
            <w:r w:rsidRPr="006E43BB">
              <w:rPr>
                <w:color w:val="auto"/>
                <w:sz w:val="14"/>
                <w:szCs w:val="14"/>
              </w:rPr>
              <w:t>06 Feb 1869</w:t>
            </w:r>
          </w:p>
        </w:tc>
        <w:tc>
          <w:tcPr>
            <w:tcW w:w="990" w:type="dxa"/>
            <w:shd w:val="clear" w:color="auto" w:fill="auto"/>
            <w:tcMar>
              <w:top w:w="0" w:type="dxa"/>
              <w:bottom w:w="14" w:type="dxa"/>
            </w:tcMar>
            <w:vAlign w:val="center"/>
          </w:tcPr>
          <w:p w14:paraId="3FADAEA1" w14:textId="77777777" w:rsidR="00EF500A" w:rsidRPr="006E43BB" w:rsidRDefault="00EF500A" w:rsidP="002F40FF">
            <w:pPr>
              <w:pStyle w:val="BodyText"/>
              <w:jc w:val="right"/>
              <w:rPr>
                <w:color w:val="auto"/>
                <w:sz w:val="14"/>
                <w:szCs w:val="14"/>
              </w:rPr>
            </w:pPr>
            <w:r w:rsidRPr="006E43BB">
              <w:rPr>
                <w:color w:val="auto"/>
                <w:sz w:val="14"/>
                <w:szCs w:val="14"/>
              </w:rPr>
              <w:t>04 Oct 1908</w:t>
            </w:r>
          </w:p>
        </w:tc>
        <w:tc>
          <w:tcPr>
            <w:tcW w:w="350" w:type="dxa"/>
            <w:shd w:val="clear" w:color="auto" w:fill="auto"/>
            <w:tcMar>
              <w:top w:w="0" w:type="dxa"/>
              <w:bottom w:w="14" w:type="dxa"/>
            </w:tcMar>
            <w:vAlign w:val="center"/>
          </w:tcPr>
          <w:p w14:paraId="05112697"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358966C8" w14:textId="77777777" w:rsidTr="0001343E">
        <w:trPr>
          <w:jc w:val="center"/>
        </w:trPr>
        <w:tc>
          <w:tcPr>
            <w:tcW w:w="2265" w:type="dxa"/>
            <w:shd w:val="clear" w:color="auto" w:fill="auto"/>
            <w:tcMar>
              <w:top w:w="0" w:type="dxa"/>
              <w:bottom w:w="14" w:type="dxa"/>
            </w:tcMar>
            <w:vAlign w:val="center"/>
          </w:tcPr>
          <w:p w14:paraId="33EBBD0B" w14:textId="77777777" w:rsidR="00EF500A" w:rsidRPr="006E43BB" w:rsidRDefault="00EF500A" w:rsidP="002F40FF">
            <w:pPr>
              <w:pStyle w:val="BodyText"/>
              <w:rPr>
                <w:color w:val="auto"/>
                <w:sz w:val="14"/>
                <w:szCs w:val="14"/>
              </w:rPr>
            </w:pPr>
            <w:r w:rsidRPr="006E43BB">
              <w:rPr>
                <w:color w:val="auto"/>
                <w:sz w:val="14"/>
                <w:szCs w:val="14"/>
              </w:rPr>
              <w:t>Charles W. Sinnock</w:t>
            </w:r>
          </w:p>
        </w:tc>
        <w:tc>
          <w:tcPr>
            <w:tcW w:w="2265" w:type="dxa"/>
          </w:tcPr>
          <w:p w14:paraId="75C012F4" w14:textId="77777777" w:rsidR="00EF500A" w:rsidRPr="006E43BB" w:rsidRDefault="00EF500A" w:rsidP="0001343E">
            <w:pPr>
              <w:pStyle w:val="BodyText"/>
              <w:rPr>
                <w:color w:val="auto"/>
                <w:sz w:val="14"/>
                <w:szCs w:val="14"/>
              </w:rPr>
            </w:pPr>
            <w:r w:rsidRPr="006E43BB">
              <w:rPr>
                <w:sz w:val="14"/>
                <w:szCs w:val="14"/>
              </w:rPr>
              <w:t xml:space="preserve">M-MT - </w:t>
            </w:r>
            <w:r w:rsidRPr="006E43BB">
              <w:rPr>
                <w:color w:val="auto"/>
                <w:sz w:val="14"/>
                <w:szCs w:val="14"/>
              </w:rPr>
              <w:t>Mountain View Cemetery</w:t>
            </w:r>
          </w:p>
        </w:tc>
        <w:tc>
          <w:tcPr>
            <w:tcW w:w="1105" w:type="dxa"/>
            <w:vAlign w:val="center"/>
          </w:tcPr>
          <w:p w14:paraId="64A4112D" w14:textId="77777777" w:rsidR="00EF500A" w:rsidRPr="006E43BB" w:rsidRDefault="00EF500A" w:rsidP="002F40FF">
            <w:pPr>
              <w:pStyle w:val="BodyText"/>
              <w:jc w:val="right"/>
              <w:rPr>
                <w:color w:val="auto"/>
                <w:sz w:val="14"/>
                <w:szCs w:val="14"/>
              </w:rPr>
            </w:pPr>
            <w:r w:rsidRPr="006E43BB">
              <w:rPr>
                <w:color w:val="auto"/>
                <w:sz w:val="14"/>
                <w:szCs w:val="14"/>
              </w:rPr>
              <w:t>Columbus</w:t>
            </w:r>
          </w:p>
        </w:tc>
        <w:tc>
          <w:tcPr>
            <w:tcW w:w="515" w:type="dxa"/>
          </w:tcPr>
          <w:p w14:paraId="0533D2FA" w14:textId="77777777" w:rsidR="00EF500A" w:rsidRPr="006E43BB" w:rsidRDefault="00EF500A" w:rsidP="001346DF">
            <w:pPr>
              <w:pStyle w:val="BodyText"/>
              <w:jc w:val="center"/>
              <w:rPr>
                <w:color w:val="auto"/>
                <w:sz w:val="14"/>
                <w:szCs w:val="14"/>
              </w:rPr>
            </w:pPr>
            <w:r w:rsidRPr="006E43BB">
              <w:rPr>
                <w:color w:val="auto"/>
                <w:sz w:val="14"/>
                <w:szCs w:val="14"/>
              </w:rPr>
              <w:t>MT</w:t>
            </w:r>
          </w:p>
        </w:tc>
        <w:tc>
          <w:tcPr>
            <w:tcW w:w="990" w:type="dxa"/>
            <w:shd w:val="clear" w:color="auto" w:fill="auto"/>
            <w:tcMar>
              <w:top w:w="0" w:type="dxa"/>
              <w:bottom w:w="14" w:type="dxa"/>
            </w:tcMar>
            <w:vAlign w:val="center"/>
          </w:tcPr>
          <w:p w14:paraId="30317C51" w14:textId="77777777" w:rsidR="00EF500A" w:rsidRPr="006E43BB" w:rsidRDefault="00EF500A" w:rsidP="002F40FF">
            <w:pPr>
              <w:pStyle w:val="BodyText"/>
              <w:jc w:val="right"/>
              <w:rPr>
                <w:color w:val="auto"/>
                <w:sz w:val="14"/>
                <w:szCs w:val="14"/>
              </w:rPr>
            </w:pPr>
            <w:r w:rsidRPr="006E43BB">
              <w:rPr>
                <w:color w:val="auto"/>
                <w:sz w:val="14"/>
                <w:szCs w:val="14"/>
              </w:rPr>
              <w:t>25 Jun 1918</w:t>
            </w:r>
          </w:p>
        </w:tc>
        <w:tc>
          <w:tcPr>
            <w:tcW w:w="990" w:type="dxa"/>
            <w:shd w:val="clear" w:color="auto" w:fill="auto"/>
            <w:tcMar>
              <w:top w:w="0" w:type="dxa"/>
              <w:bottom w:w="14" w:type="dxa"/>
            </w:tcMar>
            <w:vAlign w:val="center"/>
          </w:tcPr>
          <w:p w14:paraId="757AEB71" w14:textId="77777777" w:rsidR="00EF500A" w:rsidRPr="006E43BB" w:rsidRDefault="00EF500A" w:rsidP="002F40FF">
            <w:pPr>
              <w:pStyle w:val="BodyText"/>
              <w:jc w:val="right"/>
              <w:rPr>
                <w:color w:val="auto"/>
                <w:sz w:val="14"/>
                <w:szCs w:val="14"/>
              </w:rPr>
            </w:pPr>
            <w:r w:rsidRPr="006E43BB">
              <w:rPr>
                <w:color w:val="auto"/>
                <w:sz w:val="14"/>
                <w:szCs w:val="14"/>
              </w:rPr>
              <w:t>02 Feb 1919</w:t>
            </w:r>
          </w:p>
        </w:tc>
        <w:tc>
          <w:tcPr>
            <w:tcW w:w="350" w:type="dxa"/>
            <w:shd w:val="clear" w:color="auto" w:fill="auto"/>
            <w:tcMar>
              <w:top w:w="0" w:type="dxa"/>
              <w:bottom w:w="14" w:type="dxa"/>
            </w:tcMar>
            <w:vAlign w:val="center"/>
          </w:tcPr>
          <w:p w14:paraId="07A73ADA" w14:textId="77777777" w:rsidR="00EF500A" w:rsidRPr="006E43BB" w:rsidRDefault="00EF500A" w:rsidP="002F40FF">
            <w:pPr>
              <w:pStyle w:val="BodyText"/>
              <w:jc w:val="center"/>
              <w:rPr>
                <w:color w:val="auto"/>
                <w:sz w:val="14"/>
                <w:szCs w:val="14"/>
              </w:rPr>
            </w:pPr>
            <w:r>
              <w:rPr>
                <w:color w:val="auto"/>
                <w:sz w:val="14"/>
                <w:szCs w:val="14"/>
              </w:rPr>
              <w:t>G</w:t>
            </w:r>
          </w:p>
        </w:tc>
      </w:tr>
      <w:tr w:rsidR="00EF500A" w:rsidRPr="007815B3" w14:paraId="48D78630" w14:textId="77777777" w:rsidTr="0001343E">
        <w:trPr>
          <w:jc w:val="center"/>
        </w:trPr>
        <w:tc>
          <w:tcPr>
            <w:tcW w:w="2265" w:type="dxa"/>
            <w:shd w:val="clear" w:color="auto" w:fill="auto"/>
            <w:tcMar>
              <w:top w:w="0" w:type="dxa"/>
              <w:bottom w:w="14" w:type="dxa"/>
            </w:tcMar>
            <w:vAlign w:val="center"/>
          </w:tcPr>
          <w:p w14:paraId="7338D939" w14:textId="77777777" w:rsidR="00EF500A" w:rsidRPr="006E43BB" w:rsidRDefault="00EF500A" w:rsidP="0034058F">
            <w:pPr>
              <w:pStyle w:val="BodyText"/>
              <w:rPr>
                <w:color w:val="auto"/>
                <w:sz w:val="14"/>
                <w:szCs w:val="14"/>
              </w:rPr>
            </w:pPr>
            <w:r>
              <w:rPr>
                <w:color w:val="auto"/>
                <w:sz w:val="14"/>
                <w:szCs w:val="14"/>
              </w:rPr>
              <w:t>Carrie E. Axtell</w:t>
            </w:r>
          </w:p>
        </w:tc>
        <w:tc>
          <w:tcPr>
            <w:tcW w:w="2265" w:type="dxa"/>
            <w:vAlign w:val="center"/>
          </w:tcPr>
          <w:p w14:paraId="66F2665A" w14:textId="77777777" w:rsidR="00EF500A" w:rsidRPr="006E43BB" w:rsidRDefault="00EF500A" w:rsidP="0034058F">
            <w:pPr>
              <w:pStyle w:val="BodyText"/>
              <w:rPr>
                <w:sz w:val="14"/>
                <w:szCs w:val="14"/>
              </w:rPr>
            </w:pPr>
            <w:r>
              <w:rPr>
                <w:sz w:val="14"/>
                <w:szCs w:val="14"/>
              </w:rPr>
              <w:t>M-NB – Fairview Cemetery</w:t>
            </w:r>
          </w:p>
        </w:tc>
        <w:tc>
          <w:tcPr>
            <w:tcW w:w="1105" w:type="dxa"/>
            <w:vAlign w:val="center"/>
          </w:tcPr>
          <w:p w14:paraId="7C4D7444" w14:textId="77777777" w:rsidR="00EF500A" w:rsidRPr="006E43BB" w:rsidRDefault="00EF500A" w:rsidP="0034058F">
            <w:pPr>
              <w:pStyle w:val="BodyText"/>
              <w:jc w:val="right"/>
              <w:rPr>
                <w:color w:val="auto"/>
                <w:sz w:val="14"/>
                <w:szCs w:val="14"/>
              </w:rPr>
            </w:pPr>
            <w:r>
              <w:rPr>
                <w:color w:val="auto"/>
                <w:sz w:val="14"/>
                <w:szCs w:val="14"/>
              </w:rPr>
              <w:t>Cambridge</w:t>
            </w:r>
          </w:p>
        </w:tc>
        <w:tc>
          <w:tcPr>
            <w:tcW w:w="515" w:type="dxa"/>
          </w:tcPr>
          <w:p w14:paraId="42725248" w14:textId="77777777" w:rsidR="00EF500A" w:rsidRPr="006E43BB" w:rsidRDefault="00EF500A" w:rsidP="0034058F">
            <w:pPr>
              <w:pStyle w:val="BodyText"/>
              <w:jc w:val="center"/>
              <w:rPr>
                <w:color w:val="auto"/>
                <w:sz w:val="14"/>
                <w:szCs w:val="14"/>
              </w:rPr>
            </w:pPr>
            <w:r>
              <w:rPr>
                <w:color w:val="auto"/>
                <w:sz w:val="14"/>
                <w:szCs w:val="14"/>
              </w:rPr>
              <w:t>NB</w:t>
            </w:r>
          </w:p>
        </w:tc>
        <w:tc>
          <w:tcPr>
            <w:tcW w:w="990" w:type="dxa"/>
            <w:shd w:val="clear" w:color="auto" w:fill="auto"/>
            <w:tcMar>
              <w:top w:w="0" w:type="dxa"/>
              <w:bottom w:w="14" w:type="dxa"/>
            </w:tcMar>
            <w:vAlign w:val="center"/>
          </w:tcPr>
          <w:p w14:paraId="36CB7E7B" w14:textId="77777777" w:rsidR="00EF500A" w:rsidRPr="006E43BB" w:rsidRDefault="00EF500A" w:rsidP="0034058F">
            <w:pPr>
              <w:pStyle w:val="BodyText"/>
              <w:jc w:val="right"/>
              <w:rPr>
                <w:color w:val="auto"/>
                <w:sz w:val="14"/>
                <w:szCs w:val="14"/>
              </w:rPr>
            </w:pPr>
            <w:r>
              <w:rPr>
                <w:color w:val="auto"/>
                <w:sz w:val="14"/>
                <w:szCs w:val="14"/>
              </w:rPr>
              <w:t>1866</w:t>
            </w:r>
          </w:p>
        </w:tc>
        <w:tc>
          <w:tcPr>
            <w:tcW w:w="990" w:type="dxa"/>
            <w:shd w:val="clear" w:color="auto" w:fill="auto"/>
            <w:tcMar>
              <w:top w:w="0" w:type="dxa"/>
              <w:bottom w:w="14" w:type="dxa"/>
            </w:tcMar>
            <w:vAlign w:val="center"/>
          </w:tcPr>
          <w:p w14:paraId="37C004DC" w14:textId="77777777" w:rsidR="00EF500A" w:rsidRPr="006E43BB" w:rsidRDefault="00EF500A" w:rsidP="0034058F">
            <w:pPr>
              <w:pStyle w:val="BodyText"/>
              <w:jc w:val="right"/>
              <w:rPr>
                <w:color w:val="auto"/>
                <w:sz w:val="14"/>
                <w:szCs w:val="14"/>
              </w:rPr>
            </w:pPr>
            <w:r>
              <w:rPr>
                <w:color w:val="auto"/>
                <w:sz w:val="14"/>
                <w:szCs w:val="14"/>
              </w:rPr>
              <w:t>1949</w:t>
            </w:r>
          </w:p>
        </w:tc>
        <w:tc>
          <w:tcPr>
            <w:tcW w:w="350" w:type="dxa"/>
            <w:shd w:val="clear" w:color="auto" w:fill="auto"/>
            <w:tcMar>
              <w:top w:w="0" w:type="dxa"/>
              <w:bottom w:w="14" w:type="dxa"/>
            </w:tcMar>
            <w:vAlign w:val="center"/>
          </w:tcPr>
          <w:p w14:paraId="5C872D08" w14:textId="77777777" w:rsidR="00EF500A" w:rsidRDefault="00EF500A" w:rsidP="0034058F">
            <w:pPr>
              <w:pStyle w:val="BodyText"/>
              <w:jc w:val="center"/>
              <w:rPr>
                <w:color w:val="auto"/>
                <w:sz w:val="14"/>
                <w:szCs w:val="14"/>
              </w:rPr>
            </w:pPr>
            <w:r>
              <w:rPr>
                <w:color w:val="auto"/>
                <w:sz w:val="14"/>
                <w:szCs w:val="14"/>
              </w:rPr>
              <w:t>G</w:t>
            </w:r>
          </w:p>
        </w:tc>
      </w:tr>
      <w:tr w:rsidR="00EF500A" w:rsidRPr="007815B3" w14:paraId="1F2901E6" w14:textId="77777777" w:rsidTr="0001343E">
        <w:trPr>
          <w:jc w:val="center"/>
        </w:trPr>
        <w:tc>
          <w:tcPr>
            <w:tcW w:w="2265" w:type="dxa"/>
            <w:shd w:val="clear" w:color="auto" w:fill="auto"/>
            <w:tcMar>
              <w:top w:w="0" w:type="dxa"/>
              <w:bottom w:w="14" w:type="dxa"/>
            </w:tcMar>
            <w:vAlign w:val="center"/>
          </w:tcPr>
          <w:p w14:paraId="0F43CA10" w14:textId="77777777" w:rsidR="00EF500A" w:rsidRPr="006E43BB" w:rsidRDefault="00EF500A" w:rsidP="002F40FF">
            <w:pPr>
              <w:pStyle w:val="BodyText"/>
              <w:rPr>
                <w:color w:val="auto"/>
                <w:sz w:val="14"/>
                <w:szCs w:val="14"/>
              </w:rPr>
            </w:pPr>
            <w:r>
              <w:rPr>
                <w:color w:val="auto"/>
                <w:sz w:val="14"/>
                <w:szCs w:val="14"/>
              </w:rPr>
              <w:t>Charles Norman Barber</w:t>
            </w:r>
          </w:p>
        </w:tc>
        <w:tc>
          <w:tcPr>
            <w:tcW w:w="2265" w:type="dxa"/>
            <w:vAlign w:val="center"/>
          </w:tcPr>
          <w:p w14:paraId="36AB8D7F" w14:textId="77777777" w:rsidR="00EF500A" w:rsidRPr="006E43BB" w:rsidRDefault="00EF500A" w:rsidP="0001343E">
            <w:pPr>
              <w:pStyle w:val="BodyText"/>
              <w:rPr>
                <w:sz w:val="14"/>
                <w:szCs w:val="14"/>
              </w:rPr>
            </w:pPr>
            <w:r>
              <w:rPr>
                <w:sz w:val="14"/>
                <w:szCs w:val="14"/>
              </w:rPr>
              <w:t>M-NB – Fairview Cemetery</w:t>
            </w:r>
          </w:p>
        </w:tc>
        <w:tc>
          <w:tcPr>
            <w:tcW w:w="1105" w:type="dxa"/>
            <w:vAlign w:val="center"/>
          </w:tcPr>
          <w:p w14:paraId="6E601820" w14:textId="77777777" w:rsidR="00EF500A" w:rsidRPr="006E43BB" w:rsidRDefault="00EF500A" w:rsidP="002F40FF">
            <w:pPr>
              <w:pStyle w:val="BodyText"/>
              <w:jc w:val="right"/>
              <w:rPr>
                <w:color w:val="auto"/>
                <w:sz w:val="14"/>
                <w:szCs w:val="14"/>
              </w:rPr>
            </w:pPr>
            <w:r>
              <w:rPr>
                <w:color w:val="auto"/>
                <w:sz w:val="14"/>
                <w:szCs w:val="14"/>
              </w:rPr>
              <w:t>Cambridge</w:t>
            </w:r>
          </w:p>
        </w:tc>
        <w:tc>
          <w:tcPr>
            <w:tcW w:w="515" w:type="dxa"/>
          </w:tcPr>
          <w:p w14:paraId="778A7F67" w14:textId="77777777" w:rsidR="00EF500A" w:rsidRPr="006E43BB" w:rsidRDefault="00EF500A" w:rsidP="001346DF">
            <w:pPr>
              <w:pStyle w:val="BodyText"/>
              <w:jc w:val="center"/>
              <w:rPr>
                <w:color w:val="auto"/>
                <w:sz w:val="14"/>
                <w:szCs w:val="14"/>
              </w:rPr>
            </w:pPr>
            <w:r>
              <w:rPr>
                <w:color w:val="auto"/>
                <w:sz w:val="14"/>
                <w:szCs w:val="14"/>
              </w:rPr>
              <w:t>NB</w:t>
            </w:r>
          </w:p>
        </w:tc>
        <w:tc>
          <w:tcPr>
            <w:tcW w:w="990" w:type="dxa"/>
            <w:shd w:val="clear" w:color="auto" w:fill="auto"/>
            <w:tcMar>
              <w:top w:w="0" w:type="dxa"/>
              <w:bottom w:w="14" w:type="dxa"/>
            </w:tcMar>
            <w:vAlign w:val="center"/>
          </w:tcPr>
          <w:p w14:paraId="17469552" w14:textId="77777777" w:rsidR="00EF500A" w:rsidRPr="006E43BB" w:rsidRDefault="00EF500A" w:rsidP="002F40FF">
            <w:pPr>
              <w:pStyle w:val="BodyText"/>
              <w:jc w:val="right"/>
              <w:rPr>
                <w:color w:val="auto"/>
                <w:sz w:val="14"/>
                <w:szCs w:val="14"/>
              </w:rPr>
            </w:pPr>
            <w:r>
              <w:rPr>
                <w:color w:val="auto"/>
                <w:sz w:val="14"/>
                <w:szCs w:val="14"/>
              </w:rPr>
              <w:t>1866</w:t>
            </w:r>
          </w:p>
        </w:tc>
        <w:tc>
          <w:tcPr>
            <w:tcW w:w="990" w:type="dxa"/>
            <w:shd w:val="clear" w:color="auto" w:fill="auto"/>
            <w:tcMar>
              <w:top w:w="0" w:type="dxa"/>
              <w:bottom w:w="14" w:type="dxa"/>
            </w:tcMar>
            <w:vAlign w:val="center"/>
          </w:tcPr>
          <w:p w14:paraId="09DB2ADB" w14:textId="77777777" w:rsidR="00EF500A" w:rsidRPr="006E43BB" w:rsidRDefault="00EF500A" w:rsidP="002F40FF">
            <w:pPr>
              <w:pStyle w:val="BodyText"/>
              <w:jc w:val="right"/>
              <w:rPr>
                <w:color w:val="auto"/>
                <w:sz w:val="14"/>
                <w:szCs w:val="14"/>
              </w:rPr>
            </w:pPr>
            <w:r>
              <w:rPr>
                <w:color w:val="auto"/>
                <w:sz w:val="14"/>
                <w:szCs w:val="14"/>
              </w:rPr>
              <w:t>1946</w:t>
            </w:r>
          </w:p>
        </w:tc>
        <w:tc>
          <w:tcPr>
            <w:tcW w:w="350" w:type="dxa"/>
            <w:shd w:val="clear" w:color="auto" w:fill="auto"/>
            <w:tcMar>
              <w:top w:w="0" w:type="dxa"/>
              <w:bottom w:w="14" w:type="dxa"/>
            </w:tcMar>
            <w:vAlign w:val="center"/>
          </w:tcPr>
          <w:p w14:paraId="3807D2A6" w14:textId="77777777" w:rsidR="00EF500A" w:rsidRDefault="00EF500A" w:rsidP="002F40FF">
            <w:pPr>
              <w:pStyle w:val="BodyText"/>
              <w:jc w:val="center"/>
              <w:rPr>
                <w:color w:val="auto"/>
                <w:sz w:val="14"/>
                <w:szCs w:val="14"/>
              </w:rPr>
            </w:pPr>
            <w:r>
              <w:rPr>
                <w:color w:val="auto"/>
                <w:sz w:val="14"/>
                <w:szCs w:val="14"/>
              </w:rPr>
              <w:t>G</w:t>
            </w:r>
          </w:p>
        </w:tc>
      </w:tr>
      <w:tr w:rsidR="00EF500A" w:rsidRPr="007815B3" w14:paraId="2CD2C790" w14:textId="77777777" w:rsidTr="0001343E">
        <w:trPr>
          <w:jc w:val="center"/>
        </w:trPr>
        <w:tc>
          <w:tcPr>
            <w:tcW w:w="2265" w:type="dxa"/>
            <w:shd w:val="clear" w:color="auto" w:fill="auto"/>
            <w:tcMar>
              <w:top w:w="0" w:type="dxa"/>
              <w:bottom w:w="14" w:type="dxa"/>
            </w:tcMar>
            <w:vAlign w:val="center"/>
          </w:tcPr>
          <w:p w14:paraId="033A94FF" w14:textId="77777777" w:rsidR="00EF500A" w:rsidRPr="006E43BB" w:rsidRDefault="00EF500A" w:rsidP="007C45E1">
            <w:pPr>
              <w:pStyle w:val="BodyText"/>
              <w:rPr>
                <w:color w:val="auto"/>
                <w:sz w:val="14"/>
                <w:szCs w:val="14"/>
              </w:rPr>
            </w:pPr>
            <w:r>
              <w:rPr>
                <w:color w:val="auto"/>
                <w:sz w:val="14"/>
                <w:szCs w:val="14"/>
              </w:rPr>
              <w:t>Charles Benjamin Rosenbury</w:t>
            </w:r>
          </w:p>
        </w:tc>
        <w:tc>
          <w:tcPr>
            <w:tcW w:w="2265" w:type="dxa"/>
            <w:vAlign w:val="center"/>
          </w:tcPr>
          <w:p w14:paraId="7972B634" w14:textId="77777777" w:rsidR="00EF500A" w:rsidRPr="006E43BB" w:rsidRDefault="00EF500A" w:rsidP="007C45E1">
            <w:pPr>
              <w:pStyle w:val="BodyText"/>
              <w:rPr>
                <w:sz w:val="14"/>
                <w:szCs w:val="14"/>
              </w:rPr>
            </w:pPr>
            <w:r>
              <w:rPr>
                <w:sz w:val="14"/>
                <w:szCs w:val="14"/>
              </w:rPr>
              <w:t>M-NB – Greenwood Cemetery</w:t>
            </w:r>
          </w:p>
        </w:tc>
        <w:tc>
          <w:tcPr>
            <w:tcW w:w="1105" w:type="dxa"/>
            <w:vAlign w:val="center"/>
          </w:tcPr>
          <w:p w14:paraId="40C4D23E" w14:textId="77777777" w:rsidR="00EF500A" w:rsidRPr="006E43BB" w:rsidRDefault="00EF500A" w:rsidP="007C45E1">
            <w:pPr>
              <w:pStyle w:val="BodyText"/>
              <w:jc w:val="right"/>
              <w:rPr>
                <w:color w:val="auto"/>
                <w:sz w:val="14"/>
                <w:szCs w:val="14"/>
              </w:rPr>
            </w:pPr>
            <w:r>
              <w:rPr>
                <w:color w:val="auto"/>
                <w:sz w:val="14"/>
                <w:szCs w:val="14"/>
              </w:rPr>
              <w:t>Chadron</w:t>
            </w:r>
          </w:p>
        </w:tc>
        <w:tc>
          <w:tcPr>
            <w:tcW w:w="515" w:type="dxa"/>
          </w:tcPr>
          <w:p w14:paraId="59C26DE9" w14:textId="77777777" w:rsidR="00EF500A" w:rsidRPr="006E43BB" w:rsidRDefault="00EF500A" w:rsidP="007C45E1">
            <w:pPr>
              <w:pStyle w:val="BodyText"/>
              <w:jc w:val="center"/>
              <w:rPr>
                <w:color w:val="auto"/>
                <w:sz w:val="14"/>
                <w:szCs w:val="14"/>
              </w:rPr>
            </w:pPr>
            <w:r>
              <w:rPr>
                <w:color w:val="auto"/>
                <w:sz w:val="14"/>
                <w:szCs w:val="14"/>
              </w:rPr>
              <w:t>NB</w:t>
            </w:r>
          </w:p>
        </w:tc>
        <w:tc>
          <w:tcPr>
            <w:tcW w:w="990" w:type="dxa"/>
            <w:shd w:val="clear" w:color="auto" w:fill="auto"/>
            <w:tcMar>
              <w:top w:w="0" w:type="dxa"/>
              <w:bottom w:w="14" w:type="dxa"/>
            </w:tcMar>
            <w:vAlign w:val="center"/>
          </w:tcPr>
          <w:p w14:paraId="12FF783C" w14:textId="77777777" w:rsidR="00EF500A" w:rsidRPr="006E43BB" w:rsidRDefault="00EF500A" w:rsidP="007C45E1">
            <w:pPr>
              <w:pStyle w:val="BodyText"/>
              <w:jc w:val="right"/>
              <w:rPr>
                <w:color w:val="auto"/>
                <w:sz w:val="14"/>
                <w:szCs w:val="14"/>
              </w:rPr>
            </w:pPr>
            <w:r>
              <w:rPr>
                <w:color w:val="auto"/>
                <w:sz w:val="14"/>
                <w:szCs w:val="14"/>
              </w:rPr>
              <w:t>1881</w:t>
            </w:r>
          </w:p>
        </w:tc>
        <w:tc>
          <w:tcPr>
            <w:tcW w:w="990" w:type="dxa"/>
            <w:shd w:val="clear" w:color="auto" w:fill="auto"/>
            <w:tcMar>
              <w:top w:w="0" w:type="dxa"/>
              <w:bottom w:w="14" w:type="dxa"/>
            </w:tcMar>
            <w:vAlign w:val="center"/>
          </w:tcPr>
          <w:p w14:paraId="6DB4618C" w14:textId="77777777" w:rsidR="00EF500A" w:rsidRPr="006E43BB" w:rsidRDefault="00EF500A" w:rsidP="007C45E1">
            <w:pPr>
              <w:pStyle w:val="BodyText"/>
              <w:jc w:val="right"/>
              <w:rPr>
                <w:color w:val="auto"/>
                <w:sz w:val="14"/>
                <w:szCs w:val="14"/>
              </w:rPr>
            </w:pPr>
            <w:r>
              <w:rPr>
                <w:color w:val="auto"/>
                <w:sz w:val="14"/>
                <w:szCs w:val="14"/>
              </w:rPr>
              <w:t>1970</w:t>
            </w:r>
          </w:p>
        </w:tc>
        <w:tc>
          <w:tcPr>
            <w:tcW w:w="350" w:type="dxa"/>
            <w:shd w:val="clear" w:color="auto" w:fill="auto"/>
            <w:tcMar>
              <w:top w:w="0" w:type="dxa"/>
              <w:bottom w:w="14" w:type="dxa"/>
            </w:tcMar>
            <w:vAlign w:val="center"/>
          </w:tcPr>
          <w:p w14:paraId="3C0F2A33" w14:textId="77777777" w:rsidR="00EF500A" w:rsidRDefault="00EF500A" w:rsidP="007C45E1">
            <w:pPr>
              <w:pStyle w:val="BodyText"/>
              <w:jc w:val="center"/>
              <w:rPr>
                <w:color w:val="auto"/>
                <w:sz w:val="14"/>
                <w:szCs w:val="14"/>
              </w:rPr>
            </w:pPr>
            <w:r>
              <w:rPr>
                <w:color w:val="auto"/>
                <w:sz w:val="14"/>
                <w:szCs w:val="14"/>
              </w:rPr>
              <w:t>G</w:t>
            </w:r>
          </w:p>
        </w:tc>
      </w:tr>
      <w:tr w:rsidR="00EF500A" w:rsidRPr="007815B3" w14:paraId="56693C22" w14:textId="77777777" w:rsidTr="0001343E">
        <w:trPr>
          <w:jc w:val="center"/>
        </w:trPr>
        <w:tc>
          <w:tcPr>
            <w:tcW w:w="2265" w:type="dxa"/>
            <w:shd w:val="clear" w:color="auto" w:fill="auto"/>
            <w:tcMar>
              <w:top w:w="0" w:type="dxa"/>
              <w:bottom w:w="14" w:type="dxa"/>
            </w:tcMar>
            <w:vAlign w:val="center"/>
          </w:tcPr>
          <w:p w14:paraId="2D3E9B68" w14:textId="77777777" w:rsidR="00EF500A" w:rsidRPr="006E43BB" w:rsidRDefault="00EF500A" w:rsidP="007C45E1">
            <w:pPr>
              <w:pStyle w:val="BodyText"/>
              <w:rPr>
                <w:color w:val="auto"/>
                <w:sz w:val="14"/>
                <w:szCs w:val="14"/>
              </w:rPr>
            </w:pPr>
            <w:r>
              <w:rPr>
                <w:color w:val="auto"/>
                <w:sz w:val="14"/>
                <w:szCs w:val="14"/>
              </w:rPr>
              <w:t xml:space="preserve">Lou Ethyl Wilson Rosenbury. </w:t>
            </w:r>
          </w:p>
        </w:tc>
        <w:tc>
          <w:tcPr>
            <w:tcW w:w="2265" w:type="dxa"/>
            <w:vAlign w:val="center"/>
          </w:tcPr>
          <w:p w14:paraId="55DCB22E" w14:textId="77777777" w:rsidR="00EF500A" w:rsidRPr="006E43BB" w:rsidRDefault="00EF500A" w:rsidP="007C45E1">
            <w:pPr>
              <w:pStyle w:val="BodyText"/>
              <w:rPr>
                <w:sz w:val="14"/>
                <w:szCs w:val="14"/>
              </w:rPr>
            </w:pPr>
            <w:r>
              <w:rPr>
                <w:sz w:val="14"/>
                <w:szCs w:val="14"/>
              </w:rPr>
              <w:t>M-NB – Greenwood Cemetery</w:t>
            </w:r>
          </w:p>
        </w:tc>
        <w:tc>
          <w:tcPr>
            <w:tcW w:w="1105" w:type="dxa"/>
            <w:vAlign w:val="center"/>
          </w:tcPr>
          <w:p w14:paraId="0EAC80E8" w14:textId="77777777" w:rsidR="00EF500A" w:rsidRPr="006E43BB" w:rsidRDefault="00EF500A" w:rsidP="007C45E1">
            <w:pPr>
              <w:pStyle w:val="BodyText"/>
              <w:jc w:val="right"/>
              <w:rPr>
                <w:color w:val="auto"/>
                <w:sz w:val="14"/>
                <w:szCs w:val="14"/>
              </w:rPr>
            </w:pPr>
            <w:r>
              <w:rPr>
                <w:color w:val="auto"/>
                <w:sz w:val="14"/>
                <w:szCs w:val="14"/>
              </w:rPr>
              <w:t>Chadron</w:t>
            </w:r>
          </w:p>
        </w:tc>
        <w:tc>
          <w:tcPr>
            <w:tcW w:w="515" w:type="dxa"/>
          </w:tcPr>
          <w:p w14:paraId="0AD9F0DE" w14:textId="77777777" w:rsidR="00EF500A" w:rsidRPr="006E43BB" w:rsidRDefault="00EF500A" w:rsidP="007C45E1">
            <w:pPr>
              <w:pStyle w:val="BodyText"/>
              <w:jc w:val="center"/>
              <w:rPr>
                <w:color w:val="auto"/>
                <w:sz w:val="14"/>
                <w:szCs w:val="14"/>
              </w:rPr>
            </w:pPr>
            <w:r>
              <w:rPr>
                <w:color w:val="auto"/>
                <w:sz w:val="14"/>
                <w:szCs w:val="14"/>
              </w:rPr>
              <w:t>NB</w:t>
            </w:r>
          </w:p>
        </w:tc>
        <w:tc>
          <w:tcPr>
            <w:tcW w:w="990" w:type="dxa"/>
            <w:shd w:val="clear" w:color="auto" w:fill="auto"/>
            <w:tcMar>
              <w:top w:w="0" w:type="dxa"/>
              <w:bottom w:w="14" w:type="dxa"/>
            </w:tcMar>
            <w:vAlign w:val="center"/>
          </w:tcPr>
          <w:p w14:paraId="65FA2B0B" w14:textId="77777777" w:rsidR="00EF500A" w:rsidRPr="006E43BB" w:rsidRDefault="00EF500A" w:rsidP="007C45E1">
            <w:pPr>
              <w:pStyle w:val="BodyText"/>
              <w:jc w:val="right"/>
              <w:rPr>
                <w:color w:val="auto"/>
                <w:sz w:val="14"/>
                <w:szCs w:val="14"/>
              </w:rPr>
            </w:pPr>
            <w:r>
              <w:rPr>
                <w:color w:val="auto"/>
                <w:sz w:val="14"/>
                <w:szCs w:val="14"/>
              </w:rPr>
              <w:t>1883</w:t>
            </w:r>
          </w:p>
        </w:tc>
        <w:tc>
          <w:tcPr>
            <w:tcW w:w="990" w:type="dxa"/>
            <w:shd w:val="clear" w:color="auto" w:fill="auto"/>
            <w:tcMar>
              <w:top w:w="0" w:type="dxa"/>
              <w:bottom w:w="14" w:type="dxa"/>
            </w:tcMar>
            <w:vAlign w:val="center"/>
          </w:tcPr>
          <w:p w14:paraId="49524041" w14:textId="77777777" w:rsidR="00EF500A" w:rsidRPr="006E43BB" w:rsidRDefault="00EF500A" w:rsidP="007C45E1">
            <w:pPr>
              <w:pStyle w:val="BodyText"/>
              <w:jc w:val="right"/>
              <w:rPr>
                <w:color w:val="auto"/>
                <w:sz w:val="14"/>
                <w:szCs w:val="14"/>
              </w:rPr>
            </w:pPr>
          </w:p>
        </w:tc>
        <w:tc>
          <w:tcPr>
            <w:tcW w:w="350" w:type="dxa"/>
            <w:shd w:val="clear" w:color="auto" w:fill="auto"/>
            <w:tcMar>
              <w:top w:w="0" w:type="dxa"/>
              <w:bottom w:w="14" w:type="dxa"/>
            </w:tcMar>
            <w:vAlign w:val="center"/>
          </w:tcPr>
          <w:p w14:paraId="7377CFBB" w14:textId="77777777" w:rsidR="00EF500A" w:rsidRDefault="00EF500A" w:rsidP="007C45E1">
            <w:pPr>
              <w:pStyle w:val="BodyText"/>
              <w:jc w:val="center"/>
              <w:rPr>
                <w:color w:val="auto"/>
                <w:sz w:val="14"/>
                <w:szCs w:val="14"/>
              </w:rPr>
            </w:pPr>
            <w:r>
              <w:rPr>
                <w:color w:val="auto"/>
                <w:sz w:val="14"/>
                <w:szCs w:val="14"/>
              </w:rPr>
              <w:t>G</w:t>
            </w:r>
          </w:p>
        </w:tc>
      </w:tr>
      <w:tr w:rsidR="00EF500A" w:rsidRPr="007815B3" w14:paraId="422BD046" w14:textId="77777777" w:rsidTr="0001343E">
        <w:trPr>
          <w:jc w:val="center"/>
        </w:trPr>
        <w:tc>
          <w:tcPr>
            <w:tcW w:w="2265" w:type="dxa"/>
            <w:shd w:val="clear" w:color="auto" w:fill="auto"/>
            <w:tcMar>
              <w:top w:w="0" w:type="dxa"/>
              <w:bottom w:w="14" w:type="dxa"/>
            </w:tcMar>
            <w:vAlign w:val="center"/>
          </w:tcPr>
          <w:p w14:paraId="1E34C04A" w14:textId="77777777" w:rsidR="00EF500A" w:rsidRPr="006E43BB" w:rsidRDefault="00EF500A" w:rsidP="0034058F">
            <w:pPr>
              <w:pStyle w:val="BodyText"/>
              <w:rPr>
                <w:color w:val="auto"/>
                <w:sz w:val="14"/>
                <w:szCs w:val="14"/>
              </w:rPr>
            </w:pPr>
            <w:r w:rsidRPr="006E43BB">
              <w:rPr>
                <w:color w:val="auto"/>
                <w:sz w:val="14"/>
                <w:szCs w:val="14"/>
              </w:rPr>
              <w:t>Joseph Nelson Sinnock</w:t>
            </w:r>
          </w:p>
        </w:tc>
        <w:tc>
          <w:tcPr>
            <w:tcW w:w="2265" w:type="dxa"/>
            <w:vAlign w:val="center"/>
          </w:tcPr>
          <w:p w14:paraId="68C1ABD9" w14:textId="77777777" w:rsidR="00EF500A" w:rsidRPr="006E43BB" w:rsidRDefault="00EF500A" w:rsidP="0034058F">
            <w:pPr>
              <w:pStyle w:val="BodyText"/>
              <w:rPr>
                <w:color w:val="auto"/>
                <w:sz w:val="14"/>
                <w:szCs w:val="14"/>
              </w:rPr>
            </w:pPr>
            <w:r w:rsidRPr="006E43BB">
              <w:rPr>
                <w:sz w:val="14"/>
                <w:szCs w:val="14"/>
              </w:rPr>
              <w:t xml:space="preserve">M-NJ - </w:t>
            </w:r>
            <w:r w:rsidRPr="006E43BB">
              <w:rPr>
                <w:color w:val="auto"/>
                <w:sz w:val="14"/>
                <w:szCs w:val="14"/>
              </w:rPr>
              <w:t>Pond’s Cemetery</w:t>
            </w:r>
          </w:p>
        </w:tc>
        <w:tc>
          <w:tcPr>
            <w:tcW w:w="1105" w:type="dxa"/>
            <w:vAlign w:val="center"/>
          </w:tcPr>
          <w:p w14:paraId="68EAA348" w14:textId="77777777" w:rsidR="00EF500A" w:rsidRPr="006E43BB" w:rsidRDefault="00EF500A" w:rsidP="0034058F">
            <w:pPr>
              <w:pStyle w:val="BodyText"/>
              <w:jc w:val="right"/>
              <w:rPr>
                <w:color w:val="auto"/>
                <w:sz w:val="14"/>
                <w:szCs w:val="14"/>
              </w:rPr>
            </w:pPr>
            <w:r w:rsidRPr="006E43BB">
              <w:rPr>
                <w:color w:val="auto"/>
                <w:sz w:val="14"/>
                <w:szCs w:val="14"/>
              </w:rPr>
              <w:t>Oakland</w:t>
            </w:r>
          </w:p>
        </w:tc>
        <w:tc>
          <w:tcPr>
            <w:tcW w:w="515" w:type="dxa"/>
          </w:tcPr>
          <w:p w14:paraId="0C87003D" w14:textId="77777777" w:rsidR="00EF500A" w:rsidRPr="006E43BB" w:rsidRDefault="00EF500A" w:rsidP="0034058F">
            <w:pPr>
              <w:pStyle w:val="BodyText"/>
              <w:jc w:val="center"/>
              <w:rPr>
                <w:color w:val="auto"/>
                <w:sz w:val="14"/>
                <w:szCs w:val="14"/>
              </w:rPr>
            </w:pPr>
            <w:r w:rsidRPr="006E43BB">
              <w:rPr>
                <w:color w:val="auto"/>
                <w:sz w:val="14"/>
                <w:szCs w:val="14"/>
              </w:rPr>
              <w:t>NJ</w:t>
            </w:r>
          </w:p>
        </w:tc>
        <w:tc>
          <w:tcPr>
            <w:tcW w:w="990" w:type="dxa"/>
            <w:shd w:val="clear" w:color="auto" w:fill="auto"/>
            <w:tcMar>
              <w:top w:w="0" w:type="dxa"/>
              <w:bottom w:w="14" w:type="dxa"/>
            </w:tcMar>
            <w:vAlign w:val="center"/>
          </w:tcPr>
          <w:p w14:paraId="3220DA09" w14:textId="77777777" w:rsidR="00EF500A" w:rsidRPr="006E43BB" w:rsidRDefault="00EF500A" w:rsidP="0034058F">
            <w:pPr>
              <w:pStyle w:val="BodyText"/>
              <w:jc w:val="right"/>
              <w:rPr>
                <w:color w:val="auto"/>
                <w:sz w:val="14"/>
                <w:szCs w:val="14"/>
              </w:rPr>
            </w:pPr>
            <w:r w:rsidRPr="006E43BB">
              <w:rPr>
                <w:color w:val="auto"/>
                <w:sz w:val="14"/>
                <w:szCs w:val="14"/>
              </w:rPr>
              <w:t>1871</w:t>
            </w:r>
          </w:p>
        </w:tc>
        <w:tc>
          <w:tcPr>
            <w:tcW w:w="990" w:type="dxa"/>
            <w:shd w:val="clear" w:color="auto" w:fill="auto"/>
            <w:tcMar>
              <w:top w:w="0" w:type="dxa"/>
              <w:bottom w:w="14" w:type="dxa"/>
            </w:tcMar>
            <w:vAlign w:val="center"/>
          </w:tcPr>
          <w:p w14:paraId="315955C0" w14:textId="77777777" w:rsidR="00EF500A" w:rsidRPr="006E43BB" w:rsidRDefault="00EF500A" w:rsidP="0034058F">
            <w:pPr>
              <w:pStyle w:val="BodyText"/>
              <w:jc w:val="right"/>
              <w:rPr>
                <w:color w:val="auto"/>
                <w:sz w:val="14"/>
                <w:szCs w:val="14"/>
              </w:rPr>
            </w:pPr>
            <w:r w:rsidRPr="006E43BB">
              <w:rPr>
                <w:color w:val="auto"/>
                <w:sz w:val="14"/>
                <w:szCs w:val="14"/>
              </w:rPr>
              <w:t>1924</w:t>
            </w:r>
          </w:p>
        </w:tc>
        <w:tc>
          <w:tcPr>
            <w:tcW w:w="350" w:type="dxa"/>
            <w:shd w:val="clear" w:color="auto" w:fill="auto"/>
            <w:tcMar>
              <w:top w:w="0" w:type="dxa"/>
              <w:bottom w:w="14" w:type="dxa"/>
            </w:tcMar>
            <w:vAlign w:val="center"/>
          </w:tcPr>
          <w:p w14:paraId="4B3B6F5B" w14:textId="77777777" w:rsidR="00EF500A" w:rsidRPr="006E43BB" w:rsidRDefault="00EF500A" w:rsidP="0034058F">
            <w:pPr>
              <w:pStyle w:val="BodyText"/>
              <w:jc w:val="center"/>
              <w:rPr>
                <w:color w:val="auto"/>
                <w:sz w:val="14"/>
                <w:szCs w:val="14"/>
              </w:rPr>
            </w:pPr>
            <w:r>
              <w:rPr>
                <w:color w:val="auto"/>
                <w:sz w:val="14"/>
                <w:szCs w:val="14"/>
              </w:rPr>
              <w:t>G</w:t>
            </w:r>
          </w:p>
        </w:tc>
      </w:tr>
      <w:tr w:rsidR="00EF500A" w:rsidRPr="007815B3" w14:paraId="1DCED0E1" w14:textId="77777777" w:rsidTr="0001343E">
        <w:trPr>
          <w:jc w:val="center"/>
        </w:trPr>
        <w:tc>
          <w:tcPr>
            <w:tcW w:w="2265" w:type="dxa"/>
            <w:shd w:val="clear" w:color="auto" w:fill="auto"/>
            <w:tcMar>
              <w:top w:w="0" w:type="dxa"/>
              <w:bottom w:w="14" w:type="dxa"/>
            </w:tcMar>
            <w:vAlign w:val="center"/>
          </w:tcPr>
          <w:p w14:paraId="25E1DB95" w14:textId="77777777" w:rsidR="00EF500A" w:rsidRPr="006E43BB" w:rsidRDefault="00EF500A" w:rsidP="0034058F">
            <w:pPr>
              <w:pStyle w:val="BodyText"/>
              <w:rPr>
                <w:color w:val="auto"/>
                <w:sz w:val="14"/>
                <w:szCs w:val="14"/>
              </w:rPr>
            </w:pPr>
            <w:r w:rsidRPr="006E43BB">
              <w:rPr>
                <w:color w:val="auto"/>
                <w:sz w:val="14"/>
                <w:szCs w:val="14"/>
              </w:rPr>
              <w:t>Susannah Hopper Sinnock</w:t>
            </w:r>
          </w:p>
        </w:tc>
        <w:tc>
          <w:tcPr>
            <w:tcW w:w="2265" w:type="dxa"/>
            <w:vAlign w:val="center"/>
          </w:tcPr>
          <w:p w14:paraId="64B1A7E9" w14:textId="77777777" w:rsidR="00EF500A" w:rsidRPr="006E43BB" w:rsidRDefault="00EF500A" w:rsidP="0034058F">
            <w:pPr>
              <w:pStyle w:val="BodyText"/>
              <w:rPr>
                <w:color w:val="auto"/>
                <w:sz w:val="14"/>
                <w:szCs w:val="14"/>
              </w:rPr>
            </w:pPr>
            <w:r w:rsidRPr="006E43BB">
              <w:rPr>
                <w:sz w:val="14"/>
                <w:szCs w:val="14"/>
              </w:rPr>
              <w:t xml:space="preserve">M-NJ - </w:t>
            </w:r>
            <w:r w:rsidRPr="006E43BB">
              <w:rPr>
                <w:color w:val="auto"/>
                <w:sz w:val="14"/>
                <w:szCs w:val="14"/>
              </w:rPr>
              <w:t>Pond’s Cemetery</w:t>
            </w:r>
          </w:p>
        </w:tc>
        <w:tc>
          <w:tcPr>
            <w:tcW w:w="1105" w:type="dxa"/>
            <w:vAlign w:val="center"/>
          </w:tcPr>
          <w:p w14:paraId="0E838C1C" w14:textId="77777777" w:rsidR="00EF500A" w:rsidRPr="006E43BB" w:rsidRDefault="00EF500A" w:rsidP="0034058F">
            <w:pPr>
              <w:pStyle w:val="BodyText"/>
              <w:jc w:val="right"/>
              <w:rPr>
                <w:color w:val="auto"/>
                <w:sz w:val="14"/>
                <w:szCs w:val="14"/>
              </w:rPr>
            </w:pPr>
            <w:r w:rsidRPr="006E43BB">
              <w:rPr>
                <w:color w:val="auto"/>
                <w:sz w:val="14"/>
                <w:szCs w:val="14"/>
              </w:rPr>
              <w:t>Oakland</w:t>
            </w:r>
          </w:p>
        </w:tc>
        <w:tc>
          <w:tcPr>
            <w:tcW w:w="515" w:type="dxa"/>
          </w:tcPr>
          <w:p w14:paraId="67A2C850" w14:textId="77777777" w:rsidR="00EF500A" w:rsidRPr="006E43BB" w:rsidRDefault="00EF500A" w:rsidP="0034058F">
            <w:pPr>
              <w:pStyle w:val="BodyText"/>
              <w:jc w:val="center"/>
              <w:rPr>
                <w:color w:val="auto"/>
                <w:sz w:val="14"/>
                <w:szCs w:val="14"/>
              </w:rPr>
            </w:pPr>
            <w:r w:rsidRPr="006E43BB">
              <w:rPr>
                <w:color w:val="auto"/>
                <w:sz w:val="14"/>
                <w:szCs w:val="14"/>
              </w:rPr>
              <w:t>NJ</w:t>
            </w:r>
          </w:p>
        </w:tc>
        <w:tc>
          <w:tcPr>
            <w:tcW w:w="990" w:type="dxa"/>
            <w:shd w:val="clear" w:color="auto" w:fill="auto"/>
            <w:tcMar>
              <w:top w:w="0" w:type="dxa"/>
              <w:bottom w:w="14" w:type="dxa"/>
            </w:tcMar>
            <w:vAlign w:val="center"/>
          </w:tcPr>
          <w:p w14:paraId="6AEBA377" w14:textId="77777777" w:rsidR="00EF500A" w:rsidRPr="006E43BB" w:rsidRDefault="00EF500A" w:rsidP="0034058F">
            <w:pPr>
              <w:pStyle w:val="BodyText"/>
              <w:jc w:val="right"/>
              <w:rPr>
                <w:color w:val="auto"/>
                <w:sz w:val="14"/>
                <w:szCs w:val="14"/>
              </w:rPr>
            </w:pPr>
            <w:r w:rsidRPr="006E43BB">
              <w:rPr>
                <w:color w:val="auto"/>
                <w:sz w:val="14"/>
                <w:szCs w:val="14"/>
              </w:rPr>
              <w:t>1873</w:t>
            </w:r>
          </w:p>
        </w:tc>
        <w:tc>
          <w:tcPr>
            <w:tcW w:w="990" w:type="dxa"/>
            <w:shd w:val="clear" w:color="auto" w:fill="auto"/>
            <w:tcMar>
              <w:top w:w="0" w:type="dxa"/>
              <w:bottom w:w="14" w:type="dxa"/>
            </w:tcMar>
            <w:vAlign w:val="center"/>
          </w:tcPr>
          <w:p w14:paraId="6CEAF67A" w14:textId="77777777" w:rsidR="00EF500A" w:rsidRPr="006E43BB" w:rsidRDefault="00EF500A" w:rsidP="0034058F">
            <w:pPr>
              <w:pStyle w:val="BodyText"/>
              <w:jc w:val="right"/>
              <w:rPr>
                <w:color w:val="auto"/>
                <w:sz w:val="14"/>
                <w:szCs w:val="14"/>
              </w:rPr>
            </w:pPr>
            <w:r w:rsidRPr="006E43BB">
              <w:rPr>
                <w:color w:val="auto"/>
                <w:sz w:val="14"/>
                <w:szCs w:val="14"/>
              </w:rPr>
              <w:t>1968</w:t>
            </w:r>
          </w:p>
        </w:tc>
        <w:tc>
          <w:tcPr>
            <w:tcW w:w="350" w:type="dxa"/>
            <w:shd w:val="clear" w:color="auto" w:fill="auto"/>
            <w:tcMar>
              <w:top w:w="0" w:type="dxa"/>
              <w:bottom w:w="14" w:type="dxa"/>
            </w:tcMar>
            <w:vAlign w:val="center"/>
          </w:tcPr>
          <w:p w14:paraId="0CFE960B" w14:textId="77777777" w:rsidR="00EF500A" w:rsidRPr="006E43BB" w:rsidRDefault="00EF500A" w:rsidP="0034058F">
            <w:pPr>
              <w:pStyle w:val="BodyText"/>
              <w:jc w:val="center"/>
              <w:rPr>
                <w:color w:val="auto"/>
                <w:sz w:val="14"/>
                <w:szCs w:val="14"/>
              </w:rPr>
            </w:pPr>
            <w:r>
              <w:rPr>
                <w:color w:val="auto"/>
                <w:sz w:val="14"/>
                <w:szCs w:val="14"/>
              </w:rPr>
              <w:t>G</w:t>
            </w:r>
          </w:p>
        </w:tc>
      </w:tr>
      <w:tr w:rsidR="00EF500A" w:rsidRPr="007815B3" w14:paraId="3F9D3518" w14:textId="77777777" w:rsidTr="0001343E">
        <w:trPr>
          <w:jc w:val="center"/>
        </w:trPr>
        <w:tc>
          <w:tcPr>
            <w:tcW w:w="2265" w:type="dxa"/>
            <w:shd w:val="clear" w:color="auto" w:fill="auto"/>
            <w:tcMar>
              <w:top w:w="0" w:type="dxa"/>
              <w:bottom w:w="14" w:type="dxa"/>
            </w:tcMar>
            <w:vAlign w:val="center"/>
          </w:tcPr>
          <w:p w14:paraId="22301A03" w14:textId="77777777" w:rsidR="00EF500A" w:rsidRPr="006E43BB" w:rsidRDefault="00EF500A" w:rsidP="0034058F">
            <w:pPr>
              <w:pStyle w:val="BodyText"/>
              <w:rPr>
                <w:color w:val="auto"/>
                <w:sz w:val="14"/>
                <w:szCs w:val="14"/>
              </w:rPr>
            </w:pPr>
            <w:r w:rsidRPr="006E43BB">
              <w:rPr>
                <w:color w:val="auto"/>
                <w:sz w:val="14"/>
                <w:szCs w:val="14"/>
              </w:rPr>
              <w:t>Edward P. Sinnock</w:t>
            </w:r>
          </w:p>
        </w:tc>
        <w:tc>
          <w:tcPr>
            <w:tcW w:w="2265" w:type="dxa"/>
          </w:tcPr>
          <w:p w14:paraId="2A62A980" w14:textId="77777777" w:rsidR="00EF500A" w:rsidRPr="006E43BB" w:rsidRDefault="00EF500A" w:rsidP="0034058F">
            <w:pPr>
              <w:pStyle w:val="BodyText"/>
              <w:rPr>
                <w:color w:val="auto"/>
                <w:sz w:val="14"/>
                <w:szCs w:val="14"/>
              </w:rPr>
            </w:pPr>
            <w:r w:rsidRPr="006E43BB">
              <w:rPr>
                <w:sz w:val="14"/>
                <w:szCs w:val="14"/>
              </w:rPr>
              <w:t>M-NM - Sunset Memorial Park</w:t>
            </w:r>
          </w:p>
        </w:tc>
        <w:tc>
          <w:tcPr>
            <w:tcW w:w="1105" w:type="dxa"/>
            <w:vAlign w:val="center"/>
          </w:tcPr>
          <w:p w14:paraId="260D671F" w14:textId="77777777" w:rsidR="00EF500A" w:rsidRPr="006E43BB" w:rsidRDefault="00EF500A" w:rsidP="0034058F">
            <w:pPr>
              <w:pStyle w:val="BodyText"/>
              <w:jc w:val="right"/>
              <w:rPr>
                <w:color w:val="auto"/>
                <w:sz w:val="14"/>
                <w:szCs w:val="14"/>
              </w:rPr>
            </w:pPr>
            <w:r w:rsidRPr="006E43BB">
              <w:rPr>
                <w:color w:val="auto"/>
                <w:sz w:val="14"/>
                <w:szCs w:val="14"/>
              </w:rPr>
              <w:t>Albuquerque</w:t>
            </w:r>
          </w:p>
        </w:tc>
        <w:tc>
          <w:tcPr>
            <w:tcW w:w="515" w:type="dxa"/>
          </w:tcPr>
          <w:p w14:paraId="6B39DF02" w14:textId="77777777" w:rsidR="00EF500A" w:rsidRPr="006E43BB" w:rsidRDefault="00EF500A" w:rsidP="0034058F">
            <w:pPr>
              <w:pStyle w:val="BodyText"/>
              <w:jc w:val="center"/>
              <w:rPr>
                <w:color w:val="auto"/>
                <w:sz w:val="14"/>
                <w:szCs w:val="14"/>
              </w:rPr>
            </w:pPr>
            <w:r w:rsidRPr="006E43BB">
              <w:rPr>
                <w:sz w:val="14"/>
                <w:szCs w:val="14"/>
              </w:rPr>
              <w:t>NM</w:t>
            </w:r>
          </w:p>
        </w:tc>
        <w:tc>
          <w:tcPr>
            <w:tcW w:w="990" w:type="dxa"/>
            <w:shd w:val="clear" w:color="auto" w:fill="auto"/>
            <w:tcMar>
              <w:top w:w="0" w:type="dxa"/>
              <w:bottom w:w="14" w:type="dxa"/>
            </w:tcMar>
            <w:vAlign w:val="center"/>
          </w:tcPr>
          <w:p w14:paraId="262D4C42" w14:textId="77777777" w:rsidR="00EF500A" w:rsidRPr="006E43BB" w:rsidRDefault="00EF500A" w:rsidP="0034058F">
            <w:pPr>
              <w:pStyle w:val="BodyText"/>
              <w:jc w:val="right"/>
              <w:rPr>
                <w:color w:val="auto"/>
                <w:sz w:val="14"/>
                <w:szCs w:val="14"/>
              </w:rPr>
            </w:pPr>
            <w:r w:rsidRPr="006E43BB">
              <w:rPr>
                <w:color w:val="auto"/>
                <w:sz w:val="14"/>
                <w:szCs w:val="14"/>
              </w:rPr>
              <w:t>16 Jan 1887</w:t>
            </w:r>
          </w:p>
        </w:tc>
        <w:tc>
          <w:tcPr>
            <w:tcW w:w="990" w:type="dxa"/>
            <w:shd w:val="clear" w:color="auto" w:fill="auto"/>
            <w:tcMar>
              <w:top w:w="0" w:type="dxa"/>
              <w:bottom w:w="14" w:type="dxa"/>
            </w:tcMar>
            <w:vAlign w:val="center"/>
          </w:tcPr>
          <w:p w14:paraId="32D3559F" w14:textId="77777777" w:rsidR="00EF500A" w:rsidRPr="006E43BB" w:rsidRDefault="00EF500A" w:rsidP="0034058F">
            <w:pPr>
              <w:pStyle w:val="BodyText"/>
              <w:jc w:val="right"/>
              <w:rPr>
                <w:color w:val="auto"/>
                <w:sz w:val="14"/>
                <w:szCs w:val="14"/>
              </w:rPr>
            </w:pPr>
            <w:r w:rsidRPr="006E43BB">
              <w:rPr>
                <w:color w:val="auto"/>
                <w:sz w:val="14"/>
                <w:szCs w:val="14"/>
              </w:rPr>
              <w:t>03 Dec 1964</w:t>
            </w:r>
          </w:p>
        </w:tc>
        <w:tc>
          <w:tcPr>
            <w:tcW w:w="350" w:type="dxa"/>
            <w:shd w:val="clear" w:color="auto" w:fill="auto"/>
            <w:tcMar>
              <w:top w:w="0" w:type="dxa"/>
              <w:bottom w:w="14" w:type="dxa"/>
            </w:tcMar>
            <w:vAlign w:val="center"/>
          </w:tcPr>
          <w:p w14:paraId="70887FD6" w14:textId="77777777" w:rsidR="00EF500A" w:rsidRPr="006E43BB" w:rsidRDefault="00EF500A" w:rsidP="0034058F">
            <w:pPr>
              <w:pStyle w:val="BodyText"/>
              <w:jc w:val="center"/>
              <w:rPr>
                <w:color w:val="auto"/>
                <w:sz w:val="14"/>
                <w:szCs w:val="14"/>
              </w:rPr>
            </w:pPr>
            <w:r>
              <w:rPr>
                <w:color w:val="auto"/>
                <w:sz w:val="14"/>
                <w:szCs w:val="14"/>
              </w:rPr>
              <w:t>G</w:t>
            </w:r>
          </w:p>
        </w:tc>
      </w:tr>
      <w:tr w:rsidR="00EF500A" w:rsidRPr="007815B3" w14:paraId="4D219082" w14:textId="77777777" w:rsidTr="0001343E">
        <w:trPr>
          <w:jc w:val="center"/>
        </w:trPr>
        <w:tc>
          <w:tcPr>
            <w:tcW w:w="2265" w:type="dxa"/>
            <w:shd w:val="clear" w:color="auto" w:fill="auto"/>
            <w:tcMar>
              <w:top w:w="0" w:type="dxa"/>
              <w:bottom w:w="14" w:type="dxa"/>
            </w:tcMar>
            <w:vAlign w:val="center"/>
          </w:tcPr>
          <w:p w14:paraId="0D0AB968" w14:textId="77777777" w:rsidR="00EF500A" w:rsidRPr="006E43BB" w:rsidRDefault="00EF500A" w:rsidP="0034058F">
            <w:pPr>
              <w:pStyle w:val="BodyText"/>
              <w:rPr>
                <w:color w:val="auto"/>
                <w:sz w:val="14"/>
                <w:szCs w:val="14"/>
              </w:rPr>
            </w:pPr>
            <w:r w:rsidRPr="006E43BB">
              <w:rPr>
                <w:color w:val="auto"/>
                <w:sz w:val="14"/>
                <w:szCs w:val="14"/>
              </w:rPr>
              <w:t>James William Sinnock</w:t>
            </w:r>
          </w:p>
        </w:tc>
        <w:tc>
          <w:tcPr>
            <w:tcW w:w="2265" w:type="dxa"/>
          </w:tcPr>
          <w:p w14:paraId="6F777C88" w14:textId="77777777" w:rsidR="00EF500A" w:rsidRPr="006E43BB" w:rsidRDefault="00EF500A" w:rsidP="0034058F">
            <w:pPr>
              <w:pStyle w:val="BodyText"/>
              <w:rPr>
                <w:color w:val="auto"/>
                <w:sz w:val="14"/>
                <w:szCs w:val="14"/>
              </w:rPr>
            </w:pPr>
            <w:r w:rsidRPr="006E43BB">
              <w:rPr>
                <w:sz w:val="14"/>
                <w:szCs w:val="14"/>
              </w:rPr>
              <w:t>M-NM - Sunset Memorial Park</w:t>
            </w:r>
          </w:p>
        </w:tc>
        <w:tc>
          <w:tcPr>
            <w:tcW w:w="1105" w:type="dxa"/>
            <w:vAlign w:val="center"/>
          </w:tcPr>
          <w:p w14:paraId="55F15E9F" w14:textId="77777777" w:rsidR="00EF500A" w:rsidRPr="006E43BB" w:rsidRDefault="00EF500A" w:rsidP="0034058F">
            <w:pPr>
              <w:pStyle w:val="BodyText"/>
              <w:jc w:val="right"/>
              <w:rPr>
                <w:color w:val="auto"/>
                <w:sz w:val="14"/>
                <w:szCs w:val="14"/>
              </w:rPr>
            </w:pPr>
            <w:r w:rsidRPr="006E43BB">
              <w:rPr>
                <w:color w:val="auto"/>
                <w:sz w:val="14"/>
                <w:szCs w:val="14"/>
              </w:rPr>
              <w:t>Albuquerque</w:t>
            </w:r>
          </w:p>
        </w:tc>
        <w:tc>
          <w:tcPr>
            <w:tcW w:w="515" w:type="dxa"/>
          </w:tcPr>
          <w:p w14:paraId="27C7E549" w14:textId="77777777" w:rsidR="00EF500A" w:rsidRPr="006E43BB" w:rsidRDefault="00EF500A" w:rsidP="0034058F">
            <w:pPr>
              <w:pStyle w:val="BodyText"/>
              <w:jc w:val="center"/>
              <w:rPr>
                <w:color w:val="auto"/>
                <w:sz w:val="14"/>
                <w:szCs w:val="14"/>
              </w:rPr>
            </w:pPr>
            <w:r w:rsidRPr="006E43BB">
              <w:rPr>
                <w:sz w:val="14"/>
                <w:szCs w:val="14"/>
              </w:rPr>
              <w:t>NM</w:t>
            </w:r>
          </w:p>
        </w:tc>
        <w:tc>
          <w:tcPr>
            <w:tcW w:w="990" w:type="dxa"/>
            <w:shd w:val="clear" w:color="auto" w:fill="auto"/>
            <w:tcMar>
              <w:top w:w="0" w:type="dxa"/>
              <w:bottom w:w="14" w:type="dxa"/>
            </w:tcMar>
            <w:vAlign w:val="center"/>
          </w:tcPr>
          <w:p w14:paraId="3AB3EE19" w14:textId="77777777" w:rsidR="00EF500A" w:rsidRPr="006E43BB" w:rsidRDefault="00EF500A" w:rsidP="0034058F">
            <w:pPr>
              <w:pStyle w:val="BodyText"/>
              <w:jc w:val="right"/>
              <w:rPr>
                <w:color w:val="auto"/>
                <w:sz w:val="14"/>
                <w:szCs w:val="14"/>
              </w:rPr>
            </w:pPr>
            <w:r w:rsidRPr="006E43BB">
              <w:rPr>
                <w:color w:val="auto"/>
                <w:sz w:val="14"/>
                <w:szCs w:val="14"/>
              </w:rPr>
              <w:t>26 Dec 1894</w:t>
            </w:r>
          </w:p>
        </w:tc>
        <w:tc>
          <w:tcPr>
            <w:tcW w:w="990" w:type="dxa"/>
            <w:shd w:val="clear" w:color="auto" w:fill="auto"/>
            <w:tcMar>
              <w:top w:w="0" w:type="dxa"/>
              <w:bottom w:w="14" w:type="dxa"/>
            </w:tcMar>
            <w:vAlign w:val="center"/>
          </w:tcPr>
          <w:p w14:paraId="23C200FD" w14:textId="77777777" w:rsidR="00EF500A" w:rsidRPr="006E43BB" w:rsidRDefault="00EF500A" w:rsidP="0034058F">
            <w:pPr>
              <w:pStyle w:val="BodyText"/>
              <w:jc w:val="right"/>
              <w:rPr>
                <w:color w:val="auto"/>
                <w:sz w:val="14"/>
                <w:szCs w:val="14"/>
              </w:rPr>
            </w:pPr>
            <w:r w:rsidRPr="006E43BB">
              <w:rPr>
                <w:color w:val="auto"/>
                <w:sz w:val="14"/>
                <w:szCs w:val="14"/>
              </w:rPr>
              <w:t>23 Nov 1967</w:t>
            </w:r>
          </w:p>
        </w:tc>
        <w:tc>
          <w:tcPr>
            <w:tcW w:w="350" w:type="dxa"/>
            <w:shd w:val="clear" w:color="auto" w:fill="auto"/>
            <w:tcMar>
              <w:top w:w="0" w:type="dxa"/>
              <w:bottom w:w="14" w:type="dxa"/>
            </w:tcMar>
            <w:vAlign w:val="center"/>
          </w:tcPr>
          <w:p w14:paraId="64AC9D75" w14:textId="77777777" w:rsidR="00EF500A" w:rsidRPr="006E43BB" w:rsidRDefault="00EF500A" w:rsidP="0034058F">
            <w:pPr>
              <w:pStyle w:val="BodyText"/>
              <w:jc w:val="center"/>
              <w:rPr>
                <w:color w:val="auto"/>
                <w:sz w:val="14"/>
                <w:szCs w:val="14"/>
              </w:rPr>
            </w:pPr>
            <w:r>
              <w:rPr>
                <w:color w:val="auto"/>
                <w:sz w:val="14"/>
                <w:szCs w:val="14"/>
              </w:rPr>
              <w:t>G</w:t>
            </w:r>
          </w:p>
        </w:tc>
      </w:tr>
      <w:tr w:rsidR="00EF500A" w:rsidRPr="007815B3" w14:paraId="538312B1" w14:textId="77777777" w:rsidTr="0001343E">
        <w:trPr>
          <w:jc w:val="center"/>
        </w:trPr>
        <w:tc>
          <w:tcPr>
            <w:tcW w:w="2265" w:type="dxa"/>
            <w:shd w:val="clear" w:color="auto" w:fill="auto"/>
            <w:tcMar>
              <w:top w:w="0" w:type="dxa"/>
              <w:bottom w:w="14" w:type="dxa"/>
            </w:tcMar>
            <w:vAlign w:val="center"/>
          </w:tcPr>
          <w:p w14:paraId="1BB1A07F" w14:textId="77777777" w:rsidR="00EF500A" w:rsidRPr="006E43BB" w:rsidRDefault="00EF500A" w:rsidP="0034058F">
            <w:pPr>
              <w:pStyle w:val="BodyText"/>
              <w:rPr>
                <w:color w:val="auto"/>
                <w:sz w:val="14"/>
                <w:szCs w:val="14"/>
              </w:rPr>
            </w:pPr>
            <w:r w:rsidRPr="006E43BB">
              <w:rPr>
                <w:color w:val="auto"/>
                <w:sz w:val="14"/>
                <w:szCs w:val="14"/>
              </w:rPr>
              <w:t>Jesse Lee Sinnock</w:t>
            </w:r>
          </w:p>
        </w:tc>
        <w:tc>
          <w:tcPr>
            <w:tcW w:w="2265" w:type="dxa"/>
          </w:tcPr>
          <w:p w14:paraId="0866F6BD" w14:textId="77777777" w:rsidR="00EF500A" w:rsidRPr="006E43BB" w:rsidRDefault="00EF500A" w:rsidP="0034058F">
            <w:pPr>
              <w:pStyle w:val="BodyText"/>
              <w:rPr>
                <w:color w:val="auto"/>
                <w:sz w:val="14"/>
                <w:szCs w:val="14"/>
              </w:rPr>
            </w:pPr>
            <w:r w:rsidRPr="006E43BB">
              <w:rPr>
                <w:sz w:val="14"/>
                <w:szCs w:val="14"/>
              </w:rPr>
              <w:t>M-NM - Sunset Memorial Park</w:t>
            </w:r>
          </w:p>
        </w:tc>
        <w:tc>
          <w:tcPr>
            <w:tcW w:w="1105" w:type="dxa"/>
            <w:vAlign w:val="center"/>
          </w:tcPr>
          <w:p w14:paraId="711478E3" w14:textId="77777777" w:rsidR="00EF500A" w:rsidRPr="006E43BB" w:rsidRDefault="00EF500A" w:rsidP="0034058F">
            <w:pPr>
              <w:pStyle w:val="BodyText"/>
              <w:jc w:val="right"/>
              <w:rPr>
                <w:color w:val="auto"/>
                <w:sz w:val="14"/>
                <w:szCs w:val="14"/>
              </w:rPr>
            </w:pPr>
            <w:r w:rsidRPr="006E43BB">
              <w:rPr>
                <w:color w:val="auto"/>
                <w:sz w:val="14"/>
                <w:szCs w:val="14"/>
              </w:rPr>
              <w:t>Albuquerque</w:t>
            </w:r>
          </w:p>
        </w:tc>
        <w:tc>
          <w:tcPr>
            <w:tcW w:w="515" w:type="dxa"/>
          </w:tcPr>
          <w:p w14:paraId="396EA090" w14:textId="77777777" w:rsidR="00EF500A" w:rsidRPr="006E43BB" w:rsidRDefault="00EF500A" w:rsidP="0034058F">
            <w:pPr>
              <w:pStyle w:val="BodyText"/>
              <w:jc w:val="center"/>
              <w:rPr>
                <w:color w:val="auto"/>
                <w:sz w:val="14"/>
                <w:szCs w:val="14"/>
              </w:rPr>
            </w:pPr>
            <w:r w:rsidRPr="006E43BB">
              <w:rPr>
                <w:sz w:val="14"/>
                <w:szCs w:val="14"/>
              </w:rPr>
              <w:t>NM</w:t>
            </w:r>
          </w:p>
        </w:tc>
        <w:tc>
          <w:tcPr>
            <w:tcW w:w="990" w:type="dxa"/>
            <w:shd w:val="clear" w:color="auto" w:fill="auto"/>
            <w:tcMar>
              <w:top w:w="0" w:type="dxa"/>
              <w:bottom w:w="14" w:type="dxa"/>
            </w:tcMar>
            <w:vAlign w:val="center"/>
          </w:tcPr>
          <w:p w14:paraId="64129724" w14:textId="77777777" w:rsidR="00EF500A" w:rsidRPr="006E43BB" w:rsidRDefault="00EF500A" w:rsidP="0034058F">
            <w:pPr>
              <w:pStyle w:val="BodyText"/>
              <w:jc w:val="right"/>
              <w:rPr>
                <w:color w:val="auto"/>
                <w:sz w:val="14"/>
                <w:szCs w:val="14"/>
              </w:rPr>
            </w:pPr>
            <w:r w:rsidRPr="006E43BB">
              <w:rPr>
                <w:color w:val="auto"/>
                <w:sz w:val="14"/>
                <w:szCs w:val="14"/>
              </w:rPr>
              <w:t>1892</w:t>
            </w:r>
          </w:p>
        </w:tc>
        <w:tc>
          <w:tcPr>
            <w:tcW w:w="990" w:type="dxa"/>
            <w:shd w:val="clear" w:color="auto" w:fill="auto"/>
            <w:tcMar>
              <w:top w:w="0" w:type="dxa"/>
              <w:bottom w:w="14" w:type="dxa"/>
            </w:tcMar>
            <w:vAlign w:val="center"/>
          </w:tcPr>
          <w:p w14:paraId="383D3052" w14:textId="77777777" w:rsidR="00EF500A" w:rsidRPr="006E43BB" w:rsidRDefault="00EF500A" w:rsidP="0034058F">
            <w:pPr>
              <w:pStyle w:val="BodyText"/>
              <w:jc w:val="right"/>
              <w:rPr>
                <w:color w:val="auto"/>
                <w:sz w:val="14"/>
                <w:szCs w:val="14"/>
              </w:rPr>
            </w:pPr>
            <w:r w:rsidRPr="006E43BB">
              <w:rPr>
                <w:color w:val="auto"/>
                <w:sz w:val="14"/>
                <w:szCs w:val="14"/>
              </w:rPr>
              <w:t>1973</w:t>
            </w:r>
          </w:p>
        </w:tc>
        <w:tc>
          <w:tcPr>
            <w:tcW w:w="350" w:type="dxa"/>
            <w:shd w:val="clear" w:color="auto" w:fill="auto"/>
            <w:tcMar>
              <w:top w:w="0" w:type="dxa"/>
              <w:bottom w:w="14" w:type="dxa"/>
            </w:tcMar>
            <w:vAlign w:val="center"/>
          </w:tcPr>
          <w:p w14:paraId="1E739760" w14:textId="77777777" w:rsidR="00EF500A" w:rsidRPr="006E43BB" w:rsidRDefault="00EF500A" w:rsidP="0034058F">
            <w:pPr>
              <w:pStyle w:val="BodyText"/>
              <w:jc w:val="center"/>
              <w:rPr>
                <w:color w:val="auto"/>
                <w:sz w:val="14"/>
                <w:szCs w:val="14"/>
              </w:rPr>
            </w:pPr>
            <w:r>
              <w:rPr>
                <w:color w:val="auto"/>
                <w:sz w:val="14"/>
                <w:szCs w:val="14"/>
              </w:rPr>
              <w:t>G</w:t>
            </w:r>
          </w:p>
        </w:tc>
      </w:tr>
      <w:tr w:rsidR="00EF500A" w:rsidRPr="007815B3" w14:paraId="16CDF210" w14:textId="77777777" w:rsidTr="0001343E">
        <w:trPr>
          <w:jc w:val="center"/>
        </w:trPr>
        <w:tc>
          <w:tcPr>
            <w:tcW w:w="2265" w:type="dxa"/>
            <w:shd w:val="clear" w:color="auto" w:fill="auto"/>
            <w:tcMar>
              <w:top w:w="0" w:type="dxa"/>
              <w:bottom w:w="14" w:type="dxa"/>
            </w:tcMar>
            <w:vAlign w:val="center"/>
          </w:tcPr>
          <w:p w14:paraId="667101D1" w14:textId="77777777" w:rsidR="00EF500A" w:rsidRPr="006E43BB" w:rsidRDefault="00EF500A" w:rsidP="0034058F">
            <w:pPr>
              <w:pStyle w:val="BodyText"/>
              <w:rPr>
                <w:color w:val="auto"/>
                <w:sz w:val="14"/>
                <w:szCs w:val="14"/>
              </w:rPr>
            </w:pPr>
            <w:r w:rsidRPr="006E43BB">
              <w:rPr>
                <w:color w:val="auto"/>
                <w:sz w:val="14"/>
                <w:szCs w:val="14"/>
              </w:rPr>
              <w:t>Rex Earl Price Sinnock</w:t>
            </w:r>
          </w:p>
        </w:tc>
        <w:tc>
          <w:tcPr>
            <w:tcW w:w="2265" w:type="dxa"/>
          </w:tcPr>
          <w:p w14:paraId="185F8FE3" w14:textId="77777777" w:rsidR="00EF500A" w:rsidRPr="006E43BB" w:rsidRDefault="00EF500A" w:rsidP="0034058F">
            <w:pPr>
              <w:pStyle w:val="BodyText"/>
              <w:rPr>
                <w:color w:val="auto"/>
                <w:sz w:val="14"/>
                <w:szCs w:val="14"/>
              </w:rPr>
            </w:pPr>
            <w:r w:rsidRPr="006E43BB">
              <w:rPr>
                <w:sz w:val="14"/>
                <w:szCs w:val="14"/>
              </w:rPr>
              <w:t>M-NM - Sunset Memorial Park</w:t>
            </w:r>
          </w:p>
        </w:tc>
        <w:tc>
          <w:tcPr>
            <w:tcW w:w="1105" w:type="dxa"/>
            <w:vAlign w:val="center"/>
          </w:tcPr>
          <w:p w14:paraId="251FAC97" w14:textId="77777777" w:rsidR="00EF500A" w:rsidRPr="006E43BB" w:rsidRDefault="00EF500A" w:rsidP="0034058F">
            <w:pPr>
              <w:pStyle w:val="BodyText"/>
              <w:jc w:val="right"/>
              <w:rPr>
                <w:color w:val="auto"/>
                <w:sz w:val="14"/>
                <w:szCs w:val="14"/>
              </w:rPr>
            </w:pPr>
            <w:r w:rsidRPr="006E43BB">
              <w:rPr>
                <w:color w:val="auto"/>
                <w:sz w:val="14"/>
                <w:szCs w:val="14"/>
              </w:rPr>
              <w:t>Albuquerque</w:t>
            </w:r>
          </w:p>
        </w:tc>
        <w:tc>
          <w:tcPr>
            <w:tcW w:w="515" w:type="dxa"/>
          </w:tcPr>
          <w:p w14:paraId="4B2CEE61" w14:textId="77777777" w:rsidR="00EF500A" w:rsidRPr="006E43BB" w:rsidRDefault="00EF500A" w:rsidP="0034058F">
            <w:pPr>
              <w:pStyle w:val="BodyText"/>
              <w:jc w:val="center"/>
              <w:rPr>
                <w:color w:val="auto"/>
                <w:sz w:val="14"/>
                <w:szCs w:val="14"/>
              </w:rPr>
            </w:pPr>
            <w:r w:rsidRPr="006E43BB">
              <w:rPr>
                <w:sz w:val="14"/>
                <w:szCs w:val="14"/>
              </w:rPr>
              <w:t>NM</w:t>
            </w:r>
          </w:p>
        </w:tc>
        <w:tc>
          <w:tcPr>
            <w:tcW w:w="990" w:type="dxa"/>
            <w:shd w:val="clear" w:color="auto" w:fill="auto"/>
            <w:tcMar>
              <w:top w:w="0" w:type="dxa"/>
              <w:bottom w:w="14" w:type="dxa"/>
            </w:tcMar>
            <w:vAlign w:val="center"/>
          </w:tcPr>
          <w:p w14:paraId="15C1CAB2" w14:textId="77777777" w:rsidR="00EF500A" w:rsidRPr="006E43BB" w:rsidRDefault="00EF500A" w:rsidP="0034058F">
            <w:pPr>
              <w:pStyle w:val="BodyText"/>
              <w:jc w:val="right"/>
              <w:rPr>
                <w:color w:val="auto"/>
                <w:sz w:val="14"/>
                <w:szCs w:val="14"/>
              </w:rPr>
            </w:pPr>
            <w:r w:rsidRPr="006E43BB">
              <w:rPr>
                <w:color w:val="auto"/>
                <w:sz w:val="14"/>
                <w:szCs w:val="14"/>
              </w:rPr>
              <w:t>---</w:t>
            </w:r>
          </w:p>
        </w:tc>
        <w:tc>
          <w:tcPr>
            <w:tcW w:w="990" w:type="dxa"/>
            <w:shd w:val="clear" w:color="auto" w:fill="auto"/>
            <w:tcMar>
              <w:top w:w="0" w:type="dxa"/>
              <w:bottom w:w="14" w:type="dxa"/>
            </w:tcMar>
            <w:vAlign w:val="center"/>
          </w:tcPr>
          <w:p w14:paraId="4689BEC5" w14:textId="77777777" w:rsidR="00EF500A" w:rsidRPr="006E43BB" w:rsidRDefault="00EF500A" w:rsidP="0034058F">
            <w:pPr>
              <w:pStyle w:val="BodyText"/>
              <w:jc w:val="right"/>
              <w:rPr>
                <w:color w:val="auto"/>
                <w:sz w:val="14"/>
                <w:szCs w:val="14"/>
              </w:rPr>
            </w:pPr>
            <w:r w:rsidRPr="006E43BB">
              <w:rPr>
                <w:color w:val="auto"/>
                <w:sz w:val="14"/>
                <w:szCs w:val="14"/>
              </w:rPr>
              <w:t>15 Mar 1943</w:t>
            </w:r>
          </w:p>
        </w:tc>
        <w:tc>
          <w:tcPr>
            <w:tcW w:w="350" w:type="dxa"/>
            <w:shd w:val="clear" w:color="auto" w:fill="auto"/>
            <w:tcMar>
              <w:top w:w="0" w:type="dxa"/>
              <w:bottom w:w="14" w:type="dxa"/>
            </w:tcMar>
            <w:vAlign w:val="center"/>
          </w:tcPr>
          <w:p w14:paraId="2D685692" w14:textId="77777777" w:rsidR="00EF500A" w:rsidRPr="006E43BB" w:rsidRDefault="00EF500A" w:rsidP="0034058F">
            <w:pPr>
              <w:pStyle w:val="BodyText"/>
              <w:jc w:val="center"/>
              <w:rPr>
                <w:color w:val="auto"/>
                <w:sz w:val="14"/>
                <w:szCs w:val="14"/>
              </w:rPr>
            </w:pPr>
            <w:r>
              <w:rPr>
                <w:color w:val="auto"/>
                <w:sz w:val="14"/>
                <w:szCs w:val="14"/>
              </w:rPr>
              <w:t>G</w:t>
            </w:r>
          </w:p>
        </w:tc>
      </w:tr>
      <w:tr w:rsidR="00EF500A" w:rsidRPr="007815B3" w14:paraId="3C91F824" w14:textId="77777777" w:rsidTr="0001343E">
        <w:trPr>
          <w:jc w:val="center"/>
        </w:trPr>
        <w:tc>
          <w:tcPr>
            <w:tcW w:w="2265" w:type="dxa"/>
            <w:shd w:val="clear" w:color="auto" w:fill="auto"/>
            <w:tcMar>
              <w:top w:w="0" w:type="dxa"/>
              <w:bottom w:w="14" w:type="dxa"/>
            </w:tcMar>
            <w:vAlign w:val="center"/>
          </w:tcPr>
          <w:p w14:paraId="75CC0D2D" w14:textId="77777777" w:rsidR="00EF500A" w:rsidRPr="006E43BB" w:rsidRDefault="00EF500A" w:rsidP="0034058F">
            <w:pPr>
              <w:pStyle w:val="BodyText"/>
              <w:rPr>
                <w:color w:val="auto"/>
                <w:sz w:val="14"/>
                <w:szCs w:val="14"/>
              </w:rPr>
            </w:pPr>
            <w:r w:rsidRPr="006E43BB">
              <w:rPr>
                <w:color w:val="auto"/>
                <w:sz w:val="14"/>
                <w:szCs w:val="14"/>
              </w:rPr>
              <w:t>Emma Sarah Allan Sinnock</w:t>
            </w:r>
          </w:p>
        </w:tc>
        <w:tc>
          <w:tcPr>
            <w:tcW w:w="2265" w:type="dxa"/>
            <w:vAlign w:val="center"/>
          </w:tcPr>
          <w:p w14:paraId="30226E7C" w14:textId="77777777" w:rsidR="00EF500A" w:rsidRPr="006E43BB" w:rsidRDefault="00EF500A" w:rsidP="0034058F">
            <w:pPr>
              <w:pStyle w:val="BodyText"/>
              <w:rPr>
                <w:color w:val="auto"/>
                <w:sz w:val="14"/>
                <w:szCs w:val="14"/>
              </w:rPr>
            </w:pPr>
            <w:r w:rsidRPr="006E43BB">
              <w:rPr>
                <w:sz w:val="14"/>
                <w:szCs w:val="14"/>
              </w:rPr>
              <w:t xml:space="preserve">M-NY - </w:t>
            </w:r>
            <w:r w:rsidRPr="006E43BB">
              <w:rPr>
                <w:color w:val="auto"/>
                <w:sz w:val="14"/>
                <w:szCs w:val="14"/>
              </w:rPr>
              <w:t>Floral Park Cemetery</w:t>
            </w:r>
          </w:p>
        </w:tc>
        <w:tc>
          <w:tcPr>
            <w:tcW w:w="1105" w:type="dxa"/>
            <w:vAlign w:val="center"/>
          </w:tcPr>
          <w:p w14:paraId="33F55DB2" w14:textId="77777777" w:rsidR="00EF500A" w:rsidRPr="006E43BB" w:rsidRDefault="00EF500A" w:rsidP="0034058F">
            <w:pPr>
              <w:pStyle w:val="BodyText"/>
              <w:jc w:val="right"/>
              <w:rPr>
                <w:color w:val="auto"/>
                <w:sz w:val="14"/>
                <w:szCs w:val="14"/>
              </w:rPr>
            </w:pPr>
            <w:r w:rsidRPr="006E43BB">
              <w:rPr>
                <w:color w:val="auto"/>
                <w:sz w:val="14"/>
                <w:szCs w:val="14"/>
              </w:rPr>
              <w:t>Johnson City</w:t>
            </w:r>
          </w:p>
        </w:tc>
        <w:tc>
          <w:tcPr>
            <w:tcW w:w="515" w:type="dxa"/>
          </w:tcPr>
          <w:p w14:paraId="6718368D" w14:textId="77777777" w:rsidR="00EF500A" w:rsidRPr="006E43BB" w:rsidRDefault="00EF500A" w:rsidP="0034058F">
            <w:pPr>
              <w:pStyle w:val="BodyText"/>
              <w:jc w:val="center"/>
              <w:rPr>
                <w:color w:val="auto"/>
                <w:sz w:val="14"/>
                <w:szCs w:val="14"/>
              </w:rPr>
            </w:pPr>
            <w:r w:rsidRPr="006E43BB">
              <w:rPr>
                <w:color w:val="auto"/>
                <w:sz w:val="14"/>
                <w:szCs w:val="14"/>
              </w:rPr>
              <w:t>NY</w:t>
            </w:r>
          </w:p>
        </w:tc>
        <w:tc>
          <w:tcPr>
            <w:tcW w:w="990" w:type="dxa"/>
            <w:shd w:val="clear" w:color="auto" w:fill="auto"/>
            <w:tcMar>
              <w:top w:w="0" w:type="dxa"/>
              <w:bottom w:w="14" w:type="dxa"/>
            </w:tcMar>
            <w:vAlign w:val="center"/>
          </w:tcPr>
          <w:p w14:paraId="26F1A49A" w14:textId="77777777" w:rsidR="00EF500A" w:rsidRPr="006E43BB" w:rsidRDefault="00EF500A" w:rsidP="0034058F">
            <w:pPr>
              <w:pStyle w:val="BodyText"/>
              <w:jc w:val="right"/>
              <w:rPr>
                <w:color w:val="auto"/>
                <w:sz w:val="14"/>
                <w:szCs w:val="14"/>
              </w:rPr>
            </w:pPr>
            <w:r w:rsidRPr="006E43BB">
              <w:rPr>
                <w:color w:val="auto"/>
                <w:sz w:val="14"/>
                <w:szCs w:val="14"/>
              </w:rPr>
              <w:t>1854</w:t>
            </w:r>
          </w:p>
        </w:tc>
        <w:tc>
          <w:tcPr>
            <w:tcW w:w="990" w:type="dxa"/>
            <w:shd w:val="clear" w:color="auto" w:fill="auto"/>
            <w:tcMar>
              <w:top w:w="0" w:type="dxa"/>
              <w:bottom w:w="14" w:type="dxa"/>
            </w:tcMar>
            <w:vAlign w:val="center"/>
          </w:tcPr>
          <w:p w14:paraId="1F447892" w14:textId="77777777" w:rsidR="00EF500A" w:rsidRPr="006E43BB" w:rsidRDefault="00EF500A" w:rsidP="0034058F">
            <w:pPr>
              <w:pStyle w:val="BodyText"/>
              <w:jc w:val="right"/>
              <w:rPr>
                <w:color w:val="auto"/>
                <w:sz w:val="14"/>
                <w:szCs w:val="14"/>
              </w:rPr>
            </w:pPr>
            <w:r w:rsidRPr="006E43BB">
              <w:rPr>
                <w:color w:val="auto"/>
                <w:sz w:val="14"/>
                <w:szCs w:val="14"/>
              </w:rPr>
              <w:t>1949</w:t>
            </w:r>
          </w:p>
        </w:tc>
        <w:tc>
          <w:tcPr>
            <w:tcW w:w="350" w:type="dxa"/>
            <w:shd w:val="clear" w:color="auto" w:fill="auto"/>
            <w:tcMar>
              <w:top w:w="0" w:type="dxa"/>
              <w:bottom w:w="14" w:type="dxa"/>
            </w:tcMar>
            <w:vAlign w:val="center"/>
          </w:tcPr>
          <w:p w14:paraId="20D23D9A" w14:textId="77777777" w:rsidR="00EF500A" w:rsidRPr="006E43BB" w:rsidRDefault="00EF500A" w:rsidP="0034058F">
            <w:pPr>
              <w:pStyle w:val="BodyText"/>
              <w:jc w:val="center"/>
              <w:rPr>
                <w:color w:val="auto"/>
                <w:sz w:val="14"/>
                <w:szCs w:val="14"/>
              </w:rPr>
            </w:pPr>
            <w:r>
              <w:rPr>
                <w:color w:val="auto"/>
                <w:sz w:val="14"/>
                <w:szCs w:val="14"/>
              </w:rPr>
              <w:t>G</w:t>
            </w:r>
          </w:p>
        </w:tc>
      </w:tr>
      <w:tr w:rsidR="00EF500A" w:rsidRPr="007815B3" w14:paraId="263B64E5" w14:textId="77777777" w:rsidTr="0001343E">
        <w:trPr>
          <w:jc w:val="center"/>
        </w:trPr>
        <w:tc>
          <w:tcPr>
            <w:tcW w:w="2265" w:type="dxa"/>
            <w:shd w:val="clear" w:color="auto" w:fill="auto"/>
            <w:tcMar>
              <w:top w:w="0" w:type="dxa"/>
              <w:bottom w:w="14" w:type="dxa"/>
            </w:tcMar>
            <w:vAlign w:val="center"/>
          </w:tcPr>
          <w:p w14:paraId="46E94396" w14:textId="77777777" w:rsidR="00EF500A" w:rsidRPr="006E43BB" w:rsidRDefault="00EF500A" w:rsidP="0034058F">
            <w:pPr>
              <w:pStyle w:val="BodyText"/>
              <w:rPr>
                <w:color w:val="auto"/>
                <w:sz w:val="14"/>
                <w:szCs w:val="14"/>
              </w:rPr>
            </w:pPr>
            <w:r w:rsidRPr="006E43BB">
              <w:rPr>
                <w:color w:val="auto"/>
                <w:sz w:val="14"/>
                <w:szCs w:val="14"/>
              </w:rPr>
              <w:t>Robert James Sinnock</w:t>
            </w:r>
          </w:p>
        </w:tc>
        <w:tc>
          <w:tcPr>
            <w:tcW w:w="2265" w:type="dxa"/>
            <w:vAlign w:val="center"/>
          </w:tcPr>
          <w:p w14:paraId="7DD2A868" w14:textId="77777777" w:rsidR="00EF500A" w:rsidRPr="006E43BB" w:rsidRDefault="00EF500A" w:rsidP="0034058F">
            <w:pPr>
              <w:pStyle w:val="BodyText"/>
              <w:rPr>
                <w:color w:val="auto"/>
                <w:sz w:val="14"/>
                <w:szCs w:val="14"/>
              </w:rPr>
            </w:pPr>
            <w:r w:rsidRPr="006E43BB">
              <w:rPr>
                <w:sz w:val="14"/>
                <w:szCs w:val="14"/>
              </w:rPr>
              <w:t xml:space="preserve">M-NY - </w:t>
            </w:r>
            <w:r w:rsidRPr="006E43BB">
              <w:rPr>
                <w:color w:val="auto"/>
                <w:sz w:val="14"/>
                <w:szCs w:val="14"/>
              </w:rPr>
              <w:t>Floral Park Cemetery</w:t>
            </w:r>
          </w:p>
        </w:tc>
        <w:tc>
          <w:tcPr>
            <w:tcW w:w="1105" w:type="dxa"/>
            <w:vAlign w:val="center"/>
          </w:tcPr>
          <w:p w14:paraId="15939299" w14:textId="77777777" w:rsidR="00EF500A" w:rsidRPr="006E43BB" w:rsidRDefault="00EF500A" w:rsidP="0034058F">
            <w:pPr>
              <w:pStyle w:val="BodyText"/>
              <w:jc w:val="right"/>
              <w:rPr>
                <w:color w:val="auto"/>
                <w:sz w:val="14"/>
                <w:szCs w:val="14"/>
              </w:rPr>
            </w:pPr>
            <w:r w:rsidRPr="006E43BB">
              <w:rPr>
                <w:color w:val="auto"/>
                <w:sz w:val="14"/>
                <w:szCs w:val="14"/>
              </w:rPr>
              <w:t>Johnson City</w:t>
            </w:r>
          </w:p>
        </w:tc>
        <w:tc>
          <w:tcPr>
            <w:tcW w:w="515" w:type="dxa"/>
          </w:tcPr>
          <w:p w14:paraId="596BB1F3" w14:textId="77777777" w:rsidR="00EF500A" w:rsidRPr="006E43BB" w:rsidRDefault="00EF500A" w:rsidP="0034058F">
            <w:pPr>
              <w:pStyle w:val="BodyText"/>
              <w:jc w:val="center"/>
              <w:rPr>
                <w:color w:val="auto"/>
                <w:sz w:val="14"/>
                <w:szCs w:val="14"/>
              </w:rPr>
            </w:pPr>
            <w:r w:rsidRPr="006E43BB">
              <w:rPr>
                <w:color w:val="auto"/>
                <w:sz w:val="14"/>
                <w:szCs w:val="14"/>
              </w:rPr>
              <w:t>NY</w:t>
            </w:r>
          </w:p>
        </w:tc>
        <w:tc>
          <w:tcPr>
            <w:tcW w:w="990" w:type="dxa"/>
            <w:shd w:val="clear" w:color="auto" w:fill="auto"/>
            <w:tcMar>
              <w:top w:w="0" w:type="dxa"/>
              <w:bottom w:w="14" w:type="dxa"/>
            </w:tcMar>
            <w:vAlign w:val="center"/>
          </w:tcPr>
          <w:p w14:paraId="1396A43A" w14:textId="77777777" w:rsidR="00EF500A" w:rsidRPr="006E43BB" w:rsidRDefault="00EF500A" w:rsidP="0034058F">
            <w:pPr>
              <w:pStyle w:val="BodyText"/>
              <w:jc w:val="right"/>
              <w:rPr>
                <w:color w:val="auto"/>
                <w:sz w:val="14"/>
                <w:szCs w:val="14"/>
              </w:rPr>
            </w:pPr>
            <w:r w:rsidRPr="006E43BB">
              <w:rPr>
                <w:color w:val="auto"/>
                <w:sz w:val="14"/>
                <w:szCs w:val="14"/>
              </w:rPr>
              <w:t>1856</w:t>
            </w:r>
          </w:p>
        </w:tc>
        <w:tc>
          <w:tcPr>
            <w:tcW w:w="990" w:type="dxa"/>
            <w:shd w:val="clear" w:color="auto" w:fill="auto"/>
            <w:tcMar>
              <w:top w:w="0" w:type="dxa"/>
              <w:bottom w:w="14" w:type="dxa"/>
            </w:tcMar>
            <w:vAlign w:val="center"/>
          </w:tcPr>
          <w:p w14:paraId="1526FC98" w14:textId="77777777" w:rsidR="00EF500A" w:rsidRPr="006E43BB" w:rsidRDefault="00EF500A" w:rsidP="0034058F">
            <w:pPr>
              <w:pStyle w:val="BodyText"/>
              <w:jc w:val="right"/>
              <w:rPr>
                <w:color w:val="auto"/>
                <w:sz w:val="14"/>
                <w:szCs w:val="14"/>
              </w:rPr>
            </w:pPr>
            <w:r w:rsidRPr="006E43BB">
              <w:rPr>
                <w:color w:val="auto"/>
                <w:sz w:val="14"/>
                <w:szCs w:val="14"/>
              </w:rPr>
              <w:t>1904</w:t>
            </w:r>
          </w:p>
        </w:tc>
        <w:tc>
          <w:tcPr>
            <w:tcW w:w="350" w:type="dxa"/>
            <w:shd w:val="clear" w:color="auto" w:fill="auto"/>
            <w:tcMar>
              <w:top w:w="0" w:type="dxa"/>
              <w:bottom w:w="14" w:type="dxa"/>
            </w:tcMar>
            <w:vAlign w:val="center"/>
          </w:tcPr>
          <w:p w14:paraId="13B51D8D" w14:textId="77777777" w:rsidR="00EF500A" w:rsidRPr="006E43BB" w:rsidRDefault="00EF500A" w:rsidP="0034058F">
            <w:pPr>
              <w:pStyle w:val="BodyText"/>
              <w:jc w:val="center"/>
              <w:rPr>
                <w:color w:val="auto"/>
                <w:sz w:val="14"/>
                <w:szCs w:val="14"/>
              </w:rPr>
            </w:pPr>
            <w:r>
              <w:rPr>
                <w:color w:val="auto"/>
                <w:sz w:val="14"/>
                <w:szCs w:val="14"/>
              </w:rPr>
              <w:t>G</w:t>
            </w:r>
          </w:p>
        </w:tc>
      </w:tr>
      <w:tr w:rsidR="00EF500A" w:rsidRPr="007815B3" w14:paraId="7380E696" w14:textId="77777777" w:rsidTr="0001343E">
        <w:trPr>
          <w:jc w:val="center"/>
        </w:trPr>
        <w:tc>
          <w:tcPr>
            <w:tcW w:w="2265" w:type="dxa"/>
            <w:shd w:val="clear" w:color="auto" w:fill="auto"/>
            <w:tcMar>
              <w:top w:w="0" w:type="dxa"/>
              <w:bottom w:w="14" w:type="dxa"/>
            </w:tcMar>
            <w:vAlign w:val="center"/>
          </w:tcPr>
          <w:p w14:paraId="4F9A6149" w14:textId="77777777" w:rsidR="00EF500A" w:rsidRPr="006E43BB" w:rsidRDefault="00EF500A" w:rsidP="0034058F">
            <w:pPr>
              <w:pStyle w:val="BodyText"/>
              <w:rPr>
                <w:color w:val="auto"/>
                <w:sz w:val="14"/>
                <w:szCs w:val="14"/>
              </w:rPr>
            </w:pPr>
            <w:r w:rsidRPr="006E43BB">
              <w:rPr>
                <w:color w:val="auto"/>
                <w:sz w:val="14"/>
                <w:szCs w:val="14"/>
              </w:rPr>
              <w:t>Alice E. Link Sinnock</w:t>
            </w:r>
          </w:p>
        </w:tc>
        <w:tc>
          <w:tcPr>
            <w:tcW w:w="2265" w:type="dxa"/>
          </w:tcPr>
          <w:p w14:paraId="7092FAEB" w14:textId="77777777" w:rsidR="00EF500A" w:rsidRPr="006E43BB" w:rsidRDefault="00EF500A" w:rsidP="0034058F">
            <w:pPr>
              <w:pStyle w:val="BodyText"/>
              <w:rPr>
                <w:color w:val="auto"/>
                <w:sz w:val="14"/>
                <w:szCs w:val="14"/>
              </w:rPr>
            </w:pPr>
            <w:r w:rsidRPr="006E43BB">
              <w:rPr>
                <w:sz w:val="14"/>
                <w:szCs w:val="14"/>
              </w:rPr>
              <w:t xml:space="preserve">M-OH - </w:t>
            </w:r>
            <w:r w:rsidRPr="006E43BB">
              <w:rPr>
                <w:color w:val="auto"/>
                <w:sz w:val="14"/>
                <w:szCs w:val="14"/>
              </w:rPr>
              <w:t>Massillon City Cemetery</w:t>
            </w:r>
          </w:p>
        </w:tc>
        <w:tc>
          <w:tcPr>
            <w:tcW w:w="1105" w:type="dxa"/>
            <w:vAlign w:val="center"/>
          </w:tcPr>
          <w:p w14:paraId="51B0FB90" w14:textId="77777777" w:rsidR="00EF500A" w:rsidRPr="006E43BB" w:rsidRDefault="00EF500A" w:rsidP="0034058F">
            <w:pPr>
              <w:pStyle w:val="BodyText"/>
              <w:jc w:val="right"/>
              <w:rPr>
                <w:color w:val="auto"/>
                <w:sz w:val="14"/>
                <w:szCs w:val="14"/>
              </w:rPr>
            </w:pPr>
            <w:r w:rsidRPr="006E43BB">
              <w:rPr>
                <w:color w:val="auto"/>
                <w:sz w:val="14"/>
                <w:szCs w:val="14"/>
              </w:rPr>
              <w:t>Massillon</w:t>
            </w:r>
          </w:p>
        </w:tc>
        <w:tc>
          <w:tcPr>
            <w:tcW w:w="515" w:type="dxa"/>
          </w:tcPr>
          <w:p w14:paraId="0DAF9643" w14:textId="77777777" w:rsidR="00EF500A" w:rsidRPr="006E43BB" w:rsidRDefault="00EF500A" w:rsidP="0034058F">
            <w:pPr>
              <w:pStyle w:val="BodyText"/>
              <w:jc w:val="center"/>
              <w:rPr>
                <w:color w:val="auto"/>
                <w:sz w:val="14"/>
                <w:szCs w:val="14"/>
              </w:rPr>
            </w:pPr>
            <w:r w:rsidRPr="006E43BB">
              <w:rPr>
                <w:color w:val="auto"/>
                <w:sz w:val="14"/>
                <w:szCs w:val="14"/>
              </w:rPr>
              <w:t>OH</w:t>
            </w:r>
          </w:p>
        </w:tc>
        <w:tc>
          <w:tcPr>
            <w:tcW w:w="990" w:type="dxa"/>
            <w:shd w:val="clear" w:color="auto" w:fill="auto"/>
            <w:tcMar>
              <w:top w:w="0" w:type="dxa"/>
              <w:bottom w:w="14" w:type="dxa"/>
            </w:tcMar>
            <w:vAlign w:val="center"/>
          </w:tcPr>
          <w:p w14:paraId="24243EBD" w14:textId="77777777" w:rsidR="00EF500A" w:rsidRPr="006E43BB" w:rsidRDefault="00EF500A" w:rsidP="0034058F">
            <w:pPr>
              <w:pStyle w:val="BodyText"/>
              <w:jc w:val="right"/>
              <w:rPr>
                <w:color w:val="auto"/>
                <w:sz w:val="14"/>
                <w:szCs w:val="14"/>
              </w:rPr>
            </w:pPr>
            <w:r w:rsidRPr="006E43BB">
              <w:rPr>
                <w:color w:val="auto"/>
                <w:sz w:val="14"/>
                <w:szCs w:val="14"/>
              </w:rPr>
              <w:t>---</w:t>
            </w:r>
          </w:p>
        </w:tc>
        <w:tc>
          <w:tcPr>
            <w:tcW w:w="990" w:type="dxa"/>
            <w:shd w:val="clear" w:color="auto" w:fill="auto"/>
            <w:tcMar>
              <w:top w:w="0" w:type="dxa"/>
              <w:bottom w:w="14" w:type="dxa"/>
            </w:tcMar>
            <w:vAlign w:val="center"/>
          </w:tcPr>
          <w:p w14:paraId="1D87AD8E" w14:textId="77777777" w:rsidR="00EF500A" w:rsidRPr="006E43BB" w:rsidRDefault="00EF500A" w:rsidP="0034058F">
            <w:pPr>
              <w:pStyle w:val="BodyText"/>
              <w:jc w:val="right"/>
              <w:rPr>
                <w:color w:val="auto"/>
                <w:sz w:val="14"/>
                <w:szCs w:val="14"/>
              </w:rPr>
            </w:pPr>
            <w:r w:rsidRPr="006E43BB">
              <w:rPr>
                <w:color w:val="auto"/>
                <w:sz w:val="14"/>
                <w:szCs w:val="14"/>
              </w:rPr>
              <w:t>---</w:t>
            </w:r>
          </w:p>
        </w:tc>
        <w:tc>
          <w:tcPr>
            <w:tcW w:w="350" w:type="dxa"/>
            <w:shd w:val="clear" w:color="auto" w:fill="auto"/>
            <w:tcMar>
              <w:top w:w="0" w:type="dxa"/>
              <w:bottom w:w="14" w:type="dxa"/>
            </w:tcMar>
            <w:vAlign w:val="center"/>
          </w:tcPr>
          <w:p w14:paraId="7919F2B4" w14:textId="77777777" w:rsidR="00EF500A" w:rsidRPr="006E43BB" w:rsidRDefault="00EF500A" w:rsidP="0034058F">
            <w:pPr>
              <w:pStyle w:val="BodyText"/>
              <w:jc w:val="center"/>
              <w:rPr>
                <w:color w:val="auto"/>
                <w:sz w:val="14"/>
                <w:szCs w:val="14"/>
              </w:rPr>
            </w:pPr>
            <w:r>
              <w:rPr>
                <w:color w:val="auto"/>
                <w:sz w:val="14"/>
                <w:szCs w:val="14"/>
              </w:rPr>
              <w:t>G</w:t>
            </w:r>
          </w:p>
        </w:tc>
      </w:tr>
      <w:tr w:rsidR="00EF500A" w:rsidRPr="007815B3" w14:paraId="71EECC35" w14:textId="77777777" w:rsidTr="0001343E">
        <w:trPr>
          <w:jc w:val="center"/>
        </w:trPr>
        <w:tc>
          <w:tcPr>
            <w:tcW w:w="2265" w:type="dxa"/>
            <w:shd w:val="clear" w:color="auto" w:fill="auto"/>
            <w:tcMar>
              <w:top w:w="0" w:type="dxa"/>
              <w:bottom w:w="14" w:type="dxa"/>
            </w:tcMar>
            <w:vAlign w:val="center"/>
          </w:tcPr>
          <w:p w14:paraId="331B0ACB" w14:textId="77777777" w:rsidR="00EF500A" w:rsidRPr="006E43BB" w:rsidRDefault="00EF500A" w:rsidP="0034058F">
            <w:pPr>
              <w:pStyle w:val="BodyText"/>
              <w:rPr>
                <w:color w:val="auto"/>
                <w:sz w:val="14"/>
                <w:szCs w:val="14"/>
              </w:rPr>
            </w:pPr>
            <w:r w:rsidRPr="006E43BB">
              <w:rPr>
                <w:color w:val="auto"/>
                <w:sz w:val="14"/>
                <w:szCs w:val="14"/>
              </w:rPr>
              <w:t>Henry E. Sinnock</w:t>
            </w:r>
          </w:p>
        </w:tc>
        <w:tc>
          <w:tcPr>
            <w:tcW w:w="2265" w:type="dxa"/>
          </w:tcPr>
          <w:p w14:paraId="2F79E2CB" w14:textId="77777777" w:rsidR="00EF500A" w:rsidRPr="006E43BB" w:rsidRDefault="00EF500A" w:rsidP="0034058F">
            <w:pPr>
              <w:pStyle w:val="BodyText"/>
              <w:rPr>
                <w:color w:val="auto"/>
                <w:sz w:val="14"/>
                <w:szCs w:val="14"/>
              </w:rPr>
            </w:pPr>
            <w:r w:rsidRPr="006E43BB">
              <w:rPr>
                <w:sz w:val="14"/>
                <w:szCs w:val="14"/>
              </w:rPr>
              <w:t xml:space="preserve">M-OH - </w:t>
            </w:r>
            <w:r w:rsidRPr="006E43BB">
              <w:rPr>
                <w:color w:val="auto"/>
                <w:sz w:val="14"/>
                <w:szCs w:val="14"/>
              </w:rPr>
              <w:t>Massillon City Cemetery</w:t>
            </w:r>
          </w:p>
        </w:tc>
        <w:tc>
          <w:tcPr>
            <w:tcW w:w="1105" w:type="dxa"/>
            <w:vAlign w:val="center"/>
          </w:tcPr>
          <w:p w14:paraId="71FE3F70" w14:textId="77777777" w:rsidR="00EF500A" w:rsidRPr="006E43BB" w:rsidRDefault="00EF500A" w:rsidP="0034058F">
            <w:pPr>
              <w:pStyle w:val="BodyText"/>
              <w:jc w:val="right"/>
              <w:rPr>
                <w:color w:val="auto"/>
                <w:sz w:val="14"/>
                <w:szCs w:val="14"/>
              </w:rPr>
            </w:pPr>
            <w:r w:rsidRPr="006E43BB">
              <w:rPr>
                <w:color w:val="auto"/>
                <w:sz w:val="14"/>
                <w:szCs w:val="14"/>
              </w:rPr>
              <w:t>Massillon</w:t>
            </w:r>
          </w:p>
        </w:tc>
        <w:tc>
          <w:tcPr>
            <w:tcW w:w="515" w:type="dxa"/>
          </w:tcPr>
          <w:p w14:paraId="41D4A6A5" w14:textId="77777777" w:rsidR="00EF500A" w:rsidRPr="006E43BB" w:rsidRDefault="00EF500A" w:rsidP="0034058F">
            <w:pPr>
              <w:pStyle w:val="BodyText"/>
              <w:jc w:val="center"/>
              <w:rPr>
                <w:color w:val="auto"/>
                <w:sz w:val="14"/>
                <w:szCs w:val="14"/>
              </w:rPr>
            </w:pPr>
            <w:r w:rsidRPr="006E43BB">
              <w:rPr>
                <w:color w:val="auto"/>
                <w:sz w:val="14"/>
                <w:szCs w:val="14"/>
              </w:rPr>
              <w:t>OH</w:t>
            </w:r>
          </w:p>
        </w:tc>
        <w:tc>
          <w:tcPr>
            <w:tcW w:w="990" w:type="dxa"/>
            <w:shd w:val="clear" w:color="auto" w:fill="auto"/>
            <w:tcMar>
              <w:top w:w="0" w:type="dxa"/>
              <w:bottom w:w="14" w:type="dxa"/>
            </w:tcMar>
            <w:vAlign w:val="center"/>
          </w:tcPr>
          <w:p w14:paraId="1609E4A1" w14:textId="77777777" w:rsidR="00EF500A" w:rsidRPr="006E43BB" w:rsidRDefault="00EF500A" w:rsidP="0034058F">
            <w:pPr>
              <w:pStyle w:val="BodyText"/>
              <w:jc w:val="right"/>
              <w:rPr>
                <w:color w:val="auto"/>
                <w:sz w:val="14"/>
                <w:szCs w:val="14"/>
              </w:rPr>
            </w:pPr>
            <w:r w:rsidRPr="006E43BB">
              <w:rPr>
                <w:color w:val="auto"/>
                <w:sz w:val="14"/>
                <w:szCs w:val="14"/>
              </w:rPr>
              <w:t>---</w:t>
            </w:r>
          </w:p>
        </w:tc>
        <w:tc>
          <w:tcPr>
            <w:tcW w:w="990" w:type="dxa"/>
            <w:shd w:val="clear" w:color="auto" w:fill="auto"/>
            <w:tcMar>
              <w:top w:w="0" w:type="dxa"/>
              <w:bottom w:w="14" w:type="dxa"/>
            </w:tcMar>
            <w:vAlign w:val="center"/>
          </w:tcPr>
          <w:p w14:paraId="1494C26B" w14:textId="77777777" w:rsidR="00EF500A" w:rsidRPr="006E43BB" w:rsidRDefault="00EF500A" w:rsidP="0034058F">
            <w:pPr>
              <w:pStyle w:val="BodyText"/>
              <w:jc w:val="right"/>
              <w:rPr>
                <w:color w:val="auto"/>
                <w:sz w:val="14"/>
                <w:szCs w:val="14"/>
              </w:rPr>
            </w:pPr>
            <w:r w:rsidRPr="006E43BB">
              <w:rPr>
                <w:color w:val="auto"/>
                <w:sz w:val="14"/>
                <w:szCs w:val="14"/>
              </w:rPr>
              <w:t>---</w:t>
            </w:r>
          </w:p>
        </w:tc>
        <w:tc>
          <w:tcPr>
            <w:tcW w:w="350" w:type="dxa"/>
            <w:shd w:val="clear" w:color="auto" w:fill="auto"/>
            <w:tcMar>
              <w:top w:w="0" w:type="dxa"/>
              <w:bottom w:w="14" w:type="dxa"/>
            </w:tcMar>
            <w:vAlign w:val="center"/>
          </w:tcPr>
          <w:p w14:paraId="29F332C0" w14:textId="77777777" w:rsidR="00EF500A" w:rsidRPr="006E43BB" w:rsidRDefault="00EF500A" w:rsidP="0034058F">
            <w:pPr>
              <w:pStyle w:val="BodyText"/>
              <w:jc w:val="center"/>
              <w:rPr>
                <w:color w:val="auto"/>
                <w:sz w:val="14"/>
                <w:szCs w:val="14"/>
              </w:rPr>
            </w:pPr>
            <w:r>
              <w:rPr>
                <w:color w:val="auto"/>
                <w:sz w:val="14"/>
                <w:szCs w:val="14"/>
              </w:rPr>
              <w:t>G</w:t>
            </w:r>
          </w:p>
        </w:tc>
      </w:tr>
      <w:tr w:rsidR="00EF500A" w:rsidRPr="007815B3" w14:paraId="05FC6261" w14:textId="77777777" w:rsidTr="0001343E">
        <w:trPr>
          <w:jc w:val="center"/>
        </w:trPr>
        <w:tc>
          <w:tcPr>
            <w:tcW w:w="2265" w:type="dxa"/>
            <w:shd w:val="clear" w:color="auto" w:fill="auto"/>
            <w:tcMar>
              <w:top w:w="0" w:type="dxa"/>
              <w:bottom w:w="14" w:type="dxa"/>
            </w:tcMar>
            <w:vAlign w:val="center"/>
          </w:tcPr>
          <w:p w14:paraId="711D1300" w14:textId="77777777" w:rsidR="00EF500A" w:rsidRPr="006E43BB" w:rsidRDefault="00EF500A" w:rsidP="0034058F">
            <w:pPr>
              <w:pStyle w:val="BodyText"/>
              <w:rPr>
                <w:color w:val="auto"/>
                <w:sz w:val="14"/>
                <w:szCs w:val="14"/>
              </w:rPr>
            </w:pPr>
            <w:r w:rsidRPr="006E43BB">
              <w:rPr>
                <w:color w:val="auto"/>
                <w:sz w:val="14"/>
                <w:szCs w:val="14"/>
              </w:rPr>
              <w:t>Hubert Henry Sinnock</w:t>
            </w:r>
          </w:p>
        </w:tc>
        <w:tc>
          <w:tcPr>
            <w:tcW w:w="2265" w:type="dxa"/>
          </w:tcPr>
          <w:p w14:paraId="036EC9AF" w14:textId="77777777" w:rsidR="00EF500A" w:rsidRPr="006E43BB" w:rsidRDefault="00EF500A" w:rsidP="0034058F">
            <w:pPr>
              <w:pStyle w:val="BodyText"/>
              <w:rPr>
                <w:color w:val="auto"/>
                <w:sz w:val="14"/>
                <w:szCs w:val="14"/>
              </w:rPr>
            </w:pPr>
            <w:r w:rsidRPr="006E43BB">
              <w:rPr>
                <w:sz w:val="14"/>
                <w:szCs w:val="14"/>
              </w:rPr>
              <w:t xml:space="preserve">M-OH - </w:t>
            </w:r>
            <w:r w:rsidRPr="006E43BB">
              <w:rPr>
                <w:color w:val="auto"/>
                <w:sz w:val="14"/>
                <w:szCs w:val="14"/>
              </w:rPr>
              <w:t>Massillon City Cemetery</w:t>
            </w:r>
          </w:p>
        </w:tc>
        <w:tc>
          <w:tcPr>
            <w:tcW w:w="1105" w:type="dxa"/>
            <w:vAlign w:val="center"/>
          </w:tcPr>
          <w:p w14:paraId="4C3BFA97" w14:textId="77777777" w:rsidR="00EF500A" w:rsidRPr="006E43BB" w:rsidRDefault="00EF500A" w:rsidP="0034058F">
            <w:pPr>
              <w:pStyle w:val="BodyText"/>
              <w:jc w:val="right"/>
              <w:rPr>
                <w:color w:val="auto"/>
                <w:sz w:val="14"/>
                <w:szCs w:val="14"/>
              </w:rPr>
            </w:pPr>
            <w:r w:rsidRPr="006E43BB">
              <w:rPr>
                <w:color w:val="auto"/>
                <w:sz w:val="14"/>
                <w:szCs w:val="14"/>
              </w:rPr>
              <w:t>Massillon</w:t>
            </w:r>
          </w:p>
        </w:tc>
        <w:tc>
          <w:tcPr>
            <w:tcW w:w="515" w:type="dxa"/>
          </w:tcPr>
          <w:p w14:paraId="34095FA7" w14:textId="77777777" w:rsidR="00EF500A" w:rsidRPr="006E43BB" w:rsidRDefault="00EF500A" w:rsidP="0034058F">
            <w:pPr>
              <w:pStyle w:val="BodyText"/>
              <w:jc w:val="center"/>
              <w:rPr>
                <w:color w:val="auto"/>
                <w:sz w:val="14"/>
                <w:szCs w:val="14"/>
              </w:rPr>
            </w:pPr>
            <w:r w:rsidRPr="006E43BB">
              <w:rPr>
                <w:color w:val="auto"/>
                <w:sz w:val="14"/>
                <w:szCs w:val="14"/>
              </w:rPr>
              <w:t>OH</w:t>
            </w:r>
          </w:p>
        </w:tc>
        <w:tc>
          <w:tcPr>
            <w:tcW w:w="990" w:type="dxa"/>
            <w:shd w:val="clear" w:color="auto" w:fill="auto"/>
            <w:tcMar>
              <w:top w:w="0" w:type="dxa"/>
              <w:bottom w:w="14" w:type="dxa"/>
            </w:tcMar>
            <w:vAlign w:val="center"/>
          </w:tcPr>
          <w:p w14:paraId="66A7599D" w14:textId="77777777" w:rsidR="00EF500A" w:rsidRPr="006E43BB" w:rsidRDefault="00EF500A" w:rsidP="0034058F">
            <w:pPr>
              <w:pStyle w:val="BodyText"/>
              <w:jc w:val="right"/>
              <w:rPr>
                <w:color w:val="auto"/>
                <w:sz w:val="14"/>
                <w:szCs w:val="14"/>
              </w:rPr>
            </w:pPr>
            <w:r w:rsidRPr="006E43BB">
              <w:rPr>
                <w:color w:val="auto"/>
                <w:sz w:val="14"/>
                <w:szCs w:val="14"/>
              </w:rPr>
              <w:t>06 Mar 1897</w:t>
            </w:r>
          </w:p>
        </w:tc>
        <w:tc>
          <w:tcPr>
            <w:tcW w:w="990" w:type="dxa"/>
            <w:shd w:val="clear" w:color="auto" w:fill="auto"/>
            <w:tcMar>
              <w:top w:w="0" w:type="dxa"/>
              <w:bottom w:w="14" w:type="dxa"/>
            </w:tcMar>
            <w:vAlign w:val="center"/>
          </w:tcPr>
          <w:p w14:paraId="3D25D4F8" w14:textId="77777777" w:rsidR="00EF500A" w:rsidRPr="006E43BB" w:rsidRDefault="00EF500A" w:rsidP="0034058F">
            <w:pPr>
              <w:pStyle w:val="BodyText"/>
              <w:jc w:val="right"/>
              <w:rPr>
                <w:color w:val="auto"/>
                <w:sz w:val="14"/>
                <w:szCs w:val="14"/>
              </w:rPr>
            </w:pPr>
            <w:r w:rsidRPr="006E43BB">
              <w:rPr>
                <w:color w:val="auto"/>
                <w:sz w:val="14"/>
                <w:szCs w:val="14"/>
              </w:rPr>
              <w:t>13 Jun 1968</w:t>
            </w:r>
          </w:p>
        </w:tc>
        <w:tc>
          <w:tcPr>
            <w:tcW w:w="350" w:type="dxa"/>
            <w:shd w:val="clear" w:color="auto" w:fill="auto"/>
            <w:tcMar>
              <w:top w:w="0" w:type="dxa"/>
              <w:bottom w:w="14" w:type="dxa"/>
            </w:tcMar>
            <w:vAlign w:val="center"/>
          </w:tcPr>
          <w:p w14:paraId="6F680E60" w14:textId="77777777" w:rsidR="00EF500A" w:rsidRPr="006E43BB" w:rsidRDefault="00EF500A" w:rsidP="0034058F">
            <w:pPr>
              <w:pStyle w:val="BodyText"/>
              <w:jc w:val="center"/>
              <w:rPr>
                <w:color w:val="auto"/>
                <w:sz w:val="14"/>
                <w:szCs w:val="14"/>
              </w:rPr>
            </w:pPr>
            <w:r>
              <w:rPr>
                <w:color w:val="auto"/>
                <w:sz w:val="14"/>
                <w:szCs w:val="14"/>
              </w:rPr>
              <w:t>G</w:t>
            </w:r>
          </w:p>
        </w:tc>
      </w:tr>
      <w:tr w:rsidR="00EF500A" w:rsidRPr="007815B3" w14:paraId="66018D00" w14:textId="77777777" w:rsidTr="0001343E">
        <w:trPr>
          <w:jc w:val="center"/>
        </w:trPr>
        <w:tc>
          <w:tcPr>
            <w:tcW w:w="2265" w:type="dxa"/>
            <w:shd w:val="clear" w:color="auto" w:fill="auto"/>
            <w:tcMar>
              <w:top w:w="0" w:type="dxa"/>
              <w:bottom w:w="14" w:type="dxa"/>
            </w:tcMar>
            <w:vAlign w:val="center"/>
          </w:tcPr>
          <w:p w14:paraId="3E56CD20" w14:textId="77777777" w:rsidR="00EF500A" w:rsidRPr="006E43BB" w:rsidRDefault="00EF500A" w:rsidP="0034058F">
            <w:pPr>
              <w:pStyle w:val="BodyText"/>
              <w:rPr>
                <w:color w:val="auto"/>
                <w:sz w:val="14"/>
                <w:szCs w:val="14"/>
              </w:rPr>
            </w:pPr>
            <w:r w:rsidRPr="006E43BB">
              <w:rPr>
                <w:color w:val="auto"/>
                <w:sz w:val="14"/>
                <w:szCs w:val="14"/>
              </w:rPr>
              <w:t>Kayla Star Sinnock</w:t>
            </w:r>
          </w:p>
        </w:tc>
        <w:tc>
          <w:tcPr>
            <w:tcW w:w="2265" w:type="dxa"/>
          </w:tcPr>
          <w:p w14:paraId="23080CB5" w14:textId="77777777" w:rsidR="00EF500A" w:rsidRPr="006E43BB" w:rsidRDefault="00EF500A" w:rsidP="0034058F">
            <w:pPr>
              <w:pStyle w:val="BodyText"/>
              <w:rPr>
                <w:color w:val="auto"/>
                <w:sz w:val="14"/>
                <w:szCs w:val="14"/>
              </w:rPr>
            </w:pPr>
            <w:r w:rsidRPr="006E43BB">
              <w:rPr>
                <w:sz w:val="14"/>
                <w:szCs w:val="14"/>
              </w:rPr>
              <w:t xml:space="preserve">M-TN - </w:t>
            </w:r>
            <w:r w:rsidRPr="006E43BB">
              <w:rPr>
                <w:color w:val="auto"/>
                <w:sz w:val="14"/>
                <w:szCs w:val="14"/>
              </w:rPr>
              <w:t>Memorial Park Babyland</w:t>
            </w:r>
          </w:p>
        </w:tc>
        <w:tc>
          <w:tcPr>
            <w:tcW w:w="1105" w:type="dxa"/>
            <w:vAlign w:val="center"/>
          </w:tcPr>
          <w:p w14:paraId="06DC4B8E" w14:textId="77777777" w:rsidR="00EF500A" w:rsidRPr="006E43BB" w:rsidRDefault="00EF500A" w:rsidP="0034058F">
            <w:pPr>
              <w:pStyle w:val="BodyText"/>
              <w:jc w:val="right"/>
              <w:rPr>
                <w:color w:val="auto"/>
                <w:sz w:val="14"/>
                <w:szCs w:val="14"/>
              </w:rPr>
            </w:pPr>
            <w:r w:rsidRPr="006E43BB">
              <w:rPr>
                <w:color w:val="auto"/>
                <w:sz w:val="14"/>
                <w:szCs w:val="14"/>
              </w:rPr>
              <w:t>Memphis</w:t>
            </w:r>
          </w:p>
        </w:tc>
        <w:tc>
          <w:tcPr>
            <w:tcW w:w="515" w:type="dxa"/>
          </w:tcPr>
          <w:p w14:paraId="4C4B4B38" w14:textId="77777777" w:rsidR="00EF500A" w:rsidRPr="006E43BB" w:rsidRDefault="00EF500A" w:rsidP="0034058F">
            <w:pPr>
              <w:pStyle w:val="BodyText"/>
              <w:jc w:val="center"/>
              <w:rPr>
                <w:color w:val="auto"/>
                <w:sz w:val="14"/>
                <w:szCs w:val="14"/>
              </w:rPr>
            </w:pPr>
            <w:r w:rsidRPr="006E43BB">
              <w:rPr>
                <w:color w:val="auto"/>
                <w:sz w:val="14"/>
                <w:szCs w:val="14"/>
              </w:rPr>
              <w:t>TN</w:t>
            </w:r>
          </w:p>
        </w:tc>
        <w:tc>
          <w:tcPr>
            <w:tcW w:w="990" w:type="dxa"/>
            <w:shd w:val="clear" w:color="auto" w:fill="auto"/>
            <w:tcMar>
              <w:top w:w="0" w:type="dxa"/>
              <w:bottom w:w="14" w:type="dxa"/>
            </w:tcMar>
            <w:vAlign w:val="center"/>
          </w:tcPr>
          <w:p w14:paraId="7F918BDD" w14:textId="77777777" w:rsidR="00EF500A" w:rsidRPr="006E43BB" w:rsidRDefault="00EF500A" w:rsidP="0034058F">
            <w:pPr>
              <w:pStyle w:val="BodyText"/>
              <w:jc w:val="right"/>
              <w:rPr>
                <w:color w:val="auto"/>
                <w:sz w:val="14"/>
                <w:szCs w:val="14"/>
              </w:rPr>
            </w:pPr>
          </w:p>
        </w:tc>
        <w:tc>
          <w:tcPr>
            <w:tcW w:w="990" w:type="dxa"/>
            <w:shd w:val="clear" w:color="auto" w:fill="auto"/>
            <w:tcMar>
              <w:top w:w="0" w:type="dxa"/>
              <w:bottom w:w="14" w:type="dxa"/>
            </w:tcMar>
            <w:vAlign w:val="center"/>
          </w:tcPr>
          <w:p w14:paraId="0DAFAC67" w14:textId="77777777" w:rsidR="00EF500A" w:rsidRPr="006E43BB" w:rsidRDefault="00EF500A" w:rsidP="0034058F">
            <w:pPr>
              <w:pStyle w:val="BodyText"/>
              <w:jc w:val="right"/>
              <w:rPr>
                <w:color w:val="auto"/>
                <w:sz w:val="14"/>
                <w:szCs w:val="14"/>
              </w:rPr>
            </w:pPr>
            <w:r w:rsidRPr="006E43BB">
              <w:rPr>
                <w:color w:val="auto"/>
                <w:sz w:val="14"/>
                <w:szCs w:val="14"/>
              </w:rPr>
              <w:t>12 Mar 1998</w:t>
            </w:r>
          </w:p>
        </w:tc>
        <w:tc>
          <w:tcPr>
            <w:tcW w:w="350" w:type="dxa"/>
            <w:shd w:val="clear" w:color="auto" w:fill="auto"/>
            <w:tcMar>
              <w:top w:w="0" w:type="dxa"/>
              <w:bottom w:w="14" w:type="dxa"/>
            </w:tcMar>
            <w:vAlign w:val="center"/>
          </w:tcPr>
          <w:p w14:paraId="27759C7F" w14:textId="77777777" w:rsidR="00EF500A" w:rsidRPr="006E43BB" w:rsidRDefault="00EF500A" w:rsidP="0034058F">
            <w:pPr>
              <w:pStyle w:val="BodyText"/>
              <w:jc w:val="center"/>
              <w:rPr>
                <w:color w:val="auto"/>
                <w:sz w:val="14"/>
                <w:szCs w:val="14"/>
              </w:rPr>
            </w:pPr>
            <w:r>
              <w:rPr>
                <w:color w:val="auto"/>
                <w:sz w:val="14"/>
                <w:szCs w:val="14"/>
              </w:rPr>
              <w:t>G</w:t>
            </w:r>
          </w:p>
        </w:tc>
      </w:tr>
      <w:tr w:rsidR="00EF500A" w:rsidRPr="007815B3" w14:paraId="4A025347" w14:textId="77777777" w:rsidTr="0001343E">
        <w:trPr>
          <w:jc w:val="center"/>
        </w:trPr>
        <w:tc>
          <w:tcPr>
            <w:tcW w:w="2265" w:type="dxa"/>
            <w:shd w:val="clear" w:color="auto" w:fill="auto"/>
            <w:tcMar>
              <w:top w:w="0" w:type="dxa"/>
              <w:bottom w:w="14" w:type="dxa"/>
            </w:tcMar>
            <w:vAlign w:val="center"/>
          </w:tcPr>
          <w:p w14:paraId="648B232C" w14:textId="77777777" w:rsidR="00EF500A" w:rsidRPr="006E43BB" w:rsidRDefault="00EF500A" w:rsidP="0034058F">
            <w:pPr>
              <w:pStyle w:val="BodyText"/>
              <w:rPr>
                <w:color w:val="auto"/>
                <w:sz w:val="14"/>
                <w:szCs w:val="14"/>
              </w:rPr>
            </w:pPr>
            <w:r w:rsidRPr="006E43BB">
              <w:rPr>
                <w:color w:val="auto"/>
                <w:sz w:val="14"/>
                <w:szCs w:val="14"/>
              </w:rPr>
              <w:t>John Robert Sinnock</w:t>
            </w:r>
          </w:p>
        </w:tc>
        <w:tc>
          <w:tcPr>
            <w:tcW w:w="2265" w:type="dxa"/>
          </w:tcPr>
          <w:p w14:paraId="48D13796" w14:textId="77777777" w:rsidR="00EF500A" w:rsidRPr="006E43BB" w:rsidRDefault="00EF500A" w:rsidP="0034058F">
            <w:pPr>
              <w:pStyle w:val="BodyText"/>
              <w:rPr>
                <w:color w:val="auto"/>
                <w:sz w:val="14"/>
                <w:szCs w:val="14"/>
              </w:rPr>
            </w:pPr>
            <w:r w:rsidRPr="006E43BB">
              <w:rPr>
                <w:sz w:val="14"/>
                <w:szCs w:val="14"/>
              </w:rPr>
              <w:t xml:space="preserve">M-VA - </w:t>
            </w:r>
            <w:r w:rsidRPr="006E43BB">
              <w:rPr>
                <w:color w:val="auto"/>
                <w:sz w:val="14"/>
                <w:szCs w:val="14"/>
              </w:rPr>
              <w:t>Mount Rose Cemetery</w:t>
            </w:r>
          </w:p>
        </w:tc>
        <w:tc>
          <w:tcPr>
            <w:tcW w:w="1105" w:type="dxa"/>
            <w:vAlign w:val="center"/>
          </w:tcPr>
          <w:p w14:paraId="1D4E3ED9" w14:textId="77777777" w:rsidR="00EF500A" w:rsidRPr="006E43BB" w:rsidRDefault="00EF500A" w:rsidP="0034058F">
            <w:pPr>
              <w:pStyle w:val="BodyText"/>
              <w:jc w:val="right"/>
              <w:rPr>
                <w:color w:val="auto"/>
                <w:sz w:val="14"/>
                <w:szCs w:val="14"/>
              </w:rPr>
            </w:pPr>
            <w:r w:rsidRPr="006E43BB">
              <w:rPr>
                <w:color w:val="auto"/>
                <w:sz w:val="14"/>
                <w:szCs w:val="14"/>
              </w:rPr>
              <w:t>Glade Spring</w:t>
            </w:r>
          </w:p>
        </w:tc>
        <w:tc>
          <w:tcPr>
            <w:tcW w:w="515" w:type="dxa"/>
          </w:tcPr>
          <w:p w14:paraId="5DCDDE00" w14:textId="77777777" w:rsidR="00EF500A" w:rsidRPr="006E43BB" w:rsidRDefault="00EF500A" w:rsidP="0034058F">
            <w:pPr>
              <w:pStyle w:val="BodyText"/>
              <w:jc w:val="center"/>
              <w:rPr>
                <w:color w:val="auto"/>
                <w:sz w:val="14"/>
                <w:szCs w:val="14"/>
              </w:rPr>
            </w:pPr>
            <w:r w:rsidRPr="006E43BB">
              <w:rPr>
                <w:color w:val="auto"/>
                <w:sz w:val="14"/>
                <w:szCs w:val="14"/>
              </w:rPr>
              <w:t>VA</w:t>
            </w:r>
          </w:p>
        </w:tc>
        <w:tc>
          <w:tcPr>
            <w:tcW w:w="990" w:type="dxa"/>
            <w:shd w:val="clear" w:color="auto" w:fill="auto"/>
            <w:tcMar>
              <w:top w:w="0" w:type="dxa"/>
              <w:bottom w:w="14" w:type="dxa"/>
            </w:tcMar>
            <w:vAlign w:val="center"/>
          </w:tcPr>
          <w:p w14:paraId="3DCA97AB" w14:textId="77777777" w:rsidR="00EF500A" w:rsidRPr="006E43BB" w:rsidRDefault="00EF500A" w:rsidP="0034058F">
            <w:pPr>
              <w:pStyle w:val="BodyText"/>
              <w:jc w:val="right"/>
              <w:rPr>
                <w:color w:val="auto"/>
                <w:sz w:val="14"/>
                <w:szCs w:val="14"/>
              </w:rPr>
            </w:pPr>
            <w:r w:rsidRPr="006E43BB">
              <w:rPr>
                <w:color w:val="auto"/>
                <w:sz w:val="14"/>
                <w:szCs w:val="14"/>
              </w:rPr>
              <w:t>27 Apr 1948</w:t>
            </w:r>
          </w:p>
        </w:tc>
        <w:tc>
          <w:tcPr>
            <w:tcW w:w="990" w:type="dxa"/>
            <w:shd w:val="clear" w:color="auto" w:fill="auto"/>
            <w:tcMar>
              <w:top w:w="0" w:type="dxa"/>
              <w:bottom w:w="14" w:type="dxa"/>
            </w:tcMar>
            <w:vAlign w:val="center"/>
          </w:tcPr>
          <w:p w14:paraId="202943A7" w14:textId="77777777" w:rsidR="00EF500A" w:rsidRPr="006E43BB" w:rsidRDefault="00EF500A" w:rsidP="0034058F">
            <w:pPr>
              <w:pStyle w:val="BodyText"/>
              <w:jc w:val="right"/>
              <w:rPr>
                <w:color w:val="auto"/>
                <w:sz w:val="14"/>
                <w:szCs w:val="14"/>
              </w:rPr>
            </w:pPr>
            <w:r w:rsidRPr="006E43BB">
              <w:rPr>
                <w:color w:val="auto"/>
                <w:sz w:val="14"/>
                <w:szCs w:val="14"/>
              </w:rPr>
              <w:t>30 May 1968</w:t>
            </w:r>
          </w:p>
        </w:tc>
        <w:tc>
          <w:tcPr>
            <w:tcW w:w="350" w:type="dxa"/>
            <w:shd w:val="clear" w:color="auto" w:fill="auto"/>
            <w:tcMar>
              <w:top w:w="0" w:type="dxa"/>
              <w:bottom w:w="14" w:type="dxa"/>
            </w:tcMar>
            <w:vAlign w:val="center"/>
          </w:tcPr>
          <w:p w14:paraId="6A1530E9" w14:textId="77777777" w:rsidR="00EF500A" w:rsidRPr="006E43BB" w:rsidRDefault="00EF500A" w:rsidP="0034058F">
            <w:pPr>
              <w:pStyle w:val="BodyText"/>
              <w:jc w:val="center"/>
              <w:rPr>
                <w:color w:val="auto"/>
                <w:sz w:val="14"/>
                <w:szCs w:val="14"/>
              </w:rPr>
            </w:pPr>
            <w:r>
              <w:rPr>
                <w:color w:val="auto"/>
                <w:sz w:val="14"/>
                <w:szCs w:val="14"/>
              </w:rPr>
              <w:t>G</w:t>
            </w:r>
          </w:p>
        </w:tc>
      </w:tr>
      <w:tr w:rsidR="00EF500A" w:rsidRPr="007815B3" w14:paraId="37AF2188" w14:textId="77777777" w:rsidTr="0001343E">
        <w:trPr>
          <w:jc w:val="center"/>
        </w:trPr>
        <w:tc>
          <w:tcPr>
            <w:tcW w:w="2265" w:type="dxa"/>
            <w:shd w:val="clear" w:color="auto" w:fill="auto"/>
            <w:tcMar>
              <w:top w:w="0" w:type="dxa"/>
              <w:bottom w:w="14" w:type="dxa"/>
            </w:tcMar>
            <w:vAlign w:val="center"/>
          </w:tcPr>
          <w:p w14:paraId="5641B591" w14:textId="77777777" w:rsidR="00EF500A" w:rsidRPr="006E43BB" w:rsidRDefault="00EF500A" w:rsidP="0034058F">
            <w:pPr>
              <w:pStyle w:val="BodyText"/>
              <w:rPr>
                <w:color w:val="auto"/>
                <w:sz w:val="14"/>
                <w:szCs w:val="14"/>
              </w:rPr>
            </w:pPr>
            <w:r w:rsidRPr="006E43BB">
              <w:rPr>
                <w:color w:val="auto"/>
                <w:sz w:val="14"/>
                <w:szCs w:val="14"/>
              </w:rPr>
              <w:t>Madeline Goff Sinnock</w:t>
            </w:r>
          </w:p>
        </w:tc>
        <w:tc>
          <w:tcPr>
            <w:tcW w:w="2265" w:type="dxa"/>
          </w:tcPr>
          <w:p w14:paraId="31DF4F4C" w14:textId="77777777" w:rsidR="00EF500A" w:rsidRPr="006E43BB" w:rsidRDefault="00EF500A" w:rsidP="0034058F">
            <w:pPr>
              <w:pStyle w:val="BodyText"/>
              <w:rPr>
                <w:color w:val="auto"/>
                <w:sz w:val="14"/>
                <w:szCs w:val="14"/>
              </w:rPr>
            </w:pPr>
            <w:r w:rsidRPr="006E43BB">
              <w:rPr>
                <w:sz w:val="14"/>
                <w:szCs w:val="14"/>
              </w:rPr>
              <w:t xml:space="preserve">M-VA - </w:t>
            </w:r>
            <w:r w:rsidRPr="006E43BB">
              <w:rPr>
                <w:color w:val="auto"/>
                <w:sz w:val="14"/>
                <w:szCs w:val="14"/>
              </w:rPr>
              <w:t>Mount Rose Cemetery</w:t>
            </w:r>
          </w:p>
        </w:tc>
        <w:tc>
          <w:tcPr>
            <w:tcW w:w="1105" w:type="dxa"/>
            <w:vAlign w:val="center"/>
          </w:tcPr>
          <w:p w14:paraId="5EF1E55C" w14:textId="77777777" w:rsidR="00EF500A" w:rsidRPr="006E43BB" w:rsidRDefault="00EF500A" w:rsidP="0034058F">
            <w:pPr>
              <w:pStyle w:val="BodyText"/>
              <w:jc w:val="right"/>
              <w:rPr>
                <w:color w:val="auto"/>
                <w:sz w:val="14"/>
                <w:szCs w:val="14"/>
              </w:rPr>
            </w:pPr>
            <w:r w:rsidRPr="006E43BB">
              <w:rPr>
                <w:color w:val="auto"/>
                <w:sz w:val="14"/>
                <w:szCs w:val="14"/>
              </w:rPr>
              <w:t>Glade Spring</w:t>
            </w:r>
          </w:p>
        </w:tc>
        <w:tc>
          <w:tcPr>
            <w:tcW w:w="515" w:type="dxa"/>
          </w:tcPr>
          <w:p w14:paraId="00F8D098" w14:textId="77777777" w:rsidR="00EF500A" w:rsidRPr="006E43BB" w:rsidRDefault="00EF500A" w:rsidP="0034058F">
            <w:pPr>
              <w:pStyle w:val="BodyText"/>
              <w:jc w:val="center"/>
              <w:rPr>
                <w:color w:val="auto"/>
                <w:sz w:val="14"/>
                <w:szCs w:val="14"/>
              </w:rPr>
            </w:pPr>
            <w:r w:rsidRPr="006E43BB">
              <w:rPr>
                <w:color w:val="auto"/>
                <w:sz w:val="14"/>
                <w:szCs w:val="14"/>
              </w:rPr>
              <w:t>VA</w:t>
            </w:r>
          </w:p>
        </w:tc>
        <w:tc>
          <w:tcPr>
            <w:tcW w:w="990" w:type="dxa"/>
            <w:shd w:val="clear" w:color="auto" w:fill="auto"/>
            <w:tcMar>
              <w:top w:w="0" w:type="dxa"/>
              <w:bottom w:w="14" w:type="dxa"/>
            </w:tcMar>
            <w:vAlign w:val="center"/>
          </w:tcPr>
          <w:p w14:paraId="64670659" w14:textId="77777777" w:rsidR="00EF500A" w:rsidRPr="006E43BB" w:rsidRDefault="00EF500A" w:rsidP="0034058F">
            <w:pPr>
              <w:pStyle w:val="BodyText"/>
              <w:jc w:val="right"/>
              <w:rPr>
                <w:color w:val="auto"/>
                <w:sz w:val="14"/>
                <w:szCs w:val="14"/>
              </w:rPr>
            </w:pPr>
            <w:r w:rsidRPr="006E43BB">
              <w:rPr>
                <w:color w:val="auto"/>
                <w:sz w:val="14"/>
                <w:szCs w:val="14"/>
              </w:rPr>
              <w:t>15 Sep 1912</w:t>
            </w:r>
          </w:p>
        </w:tc>
        <w:tc>
          <w:tcPr>
            <w:tcW w:w="990" w:type="dxa"/>
            <w:shd w:val="clear" w:color="auto" w:fill="auto"/>
            <w:tcMar>
              <w:top w:w="0" w:type="dxa"/>
              <w:bottom w:w="14" w:type="dxa"/>
            </w:tcMar>
            <w:vAlign w:val="center"/>
          </w:tcPr>
          <w:p w14:paraId="5F6B67D6" w14:textId="77777777" w:rsidR="00EF500A" w:rsidRPr="006E43BB" w:rsidRDefault="00EF500A" w:rsidP="0034058F">
            <w:pPr>
              <w:pStyle w:val="BodyText"/>
              <w:jc w:val="right"/>
              <w:rPr>
                <w:color w:val="auto"/>
                <w:sz w:val="14"/>
                <w:szCs w:val="14"/>
              </w:rPr>
            </w:pPr>
            <w:r w:rsidRPr="006E43BB">
              <w:rPr>
                <w:color w:val="auto"/>
                <w:sz w:val="14"/>
                <w:szCs w:val="14"/>
              </w:rPr>
              <w:t>08 Dec 1998</w:t>
            </w:r>
          </w:p>
        </w:tc>
        <w:tc>
          <w:tcPr>
            <w:tcW w:w="350" w:type="dxa"/>
            <w:shd w:val="clear" w:color="auto" w:fill="auto"/>
            <w:tcMar>
              <w:top w:w="0" w:type="dxa"/>
              <w:bottom w:w="14" w:type="dxa"/>
            </w:tcMar>
            <w:vAlign w:val="center"/>
          </w:tcPr>
          <w:p w14:paraId="367B6A70" w14:textId="77777777" w:rsidR="00EF500A" w:rsidRPr="006E43BB" w:rsidRDefault="00EF500A" w:rsidP="0034058F">
            <w:pPr>
              <w:pStyle w:val="BodyText"/>
              <w:jc w:val="center"/>
              <w:rPr>
                <w:color w:val="auto"/>
                <w:sz w:val="14"/>
                <w:szCs w:val="14"/>
              </w:rPr>
            </w:pPr>
            <w:r>
              <w:rPr>
                <w:color w:val="auto"/>
                <w:sz w:val="14"/>
                <w:szCs w:val="14"/>
              </w:rPr>
              <w:t>G</w:t>
            </w:r>
          </w:p>
        </w:tc>
      </w:tr>
      <w:tr w:rsidR="00EF500A" w:rsidRPr="007815B3" w14:paraId="792589A0" w14:textId="77777777" w:rsidTr="0001343E">
        <w:trPr>
          <w:jc w:val="center"/>
        </w:trPr>
        <w:tc>
          <w:tcPr>
            <w:tcW w:w="2265" w:type="dxa"/>
            <w:shd w:val="clear" w:color="auto" w:fill="auto"/>
            <w:tcMar>
              <w:top w:w="0" w:type="dxa"/>
              <w:bottom w:w="14" w:type="dxa"/>
            </w:tcMar>
            <w:vAlign w:val="center"/>
          </w:tcPr>
          <w:p w14:paraId="54A625E3" w14:textId="77777777" w:rsidR="00EF500A" w:rsidRPr="006E43BB" w:rsidRDefault="00EF500A" w:rsidP="002F40FF">
            <w:pPr>
              <w:pStyle w:val="BodyText"/>
              <w:rPr>
                <w:color w:val="auto"/>
                <w:sz w:val="14"/>
                <w:szCs w:val="14"/>
              </w:rPr>
            </w:pPr>
            <w:r w:rsidRPr="006E43BB">
              <w:rPr>
                <w:color w:val="auto"/>
                <w:sz w:val="14"/>
                <w:szCs w:val="14"/>
              </w:rPr>
              <w:t>Barbara Shirley Freeman Sinnock</w:t>
            </w:r>
          </w:p>
        </w:tc>
        <w:tc>
          <w:tcPr>
            <w:tcW w:w="2265" w:type="dxa"/>
          </w:tcPr>
          <w:p w14:paraId="05085A3F" w14:textId="77777777" w:rsidR="00EF500A" w:rsidRPr="006E43BB" w:rsidRDefault="00EF500A" w:rsidP="0001343E">
            <w:pPr>
              <w:pStyle w:val="BodyText"/>
              <w:rPr>
                <w:color w:val="auto"/>
                <w:sz w:val="14"/>
                <w:szCs w:val="14"/>
              </w:rPr>
            </w:pPr>
            <w:r w:rsidRPr="006E43BB">
              <w:rPr>
                <w:sz w:val="14"/>
                <w:szCs w:val="14"/>
              </w:rPr>
              <w:t>M-VA - Spring Vale Cemetery</w:t>
            </w:r>
          </w:p>
        </w:tc>
        <w:tc>
          <w:tcPr>
            <w:tcW w:w="1105" w:type="dxa"/>
            <w:vAlign w:val="center"/>
          </w:tcPr>
          <w:p w14:paraId="2C7AE221" w14:textId="77777777" w:rsidR="00EF500A" w:rsidRPr="006E43BB" w:rsidRDefault="00EF500A" w:rsidP="002F40FF">
            <w:pPr>
              <w:pStyle w:val="BodyText"/>
              <w:jc w:val="right"/>
              <w:rPr>
                <w:color w:val="auto"/>
                <w:sz w:val="14"/>
                <w:szCs w:val="14"/>
              </w:rPr>
            </w:pPr>
            <w:r w:rsidRPr="006E43BB">
              <w:rPr>
                <w:color w:val="auto"/>
                <w:sz w:val="14"/>
                <w:szCs w:val="14"/>
              </w:rPr>
              <w:t>Lafayette</w:t>
            </w:r>
          </w:p>
        </w:tc>
        <w:tc>
          <w:tcPr>
            <w:tcW w:w="515" w:type="dxa"/>
          </w:tcPr>
          <w:p w14:paraId="0141CB28" w14:textId="77777777" w:rsidR="00EF500A" w:rsidRPr="006E43BB" w:rsidRDefault="00EF500A" w:rsidP="001346DF">
            <w:pPr>
              <w:pStyle w:val="BodyText"/>
              <w:jc w:val="center"/>
              <w:rPr>
                <w:color w:val="auto"/>
                <w:sz w:val="14"/>
                <w:szCs w:val="14"/>
              </w:rPr>
            </w:pPr>
            <w:r w:rsidRPr="006E43BB">
              <w:rPr>
                <w:sz w:val="14"/>
                <w:szCs w:val="14"/>
              </w:rPr>
              <w:t>IN</w:t>
            </w:r>
          </w:p>
        </w:tc>
        <w:tc>
          <w:tcPr>
            <w:tcW w:w="990" w:type="dxa"/>
            <w:shd w:val="clear" w:color="auto" w:fill="auto"/>
            <w:tcMar>
              <w:top w:w="0" w:type="dxa"/>
              <w:bottom w:w="14" w:type="dxa"/>
            </w:tcMar>
            <w:vAlign w:val="center"/>
          </w:tcPr>
          <w:p w14:paraId="541B75BA" w14:textId="77777777" w:rsidR="00EF500A" w:rsidRPr="006E43BB" w:rsidRDefault="00EF500A" w:rsidP="002F40FF">
            <w:pPr>
              <w:pStyle w:val="BodyText"/>
              <w:jc w:val="right"/>
              <w:rPr>
                <w:color w:val="auto"/>
                <w:sz w:val="14"/>
                <w:szCs w:val="14"/>
              </w:rPr>
            </w:pPr>
            <w:r w:rsidRPr="006E43BB">
              <w:rPr>
                <w:color w:val="auto"/>
                <w:sz w:val="14"/>
                <w:szCs w:val="14"/>
              </w:rPr>
              <w:t>1929</w:t>
            </w:r>
          </w:p>
        </w:tc>
        <w:tc>
          <w:tcPr>
            <w:tcW w:w="990" w:type="dxa"/>
            <w:shd w:val="clear" w:color="auto" w:fill="auto"/>
            <w:tcMar>
              <w:top w:w="0" w:type="dxa"/>
              <w:bottom w:w="14" w:type="dxa"/>
            </w:tcMar>
            <w:vAlign w:val="center"/>
          </w:tcPr>
          <w:p w14:paraId="3C804341" w14:textId="77777777" w:rsidR="00EF500A" w:rsidRPr="006E43BB" w:rsidRDefault="00EF500A" w:rsidP="002F40FF">
            <w:pPr>
              <w:pStyle w:val="BodyText"/>
              <w:jc w:val="right"/>
              <w:rPr>
                <w:color w:val="auto"/>
                <w:sz w:val="14"/>
                <w:szCs w:val="14"/>
              </w:rPr>
            </w:pPr>
            <w:r w:rsidRPr="006E43BB">
              <w:rPr>
                <w:color w:val="auto"/>
                <w:sz w:val="14"/>
                <w:szCs w:val="14"/>
              </w:rPr>
              <w:t>---</w:t>
            </w:r>
          </w:p>
        </w:tc>
        <w:tc>
          <w:tcPr>
            <w:tcW w:w="350" w:type="dxa"/>
            <w:shd w:val="clear" w:color="auto" w:fill="auto"/>
            <w:tcMar>
              <w:top w:w="0" w:type="dxa"/>
              <w:bottom w:w="14" w:type="dxa"/>
            </w:tcMar>
          </w:tcPr>
          <w:p w14:paraId="1FA0DC06" w14:textId="77777777" w:rsidR="00EF500A" w:rsidRPr="006E43BB" w:rsidRDefault="00EF500A" w:rsidP="002F40FF">
            <w:pPr>
              <w:jc w:val="center"/>
              <w:rPr>
                <w:sz w:val="14"/>
                <w:szCs w:val="14"/>
              </w:rPr>
            </w:pPr>
            <w:r>
              <w:rPr>
                <w:sz w:val="14"/>
                <w:szCs w:val="14"/>
              </w:rPr>
              <w:t>G</w:t>
            </w:r>
          </w:p>
        </w:tc>
      </w:tr>
      <w:tr w:rsidR="00EF500A" w:rsidRPr="007815B3" w14:paraId="2A639542" w14:textId="77777777" w:rsidTr="0001343E">
        <w:trPr>
          <w:jc w:val="center"/>
        </w:trPr>
        <w:tc>
          <w:tcPr>
            <w:tcW w:w="2265" w:type="dxa"/>
            <w:shd w:val="clear" w:color="auto" w:fill="auto"/>
            <w:tcMar>
              <w:top w:w="0" w:type="dxa"/>
              <w:bottom w:w="14" w:type="dxa"/>
            </w:tcMar>
            <w:vAlign w:val="center"/>
          </w:tcPr>
          <w:p w14:paraId="301DA8DA" w14:textId="77777777" w:rsidR="00EF500A" w:rsidRPr="006E43BB" w:rsidRDefault="00EF500A" w:rsidP="0034058F">
            <w:pPr>
              <w:pStyle w:val="BodyText"/>
              <w:rPr>
                <w:color w:val="auto"/>
                <w:sz w:val="14"/>
                <w:szCs w:val="14"/>
              </w:rPr>
            </w:pPr>
            <w:r w:rsidRPr="006E43BB">
              <w:rPr>
                <w:color w:val="auto"/>
                <w:sz w:val="14"/>
                <w:szCs w:val="14"/>
              </w:rPr>
              <w:t>Judith Margaret Spowers Sinnock</w:t>
            </w:r>
          </w:p>
        </w:tc>
        <w:tc>
          <w:tcPr>
            <w:tcW w:w="2265" w:type="dxa"/>
          </w:tcPr>
          <w:p w14:paraId="7CE3720F" w14:textId="77777777" w:rsidR="00EF500A" w:rsidRPr="006E43BB" w:rsidRDefault="00EF500A" w:rsidP="0034058F">
            <w:pPr>
              <w:pStyle w:val="BodyText"/>
              <w:rPr>
                <w:color w:val="auto"/>
                <w:sz w:val="14"/>
                <w:szCs w:val="14"/>
              </w:rPr>
            </w:pPr>
            <w:r w:rsidRPr="006E43BB">
              <w:rPr>
                <w:sz w:val="14"/>
                <w:szCs w:val="14"/>
              </w:rPr>
              <w:t xml:space="preserve">M-VT - </w:t>
            </w:r>
            <w:r w:rsidRPr="006E43BB">
              <w:rPr>
                <w:color w:val="auto"/>
                <w:sz w:val="14"/>
                <w:szCs w:val="14"/>
              </w:rPr>
              <w:t>Bridport Central Cemetery</w:t>
            </w:r>
          </w:p>
        </w:tc>
        <w:tc>
          <w:tcPr>
            <w:tcW w:w="1105" w:type="dxa"/>
            <w:vAlign w:val="center"/>
          </w:tcPr>
          <w:p w14:paraId="3C9B9280" w14:textId="77777777" w:rsidR="00EF500A" w:rsidRPr="006E43BB" w:rsidRDefault="00EF500A" w:rsidP="0034058F">
            <w:pPr>
              <w:pStyle w:val="BodyText"/>
              <w:jc w:val="right"/>
              <w:rPr>
                <w:color w:val="auto"/>
                <w:sz w:val="14"/>
                <w:szCs w:val="14"/>
              </w:rPr>
            </w:pPr>
            <w:r w:rsidRPr="006E43BB">
              <w:rPr>
                <w:color w:val="auto"/>
                <w:sz w:val="14"/>
                <w:szCs w:val="14"/>
              </w:rPr>
              <w:t>Bridport</w:t>
            </w:r>
          </w:p>
        </w:tc>
        <w:tc>
          <w:tcPr>
            <w:tcW w:w="515" w:type="dxa"/>
          </w:tcPr>
          <w:p w14:paraId="37500574" w14:textId="77777777" w:rsidR="00EF500A" w:rsidRPr="006E43BB" w:rsidRDefault="00EF500A" w:rsidP="0034058F">
            <w:pPr>
              <w:pStyle w:val="BodyText"/>
              <w:jc w:val="center"/>
              <w:rPr>
                <w:color w:val="auto"/>
                <w:sz w:val="14"/>
                <w:szCs w:val="14"/>
              </w:rPr>
            </w:pPr>
            <w:r w:rsidRPr="006E43BB">
              <w:rPr>
                <w:color w:val="auto"/>
                <w:sz w:val="14"/>
                <w:szCs w:val="14"/>
              </w:rPr>
              <w:t>VT</w:t>
            </w:r>
          </w:p>
        </w:tc>
        <w:tc>
          <w:tcPr>
            <w:tcW w:w="990" w:type="dxa"/>
            <w:shd w:val="clear" w:color="auto" w:fill="auto"/>
            <w:tcMar>
              <w:top w:w="0" w:type="dxa"/>
              <w:bottom w:w="14" w:type="dxa"/>
            </w:tcMar>
            <w:vAlign w:val="center"/>
          </w:tcPr>
          <w:p w14:paraId="13EDFB86" w14:textId="77777777" w:rsidR="00EF500A" w:rsidRPr="006E43BB" w:rsidRDefault="00EF500A" w:rsidP="0034058F">
            <w:pPr>
              <w:pStyle w:val="BodyText"/>
              <w:jc w:val="right"/>
              <w:rPr>
                <w:color w:val="auto"/>
                <w:sz w:val="14"/>
                <w:szCs w:val="14"/>
              </w:rPr>
            </w:pPr>
            <w:r w:rsidRPr="006E43BB">
              <w:rPr>
                <w:color w:val="auto"/>
                <w:sz w:val="14"/>
                <w:szCs w:val="14"/>
              </w:rPr>
              <w:t>17 Sep 1934</w:t>
            </w:r>
          </w:p>
        </w:tc>
        <w:tc>
          <w:tcPr>
            <w:tcW w:w="990" w:type="dxa"/>
            <w:shd w:val="clear" w:color="auto" w:fill="auto"/>
            <w:tcMar>
              <w:top w:w="0" w:type="dxa"/>
              <w:bottom w:w="14" w:type="dxa"/>
            </w:tcMar>
            <w:vAlign w:val="center"/>
          </w:tcPr>
          <w:p w14:paraId="2BD708FD" w14:textId="77777777" w:rsidR="00EF500A" w:rsidRPr="006E43BB" w:rsidRDefault="00EF500A" w:rsidP="0034058F">
            <w:pPr>
              <w:pStyle w:val="BodyText"/>
              <w:jc w:val="right"/>
              <w:rPr>
                <w:color w:val="auto"/>
                <w:sz w:val="14"/>
                <w:szCs w:val="14"/>
              </w:rPr>
            </w:pPr>
            <w:r w:rsidRPr="006E43BB">
              <w:rPr>
                <w:color w:val="auto"/>
                <w:sz w:val="14"/>
                <w:szCs w:val="14"/>
              </w:rPr>
              <w:t>13 Mar 2006</w:t>
            </w:r>
          </w:p>
        </w:tc>
        <w:tc>
          <w:tcPr>
            <w:tcW w:w="350" w:type="dxa"/>
            <w:shd w:val="clear" w:color="auto" w:fill="auto"/>
            <w:tcMar>
              <w:top w:w="0" w:type="dxa"/>
              <w:bottom w:w="14" w:type="dxa"/>
            </w:tcMar>
            <w:vAlign w:val="center"/>
          </w:tcPr>
          <w:p w14:paraId="7380AC6C" w14:textId="77777777" w:rsidR="00EF500A" w:rsidRPr="006E43BB" w:rsidRDefault="00EF500A" w:rsidP="0034058F">
            <w:pPr>
              <w:pStyle w:val="BodyText"/>
              <w:jc w:val="center"/>
              <w:rPr>
                <w:color w:val="auto"/>
                <w:sz w:val="14"/>
                <w:szCs w:val="14"/>
              </w:rPr>
            </w:pPr>
            <w:r>
              <w:rPr>
                <w:color w:val="auto"/>
                <w:sz w:val="14"/>
                <w:szCs w:val="14"/>
              </w:rPr>
              <w:t>G</w:t>
            </w:r>
          </w:p>
        </w:tc>
      </w:tr>
      <w:tr w:rsidR="00EF500A" w:rsidRPr="007815B3" w14:paraId="78F60EA0" w14:textId="77777777" w:rsidTr="0001343E">
        <w:trPr>
          <w:jc w:val="center"/>
        </w:trPr>
        <w:tc>
          <w:tcPr>
            <w:tcW w:w="2265" w:type="dxa"/>
            <w:shd w:val="clear" w:color="auto" w:fill="auto"/>
            <w:tcMar>
              <w:top w:w="0" w:type="dxa"/>
              <w:bottom w:w="14" w:type="dxa"/>
            </w:tcMar>
            <w:vAlign w:val="center"/>
          </w:tcPr>
          <w:p w14:paraId="4961DFB7" w14:textId="77777777" w:rsidR="00EF500A" w:rsidRPr="006E43BB" w:rsidRDefault="00EF500A" w:rsidP="0034058F">
            <w:pPr>
              <w:pStyle w:val="BodyText"/>
              <w:rPr>
                <w:color w:val="auto"/>
                <w:sz w:val="14"/>
                <w:szCs w:val="14"/>
              </w:rPr>
            </w:pPr>
            <w:r w:rsidRPr="006E43BB">
              <w:rPr>
                <w:color w:val="auto"/>
                <w:sz w:val="14"/>
                <w:szCs w:val="14"/>
              </w:rPr>
              <w:t>Beulah Mae Black Sinnock</w:t>
            </w:r>
          </w:p>
        </w:tc>
        <w:tc>
          <w:tcPr>
            <w:tcW w:w="2265" w:type="dxa"/>
          </w:tcPr>
          <w:p w14:paraId="4AD0480C" w14:textId="77777777" w:rsidR="00EF500A" w:rsidRPr="006E43BB" w:rsidRDefault="00EF500A" w:rsidP="0034058F">
            <w:pPr>
              <w:pStyle w:val="BodyText"/>
              <w:rPr>
                <w:color w:val="auto"/>
                <w:sz w:val="14"/>
                <w:szCs w:val="14"/>
              </w:rPr>
            </w:pPr>
            <w:r w:rsidRPr="006E43BB">
              <w:rPr>
                <w:sz w:val="14"/>
                <w:szCs w:val="14"/>
              </w:rPr>
              <w:t>M-WV - Ridgelawn Memorial Park</w:t>
            </w:r>
          </w:p>
        </w:tc>
        <w:tc>
          <w:tcPr>
            <w:tcW w:w="1105" w:type="dxa"/>
            <w:vAlign w:val="center"/>
          </w:tcPr>
          <w:p w14:paraId="3368C2A9" w14:textId="77777777" w:rsidR="00EF500A" w:rsidRPr="006E43BB" w:rsidRDefault="00EF500A" w:rsidP="0034058F">
            <w:pPr>
              <w:pStyle w:val="BodyText"/>
              <w:jc w:val="right"/>
              <w:rPr>
                <w:color w:val="auto"/>
                <w:sz w:val="14"/>
                <w:szCs w:val="14"/>
              </w:rPr>
            </w:pPr>
            <w:r w:rsidRPr="006E43BB">
              <w:rPr>
                <w:color w:val="auto"/>
                <w:sz w:val="14"/>
                <w:szCs w:val="14"/>
              </w:rPr>
              <w:t>Barboursville</w:t>
            </w:r>
          </w:p>
        </w:tc>
        <w:tc>
          <w:tcPr>
            <w:tcW w:w="515" w:type="dxa"/>
          </w:tcPr>
          <w:p w14:paraId="5500A01D" w14:textId="77777777" w:rsidR="00EF500A" w:rsidRPr="006E43BB" w:rsidRDefault="00EF500A" w:rsidP="0034058F">
            <w:pPr>
              <w:pStyle w:val="BodyText"/>
              <w:jc w:val="center"/>
              <w:rPr>
                <w:color w:val="auto"/>
                <w:sz w:val="14"/>
                <w:szCs w:val="14"/>
              </w:rPr>
            </w:pPr>
            <w:r w:rsidRPr="006E43BB">
              <w:rPr>
                <w:color w:val="auto"/>
                <w:sz w:val="14"/>
                <w:szCs w:val="14"/>
              </w:rPr>
              <w:t>WV</w:t>
            </w:r>
          </w:p>
        </w:tc>
        <w:tc>
          <w:tcPr>
            <w:tcW w:w="990" w:type="dxa"/>
            <w:shd w:val="clear" w:color="auto" w:fill="auto"/>
            <w:tcMar>
              <w:top w:w="0" w:type="dxa"/>
              <w:bottom w:w="14" w:type="dxa"/>
            </w:tcMar>
            <w:vAlign w:val="center"/>
          </w:tcPr>
          <w:p w14:paraId="140B66C2" w14:textId="77777777" w:rsidR="00EF500A" w:rsidRPr="006E43BB" w:rsidRDefault="00EF500A" w:rsidP="0034058F">
            <w:pPr>
              <w:pStyle w:val="BodyText"/>
              <w:jc w:val="right"/>
              <w:rPr>
                <w:color w:val="auto"/>
                <w:sz w:val="14"/>
                <w:szCs w:val="14"/>
              </w:rPr>
            </w:pPr>
            <w:r w:rsidRPr="006E43BB">
              <w:rPr>
                <w:color w:val="auto"/>
                <w:sz w:val="14"/>
                <w:szCs w:val="14"/>
              </w:rPr>
              <w:t>1894</w:t>
            </w:r>
          </w:p>
        </w:tc>
        <w:tc>
          <w:tcPr>
            <w:tcW w:w="990" w:type="dxa"/>
            <w:shd w:val="clear" w:color="auto" w:fill="auto"/>
            <w:tcMar>
              <w:top w:w="0" w:type="dxa"/>
              <w:bottom w:w="14" w:type="dxa"/>
            </w:tcMar>
            <w:vAlign w:val="center"/>
          </w:tcPr>
          <w:p w14:paraId="1471DB60" w14:textId="77777777" w:rsidR="00EF500A" w:rsidRPr="006E43BB" w:rsidRDefault="00EF500A" w:rsidP="0034058F">
            <w:pPr>
              <w:pStyle w:val="BodyText"/>
              <w:jc w:val="right"/>
              <w:rPr>
                <w:color w:val="auto"/>
                <w:sz w:val="14"/>
                <w:szCs w:val="14"/>
              </w:rPr>
            </w:pPr>
            <w:r w:rsidRPr="006E43BB">
              <w:rPr>
                <w:color w:val="auto"/>
                <w:sz w:val="14"/>
                <w:szCs w:val="14"/>
              </w:rPr>
              <w:t>1992</w:t>
            </w:r>
          </w:p>
        </w:tc>
        <w:tc>
          <w:tcPr>
            <w:tcW w:w="350" w:type="dxa"/>
            <w:shd w:val="clear" w:color="auto" w:fill="auto"/>
            <w:tcMar>
              <w:top w:w="0" w:type="dxa"/>
              <w:bottom w:w="14" w:type="dxa"/>
            </w:tcMar>
            <w:vAlign w:val="center"/>
          </w:tcPr>
          <w:p w14:paraId="6EF99C82" w14:textId="77777777" w:rsidR="00EF500A" w:rsidRPr="006E43BB" w:rsidRDefault="00EF500A" w:rsidP="0034058F">
            <w:pPr>
              <w:pStyle w:val="BodyText"/>
              <w:jc w:val="center"/>
              <w:rPr>
                <w:color w:val="auto"/>
                <w:sz w:val="14"/>
                <w:szCs w:val="14"/>
              </w:rPr>
            </w:pPr>
            <w:r>
              <w:rPr>
                <w:color w:val="auto"/>
                <w:sz w:val="14"/>
                <w:szCs w:val="14"/>
              </w:rPr>
              <w:t>G</w:t>
            </w:r>
          </w:p>
        </w:tc>
      </w:tr>
      <w:tr w:rsidR="00EF500A" w:rsidRPr="007815B3" w14:paraId="345401AE" w14:textId="77777777" w:rsidTr="0001343E">
        <w:trPr>
          <w:jc w:val="center"/>
        </w:trPr>
        <w:tc>
          <w:tcPr>
            <w:tcW w:w="2265" w:type="dxa"/>
            <w:shd w:val="clear" w:color="auto" w:fill="auto"/>
            <w:tcMar>
              <w:top w:w="0" w:type="dxa"/>
              <w:bottom w:w="14" w:type="dxa"/>
            </w:tcMar>
            <w:vAlign w:val="center"/>
          </w:tcPr>
          <w:p w14:paraId="129C0371" w14:textId="77777777" w:rsidR="00EF500A" w:rsidRPr="006E43BB" w:rsidRDefault="00EF500A" w:rsidP="0034058F">
            <w:pPr>
              <w:pStyle w:val="BodyText"/>
              <w:rPr>
                <w:color w:val="auto"/>
                <w:sz w:val="14"/>
                <w:szCs w:val="14"/>
              </w:rPr>
            </w:pPr>
            <w:r w:rsidRPr="006E43BB">
              <w:rPr>
                <w:color w:val="auto"/>
                <w:sz w:val="14"/>
                <w:szCs w:val="14"/>
              </w:rPr>
              <w:t>Clella Ethel Marshall Black</w:t>
            </w:r>
          </w:p>
        </w:tc>
        <w:tc>
          <w:tcPr>
            <w:tcW w:w="2265" w:type="dxa"/>
          </w:tcPr>
          <w:p w14:paraId="063CCE83" w14:textId="77777777" w:rsidR="00EF500A" w:rsidRPr="006E43BB" w:rsidRDefault="00EF500A" w:rsidP="0034058F">
            <w:pPr>
              <w:pStyle w:val="BodyText"/>
              <w:rPr>
                <w:color w:val="auto"/>
                <w:sz w:val="14"/>
                <w:szCs w:val="14"/>
              </w:rPr>
            </w:pPr>
            <w:r w:rsidRPr="006E43BB">
              <w:rPr>
                <w:sz w:val="14"/>
                <w:szCs w:val="14"/>
              </w:rPr>
              <w:t>M-WV - Ridgelawn Memorial Park</w:t>
            </w:r>
          </w:p>
        </w:tc>
        <w:tc>
          <w:tcPr>
            <w:tcW w:w="1105" w:type="dxa"/>
            <w:vAlign w:val="center"/>
          </w:tcPr>
          <w:p w14:paraId="65CB1D80" w14:textId="77777777" w:rsidR="00EF500A" w:rsidRPr="006E43BB" w:rsidRDefault="00EF500A" w:rsidP="0034058F">
            <w:pPr>
              <w:pStyle w:val="BodyText"/>
              <w:jc w:val="right"/>
              <w:rPr>
                <w:color w:val="auto"/>
                <w:sz w:val="14"/>
                <w:szCs w:val="14"/>
              </w:rPr>
            </w:pPr>
            <w:r w:rsidRPr="006E43BB">
              <w:rPr>
                <w:color w:val="auto"/>
                <w:sz w:val="14"/>
                <w:szCs w:val="14"/>
              </w:rPr>
              <w:t>Barboursville</w:t>
            </w:r>
          </w:p>
        </w:tc>
        <w:tc>
          <w:tcPr>
            <w:tcW w:w="515" w:type="dxa"/>
          </w:tcPr>
          <w:p w14:paraId="3C37B442" w14:textId="77777777" w:rsidR="00EF500A" w:rsidRPr="006E43BB" w:rsidRDefault="00EF500A" w:rsidP="0034058F">
            <w:pPr>
              <w:pStyle w:val="BodyText"/>
              <w:jc w:val="center"/>
              <w:rPr>
                <w:color w:val="auto"/>
                <w:sz w:val="14"/>
                <w:szCs w:val="14"/>
              </w:rPr>
            </w:pPr>
            <w:r w:rsidRPr="006E43BB">
              <w:rPr>
                <w:color w:val="auto"/>
                <w:sz w:val="14"/>
                <w:szCs w:val="14"/>
              </w:rPr>
              <w:t>WV</w:t>
            </w:r>
          </w:p>
        </w:tc>
        <w:tc>
          <w:tcPr>
            <w:tcW w:w="990" w:type="dxa"/>
            <w:shd w:val="clear" w:color="auto" w:fill="auto"/>
            <w:tcMar>
              <w:top w:w="0" w:type="dxa"/>
              <w:bottom w:w="14" w:type="dxa"/>
            </w:tcMar>
            <w:vAlign w:val="center"/>
          </w:tcPr>
          <w:p w14:paraId="400B0C03" w14:textId="77777777" w:rsidR="00EF500A" w:rsidRPr="006E43BB" w:rsidRDefault="00EF500A" w:rsidP="0034058F">
            <w:pPr>
              <w:pStyle w:val="BodyText"/>
              <w:jc w:val="right"/>
              <w:rPr>
                <w:color w:val="auto"/>
                <w:sz w:val="14"/>
                <w:szCs w:val="14"/>
              </w:rPr>
            </w:pPr>
            <w:r w:rsidRPr="006E43BB">
              <w:rPr>
                <w:color w:val="auto"/>
                <w:sz w:val="14"/>
                <w:szCs w:val="14"/>
              </w:rPr>
              <w:t>1874</w:t>
            </w:r>
          </w:p>
        </w:tc>
        <w:tc>
          <w:tcPr>
            <w:tcW w:w="990" w:type="dxa"/>
            <w:shd w:val="clear" w:color="auto" w:fill="auto"/>
            <w:tcMar>
              <w:top w:w="0" w:type="dxa"/>
              <w:bottom w:w="14" w:type="dxa"/>
            </w:tcMar>
            <w:vAlign w:val="center"/>
          </w:tcPr>
          <w:p w14:paraId="02D8A63C" w14:textId="77777777" w:rsidR="00EF500A" w:rsidRPr="006E43BB" w:rsidRDefault="00EF500A" w:rsidP="0034058F">
            <w:pPr>
              <w:pStyle w:val="BodyText"/>
              <w:jc w:val="right"/>
              <w:rPr>
                <w:color w:val="auto"/>
                <w:sz w:val="14"/>
                <w:szCs w:val="14"/>
              </w:rPr>
            </w:pPr>
            <w:r w:rsidRPr="006E43BB">
              <w:rPr>
                <w:color w:val="auto"/>
                <w:sz w:val="14"/>
                <w:szCs w:val="14"/>
              </w:rPr>
              <w:t>1964</w:t>
            </w:r>
          </w:p>
        </w:tc>
        <w:tc>
          <w:tcPr>
            <w:tcW w:w="350" w:type="dxa"/>
            <w:shd w:val="clear" w:color="auto" w:fill="auto"/>
            <w:tcMar>
              <w:top w:w="0" w:type="dxa"/>
              <w:bottom w:w="14" w:type="dxa"/>
            </w:tcMar>
            <w:vAlign w:val="center"/>
          </w:tcPr>
          <w:p w14:paraId="4C6E08CA" w14:textId="77777777" w:rsidR="00EF500A" w:rsidRPr="006E43BB" w:rsidRDefault="00EF500A" w:rsidP="0034058F">
            <w:pPr>
              <w:pStyle w:val="BodyText"/>
              <w:jc w:val="center"/>
              <w:rPr>
                <w:color w:val="auto"/>
                <w:sz w:val="14"/>
                <w:szCs w:val="14"/>
              </w:rPr>
            </w:pPr>
            <w:r>
              <w:rPr>
                <w:color w:val="auto"/>
                <w:sz w:val="14"/>
                <w:szCs w:val="14"/>
              </w:rPr>
              <w:t>O</w:t>
            </w:r>
          </w:p>
        </w:tc>
      </w:tr>
      <w:tr w:rsidR="00EF500A" w:rsidRPr="007815B3" w14:paraId="1FC41972" w14:textId="77777777" w:rsidTr="0001343E">
        <w:trPr>
          <w:jc w:val="center"/>
        </w:trPr>
        <w:tc>
          <w:tcPr>
            <w:tcW w:w="2265" w:type="dxa"/>
            <w:shd w:val="clear" w:color="auto" w:fill="auto"/>
            <w:tcMar>
              <w:top w:w="0" w:type="dxa"/>
              <w:bottom w:w="14" w:type="dxa"/>
            </w:tcMar>
            <w:vAlign w:val="center"/>
          </w:tcPr>
          <w:p w14:paraId="15D147F4" w14:textId="77777777" w:rsidR="00EF500A" w:rsidRPr="006E43BB" w:rsidRDefault="00EF500A" w:rsidP="0034058F">
            <w:pPr>
              <w:pStyle w:val="BodyText"/>
              <w:rPr>
                <w:color w:val="auto"/>
                <w:sz w:val="14"/>
                <w:szCs w:val="14"/>
              </w:rPr>
            </w:pPr>
            <w:r w:rsidRPr="006E43BB">
              <w:rPr>
                <w:color w:val="auto"/>
                <w:sz w:val="14"/>
                <w:szCs w:val="14"/>
              </w:rPr>
              <w:t>Ray Barnard Sinnock</w:t>
            </w:r>
          </w:p>
        </w:tc>
        <w:tc>
          <w:tcPr>
            <w:tcW w:w="2265" w:type="dxa"/>
          </w:tcPr>
          <w:p w14:paraId="18C22A05" w14:textId="77777777" w:rsidR="00EF500A" w:rsidRPr="006E43BB" w:rsidRDefault="00EF500A" w:rsidP="0034058F">
            <w:pPr>
              <w:pStyle w:val="BodyText"/>
              <w:rPr>
                <w:color w:val="auto"/>
                <w:sz w:val="14"/>
                <w:szCs w:val="14"/>
              </w:rPr>
            </w:pPr>
            <w:r w:rsidRPr="006E43BB">
              <w:rPr>
                <w:sz w:val="14"/>
                <w:szCs w:val="14"/>
              </w:rPr>
              <w:t>M-WV - Ridgelawn Memorial Park</w:t>
            </w:r>
          </w:p>
        </w:tc>
        <w:tc>
          <w:tcPr>
            <w:tcW w:w="1105" w:type="dxa"/>
            <w:vAlign w:val="center"/>
          </w:tcPr>
          <w:p w14:paraId="6BD2B524" w14:textId="77777777" w:rsidR="00EF500A" w:rsidRPr="006E43BB" w:rsidRDefault="00EF500A" w:rsidP="0034058F">
            <w:pPr>
              <w:pStyle w:val="BodyText"/>
              <w:jc w:val="right"/>
              <w:rPr>
                <w:color w:val="auto"/>
                <w:sz w:val="14"/>
                <w:szCs w:val="14"/>
              </w:rPr>
            </w:pPr>
            <w:r w:rsidRPr="006E43BB">
              <w:rPr>
                <w:color w:val="auto"/>
                <w:sz w:val="14"/>
                <w:szCs w:val="14"/>
              </w:rPr>
              <w:t>Barboursville</w:t>
            </w:r>
          </w:p>
        </w:tc>
        <w:tc>
          <w:tcPr>
            <w:tcW w:w="515" w:type="dxa"/>
          </w:tcPr>
          <w:p w14:paraId="0D7C102E" w14:textId="77777777" w:rsidR="00EF500A" w:rsidRPr="006E43BB" w:rsidRDefault="00EF500A" w:rsidP="0034058F">
            <w:pPr>
              <w:pStyle w:val="BodyText"/>
              <w:jc w:val="center"/>
              <w:rPr>
                <w:color w:val="auto"/>
                <w:sz w:val="14"/>
                <w:szCs w:val="14"/>
              </w:rPr>
            </w:pPr>
            <w:r w:rsidRPr="006E43BB">
              <w:rPr>
                <w:color w:val="auto"/>
                <w:sz w:val="14"/>
                <w:szCs w:val="14"/>
              </w:rPr>
              <w:t>WV</w:t>
            </w:r>
          </w:p>
        </w:tc>
        <w:tc>
          <w:tcPr>
            <w:tcW w:w="990" w:type="dxa"/>
            <w:shd w:val="clear" w:color="auto" w:fill="auto"/>
            <w:tcMar>
              <w:top w:w="0" w:type="dxa"/>
              <w:bottom w:w="14" w:type="dxa"/>
            </w:tcMar>
            <w:vAlign w:val="center"/>
          </w:tcPr>
          <w:p w14:paraId="6B856FFA" w14:textId="77777777" w:rsidR="00EF500A" w:rsidRPr="006E43BB" w:rsidRDefault="00EF500A" w:rsidP="0034058F">
            <w:pPr>
              <w:pStyle w:val="BodyText"/>
              <w:jc w:val="right"/>
              <w:rPr>
                <w:color w:val="auto"/>
                <w:sz w:val="14"/>
                <w:szCs w:val="14"/>
              </w:rPr>
            </w:pPr>
            <w:r w:rsidRPr="006E43BB">
              <w:rPr>
                <w:color w:val="auto"/>
                <w:sz w:val="14"/>
                <w:szCs w:val="14"/>
              </w:rPr>
              <w:t>1896</w:t>
            </w:r>
          </w:p>
        </w:tc>
        <w:tc>
          <w:tcPr>
            <w:tcW w:w="990" w:type="dxa"/>
            <w:shd w:val="clear" w:color="auto" w:fill="auto"/>
            <w:tcMar>
              <w:top w:w="0" w:type="dxa"/>
              <w:bottom w:w="14" w:type="dxa"/>
            </w:tcMar>
            <w:vAlign w:val="center"/>
          </w:tcPr>
          <w:p w14:paraId="7925BDA8" w14:textId="77777777" w:rsidR="00EF500A" w:rsidRPr="006E43BB" w:rsidRDefault="00EF500A" w:rsidP="0034058F">
            <w:pPr>
              <w:pStyle w:val="BodyText"/>
              <w:jc w:val="right"/>
              <w:rPr>
                <w:color w:val="auto"/>
                <w:sz w:val="14"/>
                <w:szCs w:val="14"/>
              </w:rPr>
            </w:pPr>
            <w:r w:rsidRPr="006E43BB">
              <w:rPr>
                <w:color w:val="auto"/>
                <w:sz w:val="14"/>
                <w:szCs w:val="14"/>
              </w:rPr>
              <w:t>1931</w:t>
            </w:r>
          </w:p>
        </w:tc>
        <w:tc>
          <w:tcPr>
            <w:tcW w:w="350" w:type="dxa"/>
            <w:shd w:val="clear" w:color="auto" w:fill="auto"/>
            <w:tcMar>
              <w:top w:w="0" w:type="dxa"/>
              <w:bottom w:w="14" w:type="dxa"/>
            </w:tcMar>
            <w:vAlign w:val="center"/>
          </w:tcPr>
          <w:p w14:paraId="37E9CF57" w14:textId="77777777" w:rsidR="00EF500A" w:rsidRPr="006E43BB" w:rsidRDefault="00EF500A" w:rsidP="0034058F">
            <w:pPr>
              <w:pStyle w:val="BodyText"/>
              <w:jc w:val="center"/>
              <w:rPr>
                <w:color w:val="auto"/>
                <w:sz w:val="14"/>
                <w:szCs w:val="14"/>
              </w:rPr>
            </w:pPr>
            <w:r>
              <w:rPr>
                <w:color w:val="auto"/>
                <w:sz w:val="14"/>
                <w:szCs w:val="14"/>
              </w:rPr>
              <w:t>G</w:t>
            </w:r>
          </w:p>
        </w:tc>
      </w:tr>
      <w:tr w:rsidR="00EF500A" w:rsidRPr="007815B3" w14:paraId="03E3F678" w14:textId="77777777" w:rsidTr="0034058F">
        <w:trPr>
          <w:jc w:val="center"/>
        </w:trPr>
        <w:tc>
          <w:tcPr>
            <w:tcW w:w="2265" w:type="dxa"/>
            <w:tcBorders>
              <w:bottom w:val="single" w:sz="4" w:space="0" w:color="auto"/>
            </w:tcBorders>
            <w:shd w:val="clear" w:color="auto" w:fill="auto"/>
            <w:tcMar>
              <w:top w:w="0" w:type="dxa"/>
              <w:bottom w:w="14" w:type="dxa"/>
            </w:tcMar>
            <w:vAlign w:val="center"/>
          </w:tcPr>
          <w:p w14:paraId="4110DFEA" w14:textId="77777777" w:rsidR="00EF500A" w:rsidRPr="006E43BB" w:rsidRDefault="00EF500A" w:rsidP="002F40FF">
            <w:pPr>
              <w:pStyle w:val="BodyText"/>
              <w:rPr>
                <w:color w:val="auto"/>
                <w:sz w:val="14"/>
                <w:szCs w:val="14"/>
              </w:rPr>
            </w:pPr>
            <w:r>
              <w:rPr>
                <w:color w:val="auto"/>
                <w:sz w:val="14"/>
                <w:szCs w:val="14"/>
              </w:rPr>
              <w:t>George</w:t>
            </w:r>
            <w:r w:rsidRPr="006E43BB">
              <w:rPr>
                <w:color w:val="auto"/>
                <w:sz w:val="14"/>
                <w:szCs w:val="14"/>
              </w:rPr>
              <w:t xml:space="preserve"> Sinnock</w:t>
            </w:r>
          </w:p>
        </w:tc>
        <w:tc>
          <w:tcPr>
            <w:tcW w:w="2265" w:type="dxa"/>
            <w:tcBorders>
              <w:bottom w:val="single" w:sz="4" w:space="0" w:color="auto"/>
            </w:tcBorders>
          </w:tcPr>
          <w:p w14:paraId="3F6AE202" w14:textId="77777777" w:rsidR="00EF500A" w:rsidRDefault="00EF500A" w:rsidP="0001343E">
            <w:pPr>
              <w:pStyle w:val="BodyText"/>
              <w:rPr>
                <w:color w:val="auto"/>
                <w:sz w:val="14"/>
                <w:szCs w:val="14"/>
              </w:rPr>
            </w:pPr>
            <w:r>
              <w:rPr>
                <w:color w:val="auto"/>
                <w:sz w:val="14"/>
                <w:szCs w:val="14"/>
              </w:rPr>
              <w:t>M-ZE - Peter and St Paul Church</w:t>
            </w:r>
          </w:p>
        </w:tc>
        <w:tc>
          <w:tcPr>
            <w:tcW w:w="1105" w:type="dxa"/>
            <w:tcBorders>
              <w:bottom w:val="single" w:sz="4" w:space="0" w:color="auto"/>
            </w:tcBorders>
            <w:vAlign w:val="center"/>
          </w:tcPr>
          <w:p w14:paraId="026D43F1" w14:textId="77777777" w:rsidR="00EF500A" w:rsidRDefault="00EF500A" w:rsidP="002F40FF">
            <w:pPr>
              <w:pStyle w:val="BodyText"/>
              <w:jc w:val="right"/>
              <w:rPr>
                <w:color w:val="auto"/>
                <w:sz w:val="14"/>
                <w:szCs w:val="14"/>
              </w:rPr>
            </w:pPr>
            <w:r>
              <w:rPr>
                <w:color w:val="auto"/>
                <w:sz w:val="14"/>
                <w:szCs w:val="14"/>
              </w:rPr>
              <w:t>Hellingly</w:t>
            </w:r>
          </w:p>
        </w:tc>
        <w:tc>
          <w:tcPr>
            <w:tcW w:w="515" w:type="dxa"/>
            <w:tcBorders>
              <w:bottom w:val="single" w:sz="4" w:space="0" w:color="auto"/>
            </w:tcBorders>
          </w:tcPr>
          <w:p w14:paraId="34D42687" w14:textId="77777777" w:rsidR="00EF500A" w:rsidRPr="0001343E" w:rsidRDefault="00EF500A" w:rsidP="001346DF">
            <w:pPr>
              <w:pStyle w:val="BodyText"/>
              <w:jc w:val="center"/>
              <w:rPr>
                <w:color w:val="auto"/>
                <w:sz w:val="12"/>
                <w:szCs w:val="12"/>
              </w:rPr>
            </w:pPr>
            <w:r w:rsidRPr="0001343E">
              <w:rPr>
                <w:color w:val="auto"/>
                <w:sz w:val="12"/>
                <w:szCs w:val="12"/>
              </w:rPr>
              <w:t>ENG</w:t>
            </w:r>
          </w:p>
        </w:tc>
        <w:tc>
          <w:tcPr>
            <w:tcW w:w="990" w:type="dxa"/>
            <w:tcBorders>
              <w:bottom w:val="single" w:sz="4" w:space="0" w:color="auto"/>
            </w:tcBorders>
            <w:shd w:val="clear" w:color="auto" w:fill="auto"/>
            <w:tcMar>
              <w:top w:w="0" w:type="dxa"/>
              <w:bottom w:w="14" w:type="dxa"/>
            </w:tcMar>
            <w:vAlign w:val="center"/>
          </w:tcPr>
          <w:p w14:paraId="49D6E8CE" w14:textId="77777777" w:rsidR="00EF500A" w:rsidRPr="006E43BB" w:rsidRDefault="00EF500A" w:rsidP="002F40FF">
            <w:pPr>
              <w:pStyle w:val="BodyText"/>
              <w:jc w:val="right"/>
              <w:rPr>
                <w:color w:val="auto"/>
                <w:sz w:val="14"/>
                <w:szCs w:val="14"/>
              </w:rPr>
            </w:pPr>
            <w:r>
              <w:rPr>
                <w:color w:val="auto"/>
                <w:sz w:val="14"/>
                <w:szCs w:val="14"/>
              </w:rPr>
              <w:t>---</w:t>
            </w:r>
          </w:p>
        </w:tc>
        <w:tc>
          <w:tcPr>
            <w:tcW w:w="990" w:type="dxa"/>
            <w:tcBorders>
              <w:bottom w:val="single" w:sz="4" w:space="0" w:color="auto"/>
            </w:tcBorders>
            <w:shd w:val="clear" w:color="auto" w:fill="auto"/>
            <w:tcMar>
              <w:top w:w="0" w:type="dxa"/>
              <w:bottom w:w="14" w:type="dxa"/>
            </w:tcMar>
            <w:vAlign w:val="center"/>
          </w:tcPr>
          <w:p w14:paraId="54ADF68F" w14:textId="77777777" w:rsidR="00EF500A" w:rsidRPr="006E43BB" w:rsidRDefault="00EF500A" w:rsidP="002F40FF">
            <w:pPr>
              <w:pStyle w:val="BodyText"/>
              <w:jc w:val="right"/>
              <w:rPr>
                <w:color w:val="auto"/>
                <w:sz w:val="14"/>
                <w:szCs w:val="14"/>
              </w:rPr>
            </w:pPr>
            <w:r>
              <w:rPr>
                <w:color w:val="auto"/>
                <w:sz w:val="14"/>
                <w:szCs w:val="14"/>
              </w:rPr>
              <w:t>---</w:t>
            </w:r>
          </w:p>
        </w:tc>
        <w:tc>
          <w:tcPr>
            <w:tcW w:w="350" w:type="dxa"/>
            <w:tcBorders>
              <w:bottom w:val="single" w:sz="4" w:space="0" w:color="auto"/>
            </w:tcBorders>
            <w:shd w:val="clear" w:color="auto" w:fill="auto"/>
            <w:tcMar>
              <w:top w:w="0" w:type="dxa"/>
              <w:bottom w:w="14" w:type="dxa"/>
            </w:tcMar>
          </w:tcPr>
          <w:p w14:paraId="30D8AFFB" w14:textId="77777777" w:rsidR="00EF500A" w:rsidRPr="006E43BB" w:rsidRDefault="00EF500A" w:rsidP="002F40FF">
            <w:pPr>
              <w:jc w:val="center"/>
              <w:rPr>
                <w:sz w:val="14"/>
                <w:szCs w:val="14"/>
              </w:rPr>
            </w:pPr>
            <w:r>
              <w:rPr>
                <w:sz w:val="14"/>
                <w:szCs w:val="14"/>
              </w:rPr>
              <w:t>G</w:t>
            </w:r>
          </w:p>
        </w:tc>
      </w:tr>
      <w:tr w:rsidR="00EF500A" w:rsidRPr="007815B3" w14:paraId="2849D8F7" w14:textId="77777777" w:rsidTr="0001343E">
        <w:trPr>
          <w:jc w:val="center"/>
        </w:trPr>
        <w:tc>
          <w:tcPr>
            <w:tcW w:w="2265" w:type="dxa"/>
            <w:shd w:val="clear" w:color="auto" w:fill="auto"/>
            <w:tcMar>
              <w:top w:w="0" w:type="dxa"/>
              <w:bottom w:w="14" w:type="dxa"/>
            </w:tcMar>
            <w:vAlign w:val="center"/>
          </w:tcPr>
          <w:p w14:paraId="5B731B9B" w14:textId="77777777" w:rsidR="00EF500A" w:rsidRPr="006E43BB" w:rsidRDefault="00EF500A" w:rsidP="002F40FF">
            <w:pPr>
              <w:pStyle w:val="BodyText"/>
              <w:rPr>
                <w:color w:val="auto"/>
                <w:sz w:val="14"/>
                <w:szCs w:val="14"/>
              </w:rPr>
            </w:pPr>
            <w:r w:rsidRPr="006E43BB">
              <w:rPr>
                <w:color w:val="auto"/>
                <w:sz w:val="14"/>
                <w:szCs w:val="14"/>
              </w:rPr>
              <w:t>Douglas Frederick Sinnock</w:t>
            </w:r>
          </w:p>
        </w:tc>
        <w:tc>
          <w:tcPr>
            <w:tcW w:w="2265" w:type="dxa"/>
          </w:tcPr>
          <w:p w14:paraId="69F6E41F" w14:textId="77777777" w:rsidR="00EF500A" w:rsidRPr="006E43BB" w:rsidRDefault="00EF500A" w:rsidP="0001343E">
            <w:pPr>
              <w:pStyle w:val="BodyText"/>
              <w:rPr>
                <w:color w:val="auto"/>
                <w:sz w:val="14"/>
                <w:szCs w:val="14"/>
              </w:rPr>
            </w:pPr>
            <w:r w:rsidRPr="006E43BB">
              <w:rPr>
                <w:sz w:val="14"/>
                <w:szCs w:val="14"/>
              </w:rPr>
              <w:t xml:space="preserve">M-ZI - </w:t>
            </w:r>
            <w:r w:rsidRPr="006E43BB">
              <w:rPr>
                <w:color w:val="auto"/>
                <w:sz w:val="14"/>
                <w:szCs w:val="14"/>
              </w:rPr>
              <w:t>Ramleh War Cemetery</w:t>
            </w:r>
          </w:p>
        </w:tc>
        <w:tc>
          <w:tcPr>
            <w:tcW w:w="1105" w:type="dxa"/>
            <w:vAlign w:val="center"/>
          </w:tcPr>
          <w:p w14:paraId="3F9A58CC" w14:textId="77777777" w:rsidR="00EF500A" w:rsidRPr="006E43BB" w:rsidRDefault="00EF500A" w:rsidP="002F40FF">
            <w:pPr>
              <w:pStyle w:val="BodyText"/>
              <w:jc w:val="right"/>
              <w:rPr>
                <w:color w:val="auto"/>
                <w:sz w:val="14"/>
                <w:szCs w:val="14"/>
              </w:rPr>
            </w:pPr>
            <w:r w:rsidRPr="006E43BB">
              <w:rPr>
                <w:color w:val="auto"/>
                <w:sz w:val="14"/>
                <w:szCs w:val="14"/>
              </w:rPr>
              <w:t>Tel Aviv</w:t>
            </w:r>
          </w:p>
        </w:tc>
        <w:tc>
          <w:tcPr>
            <w:tcW w:w="515" w:type="dxa"/>
          </w:tcPr>
          <w:p w14:paraId="1F4D544A" w14:textId="77777777" w:rsidR="00EF500A" w:rsidRPr="006E43BB" w:rsidRDefault="00EF500A" w:rsidP="001346DF">
            <w:pPr>
              <w:pStyle w:val="BodyText"/>
              <w:jc w:val="center"/>
              <w:rPr>
                <w:color w:val="auto"/>
                <w:sz w:val="14"/>
                <w:szCs w:val="14"/>
              </w:rPr>
            </w:pPr>
            <w:r w:rsidRPr="006E43BB">
              <w:rPr>
                <w:color w:val="auto"/>
                <w:sz w:val="14"/>
                <w:szCs w:val="14"/>
              </w:rPr>
              <w:t>ISR</w:t>
            </w:r>
          </w:p>
        </w:tc>
        <w:tc>
          <w:tcPr>
            <w:tcW w:w="990" w:type="dxa"/>
            <w:shd w:val="clear" w:color="auto" w:fill="auto"/>
            <w:tcMar>
              <w:top w:w="0" w:type="dxa"/>
              <w:bottom w:w="14" w:type="dxa"/>
            </w:tcMar>
            <w:vAlign w:val="center"/>
          </w:tcPr>
          <w:p w14:paraId="74A76DFA" w14:textId="77777777" w:rsidR="00EF500A" w:rsidRPr="006E43BB" w:rsidRDefault="00EF500A" w:rsidP="002F40FF">
            <w:pPr>
              <w:pStyle w:val="BodyText"/>
              <w:jc w:val="right"/>
              <w:rPr>
                <w:color w:val="auto"/>
                <w:sz w:val="14"/>
                <w:szCs w:val="14"/>
              </w:rPr>
            </w:pPr>
            <w:r w:rsidRPr="006E43BB">
              <w:rPr>
                <w:color w:val="auto"/>
                <w:sz w:val="14"/>
                <w:szCs w:val="14"/>
              </w:rPr>
              <w:t>---</w:t>
            </w:r>
          </w:p>
        </w:tc>
        <w:tc>
          <w:tcPr>
            <w:tcW w:w="990" w:type="dxa"/>
            <w:shd w:val="clear" w:color="auto" w:fill="auto"/>
            <w:tcMar>
              <w:top w:w="0" w:type="dxa"/>
              <w:bottom w:w="14" w:type="dxa"/>
            </w:tcMar>
            <w:vAlign w:val="center"/>
          </w:tcPr>
          <w:p w14:paraId="5632FA84" w14:textId="77777777" w:rsidR="00EF500A" w:rsidRPr="006E43BB" w:rsidRDefault="00EF500A" w:rsidP="002F40FF">
            <w:pPr>
              <w:pStyle w:val="BodyText"/>
              <w:jc w:val="right"/>
              <w:rPr>
                <w:color w:val="auto"/>
                <w:sz w:val="14"/>
                <w:szCs w:val="14"/>
              </w:rPr>
            </w:pPr>
            <w:r w:rsidRPr="006E43BB">
              <w:rPr>
                <w:color w:val="auto"/>
                <w:sz w:val="14"/>
                <w:szCs w:val="14"/>
              </w:rPr>
              <w:t>24 Feb 1948</w:t>
            </w:r>
          </w:p>
        </w:tc>
        <w:tc>
          <w:tcPr>
            <w:tcW w:w="350" w:type="dxa"/>
            <w:shd w:val="clear" w:color="auto" w:fill="auto"/>
            <w:tcMar>
              <w:top w:w="0" w:type="dxa"/>
              <w:bottom w:w="14" w:type="dxa"/>
            </w:tcMar>
            <w:vAlign w:val="center"/>
          </w:tcPr>
          <w:p w14:paraId="7CC18CF7" w14:textId="77777777" w:rsidR="00EF500A" w:rsidRPr="006E43BB" w:rsidRDefault="00EF500A" w:rsidP="002F40FF">
            <w:pPr>
              <w:pStyle w:val="BodyText"/>
              <w:jc w:val="center"/>
              <w:rPr>
                <w:color w:val="auto"/>
                <w:sz w:val="14"/>
                <w:szCs w:val="14"/>
              </w:rPr>
            </w:pPr>
            <w:r>
              <w:rPr>
                <w:color w:val="auto"/>
                <w:sz w:val="14"/>
                <w:szCs w:val="14"/>
              </w:rPr>
              <w:t>G</w:t>
            </w:r>
          </w:p>
        </w:tc>
      </w:tr>
      <w:tr w:rsidR="00EF500A" w:rsidRPr="007815B3" w14:paraId="20E92062" w14:textId="77777777" w:rsidTr="0001343E">
        <w:trPr>
          <w:jc w:val="center"/>
        </w:trPr>
        <w:tc>
          <w:tcPr>
            <w:tcW w:w="2265" w:type="dxa"/>
            <w:shd w:val="clear" w:color="auto" w:fill="auto"/>
            <w:tcMar>
              <w:top w:w="0" w:type="dxa"/>
              <w:bottom w:w="14" w:type="dxa"/>
            </w:tcMar>
            <w:vAlign w:val="center"/>
          </w:tcPr>
          <w:p w14:paraId="341551AD" w14:textId="77777777" w:rsidR="00EF500A" w:rsidRPr="006E43BB" w:rsidRDefault="00EF500A" w:rsidP="002F40FF">
            <w:pPr>
              <w:pStyle w:val="BodyText"/>
              <w:rPr>
                <w:color w:val="auto"/>
                <w:sz w:val="14"/>
                <w:szCs w:val="14"/>
              </w:rPr>
            </w:pPr>
            <w:r w:rsidRPr="006E43BB">
              <w:rPr>
                <w:color w:val="auto"/>
                <w:sz w:val="14"/>
                <w:szCs w:val="14"/>
              </w:rPr>
              <w:t>Bernice Mae Sinnock Lakvold</w:t>
            </w:r>
          </w:p>
        </w:tc>
        <w:tc>
          <w:tcPr>
            <w:tcW w:w="2265" w:type="dxa"/>
          </w:tcPr>
          <w:p w14:paraId="30EB1A70" w14:textId="77777777" w:rsidR="00EF500A" w:rsidRPr="006E43BB" w:rsidRDefault="00EF500A" w:rsidP="0001343E">
            <w:pPr>
              <w:pStyle w:val="BodyText"/>
              <w:rPr>
                <w:color w:val="auto"/>
                <w:sz w:val="14"/>
                <w:szCs w:val="14"/>
              </w:rPr>
            </w:pPr>
            <w:r w:rsidRPr="006E43BB">
              <w:rPr>
                <w:sz w:val="14"/>
                <w:szCs w:val="14"/>
              </w:rPr>
              <w:t>New Hudson Cemetery</w:t>
            </w:r>
          </w:p>
        </w:tc>
        <w:tc>
          <w:tcPr>
            <w:tcW w:w="1105" w:type="dxa"/>
            <w:vAlign w:val="center"/>
          </w:tcPr>
          <w:p w14:paraId="46620431" w14:textId="77777777" w:rsidR="00EF500A" w:rsidRPr="006E43BB" w:rsidRDefault="00EF500A" w:rsidP="002F40FF">
            <w:pPr>
              <w:pStyle w:val="BodyText"/>
              <w:jc w:val="right"/>
              <w:rPr>
                <w:color w:val="auto"/>
                <w:sz w:val="14"/>
                <w:szCs w:val="14"/>
              </w:rPr>
            </w:pPr>
            <w:r w:rsidRPr="006E43BB">
              <w:rPr>
                <w:color w:val="auto"/>
                <w:sz w:val="14"/>
                <w:szCs w:val="14"/>
              </w:rPr>
              <w:t>New Hudson</w:t>
            </w:r>
          </w:p>
        </w:tc>
        <w:tc>
          <w:tcPr>
            <w:tcW w:w="515" w:type="dxa"/>
          </w:tcPr>
          <w:p w14:paraId="3947ACE9" w14:textId="77777777" w:rsidR="00EF500A" w:rsidRPr="006E43BB" w:rsidRDefault="00EF500A" w:rsidP="001346DF">
            <w:pPr>
              <w:pStyle w:val="BodyText"/>
              <w:jc w:val="center"/>
              <w:rPr>
                <w:color w:val="auto"/>
                <w:sz w:val="14"/>
                <w:szCs w:val="14"/>
              </w:rPr>
            </w:pPr>
            <w:r w:rsidRPr="006E43BB">
              <w:rPr>
                <w:color w:val="auto"/>
                <w:sz w:val="14"/>
                <w:szCs w:val="14"/>
              </w:rPr>
              <w:t>MI</w:t>
            </w:r>
          </w:p>
        </w:tc>
        <w:tc>
          <w:tcPr>
            <w:tcW w:w="990" w:type="dxa"/>
            <w:shd w:val="clear" w:color="auto" w:fill="auto"/>
            <w:tcMar>
              <w:top w:w="0" w:type="dxa"/>
              <w:bottom w:w="14" w:type="dxa"/>
            </w:tcMar>
            <w:vAlign w:val="center"/>
          </w:tcPr>
          <w:p w14:paraId="0DC129B5" w14:textId="77777777" w:rsidR="00EF500A" w:rsidRPr="006E43BB" w:rsidRDefault="00EF500A" w:rsidP="002F40FF">
            <w:pPr>
              <w:pStyle w:val="BodyText"/>
              <w:jc w:val="right"/>
              <w:rPr>
                <w:color w:val="auto"/>
                <w:sz w:val="14"/>
                <w:szCs w:val="14"/>
              </w:rPr>
            </w:pPr>
            <w:r w:rsidRPr="006E43BB">
              <w:rPr>
                <w:color w:val="auto"/>
                <w:sz w:val="14"/>
                <w:szCs w:val="14"/>
              </w:rPr>
              <w:t>1910</w:t>
            </w:r>
          </w:p>
        </w:tc>
        <w:tc>
          <w:tcPr>
            <w:tcW w:w="990" w:type="dxa"/>
            <w:shd w:val="clear" w:color="auto" w:fill="auto"/>
            <w:tcMar>
              <w:top w:w="0" w:type="dxa"/>
              <w:bottom w:w="14" w:type="dxa"/>
            </w:tcMar>
            <w:vAlign w:val="center"/>
          </w:tcPr>
          <w:p w14:paraId="4669CE09" w14:textId="77777777" w:rsidR="00EF500A" w:rsidRPr="006E43BB" w:rsidRDefault="00EF500A" w:rsidP="002F40FF">
            <w:pPr>
              <w:pStyle w:val="BodyText"/>
              <w:jc w:val="right"/>
              <w:rPr>
                <w:color w:val="auto"/>
                <w:sz w:val="14"/>
                <w:szCs w:val="14"/>
              </w:rPr>
            </w:pPr>
            <w:r w:rsidRPr="006E43BB">
              <w:rPr>
                <w:color w:val="auto"/>
                <w:sz w:val="14"/>
                <w:szCs w:val="14"/>
              </w:rPr>
              <w:t>1989</w:t>
            </w:r>
          </w:p>
        </w:tc>
        <w:tc>
          <w:tcPr>
            <w:tcW w:w="350" w:type="dxa"/>
            <w:shd w:val="clear" w:color="auto" w:fill="auto"/>
            <w:tcMar>
              <w:top w:w="0" w:type="dxa"/>
              <w:bottom w:w="14" w:type="dxa"/>
            </w:tcMar>
            <w:vAlign w:val="center"/>
          </w:tcPr>
          <w:p w14:paraId="6411FB78"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374608D3" w14:textId="77777777" w:rsidTr="0001343E">
        <w:trPr>
          <w:jc w:val="center"/>
        </w:trPr>
        <w:tc>
          <w:tcPr>
            <w:tcW w:w="2265" w:type="dxa"/>
            <w:shd w:val="clear" w:color="auto" w:fill="auto"/>
            <w:tcMar>
              <w:top w:w="0" w:type="dxa"/>
              <w:bottom w:w="14" w:type="dxa"/>
            </w:tcMar>
            <w:vAlign w:val="center"/>
          </w:tcPr>
          <w:p w14:paraId="2A8C17C2" w14:textId="77777777" w:rsidR="00EF500A" w:rsidRPr="006E43BB" w:rsidRDefault="00EF500A" w:rsidP="002F40FF">
            <w:pPr>
              <w:pStyle w:val="BodyText"/>
              <w:rPr>
                <w:color w:val="auto"/>
                <w:sz w:val="14"/>
                <w:szCs w:val="14"/>
              </w:rPr>
            </w:pPr>
            <w:r w:rsidRPr="006E43BB">
              <w:rPr>
                <w:color w:val="auto"/>
                <w:sz w:val="14"/>
                <w:szCs w:val="14"/>
              </w:rPr>
              <w:t>George F Sinnock</w:t>
            </w:r>
          </w:p>
        </w:tc>
        <w:tc>
          <w:tcPr>
            <w:tcW w:w="2265" w:type="dxa"/>
          </w:tcPr>
          <w:p w14:paraId="5B78443E" w14:textId="77777777" w:rsidR="00EF500A" w:rsidRPr="006E43BB" w:rsidRDefault="00EF500A" w:rsidP="0001343E">
            <w:pPr>
              <w:pStyle w:val="BodyText"/>
              <w:rPr>
                <w:color w:val="auto"/>
                <w:sz w:val="14"/>
                <w:szCs w:val="14"/>
              </w:rPr>
            </w:pPr>
            <w:r w:rsidRPr="006E43BB">
              <w:rPr>
                <w:color w:val="auto"/>
                <w:sz w:val="14"/>
                <w:szCs w:val="14"/>
              </w:rPr>
              <w:t>New Hudson Cemetery</w:t>
            </w:r>
          </w:p>
        </w:tc>
        <w:tc>
          <w:tcPr>
            <w:tcW w:w="1105" w:type="dxa"/>
            <w:vAlign w:val="center"/>
          </w:tcPr>
          <w:p w14:paraId="2FDEE567" w14:textId="77777777" w:rsidR="00EF500A" w:rsidRPr="006E43BB" w:rsidRDefault="00EF500A" w:rsidP="002F40FF">
            <w:pPr>
              <w:pStyle w:val="BodyText"/>
              <w:jc w:val="right"/>
              <w:rPr>
                <w:color w:val="auto"/>
                <w:sz w:val="14"/>
                <w:szCs w:val="14"/>
              </w:rPr>
            </w:pPr>
            <w:r w:rsidRPr="006E43BB">
              <w:rPr>
                <w:color w:val="auto"/>
                <w:sz w:val="14"/>
                <w:szCs w:val="14"/>
              </w:rPr>
              <w:t>New Hudson</w:t>
            </w:r>
          </w:p>
        </w:tc>
        <w:tc>
          <w:tcPr>
            <w:tcW w:w="515" w:type="dxa"/>
          </w:tcPr>
          <w:p w14:paraId="151362F5" w14:textId="77777777" w:rsidR="00EF500A" w:rsidRPr="006E43BB" w:rsidRDefault="00EF500A" w:rsidP="001346DF">
            <w:pPr>
              <w:pStyle w:val="BodyText"/>
              <w:jc w:val="center"/>
              <w:rPr>
                <w:color w:val="auto"/>
                <w:sz w:val="14"/>
                <w:szCs w:val="14"/>
              </w:rPr>
            </w:pPr>
            <w:r w:rsidRPr="006E43BB">
              <w:rPr>
                <w:color w:val="auto"/>
                <w:sz w:val="14"/>
                <w:szCs w:val="14"/>
              </w:rPr>
              <w:t>MI</w:t>
            </w:r>
          </w:p>
        </w:tc>
        <w:tc>
          <w:tcPr>
            <w:tcW w:w="990" w:type="dxa"/>
            <w:shd w:val="clear" w:color="auto" w:fill="auto"/>
            <w:tcMar>
              <w:top w:w="0" w:type="dxa"/>
              <w:bottom w:w="14" w:type="dxa"/>
            </w:tcMar>
            <w:vAlign w:val="center"/>
          </w:tcPr>
          <w:p w14:paraId="23C80FDF" w14:textId="77777777" w:rsidR="00EF500A" w:rsidRPr="006E43BB" w:rsidRDefault="00EF500A" w:rsidP="002F40FF">
            <w:pPr>
              <w:pStyle w:val="BodyText"/>
              <w:jc w:val="right"/>
              <w:rPr>
                <w:color w:val="auto"/>
                <w:sz w:val="14"/>
                <w:szCs w:val="14"/>
              </w:rPr>
            </w:pPr>
            <w:r w:rsidRPr="006E43BB">
              <w:rPr>
                <w:color w:val="auto"/>
                <w:sz w:val="14"/>
                <w:szCs w:val="14"/>
              </w:rPr>
              <w:t>1889</w:t>
            </w:r>
          </w:p>
        </w:tc>
        <w:tc>
          <w:tcPr>
            <w:tcW w:w="990" w:type="dxa"/>
            <w:shd w:val="clear" w:color="auto" w:fill="auto"/>
            <w:tcMar>
              <w:top w:w="0" w:type="dxa"/>
              <w:bottom w:w="14" w:type="dxa"/>
            </w:tcMar>
            <w:vAlign w:val="center"/>
          </w:tcPr>
          <w:p w14:paraId="4D15A0B3" w14:textId="77777777" w:rsidR="00EF500A" w:rsidRPr="006E43BB" w:rsidRDefault="00EF500A" w:rsidP="002F40FF">
            <w:pPr>
              <w:pStyle w:val="BodyText"/>
              <w:jc w:val="right"/>
              <w:rPr>
                <w:color w:val="auto"/>
                <w:sz w:val="14"/>
                <w:szCs w:val="14"/>
              </w:rPr>
            </w:pPr>
            <w:r w:rsidRPr="006E43BB">
              <w:rPr>
                <w:color w:val="auto"/>
                <w:sz w:val="14"/>
                <w:szCs w:val="14"/>
              </w:rPr>
              <w:t>1905</w:t>
            </w:r>
          </w:p>
        </w:tc>
        <w:tc>
          <w:tcPr>
            <w:tcW w:w="350" w:type="dxa"/>
            <w:shd w:val="clear" w:color="auto" w:fill="auto"/>
            <w:tcMar>
              <w:top w:w="0" w:type="dxa"/>
              <w:bottom w:w="14" w:type="dxa"/>
            </w:tcMar>
          </w:tcPr>
          <w:p w14:paraId="51C2BFD4" w14:textId="77777777" w:rsidR="00EF500A" w:rsidRPr="006E43BB" w:rsidRDefault="00EF500A" w:rsidP="002F40FF">
            <w:pPr>
              <w:jc w:val="center"/>
              <w:rPr>
                <w:sz w:val="14"/>
                <w:szCs w:val="14"/>
              </w:rPr>
            </w:pPr>
            <w:r>
              <w:rPr>
                <w:sz w:val="14"/>
                <w:szCs w:val="14"/>
              </w:rPr>
              <w:t>G</w:t>
            </w:r>
          </w:p>
        </w:tc>
      </w:tr>
      <w:tr w:rsidR="00EF500A" w:rsidRPr="007815B3" w14:paraId="4685325A" w14:textId="77777777" w:rsidTr="0001343E">
        <w:trPr>
          <w:jc w:val="center"/>
        </w:trPr>
        <w:tc>
          <w:tcPr>
            <w:tcW w:w="2265" w:type="dxa"/>
            <w:shd w:val="clear" w:color="auto" w:fill="auto"/>
            <w:tcMar>
              <w:top w:w="0" w:type="dxa"/>
              <w:bottom w:w="14" w:type="dxa"/>
            </w:tcMar>
            <w:vAlign w:val="center"/>
          </w:tcPr>
          <w:p w14:paraId="14CD5435" w14:textId="77777777" w:rsidR="00EF500A" w:rsidRPr="006E43BB" w:rsidRDefault="00EF500A" w:rsidP="002F40FF">
            <w:pPr>
              <w:pStyle w:val="BodyText"/>
              <w:rPr>
                <w:color w:val="auto"/>
                <w:sz w:val="14"/>
                <w:szCs w:val="14"/>
              </w:rPr>
            </w:pPr>
            <w:r w:rsidRPr="006E43BB">
              <w:rPr>
                <w:color w:val="auto"/>
                <w:sz w:val="14"/>
                <w:szCs w:val="14"/>
              </w:rPr>
              <w:t>George Peter Sinnock</w:t>
            </w:r>
          </w:p>
        </w:tc>
        <w:tc>
          <w:tcPr>
            <w:tcW w:w="2265" w:type="dxa"/>
          </w:tcPr>
          <w:p w14:paraId="242428A8" w14:textId="77777777" w:rsidR="00EF500A" w:rsidRPr="006E43BB" w:rsidRDefault="00EF500A" w:rsidP="0001343E">
            <w:pPr>
              <w:pStyle w:val="BodyText"/>
              <w:rPr>
                <w:color w:val="auto"/>
                <w:sz w:val="14"/>
                <w:szCs w:val="14"/>
              </w:rPr>
            </w:pPr>
            <w:r w:rsidRPr="006E43BB">
              <w:rPr>
                <w:sz w:val="14"/>
                <w:szCs w:val="14"/>
              </w:rPr>
              <w:t>New Hudson Cemetery</w:t>
            </w:r>
          </w:p>
        </w:tc>
        <w:tc>
          <w:tcPr>
            <w:tcW w:w="1105" w:type="dxa"/>
            <w:vAlign w:val="center"/>
          </w:tcPr>
          <w:p w14:paraId="1A387FBD" w14:textId="77777777" w:rsidR="00EF500A" w:rsidRPr="006E43BB" w:rsidRDefault="00EF500A" w:rsidP="002F40FF">
            <w:pPr>
              <w:pStyle w:val="BodyText"/>
              <w:jc w:val="right"/>
              <w:rPr>
                <w:color w:val="auto"/>
                <w:sz w:val="14"/>
                <w:szCs w:val="14"/>
              </w:rPr>
            </w:pPr>
            <w:r w:rsidRPr="006E43BB">
              <w:rPr>
                <w:color w:val="auto"/>
                <w:sz w:val="14"/>
                <w:szCs w:val="14"/>
              </w:rPr>
              <w:t>New Hudson</w:t>
            </w:r>
          </w:p>
        </w:tc>
        <w:tc>
          <w:tcPr>
            <w:tcW w:w="515" w:type="dxa"/>
          </w:tcPr>
          <w:p w14:paraId="04892CD0" w14:textId="77777777" w:rsidR="00EF500A" w:rsidRPr="006E43BB" w:rsidRDefault="00EF500A" w:rsidP="001346DF">
            <w:pPr>
              <w:pStyle w:val="BodyText"/>
              <w:jc w:val="center"/>
              <w:rPr>
                <w:color w:val="auto"/>
                <w:sz w:val="14"/>
                <w:szCs w:val="14"/>
              </w:rPr>
            </w:pPr>
            <w:r w:rsidRPr="006E43BB">
              <w:rPr>
                <w:color w:val="auto"/>
                <w:sz w:val="14"/>
                <w:szCs w:val="14"/>
              </w:rPr>
              <w:t>MI</w:t>
            </w:r>
          </w:p>
        </w:tc>
        <w:tc>
          <w:tcPr>
            <w:tcW w:w="990" w:type="dxa"/>
            <w:shd w:val="clear" w:color="auto" w:fill="auto"/>
            <w:tcMar>
              <w:top w:w="0" w:type="dxa"/>
              <w:bottom w:w="14" w:type="dxa"/>
            </w:tcMar>
            <w:vAlign w:val="center"/>
          </w:tcPr>
          <w:p w14:paraId="1D88CF0D" w14:textId="77777777" w:rsidR="00EF500A" w:rsidRPr="006E43BB" w:rsidRDefault="00EF500A" w:rsidP="002F40FF">
            <w:pPr>
              <w:pStyle w:val="BodyText"/>
              <w:jc w:val="right"/>
              <w:rPr>
                <w:color w:val="auto"/>
                <w:sz w:val="14"/>
                <w:szCs w:val="14"/>
              </w:rPr>
            </w:pPr>
            <w:r w:rsidRPr="006E43BB">
              <w:rPr>
                <w:color w:val="auto"/>
                <w:sz w:val="14"/>
                <w:szCs w:val="14"/>
              </w:rPr>
              <w:t>1863</w:t>
            </w:r>
          </w:p>
        </w:tc>
        <w:tc>
          <w:tcPr>
            <w:tcW w:w="990" w:type="dxa"/>
            <w:shd w:val="clear" w:color="auto" w:fill="auto"/>
            <w:tcMar>
              <w:top w:w="0" w:type="dxa"/>
              <w:bottom w:w="14" w:type="dxa"/>
            </w:tcMar>
            <w:vAlign w:val="center"/>
          </w:tcPr>
          <w:p w14:paraId="247BF500" w14:textId="77777777" w:rsidR="00EF500A" w:rsidRPr="006E43BB" w:rsidRDefault="00EF500A" w:rsidP="002F40FF">
            <w:pPr>
              <w:pStyle w:val="BodyText"/>
              <w:jc w:val="right"/>
              <w:rPr>
                <w:color w:val="auto"/>
                <w:sz w:val="14"/>
                <w:szCs w:val="14"/>
              </w:rPr>
            </w:pPr>
            <w:r w:rsidRPr="006E43BB">
              <w:rPr>
                <w:color w:val="auto"/>
                <w:sz w:val="14"/>
                <w:szCs w:val="14"/>
              </w:rPr>
              <w:t>1944</w:t>
            </w:r>
          </w:p>
        </w:tc>
        <w:tc>
          <w:tcPr>
            <w:tcW w:w="350" w:type="dxa"/>
            <w:shd w:val="clear" w:color="auto" w:fill="auto"/>
            <w:tcMar>
              <w:top w:w="0" w:type="dxa"/>
              <w:bottom w:w="14" w:type="dxa"/>
            </w:tcMar>
          </w:tcPr>
          <w:p w14:paraId="4272BB38" w14:textId="77777777" w:rsidR="00EF500A" w:rsidRPr="006E43BB" w:rsidRDefault="00EF500A" w:rsidP="002F40FF">
            <w:pPr>
              <w:jc w:val="center"/>
              <w:rPr>
                <w:sz w:val="14"/>
                <w:szCs w:val="14"/>
              </w:rPr>
            </w:pPr>
            <w:r>
              <w:rPr>
                <w:sz w:val="14"/>
                <w:szCs w:val="14"/>
              </w:rPr>
              <w:t>G</w:t>
            </w:r>
          </w:p>
        </w:tc>
      </w:tr>
      <w:tr w:rsidR="00EF500A" w:rsidRPr="007815B3" w14:paraId="2E194CD9" w14:textId="77777777" w:rsidTr="0001343E">
        <w:trPr>
          <w:jc w:val="center"/>
        </w:trPr>
        <w:tc>
          <w:tcPr>
            <w:tcW w:w="2265" w:type="dxa"/>
            <w:shd w:val="clear" w:color="auto" w:fill="auto"/>
            <w:tcMar>
              <w:top w:w="0" w:type="dxa"/>
              <w:bottom w:w="14" w:type="dxa"/>
            </w:tcMar>
            <w:vAlign w:val="center"/>
          </w:tcPr>
          <w:p w14:paraId="7EE98CD2" w14:textId="77777777" w:rsidR="00EF500A" w:rsidRPr="006E43BB" w:rsidRDefault="00EF500A" w:rsidP="002F40FF">
            <w:pPr>
              <w:pStyle w:val="BodyText"/>
              <w:rPr>
                <w:color w:val="auto"/>
                <w:sz w:val="14"/>
                <w:szCs w:val="14"/>
              </w:rPr>
            </w:pPr>
            <w:r w:rsidRPr="006E43BB">
              <w:rPr>
                <w:color w:val="auto"/>
                <w:sz w:val="14"/>
                <w:szCs w:val="14"/>
              </w:rPr>
              <w:t>John M. Lakvold</w:t>
            </w:r>
          </w:p>
        </w:tc>
        <w:tc>
          <w:tcPr>
            <w:tcW w:w="2265" w:type="dxa"/>
          </w:tcPr>
          <w:p w14:paraId="60CC443B" w14:textId="77777777" w:rsidR="00EF500A" w:rsidRPr="006E43BB" w:rsidRDefault="00EF500A" w:rsidP="0001343E">
            <w:pPr>
              <w:pStyle w:val="BodyText"/>
              <w:rPr>
                <w:color w:val="auto"/>
                <w:sz w:val="14"/>
                <w:szCs w:val="14"/>
              </w:rPr>
            </w:pPr>
            <w:r w:rsidRPr="006E43BB">
              <w:rPr>
                <w:sz w:val="14"/>
                <w:szCs w:val="14"/>
              </w:rPr>
              <w:t>New Hudson Cemetery</w:t>
            </w:r>
          </w:p>
        </w:tc>
        <w:tc>
          <w:tcPr>
            <w:tcW w:w="1105" w:type="dxa"/>
            <w:vAlign w:val="center"/>
          </w:tcPr>
          <w:p w14:paraId="176273A9" w14:textId="77777777" w:rsidR="00EF500A" w:rsidRPr="006E43BB" w:rsidRDefault="00EF500A" w:rsidP="002F40FF">
            <w:pPr>
              <w:pStyle w:val="BodyText"/>
              <w:jc w:val="right"/>
              <w:rPr>
                <w:color w:val="auto"/>
                <w:sz w:val="14"/>
                <w:szCs w:val="14"/>
              </w:rPr>
            </w:pPr>
            <w:r w:rsidRPr="006E43BB">
              <w:rPr>
                <w:color w:val="auto"/>
                <w:sz w:val="14"/>
                <w:szCs w:val="14"/>
              </w:rPr>
              <w:t>New Hudson</w:t>
            </w:r>
          </w:p>
        </w:tc>
        <w:tc>
          <w:tcPr>
            <w:tcW w:w="515" w:type="dxa"/>
          </w:tcPr>
          <w:p w14:paraId="36FBE746" w14:textId="77777777" w:rsidR="00EF500A" w:rsidRPr="006E43BB" w:rsidRDefault="00EF500A" w:rsidP="001346DF">
            <w:pPr>
              <w:pStyle w:val="BodyText"/>
              <w:jc w:val="center"/>
              <w:rPr>
                <w:color w:val="auto"/>
                <w:sz w:val="14"/>
                <w:szCs w:val="14"/>
              </w:rPr>
            </w:pPr>
            <w:r w:rsidRPr="006E43BB">
              <w:rPr>
                <w:color w:val="auto"/>
                <w:sz w:val="14"/>
                <w:szCs w:val="14"/>
              </w:rPr>
              <w:t>MI</w:t>
            </w:r>
          </w:p>
        </w:tc>
        <w:tc>
          <w:tcPr>
            <w:tcW w:w="990" w:type="dxa"/>
            <w:shd w:val="clear" w:color="auto" w:fill="auto"/>
            <w:tcMar>
              <w:top w:w="0" w:type="dxa"/>
              <w:bottom w:w="14" w:type="dxa"/>
            </w:tcMar>
            <w:vAlign w:val="center"/>
          </w:tcPr>
          <w:p w14:paraId="78E429D7" w14:textId="77777777" w:rsidR="00EF500A" w:rsidRPr="006E43BB" w:rsidRDefault="00EF500A" w:rsidP="002F40FF">
            <w:pPr>
              <w:pStyle w:val="BodyText"/>
              <w:jc w:val="right"/>
              <w:rPr>
                <w:color w:val="auto"/>
                <w:sz w:val="14"/>
                <w:szCs w:val="14"/>
              </w:rPr>
            </w:pPr>
            <w:r w:rsidRPr="006E43BB">
              <w:rPr>
                <w:color w:val="auto"/>
                <w:sz w:val="14"/>
                <w:szCs w:val="14"/>
              </w:rPr>
              <w:t>1917</w:t>
            </w:r>
          </w:p>
        </w:tc>
        <w:tc>
          <w:tcPr>
            <w:tcW w:w="990" w:type="dxa"/>
            <w:shd w:val="clear" w:color="auto" w:fill="auto"/>
            <w:tcMar>
              <w:top w:w="0" w:type="dxa"/>
              <w:bottom w:w="14" w:type="dxa"/>
            </w:tcMar>
            <w:vAlign w:val="center"/>
          </w:tcPr>
          <w:p w14:paraId="64260CE6" w14:textId="77777777" w:rsidR="00EF500A" w:rsidRPr="006E43BB" w:rsidRDefault="00EF500A" w:rsidP="002F40FF">
            <w:pPr>
              <w:pStyle w:val="BodyText"/>
              <w:jc w:val="right"/>
              <w:rPr>
                <w:color w:val="auto"/>
                <w:sz w:val="14"/>
                <w:szCs w:val="14"/>
              </w:rPr>
            </w:pPr>
            <w:r w:rsidRPr="006E43BB">
              <w:rPr>
                <w:color w:val="auto"/>
                <w:sz w:val="14"/>
                <w:szCs w:val="14"/>
              </w:rPr>
              <w:t>1978</w:t>
            </w:r>
          </w:p>
        </w:tc>
        <w:tc>
          <w:tcPr>
            <w:tcW w:w="350" w:type="dxa"/>
            <w:shd w:val="clear" w:color="auto" w:fill="auto"/>
            <w:tcMar>
              <w:top w:w="0" w:type="dxa"/>
              <w:bottom w:w="14" w:type="dxa"/>
            </w:tcMar>
            <w:vAlign w:val="center"/>
          </w:tcPr>
          <w:p w14:paraId="22C9ADB2"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751228F7" w14:textId="77777777" w:rsidTr="0001343E">
        <w:trPr>
          <w:jc w:val="center"/>
        </w:trPr>
        <w:tc>
          <w:tcPr>
            <w:tcW w:w="2265" w:type="dxa"/>
            <w:shd w:val="clear" w:color="auto" w:fill="auto"/>
            <w:tcMar>
              <w:top w:w="0" w:type="dxa"/>
              <w:bottom w:w="14" w:type="dxa"/>
            </w:tcMar>
            <w:vAlign w:val="center"/>
          </w:tcPr>
          <w:p w14:paraId="1BA5E9BD" w14:textId="77777777" w:rsidR="00EF500A" w:rsidRPr="006E43BB" w:rsidRDefault="00EF500A" w:rsidP="002F40FF">
            <w:pPr>
              <w:pStyle w:val="BodyText"/>
              <w:rPr>
                <w:color w:val="auto"/>
                <w:sz w:val="14"/>
                <w:szCs w:val="14"/>
              </w:rPr>
            </w:pPr>
            <w:r w:rsidRPr="006E43BB">
              <w:rPr>
                <w:color w:val="auto"/>
                <w:sz w:val="14"/>
                <w:szCs w:val="14"/>
              </w:rPr>
              <w:t>Mary Elizabeth Hamilton Sinnock</w:t>
            </w:r>
          </w:p>
        </w:tc>
        <w:tc>
          <w:tcPr>
            <w:tcW w:w="2265" w:type="dxa"/>
          </w:tcPr>
          <w:p w14:paraId="4704C762" w14:textId="77777777" w:rsidR="00EF500A" w:rsidRPr="006E43BB" w:rsidRDefault="00EF500A" w:rsidP="0001343E">
            <w:pPr>
              <w:pStyle w:val="BodyText"/>
              <w:rPr>
                <w:color w:val="auto"/>
                <w:sz w:val="14"/>
                <w:szCs w:val="14"/>
              </w:rPr>
            </w:pPr>
            <w:r w:rsidRPr="006E43BB">
              <w:rPr>
                <w:sz w:val="14"/>
                <w:szCs w:val="14"/>
              </w:rPr>
              <w:t>New Hudson Cemetery</w:t>
            </w:r>
          </w:p>
        </w:tc>
        <w:tc>
          <w:tcPr>
            <w:tcW w:w="1105" w:type="dxa"/>
            <w:vAlign w:val="center"/>
          </w:tcPr>
          <w:p w14:paraId="1D61DEA2" w14:textId="77777777" w:rsidR="00EF500A" w:rsidRPr="006E43BB" w:rsidRDefault="00EF500A" w:rsidP="002F40FF">
            <w:pPr>
              <w:pStyle w:val="BodyText"/>
              <w:jc w:val="right"/>
              <w:rPr>
                <w:color w:val="auto"/>
                <w:sz w:val="14"/>
                <w:szCs w:val="14"/>
              </w:rPr>
            </w:pPr>
            <w:r w:rsidRPr="006E43BB">
              <w:rPr>
                <w:color w:val="auto"/>
                <w:sz w:val="14"/>
                <w:szCs w:val="14"/>
              </w:rPr>
              <w:t>New Hudson</w:t>
            </w:r>
          </w:p>
        </w:tc>
        <w:tc>
          <w:tcPr>
            <w:tcW w:w="515" w:type="dxa"/>
          </w:tcPr>
          <w:p w14:paraId="4EA6B322" w14:textId="77777777" w:rsidR="00EF500A" w:rsidRPr="006E43BB" w:rsidRDefault="00EF500A" w:rsidP="001346DF">
            <w:pPr>
              <w:pStyle w:val="BodyText"/>
              <w:jc w:val="center"/>
              <w:rPr>
                <w:color w:val="auto"/>
                <w:sz w:val="14"/>
                <w:szCs w:val="14"/>
              </w:rPr>
            </w:pPr>
            <w:r w:rsidRPr="006E43BB">
              <w:rPr>
                <w:color w:val="auto"/>
                <w:sz w:val="14"/>
                <w:szCs w:val="14"/>
              </w:rPr>
              <w:t>MI</w:t>
            </w:r>
          </w:p>
        </w:tc>
        <w:tc>
          <w:tcPr>
            <w:tcW w:w="990" w:type="dxa"/>
            <w:shd w:val="clear" w:color="auto" w:fill="auto"/>
            <w:tcMar>
              <w:top w:w="0" w:type="dxa"/>
              <w:bottom w:w="14" w:type="dxa"/>
            </w:tcMar>
            <w:vAlign w:val="center"/>
          </w:tcPr>
          <w:p w14:paraId="6C3307B9" w14:textId="77777777" w:rsidR="00EF500A" w:rsidRPr="006E43BB" w:rsidRDefault="00EF500A" w:rsidP="002F40FF">
            <w:pPr>
              <w:pStyle w:val="BodyText"/>
              <w:jc w:val="right"/>
              <w:rPr>
                <w:color w:val="auto"/>
                <w:sz w:val="14"/>
                <w:szCs w:val="14"/>
              </w:rPr>
            </w:pPr>
            <w:r w:rsidRPr="006E43BB">
              <w:rPr>
                <w:color w:val="auto"/>
                <w:sz w:val="14"/>
                <w:szCs w:val="14"/>
              </w:rPr>
              <w:t>1868</w:t>
            </w:r>
          </w:p>
        </w:tc>
        <w:tc>
          <w:tcPr>
            <w:tcW w:w="990" w:type="dxa"/>
            <w:shd w:val="clear" w:color="auto" w:fill="auto"/>
            <w:tcMar>
              <w:top w:w="0" w:type="dxa"/>
              <w:bottom w:w="14" w:type="dxa"/>
            </w:tcMar>
            <w:vAlign w:val="center"/>
          </w:tcPr>
          <w:p w14:paraId="7CBC4561" w14:textId="77777777" w:rsidR="00EF500A" w:rsidRPr="006E43BB" w:rsidRDefault="00EF500A" w:rsidP="002F40FF">
            <w:pPr>
              <w:pStyle w:val="BodyText"/>
              <w:jc w:val="right"/>
              <w:rPr>
                <w:color w:val="auto"/>
                <w:sz w:val="14"/>
                <w:szCs w:val="14"/>
              </w:rPr>
            </w:pPr>
            <w:r w:rsidRPr="006E43BB">
              <w:rPr>
                <w:color w:val="auto"/>
                <w:sz w:val="14"/>
                <w:szCs w:val="14"/>
              </w:rPr>
              <w:t>1927</w:t>
            </w:r>
          </w:p>
        </w:tc>
        <w:tc>
          <w:tcPr>
            <w:tcW w:w="350" w:type="dxa"/>
            <w:shd w:val="clear" w:color="auto" w:fill="auto"/>
            <w:tcMar>
              <w:top w:w="0" w:type="dxa"/>
              <w:bottom w:w="14" w:type="dxa"/>
            </w:tcMar>
            <w:vAlign w:val="center"/>
          </w:tcPr>
          <w:p w14:paraId="5DBEA022" w14:textId="77777777" w:rsidR="00EF500A" w:rsidRPr="006E43BB" w:rsidRDefault="00EF500A" w:rsidP="002F40FF">
            <w:pPr>
              <w:pStyle w:val="BodyText"/>
              <w:jc w:val="center"/>
              <w:rPr>
                <w:color w:val="auto"/>
                <w:sz w:val="14"/>
                <w:szCs w:val="14"/>
              </w:rPr>
            </w:pPr>
            <w:r>
              <w:rPr>
                <w:color w:val="auto"/>
                <w:sz w:val="14"/>
                <w:szCs w:val="14"/>
              </w:rPr>
              <w:t>G</w:t>
            </w:r>
          </w:p>
        </w:tc>
      </w:tr>
      <w:tr w:rsidR="00EF500A" w:rsidRPr="007815B3" w14:paraId="7791405D" w14:textId="77777777" w:rsidTr="0001343E">
        <w:trPr>
          <w:jc w:val="center"/>
        </w:trPr>
        <w:tc>
          <w:tcPr>
            <w:tcW w:w="2265" w:type="dxa"/>
            <w:shd w:val="clear" w:color="auto" w:fill="auto"/>
            <w:tcMar>
              <w:top w:w="0" w:type="dxa"/>
              <w:bottom w:w="14" w:type="dxa"/>
            </w:tcMar>
            <w:vAlign w:val="center"/>
          </w:tcPr>
          <w:p w14:paraId="54BA8C28" w14:textId="77777777" w:rsidR="00EF500A" w:rsidRPr="006E43BB" w:rsidRDefault="00EF500A" w:rsidP="002F40FF">
            <w:pPr>
              <w:pStyle w:val="BodyText"/>
              <w:rPr>
                <w:color w:val="auto"/>
                <w:sz w:val="14"/>
                <w:szCs w:val="14"/>
              </w:rPr>
            </w:pPr>
            <w:r w:rsidRPr="006E43BB">
              <w:rPr>
                <w:color w:val="auto"/>
                <w:sz w:val="14"/>
                <w:szCs w:val="14"/>
              </w:rPr>
              <w:t>George William Sinnock</w:t>
            </w:r>
          </w:p>
        </w:tc>
        <w:tc>
          <w:tcPr>
            <w:tcW w:w="2265" w:type="dxa"/>
          </w:tcPr>
          <w:p w14:paraId="139FC143" w14:textId="77777777" w:rsidR="00EF500A" w:rsidRPr="006E43BB" w:rsidRDefault="00EF500A" w:rsidP="00560951">
            <w:pPr>
              <w:pStyle w:val="BodyText"/>
              <w:rPr>
                <w:color w:val="auto"/>
                <w:sz w:val="14"/>
                <w:szCs w:val="14"/>
              </w:rPr>
            </w:pPr>
            <w:r w:rsidRPr="006E43BB">
              <w:rPr>
                <w:color w:val="auto"/>
                <w:sz w:val="14"/>
                <w:szCs w:val="14"/>
              </w:rPr>
              <w:t>Newark Cemetery</w:t>
            </w:r>
            <w:r w:rsidRPr="00560951">
              <w:rPr>
                <w:color w:val="auto"/>
                <w:sz w:val="12"/>
                <w:szCs w:val="12"/>
              </w:rPr>
              <w:t xml:space="preserve"> (no visit</w:t>
            </w:r>
            <w:r>
              <w:rPr>
                <w:color w:val="auto"/>
                <w:sz w:val="12"/>
                <w:szCs w:val="12"/>
              </w:rPr>
              <w:t xml:space="preserve"> but map</w:t>
            </w:r>
            <w:r w:rsidRPr="00560951">
              <w:rPr>
                <w:color w:val="auto"/>
                <w:sz w:val="12"/>
                <w:szCs w:val="12"/>
              </w:rPr>
              <w:t>)</w:t>
            </w:r>
          </w:p>
        </w:tc>
        <w:tc>
          <w:tcPr>
            <w:tcW w:w="1105" w:type="dxa"/>
            <w:vAlign w:val="center"/>
          </w:tcPr>
          <w:p w14:paraId="72C5DBF0" w14:textId="77777777" w:rsidR="00EF500A" w:rsidRPr="006E43BB" w:rsidRDefault="00EF500A" w:rsidP="002F40FF">
            <w:pPr>
              <w:pStyle w:val="BodyText"/>
              <w:jc w:val="right"/>
              <w:rPr>
                <w:color w:val="auto"/>
                <w:sz w:val="14"/>
                <w:szCs w:val="14"/>
              </w:rPr>
            </w:pPr>
            <w:r w:rsidRPr="006E43BB">
              <w:rPr>
                <w:color w:val="auto"/>
                <w:sz w:val="14"/>
                <w:szCs w:val="14"/>
              </w:rPr>
              <w:t>Newark</w:t>
            </w:r>
          </w:p>
        </w:tc>
        <w:tc>
          <w:tcPr>
            <w:tcW w:w="515" w:type="dxa"/>
          </w:tcPr>
          <w:p w14:paraId="2B9373A9" w14:textId="77777777" w:rsidR="00EF500A" w:rsidRPr="006E43BB" w:rsidRDefault="00EF500A" w:rsidP="001346DF">
            <w:pPr>
              <w:pStyle w:val="BodyText"/>
              <w:jc w:val="center"/>
              <w:rPr>
                <w:color w:val="auto"/>
                <w:sz w:val="14"/>
                <w:szCs w:val="14"/>
              </w:rPr>
            </w:pPr>
            <w:r w:rsidRPr="006E43BB">
              <w:rPr>
                <w:color w:val="auto"/>
                <w:sz w:val="14"/>
                <w:szCs w:val="14"/>
              </w:rPr>
              <w:t>MO</w:t>
            </w:r>
          </w:p>
        </w:tc>
        <w:tc>
          <w:tcPr>
            <w:tcW w:w="990" w:type="dxa"/>
            <w:shd w:val="clear" w:color="auto" w:fill="auto"/>
            <w:tcMar>
              <w:top w:w="0" w:type="dxa"/>
              <w:bottom w:w="14" w:type="dxa"/>
            </w:tcMar>
            <w:vAlign w:val="center"/>
          </w:tcPr>
          <w:p w14:paraId="52C8DC68" w14:textId="77777777" w:rsidR="00EF500A" w:rsidRPr="006E43BB" w:rsidRDefault="00EF500A" w:rsidP="002F40FF">
            <w:pPr>
              <w:pStyle w:val="BodyText"/>
              <w:jc w:val="right"/>
              <w:rPr>
                <w:color w:val="auto"/>
                <w:sz w:val="14"/>
                <w:szCs w:val="14"/>
              </w:rPr>
            </w:pPr>
            <w:r w:rsidRPr="006E43BB">
              <w:rPr>
                <w:color w:val="auto"/>
                <w:sz w:val="14"/>
                <w:szCs w:val="14"/>
              </w:rPr>
              <w:t>---</w:t>
            </w:r>
          </w:p>
        </w:tc>
        <w:tc>
          <w:tcPr>
            <w:tcW w:w="990" w:type="dxa"/>
            <w:shd w:val="clear" w:color="auto" w:fill="auto"/>
            <w:tcMar>
              <w:top w:w="0" w:type="dxa"/>
              <w:bottom w:w="14" w:type="dxa"/>
            </w:tcMar>
            <w:vAlign w:val="center"/>
          </w:tcPr>
          <w:p w14:paraId="7EBC5C97" w14:textId="77777777" w:rsidR="00EF500A" w:rsidRPr="006E43BB" w:rsidRDefault="00EF500A" w:rsidP="002F40FF">
            <w:pPr>
              <w:pStyle w:val="BodyText"/>
              <w:jc w:val="right"/>
              <w:rPr>
                <w:color w:val="auto"/>
                <w:sz w:val="14"/>
                <w:szCs w:val="14"/>
              </w:rPr>
            </w:pPr>
            <w:r w:rsidRPr="006E43BB">
              <w:rPr>
                <w:color w:val="auto"/>
                <w:sz w:val="14"/>
                <w:szCs w:val="14"/>
              </w:rPr>
              <w:t>1864</w:t>
            </w:r>
          </w:p>
        </w:tc>
        <w:tc>
          <w:tcPr>
            <w:tcW w:w="350" w:type="dxa"/>
            <w:shd w:val="clear" w:color="auto" w:fill="auto"/>
            <w:tcMar>
              <w:top w:w="0" w:type="dxa"/>
              <w:bottom w:w="14" w:type="dxa"/>
            </w:tcMar>
            <w:vAlign w:val="center"/>
          </w:tcPr>
          <w:p w14:paraId="1B3912C1" w14:textId="77777777" w:rsidR="00EF500A" w:rsidRPr="006E43BB" w:rsidRDefault="00EF500A" w:rsidP="002F40FF">
            <w:pPr>
              <w:pStyle w:val="BodyText"/>
              <w:jc w:val="center"/>
              <w:rPr>
                <w:color w:val="auto"/>
                <w:sz w:val="14"/>
                <w:szCs w:val="14"/>
              </w:rPr>
            </w:pPr>
            <w:r>
              <w:rPr>
                <w:color w:val="auto"/>
                <w:sz w:val="14"/>
                <w:szCs w:val="14"/>
              </w:rPr>
              <w:t>G</w:t>
            </w:r>
          </w:p>
        </w:tc>
      </w:tr>
      <w:tr w:rsidR="00EF500A" w:rsidRPr="007815B3" w14:paraId="3E66B763" w14:textId="77777777" w:rsidTr="0001343E">
        <w:trPr>
          <w:jc w:val="center"/>
        </w:trPr>
        <w:tc>
          <w:tcPr>
            <w:tcW w:w="2265" w:type="dxa"/>
            <w:shd w:val="clear" w:color="auto" w:fill="auto"/>
            <w:tcMar>
              <w:top w:w="0" w:type="dxa"/>
              <w:bottom w:w="14" w:type="dxa"/>
            </w:tcMar>
            <w:vAlign w:val="center"/>
          </w:tcPr>
          <w:p w14:paraId="1A5F3037" w14:textId="77777777" w:rsidR="00EF500A" w:rsidRPr="006E43BB" w:rsidRDefault="00EF500A" w:rsidP="0001343E">
            <w:pPr>
              <w:pStyle w:val="BodyText"/>
              <w:rPr>
                <w:color w:val="auto"/>
                <w:sz w:val="14"/>
                <w:szCs w:val="14"/>
              </w:rPr>
            </w:pPr>
            <w:r w:rsidRPr="006E43BB">
              <w:rPr>
                <w:color w:val="auto"/>
                <w:sz w:val="14"/>
                <w:szCs w:val="14"/>
              </w:rPr>
              <w:t>Martha Ann Cleck Sinnock</w:t>
            </w:r>
          </w:p>
        </w:tc>
        <w:tc>
          <w:tcPr>
            <w:tcW w:w="2265" w:type="dxa"/>
          </w:tcPr>
          <w:p w14:paraId="50C96E58" w14:textId="77777777" w:rsidR="00EF500A" w:rsidRPr="006E43BB" w:rsidRDefault="00EF500A" w:rsidP="0001343E">
            <w:pPr>
              <w:pStyle w:val="BodyText"/>
              <w:rPr>
                <w:color w:val="auto"/>
                <w:sz w:val="14"/>
                <w:szCs w:val="14"/>
              </w:rPr>
            </w:pPr>
            <w:r w:rsidRPr="006E43BB">
              <w:rPr>
                <w:color w:val="auto"/>
                <w:sz w:val="14"/>
                <w:szCs w:val="14"/>
              </w:rPr>
              <w:t>Newark Cemetery</w:t>
            </w:r>
            <w:r w:rsidRPr="00560951">
              <w:rPr>
                <w:color w:val="auto"/>
                <w:sz w:val="12"/>
                <w:szCs w:val="12"/>
              </w:rPr>
              <w:t xml:space="preserve"> (no visit</w:t>
            </w:r>
            <w:r>
              <w:rPr>
                <w:color w:val="auto"/>
                <w:sz w:val="12"/>
                <w:szCs w:val="12"/>
              </w:rPr>
              <w:t xml:space="preserve"> but map</w:t>
            </w:r>
            <w:r w:rsidRPr="00560951">
              <w:rPr>
                <w:color w:val="auto"/>
                <w:sz w:val="12"/>
                <w:szCs w:val="12"/>
              </w:rPr>
              <w:t>)</w:t>
            </w:r>
          </w:p>
        </w:tc>
        <w:tc>
          <w:tcPr>
            <w:tcW w:w="1105" w:type="dxa"/>
            <w:vAlign w:val="center"/>
          </w:tcPr>
          <w:p w14:paraId="5A9B00EE" w14:textId="77777777" w:rsidR="00EF500A" w:rsidRPr="006E43BB" w:rsidRDefault="00EF500A" w:rsidP="0001343E">
            <w:pPr>
              <w:pStyle w:val="BodyText"/>
              <w:jc w:val="right"/>
              <w:rPr>
                <w:color w:val="auto"/>
                <w:sz w:val="14"/>
                <w:szCs w:val="14"/>
              </w:rPr>
            </w:pPr>
            <w:r w:rsidRPr="006E43BB">
              <w:rPr>
                <w:color w:val="auto"/>
                <w:sz w:val="14"/>
                <w:szCs w:val="14"/>
              </w:rPr>
              <w:t>Newark</w:t>
            </w:r>
          </w:p>
        </w:tc>
        <w:tc>
          <w:tcPr>
            <w:tcW w:w="515" w:type="dxa"/>
          </w:tcPr>
          <w:p w14:paraId="077F97EF" w14:textId="77777777" w:rsidR="00EF500A" w:rsidRPr="006E43BB" w:rsidRDefault="00EF500A" w:rsidP="001346DF">
            <w:pPr>
              <w:pStyle w:val="BodyText"/>
              <w:jc w:val="center"/>
              <w:rPr>
                <w:color w:val="auto"/>
                <w:sz w:val="14"/>
                <w:szCs w:val="14"/>
              </w:rPr>
            </w:pPr>
            <w:r w:rsidRPr="006E43BB">
              <w:rPr>
                <w:sz w:val="14"/>
                <w:szCs w:val="14"/>
              </w:rPr>
              <w:t>MO</w:t>
            </w:r>
          </w:p>
        </w:tc>
        <w:tc>
          <w:tcPr>
            <w:tcW w:w="990" w:type="dxa"/>
            <w:shd w:val="clear" w:color="auto" w:fill="auto"/>
            <w:tcMar>
              <w:top w:w="0" w:type="dxa"/>
              <w:bottom w:w="14" w:type="dxa"/>
            </w:tcMar>
            <w:vAlign w:val="center"/>
          </w:tcPr>
          <w:p w14:paraId="44F46DC3" w14:textId="77777777" w:rsidR="00EF500A" w:rsidRPr="006E43BB" w:rsidRDefault="00EF500A" w:rsidP="0001343E">
            <w:pPr>
              <w:pStyle w:val="BodyText"/>
              <w:jc w:val="right"/>
              <w:rPr>
                <w:color w:val="auto"/>
                <w:sz w:val="14"/>
                <w:szCs w:val="14"/>
              </w:rPr>
            </w:pPr>
            <w:r w:rsidRPr="006E43BB">
              <w:rPr>
                <w:color w:val="auto"/>
                <w:sz w:val="14"/>
                <w:szCs w:val="14"/>
              </w:rPr>
              <w:t>---</w:t>
            </w:r>
          </w:p>
        </w:tc>
        <w:tc>
          <w:tcPr>
            <w:tcW w:w="990" w:type="dxa"/>
            <w:shd w:val="clear" w:color="auto" w:fill="auto"/>
            <w:tcMar>
              <w:top w:w="0" w:type="dxa"/>
              <w:bottom w:w="14" w:type="dxa"/>
            </w:tcMar>
            <w:vAlign w:val="center"/>
          </w:tcPr>
          <w:p w14:paraId="7023A5AF" w14:textId="77777777" w:rsidR="00EF500A" w:rsidRPr="006E43BB" w:rsidRDefault="00EF500A" w:rsidP="0001343E">
            <w:pPr>
              <w:pStyle w:val="BodyText"/>
              <w:jc w:val="right"/>
              <w:rPr>
                <w:color w:val="auto"/>
                <w:sz w:val="14"/>
                <w:szCs w:val="14"/>
              </w:rPr>
            </w:pPr>
            <w:r w:rsidRPr="006E43BB">
              <w:rPr>
                <w:color w:val="auto"/>
                <w:sz w:val="14"/>
                <w:szCs w:val="14"/>
              </w:rPr>
              <w:t>16 Oct 1876</w:t>
            </w:r>
          </w:p>
        </w:tc>
        <w:tc>
          <w:tcPr>
            <w:tcW w:w="350" w:type="dxa"/>
            <w:shd w:val="clear" w:color="auto" w:fill="auto"/>
            <w:tcMar>
              <w:top w:w="0" w:type="dxa"/>
              <w:bottom w:w="14" w:type="dxa"/>
            </w:tcMar>
          </w:tcPr>
          <w:p w14:paraId="22980E3B" w14:textId="77777777" w:rsidR="00EF500A" w:rsidRPr="006E43BB" w:rsidRDefault="00EF500A" w:rsidP="0001343E">
            <w:pPr>
              <w:jc w:val="center"/>
              <w:rPr>
                <w:sz w:val="14"/>
                <w:szCs w:val="14"/>
              </w:rPr>
            </w:pPr>
            <w:r>
              <w:rPr>
                <w:sz w:val="14"/>
                <w:szCs w:val="14"/>
              </w:rPr>
              <w:t>G</w:t>
            </w:r>
          </w:p>
        </w:tc>
      </w:tr>
      <w:tr w:rsidR="00EF500A" w:rsidRPr="007815B3" w14:paraId="7938DA4E" w14:textId="77777777" w:rsidTr="0001343E">
        <w:trPr>
          <w:jc w:val="center"/>
        </w:trPr>
        <w:tc>
          <w:tcPr>
            <w:tcW w:w="2265" w:type="dxa"/>
            <w:shd w:val="clear" w:color="auto" w:fill="auto"/>
            <w:tcMar>
              <w:top w:w="0" w:type="dxa"/>
              <w:bottom w:w="14" w:type="dxa"/>
            </w:tcMar>
            <w:vAlign w:val="center"/>
          </w:tcPr>
          <w:p w14:paraId="05963586" w14:textId="77777777" w:rsidR="00EF500A" w:rsidRPr="006E43BB" w:rsidRDefault="00EF500A" w:rsidP="00560951">
            <w:pPr>
              <w:pStyle w:val="BodyText"/>
              <w:rPr>
                <w:color w:val="auto"/>
                <w:sz w:val="14"/>
                <w:szCs w:val="14"/>
              </w:rPr>
            </w:pPr>
            <w:r w:rsidRPr="006E43BB">
              <w:rPr>
                <w:color w:val="auto"/>
                <w:sz w:val="14"/>
                <w:szCs w:val="14"/>
              </w:rPr>
              <w:lastRenderedPageBreak/>
              <w:t>Nora Belle Myers Abbett</w:t>
            </w:r>
          </w:p>
        </w:tc>
        <w:tc>
          <w:tcPr>
            <w:tcW w:w="2265" w:type="dxa"/>
          </w:tcPr>
          <w:p w14:paraId="6E900003" w14:textId="77777777" w:rsidR="00EF500A" w:rsidRPr="006E43BB" w:rsidRDefault="00EF500A" w:rsidP="00560951">
            <w:pPr>
              <w:pStyle w:val="BodyText"/>
              <w:rPr>
                <w:color w:val="auto"/>
                <w:sz w:val="14"/>
                <w:szCs w:val="14"/>
              </w:rPr>
            </w:pPr>
            <w:r w:rsidRPr="00F6172B">
              <w:rPr>
                <w:color w:val="auto"/>
                <w:sz w:val="14"/>
                <w:szCs w:val="14"/>
              </w:rPr>
              <w:t>Newark Cemetery</w:t>
            </w:r>
            <w:r w:rsidRPr="00F6172B">
              <w:rPr>
                <w:color w:val="auto"/>
                <w:sz w:val="12"/>
                <w:szCs w:val="12"/>
              </w:rPr>
              <w:t xml:space="preserve"> (no visit but map)</w:t>
            </w:r>
          </w:p>
        </w:tc>
        <w:tc>
          <w:tcPr>
            <w:tcW w:w="1105" w:type="dxa"/>
            <w:vAlign w:val="center"/>
          </w:tcPr>
          <w:p w14:paraId="255D64FC" w14:textId="77777777" w:rsidR="00EF500A" w:rsidRPr="006E43BB" w:rsidRDefault="00EF500A" w:rsidP="00560951">
            <w:pPr>
              <w:pStyle w:val="BodyText"/>
              <w:jc w:val="right"/>
              <w:rPr>
                <w:color w:val="auto"/>
                <w:sz w:val="14"/>
                <w:szCs w:val="14"/>
              </w:rPr>
            </w:pPr>
            <w:r w:rsidRPr="006E43BB">
              <w:rPr>
                <w:color w:val="auto"/>
                <w:sz w:val="14"/>
                <w:szCs w:val="14"/>
              </w:rPr>
              <w:t>Newark</w:t>
            </w:r>
          </w:p>
        </w:tc>
        <w:tc>
          <w:tcPr>
            <w:tcW w:w="515" w:type="dxa"/>
          </w:tcPr>
          <w:p w14:paraId="0AF7CE9F" w14:textId="77777777" w:rsidR="00EF500A" w:rsidRPr="006E43BB" w:rsidRDefault="00EF500A" w:rsidP="00560951">
            <w:pPr>
              <w:pStyle w:val="BodyText"/>
              <w:jc w:val="center"/>
              <w:rPr>
                <w:color w:val="auto"/>
                <w:sz w:val="14"/>
                <w:szCs w:val="14"/>
              </w:rPr>
            </w:pPr>
            <w:r w:rsidRPr="006E43BB">
              <w:rPr>
                <w:sz w:val="14"/>
                <w:szCs w:val="14"/>
              </w:rPr>
              <w:t>MO</w:t>
            </w:r>
          </w:p>
        </w:tc>
        <w:tc>
          <w:tcPr>
            <w:tcW w:w="990" w:type="dxa"/>
            <w:shd w:val="clear" w:color="auto" w:fill="auto"/>
            <w:tcMar>
              <w:top w:w="0" w:type="dxa"/>
              <w:bottom w:w="14" w:type="dxa"/>
            </w:tcMar>
            <w:vAlign w:val="center"/>
          </w:tcPr>
          <w:p w14:paraId="5FBE70A4" w14:textId="77777777" w:rsidR="00EF500A" w:rsidRPr="006E43BB" w:rsidRDefault="00EF500A" w:rsidP="00560951">
            <w:pPr>
              <w:pStyle w:val="BodyText"/>
              <w:jc w:val="right"/>
              <w:rPr>
                <w:color w:val="auto"/>
                <w:sz w:val="14"/>
                <w:szCs w:val="14"/>
              </w:rPr>
            </w:pPr>
            <w:r w:rsidRPr="006E43BB">
              <w:rPr>
                <w:color w:val="auto"/>
                <w:sz w:val="14"/>
                <w:szCs w:val="14"/>
              </w:rPr>
              <w:t>30 Apr 1869</w:t>
            </w:r>
          </w:p>
        </w:tc>
        <w:tc>
          <w:tcPr>
            <w:tcW w:w="990" w:type="dxa"/>
            <w:shd w:val="clear" w:color="auto" w:fill="auto"/>
            <w:tcMar>
              <w:top w:w="0" w:type="dxa"/>
              <w:bottom w:w="14" w:type="dxa"/>
            </w:tcMar>
            <w:vAlign w:val="center"/>
          </w:tcPr>
          <w:p w14:paraId="27F43D57" w14:textId="77777777" w:rsidR="00EF500A" w:rsidRPr="006E43BB" w:rsidRDefault="00EF500A" w:rsidP="00560951">
            <w:pPr>
              <w:pStyle w:val="BodyText"/>
              <w:jc w:val="right"/>
              <w:rPr>
                <w:color w:val="auto"/>
                <w:sz w:val="14"/>
                <w:szCs w:val="14"/>
              </w:rPr>
            </w:pPr>
            <w:r w:rsidRPr="006E43BB">
              <w:rPr>
                <w:color w:val="auto"/>
                <w:sz w:val="14"/>
                <w:szCs w:val="14"/>
              </w:rPr>
              <w:t>26 Nov 1952</w:t>
            </w:r>
          </w:p>
        </w:tc>
        <w:tc>
          <w:tcPr>
            <w:tcW w:w="350" w:type="dxa"/>
            <w:shd w:val="clear" w:color="auto" w:fill="auto"/>
            <w:tcMar>
              <w:top w:w="0" w:type="dxa"/>
              <w:bottom w:w="14" w:type="dxa"/>
            </w:tcMar>
          </w:tcPr>
          <w:p w14:paraId="5FE1EC73" w14:textId="77777777" w:rsidR="00EF500A" w:rsidRPr="006E43BB" w:rsidRDefault="00EF500A" w:rsidP="00560951">
            <w:pPr>
              <w:jc w:val="center"/>
              <w:rPr>
                <w:sz w:val="14"/>
                <w:szCs w:val="14"/>
              </w:rPr>
            </w:pPr>
            <w:r>
              <w:rPr>
                <w:sz w:val="14"/>
                <w:szCs w:val="14"/>
              </w:rPr>
              <w:t>G</w:t>
            </w:r>
          </w:p>
        </w:tc>
      </w:tr>
      <w:tr w:rsidR="00EF500A" w:rsidRPr="007815B3" w14:paraId="1DD389A7" w14:textId="77777777" w:rsidTr="0001343E">
        <w:trPr>
          <w:jc w:val="center"/>
        </w:trPr>
        <w:tc>
          <w:tcPr>
            <w:tcW w:w="2265" w:type="dxa"/>
            <w:shd w:val="clear" w:color="auto" w:fill="auto"/>
            <w:tcMar>
              <w:top w:w="0" w:type="dxa"/>
              <w:bottom w:w="14" w:type="dxa"/>
            </w:tcMar>
            <w:vAlign w:val="center"/>
          </w:tcPr>
          <w:p w14:paraId="151BDD12" w14:textId="77777777" w:rsidR="00EF500A" w:rsidRPr="006E43BB" w:rsidRDefault="00EF500A" w:rsidP="00560951">
            <w:pPr>
              <w:pStyle w:val="BodyText"/>
              <w:rPr>
                <w:color w:val="auto"/>
                <w:sz w:val="14"/>
                <w:szCs w:val="14"/>
              </w:rPr>
            </w:pPr>
            <w:r w:rsidRPr="006E43BB">
              <w:rPr>
                <w:color w:val="auto"/>
                <w:sz w:val="14"/>
                <w:szCs w:val="14"/>
              </w:rPr>
              <w:t>Robert M. Abbett</w:t>
            </w:r>
          </w:p>
        </w:tc>
        <w:tc>
          <w:tcPr>
            <w:tcW w:w="2265" w:type="dxa"/>
          </w:tcPr>
          <w:p w14:paraId="68FCC365" w14:textId="77777777" w:rsidR="00EF500A" w:rsidRPr="006E43BB" w:rsidRDefault="00EF500A" w:rsidP="00560951">
            <w:pPr>
              <w:pStyle w:val="BodyText"/>
              <w:rPr>
                <w:color w:val="auto"/>
                <w:sz w:val="14"/>
                <w:szCs w:val="14"/>
              </w:rPr>
            </w:pPr>
            <w:r w:rsidRPr="00F6172B">
              <w:rPr>
                <w:color w:val="auto"/>
                <w:sz w:val="14"/>
                <w:szCs w:val="14"/>
              </w:rPr>
              <w:t>Newark Cemetery</w:t>
            </w:r>
            <w:r w:rsidRPr="00F6172B">
              <w:rPr>
                <w:color w:val="auto"/>
                <w:sz w:val="12"/>
                <w:szCs w:val="12"/>
              </w:rPr>
              <w:t xml:space="preserve"> (no visit but map)</w:t>
            </w:r>
          </w:p>
        </w:tc>
        <w:tc>
          <w:tcPr>
            <w:tcW w:w="1105" w:type="dxa"/>
            <w:vAlign w:val="center"/>
          </w:tcPr>
          <w:p w14:paraId="43E0DAF3" w14:textId="77777777" w:rsidR="00EF500A" w:rsidRPr="006E43BB" w:rsidRDefault="00EF500A" w:rsidP="00560951">
            <w:pPr>
              <w:pStyle w:val="BodyText"/>
              <w:jc w:val="right"/>
              <w:rPr>
                <w:color w:val="auto"/>
                <w:sz w:val="14"/>
                <w:szCs w:val="14"/>
              </w:rPr>
            </w:pPr>
            <w:r w:rsidRPr="006E43BB">
              <w:rPr>
                <w:color w:val="auto"/>
                <w:sz w:val="14"/>
                <w:szCs w:val="14"/>
              </w:rPr>
              <w:t>Newark</w:t>
            </w:r>
          </w:p>
        </w:tc>
        <w:tc>
          <w:tcPr>
            <w:tcW w:w="515" w:type="dxa"/>
          </w:tcPr>
          <w:p w14:paraId="243C6D47" w14:textId="77777777" w:rsidR="00EF500A" w:rsidRPr="006E43BB" w:rsidRDefault="00EF500A" w:rsidP="00560951">
            <w:pPr>
              <w:pStyle w:val="BodyText"/>
              <w:jc w:val="center"/>
              <w:rPr>
                <w:color w:val="auto"/>
                <w:sz w:val="14"/>
                <w:szCs w:val="14"/>
              </w:rPr>
            </w:pPr>
            <w:r w:rsidRPr="006E43BB">
              <w:rPr>
                <w:sz w:val="14"/>
                <w:szCs w:val="14"/>
              </w:rPr>
              <w:t>MO</w:t>
            </w:r>
          </w:p>
        </w:tc>
        <w:tc>
          <w:tcPr>
            <w:tcW w:w="990" w:type="dxa"/>
            <w:shd w:val="clear" w:color="auto" w:fill="auto"/>
            <w:tcMar>
              <w:top w:w="0" w:type="dxa"/>
              <w:bottom w:w="14" w:type="dxa"/>
            </w:tcMar>
            <w:vAlign w:val="center"/>
          </w:tcPr>
          <w:p w14:paraId="3D38FDD5" w14:textId="77777777" w:rsidR="00EF500A" w:rsidRPr="006E43BB" w:rsidRDefault="00EF500A" w:rsidP="00560951">
            <w:pPr>
              <w:pStyle w:val="BodyText"/>
              <w:jc w:val="right"/>
              <w:rPr>
                <w:color w:val="auto"/>
                <w:sz w:val="14"/>
                <w:szCs w:val="14"/>
              </w:rPr>
            </w:pPr>
            <w:r w:rsidRPr="006E43BB">
              <w:rPr>
                <w:color w:val="auto"/>
                <w:sz w:val="14"/>
                <w:szCs w:val="14"/>
              </w:rPr>
              <w:t>05 Jan 1864</w:t>
            </w:r>
          </w:p>
        </w:tc>
        <w:tc>
          <w:tcPr>
            <w:tcW w:w="990" w:type="dxa"/>
            <w:shd w:val="clear" w:color="auto" w:fill="auto"/>
            <w:tcMar>
              <w:top w:w="0" w:type="dxa"/>
              <w:bottom w:w="14" w:type="dxa"/>
            </w:tcMar>
            <w:vAlign w:val="center"/>
          </w:tcPr>
          <w:p w14:paraId="4E6EA154" w14:textId="77777777" w:rsidR="00EF500A" w:rsidRPr="006E43BB" w:rsidRDefault="00EF500A" w:rsidP="00560951">
            <w:pPr>
              <w:pStyle w:val="BodyText"/>
              <w:jc w:val="right"/>
              <w:rPr>
                <w:color w:val="auto"/>
                <w:sz w:val="14"/>
                <w:szCs w:val="14"/>
              </w:rPr>
            </w:pPr>
            <w:r w:rsidRPr="006E43BB">
              <w:rPr>
                <w:color w:val="auto"/>
                <w:sz w:val="14"/>
                <w:szCs w:val="14"/>
              </w:rPr>
              <w:t>20 Jan 1923</w:t>
            </w:r>
          </w:p>
        </w:tc>
        <w:tc>
          <w:tcPr>
            <w:tcW w:w="350" w:type="dxa"/>
            <w:shd w:val="clear" w:color="auto" w:fill="auto"/>
            <w:tcMar>
              <w:top w:w="0" w:type="dxa"/>
              <w:bottom w:w="14" w:type="dxa"/>
            </w:tcMar>
          </w:tcPr>
          <w:p w14:paraId="05300243" w14:textId="77777777" w:rsidR="00EF500A" w:rsidRPr="006E43BB" w:rsidRDefault="00EF500A" w:rsidP="00560951">
            <w:pPr>
              <w:jc w:val="center"/>
              <w:rPr>
                <w:sz w:val="14"/>
                <w:szCs w:val="14"/>
              </w:rPr>
            </w:pPr>
            <w:r>
              <w:rPr>
                <w:sz w:val="14"/>
                <w:szCs w:val="14"/>
              </w:rPr>
              <w:t>G</w:t>
            </w:r>
          </w:p>
        </w:tc>
      </w:tr>
      <w:tr w:rsidR="00EF500A" w:rsidRPr="007815B3" w14:paraId="3A281AC0" w14:textId="77777777" w:rsidTr="0001343E">
        <w:trPr>
          <w:jc w:val="center"/>
        </w:trPr>
        <w:tc>
          <w:tcPr>
            <w:tcW w:w="2265" w:type="dxa"/>
            <w:shd w:val="clear" w:color="auto" w:fill="auto"/>
            <w:tcMar>
              <w:top w:w="0" w:type="dxa"/>
              <w:bottom w:w="14" w:type="dxa"/>
            </w:tcMar>
            <w:vAlign w:val="center"/>
          </w:tcPr>
          <w:p w14:paraId="57547FD1" w14:textId="77777777" w:rsidR="00EF500A" w:rsidRPr="006E43BB" w:rsidRDefault="00EF500A" w:rsidP="00560951">
            <w:pPr>
              <w:pStyle w:val="BodyText"/>
              <w:rPr>
                <w:color w:val="auto"/>
                <w:sz w:val="14"/>
                <w:szCs w:val="14"/>
              </w:rPr>
            </w:pPr>
            <w:r w:rsidRPr="006E43BB">
              <w:rPr>
                <w:color w:val="auto"/>
                <w:sz w:val="14"/>
                <w:szCs w:val="14"/>
              </w:rPr>
              <w:t>Samuel Sinnock Jr.</w:t>
            </w:r>
          </w:p>
        </w:tc>
        <w:tc>
          <w:tcPr>
            <w:tcW w:w="2265" w:type="dxa"/>
          </w:tcPr>
          <w:p w14:paraId="5FB85EF3" w14:textId="77777777" w:rsidR="00EF500A" w:rsidRPr="006E43BB" w:rsidRDefault="00EF500A" w:rsidP="00560951">
            <w:pPr>
              <w:pStyle w:val="BodyText"/>
              <w:rPr>
                <w:color w:val="auto"/>
                <w:sz w:val="14"/>
                <w:szCs w:val="14"/>
              </w:rPr>
            </w:pPr>
            <w:r w:rsidRPr="00F6172B">
              <w:rPr>
                <w:color w:val="auto"/>
                <w:sz w:val="14"/>
                <w:szCs w:val="14"/>
              </w:rPr>
              <w:t>Newark Cemetery</w:t>
            </w:r>
            <w:r w:rsidRPr="00F6172B">
              <w:rPr>
                <w:color w:val="auto"/>
                <w:sz w:val="12"/>
                <w:szCs w:val="12"/>
              </w:rPr>
              <w:t xml:space="preserve"> (no visit but map)</w:t>
            </w:r>
          </w:p>
        </w:tc>
        <w:tc>
          <w:tcPr>
            <w:tcW w:w="1105" w:type="dxa"/>
            <w:vAlign w:val="center"/>
          </w:tcPr>
          <w:p w14:paraId="3F1F6AF1" w14:textId="77777777" w:rsidR="00EF500A" w:rsidRPr="006E43BB" w:rsidRDefault="00EF500A" w:rsidP="00560951">
            <w:pPr>
              <w:pStyle w:val="BodyText"/>
              <w:jc w:val="right"/>
              <w:rPr>
                <w:color w:val="auto"/>
                <w:sz w:val="14"/>
                <w:szCs w:val="14"/>
              </w:rPr>
            </w:pPr>
            <w:r w:rsidRPr="006E43BB">
              <w:rPr>
                <w:color w:val="auto"/>
                <w:sz w:val="14"/>
                <w:szCs w:val="14"/>
              </w:rPr>
              <w:t>Newark</w:t>
            </w:r>
          </w:p>
        </w:tc>
        <w:tc>
          <w:tcPr>
            <w:tcW w:w="515" w:type="dxa"/>
          </w:tcPr>
          <w:p w14:paraId="33567126" w14:textId="77777777" w:rsidR="00EF500A" w:rsidRPr="006E43BB" w:rsidRDefault="00EF500A" w:rsidP="00560951">
            <w:pPr>
              <w:pStyle w:val="BodyText"/>
              <w:jc w:val="center"/>
              <w:rPr>
                <w:color w:val="auto"/>
                <w:sz w:val="14"/>
                <w:szCs w:val="14"/>
              </w:rPr>
            </w:pPr>
            <w:r w:rsidRPr="006E43BB">
              <w:rPr>
                <w:sz w:val="14"/>
                <w:szCs w:val="14"/>
              </w:rPr>
              <w:t>MO</w:t>
            </w:r>
          </w:p>
        </w:tc>
        <w:tc>
          <w:tcPr>
            <w:tcW w:w="990" w:type="dxa"/>
            <w:shd w:val="clear" w:color="auto" w:fill="auto"/>
            <w:tcMar>
              <w:top w:w="0" w:type="dxa"/>
              <w:bottom w:w="14" w:type="dxa"/>
            </w:tcMar>
            <w:vAlign w:val="center"/>
          </w:tcPr>
          <w:p w14:paraId="163F913B" w14:textId="77777777" w:rsidR="00EF500A" w:rsidRPr="006E43BB" w:rsidRDefault="00EF500A" w:rsidP="00560951">
            <w:pPr>
              <w:pStyle w:val="BodyText"/>
              <w:jc w:val="right"/>
              <w:rPr>
                <w:color w:val="auto"/>
                <w:sz w:val="14"/>
                <w:szCs w:val="14"/>
              </w:rPr>
            </w:pPr>
            <w:r w:rsidRPr="006E43BB">
              <w:rPr>
                <w:color w:val="auto"/>
                <w:sz w:val="14"/>
                <w:szCs w:val="14"/>
              </w:rPr>
              <w:t>24 Apr 1821</w:t>
            </w:r>
          </w:p>
        </w:tc>
        <w:tc>
          <w:tcPr>
            <w:tcW w:w="990" w:type="dxa"/>
            <w:shd w:val="clear" w:color="auto" w:fill="auto"/>
            <w:tcMar>
              <w:top w:w="0" w:type="dxa"/>
              <w:bottom w:w="14" w:type="dxa"/>
            </w:tcMar>
            <w:vAlign w:val="center"/>
          </w:tcPr>
          <w:p w14:paraId="1FB3306B" w14:textId="77777777" w:rsidR="00EF500A" w:rsidRPr="006E43BB" w:rsidRDefault="00EF500A" w:rsidP="00560951">
            <w:pPr>
              <w:pStyle w:val="BodyText"/>
              <w:jc w:val="right"/>
              <w:rPr>
                <w:color w:val="auto"/>
                <w:sz w:val="14"/>
                <w:szCs w:val="14"/>
              </w:rPr>
            </w:pPr>
            <w:r w:rsidRPr="006E43BB">
              <w:rPr>
                <w:color w:val="auto"/>
                <w:sz w:val="14"/>
                <w:szCs w:val="14"/>
              </w:rPr>
              <w:t>18 Dec 1902</w:t>
            </w:r>
          </w:p>
        </w:tc>
        <w:tc>
          <w:tcPr>
            <w:tcW w:w="350" w:type="dxa"/>
            <w:shd w:val="clear" w:color="auto" w:fill="auto"/>
            <w:tcMar>
              <w:top w:w="0" w:type="dxa"/>
              <w:bottom w:w="14" w:type="dxa"/>
            </w:tcMar>
          </w:tcPr>
          <w:p w14:paraId="38554440" w14:textId="77777777" w:rsidR="00EF500A" w:rsidRPr="006E43BB" w:rsidRDefault="00EF500A" w:rsidP="00560951">
            <w:pPr>
              <w:jc w:val="center"/>
              <w:rPr>
                <w:sz w:val="14"/>
                <w:szCs w:val="14"/>
              </w:rPr>
            </w:pPr>
            <w:r>
              <w:rPr>
                <w:sz w:val="14"/>
                <w:szCs w:val="14"/>
              </w:rPr>
              <w:t>G</w:t>
            </w:r>
          </w:p>
        </w:tc>
      </w:tr>
      <w:tr w:rsidR="00EF500A" w:rsidRPr="007815B3" w14:paraId="6C809FC9" w14:textId="77777777" w:rsidTr="0001343E">
        <w:trPr>
          <w:jc w:val="center"/>
        </w:trPr>
        <w:tc>
          <w:tcPr>
            <w:tcW w:w="2265" w:type="dxa"/>
            <w:shd w:val="clear" w:color="auto" w:fill="auto"/>
            <w:tcMar>
              <w:top w:w="0" w:type="dxa"/>
              <w:bottom w:w="14" w:type="dxa"/>
            </w:tcMar>
            <w:vAlign w:val="center"/>
          </w:tcPr>
          <w:p w14:paraId="2F9706E0" w14:textId="77777777" w:rsidR="00EF500A" w:rsidRPr="006E43BB" w:rsidRDefault="00EF500A" w:rsidP="00560951">
            <w:pPr>
              <w:pStyle w:val="BodyText"/>
              <w:rPr>
                <w:color w:val="auto"/>
                <w:sz w:val="14"/>
                <w:szCs w:val="14"/>
              </w:rPr>
            </w:pPr>
            <w:r w:rsidRPr="006E43BB">
              <w:rPr>
                <w:color w:val="auto"/>
                <w:sz w:val="14"/>
                <w:szCs w:val="14"/>
              </w:rPr>
              <w:t>Walter Buckland Sinnock</w:t>
            </w:r>
          </w:p>
        </w:tc>
        <w:tc>
          <w:tcPr>
            <w:tcW w:w="2265" w:type="dxa"/>
          </w:tcPr>
          <w:p w14:paraId="4FEF9205" w14:textId="77777777" w:rsidR="00EF500A" w:rsidRPr="006E43BB" w:rsidRDefault="00EF500A" w:rsidP="00560951">
            <w:pPr>
              <w:pStyle w:val="BodyText"/>
              <w:rPr>
                <w:color w:val="auto"/>
                <w:sz w:val="14"/>
                <w:szCs w:val="14"/>
              </w:rPr>
            </w:pPr>
            <w:r w:rsidRPr="00F6172B">
              <w:rPr>
                <w:color w:val="auto"/>
                <w:sz w:val="14"/>
                <w:szCs w:val="14"/>
              </w:rPr>
              <w:t>Newark Cemetery</w:t>
            </w:r>
            <w:r w:rsidRPr="00F6172B">
              <w:rPr>
                <w:color w:val="auto"/>
                <w:sz w:val="12"/>
                <w:szCs w:val="12"/>
              </w:rPr>
              <w:t xml:space="preserve"> (no visit but map)</w:t>
            </w:r>
          </w:p>
        </w:tc>
        <w:tc>
          <w:tcPr>
            <w:tcW w:w="1105" w:type="dxa"/>
            <w:vAlign w:val="center"/>
          </w:tcPr>
          <w:p w14:paraId="34C1B112" w14:textId="77777777" w:rsidR="00EF500A" w:rsidRPr="006E43BB" w:rsidRDefault="00EF500A" w:rsidP="00560951">
            <w:pPr>
              <w:pStyle w:val="BodyText"/>
              <w:jc w:val="right"/>
              <w:rPr>
                <w:color w:val="auto"/>
                <w:sz w:val="14"/>
                <w:szCs w:val="14"/>
              </w:rPr>
            </w:pPr>
            <w:r w:rsidRPr="006E43BB">
              <w:rPr>
                <w:color w:val="auto"/>
                <w:sz w:val="14"/>
                <w:szCs w:val="14"/>
              </w:rPr>
              <w:t>Newark</w:t>
            </w:r>
          </w:p>
        </w:tc>
        <w:tc>
          <w:tcPr>
            <w:tcW w:w="515" w:type="dxa"/>
          </w:tcPr>
          <w:p w14:paraId="05B2BE8F" w14:textId="77777777" w:rsidR="00EF500A" w:rsidRPr="006E43BB" w:rsidRDefault="00EF500A" w:rsidP="00560951">
            <w:pPr>
              <w:pStyle w:val="BodyText"/>
              <w:jc w:val="center"/>
              <w:rPr>
                <w:color w:val="auto"/>
                <w:sz w:val="14"/>
                <w:szCs w:val="14"/>
              </w:rPr>
            </w:pPr>
            <w:r w:rsidRPr="006E43BB">
              <w:rPr>
                <w:sz w:val="14"/>
                <w:szCs w:val="14"/>
              </w:rPr>
              <w:t>MO</w:t>
            </w:r>
          </w:p>
        </w:tc>
        <w:tc>
          <w:tcPr>
            <w:tcW w:w="990" w:type="dxa"/>
            <w:shd w:val="clear" w:color="auto" w:fill="auto"/>
            <w:tcMar>
              <w:top w:w="0" w:type="dxa"/>
              <w:bottom w:w="14" w:type="dxa"/>
            </w:tcMar>
            <w:vAlign w:val="center"/>
          </w:tcPr>
          <w:p w14:paraId="35451E36" w14:textId="77777777" w:rsidR="00EF500A" w:rsidRPr="006E43BB" w:rsidRDefault="00EF500A" w:rsidP="00560951">
            <w:pPr>
              <w:pStyle w:val="BodyText"/>
              <w:jc w:val="right"/>
              <w:rPr>
                <w:color w:val="auto"/>
                <w:sz w:val="14"/>
                <w:szCs w:val="14"/>
              </w:rPr>
            </w:pPr>
            <w:r w:rsidRPr="006E43BB">
              <w:rPr>
                <w:color w:val="auto"/>
                <w:sz w:val="14"/>
                <w:szCs w:val="14"/>
              </w:rPr>
              <w:t>08 Dec 1861</w:t>
            </w:r>
          </w:p>
        </w:tc>
        <w:tc>
          <w:tcPr>
            <w:tcW w:w="990" w:type="dxa"/>
            <w:shd w:val="clear" w:color="auto" w:fill="auto"/>
            <w:tcMar>
              <w:top w:w="0" w:type="dxa"/>
              <w:bottom w:w="14" w:type="dxa"/>
            </w:tcMar>
            <w:vAlign w:val="center"/>
          </w:tcPr>
          <w:p w14:paraId="37A4C22D" w14:textId="77777777" w:rsidR="00EF500A" w:rsidRPr="006E43BB" w:rsidRDefault="00EF500A" w:rsidP="00560951">
            <w:pPr>
              <w:pStyle w:val="BodyText"/>
              <w:jc w:val="right"/>
              <w:rPr>
                <w:color w:val="auto"/>
                <w:sz w:val="14"/>
                <w:szCs w:val="14"/>
              </w:rPr>
            </w:pPr>
            <w:r w:rsidRPr="006E43BB">
              <w:rPr>
                <w:color w:val="auto"/>
                <w:sz w:val="14"/>
                <w:szCs w:val="14"/>
              </w:rPr>
              <w:t>19 Sep 1898</w:t>
            </w:r>
          </w:p>
        </w:tc>
        <w:tc>
          <w:tcPr>
            <w:tcW w:w="350" w:type="dxa"/>
            <w:shd w:val="clear" w:color="auto" w:fill="auto"/>
            <w:tcMar>
              <w:top w:w="0" w:type="dxa"/>
              <w:bottom w:w="14" w:type="dxa"/>
            </w:tcMar>
            <w:vAlign w:val="center"/>
          </w:tcPr>
          <w:p w14:paraId="46BA19E7" w14:textId="77777777" w:rsidR="00EF500A" w:rsidRPr="006E43BB" w:rsidRDefault="00EF500A" w:rsidP="00560951">
            <w:pPr>
              <w:pStyle w:val="BodyText"/>
              <w:jc w:val="center"/>
              <w:rPr>
                <w:color w:val="auto"/>
                <w:sz w:val="14"/>
                <w:szCs w:val="14"/>
              </w:rPr>
            </w:pPr>
            <w:r>
              <w:rPr>
                <w:color w:val="auto"/>
                <w:sz w:val="14"/>
                <w:szCs w:val="14"/>
              </w:rPr>
              <w:t>G</w:t>
            </w:r>
          </w:p>
        </w:tc>
      </w:tr>
      <w:tr w:rsidR="00EF500A" w:rsidRPr="007815B3" w14:paraId="3B47DAF4" w14:textId="77777777" w:rsidTr="0001343E">
        <w:trPr>
          <w:jc w:val="center"/>
        </w:trPr>
        <w:tc>
          <w:tcPr>
            <w:tcW w:w="2265" w:type="dxa"/>
            <w:shd w:val="clear" w:color="auto" w:fill="auto"/>
            <w:tcMar>
              <w:top w:w="0" w:type="dxa"/>
              <w:bottom w:w="14" w:type="dxa"/>
            </w:tcMar>
            <w:vAlign w:val="center"/>
          </w:tcPr>
          <w:p w14:paraId="1D7EDF4D" w14:textId="77777777" w:rsidR="00EF500A" w:rsidRPr="006E43BB" w:rsidRDefault="00EF500A" w:rsidP="002F40FF">
            <w:pPr>
              <w:pStyle w:val="BodyText"/>
              <w:rPr>
                <w:color w:val="auto"/>
                <w:sz w:val="14"/>
                <w:szCs w:val="14"/>
              </w:rPr>
            </w:pPr>
            <w:r w:rsidRPr="006E43BB">
              <w:rPr>
                <w:color w:val="auto"/>
                <w:sz w:val="14"/>
                <w:szCs w:val="14"/>
              </w:rPr>
              <w:t>Ann Tandy Kay</w:t>
            </w:r>
          </w:p>
        </w:tc>
        <w:tc>
          <w:tcPr>
            <w:tcW w:w="2265" w:type="dxa"/>
          </w:tcPr>
          <w:p w14:paraId="27495B6D" w14:textId="77777777" w:rsidR="00EF500A" w:rsidRPr="006E43BB" w:rsidRDefault="00EF500A" w:rsidP="0001343E">
            <w:pPr>
              <w:pStyle w:val="BodyText"/>
              <w:rPr>
                <w:color w:val="auto"/>
                <w:sz w:val="14"/>
                <w:szCs w:val="14"/>
              </w:rPr>
            </w:pPr>
            <w:r w:rsidRPr="006E43BB">
              <w:rPr>
                <w:sz w:val="14"/>
                <w:szCs w:val="14"/>
              </w:rPr>
              <w:t>Payson New Cemetery</w:t>
            </w:r>
          </w:p>
        </w:tc>
        <w:tc>
          <w:tcPr>
            <w:tcW w:w="1105" w:type="dxa"/>
            <w:vAlign w:val="center"/>
          </w:tcPr>
          <w:p w14:paraId="44451EE4" w14:textId="77777777" w:rsidR="00EF500A" w:rsidRPr="006E43BB" w:rsidRDefault="00EF500A" w:rsidP="002F40FF">
            <w:pPr>
              <w:pStyle w:val="BodyText"/>
              <w:jc w:val="right"/>
              <w:rPr>
                <w:color w:val="auto"/>
                <w:sz w:val="14"/>
                <w:szCs w:val="14"/>
              </w:rPr>
            </w:pPr>
            <w:r w:rsidRPr="006E43BB">
              <w:rPr>
                <w:color w:val="auto"/>
                <w:sz w:val="14"/>
                <w:szCs w:val="14"/>
              </w:rPr>
              <w:t>Payson</w:t>
            </w:r>
          </w:p>
        </w:tc>
        <w:tc>
          <w:tcPr>
            <w:tcW w:w="515" w:type="dxa"/>
          </w:tcPr>
          <w:p w14:paraId="2ABEF6CF"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7B0F1ED7" w14:textId="77777777" w:rsidR="00EF500A" w:rsidRPr="006E43BB" w:rsidRDefault="00EF500A" w:rsidP="002F40FF">
            <w:pPr>
              <w:pStyle w:val="BodyText"/>
              <w:jc w:val="right"/>
              <w:rPr>
                <w:color w:val="auto"/>
                <w:sz w:val="14"/>
                <w:szCs w:val="14"/>
              </w:rPr>
            </w:pPr>
            <w:r w:rsidRPr="006E43BB">
              <w:rPr>
                <w:color w:val="auto"/>
                <w:sz w:val="14"/>
                <w:szCs w:val="14"/>
              </w:rPr>
              <w:t>19 Jan 1811</w:t>
            </w:r>
          </w:p>
        </w:tc>
        <w:tc>
          <w:tcPr>
            <w:tcW w:w="990" w:type="dxa"/>
            <w:shd w:val="clear" w:color="auto" w:fill="auto"/>
            <w:tcMar>
              <w:top w:w="0" w:type="dxa"/>
              <w:bottom w:w="14" w:type="dxa"/>
            </w:tcMar>
            <w:vAlign w:val="center"/>
          </w:tcPr>
          <w:p w14:paraId="0E1F0E6D" w14:textId="77777777" w:rsidR="00EF500A" w:rsidRPr="006E43BB" w:rsidRDefault="00EF500A" w:rsidP="002F40FF">
            <w:pPr>
              <w:pStyle w:val="BodyText"/>
              <w:jc w:val="right"/>
              <w:rPr>
                <w:color w:val="auto"/>
                <w:sz w:val="14"/>
                <w:szCs w:val="14"/>
              </w:rPr>
            </w:pPr>
            <w:r w:rsidRPr="006E43BB">
              <w:rPr>
                <w:color w:val="auto"/>
                <w:sz w:val="14"/>
                <w:szCs w:val="14"/>
              </w:rPr>
              <w:t>25 Mar 1883</w:t>
            </w:r>
          </w:p>
        </w:tc>
        <w:tc>
          <w:tcPr>
            <w:tcW w:w="350" w:type="dxa"/>
            <w:shd w:val="clear" w:color="auto" w:fill="auto"/>
            <w:tcMar>
              <w:top w:w="0" w:type="dxa"/>
              <w:bottom w:w="14" w:type="dxa"/>
            </w:tcMar>
            <w:vAlign w:val="center"/>
          </w:tcPr>
          <w:p w14:paraId="587929DD"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5669CD69" w14:textId="77777777" w:rsidTr="0001343E">
        <w:trPr>
          <w:jc w:val="center"/>
        </w:trPr>
        <w:tc>
          <w:tcPr>
            <w:tcW w:w="2265" w:type="dxa"/>
            <w:shd w:val="clear" w:color="auto" w:fill="auto"/>
            <w:tcMar>
              <w:top w:w="0" w:type="dxa"/>
              <w:bottom w:w="14" w:type="dxa"/>
            </w:tcMar>
            <w:vAlign w:val="center"/>
          </w:tcPr>
          <w:p w14:paraId="4EA78A0C" w14:textId="77777777" w:rsidR="00EF500A" w:rsidRPr="006E43BB" w:rsidRDefault="00EF500A" w:rsidP="002F40FF">
            <w:pPr>
              <w:pStyle w:val="BodyText"/>
              <w:rPr>
                <w:color w:val="auto"/>
                <w:sz w:val="14"/>
                <w:szCs w:val="14"/>
              </w:rPr>
            </w:pPr>
            <w:r w:rsidRPr="006E43BB">
              <w:rPr>
                <w:color w:val="auto"/>
                <w:sz w:val="14"/>
                <w:szCs w:val="14"/>
              </w:rPr>
              <w:t>Carrie Edith Sinnock</w:t>
            </w:r>
          </w:p>
        </w:tc>
        <w:tc>
          <w:tcPr>
            <w:tcW w:w="2265" w:type="dxa"/>
          </w:tcPr>
          <w:p w14:paraId="0C67CC2C" w14:textId="77777777" w:rsidR="00EF500A" w:rsidRPr="006E43BB" w:rsidRDefault="00EF500A" w:rsidP="0001343E">
            <w:pPr>
              <w:pStyle w:val="BodyText"/>
              <w:rPr>
                <w:color w:val="auto"/>
                <w:sz w:val="14"/>
                <w:szCs w:val="14"/>
              </w:rPr>
            </w:pPr>
            <w:r w:rsidRPr="006E43BB">
              <w:rPr>
                <w:sz w:val="14"/>
                <w:szCs w:val="14"/>
              </w:rPr>
              <w:t>Payson New Cemetery</w:t>
            </w:r>
          </w:p>
        </w:tc>
        <w:tc>
          <w:tcPr>
            <w:tcW w:w="1105" w:type="dxa"/>
            <w:vAlign w:val="center"/>
          </w:tcPr>
          <w:p w14:paraId="05107759" w14:textId="77777777" w:rsidR="00EF500A" w:rsidRPr="006E43BB" w:rsidRDefault="00EF500A" w:rsidP="002F40FF">
            <w:pPr>
              <w:pStyle w:val="BodyText"/>
              <w:jc w:val="right"/>
              <w:rPr>
                <w:color w:val="auto"/>
                <w:sz w:val="14"/>
                <w:szCs w:val="14"/>
              </w:rPr>
            </w:pPr>
            <w:r w:rsidRPr="006E43BB">
              <w:rPr>
                <w:color w:val="auto"/>
                <w:sz w:val="14"/>
                <w:szCs w:val="14"/>
              </w:rPr>
              <w:t>Payson</w:t>
            </w:r>
          </w:p>
        </w:tc>
        <w:tc>
          <w:tcPr>
            <w:tcW w:w="515" w:type="dxa"/>
          </w:tcPr>
          <w:p w14:paraId="63BF501F"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3D719758" w14:textId="77777777" w:rsidR="00EF500A" w:rsidRPr="006E43BB" w:rsidRDefault="00EF500A" w:rsidP="002F40FF">
            <w:pPr>
              <w:pStyle w:val="BodyText"/>
              <w:jc w:val="right"/>
              <w:rPr>
                <w:color w:val="auto"/>
                <w:sz w:val="14"/>
                <w:szCs w:val="14"/>
              </w:rPr>
            </w:pPr>
            <w:r w:rsidRPr="006E43BB">
              <w:rPr>
                <w:color w:val="auto"/>
                <w:sz w:val="14"/>
                <w:szCs w:val="14"/>
              </w:rPr>
              <w:t>26 Jul 1862</w:t>
            </w:r>
          </w:p>
        </w:tc>
        <w:tc>
          <w:tcPr>
            <w:tcW w:w="990" w:type="dxa"/>
            <w:shd w:val="clear" w:color="auto" w:fill="auto"/>
            <w:tcMar>
              <w:top w:w="0" w:type="dxa"/>
              <w:bottom w:w="14" w:type="dxa"/>
            </w:tcMar>
            <w:vAlign w:val="center"/>
          </w:tcPr>
          <w:p w14:paraId="49C7DBE4" w14:textId="77777777" w:rsidR="00EF500A" w:rsidRPr="006E43BB" w:rsidRDefault="00EF500A" w:rsidP="002F40FF">
            <w:pPr>
              <w:pStyle w:val="BodyText"/>
              <w:jc w:val="right"/>
              <w:rPr>
                <w:color w:val="auto"/>
                <w:sz w:val="14"/>
                <w:szCs w:val="14"/>
              </w:rPr>
            </w:pPr>
            <w:r w:rsidRPr="006E43BB">
              <w:rPr>
                <w:color w:val="auto"/>
                <w:sz w:val="14"/>
                <w:szCs w:val="14"/>
              </w:rPr>
              <w:t>17 Sep 1908</w:t>
            </w:r>
          </w:p>
        </w:tc>
        <w:tc>
          <w:tcPr>
            <w:tcW w:w="350" w:type="dxa"/>
            <w:shd w:val="clear" w:color="auto" w:fill="auto"/>
            <w:tcMar>
              <w:top w:w="0" w:type="dxa"/>
              <w:bottom w:w="14" w:type="dxa"/>
            </w:tcMar>
            <w:vAlign w:val="center"/>
          </w:tcPr>
          <w:p w14:paraId="134B9A44"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78DA4101" w14:textId="77777777" w:rsidTr="0001343E">
        <w:trPr>
          <w:jc w:val="center"/>
        </w:trPr>
        <w:tc>
          <w:tcPr>
            <w:tcW w:w="2265" w:type="dxa"/>
            <w:shd w:val="clear" w:color="auto" w:fill="auto"/>
            <w:tcMar>
              <w:top w:w="0" w:type="dxa"/>
              <w:bottom w:w="14" w:type="dxa"/>
            </w:tcMar>
            <w:vAlign w:val="center"/>
          </w:tcPr>
          <w:p w14:paraId="33FA2384" w14:textId="77777777" w:rsidR="00EF500A" w:rsidRPr="006E43BB" w:rsidRDefault="00EF500A" w:rsidP="002F40FF">
            <w:pPr>
              <w:pStyle w:val="BodyText"/>
              <w:rPr>
                <w:color w:val="auto"/>
                <w:sz w:val="14"/>
                <w:szCs w:val="14"/>
              </w:rPr>
            </w:pPr>
            <w:r w:rsidRPr="006E43BB">
              <w:rPr>
                <w:color w:val="auto"/>
                <w:sz w:val="14"/>
                <w:szCs w:val="14"/>
              </w:rPr>
              <w:t>Charles W. Kay</w:t>
            </w:r>
          </w:p>
        </w:tc>
        <w:tc>
          <w:tcPr>
            <w:tcW w:w="2265" w:type="dxa"/>
          </w:tcPr>
          <w:p w14:paraId="1E3147C9" w14:textId="77777777" w:rsidR="00EF500A" w:rsidRPr="006E43BB" w:rsidRDefault="00EF500A" w:rsidP="0001343E">
            <w:pPr>
              <w:pStyle w:val="BodyText"/>
              <w:rPr>
                <w:color w:val="auto"/>
                <w:sz w:val="14"/>
                <w:szCs w:val="14"/>
              </w:rPr>
            </w:pPr>
            <w:r w:rsidRPr="006E43BB">
              <w:rPr>
                <w:sz w:val="14"/>
                <w:szCs w:val="14"/>
              </w:rPr>
              <w:t>Payson New Cemetery</w:t>
            </w:r>
          </w:p>
        </w:tc>
        <w:tc>
          <w:tcPr>
            <w:tcW w:w="1105" w:type="dxa"/>
            <w:vAlign w:val="center"/>
          </w:tcPr>
          <w:p w14:paraId="639BB2C6" w14:textId="77777777" w:rsidR="00EF500A" w:rsidRPr="006E43BB" w:rsidRDefault="00EF500A" w:rsidP="002F40FF">
            <w:pPr>
              <w:pStyle w:val="BodyText"/>
              <w:jc w:val="right"/>
              <w:rPr>
                <w:color w:val="auto"/>
                <w:sz w:val="14"/>
                <w:szCs w:val="14"/>
              </w:rPr>
            </w:pPr>
            <w:r w:rsidRPr="006E43BB">
              <w:rPr>
                <w:color w:val="auto"/>
                <w:sz w:val="14"/>
                <w:szCs w:val="14"/>
              </w:rPr>
              <w:t>Payson</w:t>
            </w:r>
          </w:p>
        </w:tc>
        <w:tc>
          <w:tcPr>
            <w:tcW w:w="515" w:type="dxa"/>
          </w:tcPr>
          <w:p w14:paraId="67263E14"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4128718A" w14:textId="77777777" w:rsidR="00EF500A" w:rsidRPr="006E43BB" w:rsidRDefault="00EF500A" w:rsidP="002F40FF">
            <w:pPr>
              <w:pStyle w:val="BodyText"/>
              <w:jc w:val="right"/>
              <w:rPr>
                <w:color w:val="auto"/>
                <w:sz w:val="14"/>
                <w:szCs w:val="14"/>
              </w:rPr>
            </w:pPr>
            <w:r w:rsidRPr="006E43BB">
              <w:rPr>
                <w:color w:val="auto"/>
                <w:sz w:val="14"/>
                <w:szCs w:val="14"/>
              </w:rPr>
              <w:t>1832</w:t>
            </w:r>
          </w:p>
        </w:tc>
        <w:tc>
          <w:tcPr>
            <w:tcW w:w="990" w:type="dxa"/>
            <w:shd w:val="clear" w:color="auto" w:fill="auto"/>
            <w:tcMar>
              <w:top w:w="0" w:type="dxa"/>
              <w:bottom w:w="14" w:type="dxa"/>
            </w:tcMar>
            <w:vAlign w:val="center"/>
          </w:tcPr>
          <w:p w14:paraId="479880AB" w14:textId="77777777" w:rsidR="00EF500A" w:rsidRPr="006E43BB" w:rsidRDefault="00EF500A" w:rsidP="002F40FF">
            <w:pPr>
              <w:pStyle w:val="BodyText"/>
              <w:jc w:val="right"/>
              <w:rPr>
                <w:color w:val="auto"/>
                <w:sz w:val="14"/>
                <w:szCs w:val="14"/>
              </w:rPr>
            </w:pPr>
            <w:r w:rsidRPr="006E43BB">
              <w:rPr>
                <w:color w:val="auto"/>
                <w:sz w:val="14"/>
                <w:szCs w:val="14"/>
              </w:rPr>
              <w:t>1909</w:t>
            </w:r>
          </w:p>
        </w:tc>
        <w:tc>
          <w:tcPr>
            <w:tcW w:w="350" w:type="dxa"/>
            <w:shd w:val="clear" w:color="auto" w:fill="auto"/>
            <w:tcMar>
              <w:top w:w="0" w:type="dxa"/>
              <w:bottom w:w="14" w:type="dxa"/>
            </w:tcMar>
            <w:vAlign w:val="center"/>
          </w:tcPr>
          <w:p w14:paraId="408CE92D"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7E324774" w14:textId="77777777" w:rsidTr="0001343E">
        <w:trPr>
          <w:jc w:val="center"/>
        </w:trPr>
        <w:tc>
          <w:tcPr>
            <w:tcW w:w="2265" w:type="dxa"/>
            <w:shd w:val="clear" w:color="auto" w:fill="auto"/>
            <w:tcMar>
              <w:top w:w="0" w:type="dxa"/>
              <w:bottom w:w="14" w:type="dxa"/>
            </w:tcMar>
            <w:vAlign w:val="center"/>
          </w:tcPr>
          <w:p w14:paraId="67FCC583" w14:textId="77777777" w:rsidR="00EF500A" w:rsidRPr="006E43BB" w:rsidRDefault="00EF500A" w:rsidP="002F40FF">
            <w:pPr>
              <w:pStyle w:val="BodyText"/>
              <w:rPr>
                <w:color w:val="auto"/>
                <w:sz w:val="14"/>
                <w:szCs w:val="14"/>
              </w:rPr>
            </w:pPr>
            <w:r w:rsidRPr="006E43BB">
              <w:rPr>
                <w:color w:val="auto"/>
                <w:sz w:val="14"/>
                <w:szCs w:val="14"/>
              </w:rPr>
              <w:t>Gabriel Kay</w:t>
            </w:r>
          </w:p>
        </w:tc>
        <w:tc>
          <w:tcPr>
            <w:tcW w:w="2265" w:type="dxa"/>
          </w:tcPr>
          <w:p w14:paraId="6732200F" w14:textId="77777777" w:rsidR="00EF500A" w:rsidRPr="006E43BB" w:rsidRDefault="00EF500A" w:rsidP="0001343E">
            <w:pPr>
              <w:pStyle w:val="BodyText"/>
              <w:rPr>
                <w:color w:val="auto"/>
                <w:sz w:val="14"/>
                <w:szCs w:val="14"/>
              </w:rPr>
            </w:pPr>
            <w:r w:rsidRPr="006E43BB">
              <w:rPr>
                <w:sz w:val="14"/>
                <w:szCs w:val="14"/>
              </w:rPr>
              <w:t>Payson New Cemetery</w:t>
            </w:r>
          </w:p>
        </w:tc>
        <w:tc>
          <w:tcPr>
            <w:tcW w:w="1105" w:type="dxa"/>
            <w:vAlign w:val="center"/>
          </w:tcPr>
          <w:p w14:paraId="0904C7C1" w14:textId="77777777" w:rsidR="00EF500A" w:rsidRPr="006E43BB" w:rsidRDefault="00EF500A" w:rsidP="002F40FF">
            <w:pPr>
              <w:pStyle w:val="BodyText"/>
              <w:jc w:val="right"/>
              <w:rPr>
                <w:color w:val="auto"/>
                <w:sz w:val="14"/>
                <w:szCs w:val="14"/>
              </w:rPr>
            </w:pPr>
            <w:r w:rsidRPr="006E43BB">
              <w:rPr>
                <w:color w:val="auto"/>
                <w:sz w:val="14"/>
                <w:szCs w:val="14"/>
              </w:rPr>
              <w:t>Payson</w:t>
            </w:r>
          </w:p>
        </w:tc>
        <w:tc>
          <w:tcPr>
            <w:tcW w:w="515" w:type="dxa"/>
          </w:tcPr>
          <w:p w14:paraId="176FE499"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3AA17EE0" w14:textId="77777777" w:rsidR="00EF500A" w:rsidRPr="006E43BB" w:rsidRDefault="00EF500A" w:rsidP="002F40FF">
            <w:pPr>
              <w:pStyle w:val="BodyText"/>
              <w:jc w:val="right"/>
              <w:rPr>
                <w:color w:val="auto"/>
                <w:sz w:val="14"/>
                <w:szCs w:val="14"/>
              </w:rPr>
            </w:pPr>
            <w:r w:rsidRPr="006E43BB">
              <w:rPr>
                <w:color w:val="auto"/>
                <w:sz w:val="14"/>
                <w:szCs w:val="14"/>
              </w:rPr>
              <w:t>17 Jun 1803</w:t>
            </w:r>
          </w:p>
        </w:tc>
        <w:tc>
          <w:tcPr>
            <w:tcW w:w="990" w:type="dxa"/>
            <w:shd w:val="clear" w:color="auto" w:fill="auto"/>
            <w:tcMar>
              <w:top w:w="0" w:type="dxa"/>
              <w:bottom w:w="14" w:type="dxa"/>
            </w:tcMar>
            <w:vAlign w:val="center"/>
          </w:tcPr>
          <w:p w14:paraId="608D212D" w14:textId="77777777" w:rsidR="00EF500A" w:rsidRPr="006E43BB" w:rsidRDefault="00EF500A" w:rsidP="002F40FF">
            <w:pPr>
              <w:pStyle w:val="BodyText"/>
              <w:jc w:val="right"/>
              <w:rPr>
                <w:color w:val="auto"/>
                <w:sz w:val="14"/>
                <w:szCs w:val="14"/>
              </w:rPr>
            </w:pPr>
            <w:r w:rsidRPr="006E43BB">
              <w:rPr>
                <w:color w:val="auto"/>
                <w:sz w:val="14"/>
                <w:szCs w:val="14"/>
              </w:rPr>
              <w:t>08 Aug 1893</w:t>
            </w:r>
          </w:p>
        </w:tc>
        <w:tc>
          <w:tcPr>
            <w:tcW w:w="350" w:type="dxa"/>
            <w:shd w:val="clear" w:color="auto" w:fill="auto"/>
            <w:tcMar>
              <w:top w:w="0" w:type="dxa"/>
              <w:bottom w:w="14" w:type="dxa"/>
            </w:tcMar>
            <w:vAlign w:val="center"/>
          </w:tcPr>
          <w:p w14:paraId="213EB855"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3728C864" w14:textId="77777777" w:rsidTr="0001343E">
        <w:trPr>
          <w:jc w:val="center"/>
        </w:trPr>
        <w:tc>
          <w:tcPr>
            <w:tcW w:w="2265" w:type="dxa"/>
            <w:shd w:val="clear" w:color="auto" w:fill="auto"/>
            <w:tcMar>
              <w:top w:w="0" w:type="dxa"/>
              <w:bottom w:w="14" w:type="dxa"/>
            </w:tcMar>
            <w:vAlign w:val="center"/>
          </w:tcPr>
          <w:p w14:paraId="69EC1E48" w14:textId="77777777" w:rsidR="00EF500A" w:rsidRPr="006E43BB" w:rsidRDefault="00EF500A" w:rsidP="002F40FF">
            <w:pPr>
              <w:pStyle w:val="BodyText"/>
              <w:rPr>
                <w:color w:val="auto"/>
                <w:sz w:val="14"/>
                <w:szCs w:val="14"/>
              </w:rPr>
            </w:pPr>
            <w:r w:rsidRPr="006E43BB">
              <w:rPr>
                <w:color w:val="auto"/>
                <w:sz w:val="14"/>
                <w:szCs w:val="14"/>
              </w:rPr>
              <w:t>George Sinnock</w:t>
            </w:r>
          </w:p>
        </w:tc>
        <w:tc>
          <w:tcPr>
            <w:tcW w:w="2265" w:type="dxa"/>
          </w:tcPr>
          <w:p w14:paraId="225294C9" w14:textId="77777777" w:rsidR="00EF500A" w:rsidRPr="006E43BB" w:rsidRDefault="00EF500A" w:rsidP="0001343E">
            <w:pPr>
              <w:pStyle w:val="BodyText"/>
              <w:rPr>
                <w:color w:val="auto"/>
                <w:sz w:val="14"/>
                <w:szCs w:val="14"/>
              </w:rPr>
            </w:pPr>
            <w:r w:rsidRPr="006E43BB">
              <w:rPr>
                <w:sz w:val="14"/>
                <w:szCs w:val="14"/>
              </w:rPr>
              <w:t>Payson New Cemetery</w:t>
            </w:r>
          </w:p>
        </w:tc>
        <w:tc>
          <w:tcPr>
            <w:tcW w:w="1105" w:type="dxa"/>
            <w:vAlign w:val="center"/>
          </w:tcPr>
          <w:p w14:paraId="5522BAAF" w14:textId="77777777" w:rsidR="00EF500A" w:rsidRPr="006E43BB" w:rsidRDefault="00EF500A" w:rsidP="002F40FF">
            <w:pPr>
              <w:pStyle w:val="BodyText"/>
              <w:jc w:val="right"/>
              <w:rPr>
                <w:color w:val="auto"/>
                <w:sz w:val="14"/>
                <w:szCs w:val="14"/>
              </w:rPr>
            </w:pPr>
            <w:r w:rsidRPr="006E43BB">
              <w:rPr>
                <w:color w:val="auto"/>
                <w:sz w:val="14"/>
                <w:szCs w:val="14"/>
              </w:rPr>
              <w:t>Payson</w:t>
            </w:r>
          </w:p>
        </w:tc>
        <w:tc>
          <w:tcPr>
            <w:tcW w:w="515" w:type="dxa"/>
          </w:tcPr>
          <w:p w14:paraId="3060B958"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09B342C8" w14:textId="77777777" w:rsidR="00EF500A" w:rsidRPr="006E43BB" w:rsidRDefault="00EF500A" w:rsidP="002F40FF">
            <w:pPr>
              <w:pStyle w:val="BodyText"/>
              <w:jc w:val="right"/>
              <w:rPr>
                <w:color w:val="auto"/>
                <w:sz w:val="14"/>
                <w:szCs w:val="14"/>
              </w:rPr>
            </w:pPr>
            <w:r w:rsidRPr="006E43BB">
              <w:rPr>
                <w:color w:val="auto"/>
                <w:sz w:val="14"/>
                <w:szCs w:val="14"/>
              </w:rPr>
              <w:t>17 Jan 1819</w:t>
            </w:r>
          </w:p>
        </w:tc>
        <w:tc>
          <w:tcPr>
            <w:tcW w:w="990" w:type="dxa"/>
            <w:shd w:val="clear" w:color="auto" w:fill="auto"/>
            <w:tcMar>
              <w:top w:w="0" w:type="dxa"/>
              <w:bottom w:w="14" w:type="dxa"/>
            </w:tcMar>
            <w:vAlign w:val="center"/>
          </w:tcPr>
          <w:p w14:paraId="3D15B604" w14:textId="77777777" w:rsidR="00EF500A" w:rsidRPr="006E43BB" w:rsidRDefault="00EF500A" w:rsidP="002F40FF">
            <w:pPr>
              <w:pStyle w:val="BodyText"/>
              <w:jc w:val="right"/>
              <w:rPr>
                <w:color w:val="auto"/>
                <w:sz w:val="14"/>
                <w:szCs w:val="14"/>
              </w:rPr>
            </w:pPr>
            <w:r w:rsidRPr="006E43BB">
              <w:rPr>
                <w:color w:val="auto"/>
                <w:sz w:val="14"/>
                <w:szCs w:val="14"/>
              </w:rPr>
              <w:t>22 Jan 1901</w:t>
            </w:r>
          </w:p>
        </w:tc>
        <w:tc>
          <w:tcPr>
            <w:tcW w:w="350" w:type="dxa"/>
            <w:shd w:val="clear" w:color="auto" w:fill="auto"/>
            <w:tcMar>
              <w:top w:w="0" w:type="dxa"/>
              <w:bottom w:w="14" w:type="dxa"/>
            </w:tcMar>
            <w:vAlign w:val="center"/>
          </w:tcPr>
          <w:p w14:paraId="04F49C9C"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5FEC6A15" w14:textId="77777777" w:rsidTr="0001343E">
        <w:trPr>
          <w:jc w:val="center"/>
        </w:trPr>
        <w:tc>
          <w:tcPr>
            <w:tcW w:w="2265" w:type="dxa"/>
            <w:shd w:val="clear" w:color="auto" w:fill="auto"/>
            <w:tcMar>
              <w:top w:w="0" w:type="dxa"/>
              <w:bottom w:w="14" w:type="dxa"/>
            </w:tcMar>
            <w:vAlign w:val="center"/>
          </w:tcPr>
          <w:p w14:paraId="329C7540" w14:textId="77777777" w:rsidR="00EF500A" w:rsidRPr="006E43BB" w:rsidRDefault="00EF500A" w:rsidP="002F40FF">
            <w:pPr>
              <w:pStyle w:val="BodyText"/>
              <w:rPr>
                <w:color w:val="auto"/>
                <w:sz w:val="14"/>
                <w:szCs w:val="14"/>
              </w:rPr>
            </w:pPr>
            <w:r w:rsidRPr="006E43BB">
              <w:rPr>
                <w:color w:val="auto"/>
                <w:sz w:val="14"/>
                <w:szCs w:val="14"/>
              </w:rPr>
              <w:t>Harriet S. Kay</w:t>
            </w:r>
          </w:p>
        </w:tc>
        <w:tc>
          <w:tcPr>
            <w:tcW w:w="2265" w:type="dxa"/>
          </w:tcPr>
          <w:p w14:paraId="374AF8AF" w14:textId="77777777" w:rsidR="00EF500A" w:rsidRPr="006E43BB" w:rsidRDefault="00EF500A" w:rsidP="0001343E">
            <w:pPr>
              <w:pStyle w:val="BodyText"/>
              <w:rPr>
                <w:color w:val="auto"/>
                <w:sz w:val="14"/>
                <w:szCs w:val="14"/>
              </w:rPr>
            </w:pPr>
            <w:r w:rsidRPr="006E43BB">
              <w:rPr>
                <w:sz w:val="14"/>
                <w:szCs w:val="14"/>
              </w:rPr>
              <w:t>Payson New Cemetery</w:t>
            </w:r>
          </w:p>
        </w:tc>
        <w:tc>
          <w:tcPr>
            <w:tcW w:w="1105" w:type="dxa"/>
            <w:vAlign w:val="center"/>
          </w:tcPr>
          <w:p w14:paraId="523322A5" w14:textId="77777777" w:rsidR="00EF500A" w:rsidRPr="006E43BB" w:rsidRDefault="00EF500A" w:rsidP="002F40FF">
            <w:pPr>
              <w:pStyle w:val="BodyText"/>
              <w:jc w:val="right"/>
              <w:rPr>
                <w:color w:val="auto"/>
                <w:sz w:val="14"/>
                <w:szCs w:val="14"/>
              </w:rPr>
            </w:pPr>
            <w:r w:rsidRPr="006E43BB">
              <w:rPr>
                <w:color w:val="auto"/>
                <w:sz w:val="14"/>
                <w:szCs w:val="14"/>
              </w:rPr>
              <w:t>Payson</w:t>
            </w:r>
          </w:p>
        </w:tc>
        <w:tc>
          <w:tcPr>
            <w:tcW w:w="515" w:type="dxa"/>
          </w:tcPr>
          <w:p w14:paraId="0EC50250"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36F67FE5" w14:textId="77777777" w:rsidR="00EF500A" w:rsidRPr="006E43BB" w:rsidRDefault="00EF500A" w:rsidP="002F40FF">
            <w:pPr>
              <w:pStyle w:val="BodyText"/>
              <w:jc w:val="right"/>
              <w:rPr>
                <w:color w:val="auto"/>
                <w:sz w:val="14"/>
                <w:szCs w:val="14"/>
              </w:rPr>
            </w:pPr>
            <w:r w:rsidRPr="006E43BB">
              <w:rPr>
                <w:color w:val="auto"/>
                <w:sz w:val="14"/>
                <w:szCs w:val="14"/>
              </w:rPr>
              <w:t>1841</w:t>
            </w:r>
          </w:p>
        </w:tc>
        <w:tc>
          <w:tcPr>
            <w:tcW w:w="990" w:type="dxa"/>
            <w:shd w:val="clear" w:color="auto" w:fill="auto"/>
            <w:tcMar>
              <w:top w:w="0" w:type="dxa"/>
              <w:bottom w:w="14" w:type="dxa"/>
            </w:tcMar>
            <w:vAlign w:val="center"/>
          </w:tcPr>
          <w:p w14:paraId="29953CF3" w14:textId="77777777" w:rsidR="00EF500A" w:rsidRPr="006E43BB" w:rsidRDefault="00EF500A" w:rsidP="002F40FF">
            <w:pPr>
              <w:pStyle w:val="BodyText"/>
              <w:jc w:val="right"/>
              <w:rPr>
                <w:color w:val="auto"/>
                <w:sz w:val="14"/>
                <w:szCs w:val="14"/>
              </w:rPr>
            </w:pPr>
            <w:r w:rsidRPr="006E43BB">
              <w:rPr>
                <w:color w:val="auto"/>
                <w:sz w:val="14"/>
                <w:szCs w:val="14"/>
              </w:rPr>
              <w:t>1928</w:t>
            </w:r>
          </w:p>
        </w:tc>
        <w:tc>
          <w:tcPr>
            <w:tcW w:w="350" w:type="dxa"/>
            <w:shd w:val="clear" w:color="auto" w:fill="auto"/>
            <w:tcMar>
              <w:top w:w="0" w:type="dxa"/>
              <w:bottom w:w="14" w:type="dxa"/>
            </w:tcMar>
            <w:vAlign w:val="center"/>
          </w:tcPr>
          <w:p w14:paraId="5D4FF810"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46F69EDE" w14:textId="77777777" w:rsidTr="0001343E">
        <w:trPr>
          <w:jc w:val="center"/>
        </w:trPr>
        <w:tc>
          <w:tcPr>
            <w:tcW w:w="2265" w:type="dxa"/>
            <w:shd w:val="clear" w:color="auto" w:fill="auto"/>
            <w:tcMar>
              <w:top w:w="0" w:type="dxa"/>
              <w:bottom w:w="14" w:type="dxa"/>
            </w:tcMar>
            <w:vAlign w:val="center"/>
          </w:tcPr>
          <w:p w14:paraId="0BAE9387" w14:textId="77777777" w:rsidR="00EF500A" w:rsidRPr="006E43BB" w:rsidRDefault="00EF500A" w:rsidP="002F40FF">
            <w:pPr>
              <w:pStyle w:val="BodyText"/>
              <w:rPr>
                <w:color w:val="auto"/>
                <w:sz w:val="14"/>
                <w:szCs w:val="14"/>
              </w:rPr>
            </w:pPr>
            <w:r w:rsidRPr="006E43BB">
              <w:rPr>
                <w:color w:val="auto"/>
                <w:sz w:val="14"/>
                <w:szCs w:val="14"/>
              </w:rPr>
              <w:t>Lola Kay</w:t>
            </w:r>
          </w:p>
        </w:tc>
        <w:tc>
          <w:tcPr>
            <w:tcW w:w="2265" w:type="dxa"/>
          </w:tcPr>
          <w:p w14:paraId="435E6B19" w14:textId="77777777" w:rsidR="00EF500A" w:rsidRPr="006E43BB" w:rsidRDefault="00EF500A" w:rsidP="0001343E">
            <w:pPr>
              <w:pStyle w:val="BodyText"/>
              <w:rPr>
                <w:color w:val="auto"/>
                <w:sz w:val="14"/>
                <w:szCs w:val="14"/>
              </w:rPr>
            </w:pPr>
            <w:r w:rsidRPr="006E43BB">
              <w:rPr>
                <w:sz w:val="14"/>
                <w:szCs w:val="14"/>
              </w:rPr>
              <w:t>Payson New Cemetery</w:t>
            </w:r>
          </w:p>
        </w:tc>
        <w:tc>
          <w:tcPr>
            <w:tcW w:w="1105" w:type="dxa"/>
            <w:vAlign w:val="center"/>
          </w:tcPr>
          <w:p w14:paraId="183F7BBF" w14:textId="77777777" w:rsidR="00EF500A" w:rsidRPr="006E43BB" w:rsidRDefault="00EF500A" w:rsidP="002F40FF">
            <w:pPr>
              <w:pStyle w:val="BodyText"/>
              <w:jc w:val="right"/>
              <w:rPr>
                <w:color w:val="auto"/>
                <w:sz w:val="14"/>
                <w:szCs w:val="14"/>
              </w:rPr>
            </w:pPr>
            <w:r w:rsidRPr="006E43BB">
              <w:rPr>
                <w:color w:val="auto"/>
                <w:sz w:val="14"/>
                <w:szCs w:val="14"/>
              </w:rPr>
              <w:t>Payson</w:t>
            </w:r>
          </w:p>
        </w:tc>
        <w:tc>
          <w:tcPr>
            <w:tcW w:w="515" w:type="dxa"/>
          </w:tcPr>
          <w:p w14:paraId="567B03CF"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484E0998" w14:textId="77777777" w:rsidR="00EF500A" w:rsidRPr="006E43BB" w:rsidRDefault="00EF500A" w:rsidP="002F40FF">
            <w:pPr>
              <w:pStyle w:val="BodyText"/>
              <w:jc w:val="right"/>
              <w:rPr>
                <w:color w:val="auto"/>
                <w:sz w:val="14"/>
                <w:szCs w:val="14"/>
              </w:rPr>
            </w:pPr>
            <w:r w:rsidRPr="006E43BB">
              <w:rPr>
                <w:color w:val="auto"/>
                <w:sz w:val="14"/>
                <w:szCs w:val="14"/>
              </w:rPr>
              <w:t>1858</w:t>
            </w:r>
          </w:p>
        </w:tc>
        <w:tc>
          <w:tcPr>
            <w:tcW w:w="990" w:type="dxa"/>
            <w:shd w:val="clear" w:color="auto" w:fill="auto"/>
            <w:tcMar>
              <w:top w:w="0" w:type="dxa"/>
              <w:bottom w:w="14" w:type="dxa"/>
            </w:tcMar>
            <w:vAlign w:val="center"/>
          </w:tcPr>
          <w:p w14:paraId="74D2ED8C" w14:textId="77777777" w:rsidR="00EF500A" w:rsidRPr="006E43BB" w:rsidRDefault="00EF500A" w:rsidP="002F40FF">
            <w:pPr>
              <w:pStyle w:val="BodyText"/>
              <w:jc w:val="right"/>
              <w:rPr>
                <w:color w:val="auto"/>
                <w:sz w:val="14"/>
                <w:szCs w:val="14"/>
              </w:rPr>
            </w:pPr>
            <w:r w:rsidRPr="006E43BB">
              <w:rPr>
                <w:color w:val="auto"/>
                <w:sz w:val="14"/>
                <w:szCs w:val="14"/>
              </w:rPr>
              <w:t>1876</w:t>
            </w:r>
          </w:p>
        </w:tc>
        <w:tc>
          <w:tcPr>
            <w:tcW w:w="350" w:type="dxa"/>
            <w:shd w:val="clear" w:color="auto" w:fill="auto"/>
            <w:tcMar>
              <w:top w:w="0" w:type="dxa"/>
              <w:bottom w:w="14" w:type="dxa"/>
            </w:tcMar>
            <w:vAlign w:val="center"/>
          </w:tcPr>
          <w:p w14:paraId="5AF01230"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193B8E7A" w14:textId="77777777" w:rsidTr="0001343E">
        <w:trPr>
          <w:jc w:val="center"/>
        </w:trPr>
        <w:tc>
          <w:tcPr>
            <w:tcW w:w="2265" w:type="dxa"/>
            <w:shd w:val="clear" w:color="auto" w:fill="auto"/>
            <w:tcMar>
              <w:top w:w="0" w:type="dxa"/>
              <w:bottom w:w="14" w:type="dxa"/>
            </w:tcMar>
            <w:vAlign w:val="center"/>
          </w:tcPr>
          <w:p w14:paraId="7E3985E8" w14:textId="77777777" w:rsidR="00EF500A" w:rsidRPr="006E43BB" w:rsidRDefault="00EF500A" w:rsidP="002F40FF">
            <w:pPr>
              <w:pStyle w:val="BodyText"/>
              <w:rPr>
                <w:color w:val="auto"/>
                <w:sz w:val="14"/>
                <w:szCs w:val="14"/>
              </w:rPr>
            </w:pPr>
            <w:r w:rsidRPr="006E43BB">
              <w:rPr>
                <w:color w:val="auto"/>
                <w:sz w:val="14"/>
                <w:szCs w:val="14"/>
              </w:rPr>
              <w:t>Mary Ann Sinnock</w:t>
            </w:r>
          </w:p>
        </w:tc>
        <w:tc>
          <w:tcPr>
            <w:tcW w:w="2265" w:type="dxa"/>
          </w:tcPr>
          <w:p w14:paraId="7FD31E9F" w14:textId="77777777" w:rsidR="00EF500A" w:rsidRPr="006E43BB" w:rsidRDefault="00EF500A" w:rsidP="0001343E">
            <w:pPr>
              <w:pStyle w:val="BodyText"/>
              <w:rPr>
                <w:color w:val="auto"/>
                <w:sz w:val="14"/>
                <w:szCs w:val="14"/>
              </w:rPr>
            </w:pPr>
            <w:r w:rsidRPr="006E43BB">
              <w:rPr>
                <w:sz w:val="14"/>
                <w:szCs w:val="14"/>
              </w:rPr>
              <w:t>Payson New Cemetery</w:t>
            </w:r>
          </w:p>
        </w:tc>
        <w:tc>
          <w:tcPr>
            <w:tcW w:w="1105" w:type="dxa"/>
            <w:vAlign w:val="center"/>
          </w:tcPr>
          <w:p w14:paraId="614AB804" w14:textId="77777777" w:rsidR="00EF500A" w:rsidRPr="006E43BB" w:rsidRDefault="00EF500A" w:rsidP="002F40FF">
            <w:pPr>
              <w:pStyle w:val="BodyText"/>
              <w:jc w:val="right"/>
              <w:rPr>
                <w:color w:val="auto"/>
                <w:sz w:val="14"/>
                <w:szCs w:val="14"/>
              </w:rPr>
            </w:pPr>
            <w:r w:rsidRPr="006E43BB">
              <w:rPr>
                <w:color w:val="auto"/>
                <w:sz w:val="14"/>
                <w:szCs w:val="14"/>
              </w:rPr>
              <w:t>Payson</w:t>
            </w:r>
          </w:p>
        </w:tc>
        <w:tc>
          <w:tcPr>
            <w:tcW w:w="515" w:type="dxa"/>
          </w:tcPr>
          <w:p w14:paraId="0A824DD8"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43F10985" w14:textId="77777777" w:rsidR="00EF500A" w:rsidRPr="006E43BB" w:rsidRDefault="00EF500A" w:rsidP="002F40FF">
            <w:pPr>
              <w:pStyle w:val="BodyText"/>
              <w:jc w:val="right"/>
              <w:rPr>
                <w:color w:val="auto"/>
                <w:sz w:val="14"/>
                <w:szCs w:val="14"/>
              </w:rPr>
            </w:pPr>
            <w:r w:rsidRPr="006E43BB">
              <w:rPr>
                <w:color w:val="auto"/>
                <w:sz w:val="14"/>
                <w:szCs w:val="14"/>
              </w:rPr>
              <w:t>1823</w:t>
            </w:r>
          </w:p>
        </w:tc>
        <w:tc>
          <w:tcPr>
            <w:tcW w:w="990" w:type="dxa"/>
            <w:shd w:val="clear" w:color="auto" w:fill="auto"/>
            <w:tcMar>
              <w:top w:w="0" w:type="dxa"/>
              <w:bottom w:w="14" w:type="dxa"/>
            </w:tcMar>
            <w:vAlign w:val="center"/>
          </w:tcPr>
          <w:p w14:paraId="11071A0C" w14:textId="77777777" w:rsidR="00EF500A" w:rsidRPr="006E43BB" w:rsidRDefault="00EF500A" w:rsidP="002F40FF">
            <w:pPr>
              <w:pStyle w:val="BodyText"/>
              <w:jc w:val="right"/>
              <w:rPr>
                <w:color w:val="auto"/>
                <w:sz w:val="14"/>
                <w:szCs w:val="14"/>
              </w:rPr>
            </w:pPr>
            <w:r w:rsidRPr="006E43BB">
              <w:rPr>
                <w:color w:val="auto"/>
                <w:sz w:val="14"/>
                <w:szCs w:val="14"/>
              </w:rPr>
              <w:t>1911</w:t>
            </w:r>
          </w:p>
        </w:tc>
        <w:tc>
          <w:tcPr>
            <w:tcW w:w="350" w:type="dxa"/>
            <w:shd w:val="clear" w:color="auto" w:fill="auto"/>
            <w:tcMar>
              <w:top w:w="0" w:type="dxa"/>
              <w:bottom w:w="14" w:type="dxa"/>
            </w:tcMar>
            <w:vAlign w:val="center"/>
          </w:tcPr>
          <w:p w14:paraId="587EF2F5"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4844754D" w14:textId="77777777" w:rsidTr="0001343E">
        <w:trPr>
          <w:jc w:val="center"/>
        </w:trPr>
        <w:tc>
          <w:tcPr>
            <w:tcW w:w="2265" w:type="dxa"/>
            <w:shd w:val="clear" w:color="auto" w:fill="auto"/>
            <w:tcMar>
              <w:top w:w="0" w:type="dxa"/>
              <w:bottom w:w="14" w:type="dxa"/>
            </w:tcMar>
            <w:vAlign w:val="center"/>
          </w:tcPr>
          <w:p w14:paraId="1CD5A042" w14:textId="77777777" w:rsidR="00EF500A" w:rsidRPr="006E43BB" w:rsidRDefault="00EF500A" w:rsidP="002F40FF">
            <w:pPr>
              <w:pStyle w:val="BodyText"/>
              <w:rPr>
                <w:color w:val="auto"/>
                <w:sz w:val="14"/>
                <w:szCs w:val="14"/>
              </w:rPr>
            </w:pPr>
            <w:r w:rsidRPr="006E43BB">
              <w:rPr>
                <w:color w:val="auto"/>
                <w:sz w:val="14"/>
                <w:szCs w:val="14"/>
              </w:rPr>
              <w:t>Mary Lindfield Sinnock</w:t>
            </w:r>
          </w:p>
        </w:tc>
        <w:tc>
          <w:tcPr>
            <w:tcW w:w="2265" w:type="dxa"/>
          </w:tcPr>
          <w:p w14:paraId="4A71D7D2" w14:textId="77777777" w:rsidR="00EF500A" w:rsidRPr="006E43BB" w:rsidRDefault="00EF500A" w:rsidP="0001343E">
            <w:pPr>
              <w:pStyle w:val="BodyText"/>
              <w:rPr>
                <w:color w:val="auto"/>
                <w:sz w:val="14"/>
                <w:szCs w:val="14"/>
              </w:rPr>
            </w:pPr>
            <w:r w:rsidRPr="006E43BB">
              <w:rPr>
                <w:sz w:val="14"/>
                <w:szCs w:val="14"/>
              </w:rPr>
              <w:t>Payson New Cemetery</w:t>
            </w:r>
          </w:p>
        </w:tc>
        <w:tc>
          <w:tcPr>
            <w:tcW w:w="1105" w:type="dxa"/>
            <w:vAlign w:val="center"/>
          </w:tcPr>
          <w:p w14:paraId="0C7176F2" w14:textId="77777777" w:rsidR="00EF500A" w:rsidRPr="006E43BB" w:rsidRDefault="00EF500A" w:rsidP="002F40FF">
            <w:pPr>
              <w:pStyle w:val="BodyText"/>
              <w:jc w:val="right"/>
              <w:rPr>
                <w:color w:val="auto"/>
                <w:sz w:val="14"/>
                <w:szCs w:val="14"/>
              </w:rPr>
            </w:pPr>
            <w:r w:rsidRPr="006E43BB">
              <w:rPr>
                <w:color w:val="auto"/>
                <w:sz w:val="14"/>
                <w:szCs w:val="14"/>
              </w:rPr>
              <w:t>Payson</w:t>
            </w:r>
          </w:p>
        </w:tc>
        <w:tc>
          <w:tcPr>
            <w:tcW w:w="515" w:type="dxa"/>
          </w:tcPr>
          <w:p w14:paraId="77ECEBB7"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571BC876" w14:textId="77777777" w:rsidR="00EF500A" w:rsidRPr="006E43BB" w:rsidRDefault="00EF500A" w:rsidP="002F40FF">
            <w:pPr>
              <w:pStyle w:val="BodyText"/>
              <w:jc w:val="right"/>
              <w:rPr>
                <w:color w:val="auto"/>
                <w:sz w:val="14"/>
                <w:szCs w:val="14"/>
              </w:rPr>
            </w:pPr>
            <w:r w:rsidRPr="006E43BB">
              <w:rPr>
                <w:color w:val="auto"/>
                <w:sz w:val="14"/>
                <w:szCs w:val="14"/>
              </w:rPr>
              <w:t>03 Aug 1797</w:t>
            </w:r>
          </w:p>
        </w:tc>
        <w:tc>
          <w:tcPr>
            <w:tcW w:w="990" w:type="dxa"/>
            <w:shd w:val="clear" w:color="auto" w:fill="auto"/>
            <w:tcMar>
              <w:top w:w="0" w:type="dxa"/>
              <w:bottom w:w="14" w:type="dxa"/>
            </w:tcMar>
            <w:vAlign w:val="center"/>
          </w:tcPr>
          <w:p w14:paraId="5FE62FCE" w14:textId="77777777" w:rsidR="00EF500A" w:rsidRPr="006E43BB" w:rsidRDefault="00EF500A" w:rsidP="002F40FF">
            <w:pPr>
              <w:pStyle w:val="BodyText"/>
              <w:jc w:val="right"/>
              <w:rPr>
                <w:color w:val="auto"/>
                <w:sz w:val="14"/>
                <w:szCs w:val="14"/>
              </w:rPr>
            </w:pPr>
            <w:r w:rsidRPr="006E43BB">
              <w:rPr>
                <w:color w:val="auto"/>
                <w:sz w:val="14"/>
                <w:szCs w:val="14"/>
              </w:rPr>
              <w:t>26 Sep 1872</w:t>
            </w:r>
          </w:p>
        </w:tc>
        <w:tc>
          <w:tcPr>
            <w:tcW w:w="350" w:type="dxa"/>
            <w:shd w:val="clear" w:color="auto" w:fill="auto"/>
            <w:tcMar>
              <w:top w:w="0" w:type="dxa"/>
              <w:bottom w:w="14" w:type="dxa"/>
            </w:tcMar>
            <w:vAlign w:val="center"/>
          </w:tcPr>
          <w:p w14:paraId="1CC4E2FB"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2A58E801" w14:textId="77777777" w:rsidTr="0001343E">
        <w:trPr>
          <w:jc w:val="center"/>
        </w:trPr>
        <w:tc>
          <w:tcPr>
            <w:tcW w:w="2265" w:type="dxa"/>
            <w:shd w:val="clear" w:color="auto" w:fill="auto"/>
            <w:tcMar>
              <w:top w:w="0" w:type="dxa"/>
              <w:bottom w:w="14" w:type="dxa"/>
            </w:tcMar>
            <w:vAlign w:val="center"/>
          </w:tcPr>
          <w:p w14:paraId="0554D4B5" w14:textId="77777777" w:rsidR="00EF500A" w:rsidRPr="006E43BB" w:rsidRDefault="00EF500A" w:rsidP="002F40FF">
            <w:pPr>
              <w:pStyle w:val="BodyText"/>
              <w:rPr>
                <w:color w:val="auto"/>
                <w:sz w:val="14"/>
                <w:szCs w:val="14"/>
              </w:rPr>
            </w:pPr>
            <w:r w:rsidRPr="006E43BB">
              <w:rPr>
                <w:color w:val="auto"/>
                <w:sz w:val="14"/>
                <w:szCs w:val="14"/>
              </w:rPr>
              <w:t>Oscar Meredith Kay</w:t>
            </w:r>
          </w:p>
        </w:tc>
        <w:tc>
          <w:tcPr>
            <w:tcW w:w="2265" w:type="dxa"/>
          </w:tcPr>
          <w:p w14:paraId="2270CD0B" w14:textId="77777777" w:rsidR="00EF500A" w:rsidRPr="006E43BB" w:rsidRDefault="00EF500A" w:rsidP="0001343E">
            <w:pPr>
              <w:pStyle w:val="BodyText"/>
              <w:rPr>
                <w:color w:val="auto"/>
                <w:sz w:val="14"/>
                <w:szCs w:val="14"/>
              </w:rPr>
            </w:pPr>
            <w:r w:rsidRPr="006E43BB">
              <w:rPr>
                <w:sz w:val="14"/>
                <w:szCs w:val="14"/>
              </w:rPr>
              <w:t>Payson New Cemetery</w:t>
            </w:r>
          </w:p>
        </w:tc>
        <w:tc>
          <w:tcPr>
            <w:tcW w:w="1105" w:type="dxa"/>
            <w:vAlign w:val="center"/>
          </w:tcPr>
          <w:p w14:paraId="5C76D5B1" w14:textId="77777777" w:rsidR="00EF500A" w:rsidRPr="006E43BB" w:rsidRDefault="00EF500A" w:rsidP="002F40FF">
            <w:pPr>
              <w:pStyle w:val="BodyText"/>
              <w:jc w:val="right"/>
              <w:rPr>
                <w:color w:val="auto"/>
                <w:sz w:val="14"/>
                <w:szCs w:val="14"/>
              </w:rPr>
            </w:pPr>
            <w:r w:rsidRPr="006E43BB">
              <w:rPr>
                <w:color w:val="auto"/>
                <w:sz w:val="14"/>
                <w:szCs w:val="14"/>
              </w:rPr>
              <w:t>Payson</w:t>
            </w:r>
          </w:p>
        </w:tc>
        <w:tc>
          <w:tcPr>
            <w:tcW w:w="515" w:type="dxa"/>
          </w:tcPr>
          <w:p w14:paraId="55F0D811"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139DEC2E" w14:textId="77777777" w:rsidR="00EF500A" w:rsidRPr="006E43BB" w:rsidRDefault="00EF500A" w:rsidP="002F40FF">
            <w:pPr>
              <w:pStyle w:val="BodyText"/>
              <w:jc w:val="right"/>
              <w:rPr>
                <w:color w:val="auto"/>
                <w:sz w:val="14"/>
                <w:szCs w:val="14"/>
              </w:rPr>
            </w:pPr>
            <w:r w:rsidRPr="006E43BB">
              <w:rPr>
                <w:color w:val="auto"/>
                <w:sz w:val="14"/>
                <w:szCs w:val="14"/>
              </w:rPr>
              <w:t>1838</w:t>
            </w:r>
          </w:p>
        </w:tc>
        <w:tc>
          <w:tcPr>
            <w:tcW w:w="990" w:type="dxa"/>
            <w:shd w:val="clear" w:color="auto" w:fill="auto"/>
            <w:tcMar>
              <w:top w:w="0" w:type="dxa"/>
              <w:bottom w:w="14" w:type="dxa"/>
            </w:tcMar>
            <w:vAlign w:val="center"/>
          </w:tcPr>
          <w:p w14:paraId="2C7A58AF" w14:textId="77777777" w:rsidR="00EF500A" w:rsidRPr="006E43BB" w:rsidRDefault="00EF500A" w:rsidP="002F40FF">
            <w:pPr>
              <w:pStyle w:val="BodyText"/>
              <w:jc w:val="right"/>
              <w:rPr>
                <w:color w:val="auto"/>
                <w:sz w:val="14"/>
                <w:szCs w:val="14"/>
              </w:rPr>
            </w:pPr>
            <w:r w:rsidRPr="006E43BB">
              <w:rPr>
                <w:color w:val="auto"/>
                <w:sz w:val="14"/>
                <w:szCs w:val="14"/>
              </w:rPr>
              <w:t>1873</w:t>
            </w:r>
          </w:p>
        </w:tc>
        <w:tc>
          <w:tcPr>
            <w:tcW w:w="350" w:type="dxa"/>
            <w:shd w:val="clear" w:color="auto" w:fill="auto"/>
            <w:tcMar>
              <w:top w:w="0" w:type="dxa"/>
              <w:bottom w:w="14" w:type="dxa"/>
            </w:tcMar>
            <w:vAlign w:val="center"/>
          </w:tcPr>
          <w:p w14:paraId="6CA8FF59" w14:textId="77777777" w:rsidR="00EF500A" w:rsidRPr="006E43BB" w:rsidRDefault="00EF500A" w:rsidP="002F40FF">
            <w:pPr>
              <w:pStyle w:val="BodyText"/>
              <w:jc w:val="center"/>
              <w:rPr>
                <w:color w:val="auto"/>
                <w:sz w:val="14"/>
                <w:szCs w:val="14"/>
              </w:rPr>
            </w:pPr>
            <w:r>
              <w:rPr>
                <w:color w:val="auto"/>
                <w:sz w:val="14"/>
                <w:szCs w:val="14"/>
              </w:rPr>
              <w:t>G</w:t>
            </w:r>
          </w:p>
        </w:tc>
      </w:tr>
      <w:tr w:rsidR="00EF500A" w:rsidRPr="007815B3" w14:paraId="0051EBD2" w14:textId="77777777" w:rsidTr="0001343E">
        <w:trPr>
          <w:jc w:val="center"/>
        </w:trPr>
        <w:tc>
          <w:tcPr>
            <w:tcW w:w="2265" w:type="dxa"/>
            <w:shd w:val="clear" w:color="auto" w:fill="auto"/>
            <w:tcMar>
              <w:top w:w="0" w:type="dxa"/>
              <w:bottom w:w="14" w:type="dxa"/>
            </w:tcMar>
            <w:vAlign w:val="center"/>
          </w:tcPr>
          <w:p w14:paraId="2FC92CC8" w14:textId="77777777" w:rsidR="00EF500A" w:rsidRPr="006E43BB" w:rsidRDefault="00EF500A" w:rsidP="002F40FF">
            <w:pPr>
              <w:pStyle w:val="BodyText"/>
              <w:rPr>
                <w:color w:val="auto"/>
                <w:sz w:val="14"/>
                <w:szCs w:val="14"/>
              </w:rPr>
            </w:pPr>
            <w:r w:rsidRPr="006E43BB">
              <w:rPr>
                <w:color w:val="auto"/>
                <w:sz w:val="14"/>
                <w:szCs w:val="14"/>
              </w:rPr>
              <w:t>Rebecca A. Kay</w:t>
            </w:r>
          </w:p>
        </w:tc>
        <w:tc>
          <w:tcPr>
            <w:tcW w:w="2265" w:type="dxa"/>
          </w:tcPr>
          <w:p w14:paraId="53C7B3E5" w14:textId="77777777" w:rsidR="00EF500A" w:rsidRPr="006E43BB" w:rsidRDefault="00EF500A" w:rsidP="0001343E">
            <w:pPr>
              <w:pStyle w:val="BodyText"/>
              <w:rPr>
                <w:color w:val="auto"/>
                <w:sz w:val="14"/>
                <w:szCs w:val="14"/>
              </w:rPr>
            </w:pPr>
            <w:r w:rsidRPr="006E43BB">
              <w:rPr>
                <w:sz w:val="14"/>
                <w:szCs w:val="14"/>
              </w:rPr>
              <w:t>Payson New Cemetery</w:t>
            </w:r>
          </w:p>
        </w:tc>
        <w:tc>
          <w:tcPr>
            <w:tcW w:w="1105" w:type="dxa"/>
            <w:vAlign w:val="center"/>
          </w:tcPr>
          <w:p w14:paraId="2F4D3DB8" w14:textId="77777777" w:rsidR="00EF500A" w:rsidRPr="006E43BB" w:rsidRDefault="00EF500A" w:rsidP="002F40FF">
            <w:pPr>
              <w:pStyle w:val="BodyText"/>
              <w:jc w:val="right"/>
              <w:rPr>
                <w:color w:val="auto"/>
                <w:sz w:val="14"/>
                <w:szCs w:val="14"/>
              </w:rPr>
            </w:pPr>
            <w:r w:rsidRPr="006E43BB">
              <w:rPr>
                <w:color w:val="auto"/>
                <w:sz w:val="14"/>
                <w:szCs w:val="14"/>
              </w:rPr>
              <w:t>Payson</w:t>
            </w:r>
          </w:p>
        </w:tc>
        <w:tc>
          <w:tcPr>
            <w:tcW w:w="515" w:type="dxa"/>
          </w:tcPr>
          <w:p w14:paraId="41459A67"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2641441A" w14:textId="77777777" w:rsidR="00EF500A" w:rsidRPr="006E43BB" w:rsidRDefault="00EF500A" w:rsidP="002F40FF">
            <w:pPr>
              <w:pStyle w:val="BodyText"/>
              <w:jc w:val="right"/>
              <w:rPr>
                <w:color w:val="auto"/>
                <w:sz w:val="14"/>
                <w:szCs w:val="14"/>
              </w:rPr>
            </w:pPr>
            <w:r w:rsidRPr="006E43BB">
              <w:rPr>
                <w:color w:val="auto"/>
                <w:sz w:val="14"/>
                <w:szCs w:val="14"/>
              </w:rPr>
              <w:t>1839</w:t>
            </w:r>
          </w:p>
        </w:tc>
        <w:tc>
          <w:tcPr>
            <w:tcW w:w="990" w:type="dxa"/>
            <w:shd w:val="clear" w:color="auto" w:fill="auto"/>
            <w:tcMar>
              <w:top w:w="0" w:type="dxa"/>
              <w:bottom w:w="14" w:type="dxa"/>
            </w:tcMar>
            <w:vAlign w:val="center"/>
          </w:tcPr>
          <w:p w14:paraId="30DE5564" w14:textId="77777777" w:rsidR="00EF500A" w:rsidRPr="006E43BB" w:rsidRDefault="00EF500A" w:rsidP="002F40FF">
            <w:pPr>
              <w:pStyle w:val="BodyText"/>
              <w:jc w:val="right"/>
              <w:rPr>
                <w:color w:val="auto"/>
                <w:sz w:val="14"/>
                <w:szCs w:val="14"/>
              </w:rPr>
            </w:pPr>
            <w:r w:rsidRPr="006E43BB">
              <w:rPr>
                <w:color w:val="auto"/>
                <w:sz w:val="14"/>
                <w:szCs w:val="14"/>
              </w:rPr>
              <w:t>1920</w:t>
            </w:r>
          </w:p>
        </w:tc>
        <w:tc>
          <w:tcPr>
            <w:tcW w:w="350" w:type="dxa"/>
            <w:shd w:val="clear" w:color="auto" w:fill="auto"/>
            <w:tcMar>
              <w:top w:w="0" w:type="dxa"/>
              <w:bottom w:w="14" w:type="dxa"/>
            </w:tcMar>
            <w:vAlign w:val="center"/>
          </w:tcPr>
          <w:p w14:paraId="5C7E9CCA"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5397BD41" w14:textId="77777777" w:rsidTr="0001343E">
        <w:trPr>
          <w:jc w:val="center"/>
        </w:trPr>
        <w:tc>
          <w:tcPr>
            <w:tcW w:w="2265" w:type="dxa"/>
            <w:shd w:val="clear" w:color="auto" w:fill="auto"/>
            <w:tcMar>
              <w:top w:w="0" w:type="dxa"/>
              <w:bottom w:w="14" w:type="dxa"/>
            </w:tcMar>
            <w:vAlign w:val="center"/>
          </w:tcPr>
          <w:p w14:paraId="61D0831F" w14:textId="77777777" w:rsidR="00EF500A" w:rsidRPr="006E43BB" w:rsidRDefault="00EF500A" w:rsidP="002F40FF">
            <w:pPr>
              <w:pStyle w:val="BodyText"/>
              <w:rPr>
                <w:color w:val="auto"/>
                <w:sz w:val="14"/>
                <w:szCs w:val="14"/>
              </w:rPr>
            </w:pPr>
            <w:r w:rsidRPr="006E43BB">
              <w:rPr>
                <w:color w:val="auto"/>
                <w:sz w:val="14"/>
                <w:szCs w:val="14"/>
              </w:rPr>
              <w:t>Samuel Sinnock</w:t>
            </w:r>
          </w:p>
        </w:tc>
        <w:tc>
          <w:tcPr>
            <w:tcW w:w="2265" w:type="dxa"/>
          </w:tcPr>
          <w:p w14:paraId="17432012" w14:textId="77777777" w:rsidR="00EF500A" w:rsidRPr="006E43BB" w:rsidRDefault="00EF500A" w:rsidP="0001343E">
            <w:pPr>
              <w:pStyle w:val="BodyText"/>
              <w:rPr>
                <w:color w:val="auto"/>
                <w:sz w:val="14"/>
                <w:szCs w:val="14"/>
              </w:rPr>
            </w:pPr>
            <w:r w:rsidRPr="006E43BB">
              <w:rPr>
                <w:sz w:val="14"/>
                <w:szCs w:val="14"/>
              </w:rPr>
              <w:t>Payson New Cemetery</w:t>
            </w:r>
          </w:p>
        </w:tc>
        <w:tc>
          <w:tcPr>
            <w:tcW w:w="1105" w:type="dxa"/>
            <w:vAlign w:val="center"/>
          </w:tcPr>
          <w:p w14:paraId="0532124F" w14:textId="77777777" w:rsidR="00EF500A" w:rsidRPr="006E43BB" w:rsidRDefault="00EF500A" w:rsidP="002F40FF">
            <w:pPr>
              <w:pStyle w:val="BodyText"/>
              <w:jc w:val="right"/>
              <w:rPr>
                <w:color w:val="auto"/>
                <w:sz w:val="14"/>
                <w:szCs w:val="14"/>
              </w:rPr>
            </w:pPr>
            <w:r w:rsidRPr="006E43BB">
              <w:rPr>
                <w:color w:val="auto"/>
                <w:sz w:val="14"/>
                <w:szCs w:val="14"/>
              </w:rPr>
              <w:t>Payson</w:t>
            </w:r>
          </w:p>
        </w:tc>
        <w:tc>
          <w:tcPr>
            <w:tcW w:w="515" w:type="dxa"/>
          </w:tcPr>
          <w:p w14:paraId="6CF503EA"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0EA41016" w14:textId="77777777" w:rsidR="00EF500A" w:rsidRPr="006E43BB" w:rsidRDefault="00EF500A" w:rsidP="002F40FF">
            <w:pPr>
              <w:pStyle w:val="BodyText"/>
              <w:jc w:val="right"/>
              <w:rPr>
                <w:color w:val="auto"/>
                <w:sz w:val="14"/>
                <w:szCs w:val="14"/>
              </w:rPr>
            </w:pPr>
            <w:r w:rsidRPr="006E43BB">
              <w:rPr>
                <w:color w:val="auto"/>
                <w:sz w:val="14"/>
                <w:szCs w:val="14"/>
              </w:rPr>
              <w:t>13 Nov 1793</w:t>
            </w:r>
          </w:p>
        </w:tc>
        <w:tc>
          <w:tcPr>
            <w:tcW w:w="990" w:type="dxa"/>
            <w:shd w:val="clear" w:color="auto" w:fill="auto"/>
            <w:tcMar>
              <w:top w:w="0" w:type="dxa"/>
              <w:bottom w:w="14" w:type="dxa"/>
            </w:tcMar>
            <w:vAlign w:val="center"/>
          </w:tcPr>
          <w:p w14:paraId="4709DB02" w14:textId="77777777" w:rsidR="00EF500A" w:rsidRPr="006E43BB" w:rsidRDefault="00EF500A" w:rsidP="002F40FF">
            <w:pPr>
              <w:pStyle w:val="BodyText"/>
              <w:jc w:val="right"/>
              <w:rPr>
                <w:color w:val="auto"/>
                <w:sz w:val="14"/>
                <w:szCs w:val="14"/>
              </w:rPr>
            </w:pPr>
            <w:r w:rsidRPr="006E43BB">
              <w:rPr>
                <w:color w:val="auto"/>
                <w:sz w:val="14"/>
                <w:szCs w:val="14"/>
              </w:rPr>
              <w:t>29 Sep 1886</w:t>
            </w:r>
          </w:p>
        </w:tc>
        <w:tc>
          <w:tcPr>
            <w:tcW w:w="350" w:type="dxa"/>
            <w:shd w:val="clear" w:color="auto" w:fill="auto"/>
            <w:tcMar>
              <w:top w:w="0" w:type="dxa"/>
              <w:bottom w:w="14" w:type="dxa"/>
            </w:tcMar>
            <w:vAlign w:val="center"/>
          </w:tcPr>
          <w:p w14:paraId="6023AC59"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2AC2F047" w14:textId="77777777" w:rsidTr="0001343E">
        <w:trPr>
          <w:jc w:val="center"/>
        </w:trPr>
        <w:tc>
          <w:tcPr>
            <w:tcW w:w="2265" w:type="dxa"/>
            <w:shd w:val="clear" w:color="auto" w:fill="auto"/>
            <w:tcMar>
              <w:top w:w="0" w:type="dxa"/>
              <w:bottom w:w="14" w:type="dxa"/>
            </w:tcMar>
            <w:vAlign w:val="center"/>
          </w:tcPr>
          <w:p w14:paraId="7F44482B" w14:textId="77777777" w:rsidR="00EF500A" w:rsidRPr="006E43BB" w:rsidRDefault="00EF500A" w:rsidP="002F40FF">
            <w:pPr>
              <w:pStyle w:val="BodyText"/>
              <w:rPr>
                <w:color w:val="auto"/>
                <w:sz w:val="14"/>
                <w:szCs w:val="14"/>
              </w:rPr>
            </w:pPr>
            <w:r w:rsidRPr="006E43BB">
              <w:rPr>
                <w:color w:val="auto"/>
                <w:sz w:val="14"/>
                <w:szCs w:val="14"/>
              </w:rPr>
              <w:t>Sarah Ann Kay Sinnock</w:t>
            </w:r>
          </w:p>
        </w:tc>
        <w:tc>
          <w:tcPr>
            <w:tcW w:w="2265" w:type="dxa"/>
          </w:tcPr>
          <w:p w14:paraId="7991867D" w14:textId="77777777" w:rsidR="00EF500A" w:rsidRPr="006E43BB" w:rsidRDefault="00EF500A" w:rsidP="0001343E">
            <w:pPr>
              <w:pStyle w:val="BodyText"/>
              <w:rPr>
                <w:color w:val="auto"/>
                <w:sz w:val="14"/>
                <w:szCs w:val="14"/>
              </w:rPr>
            </w:pPr>
            <w:r w:rsidRPr="006E43BB">
              <w:rPr>
                <w:sz w:val="14"/>
                <w:szCs w:val="14"/>
              </w:rPr>
              <w:t>Payson New Cemetery</w:t>
            </w:r>
          </w:p>
        </w:tc>
        <w:tc>
          <w:tcPr>
            <w:tcW w:w="1105" w:type="dxa"/>
            <w:vAlign w:val="center"/>
          </w:tcPr>
          <w:p w14:paraId="5EE166C3" w14:textId="77777777" w:rsidR="00EF500A" w:rsidRPr="006E43BB" w:rsidRDefault="00EF500A" w:rsidP="002F40FF">
            <w:pPr>
              <w:pStyle w:val="BodyText"/>
              <w:jc w:val="right"/>
              <w:rPr>
                <w:color w:val="auto"/>
                <w:sz w:val="14"/>
                <w:szCs w:val="14"/>
              </w:rPr>
            </w:pPr>
            <w:r w:rsidRPr="006E43BB">
              <w:rPr>
                <w:color w:val="auto"/>
                <w:sz w:val="14"/>
                <w:szCs w:val="14"/>
              </w:rPr>
              <w:t>Payson</w:t>
            </w:r>
          </w:p>
        </w:tc>
        <w:tc>
          <w:tcPr>
            <w:tcW w:w="515" w:type="dxa"/>
          </w:tcPr>
          <w:p w14:paraId="083042B3"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3E7B8A2B" w14:textId="77777777" w:rsidR="00EF500A" w:rsidRPr="006E43BB" w:rsidRDefault="00EF500A" w:rsidP="002F40FF">
            <w:pPr>
              <w:pStyle w:val="BodyText"/>
              <w:jc w:val="right"/>
              <w:rPr>
                <w:color w:val="auto"/>
                <w:sz w:val="14"/>
                <w:szCs w:val="14"/>
              </w:rPr>
            </w:pPr>
            <w:r w:rsidRPr="006E43BB">
              <w:rPr>
                <w:color w:val="auto"/>
                <w:sz w:val="14"/>
                <w:szCs w:val="14"/>
              </w:rPr>
              <w:t>06 Oct 1826</w:t>
            </w:r>
          </w:p>
        </w:tc>
        <w:tc>
          <w:tcPr>
            <w:tcW w:w="990" w:type="dxa"/>
            <w:shd w:val="clear" w:color="auto" w:fill="auto"/>
            <w:tcMar>
              <w:top w:w="0" w:type="dxa"/>
              <w:bottom w:w="14" w:type="dxa"/>
            </w:tcMar>
            <w:vAlign w:val="center"/>
          </w:tcPr>
          <w:p w14:paraId="247075DB" w14:textId="77777777" w:rsidR="00EF500A" w:rsidRPr="006E43BB" w:rsidRDefault="00EF500A" w:rsidP="002F40FF">
            <w:pPr>
              <w:pStyle w:val="BodyText"/>
              <w:jc w:val="right"/>
              <w:rPr>
                <w:color w:val="auto"/>
                <w:sz w:val="14"/>
                <w:szCs w:val="14"/>
              </w:rPr>
            </w:pPr>
            <w:r w:rsidRPr="006E43BB">
              <w:rPr>
                <w:color w:val="auto"/>
                <w:sz w:val="14"/>
                <w:szCs w:val="14"/>
              </w:rPr>
              <w:t>13 Apr 1904</w:t>
            </w:r>
          </w:p>
        </w:tc>
        <w:tc>
          <w:tcPr>
            <w:tcW w:w="350" w:type="dxa"/>
            <w:shd w:val="clear" w:color="auto" w:fill="auto"/>
            <w:tcMar>
              <w:top w:w="0" w:type="dxa"/>
              <w:bottom w:w="14" w:type="dxa"/>
            </w:tcMar>
            <w:vAlign w:val="center"/>
          </w:tcPr>
          <w:p w14:paraId="09660B0F"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126FDD2A" w14:textId="77777777" w:rsidTr="0001343E">
        <w:trPr>
          <w:jc w:val="center"/>
        </w:trPr>
        <w:tc>
          <w:tcPr>
            <w:tcW w:w="2265" w:type="dxa"/>
            <w:shd w:val="clear" w:color="auto" w:fill="auto"/>
            <w:tcMar>
              <w:top w:w="0" w:type="dxa"/>
              <w:bottom w:w="14" w:type="dxa"/>
            </w:tcMar>
            <w:vAlign w:val="center"/>
          </w:tcPr>
          <w:p w14:paraId="1388A59E" w14:textId="77777777" w:rsidR="00EF500A" w:rsidRPr="006E43BB" w:rsidRDefault="00EF500A" w:rsidP="002F40FF">
            <w:pPr>
              <w:pStyle w:val="BodyText"/>
              <w:rPr>
                <w:color w:val="auto"/>
                <w:sz w:val="14"/>
                <w:szCs w:val="14"/>
              </w:rPr>
            </w:pPr>
            <w:r w:rsidRPr="006E43BB">
              <w:rPr>
                <w:color w:val="auto"/>
                <w:sz w:val="14"/>
                <w:szCs w:val="14"/>
              </w:rPr>
              <w:t>Alice Grant Hill</w:t>
            </w:r>
          </w:p>
        </w:tc>
        <w:tc>
          <w:tcPr>
            <w:tcW w:w="2265" w:type="dxa"/>
          </w:tcPr>
          <w:p w14:paraId="7C465F5C" w14:textId="77777777" w:rsidR="00EF500A" w:rsidRPr="006E43BB" w:rsidRDefault="00EF500A" w:rsidP="0001343E">
            <w:pPr>
              <w:pStyle w:val="BodyText"/>
              <w:rPr>
                <w:color w:val="auto"/>
                <w:sz w:val="14"/>
                <w:szCs w:val="14"/>
              </w:rPr>
            </w:pPr>
            <w:r w:rsidRPr="006E43BB">
              <w:rPr>
                <w:sz w:val="14"/>
                <w:szCs w:val="14"/>
              </w:rPr>
              <w:t>West Dundee Cemetery</w:t>
            </w:r>
          </w:p>
        </w:tc>
        <w:tc>
          <w:tcPr>
            <w:tcW w:w="1105" w:type="dxa"/>
            <w:vAlign w:val="center"/>
          </w:tcPr>
          <w:p w14:paraId="32C538C5" w14:textId="77777777" w:rsidR="00EF500A" w:rsidRPr="006E43BB" w:rsidRDefault="00EF500A" w:rsidP="002F40FF">
            <w:pPr>
              <w:pStyle w:val="BodyText"/>
              <w:jc w:val="right"/>
              <w:rPr>
                <w:color w:val="auto"/>
                <w:sz w:val="14"/>
                <w:szCs w:val="14"/>
              </w:rPr>
            </w:pPr>
            <w:r w:rsidRPr="006E43BB">
              <w:rPr>
                <w:color w:val="auto"/>
                <w:sz w:val="14"/>
                <w:szCs w:val="14"/>
              </w:rPr>
              <w:t>West Dundee</w:t>
            </w:r>
          </w:p>
        </w:tc>
        <w:tc>
          <w:tcPr>
            <w:tcW w:w="515" w:type="dxa"/>
          </w:tcPr>
          <w:p w14:paraId="531FAA38"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00D1F938" w14:textId="77777777" w:rsidR="00EF500A" w:rsidRPr="006E43BB" w:rsidRDefault="00EF500A" w:rsidP="002F40FF">
            <w:pPr>
              <w:pStyle w:val="BodyText"/>
              <w:jc w:val="right"/>
              <w:rPr>
                <w:color w:val="auto"/>
                <w:sz w:val="14"/>
                <w:szCs w:val="14"/>
              </w:rPr>
            </w:pPr>
            <w:r w:rsidRPr="006E43BB">
              <w:rPr>
                <w:color w:val="auto"/>
                <w:sz w:val="14"/>
                <w:szCs w:val="14"/>
              </w:rPr>
              <w:t>29 Sep 1884</w:t>
            </w:r>
          </w:p>
        </w:tc>
        <w:tc>
          <w:tcPr>
            <w:tcW w:w="990" w:type="dxa"/>
            <w:shd w:val="clear" w:color="auto" w:fill="auto"/>
            <w:tcMar>
              <w:top w:w="0" w:type="dxa"/>
              <w:bottom w:w="14" w:type="dxa"/>
            </w:tcMar>
            <w:vAlign w:val="center"/>
          </w:tcPr>
          <w:p w14:paraId="125288C7" w14:textId="77777777" w:rsidR="00EF500A" w:rsidRPr="006E43BB" w:rsidRDefault="00EF500A" w:rsidP="002F40FF">
            <w:pPr>
              <w:pStyle w:val="BodyText"/>
              <w:jc w:val="right"/>
              <w:rPr>
                <w:color w:val="auto"/>
                <w:sz w:val="14"/>
                <w:szCs w:val="14"/>
              </w:rPr>
            </w:pPr>
            <w:r w:rsidRPr="006E43BB">
              <w:rPr>
                <w:color w:val="auto"/>
                <w:sz w:val="14"/>
                <w:szCs w:val="14"/>
              </w:rPr>
              <w:t>30 Apr 1992</w:t>
            </w:r>
          </w:p>
        </w:tc>
        <w:tc>
          <w:tcPr>
            <w:tcW w:w="350" w:type="dxa"/>
            <w:shd w:val="clear" w:color="auto" w:fill="auto"/>
            <w:tcMar>
              <w:top w:w="0" w:type="dxa"/>
              <w:bottom w:w="14" w:type="dxa"/>
            </w:tcMar>
            <w:vAlign w:val="center"/>
          </w:tcPr>
          <w:p w14:paraId="0355ECF3"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7538D842" w14:textId="77777777" w:rsidTr="0001343E">
        <w:trPr>
          <w:jc w:val="center"/>
        </w:trPr>
        <w:tc>
          <w:tcPr>
            <w:tcW w:w="2265" w:type="dxa"/>
            <w:shd w:val="clear" w:color="auto" w:fill="auto"/>
            <w:tcMar>
              <w:top w:w="0" w:type="dxa"/>
              <w:bottom w:w="14" w:type="dxa"/>
            </w:tcMar>
            <w:vAlign w:val="center"/>
          </w:tcPr>
          <w:p w14:paraId="68845CE6" w14:textId="77777777" w:rsidR="00EF500A" w:rsidRPr="006E43BB" w:rsidRDefault="00EF500A" w:rsidP="002F40FF">
            <w:pPr>
              <w:pStyle w:val="BodyText"/>
              <w:rPr>
                <w:color w:val="auto"/>
                <w:sz w:val="14"/>
                <w:szCs w:val="14"/>
              </w:rPr>
            </w:pPr>
            <w:r w:rsidRPr="006E43BB">
              <w:rPr>
                <w:color w:val="auto"/>
                <w:sz w:val="14"/>
                <w:szCs w:val="14"/>
              </w:rPr>
              <w:t>Arthur Howard Hill</w:t>
            </w:r>
          </w:p>
        </w:tc>
        <w:tc>
          <w:tcPr>
            <w:tcW w:w="2265" w:type="dxa"/>
          </w:tcPr>
          <w:p w14:paraId="38ECD46F" w14:textId="77777777" w:rsidR="00EF500A" w:rsidRPr="006E43BB" w:rsidRDefault="00EF500A" w:rsidP="0001343E">
            <w:pPr>
              <w:pStyle w:val="BodyText"/>
              <w:rPr>
                <w:color w:val="auto"/>
                <w:sz w:val="14"/>
                <w:szCs w:val="14"/>
              </w:rPr>
            </w:pPr>
            <w:r w:rsidRPr="006E43BB">
              <w:rPr>
                <w:sz w:val="14"/>
                <w:szCs w:val="14"/>
              </w:rPr>
              <w:t>West Dundee Cemetery</w:t>
            </w:r>
          </w:p>
        </w:tc>
        <w:tc>
          <w:tcPr>
            <w:tcW w:w="1105" w:type="dxa"/>
            <w:vAlign w:val="center"/>
          </w:tcPr>
          <w:p w14:paraId="709E85A1" w14:textId="77777777" w:rsidR="00EF500A" w:rsidRPr="006E43BB" w:rsidRDefault="00EF500A" w:rsidP="002F40FF">
            <w:pPr>
              <w:pStyle w:val="BodyText"/>
              <w:jc w:val="right"/>
              <w:rPr>
                <w:color w:val="auto"/>
                <w:sz w:val="14"/>
                <w:szCs w:val="14"/>
              </w:rPr>
            </w:pPr>
            <w:r w:rsidRPr="006E43BB">
              <w:rPr>
                <w:color w:val="auto"/>
                <w:sz w:val="14"/>
                <w:szCs w:val="14"/>
              </w:rPr>
              <w:t>West Dundee</w:t>
            </w:r>
          </w:p>
        </w:tc>
        <w:tc>
          <w:tcPr>
            <w:tcW w:w="515" w:type="dxa"/>
          </w:tcPr>
          <w:p w14:paraId="0C79737E"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2A5061F2" w14:textId="77777777" w:rsidR="00EF500A" w:rsidRPr="006E43BB" w:rsidRDefault="00EF500A" w:rsidP="002F40FF">
            <w:pPr>
              <w:pStyle w:val="BodyText"/>
              <w:jc w:val="right"/>
              <w:rPr>
                <w:color w:val="auto"/>
                <w:sz w:val="14"/>
                <w:szCs w:val="14"/>
              </w:rPr>
            </w:pPr>
            <w:r w:rsidRPr="006E43BB">
              <w:rPr>
                <w:color w:val="auto"/>
                <w:sz w:val="14"/>
                <w:szCs w:val="14"/>
              </w:rPr>
              <w:t>03 Jul 1881</w:t>
            </w:r>
          </w:p>
        </w:tc>
        <w:tc>
          <w:tcPr>
            <w:tcW w:w="990" w:type="dxa"/>
            <w:shd w:val="clear" w:color="auto" w:fill="auto"/>
            <w:tcMar>
              <w:top w:w="0" w:type="dxa"/>
              <w:bottom w:w="14" w:type="dxa"/>
            </w:tcMar>
            <w:vAlign w:val="center"/>
          </w:tcPr>
          <w:p w14:paraId="68CA4B17" w14:textId="77777777" w:rsidR="00EF500A" w:rsidRPr="006E43BB" w:rsidRDefault="00EF500A" w:rsidP="002F40FF">
            <w:pPr>
              <w:pStyle w:val="BodyText"/>
              <w:jc w:val="right"/>
              <w:rPr>
                <w:color w:val="auto"/>
                <w:sz w:val="14"/>
                <w:szCs w:val="14"/>
              </w:rPr>
            </w:pPr>
            <w:r w:rsidRPr="006E43BB">
              <w:rPr>
                <w:color w:val="auto"/>
                <w:sz w:val="14"/>
                <w:szCs w:val="14"/>
              </w:rPr>
              <w:t>06 Aug 1970</w:t>
            </w:r>
          </w:p>
        </w:tc>
        <w:tc>
          <w:tcPr>
            <w:tcW w:w="350" w:type="dxa"/>
            <w:shd w:val="clear" w:color="auto" w:fill="auto"/>
            <w:tcMar>
              <w:top w:w="0" w:type="dxa"/>
              <w:bottom w:w="14" w:type="dxa"/>
            </w:tcMar>
            <w:vAlign w:val="center"/>
          </w:tcPr>
          <w:p w14:paraId="33AFAAD1"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4CCA7B9B" w14:textId="77777777" w:rsidTr="0001343E">
        <w:trPr>
          <w:jc w:val="center"/>
        </w:trPr>
        <w:tc>
          <w:tcPr>
            <w:tcW w:w="2265" w:type="dxa"/>
            <w:shd w:val="clear" w:color="auto" w:fill="auto"/>
            <w:tcMar>
              <w:top w:w="0" w:type="dxa"/>
              <w:bottom w:w="14" w:type="dxa"/>
            </w:tcMar>
            <w:vAlign w:val="center"/>
          </w:tcPr>
          <w:p w14:paraId="20CD4EFE" w14:textId="77777777" w:rsidR="00EF500A" w:rsidRPr="006E43BB" w:rsidRDefault="00EF500A" w:rsidP="002F40FF">
            <w:pPr>
              <w:pStyle w:val="BodyText"/>
              <w:rPr>
                <w:color w:val="auto"/>
                <w:sz w:val="14"/>
                <w:szCs w:val="14"/>
              </w:rPr>
            </w:pPr>
            <w:r w:rsidRPr="006E43BB">
              <w:rPr>
                <w:color w:val="auto"/>
                <w:sz w:val="14"/>
                <w:szCs w:val="14"/>
              </w:rPr>
              <w:t>David Hill</w:t>
            </w:r>
          </w:p>
        </w:tc>
        <w:tc>
          <w:tcPr>
            <w:tcW w:w="2265" w:type="dxa"/>
          </w:tcPr>
          <w:p w14:paraId="7F5C3937" w14:textId="77777777" w:rsidR="00EF500A" w:rsidRPr="006E43BB" w:rsidRDefault="00EF500A" w:rsidP="0001343E">
            <w:pPr>
              <w:pStyle w:val="BodyText"/>
              <w:rPr>
                <w:color w:val="auto"/>
                <w:sz w:val="14"/>
                <w:szCs w:val="14"/>
              </w:rPr>
            </w:pPr>
            <w:r w:rsidRPr="006E43BB">
              <w:rPr>
                <w:sz w:val="14"/>
                <w:szCs w:val="14"/>
              </w:rPr>
              <w:t>West Dundee Cemetery</w:t>
            </w:r>
          </w:p>
        </w:tc>
        <w:tc>
          <w:tcPr>
            <w:tcW w:w="1105" w:type="dxa"/>
            <w:vAlign w:val="center"/>
          </w:tcPr>
          <w:p w14:paraId="100BF61C" w14:textId="77777777" w:rsidR="00EF500A" w:rsidRPr="006E43BB" w:rsidRDefault="00EF500A" w:rsidP="002F40FF">
            <w:pPr>
              <w:pStyle w:val="BodyText"/>
              <w:jc w:val="right"/>
              <w:rPr>
                <w:color w:val="auto"/>
                <w:sz w:val="14"/>
                <w:szCs w:val="14"/>
              </w:rPr>
            </w:pPr>
            <w:r w:rsidRPr="006E43BB">
              <w:rPr>
                <w:color w:val="auto"/>
                <w:sz w:val="14"/>
                <w:szCs w:val="14"/>
              </w:rPr>
              <w:t>West Dundee</w:t>
            </w:r>
          </w:p>
        </w:tc>
        <w:tc>
          <w:tcPr>
            <w:tcW w:w="515" w:type="dxa"/>
          </w:tcPr>
          <w:p w14:paraId="35ED3EDA"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69911140" w14:textId="77777777" w:rsidR="00EF500A" w:rsidRPr="006E43BB" w:rsidRDefault="00EF500A" w:rsidP="002F40FF">
            <w:pPr>
              <w:pStyle w:val="BodyText"/>
              <w:jc w:val="right"/>
              <w:rPr>
                <w:color w:val="auto"/>
                <w:sz w:val="14"/>
                <w:szCs w:val="14"/>
              </w:rPr>
            </w:pPr>
            <w:r w:rsidRPr="006E43BB">
              <w:rPr>
                <w:color w:val="auto"/>
                <w:sz w:val="14"/>
                <w:szCs w:val="14"/>
              </w:rPr>
              <w:t>17 Jan 1847</w:t>
            </w:r>
          </w:p>
        </w:tc>
        <w:tc>
          <w:tcPr>
            <w:tcW w:w="990" w:type="dxa"/>
            <w:shd w:val="clear" w:color="auto" w:fill="auto"/>
            <w:tcMar>
              <w:top w:w="0" w:type="dxa"/>
              <w:bottom w:w="14" w:type="dxa"/>
            </w:tcMar>
            <w:vAlign w:val="center"/>
          </w:tcPr>
          <w:p w14:paraId="7D4FBF34" w14:textId="77777777" w:rsidR="00EF500A" w:rsidRPr="006E43BB" w:rsidRDefault="00EF500A" w:rsidP="002F40FF">
            <w:pPr>
              <w:pStyle w:val="BodyText"/>
              <w:jc w:val="right"/>
              <w:rPr>
                <w:color w:val="auto"/>
                <w:sz w:val="14"/>
                <w:szCs w:val="14"/>
              </w:rPr>
            </w:pPr>
            <w:r w:rsidRPr="006E43BB">
              <w:rPr>
                <w:color w:val="auto"/>
                <w:sz w:val="14"/>
                <w:szCs w:val="14"/>
              </w:rPr>
              <w:t>18 Sep 1929</w:t>
            </w:r>
          </w:p>
        </w:tc>
        <w:tc>
          <w:tcPr>
            <w:tcW w:w="350" w:type="dxa"/>
            <w:shd w:val="clear" w:color="auto" w:fill="auto"/>
            <w:tcMar>
              <w:top w:w="0" w:type="dxa"/>
              <w:bottom w:w="14" w:type="dxa"/>
            </w:tcMar>
            <w:vAlign w:val="center"/>
          </w:tcPr>
          <w:p w14:paraId="776730DD"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1DBA50EA" w14:textId="77777777" w:rsidTr="0001343E">
        <w:trPr>
          <w:jc w:val="center"/>
        </w:trPr>
        <w:tc>
          <w:tcPr>
            <w:tcW w:w="2265" w:type="dxa"/>
            <w:shd w:val="clear" w:color="auto" w:fill="auto"/>
            <w:tcMar>
              <w:top w:w="0" w:type="dxa"/>
              <w:bottom w:w="14" w:type="dxa"/>
            </w:tcMar>
            <w:vAlign w:val="center"/>
          </w:tcPr>
          <w:p w14:paraId="0EF4C3C0" w14:textId="77777777" w:rsidR="00EF500A" w:rsidRPr="006E43BB" w:rsidRDefault="00EF500A" w:rsidP="002F40FF">
            <w:pPr>
              <w:pStyle w:val="BodyText"/>
              <w:rPr>
                <w:color w:val="auto"/>
                <w:sz w:val="14"/>
                <w:szCs w:val="14"/>
              </w:rPr>
            </w:pPr>
            <w:r w:rsidRPr="006E43BB">
              <w:rPr>
                <w:color w:val="auto"/>
                <w:sz w:val="14"/>
                <w:szCs w:val="14"/>
              </w:rPr>
              <w:t>George William Hill</w:t>
            </w:r>
          </w:p>
        </w:tc>
        <w:tc>
          <w:tcPr>
            <w:tcW w:w="2265" w:type="dxa"/>
          </w:tcPr>
          <w:p w14:paraId="5F065971" w14:textId="77777777" w:rsidR="00EF500A" w:rsidRPr="006E43BB" w:rsidRDefault="00EF500A" w:rsidP="0001343E">
            <w:pPr>
              <w:pStyle w:val="BodyText"/>
              <w:rPr>
                <w:color w:val="auto"/>
                <w:sz w:val="14"/>
                <w:szCs w:val="14"/>
              </w:rPr>
            </w:pPr>
            <w:r w:rsidRPr="006E43BB">
              <w:rPr>
                <w:sz w:val="14"/>
                <w:szCs w:val="14"/>
              </w:rPr>
              <w:t>West Dundee Cemetery</w:t>
            </w:r>
          </w:p>
        </w:tc>
        <w:tc>
          <w:tcPr>
            <w:tcW w:w="1105" w:type="dxa"/>
            <w:vAlign w:val="center"/>
          </w:tcPr>
          <w:p w14:paraId="11A222D7" w14:textId="77777777" w:rsidR="00EF500A" w:rsidRPr="006E43BB" w:rsidRDefault="00EF500A" w:rsidP="002F40FF">
            <w:pPr>
              <w:pStyle w:val="BodyText"/>
              <w:jc w:val="right"/>
              <w:rPr>
                <w:color w:val="auto"/>
                <w:sz w:val="14"/>
                <w:szCs w:val="14"/>
              </w:rPr>
            </w:pPr>
            <w:r w:rsidRPr="006E43BB">
              <w:rPr>
                <w:color w:val="auto"/>
                <w:sz w:val="14"/>
                <w:szCs w:val="14"/>
              </w:rPr>
              <w:t>West Dundee</w:t>
            </w:r>
          </w:p>
        </w:tc>
        <w:tc>
          <w:tcPr>
            <w:tcW w:w="515" w:type="dxa"/>
          </w:tcPr>
          <w:p w14:paraId="141F3CF8"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0D72A5AD" w14:textId="77777777" w:rsidR="00EF500A" w:rsidRPr="006E43BB" w:rsidRDefault="00EF500A" w:rsidP="002F40FF">
            <w:pPr>
              <w:pStyle w:val="BodyText"/>
              <w:jc w:val="right"/>
              <w:rPr>
                <w:color w:val="auto"/>
                <w:sz w:val="14"/>
                <w:szCs w:val="14"/>
              </w:rPr>
            </w:pPr>
            <w:r w:rsidRPr="006E43BB">
              <w:rPr>
                <w:color w:val="auto"/>
                <w:sz w:val="14"/>
                <w:szCs w:val="14"/>
              </w:rPr>
              <w:t>14 Mar 1878</w:t>
            </w:r>
          </w:p>
        </w:tc>
        <w:tc>
          <w:tcPr>
            <w:tcW w:w="990" w:type="dxa"/>
            <w:shd w:val="clear" w:color="auto" w:fill="auto"/>
            <w:tcMar>
              <w:top w:w="0" w:type="dxa"/>
              <w:bottom w:w="14" w:type="dxa"/>
            </w:tcMar>
            <w:vAlign w:val="center"/>
          </w:tcPr>
          <w:p w14:paraId="024A9E71" w14:textId="77777777" w:rsidR="00EF500A" w:rsidRPr="006E43BB" w:rsidRDefault="00EF500A" w:rsidP="002F40FF">
            <w:pPr>
              <w:pStyle w:val="BodyText"/>
              <w:jc w:val="right"/>
              <w:rPr>
                <w:color w:val="auto"/>
                <w:sz w:val="14"/>
                <w:szCs w:val="14"/>
              </w:rPr>
            </w:pPr>
            <w:r w:rsidRPr="006E43BB">
              <w:rPr>
                <w:color w:val="auto"/>
                <w:sz w:val="14"/>
                <w:szCs w:val="14"/>
              </w:rPr>
              <w:t>12 Jun 1929</w:t>
            </w:r>
          </w:p>
        </w:tc>
        <w:tc>
          <w:tcPr>
            <w:tcW w:w="350" w:type="dxa"/>
            <w:shd w:val="clear" w:color="auto" w:fill="auto"/>
            <w:tcMar>
              <w:top w:w="0" w:type="dxa"/>
              <w:bottom w:w="14" w:type="dxa"/>
            </w:tcMar>
            <w:vAlign w:val="center"/>
          </w:tcPr>
          <w:p w14:paraId="03ACF832"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17B360A7" w14:textId="77777777" w:rsidTr="0001343E">
        <w:trPr>
          <w:jc w:val="center"/>
        </w:trPr>
        <w:tc>
          <w:tcPr>
            <w:tcW w:w="2265" w:type="dxa"/>
            <w:shd w:val="clear" w:color="auto" w:fill="auto"/>
            <w:tcMar>
              <w:top w:w="0" w:type="dxa"/>
              <w:bottom w:w="14" w:type="dxa"/>
            </w:tcMar>
            <w:vAlign w:val="center"/>
          </w:tcPr>
          <w:p w14:paraId="0FBED4B4" w14:textId="77777777" w:rsidR="00EF500A" w:rsidRPr="006E43BB" w:rsidRDefault="00EF500A" w:rsidP="002F40FF">
            <w:pPr>
              <w:pStyle w:val="BodyText"/>
              <w:rPr>
                <w:color w:val="auto"/>
                <w:sz w:val="14"/>
                <w:szCs w:val="14"/>
              </w:rPr>
            </w:pPr>
            <w:r w:rsidRPr="006E43BB">
              <w:rPr>
                <w:color w:val="auto"/>
                <w:sz w:val="14"/>
                <w:szCs w:val="14"/>
              </w:rPr>
              <w:t>John Barber (Jack) Hill</w:t>
            </w:r>
          </w:p>
        </w:tc>
        <w:tc>
          <w:tcPr>
            <w:tcW w:w="2265" w:type="dxa"/>
          </w:tcPr>
          <w:p w14:paraId="26F2AE5C" w14:textId="77777777" w:rsidR="00EF500A" w:rsidRPr="006E43BB" w:rsidRDefault="00EF500A" w:rsidP="0001343E">
            <w:pPr>
              <w:pStyle w:val="BodyText"/>
              <w:rPr>
                <w:color w:val="auto"/>
                <w:sz w:val="14"/>
                <w:szCs w:val="14"/>
              </w:rPr>
            </w:pPr>
            <w:r w:rsidRPr="006E43BB">
              <w:rPr>
                <w:sz w:val="14"/>
                <w:szCs w:val="14"/>
              </w:rPr>
              <w:t>West Dundee Cemetery</w:t>
            </w:r>
          </w:p>
        </w:tc>
        <w:tc>
          <w:tcPr>
            <w:tcW w:w="1105" w:type="dxa"/>
            <w:vAlign w:val="center"/>
          </w:tcPr>
          <w:p w14:paraId="4717BAA7" w14:textId="77777777" w:rsidR="00EF500A" w:rsidRPr="006E43BB" w:rsidRDefault="00EF500A" w:rsidP="002F40FF">
            <w:pPr>
              <w:pStyle w:val="BodyText"/>
              <w:jc w:val="right"/>
              <w:rPr>
                <w:color w:val="auto"/>
                <w:sz w:val="14"/>
                <w:szCs w:val="14"/>
              </w:rPr>
            </w:pPr>
            <w:r w:rsidRPr="006E43BB">
              <w:rPr>
                <w:color w:val="auto"/>
                <w:sz w:val="14"/>
                <w:szCs w:val="14"/>
              </w:rPr>
              <w:t>West Dundee</w:t>
            </w:r>
          </w:p>
        </w:tc>
        <w:tc>
          <w:tcPr>
            <w:tcW w:w="515" w:type="dxa"/>
          </w:tcPr>
          <w:p w14:paraId="746075D7"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3395A11B" w14:textId="77777777" w:rsidR="00EF500A" w:rsidRPr="006E43BB" w:rsidRDefault="00EF500A" w:rsidP="002F40FF">
            <w:pPr>
              <w:pStyle w:val="BodyText"/>
              <w:jc w:val="right"/>
              <w:rPr>
                <w:color w:val="auto"/>
                <w:sz w:val="14"/>
                <w:szCs w:val="14"/>
              </w:rPr>
            </w:pPr>
            <w:r w:rsidRPr="006E43BB">
              <w:rPr>
                <w:color w:val="auto"/>
                <w:sz w:val="14"/>
                <w:szCs w:val="14"/>
              </w:rPr>
              <w:t>26 Oct 1917</w:t>
            </w:r>
          </w:p>
        </w:tc>
        <w:tc>
          <w:tcPr>
            <w:tcW w:w="990" w:type="dxa"/>
            <w:shd w:val="clear" w:color="auto" w:fill="auto"/>
            <w:tcMar>
              <w:top w:w="0" w:type="dxa"/>
              <w:bottom w:w="14" w:type="dxa"/>
            </w:tcMar>
            <w:vAlign w:val="center"/>
          </w:tcPr>
          <w:p w14:paraId="0E526726" w14:textId="77777777" w:rsidR="00EF500A" w:rsidRPr="006E43BB" w:rsidRDefault="00EF500A" w:rsidP="002F40FF">
            <w:pPr>
              <w:pStyle w:val="BodyText"/>
              <w:jc w:val="right"/>
              <w:rPr>
                <w:color w:val="auto"/>
                <w:sz w:val="14"/>
                <w:szCs w:val="14"/>
              </w:rPr>
            </w:pPr>
            <w:r w:rsidRPr="006E43BB">
              <w:rPr>
                <w:color w:val="auto"/>
                <w:sz w:val="14"/>
                <w:szCs w:val="14"/>
              </w:rPr>
              <w:t>22 Nov 1968</w:t>
            </w:r>
          </w:p>
        </w:tc>
        <w:tc>
          <w:tcPr>
            <w:tcW w:w="350" w:type="dxa"/>
            <w:shd w:val="clear" w:color="auto" w:fill="auto"/>
            <w:tcMar>
              <w:top w:w="0" w:type="dxa"/>
              <w:bottom w:w="14" w:type="dxa"/>
            </w:tcMar>
            <w:vAlign w:val="center"/>
          </w:tcPr>
          <w:p w14:paraId="0A4BC438"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5CAD0F29" w14:textId="77777777" w:rsidTr="0001343E">
        <w:trPr>
          <w:jc w:val="center"/>
        </w:trPr>
        <w:tc>
          <w:tcPr>
            <w:tcW w:w="2265" w:type="dxa"/>
            <w:shd w:val="clear" w:color="auto" w:fill="auto"/>
            <w:tcMar>
              <w:top w:w="0" w:type="dxa"/>
              <w:bottom w:w="14" w:type="dxa"/>
            </w:tcMar>
            <w:vAlign w:val="center"/>
          </w:tcPr>
          <w:p w14:paraId="578FA502" w14:textId="77777777" w:rsidR="00EF500A" w:rsidRPr="006E43BB" w:rsidRDefault="00EF500A" w:rsidP="002F40FF">
            <w:pPr>
              <w:pStyle w:val="BodyText"/>
              <w:rPr>
                <w:color w:val="auto"/>
                <w:sz w:val="14"/>
                <w:szCs w:val="14"/>
              </w:rPr>
            </w:pPr>
            <w:r w:rsidRPr="006E43BB">
              <w:rPr>
                <w:color w:val="auto"/>
                <w:sz w:val="14"/>
                <w:szCs w:val="14"/>
              </w:rPr>
              <w:t>Margaret Grant “Maggie” Hill</w:t>
            </w:r>
          </w:p>
        </w:tc>
        <w:tc>
          <w:tcPr>
            <w:tcW w:w="2265" w:type="dxa"/>
          </w:tcPr>
          <w:p w14:paraId="3CBA1C5D" w14:textId="77777777" w:rsidR="00EF500A" w:rsidRPr="006E43BB" w:rsidRDefault="00EF500A" w:rsidP="0001343E">
            <w:pPr>
              <w:pStyle w:val="BodyText"/>
              <w:rPr>
                <w:color w:val="auto"/>
                <w:sz w:val="14"/>
                <w:szCs w:val="14"/>
              </w:rPr>
            </w:pPr>
            <w:r w:rsidRPr="006E43BB">
              <w:rPr>
                <w:sz w:val="14"/>
                <w:szCs w:val="14"/>
              </w:rPr>
              <w:t>West Dundee Cemetery</w:t>
            </w:r>
          </w:p>
        </w:tc>
        <w:tc>
          <w:tcPr>
            <w:tcW w:w="1105" w:type="dxa"/>
            <w:vAlign w:val="center"/>
          </w:tcPr>
          <w:p w14:paraId="4ADEDF12" w14:textId="77777777" w:rsidR="00EF500A" w:rsidRPr="006E43BB" w:rsidRDefault="00EF500A" w:rsidP="002F40FF">
            <w:pPr>
              <w:pStyle w:val="BodyText"/>
              <w:jc w:val="right"/>
              <w:rPr>
                <w:color w:val="auto"/>
                <w:sz w:val="14"/>
                <w:szCs w:val="14"/>
              </w:rPr>
            </w:pPr>
            <w:r w:rsidRPr="006E43BB">
              <w:rPr>
                <w:color w:val="auto"/>
                <w:sz w:val="14"/>
                <w:szCs w:val="14"/>
              </w:rPr>
              <w:t>West Dundee</w:t>
            </w:r>
          </w:p>
        </w:tc>
        <w:tc>
          <w:tcPr>
            <w:tcW w:w="515" w:type="dxa"/>
          </w:tcPr>
          <w:p w14:paraId="632093B9"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73D00668" w14:textId="77777777" w:rsidR="00EF500A" w:rsidRPr="006E43BB" w:rsidRDefault="00EF500A" w:rsidP="002F40FF">
            <w:pPr>
              <w:pStyle w:val="BodyText"/>
              <w:jc w:val="right"/>
              <w:rPr>
                <w:color w:val="auto"/>
                <w:sz w:val="14"/>
                <w:szCs w:val="14"/>
              </w:rPr>
            </w:pPr>
            <w:r w:rsidRPr="006E43BB">
              <w:rPr>
                <w:color w:val="auto"/>
                <w:sz w:val="14"/>
                <w:szCs w:val="14"/>
              </w:rPr>
              <w:t>14 Jul 1864</w:t>
            </w:r>
          </w:p>
        </w:tc>
        <w:tc>
          <w:tcPr>
            <w:tcW w:w="990" w:type="dxa"/>
            <w:shd w:val="clear" w:color="auto" w:fill="auto"/>
            <w:tcMar>
              <w:top w:w="0" w:type="dxa"/>
              <w:bottom w:w="14" w:type="dxa"/>
            </w:tcMar>
            <w:vAlign w:val="center"/>
          </w:tcPr>
          <w:p w14:paraId="0E92BAB2" w14:textId="77777777" w:rsidR="00EF500A" w:rsidRPr="006E43BB" w:rsidRDefault="00EF500A" w:rsidP="002F40FF">
            <w:pPr>
              <w:pStyle w:val="BodyText"/>
              <w:jc w:val="right"/>
              <w:rPr>
                <w:color w:val="auto"/>
                <w:sz w:val="14"/>
                <w:szCs w:val="14"/>
              </w:rPr>
            </w:pPr>
            <w:r w:rsidRPr="006E43BB">
              <w:rPr>
                <w:color w:val="auto"/>
                <w:sz w:val="14"/>
                <w:szCs w:val="14"/>
              </w:rPr>
              <w:t>13 Dec 1898</w:t>
            </w:r>
          </w:p>
        </w:tc>
        <w:tc>
          <w:tcPr>
            <w:tcW w:w="350" w:type="dxa"/>
            <w:shd w:val="clear" w:color="auto" w:fill="auto"/>
            <w:tcMar>
              <w:top w:w="0" w:type="dxa"/>
              <w:bottom w:w="14" w:type="dxa"/>
            </w:tcMar>
            <w:vAlign w:val="center"/>
          </w:tcPr>
          <w:p w14:paraId="2E10FC55"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561B6847" w14:textId="77777777" w:rsidTr="0001343E">
        <w:trPr>
          <w:jc w:val="center"/>
        </w:trPr>
        <w:tc>
          <w:tcPr>
            <w:tcW w:w="2265" w:type="dxa"/>
            <w:shd w:val="clear" w:color="auto" w:fill="auto"/>
            <w:tcMar>
              <w:top w:w="0" w:type="dxa"/>
              <w:bottom w:w="14" w:type="dxa"/>
            </w:tcMar>
            <w:vAlign w:val="center"/>
          </w:tcPr>
          <w:p w14:paraId="762B8044" w14:textId="77777777" w:rsidR="00EF500A" w:rsidRPr="006E43BB" w:rsidRDefault="00EF500A" w:rsidP="002F40FF">
            <w:pPr>
              <w:pStyle w:val="BodyText"/>
              <w:rPr>
                <w:color w:val="auto"/>
                <w:sz w:val="14"/>
                <w:szCs w:val="14"/>
              </w:rPr>
            </w:pPr>
            <w:r w:rsidRPr="006E43BB">
              <w:rPr>
                <w:color w:val="auto"/>
                <w:sz w:val="14"/>
                <w:szCs w:val="14"/>
              </w:rPr>
              <w:t>Mary Margaret Hill Sinnock</w:t>
            </w:r>
          </w:p>
        </w:tc>
        <w:tc>
          <w:tcPr>
            <w:tcW w:w="2265" w:type="dxa"/>
          </w:tcPr>
          <w:p w14:paraId="7DE4B1E0" w14:textId="77777777" w:rsidR="00EF500A" w:rsidRPr="006E43BB" w:rsidRDefault="00EF500A" w:rsidP="0001343E">
            <w:pPr>
              <w:pStyle w:val="BodyText"/>
              <w:rPr>
                <w:color w:val="auto"/>
                <w:sz w:val="14"/>
                <w:szCs w:val="14"/>
              </w:rPr>
            </w:pPr>
            <w:r w:rsidRPr="006E43BB">
              <w:rPr>
                <w:color w:val="auto"/>
                <w:sz w:val="14"/>
                <w:szCs w:val="14"/>
              </w:rPr>
              <w:t>West Dundee Cemetery</w:t>
            </w:r>
          </w:p>
        </w:tc>
        <w:tc>
          <w:tcPr>
            <w:tcW w:w="1105" w:type="dxa"/>
            <w:vAlign w:val="center"/>
          </w:tcPr>
          <w:p w14:paraId="4988E446" w14:textId="77777777" w:rsidR="00EF500A" w:rsidRPr="006E43BB" w:rsidRDefault="00EF500A" w:rsidP="002F40FF">
            <w:pPr>
              <w:pStyle w:val="BodyText"/>
              <w:jc w:val="right"/>
              <w:rPr>
                <w:color w:val="auto"/>
                <w:sz w:val="14"/>
                <w:szCs w:val="14"/>
              </w:rPr>
            </w:pPr>
            <w:r w:rsidRPr="006E43BB">
              <w:rPr>
                <w:color w:val="auto"/>
                <w:sz w:val="14"/>
                <w:szCs w:val="14"/>
              </w:rPr>
              <w:t>West Dundee</w:t>
            </w:r>
          </w:p>
        </w:tc>
        <w:tc>
          <w:tcPr>
            <w:tcW w:w="515" w:type="dxa"/>
          </w:tcPr>
          <w:p w14:paraId="23AA1BB0"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4FF4E2A3" w14:textId="77777777" w:rsidR="00EF500A" w:rsidRPr="006E43BB" w:rsidRDefault="00EF500A" w:rsidP="002F40FF">
            <w:pPr>
              <w:pStyle w:val="BodyText"/>
              <w:jc w:val="right"/>
              <w:rPr>
                <w:color w:val="auto"/>
                <w:sz w:val="14"/>
                <w:szCs w:val="14"/>
              </w:rPr>
            </w:pPr>
            <w:r w:rsidRPr="006E43BB">
              <w:rPr>
                <w:color w:val="auto"/>
                <w:sz w:val="14"/>
                <w:szCs w:val="14"/>
              </w:rPr>
              <w:t>13 Nov 1912</w:t>
            </w:r>
          </w:p>
        </w:tc>
        <w:tc>
          <w:tcPr>
            <w:tcW w:w="990" w:type="dxa"/>
            <w:shd w:val="clear" w:color="auto" w:fill="auto"/>
            <w:tcMar>
              <w:top w:w="0" w:type="dxa"/>
              <w:bottom w:w="14" w:type="dxa"/>
            </w:tcMar>
            <w:vAlign w:val="center"/>
          </w:tcPr>
          <w:p w14:paraId="00A76DCC" w14:textId="77777777" w:rsidR="00EF500A" w:rsidRPr="006E43BB" w:rsidRDefault="00EF500A" w:rsidP="002F40FF">
            <w:pPr>
              <w:pStyle w:val="BodyText"/>
              <w:jc w:val="right"/>
              <w:rPr>
                <w:color w:val="auto"/>
                <w:sz w:val="14"/>
                <w:szCs w:val="14"/>
              </w:rPr>
            </w:pPr>
            <w:r w:rsidRPr="006E43BB">
              <w:rPr>
                <w:color w:val="auto"/>
                <w:sz w:val="14"/>
                <w:szCs w:val="14"/>
              </w:rPr>
              <w:t>24 Jul 1993</w:t>
            </w:r>
          </w:p>
        </w:tc>
        <w:tc>
          <w:tcPr>
            <w:tcW w:w="350" w:type="dxa"/>
            <w:shd w:val="clear" w:color="auto" w:fill="auto"/>
            <w:tcMar>
              <w:top w:w="0" w:type="dxa"/>
              <w:bottom w:w="14" w:type="dxa"/>
            </w:tcMar>
            <w:vAlign w:val="center"/>
          </w:tcPr>
          <w:p w14:paraId="322BD1C6"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312F4E3E" w14:textId="77777777" w:rsidTr="0001343E">
        <w:trPr>
          <w:jc w:val="center"/>
        </w:trPr>
        <w:tc>
          <w:tcPr>
            <w:tcW w:w="2265" w:type="dxa"/>
            <w:shd w:val="clear" w:color="auto" w:fill="auto"/>
            <w:tcMar>
              <w:top w:w="0" w:type="dxa"/>
              <w:bottom w:w="14" w:type="dxa"/>
            </w:tcMar>
            <w:vAlign w:val="center"/>
          </w:tcPr>
          <w:p w14:paraId="747C5ED8" w14:textId="77777777" w:rsidR="00EF500A" w:rsidRPr="006E43BB" w:rsidRDefault="00EF500A" w:rsidP="002F40FF">
            <w:pPr>
              <w:pStyle w:val="BodyText"/>
              <w:rPr>
                <w:color w:val="auto"/>
                <w:sz w:val="14"/>
                <w:szCs w:val="14"/>
              </w:rPr>
            </w:pPr>
            <w:r w:rsidRPr="006E43BB">
              <w:rPr>
                <w:color w:val="auto"/>
                <w:sz w:val="14"/>
                <w:szCs w:val="14"/>
              </w:rPr>
              <w:t>Pomeroy Sinnock, Jr.</w:t>
            </w:r>
          </w:p>
        </w:tc>
        <w:tc>
          <w:tcPr>
            <w:tcW w:w="2265" w:type="dxa"/>
          </w:tcPr>
          <w:p w14:paraId="624F6DF7" w14:textId="77777777" w:rsidR="00EF500A" w:rsidRPr="006E43BB" w:rsidRDefault="00EF500A" w:rsidP="0001343E">
            <w:pPr>
              <w:pStyle w:val="BodyText"/>
              <w:rPr>
                <w:color w:val="auto"/>
                <w:sz w:val="14"/>
                <w:szCs w:val="14"/>
              </w:rPr>
            </w:pPr>
            <w:r w:rsidRPr="006E43BB">
              <w:rPr>
                <w:sz w:val="14"/>
                <w:szCs w:val="14"/>
              </w:rPr>
              <w:t>West Dundee Cemetery</w:t>
            </w:r>
          </w:p>
        </w:tc>
        <w:tc>
          <w:tcPr>
            <w:tcW w:w="1105" w:type="dxa"/>
            <w:vAlign w:val="center"/>
          </w:tcPr>
          <w:p w14:paraId="1C3A9358" w14:textId="77777777" w:rsidR="00EF500A" w:rsidRPr="006E43BB" w:rsidRDefault="00EF500A" w:rsidP="002F40FF">
            <w:pPr>
              <w:pStyle w:val="BodyText"/>
              <w:jc w:val="right"/>
              <w:rPr>
                <w:color w:val="auto"/>
                <w:sz w:val="14"/>
                <w:szCs w:val="14"/>
              </w:rPr>
            </w:pPr>
            <w:r w:rsidRPr="006E43BB">
              <w:rPr>
                <w:color w:val="auto"/>
                <w:sz w:val="14"/>
                <w:szCs w:val="14"/>
              </w:rPr>
              <w:t>West Dundee</w:t>
            </w:r>
          </w:p>
        </w:tc>
        <w:tc>
          <w:tcPr>
            <w:tcW w:w="515" w:type="dxa"/>
          </w:tcPr>
          <w:p w14:paraId="0E335F0E"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63D24585" w14:textId="77777777" w:rsidR="00EF500A" w:rsidRPr="006E43BB" w:rsidRDefault="00EF500A" w:rsidP="002F40FF">
            <w:pPr>
              <w:pStyle w:val="BodyText"/>
              <w:jc w:val="right"/>
              <w:rPr>
                <w:color w:val="auto"/>
                <w:sz w:val="14"/>
                <w:szCs w:val="14"/>
              </w:rPr>
            </w:pPr>
            <w:r w:rsidRPr="006E43BB">
              <w:rPr>
                <w:color w:val="auto"/>
                <w:sz w:val="14"/>
                <w:szCs w:val="14"/>
              </w:rPr>
              <w:t>16 Apr 1911</w:t>
            </w:r>
          </w:p>
        </w:tc>
        <w:tc>
          <w:tcPr>
            <w:tcW w:w="990" w:type="dxa"/>
            <w:shd w:val="clear" w:color="auto" w:fill="auto"/>
            <w:tcMar>
              <w:top w:w="0" w:type="dxa"/>
              <w:bottom w:w="14" w:type="dxa"/>
            </w:tcMar>
            <w:vAlign w:val="center"/>
          </w:tcPr>
          <w:p w14:paraId="14C1EA51" w14:textId="77777777" w:rsidR="00EF500A" w:rsidRPr="006E43BB" w:rsidRDefault="00EF500A" w:rsidP="002F40FF">
            <w:pPr>
              <w:pStyle w:val="BodyText"/>
              <w:jc w:val="right"/>
              <w:rPr>
                <w:color w:val="auto"/>
                <w:sz w:val="14"/>
                <w:szCs w:val="14"/>
              </w:rPr>
            </w:pPr>
            <w:r w:rsidRPr="006E43BB">
              <w:rPr>
                <w:color w:val="auto"/>
                <w:sz w:val="14"/>
                <w:szCs w:val="14"/>
              </w:rPr>
              <w:t>30 Apr 1994</w:t>
            </w:r>
          </w:p>
        </w:tc>
        <w:tc>
          <w:tcPr>
            <w:tcW w:w="350" w:type="dxa"/>
            <w:shd w:val="clear" w:color="auto" w:fill="auto"/>
            <w:tcMar>
              <w:top w:w="0" w:type="dxa"/>
              <w:bottom w:w="14" w:type="dxa"/>
            </w:tcMar>
            <w:vAlign w:val="center"/>
          </w:tcPr>
          <w:p w14:paraId="6E46E796"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2781A9AE" w14:textId="77777777" w:rsidTr="0001343E">
        <w:trPr>
          <w:jc w:val="center"/>
        </w:trPr>
        <w:tc>
          <w:tcPr>
            <w:tcW w:w="2265" w:type="dxa"/>
            <w:shd w:val="clear" w:color="auto" w:fill="auto"/>
            <w:tcMar>
              <w:top w:w="0" w:type="dxa"/>
              <w:bottom w:w="14" w:type="dxa"/>
            </w:tcMar>
            <w:vAlign w:val="center"/>
          </w:tcPr>
          <w:p w14:paraId="7ED977F6" w14:textId="77777777" w:rsidR="00EF500A" w:rsidRPr="006E43BB" w:rsidRDefault="00EF500A" w:rsidP="002F40FF">
            <w:pPr>
              <w:pStyle w:val="BodyText"/>
              <w:rPr>
                <w:color w:val="auto"/>
                <w:sz w:val="14"/>
                <w:szCs w:val="14"/>
              </w:rPr>
            </w:pPr>
            <w:r w:rsidRPr="006E43BB">
              <w:rPr>
                <w:color w:val="auto"/>
                <w:sz w:val="14"/>
                <w:szCs w:val="14"/>
              </w:rPr>
              <w:t>Rachel Hill</w:t>
            </w:r>
          </w:p>
        </w:tc>
        <w:tc>
          <w:tcPr>
            <w:tcW w:w="2265" w:type="dxa"/>
          </w:tcPr>
          <w:p w14:paraId="77DC1798" w14:textId="77777777" w:rsidR="00EF500A" w:rsidRPr="006E43BB" w:rsidRDefault="00EF500A" w:rsidP="0001343E">
            <w:pPr>
              <w:pStyle w:val="BodyText"/>
              <w:rPr>
                <w:color w:val="auto"/>
                <w:sz w:val="14"/>
                <w:szCs w:val="14"/>
              </w:rPr>
            </w:pPr>
            <w:r w:rsidRPr="006E43BB">
              <w:rPr>
                <w:color w:val="auto"/>
                <w:sz w:val="14"/>
                <w:szCs w:val="14"/>
              </w:rPr>
              <w:t>West Dundee Cemetery</w:t>
            </w:r>
          </w:p>
        </w:tc>
        <w:tc>
          <w:tcPr>
            <w:tcW w:w="1105" w:type="dxa"/>
            <w:vAlign w:val="center"/>
          </w:tcPr>
          <w:p w14:paraId="51820C8B" w14:textId="77777777" w:rsidR="00EF500A" w:rsidRPr="006E43BB" w:rsidRDefault="00EF500A" w:rsidP="002F40FF">
            <w:pPr>
              <w:pStyle w:val="BodyText"/>
              <w:jc w:val="right"/>
              <w:rPr>
                <w:color w:val="auto"/>
                <w:sz w:val="14"/>
                <w:szCs w:val="14"/>
              </w:rPr>
            </w:pPr>
            <w:r w:rsidRPr="006E43BB">
              <w:rPr>
                <w:color w:val="auto"/>
                <w:sz w:val="14"/>
                <w:szCs w:val="14"/>
              </w:rPr>
              <w:t>West Dundee</w:t>
            </w:r>
          </w:p>
        </w:tc>
        <w:tc>
          <w:tcPr>
            <w:tcW w:w="515" w:type="dxa"/>
          </w:tcPr>
          <w:p w14:paraId="052800C0"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6AB16777" w14:textId="77777777" w:rsidR="00EF500A" w:rsidRPr="006E43BB" w:rsidRDefault="00EF500A" w:rsidP="002F40FF">
            <w:pPr>
              <w:pStyle w:val="BodyText"/>
              <w:jc w:val="right"/>
              <w:rPr>
                <w:color w:val="auto"/>
                <w:sz w:val="14"/>
                <w:szCs w:val="14"/>
              </w:rPr>
            </w:pPr>
            <w:r w:rsidRPr="006E43BB">
              <w:rPr>
                <w:color w:val="auto"/>
                <w:sz w:val="14"/>
                <w:szCs w:val="14"/>
              </w:rPr>
              <w:t>---</w:t>
            </w:r>
          </w:p>
        </w:tc>
        <w:tc>
          <w:tcPr>
            <w:tcW w:w="990" w:type="dxa"/>
            <w:shd w:val="clear" w:color="auto" w:fill="auto"/>
            <w:tcMar>
              <w:top w:w="0" w:type="dxa"/>
              <w:bottom w:w="14" w:type="dxa"/>
            </w:tcMar>
            <w:vAlign w:val="center"/>
          </w:tcPr>
          <w:p w14:paraId="32DB3665" w14:textId="77777777" w:rsidR="00EF500A" w:rsidRPr="006E43BB" w:rsidRDefault="00EF500A" w:rsidP="002F40FF">
            <w:pPr>
              <w:pStyle w:val="BodyText"/>
              <w:jc w:val="right"/>
              <w:rPr>
                <w:color w:val="auto"/>
                <w:sz w:val="14"/>
                <w:szCs w:val="14"/>
              </w:rPr>
            </w:pPr>
            <w:r w:rsidRPr="006E43BB">
              <w:rPr>
                <w:color w:val="auto"/>
                <w:sz w:val="14"/>
                <w:szCs w:val="14"/>
              </w:rPr>
              <w:t>---</w:t>
            </w:r>
          </w:p>
        </w:tc>
        <w:tc>
          <w:tcPr>
            <w:tcW w:w="350" w:type="dxa"/>
            <w:shd w:val="clear" w:color="auto" w:fill="auto"/>
            <w:tcMar>
              <w:top w:w="0" w:type="dxa"/>
              <w:bottom w:w="14" w:type="dxa"/>
            </w:tcMar>
            <w:vAlign w:val="center"/>
          </w:tcPr>
          <w:p w14:paraId="1EC28554"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6CC17E8A" w14:textId="77777777" w:rsidTr="0001343E">
        <w:trPr>
          <w:jc w:val="center"/>
        </w:trPr>
        <w:tc>
          <w:tcPr>
            <w:tcW w:w="2265" w:type="dxa"/>
            <w:shd w:val="clear" w:color="auto" w:fill="auto"/>
            <w:tcMar>
              <w:top w:w="0" w:type="dxa"/>
              <w:bottom w:w="14" w:type="dxa"/>
            </w:tcMar>
            <w:vAlign w:val="center"/>
          </w:tcPr>
          <w:p w14:paraId="34573A99" w14:textId="77777777" w:rsidR="00EF500A" w:rsidRPr="006E43BB" w:rsidRDefault="00EF500A" w:rsidP="002F40FF">
            <w:pPr>
              <w:pStyle w:val="BodyText"/>
              <w:rPr>
                <w:color w:val="auto"/>
                <w:sz w:val="14"/>
                <w:szCs w:val="14"/>
              </w:rPr>
            </w:pPr>
            <w:r w:rsidRPr="006E43BB">
              <w:rPr>
                <w:color w:val="auto"/>
                <w:sz w:val="14"/>
                <w:szCs w:val="14"/>
              </w:rPr>
              <w:t>Ruth Smalley Barber Hill</w:t>
            </w:r>
          </w:p>
        </w:tc>
        <w:tc>
          <w:tcPr>
            <w:tcW w:w="2265" w:type="dxa"/>
          </w:tcPr>
          <w:p w14:paraId="116FD6E0" w14:textId="77777777" w:rsidR="00EF500A" w:rsidRPr="006E43BB" w:rsidRDefault="00EF500A" w:rsidP="0001343E">
            <w:pPr>
              <w:pStyle w:val="BodyText"/>
              <w:rPr>
                <w:color w:val="auto"/>
                <w:sz w:val="14"/>
                <w:szCs w:val="14"/>
              </w:rPr>
            </w:pPr>
            <w:r w:rsidRPr="006E43BB">
              <w:rPr>
                <w:color w:val="auto"/>
                <w:sz w:val="14"/>
                <w:szCs w:val="14"/>
              </w:rPr>
              <w:t>West Dundee Cemetery</w:t>
            </w:r>
          </w:p>
        </w:tc>
        <w:tc>
          <w:tcPr>
            <w:tcW w:w="1105" w:type="dxa"/>
            <w:vAlign w:val="center"/>
          </w:tcPr>
          <w:p w14:paraId="0A931A4F" w14:textId="77777777" w:rsidR="00EF500A" w:rsidRPr="006E43BB" w:rsidRDefault="00EF500A" w:rsidP="002F40FF">
            <w:pPr>
              <w:pStyle w:val="BodyText"/>
              <w:jc w:val="right"/>
              <w:rPr>
                <w:color w:val="auto"/>
                <w:sz w:val="14"/>
                <w:szCs w:val="14"/>
              </w:rPr>
            </w:pPr>
            <w:r w:rsidRPr="006E43BB">
              <w:rPr>
                <w:color w:val="auto"/>
                <w:sz w:val="14"/>
                <w:szCs w:val="14"/>
              </w:rPr>
              <w:t>West Dundee</w:t>
            </w:r>
          </w:p>
        </w:tc>
        <w:tc>
          <w:tcPr>
            <w:tcW w:w="515" w:type="dxa"/>
          </w:tcPr>
          <w:p w14:paraId="4864EE63"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631A33D0" w14:textId="77777777" w:rsidR="00EF500A" w:rsidRPr="006E43BB" w:rsidRDefault="00EF500A" w:rsidP="002F40FF">
            <w:pPr>
              <w:pStyle w:val="BodyText"/>
              <w:jc w:val="right"/>
              <w:rPr>
                <w:color w:val="auto"/>
                <w:sz w:val="14"/>
                <w:szCs w:val="14"/>
              </w:rPr>
            </w:pPr>
            <w:r w:rsidRPr="006E43BB">
              <w:rPr>
                <w:color w:val="auto"/>
                <w:sz w:val="14"/>
                <w:szCs w:val="14"/>
              </w:rPr>
              <w:t>31 Mar 1887</w:t>
            </w:r>
          </w:p>
        </w:tc>
        <w:tc>
          <w:tcPr>
            <w:tcW w:w="990" w:type="dxa"/>
            <w:shd w:val="clear" w:color="auto" w:fill="auto"/>
            <w:tcMar>
              <w:top w:w="0" w:type="dxa"/>
              <w:bottom w:w="14" w:type="dxa"/>
            </w:tcMar>
            <w:vAlign w:val="center"/>
          </w:tcPr>
          <w:p w14:paraId="7F42A952" w14:textId="77777777" w:rsidR="00EF500A" w:rsidRPr="006E43BB" w:rsidRDefault="00EF500A" w:rsidP="002F40FF">
            <w:pPr>
              <w:pStyle w:val="BodyText"/>
              <w:jc w:val="right"/>
              <w:rPr>
                <w:color w:val="auto"/>
                <w:sz w:val="14"/>
                <w:szCs w:val="14"/>
              </w:rPr>
            </w:pPr>
            <w:r w:rsidRPr="006E43BB">
              <w:rPr>
                <w:color w:val="auto"/>
                <w:sz w:val="14"/>
                <w:szCs w:val="14"/>
              </w:rPr>
              <w:t>17 Dec 1964</w:t>
            </w:r>
          </w:p>
        </w:tc>
        <w:tc>
          <w:tcPr>
            <w:tcW w:w="350" w:type="dxa"/>
            <w:shd w:val="clear" w:color="auto" w:fill="auto"/>
            <w:tcMar>
              <w:top w:w="0" w:type="dxa"/>
              <w:bottom w:w="14" w:type="dxa"/>
            </w:tcMar>
            <w:vAlign w:val="center"/>
          </w:tcPr>
          <w:p w14:paraId="3B66AB2C"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49F25AC3" w14:textId="77777777" w:rsidTr="0001343E">
        <w:trPr>
          <w:jc w:val="center"/>
        </w:trPr>
        <w:tc>
          <w:tcPr>
            <w:tcW w:w="2265" w:type="dxa"/>
            <w:shd w:val="clear" w:color="auto" w:fill="auto"/>
            <w:tcMar>
              <w:top w:w="0" w:type="dxa"/>
              <w:bottom w:w="14" w:type="dxa"/>
            </w:tcMar>
            <w:vAlign w:val="center"/>
          </w:tcPr>
          <w:p w14:paraId="56205FE1" w14:textId="77777777" w:rsidR="00EF500A" w:rsidRPr="006E43BB" w:rsidRDefault="00EF500A" w:rsidP="002F40FF">
            <w:pPr>
              <w:pStyle w:val="BodyText"/>
              <w:rPr>
                <w:color w:val="auto"/>
                <w:sz w:val="14"/>
                <w:szCs w:val="14"/>
              </w:rPr>
            </w:pPr>
            <w:r w:rsidRPr="006E43BB">
              <w:rPr>
                <w:color w:val="auto"/>
                <w:sz w:val="14"/>
                <w:szCs w:val="14"/>
              </w:rPr>
              <w:t>Virginia May Waller Hill</w:t>
            </w:r>
          </w:p>
        </w:tc>
        <w:tc>
          <w:tcPr>
            <w:tcW w:w="2265" w:type="dxa"/>
          </w:tcPr>
          <w:p w14:paraId="330B1C5F" w14:textId="77777777" w:rsidR="00EF500A" w:rsidRPr="006E43BB" w:rsidRDefault="00EF500A" w:rsidP="0001343E">
            <w:pPr>
              <w:pStyle w:val="BodyText"/>
              <w:rPr>
                <w:color w:val="auto"/>
                <w:sz w:val="14"/>
                <w:szCs w:val="14"/>
              </w:rPr>
            </w:pPr>
            <w:r w:rsidRPr="006E43BB">
              <w:rPr>
                <w:color w:val="auto"/>
                <w:sz w:val="14"/>
                <w:szCs w:val="14"/>
              </w:rPr>
              <w:t>West Dundee Cemetery</w:t>
            </w:r>
          </w:p>
        </w:tc>
        <w:tc>
          <w:tcPr>
            <w:tcW w:w="1105" w:type="dxa"/>
            <w:vAlign w:val="center"/>
          </w:tcPr>
          <w:p w14:paraId="4C4C35FD" w14:textId="77777777" w:rsidR="00EF500A" w:rsidRPr="006E43BB" w:rsidRDefault="00EF500A" w:rsidP="002F40FF">
            <w:pPr>
              <w:pStyle w:val="BodyText"/>
              <w:jc w:val="right"/>
              <w:rPr>
                <w:color w:val="auto"/>
                <w:sz w:val="14"/>
                <w:szCs w:val="14"/>
              </w:rPr>
            </w:pPr>
            <w:r w:rsidRPr="006E43BB">
              <w:rPr>
                <w:color w:val="auto"/>
                <w:sz w:val="14"/>
                <w:szCs w:val="14"/>
              </w:rPr>
              <w:t>West Dundee</w:t>
            </w:r>
          </w:p>
        </w:tc>
        <w:tc>
          <w:tcPr>
            <w:tcW w:w="515" w:type="dxa"/>
          </w:tcPr>
          <w:p w14:paraId="22BFFDB5"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3A74D794" w14:textId="77777777" w:rsidR="00EF500A" w:rsidRPr="006E43BB" w:rsidRDefault="00EF500A" w:rsidP="002F40FF">
            <w:pPr>
              <w:pStyle w:val="BodyText"/>
              <w:jc w:val="right"/>
              <w:rPr>
                <w:color w:val="auto"/>
                <w:sz w:val="14"/>
                <w:szCs w:val="14"/>
              </w:rPr>
            </w:pPr>
            <w:r w:rsidRPr="006E43BB">
              <w:rPr>
                <w:color w:val="auto"/>
                <w:sz w:val="14"/>
                <w:szCs w:val="14"/>
              </w:rPr>
              <w:t>16 Aug 1912</w:t>
            </w:r>
          </w:p>
        </w:tc>
        <w:tc>
          <w:tcPr>
            <w:tcW w:w="990" w:type="dxa"/>
            <w:shd w:val="clear" w:color="auto" w:fill="auto"/>
            <w:tcMar>
              <w:top w:w="0" w:type="dxa"/>
              <w:bottom w:w="14" w:type="dxa"/>
            </w:tcMar>
            <w:vAlign w:val="center"/>
          </w:tcPr>
          <w:p w14:paraId="2F7F25E7" w14:textId="77777777" w:rsidR="00EF500A" w:rsidRPr="006E43BB" w:rsidRDefault="00EF500A" w:rsidP="002F40FF">
            <w:pPr>
              <w:pStyle w:val="BodyText"/>
              <w:jc w:val="right"/>
              <w:rPr>
                <w:color w:val="auto"/>
                <w:sz w:val="14"/>
                <w:szCs w:val="14"/>
              </w:rPr>
            </w:pPr>
            <w:r w:rsidRPr="006E43BB">
              <w:rPr>
                <w:color w:val="auto"/>
                <w:sz w:val="14"/>
                <w:szCs w:val="14"/>
              </w:rPr>
              <w:t>13 Mar, 1993</w:t>
            </w:r>
          </w:p>
        </w:tc>
        <w:tc>
          <w:tcPr>
            <w:tcW w:w="350" w:type="dxa"/>
            <w:shd w:val="clear" w:color="auto" w:fill="auto"/>
            <w:tcMar>
              <w:top w:w="0" w:type="dxa"/>
              <w:bottom w:w="14" w:type="dxa"/>
            </w:tcMar>
            <w:vAlign w:val="center"/>
          </w:tcPr>
          <w:p w14:paraId="3BDDE04A"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63E32C96" w14:textId="77777777" w:rsidTr="0001343E">
        <w:trPr>
          <w:jc w:val="center"/>
        </w:trPr>
        <w:tc>
          <w:tcPr>
            <w:tcW w:w="2265" w:type="dxa"/>
            <w:shd w:val="clear" w:color="auto" w:fill="auto"/>
            <w:tcMar>
              <w:top w:w="0" w:type="dxa"/>
              <w:bottom w:w="14" w:type="dxa"/>
            </w:tcMar>
            <w:vAlign w:val="center"/>
          </w:tcPr>
          <w:p w14:paraId="7190C98C" w14:textId="77777777" w:rsidR="00EF500A" w:rsidRPr="006E43BB" w:rsidRDefault="00EF500A" w:rsidP="002F40FF">
            <w:pPr>
              <w:pStyle w:val="BodyText"/>
              <w:rPr>
                <w:color w:val="auto"/>
                <w:sz w:val="14"/>
                <w:szCs w:val="14"/>
              </w:rPr>
            </w:pPr>
            <w:r w:rsidRPr="006E43BB">
              <w:rPr>
                <w:color w:val="auto"/>
                <w:sz w:val="14"/>
                <w:szCs w:val="14"/>
              </w:rPr>
              <w:t>William Hill</w:t>
            </w:r>
          </w:p>
        </w:tc>
        <w:tc>
          <w:tcPr>
            <w:tcW w:w="2265" w:type="dxa"/>
          </w:tcPr>
          <w:p w14:paraId="5A90F07A" w14:textId="77777777" w:rsidR="00EF500A" w:rsidRPr="006E43BB" w:rsidRDefault="00EF500A" w:rsidP="0001343E">
            <w:pPr>
              <w:pStyle w:val="BodyText"/>
              <w:rPr>
                <w:color w:val="auto"/>
                <w:sz w:val="14"/>
                <w:szCs w:val="14"/>
              </w:rPr>
            </w:pPr>
            <w:r w:rsidRPr="006E43BB">
              <w:rPr>
                <w:color w:val="auto"/>
                <w:sz w:val="14"/>
                <w:szCs w:val="14"/>
              </w:rPr>
              <w:t>West Dundee Cemetery</w:t>
            </w:r>
          </w:p>
        </w:tc>
        <w:tc>
          <w:tcPr>
            <w:tcW w:w="1105" w:type="dxa"/>
            <w:vAlign w:val="center"/>
          </w:tcPr>
          <w:p w14:paraId="05665277" w14:textId="77777777" w:rsidR="00EF500A" w:rsidRPr="006E43BB" w:rsidRDefault="00EF500A" w:rsidP="002F40FF">
            <w:pPr>
              <w:pStyle w:val="BodyText"/>
              <w:jc w:val="right"/>
              <w:rPr>
                <w:color w:val="auto"/>
                <w:sz w:val="14"/>
                <w:szCs w:val="14"/>
              </w:rPr>
            </w:pPr>
            <w:r w:rsidRPr="006E43BB">
              <w:rPr>
                <w:color w:val="auto"/>
                <w:sz w:val="14"/>
                <w:szCs w:val="14"/>
              </w:rPr>
              <w:t>West Dundee</w:t>
            </w:r>
          </w:p>
        </w:tc>
        <w:tc>
          <w:tcPr>
            <w:tcW w:w="515" w:type="dxa"/>
          </w:tcPr>
          <w:p w14:paraId="4176400D" w14:textId="77777777" w:rsidR="00EF500A" w:rsidRPr="006E43BB" w:rsidRDefault="00EF500A" w:rsidP="001346DF">
            <w:pPr>
              <w:pStyle w:val="BodyText"/>
              <w:jc w:val="center"/>
              <w:rPr>
                <w:color w:val="auto"/>
                <w:sz w:val="14"/>
                <w:szCs w:val="14"/>
              </w:rPr>
            </w:pPr>
            <w:r w:rsidRPr="006E43BB">
              <w:rPr>
                <w:sz w:val="14"/>
                <w:szCs w:val="14"/>
              </w:rPr>
              <w:t>IL</w:t>
            </w:r>
          </w:p>
        </w:tc>
        <w:tc>
          <w:tcPr>
            <w:tcW w:w="990" w:type="dxa"/>
            <w:shd w:val="clear" w:color="auto" w:fill="auto"/>
            <w:tcMar>
              <w:top w:w="0" w:type="dxa"/>
              <w:bottom w:w="14" w:type="dxa"/>
            </w:tcMar>
            <w:vAlign w:val="center"/>
          </w:tcPr>
          <w:p w14:paraId="7083FBA0" w14:textId="77777777" w:rsidR="00EF500A" w:rsidRPr="006E43BB" w:rsidRDefault="00EF500A" w:rsidP="002F40FF">
            <w:pPr>
              <w:pStyle w:val="BodyText"/>
              <w:jc w:val="right"/>
              <w:rPr>
                <w:color w:val="auto"/>
                <w:sz w:val="14"/>
                <w:szCs w:val="14"/>
              </w:rPr>
            </w:pPr>
            <w:r w:rsidRPr="006E43BB">
              <w:rPr>
                <w:color w:val="auto"/>
                <w:sz w:val="14"/>
                <w:szCs w:val="14"/>
              </w:rPr>
              <w:t>---</w:t>
            </w:r>
          </w:p>
        </w:tc>
        <w:tc>
          <w:tcPr>
            <w:tcW w:w="990" w:type="dxa"/>
            <w:shd w:val="clear" w:color="auto" w:fill="auto"/>
            <w:tcMar>
              <w:top w:w="0" w:type="dxa"/>
              <w:bottom w:w="14" w:type="dxa"/>
            </w:tcMar>
            <w:vAlign w:val="center"/>
          </w:tcPr>
          <w:p w14:paraId="12591F37" w14:textId="77777777" w:rsidR="00EF500A" w:rsidRPr="006E43BB" w:rsidRDefault="00EF500A" w:rsidP="002F40FF">
            <w:pPr>
              <w:pStyle w:val="BodyText"/>
              <w:jc w:val="right"/>
              <w:rPr>
                <w:color w:val="auto"/>
                <w:sz w:val="14"/>
                <w:szCs w:val="14"/>
              </w:rPr>
            </w:pPr>
            <w:r w:rsidRPr="006E43BB">
              <w:rPr>
                <w:color w:val="auto"/>
                <w:sz w:val="14"/>
                <w:szCs w:val="14"/>
              </w:rPr>
              <w:t>09 Jul 1906</w:t>
            </w:r>
          </w:p>
        </w:tc>
        <w:tc>
          <w:tcPr>
            <w:tcW w:w="350" w:type="dxa"/>
            <w:shd w:val="clear" w:color="auto" w:fill="auto"/>
            <w:tcMar>
              <w:top w:w="0" w:type="dxa"/>
              <w:bottom w:w="14" w:type="dxa"/>
            </w:tcMar>
            <w:vAlign w:val="center"/>
          </w:tcPr>
          <w:p w14:paraId="000F3EA7" w14:textId="77777777" w:rsidR="00EF500A" w:rsidRPr="006E43BB" w:rsidRDefault="00EF500A" w:rsidP="002F40FF">
            <w:pPr>
              <w:pStyle w:val="BodyText"/>
              <w:jc w:val="center"/>
              <w:rPr>
                <w:color w:val="auto"/>
                <w:sz w:val="14"/>
                <w:szCs w:val="14"/>
              </w:rPr>
            </w:pPr>
            <w:r>
              <w:rPr>
                <w:color w:val="auto"/>
                <w:sz w:val="14"/>
                <w:szCs w:val="14"/>
              </w:rPr>
              <w:t>P</w:t>
            </w:r>
          </w:p>
        </w:tc>
      </w:tr>
      <w:tr w:rsidR="00EF500A" w:rsidRPr="007815B3" w14:paraId="6FFCA692" w14:textId="77777777" w:rsidTr="0001343E">
        <w:trPr>
          <w:jc w:val="center"/>
        </w:trPr>
        <w:tc>
          <w:tcPr>
            <w:tcW w:w="2265" w:type="dxa"/>
            <w:shd w:val="clear" w:color="auto" w:fill="auto"/>
            <w:tcMar>
              <w:top w:w="0" w:type="dxa"/>
              <w:bottom w:w="14" w:type="dxa"/>
            </w:tcMar>
            <w:vAlign w:val="center"/>
          </w:tcPr>
          <w:p w14:paraId="1D325EDF" w14:textId="77777777" w:rsidR="00EF500A" w:rsidRPr="006E43BB" w:rsidRDefault="00EF500A" w:rsidP="002F40FF">
            <w:pPr>
              <w:pStyle w:val="BodyText"/>
              <w:rPr>
                <w:sz w:val="14"/>
                <w:szCs w:val="14"/>
              </w:rPr>
            </w:pPr>
            <w:r w:rsidRPr="006E43BB">
              <w:rPr>
                <w:sz w:val="14"/>
                <w:szCs w:val="14"/>
              </w:rPr>
              <w:t>Adeline M. Ives</w:t>
            </w:r>
          </w:p>
        </w:tc>
        <w:tc>
          <w:tcPr>
            <w:tcW w:w="2265" w:type="dxa"/>
          </w:tcPr>
          <w:p w14:paraId="306E531A"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1376C7DE"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4EDE44B2"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3FFE5195" w14:textId="77777777" w:rsidR="00EF500A" w:rsidRPr="006E43BB" w:rsidRDefault="00EF500A" w:rsidP="002F40FF">
            <w:pPr>
              <w:pStyle w:val="BodyText"/>
              <w:jc w:val="right"/>
              <w:rPr>
                <w:sz w:val="14"/>
                <w:szCs w:val="14"/>
              </w:rPr>
            </w:pPr>
          </w:p>
        </w:tc>
        <w:tc>
          <w:tcPr>
            <w:tcW w:w="990" w:type="dxa"/>
            <w:shd w:val="clear" w:color="auto" w:fill="auto"/>
            <w:tcMar>
              <w:top w:w="0" w:type="dxa"/>
              <w:bottom w:w="14" w:type="dxa"/>
            </w:tcMar>
            <w:vAlign w:val="center"/>
          </w:tcPr>
          <w:p w14:paraId="1A8C90B5" w14:textId="77777777" w:rsidR="00EF500A" w:rsidRPr="006E43BB" w:rsidRDefault="00EF500A" w:rsidP="002F40FF">
            <w:pPr>
              <w:pStyle w:val="BodyText"/>
              <w:jc w:val="right"/>
              <w:rPr>
                <w:sz w:val="14"/>
                <w:szCs w:val="14"/>
              </w:rPr>
            </w:pPr>
            <w:r w:rsidRPr="006E43BB">
              <w:rPr>
                <w:sz w:val="14"/>
                <w:szCs w:val="14"/>
              </w:rPr>
              <w:t>11 Feb 1885</w:t>
            </w:r>
          </w:p>
        </w:tc>
        <w:tc>
          <w:tcPr>
            <w:tcW w:w="350" w:type="dxa"/>
            <w:shd w:val="clear" w:color="auto" w:fill="auto"/>
            <w:tcMar>
              <w:top w:w="0" w:type="dxa"/>
              <w:bottom w:w="14" w:type="dxa"/>
            </w:tcMar>
            <w:vAlign w:val="center"/>
          </w:tcPr>
          <w:p w14:paraId="1D981F7C" w14:textId="77777777" w:rsidR="00EF500A" w:rsidRPr="006E43BB" w:rsidRDefault="00EF500A" w:rsidP="002F40FF">
            <w:pPr>
              <w:pStyle w:val="BodyText"/>
              <w:jc w:val="center"/>
              <w:rPr>
                <w:sz w:val="14"/>
                <w:szCs w:val="14"/>
              </w:rPr>
            </w:pPr>
            <w:r>
              <w:rPr>
                <w:sz w:val="14"/>
                <w:szCs w:val="14"/>
              </w:rPr>
              <w:t>P</w:t>
            </w:r>
          </w:p>
        </w:tc>
      </w:tr>
      <w:tr w:rsidR="00EF500A" w:rsidRPr="007815B3" w14:paraId="1086EF7B" w14:textId="77777777" w:rsidTr="0001343E">
        <w:trPr>
          <w:jc w:val="center"/>
        </w:trPr>
        <w:tc>
          <w:tcPr>
            <w:tcW w:w="2265" w:type="dxa"/>
            <w:shd w:val="clear" w:color="auto" w:fill="auto"/>
            <w:tcMar>
              <w:top w:w="0" w:type="dxa"/>
              <w:bottom w:w="14" w:type="dxa"/>
            </w:tcMar>
            <w:vAlign w:val="center"/>
          </w:tcPr>
          <w:p w14:paraId="4A8F16AA" w14:textId="77777777" w:rsidR="00EF500A" w:rsidRPr="006E43BB" w:rsidRDefault="00EF500A" w:rsidP="002F40FF">
            <w:pPr>
              <w:pStyle w:val="BodyText"/>
              <w:rPr>
                <w:sz w:val="14"/>
                <w:szCs w:val="14"/>
              </w:rPr>
            </w:pPr>
            <w:r w:rsidRPr="006E43BB">
              <w:rPr>
                <w:sz w:val="14"/>
                <w:szCs w:val="14"/>
              </w:rPr>
              <w:t>Aro Ives</w:t>
            </w:r>
          </w:p>
        </w:tc>
        <w:tc>
          <w:tcPr>
            <w:tcW w:w="2265" w:type="dxa"/>
          </w:tcPr>
          <w:p w14:paraId="6E6559B0"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412E9E49"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347B3F58"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7739F13A" w14:textId="77777777" w:rsidR="00EF500A" w:rsidRPr="006E43BB" w:rsidRDefault="00EF500A" w:rsidP="002F40FF">
            <w:pPr>
              <w:pStyle w:val="BodyText"/>
              <w:jc w:val="right"/>
              <w:rPr>
                <w:sz w:val="14"/>
                <w:szCs w:val="14"/>
              </w:rPr>
            </w:pPr>
            <w:r w:rsidRPr="006E43BB">
              <w:rPr>
                <w:sz w:val="14"/>
                <w:szCs w:val="14"/>
              </w:rPr>
              <w:t>1824</w:t>
            </w:r>
          </w:p>
        </w:tc>
        <w:tc>
          <w:tcPr>
            <w:tcW w:w="990" w:type="dxa"/>
            <w:shd w:val="clear" w:color="auto" w:fill="auto"/>
            <w:tcMar>
              <w:top w:w="0" w:type="dxa"/>
              <w:bottom w:w="14" w:type="dxa"/>
            </w:tcMar>
            <w:vAlign w:val="center"/>
          </w:tcPr>
          <w:p w14:paraId="04E82B3F" w14:textId="77777777" w:rsidR="00EF500A" w:rsidRPr="006E43BB" w:rsidRDefault="00EF500A" w:rsidP="002F40FF">
            <w:pPr>
              <w:pStyle w:val="BodyText"/>
              <w:jc w:val="right"/>
              <w:rPr>
                <w:sz w:val="14"/>
                <w:szCs w:val="14"/>
              </w:rPr>
            </w:pPr>
            <w:r w:rsidRPr="006E43BB">
              <w:rPr>
                <w:sz w:val="14"/>
                <w:szCs w:val="14"/>
              </w:rPr>
              <w:t>18 Jul 1914</w:t>
            </w:r>
          </w:p>
        </w:tc>
        <w:tc>
          <w:tcPr>
            <w:tcW w:w="350" w:type="dxa"/>
            <w:shd w:val="clear" w:color="auto" w:fill="auto"/>
            <w:tcMar>
              <w:top w:w="0" w:type="dxa"/>
              <w:bottom w:w="14" w:type="dxa"/>
            </w:tcMar>
            <w:vAlign w:val="center"/>
          </w:tcPr>
          <w:p w14:paraId="59CFB606" w14:textId="77777777" w:rsidR="00EF500A" w:rsidRPr="006E43BB" w:rsidRDefault="00EF500A" w:rsidP="002F40FF">
            <w:pPr>
              <w:pStyle w:val="BodyText"/>
              <w:jc w:val="center"/>
              <w:rPr>
                <w:sz w:val="14"/>
                <w:szCs w:val="14"/>
              </w:rPr>
            </w:pPr>
            <w:r>
              <w:rPr>
                <w:sz w:val="14"/>
                <w:szCs w:val="14"/>
              </w:rPr>
              <w:t>P</w:t>
            </w:r>
          </w:p>
        </w:tc>
      </w:tr>
      <w:tr w:rsidR="00EF500A" w:rsidRPr="007815B3" w14:paraId="1C1B9BD6" w14:textId="77777777" w:rsidTr="0001343E">
        <w:trPr>
          <w:jc w:val="center"/>
        </w:trPr>
        <w:tc>
          <w:tcPr>
            <w:tcW w:w="2265" w:type="dxa"/>
            <w:shd w:val="clear" w:color="auto" w:fill="auto"/>
            <w:tcMar>
              <w:top w:w="0" w:type="dxa"/>
              <w:bottom w:w="14" w:type="dxa"/>
            </w:tcMar>
            <w:vAlign w:val="center"/>
          </w:tcPr>
          <w:p w14:paraId="239DF95B" w14:textId="77777777" w:rsidR="00EF500A" w:rsidRPr="006E43BB" w:rsidRDefault="00EF500A" w:rsidP="002F40FF">
            <w:pPr>
              <w:pStyle w:val="BodyText"/>
              <w:rPr>
                <w:sz w:val="14"/>
                <w:szCs w:val="14"/>
              </w:rPr>
            </w:pPr>
            <w:r w:rsidRPr="006E43BB">
              <w:rPr>
                <w:sz w:val="14"/>
                <w:szCs w:val="14"/>
              </w:rPr>
              <w:t>Betsey Ann Streeter</w:t>
            </w:r>
          </w:p>
        </w:tc>
        <w:tc>
          <w:tcPr>
            <w:tcW w:w="2265" w:type="dxa"/>
          </w:tcPr>
          <w:p w14:paraId="7E73F052"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40D778F1"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254798D5"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46BEF0B4" w14:textId="77777777" w:rsidR="00EF500A" w:rsidRPr="006E43BB" w:rsidRDefault="00EF500A" w:rsidP="002F40FF">
            <w:pPr>
              <w:pStyle w:val="BodyText"/>
              <w:jc w:val="right"/>
              <w:rPr>
                <w:sz w:val="14"/>
                <w:szCs w:val="14"/>
              </w:rPr>
            </w:pPr>
          </w:p>
        </w:tc>
        <w:tc>
          <w:tcPr>
            <w:tcW w:w="990" w:type="dxa"/>
            <w:shd w:val="clear" w:color="auto" w:fill="auto"/>
            <w:tcMar>
              <w:top w:w="0" w:type="dxa"/>
              <w:bottom w:w="14" w:type="dxa"/>
            </w:tcMar>
            <w:vAlign w:val="center"/>
          </w:tcPr>
          <w:p w14:paraId="2625149D" w14:textId="77777777" w:rsidR="00EF500A" w:rsidRPr="006E43BB" w:rsidRDefault="00EF500A" w:rsidP="002F40FF">
            <w:pPr>
              <w:pStyle w:val="BodyText"/>
              <w:jc w:val="right"/>
              <w:rPr>
                <w:sz w:val="14"/>
                <w:szCs w:val="14"/>
              </w:rPr>
            </w:pPr>
            <w:r w:rsidRPr="006E43BB">
              <w:rPr>
                <w:sz w:val="14"/>
                <w:szCs w:val="14"/>
              </w:rPr>
              <w:t>18 Aug 1856</w:t>
            </w:r>
          </w:p>
        </w:tc>
        <w:tc>
          <w:tcPr>
            <w:tcW w:w="350" w:type="dxa"/>
            <w:shd w:val="clear" w:color="auto" w:fill="auto"/>
            <w:tcMar>
              <w:top w:w="0" w:type="dxa"/>
              <w:bottom w:w="14" w:type="dxa"/>
            </w:tcMar>
            <w:vAlign w:val="center"/>
          </w:tcPr>
          <w:p w14:paraId="7794A219" w14:textId="77777777" w:rsidR="00EF500A" w:rsidRPr="006E43BB" w:rsidRDefault="00EF500A" w:rsidP="002F40FF">
            <w:pPr>
              <w:pStyle w:val="BodyText"/>
              <w:jc w:val="center"/>
              <w:rPr>
                <w:sz w:val="14"/>
                <w:szCs w:val="14"/>
              </w:rPr>
            </w:pPr>
            <w:r>
              <w:rPr>
                <w:sz w:val="14"/>
                <w:szCs w:val="14"/>
              </w:rPr>
              <w:t>P</w:t>
            </w:r>
          </w:p>
        </w:tc>
      </w:tr>
      <w:tr w:rsidR="00EF500A" w:rsidRPr="007815B3" w14:paraId="0D82F563" w14:textId="77777777" w:rsidTr="0001343E">
        <w:trPr>
          <w:jc w:val="center"/>
        </w:trPr>
        <w:tc>
          <w:tcPr>
            <w:tcW w:w="2265" w:type="dxa"/>
            <w:shd w:val="clear" w:color="auto" w:fill="auto"/>
            <w:tcMar>
              <w:top w:w="0" w:type="dxa"/>
              <w:bottom w:w="14" w:type="dxa"/>
            </w:tcMar>
            <w:vAlign w:val="center"/>
          </w:tcPr>
          <w:p w14:paraId="6A3612DE" w14:textId="77777777" w:rsidR="00EF500A" w:rsidRPr="006E43BB" w:rsidRDefault="00EF500A" w:rsidP="002F40FF">
            <w:pPr>
              <w:pStyle w:val="BodyText"/>
              <w:rPr>
                <w:sz w:val="14"/>
                <w:szCs w:val="14"/>
              </w:rPr>
            </w:pPr>
            <w:r w:rsidRPr="006E43BB">
              <w:rPr>
                <w:sz w:val="14"/>
                <w:szCs w:val="14"/>
              </w:rPr>
              <w:t>Caleb Mayo Pomeroy</w:t>
            </w:r>
          </w:p>
        </w:tc>
        <w:tc>
          <w:tcPr>
            <w:tcW w:w="2265" w:type="dxa"/>
          </w:tcPr>
          <w:p w14:paraId="377EBC58"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140C52D0"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37D1BD0B"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044E33C7" w14:textId="77777777" w:rsidR="00EF500A" w:rsidRPr="006E43BB" w:rsidRDefault="00EF500A" w:rsidP="002F40FF">
            <w:pPr>
              <w:pStyle w:val="BodyText"/>
              <w:jc w:val="right"/>
              <w:rPr>
                <w:sz w:val="14"/>
                <w:szCs w:val="14"/>
              </w:rPr>
            </w:pPr>
            <w:r w:rsidRPr="006E43BB">
              <w:rPr>
                <w:sz w:val="14"/>
                <w:szCs w:val="14"/>
              </w:rPr>
              <w:t>08 Aug 1810</w:t>
            </w:r>
          </w:p>
        </w:tc>
        <w:tc>
          <w:tcPr>
            <w:tcW w:w="990" w:type="dxa"/>
            <w:shd w:val="clear" w:color="auto" w:fill="auto"/>
            <w:tcMar>
              <w:top w:w="0" w:type="dxa"/>
              <w:bottom w:w="14" w:type="dxa"/>
            </w:tcMar>
            <w:vAlign w:val="center"/>
          </w:tcPr>
          <w:p w14:paraId="47251888" w14:textId="77777777" w:rsidR="00EF500A" w:rsidRPr="006E43BB" w:rsidRDefault="00EF500A" w:rsidP="002F40FF">
            <w:pPr>
              <w:pStyle w:val="BodyText"/>
              <w:jc w:val="right"/>
              <w:rPr>
                <w:sz w:val="14"/>
                <w:szCs w:val="14"/>
              </w:rPr>
            </w:pPr>
            <w:r w:rsidRPr="006E43BB">
              <w:rPr>
                <w:sz w:val="14"/>
                <w:szCs w:val="14"/>
              </w:rPr>
              <w:t>21 Mar 1887</w:t>
            </w:r>
          </w:p>
        </w:tc>
        <w:tc>
          <w:tcPr>
            <w:tcW w:w="350" w:type="dxa"/>
            <w:shd w:val="clear" w:color="auto" w:fill="auto"/>
            <w:tcMar>
              <w:top w:w="0" w:type="dxa"/>
              <w:bottom w:w="14" w:type="dxa"/>
            </w:tcMar>
            <w:vAlign w:val="center"/>
          </w:tcPr>
          <w:p w14:paraId="752AFEEE" w14:textId="77777777" w:rsidR="00EF500A" w:rsidRPr="006E43BB" w:rsidRDefault="00EF500A" w:rsidP="002F40FF">
            <w:pPr>
              <w:pStyle w:val="BodyText"/>
              <w:jc w:val="center"/>
              <w:rPr>
                <w:sz w:val="14"/>
                <w:szCs w:val="14"/>
              </w:rPr>
            </w:pPr>
            <w:r>
              <w:rPr>
                <w:sz w:val="14"/>
                <w:szCs w:val="14"/>
              </w:rPr>
              <w:t>P</w:t>
            </w:r>
          </w:p>
        </w:tc>
      </w:tr>
      <w:tr w:rsidR="00EF500A" w:rsidRPr="007815B3" w14:paraId="4F5607B9" w14:textId="77777777" w:rsidTr="0001343E">
        <w:trPr>
          <w:jc w:val="center"/>
        </w:trPr>
        <w:tc>
          <w:tcPr>
            <w:tcW w:w="2265" w:type="dxa"/>
            <w:shd w:val="clear" w:color="auto" w:fill="auto"/>
            <w:tcMar>
              <w:top w:w="0" w:type="dxa"/>
              <w:bottom w:w="14" w:type="dxa"/>
            </w:tcMar>
            <w:vAlign w:val="center"/>
          </w:tcPr>
          <w:p w14:paraId="740C936E" w14:textId="77777777" w:rsidR="00EF500A" w:rsidRPr="006E43BB" w:rsidRDefault="00EF500A" w:rsidP="002F40FF">
            <w:pPr>
              <w:pStyle w:val="BodyText"/>
              <w:rPr>
                <w:sz w:val="14"/>
                <w:szCs w:val="14"/>
              </w:rPr>
            </w:pPr>
            <w:r w:rsidRPr="006E43BB">
              <w:rPr>
                <w:sz w:val="14"/>
                <w:szCs w:val="14"/>
              </w:rPr>
              <w:t>Charles S. Ives</w:t>
            </w:r>
          </w:p>
        </w:tc>
        <w:tc>
          <w:tcPr>
            <w:tcW w:w="2265" w:type="dxa"/>
          </w:tcPr>
          <w:p w14:paraId="2180D335"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66334FA0"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59828FE1"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00D69404" w14:textId="77777777" w:rsidR="00EF500A" w:rsidRPr="006E43BB" w:rsidRDefault="00EF500A" w:rsidP="002F40FF">
            <w:pPr>
              <w:pStyle w:val="BodyText"/>
              <w:jc w:val="right"/>
              <w:rPr>
                <w:sz w:val="14"/>
                <w:szCs w:val="14"/>
              </w:rPr>
            </w:pPr>
          </w:p>
        </w:tc>
        <w:tc>
          <w:tcPr>
            <w:tcW w:w="990" w:type="dxa"/>
            <w:shd w:val="clear" w:color="auto" w:fill="auto"/>
            <w:tcMar>
              <w:top w:w="0" w:type="dxa"/>
              <w:bottom w:w="14" w:type="dxa"/>
            </w:tcMar>
            <w:vAlign w:val="center"/>
          </w:tcPr>
          <w:p w14:paraId="42F918CC" w14:textId="77777777" w:rsidR="00EF500A" w:rsidRPr="006E43BB" w:rsidRDefault="00EF500A" w:rsidP="002F40FF">
            <w:pPr>
              <w:pStyle w:val="BodyText"/>
              <w:jc w:val="right"/>
              <w:rPr>
                <w:sz w:val="14"/>
                <w:szCs w:val="14"/>
              </w:rPr>
            </w:pPr>
            <w:r w:rsidRPr="006E43BB">
              <w:rPr>
                <w:sz w:val="14"/>
                <w:szCs w:val="14"/>
              </w:rPr>
              <w:t>20 Nov 1853</w:t>
            </w:r>
          </w:p>
        </w:tc>
        <w:tc>
          <w:tcPr>
            <w:tcW w:w="350" w:type="dxa"/>
            <w:shd w:val="clear" w:color="auto" w:fill="auto"/>
            <w:tcMar>
              <w:top w:w="0" w:type="dxa"/>
              <w:bottom w:w="14" w:type="dxa"/>
            </w:tcMar>
            <w:vAlign w:val="center"/>
          </w:tcPr>
          <w:p w14:paraId="69391E8D" w14:textId="77777777" w:rsidR="00EF500A" w:rsidRPr="006E43BB" w:rsidRDefault="00EF500A" w:rsidP="002F40FF">
            <w:pPr>
              <w:pStyle w:val="BodyText"/>
              <w:jc w:val="center"/>
              <w:rPr>
                <w:sz w:val="14"/>
                <w:szCs w:val="14"/>
              </w:rPr>
            </w:pPr>
            <w:r>
              <w:rPr>
                <w:sz w:val="14"/>
                <w:szCs w:val="14"/>
              </w:rPr>
              <w:t>P</w:t>
            </w:r>
          </w:p>
        </w:tc>
      </w:tr>
      <w:tr w:rsidR="00EF500A" w:rsidRPr="007815B3" w14:paraId="6F4ED318" w14:textId="77777777" w:rsidTr="0001343E">
        <w:trPr>
          <w:jc w:val="center"/>
        </w:trPr>
        <w:tc>
          <w:tcPr>
            <w:tcW w:w="2265" w:type="dxa"/>
            <w:shd w:val="clear" w:color="auto" w:fill="auto"/>
            <w:tcMar>
              <w:top w:w="0" w:type="dxa"/>
              <w:bottom w:w="14" w:type="dxa"/>
            </w:tcMar>
            <w:vAlign w:val="center"/>
          </w:tcPr>
          <w:p w14:paraId="327331C1" w14:textId="77777777" w:rsidR="00EF500A" w:rsidRPr="006E43BB" w:rsidRDefault="00EF500A" w:rsidP="002F40FF">
            <w:pPr>
              <w:pStyle w:val="BodyText"/>
              <w:rPr>
                <w:sz w:val="14"/>
                <w:szCs w:val="14"/>
              </w:rPr>
            </w:pPr>
            <w:r w:rsidRPr="006E43BB">
              <w:rPr>
                <w:sz w:val="14"/>
                <w:szCs w:val="14"/>
              </w:rPr>
              <w:t>Charles Travis. Hewes</w:t>
            </w:r>
          </w:p>
        </w:tc>
        <w:tc>
          <w:tcPr>
            <w:tcW w:w="2265" w:type="dxa"/>
          </w:tcPr>
          <w:p w14:paraId="08488206"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60B0C98A"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79309729"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5823EC8A" w14:textId="77777777" w:rsidR="00EF500A" w:rsidRPr="006E43BB" w:rsidRDefault="00EF500A" w:rsidP="002F40FF">
            <w:pPr>
              <w:pStyle w:val="BodyText"/>
              <w:jc w:val="right"/>
              <w:rPr>
                <w:sz w:val="14"/>
                <w:szCs w:val="14"/>
              </w:rPr>
            </w:pPr>
            <w:r w:rsidRPr="006E43BB">
              <w:rPr>
                <w:sz w:val="14"/>
                <w:szCs w:val="14"/>
              </w:rPr>
              <w:t>1857</w:t>
            </w:r>
          </w:p>
        </w:tc>
        <w:tc>
          <w:tcPr>
            <w:tcW w:w="990" w:type="dxa"/>
            <w:shd w:val="clear" w:color="auto" w:fill="auto"/>
            <w:tcMar>
              <w:top w:w="0" w:type="dxa"/>
              <w:bottom w:w="14" w:type="dxa"/>
            </w:tcMar>
            <w:vAlign w:val="center"/>
          </w:tcPr>
          <w:p w14:paraId="753652A8" w14:textId="77777777" w:rsidR="00EF500A" w:rsidRPr="006E43BB" w:rsidRDefault="00EF500A" w:rsidP="002F40FF">
            <w:pPr>
              <w:pStyle w:val="BodyText"/>
              <w:jc w:val="right"/>
              <w:rPr>
                <w:sz w:val="14"/>
                <w:szCs w:val="14"/>
              </w:rPr>
            </w:pPr>
            <w:r w:rsidRPr="006E43BB">
              <w:rPr>
                <w:sz w:val="14"/>
                <w:szCs w:val="14"/>
              </w:rPr>
              <w:t>1922</w:t>
            </w:r>
          </w:p>
        </w:tc>
        <w:tc>
          <w:tcPr>
            <w:tcW w:w="350" w:type="dxa"/>
            <w:shd w:val="clear" w:color="auto" w:fill="auto"/>
            <w:tcMar>
              <w:top w:w="0" w:type="dxa"/>
              <w:bottom w:w="14" w:type="dxa"/>
            </w:tcMar>
            <w:vAlign w:val="center"/>
          </w:tcPr>
          <w:p w14:paraId="400DDFC8" w14:textId="77777777" w:rsidR="00EF500A" w:rsidRPr="006E43BB" w:rsidRDefault="00EF500A" w:rsidP="002F40FF">
            <w:pPr>
              <w:pStyle w:val="BodyText"/>
              <w:jc w:val="center"/>
              <w:rPr>
                <w:sz w:val="14"/>
                <w:szCs w:val="14"/>
              </w:rPr>
            </w:pPr>
            <w:r>
              <w:rPr>
                <w:sz w:val="14"/>
                <w:szCs w:val="14"/>
              </w:rPr>
              <w:t>P</w:t>
            </w:r>
          </w:p>
        </w:tc>
      </w:tr>
      <w:tr w:rsidR="00EF500A" w:rsidRPr="007815B3" w14:paraId="7775F812" w14:textId="77777777" w:rsidTr="0001343E">
        <w:trPr>
          <w:jc w:val="center"/>
        </w:trPr>
        <w:tc>
          <w:tcPr>
            <w:tcW w:w="2265" w:type="dxa"/>
            <w:shd w:val="clear" w:color="auto" w:fill="auto"/>
            <w:tcMar>
              <w:top w:w="0" w:type="dxa"/>
              <w:bottom w:w="14" w:type="dxa"/>
            </w:tcMar>
            <w:vAlign w:val="center"/>
          </w:tcPr>
          <w:p w14:paraId="3E053EF3" w14:textId="77777777" w:rsidR="00EF500A" w:rsidRPr="006E43BB" w:rsidRDefault="00EF500A" w:rsidP="002F40FF">
            <w:pPr>
              <w:pStyle w:val="BodyText"/>
              <w:rPr>
                <w:sz w:val="14"/>
                <w:szCs w:val="14"/>
              </w:rPr>
            </w:pPr>
            <w:r w:rsidRPr="006E43BB">
              <w:rPr>
                <w:sz w:val="14"/>
                <w:szCs w:val="14"/>
              </w:rPr>
              <w:t>Dwight Ives Sinnock</w:t>
            </w:r>
          </w:p>
        </w:tc>
        <w:tc>
          <w:tcPr>
            <w:tcW w:w="2265" w:type="dxa"/>
          </w:tcPr>
          <w:p w14:paraId="6A4CB43C"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1BAB5856"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17689C5C"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234322FB" w14:textId="77777777" w:rsidR="00EF500A" w:rsidRPr="006E43BB" w:rsidRDefault="00EF500A" w:rsidP="002F40FF">
            <w:pPr>
              <w:pStyle w:val="BodyText"/>
              <w:jc w:val="right"/>
              <w:rPr>
                <w:sz w:val="14"/>
                <w:szCs w:val="14"/>
              </w:rPr>
            </w:pPr>
            <w:r w:rsidRPr="006E43BB">
              <w:rPr>
                <w:sz w:val="14"/>
                <w:szCs w:val="14"/>
              </w:rPr>
              <w:t>17 Oct 1884</w:t>
            </w:r>
          </w:p>
        </w:tc>
        <w:tc>
          <w:tcPr>
            <w:tcW w:w="990" w:type="dxa"/>
            <w:shd w:val="clear" w:color="auto" w:fill="auto"/>
            <w:tcMar>
              <w:top w:w="0" w:type="dxa"/>
              <w:bottom w:w="14" w:type="dxa"/>
            </w:tcMar>
            <w:vAlign w:val="center"/>
          </w:tcPr>
          <w:p w14:paraId="61A1BB71" w14:textId="77777777" w:rsidR="00EF500A" w:rsidRPr="006E43BB" w:rsidRDefault="00EF500A" w:rsidP="002F40FF">
            <w:pPr>
              <w:pStyle w:val="BodyText"/>
              <w:jc w:val="right"/>
              <w:rPr>
                <w:sz w:val="14"/>
                <w:szCs w:val="14"/>
              </w:rPr>
            </w:pPr>
            <w:r w:rsidRPr="006E43BB">
              <w:rPr>
                <w:sz w:val="14"/>
                <w:szCs w:val="14"/>
              </w:rPr>
              <w:t>08 Jan 1887</w:t>
            </w:r>
          </w:p>
        </w:tc>
        <w:tc>
          <w:tcPr>
            <w:tcW w:w="350" w:type="dxa"/>
            <w:shd w:val="clear" w:color="auto" w:fill="auto"/>
            <w:tcMar>
              <w:top w:w="0" w:type="dxa"/>
              <w:bottom w:w="14" w:type="dxa"/>
            </w:tcMar>
            <w:vAlign w:val="center"/>
          </w:tcPr>
          <w:p w14:paraId="14A0CA1A" w14:textId="77777777" w:rsidR="00EF500A" w:rsidRPr="006E43BB" w:rsidRDefault="00EF500A" w:rsidP="002F40FF">
            <w:pPr>
              <w:pStyle w:val="BodyText"/>
              <w:jc w:val="center"/>
              <w:rPr>
                <w:sz w:val="14"/>
                <w:szCs w:val="14"/>
              </w:rPr>
            </w:pPr>
            <w:r>
              <w:rPr>
                <w:sz w:val="14"/>
                <w:szCs w:val="14"/>
              </w:rPr>
              <w:t>P</w:t>
            </w:r>
          </w:p>
        </w:tc>
      </w:tr>
      <w:tr w:rsidR="00EF500A" w:rsidRPr="007815B3" w14:paraId="4D369687" w14:textId="77777777" w:rsidTr="0001343E">
        <w:trPr>
          <w:jc w:val="center"/>
        </w:trPr>
        <w:tc>
          <w:tcPr>
            <w:tcW w:w="2265" w:type="dxa"/>
            <w:shd w:val="clear" w:color="auto" w:fill="auto"/>
            <w:tcMar>
              <w:top w:w="0" w:type="dxa"/>
              <w:bottom w:w="14" w:type="dxa"/>
            </w:tcMar>
            <w:vAlign w:val="center"/>
          </w:tcPr>
          <w:p w14:paraId="03BAC653" w14:textId="77777777" w:rsidR="00EF500A" w:rsidRPr="006E43BB" w:rsidRDefault="00EF500A" w:rsidP="002F40FF">
            <w:pPr>
              <w:pStyle w:val="BodyText"/>
              <w:rPr>
                <w:sz w:val="14"/>
                <w:szCs w:val="14"/>
              </w:rPr>
            </w:pPr>
            <w:r w:rsidRPr="006E43BB">
              <w:rPr>
                <w:sz w:val="14"/>
                <w:szCs w:val="14"/>
              </w:rPr>
              <w:t>Edith Carolyn Feith Sinnock</w:t>
            </w:r>
          </w:p>
        </w:tc>
        <w:tc>
          <w:tcPr>
            <w:tcW w:w="2265" w:type="dxa"/>
          </w:tcPr>
          <w:p w14:paraId="2F571454"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3AB39A81"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173B255A"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5314A30B" w14:textId="77777777" w:rsidR="00EF500A" w:rsidRPr="006E43BB" w:rsidRDefault="00EF500A" w:rsidP="002F40FF">
            <w:pPr>
              <w:pStyle w:val="BodyText"/>
              <w:jc w:val="right"/>
              <w:rPr>
                <w:sz w:val="14"/>
                <w:szCs w:val="14"/>
              </w:rPr>
            </w:pPr>
            <w:r w:rsidRPr="006E43BB">
              <w:rPr>
                <w:sz w:val="14"/>
                <w:szCs w:val="14"/>
              </w:rPr>
              <w:t>07 Sep 1896</w:t>
            </w:r>
          </w:p>
        </w:tc>
        <w:tc>
          <w:tcPr>
            <w:tcW w:w="990" w:type="dxa"/>
            <w:shd w:val="clear" w:color="auto" w:fill="auto"/>
            <w:tcMar>
              <w:top w:w="0" w:type="dxa"/>
              <w:bottom w:w="14" w:type="dxa"/>
            </w:tcMar>
            <w:vAlign w:val="center"/>
          </w:tcPr>
          <w:p w14:paraId="59BFC36C" w14:textId="77777777" w:rsidR="00EF500A" w:rsidRPr="006E43BB" w:rsidRDefault="00EF500A" w:rsidP="002F40FF">
            <w:pPr>
              <w:pStyle w:val="BodyText"/>
              <w:jc w:val="right"/>
              <w:rPr>
                <w:sz w:val="14"/>
                <w:szCs w:val="14"/>
              </w:rPr>
            </w:pPr>
            <w:r w:rsidRPr="006E43BB">
              <w:rPr>
                <w:sz w:val="14"/>
                <w:szCs w:val="14"/>
              </w:rPr>
              <w:t>10 Sep1979</w:t>
            </w:r>
          </w:p>
        </w:tc>
        <w:tc>
          <w:tcPr>
            <w:tcW w:w="350" w:type="dxa"/>
            <w:shd w:val="clear" w:color="auto" w:fill="auto"/>
            <w:tcMar>
              <w:top w:w="0" w:type="dxa"/>
              <w:bottom w:w="14" w:type="dxa"/>
            </w:tcMar>
            <w:vAlign w:val="center"/>
          </w:tcPr>
          <w:p w14:paraId="2CB8EBB0" w14:textId="77777777" w:rsidR="00EF500A" w:rsidRPr="006E43BB" w:rsidRDefault="00EF500A" w:rsidP="002F40FF">
            <w:pPr>
              <w:pStyle w:val="BodyText"/>
              <w:jc w:val="center"/>
              <w:rPr>
                <w:sz w:val="14"/>
                <w:szCs w:val="14"/>
              </w:rPr>
            </w:pPr>
            <w:r>
              <w:rPr>
                <w:sz w:val="14"/>
                <w:szCs w:val="14"/>
              </w:rPr>
              <w:t>P</w:t>
            </w:r>
          </w:p>
        </w:tc>
      </w:tr>
      <w:tr w:rsidR="00EF500A" w:rsidRPr="007815B3" w14:paraId="6994D3A4" w14:textId="77777777" w:rsidTr="0001343E">
        <w:trPr>
          <w:jc w:val="center"/>
        </w:trPr>
        <w:tc>
          <w:tcPr>
            <w:tcW w:w="2265" w:type="dxa"/>
            <w:shd w:val="clear" w:color="auto" w:fill="auto"/>
            <w:tcMar>
              <w:top w:w="0" w:type="dxa"/>
              <w:bottom w:w="14" w:type="dxa"/>
            </w:tcMar>
            <w:vAlign w:val="center"/>
          </w:tcPr>
          <w:p w14:paraId="42399FD8" w14:textId="77777777" w:rsidR="00EF500A" w:rsidRPr="006E43BB" w:rsidRDefault="00EF500A" w:rsidP="002F40FF">
            <w:pPr>
              <w:pStyle w:val="BodyText"/>
              <w:rPr>
                <w:sz w:val="14"/>
                <w:szCs w:val="14"/>
              </w:rPr>
            </w:pPr>
            <w:r w:rsidRPr="006E43BB">
              <w:rPr>
                <w:sz w:val="14"/>
                <w:szCs w:val="14"/>
              </w:rPr>
              <w:t>Elizabeth (Eliza) Streeter Sinnock</w:t>
            </w:r>
          </w:p>
        </w:tc>
        <w:tc>
          <w:tcPr>
            <w:tcW w:w="2265" w:type="dxa"/>
          </w:tcPr>
          <w:p w14:paraId="37B60367"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5CAD4967"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7EE5DD17"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535FB20B" w14:textId="77777777" w:rsidR="00EF500A" w:rsidRPr="006E43BB" w:rsidRDefault="00EF500A" w:rsidP="002F40FF">
            <w:pPr>
              <w:pStyle w:val="BodyText"/>
              <w:jc w:val="right"/>
              <w:rPr>
                <w:sz w:val="14"/>
                <w:szCs w:val="14"/>
              </w:rPr>
            </w:pPr>
            <w:r w:rsidRPr="006E43BB">
              <w:rPr>
                <w:sz w:val="14"/>
                <w:szCs w:val="14"/>
              </w:rPr>
              <w:t>15 Jan 1835</w:t>
            </w:r>
          </w:p>
        </w:tc>
        <w:tc>
          <w:tcPr>
            <w:tcW w:w="990" w:type="dxa"/>
            <w:shd w:val="clear" w:color="auto" w:fill="auto"/>
            <w:tcMar>
              <w:top w:w="0" w:type="dxa"/>
              <w:bottom w:w="14" w:type="dxa"/>
            </w:tcMar>
            <w:vAlign w:val="center"/>
          </w:tcPr>
          <w:p w14:paraId="193E1F0C" w14:textId="77777777" w:rsidR="00EF500A" w:rsidRPr="006E43BB" w:rsidRDefault="00EF500A" w:rsidP="002F40FF">
            <w:pPr>
              <w:pStyle w:val="BodyText"/>
              <w:jc w:val="right"/>
              <w:rPr>
                <w:sz w:val="14"/>
                <w:szCs w:val="14"/>
              </w:rPr>
            </w:pPr>
            <w:r w:rsidRPr="006E43BB">
              <w:rPr>
                <w:sz w:val="14"/>
                <w:szCs w:val="14"/>
              </w:rPr>
              <w:t xml:space="preserve">01 Apr 1891 </w:t>
            </w:r>
          </w:p>
        </w:tc>
        <w:tc>
          <w:tcPr>
            <w:tcW w:w="350" w:type="dxa"/>
            <w:shd w:val="clear" w:color="auto" w:fill="auto"/>
            <w:tcMar>
              <w:top w:w="0" w:type="dxa"/>
              <w:bottom w:w="14" w:type="dxa"/>
            </w:tcMar>
            <w:vAlign w:val="center"/>
          </w:tcPr>
          <w:p w14:paraId="7F39DB09" w14:textId="77777777" w:rsidR="00EF500A" w:rsidRPr="006E43BB" w:rsidRDefault="00EF500A" w:rsidP="002F40FF">
            <w:pPr>
              <w:pStyle w:val="BodyText"/>
              <w:jc w:val="center"/>
              <w:rPr>
                <w:sz w:val="14"/>
                <w:szCs w:val="14"/>
              </w:rPr>
            </w:pPr>
            <w:r>
              <w:rPr>
                <w:sz w:val="14"/>
                <w:szCs w:val="14"/>
              </w:rPr>
              <w:t>P</w:t>
            </w:r>
          </w:p>
        </w:tc>
      </w:tr>
      <w:tr w:rsidR="00EF500A" w:rsidRPr="007815B3" w14:paraId="481631A6" w14:textId="77777777" w:rsidTr="0001343E">
        <w:trPr>
          <w:jc w:val="center"/>
        </w:trPr>
        <w:tc>
          <w:tcPr>
            <w:tcW w:w="2265" w:type="dxa"/>
            <w:shd w:val="clear" w:color="auto" w:fill="auto"/>
            <w:tcMar>
              <w:top w:w="0" w:type="dxa"/>
              <w:bottom w:w="14" w:type="dxa"/>
            </w:tcMar>
            <w:vAlign w:val="center"/>
          </w:tcPr>
          <w:p w14:paraId="0D881FA9" w14:textId="77777777" w:rsidR="00EF500A" w:rsidRPr="006E43BB" w:rsidRDefault="00EF500A" w:rsidP="002F40FF">
            <w:pPr>
              <w:pStyle w:val="BodyText"/>
              <w:rPr>
                <w:sz w:val="14"/>
                <w:szCs w:val="14"/>
              </w:rPr>
            </w:pPr>
            <w:r w:rsidRPr="006E43BB">
              <w:rPr>
                <w:sz w:val="14"/>
                <w:szCs w:val="14"/>
              </w:rPr>
              <w:t>Elizabeth Mooney Sinnock</w:t>
            </w:r>
          </w:p>
        </w:tc>
        <w:tc>
          <w:tcPr>
            <w:tcW w:w="2265" w:type="dxa"/>
          </w:tcPr>
          <w:p w14:paraId="3A334B25"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5CD69F7C"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30B1381B"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19C23868" w14:textId="77777777" w:rsidR="00EF500A" w:rsidRPr="006E43BB" w:rsidRDefault="00EF500A" w:rsidP="002F40FF">
            <w:pPr>
              <w:pStyle w:val="BodyText"/>
              <w:jc w:val="right"/>
              <w:rPr>
                <w:sz w:val="14"/>
                <w:szCs w:val="14"/>
              </w:rPr>
            </w:pPr>
            <w:r w:rsidRPr="006E43BB">
              <w:rPr>
                <w:sz w:val="14"/>
                <w:szCs w:val="14"/>
              </w:rPr>
              <w:t>1884</w:t>
            </w:r>
          </w:p>
        </w:tc>
        <w:tc>
          <w:tcPr>
            <w:tcW w:w="990" w:type="dxa"/>
            <w:shd w:val="clear" w:color="auto" w:fill="auto"/>
            <w:tcMar>
              <w:top w:w="0" w:type="dxa"/>
              <w:bottom w:w="14" w:type="dxa"/>
            </w:tcMar>
            <w:vAlign w:val="center"/>
          </w:tcPr>
          <w:p w14:paraId="4AFAA407" w14:textId="77777777" w:rsidR="00EF500A" w:rsidRPr="006E43BB" w:rsidRDefault="00EF500A" w:rsidP="002F40FF">
            <w:pPr>
              <w:pStyle w:val="BodyText"/>
              <w:jc w:val="right"/>
              <w:rPr>
                <w:sz w:val="14"/>
                <w:szCs w:val="14"/>
              </w:rPr>
            </w:pPr>
            <w:r w:rsidRPr="006E43BB">
              <w:rPr>
                <w:sz w:val="14"/>
                <w:szCs w:val="14"/>
              </w:rPr>
              <w:t xml:space="preserve">1975 </w:t>
            </w:r>
          </w:p>
        </w:tc>
        <w:tc>
          <w:tcPr>
            <w:tcW w:w="350" w:type="dxa"/>
            <w:shd w:val="clear" w:color="auto" w:fill="auto"/>
            <w:tcMar>
              <w:top w:w="0" w:type="dxa"/>
              <w:bottom w:w="14" w:type="dxa"/>
            </w:tcMar>
            <w:vAlign w:val="center"/>
          </w:tcPr>
          <w:p w14:paraId="0C738DDE" w14:textId="77777777" w:rsidR="00EF500A" w:rsidRPr="006E43BB" w:rsidRDefault="00EF500A" w:rsidP="002F40FF">
            <w:pPr>
              <w:pStyle w:val="BodyText"/>
              <w:jc w:val="center"/>
              <w:rPr>
                <w:sz w:val="14"/>
                <w:szCs w:val="14"/>
              </w:rPr>
            </w:pPr>
            <w:r>
              <w:rPr>
                <w:sz w:val="14"/>
                <w:szCs w:val="14"/>
              </w:rPr>
              <w:t>P</w:t>
            </w:r>
          </w:p>
        </w:tc>
      </w:tr>
      <w:tr w:rsidR="00EF500A" w:rsidRPr="007815B3" w14:paraId="1C1CF223" w14:textId="77777777" w:rsidTr="0001343E">
        <w:trPr>
          <w:jc w:val="center"/>
        </w:trPr>
        <w:tc>
          <w:tcPr>
            <w:tcW w:w="2265" w:type="dxa"/>
            <w:shd w:val="clear" w:color="auto" w:fill="auto"/>
            <w:tcMar>
              <w:top w:w="0" w:type="dxa"/>
              <w:bottom w:w="14" w:type="dxa"/>
            </w:tcMar>
            <w:vAlign w:val="center"/>
          </w:tcPr>
          <w:p w14:paraId="167B8965" w14:textId="77777777" w:rsidR="00EF500A" w:rsidRPr="006E43BB" w:rsidRDefault="00EF500A" w:rsidP="002F40FF">
            <w:pPr>
              <w:pStyle w:val="BodyText"/>
              <w:rPr>
                <w:sz w:val="14"/>
                <w:szCs w:val="14"/>
              </w:rPr>
            </w:pPr>
            <w:r w:rsidRPr="006E43BB">
              <w:rPr>
                <w:sz w:val="14"/>
                <w:szCs w:val="14"/>
              </w:rPr>
              <w:t>Ellen Oberdorfer</w:t>
            </w:r>
          </w:p>
        </w:tc>
        <w:tc>
          <w:tcPr>
            <w:tcW w:w="2265" w:type="dxa"/>
          </w:tcPr>
          <w:p w14:paraId="1C52A43C"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297362A5"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4A9C2D68"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6486C3F9" w14:textId="77777777" w:rsidR="00EF500A" w:rsidRPr="006E43BB" w:rsidRDefault="00EF500A" w:rsidP="002F40FF">
            <w:pPr>
              <w:pStyle w:val="BodyText"/>
              <w:jc w:val="right"/>
              <w:rPr>
                <w:sz w:val="14"/>
                <w:szCs w:val="14"/>
              </w:rPr>
            </w:pPr>
            <w:r w:rsidRPr="006E43BB">
              <w:rPr>
                <w:sz w:val="14"/>
                <w:szCs w:val="14"/>
              </w:rPr>
              <w:t>1919</w:t>
            </w:r>
          </w:p>
        </w:tc>
        <w:tc>
          <w:tcPr>
            <w:tcW w:w="990" w:type="dxa"/>
            <w:shd w:val="clear" w:color="auto" w:fill="auto"/>
            <w:tcMar>
              <w:top w:w="0" w:type="dxa"/>
              <w:bottom w:w="14" w:type="dxa"/>
            </w:tcMar>
            <w:vAlign w:val="center"/>
          </w:tcPr>
          <w:p w14:paraId="21191574" w14:textId="77777777" w:rsidR="00EF500A" w:rsidRPr="006E43BB" w:rsidRDefault="00EF500A" w:rsidP="002F40FF">
            <w:pPr>
              <w:pStyle w:val="BodyText"/>
              <w:jc w:val="right"/>
              <w:rPr>
                <w:sz w:val="14"/>
                <w:szCs w:val="14"/>
              </w:rPr>
            </w:pPr>
            <w:r w:rsidRPr="006E43BB">
              <w:rPr>
                <w:sz w:val="14"/>
                <w:szCs w:val="14"/>
              </w:rPr>
              <w:t>1919</w:t>
            </w:r>
          </w:p>
        </w:tc>
        <w:tc>
          <w:tcPr>
            <w:tcW w:w="350" w:type="dxa"/>
            <w:shd w:val="clear" w:color="auto" w:fill="auto"/>
            <w:tcMar>
              <w:top w:w="0" w:type="dxa"/>
              <w:bottom w:w="14" w:type="dxa"/>
            </w:tcMar>
            <w:vAlign w:val="center"/>
          </w:tcPr>
          <w:p w14:paraId="5A58CF7E" w14:textId="77777777" w:rsidR="00EF500A" w:rsidRPr="006E43BB" w:rsidRDefault="00EF500A" w:rsidP="002F40FF">
            <w:pPr>
              <w:pStyle w:val="BodyText"/>
              <w:jc w:val="center"/>
              <w:rPr>
                <w:sz w:val="14"/>
                <w:szCs w:val="14"/>
              </w:rPr>
            </w:pPr>
            <w:r>
              <w:rPr>
                <w:sz w:val="14"/>
                <w:szCs w:val="14"/>
              </w:rPr>
              <w:t>P</w:t>
            </w:r>
          </w:p>
        </w:tc>
      </w:tr>
      <w:tr w:rsidR="00EF500A" w:rsidRPr="007815B3" w14:paraId="76347DA8" w14:textId="77777777" w:rsidTr="0001343E">
        <w:trPr>
          <w:jc w:val="center"/>
        </w:trPr>
        <w:tc>
          <w:tcPr>
            <w:tcW w:w="2265" w:type="dxa"/>
            <w:shd w:val="clear" w:color="auto" w:fill="auto"/>
            <w:tcMar>
              <w:top w:w="0" w:type="dxa"/>
              <w:bottom w:w="14" w:type="dxa"/>
            </w:tcMar>
            <w:vAlign w:val="center"/>
          </w:tcPr>
          <w:p w14:paraId="1D81E8A2" w14:textId="77777777" w:rsidR="00EF500A" w:rsidRPr="006E43BB" w:rsidRDefault="00EF500A" w:rsidP="002F40FF">
            <w:pPr>
              <w:pStyle w:val="BodyText"/>
              <w:rPr>
                <w:sz w:val="14"/>
                <w:szCs w:val="14"/>
              </w:rPr>
            </w:pPr>
            <w:r w:rsidRPr="006E43BB">
              <w:rPr>
                <w:sz w:val="14"/>
                <w:szCs w:val="14"/>
              </w:rPr>
              <w:t>Emily M. Streeter Snow (2)</w:t>
            </w:r>
          </w:p>
        </w:tc>
        <w:tc>
          <w:tcPr>
            <w:tcW w:w="2265" w:type="dxa"/>
          </w:tcPr>
          <w:p w14:paraId="1BC64002"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1F924633"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499BD237"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79DC70F4" w14:textId="77777777" w:rsidR="00EF500A" w:rsidRPr="006E43BB" w:rsidRDefault="00EF500A" w:rsidP="002F40FF">
            <w:pPr>
              <w:pStyle w:val="BodyText"/>
              <w:jc w:val="right"/>
              <w:rPr>
                <w:sz w:val="14"/>
                <w:szCs w:val="14"/>
              </w:rPr>
            </w:pPr>
            <w:r w:rsidRPr="006E43BB">
              <w:rPr>
                <w:sz w:val="14"/>
                <w:szCs w:val="14"/>
              </w:rPr>
              <w:t>28 Jul 1841</w:t>
            </w:r>
          </w:p>
        </w:tc>
        <w:tc>
          <w:tcPr>
            <w:tcW w:w="990" w:type="dxa"/>
            <w:shd w:val="clear" w:color="auto" w:fill="auto"/>
            <w:tcMar>
              <w:top w:w="0" w:type="dxa"/>
              <w:bottom w:w="14" w:type="dxa"/>
            </w:tcMar>
            <w:vAlign w:val="center"/>
          </w:tcPr>
          <w:p w14:paraId="18E62CD7" w14:textId="77777777" w:rsidR="00EF500A" w:rsidRPr="006E43BB" w:rsidRDefault="00EF500A" w:rsidP="002F40FF">
            <w:pPr>
              <w:pStyle w:val="BodyText"/>
              <w:jc w:val="right"/>
              <w:rPr>
                <w:sz w:val="14"/>
                <w:szCs w:val="14"/>
              </w:rPr>
            </w:pPr>
            <w:r w:rsidRPr="006E43BB">
              <w:rPr>
                <w:sz w:val="14"/>
                <w:szCs w:val="14"/>
              </w:rPr>
              <w:t xml:space="preserve">30 Apr 1927 </w:t>
            </w:r>
          </w:p>
        </w:tc>
        <w:tc>
          <w:tcPr>
            <w:tcW w:w="350" w:type="dxa"/>
            <w:shd w:val="clear" w:color="auto" w:fill="auto"/>
            <w:tcMar>
              <w:top w:w="0" w:type="dxa"/>
              <w:bottom w:w="14" w:type="dxa"/>
            </w:tcMar>
            <w:vAlign w:val="center"/>
          </w:tcPr>
          <w:p w14:paraId="5152F2AB" w14:textId="77777777" w:rsidR="00EF500A" w:rsidRPr="006E43BB" w:rsidRDefault="00EF500A" w:rsidP="002F40FF">
            <w:pPr>
              <w:pStyle w:val="BodyText"/>
              <w:jc w:val="center"/>
              <w:rPr>
                <w:sz w:val="14"/>
                <w:szCs w:val="14"/>
              </w:rPr>
            </w:pPr>
            <w:r>
              <w:rPr>
                <w:sz w:val="14"/>
                <w:szCs w:val="14"/>
              </w:rPr>
              <w:t>P</w:t>
            </w:r>
          </w:p>
        </w:tc>
      </w:tr>
      <w:tr w:rsidR="00EF500A" w:rsidRPr="007815B3" w14:paraId="2367D6F2" w14:textId="77777777" w:rsidTr="0001343E">
        <w:trPr>
          <w:jc w:val="center"/>
        </w:trPr>
        <w:tc>
          <w:tcPr>
            <w:tcW w:w="2265" w:type="dxa"/>
            <w:shd w:val="clear" w:color="auto" w:fill="auto"/>
            <w:tcMar>
              <w:top w:w="0" w:type="dxa"/>
              <w:bottom w:w="14" w:type="dxa"/>
            </w:tcMar>
            <w:vAlign w:val="center"/>
          </w:tcPr>
          <w:p w14:paraId="56C599AE" w14:textId="77777777" w:rsidR="00EF500A" w:rsidRPr="006E43BB" w:rsidRDefault="00EF500A" w:rsidP="002F40FF">
            <w:pPr>
              <w:pStyle w:val="BodyText"/>
              <w:rPr>
                <w:sz w:val="14"/>
                <w:szCs w:val="14"/>
              </w:rPr>
            </w:pPr>
            <w:r w:rsidRPr="006E43BB">
              <w:rPr>
                <w:sz w:val="14"/>
                <w:szCs w:val="14"/>
              </w:rPr>
              <w:t>Frances Pomeroy Nichols Sinnock</w:t>
            </w:r>
          </w:p>
        </w:tc>
        <w:tc>
          <w:tcPr>
            <w:tcW w:w="2265" w:type="dxa"/>
          </w:tcPr>
          <w:p w14:paraId="75A58797"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6A4FB4D2"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0ED8DDFE"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30C91CDC" w14:textId="77777777" w:rsidR="00EF500A" w:rsidRPr="006E43BB" w:rsidRDefault="00EF500A" w:rsidP="002F40FF">
            <w:pPr>
              <w:pStyle w:val="BodyText"/>
              <w:jc w:val="right"/>
              <w:rPr>
                <w:sz w:val="14"/>
                <w:szCs w:val="14"/>
              </w:rPr>
            </w:pPr>
            <w:r w:rsidRPr="006E43BB">
              <w:rPr>
                <w:sz w:val="14"/>
                <w:szCs w:val="14"/>
              </w:rPr>
              <w:t>1856</w:t>
            </w:r>
          </w:p>
        </w:tc>
        <w:tc>
          <w:tcPr>
            <w:tcW w:w="990" w:type="dxa"/>
            <w:shd w:val="clear" w:color="auto" w:fill="auto"/>
            <w:tcMar>
              <w:top w:w="0" w:type="dxa"/>
              <w:bottom w:w="14" w:type="dxa"/>
            </w:tcMar>
            <w:vAlign w:val="center"/>
          </w:tcPr>
          <w:p w14:paraId="2E64F79E" w14:textId="77777777" w:rsidR="00EF500A" w:rsidRPr="006E43BB" w:rsidRDefault="00EF500A" w:rsidP="002F40FF">
            <w:pPr>
              <w:pStyle w:val="BodyText"/>
              <w:jc w:val="right"/>
              <w:rPr>
                <w:sz w:val="14"/>
                <w:szCs w:val="14"/>
              </w:rPr>
            </w:pPr>
            <w:r w:rsidRPr="006E43BB">
              <w:rPr>
                <w:sz w:val="14"/>
                <w:szCs w:val="14"/>
              </w:rPr>
              <w:t xml:space="preserve">1944 </w:t>
            </w:r>
          </w:p>
        </w:tc>
        <w:tc>
          <w:tcPr>
            <w:tcW w:w="350" w:type="dxa"/>
            <w:shd w:val="clear" w:color="auto" w:fill="auto"/>
            <w:tcMar>
              <w:top w:w="0" w:type="dxa"/>
              <w:bottom w:w="14" w:type="dxa"/>
            </w:tcMar>
            <w:vAlign w:val="center"/>
          </w:tcPr>
          <w:p w14:paraId="727C3E1D" w14:textId="77777777" w:rsidR="00EF500A" w:rsidRPr="006E43BB" w:rsidRDefault="00EF500A" w:rsidP="002F40FF">
            <w:pPr>
              <w:pStyle w:val="BodyText"/>
              <w:jc w:val="center"/>
              <w:rPr>
                <w:sz w:val="14"/>
                <w:szCs w:val="14"/>
              </w:rPr>
            </w:pPr>
            <w:r>
              <w:rPr>
                <w:sz w:val="14"/>
                <w:szCs w:val="14"/>
              </w:rPr>
              <w:t>P</w:t>
            </w:r>
          </w:p>
        </w:tc>
      </w:tr>
      <w:tr w:rsidR="00EF500A" w:rsidRPr="007815B3" w14:paraId="0E54A33D" w14:textId="77777777" w:rsidTr="0001343E">
        <w:trPr>
          <w:jc w:val="center"/>
        </w:trPr>
        <w:tc>
          <w:tcPr>
            <w:tcW w:w="2265" w:type="dxa"/>
            <w:shd w:val="clear" w:color="auto" w:fill="auto"/>
            <w:tcMar>
              <w:top w:w="0" w:type="dxa"/>
              <w:bottom w:w="14" w:type="dxa"/>
            </w:tcMar>
            <w:vAlign w:val="center"/>
          </w:tcPr>
          <w:p w14:paraId="61ADD7DB" w14:textId="77777777" w:rsidR="00EF500A" w:rsidRPr="006E43BB" w:rsidRDefault="00EF500A" w:rsidP="002F40FF">
            <w:pPr>
              <w:pStyle w:val="BodyText"/>
              <w:rPr>
                <w:sz w:val="14"/>
                <w:szCs w:val="14"/>
              </w:rPr>
            </w:pPr>
            <w:r w:rsidRPr="006E43BB">
              <w:rPr>
                <w:sz w:val="14"/>
                <w:szCs w:val="14"/>
              </w:rPr>
              <w:t>Frank Brown Sinnock</w:t>
            </w:r>
          </w:p>
        </w:tc>
        <w:tc>
          <w:tcPr>
            <w:tcW w:w="2265" w:type="dxa"/>
          </w:tcPr>
          <w:p w14:paraId="653ED382"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36451218"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12D403D4"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6AA39F13" w14:textId="77777777" w:rsidR="00EF500A" w:rsidRPr="006E43BB" w:rsidRDefault="00EF500A" w:rsidP="002F40FF">
            <w:pPr>
              <w:pStyle w:val="BodyText"/>
              <w:jc w:val="right"/>
              <w:rPr>
                <w:sz w:val="14"/>
                <w:szCs w:val="14"/>
              </w:rPr>
            </w:pPr>
            <w:r w:rsidRPr="006E43BB">
              <w:rPr>
                <w:sz w:val="14"/>
                <w:szCs w:val="14"/>
              </w:rPr>
              <w:t>1844</w:t>
            </w:r>
          </w:p>
        </w:tc>
        <w:tc>
          <w:tcPr>
            <w:tcW w:w="990" w:type="dxa"/>
            <w:shd w:val="clear" w:color="auto" w:fill="auto"/>
            <w:tcMar>
              <w:top w:w="0" w:type="dxa"/>
              <w:bottom w:w="14" w:type="dxa"/>
            </w:tcMar>
            <w:vAlign w:val="center"/>
          </w:tcPr>
          <w:p w14:paraId="221A8B8C" w14:textId="77777777" w:rsidR="00EF500A" w:rsidRPr="006E43BB" w:rsidRDefault="00EF500A" w:rsidP="002F40FF">
            <w:pPr>
              <w:pStyle w:val="BodyText"/>
              <w:jc w:val="right"/>
              <w:rPr>
                <w:sz w:val="14"/>
                <w:szCs w:val="14"/>
              </w:rPr>
            </w:pPr>
            <w:r w:rsidRPr="006E43BB">
              <w:rPr>
                <w:sz w:val="14"/>
                <w:szCs w:val="14"/>
              </w:rPr>
              <w:t xml:space="preserve">1973 </w:t>
            </w:r>
          </w:p>
        </w:tc>
        <w:tc>
          <w:tcPr>
            <w:tcW w:w="350" w:type="dxa"/>
            <w:shd w:val="clear" w:color="auto" w:fill="auto"/>
            <w:tcMar>
              <w:top w:w="0" w:type="dxa"/>
              <w:bottom w:w="14" w:type="dxa"/>
            </w:tcMar>
            <w:vAlign w:val="center"/>
          </w:tcPr>
          <w:p w14:paraId="6F68460F" w14:textId="77777777" w:rsidR="00EF500A" w:rsidRPr="006E43BB" w:rsidRDefault="00EF500A" w:rsidP="002F40FF">
            <w:pPr>
              <w:pStyle w:val="BodyText"/>
              <w:jc w:val="center"/>
              <w:rPr>
                <w:sz w:val="14"/>
                <w:szCs w:val="14"/>
              </w:rPr>
            </w:pPr>
            <w:r>
              <w:rPr>
                <w:sz w:val="14"/>
                <w:szCs w:val="14"/>
              </w:rPr>
              <w:t>P</w:t>
            </w:r>
          </w:p>
        </w:tc>
      </w:tr>
      <w:tr w:rsidR="00EF500A" w:rsidRPr="007815B3" w14:paraId="2FB86651" w14:textId="77777777" w:rsidTr="0001343E">
        <w:trPr>
          <w:jc w:val="center"/>
        </w:trPr>
        <w:tc>
          <w:tcPr>
            <w:tcW w:w="2265" w:type="dxa"/>
            <w:shd w:val="clear" w:color="auto" w:fill="auto"/>
            <w:tcMar>
              <w:top w:w="0" w:type="dxa"/>
              <w:bottom w:w="14" w:type="dxa"/>
            </w:tcMar>
            <w:vAlign w:val="center"/>
          </w:tcPr>
          <w:p w14:paraId="60072351" w14:textId="77777777" w:rsidR="00EF500A" w:rsidRPr="006E43BB" w:rsidRDefault="00EF500A" w:rsidP="002F40FF">
            <w:pPr>
              <w:pStyle w:val="BodyText"/>
              <w:rPr>
                <w:sz w:val="14"/>
                <w:szCs w:val="14"/>
              </w:rPr>
            </w:pPr>
            <w:r w:rsidRPr="006E43BB">
              <w:rPr>
                <w:sz w:val="14"/>
                <w:szCs w:val="14"/>
              </w:rPr>
              <w:t>Frederick P. Ives</w:t>
            </w:r>
          </w:p>
        </w:tc>
        <w:tc>
          <w:tcPr>
            <w:tcW w:w="2265" w:type="dxa"/>
          </w:tcPr>
          <w:p w14:paraId="0CE2B132"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6FB48BAD"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7C5F54BE"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7043089D" w14:textId="77777777" w:rsidR="00EF500A" w:rsidRPr="006E43BB" w:rsidRDefault="00EF500A" w:rsidP="002F40FF">
            <w:pPr>
              <w:pStyle w:val="BodyText"/>
              <w:jc w:val="right"/>
              <w:rPr>
                <w:sz w:val="14"/>
                <w:szCs w:val="14"/>
              </w:rPr>
            </w:pPr>
            <w:r w:rsidRPr="006E43BB">
              <w:rPr>
                <w:sz w:val="14"/>
                <w:szCs w:val="14"/>
              </w:rPr>
              <w:t>---</w:t>
            </w:r>
          </w:p>
        </w:tc>
        <w:tc>
          <w:tcPr>
            <w:tcW w:w="990" w:type="dxa"/>
            <w:shd w:val="clear" w:color="auto" w:fill="auto"/>
            <w:tcMar>
              <w:top w:w="0" w:type="dxa"/>
              <w:bottom w:w="14" w:type="dxa"/>
            </w:tcMar>
            <w:vAlign w:val="center"/>
          </w:tcPr>
          <w:p w14:paraId="56AE5829" w14:textId="77777777" w:rsidR="00EF500A" w:rsidRPr="006E43BB" w:rsidRDefault="00EF500A" w:rsidP="002F40FF">
            <w:pPr>
              <w:pStyle w:val="BodyText"/>
              <w:jc w:val="right"/>
              <w:rPr>
                <w:sz w:val="14"/>
                <w:szCs w:val="14"/>
              </w:rPr>
            </w:pPr>
            <w:r w:rsidRPr="006E43BB">
              <w:rPr>
                <w:sz w:val="14"/>
                <w:szCs w:val="14"/>
              </w:rPr>
              <w:t>23 Jul 1858</w:t>
            </w:r>
          </w:p>
        </w:tc>
        <w:tc>
          <w:tcPr>
            <w:tcW w:w="350" w:type="dxa"/>
            <w:shd w:val="clear" w:color="auto" w:fill="auto"/>
            <w:tcMar>
              <w:top w:w="0" w:type="dxa"/>
              <w:bottom w:w="14" w:type="dxa"/>
            </w:tcMar>
            <w:vAlign w:val="center"/>
          </w:tcPr>
          <w:p w14:paraId="7978F0BC" w14:textId="77777777" w:rsidR="00EF500A" w:rsidRPr="006E43BB" w:rsidRDefault="00EF500A" w:rsidP="002F40FF">
            <w:pPr>
              <w:pStyle w:val="BodyText"/>
              <w:jc w:val="center"/>
              <w:rPr>
                <w:sz w:val="14"/>
                <w:szCs w:val="14"/>
              </w:rPr>
            </w:pPr>
            <w:r>
              <w:rPr>
                <w:sz w:val="14"/>
                <w:szCs w:val="14"/>
              </w:rPr>
              <w:t>P</w:t>
            </w:r>
          </w:p>
        </w:tc>
      </w:tr>
      <w:tr w:rsidR="00EF500A" w:rsidRPr="007815B3" w14:paraId="23784C2E" w14:textId="77777777" w:rsidTr="0001343E">
        <w:trPr>
          <w:jc w:val="center"/>
        </w:trPr>
        <w:tc>
          <w:tcPr>
            <w:tcW w:w="2265" w:type="dxa"/>
            <w:shd w:val="clear" w:color="auto" w:fill="auto"/>
            <w:tcMar>
              <w:top w:w="0" w:type="dxa"/>
              <w:bottom w:w="14" w:type="dxa"/>
            </w:tcMar>
            <w:vAlign w:val="center"/>
          </w:tcPr>
          <w:p w14:paraId="5039FB61" w14:textId="77777777" w:rsidR="00EF500A" w:rsidRPr="006E43BB" w:rsidRDefault="00EF500A" w:rsidP="002F40FF">
            <w:pPr>
              <w:pStyle w:val="BodyText"/>
              <w:rPr>
                <w:sz w:val="14"/>
                <w:szCs w:val="14"/>
              </w:rPr>
            </w:pPr>
            <w:r w:rsidRPr="006E43BB">
              <w:rPr>
                <w:sz w:val="14"/>
                <w:szCs w:val="14"/>
              </w:rPr>
              <w:t>George E. Sinnock</w:t>
            </w:r>
          </w:p>
        </w:tc>
        <w:tc>
          <w:tcPr>
            <w:tcW w:w="2265" w:type="dxa"/>
          </w:tcPr>
          <w:p w14:paraId="5B6D9CCA"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1724E872"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7DF628F0"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678D82FC" w14:textId="77777777" w:rsidR="00EF500A" w:rsidRPr="006E43BB" w:rsidRDefault="00EF500A" w:rsidP="002F40FF">
            <w:pPr>
              <w:pStyle w:val="BodyText"/>
              <w:jc w:val="right"/>
              <w:rPr>
                <w:sz w:val="14"/>
                <w:szCs w:val="14"/>
              </w:rPr>
            </w:pPr>
            <w:r w:rsidRPr="006E43BB">
              <w:rPr>
                <w:sz w:val="14"/>
                <w:szCs w:val="14"/>
              </w:rPr>
              <w:t>1864</w:t>
            </w:r>
          </w:p>
        </w:tc>
        <w:tc>
          <w:tcPr>
            <w:tcW w:w="990" w:type="dxa"/>
            <w:shd w:val="clear" w:color="auto" w:fill="auto"/>
            <w:tcMar>
              <w:top w:w="0" w:type="dxa"/>
              <w:bottom w:w="14" w:type="dxa"/>
            </w:tcMar>
            <w:vAlign w:val="center"/>
          </w:tcPr>
          <w:p w14:paraId="3AE6EADE" w14:textId="77777777" w:rsidR="00EF500A" w:rsidRPr="006E43BB" w:rsidRDefault="00EF500A" w:rsidP="002F40FF">
            <w:pPr>
              <w:pStyle w:val="BodyText"/>
              <w:jc w:val="right"/>
              <w:rPr>
                <w:sz w:val="14"/>
                <w:szCs w:val="14"/>
              </w:rPr>
            </w:pPr>
            <w:r w:rsidRPr="006E43BB">
              <w:rPr>
                <w:sz w:val="14"/>
                <w:szCs w:val="14"/>
              </w:rPr>
              <w:t>1931</w:t>
            </w:r>
          </w:p>
        </w:tc>
        <w:tc>
          <w:tcPr>
            <w:tcW w:w="350" w:type="dxa"/>
            <w:shd w:val="clear" w:color="auto" w:fill="auto"/>
            <w:tcMar>
              <w:top w:w="0" w:type="dxa"/>
              <w:bottom w:w="14" w:type="dxa"/>
            </w:tcMar>
            <w:vAlign w:val="center"/>
          </w:tcPr>
          <w:p w14:paraId="47CD2103" w14:textId="77777777" w:rsidR="00EF500A" w:rsidRPr="006E43BB" w:rsidRDefault="00EF500A" w:rsidP="002F40FF">
            <w:pPr>
              <w:pStyle w:val="BodyText"/>
              <w:jc w:val="center"/>
              <w:rPr>
                <w:sz w:val="14"/>
                <w:szCs w:val="14"/>
              </w:rPr>
            </w:pPr>
            <w:r>
              <w:rPr>
                <w:sz w:val="14"/>
                <w:szCs w:val="14"/>
              </w:rPr>
              <w:t>P</w:t>
            </w:r>
          </w:p>
        </w:tc>
      </w:tr>
      <w:tr w:rsidR="00EF500A" w:rsidRPr="007815B3" w14:paraId="1EFF513E" w14:textId="77777777" w:rsidTr="0001343E">
        <w:trPr>
          <w:jc w:val="center"/>
        </w:trPr>
        <w:tc>
          <w:tcPr>
            <w:tcW w:w="2265" w:type="dxa"/>
            <w:shd w:val="clear" w:color="auto" w:fill="auto"/>
            <w:tcMar>
              <w:top w:w="0" w:type="dxa"/>
              <w:bottom w:w="14" w:type="dxa"/>
            </w:tcMar>
            <w:vAlign w:val="center"/>
          </w:tcPr>
          <w:p w14:paraId="590F3D40" w14:textId="77777777" w:rsidR="00EF500A" w:rsidRPr="006E43BB" w:rsidRDefault="00EF500A" w:rsidP="002F40FF">
            <w:pPr>
              <w:pStyle w:val="BodyText"/>
              <w:rPr>
                <w:sz w:val="14"/>
                <w:szCs w:val="14"/>
              </w:rPr>
            </w:pPr>
            <w:r w:rsidRPr="006E43BB">
              <w:rPr>
                <w:sz w:val="14"/>
                <w:szCs w:val="14"/>
              </w:rPr>
              <w:t>George Feith</w:t>
            </w:r>
          </w:p>
        </w:tc>
        <w:tc>
          <w:tcPr>
            <w:tcW w:w="2265" w:type="dxa"/>
          </w:tcPr>
          <w:p w14:paraId="38ADB776"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7B640354"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46E0A913"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33C3059C" w14:textId="77777777" w:rsidR="00EF500A" w:rsidRPr="006E43BB" w:rsidRDefault="00EF500A" w:rsidP="002F40FF">
            <w:pPr>
              <w:pStyle w:val="BodyText"/>
              <w:jc w:val="right"/>
              <w:rPr>
                <w:sz w:val="14"/>
                <w:szCs w:val="14"/>
              </w:rPr>
            </w:pPr>
          </w:p>
        </w:tc>
        <w:tc>
          <w:tcPr>
            <w:tcW w:w="990" w:type="dxa"/>
            <w:shd w:val="clear" w:color="auto" w:fill="auto"/>
            <w:tcMar>
              <w:top w:w="0" w:type="dxa"/>
              <w:bottom w:w="14" w:type="dxa"/>
            </w:tcMar>
            <w:vAlign w:val="center"/>
          </w:tcPr>
          <w:p w14:paraId="5BBB04FE" w14:textId="77777777" w:rsidR="00EF500A" w:rsidRPr="006E43BB" w:rsidRDefault="00EF500A" w:rsidP="002F40FF">
            <w:pPr>
              <w:pStyle w:val="BodyText"/>
              <w:jc w:val="right"/>
              <w:rPr>
                <w:sz w:val="14"/>
                <w:szCs w:val="14"/>
              </w:rPr>
            </w:pPr>
            <w:r w:rsidRPr="006E43BB">
              <w:rPr>
                <w:sz w:val="14"/>
                <w:szCs w:val="14"/>
              </w:rPr>
              <w:t>01 Oct 1886</w:t>
            </w:r>
          </w:p>
        </w:tc>
        <w:tc>
          <w:tcPr>
            <w:tcW w:w="350" w:type="dxa"/>
            <w:shd w:val="clear" w:color="auto" w:fill="auto"/>
            <w:tcMar>
              <w:top w:w="0" w:type="dxa"/>
              <w:bottom w:w="14" w:type="dxa"/>
            </w:tcMar>
            <w:vAlign w:val="center"/>
          </w:tcPr>
          <w:p w14:paraId="30BB5D84" w14:textId="77777777" w:rsidR="00EF500A" w:rsidRPr="006E43BB" w:rsidRDefault="00EF500A" w:rsidP="002F40FF">
            <w:pPr>
              <w:pStyle w:val="BodyText"/>
              <w:jc w:val="center"/>
              <w:rPr>
                <w:sz w:val="14"/>
                <w:szCs w:val="14"/>
              </w:rPr>
            </w:pPr>
            <w:r>
              <w:rPr>
                <w:sz w:val="14"/>
                <w:szCs w:val="14"/>
              </w:rPr>
              <w:t>P</w:t>
            </w:r>
          </w:p>
        </w:tc>
      </w:tr>
      <w:tr w:rsidR="00EF500A" w:rsidRPr="007815B3" w14:paraId="373DF467" w14:textId="77777777" w:rsidTr="0001343E">
        <w:trPr>
          <w:jc w:val="center"/>
        </w:trPr>
        <w:tc>
          <w:tcPr>
            <w:tcW w:w="2265" w:type="dxa"/>
            <w:shd w:val="clear" w:color="auto" w:fill="auto"/>
            <w:tcMar>
              <w:top w:w="0" w:type="dxa"/>
              <w:bottom w:w="14" w:type="dxa"/>
            </w:tcMar>
            <w:vAlign w:val="center"/>
          </w:tcPr>
          <w:p w14:paraId="43DC8B85" w14:textId="77777777" w:rsidR="00EF500A" w:rsidRPr="006E43BB" w:rsidRDefault="00EF500A" w:rsidP="002F40FF">
            <w:pPr>
              <w:pStyle w:val="BodyText"/>
              <w:rPr>
                <w:sz w:val="14"/>
                <w:szCs w:val="14"/>
              </w:rPr>
            </w:pPr>
            <w:r w:rsidRPr="006E43BB">
              <w:rPr>
                <w:sz w:val="14"/>
                <w:szCs w:val="14"/>
              </w:rPr>
              <w:t>George Ives Sinnock</w:t>
            </w:r>
          </w:p>
        </w:tc>
        <w:tc>
          <w:tcPr>
            <w:tcW w:w="2265" w:type="dxa"/>
          </w:tcPr>
          <w:p w14:paraId="7EE1388A"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2143146D"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25734AAD"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5304A7B6" w14:textId="77777777" w:rsidR="00EF500A" w:rsidRPr="006E43BB" w:rsidRDefault="00EF500A" w:rsidP="002F40FF">
            <w:pPr>
              <w:pStyle w:val="BodyText"/>
              <w:jc w:val="right"/>
              <w:rPr>
                <w:sz w:val="14"/>
                <w:szCs w:val="14"/>
              </w:rPr>
            </w:pPr>
            <w:r w:rsidRPr="006E43BB">
              <w:rPr>
                <w:sz w:val="14"/>
                <w:szCs w:val="14"/>
              </w:rPr>
              <w:t>14 Dec 1894</w:t>
            </w:r>
          </w:p>
        </w:tc>
        <w:tc>
          <w:tcPr>
            <w:tcW w:w="990" w:type="dxa"/>
            <w:shd w:val="clear" w:color="auto" w:fill="auto"/>
            <w:tcMar>
              <w:top w:w="0" w:type="dxa"/>
              <w:bottom w:w="14" w:type="dxa"/>
            </w:tcMar>
            <w:vAlign w:val="center"/>
          </w:tcPr>
          <w:p w14:paraId="74A2DB4A" w14:textId="77777777" w:rsidR="00EF500A" w:rsidRPr="006E43BB" w:rsidRDefault="00EF500A" w:rsidP="002F40FF">
            <w:pPr>
              <w:pStyle w:val="BodyText"/>
              <w:jc w:val="right"/>
              <w:rPr>
                <w:sz w:val="14"/>
                <w:szCs w:val="14"/>
              </w:rPr>
            </w:pPr>
            <w:r w:rsidRPr="006E43BB">
              <w:rPr>
                <w:sz w:val="14"/>
                <w:szCs w:val="14"/>
              </w:rPr>
              <w:t>15 Apr 1968</w:t>
            </w:r>
          </w:p>
        </w:tc>
        <w:tc>
          <w:tcPr>
            <w:tcW w:w="350" w:type="dxa"/>
            <w:shd w:val="clear" w:color="auto" w:fill="auto"/>
            <w:tcMar>
              <w:top w:w="0" w:type="dxa"/>
              <w:bottom w:w="14" w:type="dxa"/>
            </w:tcMar>
            <w:vAlign w:val="center"/>
          </w:tcPr>
          <w:p w14:paraId="26C38E7C" w14:textId="77777777" w:rsidR="00EF500A" w:rsidRPr="006E43BB" w:rsidRDefault="00EF500A" w:rsidP="002F40FF">
            <w:pPr>
              <w:pStyle w:val="BodyText"/>
              <w:jc w:val="center"/>
              <w:rPr>
                <w:sz w:val="14"/>
                <w:szCs w:val="14"/>
              </w:rPr>
            </w:pPr>
            <w:r>
              <w:rPr>
                <w:sz w:val="14"/>
                <w:szCs w:val="14"/>
              </w:rPr>
              <w:t>P</w:t>
            </w:r>
          </w:p>
        </w:tc>
      </w:tr>
      <w:tr w:rsidR="00EF500A" w:rsidRPr="007815B3" w14:paraId="4040E3AA" w14:textId="77777777" w:rsidTr="0001343E">
        <w:trPr>
          <w:jc w:val="center"/>
        </w:trPr>
        <w:tc>
          <w:tcPr>
            <w:tcW w:w="2265" w:type="dxa"/>
            <w:shd w:val="clear" w:color="auto" w:fill="auto"/>
            <w:tcMar>
              <w:top w:w="0" w:type="dxa"/>
              <w:bottom w:w="14" w:type="dxa"/>
            </w:tcMar>
            <w:vAlign w:val="center"/>
          </w:tcPr>
          <w:p w14:paraId="5ED5E696" w14:textId="77777777" w:rsidR="00EF500A" w:rsidRPr="006E43BB" w:rsidRDefault="00EF500A" w:rsidP="002F40FF">
            <w:pPr>
              <w:pStyle w:val="BodyText"/>
              <w:rPr>
                <w:sz w:val="14"/>
                <w:szCs w:val="14"/>
              </w:rPr>
            </w:pPr>
            <w:r w:rsidRPr="006E43BB">
              <w:rPr>
                <w:sz w:val="14"/>
                <w:szCs w:val="14"/>
              </w:rPr>
              <w:t>Hattie J. Callaway Sinnock</w:t>
            </w:r>
          </w:p>
        </w:tc>
        <w:tc>
          <w:tcPr>
            <w:tcW w:w="2265" w:type="dxa"/>
          </w:tcPr>
          <w:p w14:paraId="4EFBFA28"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33B8BF6D"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51948BD8"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4AC5AFBD" w14:textId="77777777" w:rsidR="00EF500A" w:rsidRPr="006E43BB" w:rsidRDefault="00EF500A" w:rsidP="002F40FF">
            <w:pPr>
              <w:pStyle w:val="BodyText"/>
              <w:jc w:val="right"/>
              <w:rPr>
                <w:sz w:val="14"/>
                <w:szCs w:val="14"/>
              </w:rPr>
            </w:pPr>
            <w:r w:rsidRPr="006E43BB">
              <w:rPr>
                <w:sz w:val="14"/>
                <w:szCs w:val="14"/>
              </w:rPr>
              <w:t>1962</w:t>
            </w:r>
          </w:p>
        </w:tc>
        <w:tc>
          <w:tcPr>
            <w:tcW w:w="990" w:type="dxa"/>
            <w:shd w:val="clear" w:color="auto" w:fill="auto"/>
            <w:tcMar>
              <w:top w:w="0" w:type="dxa"/>
              <w:bottom w:w="14" w:type="dxa"/>
            </w:tcMar>
            <w:vAlign w:val="center"/>
          </w:tcPr>
          <w:p w14:paraId="1CF3D06F" w14:textId="77777777" w:rsidR="00EF500A" w:rsidRPr="006E43BB" w:rsidRDefault="00EF500A" w:rsidP="002F40FF">
            <w:pPr>
              <w:pStyle w:val="BodyText"/>
              <w:jc w:val="right"/>
              <w:rPr>
                <w:sz w:val="14"/>
                <w:szCs w:val="14"/>
              </w:rPr>
            </w:pPr>
            <w:r w:rsidRPr="006E43BB">
              <w:rPr>
                <w:sz w:val="14"/>
                <w:szCs w:val="14"/>
              </w:rPr>
              <w:t>1949</w:t>
            </w:r>
          </w:p>
        </w:tc>
        <w:tc>
          <w:tcPr>
            <w:tcW w:w="350" w:type="dxa"/>
            <w:shd w:val="clear" w:color="auto" w:fill="auto"/>
            <w:tcMar>
              <w:top w:w="0" w:type="dxa"/>
              <w:bottom w:w="14" w:type="dxa"/>
            </w:tcMar>
            <w:vAlign w:val="center"/>
          </w:tcPr>
          <w:p w14:paraId="509005F2" w14:textId="77777777" w:rsidR="00EF500A" w:rsidRPr="006E43BB" w:rsidRDefault="00EF500A" w:rsidP="002F40FF">
            <w:pPr>
              <w:pStyle w:val="BodyText"/>
              <w:jc w:val="center"/>
              <w:rPr>
                <w:sz w:val="14"/>
                <w:szCs w:val="14"/>
              </w:rPr>
            </w:pPr>
            <w:r>
              <w:rPr>
                <w:sz w:val="14"/>
                <w:szCs w:val="14"/>
              </w:rPr>
              <w:t>P</w:t>
            </w:r>
          </w:p>
        </w:tc>
      </w:tr>
      <w:tr w:rsidR="00EF500A" w:rsidRPr="007815B3" w14:paraId="6ABAC998" w14:textId="77777777" w:rsidTr="0001343E">
        <w:trPr>
          <w:jc w:val="center"/>
        </w:trPr>
        <w:tc>
          <w:tcPr>
            <w:tcW w:w="2265" w:type="dxa"/>
            <w:shd w:val="clear" w:color="auto" w:fill="auto"/>
            <w:tcMar>
              <w:top w:w="0" w:type="dxa"/>
              <w:bottom w:w="14" w:type="dxa"/>
            </w:tcMar>
            <w:vAlign w:val="center"/>
          </w:tcPr>
          <w:p w14:paraId="146AC6EE" w14:textId="77777777" w:rsidR="00EF500A" w:rsidRPr="006E43BB" w:rsidRDefault="00EF500A" w:rsidP="002F40FF">
            <w:pPr>
              <w:pStyle w:val="BodyText"/>
              <w:rPr>
                <w:sz w:val="14"/>
                <w:szCs w:val="14"/>
              </w:rPr>
            </w:pPr>
            <w:r w:rsidRPr="006E43BB">
              <w:rPr>
                <w:sz w:val="14"/>
                <w:szCs w:val="14"/>
              </w:rPr>
              <w:t>Henry Washington Alexander</w:t>
            </w:r>
          </w:p>
        </w:tc>
        <w:tc>
          <w:tcPr>
            <w:tcW w:w="2265" w:type="dxa"/>
          </w:tcPr>
          <w:p w14:paraId="5F5E4797"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3EED4F5C"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310A5EA7"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75DE0B86" w14:textId="77777777" w:rsidR="00EF500A" w:rsidRPr="006E43BB" w:rsidRDefault="00EF500A" w:rsidP="002F40FF">
            <w:pPr>
              <w:pStyle w:val="BodyText"/>
              <w:jc w:val="right"/>
              <w:rPr>
                <w:sz w:val="14"/>
                <w:szCs w:val="14"/>
              </w:rPr>
            </w:pPr>
            <w:r w:rsidRPr="006E43BB">
              <w:rPr>
                <w:sz w:val="14"/>
                <w:szCs w:val="14"/>
              </w:rPr>
              <w:t>02 Sep 1846</w:t>
            </w:r>
          </w:p>
        </w:tc>
        <w:tc>
          <w:tcPr>
            <w:tcW w:w="990" w:type="dxa"/>
            <w:shd w:val="clear" w:color="auto" w:fill="auto"/>
            <w:tcMar>
              <w:top w:w="0" w:type="dxa"/>
              <w:bottom w:w="14" w:type="dxa"/>
            </w:tcMar>
            <w:vAlign w:val="center"/>
          </w:tcPr>
          <w:p w14:paraId="626D123B" w14:textId="77777777" w:rsidR="00EF500A" w:rsidRPr="006E43BB" w:rsidRDefault="00EF500A" w:rsidP="002F40FF">
            <w:pPr>
              <w:pStyle w:val="BodyText"/>
              <w:jc w:val="right"/>
              <w:rPr>
                <w:sz w:val="14"/>
                <w:szCs w:val="14"/>
              </w:rPr>
            </w:pPr>
            <w:r w:rsidRPr="006E43BB">
              <w:rPr>
                <w:sz w:val="14"/>
                <w:szCs w:val="14"/>
              </w:rPr>
              <w:t>12 Jan 1886</w:t>
            </w:r>
          </w:p>
        </w:tc>
        <w:tc>
          <w:tcPr>
            <w:tcW w:w="350" w:type="dxa"/>
            <w:shd w:val="clear" w:color="auto" w:fill="auto"/>
            <w:tcMar>
              <w:top w:w="0" w:type="dxa"/>
              <w:bottom w:w="14" w:type="dxa"/>
            </w:tcMar>
            <w:vAlign w:val="center"/>
          </w:tcPr>
          <w:p w14:paraId="0D6159B2" w14:textId="77777777" w:rsidR="00EF500A" w:rsidRPr="006E43BB" w:rsidRDefault="00EF500A" w:rsidP="002F40FF">
            <w:pPr>
              <w:pStyle w:val="BodyText"/>
              <w:jc w:val="center"/>
              <w:rPr>
                <w:sz w:val="14"/>
                <w:szCs w:val="14"/>
              </w:rPr>
            </w:pPr>
            <w:r>
              <w:rPr>
                <w:sz w:val="14"/>
                <w:szCs w:val="14"/>
              </w:rPr>
              <w:t>P</w:t>
            </w:r>
          </w:p>
        </w:tc>
      </w:tr>
      <w:tr w:rsidR="00EF500A" w:rsidRPr="007815B3" w14:paraId="6D82F63D" w14:textId="77777777" w:rsidTr="0001343E">
        <w:trPr>
          <w:jc w:val="center"/>
        </w:trPr>
        <w:tc>
          <w:tcPr>
            <w:tcW w:w="2265" w:type="dxa"/>
            <w:shd w:val="clear" w:color="auto" w:fill="auto"/>
            <w:tcMar>
              <w:top w:w="0" w:type="dxa"/>
              <w:bottom w:w="14" w:type="dxa"/>
            </w:tcMar>
            <w:vAlign w:val="center"/>
          </w:tcPr>
          <w:p w14:paraId="1AD4B472" w14:textId="77777777" w:rsidR="00EF500A" w:rsidRPr="006E43BB" w:rsidRDefault="00EF500A" w:rsidP="002F40FF">
            <w:pPr>
              <w:pStyle w:val="BodyText"/>
              <w:rPr>
                <w:sz w:val="14"/>
                <w:szCs w:val="14"/>
              </w:rPr>
            </w:pPr>
            <w:r w:rsidRPr="006E43BB">
              <w:rPr>
                <w:sz w:val="14"/>
                <w:szCs w:val="14"/>
              </w:rPr>
              <w:t>Hildegard Germann Sinnock</w:t>
            </w:r>
          </w:p>
        </w:tc>
        <w:tc>
          <w:tcPr>
            <w:tcW w:w="2265" w:type="dxa"/>
          </w:tcPr>
          <w:p w14:paraId="6D1B464A"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4A646CA8"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09A958E7"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40C450A9" w14:textId="77777777" w:rsidR="00EF500A" w:rsidRPr="006E43BB" w:rsidRDefault="00EF500A" w:rsidP="002F40FF">
            <w:pPr>
              <w:pStyle w:val="BodyText"/>
              <w:jc w:val="right"/>
              <w:rPr>
                <w:sz w:val="14"/>
                <w:szCs w:val="14"/>
              </w:rPr>
            </w:pPr>
            <w:r w:rsidRPr="006E43BB">
              <w:rPr>
                <w:sz w:val="14"/>
                <w:szCs w:val="14"/>
              </w:rPr>
              <w:t>1892</w:t>
            </w:r>
          </w:p>
        </w:tc>
        <w:tc>
          <w:tcPr>
            <w:tcW w:w="990" w:type="dxa"/>
            <w:shd w:val="clear" w:color="auto" w:fill="auto"/>
            <w:tcMar>
              <w:top w:w="0" w:type="dxa"/>
              <w:bottom w:w="14" w:type="dxa"/>
            </w:tcMar>
            <w:vAlign w:val="center"/>
          </w:tcPr>
          <w:p w14:paraId="46574CD2" w14:textId="77777777" w:rsidR="00EF500A" w:rsidRPr="006E43BB" w:rsidRDefault="00EF500A" w:rsidP="002F40FF">
            <w:pPr>
              <w:pStyle w:val="BodyText"/>
              <w:jc w:val="right"/>
              <w:rPr>
                <w:sz w:val="14"/>
                <w:szCs w:val="14"/>
              </w:rPr>
            </w:pPr>
            <w:r w:rsidRPr="006E43BB">
              <w:rPr>
                <w:sz w:val="14"/>
                <w:szCs w:val="14"/>
              </w:rPr>
              <w:t xml:space="preserve">1985 </w:t>
            </w:r>
          </w:p>
        </w:tc>
        <w:tc>
          <w:tcPr>
            <w:tcW w:w="350" w:type="dxa"/>
            <w:shd w:val="clear" w:color="auto" w:fill="auto"/>
            <w:tcMar>
              <w:top w:w="0" w:type="dxa"/>
              <w:bottom w:w="14" w:type="dxa"/>
            </w:tcMar>
            <w:vAlign w:val="center"/>
          </w:tcPr>
          <w:p w14:paraId="1E2ADD92" w14:textId="77777777" w:rsidR="00EF500A" w:rsidRPr="006E43BB" w:rsidRDefault="00EF500A" w:rsidP="002F40FF">
            <w:pPr>
              <w:pStyle w:val="BodyText"/>
              <w:jc w:val="center"/>
              <w:rPr>
                <w:sz w:val="14"/>
                <w:szCs w:val="14"/>
              </w:rPr>
            </w:pPr>
            <w:r>
              <w:rPr>
                <w:sz w:val="14"/>
                <w:szCs w:val="14"/>
              </w:rPr>
              <w:t>P</w:t>
            </w:r>
          </w:p>
        </w:tc>
      </w:tr>
      <w:tr w:rsidR="00EF500A" w:rsidRPr="007815B3" w14:paraId="2C255C77" w14:textId="77777777" w:rsidTr="0001343E">
        <w:trPr>
          <w:jc w:val="center"/>
        </w:trPr>
        <w:tc>
          <w:tcPr>
            <w:tcW w:w="2265" w:type="dxa"/>
            <w:shd w:val="clear" w:color="auto" w:fill="auto"/>
            <w:tcMar>
              <w:top w:w="0" w:type="dxa"/>
              <w:bottom w:w="14" w:type="dxa"/>
            </w:tcMar>
            <w:vAlign w:val="center"/>
          </w:tcPr>
          <w:p w14:paraId="542D77F2" w14:textId="77777777" w:rsidR="00EF500A" w:rsidRPr="006E43BB" w:rsidRDefault="00EF500A" w:rsidP="002F40FF">
            <w:pPr>
              <w:pStyle w:val="BodyText"/>
              <w:rPr>
                <w:sz w:val="14"/>
                <w:szCs w:val="14"/>
              </w:rPr>
            </w:pPr>
            <w:r w:rsidRPr="006E43BB">
              <w:rPr>
                <w:sz w:val="14"/>
                <w:szCs w:val="14"/>
              </w:rPr>
              <w:t>James William Sinnock (1)</w:t>
            </w:r>
            <w:r w:rsidRPr="006E43BB">
              <w:rPr>
                <w:sz w:val="14"/>
                <w:szCs w:val="14"/>
                <w:vertAlign w:val="superscript"/>
              </w:rPr>
              <w:t xml:space="preserve"> </w:t>
            </w:r>
          </w:p>
        </w:tc>
        <w:tc>
          <w:tcPr>
            <w:tcW w:w="2265" w:type="dxa"/>
          </w:tcPr>
          <w:p w14:paraId="6F5F6D6E"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3AF61218"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0D20E363"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41BFF713" w14:textId="77777777" w:rsidR="00EF500A" w:rsidRPr="006E43BB" w:rsidRDefault="00EF500A" w:rsidP="002F40FF">
            <w:pPr>
              <w:pStyle w:val="BodyText"/>
              <w:jc w:val="right"/>
              <w:rPr>
                <w:sz w:val="14"/>
                <w:szCs w:val="14"/>
              </w:rPr>
            </w:pPr>
            <w:r w:rsidRPr="006E43BB">
              <w:rPr>
                <w:sz w:val="14"/>
                <w:szCs w:val="14"/>
              </w:rPr>
              <w:t>1852</w:t>
            </w:r>
          </w:p>
        </w:tc>
        <w:tc>
          <w:tcPr>
            <w:tcW w:w="990" w:type="dxa"/>
            <w:shd w:val="clear" w:color="auto" w:fill="auto"/>
            <w:tcMar>
              <w:top w:w="0" w:type="dxa"/>
              <w:bottom w:w="14" w:type="dxa"/>
            </w:tcMar>
            <w:vAlign w:val="center"/>
          </w:tcPr>
          <w:p w14:paraId="7C7670E3" w14:textId="77777777" w:rsidR="00EF500A" w:rsidRPr="006E43BB" w:rsidRDefault="00EF500A" w:rsidP="002F40FF">
            <w:pPr>
              <w:pStyle w:val="BodyText"/>
              <w:jc w:val="right"/>
              <w:rPr>
                <w:sz w:val="14"/>
                <w:szCs w:val="14"/>
              </w:rPr>
            </w:pPr>
            <w:r w:rsidRPr="006E43BB">
              <w:rPr>
                <w:sz w:val="14"/>
                <w:szCs w:val="14"/>
              </w:rPr>
              <w:t>1931</w:t>
            </w:r>
          </w:p>
        </w:tc>
        <w:tc>
          <w:tcPr>
            <w:tcW w:w="350" w:type="dxa"/>
            <w:shd w:val="clear" w:color="auto" w:fill="auto"/>
            <w:tcMar>
              <w:top w:w="0" w:type="dxa"/>
              <w:bottom w:w="14" w:type="dxa"/>
            </w:tcMar>
            <w:vAlign w:val="center"/>
          </w:tcPr>
          <w:p w14:paraId="66D59E43" w14:textId="77777777" w:rsidR="00EF500A" w:rsidRPr="006E43BB" w:rsidRDefault="00EF500A" w:rsidP="002F40FF">
            <w:pPr>
              <w:pStyle w:val="BodyText"/>
              <w:jc w:val="center"/>
              <w:rPr>
                <w:sz w:val="14"/>
                <w:szCs w:val="14"/>
              </w:rPr>
            </w:pPr>
            <w:r>
              <w:rPr>
                <w:sz w:val="14"/>
                <w:szCs w:val="14"/>
              </w:rPr>
              <w:t>P</w:t>
            </w:r>
          </w:p>
        </w:tc>
      </w:tr>
      <w:tr w:rsidR="00EF500A" w:rsidRPr="007815B3" w14:paraId="3C9E4206" w14:textId="77777777" w:rsidTr="0001343E">
        <w:trPr>
          <w:jc w:val="center"/>
        </w:trPr>
        <w:tc>
          <w:tcPr>
            <w:tcW w:w="2265" w:type="dxa"/>
            <w:shd w:val="clear" w:color="auto" w:fill="auto"/>
            <w:tcMar>
              <w:top w:w="0" w:type="dxa"/>
              <w:bottom w:w="14" w:type="dxa"/>
            </w:tcMar>
            <w:vAlign w:val="center"/>
          </w:tcPr>
          <w:p w14:paraId="3058F8D4" w14:textId="77777777" w:rsidR="00EF500A" w:rsidRPr="006E43BB" w:rsidRDefault="00EF500A" w:rsidP="002F40FF">
            <w:pPr>
              <w:pStyle w:val="BodyText"/>
              <w:rPr>
                <w:sz w:val="14"/>
                <w:szCs w:val="14"/>
              </w:rPr>
            </w:pPr>
            <w:r w:rsidRPr="006E43BB">
              <w:rPr>
                <w:sz w:val="14"/>
                <w:szCs w:val="14"/>
              </w:rPr>
              <w:t>James William Sinnock (2)</w:t>
            </w:r>
          </w:p>
        </w:tc>
        <w:tc>
          <w:tcPr>
            <w:tcW w:w="2265" w:type="dxa"/>
          </w:tcPr>
          <w:p w14:paraId="604EAE50"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45820FF9"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29ABA64A"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39172EC3" w14:textId="77777777" w:rsidR="00EF500A" w:rsidRPr="006E43BB" w:rsidRDefault="00EF500A" w:rsidP="002F40FF">
            <w:pPr>
              <w:pStyle w:val="BodyText"/>
              <w:jc w:val="right"/>
              <w:rPr>
                <w:sz w:val="14"/>
                <w:szCs w:val="14"/>
              </w:rPr>
            </w:pPr>
            <w:r w:rsidRPr="006E43BB">
              <w:rPr>
                <w:sz w:val="14"/>
                <w:szCs w:val="14"/>
              </w:rPr>
              <w:t>29 Dec 1905</w:t>
            </w:r>
          </w:p>
        </w:tc>
        <w:tc>
          <w:tcPr>
            <w:tcW w:w="990" w:type="dxa"/>
            <w:shd w:val="clear" w:color="auto" w:fill="auto"/>
            <w:tcMar>
              <w:top w:w="0" w:type="dxa"/>
              <w:bottom w:w="14" w:type="dxa"/>
            </w:tcMar>
            <w:vAlign w:val="center"/>
          </w:tcPr>
          <w:p w14:paraId="4969CC6D" w14:textId="77777777" w:rsidR="00EF500A" w:rsidRPr="006E43BB" w:rsidRDefault="00EF500A" w:rsidP="002F40FF">
            <w:pPr>
              <w:pStyle w:val="BodyText"/>
              <w:jc w:val="right"/>
              <w:rPr>
                <w:sz w:val="14"/>
                <w:szCs w:val="14"/>
              </w:rPr>
            </w:pPr>
            <w:r w:rsidRPr="006E43BB">
              <w:rPr>
                <w:sz w:val="14"/>
                <w:szCs w:val="14"/>
              </w:rPr>
              <w:t>13 Mar 1881</w:t>
            </w:r>
          </w:p>
        </w:tc>
        <w:tc>
          <w:tcPr>
            <w:tcW w:w="350" w:type="dxa"/>
            <w:shd w:val="clear" w:color="auto" w:fill="auto"/>
            <w:tcMar>
              <w:top w:w="0" w:type="dxa"/>
              <w:bottom w:w="14" w:type="dxa"/>
            </w:tcMar>
            <w:vAlign w:val="center"/>
          </w:tcPr>
          <w:p w14:paraId="7AD4466A" w14:textId="77777777" w:rsidR="00EF500A" w:rsidRPr="006E43BB" w:rsidRDefault="00EF500A" w:rsidP="002F40FF">
            <w:pPr>
              <w:pStyle w:val="BodyText"/>
              <w:jc w:val="center"/>
              <w:rPr>
                <w:sz w:val="14"/>
                <w:szCs w:val="14"/>
              </w:rPr>
            </w:pPr>
            <w:r>
              <w:rPr>
                <w:sz w:val="14"/>
                <w:szCs w:val="14"/>
              </w:rPr>
              <w:t>P</w:t>
            </w:r>
          </w:p>
        </w:tc>
      </w:tr>
      <w:tr w:rsidR="00EF500A" w:rsidRPr="007815B3" w14:paraId="5EEAD36F" w14:textId="77777777" w:rsidTr="0001343E">
        <w:trPr>
          <w:jc w:val="center"/>
        </w:trPr>
        <w:tc>
          <w:tcPr>
            <w:tcW w:w="2265" w:type="dxa"/>
            <w:shd w:val="clear" w:color="auto" w:fill="auto"/>
            <w:tcMar>
              <w:top w:w="0" w:type="dxa"/>
              <w:bottom w:w="14" w:type="dxa"/>
            </w:tcMar>
            <w:vAlign w:val="center"/>
          </w:tcPr>
          <w:p w14:paraId="1E57C137" w14:textId="77777777" w:rsidR="00EF500A" w:rsidRPr="006E43BB" w:rsidRDefault="00EF500A" w:rsidP="002F40FF">
            <w:pPr>
              <w:pStyle w:val="BodyText"/>
              <w:rPr>
                <w:sz w:val="14"/>
                <w:szCs w:val="14"/>
              </w:rPr>
            </w:pPr>
            <w:r w:rsidRPr="006E43BB">
              <w:rPr>
                <w:sz w:val="14"/>
                <w:szCs w:val="14"/>
              </w:rPr>
              <w:t>Jennie Pomeroy Ladd Alexander</w:t>
            </w:r>
          </w:p>
        </w:tc>
        <w:tc>
          <w:tcPr>
            <w:tcW w:w="2265" w:type="dxa"/>
          </w:tcPr>
          <w:p w14:paraId="279C1713"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2A2E014E"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41F4D92A"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693BF334" w14:textId="77777777" w:rsidR="00EF500A" w:rsidRPr="006E43BB" w:rsidRDefault="00EF500A" w:rsidP="002F40FF">
            <w:pPr>
              <w:pStyle w:val="BodyText"/>
              <w:jc w:val="right"/>
              <w:rPr>
                <w:sz w:val="14"/>
                <w:szCs w:val="14"/>
              </w:rPr>
            </w:pPr>
            <w:r w:rsidRPr="006E43BB">
              <w:rPr>
                <w:sz w:val="14"/>
                <w:szCs w:val="14"/>
              </w:rPr>
              <w:t>26 Feb 1861</w:t>
            </w:r>
          </w:p>
        </w:tc>
        <w:tc>
          <w:tcPr>
            <w:tcW w:w="990" w:type="dxa"/>
            <w:shd w:val="clear" w:color="auto" w:fill="auto"/>
            <w:tcMar>
              <w:top w:w="0" w:type="dxa"/>
              <w:bottom w:w="14" w:type="dxa"/>
            </w:tcMar>
            <w:vAlign w:val="center"/>
          </w:tcPr>
          <w:p w14:paraId="3BEDEEA7" w14:textId="77777777" w:rsidR="00EF500A" w:rsidRPr="006E43BB" w:rsidRDefault="00EF500A" w:rsidP="002F40FF">
            <w:pPr>
              <w:pStyle w:val="BodyText"/>
              <w:jc w:val="right"/>
              <w:rPr>
                <w:sz w:val="14"/>
                <w:szCs w:val="14"/>
              </w:rPr>
            </w:pPr>
            <w:r w:rsidRPr="006E43BB">
              <w:rPr>
                <w:sz w:val="14"/>
                <w:szCs w:val="14"/>
              </w:rPr>
              <w:t xml:space="preserve">25 Aug 1903 </w:t>
            </w:r>
          </w:p>
        </w:tc>
        <w:tc>
          <w:tcPr>
            <w:tcW w:w="350" w:type="dxa"/>
            <w:shd w:val="clear" w:color="auto" w:fill="auto"/>
            <w:tcMar>
              <w:top w:w="0" w:type="dxa"/>
              <w:bottom w:w="14" w:type="dxa"/>
            </w:tcMar>
            <w:vAlign w:val="center"/>
          </w:tcPr>
          <w:p w14:paraId="31E95190" w14:textId="77777777" w:rsidR="00EF500A" w:rsidRPr="006E43BB" w:rsidRDefault="00EF500A" w:rsidP="002F40FF">
            <w:pPr>
              <w:pStyle w:val="BodyText"/>
              <w:jc w:val="center"/>
              <w:rPr>
                <w:sz w:val="14"/>
                <w:szCs w:val="14"/>
              </w:rPr>
            </w:pPr>
            <w:r>
              <w:rPr>
                <w:sz w:val="14"/>
                <w:szCs w:val="14"/>
              </w:rPr>
              <w:t>P</w:t>
            </w:r>
          </w:p>
        </w:tc>
      </w:tr>
      <w:tr w:rsidR="00EF500A" w:rsidRPr="007815B3" w14:paraId="75A29096" w14:textId="77777777" w:rsidTr="0001343E">
        <w:trPr>
          <w:jc w:val="center"/>
        </w:trPr>
        <w:tc>
          <w:tcPr>
            <w:tcW w:w="2265" w:type="dxa"/>
            <w:shd w:val="clear" w:color="auto" w:fill="auto"/>
            <w:tcMar>
              <w:top w:w="0" w:type="dxa"/>
              <w:bottom w:w="14" w:type="dxa"/>
            </w:tcMar>
            <w:vAlign w:val="center"/>
          </w:tcPr>
          <w:p w14:paraId="71BE2628" w14:textId="77777777" w:rsidR="00EF500A" w:rsidRPr="006E43BB" w:rsidRDefault="00EF500A" w:rsidP="002F40FF">
            <w:pPr>
              <w:pStyle w:val="BodyText"/>
              <w:rPr>
                <w:sz w:val="14"/>
                <w:szCs w:val="14"/>
              </w:rPr>
            </w:pPr>
            <w:r w:rsidRPr="006E43BB">
              <w:rPr>
                <w:sz w:val="14"/>
                <w:szCs w:val="14"/>
              </w:rPr>
              <w:t>John S. Feith</w:t>
            </w:r>
          </w:p>
        </w:tc>
        <w:tc>
          <w:tcPr>
            <w:tcW w:w="2265" w:type="dxa"/>
          </w:tcPr>
          <w:p w14:paraId="26CACEC2"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4D6AB6A0"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11ED0347"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4CA36487" w14:textId="77777777" w:rsidR="00EF500A" w:rsidRPr="006E43BB" w:rsidRDefault="00EF500A" w:rsidP="002F40FF">
            <w:pPr>
              <w:pStyle w:val="BodyText"/>
              <w:jc w:val="right"/>
              <w:rPr>
                <w:sz w:val="14"/>
                <w:szCs w:val="14"/>
              </w:rPr>
            </w:pPr>
            <w:r w:rsidRPr="006E43BB">
              <w:rPr>
                <w:sz w:val="14"/>
                <w:szCs w:val="14"/>
              </w:rPr>
              <w:t>1856</w:t>
            </w:r>
          </w:p>
        </w:tc>
        <w:tc>
          <w:tcPr>
            <w:tcW w:w="990" w:type="dxa"/>
            <w:shd w:val="clear" w:color="auto" w:fill="auto"/>
            <w:tcMar>
              <w:top w:w="0" w:type="dxa"/>
              <w:bottom w:w="14" w:type="dxa"/>
            </w:tcMar>
            <w:vAlign w:val="center"/>
          </w:tcPr>
          <w:p w14:paraId="33546F8D" w14:textId="77777777" w:rsidR="00EF500A" w:rsidRPr="006E43BB" w:rsidRDefault="00EF500A" w:rsidP="002F40FF">
            <w:pPr>
              <w:pStyle w:val="BodyText"/>
              <w:jc w:val="right"/>
              <w:rPr>
                <w:sz w:val="14"/>
                <w:szCs w:val="14"/>
              </w:rPr>
            </w:pPr>
            <w:r w:rsidRPr="006E43BB">
              <w:rPr>
                <w:sz w:val="14"/>
                <w:szCs w:val="14"/>
              </w:rPr>
              <w:t>1931</w:t>
            </w:r>
          </w:p>
        </w:tc>
        <w:tc>
          <w:tcPr>
            <w:tcW w:w="350" w:type="dxa"/>
            <w:shd w:val="clear" w:color="auto" w:fill="auto"/>
            <w:tcMar>
              <w:top w:w="0" w:type="dxa"/>
              <w:bottom w:w="14" w:type="dxa"/>
            </w:tcMar>
            <w:vAlign w:val="center"/>
          </w:tcPr>
          <w:p w14:paraId="49484C43" w14:textId="77777777" w:rsidR="00EF500A" w:rsidRPr="006E43BB" w:rsidRDefault="00EF500A" w:rsidP="002F40FF">
            <w:pPr>
              <w:pStyle w:val="BodyText"/>
              <w:jc w:val="center"/>
              <w:rPr>
                <w:sz w:val="14"/>
                <w:szCs w:val="14"/>
              </w:rPr>
            </w:pPr>
            <w:r>
              <w:rPr>
                <w:sz w:val="14"/>
                <w:szCs w:val="14"/>
              </w:rPr>
              <w:t>P</w:t>
            </w:r>
          </w:p>
        </w:tc>
      </w:tr>
      <w:tr w:rsidR="00EF500A" w:rsidRPr="007815B3" w14:paraId="4255CA24" w14:textId="77777777" w:rsidTr="0001343E">
        <w:trPr>
          <w:jc w:val="center"/>
        </w:trPr>
        <w:tc>
          <w:tcPr>
            <w:tcW w:w="2265" w:type="dxa"/>
            <w:shd w:val="clear" w:color="auto" w:fill="auto"/>
            <w:tcMar>
              <w:top w:w="0" w:type="dxa"/>
              <w:bottom w:w="14" w:type="dxa"/>
            </w:tcMar>
            <w:vAlign w:val="center"/>
          </w:tcPr>
          <w:p w14:paraId="7891BA0F" w14:textId="77777777" w:rsidR="00EF500A" w:rsidRPr="006E43BB" w:rsidRDefault="00EF500A" w:rsidP="002F40FF">
            <w:pPr>
              <w:pStyle w:val="BodyText"/>
              <w:rPr>
                <w:sz w:val="14"/>
                <w:szCs w:val="14"/>
              </w:rPr>
            </w:pPr>
            <w:r w:rsidRPr="006E43BB">
              <w:rPr>
                <w:sz w:val="14"/>
                <w:szCs w:val="14"/>
              </w:rPr>
              <w:t>Jotham Streeter</w:t>
            </w:r>
          </w:p>
        </w:tc>
        <w:tc>
          <w:tcPr>
            <w:tcW w:w="2265" w:type="dxa"/>
          </w:tcPr>
          <w:p w14:paraId="099BBD20"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36B328DA"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1232FDD4"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49405E32" w14:textId="77777777" w:rsidR="00EF500A" w:rsidRPr="006E43BB" w:rsidRDefault="00EF500A" w:rsidP="002F40FF">
            <w:pPr>
              <w:pStyle w:val="BodyText"/>
              <w:jc w:val="right"/>
              <w:rPr>
                <w:sz w:val="14"/>
                <w:szCs w:val="14"/>
              </w:rPr>
            </w:pPr>
            <w:r w:rsidRPr="006E43BB">
              <w:rPr>
                <w:sz w:val="14"/>
                <w:szCs w:val="14"/>
              </w:rPr>
              <w:t>03 Mar 1803</w:t>
            </w:r>
          </w:p>
        </w:tc>
        <w:tc>
          <w:tcPr>
            <w:tcW w:w="990" w:type="dxa"/>
            <w:shd w:val="clear" w:color="auto" w:fill="auto"/>
            <w:tcMar>
              <w:top w:w="0" w:type="dxa"/>
              <w:bottom w:w="14" w:type="dxa"/>
            </w:tcMar>
            <w:vAlign w:val="center"/>
          </w:tcPr>
          <w:p w14:paraId="456A7623" w14:textId="77777777" w:rsidR="00EF500A" w:rsidRPr="006E43BB" w:rsidRDefault="00EF500A" w:rsidP="002F40FF">
            <w:pPr>
              <w:pStyle w:val="BodyText"/>
              <w:jc w:val="right"/>
              <w:rPr>
                <w:sz w:val="14"/>
                <w:szCs w:val="14"/>
              </w:rPr>
            </w:pPr>
            <w:r w:rsidRPr="006E43BB">
              <w:rPr>
                <w:sz w:val="14"/>
                <w:szCs w:val="14"/>
              </w:rPr>
              <w:t>05 Dec 1864</w:t>
            </w:r>
          </w:p>
        </w:tc>
        <w:tc>
          <w:tcPr>
            <w:tcW w:w="350" w:type="dxa"/>
            <w:shd w:val="clear" w:color="auto" w:fill="auto"/>
            <w:tcMar>
              <w:top w:w="0" w:type="dxa"/>
              <w:bottom w:w="14" w:type="dxa"/>
            </w:tcMar>
            <w:vAlign w:val="center"/>
          </w:tcPr>
          <w:p w14:paraId="2042EB9E" w14:textId="77777777" w:rsidR="00EF500A" w:rsidRPr="006E43BB" w:rsidRDefault="00EF500A" w:rsidP="002F40FF">
            <w:pPr>
              <w:pStyle w:val="BodyText"/>
              <w:jc w:val="center"/>
              <w:rPr>
                <w:sz w:val="14"/>
                <w:szCs w:val="14"/>
              </w:rPr>
            </w:pPr>
            <w:r>
              <w:rPr>
                <w:sz w:val="14"/>
                <w:szCs w:val="14"/>
              </w:rPr>
              <w:t>P</w:t>
            </w:r>
          </w:p>
        </w:tc>
      </w:tr>
      <w:tr w:rsidR="00EF500A" w:rsidRPr="007815B3" w14:paraId="6F40F06A" w14:textId="77777777" w:rsidTr="0001343E">
        <w:trPr>
          <w:jc w:val="center"/>
        </w:trPr>
        <w:tc>
          <w:tcPr>
            <w:tcW w:w="2265" w:type="dxa"/>
            <w:shd w:val="clear" w:color="auto" w:fill="auto"/>
            <w:tcMar>
              <w:top w:w="0" w:type="dxa"/>
              <w:bottom w:w="14" w:type="dxa"/>
            </w:tcMar>
            <w:vAlign w:val="center"/>
          </w:tcPr>
          <w:p w14:paraId="70389454" w14:textId="77777777" w:rsidR="00EF500A" w:rsidRPr="006E43BB" w:rsidRDefault="00EF500A" w:rsidP="002F40FF">
            <w:pPr>
              <w:pStyle w:val="BodyText"/>
              <w:rPr>
                <w:sz w:val="14"/>
                <w:szCs w:val="14"/>
              </w:rPr>
            </w:pPr>
            <w:r w:rsidRPr="006E43BB">
              <w:rPr>
                <w:sz w:val="14"/>
                <w:szCs w:val="14"/>
              </w:rPr>
              <w:t>Kay Sinnock</w:t>
            </w:r>
          </w:p>
        </w:tc>
        <w:tc>
          <w:tcPr>
            <w:tcW w:w="2265" w:type="dxa"/>
          </w:tcPr>
          <w:p w14:paraId="459F3EC5"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0937E6E8"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40A215DE"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252DB958" w14:textId="77777777" w:rsidR="00EF500A" w:rsidRPr="006E43BB" w:rsidRDefault="00EF500A" w:rsidP="002F40FF">
            <w:pPr>
              <w:pStyle w:val="BodyText"/>
              <w:jc w:val="right"/>
              <w:rPr>
                <w:sz w:val="14"/>
                <w:szCs w:val="14"/>
              </w:rPr>
            </w:pPr>
            <w:r w:rsidRPr="006E43BB">
              <w:rPr>
                <w:sz w:val="14"/>
                <w:szCs w:val="14"/>
              </w:rPr>
              <w:t>1855</w:t>
            </w:r>
          </w:p>
        </w:tc>
        <w:tc>
          <w:tcPr>
            <w:tcW w:w="990" w:type="dxa"/>
            <w:shd w:val="clear" w:color="auto" w:fill="auto"/>
            <w:tcMar>
              <w:top w:w="0" w:type="dxa"/>
              <w:bottom w:w="14" w:type="dxa"/>
            </w:tcMar>
            <w:vAlign w:val="center"/>
          </w:tcPr>
          <w:p w14:paraId="662C3AAF" w14:textId="77777777" w:rsidR="00EF500A" w:rsidRPr="006E43BB" w:rsidRDefault="00EF500A" w:rsidP="002F40FF">
            <w:pPr>
              <w:pStyle w:val="BodyText"/>
              <w:jc w:val="right"/>
              <w:rPr>
                <w:sz w:val="14"/>
                <w:szCs w:val="14"/>
              </w:rPr>
            </w:pPr>
            <w:r w:rsidRPr="006E43BB">
              <w:rPr>
                <w:sz w:val="14"/>
                <w:szCs w:val="14"/>
              </w:rPr>
              <w:t xml:space="preserve">1928 </w:t>
            </w:r>
          </w:p>
        </w:tc>
        <w:tc>
          <w:tcPr>
            <w:tcW w:w="350" w:type="dxa"/>
            <w:shd w:val="clear" w:color="auto" w:fill="auto"/>
            <w:tcMar>
              <w:top w:w="0" w:type="dxa"/>
              <w:bottom w:w="14" w:type="dxa"/>
            </w:tcMar>
            <w:vAlign w:val="center"/>
          </w:tcPr>
          <w:p w14:paraId="49D443FC" w14:textId="77777777" w:rsidR="00EF500A" w:rsidRPr="006E43BB" w:rsidRDefault="00EF500A" w:rsidP="002F40FF">
            <w:pPr>
              <w:pStyle w:val="BodyText"/>
              <w:jc w:val="center"/>
              <w:rPr>
                <w:sz w:val="14"/>
                <w:szCs w:val="14"/>
              </w:rPr>
            </w:pPr>
            <w:r>
              <w:rPr>
                <w:sz w:val="14"/>
                <w:szCs w:val="14"/>
              </w:rPr>
              <w:t>P</w:t>
            </w:r>
          </w:p>
        </w:tc>
      </w:tr>
      <w:tr w:rsidR="00EF500A" w:rsidRPr="007815B3" w14:paraId="175C2B8F" w14:textId="77777777" w:rsidTr="0001343E">
        <w:trPr>
          <w:jc w:val="center"/>
        </w:trPr>
        <w:tc>
          <w:tcPr>
            <w:tcW w:w="2265" w:type="dxa"/>
            <w:shd w:val="clear" w:color="auto" w:fill="auto"/>
            <w:tcMar>
              <w:top w:w="0" w:type="dxa"/>
              <w:bottom w:w="14" w:type="dxa"/>
            </w:tcMar>
            <w:vAlign w:val="center"/>
          </w:tcPr>
          <w:p w14:paraId="2953F27E" w14:textId="77777777" w:rsidR="00EF500A" w:rsidRPr="006E43BB" w:rsidRDefault="00EF500A" w:rsidP="002F40FF">
            <w:pPr>
              <w:pStyle w:val="BodyText"/>
              <w:rPr>
                <w:sz w:val="14"/>
                <w:szCs w:val="14"/>
              </w:rPr>
            </w:pPr>
            <w:r w:rsidRPr="006E43BB">
              <w:rPr>
                <w:sz w:val="14"/>
                <w:szCs w:val="14"/>
              </w:rPr>
              <w:t>Lenora Epping Feith</w:t>
            </w:r>
          </w:p>
        </w:tc>
        <w:tc>
          <w:tcPr>
            <w:tcW w:w="2265" w:type="dxa"/>
          </w:tcPr>
          <w:p w14:paraId="148A997A"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242E9EA9"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2B897BDC"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54615ED1" w14:textId="77777777" w:rsidR="00EF500A" w:rsidRPr="006E43BB" w:rsidRDefault="00EF500A" w:rsidP="002F40FF">
            <w:pPr>
              <w:pStyle w:val="BodyText"/>
              <w:jc w:val="right"/>
              <w:rPr>
                <w:sz w:val="14"/>
                <w:szCs w:val="14"/>
              </w:rPr>
            </w:pPr>
            <w:r w:rsidRPr="006E43BB">
              <w:rPr>
                <w:sz w:val="14"/>
                <w:szCs w:val="14"/>
              </w:rPr>
              <w:t>1870</w:t>
            </w:r>
          </w:p>
        </w:tc>
        <w:tc>
          <w:tcPr>
            <w:tcW w:w="990" w:type="dxa"/>
            <w:shd w:val="clear" w:color="auto" w:fill="auto"/>
            <w:tcMar>
              <w:top w:w="0" w:type="dxa"/>
              <w:bottom w:w="14" w:type="dxa"/>
            </w:tcMar>
            <w:vAlign w:val="center"/>
          </w:tcPr>
          <w:p w14:paraId="367F6519" w14:textId="77777777" w:rsidR="00EF500A" w:rsidRPr="006E43BB" w:rsidRDefault="00EF500A" w:rsidP="002F40FF">
            <w:pPr>
              <w:pStyle w:val="BodyText"/>
              <w:jc w:val="right"/>
              <w:rPr>
                <w:sz w:val="14"/>
                <w:szCs w:val="14"/>
              </w:rPr>
            </w:pPr>
            <w:r w:rsidRPr="006E43BB">
              <w:rPr>
                <w:sz w:val="14"/>
                <w:szCs w:val="14"/>
              </w:rPr>
              <w:t>1934</w:t>
            </w:r>
          </w:p>
        </w:tc>
        <w:tc>
          <w:tcPr>
            <w:tcW w:w="350" w:type="dxa"/>
            <w:shd w:val="clear" w:color="auto" w:fill="auto"/>
            <w:tcMar>
              <w:top w:w="0" w:type="dxa"/>
              <w:bottom w:w="14" w:type="dxa"/>
            </w:tcMar>
            <w:vAlign w:val="center"/>
          </w:tcPr>
          <w:p w14:paraId="50563C82" w14:textId="77777777" w:rsidR="00EF500A" w:rsidRPr="006E43BB" w:rsidRDefault="00EF500A" w:rsidP="002F40FF">
            <w:pPr>
              <w:pStyle w:val="BodyText"/>
              <w:jc w:val="center"/>
              <w:rPr>
                <w:sz w:val="14"/>
                <w:szCs w:val="14"/>
              </w:rPr>
            </w:pPr>
            <w:r>
              <w:rPr>
                <w:sz w:val="14"/>
                <w:szCs w:val="14"/>
              </w:rPr>
              <w:t>P</w:t>
            </w:r>
          </w:p>
        </w:tc>
      </w:tr>
      <w:tr w:rsidR="00EF500A" w:rsidRPr="007815B3" w14:paraId="75DAAAE5" w14:textId="77777777" w:rsidTr="0001343E">
        <w:trPr>
          <w:jc w:val="center"/>
        </w:trPr>
        <w:tc>
          <w:tcPr>
            <w:tcW w:w="2265" w:type="dxa"/>
            <w:shd w:val="clear" w:color="auto" w:fill="auto"/>
            <w:tcMar>
              <w:top w:w="0" w:type="dxa"/>
              <w:bottom w:w="14" w:type="dxa"/>
            </w:tcMar>
            <w:vAlign w:val="center"/>
          </w:tcPr>
          <w:p w14:paraId="45FFC8BE" w14:textId="77777777" w:rsidR="00EF500A" w:rsidRPr="006E43BB" w:rsidRDefault="00EF500A" w:rsidP="002F40FF">
            <w:pPr>
              <w:pStyle w:val="BodyText"/>
              <w:rPr>
                <w:sz w:val="14"/>
                <w:szCs w:val="14"/>
              </w:rPr>
            </w:pPr>
            <w:r w:rsidRPr="006E43BB">
              <w:rPr>
                <w:sz w:val="14"/>
                <w:szCs w:val="14"/>
              </w:rPr>
              <w:t>Martha Mariah Kay Sinnock</w:t>
            </w:r>
          </w:p>
        </w:tc>
        <w:tc>
          <w:tcPr>
            <w:tcW w:w="2265" w:type="dxa"/>
          </w:tcPr>
          <w:p w14:paraId="00C4F8EB"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1F8E0552"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266EEC3D"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0869B026" w14:textId="77777777" w:rsidR="00EF500A" w:rsidRPr="006E43BB" w:rsidRDefault="00EF500A" w:rsidP="002F40FF">
            <w:pPr>
              <w:pStyle w:val="BodyText"/>
              <w:jc w:val="right"/>
              <w:rPr>
                <w:sz w:val="14"/>
                <w:szCs w:val="14"/>
              </w:rPr>
            </w:pPr>
            <w:r w:rsidRPr="006E43BB">
              <w:rPr>
                <w:sz w:val="14"/>
                <w:szCs w:val="14"/>
              </w:rPr>
              <w:t>1849</w:t>
            </w:r>
          </w:p>
        </w:tc>
        <w:tc>
          <w:tcPr>
            <w:tcW w:w="990" w:type="dxa"/>
            <w:shd w:val="clear" w:color="auto" w:fill="auto"/>
            <w:tcMar>
              <w:top w:w="0" w:type="dxa"/>
              <w:bottom w:w="14" w:type="dxa"/>
            </w:tcMar>
            <w:vAlign w:val="center"/>
          </w:tcPr>
          <w:p w14:paraId="599764AD" w14:textId="77777777" w:rsidR="00EF500A" w:rsidRPr="006E43BB" w:rsidRDefault="00EF500A" w:rsidP="002F40FF">
            <w:pPr>
              <w:pStyle w:val="BodyText"/>
              <w:jc w:val="right"/>
              <w:rPr>
                <w:sz w:val="14"/>
                <w:szCs w:val="14"/>
              </w:rPr>
            </w:pPr>
            <w:r w:rsidRPr="006E43BB">
              <w:rPr>
                <w:sz w:val="14"/>
                <w:szCs w:val="14"/>
              </w:rPr>
              <w:t xml:space="preserve">1928 </w:t>
            </w:r>
          </w:p>
        </w:tc>
        <w:tc>
          <w:tcPr>
            <w:tcW w:w="350" w:type="dxa"/>
            <w:shd w:val="clear" w:color="auto" w:fill="auto"/>
            <w:tcMar>
              <w:top w:w="0" w:type="dxa"/>
              <w:bottom w:w="14" w:type="dxa"/>
            </w:tcMar>
            <w:vAlign w:val="center"/>
          </w:tcPr>
          <w:p w14:paraId="1FFE3241" w14:textId="77777777" w:rsidR="00EF500A" w:rsidRPr="006E43BB" w:rsidRDefault="00EF500A" w:rsidP="002F40FF">
            <w:pPr>
              <w:pStyle w:val="BodyText"/>
              <w:jc w:val="center"/>
              <w:rPr>
                <w:sz w:val="14"/>
                <w:szCs w:val="14"/>
              </w:rPr>
            </w:pPr>
            <w:r>
              <w:rPr>
                <w:sz w:val="14"/>
                <w:szCs w:val="14"/>
              </w:rPr>
              <w:t>P</w:t>
            </w:r>
          </w:p>
        </w:tc>
      </w:tr>
      <w:tr w:rsidR="00EF500A" w:rsidRPr="007815B3" w14:paraId="4309BD42" w14:textId="77777777" w:rsidTr="0001343E">
        <w:trPr>
          <w:jc w:val="center"/>
        </w:trPr>
        <w:tc>
          <w:tcPr>
            <w:tcW w:w="2265" w:type="dxa"/>
            <w:shd w:val="clear" w:color="auto" w:fill="auto"/>
            <w:tcMar>
              <w:top w:w="0" w:type="dxa"/>
              <w:bottom w:w="14" w:type="dxa"/>
            </w:tcMar>
            <w:vAlign w:val="center"/>
          </w:tcPr>
          <w:p w14:paraId="60DB17BD" w14:textId="77777777" w:rsidR="00EF500A" w:rsidRPr="006E43BB" w:rsidRDefault="00EF500A" w:rsidP="002F40FF">
            <w:pPr>
              <w:pStyle w:val="BodyText"/>
              <w:rPr>
                <w:sz w:val="14"/>
                <w:szCs w:val="14"/>
              </w:rPr>
            </w:pPr>
            <w:r w:rsidRPr="006E43BB">
              <w:rPr>
                <w:sz w:val="14"/>
                <w:szCs w:val="14"/>
              </w:rPr>
              <w:t>Mary Charles Sinnock Weaver</w:t>
            </w:r>
          </w:p>
        </w:tc>
        <w:tc>
          <w:tcPr>
            <w:tcW w:w="2265" w:type="dxa"/>
          </w:tcPr>
          <w:p w14:paraId="502A93F0"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0C7A35B5"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476B1A39"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72D9E2C2" w14:textId="77777777" w:rsidR="00EF500A" w:rsidRPr="006E43BB" w:rsidRDefault="00EF500A" w:rsidP="002F40FF">
            <w:pPr>
              <w:pStyle w:val="BodyText"/>
              <w:jc w:val="right"/>
              <w:rPr>
                <w:sz w:val="14"/>
                <w:szCs w:val="14"/>
              </w:rPr>
            </w:pPr>
            <w:r w:rsidRPr="006E43BB">
              <w:rPr>
                <w:sz w:val="14"/>
                <w:szCs w:val="14"/>
              </w:rPr>
              <w:t>1903</w:t>
            </w:r>
          </w:p>
        </w:tc>
        <w:tc>
          <w:tcPr>
            <w:tcW w:w="990" w:type="dxa"/>
            <w:shd w:val="clear" w:color="auto" w:fill="auto"/>
            <w:tcMar>
              <w:top w:w="0" w:type="dxa"/>
              <w:bottom w:w="14" w:type="dxa"/>
            </w:tcMar>
            <w:vAlign w:val="center"/>
          </w:tcPr>
          <w:p w14:paraId="2BDD1574" w14:textId="77777777" w:rsidR="00EF500A" w:rsidRPr="006E43BB" w:rsidRDefault="00EF500A" w:rsidP="002F40FF">
            <w:pPr>
              <w:pStyle w:val="BodyText"/>
              <w:jc w:val="right"/>
              <w:rPr>
                <w:sz w:val="14"/>
                <w:szCs w:val="14"/>
              </w:rPr>
            </w:pPr>
            <w:r w:rsidRPr="006E43BB">
              <w:rPr>
                <w:sz w:val="14"/>
                <w:szCs w:val="14"/>
              </w:rPr>
              <w:t>1965</w:t>
            </w:r>
          </w:p>
        </w:tc>
        <w:tc>
          <w:tcPr>
            <w:tcW w:w="350" w:type="dxa"/>
            <w:shd w:val="clear" w:color="auto" w:fill="auto"/>
            <w:tcMar>
              <w:top w:w="0" w:type="dxa"/>
              <w:bottom w:w="14" w:type="dxa"/>
            </w:tcMar>
            <w:vAlign w:val="center"/>
          </w:tcPr>
          <w:p w14:paraId="5B8CC90C" w14:textId="77777777" w:rsidR="00EF500A" w:rsidRPr="006E43BB" w:rsidRDefault="00EF500A" w:rsidP="002F40FF">
            <w:pPr>
              <w:pStyle w:val="BodyText"/>
              <w:jc w:val="center"/>
              <w:rPr>
                <w:sz w:val="14"/>
                <w:szCs w:val="14"/>
              </w:rPr>
            </w:pPr>
            <w:r>
              <w:rPr>
                <w:sz w:val="14"/>
                <w:szCs w:val="14"/>
              </w:rPr>
              <w:t>P</w:t>
            </w:r>
          </w:p>
        </w:tc>
      </w:tr>
      <w:tr w:rsidR="00EF500A" w:rsidRPr="007815B3" w14:paraId="60C78C84" w14:textId="77777777" w:rsidTr="0001343E">
        <w:trPr>
          <w:jc w:val="center"/>
        </w:trPr>
        <w:tc>
          <w:tcPr>
            <w:tcW w:w="2265" w:type="dxa"/>
            <w:shd w:val="clear" w:color="auto" w:fill="auto"/>
            <w:tcMar>
              <w:top w:w="0" w:type="dxa"/>
              <w:bottom w:w="14" w:type="dxa"/>
            </w:tcMar>
            <w:vAlign w:val="center"/>
          </w:tcPr>
          <w:p w14:paraId="67AE5608" w14:textId="77777777" w:rsidR="00EF500A" w:rsidRPr="006E43BB" w:rsidRDefault="00EF500A" w:rsidP="002F40FF">
            <w:pPr>
              <w:pStyle w:val="BodyText"/>
              <w:rPr>
                <w:sz w:val="14"/>
                <w:szCs w:val="14"/>
              </w:rPr>
            </w:pPr>
            <w:r w:rsidRPr="006E43BB">
              <w:rPr>
                <w:sz w:val="14"/>
                <w:szCs w:val="14"/>
              </w:rPr>
              <w:t>Mary Etta Sinnock Hewes</w:t>
            </w:r>
          </w:p>
        </w:tc>
        <w:tc>
          <w:tcPr>
            <w:tcW w:w="2265" w:type="dxa"/>
          </w:tcPr>
          <w:p w14:paraId="26274E92"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4CFDEC76"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44655843"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7EF7E3AB" w14:textId="77777777" w:rsidR="00EF500A" w:rsidRPr="006E43BB" w:rsidRDefault="00EF500A" w:rsidP="002F40FF">
            <w:pPr>
              <w:pStyle w:val="BodyText"/>
              <w:jc w:val="right"/>
              <w:rPr>
                <w:sz w:val="14"/>
                <w:szCs w:val="14"/>
              </w:rPr>
            </w:pPr>
            <w:r w:rsidRPr="006E43BB">
              <w:rPr>
                <w:sz w:val="14"/>
                <w:szCs w:val="14"/>
              </w:rPr>
              <w:t>1859</w:t>
            </w:r>
          </w:p>
        </w:tc>
        <w:tc>
          <w:tcPr>
            <w:tcW w:w="990" w:type="dxa"/>
            <w:shd w:val="clear" w:color="auto" w:fill="auto"/>
            <w:tcMar>
              <w:top w:w="0" w:type="dxa"/>
              <w:bottom w:w="14" w:type="dxa"/>
            </w:tcMar>
            <w:vAlign w:val="center"/>
          </w:tcPr>
          <w:p w14:paraId="06E61574" w14:textId="77777777" w:rsidR="00EF500A" w:rsidRPr="006E43BB" w:rsidRDefault="00EF500A" w:rsidP="002F40FF">
            <w:pPr>
              <w:pStyle w:val="BodyText"/>
              <w:jc w:val="right"/>
              <w:rPr>
                <w:sz w:val="14"/>
                <w:szCs w:val="14"/>
              </w:rPr>
            </w:pPr>
            <w:r w:rsidRPr="006E43BB">
              <w:rPr>
                <w:sz w:val="14"/>
                <w:szCs w:val="14"/>
              </w:rPr>
              <w:t>1945</w:t>
            </w:r>
          </w:p>
        </w:tc>
        <w:tc>
          <w:tcPr>
            <w:tcW w:w="350" w:type="dxa"/>
            <w:shd w:val="clear" w:color="auto" w:fill="auto"/>
            <w:tcMar>
              <w:top w:w="0" w:type="dxa"/>
              <w:bottom w:w="14" w:type="dxa"/>
            </w:tcMar>
            <w:vAlign w:val="center"/>
          </w:tcPr>
          <w:p w14:paraId="43D1C035" w14:textId="77777777" w:rsidR="00EF500A" w:rsidRPr="006E43BB" w:rsidRDefault="00EF500A" w:rsidP="002F40FF">
            <w:pPr>
              <w:pStyle w:val="BodyText"/>
              <w:jc w:val="center"/>
              <w:rPr>
                <w:sz w:val="14"/>
                <w:szCs w:val="14"/>
              </w:rPr>
            </w:pPr>
            <w:r>
              <w:rPr>
                <w:sz w:val="14"/>
                <w:szCs w:val="14"/>
              </w:rPr>
              <w:t>P</w:t>
            </w:r>
          </w:p>
        </w:tc>
      </w:tr>
      <w:tr w:rsidR="00EF500A" w:rsidRPr="007815B3" w14:paraId="3B22A3AE" w14:textId="77777777" w:rsidTr="0001343E">
        <w:trPr>
          <w:jc w:val="center"/>
        </w:trPr>
        <w:tc>
          <w:tcPr>
            <w:tcW w:w="2265" w:type="dxa"/>
            <w:shd w:val="clear" w:color="auto" w:fill="auto"/>
            <w:tcMar>
              <w:top w:w="0" w:type="dxa"/>
              <w:bottom w:w="14" w:type="dxa"/>
            </w:tcMar>
            <w:vAlign w:val="center"/>
          </w:tcPr>
          <w:p w14:paraId="626686EE" w14:textId="77777777" w:rsidR="00EF500A" w:rsidRPr="006E43BB" w:rsidRDefault="00EF500A" w:rsidP="002F40FF">
            <w:pPr>
              <w:pStyle w:val="BodyText"/>
              <w:rPr>
                <w:sz w:val="14"/>
                <w:szCs w:val="14"/>
              </w:rPr>
            </w:pPr>
            <w:r w:rsidRPr="006E43BB">
              <w:rPr>
                <w:sz w:val="14"/>
                <w:szCs w:val="14"/>
              </w:rPr>
              <w:t>Nancy Simson Pomeroy</w:t>
            </w:r>
          </w:p>
        </w:tc>
        <w:tc>
          <w:tcPr>
            <w:tcW w:w="2265" w:type="dxa"/>
          </w:tcPr>
          <w:p w14:paraId="125356A5"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222FA6EC"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1923814E"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02245173" w14:textId="77777777" w:rsidR="00EF500A" w:rsidRPr="006E43BB" w:rsidRDefault="00EF500A" w:rsidP="002F40FF">
            <w:pPr>
              <w:pStyle w:val="BodyText"/>
              <w:jc w:val="right"/>
              <w:rPr>
                <w:sz w:val="14"/>
                <w:szCs w:val="14"/>
              </w:rPr>
            </w:pPr>
          </w:p>
        </w:tc>
        <w:tc>
          <w:tcPr>
            <w:tcW w:w="990" w:type="dxa"/>
            <w:shd w:val="clear" w:color="auto" w:fill="auto"/>
            <w:tcMar>
              <w:top w:w="0" w:type="dxa"/>
              <w:bottom w:w="14" w:type="dxa"/>
            </w:tcMar>
            <w:vAlign w:val="center"/>
          </w:tcPr>
          <w:p w14:paraId="46556086" w14:textId="77777777" w:rsidR="00EF500A" w:rsidRPr="006E43BB" w:rsidRDefault="00EF500A" w:rsidP="002F40FF">
            <w:pPr>
              <w:pStyle w:val="BodyText"/>
              <w:jc w:val="right"/>
              <w:rPr>
                <w:sz w:val="14"/>
                <w:szCs w:val="14"/>
              </w:rPr>
            </w:pPr>
            <w:r w:rsidRPr="006E43BB">
              <w:rPr>
                <w:sz w:val="14"/>
                <w:szCs w:val="14"/>
              </w:rPr>
              <w:t>18 Oct 1888</w:t>
            </w:r>
          </w:p>
        </w:tc>
        <w:tc>
          <w:tcPr>
            <w:tcW w:w="350" w:type="dxa"/>
            <w:shd w:val="clear" w:color="auto" w:fill="auto"/>
            <w:tcMar>
              <w:top w:w="0" w:type="dxa"/>
              <w:bottom w:w="14" w:type="dxa"/>
            </w:tcMar>
            <w:vAlign w:val="center"/>
          </w:tcPr>
          <w:p w14:paraId="5464D3EA" w14:textId="77777777" w:rsidR="00EF500A" w:rsidRPr="006E43BB" w:rsidRDefault="00EF500A" w:rsidP="002F40FF">
            <w:pPr>
              <w:pStyle w:val="BodyText"/>
              <w:jc w:val="center"/>
              <w:rPr>
                <w:sz w:val="14"/>
                <w:szCs w:val="14"/>
              </w:rPr>
            </w:pPr>
            <w:r>
              <w:rPr>
                <w:sz w:val="14"/>
                <w:szCs w:val="14"/>
              </w:rPr>
              <w:t>P</w:t>
            </w:r>
          </w:p>
        </w:tc>
      </w:tr>
      <w:tr w:rsidR="00EF500A" w:rsidRPr="007815B3" w14:paraId="5D38F3DF" w14:textId="77777777" w:rsidTr="0001343E">
        <w:trPr>
          <w:jc w:val="center"/>
        </w:trPr>
        <w:tc>
          <w:tcPr>
            <w:tcW w:w="2265" w:type="dxa"/>
            <w:shd w:val="clear" w:color="auto" w:fill="auto"/>
            <w:tcMar>
              <w:top w:w="0" w:type="dxa"/>
              <w:bottom w:w="14" w:type="dxa"/>
            </w:tcMar>
            <w:vAlign w:val="center"/>
          </w:tcPr>
          <w:p w14:paraId="3AEE24BA" w14:textId="77777777" w:rsidR="00EF500A" w:rsidRPr="006E43BB" w:rsidRDefault="00EF500A" w:rsidP="002F40FF">
            <w:pPr>
              <w:pStyle w:val="BodyText"/>
              <w:rPr>
                <w:sz w:val="14"/>
                <w:szCs w:val="14"/>
              </w:rPr>
            </w:pPr>
            <w:r w:rsidRPr="006E43BB">
              <w:rPr>
                <w:sz w:val="14"/>
                <w:szCs w:val="14"/>
              </w:rPr>
              <w:t>Olive Whipple Streeter</w:t>
            </w:r>
          </w:p>
        </w:tc>
        <w:tc>
          <w:tcPr>
            <w:tcW w:w="2265" w:type="dxa"/>
          </w:tcPr>
          <w:p w14:paraId="5D03B73B"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72992D18"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7963E9AD"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09088AB6" w14:textId="77777777" w:rsidR="00EF500A" w:rsidRPr="006E43BB" w:rsidRDefault="00EF500A" w:rsidP="002F40FF">
            <w:pPr>
              <w:pStyle w:val="BodyText"/>
              <w:jc w:val="right"/>
              <w:rPr>
                <w:sz w:val="14"/>
                <w:szCs w:val="14"/>
              </w:rPr>
            </w:pPr>
            <w:r w:rsidRPr="006E43BB">
              <w:rPr>
                <w:sz w:val="14"/>
                <w:szCs w:val="14"/>
              </w:rPr>
              <w:t>17 Feb 1814</w:t>
            </w:r>
          </w:p>
        </w:tc>
        <w:tc>
          <w:tcPr>
            <w:tcW w:w="990" w:type="dxa"/>
            <w:shd w:val="clear" w:color="auto" w:fill="auto"/>
            <w:tcMar>
              <w:top w:w="0" w:type="dxa"/>
              <w:bottom w:w="14" w:type="dxa"/>
            </w:tcMar>
            <w:vAlign w:val="center"/>
          </w:tcPr>
          <w:p w14:paraId="27BE1B25" w14:textId="77777777" w:rsidR="00EF500A" w:rsidRPr="006E43BB" w:rsidRDefault="00EF500A" w:rsidP="002F40FF">
            <w:pPr>
              <w:pStyle w:val="BodyText"/>
              <w:jc w:val="right"/>
              <w:rPr>
                <w:sz w:val="14"/>
                <w:szCs w:val="14"/>
              </w:rPr>
            </w:pPr>
            <w:r w:rsidRPr="006E43BB">
              <w:rPr>
                <w:sz w:val="14"/>
                <w:szCs w:val="14"/>
              </w:rPr>
              <w:t xml:space="preserve">11 Sep 1866 </w:t>
            </w:r>
          </w:p>
        </w:tc>
        <w:tc>
          <w:tcPr>
            <w:tcW w:w="350" w:type="dxa"/>
            <w:shd w:val="clear" w:color="auto" w:fill="auto"/>
            <w:tcMar>
              <w:top w:w="0" w:type="dxa"/>
              <w:bottom w:w="14" w:type="dxa"/>
            </w:tcMar>
            <w:vAlign w:val="center"/>
          </w:tcPr>
          <w:p w14:paraId="432428AB" w14:textId="77777777" w:rsidR="00EF500A" w:rsidRPr="006E43BB" w:rsidRDefault="00EF500A" w:rsidP="002F40FF">
            <w:pPr>
              <w:pStyle w:val="BodyText"/>
              <w:jc w:val="center"/>
              <w:rPr>
                <w:sz w:val="14"/>
                <w:szCs w:val="14"/>
              </w:rPr>
            </w:pPr>
            <w:r>
              <w:rPr>
                <w:sz w:val="14"/>
                <w:szCs w:val="14"/>
              </w:rPr>
              <w:t>P</w:t>
            </w:r>
          </w:p>
        </w:tc>
      </w:tr>
      <w:tr w:rsidR="00EF500A" w:rsidRPr="007815B3" w14:paraId="0540110E" w14:textId="77777777" w:rsidTr="0001343E">
        <w:trPr>
          <w:jc w:val="center"/>
        </w:trPr>
        <w:tc>
          <w:tcPr>
            <w:tcW w:w="2265" w:type="dxa"/>
            <w:shd w:val="clear" w:color="auto" w:fill="auto"/>
            <w:tcMar>
              <w:top w:w="0" w:type="dxa"/>
              <w:bottom w:w="14" w:type="dxa"/>
            </w:tcMar>
            <w:vAlign w:val="center"/>
          </w:tcPr>
          <w:p w14:paraId="6CF0A45A" w14:textId="77777777" w:rsidR="00EF500A" w:rsidRPr="006E43BB" w:rsidRDefault="00EF500A" w:rsidP="002F40FF">
            <w:pPr>
              <w:pStyle w:val="BodyText"/>
              <w:rPr>
                <w:sz w:val="14"/>
                <w:szCs w:val="14"/>
              </w:rPr>
            </w:pPr>
            <w:r w:rsidRPr="006E43BB">
              <w:rPr>
                <w:sz w:val="14"/>
                <w:szCs w:val="14"/>
              </w:rPr>
              <w:t>Ralph Northrup Sinnock</w:t>
            </w:r>
          </w:p>
        </w:tc>
        <w:tc>
          <w:tcPr>
            <w:tcW w:w="2265" w:type="dxa"/>
          </w:tcPr>
          <w:p w14:paraId="66DDF193"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6B898F5B"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174D9909"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16F4B53B" w14:textId="77777777" w:rsidR="00EF500A" w:rsidRPr="006E43BB" w:rsidRDefault="00EF500A" w:rsidP="002F40FF">
            <w:pPr>
              <w:pStyle w:val="BodyText"/>
              <w:jc w:val="right"/>
              <w:rPr>
                <w:sz w:val="14"/>
                <w:szCs w:val="14"/>
              </w:rPr>
            </w:pPr>
            <w:r w:rsidRPr="006E43BB">
              <w:rPr>
                <w:sz w:val="14"/>
                <w:szCs w:val="14"/>
              </w:rPr>
              <w:t>1886</w:t>
            </w:r>
          </w:p>
        </w:tc>
        <w:tc>
          <w:tcPr>
            <w:tcW w:w="990" w:type="dxa"/>
            <w:shd w:val="clear" w:color="auto" w:fill="auto"/>
            <w:tcMar>
              <w:top w:w="0" w:type="dxa"/>
              <w:bottom w:w="14" w:type="dxa"/>
            </w:tcMar>
            <w:vAlign w:val="center"/>
          </w:tcPr>
          <w:p w14:paraId="44D94C6F" w14:textId="77777777" w:rsidR="00EF500A" w:rsidRPr="006E43BB" w:rsidRDefault="00EF500A" w:rsidP="002F40FF">
            <w:pPr>
              <w:pStyle w:val="BodyText"/>
              <w:jc w:val="right"/>
              <w:rPr>
                <w:sz w:val="14"/>
                <w:szCs w:val="14"/>
              </w:rPr>
            </w:pPr>
            <w:r w:rsidRPr="006E43BB">
              <w:rPr>
                <w:sz w:val="14"/>
                <w:szCs w:val="14"/>
              </w:rPr>
              <w:t xml:space="preserve">1912 </w:t>
            </w:r>
          </w:p>
        </w:tc>
        <w:tc>
          <w:tcPr>
            <w:tcW w:w="350" w:type="dxa"/>
            <w:shd w:val="clear" w:color="auto" w:fill="auto"/>
            <w:tcMar>
              <w:top w:w="0" w:type="dxa"/>
              <w:bottom w:w="14" w:type="dxa"/>
            </w:tcMar>
            <w:vAlign w:val="center"/>
          </w:tcPr>
          <w:p w14:paraId="5F561A69" w14:textId="77777777" w:rsidR="00EF500A" w:rsidRPr="006E43BB" w:rsidRDefault="00EF500A" w:rsidP="002F40FF">
            <w:pPr>
              <w:pStyle w:val="BodyText"/>
              <w:jc w:val="center"/>
              <w:rPr>
                <w:sz w:val="14"/>
                <w:szCs w:val="14"/>
              </w:rPr>
            </w:pPr>
            <w:r>
              <w:rPr>
                <w:sz w:val="14"/>
                <w:szCs w:val="14"/>
              </w:rPr>
              <w:t>P</w:t>
            </w:r>
          </w:p>
        </w:tc>
      </w:tr>
      <w:tr w:rsidR="00EF500A" w:rsidRPr="007815B3" w14:paraId="7ED77155" w14:textId="77777777" w:rsidTr="0001343E">
        <w:trPr>
          <w:jc w:val="center"/>
        </w:trPr>
        <w:tc>
          <w:tcPr>
            <w:tcW w:w="2265" w:type="dxa"/>
            <w:shd w:val="clear" w:color="auto" w:fill="auto"/>
            <w:tcMar>
              <w:top w:w="0" w:type="dxa"/>
              <w:bottom w:w="14" w:type="dxa"/>
            </w:tcMar>
            <w:vAlign w:val="center"/>
          </w:tcPr>
          <w:p w14:paraId="05DAF093" w14:textId="77777777" w:rsidR="00EF500A" w:rsidRPr="006E43BB" w:rsidRDefault="00EF500A" w:rsidP="002F40FF">
            <w:pPr>
              <w:pStyle w:val="BodyText"/>
              <w:rPr>
                <w:sz w:val="14"/>
                <w:szCs w:val="14"/>
              </w:rPr>
            </w:pPr>
            <w:r w:rsidRPr="006E43BB">
              <w:rPr>
                <w:sz w:val="14"/>
                <w:szCs w:val="14"/>
              </w:rPr>
              <w:t>Reuben Streeter</w:t>
            </w:r>
          </w:p>
        </w:tc>
        <w:tc>
          <w:tcPr>
            <w:tcW w:w="2265" w:type="dxa"/>
          </w:tcPr>
          <w:p w14:paraId="3B4BEA81"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6A702C0E"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6C570314"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611E08FB" w14:textId="77777777" w:rsidR="00EF500A" w:rsidRPr="006E43BB" w:rsidRDefault="00EF500A" w:rsidP="002F40FF">
            <w:pPr>
              <w:pStyle w:val="BodyText"/>
              <w:jc w:val="right"/>
              <w:rPr>
                <w:sz w:val="14"/>
                <w:szCs w:val="14"/>
              </w:rPr>
            </w:pPr>
            <w:r w:rsidRPr="006E43BB">
              <w:rPr>
                <w:sz w:val="14"/>
                <w:szCs w:val="14"/>
              </w:rPr>
              <w:t>---</w:t>
            </w:r>
          </w:p>
        </w:tc>
        <w:tc>
          <w:tcPr>
            <w:tcW w:w="990" w:type="dxa"/>
            <w:shd w:val="clear" w:color="auto" w:fill="auto"/>
            <w:tcMar>
              <w:top w:w="0" w:type="dxa"/>
              <w:bottom w:w="14" w:type="dxa"/>
            </w:tcMar>
            <w:vAlign w:val="center"/>
          </w:tcPr>
          <w:p w14:paraId="584B629E" w14:textId="77777777" w:rsidR="00EF500A" w:rsidRPr="006E43BB" w:rsidRDefault="00EF500A" w:rsidP="002F40FF">
            <w:pPr>
              <w:pStyle w:val="BodyText"/>
              <w:jc w:val="right"/>
              <w:rPr>
                <w:sz w:val="14"/>
                <w:szCs w:val="14"/>
              </w:rPr>
            </w:pPr>
            <w:r w:rsidRPr="006E43BB">
              <w:rPr>
                <w:sz w:val="14"/>
                <w:szCs w:val="14"/>
              </w:rPr>
              <w:t>09 Jan 1855</w:t>
            </w:r>
          </w:p>
        </w:tc>
        <w:tc>
          <w:tcPr>
            <w:tcW w:w="350" w:type="dxa"/>
            <w:shd w:val="clear" w:color="auto" w:fill="auto"/>
            <w:tcMar>
              <w:top w:w="0" w:type="dxa"/>
              <w:bottom w:w="14" w:type="dxa"/>
            </w:tcMar>
            <w:vAlign w:val="center"/>
          </w:tcPr>
          <w:p w14:paraId="5F1334A4" w14:textId="77777777" w:rsidR="00EF500A" w:rsidRPr="006E43BB" w:rsidRDefault="00EF500A" w:rsidP="002F40FF">
            <w:pPr>
              <w:pStyle w:val="BodyText"/>
              <w:jc w:val="center"/>
              <w:rPr>
                <w:sz w:val="14"/>
                <w:szCs w:val="14"/>
              </w:rPr>
            </w:pPr>
            <w:r>
              <w:rPr>
                <w:sz w:val="14"/>
                <w:szCs w:val="14"/>
              </w:rPr>
              <w:t>P</w:t>
            </w:r>
          </w:p>
        </w:tc>
      </w:tr>
      <w:tr w:rsidR="00EF500A" w:rsidRPr="007815B3" w14:paraId="2DF0A698" w14:textId="77777777" w:rsidTr="0001343E">
        <w:trPr>
          <w:jc w:val="center"/>
        </w:trPr>
        <w:tc>
          <w:tcPr>
            <w:tcW w:w="2265" w:type="dxa"/>
            <w:shd w:val="clear" w:color="auto" w:fill="auto"/>
            <w:tcMar>
              <w:top w:w="0" w:type="dxa"/>
              <w:bottom w:w="14" w:type="dxa"/>
            </w:tcMar>
            <w:vAlign w:val="center"/>
          </w:tcPr>
          <w:p w14:paraId="2A23D074" w14:textId="77777777" w:rsidR="00EF500A" w:rsidRPr="006E43BB" w:rsidRDefault="00EF500A" w:rsidP="002F40FF">
            <w:pPr>
              <w:pStyle w:val="BodyText"/>
              <w:rPr>
                <w:sz w:val="14"/>
                <w:szCs w:val="14"/>
              </w:rPr>
            </w:pPr>
            <w:r w:rsidRPr="006E43BB">
              <w:rPr>
                <w:sz w:val="14"/>
                <w:szCs w:val="14"/>
              </w:rPr>
              <w:t>Roy E. Feith</w:t>
            </w:r>
          </w:p>
        </w:tc>
        <w:tc>
          <w:tcPr>
            <w:tcW w:w="2265" w:type="dxa"/>
          </w:tcPr>
          <w:p w14:paraId="3B00AE4F"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242BE112"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4266373F"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66623F34" w14:textId="77777777" w:rsidR="00EF500A" w:rsidRPr="006E43BB" w:rsidRDefault="00EF500A" w:rsidP="002F40FF">
            <w:pPr>
              <w:pStyle w:val="BodyText"/>
              <w:jc w:val="right"/>
              <w:rPr>
                <w:sz w:val="14"/>
                <w:szCs w:val="14"/>
              </w:rPr>
            </w:pPr>
            <w:r w:rsidRPr="006E43BB">
              <w:rPr>
                <w:sz w:val="14"/>
                <w:szCs w:val="14"/>
              </w:rPr>
              <w:t>27 Dec 1903</w:t>
            </w:r>
          </w:p>
        </w:tc>
        <w:tc>
          <w:tcPr>
            <w:tcW w:w="990" w:type="dxa"/>
            <w:shd w:val="clear" w:color="auto" w:fill="auto"/>
            <w:tcMar>
              <w:top w:w="0" w:type="dxa"/>
              <w:bottom w:w="14" w:type="dxa"/>
            </w:tcMar>
            <w:vAlign w:val="center"/>
          </w:tcPr>
          <w:p w14:paraId="621FAD7E" w14:textId="77777777" w:rsidR="00EF500A" w:rsidRPr="006E43BB" w:rsidRDefault="00EF500A" w:rsidP="002F40FF">
            <w:pPr>
              <w:pStyle w:val="BodyText"/>
              <w:jc w:val="right"/>
              <w:rPr>
                <w:sz w:val="14"/>
                <w:szCs w:val="14"/>
              </w:rPr>
            </w:pPr>
            <w:r w:rsidRPr="006E43BB">
              <w:rPr>
                <w:sz w:val="14"/>
                <w:szCs w:val="14"/>
              </w:rPr>
              <w:t>16 Dec 1942</w:t>
            </w:r>
          </w:p>
        </w:tc>
        <w:tc>
          <w:tcPr>
            <w:tcW w:w="350" w:type="dxa"/>
            <w:shd w:val="clear" w:color="auto" w:fill="auto"/>
            <w:tcMar>
              <w:top w:w="0" w:type="dxa"/>
              <w:bottom w:w="14" w:type="dxa"/>
            </w:tcMar>
            <w:vAlign w:val="center"/>
          </w:tcPr>
          <w:p w14:paraId="744FA16C" w14:textId="77777777" w:rsidR="00EF500A" w:rsidRPr="006E43BB" w:rsidRDefault="00EF500A" w:rsidP="002F40FF">
            <w:pPr>
              <w:pStyle w:val="BodyText"/>
              <w:jc w:val="center"/>
              <w:rPr>
                <w:sz w:val="14"/>
                <w:szCs w:val="14"/>
              </w:rPr>
            </w:pPr>
            <w:r>
              <w:rPr>
                <w:sz w:val="14"/>
                <w:szCs w:val="14"/>
              </w:rPr>
              <w:t>P</w:t>
            </w:r>
          </w:p>
        </w:tc>
      </w:tr>
      <w:tr w:rsidR="00EF500A" w:rsidRPr="007815B3" w14:paraId="45975F8E" w14:textId="77777777" w:rsidTr="0001343E">
        <w:trPr>
          <w:jc w:val="center"/>
        </w:trPr>
        <w:tc>
          <w:tcPr>
            <w:tcW w:w="2265" w:type="dxa"/>
            <w:shd w:val="clear" w:color="auto" w:fill="auto"/>
            <w:tcMar>
              <w:top w:w="0" w:type="dxa"/>
              <w:bottom w:w="14" w:type="dxa"/>
            </w:tcMar>
            <w:vAlign w:val="center"/>
          </w:tcPr>
          <w:p w14:paraId="0433E087" w14:textId="77777777" w:rsidR="00EF500A" w:rsidRPr="006E43BB" w:rsidRDefault="00EF500A" w:rsidP="002F40FF">
            <w:pPr>
              <w:pStyle w:val="BodyText"/>
              <w:rPr>
                <w:sz w:val="14"/>
                <w:szCs w:val="14"/>
              </w:rPr>
            </w:pPr>
            <w:r w:rsidRPr="006E43BB">
              <w:rPr>
                <w:sz w:val="14"/>
                <w:szCs w:val="14"/>
              </w:rPr>
              <w:t>Ruth Northrup</w:t>
            </w:r>
          </w:p>
        </w:tc>
        <w:tc>
          <w:tcPr>
            <w:tcW w:w="2265" w:type="dxa"/>
          </w:tcPr>
          <w:p w14:paraId="55393D36"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0FEE13DE"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3B7CD78F"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3F664D5C" w14:textId="77777777" w:rsidR="00EF500A" w:rsidRPr="006E43BB" w:rsidRDefault="00EF500A" w:rsidP="002F40FF">
            <w:pPr>
              <w:pStyle w:val="BodyText"/>
              <w:jc w:val="right"/>
              <w:rPr>
                <w:sz w:val="14"/>
                <w:szCs w:val="14"/>
              </w:rPr>
            </w:pPr>
            <w:r w:rsidRPr="006E43BB">
              <w:rPr>
                <w:sz w:val="14"/>
                <w:szCs w:val="14"/>
              </w:rPr>
              <w:t>---</w:t>
            </w:r>
          </w:p>
        </w:tc>
        <w:tc>
          <w:tcPr>
            <w:tcW w:w="990" w:type="dxa"/>
            <w:shd w:val="clear" w:color="auto" w:fill="auto"/>
            <w:tcMar>
              <w:top w:w="0" w:type="dxa"/>
              <w:bottom w:w="14" w:type="dxa"/>
            </w:tcMar>
            <w:vAlign w:val="center"/>
          </w:tcPr>
          <w:p w14:paraId="52B2960B" w14:textId="77777777" w:rsidR="00EF500A" w:rsidRPr="006E43BB" w:rsidRDefault="00EF500A" w:rsidP="002F40FF">
            <w:pPr>
              <w:pStyle w:val="BodyText"/>
              <w:jc w:val="right"/>
              <w:rPr>
                <w:sz w:val="14"/>
                <w:szCs w:val="14"/>
              </w:rPr>
            </w:pPr>
            <w:r w:rsidRPr="006E43BB">
              <w:rPr>
                <w:sz w:val="14"/>
                <w:szCs w:val="14"/>
              </w:rPr>
              <w:t>17 Mar 1878</w:t>
            </w:r>
          </w:p>
        </w:tc>
        <w:tc>
          <w:tcPr>
            <w:tcW w:w="350" w:type="dxa"/>
            <w:shd w:val="clear" w:color="auto" w:fill="auto"/>
            <w:tcMar>
              <w:top w:w="0" w:type="dxa"/>
              <w:bottom w:w="14" w:type="dxa"/>
            </w:tcMar>
            <w:vAlign w:val="center"/>
          </w:tcPr>
          <w:p w14:paraId="2832F2BF" w14:textId="77777777" w:rsidR="00EF500A" w:rsidRPr="006E43BB" w:rsidRDefault="00EF500A" w:rsidP="002F40FF">
            <w:pPr>
              <w:pStyle w:val="BodyText"/>
              <w:jc w:val="center"/>
              <w:rPr>
                <w:sz w:val="14"/>
                <w:szCs w:val="14"/>
              </w:rPr>
            </w:pPr>
            <w:r>
              <w:rPr>
                <w:sz w:val="14"/>
                <w:szCs w:val="14"/>
              </w:rPr>
              <w:t>P</w:t>
            </w:r>
          </w:p>
        </w:tc>
      </w:tr>
      <w:tr w:rsidR="00EF500A" w:rsidRPr="007815B3" w14:paraId="495B1FCF" w14:textId="77777777" w:rsidTr="0001343E">
        <w:trPr>
          <w:jc w:val="center"/>
        </w:trPr>
        <w:tc>
          <w:tcPr>
            <w:tcW w:w="2265" w:type="dxa"/>
            <w:shd w:val="clear" w:color="auto" w:fill="auto"/>
            <w:tcMar>
              <w:top w:w="0" w:type="dxa"/>
              <w:bottom w:w="14" w:type="dxa"/>
            </w:tcMar>
            <w:vAlign w:val="center"/>
          </w:tcPr>
          <w:p w14:paraId="5B39A014" w14:textId="77777777" w:rsidR="00EF500A" w:rsidRPr="006E43BB" w:rsidRDefault="00EF500A" w:rsidP="002F40FF">
            <w:pPr>
              <w:pStyle w:val="BodyText"/>
              <w:rPr>
                <w:sz w:val="14"/>
                <w:szCs w:val="14"/>
              </w:rPr>
            </w:pPr>
            <w:r w:rsidRPr="006E43BB">
              <w:rPr>
                <w:sz w:val="14"/>
                <w:szCs w:val="14"/>
              </w:rPr>
              <w:t>Sarah Ives</w:t>
            </w:r>
          </w:p>
        </w:tc>
        <w:tc>
          <w:tcPr>
            <w:tcW w:w="2265" w:type="dxa"/>
          </w:tcPr>
          <w:p w14:paraId="4CBF02C5"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56DA21CC"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094F6DF9"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473A9B49" w14:textId="77777777" w:rsidR="00EF500A" w:rsidRPr="006E43BB" w:rsidRDefault="00EF500A" w:rsidP="002F40FF">
            <w:pPr>
              <w:pStyle w:val="BodyText"/>
              <w:jc w:val="right"/>
              <w:rPr>
                <w:sz w:val="14"/>
                <w:szCs w:val="14"/>
              </w:rPr>
            </w:pPr>
            <w:r w:rsidRPr="006E43BB">
              <w:rPr>
                <w:sz w:val="14"/>
                <w:szCs w:val="14"/>
              </w:rPr>
              <w:t>---</w:t>
            </w:r>
          </w:p>
        </w:tc>
        <w:tc>
          <w:tcPr>
            <w:tcW w:w="990" w:type="dxa"/>
            <w:shd w:val="clear" w:color="auto" w:fill="auto"/>
            <w:tcMar>
              <w:top w:w="0" w:type="dxa"/>
              <w:bottom w:w="14" w:type="dxa"/>
            </w:tcMar>
            <w:vAlign w:val="center"/>
          </w:tcPr>
          <w:p w14:paraId="2E641158" w14:textId="77777777" w:rsidR="00EF500A" w:rsidRPr="006E43BB" w:rsidRDefault="00EF500A" w:rsidP="002F40FF">
            <w:pPr>
              <w:pStyle w:val="BodyText"/>
              <w:jc w:val="right"/>
              <w:rPr>
                <w:sz w:val="14"/>
                <w:szCs w:val="14"/>
              </w:rPr>
            </w:pPr>
            <w:r w:rsidRPr="006E43BB">
              <w:rPr>
                <w:sz w:val="14"/>
                <w:szCs w:val="14"/>
              </w:rPr>
              <w:t>12 Oct 1857</w:t>
            </w:r>
          </w:p>
        </w:tc>
        <w:tc>
          <w:tcPr>
            <w:tcW w:w="350" w:type="dxa"/>
            <w:shd w:val="clear" w:color="auto" w:fill="auto"/>
            <w:tcMar>
              <w:top w:w="0" w:type="dxa"/>
              <w:bottom w:w="14" w:type="dxa"/>
            </w:tcMar>
            <w:vAlign w:val="center"/>
          </w:tcPr>
          <w:p w14:paraId="4FFA1DEE" w14:textId="77777777" w:rsidR="00EF500A" w:rsidRPr="006E43BB" w:rsidRDefault="00EF500A" w:rsidP="002F40FF">
            <w:pPr>
              <w:pStyle w:val="BodyText"/>
              <w:jc w:val="center"/>
              <w:rPr>
                <w:sz w:val="14"/>
                <w:szCs w:val="14"/>
              </w:rPr>
            </w:pPr>
            <w:r>
              <w:rPr>
                <w:sz w:val="14"/>
                <w:szCs w:val="14"/>
              </w:rPr>
              <w:t>P</w:t>
            </w:r>
          </w:p>
        </w:tc>
      </w:tr>
      <w:tr w:rsidR="00EF500A" w:rsidRPr="007815B3" w14:paraId="5E8EA948" w14:textId="77777777" w:rsidTr="0001343E">
        <w:trPr>
          <w:jc w:val="center"/>
        </w:trPr>
        <w:tc>
          <w:tcPr>
            <w:tcW w:w="2265" w:type="dxa"/>
            <w:shd w:val="clear" w:color="auto" w:fill="auto"/>
            <w:tcMar>
              <w:top w:w="0" w:type="dxa"/>
              <w:bottom w:w="14" w:type="dxa"/>
            </w:tcMar>
            <w:vAlign w:val="center"/>
          </w:tcPr>
          <w:p w14:paraId="47E014B3" w14:textId="77777777" w:rsidR="00EF500A" w:rsidRPr="006E43BB" w:rsidRDefault="00EF500A" w:rsidP="002F40FF">
            <w:pPr>
              <w:pStyle w:val="BodyText"/>
              <w:rPr>
                <w:sz w:val="14"/>
                <w:szCs w:val="14"/>
              </w:rPr>
            </w:pPr>
            <w:r w:rsidRPr="006E43BB">
              <w:rPr>
                <w:sz w:val="14"/>
                <w:szCs w:val="14"/>
              </w:rPr>
              <w:t>Sarah Ives Sinnock</w:t>
            </w:r>
          </w:p>
        </w:tc>
        <w:tc>
          <w:tcPr>
            <w:tcW w:w="2265" w:type="dxa"/>
          </w:tcPr>
          <w:p w14:paraId="7A870252"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28710830"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1353F1C8"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166F3F0E" w14:textId="77777777" w:rsidR="00EF500A" w:rsidRPr="006E43BB" w:rsidRDefault="00EF500A" w:rsidP="002F40FF">
            <w:pPr>
              <w:pStyle w:val="BodyText"/>
              <w:jc w:val="right"/>
              <w:rPr>
                <w:sz w:val="14"/>
                <w:szCs w:val="14"/>
              </w:rPr>
            </w:pPr>
            <w:r w:rsidRPr="006E43BB">
              <w:rPr>
                <w:sz w:val="14"/>
                <w:szCs w:val="14"/>
              </w:rPr>
              <w:t>1837</w:t>
            </w:r>
          </w:p>
        </w:tc>
        <w:tc>
          <w:tcPr>
            <w:tcW w:w="990" w:type="dxa"/>
            <w:shd w:val="clear" w:color="auto" w:fill="auto"/>
            <w:tcMar>
              <w:top w:w="0" w:type="dxa"/>
              <w:bottom w:w="14" w:type="dxa"/>
            </w:tcMar>
            <w:vAlign w:val="center"/>
          </w:tcPr>
          <w:p w14:paraId="44D2B4CF" w14:textId="77777777" w:rsidR="00EF500A" w:rsidRPr="006E43BB" w:rsidRDefault="00EF500A" w:rsidP="002F40FF">
            <w:pPr>
              <w:pStyle w:val="BodyText"/>
              <w:jc w:val="right"/>
              <w:rPr>
                <w:sz w:val="14"/>
                <w:szCs w:val="14"/>
              </w:rPr>
            </w:pPr>
            <w:r w:rsidRPr="006E43BB">
              <w:rPr>
                <w:sz w:val="14"/>
                <w:szCs w:val="14"/>
              </w:rPr>
              <w:t>1936</w:t>
            </w:r>
          </w:p>
        </w:tc>
        <w:tc>
          <w:tcPr>
            <w:tcW w:w="350" w:type="dxa"/>
            <w:shd w:val="clear" w:color="auto" w:fill="auto"/>
            <w:tcMar>
              <w:top w:w="0" w:type="dxa"/>
              <w:bottom w:w="14" w:type="dxa"/>
            </w:tcMar>
            <w:vAlign w:val="center"/>
          </w:tcPr>
          <w:p w14:paraId="626F2FEE" w14:textId="77777777" w:rsidR="00EF500A" w:rsidRPr="006E43BB" w:rsidRDefault="00EF500A" w:rsidP="002F40FF">
            <w:pPr>
              <w:pStyle w:val="BodyText"/>
              <w:jc w:val="center"/>
              <w:rPr>
                <w:sz w:val="14"/>
                <w:szCs w:val="14"/>
              </w:rPr>
            </w:pPr>
            <w:r>
              <w:rPr>
                <w:sz w:val="14"/>
                <w:szCs w:val="14"/>
              </w:rPr>
              <w:t>P</w:t>
            </w:r>
          </w:p>
        </w:tc>
      </w:tr>
      <w:tr w:rsidR="00EF500A" w:rsidRPr="007815B3" w14:paraId="7C89A387" w14:textId="77777777" w:rsidTr="0001343E">
        <w:trPr>
          <w:jc w:val="center"/>
        </w:trPr>
        <w:tc>
          <w:tcPr>
            <w:tcW w:w="2265" w:type="dxa"/>
            <w:shd w:val="clear" w:color="auto" w:fill="auto"/>
            <w:tcMar>
              <w:top w:w="0" w:type="dxa"/>
              <w:bottom w:w="14" w:type="dxa"/>
            </w:tcMar>
            <w:vAlign w:val="center"/>
          </w:tcPr>
          <w:p w14:paraId="2201179C" w14:textId="77777777" w:rsidR="00EF500A" w:rsidRPr="006E43BB" w:rsidRDefault="00EF500A" w:rsidP="002F40FF">
            <w:pPr>
              <w:pStyle w:val="BodyText"/>
              <w:rPr>
                <w:sz w:val="14"/>
                <w:szCs w:val="14"/>
              </w:rPr>
            </w:pPr>
            <w:r w:rsidRPr="006E43BB">
              <w:rPr>
                <w:sz w:val="14"/>
                <w:szCs w:val="14"/>
              </w:rPr>
              <w:lastRenderedPageBreak/>
              <w:t>Susan Mayo Ladd</w:t>
            </w:r>
          </w:p>
        </w:tc>
        <w:tc>
          <w:tcPr>
            <w:tcW w:w="2265" w:type="dxa"/>
          </w:tcPr>
          <w:p w14:paraId="1EF37718"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7D2C88C4"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3087B81F"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61AF4CE9" w14:textId="77777777" w:rsidR="00EF500A" w:rsidRPr="006E43BB" w:rsidRDefault="00EF500A" w:rsidP="002F40FF">
            <w:pPr>
              <w:pStyle w:val="BodyText"/>
              <w:jc w:val="right"/>
              <w:rPr>
                <w:sz w:val="14"/>
                <w:szCs w:val="14"/>
              </w:rPr>
            </w:pPr>
            <w:r w:rsidRPr="006E43BB">
              <w:rPr>
                <w:sz w:val="14"/>
                <w:szCs w:val="14"/>
              </w:rPr>
              <w:t>17 Aug 1858</w:t>
            </w:r>
          </w:p>
        </w:tc>
        <w:tc>
          <w:tcPr>
            <w:tcW w:w="990" w:type="dxa"/>
            <w:shd w:val="clear" w:color="auto" w:fill="auto"/>
            <w:tcMar>
              <w:top w:w="0" w:type="dxa"/>
              <w:bottom w:w="14" w:type="dxa"/>
            </w:tcMar>
            <w:vAlign w:val="center"/>
          </w:tcPr>
          <w:p w14:paraId="1D2663B5" w14:textId="77777777" w:rsidR="00EF500A" w:rsidRPr="006E43BB" w:rsidRDefault="00EF500A" w:rsidP="002F40FF">
            <w:pPr>
              <w:pStyle w:val="BodyText"/>
              <w:jc w:val="right"/>
              <w:rPr>
                <w:sz w:val="14"/>
                <w:szCs w:val="14"/>
              </w:rPr>
            </w:pPr>
            <w:r w:rsidRPr="006E43BB">
              <w:rPr>
                <w:sz w:val="14"/>
                <w:szCs w:val="14"/>
              </w:rPr>
              <w:t xml:space="preserve">03 Aug 1934 </w:t>
            </w:r>
          </w:p>
        </w:tc>
        <w:tc>
          <w:tcPr>
            <w:tcW w:w="350" w:type="dxa"/>
            <w:shd w:val="clear" w:color="auto" w:fill="auto"/>
            <w:tcMar>
              <w:top w:w="0" w:type="dxa"/>
              <w:bottom w:w="14" w:type="dxa"/>
            </w:tcMar>
            <w:vAlign w:val="center"/>
          </w:tcPr>
          <w:p w14:paraId="64CBE128" w14:textId="77777777" w:rsidR="00EF500A" w:rsidRPr="006E43BB" w:rsidRDefault="00EF500A" w:rsidP="002F40FF">
            <w:pPr>
              <w:pStyle w:val="BodyText"/>
              <w:jc w:val="center"/>
              <w:rPr>
                <w:sz w:val="14"/>
                <w:szCs w:val="14"/>
              </w:rPr>
            </w:pPr>
            <w:r>
              <w:rPr>
                <w:sz w:val="14"/>
                <w:szCs w:val="14"/>
              </w:rPr>
              <w:t>P</w:t>
            </w:r>
          </w:p>
        </w:tc>
      </w:tr>
      <w:tr w:rsidR="00EF500A" w:rsidRPr="007815B3" w14:paraId="3D4B451D" w14:textId="77777777" w:rsidTr="0001343E">
        <w:trPr>
          <w:jc w:val="center"/>
        </w:trPr>
        <w:tc>
          <w:tcPr>
            <w:tcW w:w="2265" w:type="dxa"/>
            <w:shd w:val="clear" w:color="auto" w:fill="auto"/>
            <w:tcMar>
              <w:top w:w="0" w:type="dxa"/>
              <w:bottom w:w="14" w:type="dxa"/>
            </w:tcMar>
            <w:vAlign w:val="center"/>
          </w:tcPr>
          <w:p w14:paraId="475376BE" w14:textId="77777777" w:rsidR="00EF500A" w:rsidRPr="006E43BB" w:rsidRDefault="00EF500A" w:rsidP="002F40FF">
            <w:pPr>
              <w:pStyle w:val="BodyText"/>
              <w:rPr>
                <w:sz w:val="14"/>
                <w:szCs w:val="14"/>
              </w:rPr>
            </w:pPr>
            <w:r w:rsidRPr="006E43BB">
              <w:rPr>
                <w:sz w:val="14"/>
                <w:szCs w:val="14"/>
              </w:rPr>
              <w:t>Susie Sinnock</w:t>
            </w:r>
          </w:p>
        </w:tc>
        <w:tc>
          <w:tcPr>
            <w:tcW w:w="2265" w:type="dxa"/>
          </w:tcPr>
          <w:p w14:paraId="67FF24DF"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423674A6"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3E25E4E3"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4ECAB779" w14:textId="77777777" w:rsidR="00EF500A" w:rsidRPr="006E43BB" w:rsidRDefault="00EF500A" w:rsidP="002F40FF">
            <w:pPr>
              <w:pStyle w:val="BodyText"/>
              <w:jc w:val="right"/>
              <w:rPr>
                <w:sz w:val="14"/>
                <w:szCs w:val="14"/>
              </w:rPr>
            </w:pPr>
            <w:r w:rsidRPr="006E43BB">
              <w:rPr>
                <w:sz w:val="14"/>
                <w:szCs w:val="14"/>
              </w:rPr>
              <w:t>1893</w:t>
            </w:r>
          </w:p>
        </w:tc>
        <w:tc>
          <w:tcPr>
            <w:tcW w:w="990" w:type="dxa"/>
            <w:shd w:val="clear" w:color="auto" w:fill="auto"/>
            <w:tcMar>
              <w:top w:w="0" w:type="dxa"/>
              <w:bottom w:w="14" w:type="dxa"/>
            </w:tcMar>
            <w:vAlign w:val="center"/>
          </w:tcPr>
          <w:p w14:paraId="51ED8315" w14:textId="77777777" w:rsidR="00EF500A" w:rsidRPr="006E43BB" w:rsidRDefault="00EF500A" w:rsidP="002F40FF">
            <w:pPr>
              <w:pStyle w:val="BodyText"/>
              <w:jc w:val="right"/>
              <w:rPr>
                <w:sz w:val="14"/>
                <w:szCs w:val="14"/>
              </w:rPr>
            </w:pPr>
            <w:r w:rsidRPr="006E43BB">
              <w:rPr>
                <w:sz w:val="14"/>
                <w:szCs w:val="14"/>
              </w:rPr>
              <w:t>1899</w:t>
            </w:r>
          </w:p>
        </w:tc>
        <w:tc>
          <w:tcPr>
            <w:tcW w:w="350" w:type="dxa"/>
            <w:shd w:val="clear" w:color="auto" w:fill="auto"/>
            <w:tcMar>
              <w:top w:w="0" w:type="dxa"/>
              <w:bottom w:w="14" w:type="dxa"/>
            </w:tcMar>
            <w:vAlign w:val="center"/>
          </w:tcPr>
          <w:p w14:paraId="1FCAAC93" w14:textId="77777777" w:rsidR="00EF500A" w:rsidRPr="006E43BB" w:rsidRDefault="00EF500A" w:rsidP="002F40FF">
            <w:pPr>
              <w:pStyle w:val="BodyText"/>
              <w:jc w:val="center"/>
              <w:rPr>
                <w:sz w:val="14"/>
                <w:szCs w:val="14"/>
              </w:rPr>
            </w:pPr>
            <w:r>
              <w:rPr>
                <w:sz w:val="14"/>
                <w:szCs w:val="14"/>
              </w:rPr>
              <w:t>P</w:t>
            </w:r>
          </w:p>
        </w:tc>
      </w:tr>
      <w:tr w:rsidR="00EF500A" w:rsidRPr="007815B3" w14:paraId="58D1C498" w14:textId="77777777" w:rsidTr="0001343E">
        <w:trPr>
          <w:jc w:val="center"/>
        </w:trPr>
        <w:tc>
          <w:tcPr>
            <w:tcW w:w="2265" w:type="dxa"/>
            <w:shd w:val="clear" w:color="auto" w:fill="auto"/>
            <w:tcMar>
              <w:top w:w="0" w:type="dxa"/>
              <w:bottom w:w="14" w:type="dxa"/>
            </w:tcMar>
            <w:vAlign w:val="center"/>
          </w:tcPr>
          <w:p w14:paraId="0BA74ED7" w14:textId="77777777" w:rsidR="00EF500A" w:rsidRPr="006E43BB" w:rsidRDefault="00EF500A" w:rsidP="002F40FF">
            <w:pPr>
              <w:pStyle w:val="BodyText"/>
              <w:rPr>
                <w:sz w:val="14"/>
                <w:szCs w:val="14"/>
              </w:rPr>
            </w:pPr>
            <w:r w:rsidRPr="006E43BB">
              <w:rPr>
                <w:sz w:val="14"/>
                <w:szCs w:val="14"/>
              </w:rPr>
              <w:t>Thomas Sinnock</w:t>
            </w:r>
          </w:p>
        </w:tc>
        <w:tc>
          <w:tcPr>
            <w:tcW w:w="2265" w:type="dxa"/>
          </w:tcPr>
          <w:p w14:paraId="2C8857C3"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059B9C86"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3DD07B80"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021EA789" w14:textId="77777777" w:rsidR="00EF500A" w:rsidRPr="006E43BB" w:rsidRDefault="00EF500A" w:rsidP="002F40FF">
            <w:pPr>
              <w:pStyle w:val="BodyText"/>
              <w:jc w:val="right"/>
              <w:rPr>
                <w:sz w:val="14"/>
                <w:szCs w:val="14"/>
              </w:rPr>
            </w:pPr>
            <w:r w:rsidRPr="006E43BB">
              <w:rPr>
                <w:sz w:val="14"/>
                <w:szCs w:val="14"/>
              </w:rPr>
              <w:t>1836</w:t>
            </w:r>
          </w:p>
        </w:tc>
        <w:tc>
          <w:tcPr>
            <w:tcW w:w="990" w:type="dxa"/>
            <w:shd w:val="clear" w:color="auto" w:fill="auto"/>
            <w:tcMar>
              <w:top w:w="0" w:type="dxa"/>
              <w:bottom w:w="14" w:type="dxa"/>
            </w:tcMar>
            <w:vAlign w:val="center"/>
          </w:tcPr>
          <w:p w14:paraId="6D0DD190" w14:textId="77777777" w:rsidR="00EF500A" w:rsidRPr="006E43BB" w:rsidRDefault="00EF500A" w:rsidP="002F40FF">
            <w:pPr>
              <w:pStyle w:val="BodyText"/>
              <w:jc w:val="right"/>
              <w:rPr>
                <w:sz w:val="14"/>
                <w:szCs w:val="14"/>
              </w:rPr>
            </w:pPr>
            <w:r w:rsidRPr="006E43BB">
              <w:rPr>
                <w:sz w:val="14"/>
                <w:szCs w:val="14"/>
              </w:rPr>
              <w:t>1910</w:t>
            </w:r>
          </w:p>
        </w:tc>
        <w:tc>
          <w:tcPr>
            <w:tcW w:w="350" w:type="dxa"/>
            <w:shd w:val="clear" w:color="auto" w:fill="auto"/>
            <w:tcMar>
              <w:top w:w="0" w:type="dxa"/>
              <w:bottom w:w="14" w:type="dxa"/>
            </w:tcMar>
            <w:vAlign w:val="center"/>
          </w:tcPr>
          <w:p w14:paraId="462D7441" w14:textId="77777777" w:rsidR="00EF500A" w:rsidRPr="006E43BB" w:rsidRDefault="00EF500A" w:rsidP="002F40FF">
            <w:pPr>
              <w:pStyle w:val="BodyText"/>
              <w:jc w:val="center"/>
              <w:rPr>
                <w:sz w:val="14"/>
                <w:szCs w:val="14"/>
              </w:rPr>
            </w:pPr>
            <w:r>
              <w:rPr>
                <w:sz w:val="14"/>
                <w:szCs w:val="14"/>
              </w:rPr>
              <w:t>P</w:t>
            </w:r>
          </w:p>
        </w:tc>
      </w:tr>
      <w:tr w:rsidR="00EF500A" w:rsidRPr="007815B3" w14:paraId="069D11D0" w14:textId="77777777" w:rsidTr="0001343E">
        <w:trPr>
          <w:jc w:val="center"/>
        </w:trPr>
        <w:tc>
          <w:tcPr>
            <w:tcW w:w="2265" w:type="dxa"/>
            <w:shd w:val="clear" w:color="auto" w:fill="auto"/>
            <w:tcMar>
              <w:top w:w="0" w:type="dxa"/>
              <w:bottom w:w="14" w:type="dxa"/>
            </w:tcMar>
            <w:vAlign w:val="center"/>
          </w:tcPr>
          <w:p w14:paraId="026FD30A" w14:textId="77777777" w:rsidR="00EF500A" w:rsidRPr="006E43BB" w:rsidRDefault="00EF500A" w:rsidP="002F40FF">
            <w:pPr>
              <w:pStyle w:val="BodyText"/>
              <w:rPr>
                <w:sz w:val="14"/>
                <w:szCs w:val="14"/>
              </w:rPr>
            </w:pPr>
            <w:r w:rsidRPr="006E43BB">
              <w:rPr>
                <w:sz w:val="14"/>
                <w:szCs w:val="14"/>
              </w:rPr>
              <w:t>Truman Streeter</w:t>
            </w:r>
          </w:p>
        </w:tc>
        <w:tc>
          <w:tcPr>
            <w:tcW w:w="2265" w:type="dxa"/>
          </w:tcPr>
          <w:p w14:paraId="16FFD59E"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6FB2BD9A"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3720BE6C"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7E360A46" w14:textId="77777777" w:rsidR="00EF500A" w:rsidRPr="006E43BB" w:rsidRDefault="00EF500A" w:rsidP="002F40FF">
            <w:pPr>
              <w:pStyle w:val="BodyText"/>
              <w:jc w:val="right"/>
              <w:rPr>
                <w:sz w:val="14"/>
                <w:szCs w:val="14"/>
              </w:rPr>
            </w:pPr>
            <w:r w:rsidRPr="006E43BB">
              <w:rPr>
                <w:sz w:val="14"/>
                <w:szCs w:val="14"/>
              </w:rPr>
              <w:t>23 Feb 1837</w:t>
            </w:r>
          </w:p>
        </w:tc>
        <w:tc>
          <w:tcPr>
            <w:tcW w:w="990" w:type="dxa"/>
            <w:shd w:val="clear" w:color="auto" w:fill="auto"/>
            <w:tcMar>
              <w:top w:w="0" w:type="dxa"/>
              <w:bottom w:w="14" w:type="dxa"/>
            </w:tcMar>
            <w:vAlign w:val="center"/>
          </w:tcPr>
          <w:p w14:paraId="7A3525D9" w14:textId="77777777" w:rsidR="00EF500A" w:rsidRPr="006E43BB" w:rsidRDefault="00EF500A" w:rsidP="002F40FF">
            <w:pPr>
              <w:pStyle w:val="BodyText"/>
              <w:jc w:val="right"/>
              <w:rPr>
                <w:sz w:val="14"/>
                <w:szCs w:val="14"/>
              </w:rPr>
            </w:pPr>
            <w:r w:rsidRPr="006E43BB">
              <w:rPr>
                <w:sz w:val="14"/>
                <w:szCs w:val="14"/>
              </w:rPr>
              <w:t xml:space="preserve">21 Sep 1903 </w:t>
            </w:r>
          </w:p>
        </w:tc>
        <w:tc>
          <w:tcPr>
            <w:tcW w:w="350" w:type="dxa"/>
            <w:shd w:val="clear" w:color="auto" w:fill="auto"/>
            <w:tcMar>
              <w:top w:w="0" w:type="dxa"/>
              <w:bottom w:w="14" w:type="dxa"/>
            </w:tcMar>
            <w:vAlign w:val="center"/>
          </w:tcPr>
          <w:p w14:paraId="63F9F0F0" w14:textId="77777777" w:rsidR="00EF500A" w:rsidRPr="006E43BB" w:rsidRDefault="00EF500A" w:rsidP="002F40FF">
            <w:pPr>
              <w:pStyle w:val="BodyText"/>
              <w:jc w:val="center"/>
              <w:rPr>
                <w:sz w:val="14"/>
                <w:szCs w:val="14"/>
              </w:rPr>
            </w:pPr>
            <w:r>
              <w:rPr>
                <w:sz w:val="14"/>
                <w:szCs w:val="14"/>
              </w:rPr>
              <w:t>P</w:t>
            </w:r>
          </w:p>
        </w:tc>
      </w:tr>
      <w:tr w:rsidR="00EF500A" w:rsidRPr="007815B3" w14:paraId="155E648B" w14:textId="77777777" w:rsidTr="0001343E">
        <w:trPr>
          <w:jc w:val="center"/>
        </w:trPr>
        <w:tc>
          <w:tcPr>
            <w:tcW w:w="2265" w:type="dxa"/>
            <w:shd w:val="clear" w:color="auto" w:fill="auto"/>
            <w:tcMar>
              <w:top w:w="0" w:type="dxa"/>
              <w:bottom w:w="14" w:type="dxa"/>
            </w:tcMar>
            <w:vAlign w:val="center"/>
          </w:tcPr>
          <w:p w14:paraId="52C11E3F" w14:textId="77777777" w:rsidR="00EF500A" w:rsidRPr="006E43BB" w:rsidRDefault="00EF500A" w:rsidP="002F40FF">
            <w:pPr>
              <w:pStyle w:val="BodyText"/>
              <w:rPr>
                <w:sz w:val="14"/>
                <w:szCs w:val="14"/>
              </w:rPr>
            </w:pPr>
            <w:r w:rsidRPr="006E43BB">
              <w:rPr>
                <w:sz w:val="14"/>
                <w:szCs w:val="14"/>
              </w:rPr>
              <w:t>William Henry Sinnock</w:t>
            </w:r>
          </w:p>
        </w:tc>
        <w:tc>
          <w:tcPr>
            <w:tcW w:w="2265" w:type="dxa"/>
          </w:tcPr>
          <w:p w14:paraId="55B22DE1"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2F96E628"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4B086911"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1CB39788" w14:textId="77777777" w:rsidR="00EF500A" w:rsidRPr="006E43BB" w:rsidRDefault="00EF500A" w:rsidP="002F40FF">
            <w:pPr>
              <w:pStyle w:val="BodyText"/>
              <w:jc w:val="right"/>
              <w:rPr>
                <w:sz w:val="14"/>
                <w:szCs w:val="14"/>
              </w:rPr>
            </w:pPr>
            <w:r w:rsidRPr="006E43BB">
              <w:rPr>
                <w:sz w:val="14"/>
                <w:szCs w:val="14"/>
              </w:rPr>
              <w:t>1882</w:t>
            </w:r>
          </w:p>
        </w:tc>
        <w:tc>
          <w:tcPr>
            <w:tcW w:w="990" w:type="dxa"/>
            <w:shd w:val="clear" w:color="auto" w:fill="auto"/>
            <w:tcMar>
              <w:top w:w="0" w:type="dxa"/>
              <w:bottom w:w="14" w:type="dxa"/>
            </w:tcMar>
            <w:vAlign w:val="center"/>
          </w:tcPr>
          <w:p w14:paraId="30C8F487" w14:textId="77777777" w:rsidR="00EF500A" w:rsidRPr="006E43BB" w:rsidRDefault="00EF500A" w:rsidP="002F40FF">
            <w:pPr>
              <w:pStyle w:val="BodyText"/>
              <w:jc w:val="right"/>
              <w:rPr>
                <w:sz w:val="14"/>
                <w:szCs w:val="14"/>
              </w:rPr>
            </w:pPr>
            <w:r w:rsidRPr="006E43BB">
              <w:rPr>
                <w:sz w:val="14"/>
                <w:szCs w:val="14"/>
              </w:rPr>
              <w:t>1949</w:t>
            </w:r>
          </w:p>
        </w:tc>
        <w:tc>
          <w:tcPr>
            <w:tcW w:w="350" w:type="dxa"/>
            <w:shd w:val="clear" w:color="auto" w:fill="auto"/>
            <w:tcMar>
              <w:top w:w="0" w:type="dxa"/>
              <w:bottom w:w="14" w:type="dxa"/>
            </w:tcMar>
            <w:vAlign w:val="center"/>
          </w:tcPr>
          <w:p w14:paraId="2859BAC2" w14:textId="77777777" w:rsidR="00EF500A" w:rsidRPr="006E43BB" w:rsidRDefault="00EF500A" w:rsidP="002F40FF">
            <w:pPr>
              <w:pStyle w:val="BodyText"/>
              <w:jc w:val="center"/>
              <w:rPr>
                <w:sz w:val="14"/>
                <w:szCs w:val="14"/>
              </w:rPr>
            </w:pPr>
            <w:r>
              <w:rPr>
                <w:sz w:val="14"/>
                <w:szCs w:val="14"/>
              </w:rPr>
              <w:t>P</w:t>
            </w:r>
          </w:p>
        </w:tc>
      </w:tr>
      <w:tr w:rsidR="00EF500A" w:rsidRPr="007815B3" w14:paraId="1560C2EA" w14:textId="77777777" w:rsidTr="0001343E">
        <w:trPr>
          <w:jc w:val="center"/>
        </w:trPr>
        <w:tc>
          <w:tcPr>
            <w:tcW w:w="2265" w:type="dxa"/>
            <w:shd w:val="clear" w:color="auto" w:fill="auto"/>
            <w:tcMar>
              <w:top w:w="0" w:type="dxa"/>
              <w:bottom w:w="14" w:type="dxa"/>
            </w:tcMar>
            <w:vAlign w:val="center"/>
          </w:tcPr>
          <w:p w14:paraId="6143E796" w14:textId="77777777" w:rsidR="00EF500A" w:rsidRPr="006E43BB" w:rsidRDefault="00EF500A" w:rsidP="002F40FF">
            <w:pPr>
              <w:pStyle w:val="BodyText"/>
              <w:rPr>
                <w:sz w:val="14"/>
                <w:szCs w:val="14"/>
              </w:rPr>
            </w:pPr>
            <w:r w:rsidRPr="006E43BB">
              <w:rPr>
                <w:sz w:val="14"/>
                <w:szCs w:val="14"/>
              </w:rPr>
              <w:t>William Snow</w:t>
            </w:r>
            <w:r w:rsidRPr="006E43BB">
              <w:rPr>
                <w:rStyle w:val="FootnoteReference"/>
                <w:sz w:val="14"/>
                <w:szCs w:val="14"/>
              </w:rPr>
              <w:footnoteReference w:id="92"/>
            </w:r>
          </w:p>
        </w:tc>
        <w:tc>
          <w:tcPr>
            <w:tcW w:w="2265" w:type="dxa"/>
          </w:tcPr>
          <w:p w14:paraId="05183D16" w14:textId="77777777" w:rsidR="00EF500A" w:rsidRPr="006E43BB" w:rsidRDefault="00EF500A" w:rsidP="0001343E">
            <w:pPr>
              <w:pStyle w:val="BodyText"/>
              <w:rPr>
                <w:sz w:val="14"/>
                <w:szCs w:val="14"/>
              </w:rPr>
            </w:pPr>
            <w:r w:rsidRPr="006E43BB">
              <w:rPr>
                <w:sz w:val="14"/>
                <w:szCs w:val="14"/>
              </w:rPr>
              <w:t>Woodland Cemetery</w:t>
            </w:r>
          </w:p>
        </w:tc>
        <w:tc>
          <w:tcPr>
            <w:tcW w:w="1105" w:type="dxa"/>
            <w:vAlign w:val="center"/>
          </w:tcPr>
          <w:p w14:paraId="0DEC356F" w14:textId="77777777" w:rsidR="00EF500A" w:rsidRPr="006E43BB" w:rsidRDefault="00EF500A" w:rsidP="002F40FF">
            <w:pPr>
              <w:pStyle w:val="BodyText"/>
              <w:jc w:val="right"/>
              <w:rPr>
                <w:sz w:val="14"/>
                <w:szCs w:val="14"/>
              </w:rPr>
            </w:pPr>
            <w:r w:rsidRPr="006E43BB">
              <w:rPr>
                <w:sz w:val="14"/>
                <w:szCs w:val="14"/>
              </w:rPr>
              <w:t>Quincy</w:t>
            </w:r>
          </w:p>
        </w:tc>
        <w:tc>
          <w:tcPr>
            <w:tcW w:w="515" w:type="dxa"/>
          </w:tcPr>
          <w:p w14:paraId="39CA9EE5" w14:textId="77777777" w:rsidR="00EF500A" w:rsidRPr="006E43BB" w:rsidRDefault="00EF500A" w:rsidP="001346DF">
            <w:pPr>
              <w:pStyle w:val="BodyText"/>
              <w:jc w:val="center"/>
              <w:rPr>
                <w:sz w:val="14"/>
                <w:szCs w:val="14"/>
              </w:rPr>
            </w:pPr>
            <w:r w:rsidRPr="006E43BB">
              <w:rPr>
                <w:sz w:val="14"/>
                <w:szCs w:val="14"/>
              </w:rPr>
              <w:t>IL</w:t>
            </w:r>
          </w:p>
        </w:tc>
        <w:tc>
          <w:tcPr>
            <w:tcW w:w="990" w:type="dxa"/>
            <w:shd w:val="clear" w:color="auto" w:fill="auto"/>
            <w:tcMar>
              <w:top w:w="0" w:type="dxa"/>
              <w:bottom w:w="14" w:type="dxa"/>
            </w:tcMar>
            <w:vAlign w:val="center"/>
          </w:tcPr>
          <w:p w14:paraId="2D3E7A2E" w14:textId="77777777" w:rsidR="00EF500A" w:rsidRPr="006E43BB" w:rsidRDefault="00EF500A" w:rsidP="002F40FF">
            <w:pPr>
              <w:pStyle w:val="BodyText"/>
              <w:jc w:val="right"/>
              <w:rPr>
                <w:sz w:val="14"/>
                <w:szCs w:val="14"/>
              </w:rPr>
            </w:pPr>
            <w:r w:rsidRPr="006E43BB">
              <w:rPr>
                <w:sz w:val="14"/>
                <w:szCs w:val="14"/>
              </w:rPr>
              <w:t>11 Apr 1837</w:t>
            </w:r>
          </w:p>
        </w:tc>
        <w:tc>
          <w:tcPr>
            <w:tcW w:w="990" w:type="dxa"/>
            <w:shd w:val="clear" w:color="auto" w:fill="auto"/>
            <w:tcMar>
              <w:top w:w="0" w:type="dxa"/>
              <w:bottom w:w="14" w:type="dxa"/>
            </w:tcMar>
            <w:vAlign w:val="center"/>
          </w:tcPr>
          <w:p w14:paraId="50E1F906" w14:textId="77777777" w:rsidR="00EF500A" w:rsidRPr="006E43BB" w:rsidRDefault="00EF500A" w:rsidP="002F40FF">
            <w:pPr>
              <w:pStyle w:val="BodyText"/>
              <w:jc w:val="right"/>
              <w:rPr>
                <w:sz w:val="14"/>
                <w:szCs w:val="14"/>
              </w:rPr>
            </w:pPr>
            <w:r w:rsidRPr="006E43BB">
              <w:rPr>
                <w:sz w:val="14"/>
                <w:szCs w:val="14"/>
              </w:rPr>
              <w:t xml:space="preserve">17 May 1922 </w:t>
            </w:r>
          </w:p>
        </w:tc>
        <w:tc>
          <w:tcPr>
            <w:tcW w:w="350" w:type="dxa"/>
            <w:shd w:val="clear" w:color="auto" w:fill="auto"/>
            <w:tcMar>
              <w:top w:w="0" w:type="dxa"/>
              <w:bottom w:w="14" w:type="dxa"/>
            </w:tcMar>
            <w:vAlign w:val="center"/>
          </w:tcPr>
          <w:p w14:paraId="081B2B82" w14:textId="77777777" w:rsidR="00EF500A" w:rsidRPr="006E43BB" w:rsidRDefault="00EF500A" w:rsidP="002F40FF">
            <w:pPr>
              <w:pStyle w:val="BodyText"/>
              <w:jc w:val="center"/>
              <w:rPr>
                <w:sz w:val="14"/>
                <w:szCs w:val="14"/>
              </w:rPr>
            </w:pPr>
            <w:r>
              <w:rPr>
                <w:sz w:val="14"/>
                <w:szCs w:val="14"/>
              </w:rPr>
              <w:t>P</w:t>
            </w:r>
          </w:p>
        </w:tc>
      </w:tr>
    </w:tbl>
    <w:p w14:paraId="242E8174" w14:textId="77777777" w:rsidR="006E43BB" w:rsidRPr="009A372E" w:rsidRDefault="006E43BB" w:rsidP="006E43BB">
      <w:pPr>
        <w:pStyle w:val="BodyText"/>
      </w:pPr>
    </w:p>
    <w:p w14:paraId="76C5990E" w14:textId="77777777" w:rsidR="00133E4E" w:rsidRPr="00AD2520" w:rsidRDefault="00133E4E" w:rsidP="006E43BB"/>
    <w:p w14:paraId="4880CB7B" w14:textId="1D59CA40" w:rsidR="00980BD9" w:rsidRPr="00D90CC3" w:rsidRDefault="00980BD9" w:rsidP="00980BD9">
      <w:pPr>
        <w:pStyle w:val="Heading2"/>
        <w:rPr>
          <w:b w:val="0"/>
          <w:i w:val="0"/>
          <w:sz w:val="24"/>
          <w:szCs w:val="24"/>
        </w:rPr>
      </w:pPr>
      <w:r w:rsidRPr="009A6DBC">
        <w:t xml:space="preserve">Family </w:t>
      </w:r>
      <w:r>
        <w:t xml:space="preserve">Signatures </w:t>
      </w:r>
      <w:r w:rsidR="00986FD2">
        <w:t>extracted from various sources by Scott Sinnock, 2015, derived</w:t>
      </w:r>
      <w:r>
        <w:t xml:space="preserve"> record</w:t>
      </w:r>
    </w:p>
    <w:p w14:paraId="100B002F" w14:textId="77777777" w:rsidR="00980BD9" w:rsidRDefault="00980BD9" w:rsidP="00980BD9">
      <w:pPr>
        <w:pStyle w:val="BodyTextIndent"/>
        <w:ind w:left="0"/>
      </w:pPr>
    </w:p>
    <w:p w14:paraId="7B3F05F1" w14:textId="18808BF1" w:rsidR="00133E4E" w:rsidRDefault="00980BD9" w:rsidP="00980BD9">
      <w:pPr>
        <w:pStyle w:val="BodyTextIndent"/>
        <w:ind w:left="0"/>
      </w:pPr>
      <w:r>
        <w:t xml:space="preserve">I extracted signatures of various Sinnocks from several documents available on the internet and from a few personal letters. Signatures may provide handwriting analysts with information about the personalities of people not available from other sources. These signatures are reproduced in the </w:t>
      </w:r>
      <w:r w:rsidRPr="00133E4E">
        <w:rPr>
          <w:i/>
        </w:rPr>
        <w:t>Sinnock and Kin</w:t>
      </w:r>
      <w:r>
        <w:t xml:space="preserve"> database</w:t>
      </w:r>
      <w:r w:rsidR="003E1E6C">
        <w:t xml:space="preserve"> and are available as a set in the </w:t>
      </w:r>
      <w:r w:rsidR="00EF500A">
        <w:t>Adobe pdf</w:t>
      </w:r>
      <w:r w:rsidR="003E1E6C">
        <w:t xml:space="preserve"> file, </w:t>
      </w:r>
      <w:r w:rsidR="003E1E6C" w:rsidRPr="003E1E6C">
        <w:rPr>
          <w:i/>
        </w:rPr>
        <w:t>Sinnock.Signatures.pdf</w:t>
      </w:r>
      <w:r w:rsidR="003E1E6C">
        <w:t>.</w:t>
      </w:r>
      <w:r>
        <w:t xml:space="preserve"> Sources </w:t>
      </w:r>
      <w:r w:rsidR="00986FD2">
        <w:t xml:space="preserve">for signatures </w:t>
      </w:r>
      <w:r>
        <w:t xml:space="preserve">and numbers </w:t>
      </w:r>
      <w:r w:rsidR="00EF500A">
        <w:t>as</w:t>
      </w:r>
      <w:r>
        <w:t>sociated with each source are:</w:t>
      </w:r>
    </w:p>
    <w:p w14:paraId="168558A5" w14:textId="77777777" w:rsidR="00EF500A" w:rsidRDefault="00EF500A" w:rsidP="00980BD9">
      <w:pPr>
        <w:pStyle w:val="BodyTextIndent"/>
        <w:ind w:left="0"/>
      </w:pPr>
    </w:p>
    <w:p w14:paraId="1710D9CD" w14:textId="77777777" w:rsidR="00980BD9" w:rsidRPr="007F2358" w:rsidRDefault="00980BD9" w:rsidP="00980BD9">
      <w:pPr>
        <w:pStyle w:val="BodyTextIndent"/>
        <w:numPr>
          <w:ilvl w:val="0"/>
          <w:numId w:val="31"/>
        </w:numPr>
        <w:jc w:val="center"/>
        <w:rPr>
          <w:i/>
          <w:sz w:val="18"/>
          <w:szCs w:val="18"/>
        </w:rPr>
      </w:pPr>
      <w:r>
        <w:rPr>
          <w:i/>
          <w:sz w:val="18"/>
          <w:szCs w:val="18"/>
        </w:rPr>
        <w:t>British Army Pension Records</w:t>
      </w:r>
      <w:r>
        <w:rPr>
          <w:i/>
          <w:sz w:val="18"/>
          <w:szCs w:val="18"/>
        </w:rPr>
        <w:tab/>
      </w:r>
      <w:r>
        <w:rPr>
          <w:i/>
          <w:sz w:val="18"/>
          <w:szCs w:val="18"/>
        </w:rPr>
        <w:tab/>
        <w:t xml:space="preserve">  6</w:t>
      </w:r>
    </w:p>
    <w:p w14:paraId="7C805D58" w14:textId="77777777" w:rsidR="00980BD9" w:rsidRPr="007F2358" w:rsidRDefault="00980BD9" w:rsidP="00980BD9">
      <w:pPr>
        <w:pStyle w:val="BodyTextIndent"/>
        <w:numPr>
          <w:ilvl w:val="0"/>
          <w:numId w:val="31"/>
        </w:numPr>
        <w:jc w:val="center"/>
        <w:rPr>
          <w:i/>
          <w:sz w:val="18"/>
          <w:szCs w:val="18"/>
        </w:rPr>
      </w:pPr>
      <w:r>
        <w:rPr>
          <w:i/>
          <w:sz w:val="18"/>
          <w:szCs w:val="18"/>
        </w:rPr>
        <w:t>Declarations of Intent for Naturalization</w:t>
      </w:r>
      <w:r>
        <w:rPr>
          <w:i/>
          <w:sz w:val="18"/>
          <w:szCs w:val="18"/>
        </w:rPr>
        <w:tab/>
        <w:t xml:space="preserve">  1</w:t>
      </w:r>
    </w:p>
    <w:p w14:paraId="6389EAEF" w14:textId="77777777" w:rsidR="00980BD9" w:rsidRPr="007F2358" w:rsidRDefault="00980BD9" w:rsidP="00980BD9">
      <w:pPr>
        <w:pStyle w:val="BodyTextIndent"/>
        <w:numPr>
          <w:ilvl w:val="0"/>
          <w:numId w:val="31"/>
        </w:numPr>
        <w:jc w:val="center"/>
        <w:rPr>
          <w:i/>
          <w:sz w:val="18"/>
          <w:szCs w:val="18"/>
        </w:rPr>
      </w:pPr>
      <w:r>
        <w:rPr>
          <w:i/>
          <w:sz w:val="18"/>
          <w:szCs w:val="18"/>
        </w:rPr>
        <w:t>London England Marriages and Banns</w:t>
      </w:r>
      <w:r>
        <w:rPr>
          <w:i/>
          <w:sz w:val="18"/>
          <w:szCs w:val="18"/>
        </w:rPr>
        <w:tab/>
      </w:r>
      <w:r>
        <w:rPr>
          <w:i/>
          <w:sz w:val="18"/>
          <w:szCs w:val="18"/>
        </w:rPr>
        <w:tab/>
        <w:t>36</w:t>
      </w:r>
    </w:p>
    <w:p w14:paraId="3D06B74E" w14:textId="77777777" w:rsidR="00980BD9" w:rsidRDefault="00980BD9" w:rsidP="00980BD9">
      <w:pPr>
        <w:pStyle w:val="BodyTextIndent"/>
        <w:numPr>
          <w:ilvl w:val="0"/>
          <w:numId w:val="31"/>
        </w:numPr>
        <w:jc w:val="center"/>
        <w:rPr>
          <w:i/>
          <w:sz w:val="18"/>
          <w:szCs w:val="18"/>
        </w:rPr>
      </w:pPr>
      <w:r>
        <w:rPr>
          <w:i/>
          <w:sz w:val="18"/>
          <w:szCs w:val="18"/>
        </w:rPr>
        <w:t>Marriage Certificates</w:t>
      </w:r>
      <w:r>
        <w:rPr>
          <w:i/>
          <w:sz w:val="18"/>
          <w:szCs w:val="18"/>
        </w:rPr>
        <w:tab/>
      </w:r>
      <w:r>
        <w:rPr>
          <w:i/>
          <w:sz w:val="18"/>
          <w:szCs w:val="18"/>
        </w:rPr>
        <w:tab/>
      </w:r>
      <w:r>
        <w:rPr>
          <w:i/>
          <w:sz w:val="18"/>
          <w:szCs w:val="18"/>
        </w:rPr>
        <w:tab/>
        <w:t xml:space="preserve">  3</w:t>
      </w:r>
    </w:p>
    <w:p w14:paraId="45B2F511" w14:textId="77777777" w:rsidR="00980BD9" w:rsidRPr="007F2358" w:rsidRDefault="00980BD9" w:rsidP="00980BD9">
      <w:pPr>
        <w:pStyle w:val="BodyTextIndent"/>
        <w:numPr>
          <w:ilvl w:val="0"/>
          <w:numId w:val="31"/>
        </w:numPr>
        <w:jc w:val="center"/>
        <w:rPr>
          <w:i/>
          <w:sz w:val="18"/>
          <w:szCs w:val="18"/>
        </w:rPr>
      </w:pPr>
      <w:r>
        <w:rPr>
          <w:i/>
          <w:sz w:val="18"/>
          <w:szCs w:val="18"/>
        </w:rPr>
        <w:t>Passport Applications</w:t>
      </w:r>
      <w:r>
        <w:rPr>
          <w:i/>
          <w:sz w:val="18"/>
          <w:szCs w:val="18"/>
        </w:rPr>
        <w:tab/>
      </w:r>
      <w:r>
        <w:rPr>
          <w:i/>
          <w:sz w:val="18"/>
          <w:szCs w:val="18"/>
        </w:rPr>
        <w:tab/>
      </w:r>
      <w:r>
        <w:rPr>
          <w:i/>
          <w:sz w:val="18"/>
          <w:szCs w:val="18"/>
        </w:rPr>
        <w:tab/>
        <w:t xml:space="preserve">  1</w:t>
      </w:r>
    </w:p>
    <w:p w14:paraId="7D705CD2" w14:textId="163E8286" w:rsidR="00980BD9" w:rsidRPr="007F2358" w:rsidRDefault="00230740" w:rsidP="00980BD9">
      <w:pPr>
        <w:pStyle w:val="BodyTextIndent"/>
        <w:numPr>
          <w:ilvl w:val="0"/>
          <w:numId w:val="31"/>
        </w:numPr>
        <w:jc w:val="center"/>
        <w:rPr>
          <w:i/>
          <w:sz w:val="18"/>
          <w:szCs w:val="18"/>
        </w:rPr>
      </w:pPr>
      <w:r>
        <w:rPr>
          <w:i/>
          <w:sz w:val="18"/>
          <w:szCs w:val="18"/>
        </w:rPr>
        <w:t>Personal Letters</w:t>
      </w:r>
      <w:r>
        <w:rPr>
          <w:i/>
          <w:sz w:val="18"/>
          <w:szCs w:val="18"/>
        </w:rPr>
        <w:tab/>
      </w:r>
      <w:r>
        <w:rPr>
          <w:i/>
          <w:sz w:val="18"/>
          <w:szCs w:val="18"/>
        </w:rPr>
        <w:tab/>
      </w:r>
      <w:r>
        <w:rPr>
          <w:i/>
          <w:sz w:val="18"/>
          <w:szCs w:val="18"/>
        </w:rPr>
        <w:tab/>
      </w:r>
      <w:r>
        <w:rPr>
          <w:i/>
          <w:sz w:val="18"/>
          <w:szCs w:val="18"/>
        </w:rPr>
        <w:tab/>
        <w:t>37</w:t>
      </w:r>
    </w:p>
    <w:p w14:paraId="5AA5E7B6" w14:textId="77777777" w:rsidR="00980BD9" w:rsidRPr="007F2358" w:rsidRDefault="00980BD9" w:rsidP="00980BD9">
      <w:pPr>
        <w:pStyle w:val="BodyTextIndent"/>
        <w:numPr>
          <w:ilvl w:val="0"/>
          <w:numId w:val="31"/>
        </w:numPr>
        <w:jc w:val="center"/>
        <w:rPr>
          <w:i/>
          <w:sz w:val="18"/>
          <w:szCs w:val="18"/>
        </w:rPr>
      </w:pPr>
      <w:r>
        <w:rPr>
          <w:i/>
          <w:sz w:val="18"/>
          <w:szCs w:val="18"/>
        </w:rPr>
        <w:t>World War I Draft Registration Cards</w:t>
      </w:r>
      <w:r>
        <w:rPr>
          <w:i/>
          <w:sz w:val="18"/>
          <w:szCs w:val="18"/>
        </w:rPr>
        <w:tab/>
      </w:r>
      <w:r>
        <w:rPr>
          <w:i/>
          <w:sz w:val="18"/>
          <w:szCs w:val="18"/>
        </w:rPr>
        <w:tab/>
        <w:t>21</w:t>
      </w:r>
    </w:p>
    <w:p w14:paraId="29B72209" w14:textId="77777777" w:rsidR="00980BD9" w:rsidRPr="007F2358" w:rsidRDefault="00980BD9" w:rsidP="00980BD9">
      <w:pPr>
        <w:pStyle w:val="BodyTextIndent"/>
        <w:numPr>
          <w:ilvl w:val="0"/>
          <w:numId w:val="31"/>
        </w:numPr>
        <w:jc w:val="center"/>
        <w:rPr>
          <w:i/>
          <w:sz w:val="18"/>
          <w:szCs w:val="18"/>
        </w:rPr>
      </w:pPr>
      <w:r>
        <w:rPr>
          <w:i/>
          <w:sz w:val="18"/>
          <w:szCs w:val="18"/>
        </w:rPr>
        <w:t>World War I Draft Registration Cards</w:t>
      </w:r>
      <w:r>
        <w:rPr>
          <w:i/>
          <w:sz w:val="18"/>
          <w:szCs w:val="18"/>
        </w:rPr>
        <w:tab/>
      </w:r>
      <w:r>
        <w:rPr>
          <w:i/>
          <w:sz w:val="18"/>
          <w:szCs w:val="18"/>
        </w:rPr>
        <w:tab/>
        <w:t xml:space="preserve">  9</w:t>
      </w:r>
    </w:p>
    <w:p w14:paraId="71A182D7" w14:textId="77777777" w:rsidR="00980BD9" w:rsidRDefault="00980BD9" w:rsidP="00980BD9">
      <w:pPr>
        <w:pStyle w:val="BodyTextIndent"/>
        <w:ind w:left="0"/>
      </w:pPr>
    </w:p>
    <w:p w14:paraId="5C256E8F" w14:textId="202F54D4" w:rsidR="00980BD9" w:rsidRDefault="00980BD9" w:rsidP="00980BD9"/>
    <w:p w14:paraId="230F58EA" w14:textId="77777777" w:rsidR="00980BD9" w:rsidRDefault="00980BD9" w:rsidP="00980BD9">
      <w:pPr>
        <w:rPr>
          <w:b/>
          <w:sz w:val="16"/>
          <w:szCs w:val="16"/>
        </w:rPr>
        <w:sectPr w:rsidR="00980BD9" w:rsidSect="00980BD9">
          <w:headerReference w:type="default" r:id="rId156"/>
          <w:footerReference w:type="default" r:id="rId157"/>
          <w:type w:val="continuous"/>
          <w:pgSz w:w="12240" w:h="15840"/>
          <w:pgMar w:top="1440" w:right="1440" w:bottom="1440" w:left="1440" w:header="720" w:footer="720" w:gutter="0"/>
          <w:cols w:space="720"/>
          <w:docGrid w:linePitch="360"/>
        </w:sectPr>
      </w:pPr>
    </w:p>
    <w:tbl>
      <w:tblPr>
        <w:tblStyle w:val="TableGrid"/>
        <w:tblW w:w="4288" w:type="dxa"/>
        <w:tblCellMar>
          <w:left w:w="86" w:type="dxa"/>
          <w:right w:w="14" w:type="dxa"/>
        </w:tblCellMar>
        <w:tblLook w:val="04A0" w:firstRow="1" w:lastRow="0" w:firstColumn="1" w:lastColumn="0" w:noHBand="0" w:noVBand="1"/>
      </w:tblPr>
      <w:tblGrid>
        <w:gridCol w:w="1795"/>
        <w:gridCol w:w="481"/>
        <w:gridCol w:w="2012"/>
      </w:tblGrid>
      <w:tr w:rsidR="00410988" w:rsidRPr="00954EEA" w14:paraId="582BBB8A" w14:textId="77777777" w:rsidTr="00133E4E">
        <w:trPr>
          <w:tblHeader/>
        </w:trPr>
        <w:tc>
          <w:tcPr>
            <w:tcW w:w="1795" w:type="dxa"/>
            <w:shd w:val="clear" w:color="auto" w:fill="D9D9D9" w:themeFill="background1" w:themeFillShade="D9"/>
          </w:tcPr>
          <w:p w14:paraId="6172E192" w14:textId="77777777" w:rsidR="00410988" w:rsidRPr="00954EEA" w:rsidRDefault="00410988" w:rsidP="00980BD9">
            <w:pPr>
              <w:rPr>
                <w:b/>
                <w:sz w:val="16"/>
                <w:szCs w:val="16"/>
              </w:rPr>
            </w:pPr>
            <w:r w:rsidRPr="00954EEA">
              <w:rPr>
                <w:b/>
                <w:sz w:val="16"/>
                <w:szCs w:val="16"/>
              </w:rPr>
              <w:lastRenderedPageBreak/>
              <w:t>Person’s Signature</w:t>
            </w:r>
          </w:p>
        </w:tc>
        <w:tc>
          <w:tcPr>
            <w:tcW w:w="481" w:type="dxa"/>
            <w:shd w:val="clear" w:color="auto" w:fill="D9D9D9" w:themeFill="background1" w:themeFillShade="D9"/>
          </w:tcPr>
          <w:p w14:paraId="0F448179" w14:textId="77777777" w:rsidR="00410988" w:rsidRPr="00954EEA" w:rsidRDefault="00410988" w:rsidP="00133E4E">
            <w:pPr>
              <w:rPr>
                <w:b/>
                <w:sz w:val="16"/>
                <w:szCs w:val="16"/>
              </w:rPr>
            </w:pPr>
            <w:r w:rsidRPr="00954EEA">
              <w:rPr>
                <w:b/>
                <w:sz w:val="16"/>
                <w:szCs w:val="16"/>
              </w:rPr>
              <w:t>Birth</w:t>
            </w:r>
          </w:p>
        </w:tc>
        <w:tc>
          <w:tcPr>
            <w:tcW w:w="2012" w:type="dxa"/>
            <w:shd w:val="clear" w:color="auto" w:fill="D9D9D9" w:themeFill="background1" w:themeFillShade="D9"/>
          </w:tcPr>
          <w:p w14:paraId="5227B3DB" w14:textId="77777777" w:rsidR="00410988" w:rsidRPr="00954EEA" w:rsidRDefault="00410988" w:rsidP="00980BD9">
            <w:pPr>
              <w:rPr>
                <w:b/>
                <w:sz w:val="16"/>
                <w:szCs w:val="16"/>
              </w:rPr>
            </w:pPr>
            <w:r w:rsidRPr="00954EEA">
              <w:rPr>
                <w:b/>
                <w:sz w:val="16"/>
                <w:szCs w:val="16"/>
              </w:rPr>
              <w:t>Source</w:t>
            </w:r>
          </w:p>
        </w:tc>
      </w:tr>
      <w:tr w:rsidR="00410988" w:rsidRPr="004E373E" w14:paraId="692EA123" w14:textId="77777777" w:rsidTr="00133E4E">
        <w:tc>
          <w:tcPr>
            <w:tcW w:w="1795" w:type="dxa"/>
          </w:tcPr>
          <w:p w14:paraId="20C674F3" w14:textId="77777777" w:rsidR="00410988" w:rsidRPr="00954EEA" w:rsidRDefault="00410988" w:rsidP="00980BD9">
            <w:pPr>
              <w:rPr>
                <w:sz w:val="14"/>
                <w:szCs w:val="14"/>
              </w:rPr>
            </w:pPr>
            <w:r w:rsidRPr="00954EEA">
              <w:rPr>
                <w:sz w:val="14"/>
                <w:szCs w:val="14"/>
              </w:rPr>
              <w:t>Aldo Knapheide Germann</w:t>
            </w:r>
          </w:p>
        </w:tc>
        <w:tc>
          <w:tcPr>
            <w:tcW w:w="481" w:type="dxa"/>
          </w:tcPr>
          <w:p w14:paraId="7881639E" w14:textId="77777777" w:rsidR="00410988" w:rsidRPr="00954EEA" w:rsidRDefault="00410988" w:rsidP="00133E4E">
            <w:pPr>
              <w:rPr>
                <w:sz w:val="14"/>
                <w:szCs w:val="14"/>
              </w:rPr>
            </w:pPr>
            <w:r w:rsidRPr="00954EEA">
              <w:rPr>
                <w:sz w:val="14"/>
                <w:szCs w:val="14"/>
              </w:rPr>
              <w:t>1894</w:t>
            </w:r>
          </w:p>
        </w:tc>
        <w:tc>
          <w:tcPr>
            <w:tcW w:w="2012" w:type="dxa"/>
          </w:tcPr>
          <w:p w14:paraId="16D7A055" w14:textId="77777777" w:rsidR="00410988" w:rsidRPr="00954EEA" w:rsidRDefault="00410988" w:rsidP="00980BD9">
            <w:pPr>
              <w:rPr>
                <w:sz w:val="14"/>
                <w:szCs w:val="14"/>
              </w:rPr>
            </w:pPr>
            <w:r w:rsidRPr="00954EEA">
              <w:rPr>
                <w:sz w:val="14"/>
                <w:szCs w:val="14"/>
              </w:rPr>
              <w:t>WW I Draft Registration Card</w:t>
            </w:r>
          </w:p>
        </w:tc>
      </w:tr>
      <w:tr w:rsidR="00410988" w:rsidRPr="004E373E" w14:paraId="490938A5" w14:textId="77777777" w:rsidTr="00133E4E">
        <w:tc>
          <w:tcPr>
            <w:tcW w:w="1795" w:type="dxa"/>
          </w:tcPr>
          <w:p w14:paraId="3CE8A7C3" w14:textId="77777777" w:rsidR="00410988" w:rsidRPr="00954EEA" w:rsidRDefault="00410988" w:rsidP="00980BD9">
            <w:pPr>
              <w:rPr>
                <w:sz w:val="14"/>
                <w:szCs w:val="14"/>
              </w:rPr>
            </w:pPr>
            <w:r w:rsidRPr="00954EEA">
              <w:rPr>
                <w:sz w:val="14"/>
                <w:szCs w:val="14"/>
              </w:rPr>
              <w:t>Alfred William Sinnock</w:t>
            </w:r>
          </w:p>
        </w:tc>
        <w:tc>
          <w:tcPr>
            <w:tcW w:w="481" w:type="dxa"/>
          </w:tcPr>
          <w:p w14:paraId="4478BAD5" w14:textId="77777777" w:rsidR="00410988" w:rsidRPr="00954EEA" w:rsidRDefault="00410988" w:rsidP="00133E4E">
            <w:pPr>
              <w:rPr>
                <w:sz w:val="14"/>
                <w:szCs w:val="14"/>
              </w:rPr>
            </w:pPr>
            <w:r w:rsidRPr="00954EEA">
              <w:rPr>
                <w:sz w:val="14"/>
                <w:szCs w:val="14"/>
              </w:rPr>
              <w:t>1839</w:t>
            </w:r>
          </w:p>
        </w:tc>
        <w:tc>
          <w:tcPr>
            <w:tcW w:w="2012" w:type="dxa"/>
          </w:tcPr>
          <w:p w14:paraId="66A452CC"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640C7F72" w14:textId="77777777" w:rsidTr="00133E4E">
        <w:tc>
          <w:tcPr>
            <w:tcW w:w="1795" w:type="dxa"/>
          </w:tcPr>
          <w:p w14:paraId="01CEF84C" w14:textId="77777777" w:rsidR="00410988" w:rsidRPr="00954EEA" w:rsidRDefault="00410988" w:rsidP="00980BD9">
            <w:pPr>
              <w:rPr>
                <w:sz w:val="14"/>
                <w:szCs w:val="14"/>
              </w:rPr>
            </w:pPr>
            <w:r w:rsidRPr="00954EEA">
              <w:rPr>
                <w:sz w:val="14"/>
                <w:szCs w:val="14"/>
              </w:rPr>
              <w:t>Alice Sinnock</w:t>
            </w:r>
          </w:p>
        </w:tc>
        <w:tc>
          <w:tcPr>
            <w:tcW w:w="481" w:type="dxa"/>
          </w:tcPr>
          <w:p w14:paraId="7C1833BA" w14:textId="77777777" w:rsidR="00410988" w:rsidRPr="00954EEA" w:rsidRDefault="00410988" w:rsidP="00133E4E">
            <w:pPr>
              <w:rPr>
                <w:sz w:val="14"/>
                <w:szCs w:val="14"/>
              </w:rPr>
            </w:pPr>
            <w:r w:rsidRPr="00954EEA">
              <w:rPr>
                <w:sz w:val="14"/>
                <w:szCs w:val="14"/>
              </w:rPr>
              <w:t>1849</w:t>
            </w:r>
          </w:p>
        </w:tc>
        <w:tc>
          <w:tcPr>
            <w:tcW w:w="2012" w:type="dxa"/>
          </w:tcPr>
          <w:p w14:paraId="478568A6"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3769289F" w14:textId="77777777" w:rsidTr="00133E4E">
        <w:tc>
          <w:tcPr>
            <w:tcW w:w="1795" w:type="dxa"/>
          </w:tcPr>
          <w:p w14:paraId="4E821BC5" w14:textId="77777777" w:rsidR="00410988" w:rsidRPr="00954EEA" w:rsidRDefault="00410988" w:rsidP="00980BD9">
            <w:pPr>
              <w:rPr>
                <w:sz w:val="14"/>
                <w:szCs w:val="14"/>
              </w:rPr>
            </w:pPr>
            <w:r w:rsidRPr="00954EEA">
              <w:rPr>
                <w:sz w:val="14"/>
                <w:szCs w:val="14"/>
              </w:rPr>
              <w:t>Alice Sinnock</w:t>
            </w:r>
          </w:p>
        </w:tc>
        <w:tc>
          <w:tcPr>
            <w:tcW w:w="481" w:type="dxa"/>
          </w:tcPr>
          <w:p w14:paraId="707028DC" w14:textId="77777777" w:rsidR="00410988" w:rsidRPr="00954EEA" w:rsidRDefault="00410988" w:rsidP="00133E4E">
            <w:pPr>
              <w:rPr>
                <w:sz w:val="14"/>
                <w:szCs w:val="14"/>
              </w:rPr>
            </w:pPr>
            <w:r w:rsidRPr="00954EEA">
              <w:rPr>
                <w:sz w:val="14"/>
                <w:szCs w:val="14"/>
              </w:rPr>
              <w:t>1884</w:t>
            </w:r>
          </w:p>
        </w:tc>
        <w:tc>
          <w:tcPr>
            <w:tcW w:w="2012" w:type="dxa"/>
          </w:tcPr>
          <w:p w14:paraId="19DC6707"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348484F9" w14:textId="77777777" w:rsidTr="00133E4E">
        <w:tc>
          <w:tcPr>
            <w:tcW w:w="1795" w:type="dxa"/>
          </w:tcPr>
          <w:p w14:paraId="584834A0" w14:textId="77777777" w:rsidR="00410988" w:rsidRPr="00954EEA" w:rsidRDefault="00410988" w:rsidP="00980BD9">
            <w:pPr>
              <w:rPr>
                <w:sz w:val="14"/>
                <w:szCs w:val="14"/>
              </w:rPr>
            </w:pPr>
            <w:r>
              <w:rPr>
                <w:sz w:val="14"/>
                <w:szCs w:val="14"/>
              </w:rPr>
              <w:t>Alvin Kennety Carter</w:t>
            </w:r>
          </w:p>
        </w:tc>
        <w:tc>
          <w:tcPr>
            <w:tcW w:w="481" w:type="dxa"/>
          </w:tcPr>
          <w:p w14:paraId="6517C84C" w14:textId="77777777" w:rsidR="00410988" w:rsidRPr="00954EEA" w:rsidRDefault="00410988" w:rsidP="00133E4E">
            <w:pPr>
              <w:rPr>
                <w:sz w:val="14"/>
                <w:szCs w:val="14"/>
              </w:rPr>
            </w:pPr>
            <w:r>
              <w:rPr>
                <w:sz w:val="14"/>
                <w:szCs w:val="14"/>
              </w:rPr>
              <w:t>1923</w:t>
            </w:r>
          </w:p>
        </w:tc>
        <w:tc>
          <w:tcPr>
            <w:tcW w:w="2012" w:type="dxa"/>
          </w:tcPr>
          <w:p w14:paraId="5C6BF435" w14:textId="77777777" w:rsidR="00410988" w:rsidRDefault="00410988" w:rsidP="00980BD9">
            <w:pPr>
              <w:rPr>
                <w:sz w:val="14"/>
                <w:szCs w:val="14"/>
              </w:rPr>
            </w:pPr>
            <w:r>
              <w:rPr>
                <w:sz w:val="14"/>
                <w:szCs w:val="14"/>
              </w:rPr>
              <w:t>Personal letter</w:t>
            </w:r>
          </w:p>
        </w:tc>
      </w:tr>
      <w:tr w:rsidR="00410988" w:rsidRPr="004E373E" w14:paraId="079B510B" w14:textId="77777777" w:rsidTr="00133E4E">
        <w:tc>
          <w:tcPr>
            <w:tcW w:w="1795" w:type="dxa"/>
          </w:tcPr>
          <w:p w14:paraId="5AEE17A0" w14:textId="77777777" w:rsidR="00410988" w:rsidRPr="00954EEA" w:rsidRDefault="00410988" w:rsidP="00980BD9">
            <w:pPr>
              <w:rPr>
                <w:sz w:val="14"/>
                <w:szCs w:val="14"/>
              </w:rPr>
            </w:pPr>
            <w:r w:rsidRPr="00954EEA">
              <w:rPr>
                <w:sz w:val="14"/>
                <w:szCs w:val="14"/>
              </w:rPr>
              <w:t>Amelia Sinnock</w:t>
            </w:r>
          </w:p>
        </w:tc>
        <w:tc>
          <w:tcPr>
            <w:tcW w:w="481" w:type="dxa"/>
          </w:tcPr>
          <w:p w14:paraId="7B0D46CA" w14:textId="77777777" w:rsidR="00410988" w:rsidRPr="00954EEA" w:rsidRDefault="00410988" w:rsidP="00133E4E">
            <w:pPr>
              <w:rPr>
                <w:sz w:val="14"/>
                <w:szCs w:val="14"/>
              </w:rPr>
            </w:pPr>
            <w:r w:rsidRPr="00954EEA">
              <w:rPr>
                <w:sz w:val="14"/>
                <w:szCs w:val="14"/>
              </w:rPr>
              <w:t>1839</w:t>
            </w:r>
          </w:p>
        </w:tc>
        <w:tc>
          <w:tcPr>
            <w:tcW w:w="2012" w:type="dxa"/>
          </w:tcPr>
          <w:p w14:paraId="4761A247"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0461DF5C" w14:textId="77777777" w:rsidTr="00133E4E">
        <w:tc>
          <w:tcPr>
            <w:tcW w:w="1795" w:type="dxa"/>
          </w:tcPr>
          <w:p w14:paraId="6C80BEE7" w14:textId="77777777" w:rsidR="00410988" w:rsidRPr="00954EEA" w:rsidRDefault="00410988" w:rsidP="00980BD9">
            <w:pPr>
              <w:rPr>
                <w:sz w:val="14"/>
                <w:szCs w:val="14"/>
              </w:rPr>
            </w:pPr>
            <w:r w:rsidRPr="00954EEA">
              <w:rPr>
                <w:sz w:val="14"/>
                <w:szCs w:val="14"/>
              </w:rPr>
              <w:t>Ann Eliza Sinnock</w:t>
            </w:r>
          </w:p>
        </w:tc>
        <w:tc>
          <w:tcPr>
            <w:tcW w:w="481" w:type="dxa"/>
          </w:tcPr>
          <w:p w14:paraId="22288EB1" w14:textId="77777777" w:rsidR="00410988" w:rsidRPr="00954EEA" w:rsidRDefault="00410988" w:rsidP="00133E4E">
            <w:pPr>
              <w:rPr>
                <w:sz w:val="14"/>
                <w:szCs w:val="14"/>
              </w:rPr>
            </w:pPr>
            <w:r w:rsidRPr="00954EEA">
              <w:rPr>
                <w:sz w:val="14"/>
                <w:szCs w:val="14"/>
              </w:rPr>
              <w:t>1874</w:t>
            </w:r>
          </w:p>
        </w:tc>
        <w:tc>
          <w:tcPr>
            <w:tcW w:w="2012" w:type="dxa"/>
          </w:tcPr>
          <w:p w14:paraId="08F6F000"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4676D614" w14:textId="77777777" w:rsidTr="00133E4E">
        <w:tc>
          <w:tcPr>
            <w:tcW w:w="1795" w:type="dxa"/>
          </w:tcPr>
          <w:p w14:paraId="39C2781B" w14:textId="77777777" w:rsidR="00410988" w:rsidRPr="00954EEA" w:rsidRDefault="00410988" w:rsidP="00980BD9">
            <w:pPr>
              <w:rPr>
                <w:sz w:val="14"/>
                <w:szCs w:val="14"/>
              </w:rPr>
            </w:pPr>
            <w:r w:rsidRPr="00954EEA">
              <w:rPr>
                <w:sz w:val="14"/>
                <w:szCs w:val="14"/>
              </w:rPr>
              <w:t>Anne Sinnock</w:t>
            </w:r>
          </w:p>
        </w:tc>
        <w:tc>
          <w:tcPr>
            <w:tcW w:w="481" w:type="dxa"/>
          </w:tcPr>
          <w:p w14:paraId="748679AC" w14:textId="77777777" w:rsidR="00410988" w:rsidRPr="00954EEA" w:rsidRDefault="00410988" w:rsidP="00133E4E">
            <w:pPr>
              <w:rPr>
                <w:sz w:val="14"/>
                <w:szCs w:val="14"/>
              </w:rPr>
            </w:pPr>
            <w:r w:rsidRPr="00954EEA">
              <w:rPr>
                <w:sz w:val="14"/>
                <w:szCs w:val="14"/>
              </w:rPr>
              <w:t>1832</w:t>
            </w:r>
          </w:p>
        </w:tc>
        <w:tc>
          <w:tcPr>
            <w:tcW w:w="2012" w:type="dxa"/>
          </w:tcPr>
          <w:p w14:paraId="65F6C1D4"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6D9F3CA3" w14:textId="77777777" w:rsidTr="00133E4E">
        <w:tc>
          <w:tcPr>
            <w:tcW w:w="1795" w:type="dxa"/>
          </w:tcPr>
          <w:p w14:paraId="57FFA4F7" w14:textId="77777777" w:rsidR="00410988" w:rsidRPr="00954EEA" w:rsidRDefault="00410988" w:rsidP="0084650F">
            <w:pPr>
              <w:rPr>
                <w:sz w:val="14"/>
                <w:szCs w:val="14"/>
              </w:rPr>
            </w:pPr>
            <w:r>
              <w:rPr>
                <w:sz w:val="14"/>
                <w:szCs w:val="14"/>
              </w:rPr>
              <w:t>Anthony (Tony) R Sinnock</w:t>
            </w:r>
          </w:p>
        </w:tc>
        <w:tc>
          <w:tcPr>
            <w:tcW w:w="481" w:type="dxa"/>
          </w:tcPr>
          <w:p w14:paraId="0568808F" w14:textId="77777777" w:rsidR="00410988" w:rsidRPr="00954EEA" w:rsidRDefault="00410988" w:rsidP="00133E4E">
            <w:pPr>
              <w:rPr>
                <w:sz w:val="14"/>
                <w:szCs w:val="14"/>
              </w:rPr>
            </w:pPr>
            <w:r>
              <w:rPr>
                <w:sz w:val="14"/>
                <w:szCs w:val="14"/>
              </w:rPr>
              <w:t>1943</w:t>
            </w:r>
          </w:p>
        </w:tc>
        <w:tc>
          <w:tcPr>
            <w:tcW w:w="2012" w:type="dxa"/>
          </w:tcPr>
          <w:p w14:paraId="1518A5D9" w14:textId="77777777" w:rsidR="00410988" w:rsidRPr="00954EEA" w:rsidRDefault="00410988" w:rsidP="00980BD9">
            <w:pPr>
              <w:rPr>
                <w:sz w:val="14"/>
                <w:szCs w:val="14"/>
              </w:rPr>
            </w:pPr>
            <w:r>
              <w:rPr>
                <w:sz w:val="14"/>
                <w:szCs w:val="14"/>
              </w:rPr>
              <w:t>Personal letter</w:t>
            </w:r>
          </w:p>
        </w:tc>
      </w:tr>
      <w:tr w:rsidR="00410988" w:rsidRPr="004E373E" w14:paraId="105CDE66" w14:textId="77777777" w:rsidTr="00133E4E">
        <w:tc>
          <w:tcPr>
            <w:tcW w:w="1795" w:type="dxa"/>
          </w:tcPr>
          <w:p w14:paraId="10E62C02" w14:textId="77777777" w:rsidR="00410988" w:rsidRPr="00954EEA" w:rsidRDefault="00410988" w:rsidP="00980BD9">
            <w:pPr>
              <w:rPr>
                <w:sz w:val="14"/>
                <w:szCs w:val="14"/>
              </w:rPr>
            </w:pPr>
            <w:r>
              <w:rPr>
                <w:sz w:val="14"/>
                <w:szCs w:val="14"/>
              </w:rPr>
              <w:t>Arthur Howard Hill</w:t>
            </w:r>
          </w:p>
        </w:tc>
        <w:tc>
          <w:tcPr>
            <w:tcW w:w="481" w:type="dxa"/>
          </w:tcPr>
          <w:p w14:paraId="693306B1" w14:textId="77777777" w:rsidR="00410988" w:rsidRPr="00954EEA" w:rsidRDefault="00410988" w:rsidP="00133E4E">
            <w:pPr>
              <w:rPr>
                <w:sz w:val="14"/>
                <w:szCs w:val="14"/>
              </w:rPr>
            </w:pPr>
            <w:r>
              <w:rPr>
                <w:sz w:val="14"/>
                <w:szCs w:val="14"/>
              </w:rPr>
              <w:t>1881</w:t>
            </w:r>
          </w:p>
        </w:tc>
        <w:tc>
          <w:tcPr>
            <w:tcW w:w="2012" w:type="dxa"/>
          </w:tcPr>
          <w:p w14:paraId="65949674" w14:textId="77777777" w:rsidR="00410988" w:rsidRPr="00954EEA" w:rsidRDefault="00410988" w:rsidP="00980BD9">
            <w:pPr>
              <w:rPr>
                <w:sz w:val="14"/>
                <w:szCs w:val="14"/>
              </w:rPr>
            </w:pPr>
            <w:r>
              <w:rPr>
                <w:sz w:val="14"/>
                <w:szCs w:val="14"/>
              </w:rPr>
              <w:t>Personal letter</w:t>
            </w:r>
          </w:p>
        </w:tc>
      </w:tr>
      <w:tr w:rsidR="00410988" w:rsidRPr="004E373E" w14:paraId="2514FEF3" w14:textId="77777777" w:rsidTr="00133E4E">
        <w:tc>
          <w:tcPr>
            <w:tcW w:w="1795" w:type="dxa"/>
          </w:tcPr>
          <w:p w14:paraId="55CCA501" w14:textId="77777777" w:rsidR="00410988" w:rsidRPr="00954EEA" w:rsidRDefault="00410988" w:rsidP="00980BD9">
            <w:pPr>
              <w:rPr>
                <w:sz w:val="14"/>
                <w:szCs w:val="14"/>
              </w:rPr>
            </w:pPr>
            <w:r w:rsidRPr="00954EEA">
              <w:rPr>
                <w:sz w:val="14"/>
                <w:szCs w:val="14"/>
              </w:rPr>
              <w:t>Arthur Sinnock</w:t>
            </w:r>
          </w:p>
        </w:tc>
        <w:tc>
          <w:tcPr>
            <w:tcW w:w="481" w:type="dxa"/>
          </w:tcPr>
          <w:p w14:paraId="26E2E8D0" w14:textId="77777777" w:rsidR="00410988" w:rsidRPr="00954EEA" w:rsidRDefault="00410988" w:rsidP="00133E4E">
            <w:pPr>
              <w:rPr>
                <w:sz w:val="14"/>
                <w:szCs w:val="14"/>
              </w:rPr>
            </w:pPr>
            <w:r w:rsidRPr="00954EEA">
              <w:rPr>
                <w:sz w:val="14"/>
                <w:szCs w:val="14"/>
              </w:rPr>
              <w:t>1882</w:t>
            </w:r>
          </w:p>
        </w:tc>
        <w:tc>
          <w:tcPr>
            <w:tcW w:w="2012" w:type="dxa"/>
          </w:tcPr>
          <w:p w14:paraId="6A0A380B" w14:textId="77777777" w:rsidR="00410988" w:rsidRPr="00954EEA" w:rsidRDefault="00410988" w:rsidP="00980BD9">
            <w:pPr>
              <w:rPr>
                <w:sz w:val="14"/>
                <w:szCs w:val="14"/>
              </w:rPr>
            </w:pPr>
            <w:r w:rsidRPr="00954EEA">
              <w:rPr>
                <w:sz w:val="14"/>
                <w:szCs w:val="14"/>
              </w:rPr>
              <w:t>WW I Draft Registration Card</w:t>
            </w:r>
          </w:p>
        </w:tc>
      </w:tr>
      <w:tr w:rsidR="00410988" w:rsidRPr="004E373E" w14:paraId="42E6C506" w14:textId="77777777" w:rsidTr="00133E4E">
        <w:tc>
          <w:tcPr>
            <w:tcW w:w="1795" w:type="dxa"/>
          </w:tcPr>
          <w:p w14:paraId="31857AE8" w14:textId="77777777" w:rsidR="00410988" w:rsidRPr="00954EEA" w:rsidRDefault="00410988" w:rsidP="0084650F">
            <w:pPr>
              <w:rPr>
                <w:sz w:val="14"/>
                <w:szCs w:val="14"/>
              </w:rPr>
            </w:pPr>
            <w:r>
              <w:rPr>
                <w:sz w:val="14"/>
                <w:szCs w:val="14"/>
              </w:rPr>
              <w:t>Bernice M Sinnock Lakvold</w:t>
            </w:r>
          </w:p>
        </w:tc>
        <w:tc>
          <w:tcPr>
            <w:tcW w:w="481" w:type="dxa"/>
          </w:tcPr>
          <w:p w14:paraId="68C8ECD2" w14:textId="77777777" w:rsidR="00410988" w:rsidRPr="00954EEA" w:rsidRDefault="00410988" w:rsidP="00133E4E">
            <w:pPr>
              <w:rPr>
                <w:sz w:val="14"/>
                <w:szCs w:val="14"/>
              </w:rPr>
            </w:pPr>
            <w:r>
              <w:rPr>
                <w:sz w:val="14"/>
                <w:szCs w:val="14"/>
              </w:rPr>
              <w:t>1917</w:t>
            </w:r>
          </w:p>
        </w:tc>
        <w:tc>
          <w:tcPr>
            <w:tcW w:w="2012" w:type="dxa"/>
          </w:tcPr>
          <w:p w14:paraId="7F322C9F" w14:textId="77777777" w:rsidR="00410988" w:rsidRDefault="00410988" w:rsidP="00980BD9">
            <w:pPr>
              <w:rPr>
                <w:sz w:val="14"/>
                <w:szCs w:val="14"/>
              </w:rPr>
            </w:pPr>
            <w:r>
              <w:rPr>
                <w:sz w:val="14"/>
                <w:szCs w:val="14"/>
              </w:rPr>
              <w:t>Personal letter</w:t>
            </w:r>
          </w:p>
        </w:tc>
      </w:tr>
      <w:tr w:rsidR="00410988" w:rsidRPr="004E373E" w14:paraId="7A61F4AD" w14:textId="77777777" w:rsidTr="00133E4E">
        <w:tc>
          <w:tcPr>
            <w:tcW w:w="1795" w:type="dxa"/>
          </w:tcPr>
          <w:p w14:paraId="2A215B5C" w14:textId="77777777" w:rsidR="00410988" w:rsidRPr="00954EEA" w:rsidRDefault="00410988" w:rsidP="00980BD9">
            <w:pPr>
              <w:rPr>
                <w:sz w:val="14"/>
                <w:szCs w:val="14"/>
              </w:rPr>
            </w:pPr>
            <w:r>
              <w:rPr>
                <w:sz w:val="14"/>
                <w:szCs w:val="14"/>
              </w:rPr>
              <w:t>Betty June Sinnock Warlick</w:t>
            </w:r>
          </w:p>
        </w:tc>
        <w:tc>
          <w:tcPr>
            <w:tcW w:w="481" w:type="dxa"/>
          </w:tcPr>
          <w:p w14:paraId="5CBAACA4" w14:textId="77777777" w:rsidR="00410988" w:rsidRPr="00954EEA" w:rsidRDefault="00410988" w:rsidP="00133E4E">
            <w:pPr>
              <w:rPr>
                <w:sz w:val="14"/>
                <w:szCs w:val="14"/>
              </w:rPr>
            </w:pPr>
            <w:r>
              <w:rPr>
                <w:sz w:val="14"/>
                <w:szCs w:val="14"/>
              </w:rPr>
              <w:t>1921</w:t>
            </w:r>
          </w:p>
        </w:tc>
        <w:tc>
          <w:tcPr>
            <w:tcW w:w="2012" w:type="dxa"/>
          </w:tcPr>
          <w:p w14:paraId="007DEFB7" w14:textId="77777777" w:rsidR="00410988" w:rsidRDefault="00410988" w:rsidP="00980BD9">
            <w:pPr>
              <w:rPr>
                <w:sz w:val="14"/>
                <w:szCs w:val="14"/>
              </w:rPr>
            </w:pPr>
            <w:r>
              <w:rPr>
                <w:sz w:val="14"/>
                <w:szCs w:val="14"/>
              </w:rPr>
              <w:t>Personal letter</w:t>
            </w:r>
          </w:p>
        </w:tc>
      </w:tr>
      <w:tr w:rsidR="00410988" w:rsidRPr="004E373E" w14:paraId="2141B242" w14:textId="77777777" w:rsidTr="00133E4E">
        <w:tc>
          <w:tcPr>
            <w:tcW w:w="1795" w:type="dxa"/>
          </w:tcPr>
          <w:p w14:paraId="1AF48FB4" w14:textId="77777777" w:rsidR="00410988" w:rsidRPr="00954EEA" w:rsidRDefault="00410988" w:rsidP="00980BD9">
            <w:pPr>
              <w:rPr>
                <w:sz w:val="14"/>
                <w:szCs w:val="14"/>
              </w:rPr>
            </w:pPr>
            <w:r w:rsidRPr="00954EEA">
              <w:rPr>
                <w:sz w:val="14"/>
                <w:szCs w:val="14"/>
              </w:rPr>
              <w:t>Caroline Sinnock</w:t>
            </w:r>
          </w:p>
        </w:tc>
        <w:tc>
          <w:tcPr>
            <w:tcW w:w="481" w:type="dxa"/>
          </w:tcPr>
          <w:p w14:paraId="3339BF56" w14:textId="77777777" w:rsidR="00410988" w:rsidRPr="00954EEA" w:rsidRDefault="00410988" w:rsidP="00133E4E">
            <w:pPr>
              <w:rPr>
                <w:sz w:val="14"/>
                <w:szCs w:val="14"/>
              </w:rPr>
            </w:pPr>
            <w:r w:rsidRPr="00954EEA">
              <w:rPr>
                <w:sz w:val="14"/>
                <w:szCs w:val="14"/>
              </w:rPr>
              <w:t>1858</w:t>
            </w:r>
          </w:p>
        </w:tc>
        <w:tc>
          <w:tcPr>
            <w:tcW w:w="2012" w:type="dxa"/>
          </w:tcPr>
          <w:p w14:paraId="496E2301"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62BC25AB" w14:textId="77777777" w:rsidTr="00133E4E">
        <w:tc>
          <w:tcPr>
            <w:tcW w:w="1795" w:type="dxa"/>
          </w:tcPr>
          <w:p w14:paraId="70606018" w14:textId="77777777" w:rsidR="00410988" w:rsidRPr="00954EEA" w:rsidRDefault="00410988" w:rsidP="00980BD9">
            <w:pPr>
              <w:rPr>
                <w:sz w:val="14"/>
                <w:szCs w:val="14"/>
              </w:rPr>
            </w:pPr>
            <w:r w:rsidRPr="00954EEA">
              <w:rPr>
                <w:sz w:val="14"/>
                <w:szCs w:val="14"/>
              </w:rPr>
              <w:t>Charles Burton B. Sinnock</w:t>
            </w:r>
          </w:p>
        </w:tc>
        <w:tc>
          <w:tcPr>
            <w:tcW w:w="481" w:type="dxa"/>
          </w:tcPr>
          <w:p w14:paraId="3C537BEB" w14:textId="77777777" w:rsidR="00410988" w:rsidRPr="00954EEA" w:rsidRDefault="00410988" w:rsidP="00133E4E">
            <w:pPr>
              <w:rPr>
                <w:sz w:val="14"/>
                <w:szCs w:val="14"/>
              </w:rPr>
            </w:pPr>
            <w:r w:rsidRPr="00954EEA">
              <w:rPr>
                <w:sz w:val="14"/>
                <w:szCs w:val="14"/>
              </w:rPr>
              <w:t>1903</w:t>
            </w:r>
          </w:p>
        </w:tc>
        <w:tc>
          <w:tcPr>
            <w:tcW w:w="2012" w:type="dxa"/>
          </w:tcPr>
          <w:p w14:paraId="69C5C24E" w14:textId="77777777" w:rsidR="00410988" w:rsidRPr="00954EEA" w:rsidRDefault="00410988" w:rsidP="00980BD9">
            <w:pPr>
              <w:rPr>
                <w:sz w:val="14"/>
                <w:szCs w:val="14"/>
              </w:rPr>
            </w:pPr>
            <w:r w:rsidRPr="00954EEA">
              <w:rPr>
                <w:sz w:val="14"/>
                <w:szCs w:val="14"/>
              </w:rPr>
              <w:t>WW II Draft Registration Card</w:t>
            </w:r>
          </w:p>
        </w:tc>
      </w:tr>
      <w:tr w:rsidR="00410988" w:rsidRPr="004E373E" w14:paraId="4879E061" w14:textId="77777777" w:rsidTr="00133E4E">
        <w:tc>
          <w:tcPr>
            <w:tcW w:w="1795" w:type="dxa"/>
          </w:tcPr>
          <w:p w14:paraId="66FDEA35" w14:textId="77777777" w:rsidR="00410988" w:rsidRPr="00954EEA" w:rsidRDefault="00410988" w:rsidP="00980BD9">
            <w:pPr>
              <w:rPr>
                <w:sz w:val="14"/>
                <w:szCs w:val="14"/>
              </w:rPr>
            </w:pPr>
            <w:r>
              <w:rPr>
                <w:sz w:val="14"/>
                <w:szCs w:val="14"/>
              </w:rPr>
              <w:t>Charles Elias Sinnock</w:t>
            </w:r>
          </w:p>
        </w:tc>
        <w:tc>
          <w:tcPr>
            <w:tcW w:w="481" w:type="dxa"/>
          </w:tcPr>
          <w:p w14:paraId="360EF255" w14:textId="77777777" w:rsidR="00410988" w:rsidRPr="00954EEA" w:rsidRDefault="00410988" w:rsidP="00133E4E">
            <w:pPr>
              <w:rPr>
                <w:sz w:val="14"/>
                <w:szCs w:val="14"/>
              </w:rPr>
            </w:pPr>
            <w:r>
              <w:rPr>
                <w:sz w:val="14"/>
                <w:szCs w:val="14"/>
              </w:rPr>
              <w:t>1858</w:t>
            </w:r>
          </w:p>
        </w:tc>
        <w:tc>
          <w:tcPr>
            <w:tcW w:w="2012" w:type="dxa"/>
          </w:tcPr>
          <w:p w14:paraId="7673831D" w14:textId="77777777" w:rsidR="00410988" w:rsidRPr="00954EEA" w:rsidRDefault="00410988" w:rsidP="00980BD9">
            <w:pPr>
              <w:rPr>
                <w:sz w:val="14"/>
                <w:szCs w:val="14"/>
              </w:rPr>
            </w:pPr>
            <w:r>
              <w:rPr>
                <w:sz w:val="14"/>
                <w:szCs w:val="14"/>
              </w:rPr>
              <w:t>Personal letter</w:t>
            </w:r>
          </w:p>
        </w:tc>
      </w:tr>
      <w:tr w:rsidR="00410988" w:rsidRPr="004E373E" w14:paraId="21423CC3" w14:textId="77777777" w:rsidTr="00133E4E">
        <w:tc>
          <w:tcPr>
            <w:tcW w:w="1795" w:type="dxa"/>
          </w:tcPr>
          <w:p w14:paraId="06A1B1FF" w14:textId="77777777" w:rsidR="00410988" w:rsidRDefault="00410988" w:rsidP="000E2B20">
            <w:pPr>
              <w:rPr>
                <w:sz w:val="14"/>
                <w:szCs w:val="14"/>
              </w:rPr>
            </w:pPr>
            <w:r>
              <w:rPr>
                <w:sz w:val="14"/>
                <w:szCs w:val="14"/>
              </w:rPr>
              <w:t>Dorothy V Cox Sinnock</w:t>
            </w:r>
          </w:p>
        </w:tc>
        <w:tc>
          <w:tcPr>
            <w:tcW w:w="481" w:type="dxa"/>
          </w:tcPr>
          <w:p w14:paraId="0436456E" w14:textId="77777777" w:rsidR="00410988" w:rsidRDefault="00410988" w:rsidP="00133E4E">
            <w:pPr>
              <w:rPr>
                <w:sz w:val="14"/>
                <w:szCs w:val="14"/>
              </w:rPr>
            </w:pPr>
            <w:r>
              <w:rPr>
                <w:sz w:val="14"/>
                <w:szCs w:val="14"/>
              </w:rPr>
              <w:t>1913</w:t>
            </w:r>
          </w:p>
        </w:tc>
        <w:tc>
          <w:tcPr>
            <w:tcW w:w="2012" w:type="dxa"/>
          </w:tcPr>
          <w:p w14:paraId="31122C82" w14:textId="77777777" w:rsidR="00410988" w:rsidRDefault="00410988" w:rsidP="00980BD9">
            <w:pPr>
              <w:rPr>
                <w:sz w:val="14"/>
                <w:szCs w:val="14"/>
              </w:rPr>
            </w:pPr>
            <w:r>
              <w:rPr>
                <w:sz w:val="14"/>
                <w:szCs w:val="14"/>
              </w:rPr>
              <w:t>Personal letter</w:t>
            </w:r>
          </w:p>
        </w:tc>
      </w:tr>
      <w:tr w:rsidR="00410988" w:rsidRPr="004E373E" w14:paraId="347257A8" w14:textId="77777777" w:rsidTr="00133E4E">
        <w:tc>
          <w:tcPr>
            <w:tcW w:w="1795" w:type="dxa"/>
          </w:tcPr>
          <w:p w14:paraId="0521CDE6" w14:textId="77777777" w:rsidR="00410988" w:rsidRDefault="00410988" w:rsidP="00980BD9">
            <w:pPr>
              <w:rPr>
                <w:sz w:val="14"/>
                <w:szCs w:val="14"/>
              </w:rPr>
            </w:pPr>
            <w:r>
              <w:rPr>
                <w:sz w:val="14"/>
                <w:szCs w:val="14"/>
              </w:rPr>
              <w:t>Duncan Letton Sinnock</w:t>
            </w:r>
          </w:p>
        </w:tc>
        <w:tc>
          <w:tcPr>
            <w:tcW w:w="481" w:type="dxa"/>
          </w:tcPr>
          <w:p w14:paraId="7CE4A7D9" w14:textId="77777777" w:rsidR="00410988" w:rsidRDefault="00410988" w:rsidP="00133E4E">
            <w:pPr>
              <w:rPr>
                <w:sz w:val="14"/>
                <w:szCs w:val="14"/>
              </w:rPr>
            </w:pPr>
            <w:r>
              <w:rPr>
                <w:sz w:val="14"/>
                <w:szCs w:val="14"/>
              </w:rPr>
              <w:t>1934</w:t>
            </w:r>
          </w:p>
        </w:tc>
        <w:tc>
          <w:tcPr>
            <w:tcW w:w="2012" w:type="dxa"/>
          </w:tcPr>
          <w:p w14:paraId="6B0831FB" w14:textId="77777777" w:rsidR="00410988" w:rsidRDefault="00410988" w:rsidP="00980BD9">
            <w:pPr>
              <w:rPr>
                <w:sz w:val="14"/>
                <w:szCs w:val="14"/>
              </w:rPr>
            </w:pPr>
            <w:r>
              <w:rPr>
                <w:sz w:val="14"/>
                <w:szCs w:val="14"/>
              </w:rPr>
              <w:t>Personal letter</w:t>
            </w:r>
          </w:p>
        </w:tc>
      </w:tr>
      <w:tr w:rsidR="00410988" w:rsidRPr="004E373E" w14:paraId="4AA4FC7A" w14:textId="77777777" w:rsidTr="00133E4E">
        <w:tc>
          <w:tcPr>
            <w:tcW w:w="1795" w:type="dxa"/>
          </w:tcPr>
          <w:p w14:paraId="21998A0C" w14:textId="77777777" w:rsidR="00410988" w:rsidRPr="00954EEA" w:rsidRDefault="00410988" w:rsidP="00980BD9">
            <w:pPr>
              <w:rPr>
                <w:sz w:val="14"/>
                <w:szCs w:val="14"/>
              </w:rPr>
            </w:pPr>
            <w:r>
              <w:rPr>
                <w:sz w:val="14"/>
                <w:szCs w:val="14"/>
              </w:rPr>
              <w:t>Edith Mary Hawkins Sinnock</w:t>
            </w:r>
          </w:p>
        </w:tc>
        <w:tc>
          <w:tcPr>
            <w:tcW w:w="481" w:type="dxa"/>
          </w:tcPr>
          <w:p w14:paraId="1A51A2D0" w14:textId="77777777" w:rsidR="00410988" w:rsidRPr="00954EEA" w:rsidRDefault="00410988" w:rsidP="00133E4E">
            <w:pPr>
              <w:rPr>
                <w:sz w:val="14"/>
                <w:szCs w:val="14"/>
              </w:rPr>
            </w:pPr>
            <w:r>
              <w:rPr>
                <w:sz w:val="14"/>
                <w:szCs w:val="14"/>
              </w:rPr>
              <w:t>1905</w:t>
            </w:r>
          </w:p>
        </w:tc>
        <w:tc>
          <w:tcPr>
            <w:tcW w:w="2012" w:type="dxa"/>
          </w:tcPr>
          <w:p w14:paraId="48DFBEBC" w14:textId="77777777" w:rsidR="00410988" w:rsidRPr="00954EEA" w:rsidRDefault="00410988" w:rsidP="00980BD9">
            <w:pPr>
              <w:rPr>
                <w:sz w:val="14"/>
                <w:szCs w:val="14"/>
              </w:rPr>
            </w:pPr>
            <w:r>
              <w:rPr>
                <w:sz w:val="14"/>
                <w:szCs w:val="14"/>
              </w:rPr>
              <w:t>Personal letter</w:t>
            </w:r>
          </w:p>
        </w:tc>
      </w:tr>
      <w:tr w:rsidR="00410988" w:rsidRPr="004E373E" w14:paraId="6D857827" w14:textId="77777777" w:rsidTr="00133E4E">
        <w:tc>
          <w:tcPr>
            <w:tcW w:w="1795" w:type="dxa"/>
          </w:tcPr>
          <w:p w14:paraId="3676A76B" w14:textId="77777777" w:rsidR="00410988" w:rsidRPr="00954EEA" w:rsidRDefault="00410988" w:rsidP="00980BD9">
            <w:pPr>
              <w:rPr>
                <w:sz w:val="14"/>
                <w:szCs w:val="14"/>
              </w:rPr>
            </w:pPr>
            <w:r w:rsidRPr="00954EEA">
              <w:rPr>
                <w:sz w:val="14"/>
                <w:szCs w:val="14"/>
              </w:rPr>
              <w:t>Edmund Perion Sinnock</w:t>
            </w:r>
          </w:p>
        </w:tc>
        <w:tc>
          <w:tcPr>
            <w:tcW w:w="481" w:type="dxa"/>
          </w:tcPr>
          <w:p w14:paraId="01017836" w14:textId="77777777" w:rsidR="00410988" w:rsidRPr="00954EEA" w:rsidRDefault="00410988" w:rsidP="00133E4E">
            <w:pPr>
              <w:rPr>
                <w:sz w:val="14"/>
                <w:szCs w:val="14"/>
              </w:rPr>
            </w:pPr>
            <w:r w:rsidRPr="00954EEA">
              <w:rPr>
                <w:sz w:val="14"/>
                <w:szCs w:val="14"/>
              </w:rPr>
              <w:t>1876</w:t>
            </w:r>
          </w:p>
        </w:tc>
        <w:tc>
          <w:tcPr>
            <w:tcW w:w="2012" w:type="dxa"/>
          </w:tcPr>
          <w:p w14:paraId="306D55E8" w14:textId="77777777" w:rsidR="00410988" w:rsidRPr="00954EEA" w:rsidRDefault="00410988" w:rsidP="00980BD9">
            <w:pPr>
              <w:rPr>
                <w:sz w:val="14"/>
                <w:szCs w:val="14"/>
              </w:rPr>
            </w:pPr>
            <w:r w:rsidRPr="00954EEA">
              <w:rPr>
                <w:sz w:val="14"/>
                <w:szCs w:val="14"/>
              </w:rPr>
              <w:t>WW I Draft Registration Card</w:t>
            </w:r>
          </w:p>
        </w:tc>
      </w:tr>
      <w:tr w:rsidR="00410988" w:rsidRPr="004E373E" w14:paraId="131408A7" w14:textId="77777777" w:rsidTr="00133E4E">
        <w:tc>
          <w:tcPr>
            <w:tcW w:w="1795" w:type="dxa"/>
          </w:tcPr>
          <w:p w14:paraId="345F5177" w14:textId="77777777" w:rsidR="00410988" w:rsidRPr="00954EEA" w:rsidRDefault="00410988" w:rsidP="00980BD9">
            <w:pPr>
              <w:rPr>
                <w:sz w:val="14"/>
                <w:szCs w:val="14"/>
              </w:rPr>
            </w:pPr>
            <w:r w:rsidRPr="00954EEA">
              <w:rPr>
                <w:sz w:val="14"/>
                <w:szCs w:val="14"/>
              </w:rPr>
              <w:t>Edward George Sinnock</w:t>
            </w:r>
          </w:p>
        </w:tc>
        <w:tc>
          <w:tcPr>
            <w:tcW w:w="481" w:type="dxa"/>
          </w:tcPr>
          <w:p w14:paraId="47C503A5" w14:textId="77777777" w:rsidR="00410988" w:rsidRPr="00954EEA" w:rsidRDefault="00410988" w:rsidP="00133E4E">
            <w:pPr>
              <w:rPr>
                <w:sz w:val="14"/>
                <w:szCs w:val="14"/>
              </w:rPr>
            </w:pPr>
            <w:r w:rsidRPr="00954EEA">
              <w:rPr>
                <w:sz w:val="14"/>
                <w:szCs w:val="14"/>
              </w:rPr>
              <w:t>1868</w:t>
            </w:r>
          </w:p>
        </w:tc>
        <w:tc>
          <w:tcPr>
            <w:tcW w:w="2012" w:type="dxa"/>
          </w:tcPr>
          <w:p w14:paraId="6C299A5E"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091B1ADC" w14:textId="77777777" w:rsidTr="00133E4E">
        <w:tc>
          <w:tcPr>
            <w:tcW w:w="1795" w:type="dxa"/>
          </w:tcPr>
          <w:p w14:paraId="029CB5EE" w14:textId="77777777" w:rsidR="00410988" w:rsidRPr="00954EEA" w:rsidRDefault="00410988" w:rsidP="00980BD9">
            <w:pPr>
              <w:rPr>
                <w:sz w:val="14"/>
                <w:szCs w:val="14"/>
              </w:rPr>
            </w:pPr>
            <w:r w:rsidRPr="00954EEA">
              <w:rPr>
                <w:sz w:val="14"/>
                <w:szCs w:val="14"/>
              </w:rPr>
              <w:t>Edward P. Sinnock</w:t>
            </w:r>
          </w:p>
        </w:tc>
        <w:tc>
          <w:tcPr>
            <w:tcW w:w="481" w:type="dxa"/>
          </w:tcPr>
          <w:p w14:paraId="50FC14F8" w14:textId="77777777" w:rsidR="00410988" w:rsidRPr="00954EEA" w:rsidRDefault="00410988" w:rsidP="00133E4E">
            <w:pPr>
              <w:rPr>
                <w:sz w:val="14"/>
                <w:szCs w:val="14"/>
              </w:rPr>
            </w:pPr>
            <w:r w:rsidRPr="00954EEA">
              <w:rPr>
                <w:sz w:val="14"/>
                <w:szCs w:val="14"/>
              </w:rPr>
              <w:t>1887</w:t>
            </w:r>
          </w:p>
        </w:tc>
        <w:tc>
          <w:tcPr>
            <w:tcW w:w="2012" w:type="dxa"/>
          </w:tcPr>
          <w:p w14:paraId="71BD600F" w14:textId="77777777" w:rsidR="00410988" w:rsidRPr="00954EEA" w:rsidRDefault="00410988" w:rsidP="00980BD9">
            <w:pPr>
              <w:rPr>
                <w:sz w:val="14"/>
                <w:szCs w:val="14"/>
              </w:rPr>
            </w:pPr>
            <w:r w:rsidRPr="00954EEA">
              <w:rPr>
                <w:sz w:val="14"/>
                <w:szCs w:val="14"/>
              </w:rPr>
              <w:t>WW I Draft Registration Card</w:t>
            </w:r>
          </w:p>
        </w:tc>
      </w:tr>
      <w:tr w:rsidR="00410988" w:rsidRPr="004E373E" w14:paraId="44B18F5E" w14:textId="77777777" w:rsidTr="00133E4E">
        <w:tc>
          <w:tcPr>
            <w:tcW w:w="1795" w:type="dxa"/>
          </w:tcPr>
          <w:p w14:paraId="6FE223B0" w14:textId="77777777" w:rsidR="00410988" w:rsidRPr="00954EEA" w:rsidRDefault="00410988" w:rsidP="00980BD9">
            <w:pPr>
              <w:rPr>
                <w:sz w:val="14"/>
                <w:szCs w:val="14"/>
              </w:rPr>
            </w:pPr>
            <w:r w:rsidRPr="00954EEA">
              <w:rPr>
                <w:sz w:val="14"/>
                <w:szCs w:val="14"/>
              </w:rPr>
              <w:t>Edward Pomeroy Wells</w:t>
            </w:r>
          </w:p>
        </w:tc>
        <w:tc>
          <w:tcPr>
            <w:tcW w:w="481" w:type="dxa"/>
          </w:tcPr>
          <w:p w14:paraId="518018DD" w14:textId="77777777" w:rsidR="00410988" w:rsidRPr="00954EEA" w:rsidRDefault="00410988" w:rsidP="00133E4E">
            <w:pPr>
              <w:rPr>
                <w:sz w:val="14"/>
                <w:szCs w:val="14"/>
              </w:rPr>
            </w:pPr>
            <w:r w:rsidRPr="00954EEA">
              <w:rPr>
                <w:sz w:val="14"/>
                <w:szCs w:val="14"/>
              </w:rPr>
              <w:t>1883</w:t>
            </w:r>
          </w:p>
        </w:tc>
        <w:tc>
          <w:tcPr>
            <w:tcW w:w="2012" w:type="dxa"/>
          </w:tcPr>
          <w:p w14:paraId="3A46AEED" w14:textId="77777777" w:rsidR="00410988" w:rsidRPr="00954EEA" w:rsidRDefault="00410988" w:rsidP="00980BD9">
            <w:pPr>
              <w:rPr>
                <w:sz w:val="14"/>
                <w:szCs w:val="14"/>
              </w:rPr>
            </w:pPr>
            <w:r w:rsidRPr="00954EEA">
              <w:rPr>
                <w:sz w:val="14"/>
                <w:szCs w:val="14"/>
              </w:rPr>
              <w:t>WW I Draft Registration Card</w:t>
            </w:r>
          </w:p>
        </w:tc>
      </w:tr>
      <w:tr w:rsidR="00410988" w:rsidRPr="004E373E" w14:paraId="09805421" w14:textId="77777777" w:rsidTr="00133E4E">
        <w:tc>
          <w:tcPr>
            <w:tcW w:w="1795" w:type="dxa"/>
          </w:tcPr>
          <w:p w14:paraId="6AD5D7BF" w14:textId="77777777" w:rsidR="00410988" w:rsidRPr="00954EEA" w:rsidRDefault="00410988" w:rsidP="00980BD9">
            <w:pPr>
              <w:rPr>
                <w:sz w:val="14"/>
                <w:szCs w:val="14"/>
              </w:rPr>
            </w:pPr>
            <w:r w:rsidRPr="00954EEA">
              <w:rPr>
                <w:sz w:val="14"/>
                <w:szCs w:val="14"/>
              </w:rPr>
              <w:t>Edward William Sinnock</w:t>
            </w:r>
          </w:p>
        </w:tc>
        <w:tc>
          <w:tcPr>
            <w:tcW w:w="481" w:type="dxa"/>
          </w:tcPr>
          <w:p w14:paraId="28C2A8FC" w14:textId="77777777" w:rsidR="00410988" w:rsidRPr="00954EEA" w:rsidRDefault="00410988" w:rsidP="00133E4E">
            <w:pPr>
              <w:rPr>
                <w:sz w:val="14"/>
                <w:szCs w:val="14"/>
              </w:rPr>
            </w:pPr>
            <w:r w:rsidRPr="00954EEA">
              <w:rPr>
                <w:sz w:val="14"/>
                <w:szCs w:val="14"/>
              </w:rPr>
              <w:t>1893</w:t>
            </w:r>
          </w:p>
        </w:tc>
        <w:tc>
          <w:tcPr>
            <w:tcW w:w="2012" w:type="dxa"/>
          </w:tcPr>
          <w:p w14:paraId="4ED982EB" w14:textId="77777777" w:rsidR="00410988" w:rsidRPr="00954EEA" w:rsidRDefault="00410988" w:rsidP="00980BD9">
            <w:pPr>
              <w:rPr>
                <w:sz w:val="14"/>
                <w:szCs w:val="14"/>
              </w:rPr>
            </w:pPr>
            <w:r w:rsidRPr="00954EEA">
              <w:rPr>
                <w:sz w:val="14"/>
                <w:szCs w:val="14"/>
              </w:rPr>
              <w:t>WW II Draft Registration Card</w:t>
            </w:r>
          </w:p>
        </w:tc>
      </w:tr>
      <w:tr w:rsidR="00410988" w:rsidRPr="004E373E" w14:paraId="26D88CC5" w14:textId="77777777" w:rsidTr="00133E4E">
        <w:tc>
          <w:tcPr>
            <w:tcW w:w="1795" w:type="dxa"/>
          </w:tcPr>
          <w:p w14:paraId="1B2838E7" w14:textId="77777777" w:rsidR="00410988" w:rsidRPr="00954EEA" w:rsidRDefault="00410988" w:rsidP="00980BD9">
            <w:pPr>
              <w:rPr>
                <w:sz w:val="14"/>
                <w:szCs w:val="14"/>
              </w:rPr>
            </w:pPr>
            <w:r w:rsidRPr="00954EEA">
              <w:rPr>
                <w:sz w:val="14"/>
                <w:szCs w:val="14"/>
              </w:rPr>
              <w:t>Edwin Perion Sinnock</w:t>
            </w:r>
          </w:p>
        </w:tc>
        <w:tc>
          <w:tcPr>
            <w:tcW w:w="481" w:type="dxa"/>
          </w:tcPr>
          <w:p w14:paraId="711BB142" w14:textId="77777777" w:rsidR="00410988" w:rsidRPr="00954EEA" w:rsidRDefault="00410988" w:rsidP="00133E4E">
            <w:pPr>
              <w:rPr>
                <w:sz w:val="14"/>
                <w:szCs w:val="14"/>
              </w:rPr>
            </w:pPr>
            <w:r w:rsidRPr="00954EEA">
              <w:rPr>
                <w:sz w:val="14"/>
                <w:szCs w:val="14"/>
              </w:rPr>
              <w:t>1891</w:t>
            </w:r>
          </w:p>
        </w:tc>
        <w:tc>
          <w:tcPr>
            <w:tcW w:w="2012" w:type="dxa"/>
          </w:tcPr>
          <w:p w14:paraId="4E6C2BC9" w14:textId="77777777" w:rsidR="00410988" w:rsidRPr="00954EEA" w:rsidRDefault="00410988" w:rsidP="00980BD9">
            <w:pPr>
              <w:rPr>
                <w:sz w:val="14"/>
                <w:szCs w:val="14"/>
              </w:rPr>
            </w:pPr>
            <w:r w:rsidRPr="00954EEA">
              <w:rPr>
                <w:sz w:val="14"/>
                <w:szCs w:val="14"/>
              </w:rPr>
              <w:t>WW II Draft Registration Card</w:t>
            </w:r>
          </w:p>
        </w:tc>
      </w:tr>
      <w:tr w:rsidR="00410988" w:rsidRPr="004E373E" w14:paraId="30C54AB2" w14:textId="77777777" w:rsidTr="00133E4E">
        <w:tc>
          <w:tcPr>
            <w:tcW w:w="1795" w:type="dxa"/>
          </w:tcPr>
          <w:p w14:paraId="5C9D37BC" w14:textId="77777777" w:rsidR="00410988" w:rsidRPr="00954EEA" w:rsidRDefault="00410988" w:rsidP="00980BD9">
            <w:pPr>
              <w:rPr>
                <w:sz w:val="14"/>
                <w:szCs w:val="14"/>
              </w:rPr>
            </w:pPr>
            <w:r w:rsidRPr="00954EEA">
              <w:rPr>
                <w:sz w:val="14"/>
                <w:szCs w:val="14"/>
              </w:rPr>
              <w:t>Elizabeth Sinnock</w:t>
            </w:r>
          </w:p>
        </w:tc>
        <w:tc>
          <w:tcPr>
            <w:tcW w:w="481" w:type="dxa"/>
          </w:tcPr>
          <w:p w14:paraId="166FFCCB" w14:textId="77777777" w:rsidR="00410988" w:rsidRPr="00954EEA" w:rsidRDefault="00410988" w:rsidP="00133E4E">
            <w:pPr>
              <w:rPr>
                <w:sz w:val="14"/>
                <w:szCs w:val="14"/>
              </w:rPr>
            </w:pPr>
            <w:r w:rsidRPr="00954EEA">
              <w:rPr>
                <w:sz w:val="14"/>
                <w:szCs w:val="14"/>
              </w:rPr>
              <w:t>1791</w:t>
            </w:r>
          </w:p>
        </w:tc>
        <w:tc>
          <w:tcPr>
            <w:tcW w:w="2012" w:type="dxa"/>
          </w:tcPr>
          <w:p w14:paraId="6141B4E3"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762B0BB4" w14:textId="77777777" w:rsidTr="00133E4E">
        <w:tc>
          <w:tcPr>
            <w:tcW w:w="1795" w:type="dxa"/>
          </w:tcPr>
          <w:p w14:paraId="1BCF6D87" w14:textId="77777777" w:rsidR="00410988" w:rsidRPr="00954EEA" w:rsidRDefault="00410988" w:rsidP="00980BD9">
            <w:pPr>
              <w:rPr>
                <w:sz w:val="14"/>
                <w:szCs w:val="14"/>
              </w:rPr>
            </w:pPr>
            <w:r w:rsidRPr="00954EEA">
              <w:rPr>
                <w:sz w:val="14"/>
                <w:szCs w:val="14"/>
              </w:rPr>
              <w:t>Emily Sinnock</w:t>
            </w:r>
          </w:p>
        </w:tc>
        <w:tc>
          <w:tcPr>
            <w:tcW w:w="481" w:type="dxa"/>
          </w:tcPr>
          <w:p w14:paraId="7FA985DE" w14:textId="77777777" w:rsidR="00410988" w:rsidRPr="00954EEA" w:rsidRDefault="00410988" w:rsidP="00133E4E">
            <w:pPr>
              <w:rPr>
                <w:sz w:val="14"/>
                <w:szCs w:val="14"/>
              </w:rPr>
            </w:pPr>
            <w:r w:rsidRPr="00954EEA">
              <w:rPr>
                <w:sz w:val="14"/>
                <w:szCs w:val="14"/>
              </w:rPr>
              <w:t>1812</w:t>
            </w:r>
          </w:p>
        </w:tc>
        <w:tc>
          <w:tcPr>
            <w:tcW w:w="2012" w:type="dxa"/>
          </w:tcPr>
          <w:p w14:paraId="25818DD6"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0E5D847E" w14:textId="77777777" w:rsidTr="00133E4E">
        <w:tc>
          <w:tcPr>
            <w:tcW w:w="1795" w:type="dxa"/>
          </w:tcPr>
          <w:p w14:paraId="6C6CE4BC" w14:textId="77777777" w:rsidR="00410988" w:rsidRPr="00954EEA" w:rsidRDefault="00410988" w:rsidP="00980BD9">
            <w:pPr>
              <w:rPr>
                <w:sz w:val="14"/>
                <w:szCs w:val="14"/>
              </w:rPr>
            </w:pPr>
            <w:r w:rsidRPr="00954EEA">
              <w:rPr>
                <w:sz w:val="14"/>
                <w:szCs w:val="14"/>
              </w:rPr>
              <w:t>Emma Sinnock</w:t>
            </w:r>
          </w:p>
        </w:tc>
        <w:tc>
          <w:tcPr>
            <w:tcW w:w="481" w:type="dxa"/>
          </w:tcPr>
          <w:p w14:paraId="288FF350" w14:textId="77777777" w:rsidR="00410988" w:rsidRPr="00954EEA" w:rsidRDefault="00410988" w:rsidP="00133E4E">
            <w:pPr>
              <w:rPr>
                <w:sz w:val="14"/>
                <w:szCs w:val="14"/>
              </w:rPr>
            </w:pPr>
            <w:r w:rsidRPr="00954EEA">
              <w:rPr>
                <w:sz w:val="14"/>
                <w:szCs w:val="14"/>
              </w:rPr>
              <w:t>1814</w:t>
            </w:r>
          </w:p>
        </w:tc>
        <w:tc>
          <w:tcPr>
            <w:tcW w:w="2012" w:type="dxa"/>
          </w:tcPr>
          <w:p w14:paraId="35761702"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0EED3C8C" w14:textId="77777777" w:rsidTr="00133E4E">
        <w:tc>
          <w:tcPr>
            <w:tcW w:w="1795" w:type="dxa"/>
          </w:tcPr>
          <w:p w14:paraId="34B0844E" w14:textId="77777777" w:rsidR="00410988" w:rsidRPr="00954EEA" w:rsidRDefault="00410988" w:rsidP="00980BD9">
            <w:pPr>
              <w:rPr>
                <w:sz w:val="14"/>
                <w:szCs w:val="14"/>
              </w:rPr>
            </w:pPr>
            <w:r>
              <w:rPr>
                <w:sz w:val="14"/>
                <w:szCs w:val="14"/>
              </w:rPr>
              <w:t>Ernest Anthony H Sinnock</w:t>
            </w:r>
          </w:p>
        </w:tc>
        <w:tc>
          <w:tcPr>
            <w:tcW w:w="481" w:type="dxa"/>
          </w:tcPr>
          <w:p w14:paraId="72D07674" w14:textId="77777777" w:rsidR="00410988" w:rsidRPr="00954EEA" w:rsidRDefault="00410988" w:rsidP="00133E4E">
            <w:pPr>
              <w:rPr>
                <w:sz w:val="14"/>
                <w:szCs w:val="14"/>
              </w:rPr>
            </w:pPr>
            <w:r>
              <w:rPr>
                <w:sz w:val="14"/>
                <w:szCs w:val="14"/>
              </w:rPr>
              <w:t>1916</w:t>
            </w:r>
          </w:p>
        </w:tc>
        <w:tc>
          <w:tcPr>
            <w:tcW w:w="2012" w:type="dxa"/>
          </w:tcPr>
          <w:p w14:paraId="425D4357" w14:textId="77777777" w:rsidR="00410988" w:rsidRPr="00954EEA" w:rsidRDefault="00410988" w:rsidP="00980BD9">
            <w:pPr>
              <w:rPr>
                <w:sz w:val="14"/>
                <w:szCs w:val="14"/>
              </w:rPr>
            </w:pPr>
            <w:r>
              <w:rPr>
                <w:sz w:val="14"/>
                <w:szCs w:val="14"/>
              </w:rPr>
              <w:t>Personal letter</w:t>
            </w:r>
          </w:p>
        </w:tc>
      </w:tr>
      <w:tr w:rsidR="00410988" w:rsidRPr="004E373E" w14:paraId="335C721A" w14:textId="77777777" w:rsidTr="00133E4E">
        <w:tc>
          <w:tcPr>
            <w:tcW w:w="1795" w:type="dxa"/>
          </w:tcPr>
          <w:p w14:paraId="3E387577" w14:textId="77777777" w:rsidR="00410988" w:rsidRPr="00954EEA" w:rsidRDefault="00410988" w:rsidP="00980BD9">
            <w:pPr>
              <w:rPr>
                <w:sz w:val="14"/>
                <w:szCs w:val="14"/>
              </w:rPr>
            </w:pPr>
            <w:r w:rsidRPr="00954EEA">
              <w:rPr>
                <w:sz w:val="14"/>
                <w:szCs w:val="14"/>
              </w:rPr>
              <w:t>Ernest George Sinnock</w:t>
            </w:r>
          </w:p>
        </w:tc>
        <w:tc>
          <w:tcPr>
            <w:tcW w:w="481" w:type="dxa"/>
          </w:tcPr>
          <w:p w14:paraId="16FF2F53" w14:textId="77777777" w:rsidR="00410988" w:rsidRPr="00954EEA" w:rsidRDefault="00410988" w:rsidP="00133E4E">
            <w:pPr>
              <w:rPr>
                <w:sz w:val="14"/>
                <w:szCs w:val="14"/>
              </w:rPr>
            </w:pPr>
            <w:r w:rsidRPr="00954EEA">
              <w:rPr>
                <w:sz w:val="14"/>
                <w:szCs w:val="14"/>
              </w:rPr>
              <w:t>1870</w:t>
            </w:r>
          </w:p>
        </w:tc>
        <w:tc>
          <w:tcPr>
            <w:tcW w:w="2012" w:type="dxa"/>
          </w:tcPr>
          <w:p w14:paraId="56C73581" w14:textId="77777777" w:rsidR="00410988" w:rsidRPr="00954EEA" w:rsidRDefault="00410988" w:rsidP="00980BD9">
            <w:pPr>
              <w:rPr>
                <w:sz w:val="14"/>
                <w:szCs w:val="14"/>
              </w:rPr>
            </w:pPr>
            <w:r w:rsidRPr="00954EEA">
              <w:rPr>
                <w:sz w:val="14"/>
                <w:szCs w:val="14"/>
              </w:rPr>
              <w:t>Intent for Naturalization</w:t>
            </w:r>
          </w:p>
        </w:tc>
      </w:tr>
      <w:tr w:rsidR="00410988" w:rsidRPr="004E373E" w14:paraId="445AB854" w14:textId="77777777" w:rsidTr="00133E4E">
        <w:tc>
          <w:tcPr>
            <w:tcW w:w="1795" w:type="dxa"/>
          </w:tcPr>
          <w:p w14:paraId="7C9219EC" w14:textId="77777777" w:rsidR="00410988" w:rsidRPr="00954EEA" w:rsidRDefault="00410988" w:rsidP="00980BD9">
            <w:pPr>
              <w:rPr>
                <w:sz w:val="14"/>
                <w:szCs w:val="14"/>
              </w:rPr>
            </w:pPr>
            <w:r w:rsidRPr="00954EEA">
              <w:rPr>
                <w:sz w:val="14"/>
                <w:szCs w:val="14"/>
              </w:rPr>
              <w:t>Ernest Samuel Sinnock</w:t>
            </w:r>
          </w:p>
        </w:tc>
        <w:tc>
          <w:tcPr>
            <w:tcW w:w="481" w:type="dxa"/>
          </w:tcPr>
          <w:p w14:paraId="0BF961B5" w14:textId="77777777" w:rsidR="00410988" w:rsidRPr="00954EEA" w:rsidRDefault="00410988" w:rsidP="00133E4E">
            <w:pPr>
              <w:rPr>
                <w:sz w:val="14"/>
                <w:szCs w:val="14"/>
              </w:rPr>
            </w:pPr>
            <w:r w:rsidRPr="00954EEA">
              <w:rPr>
                <w:sz w:val="14"/>
                <w:szCs w:val="14"/>
              </w:rPr>
              <w:t>1883</w:t>
            </w:r>
          </w:p>
        </w:tc>
        <w:tc>
          <w:tcPr>
            <w:tcW w:w="2012" w:type="dxa"/>
          </w:tcPr>
          <w:p w14:paraId="792610AD" w14:textId="77777777" w:rsidR="00410988" w:rsidRPr="00954EEA" w:rsidRDefault="00410988" w:rsidP="00980BD9">
            <w:pPr>
              <w:rPr>
                <w:sz w:val="14"/>
                <w:szCs w:val="14"/>
              </w:rPr>
            </w:pPr>
            <w:r w:rsidRPr="00954EEA">
              <w:rPr>
                <w:sz w:val="14"/>
                <w:szCs w:val="14"/>
              </w:rPr>
              <w:t>WW I Draft Registration Card</w:t>
            </w:r>
          </w:p>
        </w:tc>
      </w:tr>
      <w:tr w:rsidR="00410988" w:rsidRPr="004E373E" w14:paraId="2F03E111" w14:textId="77777777" w:rsidTr="00133E4E">
        <w:tc>
          <w:tcPr>
            <w:tcW w:w="1795" w:type="dxa"/>
          </w:tcPr>
          <w:p w14:paraId="675E558A" w14:textId="77777777" w:rsidR="00410988" w:rsidRPr="00954EEA" w:rsidRDefault="00410988" w:rsidP="00980BD9">
            <w:pPr>
              <w:rPr>
                <w:sz w:val="14"/>
                <w:szCs w:val="14"/>
              </w:rPr>
            </w:pPr>
            <w:r w:rsidRPr="00954EEA">
              <w:rPr>
                <w:sz w:val="14"/>
                <w:szCs w:val="14"/>
              </w:rPr>
              <w:t>Forrest Link Sinnock</w:t>
            </w:r>
          </w:p>
        </w:tc>
        <w:tc>
          <w:tcPr>
            <w:tcW w:w="481" w:type="dxa"/>
          </w:tcPr>
          <w:p w14:paraId="290485F9" w14:textId="77777777" w:rsidR="00410988" w:rsidRPr="00954EEA" w:rsidRDefault="00410988" w:rsidP="00133E4E">
            <w:pPr>
              <w:rPr>
                <w:sz w:val="14"/>
                <w:szCs w:val="14"/>
              </w:rPr>
            </w:pPr>
            <w:r w:rsidRPr="00954EEA">
              <w:rPr>
                <w:sz w:val="14"/>
                <w:szCs w:val="14"/>
              </w:rPr>
              <w:t>1886</w:t>
            </w:r>
          </w:p>
        </w:tc>
        <w:tc>
          <w:tcPr>
            <w:tcW w:w="2012" w:type="dxa"/>
          </w:tcPr>
          <w:p w14:paraId="2D945815" w14:textId="77777777" w:rsidR="00410988" w:rsidRPr="00954EEA" w:rsidRDefault="00410988" w:rsidP="00980BD9">
            <w:pPr>
              <w:rPr>
                <w:sz w:val="14"/>
                <w:szCs w:val="14"/>
              </w:rPr>
            </w:pPr>
            <w:r w:rsidRPr="00954EEA">
              <w:rPr>
                <w:sz w:val="14"/>
                <w:szCs w:val="14"/>
              </w:rPr>
              <w:t>WW II Draft Registration Card</w:t>
            </w:r>
          </w:p>
        </w:tc>
      </w:tr>
      <w:tr w:rsidR="00410988" w:rsidRPr="004E373E" w14:paraId="48471456" w14:textId="77777777" w:rsidTr="00133E4E">
        <w:tc>
          <w:tcPr>
            <w:tcW w:w="1795" w:type="dxa"/>
          </w:tcPr>
          <w:p w14:paraId="42DE0EEF" w14:textId="77777777" w:rsidR="00410988" w:rsidRPr="00954EEA" w:rsidRDefault="00410988" w:rsidP="00980BD9">
            <w:pPr>
              <w:rPr>
                <w:sz w:val="14"/>
                <w:szCs w:val="14"/>
              </w:rPr>
            </w:pPr>
            <w:r>
              <w:rPr>
                <w:sz w:val="14"/>
                <w:szCs w:val="14"/>
              </w:rPr>
              <w:t>Frances Mayo P. Coggeshall</w:t>
            </w:r>
          </w:p>
        </w:tc>
        <w:tc>
          <w:tcPr>
            <w:tcW w:w="481" w:type="dxa"/>
          </w:tcPr>
          <w:p w14:paraId="5BEFC4C8" w14:textId="77777777" w:rsidR="00410988" w:rsidRPr="00954EEA" w:rsidRDefault="00410988" w:rsidP="00133E4E">
            <w:pPr>
              <w:rPr>
                <w:sz w:val="14"/>
                <w:szCs w:val="14"/>
              </w:rPr>
            </w:pPr>
            <w:r>
              <w:rPr>
                <w:sz w:val="14"/>
                <w:szCs w:val="14"/>
              </w:rPr>
              <w:t>1813</w:t>
            </w:r>
          </w:p>
        </w:tc>
        <w:tc>
          <w:tcPr>
            <w:tcW w:w="2012" w:type="dxa"/>
          </w:tcPr>
          <w:p w14:paraId="185D2452" w14:textId="77777777" w:rsidR="00410988" w:rsidRPr="00954EEA" w:rsidRDefault="00410988" w:rsidP="00980BD9">
            <w:pPr>
              <w:rPr>
                <w:sz w:val="14"/>
                <w:szCs w:val="14"/>
              </w:rPr>
            </w:pPr>
            <w:r>
              <w:rPr>
                <w:sz w:val="14"/>
                <w:szCs w:val="14"/>
              </w:rPr>
              <w:t>Personal letter</w:t>
            </w:r>
          </w:p>
        </w:tc>
      </w:tr>
      <w:tr w:rsidR="00410988" w:rsidRPr="004E373E" w14:paraId="748E416A" w14:textId="77777777" w:rsidTr="00133E4E">
        <w:tc>
          <w:tcPr>
            <w:tcW w:w="1795" w:type="dxa"/>
          </w:tcPr>
          <w:p w14:paraId="69E40A12" w14:textId="77777777" w:rsidR="00410988" w:rsidRPr="00954EEA" w:rsidRDefault="00410988" w:rsidP="00980BD9">
            <w:pPr>
              <w:rPr>
                <w:sz w:val="14"/>
                <w:szCs w:val="14"/>
              </w:rPr>
            </w:pPr>
            <w:r w:rsidRPr="00954EEA">
              <w:rPr>
                <w:sz w:val="14"/>
                <w:szCs w:val="14"/>
              </w:rPr>
              <w:t>Frank Brown Sinnock</w:t>
            </w:r>
          </w:p>
        </w:tc>
        <w:tc>
          <w:tcPr>
            <w:tcW w:w="481" w:type="dxa"/>
          </w:tcPr>
          <w:p w14:paraId="6C6344C7" w14:textId="77777777" w:rsidR="00410988" w:rsidRPr="00954EEA" w:rsidRDefault="00410988" w:rsidP="00133E4E">
            <w:pPr>
              <w:rPr>
                <w:sz w:val="14"/>
                <w:szCs w:val="14"/>
              </w:rPr>
            </w:pPr>
            <w:r w:rsidRPr="00954EEA">
              <w:rPr>
                <w:sz w:val="14"/>
                <w:szCs w:val="14"/>
              </w:rPr>
              <w:t>1884</w:t>
            </w:r>
          </w:p>
        </w:tc>
        <w:tc>
          <w:tcPr>
            <w:tcW w:w="2012" w:type="dxa"/>
          </w:tcPr>
          <w:p w14:paraId="37528A3E" w14:textId="77777777" w:rsidR="00410988" w:rsidRPr="00954EEA" w:rsidRDefault="00410988" w:rsidP="00980BD9">
            <w:pPr>
              <w:rPr>
                <w:sz w:val="14"/>
                <w:szCs w:val="14"/>
              </w:rPr>
            </w:pPr>
            <w:r w:rsidRPr="00954EEA">
              <w:rPr>
                <w:sz w:val="14"/>
                <w:szCs w:val="14"/>
              </w:rPr>
              <w:t>WW I Draft Registration Card</w:t>
            </w:r>
          </w:p>
        </w:tc>
      </w:tr>
      <w:tr w:rsidR="00410988" w:rsidRPr="004E373E" w14:paraId="0373A546" w14:textId="77777777" w:rsidTr="00133E4E">
        <w:tc>
          <w:tcPr>
            <w:tcW w:w="1795" w:type="dxa"/>
          </w:tcPr>
          <w:p w14:paraId="107077FF" w14:textId="77777777" w:rsidR="00410988" w:rsidRPr="00954EEA" w:rsidRDefault="00410988" w:rsidP="00980BD9">
            <w:pPr>
              <w:rPr>
                <w:sz w:val="14"/>
                <w:szCs w:val="14"/>
              </w:rPr>
            </w:pPr>
            <w:r w:rsidRPr="00954EEA">
              <w:rPr>
                <w:sz w:val="14"/>
                <w:szCs w:val="14"/>
              </w:rPr>
              <w:t>Frederick Eugene Sinnock</w:t>
            </w:r>
          </w:p>
        </w:tc>
        <w:tc>
          <w:tcPr>
            <w:tcW w:w="481" w:type="dxa"/>
          </w:tcPr>
          <w:p w14:paraId="45B8281C" w14:textId="77777777" w:rsidR="00410988" w:rsidRPr="00954EEA" w:rsidRDefault="00410988" w:rsidP="00133E4E">
            <w:pPr>
              <w:rPr>
                <w:sz w:val="14"/>
                <w:szCs w:val="14"/>
              </w:rPr>
            </w:pPr>
            <w:r w:rsidRPr="00954EEA">
              <w:rPr>
                <w:sz w:val="14"/>
                <w:szCs w:val="14"/>
              </w:rPr>
              <w:t>1874</w:t>
            </w:r>
          </w:p>
        </w:tc>
        <w:tc>
          <w:tcPr>
            <w:tcW w:w="2012" w:type="dxa"/>
          </w:tcPr>
          <w:p w14:paraId="44E79609" w14:textId="77777777" w:rsidR="00410988" w:rsidRPr="00954EEA" w:rsidRDefault="00410988" w:rsidP="00980BD9">
            <w:pPr>
              <w:rPr>
                <w:sz w:val="14"/>
                <w:szCs w:val="14"/>
              </w:rPr>
            </w:pPr>
            <w:r w:rsidRPr="00954EEA">
              <w:rPr>
                <w:sz w:val="14"/>
                <w:szCs w:val="14"/>
              </w:rPr>
              <w:t>WW I Draft Registration Card</w:t>
            </w:r>
          </w:p>
        </w:tc>
      </w:tr>
      <w:tr w:rsidR="00410988" w:rsidRPr="004E373E" w14:paraId="38453E42" w14:textId="77777777" w:rsidTr="00133E4E">
        <w:tc>
          <w:tcPr>
            <w:tcW w:w="1795" w:type="dxa"/>
          </w:tcPr>
          <w:p w14:paraId="06982548" w14:textId="77777777" w:rsidR="00410988" w:rsidRPr="00954EEA" w:rsidRDefault="00410988" w:rsidP="00980BD9">
            <w:pPr>
              <w:rPr>
                <w:sz w:val="14"/>
                <w:szCs w:val="14"/>
              </w:rPr>
            </w:pPr>
            <w:r w:rsidRPr="00954EEA">
              <w:rPr>
                <w:sz w:val="14"/>
                <w:szCs w:val="14"/>
              </w:rPr>
              <w:t>George Sinnock</w:t>
            </w:r>
          </w:p>
        </w:tc>
        <w:tc>
          <w:tcPr>
            <w:tcW w:w="481" w:type="dxa"/>
          </w:tcPr>
          <w:p w14:paraId="15DAED23" w14:textId="77777777" w:rsidR="00410988" w:rsidRPr="00954EEA" w:rsidRDefault="00410988" w:rsidP="00133E4E">
            <w:pPr>
              <w:rPr>
                <w:sz w:val="14"/>
                <w:szCs w:val="14"/>
              </w:rPr>
            </w:pPr>
            <w:r w:rsidRPr="00954EEA">
              <w:rPr>
                <w:sz w:val="14"/>
                <w:szCs w:val="14"/>
              </w:rPr>
              <w:t>1788</w:t>
            </w:r>
          </w:p>
        </w:tc>
        <w:tc>
          <w:tcPr>
            <w:tcW w:w="2012" w:type="dxa"/>
          </w:tcPr>
          <w:p w14:paraId="0AC8111D"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24A2F2FB" w14:textId="77777777" w:rsidTr="00133E4E">
        <w:tc>
          <w:tcPr>
            <w:tcW w:w="1795" w:type="dxa"/>
          </w:tcPr>
          <w:p w14:paraId="537230B5" w14:textId="77777777" w:rsidR="00410988" w:rsidRPr="00954EEA" w:rsidRDefault="00410988" w:rsidP="00980BD9">
            <w:pPr>
              <w:rPr>
                <w:sz w:val="14"/>
                <w:szCs w:val="14"/>
              </w:rPr>
            </w:pPr>
            <w:r w:rsidRPr="00954EEA">
              <w:rPr>
                <w:sz w:val="14"/>
                <w:szCs w:val="14"/>
              </w:rPr>
              <w:t>George Sinnock</w:t>
            </w:r>
          </w:p>
        </w:tc>
        <w:tc>
          <w:tcPr>
            <w:tcW w:w="481" w:type="dxa"/>
          </w:tcPr>
          <w:p w14:paraId="5EC37B93" w14:textId="77777777" w:rsidR="00410988" w:rsidRPr="00954EEA" w:rsidRDefault="00410988" w:rsidP="00133E4E">
            <w:pPr>
              <w:rPr>
                <w:sz w:val="14"/>
                <w:szCs w:val="14"/>
              </w:rPr>
            </w:pPr>
            <w:r w:rsidRPr="00954EEA">
              <w:rPr>
                <w:sz w:val="14"/>
                <w:szCs w:val="14"/>
              </w:rPr>
              <w:t>1817</w:t>
            </w:r>
          </w:p>
        </w:tc>
        <w:tc>
          <w:tcPr>
            <w:tcW w:w="2012" w:type="dxa"/>
          </w:tcPr>
          <w:p w14:paraId="0C689EDB"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121FFD2A" w14:textId="77777777" w:rsidTr="00133E4E">
        <w:tc>
          <w:tcPr>
            <w:tcW w:w="1795" w:type="dxa"/>
          </w:tcPr>
          <w:p w14:paraId="1A503C3C" w14:textId="77777777" w:rsidR="00410988" w:rsidRPr="00954EEA" w:rsidRDefault="00410988" w:rsidP="00980BD9">
            <w:pPr>
              <w:rPr>
                <w:sz w:val="14"/>
                <w:szCs w:val="14"/>
              </w:rPr>
            </w:pPr>
            <w:r>
              <w:rPr>
                <w:sz w:val="14"/>
                <w:szCs w:val="14"/>
              </w:rPr>
              <w:t>George Sinnock</w:t>
            </w:r>
          </w:p>
        </w:tc>
        <w:tc>
          <w:tcPr>
            <w:tcW w:w="481" w:type="dxa"/>
          </w:tcPr>
          <w:p w14:paraId="1323945B" w14:textId="77777777" w:rsidR="00410988" w:rsidRPr="00954EEA" w:rsidRDefault="00410988" w:rsidP="00133E4E">
            <w:pPr>
              <w:rPr>
                <w:sz w:val="14"/>
                <w:szCs w:val="14"/>
              </w:rPr>
            </w:pPr>
            <w:r>
              <w:rPr>
                <w:sz w:val="14"/>
                <w:szCs w:val="14"/>
              </w:rPr>
              <w:t>1819</w:t>
            </w:r>
          </w:p>
        </w:tc>
        <w:tc>
          <w:tcPr>
            <w:tcW w:w="2012" w:type="dxa"/>
          </w:tcPr>
          <w:p w14:paraId="56FF1045" w14:textId="77777777" w:rsidR="00410988" w:rsidRDefault="00410988" w:rsidP="00980BD9">
            <w:pPr>
              <w:rPr>
                <w:sz w:val="14"/>
                <w:szCs w:val="14"/>
              </w:rPr>
            </w:pPr>
            <w:r>
              <w:rPr>
                <w:sz w:val="14"/>
                <w:szCs w:val="14"/>
              </w:rPr>
              <w:t>Personal letter</w:t>
            </w:r>
          </w:p>
        </w:tc>
      </w:tr>
      <w:tr w:rsidR="00410988" w:rsidRPr="004E373E" w14:paraId="526B3386" w14:textId="77777777" w:rsidTr="00133E4E">
        <w:tc>
          <w:tcPr>
            <w:tcW w:w="1795" w:type="dxa"/>
          </w:tcPr>
          <w:p w14:paraId="703FDC6B" w14:textId="77777777" w:rsidR="00410988" w:rsidRPr="00954EEA" w:rsidRDefault="00410988" w:rsidP="00980BD9">
            <w:pPr>
              <w:rPr>
                <w:sz w:val="14"/>
                <w:szCs w:val="14"/>
              </w:rPr>
            </w:pPr>
            <w:r w:rsidRPr="00954EEA">
              <w:rPr>
                <w:sz w:val="14"/>
                <w:szCs w:val="14"/>
              </w:rPr>
              <w:t>George Thomas Sinnock</w:t>
            </w:r>
          </w:p>
        </w:tc>
        <w:tc>
          <w:tcPr>
            <w:tcW w:w="481" w:type="dxa"/>
          </w:tcPr>
          <w:p w14:paraId="5CF7DC7F" w14:textId="77777777" w:rsidR="00410988" w:rsidRPr="00954EEA" w:rsidRDefault="00410988" w:rsidP="00133E4E">
            <w:pPr>
              <w:rPr>
                <w:sz w:val="14"/>
                <w:szCs w:val="14"/>
              </w:rPr>
            </w:pPr>
            <w:r w:rsidRPr="00954EEA">
              <w:rPr>
                <w:sz w:val="14"/>
                <w:szCs w:val="14"/>
              </w:rPr>
              <w:t>1884</w:t>
            </w:r>
          </w:p>
        </w:tc>
        <w:tc>
          <w:tcPr>
            <w:tcW w:w="2012" w:type="dxa"/>
          </w:tcPr>
          <w:p w14:paraId="2BD2D612"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43D87758" w14:textId="77777777" w:rsidTr="00133E4E">
        <w:tc>
          <w:tcPr>
            <w:tcW w:w="1795" w:type="dxa"/>
          </w:tcPr>
          <w:p w14:paraId="75A4845A" w14:textId="77777777" w:rsidR="00410988" w:rsidRPr="00954EEA" w:rsidRDefault="00410988" w:rsidP="00980BD9">
            <w:pPr>
              <w:rPr>
                <w:sz w:val="14"/>
                <w:szCs w:val="14"/>
              </w:rPr>
            </w:pPr>
            <w:r w:rsidRPr="00954EEA">
              <w:rPr>
                <w:sz w:val="14"/>
                <w:szCs w:val="14"/>
              </w:rPr>
              <w:lastRenderedPageBreak/>
              <w:t>George Thomas Sinnock</w:t>
            </w:r>
          </w:p>
        </w:tc>
        <w:tc>
          <w:tcPr>
            <w:tcW w:w="481" w:type="dxa"/>
          </w:tcPr>
          <w:p w14:paraId="43766762" w14:textId="77777777" w:rsidR="00410988" w:rsidRPr="00954EEA" w:rsidRDefault="00410988" w:rsidP="00133E4E">
            <w:pPr>
              <w:rPr>
                <w:sz w:val="14"/>
                <w:szCs w:val="14"/>
              </w:rPr>
            </w:pPr>
            <w:r w:rsidRPr="00954EEA">
              <w:rPr>
                <w:sz w:val="14"/>
                <w:szCs w:val="14"/>
              </w:rPr>
              <w:t>1886</w:t>
            </w:r>
          </w:p>
        </w:tc>
        <w:tc>
          <w:tcPr>
            <w:tcW w:w="2012" w:type="dxa"/>
          </w:tcPr>
          <w:p w14:paraId="3068E9A7" w14:textId="77777777" w:rsidR="00410988" w:rsidRPr="00954EEA" w:rsidRDefault="00410988" w:rsidP="00980BD9">
            <w:pPr>
              <w:rPr>
                <w:sz w:val="14"/>
                <w:szCs w:val="14"/>
              </w:rPr>
            </w:pPr>
            <w:r w:rsidRPr="00954EEA">
              <w:rPr>
                <w:sz w:val="14"/>
                <w:szCs w:val="14"/>
              </w:rPr>
              <w:t>WW I Draft Registration Card</w:t>
            </w:r>
          </w:p>
        </w:tc>
      </w:tr>
      <w:tr w:rsidR="00410988" w:rsidRPr="004E373E" w14:paraId="5E519B17" w14:textId="77777777" w:rsidTr="00133E4E">
        <w:tc>
          <w:tcPr>
            <w:tcW w:w="1795" w:type="dxa"/>
          </w:tcPr>
          <w:p w14:paraId="62675657" w14:textId="77777777" w:rsidR="00410988" w:rsidRPr="00954EEA" w:rsidRDefault="00410988" w:rsidP="00980BD9">
            <w:pPr>
              <w:rPr>
                <w:sz w:val="14"/>
                <w:szCs w:val="14"/>
              </w:rPr>
            </w:pPr>
            <w:r w:rsidRPr="00954EEA">
              <w:rPr>
                <w:sz w:val="14"/>
                <w:szCs w:val="14"/>
              </w:rPr>
              <w:t>Halbert Sinnock</w:t>
            </w:r>
          </w:p>
        </w:tc>
        <w:tc>
          <w:tcPr>
            <w:tcW w:w="481" w:type="dxa"/>
          </w:tcPr>
          <w:p w14:paraId="31682C9C" w14:textId="77777777" w:rsidR="00410988" w:rsidRPr="00954EEA" w:rsidRDefault="00410988" w:rsidP="00133E4E">
            <w:pPr>
              <w:rPr>
                <w:sz w:val="14"/>
                <w:szCs w:val="14"/>
              </w:rPr>
            </w:pPr>
            <w:r w:rsidRPr="00954EEA">
              <w:rPr>
                <w:sz w:val="14"/>
                <w:szCs w:val="14"/>
              </w:rPr>
              <w:t>1889</w:t>
            </w:r>
          </w:p>
        </w:tc>
        <w:tc>
          <w:tcPr>
            <w:tcW w:w="2012" w:type="dxa"/>
          </w:tcPr>
          <w:p w14:paraId="048430D2" w14:textId="77777777" w:rsidR="00410988" w:rsidRPr="00954EEA" w:rsidRDefault="00410988" w:rsidP="00980BD9">
            <w:pPr>
              <w:rPr>
                <w:sz w:val="14"/>
                <w:szCs w:val="14"/>
              </w:rPr>
            </w:pPr>
            <w:r w:rsidRPr="00954EEA">
              <w:rPr>
                <w:sz w:val="14"/>
                <w:szCs w:val="14"/>
              </w:rPr>
              <w:t>British Army Pension Records</w:t>
            </w:r>
          </w:p>
        </w:tc>
      </w:tr>
      <w:tr w:rsidR="00410988" w:rsidRPr="004E373E" w14:paraId="7578C364" w14:textId="77777777" w:rsidTr="00133E4E">
        <w:tc>
          <w:tcPr>
            <w:tcW w:w="1795" w:type="dxa"/>
          </w:tcPr>
          <w:p w14:paraId="7BB7A109" w14:textId="77777777" w:rsidR="00410988" w:rsidRPr="00954EEA" w:rsidRDefault="00410988" w:rsidP="00980BD9">
            <w:pPr>
              <w:rPr>
                <w:sz w:val="14"/>
                <w:szCs w:val="14"/>
              </w:rPr>
            </w:pPr>
            <w:r w:rsidRPr="00954EEA">
              <w:rPr>
                <w:sz w:val="14"/>
                <w:szCs w:val="14"/>
              </w:rPr>
              <w:t>Harry J. Sinnock</w:t>
            </w:r>
          </w:p>
        </w:tc>
        <w:tc>
          <w:tcPr>
            <w:tcW w:w="481" w:type="dxa"/>
          </w:tcPr>
          <w:p w14:paraId="4EA9D4BF" w14:textId="77777777" w:rsidR="00410988" w:rsidRPr="00954EEA" w:rsidRDefault="00410988" w:rsidP="00133E4E">
            <w:pPr>
              <w:rPr>
                <w:sz w:val="14"/>
                <w:szCs w:val="14"/>
              </w:rPr>
            </w:pPr>
            <w:r w:rsidRPr="00954EEA">
              <w:rPr>
                <w:sz w:val="14"/>
                <w:szCs w:val="14"/>
              </w:rPr>
              <w:t>1894</w:t>
            </w:r>
          </w:p>
        </w:tc>
        <w:tc>
          <w:tcPr>
            <w:tcW w:w="2012" w:type="dxa"/>
          </w:tcPr>
          <w:p w14:paraId="6453949A" w14:textId="77777777" w:rsidR="00410988" w:rsidRPr="00954EEA" w:rsidRDefault="00410988" w:rsidP="00980BD9">
            <w:pPr>
              <w:rPr>
                <w:sz w:val="14"/>
                <w:szCs w:val="14"/>
              </w:rPr>
            </w:pPr>
            <w:r w:rsidRPr="00954EEA">
              <w:rPr>
                <w:sz w:val="14"/>
                <w:szCs w:val="14"/>
              </w:rPr>
              <w:t>WW II Draft Registration Card</w:t>
            </w:r>
          </w:p>
        </w:tc>
      </w:tr>
      <w:tr w:rsidR="00410988" w:rsidRPr="004E373E" w14:paraId="10F17067" w14:textId="77777777" w:rsidTr="00133E4E">
        <w:tc>
          <w:tcPr>
            <w:tcW w:w="1795" w:type="dxa"/>
          </w:tcPr>
          <w:p w14:paraId="34ECBF4D" w14:textId="77777777" w:rsidR="00410988" w:rsidRPr="00954EEA" w:rsidRDefault="00410988" w:rsidP="00980BD9">
            <w:pPr>
              <w:rPr>
                <w:sz w:val="14"/>
                <w:szCs w:val="14"/>
              </w:rPr>
            </w:pPr>
            <w:r w:rsidRPr="00954EEA">
              <w:rPr>
                <w:sz w:val="14"/>
                <w:szCs w:val="14"/>
              </w:rPr>
              <w:t>Harvey Kay Sinnock</w:t>
            </w:r>
          </w:p>
        </w:tc>
        <w:tc>
          <w:tcPr>
            <w:tcW w:w="481" w:type="dxa"/>
          </w:tcPr>
          <w:p w14:paraId="7973BD11" w14:textId="77777777" w:rsidR="00410988" w:rsidRPr="00954EEA" w:rsidRDefault="00410988" w:rsidP="00133E4E">
            <w:pPr>
              <w:rPr>
                <w:sz w:val="14"/>
                <w:szCs w:val="14"/>
              </w:rPr>
            </w:pPr>
            <w:r w:rsidRPr="00954EEA">
              <w:rPr>
                <w:sz w:val="14"/>
                <w:szCs w:val="14"/>
              </w:rPr>
              <w:t>1899</w:t>
            </w:r>
          </w:p>
        </w:tc>
        <w:tc>
          <w:tcPr>
            <w:tcW w:w="2012" w:type="dxa"/>
          </w:tcPr>
          <w:p w14:paraId="68293C0B" w14:textId="77777777" w:rsidR="00410988" w:rsidRPr="00954EEA" w:rsidRDefault="00410988" w:rsidP="00980BD9">
            <w:pPr>
              <w:rPr>
                <w:sz w:val="14"/>
                <w:szCs w:val="14"/>
              </w:rPr>
            </w:pPr>
            <w:r w:rsidRPr="00954EEA">
              <w:rPr>
                <w:sz w:val="14"/>
                <w:szCs w:val="14"/>
              </w:rPr>
              <w:t>WW I Draft Registration Card</w:t>
            </w:r>
          </w:p>
        </w:tc>
      </w:tr>
      <w:tr w:rsidR="00410988" w:rsidRPr="004E373E" w14:paraId="2330DE7B" w14:textId="77777777" w:rsidTr="00133E4E">
        <w:tc>
          <w:tcPr>
            <w:tcW w:w="1795" w:type="dxa"/>
          </w:tcPr>
          <w:p w14:paraId="1971E34E" w14:textId="77777777" w:rsidR="00410988" w:rsidRPr="00954EEA" w:rsidRDefault="00410988" w:rsidP="00980BD9">
            <w:pPr>
              <w:rPr>
                <w:sz w:val="14"/>
                <w:szCs w:val="14"/>
              </w:rPr>
            </w:pPr>
            <w:r>
              <w:rPr>
                <w:sz w:val="14"/>
                <w:szCs w:val="14"/>
              </w:rPr>
              <w:t>Henry Germann Sinnock</w:t>
            </w:r>
          </w:p>
        </w:tc>
        <w:tc>
          <w:tcPr>
            <w:tcW w:w="481" w:type="dxa"/>
          </w:tcPr>
          <w:p w14:paraId="4129F08B" w14:textId="77777777" w:rsidR="00410988" w:rsidRPr="00954EEA" w:rsidRDefault="00410988" w:rsidP="00133E4E">
            <w:pPr>
              <w:rPr>
                <w:sz w:val="14"/>
                <w:szCs w:val="14"/>
              </w:rPr>
            </w:pPr>
            <w:r>
              <w:rPr>
                <w:sz w:val="14"/>
                <w:szCs w:val="14"/>
              </w:rPr>
              <w:t>1925</w:t>
            </w:r>
          </w:p>
        </w:tc>
        <w:tc>
          <w:tcPr>
            <w:tcW w:w="2012" w:type="dxa"/>
          </w:tcPr>
          <w:p w14:paraId="00FDC9BC" w14:textId="77777777" w:rsidR="00410988" w:rsidRPr="00954EEA" w:rsidRDefault="00410988" w:rsidP="00980BD9">
            <w:pPr>
              <w:rPr>
                <w:sz w:val="14"/>
                <w:szCs w:val="14"/>
              </w:rPr>
            </w:pPr>
            <w:r>
              <w:rPr>
                <w:sz w:val="14"/>
                <w:szCs w:val="14"/>
              </w:rPr>
              <w:t>Personal letter</w:t>
            </w:r>
          </w:p>
        </w:tc>
      </w:tr>
      <w:tr w:rsidR="00410988" w:rsidRPr="004E373E" w14:paraId="057C919C" w14:textId="77777777" w:rsidTr="00133E4E">
        <w:tc>
          <w:tcPr>
            <w:tcW w:w="1795" w:type="dxa"/>
          </w:tcPr>
          <w:p w14:paraId="24D3DC78" w14:textId="77777777" w:rsidR="00410988" w:rsidRPr="00954EEA" w:rsidRDefault="00410988" w:rsidP="00017CA3">
            <w:pPr>
              <w:rPr>
                <w:sz w:val="14"/>
                <w:szCs w:val="14"/>
              </w:rPr>
            </w:pPr>
            <w:r>
              <w:rPr>
                <w:sz w:val="14"/>
                <w:szCs w:val="14"/>
              </w:rPr>
              <w:t>Henry Madden Sinnock</w:t>
            </w:r>
          </w:p>
        </w:tc>
        <w:tc>
          <w:tcPr>
            <w:tcW w:w="481" w:type="dxa"/>
          </w:tcPr>
          <w:p w14:paraId="6EBDA705" w14:textId="77777777" w:rsidR="00410988" w:rsidRPr="00954EEA" w:rsidRDefault="00410988" w:rsidP="00133E4E">
            <w:pPr>
              <w:rPr>
                <w:sz w:val="14"/>
                <w:szCs w:val="14"/>
              </w:rPr>
            </w:pPr>
            <w:r>
              <w:rPr>
                <w:sz w:val="14"/>
                <w:szCs w:val="14"/>
              </w:rPr>
              <w:t>1963</w:t>
            </w:r>
          </w:p>
        </w:tc>
        <w:tc>
          <w:tcPr>
            <w:tcW w:w="2012" w:type="dxa"/>
          </w:tcPr>
          <w:p w14:paraId="7CBD4E94" w14:textId="77777777" w:rsidR="00410988" w:rsidRPr="00954EEA" w:rsidRDefault="00410988" w:rsidP="00980BD9">
            <w:pPr>
              <w:rPr>
                <w:sz w:val="14"/>
                <w:szCs w:val="14"/>
              </w:rPr>
            </w:pPr>
            <w:r>
              <w:rPr>
                <w:sz w:val="14"/>
                <w:szCs w:val="14"/>
              </w:rPr>
              <w:t>Personal letter</w:t>
            </w:r>
          </w:p>
        </w:tc>
      </w:tr>
      <w:tr w:rsidR="00410988" w:rsidRPr="004E373E" w14:paraId="28BA4187" w14:textId="77777777" w:rsidTr="00133E4E">
        <w:tc>
          <w:tcPr>
            <w:tcW w:w="1795" w:type="dxa"/>
          </w:tcPr>
          <w:p w14:paraId="16EABB4E" w14:textId="77777777" w:rsidR="00410988" w:rsidRPr="00954EEA" w:rsidRDefault="00410988" w:rsidP="00980BD9">
            <w:pPr>
              <w:rPr>
                <w:sz w:val="14"/>
                <w:szCs w:val="14"/>
              </w:rPr>
            </w:pPr>
            <w:r w:rsidRPr="00954EEA">
              <w:rPr>
                <w:sz w:val="14"/>
                <w:szCs w:val="14"/>
              </w:rPr>
              <w:t>Herbert Charles Sinnock</w:t>
            </w:r>
          </w:p>
        </w:tc>
        <w:tc>
          <w:tcPr>
            <w:tcW w:w="481" w:type="dxa"/>
          </w:tcPr>
          <w:p w14:paraId="46206A90" w14:textId="77777777" w:rsidR="00410988" w:rsidRPr="00954EEA" w:rsidRDefault="00410988" w:rsidP="00133E4E">
            <w:pPr>
              <w:rPr>
                <w:sz w:val="14"/>
                <w:szCs w:val="14"/>
              </w:rPr>
            </w:pPr>
            <w:r w:rsidRPr="00954EEA">
              <w:rPr>
                <w:sz w:val="14"/>
                <w:szCs w:val="14"/>
              </w:rPr>
              <w:t>1892</w:t>
            </w:r>
          </w:p>
        </w:tc>
        <w:tc>
          <w:tcPr>
            <w:tcW w:w="2012" w:type="dxa"/>
          </w:tcPr>
          <w:p w14:paraId="64A4FE3C" w14:textId="77777777" w:rsidR="00410988" w:rsidRPr="00954EEA" w:rsidRDefault="00410988" w:rsidP="00980BD9">
            <w:pPr>
              <w:rPr>
                <w:sz w:val="14"/>
                <w:szCs w:val="14"/>
              </w:rPr>
            </w:pPr>
            <w:r w:rsidRPr="00954EEA">
              <w:rPr>
                <w:sz w:val="14"/>
                <w:szCs w:val="14"/>
              </w:rPr>
              <w:t>British Army Pension Records</w:t>
            </w:r>
          </w:p>
        </w:tc>
      </w:tr>
      <w:tr w:rsidR="00410988" w:rsidRPr="004E373E" w14:paraId="77060F85" w14:textId="77777777" w:rsidTr="00133E4E">
        <w:tc>
          <w:tcPr>
            <w:tcW w:w="1795" w:type="dxa"/>
          </w:tcPr>
          <w:p w14:paraId="0C70A9F1" w14:textId="77777777" w:rsidR="00410988" w:rsidRPr="00954EEA" w:rsidRDefault="00410988" w:rsidP="00980BD9">
            <w:pPr>
              <w:rPr>
                <w:sz w:val="14"/>
                <w:szCs w:val="14"/>
              </w:rPr>
            </w:pPr>
            <w:r w:rsidRPr="00954EEA">
              <w:rPr>
                <w:sz w:val="14"/>
                <w:szCs w:val="14"/>
              </w:rPr>
              <w:t>Herbert George Sinnock</w:t>
            </w:r>
          </w:p>
        </w:tc>
        <w:tc>
          <w:tcPr>
            <w:tcW w:w="481" w:type="dxa"/>
          </w:tcPr>
          <w:p w14:paraId="59344A7B" w14:textId="77777777" w:rsidR="00410988" w:rsidRPr="00954EEA" w:rsidRDefault="00410988" w:rsidP="00133E4E">
            <w:pPr>
              <w:rPr>
                <w:sz w:val="14"/>
                <w:szCs w:val="14"/>
              </w:rPr>
            </w:pPr>
            <w:r w:rsidRPr="00954EEA">
              <w:rPr>
                <w:sz w:val="14"/>
                <w:szCs w:val="14"/>
              </w:rPr>
              <w:t>1890</w:t>
            </w:r>
          </w:p>
        </w:tc>
        <w:tc>
          <w:tcPr>
            <w:tcW w:w="2012" w:type="dxa"/>
          </w:tcPr>
          <w:p w14:paraId="461A38E9" w14:textId="77777777" w:rsidR="00410988" w:rsidRPr="00954EEA" w:rsidRDefault="00410988" w:rsidP="00980BD9">
            <w:pPr>
              <w:rPr>
                <w:sz w:val="14"/>
                <w:szCs w:val="14"/>
              </w:rPr>
            </w:pPr>
            <w:r w:rsidRPr="00954EEA">
              <w:rPr>
                <w:sz w:val="14"/>
                <w:szCs w:val="14"/>
              </w:rPr>
              <w:t>British Army Pension Records</w:t>
            </w:r>
          </w:p>
        </w:tc>
      </w:tr>
      <w:tr w:rsidR="00410988" w:rsidRPr="004E373E" w14:paraId="22DC52FD" w14:textId="77777777" w:rsidTr="00133E4E">
        <w:tc>
          <w:tcPr>
            <w:tcW w:w="1795" w:type="dxa"/>
          </w:tcPr>
          <w:p w14:paraId="3E8E4918" w14:textId="77777777" w:rsidR="00410988" w:rsidRPr="00954EEA" w:rsidRDefault="00410988" w:rsidP="00980BD9">
            <w:pPr>
              <w:rPr>
                <w:sz w:val="14"/>
                <w:szCs w:val="14"/>
              </w:rPr>
            </w:pPr>
            <w:r w:rsidRPr="00954EEA">
              <w:rPr>
                <w:sz w:val="14"/>
                <w:szCs w:val="14"/>
              </w:rPr>
              <w:t>Hildegarde Germann Sinnock</w:t>
            </w:r>
          </w:p>
        </w:tc>
        <w:tc>
          <w:tcPr>
            <w:tcW w:w="481" w:type="dxa"/>
          </w:tcPr>
          <w:p w14:paraId="7396E738" w14:textId="77777777" w:rsidR="00410988" w:rsidRPr="00954EEA" w:rsidRDefault="00410988" w:rsidP="00133E4E">
            <w:pPr>
              <w:rPr>
                <w:sz w:val="14"/>
                <w:szCs w:val="14"/>
              </w:rPr>
            </w:pPr>
            <w:r w:rsidRPr="00954EEA">
              <w:rPr>
                <w:sz w:val="14"/>
                <w:szCs w:val="14"/>
              </w:rPr>
              <w:t>1893</w:t>
            </w:r>
          </w:p>
        </w:tc>
        <w:tc>
          <w:tcPr>
            <w:tcW w:w="2012" w:type="dxa"/>
          </w:tcPr>
          <w:p w14:paraId="7F3156D0" w14:textId="77777777" w:rsidR="00410988" w:rsidRPr="00954EEA" w:rsidRDefault="00410988" w:rsidP="00980BD9">
            <w:pPr>
              <w:rPr>
                <w:sz w:val="14"/>
                <w:szCs w:val="14"/>
              </w:rPr>
            </w:pPr>
            <w:r w:rsidRPr="00954EEA">
              <w:rPr>
                <w:sz w:val="14"/>
                <w:szCs w:val="14"/>
              </w:rPr>
              <w:t>Passport Application</w:t>
            </w:r>
          </w:p>
        </w:tc>
      </w:tr>
      <w:tr w:rsidR="00410988" w:rsidRPr="004E373E" w14:paraId="63A6D37B" w14:textId="77777777" w:rsidTr="00133E4E">
        <w:tc>
          <w:tcPr>
            <w:tcW w:w="1795" w:type="dxa"/>
          </w:tcPr>
          <w:p w14:paraId="79687D43" w14:textId="77777777" w:rsidR="00410988" w:rsidRPr="00954EEA" w:rsidRDefault="00410988" w:rsidP="00980BD9">
            <w:pPr>
              <w:rPr>
                <w:sz w:val="14"/>
                <w:szCs w:val="14"/>
              </w:rPr>
            </w:pPr>
            <w:r>
              <w:rPr>
                <w:sz w:val="14"/>
                <w:szCs w:val="14"/>
              </w:rPr>
              <w:t>Howard James Sinnock</w:t>
            </w:r>
          </w:p>
        </w:tc>
        <w:tc>
          <w:tcPr>
            <w:tcW w:w="481" w:type="dxa"/>
          </w:tcPr>
          <w:p w14:paraId="389A6CE0" w14:textId="77777777" w:rsidR="00410988" w:rsidRPr="00954EEA" w:rsidRDefault="00410988" w:rsidP="00133E4E">
            <w:pPr>
              <w:rPr>
                <w:sz w:val="14"/>
                <w:szCs w:val="14"/>
              </w:rPr>
            </w:pPr>
            <w:r>
              <w:rPr>
                <w:sz w:val="14"/>
                <w:szCs w:val="14"/>
              </w:rPr>
              <w:t>1952</w:t>
            </w:r>
          </w:p>
        </w:tc>
        <w:tc>
          <w:tcPr>
            <w:tcW w:w="2012" w:type="dxa"/>
          </w:tcPr>
          <w:p w14:paraId="174F98D5" w14:textId="77777777" w:rsidR="00410988" w:rsidRPr="00954EEA" w:rsidRDefault="00410988" w:rsidP="00980BD9">
            <w:pPr>
              <w:rPr>
                <w:sz w:val="14"/>
                <w:szCs w:val="14"/>
              </w:rPr>
            </w:pPr>
            <w:r>
              <w:rPr>
                <w:sz w:val="14"/>
                <w:szCs w:val="14"/>
              </w:rPr>
              <w:t>Personal letter</w:t>
            </w:r>
          </w:p>
        </w:tc>
      </w:tr>
      <w:tr w:rsidR="00410988" w:rsidRPr="004E373E" w14:paraId="4295F8F6" w14:textId="77777777" w:rsidTr="00133E4E">
        <w:tc>
          <w:tcPr>
            <w:tcW w:w="1795" w:type="dxa"/>
          </w:tcPr>
          <w:p w14:paraId="120C070E" w14:textId="77777777" w:rsidR="00410988" w:rsidRPr="00954EEA" w:rsidRDefault="00410988" w:rsidP="00980BD9">
            <w:pPr>
              <w:rPr>
                <w:sz w:val="14"/>
                <w:szCs w:val="14"/>
              </w:rPr>
            </w:pPr>
            <w:r w:rsidRPr="00954EEA">
              <w:rPr>
                <w:sz w:val="14"/>
                <w:szCs w:val="14"/>
              </w:rPr>
              <w:t>Hubert Henry Sinnock</w:t>
            </w:r>
          </w:p>
        </w:tc>
        <w:tc>
          <w:tcPr>
            <w:tcW w:w="481" w:type="dxa"/>
          </w:tcPr>
          <w:p w14:paraId="727750BE" w14:textId="77777777" w:rsidR="00410988" w:rsidRPr="00954EEA" w:rsidRDefault="00410988" w:rsidP="00133E4E">
            <w:pPr>
              <w:rPr>
                <w:sz w:val="14"/>
                <w:szCs w:val="14"/>
              </w:rPr>
            </w:pPr>
            <w:r w:rsidRPr="00954EEA">
              <w:rPr>
                <w:sz w:val="14"/>
                <w:szCs w:val="14"/>
              </w:rPr>
              <w:t>1897</w:t>
            </w:r>
          </w:p>
        </w:tc>
        <w:tc>
          <w:tcPr>
            <w:tcW w:w="2012" w:type="dxa"/>
          </w:tcPr>
          <w:p w14:paraId="66616CC0" w14:textId="77777777" w:rsidR="00410988" w:rsidRPr="00954EEA" w:rsidRDefault="00410988" w:rsidP="00980BD9">
            <w:pPr>
              <w:rPr>
                <w:sz w:val="14"/>
                <w:szCs w:val="14"/>
              </w:rPr>
            </w:pPr>
            <w:r w:rsidRPr="00954EEA">
              <w:rPr>
                <w:sz w:val="14"/>
                <w:szCs w:val="14"/>
              </w:rPr>
              <w:t>WW I Draft Registration Card</w:t>
            </w:r>
          </w:p>
        </w:tc>
      </w:tr>
      <w:tr w:rsidR="00410988" w:rsidRPr="004E373E" w14:paraId="54B01E9F" w14:textId="77777777" w:rsidTr="00133E4E">
        <w:tc>
          <w:tcPr>
            <w:tcW w:w="1795" w:type="dxa"/>
          </w:tcPr>
          <w:p w14:paraId="0E7CCED6" w14:textId="77777777" w:rsidR="00410988" w:rsidRPr="00954EEA" w:rsidRDefault="00410988" w:rsidP="00980BD9">
            <w:pPr>
              <w:rPr>
                <w:sz w:val="14"/>
                <w:szCs w:val="14"/>
              </w:rPr>
            </w:pPr>
            <w:r w:rsidRPr="00954EEA">
              <w:rPr>
                <w:sz w:val="14"/>
                <w:szCs w:val="14"/>
              </w:rPr>
              <w:t>James Robert Sinnock</w:t>
            </w:r>
          </w:p>
        </w:tc>
        <w:tc>
          <w:tcPr>
            <w:tcW w:w="481" w:type="dxa"/>
          </w:tcPr>
          <w:p w14:paraId="65179692" w14:textId="77777777" w:rsidR="00410988" w:rsidRPr="00954EEA" w:rsidRDefault="00410988" w:rsidP="00133E4E">
            <w:pPr>
              <w:rPr>
                <w:sz w:val="14"/>
                <w:szCs w:val="14"/>
              </w:rPr>
            </w:pPr>
            <w:r w:rsidRPr="00954EEA">
              <w:rPr>
                <w:sz w:val="14"/>
                <w:szCs w:val="14"/>
              </w:rPr>
              <w:t>1858</w:t>
            </w:r>
          </w:p>
        </w:tc>
        <w:tc>
          <w:tcPr>
            <w:tcW w:w="2012" w:type="dxa"/>
          </w:tcPr>
          <w:p w14:paraId="54F84D08"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2E502724" w14:textId="77777777" w:rsidTr="00133E4E">
        <w:tc>
          <w:tcPr>
            <w:tcW w:w="1795" w:type="dxa"/>
          </w:tcPr>
          <w:p w14:paraId="03939720" w14:textId="77777777" w:rsidR="00410988" w:rsidRPr="00954EEA" w:rsidRDefault="00410988" w:rsidP="00980BD9">
            <w:pPr>
              <w:rPr>
                <w:sz w:val="14"/>
                <w:szCs w:val="14"/>
              </w:rPr>
            </w:pPr>
            <w:r w:rsidRPr="00954EEA">
              <w:rPr>
                <w:sz w:val="14"/>
                <w:szCs w:val="14"/>
              </w:rPr>
              <w:t>James Sinnock</w:t>
            </w:r>
          </w:p>
        </w:tc>
        <w:tc>
          <w:tcPr>
            <w:tcW w:w="481" w:type="dxa"/>
          </w:tcPr>
          <w:p w14:paraId="5019668A" w14:textId="77777777" w:rsidR="00410988" w:rsidRPr="00954EEA" w:rsidRDefault="00410988" w:rsidP="00133E4E">
            <w:pPr>
              <w:rPr>
                <w:sz w:val="14"/>
                <w:szCs w:val="14"/>
              </w:rPr>
            </w:pPr>
            <w:r w:rsidRPr="00954EEA">
              <w:rPr>
                <w:sz w:val="14"/>
                <w:szCs w:val="14"/>
              </w:rPr>
              <w:t>1793</w:t>
            </w:r>
          </w:p>
        </w:tc>
        <w:tc>
          <w:tcPr>
            <w:tcW w:w="2012" w:type="dxa"/>
          </w:tcPr>
          <w:p w14:paraId="797F93A5"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71C4DEA0" w14:textId="77777777" w:rsidTr="00133E4E">
        <w:tc>
          <w:tcPr>
            <w:tcW w:w="1795" w:type="dxa"/>
          </w:tcPr>
          <w:p w14:paraId="53FA4FD7" w14:textId="77777777" w:rsidR="00410988" w:rsidRPr="00954EEA" w:rsidRDefault="00410988" w:rsidP="00980BD9">
            <w:pPr>
              <w:rPr>
                <w:sz w:val="14"/>
                <w:szCs w:val="14"/>
              </w:rPr>
            </w:pPr>
            <w:r w:rsidRPr="00954EEA">
              <w:rPr>
                <w:sz w:val="14"/>
                <w:szCs w:val="14"/>
              </w:rPr>
              <w:t>James Thomas Sinnock</w:t>
            </w:r>
          </w:p>
        </w:tc>
        <w:tc>
          <w:tcPr>
            <w:tcW w:w="481" w:type="dxa"/>
          </w:tcPr>
          <w:p w14:paraId="44D5DB0C" w14:textId="77777777" w:rsidR="00410988" w:rsidRPr="00954EEA" w:rsidRDefault="00410988" w:rsidP="00133E4E">
            <w:pPr>
              <w:rPr>
                <w:sz w:val="14"/>
                <w:szCs w:val="14"/>
              </w:rPr>
            </w:pPr>
            <w:r w:rsidRPr="00954EEA">
              <w:rPr>
                <w:sz w:val="14"/>
                <w:szCs w:val="14"/>
              </w:rPr>
              <w:t>1899</w:t>
            </w:r>
          </w:p>
        </w:tc>
        <w:tc>
          <w:tcPr>
            <w:tcW w:w="2012" w:type="dxa"/>
          </w:tcPr>
          <w:p w14:paraId="5B41436F" w14:textId="77777777" w:rsidR="00410988" w:rsidRPr="00954EEA" w:rsidRDefault="00410988" w:rsidP="00980BD9">
            <w:pPr>
              <w:rPr>
                <w:sz w:val="14"/>
                <w:szCs w:val="14"/>
              </w:rPr>
            </w:pPr>
            <w:r w:rsidRPr="00954EEA">
              <w:rPr>
                <w:sz w:val="14"/>
                <w:szCs w:val="14"/>
              </w:rPr>
              <w:t>WW I Draft Registration Card</w:t>
            </w:r>
          </w:p>
        </w:tc>
      </w:tr>
      <w:tr w:rsidR="00410988" w:rsidRPr="004E373E" w14:paraId="01A1BB57" w14:textId="77777777" w:rsidTr="00133E4E">
        <w:tc>
          <w:tcPr>
            <w:tcW w:w="1795" w:type="dxa"/>
          </w:tcPr>
          <w:p w14:paraId="289D9025" w14:textId="77777777" w:rsidR="00410988" w:rsidRPr="00954EEA" w:rsidRDefault="00410988" w:rsidP="00980BD9">
            <w:pPr>
              <w:rPr>
                <w:sz w:val="14"/>
                <w:szCs w:val="14"/>
              </w:rPr>
            </w:pPr>
            <w:r>
              <w:rPr>
                <w:sz w:val="14"/>
                <w:szCs w:val="14"/>
              </w:rPr>
              <w:t>James William (Bill) Sinnock</w:t>
            </w:r>
          </w:p>
        </w:tc>
        <w:tc>
          <w:tcPr>
            <w:tcW w:w="481" w:type="dxa"/>
          </w:tcPr>
          <w:p w14:paraId="3FAFA432" w14:textId="77777777" w:rsidR="00410988" w:rsidRPr="00954EEA" w:rsidRDefault="00410988" w:rsidP="00133E4E">
            <w:pPr>
              <w:rPr>
                <w:sz w:val="14"/>
                <w:szCs w:val="14"/>
              </w:rPr>
            </w:pPr>
            <w:r>
              <w:rPr>
                <w:sz w:val="14"/>
                <w:szCs w:val="14"/>
              </w:rPr>
              <w:t>1905</w:t>
            </w:r>
          </w:p>
        </w:tc>
        <w:tc>
          <w:tcPr>
            <w:tcW w:w="2012" w:type="dxa"/>
          </w:tcPr>
          <w:p w14:paraId="503AFA50" w14:textId="77777777" w:rsidR="00410988" w:rsidRDefault="00410988" w:rsidP="00980BD9">
            <w:pPr>
              <w:rPr>
                <w:sz w:val="14"/>
                <w:szCs w:val="14"/>
              </w:rPr>
            </w:pPr>
            <w:r>
              <w:rPr>
                <w:sz w:val="14"/>
                <w:szCs w:val="14"/>
              </w:rPr>
              <w:t>Personal letter</w:t>
            </w:r>
          </w:p>
        </w:tc>
      </w:tr>
      <w:tr w:rsidR="00410988" w:rsidRPr="004E373E" w14:paraId="18EC5540" w14:textId="77777777" w:rsidTr="00133E4E">
        <w:tc>
          <w:tcPr>
            <w:tcW w:w="1795" w:type="dxa"/>
          </w:tcPr>
          <w:p w14:paraId="349C97C7" w14:textId="77777777" w:rsidR="00410988" w:rsidRPr="00954EEA" w:rsidRDefault="00410988" w:rsidP="00980BD9">
            <w:pPr>
              <w:rPr>
                <w:sz w:val="14"/>
                <w:szCs w:val="14"/>
              </w:rPr>
            </w:pPr>
            <w:r w:rsidRPr="00954EEA">
              <w:rPr>
                <w:sz w:val="14"/>
                <w:szCs w:val="14"/>
              </w:rPr>
              <w:t>Jane Sinnock</w:t>
            </w:r>
          </w:p>
        </w:tc>
        <w:tc>
          <w:tcPr>
            <w:tcW w:w="481" w:type="dxa"/>
          </w:tcPr>
          <w:p w14:paraId="76777659" w14:textId="77777777" w:rsidR="00410988" w:rsidRPr="00954EEA" w:rsidRDefault="00410988" w:rsidP="00133E4E">
            <w:pPr>
              <w:rPr>
                <w:sz w:val="14"/>
                <w:szCs w:val="14"/>
              </w:rPr>
            </w:pPr>
            <w:r w:rsidRPr="00954EEA">
              <w:rPr>
                <w:sz w:val="14"/>
                <w:szCs w:val="14"/>
              </w:rPr>
              <w:t>1841</w:t>
            </w:r>
          </w:p>
        </w:tc>
        <w:tc>
          <w:tcPr>
            <w:tcW w:w="2012" w:type="dxa"/>
          </w:tcPr>
          <w:p w14:paraId="60041D7E"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626E41CA" w14:textId="77777777" w:rsidTr="00133E4E">
        <w:tc>
          <w:tcPr>
            <w:tcW w:w="1795" w:type="dxa"/>
          </w:tcPr>
          <w:p w14:paraId="3D8F2FFF" w14:textId="77777777" w:rsidR="00410988" w:rsidRPr="00954EEA" w:rsidRDefault="00410988" w:rsidP="00980BD9">
            <w:pPr>
              <w:rPr>
                <w:sz w:val="14"/>
                <w:szCs w:val="14"/>
              </w:rPr>
            </w:pPr>
            <w:r>
              <w:rPr>
                <w:sz w:val="14"/>
                <w:szCs w:val="14"/>
              </w:rPr>
              <w:t>Janet Nita Kimble Sinnock</w:t>
            </w:r>
          </w:p>
        </w:tc>
        <w:tc>
          <w:tcPr>
            <w:tcW w:w="481" w:type="dxa"/>
          </w:tcPr>
          <w:p w14:paraId="393128DF" w14:textId="77777777" w:rsidR="00410988" w:rsidRPr="00954EEA" w:rsidRDefault="00410988" w:rsidP="00133E4E">
            <w:pPr>
              <w:rPr>
                <w:sz w:val="14"/>
                <w:szCs w:val="14"/>
              </w:rPr>
            </w:pPr>
            <w:r>
              <w:rPr>
                <w:sz w:val="14"/>
                <w:szCs w:val="14"/>
              </w:rPr>
              <w:t>1919</w:t>
            </w:r>
          </w:p>
        </w:tc>
        <w:tc>
          <w:tcPr>
            <w:tcW w:w="2012" w:type="dxa"/>
          </w:tcPr>
          <w:p w14:paraId="2DF9C7AF" w14:textId="77777777" w:rsidR="00410988" w:rsidRPr="00954EEA" w:rsidRDefault="00410988" w:rsidP="00980BD9">
            <w:pPr>
              <w:rPr>
                <w:sz w:val="14"/>
                <w:szCs w:val="14"/>
              </w:rPr>
            </w:pPr>
            <w:r>
              <w:rPr>
                <w:sz w:val="14"/>
                <w:szCs w:val="14"/>
              </w:rPr>
              <w:t>Personal letter</w:t>
            </w:r>
          </w:p>
        </w:tc>
      </w:tr>
      <w:tr w:rsidR="00410988" w:rsidRPr="004E373E" w14:paraId="72AAAA47" w14:textId="77777777" w:rsidTr="00133E4E">
        <w:tc>
          <w:tcPr>
            <w:tcW w:w="1795" w:type="dxa"/>
          </w:tcPr>
          <w:p w14:paraId="3ADECB95" w14:textId="77777777" w:rsidR="00410988" w:rsidRPr="00954EEA" w:rsidRDefault="00410988" w:rsidP="00980BD9">
            <w:pPr>
              <w:rPr>
                <w:sz w:val="14"/>
                <w:szCs w:val="14"/>
              </w:rPr>
            </w:pPr>
            <w:r w:rsidRPr="00954EEA">
              <w:rPr>
                <w:sz w:val="14"/>
                <w:szCs w:val="14"/>
              </w:rPr>
              <w:t>Janice R. Middlemass</w:t>
            </w:r>
          </w:p>
        </w:tc>
        <w:tc>
          <w:tcPr>
            <w:tcW w:w="481" w:type="dxa"/>
          </w:tcPr>
          <w:p w14:paraId="1034EDDF" w14:textId="77777777" w:rsidR="00410988" w:rsidRPr="00954EEA" w:rsidRDefault="00410988" w:rsidP="00133E4E">
            <w:pPr>
              <w:rPr>
                <w:sz w:val="14"/>
                <w:szCs w:val="14"/>
              </w:rPr>
            </w:pPr>
            <w:r w:rsidRPr="00954EEA">
              <w:rPr>
                <w:sz w:val="14"/>
                <w:szCs w:val="14"/>
              </w:rPr>
              <w:t>1925</w:t>
            </w:r>
          </w:p>
        </w:tc>
        <w:tc>
          <w:tcPr>
            <w:tcW w:w="2012" w:type="dxa"/>
          </w:tcPr>
          <w:p w14:paraId="59963636" w14:textId="77777777" w:rsidR="00410988" w:rsidRPr="00954EEA" w:rsidRDefault="00410988" w:rsidP="00980BD9">
            <w:pPr>
              <w:rPr>
                <w:sz w:val="14"/>
                <w:szCs w:val="14"/>
              </w:rPr>
            </w:pPr>
            <w:r w:rsidRPr="00954EEA">
              <w:rPr>
                <w:sz w:val="14"/>
                <w:szCs w:val="14"/>
              </w:rPr>
              <w:t>Personal letter</w:t>
            </w:r>
          </w:p>
        </w:tc>
      </w:tr>
      <w:tr w:rsidR="00410988" w:rsidRPr="004E373E" w14:paraId="4358AE51" w14:textId="77777777" w:rsidTr="00133E4E">
        <w:tc>
          <w:tcPr>
            <w:tcW w:w="1795" w:type="dxa"/>
          </w:tcPr>
          <w:p w14:paraId="18535EE1" w14:textId="77777777" w:rsidR="00410988" w:rsidRPr="00954EEA" w:rsidRDefault="00410988" w:rsidP="00980BD9">
            <w:pPr>
              <w:rPr>
                <w:sz w:val="14"/>
                <w:szCs w:val="14"/>
              </w:rPr>
            </w:pPr>
            <w:r w:rsidRPr="00954EEA">
              <w:rPr>
                <w:sz w:val="14"/>
                <w:szCs w:val="14"/>
              </w:rPr>
              <w:t>Jesse Elwood Sinnock</w:t>
            </w:r>
          </w:p>
        </w:tc>
        <w:tc>
          <w:tcPr>
            <w:tcW w:w="481" w:type="dxa"/>
          </w:tcPr>
          <w:p w14:paraId="516BA598" w14:textId="77777777" w:rsidR="00410988" w:rsidRPr="00954EEA" w:rsidRDefault="00410988" w:rsidP="00133E4E">
            <w:pPr>
              <w:rPr>
                <w:sz w:val="14"/>
                <w:szCs w:val="14"/>
              </w:rPr>
            </w:pPr>
            <w:r w:rsidRPr="00954EEA">
              <w:rPr>
                <w:sz w:val="14"/>
                <w:szCs w:val="14"/>
              </w:rPr>
              <w:t>1898</w:t>
            </w:r>
          </w:p>
        </w:tc>
        <w:tc>
          <w:tcPr>
            <w:tcW w:w="2012" w:type="dxa"/>
          </w:tcPr>
          <w:p w14:paraId="29BC997A" w14:textId="77777777" w:rsidR="00410988" w:rsidRPr="00954EEA" w:rsidRDefault="00410988" w:rsidP="00980BD9">
            <w:pPr>
              <w:rPr>
                <w:sz w:val="14"/>
                <w:szCs w:val="14"/>
              </w:rPr>
            </w:pPr>
            <w:r w:rsidRPr="00954EEA">
              <w:rPr>
                <w:sz w:val="14"/>
                <w:szCs w:val="14"/>
              </w:rPr>
              <w:t>WW I Draft Registration Card</w:t>
            </w:r>
          </w:p>
        </w:tc>
      </w:tr>
      <w:tr w:rsidR="00410988" w:rsidRPr="004E373E" w14:paraId="10F010A2" w14:textId="77777777" w:rsidTr="00133E4E">
        <w:tc>
          <w:tcPr>
            <w:tcW w:w="1795" w:type="dxa"/>
          </w:tcPr>
          <w:p w14:paraId="3C2440D4" w14:textId="77777777" w:rsidR="00410988" w:rsidRPr="00954EEA" w:rsidRDefault="00410988" w:rsidP="00980BD9">
            <w:pPr>
              <w:rPr>
                <w:sz w:val="14"/>
                <w:szCs w:val="14"/>
              </w:rPr>
            </w:pPr>
            <w:r w:rsidRPr="00954EEA">
              <w:rPr>
                <w:sz w:val="14"/>
                <w:szCs w:val="14"/>
              </w:rPr>
              <w:t>Jesse Lee Sinnock</w:t>
            </w:r>
          </w:p>
        </w:tc>
        <w:tc>
          <w:tcPr>
            <w:tcW w:w="481" w:type="dxa"/>
          </w:tcPr>
          <w:p w14:paraId="55D7D1F7" w14:textId="77777777" w:rsidR="00410988" w:rsidRPr="00954EEA" w:rsidRDefault="00410988" w:rsidP="00133E4E">
            <w:pPr>
              <w:rPr>
                <w:sz w:val="14"/>
                <w:szCs w:val="14"/>
              </w:rPr>
            </w:pPr>
            <w:r w:rsidRPr="00954EEA">
              <w:rPr>
                <w:sz w:val="14"/>
                <w:szCs w:val="14"/>
              </w:rPr>
              <w:t>1892</w:t>
            </w:r>
          </w:p>
        </w:tc>
        <w:tc>
          <w:tcPr>
            <w:tcW w:w="2012" w:type="dxa"/>
          </w:tcPr>
          <w:p w14:paraId="539EDF79" w14:textId="77777777" w:rsidR="00410988" w:rsidRPr="00954EEA" w:rsidRDefault="00410988" w:rsidP="00980BD9">
            <w:pPr>
              <w:rPr>
                <w:sz w:val="14"/>
                <w:szCs w:val="14"/>
              </w:rPr>
            </w:pPr>
            <w:r w:rsidRPr="00954EEA">
              <w:rPr>
                <w:sz w:val="14"/>
                <w:szCs w:val="14"/>
              </w:rPr>
              <w:t>WW I Draft Registration Card</w:t>
            </w:r>
          </w:p>
        </w:tc>
      </w:tr>
      <w:tr w:rsidR="00410988" w:rsidRPr="004E373E" w14:paraId="0CCFA138" w14:textId="77777777" w:rsidTr="00133E4E">
        <w:tc>
          <w:tcPr>
            <w:tcW w:w="1795" w:type="dxa"/>
          </w:tcPr>
          <w:p w14:paraId="64BACB00" w14:textId="77777777" w:rsidR="00410988" w:rsidRPr="00954EEA" w:rsidRDefault="00410988" w:rsidP="00980BD9">
            <w:pPr>
              <w:rPr>
                <w:sz w:val="14"/>
                <w:szCs w:val="14"/>
              </w:rPr>
            </w:pPr>
            <w:r w:rsidRPr="00954EEA">
              <w:rPr>
                <w:sz w:val="14"/>
                <w:szCs w:val="14"/>
              </w:rPr>
              <w:t>Jessie Bird O’Neil Woodcock</w:t>
            </w:r>
          </w:p>
        </w:tc>
        <w:tc>
          <w:tcPr>
            <w:tcW w:w="481" w:type="dxa"/>
          </w:tcPr>
          <w:p w14:paraId="6D0AA905" w14:textId="77777777" w:rsidR="00410988" w:rsidRPr="00954EEA" w:rsidRDefault="00410988" w:rsidP="00133E4E">
            <w:pPr>
              <w:rPr>
                <w:sz w:val="14"/>
                <w:szCs w:val="14"/>
              </w:rPr>
            </w:pPr>
            <w:r w:rsidRPr="00954EEA">
              <w:rPr>
                <w:sz w:val="14"/>
                <w:szCs w:val="14"/>
              </w:rPr>
              <w:t>1913</w:t>
            </w:r>
          </w:p>
        </w:tc>
        <w:tc>
          <w:tcPr>
            <w:tcW w:w="2012" w:type="dxa"/>
          </w:tcPr>
          <w:p w14:paraId="4D0325D8" w14:textId="77777777" w:rsidR="00410988" w:rsidRPr="00954EEA" w:rsidRDefault="00410988" w:rsidP="00980BD9">
            <w:pPr>
              <w:rPr>
                <w:sz w:val="14"/>
                <w:szCs w:val="14"/>
              </w:rPr>
            </w:pPr>
            <w:r w:rsidRPr="00954EEA">
              <w:rPr>
                <w:sz w:val="14"/>
                <w:szCs w:val="14"/>
              </w:rPr>
              <w:t>Personal letter</w:t>
            </w:r>
          </w:p>
        </w:tc>
      </w:tr>
      <w:tr w:rsidR="00410988" w:rsidRPr="004E373E" w14:paraId="10817558" w14:textId="77777777" w:rsidTr="00133E4E">
        <w:tc>
          <w:tcPr>
            <w:tcW w:w="1795" w:type="dxa"/>
          </w:tcPr>
          <w:p w14:paraId="14689B57" w14:textId="77777777" w:rsidR="00410988" w:rsidRPr="00954EEA" w:rsidRDefault="00410988" w:rsidP="00980BD9">
            <w:pPr>
              <w:rPr>
                <w:sz w:val="14"/>
                <w:szCs w:val="14"/>
              </w:rPr>
            </w:pPr>
            <w:r w:rsidRPr="00954EEA">
              <w:rPr>
                <w:sz w:val="14"/>
                <w:szCs w:val="14"/>
              </w:rPr>
              <w:t>Jessie Louise Sinnock</w:t>
            </w:r>
          </w:p>
        </w:tc>
        <w:tc>
          <w:tcPr>
            <w:tcW w:w="481" w:type="dxa"/>
          </w:tcPr>
          <w:p w14:paraId="0C1C22B7" w14:textId="77777777" w:rsidR="00410988" w:rsidRPr="00954EEA" w:rsidRDefault="00410988" w:rsidP="00133E4E">
            <w:pPr>
              <w:rPr>
                <w:sz w:val="14"/>
                <w:szCs w:val="14"/>
              </w:rPr>
            </w:pPr>
            <w:r w:rsidRPr="00954EEA">
              <w:rPr>
                <w:sz w:val="14"/>
                <w:szCs w:val="14"/>
              </w:rPr>
              <w:t>1875</w:t>
            </w:r>
          </w:p>
        </w:tc>
        <w:tc>
          <w:tcPr>
            <w:tcW w:w="2012" w:type="dxa"/>
          </w:tcPr>
          <w:p w14:paraId="2E6C6C3F"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59C4F4F1" w14:textId="77777777" w:rsidTr="00133E4E">
        <w:tc>
          <w:tcPr>
            <w:tcW w:w="1795" w:type="dxa"/>
          </w:tcPr>
          <w:p w14:paraId="517F7D3F" w14:textId="77777777" w:rsidR="00410988" w:rsidRPr="00954EEA" w:rsidRDefault="00410988" w:rsidP="00980BD9">
            <w:pPr>
              <w:rPr>
                <w:sz w:val="14"/>
                <w:szCs w:val="14"/>
              </w:rPr>
            </w:pPr>
            <w:r w:rsidRPr="00954EEA">
              <w:rPr>
                <w:sz w:val="14"/>
                <w:szCs w:val="14"/>
              </w:rPr>
              <w:t>John Frederick Sinnock</w:t>
            </w:r>
          </w:p>
        </w:tc>
        <w:tc>
          <w:tcPr>
            <w:tcW w:w="481" w:type="dxa"/>
          </w:tcPr>
          <w:p w14:paraId="22F4B048" w14:textId="77777777" w:rsidR="00410988" w:rsidRPr="00954EEA" w:rsidRDefault="00410988" w:rsidP="00133E4E">
            <w:pPr>
              <w:rPr>
                <w:sz w:val="14"/>
                <w:szCs w:val="14"/>
              </w:rPr>
            </w:pPr>
            <w:r w:rsidRPr="00954EEA">
              <w:rPr>
                <w:sz w:val="14"/>
                <w:szCs w:val="14"/>
              </w:rPr>
              <w:t>1892</w:t>
            </w:r>
          </w:p>
        </w:tc>
        <w:tc>
          <w:tcPr>
            <w:tcW w:w="2012" w:type="dxa"/>
          </w:tcPr>
          <w:p w14:paraId="201B7E32" w14:textId="77777777" w:rsidR="00410988" w:rsidRPr="00954EEA" w:rsidRDefault="00410988" w:rsidP="00980BD9">
            <w:pPr>
              <w:rPr>
                <w:sz w:val="14"/>
                <w:szCs w:val="14"/>
              </w:rPr>
            </w:pPr>
            <w:r w:rsidRPr="00954EEA">
              <w:rPr>
                <w:sz w:val="14"/>
                <w:szCs w:val="14"/>
              </w:rPr>
              <w:t>British Army Pension Records</w:t>
            </w:r>
          </w:p>
        </w:tc>
      </w:tr>
      <w:tr w:rsidR="00410988" w:rsidRPr="004E373E" w14:paraId="61AA0E2C" w14:textId="77777777" w:rsidTr="00133E4E">
        <w:tc>
          <w:tcPr>
            <w:tcW w:w="1795" w:type="dxa"/>
          </w:tcPr>
          <w:p w14:paraId="73F5A4E7" w14:textId="77777777" w:rsidR="00410988" w:rsidRPr="00954EEA" w:rsidRDefault="00410988" w:rsidP="00980BD9">
            <w:pPr>
              <w:rPr>
                <w:sz w:val="14"/>
                <w:szCs w:val="14"/>
              </w:rPr>
            </w:pPr>
            <w:r w:rsidRPr="00954EEA">
              <w:rPr>
                <w:sz w:val="14"/>
                <w:szCs w:val="14"/>
              </w:rPr>
              <w:t>John Ray Sinnock</w:t>
            </w:r>
          </w:p>
        </w:tc>
        <w:tc>
          <w:tcPr>
            <w:tcW w:w="481" w:type="dxa"/>
          </w:tcPr>
          <w:p w14:paraId="31C42C94" w14:textId="77777777" w:rsidR="00410988" w:rsidRPr="00954EEA" w:rsidRDefault="00410988" w:rsidP="00133E4E">
            <w:pPr>
              <w:rPr>
                <w:sz w:val="14"/>
                <w:szCs w:val="14"/>
              </w:rPr>
            </w:pPr>
            <w:r w:rsidRPr="00954EEA">
              <w:rPr>
                <w:sz w:val="14"/>
                <w:szCs w:val="14"/>
              </w:rPr>
              <w:t>1888</w:t>
            </w:r>
          </w:p>
        </w:tc>
        <w:tc>
          <w:tcPr>
            <w:tcW w:w="2012" w:type="dxa"/>
          </w:tcPr>
          <w:p w14:paraId="4DEEEA94" w14:textId="77777777" w:rsidR="00410988" w:rsidRPr="00954EEA" w:rsidRDefault="00410988" w:rsidP="00980BD9">
            <w:pPr>
              <w:rPr>
                <w:sz w:val="14"/>
                <w:szCs w:val="14"/>
              </w:rPr>
            </w:pPr>
            <w:r w:rsidRPr="00954EEA">
              <w:rPr>
                <w:sz w:val="14"/>
                <w:szCs w:val="14"/>
              </w:rPr>
              <w:t>WW II Draft Registration Card</w:t>
            </w:r>
          </w:p>
        </w:tc>
      </w:tr>
      <w:tr w:rsidR="00410988" w:rsidRPr="004E373E" w14:paraId="6336D4BF" w14:textId="77777777" w:rsidTr="00133E4E">
        <w:tc>
          <w:tcPr>
            <w:tcW w:w="1795" w:type="dxa"/>
          </w:tcPr>
          <w:p w14:paraId="53EEA917" w14:textId="77777777" w:rsidR="00410988" w:rsidRPr="00954EEA" w:rsidRDefault="00410988" w:rsidP="00980BD9">
            <w:pPr>
              <w:rPr>
                <w:sz w:val="14"/>
                <w:szCs w:val="14"/>
              </w:rPr>
            </w:pPr>
            <w:r w:rsidRPr="00954EEA">
              <w:rPr>
                <w:sz w:val="14"/>
                <w:szCs w:val="14"/>
              </w:rPr>
              <w:t>John Sinnock</w:t>
            </w:r>
          </w:p>
        </w:tc>
        <w:tc>
          <w:tcPr>
            <w:tcW w:w="481" w:type="dxa"/>
          </w:tcPr>
          <w:p w14:paraId="05D9C1E8" w14:textId="77777777" w:rsidR="00410988" w:rsidRPr="00954EEA" w:rsidRDefault="00410988" w:rsidP="00133E4E">
            <w:pPr>
              <w:rPr>
                <w:sz w:val="14"/>
                <w:szCs w:val="14"/>
              </w:rPr>
            </w:pPr>
            <w:r w:rsidRPr="00954EEA">
              <w:rPr>
                <w:sz w:val="14"/>
                <w:szCs w:val="14"/>
              </w:rPr>
              <w:t>1813</w:t>
            </w:r>
          </w:p>
        </w:tc>
        <w:tc>
          <w:tcPr>
            <w:tcW w:w="2012" w:type="dxa"/>
          </w:tcPr>
          <w:p w14:paraId="0DF0A000"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3C1B5893" w14:textId="77777777" w:rsidTr="00133E4E">
        <w:tc>
          <w:tcPr>
            <w:tcW w:w="1795" w:type="dxa"/>
          </w:tcPr>
          <w:p w14:paraId="498C9ECB" w14:textId="77777777" w:rsidR="00410988" w:rsidRPr="00954EEA" w:rsidRDefault="00410988" w:rsidP="00980BD9">
            <w:pPr>
              <w:rPr>
                <w:sz w:val="14"/>
                <w:szCs w:val="14"/>
              </w:rPr>
            </w:pPr>
            <w:r w:rsidRPr="00954EEA">
              <w:rPr>
                <w:sz w:val="14"/>
                <w:szCs w:val="14"/>
              </w:rPr>
              <w:t>John Thomas Sinnock</w:t>
            </w:r>
          </w:p>
        </w:tc>
        <w:tc>
          <w:tcPr>
            <w:tcW w:w="481" w:type="dxa"/>
          </w:tcPr>
          <w:p w14:paraId="32B4B1CE" w14:textId="77777777" w:rsidR="00410988" w:rsidRPr="00954EEA" w:rsidRDefault="00410988" w:rsidP="00133E4E">
            <w:pPr>
              <w:rPr>
                <w:sz w:val="14"/>
                <w:szCs w:val="14"/>
              </w:rPr>
            </w:pPr>
            <w:r w:rsidRPr="00954EEA">
              <w:rPr>
                <w:sz w:val="14"/>
                <w:szCs w:val="14"/>
              </w:rPr>
              <w:t>1869</w:t>
            </w:r>
          </w:p>
        </w:tc>
        <w:tc>
          <w:tcPr>
            <w:tcW w:w="2012" w:type="dxa"/>
          </w:tcPr>
          <w:p w14:paraId="5916006E"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7F8A0519" w14:textId="77777777" w:rsidTr="00133E4E">
        <w:tc>
          <w:tcPr>
            <w:tcW w:w="1795" w:type="dxa"/>
          </w:tcPr>
          <w:p w14:paraId="0021C65D" w14:textId="77777777" w:rsidR="00410988" w:rsidRPr="00954EEA" w:rsidRDefault="00410988" w:rsidP="00980BD9">
            <w:pPr>
              <w:rPr>
                <w:sz w:val="14"/>
                <w:szCs w:val="14"/>
              </w:rPr>
            </w:pPr>
            <w:r>
              <w:rPr>
                <w:sz w:val="14"/>
                <w:szCs w:val="14"/>
              </w:rPr>
              <w:t>Joyce R Cooper Sinnock</w:t>
            </w:r>
          </w:p>
        </w:tc>
        <w:tc>
          <w:tcPr>
            <w:tcW w:w="481" w:type="dxa"/>
          </w:tcPr>
          <w:p w14:paraId="2AC391C9" w14:textId="77777777" w:rsidR="00410988" w:rsidRPr="00954EEA" w:rsidRDefault="00410988" w:rsidP="00133E4E">
            <w:pPr>
              <w:rPr>
                <w:sz w:val="14"/>
                <w:szCs w:val="14"/>
              </w:rPr>
            </w:pPr>
            <w:r>
              <w:rPr>
                <w:sz w:val="14"/>
                <w:szCs w:val="14"/>
              </w:rPr>
              <w:t>1932</w:t>
            </w:r>
          </w:p>
        </w:tc>
        <w:tc>
          <w:tcPr>
            <w:tcW w:w="2012" w:type="dxa"/>
          </w:tcPr>
          <w:p w14:paraId="2BBCA81C" w14:textId="77777777" w:rsidR="00410988" w:rsidRPr="00954EEA" w:rsidRDefault="00410988" w:rsidP="00980BD9">
            <w:pPr>
              <w:rPr>
                <w:sz w:val="14"/>
                <w:szCs w:val="14"/>
              </w:rPr>
            </w:pPr>
            <w:r>
              <w:rPr>
                <w:sz w:val="14"/>
                <w:szCs w:val="14"/>
              </w:rPr>
              <w:t>Personal letter</w:t>
            </w:r>
          </w:p>
        </w:tc>
      </w:tr>
      <w:tr w:rsidR="00410988" w:rsidRPr="004E373E" w14:paraId="5F3DB97A" w14:textId="77777777" w:rsidTr="00133E4E">
        <w:tc>
          <w:tcPr>
            <w:tcW w:w="1795" w:type="dxa"/>
          </w:tcPr>
          <w:p w14:paraId="6CF2827F" w14:textId="77777777" w:rsidR="00410988" w:rsidRPr="00954EEA" w:rsidRDefault="00410988" w:rsidP="00980BD9">
            <w:pPr>
              <w:rPr>
                <w:sz w:val="14"/>
                <w:szCs w:val="14"/>
              </w:rPr>
            </w:pPr>
            <w:r w:rsidRPr="00954EEA">
              <w:rPr>
                <w:sz w:val="14"/>
                <w:szCs w:val="14"/>
              </w:rPr>
              <w:t>Karl C. Sinnock</w:t>
            </w:r>
          </w:p>
        </w:tc>
        <w:tc>
          <w:tcPr>
            <w:tcW w:w="481" w:type="dxa"/>
          </w:tcPr>
          <w:p w14:paraId="2E852A10" w14:textId="77777777" w:rsidR="00410988" w:rsidRPr="00954EEA" w:rsidRDefault="00410988" w:rsidP="00133E4E">
            <w:pPr>
              <w:rPr>
                <w:sz w:val="14"/>
                <w:szCs w:val="14"/>
              </w:rPr>
            </w:pPr>
            <w:r w:rsidRPr="00954EEA">
              <w:rPr>
                <w:sz w:val="14"/>
                <w:szCs w:val="14"/>
              </w:rPr>
              <w:t>1887</w:t>
            </w:r>
          </w:p>
        </w:tc>
        <w:tc>
          <w:tcPr>
            <w:tcW w:w="2012" w:type="dxa"/>
          </w:tcPr>
          <w:p w14:paraId="45AB7F41" w14:textId="77777777" w:rsidR="00410988" w:rsidRPr="00954EEA" w:rsidRDefault="00410988" w:rsidP="00980BD9">
            <w:pPr>
              <w:rPr>
                <w:sz w:val="14"/>
                <w:szCs w:val="14"/>
              </w:rPr>
            </w:pPr>
            <w:r w:rsidRPr="00954EEA">
              <w:rPr>
                <w:sz w:val="14"/>
                <w:szCs w:val="14"/>
              </w:rPr>
              <w:t>WW II Draft Registration Card</w:t>
            </w:r>
          </w:p>
        </w:tc>
      </w:tr>
      <w:tr w:rsidR="00410988" w:rsidRPr="004E373E" w14:paraId="4A1343AE" w14:textId="77777777" w:rsidTr="00133E4E">
        <w:tc>
          <w:tcPr>
            <w:tcW w:w="1795" w:type="dxa"/>
          </w:tcPr>
          <w:p w14:paraId="5E01677E" w14:textId="77777777" w:rsidR="00410988" w:rsidRPr="00954EEA" w:rsidRDefault="00410988" w:rsidP="00980BD9">
            <w:pPr>
              <w:rPr>
                <w:sz w:val="14"/>
                <w:szCs w:val="14"/>
              </w:rPr>
            </w:pPr>
            <w:r w:rsidRPr="00954EEA">
              <w:rPr>
                <w:sz w:val="14"/>
                <w:szCs w:val="14"/>
              </w:rPr>
              <w:t>Kathryn E. Thale Sinnock</w:t>
            </w:r>
          </w:p>
        </w:tc>
        <w:tc>
          <w:tcPr>
            <w:tcW w:w="481" w:type="dxa"/>
          </w:tcPr>
          <w:p w14:paraId="76EC355F" w14:textId="77777777" w:rsidR="00410988" w:rsidRPr="00954EEA" w:rsidRDefault="00410988" w:rsidP="00133E4E">
            <w:pPr>
              <w:rPr>
                <w:sz w:val="14"/>
                <w:szCs w:val="14"/>
              </w:rPr>
            </w:pPr>
            <w:r w:rsidRPr="00954EEA">
              <w:rPr>
                <w:sz w:val="14"/>
                <w:szCs w:val="14"/>
              </w:rPr>
              <w:t>1913</w:t>
            </w:r>
          </w:p>
        </w:tc>
        <w:tc>
          <w:tcPr>
            <w:tcW w:w="2012" w:type="dxa"/>
          </w:tcPr>
          <w:p w14:paraId="5EC86D3A" w14:textId="77777777" w:rsidR="00410988" w:rsidRPr="00954EEA" w:rsidRDefault="00410988" w:rsidP="00980BD9">
            <w:pPr>
              <w:rPr>
                <w:sz w:val="14"/>
                <w:szCs w:val="14"/>
              </w:rPr>
            </w:pPr>
            <w:r w:rsidRPr="00954EEA">
              <w:rPr>
                <w:sz w:val="14"/>
                <w:szCs w:val="14"/>
              </w:rPr>
              <w:t>Personal letter</w:t>
            </w:r>
          </w:p>
        </w:tc>
      </w:tr>
      <w:tr w:rsidR="00410988" w:rsidRPr="004E373E" w14:paraId="116C1361" w14:textId="77777777" w:rsidTr="00133E4E">
        <w:tc>
          <w:tcPr>
            <w:tcW w:w="1795" w:type="dxa"/>
          </w:tcPr>
          <w:p w14:paraId="60183C7B" w14:textId="77777777" w:rsidR="00410988" w:rsidRPr="00954EEA" w:rsidRDefault="00410988" w:rsidP="00980BD9">
            <w:pPr>
              <w:rPr>
                <w:sz w:val="14"/>
                <w:szCs w:val="14"/>
              </w:rPr>
            </w:pPr>
            <w:r>
              <w:rPr>
                <w:sz w:val="14"/>
                <w:szCs w:val="14"/>
              </w:rPr>
              <w:t>Kathryn M. Lakvold</w:t>
            </w:r>
          </w:p>
        </w:tc>
        <w:tc>
          <w:tcPr>
            <w:tcW w:w="481" w:type="dxa"/>
          </w:tcPr>
          <w:p w14:paraId="1CD52575" w14:textId="77777777" w:rsidR="00410988" w:rsidRPr="00954EEA" w:rsidRDefault="00410988" w:rsidP="00133E4E">
            <w:pPr>
              <w:rPr>
                <w:sz w:val="14"/>
                <w:szCs w:val="14"/>
              </w:rPr>
            </w:pPr>
            <w:r>
              <w:rPr>
                <w:sz w:val="14"/>
                <w:szCs w:val="14"/>
              </w:rPr>
              <w:t>1952</w:t>
            </w:r>
          </w:p>
        </w:tc>
        <w:tc>
          <w:tcPr>
            <w:tcW w:w="2012" w:type="dxa"/>
          </w:tcPr>
          <w:p w14:paraId="380ACD20" w14:textId="77777777" w:rsidR="00410988" w:rsidRPr="00954EEA" w:rsidRDefault="00410988" w:rsidP="00980BD9">
            <w:pPr>
              <w:rPr>
                <w:sz w:val="14"/>
                <w:szCs w:val="14"/>
              </w:rPr>
            </w:pPr>
            <w:r>
              <w:rPr>
                <w:sz w:val="14"/>
                <w:szCs w:val="14"/>
              </w:rPr>
              <w:t>Personal letter</w:t>
            </w:r>
          </w:p>
        </w:tc>
      </w:tr>
      <w:tr w:rsidR="00410988" w:rsidRPr="004E373E" w14:paraId="37416C1C" w14:textId="77777777" w:rsidTr="00133E4E">
        <w:tc>
          <w:tcPr>
            <w:tcW w:w="1795" w:type="dxa"/>
          </w:tcPr>
          <w:p w14:paraId="7A30200A" w14:textId="77777777" w:rsidR="00410988" w:rsidRPr="00954EEA" w:rsidRDefault="00410988" w:rsidP="00980BD9">
            <w:pPr>
              <w:rPr>
                <w:sz w:val="14"/>
                <w:szCs w:val="14"/>
              </w:rPr>
            </w:pPr>
            <w:r w:rsidRPr="00954EEA">
              <w:rPr>
                <w:sz w:val="14"/>
                <w:szCs w:val="14"/>
              </w:rPr>
              <w:t>Laurence Winall O’Neil</w:t>
            </w:r>
          </w:p>
        </w:tc>
        <w:tc>
          <w:tcPr>
            <w:tcW w:w="481" w:type="dxa"/>
          </w:tcPr>
          <w:p w14:paraId="234A1B7E" w14:textId="77777777" w:rsidR="00410988" w:rsidRPr="00954EEA" w:rsidRDefault="00410988" w:rsidP="00133E4E">
            <w:pPr>
              <w:rPr>
                <w:sz w:val="14"/>
                <w:szCs w:val="14"/>
              </w:rPr>
            </w:pPr>
            <w:r w:rsidRPr="00954EEA">
              <w:rPr>
                <w:sz w:val="14"/>
                <w:szCs w:val="14"/>
              </w:rPr>
              <w:t>1886</w:t>
            </w:r>
          </w:p>
        </w:tc>
        <w:tc>
          <w:tcPr>
            <w:tcW w:w="2012" w:type="dxa"/>
          </w:tcPr>
          <w:p w14:paraId="6D0D6DFD" w14:textId="77777777" w:rsidR="00410988" w:rsidRPr="00954EEA" w:rsidRDefault="00410988" w:rsidP="00980BD9">
            <w:pPr>
              <w:rPr>
                <w:sz w:val="14"/>
                <w:szCs w:val="14"/>
              </w:rPr>
            </w:pPr>
            <w:r w:rsidRPr="00954EEA">
              <w:rPr>
                <w:sz w:val="14"/>
                <w:szCs w:val="14"/>
              </w:rPr>
              <w:t>WW I Draft Registration Card</w:t>
            </w:r>
          </w:p>
        </w:tc>
      </w:tr>
      <w:tr w:rsidR="00410988" w:rsidRPr="004E373E" w14:paraId="4FCEBE17" w14:textId="77777777" w:rsidTr="00133E4E">
        <w:tc>
          <w:tcPr>
            <w:tcW w:w="1795" w:type="dxa"/>
          </w:tcPr>
          <w:p w14:paraId="63DD48E8" w14:textId="77777777" w:rsidR="00410988" w:rsidRPr="00954EEA" w:rsidRDefault="00410988" w:rsidP="00980BD9">
            <w:pPr>
              <w:rPr>
                <w:sz w:val="14"/>
                <w:szCs w:val="14"/>
              </w:rPr>
            </w:pPr>
            <w:r w:rsidRPr="00954EEA">
              <w:rPr>
                <w:sz w:val="14"/>
                <w:szCs w:val="14"/>
              </w:rPr>
              <w:t>Lavinia W. Mary Sinnock</w:t>
            </w:r>
          </w:p>
        </w:tc>
        <w:tc>
          <w:tcPr>
            <w:tcW w:w="481" w:type="dxa"/>
          </w:tcPr>
          <w:p w14:paraId="3B42EB36" w14:textId="77777777" w:rsidR="00410988" w:rsidRPr="00954EEA" w:rsidRDefault="00410988" w:rsidP="00133E4E">
            <w:pPr>
              <w:rPr>
                <w:sz w:val="14"/>
                <w:szCs w:val="14"/>
              </w:rPr>
            </w:pPr>
            <w:r w:rsidRPr="00954EEA">
              <w:rPr>
                <w:sz w:val="14"/>
                <w:szCs w:val="14"/>
              </w:rPr>
              <w:t>1848</w:t>
            </w:r>
          </w:p>
        </w:tc>
        <w:tc>
          <w:tcPr>
            <w:tcW w:w="2012" w:type="dxa"/>
          </w:tcPr>
          <w:p w14:paraId="114644EC"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558C1DCE" w14:textId="77777777" w:rsidTr="00133E4E">
        <w:tc>
          <w:tcPr>
            <w:tcW w:w="1795" w:type="dxa"/>
          </w:tcPr>
          <w:p w14:paraId="495F6693" w14:textId="77777777" w:rsidR="00410988" w:rsidRPr="00954EEA" w:rsidRDefault="00410988" w:rsidP="00980BD9">
            <w:pPr>
              <w:rPr>
                <w:sz w:val="14"/>
                <w:szCs w:val="14"/>
              </w:rPr>
            </w:pPr>
            <w:r w:rsidRPr="00954EEA">
              <w:rPr>
                <w:sz w:val="14"/>
                <w:szCs w:val="14"/>
              </w:rPr>
              <w:t>Louisa Sinnock</w:t>
            </w:r>
          </w:p>
        </w:tc>
        <w:tc>
          <w:tcPr>
            <w:tcW w:w="481" w:type="dxa"/>
          </w:tcPr>
          <w:p w14:paraId="6BEEF6A8" w14:textId="77777777" w:rsidR="00410988" w:rsidRPr="00954EEA" w:rsidRDefault="00410988" w:rsidP="00133E4E">
            <w:pPr>
              <w:rPr>
                <w:sz w:val="14"/>
                <w:szCs w:val="14"/>
              </w:rPr>
            </w:pPr>
            <w:r w:rsidRPr="00954EEA">
              <w:rPr>
                <w:sz w:val="14"/>
                <w:szCs w:val="14"/>
              </w:rPr>
              <w:t>1876</w:t>
            </w:r>
          </w:p>
        </w:tc>
        <w:tc>
          <w:tcPr>
            <w:tcW w:w="2012" w:type="dxa"/>
          </w:tcPr>
          <w:p w14:paraId="49798264"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2B6ACBD5" w14:textId="77777777" w:rsidTr="00133E4E">
        <w:tc>
          <w:tcPr>
            <w:tcW w:w="1795" w:type="dxa"/>
          </w:tcPr>
          <w:p w14:paraId="7B603BC1" w14:textId="77777777" w:rsidR="00410988" w:rsidRPr="00954EEA" w:rsidRDefault="00410988" w:rsidP="00980BD9">
            <w:pPr>
              <w:rPr>
                <w:sz w:val="14"/>
                <w:szCs w:val="14"/>
              </w:rPr>
            </w:pPr>
            <w:r w:rsidRPr="00954EEA">
              <w:rPr>
                <w:sz w:val="14"/>
                <w:szCs w:val="14"/>
              </w:rPr>
              <w:t>Louisa Sinnock</w:t>
            </w:r>
          </w:p>
        </w:tc>
        <w:tc>
          <w:tcPr>
            <w:tcW w:w="481" w:type="dxa"/>
          </w:tcPr>
          <w:p w14:paraId="35E145BD" w14:textId="77777777" w:rsidR="00410988" w:rsidRPr="00954EEA" w:rsidRDefault="00410988" w:rsidP="00133E4E">
            <w:pPr>
              <w:rPr>
                <w:sz w:val="14"/>
                <w:szCs w:val="14"/>
              </w:rPr>
            </w:pPr>
            <w:r w:rsidRPr="00954EEA">
              <w:rPr>
                <w:sz w:val="14"/>
                <w:szCs w:val="14"/>
              </w:rPr>
              <w:t>1843</w:t>
            </w:r>
          </w:p>
        </w:tc>
        <w:tc>
          <w:tcPr>
            <w:tcW w:w="2012" w:type="dxa"/>
          </w:tcPr>
          <w:p w14:paraId="1E3D296C" w14:textId="77777777" w:rsidR="00410988" w:rsidRPr="00954EEA" w:rsidRDefault="00410988" w:rsidP="00980BD9">
            <w:pPr>
              <w:rPr>
                <w:sz w:val="14"/>
                <w:szCs w:val="14"/>
              </w:rPr>
            </w:pPr>
            <w:r w:rsidRPr="00954EEA">
              <w:rPr>
                <w:sz w:val="14"/>
                <w:szCs w:val="14"/>
              </w:rPr>
              <w:t>Marriage Certificate</w:t>
            </w:r>
          </w:p>
        </w:tc>
      </w:tr>
      <w:tr w:rsidR="00410988" w:rsidRPr="004E373E" w14:paraId="5729D994" w14:textId="77777777" w:rsidTr="00133E4E">
        <w:tc>
          <w:tcPr>
            <w:tcW w:w="1795" w:type="dxa"/>
          </w:tcPr>
          <w:p w14:paraId="3B1A7BAD" w14:textId="77777777" w:rsidR="00410988" w:rsidRPr="00954EEA" w:rsidRDefault="00410988" w:rsidP="00980BD9">
            <w:pPr>
              <w:rPr>
                <w:sz w:val="14"/>
                <w:szCs w:val="14"/>
              </w:rPr>
            </w:pPr>
            <w:r w:rsidRPr="00954EEA">
              <w:rPr>
                <w:sz w:val="14"/>
                <w:szCs w:val="14"/>
              </w:rPr>
              <w:t>Margaret Jean Sinnock</w:t>
            </w:r>
          </w:p>
        </w:tc>
        <w:tc>
          <w:tcPr>
            <w:tcW w:w="481" w:type="dxa"/>
          </w:tcPr>
          <w:p w14:paraId="020778C3" w14:textId="77777777" w:rsidR="00410988" w:rsidRPr="00954EEA" w:rsidRDefault="00410988" w:rsidP="00133E4E">
            <w:pPr>
              <w:rPr>
                <w:sz w:val="14"/>
                <w:szCs w:val="14"/>
              </w:rPr>
            </w:pPr>
            <w:r w:rsidRPr="00954EEA">
              <w:rPr>
                <w:sz w:val="14"/>
                <w:szCs w:val="14"/>
              </w:rPr>
              <w:t>1922</w:t>
            </w:r>
          </w:p>
        </w:tc>
        <w:tc>
          <w:tcPr>
            <w:tcW w:w="2012" w:type="dxa"/>
          </w:tcPr>
          <w:p w14:paraId="73B08D4E" w14:textId="77777777" w:rsidR="00410988" w:rsidRPr="00954EEA" w:rsidRDefault="00410988" w:rsidP="00980BD9">
            <w:pPr>
              <w:rPr>
                <w:sz w:val="14"/>
                <w:szCs w:val="14"/>
              </w:rPr>
            </w:pPr>
            <w:r w:rsidRPr="00954EEA">
              <w:rPr>
                <w:sz w:val="14"/>
                <w:szCs w:val="14"/>
              </w:rPr>
              <w:t>Personal letter</w:t>
            </w:r>
          </w:p>
        </w:tc>
      </w:tr>
      <w:tr w:rsidR="00410988" w:rsidRPr="004E373E" w14:paraId="00BFCB39" w14:textId="77777777" w:rsidTr="00D34365">
        <w:tc>
          <w:tcPr>
            <w:tcW w:w="1795" w:type="dxa"/>
          </w:tcPr>
          <w:p w14:paraId="7B8CF76D" w14:textId="77777777" w:rsidR="00410988" w:rsidRPr="00954EEA" w:rsidRDefault="00410988" w:rsidP="00D34365">
            <w:pPr>
              <w:rPr>
                <w:sz w:val="14"/>
                <w:szCs w:val="14"/>
              </w:rPr>
            </w:pPr>
            <w:r>
              <w:rPr>
                <w:sz w:val="14"/>
                <w:szCs w:val="14"/>
              </w:rPr>
              <w:t>Marilyn Kay Sinnock Bills</w:t>
            </w:r>
          </w:p>
        </w:tc>
        <w:tc>
          <w:tcPr>
            <w:tcW w:w="481" w:type="dxa"/>
          </w:tcPr>
          <w:p w14:paraId="69FD09AE" w14:textId="77777777" w:rsidR="00410988" w:rsidRPr="00954EEA" w:rsidRDefault="00410988" w:rsidP="00D34365">
            <w:pPr>
              <w:rPr>
                <w:sz w:val="14"/>
                <w:szCs w:val="14"/>
              </w:rPr>
            </w:pPr>
            <w:r>
              <w:rPr>
                <w:sz w:val="14"/>
                <w:szCs w:val="14"/>
              </w:rPr>
              <w:t>1922</w:t>
            </w:r>
          </w:p>
        </w:tc>
        <w:tc>
          <w:tcPr>
            <w:tcW w:w="2012" w:type="dxa"/>
          </w:tcPr>
          <w:p w14:paraId="2B69466F" w14:textId="77777777" w:rsidR="00410988" w:rsidRPr="00954EEA" w:rsidRDefault="00410988" w:rsidP="00D34365">
            <w:pPr>
              <w:rPr>
                <w:sz w:val="14"/>
                <w:szCs w:val="14"/>
              </w:rPr>
            </w:pPr>
            <w:r>
              <w:rPr>
                <w:sz w:val="14"/>
                <w:szCs w:val="14"/>
              </w:rPr>
              <w:t>Personal letter</w:t>
            </w:r>
          </w:p>
        </w:tc>
      </w:tr>
      <w:tr w:rsidR="00410988" w:rsidRPr="004E373E" w14:paraId="0EB5B9CF" w14:textId="77777777" w:rsidTr="00133E4E">
        <w:tc>
          <w:tcPr>
            <w:tcW w:w="1795" w:type="dxa"/>
          </w:tcPr>
          <w:p w14:paraId="58E3F457" w14:textId="77777777" w:rsidR="00410988" w:rsidRPr="00954EEA" w:rsidRDefault="00410988" w:rsidP="00980BD9">
            <w:pPr>
              <w:rPr>
                <w:sz w:val="14"/>
                <w:szCs w:val="14"/>
              </w:rPr>
            </w:pPr>
            <w:r>
              <w:rPr>
                <w:sz w:val="14"/>
                <w:szCs w:val="14"/>
              </w:rPr>
              <w:t>Marjorie E Morris O’Neil</w:t>
            </w:r>
          </w:p>
        </w:tc>
        <w:tc>
          <w:tcPr>
            <w:tcW w:w="481" w:type="dxa"/>
          </w:tcPr>
          <w:p w14:paraId="3C219502" w14:textId="77777777" w:rsidR="00410988" w:rsidRPr="00954EEA" w:rsidRDefault="00410988" w:rsidP="00133E4E">
            <w:pPr>
              <w:rPr>
                <w:sz w:val="14"/>
                <w:szCs w:val="14"/>
              </w:rPr>
            </w:pPr>
            <w:r>
              <w:rPr>
                <w:sz w:val="14"/>
                <w:szCs w:val="14"/>
              </w:rPr>
              <w:t>1917</w:t>
            </w:r>
          </w:p>
        </w:tc>
        <w:tc>
          <w:tcPr>
            <w:tcW w:w="2012" w:type="dxa"/>
          </w:tcPr>
          <w:p w14:paraId="6F5E4624" w14:textId="77777777" w:rsidR="00410988" w:rsidRDefault="00410988" w:rsidP="00980BD9">
            <w:pPr>
              <w:rPr>
                <w:sz w:val="14"/>
                <w:szCs w:val="14"/>
              </w:rPr>
            </w:pPr>
            <w:r>
              <w:rPr>
                <w:sz w:val="14"/>
                <w:szCs w:val="14"/>
              </w:rPr>
              <w:t>Personal letter</w:t>
            </w:r>
          </w:p>
        </w:tc>
      </w:tr>
      <w:tr w:rsidR="00410988" w:rsidRPr="004E373E" w14:paraId="4D7BCAF7" w14:textId="77777777" w:rsidTr="00133E4E">
        <w:tc>
          <w:tcPr>
            <w:tcW w:w="1795" w:type="dxa"/>
          </w:tcPr>
          <w:p w14:paraId="6CA5EEDF" w14:textId="77777777" w:rsidR="00410988" w:rsidRPr="00954EEA" w:rsidRDefault="00410988" w:rsidP="00980BD9">
            <w:pPr>
              <w:rPr>
                <w:sz w:val="14"/>
                <w:szCs w:val="14"/>
              </w:rPr>
            </w:pPr>
            <w:r w:rsidRPr="00954EEA">
              <w:rPr>
                <w:sz w:val="14"/>
                <w:szCs w:val="14"/>
              </w:rPr>
              <w:t>Mary Ann Sinnock</w:t>
            </w:r>
          </w:p>
        </w:tc>
        <w:tc>
          <w:tcPr>
            <w:tcW w:w="481" w:type="dxa"/>
          </w:tcPr>
          <w:p w14:paraId="34C9D574" w14:textId="77777777" w:rsidR="00410988" w:rsidRPr="00954EEA" w:rsidRDefault="00410988" w:rsidP="00133E4E">
            <w:pPr>
              <w:rPr>
                <w:sz w:val="14"/>
                <w:szCs w:val="14"/>
              </w:rPr>
            </w:pPr>
            <w:r w:rsidRPr="00954EEA">
              <w:rPr>
                <w:sz w:val="14"/>
                <w:szCs w:val="14"/>
              </w:rPr>
              <w:t>1854</w:t>
            </w:r>
          </w:p>
        </w:tc>
        <w:tc>
          <w:tcPr>
            <w:tcW w:w="2012" w:type="dxa"/>
          </w:tcPr>
          <w:p w14:paraId="3E0E811B"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452C642E" w14:textId="77777777" w:rsidTr="00133E4E">
        <w:tc>
          <w:tcPr>
            <w:tcW w:w="1795" w:type="dxa"/>
          </w:tcPr>
          <w:p w14:paraId="21263DA0" w14:textId="77777777" w:rsidR="00410988" w:rsidRPr="00954EEA" w:rsidRDefault="00410988" w:rsidP="00980BD9">
            <w:pPr>
              <w:rPr>
                <w:sz w:val="14"/>
                <w:szCs w:val="14"/>
              </w:rPr>
            </w:pPr>
            <w:r w:rsidRPr="00954EEA">
              <w:rPr>
                <w:sz w:val="14"/>
                <w:szCs w:val="14"/>
              </w:rPr>
              <w:t>Mary Ann Sinnock</w:t>
            </w:r>
          </w:p>
        </w:tc>
        <w:tc>
          <w:tcPr>
            <w:tcW w:w="481" w:type="dxa"/>
          </w:tcPr>
          <w:p w14:paraId="5316D913" w14:textId="77777777" w:rsidR="00410988" w:rsidRPr="00954EEA" w:rsidRDefault="00410988" w:rsidP="00133E4E">
            <w:pPr>
              <w:rPr>
                <w:sz w:val="14"/>
                <w:szCs w:val="14"/>
              </w:rPr>
            </w:pPr>
            <w:r w:rsidRPr="00954EEA">
              <w:rPr>
                <w:sz w:val="14"/>
                <w:szCs w:val="14"/>
              </w:rPr>
              <w:t>1865</w:t>
            </w:r>
          </w:p>
        </w:tc>
        <w:tc>
          <w:tcPr>
            <w:tcW w:w="2012" w:type="dxa"/>
          </w:tcPr>
          <w:p w14:paraId="2E927F5A"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271FDE" w:rsidRPr="004E373E" w14:paraId="0AC500F8" w14:textId="77777777" w:rsidTr="00133E4E">
        <w:tc>
          <w:tcPr>
            <w:tcW w:w="1795" w:type="dxa"/>
          </w:tcPr>
          <w:p w14:paraId="15612DEE" w14:textId="4A75A7CB" w:rsidR="00271FDE" w:rsidRDefault="00271FDE" w:rsidP="00980BD9">
            <w:pPr>
              <w:rPr>
                <w:sz w:val="14"/>
                <w:szCs w:val="14"/>
              </w:rPr>
            </w:pPr>
            <w:r>
              <w:rPr>
                <w:sz w:val="14"/>
                <w:szCs w:val="14"/>
              </w:rPr>
              <w:lastRenderedPageBreak/>
              <w:t>Mary Margaret Hill Sinnock</w:t>
            </w:r>
          </w:p>
        </w:tc>
        <w:tc>
          <w:tcPr>
            <w:tcW w:w="481" w:type="dxa"/>
          </w:tcPr>
          <w:p w14:paraId="4C2BD296" w14:textId="1EB301AC" w:rsidR="00271FDE" w:rsidRDefault="00271FDE" w:rsidP="00133E4E">
            <w:pPr>
              <w:rPr>
                <w:sz w:val="14"/>
                <w:szCs w:val="14"/>
              </w:rPr>
            </w:pPr>
            <w:r>
              <w:rPr>
                <w:sz w:val="14"/>
                <w:szCs w:val="14"/>
              </w:rPr>
              <w:t>1912</w:t>
            </w:r>
          </w:p>
        </w:tc>
        <w:tc>
          <w:tcPr>
            <w:tcW w:w="2012" w:type="dxa"/>
          </w:tcPr>
          <w:p w14:paraId="483A9723" w14:textId="77777777" w:rsidR="00271FDE" w:rsidRDefault="00271FDE" w:rsidP="00980BD9">
            <w:pPr>
              <w:rPr>
                <w:sz w:val="14"/>
                <w:szCs w:val="14"/>
              </w:rPr>
            </w:pPr>
          </w:p>
        </w:tc>
      </w:tr>
      <w:tr w:rsidR="00410988" w:rsidRPr="004E373E" w14:paraId="6B19E261" w14:textId="77777777" w:rsidTr="00133E4E">
        <w:tc>
          <w:tcPr>
            <w:tcW w:w="1795" w:type="dxa"/>
          </w:tcPr>
          <w:p w14:paraId="530C134C" w14:textId="77777777" w:rsidR="00410988" w:rsidRPr="00954EEA" w:rsidRDefault="00410988" w:rsidP="00980BD9">
            <w:pPr>
              <w:rPr>
                <w:sz w:val="14"/>
                <w:szCs w:val="14"/>
              </w:rPr>
            </w:pPr>
            <w:r>
              <w:rPr>
                <w:sz w:val="14"/>
                <w:szCs w:val="14"/>
              </w:rPr>
              <w:t>Maurice Obear</w:t>
            </w:r>
          </w:p>
        </w:tc>
        <w:tc>
          <w:tcPr>
            <w:tcW w:w="481" w:type="dxa"/>
          </w:tcPr>
          <w:p w14:paraId="114D3B9B" w14:textId="77777777" w:rsidR="00410988" w:rsidRPr="00954EEA" w:rsidRDefault="00410988" w:rsidP="00133E4E">
            <w:pPr>
              <w:rPr>
                <w:sz w:val="14"/>
                <w:szCs w:val="14"/>
              </w:rPr>
            </w:pPr>
            <w:r>
              <w:rPr>
                <w:sz w:val="14"/>
                <w:szCs w:val="14"/>
              </w:rPr>
              <w:t>1884</w:t>
            </w:r>
          </w:p>
        </w:tc>
        <w:tc>
          <w:tcPr>
            <w:tcW w:w="2012" w:type="dxa"/>
          </w:tcPr>
          <w:p w14:paraId="5AF4597C" w14:textId="77777777" w:rsidR="00410988" w:rsidRPr="00954EEA" w:rsidRDefault="00410988" w:rsidP="00980BD9">
            <w:pPr>
              <w:rPr>
                <w:sz w:val="14"/>
                <w:szCs w:val="14"/>
              </w:rPr>
            </w:pPr>
            <w:r>
              <w:rPr>
                <w:sz w:val="14"/>
                <w:szCs w:val="14"/>
              </w:rPr>
              <w:t>Personal letter</w:t>
            </w:r>
          </w:p>
        </w:tc>
      </w:tr>
      <w:tr w:rsidR="00410988" w:rsidRPr="004E373E" w14:paraId="1C0A6119" w14:textId="77777777" w:rsidTr="00133E4E">
        <w:tc>
          <w:tcPr>
            <w:tcW w:w="1795" w:type="dxa"/>
          </w:tcPr>
          <w:p w14:paraId="5B0E9880" w14:textId="77777777" w:rsidR="00410988" w:rsidRPr="00954EEA" w:rsidRDefault="00410988" w:rsidP="00980BD9">
            <w:pPr>
              <w:rPr>
                <w:sz w:val="14"/>
                <w:szCs w:val="14"/>
              </w:rPr>
            </w:pPr>
            <w:r w:rsidRPr="00954EEA">
              <w:rPr>
                <w:sz w:val="14"/>
                <w:szCs w:val="14"/>
              </w:rPr>
              <w:t>Melanie Beth Sinnock</w:t>
            </w:r>
          </w:p>
        </w:tc>
        <w:tc>
          <w:tcPr>
            <w:tcW w:w="481" w:type="dxa"/>
          </w:tcPr>
          <w:p w14:paraId="59FD4AAE" w14:textId="77777777" w:rsidR="00410988" w:rsidRPr="00954EEA" w:rsidRDefault="00410988" w:rsidP="00133E4E">
            <w:pPr>
              <w:rPr>
                <w:sz w:val="14"/>
                <w:szCs w:val="14"/>
              </w:rPr>
            </w:pPr>
            <w:r w:rsidRPr="00954EEA">
              <w:rPr>
                <w:sz w:val="14"/>
                <w:szCs w:val="14"/>
              </w:rPr>
              <w:t>1957</w:t>
            </w:r>
          </w:p>
        </w:tc>
        <w:tc>
          <w:tcPr>
            <w:tcW w:w="2012" w:type="dxa"/>
          </w:tcPr>
          <w:p w14:paraId="6526C96E" w14:textId="77777777" w:rsidR="00410988" w:rsidRPr="00954EEA" w:rsidRDefault="00410988" w:rsidP="00980BD9">
            <w:pPr>
              <w:rPr>
                <w:sz w:val="14"/>
                <w:szCs w:val="14"/>
              </w:rPr>
            </w:pPr>
            <w:r w:rsidRPr="00954EEA">
              <w:rPr>
                <w:sz w:val="14"/>
                <w:szCs w:val="14"/>
              </w:rPr>
              <w:t>Personal letter</w:t>
            </w:r>
          </w:p>
        </w:tc>
      </w:tr>
      <w:tr w:rsidR="00410988" w:rsidRPr="004E373E" w14:paraId="5437960E" w14:textId="77777777" w:rsidTr="00133E4E">
        <w:tc>
          <w:tcPr>
            <w:tcW w:w="1795" w:type="dxa"/>
          </w:tcPr>
          <w:p w14:paraId="553BB148" w14:textId="77777777" w:rsidR="00410988" w:rsidRPr="00954EEA" w:rsidRDefault="00410988" w:rsidP="00980BD9">
            <w:pPr>
              <w:rPr>
                <w:sz w:val="14"/>
                <w:szCs w:val="14"/>
              </w:rPr>
            </w:pPr>
            <w:r w:rsidRPr="00954EEA">
              <w:rPr>
                <w:sz w:val="14"/>
                <w:szCs w:val="14"/>
              </w:rPr>
              <w:t>Milton Wilbur Sinnock</w:t>
            </w:r>
          </w:p>
        </w:tc>
        <w:tc>
          <w:tcPr>
            <w:tcW w:w="481" w:type="dxa"/>
          </w:tcPr>
          <w:p w14:paraId="6E0CEFA5" w14:textId="77777777" w:rsidR="00410988" w:rsidRPr="00954EEA" w:rsidRDefault="00410988" w:rsidP="00133E4E">
            <w:pPr>
              <w:rPr>
                <w:sz w:val="14"/>
                <w:szCs w:val="14"/>
              </w:rPr>
            </w:pPr>
            <w:r w:rsidRPr="00954EEA">
              <w:rPr>
                <w:sz w:val="14"/>
                <w:szCs w:val="14"/>
              </w:rPr>
              <w:t>1896</w:t>
            </w:r>
          </w:p>
        </w:tc>
        <w:tc>
          <w:tcPr>
            <w:tcW w:w="2012" w:type="dxa"/>
          </w:tcPr>
          <w:p w14:paraId="01527AA4" w14:textId="77777777" w:rsidR="00410988" w:rsidRPr="00954EEA" w:rsidRDefault="00410988" w:rsidP="00980BD9">
            <w:pPr>
              <w:rPr>
                <w:sz w:val="14"/>
                <w:szCs w:val="14"/>
              </w:rPr>
            </w:pPr>
            <w:r w:rsidRPr="00954EEA">
              <w:rPr>
                <w:sz w:val="14"/>
                <w:szCs w:val="14"/>
              </w:rPr>
              <w:t>WW I Draft Registration Card</w:t>
            </w:r>
          </w:p>
        </w:tc>
      </w:tr>
      <w:tr w:rsidR="00410988" w:rsidRPr="004E373E" w14:paraId="18064762" w14:textId="77777777" w:rsidTr="00133E4E">
        <w:tc>
          <w:tcPr>
            <w:tcW w:w="1795" w:type="dxa"/>
          </w:tcPr>
          <w:p w14:paraId="738484EE" w14:textId="77777777" w:rsidR="00410988" w:rsidRPr="00954EEA" w:rsidRDefault="00410988" w:rsidP="00980BD9">
            <w:pPr>
              <w:rPr>
                <w:sz w:val="14"/>
                <w:szCs w:val="14"/>
              </w:rPr>
            </w:pPr>
            <w:r w:rsidRPr="00954EEA">
              <w:rPr>
                <w:sz w:val="14"/>
                <w:szCs w:val="14"/>
              </w:rPr>
              <w:t>Percy Sinnock</w:t>
            </w:r>
          </w:p>
        </w:tc>
        <w:tc>
          <w:tcPr>
            <w:tcW w:w="481" w:type="dxa"/>
          </w:tcPr>
          <w:p w14:paraId="3DEC8EB4" w14:textId="77777777" w:rsidR="00410988" w:rsidRPr="00954EEA" w:rsidRDefault="00410988" w:rsidP="00133E4E">
            <w:pPr>
              <w:rPr>
                <w:sz w:val="14"/>
                <w:szCs w:val="14"/>
              </w:rPr>
            </w:pPr>
            <w:r w:rsidRPr="00954EEA">
              <w:rPr>
                <w:sz w:val="14"/>
                <w:szCs w:val="14"/>
              </w:rPr>
              <w:t>1886</w:t>
            </w:r>
          </w:p>
        </w:tc>
        <w:tc>
          <w:tcPr>
            <w:tcW w:w="2012" w:type="dxa"/>
          </w:tcPr>
          <w:p w14:paraId="372B6D20" w14:textId="77777777" w:rsidR="00410988" w:rsidRPr="00954EEA" w:rsidRDefault="00410988" w:rsidP="00980BD9">
            <w:pPr>
              <w:rPr>
                <w:sz w:val="14"/>
                <w:szCs w:val="14"/>
              </w:rPr>
            </w:pPr>
            <w:r w:rsidRPr="00954EEA">
              <w:rPr>
                <w:sz w:val="14"/>
                <w:szCs w:val="14"/>
              </w:rPr>
              <w:t>British Army Pension Records</w:t>
            </w:r>
          </w:p>
        </w:tc>
      </w:tr>
      <w:tr w:rsidR="00410988" w:rsidRPr="004E373E" w14:paraId="07B34BD7" w14:textId="77777777" w:rsidTr="00133E4E">
        <w:tc>
          <w:tcPr>
            <w:tcW w:w="1795" w:type="dxa"/>
          </w:tcPr>
          <w:p w14:paraId="43ED3D83" w14:textId="77777777" w:rsidR="00410988" w:rsidRPr="00954EEA" w:rsidRDefault="00410988" w:rsidP="00980BD9">
            <w:pPr>
              <w:rPr>
                <w:sz w:val="14"/>
                <w:szCs w:val="14"/>
              </w:rPr>
            </w:pPr>
            <w:r w:rsidRPr="00954EEA">
              <w:rPr>
                <w:sz w:val="14"/>
                <w:szCs w:val="14"/>
              </w:rPr>
              <w:t>Perrin Kay Sinnock</w:t>
            </w:r>
          </w:p>
        </w:tc>
        <w:tc>
          <w:tcPr>
            <w:tcW w:w="481" w:type="dxa"/>
          </w:tcPr>
          <w:p w14:paraId="7F5DAC4B" w14:textId="77777777" w:rsidR="00410988" w:rsidRPr="00954EEA" w:rsidRDefault="00410988" w:rsidP="00133E4E">
            <w:pPr>
              <w:rPr>
                <w:sz w:val="14"/>
                <w:szCs w:val="14"/>
              </w:rPr>
            </w:pPr>
            <w:r w:rsidRPr="00954EEA">
              <w:rPr>
                <w:sz w:val="14"/>
                <w:szCs w:val="14"/>
              </w:rPr>
              <w:t>1892</w:t>
            </w:r>
          </w:p>
        </w:tc>
        <w:tc>
          <w:tcPr>
            <w:tcW w:w="2012" w:type="dxa"/>
          </w:tcPr>
          <w:p w14:paraId="47A7B40E" w14:textId="77777777" w:rsidR="00410988" w:rsidRPr="00954EEA" w:rsidRDefault="00410988" w:rsidP="00980BD9">
            <w:pPr>
              <w:rPr>
                <w:sz w:val="14"/>
                <w:szCs w:val="14"/>
              </w:rPr>
            </w:pPr>
            <w:r w:rsidRPr="00954EEA">
              <w:rPr>
                <w:sz w:val="14"/>
                <w:szCs w:val="14"/>
              </w:rPr>
              <w:t>WW II Draft Registration Card</w:t>
            </w:r>
          </w:p>
        </w:tc>
      </w:tr>
      <w:tr w:rsidR="00410988" w:rsidRPr="004E373E" w14:paraId="48DB1E93" w14:textId="77777777" w:rsidTr="00133E4E">
        <w:tc>
          <w:tcPr>
            <w:tcW w:w="1795" w:type="dxa"/>
          </w:tcPr>
          <w:p w14:paraId="047126EA" w14:textId="77777777" w:rsidR="00410988" w:rsidRPr="00954EEA" w:rsidRDefault="00410988" w:rsidP="00980BD9">
            <w:pPr>
              <w:rPr>
                <w:sz w:val="14"/>
                <w:szCs w:val="14"/>
              </w:rPr>
            </w:pPr>
            <w:r w:rsidRPr="00954EEA">
              <w:rPr>
                <w:sz w:val="14"/>
                <w:szCs w:val="14"/>
              </w:rPr>
              <w:t>Pomeroy Sinnock</w:t>
            </w:r>
          </w:p>
        </w:tc>
        <w:tc>
          <w:tcPr>
            <w:tcW w:w="481" w:type="dxa"/>
          </w:tcPr>
          <w:p w14:paraId="03EE8E24" w14:textId="77777777" w:rsidR="00410988" w:rsidRPr="00954EEA" w:rsidRDefault="00410988" w:rsidP="00133E4E">
            <w:pPr>
              <w:rPr>
                <w:sz w:val="14"/>
                <w:szCs w:val="14"/>
              </w:rPr>
            </w:pPr>
            <w:r w:rsidRPr="00954EEA">
              <w:rPr>
                <w:sz w:val="14"/>
                <w:szCs w:val="14"/>
              </w:rPr>
              <w:t>1886</w:t>
            </w:r>
          </w:p>
        </w:tc>
        <w:tc>
          <w:tcPr>
            <w:tcW w:w="2012" w:type="dxa"/>
          </w:tcPr>
          <w:p w14:paraId="71CFB838" w14:textId="77777777" w:rsidR="00410988" w:rsidRPr="00954EEA" w:rsidRDefault="00410988" w:rsidP="00980BD9">
            <w:pPr>
              <w:rPr>
                <w:sz w:val="14"/>
                <w:szCs w:val="14"/>
              </w:rPr>
            </w:pPr>
            <w:r w:rsidRPr="00954EEA">
              <w:rPr>
                <w:sz w:val="14"/>
                <w:szCs w:val="14"/>
              </w:rPr>
              <w:t>WW I Draft Registration Card</w:t>
            </w:r>
          </w:p>
        </w:tc>
      </w:tr>
      <w:tr w:rsidR="00410988" w:rsidRPr="004E373E" w14:paraId="7028DD99" w14:textId="77777777" w:rsidTr="00133E4E">
        <w:tc>
          <w:tcPr>
            <w:tcW w:w="1795" w:type="dxa"/>
          </w:tcPr>
          <w:p w14:paraId="1930CC57" w14:textId="77777777" w:rsidR="00410988" w:rsidRPr="00954EEA" w:rsidRDefault="00410988" w:rsidP="00980BD9">
            <w:pPr>
              <w:rPr>
                <w:sz w:val="14"/>
                <w:szCs w:val="14"/>
              </w:rPr>
            </w:pPr>
            <w:r>
              <w:rPr>
                <w:sz w:val="14"/>
                <w:szCs w:val="14"/>
              </w:rPr>
              <w:t>Pomeroy Sinnock III</w:t>
            </w:r>
          </w:p>
        </w:tc>
        <w:tc>
          <w:tcPr>
            <w:tcW w:w="481" w:type="dxa"/>
          </w:tcPr>
          <w:p w14:paraId="001BDE68" w14:textId="77777777" w:rsidR="00410988" w:rsidRPr="00954EEA" w:rsidRDefault="00410988" w:rsidP="00133E4E">
            <w:pPr>
              <w:rPr>
                <w:sz w:val="14"/>
                <w:szCs w:val="14"/>
              </w:rPr>
            </w:pPr>
            <w:r>
              <w:rPr>
                <w:sz w:val="14"/>
                <w:szCs w:val="14"/>
              </w:rPr>
              <w:t>1941</w:t>
            </w:r>
          </w:p>
        </w:tc>
        <w:tc>
          <w:tcPr>
            <w:tcW w:w="2012" w:type="dxa"/>
          </w:tcPr>
          <w:p w14:paraId="482FE31E" w14:textId="77777777" w:rsidR="00410988" w:rsidRDefault="00410988" w:rsidP="00980BD9">
            <w:pPr>
              <w:rPr>
                <w:sz w:val="14"/>
                <w:szCs w:val="14"/>
              </w:rPr>
            </w:pPr>
            <w:r>
              <w:rPr>
                <w:sz w:val="14"/>
                <w:szCs w:val="14"/>
              </w:rPr>
              <w:t>Personal letter</w:t>
            </w:r>
          </w:p>
        </w:tc>
      </w:tr>
      <w:tr w:rsidR="00271FDE" w:rsidRPr="004E373E" w14:paraId="3018A012" w14:textId="77777777" w:rsidTr="00133E4E">
        <w:tc>
          <w:tcPr>
            <w:tcW w:w="1795" w:type="dxa"/>
          </w:tcPr>
          <w:p w14:paraId="0436E34B" w14:textId="0DABD1AF" w:rsidR="00271FDE" w:rsidRPr="00954EEA" w:rsidRDefault="00271FDE" w:rsidP="00980BD9">
            <w:pPr>
              <w:rPr>
                <w:sz w:val="14"/>
                <w:szCs w:val="14"/>
              </w:rPr>
            </w:pPr>
            <w:r>
              <w:rPr>
                <w:sz w:val="14"/>
                <w:szCs w:val="14"/>
              </w:rPr>
              <w:t>Pomeroy Sinnock Jr.</w:t>
            </w:r>
          </w:p>
        </w:tc>
        <w:tc>
          <w:tcPr>
            <w:tcW w:w="481" w:type="dxa"/>
          </w:tcPr>
          <w:p w14:paraId="48BA6E9D" w14:textId="1397E2AB" w:rsidR="00271FDE" w:rsidRPr="00954EEA" w:rsidRDefault="00271FDE" w:rsidP="00133E4E">
            <w:pPr>
              <w:rPr>
                <w:sz w:val="14"/>
                <w:szCs w:val="14"/>
              </w:rPr>
            </w:pPr>
            <w:r>
              <w:rPr>
                <w:sz w:val="14"/>
                <w:szCs w:val="14"/>
              </w:rPr>
              <w:t>1911</w:t>
            </w:r>
          </w:p>
        </w:tc>
        <w:tc>
          <w:tcPr>
            <w:tcW w:w="2012" w:type="dxa"/>
          </w:tcPr>
          <w:p w14:paraId="333269FB" w14:textId="77777777" w:rsidR="00271FDE" w:rsidRDefault="00271FDE" w:rsidP="00980BD9">
            <w:pPr>
              <w:rPr>
                <w:sz w:val="14"/>
                <w:szCs w:val="14"/>
              </w:rPr>
            </w:pPr>
          </w:p>
        </w:tc>
      </w:tr>
      <w:tr w:rsidR="00410988" w:rsidRPr="004E373E" w14:paraId="5D1C06F4" w14:textId="77777777" w:rsidTr="00133E4E">
        <w:tc>
          <w:tcPr>
            <w:tcW w:w="1795" w:type="dxa"/>
          </w:tcPr>
          <w:p w14:paraId="6ACA2DCA" w14:textId="77777777" w:rsidR="00410988" w:rsidRPr="00954EEA" w:rsidRDefault="00410988" w:rsidP="00980BD9">
            <w:pPr>
              <w:rPr>
                <w:sz w:val="14"/>
                <w:szCs w:val="14"/>
              </w:rPr>
            </w:pPr>
            <w:r w:rsidRPr="00954EEA">
              <w:rPr>
                <w:sz w:val="14"/>
                <w:szCs w:val="14"/>
              </w:rPr>
              <w:t>Rebecca Sinnock</w:t>
            </w:r>
          </w:p>
        </w:tc>
        <w:tc>
          <w:tcPr>
            <w:tcW w:w="481" w:type="dxa"/>
          </w:tcPr>
          <w:p w14:paraId="694B9E49" w14:textId="77777777" w:rsidR="00410988" w:rsidRPr="00954EEA" w:rsidRDefault="00410988" w:rsidP="00133E4E">
            <w:pPr>
              <w:rPr>
                <w:sz w:val="14"/>
                <w:szCs w:val="14"/>
              </w:rPr>
            </w:pPr>
            <w:r w:rsidRPr="00954EEA">
              <w:rPr>
                <w:sz w:val="14"/>
                <w:szCs w:val="14"/>
              </w:rPr>
              <w:t>1872</w:t>
            </w:r>
          </w:p>
        </w:tc>
        <w:tc>
          <w:tcPr>
            <w:tcW w:w="2012" w:type="dxa"/>
          </w:tcPr>
          <w:p w14:paraId="150432C2"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2D10A72F" w14:textId="77777777" w:rsidTr="00133E4E">
        <w:tc>
          <w:tcPr>
            <w:tcW w:w="1795" w:type="dxa"/>
          </w:tcPr>
          <w:p w14:paraId="1743AD9D" w14:textId="77777777" w:rsidR="00410988" w:rsidRPr="00954EEA" w:rsidRDefault="00410988" w:rsidP="00980BD9">
            <w:pPr>
              <w:rPr>
                <w:sz w:val="14"/>
                <w:szCs w:val="14"/>
              </w:rPr>
            </w:pPr>
            <w:r w:rsidRPr="00954EEA">
              <w:rPr>
                <w:sz w:val="14"/>
                <w:szCs w:val="14"/>
              </w:rPr>
              <w:t>Rex Price Earle Sinnock</w:t>
            </w:r>
          </w:p>
        </w:tc>
        <w:tc>
          <w:tcPr>
            <w:tcW w:w="481" w:type="dxa"/>
          </w:tcPr>
          <w:p w14:paraId="1A6813E3" w14:textId="77777777" w:rsidR="00410988" w:rsidRPr="00954EEA" w:rsidRDefault="00410988" w:rsidP="00133E4E">
            <w:pPr>
              <w:rPr>
                <w:sz w:val="14"/>
                <w:szCs w:val="14"/>
              </w:rPr>
            </w:pPr>
            <w:r w:rsidRPr="00954EEA">
              <w:rPr>
                <w:sz w:val="14"/>
                <w:szCs w:val="14"/>
              </w:rPr>
              <w:t>1890</w:t>
            </w:r>
          </w:p>
        </w:tc>
        <w:tc>
          <w:tcPr>
            <w:tcW w:w="2012" w:type="dxa"/>
          </w:tcPr>
          <w:p w14:paraId="25CFB99E" w14:textId="77777777" w:rsidR="00410988" w:rsidRPr="00954EEA" w:rsidRDefault="00410988" w:rsidP="00980BD9">
            <w:pPr>
              <w:rPr>
                <w:sz w:val="14"/>
                <w:szCs w:val="14"/>
              </w:rPr>
            </w:pPr>
            <w:r w:rsidRPr="00954EEA">
              <w:rPr>
                <w:sz w:val="14"/>
                <w:szCs w:val="14"/>
              </w:rPr>
              <w:t>WW I Draft Registration Card</w:t>
            </w:r>
          </w:p>
        </w:tc>
      </w:tr>
      <w:tr w:rsidR="00410988" w:rsidRPr="004E373E" w14:paraId="3E4E20D0" w14:textId="77777777" w:rsidTr="00133E4E">
        <w:tc>
          <w:tcPr>
            <w:tcW w:w="1795" w:type="dxa"/>
          </w:tcPr>
          <w:p w14:paraId="72EA862B" w14:textId="77777777" w:rsidR="00410988" w:rsidRPr="00954EEA" w:rsidRDefault="00410988" w:rsidP="00980BD9">
            <w:pPr>
              <w:rPr>
                <w:sz w:val="14"/>
                <w:szCs w:val="14"/>
              </w:rPr>
            </w:pPr>
            <w:r>
              <w:rPr>
                <w:sz w:val="14"/>
                <w:szCs w:val="14"/>
              </w:rPr>
              <w:t>Roberta Kell Sinnock Kaegi</w:t>
            </w:r>
          </w:p>
        </w:tc>
        <w:tc>
          <w:tcPr>
            <w:tcW w:w="481" w:type="dxa"/>
          </w:tcPr>
          <w:p w14:paraId="2A2A267E" w14:textId="77777777" w:rsidR="00410988" w:rsidRPr="00954EEA" w:rsidRDefault="00410988" w:rsidP="00133E4E">
            <w:pPr>
              <w:rPr>
                <w:sz w:val="14"/>
                <w:szCs w:val="14"/>
              </w:rPr>
            </w:pPr>
            <w:r>
              <w:rPr>
                <w:sz w:val="14"/>
                <w:szCs w:val="14"/>
              </w:rPr>
              <w:t>1925</w:t>
            </w:r>
          </w:p>
        </w:tc>
        <w:tc>
          <w:tcPr>
            <w:tcW w:w="2012" w:type="dxa"/>
          </w:tcPr>
          <w:p w14:paraId="2E1387D1" w14:textId="77777777" w:rsidR="00410988" w:rsidRDefault="00410988" w:rsidP="00980BD9">
            <w:pPr>
              <w:rPr>
                <w:sz w:val="14"/>
                <w:szCs w:val="14"/>
              </w:rPr>
            </w:pPr>
            <w:r>
              <w:rPr>
                <w:sz w:val="14"/>
                <w:szCs w:val="14"/>
              </w:rPr>
              <w:t>Personal letter</w:t>
            </w:r>
          </w:p>
        </w:tc>
      </w:tr>
      <w:tr w:rsidR="00410988" w:rsidRPr="004E373E" w14:paraId="7AA161AB" w14:textId="77777777" w:rsidTr="00133E4E">
        <w:tc>
          <w:tcPr>
            <w:tcW w:w="1795" w:type="dxa"/>
          </w:tcPr>
          <w:p w14:paraId="564D94C4" w14:textId="77777777" w:rsidR="00410988" w:rsidRPr="00954EEA" w:rsidRDefault="00410988" w:rsidP="00980BD9">
            <w:pPr>
              <w:rPr>
                <w:sz w:val="14"/>
                <w:szCs w:val="14"/>
              </w:rPr>
            </w:pPr>
            <w:r>
              <w:rPr>
                <w:sz w:val="14"/>
                <w:szCs w:val="14"/>
              </w:rPr>
              <w:t>Russell William J Sinnock</w:t>
            </w:r>
          </w:p>
        </w:tc>
        <w:tc>
          <w:tcPr>
            <w:tcW w:w="481" w:type="dxa"/>
          </w:tcPr>
          <w:p w14:paraId="79510ECC" w14:textId="77777777" w:rsidR="00410988" w:rsidRPr="00954EEA" w:rsidRDefault="00410988" w:rsidP="00133E4E">
            <w:pPr>
              <w:rPr>
                <w:sz w:val="14"/>
                <w:szCs w:val="14"/>
              </w:rPr>
            </w:pPr>
            <w:r>
              <w:rPr>
                <w:sz w:val="14"/>
                <w:szCs w:val="14"/>
              </w:rPr>
              <w:t>1921</w:t>
            </w:r>
          </w:p>
        </w:tc>
        <w:tc>
          <w:tcPr>
            <w:tcW w:w="2012" w:type="dxa"/>
          </w:tcPr>
          <w:p w14:paraId="35B1A205" w14:textId="77777777" w:rsidR="00410988" w:rsidRDefault="00410988" w:rsidP="00980BD9">
            <w:pPr>
              <w:rPr>
                <w:sz w:val="14"/>
                <w:szCs w:val="14"/>
              </w:rPr>
            </w:pPr>
            <w:r>
              <w:rPr>
                <w:sz w:val="14"/>
                <w:szCs w:val="14"/>
              </w:rPr>
              <w:t>Personal letter</w:t>
            </w:r>
          </w:p>
        </w:tc>
      </w:tr>
      <w:tr w:rsidR="00410988" w:rsidRPr="004E373E" w14:paraId="626F3E13" w14:textId="77777777" w:rsidTr="00133E4E">
        <w:tc>
          <w:tcPr>
            <w:tcW w:w="1795" w:type="dxa"/>
          </w:tcPr>
          <w:p w14:paraId="1C2CE4BE" w14:textId="77777777" w:rsidR="00410988" w:rsidRPr="00954EEA" w:rsidRDefault="00410988" w:rsidP="00980BD9">
            <w:pPr>
              <w:rPr>
                <w:sz w:val="14"/>
                <w:szCs w:val="14"/>
              </w:rPr>
            </w:pPr>
            <w:r>
              <w:rPr>
                <w:sz w:val="14"/>
                <w:szCs w:val="14"/>
              </w:rPr>
              <w:t>Ruth Smalley Barber Hill</w:t>
            </w:r>
          </w:p>
        </w:tc>
        <w:tc>
          <w:tcPr>
            <w:tcW w:w="481" w:type="dxa"/>
          </w:tcPr>
          <w:p w14:paraId="01501E2D" w14:textId="77777777" w:rsidR="00410988" w:rsidRPr="00954EEA" w:rsidRDefault="00410988" w:rsidP="00133E4E">
            <w:pPr>
              <w:rPr>
                <w:sz w:val="14"/>
                <w:szCs w:val="14"/>
              </w:rPr>
            </w:pPr>
            <w:r>
              <w:rPr>
                <w:sz w:val="14"/>
                <w:szCs w:val="14"/>
              </w:rPr>
              <w:t>1887</w:t>
            </w:r>
          </w:p>
        </w:tc>
        <w:tc>
          <w:tcPr>
            <w:tcW w:w="2012" w:type="dxa"/>
          </w:tcPr>
          <w:p w14:paraId="79A24CF5" w14:textId="77777777" w:rsidR="00410988" w:rsidRDefault="00410988" w:rsidP="00980BD9">
            <w:pPr>
              <w:rPr>
                <w:sz w:val="14"/>
                <w:szCs w:val="14"/>
              </w:rPr>
            </w:pPr>
            <w:r>
              <w:rPr>
                <w:sz w:val="14"/>
                <w:szCs w:val="14"/>
              </w:rPr>
              <w:t>Personal letter</w:t>
            </w:r>
          </w:p>
        </w:tc>
      </w:tr>
      <w:tr w:rsidR="00410988" w:rsidRPr="004E373E" w14:paraId="72D8E169" w14:textId="77777777" w:rsidTr="00133E4E">
        <w:tc>
          <w:tcPr>
            <w:tcW w:w="1795" w:type="dxa"/>
          </w:tcPr>
          <w:p w14:paraId="60AD5A02" w14:textId="77777777" w:rsidR="00410988" w:rsidRPr="00954EEA" w:rsidRDefault="00410988" w:rsidP="00980BD9">
            <w:pPr>
              <w:rPr>
                <w:sz w:val="14"/>
                <w:szCs w:val="14"/>
              </w:rPr>
            </w:pPr>
            <w:r w:rsidRPr="00954EEA">
              <w:rPr>
                <w:sz w:val="14"/>
                <w:szCs w:val="14"/>
              </w:rPr>
              <w:t>Samuel Thomas Sinnock</w:t>
            </w:r>
          </w:p>
        </w:tc>
        <w:tc>
          <w:tcPr>
            <w:tcW w:w="481" w:type="dxa"/>
          </w:tcPr>
          <w:p w14:paraId="7562E946" w14:textId="77777777" w:rsidR="00410988" w:rsidRPr="00954EEA" w:rsidRDefault="00410988" w:rsidP="00133E4E">
            <w:pPr>
              <w:rPr>
                <w:sz w:val="14"/>
                <w:szCs w:val="14"/>
              </w:rPr>
            </w:pPr>
            <w:r w:rsidRPr="00954EEA">
              <w:rPr>
                <w:sz w:val="14"/>
                <w:szCs w:val="14"/>
              </w:rPr>
              <w:t>1878</w:t>
            </w:r>
          </w:p>
        </w:tc>
        <w:tc>
          <w:tcPr>
            <w:tcW w:w="2012" w:type="dxa"/>
          </w:tcPr>
          <w:p w14:paraId="6E9C0781"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310BF250" w14:textId="77777777" w:rsidTr="00133E4E">
        <w:tc>
          <w:tcPr>
            <w:tcW w:w="1795" w:type="dxa"/>
          </w:tcPr>
          <w:p w14:paraId="054C7B99" w14:textId="77777777" w:rsidR="00410988" w:rsidRPr="00954EEA" w:rsidRDefault="00410988" w:rsidP="00980BD9">
            <w:pPr>
              <w:rPr>
                <w:sz w:val="14"/>
                <w:szCs w:val="14"/>
              </w:rPr>
            </w:pPr>
            <w:r w:rsidRPr="00954EEA">
              <w:rPr>
                <w:sz w:val="14"/>
                <w:szCs w:val="14"/>
              </w:rPr>
              <w:t>Sarah Elizabeth Sinnock</w:t>
            </w:r>
          </w:p>
        </w:tc>
        <w:tc>
          <w:tcPr>
            <w:tcW w:w="481" w:type="dxa"/>
          </w:tcPr>
          <w:p w14:paraId="622E5932" w14:textId="77777777" w:rsidR="00410988" w:rsidRPr="00954EEA" w:rsidRDefault="00410988" w:rsidP="00133E4E">
            <w:pPr>
              <w:rPr>
                <w:sz w:val="14"/>
                <w:szCs w:val="14"/>
              </w:rPr>
            </w:pPr>
            <w:r w:rsidRPr="00954EEA">
              <w:rPr>
                <w:sz w:val="14"/>
                <w:szCs w:val="14"/>
              </w:rPr>
              <w:t>1844</w:t>
            </w:r>
          </w:p>
        </w:tc>
        <w:tc>
          <w:tcPr>
            <w:tcW w:w="2012" w:type="dxa"/>
          </w:tcPr>
          <w:p w14:paraId="2720D158"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17139C8F" w14:textId="77777777" w:rsidTr="00133E4E">
        <w:tc>
          <w:tcPr>
            <w:tcW w:w="1795" w:type="dxa"/>
          </w:tcPr>
          <w:p w14:paraId="325BBCA2" w14:textId="77777777" w:rsidR="00410988" w:rsidRPr="00954EEA" w:rsidRDefault="00410988" w:rsidP="00980BD9">
            <w:pPr>
              <w:rPr>
                <w:sz w:val="14"/>
                <w:szCs w:val="14"/>
              </w:rPr>
            </w:pPr>
            <w:r w:rsidRPr="00954EEA">
              <w:rPr>
                <w:sz w:val="14"/>
                <w:szCs w:val="14"/>
              </w:rPr>
              <w:t>Sarah Emily Sinnock</w:t>
            </w:r>
          </w:p>
        </w:tc>
        <w:tc>
          <w:tcPr>
            <w:tcW w:w="481" w:type="dxa"/>
          </w:tcPr>
          <w:p w14:paraId="046056F7" w14:textId="77777777" w:rsidR="00410988" w:rsidRPr="00954EEA" w:rsidRDefault="00410988" w:rsidP="00133E4E">
            <w:pPr>
              <w:rPr>
                <w:sz w:val="14"/>
                <w:szCs w:val="14"/>
              </w:rPr>
            </w:pPr>
            <w:r w:rsidRPr="00954EEA">
              <w:rPr>
                <w:sz w:val="14"/>
                <w:szCs w:val="14"/>
              </w:rPr>
              <w:t>1873</w:t>
            </w:r>
          </w:p>
        </w:tc>
        <w:tc>
          <w:tcPr>
            <w:tcW w:w="2012" w:type="dxa"/>
          </w:tcPr>
          <w:p w14:paraId="7EF4F979"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0B4D18F2" w14:textId="77777777" w:rsidTr="00133E4E">
        <w:tc>
          <w:tcPr>
            <w:tcW w:w="1795" w:type="dxa"/>
          </w:tcPr>
          <w:p w14:paraId="6669C854" w14:textId="77777777" w:rsidR="00410988" w:rsidRPr="00954EEA" w:rsidRDefault="00410988" w:rsidP="00980BD9">
            <w:pPr>
              <w:rPr>
                <w:sz w:val="14"/>
                <w:szCs w:val="14"/>
              </w:rPr>
            </w:pPr>
            <w:r w:rsidRPr="00954EEA">
              <w:rPr>
                <w:sz w:val="14"/>
                <w:szCs w:val="14"/>
              </w:rPr>
              <w:t>Sarah Mary Ann Sinnock (1)</w:t>
            </w:r>
          </w:p>
        </w:tc>
        <w:tc>
          <w:tcPr>
            <w:tcW w:w="481" w:type="dxa"/>
          </w:tcPr>
          <w:p w14:paraId="03372911" w14:textId="77777777" w:rsidR="00410988" w:rsidRPr="00954EEA" w:rsidRDefault="00410988" w:rsidP="00133E4E">
            <w:pPr>
              <w:rPr>
                <w:sz w:val="14"/>
                <w:szCs w:val="14"/>
              </w:rPr>
            </w:pPr>
            <w:r w:rsidRPr="00954EEA">
              <w:rPr>
                <w:sz w:val="14"/>
                <w:szCs w:val="14"/>
              </w:rPr>
              <w:t>1863</w:t>
            </w:r>
          </w:p>
        </w:tc>
        <w:tc>
          <w:tcPr>
            <w:tcW w:w="2012" w:type="dxa"/>
          </w:tcPr>
          <w:p w14:paraId="762F2FE3"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1A293A1B" w14:textId="77777777" w:rsidTr="00133E4E">
        <w:tc>
          <w:tcPr>
            <w:tcW w:w="1795" w:type="dxa"/>
          </w:tcPr>
          <w:p w14:paraId="27C2C1AD" w14:textId="77777777" w:rsidR="00410988" w:rsidRPr="00954EEA" w:rsidRDefault="00410988" w:rsidP="00980BD9">
            <w:pPr>
              <w:rPr>
                <w:sz w:val="14"/>
                <w:szCs w:val="14"/>
              </w:rPr>
            </w:pPr>
            <w:r w:rsidRPr="00954EEA">
              <w:rPr>
                <w:sz w:val="14"/>
                <w:szCs w:val="14"/>
              </w:rPr>
              <w:t>Sarah Mary Ann Sinnock (2)</w:t>
            </w:r>
          </w:p>
        </w:tc>
        <w:tc>
          <w:tcPr>
            <w:tcW w:w="481" w:type="dxa"/>
          </w:tcPr>
          <w:p w14:paraId="758CC171" w14:textId="77777777" w:rsidR="00410988" w:rsidRPr="00954EEA" w:rsidRDefault="00410988" w:rsidP="00133E4E">
            <w:pPr>
              <w:rPr>
                <w:sz w:val="14"/>
                <w:szCs w:val="14"/>
              </w:rPr>
            </w:pPr>
            <w:r w:rsidRPr="00954EEA">
              <w:rPr>
                <w:sz w:val="14"/>
                <w:szCs w:val="14"/>
              </w:rPr>
              <w:t>1863</w:t>
            </w:r>
          </w:p>
        </w:tc>
        <w:tc>
          <w:tcPr>
            <w:tcW w:w="2012" w:type="dxa"/>
          </w:tcPr>
          <w:p w14:paraId="33E603B6"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789A1536" w14:textId="77777777" w:rsidTr="00133E4E">
        <w:tc>
          <w:tcPr>
            <w:tcW w:w="1795" w:type="dxa"/>
          </w:tcPr>
          <w:p w14:paraId="3AA6E13F" w14:textId="77777777" w:rsidR="00410988" w:rsidRPr="00954EEA" w:rsidRDefault="00410988" w:rsidP="00980BD9">
            <w:pPr>
              <w:rPr>
                <w:sz w:val="14"/>
                <w:szCs w:val="14"/>
              </w:rPr>
            </w:pPr>
            <w:r w:rsidRPr="00954EEA">
              <w:rPr>
                <w:sz w:val="14"/>
                <w:szCs w:val="14"/>
              </w:rPr>
              <w:lastRenderedPageBreak/>
              <w:t>Sarah Sinnock</w:t>
            </w:r>
          </w:p>
        </w:tc>
        <w:tc>
          <w:tcPr>
            <w:tcW w:w="481" w:type="dxa"/>
          </w:tcPr>
          <w:p w14:paraId="2F1BF3A5" w14:textId="77777777" w:rsidR="00410988" w:rsidRPr="00954EEA" w:rsidRDefault="00410988" w:rsidP="00133E4E">
            <w:pPr>
              <w:rPr>
                <w:sz w:val="14"/>
                <w:szCs w:val="14"/>
              </w:rPr>
            </w:pPr>
            <w:r w:rsidRPr="00954EEA">
              <w:rPr>
                <w:sz w:val="14"/>
                <w:szCs w:val="14"/>
              </w:rPr>
              <w:t>1840</w:t>
            </w:r>
          </w:p>
        </w:tc>
        <w:tc>
          <w:tcPr>
            <w:tcW w:w="2012" w:type="dxa"/>
          </w:tcPr>
          <w:p w14:paraId="5E5EDEE6"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6DBFC003" w14:textId="77777777" w:rsidTr="00133E4E">
        <w:tc>
          <w:tcPr>
            <w:tcW w:w="1795" w:type="dxa"/>
          </w:tcPr>
          <w:p w14:paraId="4A2CBBE4" w14:textId="77777777" w:rsidR="00410988" w:rsidRPr="00954EEA" w:rsidRDefault="00410988" w:rsidP="00980BD9">
            <w:pPr>
              <w:rPr>
                <w:sz w:val="14"/>
                <w:szCs w:val="14"/>
              </w:rPr>
            </w:pPr>
            <w:r w:rsidRPr="00954EEA">
              <w:rPr>
                <w:sz w:val="14"/>
                <w:szCs w:val="14"/>
              </w:rPr>
              <w:t>Scott Sinnock</w:t>
            </w:r>
          </w:p>
        </w:tc>
        <w:tc>
          <w:tcPr>
            <w:tcW w:w="481" w:type="dxa"/>
          </w:tcPr>
          <w:p w14:paraId="3130FCA9" w14:textId="77777777" w:rsidR="00410988" w:rsidRPr="00954EEA" w:rsidRDefault="00410988" w:rsidP="00133E4E">
            <w:pPr>
              <w:rPr>
                <w:sz w:val="14"/>
                <w:szCs w:val="14"/>
              </w:rPr>
            </w:pPr>
            <w:r w:rsidRPr="00954EEA">
              <w:rPr>
                <w:sz w:val="14"/>
                <w:szCs w:val="14"/>
              </w:rPr>
              <w:t>1946</w:t>
            </w:r>
          </w:p>
        </w:tc>
        <w:tc>
          <w:tcPr>
            <w:tcW w:w="2012" w:type="dxa"/>
          </w:tcPr>
          <w:p w14:paraId="3F59A946" w14:textId="77777777" w:rsidR="00410988" w:rsidRPr="00954EEA" w:rsidRDefault="00410988" w:rsidP="00980BD9">
            <w:pPr>
              <w:rPr>
                <w:sz w:val="14"/>
                <w:szCs w:val="14"/>
              </w:rPr>
            </w:pPr>
            <w:r w:rsidRPr="00954EEA">
              <w:rPr>
                <w:sz w:val="14"/>
                <w:szCs w:val="14"/>
              </w:rPr>
              <w:t xml:space="preserve">Personal </w:t>
            </w:r>
            <w:r>
              <w:rPr>
                <w:sz w:val="14"/>
                <w:szCs w:val="14"/>
              </w:rPr>
              <w:t>letter</w:t>
            </w:r>
          </w:p>
        </w:tc>
      </w:tr>
      <w:tr w:rsidR="00410988" w:rsidRPr="004E373E" w14:paraId="4D29B65A" w14:textId="77777777" w:rsidTr="00133E4E">
        <w:tc>
          <w:tcPr>
            <w:tcW w:w="1795" w:type="dxa"/>
          </w:tcPr>
          <w:p w14:paraId="70362E45" w14:textId="77777777" w:rsidR="00410988" w:rsidRPr="00954EEA" w:rsidRDefault="00410988" w:rsidP="00980BD9">
            <w:pPr>
              <w:rPr>
                <w:sz w:val="14"/>
                <w:szCs w:val="14"/>
              </w:rPr>
            </w:pPr>
            <w:r>
              <w:rPr>
                <w:sz w:val="14"/>
                <w:szCs w:val="14"/>
              </w:rPr>
              <w:t>Shannon Kay Sinnock Waugh</w:t>
            </w:r>
          </w:p>
        </w:tc>
        <w:tc>
          <w:tcPr>
            <w:tcW w:w="481" w:type="dxa"/>
          </w:tcPr>
          <w:p w14:paraId="6999FE95" w14:textId="77777777" w:rsidR="00410988" w:rsidRPr="00954EEA" w:rsidRDefault="00410988" w:rsidP="00133E4E">
            <w:pPr>
              <w:rPr>
                <w:sz w:val="14"/>
                <w:szCs w:val="14"/>
              </w:rPr>
            </w:pPr>
            <w:r>
              <w:rPr>
                <w:sz w:val="14"/>
                <w:szCs w:val="14"/>
              </w:rPr>
              <w:t>1955</w:t>
            </w:r>
          </w:p>
        </w:tc>
        <w:tc>
          <w:tcPr>
            <w:tcW w:w="2012" w:type="dxa"/>
          </w:tcPr>
          <w:p w14:paraId="53C87B29" w14:textId="77777777" w:rsidR="00410988" w:rsidRDefault="00410988" w:rsidP="00980BD9">
            <w:pPr>
              <w:rPr>
                <w:sz w:val="14"/>
                <w:szCs w:val="14"/>
              </w:rPr>
            </w:pPr>
            <w:r>
              <w:rPr>
                <w:sz w:val="14"/>
                <w:szCs w:val="14"/>
              </w:rPr>
              <w:t>Personal letter</w:t>
            </w:r>
          </w:p>
        </w:tc>
      </w:tr>
      <w:tr w:rsidR="00410988" w:rsidRPr="004E373E" w14:paraId="1402889F" w14:textId="77777777" w:rsidTr="00133E4E">
        <w:tc>
          <w:tcPr>
            <w:tcW w:w="1795" w:type="dxa"/>
          </w:tcPr>
          <w:p w14:paraId="54456818" w14:textId="77777777" w:rsidR="00410988" w:rsidRDefault="00410988" w:rsidP="00230740">
            <w:pPr>
              <w:rPr>
                <w:sz w:val="14"/>
                <w:szCs w:val="14"/>
              </w:rPr>
            </w:pPr>
            <w:r>
              <w:rPr>
                <w:sz w:val="14"/>
                <w:szCs w:val="14"/>
              </w:rPr>
              <w:t>Sharon Kay Sinnock Brown</w:t>
            </w:r>
          </w:p>
        </w:tc>
        <w:tc>
          <w:tcPr>
            <w:tcW w:w="481" w:type="dxa"/>
          </w:tcPr>
          <w:p w14:paraId="05B752EA" w14:textId="77777777" w:rsidR="00410988" w:rsidRDefault="00410988" w:rsidP="00133E4E">
            <w:pPr>
              <w:rPr>
                <w:sz w:val="14"/>
                <w:szCs w:val="14"/>
              </w:rPr>
            </w:pPr>
            <w:r>
              <w:rPr>
                <w:sz w:val="14"/>
                <w:szCs w:val="14"/>
              </w:rPr>
              <w:t>1950</w:t>
            </w:r>
          </w:p>
        </w:tc>
        <w:tc>
          <w:tcPr>
            <w:tcW w:w="2012" w:type="dxa"/>
          </w:tcPr>
          <w:p w14:paraId="64F48797" w14:textId="77777777" w:rsidR="00410988" w:rsidRDefault="00410988" w:rsidP="00980BD9">
            <w:pPr>
              <w:rPr>
                <w:sz w:val="14"/>
                <w:szCs w:val="14"/>
              </w:rPr>
            </w:pPr>
            <w:r>
              <w:rPr>
                <w:sz w:val="14"/>
                <w:szCs w:val="14"/>
              </w:rPr>
              <w:t>Personal letter</w:t>
            </w:r>
          </w:p>
        </w:tc>
      </w:tr>
      <w:tr w:rsidR="00410988" w:rsidRPr="004E373E" w14:paraId="3BEEE27C" w14:textId="77777777" w:rsidTr="00133E4E">
        <w:tc>
          <w:tcPr>
            <w:tcW w:w="1795" w:type="dxa"/>
          </w:tcPr>
          <w:p w14:paraId="403FEA4B" w14:textId="77777777" w:rsidR="00410988" w:rsidRPr="00954EEA" w:rsidRDefault="00410988" w:rsidP="00980BD9">
            <w:pPr>
              <w:rPr>
                <w:sz w:val="14"/>
                <w:szCs w:val="14"/>
              </w:rPr>
            </w:pPr>
            <w:r>
              <w:rPr>
                <w:sz w:val="14"/>
                <w:szCs w:val="14"/>
              </w:rPr>
              <w:t>Sherman Spike Weimer</w:t>
            </w:r>
          </w:p>
        </w:tc>
        <w:tc>
          <w:tcPr>
            <w:tcW w:w="481" w:type="dxa"/>
          </w:tcPr>
          <w:p w14:paraId="6F0C115D" w14:textId="77777777" w:rsidR="00410988" w:rsidRPr="00954EEA" w:rsidRDefault="00410988" w:rsidP="00133E4E">
            <w:pPr>
              <w:rPr>
                <w:sz w:val="14"/>
                <w:szCs w:val="14"/>
              </w:rPr>
            </w:pPr>
            <w:r>
              <w:rPr>
                <w:sz w:val="14"/>
                <w:szCs w:val="14"/>
              </w:rPr>
              <w:t>1953</w:t>
            </w:r>
          </w:p>
        </w:tc>
        <w:tc>
          <w:tcPr>
            <w:tcW w:w="2012" w:type="dxa"/>
          </w:tcPr>
          <w:p w14:paraId="3D031FFC" w14:textId="77777777" w:rsidR="00410988" w:rsidRDefault="00410988" w:rsidP="00980BD9">
            <w:pPr>
              <w:rPr>
                <w:sz w:val="14"/>
                <w:szCs w:val="14"/>
              </w:rPr>
            </w:pPr>
            <w:r>
              <w:rPr>
                <w:sz w:val="14"/>
                <w:szCs w:val="14"/>
              </w:rPr>
              <w:t>Personal letter</w:t>
            </w:r>
          </w:p>
        </w:tc>
      </w:tr>
      <w:tr w:rsidR="00410988" w:rsidRPr="004E373E" w14:paraId="6A18E2DA" w14:textId="77777777" w:rsidTr="00133E4E">
        <w:tc>
          <w:tcPr>
            <w:tcW w:w="1795" w:type="dxa"/>
          </w:tcPr>
          <w:p w14:paraId="56738404" w14:textId="77777777" w:rsidR="00410988" w:rsidRPr="00954EEA" w:rsidRDefault="00410988" w:rsidP="00980BD9">
            <w:pPr>
              <w:rPr>
                <w:sz w:val="14"/>
                <w:szCs w:val="14"/>
              </w:rPr>
            </w:pPr>
            <w:r w:rsidRPr="00954EEA">
              <w:rPr>
                <w:sz w:val="14"/>
                <w:szCs w:val="14"/>
              </w:rPr>
              <w:t>Stephen George Sinnock</w:t>
            </w:r>
          </w:p>
        </w:tc>
        <w:tc>
          <w:tcPr>
            <w:tcW w:w="481" w:type="dxa"/>
          </w:tcPr>
          <w:p w14:paraId="289C668B" w14:textId="77777777" w:rsidR="00410988" w:rsidRPr="00954EEA" w:rsidRDefault="00410988" w:rsidP="00133E4E">
            <w:pPr>
              <w:rPr>
                <w:sz w:val="14"/>
                <w:szCs w:val="14"/>
              </w:rPr>
            </w:pPr>
            <w:r w:rsidRPr="00954EEA">
              <w:rPr>
                <w:sz w:val="14"/>
                <w:szCs w:val="14"/>
              </w:rPr>
              <w:t>1860</w:t>
            </w:r>
          </w:p>
        </w:tc>
        <w:tc>
          <w:tcPr>
            <w:tcW w:w="2012" w:type="dxa"/>
          </w:tcPr>
          <w:p w14:paraId="1316BB37"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562D8D06" w14:textId="77777777" w:rsidTr="00133E4E">
        <w:tc>
          <w:tcPr>
            <w:tcW w:w="1795" w:type="dxa"/>
          </w:tcPr>
          <w:p w14:paraId="57C3B609" w14:textId="77777777" w:rsidR="00410988" w:rsidRPr="00954EEA" w:rsidRDefault="00410988" w:rsidP="00980BD9">
            <w:pPr>
              <w:rPr>
                <w:sz w:val="14"/>
                <w:szCs w:val="14"/>
              </w:rPr>
            </w:pPr>
            <w:r w:rsidRPr="00954EEA">
              <w:rPr>
                <w:sz w:val="14"/>
                <w:szCs w:val="14"/>
              </w:rPr>
              <w:t>Susan Mather Sinnock</w:t>
            </w:r>
          </w:p>
        </w:tc>
        <w:tc>
          <w:tcPr>
            <w:tcW w:w="481" w:type="dxa"/>
          </w:tcPr>
          <w:p w14:paraId="0A2B663E" w14:textId="77777777" w:rsidR="00410988" w:rsidRPr="00954EEA" w:rsidRDefault="00410988" w:rsidP="00133E4E">
            <w:pPr>
              <w:rPr>
                <w:sz w:val="14"/>
                <w:szCs w:val="14"/>
              </w:rPr>
            </w:pPr>
            <w:r w:rsidRPr="00954EEA">
              <w:rPr>
                <w:sz w:val="14"/>
                <w:szCs w:val="14"/>
              </w:rPr>
              <w:t>1958</w:t>
            </w:r>
          </w:p>
        </w:tc>
        <w:tc>
          <w:tcPr>
            <w:tcW w:w="2012" w:type="dxa"/>
          </w:tcPr>
          <w:p w14:paraId="3DFE0C60" w14:textId="77777777" w:rsidR="00410988" w:rsidRPr="00954EEA" w:rsidRDefault="00410988" w:rsidP="00980BD9">
            <w:pPr>
              <w:rPr>
                <w:sz w:val="14"/>
                <w:szCs w:val="14"/>
              </w:rPr>
            </w:pPr>
            <w:r w:rsidRPr="00954EEA">
              <w:rPr>
                <w:sz w:val="14"/>
                <w:szCs w:val="14"/>
              </w:rPr>
              <w:t>Marriage Certificate</w:t>
            </w:r>
          </w:p>
        </w:tc>
      </w:tr>
      <w:tr w:rsidR="00410988" w:rsidRPr="004E373E" w14:paraId="645C5F89" w14:textId="77777777" w:rsidTr="00133E4E">
        <w:tc>
          <w:tcPr>
            <w:tcW w:w="1795" w:type="dxa"/>
          </w:tcPr>
          <w:p w14:paraId="2C880A54" w14:textId="77777777" w:rsidR="00410988" w:rsidRPr="00954EEA" w:rsidRDefault="00410988" w:rsidP="00980BD9">
            <w:pPr>
              <w:rPr>
                <w:sz w:val="14"/>
                <w:szCs w:val="14"/>
              </w:rPr>
            </w:pPr>
            <w:r w:rsidRPr="00954EEA">
              <w:rPr>
                <w:sz w:val="14"/>
                <w:szCs w:val="14"/>
              </w:rPr>
              <w:t>Sydney James Sinnock</w:t>
            </w:r>
          </w:p>
        </w:tc>
        <w:tc>
          <w:tcPr>
            <w:tcW w:w="481" w:type="dxa"/>
          </w:tcPr>
          <w:p w14:paraId="7A01089C" w14:textId="77777777" w:rsidR="00410988" w:rsidRPr="00954EEA" w:rsidRDefault="00410988" w:rsidP="00133E4E">
            <w:pPr>
              <w:rPr>
                <w:sz w:val="14"/>
                <w:szCs w:val="14"/>
              </w:rPr>
            </w:pPr>
            <w:r w:rsidRPr="00954EEA">
              <w:rPr>
                <w:sz w:val="14"/>
                <w:szCs w:val="14"/>
              </w:rPr>
              <w:t>1878</w:t>
            </w:r>
          </w:p>
        </w:tc>
        <w:tc>
          <w:tcPr>
            <w:tcW w:w="2012" w:type="dxa"/>
          </w:tcPr>
          <w:p w14:paraId="14B44F8C" w14:textId="77777777" w:rsidR="00410988" w:rsidRPr="00954EEA" w:rsidRDefault="00410988" w:rsidP="00980BD9">
            <w:pPr>
              <w:rPr>
                <w:sz w:val="14"/>
                <w:szCs w:val="14"/>
              </w:rPr>
            </w:pPr>
            <w:r w:rsidRPr="00954EEA">
              <w:rPr>
                <w:sz w:val="14"/>
                <w:szCs w:val="14"/>
              </w:rPr>
              <w:t>British Army Pension Records</w:t>
            </w:r>
          </w:p>
        </w:tc>
      </w:tr>
      <w:tr w:rsidR="00410988" w:rsidRPr="004E373E" w14:paraId="01952F0F" w14:textId="77777777" w:rsidTr="00133E4E">
        <w:tc>
          <w:tcPr>
            <w:tcW w:w="1795" w:type="dxa"/>
          </w:tcPr>
          <w:p w14:paraId="46C9F505" w14:textId="77777777" w:rsidR="00410988" w:rsidRPr="00954EEA" w:rsidRDefault="00410988" w:rsidP="00980BD9">
            <w:pPr>
              <w:rPr>
                <w:sz w:val="14"/>
                <w:szCs w:val="14"/>
              </w:rPr>
            </w:pPr>
            <w:r w:rsidRPr="00954EEA">
              <w:rPr>
                <w:sz w:val="14"/>
                <w:szCs w:val="14"/>
              </w:rPr>
              <w:t>Thomas Henry Sinnock</w:t>
            </w:r>
          </w:p>
        </w:tc>
        <w:tc>
          <w:tcPr>
            <w:tcW w:w="481" w:type="dxa"/>
          </w:tcPr>
          <w:p w14:paraId="4CC98A05" w14:textId="77777777" w:rsidR="00410988" w:rsidRPr="00954EEA" w:rsidRDefault="00410988" w:rsidP="00133E4E">
            <w:pPr>
              <w:rPr>
                <w:sz w:val="14"/>
                <w:szCs w:val="14"/>
              </w:rPr>
            </w:pPr>
            <w:r w:rsidRPr="00954EEA">
              <w:rPr>
                <w:sz w:val="14"/>
                <w:szCs w:val="14"/>
              </w:rPr>
              <w:t>1873</w:t>
            </w:r>
          </w:p>
        </w:tc>
        <w:tc>
          <w:tcPr>
            <w:tcW w:w="2012" w:type="dxa"/>
          </w:tcPr>
          <w:p w14:paraId="6AC0CD69"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782CCC93" w14:textId="77777777" w:rsidTr="00133E4E">
        <w:tc>
          <w:tcPr>
            <w:tcW w:w="1795" w:type="dxa"/>
          </w:tcPr>
          <w:p w14:paraId="533AF3DE" w14:textId="77777777" w:rsidR="00410988" w:rsidRPr="00954EEA" w:rsidRDefault="00410988" w:rsidP="00980BD9">
            <w:pPr>
              <w:rPr>
                <w:sz w:val="14"/>
                <w:szCs w:val="14"/>
              </w:rPr>
            </w:pPr>
            <w:r w:rsidRPr="00954EEA">
              <w:rPr>
                <w:sz w:val="14"/>
                <w:szCs w:val="14"/>
              </w:rPr>
              <w:t>Thomas Lubolt Sinnock</w:t>
            </w:r>
          </w:p>
        </w:tc>
        <w:tc>
          <w:tcPr>
            <w:tcW w:w="481" w:type="dxa"/>
          </w:tcPr>
          <w:p w14:paraId="17AA65F1" w14:textId="77777777" w:rsidR="00410988" w:rsidRPr="00954EEA" w:rsidRDefault="00410988" w:rsidP="00133E4E">
            <w:pPr>
              <w:rPr>
                <w:sz w:val="14"/>
                <w:szCs w:val="14"/>
              </w:rPr>
            </w:pPr>
            <w:r w:rsidRPr="00954EEA">
              <w:rPr>
                <w:sz w:val="14"/>
                <w:szCs w:val="14"/>
              </w:rPr>
              <w:t>1885</w:t>
            </w:r>
          </w:p>
        </w:tc>
        <w:tc>
          <w:tcPr>
            <w:tcW w:w="2012" w:type="dxa"/>
          </w:tcPr>
          <w:p w14:paraId="7F1588C4" w14:textId="77777777" w:rsidR="00410988" w:rsidRPr="00954EEA" w:rsidRDefault="00410988" w:rsidP="00980BD9">
            <w:pPr>
              <w:rPr>
                <w:sz w:val="14"/>
                <w:szCs w:val="14"/>
              </w:rPr>
            </w:pPr>
            <w:r w:rsidRPr="00954EEA">
              <w:rPr>
                <w:sz w:val="14"/>
                <w:szCs w:val="14"/>
              </w:rPr>
              <w:t>WW II Draft Registration Card</w:t>
            </w:r>
          </w:p>
        </w:tc>
      </w:tr>
      <w:tr w:rsidR="00410988" w:rsidRPr="004E373E" w14:paraId="59BE68F4" w14:textId="77777777" w:rsidTr="00133E4E">
        <w:tc>
          <w:tcPr>
            <w:tcW w:w="1795" w:type="dxa"/>
          </w:tcPr>
          <w:p w14:paraId="69B10987" w14:textId="77777777" w:rsidR="00410988" w:rsidRPr="00954EEA" w:rsidRDefault="00410988" w:rsidP="00980BD9">
            <w:pPr>
              <w:rPr>
                <w:sz w:val="14"/>
                <w:szCs w:val="14"/>
              </w:rPr>
            </w:pPr>
            <w:r w:rsidRPr="00954EEA">
              <w:rPr>
                <w:sz w:val="14"/>
                <w:szCs w:val="14"/>
              </w:rPr>
              <w:t>Thomas Sinnock</w:t>
            </w:r>
          </w:p>
        </w:tc>
        <w:tc>
          <w:tcPr>
            <w:tcW w:w="481" w:type="dxa"/>
          </w:tcPr>
          <w:p w14:paraId="47C77010" w14:textId="77777777" w:rsidR="00410988" w:rsidRPr="00954EEA" w:rsidRDefault="00410988" w:rsidP="00133E4E">
            <w:pPr>
              <w:rPr>
                <w:sz w:val="14"/>
                <w:szCs w:val="14"/>
              </w:rPr>
            </w:pPr>
            <w:r w:rsidRPr="00954EEA">
              <w:rPr>
                <w:sz w:val="14"/>
                <w:szCs w:val="14"/>
              </w:rPr>
              <w:t>1786</w:t>
            </w:r>
          </w:p>
        </w:tc>
        <w:tc>
          <w:tcPr>
            <w:tcW w:w="2012" w:type="dxa"/>
          </w:tcPr>
          <w:p w14:paraId="4922DE7E"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41BD7CFB" w14:textId="77777777" w:rsidTr="00133E4E">
        <w:tc>
          <w:tcPr>
            <w:tcW w:w="1795" w:type="dxa"/>
          </w:tcPr>
          <w:p w14:paraId="78CD4908" w14:textId="77777777" w:rsidR="00410988" w:rsidRPr="00954EEA" w:rsidRDefault="00410988" w:rsidP="00980BD9">
            <w:pPr>
              <w:rPr>
                <w:sz w:val="14"/>
                <w:szCs w:val="14"/>
              </w:rPr>
            </w:pPr>
            <w:r w:rsidRPr="00954EEA">
              <w:rPr>
                <w:sz w:val="14"/>
                <w:szCs w:val="14"/>
              </w:rPr>
              <w:t>William George Sinnock</w:t>
            </w:r>
          </w:p>
        </w:tc>
        <w:tc>
          <w:tcPr>
            <w:tcW w:w="481" w:type="dxa"/>
          </w:tcPr>
          <w:p w14:paraId="7677A36D" w14:textId="77777777" w:rsidR="00410988" w:rsidRPr="00954EEA" w:rsidRDefault="00410988" w:rsidP="00133E4E">
            <w:pPr>
              <w:rPr>
                <w:sz w:val="14"/>
                <w:szCs w:val="14"/>
              </w:rPr>
            </w:pPr>
            <w:r w:rsidRPr="00954EEA">
              <w:rPr>
                <w:sz w:val="14"/>
                <w:szCs w:val="14"/>
              </w:rPr>
              <w:t>1895</w:t>
            </w:r>
          </w:p>
        </w:tc>
        <w:tc>
          <w:tcPr>
            <w:tcW w:w="2012" w:type="dxa"/>
          </w:tcPr>
          <w:p w14:paraId="66C57F9C"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164EB2A1" w14:textId="77777777" w:rsidTr="00133E4E">
        <w:tc>
          <w:tcPr>
            <w:tcW w:w="1795" w:type="dxa"/>
          </w:tcPr>
          <w:p w14:paraId="1D7085F2" w14:textId="77777777" w:rsidR="00410988" w:rsidRPr="00954EEA" w:rsidRDefault="00410988" w:rsidP="00980BD9">
            <w:pPr>
              <w:rPr>
                <w:sz w:val="14"/>
                <w:szCs w:val="14"/>
              </w:rPr>
            </w:pPr>
            <w:r w:rsidRPr="00954EEA">
              <w:rPr>
                <w:sz w:val="14"/>
                <w:szCs w:val="14"/>
              </w:rPr>
              <w:t>William Henry Sinnock</w:t>
            </w:r>
          </w:p>
        </w:tc>
        <w:tc>
          <w:tcPr>
            <w:tcW w:w="481" w:type="dxa"/>
          </w:tcPr>
          <w:p w14:paraId="00CF69D0" w14:textId="77777777" w:rsidR="00410988" w:rsidRPr="00954EEA" w:rsidRDefault="00410988" w:rsidP="00133E4E">
            <w:pPr>
              <w:rPr>
                <w:sz w:val="14"/>
                <w:szCs w:val="14"/>
              </w:rPr>
            </w:pPr>
            <w:r w:rsidRPr="00954EEA">
              <w:rPr>
                <w:sz w:val="14"/>
                <w:szCs w:val="14"/>
              </w:rPr>
              <w:t>1882</w:t>
            </w:r>
          </w:p>
        </w:tc>
        <w:tc>
          <w:tcPr>
            <w:tcW w:w="2012" w:type="dxa"/>
          </w:tcPr>
          <w:p w14:paraId="301AFC52" w14:textId="77777777" w:rsidR="00410988" w:rsidRPr="00954EEA" w:rsidRDefault="00410988" w:rsidP="00980BD9">
            <w:pPr>
              <w:rPr>
                <w:sz w:val="14"/>
                <w:szCs w:val="14"/>
              </w:rPr>
            </w:pPr>
            <w:r w:rsidRPr="00954EEA">
              <w:rPr>
                <w:sz w:val="14"/>
                <w:szCs w:val="14"/>
              </w:rPr>
              <w:t>WW I Draft Registration Card</w:t>
            </w:r>
          </w:p>
        </w:tc>
      </w:tr>
      <w:tr w:rsidR="00410988" w:rsidRPr="004E373E" w14:paraId="1F40A5F6" w14:textId="77777777" w:rsidTr="00133E4E">
        <w:tc>
          <w:tcPr>
            <w:tcW w:w="1795" w:type="dxa"/>
          </w:tcPr>
          <w:p w14:paraId="64278B7D" w14:textId="77777777" w:rsidR="00410988" w:rsidRPr="00954EEA" w:rsidRDefault="00410988" w:rsidP="00980BD9">
            <w:pPr>
              <w:rPr>
                <w:sz w:val="14"/>
                <w:szCs w:val="14"/>
              </w:rPr>
            </w:pPr>
            <w:r w:rsidRPr="00954EEA">
              <w:rPr>
                <w:sz w:val="14"/>
                <w:szCs w:val="14"/>
              </w:rPr>
              <w:t>William Pike Sinnock</w:t>
            </w:r>
          </w:p>
        </w:tc>
        <w:tc>
          <w:tcPr>
            <w:tcW w:w="481" w:type="dxa"/>
          </w:tcPr>
          <w:p w14:paraId="5C1F170F" w14:textId="77777777" w:rsidR="00410988" w:rsidRPr="00954EEA" w:rsidRDefault="00410988" w:rsidP="00133E4E">
            <w:pPr>
              <w:rPr>
                <w:sz w:val="14"/>
                <w:szCs w:val="14"/>
              </w:rPr>
            </w:pPr>
            <w:r w:rsidRPr="00954EEA">
              <w:rPr>
                <w:sz w:val="14"/>
                <w:szCs w:val="14"/>
              </w:rPr>
              <w:t>1895</w:t>
            </w:r>
          </w:p>
        </w:tc>
        <w:tc>
          <w:tcPr>
            <w:tcW w:w="2012" w:type="dxa"/>
          </w:tcPr>
          <w:p w14:paraId="2FC4781C" w14:textId="77777777" w:rsidR="00410988" w:rsidRPr="00954EEA" w:rsidRDefault="00410988" w:rsidP="00980BD9">
            <w:pPr>
              <w:rPr>
                <w:sz w:val="14"/>
                <w:szCs w:val="14"/>
              </w:rPr>
            </w:pPr>
            <w:r w:rsidRPr="00954EEA">
              <w:rPr>
                <w:sz w:val="14"/>
                <w:szCs w:val="14"/>
              </w:rPr>
              <w:t>WW I Draft Registration Card</w:t>
            </w:r>
          </w:p>
        </w:tc>
      </w:tr>
      <w:tr w:rsidR="00410988" w:rsidRPr="004E373E" w14:paraId="1C4D49BE" w14:textId="77777777" w:rsidTr="00133E4E">
        <w:tc>
          <w:tcPr>
            <w:tcW w:w="1795" w:type="dxa"/>
          </w:tcPr>
          <w:p w14:paraId="0E2B9567" w14:textId="77777777" w:rsidR="00410988" w:rsidRPr="00954EEA" w:rsidRDefault="00410988" w:rsidP="00980BD9">
            <w:pPr>
              <w:rPr>
                <w:sz w:val="14"/>
                <w:szCs w:val="14"/>
              </w:rPr>
            </w:pPr>
            <w:r w:rsidRPr="00954EEA">
              <w:rPr>
                <w:sz w:val="14"/>
                <w:szCs w:val="14"/>
              </w:rPr>
              <w:t>William Sinclair Sinnock</w:t>
            </w:r>
          </w:p>
        </w:tc>
        <w:tc>
          <w:tcPr>
            <w:tcW w:w="481" w:type="dxa"/>
          </w:tcPr>
          <w:p w14:paraId="390F4B63" w14:textId="77777777" w:rsidR="00410988" w:rsidRPr="00954EEA" w:rsidRDefault="00410988" w:rsidP="00133E4E">
            <w:pPr>
              <w:rPr>
                <w:sz w:val="14"/>
                <w:szCs w:val="14"/>
              </w:rPr>
            </w:pPr>
            <w:r w:rsidRPr="00954EEA">
              <w:rPr>
                <w:sz w:val="14"/>
                <w:szCs w:val="14"/>
              </w:rPr>
              <w:t>1894</w:t>
            </w:r>
          </w:p>
        </w:tc>
        <w:tc>
          <w:tcPr>
            <w:tcW w:w="2012" w:type="dxa"/>
          </w:tcPr>
          <w:p w14:paraId="1ACBECEF" w14:textId="77777777" w:rsidR="00410988" w:rsidRPr="00954EEA" w:rsidRDefault="00410988" w:rsidP="00980BD9">
            <w:pPr>
              <w:rPr>
                <w:sz w:val="14"/>
                <w:szCs w:val="14"/>
              </w:rPr>
            </w:pPr>
            <w:r w:rsidRPr="00954EEA">
              <w:rPr>
                <w:sz w:val="14"/>
                <w:szCs w:val="14"/>
              </w:rPr>
              <w:t>WW I Draft Registration Card</w:t>
            </w:r>
          </w:p>
        </w:tc>
      </w:tr>
      <w:tr w:rsidR="00410988" w:rsidRPr="004E373E" w14:paraId="7B8EC90D" w14:textId="77777777" w:rsidTr="00133E4E">
        <w:tc>
          <w:tcPr>
            <w:tcW w:w="1795" w:type="dxa"/>
          </w:tcPr>
          <w:p w14:paraId="5C12CB59" w14:textId="77777777" w:rsidR="00410988" w:rsidRPr="00954EEA" w:rsidRDefault="00410988" w:rsidP="00980BD9">
            <w:pPr>
              <w:rPr>
                <w:sz w:val="14"/>
                <w:szCs w:val="14"/>
              </w:rPr>
            </w:pPr>
            <w:r w:rsidRPr="00954EEA">
              <w:rPr>
                <w:sz w:val="14"/>
                <w:szCs w:val="14"/>
              </w:rPr>
              <w:t>William Sinnock</w:t>
            </w:r>
          </w:p>
        </w:tc>
        <w:tc>
          <w:tcPr>
            <w:tcW w:w="481" w:type="dxa"/>
          </w:tcPr>
          <w:p w14:paraId="5810008E" w14:textId="77777777" w:rsidR="00410988" w:rsidRPr="00954EEA" w:rsidRDefault="00410988" w:rsidP="00133E4E">
            <w:pPr>
              <w:rPr>
                <w:sz w:val="14"/>
                <w:szCs w:val="14"/>
              </w:rPr>
            </w:pPr>
            <w:r w:rsidRPr="00954EEA">
              <w:rPr>
                <w:sz w:val="14"/>
                <w:szCs w:val="14"/>
              </w:rPr>
              <w:t>1873</w:t>
            </w:r>
          </w:p>
        </w:tc>
        <w:tc>
          <w:tcPr>
            <w:tcW w:w="2012" w:type="dxa"/>
          </w:tcPr>
          <w:p w14:paraId="78F21EA6" w14:textId="77777777" w:rsidR="00410988" w:rsidRPr="00954EEA" w:rsidRDefault="00410988" w:rsidP="00980BD9">
            <w:pPr>
              <w:rPr>
                <w:sz w:val="14"/>
                <w:szCs w:val="14"/>
              </w:rPr>
            </w:pPr>
            <w:r>
              <w:rPr>
                <w:sz w:val="14"/>
                <w:szCs w:val="14"/>
              </w:rPr>
              <w:t>London</w:t>
            </w:r>
            <w:r w:rsidRPr="00954EEA">
              <w:rPr>
                <w:sz w:val="14"/>
                <w:szCs w:val="14"/>
              </w:rPr>
              <w:t xml:space="preserve"> Marriages and Banns</w:t>
            </w:r>
          </w:p>
        </w:tc>
      </w:tr>
      <w:tr w:rsidR="00410988" w:rsidRPr="004E373E" w14:paraId="05F20179" w14:textId="77777777" w:rsidTr="00133E4E">
        <w:tc>
          <w:tcPr>
            <w:tcW w:w="1795" w:type="dxa"/>
          </w:tcPr>
          <w:p w14:paraId="2FC3F694" w14:textId="77777777" w:rsidR="00410988" w:rsidRPr="00954EEA" w:rsidRDefault="00410988" w:rsidP="00980BD9">
            <w:pPr>
              <w:rPr>
                <w:sz w:val="14"/>
                <w:szCs w:val="14"/>
              </w:rPr>
            </w:pPr>
            <w:r w:rsidRPr="00954EEA">
              <w:rPr>
                <w:sz w:val="14"/>
                <w:szCs w:val="14"/>
              </w:rPr>
              <w:t>Willis Ray Sinnock</w:t>
            </w:r>
          </w:p>
        </w:tc>
        <w:tc>
          <w:tcPr>
            <w:tcW w:w="481" w:type="dxa"/>
          </w:tcPr>
          <w:p w14:paraId="0BD7532D" w14:textId="77777777" w:rsidR="00410988" w:rsidRPr="00954EEA" w:rsidRDefault="00410988" w:rsidP="00133E4E">
            <w:pPr>
              <w:rPr>
                <w:sz w:val="14"/>
                <w:szCs w:val="14"/>
              </w:rPr>
            </w:pPr>
            <w:r w:rsidRPr="00954EEA">
              <w:rPr>
                <w:sz w:val="14"/>
                <w:szCs w:val="14"/>
              </w:rPr>
              <w:t>1923</w:t>
            </w:r>
          </w:p>
        </w:tc>
        <w:tc>
          <w:tcPr>
            <w:tcW w:w="2012" w:type="dxa"/>
          </w:tcPr>
          <w:p w14:paraId="5E9E9CCB" w14:textId="77777777" w:rsidR="00410988" w:rsidRPr="00954EEA" w:rsidRDefault="00410988" w:rsidP="00980BD9">
            <w:pPr>
              <w:rPr>
                <w:sz w:val="14"/>
                <w:szCs w:val="14"/>
              </w:rPr>
            </w:pPr>
            <w:r w:rsidRPr="00954EEA">
              <w:rPr>
                <w:sz w:val="14"/>
                <w:szCs w:val="14"/>
              </w:rPr>
              <w:t>Personal letter</w:t>
            </w:r>
          </w:p>
        </w:tc>
      </w:tr>
      <w:tr w:rsidR="00410988" w:rsidRPr="004E373E" w14:paraId="5E003E62" w14:textId="77777777" w:rsidTr="00133E4E">
        <w:tc>
          <w:tcPr>
            <w:tcW w:w="1795" w:type="dxa"/>
          </w:tcPr>
          <w:p w14:paraId="302F3DC0" w14:textId="77777777" w:rsidR="00410988" w:rsidRPr="00954EEA" w:rsidRDefault="00410988" w:rsidP="00980BD9">
            <w:pPr>
              <w:rPr>
                <w:sz w:val="14"/>
                <w:szCs w:val="14"/>
              </w:rPr>
            </w:pPr>
            <w:r w:rsidRPr="00954EEA">
              <w:rPr>
                <w:sz w:val="14"/>
                <w:szCs w:val="14"/>
              </w:rPr>
              <w:t>Winifred L. Freeman Sinnock</w:t>
            </w:r>
          </w:p>
        </w:tc>
        <w:tc>
          <w:tcPr>
            <w:tcW w:w="481" w:type="dxa"/>
          </w:tcPr>
          <w:p w14:paraId="1F60AA78" w14:textId="77777777" w:rsidR="00410988" w:rsidRPr="00954EEA" w:rsidRDefault="00410988" w:rsidP="00133E4E">
            <w:pPr>
              <w:rPr>
                <w:sz w:val="14"/>
                <w:szCs w:val="14"/>
              </w:rPr>
            </w:pPr>
            <w:r w:rsidRPr="00954EEA">
              <w:rPr>
                <w:sz w:val="14"/>
                <w:szCs w:val="14"/>
              </w:rPr>
              <w:t>1914</w:t>
            </w:r>
          </w:p>
        </w:tc>
        <w:tc>
          <w:tcPr>
            <w:tcW w:w="2012" w:type="dxa"/>
          </w:tcPr>
          <w:p w14:paraId="5A788E84" w14:textId="77777777" w:rsidR="00410988" w:rsidRPr="00954EEA" w:rsidRDefault="00410988" w:rsidP="00980BD9">
            <w:pPr>
              <w:rPr>
                <w:sz w:val="14"/>
                <w:szCs w:val="14"/>
              </w:rPr>
            </w:pPr>
            <w:r w:rsidRPr="00954EEA">
              <w:rPr>
                <w:sz w:val="14"/>
                <w:szCs w:val="14"/>
              </w:rPr>
              <w:t>Personal letter</w:t>
            </w:r>
          </w:p>
        </w:tc>
      </w:tr>
    </w:tbl>
    <w:p w14:paraId="616FF2EB" w14:textId="77777777" w:rsidR="00980BD9" w:rsidRDefault="00980BD9" w:rsidP="006E43BB">
      <w:pPr>
        <w:sectPr w:rsidR="00980BD9" w:rsidSect="00980BD9">
          <w:type w:val="continuous"/>
          <w:pgSz w:w="12240" w:h="15840"/>
          <w:pgMar w:top="1440" w:right="1440" w:bottom="1440" w:left="1440" w:header="720" w:footer="720" w:gutter="0"/>
          <w:cols w:num="2" w:space="288"/>
          <w:docGrid w:linePitch="360"/>
        </w:sectPr>
      </w:pPr>
    </w:p>
    <w:p w14:paraId="0FDA0925" w14:textId="77777777" w:rsidR="00BF7CBB" w:rsidRDefault="00BF7CBB" w:rsidP="006E43BB"/>
    <w:p w14:paraId="4FF6955A" w14:textId="77777777" w:rsidR="00462716" w:rsidRDefault="00462716" w:rsidP="00462716">
      <w:pPr>
        <w:pStyle w:val="Heading2"/>
      </w:pPr>
      <w:r w:rsidRPr="00B65FF4">
        <w:t>FamilySearch.org</w:t>
      </w:r>
      <w:r>
        <w:t xml:space="preserve"> by the Church of the LDS, 2011 (28 citations)</w:t>
      </w:r>
    </w:p>
    <w:p w14:paraId="41CC6D0B" w14:textId="77777777" w:rsidR="00E971F7" w:rsidRDefault="00E971F7" w:rsidP="00462716">
      <w:pPr>
        <w:tabs>
          <w:tab w:val="left" w:pos="-1440"/>
          <w:tab w:val="left" w:pos="-720"/>
        </w:tabs>
        <w:suppressAutoHyphens/>
      </w:pPr>
    </w:p>
    <w:p w14:paraId="5A80268C" w14:textId="5B8C79A5" w:rsidR="00462716" w:rsidRDefault="00462716" w:rsidP="00462716">
      <w:pPr>
        <w:tabs>
          <w:tab w:val="left" w:pos="-1440"/>
          <w:tab w:val="left" w:pos="-720"/>
        </w:tabs>
        <w:suppressAutoHyphens/>
      </w:pPr>
      <w:r>
        <w:t xml:space="preserve">This internet site is maintained by the Church of Latter Day Saints (LDS) in Salt Lake City, Utah, and allows free searches for names, locations, and other genealogical information contained in the online church records. I searched the site for the Sinnock name and its potential variants and found source information from the links to about 7 individuals for 14 different people, mostly Sennocks and Sinnicks, and is </w:t>
      </w:r>
      <w:r w:rsidR="00E971F7">
        <w:t xml:space="preserve">accordingly </w:t>
      </w:r>
      <w:r>
        <w:t xml:space="preserve">a source for several of these individuals listed in the </w:t>
      </w:r>
      <w:r w:rsidRPr="005867DE">
        <w:rPr>
          <w:i/>
        </w:rPr>
        <w:t>Sinnock Name Variants</w:t>
      </w:r>
      <w:r>
        <w:t xml:space="preserve"> database as well as 28 citations in the </w:t>
      </w:r>
      <w:r w:rsidRPr="005867DE">
        <w:rPr>
          <w:i/>
        </w:rPr>
        <w:t>Sinnocks and Kin</w:t>
      </w:r>
      <w:r w:rsidR="00986FD2">
        <w:rPr>
          <w:i/>
        </w:rPr>
        <w:t xml:space="preserve"> </w:t>
      </w:r>
      <w:r>
        <w:t>database.</w:t>
      </w:r>
    </w:p>
    <w:p w14:paraId="0153A3C0" w14:textId="77777777" w:rsidR="00E971F7" w:rsidRDefault="00E971F7" w:rsidP="00462716">
      <w:pPr>
        <w:tabs>
          <w:tab w:val="left" w:pos="-1440"/>
          <w:tab w:val="left" w:pos="-720"/>
        </w:tabs>
        <w:suppressAutoHyphens/>
      </w:pPr>
    </w:p>
    <w:p w14:paraId="4F57B5F3" w14:textId="604A040C" w:rsidR="00BF7CBB" w:rsidRDefault="00BF7CBB" w:rsidP="00BF7CBB"/>
    <w:p w14:paraId="0A043CE4" w14:textId="11AAACD7" w:rsidR="00462716" w:rsidRDefault="00462716" w:rsidP="00462716">
      <w:pPr>
        <w:pStyle w:val="Heading2"/>
      </w:pPr>
      <w:r w:rsidRPr="00653C1D">
        <w:t>FamousChinese.com</w:t>
      </w:r>
      <w:r>
        <w:t>, “Huns” by FamousChinese.com, 2005</w:t>
      </w:r>
      <w:r w:rsidR="00F14E5E">
        <w:t>, defunct 2015</w:t>
      </w:r>
      <w:r>
        <w:t xml:space="preserve"> (43 citations*)</w:t>
      </w:r>
    </w:p>
    <w:p w14:paraId="5FA0AF6F" w14:textId="77777777" w:rsidR="00E971F7" w:rsidRDefault="00E971F7" w:rsidP="00462716">
      <w:pPr>
        <w:tabs>
          <w:tab w:val="left" w:pos="-1440"/>
          <w:tab w:val="left" w:pos="-720"/>
        </w:tabs>
        <w:suppressAutoHyphens/>
      </w:pPr>
    </w:p>
    <w:p w14:paraId="32771428" w14:textId="0ECAF917" w:rsidR="00462716" w:rsidRPr="00981CBD" w:rsidRDefault="00462716" w:rsidP="00462716">
      <w:pPr>
        <w:tabs>
          <w:tab w:val="left" w:pos="-1440"/>
          <w:tab w:val="left" w:pos="-720"/>
        </w:tabs>
        <w:suppressAutoHyphens/>
      </w:pPr>
      <w:r w:rsidRPr="00981CBD">
        <w:t xml:space="preserve">This </w:t>
      </w:r>
      <w:r>
        <w:t>internet site provide</w:t>
      </w:r>
      <w:r w:rsidR="00F14E5E">
        <w:t>d</w:t>
      </w:r>
      <w:r>
        <w:t xml:space="preserve"> extensive information about China including</w:t>
      </w:r>
      <w:r w:rsidRPr="00981CBD">
        <w:t xml:space="preserve"> lists many of the rulers of the Huns and their possible, but unlikely, predecessors of the Xiongn</w:t>
      </w:r>
      <w:r>
        <w:t>u</w:t>
      </w:r>
      <w:r w:rsidRPr="00981CBD">
        <w:t xml:space="preserve"> Dynasty of Western China. It is one of the few sources I have found to at least in part corroborate Jamie Allen's Family Tree for this line of possible Sinnock ancestors. Rulers, their predecessors and successors </w:t>
      </w:r>
      <w:r>
        <w:t xml:space="preserve">and years of reign </w:t>
      </w:r>
      <w:r w:rsidR="00F14E5E">
        <w:t>were</w:t>
      </w:r>
      <w:r w:rsidRPr="00981CBD">
        <w:t xml:space="preserve"> listed in this source and they may, but usually are not</w:t>
      </w:r>
      <w:r>
        <w:t>,</w:t>
      </w:r>
      <w:r w:rsidRPr="00981CBD">
        <w:t xml:space="preserve"> related as fathers and sons.</w:t>
      </w:r>
      <w:r>
        <w:t xml:space="preserve"> Birth days were all estimated for the people in this possible line of Attila the Hun’s ancestors.</w:t>
      </w:r>
      <w:r w:rsidR="00EC781E">
        <w:t xml:space="preserve"> </w:t>
      </w:r>
      <w:r w:rsidR="00E971F7">
        <w:t xml:space="preserve">I cited this record 43 times for the Hun and Chinese rulers and emperors in the </w:t>
      </w:r>
      <w:r w:rsidR="00E971F7" w:rsidRPr="00E971F7">
        <w:rPr>
          <w:i/>
        </w:rPr>
        <w:t>Sinnocks, Royals, Vikings, Romans, and Gods</w:t>
      </w:r>
      <w:r w:rsidR="00E971F7">
        <w:t xml:space="preserve"> database.</w:t>
      </w:r>
      <w:r w:rsidR="00F14E5E">
        <w:t xml:space="preserve"> I was unable to retrieve this source in 2015.</w:t>
      </w:r>
    </w:p>
    <w:p w14:paraId="1D4D134E" w14:textId="77777777" w:rsidR="00E971F7" w:rsidRDefault="00E971F7" w:rsidP="00462716">
      <w:pPr>
        <w:tabs>
          <w:tab w:val="left" w:pos="-1440"/>
          <w:tab w:val="left" w:pos="-720"/>
        </w:tabs>
        <w:suppressAutoHyphens/>
      </w:pPr>
    </w:p>
    <w:p w14:paraId="30EA69D5" w14:textId="77777777" w:rsidR="00E971F7" w:rsidRDefault="00E971F7" w:rsidP="00462716">
      <w:pPr>
        <w:tabs>
          <w:tab w:val="left" w:pos="-1440"/>
          <w:tab w:val="left" w:pos="-720"/>
        </w:tabs>
        <w:suppressAutoHyphens/>
      </w:pPr>
    </w:p>
    <w:p w14:paraId="2BEAE9B2" w14:textId="58AE41F7" w:rsidR="00462716" w:rsidRDefault="00EC781E" w:rsidP="00462716">
      <w:pPr>
        <w:pStyle w:val="Heading2"/>
      </w:pPr>
      <w:r>
        <w:t>FindA</w:t>
      </w:r>
      <w:r w:rsidR="004F0675">
        <w:t>G</w:t>
      </w:r>
      <w:r>
        <w:t>rave.com</w:t>
      </w:r>
      <w:r w:rsidR="00986FD2">
        <w:t xml:space="preserve">, </w:t>
      </w:r>
      <w:r w:rsidR="00462716">
        <w:t>2010 - 2014 (646 citations)</w:t>
      </w:r>
    </w:p>
    <w:p w14:paraId="6E1418EB" w14:textId="77777777" w:rsidR="00462716" w:rsidRPr="005520CA" w:rsidRDefault="00462716" w:rsidP="00462716">
      <w:pPr>
        <w:rPr>
          <w:b/>
          <w:i/>
          <w:sz w:val="16"/>
          <w:szCs w:val="16"/>
        </w:rPr>
      </w:pPr>
      <w:r>
        <w:rPr>
          <w:b/>
          <w:i/>
          <w:sz w:val="16"/>
          <w:szCs w:val="16"/>
        </w:rPr>
        <w:t>646</w:t>
      </w:r>
      <w:r w:rsidRPr="005520CA">
        <w:rPr>
          <w:b/>
          <w:i/>
          <w:sz w:val="16"/>
          <w:szCs w:val="16"/>
        </w:rPr>
        <w:t xml:space="preserve"> citations in the </w:t>
      </w:r>
      <w:r w:rsidR="0064073B">
        <w:rPr>
          <w:b/>
          <w:i/>
          <w:sz w:val="16"/>
          <w:szCs w:val="16"/>
        </w:rPr>
        <w:t>Sinnocks and Kin</w:t>
      </w:r>
      <w:r>
        <w:rPr>
          <w:b/>
          <w:i/>
          <w:sz w:val="16"/>
          <w:szCs w:val="16"/>
        </w:rPr>
        <w:t xml:space="preserve"> database, 77 repeated </w:t>
      </w:r>
      <w:r w:rsidRPr="005520CA">
        <w:rPr>
          <w:b/>
          <w:i/>
          <w:sz w:val="16"/>
          <w:szCs w:val="16"/>
        </w:rPr>
        <w:t>in the Sinnock, Royals, Vikings, Romans, and God</w:t>
      </w:r>
      <w:r>
        <w:rPr>
          <w:b/>
          <w:i/>
          <w:sz w:val="16"/>
          <w:szCs w:val="16"/>
        </w:rPr>
        <w:t>s</w:t>
      </w:r>
      <w:r w:rsidRPr="005520CA">
        <w:rPr>
          <w:b/>
          <w:i/>
          <w:sz w:val="16"/>
          <w:szCs w:val="16"/>
        </w:rPr>
        <w:t xml:space="preserve"> database</w:t>
      </w:r>
    </w:p>
    <w:p w14:paraId="140CE59C" w14:textId="77777777" w:rsidR="00E971F7" w:rsidRDefault="00E971F7" w:rsidP="00462716">
      <w:pPr>
        <w:tabs>
          <w:tab w:val="left" w:pos="-1440"/>
          <w:tab w:val="left" w:pos="-720"/>
        </w:tabs>
        <w:suppressAutoHyphens/>
      </w:pPr>
    </w:p>
    <w:p w14:paraId="4DD15D6D" w14:textId="68F76877" w:rsidR="00462716" w:rsidRDefault="00462716" w:rsidP="00462716">
      <w:pPr>
        <w:tabs>
          <w:tab w:val="left" w:pos="-1440"/>
          <w:tab w:val="left" w:pos="-720"/>
        </w:tabs>
        <w:suppressAutoHyphens/>
      </w:pPr>
      <w:r w:rsidRPr="00322D97">
        <w:t xml:space="preserve">This internet site lists burial and cemetery information for millions (59 at this writing) of people in the world, mostly the United States. Burials of about 50 Sinnocks have been recorded so far and </w:t>
      </w:r>
      <w:r>
        <w:t xml:space="preserve">the relevant </w:t>
      </w:r>
      <w:r w:rsidRPr="00322D97">
        <w:t xml:space="preserve">information extracted to the </w:t>
      </w:r>
      <w:r w:rsidR="0064073B">
        <w:rPr>
          <w:i/>
        </w:rPr>
        <w:t>Sinnocks and Kin</w:t>
      </w:r>
      <w:r>
        <w:t xml:space="preserve"> </w:t>
      </w:r>
      <w:r w:rsidRPr="00322D97">
        <w:t>database.</w:t>
      </w:r>
      <w:r>
        <w:t xml:space="preserve"> Information detailed for each burial or grave site commonly includes name, birth date, death date, and sometimes spouse’s name, and death location, if different than the current burial site. </w:t>
      </w:r>
      <w:r w:rsidRPr="00322D97">
        <w:t xml:space="preserve">No transcription </w:t>
      </w:r>
      <w:r>
        <w:t>was</w:t>
      </w:r>
      <w:r w:rsidRPr="00322D97">
        <w:t xml:space="preserve"> made because the information should be retrievable </w:t>
      </w:r>
      <w:r>
        <w:t>from</w:t>
      </w:r>
      <w:r w:rsidRPr="00322D97">
        <w:t xml:space="preserve"> the internet henceforth</w:t>
      </w:r>
      <w:r>
        <w:t xml:space="preserve"> in either this or a successor database</w:t>
      </w:r>
      <w:r w:rsidRPr="00322D97">
        <w:t>.</w:t>
      </w:r>
    </w:p>
    <w:p w14:paraId="55A8EA49" w14:textId="77777777" w:rsidR="00CA6C17" w:rsidRDefault="00CA6C17" w:rsidP="00462716">
      <w:pPr>
        <w:tabs>
          <w:tab w:val="left" w:pos="-1440"/>
          <w:tab w:val="left" w:pos="-720"/>
        </w:tabs>
        <w:suppressAutoHyphens/>
      </w:pPr>
    </w:p>
    <w:p w14:paraId="4C30C71D" w14:textId="654E2B08" w:rsidR="00462716" w:rsidRDefault="00462716" w:rsidP="00462716">
      <w:pPr>
        <w:pStyle w:val="Heading2"/>
      </w:pPr>
      <w:r>
        <w:t>Fleur-de-Lys: The Kings and Queens of France by Joy Law, 1976 (29 citations*)</w:t>
      </w:r>
    </w:p>
    <w:p w14:paraId="06538026" w14:textId="77777777" w:rsidR="00CA6C17" w:rsidRDefault="00CA6C17" w:rsidP="00462716">
      <w:pPr>
        <w:pStyle w:val="BodyText"/>
        <w:rPr>
          <w:color w:val="auto"/>
        </w:rPr>
      </w:pPr>
    </w:p>
    <w:p w14:paraId="4C67F8C3" w14:textId="77777777" w:rsidR="00462716" w:rsidRPr="00D222A9" w:rsidRDefault="00462716" w:rsidP="00462716">
      <w:pPr>
        <w:pStyle w:val="BodyText"/>
        <w:rPr>
          <w:color w:val="auto"/>
        </w:rPr>
      </w:pPr>
      <w:r w:rsidRPr="00D222A9">
        <w:rPr>
          <w:color w:val="auto"/>
        </w:rPr>
        <w:t xml:space="preserve">This book briefly describes the genealogy, accomplishments, and lives of the French Kings and Queens from Hugh Capet to Louis XVI and Marie Antoinette. </w:t>
      </w:r>
      <w:r w:rsidR="00CA6C17">
        <w:rPr>
          <w:color w:val="auto"/>
        </w:rPr>
        <w:t xml:space="preserve">I inspected this source at the University of Nevada, Las Vegas library in 1995. </w:t>
      </w:r>
      <w:r w:rsidRPr="00D222A9">
        <w:rPr>
          <w:color w:val="auto"/>
        </w:rPr>
        <w:t xml:space="preserve">It is a primary information source in the </w:t>
      </w:r>
      <w:r w:rsidRPr="00D222A9">
        <w:rPr>
          <w:i/>
          <w:color w:val="auto"/>
        </w:rPr>
        <w:t>Sinnocks, Royals, Viking, Romans, and Gods.ftm</w:t>
      </w:r>
      <w:r w:rsidRPr="00D222A9">
        <w:rPr>
          <w:color w:val="auto"/>
        </w:rPr>
        <w:t xml:space="preserve"> database for Hugh Capet, Robert II, his son, and Henry I, his son, and their spouses. This book corroborates historical information from several other sources. The full citation is:</w:t>
      </w:r>
    </w:p>
    <w:p w14:paraId="41B04873" w14:textId="22D8452D" w:rsidR="00473E50" w:rsidRDefault="00462716" w:rsidP="00473E50">
      <w:pPr>
        <w:pStyle w:val="BodyText"/>
        <w:rPr>
          <w:color w:val="auto"/>
          <w:sz w:val="18"/>
          <w:szCs w:val="18"/>
        </w:rPr>
      </w:pPr>
      <w:r w:rsidRPr="00D222A9">
        <w:rPr>
          <w:color w:val="auto"/>
          <w:sz w:val="18"/>
          <w:szCs w:val="18"/>
        </w:rPr>
        <w:t xml:space="preserve">Law, Joy, 1976, </w:t>
      </w:r>
      <w:r w:rsidRPr="00D222A9">
        <w:rPr>
          <w:b/>
          <w:i/>
          <w:color w:val="auto"/>
          <w:sz w:val="18"/>
          <w:szCs w:val="18"/>
        </w:rPr>
        <w:t>Fleur De Lis, The Kings and Queens of France,</w:t>
      </w:r>
      <w:r w:rsidRPr="00D222A9">
        <w:rPr>
          <w:color w:val="auto"/>
          <w:sz w:val="18"/>
          <w:szCs w:val="18"/>
        </w:rPr>
        <w:t xml:space="preserve"> McGraw-Hill Book Company, New York, New York, 256 p.</w:t>
      </w:r>
      <w:r w:rsidR="00473E50">
        <w:rPr>
          <w:color w:val="auto"/>
          <w:sz w:val="18"/>
          <w:szCs w:val="18"/>
        </w:rPr>
        <w:br w:type="page"/>
      </w:r>
    </w:p>
    <w:p w14:paraId="0CB80C57" w14:textId="77777777" w:rsidR="00462716" w:rsidRDefault="00462716" w:rsidP="00462716">
      <w:pPr>
        <w:pStyle w:val="Heading2"/>
      </w:pPr>
      <w:r w:rsidRPr="00B163F7">
        <w:lastRenderedPageBreak/>
        <w:t>Florida Death Index, 1877 - 1998, Ancestry.com, 2009</w:t>
      </w:r>
      <w:r>
        <w:t xml:space="preserve"> (22 citations)</w:t>
      </w:r>
    </w:p>
    <w:p w14:paraId="3DB352C5" w14:textId="77777777" w:rsidR="007B0952" w:rsidRDefault="007B0952" w:rsidP="00462716">
      <w:pPr>
        <w:pStyle w:val="BodyText"/>
        <w:tabs>
          <w:tab w:val="left" w:pos="-450"/>
          <w:tab w:val="left" w:pos="90"/>
        </w:tabs>
      </w:pPr>
    </w:p>
    <w:p w14:paraId="0BBE1470" w14:textId="77777777" w:rsidR="00462716" w:rsidRPr="00B163F7" w:rsidRDefault="00462716" w:rsidP="00462716">
      <w:pPr>
        <w:pStyle w:val="BodyText"/>
        <w:tabs>
          <w:tab w:val="left" w:pos="-450"/>
          <w:tab w:val="left" w:pos="90"/>
        </w:tabs>
        <w:rPr>
          <w:i/>
          <w:color w:val="auto"/>
        </w:rPr>
      </w:pPr>
      <w:r>
        <w:t xml:space="preserve">Eight death records from the Florida Death Index were extracted in 2009 to the </w:t>
      </w:r>
      <w:r w:rsidR="0064073B">
        <w:rPr>
          <w:i/>
        </w:rPr>
        <w:t>Sinnocks and Kin</w:t>
      </w:r>
      <w:r w:rsidRPr="00B01F8A">
        <w:rPr>
          <w:i/>
        </w:rPr>
        <w:t>.ftm</w:t>
      </w:r>
      <w:r>
        <w:t xml:space="preserve"> database. Entries for each person include the name, death date, death location, and in some cases birth and birth locations. Reliability of state government records is generally high, say 4 out of 5, but the copying by Ancestry.com introduces sources of error, so on-line databases of government records may be less reliable, say 3 to 4 out of 5. The same applies to the following three entries in this annotated bibliography for Florida State government records obtained from Ancestry.com.</w:t>
      </w:r>
    </w:p>
    <w:p w14:paraId="139A1B15" w14:textId="77777777" w:rsidR="00462EF5" w:rsidRDefault="00462EF5" w:rsidP="00462716">
      <w:pPr>
        <w:pStyle w:val="BodyText"/>
        <w:tabs>
          <w:tab w:val="left" w:pos="-450"/>
          <w:tab w:val="left" w:pos="90"/>
        </w:tabs>
        <w:rPr>
          <w:i/>
          <w:color w:val="auto"/>
        </w:rPr>
      </w:pPr>
    </w:p>
    <w:p w14:paraId="51381A24" w14:textId="77777777" w:rsidR="00462EF5" w:rsidRDefault="00462EF5" w:rsidP="00462716">
      <w:pPr>
        <w:pStyle w:val="BodyText"/>
        <w:tabs>
          <w:tab w:val="left" w:pos="-450"/>
          <w:tab w:val="left" w:pos="90"/>
        </w:tabs>
        <w:rPr>
          <w:i/>
          <w:color w:val="auto"/>
        </w:rPr>
      </w:pPr>
    </w:p>
    <w:p w14:paraId="704FB470" w14:textId="77777777" w:rsidR="00462716" w:rsidRDefault="00462716" w:rsidP="00462716">
      <w:pPr>
        <w:pStyle w:val="Heading2"/>
      </w:pPr>
      <w:r w:rsidRPr="00B163F7">
        <w:t>Florida D</w:t>
      </w:r>
      <w:r>
        <w:t>ivorce</w:t>
      </w:r>
      <w:r w:rsidRPr="00B163F7">
        <w:t xml:space="preserve"> Index, </w:t>
      </w:r>
      <w:r>
        <w:t>1927</w:t>
      </w:r>
      <w:r w:rsidRPr="00B163F7">
        <w:t xml:space="preserve"> - </w:t>
      </w:r>
      <w:r>
        <w:t>2001</w:t>
      </w:r>
      <w:r w:rsidRPr="00B163F7">
        <w:t>, Ancestry.com, 20</w:t>
      </w:r>
      <w:r>
        <w:t>14 (12 citations)</w:t>
      </w:r>
    </w:p>
    <w:p w14:paraId="3CCA12F7" w14:textId="77777777" w:rsidR="00462716" w:rsidRPr="00B163F7" w:rsidRDefault="00462716" w:rsidP="00462716">
      <w:pPr>
        <w:pStyle w:val="BodyText"/>
        <w:tabs>
          <w:tab w:val="left" w:pos="-450"/>
          <w:tab w:val="left" w:pos="90"/>
        </w:tabs>
        <w:rPr>
          <w:i/>
          <w:color w:val="auto"/>
        </w:rPr>
      </w:pPr>
      <w:r>
        <w:t xml:space="preserve">Three divorces, Carol Grant from Steve Stravers, James Quatro from Pinnina Riferburg, and Daniel Feinberg from Susan Hill, were extracted in 2014 to the </w:t>
      </w:r>
      <w:r w:rsidR="0064073B">
        <w:rPr>
          <w:i/>
        </w:rPr>
        <w:t>Sinnocks and Kin</w:t>
      </w:r>
      <w:r w:rsidRPr="00B01F8A">
        <w:rPr>
          <w:i/>
        </w:rPr>
        <w:t>.ftm</w:t>
      </w:r>
      <w:r>
        <w:t xml:space="preserve"> database from this record maintained by Ancestry.com.</w:t>
      </w:r>
    </w:p>
    <w:p w14:paraId="2F466553" w14:textId="77777777" w:rsidR="00462716" w:rsidRDefault="00462716" w:rsidP="00462716">
      <w:pPr>
        <w:pStyle w:val="BodyText"/>
        <w:tabs>
          <w:tab w:val="left" w:pos="-450"/>
          <w:tab w:val="left" w:pos="90"/>
        </w:tabs>
      </w:pPr>
    </w:p>
    <w:p w14:paraId="3AA9E197" w14:textId="77777777" w:rsidR="00462EF5" w:rsidRDefault="00462EF5" w:rsidP="00462716">
      <w:pPr>
        <w:pStyle w:val="BodyText"/>
        <w:tabs>
          <w:tab w:val="left" w:pos="-450"/>
          <w:tab w:val="left" w:pos="90"/>
        </w:tabs>
      </w:pPr>
    </w:p>
    <w:p w14:paraId="22403FCA" w14:textId="77777777" w:rsidR="00462716" w:rsidRDefault="00462716" w:rsidP="00462716">
      <w:pPr>
        <w:pStyle w:val="Heading2"/>
      </w:pPr>
      <w:r w:rsidRPr="00B163F7">
        <w:t xml:space="preserve">Florida </w:t>
      </w:r>
      <w:r>
        <w:t>Marriage Collection</w:t>
      </w:r>
      <w:r w:rsidRPr="00B163F7">
        <w:t>, 18</w:t>
      </w:r>
      <w:r>
        <w:t>22 – 1875: 1927 – 2001</w:t>
      </w:r>
      <w:r w:rsidRPr="00B163F7">
        <w:t>, Ancestry.com, 20</w:t>
      </w:r>
      <w:r>
        <w:t>11 (8 citations)</w:t>
      </w:r>
    </w:p>
    <w:p w14:paraId="15DBEB5F" w14:textId="77777777" w:rsidR="00462716" w:rsidRDefault="00462716" w:rsidP="00462716">
      <w:pPr>
        <w:pStyle w:val="BodyText"/>
        <w:tabs>
          <w:tab w:val="left" w:pos="-450"/>
          <w:tab w:val="left" w:pos="90"/>
        </w:tabs>
      </w:pPr>
      <w:r>
        <w:t xml:space="preserve">Two marriages, Randy Warren to Cindy Elkins and James Quatro to Pinnina Riferburg were extracted to the </w:t>
      </w:r>
      <w:r w:rsidR="0064073B">
        <w:rPr>
          <w:i/>
        </w:rPr>
        <w:t>Sinnocks and Kin</w:t>
      </w:r>
      <w:r w:rsidRPr="00E86FC0">
        <w:rPr>
          <w:i/>
        </w:rPr>
        <w:t>.ftm</w:t>
      </w:r>
      <w:r>
        <w:t xml:space="preserve"> database in 2011.</w:t>
      </w:r>
    </w:p>
    <w:p w14:paraId="30E15DD3" w14:textId="77777777" w:rsidR="00462716" w:rsidRDefault="00462716" w:rsidP="00462716">
      <w:pPr>
        <w:pStyle w:val="BodyText"/>
        <w:tabs>
          <w:tab w:val="left" w:pos="-450"/>
          <w:tab w:val="left" w:pos="90"/>
        </w:tabs>
      </w:pPr>
    </w:p>
    <w:p w14:paraId="50D937FA" w14:textId="77777777" w:rsidR="00462EF5" w:rsidRDefault="00462EF5" w:rsidP="00462716">
      <w:pPr>
        <w:pStyle w:val="BodyText"/>
        <w:tabs>
          <w:tab w:val="left" w:pos="-450"/>
          <w:tab w:val="left" w:pos="90"/>
        </w:tabs>
      </w:pPr>
    </w:p>
    <w:p w14:paraId="384540DF" w14:textId="77777777" w:rsidR="00462716" w:rsidRDefault="00462716" w:rsidP="00462716">
      <w:pPr>
        <w:pStyle w:val="Heading2"/>
      </w:pPr>
      <w:r w:rsidRPr="00B163F7">
        <w:t xml:space="preserve">Florida </w:t>
      </w:r>
      <w:r>
        <w:t>State Census</w:t>
      </w:r>
      <w:r w:rsidRPr="00B163F7">
        <w:t xml:space="preserve">, </w:t>
      </w:r>
      <w:r>
        <w:t>1867</w:t>
      </w:r>
      <w:r w:rsidRPr="00B163F7">
        <w:t xml:space="preserve"> - </w:t>
      </w:r>
      <w:r>
        <w:t>1945</w:t>
      </w:r>
      <w:r w:rsidRPr="00B163F7">
        <w:t>, Ancestry.com, 20</w:t>
      </w:r>
      <w:r>
        <w:t>12 (18 citations)</w:t>
      </w:r>
    </w:p>
    <w:p w14:paraId="53D676B0" w14:textId="77777777" w:rsidR="00462716" w:rsidRDefault="00462716" w:rsidP="00462716">
      <w:pPr>
        <w:pStyle w:val="BodyText"/>
        <w:tabs>
          <w:tab w:val="left" w:pos="-450"/>
          <w:tab w:val="left" w:pos="90"/>
        </w:tabs>
        <w:rPr>
          <w:color w:val="auto"/>
        </w:rPr>
      </w:pPr>
      <w:r>
        <w:rPr>
          <w:color w:val="auto"/>
        </w:rPr>
        <w:t xml:space="preserve">Records for five people, Clyde Edison and Clyde Sinnock Harris, Lillie and Bill Eckman, and Grace Gilchrist, were extracted from the 1935 Florida census in 2012 to the </w:t>
      </w:r>
      <w:r w:rsidR="0064073B">
        <w:rPr>
          <w:i/>
          <w:color w:val="auto"/>
        </w:rPr>
        <w:t>Sinnocks and Kin</w:t>
      </w:r>
      <w:r w:rsidRPr="00E86FC0">
        <w:rPr>
          <w:i/>
          <w:color w:val="auto"/>
        </w:rPr>
        <w:t>.ftm database</w:t>
      </w:r>
      <w:r>
        <w:rPr>
          <w:color w:val="auto"/>
        </w:rPr>
        <w:t>. Entries included names, ages, residences (census location but no addresses), and sometimes occupations.</w:t>
      </w:r>
    </w:p>
    <w:p w14:paraId="056A0886" w14:textId="77777777" w:rsidR="00462EF5" w:rsidRDefault="00462EF5" w:rsidP="00462716">
      <w:pPr>
        <w:pStyle w:val="BodyText"/>
        <w:tabs>
          <w:tab w:val="left" w:pos="-450"/>
          <w:tab w:val="left" w:pos="90"/>
        </w:tabs>
        <w:rPr>
          <w:color w:val="auto"/>
        </w:rPr>
      </w:pPr>
    </w:p>
    <w:p w14:paraId="4FD5AE48" w14:textId="77777777" w:rsidR="00462EF5" w:rsidRPr="009C14F7" w:rsidRDefault="00462EF5" w:rsidP="00462716">
      <w:pPr>
        <w:pStyle w:val="BodyText"/>
        <w:tabs>
          <w:tab w:val="left" w:pos="-450"/>
          <w:tab w:val="left" w:pos="90"/>
        </w:tabs>
        <w:rPr>
          <w:color w:val="auto"/>
        </w:rPr>
      </w:pPr>
    </w:p>
    <w:p w14:paraId="538BE36F" w14:textId="14460761" w:rsidR="00462716" w:rsidRPr="00EF3939" w:rsidRDefault="00462716" w:rsidP="00462716">
      <w:pPr>
        <w:pStyle w:val="Heading2"/>
      </w:pPr>
      <w:r w:rsidRPr="00EF3939">
        <w:t xml:space="preserve">Fragment of a Saga about Certain Early Kings in Denmark and Sweden </w:t>
      </w:r>
      <w:r>
        <w:t xml:space="preserve">© </w:t>
      </w:r>
      <w:r w:rsidRPr="00EF3939">
        <w:t>by Peter Tunstall, 2008</w:t>
      </w:r>
      <w:r>
        <w:t xml:space="preserve"> (6 citations*)</w:t>
      </w:r>
    </w:p>
    <w:p w14:paraId="38A10D04" w14:textId="77777777" w:rsidR="00462EF5" w:rsidRDefault="00462EF5" w:rsidP="00462716">
      <w:pPr>
        <w:tabs>
          <w:tab w:val="left" w:pos="-1440"/>
          <w:tab w:val="left" w:pos="-720"/>
          <w:tab w:val="left" w:pos="-450"/>
          <w:tab w:val="left" w:pos="90"/>
        </w:tabs>
        <w:suppressAutoHyphens/>
      </w:pPr>
    </w:p>
    <w:p w14:paraId="157D1751" w14:textId="523A6257" w:rsidR="00462716" w:rsidRDefault="00462716" w:rsidP="00462EF5">
      <w:pPr>
        <w:tabs>
          <w:tab w:val="left" w:pos="-1440"/>
          <w:tab w:val="left" w:pos="-720"/>
          <w:tab w:val="left" w:pos="-450"/>
          <w:tab w:val="left" w:pos="90"/>
        </w:tabs>
        <w:suppressAutoHyphens/>
      </w:pPr>
      <w:r>
        <w:t xml:space="preserve">This record was obtained in 2015 from the internet at </w:t>
      </w:r>
      <w:r w:rsidRPr="009F02D4">
        <w:rPr>
          <w:i/>
        </w:rPr>
        <w:t>http://www.oe.eclipse.co.uk/nom/Fragment.htm</w:t>
      </w:r>
      <w:r>
        <w:t xml:space="preserve">. It is a text-only article in 10 sections or chapters translating or retelling stories of Swedish and Danish kings and their battles and conquests. It is quite bloody, and bloody good for you Brits. </w:t>
      </w:r>
      <w:r w:rsidR="00462EF5">
        <w:t xml:space="preserve">In the </w:t>
      </w:r>
      <w:r w:rsidR="00462EF5" w:rsidRPr="00462EF5">
        <w:rPr>
          <w:i/>
        </w:rPr>
        <w:t>Sinnocks, Royals, Vikings, Romans, and Gods.ftm</w:t>
      </w:r>
      <w:r w:rsidR="00462EF5">
        <w:t xml:space="preserve"> database I cited </w:t>
      </w:r>
      <w:r>
        <w:t xml:space="preserve">only chapters 8 and 10 and only for a few names: Gandolf, and Hring, kings in Norway and their close kin. The citations are just to point to this record, which provides an interesting perspective on Viking warrior life, dreams, and history. </w:t>
      </w:r>
      <w:r w:rsidR="006B0BE2">
        <w:t xml:space="preserve">The full text of this record is included in </w:t>
      </w:r>
      <w:r w:rsidR="006B0BE2" w:rsidRPr="006B0BE2">
        <w:rPr>
          <w:i/>
        </w:rPr>
        <w:t>Sinnock. Miscellaneous Sources.docx.</w:t>
      </w:r>
    </w:p>
    <w:p w14:paraId="7AF42F20" w14:textId="77777777" w:rsidR="00462EF5" w:rsidRDefault="00462EF5" w:rsidP="00462EF5">
      <w:pPr>
        <w:rPr>
          <w:i/>
          <w:color w:val="auto"/>
        </w:rPr>
      </w:pPr>
    </w:p>
    <w:p w14:paraId="04C0E161" w14:textId="77777777" w:rsidR="00462EF5" w:rsidRDefault="00462EF5" w:rsidP="00462EF5">
      <w:pPr>
        <w:rPr>
          <w:i/>
          <w:color w:val="auto"/>
        </w:rPr>
      </w:pPr>
    </w:p>
    <w:p w14:paraId="5D1232CF" w14:textId="5D95E11D" w:rsidR="00462716" w:rsidRDefault="00462716" w:rsidP="00462716">
      <w:pPr>
        <w:pStyle w:val="Heading2"/>
      </w:pPr>
      <w:r>
        <w:t>France in the Making by Jean Dunbabin, 1985 (63 citations*)</w:t>
      </w:r>
    </w:p>
    <w:p w14:paraId="1E3418DA" w14:textId="77777777" w:rsidR="001F18F7" w:rsidRDefault="001F18F7" w:rsidP="00462716">
      <w:pPr>
        <w:pStyle w:val="BodyText"/>
        <w:tabs>
          <w:tab w:val="left" w:pos="-450"/>
          <w:tab w:val="left" w:pos="90"/>
        </w:tabs>
        <w:rPr>
          <w:color w:val="auto"/>
        </w:rPr>
      </w:pPr>
    </w:p>
    <w:p w14:paraId="4FAA1B04" w14:textId="77777777" w:rsidR="00462716" w:rsidRPr="00024950" w:rsidRDefault="00462716" w:rsidP="00462716">
      <w:pPr>
        <w:pStyle w:val="BodyText"/>
        <w:tabs>
          <w:tab w:val="left" w:pos="-450"/>
          <w:tab w:val="left" w:pos="90"/>
        </w:tabs>
        <w:rPr>
          <w:color w:val="auto"/>
          <w:sz w:val="18"/>
          <w:szCs w:val="18"/>
        </w:rPr>
      </w:pPr>
      <w:r w:rsidRPr="00024950">
        <w:rPr>
          <w:color w:val="auto"/>
          <w:sz w:val="18"/>
          <w:szCs w:val="18"/>
        </w:rPr>
        <w:t xml:space="preserve">This book describes the genealogy, accomplishments, and lives of the Frank nobility from the late Merovingians through Hugh Capet, including many royal families. It is cited 63 times in the </w:t>
      </w:r>
      <w:r w:rsidRPr="00024950">
        <w:rPr>
          <w:i/>
          <w:color w:val="auto"/>
          <w:sz w:val="18"/>
          <w:szCs w:val="18"/>
        </w:rPr>
        <w:t>Sinnocks, Royals, Vikings, Romans and Gods.ftm</w:t>
      </w:r>
      <w:r w:rsidRPr="00024950">
        <w:rPr>
          <w:color w:val="auto"/>
          <w:sz w:val="18"/>
          <w:szCs w:val="18"/>
        </w:rPr>
        <w:t xml:space="preserve"> database. </w:t>
      </w:r>
      <w:r w:rsidR="001F18F7" w:rsidRPr="00024950">
        <w:rPr>
          <w:color w:val="auto"/>
          <w:sz w:val="18"/>
          <w:szCs w:val="18"/>
        </w:rPr>
        <w:t xml:space="preserve">I extracted information from this source at the University of Nevada, Las Vegas library in 1995. </w:t>
      </w:r>
      <w:r w:rsidRPr="00024950">
        <w:rPr>
          <w:color w:val="auto"/>
          <w:sz w:val="18"/>
          <w:szCs w:val="18"/>
        </w:rPr>
        <w:t xml:space="preserve">This book corroborates information from several other sources and corrects the misleading information from Charles Stocking's </w:t>
      </w:r>
      <w:r w:rsidRPr="00024950">
        <w:rPr>
          <w:i/>
          <w:color w:val="auto"/>
          <w:sz w:val="18"/>
          <w:szCs w:val="18"/>
        </w:rPr>
        <w:t>History of the Knowltons</w:t>
      </w:r>
      <w:r w:rsidRPr="00024950">
        <w:rPr>
          <w:color w:val="auto"/>
          <w:sz w:val="18"/>
          <w:szCs w:val="18"/>
        </w:rPr>
        <w:t xml:space="preserve"> about the Saxon ancestors of Robert II, King of France. This book contains a comprehensive set of genealogical descendant trees extending from Pepin I and Arnulf, Bishop of Metz to about the time of Henry II, King of England in the late 1100's. The full citation is:</w:t>
      </w:r>
    </w:p>
    <w:p w14:paraId="4BDB4EA8" w14:textId="77777777" w:rsidR="00462716" w:rsidRPr="00024950" w:rsidRDefault="00462716" w:rsidP="00462716">
      <w:pPr>
        <w:pStyle w:val="BodyText"/>
        <w:tabs>
          <w:tab w:val="left" w:pos="-450"/>
          <w:tab w:val="left" w:pos="90"/>
        </w:tabs>
        <w:rPr>
          <w:color w:val="auto"/>
          <w:sz w:val="16"/>
          <w:szCs w:val="16"/>
        </w:rPr>
      </w:pPr>
    </w:p>
    <w:p w14:paraId="37655394" w14:textId="7089D4A7" w:rsidR="00462716" w:rsidRPr="00024950" w:rsidRDefault="00462716" w:rsidP="00462716">
      <w:pPr>
        <w:pStyle w:val="BodyText"/>
        <w:tabs>
          <w:tab w:val="left" w:pos="-450"/>
          <w:tab w:val="left" w:pos="90"/>
        </w:tabs>
        <w:rPr>
          <w:color w:val="auto"/>
          <w:sz w:val="16"/>
          <w:szCs w:val="16"/>
        </w:rPr>
      </w:pPr>
      <w:r w:rsidRPr="00024950">
        <w:rPr>
          <w:color w:val="auto"/>
          <w:sz w:val="16"/>
          <w:szCs w:val="16"/>
        </w:rPr>
        <w:t xml:space="preserve">Dunbabin, Jean, 1985, </w:t>
      </w:r>
      <w:r w:rsidRPr="00024950">
        <w:rPr>
          <w:b/>
          <w:i/>
          <w:color w:val="auto"/>
          <w:sz w:val="16"/>
          <w:szCs w:val="16"/>
        </w:rPr>
        <w:t>France in the Making: 843 - 1180,</w:t>
      </w:r>
      <w:r w:rsidRPr="00024950">
        <w:rPr>
          <w:color w:val="auto"/>
          <w:sz w:val="16"/>
          <w:szCs w:val="16"/>
        </w:rPr>
        <w:t xml:space="preserve"> Oxford University</w:t>
      </w:r>
      <w:r w:rsidR="004123A0" w:rsidRPr="00024950">
        <w:rPr>
          <w:color w:val="auto"/>
          <w:sz w:val="16"/>
          <w:szCs w:val="16"/>
        </w:rPr>
        <w:t xml:space="preserve"> Press, New York, New York, 442</w:t>
      </w:r>
      <w:r w:rsidRPr="00024950">
        <w:rPr>
          <w:color w:val="auto"/>
          <w:sz w:val="16"/>
          <w:szCs w:val="16"/>
        </w:rPr>
        <w:t>p.</w:t>
      </w:r>
    </w:p>
    <w:p w14:paraId="454438B8" w14:textId="77777777" w:rsidR="001F18F7" w:rsidRDefault="001F18F7">
      <w:pPr>
        <w:spacing w:after="160" w:line="259" w:lineRule="auto"/>
      </w:pPr>
      <w:r>
        <w:br w:type="page"/>
      </w:r>
    </w:p>
    <w:p w14:paraId="6540D085" w14:textId="77777777" w:rsidR="00462716" w:rsidRDefault="00462716" w:rsidP="00462716">
      <w:pPr>
        <w:tabs>
          <w:tab w:val="left" w:pos="-1440"/>
          <w:tab w:val="left" w:pos="-720"/>
          <w:tab w:val="left" w:pos="-450"/>
          <w:tab w:val="left" w:pos="90"/>
        </w:tabs>
        <w:suppressAutoHyphens/>
      </w:pPr>
    </w:p>
    <w:p w14:paraId="028C6AD1" w14:textId="77777777" w:rsidR="001F18F7" w:rsidRDefault="001F18F7" w:rsidP="00462716">
      <w:pPr>
        <w:tabs>
          <w:tab w:val="left" w:pos="-1440"/>
          <w:tab w:val="left" w:pos="-720"/>
          <w:tab w:val="left" w:pos="-450"/>
          <w:tab w:val="left" w:pos="90"/>
        </w:tabs>
        <w:suppressAutoHyphens/>
      </w:pPr>
    </w:p>
    <w:p w14:paraId="5FEA8800" w14:textId="77777777" w:rsidR="001F18F7" w:rsidRDefault="001F18F7" w:rsidP="00462716">
      <w:pPr>
        <w:tabs>
          <w:tab w:val="left" w:pos="-1440"/>
          <w:tab w:val="left" w:pos="-720"/>
          <w:tab w:val="left" w:pos="-450"/>
          <w:tab w:val="left" w:pos="90"/>
        </w:tabs>
        <w:suppressAutoHyphens/>
      </w:pPr>
    </w:p>
    <w:p w14:paraId="43704B0F" w14:textId="77777777" w:rsidR="00462716" w:rsidRDefault="00462716" w:rsidP="00462716">
      <w:pPr>
        <w:pStyle w:val="Heading1"/>
      </w:pPr>
      <w:r>
        <w:t>G</w:t>
      </w:r>
    </w:p>
    <w:p w14:paraId="45FC4DE0" w14:textId="77777777" w:rsidR="00462716" w:rsidRDefault="00462716" w:rsidP="00462716">
      <w:pPr>
        <w:tabs>
          <w:tab w:val="left" w:pos="-1440"/>
          <w:tab w:val="left" w:pos="-720"/>
          <w:tab w:val="left" w:pos="-450"/>
          <w:tab w:val="left" w:pos="90"/>
        </w:tabs>
        <w:suppressAutoHyphens/>
      </w:pPr>
    </w:p>
    <w:p w14:paraId="7B445287" w14:textId="77777777" w:rsidR="001B5070" w:rsidRDefault="001B5070" w:rsidP="00462716">
      <w:pPr>
        <w:tabs>
          <w:tab w:val="left" w:pos="-1440"/>
          <w:tab w:val="left" w:pos="-720"/>
          <w:tab w:val="left" w:pos="-450"/>
          <w:tab w:val="left" w:pos="90"/>
        </w:tabs>
        <w:suppressAutoHyphens/>
      </w:pPr>
    </w:p>
    <w:p w14:paraId="071F022D" w14:textId="77777777" w:rsidR="001B5070" w:rsidRDefault="001B5070" w:rsidP="00462716">
      <w:pPr>
        <w:tabs>
          <w:tab w:val="left" w:pos="-1440"/>
          <w:tab w:val="left" w:pos="-720"/>
          <w:tab w:val="left" w:pos="-450"/>
          <w:tab w:val="left" w:pos="90"/>
        </w:tabs>
        <w:suppressAutoHyphens/>
      </w:pPr>
    </w:p>
    <w:p w14:paraId="4BA33903" w14:textId="44426CAD" w:rsidR="00462716" w:rsidRPr="00224733" w:rsidRDefault="00462716" w:rsidP="00462716">
      <w:pPr>
        <w:pStyle w:val="Heading2"/>
      </w:pPr>
      <w:r w:rsidRPr="00224733">
        <w:t>Genealogies of Kentucky Families (Boone, Bryan, and Callaway</w:t>
      </w:r>
      <w:r>
        <w:t>)</w:t>
      </w:r>
      <w:r w:rsidR="00CE7BB2">
        <w:t xml:space="preserve"> by</w:t>
      </w:r>
      <w:r w:rsidRPr="00224733">
        <w:t xml:space="preserve"> James C. Klotter and Nelson Dawson (eds.)</w:t>
      </w:r>
    </w:p>
    <w:p w14:paraId="4FCEF890" w14:textId="77777777" w:rsidR="00462716" w:rsidRPr="00465F83" w:rsidRDefault="00462716" w:rsidP="00462716">
      <w:pPr>
        <w:tabs>
          <w:tab w:val="left" w:pos="-1440"/>
          <w:tab w:val="left" w:pos="-720"/>
          <w:tab w:val="left" w:pos="-450"/>
          <w:tab w:val="left" w:pos="90"/>
        </w:tabs>
        <w:suppressAutoHyphens/>
        <w:rPr>
          <w:b/>
          <w:i/>
        </w:rPr>
      </w:pPr>
      <w:r w:rsidRPr="00465F83">
        <w:rPr>
          <w:b/>
          <w:i/>
        </w:rPr>
        <w:t>1981 (162 citations)</w:t>
      </w:r>
    </w:p>
    <w:p w14:paraId="5222894C" w14:textId="77777777" w:rsidR="001B5070" w:rsidRDefault="001B5070" w:rsidP="00462716">
      <w:pPr>
        <w:tabs>
          <w:tab w:val="left" w:pos="-1440"/>
          <w:tab w:val="left" w:pos="-720"/>
          <w:tab w:val="left" w:pos="-450"/>
          <w:tab w:val="left" w:pos="90"/>
        </w:tabs>
        <w:suppressAutoHyphens/>
      </w:pPr>
    </w:p>
    <w:p w14:paraId="11FA1269" w14:textId="77777777" w:rsidR="00462716" w:rsidRDefault="00462716" w:rsidP="00462716">
      <w:pPr>
        <w:tabs>
          <w:tab w:val="left" w:pos="-1440"/>
          <w:tab w:val="left" w:pos="-720"/>
          <w:tab w:val="left" w:pos="-450"/>
          <w:tab w:val="left" w:pos="90"/>
        </w:tabs>
        <w:suppressAutoHyphens/>
      </w:pPr>
      <w:r w:rsidRPr="00C85E48">
        <w:t xml:space="preserve">This publication contains information for selected portions of selected families from Kentucky. It was consulted for information about the Boone, Bryan, and Callaway families from Ft. Boone, Kentucky in the 1770’s and following. Hattie J. Callaway who married George E. Sinnock and was thought to be a direct descendant of Flanders Callaway and Jemima Boone, Daniel Boone’s daughter. Subsequent research indicates Hattie descends from Edmund Callaway, Flander’s brother. I viewed this source at the Family Research Center of the Church of Jesus Christ of the Latter Day Saints (the Mormons) in Las Vegas, Nevada and made xerographic copies of the relevant pages included with this record. Specific sections copied </w:t>
      </w:r>
      <w:r>
        <w:t xml:space="preserve">as part of this record </w:t>
      </w:r>
      <w:r w:rsidRPr="00C85E48">
        <w:t>are:</w:t>
      </w:r>
    </w:p>
    <w:p w14:paraId="546341EC" w14:textId="77777777" w:rsidR="000C78FD" w:rsidRPr="00C85E48" w:rsidRDefault="000C78FD" w:rsidP="00462716">
      <w:pPr>
        <w:tabs>
          <w:tab w:val="left" w:pos="-1440"/>
          <w:tab w:val="left" w:pos="-720"/>
          <w:tab w:val="left" w:pos="-450"/>
          <w:tab w:val="left" w:pos="90"/>
        </w:tabs>
        <w:suppressAutoHyphens/>
      </w:pPr>
    </w:p>
    <w:p w14:paraId="41A10BE7" w14:textId="77777777" w:rsidR="00462716" w:rsidRPr="00C85E48" w:rsidRDefault="00462716" w:rsidP="00927E59">
      <w:pPr>
        <w:pStyle w:val="ListParagraph"/>
        <w:numPr>
          <w:ilvl w:val="0"/>
          <w:numId w:val="12"/>
        </w:numPr>
        <w:tabs>
          <w:tab w:val="left" w:pos="-1440"/>
          <w:tab w:val="left" w:pos="-720"/>
          <w:tab w:val="left" w:pos="-450"/>
          <w:tab w:val="left" w:pos="90"/>
        </w:tabs>
        <w:suppressAutoHyphens/>
      </w:pPr>
      <w:r w:rsidRPr="00C85E48">
        <w:rPr>
          <w:i/>
        </w:rPr>
        <w:t>Boone Family</w:t>
      </w:r>
      <w:r w:rsidRPr="00C85E48">
        <w:rPr>
          <w:b/>
        </w:rPr>
        <w:t xml:space="preserve"> </w:t>
      </w:r>
      <w:r w:rsidRPr="00C85E48">
        <w:t xml:space="preserve">by James Klotter, 1981 </w:t>
      </w:r>
      <w:r>
        <w:t xml:space="preserve">(81 citations). </w:t>
      </w:r>
      <w:r w:rsidRPr="00C85E48">
        <w:t>This section describes descendants of George Boone and his grandson, also George Boone, who immigrated to America from Devonshire, England in 1717. Some of George’s descendants lead to Daniel Boone and Jemima Boone, Daniel's daughter, who married Flanders Callaway. This reference also provides information about the ancestors of Rebecca Bryan, Daniel Boone's wife.  These ancestors are traced to Margaret and her father Humphrey Bourchier, who, Edward Bryan claims on page 98, trace their ancestors to Normans who accompanied William the Conqueror.</w:t>
      </w:r>
    </w:p>
    <w:p w14:paraId="5A527AE0" w14:textId="77777777" w:rsidR="00462716" w:rsidRPr="00C85E48" w:rsidRDefault="00462716" w:rsidP="00927E59">
      <w:pPr>
        <w:pStyle w:val="ListParagraph"/>
        <w:numPr>
          <w:ilvl w:val="0"/>
          <w:numId w:val="12"/>
        </w:numPr>
        <w:tabs>
          <w:tab w:val="left" w:pos="-1440"/>
          <w:tab w:val="left" w:pos="-720"/>
          <w:tab w:val="left" w:pos="-450"/>
          <w:tab w:val="left" w:pos="90"/>
        </w:tabs>
        <w:suppressAutoHyphens/>
      </w:pPr>
      <w:r w:rsidRPr="00C85E48">
        <w:rPr>
          <w:i/>
        </w:rPr>
        <w:t>Bryan Family</w:t>
      </w:r>
      <w:r w:rsidRPr="00C85E48">
        <w:rPr>
          <w:b/>
        </w:rPr>
        <w:t xml:space="preserve"> </w:t>
      </w:r>
      <w:r w:rsidRPr="00C85E48">
        <w:t>by Nelson Dawson, 1981</w:t>
      </w:r>
      <w:r>
        <w:t xml:space="preserve"> (14 citations)</w:t>
      </w:r>
      <w:r w:rsidRPr="00C85E48">
        <w:t>. This section describes the descendants of Francis Bryan of Buckinghamshire, England. Some of his descendants lead to Rebecca Bryan who married Daniel Boone. This source traces the ancestry of Francis Bryan to Edward III, King of England (b. 1326, d. 1377). The genealogy in this source recognizes Joseph, son of Morgan Bryan and Martha Strode, as the mother of Rebecca Bryan, Daniel Boone's wife. These relations best match the genealogy outlined in John Faragher's book about Daniel Boone and is used as the primary reference for Bryan family ancestry in this database.</w:t>
      </w:r>
    </w:p>
    <w:p w14:paraId="2940DB0A" w14:textId="77777777" w:rsidR="00462716" w:rsidRPr="00C85E48" w:rsidRDefault="00462716" w:rsidP="00927E59">
      <w:pPr>
        <w:pStyle w:val="ListParagraph"/>
        <w:numPr>
          <w:ilvl w:val="0"/>
          <w:numId w:val="12"/>
        </w:numPr>
        <w:tabs>
          <w:tab w:val="left" w:pos="-1440"/>
          <w:tab w:val="left" w:pos="-720"/>
          <w:tab w:val="left" w:pos="-450"/>
          <w:tab w:val="left" w:pos="90"/>
        </w:tabs>
        <w:suppressAutoHyphens/>
      </w:pPr>
      <w:r w:rsidRPr="00C85E48">
        <w:rPr>
          <w:i/>
        </w:rPr>
        <w:t>Callaway Family</w:t>
      </w:r>
      <w:r w:rsidRPr="00C85E48">
        <w:t xml:space="preserve"> by James Klotter, 1981</w:t>
      </w:r>
      <w:r>
        <w:t xml:space="preserve"> (12 citations)</w:t>
      </w:r>
      <w:r w:rsidRPr="00C85E48">
        <w:t>. This section describes the descendants of Richard Callaway who accompanied Daniel Boone to Kentucky. This source indicated that Flanders Callaway is Richard's son, whereas others indicated he is Richard's nephew and son of James Callaway. Flanders Callaway married Jemima Boone, Daniel Boone's daughter.</w:t>
      </w:r>
      <w:r>
        <w:t xml:space="preserve"> The section also give the nicknames of Flanders and Jemima’s daughters, as well as their son’s names.</w:t>
      </w:r>
    </w:p>
    <w:p w14:paraId="381FC52E" w14:textId="77777777" w:rsidR="00462716" w:rsidRPr="00C85E48" w:rsidRDefault="00462716" w:rsidP="00927E59">
      <w:pPr>
        <w:pStyle w:val="ListParagraph"/>
        <w:numPr>
          <w:ilvl w:val="0"/>
          <w:numId w:val="12"/>
        </w:numPr>
        <w:tabs>
          <w:tab w:val="left" w:pos="-1440"/>
          <w:tab w:val="left" w:pos="-720"/>
          <w:tab w:val="left" w:pos="-450"/>
          <w:tab w:val="left" w:pos="90"/>
        </w:tabs>
        <w:suppressAutoHyphens/>
      </w:pPr>
      <w:r w:rsidRPr="00C85E48">
        <w:rPr>
          <w:i/>
        </w:rPr>
        <w:t>Callaway Family</w:t>
      </w:r>
      <w:r w:rsidRPr="00C85E48">
        <w:rPr>
          <w:b/>
        </w:rPr>
        <w:t xml:space="preserve"> </w:t>
      </w:r>
      <w:r w:rsidRPr="00C85E48">
        <w:t>by Nelson Dawson, 1981</w:t>
      </w:r>
      <w:r>
        <w:t xml:space="preserve"> (55 citations)</w:t>
      </w:r>
      <w:r w:rsidRPr="00C85E48">
        <w:t>. This section describes the descendants of Thomas Callaway of Cornwall, England. Some of his descendants lead to Flanders Callaway who married Jemima, Daniel Boone's daughter. This reference indicates that Flanders is the son of James Callaway, brother of Richard Callaway who accompanied Daniel Boone into Kentucky.</w:t>
      </w:r>
    </w:p>
    <w:p w14:paraId="35DC588B" w14:textId="77777777" w:rsidR="00462716" w:rsidRDefault="00462716" w:rsidP="00462716">
      <w:pPr>
        <w:tabs>
          <w:tab w:val="left" w:pos="-1440"/>
          <w:tab w:val="left" w:pos="-720"/>
          <w:tab w:val="left" w:pos="-450"/>
          <w:tab w:val="left" w:pos="90"/>
        </w:tabs>
        <w:suppressAutoHyphens/>
      </w:pPr>
    </w:p>
    <w:p w14:paraId="613D9660" w14:textId="77777777" w:rsidR="00462716" w:rsidRPr="00EB1ACD" w:rsidRDefault="00462716" w:rsidP="00462716">
      <w:pPr>
        <w:tabs>
          <w:tab w:val="left" w:pos="-1440"/>
          <w:tab w:val="left" w:pos="-720"/>
          <w:tab w:val="left" w:pos="-450"/>
          <w:tab w:val="left" w:pos="90"/>
        </w:tabs>
        <w:suppressAutoHyphens/>
        <w:rPr>
          <w:sz w:val="18"/>
          <w:szCs w:val="18"/>
        </w:rPr>
      </w:pPr>
      <w:r w:rsidRPr="00EB1ACD">
        <w:rPr>
          <w:sz w:val="18"/>
          <w:szCs w:val="18"/>
        </w:rPr>
        <w:t xml:space="preserve">The full citation is: </w:t>
      </w:r>
      <w:r w:rsidRPr="00EB1ACD">
        <w:rPr>
          <w:b/>
          <w:i/>
          <w:sz w:val="18"/>
          <w:szCs w:val="18"/>
        </w:rPr>
        <w:t>Genealogies of Kentucky Families from the Register of the Kentucky Historical Society and the Filson Club Quarterly (3 Volumes)</w:t>
      </w:r>
      <w:r w:rsidRPr="00EB1ACD">
        <w:rPr>
          <w:sz w:val="18"/>
          <w:szCs w:val="18"/>
        </w:rPr>
        <w:t xml:space="preserve"> edited by James C. Klotter and Nelson Dawson, 1981, Genealogical Publishing Company, Baltimore, Maryland, ISBN 080630930X.</w:t>
      </w:r>
    </w:p>
    <w:p w14:paraId="12BEBE77" w14:textId="77777777" w:rsidR="001B5070" w:rsidRDefault="001B5070" w:rsidP="00462716">
      <w:pPr>
        <w:pStyle w:val="BodyText"/>
        <w:tabs>
          <w:tab w:val="left" w:pos="-450"/>
          <w:tab w:val="left" w:pos="90"/>
        </w:tabs>
        <w:rPr>
          <w:color w:val="auto"/>
        </w:rPr>
      </w:pPr>
    </w:p>
    <w:p w14:paraId="3A9D89B0" w14:textId="77777777" w:rsidR="001B5070" w:rsidRDefault="001B5070" w:rsidP="00462716">
      <w:pPr>
        <w:pStyle w:val="BodyText"/>
        <w:tabs>
          <w:tab w:val="left" w:pos="-450"/>
          <w:tab w:val="left" w:pos="90"/>
        </w:tabs>
        <w:rPr>
          <w:color w:val="auto"/>
        </w:rPr>
      </w:pPr>
    </w:p>
    <w:p w14:paraId="48B7F017" w14:textId="38E64086" w:rsidR="00462716" w:rsidRDefault="00462716" w:rsidP="00462716">
      <w:pPr>
        <w:pStyle w:val="Heading2"/>
      </w:pPr>
      <w:r>
        <w:t>Genealogies of Rhode Island Families (Sherman) by Gary Roberts, 1989 (23 citations)</w:t>
      </w:r>
    </w:p>
    <w:p w14:paraId="53828350" w14:textId="77777777" w:rsidR="001B5070" w:rsidRDefault="001B5070" w:rsidP="00462716">
      <w:pPr>
        <w:tabs>
          <w:tab w:val="left" w:pos="-1440"/>
          <w:tab w:val="left" w:pos="-720"/>
          <w:tab w:val="left" w:pos="0"/>
        </w:tabs>
        <w:suppressAutoHyphens/>
        <w:rPr>
          <w:color w:val="auto"/>
        </w:rPr>
      </w:pPr>
    </w:p>
    <w:p w14:paraId="50F46F8D" w14:textId="77777777" w:rsidR="00462716" w:rsidRDefault="00462716" w:rsidP="00462716">
      <w:pPr>
        <w:tabs>
          <w:tab w:val="left" w:pos="-1440"/>
          <w:tab w:val="left" w:pos="-720"/>
          <w:tab w:val="left" w:pos="0"/>
        </w:tabs>
        <w:suppressAutoHyphens/>
      </w:pPr>
      <w:r>
        <w:rPr>
          <w:color w:val="auto"/>
        </w:rPr>
        <w:t xml:space="preserve">This record consists of xerographic copies of ten pages of a book of genealogical information about numerous early families from Rhode Island. The book contains many sections, each for a different family. The individual descriptions were provided by individuals of the subject families who are identified in the individual sections and reliability ranges accordingly. Pages 186 - 195 of volume 2 contains information about the </w:t>
      </w:r>
      <w:smartTag w:uri="urn:schemas-microsoft-com:office:smarttags" w:element="place">
        <w:smartTag w:uri="urn:schemas-microsoft-com:office:smarttags" w:element="City">
          <w:r>
            <w:rPr>
              <w:color w:val="auto"/>
            </w:rPr>
            <w:t>Sherman</w:t>
          </w:r>
        </w:smartTag>
      </w:smartTag>
      <w:r>
        <w:rPr>
          <w:color w:val="auto"/>
        </w:rPr>
        <w:t xml:space="preserve"> family provided </w:t>
      </w:r>
      <w:r>
        <w:rPr>
          <w:color w:val="auto"/>
        </w:rPr>
        <w:lastRenderedPageBreak/>
        <w:t xml:space="preserve">originally by Rev. David Sherman. This section describes ancestors of Martha Sherman, wife of Reverend Benjamin Shattuck, my sixth great grandparents. </w:t>
      </w:r>
      <w:r w:rsidR="001B5070">
        <w:rPr>
          <w:color w:val="auto"/>
        </w:rPr>
        <w:t xml:space="preserve">I cited this book 23 times for my Sherman ancestors in the </w:t>
      </w:r>
      <w:r w:rsidR="001B5070" w:rsidRPr="001B5070">
        <w:rPr>
          <w:i/>
          <w:color w:val="auto"/>
        </w:rPr>
        <w:t>Sinnocks and Kin.ftm</w:t>
      </w:r>
      <w:r w:rsidR="001B5070">
        <w:rPr>
          <w:color w:val="auto"/>
        </w:rPr>
        <w:t xml:space="preserve"> database. </w:t>
      </w:r>
      <w:r>
        <w:rPr>
          <w:color w:val="auto"/>
        </w:rPr>
        <w:t xml:space="preserve">The book was viewed at the Family Research Center of the Church of Jesus Christ of the Latter Day Saints (the Mormons) in Las Vegas, Nevada. </w:t>
      </w:r>
      <w:r>
        <w:t xml:space="preserve">The copies were last known (2015) to be in a similar compendium of source documents for the Barber Family I compiled in about 2000, last known to be in possession of Katherine (Kappo) Hart McDonnell, my cousin. </w:t>
      </w:r>
      <w:r w:rsidRPr="00483625">
        <w:t>The full citation is:</w:t>
      </w:r>
    </w:p>
    <w:p w14:paraId="4C6845BF" w14:textId="77777777" w:rsidR="00462716" w:rsidRDefault="00462716" w:rsidP="00462716">
      <w:pPr>
        <w:pStyle w:val="BodyText"/>
        <w:rPr>
          <w:color w:val="auto"/>
        </w:rPr>
      </w:pPr>
    </w:p>
    <w:p w14:paraId="57487BD7" w14:textId="77777777" w:rsidR="00462716" w:rsidRPr="00A679FA" w:rsidRDefault="00462716" w:rsidP="00462716">
      <w:pPr>
        <w:pStyle w:val="BodyText"/>
        <w:rPr>
          <w:color w:val="auto"/>
          <w:sz w:val="18"/>
          <w:szCs w:val="18"/>
        </w:rPr>
      </w:pPr>
      <w:r w:rsidRPr="00A679FA">
        <w:rPr>
          <w:color w:val="auto"/>
          <w:sz w:val="18"/>
          <w:szCs w:val="18"/>
        </w:rPr>
        <w:t xml:space="preserve">Roberts, Gary Boyd (editor), 1989, </w:t>
      </w:r>
      <w:r w:rsidRPr="00A679FA">
        <w:rPr>
          <w:b/>
          <w:i/>
          <w:color w:val="auto"/>
          <w:sz w:val="18"/>
          <w:szCs w:val="18"/>
        </w:rPr>
        <w:t>Genealogies of Rhode Island Families from the New England Historical and Genealogical Register,</w:t>
      </w:r>
      <w:r w:rsidRPr="00A679FA">
        <w:rPr>
          <w:color w:val="auto"/>
          <w:sz w:val="18"/>
          <w:szCs w:val="18"/>
        </w:rPr>
        <w:t xml:space="preserve"> Genealogical Publishing Company, Baltimore, Maryland, Vol. II, pp. 186 - 195. </w:t>
      </w:r>
    </w:p>
    <w:p w14:paraId="12C3BD93" w14:textId="77777777" w:rsidR="001B5070" w:rsidRDefault="001B5070" w:rsidP="00462716">
      <w:pPr>
        <w:pStyle w:val="BodyText"/>
        <w:rPr>
          <w:color w:val="auto"/>
        </w:rPr>
      </w:pPr>
    </w:p>
    <w:p w14:paraId="7A4C7B67" w14:textId="77777777" w:rsidR="001B5070" w:rsidRPr="00315044" w:rsidRDefault="001B5070" w:rsidP="00462716">
      <w:pPr>
        <w:pStyle w:val="BodyText"/>
        <w:rPr>
          <w:color w:val="auto"/>
        </w:rPr>
      </w:pPr>
    </w:p>
    <w:p w14:paraId="632717CD" w14:textId="43500C94" w:rsidR="00462716" w:rsidRPr="00EB61DB" w:rsidRDefault="00462716" w:rsidP="00462716">
      <w:pPr>
        <w:pStyle w:val="Heading2"/>
      </w:pPr>
      <w:r>
        <w:t xml:space="preserve">Genealogies of the </w:t>
      </w:r>
      <w:r w:rsidRPr="00EB61DB">
        <w:t xml:space="preserve">Potter </w:t>
      </w:r>
      <w:r>
        <w:t>Families</w:t>
      </w:r>
      <w:r w:rsidRPr="00EB61DB">
        <w:t>, Part 10 by Charles Edward Potter, 1888</w:t>
      </w:r>
      <w:r>
        <w:t xml:space="preserve"> (157 citations)</w:t>
      </w:r>
    </w:p>
    <w:p w14:paraId="6DC8F733" w14:textId="77777777" w:rsidR="001B5070" w:rsidRDefault="001B5070" w:rsidP="00462716">
      <w:pPr>
        <w:tabs>
          <w:tab w:val="left" w:pos="-1440"/>
          <w:tab w:val="left" w:pos="-720"/>
          <w:tab w:val="left" w:pos="0"/>
        </w:tabs>
        <w:suppressAutoHyphens/>
      </w:pPr>
    </w:p>
    <w:p w14:paraId="51C056AA" w14:textId="77777777" w:rsidR="00462716" w:rsidRDefault="00462716" w:rsidP="00462716">
      <w:pPr>
        <w:tabs>
          <w:tab w:val="left" w:pos="-1440"/>
          <w:tab w:val="left" w:pos="-720"/>
          <w:tab w:val="left" w:pos="0"/>
        </w:tabs>
        <w:suppressAutoHyphens/>
      </w:pPr>
      <w:r w:rsidRPr="00EB61DB">
        <w:t>This record is a published genealogical record of ten separate branches of the Potter family in America, compiled and edited by Charles Edward Potter. The branch of Potters related to my ancestors is through Maria Potter who married Humphrey Barber, my 2</w:t>
      </w:r>
      <w:r w:rsidRPr="00EB61DB">
        <w:rPr>
          <w:vertAlign w:val="superscript"/>
        </w:rPr>
        <w:t>nd</w:t>
      </w:r>
      <w:r w:rsidRPr="00EB61DB">
        <w:t xml:space="preserve"> great grandfather. This branch is designated as Part 10 of the complete book by Charles Potter. Part 10 details four to five generations of descendants of Robert Potter and his wife Isabel, who </w:t>
      </w:r>
      <w:r w:rsidR="001B5070" w:rsidRPr="00EB61DB">
        <w:t>emigrated</w:t>
      </w:r>
      <w:r w:rsidRPr="00EB61DB">
        <w:t xml:space="preserve"> from England to Warwick, Massachusetts in the 1630's. The record consists of tables giving the vital statistics on all Potters treated in the book followed by a narrative set of biographical sketches of selected Potters for which sufficient information is available. This part traces the descendants of Robert and Isabel to Edmund Potter, son of Windsor Potter and Damaris Burlingame. Edmund is the third great grandson of Robert and Isabel. It is known from other sources that he married Betsey Eddy (whose Eddy ancestors can be traced to William Eddye of England) and sired a daughter, Maria Potter, who married Humphrey Barber, grandfather of Ruth Smalley Barber, my maternal grandmother. This is the most authoritative record of the Potter family ancestors I have. </w:t>
      </w:r>
      <w:r w:rsidR="001B5070">
        <w:t xml:space="preserve">I cited it 157 times for the Potter and related families in the </w:t>
      </w:r>
      <w:r w:rsidR="001B5070" w:rsidRPr="001B5070">
        <w:rPr>
          <w:i/>
        </w:rPr>
        <w:t>Sinnocks and Kin.ftm</w:t>
      </w:r>
      <w:r w:rsidR="001B5070">
        <w:t xml:space="preserve"> database. </w:t>
      </w:r>
      <w:r w:rsidRPr="00EB61DB">
        <w:t>The full citation is:</w:t>
      </w:r>
    </w:p>
    <w:p w14:paraId="5AC98A67" w14:textId="77777777" w:rsidR="00462716" w:rsidRDefault="00462716" w:rsidP="00462716">
      <w:pPr>
        <w:tabs>
          <w:tab w:val="left" w:pos="-1440"/>
          <w:tab w:val="left" w:pos="-720"/>
          <w:tab w:val="left" w:pos="0"/>
        </w:tabs>
        <w:suppressAutoHyphens/>
      </w:pPr>
    </w:p>
    <w:p w14:paraId="00CF78AC" w14:textId="77777777" w:rsidR="00462716" w:rsidRDefault="00462716" w:rsidP="00462716">
      <w:pPr>
        <w:tabs>
          <w:tab w:val="left" w:pos="-1440"/>
          <w:tab w:val="left" w:pos="-720"/>
          <w:tab w:val="left" w:pos="0"/>
        </w:tabs>
        <w:suppressAutoHyphens/>
        <w:rPr>
          <w:sz w:val="18"/>
          <w:szCs w:val="18"/>
        </w:rPr>
      </w:pPr>
      <w:r w:rsidRPr="00A679FA">
        <w:rPr>
          <w:sz w:val="18"/>
          <w:szCs w:val="18"/>
        </w:rPr>
        <w:t xml:space="preserve">Potter, Charles Edward, 1888, </w:t>
      </w:r>
      <w:r w:rsidRPr="00A679FA">
        <w:rPr>
          <w:b/>
          <w:i/>
          <w:sz w:val="18"/>
          <w:szCs w:val="18"/>
        </w:rPr>
        <w:t>Genealogies of the Potter Families and Their Descendants in America to the Present Generation with Historical and Biographical Sketches</w:t>
      </w:r>
      <w:r w:rsidRPr="00A679FA">
        <w:rPr>
          <w:sz w:val="18"/>
          <w:szCs w:val="18"/>
        </w:rPr>
        <w:t>, Alfred Mudge and Son Printers, Boston, Massachusetts</w:t>
      </w:r>
    </w:p>
    <w:p w14:paraId="32551D80" w14:textId="77777777" w:rsidR="00462716" w:rsidRPr="00A679FA" w:rsidRDefault="00462716" w:rsidP="00462716">
      <w:pPr>
        <w:tabs>
          <w:tab w:val="left" w:pos="-1440"/>
          <w:tab w:val="left" w:pos="-720"/>
          <w:tab w:val="left" w:pos="0"/>
        </w:tabs>
        <w:suppressAutoHyphens/>
        <w:rPr>
          <w:i/>
          <w:sz w:val="16"/>
          <w:szCs w:val="16"/>
        </w:rPr>
      </w:pPr>
      <w:r w:rsidRPr="00A679FA">
        <w:rPr>
          <w:i/>
          <w:sz w:val="16"/>
          <w:szCs w:val="16"/>
        </w:rPr>
        <w:t>(Available as Microfiche, Call Number G3 G388, from Sutro Library, a Branch of the California State Library, San Francisco, California. Also available for purchase as Microfiche from: University MicroFilms International, 300 North Zeeb Road, Ann Arbor, Michigan 48106, tel. 313</w:t>
      </w:r>
      <w:r w:rsidRPr="00A679FA">
        <w:rPr>
          <w:i/>
          <w:sz w:val="16"/>
          <w:szCs w:val="16"/>
        </w:rPr>
        <w:noBreakHyphen/>
        <w:t>761</w:t>
      </w:r>
      <w:r w:rsidRPr="00A679FA">
        <w:rPr>
          <w:i/>
          <w:sz w:val="16"/>
          <w:szCs w:val="16"/>
        </w:rPr>
        <w:noBreakHyphen/>
        <w:t>4700 ext. 3790 or 800</w:t>
      </w:r>
      <w:r w:rsidRPr="00A679FA">
        <w:rPr>
          <w:i/>
          <w:sz w:val="16"/>
          <w:szCs w:val="16"/>
        </w:rPr>
        <w:noBreakHyphen/>
        <w:t>521</w:t>
      </w:r>
      <w:r w:rsidRPr="00A679FA">
        <w:rPr>
          <w:i/>
          <w:sz w:val="16"/>
          <w:szCs w:val="16"/>
        </w:rPr>
        <w:noBreakHyphen/>
        <w:t>0600)</w:t>
      </w:r>
    </w:p>
    <w:p w14:paraId="06598821" w14:textId="77777777" w:rsidR="00107E04" w:rsidRDefault="00107E04" w:rsidP="00462716">
      <w:pPr>
        <w:pStyle w:val="BodyText"/>
        <w:tabs>
          <w:tab w:val="left" w:pos="-450"/>
          <w:tab w:val="left" w:pos="90"/>
        </w:tabs>
        <w:rPr>
          <w:color w:val="auto"/>
        </w:rPr>
      </w:pPr>
    </w:p>
    <w:p w14:paraId="33C803B0" w14:textId="77777777" w:rsidR="00107E04" w:rsidRDefault="00107E04" w:rsidP="00462716">
      <w:pPr>
        <w:pStyle w:val="BodyText"/>
        <w:tabs>
          <w:tab w:val="left" w:pos="-450"/>
          <w:tab w:val="left" w:pos="90"/>
        </w:tabs>
        <w:rPr>
          <w:color w:val="auto"/>
        </w:rPr>
      </w:pPr>
    </w:p>
    <w:p w14:paraId="1B4240C8" w14:textId="4D2EA40C" w:rsidR="00462716" w:rsidRDefault="00462716" w:rsidP="00462716">
      <w:pPr>
        <w:pStyle w:val="Heading2"/>
        <w:rPr>
          <w:color w:val="auto"/>
        </w:rPr>
      </w:pPr>
      <w:r w:rsidRPr="00315044">
        <w:t>Genealogies of Virginia Familie</w:t>
      </w:r>
      <w:r>
        <w:t>s (Buckner, Flournoy)</w:t>
      </w:r>
      <w:r w:rsidR="002B45D0">
        <w:t xml:space="preserve"> </w:t>
      </w:r>
      <w:r w:rsidR="00B942D0">
        <w:t>by</w:t>
      </w:r>
      <w:r>
        <w:t xml:space="preserve"> C. L. Ford and J. Winterbottom (eds.), 1981</w:t>
      </w:r>
      <w:r w:rsidRPr="00B13A38">
        <w:rPr>
          <w:color w:val="auto"/>
        </w:rPr>
        <w:t xml:space="preserve"> (145 citations</w:t>
      </w:r>
      <w:r>
        <w:rPr>
          <w:color w:val="auto"/>
        </w:rPr>
        <w:t>)</w:t>
      </w:r>
    </w:p>
    <w:p w14:paraId="57BBFF93" w14:textId="77777777" w:rsidR="00107E04" w:rsidRDefault="00107E04" w:rsidP="00462716">
      <w:pPr>
        <w:pStyle w:val="BodyText"/>
        <w:rPr>
          <w:color w:val="auto"/>
        </w:rPr>
      </w:pPr>
    </w:p>
    <w:p w14:paraId="62489476" w14:textId="77777777" w:rsidR="00462716" w:rsidRDefault="00462716" w:rsidP="00462716">
      <w:pPr>
        <w:pStyle w:val="BodyText"/>
        <w:rPr>
          <w:color w:val="auto"/>
        </w:rPr>
      </w:pPr>
      <w:r w:rsidRPr="00315044">
        <w:rPr>
          <w:color w:val="auto"/>
        </w:rPr>
        <w:t xml:space="preserve">This record consists </w:t>
      </w:r>
      <w:r>
        <w:rPr>
          <w:color w:val="auto"/>
        </w:rPr>
        <w:t>three separate published volumes of information about early Virginia families edited by</w:t>
      </w:r>
    </w:p>
    <w:p w14:paraId="15746429" w14:textId="77777777" w:rsidR="00107E04" w:rsidRDefault="00107E04" w:rsidP="00462716">
      <w:pPr>
        <w:pStyle w:val="BodyText"/>
        <w:rPr>
          <w:color w:val="auto"/>
        </w:rPr>
      </w:pPr>
    </w:p>
    <w:p w14:paraId="2D3344F3" w14:textId="77777777" w:rsidR="00462716" w:rsidRPr="00503CAE" w:rsidRDefault="00462716" w:rsidP="00927E59">
      <w:pPr>
        <w:pStyle w:val="BodyText"/>
        <w:numPr>
          <w:ilvl w:val="0"/>
          <w:numId w:val="16"/>
        </w:numPr>
        <w:rPr>
          <w:color w:val="auto"/>
          <w:sz w:val="18"/>
          <w:szCs w:val="18"/>
        </w:rPr>
      </w:pPr>
      <w:r w:rsidRPr="00503CAE">
        <w:rPr>
          <w:color w:val="auto"/>
          <w:sz w:val="18"/>
          <w:szCs w:val="18"/>
        </w:rPr>
        <w:t>Carol Lee Ford</w:t>
      </w:r>
      <w:r>
        <w:rPr>
          <w:color w:val="auto"/>
          <w:sz w:val="18"/>
          <w:szCs w:val="18"/>
        </w:rPr>
        <w:t>,</w:t>
      </w:r>
      <w:r w:rsidRPr="00503CAE">
        <w:rPr>
          <w:color w:val="auto"/>
          <w:sz w:val="18"/>
          <w:szCs w:val="18"/>
        </w:rPr>
        <w:t xml:space="preserve"> 1982</w:t>
      </w:r>
      <w:r>
        <w:rPr>
          <w:color w:val="auto"/>
          <w:sz w:val="18"/>
          <w:szCs w:val="18"/>
        </w:rPr>
        <w:t>,</w:t>
      </w:r>
      <w:r w:rsidRPr="00503CAE">
        <w:rPr>
          <w:color w:val="auto"/>
          <w:sz w:val="18"/>
          <w:szCs w:val="18"/>
        </w:rPr>
        <w:t xml:space="preserve"> </w:t>
      </w:r>
      <w:r>
        <w:rPr>
          <w:color w:val="auto"/>
          <w:sz w:val="18"/>
          <w:szCs w:val="18"/>
        </w:rPr>
        <w:t xml:space="preserve">Buckner Family </w:t>
      </w:r>
      <w:r w:rsidRPr="00503CAE">
        <w:rPr>
          <w:color w:val="auto"/>
          <w:sz w:val="18"/>
          <w:szCs w:val="18"/>
        </w:rPr>
        <w:t xml:space="preserve">based on original records in </w:t>
      </w:r>
      <w:r w:rsidRPr="00503CAE">
        <w:rPr>
          <w:i/>
          <w:color w:val="auto"/>
          <w:sz w:val="18"/>
          <w:szCs w:val="18"/>
        </w:rPr>
        <w:t>William and Mary College Quarterly Historical Magazine</w:t>
      </w:r>
      <w:r>
        <w:rPr>
          <w:i/>
          <w:color w:val="auto"/>
          <w:sz w:val="18"/>
          <w:szCs w:val="18"/>
        </w:rPr>
        <w:t xml:space="preserve"> (12 citations)</w:t>
      </w:r>
    </w:p>
    <w:p w14:paraId="22E8DFC4" w14:textId="77777777" w:rsidR="00462716" w:rsidRDefault="00462716" w:rsidP="00927E59">
      <w:pPr>
        <w:pStyle w:val="BodyText"/>
        <w:numPr>
          <w:ilvl w:val="0"/>
          <w:numId w:val="16"/>
        </w:numPr>
        <w:rPr>
          <w:i/>
          <w:color w:val="auto"/>
          <w:sz w:val="18"/>
          <w:szCs w:val="18"/>
        </w:rPr>
      </w:pPr>
      <w:r w:rsidRPr="00503CAE">
        <w:rPr>
          <w:color w:val="auto"/>
          <w:sz w:val="18"/>
          <w:szCs w:val="18"/>
        </w:rPr>
        <w:t>Judith McGhan, 1981</w:t>
      </w:r>
      <w:r>
        <w:rPr>
          <w:color w:val="auto"/>
          <w:sz w:val="18"/>
          <w:szCs w:val="18"/>
        </w:rPr>
        <w:t>,</w:t>
      </w:r>
      <w:r w:rsidRPr="00503CAE">
        <w:rPr>
          <w:color w:val="auto"/>
          <w:sz w:val="18"/>
          <w:szCs w:val="18"/>
        </w:rPr>
        <w:t xml:space="preserve"> </w:t>
      </w:r>
      <w:r>
        <w:rPr>
          <w:color w:val="auto"/>
          <w:sz w:val="18"/>
          <w:szCs w:val="18"/>
        </w:rPr>
        <w:t xml:space="preserve">Buckner Family </w:t>
      </w:r>
      <w:r w:rsidRPr="00503CAE">
        <w:rPr>
          <w:color w:val="auto"/>
          <w:sz w:val="18"/>
          <w:szCs w:val="18"/>
        </w:rPr>
        <w:t xml:space="preserve">based on original records in </w:t>
      </w:r>
      <w:r w:rsidRPr="00503CAE">
        <w:rPr>
          <w:i/>
          <w:color w:val="auto"/>
          <w:sz w:val="18"/>
          <w:szCs w:val="18"/>
        </w:rPr>
        <w:t>Tyler's Quarterly Historical and Genealogical Magazine</w:t>
      </w:r>
      <w:r>
        <w:rPr>
          <w:i/>
          <w:color w:val="auto"/>
          <w:sz w:val="18"/>
          <w:szCs w:val="18"/>
        </w:rPr>
        <w:t xml:space="preserve"> (9 citations)</w:t>
      </w:r>
      <w:r w:rsidRPr="00503CAE">
        <w:rPr>
          <w:i/>
          <w:color w:val="auto"/>
          <w:sz w:val="18"/>
          <w:szCs w:val="18"/>
        </w:rPr>
        <w:t>.</w:t>
      </w:r>
    </w:p>
    <w:p w14:paraId="5ADD329A" w14:textId="77777777" w:rsidR="00462716" w:rsidRPr="00914766" w:rsidRDefault="00462716" w:rsidP="00927E59">
      <w:pPr>
        <w:pStyle w:val="BodyText"/>
        <w:numPr>
          <w:ilvl w:val="0"/>
          <w:numId w:val="16"/>
        </w:numPr>
        <w:rPr>
          <w:i/>
          <w:color w:val="auto"/>
          <w:sz w:val="18"/>
          <w:szCs w:val="18"/>
        </w:rPr>
      </w:pPr>
      <w:r>
        <w:rPr>
          <w:color w:val="auto"/>
          <w:sz w:val="18"/>
          <w:szCs w:val="18"/>
        </w:rPr>
        <w:t xml:space="preserve">John Winterbotton, 1981, Flournoy Family base on original records </w:t>
      </w:r>
      <w:r w:rsidRPr="00914766">
        <w:rPr>
          <w:color w:val="auto"/>
          <w:sz w:val="18"/>
          <w:szCs w:val="18"/>
        </w:rPr>
        <w:t xml:space="preserve">in </w:t>
      </w:r>
      <w:r w:rsidRPr="00914766">
        <w:rPr>
          <w:i/>
          <w:color w:val="auto"/>
          <w:sz w:val="18"/>
          <w:szCs w:val="18"/>
        </w:rPr>
        <w:t>The Virginia Magazine of History and Biography</w:t>
      </w:r>
      <w:r>
        <w:rPr>
          <w:i/>
          <w:color w:val="auto"/>
          <w:sz w:val="18"/>
          <w:szCs w:val="18"/>
        </w:rPr>
        <w:t xml:space="preserve"> (124 citations)</w:t>
      </w:r>
      <w:r w:rsidRPr="00914766">
        <w:rPr>
          <w:color w:val="auto"/>
          <w:sz w:val="18"/>
          <w:szCs w:val="18"/>
        </w:rPr>
        <w:t>.</w:t>
      </w:r>
    </w:p>
    <w:p w14:paraId="72EB13F6" w14:textId="77777777" w:rsidR="00107E04" w:rsidRDefault="00107E04" w:rsidP="00462716">
      <w:pPr>
        <w:pStyle w:val="BodyText"/>
        <w:rPr>
          <w:color w:val="auto"/>
        </w:rPr>
      </w:pPr>
    </w:p>
    <w:p w14:paraId="3F69B24A" w14:textId="77777777" w:rsidR="00462716" w:rsidRDefault="00462716" w:rsidP="00462716">
      <w:pPr>
        <w:pStyle w:val="BodyText"/>
        <w:rPr>
          <w:color w:val="auto"/>
        </w:rPr>
      </w:pPr>
      <w:r>
        <w:rPr>
          <w:color w:val="auto"/>
        </w:rPr>
        <w:t>All these editors compiled information from the original source magazines into sections describing each of several pioneer Virginia families. I made xerographic c</w:t>
      </w:r>
      <w:r w:rsidRPr="00315044">
        <w:rPr>
          <w:color w:val="auto"/>
        </w:rPr>
        <w:t xml:space="preserve">opies of </w:t>
      </w:r>
      <w:r>
        <w:rPr>
          <w:color w:val="auto"/>
        </w:rPr>
        <w:t>several</w:t>
      </w:r>
      <w:r w:rsidRPr="00315044">
        <w:rPr>
          <w:color w:val="auto"/>
        </w:rPr>
        <w:t xml:space="preserve"> pages of </w:t>
      </w:r>
      <w:r>
        <w:rPr>
          <w:color w:val="auto"/>
        </w:rPr>
        <w:t xml:space="preserve">each of these </w:t>
      </w:r>
      <w:r w:rsidRPr="00315044">
        <w:rPr>
          <w:color w:val="auto"/>
        </w:rPr>
        <w:t>book</w:t>
      </w:r>
      <w:r>
        <w:rPr>
          <w:color w:val="auto"/>
        </w:rPr>
        <w:t>s which are included with this record.</w:t>
      </w:r>
      <w:r w:rsidRPr="00315044">
        <w:rPr>
          <w:color w:val="auto"/>
        </w:rPr>
        <w:t xml:space="preserve"> Pages 492 - 496 of Volume I </w:t>
      </w:r>
      <w:r>
        <w:rPr>
          <w:color w:val="auto"/>
        </w:rPr>
        <w:t>(</w:t>
      </w:r>
      <w:r w:rsidRPr="00315044">
        <w:rPr>
          <w:color w:val="auto"/>
        </w:rPr>
        <w:t xml:space="preserve">Adams </w:t>
      </w:r>
      <w:r>
        <w:rPr>
          <w:color w:val="auto"/>
        </w:rPr>
        <w:t>–</w:t>
      </w:r>
      <w:r w:rsidRPr="00315044">
        <w:rPr>
          <w:color w:val="auto"/>
        </w:rPr>
        <w:t xml:space="preserve"> Clopton</w:t>
      </w:r>
      <w:r>
        <w:rPr>
          <w:color w:val="auto"/>
        </w:rPr>
        <w:t>) of Carol Ford’s book and p</w:t>
      </w:r>
      <w:r w:rsidRPr="00315044">
        <w:rPr>
          <w:color w:val="auto"/>
        </w:rPr>
        <w:t xml:space="preserve">ages 278 - 282 of Volume I </w:t>
      </w:r>
      <w:r>
        <w:rPr>
          <w:color w:val="auto"/>
        </w:rPr>
        <w:t xml:space="preserve">of Judith McGhan’s book both </w:t>
      </w:r>
      <w:r w:rsidRPr="00315044">
        <w:rPr>
          <w:color w:val="auto"/>
        </w:rPr>
        <w:t>contain information about the Buckner family. Th</w:t>
      </w:r>
      <w:r>
        <w:rPr>
          <w:color w:val="auto"/>
        </w:rPr>
        <w:t>ese</w:t>
      </w:r>
      <w:r w:rsidRPr="00315044">
        <w:rPr>
          <w:color w:val="auto"/>
        </w:rPr>
        <w:t xml:space="preserve"> section</w:t>
      </w:r>
      <w:r>
        <w:rPr>
          <w:color w:val="auto"/>
        </w:rPr>
        <w:t>s</w:t>
      </w:r>
      <w:r w:rsidRPr="00315044">
        <w:rPr>
          <w:color w:val="auto"/>
        </w:rPr>
        <w:t xml:space="preserve"> describes descendants of John Buckner, the immigrant who tried to establish the first printing press in Virginia but was rebuked by local officials. Some of John's descendants through his daughter Elizabeth lead to Elizabeth Julia Flournoy, wife of Matthews Flournoy, </w:t>
      </w:r>
      <w:r>
        <w:rPr>
          <w:color w:val="auto"/>
        </w:rPr>
        <w:t xml:space="preserve">my </w:t>
      </w:r>
      <w:r w:rsidRPr="00315044">
        <w:rPr>
          <w:color w:val="auto"/>
        </w:rPr>
        <w:t>fifth great grandparent</w:t>
      </w:r>
      <w:r>
        <w:rPr>
          <w:color w:val="auto"/>
        </w:rPr>
        <w:t>s</w:t>
      </w:r>
      <w:r w:rsidRPr="00315044">
        <w:rPr>
          <w:color w:val="auto"/>
        </w:rPr>
        <w:t>.</w:t>
      </w:r>
      <w:r>
        <w:rPr>
          <w:color w:val="auto"/>
        </w:rPr>
        <w:t xml:space="preserve"> </w:t>
      </w:r>
      <w:r w:rsidRPr="00A6134D">
        <w:rPr>
          <w:color w:val="auto"/>
        </w:rPr>
        <w:t xml:space="preserve">Pages 8 - 82 of Volume III </w:t>
      </w:r>
      <w:r>
        <w:rPr>
          <w:color w:val="auto"/>
        </w:rPr>
        <w:t xml:space="preserve">of Winterbottoms’s book </w:t>
      </w:r>
      <w:r w:rsidRPr="00A6134D">
        <w:rPr>
          <w:color w:val="auto"/>
        </w:rPr>
        <w:t>contain information about the Flournoy family</w:t>
      </w:r>
      <w:r>
        <w:rPr>
          <w:color w:val="auto"/>
        </w:rPr>
        <w:t>, in particular</w:t>
      </w:r>
      <w:r w:rsidRPr="00A6134D">
        <w:rPr>
          <w:color w:val="auto"/>
        </w:rPr>
        <w:t xml:space="preserve"> the descendants of Laurent Flournoy, the </w:t>
      </w:r>
      <w:r w:rsidRPr="00A6134D">
        <w:rPr>
          <w:color w:val="auto"/>
        </w:rPr>
        <w:lastRenderedPageBreak/>
        <w:t>Huguenot who fled to Geneva, Switzerland, from Champagne, France after the Vassy massacre in 1562. Some of his descendants lead to Elizabeth Julia Flournoy, wife of Matthews Flournoy, my fifth great grandparents.</w:t>
      </w:r>
      <w:r>
        <w:rPr>
          <w:color w:val="auto"/>
        </w:rPr>
        <w:t xml:space="preserve"> </w:t>
      </w:r>
      <w:r w:rsidRPr="00315044">
        <w:rPr>
          <w:color w:val="auto"/>
        </w:rPr>
        <w:t xml:space="preserve"> The</w:t>
      </w:r>
      <w:r>
        <w:rPr>
          <w:color w:val="auto"/>
        </w:rPr>
        <w:t>se</w:t>
      </w:r>
      <w:r w:rsidRPr="00315044">
        <w:rPr>
          <w:color w:val="auto"/>
        </w:rPr>
        <w:t xml:space="preserve"> book</w:t>
      </w:r>
      <w:r>
        <w:rPr>
          <w:color w:val="auto"/>
        </w:rPr>
        <w:t>s</w:t>
      </w:r>
      <w:r w:rsidRPr="00315044">
        <w:rPr>
          <w:color w:val="auto"/>
        </w:rPr>
        <w:t xml:space="preserve"> w</w:t>
      </w:r>
      <w:r>
        <w:rPr>
          <w:color w:val="auto"/>
        </w:rPr>
        <w:t>ere</w:t>
      </w:r>
      <w:r w:rsidRPr="00315044">
        <w:rPr>
          <w:color w:val="auto"/>
        </w:rPr>
        <w:t xml:space="preserve"> viewed </w:t>
      </w:r>
      <w:r>
        <w:rPr>
          <w:color w:val="auto"/>
        </w:rPr>
        <w:t xml:space="preserve">and the relevant pages copies </w:t>
      </w:r>
      <w:r w:rsidRPr="00315044">
        <w:rPr>
          <w:color w:val="auto"/>
        </w:rPr>
        <w:t>at the Family Research Center of the Church of Jesus Christ of the Latter Day Saints (the Mormons) in Las Vegas, Nevada.  The full citation</w:t>
      </w:r>
      <w:r>
        <w:rPr>
          <w:color w:val="auto"/>
        </w:rPr>
        <w:t>s</w:t>
      </w:r>
      <w:r w:rsidRPr="00315044">
        <w:rPr>
          <w:color w:val="auto"/>
        </w:rPr>
        <w:t xml:space="preserve"> </w:t>
      </w:r>
      <w:r>
        <w:rPr>
          <w:color w:val="auto"/>
        </w:rPr>
        <w:t>are</w:t>
      </w:r>
      <w:r w:rsidRPr="00315044">
        <w:rPr>
          <w:color w:val="auto"/>
        </w:rPr>
        <w:t>:</w:t>
      </w:r>
    </w:p>
    <w:p w14:paraId="54E98657" w14:textId="77777777" w:rsidR="00462716" w:rsidRDefault="00462716" w:rsidP="00462716">
      <w:pPr>
        <w:pStyle w:val="BodyText"/>
        <w:rPr>
          <w:color w:val="auto"/>
        </w:rPr>
      </w:pPr>
    </w:p>
    <w:p w14:paraId="1DD3A00F" w14:textId="77777777" w:rsidR="00462716" w:rsidRPr="00A679FA" w:rsidRDefault="00462716" w:rsidP="00462716">
      <w:pPr>
        <w:pStyle w:val="BodyText"/>
        <w:rPr>
          <w:color w:val="auto"/>
          <w:sz w:val="18"/>
          <w:szCs w:val="18"/>
        </w:rPr>
      </w:pPr>
      <w:r w:rsidRPr="00A679FA">
        <w:rPr>
          <w:color w:val="auto"/>
          <w:sz w:val="18"/>
          <w:szCs w:val="18"/>
        </w:rPr>
        <w:t xml:space="preserve">Ford, Carol Lee (indexer), 1982, </w:t>
      </w:r>
      <w:r w:rsidRPr="00A679FA">
        <w:rPr>
          <w:b/>
          <w:i/>
          <w:color w:val="auto"/>
          <w:sz w:val="18"/>
          <w:szCs w:val="18"/>
        </w:rPr>
        <w:t>Genealogies of Virginia Families, from William and Mary College Quarterly Historical Magazine, Volume 1 (Adams - Clopton),</w:t>
      </w:r>
      <w:r w:rsidRPr="00A679FA">
        <w:rPr>
          <w:color w:val="auto"/>
          <w:sz w:val="18"/>
          <w:szCs w:val="18"/>
        </w:rPr>
        <w:t xml:space="preserve"> Genealogical Publishing Company Inc., Baltimore, Maryland, pp. 492-496.</w:t>
      </w:r>
    </w:p>
    <w:p w14:paraId="5AB01ADE" w14:textId="77777777" w:rsidR="00462716" w:rsidRPr="00503CAE" w:rsidRDefault="00462716" w:rsidP="00462716">
      <w:pPr>
        <w:pStyle w:val="BodyText"/>
        <w:spacing w:before="60"/>
        <w:rPr>
          <w:color w:val="auto"/>
          <w:sz w:val="18"/>
          <w:szCs w:val="18"/>
        </w:rPr>
      </w:pPr>
      <w:r w:rsidRPr="00503CAE">
        <w:rPr>
          <w:color w:val="auto"/>
          <w:sz w:val="18"/>
          <w:szCs w:val="18"/>
        </w:rPr>
        <w:t xml:space="preserve">McGhan, Judith (indexer), 1981, </w:t>
      </w:r>
      <w:r w:rsidRPr="00503CAE">
        <w:rPr>
          <w:b/>
          <w:i/>
          <w:color w:val="auto"/>
          <w:sz w:val="18"/>
          <w:szCs w:val="18"/>
        </w:rPr>
        <w:t>Genealogies of Virginia Families, from Tyler's Quarterly Historical and Genealogical Magazine, Volume 1,</w:t>
      </w:r>
      <w:r w:rsidRPr="00503CAE">
        <w:rPr>
          <w:color w:val="auto"/>
          <w:sz w:val="18"/>
          <w:szCs w:val="18"/>
        </w:rPr>
        <w:t xml:space="preserve"> Genealogical Publishing Company Inc., Baltimore, Maryland, pp. 278-282.</w:t>
      </w:r>
    </w:p>
    <w:p w14:paraId="31039210" w14:textId="77777777" w:rsidR="00462716" w:rsidRDefault="00462716" w:rsidP="00462716">
      <w:pPr>
        <w:pStyle w:val="BodyText"/>
        <w:spacing w:before="60"/>
        <w:rPr>
          <w:color w:val="auto"/>
          <w:sz w:val="18"/>
          <w:szCs w:val="18"/>
        </w:rPr>
      </w:pPr>
      <w:r w:rsidRPr="00914766">
        <w:rPr>
          <w:color w:val="auto"/>
          <w:sz w:val="18"/>
          <w:szCs w:val="18"/>
        </w:rPr>
        <w:t xml:space="preserve">Winterbottom, John (indexer), 1981, </w:t>
      </w:r>
      <w:r w:rsidRPr="00914766">
        <w:rPr>
          <w:b/>
          <w:i/>
          <w:color w:val="auto"/>
          <w:sz w:val="18"/>
          <w:szCs w:val="18"/>
        </w:rPr>
        <w:t>Genealogies of Virginia Families, from the Virginia Magazine of History and Biography, Volume 3,</w:t>
      </w:r>
      <w:r w:rsidRPr="00914766">
        <w:rPr>
          <w:color w:val="auto"/>
          <w:sz w:val="18"/>
          <w:szCs w:val="18"/>
        </w:rPr>
        <w:t xml:space="preserve"> Genealogical Publishing Company Inc., Baltimore, Maryland, 1025 p.</w:t>
      </w:r>
    </w:p>
    <w:p w14:paraId="71073A5D" w14:textId="77777777" w:rsidR="00107E04" w:rsidRDefault="00107E04" w:rsidP="00462716">
      <w:pPr>
        <w:pStyle w:val="BodyText"/>
        <w:rPr>
          <w:color w:val="auto"/>
        </w:rPr>
      </w:pPr>
    </w:p>
    <w:p w14:paraId="3D56F7B9" w14:textId="77777777" w:rsidR="00107E04" w:rsidRDefault="00107E04" w:rsidP="00462716">
      <w:pPr>
        <w:pStyle w:val="BodyText"/>
        <w:rPr>
          <w:color w:val="auto"/>
        </w:rPr>
      </w:pPr>
    </w:p>
    <w:p w14:paraId="4C6A4A73" w14:textId="423C01DE" w:rsidR="00462716" w:rsidRDefault="00462716" w:rsidP="00462716">
      <w:pPr>
        <w:pStyle w:val="Heading2"/>
      </w:pPr>
      <w:r>
        <w:t xml:space="preserve">Geni.com, People Search, </w:t>
      </w:r>
      <w:r w:rsidR="00B942D0" w:rsidRPr="00B942D0">
        <w:t>www.geni.com</w:t>
      </w:r>
      <w:r w:rsidR="00B942D0">
        <w:t xml:space="preserve">, </w:t>
      </w:r>
      <w:r>
        <w:t>2012 - 2014 (2904 citations*)</w:t>
      </w:r>
    </w:p>
    <w:p w14:paraId="24B6FA3E" w14:textId="77777777" w:rsidR="00462716" w:rsidRPr="005520CA" w:rsidRDefault="00462716" w:rsidP="00462716">
      <w:pPr>
        <w:rPr>
          <w:b/>
          <w:i/>
          <w:sz w:val="16"/>
          <w:szCs w:val="16"/>
        </w:rPr>
      </w:pPr>
      <w:r>
        <w:rPr>
          <w:b/>
          <w:i/>
          <w:sz w:val="16"/>
          <w:szCs w:val="16"/>
        </w:rPr>
        <w:t>178</w:t>
      </w:r>
      <w:r w:rsidRPr="005520CA">
        <w:rPr>
          <w:b/>
          <w:i/>
          <w:sz w:val="16"/>
          <w:szCs w:val="16"/>
        </w:rPr>
        <w:t xml:space="preserve"> citations in the </w:t>
      </w:r>
      <w:r w:rsidR="0064073B">
        <w:rPr>
          <w:b/>
          <w:i/>
          <w:sz w:val="16"/>
          <w:szCs w:val="16"/>
        </w:rPr>
        <w:t>Sinnocks and Kin</w:t>
      </w:r>
      <w:r>
        <w:rPr>
          <w:b/>
          <w:i/>
          <w:sz w:val="16"/>
          <w:szCs w:val="16"/>
        </w:rPr>
        <w:t xml:space="preserve"> database, repeated from 2904 citations </w:t>
      </w:r>
      <w:r w:rsidRPr="005520CA">
        <w:rPr>
          <w:b/>
          <w:i/>
          <w:sz w:val="16"/>
          <w:szCs w:val="16"/>
        </w:rPr>
        <w:t>in the Sinnock, Royals, Vikings, Romans, and God</w:t>
      </w:r>
      <w:r>
        <w:rPr>
          <w:b/>
          <w:i/>
          <w:sz w:val="16"/>
          <w:szCs w:val="16"/>
        </w:rPr>
        <w:t>s</w:t>
      </w:r>
      <w:r w:rsidRPr="005520CA">
        <w:rPr>
          <w:b/>
          <w:i/>
          <w:sz w:val="16"/>
          <w:szCs w:val="16"/>
        </w:rPr>
        <w:t xml:space="preserve"> database</w:t>
      </w:r>
    </w:p>
    <w:p w14:paraId="1AAAD58C" w14:textId="77777777" w:rsidR="00107E04" w:rsidRDefault="00107E04" w:rsidP="00462716">
      <w:pPr>
        <w:pStyle w:val="BodyText"/>
        <w:tabs>
          <w:tab w:val="left" w:pos="-450"/>
          <w:tab w:val="left" w:pos="90"/>
        </w:tabs>
        <w:rPr>
          <w:color w:val="auto"/>
        </w:rPr>
      </w:pPr>
    </w:p>
    <w:p w14:paraId="26CF181B" w14:textId="77777777" w:rsidR="00462716" w:rsidRPr="004123A0" w:rsidRDefault="00462716" w:rsidP="00462716">
      <w:pPr>
        <w:pStyle w:val="BodyText"/>
        <w:tabs>
          <w:tab w:val="left" w:pos="-450"/>
          <w:tab w:val="left" w:pos="90"/>
        </w:tabs>
        <w:rPr>
          <w:color w:val="auto"/>
        </w:rPr>
      </w:pPr>
      <w:r w:rsidRPr="001C2E76">
        <w:rPr>
          <w:color w:val="auto"/>
        </w:rPr>
        <w:t xml:space="preserve">Geni.com is a genealogical web site on the internet, maintained in 2015 by MyHeritage Company. This is a subscription-based site (about $20 per month in 2014) that maintains many family trees supplied by volunteer genealogists from all over the world. Many of these family records extend into the pre-industrial and medieval nobility records. These records often provide links for many families to such records, including links of two of my grandparents’ families and one of my wife’s grandparents’ family. Three out of eight, and I bet deeper searches of maternal lines will reveal 5 more such links to medieval nobility, thus earlier royalty. I used the search capabilities of this site to chase many of my ancestral families to both their most recent and farthest past members during 2012 to 2014. In the process I cited 2904 facts for 969 individuals in the </w:t>
      </w:r>
      <w:r w:rsidRPr="001C2E76">
        <w:rPr>
          <w:i/>
          <w:color w:val="auto"/>
        </w:rPr>
        <w:t>Sinnocks, Royals, Vikings, Romans, and Gods.ftm</w:t>
      </w:r>
      <w:r w:rsidRPr="001C2E76">
        <w:rPr>
          <w:color w:val="auto"/>
        </w:rPr>
        <w:t xml:space="preserve"> database. Reliability of this record is poor (say, 1 to 2 out of 5) for facts about individuals from single family trees, but improves with the number of trees in which such individuals or their spouses appear, especially if the sources of the trees are different. I used this site to chase particularly the maternal lines of the Pomeroy nobles. Several intermarriages of such maternal ancestors were found, though at the time they often knew not they were or would be related. Many of the complexly intermarried lines on the </w:t>
      </w:r>
      <w:r w:rsidRPr="001C2E76">
        <w:rPr>
          <w:i/>
          <w:color w:val="auto"/>
        </w:rPr>
        <w:t>Sinnock.Ancestors of Heather Sinnock.ai</w:t>
      </w:r>
      <w:r w:rsidRPr="001C2E76">
        <w:rPr>
          <w:color w:val="auto"/>
        </w:rPr>
        <w:t xml:space="preserve"> diagram are taken from this reco</w:t>
      </w:r>
      <w:r w:rsidRPr="00F610B7">
        <w:rPr>
          <w:color w:val="auto"/>
          <w:sz w:val="24"/>
          <w:szCs w:val="24"/>
        </w:rPr>
        <w:t>rd.</w:t>
      </w:r>
    </w:p>
    <w:p w14:paraId="71DC78C8" w14:textId="77777777" w:rsidR="00107E04" w:rsidRDefault="00107E04" w:rsidP="00462716">
      <w:pPr>
        <w:pStyle w:val="BodyText"/>
        <w:rPr>
          <w:color w:val="auto"/>
        </w:rPr>
      </w:pPr>
    </w:p>
    <w:p w14:paraId="32127A9B" w14:textId="77777777" w:rsidR="00107E04" w:rsidRPr="005F0E13" w:rsidRDefault="00107E04" w:rsidP="00462716">
      <w:pPr>
        <w:pStyle w:val="BodyText"/>
        <w:rPr>
          <w:color w:val="auto"/>
        </w:rPr>
      </w:pPr>
    </w:p>
    <w:p w14:paraId="09F66028" w14:textId="529EBC42" w:rsidR="00462716" w:rsidRDefault="00462716" w:rsidP="00462716">
      <w:pPr>
        <w:pStyle w:val="Heading2"/>
      </w:pPr>
      <w:r>
        <w:t>Germany in the Middle Ages by Timothy Reuter, 1991 (22 citations)</w:t>
      </w:r>
    </w:p>
    <w:p w14:paraId="4BD39BD2" w14:textId="77777777" w:rsidR="00107E04" w:rsidRDefault="00107E04" w:rsidP="00462716">
      <w:pPr>
        <w:pStyle w:val="BodyText"/>
        <w:tabs>
          <w:tab w:val="left" w:pos="-450"/>
          <w:tab w:val="left" w:pos="90"/>
        </w:tabs>
        <w:rPr>
          <w:color w:val="auto"/>
        </w:rPr>
      </w:pPr>
    </w:p>
    <w:p w14:paraId="100DB776" w14:textId="77777777" w:rsidR="00462716" w:rsidRDefault="00462716" w:rsidP="00462716">
      <w:pPr>
        <w:pStyle w:val="BodyText"/>
        <w:tabs>
          <w:tab w:val="left" w:pos="-450"/>
          <w:tab w:val="left" w:pos="90"/>
        </w:tabs>
        <w:rPr>
          <w:color w:val="auto"/>
        </w:rPr>
      </w:pPr>
      <w:r>
        <w:rPr>
          <w:color w:val="auto"/>
        </w:rPr>
        <w:t xml:space="preserve">This </w:t>
      </w:r>
      <w:r w:rsidR="00107E04">
        <w:rPr>
          <w:color w:val="auto"/>
        </w:rPr>
        <w:t>book</w:t>
      </w:r>
      <w:r>
        <w:rPr>
          <w:color w:val="auto"/>
        </w:rPr>
        <w:t xml:space="preserve"> describes the genealogy, accomplishments, and lives of Saxon, Salian, and other German nobility from the early middle ages. It provides information about the families and reigns of Henry the Fowler, Otto I, Lothir I, Louis ‘the German’ and other German</w:t>
      </w:r>
      <w:r w:rsidRPr="00913DE5">
        <w:rPr>
          <w:color w:val="auto"/>
        </w:rPr>
        <w:t xml:space="preserve"> emperors</w:t>
      </w:r>
      <w:r w:rsidR="00107E04">
        <w:rPr>
          <w:color w:val="auto"/>
        </w:rPr>
        <w:t>, cited</w:t>
      </w:r>
      <w:r w:rsidRPr="00913DE5">
        <w:rPr>
          <w:color w:val="auto"/>
        </w:rPr>
        <w:t xml:space="preserve"> </w:t>
      </w:r>
      <w:r>
        <w:rPr>
          <w:color w:val="auto"/>
        </w:rPr>
        <w:t xml:space="preserve">in the </w:t>
      </w:r>
      <w:r>
        <w:rPr>
          <w:i/>
          <w:color w:val="auto"/>
        </w:rPr>
        <w:t>Sinnocks, Royals, Vikings, Romans, and Gods</w:t>
      </w:r>
      <w:r w:rsidRPr="00913DE5">
        <w:rPr>
          <w:color w:val="auto"/>
        </w:rPr>
        <w:t xml:space="preserve"> database. This book corroborates information from several other sources about the Franks and Saxons and their relations. </w:t>
      </w:r>
      <w:r w:rsidR="005E54C5">
        <w:rPr>
          <w:color w:val="auto"/>
        </w:rPr>
        <w:t>The book contains a</w:t>
      </w:r>
      <w:r w:rsidRPr="00913DE5">
        <w:rPr>
          <w:color w:val="auto"/>
        </w:rPr>
        <w:t xml:space="preserve"> </w:t>
      </w:r>
      <w:r w:rsidR="005E54C5">
        <w:rPr>
          <w:color w:val="auto"/>
        </w:rPr>
        <w:t xml:space="preserve">set of linked </w:t>
      </w:r>
      <w:r w:rsidRPr="00913DE5">
        <w:rPr>
          <w:color w:val="auto"/>
        </w:rPr>
        <w:t>genealogical trees extending from Luitdorf of Saxony and Charlemagne to about 1035</w:t>
      </w:r>
      <w:r w:rsidR="005E54C5">
        <w:rPr>
          <w:color w:val="auto"/>
        </w:rPr>
        <w:t>.</w:t>
      </w:r>
      <w:r w:rsidRPr="00913DE5">
        <w:rPr>
          <w:color w:val="auto"/>
        </w:rPr>
        <w:t xml:space="preserve"> </w:t>
      </w:r>
      <w:r w:rsidR="005E54C5">
        <w:rPr>
          <w:color w:val="auto"/>
        </w:rPr>
        <w:t xml:space="preserve">I this source and copied relevant pages at the University of Nevada, Las Vegas library in1994. </w:t>
      </w:r>
      <w:r w:rsidRPr="00913DE5">
        <w:rPr>
          <w:color w:val="auto"/>
        </w:rPr>
        <w:t>The full citation is:</w:t>
      </w:r>
    </w:p>
    <w:p w14:paraId="7943DA1E" w14:textId="77777777" w:rsidR="00462716" w:rsidRDefault="00462716" w:rsidP="00462716">
      <w:pPr>
        <w:pStyle w:val="BodyText"/>
        <w:tabs>
          <w:tab w:val="left" w:pos="-450"/>
          <w:tab w:val="left" w:pos="90"/>
        </w:tabs>
        <w:rPr>
          <w:color w:val="auto"/>
        </w:rPr>
      </w:pPr>
    </w:p>
    <w:p w14:paraId="3B13B034" w14:textId="38F9CE75" w:rsidR="00462716" w:rsidRPr="00F4620F" w:rsidRDefault="00462716" w:rsidP="00462716">
      <w:pPr>
        <w:pStyle w:val="BodyText"/>
        <w:tabs>
          <w:tab w:val="left" w:pos="-450"/>
          <w:tab w:val="left" w:pos="90"/>
        </w:tabs>
        <w:rPr>
          <w:color w:val="auto"/>
          <w:sz w:val="18"/>
          <w:szCs w:val="18"/>
        </w:rPr>
      </w:pPr>
      <w:r w:rsidRPr="00F4620F">
        <w:rPr>
          <w:color w:val="auto"/>
          <w:sz w:val="18"/>
          <w:szCs w:val="18"/>
        </w:rPr>
        <w:t xml:space="preserve">Reuter, Timothy, 1991, </w:t>
      </w:r>
      <w:r w:rsidRPr="00F4620F">
        <w:rPr>
          <w:b/>
          <w:i/>
          <w:color w:val="auto"/>
          <w:sz w:val="18"/>
          <w:szCs w:val="18"/>
        </w:rPr>
        <w:t>Germany in the Early Middle Ages: c. 800 - 1056,</w:t>
      </w:r>
      <w:r w:rsidRPr="00F4620F">
        <w:rPr>
          <w:color w:val="auto"/>
          <w:sz w:val="18"/>
          <w:szCs w:val="18"/>
        </w:rPr>
        <w:t xml:space="preserve"> Longman, New York, 349p.</w:t>
      </w:r>
    </w:p>
    <w:p w14:paraId="7D5B85BE" w14:textId="77777777" w:rsidR="005E54C5" w:rsidRDefault="005E54C5" w:rsidP="00462716">
      <w:pPr>
        <w:tabs>
          <w:tab w:val="left" w:pos="-1440"/>
          <w:tab w:val="left" w:pos="-720"/>
          <w:tab w:val="left" w:pos="-450"/>
          <w:tab w:val="left" w:pos="90"/>
        </w:tabs>
        <w:suppressAutoHyphens/>
      </w:pPr>
    </w:p>
    <w:p w14:paraId="3B26B579" w14:textId="77777777" w:rsidR="005E54C5" w:rsidRPr="00913DE5" w:rsidRDefault="005E54C5" w:rsidP="00462716">
      <w:pPr>
        <w:tabs>
          <w:tab w:val="left" w:pos="-1440"/>
          <w:tab w:val="left" w:pos="-720"/>
          <w:tab w:val="left" w:pos="-450"/>
          <w:tab w:val="left" w:pos="90"/>
        </w:tabs>
        <w:suppressAutoHyphens/>
      </w:pPr>
    </w:p>
    <w:p w14:paraId="570CA8B7" w14:textId="77777777" w:rsidR="00462716" w:rsidRPr="00D35504" w:rsidRDefault="00462716" w:rsidP="00462716">
      <w:pPr>
        <w:pStyle w:val="Heading2"/>
      </w:pPr>
      <w:r w:rsidRPr="00D35504">
        <w:t>Great River Genealogical Society, Quincy, Illinois, ancillary record</w:t>
      </w:r>
    </w:p>
    <w:p w14:paraId="1BB15271" w14:textId="77777777" w:rsidR="005E54C5" w:rsidRDefault="005E54C5" w:rsidP="00462716">
      <w:pPr>
        <w:pStyle w:val="BodyTextIndent"/>
        <w:ind w:left="0"/>
      </w:pPr>
    </w:p>
    <w:p w14:paraId="7CB48A58" w14:textId="77777777" w:rsidR="00462716" w:rsidRDefault="00462716" w:rsidP="00462716">
      <w:pPr>
        <w:pStyle w:val="BodyTextIndent"/>
        <w:ind w:left="0"/>
        <w:rPr>
          <w:color w:val="auto"/>
        </w:rPr>
      </w:pPr>
      <w:r w:rsidRPr="00D35504">
        <w:t xml:space="preserve">The information of this record was originally compiled by the Great River Genealogical Society, an organization dedicated to genealogical records of Adams County, Illinois and surrounding regions. The main depository of the Society’s materials is the Quincy Public Library, 526 Jersey Street, Quincy, IL, 62301-3396, where an entire reference room is dedicated to the Society’s materials. </w:t>
      </w:r>
      <w:r w:rsidRPr="00D35504">
        <w:rPr>
          <w:color w:val="auto"/>
        </w:rPr>
        <w:t>The Society is a non-profit organization organized in 1974 to promote genealogical research for Adam County, Illinois and surrounding regions. This record includes:</w:t>
      </w:r>
    </w:p>
    <w:p w14:paraId="352C553E" w14:textId="77777777" w:rsidR="005E54C5" w:rsidRPr="00D35504" w:rsidRDefault="005E54C5" w:rsidP="00462716">
      <w:pPr>
        <w:pStyle w:val="BodyTextIndent"/>
        <w:ind w:left="0"/>
        <w:rPr>
          <w:color w:val="auto"/>
        </w:rPr>
      </w:pPr>
    </w:p>
    <w:p w14:paraId="00CF0E5C" w14:textId="77777777" w:rsidR="00462716" w:rsidRPr="005E54C5" w:rsidRDefault="00462716" w:rsidP="00927E59">
      <w:pPr>
        <w:pStyle w:val="BodyTextIndent"/>
        <w:numPr>
          <w:ilvl w:val="0"/>
          <w:numId w:val="9"/>
        </w:numPr>
        <w:rPr>
          <w:color w:val="auto"/>
          <w:sz w:val="18"/>
          <w:szCs w:val="18"/>
        </w:rPr>
      </w:pPr>
      <w:r w:rsidRPr="005E54C5">
        <w:rPr>
          <w:color w:val="auto"/>
          <w:sz w:val="18"/>
          <w:szCs w:val="18"/>
        </w:rPr>
        <w:t>copies of three pages of information about the Society from an unknown source, probably an internet site. They describe the society’s purpose, membership fees, and publications</w:t>
      </w:r>
    </w:p>
    <w:p w14:paraId="226682F1" w14:textId="77777777" w:rsidR="00462716" w:rsidRPr="005E54C5" w:rsidRDefault="00462716" w:rsidP="00927E59">
      <w:pPr>
        <w:pStyle w:val="BodyTextIndent"/>
        <w:numPr>
          <w:ilvl w:val="0"/>
          <w:numId w:val="9"/>
        </w:numPr>
        <w:rPr>
          <w:sz w:val="18"/>
          <w:szCs w:val="18"/>
        </w:rPr>
      </w:pPr>
      <w:r w:rsidRPr="005E54C5">
        <w:rPr>
          <w:sz w:val="18"/>
          <w:szCs w:val="18"/>
        </w:rPr>
        <w:t>two pages of typed transcriptions of notes about Sinnock entries in various records of the Society. I originally copied these records by hand while visiting the Quincy Library in May 2000. The notes are from marriage records, cemetery records, early records, tax lists, and surname indices of Adams County Illinois. All these records are traced to more original records in the database, so this information is ancillary.</w:t>
      </w:r>
    </w:p>
    <w:p w14:paraId="51BA0EC6" w14:textId="77777777" w:rsidR="005E54C5" w:rsidRPr="00D35504" w:rsidRDefault="005E54C5" w:rsidP="005E54C5">
      <w:pPr>
        <w:pStyle w:val="BodyTextIndent"/>
        <w:ind w:left="360"/>
      </w:pPr>
    </w:p>
    <w:p w14:paraId="69D5A23F" w14:textId="77777777" w:rsidR="00462716" w:rsidRPr="00D35504" w:rsidRDefault="00462716" w:rsidP="00462716">
      <w:pPr>
        <w:pStyle w:val="BodyTextIndent"/>
        <w:ind w:left="0"/>
        <w:rPr>
          <w:color w:val="auto"/>
        </w:rPr>
      </w:pPr>
      <w:r w:rsidRPr="00D35504">
        <w:rPr>
          <w:color w:val="auto"/>
        </w:rPr>
        <w:t>Because of the close link between the society and the library, I intend to donate all my family history records to the Quincy Public Library, perhaps to be organized by the society. It seems appropriate that Quincy, the county seat of the area of settlement of the family of Samuel Sinnock and Mary Lindfield, be the repository of the information I have collected from all over the world about the Sinnocks, especially those descended from these Sinnock pioneers of Adams County.</w:t>
      </w:r>
    </w:p>
    <w:p w14:paraId="43BE4B04" w14:textId="77777777" w:rsidR="00462716" w:rsidRDefault="00462716" w:rsidP="00462716">
      <w:pPr>
        <w:pStyle w:val="BodyText"/>
        <w:rPr>
          <w:color w:val="auto"/>
        </w:rPr>
      </w:pPr>
    </w:p>
    <w:p w14:paraId="7650A327" w14:textId="77777777" w:rsidR="005E54C5" w:rsidRDefault="005E54C5" w:rsidP="00462716">
      <w:pPr>
        <w:pStyle w:val="BodyText"/>
        <w:rPr>
          <w:color w:val="auto"/>
        </w:rPr>
      </w:pPr>
    </w:p>
    <w:p w14:paraId="0E90130C" w14:textId="77777777" w:rsidR="005E54C5" w:rsidRDefault="005E54C5">
      <w:pPr>
        <w:spacing w:after="160" w:line="259" w:lineRule="auto"/>
        <w:rPr>
          <w:color w:val="auto"/>
        </w:rPr>
      </w:pPr>
      <w:r>
        <w:rPr>
          <w:color w:val="auto"/>
        </w:rPr>
        <w:br w:type="page"/>
      </w:r>
    </w:p>
    <w:p w14:paraId="48375AD9" w14:textId="77777777" w:rsidR="005E54C5" w:rsidRDefault="005E54C5" w:rsidP="00462716">
      <w:pPr>
        <w:pStyle w:val="BodyText"/>
        <w:rPr>
          <w:color w:val="auto"/>
        </w:rPr>
      </w:pPr>
    </w:p>
    <w:p w14:paraId="0EA5061C" w14:textId="77777777" w:rsidR="005E54C5" w:rsidRDefault="005E54C5" w:rsidP="00462716">
      <w:pPr>
        <w:pStyle w:val="BodyText"/>
        <w:rPr>
          <w:color w:val="auto"/>
        </w:rPr>
      </w:pPr>
    </w:p>
    <w:p w14:paraId="6BE81A64" w14:textId="77777777" w:rsidR="005E54C5" w:rsidRDefault="005E54C5" w:rsidP="00462716">
      <w:pPr>
        <w:pStyle w:val="BodyText"/>
        <w:rPr>
          <w:color w:val="auto"/>
        </w:rPr>
      </w:pPr>
    </w:p>
    <w:p w14:paraId="42494D56" w14:textId="77777777" w:rsidR="00462716" w:rsidRDefault="00462716" w:rsidP="00462716">
      <w:pPr>
        <w:pStyle w:val="Heading1"/>
      </w:pPr>
      <w:r>
        <w:t>H</w:t>
      </w:r>
    </w:p>
    <w:p w14:paraId="2C749752" w14:textId="77777777" w:rsidR="00EE42B8" w:rsidRDefault="00EE42B8" w:rsidP="00462716">
      <w:pPr>
        <w:pStyle w:val="BodyText"/>
        <w:rPr>
          <w:color w:val="auto"/>
        </w:rPr>
      </w:pPr>
    </w:p>
    <w:p w14:paraId="5900547D" w14:textId="77777777" w:rsidR="00990C3B" w:rsidRDefault="00990C3B" w:rsidP="00462716">
      <w:pPr>
        <w:pStyle w:val="BodyText"/>
        <w:rPr>
          <w:color w:val="auto"/>
        </w:rPr>
      </w:pPr>
    </w:p>
    <w:p w14:paraId="44FFDA6E" w14:textId="77777777" w:rsidR="005E54C5" w:rsidRDefault="005E54C5" w:rsidP="00462716">
      <w:pPr>
        <w:pStyle w:val="BodyText"/>
        <w:rPr>
          <w:color w:val="auto"/>
        </w:rPr>
      </w:pPr>
    </w:p>
    <w:p w14:paraId="266B9344" w14:textId="1BB0399B" w:rsidR="00462716" w:rsidRDefault="00462716" w:rsidP="00462716">
      <w:pPr>
        <w:pStyle w:val="Heading2"/>
      </w:pPr>
      <w:r w:rsidRPr="00EF1B11">
        <w:t>Harvard Medical School Alumni News</w:t>
      </w:r>
      <w:r>
        <w:t xml:space="preserve"> b</w:t>
      </w:r>
      <w:r w:rsidRPr="00EF1B11">
        <w:t>y The Morning Call</w:t>
      </w:r>
      <w:r>
        <w:t>, 1994, 1996 (8 citations)</w:t>
      </w:r>
    </w:p>
    <w:p w14:paraId="3A3ACD92" w14:textId="77777777" w:rsidR="00790E2C" w:rsidRDefault="00790E2C" w:rsidP="00462716">
      <w:pPr>
        <w:pStyle w:val="BodyText"/>
        <w:tabs>
          <w:tab w:val="left" w:pos="-450"/>
          <w:tab w:val="left" w:pos="90"/>
        </w:tabs>
        <w:rPr>
          <w:color w:val="auto"/>
        </w:rPr>
      </w:pPr>
    </w:p>
    <w:p w14:paraId="07FD615D" w14:textId="25FF9876" w:rsidR="00462716" w:rsidRDefault="00462716" w:rsidP="00462716">
      <w:pPr>
        <w:pStyle w:val="BodyText"/>
        <w:tabs>
          <w:tab w:val="left" w:pos="-450"/>
          <w:tab w:val="left" w:pos="90"/>
        </w:tabs>
        <w:rPr>
          <w:color w:val="auto"/>
        </w:rPr>
      </w:pPr>
      <w:r>
        <w:rPr>
          <w:color w:val="auto"/>
        </w:rPr>
        <w:t>A transcription of this record follows. It is from a Harvard Medical School new</w:t>
      </w:r>
      <w:r w:rsidR="00990C3B">
        <w:rPr>
          <w:color w:val="auto"/>
        </w:rPr>
        <w:t>s</w:t>
      </w:r>
      <w:r>
        <w:rPr>
          <w:color w:val="auto"/>
        </w:rPr>
        <w:t>paper, The Morning Call, announcing a scholarship award to Timothy Friel and later, the wedding of Tim to Kristin Lynn Sinnock.</w:t>
      </w:r>
    </w:p>
    <w:p w14:paraId="1E8CCF1B" w14:textId="77777777" w:rsidR="00462716" w:rsidRDefault="00462716" w:rsidP="00462716">
      <w:pPr>
        <w:pStyle w:val="BodyText"/>
        <w:tabs>
          <w:tab w:val="left" w:pos="-450"/>
          <w:tab w:val="left" w:pos="90"/>
        </w:tabs>
        <w:rPr>
          <w:i/>
          <w:color w:val="auto"/>
          <w:sz w:val="18"/>
          <w:szCs w:val="18"/>
        </w:rPr>
      </w:pPr>
    </w:p>
    <w:p w14:paraId="1AF1F9A1" w14:textId="77777777" w:rsidR="00462716" w:rsidRPr="006614B1" w:rsidRDefault="00462716" w:rsidP="00927E59">
      <w:pPr>
        <w:pStyle w:val="BodyText"/>
        <w:numPr>
          <w:ilvl w:val="0"/>
          <w:numId w:val="18"/>
        </w:numPr>
        <w:tabs>
          <w:tab w:val="left" w:pos="-450"/>
          <w:tab w:val="left" w:pos="90"/>
        </w:tabs>
        <w:rPr>
          <w:i/>
          <w:color w:val="auto"/>
          <w:sz w:val="18"/>
          <w:szCs w:val="18"/>
        </w:rPr>
      </w:pPr>
      <w:r w:rsidRPr="006614B1">
        <w:rPr>
          <w:color w:val="auto"/>
          <w:sz w:val="18"/>
          <w:szCs w:val="18"/>
        </w:rPr>
        <w:t>By The Morning Call | June 23, 1994</w:t>
      </w:r>
      <w:r>
        <w:rPr>
          <w:i/>
          <w:color w:val="auto"/>
          <w:sz w:val="18"/>
          <w:szCs w:val="18"/>
        </w:rPr>
        <w:t>:</w:t>
      </w:r>
      <w:r w:rsidRPr="006614B1">
        <w:rPr>
          <w:i/>
          <w:color w:val="auto"/>
          <w:sz w:val="18"/>
          <w:szCs w:val="18"/>
        </w:rPr>
        <w:t xml:space="preserve"> Fullerton Man Receives Harvard Doctorate, Award, Timothy J. Friel of Fullerton recently received a doctor of medicine degree at Harvard Medical School. Friel was awarded the John E. Thayer Scholarship for $4,000. One student from each of the university's graduate schools receives the award each year. He will be an intern and resident in Internal Medicine at Massachusetts General Hospital, Boston.</w:t>
      </w:r>
    </w:p>
    <w:p w14:paraId="50025F84" w14:textId="77777777" w:rsidR="00462716" w:rsidRPr="006614B1" w:rsidRDefault="00462716" w:rsidP="00927E59">
      <w:pPr>
        <w:pStyle w:val="BodyText"/>
        <w:numPr>
          <w:ilvl w:val="0"/>
          <w:numId w:val="18"/>
        </w:numPr>
        <w:tabs>
          <w:tab w:val="left" w:pos="-450"/>
          <w:tab w:val="left" w:pos="90"/>
        </w:tabs>
        <w:rPr>
          <w:i/>
          <w:color w:val="auto"/>
          <w:sz w:val="18"/>
          <w:szCs w:val="18"/>
        </w:rPr>
      </w:pPr>
      <w:r w:rsidRPr="006614B1">
        <w:rPr>
          <w:color w:val="auto"/>
          <w:sz w:val="18"/>
          <w:szCs w:val="18"/>
        </w:rPr>
        <w:t>By The Morning Call December 22, 1996</w:t>
      </w:r>
      <w:r w:rsidRPr="006614B1">
        <w:rPr>
          <w:i/>
          <w:color w:val="auto"/>
          <w:sz w:val="18"/>
          <w:szCs w:val="18"/>
        </w:rPr>
        <w:t>: Dr. Kristin Lynn Sinnock and Dr. Timothy J. Friel were married Sept. 28 in St. John the Evangelist Catholic Church, Indianapolis, Ind. Dr. Nancy Christmas was maid of honor and Hugh E. Friel, the bridegroom's brother, was best man. The bride is a daughter of Carol Staab and Kendrick Sinnock of Indianapolis. Mr. and Mrs. James J. Friel of Whitehall are the bridegroom's parents. The bride and bridegroom are graduates of Harvard Medical School. Also a graduate of Carmel High School in Indiana and Wellesley College, the bride is an obstetrician/gynecologist in her second-year residency at Beth-Israel Hospital in Boston, Mass.</w:t>
      </w:r>
    </w:p>
    <w:p w14:paraId="0617367B" w14:textId="7CB61576" w:rsidR="00EE42B8" w:rsidRDefault="00EE42B8" w:rsidP="00990C3B"/>
    <w:p w14:paraId="54A7F72E" w14:textId="77777777" w:rsidR="00462716" w:rsidRDefault="00462716" w:rsidP="00990C3B">
      <w:pPr>
        <w:pStyle w:val="BodyText"/>
        <w:tabs>
          <w:tab w:val="left" w:pos="-450"/>
          <w:tab w:val="left" w:pos="90"/>
        </w:tabs>
      </w:pPr>
    </w:p>
    <w:p w14:paraId="4391B2E6" w14:textId="2E85D39C" w:rsidR="00462716" w:rsidRDefault="00462716" w:rsidP="00462716">
      <w:pPr>
        <w:pStyle w:val="Heading2"/>
      </w:pPr>
      <w:r w:rsidRPr="00D8597C">
        <w:t>Heimskringla by Snorre Sturlason, about 1230 translated by Erling Monsen, 1932</w:t>
      </w:r>
      <w:r>
        <w:t xml:space="preserve"> (159 citations*)</w:t>
      </w:r>
    </w:p>
    <w:p w14:paraId="7CED1C0C" w14:textId="77777777" w:rsidR="00790E2C" w:rsidRDefault="00790E2C" w:rsidP="00462716">
      <w:pPr>
        <w:pStyle w:val="BodyText"/>
        <w:tabs>
          <w:tab w:val="left" w:pos="-450"/>
          <w:tab w:val="left" w:pos="90"/>
        </w:tabs>
      </w:pPr>
    </w:p>
    <w:p w14:paraId="4788ED75" w14:textId="77777777" w:rsidR="00462716" w:rsidRDefault="00462716" w:rsidP="00462716">
      <w:pPr>
        <w:pStyle w:val="BodyText"/>
        <w:tabs>
          <w:tab w:val="left" w:pos="-450"/>
          <w:tab w:val="left" w:pos="90"/>
        </w:tabs>
      </w:pPr>
      <w:r>
        <w:t>I will let the jacket on the back of my copy of this book speak for this classic historical text:</w:t>
      </w:r>
    </w:p>
    <w:p w14:paraId="6B0A7B6A" w14:textId="77777777" w:rsidR="00462716" w:rsidRPr="00041A7A" w:rsidRDefault="00462716" w:rsidP="00462716">
      <w:pPr>
        <w:pStyle w:val="BodyText"/>
        <w:tabs>
          <w:tab w:val="left" w:pos="-450"/>
          <w:tab w:val="left" w:pos="90"/>
        </w:tabs>
        <w:rPr>
          <w:i/>
          <w:sz w:val="18"/>
          <w:szCs w:val="18"/>
        </w:rPr>
      </w:pPr>
      <w:r w:rsidRPr="00041A7A">
        <w:rPr>
          <w:i/>
          <w:sz w:val="18"/>
          <w:szCs w:val="18"/>
        </w:rPr>
        <w:t xml:space="preserve">Snorre Sturlason (1179 – 1241) was an Iclandic pot, heistorian and chieftain, a man of action who aalso possessed a high deger of literary skill. The Heimskringla is a history of the Norwegioan kings. It begins with the Ynglinga Saga, which traces the </w:t>
      </w:r>
      <w:r>
        <w:rPr>
          <w:i/>
          <w:sz w:val="18"/>
          <w:szCs w:val="18"/>
        </w:rPr>
        <w:t>d</w:t>
      </w:r>
      <w:r w:rsidRPr="00041A7A">
        <w:rPr>
          <w:i/>
          <w:sz w:val="18"/>
          <w:szCs w:val="18"/>
        </w:rPr>
        <w:t>e</w:t>
      </w:r>
      <w:r>
        <w:rPr>
          <w:i/>
          <w:sz w:val="18"/>
          <w:szCs w:val="18"/>
        </w:rPr>
        <w:t>s</w:t>
      </w:r>
      <w:r w:rsidRPr="00041A7A">
        <w:rPr>
          <w:i/>
          <w:sz w:val="18"/>
          <w:szCs w:val="18"/>
        </w:rPr>
        <w:t>cent of Norwegian royalty from the god Odin, who is presented by Snorre as an historical figure, a great conqueror and master wizard. …… Around this are woven the stories of 15 other high kings – Halvdan the Black, Harald Hairfair, Olav s. Trygvason, Magnus the Good, Olav Kyrre (or the Peaceful), Magus Barefoot, Hacon Broadshoulder, and others. Spanning many centuries, the accounts cover the development of the Norsemen as roving Viking</w:t>
      </w:r>
      <w:r>
        <w:rPr>
          <w:i/>
          <w:sz w:val="18"/>
          <w:szCs w:val="18"/>
        </w:rPr>
        <w:t>s</w:t>
      </w:r>
      <w:r w:rsidRPr="00041A7A">
        <w:rPr>
          <w:i/>
          <w:sz w:val="18"/>
          <w:szCs w:val="18"/>
        </w:rPr>
        <w:t xml:space="preserve">, their conversion to Christianity, and their eventual settling down to the unification and administration of Norway. Renowned for its objectivity, realitistic phsychology, and meticulaouis history </w:t>
      </w:r>
      <w:r w:rsidRPr="00041A7A">
        <w:rPr>
          <w:sz w:val="18"/>
          <w:szCs w:val="18"/>
        </w:rPr>
        <w:t xml:space="preserve">Heimskringla </w:t>
      </w:r>
      <w:r w:rsidRPr="00041A7A">
        <w:rPr>
          <w:i/>
          <w:sz w:val="18"/>
          <w:szCs w:val="18"/>
        </w:rPr>
        <w:t>is the finest, most complete treatment of the ancient Norwegian kings and their reigns.</w:t>
      </w:r>
    </w:p>
    <w:p w14:paraId="0C2D9084" w14:textId="77777777" w:rsidR="00462716" w:rsidRDefault="00462716" w:rsidP="00462716">
      <w:pPr>
        <w:pStyle w:val="BodyText"/>
        <w:tabs>
          <w:tab w:val="left" w:pos="-450"/>
          <w:tab w:val="left" w:pos="90"/>
        </w:tabs>
        <w:rPr>
          <w:i/>
        </w:rPr>
      </w:pPr>
    </w:p>
    <w:p w14:paraId="4B0DC6EF" w14:textId="18F17B43" w:rsidR="00462716" w:rsidRDefault="00462716" w:rsidP="00462716">
      <w:pPr>
        <w:pStyle w:val="BodyText"/>
        <w:tabs>
          <w:tab w:val="left" w:pos="-450"/>
          <w:tab w:val="left" w:pos="90"/>
        </w:tabs>
      </w:pPr>
      <w:r w:rsidRPr="008106A8">
        <w:t>Indeed</w:t>
      </w:r>
      <w:r>
        <w:t xml:space="preserve">! I cited the 46 separate chapters or section of this document 159 times in the </w:t>
      </w:r>
      <w:r w:rsidRPr="00041A7A">
        <w:rPr>
          <w:i/>
        </w:rPr>
        <w:t>Sinnock, Royals, Vikings, Romans and God</w:t>
      </w:r>
      <w:r>
        <w:t xml:space="preserve"> database, mostly for our Viking ancestors.</w:t>
      </w:r>
      <w:r w:rsidR="00321FDB">
        <w:t xml:space="preserve"> The full citation is:</w:t>
      </w:r>
    </w:p>
    <w:p w14:paraId="164F6C54" w14:textId="77777777" w:rsidR="00321FDB" w:rsidRDefault="00321FDB" w:rsidP="00462716">
      <w:pPr>
        <w:pStyle w:val="BodyText"/>
        <w:tabs>
          <w:tab w:val="left" w:pos="-450"/>
          <w:tab w:val="left" w:pos="90"/>
        </w:tabs>
      </w:pPr>
    </w:p>
    <w:p w14:paraId="42BFE648" w14:textId="19B4C7EB" w:rsidR="00321FDB" w:rsidRPr="00F4620F" w:rsidRDefault="00321FDB" w:rsidP="00321FDB">
      <w:pPr>
        <w:pStyle w:val="BodyText"/>
        <w:tabs>
          <w:tab w:val="left" w:pos="-450"/>
          <w:tab w:val="left" w:pos="90"/>
        </w:tabs>
        <w:rPr>
          <w:color w:val="auto"/>
          <w:sz w:val="18"/>
          <w:szCs w:val="18"/>
        </w:rPr>
      </w:pPr>
      <w:r>
        <w:rPr>
          <w:color w:val="auto"/>
          <w:sz w:val="18"/>
          <w:szCs w:val="18"/>
        </w:rPr>
        <w:t xml:space="preserve">Snorre Sturlason, </w:t>
      </w:r>
      <w:r w:rsidRPr="00321FDB">
        <w:rPr>
          <w:b/>
          <w:i/>
          <w:color w:val="auto"/>
          <w:sz w:val="18"/>
          <w:szCs w:val="18"/>
        </w:rPr>
        <w:t>Heimskringla or the Lives of the Norse Kings</w:t>
      </w:r>
      <w:r>
        <w:rPr>
          <w:color w:val="auto"/>
          <w:sz w:val="18"/>
          <w:szCs w:val="18"/>
        </w:rPr>
        <w:t>, Erling Monsen (editor and translator), Dover Publications Inc., New York, NY, 1990 ISBN 0-486-26366-5,</w:t>
      </w:r>
      <w:r w:rsidRPr="00F4620F">
        <w:rPr>
          <w:color w:val="auto"/>
          <w:sz w:val="18"/>
          <w:szCs w:val="18"/>
        </w:rPr>
        <w:t xml:space="preserve"> </w:t>
      </w:r>
      <w:r>
        <w:rPr>
          <w:color w:val="auto"/>
          <w:sz w:val="18"/>
          <w:szCs w:val="18"/>
        </w:rPr>
        <w:t>770</w:t>
      </w:r>
      <w:r w:rsidRPr="00F4620F">
        <w:rPr>
          <w:color w:val="auto"/>
          <w:sz w:val="18"/>
          <w:szCs w:val="18"/>
        </w:rPr>
        <w:t>p.</w:t>
      </w:r>
    </w:p>
    <w:p w14:paraId="7107FF28" w14:textId="77777777" w:rsidR="00321FDB" w:rsidRPr="008106A8" w:rsidRDefault="00321FDB" w:rsidP="00462716">
      <w:pPr>
        <w:pStyle w:val="BodyText"/>
        <w:tabs>
          <w:tab w:val="left" w:pos="-450"/>
          <w:tab w:val="left" w:pos="90"/>
        </w:tabs>
      </w:pPr>
    </w:p>
    <w:p w14:paraId="5F13D140" w14:textId="77777777" w:rsidR="00321FDB" w:rsidRDefault="00321FDB" w:rsidP="00462716">
      <w:pPr>
        <w:pStyle w:val="BodyText"/>
        <w:tabs>
          <w:tab w:val="left" w:pos="-450"/>
          <w:tab w:val="left" w:pos="90"/>
        </w:tabs>
      </w:pPr>
    </w:p>
    <w:p w14:paraId="076AAACE" w14:textId="40205165" w:rsidR="00462716" w:rsidRDefault="00462716" w:rsidP="00462716">
      <w:pPr>
        <w:pStyle w:val="Heading2"/>
      </w:pPr>
      <w:r>
        <w:t>History and Genealogy of the Conant Family by Frederick Conant, 1887 (427 citations)</w:t>
      </w:r>
    </w:p>
    <w:p w14:paraId="2F59F989" w14:textId="77777777" w:rsidR="00790E2C" w:rsidRDefault="00790E2C" w:rsidP="00462716">
      <w:pPr>
        <w:tabs>
          <w:tab w:val="left" w:pos="-1440"/>
          <w:tab w:val="left" w:pos="-720"/>
          <w:tab w:val="left" w:pos="0"/>
        </w:tabs>
        <w:suppressAutoHyphens/>
      </w:pPr>
    </w:p>
    <w:p w14:paraId="22275896" w14:textId="77777777" w:rsidR="00462716" w:rsidRDefault="00462716" w:rsidP="00462716">
      <w:pPr>
        <w:tabs>
          <w:tab w:val="left" w:pos="-1440"/>
          <w:tab w:val="left" w:pos="-720"/>
          <w:tab w:val="left" w:pos="0"/>
        </w:tabs>
        <w:suppressAutoHyphens/>
      </w:pPr>
      <w:r>
        <w:t xml:space="preserve">This record is a published genealogy of the Conant family, descendants of John Conant, born about 1460 in Gittisham, Devonshire. John’s second great grandchild, Roger Conant and his wife Sarah Horton, from East Budleigh, Devonshire, England immigrated to the Massachusetts area in 1624. Their sons, Lot and Roger, were the first white children born in Beverley and Salem, Massachusetts, respectively. One of Roger and Sarah’s fourth great granddaughters, Betsey Conant, married Joseph Barber Jr. grandfather of Ruth Smalley Barber, my maternal grandmother. Frederick Conant provides names, birth, death, and marriage dates, and children of families through thirteen generations of Conants descended from John, of East Budleigh, Devonshire. I used this source for many </w:t>
      </w:r>
      <w:r>
        <w:lastRenderedPageBreak/>
        <w:t>Conant family member as well as some of their maternal lines. It is the most authoritative record of my Conant ancestors that I have. The full citation is:</w:t>
      </w:r>
    </w:p>
    <w:p w14:paraId="5A7E2B5D" w14:textId="77777777" w:rsidR="00462716" w:rsidRDefault="00462716" w:rsidP="00462716">
      <w:pPr>
        <w:tabs>
          <w:tab w:val="left" w:pos="-1440"/>
          <w:tab w:val="left" w:pos="-720"/>
          <w:tab w:val="left" w:pos="0"/>
        </w:tabs>
        <w:suppressAutoHyphens/>
      </w:pPr>
    </w:p>
    <w:p w14:paraId="35526375" w14:textId="77777777" w:rsidR="00462716" w:rsidRDefault="00462716" w:rsidP="00462716">
      <w:pPr>
        <w:tabs>
          <w:tab w:val="left" w:pos="-1440"/>
          <w:tab w:val="left" w:pos="-720"/>
          <w:tab w:val="left" w:pos="0"/>
        </w:tabs>
        <w:suppressAutoHyphens/>
        <w:rPr>
          <w:sz w:val="18"/>
          <w:szCs w:val="18"/>
        </w:rPr>
      </w:pPr>
      <w:r w:rsidRPr="00A9475E">
        <w:rPr>
          <w:sz w:val="18"/>
          <w:szCs w:val="18"/>
        </w:rPr>
        <w:t xml:space="preserve">Conant, Frederick Odell, M. A., 1887, </w:t>
      </w:r>
      <w:r w:rsidRPr="00A9475E">
        <w:rPr>
          <w:b/>
          <w:i/>
          <w:sz w:val="18"/>
          <w:szCs w:val="18"/>
        </w:rPr>
        <w:t>History and Genealogy of the Conant Family in England and America, Thirteen Generations, 1520-1887</w:t>
      </w:r>
      <w:r w:rsidRPr="00A9475E">
        <w:rPr>
          <w:sz w:val="18"/>
          <w:szCs w:val="18"/>
        </w:rPr>
        <w:t>, privately published in Portland, Maine by the Frederick Conant, the book's compiler.</w:t>
      </w:r>
    </w:p>
    <w:p w14:paraId="34BE3CB9" w14:textId="77777777" w:rsidR="00462716" w:rsidRPr="00A9475E" w:rsidRDefault="00462716" w:rsidP="00462716">
      <w:pPr>
        <w:tabs>
          <w:tab w:val="left" w:pos="-1440"/>
          <w:tab w:val="left" w:pos="-720"/>
          <w:tab w:val="left" w:pos="0"/>
        </w:tabs>
        <w:suppressAutoHyphens/>
        <w:rPr>
          <w:sz w:val="18"/>
          <w:szCs w:val="18"/>
        </w:rPr>
      </w:pPr>
      <w:r w:rsidRPr="00A9475E">
        <w:rPr>
          <w:sz w:val="18"/>
          <w:szCs w:val="18"/>
        </w:rPr>
        <w:t>(Available as Microfiche, Call Number G3 G1164, from Sutro Library, a Branch of the California State Library, 480 Winston Drive, San Francisco, California, 94132). This document is available for purchase as Microfiche from: University MicroFilms International, 300 North Zeeb Road, Ann Arbor, Michigan 48106, tel. 313</w:t>
      </w:r>
      <w:r w:rsidRPr="00A9475E">
        <w:rPr>
          <w:sz w:val="18"/>
          <w:szCs w:val="18"/>
        </w:rPr>
        <w:noBreakHyphen/>
        <w:t>761</w:t>
      </w:r>
      <w:r w:rsidRPr="00A9475E">
        <w:rPr>
          <w:sz w:val="18"/>
          <w:szCs w:val="18"/>
        </w:rPr>
        <w:noBreakHyphen/>
        <w:t>4700 ext. 3790 or 800</w:t>
      </w:r>
      <w:r w:rsidRPr="00A9475E">
        <w:rPr>
          <w:sz w:val="18"/>
          <w:szCs w:val="18"/>
        </w:rPr>
        <w:noBreakHyphen/>
        <w:t>521</w:t>
      </w:r>
      <w:r w:rsidRPr="00A9475E">
        <w:rPr>
          <w:sz w:val="18"/>
          <w:szCs w:val="18"/>
        </w:rPr>
        <w:noBreakHyphen/>
        <w:t>0600</w:t>
      </w:r>
    </w:p>
    <w:p w14:paraId="012C480C" w14:textId="77777777" w:rsidR="00462716" w:rsidRDefault="00462716" w:rsidP="00462716">
      <w:pPr>
        <w:pStyle w:val="BodyText"/>
        <w:tabs>
          <w:tab w:val="left" w:pos="-450"/>
          <w:tab w:val="left" w:pos="90"/>
        </w:tabs>
      </w:pPr>
    </w:p>
    <w:p w14:paraId="38AF8C65" w14:textId="77777777" w:rsidR="00BB1BB0" w:rsidRDefault="00BB1BB0" w:rsidP="00462716">
      <w:pPr>
        <w:pStyle w:val="BodyText"/>
        <w:tabs>
          <w:tab w:val="left" w:pos="-450"/>
          <w:tab w:val="left" w:pos="90"/>
        </w:tabs>
      </w:pPr>
    </w:p>
    <w:p w14:paraId="1AD4A8BD" w14:textId="1D402035" w:rsidR="00462716" w:rsidRDefault="00462716" w:rsidP="00462716">
      <w:pPr>
        <w:pStyle w:val="Heading2"/>
      </w:pPr>
      <w:r>
        <w:t>History and Genealogy of the Pomeroy Family by Albert A. Pomeroy, 1912 (391 citations)</w:t>
      </w:r>
    </w:p>
    <w:p w14:paraId="6B5A0CDC" w14:textId="77777777" w:rsidR="00462716" w:rsidRPr="005520CA" w:rsidRDefault="00462716" w:rsidP="00462716">
      <w:pPr>
        <w:rPr>
          <w:b/>
          <w:i/>
          <w:sz w:val="16"/>
          <w:szCs w:val="16"/>
        </w:rPr>
      </w:pPr>
      <w:r>
        <w:rPr>
          <w:b/>
          <w:i/>
          <w:sz w:val="16"/>
          <w:szCs w:val="16"/>
        </w:rPr>
        <w:t>369</w:t>
      </w:r>
      <w:r w:rsidRPr="005520CA">
        <w:rPr>
          <w:b/>
          <w:i/>
          <w:sz w:val="16"/>
          <w:szCs w:val="16"/>
        </w:rPr>
        <w:t xml:space="preserve"> citations in the </w:t>
      </w:r>
      <w:r w:rsidR="0064073B">
        <w:rPr>
          <w:b/>
          <w:i/>
          <w:sz w:val="16"/>
          <w:szCs w:val="16"/>
        </w:rPr>
        <w:t>Sinnocks and Kin</w:t>
      </w:r>
      <w:r>
        <w:rPr>
          <w:b/>
          <w:i/>
          <w:sz w:val="16"/>
          <w:szCs w:val="16"/>
        </w:rPr>
        <w:t xml:space="preserve"> database, 22 of other people 72 repeated in</w:t>
      </w:r>
      <w:r w:rsidRPr="005520CA">
        <w:rPr>
          <w:b/>
          <w:i/>
          <w:sz w:val="16"/>
          <w:szCs w:val="16"/>
        </w:rPr>
        <w:t xml:space="preserve"> the Sinnock, Royals, Vikings, Romans, and God</w:t>
      </w:r>
      <w:r>
        <w:rPr>
          <w:b/>
          <w:i/>
          <w:sz w:val="16"/>
          <w:szCs w:val="16"/>
        </w:rPr>
        <w:t>s</w:t>
      </w:r>
      <w:r w:rsidRPr="005520CA">
        <w:rPr>
          <w:b/>
          <w:i/>
          <w:sz w:val="16"/>
          <w:szCs w:val="16"/>
        </w:rPr>
        <w:t xml:space="preserve"> database</w:t>
      </w:r>
    </w:p>
    <w:p w14:paraId="20F3DA86" w14:textId="77777777" w:rsidR="00BB1BB0" w:rsidRDefault="00BB1BB0" w:rsidP="00462716">
      <w:pPr>
        <w:tabs>
          <w:tab w:val="left" w:pos="-1440"/>
          <w:tab w:val="left" w:pos="-720"/>
          <w:tab w:val="left" w:pos="0"/>
        </w:tabs>
        <w:suppressAutoHyphens/>
      </w:pPr>
    </w:p>
    <w:p w14:paraId="78AC5415" w14:textId="53808EFD" w:rsidR="00462716" w:rsidRDefault="00462716" w:rsidP="00462716">
      <w:pPr>
        <w:tabs>
          <w:tab w:val="left" w:pos="-1440"/>
          <w:tab w:val="left" w:pos="-720"/>
          <w:tab w:val="left" w:pos="0"/>
        </w:tabs>
        <w:suppressAutoHyphens/>
      </w:pPr>
      <w:r>
        <w:t xml:space="preserve">This tome is a wealth of information about the descendants of Ralf De La Pomerai, focusing on the descendants of Eltweed Pomeroy in America. It is one of two generally agreeing books about genealogy of the Pomeroy family descended from Richard Pomeroy, father of Eltweed. The other is Edwin Pomeroy’s </w:t>
      </w:r>
      <w:r w:rsidRPr="00F66A4B">
        <w:rPr>
          <w:i/>
        </w:rPr>
        <w:t>History and Genealogy of the Pomeroy Family</w:t>
      </w:r>
      <w:r w:rsidRPr="00CE52D2">
        <w:t>, 1958</w:t>
      </w:r>
      <w:r>
        <w:t xml:space="preserve">. It is also one of two documents tracing the ancestry of Eltweed to the medieval Pomeroy family of Berry, Devonshire, England. The other in this case being </w:t>
      </w:r>
      <w:r w:rsidRPr="00C010FD">
        <w:rPr>
          <w:i/>
        </w:rPr>
        <w:t>The House of de La Pomerai</w:t>
      </w:r>
      <w:r>
        <w:t xml:space="preserve"> by Edward Powley, 1944. All three documents are primary sources of information. Together, they help establish two key links</w:t>
      </w:r>
      <w:r w:rsidR="00BB1BB0">
        <w:t xml:space="preserve"> between</w:t>
      </w:r>
      <w:r>
        <w:t>:</w:t>
      </w:r>
    </w:p>
    <w:p w14:paraId="63EBAD10" w14:textId="77777777" w:rsidR="00BB1BB0" w:rsidRPr="00BB1BB0" w:rsidRDefault="00BB1BB0" w:rsidP="00462716">
      <w:pPr>
        <w:tabs>
          <w:tab w:val="left" w:pos="-1440"/>
          <w:tab w:val="left" w:pos="-720"/>
          <w:tab w:val="left" w:pos="0"/>
        </w:tabs>
        <w:suppressAutoHyphens/>
        <w:rPr>
          <w:sz w:val="18"/>
          <w:szCs w:val="18"/>
        </w:rPr>
      </w:pPr>
    </w:p>
    <w:p w14:paraId="0622B17A" w14:textId="66B9ED13" w:rsidR="00462716" w:rsidRPr="00BB1BB0" w:rsidRDefault="00462716" w:rsidP="00927E59">
      <w:pPr>
        <w:pStyle w:val="ListParagraph"/>
        <w:numPr>
          <w:ilvl w:val="0"/>
          <w:numId w:val="10"/>
        </w:numPr>
        <w:tabs>
          <w:tab w:val="left" w:pos="-1440"/>
          <w:tab w:val="left" w:pos="-720"/>
          <w:tab w:val="left" w:pos="0"/>
        </w:tabs>
        <w:suppressAutoHyphens/>
        <w:rPr>
          <w:sz w:val="18"/>
          <w:szCs w:val="18"/>
        </w:rPr>
      </w:pPr>
      <w:r w:rsidRPr="00BB1BB0">
        <w:rPr>
          <w:sz w:val="18"/>
          <w:szCs w:val="18"/>
        </w:rPr>
        <w:t xml:space="preserve">Eltweed Pomeroy and the medieval Pomeroys, also documented by Edward Powley and Edwin Pomeroy, and </w:t>
      </w:r>
    </w:p>
    <w:p w14:paraId="7BFF54EE" w14:textId="00EB74C7" w:rsidR="00462716" w:rsidRPr="00BB1BB0" w:rsidRDefault="00462716" w:rsidP="00927E59">
      <w:pPr>
        <w:pStyle w:val="ListParagraph"/>
        <w:numPr>
          <w:ilvl w:val="0"/>
          <w:numId w:val="10"/>
        </w:numPr>
        <w:tabs>
          <w:tab w:val="left" w:pos="-1440"/>
          <w:tab w:val="left" w:pos="-720"/>
          <w:tab w:val="left" w:pos="0"/>
        </w:tabs>
        <w:suppressAutoHyphens/>
        <w:rPr>
          <w:sz w:val="18"/>
          <w:szCs w:val="18"/>
        </w:rPr>
      </w:pPr>
      <w:r w:rsidRPr="00BB1BB0">
        <w:rPr>
          <w:sz w:val="18"/>
          <w:szCs w:val="18"/>
        </w:rPr>
        <w:t>Eltweed and Frances Mayo Pomeroy, mother of Frances Pomeroy Nichols, wife of James William Sinnock also documented in Edwin Pomeroy’s book.</w:t>
      </w:r>
    </w:p>
    <w:p w14:paraId="635B368C" w14:textId="77777777" w:rsidR="00BB1BB0" w:rsidRPr="00BB1BB0" w:rsidRDefault="00BB1BB0" w:rsidP="00BB1BB0">
      <w:pPr>
        <w:tabs>
          <w:tab w:val="left" w:pos="-1440"/>
          <w:tab w:val="left" w:pos="-720"/>
          <w:tab w:val="left" w:pos="0"/>
        </w:tabs>
        <w:suppressAutoHyphens/>
        <w:ind w:left="360"/>
        <w:rPr>
          <w:sz w:val="18"/>
          <w:szCs w:val="18"/>
        </w:rPr>
      </w:pPr>
    </w:p>
    <w:p w14:paraId="0D6A36D5" w14:textId="77777777" w:rsidR="00462716" w:rsidRDefault="00462716" w:rsidP="00462716">
      <w:pPr>
        <w:tabs>
          <w:tab w:val="left" w:pos="-1440"/>
          <w:tab w:val="left" w:pos="-720"/>
          <w:tab w:val="left" w:pos="0"/>
        </w:tabs>
        <w:suppressAutoHyphens/>
      </w:pPr>
      <w:r>
        <w:t xml:space="preserve">Eltweed immigrated to America in 1630 and was the ancestor of a large contingent of Pomeroys in America, Direct lineage is established from Eltweed's grandfather, Henry Pomeroy, to Ralf de La Pomerai (about 1030 to 1080) in this record and in Edward Powley's </w:t>
      </w:r>
      <w:r>
        <w:rPr>
          <w:i/>
        </w:rPr>
        <w:t>The House of De La Pomerai</w:t>
      </w:r>
      <w:r>
        <w:t xml:space="preserve">. Though both documents claim to use original source information, Powley claims some of information about the medieval Pomeroys provided by this record is in error. However, Powley, in </w:t>
      </w:r>
      <w:r w:rsidRPr="00C010FD">
        <w:rPr>
          <w:i/>
        </w:rPr>
        <w:t xml:space="preserve">Emendments </w:t>
      </w:r>
      <w:r>
        <w:t>to his original publication, seems to agree that Eltweed either did or could have descended from Henry. This document (Albert's) contains some information about families of the spouses of some Pomeroy's that is not found in Powley. Perhaps Powley failed to include this information because he found it in error. On the other hand, I suspect, perhaps, a little "sour grapes jealousy" on Powley's part, in that Albert, an American and thirty years earlier, was able to find and correctly interpret many obscure source documents, some written in Latin, documenting the history of an English noble family. Where the documents overlap, they are nearly identical, indicating robustness of the data linking the medieval Pomeroys to the modern family in America. The full citation is:</w:t>
      </w:r>
    </w:p>
    <w:p w14:paraId="3EC65355" w14:textId="77777777" w:rsidR="00462716" w:rsidRDefault="00462716" w:rsidP="00462716">
      <w:pPr>
        <w:tabs>
          <w:tab w:val="left" w:pos="-1440"/>
          <w:tab w:val="left" w:pos="-720"/>
          <w:tab w:val="left" w:pos="0"/>
        </w:tabs>
        <w:suppressAutoHyphens/>
      </w:pPr>
    </w:p>
    <w:p w14:paraId="5977C86E" w14:textId="77777777" w:rsidR="00462716" w:rsidRDefault="00462716" w:rsidP="00462716">
      <w:pPr>
        <w:tabs>
          <w:tab w:val="left" w:pos="-1440"/>
          <w:tab w:val="left" w:pos="-720"/>
          <w:tab w:val="left" w:pos="0"/>
        </w:tabs>
        <w:suppressAutoHyphens/>
        <w:rPr>
          <w:sz w:val="18"/>
          <w:szCs w:val="18"/>
        </w:rPr>
      </w:pPr>
      <w:r w:rsidRPr="006B3A50">
        <w:rPr>
          <w:sz w:val="18"/>
          <w:szCs w:val="18"/>
        </w:rPr>
        <w:t xml:space="preserve">Pomeroy, Albert A., 1912, </w:t>
      </w:r>
      <w:r w:rsidRPr="006B3A50">
        <w:rPr>
          <w:b/>
          <w:i/>
          <w:sz w:val="18"/>
          <w:szCs w:val="18"/>
        </w:rPr>
        <w:t>The History and Genealogy of the Pomeroy Family and Collateral Lines in Family Groups, Normandy, Great Britain, and America Comprising the Ancestors and Descendants of Eltweed Pomeroy from Beaminister, County Dorset, England 1630</w:t>
      </w:r>
      <w:r w:rsidRPr="006B3A50">
        <w:rPr>
          <w:sz w:val="18"/>
          <w:szCs w:val="18"/>
        </w:rPr>
        <w:t>, The Franklin Printing and Engraving Company, Toledo, Ohio.</w:t>
      </w:r>
    </w:p>
    <w:p w14:paraId="63511B05" w14:textId="77777777" w:rsidR="00462716" w:rsidRPr="006B3A50" w:rsidRDefault="00462716" w:rsidP="00462716">
      <w:pPr>
        <w:tabs>
          <w:tab w:val="left" w:pos="-1440"/>
          <w:tab w:val="left" w:pos="-720"/>
          <w:tab w:val="left" w:pos="0"/>
        </w:tabs>
        <w:suppressAutoHyphens/>
        <w:rPr>
          <w:sz w:val="18"/>
          <w:szCs w:val="18"/>
        </w:rPr>
      </w:pPr>
      <w:r w:rsidRPr="006B3A50">
        <w:rPr>
          <w:sz w:val="18"/>
          <w:szCs w:val="18"/>
        </w:rPr>
        <w:t>(Available as Microfiche, Call Number G3 G383, from Sutro Library, a Branch of the California State Library, 480 Winston Drive, San Francisco, California, 94132). This document is available for purchase as Microfiche from: University MicroFilms International, 300 North Zeeb Road, Ann Arbor, Michigan</w:t>
      </w:r>
    </w:p>
    <w:p w14:paraId="398680B5" w14:textId="77777777" w:rsidR="00462716" w:rsidRDefault="00462716" w:rsidP="00462716">
      <w:pPr>
        <w:tabs>
          <w:tab w:val="left" w:pos="-1440"/>
          <w:tab w:val="left" w:pos="-720"/>
          <w:tab w:val="left" w:pos="0"/>
        </w:tabs>
        <w:suppressAutoHyphens/>
      </w:pPr>
    </w:p>
    <w:p w14:paraId="1889DFC7" w14:textId="77777777" w:rsidR="00BB1BB0" w:rsidRDefault="00BB1BB0" w:rsidP="00462716">
      <w:pPr>
        <w:tabs>
          <w:tab w:val="left" w:pos="-1440"/>
          <w:tab w:val="left" w:pos="-720"/>
          <w:tab w:val="left" w:pos="0"/>
        </w:tabs>
        <w:suppressAutoHyphens/>
      </w:pPr>
    </w:p>
    <w:p w14:paraId="78047D30" w14:textId="0D194386" w:rsidR="00462716" w:rsidRDefault="00462716" w:rsidP="00462716">
      <w:pPr>
        <w:pStyle w:val="Heading2"/>
      </w:pPr>
      <w:r>
        <w:t>History and Genealogy of the Pomeroy Family by Edwin M. Pomeroy, 1958 (39 citations)</w:t>
      </w:r>
    </w:p>
    <w:p w14:paraId="5F4387AE" w14:textId="77777777" w:rsidR="00462716" w:rsidRPr="005520CA" w:rsidRDefault="00462716" w:rsidP="00462716">
      <w:pPr>
        <w:rPr>
          <w:b/>
          <w:i/>
          <w:sz w:val="16"/>
          <w:szCs w:val="16"/>
        </w:rPr>
      </w:pPr>
      <w:r>
        <w:rPr>
          <w:b/>
          <w:i/>
          <w:sz w:val="16"/>
          <w:szCs w:val="16"/>
        </w:rPr>
        <w:t>26</w:t>
      </w:r>
      <w:r w:rsidRPr="005520CA">
        <w:rPr>
          <w:b/>
          <w:i/>
          <w:sz w:val="16"/>
          <w:szCs w:val="16"/>
        </w:rPr>
        <w:t xml:space="preserve"> citations in the </w:t>
      </w:r>
      <w:r w:rsidR="0064073B">
        <w:rPr>
          <w:b/>
          <w:i/>
          <w:sz w:val="16"/>
          <w:szCs w:val="16"/>
        </w:rPr>
        <w:t>Sinnocks and Kin</w:t>
      </w:r>
      <w:r>
        <w:rPr>
          <w:b/>
          <w:i/>
          <w:sz w:val="16"/>
          <w:szCs w:val="16"/>
        </w:rPr>
        <w:t xml:space="preserve"> database, 13 of other people 13 repeated in</w:t>
      </w:r>
      <w:r w:rsidRPr="005520CA">
        <w:rPr>
          <w:b/>
          <w:i/>
          <w:sz w:val="16"/>
          <w:szCs w:val="16"/>
        </w:rPr>
        <w:t xml:space="preserve"> the Sinnock, Royals, Vikings, Romans, and God</w:t>
      </w:r>
      <w:r>
        <w:rPr>
          <w:b/>
          <w:i/>
          <w:sz w:val="16"/>
          <w:szCs w:val="16"/>
        </w:rPr>
        <w:t>s</w:t>
      </w:r>
      <w:r w:rsidRPr="005520CA">
        <w:rPr>
          <w:b/>
          <w:i/>
          <w:sz w:val="16"/>
          <w:szCs w:val="16"/>
        </w:rPr>
        <w:t xml:space="preserve"> database</w:t>
      </w:r>
    </w:p>
    <w:p w14:paraId="46130818" w14:textId="77777777" w:rsidR="00BB1BB0" w:rsidRDefault="00BB1BB0" w:rsidP="00462716">
      <w:pPr>
        <w:tabs>
          <w:tab w:val="left" w:pos="-1440"/>
          <w:tab w:val="left" w:pos="-720"/>
          <w:tab w:val="left" w:pos="0"/>
        </w:tabs>
        <w:suppressAutoHyphens/>
      </w:pPr>
    </w:p>
    <w:p w14:paraId="3CB9181F" w14:textId="77777777" w:rsidR="00462716" w:rsidRDefault="00462716" w:rsidP="00462716">
      <w:pPr>
        <w:tabs>
          <w:tab w:val="left" w:pos="-1440"/>
          <w:tab w:val="left" w:pos="-720"/>
          <w:tab w:val="left" w:pos="0"/>
        </w:tabs>
        <w:suppressAutoHyphens/>
      </w:pPr>
      <w:r w:rsidRPr="00B04765">
        <w:t xml:space="preserve">This </w:t>
      </w:r>
      <w:r>
        <w:t>book is another</w:t>
      </w:r>
      <w:r w:rsidRPr="00B04765">
        <w:t xml:space="preserve"> wealth of information about the descendants of Ralf De La Pomerai, focusing on the descendants of Eltweed Pomeroy in America.  Most information in this document about the ancestors of Eltweed Pomeroy is also contained in Edward Powley's </w:t>
      </w:r>
      <w:r w:rsidRPr="00B04765">
        <w:rPr>
          <w:i/>
        </w:rPr>
        <w:t>The House of De La Pomerai</w:t>
      </w:r>
      <w:r w:rsidRPr="00B04765">
        <w:t xml:space="preserve"> and Albert A. Pomeroy's </w:t>
      </w:r>
      <w:r w:rsidRPr="00B04765">
        <w:rPr>
          <w:i/>
        </w:rPr>
        <w:t>History and Genealogy of the Pomeroy Family</w:t>
      </w:r>
      <w:r w:rsidRPr="00B04765">
        <w:t>. The descendants likewise are described in Albert A. Pomeroy's document. In this document, Edwin cites Powley for much of his source material about the medieval Pomeroy family. For these reasons, Edwin's history of the Pomeroy family, though post</w:t>
      </w:r>
      <w:r w:rsidRPr="00B04765">
        <w:noBreakHyphen/>
        <w:t xml:space="preserve">dating the other documents, is used primarily to </w:t>
      </w:r>
      <w:r w:rsidRPr="00B04765">
        <w:lastRenderedPageBreak/>
        <w:t>corroborate information found in the other documents. However, in a few instances, this document contains information for Eltweed's ancestors found in neither Powley’s nor Albert A. Pomeroy's family histories. In these cases, this document is used as the primary source document. Both this document and Albert A. Pomeroy’s document clearly tie Eltweed Pomeroy to Frances Mayo Pomeroy, mother of Frances Pomeroy Nichols, wife of James William Sinnock. The Pomeroy family genealogy documents are nearly identical, indicating robustness of the data linking the Medieval Pomeroys to the modern family in America. The full citation is:</w:t>
      </w:r>
    </w:p>
    <w:p w14:paraId="23DF250C" w14:textId="77777777" w:rsidR="00462716" w:rsidRDefault="00462716" w:rsidP="00462716">
      <w:pPr>
        <w:tabs>
          <w:tab w:val="left" w:pos="-1440"/>
          <w:tab w:val="left" w:pos="-720"/>
          <w:tab w:val="left" w:pos="0"/>
        </w:tabs>
        <w:suppressAutoHyphens/>
      </w:pPr>
    </w:p>
    <w:p w14:paraId="429CF149" w14:textId="77777777" w:rsidR="00462716" w:rsidRDefault="00462716" w:rsidP="00462716">
      <w:pPr>
        <w:tabs>
          <w:tab w:val="left" w:pos="-1440"/>
          <w:tab w:val="left" w:pos="-720"/>
          <w:tab w:val="left" w:pos="0"/>
        </w:tabs>
        <w:suppressAutoHyphens/>
        <w:rPr>
          <w:sz w:val="18"/>
          <w:szCs w:val="18"/>
        </w:rPr>
      </w:pPr>
      <w:r w:rsidRPr="00E249EE">
        <w:rPr>
          <w:sz w:val="18"/>
          <w:szCs w:val="18"/>
        </w:rPr>
        <w:t xml:space="preserve">Pomeroy, Edwin Moore, 1958, </w:t>
      </w:r>
      <w:r w:rsidRPr="00E249EE">
        <w:rPr>
          <w:b/>
          <w:i/>
          <w:sz w:val="18"/>
          <w:szCs w:val="18"/>
        </w:rPr>
        <w:t>The History and Genealogy of the Pomeroy Family and Collateral Lines, England, Ireland, American; Comprising the Ancestors and Descendants of George Pomeroy of Pennsylvania</w:t>
      </w:r>
      <w:r w:rsidRPr="00E249EE">
        <w:rPr>
          <w:i/>
          <w:sz w:val="18"/>
          <w:szCs w:val="18"/>
        </w:rPr>
        <w:t>,</w:t>
      </w:r>
      <w:r w:rsidRPr="00E249EE">
        <w:rPr>
          <w:sz w:val="18"/>
          <w:szCs w:val="18"/>
        </w:rPr>
        <w:t xml:space="preserve"> published by William McL. and J Nevia Pomeroy, printed by Cuneo Eastern Press, Inc. (Available as Microfiche, Call Number G3 G1658, from Sutro Library, a Branch of the California State Library, 480 Winston Drive, San Francisco, California, 94132)</w:t>
      </w:r>
    </w:p>
    <w:p w14:paraId="19E152A4" w14:textId="77777777" w:rsidR="00462716" w:rsidRPr="00E249EE" w:rsidRDefault="00462716" w:rsidP="00462716">
      <w:pPr>
        <w:tabs>
          <w:tab w:val="left" w:pos="-1440"/>
          <w:tab w:val="left" w:pos="-720"/>
          <w:tab w:val="left" w:pos="0"/>
        </w:tabs>
        <w:suppressAutoHyphens/>
        <w:rPr>
          <w:sz w:val="18"/>
          <w:szCs w:val="18"/>
        </w:rPr>
      </w:pPr>
      <w:r w:rsidRPr="00E249EE">
        <w:rPr>
          <w:sz w:val="18"/>
          <w:szCs w:val="18"/>
        </w:rPr>
        <w:t>(Available for purchase as Microfiche from: University MicroFilms International, 300 North Zeeb Road, Ann Arbor, Michigan)</w:t>
      </w:r>
    </w:p>
    <w:p w14:paraId="742C1E3D" w14:textId="77777777" w:rsidR="00462716" w:rsidRDefault="00462716" w:rsidP="00462716">
      <w:pPr>
        <w:pStyle w:val="BodyText"/>
        <w:tabs>
          <w:tab w:val="left" w:pos="-450"/>
          <w:tab w:val="left" w:pos="90"/>
        </w:tabs>
      </w:pPr>
    </w:p>
    <w:p w14:paraId="443AA2F1" w14:textId="77777777" w:rsidR="00BB1BB0" w:rsidRDefault="00BB1BB0" w:rsidP="00462716">
      <w:pPr>
        <w:pStyle w:val="BodyText"/>
        <w:tabs>
          <w:tab w:val="left" w:pos="-450"/>
          <w:tab w:val="left" w:pos="90"/>
        </w:tabs>
      </w:pPr>
    </w:p>
    <w:p w14:paraId="5B9100FF" w14:textId="77777777" w:rsidR="00462716" w:rsidRDefault="00462716" w:rsidP="00462716">
      <w:pPr>
        <w:pStyle w:val="Heading2"/>
      </w:pPr>
      <w:r w:rsidRPr="00083F9D">
        <w:t xml:space="preserve">History is a Tangle of Fact and Fiction, </w:t>
      </w:r>
      <w:r>
        <w:t xml:space="preserve">Las Vegas Review Journal, </w:t>
      </w:r>
      <w:r w:rsidRPr="00083F9D">
        <w:t>June 16, 1994, ancillary record</w:t>
      </w:r>
    </w:p>
    <w:p w14:paraId="685B1846" w14:textId="77777777" w:rsidR="00BB1BB0" w:rsidRDefault="00BB1BB0" w:rsidP="00462716"/>
    <w:p w14:paraId="64E013C5" w14:textId="77777777" w:rsidR="00462716" w:rsidRPr="00083F9D" w:rsidRDefault="00462716" w:rsidP="00462716">
      <w:r w:rsidRPr="00083F9D">
        <w:t>This record is an article published on page 15B of the Las Vegas, Nevada, Review Journal on June 16, 1994 by Don Shoemaker, columnist for the Miami Herald, Miami, Florida. The article cautions readers of history to not lament the passing of the "good old days" when morals were higher than today. To make its point the article quotes from John M. Faragher's biography of Daniel Boone to indicate that premarital sex was rampant in colonial times as well. The article did not, but could have, also quoted Faragher's conjecture that Jemima Boone may have been the daughter of Daniel's brother Edward conceived while Daniel was on a "long hunt." The article is included here only because of my personal coincidence in reading it in my local newspaper just as I finished Faragher's book while researching the Sinnock-Boone connection.</w:t>
      </w:r>
    </w:p>
    <w:p w14:paraId="0363644E" w14:textId="77777777" w:rsidR="00462716" w:rsidRDefault="00462716" w:rsidP="00462716">
      <w:pPr>
        <w:pStyle w:val="BodyText"/>
        <w:tabs>
          <w:tab w:val="left" w:pos="-450"/>
          <w:tab w:val="left" w:pos="90"/>
        </w:tabs>
      </w:pPr>
    </w:p>
    <w:p w14:paraId="7C5AA22B" w14:textId="77777777" w:rsidR="00BB1BB0" w:rsidRDefault="00BB1BB0" w:rsidP="00462716">
      <w:pPr>
        <w:pStyle w:val="BodyText"/>
        <w:tabs>
          <w:tab w:val="left" w:pos="-450"/>
          <w:tab w:val="left" w:pos="90"/>
        </w:tabs>
      </w:pPr>
    </w:p>
    <w:p w14:paraId="170BC1DB" w14:textId="5D640CE0" w:rsidR="00462716" w:rsidRDefault="00462716" w:rsidP="00462716">
      <w:pPr>
        <w:pStyle w:val="Heading2"/>
      </w:pPr>
      <w:r>
        <w:t>History of Adams County Illinois</w:t>
      </w:r>
      <w:r w:rsidRPr="007919F3">
        <w:t>,</w:t>
      </w:r>
      <w:r>
        <w:t xml:space="preserve"> </w:t>
      </w:r>
      <w:r w:rsidR="001565BA">
        <w:t xml:space="preserve">unknown author, </w:t>
      </w:r>
      <w:r w:rsidRPr="008B45F7">
        <w:t>1879</w:t>
      </w:r>
      <w:r>
        <w:t xml:space="preserve"> (26 citations)</w:t>
      </w:r>
    </w:p>
    <w:p w14:paraId="759730DE" w14:textId="77777777" w:rsidR="00BB1BB0" w:rsidRDefault="00BB1BB0" w:rsidP="00462716">
      <w:pPr>
        <w:pStyle w:val="BodyText2"/>
      </w:pPr>
    </w:p>
    <w:p w14:paraId="3918A6E8" w14:textId="77777777" w:rsidR="00462716" w:rsidRDefault="00462716" w:rsidP="00462716">
      <w:pPr>
        <w:pStyle w:val="BodyText2"/>
      </w:pPr>
      <w:r>
        <w:t xml:space="preserve">This record consists of a xerographic copy of a biographical sketch of George William Laney Baker printed on pages 821 and 822 of the book, </w:t>
      </w:r>
      <w:r>
        <w:rPr>
          <w:i/>
        </w:rPr>
        <w:t>A History of Adams County</w:t>
      </w:r>
      <w:r>
        <w:t xml:space="preserve">, date and publisher unknown. I copied these pages from the source book at the Quincy Public Library, </w:t>
      </w:r>
      <w:smartTag w:uri="urn:schemas-microsoft-com:office:smarttags" w:element="place">
        <w:smartTag w:uri="urn:schemas-microsoft-com:office:smarttags" w:element="City">
          <w:r>
            <w:t>Quincy</w:t>
          </w:r>
        </w:smartTag>
        <w:r>
          <w:t xml:space="preserve">, </w:t>
        </w:r>
        <w:smartTag w:uri="urn:schemas-microsoft-com:office:smarttags" w:element="State">
          <w:r>
            <w:t>Illinois</w:t>
          </w:r>
        </w:smartTag>
      </w:smartTag>
      <w:r>
        <w:t xml:space="preserve">, in May 2000. The book was found in the stacks of the Great River Genealogical Society reading room in the library. The biography provides information about the family of George Baker and about his considerable land holding in the Payson, </w:t>
      </w:r>
      <w:smartTag w:uri="urn:schemas-microsoft-com:office:smarttags" w:element="place">
        <w:smartTag w:uri="urn:schemas-microsoft-com:office:smarttags" w:element="State">
          <w:r>
            <w:t>Illinois</w:t>
          </w:r>
        </w:smartTag>
      </w:smartTag>
      <w:r>
        <w:t xml:space="preserve"> area. It also provides information about his parents from </w:t>
      </w:r>
      <w:smartTag w:uri="urn:schemas-microsoft-com:office:smarttags" w:element="State">
        <w:smartTag w:uri="urn:schemas-microsoft-com:office:smarttags" w:element="place">
          <w:r>
            <w:t>Pennsylvania</w:t>
          </w:r>
        </w:smartTag>
      </w:smartTag>
      <w:r>
        <w:t>. The most complete citation I have is</w:t>
      </w:r>
    </w:p>
    <w:p w14:paraId="01C7DC8A" w14:textId="77777777" w:rsidR="00462716" w:rsidRDefault="00462716" w:rsidP="00462716">
      <w:pPr>
        <w:pStyle w:val="BodyText2"/>
      </w:pPr>
    </w:p>
    <w:p w14:paraId="6B644DD5" w14:textId="77777777" w:rsidR="00462716" w:rsidRPr="009E0DC7" w:rsidRDefault="00462716" w:rsidP="00462716">
      <w:pPr>
        <w:pStyle w:val="BodyText2"/>
        <w:rPr>
          <w:sz w:val="18"/>
          <w:szCs w:val="18"/>
        </w:rPr>
      </w:pPr>
      <w:r w:rsidRPr="009E0DC7">
        <w:rPr>
          <w:i/>
          <w:sz w:val="18"/>
          <w:szCs w:val="18"/>
        </w:rPr>
        <w:t>History of Adams County, Illinois</w:t>
      </w:r>
      <w:r w:rsidRPr="009E0DC7">
        <w:rPr>
          <w:sz w:val="18"/>
          <w:szCs w:val="18"/>
        </w:rPr>
        <w:t xml:space="preserve">, 1879, </w:t>
      </w:r>
      <w:r w:rsidRPr="009E0DC7">
        <w:rPr>
          <w:color w:val="333333"/>
          <w:sz w:val="18"/>
          <w:szCs w:val="18"/>
        </w:rPr>
        <w:t>Murray, Williamson &amp; Phelps, Chicago</w:t>
      </w:r>
    </w:p>
    <w:p w14:paraId="020ACAF6" w14:textId="77777777" w:rsidR="00462716" w:rsidRDefault="00462716" w:rsidP="00462716">
      <w:pPr>
        <w:pStyle w:val="BodyText"/>
        <w:tabs>
          <w:tab w:val="left" w:pos="-450"/>
          <w:tab w:val="left" w:pos="90"/>
        </w:tabs>
      </w:pPr>
    </w:p>
    <w:p w14:paraId="3C0C3366" w14:textId="77777777" w:rsidR="00BB1BB0" w:rsidRDefault="00BB1BB0" w:rsidP="00462716">
      <w:pPr>
        <w:pStyle w:val="BodyText"/>
        <w:tabs>
          <w:tab w:val="left" w:pos="-450"/>
          <w:tab w:val="left" w:pos="90"/>
        </w:tabs>
      </w:pPr>
    </w:p>
    <w:p w14:paraId="7318FD08" w14:textId="77777777" w:rsidR="00462716" w:rsidRPr="00B76440" w:rsidRDefault="00462716" w:rsidP="00462716">
      <w:pPr>
        <w:pStyle w:val="Heading2"/>
      </w:pPr>
      <w:r w:rsidRPr="00B76440">
        <w:t>HomePhone CD ROM Phonebook of the United States by ProPhone Inc., 1995, ancillary record</w:t>
      </w:r>
    </w:p>
    <w:p w14:paraId="6E40525B" w14:textId="77777777" w:rsidR="00024950" w:rsidRDefault="00024950" w:rsidP="00462716">
      <w:pPr>
        <w:tabs>
          <w:tab w:val="left" w:pos="-1440"/>
          <w:tab w:val="left" w:pos="-720"/>
          <w:tab w:val="left" w:pos="-450"/>
          <w:tab w:val="left" w:pos="90"/>
        </w:tabs>
        <w:suppressAutoHyphens/>
      </w:pPr>
    </w:p>
    <w:p w14:paraId="20B0088F" w14:textId="03A8657F" w:rsidR="00462716" w:rsidRDefault="00462716" w:rsidP="00462716">
      <w:pPr>
        <w:tabs>
          <w:tab w:val="left" w:pos="-1440"/>
          <w:tab w:val="left" w:pos="-720"/>
          <w:tab w:val="left" w:pos="-450"/>
          <w:tab w:val="left" w:pos="90"/>
        </w:tabs>
        <w:suppressAutoHyphens/>
      </w:pPr>
      <w:r w:rsidRPr="00B76440">
        <w:t xml:space="preserve">This record </w:t>
      </w:r>
      <w:r>
        <w:t>is a CD listing phone numbers from all (or most) phonebooks it the United States. The CD contained</w:t>
      </w:r>
      <w:r w:rsidRPr="00B76440">
        <w:t xml:space="preserve"> names, addresses and telephone numbers of 67 Sinnocks. The compilation is published by ProPhone Inc. as two Compact Disks, Read Only Memory (CD-ROM) The CD set is entitled </w:t>
      </w:r>
      <w:r w:rsidRPr="00B76440">
        <w:rPr>
          <w:i/>
        </w:rPr>
        <w:t>HomePhone</w:t>
      </w:r>
      <w:r w:rsidRPr="00B76440">
        <w:t xml:space="preserve"> and was purchased by me in a local software store in 1995</w:t>
      </w:r>
      <w:r>
        <w:t xml:space="preserve"> (since lost)</w:t>
      </w:r>
      <w:r w:rsidRPr="00B76440">
        <w:t xml:space="preserve">. The CD listing provided some previously unknown addresses compliments the listings in </w:t>
      </w:r>
      <w:r w:rsidRPr="00B76440">
        <w:rPr>
          <w:i/>
        </w:rPr>
        <w:t>Three Centuries of Sinnocks</w:t>
      </w:r>
      <w:r w:rsidRPr="00B76440">
        <w:t xml:space="preserve">, and </w:t>
      </w:r>
      <w:r w:rsidRPr="00B76440">
        <w:rPr>
          <w:i/>
        </w:rPr>
        <w:t>The World Book of Sinnocks</w:t>
      </w:r>
      <w:r w:rsidRPr="00B76440">
        <w:t xml:space="preserve">. </w:t>
      </w:r>
      <w:r>
        <w:t>Digitally compiled phone books of the US and other countries are available</w:t>
      </w:r>
      <w:r w:rsidRPr="00B76440">
        <w:t xml:space="preserve"> a</w:t>
      </w:r>
      <w:r>
        <w:t>s</w:t>
      </w:r>
      <w:r w:rsidRPr="00B76440">
        <w:t xml:space="preserve"> </w:t>
      </w:r>
      <w:r>
        <w:t xml:space="preserve">searchable </w:t>
      </w:r>
      <w:r w:rsidRPr="00B76440">
        <w:t>database</w:t>
      </w:r>
      <w:r>
        <w:t>s</w:t>
      </w:r>
      <w:r w:rsidRPr="00B76440">
        <w:t xml:space="preserve"> compiled from various telephone company records. </w:t>
      </w:r>
      <w:r>
        <w:t>This record is cited just as an example. Current versions provide</w:t>
      </w:r>
      <w:r w:rsidRPr="00B76440">
        <w:t xml:space="preserve"> a </w:t>
      </w:r>
      <w:r>
        <w:t xml:space="preserve">close </w:t>
      </w:r>
      <w:r w:rsidRPr="00B76440">
        <w:t>approximation of all listed telephones in the country</w:t>
      </w:r>
      <w:r>
        <w:t xml:space="preserve"> several years ago</w:t>
      </w:r>
      <w:r w:rsidRPr="00B76440">
        <w:t>, and give a good snapshot of the r</w:t>
      </w:r>
      <w:r>
        <w:t xml:space="preserve">esidency of the Sinnock family. </w:t>
      </w:r>
      <w:r w:rsidRPr="00B76440">
        <w:t>The utility of telephone directories is diminishing (2010) as unlisted cell</w:t>
      </w:r>
      <w:r>
        <w:t>-</w:t>
      </w:r>
      <w:r w:rsidRPr="00B76440">
        <w:t xml:space="preserve">phone numbers become the norm. This record was </w:t>
      </w:r>
      <w:r>
        <w:t xml:space="preserve">not </w:t>
      </w:r>
      <w:r w:rsidRPr="00B76440">
        <w:t xml:space="preserve">used as a direct source </w:t>
      </w:r>
      <w:r>
        <w:t xml:space="preserve">for any facts in the </w:t>
      </w:r>
      <w:r w:rsidR="0064073B">
        <w:rPr>
          <w:i/>
        </w:rPr>
        <w:t>Sinnocks and Kin</w:t>
      </w:r>
      <w:r w:rsidRPr="00DE2359">
        <w:rPr>
          <w:i/>
        </w:rPr>
        <w:t>.ftm</w:t>
      </w:r>
      <w:r>
        <w:t xml:space="preserve"> database</w:t>
      </w:r>
      <w:r w:rsidRPr="00B76440">
        <w:t xml:space="preserve">, though </w:t>
      </w:r>
      <w:r>
        <w:t>th</w:t>
      </w:r>
      <w:r w:rsidR="00DF700B">
        <w:t>e</w:t>
      </w:r>
      <w:r>
        <w:t xml:space="preserve"> source did</w:t>
      </w:r>
      <w:r w:rsidRPr="00B76440">
        <w:t xml:space="preserve"> le</w:t>
      </w:r>
      <w:r>
        <w:t>a</w:t>
      </w:r>
      <w:r w:rsidRPr="00B76440">
        <w:t xml:space="preserve">d me to </w:t>
      </w:r>
      <w:r>
        <w:t>Paul Gildie for his information about his ancestors and his family in Louisville.</w:t>
      </w:r>
    </w:p>
    <w:p w14:paraId="75BB5194" w14:textId="2E358371" w:rsidR="00DF700B" w:rsidRDefault="00DF700B">
      <w:pPr>
        <w:spacing w:after="160" w:line="259" w:lineRule="auto"/>
      </w:pPr>
      <w:r>
        <w:br w:type="page"/>
      </w:r>
    </w:p>
    <w:p w14:paraId="56005673" w14:textId="77777777" w:rsidR="00DF700B" w:rsidRDefault="00DF700B" w:rsidP="00462716">
      <w:pPr>
        <w:tabs>
          <w:tab w:val="left" w:pos="-1440"/>
          <w:tab w:val="left" w:pos="-720"/>
          <w:tab w:val="left" w:pos="-450"/>
          <w:tab w:val="left" w:pos="90"/>
        </w:tabs>
        <w:suppressAutoHyphens/>
      </w:pPr>
    </w:p>
    <w:p w14:paraId="66014FCB" w14:textId="77777777" w:rsidR="00DF700B" w:rsidRDefault="00DF700B" w:rsidP="00462716">
      <w:pPr>
        <w:tabs>
          <w:tab w:val="left" w:pos="-1440"/>
          <w:tab w:val="left" w:pos="-720"/>
          <w:tab w:val="left" w:pos="-450"/>
          <w:tab w:val="left" w:pos="90"/>
        </w:tabs>
        <w:suppressAutoHyphens/>
      </w:pPr>
    </w:p>
    <w:p w14:paraId="5B5F0CAA" w14:textId="77777777" w:rsidR="00DF700B" w:rsidRDefault="00DF700B" w:rsidP="00462716">
      <w:pPr>
        <w:tabs>
          <w:tab w:val="left" w:pos="-1440"/>
          <w:tab w:val="left" w:pos="-720"/>
          <w:tab w:val="left" w:pos="-450"/>
          <w:tab w:val="left" w:pos="90"/>
        </w:tabs>
        <w:suppressAutoHyphens/>
      </w:pPr>
    </w:p>
    <w:p w14:paraId="1F6AAD91" w14:textId="77777777" w:rsidR="00462716" w:rsidRDefault="00462716" w:rsidP="00462716">
      <w:pPr>
        <w:pStyle w:val="Heading1"/>
      </w:pPr>
      <w:r>
        <w:t>I</w:t>
      </w:r>
    </w:p>
    <w:p w14:paraId="5A91498C" w14:textId="77777777" w:rsidR="00462716" w:rsidRDefault="00462716" w:rsidP="00462716">
      <w:pPr>
        <w:pStyle w:val="BodyText"/>
        <w:rPr>
          <w:color w:val="auto"/>
        </w:rPr>
      </w:pPr>
    </w:p>
    <w:p w14:paraId="0CD9E31B" w14:textId="77777777" w:rsidR="00DF700B" w:rsidRDefault="00DF700B" w:rsidP="00462716">
      <w:pPr>
        <w:pStyle w:val="BodyText"/>
        <w:rPr>
          <w:color w:val="auto"/>
        </w:rPr>
      </w:pPr>
    </w:p>
    <w:p w14:paraId="088D5359" w14:textId="77777777" w:rsidR="00DF700B" w:rsidRDefault="00DF700B" w:rsidP="00462716">
      <w:pPr>
        <w:pStyle w:val="BodyText"/>
        <w:rPr>
          <w:color w:val="auto"/>
        </w:rPr>
      </w:pPr>
    </w:p>
    <w:p w14:paraId="12BF70B4" w14:textId="77777777" w:rsidR="00462716" w:rsidRDefault="00462716" w:rsidP="00462716">
      <w:pPr>
        <w:pStyle w:val="Heading2"/>
      </w:pPr>
      <w:r w:rsidRPr="00807134">
        <w:t xml:space="preserve">Illinois </w:t>
      </w:r>
      <w:r>
        <w:t>Deaths and Stillbirths</w:t>
      </w:r>
      <w:r w:rsidRPr="00807134">
        <w:t>, 1</w:t>
      </w:r>
      <w:r>
        <w:t>916</w:t>
      </w:r>
      <w:r w:rsidRPr="00807134">
        <w:t xml:space="preserve"> - 19</w:t>
      </w:r>
      <w:r>
        <w:t>47</w:t>
      </w:r>
      <w:r w:rsidRPr="00807134">
        <w:t>, Ancestry.com, 20</w:t>
      </w:r>
      <w:r>
        <w:t>12 – 2014 (228 citations)</w:t>
      </w:r>
    </w:p>
    <w:p w14:paraId="459095C8" w14:textId="77777777" w:rsidR="00DF700B" w:rsidRDefault="00DF700B" w:rsidP="00462716">
      <w:pPr>
        <w:pStyle w:val="BodyText"/>
        <w:tabs>
          <w:tab w:val="left" w:pos="-450"/>
          <w:tab w:val="left" w:pos="90"/>
        </w:tabs>
      </w:pPr>
    </w:p>
    <w:p w14:paraId="555371FF" w14:textId="77777777" w:rsidR="00462716" w:rsidRDefault="00462716" w:rsidP="00462716">
      <w:pPr>
        <w:pStyle w:val="BodyText"/>
        <w:tabs>
          <w:tab w:val="left" w:pos="-450"/>
          <w:tab w:val="left" w:pos="90"/>
        </w:tabs>
      </w:pPr>
      <w:r>
        <w:t xml:space="preserve">This record is a database maintained by Ancestry.com that identifies only 3 Sinnocks but many of their kin who died in Illinois from 1916 to 1947. Entries commonly include birth date and location, death date and location, burial site, parents names and parents nativity. The record was viewed on Ancestry.com at various time from 2012 through 2014 and relevant information extracted to the </w:t>
      </w:r>
      <w:r w:rsidR="0064073B">
        <w:rPr>
          <w:i/>
        </w:rPr>
        <w:t>Sinnocks and Kin</w:t>
      </w:r>
      <w:r w:rsidRPr="00A36B3E">
        <w:rPr>
          <w:i/>
        </w:rPr>
        <w:t>.ftm</w:t>
      </w:r>
      <w:r>
        <w:t xml:space="preserve"> database. A partial listing of entries follows</w:t>
      </w:r>
    </w:p>
    <w:p w14:paraId="7D491DD9" w14:textId="77777777" w:rsidR="00462716" w:rsidRPr="00E45402" w:rsidRDefault="00462716" w:rsidP="00462716">
      <w:pPr>
        <w:pStyle w:val="BodyText"/>
        <w:tabs>
          <w:tab w:val="left" w:pos="-450"/>
          <w:tab w:val="left" w:pos="90"/>
        </w:tabs>
        <w:ind w:left="360"/>
        <w:rPr>
          <w:sz w:val="18"/>
          <w:szCs w:val="18"/>
        </w:rPr>
      </w:pPr>
    </w:p>
    <w:p w14:paraId="790B0258" w14:textId="77777777" w:rsidR="00462716" w:rsidRPr="00E45402" w:rsidRDefault="00462716" w:rsidP="00462716">
      <w:pPr>
        <w:pStyle w:val="BodyText"/>
        <w:tabs>
          <w:tab w:val="left" w:pos="-450"/>
          <w:tab w:val="left" w:pos="90"/>
        </w:tabs>
        <w:ind w:left="360"/>
        <w:rPr>
          <w:i/>
          <w:color w:val="auto"/>
          <w:sz w:val="18"/>
          <w:szCs w:val="18"/>
        </w:rPr>
      </w:pPr>
    </w:p>
    <w:p w14:paraId="3665D531" w14:textId="77777777" w:rsidR="00462716" w:rsidRPr="00E45402" w:rsidRDefault="00462716" w:rsidP="00927E59">
      <w:pPr>
        <w:pStyle w:val="BodyText"/>
        <w:numPr>
          <w:ilvl w:val="0"/>
          <w:numId w:val="19"/>
        </w:numPr>
        <w:tabs>
          <w:tab w:val="left" w:pos="-450"/>
          <w:tab w:val="left" w:pos="90"/>
        </w:tabs>
        <w:ind w:left="450" w:hanging="270"/>
        <w:rPr>
          <w:i/>
          <w:color w:val="auto"/>
          <w:sz w:val="18"/>
          <w:szCs w:val="18"/>
        </w:rPr>
      </w:pPr>
      <w:r w:rsidRPr="00E45402">
        <w:rPr>
          <w:i/>
          <w:color w:val="auto"/>
          <w:sz w:val="18"/>
          <w:szCs w:val="18"/>
        </w:rPr>
        <w:t>Blair, Lida, b. 28 Dec 1874, Tremont, IL, d. 19 Jul 1946, Colfax, IL, burial Wiley Cemetery, Martin Twp, McLean Co., IL, Housewife, Colfax, IL, Father Wm Blair, b. Ballymena, Ireland, Mother Mary Gillan, b. Ballymena, Ireland</w:t>
      </w:r>
    </w:p>
    <w:p w14:paraId="7BB08FF0" w14:textId="77777777" w:rsidR="00462716" w:rsidRPr="00E45402" w:rsidRDefault="00462716" w:rsidP="00927E59">
      <w:pPr>
        <w:pStyle w:val="BodyText"/>
        <w:numPr>
          <w:ilvl w:val="0"/>
          <w:numId w:val="19"/>
        </w:numPr>
        <w:tabs>
          <w:tab w:val="left" w:pos="-450"/>
          <w:tab w:val="left" w:pos="90"/>
        </w:tabs>
        <w:ind w:left="450" w:hanging="270"/>
        <w:rPr>
          <w:i/>
          <w:color w:val="auto"/>
          <w:sz w:val="18"/>
          <w:szCs w:val="18"/>
        </w:rPr>
      </w:pPr>
      <w:r w:rsidRPr="00E45402">
        <w:rPr>
          <w:i/>
          <w:color w:val="auto"/>
          <w:sz w:val="18"/>
          <w:szCs w:val="18"/>
        </w:rPr>
        <w:t>Callaway, Samuel B.  b. 3 Nov 1832, Princton, Caldwell Co., Kentucky, d. 7 Aug 1921, 7 Road District, Menard, Illinois, burial 9 Aug 1921, Retired, father Wm. Doudly Callaway, b. Kentucky, mother, Amanda Ann Wigginton, b. Kentucky</w:t>
      </w:r>
    </w:p>
    <w:p w14:paraId="3F8EF3E8" w14:textId="77777777" w:rsidR="00462716" w:rsidRPr="00E45402" w:rsidRDefault="00462716" w:rsidP="00927E59">
      <w:pPr>
        <w:pStyle w:val="BodyText"/>
        <w:numPr>
          <w:ilvl w:val="0"/>
          <w:numId w:val="19"/>
        </w:numPr>
        <w:tabs>
          <w:tab w:val="left" w:pos="-450"/>
          <w:tab w:val="left" w:pos="90"/>
        </w:tabs>
        <w:ind w:left="450" w:hanging="270"/>
        <w:rPr>
          <w:i/>
          <w:color w:val="auto"/>
          <w:sz w:val="18"/>
          <w:szCs w:val="18"/>
        </w:rPr>
      </w:pPr>
      <w:r w:rsidRPr="00E45402">
        <w:rPr>
          <w:i/>
          <w:color w:val="auto"/>
          <w:sz w:val="18"/>
          <w:szCs w:val="18"/>
        </w:rPr>
        <w:t>Connett, Clifford Isaac, b. 26 Jan 1921, San Jose, IL, d. 30 Sep 1935, Peoria, IL, burial Prairie Creek Township, IL, Father Charles Connett, b. Delavan, IL, Mother, Margaret Hartwig, b. Germany</w:t>
      </w:r>
    </w:p>
    <w:p w14:paraId="6A2FDFB9" w14:textId="77777777" w:rsidR="00462716" w:rsidRPr="00E45402" w:rsidRDefault="00462716" w:rsidP="00927E59">
      <w:pPr>
        <w:pStyle w:val="BodyText"/>
        <w:numPr>
          <w:ilvl w:val="0"/>
          <w:numId w:val="19"/>
        </w:numPr>
        <w:tabs>
          <w:tab w:val="left" w:pos="-450"/>
          <w:tab w:val="left" w:pos="90"/>
        </w:tabs>
        <w:ind w:left="450" w:hanging="270"/>
        <w:rPr>
          <w:i/>
          <w:color w:val="auto"/>
          <w:sz w:val="18"/>
          <w:szCs w:val="18"/>
        </w:rPr>
      </w:pPr>
      <w:r w:rsidRPr="00E45402">
        <w:rPr>
          <w:i/>
          <w:color w:val="auto"/>
          <w:sz w:val="18"/>
          <w:szCs w:val="18"/>
        </w:rPr>
        <w:t>Ladd, George, b. 25 Jun 1834, d. 19 Jan 1922, Quincy, IL, age 87, Ret. Dry Goods Merch, widower, buried 20 Jan 1922</w:t>
      </w:r>
    </w:p>
    <w:p w14:paraId="49A6B13F" w14:textId="77777777" w:rsidR="00462716" w:rsidRPr="00E45402" w:rsidRDefault="00462716" w:rsidP="00927E59">
      <w:pPr>
        <w:pStyle w:val="BodyText"/>
        <w:numPr>
          <w:ilvl w:val="0"/>
          <w:numId w:val="19"/>
        </w:numPr>
        <w:tabs>
          <w:tab w:val="left" w:pos="-450"/>
          <w:tab w:val="left" w:pos="90"/>
        </w:tabs>
        <w:ind w:left="450" w:hanging="270"/>
        <w:rPr>
          <w:i/>
          <w:color w:val="auto"/>
          <w:sz w:val="18"/>
          <w:szCs w:val="18"/>
        </w:rPr>
      </w:pPr>
      <w:r w:rsidRPr="00E45402">
        <w:rPr>
          <w:i/>
          <w:color w:val="auto"/>
          <w:sz w:val="18"/>
          <w:szCs w:val="18"/>
        </w:rPr>
        <w:t>Montgomery, Sylvanas B. b. 28 Oct 1849, Rushville, IL, d. 15 Oct 1933, Quincy, IL, Bank President, Father Joseph E. Montgomery, b. Ky, Mother Frances Bagley, b. Ky, Spouse Jennie Montgomery</w:t>
      </w:r>
    </w:p>
    <w:p w14:paraId="1AEA8D17" w14:textId="77777777" w:rsidR="00462716" w:rsidRPr="00E45402" w:rsidRDefault="00462716" w:rsidP="00927E59">
      <w:pPr>
        <w:pStyle w:val="BodyText"/>
        <w:numPr>
          <w:ilvl w:val="0"/>
          <w:numId w:val="19"/>
        </w:numPr>
        <w:tabs>
          <w:tab w:val="left" w:pos="-450"/>
          <w:tab w:val="left" w:pos="90"/>
        </w:tabs>
        <w:ind w:left="450" w:hanging="270"/>
        <w:rPr>
          <w:i/>
          <w:color w:val="auto"/>
          <w:sz w:val="18"/>
          <w:szCs w:val="18"/>
        </w:rPr>
      </w:pPr>
      <w:r w:rsidRPr="00E45402">
        <w:rPr>
          <w:i/>
          <w:color w:val="auto"/>
          <w:sz w:val="18"/>
          <w:szCs w:val="18"/>
        </w:rPr>
        <w:t>Munson, Althouse Rozelle, b. 3 Jun 1869, Parkersburg, IL, d, 8 May 1935, Road District 5, Union, IL, buried, Mattoon Cemetery, Mattoon, IL, 202 S. Elliot Street, Olner, Richland Co., IL, father Fred Althouse, mother Mary Parker, b. Parkersburg, IL, spouse Charles Munson</w:t>
      </w:r>
    </w:p>
    <w:p w14:paraId="33335E9C" w14:textId="77777777" w:rsidR="00462716" w:rsidRPr="00E45402" w:rsidRDefault="00462716" w:rsidP="00927E59">
      <w:pPr>
        <w:pStyle w:val="BodyText"/>
        <w:numPr>
          <w:ilvl w:val="0"/>
          <w:numId w:val="19"/>
        </w:numPr>
        <w:tabs>
          <w:tab w:val="left" w:pos="-450"/>
          <w:tab w:val="left" w:pos="90"/>
        </w:tabs>
        <w:ind w:left="450" w:hanging="270"/>
        <w:rPr>
          <w:i/>
          <w:color w:val="auto"/>
          <w:sz w:val="18"/>
          <w:szCs w:val="18"/>
        </w:rPr>
      </w:pPr>
      <w:r w:rsidRPr="00E45402">
        <w:rPr>
          <w:i/>
          <w:color w:val="auto"/>
          <w:sz w:val="18"/>
          <w:szCs w:val="18"/>
        </w:rPr>
        <w:t>Munson, Augusta Reuling, b. 8 Feb 1871, Pekin, IL, d. 9 Mar 1946, Pekin, IL, burial 11 Mar 1946, Lakeside Cemetery, Pekin, IL, Pekin, IL, Father Jacob Reuling, b. Germany, Mother Louisa Schreck, b. Germany, Spouse Isaac N. Munson</w:t>
      </w:r>
    </w:p>
    <w:p w14:paraId="54C14370" w14:textId="77777777" w:rsidR="00462716" w:rsidRPr="00E45402" w:rsidRDefault="00462716" w:rsidP="00927E59">
      <w:pPr>
        <w:pStyle w:val="BodyText"/>
        <w:numPr>
          <w:ilvl w:val="0"/>
          <w:numId w:val="19"/>
        </w:numPr>
        <w:tabs>
          <w:tab w:val="left" w:pos="-450"/>
          <w:tab w:val="left" w:pos="90"/>
        </w:tabs>
        <w:ind w:left="450" w:hanging="270"/>
        <w:rPr>
          <w:i/>
          <w:color w:val="auto"/>
          <w:sz w:val="18"/>
          <w:szCs w:val="18"/>
        </w:rPr>
      </w:pPr>
      <w:r w:rsidRPr="00E45402">
        <w:rPr>
          <w:i/>
          <w:color w:val="auto"/>
          <w:sz w:val="18"/>
          <w:szCs w:val="18"/>
        </w:rPr>
        <w:t xml:space="preserve">Munson, Isaac Newton, b. 7 Dec 1871, Tazewell Co., IL, 17 Apr, 1945, Pekin, IL, burial Lakeside Mausoleum, Pekin, IL, Food Inspector, Father Isaac Munson, Spouse Augusta Reuling Munson </w:t>
      </w:r>
    </w:p>
    <w:p w14:paraId="15450571" w14:textId="77777777" w:rsidR="00462716" w:rsidRPr="00E45402" w:rsidRDefault="00462716" w:rsidP="00927E59">
      <w:pPr>
        <w:pStyle w:val="BodyText"/>
        <w:numPr>
          <w:ilvl w:val="0"/>
          <w:numId w:val="19"/>
        </w:numPr>
        <w:tabs>
          <w:tab w:val="left" w:pos="-450"/>
          <w:tab w:val="left" w:pos="90"/>
        </w:tabs>
        <w:ind w:left="450" w:hanging="270"/>
        <w:rPr>
          <w:i/>
          <w:color w:val="auto"/>
          <w:sz w:val="18"/>
          <w:szCs w:val="18"/>
        </w:rPr>
      </w:pPr>
      <w:r w:rsidRPr="00E45402">
        <w:rPr>
          <w:i/>
          <w:color w:val="auto"/>
          <w:sz w:val="18"/>
          <w:szCs w:val="18"/>
        </w:rPr>
        <w:t>Munson, Samuel P., b. 3 Nov 1847, NY, d. 13 Mar 1918, Mattoon, IL, burial 17 Mar 1918, Chief Clerk Railroad, Father Harry Munson, b. NY, Mother, Noble, b. NY</w:t>
      </w:r>
    </w:p>
    <w:p w14:paraId="13EE8D28" w14:textId="77777777" w:rsidR="00462716" w:rsidRPr="00E45402" w:rsidRDefault="00462716" w:rsidP="00927E59">
      <w:pPr>
        <w:pStyle w:val="BodyText"/>
        <w:numPr>
          <w:ilvl w:val="0"/>
          <w:numId w:val="19"/>
        </w:numPr>
        <w:tabs>
          <w:tab w:val="left" w:pos="-450"/>
          <w:tab w:val="left" w:pos="90"/>
        </w:tabs>
        <w:ind w:left="450" w:hanging="270"/>
        <w:rPr>
          <w:i/>
          <w:color w:val="auto"/>
          <w:sz w:val="18"/>
          <w:szCs w:val="18"/>
        </w:rPr>
      </w:pPr>
      <w:r w:rsidRPr="00E45402">
        <w:rPr>
          <w:i/>
          <w:color w:val="auto"/>
          <w:sz w:val="18"/>
          <w:szCs w:val="18"/>
        </w:rPr>
        <w:t>Oberdorfer, Edward, b. 20 May 1853, Hainsfurty, Prussia, d. 27 Jun 1922, age 69, Bloomington, IL, burial 29 Jun 1922, Jewish Cemetery, Salesman, 315 E. Jefferson, Father, Marx, b. Hainfurth, Mother born Hainsfurth</w:t>
      </w:r>
    </w:p>
    <w:p w14:paraId="41A9E77C" w14:textId="77777777" w:rsidR="00462716" w:rsidRPr="00E45402" w:rsidRDefault="00462716" w:rsidP="00927E59">
      <w:pPr>
        <w:pStyle w:val="BodyText"/>
        <w:numPr>
          <w:ilvl w:val="0"/>
          <w:numId w:val="19"/>
        </w:numPr>
        <w:tabs>
          <w:tab w:val="left" w:pos="-450"/>
          <w:tab w:val="left" w:pos="90"/>
        </w:tabs>
        <w:ind w:left="450" w:hanging="270"/>
        <w:rPr>
          <w:i/>
          <w:color w:val="auto"/>
          <w:sz w:val="18"/>
          <w:szCs w:val="18"/>
        </w:rPr>
      </w:pPr>
      <w:r w:rsidRPr="00E45402">
        <w:rPr>
          <w:i/>
          <w:color w:val="auto"/>
          <w:sz w:val="18"/>
          <w:szCs w:val="18"/>
        </w:rPr>
        <w:t>Reinmann, August, b. 20 Sep 1854, Peoria, IL, d. 4 Oct 1924, Peoria, IL, Woodworker, Father Michael Reinmann, b. Baden, Germany, Mother, Frances Adelman, b. Baden, Germany, Spouse, Amelia Becker Reinmann</w:t>
      </w:r>
    </w:p>
    <w:p w14:paraId="2E22637A" w14:textId="77777777" w:rsidR="00462716" w:rsidRPr="00E45402" w:rsidRDefault="00462716" w:rsidP="00927E59">
      <w:pPr>
        <w:pStyle w:val="BodyText"/>
        <w:numPr>
          <w:ilvl w:val="0"/>
          <w:numId w:val="19"/>
        </w:numPr>
        <w:tabs>
          <w:tab w:val="left" w:pos="-450"/>
          <w:tab w:val="left" w:pos="90"/>
        </w:tabs>
        <w:ind w:left="450" w:hanging="270"/>
        <w:rPr>
          <w:i/>
          <w:color w:val="auto"/>
          <w:sz w:val="18"/>
          <w:szCs w:val="18"/>
        </w:rPr>
      </w:pPr>
      <w:r w:rsidRPr="00E45402">
        <w:rPr>
          <w:i/>
          <w:color w:val="auto"/>
          <w:sz w:val="18"/>
          <w:szCs w:val="18"/>
        </w:rPr>
        <w:t>Temple, Sylvester Collins, b. 10 Oct 1862, Greenfield, IL, d. 12 Dec 1940, age 78, Alton, IL, buried, Oakwood Cemetery, Alton, Pharmacist, Father Lee Temple, b. TN, Mother Nancy Cooper, b. Greenfield, IL, spouse Callie, com</w:t>
      </w:r>
      <w:r>
        <w:rPr>
          <w:i/>
          <w:color w:val="auto"/>
          <w:sz w:val="18"/>
          <w:szCs w:val="18"/>
        </w:rPr>
        <w:t>n</w:t>
      </w:r>
      <w:r w:rsidRPr="00E45402">
        <w:rPr>
          <w:i/>
          <w:color w:val="auto"/>
          <w:sz w:val="18"/>
          <w:szCs w:val="18"/>
        </w:rPr>
        <w:t>t 333-16-4373</w:t>
      </w:r>
    </w:p>
    <w:p w14:paraId="784F1A94" w14:textId="77777777" w:rsidR="00462716" w:rsidRPr="00E45402" w:rsidRDefault="00462716" w:rsidP="00927E59">
      <w:pPr>
        <w:pStyle w:val="BodyText"/>
        <w:numPr>
          <w:ilvl w:val="0"/>
          <w:numId w:val="19"/>
        </w:numPr>
        <w:tabs>
          <w:tab w:val="left" w:pos="-450"/>
          <w:tab w:val="left" w:pos="90"/>
        </w:tabs>
        <w:ind w:left="450" w:hanging="270"/>
        <w:rPr>
          <w:i/>
          <w:color w:val="auto"/>
          <w:sz w:val="18"/>
          <w:szCs w:val="18"/>
        </w:rPr>
      </w:pPr>
      <w:r w:rsidRPr="00E45402">
        <w:rPr>
          <w:i/>
          <w:color w:val="auto"/>
          <w:sz w:val="18"/>
          <w:szCs w:val="18"/>
        </w:rPr>
        <w:t>Wells, Amanda Pomeroy, b. 2 Sep 1852, Quincy, IL, d. 18 Nov 1927, Chicago, IL, buried Aurora, IL, Housewife, widow, Father Edward Pomeroy, b. St. Louis, MO, Mother Amanda Daggett, b. St. Louis, MO., Spouse Albert T. W. Wells</w:t>
      </w:r>
    </w:p>
    <w:p w14:paraId="4D03120D" w14:textId="77777777" w:rsidR="00462716" w:rsidRDefault="00462716" w:rsidP="00462716">
      <w:pPr>
        <w:pStyle w:val="BodyText"/>
        <w:rPr>
          <w:color w:val="auto"/>
        </w:rPr>
      </w:pPr>
    </w:p>
    <w:p w14:paraId="3E22D554" w14:textId="77777777" w:rsidR="00DF700B" w:rsidRDefault="00DF700B" w:rsidP="00462716">
      <w:pPr>
        <w:pStyle w:val="BodyText"/>
        <w:rPr>
          <w:color w:val="auto"/>
        </w:rPr>
      </w:pPr>
    </w:p>
    <w:p w14:paraId="73536F0F" w14:textId="77777777" w:rsidR="00462716" w:rsidRDefault="00462716" w:rsidP="00462716">
      <w:pPr>
        <w:pStyle w:val="Heading2"/>
      </w:pPr>
      <w:r w:rsidRPr="00807134">
        <w:t>Illinois Marriages, 1851 - 1900, Ancestry.com, 2009</w:t>
      </w:r>
      <w:r>
        <w:t xml:space="preserve"> (64 citations)</w:t>
      </w:r>
    </w:p>
    <w:p w14:paraId="3826DA47" w14:textId="77777777" w:rsidR="00DF700B" w:rsidRDefault="00DF700B" w:rsidP="00462716">
      <w:pPr>
        <w:pStyle w:val="BodyText"/>
        <w:tabs>
          <w:tab w:val="left" w:pos="-450"/>
          <w:tab w:val="left" w:pos="90"/>
        </w:tabs>
      </w:pPr>
    </w:p>
    <w:p w14:paraId="62D8951F" w14:textId="77777777" w:rsidR="00462716" w:rsidRDefault="00462716" w:rsidP="00462716">
      <w:pPr>
        <w:pStyle w:val="BodyText"/>
        <w:tabs>
          <w:tab w:val="left" w:pos="-450"/>
          <w:tab w:val="left" w:pos="90"/>
        </w:tabs>
      </w:pPr>
      <w:r>
        <w:t>This record identifies 15 separate Illinois marriages of Sinnocks during the last 50 years of the 19</w:t>
      </w:r>
      <w:r w:rsidRPr="00C67D33">
        <w:rPr>
          <w:vertAlign w:val="superscript"/>
        </w:rPr>
        <w:t>th</w:t>
      </w:r>
      <w:r>
        <w:t xml:space="preserve"> century. The individual are from all the families of Sinnocks in or near </w:t>
      </w:r>
      <w:smartTag w:uri="urn:schemas-microsoft-com:office:smarttags" w:element="place">
        <w:smartTag w:uri="urn:schemas-microsoft-com:office:smarttags" w:element="City">
          <w:r>
            <w:t>Quincy</w:t>
          </w:r>
        </w:smartTag>
      </w:smartTag>
      <w:r>
        <w:t xml:space="preserve"> at the time. These marriage records provide name, spouse, marriage date and marriage county.</w:t>
      </w:r>
      <w:r w:rsidRPr="00221DD1">
        <w:t xml:space="preserve"> </w:t>
      </w:r>
      <w:r>
        <w:t xml:space="preserve">The record was viewed on Ancestry.com in 2009 and relevant information extracted to the </w:t>
      </w:r>
      <w:r w:rsidR="0064073B">
        <w:rPr>
          <w:i/>
        </w:rPr>
        <w:t>Sinnocks and Kin</w:t>
      </w:r>
      <w:r w:rsidRPr="00DA405E">
        <w:rPr>
          <w:i/>
        </w:rPr>
        <w:t>.ftm</w:t>
      </w:r>
      <w:r>
        <w:t xml:space="preserve"> database.</w:t>
      </w:r>
    </w:p>
    <w:p w14:paraId="29DDBE13" w14:textId="5DE29EFF" w:rsidR="00473E50" w:rsidRDefault="00473E50">
      <w:pPr>
        <w:spacing w:after="160" w:line="259" w:lineRule="auto"/>
      </w:pPr>
      <w:r>
        <w:br w:type="page"/>
      </w:r>
    </w:p>
    <w:p w14:paraId="59FA79B2" w14:textId="77777777" w:rsidR="00462716" w:rsidRDefault="00462716" w:rsidP="00462716">
      <w:pPr>
        <w:pStyle w:val="BodyText"/>
        <w:tabs>
          <w:tab w:val="left" w:pos="-450"/>
          <w:tab w:val="left" w:pos="9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
        <w:gridCol w:w="1620"/>
        <w:gridCol w:w="1624"/>
        <w:gridCol w:w="1539"/>
      </w:tblGrid>
      <w:tr w:rsidR="00462716" w:rsidRPr="00606875" w14:paraId="6C90CFA6" w14:textId="77777777" w:rsidTr="00024950">
        <w:trPr>
          <w:tblHeader/>
          <w:jc w:val="center"/>
        </w:trPr>
        <w:tc>
          <w:tcPr>
            <w:tcW w:w="1544" w:type="dxa"/>
            <w:shd w:val="clear" w:color="auto" w:fill="D9D9D9" w:themeFill="background1" w:themeFillShade="D9"/>
            <w:vAlign w:val="center"/>
          </w:tcPr>
          <w:p w14:paraId="3AD1A363" w14:textId="77777777" w:rsidR="00462716" w:rsidRPr="00DA405E" w:rsidRDefault="00462716" w:rsidP="00462716">
            <w:pPr>
              <w:pStyle w:val="BodyText"/>
              <w:jc w:val="center"/>
              <w:rPr>
                <w:b/>
                <w:bCs/>
                <w:sz w:val="18"/>
                <w:szCs w:val="18"/>
              </w:rPr>
            </w:pPr>
            <w:r w:rsidRPr="00DA405E">
              <w:rPr>
                <w:b/>
                <w:bCs/>
                <w:sz w:val="18"/>
                <w:szCs w:val="18"/>
              </w:rPr>
              <w:t>Name</w:t>
            </w:r>
          </w:p>
        </w:tc>
        <w:tc>
          <w:tcPr>
            <w:tcW w:w="1620" w:type="dxa"/>
            <w:shd w:val="clear" w:color="auto" w:fill="D9D9D9" w:themeFill="background1" w:themeFillShade="D9"/>
            <w:vAlign w:val="center"/>
          </w:tcPr>
          <w:p w14:paraId="1775E78E" w14:textId="77777777" w:rsidR="00462716" w:rsidRPr="00DA405E" w:rsidRDefault="00462716" w:rsidP="00462716">
            <w:pPr>
              <w:pStyle w:val="BodyText"/>
              <w:jc w:val="center"/>
              <w:rPr>
                <w:b/>
                <w:bCs/>
                <w:sz w:val="18"/>
                <w:szCs w:val="18"/>
              </w:rPr>
            </w:pPr>
            <w:r w:rsidRPr="00DA405E">
              <w:rPr>
                <w:b/>
                <w:bCs/>
                <w:sz w:val="18"/>
                <w:szCs w:val="18"/>
              </w:rPr>
              <w:t>Spouse</w:t>
            </w:r>
          </w:p>
        </w:tc>
        <w:tc>
          <w:tcPr>
            <w:tcW w:w="1624" w:type="dxa"/>
            <w:shd w:val="clear" w:color="auto" w:fill="D9D9D9" w:themeFill="background1" w:themeFillShade="D9"/>
            <w:vAlign w:val="center"/>
          </w:tcPr>
          <w:p w14:paraId="2140FD37" w14:textId="77777777" w:rsidR="00462716" w:rsidRPr="00DA405E" w:rsidRDefault="00462716" w:rsidP="00462716">
            <w:pPr>
              <w:pStyle w:val="BodyText"/>
              <w:jc w:val="center"/>
              <w:rPr>
                <w:b/>
                <w:bCs/>
                <w:sz w:val="18"/>
                <w:szCs w:val="18"/>
              </w:rPr>
            </w:pPr>
            <w:r w:rsidRPr="00DA405E">
              <w:rPr>
                <w:b/>
                <w:bCs/>
                <w:sz w:val="18"/>
                <w:szCs w:val="18"/>
              </w:rPr>
              <w:t>Marriage Date</w:t>
            </w:r>
          </w:p>
        </w:tc>
        <w:tc>
          <w:tcPr>
            <w:tcW w:w="1539" w:type="dxa"/>
            <w:shd w:val="clear" w:color="auto" w:fill="D9D9D9" w:themeFill="background1" w:themeFillShade="D9"/>
            <w:vAlign w:val="center"/>
          </w:tcPr>
          <w:p w14:paraId="553EFD86" w14:textId="77777777" w:rsidR="00462716" w:rsidRPr="00DA405E" w:rsidRDefault="00462716" w:rsidP="00462716">
            <w:pPr>
              <w:pStyle w:val="BodyText"/>
              <w:jc w:val="center"/>
              <w:rPr>
                <w:b/>
                <w:bCs/>
                <w:sz w:val="18"/>
                <w:szCs w:val="18"/>
              </w:rPr>
            </w:pPr>
            <w:r w:rsidRPr="00DA405E">
              <w:rPr>
                <w:b/>
                <w:bCs/>
                <w:sz w:val="18"/>
                <w:szCs w:val="18"/>
              </w:rPr>
              <w:t>County</w:t>
            </w:r>
          </w:p>
        </w:tc>
      </w:tr>
      <w:tr w:rsidR="00462716" w:rsidRPr="00606875" w14:paraId="507A0629" w14:textId="77777777" w:rsidTr="00462716">
        <w:trPr>
          <w:jc w:val="center"/>
        </w:trPr>
        <w:tc>
          <w:tcPr>
            <w:tcW w:w="1544" w:type="dxa"/>
            <w:vAlign w:val="center"/>
          </w:tcPr>
          <w:p w14:paraId="0A7B0892" w14:textId="77777777" w:rsidR="00462716" w:rsidRPr="00606875" w:rsidRDefault="00462716" w:rsidP="00462716">
            <w:pPr>
              <w:pStyle w:val="BodyText"/>
              <w:rPr>
                <w:sz w:val="16"/>
              </w:rPr>
            </w:pPr>
            <w:r w:rsidRPr="00606875">
              <w:rPr>
                <w:sz w:val="16"/>
              </w:rPr>
              <w:t>Adah Sinnock</w:t>
            </w:r>
          </w:p>
        </w:tc>
        <w:tc>
          <w:tcPr>
            <w:tcW w:w="1620" w:type="dxa"/>
            <w:vAlign w:val="center"/>
          </w:tcPr>
          <w:p w14:paraId="2D0486DB" w14:textId="77777777" w:rsidR="00462716" w:rsidRPr="00606875" w:rsidRDefault="00462716" w:rsidP="00462716">
            <w:pPr>
              <w:pStyle w:val="BodyText"/>
              <w:rPr>
                <w:sz w:val="16"/>
              </w:rPr>
            </w:pPr>
            <w:r w:rsidRPr="00606875">
              <w:rPr>
                <w:sz w:val="16"/>
              </w:rPr>
              <w:t>William A. Darling</w:t>
            </w:r>
          </w:p>
        </w:tc>
        <w:tc>
          <w:tcPr>
            <w:tcW w:w="1624" w:type="dxa"/>
            <w:vAlign w:val="center"/>
          </w:tcPr>
          <w:p w14:paraId="21B653C8" w14:textId="77777777" w:rsidR="00462716" w:rsidRPr="00606875" w:rsidRDefault="00462716" w:rsidP="00462716">
            <w:pPr>
              <w:pStyle w:val="BodyText"/>
              <w:jc w:val="center"/>
              <w:rPr>
                <w:sz w:val="16"/>
              </w:rPr>
            </w:pPr>
            <w:r w:rsidRPr="00606875">
              <w:rPr>
                <w:sz w:val="16"/>
              </w:rPr>
              <w:t>28 Dec 1882</w:t>
            </w:r>
          </w:p>
        </w:tc>
        <w:tc>
          <w:tcPr>
            <w:tcW w:w="1539" w:type="dxa"/>
            <w:vAlign w:val="center"/>
          </w:tcPr>
          <w:p w14:paraId="6AB8D96C" w14:textId="77777777" w:rsidR="00462716" w:rsidRPr="00606875" w:rsidRDefault="00462716" w:rsidP="00462716">
            <w:pPr>
              <w:pStyle w:val="BodyText"/>
              <w:jc w:val="center"/>
              <w:rPr>
                <w:sz w:val="16"/>
              </w:rPr>
            </w:pPr>
            <w:smartTag w:uri="urn:schemas-microsoft-com:office:smarttags" w:element="place">
              <w:r w:rsidRPr="00606875">
                <w:rPr>
                  <w:sz w:val="16"/>
                </w:rPr>
                <w:t>Sangamon</w:t>
              </w:r>
            </w:smartTag>
          </w:p>
        </w:tc>
      </w:tr>
      <w:tr w:rsidR="00462716" w:rsidRPr="00606875" w14:paraId="6EE46A9E" w14:textId="77777777" w:rsidTr="00462716">
        <w:trPr>
          <w:jc w:val="center"/>
        </w:trPr>
        <w:tc>
          <w:tcPr>
            <w:tcW w:w="1544" w:type="dxa"/>
            <w:vAlign w:val="center"/>
          </w:tcPr>
          <w:p w14:paraId="744B2B62" w14:textId="77777777" w:rsidR="00462716" w:rsidRPr="00606875" w:rsidRDefault="00462716" w:rsidP="00462716">
            <w:pPr>
              <w:pStyle w:val="BodyText"/>
              <w:rPr>
                <w:sz w:val="16"/>
              </w:rPr>
            </w:pPr>
            <w:r w:rsidRPr="00606875">
              <w:rPr>
                <w:sz w:val="16"/>
              </w:rPr>
              <w:t>Charles W. Sinnock</w:t>
            </w:r>
          </w:p>
        </w:tc>
        <w:tc>
          <w:tcPr>
            <w:tcW w:w="1620" w:type="dxa"/>
            <w:vAlign w:val="center"/>
          </w:tcPr>
          <w:p w14:paraId="02CC3C4D" w14:textId="77777777" w:rsidR="00462716" w:rsidRPr="00606875" w:rsidRDefault="00462716" w:rsidP="00462716">
            <w:pPr>
              <w:pStyle w:val="BodyText"/>
              <w:rPr>
                <w:sz w:val="16"/>
              </w:rPr>
            </w:pPr>
            <w:smartTag w:uri="urn:schemas-microsoft-com:office:smarttags" w:element="place">
              <w:smartTag w:uri="urn:schemas-microsoft-com:office:smarttags" w:element="country-region">
                <w:r w:rsidRPr="00606875">
                  <w:rPr>
                    <w:sz w:val="16"/>
                  </w:rPr>
                  <w:t>Lydia</w:t>
                </w:r>
              </w:smartTag>
            </w:smartTag>
            <w:r w:rsidRPr="00606875">
              <w:rPr>
                <w:sz w:val="16"/>
              </w:rPr>
              <w:t xml:space="preserve"> Wharton</w:t>
            </w:r>
          </w:p>
        </w:tc>
        <w:tc>
          <w:tcPr>
            <w:tcW w:w="1624" w:type="dxa"/>
            <w:vAlign w:val="center"/>
          </w:tcPr>
          <w:p w14:paraId="70320673" w14:textId="77777777" w:rsidR="00462716" w:rsidRPr="00606875" w:rsidRDefault="00462716" w:rsidP="00462716">
            <w:pPr>
              <w:pStyle w:val="BodyText"/>
              <w:jc w:val="center"/>
              <w:rPr>
                <w:sz w:val="16"/>
              </w:rPr>
            </w:pPr>
            <w:r w:rsidRPr="00606875">
              <w:rPr>
                <w:sz w:val="16"/>
              </w:rPr>
              <w:t>6 May 1872</w:t>
            </w:r>
          </w:p>
        </w:tc>
        <w:tc>
          <w:tcPr>
            <w:tcW w:w="1539" w:type="dxa"/>
            <w:vAlign w:val="center"/>
          </w:tcPr>
          <w:p w14:paraId="4A2E57A0" w14:textId="77777777" w:rsidR="00462716" w:rsidRPr="00606875" w:rsidRDefault="00462716" w:rsidP="00462716">
            <w:pPr>
              <w:pStyle w:val="BodyText"/>
              <w:jc w:val="center"/>
              <w:rPr>
                <w:sz w:val="16"/>
              </w:rPr>
            </w:pPr>
            <w:smartTag w:uri="urn:schemas-microsoft-com:office:smarttags" w:element="place">
              <w:r w:rsidRPr="00606875">
                <w:rPr>
                  <w:sz w:val="16"/>
                </w:rPr>
                <w:t>Adams</w:t>
              </w:r>
            </w:smartTag>
          </w:p>
        </w:tc>
      </w:tr>
      <w:tr w:rsidR="00462716" w:rsidRPr="00606875" w14:paraId="040AEB1A" w14:textId="77777777" w:rsidTr="00462716">
        <w:trPr>
          <w:jc w:val="center"/>
        </w:trPr>
        <w:tc>
          <w:tcPr>
            <w:tcW w:w="1544" w:type="dxa"/>
            <w:vAlign w:val="center"/>
          </w:tcPr>
          <w:p w14:paraId="4BDB12E7" w14:textId="77777777" w:rsidR="00462716" w:rsidRPr="00606875" w:rsidRDefault="00462716" w:rsidP="00462716">
            <w:pPr>
              <w:pStyle w:val="BodyText"/>
              <w:rPr>
                <w:sz w:val="16"/>
              </w:rPr>
            </w:pPr>
            <w:r w:rsidRPr="00606875">
              <w:rPr>
                <w:sz w:val="16"/>
              </w:rPr>
              <w:t>Charles W. Sinnock</w:t>
            </w:r>
          </w:p>
        </w:tc>
        <w:tc>
          <w:tcPr>
            <w:tcW w:w="1620" w:type="dxa"/>
            <w:vAlign w:val="center"/>
          </w:tcPr>
          <w:p w14:paraId="2E710A26" w14:textId="77777777" w:rsidR="00462716" w:rsidRPr="00606875" w:rsidRDefault="00462716" w:rsidP="00462716">
            <w:pPr>
              <w:pStyle w:val="BodyText"/>
              <w:rPr>
                <w:sz w:val="16"/>
              </w:rPr>
            </w:pPr>
            <w:r w:rsidRPr="00606875">
              <w:rPr>
                <w:sz w:val="16"/>
              </w:rPr>
              <w:t>Martha E. Ray</w:t>
            </w:r>
          </w:p>
        </w:tc>
        <w:tc>
          <w:tcPr>
            <w:tcW w:w="1624" w:type="dxa"/>
            <w:vAlign w:val="center"/>
          </w:tcPr>
          <w:p w14:paraId="419F32AA" w14:textId="77777777" w:rsidR="00462716" w:rsidRPr="00606875" w:rsidRDefault="00462716" w:rsidP="00462716">
            <w:pPr>
              <w:pStyle w:val="BodyText"/>
              <w:jc w:val="center"/>
              <w:rPr>
                <w:sz w:val="16"/>
              </w:rPr>
            </w:pPr>
            <w:r w:rsidRPr="00606875">
              <w:rPr>
                <w:sz w:val="16"/>
              </w:rPr>
              <w:t>5 Oct 1887</w:t>
            </w:r>
          </w:p>
        </w:tc>
        <w:tc>
          <w:tcPr>
            <w:tcW w:w="1539" w:type="dxa"/>
            <w:vAlign w:val="center"/>
          </w:tcPr>
          <w:p w14:paraId="13677BF4" w14:textId="77777777" w:rsidR="00462716" w:rsidRPr="00606875" w:rsidRDefault="00462716" w:rsidP="00462716">
            <w:pPr>
              <w:pStyle w:val="BodyText"/>
              <w:jc w:val="center"/>
              <w:rPr>
                <w:sz w:val="16"/>
              </w:rPr>
            </w:pPr>
            <w:r w:rsidRPr="00606875">
              <w:rPr>
                <w:sz w:val="16"/>
              </w:rPr>
              <w:t>Vermillion</w:t>
            </w:r>
          </w:p>
        </w:tc>
      </w:tr>
      <w:tr w:rsidR="00462716" w:rsidRPr="00606875" w14:paraId="3FB1F8A9" w14:textId="77777777" w:rsidTr="00462716">
        <w:trPr>
          <w:jc w:val="center"/>
        </w:trPr>
        <w:tc>
          <w:tcPr>
            <w:tcW w:w="1544" w:type="dxa"/>
            <w:vAlign w:val="center"/>
          </w:tcPr>
          <w:p w14:paraId="31EA0569" w14:textId="77777777" w:rsidR="00462716" w:rsidRPr="00606875" w:rsidRDefault="00462716" w:rsidP="00462716">
            <w:pPr>
              <w:pStyle w:val="BodyText"/>
              <w:rPr>
                <w:sz w:val="16"/>
              </w:rPr>
            </w:pPr>
            <w:r w:rsidRPr="00606875">
              <w:rPr>
                <w:sz w:val="16"/>
              </w:rPr>
              <w:t>Edward S. Sinnock</w:t>
            </w:r>
          </w:p>
        </w:tc>
        <w:tc>
          <w:tcPr>
            <w:tcW w:w="1620" w:type="dxa"/>
            <w:vAlign w:val="center"/>
          </w:tcPr>
          <w:p w14:paraId="79DE5320" w14:textId="77777777" w:rsidR="00462716" w:rsidRPr="00606875" w:rsidRDefault="00462716" w:rsidP="00462716">
            <w:pPr>
              <w:pStyle w:val="BodyText"/>
              <w:rPr>
                <w:sz w:val="16"/>
              </w:rPr>
            </w:pPr>
            <w:r w:rsidRPr="00606875">
              <w:rPr>
                <w:sz w:val="16"/>
              </w:rPr>
              <w:t>Martha C. Cook</w:t>
            </w:r>
          </w:p>
        </w:tc>
        <w:tc>
          <w:tcPr>
            <w:tcW w:w="1624" w:type="dxa"/>
            <w:vAlign w:val="center"/>
          </w:tcPr>
          <w:p w14:paraId="6127E57D" w14:textId="77777777" w:rsidR="00462716" w:rsidRPr="00606875" w:rsidRDefault="00462716" w:rsidP="00462716">
            <w:pPr>
              <w:pStyle w:val="BodyText"/>
              <w:jc w:val="center"/>
              <w:rPr>
                <w:sz w:val="16"/>
              </w:rPr>
            </w:pPr>
            <w:r w:rsidRPr="00606875">
              <w:rPr>
                <w:sz w:val="16"/>
              </w:rPr>
              <w:t>4 Jan 1888</w:t>
            </w:r>
          </w:p>
        </w:tc>
        <w:tc>
          <w:tcPr>
            <w:tcW w:w="1539" w:type="dxa"/>
            <w:vAlign w:val="center"/>
          </w:tcPr>
          <w:p w14:paraId="529BD7C8" w14:textId="77777777" w:rsidR="00462716" w:rsidRPr="00606875" w:rsidRDefault="00462716" w:rsidP="00462716">
            <w:pPr>
              <w:pStyle w:val="BodyText"/>
              <w:jc w:val="center"/>
              <w:rPr>
                <w:sz w:val="16"/>
              </w:rPr>
            </w:pPr>
            <w:smartTag w:uri="urn:schemas-microsoft-com:office:smarttags" w:element="place">
              <w:r w:rsidRPr="00606875">
                <w:rPr>
                  <w:sz w:val="16"/>
                </w:rPr>
                <w:t>Adams</w:t>
              </w:r>
            </w:smartTag>
          </w:p>
        </w:tc>
      </w:tr>
      <w:tr w:rsidR="00462716" w:rsidRPr="00606875" w14:paraId="4E5508A3" w14:textId="77777777" w:rsidTr="00462716">
        <w:trPr>
          <w:jc w:val="center"/>
        </w:trPr>
        <w:tc>
          <w:tcPr>
            <w:tcW w:w="1544" w:type="dxa"/>
            <w:vAlign w:val="center"/>
          </w:tcPr>
          <w:p w14:paraId="299D3F8A" w14:textId="77777777" w:rsidR="00462716" w:rsidRPr="00606875" w:rsidRDefault="00462716" w:rsidP="00462716">
            <w:pPr>
              <w:pStyle w:val="BodyText"/>
              <w:rPr>
                <w:sz w:val="16"/>
              </w:rPr>
            </w:pPr>
            <w:r w:rsidRPr="00606875">
              <w:rPr>
                <w:sz w:val="16"/>
              </w:rPr>
              <w:t>George E. Sinnock</w:t>
            </w:r>
          </w:p>
        </w:tc>
        <w:tc>
          <w:tcPr>
            <w:tcW w:w="1620" w:type="dxa"/>
            <w:vAlign w:val="center"/>
          </w:tcPr>
          <w:p w14:paraId="109B6A4D" w14:textId="77777777" w:rsidR="00462716" w:rsidRPr="00606875" w:rsidRDefault="00462716" w:rsidP="00462716">
            <w:pPr>
              <w:pStyle w:val="BodyText"/>
              <w:rPr>
                <w:sz w:val="16"/>
              </w:rPr>
            </w:pPr>
            <w:r w:rsidRPr="00606875">
              <w:rPr>
                <w:sz w:val="16"/>
              </w:rPr>
              <w:t>Hattie J. Calloway</w:t>
            </w:r>
          </w:p>
        </w:tc>
        <w:tc>
          <w:tcPr>
            <w:tcW w:w="1624" w:type="dxa"/>
            <w:vAlign w:val="center"/>
          </w:tcPr>
          <w:p w14:paraId="3549C54B" w14:textId="77777777" w:rsidR="00462716" w:rsidRPr="00606875" w:rsidRDefault="00462716" w:rsidP="00462716">
            <w:pPr>
              <w:pStyle w:val="BodyText"/>
              <w:jc w:val="center"/>
              <w:rPr>
                <w:sz w:val="16"/>
              </w:rPr>
            </w:pPr>
            <w:r w:rsidRPr="00606875">
              <w:rPr>
                <w:sz w:val="16"/>
              </w:rPr>
              <w:t>28 Mar 1895</w:t>
            </w:r>
          </w:p>
        </w:tc>
        <w:tc>
          <w:tcPr>
            <w:tcW w:w="1539" w:type="dxa"/>
            <w:vAlign w:val="center"/>
          </w:tcPr>
          <w:p w14:paraId="6A22A65C" w14:textId="77777777" w:rsidR="00462716" w:rsidRPr="00606875" w:rsidRDefault="00462716" w:rsidP="00462716">
            <w:pPr>
              <w:pStyle w:val="BodyText"/>
              <w:jc w:val="center"/>
              <w:rPr>
                <w:sz w:val="16"/>
              </w:rPr>
            </w:pPr>
            <w:r w:rsidRPr="00606875">
              <w:rPr>
                <w:sz w:val="16"/>
              </w:rPr>
              <w:t>Menard</w:t>
            </w:r>
          </w:p>
        </w:tc>
      </w:tr>
      <w:tr w:rsidR="00462716" w:rsidRPr="00606875" w14:paraId="7E580ED7" w14:textId="77777777" w:rsidTr="00462716">
        <w:trPr>
          <w:jc w:val="center"/>
        </w:trPr>
        <w:tc>
          <w:tcPr>
            <w:tcW w:w="1544" w:type="dxa"/>
            <w:vAlign w:val="center"/>
          </w:tcPr>
          <w:p w14:paraId="2F3940AA" w14:textId="77777777" w:rsidR="00462716" w:rsidRPr="00606875" w:rsidRDefault="00462716" w:rsidP="00462716">
            <w:pPr>
              <w:pStyle w:val="BodyText"/>
              <w:rPr>
                <w:sz w:val="16"/>
              </w:rPr>
            </w:pPr>
            <w:r w:rsidRPr="00606875">
              <w:rPr>
                <w:sz w:val="16"/>
              </w:rPr>
              <w:t>Herbert Sinnock</w:t>
            </w:r>
          </w:p>
        </w:tc>
        <w:tc>
          <w:tcPr>
            <w:tcW w:w="1620" w:type="dxa"/>
            <w:vAlign w:val="center"/>
          </w:tcPr>
          <w:p w14:paraId="42727F5E" w14:textId="77777777" w:rsidR="00462716" w:rsidRPr="00606875" w:rsidRDefault="00462716" w:rsidP="00462716">
            <w:pPr>
              <w:pStyle w:val="BodyText"/>
              <w:rPr>
                <w:sz w:val="16"/>
              </w:rPr>
            </w:pPr>
            <w:r w:rsidRPr="00606875">
              <w:rPr>
                <w:sz w:val="16"/>
              </w:rPr>
              <w:t>Emma A. Parsons</w:t>
            </w:r>
          </w:p>
        </w:tc>
        <w:tc>
          <w:tcPr>
            <w:tcW w:w="1624" w:type="dxa"/>
            <w:vAlign w:val="center"/>
          </w:tcPr>
          <w:p w14:paraId="3D8D092C" w14:textId="77777777" w:rsidR="00462716" w:rsidRPr="00606875" w:rsidRDefault="00462716" w:rsidP="00462716">
            <w:pPr>
              <w:pStyle w:val="BodyText"/>
              <w:jc w:val="center"/>
              <w:rPr>
                <w:sz w:val="16"/>
              </w:rPr>
            </w:pPr>
            <w:r w:rsidRPr="00606875">
              <w:rPr>
                <w:sz w:val="16"/>
              </w:rPr>
              <w:t>6 Jun 1894</w:t>
            </w:r>
          </w:p>
        </w:tc>
        <w:tc>
          <w:tcPr>
            <w:tcW w:w="1539" w:type="dxa"/>
            <w:vAlign w:val="center"/>
          </w:tcPr>
          <w:p w14:paraId="66A5B686" w14:textId="77777777" w:rsidR="00462716" w:rsidRPr="00606875" w:rsidRDefault="00462716" w:rsidP="00462716">
            <w:pPr>
              <w:pStyle w:val="BodyText"/>
              <w:jc w:val="center"/>
              <w:rPr>
                <w:sz w:val="16"/>
              </w:rPr>
            </w:pPr>
            <w:smartTag w:uri="urn:schemas-microsoft-com:office:smarttags" w:element="place">
              <w:r w:rsidRPr="00606875">
                <w:rPr>
                  <w:sz w:val="16"/>
                </w:rPr>
                <w:t>Adams</w:t>
              </w:r>
            </w:smartTag>
          </w:p>
        </w:tc>
      </w:tr>
      <w:tr w:rsidR="00462716" w:rsidRPr="00606875" w14:paraId="0D25A270" w14:textId="77777777" w:rsidTr="00462716">
        <w:trPr>
          <w:jc w:val="center"/>
        </w:trPr>
        <w:tc>
          <w:tcPr>
            <w:tcW w:w="1544" w:type="dxa"/>
            <w:vAlign w:val="center"/>
          </w:tcPr>
          <w:p w14:paraId="133E37FB" w14:textId="77777777" w:rsidR="00462716" w:rsidRPr="00606875" w:rsidRDefault="00462716" w:rsidP="00462716">
            <w:pPr>
              <w:pStyle w:val="BodyText"/>
              <w:rPr>
                <w:sz w:val="16"/>
              </w:rPr>
            </w:pPr>
            <w:r w:rsidRPr="00606875">
              <w:rPr>
                <w:sz w:val="16"/>
              </w:rPr>
              <w:t>James W. Sinnock</w:t>
            </w:r>
          </w:p>
        </w:tc>
        <w:tc>
          <w:tcPr>
            <w:tcW w:w="1620" w:type="dxa"/>
            <w:vAlign w:val="center"/>
          </w:tcPr>
          <w:p w14:paraId="54F664FC" w14:textId="77777777" w:rsidR="00462716" w:rsidRPr="00606875" w:rsidRDefault="00462716" w:rsidP="00462716">
            <w:pPr>
              <w:pStyle w:val="BodyText"/>
              <w:rPr>
                <w:sz w:val="16"/>
              </w:rPr>
            </w:pPr>
            <w:r w:rsidRPr="00606875">
              <w:rPr>
                <w:sz w:val="16"/>
              </w:rPr>
              <w:t>Mary R. Baker</w:t>
            </w:r>
          </w:p>
        </w:tc>
        <w:tc>
          <w:tcPr>
            <w:tcW w:w="1624" w:type="dxa"/>
            <w:vAlign w:val="center"/>
          </w:tcPr>
          <w:p w14:paraId="0B8CF85C" w14:textId="77777777" w:rsidR="00462716" w:rsidRPr="00606875" w:rsidRDefault="00462716" w:rsidP="00462716">
            <w:pPr>
              <w:pStyle w:val="BodyText"/>
              <w:jc w:val="center"/>
              <w:rPr>
                <w:sz w:val="16"/>
              </w:rPr>
            </w:pPr>
            <w:r w:rsidRPr="00606875">
              <w:rPr>
                <w:sz w:val="16"/>
              </w:rPr>
              <w:t>30 Oct 1857</w:t>
            </w:r>
          </w:p>
        </w:tc>
        <w:tc>
          <w:tcPr>
            <w:tcW w:w="1539" w:type="dxa"/>
            <w:vAlign w:val="center"/>
          </w:tcPr>
          <w:p w14:paraId="3A20889C" w14:textId="77777777" w:rsidR="00462716" w:rsidRPr="00606875" w:rsidRDefault="00462716" w:rsidP="00462716">
            <w:pPr>
              <w:pStyle w:val="BodyText"/>
              <w:jc w:val="center"/>
              <w:rPr>
                <w:sz w:val="16"/>
              </w:rPr>
            </w:pPr>
            <w:smartTag w:uri="urn:schemas-microsoft-com:office:smarttags" w:element="place">
              <w:r w:rsidRPr="00606875">
                <w:rPr>
                  <w:sz w:val="16"/>
                </w:rPr>
                <w:t>Adams</w:t>
              </w:r>
            </w:smartTag>
          </w:p>
        </w:tc>
      </w:tr>
      <w:tr w:rsidR="00462716" w:rsidRPr="00606875" w14:paraId="1C2F5961" w14:textId="77777777" w:rsidTr="00462716">
        <w:trPr>
          <w:jc w:val="center"/>
        </w:trPr>
        <w:tc>
          <w:tcPr>
            <w:tcW w:w="1544" w:type="dxa"/>
            <w:vAlign w:val="center"/>
          </w:tcPr>
          <w:p w14:paraId="77D56D63" w14:textId="77777777" w:rsidR="00462716" w:rsidRPr="00606875" w:rsidRDefault="00462716" w:rsidP="00462716">
            <w:pPr>
              <w:pStyle w:val="BodyText"/>
              <w:rPr>
                <w:sz w:val="16"/>
              </w:rPr>
            </w:pPr>
            <w:r w:rsidRPr="00606875">
              <w:rPr>
                <w:sz w:val="16"/>
              </w:rPr>
              <w:t>James W. Sinnock</w:t>
            </w:r>
          </w:p>
        </w:tc>
        <w:tc>
          <w:tcPr>
            <w:tcW w:w="1620" w:type="dxa"/>
            <w:vAlign w:val="center"/>
          </w:tcPr>
          <w:p w14:paraId="51D272D6" w14:textId="77777777" w:rsidR="00462716" w:rsidRPr="00606875" w:rsidRDefault="00462716" w:rsidP="00462716">
            <w:pPr>
              <w:pStyle w:val="BodyText"/>
              <w:rPr>
                <w:sz w:val="16"/>
              </w:rPr>
            </w:pPr>
            <w:r w:rsidRPr="00606875">
              <w:rPr>
                <w:sz w:val="16"/>
              </w:rPr>
              <w:t>Fannie M. Nichols</w:t>
            </w:r>
          </w:p>
        </w:tc>
        <w:tc>
          <w:tcPr>
            <w:tcW w:w="1624" w:type="dxa"/>
            <w:vAlign w:val="center"/>
          </w:tcPr>
          <w:p w14:paraId="118C6FF6" w14:textId="77777777" w:rsidR="00462716" w:rsidRPr="00606875" w:rsidRDefault="00462716" w:rsidP="00462716">
            <w:pPr>
              <w:pStyle w:val="BodyText"/>
              <w:jc w:val="center"/>
              <w:rPr>
                <w:sz w:val="16"/>
              </w:rPr>
            </w:pPr>
            <w:r w:rsidRPr="00606875">
              <w:rPr>
                <w:sz w:val="16"/>
              </w:rPr>
              <w:t>1 Oct 1878</w:t>
            </w:r>
          </w:p>
        </w:tc>
        <w:tc>
          <w:tcPr>
            <w:tcW w:w="1539" w:type="dxa"/>
            <w:vAlign w:val="center"/>
          </w:tcPr>
          <w:p w14:paraId="53AFD947" w14:textId="77777777" w:rsidR="00462716" w:rsidRPr="00606875" w:rsidRDefault="00462716" w:rsidP="00462716">
            <w:pPr>
              <w:pStyle w:val="BodyText"/>
              <w:jc w:val="center"/>
              <w:rPr>
                <w:sz w:val="16"/>
              </w:rPr>
            </w:pPr>
            <w:smartTag w:uri="urn:schemas-microsoft-com:office:smarttags" w:element="place">
              <w:r w:rsidRPr="00606875">
                <w:rPr>
                  <w:sz w:val="16"/>
                </w:rPr>
                <w:t>Adams</w:t>
              </w:r>
            </w:smartTag>
          </w:p>
        </w:tc>
      </w:tr>
      <w:tr w:rsidR="00462716" w:rsidRPr="00606875" w14:paraId="75EFB24D" w14:textId="77777777" w:rsidTr="00462716">
        <w:trPr>
          <w:jc w:val="center"/>
        </w:trPr>
        <w:tc>
          <w:tcPr>
            <w:tcW w:w="1544" w:type="dxa"/>
            <w:vAlign w:val="center"/>
          </w:tcPr>
          <w:p w14:paraId="5F8496E2" w14:textId="77777777" w:rsidR="00462716" w:rsidRPr="00606875" w:rsidRDefault="00462716" w:rsidP="00462716">
            <w:pPr>
              <w:pStyle w:val="BodyText"/>
              <w:rPr>
                <w:sz w:val="16"/>
              </w:rPr>
            </w:pPr>
            <w:r w:rsidRPr="00606875">
              <w:rPr>
                <w:sz w:val="16"/>
              </w:rPr>
              <w:t>Kay Sinnock</w:t>
            </w:r>
          </w:p>
        </w:tc>
        <w:tc>
          <w:tcPr>
            <w:tcW w:w="1620" w:type="dxa"/>
            <w:vAlign w:val="center"/>
          </w:tcPr>
          <w:p w14:paraId="7C9D423A" w14:textId="77777777" w:rsidR="00462716" w:rsidRPr="00606875" w:rsidRDefault="00462716" w:rsidP="00462716">
            <w:pPr>
              <w:pStyle w:val="BodyText"/>
              <w:rPr>
                <w:sz w:val="16"/>
              </w:rPr>
            </w:pPr>
            <w:r w:rsidRPr="00606875">
              <w:rPr>
                <w:sz w:val="16"/>
              </w:rPr>
              <w:t>Sarah Ives</w:t>
            </w:r>
          </w:p>
        </w:tc>
        <w:tc>
          <w:tcPr>
            <w:tcW w:w="1624" w:type="dxa"/>
            <w:vAlign w:val="center"/>
          </w:tcPr>
          <w:p w14:paraId="38029B04" w14:textId="77777777" w:rsidR="00462716" w:rsidRPr="00606875" w:rsidRDefault="00462716" w:rsidP="00462716">
            <w:pPr>
              <w:pStyle w:val="BodyText"/>
              <w:jc w:val="center"/>
              <w:rPr>
                <w:sz w:val="16"/>
              </w:rPr>
            </w:pPr>
            <w:r w:rsidRPr="00606875">
              <w:rPr>
                <w:sz w:val="16"/>
              </w:rPr>
              <w:t>18 Dec 1883</w:t>
            </w:r>
          </w:p>
        </w:tc>
        <w:tc>
          <w:tcPr>
            <w:tcW w:w="1539" w:type="dxa"/>
            <w:vAlign w:val="center"/>
          </w:tcPr>
          <w:p w14:paraId="5701AA50" w14:textId="77777777" w:rsidR="00462716" w:rsidRPr="00606875" w:rsidRDefault="00462716" w:rsidP="00462716">
            <w:pPr>
              <w:pStyle w:val="BodyText"/>
              <w:jc w:val="center"/>
              <w:rPr>
                <w:sz w:val="16"/>
              </w:rPr>
            </w:pPr>
            <w:smartTag w:uri="urn:schemas-microsoft-com:office:smarttags" w:element="place">
              <w:r w:rsidRPr="00606875">
                <w:rPr>
                  <w:sz w:val="16"/>
                </w:rPr>
                <w:t>Adams</w:t>
              </w:r>
            </w:smartTag>
          </w:p>
        </w:tc>
      </w:tr>
      <w:tr w:rsidR="00462716" w:rsidRPr="00606875" w14:paraId="772F1058" w14:textId="77777777" w:rsidTr="00462716">
        <w:trPr>
          <w:jc w:val="center"/>
        </w:trPr>
        <w:tc>
          <w:tcPr>
            <w:tcW w:w="1544" w:type="dxa"/>
            <w:vAlign w:val="center"/>
          </w:tcPr>
          <w:p w14:paraId="07981BC1" w14:textId="77777777" w:rsidR="00462716" w:rsidRPr="00606875" w:rsidRDefault="00462716" w:rsidP="00462716">
            <w:pPr>
              <w:pStyle w:val="BodyText"/>
              <w:rPr>
                <w:sz w:val="16"/>
              </w:rPr>
            </w:pPr>
            <w:r w:rsidRPr="00606875">
              <w:rPr>
                <w:sz w:val="16"/>
              </w:rPr>
              <w:t>Lina L. Sinnock</w:t>
            </w:r>
          </w:p>
        </w:tc>
        <w:tc>
          <w:tcPr>
            <w:tcW w:w="1620" w:type="dxa"/>
            <w:vAlign w:val="center"/>
          </w:tcPr>
          <w:p w14:paraId="716D5E41" w14:textId="77777777" w:rsidR="00462716" w:rsidRPr="00606875" w:rsidRDefault="00462716" w:rsidP="00462716">
            <w:pPr>
              <w:pStyle w:val="BodyText"/>
              <w:rPr>
                <w:sz w:val="16"/>
              </w:rPr>
            </w:pPr>
            <w:r w:rsidRPr="00606875">
              <w:rPr>
                <w:sz w:val="16"/>
              </w:rPr>
              <w:t>William W. Eckman</w:t>
            </w:r>
          </w:p>
        </w:tc>
        <w:tc>
          <w:tcPr>
            <w:tcW w:w="1624" w:type="dxa"/>
            <w:vAlign w:val="center"/>
          </w:tcPr>
          <w:p w14:paraId="0BC5C4B9" w14:textId="77777777" w:rsidR="00462716" w:rsidRPr="00606875" w:rsidRDefault="00462716" w:rsidP="00462716">
            <w:pPr>
              <w:pStyle w:val="BodyText"/>
              <w:jc w:val="center"/>
              <w:rPr>
                <w:sz w:val="16"/>
              </w:rPr>
            </w:pPr>
            <w:r w:rsidRPr="00606875">
              <w:rPr>
                <w:sz w:val="16"/>
              </w:rPr>
              <w:t>17 Jan 1869</w:t>
            </w:r>
          </w:p>
        </w:tc>
        <w:tc>
          <w:tcPr>
            <w:tcW w:w="1539" w:type="dxa"/>
            <w:vAlign w:val="center"/>
          </w:tcPr>
          <w:p w14:paraId="3D18B045" w14:textId="77777777" w:rsidR="00462716" w:rsidRPr="00606875" w:rsidRDefault="00462716" w:rsidP="00462716">
            <w:pPr>
              <w:pStyle w:val="BodyText"/>
              <w:jc w:val="center"/>
              <w:rPr>
                <w:sz w:val="16"/>
              </w:rPr>
            </w:pPr>
            <w:smartTag w:uri="urn:schemas-microsoft-com:office:smarttags" w:element="place">
              <w:r w:rsidRPr="00606875">
                <w:rPr>
                  <w:sz w:val="16"/>
                </w:rPr>
                <w:t>Adams</w:t>
              </w:r>
            </w:smartTag>
          </w:p>
        </w:tc>
      </w:tr>
      <w:tr w:rsidR="00462716" w:rsidRPr="00606875" w14:paraId="18DC59AB" w14:textId="77777777" w:rsidTr="00462716">
        <w:trPr>
          <w:jc w:val="center"/>
        </w:trPr>
        <w:tc>
          <w:tcPr>
            <w:tcW w:w="1544" w:type="dxa"/>
            <w:vAlign w:val="center"/>
          </w:tcPr>
          <w:p w14:paraId="6392F288" w14:textId="77777777" w:rsidR="00462716" w:rsidRPr="00606875" w:rsidRDefault="00462716" w:rsidP="00462716">
            <w:pPr>
              <w:pStyle w:val="BodyText"/>
              <w:rPr>
                <w:sz w:val="16"/>
              </w:rPr>
            </w:pPr>
            <w:r w:rsidRPr="00606875">
              <w:rPr>
                <w:sz w:val="16"/>
              </w:rPr>
              <w:t>Lucy A. Sinnock</w:t>
            </w:r>
          </w:p>
        </w:tc>
        <w:tc>
          <w:tcPr>
            <w:tcW w:w="1620" w:type="dxa"/>
            <w:vAlign w:val="center"/>
          </w:tcPr>
          <w:p w14:paraId="176F4145" w14:textId="77777777" w:rsidR="00462716" w:rsidRPr="00606875" w:rsidRDefault="00462716" w:rsidP="00462716">
            <w:pPr>
              <w:pStyle w:val="BodyText"/>
              <w:rPr>
                <w:sz w:val="16"/>
              </w:rPr>
            </w:pPr>
            <w:r w:rsidRPr="00606875">
              <w:rPr>
                <w:sz w:val="16"/>
              </w:rPr>
              <w:t>Richard F. Harris</w:t>
            </w:r>
          </w:p>
        </w:tc>
        <w:tc>
          <w:tcPr>
            <w:tcW w:w="1624" w:type="dxa"/>
            <w:vAlign w:val="center"/>
          </w:tcPr>
          <w:p w14:paraId="2227C331" w14:textId="77777777" w:rsidR="00462716" w:rsidRPr="00606875" w:rsidRDefault="00462716" w:rsidP="00462716">
            <w:pPr>
              <w:pStyle w:val="BodyText"/>
              <w:jc w:val="center"/>
              <w:rPr>
                <w:sz w:val="16"/>
              </w:rPr>
            </w:pPr>
            <w:r w:rsidRPr="00606875">
              <w:rPr>
                <w:sz w:val="16"/>
              </w:rPr>
              <w:t>21 Mar 1869</w:t>
            </w:r>
          </w:p>
        </w:tc>
        <w:tc>
          <w:tcPr>
            <w:tcW w:w="1539" w:type="dxa"/>
            <w:vAlign w:val="center"/>
          </w:tcPr>
          <w:p w14:paraId="6A780172" w14:textId="77777777" w:rsidR="00462716" w:rsidRPr="00606875" w:rsidRDefault="00462716" w:rsidP="00462716">
            <w:pPr>
              <w:pStyle w:val="BodyText"/>
              <w:jc w:val="center"/>
              <w:rPr>
                <w:sz w:val="16"/>
              </w:rPr>
            </w:pPr>
            <w:smartTag w:uri="urn:schemas-microsoft-com:office:smarttags" w:element="place">
              <w:r w:rsidRPr="00606875">
                <w:rPr>
                  <w:sz w:val="16"/>
                </w:rPr>
                <w:t>Adams</w:t>
              </w:r>
            </w:smartTag>
          </w:p>
        </w:tc>
      </w:tr>
      <w:tr w:rsidR="00462716" w:rsidRPr="00606875" w14:paraId="1DFD1170" w14:textId="77777777" w:rsidTr="00462716">
        <w:trPr>
          <w:jc w:val="center"/>
        </w:trPr>
        <w:tc>
          <w:tcPr>
            <w:tcW w:w="1544" w:type="dxa"/>
            <w:vAlign w:val="center"/>
          </w:tcPr>
          <w:p w14:paraId="5868B422" w14:textId="77777777" w:rsidR="00462716" w:rsidRPr="00606875" w:rsidRDefault="00462716" w:rsidP="00462716">
            <w:pPr>
              <w:pStyle w:val="BodyText"/>
              <w:rPr>
                <w:sz w:val="16"/>
              </w:rPr>
            </w:pPr>
            <w:r w:rsidRPr="00606875">
              <w:rPr>
                <w:sz w:val="16"/>
              </w:rPr>
              <w:t>Mary E. Sinnock</w:t>
            </w:r>
          </w:p>
        </w:tc>
        <w:tc>
          <w:tcPr>
            <w:tcW w:w="1620" w:type="dxa"/>
            <w:vAlign w:val="center"/>
          </w:tcPr>
          <w:p w14:paraId="43D37356" w14:textId="77777777" w:rsidR="00462716" w:rsidRPr="00606875" w:rsidRDefault="00462716" w:rsidP="00462716">
            <w:pPr>
              <w:pStyle w:val="BodyText"/>
              <w:rPr>
                <w:sz w:val="16"/>
              </w:rPr>
            </w:pPr>
            <w:r w:rsidRPr="00606875">
              <w:rPr>
                <w:sz w:val="16"/>
              </w:rPr>
              <w:t>Charles T. Hewes</w:t>
            </w:r>
          </w:p>
        </w:tc>
        <w:tc>
          <w:tcPr>
            <w:tcW w:w="1624" w:type="dxa"/>
            <w:vAlign w:val="center"/>
          </w:tcPr>
          <w:p w14:paraId="21FC952B" w14:textId="77777777" w:rsidR="00462716" w:rsidRPr="00606875" w:rsidRDefault="00462716" w:rsidP="00462716">
            <w:pPr>
              <w:pStyle w:val="BodyText"/>
              <w:jc w:val="center"/>
              <w:rPr>
                <w:sz w:val="16"/>
              </w:rPr>
            </w:pPr>
            <w:r w:rsidRPr="00606875">
              <w:rPr>
                <w:sz w:val="16"/>
              </w:rPr>
              <w:t>30 Dec 1880</w:t>
            </w:r>
          </w:p>
        </w:tc>
        <w:tc>
          <w:tcPr>
            <w:tcW w:w="1539" w:type="dxa"/>
            <w:vAlign w:val="center"/>
          </w:tcPr>
          <w:p w14:paraId="71F34DD0" w14:textId="77777777" w:rsidR="00462716" w:rsidRPr="00606875" w:rsidRDefault="00462716" w:rsidP="00462716">
            <w:pPr>
              <w:pStyle w:val="BodyText"/>
              <w:jc w:val="center"/>
              <w:rPr>
                <w:sz w:val="16"/>
              </w:rPr>
            </w:pPr>
            <w:smartTag w:uri="urn:schemas-microsoft-com:office:smarttags" w:element="place">
              <w:r w:rsidRPr="00606875">
                <w:rPr>
                  <w:sz w:val="16"/>
                </w:rPr>
                <w:t>Adams</w:t>
              </w:r>
            </w:smartTag>
          </w:p>
        </w:tc>
      </w:tr>
      <w:tr w:rsidR="00462716" w:rsidRPr="00606875" w14:paraId="588057F7" w14:textId="77777777" w:rsidTr="00462716">
        <w:trPr>
          <w:jc w:val="center"/>
        </w:trPr>
        <w:tc>
          <w:tcPr>
            <w:tcW w:w="1544" w:type="dxa"/>
            <w:vAlign w:val="center"/>
          </w:tcPr>
          <w:p w14:paraId="1092A652" w14:textId="77777777" w:rsidR="00462716" w:rsidRPr="00606875" w:rsidRDefault="00462716" w:rsidP="00462716">
            <w:pPr>
              <w:pStyle w:val="BodyText"/>
              <w:rPr>
                <w:sz w:val="16"/>
              </w:rPr>
            </w:pPr>
            <w:r w:rsidRPr="00606875">
              <w:rPr>
                <w:sz w:val="16"/>
              </w:rPr>
              <w:t>Nora B. Sinnock</w:t>
            </w:r>
          </w:p>
        </w:tc>
        <w:tc>
          <w:tcPr>
            <w:tcW w:w="1620" w:type="dxa"/>
            <w:vAlign w:val="center"/>
          </w:tcPr>
          <w:p w14:paraId="650346D8" w14:textId="77777777" w:rsidR="00462716" w:rsidRPr="00606875" w:rsidRDefault="00462716" w:rsidP="00462716">
            <w:pPr>
              <w:pStyle w:val="BodyText"/>
              <w:rPr>
                <w:sz w:val="16"/>
              </w:rPr>
            </w:pPr>
            <w:r w:rsidRPr="00606875">
              <w:rPr>
                <w:sz w:val="16"/>
              </w:rPr>
              <w:t>Robert M. Abbett</w:t>
            </w:r>
          </w:p>
        </w:tc>
        <w:tc>
          <w:tcPr>
            <w:tcW w:w="1624" w:type="dxa"/>
            <w:vAlign w:val="center"/>
          </w:tcPr>
          <w:p w14:paraId="49C1A901" w14:textId="77777777" w:rsidR="00462716" w:rsidRPr="00606875" w:rsidRDefault="00462716" w:rsidP="00462716">
            <w:pPr>
              <w:pStyle w:val="BodyText"/>
              <w:jc w:val="center"/>
              <w:rPr>
                <w:sz w:val="16"/>
              </w:rPr>
            </w:pPr>
            <w:r w:rsidRPr="00606875">
              <w:rPr>
                <w:sz w:val="16"/>
              </w:rPr>
              <w:t>3 Nov 1892</w:t>
            </w:r>
          </w:p>
        </w:tc>
        <w:tc>
          <w:tcPr>
            <w:tcW w:w="1539" w:type="dxa"/>
            <w:vAlign w:val="center"/>
          </w:tcPr>
          <w:p w14:paraId="257D71B8" w14:textId="77777777" w:rsidR="00462716" w:rsidRPr="00606875" w:rsidRDefault="00462716" w:rsidP="00462716">
            <w:pPr>
              <w:pStyle w:val="BodyText"/>
              <w:jc w:val="center"/>
              <w:rPr>
                <w:sz w:val="16"/>
              </w:rPr>
            </w:pPr>
            <w:smartTag w:uri="urn:schemas-microsoft-com:office:smarttags" w:element="place">
              <w:r w:rsidRPr="00606875">
                <w:rPr>
                  <w:sz w:val="16"/>
                </w:rPr>
                <w:t>Adams</w:t>
              </w:r>
            </w:smartTag>
          </w:p>
        </w:tc>
      </w:tr>
      <w:tr w:rsidR="00462716" w:rsidRPr="00606875" w14:paraId="05D9841F" w14:textId="77777777" w:rsidTr="00462716">
        <w:trPr>
          <w:jc w:val="center"/>
        </w:trPr>
        <w:tc>
          <w:tcPr>
            <w:tcW w:w="1544" w:type="dxa"/>
            <w:vAlign w:val="center"/>
          </w:tcPr>
          <w:p w14:paraId="4EBB7A71" w14:textId="77777777" w:rsidR="00462716" w:rsidRPr="00606875" w:rsidRDefault="00462716" w:rsidP="00462716">
            <w:pPr>
              <w:pStyle w:val="BodyText"/>
              <w:rPr>
                <w:sz w:val="16"/>
              </w:rPr>
            </w:pPr>
            <w:r w:rsidRPr="00606875">
              <w:rPr>
                <w:sz w:val="16"/>
              </w:rPr>
              <w:t>Thomas Sinnock</w:t>
            </w:r>
          </w:p>
        </w:tc>
        <w:tc>
          <w:tcPr>
            <w:tcW w:w="1620" w:type="dxa"/>
            <w:vAlign w:val="center"/>
          </w:tcPr>
          <w:p w14:paraId="0955277B" w14:textId="77777777" w:rsidR="00462716" w:rsidRPr="00606875" w:rsidRDefault="00462716" w:rsidP="00462716">
            <w:pPr>
              <w:pStyle w:val="BodyText"/>
              <w:rPr>
                <w:sz w:val="16"/>
              </w:rPr>
            </w:pPr>
            <w:r w:rsidRPr="00606875">
              <w:rPr>
                <w:sz w:val="16"/>
              </w:rPr>
              <w:t>Eliza Streeter</w:t>
            </w:r>
          </w:p>
        </w:tc>
        <w:tc>
          <w:tcPr>
            <w:tcW w:w="1624" w:type="dxa"/>
            <w:vAlign w:val="center"/>
          </w:tcPr>
          <w:p w14:paraId="22D858C6" w14:textId="77777777" w:rsidR="00462716" w:rsidRPr="00606875" w:rsidRDefault="00462716" w:rsidP="00462716">
            <w:pPr>
              <w:pStyle w:val="BodyText"/>
              <w:jc w:val="center"/>
              <w:rPr>
                <w:sz w:val="16"/>
              </w:rPr>
            </w:pPr>
            <w:r w:rsidRPr="00606875">
              <w:rPr>
                <w:sz w:val="16"/>
              </w:rPr>
              <w:t>9 Jan 1861</w:t>
            </w:r>
          </w:p>
        </w:tc>
        <w:tc>
          <w:tcPr>
            <w:tcW w:w="1539" w:type="dxa"/>
            <w:vAlign w:val="center"/>
          </w:tcPr>
          <w:p w14:paraId="60D27B85" w14:textId="77777777" w:rsidR="00462716" w:rsidRPr="00606875" w:rsidRDefault="00462716" w:rsidP="00462716">
            <w:pPr>
              <w:pStyle w:val="BodyText"/>
              <w:jc w:val="center"/>
              <w:rPr>
                <w:sz w:val="16"/>
              </w:rPr>
            </w:pPr>
            <w:smartTag w:uri="urn:schemas-microsoft-com:office:smarttags" w:element="place">
              <w:r w:rsidRPr="00606875">
                <w:rPr>
                  <w:sz w:val="16"/>
                </w:rPr>
                <w:t>Adams</w:t>
              </w:r>
            </w:smartTag>
          </w:p>
        </w:tc>
      </w:tr>
      <w:tr w:rsidR="00462716" w:rsidRPr="00606875" w14:paraId="0D7BDBDB" w14:textId="77777777" w:rsidTr="00462716">
        <w:trPr>
          <w:jc w:val="center"/>
        </w:trPr>
        <w:tc>
          <w:tcPr>
            <w:tcW w:w="1544" w:type="dxa"/>
            <w:vAlign w:val="center"/>
          </w:tcPr>
          <w:p w14:paraId="04AE54D5" w14:textId="77777777" w:rsidR="00462716" w:rsidRPr="00606875" w:rsidRDefault="00462716" w:rsidP="00462716">
            <w:pPr>
              <w:pStyle w:val="BodyText"/>
              <w:rPr>
                <w:sz w:val="16"/>
              </w:rPr>
            </w:pPr>
            <w:r w:rsidRPr="00606875">
              <w:rPr>
                <w:sz w:val="16"/>
              </w:rPr>
              <w:t>Thomas Sinnock</w:t>
            </w:r>
          </w:p>
        </w:tc>
        <w:tc>
          <w:tcPr>
            <w:tcW w:w="1620" w:type="dxa"/>
            <w:vAlign w:val="center"/>
          </w:tcPr>
          <w:p w14:paraId="2EF9325E" w14:textId="77777777" w:rsidR="00462716" w:rsidRPr="00606875" w:rsidRDefault="00462716" w:rsidP="00462716">
            <w:pPr>
              <w:pStyle w:val="BodyText"/>
              <w:rPr>
                <w:sz w:val="16"/>
              </w:rPr>
            </w:pPr>
            <w:r w:rsidRPr="00606875">
              <w:rPr>
                <w:sz w:val="16"/>
              </w:rPr>
              <w:t>Mattie M. Kays</w:t>
            </w:r>
          </w:p>
        </w:tc>
        <w:tc>
          <w:tcPr>
            <w:tcW w:w="1624" w:type="dxa"/>
            <w:vAlign w:val="center"/>
          </w:tcPr>
          <w:p w14:paraId="290E0276" w14:textId="77777777" w:rsidR="00462716" w:rsidRPr="00606875" w:rsidRDefault="00462716" w:rsidP="00462716">
            <w:pPr>
              <w:pStyle w:val="BodyText"/>
              <w:jc w:val="center"/>
              <w:rPr>
                <w:sz w:val="16"/>
              </w:rPr>
            </w:pPr>
            <w:r w:rsidRPr="00606875">
              <w:rPr>
                <w:sz w:val="16"/>
              </w:rPr>
              <w:t>14 May 1895</w:t>
            </w:r>
          </w:p>
        </w:tc>
        <w:tc>
          <w:tcPr>
            <w:tcW w:w="1539" w:type="dxa"/>
            <w:vAlign w:val="center"/>
          </w:tcPr>
          <w:p w14:paraId="19813931" w14:textId="77777777" w:rsidR="00462716" w:rsidRPr="00606875" w:rsidRDefault="00462716" w:rsidP="00462716">
            <w:pPr>
              <w:pStyle w:val="BodyText"/>
              <w:jc w:val="center"/>
              <w:rPr>
                <w:sz w:val="16"/>
              </w:rPr>
            </w:pPr>
            <w:smartTag w:uri="urn:schemas-microsoft-com:office:smarttags" w:element="place">
              <w:r w:rsidRPr="00606875">
                <w:rPr>
                  <w:sz w:val="16"/>
                </w:rPr>
                <w:t>Adams</w:t>
              </w:r>
            </w:smartTag>
          </w:p>
        </w:tc>
      </w:tr>
    </w:tbl>
    <w:p w14:paraId="63AE05DF" w14:textId="77777777" w:rsidR="00462716" w:rsidRDefault="00462716" w:rsidP="00462716">
      <w:pPr>
        <w:pStyle w:val="BodyText"/>
        <w:tabs>
          <w:tab w:val="left" w:pos="-450"/>
          <w:tab w:val="left" w:pos="90"/>
        </w:tabs>
        <w:rPr>
          <w:color w:val="auto"/>
        </w:rPr>
      </w:pPr>
    </w:p>
    <w:p w14:paraId="1F59B3F2" w14:textId="77777777" w:rsidR="00DF700B" w:rsidRDefault="00DF700B" w:rsidP="00462716">
      <w:pPr>
        <w:pStyle w:val="BodyText"/>
        <w:tabs>
          <w:tab w:val="left" w:pos="-450"/>
          <w:tab w:val="left" w:pos="90"/>
        </w:tabs>
        <w:rPr>
          <w:color w:val="auto"/>
        </w:rPr>
      </w:pPr>
    </w:p>
    <w:p w14:paraId="26242763" w14:textId="77777777" w:rsidR="00462716" w:rsidRDefault="00462716" w:rsidP="00462716">
      <w:pPr>
        <w:pStyle w:val="Heading2"/>
      </w:pPr>
      <w:r>
        <w:t>International Genealogical Index</w:t>
      </w:r>
      <w:r w:rsidRPr="00074AD1">
        <w:t xml:space="preserve"> by the </w:t>
      </w:r>
      <w:r>
        <w:t>Church of the LDS</w:t>
      </w:r>
      <w:r w:rsidRPr="00074AD1">
        <w:t>,</w:t>
      </w:r>
      <w:r>
        <w:t xml:space="preserve"> 2010 (1512 citations)</w:t>
      </w:r>
    </w:p>
    <w:p w14:paraId="5407BF9B" w14:textId="77777777" w:rsidR="00462716" w:rsidRPr="005520CA" w:rsidRDefault="00462716" w:rsidP="00462716">
      <w:pPr>
        <w:rPr>
          <w:b/>
          <w:i/>
          <w:sz w:val="16"/>
          <w:szCs w:val="16"/>
        </w:rPr>
      </w:pPr>
      <w:r>
        <w:rPr>
          <w:b/>
          <w:i/>
          <w:sz w:val="16"/>
          <w:szCs w:val="16"/>
        </w:rPr>
        <w:t>1512</w:t>
      </w:r>
      <w:r w:rsidRPr="005520CA">
        <w:rPr>
          <w:b/>
          <w:i/>
          <w:sz w:val="16"/>
          <w:szCs w:val="16"/>
        </w:rPr>
        <w:t xml:space="preserve"> citations in the </w:t>
      </w:r>
      <w:r w:rsidR="0064073B">
        <w:rPr>
          <w:b/>
          <w:i/>
          <w:sz w:val="16"/>
          <w:szCs w:val="16"/>
        </w:rPr>
        <w:t>Sinnocks and Kin</w:t>
      </w:r>
      <w:r>
        <w:rPr>
          <w:b/>
          <w:i/>
          <w:sz w:val="16"/>
          <w:szCs w:val="16"/>
        </w:rPr>
        <w:t xml:space="preserve"> database, 90 repeated in</w:t>
      </w:r>
      <w:r w:rsidRPr="005520CA">
        <w:rPr>
          <w:b/>
          <w:i/>
          <w:sz w:val="16"/>
          <w:szCs w:val="16"/>
        </w:rPr>
        <w:t xml:space="preserve"> the Sinnock, Royals, Vikings, Romans, and God</w:t>
      </w:r>
      <w:r>
        <w:rPr>
          <w:b/>
          <w:i/>
          <w:sz w:val="16"/>
          <w:szCs w:val="16"/>
        </w:rPr>
        <w:t>s</w:t>
      </w:r>
      <w:r w:rsidRPr="005520CA">
        <w:rPr>
          <w:b/>
          <w:i/>
          <w:sz w:val="16"/>
          <w:szCs w:val="16"/>
        </w:rPr>
        <w:t xml:space="preserve"> database</w:t>
      </w:r>
    </w:p>
    <w:p w14:paraId="4F59085B" w14:textId="77777777" w:rsidR="00DF700B" w:rsidRDefault="00DF700B" w:rsidP="00462716">
      <w:pPr>
        <w:pStyle w:val="NormalWeb"/>
        <w:spacing w:before="0" w:beforeAutospacing="0" w:after="0" w:afterAutospacing="0"/>
        <w:rPr>
          <w:lang w:val="en"/>
        </w:rPr>
      </w:pPr>
    </w:p>
    <w:p w14:paraId="484E7174" w14:textId="77777777" w:rsidR="00462716" w:rsidRDefault="00462716" w:rsidP="00462716">
      <w:pPr>
        <w:pStyle w:val="NormalWeb"/>
        <w:spacing w:before="0" w:beforeAutospacing="0" w:after="0" w:afterAutospacing="0"/>
        <w:rPr>
          <w:bCs/>
          <w:lang w:val="en"/>
        </w:rPr>
      </w:pPr>
      <w:r>
        <w:rPr>
          <w:lang w:val="en"/>
        </w:rPr>
        <w:t xml:space="preserve">To quote from the familysearch.org web site of the </w:t>
      </w:r>
      <w:r w:rsidRPr="00D27D0D">
        <w:rPr>
          <w:lang w:val="en"/>
        </w:rPr>
        <w:t>The Church of Jesus Christ of Latter-day Saints</w:t>
      </w:r>
      <w:r w:rsidRPr="00D27D0D">
        <w:rPr>
          <w:bCs/>
          <w:lang w:val="en"/>
        </w:rPr>
        <w:t xml:space="preserve"> </w:t>
      </w:r>
      <w:r>
        <w:rPr>
          <w:bCs/>
          <w:lang w:val="en"/>
        </w:rPr>
        <w:t>(LDS):</w:t>
      </w:r>
    </w:p>
    <w:p w14:paraId="0463484F" w14:textId="77777777" w:rsidR="00462716" w:rsidRDefault="00462716" w:rsidP="00462716">
      <w:pPr>
        <w:pStyle w:val="NormalWeb"/>
        <w:spacing w:before="0" w:beforeAutospacing="0" w:after="0" w:afterAutospacing="0"/>
        <w:rPr>
          <w:bCs/>
          <w:i/>
          <w:sz w:val="18"/>
          <w:szCs w:val="18"/>
          <w:lang w:val="en"/>
        </w:rPr>
      </w:pPr>
    </w:p>
    <w:p w14:paraId="6FD9B804" w14:textId="31A4F459" w:rsidR="00462716" w:rsidRDefault="00462716" w:rsidP="00462716">
      <w:pPr>
        <w:pStyle w:val="NormalWeb"/>
        <w:spacing w:before="0" w:beforeAutospacing="0" w:after="0" w:afterAutospacing="0"/>
        <w:rPr>
          <w:i/>
          <w:sz w:val="18"/>
          <w:szCs w:val="18"/>
          <w:lang w:val="en"/>
        </w:rPr>
      </w:pPr>
      <w:r w:rsidRPr="00D27D0D">
        <w:rPr>
          <w:bCs/>
          <w:i/>
          <w:sz w:val="18"/>
          <w:szCs w:val="18"/>
          <w:lang w:val="en"/>
        </w:rPr>
        <w:t>International Genealogical Index (IGI)</w:t>
      </w:r>
      <w:r w:rsidRPr="00D27D0D">
        <w:rPr>
          <w:i/>
          <w:sz w:val="18"/>
          <w:szCs w:val="18"/>
          <w:lang w:val="en"/>
        </w:rPr>
        <w:t xml:space="preserve"> is a computer file created by The Church of Jesus Christ of Latter-day Saints. It was first published in 1973 and continued to grow through December 2008. It contains several hundred million entries, each recording one event, such as a birth, baptism (christening), marriage, or death. Information in the IGI came from two sources:</w:t>
      </w:r>
    </w:p>
    <w:p w14:paraId="203ECE8E" w14:textId="77777777" w:rsidR="005C2B99" w:rsidRPr="00D27D0D" w:rsidRDefault="005C2B99" w:rsidP="00462716">
      <w:pPr>
        <w:pStyle w:val="NormalWeb"/>
        <w:spacing w:before="0" w:beforeAutospacing="0" w:after="0" w:afterAutospacing="0"/>
        <w:rPr>
          <w:i/>
          <w:sz w:val="18"/>
          <w:szCs w:val="18"/>
          <w:lang w:val="en"/>
        </w:rPr>
      </w:pPr>
    </w:p>
    <w:p w14:paraId="0E756FEF" w14:textId="77777777" w:rsidR="00462716" w:rsidRPr="00D27D0D" w:rsidRDefault="00462716" w:rsidP="00927E59">
      <w:pPr>
        <w:pStyle w:val="NormalWeb"/>
        <w:numPr>
          <w:ilvl w:val="0"/>
          <w:numId w:val="20"/>
        </w:numPr>
        <w:spacing w:before="0" w:beforeAutospacing="0" w:after="0" w:afterAutospacing="0"/>
        <w:rPr>
          <w:i/>
          <w:sz w:val="18"/>
          <w:szCs w:val="18"/>
          <w:lang w:val="en"/>
        </w:rPr>
      </w:pPr>
      <w:r w:rsidRPr="00D27D0D">
        <w:rPr>
          <w:i/>
          <w:sz w:val="18"/>
          <w:szCs w:val="18"/>
          <w:lang w:val="en"/>
        </w:rPr>
        <w:t xml:space="preserve">Some entries in the IGI were indexed by the genealogical community from collections of vital and church records (approx. 460 million names). Indexed records are valuable sources of primary information. Unfortunately, attempts to prevent duplication resulted in the exclusion of some indexed records. </w:t>
      </w:r>
    </w:p>
    <w:p w14:paraId="4A53EEAD" w14:textId="77777777" w:rsidR="00462716" w:rsidRPr="00D27D0D" w:rsidRDefault="00462716" w:rsidP="00927E59">
      <w:pPr>
        <w:pStyle w:val="NormalWeb"/>
        <w:numPr>
          <w:ilvl w:val="0"/>
          <w:numId w:val="20"/>
        </w:numPr>
        <w:spacing w:before="0" w:beforeAutospacing="0" w:after="0" w:afterAutospacing="0"/>
        <w:rPr>
          <w:i/>
          <w:sz w:val="18"/>
          <w:szCs w:val="18"/>
          <w:lang w:val="en"/>
        </w:rPr>
      </w:pPr>
      <w:r w:rsidRPr="00D27D0D">
        <w:rPr>
          <w:i/>
          <w:sz w:val="18"/>
          <w:szCs w:val="18"/>
          <w:lang w:val="en"/>
        </w:rPr>
        <w:t xml:space="preserve">Some information in the IGI was contributed by members of the Church about their ancestors (approx. 430 million names). The quality of this information varies. Duplicate entries and inconsistent information are common. Always verify contributed entries against sources of primary information. </w:t>
      </w:r>
    </w:p>
    <w:p w14:paraId="10F84E4C" w14:textId="77777777" w:rsidR="00462716" w:rsidRDefault="00462716" w:rsidP="00462716">
      <w:pPr>
        <w:pStyle w:val="BodyText"/>
        <w:tabs>
          <w:tab w:val="left" w:pos="-450"/>
          <w:tab w:val="left" w:pos="90"/>
        </w:tabs>
        <w:rPr>
          <w:color w:val="auto"/>
        </w:rPr>
      </w:pPr>
    </w:p>
    <w:p w14:paraId="20E07F38" w14:textId="24AE775F" w:rsidR="00462716" w:rsidRDefault="00462716" w:rsidP="00462716">
      <w:pPr>
        <w:pStyle w:val="BodyText"/>
        <w:tabs>
          <w:tab w:val="left" w:pos="-450"/>
          <w:tab w:val="left" w:pos="90"/>
        </w:tabs>
        <w:rPr>
          <w:color w:val="auto"/>
        </w:rPr>
      </w:pPr>
      <w:r>
        <w:rPr>
          <w:color w:val="auto"/>
        </w:rPr>
        <w:t xml:space="preserve">This data base contains information about several hundred million people from various parts of the world based on records obtained and indexed by the church. For the Sinnocks and related names, </w:t>
      </w:r>
      <w:r w:rsidR="005C2B99">
        <w:rPr>
          <w:color w:val="auto"/>
        </w:rPr>
        <w:t>relevant</w:t>
      </w:r>
      <w:r>
        <w:rPr>
          <w:color w:val="auto"/>
        </w:rPr>
        <w:t xml:space="preserve"> records were found only the Indices of:</w:t>
      </w:r>
    </w:p>
    <w:p w14:paraId="2486D75C" w14:textId="77777777" w:rsidR="005C2B99" w:rsidRPr="005C2B99" w:rsidRDefault="005C2B99" w:rsidP="00462716">
      <w:pPr>
        <w:pStyle w:val="BodyText"/>
        <w:tabs>
          <w:tab w:val="left" w:pos="-450"/>
          <w:tab w:val="left" w:pos="90"/>
        </w:tabs>
        <w:rPr>
          <w:color w:val="auto"/>
          <w:sz w:val="18"/>
          <w:szCs w:val="18"/>
        </w:rPr>
      </w:pPr>
    </w:p>
    <w:p w14:paraId="5F7D575E" w14:textId="77777777" w:rsidR="00462716" w:rsidRPr="005C2B99" w:rsidRDefault="00462716" w:rsidP="00927E59">
      <w:pPr>
        <w:pStyle w:val="BodyText"/>
        <w:numPr>
          <w:ilvl w:val="0"/>
          <w:numId w:val="21"/>
        </w:numPr>
        <w:tabs>
          <w:tab w:val="left" w:pos="-450"/>
          <w:tab w:val="left" w:pos="90"/>
        </w:tabs>
        <w:rPr>
          <w:i/>
          <w:color w:val="auto"/>
          <w:sz w:val="18"/>
          <w:szCs w:val="18"/>
        </w:rPr>
      </w:pPr>
      <w:r w:rsidRPr="005C2B99">
        <w:rPr>
          <w:i/>
          <w:color w:val="auto"/>
          <w:sz w:val="18"/>
          <w:szCs w:val="18"/>
        </w:rPr>
        <w:t>the British Isles, primarily England (1322 citations),</w:t>
      </w:r>
    </w:p>
    <w:p w14:paraId="668D8AB0" w14:textId="77777777" w:rsidR="00462716" w:rsidRPr="005C2B99" w:rsidRDefault="00462716" w:rsidP="00927E59">
      <w:pPr>
        <w:pStyle w:val="BodyText"/>
        <w:numPr>
          <w:ilvl w:val="0"/>
          <w:numId w:val="21"/>
        </w:numPr>
        <w:tabs>
          <w:tab w:val="left" w:pos="-450"/>
          <w:tab w:val="left" w:pos="90"/>
        </w:tabs>
        <w:rPr>
          <w:i/>
          <w:color w:val="auto"/>
          <w:sz w:val="18"/>
          <w:szCs w:val="18"/>
        </w:rPr>
      </w:pPr>
      <w:r w:rsidRPr="005C2B99">
        <w:rPr>
          <w:i/>
          <w:color w:val="auto"/>
          <w:sz w:val="18"/>
          <w:szCs w:val="18"/>
        </w:rPr>
        <w:t>a 1995 British Isles Addenda to this British Isles (14 citations) and</w:t>
      </w:r>
    </w:p>
    <w:p w14:paraId="5F0E5E19" w14:textId="77777777" w:rsidR="00462716" w:rsidRPr="005C2B99" w:rsidRDefault="00462716" w:rsidP="00927E59">
      <w:pPr>
        <w:pStyle w:val="BodyText"/>
        <w:numPr>
          <w:ilvl w:val="0"/>
          <w:numId w:val="21"/>
        </w:numPr>
        <w:tabs>
          <w:tab w:val="left" w:pos="-450"/>
          <w:tab w:val="left" w:pos="90"/>
        </w:tabs>
        <w:rPr>
          <w:i/>
          <w:color w:val="auto"/>
          <w:sz w:val="18"/>
          <w:szCs w:val="18"/>
        </w:rPr>
      </w:pPr>
      <w:r w:rsidRPr="005C2B99">
        <w:rPr>
          <w:i/>
          <w:color w:val="auto"/>
          <w:sz w:val="18"/>
          <w:szCs w:val="18"/>
        </w:rPr>
        <w:t>North America (176 citations)</w:t>
      </w:r>
    </w:p>
    <w:p w14:paraId="453CCEF5" w14:textId="77777777" w:rsidR="00462716" w:rsidRPr="005C2B99" w:rsidRDefault="00462716" w:rsidP="00462716">
      <w:pPr>
        <w:pStyle w:val="BodyText"/>
        <w:tabs>
          <w:tab w:val="left" w:pos="-450"/>
          <w:tab w:val="left" w:pos="90"/>
        </w:tabs>
        <w:rPr>
          <w:color w:val="auto"/>
          <w:sz w:val="18"/>
          <w:szCs w:val="18"/>
        </w:rPr>
      </w:pPr>
    </w:p>
    <w:p w14:paraId="48DC59BB" w14:textId="77777777" w:rsidR="00462716" w:rsidRPr="00865D2E" w:rsidRDefault="00462716" w:rsidP="00462716">
      <w:pPr>
        <w:pStyle w:val="BodyText"/>
        <w:tabs>
          <w:tab w:val="left" w:pos="-450"/>
          <w:tab w:val="left" w:pos="90"/>
        </w:tabs>
        <w:rPr>
          <w:i/>
          <w:color w:val="auto"/>
        </w:rPr>
      </w:pPr>
      <w:r>
        <w:rPr>
          <w:color w:val="auto"/>
        </w:rPr>
        <w:t>For the British Isles much of the information in the IGI was obtained from more fundamental records in the Civil Registration Indices of Birth, Marriage, and Death and selected parish registers.</w:t>
      </w:r>
      <w:r w:rsidRPr="001E78DA">
        <w:rPr>
          <w:lang w:val="en"/>
        </w:rPr>
        <w:t xml:space="preserve"> Most of the information in the index is from records from the early 1500s to 1885</w:t>
      </w:r>
      <w:r>
        <w:rPr>
          <w:lang w:val="en"/>
        </w:rPr>
        <w:t xml:space="preserve">. </w:t>
      </w:r>
      <w:r w:rsidRPr="001E78DA">
        <w:rPr>
          <w:lang w:val="en"/>
        </w:rPr>
        <w:t>Volunteers copied the vital records and members of</w:t>
      </w:r>
      <w:r>
        <w:rPr>
          <w:lang w:val="en"/>
        </w:rPr>
        <w:t xml:space="preserve"> </w:t>
      </w:r>
      <w:r w:rsidRPr="001E78DA">
        <w:rPr>
          <w:lang w:val="en"/>
        </w:rPr>
        <w:t xml:space="preserve">the Church submitted some information about their ancestors. With the variety of sources, duplicate and inconsistent information for an individual is common. </w:t>
      </w:r>
      <w:r>
        <w:rPr>
          <w:color w:val="auto"/>
        </w:rPr>
        <w:t xml:space="preserve">The International Genealogical Index is commonly referred to throughout the genealogical research community as the IGI. It is part of a larger set of databases accessible by the public at FamilySearch.org. Reliability of information in the IGI, though mostly good, say 2 to 3 out of 5, depends on reliability of the source records and on the transcription accuracy of the church database clerks. Several transcription errors have been found compared to more original sources, and all entries should be considered suspect until verified by more fundamental sources. Entries in the IGI generally include name, type of event (birth, marriage, death, christening, burial), date of the event, the spouse or father and mother of the person, and where the event occurred. I queried the database several times in 1994 on CD-ROM disks at the LDS library in Las Vegas, Nevada, and sporadically thereafter. Currently the IGI can be accessed at any number of libraries throughout the country </w:t>
      </w:r>
      <w:r>
        <w:rPr>
          <w:color w:val="auto"/>
        </w:rPr>
        <w:lastRenderedPageBreak/>
        <w:t>supported by the Mormon Church and online in at</w:t>
      </w:r>
      <w:r w:rsidRPr="001E78DA">
        <w:rPr>
          <w:lang w:val="en"/>
        </w:rPr>
        <w:t xml:space="preserve"> </w:t>
      </w:r>
      <w:r w:rsidRPr="005C2B99">
        <w:rPr>
          <w:i/>
          <w:lang w:val="en"/>
        </w:rPr>
        <w:t>http//www.</w:t>
      </w:r>
      <w:hyperlink r:id="rId158" w:tgtFrame="_blank" w:tooltip="http://www.familysearch.org" w:history="1">
        <w:r w:rsidRPr="005C2B99">
          <w:rPr>
            <w:rStyle w:val="Hyperlink"/>
            <w:i/>
            <w:color w:val="auto"/>
            <w:u w:val="none"/>
            <w:lang w:val="en"/>
          </w:rPr>
          <w:t>FamilySearch.org</w:t>
        </w:r>
      </w:hyperlink>
      <w:r>
        <w:rPr>
          <w:lang w:val="en"/>
        </w:rPr>
        <w:t>.</w:t>
      </w:r>
      <w:r>
        <w:rPr>
          <w:color w:val="auto"/>
        </w:rPr>
        <w:t xml:space="preserve"> Extracts of IGI entries for Sinnock and related names yielded 749 records including, first for the British Isles: 19 Sennick, 141 Sennock, 17 Sennoke, 35</w:t>
      </w:r>
      <w:r w:rsidRPr="00B01571">
        <w:rPr>
          <w:color w:val="auto"/>
        </w:rPr>
        <w:t xml:space="preserve"> </w:t>
      </w:r>
      <w:r w:rsidRPr="00B01571">
        <w:t>Senocke</w:t>
      </w:r>
      <w:r>
        <w:t>, 18 Senoke, 58 Sinnick, 415 Sinnock, and 47 Synnock</w:t>
      </w:r>
      <w:r>
        <w:rPr>
          <w:color w:val="auto"/>
        </w:rPr>
        <w:t xml:space="preserve">; and second for </w:t>
      </w:r>
      <w:smartTag w:uri="urn:schemas-microsoft-com:office:smarttags" w:element="place">
        <w:r>
          <w:rPr>
            <w:color w:val="auto"/>
          </w:rPr>
          <w:t>North America</w:t>
        </w:r>
      </w:smartTag>
      <w:r>
        <w:rPr>
          <w:color w:val="auto"/>
        </w:rPr>
        <w:t xml:space="preserve">: 102 Sinnocks. The extracts are available in a Microsoft Word file, </w:t>
      </w:r>
      <w:r w:rsidRPr="00865D2E">
        <w:rPr>
          <w:i/>
          <w:color w:val="auto"/>
        </w:rPr>
        <w:t>Sinnock.International Genealogical Index.doc</w:t>
      </w:r>
      <w:r>
        <w:rPr>
          <w:i/>
          <w:color w:val="auto"/>
        </w:rPr>
        <w:t>x</w:t>
      </w:r>
      <w:r w:rsidRPr="00865D2E">
        <w:rPr>
          <w:i/>
          <w:color w:val="auto"/>
        </w:rPr>
        <w:t>.</w:t>
      </w:r>
    </w:p>
    <w:p w14:paraId="7175437F" w14:textId="77777777" w:rsidR="005C2B99" w:rsidRDefault="005C2B99" w:rsidP="00462716">
      <w:pPr>
        <w:pStyle w:val="BodyText"/>
        <w:tabs>
          <w:tab w:val="left" w:pos="-450"/>
          <w:tab w:val="left" w:pos="90"/>
        </w:tabs>
        <w:rPr>
          <w:color w:val="auto"/>
        </w:rPr>
      </w:pPr>
    </w:p>
    <w:p w14:paraId="3AAB62A4" w14:textId="77777777" w:rsidR="005C2B99" w:rsidRDefault="005C2B99" w:rsidP="00462716">
      <w:pPr>
        <w:pStyle w:val="BodyText"/>
        <w:tabs>
          <w:tab w:val="left" w:pos="-450"/>
          <w:tab w:val="left" w:pos="90"/>
        </w:tabs>
        <w:rPr>
          <w:color w:val="auto"/>
        </w:rPr>
      </w:pPr>
    </w:p>
    <w:p w14:paraId="53D4619A" w14:textId="77777777" w:rsidR="00462716" w:rsidRDefault="00462716" w:rsidP="00462716">
      <w:pPr>
        <w:pStyle w:val="Heading2"/>
      </w:pPr>
      <w:r>
        <w:t>Internet</w:t>
      </w:r>
      <w:r w:rsidRPr="00CF5A99">
        <w:t xml:space="preserve"> Search Result</w:t>
      </w:r>
      <w:r>
        <w:t>s “</w:t>
      </w:r>
      <w:r w:rsidRPr="00CF5A99">
        <w:t>Sinnock</w:t>
      </w:r>
      <w:r>
        <w:t>”, 1995 – 2011</w:t>
      </w:r>
      <w:r w:rsidRPr="00CF5A99">
        <w:t>, ancillary record</w:t>
      </w:r>
    </w:p>
    <w:p w14:paraId="61B520D9" w14:textId="77777777" w:rsidR="00DF700B" w:rsidRDefault="00DF700B" w:rsidP="00462716">
      <w:pPr>
        <w:pStyle w:val="BodyText"/>
        <w:tabs>
          <w:tab w:val="left" w:pos="-450"/>
          <w:tab w:val="left" w:pos="90"/>
        </w:tabs>
      </w:pPr>
    </w:p>
    <w:p w14:paraId="15B12A56" w14:textId="7E15C0B6" w:rsidR="00462716" w:rsidRDefault="00462716" w:rsidP="00462716">
      <w:pPr>
        <w:pStyle w:val="BodyText"/>
        <w:tabs>
          <w:tab w:val="left" w:pos="-450"/>
          <w:tab w:val="left" w:pos="90"/>
        </w:tabs>
      </w:pPr>
      <w:r>
        <w:t>This record is always available for exploration about the Sinnock family. A search for the Sinnock name on Google.com turns up 1000’s of “hits”, many providing interesting information about the goings on of the Sinnock family. Other sites such as Ancestry.com and WhitePages.com also provide search engines for last names. Sort of like Facebook, it</w:t>
      </w:r>
      <w:r w:rsidR="005C2B99">
        <w:t>’</w:t>
      </w:r>
      <w:r>
        <w:t>s fun to occasionally check in and see what’s going on.</w:t>
      </w:r>
    </w:p>
    <w:p w14:paraId="48B1F378" w14:textId="77777777" w:rsidR="00462716" w:rsidRDefault="00462716" w:rsidP="00462716">
      <w:pPr>
        <w:pStyle w:val="BodyText"/>
        <w:tabs>
          <w:tab w:val="left" w:pos="-450"/>
          <w:tab w:val="left" w:pos="90"/>
        </w:tabs>
      </w:pPr>
    </w:p>
    <w:p w14:paraId="2CA80143" w14:textId="44452681" w:rsidR="005C2B99" w:rsidRDefault="005C2B99">
      <w:pPr>
        <w:spacing w:after="160" w:line="259" w:lineRule="auto"/>
      </w:pPr>
      <w:r>
        <w:br w:type="page"/>
      </w:r>
    </w:p>
    <w:p w14:paraId="2BE3016D" w14:textId="77777777" w:rsidR="005C2B99" w:rsidRDefault="005C2B99" w:rsidP="00462716">
      <w:pPr>
        <w:pStyle w:val="BodyText"/>
        <w:tabs>
          <w:tab w:val="left" w:pos="-450"/>
          <w:tab w:val="left" w:pos="90"/>
        </w:tabs>
      </w:pPr>
    </w:p>
    <w:p w14:paraId="3EBA6EEA" w14:textId="77777777" w:rsidR="005C2B99" w:rsidRDefault="005C2B99" w:rsidP="00462716">
      <w:pPr>
        <w:pStyle w:val="BodyText"/>
        <w:tabs>
          <w:tab w:val="left" w:pos="-450"/>
          <w:tab w:val="left" w:pos="90"/>
        </w:tabs>
      </w:pPr>
    </w:p>
    <w:p w14:paraId="113DE951" w14:textId="77777777" w:rsidR="005C2B99" w:rsidRDefault="005C2B99" w:rsidP="00462716">
      <w:pPr>
        <w:pStyle w:val="BodyText"/>
        <w:tabs>
          <w:tab w:val="left" w:pos="-450"/>
          <w:tab w:val="left" w:pos="90"/>
        </w:tabs>
      </w:pPr>
    </w:p>
    <w:p w14:paraId="6DD60E58" w14:textId="77777777" w:rsidR="00462716" w:rsidRDefault="00462716" w:rsidP="00462716">
      <w:pPr>
        <w:pStyle w:val="Heading1"/>
        <w:rPr>
          <w:color w:val="auto"/>
        </w:rPr>
      </w:pPr>
      <w:r>
        <w:t>J</w:t>
      </w:r>
    </w:p>
    <w:p w14:paraId="47F1384F" w14:textId="77777777" w:rsidR="00462716" w:rsidRDefault="00462716" w:rsidP="00462716">
      <w:pPr>
        <w:pStyle w:val="BodyText"/>
        <w:tabs>
          <w:tab w:val="left" w:pos="-450"/>
          <w:tab w:val="left" w:pos="90"/>
        </w:tabs>
        <w:rPr>
          <w:color w:val="auto"/>
        </w:rPr>
      </w:pPr>
    </w:p>
    <w:p w14:paraId="3A6609E6" w14:textId="77777777" w:rsidR="005C2B99" w:rsidRDefault="005C2B99" w:rsidP="00462716">
      <w:pPr>
        <w:pStyle w:val="BodyText"/>
        <w:tabs>
          <w:tab w:val="left" w:pos="-450"/>
          <w:tab w:val="left" w:pos="90"/>
        </w:tabs>
        <w:rPr>
          <w:color w:val="auto"/>
        </w:rPr>
      </w:pPr>
    </w:p>
    <w:p w14:paraId="77968EBF" w14:textId="77777777" w:rsidR="005C2B99" w:rsidRDefault="005C2B99" w:rsidP="00462716">
      <w:pPr>
        <w:pStyle w:val="BodyText"/>
        <w:tabs>
          <w:tab w:val="left" w:pos="-450"/>
          <w:tab w:val="left" w:pos="90"/>
        </w:tabs>
        <w:rPr>
          <w:color w:val="auto"/>
        </w:rPr>
      </w:pPr>
    </w:p>
    <w:p w14:paraId="0C0A0FBC" w14:textId="2C08ACFE" w:rsidR="00462716" w:rsidRDefault="00462716" w:rsidP="00462716">
      <w:pPr>
        <w:pStyle w:val="Heading2"/>
      </w:pPr>
      <w:r>
        <w:t xml:space="preserve">Jamie Allen’s Family Tree, </w:t>
      </w:r>
      <w:r w:rsidR="00B942D0" w:rsidRPr="00B942D0">
        <w:t>www.fabpedigree.com</w:t>
      </w:r>
      <w:r w:rsidR="00B942D0">
        <w:t>, 1995 - 2015</w:t>
      </w:r>
      <w:r>
        <w:t xml:space="preserve"> (2504 citations)</w:t>
      </w:r>
    </w:p>
    <w:p w14:paraId="790A5B63" w14:textId="77777777" w:rsidR="00462716" w:rsidRPr="005520CA" w:rsidRDefault="00462716" w:rsidP="00462716">
      <w:pPr>
        <w:rPr>
          <w:b/>
          <w:i/>
          <w:sz w:val="16"/>
          <w:szCs w:val="16"/>
        </w:rPr>
      </w:pPr>
      <w:r>
        <w:rPr>
          <w:b/>
          <w:i/>
          <w:sz w:val="16"/>
          <w:szCs w:val="16"/>
        </w:rPr>
        <w:t>33</w:t>
      </w:r>
      <w:r w:rsidRPr="005520CA">
        <w:rPr>
          <w:b/>
          <w:i/>
          <w:sz w:val="16"/>
          <w:szCs w:val="16"/>
        </w:rPr>
        <w:t xml:space="preserve"> citations in the </w:t>
      </w:r>
      <w:r w:rsidR="0064073B">
        <w:rPr>
          <w:b/>
          <w:i/>
          <w:sz w:val="16"/>
          <w:szCs w:val="16"/>
        </w:rPr>
        <w:t>Sinnocks and Kin</w:t>
      </w:r>
      <w:r>
        <w:rPr>
          <w:b/>
          <w:i/>
          <w:sz w:val="16"/>
          <w:szCs w:val="16"/>
        </w:rPr>
        <w:t xml:space="preserve"> database copied from 2504 citations in</w:t>
      </w:r>
      <w:r w:rsidRPr="005520CA">
        <w:rPr>
          <w:b/>
          <w:i/>
          <w:sz w:val="16"/>
          <w:szCs w:val="16"/>
        </w:rPr>
        <w:t xml:space="preserve"> the Sinnock, Royals, Vikings, Romans, and God</w:t>
      </w:r>
      <w:r>
        <w:rPr>
          <w:b/>
          <w:i/>
          <w:sz w:val="16"/>
          <w:szCs w:val="16"/>
        </w:rPr>
        <w:t>s</w:t>
      </w:r>
      <w:r w:rsidRPr="005520CA">
        <w:rPr>
          <w:b/>
          <w:i/>
          <w:sz w:val="16"/>
          <w:szCs w:val="16"/>
        </w:rPr>
        <w:t xml:space="preserve"> database</w:t>
      </w:r>
    </w:p>
    <w:p w14:paraId="65EF3F8D" w14:textId="77777777" w:rsidR="005C2B99" w:rsidRDefault="005C2B99" w:rsidP="00462716">
      <w:pPr>
        <w:pStyle w:val="BodyText"/>
        <w:tabs>
          <w:tab w:val="left" w:pos="-450"/>
          <w:tab w:val="left" w:pos="90"/>
        </w:tabs>
        <w:rPr>
          <w:color w:val="600020"/>
        </w:rPr>
      </w:pPr>
    </w:p>
    <w:p w14:paraId="1D60D8BB" w14:textId="77777777" w:rsidR="00462716" w:rsidRDefault="00462716" w:rsidP="00462716">
      <w:pPr>
        <w:pStyle w:val="BodyText"/>
        <w:tabs>
          <w:tab w:val="left" w:pos="-450"/>
          <w:tab w:val="left" w:pos="90"/>
        </w:tabs>
        <w:rPr>
          <w:color w:val="600020"/>
        </w:rPr>
      </w:pPr>
      <w:r w:rsidRPr="00452EA0">
        <w:rPr>
          <w:color w:val="600020"/>
        </w:rPr>
        <w:t>This record is a genealogical database maint</w:t>
      </w:r>
      <w:r>
        <w:rPr>
          <w:color w:val="600020"/>
        </w:rPr>
        <w:t>a</w:t>
      </w:r>
      <w:r w:rsidRPr="00452EA0">
        <w:rPr>
          <w:color w:val="600020"/>
        </w:rPr>
        <w:t>ined on the internet at the web site http://www.fabpedigree.com. I quote from the opening page of the site,</w:t>
      </w:r>
      <w:r>
        <w:rPr>
          <w:color w:val="600020"/>
        </w:rPr>
        <w:t xml:space="preserve"> with a subtitle of “Ancient Genealogical Allegations”</w:t>
      </w:r>
    </w:p>
    <w:p w14:paraId="276749D6" w14:textId="77777777" w:rsidR="00462716" w:rsidRDefault="00462716" w:rsidP="00462716">
      <w:pPr>
        <w:pStyle w:val="BodyText"/>
        <w:tabs>
          <w:tab w:val="left" w:pos="-450"/>
          <w:tab w:val="left" w:pos="90"/>
        </w:tabs>
        <w:rPr>
          <w:i/>
          <w:color w:val="600020"/>
          <w:sz w:val="18"/>
          <w:szCs w:val="18"/>
        </w:rPr>
      </w:pPr>
    </w:p>
    <w:p w14:paraId="408870A8" w14:textId="77777777" w:rsidR="00462716" w:rsidRDefault="00462716" w:rsidP="00462716">
      <w:pPr>
        <w:pStyle w:val="BodyText"/>
        <w:tabs>
          <w:tab w:val="left" w:pos="-450"/>
          <w:tab w:val="left" w:pos="90"/>
        </w:tabs>
        <w:rPr>
          <w:i/>
          <w:color w:val="600020"/>
          <w:sz w:val="18"/>
          <w:szCs w:val="18"/>
        </w:rPr>
      </w:pPr>
      <w:r w:rsidRPr="00452EA0">
        <w:rPr>
          <w:i/>
          <w:color w:val="600020"/>
          <w:sz w:val="18"/>
          <w:szCs w:val="18"/>
        </w:rPr>
        <w:t>For hobbyists who want to trace their descent from ancient genealogies</w:t>
      </w:r>
      <w:r>
        <w:rPr>
          <w:i/>
          <w:color w:val="600020"/>
          <w:sz w:val="18"/>
          <w:szCs w:val="18"/>
        </w:rPr>
        <w:t>.</w:t>
      </w:r>
      <w:r w:rsidRPr="00452EA0">
        <w:rPr>
          <w:i/>
          <w:color w:val="600020"/>
          <w:sz w:val="18"/>
          <w:szCs w:val="18"/>
        </w:rPr>
        <w:t xml:space="preserve"> ‘Fabulous’ Pedigree - PLEASE do not treat the information in this genealogy as authoritative. Just use it for hints, and research using some of the more reputable genealogical websites which I consulted.”</w:t>
      </w:r>
    </w:p>
    <w:p w14:paraId="4D56B5AC" w14:textId="77777777" w:rsidR="00462716" w:rsidRDefault="00462716" w:rsidP="00462716">
      <w:pPr>
        <w:pStyle w:val="BodyText"/>
        <w:tabs>
          <w:tab w:val="left" w:pos="-450"/>
          <w:tab w:val="left" w:pos="90"/>
        </w:tabs>
        <w:rPr>
          <w:color w:val="600020"/>
        </w:rPr>
      </w:pPr>
    </w:p>
    <w:p w14:paraId="12845CC2" w14:textId="77777777" w:rsidR="00462716" w:rsidRPr="0002326F" w:rsidRDefault="00462716" w:rsidP="00462716">
      <w:pPr>
        <w:pStyle w:val="BodyText"/>
        <w:tabs>
          <w:tab w:val="left" w:pos="-450"/>
          <w:tab w:val="left" w:pos="90"/>
        </w:tabs>
        <w:rPr>
          <w:color w:val="auto"/>
        </w:rPr>
      </w:pPr>
      <w:r w:rsidRPr="0002326F">
        <w:rPr>
          <w:color w:val="600020"/>
        </w:rPr>
        <w:t xml:space="preserve">The word “Allegations” in the subtitle is appropriate. This site follows historical pedigrees as far back into the fog of past time as they are known. For these historical individuals and relationships, the reliability of this database is quite good, say 3 to 4 out of 5. However, this database makes some wild allegations that connect medieval royalty of known pedigree to ancient Roman and even Chinese also known pedigrees. No historically known links from such nobility to Roman or Chinese nobility is known, but Jamie conjectures several such connections. These are not made up out of whole cloth, but based on myths, traditions, legends, and a vivid imagination. But Jamie does not stop there and even links the Romans, following Virgil, to the fall of Troy and the royal house of King Priam. He even extends that myth back to Dardanus (eponym of the “Dardanelles”, the sea gateway of the ancient world near and controlled by ancient Troy, the “taxes” to “pass by” being Troy’s source of wealth), who married the gods and was actually a biblical patriarch, Zerah, thus links too with Adam and Eve. I have copied heavily from this mythology as well as from Jamie’s database. These links shown by Jamie and copied in the </w:t>
      </w:r>
      <w:r w:rsidRPr="0002326F">
        <w:rPr>
          <w:i/>
          <w:color w:val="600020"/>
        </w:rPr>
        <w:t>Sinnocks, Royals, Vikings, Romans, and Gods.ftm</w:t>
      </w:r>
      <w:r w:rsidRPr="0002326F">
        <w:rPr>
          <w:color w:val="600020"/>
        </w:rPr>
        <w:t xml:space="preserve"> database may be historically inaccurate, but they allow a counting of generations to Adam and Eve, Jesus, Emperors Wu, and Claudius. These links also make history come alive and become personal, because those guys are my ancestors, my kin. Thank you for your boldness, Jamie.</w:t>
      </w:r>
    </w:p>
    <w:p w14:paraId="7AE726B6" w14:textId="77777777" w:rsidR="00462716" w:rsidRDefault="00462716" w:rsidP="00462716">
      <w:pPr>
        <w:pStyle w:val="BodyText"/>
        <w:tabs>
          <w:tab w:val="left" w:pos="-450"/>
          <w:tab w:val="left" w:pos="90"/>
        </w:tabs>
        <w:rPr>
          <w:color w:val="auto"/>
        </w:rPr>
      </w:pPr>
    </w:p>
    <w:p w14:paraId="751C88AB" w14:textId="34A44DA4" w:rsidR="00024950" w:rsidRDefault="00024950">
      <w:pPr>
        <w:spacing w:after="160" w:line="259" w:lineRule="auto"/>
        <w:rPr>
          <w:color w:val="auto"/>
        </w:rPr>
      </w:pPr>
      <w:r>
        <w:rPr>
          <w:color w:val="auto"/>
        </w:rPr>
        <w:br w:type="page"/>
      </w:r>
    </w:p>
    <w:p w14:paraId="1E436BAA" w14:textId="77777777" w:rsidR="005C2B99" w:rsidRDefault="005C2B99" w:rsidP="00462716">
      <w:pPr>
        <w:pStyle w:val="BodyText"/>
        <w:tabs>
          <w:tab w:val="left" w:pos="-450"/>
          <w:tab w:val="left" w:pos="90"/>
        </w:tabs>
        <w:rPr>
          <w:color w:val="auto"/>
        </w:rPr>
      </w:pPr>
    </w:p>
    <w:p w14:paraId="1B861F7E" w14:textId="77777777" w:rsidR="00024950" w:rsidRDefault="00024950" w:rsidP="00462716">
      <w:pPr>
        <w:pStyle w:val="BodyText"/>
        <w:tabs>
          <w:tab w:val="left" w:pos="-450"/>
          <w:tab w:val="left" w:pos="90"/>
        </w:tabs>
        <w:rPr>
          <w:color w:val="auto"/>
        </w:rPr>
      </w:pPr>
    </w:p>
    <w:p w14:paraId="62B3F6FA" w14:textId="77777777" w:rsidR="005C2B99" w:rsidRDefault="005C2B99" w:rsidP="00462716">
      <w:pPr>
        <w:pStyle w:val="BodyText"/>
        <w:tabs>
          <w:tab w:val="left" w:pos="-450"/>
          <w:tab w:val="left" w:pos="90"/>
        </w:tabs>
        <w:rPr>
          <w:color w:val="auto"/>
        </w:rPr>
      </w:pPr>
    </w:p>
    <w:p w14:paraId="10C502B7" w14:textId="77777777" w:rsidR="00462716" w:rsidRDefault="00462716" w:rsidP="00462716">
      <w:pPr>
        <w:pStyle w:val="Heading1"/>
      </w:pPr>
      <w:r>
        <w:t>K</w:t>
      </w:r>
    </w:p>
    <w:p w14:paraId="7105DDDA" w14:textId="77777777" w:rsidR="00462716" w:rsidRDefault="00462716" w:rsidP="00462716">
      <w:pPr>
        <w:pStyle w:val="BodyText"/>
        <w:tabs>
          <w:tab w:val="left" w:pos="-450"/>
          <w:tab w:val="left" w:pos="90"/>
        </w:tabs>
        <w:rPr>
          <w:color w:val="auto"/>
        </w:rPr>
      </w:pPr>
    </w:p>
    <w:p w14:paraId="263BEB3A" w14:textId="77777777" w:rsidR="005C2B99" w:rsidRDefault="005C2B99" w:rsidP="00462716">
      <w:pPr>
        <w:pStyle w:val="BodyText"/>
        <w:tabs>
          <w:tab w:val="left" w:pos="-450"/>
          <w:tab w:val="left" w:pos="90"/>
        </w:tabs>
        <w:rPr>
          <w:color w:val="auto"/>
        </w:rPr>
      </w:pPr>
    </w:p>
    <w:p w14:paraId="7C3E17F0" w14:textId="77777777" w:rsidR="00462716" w:rsidRDefault="00462716" w:rsidP="00462716">
      <w:pPr>
        <w:pStyle w:val="Heading2"/>
      </w:pPr>
      <w:r w:rsidRPr="006E4349">
        <w:t>Kansas State Census Collection, 1855 – 1925</w:t>
      </w:r>
      <w:r>
        <w:t>, Ancestry.com, 2012 (81 citations)</w:t>
      </w:r>
    </w:p>
    <w:p w14:paraId="58D09690" w14:textId="77777777" w:rsidR="005C2B99" w:rsidRDefault="005C2B99" w:rsidP="00462716"/>
    <w:p w14:paraId="75294F51" w14:textId="77777777" w:rsidR="00462716" w:rsidRPr="00DD7B1D" w:rsidRDefault="00462716" w:rsidP="00462716">
      <w:r w:rsidRPr="00CC2381">
        <w:t>This database contains state censuses for Kansas for the following years:</w:t>
      </w:r>
      <w:r w:rsidRPr="00DD7B1D">
        <w:t xml:space="preserve"> </w:t>
      </w:r>
      <w:r w:rsidRPr="00CC2381">
        <w:t>1855</w:t>
      </w:r>
      <w:r w:rsidRPr="00DD7B1D">
        <w:t xml:space="preserve">, </w:t>
      </w:r>
      <w:r w:rsidRPr="00CC2381">
        <w:t>1856</w:t>
      </w:r>
      <w:r w:rsidRPr="00DD7B1D">
        <w:t xml:space="preserve">, </w:t>
      </w:r>
      <w:r w:rsidRPr="00CC2381">
        <w:t>1857</w:t>
      </w:r>
      <w:r w:rsidRPr="00DD7B1D">
        <w:t xml:space="preserve">, </w:t>
      </w:r>
      <w:r w:rsidRPr="00CC2381">
        <w:t>1858</w:t>
      </w:r>
      <w:r w:rsidRPr="00DD7B1D">
        <w:t xml:space="preserve">, </w:t>
      </w:r>
      <w:r w:rsidRPr="00CC2381">
        <w:t>1859</w:t>
      </w:r>
      <w:r w:rsidRPr="00DD7B1D">
        <w:t xml:space="preserve">, </w:t>
      </w:r>
      <w:r w:rsidRPr="00CC2381">
        <w:t>1865</w:t>
      </w:r>
      <w:r w:rsidRPr="00DD7B1D">
        <w:t xml:space="preserve">, </w:t>
      </w:r>
      <w:r w:rsidRPr="00CC2381">
        <w:t>1875</w:t>
      </w:r>
      <w:r>
        <w:t>*</w:t>
      </w:r>
      <w:r w:rsidRPr="00DD7B1D">
        <w:t xml:space="preserve">, </w:t>
      </w:r>
      <w:r w:rsidRPr="00CC2381">
        <w:t>1885</w:t>
      </w:r>
      <w:r>
        <w:t>*</w:t>
      </w:r>
      <w:r w:rsidRPr="00DD7B1D">
        <w:t xml:space="preserve">, </w:t>
      </w:r>
      <w:r w:rsidRPr="00CC2381">
        <w:t>1895</w:t>
      </w:r>
      <w:r>
        <w:t>*</w:t>
      </w:r>
      <w:r w:rsidRPr="00DD7B1D">
        <w:t xml:space="preserve">, </w:t>
      </w:r>
      <w:r w:rsidRPr="00CC2381">
        <w:t>1905</w:t>
      </w:r>
      <w:r w:rsidRPr="00DD7B1D">
        <w:t xml:space="preserve">, </w:t>
      </w:r>
      <w:r w:rsidRPr="00CC2381">
        <w:t>1915</w:t>
      </w:r>
      <w:r w:rsidRPr="00DD7B1D">
        <w:t xml:space="preserve">, </w:t>
      </w:r>
      <w:r>
        <w:t xml:space="preserve">and </w:t>
      </w:r>
      <w:r w:rsidRPr="00CC2381">
        <w:t>1925</w:t>
      </w:r>
      <w:r>
        <w:t>*</w:t>
      </w:r>
      <w:r w:rsidRPr="00DD7B1D">
        <w:t xml:space="preserve">. </w:t>
      </w:r>
      <w:r>
        <w:t xml:space="preserve">Asterisks show years for which I extracted information for the </w:t>
      </w:r>
      <w:r w:rsidR="0064073B">
        <w:rPr>
          <w:i/>
        </w:rPr>
        <w:t>Sinnocks and Kin</w:t>
      </w:r>
      <w:r w:rsidRPr="00DD7B1D">
        <w:rPr>
          <w:i/>
        </w:rPr>
        <w:t>.ftm</w:t>
      </w:r>
      <w:r>
        <w:t xml:space="preserve"> database. </w:t>
      </w:r>
      <w:r w:rsidRPr="00CC2381">
        <w:t>Information available for an individual var</w:t>
      </w:r>
      <w:r w:rsidRPr="00DD7B1D">
        <w:t>ies by</w:t>
      </w:r>
      <w:r w:rsidRPr="00CC2381">
        <w:t xml:space="preserve"> census year</w:t>
      </w:r>
      <w:r w:rsidRPr="00DD7B1D">
        <w:t xml:space="preserve">, though often </w:t>
      </w:r>
      <w:r w:rsidRPr="00CC2381">
        <w:t>includes:</w:t>
      </w:r>
      <w:r w:rsidRPr="00DD7B1D">
        <w:t xml:space="preserve"> census location, n</w:t>
      </w:r>
      <w:r w:rsidRPr="00CC2381">
        <w:t>ame</w:t>
      </w:r>
      <w:r w:rsidRPr="00DD7B1D">
        <w:t>, a</w:t>
      </w:r>
      <w:r w:rsidRPr="00CC2381">
        <w:t>ge</w:t>
      </w:r>
      <w:r w:rsidRPr="00DD7B1D">
        <w:t>, g</w:t>
      </w:r>
      <w:r w:rsidRPr="00CC2381">
        <w:t>ender</w:t>
      </w:r>
      <w:r w:rsidRPr="00DD7B1D">
        <w:t>, r</w:t>
      </w:r>
      <w:r w:rsidRPr="00CC2381">
        <w:t>ace</w:t>
      </w:r>
      <w:r w:rsidRPr="00DD7B1D">
        <w:t>, r</w:t>
      </w:r>
      <w:r w:rsidRPr="00CC2381">
        <w:t>elationship to head of household</w:t>
      </w:r>
      <w:r w:rsidRPr="00DD7B1D">
        <w:t>, b</w:t>
      </w:r>
      <w:r w:rsidRPr="00CC2381">
        <w:t>irthplace</w:t>
      </w:r>
      <w:r w:rsidRPr="00DD7B1D">
        <w:t>, and m</w:t>
      </w:r>
      <w:r w:rsidRPr="00CC2381">
        <w:t xml:space="preserve">arital </w:t>
      </w:r>
      <w:r w:rsidRPr="00DD7B1D">
        <w:t>s</w:t>
      </w:r>
      <w:r w:rsidRPr="00CC2381">
        <w:t>tatus</w:t>
      </w:r>
      <w:r w:rsidRPr="00DD7B1D">
        <w:t xml:space="preserve">. </w:t>
      </w:r>
      <w:r w:rsidRPr="00CC2381">
        <w:t xml:space="preserve">Additional information about an individual, such as their occupation, where from, or whether able to read or write, may be available on </w:t>
      </w:r>
      <w:r w:rsidRPr="00DD7B1D">
        <w:t xml:space="preserve">some </w:t>
      </w:r>
      <w:r w:rsidRPr="00CC2381">
        <w:t>record</w:t>
      </w:r>
      <w:r w:rsidRPr="00DD7B1D">
        <w:t>s</w:t>
      </w:r>
      <w:r w:rsidRPr="00CC2381">
        <w:t>.</w:t>
      </w:r>
      <w:r w:rsidRPr="00DD7B1D">
        <w:t xml:space="preserve"> </w:t>
      </w:r>
      <w:r w:rsidRPr="00CC2381">
        <w:t>State censuses were often taken in years between the federal censuses.</w:t>
      </w:r>
      <w:r w:rsidRPr="00DD7B1D">
        <w:t xml:space="preserve"> For the </w:t>
      </w:r>
      <w:r w:rsidR="0064073B">
        <w:rPr>
          <w:i/>
        </w:rPr>
        <w:t>Sinnocks and Kin</w:t>
      </w:r>
      <w:r w:rsidRPr="00DD7B1D">
        <w:rPr>
          <w:i/>
        </w:rPr>
        <w:t>.ftm</w:t>
      </w:r>
      <w:r w:rsidRPr="00DD7B1D">
        <w:t xml:space="preserve"> database I cited the Kansas census to support 81 facts for 19 people, mostly from Wharton, Sinnock, Inman, McClurg, Harris, and Gilcrist families. The Ancestry.com database is t</w:t>
      </w:r>
      <w:r w:rsidRPr="00CC2381">
        <w:t>aken from</w:t>
      </w:r>
      <w:r w:rsidRPr="00DD7B1D">
        <w:t>:</w:t>
      </w:r>
    </w:p>
    <w:p w14:paraId="4CD4BD74" w14:textId="77777777" w:rsidR="00462716" w:rsidRPr="00DD7B1D" w:rsidRDefault="00462716" w:rsidP="00462716"/>
    <w:p w14:paraId="1874DBB1" w14:textId="77777777" w:rsidR="00462716" w:rsidRDefault="00462716" w:rsidP="00A7382E">
      <w:pPr>
        <w:rPr>
          <w:sz w:val="18"/>
          <w:szCs w:val="18"/>
        </w:rPr>
      </w:pPr>
      <w:r w:rsidRPr="00CC2381">
        <w:rPr>
          <w:sz w:val="18"/>
          <w:szCs w:val="18"/>
        </w:rPr>
        <w:t xml:space="preserve">Szucs, Loretto Dennis, "Research in Census Records." In </w:t>
      </w:r>
      <w:r w:rsidRPr="00CC2381">
        <w:rPr>
          <w:i/>
          <w:iCs/>
          <w:sz w:val="18"/>
          <w:szCs w:val="18"/>
        </w:rPr>
        <w:t>The Source: A Guidebook of American Genealogy,</w:t>
      </w:r>
      <w:r w:rsidRPr="00CC2381">
        <w:rPr>
          <w:sz w:val="18"/>
          <w:szCs w:val="18"/>
        </w:rPr>
        <w:t xml:space="preserve"> ed. Loretto Dennis Szucs and Sandra Hargreaves Luebking (Salt Lake City: Ancestry, 1997).</w:t>
      </w:r>
    </w:p>
    <w:p w14:paraId="561CD2E4" w14:textId="77777777" w:rsidR="00A7382E" w:rsidRDefault="00A7382E" w:rsidP="00A7382E">
      <w:pPr>
        <w:rPr>
          <w:sz w:val="18"/>
          <w:szCs w:val="18"/>
        </w:rPr>
      </w:pPr>
    </w:p>
    <w:p w14:paraId="2AD35A82" w14:textId="77777777" w:rsidR="00A7382E" w:rsidRDefault="00A7382E" w:rsidP="00A7382E">
      <w:pPr>
        <w:rPr>
          <w:sz w:val="18"/>
          <w:szCs w:val="18"/>
        </w:rPr>
      </w:pPr>
    </w:p>
    <w:p w14:paraId="0943F35D" w14:textId="77777777" w:rsidR="00EA5A42" w:rsidRDefault="00EA5A42" w:rsidP="00462716">
      <w:pPr>
        <w:tabs>
          <w:tab w:val="left" w:pos="-1440"/>
          <w:tab w:val="left" w:pos="-720"/>
          <w:tab w:val="left" w:pos="-450"/>
          <w:tab w:val="left" w:pos="90"/>
        </w:tabs>
        <w:suppressAutoHyphens/>
        <w:rPr>
          <w:i/>
          <w:sz w:val="16"/>
          <w:szCs w:val="16"/>
        </w:rPr>
        <w:sectPr w:rsidR="00EA5A42" w:rsidSect="00980BD9">
          <w:footnotePr>
            <w:numRestart w:val="eachPage"/>
          </w:footnotePr>
          <w:endnotePr>
            <w:numFmt w:val="decimal"/>
          </w:endnotePr>
          <w:type w:val="continuous"/>
          <w:pgSz w:w="12240" w:h="15840"/>
          <w:pgMar w:top="1440" w:right="1440" w:bottom="1440" w:left="1440" w:header="1440" w:footer="1440" w:gutter="0"/>
          <w:cols w:space="720"/>
          <w:noEndnote/>
        </w:sectPr>
      </w:pPr>
    </w:p>
    <w:p w14:paraId="0EDBEADD" w14:textId="77777777" w:rsidR="00462716" w:rsidRPr="00DD7B1D" w:rsidRDefault="00462716" w:rsidP="00462716">
      <w:pPr>
        <w:tabs>
          <w:tab w:val="left" w:pos="-1440"/>
          <w:tab w:val="left" w:pos="-720"/>
          <w:tab w:val="left" w:pos="-450"/>
          <w:tab w:val="left" w:pos="90"/>
        </w:tabs>
        <w:suppressAutoHyphens/>
        <w:rPr>
          <w:i/>
          <w:sz w:val="16"/>
          <w:szCs w:val="16"/>
        </w:rPr>
      </w:pPr>
      <w:r w:rsidRPr="00DD7B1D">
        <w:rPr>
          <w:i/>
          <w:sz w:val="16"/>
          <w:szCs w:val="16"/>
        </w:rPr>
        <w:lastRenderedPageBreak/>
        <w:t xml:space="preserve">8 Households; </w:t>
      </w:r>
    </w:p>
    <w:p w14:paraId="25CDDCFB" w14:textId="77777777" w:rsidR="00462716" w:rsidRPr="00DD7B1D" w:rsidRDefault="00462716" w:rsidP="00462716">
      <w:pPr>
        <w:tabs>
          <w:tab w:val="left" w:pos="-1440"/>
          <w:tab w:val="left" w:pos="-720"/>
          <w:tab w:val="left" w:pos="-450"/>
          <w:tab w:val="left" w:pos="90"/>
        </w:tabs>
        <w:suppressAutoHyphens/>
        <w:rPr>
          <w:sz w:val="16"/>
          <w:szCs w:val="16"/>
        </w:rPr>
      </w:pPr>
    </w:p>
    <w:p w14:paraId="65A3419A"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(1) 1875 Census, Clyde Post Office, Elk Township, Cloud Co.,</w:t>
      </w:r>
    </w:p>
    <w:p w14:paraId="4318A888"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Garwood, David, 45, Farmer, Ohio, from Indiana, Real Estate $200</w:t>
      </w:r>
    </w:p>
    <w:p w14:paraId="24063F5A"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Garwood, Ann, 47, Ohio, from Indiana</w:t>
      </w:r>
    </w:p>
    <w:p w14:paraId="1EB92049"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Wharton, Lydia, 22, Indiana, from Indiana</w:t>
      </w:r>
    </w:p>
    <w:p w14:paraId="3F185A06"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Wharton, Nathan R., 15, Indiana, from Indiana</w:t>
      </w:r>
    </w:p>
    <w:p w14:paraId="2442794A"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Wharton, John F., 13, Indiana, from Indiana</w:t>
      </w:r>
    </w:p>
    <w:p w14:paraId="2533CEF2" w14:textId="77777777" w:rsidR="00462716" w:rsidRPr="00DD7B1D" w:rsidRDefault="00462716" w:rsidP="00462716">
      <w:pPr>
        <w:tabs>
          <w:tab w:val="left" w:pos="-1440"/>
          <w:tab w:val="left" w:pos="-720"/>
          <w:tab w:val="left" w:pos="-450"/>
          <w:tab w:val="left" w:pos="90"/>
        </w:tabs>
        <w:suppressAutoHyphens/>
        <w:rPr>
          <w:sz w:val="16"/>
          <w:szCs w:val="16"/>
        </w:rPr>
      </w:pPr>
    </w:p>
    <w:p w14:paraId="4F96E331"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(2) 1885 Census, Lyons Post Office, Victoria Township, Rice Co.</w:t>
      </w:r>
    </w:p>
    <w:p w14:paraId="6A96C15D"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McClurg, W. A., 29, M, Farmer, Iowa</w:t>
      </w:r>
    </w:p>
    <w:p w14:paraId="34850293"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McClurg, Caroline, 27, Ohio</w:t>
      </w:r>
    </w:p>
    <w:p w14:paraId="6DC0898E"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McClurg, A. J., 6, Iowa</w:t>
      </w:r>
    </w:p>
    <w:p w14:paraId="0E6A09B8"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McClurg, Bertha, 3, Iowa</w:t>
      </w:r>
    </w:p>
    <w:p w14:paraId="15039883"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McClurg, Bessie, 3, Kansas</w:t>
      </w:r>
    </w:p>
    <w:p w14:paraId="45FE83B3"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Grady, C., 50, W, Ohio</w:t>
      </w:r>
    </w:p>
    <w:p w14:paraId="500F4703" w14:textId="77777777" w:rsidR="00462716" w:rsidRPr="00DD7B1D" w:rsidRDefault="00462716" w:rsidP="00462716">
      <w:pPr>
        <w:tabs>
          <w:tab w:val="left" w:pos="-1440"/>
          <w:tab w:val="left" w:pos="-720"/>
          <w:tab w:val="left" w:pos="-450"/>
          <w:tab w:val="left" w:pos="90"/>
        </w:tabs>
        <w:suppressAutoHyphens/>
        <w:rPr>
          <w:sz w:val="16"/>
          <w:szCs w:val="16"/>
        </w:rPr>
      </w:pPr>
    </w:p>
    <w:p w14:paraId="752427E3"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(3) 1885 Census, Kechi, Sedgwick Co.</w:t>
      </w:r>
    </w:p>
    <w:p w14:paraId="071B1B97"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lastRenderedPageBreak/>
        <w:t>Gilchrist, W., 38, Farmer and Grain Dealer</w:t>
      </w:r>
    </w:p>
    <w:p w14:paraId="35FE2787"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 xml:space="preserve">Gilchrist, Ellen M., 39, </w:t>
      </w:r>
    </w:p>
    <w:p w14:paraId="723F3E4E"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 xml:space="preserve">Gilchrist, A. I., 19, </w:t>
      </w:r>
    </w:p>
    <w:p w14:paraId="7F46357C"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 xml:space="preserve">Gilchrist, A. A., 16, </w:t>
      </w:r>
    </w:p>
    <w:p w14:paraId="437EDFB1"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 xml:space="preserve">Gilchrist, O. J., 13, </w:t>
      </w:r>
    </w:p>
    <w:p w14:paraId="755856B3"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 xml:space="preserve">Gilchrist, M. A., 12, </w:t>
      </w:r>
    </w:p>
    <w:p w14:paraId="59030338"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 xml:space="preserve">Gilchrist, Wm, 9, </w:t>
      </w:r>
    </w:p>
    <w:p w14:paraId="639F4E4A"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 xml:space="preserve">Gilchrist, Melinda, 5, </w:t>
      </w:r>
    </w:p>
    <w:p w14:paraId="718B49A4"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 xml:space="preserve">Gilchrist, Carl, 3, </w:t>
      </w:r>
    </w:p>
    <w:p w14:paraId="079513D7"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 xml:space="preserve">Gilchrist, Orilla, 7m, </w:t>
      </w:r>
    </w:p>
    <w:p w14:paraId="7D26CAEF" w14:textId="77777777" w:rsidR="00462716" w:rsidRPr="00DD7B1D" w:rsidRDefault="00462716" w:rsidP="00462716">
      <w:pPr>
        <w:tabs>
          <w:tab w:val="left" w:pos="-1440"/>
          <w:tab w:val="left" w:pos="-720"/>
          <w:tab w:val="left" w:pos="-450"/>
          <w:tab w:val="left" w:pos="90"/>
        </w:tabs>
        <w:suppressAutoHyphens/>
        <w:rPr>
          <w:sz w:val="16"/>
          <w:szCs w:val="16"/>
        </w:rPr>
      </w:pPr>
    </w:p>
    <w:p w14:paraId="54443CFE"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(4) 1885, Independence, Montgomery Co.</w:t>
      </w:r>
    </w:p>
    <w:p w14:paraId="58E4B403"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Clement, William, 34, M, Farmer</w:t>
      </w:r>
    </w:p>
    <w:p w14:paraId="58DACBD4"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 xml:space="preserve">Clement, Martha, 32, M, </w:t>
      </w:r>
    </w:p>
    <w:p w14:paraId="5CCA5DB4"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Clement, Ella, 7, S</w:t>
      </w:r>
    </w:p>
    <w:p w14:paraId="5A79AC7D"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Clement, Jessy, 5, S</w:t>
      </w:r>
    </w:p>
    <w:p w14:paraId="08DB190C"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Clement, Mabel, 2, S</w:t>
      </w:r>
    </w:p>
    <w:p w14:paraId="585C8879"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1 Farm Hand</w:t>
      </w:r>
    </w:p>
    <w:p w14:paraId="70EC5CC0" w14:textId="77777777" w:rsidR="00462716" w:rsidRPr="00DD7B1D" w:rsidRDefault="00462716" w:rsidP="00462716">
      <w:pPr>
        <w:tabs>
          <w:tab w:val="left" w:pos="-1440"/>
          <w:tab w:val="left" w:pos="-720"/>
          <w:tab w:val="left" w:pos="-450"/>
          <w:tab w:val="left" w:pos="90"/>
        </w:tabs>
        <w:suppressAutoHyphens/>
        <w:rPr>
          <w:sz w:val="16"/>
          <w:szCs w:val="16"/>
        </w:rPr>
      </w:pPr>
    </w:p>
    <w:p w14:paraId="36AF26F0"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(5) 1885 Census, Center, Lyon Co.</w:t>
      </w:r>
    </w:p>
    <w:p w14:paraId="7875A252"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Inman, John T., head, 29, M, Farmer</w:t>
      </w:r>
    </w:p>
    <w:p w14:paraId="53E11B86"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Inman, Maggie, wife, 29, M</w:t>
      </w:r>
    </w:p>
    <w:p w14:paraId="7DE9C7B5"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Inman, Walter, son, 2, S</w:t>
      </w:r>
    </w:p>
    <w:p w14:paraId="0C9F5767"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lastRenderedPageBreak/>
        <w:t>Inman, Frank, son, 1m, S</w:t>
      </w:r>
    </w:p>
    <w:p w14:paraId="57E8CC94" w14:textId="77777777" w:rsidR="00462716" w:rsidRPr="00DD7B1D" w:rsidRDefault="00462716" w:rsidP="00462716">
      <w:pPr>
        <w:tabs>
          <w:tab w:val="left" w:pos="-1440"/>
          <w:tab w:val="left" w:pos="-720"/>
          <w:tab w:val="left" w:pos="-450"/>
          <w:tab w:val="left" w:pos="90"/>
        </w:tabs>
        <w:suppressAutoHyphens/>
        <w:rPr>
          <w:sz w:val="16"/>
          <w:szCs w:val="16"/>
        </w:rPr>
      </w:pPr>
    </w:p>
    <w:p w14:paraId="18FD3285"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(6) 1885 Census, Center, Lyon Co.</w:t>
      </w:r>
    </w:p>
    <w:p w14:paraId="4487C93F"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Inman, S. S., 26, M, Farmer</w:t>
      </w:r>
    </w:p>
    <w:p w14:paraId="284040D1"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Inman, Irene., 23, M</w:t>
      </w:r>
    </w:p>
    <w:p w14:paraId="44035DFA" w14:textId="77777777" w:rsidR="00462716" w:rsidRPr="00DD7B1D" w:rsidRDefault="00462716" w:rsidP="00462716">
      <w:pPr>
        <w:tabs>
          <w:tab w:val="left" w:pos="-1440"/>
          <w:tab w:val="left" w:pos="-720"/>
          <w:tab w:val="left" w:pos="-450"/>
          <w:tab w:val="left" w:pos="90"/>
        </w:tabs>
        <w:suppressAutoHyphens/>
        <w:rPr>
          <w:sz w:val="16"/>
          <w:szCs w:val="16"/>
        </w:rPr>
      </w:pPr>
    </w:p>
    <w:p w14:paraId="503927AC"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(7) 1895 Census, Kechi, Sedgwick Co.</w:t>
      </w:r>
    </w:p>
    <w:p w14:paraId="3BB3C1E2"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Gilchrist, W. J., 48, Illinios, Farmer</w:t>
      </w:r>
    </w:p>
    <w:p w14:paraId="7A21D11E"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Gilchrist, Ella M., 49, Indiana, Housekeeper</w:t>
      </w:r>
    </w:p>
    <w:p w14:paraId="7E6059D1"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Gilchrist, M. E., 22, Illinois, School Teacher</w:t>
      </w:r>
    </w:p>
    <w:p w14:paraId="516292BF"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Gilchrist, W. O. 19, Illinois</w:t>
      </w:r>
    </w:p>
    <w:p w14:paraId="4DA491E9"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Gilchrist, R. E., 16, Kansas</w:t>
      </w:r>
    </w:p>
    <w:p w14:paraId="3D7E8065"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Gilchrist, C., 11, Kansas</w:t>
      </w:r>
    </w:p>
    <w:p w14:paraId="391079FC"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Gilchrist, Grace, 9, Kansas</w:t>
      </w:r>
    </w:p>
    <w:p w14:paraId="4824837A"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Gilchrist, Malvin, 6, Kansas</w:t>
      </w:r>
    </w:p>
    <w:p w14:paraId="3BD4AB60" w14:textId="77777777" w:rsidR="00462716" w:rsidRPr="00DD7B1D" w:rsidRDefault="00462716" w:rsidP="00462716">
      <w:pPr>
        <w:tabs>
          <w:tab w:val="left" w:pos="-1440"/>
          <w:tab w:val="left" w:pos="-720"/>
          <w:tab w:val="left" w:pos="-450"/>
          <w:tab w:val="left" w:pos="90"/>
        </w:tabs>
        <w:suppressAutoHyphens/>
        <w:rPr>
          <w:sz w:val="16"/>
          <w:szCs w:val="16"/>
        </w:rPr>
      </w:pPr>
    </w:p>
    <w:p w14:paraId="68BF435C"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(8) 1925 Kansas, Cowley Co., Arkansas City</w:t>
      </w:r>
    </w:p>
    <w:p w14:paraId="0C881730"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Harris, Clyde F., head, 47, M, Illinois, Clerk</w:t>
      </w:r>
    </w:p>
    <w:p w14:paraId="5BEE3C17" w14:textId="77777777" w:rsidR="00462716" w:rsidRPr="00DD7B1D" w:rsidRDefault="00462716" w:rsidP="00462716">
      <w:pPr>
        <w:tabs>
          <w:tab w:val="left" w:pos="-1440"/>
          <w:tab w:val="left" w:pos="-720"/>
          <w:tab w:val="left" w:pos="-450"/>
          <w:tab w:val="left" w:pos="90"/>
        </w:tabs>
        <w:suppressAutoHyphens/>
        <w:rPr>
          <w:sz w:val="16"/>
          <w:szCs w:val="16"/>
        </w:rPr>
      </w:pPr>
      <w:r w:rsidRPr="00DD7B1D">
        <w:rPr>
          <w:sz w:val="16"/>
          <w:szCs w:val="16"/>
        </w:rPr>
        <w:t>Harris, Grace, wife, 40, M, Kansas</w:t>
      </w:r>
    </w:p>
    <w:p w14:paraId="5D842C46" w14:textId="77777777" w:rsidR="00462716" w:rsidRDefault="00462716" w:rsidP="00462716">
      <w:pPr>
        <w:tabs>
          <w:tab w:val="left" w:pos="-1440"/>
          <w:tab w:val="left" w:pos="-720"/>
          <w:tab w:val="left" w:pos="-450"/>
          <w:tab w:val="left" w:pos="90"/>
        </w:tabs>
        <w:suppressAutoHyphens/>
        <w:rPr>
          <w:sz w:val="16"/>
          <w:szCs w:val="16"/>
        </w:rPr>
      </w:pPr>
      <w:r w:rsidRPr="00DD7B1D">
        <w:rPr>
          <w:sz w:val="16"/>
          <w:szCs w:val="16"/>
        </w:rPr>
        <w:t>Harris, Clyde Jr., son, 18, S, Kansas, Student</w:t>
      </w:r>
    </w:p>
    <w:p w14:paraId="32A3652D" w14:textId="77777777" w:rsidR="00EA5A42" w:rsidRDefault="00EA5A42" w:rsidP="00462716">
      <w:pPr>
        <w:tabs>
          <w:tab w:val="left" w:pos="-1440"/>
          <w:tab w:val="left" w:pos="-720"/>
          <w:tab w:val="left" w:pos="-450"/>
          <w:tab w:val="left" w:pos="90"/>
        </w:tabs>
        <w:suppressAutoHyphens/>
        <w:rPr>
          <w:sz w:val="16"/>
          <w:szCs w:val="16"/>
        </w:rPr>
        <w:sectPr w:rsidR="00EA5A42" w:rsidSect="00EA5A42">
          <w:footnotePr>
            <w:numRestart w:val="eachPage"/>
          </w:footnotePr>
          <w:endnotePr>
            <w:numFmt w:val="decimal"/>
          </w:endnotePr>
          <w:type w:val="continuous"/>
          <w:pgSz w:w="12240" w:h="15840"/>
          <w:pgMar w:top="1440" w:right="1440" w:bottom="1440" w:left="1440" w:header="1440" w:footer="1440" w:gutter="0"/>
          <w:cols w:num="3" w:space="720"/>
          <w:noEndnote/>
        </w:sectPr>
      </w:pPr>
    </w:p>
    <w:p w14:paraId="19C2BAEC" w14:textId="77777777" w:rsidR="00EA5A42" w:rsidRPr="0083749C" w:rsidRDefault="00EA5A42" w:rsidP="00462716">
      <w:pPr>
        <w:tabs>
          <w:tab w:val="left" w:pos="-1440"/>
          <w:tab w:val="left" w:pos="-720"/>
          <w:tab w:val="left" w:pos="-450"/>
          <w:tab w:val="left" w:pos="90"/>
        </w:tabs>
        <w:suppressAutoHyphens/>
      </w:pPr>
    </w:p>
    <w:p w14:paraId="54945C59" w14:textId="6B072B69" w:rsidR="005C2B99" w:rsidRDefault="005C2B99" w:rsidP="005C2B99">
      <w:pPr>
        <w:pStyle w:val="Heading2"/>
      </w:pPr>
      <w:r>
        <w:t>Karl Der Grosse by Wolfgang Braunfels, 1965 (19 citations*)</w:t>
      </w:r>
    </w:p>
    <w:p w14:paraId="552D05A0" w14:textId="77777777" w:rsidR="005C2B99" w:rsidRDefault="005C2B99" w:rsidP="005C2B99">
      <w:pPr>
        <w:pStyle w:val="BodyText"/>
        <w:tabs>
          <w:tab w:val="left" w:pos="-450"/>
          <w:tab w:val="left" w:pos="90"/>
        </w:tabs>
        <w:rPr>
          <w:color w:val="auto"/>
        </w:rPr>
      </w:pPr>
    </w:p>
    <w:p w14:paraId="5AA7950D" w14:textId="77777777" w:rsidR="005C2B99" w:rsidRPr="006A00B8" w:rsidRDefault="005C2B99" w:rsidP="005C2B99">
      <w:pPr>
        <w:pStyle w:val="BodyText"/>
        <w:tabs>
          <w:tab w:val="left" w:pos="-450"/>
          <w:tab w:val="left" w:pos="90"/>
        </w:tabs>
        <w:rPr>
          <w:color w:val="auto"/>
          <w:sz w:val="18"/>
          <w:szCs w:val="18"/>
        </w:rPr>
      </w:pPr>
      <w:r w:rsidRPr="006A00B8">
        <w:rPr>
          <w:color w:val="auto"/>
          <w:sz w:val="18"/>
          <w:szCs w:val="18"/>
        </w:rPr>
        <w:t xml:space="preserve">This record is a published book (in German) that describes the genealogy, accomplishments, and lives of ancestors and immediate descendants of Charlemagne. It is a primary information source for only a few items in the </w:t>
      </w:r>
      <w:r w:rsidRPr="006A00B8">
        <w:rPr>
          <w:i/>
          <w:color w:val="auto"/>
          <w:sz w:val="18"/>
          <w:szCs w:val="18"/>
        </w:rPr>
        <w:t xml:space="preserve">Sinnocks, Royals, Vikings, Romans, and Gods </w:t>
      </w:r>
      <w:r w:rsidRPr="006A00B8">
        <w:rPr>
          <w:color w:val="auto"/>
          <w:sz w:val="18"/>
          <w:szCs w:val="18"/>
        </w:rPr>
        <w:t>database. This book corroborates several other sources about Franks and Saxons and their relations. The book contains a genealogical descendant tree for the ancestors of Charlemagne from which dates were taken for the entries in the database. The full citation is:</w:t>
      </w:r>
    </w:p>
    <w:p w14:paraId="6A0E01F1" w14:textId="77777777" w:rsidR="005C2B99" w:rsidRPr="006A00B8" w:rsidRDefault="005C2B99" w:rsidP="005C2B99">
      <w:pPr>
        <w:pStyle w:val="BodyText"/>
        <w:tabs>
          <w:tab w:val="left" w:pos="-450"/>
          <w:tab w:val="left" w:pos="90"/>
        </w:tabs>
        <w:rPr>
          <w:color w:val="auto"/>
          <w:sz w:val="18"/>
          <w:szCs w:val="18"/>
        </w:rPr>
      </w:pPr>
    </w:p>
    <w:p w14:paraId="366D5BCF" w14:textId="084776E0" w:rsidR="005C2B99" w:rsidRPr="006A00B8" w:rsidRDefault="005C2B99" w:rsidP="005C2B99">
      <w:pPr>
        <w:pStyle w:val="BodyText"/>
        <w:tabs>
          <w:tab w:val="left" w:pos="-450"/>
          <w:tab w:val="left" w:pos="90"/>
        </w:tabs>
        <w:rPr>
          <w:sz w:val="16"/>
          <w:szCs w:val="16"/>
        </w:rPr>
      </w:pPr>
      <w:r w:rsidRPr="006A00B8">
        <w:rPr>
          <w:sz w:val="16"/>
          <w:szCs w:val="16"/>
        </w:rPr>
        <w:t xml:space="preserve">Braunfels, Wolfgang, 1965, </w:t>
      </w:r>
      <w:r w:rsidRPr="006A00B8">
        <w:rPr>
          <w:b/>
          <w:i/>
          <w:sz w:val="16"/>
          <w:szCs w:val="16"/>
        </w:rPr>
        <w:t>Karl Der Grosse, Ein Baumeister Europas,</w:t>
      </w:r>
      <w:r w:rsidRPr="006A00B8">
        <w:rPr>
          <w:sz w:val="16"/>
          <w:szCs w:val="16"/>
        </w:rPr>
        <w:t xml:space="preserve"> Inter Nationes, Bonn, Germany, 47p.</w:t>
      </w:r>
    </w:p>
    <w:p w14:paraId="1C67E533" w14:textId="0C97A21A" w:rsidR="006A00B8" w:rsidRDefault="006A00B8">
      <w:pPr>
        <w:spacing w:after="160" w:line="259" w:lineRule="auto"/>
      </w:pPr>
      <w:r>
        <w:br w:type="page"/>
      </w:r>
    </w:p>
    <w:p w14:paraId="30326F40" w14:textId="77777777" w:rsidR="005C2B99" w:rsidRDefault="005C2B99" w:rsidP="005C2B99">
      <w:pPr>
        <w:tabs>
          <w:tab w:val="left" w:pos="-1440"/>
          <w:tab w:val="left" w:pos="-720"/>
          <w:tab w:val="left" w:pos="-450"/>
          <w:tab w:val="left" w:pos="90"/>
        </w:tabs>
        <w:suppressAutoHyphens/>
      </w:pPr>
    </w:p>
    <w:p w14:paraId="6BA90FCE" w14:textId="77777777" w:rsidR="0083749C" w:rsidRPr="004F1249" w:rsidRDefault="0083749C" w:rsidP="005C2B99">
      <w:pPr>
        <w:tabs>
          <w:tab w:val="left" w:pos="-1440"/>
          <w:tab w:val="left" w:pos="-720"/>
          <w:tab w:val="left" w:pos="-450"/>
          <w:tab w:val="left" w:pos="90"/>
        </w:tabs>
        <w:suppressAutoHyphens/>
      </w:pPr>
    </w:p>
    <w:p w14:paraId="5E89A468" w14:textId="77777777" w:rsidR="00462716" w:rsidRDefault="00462716" w:rsidP="00462716">
      <w:pPr>
        <w:pStyle w:val="Heading2"/>
      </w:pPr>
      <w:r w:rsidRPr="00CF5A99">
        <w:t xml:space="preserve">Kentucky </w:t>
      </w:r>
      <w:r>
        <w:t>Birth Records, 1852 - 1999, Ancestry.com, 2009 (75 citations)</w:t>
      </w:r>
    </w:p>
    <w:p w14:paraId="3B3DB9DF" w14:textId="77777777" w:rsidR="005C2B99" w:rsidRDefault="005C2B99" w:rsidP="00462716">
      <w:pPr>
        <w:tabs>
          <w:tab w:val="left" w:pos="-1440"/>
          <w:tab w:val="left" w:pos="-720"/>
          <w:tab w:val="left" w:pos="-450"/>
          <w:tab w:val="left" w:pos="90"/>
        </w:tabs>
        <w:suppressAutoHyphens/>
      </w:pPr>
    </w:p>
    <w:p w14:paraId="61751E38" w14:textId="77777777" w:rsidR="00462716" w:rsidRDefault="00462716" w:rsidP="00462716">
      <w:pPr>
        <w:tabs>
          <w:tab w:val="left" w:pos="-1440"/>
          <w:tab w:val="left" w:pos="-720"/>
          <w:tab w:val="left" w:pos="-450"/>
          <w:tab w:val="left" w:pos="90"/>
        </w:tabs>
        <w:suppressAutoHyphens/>
      </w:pPr>
      <w:r>
        <w:t>A listing of Sinnock births in Kentucky between 1906 and 1997 was obtained from Ancestry.com in 2009 and includes the births of 15 Sinnocks, all in the Louisville area. Entries usually include name; birth year, date, or age; birth location; death date and location, parents and their birth locations. All Sinnock births from this source are of individuals descended from Ernest Flowers Sinnock and Anna Walters who migrated to the Louisville area from Sussex, England sometime between 1871 and 1890.</w:t>
      </w:r>
    </w:p>
    <w:p w14:paraId="65152E85" w14:textId="77777777" w:rsidR="00462716" w:rsidRDefault="00462716" w:rsidP="00462716">
      <w:pPr>
        <w:tabs>
          <w:tab w:val="left" w:pos="-1440"/>
          <w:tab w:val="left" w:pos="-720"/>
          <w:tab w:val="left" w:pos="-450"/>
          <w:tab w:val="left" w:pos="90"/>
        </w:tabs>
        <w:suppressAutoHyphens/>
      </w:pPr>
    </w:p>
    <w:tbl>
      <w:tblPr>
        <w:tblStyle w:val="TableGrid"/>
        <w:tblW w:w="6475" w:type="dxa"/>
        <w:jc w:val="center"/>
        <w:tblLook w:val="04A0" w:firstRow="1" w:lastRow="0" w:firstColumn="1" w:lastColumn="0" w:noHBand="0" w:noVBand="1"/>
      </w:tblPr>
      <w:tblGrid>
        <w:gridCol w:w="2065"/>
        <w:gridCol w:w="1260"/>
        <w:gridCol w:w="1350"/>
        <w:gridCol w:w="1800"/>
      </w:tblGrid>
      <w:tr w:rsidR="00462716" w:rsidRPr="00A57199" w14:paraId="74D9737E" w14:textId="77777777" w:rsidTr="00462716">
        <w:trPr>
          <w:jc w:val="center"/>
        </w:trPr>
        <w:tc>
          <w:tcPr>
            <w:tcW w:w="2065" w:type="dxa"/>
            <w:shd w:val="clear" w:color="auto" w:fill="D9D9D9" w:themeFill="background1" w:themeFillShade="D9"/>
          </w:tcPr>
          <w:p w14:paraId="78A69EE5" w14:textId="77777777" w:rsidR="00462716" w:rsidRPr="00A57199" w:rsidRDefault="00462716" w:rsidP="00462716">
            <w:pPr>
              <w:suppressAutoHyphens/>
              <w:rPr>
                <w:b/>
              </w:rPr>
            </w:pPr>
            <w:r w:rsidRPr="00A57199">
              <w:rPr>
                <w:b/>
              </w:rPr>
              <w:t>Name</w:t>
            </w:r>
          </w:p>
        </w:tc>
        <w:tc>
          <w:tcPr>
            <w:tcW w:w="1260" w:type="dxa"/>
            <w:shd w:val="clear" w:color="auto" w:fill="D9D9D9" w:themeFill="background1" w:themeFillShade="D9"/>
          </w:tcPr>
          <w:p w14:paraId="2B2ABDB0" w14:textId="77777777" w:rsidR="00462716" w:rsidRPr="00A57199" w:rsidRDefault="00462716" w:rsidP="00462716">
            <w:pPr>
              <w:suppressAutoHyphens/>
              <w:rPr>
                <w:b/>
              </w:rPr>
            </w:pPr>
            <w:r w:rsidRPr="00A57199">
              <w:rPr>
                <w:b/>
              </w:rPr>
              <w:t>Birth Date</w:t>
            </w:r>
          </w:p>
        </w:tc>
        <w:tc>
          <w:tcPr>
            <w:tcW w:w="1350" w:type="dxa"/>
            <w:shd w:val="clear" w:color="auto" w:fill="D9D9D9" w:themeFill="background1" w:themeFillShade="D9"/>
          </w:tcPr>
          <w:p w14:paraId="21BBE494" w14:textId="77777777" w:rsidR="00462716" w:rsidRPr="00A57199" w:rsidRDefault="00462716" w:rsidP="00462716">
            <w:pPr>
              <w:suppressAutoHyphens/>
              <w:rPr>
                <w:b/>
              </w:rPr>
            </w:pPr>
            <w:r w:rsidRPr="00A57199">
              <w:rPr>
                <w:b/>
              </w:rPr>
              <w:t>Place</w:t>
            </w:r>
          </w:p>
        </w:tc>
        <w:tc>
          <w:tcPr>
            <w:tcW w:w="1800" w:type="dxa"/>
            <w:shd w:val="clear" w:color="auto" w:fill="D9D9D9" w:themeFill="background1" w:themeFillShade="D9"/>
          </w:tcPr>
          <w:p w14:paraId="403CBADC" w14:textId="77777777" w:rsidR="00462716" w:rsidRPr="00A57199" w:rsidRDefault="00462716" w:rsidP="00462716">
            <w:pPr>
              <w:suppressAutoHyphens/>
              <w:rPr>
                <w:b/>
              </w:rPr>
            </w:pPr>
            <w:r w:rsidRPr="00A57199">
              <w:rPr>
                <w:b/>
              </w:rPr>
              <w:t>Mother or Father</w:t>
            </w:r>
          </w:p>
        </w:tc>
      </w:tr>
      <w:tr w:rsidR="00462716" w:rsidRPr="00A57199" w14:paraId="654D66E2" w14:textId="77777777" w:rsidTr="00462716">
        <w:trPr>
          <w:jc w:val="center"/>
        </w:trPr>
        <w:tc>
          <w:tcPr>
            <w:tcW w:w="2065" w:type="dxa"/>
          </w:tcPr>
          <w:p w14:paraId="5530A65A" w14:textId="77777777" w:rsidR="00462716" w:rsidRPr="00A57199" w:rsidRDefault="00462716" w:rsidP="00462716">
            <w:pPr>
              <w:suppressAutoHyphens/>
              <w:rPr>
                <w:sz w:val="16"/>
                <w:szCs w:val="16"/>
              </w:rPr>
            </w:pPr>
            <w:r w:rsidRPr="00A57199">
              <w:rPr>
                <w:sz w:val="16"/>
                <w:szCs w:val="16"/>
              </w:rPr>
              <w:t>Amanda Renee Sinnock</w:t>
            </w:r>
          </w:p>
        </w:tc>
        <w:tc>
          <w:tcPr>
            <w:tcW w:w="1260" w:type="dxa"/>
          </w:tcPr>
          <w:p w14:paraId="466AB505" w14:textId="77777777" w:rsidR="00462716" w:rsidRPr="00A57199" w:rsidRDefault="00462716" w:rsidP="00462716">
            <w:pPr>
              <w:suppressAutoHyphens/>
              <w:rPr>
                <w:sz w:val="16"/>
                <w:szCs w:val="16"/>
              </w:rPr>
            </w:pPr>
            <w:r w:rsidRPr="00A57199">
              <w:rPr>
                <w:sz w:val="16"/>
                <w:szCs w:val="16"/>
              </w:rPr>
              <w:t>24 Sep 1997</w:t>
            </w:r>
          </w:p>
        </w:tc>
        <w:tc>
          <w:tcPr>
            <w:tcW w:w="1350" w:type="dxa"/>
          </w:tcPr>
          <w:p w14:paraId="06AF50FE" w14:textId="77777777" w:rsidR="00462716" w:rsidRPr="00A57199" w:rsidRDefault="00462716" w:rsidP="00462716">
            <w:pPr>
              <w:suppressAutoHyphens/>
              <w:rPr>
                <w:sz w:val="16"/>
                <w:szCs w:val="16"/>
              </w:rPr>
            </w:pPr>
            <w:r w:rsidRPr="00A57199">
              <w:rPr>
                <w:sz w:val="16"/>
                <w:szCs w:val="16"/>
              </w:rPr>
              <w:t>Jefferson Co.</w:t>
            </w:r>
          </w:p>
        </w:tc>
        <w:tc>
          <w:tcPr>
            <w:tcW w:w="1800" w:type="dxa"/>
          </w:tcPr>
          <w:p w14:paraId="0EC2E164" w14:textId="77777777" w:rsidR="00462716" w:rsidRPr="00A57199" w:rsidRDefault="00462716" w:rsidP="00462716">
            <w:pPr>
              <w:suppressAutoHyphens/>
              <w:rPr>
                <w:sz w:val="16"/>
                <w:szCs w:val="16"/>
              </w:rPr>
            </w:pPr>
            <w:r w:rsidRPr="00A57199">
              <w:rPr>
                <w:sz w:val="16"/>
                <w:szCs w:val="16"/>
              </w:rPr>
              <w:t>Alisa A. Goldsmith</w:t>
            </w:r>
          </w:p>
        </w:tc>
      </w:tr>
      <w:tr w:rsidR="00462716" w:rsidRPr="00A57199" w14:paraId="6C66521B" w14:textId="77777777" w:rsidTr="00462716">
        <w:trPr>
          <w:jc w:val="center"/>
        </w:trPr>
        <w:tc>
          <w:tcPr>
            <w:tcW w:w="2065" w:type="dxa"/>
          </w:tcPr>
          <w:p w14:paraId="6570D6B9" w14:textId="77777777" w:rsidR="00462716" w:rsidRPr="00A57199" w:rsidRDefault="00462716" w:rsidP="00462716">
            <w:pPr>
              <w:suppressAutoHyphens/>
              <w:rPr>
                <w:sz w:val="16"/>
                <w:szCs w:val="16"/>
              </w:rPr>
            </w:pPr>
            <w:r w:rsidRPr="00A57199">
              <w:rPr>
                <w:sz w:val="16"/>
                <w:szCs w:val="16"/>
              </w:rPr>
              <w:t>Ellen Olivia Sinnock</w:t>
            </w:r>
          </w:p>
        </w:tc>
        <w:tc>
          <w:tcPr>
            <w:tcW w:w="1260" w:type="dxa"/>
          </w:tcPr>
          <w:p w14:paraId="34EA6341" w14:textId="77777777" w:rsidR="00462716" w:rsidRPr="00A57199" w:rsidRDefault="00462716" w:rsidP="00462716">
            <w:pPr>
              <w:suppressAutoHyphens/>
              <w:rPr>
                <w:sz w:val="16"/>
                <w:szCs w:val="16"/>
              </w:rPr>
            </w:pPr>
            <w:r w:rsidRPr="00A57199">
              <w:rPr>
                <w:sz w:val="16"/>
                <w:szCs w:val="16"/>
              </w:rPr>
              <w:t>27 Mar 1990</w:t>
            </w:r>
          </w:p>
        </w:tc>
        <w:tc>
          <w:tcPr>
            <w:tcW w:w="1350" w:type="dxa"/>
          </w:tcPr>
          <w:p w14:paraId="1EEE8B9B" w14:textId="77777777" w:rsidR="00462716" w:rsidRPr="00A57199" w:rsidRDefault="00462716" w:rsidP="00462716">
            <w:pPr>
              <w:suppressAutoHyphens/>
              <w:rPr>
                <w:sz w:val="16"/>
                <w:szCs w:val="16"/>
              </w:rPr>
            </w:pPr>
            <w:r w:rsidRPr="00A57199">
              <w:rPr>
                <w:sz w:val="16"/>
                <w:szCs w:val="16"/>
              </w:rPr>
              <w:t>Jefferson Co.</w:t>
            </w:r>
          </w:p>
        </w:tc>
        <w:tc>
          <w:tcPr>
            <w:tcW w:w="1800" w:type="dxa"/>
          </w:tcPr>
          <w:p w14:paraId="406E8EBA" w14:textId="77777777" w:rsidR="00462716" w:rsidRPr="00A57199" w:rsidRDefault="00462716" w:rsidP="00462716">
            <w:pPr>
              <w:suppressAutoHyphens/>
              <w:rPr>
                <w:sz w:val="16"/>
                <w:szCs w:val="16"/>
              </w:rPr>
            </w:pPr>
            <w:r w:rsidRPr="00A57199">
              <w:rPr>
                <w:sz w:val="16"/>
                <w:szCs w:val="16"/>
              </w:rPr>
              <w:t>Cynthia L. Priddy</w:t>
            </w:r>
          </w:p>
        </w:tc>
      </w:tr>
      <w:tr w:rsidR="00462716" w:rsidRPr="00A57199" w14:paraId="31BC9E40" w14:textId="77777777" w:rsidTr="00462716">
        <w:trPr>
          <w:jc w:val="center"/>
        </w:trPr>
        <w:tc>
          <w:tcPr>
            <w:tcW w:w="2065" w:type="dxa"/>
          </w:tcPr>
          <w:p w14:paraId="2C68BC2A" w14:textId="77777777" w:rsidR="00462716" w:rsidRPr="00A57199" w:rsidRDefault="00462716" w:rsidP="00462716">
            <w:pPr>
              <w:suppressAutoHyphens/>
              <w:rPr>
                <w:sz w:val="16"/>
                <w:szCs w:val="16"/>
              </w:rPr>
            </w:pPr>
            <w:r w:rsidRPr="00A57199">
              <w:rPr>
                <w:sz w:val="16"/>
                <w:szCs w:val="16"/>
              </w:rPr>
              <w:t>Linville Harding Sinnock</w:t>
            </w:r>
          </w:p>
        </w:tc>
        <w:tc>
          <w:tcPr>
            <w:tcW w:w="1260" w:type="dxa"/>
          </w:tcPr>
          <w:p w14:paraId="49074F87" w14:textId="77777777" w:rsidR="00462716" w:rsidRPr="00A57199" w:rsidRDefault="00462716" w:rsidP="00462716">
            <w:pPr>
              <w:suppressAutoHyphens/>
              <w:rPr>
                <w:sz w:val="16"/>
                <w:szCs w:val="16"/>
              </w:rPr>
            </w:pPr>
            <w:r w:rsidRPr="00A57199">
              <w:rPr>
                <w:sz w:val="16"/>
                <w:szCs w:val="16"/>
              </w:rPr>
              <w:t>29 Dec 1965</w:t>
            </w:r>
          </w:p>
        </w:tc>
        <w:tc>
          <w:tcPr>
            <w:tcW w:w="1350" w:type="dxa"/>
          </w:tcPr>
          <w:p w14:paraId="3882D7B1" w14:textId="77777777" w:rsidR="00462716" w:rsidRPr="00A57199" w:rsidRDefault="00462716" w:rsidP="00462716">
            <w:pPr>
              <w:suppressAutoHyphens/>
              <w:rPr>
                <w:sz w:val="16"/>
                <w:szCs w:val="16"/>
              </w:rPr>
            </w:pPr>
            <w:r w:rsidRPr="00A57199">
              <w:rPr>
                <w:sz w:val="16"/>
                <w:szCs w:val="16"/>
              </w:rPr>
              <w:t>Jefferson Co.</w:t>
            </w:r>
          </w:p>
        </w:tc>
        <w:tc>
          <w:tcPr>
            <w:tcW w:w="1800" w:type="dxa"/>
          </w:tcPr>
          <w:p w14:paraId="0E997F7D" w14:textId="77777777" w:rsidR="00462716" w:rsidRPr="00A57199" w:rsidRDefault="00462716" w:rsidP="00462716">
            <w:pPr>
              <w:suppressAutoHyphens/>
              <w:rPr>
                <w:sz w:val="16"/>
                <w:szCs w:val="16"/>
              </w:rPr>
            </w:pPr>
            <w:r w:rsidRPr="00A57199">
              <w:rPr>
                <w:sz w:val="16"/>
                <w:szCs w:val="16"/>
              </w:rPr>
              <w:t>Barbara J. Dicken</w:t>
            </w:r>
          </w:p>
        </w:tc>
      </w:tr>
      <w:tr w:rsidR="00462716" w:rsidRPr="00A57199" w14:paraId="5947B797" w14:textId="77777777" w:rsidTr="00462716">
        <w:trPr>
          <w:jc w:val="center"/>
        </w:trPr>
        <w:tc>
          <w:tcPr>
            <w:tcW w:w="2065" w:type="dxa"/>
          </w:tcPr>
          <w:p w14:paraId="2C0FCDCD" w14:textId="77777777" w:rsidR="00462716" w:rsidRPr="00A57199" w:rsidRDefault="00462716" w:rsidP="00462716">
            <w:pPr>
              <w:suppressAutoHyphens/>
              <w:rPr>
                <w:sz w:val="16"/>
                <w:szCs w:val="16"/>
              </w:rPr>
            </w:pPr>
            <w:r w:rsidRPr="00A57199">
              <w:rPr>
                <w:sz w:val="16"/>
                <w:szCs w:val="16"/>
              </w:rPr>
              <w:t>Florence M. Sinnock</w:t>
            </w:r>
          </w:p>
        </w:tc>
        <w:tc>
          <w:tcPr>
            <w:tcW w:w="1260" w:type="dxa"/>
          </w:tcPr>
          <w:p w14:paraId="7556EF10" w14:textId="77777777" w:rsidR="00462716" w:rsidRPr="00A57199" w:rsidRDefault="00462716" w:rsidP="00462716">
            <w:pPr>
              <w:suppressAutoHyphens/>
              <w:rPr>
                <w:sz w:val="16"/>
                <w:szCs w:val="16"/>
              </w:rPr>
            </w:pPr>
            <w:r w:rsidRPr="00A57199">
              <w:rPr>
                <w:sz w:val="16"/>
                <w:szCs w:val="16"/>
              </w:rPr>
              <w:t>28 Jun 1911</w:t>
            </w:r>
          </w:p>
        </w:tc>
        <w:tc>
          <w:tcPr>
            <w:tcW w:w="1350" w:type="dxa"/>
          </w:tcPr>
          <w:p w14:paraId="231E1E7E" w14:textId="77777777" w:rsidR="00462716" w:rsidRPr="00A57199" w:rsidRDefault="00462716" w:rsidP="00462716">
            <w:pPr>
              <w:suppressAutoHyphens/>
              <w:rPr>
                <w:sz w:val="16"/>
                <w:szCs w:val="16"/>
              </w:rPr>
            </w:pPr>
            <w:r w:rsidRPr="00A57199">
              <w:rPr>
                <w:sz w:val="16"/>
                <w:szCs w:val="16"/>
              </w:rPr>
              <w:t>Jefferson Co.</w:t>
            </w:r>
          </w:p>
        </w:tc>
        <w:tc>
          <w:tcPr>
            <w:tcW w:w="1800" w:type="dxa"/>
          </w:tcPr>
          <w:p w14:paraId="55848DFB" w14:textId="77777777" w:rsidR="00462716" w:rsidRPr="00A57199" w:rsidRDefault="00462716" w:rsidP="00462716">
            <w:pPr>
              <w:suppressAutoHyphens/>
              <w:rPr>
                <w:sz w:val="16"/>
                <w:szCs w:val="16"/>
              </w:rPr>
            </w:pPr>
            <w:r w:rsidRPr="00A57199">
              <w:rPr>
                <w:sz w:val="16"/>
                <w:szCs w:val="16"/>
              </w:rPr>
              <w:t>Lula Morniz</w:t>
            </w:r>
          </w:p>
        </w:tc>
      </w:tr>
      <w:tr w:rsidR="00462716" w:rsidRPr="00A57199" w14:paraId="646AB81C" w14:textId="77777777" w:rsidTr="00462716">
        <w:trPr>
          <w:jc w:val="center"/>
        </w:trPr>
        <w:tc>
          <w:tcPr>
            <w:tcW w:w="2065" w:type="dxa"/>
          </w:tcPr>
          <w:p w14:paraId="2F5AFACA" w14:textId="77777777" w:rsidR="00462716" w:rsidRPr="00A57199" w:rsidRDefault="00462716" w:rsidP="00462716">
            <w:pPr>
              <w:suppressAutoHyphens/>
              <w:rPr>
                <w:sz w:val="16"/>
                <w:szCs w:val="16"/>
              </w:rPr>
            </w:pPr>
            <w:r w:rsidRPr="00A57199">
              <w:rPr>
                <w:sz w:val="16"/>
                <w:szCs w:val="16"/>
              </w:rPr>
              <w:t>Mary K. Sinnock</w:t>
            </w:r>
          </w:p>
        </w:tc>
        <w:tc>
          <w:tcPr>
            <w:tcW w:w="1260" w:type="dxa"/>
          </w:tcPr>
          <w:p w14:paraId="5053F68B" w14:textId="77777777" w:rsidR="00462716" w:rsidRPr="00A57199" w:rsidRDefault="00462716" w:rsidP="00462716">
            <w:pPr>
              <w:suppressAutoHyphens/>
              <w:rPr>
                <w:sz w:val="16"/>
                <w:szCs w:val="16"/>
              </w:rPr>
            </w:pPr>
            <w:r w:rsidRPr="00A57199">
              <w:rPr>
                <w:sz w:val="16"/>
                <w:szCs w:val="16"/>
              </w:rPr>
              <w:t>26 Apr 1968</w:t>
            </w:r>
          </w:p>
        </w:tc>
        <w:tc>
          <w:tcPr>
            <w:tcW w:w="1350" w:type="dxa"/>
          </w:tcPr>
          <w:p w14:paraId="40260032" w14:textId="77777777" w:rsidR="00462716" w:rsidRPr="00A57199" w:rsidRDefault="00462716" w:rsidP="00462716">
            <w:pPr>
              <w:suppressAutoHyphens/>
              <w:rPr>
                <w:sz w:val="16"/>
                <w:szCs w:val="16"/>
              </w:rPr>
            </w:pPr>
            <w:r w:rsidRPr="00A57199">
              <w:rPr>
                <w:sz w:val="16"/>
                <w:szCs w:val="16"/>
              </w:rPr>
              <w:t>Jefferson Co.</w:t>
            </w:r>
          </w:p>
        </w:tc>
        <w:tc>
          <w:tcPr>
            <w:tcW w:w="1800" w:type="dxa"/>
          </w:tcPr>
          <w:p w14:paraId="0CE265DE" w14:textId="77777777" w:rsidR="00462716" w:rsidRPr="00A57199" w:rsidRDefault="00462716" w:rsidP="00462716">
            <w:pPr>
              <w:suppressAutoHyphens/>
              <w:rPr>
                <w:sz w:val="16"/>
                <w:szCs w:val="16"/>
              </w:rPr>
            </w:pPr>
            <w:r w:rsidRPr="00A57199">
              <w:rPr>
                <w:sz w:val="16"/>
                <w:szCs w:val="16"/>
              </w:rPr>
              <w:t>Barbara Dicken</w:t>
            </w:r>
          </w:p>
        </w:tc>
      </w:tr>
      <w:tr w:rsidR="00462716" w:rsidRPr="00A57199" w14:paraId="3A38B6CF" w14:textId="77777777" w:rsidTr="00462716">
        <w:trPr>
          <w:jc w:val="center"/>
        </w:trPr>
        <w:tc>
          <w:tcPr>
            <w:tcW w:w="2065" w:type="dxa"/>
          </w:tcPr>
          <w:p w14:paraId="6D25E86E" w14:textId="77777777" w:rsidR="00462716" w:rsidRPr="00A57199" w:rsidRDefault="00462716" w:rsidP="00462716">
            <w:pPr>
              <w:suppressAutoHyphens/>
              <w:rPr>
                <w:sz w:val="16"/>
                <w:szCs w:val="16"/>
              </w:rPr>
            </w:pPr>
            <w:r w:rsidRPr="00A57199">
              <w:rPr>
                <w:sz w:val="16"/>
                <w:szCs w:val="16"/>
              </w:rPr>
              <w:t>Paul G. Sinnock</w:t>
            </w:r>
          </w:p>
        </w:tc>
        <w:tc>
          <w:tcPr>
            <w:tcW w:w="1260" w:type="dxa"/>
          </w:tcPr>
          <w:p w14:paraId="6252B121" w14:textId="77777777" w:rsidR="00462716" w:rsidRPr="00A57199" w:rsidRDefault="00462716" w:rsidP="00462716">
            <w:pPr>
              <w:suppressAutoHyphens/>
              <w:rPr>
                <w:sz w:val="16"/>
                <w:szCs w:val="16"/>
              </w:rPr>
            </w:pPr>
            <w:r w:rsidRPr="00A57199">
              <w:rPr>
                <w:sz w:val="16"/>
                <w:szCs w:val="16"/>
              </w:rPr>
              <w:t>6 Nov 1939</w:t>
            </w:r>
          </w:p>
        </w:tc>
        <w:tc>
          <w:tcPr>
            <w:tcW w:w="1350" w:type="dxa"/>
          </w:tcPr>
          <w:p w14:paraId="196231DB" w14:textId="77777777" w:rsidR="00462716" w:rsidRPr="00A57199" w:rsidRDefault="00462716" w:rsidP="00462716">
            <w:pPr>
              <w:suppressAutoHyphens/>
              <w:rPr>
                <w:sz w:val="16"/>
                <w:szCs w:val="16"/>
              </w:rPr>
            </w:pPr>
            <w:r w:rsidRPr="00A57199">
              <w:rPr>
                <w:sz w:val="16"/>
                <w:szCs w:val="16"/>
              </w:rPr>
              <w:t>Jefferson Co.</w:t>
            </w:r>
          </w:p>
        </w:tc>
        <w:tc>
          <w:tcPr>
            <w:tcW w:w="1800" w:type="dxa"/>
          </w:tcPr>
          <w:p w14:paraId="671F637E" w14:textId="77777777" w:rsidR="00462716" w:rsidRPr="00A57199" w:rsidRDefault="00462716" w:rsidP="00462716">
            <w:pPr>
              <w:suppressAutoHyphens/>
              <w:rPr>
                <w:sz w:val="16"/>
                <w:szCs w:val="16"/>
              </w:rPr>
            </w:pPr>
            <w:r w:rsidRPr="00A57199">
              <w:rPr>
                <w:sz w:val="16"/>
                <w:szCs w:val="16"/>
              </w:rPr>
              <w:t>Kathleen Bottom</w:t>
            </w:r>
          </w:p>
        </w:tc>
      </w:tr>
      <w:tr w:rsidR="00462716" w:rsidRPr="00A57199" w14:paraId="01193F1E" w14:textId="77777777" w:rsidTr="00462716">
        <w:trPr>
          <w:jc w:val="center"/>
        </w:trPr>
        <w:tc>
          <w:tcPr>
            <w:tcW w:w="2065" w:type="dxa"/>
          </w:tcPr>
          <w:p w14:paraId="2CC9FB77" w14:textId="77777777" w:rsidR="00462716" w:rsidRPr="00A57199" w:rsidRDefault="00462716" w:rsidP="00462716">
            <w:pPr>
              <w:suppressAutoHyphens/>
              <w:rPr>
                <w:sz w:val="16"/>
                <w:szCs w:val="16"/>
              </w:rPr>
            </w:pPr>
            <w:r w:rsidRPr="00A57199">
              <w:rPr>
                <w:sz w:val="16"/>
                <w:szCs w:val="16"/>
              </w:rPr>
              <w:t>Paul Gilvie Sinnock</w:t>
            </w:r>
          </w:p>
        </w:tc>
        <w:tc>
          <w:tcPr>
            <w:tcW w:w="1260" w:type="dxa"/>
          </w:tcPr>
          <w:p w14:paraId="5BC0DD05" w14:textId="77777777" w:rsidR="00462716" w:rsidRPr="00A57199" w:rsidRDefault="00462716" w:rsidP="00462716">
            <w:pPr>
              <w:suppressAutoHyphens/>
              <w:rPr>
                <w:sz w:val="16"/>
                <w:szCs w:val="16"/>
              </w:rPr>
            </w:pPr>
            <w:r w:rsidRPr="00A57199">
              <w:rPr>
                <w:sz w:val="16"/>
                <w:szCs w:val="16"/>
              </w:rPr>
              <w:t>14 Mar 1962</w:t>
            </w:r>
          </w:p>
        </w:tc>
        <w:tc>
          <w:tcPr>
            <w:tcW w:w="1350" w:type="dxa"/>
          </w:tcPr>
          <w:p w14:paraId="10EBEC06" w14:textId="77777777" w:rsidR="00462716" w:rsidRPr="00A57199" w:rsidRDefault="00462716" w:rsidP="00462716">
            <w:pPr>
              <w:suppressAutoHyphens/>
              <w:rPr>
                <w:sz w:val="16"/>
                <w:szCs w:val="16"/>
              </w:rPr>
            </w:pPr>
            <w:r w:rsidRPr="00A57199">
              <w:rPr>
                <w:sz w:val="16"/>
                <w:szCs w:val="16"/>
              </w:rPr>
              <w:t>Jefferson Co.</w:t>
            </w:r>
          </w:p>
        </w:tc>
        <w:tc>
          <w:tcPr>
            <w:tcW w:w="1800" w:type="dxa"/>
          </w:tcPr>
          <w:p w14:paraId="45CA688A" w14:textId="77777777" w:rsidR="00462716" w:rsidRPr="00A57199" w:rsidRDefault="00462716" w:rsidP="00462716">
            <w:pPr>
              <w:suppressAutoHyphens/>
              <w:rPr>
                <w:sz w:val="16"/>
                <w:szCs w:val="16"/>
              </w:rPr>
            </w:pPr>
            <w:r w:rsidRPr="00A57199">
              <w:rPr>
                <w:sz w:val="16"/>
                <w:szCs w:val="16"/>
              </w:rPr>
              <w:t>Barbara J. Dicken</w:t>
            </w:r>
          </w:p>
        </w:tc>
      </w:tr>
      <w:tr w:rsidR="00462716" w:rsidRPr="00A57199" w14:paraId="52F855D8" w14:textId="77777777" w:rsidTr="00462716">
        <w:trPr>
          <w:jc w:val="center"/>
        </w:trPr>
        <w:tc>
          <w:tcPr>
            <w:tcW w:w="2065" w:type="dxa"/>
          </w:tcPr>
          <w:p w14:paraId="4097123A" w14:textId="77777777" w:rsidR="00462716" w:rsidRPr="00A57199" w:rsidRDefault="00462716" w:rsidP="00462716">
            <w:pPr>
              <w:suppressAutoHyphens/>
              <w:rPr>
                <w:sz w:val="16"/>
                <w:szCs w:val="16"/>
              </w:rPr>
            </w:pPr>
            <w:r w:rsidRPr="00A57199">
              <w:rPr>
                <w:sz w:val="16"/>
                <w:szCs w:val="16"/>
              </w:rPr>
              <w:t>Rachael Allyn Sinnock</w:t>
            </w:r>
          </w:p>
        </w:tc>
        <w:tc>
          <w:tcPr>
            <w:tcW w:w="1260" w:type="dxa"/>
          </w:tcPr>
          <w:p w14:paraId="7EA31AFA" w14:textId="77777777" w:rsidR="00462716" w:rsidRPr="00A57199" w:rsidRDefault="00462716" w:rsidP="00462716">
            <w:pPr>
              <w:suppressAutoHyphens/>
              <w:rPr>
                <w:sz w:val="16"/>
                <w:szCs w:val="16"/>
              </w:rPr>
            </w:pPr>
            <w:r w:rsidRPr="00A57199">
              <w:rPr>
                <w:sz w:val="16"/>
                <w:szCs w:val="16"/>
              </w:rPr>
              <w:t>26 Sep 1985</w:t>
            </w:r>
          </w:p>
        </w:tc>
        <w:tc>
          <w:tcPr>
            <w:tcW w:w="1350" w:type="dxa"/>
          </w:tcPr>
          <w:p w14:paraId="524EE14E" w14:textId="77777777" w:rsidR="00462716" w:rsidRPr="00A57199" w:rsidRDefault="00462716" w:rsidP="00462716">
            <w:pPr>
              <w:suppressAutoHyphens/>
              <w:rPr>
                <w:sz w:val="16"/>
                <w:szCs w:val="16"/>
              </w:rPr>
            </w:pPr>
            <w:r w:rsidRPr="00A57199">
              <w:rPr>
                <w:sz w:val="16"/>
                <w:szCs w:val="16"/>
              </w:rPr>
              <w:t>Jefferson Co.</w:t>
            </w:r>
          </w:p>
        </w:tc>
        <w:tc>
          <w:tcPr>
            <w:tcW w:w="1800" w:type="dxa"/>
          </w:tcPr>
          <w:p w14:paraId="37264A2C" w14:textId="77777777" w:rsidR="00462716" w:rsidRPr="00A57199" w:rsidRDefault="00462716" w:rsidP="00462716">
            <w:pPr>
              <w:suppressAutoHyphens/>
              <w:rPr>
                <w:sz w:val="16"/>
                <w:szCs w:val="16"/>
              </w:rPr>
            </w:pPr>
            <w:r w:rsidRPr="00A57199">
              <w:rPr>
                <w:sz w:val="16"/>
                <w:szCs w:val="16"/>
              </w:rPr>
              <w:t>Cynthia L. Priddy</w:t>
            </w:r>
          </w:p>
        </w:tc>
      </w:tr>
      <w:tr w:rsidR="00462716" w:rsidRPr="00A57199" w14:paraId="3A0391D2" w14:textId="77777777" w:rsidTr="00462716">
        <w:trPr>
          <w:jc w:val="center"/>
        </w:trPr>
        <w:tc>
          <w:tcPr>
            <w:tcW w:w="2065" w:type="dxa"/>
          </w:tcPr>
          <w:p w14:paraId="1C0233D6" w14:textId="77777777" w:rsidR="00462716" w:rsidRPr="00A57199" w:rsidRDefault="00462716" w:rsidP="00462716">
            <w:pPr>
              <w:suppressAutoHyphens/>
              <w:rPr>
                <w:sz w:val="16"/>
                <w:szCs w:val="16"/>
              </w:rPr>
            </w:pPr>
            <w:r w:rsidRPr="00A57199">
              <w:rPr>
                <w:sz w:val="16"/>
                <w:szCs w:val="16"/>
              </w:rPr>
              <w:t>Richard E. Sinnock</w:t>
            </w:r>
          </w:p>
        </w:tc>
        <w:tc>
          <w:tcPr>
            <w:tcW w:w="1260" w:type="dxa"/>
          </w:tcPr>
          <w:p w14:paraId="1B8B4F98" w14:textId="77777777" w:rsidR="00462716" w:rsidRPr="00A57199" w:rsidRDefault="00462716" w:rsidP="00462716">
            <w:pPr>
              <w:suppressAutoHyphens/>
              <w:rPr>
                <w:sz w:val="16"/>
                <w:szCs w:val="16"/>
              </w:rPr>
            </w:pPr>
            <w:r w:rsidRPr="00A57199">
              <w:rPr>
                <w:sz w:val="16"/>
                <w:szCs w:val="16"/>
              </w:rPr>
              <w:t>11 Feb 1945</w:t>
            </w:r>
          </w:p>
        </w:tc>
        <w:tc>
          <w:tcPr>
            <w:tcW w:w="1350" w:type="dxa"/>
          </w:tcPr>
          <w:p w14:paraId="4A792C32" w14:textId="77777777" w:rsidR="00462716" w:rsidRPr="00A57199" w:rsidRDefault="00462716" w:rsidP="00462716">
            <w:pPr>
              <w:suppressAutoHyphens/>
              <w:rPr>
                <w:sz w:val="16"/>
                <w:szCs w:val="16"/>
              </w:rPr>
            </w:pPr>
            <w:r w:rsidRPr="00A57199">
              <w:rPr>
                <w:sz w:val="16"/>
                <w:szCs w:val="16"/>
              </w:rPr>
              <w:t>Jefferson Co.</w:t>
            </w:r>
          </w:p>
        </w:tc>
        <w:tc>
          <w:tcPr>
            <w:tcW w:w="1800" w:type="dxa"/>
          </w:tcPr>
          <w:p w14:paraId="25A159ED" w14:textId="77777777" w:rsidR="00462716" w:rsidRPr="00A57199" w:rsidRDefault="00462716" w:rsidP="00462716">
            <w:pPr>
              <w:suppressAutoHyphens/>
              <w:rPr>
                <w:sz w:val="16"/>
                <w:szCs w:val="16"/>
              </w:rPr>
            </w:pPr>
            <w:r w:rsidRPr="00A57199">
              <w:rPr>
                <w:sz w:val="16"/>
                <w:szCs w:val="16"/>
              </w:rPr>
              <w:t>Kathleen Bottom</w:t>
            </w:r>
          </w:p>
        </w:tc>
      </w:tr>
      <w:tr w:rsidR="00462716" w:rsidRPr="00A57199" w14:paraId="58C1588B" w14:textId="77777777" w:rsidTr="00462716">
        <w:trPr>
          <w:jc w:val="center"/>
        </w:trPr>
        <w:tc>
          <w:tcPr>
            <w:tcW w:w="2065" w:type="dxa"/>
          </w:tcPr>
          <w:p w14:paraId="35FDEC06" w14:textId="77777777" w:rsidR="00462716" w:rsidRPr="00A57199" w:rsidRDefault="00462716" w:rsidP="00462716">
            <w:pPr>
              <w:suppressAutoHyphens/>
              <w:rPr>
                <w:sz w:val="16"/>
                <w:szCs w:val="16"/>
              </w:rPr>
            </w:pPr>
            <w:r w:rsidRPr="00A57199">
              <w:rPr>
                <w:sz w:val="16"/>
                <w:szCs w:val="16"/>
              </w:rPr>
              <w:t>Richard Ernest Sinnock, Jr</w:t>
            </w:r>
          </w:p>
        </w:tc>
        <w:tc>
          <w:tcPr>
            <w:tcW w:w="1260" w:type="dxa"/>
          </w:tcPr>
          <w:p w14:paraId="695467A3" w14:textId="77777777" w:rsidR="00462716" w:rsidRPr="00A57199" w:rsidRDefault="00462716" w:rsidP="00462716">
            <w:pPr>
              <w:suppressAutoHyphens/>
              <w:rPr>
                <w:sz w:val="16"/>
                <w:szCs w:val="16"/>
              </w:rPr>
            </w:pPr>
            <w:r w:rsidRPr="00A57199">
              <w:rPr>
                <w:sz w:val="16"/>
                <w:szCs w:val="16"/>
              </w:rPr>
              <w:t>20 Nov 1972</w:t>
            </w:r>
          </w:p>
        </w:tc>
        <w:tc>
          <w:tcPr>
            <w:tcW w:w="1350" w:type="dxa"/>
          </w:tcPr>
          <w:p w14:paraId="6618C0AA" w14:textId="77777777" w:rsidR="00462716" w:rsidRPr="00A57199" w:rsidRDefault="00462716" w:rsidP="00462716">
            <w:pPr>
              <w:suppressAutoHyphens/>
              <w:rPr>
                <w:sz w:val="16"/>
                <w:szCs w:val="16"/>
              </w:rPr>
            </w:pPr>
            <w:r w:rsidRPr="00A57199">
              <w:rPr>
                <w:sz w:val="16"/>
                <w:szCs w:val="16"/>
              </w:rPr>
              <w:t>Jefferson Co.</w:t>
            </w:r>
          </w:p>
        </w:tc>
        <w:tc>
          <w:tcPr>
            <w:tcW w:w="1800" w:type="dxa"/>
          </w:tcPr>
          <w:p w14:paraId="5EA41B8A" w14:textId="77777777" w:rsidR="00462716" w:rsidRPr="00A57199" w:rsidRDefault="00462716" w:rsidP="00462716">
            <w:pPr>
              <w:suppressAutoHyphens/>
              <w:rPr>
                <w:sz w:val="16"/>
                <w:szCs w:val="16"/>
              </w:rPr>
            </w:pPr>
            <w:r w:rsidRPr="00A57199">
              <w:rPr>
                <w:sz w:val="16"/>
                <w:szCs w:val="16"/>
              </w:rPr>
              <w:t>Edna M. Hulette</w:t>
            </w:r>
          </w:p>
        </w:tc>
      </w:tr>
      <w:tr w:rsidR="00462716" w:rsidRPr="00A57199" w14:paraId="4AD9D28F" w14:textId="77777777" w:rsidTr="00462716">
        <w:trPr>
          <w:jc w:val="center"/>
        </w:trPr>
        <w:tc>
          <w:tcPr>
            <w:tcW w:w="2065" w:type="dxa"/>
          </w:tcPr>
          <w:p w14:paraId="0C6EBD6B" w14:textId="77777777" w:rsidR="00462716" w:rsidRPr="00A57199" w:rsidRDefault="00462716" w:rsidP="00462716">
            <w:pPr>
              <w:suppressAutoHyphens/>
              <w:rPr>
                <w:sz w:val="16"/>
                <w:szCs w:val="16"/>
              </w:rPr>
            </w:pPr>
            <w:r w:rsidRPr="00A57199">
              <w:rPr>
                <w:sz w:val="16"/>
                <w:szCs w:val="16"/>
              </w:rPr>
              <w:t>Terry Wayne Sinnock</w:t>
            </w:r>
          </w:p>
        </w:tc>
        <w:tc>
          <w:tcPr>
            <w:tcW w:w="1260" w:type="dxa"/>
          </w:tcPr>
          <w:p w14:paraId="0F655B16" w14:textId="77777777" w:rsidR="00462716" w:rsidRPr="00A57199" w:rsidRDefault="00462716" w:rsidP="00462716">
            <w:pPr>
              <w:suppressAutoHyphens/>
              <w:rPr>
                <w:sz w:val="16"/>
                <w:szCs w:val="16"/>
              </w:rPr>
            </w:pPr>
            <w:r w:rsidRPr="00A57199">
              <w:rPr>
                <w:sz w:val="16"/>
                <w:szCs w:val="16"/>
              </w:rPr>
              <w:t>01 Oct 1970</w:t>
            </w:r>
          </w:p>
        </w:tc>
        <w:tc>
          <w:tcPr>
            <w:tcW w:w="1350" w:type="dxa"/>
          </w:tcPr>
          <w:p w14:paraId="3E640AB9" w14:textId="77777777" w:rsidR="00462716" w:rsidRPr="00A57199" w:rsidRDefault="00462716" w:rsidP="00462716">
            <w:pPr>
              <w:suppressAutoHyphens/>
              <w:rPr>
                <w:sz w:val="16"/>
                <w:szCs w:val="16"/>
              </w:rPr>
            </w:pPr>
            <w:r w:rsidRPr="00A57199">
              <w:rPr>
                <w:sz w:val="16"/>
                <w:szCs w:val="16"/>
              </w:rPr>
              <w:t>Jefferson Co.</w:t>
            </w:r>
          </w:p>
        </w:tc>
        <w:tc>
          <w:tcPr>
            <w:tcW w:w="1800" w:type="dxa"/>
          </w:tcPr>
          <w:p w14:paraId="1EFC29BC" w14:textId="77777777" w:rsidR="00462716" w:rsidRPr="00A57199" w:rsidRDefault="00462716" w:rsidP="00462716">
            <w:pPr>
              <w:suppressAutoHyphens/>
              <w:rPr>
                <w:sz w:val="16"/>
                <w:szCs w:val="16"/>
              </w:rPr>
            </w:pPr>
            <w:r w:rsidRPr="00A57199">
              <w:rPr>
                <w:sz w:val="16"/>
                <w:szCs w:val="16"/>
              </w:rPr>
              <w:t>Barbara J. Dicken</w:t>
            </w:r>
          </w:p>
        </w:tc>
      </w:tr>
      <w:tr w:rsidR="00462716" w:rsidRPr="00A57199" w14:paraId="238C9F19" w14:textId="77777777" w:rsidTr="00462716">
        <w:trPr>
          <w:jc w:val="center"/>
        </w:trPr>
        <w:tc>
          <w:tcPr>
            <w:tcW w:w="2065" w:type="dxa"/>
          </w:tcPr>
          <w:p w14:paraId="216F99CF" w14:textId="77777777" w:rsidR="00462716" w:rsidRPr="00A57199" w:rsidRDefault="00462716" w:rsidP="00462716">
            <w:pPr>
              <w:suppressAutoHyphens/>
              <w:rPr>
                <w:sz w:val="16"/>
                <w:szCs w:val="16"/>
              </w:rPr>
            </w:pPr>
            <w:r w:rsidRPr="00A57199">
              <w:rPr>
                <w:sz w:val="16"/>
                <w:szCs w:val="16"/>
              </w:rPr>
              <w:t>Virginia M. Sinnock</w:t>
            </w:r>
          </w:p>
        </w:tc>
        <w:tc>
          <w:tcPr>
            <w:tcW w:w="1260" w:type="dxa"/>
          </w:tcPr>
          <w:p w14:paraId="516C5637" w14:textId="77777777" w:rsidR="00462716" w:rsidRPr="00A57199" w:rsidRDefault="00462716" w:rsidP="00462716">
            <w:pPr>
              <w:suppressAutoHyphens/>
              <w:rPr>
                <w:sz w:val="16"/>
                <w:szCs w:val="16"/>
              </w:rPr>
            </w:pPr>
            <w:r w:rsidRPr="00A57199">
              <w:rPr>
                <w:sz w:val="16"/>
                <w:szCs w:val="16"/>
              </w:rPr>
              <w:t>27 Nov 1941</w:t>
            </w:r>
          </w:p>
        </w:tc>
        <w:tc>
          <w:tcPr>
            <w:tcW w:w="1350" w:type="dxa"/>
          </w:tcPr>
          <w:p w14:paraId="443468C7" w14:textId="77777777" w:rsidR="00462716" w:rsidRPr="00A57199" w:rsidRDefault="00462716" w:rsidP="00462716">
            <w:pPr>
              <w:suppressAutoHyphens/>
              <w:rPr>
                <w:sz w:val="16"/>
                <w:szCs w:val="16"/>
              </w:rPr>
            </w:pPr>
            <w:r w:rsidRPr="00A57199">
              <w:rPr>
                <w:sz w:val="16"/>
                <w:szCs w:val="16"/>
              </w:rPr>
              <w:t>Jefferson Co.</w:t>
            </w:r>
          </w:p>
        </w:tc>
        <w:tc>
          <w:tcPr>
            <w:tcW w:w="1800" w:type="dxa"/>
          </w:tcPr>
          <w:p w14:paraId="29A46A3E" w14:textId="77777777" w:rsidR="00462716" w:rsidRPr="00A57199" w:rsidRDefault="00462716" w:rsidP="00462716">
            <w:pPr>
              <w:suppressAutoHyphens/>
              <w:rPr>
                <w:sz w:val="16"/>
                <w:szCs w:val="16"/>
              </w:rPr>
            </w:pPr>
            <w:r w:rsidRPr="00A57199">
              <w:rPr>
                <w:sz w:val="16"/>
                <w:szCs w:val="16"/>
              </w:rPr>
              <w:t>Kathleen Bottom</w:t>
            </w:r>
          </w:p>
        </w:tc>
      </w:tr>
      <w:tr w:rsidR="00462716" w:rsidRPr="00A57199" w14:paraId="5234EB2D" w14:textId="77777777" w:rsidTr="00462716">
        <w:trPr>
          <w:jc w:val="center"/>
        </w:trPr>
        <w:tc>
          <w:tcPr>
            <w:tcW w:w="2065" w:type="dxa"/>
          </w:tcPr>
          <w:p w14:paraId="64C03C00" w14:textId="77777777" w:rsidR="00462716" w:rsidRPr="00A57199" w:rsidRDefault="00462716" w:rsidP="00462716">
            <w:pPr>
              <w:suppressAutoHyphens/>
              <w:rPr>
                <w:sz w:val="16"/>
                <w:szCs w:val="16"/>
              </w:rPr>
            </w:pPr>
            <w:r w:rsidRPr="00A57199">
              <w:rPr>
                <w:sz w:val="16"/>
                <w:szCs w:val="16"/>
              </w:rPr>
              <w:t>Zachary Taylor Sinnock</w:t>
            </w:r>
          </w:p>
        </w:tc>
        <w:tc>
          <w:tcPr>
            <w:tcW w:w="1260" w:type="dxa"/>
          </w:tcPr>
          <w:p w14:paraId="3DCAB580" w14:textId="77777777" w:rsidR="00462716" w:rsidRPr="00A57199" w:rsidRDefault="00462716" w:rsidP="00462716">
            <w:pPr>
              <w:suppressAutoHyphens/>
              <w:rPr>
                <w:sz w:val="16"/>
                <w:szCs w:val="16"/>
              </w:rPr>
            </w:pPr>
            <w:r w:rsidRPr="00A57199">
              <w:rPr>
                <w:sz w:val="16"/>
                <w:szCs w:val="16"/>
              </w:rPr>
              <w:t>09 Sep 1997</w:t>
            </w:r>
          </w:p>
        </w:tc>
        <w:tc>
          <w:tcPr>
            <w:tcW w:w="1350" w:type="dxa"/>
          </w:tcPr>
          <w:p w14:paraId="24A1BFC0" w14:textId="77777777" w:rsidR="00462716" w:rsidRPr="00A57199" w:rsidRDefault="00462716" w:rsidP="00462716">
            <w:pPr>
              <w:suppressAutoHyphens/>
              <w:rPr>
                <w:sz w:val="16"/>
                <w:szCs w:val="16"/>
              </w:rPr>
            </w:pPr>
            <w:r w:rsidRPr="00A57199">
              <w:rPr>
                <w:sz w:val="16"/>
                <w:szCs w:val="16"/>
              </w:rPr>
              <w:t>Hopkins Co.</w:t>
            </w:r>
          </w:p>
        </w:tc>
        <w:tc>
          <w:tcPr>
            <w:tcW w:w="1800" w:type="dxa"/>
          </w:tcPr>
          <w:p w14:paraId="6C45F0D4" w14:textId="77777777" w:rsidR="00462716" w:rsidRPr="00A57199" w:rsidRDefault="00462716" w:rsidP="00462716">
            <w:pPr>
              <w:suppressAutoHyphens/>
              <w:rPr>
                <w:sz w:val="16"/>
                <w:szCs w:val="16"/>
              </w:rPr>
            </w:pPr>
            <w:r w:rsidRPr="00A57199">
              <w:rPr>
                <w:sz w:val="16"/>
                <w:szCs w:val="16"/>
              </w:rPr>
              <w:t>Christie L. Buchanan</w:t>
            </w:r>
          </w:p>
        </w:tc>
      </w:tr>
      <w:tr w:rsidR="00462716" w:rsidRPr="00A57199" w14:paraId="61A1EBC1" w14:textId="77777777" w:rsidTr="00462716">
        <w:trPr>
          <w:jc w:val="center"/>
        </w:trPr>
        <w:tc>
          <w:tcPr>
            <w:tcW w:w="2065" w:type="dxa"/>
          </w:tcPr>
          <w:p w14:paraId="532F086B" w14:textId="77777777" w:rsidR="00462716" w:rsidRPr="00A57199" w:rsidRDefault="00462716" w:rsidP="00462716">
            <w:pPr>
              <w:suppressAutoHyphens/>
              <w:rPr>
                <w:sz w:val="16"/>
                <w:szCs w:val="16"/>
              </w:rPr>
            </w:pPr>
            <w:r w:rsidRPr="00A57199">
              <w:rPr>
                <w:sz w:val="16"/>
                <w:szCs w:val="16"/>
              </w:rPr>
              <w:t>Sinnock</w:t>
            </w:r>
          </w:p>
        </w:tc>
        <w:tc>
          <w:tcPr>
            <w:tcW w:w="1260" w:type="dxa"/>
          </w:tcPr>
          <w:p w14:paraId="4E62E05D" w14:textId="77777777" w:rsidR="00462716" w:rsidRPr="00A57199" w:rsidRDefault="00462716" w:rsidP="00462716">
            <w:pPr>
              <w:suppressAutoHyphens/>
              <w:rPr>
                <w:sz w:val="16"/>
                <w:szCs w:val="16"/>
              </w:rPr>
            </w:pPr>
            <w:r w:rsidRPr="00A57199">
              <w:rPr>
                <w:sz w:val="16"/>
                <w:szCs w:val="16"/>
              </w:rPr>
              <w:t>21 Dec 1906</w:t>
            </w:r>
          </w:p>
        </w:tc>
        <w:tc>
          <w:tcPr>
            <w:tcW w:w="1350" w:type="dxa"/>
          </w:tcPr>
          <w:p w14:paraId="4246346A" w14:textId="77777777" w:rsidR="00462716" w:rsidRPr="00A57199" w:rsidRDefault="00462716" w:rsidP="00462716">
            <w:pPr>
              <w:suppressAutoHyphens/>
              <w:rPr>
                <w:sz w:val="16"/>
                <w:szCs w:val="16"/>
              </w:rPr>
            </w:pPr>
            <w:r w:rsidRPr="00A57199">
              <w:rPr>
                <w:sz w:val="16"/>
                <w:szCs w:val="16"/>
              </w:rPr>
              <w:t>Jefferson Co.</w:t>
            </w:r>
          </w:p>
        </w:tc>
        <w:tc>
          <w:tcPr>
            <w:tcW w:w="1800" w:type="dxa"/>
          </w:tcPr>
          <w:p w14:paraId="1A559E2D" w14:textId="77777777" w:rsidR="00462716" w:rsidRPr="00A57199" w:rsidRDefault="00462716" w:rsidP="00462716">
            <w:pPr>
              <w:suppressAutoHyphens/>
              <w:rPr>
                <w:sz w:val="16"/>
                <w:szCs w:val="16"/>
              </w:rPr>
            </w:pPr>
            <w:r w:rsidRPr="00A57199">
              <w:rPr>
                <w:sz w:val="16"/>
                <w:szCs w:val="16"/>
              </w:rPr>
              <w:t>Ernest G. Sinnock</w:t>
            </w:r>
          </w:p>
        </w:tc>
      </w:tr>
      <w:tr w:rsidR="00462716" w:rsidRPr="00A57199" w14:paraId="195B3C76" w14:textId="77777777" w:rsidTr="00462716">
        <w:trPr>
          <w:jc w:val="center"/>
        </w:trPr>
        <w:tc>
          <w:tcPr>
            <w:tcW w:w="2065" w:type="dxa"/>
          </w:tcPr>
          <w:p w14:paraId="1BDE28ED" w14:textId="77777777" w:rsidR="00462716" w:rsidRPr="00A57199" w:rsidRDefault="00462716" w:rsidP="00462716">
            <w:pPr>
              <w:suppressAutoHyphens/>
              <w:rPr>
                <w:sz w:val="16"/>
                <w:szCs w:val="16"/>
              </w:rPr>
            </w:pPr>
            <w:r w:rsidRPr="00A57199">
              <w:rPr>
                <w:sz w:val="16"/>
                <w:szCs w:val="16"/>
              </w:rPr>
              <w:t>Paul Francis Sinnock</w:t>
            </w:r>
          </w:p>
        </w:tc>
        <w:tc>
          <w:tcPr>
            <w:tcW w:w="1260" w:type="dxa"/>
          </w:tcPr>
          <w:p w14:paraId="34D4CF76" w14:textId="77777777" w:rsidR="00462716" w:rsidRPr="00A57199" w:rsidRDefault="00462716" w:rsidP="00462716">
            <w:pPr>
              <w:suppressAutoHyphens/>
              <w:rPr>
                <w:sz w:val="16"/>
                <w:szCs w:val="16"/>
              </w:rPr>
            </w:pPr>
            <w:r w:rsidRPr="00A57199">
              <w:rPr>
                <w:sz w:val="16"/>
                <w:szCs w:val="16"/>
              </w:rPr>
              <w:t>11 Oct 1908</w:t>
            </w:r>
          </w:p>
        </w:tc>
        <w:tc>
          <w:tcPr>
            <w:tcW w:w="1350" w:type="dxa"/>
          </w:tcPr>
          <w:p w14:paraId="6327A0A8" w14:textId="77777777" w:rsidR="00462716" w:rsidRPr="00A57199" w:rsidRDefault="00462716" w:rsidP="00462716">
            <w:pPr>
              <w:suppressAutoHyphens/>
              <w:rPr>
                <w:sz w:val="16"/>
                <w:szCs w:val="16"/>
              </w:rPr>
            </w:pPr>
            <w:r w:rsidRPr="00A57199">
              <w:rPr>
                <w:sz w:val="16"/>
                <w:szCs w:val="16"/>
              </w:rPr>
              <w:t>Jefferson Co.</w:t>
            </w:r>
          </w:p>
        </w:tc>
        <w:tc>
          <w:tcPr>
            <w:tcW w:w="1800" w:type="dxa"/>
          </w:tcPr>
          <w:p w14:paraId="024B2F1E" w14:textId="77777777" w:rsidR="00462716" w:rsidRPr="00A57199" w:rsidRDefault="00462716" w:rsidP="00462716">
            <w:pPr>
              <w:suppressAutoHyphens/>
              <w:rPr>
                <w:sz w:val="16"/>
                <w:szCs w:val="16"/>
              </w:rPr>
            </w:pPr>
            <w:r w:rsidRPr="00A57199">
              <w:rPr>
                <w:sz w:val="16"/>
                <w:szCs w:val="16"/>
              </w:rPr>
              <w:t>Lulie M. Moritz</w:t>
            </w:r>
          </w:p>
        </w:tc>
      </w:tr>
    </w:tbl>
    <w:p w14:paraId="5C2B34F0" w14:textId="77777777" w:rsidR="00462716" w:rsidRDefault="00462716" w:rsidP="00462716">
      <w:pPr>
        <w:tabs>
          <w:tab w:val="left" w:pos="-1440"/>
          <w:tab w:val="left" w:pos="-720"/>
          <w:tab w:val="left" w:pos="-450"/>
          <w:tab w:val="left" w:pos="90"/>
        </w:tabs>
        <w:suppressAutoHyphens/>
      </w:pPr>
    </w:p>
    <w:p w14:paraId="4FD04FF1" w14:textId="77777777" w:rsidR="0083749C" w:rsidRDefault="0083749C" w:rsidP="00462716">
      <w:pPr>
        <w:tabs>
          <w:tab w:val="left" w:pos="-1440"/>
          <w:tab w:val="left" w:pos="-720"/>
          <w:tab w:val="left" w:pos="-450"/>
          <w:tab w:val="left" w:pos="90"/>
        </w:tabs>
        <w:suppressAutoHyphens/>
      </w:pPr>
    </w:p>
    <w:p w14:paraId="009AC344" w14:textId="77777777" w:rsidR="00462716" w:rsidRDefault="00462716" w:rsidP="00462716">
      <w:pPr>
        <w:pStyle w:val="Heading2"/>
      </w:pPr>
      <w:r w:rsidRPr="00CF5A99">
        <w:t>Kentucky Death Records</w:t>
      </w:r>
      <w:r>
        <w:t>, 1852 - 1953, Ancestry.com, 2009 (41 citations)</w:t>
      </w:r>
    </w:p>
    <w:p w14:paraId="4A106552" w14:textId="77777777" w:rsidR="005C2B99" w:rsidRDefault="005C2B99" w:rsidP="00462716">
      <w:pPr>
        <w:tabs>
          <w:tab w:val="left" w:pos="-1440"/>
          <w:tab w:val="left" w:pos="-720"/>
        </w:tabs>
        <w:suppressAutoHyphens/>
      </w:pPr>
    </w:p>
    <w:p w14:paraId="4C41C6A4" w14:textId="77777777" w:rsidR="00462716" w:rsidRDefault="00462716" w:rsidP="00462716">
      <w:pPr>
        <w:tabs>
          <w:tab w:val="left" w:pos="-1440"/>
          <w:tab w:val="left" w:pos="-720"/>
        </w:tabs>
        <w:suppressAutoHyphens/>
      </w:pPr>
      <w:r>
        <w:t xml:space="preserve">A listing of Sinnock deaths in Kentucky was obtained in 2009 from Ancestry.com and includes 5 Sinnocks and several of their wives. This record is especially important in that it provides evidence linking Sinnocks in the </w:t>
      </w:r>
      <w:smartTag w:uri="urn:schemas-microsoft-com:office:smarttags" w:element="City">
        <w:r>
          <w:t>Louisville</w:t>
        </w:r>
      </w:smartTag>
      <w:r>
        <w:t xml:space="preserve">, </w:t>
      </w:r>
      <w:smartTag w:uri="urn:schemas-microsoft-com:office:smarttags" w:element="State">
        <w:r>
          <w:t>Kentucky</w:t>
        </w:r>
      </w:smartTag>
      <w:r>
        <w:t xml:space="preserve"> area to a large branch of the Sinnock family tree in </w:t>
      </w:r>
      <w:smartTag w:uri="urn:schemas-microsoft-com:office:smarttags" w:element="place">
        <w:smartTag w:uri="urn:schemas-microsoft-com:office:smarttags" w:element="country-region">
          <w:r>
            <w:t>England</w:t>
          </w:r>
        </w:smartTag>
      </w:smartTag>
      <w:r>
        <w:t xml:space="preserve"> descended from John Sevenoakes. Ernest, Anna, and Florence M. Sinnock, are the three entries. These match previous records from Howard Sinnock for a family consisting in part of Anna, a mother, Ernest George, a son, and Florence Sinnock a granddaughter. Their respective ages and death dates provide a birth date for the Kentucky family that matches the birth dates of the English family according to records from Howard Sinnock</w:t>
      </w:r>
      <w:r w:rsidRPr="007A7A6D">
        <w:t>.</w:t>
      </w:r>
    </w:p>
    <w:p w14:paraId="126E719A" w14:textId="77777777" w:rsidR="00462716" w:rsidRDefault="00462716" w:rsidP="00462716">
      <w:pPr>
        <w:tabs>
          <w:tab w:val="left" w:pos="-1440"/>
          <w:tab w:val="left" w:pos="-720"/>
        </w:tabs>
        <w:suppressAutoHyphens/>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070"/>
        <w:gridCol w:w="1070"/>
        <w:gridCol w:w="1052"/>
        <w:gridCol w:w="1070"/>
        <w:gridCol w:w="835"/>
        <w:gridCol w:w="630"/>
        <w:gridCol w:w="1101"/>
        <w:gridCol w:w="720"/>
      </w:tblGrid>
      <w:tr w:rsidR="00462716" w:rsidRPr="00A111F4" w14:paraId="27D08394" w14:textId="77777777" w:rsidTr="00462716">
        <w:tc>
          <w:tcPr>
            <w:tcW w:w="1563" w:type="dxa"/>
            <w:shd w:val="clear" w:color="auto" w:fill="D9D9D9" w:themeFill="background1" w:themeFillShade="D9"/>
            <w:vAlign w:val="center"/>
          </w:tcPr>
          <w:p w14:paraId="3208CEBA" w14:textId="77777777" w:rsidR="00462716" w:rsidRPr="00A111F4" w:rsidRDefault="00462716" w:rsidP="00462716">
            <w:pPr>
              <w:pStyle w:val="BodyText"/>
              <w:rPr>
                <w:b/>
                <w:bCs/>
                <w:color w:val="auto"/>
                <w:sz w:val="16"/>
                <w:szCs w:val="16"/>
              </w:rPr>
            </w:pPr>
            <w:r w:rsidRPr="00A111F4">
              <w:rPr>
                <w:b/>
                <w:bCs/>
                <w:color w:val="auto"/>
                <w:sz w:val="16"/>
                <w:szCs w:val="16"/>
              </w:rPr>
              <w:t>Name</w:t>
            </w:r>
          </w:p>
        </w:tc>
        <w:tc>
          <w:tcPr>
            <w:tcW w:w="0" w:type="auto"/>
            <w:shd w:val="clear" w:color="auto" w:fill="D9D9D9" w:themeFill="background1" w:themeFillShade="D9"/>
            <w:vAlign w:val="center"/>
          </w:tcPr>
          <w:p w14:paraId="16EF8EBD" w14:textId="77777777" w:rsidR="00462716" w:rsidRPr="00A111F4" w:rsidRDefault="00462716" w:rsidP="00462716">
            <w:pPr>
              <w:pStyle w:val="BodyText"/>
              <w:jc w:val="center"/>
              <w:rPr>
                <w:b/>
                <w:bCs/>
                <w:color w:val="auto"/>
                <w:sz w:val="16"/>
                <w:szCs w:val="16"/>
              </w:rPr>
            </w:pPr>
            <w:r w:rsidRPr="00A111F4">
              <w:rPr>
                <w:b/>
                <w:bCs/>
                <w:color w:val="auto"/>
                <w:sz w:val="16"/>
                <w:szCs w:val="16"/>
              </w:rPr>
              <w:t>Birth</w:t>
            </w:r>
          </w:p>
        </w:tc>
        <w:tc>
          <w:tcPr>
            <w:tcW w:w="0" w:type="auto"/>
            <w:shd w:val="clear" w:color="auto" w:fill="D9D9D9" w:themeFill="background1" w:themeFillShade="D9"/>
            <w:vAlign w:val="center"/>
          </w:tcPr>
          <w:p w14:paraId="7F43A1FA" w14:textId="77777777" w:rsidR="00462716" w:rsidRPr="00A111F4" w:rsidRDefault="00462716" w:rsidP="00462716">
            <w:pPr>
              <w:pStyle w:val="BodyText"/>
              <w:jc w:val="center"/>
              <w:rPr>
                <w:b/>
                <w:bCs/>
                <w:color w:val="auto"/>
                <w:sz w:val="16"/>
                <w:szCs w:val="16"/>
              </w:rPr>
            </w:pPr>
            <w:r w:rsidRPr="00A111F4">
              <w:rPr>
                <w:b/>
                <w:bCs/>
                <w:color w:val="auto"/>
                <w:sz w:val="16"/>
                <w:szCs w:val="16"/>
              </w:rPr>
              <w:t>Location</w:t>
            </w:r>
          </w:p>
        </w:tc>
        <w:tc>
          <w:tcPr>
            <w:tcW w:w="0" w:type="auto"/>
            <w:shd w:val="clear" w:color="auto" w:fill="D9D9D9" w:themeFill="background1" w:themeFillShade="D9"/>
            <w:vAlign w:val="center"/>
          </w:tcPr>
          <w:p w14:paraId="60A9F24C" w14:textId="77777777" w:rsidR="00462716" w:rsidRPr="00A111F4" w:rsidRDefault="00462716" w:rsidP="00462716">
            <w:pPr>
              <w:pStyle w:val="BodyText"/>
              <w:jc w:val="center"/>
              <w:rPr>
                <w:b/>
                <w:bCs/>
                <w:color w:val="auto"/>
                <w:sz w:val="16"/>
                <w:szCs w:val="16"/>
              </w:rPr>
            </w:pPr>
            <w:r w:rsidRPr="00A111F4">
              <w:rPr>
                <w:b/>
                <w:bCs/>
                <w:color w:val="auto"/>
                <w:sz w:val="16"/>
                <w:szCs w:val="16"/>
              </w:rPr>
              <w:t>Death</w:t>
            </w:r>
          </w:p>
        </w:tc>
        <w:tc>
          <w:tcPr>
            <w:tcW w:w="0" w:type="auto"/>
            <w:shd w:val="clear" w:color="auto" w:fill="D9D9D9" w:themeFill="background1" w:themeFillShade="D9"/>
            <w:vAlign w:val="center"/>
          </w:tcPr>
          <w:p w14:paraId="72C13ED3" w14:textId="77777777" w:rsidR="00462716" w:rsidRPr="00A111F4" w:rsidRDefault="00462716" w:rsidP="00462716">
            <w:pPr>
              <w:pStyle w:val="BodyText"/>
              <w:jc w:val="center"/>
              <w:rPr>
                <w:b/>
                <w:bCs/>
                <w:color w:val="auto"/>
                <w:sz w:val="16"/>
                <w:szCs w:val="16"/>
              </w:rPr>
            </w:pPr>
            <w:r w:rsidRPr="00A111F4">
              <w:rPr>
                <w:b/>
                <w:bCs/>
                <w:color w:val="auto"/>
                <w:sz w:val="16"/>
                <w:szCs w:val="16"/>
              </w:rPr>
              <w:t>Location</w:t>
            </w:r>
          </w:p>
        </w:tc>
        <w:tc>
          <w:tcPr>
            <w:tcW w:w="835" w:type="dxa"/>
            <w:shd w:val="clear" w:color="auto" w:fill="D9D9D9" w:themeFill="background1" w:themeFillShade="D9"/>
            <w:vAlign w:val="center"/>
          </w:tcPr>
          <w:p w14:paraId="7A941019" w14:textId="77777777" w:rsidR="00462716" w:rsidRPr="00A111F4" w:rsidRDefault="00462716" w:rsidP="00462716">
            <w:pPr>
              <w:pStyle w:val="BodyText"/>
              <w:jc w:val="center"/>
              <w:rPr>
                <w:b/>
                <w:bCs/>
                <w:color w:val="auto"/>
                <w:sz w:val="16"/>
                <w:szCs w:val="16"/>
              </w:rPr>
            </w:pPr>
            <w:r w:rsidRPr="00A111F4">
              <w:rPr>
                <w:b/>
                <w:bCs/>
                <w:color w:val="auto"/>
                <w:sz w:val="16"/>
                <w:szCs w:val="16"/>
              </w:rPr>
              <w:t>Father</w:t>
            </w:r>
          </w:p>
        </w:tc>
        <w:tc>
          <w:tcPr>
            <w:tcW w:w="630" w:type="dxa"/>
            <w:shd w:val="clear" w:color="auto" w:fill="D9D9D9" w:themeFill="background1" w:themeFillShade="D9"/>
            <w:vAlign w:val="center"/>
          </w:tcPr>
          <w:p w14:paraId="1D3A7B35" w14:textId="77777777" w:rsidR="00462716" w:rsidRPr="00A111F4" w:rsidRDefault="00462716" w:rsidP="00462716">
            <w:pPr>
              <w:pStyle w:val="BodyText"/>
              <w:jc w:val="center"/>
              <w:rPr>
                <w:b/>
                <w:bCs/>
                <w:color w:val="auto"/>
                <w:sz w:val="16"/>
                <w:szCs w:val="16"/>
              </w:rPr>
            </w:pPr>
            <w:r w:rsidRPr="00A111F4">
              <w:rPr>
                <w:b/>
                <w:bCs/>
                <w:color w:val="auto"/>
                <w:sz w:val="16"/>
                <w:szCs w:val="16"/>
              </w:rPr>
              <w:t>Birth</w:t>
            </w:r>
          </w:p>
        </w:tc>
        <w:tc>
          <w:tcPr>
            <w:tcW w:w="1101" w:type="dxa"/>
            <w:shd w:val="clear" w:color="auto" w:fill="D9D9D9" w:themeFill="background1" w:themeFillShade="D9"/>
            <w:vAlign w:val="center"/>
          </w:tcPr>
          <w:p w14:paraId="679557EC" w14:textId="77777777" w:rsidR="00462716" w:rsidRPr="00A111F4" w:rsidRDefault="00462716" w:rsidP="00462716">
            <w:pPr>
              <w:pStyle w:val="BodyText"/>
              <w:jc w:val="center"/>
              <w:rPr>
                <w:b/>
                <w:bCs/>
                <w:color w:val="auto"/>
                <w:sz w:val="16"/>
                <w:szCs w:val="16"/>
              </w:rPr>
            </w:pPr>
            <w:r w:rsidRPr="00A111F4">
              <w:rPr>
                <w:b/>
                <w:bCs/>
                <w:color w:val="auto"/>
                <w:sz w:val="16"/>
                <w:szCs w:val="16"/>
              </w:rPr>
              <w:t>Mother</w:t>
            </w:r>
          </w:p>
        </w:tc>
        <w:tc>
          <w:tcPr>
            <w:tcW w:w="720" w:type="dxa"/>
            <w:shd w:val="clear" w:color="auto" w:fill="D9D9D9" w:themeFill="background1" w:themeFillShade="D9"/>
            <w:vAlign w:val="center"/>
          </w:tcPr>
          <w:p w14:paraId="675AF75C" w14:textId="77777777" w:rsidR="00462716" w:rsidRPr="00A111F4" w:rsidRDefault="00462716" w:rsidP="00462716">
            <w:pPr>
              <w:pStyle w:val="BodyText"/>
              <w:jc w:val="center"/>
              <w:rPr>
                <w:b/>
                <w:bCs/>
                <w:color w:val="auto"/>
                <w:sz w:val="16"/>
                <w:szCs w:val="16"/>
              </w:rPr>
            </w:pPr>
            <w:r w:rsidRPr="00A111F4">
              <w:rPr>
                <w:b/>
                <w:bCs/>
                <w:color w:val="auto"/>
                <w:sz w:val="16"/>
                <w:szCs w:val="16"/>
              </w:rPr>
              <w:t>Birth</w:t>
            </w:r>
          </w:p>
        </w:tc>
      </w:tr>
      <w:tr w:rsidR="00462716" w:rsidRPr="00A111F4" w14:paraId="193EB261" w14:textId="77777777" w:rsidTr="00462716">
        <w:trPr>
          <w:trHeight w:val="209"/>
        </w:trPr>
        <w:tc>
          <w:tcPr>
            <w:tcW w:w="1563" w:type="dxa"/>
            <w:vAlign w:val="center"/>
          </w:tcPr>
          <w:p w14:paraId="0554819C" w14:textId="77777777" w:rsidR="00462716" w:rsidRPr="00A111F4" w:rsidRDefault="00462716" w:rsidP="00462716">
            <w:pPr>
              <w:pStyle w:val="BodyText"/>
              <w:rPr>
                <w:color w:val="auto"/>
                <w:sz w:val="16"/>
                <w:szCs w:val="16"/>
              </w:rPr>
            </w:pPr>
            <w:r w:rsidRPr="00A111F4">
              <w:rPr>
                <w:color w:val="auto"/>
                <w:sz w:val="16"/>
                <w:szCs w:val="16"/>
              </w:rPr>
              <w:t>Anna Sinnock</w:t>
            </w:r>
          </w:p>
        </w:tc>
        <w:tc>
          <w:tcPr>
            <w:tcW w:w="0" w:type="auto"/>
            <w:vAlign w:val="center"/>
          </w:tcPr>
          <w:p w14:paraId="15FD0408" w14:textId="77777777" w:rsidR="00462716" w:rsidRPr="00A111F4" w:rsidRDefault="00462716" w:rsidP="00462716">
            <w:pPr>
              <w:pStyle w:val="BodyText"/>
              <w:jc w:val="right"/>
              <w:rPr>
                <w:color w:val="auto"/>
                <w:sz w:val="16"/>
                <w:szCs w:val="16"/>
              </w:rPr>
            </w:pPr>
            <w:r w:rsidRPr="00A111F4">
              <w:rPr>
                <w:color w:val="auto"/>
                <w:sz w:val="16"/>
                <w:szCs w:val="16"/>
              </w:rPr>
              <w:t>31 May 1847</w:t>
            </w:r>
          </w:p>
        </w:tc>
        <w:tc>
          <w:tcPr>
            <w:tcW w:w="0" w:type="auto"/>
            <w:vAlign w:val="center"/>
          </w:tcPr>
          <w:p w14:paraId="26906FE3" w14:textId="77777777" w:rsidR="00462716" w:rsidRPr="00A111F4" w:rsidRDefault="00462716" w:rsidP="00462716">
            <w:pPr>
              <w:pStyle w:val="BodyText"/>
              <w:rPr>
                <w:color w:val="auto"/>
                <w:sz w:val="16"/>
                <w:szCs w:val="16"/>
              </w:rPr>
            </w:pPr>
            <w:r w:rsidRPr="00A111F4">
              <w:rPr>
                <w:color w:val="auto"/>
                <w:sz w:val="16"/>
                <w:szCs w:val="16"/>
              </w:rPr>
              <w:t>Jefferson Co.</w:t>
            </w:r>
          </w:p>
        </w:tc>
        <w:tc>
          <w:tcPr>
            <w:tcW w:w="0" w:type="auto"/>
            <w:vAlign w:val="center"/>
          </w:tcPr>
          <w:p w14:paraId="0E212E29" w14:textId="77777777" w:rsidR="00462716" w:rsidRPr="00A111F4" w:rsidRDefault="00462716" w:rsidP="00462716">
            <w:pPr>
              <w:pStyle w:val="BodyText"/>
              <w:jc w:val="right"/>
              <w:rPr>
                <w:color w:val="auto"/>
                <w:sz w:val="16"/>
                <w:szCs w:val="16"/>
              </w:rPr>
            </w:pPr>
            <w:r w:rsidRPr="00A111F4">
              <w:rPr>
                <w:color w:val="auto"/>
                <w:sz w:val="16"/>
                <w:szCs w:val="16"/>
              </w:rPr>
              <w:t>15 Jan 1920</w:t>
            </w:r>
          </w:p>
        </w:tc>
        <w:tc>
          <w:tcPr>
            <w:tcW w:w="0" w:type="auto"/>
            <w:vAlign w:val="center"/>
          </w:tcPr>
          <w:p w14:paraId="29F49471" w14:textId="77777777" w:rsidR="00462716" w:rsidRPr="00A111F4" w:rsidRDefault="00462716" w:rsidP="00462716">
            <w:pPr>
              <w:pStyle w:val="BodyText"/>
              <w:rPr>
                <w:color w:val="auto"/>
                <w:sz w:val="16"/>
                <w:szCs w:val="16"/>
              </w:rPr>
            </w:pPr>
            <w:smartTag w:uri="urn:schemas-microsoft-com:office:smarttags" w:element="City">
              <w:smartTag w:uri="urn:schemas-microsoft-com:office:smarttags" w:element="place">
                <w:r w:rsidRPr="00A111F4">
                  <w:rPr>
                    <w:color w:val="auto"/>
                    <w:sz w:val="16"/>
                    <w:szCs w:val="16"/>
                  </w:rPr>
                  <w:t>Louisville</w:t>
                </w:r>
              </w:smartTag>
            </w:smartTag>
          </w:p>
        </w:tc>
        <w:tc>
          <w:tcPr>
            <w:tcW w:w="835" w:type="dxa"/>
            <w:vAlign w:val="center"/>
          </w:tcPr>
          <w:p w14:paraId="26EF79B6" w14:textId="77777777" w:rsidR="00462716" w:rsidRPr="00A111F4" w:rsidRDefault="00462716" w:rsidP="00462716">
            <w:pPr>
              <w:pStyle w:val="BodyText"/>
              <w:jc w:val="center"/>
              <w:rPr>
                <w:color w:val="auto"/>
                <w:sz w:val="16"/>
                <w:szCs w:val="16"/>
              </w:rPr>
            </w:pPr>
            <w:r w:rsidRPr="00A111F4">
              <w:rPr>
                <w:color w:val="auto"/>
                <w:sz w:val="16"/>
                <w:szCs w:val="16"/>
              </w:rPr>
              <w:t>T Waller</w:t>
            </w:r>
          </w:p>
        </w:tc>
        <w:tc>
          <w:tcPr>
            <w:tcW w:w="630" w:type="dxa"/>
            <w:vAlign w:val="center"/>
          </w:tcPr>
          <w:p w14:paraId="4C1CF99B" w14:textId="77777777" w:rsidR="00462716" w:rsidRPr="00A111F4" w:rsidRDefault="00462716" w:rsidP="00462716">
            <w:pPr>
              <w:pStyle w:val="BodyText"/>
              <w:jc w:val="center"/>
              <w:rPr>
                <w:color w:val="auto"/>
                <w:sz w:val="16"/>
                <w:szCs w:val="16"/>
              </w:rPr>
            </w:pPr>
            <w:r w:rsidRPr="00A111F4">
              <w:rPr>
                <w:color w:val="auto"/>
                <w:sz w:val="16"/>
                <w:szCs w:val="16"/>
              </w:rPr>
              <w:t>Eng</w:t>
            </w:r>
          </w:p>
        </w:tc>
        <w:tc>
          <w:tcPr>
            <w:tcW w:w="1101" w:type="dxa"/>
            <w:vAlign w:val="center"/>
          </w:tcPr>
          <w:p w14:paraId="0EA09BE2" w14:textId="77777777" w:rsidR="00462716" w:rsidRPr="00A111F4" w:rsidRDefault="00462716" w:rsidP="00462716">
            <w:pPr>
              <w:pStyle w:val="BodyText"/>
              <w:jc w:val="center"/>
              <w:rPr>
                <w:color w:val="auto"/>
                <w:sz w:val="16"/>
                <w:szCs w:val="16"/>
              </w:rPr>
            </w:pPr>
            <w:r w:rsidRPr="00A111F4">
              <w:rPr>
                <w:color w:val="auto"/>
                <w:sz w:val="16"/>
                <w:szCs w:val="16"/>
              </w:rPr>
              <w:t>Susan Waller</w:t>
            </w:r>
          </w:p>
        </w:tc>
        <w:tc>
          <w:tcPr>
            <w:tcW w:w="720" w:type="dxa"/>
            <w:vAlign w:val="center"/>
          </w:tcPr>
          <w:p w14:paraId="4288E825" w14:textId="77777777" w:rsidR="00462716" w:rsidRPr="00A111F4" w:rsidRDefault="00462716" w:rsidP="00462716">
            <w:pPr>
              <w:pStyle w:val="BodyText"/>
              <w:jc w:val="center"/>
              <w:rPr>
                <w:color w:val="auto"/>
                <w:sz w:val="16"/>
                <w:szCs w:val="16"/>
              </w:rPr>
            </w:pPr>
            <w:r w:rsidRPr="00A111F4">
              <w:rPr>
                <w:color w:val="auto"/>
                <w:sz w:val="16"/>
                <w:szCs w:val="16"/>
              </w:rPr>
              <w:t>Eng</w:t>
            </w:r>
          </w:p>
        </w:tc>
      </w:tr>
      <w:tr w:rsidR="00462716" w:rsidRPr="00A111F4" w14:paraId="7A3759C8" w14:textId="77777777" w:rsidTr="00462716">
        <w:trPr>
          <w:trHeight w:val="209"/>
        </w:trPr>
        <w:tc>
          <w:tcPr>
            <w:tcW w:w="1563" w:type="dxa"/>
            <w:vAlign w:val="center"/>
          </w:tcPr>
          <w:p w14:paraId="154DEC09" w14:textId="77777777" w:rsidR="00462716" w:rsidRPr="00A111F4" w:rsidRDefault="00462716" w:rsidP="00462716">
            <w:pPr>
              <w:pStyle w:val="BodyText"/>
              <w:rPr>
                <w:color w:val="auto"/>
                <w:sz w:val="16"/>
                <w:szCs w:val="16"/>
              </w:rPr>
            </w:pPr>
            <w:r w:rsidRPr="00A111F4">
              <w:rPr>
                <w:color w:val="auto"/>
                <w:sz w:val="16"/>
                <w:szCs w:val="16"/>
              </w:rPr>
              <w:t>Earnest Sinnock</w:t>
            </w:r>
          </w:p>
        </w:tc>
        <w:tc>
          <w:tcPr>
            <w:tcW w:w="0" w:type="auto"/>
            <w:vAlign w:val="center"/>
          </w:tcPr>
          <w:p w14:paraId="6964E2F8" w14:textId="77777777" w:rsidR="00462716" w:rsidRPr="00A111F4" w:rsidRDefault="00462716" w:rsidP="00462716">
            <w:pPr>
              <w:pStyle w:val="BodyText"/>
              <w:jc w:val="right"/>
              <w:rPr>
                <w:color w:val="auto"/>
                <w:sz w:val="16"/>
                <w:szCs w:val="16"/>
              </w:rPr>
            </w:pPr>
            <w:r w:rsidRPr="00A111F4">
              <w:rPr>
                <w:color w:val="auto"/>
                <w:sz w:val="16"/>
                <w:szCs w:val="16"/>
              </w:rPr>
              <w:t>14 mo.</w:t>
            </w:r>
          </w:p>
        </w:tc>
        <w:tc>
          <w:tcPr>
            <w:tcW w:w="0" w:type="auto"/>
            <w:vAlign w:val="center"/>
          </w:tcPr>
          <w:p w14:paraId="5E642BCB" w14:textId="77777777" w:rsidR="00462716" w:rsidRPr="00A111F4" w:rsidRDefault="00462716" w:rsidP="00462716">
            <w:pPr>
              <w:pStyle w:val="BodyText"/>
              <w:rPr>
                <w:color w:val="auto"/>
                <w:sz w:val="16"/>
                <w:szCs w:val="16"/>
              </w:rPr>
            </w:pPr>
          </w:p>
        </w:tc>
        <w:tc>
          <w:tcPr>
            <w:tcW w:w="0" w:type="auto"/>
            <w:vAlign w:val="center"/>
          </w:tcPr>
          <w:p w14:paraId="43F0F392" w14:textId="77777777" w:rsidR="00462716" w:rsidRPr="00A111F4" w:rsidRDefault="00462716" w:rsidP="00462716">
            <w:pPr>
              <w:pStyle w:val="BodyText"/>
              <w:jc w:val="right"/>
              <w:rPr>
                <w:color w:val="auto"/>
                <w:sz w:val="16"/>
                <w:szCs w:val="16"/>
              </w:rPr>
            </w:pPr>
          </w:p>
        </w:tc>
        <w:tc>
          <w:tcPr>
            <w:tcW w:w="0" w:type="auto"/>
            <w:vAlign w:val="center"/>
          </w:tcPr>
          <w:p w14:paraId="0DBD064D" w14:textId="77777777" w:rsidR="00462716" w:rsidRPr="00A111F4" w:rsidRDefault="00462716" w:rsidP="00462716">
            <w:pPr>
              <w:pStyle w:val="BodyText"/>
              <w:rPr>
                <w:color w:val="auto"/>
                <w:sz w:val="16"/>
                <w:szCs w:val="16"/>
              </w:rPr>
            </w:pPr>
          </w:p>
        </w:tc>
        <w:tc>
          <w:tcPr>
            <w:tcW w:w="835" w:type="dxa"/>
            <w:vAlign w:val="center"/>
          </w:tcPr>
          <w:p w14:paraId="27A77EC8" w14:textId="77777777" w:rsidR="00462716" w:rsidRPr="00A111F4" w:rsidRDefault="00462716" w:rsidP="00462716">
            <w:pPr>
              <w:pStyle w:val="BodyText"/>
              <w:jc w:val="center"/>
              <w:rPr>
                <w:color w:val="auto"/>
                <w:sz w:val="16"/>
                <w:szCs w:val="16"/>
              </w:rPr>
            </w:pPr>
          </w:p>
        </w:tc>
        <w:tc>
          <w:tcPr>
            <w:tcW w:w="630" w:type="dxa"/>
            <w:vAlign w:val="center"/>
          </w:tcPr>
          <w:p w14:paraId="5FB78B15" w14:textId="77777777" w:rsidR="00462716" w:rsidRPr="00A111F4" w:rsidRDefault="00462716" w:rsidP="00462716">
            <w:pPr>
              <w:pStyle w:val="BodyText"/>
              <w:jc w:val="center"/>
              <w:rPr>
                <w:color w:val="auto"/>
                <w:sz w:val="16"/>
                <w:szCs w:val="16"/>
              </w:rPr>
            </w:pPr>
          </w:p>
        </w:tc>
        <w:tc>
          <w:tcPr>
            <w:tcW w:w="1101" w:type="dxa"/>
            <w:vAlign w:val="center"/>
          </w:tcPr>
          <w:p w14:paraId="1F5F88F6" w14:textId="77777777" w:rsidR="00462716" w:rsidRPr="00A111F4" w:rsidRDefault="00462716" w:rsidP="00462716">
            <w:pPr>
              <w:pStyle w:val="BodyText"/>
              <w:jc w:val="center"/>
              <w:rPr>
                <w:color w:val="auto"/>
                <w:sz w:val="16"/>
                <w:szCs w:val="16"/>
              </w:rPr>
            </w:pPr>
          </w:p>
        </w:tc>
        <w:tc>
          <w:tcPr>
            <w:tcW w:w="720" w:type="dxa"/>
            <w:vAlign w:val="center"/>
          </w:tcPr>
          <w:p w14:paraId="2F160129" w14:textId="77777777" w:rsidR="00462716" w:rsidRPr="00A111F4" w:rsidRDefault="00462716" w:rsidP="00462716">
            <w:pPr>
              <w:pStyle w:val="BodyText"/>
              <w:rPr>
                <w:color w:val="auto"/>
                <w:sz w:val="16"/>
                <w:szCs w:val="16"/>
              </w:rPr>
            </w:pPr>
          </w:p>
        </w:tc>
      </w:tr>
      <w:tr w:rsidR="00462716" w:rsidRPr="00A111F4" w14:paraId="69D454C9" w14:textId="77777777" w:rsidTr="00462716">
        <w:trPr>
          <w:trHeight w:val="220"/>
        </w:trPr>
        <w:tc>
          <w:tcPr>
            <w:tcW w:w="1563" w:type="dxa"/>
            <w:vAlign w:val="center"/>
          </w:tcPr>
          <w:p w14:paraId="387C5055" w14:textId="77777777" w:rsidR="00462716" w:rsidRPr="00A111F4" w:rsidRDefault="00462716" w:rsidP="00462716">
            <w:pPr>
              <w:pStyle w:val="BodyText"/>
              <w:rPr>
                <w:color w:val="auto"/>
                <w:sz w:val="16"/>
                <w:szCs w:val="16"/>
              </w:rPr>
            </w:pPr>
            <w:r w:rsidRPr="00A111F4">
              <w:rPr>
                <w:color w:val="auto"/>
                <w:sz w:val="16"/>
                <w:szCs w:val="16"/>
              </w:rPr>
              <w:t>Ernest L. Sinnock</w:t>
            </w:r>
          </w:p>
        </w:tc>
        <w:tc>
          <w:tcPr>
            <w:tcW w:w="0" w:type="auto"/>
            <w:vAlign w:val="center"/>
          </w:tcPr>
          <w:p w14:paraId="14229E54" w14:textId="77777777" w:rsidR="00462716" w:rsidRPr="00A111F4" w:rsidRDefault="00462716" w:rsidP="00462716">
            <w:pPr>
              <w:pStyle w:val="BodyText"/>
              <w:jc w:val="right"/>
              <w:rPr>
                <w:color w:val="auto"/>
                <w:sz w:val="16"/>
                <w:szCs w:val="16"/>
              </w:rPr>
            </w:pPr>
            <w:r w:rsidRPr="00A111F4">
              <w:rPr>
                <w:color w:val="auto"/>
                <w:sz w:val="16"/>
                <w:szCs w:val="16"/>
              </w:rPr>
              <w:t>Age 44</w:t>
            </w:r>
          </w:p>
        </w:tc>
        <w:tc>
          <w:tcPr>
            <w:tcW w:w="0" w:type="auto"/>
            <w:vAlign w:val="center"/>
          </w:tcPr>
          <w:p w14:paraId="0F20C101" w14:textId="77777777" w:rsidR="00462716" w:rsidRPr="00A111F4" w:rsidRDefault="00462716" w:rsidP="00462716">
            <w:pPr>
              <w:pStyle w:val="BodyText"/>
              <w:rPr>
                <w:color w:val="auto"/>
                <w:sz w:val="16"/>
                <w:szCs w:val="16"/>
              </w:rPr>
            </w:pPr>
            <w:smartTag w:uri="urn:schemas-microsoft-com:office:smarttags" w:element="country-region">
              <w:smartTag w:uri="urn:schemas-microsoft-com:office:smarttags" w:element="place">
                <w:r w:rsidRPr="00A111F4">
                  <w:rPr>
                    <w:color w:val="auto"/>
                    <w:sz w:val="16"/>
                    <w:szCs w:val="16"/>
                  </w:rPr>
                  <w:t>England</w:t>
                </w:r>
              </w:smartTag>
            </w:smartTag>
          </w:p>
        </w:tc>
        <w:tc>
          <w:tcPr>
            <w:tcW w:w="0" w:type="auto"/>
            <w:vAlign w:val="center"/>
          </w:tcPr>
          <w:p w14:paraId="7698F796" w14:textId="77777777" w:rsidR="00462716" w:rsidRPr="00A111F4" w:rsidRDefault="00462716" w:rsidP="00462716">
            <w:pPr>
              <w:pStyle w:val="BodyText"/>
              <w:jc w:val="right"/>
              <w:rPr>
                <w:color w:val="auto"/>
                <w:sz w:val="16"/>
                <w:szCs w:val="16"/>
              </w:rPr>
            </w:pPr>
            <w:r w:rsidRPr="00A111F4">
              <w:rPr>
                <w:color w:val="auto"/>
                <w:sz w:val="16"/>
                <w:szCs w:val="16"/>
              </w:rPr>
              <w:t>7 Sep 1892</w:t>
            </w:r>
          </w:p>
        </w:tc>
        <w:tc>
          <w:tcPr>
            <w:tcW w:w="0" w:type="auto"/>
            <w:vAlign w:val="center"/>
          </w:tcPr>
          <w:p w14:paraId="655F267B" w14:textId="77777777" w:rsidR="00462716" w:rsidRPr="00A111F4" w:rsidRDefault="00462716" w:rsidP="00462716">
            <w:pPr>
              <w:pStyle w:val="BodyText"/>
              <w:rPr>
                <w:color w:val="auto"/>
                <w:sz w:val="16"/>
                <w:szCs w:val="16"/>
              </w:rPr>
            </w:pPr>
            <w:r w:rsidRPr="00A111F4">
              <w:rPr>
                <w:color w:val="auto"/>
                <w:sz w:val="16"/>
                <w:szCs w:val="16"/>
              </w:rPr>
              <w:t>Jefferson Co.</w:t>
            </w:r>
          </w:p>
        </w:tc>
        <w:tc>
          <w:tcPr>
            <w:tcW w:w="835" w:type="dxa"/>
            <w:vAlign w:val="center"/>
          </w:tcPr>
          <w:p w14:paraId="0E543998" w14:textId="77777777" w:rsidR="00462716" w:rsidRPr="00A111F4" w:rsidRDefault="00462716" w:rsidP="00462716">
            <w:pPr>
              <w:pStyle w:val="BodyText"/>
              <w:jc w:val="center"/>
              <w:rPr>
                <w:color w:val="auto"/>
                <w:sz w:val="16"/>
                <w:szCs w:val="16"/>
              </w:rPr>
            </w:pPr>
          </w:p>
        </w:tc>
        <w:tc>
          <w:tcPr>
            <w:tcW w:w="630" w:type="dxa"/>
            <w:vAlign w:val="center"/>
          </w:tcPr>
          <w:p w14:paraId="503227D4" w14:textId="77777777" w:rsidR="00462716" w:rsidRPr="00A111F4" w:rsidRDefault="00462716" w:rsidP="00462716">
            <w:pPr>
              <w:pStyle w:val="BodyText"/>
              <w:jc w:val="center"/>
              <w:rPr>
                <w:color w:val="auto"/>
                <w:sz w:val="16"/>
                <w:szCs w:val="16"/>
              </w:rPr>
            </w:pPr>
          </w:p>
        </w:tc>
        <w:tc>
          <w:tcPr>
            <w:tcW w:w="1101" w:type="dxa"/>
            <w:vAlign w:val="center"/>
          </w:tcPr>
          <w:p w14:paraId="2F2EBEEB" w14:textId="77777777" w:rsidR="00462716" w:rsidRPr="00A111F4" w:rsidRDefault="00462716" w:rsidP="00462716">
            <w:pPr>
              <w:pStyle w:val="BodyText"/>
              <w:jc w:val="center"/>
              <w:rPr>
                <w:color w:val="auto"/>
                <w:sz w:val="16"/>
                <w:szCs w:val="16"/>
              </w:rPr>
            </w:pPr>
          </w:p>
        </w:tc>
        <w:tc>
          <w:tcPr>
            <w:tcW w:w="720" w:type="dxa"/>
            <w:vAlign w:val="center"/>
          </w:tcPr>
          <w:p w14:paraId="2F5EFB1D" w14:textId="77777777" w:rsidR="00462716" w:rsidRPr="00A111F4" w:rsidRDefault="00462716" w:rsidP="00462716">
            <w:pPr>
              <w:pStyle w:val="BodyText"/>
              <w:jc w:val="center"/>
              <w:rPr>
                <w:color w:val="auto"/>
                <w:sz w:val="16"/>
                <w:szCs w:val="16"/>
              </w:rPr>
            </w:pPr>
          </w:p>
        </w:tc>
      </w:tr>
      <w:tr w:rsidR="00462716" w:rsidRPr="00A111F4" w14:paraId="63820C74" w14:textId="77777777" w:rsidTr="00462716">
        <w:trPr>
          <w:trHeight w:val="209"/>
        </w:trPr>
        <w:tc>
          <w:tcPr>
            <w:tcW w:w="1563" w:type="dxa"/>
            <w:vAlign w:val="center"/>
          </w:tcPr>
          <w:p w14:paraId="11C58747" w14:textId="77777777" w:rsidR="00462716" w:rsidRPr="00A111F4" w:rsidRDefault="00462716" w:rsidP="00462716">
            <w:pPr>
              <w:pStyle w:val="BodyText"/>
              <w:rPr>
                <w:color w:val="auto"/>
                <w:sz w:val="16"/>
                <w:szCs w:val="16"/>
              </w:rPr>
            </w:pPr>
            <w:r w:rsidRPr="00A111F4">
              <w:rPr>
                <w:color w:val="auto"/>
                <w:sz w:val="16"/>
                <w:szCs w:val="16"/>
              </w:rPr>
              <w:t>Ernest Sinnock</w:t>
            </w:r>
          </w:p>
        </w:tc>
        <w:tc>
          <w:tcPr>
            <w:tcW w:w="0" w:type="auto"/>
            <w:vAlign w:val="center"/>
          </w:tcPr>
          <w:p w14:paraId="61E3639E" w14:textId="77777777" w:rsidR="00462716" w:rsidRPr="00A111F4" w:rsidRDefault="00462716" w:rsidP="00462716">
            <w:pPr>
              <w:pStyle w:val="BodyText"/>
              <w:jc w:val="right"/>
              <w:rPr>
                <w:color w:val="auto"/>
                <w:sz w:val="16"/>
                <w:szCs w:val="16"/>
              </w:rPr>
            </w:pPr>
            <w:r w:rsidRPr="00A111F4">
              <w:rPr>
                <w:color w:val="auto"/>
                <w:sz w:val="16"/>
                <w:szCs w:val="16"/>
              </w:rPr>
              <w:t>Age 9 wks</w:t>
            </w:r>
          </w:p>
        </w:tc>
        <w:tc>
          <w:tcPr>
            <w:tcW w:w="0" w:type="auto"/>
            <w:vAlign w:val="center"/>
          </w:tcPr>
          <w:p w14:paraId="6B718068" w14:textId="77777777" w:rsidR="00462716" w:rsidRPr="00A111F4" w:rsidRDefault="00462716" w:rsidP="00462716">
            <w:pPr>
              <w:pStyle w:val="BodyText"/>
              <w:rPr>
                <w:color w:val="auto"/>
                <w:sz w:val="16"/>
                <w:szCs w:val="16"/>
              </w:rPr>
            </w:pPr>
            <w:r w:rsidRPr="00A111F4">
              <w:rPr>
                <w:color w:val="auto"/>
                <w:sz w:val="16"/>
                <w:szCs w:val="16"/>
              </w:rPr>
              <w:t>City</w:t>
            </w:r>
          </w:p>
        </w:tc>
        <w:tc>
          <w:tcPr>
            <w:tcW w:w="0" w:type="auto"/>
            <w:vAlign w:val="center"/>
          </w:tcPr>
          <w:p w14:paraId="7C581814" w14:textId="77777777" w:rsidR="00462716" w:rsidRPr="00A111F4" w:rsidRDefault="00462716" w:rsidP="00462716">
            <w:pPr>
              <w:pStyle w:val="BodyText"/>
              <w:jc w:val="right"/>
              <w:rPr>
                <w:color w:val="auto"/>
                <w:sz w:val="16"/>
                <w:szCs w:val="16"/>
              </w:rPr>
            </w:pPr>
            <w:r w:rsidRPr="00A111F4">
              <w:rPr>
                <w:color w:val="auto"/>
                <w:sz w:val="16"/>
                <w:szCs w:val="16"/>
              </w:rPr>
              <w:t>29 Nov 1872</w:t>
            </w:r>
          </w:p>
        </w:tc>
        <w:tc>
          <w:tcPr>
            <w:tcW w:w="0" w:type="auto"/>
            <w:vAlign w:val="center"/>
          </w:tcPr>
          <w:p w14:paraId="5AA0B2AC" w14:textId="77777777" w:rsidR="00462716" w:rsidRPr="00A111F4" w:rsidRDefault="00462716" w:rsidP="00462716">
            <w:pPr>
              <w:pStyle w:val="BodyText"/>
              <w:rPr>
                <w:color w:val="auto"/>
                <w:sz w:val="16"/>
                <w:szCs w:val="16"/>
              </w:rPr>
            </w:pPr>
            <w:r w:rsidRPr="00A111F4">
              <w:rPr>
                <w:color w:val="auto"/>
                <w:sz w:val="16"/>
                <w:szCs w:val="16"/>
              </w:rPr>
              <w:t>Jefferson Co.</w:t>
            </w:r>
          </w:p>
        </w:tc>
        <w:tc>
          <w:tcPr>
            <w:tcW w:w="835" w:type="dxa"/>
            <w:vAlign w:val="center"/>
          </w:tcPr>
          <w:p w14:paraId="61F3509E" w14:textId="77777777" w:rsidR="00462716" w:rsidRPr="00A111F4" w:rsidRDefault="00462716" w:rsidP="00462716">
            <w:pPr>
              <w:pStyle w:val="BodyText"/>
              <w:jc w:val="center"/>
              <w:rPr>
                <w:color w:val="auto"/>
                <w:sz w:val="16"/>
                <w:szCs w:val="16"/>
              </w:rPr>
            </w:pPr>
          </w:p>
        </w:tc>
        <w:tc>
          <w:tcPr>
            <w:tcW w:w="630" w:type="dxa"/>
            <w:vAlign w:val="center"/>
          </w:tcPr>
          <w:p w14:paraId="4E6898F6" w14:textId="77777777" w:rsidR="00462716" w:rsidRPr="00A111F4" w:rsidRDefault="00462716" w:rsidP="00462716">
            <w:pPr>
              <w:pStyle w:val="BodyText"/>
              <w:jc w:val="center"/>
              <w:rPr>
                <w:color w:val="auto"/>
                <w:sz w:val="16"/>
                <w:szCs w:val="16"/>
              </w:rPr>
            </w:pPr>
          </w:p>
        </w:tc>
        <w:tc>
          <w:tcPr>
            <w:tcW w:w="1101" w:type="dxa"/>
            <w:vAlign w:val="center"/>
          </w:tcPr>
          <w:p w14:paraId="1DC0EDDC" w14:textId="77777777" w:rsidR="00462716" w:rsidRPr="00A111F4" w:rsidRDefault="00462716" w:rsidP="00462716">
            <w:pPr>
              <w:pStyle w:val="BodyText"/>
              <w:jc w:val="center"/>
              <w:rPr>
                <w:color w:val="auto"/>
                <w:sz w:val="16"/>
                <w:szCs w:val="16"/>
              </w:rPr>
            </w:pPr>
          </w:p>
        </w:tc>
        <w:tc>
          <w:tcPr>
            <w:tcW w:w="720" w:type="dxa"/>
            <w:vAlign w:val="center"/>
          </w:tcPr>
          <w:p w14:paraId="0D71D842" w14:textId="77777777" w:rsidR="00462716" w:rsidRPr="00A111F4" w:rsidRDefault="00462716" w:rsidP="00462716">
            <w:pPr>
              <w:pStyle w:val="BodyText"/>
              <w:jc w:val="center"/>
              <w:rPr>
                <w:color w:val="auto"/>
                <w:sz w:val="16"/>
                <w:szCs w:val="16"/>
              </w:rPr>
            </w:pPr>
          </w:p>
        </w:tc>
      </w:tr>
      <w:tr w:rsidR="00462716" w:rsidRPr="00A111F4" w14:paraId="1A80D52C" w14:textId="77777777" w:rsidTr="00462716">
        <w:trPr>
          <w:trHeight w:val="209"/>
        </w:trPr>
        <w:tc>
          <w:tcPr>
            <w:tcW w:w="1563" w:type="dxa"/>
            <w:vAlign w:val="center"/>
          </w:tcPr>
          <w:p w14:paraId="0F24ABFD" w14:textId="77777777" w:rsidR="00462716" w:rsidRPr="00A111F4" w:rsidRDefault="00462716" w:rsidP="00462716">
            <w:pPr>
              <w:pStyle w:val="BodyText"/>
              <w:rPr>
                <w:color w:val="auto"/>
                <w:sz w:val="16"/>
                <w:szCs w:val="16"/>
              </w:rPr>
            </w:pPr>
            <w:r w:rsidRPr="00A111F4">
              <w:rPr>
                <w:color w:val="auto"/>
                <w:sz w:val="16"/>
                <w:szCs w:val="16"/>
              </w:rPr>
              <w:t>Ernest Sinnock</w:t>
            </w:r>
          </w:p>
        </w:tc>
        <w:tc>
          <w:tcPr>
            <w:tcW w:w="0" w:type="auto"/>
            <w:vAlign w:val="center"/>
          </w:tcPr>
          <w:p w14:paraId="0CE6C754" w14:textId="77777777" w:rsidR="00462716" w:rsidRPr="00A111F4" w:rsidRDefault="00462716" w:rsidP="00462716">
            <w:pPr>
              <w:pStyle w:val="BodyText"/>
              <w:jc w:val="right"/>
              <w:rPr>
                <w:color w:val="auto"/>
                <w:sz w:val="16"/>
                <w:szCs w:val="16"/>
              </w:rPr>
            </w:pPr>
            <w:r w:rsidRPr="00A111F4">
              <w:rPr>
                <w:color w:val="auto"/>
                <w:sz w:val="16"/>
                <w:szCs w:val="16"/>
              </w:rPr>
              <w:t>Age 92</w:t>
            </w:r>
          </w:p>
        </w:tc>
        <w:tc>
          <w:tcPr>
            <w:tcW w:w="0" w:type="auto"/>
            <w:vAlign w:val="center"/>
          </w:tcPr>
          <w:p w14:paraId="0C79A0C2" w14:textId="77777777" w:rsidR="00462716" w:rsidRPr="00A111F4" w:rsidRDefault="00462716" w:rsidP="00462716">
            <w:pPr>
              <w:pStyle w:val="BodyText"/>
              <w:rPr>
                <w:color w:val="auto"/>
                <w:sz w:val="16"/>
                <w:szCs w:val="16"/>
              </w:rPr>
            </w:pPr>
          </w:p>
        </w:tc>
        <w:tc>
          <w:tcPr>
            <w:tcW w:w="0" w:type="auto"/>
            <w:vAlign w:val="center"/>
          </w:tcPr>
          <w:p w14:paraId="3118F1A4" w14:textId="77777777" w:rsidR="00462716" w:rsidRPr="00A111F4" w:rsidRDefault="00462716" w:rsidP="00462716">
            <w:pPr>
              <w:pStyle w:val="BodyText"/>
              <w:jc w:val="right"/>
              <w:rPr>
                <w:color w:val="auto"/>
                <w:sz w:val="16"/>
                <w:szCs w:val="16"/>
              </w:rPr>
            </w:pPr>
            <w:r w:rsidRPr="00A111F4">
              <w:rPr>
                <w:color w:val="auto"/>
                <w:sz w:val="16"/>
                <w:szCs w:val="16"/>
              </w:rPr>
              <w:t>5 Jun 1933</w:t>
            </w:r>
          </w:p>
        </w:tc>
        <w:tc>
          <w:tcPr>
            <w:tcW w:w="0" w:type="auto"/>
            <w:vAlign w:val="center"/>
          </w:tcPr>
          <w:p w14:paraId="24FAFF24" w14:textId="77777777" w:rsidR="00462716" w:rsidRPr="00A111F4" w:rsidRDefault="00462716" w:rsidP="00462716">
            <w:pPr>
              <w:pStyle w:val="BodyText"/>
              <w:rPr>
                <w:color w:val="auto"/>
                <w:sz w:val="16"/>
                <w:szCs w:val="16"/>
              </w:rPr>
            </w:pPr>
            <w:smartTag w:uri="urn:schemas-microsoft-com:office:smarttags" w:element="City">
              <w:smartTag w:uri="urn:schemas-microsoft-com:office:smarttags" w:element="place">
                <w:r w:rsidRPr="00A111F4">
                  <w:rPr>
                    <w:color w:val="auto"/>
                    <w:sz w:val="16"/>
                    <w:szCs w:val="16"/>
                  </w:rPr>
                  <w:t>Lakeland</w:t>
                </w:r>
              </w:smartTag>
            </w:smartTag>
          </w:p>
        </w:tc>
        <w:tc>
          <w:tcPr>
            <w:tcW w:w="835" w:type="dxa"/>
            <w:vAlign w:val="center"/>
          </w:tcPr>
          <w:p w14:paraId="4C1AC465" w14:textId="77777777" w:rsidR="00462716" w:rsidRPr="00A111F4" w:rsidRDefault="00462716" w:rsidP="00462716">
            <w:pPr>
              <w:pStyle w:val="BodyText"/>
              <w:jc w:val="center"/>
              <w:rPr>
                <w:color w:val="auto"/>
                <w:sz w:val="16"/>
                <w:szCs w:val="16"/>
              </w:rPr>
            </w:pPr>
          </w:p>
        </w:tc>
        <w:tc>
          <w:tcPr>
            <w:tcW w:w="630" w:type="dxa"/>
            <w:vAlign w:val="center"/>
          </w:tcPr>
          <w:p w14:paraId="39ED38FF" w14:textId="77777777" w:rsidR="00462716" w:rsidRPr="00A111F4" w:rsidRDefault="00462716" w:rsidP="00462716">
            <w:pPr>
              <w:pStyle w:val="BodyText"/>
              <w:jc w:val="center"/>
              <w:rPr>
                <w:color w:val="auto"/>
                <w:sz w:val="16"/>
                <w:szCs w:val="16"/>
              </w:rPr>
            </w:pPr>
          </w:p>
        </w:tc>
        <w:tc>
          <w:tcPr>
            <w:tcW w:w="1101" w:type="dxa"/>
            <w:vAlign w:val="center"/>
          </w:tcPr>
          <w:p w14:paraId="5CB07476" w14:textId="77777777" w:rsidR="00462716" w:rsidRPr="00A111F4" w:rsidRDefault="00462716" w:rsidP="00462716">
            <w:pPr>
              <w:pStyle w:val="BodyText"/>
              <w:jc w:val="center"/>
              <w:rPr>
                <w:color w:val="auto"/>
                <w:sz w:val="16"/>
                <w:szCs w:val="16"/>
              </w:rPr>
            </w:pPr>
          </w:p>
        </w:tc>
        <w:tc>
          <w:tcPr>
            <w:tcW w:w="720" w:type="dxa"/>
            <w:vAlign w:val="center"/>
          </w:tcPr>
          <w:p w14:paraId="7870CD4C" w14:textId="77777777" w:rsidR="00462716" w:rsidRPr="00A111F4" w:rsidRDefault="00462716" w:rsidP="00462716">
            <w:pPr>
              <w:pStyle w:val="BodyText"/>
              <w:jc w:val="center"/>
              <w:rPr>
                <w:color w:val="auto"/>
                <w:sz w:val="16"/>
                <w:szCs w:val="16"/>
              </w:rPr>
            </w:pPr>
          </w:p>
        </w:tc>
      </w:tr>
      <w:tr w:rsidR="00462716" w:rsidRPr="00A111F4" w14:paraId="649E795D" w14:textId="77777777" w:rsidTr="00462716">
        <w:trPr>
          <w:trHeight w:val="209"/>
        </w:trPr>
        <w:tc>
          <w:tcPr>
            <w:tcW w:w="1563" w:type="dxa"/>
            <w:vAlign w:val="center"/>
          </w:tcPr>
          <w:p w14:paraId="5B7EB680" w14:textId="77777777" w:rsidR="00462716" w:rsidRPr="00A111F4" w:rsidRDefault="00462716" w:rsidP="00462716">
            <w:pPr>
              <w:pStyle w:val="BodyText"/>
              <w:rPr>
                <w:color w:val="auto"/>
                <w:sz w:val="16"/>
                <w:szCs w:val="16"/>
              </w:rPr>
            </w:pPr>
            <w:smartTag w:uri="urn:schemas-microsoft-com:office:smarttags" w:element="place">
              <w:smartTag w:uri="urn:schemas-microsoft-com:office:smarttags" w:element="City">
                <w:r w:rsidRPr="00A111F4">
                  <w:rPr>
                    <w:color w:val="auto"/>
                    <w:sz w:val="16"/>
                    <w:szCs w:val="16"/>
                  </w:rPr>
                  <w:t>Florence</w:t>
                </w:r>
              </w:smartTag>
            </w:smartTag>
            <w:r w:rsidRPr="00A111F4">
              <w:rPr>
                <w:color w:val="auto"/>
                <w:sz w:val="16"/>
                <w:szCs w:val="16"/>
              </w:rPr>
              <w:t xml:space="preserve"> Ann Grom</w:t>
            </w:r>
          </w:p>
        </w:tc>
        <w:tc>
          <w:tcPr>
            <w:tcW w:w="0" w:type="auto"/>
            <w:vAlign w:val="center"/>
          </w:tcPr>
          <w:p w14:paraId="272C2B36" w14:textId="77777777" w:rsidR="00462716" w:rsidRPr="00A111F4" w:rsidRDefault="00462716" w:rsidP="00462716">
            <w:pPr>
              <w:pStyle w:val="BodyText"/>
              <w:jc w:val="right"/>
              <w:rPr>
                <w:color w:val="auto"/>
                <w:sz w:val="16"/>
                <w:szCs w:val="16"/>
              </w:rPr>
            </w:pPr>
            <w:r w:rsidRPr="00A111F4">
              <w:rPr>
                <w:color w:val="auto"/>
                <w:sz w:val="16"/>
                <w:szCs w:val="16"/>
              </w:rPr>
              <w:t>12 Feb 1935</w:t>
            </w:r>
          </w:p>
        </w:tc>
        <w:tc>
          <w:tcPr>
            <w:tcW w:w="0" w:type="auto"/>
            <w:vAlign w:val="center"/>
          </w:tcPr>
          <w:p w14:paraId="648280DF" w14:textId="77777777" w:rsidR="00462716" w:rsidRPr="00A111F4" w:rsidRDefault="00462716" w:rsidP="00462716">
            <w:pPr>
              <w:pStyle w:val="BodyText"/>
              <w:rPr>
                <w:color w:val="auto"/>
                <w:sz w:val="16"/>
                <w:szCs w:val="16"/>
              </w:rPr>
            </w:pPr>
            <w:r w:rsidRPr="00A111F4">
              <w:rPr>
                <w:color w:val="auto"/>
                <w:sz w:val="16"/>
                <w:szCs w:val="16"/>
              </w:rPr>
              <w:t>Jefferson Co.</w:t>
            </w:r>
          </w:p>
        </w:tc>
        <w:tc>
          <w:tcPr>
            <w:tcW w:w="0" w:type="auto"/>
            <w:vAlign w:val="center"/>
          </w:tcPr>
          <w:p w14:paraId="7D96C512" w14:textId="77777777" w:rsidR="00462716" w:rsidRPr="00A111F4" w:rsidRDefault="00462716" w:rsidP="00462716">
            <w:pPr>
              <w:pStyle w:val="BodyText"/>
              <w:jc w:val="right"/>
              <w:rPr>
                <w:color w:val="auto"/>
                <w:sz w:val="16"/>
                <w:szCs w:val="16"/>
              </w:rPr>
            </w:pPr>
            <w:r w:rsidRPr="00A111F4">
              <w:rPr>
                <w:color w:val="auto"/>
                <w:sz w:val="16"/>
                <w:szCs w:val="16"/>
              </w:rPr>
              <w:t>12 Feb 1935</w:t>
            </w:r>
          </w:p>
        </w:tc>
        <w:tc>
          <w:tcPr>
            <w:tcW w:w="0" w:type="auto"/>
            <w:vAlign w:val="center"/>
          </w:tcPr>
          <w:p w14:paraId="1C13507B" w14:textId="77777777" w:rsidR="00462716" w:rsidRPr="00A111F4" w:rsidRDefault="00462716" w:rsidP="00462716">
            <w:pPr>
              <w:pStyle w:val="BodyText"/>
              <w:rPr>
                <w:color w:val="auto"/>
                <w:sz w:val="16"/>
                <w:szCs w:val="16"/>
              </w:rPr>
            </w:pPr>
            <w:r w:rsidRPr="00A111F4">
              <w:rPr>
                <w:color w:val="auto"/>
                <w:sz w:val="16"/>
                <w:szCs w:val="16"/>
              </w:rPr>
              <w:t>Jefferson Co.</w:t>
            </w:r>
          </w:p>
        </w:tc>
        <w:tc>
          <w:tcPr>
            <w:tcW w:w="835" w:type="dxa"/>
            <w:vAlign w:val="center"/>
          </w:tcPr>
          <w:p w14:paraId="2C034BC9" w14:textId="77777777" w:rsidR="00462716" w:rsidRPr="00A111F4" w:rsidRDefault="00462716" w:rsidP="00462716">
            <w:pPr>
              <w:pStyle w:val="BodyText"/>
              <w:jc w:val="center"/>
              <w:rPr>
                <w:color w:val="auto"/>
                <w:sz w:val="16"/>
                <w:szCs w:val="16"/>
              </w:rPr>
            </w:pPr>
            <w:r w:rsidRPr="00A111F4">
              <w:rPr>
                <w:color w:val="auto"/>
                <w:sz w:val="16"/>
                <w:szCs w:val="16"/>
              </w:rPr>
              <w:t>J Grom</w:t>
            </w:r>
          </w:p>
        </w:tc>
        <w:tc>
          <w:tcPr>
            <w:tcW w:w="630" w:type="dxa"/>
            <w:vAlign w:val="center"/>
          </w:tcPr>
          <w:p w14:paraId="157F3457" w14:textId="77777777" w:rsidR="00462716" w:rsidRPr="00A111F4" w:rsidRDefault="00462716" w:rsidP="00462716">
            <w:pPr>
              <w:pStyle w:val="BodyText"/>
              <w:jc w:val="center"/>
              <w:rPr>
                <w:color w:val="auto"/>
                <w:sz w:val="16"/>
                <w:szCs w:val="16"/>
              </w:rPr>
            </w:pPr>
          </w:p>
        </w:tc>
        <w:tc>
          <w:tcPr>
            <w:tcW w:w="1101" w:type="dxa"/>
            <w:vAlign w:val="center"/>
          </w:tcPr>
          <w:p w14:paraId="4C07AAAC" w14:textId="77777777" w:rsidR="00462716" w:rsidRPr="00A111F4" w:rsidRDefault="00462716" w:rsidP="00462716">
            <w:pPr>
              <w:pStyle w:val="BodyText"/>
              <w:jc w:val="center"/>
              <w:rPr>
                <w:color w:val="auto"/>
                <w:sz w:val="16"/>
                <w:szCs w:val="16"/>
              </w:rPr>
            </w:pPr>
            <w:r>
              <w:rPr>
                <w:color w:val="auto"/>
                <w:sz w:val="16"/>
                <w:szCs w:val="16"/>
              </w:rPr>
              <w:t>Vir</w:t>
            </w:r>
            <w:r w:rsidRPr="00A111F4">
              <w:rPr>
                <w:color w:val="auto"/>
                <w:sz w:val="16"/>
                <w:szCs w:val="16"/>
              </w:rPr>
              <w:t xml:space="preserve"> Sinnock</w:t>
            </w:r>
          </w:p>
        </w:tc>
        <w:tc>
          <w:tcPr>
            <w:tcW w:w="720" w:type="dxa"/>
            <w:vAlign w:val="center"/>
          </w:tcPr>
          <w:p w14:paraId="5D2B63BF" w14:textId="77777777" w:rsidR="00462716" w:rsidRPr="00A111F4" w:rsidRDefault="00462716" w:rsidP="00462716">
            <w:pPr>
              <w:pStyle w:val="BodyText"/>
              <w:rPr>
                <w:color w:val="auto"/>
                <w:sz w:val="16"/>
                <w:szCs w:val="16"/>
              </w:rPr>
            </w:pPr>
          </w:p>
        </w:tc>
      </w:tr>
      <w:tr w:rsidR="00462716" w:rsidRPr="00A111F4" w14:paraId="4D0ECB60" w14:textId="77777777" w:rsidTr="00462716">
        <w:trPr>
          <w:trHeight w:val="209"/>
        </w:trPr>
        <w:tc>
          <w:tcPr>
            <w:tcW w:w="1563" w:type="dxa"/>
            <w:vAlign w:val="center"/>
          </w:tcPr>
          <w:p w14:paraId="2EA2E2F7" w14:textId="77777777" w:rsidR="00462716" w:rsidRPr="00A111F4" w:rsidRDefault="00462716" w:rsidP="00462716">
            <w:pPr>
              <w:pStyle w:val="BodyText"/>
              <w:rPr>
                <w:color w:val="auto"/>
                <w:sz w:val="16"/>
                <w:szCs w:val="16"/>
              </w:rPr>
            </w:pPr>
            <w:smartTag w:uri="urn:schemas-microsoft-com:office:smarttags" w:element="place">
              <w:smartTag w:uri="urn:schemas-microsoft-com:office:smarttags" w:element="City">
                <w:r w:rsidRPr="00A111F4">
                  <w:rPr>
                    <w:color w:val="auto"/>
                    <w:sz w:val="16"/>
                    <w:szCs w:val="16"/>
                  </w:rPr>
                  <w:t>Florence</w:t>
                </w:r>
              </w:smartTag>
            </w:smartTag>
            <w:r w:rsidRPr="00A111F4">
              <w:rPr>
                <w:color w:val="auto"/>
                <w:sz w:val="16"/>
                <w:szCs w:val="16"/>
              </w:rPr>
              <w:t xml:space="preserve"> M. Sinnock</w:t>
            </w:r>
          </w:p>
        </w:tc>
        <w:tc>
          <w:tcPr>
            <w:tcW w:w="0" w:type="auto"/>
            <w:vAlign w:val="center"/>
          </w:tcPr>
          <w:p w14:paraId="39E9F313" w14:textId="77777777" w:rsidR="00462716" w:rsidRPr="00A111F4" w:rsidRDefault="00462716" w:rsidP="00462716">
            <w:pPr>
              <w:pStyle w:val="BodyText"/>
              <w:jc w:val="right"/>
              <w:rPr>
                <w:color w:val="auto"/>
                <w:sz w:val="16"/>
                <w:szCs w:val="16"/>
              </w:rPr>
            </w:pPr>
            <w:r w:rsidRPr="00A111F4">
              <w:rPr>
                <w:color w:val="auto"/>
                <w:sz w:val="16"/>
                <w:szCs w:val="16"/>
              </w:rPr>
              <w:t>Age 45</w:t>
            </w:r>
          </w:p>
        </w:tc>
        <w:tc>
          <w:tcPr>
            <w:tcW w:w="0" w:type="auto"/>
            <w:vAlign w:val="center"/>
          </w:tcPr>
          <w:p w14:paraId="5F1EF578" w14:textId="77777777" w:rsidR="00462716" w:rsidRPr="00A111F4" w:rsidRDefault="00462716" w:rsidP="00462716">
            <w:pPr>
              <w:pStyle w:val="BodyText"/>
              <w:rPr>
                <w:color w:val="auto"/>
                <w:sz w:val="16"/>
                <w:szCs w:val="16"/>
              </w:rPr>
            </w:pPr>
          </w:p>
        </w:tc>
        <w:tc>
          <w:tcPr>
            <w:tcW w:w="0" w:type="auto"/>
            <w:vAlign w:val="center"/>
          </w:tcPr>
          <w:p w14:paraId="41BBE711" w14:textId="77777777" w:rsidR="00462716" w:rsidRPr="00A111F4" w:rsidRDefault="00462716" w:rsidP="00462716">
            <w:pPr>
              <w:pStyle w:val="BodyText"/>
              <w:jc w:val="right"/>
              <w:rPr>
                <w:color w:val="auto"/>
                <w:sz w:val="16"/>
                <w:szCs w:val="16"/>
              </w:rPr>
            </w:pPr>
            <w:r w:rsidRPr="00A111F4">
              <w:rPr>
                <w:color w:val="auto"/>
                <w:sz w:val="16"/>
                <w:szCs w:val="16"/>
              </w:rPr>
              <w:t>26 Mar 1957</w:t>
            </w:r>
          </w:p>
        </w:tc>
        <w:tc>
          <w:tcPr>
            <w:tcW w:w="0" w:type="auto"/>
            <w:vAlign w:val="center"/>
          </w:tcPr>
          <w:p w14:paraId="609C5549" w14:textId="77777777" w:rsidR="00462716" w:rsidRPr="00A111F4" w:rsidRDefault="00462716" w:rsidP="00462716">
            <w:pPr>
              <w:pStyle w:val="BodyText"/>
              <w:rPr>
                <w:color w:val="auto"/>
                <w:sz w:val="16"/>
                <w:szCs w:val="16"/>
              </w:rPr>
            </w:pPr>
            <w:r w:rsidRPr="00A111F4">
              <w:rPr>
                <w:color w:val="auto"/>
                <w:sz w:val="16"/>
                <w:szCs w:val="16"/>
              </w:rPr>
              <w:t>Jefferson Co.</w:t>
            </w:r>
          </w:p>
        </w:tc>
        <w:tc>
          <w:tcPr>
            <w:tcW w:w="835" w:type="dxa"/>
            <w:vAlign w:val="center"/>
          </w:tcPr>
          <w:p w14:paraId="6880B0C0" w14:textId="77777777" w:rsidR="00462716" w:rsidRPr="00A111F4" w:rsidRDefault="00462716" w:rsidP="00462716">
            <w:pPr>
              <w:pStyle w:val="BodyText"/>
              <w:jc w:val="center"/>
              <w:rPr>
                <w:color w:val="auto"/>
                <w:sz w:val="16"/>
                <w:szCs w:val="16"/>
              </w:rPr>
            </w:pPr>
          </w:p>
        </w:tc>
        <w:tc>
          <w:tcPr>
            <w:tcW w:w="630" w:type="dxa"/>
            <w:vAlign w:val="center"/>
          </w:tcPr>
          <w:p w14:paraId="2C09B0C9" w14:textId="77777777" w:rsidR="00462716" w:rsidRPr="00A111F4" w:rsidRDefault="00462716" w:rsidP="00462716">
            <w:pPr>
              <w:pStyle w:val="BodyText"/>
              <w:jc w:val="center"/>
              <w:rPr>
                <w:color w:val="auto"/>
                <w:sz w:val="16"/>
                <w:szCs w:val="16"/>
              </w:rPr>
            </w:pPr>
          </w:p>
        </w:tc>
        <w:tc>
          <w:tcPr>
            <w:tcW w:w="1101" w:type="dxa"/>
            <w:vAlign w:val="center"/>
          </w:tcPr>
          <w:p w14:paraId="0ACFCC3D" w14:textId="77777777" w:rsidR="00462716" w:rsidRPr="00A111F4" w:rsidRDefault="00462716" w:rsidP="00462716">
            <w:pPr>
              <w:pStyle w:val="BodyText"/>
              <w:jc w:val="center"/>
              <w:rPr>
                <w:color w:val="auto"/>
                <w:sz w:val="16"/>
                <w:szCs w:val="16"/>
              </w:rPr>
            </w:pPr>
          </w:p>
        </w:tc>
        <w:tc>
          <w:tcPr>
            <w:tcW w:w="720" w:type="dxa"/>
            <w:vAlign w:val="center"/>
          </w:tcPr>
          <w:p w14:paraId="60DB02FF" w14:textId="77777777" w:rsidR="00462716" w:rsidRPr="00A111F4" w:rsidRDefault="00462716" w:rsidP="00462716">
            <w:pPr>
              <w:pStyle w:val="BodyText"/>
              <w:rPr>
                <w:color w:val="auto"/>
                <w:sz w:val="16"/>
                <w:szCs w:val="16"/>
              </w:rPr>
            </w:pPr>
          </w:p>
        </w:tc>
      </w:tr>
      <w:tr w:rsidR="00462716" w:rsidRPr="00A111F4" w14:paraId="46BE50F3" w14:textId="77777777" w:rsidTr="00462716">
        <w:trPr>
          <w:trHeight w:val="209"/>
        </w:trPr>
        <w:tc>
          <w:tcPr>
            <w:tcW w:w="1563" w:type="dxa"/>
            <w:vAlign w:val="center"/>
          </w:tcPr>
          <w:p w14:paraId="4B9CFA71" w14:textId="77777777" w:rsidR="00462716" w:rsidRPr="00A111F4" w:rsidRDefault="00462716" w:rsidP="00462716">
            <w:pPr>
              <w:pStyle w:val="BodyText"/>
              <w:rPr>
                <w:color w:val="auto"/>
                <w:sz w:val="16"/>
                <w:szCs w:val="16"/>
              </w:rPr>
            </w:pPr>
            <w:r w:rsidRPr="00A111F4">
              <w:rPr>
                <w:color w:val="auto"/>
                <w:sz w:val="16"/>
                <w:szCs w:val="16"/>
              </w:rPr>
              <w:t>Louise C. Sinnock</w:t>
            </w:r>
          </w:p>
        </w:tc>
        <w:tc>
          <w:tcPr>
            <w:tcW w:w="0" w:type="auto"/>
            <w:vAlign w:val="center"/>
          </w:tcPr>
          <w:p w14:paraId="60408F59" w14:textId="77777777" w:rsidR="00462716" w:rsidRPr="00A111F4" w:rsidRDefault="00462716" w:rsidP="00462716">
            <w:pPr>
              <w:pStyle w:val="BodyText"/>
              <w:jc w:val="right"/>
              <w:rPr>
                <w:color w:val="auto"/>
                <w:sz w:val="16"/>
                <w:szCs w:val="16"/>
              </w:rPr>
            </w:pPr>
            <w:r w:rsidRPr="00A111F4">
              <w:rPr>
                <w:color w:val="auto"/>
                <w:sz w:val="16"/>
                <w:szCs w:val="16"/>
              </w:rPr>
              <w:t>12 Aug 1873</w:t>
            </w:r>
          </w:p>
        </w:tc>
        <w:tc>
          <w:tcPr>
            <w:tcW w:w="0" w:type="auto"/>
            <w:vAlign w:val="center"/>
          </w:tcPr>
          <w:p w14:paraId="27C8426B" w14:textId="77777777" w:rsidR="00462716" w:rsidRPr="00A111F4" w:rsidRDefault="00462716" w:rsidP="00462716">
            <w:pPr>
              <w:pStyle w:val="BodyText"/>
              <w:rPr>
                <w:color w:val="auto"/>
                <w:sz w:val="16"/>
                <w:szCs w:val="16"/>
              </w:rPr>
            </w:pPr>
            <w:smartTag w:uri="urn:schemas-microsoft-com:office:smarttags" w:element="City">
              <w:smartTag w:uri="urn:schemas-microsoft-com:office:smarttags" w:element="place">
                <w:r w:rsidRPr="00A111F4">
                  <w:rPr>
                    <w:color w:val="auto"/>
                    <w:sz w:val="16"/>
                    <w:szCs w:val="16"/>
                  </w:rPr>
                  <w:t>Louisville</w:t>
                </w:r>
              </w:smartTag>
            </w:smartTag>
          </w:p>
        </w:tc>
        <w:tc>
          <w:tcPr>
            <w:tcW w:w="0" w:type="auto"/>
            <w:vAlign w:val="center"/>
          </w:tcPr>
          <w:p w14:paraId="48A8CABA" w14:textId="77777777" w:rsidR="00462716" w:rsidRPr="00A111F4" w:rsidRDefault="00462716" w:rsidP="00462716">
            <w:pPr>
              <w:pStyle w:val="BodyText"/>
              <w:jc w:val="right"/>
              <w:rPr>
                <w:color w:val="auto"/>
                <w:sz w:val="16"/>
                <w:szCs w:val="16"/>
              </w:rPr>
            </w:pPr>
            <w:r w:rsidRPr="00A111F4">
              <w:rPr>
                <w:color w:val="auto"/>
                <w:sz w:val="16"/>
                <w:szCs w:val="16"/>
              </w:rPr>
              <w:t>27 Mar 1933</w:t>
            </w:r>
          </w:p>
        </w:tc>
        <w:tc>
          <w:tcPr>
            <w:tcW w:w="0" w:type="auto"/>
            <w:vAlign w:val="center"/>
          </w:tcPr>
          <w:p w14:paraId="0E7622D5" w14:textId="77777777" w:rsidR="00462716" w:rsidRPr="00A111F4" w:rsidRDefault="00462716" w:rsidP="00462716">
            <w:pPr>
              <w:pStyle w:val="BodyText"/>
              <w:rPr>
                <w:color w:val="auto"/>
                <w:sz w:val="16"/>
                <w:szCs w:val="16"/>
              </w:rPr>
            </w:pPr>
            <w:r w:rsidRPr="00A111F4">
              <w:rPr>
                <w:color w:val="auto"/>
                <w:sz w:val="16"/>
                <w:szCs w:val="16"/>
              </w:rPr>
              <w:t>Jefferson Co.</w:t>
            </w:r>
          </w:p>
        </w:tc>
        <w:tc>
          <w:tcPr>
            <w:tcW w:w="835" w:type="dxa"/>
            <w:vAlign w:val="center"/>
          </w:tcPr>
          <w:p w14:paraId="6522F003" w14:textId="77777777" w:rsidR="00462716" w:rsidRPr="00A111F4" w:rsidRDefault="00462716" w:rsidP="00462716">
            <w:pPr>
              <w:pStyle w:val="BodyText"/>
              <w:jc w:val="center"/>
              <w:rPr>
                <w:color w:val="auto"/>
                <w:sz w:val="16"/>
                <w:szCs w:val="16"/>
              </w:rPr>
            </w:pPr>
            <w:r w:rsidRPr="00A111F4">
              <w:rPr>
                <w:color w:val="auto"/>
                <w:sz w:val="16"/>
                <w:szCs w:val="16"/>
              </w:rPr>
              <w:t>G Moritz</w:t>
            </w:r>
          </w:p>
        </w:tc>
        <w:tc>
          <w:tcPr>
            <w:tcW w:w="630" w:type="dxa"/>
            <w:vAlign w:val="center"/>
          </w:tcPr>
          <w:p w14:paraId="085E8A7F" w14:textId="77777777" w:rsidR="00462716" w:rsidRPr="00A111F4" w:rsidRDefault="00462716" w:rsidP="00462716">
            <w:pPr>
              <w:pStyle w:val="BodyText"/>
              <w:jc w:val="center"/>
              <w:rPr>
                <w:color w:val="auto"/>
                <w:sz w:val="16"/>
                <w:szCs w:val="16"/>
              </w:rPr>
            </w:pPr>
            <w:r w:rsidRPr="00A111F4">
              <w:rPr>
                <w:color w:val="auto"/>
                <w:sz w:val="16"/>
                <w:szCs w:val="16"/>
              </w:rPr>
              <w:t>Ger</w:t>
            </w:r>
          </w:p>
        </w:tc>
        <w:tc>
          <w:tcPr>
            <w:tcW w:w="1101" w:type="dxa"/>
            <w:vAlign w:val="center"/>
          </w:tcPr>
          <w:p w14:paraId="2DF3D0BA" w14:textId="77777777" w:rsidR="00462716" w:rsidRPr="00A111F4" w:rsidRDefault="00462716" w:rsidP="00462716">
            <w:pPr>
              <w:pStyle w:val="BodyText"/>
              <w:jc w:val="center"/>
              <w:rPr>
                <w:color w:val="auto"/>
                <w:sz w:val="16"/>
                <w:szCs w:val="16"/>
              </w:rPr>
            </w:pPr>
            <w:r w:rsidRPr="00A111F4">
              <w:rPr>
                <w:color w:val="auto"/>
                <w:sz w:val="16"/>
                <w:szCs w:val="16"/>
              </w:rPr>
              <w:t>Mary Becht</w:t>
            </w:r>
          </w:p>
        </w:tc>
        <w:tc>
          <w:tcPr>
            <w:tcW w:w="720" w:type="dxa"/>
            <w:vAlign w:val="center"/>
          </w:tcPr>
          <w:p w14:paraId="7D9B37F3" w14:textId="77777777" w:rsidR="00462716" w:rsidRPr="00A111F4" w:rsidRDefault="00462716" w:rsidP="00462716">
            <w:pPr>
              <w:pStyle w:val="BodyText"/>
              <w:jc w:val="center"/>
              <w:rPr>
                <w:color w:val="auto"/>
                <w:sz w:val="16"/>
                <w:szCs w:val="16"/>
              </w:rPr>
            </w:pPr>
            <w:r w:rsidRPr="00A111F4">
              <w:rPr>
                <w:color w:val="auto"/>
                <w:sz w:val="16"/>
                <w:szCs w:val="16"/>
              </w:rPr>
              <w:t>Ger?</w:t>
            </w:r>
          </w:p>
        </w:tc>
      </w:tr>
      <w:tr w:rsidR="00462716" w:rsidRPr="00A111F4" w14:paraId="7802F3E4" w14:textId="77777777" w:rsidTr="00462716">
        <w:trPr>
          <w:trHeight w:val="220"/>
        </w:trPr>
        <w:tc>
          <w:tcPr>
            <w:tcW w:w="1563" w:type="dxa"/>
            <w:vAlign w:val="center"/>
          </w:tcPr>
          <w:p w14:paraId="0E3454DE" w14:textId="77777777" w:rsidR="00462716" w:rsidRPr="00A111F4" w:rsidRDefault="00462716" w:rsidP="00462716">
            <w:pPr>
              <w:pStyle w:val="BodyText"/>
              <w:rPr>
                <w:color w:val="auto"/>
                <w:sz w:val="16"/>
                <w:szCs w:val="16"/>
              </w:rPr>
            </w:pPr>
            <w:r w:rsidRPr="00A111F4">
              <w:rPr>
                <w:color w:val="auto"/>
                <w:sz w:val="16"/>
                <w:szCs w:val="16"/>
              </w:rPr>
              <w:t>Martha Sinnock</w:t>
            </w:r>
          </w:p>
        </w:tc>
        <w:tc>
          <w:tcPr>
            <w:tcW w:w="0" w:type="auto"/>
            <w:vAlign w:val="center"/>
          </w:tcPr>
          <w:p w14:paraId="08A89348" w14:textId="77777777" w:rsidR="00462716" w:rsidRPr="00A111F4" w:rsidRDefault="00462716" w:rsidP="00462716">
            <w:pPr>
              <w:pStyle w:val="BodyText"/>
              <w:jc w:val="right"/>
              <w:rPr>
                <w:color w:val="auto"/>
                <w:sz w:val="16"/>
                <w:szCs w:val="16"/>
              </w:rPr>
            </w:pPr>
            <w:r w:rsidRPr="00A111F4">
              <w:rPr>
                <w:color w:val="auto"/>
                <w:sz w:val="16"/>
                <w:szCs w:val="16"/>
              </w:rPr>
              <w:t>Abt 1873</w:t>
            </w:r>
          </w:p>
        </w:tc>
        <w:tc>
          <w:tcPr>
            <w:tcW w:w="0" w:type="auto"/>
            <w:vAlign w:val="center"/>
          </w:tcPr>
          <w:p w14:paraId="4626E156" w14:textId="77777777" w:rsidR="00462716" w:rsidRPr="00A111F4" w:rsidRDefault="00462716" w:rsidP="00462716">
            <w:pPr>
              <w:pStyle w:val="BodyText"/>
              <w:rPr>
                <w:color w:val="auto"/>
                <w:sz w:val="16"/>
                <w:szCs w:val="16"/>
              </w:rPr>
            </w:pPr>
            <w:r w:rsidRPr="00A111F4">
              <w:rPr>
                <w:color w:val="auto"/>
                <w:sz w:val="16"/>
                <w:szCs w:val="16"/>
              </w:rPr>
              <w:t>City</w:t>
            </w:r>
          </w:p>
        </w:tc>
        <w:tc>
          <w:tcPr>
            <w:tcW w:w="0" w:type="auto"/>
            <w:vAlign w:val="center"/>
          </w:tcPr>
          <w:p w14:paraId="5C9F7236" w14:textId="77777777" w:rsidR="00462716" w:rsidRPr="00A111F4" w:rsidRDefault="00462716" w:rsidP="00462716">
            <w:pPr>
              <w:pStyle w:val="BodyText"/>
              <w:jc w:val="right"/>
              <w:rPr>
                <w:color w:val="auto"/>
                <w:sz w:val="16"/>
                <w:szCs w:val="16"/>
              </w:rPr>
            </w:pPr>
            <w:r w:rsidRPr="00A111F4">
              <w:rPr>
                <w:color w:val="auto"/>
                <w:sz w:val="16"/>
                <w:szCs w:val="16"/>
              </w:rPr>
              <w:t>23 Dec 1874</w:t>
            </w:r>
          </w:p>
        </w:tc>
        <w:tc>
          <w:tcPr>
            <w:tcW w:w="0" w:type="auto"/>
            <w:vAlign w:val="center"/>
          </w:tcPr>
          <w:p w14:paraId="6BED76E1" w14:textId="77777777" w:rsidR="00462716" w:rsidRPr="00A111F4" w:rsidRDefault="00462716" w:rsidP="00462716">
            <w:pPr>
              <w:pStyle w:val="BodyText"/>
              <w:rPr>
                <w:color w:val="auto"/>
                <w:sz w:val="16"/>
                <w:szCs w:val="16"/>
              </w:rPr>
            </w:pPr>
            <w:r w:rsidRPr="00A111F4">
              <w:rPr>
                <w:color w:val="auto"/>
                <w:sz w:val="16"/>
                <w:szCs w:val="16"/>
              </w:rPr>
              <w:t>Jefferson Co.</w:t>
            </w:r>
          </w:p>
        </w:tc>
        <w:tc>
          <w:tcPr>
            <w:tcW w:w="835" w:type="dxa"/>
            <w:vAlign w:val="center"/>
          </w:tcPr>
          <w:p w14:paraId="0FF679D9" w14:textId="77777777" w:rsidR="00462716" w:rsidRPr="00A111F4" w:rsidRDefault="00462716" w:rsidP="00462716">
            <w:pPr>
              <w:pStyle w:val="BodyText"/>
              <w:jc w:val="center"/>
              <w:rPr>
                <w:color w:val="auto"/>
                <w:sz w:val="16"/>
                <w:szCs w:val="16"/>
              </w:rPr>
            </w:pPr>
          </w:p>
        </w:tc>
        <w:tc>
          <w:tcPr>
            <w:tcW w:w="630" w:type="dxa"/>
            <w:vAlign w:val="center"/>
          </w:tcPr>
          <w:p w14:paraId="7DAD20B7" w14:textId="77777777" w:rsidR="00462716" w:rsidRPr="00A111F4" w:rsidRDefault="00462716" w:rsidP="00462716">
            <w:pPr>
              <w:pStyle w:val="BodyText"/>
              <w:jc w:val="center"/>
              <w:rPr>
                <w:color w:val="auto"/>
                <w:sz w:val="16"/>
                <w:szCs w:val="16"/>
              </w:rPr>
            </w:pPr>
          </w:p>
        </w:tc>
        <w:tc>
          <w:tcPr>
            <w:tcW w:w="1101" w:type="dxa"/>
            <w:vAlign w:val="center"/>
          </w:tcPr>
          <w:p w14:paraId="75CD1718" w14:textId="77777777" w:rsidR="00462716" w:rsidRPr="00A111F4" w:rsidRDefault="00462716" w:rsidP="00462716">
            <w:pPr>
              <w:pStyle w:val="BodyText"/>
              <w:jc w:val="center"/>
              <w:rPr>
                <w:color w:val="auto"/>
                <w:sz w:val="16"/>
                <w:szCs w:val="16"/>
              </w:rPr>
            </w:pPr>
          </w:p>
        </w:tc>
        <w:tc>
          <w:tcPr>
            <w:tcW w:w="720" w:type="dxa"/>
            <w:vAlign w:val="center"/>
          </w:tcPr>
          <w:p w14:paraId="57FBF56B" w14:textId="77777777" w:rsidR="00462716" w:rsidRPr="00A111F4" w:rsidRDefault="00462716" w:rsidP="00462716">
            <w:pPr>
              <w:pStyle w:val="BodyText"/>
              <w:jc w:val="center"/>
              <w:rPr>
                <w:color w:val="auto"/>
                <w:sz w:val="16"/>
                <w:szCs w:val="16"/>
              </w:rPr>
            </w:pPr>
          </w:p>
        </w:tc>
      </w:tr>
    </w:tbl>
    <w:p w14:paraId="245372DB" w14:textId="77777777" w:rsidR="00462716" w:rsidRDefault="00462716" w:rsidP="00462716">
      <w:pPr>
        <w:tabs>
          <w:tab w:val="left" w:pos="-1440"/>
          <w:tab w:val="left" w:pos="-720"/>
        </w:tabs>
        <w:suppressAutoHyphens/>
      </w:pPr>
    </w:p>
    <w:p w14:paraId="05979F01" w14:textId="19E2BFBF" w:rsidR="006A00B8" w:rsidRDefault="006A00B8">
      <w:pPr>
        <w:spacing w:after="160" w:line="259" w:lineRule="auto"/>
      </w:pPr>
      <w:r>
        <w:br w:type="page"/>
      </w:r>
    </w:p>
    <w:p w14:paraId="2AE2BF88" w14:textId="77777777" w:rsidR="0083749C" w:rsidRDefault="0083749C" w:rsidP="00462716">
      <w:pPr>
        <w:tabs>
          <w:tab w:val="left" w:pos="-1440"/>
          <w:tab w:val="left" w:pos="-720"/>
        </w:tabs>
        <w:suppressAutoHyphens/>
      </w:pPr>
    </w:p>
    <w:p w14:paraId="306A0D4E" w14:textId="77777777" w:rsidR="00462716" w:rsidRPr="00190BFA" w:rsidRDefault="00462716" w:rsidP="00462716">
      <w:pPr>
        <w:pStyle w:val="Heading2"/>
      </w:pPr>
      <w:r w:rsidRPr="00472070">
        <w:t>Kentucky Directories, Louisville, 1890</w:t>
      </w:r>
      <w:r>
        <w:t>, Ancestry.com, 2009, ancillary record</w:t>
      </w:r>
    </w:p>
    <w:p w14:paraId="720BD54D" w14:textId="77777777" w:rsidR="005C2B99" w:rsidRDefault="005C2B99" w:rsidP="00462716">
      <w:pPr>
        <w:tabs>
          <w:tab w:val="left" w:pos="-1440"/>
          <w:tab w:val="left" w:pos="-720"/>
          <w:tab w:val="left" w:pos="-450"/>
          <w:tab w:val="left" w:pos="90"/>
        </w:tabs>
        <w:suppressAutoHyphens/>
      </w:pPr>
    </w:p>
    <w:p w14:paraId="6F8D49B1" w14:textId="77777777" w:rsidR="00462716" w:rsidRDefault="00462716" w:rsidP="00462716">
      <w:pPr>
        <w:tabs>
          <w:tab w:val="left" w:pos="-1440"/>
          <w:tab w:val="left" w:pos="-720"/>
          <w:tab w:val="left" w:pos="-450"/>
          <w:tab w:val="left" w:pos="90"/>
        </w:tabs>
        <w:suppressAutoHyphens/>
      </w:pPr>
      <w:r>
        <w:t xml:space="preserve">This record is a compilation of information from an assortment of Kentucky phone, town and other directories available at Ancestry.com in 2009 and lists the residence of 535 East Jefferson Street in Louisville, Kentucky and the occupations as Ernest George Sinnock and his parents Ernest Samuel Sinnock and Anna Waller, clerk, coppersmith, and dressmaker, respectively. </w:t>
      </w:r>
    </w:p>
    <w:p w14:paraId="1A50FBC5" w14:textId="77777777" w:rsidR="00462716" w:rsidRDefault="00462716" w:rsidP="00462716">
      <w:pPr>
        <w:tabs>
          <w:tab w:val="left" w:pos="-1440"/>
          <w:tab w:val="left" w:pos="-720"/>
          <w:tab w:val="left" w:pos="-450"/>
          <w:tab w:val="left" w:pos="90"/>
        </w:tabs>
        <w:suppressAutoHyphen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1782"/>
        <w:gridCol w:w="1728"/>
      </w:tblGrid>
      <w:tr w:rsidR="00462716" w:rsidRPr="00A23C9D" w14:paraId="141B3ECE" w14:textId="77777777" w:rsidTr="00462716">
        <w:trPr>
          <w:jc w:val="center"/>
        </w:trPr>
        <w:tc>
          <w:tcPr>
            <w:tcW w:w="1764" w:type="dxa"/>
            <w:shd w:val="clear" w:color="auto" w:fill="D9D9D9" w:themeFill="background1" w:themeFillShade="D9"/>
            <w:tcMar>
              <w:left w:w="115" w:type="dxa"/>
              <w:right w:w="115" w:type="dxa"/>
            </w:tcMar>
          </w:tcPr>
          <w:p w14:paraId="2FD780C5" w14:textId="77777777" w:rsidR="00462716" w:rsidRPr="00A23C9D" w:rsidRDefault="00462716" w:rsidP="00462716">
            <w:pPr>
              <w:pStyle w:val="BodyText"/>
              <w:jc w:val="center"/>
              <w:rPr>
                <w:b/>
                <w:bCs/>
              </w:rPr>
            </w:pPr>
            <w:r w:rsidRPr="00A23C9D">
              <w:rPr>
                <w:b/>
                <w:bCs/>
              </w:rPr>
              <w:t>Name</w:t>
            </w:r>
          </w:p>
        </w:tc>
        <w:tc>
          <w:tcPr>
            <w:tcW w:w="1782" w:type="dxa"/>
            <w:shd w:val="clear" w:color="auto" w:fill="D9D9D9" w:themeFill="background1" w:themeFillShade="D9"/>
            <w:tcMar>
              <w:left w:w="115" w:type="dxa"/>
              <w:right w:w="115" w:type="dxa"/>
            </w:tcMar>
          </w:tcPr>
          <w:p w14:paraId="7973D4FD" w14:textId="77777777" w:rsidR="00462716" w:rsidRPr="00A23C9D" w:rsidRDefault="00462716" w:rsidP="00462716">
            <w:pPr>
              <w:pStyle w:val="BodyText"/>
              <w:jc w:val="center"/>
              <w:rPr>
                <w:b/>
                <w:bCs/>
              </w:rPr>
            </w:pPr>
            <w:r w:rsidRPr="00A23C9D">
              <w:rPr>
                <w:b/>
                <w:bCs/>
              </w:rPr>
              <w:t>Address</w:t>
            </w:r>
          </w:p>
        </w:tc>
        <w:tc>
          <w:tcPr>
            <w:tcW w:w="1728" w:type="dxa"/>
            <w:shd w:val="clear" w:color="auto" w:fill="D9D9D9" w:themeFill="background1" w:themeFillShade="D9"/>
            <w:tcMar>
              <w:left w:w="115" w:type="dxa"/>
              <w:right w:w="115" w:type="dxa"/>
            </w:tcMar>
          </w:tcPr>
          <w:p w14:paraId="6BBEDC6D" w14:textId="77777777" w:rsidR="00462716" w:rsidRPr="00A23C9D" w:rsidRDefault="00462716" w:rsidP="00462716">
            <w:pPr>
              <w:pStyle w:val="BodyText"/>
              <w:rPr>
                <w:b/>
                <w:bCs/>
              </w:rPr>
            </w:pPr>
            <w:r w:rsidRPr="00A23C9D">
              <w:rPr>
                <w:b/>
                <w:bCs/>
              </w:rPr>
              <w:t>Occupation</w:t>
            </w:r>
          </w:p>
        </w:tc>
      </w:tr>
      <w:tr w:rsidR="00462716" w:rsidRPr="00A23C9D" w14:paraId="545EEB3F" w14:textId="77777777" w:rsidTr="00462716">
        <w:trPr>
          <w:jc w:val="center"/>
        </w:trPr>
        <w:tc>
          <w:tcPr>
            <w:tcW w:w="1764" w:type="dxa"/>
            <w:tcMar>
              <w:left w:w="115" w:type="dxa"/>
              <w:right w:w="115" w:type="dxa"/>
            </w:tcMar>
          </w:tcPr>
          <w:p w14:paraId="74452C64" w14:textId="77777777" w:rsidR="00462716" w:rsidRPr="00A23C9D" w:rsidRDefault="00462716" w:rsidP="00462716">
            <w:pPr>
              <w:pStyle w:val="BodyText"/>
            </w:pPr>
            <w:r w:rsidRPr="00A23C9D">
              <w:t>Annie Sinnock</w:t>
            </w:r>
          </w:p>
        </w:tc>
        <w:tc>
          <w:tcPr>
            <w:tcW w:w="1782" w:type="dxa"/>
            <w:tcMar>
              <w:left w:w="115" w:type="dxa"/>
              <w:right w:w="115" w:type="dxa"/>
            </w:tcMar>
          </w:tcPr>
          <w:p w14:paraId="1CC4E414" w14:textId="77777777" w:rsidR="00462716" w:rsidRPr="00A23C9D" w:rsidRDefault="00462716" w:rsidP="00462716">
            <w:pPr>
              <w:pStyle w:val="BodyText"/>
            </w:pPr>
            <w:r w:rsidRPr="00A23C9D">
              <w:t xml:space="preserve">535 East </w:t>
            </w:r>
            <w:smartTag w:uri="urn:schemas-microsoft-com:office:smarttags" w:element="place">
              <w:r w:rsidRPr="00A23C9D">
                <w:t>Jefferson</w:t>
              </w:r>
            </w:smartTag>
          </w:p>
        </w:tc>
        <w:tc>
          <w:tcPr>
            <w:tcW w:w="1728" w:type="dxa"/>
            <w:tcMar>
              <w:left w:w="115" w:type="dxa"/>
              <w:right w:w="115" w:type="dxa"/>
            </w:tcMar>
          </w:tcPr>
          <w:p w14:paraId="486E8E89" w14:textId="77777777" w:rsidR="00462716" w:rsidRPr="00A23C9D" w:rsidRDefault="00462716" w:rsidP="00462716">
            <w:pPr>
              <w:pStyle w:val="BodyText"/>
            </w:pPr>
            <w:r w:rsidRPr="00A23C9D">
              <w:t>Dressmaker</w:t>
            </w:r>
          </w:p>
        </w:tc>
      </w:tr>
      <w:tr w:rsidR="00462716" w:rsidRPr="00A23C9D" w14:paraId="5351692C" w14:textId="77777777" w:rsidTr="00462716">
        <w:trPr>
          <w:jc w:val="center"/>
        </w:trPr>
        <w:tc>
          <w:tcPr>
            <w:tcW w:w="1764" w:type="dxa"/>
            <w:tcMar>
              <w:left w:w="115" w:type="dxa"/>
              <w:right w:w="115" w:type="dxa"/>
            </w:tcMar>
          </w:tcPr>
          <w:p w14:paraId="5873A2AE" w14:textId="77777777" w:rsidR="00462716" w:rsidRPr="00A23C9D" w:rsidRDefault="00462716" w:rsidP="00462716">
            <w:pPr>
              <w:pStyle w:val="BodyText"/>
            </w:pPr>
            <w:r>
              <w:t>Ernest G. Sinnock</w:t>
            </w:r>
          </w:p>
        </w:tc>
        <w:tc>
          <w:tcPr>
            <w:tcW w:w="1782" w:type="dxa"/>
            <w:tcMar>
              <w:left w:w="115" w:type="dxa"/>
              <w:right w:w="115" w:type="dxa"/>
            </w:tcMar>
          </w:tcPr>
          <w:p w14:paraId="6734E266" w14:textId="77777777" w:rsidR="00462716" w:rsidRPr="00A23C9D" w:rsidRDefault="00462716" w:rsidP="00462716">
            <w:pPr>
              <w:pStyle w:val="BodyText"/>
              <w:jc w:val="both"/>
            </w:pPr>
            <w:r>
              <w:t xml:space="preserve">535 East </w:t>
            </w:r>
            <w:smartTag w:uri="urn:schemas-microsoft-com:office:smarttags" w:element="place">
              <w:r>
                <w:t>Jefferson</w:t>
              </w:r>
            </w:smartTag>
          </w:p>
        </w:tc>
        <w:tc>
          <w:tcPr>
            <w:tcW w:w="1728" w:type="dxa"/>
            <w:tcMar>
              <w:left w:w="115" w:type="dxa"/>
              <w:right w:w="115" w:type="dxa"/>
            </w:tcMar>
          </w:tcPr>
          <w:p w14:paraId="72DE4030" w14:textId="77777777" w:rsidR="00462716" w:rsidRPr="00A23C9D" w:rsidRDefault="00462716" w:rsidP="00462716">
            <w:pPr>
              <w:pStyle w:val="BodyText"/>
            </w:pPr>
            <w:r>
              <w:t>Clerk</w:t>
            </w:r>
          </w:p>
        </w:tc>
      </w:tr>
      <w:tr w:rsidR="00462716" w:rsidRPr="00A23C9D" w14:paraId="6AAA6109" w14:textId="77777777" w:rsidTr="00462716">
        <w:trPr>
          <w:jc w:val="center"/>
        </w:trPr>
        <w:tc>
          <w:tcPr>
            <w:tcW w:w="1764" w:type="dxa"/>
            <w:tcMar>
              <w:left w:w="115" w:type="dxa"/>
              <w:right w:w="115" w:type="dxa"/>
            </w:tcMar>
          </w:tcPr>
          <w:p w14:paraId="753CA103" w14:textId="77777777" w:rsidR="00462716" w:rsidRPr="00A23C9D" w:rsidRDefault="00462716" w:rsidP="00462716">
            <w:pPr>
              <w:pStyle w:val="BodyText"/>
            </w:pPr>
            <w:r w:rsidRPr="00A23C9D">
              <w:t>Ernest F. Sinnock</w:t>
            </w:r>
          </w:p>
        </w:tc>
        <w:tc>
          <w:tcPr>
            <w:tcW w:w="1782" w:type="dxa"/>
            <w:tcMar>
              <w:left w:w="115" w:type="dxa"/>
              <w:right w:w="115" w:type="dxa"/>
            </w:tcMar>
          </w:tcPr>
          <w:p w14:paraId="31F9DCBD" w14:textId="77777777" w:rsidR="00462716" w:rsidRPr="00A23C9D" w:rsidRDefault="00462716" w:rsidP="00462716">
            <w:pPr>
              <w:pStyle w:val="BodyText"/>
              <w:jc w:val="both"/>
            </w:pPr>
            <w:r w:rsidRPr="00A23C9D">
              <w:t xml:space="preserve">535 East </w:t>
            </w:r>
            <w:smartTag w:uri="urn:schemas-microsoft-com:office:smarttags" w:element="place">
              <w:r w:rsidRPr="00A23C9D">
                <w:t>Jefferson</w:t>
              </w:r>
            </w:smartTag>
          </w:p>
        </w:tc>
        <w:tc>
          <w:tcPr>
            <w:tcW w:w="1728" w:type="dxa"/>
            <w:tcMar>
              <w:left w:w="115" w:type="dxa"/>
              <w:right w:w="115" w:type="dxa"/>
            </w:tcMar>
          </w:tcPr>
          <w:p w14:paraId="599600D2" w14:textId="77777777" w:rsidR="00462716" w:rsidRPr="00A23C9D" w:rsidRDefault="00462716" w:rsidP="00462716">
            <w:pPr>
              <w:pStyle w:val="BodyText"/>
            </w:pPr>
            <w:r w:rsidRPr="00A23C9D">
              <w:t>Coppersmith</w:t>
            </w:r>
          </w:p>
        </w:tc>
      </w:tr>
    </w:tbl>
    <w:p w14:paraId="255993ED" w14:textId="77777777" w:rsidR="00462716" w:rsidRDefault="00462716" w:rsidP="00462716">
      <w:pPr>
        <w:tabs>
          <w:tab w:val="left" w:pos="-1440"/>
          <w:tab w:val="left" w:pos="-720"/>
          <w:tab w:val="left" w:pos="-450"/>
          <w:tab w:val="left" w:pos="90"/>
        </w:tabs>
        <w:suppressAutoHyphens/>
      </w:pPr>
    </w:p>
    <w:p w14:paraId="24BBA3A9" w14:textId="77777777" w:rsidR="0083749C" w:rsidRPr="00190BFA" w:rsidRDefault="0083749C" w:rsidP="00462716">
      <w:pPr>
        <w:tabs>
          <w:tab w:val="left" w:pos="-1440"/>
          <w:tab w:val="left" w:pos="-720"/>
          <w:tab w:val="left" w:pos="-450"/>
          <w:tab w:val="left" w:pos="90"/>
        </w:tabs>
        <w:suppressAutoHyphens/>
      </w:pPr>
    </w:p>
    <w:p w14:paraId="788CB606" w14:textId="77777777" w:rsidR="00462716" w:rsidRDefault="00462716" w:rsidP="00462716">
      <w:pPr>
        <w:pStyle w:val="Heading2"/>
      </w:pPr>
      <w:r w:rsidRPr="00EC7215">
        <w:t>Kentucky</w:t>
      </w:r>
      <w:r>
        <w:t xml:space="preserve"> Divorce</w:t>
      </w:r>
      <w:r w:rsidRPr="00EC7215">
        <w:t xml:space="preserve"> Index, </w:t>
      </w:r>
      <w:r>
        <w:t xml:space="preserve">1973 - </w:t>
      </w:r>
      <w:r w:rsidRPr="00EC7215">
        <w:t>199</w:t>
      </w:r>
      <w:r>
        <w:t>3, Ancestry.com, 2009, ancillary r</w:t>
      </w:r>
      <w:r w:rsidRPr="00EC7215">
        <w:t>ecord</w:t>
      </w:r>
    </w:p>
    <w:p w14:paraId="4B02D4FF" w14:textId="77777777" w:rsidR="005C2B99" w:rsidRDefault="005C2B99" w:rsidP="00462716">
      <w:pPr>
        <w:tabs>
          <w:tab w:val="left" w:pos="-1440"/>
          <w:tab w:val="left" w:pos="-720"/>
          <w:tab w:val="left" w:pos="-450"/>
          <w:tab w:val="left" w:pos="90"/>
        </w:tabs>
        <w:suppressAutoHyphens/>
      </w:pPr>
    </w:p>
    <w:p w14:paraId="492FF698" w14:textId="77777777" w:rsidR="00462716" w:rsidRDefault="00462716" w:rsidP="00462716">
      <w:pPr>
        <w:tabs>
          <w:tab w:val="left" w:pos="-1440"/>
          <w:tab w:val="left" w:pos="-720"/>
          <w:tab w:val="left" w:pos="-450"/>
          <w:tab w:val="left" w:pos="90"/>
        </w:tabs>
        <w:suppressAutoHyphens/>
      </w:pPr>
      <w:r>
        <w:t xml:space="preserve">This source lists the divorce of Linville Harding Sinnock and Deanna Lynn Keith on 27 Sep 1991 and identifies their marriage year as 1989. Didn’t last long. </w:t>
      </w:r>
      <w:r w:rsidRPr="007A7A6D">
        <w:t xml:space="preserve">The record was viewed on </w:t>
      </w:r>
      <w:r>
        <w:t>Ancestry.com in 2009.</w:t>
      </w:r>
    </w:p>
    <w:p w14:paraId="50140D25" w14:textId="77777777" w:rsidR="00462716" w:rsidRDefault="00462716" w:rsidP="00462716">
      <w:pPr>
        <w:tabs>
          <w:tab w:val="left" w:pos="-1440"/>
          <w:tab w:val="left" w:pos="-720"/>
          <w:tab w:val="left" w:pos="-450"/>
          <w:tab w:val="left" w:pos="90"/>
        </w:tabs>
        <w:suppressAutoHyphens/>
      </w:pPr>
    </w:p>
    <w:p w14:paraId="4D824A02" w14:textId="77777777" w:rsidR="0083749C" w:rsidRDefault="0083749C" w:rsidP="00462716">
      <w:pPr>
        <w:tabs>
          <w:tab w:val="left" w:pos="-1440"/>
          <w:tab w:val="left" w:pos="-720"/>
          <w:tab w:val="left" w:pos="-450"/>
          <w:tab w:val="left" w:pos="90"/>
        </w:tabs>
        <w:suppressAutoHyphens/>
      </w:pPr>
    </w:p>
    <w:p w14:paraId="2C491BCF" w14:textId="77777777" w:rsidR="00462716" w:rsidRDefault="00462716" w:rsidP="00462716">
      <w:pPr>
        <w:pStyle w:val="Heading2"/>
      </w:pPr>
      <w:r w:rsidRPr="00C77CF8">
        <w:t>Kentucky Marriage Index, 1973 - 1999</w:t>
      </w:r>
      <w:r>
        <w:t xml:space="preserve">, </w:t>
      </w:r>
      <w:r w:rsidRPr="00C77CF8">
        <w:t>Ancestry.com, 2009</w:t>
      </w:r>
      <w:r>
        <w:t xml:space="preserve"> (41 citations)</w:t>
      </w:r>
    </w:p>
    <w:p w14:paraId="46B21560" w14:textId="77777777" w:rsidR="005C2B99" w:rsidRDefault="005C2B99" w:rsidP="00462716">
      <w:pPr>
        <w:tabs>
          <w:tab w:val="left" w:pos="-1440"/>
          <w:tab w:val="left" w:pos="-720"/>
          <w:tab w:val="left" w:pos="-450"/>
          <w:tab w:val="left" w:pos="90"/>
        </w:tabs>
        <w:suppressAutoHyphens/>
      </w:pPr>
    </w:p>
    <w:p w14:paraId="0BBCA619" w14:textId="77777777" w:rsidR="00462716" w:rsidRDefault="00462716" w:rsidP="00462716">
      <w:pPr>
        <w:tabs>
          <w:tab w:val="left" w:pos="-1440"/>
          <w:tab w:val="left" w:pos="-720"/>
          <w:tab w:val="left" w:pos="-450"/>
          <w:tab w:val="left" w:pos="90"/>
        </w:tabs>
        <w:suppressAutoHyphens/>
      </w:pPr>
      <w:r>
        <w:t xml:space="preserve">A listing of eight Sinnock marriages in Kentucky from 1978 to 1998 was obtained from Ancestry.com. Entries identified the names of the marriage partners, their ages and birth dates (redundant information), marriage date and county location, and intended residence after marriage. </w:t>
      </w:r>
      <w:r w:rsidRPr="007A7A6D">
        <w:t xml:space="preserve">The record was viewed on </w:t>
      </w:r>
      <w:r>
        <w:t>Ancestry.com in 2009 and</w:t>
      </w:r>
      <w:r w:rsidRPr="007A7A6D">
        <w:t xml:space="preserve"> </w:t>
      </w:r>
      <w:r>
        <w:t>relevant information extracted</w:t>
      </w:r>
      <w:r w:rsidRPr="007A7A6D">
        <w:t xml:space="preserve"> to </w:t>
      </w:r>
      <w:r>
        <w:t xml:space="preserve">the </w:t>
      </w:r>
      <w:r w:rsidR="0064073B">
        <w:rPr>
          <w:i/>
        </w:rPr>
        <w:t>Sinnocks and Kin</w:t>
      </w:r>
      <w:r w:rsidRPr="004F1B7A">
        <w:rPr>
          <w:i/>
        </w:rPr>
        <w:t>.ftm</w:t>
      </w:r>
      <w:r>
        <w:t xml:space="preserve"> database.</w:t>
      </w:r>
    </w:p>
    <w:p w14:paraId="5F3CD503" w14:textId="77777777" w:rsidR="00462716" w:rsidRDefault="00462716" w:rsidP="00462716">
      <w:pPr>
        <w:tabs>
          <w:tab w:val="left" w:pos="-1440"/>
          <w:tab w:val="left" w:pos="-720"/>
          <w:tab w:val="left" w:pos="-450"/>
          <w:tab w:val="left" w:pos="90"/>
        </w:tabs>
        <w:suppressAutoHyphens/>
      </w:pPr>
    </w:p>
    <w:tbl>
      <w:tblPr>
        <w:tblStyle w:val="TableGrid"/>
        <w:tblW w:w="8914" w:type="dxa"/>
        <w:tblLook w:val="04A0" w:firstRow="1" w:lastRow="0" w:firstColumn="1" w:lastColumn="0" w:noHBand="0" w:noVBand="1"/>
      </w:tblPr>
      <w:tblGrid>
        <w:gridCol w:w="1615"/>
        <w:gridCol w:w="550"/>
        <w:gridCol w:w="650"/>
        <w:gridCol w:w="1169"/>
        <w:gridCol w:w="1169"/>
        <w:gridCol w:w="2042"/>
        <w:gridCol w:w="550"/>
        <w:gridCol w:w="1169"/>
      </w:tblGrid>
      <w:tr w:rsidR="00462716" w:rsidRPr="004F1B7A" w14:paraId="06E7504A" w14:textId="77777777" w:rsidTr="00462716">
        <w:tc>
          <w:tcPr>
            <w:tcW w:w="1615" w:type="dxa"/>
            <w:shd w:val="clear" w:color="auto" w:fill="D9D9D9" w:themeFill="background1" w:themeFillShade="D9"/>
          </w:tcPr>
          <w:p w14:paraId="3BC4BC51" w14:textId="77777777" w:rsidR="00462716" w:rsidRPr="004F1B7A" w:rsidRDefault="00462716" w:rsidP="00462716">
            <w:pPr>
              <w:suppressAutoHyphens/>
              <w:rPr>
                <w:b/>
                <w:sz w:val="18"/>
                <w:szCs w:val="18"/>
              </w:rPr>
            </w:pPr>
            <w:r w:rsidRPr="004F1B7A">
              <w:rPr>
                <w:b/>
                <w:sz w:val="18"/>
                <w:szCs w:val="18"/>
              </w:rPr>
              <w:t>Name</w:t>
            </w:r>
          </w:p>
        </w:tc>
        <w:tc>
          <w:tcPr>
            <w:tcW w:w="550" w:type="dxa"/>
            <w:shd w:val="clear" w:color="auto" w:fill="D9D9D9" w:themeFill="background1" w:themeFillShade="D9"/>
          </w:tcPr>
          <w:p w14:paraId="05793C4E" w14:textId="77777777" w:rsidR="00462716" w:rsidRPr="004F1B7A" w:rsidRDefault="00462716" w:rsidP="00462716">
            <w:pPr>
              <w:suppressAutoHyphens/>
              <w:rPr>
                <w:b/>
                <w:sz w:val="18"/>
                <w:szCs w:val="18"/>
              </w:rPr>
            </w:pPr>
            <w:r w:rsidRPr="004F1B7A">
              <w:rPr>
                <w:b/>
                <w:sz w:val="18"/>
                <w:szCs w:val="18"/>
              </w:rPr>
              <w:t>Age</w:t>
            </w:r>
          </w:p>
        </w:tc>
        <w:tc>
          <w:tcPr>
            <w:tcW w:w="650" w:type="dxa"/>
            <w:shd w:val="clear" w:color="auto" w:fill="D9D9D9" w:themeFill="background1" w:themeFillShade="D9"/>
          </w:tcPr>
          <w:p w14:paraId="170B3DC0" w14:textId="77777777" w:rsidR="00462716" w:rsidRPr="004F1B7A" w:rsidRDefault="00462716" w:rsidP="00462716">
            <w:pPr>
              <w:suppressAutoHyphens/>
              <w:rPr>
                <w:b/>
                <w:sz w:val="18"/>
                <w:szCs w:val="18"/>
              </w:rPr>
            </w:pPr>
            <w:r w:rsidRPr="004F1B7A">
              <w:rPr>
                <w:b/>
                <w:sz w:val="18"/>
                <w:szCs w:val="18"/>
              </w:rPr>
              <w:t>Born</w:t>
            </w:r>
          </w:p>
        </w:tc>
        <w:tc>
          <w:tcPr>
            <w:tcW w:w="1169" w:type="dxa"/>
            <w:shd w:val="clear" w:color="auto" w:fill="D9D9D9" w:themeFill="background1" w:themeFillShade="D9"/>
          </w:tcPr>
          <w:p w14:paraId="254CB82F" w14:textId="77777777" w:rsidR="00462716" w:rsidRPr="004F1B7A" w:rsidRDefault="00462716" w:rsidP="00462716">
            <w:pPr>
              <w:suppressAutoHyphens/>
              <w:rPr>
                <w:b/>
                <w:sz w:val="18"/>
                <w:szCs w:val="18"/>
              </w:rPr>
            </w:pPr>
            <w:r w:rsidRPr="004F1B7A">
              <w:rPr>
                <w:b/>
                <w:sz w:val="18"/>
                <w:szCs w:val="18"/>
              </w:rPr>
              <w:t>Date</w:t>
            </w:r>
          </w:p>
        </w:tc>
        <w:tc>
          <w:tcPr>
            <w:tcW w:w="1169" w:type="dxa"/>
            <w:shd w:val="clear" w:color="auto" w:fill="D9D9D9" w:themeFill="background1" w:themeFillShade="D9"/>
          </w:tcPr>
          <w:p w14:paraId="0B4296DA" w14:textId="77777777" w:rsidR="00462716" w:rsidRPr="004F1B7A" w:rsidRDefault="00462716" w:rsidP="00462716">
            <w:pPr>
              <w:suppressAutoHyphens/>
              <w:rPr>
                <w:b/>
                <w:sz w:val="18"/>
                <w:szCs w:val="18"/>
              </w:rPr>
            </w:pPr>
            <w:r w:rsidRPr="004F1B7A">
              <w:rPr>
                <w:b/>
                <w:sz w:val="18"/>
                <w:szCs w:val="18"/>
              </w:rPr>
              <w:t>Location</w:t>
            </w:r>
          </w:p>
        </w:tc>
        <w:tc>
          <w:tcPr>
            <w:tcW w:w="2042" w:type="dxa"/>
            <w:shd w:val="clear" w:color="auto" w:fill="D9D9D9" w:themeFill="background1" w:themeFillShade="D9"/>
          </w:tcPr>
          <w:p w14:paraId="14A1F061" w14:textId="77777777" w:rsidR="00462716" w:rsidRPr="004F1B7A" w:rsidRDefault="00462716" w:rsidP="00462716">
            <w:pPr>
              <w:suppressAutoHyphens/>
              <w:rPr>
                <w:b/>
                <w:sz w:val="18"/>
                <w:szCs w:val="18"/>
              </w:rPr>
            </w:pPr>
            <w:r w:rsidRPr="004F1B7A">
              <w:rPr>
                <w:b/>
                <w:sz w:val="18"/>
                <w:szCs w:val="18"/>
              </w:rPr>
              <w:t>Spouse</w:t>
            </w:r>
          </w:p>
        </w:tc>
        <w:tc>
          <w:tcPr>
            <w:tcW w:w="550" w:type="dxa"/>
            <w:shd w:val="clear" w:color="auto" w:fill="D9D9D9" w:themeFill="background1" w:themeFillShade="D9"/>
          </w:tcPr>
          <w:p w14:paraId="238F8225" w14:textId="77777777" w:rsidR="00462716" w:rsidRPr="004F1B7A" w:rsidRDefault="00462716" w:rsidP="00462716">
            <w:pPr>
              <w:suppressAutoHyphens/>
              <w:rPr>
                <w:b/>
                <w:sz w:val="18"/>
                <w:szCs w:val="18"/>
              </w:rPr>
            </w:pPr>
            <w:r w:rsidRPr="004F1B7A">
              <w:rPr>
                <w:b/>
                <w:sz w:val="18"/>
                <w:szCs w:val="18"/>
              </w:rPr>
              <w:t>Age</w:t>
            </w:r>
          </w:p>
        </w:tc>
        <w:tc>
          <w:tcPr>
            <w:tcW w:w="1169" w:type="dxa"/>
            <w:shd w:val="clear" w:color="auto" w:fill="D9D9D9" w:themeFill="background1" w:themeFillShade="D9"/>
          </w:tcPr>
          <w:p w14:paraId="5380952A" w14:textId="77777777" w:rsidR="00462716" w:rsidRPr="004F1B7A" w:rsidRDefault="00462716" w:rsidP="00462716">
            <w:pPr>
              <w:suppressAutoHyphens/>
              <w:rPr>
                <w:b/>
                <w:sz w:val="18"/>
                <w:szCs w:val="18"/>
              </w:rPr>
            </w:pPr>
            <w:r w:rsidRPr="004F1B7A">
              <w:rPr>
                <w:b/>
                <w:sz w:val="18"/>
                <w:szCs w:val="18"/>
              </w:rPr>
              <w:t xml:space="preserve">Residence </w:t>
            </w:r>
          </w:p>
        </w:tc>
      </w:tr>
      <w:tr w:rsidR="00462716" w:rsidRPr="004F1B7A" w14:paraId="7EEC61A7" w14:textId="77777777" w:rsidTr="00462716">
        <w:tc>
          <w:tcPr>
            <w:tcW w:w="1615" w:type="dxa"/>
          </w:tcPr>
          <w:p w14:paraId="72FFED2A" w14:textId="77777777" w:rsidR="00462716" w:rsidRPr="004F1B7A" w:rsidRDefault="00462716" w:rsidP="00462716">
            <w:pPr>
              <w:suppressAutoHyphens/>
              <w:rPr>
                <w:sz w:val="16"/>
                <w:szCs w:val="16"/>
              </w:rPr>
            </w:pPr>
            <w:r w:rsidRPr="004F1B7A">
              <w:rPr>
                <w:sz w:val="16"/>
                <w:szCs w:val="16"/>
              </w:rPr>
              <w:t>Carol L. Sinnock</w:t>
            </w:r>
          </w:p>
        </w:tc>
        <w:tc>
          <w:tcPr>
            <w:tcW w:w="550" w:type="dxa"/>
          </w:tcPr>
          <w:p w14:paraId="5F3A4CA2" w14:textId="77777777" w:rsidR="00462716" w:rsidRPr="004F1B7A" w:rsidRDefault="00462716" w:rsidP="00462716">
            <w:pPr>
              <w:suppressAutoHyphens/>
              <w:rPr>
                <w:sz w:val="16"/>
                <w:szCs w:val="16"/>
              </w:rPr>
            </w:pPr>
            <w:r w:rsidRPr="004F1B7A">
              <w:rPr>
                <w:sz w:val="16"/>
                <w:szCs w:val="16"/>
              </w:rPr>
              <w:t>48</w:t>
            </w:r>
          </w:p>
        </w:tc>
        <w:tc>
          <w:tcPr>
            <w:tcW w:w="650" w:type="dxa"/>
          </w:tcPr>
          <w:p w14:paraId="5A9ABDBD" w14:textId="77777777" w:rsidR="00462716" w:rsidRPr="004F1B7A" w:rsidRDefault="00462716" w:rsidP="00462716">
            <w:pPr>
              <w:suppressAutoHyphens/>
              <w:rPr>
                <w:sz w:val="16"/>
                <w:szCs w:val="16"/>
              </w:rPr>
            </w:pPr>
            <w:r w:rsidRPr="004F1B7A">
              <w:rPr>
                <w:sz w:val="16"/>
                <w:szCs w:val="16"/>
              </w:rPr>
              <w:t>1945</w:t>
            </w:r>
          </w:p>
        </w:tc>
        <w:tc>
          <w:tcPr>
            <w:tcW w:w="1169" w:type="dxa"/>
          </w:tcPr>
          <w:p w14:paraId="7D6DE229" w14:textId="77777777" w:rsidR="00462716" w:rsidRPr="004F1B7A" w:rsidRDefault="00462716" w:rsidP="00462716">
            <w:pPr>
              <w:suppressAutoHyphens/>
              <w:rPr>
                <w:sz w:val="16"/>
                <w:szCs w:val="16"/>
              </w:rPr>
            </w:pPr>
            <w:r w:rsidRPr="004F1B7A">
              <w:rPr>
                <w:sz w:val="16"/>
                <w:szCs w:val="16"/>
              </w:rPr>
              <w:t>8 May 1993</w:t>
            </w:r>
          </w:p>
        </w:tc>
        <w:tc>
          <w:tcPr>
            <w:tcW w:w="1169" w:type="dxa"/>
          </w:tcPr>
          <w:p w14:paraId="7B8A2B50" w14:textId="77777777" w:rsidR="00462716" w:rsidRPr="004F1B7A" w:rsidRDefault="00462716" w:rsidP="00462716">
            <w:pPr>
              <w:suppressAutoHyphens/>
              <w:rPr>
                <w:sz w:val="16"/>
                <w:szCs w:val="16"/>
              </w:rPr>
            </w:pPr>
            <w:r w:rsidRPr="004F1B7A">
              <w:rPr>
                <w:sz w:val="16"/>
                <w:szCs w:val="16"/>
              </w:rPr>
              <w:t>Jefferson Co.</w:t>
            </w:r>
          </w:p>
        </w:tc>
        <w:tc>
          <w:tcPr>
            <w:tcW w:w="2042" w:type="dxa"/>
          </w:tcPr>
          <w:p w14:paraId="7EAC95F8" w14:textId="77777777" w:rsidR="00462716" w:rsidRPr="004F1B7A" w:rsidRDefault="00462716" w:rsidP="00462716">
            <w:pPr>
              <w:suppressAutoHyphens/>
              <w:rPr>
                <w:sz w:val="16"/>
                <w:szCs w:val="16"/>
              </w:rPr>
            </w:pPr>
            <w:r w:rsidRPr="004F1B7A">
              <w:rPr>
                <w:sz w:val="16"/>
                <w:szCs w:val="16"/>
              </w:rPr>
              <w:t>Michael L. Staab</w:t>
            </w:r>
          </w:p>
        </w:tc>
        <w:tc>
          <w:tcPr>
            <w:tcW w:w="550" w:type="dxa"/>
          </w:tcPr>
          <w:p w14:paraId="3E023950" w14:textId="77777777" w:rsidR="00462716" w:rsidRPr="004F1B7A" w:rsidRDefault="00462716" w:rsidP="00462716">
            <w:pPr>
              <w:suppressAutoHyphens/>
              <w:rPr>
                <w:sz w:val="16"/>
                <w:szCs w:val="16"/>
              </w:rPr>
            </w:pPr>
            <w:r w:rsidRPr="004F1B7A">
              <w:rPr>
                <w:sz w:val="16"/>
                <w:szCs w:val="16"/>
              </w:rPr>
              <w:t>36</w:t>
            </w:r>
          </w:p>
        </w:tc>
        <w:tc>
          <w:tcPr>
            <w:tcW w:w="1169" w:type="dxa"/>
          </w:tcPr>
          <w:p w14:paraId="765D9364" w14:textId="77777777" w:rsidR="00462716" w:rsidRPr="004F1B7A" w:rsidRDefault="00462716" w:rsidP="00462716">
            <w:pPr>
              <w:suppressAutoHyphens/>
              <w:rPr>
                <w:sz w:val="16"/>
                <w:szCs w:val="16"/>
              </w:rPr>
            </w:pPr>
            <w:r w:rsidRPr="004F1B7A">
              <w:rPr>
                <w:sz w:val="16"/>
                <w:szCs w:val="16"/>
              </w:rPr>
              <w:t>Oldham Co.</w:t>
            </w:r>
          </w:p>
        </w:tc>
      </w:tr>
      <w:tr w:rsidR="00462716" w:rsidRPr="004F1B7A" w14:paraId="396F0616" w14:textId="77777777" w:rsidTr="00462716">
        <w:tc>
          <w:tcPr>
            <w:tcW w:w="1615" w:type="dxa"/>
          </w:tcPr>
          <w:p w14:paraId="4D6B4D76" w14:textId="77777777" w:rsidR="00462716" w:rsidRPr="004F1B7A" w:rsidRDefault="00462716" w:rsidP="00462716">
            <w:pPr>
              <w:suppressAutoHyphens/>
              <w:rPr>
                <w:sz w:val="16"/>
                <w:szCs w:val="16"/>
              </w:rPr>
            </w:pPr>
            <w:r w:rsidRPr="004F1B7A">
              <w:rPr>
                <w:sz w:val="16"/>
                <w:szCs w:val="16"/>
              </w:rPr>
              <w:t>Deanna L. Sinnock</w:t>
            </w:r>
          </w:p>
        </w:tc>
        <w:tc>
          <w:tcPr>
            <w:tcW w:w="550" w:type="dxa"/>
          </w:tcPr>
          <w:p w14:paraId="28878335" w14:textId="77777777" w:rsidR="00462716" w:rsidRPr="004F1B7A" w:rsidRDefault="00462716" w:rsidP="00462716">
            <w:pPr>
              <w:suppressAutoHyphens/>
              <w:rPr>
                <w:sz w:val="16"/>
                <w:szCs w:val="16"/>
              </w:rPr>
            </w:pPr>
            <w:r w:rsidRPr="004F1B7A">
              <w:rPr>
                <w:sz w:val="16"/>
                <w:szCs w:val="16"/>
              </w:rPr>
              <w:t>26</w:t>
            </w:r>
          </w:p>
        </w:tc>
        <w:tc>
          <w:tcPr>
            <w:tcW w:w="650" w:type="dxa"/>
          </w:tcPr>
          <w:p w14:paraId="71C14BD6" w14:textId="77777777" w:rsidR="00462716" w:rsidRPr="004F1B7A" w:rsidRDefault="00462716" w:rsidP="00462716">
            <w:pPr>
              <w:suppressAutoHyphens/>
              <w:rPr>
                <w:sz w:val="16"/>
                <w:szCs w:val="16"/>
              </w:rPr>
            </w:pPr>
            <w:r w:rsidRPr="004F1B7A">
              <w:rPr>
                <w:sz w:val="16"/>
                <w:szCs w:val="16"/>
              </w:rPr>
              <w:t>1970</w:t>
            </w:r>
          </w:p>
        </w:tc>
        <w:tc>
          <w:tcPr>
            <w:tcW w:w="1169" w:type="dxa"/>
          </w:tcPr>
          <w:p w14:paraId="1F874ACD" w14:textId="77777777" w:rsidR="00462716" w:rsidRPr="004F1B7A" w:rsidRDefault="00462716" w:rsidP="00462716">
            <w:pPr>
              <w:suppressAutoHyphens/>
              <w:rPr>
                <w:sz w:val="16"/>
                <w:szCs w:val="16"/>
              </w:rPr>
            </w:pPr>
            <w:r w:rsidRPr="004F1B7A">
              <w:rPr>
                <w:sz w:val="16"/>
                <w:szCs w:val="16"/>
              </w:rPr>
              <w:t>21 Sep 1966</w:t>
            </w:r>
          </w:p>
        </w:tc>
        <w:tc>
          <w:tcPr>
            <w:tcW w:w="1169" w:type="dxa"/>
          </w:tcPr>
          <w:p w14:paraId="244D7044" w14:textId="77777777" w:rsidR="00462716" w:rsidRPr="004F1B7A" w:rsidRDefault="00462716" w:rsidP="00462716">
            <w:pPr>
              <w:suppressAutoHyphens/>
              <w:rPr>
                <w:sz w:val="16"/>
                <w:szCs w:val="16"/>
              </w:rPr>
            </w:pPr>
            <w:r w:rsidRPr="004F1B7A">
              <w:rPr>
                <w:sz w:val="16"/>
                <w:szCs w:val="16"/>
              </w:rPr>
              <w:t>Jefferson Co.</w:t>
            </w:r>
          </w:p>
        </w:tc>
        <w:tc>
          <w:tcPr>
            <w:tcW w:w="2042" w:type="dxa"/>
          </w:tcPr>
          <w:p w14:paraId="49D8B9B8" w14:textId="77777777" w:rsidR="00462716" w:rsidRPr="004F1B7A" w:rsidRDefault="00462716" w:rsidP="00462716">
            <w:pPr>
              <w:suppressAutoHyphens/>
              <w:rPr>
                <w:sz w:val="16"/>
                <w:szCs w:val="16"/>
              </w:rPr>
            </w:pPr>
            <w:r w:rsidRPr="004F1B7A">
              <w:rPr>
                <w:sz w:val="16"/>
                <w:szCs w:val="16"/>
              </w:rPr>
              <w:t>Michael T. Lockard</w:t>
            </w:r>
          </w:p>
        </w:tc>
        <w:tc>
          <w:tcPr>
            <w:tcW w:w="550" w:type="dxa"/>
          </w:tcPr>
          <w:p w14:paraId="1A599998" w14:textId="77777777" w:rsidR="00462716" w:rsidRPr="004F1B7A" w:rsidRDefault="00462716" w:rsidP="00462716">
            <w:pPr>
              <w:suppressAutoHyphens/>
              <w:rPr>
                <w:sz w:val="16"/>
                <w:szCs w:val="16"/>
              </w:rPr>
            </w:pPr>
            <w:r w:rsidRPr="004F1B7A">
              <w:rPr>
                <w:sz w:val="16"/>
                <w:szCs w:val="16"/>
              </w:rPr>
              <w:t>27</w:t>
            </w:r>
          </w:p>
        </w:tc>
        <w:tc>
          <w:tcPr>
            <w:tcW w:w="1169" w:type="dxa"/>
          </w:tcPr>
          <w:p w14:paraId="7A661636" w14:textId="77777777" w:rsidR="00462716" w:rsidRPr="004F1B7A" w:rsidRDefault="00462716" w:rsidP="00462716">
            <w:pPr>
              <w:suppressAutoHyphens/>
              <w:rPr>
                <w:sz w:val="16"/>
                <w:szCs w:val="16"/>
              </w:rPr>
            </w:pPr>
            <w:r w:rsidRPr="004F1B7A">
              <w:rPr>
                <w:sz w:val="16"/>
                <w:szCs w:val="16"/>
              </w:rPr>
              <w:t>Jefferson Co.</w:t>
            </w:r>
          </w:p>
        </w:tc>
      </w:tr>
      <w:tr w:rsidR="00462716" w:rsidRPr="004F1B7A" w14:paraId="6BE5D62D" w14:textId="77777777" w:rsidTr="00462716">
        <w:tc>
          <w:tcPr>
            <w:tcW w:w="1615" w:type="dxa"/>
          </w:tcPr>
          <w:p w14:paraId="73494631" w14:textId="77777777" w:rsidR="00462716" w:rsidRPr="004F1B7A" w:rsidRDefault="00462716" w:rsidP="00462716">
            <w:pPr>
              <w:suppressAutoHyphens/>
              <w:rPr>
                <w:sz w:val="16"/>
                <w:szCs w:val="16"/>
              </w:rPr>
            </w:pPr>
            <w:r w:rsidRPr="004F1B7A">
              <w:rPr>
                <w:sz w:val="16"/>
                <w:szCs w:val="16"/>
              </w:rPr>
              <w:t>Kathlen R. Sinnock</w:t>
            </w:r>
          </w:p>
        </w:tc>
        <w:tc>
          <w:tcPr>
            <w:tcW w:w="550" w:type="dxa"/>
          </w:tcPr>
          <w:p w14:paraId="5D16BB96" w14:textId="77777777" w:rsidR="00462716" w:rsidRPr="004F1B7A" w:rsidRDefault="00462716" w:rsidP="00462716">
            <w:pPr>
              <w:suppressAutoHyphens/>
              <w:rPr>
                <w:sz w:val="16"/>
                <w:szCs w:val="16"/>
              </w:rPr>
            </w:pPr>
            <w:r w:rsidRPr="004F1B7A">
              <w:rPr>
                <w:sz w:val="16"/>
                <w:szCs w:val="16"/>
              </w:rPr>
              <w:t>57</w:t>
            </w:r>
          </w:p>
        </w:tc>
        <w:tc>
          <w:tcPr>
            <w:tcW w:w="650" w:type="dxa"/>
          </w:tcPr>
          <w:p w14:paraId="4C275803" w14:textId="77777777" w:rsidR="00462716" w:rsidRPr="004F1B7A" w:rsidRDefault="00462716" w:rsidP="00462716">
            <w:pPr>
              <w:suppressAutoHyphens/>
              <w:rPr>
                <w:sz w:val="16"/>
                <w:szCs w:val="16"/>
              </w:rPr>
            </w:pPr>
            <w:r w:rsidRPr="004F1B7A">
              <w:rPr>
                <w:sz w:val="16"/>
                <w:szCs w:val="16"/>
              </w:rPr>
              <w:t>1918</w:t>
            </w:r>
          </w:p>
        </w:tc>
        <w:tc>
          <w:tcPr>
            <w:tcW w:w="1169" w:type="dxa"/>
          </w:tcPr>
          <w:p w14:paraId="1C6841DC" w14:textId="77777777" w:rsidR="00462716" w:rsidRPr="004F1B7A" w:rsidRDefault="00462716" w:rsidP="00462716">
            <w:pPr>
              <w:suppressAutoHyphens/>
              <w:rPr>
                <w:sz w:val="16"/>
                <w:szCs w:val="16"/>
              </w:rPr>
            </w:pPr>
            <w:r w:rsidRPr="004F1B7A">
              <w:rPr>
                <w:sz w:val="16"/>
                <w:szCs w:val="16"/>
              </w:rPr>
              <w:t>20 Dec 1975</w:t>
            </w:r>
          </w:p>
        </w:tc>
        <w:tc>
          <w:tcPr>
            <w:tcW w:w="1169" w:type="dxa"/>
          </w:tcPr>
          <w:p w14:paraId="66B3556F" w14:textId="77777777" w:rsidR="00462716" w:rsidRPr="004F1B7A" w:rsidRDefault="00462716" w:rsidP="00462716">
            <w:pPr>
              <w:suppressAutoHyphens/>
              <w:rPr>
                <w:sz w:val="16"/>
                <w:szCs w:val="16"/>
              </w:rPr>
            </w:pPr>
            <w:r w:rsidRPr="004F1B7A">
              <w:rPr>
                <w:sz w:val="16"/>
                <w:szCs w:val="16"/>
              </w:rPr>
              <w:t>Jefferson Co.</w:t>
            </w:r>
          </w:p>
        </w:tc>
        <w:tc>
          <w:tcPr>
            <w:tcW w:w="2042" w:type="dxa"/>
          </w:tcPr>
          <w:p w14:paraId="08E16C3A" w14:textId="77777777" w:rsidR="00462716" w:rsidRPr="004F1B7A" w:rsidRDefault="00462716" w:rsidP="00462716">
            <w:pPr>
              <w:suppressAutoHyphens/>
              <w:rPr>
                <w:sz w:val="16"/>
                <w:szCs w:val="16"/>
              </w:rPr>
            </w:pPr>
            <w:r w:rsidRPr="004F1B7A">
              <w:rPr>
                <w:sz w:val="16"/>
                <w:szCs w:val="16"/>
              </w:rPr>
              <w:t>Theodre H. Lewandowski</w:t>
            </w:r>
          </w:p>
        </w:tc>
        <w:tc>
          <w:tcPr>
            <w:tcW w:w="550" w:type="dxa"/>
          </w:tcPr>
          <w:p w14:paraId="4B01ABEF" w14:textId="77777777" w:rsidR="00462716" w:rsidRPr="004F1B7A" w:rsidRDefault="00462716" w:rsidP="00462716">
            <w:pPr>
              <w:suppressAutoHyphens/>
              <w:rPr>
                <w:sz w:val="16"/>
                <w:szCs w:val="16"/>
              </w:rPr>
            </w:pPr>
            <w:r w:rsidRPr="004F1B7A">
              <w:rPr>
                <w:sz w:val="16"/>
                <w:szCs w:val="16"/>
              </w:rPr>
              <w:t>43</w:t>
            </w:r>
          </w:p>
        </w:tc>
        <w:tc>
          <w:tcPr>
            <w:tcW w:w="1169" w:type="dxa"/>
          </w:tcPr>
          <w:p w14:paraId="1A2DD8E0" w14:textId="77777777" w:rsidR="00462716" w:rsidRPr="004F1B7A" w:rsidRDefault="00462716" w:rsidP="00462716">
            <w:pPr>
              <w:suppressAutoHyphens/>
              <w:rPr>
                <w:sz w:val="16"/>
                <w:szCs w:val="16"/>
              </w:rPr>
            </w:pPr>
            <w:r w:rsidRPr="004F1B7A">
              <w:rPr>
                <w:sz w:val="16"/>
                <w:szCs w:val="16"/>
              </w:rPr>
              <w:t>Jefferson Co.</w:t>
            </w:r>
          </w:p>
        </w:tc>
      </w:tr>
      <w:tr w:rsidR="00462716" w:rsidRPr="004F1B7A" w14:paraId="2BF9F6DF" w14:textId="77777777" w:rsidTr="00462716">
        <w:tc>
          <w:tcPr>
            <w:tcW w:w="1615" w:type="dxa"/>
          </w:tcPr>
          <w:p w14:paraId="6B565D27" w14:textId="77777777" w:rsidR="00462716" w:rsidRPr="004F1B7A" w:rsidRDefault="00462716" w:rsidP="00462716">
            <w:pPr>
              <w:suppressAutoHyphens/>
              <w:rPr>
                <w:sz w:val="16"/>
                <w:szCs w:val="16"/>
              </w:rPr>
            </w:pPr>
            <w:r w:rsidRPr="004F1B7A">
              <w:rPr>
                <w:sz w:val="16"/>
                <w:szCs w:val="16"/>
              </w:rPr>
              <w:t>Keith A. Sinnock</w:t>
            </w:r>
          </w:p>
        </w:tc>
        <w:tc>
          <w:tcPr>
            <w:tcW w:w="550" w:type="dxa"/>
          </w:tcPr>
          <w:p w14:paraId="6B409514" w14:textId="77777777" w:rsidR="00462716" w:rsidRPr="004F1B7A" w:rsidRDefault="00462716" w:rsidP="00462716">
            <w:pPr>
              <w:suppressAutoHyphens/>
              <w:rPr>
                <w:sz w:val="16"/>
                <w:szCs w:val="16"/>
              </w:rPr>
            </w:pPr>
            <w:r w:rsidRPr="004F1B7A">
              <w:rPr>
                <w:sz w:val="16"/>
                <w:szCs w:val="16"/>
              </w:rPr>
              <w:t>21</w:t>
            </w:r>
          </w:p>
        </w:tc>
        <w:tc>
          <w:tcPr>
            <w:tcW w:w="650" w:type="dxa"/>
          </w:tcPr>
          <w:p w14:paraId="27A42078" w14:textId="77777777" w:rsidR="00462716" w:rsidRPr="004F1B7A" w:rsidRDefault="00462716" w:rsidP="00462716">
            <w:pPr>
              <w:suppressAutoHyphens/>
              <w:rPr>
                <w:sz w:val="16"/>
                <w:szCs w:val="16"/>
              </w:rPr>
            </w:pPr>
            <w:r w:rsidRPr="004F1B7A">
              <w:rPr>
                <w:sz w:val="16"/>
                <w:szCs w:val="16"/>
              </w:rPr>
              <w:t>1977</w:t>
            </w:r>
          </w:p>
        </w:tc>
        <w:tc>
          <w:tcPr>
            <w:tcW w:w="1169" w:type="dxa"/>
          </w:tcPr>
          <w:p w14:paraId="5E7E6D57" w14:textId="77777777" w:rsidR="00462716" w:rsidRPr="004F1B7A" w:rsidRDefault="00462716" w:rsidP="00462716">
            <w:pPr>
              <w:suppressAutoHyphens/>
              <w:rPr>
                <w:sz w:val="16"/>
                <w:szCs w:val="16"/>
              </w:rPr>
            </w:pPr>
            <w:r w:rsidRPr="004F1B7A">
              <w:rPr>
                <w:sz w:val="16"/>
                <w:szCs w:val="16"/>
              </w:rPr>
              <w:t>3 Jan 1998</w:t>
            </w:r>
          </w:p>
        </w:tc>
        <w:tc>
          <w:tcPr>
            <w:tcW w:w="1169" w:type="dxa"/>
          </w:tcPr>
          <w:p w14:paraId="333582F7" w14:textId="77777777" w:rsidR="00462716" w:rsidRPr="004F1B7A" w:rsidRDefault="00462716" w:rsidP="00462716">
            <w:pPr>
              <w:suppressAutoHyphens/>
              <w:rPr>
                <w:sz w:val="16"/>
                <w:szCs w:val="16"/>
              </w:rPr>
            </w:pPr>
            <w:r w:rsidRPr="004F1B7A">
              <w:rPr>
                <w:sz w:val="16"/>
                <w:szCs w:val="16"/>
              </w:rPr>
              <w:t>Hopkins Co.</w:t>
            </w:r>
          </w:p>
        </w:tc>
        <w:tc>
          <w:tcPr>
            <w:tcW w:w="2042" w:type="dxa"/>
          </w:tcPr>
          <w:p w14:paraId="26EE07D6" w14:textId="77777777" w:rsidR="00462716" w:rsidRPr="004F1B7A" w:rsidRDefault="00462716" w:rsidP="00462716">
            <w:pPr>
              <w:suppressAutoHyphens/>
              <w:rPr>
                <w:sz w:val="16"/>
                <w:szCs w:val="16"/>
              </w:rPr>
            </w:pPr>
            <w:r w:rsidRPr="004F1B7A">
              <w:rPr>
                <w:sz w:val="16"/>
                <w:szCs w:val="16"/>
              </w:rPr>
              <w:t>Christie L. Buchanan</w:t>
            </w:r>
          </w:p>
        </w:tc>
        <w:tc>
          <w:tcPr>
            <w:tcW w:w="550" w:type="dxa"/>
          </w:tcPr>
          <w:p w14:paraId="14AF68DF" w14:textId="77777777" w:rsidR="00462716" w:rsidRPr="004F1B7A" w:rsidRDefault="00462716" w:rsidP="00462716">
            <w:pPr>
              <w:suppressAutoHyphens/>
              <w:rPr>
                <w:sz w:val="16"/>
                <w:szCs w:val="16"/>
              </w:rPr>
            </w:pPr>
            <w:r w:rsidRPr="004F1B7A">
              <w:rPr>
                <w:sz w:val="16"/>
                <w:szCs w:val="16"/>
              </w:rPr>
              <w:t>23</w:t>
            </w:r>
          </w:p>
        </w:tc>
        <w:tc>
          <w:tcPr>
            <w:tcW w:w="1169" w:type="dxa"/>
          </w:tcPr>
          <w:p w14:paraId="2856FB78" w14:textId="77777777" w:rsidR="00462716" w:rsidRPr="004F1B7A" w:rsidRDefault="00462716" w:rsidP="00462716">
            <w:pPr>
              <w:suppressAutoHyphens/>
              <w:rPr>
                <w:sz w:val="16"/>
                <w:szCs w:val="16"/>
              </w:rPr>
            </w:pPr>
            <w:r w:rsidRPr="004F1B7A">
              <w:rPr>
                <w:sz w:val="16"/>
                <w:szCs w:val="16"/>
              </w:rPr>
              <w:t>Hopkins Co.</w:t>
            </w:r>
          </w:p>
        </w:tc>
      </w:tr>
      <w:tr w:rsidR="00462716" w:rsidRPr="004F1B7A" w14:paraId="42D817BB" w14:textId="77777777" w:rsidTr="00462716">
        <w:tc>
          <w:tcPr>
            <w:tcW w:w="1615" w:type="dxa"/>
          </w:tcPr>
          <w:p w14:paraId="2F809F68" w14:textId="77777777" w:rsidR="00462716" w:rsidRPr="004F1B7A" w:rsidRDefault="00462716" w:rsidP="00462716">
            <w:pPr>
              <w:suppressAutoHyphens/>
              <w:rPr>
                <w:sz w:val="16"/>
                <w:szCs w:val="16"/>
              </w:rPr>
            </w:pPr>
            <w:r w:rsidRPr="004F1B7A">
              <w:rPr>
                <w:sz w:val="16"/>
                <w:szCs w:val="16"/>
              </w:rPr>
              <w:t>Linville H. Sinnock</w:t>
            </w:r>
          </w:p>
        </w:tc>
        <w:tc>
          <w:tcPr>
            <w:tcW w:w="550" w:type="dxa"/>
          </w:tcPr>
          <w:p w14:paraId="74701CD0" w14:textId="77777777" w:rsidR="00462716" w:rsidRPr="004F1B7A" w:rsidRDefault="00462716" w:rsidP="00462716">
            <w:pPr>
              <w:suppressAutoHyphens/>
              <w:rPr>
                <w:sz w:val="16"/>
                <w:szCs w:val="16"/>
              </w:rPr>
            </w:pPr>
            <w:r w:rsidRPr="004F1B7A">
              <w:rPr>
                <w:sz w:val="16"/>
                <w:szCs w:val="16"/>
              </w:rPr>
              <w:t>23</w:t>
            </w:r>
          </w:p>
        </w:tc>
        <w:tc>
          <w:tcPr>
            <w:tcW w:w="650" w:type="dxa"/>
          </w:tcPr>
          <w:p w14:paraId="0C0E5512" w14:textId="77777777" w:rsidR="00462716" w:rsidRPr="004F1B7A" w:rsidRDefault="00462716" w:rsidP="00462716">
            <w:pPr>
              <w:suppressAutoHyphens/>
              <w:rPr>
                <w:sz w:val="16"/>
                <w:szCs w:val="16"/>
              </w:rPr>
            </w:pPr>
            <w:r w:rsidRPr="004F1B7A">
              <w:rPr>
                <w:sz w:val="16"/>
                <w:szCs w:val="16"/>
              </w:rPr>
              <w:t>1966</w:t>
            </w:r>
          </w:p>
        </w:tc>
        <w:tc>
          <w:tcPr>
            <w:tcW w:w="1169" w:type="dxa"/>
          </w:tcPr>
          <w:p w14:paraId="1CE2509C" w14:textId="77777777" w:rsidR="00462716" w:rsidRPr="004F1B7A" w:rsidRDefault="00462716" w:rsidP="00462716">
            <w:pPr>
              <w:suppressAutoHyphens/>
              <w:rPr>
                <w:sz w:val="16"/>
                <w:szCs w:val="16"/>
              </w:rPr>
            </w:pPr>
            <w:r w:rsidRPr="004F1B7A">
              <w:rPr>
                <w:sz w:val="16"/>
                <w:szCs w:val="16"/>
              </w:rPr>
              <w:t>15 Apr 1989</w:t>
            </w:r>
          </w:p>
        </w:tc>
        <w:tc>
          <w:tcPr>
            <w:tcW w:w="1169" w:type="dxa"/>
          </w:tcPr>
          <w:p w14:paraId="313B2593" w14:textId="77777777" w:rsidR="00462716" w:rsidRPr="004F1B7A" w:rsidRDefault="00462716" w:rsidP="00462716">
            <w:pPr>
              <w:suppressAutoHyphens/>
              <w:rPr>
                <w:sz w:val="16"/>
                <w:szCs w:val="16"/>
              </w:rPr>
            </w:pPr>
            <w:r w:rsidRPr="004F1B7A">
              <w:rPr>
                <w:sz w:val="16"/>
                <w:szCs w:val="16"/>
              </w:rPr>
              <w:t>Jefferson Co.</w:t>
            </w:r>
          </w:p>
        </w:tc>
        <w:tc>
          <w:tcPr>
            <w:tcW w:w="2042" w:type="dxa"/>
          </w:tcPr>
          <w:p w14:paraId="451D3505" w14:textId="77777777" w:rsidR="00462716" w:rsidRPr="004F1B7A" w:rsidRDefault="00462716" w:rsidP="00462716">
            <w:pPr>
              <w:suppressAutoHyphens/>
              <w:rPr>
                <w:sz w:val="16"/>
                <w:szCs w:val="16"/>
              </w:rPr>
            </w:pPr>
            <w:r w:rsidRPr="004F1B7A">
              <w:rPr>
                <w:sz w:val="16"/>
                <w:szCs w:val="16"/>
              </w:rPr>
              <w:t>Deanna L. Keith</w:t>
            </w:r>
          </w:p>
        </w:tc>
        <w:tc>
          <w:tcPr>
            <w:tcW w:w="550" w:type="dxa"/>
          </w:tcPr>
          <w:p w14:paraId="0C87D8A3" w14:textId="77777777" w:rsidR="00462716" w:rsidRPr="004F1B7A" w:rsidRDefault="00462716" w:rsidP="00462716">
            <w:pPr>
              <w:suppressAutoHyphens/>
              <w:rPr>
                <w:sz w:val="16"/>
                <w:szCs w:val="16"/>
              </w:rPr>
            </w:pPr>
            <w:r w:rsidRPr="004F1B7A">
              <w:rPr>
                <w:sz w:val="16"/>
                <w:szCs w:val="16"/>
              </w:rPr>
              <w:t>18</w:t>
            </w:r>
          </w:p>
        </w:tc>
        <w:tc>
          <w:tcPr>
            <w:tcW w:w="1169" w:type="dxa"/>
          </w:tcPr>
          <w:p w14:paraId="528E9432" w14:textId="77777777" w:rsidR="00462716" w:rsidRPr="004F1B7A" w:rsidRDefault="00462716" w:rsidP="00462716">
            <w:pPr>
              <w:suppressAutoHyphens/>
              <w:rPr>
                <w:sz w:val="16"/>
                <w:szCs w:val="16"/>
              </w:rPr>
            </w:pPr>
            <w:r w:rsidRPr="004F1B7A">
              <w:rPr>
                <w:sz w:val="16"/>
                <w:szCs w:val="16"/>
              </w:rPr>
              <w:t>Jefferson Co.</w:t>
            </w:r>
          </w:p>
        </w:tc>
      </w:tr>
      <w:tr w:rsidR="00462716" w:rsidRPr="004F1B7A" w14:paraId="141F1238" w14:textId="77777777" w:rsidTr="00462716">
        <w:tc>
          <w:tcPr>
            <w:tcW w:w="1615" w:type="dxa"/>
          </w:tcPr>
          <w:p w14:paraId="77134B67" w14:textId="77777777" w:rsidR="00462716" w:rsidRPr="004F1B7A" w:rsidRDefault="00462716" w:rsidP="00462716">
            <w:pPr>
              <w:suppressAutoHyphens/>
              <w:rPr>
                <w:sz w:val="16"/>
                <w:szCs w:val="16"/>
              </w:rPr>
            </w:pPr>
            <w:r w:rsidRPr="004F1B7A">
              <w:rPr>
                <w:sz w:val="16"/>
                <w:szCs w:val="16"/>
              </w:rPr>
              <w:t>Linville H. Sinnock</w:t>
            </w:r>
          </w:p>
        </w:tc>
        <w:tc>
          <w:tcPr>
            <w:tcW w:w="550" w:type="dxa"/>
          </w:tcPr>
          <w:p w14:paraId="3A40B2E4" w14:textId="77777777" w:rsidR="00462716" w:rsidRPr="004F1B7A" w:rsidRDefault="00462716" w:rsidP="00462716">
            <w:pPr>
              <w:suppressAutoHyphens/>
              <w:rPr>
                <w:sz w:val="16"/>
                <w:szCs w:val="16"/>
              </w:rPr>
            </w:pPr>
            <w:r w:rsidRPr="004F1B7A">
              <w:rPr>
                <w:sz w:val="16"/>
                <w:szCs w:val="16"/>
              </w:rPr>
              <w:t>28</w:t>
            </w:r>
          </w:p>
        </w:tc>
        <w:tc>
          <w:tcPr>
            <w:tcW w:w="650" w:type="dxa"/>
          </w:tcPr>
          <w:p w14:paraId="5F1BB40F" w14:textId="77777777" w:rsidR="00462716" w:rsidRPr="004F1B7A" w:rsidRDefault="00462716" w:rsidP="00462716">
            <w:pPr>
              <w:suppressAutoHyphens/>
              <w:rPr>
                <w:sz w:val="16"/>
                <w:szCs w:val="16"/>
              </w:rPr>
            </w:pPr>
            <w:r w:rsidRPr="004F1B7A">
              <w:rPr>
                <w:sz w:val="16"/>
                <w:szCs w:val="16"/>
              </w:rPr>
              <w:t>1966</w:t>
            </w:r>
          </w:p>
        </w:tc>
        <w:tc>
          <w:tcPr>
            <w:tcW w:w="1169" w:type="dxa"/>
          </w:tcPr>
          <w:p w14:paraId="44D79E7B" w14:textId="77777777" w:rsidR="00462716" w:rsidRPr="004F1B7A" w:rsidRDefault="00462716" w:rsidP="00462716">
            <w:pPr>
              <w:suppressAutoHyphens/>
              <w:rPr>
                <w:sz w:val="16"/>
                <w:szCs w:val="16"/>
              </w:rPr>
            </w:pPr>
            <w:r w:rsidRPr="004F1B7A">
              <w:rPr>
                <w:sz w:val="16"/>
                <w:szCs w:val="16"/>
              </w:rPr>
              <w:t>28 May 1994</w:t>
            </w:r>
          </w:p>
        </w:tc>
        <w:tc>
          <w:tcPr>
            <w:tcW w:w="1169" w:type="dxa"/>
          </w:tcPr>
          <w:p w14:paraId="1EE7B844" w14:textId="77777777" w:rsidR="00462716" w:rsidRPr="004F1B7A" w:rsidRDefault="00462716" w:rsidP="00462716">
            <w:pPr>
              <w:suppressAutoHyphens/>
              <w:rPr>
                <w:sz w:val="16"/>
                <w:szCs w:val="16"/>
              </w:rPr>
            </w:pPr>
            <w:r w:rsidRPr="004F1B7A">
              <w:rPr>
                <w:sz w:val="16"/>
                <w:szCs w:val="16"/>
              </w:rPr>
              <w:t>Oldham Co.</w:t>
            </w:r>
          </w:p>
        </w:tc>
        <w:tc>
          <w:tcPr>
            <w:tcW w:w="2042" w:type="dxa"/>
          </w:tcPr>
          <w:p w14:paraId="3A94CB8A" w14:textId="77777777" w:rsidR="00462716" w:rsidRPr="004F1B7A" w:rsidRDefault="00462716" w:rsidP="00462716">
            <w:pPr>
              <w:suppressAutoHyphens/>
              <w:rPr>
                <w:sz w:val="16"/>
                <w:szCs w:val="16"/>
              </w:rPr>
            </w:pPr>
            <w:r w:rsidRPr="004F1B7A">
              <w:rPr>
                <w:sz w:val="16"/>
                <w:szCs w:val="16"/>
              </w:rPr>
              <w:t>Mary E. Wright</w:t>
            </w:r>
          </w:p>
        </w:tc>
        <w:tc>
          <w:tcPr>
            <w:tcW w:w="550" w:type="dxa"/>
          </w:tcPr>
          <w:p w14:paraId="795147DE" w14:textId="77777777" w:rsidR="00462716" w:rsidRPr="004F1B7A" w:rsidRDefault="00462716" w:rsidP="00462716">
            <w:pPr>
              <w:suppressAutoHyphens/>
              <w:rPr>
                <w:sz w:val="16"/>
                <w:szCs w:val="16"/>
              </w:rPr>
            </w:pPr>
            <w:r w:rsidRPr="004F1B7A">
              <w:rPr>
                <w:sz w:val="16"/>
                <w:szCs w:val="16"/>
              </w:rPr>
              <w:t>27</w:t>
            </w:r>
          </w:p>
        </w:tc>
        <w:tc>
          <w:tcPr>
            <w:tcW w:w="1169" w:type="dxa"/>
          </w:tcPr>
          <w:p w14:paraId="3E3F0E94" w14:textId="77777777" w:rsidR="00462716" w:rsidRPr="004F1B7A" w:rsidRDefault="00462716" w:rsidP="00462716">
            <w:pPr>
              <w:suppressAutoHyphens/>
              <w:rPr>
                <w:sz w:val="16"/>
                <w:szCs w:val="16"/>
              </w:rPr>
            </w:pPr>
            <w:r w:rsidRPr="004F1B7A">
              <w:rPr>
                <w:sz w:val="16"/>
                <w:szCs w:val="16"/>
              </w:rPr>
              <w:t>Oldham Co.</w:t>
            </w:r>
          </w:p>
        </w:tc>
      </w:tr>
      <w:tr w:rsidR="00462716" w:rsidRPr="004F1B7A" w14:paraId="2D4B6919" w14:textId="77777777" w:rsidTr="00462716">
        <w:tc>
          <w:tcPr>
            <w:tcW w:w="1615" w:type="dxa"/>
          </w:tcPr>
          <w:p w14:paraId="070AA8A4" w14:textId="77777777" w:rsidR="00462716" w:rsidRPr="004F1B7A" w:rsidRDefault="00462716" w:rsidP="00462716">
            <w:pPr>
              <w:suppressAutoHyphens/>
              <w:rPr>
                <w:sz w:val="16"/>
                <w:szCs w:val="16"/>
              </w:rPr>
            </w:pPr>
            <w:r w:rsidRPr="004F1B7A">
              <w:rPr>
                <w:sz w:val="16"/>
                <w:szCs w:val="16"/>
              </w:rPr>
              <w:t>Mary K. Sinnock</w:t>
            </w:r>
          </w:p>
        </w:tc>
        <w:tc>
          <w:tcPr>
            <w:tcW w:w="550" w:type="dxa"/>
          </w:tcPr>
          <w:p w14:paraId="3EF45B31" w14:textId="77777777" w:rsidR="00462716" w:rsidRPr="004F1B7A" w:rsidRDefault="00462716" w:rsidP="00462716">
            <w:pPr>
              <w:suppressAutoHyphens/>
              <w:rPr>
                <w:sz w:val="16"/>
                <w:szCs w:val="16"/>
              </w:rPr>
            </w:pPr>
            <w:r w:rsidRPr="004F1B7A">
              <w:rPr>
                <w:sz w:val="16"/>
                <w:szCs w:val="16"/>
              </w:rPr>
              <w:t>19</w:t>
            </w:r>
          </w:p>
        </w:tc>
        <w:tc>
          <w:tcPr>
            <w:tcW w:w="650" w:type="dxa"/>
          </w:tcPr>
          <w:p w14:paraId="3F5B48CF" w14:textId="77777777" w:rsidR="00462716" w:rsidRPr="004F1B7A" w:rsidRDefault="00462716" w:rsidP="00462716">
            <w:pPr>
              <w:suppressAutoHyphens/>
              <w:rPr>
                <w:sz w:val="16"/>
                <w:szCs w:val="16"/>
              </w:rPr>
            </w:pPr>
            <w:r w:rsidRPr="004F1B7A">
              <w:rPr>
                <w:sz w:val="16"/>
                <w:szCs w:val="16"/>
              </w:rPr>
              <w:t>1959</w:t>
            </w:r>
          </w:p>
        </w:tc>
        <w:tc>
          <w:tcPr>
            <w:tcW w:w="1169" w:type="dxa"/>
          </w:tcPr>
          <w:p w14:paraId="2C04F728" w14:textId="77777777" w:rsidR="00462716" w:rsidRPr="004F1B7A" w:rsidRDefault="00462716" w:rsidP="00462716">
            <w:pPr>
              <w:suppressAutoHyphens/>
              <w:rPr>
                <w:sz w:val="16"/>
                <w:szCs w:val="16"/>
              </w:rPr>
            </w:pPr>
            <w:r w:rsidRPr="004F1B7A">
              <w:rPr>
                <w:sz w:val="16"/>
                <w:szCs w:val="16"/>
              </w:rPr>
              <w:t>17 Feb 1978</w:t>
            </w:r>
          </w:p>
        </w:tc>
        <w:tc>
          <w:tcPr>
            <w:tcW w:w="1169" w:type="dxa"/>
          </w:tcPr>
          <w:p w14:paraId="558A77B9" w14:textId="77777777" w:rsidR="00462716" w:rsidRPr="004F1B7A" w:rsidRDefault="00462716" w:rsidP="00462716">
            <w:pPr>
              <w:suppressAutoHyphens/>
              <w:rPr>
                <w:sz w:val="16"/>
                <w:szCs w:val="16"/>
              </w:rPr>
            </w:pPr>
            <w:r w:rsidRPr="004F1B7A">
              <w:rPr>
                <w:sz w:val="16"/>
                <w:szCs w:val="16"/>
              </w:rPr>
              <w:t>Jefferson Co.</w:t>
            </w:r>
          </w:p>
        </w:tc>
        <w:tc>
          <w:tcPr>
            <w:tcW w:w="2042" w:type="dxa"/>
          </w:tcPr>
          <w:p w14:paraId="3C1FC4E8" w14:textId="77777777" w:rsidR="00462716" w:rsidRPr="004F1B7A" w:rsidRDefault="00462716" w:rsidP="00462716">
            <w:pPr>
              <w:suppressAutoHyphens/>
              <w:rPr>
                <w:sz w:val="16"/>
                <w:szCs w:val="16"/>
              </w:rPr>
            </w:pPr>
            <w:r w:rsidRPr="004F1B7A">
              <w:rPr>
                <w:sz w:val="16"/>
                <w:szCs w:val="16"/>
              </w:rPr>
              <w:t>William L. Diehl</w:t>
            </w:r>
          </w:p>
        </w:tc>
        <w:tc>
          <w:tcPr>
            <w:tcW w:w="550" w:type="dxa"/>
          </w:tcPr>
          <w:p w14:paraId="29D1C3D0" w14:textId="77777777" w:rsidR="00462716" w:rsidRPr="004F1B7A" w:rsidRDefault="00462716" w:rsidP="00462716">
            <w:pPr>
              <w:suppressAutoHyphens/>
              <w:rPr>
                <w:sz w:val="16"/>
                <w:szCs w:val="16"/>
              </w:rPr>
            </w:pPr>
            <w:r w:rsidRPr="004F1B7A">
              <w:rPr>
                <w:sz w:val="16"/>
                <w:szCs w:val="16"/>
              </w:rPr>
              <w:t>27</w:t>
            </w:r>
          </w:p>
        </w:tc>
        <w:tc>
          <w:tcPr>
            <w:tcW w:w="1169" w:type="dxa"/>
          </w:tcPr>
          <w:p w14:paraId="6F51B9A2" w14:textId="77777777" w:rsidR="00462716" w:rsidRPr="004F1B7A" w:rsidRDefault="00462716" w:rsidP="00462716">
            <w:pPr>
              <w:suppressAutoHyphens/>
              <w:rPr>
                <w:sz w:val="16"/>
                <w:szCs w:val="16"/>
              </w:rPr>
            </w:pPr>
            <w:r w:rsidRPr="004F1B7A">
              <w:rPr>
                <w:sz w:val="16"/>
                <w:szCs w:val="16"/>
              </w:rPr>
              <w:t>Jefferson Co.</w:t>
            </w:r>
          </w:p>
        </w:tc>
      </w:tr>
      <w:tr w:rsidR="00462716" w:rsidRPr="004F1B7A" w14:paraId="23A331D0" w14:textId="77777777" w:rsidTr="00462716">
        <w:tc>
          <w:tcPr>
            <w:tcW w:w="1615" w:type="dxa"/>
          </w:tcPr>
          <w:p w14:paraId="410BB7A1" w14:textId="77777777" w:rsidR="00462716" w:rsidRPr="004F1B7A" w:rsidRDefault="00462716" w:rsidP="00462716">
            <w:pPr>
              <w:suppressAutoHyphens/>
              <w:rPr>
                <w:sz w:val="16"/>
                <w:szCs w:val="16"/>
              </w:rPr>
            </w:pPr>
            <w:r w:rsidRPr="004F1B7A">
              <w:rPr>
                <w:sz w:val="16"/>
                <w:szCs w:val="16"/>
              </w:rPr>
              <w:t>Paul G. Sinnock</w:t>
            </w:r>
          </w:p>
        </w:tc>
        <w:tc>
          <w:tcPr>
            <w:tcW w:w="550" w:type="dxa"/>
          </w:tcPr>
          <w:p w14:paraId="79906344" w14:textId="77777777" w:rsidR="00462716" w:rsidRPr="004F1B7A" w:rsidRDefault="00462716" w:rsidP="00462716">
            <w:pPr>
              <w:suppressAutoHyphens/>
              <w:rPr>
                <w:sz w:val="16"/>
                <w:szCs w:val="16"/>
              </w:rPr>
            </w:pPr>
            <w:r w:rsidRPr="004F1B7A">
              <w:rPr>
                <w:sz w:val="16"/>
                <w:szCs w:val="16"/>
              </w:rPr>
              <w:t>22</w:t>
            </w:r>
          </w:p>
        </w:tc>
        <w:tc>
          <w:tcPr>
            <w:tcW w:w="650" w:type="dxa"/>
          </w:tcPr>
          <w:p w14:paraId="333D285B" w14:textId="77777777" w:rsidR="00462716" w:rsidRPr="004F1B7A" w:rsidRDefault="00462716" w:rsidP="00462716">
            <w:pPr>
              <w:suppressAutoHyphens/>
              <w:rPr>
                <w:sz w:val="16"/>
                <w:szCs w:val="16"/>
              </w:rPr>
            </w:pPr>
            <w:r w:rsidRPr="004F1B7A">
              <w:rPr>
                <w:sz w:val="16"/>
                <w:szCs w:val="16"/>
              </w:rPr>
              <w:t>1962</w:t>
            </w:r>
          </w:p>
        </w:tc>
        <w:tc>
          <w:tcPr>
            <w:tcW w:w="1169" w:type="dxa"/>
          </w:tcPr>
          <w:p w14:paraId="4C420040" w14:textId="77777777" w:rsidR="00462716" w:rsidRPr="004F1B7A" w:rsidRDefault="00462716" w:rsidP="00462716">
            <w:pPr>
              <w:suppressAutoHyphens/>
              <w:rPr>
                <w:sz w:val="16"/>
                <w:szCs w:val="16"/>
              </w:rPr>
            </w:pPr>
            <w:r w:rsidRPr="004F1B7A">
              <w:rPr>
                <w:sz w:val="16"/>
                <w:szCs w:val="16"/>
              </w:rPr>
              <w:t>19 Oct 1984</w:t>
            </w:r>
          </w:p>
        </w:tc>
        <w:tc>
          <w:tcPr>
            <w:tcW w:w="1169" w:type="dxa"/>
          </w:tcPr>
          <w:p w14:paraId="1B10853F" w14:textId="77777777" w:rsidR="00462716" w:rsidRPr="004F1B7A" w:rsidRDefault="00462716" w:rsidP="00462716">
            <w:pPr>
              <w:suppressAutoHyphens/>
              <w:rPr>
                <w:sz w:val="16"/>
                <w:szCs w:val="16"/>
              </w:rPr>
            </w:pPr>
            <w:r w:rsidRPr="004F1B7A">
              <w:rPr>
                <w:sz w:val="16"/>
                <w:szCs w:val="16"/>
              </w:rPr>
              <w:t>Jefferson Co.</w:t>
            </w:r>
          </w:p>
        </w:tc>
        <w:tc>
          <w:tcPr>
            <w:tcW w:w="2042" w:type="dxa"/>
          </w:tcPr>
          <w:p w14:paraId="63D48E3D" w14:textId="77777777" w:rsidR="00462716" w:rsidRPr="004F1B7A" w:rsidRDefault="00462716" w:rsidP="00462716">
            <w:pPr>
              <w:suppressAutoHyphens/>
              <w:rPr>
                <w:sz w:val="16"/>
                <w:szCs w:val="16"/>
              </w:rPr>
            </w:pPr>
            <w:r w:rsidRPr="004F1B7A">
              <w:rPr>
                <w:sz w:val="16"/>
                <w:szCs w:val="16"/>
              </w:rPr>
              <w:t>Cynthia L. Priddy</w:t>
            </w:r>
          </w:p>
        </w:tc>
        <w:tc>
          <w:tcPr>
            <w:tcW w:w="550" w:type="dxa"/>
          </w:tcPr>
          <w:p w14:paraId="6C619785" w14:textId="77777777" w:rsidR="00462716" w:rsidRPr="004F1B7A" w:rsidRDefault="00462716" w:rsidP="00462716">
            <w:pPr>
              <w:suppressAutoHyphens/>
              <w:rPr>
                <w:sz w:val="16"/>
                <w:szCs w:val="16"/>
              </w:rPr>
            </w:pPr>
            <w:r w:rsidRPr="004F1B7A">
              <w:rPr>
                <w:sz w:val="16"/>
                <w:szCs w:val="16"/>
              </w:rPr>
              <w:t>23</w:t>
            </w:r>
          </w:p>
        </w:tc>
        <w:tc>
          <w:tcPr>
            <w:tcW w:w="1169" w:type="dxa"/>
          </w:tcPr>
          <w:p w14:paraId="76FEAF97" w14:textId="77777777" w:rsidR="00462716" w:rsidRPr="004F1B7A" w:rsidRDefault="00462716" w:rsidP="00462716">
            <w:pPr>
              <w:suppressAutoHyphens/>
              <w:rPr>
                <w:sz w:val="16"/>
                <w:szCs w:val="16"/>
              </w:rPr>
            </w:pPr>
            <w:r w:rsidRPr="004F1B7A">
              <w:rPr>
                <w:sz w:val="16"/>
                <w:szCs w:val="16"/>
              </w:rPr>
              <w:t>Jefferson Co.</w:t>
            </w:r>
          </w:p>
        </w:tc>
      </w:tr>
      <w:tr w:rsidR="00462716" w:rsidRPr="004F1B7A" w14:paraId="7F379788" w14:textId="77777777" w:rsidTr="00462716">
        <w:tc>
          <w:tcPr>
            <w:tcW w:w="1615" w:type="dxa"/>
          </w:tcPr>
          <w:p w14:paraId="46BAB913" w14:textId="77777777" w:rsidR="00462716" w:rsidRPr="004F1B7A" w:rsidRDefault="00462716" w:rsidP="00462716">
            <w:pPr>
              <w:suppressAutoHyphens/>
              <w:rPr>
                <w:sz w:val="16"/>
                <w:szCs w:val="16"/>
              </w:rPr>
            </w:pPr>
            <w:r w:rsidRPr="004F1B7A">
              <w:rPr>
                <w:sz w:val="16"/>
                <w:szCs w:val="16"/>
              </w:rPr>
              <w:t>Terry W. Sinnock</w:t>
            </w:r>
          </w:p>
        </w:tc>
        <w:tc>
          <w:tcPr>
            <w:tcW w:w="550" w:type="dxa"/>
          </w:tcPr>
          <w:p w14:paraId="045AF6CE" w14:textId="77777777" w:rsidR="00462716" w:rsidRPr="004F1B7A" w:rsidRDefault="00462716" w:rsidP="00462716">
            <w:pPr>
              <w:suppressAutoHyphens/>
              <w:rPr>
                <w:sz w:val="16"/>
                <w:szCs w:val="16"/>
              </w:rPr>
            </w:pPr>
            <w:r w:rsidRPr="004F1B7A">
              <w:rPr>
                <w:sz w:val="16"/>
                <w:szCs w:val="16"/>
              </w:rPr>
              <w:t>25</w:t>
            </w:r>
          </w:p>
        </w:tc>
        <w:tc>
          <w:tcPr>
            <w:tcW w:w="650" w:type="dxa"/>
          </w:tcPr>
          <w:p w14:paraId="30BAFBB4" w14:textId="77777777" w:rsidR="00462716" w:rsidRPr="004F1B7A" w:rsidRDefault="00462716" w:rsidP="00462716">
            <w:pPr>
              <w:suppressAutoHyphens/>
              <w:rPr>
                <w:sz w:val="16"/>
                <w:szCs w:val="16"/>
              </w:rPr>
            </w:pPr>
            <w:r w:rsidRPr="004F1B7A">
              <w:rPr>
                <w:sz w:val="16"/>
                <w:szCs w:val="16"/>
              </w:rPr>
              <w:t>1971</w:t>
            </w:r>
          </w:p>
        </w:tc>
        <w:tc>
          <w:tcPr>
            <w:tcW w:w="1169" w:type="dxa"/>
          </w:tcPr>
          <w:p w14:paraId="1056EB14" w14:textId="77777777" w:rsidR="00462716" w:rsidRPr="004F1B7A" w:rsidRDefault="00462716" w:rsidP="00462716">
            <w:pPr>
              <w:suppressAutoHyphens/>
              <w:rPr>
                <w:sz w:val="16"/>
                <w:szCs w:val="16"/>
              </w:rPr>
            </w:pPr>
            <w:r w:rsidRPr="004F1B7A">
              <w:rPr>
                <w:sz w:val="16"/>
                <w:szCs w:val="16"/>
              </w:rPr>
              <w:t>19 Jul 1996</w:t>
            </w:r>
          </w:p>
        </w:tc>
        <w:tc>
          <w:tcPr>
            <w:tcW w:w="1169" w:type="dxa"/>
          </w:tcPr>
          <w:p w14:paraId="71852B10" w14:textId="77777777" w:rsidR="00462716" w:rsidRPr="004F1B7A" w:rsidRDefault="00462716" w:rsidP="00462716">
            <w:pPr>
              <w:suppressAutoHyphens/>
              <w:rPr>
                <w:sz w:val="16"/>
                <w:szCs w:val="16"/>
              </w:rPr>
            </w:pPr>
            <w:r w:rsidRPr="004F1B7A">
              <w:rPr>
                <w:sz w:val="16"/>
                <w:szCs w:val="16"/>
              </w:rPr>
              <w:t>Oldham Co.</w:t>
            </w:r>
          </w:p>
        </w:tc>
        <w:tc>
          <w:tcPr>
            <w:tcW w:w="2042" w:type="dxa"/>
          </w:tcPr>
          <w:p w14:paraId="1CD20BFC" w14:textId="77777777" w:rsidR="00462716" w:rsidRPr="004F1B7A" w:rsidRDefault="00462716" w:rsidP="00462716">
            <w:pPr>
              <w:suppressAutoHyphens/>
              <w:rPr>
                <w:sz w:val="16"/>
                <w:szCs w:val="16"/>
              </w:rPr>
            </w:pPr>
            <w:r w:rsidRPr="004F1B7A">
              <w:rPr>
                <w:sz w:val="16"/>
                <w:szCs w:val="16"/>
              </w:rPr>
              <w:t>Alisa A. Goldsmith</w:t>
            </w:r>
          </w:p>
        </w:tc>
        <w:tc>
          <w:tcPr>
            <w:tcW w:w="550" w:type="dxa"/>
          </w:tcPr>
          <w:p w14:paraId="41229019" w14:textId="77777777" w:rsidR="00462716" w:rsidRPr="004F1B7A" w:rsidRDefault="00462716" w:rsidP="00462716">
            <w:pPr>
              <w:suppressAutoHyphens/>
              <w:rPr>
                <w:sz w:val="16"/>
                <w:szCs w:val="16"/>
              </w:rPr>
            </w:pPr>
            <w:r w:rsidRPr="004F1B7A">
              <w:rPr>
                <w:sz w:val="16"/>
                <w:szCs w:val="16"/>
              </w:rPr>
              <w:t>28</w:t>
            </w:r>
          </w:p>
        </w:tc>
        <w:tc>
          <w:tcPr>
            <w:tcW w:w="1169" w:type="dxa"/>
          </w:tcPr>
          <w:p w14:paraId="65FEE8D8" w14:textId="77777777" w:rsidR="00462716" w:rsidRPr="004F1B7A" w:rsidRDefault="00462716" w:rsidP="00462716">
            <w:pPr>
              <w:suppressAutoHyphens/>
              <w:rPr>
                <w:sz w:val="16"/>
                <w:szCs w:val="16"/>
              </w:rPr>
            </w:pPr>
            <w:r w:rsidRPr="004F1B7A">
              <w:rPr>
                <w:sz w:val="16"/>
                <w:szCs w:val="16"/>
              </w:rPr>
              <w:t>Oldham C</w:t>
            </w:r>
          </w:p>
        </w:tc>
      </w:tr>
    </w:tbl>
    <w:p w14:paraId="12BD4048" w14:textId="77777777" w:rsidR="00462716" w:rsidRDefault="00462716" w:rsidP="00462716">
      <w:pPr>
        <w:tabs>
          <w:tab w:val="left" w:pos="-1440"/>
          <w:tab w:val="left" w:pos="-720"/>
          <w:tab w:val="left" w:pos="-450"/>
          <w:tab w:val="left" w:pos="90"/>
        </w:tabs>
        <w:suppressAutoHyphens/>
      </w:pPr>
    </w:p>
    <w:p w14:paraId="1A5E10BC" w14:textId="77777777" w:rsidR="0083749C" w:rsidRDefault="0083749C" w:rsidP="00462716">
      <w:pPr>
        <w:tabs>
          <w:tab w:val="left" w:pos="-1440"/>
          <w:tab w:val="left" w:pos="-720"/>
          <w:tab w:val="left" w:pos="-450"/>
          <w:tab w:val="left" w:pos="90"/>
        </w:tabs>
        <w:suppressAutoHyphens/>
      </w:pPr>
    </w:p>
    <w:p w14:paraId="0157D803" w14:textId="48F14594" w:rsidR="00462716" w:rsidRDefault="00462716" w:rsidP="00462716">
      <w:pPr>
        <w:pStyle w:val="Heading2"/>
      </w:pPr>
      <w:r>
        <w:t>Kings and Queens of Britain by David Williamson, 1986 (512 citations*)</w:t>
      </w:r>
    </w:p>
    <w:p w14:paraId="22069401" w14:textId="77777777" w:rsidR="00462716" w:rsidRPr="005520CA" w:rsidRDefault="00462716" w:rsidP="00462716">
      <w:pPr>
        <w:rPr>
          <w:b/>
          <w:i/>
          <w:sz w:val="16"/>
          <w:szCs w:val="16"/>
        </w:rPr>
      </w:pPr>
      <w:r>
        <w:rPr>
          <w:b/>
          <w:i/>
          <w:sz w:val="16"/>
          <w:szCs w:val="16"/>
        </w:rPr>
        <w:t>23</w:t>
      </w:r>
      <w:r w:rsidRPr="005520CA">
        <w:rPr>
          <w:b/>
          <w:i/>
          <w:sz w:val="16"/>
          <w:szCs w:val="16"/>
        </w:rPr>
        <w:t xml:space="preserve"> citations in the </w:t>
      </w:r>
      <w:r w:rsidR="0064073B">
        <w:rPr>
          <w:b/>
          <w:i/>
          <w:sz w:val="16"/>
          <w:szCs w:val="16"/>
        </w:rPr>
        <w:t>Sinnocks and Kin</w:t>
      </w:r>
      <w:r>
        <w:rPr>
          <w:b/>
          <w:i/>
          <w:sz w:val="16"/>
          <w:szCs w:val="16"/>
        </w:rPr>
        <w:t xml:space="preserve"> database repeating 512 citations in</w:t>
      </w:r>
      <w:r w:rsidRPr="005520CA">
        <w:rPr>
          <w:b/>
          <w:i/>
          <w:sz w:val="16"/>
          <w:szCs w:val="16"/>
        </w:rPr>
        <w:t xml:space="preserve"> the Sinnock, Royals, Vikings, Romans, and God</w:t>
      </w:r>
      <w:r>
        <w:rPr>
          <w:b/>
          <w:i/>
          <w:sz w:val="16"/>
          <w:szCs w:val="16"/>
        </w:rPr>
        <w:t>s</w:t>
      </w:r>
      <w:r w:rsidRPr="005520CA">
        <w:rPr>
          <w:b/>
          <w:i/>
          <w:sz w:val="16"/>
          <w:szCs w:val="16"/>
        </w:rPr>
        <w:t xml:space="preserve"> database</w:t>
      </w:r>
    </w:p>
    <w:p w14:paraId="6233FE28" w14:textId="77777777" w:rsidR="0083749C" w:rsidRDefault="0083749C" w:rsidP="00462716">
      <w:pPr>
        <w:tabs>
          <w:tab w:val="left" w:pos="-1440"/>
          <w:tab w:val="left" w:pos="-720"/>
          <w:tab w:val="left" w:pos="-450"/>
          <w:tab w:val="left" w:pos="90"/>
        </w:tabs>
        <w:suppressAutoHyphens/>
      </w:pPr>
    </w:p>
    <w:p w14:paraId="7168A495" w14:textId="77777777" w:rsidR="00462716" w:rsidRDefault="00462716" w:rsidP="00462716">
      <w:pPr>
        <w:tabs>
          <w:tab w:val="left" w:pos="-1440"/>
          <w:tab w:val="left" w:pos="-720"/>
          <w:tab w:val="left" w:pos="-450"/>
          <w:tab w:val="left" w:pos="90"/>
        </w:tabs>
        <w:suppressAutoHyphens/>
      </w:pPr>
      <w:r>
        <w:t xml:space="preserve">This book is a treasure trove of genealogical tables and brief biographies of all English Kings from about 450 AD to the present. It is the primary source of information for many English monarchs, their spouses, and their children in the </w:t>
      </w:r>
      <w:r w:rsidRPr="0002326F">
        <w:rPr>
          <w:i/>
        </w:rPr>
        <w:t>Sinnocks, Royals, Vikings, Romans, and Gods.ftm</w:t>
      </w:r>
      <w:r>
        <w:t xml:space="preserve"> database. For each monarch a summary table provides information about birth, death, marriage, children, reign, and life events. Biographical sketches provide additional information about relations through wives and siblings. Appendices provide genealogical charts that trace British royalty from the time of the Saxon invasions after the fall of Roman authority to present-day Queen Elizabeth. This compendium seems to be a reliable source for British monarchs, say 4 out of 5. A copy of this book exists in my personal genealogical library. The full citation is:</w:t>
      </w:r>
    </w:p>
    <w:p w14:paraId="567ED2A3" w14:textId="77777777" w:rsidR="00462716" w:rsidRDefault="00462716" w:rsidP="00462716">
      <w:pPr>
        <w:tabs>
          <w:tab w:val="left" w:pos="-1440"/>
          <w:tab w:val="left" w:pos="-720"/>
          <w:tab w:val="left" w:pos="-450"/>
          <w:tab w:val="left" w:pos="90"/>
        </w:tabs>
        <w:suppressAutoHyphens/>
      </w:pPr>
    </w:p>
    <w:p w14:paraId="5A63AC07" w14:textId="271CCFC7" w:rsidR="00462716" w:rsidRPr="0002326F" w:rsidRDefault="00462716" w:rsidP="00462716">
      <w:pPr>
        <w:tabs>
          <w:tab w:val="left" w:pos="-1440"/>
          <w:tab w:val="left" w:pos="-720"/>
          <w:tab w:val="left" w:pos="-450"/>
          <w:tab w:val="left" w:pos="90"/>
        </w:tabs>
        <w:suppressAutoHyphens/>
        <w:rPr>
          <w:sz w:val="18"/>
          <w:szCs w:val="18"/>
        </w:rPr>
      </w:pPr>
      <w:r w:rsidRPr="0002326F">
        <w:rPr>
          <w:sz w:val="18"/>
          <w:szCs w:val="18"/>
        </w:rPr>
        <w:t xml:space="preserve">Williamson, David, 1986, </w:t>
      </w:r>
      <w:r w:rsidRPr="0002326F">
        <w:rPr>
          <w:b/>
          <w:i/>
          <w:sz w:val="18"/>
          <w:szCs w:val="18"/>
        </w:rPr>
        <w:t>Kings and Queens of Britain</w:t>
      </w:r>
      <w:r w:rsidRPr="0002326F">
        <w:rPr>
          <w:sz w:val="18"/>
          <w:szCs w:val="18"/>
        </w:rPr>
        <w:t>, Webb and Bower Limited, Exeter, Devon, England, 240p.</w:t>
      </w:r>
    </w:p>
    <w:p w14:paraId="3CCB6933" w14:textId="57DA8046" w:rsidR="006A00B8" w:rsidRDefault="006A00B8">
      <w:pPr>
        <w:spacing w:after="160" w:line="259" w:lineRule="auto"/>
      </w:pPr>
      <w:r>
        <w:br w:type="page"/>
      </w:r>
    </w:p>
    <w:p w14:paraId="7477DC49" w14:textId="77777777" w:rsidR="00462716" w:rsidRDefault="00462716" w:rsidP="00462716">
      <w:pPr>
        <w:tabs>
          <w:tab w:val="left" w:pos="-1440"/>
          <w:tab w:val="left" w:pos="-720"/>
          <w:tab w:val="left" w:pos="-450"/>
          <w:tab w:val="left" w:pos="90"/>
        </w:tabs>
        <w:suppressAutoHyphens/>
      </w:pPr>
    </w:p>
    <w:p w14:paraId="25B4C641" w14:textId="77777777" w:rsidR="0083749C" w:rsidRDefault="0083749C" w:rsidP="00462716">
      <w:pPr>
        <w:tabs>
          <w:tab w:val="left" w:pos="-1440"/>
          <w:tab w:val="left" w:pos="-720"/>
          <w:tab w:val="left" w:pos="-450"/>
          <w:tab w:val="left" w:pos="90"/>
        </w:tabs>
        <w:suppressAutoHyphens/>
      </w:pPr>
    </w:p>
    <w:p w14:paraId="628FAF81" w14:textId="77777777" w:rsidR="00462716" w:rsidRDefault="00462716" w:rsidP="00462716">
      <w:pPr>
        <w:pStyle w:val="Heading2"/>
      </w:pPr>
      <w:r>
        <w:t>Kinross, Graham, and Reid Family Tree by Jennifer Kolthammer, 2014 (15 citations)</w:t>
      </w:r>
    </w:p>
    <w:p w14:paraId="12DBEC81" w14:textId="77777777" w:rsidR="0083749C" w:rsidRDefault="0083749C" w:rsidP="00462716">
      <w:pPr>
        <w:tabs>
          <w:tab w:val="left" w:pos="-1440"/>
          <w:tab w:val="left" w:pos="-720"/>
          <w:tab w:val="left" w:pos="-450"/>
          <w:tab w:val="left" w:pos="90"/>
        </w:tabs>
        <w:suppressAutoHyphens/>
      </w:pPr>
    </w:p>
    <w:p w14:paraId="3D4CC9DF" w14:textId="77777777" w:rsidR="00462716" w:rsidRDefault="00462716" w:rsidP="00462716">
      <w:pPr>
        <w:tabs>
          <w:tab w:val="left" w:pos="-1440"/>
          <w:tab w:val="left" w:pos="-720"/>
          <w:tab w:val="left" w:pos="-450"/>
          <w:tab w:val="left" w:pos="90"/>
        </w:tabs>
        <w:suppressAutoHyphens/>
      </w:pPr>
      <w:r>
        <w:t xml:space="preserve">This record is a family website on the internet maintained by Jennifer Kolthammer detailing information about several intertwined families of Perthshire Scotland. Lillian Winifred Sinnock from London had a </w:t>
      </w:r>
      <w:r w:rsidRPr="00B965C5">
        <w:t>liaison</w:t>
      </w:r>
      <w:r>
        <w:t xml:space="preserve"> with John Kinross which produced two children. I extracted information about Lillian and John and their children to the </w:t>
      </w:r>
      <w:r w:rsidR="0064073B">
        <w:rPr>
          <w:i/>
        </w:rPr>
        <w:t>Sinnocks and Kin</w:t>
      </w:r>
      <w:r w:rsidRPr="00B965C5">
        <w:rPr>
          <w:i/>
        </w:rPr>
        <w:t xml:space="preserve">.ftm </w:t>
      </w:r>
      <w:r>
        <w:t>database in 2014. Lillian’s page on the website was accessible at</w:t>
      </w:r>
      <w:r w:rsidRPr="008C2180">
        <w:t xml:space="preserve"> </w:t>
      </w:r>
      <w:r w:rsidRPr="00B965C5">
        <w:rPr>
          <w:i/>
        </w:rPr>
        <w:t>http://genealogy.kolthammer.org/Kinross/p2034.htm</w:t>
      </w:r>
      <w:r w:rsidRPr="00B965C5">
        <w:t xml:space="preserve"> </w:t>
      </w:r>
      <w:r>
        <w:t>in 2015.</w:t>
      </w:r>
    </w:p>
    <w:p w14:paraId="45E939F7" w14:textId="354ADB13" w:rsidR="006A00B8" w:rsidRDefault="006A00B8">
      <w:pPr>
        <w:spacing w:after="160" w:line="259" w:lineRule="auto"/>
      </w:pPr>
      <w:r>
        <w:br w:type="page"/>
      </w:r>
    </w:p>
    <w:p w14:paraId="13C339CD" w14:textId="77777777" w:rsidR="00462716" w:rsidRDefault="00462716" w:rsidP="00462716">
      <w:pPr>
        <w:tabs>
          <w:tab w:val="left" w:pos="-1440"/>
          <w:tab w:val="left" w:pos="-720"/>
          <w:tab w:val="left" w:pos="-450"/>
          <w:tab w:val="left" w:pos="90"/>
        </w:tabs>
        <w:suppressAutoHyphens/>
      </w:pPr>
    </w:p>
    <w:p w14:paraId="438D3567" w14:textId="77777777" w:rsidR="006A00B8" w:rsidRDefault="006A00B8" w:rsidP="00462716">
      <w:pPr>
        <w:tabs>
          <w:tab w:val="left" w:pos="-1440"/>
          <w:tab w:val="left" w:pos="-720"/>
          <w:tab w:val="left" w:pos="-450"/>
          <w:tab w:val="left" w:pos="90"/>
        </w:tabs>
        <w:suppressAutoHyphens/>
      </w:pPr>
    </w:p>
    <w:p w14:paraId="1B4698A5" w14:textId="77777777" w:rsidR="006A00B8" w:rsidRDefault="006A00B8" w:rsidP="00462716">
      <w:pPr>
        <w:tabs>
          <w:tab w:val="left" w:pos="-1440"/>
          <w:tab w:val="left" w:pos="-720"/>
          <w:tab w:val="left" w:pos="-450"/>
          <w:tab w:val="left" w:pos="90"/>
        </w:tabs>
        <w:suppressAutoHyphens/>
      </w:pPr>
    </w:p>
    <w:p w14:paraId="1F619D49" w14:textId="77777777" w:rsidR="00462716" w:rsidRDefault="00462716" w:rsidP="00462716">
      <w:pPr>
        <w:pStyle w:val="Heading1"/>
      </w:pPr>
      <w:r>
        <w:t>L</w:t>
      </w:r>
    </w:p>
    <w:p w14:paraId="7EDBCA37" w14:textId="77777777" w:rsidR="00462716" w:rsidRDefault="00462716" w:rsidP="00462716">
      <w:pPr>
        <w:tabs>
          <w:tab w:val="left" w:pos="-1440"/>
          <w:tab w:val="left" w:pos="-720"/>
          <w:tab w:val="left" w:pos="-450"/>
          <w:tab w:val="left" w:pos="90"/>
        </w:tabs>
        <w:suppressAutoHyphens/>
      </w:pPr>
    </w:p>
    <w:p w14:paraId="50E991DF" w14:textId="078F5D8D" w:rsidR="00462716" w:rsidRDefault="00462716" w:rsidP="00462716">
      <w:pPr>
        <w:pStyle w:val="Heading2"/>
      </w:pPr>
      <w:r>
        <w:t>Land Patents, Bureau of Land Management</w:t>
      </w:r>
      <w:r w:rsidR="00B942D0">
        <w:t>, 1887 - 1917</w:t>
      </w:r>
      <w:r>
        <w:t xml:space="preserve"> (16 citations)</w:t>
      </w:r>
    </w:p>
    <w:p w14:paraId="006F3495" w14:textId="77777777" w:rsidR="00EC3017" w:rsidRDefault="00EC3017" w:rsidP="00462716">
      <w:pPr>
        <w:pStyle w:val="BodyText2"/>
      </w:pPr>
    </w:p>
    <w:p w14:paraId="2B8DF573" w14:textId="77777777" w:rsidR="00462716" w:rsidRDefault="00462716" w:rsidP="00462716">
      <w:pPr>
        <w:pStyle w:val="BodyText2"/>
      </w:pPr>
      <w:r w:rsidRPr="007C6491">
        <w:t xml:space="preserve">This record consists of copies of information about land patents by various Sinnock individuals in various states. The information was obtained by Scott Sinnock from the General Land Office – Bureau of Land Management </w:t>
      </w:r>
      <w:r>
        <w:t>i</w:t>
      </w:r>
      <w:r w:rsidRPr="007C6491">
        <w:t xml:space="preserve">nternet site, </w:t>
      </w:r>
      <w:r w:rsidRPr="007C6491">
        <w:rPr>
          <w:i/>
        </w:rPr>
        <w:t>http://www.glorecords.blm.gov</w:t>
      </w:r>
      <w:r w:rsidRPr="007C6491">
        <w:t xml:space="preserve"> on June 28, 2000. For each patent the following information is provided: name of the patentee, state and date of issue, and accession and BLM serial numbers as well as a land description of the subject land parcel. These land patents provide evidence of the time and place of family migrations within the </w:t>
      </w:r>
      <w:smartTag w:uri="urn:schemas-microsoft-com:office:smarttags" w:element="place">
        <w:smartTag w:uri="urn:schemas-microsoft-com:office:smarttags" w:element="country-region">
          <w:r w:rsidRPr="007C6491">
            <w:t>United States</w:t>
          </w:r>
        </w:smartTag>
      </w:smartTag>
      <w:r w:rsidRPr="007C6491">
        <w:t>. Information about the following patents is available in this record:</w:t>
      </w:r>
    </w:p>
    <w:p w14:paraId="000E03AA" w14:textId="77777777" w:rsidR="00462716" w:rsidRPr="007C6491" w:rsidRDefault="00462716" w:rsidP="00462716">
      <w:pPr>
        <w:pStyle w:val="BodyText2"/>
      </w:pPr>
    </w:p>
    <w:tbl>
      <w:tblPr>
        <w:tblStyle w:val="TableGrid"/>
        <w:tblW w:w="0" w:type="auto"/>
        <w:jc w:val="center"/>
        <w:tblLook w:val="01E0" w:firstRow="1" w:lastRow="1" w:firstColumn="1" w:lastColumn="1" w:noHBand="0" w:noVBand="0"/>
      </w:tblPr>
      <w:tblGrid>
        <w:gridCol w:w="2057"/>
        <w:gridCol w:w="606"/>
        <w:gridCol w:w="1134"/>
        <w:gridCol w:w="1530"/>
        <w:gridCol w:w="2233"/>
      </w:tblGrid>
      <w:tr w:rsidR="00462716" w:rsidRPr="00043E7B" w14:paraId="7C68BB7F" w14:textId="77777777" w:rsidTr="00462716">
        <w:trPr>
          <w:jc w:val="center"/>
        </w:trPr>
        <w:tc>
          <w:tcPr>
            <w:tcW w:w="2057" w:type="dxa"/>
            <w:shd w:val="clear" w:color="auto" w:fill="D9D9D9" w:themeFill="background1" w:themeFillShade="D9"/>
          </w:tcPr>
          <w:p w14:paraId="34AF3DCA" w14:textId="77777777" w:rsidR="00462716" w:rsidRPr="00043E7B" w:rsidRDefault="00462716" w:rsidP="00462716">
            <w:pPr>
              <w:pStyle w:val="BodyText2"/>
              <w:tabs>
                <w:tab w:val="clear" w:pos="-1440"/>
                <w:tab w:val="clear" w:pos="-720"/>
              </w:tabs>
              <w:jc w:val="center"/>
              <w:rPr>
                <w:b/>
                <w:sz w:val="18"/>
                <w:szCs w:val="18"/>
              </w:rPr>
            </w:pPr>
            <w:r w:rsidRPr="00043E7B">
              <w:rPr>
                <w:b/>
                <w:sz w:val="18"/>
                <w:szCs w:val="18"/>
              </w:rPr>
              <w:t>Patentee</w:t>
            </w:r>
          </w:p>
        </w:tc>
        <w:tc>
          <w:tcPr>
            <w:tcW w:w="606" w:type="dxa"/>
            <w:shd w:val="clear" w:color="auto" w:fill="D9D9D9" w:themeFill="background1" w:themeFillShade="D9"/>
          </w:tcPr>
          <w:p w14:paraId="41E24E98" w14:textId="77777777" w:rsidR="00462716" w:rsidRPr="00043E7B" w:rsidRDefault="00462716" w:rsidP="00462716">
            <w:pPr>
              <w:pStyle w:val="BodyText2"/>
              <w:tabs>
                <w:tab w:val="clear" w:pos="-1440"/>
                <w:tab w:val="clear" w:pos="-720"/>
              </w:tabs>
              <w:jc w:val="center"/>
              <w:rPr>
                <w:b/>
                <w:sz w:val="18"/>
                <w:szCs w:val="18"/>
              </w:rPr>
            </w:pPr>
            <w:r w:rsidRPr="00043E7B">
              <w:rPr>
                <w:b/>
                <w:sz w:val="18"/>
                <w:szCs w:val="18"/>
              </w:rPr>
              <w:t>State</w:t>
            </w:r>
          </w:p>
        </w:tc>
        <w:tc>
          <w:tcPr>
            <w:tcW w:w="1134" w:type="dxa"/>
            <w:shd w:val="clear" w:color="auto" w:fill="D9D9D9" w:themeFill="background1" w:themeFillShade="D9"/>
          </w:tcPr>
          <w:p w14:paraId="21EDE706" w14:textId="77777777" w:rsidR="00462716" w:rsidRPr="00043E7B" w:rsidRDefault="00462716" w:rsidP="00462716">
            <w:pPr>
              <w:pStyle w:val="BodyText2"/>
              <w:tabs>
                <w:tab w:val="clear" w:pos="-1440"/>
                <w:tab w:val="clear" w:pos="-720"/>
              </w:tabs>
              <w:rPr>
                <w:b/>
                <w:sz w:val="18"/>
                <w:szCs w:val="18"/>
              </w:rPr>
            </w:pPr>
            <w:r w:rsidRPr="00043E7B">
              <w:rPr>
                <w:b/>
                <w:sz w:val="18"/>
                <w:szCs w:val="18"/>
              </w:rPr>
              <w:t>Issue Date</w:t>
            </w:r>
          </w:p>
        </w:tc>
        <w:tc>
          <w:tcPr>
            <w:tcW w:w="1530" w:type="dxa"/>
            <w:shd w:val="clear" w:color="auto" w:fill="D9D9D9" w:themeFill="background1" w:themeFillShade="D9"/>
          </w:tcPr>
          <w:p w14:paraId="3EC4A7CC" w14:textId="77777777" w:rsidR="00462716" w:rsidRPr="00043E7B" w:rsidRDefault="00462716" w:rsidP="00462716">
            <w:pPr>
              <w:pStyle w:val="BodyText2"/>
              <w:tabs>
                <w:tab w:val="clear" w:pos="-1440"/>
                <w:tab w:val="clear" w:pos="-720"/>
              </w:tabs>
              <w:jc w:val="center"/>
              <w:rPr>
                <w:b/>
                <w:sz w:val="18"/>
                <w:szCs w:val="18"/>
              </w:rPr>
            </w:pPr>
            <w:r w:rsidRPr="00043E7B">
              <w:rPr>
                <w:b/>
                <w:sz w:val="18"/>
                <w:szCs w:val="18"/>
              </w:rPr>
              <w:t>Serial No.</w:t>
            </w:r>
          </w:p>
        </w:tc>
        <w:tc>
          <w:tcPr>
            <w:tcW w:w="2233" w:type="dxa"/>
            <w:shd w:val="clear" w:color="auto" w:fill="D9D9D9" w:themeFill="background1" w:themeFillShade="D9"/>
          </w:tcPr>
          <w:p w14:paraId="1966160D" w14:textId="77777777" w:rsidR="00462716" w:rsidRPr="00043E7B" w:rsidRDefault="00462716" w:rsidP="00462716">
            <w:pPr>
              <w:pStyle w:val="BodyText2"/>
              <w:tabs>
                <w:tab w:val="clear" w:pos="-1440"/>
                <w:tab w:val="clear" w:pos="-720"/>
              </w:tabs>
              <w:rPr>
                <w:b/>
                <w:sz w:val="18"/>
                <w:szCs w:val="18"/>
              </w:rPr>
            </w:pPr>
          </w:p>
        </w:tc>
      </w:tr>
      <w:tr w:rsidR="00462716" w:rsidRPr="00043E7B" w14:paraId="4D0FFBC7" w14:textId="77777777" w:rsidTr="00462716">
        <w:trPr>
          <w:jc w:val="center"/>
        </w:trPr>
        <w:tc>
          <w:tcPr>
            <w:tcW w:w="2057" w:type="dxa"/>
          </w:tcPr>
          <w:p w14:paraId="58EE01FA" w14:textId="77777777" w:rsidR="00462716" w:rsidRPr="00043E7B" w:rsidRDefault="00462716" w:rsidP="00462716">
            <w:pPr>
              <w:pStyle w:val="BodyText2"/>
              <w:tabs>
                <w:tab w:val="clear" w:pos="-1440"/>
                <w:tab w:val="clear" w:pos="-720"/>
              </w:tabs>
              <w:rPr>
                <w:sz w:val="16"/>
                <w:szCs w:val="16"/>
              </w:rPr>
            </w:pPr>
            <w:r w:rsidRPr="00043E7B">
              <w:rPr>
                <w:sz w:val="16"/>
                <w:szCs w:val="16"/>
              </w:rPr>
              <w:t>Sinnock, Charles</w:t>
            </w:r>
            <w:r>
              <w:rPr>
                <w:sz w:val="16"/>
                <w:szCs w:val="16"/>
              </w:rPr>
              <w:t xml:space="preserve"> Wesley</w:t>
            </w:r>
          </w:p>
        </w:tc>
        <w:tc>
          <w:tcPr>
            <w:tcW w:w="606" w:type="dxa"/>
          </w:tcPr>
          <w:p w14:paraId="3DCEC3FD" w14:textId="77777777" w:rsidR="00462716" w:rsidRPr="00043E7B" w:rsidRDefault="00462716" w:rsidP="00462716">
            <w:pPr>
              <w:pStyle w:val="BodyText2"/>
              <w:tabs>
                <w:tab w:val="clear" w:pos="-1440"/>
                <w:tab w:val="clear" w:pos="-720"/>
              </w:tabs>
              <w:jc w:val="center"/>
              <w:rPr>
                <w:sz w:val="16"/>
                <w:szCs w:val="16"/>
              </w:rPr>
            </w:pPr>
            <w:r w:rsidRPr="00043E7B">
              <w:rPr>
                <w:sz w:val="16"/>
                <w:szCs w:val="16"/>
              </w:rPr>
              <w:t>SD</w:t>
            </w:r>
          </w:p>
        </w:tc>
        <w:tc>
          <w:tcPr>
            <w:tcW w:w="1134" w:type="dxa"/>
          </w:tcPr>
          <w:p w14:paraId="40419787" w14:textId="77777777" w:rsidR="00462716" w:rsidRPr="00043E7B" w:rsidRDefault="00462716" w:rsidP="00462716">
            <w:pPr>
              <w:pStyle w:val="BodyText2"/>
              <w:tabs>
                <w:tab w:val="clear" w:pos="-1440"/>
                <w:tab w:val="clear" w:pos="-720"/>
              </w:tabs>
              <w:rPr>
                <w:sz w:val="16"/>
                <w:szCs w:val="16"/>
              </w:rPr>
            </w:pPr>
            <w:r w:rsidRPr="00043E7B">
              <w:rPr>
                <w:sz w:val="16"/>
                <w:szCs w:val="16"/>
              </w:rPr>
              <w:t>19 Mar 1887</w:t>
            </w:r>
          </w:p>
        </w:tc>
        <w:tc>
          <w:tcPr>
            <w:tcW w:w="1530" w:type="dxa"/>
          </w:tcPr>
          <w:p w14:paraId="2F5EEEFC" w14:textId="77777777" w:rsidR="00462716" w:rsidRPr="00043E7B" w:rsidRDefault="00462716" w:rsidP="00462716">
            <w:pPr>
              <w:pStyle w:val="BodyText2"/>
              <w:tabs>
                <w:tab w:val="clear" w:pos="-1440"/>
                <w:tab w:val="clear" w:pos="-720"/>
              </w:tabs>
              <w:rPr>
                <w:sz w:val="16"/>
                <w:szCs w:val="16"/>
              </w:rPr>
            </w:pPr>
            <w:r w:rsidRPr="00043E7B">
              <w:rPr>
                <w:sz w:val="16"/>
                <w:szCs w:val="16"/>
              </w:rPr>
              <w:t>SDMTAA 133161</w:t>
            </w:r>
          </w:p>
        </w:tc>
        <w:tc>
          <w:tcPr>
            <w:tcW w:w="2233" w:type="dxa"/>
          </w:tcPr>
          <w:p w14:paraId="68030453" w14:textId="77777777" w:rsidR="00462716" w:rsidRDefault="00462716" w:rsidP="00462716">
            <w:pPr>
              <w:pStyle w:val="BodyText2"/>
              <w:tabs>
                <w:tab w:val="clear" w:pos="-1440"/>
                <w:tab w:val="clear" w:pos="-720"/>
              </w:tabs>
              <w:rPr>
                <w:sz w:val="15"/>
                <w:szCs w:val="15"/>
              </w:rPr>
            </w:pPr>
            <w:r>
              <w:rPr>
                <w:sz w:val="15"/>
                <w:szCs w:val="15"/>
              </w:rPr>
              <w:t>2 patents for 120 acres</w:t>
            </w:r>
          </w:p>
          <w:p w14:paraId="56C9C8A1" w14:textId="77777777" w:rsidR="00462716" w:rsidRDefault="00462716" w:rsidP="00462716">
            <w:pPr>
              <w:pStyle w:val="BodyText2"/>
              <w:tabs>
                <w:tab w:val="clear" w:pos="-1440"/>
                <w:tab w:val="clear" w:pos="-720"/>
              </w:tabs>
              <w:rPr>
                <w:sz w:val="15"/>
                <w:szCs w:val="15"/>
              </w:rPr>
            </w:pPr>
            <w:r w:rsidRPr="008433B3">
              <w:rPr>
                <w:sz w:val="15"/>
                <w:szCs w:val="15"/>
              </w:rPr>
              <w:t>E½SW</w:t>
            </w:r>
            <w:r>
              <w:rPr>
                <w:sz w:val="15"/>
                <w:szCs w:val="15"/>
              </w:rPr>
              <w:t>¼</w:t>
            </w:r>
            <w:r>
              <w:rPr>
                <w:sz w:val="15"/>
                <w:szCs w:val="15"/>
              </w:rPr>
              <w:tab/>
              <w:t xml:space="preserve"> </w:t>
            </w:r>
            <w:r w:rsidRPr="008433B3">
              <w:rPr>
                <w:sz w:val="15"/>
                <w:szCs w:val="15"/>
              </w:rPr>
              <w:t>Sec 9 T9S R22E</w:t>
            </w:r>
          </w:p>
          <w:p w14:paraId="1622B895" w14:textId="77777777" w:rsidR="00462716" w:rsidRPr="008433B3" w:rsidRDefault="00462716" w:rsidP="00462716">
            <w:pPr>
              <w:pStyle w:val="BodyText2"/>
              <w:tabs>
                <w:tab w:val="clear" w:pos="-1440"/>
                <w:tab w:val="clear" w:pos="-720"/>
              </w:tabs>
              <w:rPr>
                <w:sz w:val="15"/>
                <w:szCs w:val="15"/>
              </w:rPr>
            </w:pPr>
            <w:r>
              <w:rPr>
                <w:sz w:val="15"/>
                <w:szCs w:val="15"/>
              </w:rPr>
              <w:t>SE¼NW¼</w:t>
            </w:r>
            <w:r>
              <w:rPr>
                <w:sz w:val="15"/>
                <w:szCs w:val="15"/>
              </w:rPr>
              <w:tab/>
              <w:t>Sec 9 T9S R22E</w:t>
            </w:r>
          </w:p>
        </w:tc>
      </w:tr>
      <w:tr w:rsidR="00462716" w:rsidRPr="00043E7B" w14:paraId="4AB53D8E" w14:textId="77777777" w:rsidTr="00462716">
        <w:trPr>
          <w:jc w:val="center"/>
        </w:trPr>
        <w:tc>
          <w:tcPr>
            <w:tcW w:w="2057" w:type="dxa"/>
          </w:tcPr>
          <w:p w14:paraId="793ADE5A" w14:textId="77777777" w:rsidR="00462716" w:rsidRPr="00043E7B" w:rsidRDefault="00462716" w:rsidP="00462716">
            <w:pPr>
              <w:pStyle w:val="BodyText2"/>
              <w:tabs>
                <w:tab w:val="clear" w:pos="-1440"/>
                <w:tab w:val="clear" w:pos="-720"/>
              </w:tabs>
              <w:ind w:hanging="23"/>
              <w:rPr>
                <w:sz w:val="16"/>
                <w:szCs w:val="16"/>
              </w:rPr>
            </w:pPr>
            <w:r w:rsidRPr="00043E7B">
              <w:rPr>
                <w:sz w:val="16"/>
                <w:szCs w:val="16"/>
              </w:rPr>
              <w:t xml:space="preserve">Sinnock, Charles </w:t>
            </w:r>
            <w:r>
              <w:rPr>
                <w:sz w:val="16"/>
                <w:szCs w:val="16"/>
              </w:rPr>
              <w:t>Augustus</w:t>
            </w:r>
          </w:p>
        </w:tc>
        <w:tc>
          <w:tcPr>
            <w:tcW w:w="606" w:type="dxa"/>
          </w:tcPr>
          <w:p w14:paraId="62711376" w14:textId="77777777" w:rsidR="00462716" w:rsidRPr="00043E7B" w:rsidRDefault="00462716" w:rsidP="00462716">
            <w:pPr>
              <w:pStyle w:val="BodyText2"/>
              <w:tabs>
                <w:tab w:val="clear" w:pos="-1440"/>
                <w:tab w:val="clear" w:pos="-720"/>
              </w:tabs>
              <w:jc w:val="center"/>
              <w:rPr>
                <w:sz w:val="16"/>
                <w:szCs w:val="16"/>
              </w:rPr>
            </w:pPr>
            <w:r w:rsidRPr="00043E7B">
              <w:rPr>
                <w:sz w:val="16"/>
                <w:szCs w:val="16"/>
              </w:rPr>
              <w:t>MT</w:t>
            </w:r>
          </w:p>
        </w:tc>
        <w:tc>
          <w:tcPr>
            <w:tcW w:w="1134" w:type="dxa"/>
          </w:tcPr>
          <w:p w14:paraId="27047DF2" w14:textId="77777777" w:rsidR="00462716" w:rsidRPr="00043E7B" w:rsidRDefault="00462716" w:rsidP="00462716">
            <w:pPr>
              <w:pStyle w:val="BodyText2"/>
              <w:tabs>
                <w:tab w:val="clear" w:pos="-1440"/>
                <w:tab w:val="clear" w:pos="-720"/>
              </w:tabs>
              <w:rPr>
                <w:sz w:val="16"/>
                <w:szCs w:val="16"/>
              </w:rPr>
            </w:pPr>
            <w:r>
              <w:rPr>
                <w:sz w:val="16"/>
                <w:szCs w:val="16"/>
              </w:rPr>
              <w:t>0</w:t>
            </w:r>
            <w:r w:rsidRPr="00043E7B">
              <w:rPr>
                <w:sz w:val="16"/>
                <w:szCs w:val="16"/>
              </w:rPr>
              <w:t>5 Mar 1915</w:t>
            </w:r>
          </w:p>
        </w:tc>
        <w:tc>
          <w:tcPr>
            <w:tcW w:w="1530" w:type="dxa"/>
          </w:tcPr>
          <w:p w14:paraId="72606BDA" w14:textId="77777777" w:rsidR="00462716" w:rsidRPr="00043E7B" w:rsidRDefault="00462716" w:rsidP="00462716">
            <w:pPr>
              <w:pStyle w:val="BodyText2"/>
              <w:tabs>
                <w:tab w:val="clear" w:pos="-1440"/>
                <w:tab w:val="clear" w:pos="-720"/>
              </w:tabs>
              <w:rPr>
                <w:sz w:val="16"/>
                <w:szCs w:val="16"/>
              </w:rPr>
            </w:pPr>
            <w:r w:rsidRPr="00043E7B">
              <w:rPr>
                <w:sz w:val="16"/>
                <w:szCs w:val="16"/>
              </w:rPr>
              <w:t>MTBIL 000173</w:t>
            </w:r>
          </w:p>
        </w:tc>
        <w:tc>
          <w:tcPr>
            <w:tcW w:w="2233" w:type="dxa"/>
          </w:tcPr>
          <w:p w14:paraId="78167A36" w14:textId="77777777" w:rsidR="00462716" w:rsidRDefault="00462716" w:rsidP="00462716">
            <w:pPr>
              <w:pStyle w:val="BodyText2"/>
              <w:tabs>
                <w:tab w:val="clear" w:pos="-1440"/>
                <w:tab w:val="clear" w:pos="-720"/>
              </w:tabs>
              <w:rPr>
                <w:sz w:val="15"/>
                <w:szCs w:val="15"/>
              </w:rPr>
            </w:pPr>
            <w:r>
              <w:rPr>
                <w:sz w:val="15"/>
                <w:szCs w:val="15"/>
              </w:rPr>
              <w:t>2 patents for 160 acres</w:t>
            </w:r>
          </w:p>
          <w:p w14:paraId="115B58BD" w14:textId="77777777" w:rsidR="00462716" w:rsidRDefault="00462716" w:rsidP="00462716">
            <w:pPr>
              <w:pStyle w:val="BodyText2"/>
              <w:tabs>
                <w:tab w:val="clear" w:pos="-1440"/>
                <w:tab w:val="clear" w:pos="-720"/>
              </w:tabs>
              <w:rPr>
                <w:sz w:val="15"/>
                <w:szCs w:val="15"/>
              </w:rPr>
            </w:pPr>
            <w:r>
              <w:rPr>
                <w:sz w:val="15"/>
                <w:szCs w:val="15"/>
              </w:rPr>
              <w:t>W</w:t>
            </w:r>
            <w:r w:rsidRPr="00F04562">
              <w:rPr>
                <w:sz w:val="15"/>
                <w:szCs w:val="15"/>
              </w:rPr>
              <w:t>½</w:t>
            </w:r>
            <w:r>
              <w:rPr>
                <w:sz w:val="15"/>
                <w:szCs w:val="15"/>
              </w:rPr>
              <w:t>zNE¼</w:t>
            </w:r>
            <w:r>
              <w:rPr>
                <w:sz w:val="15"/>
                <w:szCs w:val="15"/>
              </w:rPr>
              <w:tab/>
            </w:r>
            <w:r w:rsidRPr="00F04562">
              <w:rPr>
                <w:sz w:val="15"/>
                <w:szCs w:val="15"/>
              </w:rPr>
              <w:t xml:space="preserve">Sec </w:t>
            </w:r>
            <w:r>
              <w:rPr>
                <w:sz w:val="15"/>
                <w:szCs w:val="15"/>
              </w:rPr>
              <w:t>28</w:t>
            </w:r>
            <w:r w:rsidRPr="00F04562">
              <w:rPr>
                <w:sz w:val="15"/>
                <w:szCs w:val="15"/>
              </w:rPr>
              <w:t xml:space="preserve"> T</w:t>
            </w:r>
            <w:r>
              <w:rPr>
                <w:sz w:val="15"/>
                <w:szCs w:val="15"/>
              </w:rPr>
              <w:t>114N</w:t>
            </w:r>
            <w:r w:rsidRPr="00F04562">
              <w:rPr>
                <w:sz w:val="15"/>
                <w:szCs w:val="15"/>
              </w:rPr>
              <w:t xml:space="preserve"> R</w:t>
            </w:r>
            <w:r>
              <w:rPr>
                <w:sz w:val="15"/>
                <w:szCs w:val="15"/>
              </w:rPr>
              <w:t>62W</w:t>
            </w:r>
          </w:p>
          <w:p w14:paraId="78680C85" w14:textId="77777777" w:rsidR="00462716" w:rsidRPr="009B2319" w:rsidRDefault="00462716" w:rsidP="00462716">
            <w:pPr>
              <w:pStyle w:val="BodyText2"/>
              <w:tabs>
                <w:tab w:val="clear" w:pos="-1440"/>
                <w:tab w:val="clear" w:pos="-720"/>
              </w:tabs>
              <w:rPr>
                <w:sz w:val="15"/>
                <w:szCs w:val="15"/>
              </w:rPr>
            </w:pPr>
            <w:r>
              <w:rPr>
                <w:sz w:val="15"/>
                <w:szCs w:val="15"/>
              </w:rPr>
              <w:t>W</w:t>
            </w:r>
            <w:r w:rsidRPr="00F04562">
              <w:rPr>
                <w:sz w:val="15"/>
                <w:szCs w:val="15"/>
              </w:rPr>
              <w:t>½</w:t>
            </w:r>
            <w:r>
              <w:rPr>
                <w:sz w:val="15"/>
                <w:szCs w:val="15"/>
              </w:rPr>
              <w:t>zNW¼</w:t>
            </w:r>
            <w:r>
              <w:rPr>
                <w:sz w:val="15"/>
                <w:szCs w:val="15"/>
              </w:rPr>
              <w:tab/>
            </w:r>
            <w:r w:rsidRPr="00F04562">
              <w:rPr>
                <w:sz w:val="15"/>
                <w:szCs w:val="15"/>
              </w:rPr>
              <w:t xml:space="preserve">Sec </w:t>
            </w:r>
            <w:r>
              <w:rPr>
                <w:sz w:val="15"/>
                <w:szCs w:val="15"/>
              </w:rPr>
              <w:t>28</w:t>
            </w:r>
            <w:r w:rsidRPr="00F04562">
              <w:rPr>
                <w:sz w:val="15"/>
                <w:szCs w:val="15"/>
              </w:rPr>
              <w:t xml:space="preserve"> T</w:t>
            </w:r>
            <w:r>
              <w:rPr>
                <w:sz w:val="15"/>
                <w:szCs w:val="15"/>
              </w:rPr>
              <w:t>114N</w:t>
            </w:r>
            <w:r w:rsidRPr="00F04562">
              <w:rPr>
                <w:sz w:val="15"/>
                <w:szCs w:val="15"/>
              </w:rPr>
              <w:t xml:space="preserve"> R</w:t>
            </w:r>
            <w:r>
              <w:rPr>
                <w:sz w:val="15"/>
                <w:szCs w:val="15"/>
              </w:rPr>
              <w:t>62W</w:t>
            </w:r>
          </w:p>
        </w:tc>
      </w:tr>
      <w:tr w:rsidR="00462716" w:rsidRPr="00043E7B" w14:paraId="696C9352" w14:textId="77777777" w:rsidTr="00462716">
        <w:trPr>
          <w:jc w:val="center"/>
        </w:trPr>
        <w:tc>
          <w:tcPr>
            <w:tcW w:w="2057" w:type="dxa"/>
          </w:tcPr>
          <w:p w14:paraId="26075883" w14:textId="77777777" w:rsidR="00462716" w:rsidRPr="00043E7B" w:rsidRDefault="00462716" w:rsidP="00462716">
            <w:pPr>
              <w:pStyle w:val="BodyText2"/>
              <w:tabs>
                <w:tab w:val="clear" w:pos="-1440"/>
                <w:tab w:val="clear" w:pos="-720"/>
              </w:tabs>
              <w:rPr>
                <w:sz w:val="16"/>
                <w:szCs w:val="16"/>
              </w:rPr>
            </w:pPr>
            <w:r w:rsidRPr="00043E7B">
              <w:rPr>
                <w:sz w:val="16"/>
                <w:szCs w:val="16"/>
              </w:rPr>
              <w:t>Sinnock, Emma A.</w:t>
            </w:r>
            <w:r>
              <w:rPr>
                <w:sz w:val="16"/>
                <w:szCs w:val="16"/>
              </w:rPr>
              <w:t xml:space="preserve"> Parsons</w:t>
            </w:r>
          </w:p>
        </w:tc>
        <w:tc>
          <w:tcPr>
            <w:tcW w:w="606" w:type="dxa"/>
          </w:tcPr>
          <w:p w14:paraId="02DB70F6" w14:textId="77777777" w:rsidR="00462716" w:rsidRPr="00043E7B" w:rsidRDefault="00462716" w:rsidP="00462716">
            <w:pPr>
              <w:pStyle w:val="BodyText2"/>
              <w:tabs>
                <w:tab w:val="clear" w:pos="-1440"/>
                <w:tab w:val="clear" w:pos="-720"/>
              </w:tabs>
              <w:jc w:val="center"/>
              <w:rPr>
                <w:sz w:val="16"/>
                <w:szCs w:val="16"/>
              </w:rPr>
            </w:pPr>
            <w:r w:rsidRPr="00043E7B">
              <w:rPr>
                <w:sz w:val="16"/>
                <w:szCs w:val="16"/>
              </w:rPr>
              <w:t>CA</w:t>
            </w:r>
          </w:p>
        </w:tc>
        <w:tc>
          <w:tcPr>
            <w:tcW w:w="1134" w:type="dxa"/>
          </w:tcPr>
          <w:p w14:paraId="378938E7" w14:textId="77777777" w:rsidR="00462716" w:rsidRPr="00043E7B" w:rsidRDefault="00462716" w:rsidP="00462716">
            <w:pPr>
              <w:pStyle w:val="BodyText2"/>
              <w:tabs>
                <w:tab w:val="clear" w:pos="-1440"/>
                <w:tab w:val="clear" w:pos="-720"/>
              </w:tabs>
              <w:rPr>
                <w:sz w:val="16"/>
                <w:szCs w:val="16"/>
              </w:rPr>
            </w:pPr>
            <w:r w:rsidRPr="00043E7B">
              <w:rPr>
                <w:sz w:val="16"/>
                <w:szCs w:val="16"/>
              </w:rPr>
              <w:t>30 Dec 1904</w:t>
            </w:r>
          </w:p>
        </w:tc>
        <w:tc>
          <w:tcPr>
            <w:tcW w:w="1530" w:type="dxa"/>
          </w:tcPr>
          <w:p w14:paraId="2658BDDA" w14:textId="77777777" w:rsidR="00462716" w:rsidRPr="00043E7B" w:rsidRDefault="00462716" w:rsidP="00462716">
            <w:pPr>
              <w:pStyle w:val="BodyText2"/>
              <w:tabs>
                <w:tab w:val="clear" w:pos="-1440"/>
                <w:tab w:val="clear" w:pos="-720"/>
              </w:tabs>
              <w:rPr>
                <w:sz w:val="16"/>
                <w:szCs w:val="16"/>
              </w:rPr>
            </w:pPr>
            <w:r w:rsidRPr="00043E7B">
              <w:rPr>
                <w:sz w:val="16"/>
                <w:szCs w:val="16"/>
              </w:rPr>
              <w:t>CACAAA 033843</w:t>
            </w:r>
          </w:p>
        </w:tc>
        <w:tc>
          <w:tcPr>
            <w:tcW w:w="2233" w:type="dxa"/>
          </w:tcPr>
          <w:p w14:paraId="35782D10" w14:textId="77777777" w:rsidR="00462716" w:rsidRDefault="00462716" w:rsidP="00462716">
            <w:pPr>
              <w:pStyle w:val="BodyText2"/>
              <w:tabs>
                <w:tab w:val="clear" w:pos="-1440"/>
                <w:tab w:val="clear" w:pos="-720"/>
              </w:tabs>
              <w:rPr>
                <w:sz w:val="15"/>
                <w:szCs w:val="15"/>
              </w:rPr>
            </w:pPr>
            <w:r>
              <w:rPr>
                <w:sz w:val="15"/>
                <w:szCs w:val="15"/>
              </w:rPr>
              <w:t>3 patents for 160 acres</w:t>
            </w:r>
          </w:p>
          <w:p w14:paraId="5E65829F" w14:textId="77777777" w:rsidR="00462716" w:rsidRDefault="00462716" w:rsidP="00462716">
            <w:pPr>
              <w:pStyle w:val="BodyText2"/>
              <w:tabs>
                <w:tab w:val="clear" w:pos="-1440"/>
                <w:tab w:val="clear" w:pos="-720"/>
              </w:tabs>
              <w:rPr>
                <w:sz w:val="15"/>
                <w:szCs w:val="15"/>
              </w:rPr>
            </w:pPr>
            <w:r>
              <w:rPr>
                <w:sz w:val="15"/>
                <w:szCs w:val="15"/>
              </w:rPr>
              <w:t>N</w:t>
            </w:r>
            <w:r w:rsidRPr="008433B3">
              <w:rPr>
                <w:sz w:val="15"/>
                <w:szCs w:val="15"/>
              </w:rPr>
              <w:t>½</w:t>
            </w:r>
            <w:r>
              <w:rPr>
                <w:sz w:val="15"/>
                <w:szCs w:val="15"/>
              </w:rPr>
              <w:t>SW¼</w:t>
            </w:r>
            <w:r>
              <w:rPr>
                <w:sz w:val="15"/>
                <w:szCs w:val="15"/>
              </w:rPr>
              <w:tab/>
            </w:r>
            <w:r w:rsidRPr="00F04562">
              <w:rPr>
                <w:sz w:val="15"/>
                <w:szCs w:val="15"/>
              </w:rPr>
              <w:t xml:space="preserve">Sec </w:t>
            </w:r>
            <w:r>
              <w:rPr>
                <w:sz w:val="15"/>
                <w:szCs w:val="15"/>
              </w:rPr>
              <w:t>34</w:t>
            </w:r>
            <w:r w:rsidRPr="00F04562">
              <w:rPr>
                <w:sz w:val="15"/>
                <w:szCs w:val="15"/>
              </w:rPr>
              <w:t xml:space="preserve"> T</w:t>
            </w:r>
            <w:r>
              <w:rPr>
                <w:sz w:val="15"/>
                <w:szCs w:val="15"/>
              </w:rPr>
              <w:t>42N</w:t>
            </w:r>
            <w:r w:rsidRPr="00F04562">
              <w:rPr>
                <w:sz w:val="15"/>
                <w:szCs w:val="15"/>
              </w:rPr>
              <w:t xml:space="preserve"> R</w:t>
            </w:r>
            <w:r>
              <w:rPr>
                <w:sz w:val="15"/>
                <w:szCs w:val="15"/>
              </w:rPr>
              <w:t>1</w:t>
            </w:r>
            <w:r w:rsidRPr="00F04562">
              <w:rPr>
                <w:sz w:val="15"/>
                <w:szCs w:val="15"/>
              </w:rPr>
              <w:t>E</w:t>
            </w:r>
          </w:p>
          <w:p w14:paraId="7750F65C" w14:textId="77777777" w:rsidR="00462716" w:rsidRDefault="00462716" w:rsidP="00462716">
            <w:pPr>
              <w:pStyle w:val="BodyText2"/>
              <w:tabs>
                <w:tab w:val="clear" w:pos="-1440"/>
                <w:tab w:val="clear" w:pos="-720"/>
              </w:tabs>
              <w:rPr>
                <w:sz w:val="15"/>
                <w:szCs w:val="15"/>
              </w:rPr>
            </w:pPr>
            <w:r>
              <w:rPr>
                <w:sz w:val="15"/>
                <w:szCs w:val="15"/>
              </w:rPr>
              <w:t>SE¼</w:t>
            </w:r>
            <w:r w:rsidRPr="00F04562">
              <w:rPr>
                <w:sz w:val="15"/>
                <w:szCs w:val="15"/>
              </w:rPr>
              <w:t>SW</w:t>
            </w:r>
            <w:r>
              <w:rPr>
                <w:sz w:val="15"/>
                <w:szCs w:val="15"/>
              </w:rPr>
              <w:t>¼</w:t>
            </w:r>
            <w:r>
              <w:rPr>
                <w:sz w:val="15"/>
                <w:szCs w:val="15"/>
              </w:rPr>
              <w:tab/>
            </w:r>
            <w:r w:rsidRPr="00F04562">
              <w:rPr>
                <w:sz w:val="15"/>
                <w:szCs w:val="15"/>
              </w:rPr>
              <w:t xml:space="preserve">Sec </w:t>
            </w:r>
            <w:r>
              <w:rPr>
                <w:sz w:val="15"/>
                <w:szCs w:val="15"/>
              </w:rPr>
              <w:t>34</w:t>
            </w:r>
            <w:r w:rsidRPr="00F04562">
              <w:rPr>
                <w:sz w:val="15"/>
                <w:szCs w:val="15"/>
              </w:rPr>
              <w:t xml:space="preserve"> T</w:t>
            </w:r>
            <w:r>
              <w:rPr>
                <w:sz w:val="15"/>
                <w:szCs w:val="15"/>
              </w:rPr>
              <w:t>42N</w:t>
            </w:r>
            <w:r w:rsidRPr="00F04562">
              <w:rPr>
                <w:sz w:val="15"/>
                <w:szCs w:val="15"/>
              </w:rPr>
              <w:t xml:space="preserve"> R</w:t>
            </w:r>
            <w:r>
              <w:rPr>
                <w:sz w:val="15"/>
                <w:szCs w:val="15"/>
              </w:rPr>
              <w:t>1</w:t>
            </w:r>
            <w:r w:rsidRPr="00F04562">
              <w:rPr>
                <w:sz w:val="15"/>
                <w:szCs w:val="15"/>
              </w:rPr>
              <w:t>E</w:t>
            </w:r>
          </w:p>
          <w:p w14:paraId="78081723" w14:textId="77777777" w:rsidR="00462716" w:rsidRPr="009B2319" w:rsidRDefault="00462716" w:rsidP="00462716">
            <w:pPr>
              <w:pStyle w:val="BodyText2"/>
              <w:tabs>
                <w:tab w:val="clear" w:pos="-1440"/>
                <w:tab w:val="clear" w:pos="-720"/>
              </w:tabs>
              <w:rPr>
                <w:sz w:val="15"/>
                <w:szCs w:val="15"/>
              </w:rPr>
            </w:pPr>
            <w:r>
              <w:rPr>
                <w:sz w:val="15"/>
                <w:szCs w:val="15"/>
              </w:rPr>
              <w:t>SW¼SE¼</w:t>
            </w:r>
            <w:r>
              <w:rPr>
                <w:sz w:val="15"/>
                <w:szCs w:val="15"/>
              </w:rPr>
              <w:tab/>
            </w:r>
            <w:r w:rsidRPr="00F04562">
              <w:rPr>
                <w:sz w:val="15"/>
                <w:szCs w:val="15"/>
              </w:rPr>
              <w:t xml:space="preserve">Sec </w:t>
            </w:r>
            <w:r>
              <w:rPr>
                <w:sz w:val="15"/>
                <w:szCs w:val="15"/>
              </w:rPr>
              <w:t>34</w:t>
            </w:r>
            <w:r w:rsidRPr="00F04562">
              <w:rPr>
                <w:sz w:val="15"/>
                <w:szCs w:val="15"/>
              </w:rPr>
              <w:t xml:space="preserve"> T</w:t>
            </w:r>
            <w:r>
              <w:rPr>
                <w:sz w:val="15"/>
                <w:szCs w:val="15"/>
              </w:rPr>
              <w:t>42N</w:t>
            </w:r>
            <w:r w:rsidRPr="00F04562">
              <w:rPr>
                <w:sz w:val="15"/>
                <w:szCs w:val="15"/>
              </w:rPr>
              <w:t xml:space="preserve"> R</w:t>
            </w:r>
            <w:r>
              <w:rPr>
                <w:sz w:val="15"/>
                <w:szCs w:val="15"/>
              </w:rPr>
              <w:t>1</w:t>
            </w:r>
            <w:r w:rsidRPr="00F04562">
              <w:rPr>
                <w:sz w:val="15"/>
                <w:szCs w:val="15"/>
              </w:rPr>
              <w:t>E</w:t>
            </w:r>
          </w:p>
        </w:tc>
      </w:tr>
      <w:tr w:rsidR="00462716" w:rsidRPr="00043E7B" w14:paraId="5A029E55" w14:textId="77777777" w:rsidTr="00462716">
        <w:trPr>
          <w:jc w:val="center"/>
        </w:trPr>
        <w:tc>
          <w:tcPr>
            <w:tcW w:w="2057" w:type="dxa"/>
          </w:tcPr>
          <w:p w14:paraId="055CA981" w14:textId="77777777" w:rsidR="00462716" w:rsidRPr="00043E7B" w:rsidRDefault="00462716" w:rsidP="00462716">
            <w:pPr>
              <w:pStyle w:val="BodyText2"/>
              <w:tabs>
                <w:tab w:val="clear" w:pos="-1440"/>
                <w:tab w:val="clear" w:pos="-720"/>
              </w:tabs>
              <w:rPr>
                <w:sz w:val="16"/>
                <w:szCs w:val="16"/>
              </w:rPr>
            </w:pPr>
            <w:r w:rsidRPr="00043E7B">
              <w:rPr>
                <w:sz w:val="16"/>
                <w:szCs w:val="16"/>
              </w:rPr>
              <w:t>Sinnock, Ernest Samuel</w:t>
            </w:r>
          </w:p>
        </w:tc>
        <w:tc>
          <w:tcPr>
            <w:tcW w:w="606" w:type="dxa"/>
          </w:tcPr>
          <w:p w14:paraId="4EDF5EE1" w14:textId="77777777" w:rsidR="00462716" w:rsidRPr="00043E7B" w:rsidRDefault="00462716" w:rsidP="00462716">
            <w:pPr>
              <w:pStyle w:val="BodyText2"/>
              <w:tabs>
                <w:tab w:val="clear" w:pos="-1440"/>
                <w:tab w:val="clear" w:pos="-720"/>
              </w:tabs>
              <w:jc w:val="center"/>
              <w:rPr>
                <w:sz w:val="16"/>
                <w:szCs w:val="16"/>
              </w:rPr>
            </w:pPr>
            <w:r w:rsidRPr="00043E7B">
              <w:rPr>
                <w:sz w:val="16"/>
                <w:szCs w:val="16"/>
              </w:rPr>
              <w:t>MT</w:t>
            </w:r>
          </w:p>
        </w:tc>
        <w:tc>
          <w:tcPr>
            <w:tcW w:w="1134" w:type="dxa"/>
          </w:tcPr>
          <w:p w14:paraId="6A47AD3C" w14:textId="77777777" w:rsidR="00462716" w:rsidRPr="00043E7B" w:rsidRDefault="00462716" w:rsidP="00462716">
            <w:pPr>
              <w:pStyle w:val="BodyText2"/>
              <w:tabs>
                <w:tab w:val="clear" w:pos="-1440"/>
                <w:tab w:val="clear" w:pos="-720"/>
              </w:tabs>
              <w:rPr>
                <w:sz w:val="16"/>
                <w:szCs w:val="16"/>
              </w:rPr>
            </w:pPr>
            <w:r w:rsidRPr="00043E7B">
              <w:rPr>
                <w:sz w:val="16"/>
                <w:szCs w:val="16"/>
              </w:rPr>
              <w:t>16 Mar 1915</w:t>
            </w:r>
          </w:p>
        </w:tc>
        <w:tc>
          <w:tcPr>
            <w:tcW w:w="1530" w:type="dxa"/>
          </w:tcPr>
          <w:p w14:paraId="5ACDCC48" w14:textId="77777777" w:rsidR="00462716" w:rsidRPr="00043E7B" w:rsidRDefault="00462716" w:rsidP="00462716">
            <w:pPr>
              <w:pStyle w:val="BodyText2"/>
              <w:tabs>
                <w:tab w:val="clear" w:pos="-1440"/>
                <w:tab w:val="clear" w:pos="-720"/>
              </w:tabs>
              <w:rPr>
                <w:sz w:val="16"/>
                <w:szCs w:val="16"/>
              </w:rPr>
            </w:pPr>
            <w:r w:rsidRPr="00043E7B">
              <w:rPr>
                <w:sz w:val="16"/>
                <w:szCs w:val="16"/>
              </w:rPr>
              <w:t>MTBOZ 0005668</w:t>
            </w:r>
          </w:p>
        </w:tc>
        <w:tc>
          <w:tcPr>
            <w:tcW w:w="2233" w:type="dxa"/>
          </w:tcPr>
          <w:p w14:paraId="2422DF2B" w14:textId="77777777" w:rsidR="00462716" w:rsidRDefault="00462716" w:rsidP="00462716">
            <w:pPr>
              <w:pStyle w:val="BodyText2"/>
              <w:tabs>
                <w:tab w:val="clear" w:pos="-1440"/>
                <w:tab w:val="clear" w:pos="-720"/>
              </w:tabs>
              <w:rPr>
                <w:sz w:val="15"/>
                <w:szCs w:val="15"/>
              </w:rPr>
            </w:pPr>
            <w:r>
              <w:rPr>
                <w:sz w:val="15"/>
                <w:szCs w:val="15"/>
              </w:rPr>
              <w:t>6 patents for 313.72 acres</w:t>
            </w:r>
          </w:p>
          <w:p w14:paraId="68D83582" w14:textId="77777777" w:rsidR="00462716" w:rsidRDefault="00462716" w:rsidP="00462716">
            <w:pPr>
              <w:pStyle w:val="BodyText2"/>
              <w:tabs>
                <w:tab w:val="clear" w:pos="-1440"/>
                <w:tab w:val="clear" w:pos="-720"/>
              </w:tabs>
              <w:rPr>
                <w:sz w:val="15"/>
                <w:szCs w:val="15"/>
              </w:rPr>
            </w:pPr>
            <w:r>
              <w:rPr>
                <w:sz w:val="15"/>
                <w:szCs w:val="15"/>
              </w:rPr>
              <w:t>N</w:t>
            </w:r>
            <w:r w:rsidRPr="008433B3">
              <w:rPr>
                <w:sz w:val="15"/>
                <w:szCs w:val="15"/>
              </w:rPr>
              <w:t>½SW</w:t>
            </w:r>
            <w:r>
              <w:rPr>
                <w:sz w:val="15"/>
                <w:szCs w:val="15"/>
              </w:rPr>
              <w:t>¼</w:t>
            </w:r>
            <w:r>
              <w:rPr>
                <w:sz w:val="15"/>
                <w:szCs w:val="15"/>
              </w:rPr>
              <w:tab/>
              <w:t>S</w:t>
            </w:r>
            <w:r w:rsidRPr="00F04562">
              <w:rPr>
                <w:sz w:val="15"/>
                <w:szCs w:val="15"/>
              </w:rPr>
              <w:t xml:space="preserve">ec </w:t>
            </w:r>
            <w:r>
              <w:rPr>
                <w:sz w:val="15"/>
                <w:szCs w:val="15"/>
              </w:rPr>
              <w:t>1</w:t>
            </w:r>
            <w:r w:rsidRPr="00F04562">
              <w:rPr>
                <w:sz w:val="15"/>
                <w:szCs w:val="15"/>
              </w:rPr>
              <w:t xml:space="preserve"> T</w:t>
            </w:r>
            <w:r>
              <w:rPr>
                <w:sz w:val="15"/>
                <w:szCs w:val="15"/>
              </w:rPr>
              <w:t>3S</w:t>
            </w:r>
            <w:r w:rsidRPr="00F04562">
              <w:rPr>
                <w:sz w:val="15"/>
                <w:szCs w:val="15"/>
              </w:rPr>
              <w:t xml:space="preserve"> R</w:t>
            </w:r>
            <w:r>
              <w:rPr>
                <w:sz w:val="15"/>
                <w:szCs w:val="15"/>
              </w:rPr>
              <w:t>16</w:t>
            </w:r>
            <w:r w:rsidRPr="00F04562">
              <w:rPr>
                <w:sz w:val="15"/>
                <w:szCs w:val="15"/>
              </w:rPr>
              <w:t>E</w:t>
            </w:r>
          </w:p>
          <w:p w14:paraId="4989A19B" w14:textId="77777777" w:rsidR="00462716" w:rsidRDefault="00462716" w:rsidP="00462716">
            <w:pPr>
              <w:pStyle w:val="BodyText2"/>
              <w:tabs>
                <w:tab w:val="clear" w:pos="-1440"/>
                <w:tab w:val="clear" w:pos="-720"/>
              </w:tabs>
              <w:rPr>
                <w:sz w:val="15"/>
                <w:szCs w:val="15"/>
              </w:rPr>
            </w:pPr>
            <w:r>
              <w:rPr>
                <w:sz w:val="15"/>
                <w:szCs w:val="15"/>
              </w:rPr>
              <w:t>SW¼NE¼</w:t>
            </w:r>
            <w:r>
              <w:rPr>
                <w:sz w:val="15"/>
                <w:szCs w:val="15"/>
              </w:rPr>
              <w:tab/>
              <w:t>S</w:t>
            </w:r>
            <w:r w:rsidRPr="00F04562">
              <w:rPr>
                <w:sz w:val="15"/>
                <w:szCs w:val="15"/>
              </w:rPr>
              <w:t xml:space="preserve">ec </w:t>
            </w:r>
            <w:r>
              <w:rPr>
                <w:sz w:val="15"/>
                <w:szCs w:val="15"/>
              </w:rPr>
              <w:t>1</w:t>
            </w:r>
            <w:r w:rsidRPr="00F04562">
              <w:rPr>
                <w:sz w:val="15"/>
                <w:szCs w:val="15"/>
              </w:rPr>
              <w:t xml:space="preserve"> T</w:t>
            </w:r>
            <w:r>
              <w:rPr>
                <w:sz w:val="15"/>
                <w:szCs w:val="15"/>
              </w:rPr>
              <w:t>3S</w:t>
            </w:r>
            <w:r w:rsidRPr="00F04562">
              <w:rPr>
                <w:sz w:val="15"/>
                <w:szCs w:val="15"/>
              </w:rPr>
              <w:t xml:space="preserve"> R</w:t>
            </w:r>
            <w:r>
              <w:rPr>
                <w:sz w:val="15"/>
                <w:szCs w:val="15"/>
              </w:rPr>
              <w:t>16</w:t>
            </w:r>
            <w:r w:rsidRPr="00F04562">
              <w:rPr>
                <w:sz w:val="15"/>
                <w:szCs w:val="15"/>
              </w:rPr>
              <w:t>E</w:t>
            </w:r>
          </w:p>
          <w:p w14:paraId="400987EF" w14:textId="77777777" w:rsidR="00462716" w:rsidRDefault="00462716" w:rsidP="00462716">
            <w:pPr>
              <w:pStyle w:val="BodyText2"/>
              <w:tabs>
                <w:tab w:val="clear" w:pos="-1440"/>
                <w:tab w:val="clear" w:pos="-720"/>
              </w:tabs>
              <w:rPr>
                <w:sz w:val="15"/>
                <w:szCs w:val="15"/>
              </w:rPr>
            </w:pPr>
            <w:r>
              <w:rPr>
                <w:sz w:val="15"/>
                <w:szCs w:val="15"/>
              </w:rPr>
              <w:t>SE¼</w:t>
            </w:r>
            <w:r w:rsidRPr="008433B3">
              <w:rPr>
                <w:sz w:val="15"/>
                <w:szCs w:val="15"/>
              </w:rPr>
              <w:t>S</w:t>
            </w:r>
            <w:r>
              <w:rPr>
                <w:sz w:val="15"/>
                <w:szCs w:val="15"/>
              </w:rPr>
              <w:t>E¼</w:t>
            </w:r>
            <w:r>
              <w:rPr>
                <w:sz w:val="15"/>
                <w:szCs w:val="15"/>
              </w:rPr>
              <w:tab/>
              <w:t>S</w:t>
            </w:r>
            <w:r w:rsidRPr="00F04562">
              <w:rPr>
                <w:sz w:val="15"/>
                <w:szCs w:val="15"/>
              </w:rPr>
              <w:t xml:space="preserve">ec </w:t>
            </w:r>
            <w:r>
              <w:rPr>
                <w:sz w:val="15"/>
                <w:szCs w:val="15"/>
              </w:rPr>
              <w:t>1</w:t>
            </w:r>
            <w:r w:rsidRPr="00F04562">
              <w:rPr>
                <w:sz w:val="15"/>
                <w:szCs w:val="15"/>
              </w:rPr>
              <w:t xml:space="preserve"> T</w:t>
            </w:r>
            <w:r>
              <w:rPr>
                <w:sz w:val="15"/>
                <w:szCs w:val="15"/>
              </w:rPr>
              <w:t>3S</w:t>
            </w:r>
            <w:r w:rsidRPr="00F04562">
              <w:rPr>
                <w:sz w:val="15"/>
                <w:szCs w:val="15"/>
              </w:rPr>
              <w:t xml:space="preserve"> R</w:t>
            </w:r>
            <w:r>
              <w:rPr>
                <w:sz w:val="15"/>
                <w:szCs w:val="15"/>
              </w:rPr>
              <w:t>16</w:t>
            </w:r>
            <w:r w:rsidRPr="00F04562">
              <w:rPr>
                <w:sz w:val="15"/>
                <w:szCs w:val="15"/>
              </w:rPr>
              <w:t>E</w:t>
            </w:r>
          </w:p>
          <w:p w14:paraId="48B0A062" w14:textId="77777777" w:rsidR="00462716" w:rsidRDefault="00462716" w:rsidP="00462716">
            <w:pPr>
              <w:pStyle w:val="BodyText2"/>
              <w:tabs>
                <w:tab w:val="clear" w:pos="-1440"/>
                <w:tab w:val="clear" w:pos="-720"/>
              </w:tabs>
              <w:rPr>
                <w:sz w:val="15"/>
                <w:szCs w:val="15"/>
              </w:rPr>
            </w:pPr>
            <w:r>
              <w:rPr>
                <w:sz w:val="15"/>
                <w:szCs w:val="15"/>
              </w:rPr>
              <w:t>E</w:t>
            </w:r>
            <w:r w:rsidRPr="008433B3">
              <w:rPr>
                <w:sz w:val="15"/>
                <w:szCs w:val="15"/>
              </w:rPr>
              <w:t>½SW</w:t>
            </w:r>
            <w:r>
              <w:rPr>
                <w:sz w:val="15"/>
                <w:szCs w:val="15"/>
              </w:rPr>
              <w:t>¼</w:t>
            </w:r>
            <w:r>
              <w:rPr>
                <w:sz w:val="15"/>
                <w:szCs w:val="15"/>
              </w:rPr>
              <w:tab/>
              <w:t xml:space="preserve"> S</w:t>
            </w:r>
            <w:r w:rsidRPr="00F04562">
              <w:rPr>
                <w:sz w:val="15"/>
                <w:szCs w:val="15"/>
              </w:rPr>
              <w:t xml:space="preserve">ec </w:t>
            </w:r>
            <w:r>
              <w:rPr>
                <w:sz w:val="15"/>
                <w:szCs w:val="15"/>
              </w:rPr>
              <w:t>6</w:t>
            </w:r>
            <w:r w:rsidRPr="00F04562">
              <w:rPr>
                <w:sz w:val="15"/>
                <w:szCs w:val="15"/>
              </w:rPr>
              <w:t xml:space="preserve"> T</w:t>
            </w:r>
            <w:r>
              <w:rPr>
                <w:sz w:val="15"/>
                <w:szCs w:val="15"/>
              </w:rPr>
              <w:t>3S</w:t>
            </w:r>
            <w:r w:rsidRPr="00F04562">
              <w:rPr>
                <w:sz w:val="15"/>
                <w:szCs w:val="15"/>
              </w:rPr>
              <w:t xml:space="preserve"> R</w:t>
            </w:r>
            <w:r>
              <w:rPr>
                <w:sz w:val="15"/>
                <w:szCs w:val="15"/>
              </w:rPr>
              <w:t>16</w:t>
            </w:r>
            <w:r w:rsidRPr="00F04562">
              <w:rPr>
                <w:sz w:val="15"/>
                <w:szCs w:val="15"/>
              </w:rPr>
              <w:t>E</w:t>
            </w:r>
          </w:p>
          <w:p w14:paraId="3B05B129" w14:textId="77777777" w:rsidR="00462716" w:rsidRDefault="00462716" w:rsidP="00462716">
            <w:pPr>
              <w:pStyle w:val="BodyText2"/>
              <w:tabs>
                <w:tab w:val="clear" w:pos="-1440"/>
                <w:tab w:val="clear" w:pos="-720"/>
              </w:tabs>
              <w:rPr>
                <w:sz w:val="15"/>
                <w:szCs w:val="15"/>
              </w:rPr>
            </w:pPr>
            <w:r>
              <w:rPr>
                <w:sz w:val="15"/>
                <w:szCs w:val="15"/>
              </w:rPr>
              <w:t>NW¼</w:t>
            </w:r>
            <w:r w:rsidRPr="008433B3">
              <w:rPr>
                <w:sz w:val="15"/>
                <w:szCs w:val="15"/>
              </w:rPr>
              <w:t>SW</w:t>
            </w:r>
            <w:r>
              <w:rPr>
                <w:sz w:val="15"/>
                <w:szCs w:val="15"/>
              </w:rPr>
              <w:t>¼</w:t>
            </w:r>
            <w:r>
              <w:rPr>
                <w:sz w:val="15"/>
                <w:szCs w:val="15"/>
              </w:rPr>
              <w:tab/>
              <w:t>S</w:t>
            </w:r>
            <w:r w:rsidRPr="00F04562">
              <w:rPr>
                <w:sz w:val="15"/>
                <w:szCs w:val="15"/>
              </w:rPr>
              <w:t xml:space="preserve">ec </w:t>
            </w:r>
            <w:r>
              <w:rPr>
                <w:sz w:val="15"/>
                <w:szCs w:val="15"/>
              </w:rPr>
              <w:t>1</w:t>
            </w:r>
            <w:r w:rsidRPr="00F04562">
              <w:rPr>
                <w:sz w:val="15"/>
                <w:szCs w:val="15"/>
              </w:rPr>
              <w:t xml:space="preserve"> T</w:t>
            </w:r>
            <w:r>
              <w:rPr>
                <w:sz w:val="15"/>
                <w:szCs w:val="15"/>
              </w:rPr>
              <w:t>3S</w:t>
            </w:r>
            <w:r w:rsidRPr="00F04562">
              <w:rPr>
                <w:sz w:val="15"/>
                <w:szCs w:val="15"/>
              </w:rPr>
              <w:t xml:space="preserve"> R</w:t>
            </w:r>
            <w:r>
              <w:rPr>
                <w:sz w:val="15"/>
                <w:szCs w:val="15"/>
              </w:rPr>
              <w:t>16</w:t>
            </w:r>
            <w:r w:rsidRPr="00F04562">
              <w:rPr>
                <w:sz w:val="15"/>
                <w:szCs w:val="15"/>
              </w:rPr>
              <w:t>E</w:t>
            </w:r>
          </w:p>
          <w:p w14:paraId="646A3866" w14:textId="77777777" w:rsidR="00462716" w:rsidRPr="00C86B45" w:rsidRDefault="00462716" w:rsidP="00462716">
            <w:pPr>
              <w:pStyle w:val="BodyText2"/>
              <w:tabs>
                <w:tab w:val="clear" w:pos="-1440"/>
                <w:tab w:val="clear" w:pos="-720"/>
              </w:tabs>
              <w:rPr>
                <w:sz w:val="15"/>
                <w:szCs w:val="15"/>
              </w:rPr>
            </w:pPr>
            <w:r>
              <w:rPr>
                <w:sz w:val="15"/>
                <w:szCs w:val="15"/>
              </w:rPr>
              <w:t>SW¼</w:t>
            </w:r>
            <w:r w:rsidRPr="008433B3">
              <w:rPr>
                <w:sz w:val="15"/>
                <w:szCs w:val="15"/>
              </w:rPr>
              <w:t>SW</w:t>
            </w:r>
            <w:r>
              <w:rPr>
                <w:sz w:val="15"/>
                <w:szCs w:val="15"/>
              </w:rPr>
              <w:t>¼</w:t>
            </w:r>
            <w:r>
              <w:rPr>
                <w:sz w:val="15"/>
                <w:szCs w:val="15"/>
              </w:rPr>
              <w:tab/>
              <w:t>S</w:t>
            </w:r>
            <w:r w:rsidRPr="00F04562">
              <w:rPr>
                <w:sz w:val="15"/>
                <w:szCs w:val="15"/>
              </w:rPr>
              <w:t xml:space="preserve">ec </w:t>
            </w:r>
            <w:r>
              <w:rPr>
                <w:sz w:val="15"/>
                <w:szCs w:val="15"/>
              </w:rPr>
              <w:t>1</w:t>
            </w:r>
            <w:r w:rsidRPr="00F04562">
              <w:rPr>
                <w:sz w:val="15"/>
                <w:szCs w:val="15"/>
              </w:rPr>
              <w:t xml:space="preserve"> T</w:t>
            </w:r>
            <w:r>
              <w:rPr>
                <w:sz w:val="15"/>
                <w:szCs w:val="15"/>
              </w:rPr>
              <w:t>3S</w:t>
            </w:r>
            <w:r w:rsidRPr="00F04562">
              <w:rPr>
                <w:sz w:val="15"/>
                <w:szCs w:val="15"/>
              </w:rPr>
              <w:t xml:space="preserve"> R</w:t>
            </w:r>
            <w:r>
              <w:rPr>
                <w:sz w:val="15"/>
                <w:szCs w:val="15"/>
              </w:rPr>
              <w:t>16</w:t>
            </w:r>
            <w:r w:rsidRPr="00F04562">
              <w:rPr>
                <w:sz w:val="15"/>
                <w:szCs w:val="15"/>
              </w:rPr>
              <w:t>E</w:t>
            </w:r>
          </w:p>
        </w:tc>
      </w:tr>
      <w:tr w:rsidR="00462716" w:rsidRPr="00043E7B" w14:paraId="5D247341" w14:textId="77777777" w:rsidTr="00462716">
        <w:trPr>
          <w:jc w:val="center"/>
        </w:trPr>
        <w:tc>
          <w:tcPr>
            <w:tcW w:w="2057" w:type="dxa"/>
          </w:tcPr>
          <w:p w14:paraId="318117B1" w14:textId="77777777" w:rsidR="00462716" w:rsidRPr="00043E7B" w:rsidRDefault="00462716" w:rsidP="00462716">
            <w:pPr>
              <w:pStyle w:val="BodyText2"/>
              <w:tabs>
                <w:tab w:val="clear" w:pos="-1440"/>
                <w:tab w:val="clear" w:pos="-720"/>
              </w:tabs>
              <w:rPr>
                <w:sz w:val="16"/>
                <w:szCs w:val="16"/>
              </w:rPr>
            </w:pPr>
            <w:r w:rsidRPr="00043E7B">
              <w:rPr>
                <w:sz w:val="16"/>
                <w:szCs w:val="16"/>
              </w:rPr>
              <w:t>Sinnock, George T</w:t>
            </w:r>
            <w:r>
              <w:rPr>
                <w:sz w:val="16"/>
                <w:szCs w:val="16"/>
              </w:rPr>
              <w:t>homas</w:t>
            </w:r>
            <w:r w:rsidRPr="00043E7B">
              <w:rPr>
                <w:sz w:val="16"/>
                <w:szCs w:val="16"/>
              </w:rPr>
              <w:t>.</w:t>
            </w:r>
          </w:p>
        </w:tc>
        <w:tc>
          <w:tcPr>
            <w:tcW w:w="606" w:type="dxa"/>
          </w:tcPr>
          <w:p w14:paraId="4076C1F5" w14:textId="77777777" w:rsidR="00462716" w:rsidRPr="00043E7B" w:rsidRDefault="00462716" w:rsidP="00462716">
            <w:pPr>
              <w:pStyle w:val="BodyText2"/>
              <w:tabs>
                <w:tab w:val="clear" w:pos="-1440"/>
                <w:tab w:val="clear" w:pos="-720"/>
              </w:tabs>
              <w:jc w:val="center"/>
              <w:rPr>
                <w:sz w:val="16"/>
                <w:szCs w:val="16"/>
              </w:rPr>
            </w:pPr>
            <w:r w:rsidRPr="00043E7B">
              <w:rPr>
                <w:sz w:val="16"/>
                <w:szCs w:val="16"/>
              </w:rPr>
              <w:t>MT</w:t>
            </w:r>
          </w:p>
        </w:tc>
        <w:tc>
          <w:tcPr>
            <w:tcW w:w="1134" w:type="dxa"/>
          </w:tcPr>
          <w:p w14:paraId="26FBB9FC" w14:textId="77777777" w:rsidR="00462716" w:rsidRPr="00043E7B" w:rsidRDefault="00462716" w:rsidP="00462716">
            <w:pPr>
              <w:pStyle w:val="BodyText2"/>
              <w:tabs>
                <w:tab w:val="clear" w:pos="-1440"/>
                <w:tab w:val="clear" w:pos="-720"/>
              </w:tabs>
              <w:rPr>
                <w:sz w:val="16"/>
                <w:szCs w:val="16"/>
              </w:rPr>
            </w:pPr>
            <w:r w:rsidRPr="00043E7B">
              <w:rPr>
                <w:sz w:val="16"/>
                <w:szCs w:val="16"/>
              </w:rPr>
              <w:t>17 Oct 1916</w:t>
            </w:r>
          </w:p>
        </w:tc>
        <w:tc>
          <w:tcPr>
            <w:tcW w:w="1530" w:type="dxa"/>
          </w:tcPr>
          <w:p w14:paraId="221AB431" w14:textId="77777777" w:rsidR="00462716" w:rsidRPr="00043E7B" w:rsidRDefault="00462716" w:rsidP="00462716">
            <w:pPr>
              <w:pStyle w:val="BodyText2"/>
              <w:tabs>
                <w:tab w:val="clear" w:pos="-1440"/>
                <w:tab w:val="clear" w:pos="-720"/>
              </w:tabs>
              <w:rPr>
                <w:sz w:val="16"/>
                <w:szCs w:val="16"/>
              </w:rPr>
            </w:pPr>
            <w:r w:rsidRPr="00043E7B">
              <w:rPr>
                <w:sz w:val="16"/>
                <w:szCs w:val="16"/>
              </w:rPr>
              <w:t>MTBOZ 00006</w:t>
            </w:r>
          </w:p>
        </w:tc>
        <w:tc>
          <w:tcPr>
            <w:tcW w:w="2233" w:type="dxa"/>
          </w:tcPr>
          <w:p w14:paraId="757F85C1" w14:textId="77777777" w:rsidR="00462716" w:rsidRDefault="00462716" w:rsidP="00462716">
            <w:pPr>
              <w:pStyle w:val="BodyText2"/>
              <w:tabs>
                <w:tab w:val="clear" w:pos="-1440"/>
                <w:tab w:val="clear" w:pos="-720"/>
              </w:tabs>
              <w:rPr>
                <w:sz w:val="15"/>
                <w:szCs w:val="15"/>
              </w:rPr>
            </w:pPr>
            <w:r>
              <w:rPr>
                <w:sz w:val="15"/>
                <w:szCs w:val="15"/>
              </w:rPr>
              <w:t>5 patents for 320 acres</w:t>
            </w:r>
          </w:p>
          <w:p w14:paraId="383B21AB" w14:textId="77777777" w:rsidR="00462716" w:rsidRDefault="00462716" w:rsidP="00462716">
            <w:pPr>
              <w:pStyle w:val="BodyText2"/>
              <w:tabs>
                <w:tab w:val="clear" w:pos="-1440"/>
                <w:tab w:val="clear" w:pos="-720"/>
              </w:tabs>
              <w:rPr>
                <w:sz w:val="15"/>
                <w:szCs w:val="15"/>
              </w:rPr>
            </w:pPr>
            <w:r>
              <w:rPr>
                <w:sz w:val="15"/>
                <w:szCs w:val="15"/>
              </w:rPr>
              <w:t>S</w:t>
            </w:r>
            <w:r w:rsidRPr="00F04562">
              <w:rPr>
                <w:sz w:val="15"/>
                <w:szCs w:val="15"/>
              </w:rPr>
              <w:t>W</w:t>
            </w:r>
            <w:r>
              <w:rPr>
                <w:sz w:val="15"/>
                <w:szCs w:val="15"/>
              </w:rPr>
              <w:t>¼</w:t>
            </w:r>
            <w:r>
              <w:rPr>
                <w:sz w:val="15"/>
                <w:szCs w:val="15"/>
              </w:rPr>
              <w:tab/>
            </w:r>
            <w:r w:rsidRPr="00F04562">
              <w:rPr>
                <w:sz w:val="15"/>
                <w:szCs w:val="15"/>
              </w:rPr>
              <w:t xml:space="preserve">Sec </w:t>
            </w:r>
            <w:r>
              <w:rPr>
                <w:sz w:val="15"/>
                <w:szCs w:val="15"/>
              </w:rPr>
              <w:t>1</w:t>
            </w:r>
            <w:r w:rsidRPr="00F04562">
              <w:rPr>
                <w:sz w:val="15"/>
                <w:szCs w:val="15"/>
              </w:rPr>
              <w:t xml:space="preserve"> T</w:t>
            </w:r>
            <w:r>
              <w:rPr>
                <w:sz w:val="15"/>
                <w:szCs w:val="15"/>
              </w:rPr>
              <w:t>3</w:t>
            </w:r>
            <w:r w:rsidRPr="00F04562">
              <w:rPr>
                <w:sz w:val="15"/>
                <w:szCs w:val="15"/>
              </w:rPr>
              <w:t>S R</w:t>
            </w:r>
            <w:r>
              <w:rPr>
                <w:sz w:val="15"/>
                <w:szCs w:val="15"/>
              </w:rPr>
              <w:t>16</w:t>
            </w:r>
            <w:r w:rsidRPr="00F04562">
              <w:rPr>
                <w:sz w:val="15"/>
                <w:szCs w:val="15"/>
              </w:rPr>
              <w:t>E</w:t>
            </w:r>
          </w:p>
          <w:p w14:paraId="4F876DF8" w14:textId="77777777" w:rsidR="00462716" w:rsidRDefault="00462716" w:rsidP="00462716">
            <w:pPr>
              <w:pStyle w:val="BodyText2"/>
              <w:tabs>
                <w:tab w:val="clear" w:pos="-1440"/>
                <w:tab w:val="clear" w:pos="-720"/>
              </w:tabs>
              <w:rPr>
                <w:sz w:val="15"/>
                <w:szCs w:val="15"/>
              </w:rPr>
            </w:pPr>
            <w:r>
              <w:rPr>
                <w:sz w:val="15"/>
                <w:szCs w:val="15"/>
              </w:rPr>
              <w:t>S</w:t>
            </w:r>
            <w:r w:rsidRPr="00F04562">
              <w:rPr>
                <w:sz w:val="15"/>
                <w:szCs w:val="15"/>
              </w:rPr>
              <w:t>W</w:t>
            </w:r>
            <w:r>
              <w:rPr>
                <w:sz w:val="15"/>
                <w:szCs w:val="15"/>
              </w:rPr>
              <w:t>¼ SE¼</w:t>
            </w:r>
            <w:r>
              <w:rPr>
                <w:sz w:val="15"/>
                <w:szCs w:val="15"/>
              </w:rPr>
              <w:tab/>
            </w:r>
            <w:r w:rsidRPr="00F04562">
              <w:rPr>
                <w:sz w:val="15"/>
                <w:szCs w:val="15"/>
              </w:rPr>
              <w:t xml:space="preserve">Sec </w:t>
            </w:r>
            <w:r>
              <w:rPr>
                <w:sz w:val="15"/>
                <w:szCs w:val="15"/>
              </w:rPr>
              <w:t>1</w:t>
            </w:r>
            <w:r w:rsidRPr="00F04562">
              <w:rPr>
                <w:sz w:val="15"/>
                <w:szCs w:val="15"/>
              </w:rPr>
              <w:t xml:space="preserve"> T</w:t>
            </w:r>
            <w:r>
              <w:rPr>
                <w:sz w:val="15"/>
                <w:szCs w:val="15"/>
              </w:rPr>
              <w:t>3</w:t>
            </w:r>
            <w:r w:rsidRPr="00F04562">
              <w:rPr>
                <w:sz w:val="15"/>
                <w:szCs w:val="15"/>
              </w:rPr>
              <w:t>S R</w:t>
            </w:r>
            <w:r>
              <w:rPr>
                <w:sz w:val="15"/>
                <w:szCs w:val="15"/>
              </w:rPr>
              <w:t>16</w:t>
            </w:r>
            <w:r w:rsidRPr="00F04562">
              <w:rPr>
                <w:sz w:val="15"/>
                <w:szCs w:val="15"/>
              </w:rPr>
              <w:t>E</w:t>
            </w:r>
          </w:p>
          <w:p w14:paraId="19929C90" w14:textId="77777777" w:rsidR="00462716" w:rsidRDefault="00462716" w:rsidP="00462716">
            <w:pPr>
              <w:pStyle w:val="BodyText2"/>
              <w:tabs>
                <w:tab w:val="clear" w:pos="-1440"/>
                <w:tab w:val="clear" w:pos="-720"/>
              </w:tabs>
              <w:rPr>
                <w:sz w:val="15"/>
                <w:szCs w:val="15"/>
              </w:rPr>
            </w:pPr>
            <w:r>
              <w:rPr>
                <w:sz w:val="15"/>
                <w:szCs w:val="15"/>
              </w:rPr>
              <w:t>SE¼ SE¼</w:t>
            </w:r>
            <w:r>
              <w:rPr>
                <w:sz w:val="15"/>
                <w:szCs w:val="15"/>
              </w:rPr>
              <w:tab/>
            </w:r>
            <w:r w:rsidRPr="00F04562">
              <w:rPr>
                <w:sz w:val="15"/>
                <w:szCs w:val="15"/>
              </w:rPr>
              <w:t xml:space="preserve">Sec </w:t>
            </w:r>
            <w:r>
              <w:rPr>
                <w:sz w:val="15"/>
                <w:szCs w:val="15"/>
              </w:rPr>
              <w:t>2</w:t>
            </w:r>
            <w:r w:rsidRPr="00F04562">
              <w:rPr>
                <w:sz w:val="15"/>
                <w:szCs w:val="15"/>
              </w:rPr>
              <w:t xml:space="preserve"> T</w:t>
            </w:r>
            <w:r>
              <w:rPr>
                <w:sz w:val="15"/>
                <w:szCs w:val="15"/>
              </w:rPr>
              <w:t>3</w:t>
            </w:r>
            <w:r w:rsidRPr="00F04562">
              <w:rPr>
                <w:sz w:val="15"/>
                <w:szCs w:val="15"/>
              </w:rPr>
              <w:t>S R</w:t>
            </w:r>
            <w:r>
              <w:rPr>
                <w:sz w:val="15"/>
                <w:szCs w:val="15"/>
              </w:rPr>
              <w:t>16</w:t>
            </w:r>
            <w:r w:rsidRPr="00F04562">
              <w:rPr>
                <w:sz w:val="15"/>
                <w:szCs w:val="15"/>
              </w:rPr>
              <w:t>E</w:t>
            </w:r>
          </w:p>
          <w:p w14:paraId="288CEF25" w14:textId="77777777" w:rsidR="00462716" w:rsidRDefault="00462716" w:rsidP="00462716">
            <w:pPr>
              <w:pStyle w:val="BodyText2"/>
              <w:tabs>
                <w:tab w:val="clear" w:pos="-1440"/>
                <w:tab w:val="clear" w:pos="-720"/>
              </w:tabs>
              <w:rPr>
                <w:sz w:val="15"/>
                <w:szCs w:val="15"/>
              </w:rPr>
            </w:pPr>
            <w:r>
              <w:rPr>
                <w:sz w:val="15"/>
                <w:szCs w:val="15"/>
              </w:rPr>
              <w:t>NE¼ NE¼</w:t>
            </w:r>
            <w:r>
              <w:rPr>
                <w:sz w:val="15"/>
                <w:szCs w:val="15"/>
              </w:rPr>
              <w:tab/>
            </w:r>
            <w:r w:rsidRPr="00F04562">
              <w:rPr>
                <w:sz w:val="15"/>
                <w:szCs w:val="15"/>
              </w:rPr>
              <w:t xml:space="preserve">Sec </w:t>
            </w:r>
            <w:r>
              <w:rPr>
                <w:sz w:val="15"/>
                <w:szCs w:val="15"/>
              </w:rPr>
              <w:t>11</w:t>
            </w:r>
            <w:r w:rsidRPr="00F04562">
              <w:rPr>
                <w:sz w:val="15"/>
                <w:szCs w:val="15"/>
              </w:rPr>
              <w:t xml:space="preserve"> T</w:t>
            </w:r>
            <w:r>
              <w:rPr>
                <w:sz w:val="15"/>
                <w:szCs w:val="15"/>
              </w:rPr>
              <w:t>3</w:t>
            </w:r>
            <w:r w:rsidRPr="00F04562">
              <w:rPr>
                <w:sz w:val="15"/>
                <w:szCs w:val="15"/>
              </w:rPr>
              <w:t>S R</w:t>
            </w:r>
            <w:r>
              <w:rPr>
                <w:sz w:val="15"/>
                <w:szCs w:val="15"/>
              </w:rPr>
              <w:t>16</w:t>
            </w:r>
            <w:r w:rsidRPr="00F04562">
              <w:rPr>
                <w:sz w:val="15"/>
                <w:szCs w:val="15"/>
              </w:rPr>
              <w:t>E</w:t>
            </w:r>
          </w:p>
          <w:p w14:paraId="41BF2613" w14:textId="77777777" w:rsidR="00462716" w:rsidRPr="005138F4" w:rsidRDefault="00462716" w:rsidP="00462716">
            <w:pPr>
              <w:pStyle w:val="BodyText2"/>
              <w:tabs>
                <w:tab w:val="clear" w:pos="-1440"/>
                <w:tab w:val="clear" w:pos="-720"/>
              </w:tabs>
              <w:rPr>
                <w:sz w:val="15"/>
                <w:szCs w:val="15"/>
              </w:rPr>
            </w:pPr>
            <w:r>
              <w:rPr>
                <w:sz w:val="15"/>
                <w:szCs w:val="15"/>
              </w:rPr>
              <w:t>N</w:t>
            </w:r>
            <w:r w:rsidRPr="00F04562">
              <w:rPr>
                <w:sz w:val="15"/>
                <w:szCs w:val="15"/>
              </w:rPr>
              <w:t>W</w:t>
            </w:r>
            <w:r>
              <w:rPr>
                <w:sz w:val="15"/>
                <w:szCs w:val="15"/>
              </w:rPr>
              <w:t>¼NW¼S</w:t>
            </w:r>
            <w:r w:rsidRPr="00F04562">
              <w:rPr>
                <w:sz w:val="15"/>
                <w:szCs w:val="15"/>
              </w:rPr>
              <w:t xml:space="preserve">ec </w:t>
            </w:r>
            <w:r>
              <w:rPr>
                <w:sz w:val="15"/>
                <w:szCs w:val="15"/>
              </w:rPr>
              <w:t>12</w:t>
            </w:r>
            <w:r w:rsidRPr="00F04562">
              <w:rPr>
                <w:sz w:val="15"/>
                <w:szCs w:val="15"/>
              </w:rPr>
              <w:t xml:space="preserve"> T</w:t>
            </w:r>
            <w:r>
              <w:rPr>
                <w:sz w:val="15"/>
                <w:szCs w:val="15"/>
              </w:rPr>
              <w:t>3</w:t>
            </w:r>
            <w:r w:rsidRPr="00F04562">
              <w:rPr>
                <w:sz w:val="15"/>
                <w:szCs w:val="15"/>
              </w:rPr>
              <w:t>S R</w:t>
            </w:r>
            <w:r>
              <w:rPr>
                <w:sz w:val="15"/>
                <w:szCs w:val="15"/>
              </w:rPr>
              <w:t>16</w:t>
            </w:r>
            <w:r w:rsidRPr="00F04562">
              <w:rPr>
                <w:sz w:val="15"/>
                <w:szCs w:val="15"/>
              </w:rPr>
              <w:t>E</w:t>
            </w:r>
          </w:p>
        </w:tc>
      </w:tr>
      <w:tr w:rsidR="00462716" w:rsidRPr="00043E7B" w14:paraId="0A18DC49" w14:textId="77777777" w:rsidTr="00462716">
        <w:trPr>
          <w:jc w:val="center"/>
        </w:trPr>
        <w:tc>
          <w:tcPr>
            <w:tcW w:w="2057" w:type="dxa"/>
          </w:tcPr>
          <w:p w14:paraId="5A6661F9" w14:textId="77777777" w:rsidR="00462716" w:rsidRPr="00043E7B" w:rsidRDefault="00462716" w:rsidP="00462716">
            <w:pPr>
              <w:pStyle w:val="BodyText2"/>
              <w:tabs>
                <w:tab w:val="clear" w:pos="-1440"/>
                <w:tab w:val="clear" w:pos="-720"/>
              </w:tabs>
              <w:rPr>
                <w:sz w:val="16"/>
                <w:szCs w:val="16"/>
              </w:rPr>
            </w:pPr>
            <w:r w:rsidRPr="00043E7B">
              <w:rPr>
                <w:sz w:val="16"/>
                <w:szCs w:val="16"/>
              </w:rPr>
              <w:t>Sinnock, Herbert W</w:t>
            </w:r>
            <w:r>
              <w:rPr>
                <w:sz w:val="16"/>
                <w:szCs w:val="16"/>
              </w:rPr>
              <w:t>hipple</w:t>
            </w:r>
            <w:r w:rsidRPr="00043E7B">
              <w:rPr>
                <w:sz w:val="16"/>
                <w:szCs w:val="16"/>
              </w:rPr>
              <w:t>.</w:t>
            </w:r>
          </w:p>
        </w:tc>
        <w:tc>
          <w:tcPr>
            <w:tcW w:w="606" w:type="dxa"/>
          </w:tcPr>
          <w:p w14:paraId="24C973BC" w14:textId="77777777" w:rsidR="00462716" w:rsidRPr="00043E7B" w:rsidRDefault="00462716" w:rsidP="00462716">
            <w:pPr>
              <w:pStyle w:val="BodyText2"/>
              <w:tabs>
                <w:tab w:val="clear" w:pos="-1440"/>
                <w:tab w:val="clear" w:pos="-720"/>
              </w:tabs>
              <w:jc w:val="center"/>
              <w:rPr>
                <w:sz w:val="16"/>
                <w:szCs w:val="16"/>
              </w:rPr>
            </w:pPr>
            <w:r w:rsidRPr="00043E7B">
              <w:rPr>
                <w:sz w:val="16"/>
                <w:szCs w:val="16"/>
              </w:rPr>
              <w:t>CA</w:t>
            </w:r>
          </w:p>
        </w:tc>
        <w:tc>
          <w:tcPr>
            <w:tcW w:w="1134" w:type="dxa"/>
          </w:tcPr>
          <w:p w14:paraId="5F69CAD0" w14:textId="77777777" w:rsidR="00462716" w:rsidRPr="00043E7B" w:rsidRDefault="00462716" w:rsidP="00462716">
            <w:pPr>
              <w:pStyle w:val="BodyText2"/>
              <w:tabs>
                <w:tab w:val="clear" w:pos="-1440"/>
                <w:tab w:val="clear" w:pos="-720"/>
              </w:tabs>
              <w:rPr>
                <w:sz w:val="16"/>
                <w:szCs w:val="16"/>
              </w:rPr>
            </w:pPr>
            <w:r w:rsidRPr="00043E7B">
              <w:rPr>
                <w:sz w:val="16"/>
                <w:szCs w:val="16"/>
              </w:rPr>
              <w:t>30 Dec 1904</w:t>
            </w:r>
          </w:p>
        </w:tc>
        <w:tc>
          <w:tcPr>
            <w:tcW w:w="1530" w:type="dxa"/>
          </w:tcPr>
          <w:p w14:paraId="78966D65" w14:textId="77777777" w:rsidR="00462716" w:rsidRPr="00043E7B" w:rsidRDefault="00462716" w:rsidP="00462716">
            <w:pPr>
              <w:pStyle w:val="BodyText2"/>
              <w:tabs>
                <w:tab w:val="clear" w:pos="-1440"/>
                <w:tab w:val="clear" w:pos="-720"/>
              </w:tabs>
              <w:rPr>
                <w:sz w:val="16"/>
                <w:szCs w:val="16"/>
              </w:rPr>
            </w:pPr>
            <w:r w:rsidRPr="00043E7B">
              <w:rPr>
                <w:sz w:val="16"/>
                <w:szCs w:val="16"/>
              </w:rPr>
              <w:t>CACAAA 033842</w:t>
            </w:r>
          </w:p>
        </w:tc>
        <w:tc>
          <w:tcPr>
            <w:tcW w:w="2233" w:type="dxa"/>
          </w:tcPr>
          <w:p w14:paraId="3DEFA1BF" w14:textId="77777777" w:rsidR="00462716" w:rsidRDefault="00462716" w:rsidP="00462716">
            <w:pPr>
              <w:pStyle w:val="BodyText2"/>
              <w:tabs>
                <w:tab w:val="clear" w:pos="-1440"/>
                <w:tab w:val="clear" w:pos="-720"/>
              </w:tabs>
              <w:rPr>
                <w:sz w:val="15"/>
                <w:szCs w:val="15"/>
              </w:rPr>
            </w:pPr>
            <w:r>
              <w:rPr>
                <w:sz w:val="15"/>
                <w:szCs w:val="15"/>
              </w:rPr>
              <w:t>3 patents for 160 acres</w:t>
            </w:r>
          </w:p>
          <w:p w14:paraId="2D1CDF26" w14:textId="77777777" w:rsidR="00462716" w:rsidRDefault="00462716" w:rsidP="00462716">
            <w:pPr>
              <w:pStyle w:val="BodyText2"/>
              <w:tabs>
                <w:tab w:val="clear" w:pos="-1440"/>
                <w:tab w:val="clear" w:pos="-720"/>
              </w:tabs>
              <w:rPr>
                <w:sz w:val="15"/>
                <w:szCs w:val="15"/>
              </w:rPr>
            </w:pPr>
            <w:r>
              <w:rPr>
                <w:sz w:val="15"/>
                <w:szCs w:val="15"/>
              </w:rPr>
              <w:t>N</w:t>
            </w:r>
            <w:r w:rsidRPr="00F04562">
              <w:rPr>
                <w:sz w:val="15"/>
                <w:szCs w:val="15"/>
              </w:rPr>
              <w:t>½</w:t>
            </w:r>
            <w:r>
              <w:rPr>
                <w:sz w:val="15"/>
                <w:szCs w:val="15"/>
              </w:rPr>
              <w:t>NE¼</w:t>
            </w:r>
            <w:r>
              <w:rPr>
                <w:sz w:val="15"/>
                <w:szCs w:val="15"/>
              </w:rPr>
              <w:tab/>
            </w:r>
            <w:r w:rsidRPr="00F04562">
              <w:rPr>
                <w:sz w:val="15"/>
                <w:szCs w:val="15"/>
              </w:rPr>
              <w:t xml:space="preserve">Sec </w:t>
            </w:r>
            <w:r>
              <w:rPr>
                <w:sz w:val="15"/>
                <w:szCs w:val="15"/>
              </w:rPr>
              <w:t>34</w:t>
            </w:r>
            <w:r w:rsidRPr="00F04562">
              <w:rPr>
                <w:sz w:val="15"/>
                <w:szCs w:val="15"/>
              </w:rPr>
              <w:t xml:space="preserve"> T</w:t>
            </w:r>
            <w:r>
              <w:rPr>
                <w:sz w:val="15"/>
                <w:szCs w:val="15"/>
              </w:rPr>
              <w:t>42N</w:t>
            </w:r>
            <w:r w:rsidRPr="00F04562">
              <w:rPr>
                <w:sz w:val="15"/>
                <w:szCs w:val="15"/>
              </w:rPr>
              <w:t xml:space="preserve"> R</w:t>
            </w:r>
            <w:r>
              <w:rPr>
                <w:sz w:val="15"/>
                <w:szCs w:val="15"/>
              </w:rPr>
              <w:t>1</w:t>
            </w:r>
            <w:r w:rsidRPr="00F04562">
              <w:rPr>
                <w:sz w:val="15"/>
                <w:szCs w:val="15"/>
              </w:rPr>
              <w:t>E</w:t>
            </w:r>
          </w:p>
          <w:p w14:paraId="47A98893" w14:textId="77777777" w:rsidR="00462716" w:rsidRDefault="00462716" w:rsidP="00462716">
            <w:pPr>
              <w:pStyle w:val="BodyText2"/>
              <w:tabs>
                <w:tab w:val="clear" w:pos="-1440"/>
                <w:tab w:val="clear" w:pos="-720"/>
              </w:tabs>
              <w:rPr>
                <w:sz w:val="15"/>
                <w:szCs w:val="15"/>
              </w:rPr>
            </w:pPr>
            <w:r>
              <w:rPr>
                <w:sz w:val="15"/>
                <w:szCs w:val="15"/>
              </w:rPr>
              <w:t>SW¼NE¼</w:t>
            </w:r>
            <w:r>
              <w:rPr>
                <w:sz w:val="15"/>
                <w:szCs w:val="15"/>
              </w:rPr>
              <w:tab/>
            </w:r>
            <w:r w:rsidRPr="00F04562">
              <w:rPr>
                <w:sz w:val="15"/>
                <w:szCs w:val="15"/>
              </w:rPr>
              <w:t xml:space="preserve">Sec </w:t>
            </w:r>
            <w:r>
              <w:rPr>
                <w:sz w:val="15"/>
                <w:szCs w:val="15"/>
              </w:rPr>
              <w:t>34</w:t>
            </w:r>
            <w:r w:rsidRPr="00F04562">
              <w:rPr>
                <w:sz w:val="15"/>
                <w:szCs w:val="15"/>
              </w:rPr>
              <w:t xml:space="preserve"> T</w:t>
            </w:r>
            <w:r>
              <w:rPr>
                <w:sz w:val="15"/>
                <w:szCs w:val="15"/>
              </w:rPr>
              <w:t>42N</w:t>
            </w:r>
            <w:r w:rsidRPr="00F04562">
              <w:rPr>
                <w:sz w:val="15"/>
                <w:szCs w:val="15"/>
              </w:rPr>
              <w:t xml:space="preserve"> R</w:t>
            </w:r>
            <w:r>
              <w:rPr>
                <w:sz w:val="15"/>
                <w:szCs w:val="15"/>
              </w:rPr>
              <w:t>1</w:t>
            </w:r>
            <w:r w:rsidRPr="00F04562">
              <w:rPr>
                <w:sz w:val="15"/>
                <w:szCs w:val="15"/>
              </w:rPr>
              <w:t>E</w:t>
            </w:r>
          </w:p>
          <w:p w14:paraId="4DE94C17" w14:textId="77777777" w:rsidR="00462716" w:rsidRPr="00D10E01" w:rsidRDefault="00462716" w:rsidP="00462716">
            <w:pPr>
              <w:pStyle w:val="BodyText2"/>
              <w:tabs>
                <w:tab w:val="clear" w:pos="-1440"/>
                <w:tab w:val="clear" w:pos="-720"/>
              </w:tabs>
              <w:rPr>
                <w:sz w:val="15"/>
                <w:szCs w:val="15"/>
              </w:rPr>
            </w:pPr>
            <w:r>
              <w:rPr>
                <w:sz w:val="15"/>
                <w:szCs w:val="15"/>
              </w:rPr>
              <w:t>NW¼SE¼</w:t>
            </w:r>
            <w:r>
              <w:rPr>
                <w:sz w:val="15"/>
                <w:szCs w:val="15"/>
              </w:rPr>
              <w:tab/>
            </w:r>
            <w:r w:rsidRPr="00F04562">
              <w:rPr>
                <w:sz w:val="15"/>
                <w:szCs w:val="15"/>
              </w:rPr>
              <w:t xml:space="preserve">Sec </w:t>
            </w:r>
            <w:r>
              <w:rPr>
                <w:sz w:val="15"/>
                <w:szCs w:val="15"/>
              </w:rPr>
              <w:t>34</w:t>
            </w:r>
            <w:r w:rsidRPr="00F04562">
              <w:rPr>
                <w:sz w:val="15"/>
                <w:szCs w:val="15"/>
              </w:rPr>
              <w:t xml:space="preserve"> T</w:t>
            </w:r>
            <w:r>
              <w:rPr>
                <w:sz w:val="15"/>
                <w:szCs w:val="15"/>
              </w:rPr>
              <w:t>42N</w:t>
            </w:r>
            <w:r w:rsidRPr="00F04562">
              <w:rPr>
                <w:sz w:val="15"/>
                <w:szCs w:val="15"/>
              </w:rPr>
              <w:t xml:space="preserve"> R</w:t>
            </w:r>
            <w:r>
              <w:rPr>
                <w:sz w:val="15"/>
                <w:szCs w:val="15"/>
              </w:rPr>
              <w:t>1</w:t>
            </w:r>
            <w:r w:rsidRPr="00F04562">
              <w:rPr>
                <w:sz w:val="15"/>
                <w:szCs w:val="15"/>
              </w:rPr>
              <w:t>E</w:t>
            </w:r>
          </w:p>
        </w:tc>
      </w:tr>
      <w:tr w:rsidR="00462716" w:rsidRPr="00043E7B" w14:paraId="5873C5AE" w14:textId="77777777" w:rsidTr="00462716">
        <w:trPr>
          <w:jc w:val="center"/>
        </w:trPr>
        <w:tc>
          <w:tcPr>
            <w:tcW w:w="2057" w:type="dxa"/>
          </w:tcPr>
          <w:p w14:paraId="76C78C65" w14:textId="77777777" w:rsidR="00462716" w:rsidRPr="00043E7B" w:rsidRDefault="00462716" w:rsidP="00462716">
            <w:pPr>
              <w:pStyle w:val="BodyText2"/>
              <w:tabs>
                <w:tab w:val="clear" w:pos="-1440"/>
                <w:tab w:val="clear" w:pos="-720"/>
              </w:tabs>
              <w:rPr>
                <w:sz w:val="16"/>
                <w:szCs w:val="16"/>
              </w:rPr>
            </w:pPr>
            <w:r w:rsidRPr="00043E7B">
              <w:rPr>
                <w:sz w:val="16"/>
                <w:szCs w:val="16"/>
              </w:rPr>
              <w:t>Sinnock, John L</w:t>
            </w:r>
            <w:r>
              <w:rPr>
                <w:sz w:val="16"/>
                <w:szCs w:val="16"/>
              </w:rPr>
              <w:t>ee</w:t>
            </w:r>
            <w:r w:rsidRPr="00043E7B">
              <w:rPr>
                <w:sz w:val="16"/>
                <w:szCs w:val="16"/>
              </w:rPr>
              <w:t>.</w:t>
            </w:r>
          </w:p>
        </w:tc>
        <w:tc>
          <w:tcPr>
            <w:tcW w:w="606" w:type="dxa"/>
          </w:tcPr>
          <w:p w14:paraId="60620184" w14:textId="77777777" w:rsidR="00462716" w:rsidRPr="00043E7B" w:rsidRDefault="00462716" w:rsidP="00462716">
            <w:pPr>
              <w:pStyle w:val="BodyText2"/>
              <w:tabs>
                <w:tab w:val="clear" w:pos="-1440"/>
                <w:tab w:val="clear" w:pos="-720"/>
              </w:tabs>
              <w:jc w:val="center"/>
              <w:rPr>
                <w:sz w:val="16"/>
                <w:szCs w:val="16"/>
              </w:rPr>
            </w:pPr>
            <w:r w:rsidRPr="00043E7B">
              <w:rPr>
                <w:sz w:val="16"/>
                <w:szCs w:val="16"/>
              </w:rPr>
              <w:t>WA</w:t>
            </w:r>
          </w:p>
        </w:tc>
        <w:tc>
          <w:tcPr>
            <w:tcW w:w="1134" w:type="dxa"/>
          </w:tcPr>
          <w:p w14:paraId="2AE1047D" w14:textId="77777777" w:rsidR="00462716" w:rsidRPr="00043E7B" w:rsidRDefault="00462716" w:rsidP="00462716">
            <w:pPr>
              <w:pStyle w:val="BodyText2"/>
              <w:tabs>
                <w:tab w:val="clear" w:pos="-1440"/>
                <w:tab w:val="clear" w:pos="-720"/>
              </w:tabs>
              <w:rPr>
                <w:sz w:val="16"/>
                <w:szCs w:val="16"/>
              </w:rPr>
            </w:pPr>
            <w:r>
              <w:rPr>
                <w:sz w:val="16"/>
                <w:szCs w:val="16"/>
              </w:rPr>
              <w:t>0</w:t>
            </w:r>
            <w:r w:rsidRPr="00043E7B">
              <w:rPr>
                <w:sz w:val="16"/>
                <w:szCs w:val="16"/>
              </w:rPr>
              <w:t>6 Feb 1892</w:t>
            </w:r>
          </w:p>
        </w:tc>
        <w:tc>
          <w:tcPr>
            <w:tcW w:w="1530" w:type="dxa"/>
          </w:tcPr>
          <w:p w14:paraId="1575F998" w14:textId="77777777" w:rsidR="00462716" w:rsidRPr="00043E7B" w:rsidRDefault="00462716" w:rsidP="00462716">
            <w:pPr>
              <w:pStyle w:val="BodyText2"/>
              <w:tabs>
                <w:tab w:val="clear" w:pos="-1440"/>
                <w:tab w:val="clear" w:pos="-720"/>
              </w:tabs>
              <w:rPr>
                <w:sz w:val="16"/>
                <w:szCs w:val="16"/>
              </w:rPr>
            </w:pPr>
            <w:r w:rsidRPr="00043E7B">
              <w:rPr>
                <w:sz w:val="16"/>
                <w:szCs w:val="16"/>
              </w:rPr>
              <w:t>WAOAA 099446</w:t>
            </w:r>
          </w:p>
        </w:tc>
        <w:tc>
          <w:tcPr>
            <w:tcW w:w="2233" w:type="dxa"/>
          </w:tcPr>
          <w:p w14:paraId="69F4E8F3" w14:textId="77777777" w:rsidR="00462716" w:rsidRDefault="00462716" w:rsidP="00462716">
            <w:pPr>
              <w:pStyle w:val="BodyText2"/>
              <w:tabs>
                <w:tab w:val="clear" w:pos="-1440"/>
                <w:tab w:val="clear" w:pos="-720"/>
              </w:tabs>
              <w:rPr>
                <w:sz w:val="15"/>
                <w:szCs w:val="15"/>
              </w:rPr>
            </w:pPr>
            <w:r>
              <w:rPr>
                <w:sz w:val="15"/>
                <w:szCs w:val="15"/>
              </w:rPr>
              <w:t>3 patents for 161.01 acres</w:t>
            </w:r>
          </w:p>
          <w:p w14:paraId="73999CF9" w14:textId="77777777" w:rsidR="00462716" w:rsidRDefault="00462716" w:rsidP="00462716">
            <w:pPr>
              <w:pStyle w:val="BodyText2"/>
              <w:tabs>
                <w:tab w:val="clear" w:pos="-1440"/>
                <w:tab w:val="clear" w:pos="-720"/>
              </w:tabs>
              <w:rPr>
                <w:sz w:val="15"/>
                <w:szCs w:val="15"/>
              </w:rPr>
            </w:pPr>
            <w:r>
              <w:rPr>
                <w:sz w:val="15"/>
                <w:szCs w:val="15"/>
              </w:rPr>
              <w:t>W</w:t>
            </w:r>
            <w:r w:rsidRPr="00C6478B">
              <w:rPr>
                <w:sz w:val="15"/>
                <w:szCs w:val="15"/>
              </w:rPr>
              <w:t>½SW</w:t>
            </w:r>
            <w:r>
              <w:rPr>
                <w:sz w:val="15"/>
                <w:szCs w:val="15"/>
              </w:rPr>
              <w:t>¼</w:t>
            </w:r>
            <w:r>
              <w:rPr>
                <w:sz w:val="15"/>
                <w:szCs w:val="15"/>
              </w:rPr>
              <w:tab/>
            </w:r>
            <w:r w:rsidRPr="00C6478B">
              <w:rPr>
                <w:sz w:val="15"/>
                <w:szCs w:val="15"/>
              </w:rPr>
              <w:t xml:space="preserve">Sec </w:t>
            </w:r>
            <w:r>
              <w:rPr>
                <w:sz w:val="15"/>
                <w:szCs w:val="15"/>
              </w:rPr>
              <w:t>2</w:t>
            </w:r>
            <w:r w:rsidRPr="00C6478B">
              <w:rPr>
                <w:sz w:val="15"/>
                <w:szCs w:val="15"/>
              </w:rPr>
              <w:t xml:space="preserve"> T</w:t>
            </w:r>
            <w:r>
              <w:rPr>
                <w:sz w:val="15"/>
                <w:szCs w:val="15"/>
              </w:rPr>
              <w:t>18N</w:t>
            </w:r>
            <w:r w:rsidRPr="00C6478B">
              <w:rPr>
                <w:sz w:val="15"/>
                <w:szCs w:val="15"/>
              </w:rPr>
              <w:t xml:space="preserve"> R</w:t>
            </w:r>
            <w:r>
              <w:rPr>
                <w:sz w:val="15"/>
                <w:szCs w:val="15"/>
              </w:rPr>
              <w:t>7W</w:t>
            </w:r>
          </w:p>
          <w:p w14:paraId="6727EF78" w14:textId="77777777" w:rsidR="00462716" w:rsidRDefault="00462716" w:rsidP="00462716">
            <w:pPr>
              <w:pStyle w:val="BodyText2"/>
              <w:tabs>
                <w:tab w:val="clear" w:pos="-1440"/>
                <w:tab w:val="clear" w:pos="-720"/>
              </w:tabs>
              <w:rPr>
                <w:sz w:val="15"/>
                <w:szCs w:val="15"/>
              </w:rPr>
            </w:pPr>
            <w:r>
              <w:rPr>
                <w:sz w:val="15"/>
                <w:szCs w:val="15"/>
              </w:rPr>
              <w:t>SW¼</w:t>
            </w:r>
            <w:r w:rsidRPr="00C6478B">
              <w:rPr>
                <w:sz w:val="15"/>
                <w:szCs w:val="15"/>
              </w:rPr>
              <w:t>SW</w:t>
            </w:r>
            <w:r>
              <w:rPr>
                <w:sz w:val="15"/>
                <w:szCs w:val="15"/>
              </w:rPr>
              <w:t>¼</w:t>
            </w:r>
            <w:r>
              <w:rPr>
                <w:sz w:val="15"/>
                <w:szCs w:val="15"/>
              </w:rPr>
              <w:tab/>
            </w:r>
            <w:r w:rsidRPr="00C6478B">
              <w:rPr>
                <w:sz w:val="15"/>
                <w:szCs w:val="15"/>
              </w:rPr>
              <w:t xml:space="preserve">Sec </w:t>
            </w:r>
            <w:r>
              <w:rPr>
                <w:sz w:val="15"/>
                <w:szCs w:val="15"/>
              </w:rPr>
              <w:t>2</w:t>
            </w:r>
            <w:r w:rsidRPr="00C6478B">
              <w:rPr>
                <w:sz w:val="15"/>
                <w:szCs w:val="15"/>
              </w:rPr>
              <w:t xml:space="preserve"> T</w:t>
            </w:r>
            <w:r>
              <w:rPr>
                <w:sz w:val="15"/>
                <w:szCs w:val="15"/>
              </w:rPr>
              <w:t>18N</w:t>
            </w:r>
            <w:r w:rsidRPr="00C6478B">
              <w:rPr>
                <w:sz w:val="15"/>
                <w:szCs w:val="15"/>
              </w:rPr>
              <w:t xml:space="preserve"> R</w:t>
            </w:r>
            <w:r>
              <w:rPr>
                <w:sz w:val="15"/>
                <w:szCs w:val="15"/>
              </w:rPr>
              <w:t>7W</w:t>
            </w:r>
          </w:p>
          <w:p w14:paraId="021AC7E8" w14:textId="77777777" w:rsidR="00462716" w:rsidRPr="00D10E01" w:rsidRDefault="00462716" w:rsidP="00462716">
            <w:pPr>
              <w:pStyle w:val="BodyText2"/>
              <w:tabs>
                <w:tab w:val="clear" w:pos="-1440"/>
                <w:tab w:val="clear" w:pos="-720"/>
              </w:tabs>
              <w:rPr>
                <w:sz w:val="15"/>
                <w:szCs w:val="15"/>
              </w:rPr>
            </w:pPr>
            <w:r>
              <w:rPr>
                <w:sz w:val="15"/>
                <w:szCs w:val="15"/>
              </w:rPr>
              <w:t>NW¼N</w:t>
            </w:r>
            <w:r w:rsidRPr="00C6478B">
              <w:rPr>
                <w:sz w:val="15"/>
                <w:szCs w:val="15"/>
              </w:rPr>
              <w:t>W</w:t>
            </w:r>
            <w:r>
              <w:rPr>
                <w:sz w:val="15"/>
                <w:szCs w:val="15"/>
              </w:rPr>
              <w:t>¼</w:t>
            </w:r>
            <w:r w:rsidRPr="00C6478B">
              <w:rPr>
                <w:sz w:val="15"/>
                <w:szCs w:val="15"/>
              </w:rPr>
              <w:t xml:space="preserve">Sec </w:t>
            </w:r>
            <w:r>
              <w:rPr>
                <w:sz w:val="15"/>
                <w:szCs w:val="15"/>
              </w:rPr>
              <w:t>2</w:t>
            </w:r>
            <w:r w:rsidRPr="00C6478B">
              <w:rPr>
                <w:sz w:val="15"/>
                <w:szCs w:val="15"/>
              </w:rPr>
              <w:t xml:space="preserve"> T</w:t>
            </w:r>
            <w:r>
              <w:rPr>
                <w:sz w:val="15"/>
                <w:szCs w:val="15"/>
              </w:rPr>
              <w:t>18N</w:t>
            </w:r>
            <w:r w:rsidRPr="00C6478B">
              <w:rPr>
                <w:sz w:val="15"/>
                <w:szCs w:val="15"/>
              </w:rPr>
              <w:t xml:space="preserve"> R</w:t>
            </w:r>
            <w:r>
              <w:rPr>
                <w:sz w:val="15"/>
                <w:szCs w:val="15"/>
              </w:rPr>
              <w:t>7W</w:t>
            </w:r>
          </w:p>
        </w:tc>
      </w:tr>
      <w:tr w:rsidR="00462716" w:rsidRPr="00043E7B" w14:paraId="18568513" w14:textId="77777777" w:rsidTr="00462716">
        <w:trPr>
          <w:jc w:val="center"/>
        </w:trPr>
        <w:tc>
          <w:tcPr>
            <w:tcW w:w="2057" w:type="dxa"/>
          </w:tcPr>
          <w:p w14:paraId="6C73791B" w14:textId="77777777" w:rsidR="00462716" w:rsidRPr="00043E7B" w:rsidRDefault="00462716" w:rsidP="00462716">
            <w:pPr>
              <w:pStyle w:val="BodyText2"/>
              <w:tabs>
                <w:tab w:val="clear" w:pos="-1440"/>
                <w:tab w:val="clear" w:pos="-720"/>
              </w:tabs>
              <w:rPr>
                <w:sz w:val="16"/>
                <w:szCs w:val="16"/>
              </w:rPr>
            </w:pPr>
            <w:r w:rsidRPr="00043E7B">
              <w:rPr>
                <w:sz w:val="16"/>
                <w:szCs w:val="16"/>
              </w:rPr>
              <w:t>Sinnock, Rose E</w:t>
            </w:r>
            <w:r>
              <w:rPr>
                <w:sz w:val="16"/>
                <w:szCs w:val="16"/>
              </w:rPr>
              <w:t>tta Clark</w:t>
            </w:r>
            <w:r w:rsidRPr="00043E7B">
              <w:rPr>
                <w:sz w:val="16"/>
                <w:szCs w:val="16"/>
              </w:rPr>
              <w:t>.</w:t>
            </w:r>
          </w:p>
        </w:tc>
        <w:tc>
          <w:tcPr>
            <w:tcW w:w="606" w:type="dxa"/>
          </w:tcPr>
          <w:p w14:paraId="24F9E9EF" w14:textId="77777777" w:rsidR="00462716" w:rsidRPr="00043E7B" w:rsidRDefault="00462716" w:rsidP="00462716">
            <w:pPr>
              <w:pStyle w:val="BodyText2"/>
              <w:tabs>
                <w:tab w:val="clear" w:pos="-1440"/>
                <w:tab w:val="clear" w:pos="-720"/>
              </w:tabs>
              <w:jc w:val="center"/>
              <w:rPr>
                <w:sz w:val="16"/>
                <w:szCs w:val="16"/>
              </w:rPr>
            </w:pPr>
            <w:r w:rsidRPr="00043E7B">
              <w:rPr>
                <w:sz w:val="16"/>
                <w:szCs w:val="16"/>
              </w:rPr>
              <w:t>MT</w:t>
            </w:r>
          </w:p>
        </w:tc>
        <w:tc>
          <w:tcPr>
            <w:tcW w:w="1134" w:type="dxa"/>
          </w:tcPr>
          <w:p w14:paraId="229049AC" w14:textId="77777777" w:rsidR="00462716" w:rsidRPr="00043E7B" w:rsidRDefault="00462716" w:rsidP="00462716">
            <w:pPr>
              <w:pStyle w:val="BodyText2"/>
              <w:tabs>
                <w:tab w:val="clear" w:pos="-1440"/>
                <w:tab w:val="clear" w:pos="-720"/>
              </w:tabs>
              <w:rPr>
                <w:sz w:val="16"/>
                <w:szCs w:val="16"/>
              </w:rPr>
            </w:pPr>
            <w:r>
              <w:rPr>
                <w:sz w:val="16"/>
                <w:szCs w:val="16"/>
              </w:rPr>
              <w:t>0</w:t>
            </w:r>
            <w:r w:rsidRPr="00043E7B">
              <w:rPr>
                <w:sz w:val="16"/>
                <w:szCs w:val="16"/>
              </w:rPr>
              <w:t>6 Jul 1917</w:t>
            </w:r>
          </w:p>
        </w:tc>
        <w:tc>
          <w:tcPr>
            <w:tcW w:w="1530" w:type="dxa"/>
          </w:tcPr>
          <w:p w14:paraId="146708C7" w14:textId="77777777" w:rsidR="00462716" w:rsidRPr="00043E7B" w:rsidRDefault="00462716" w:rsidP="00462716">
            <w:pPr>
              <w:pStyle w:val="BodyText2"/>
              <w:tabs>
                <w:tab w:val="clear" w:pos="-1440"/>
                <w:tab w:val="clear" w:pos="-720"/>
              </w:tabs>
              <w:rPr>
                <w:sz w:val="16"/>
                <w:szCs w:val="16"/>
              </w:rPr>
            </w:pPr>
            <w:r w:rsidRPr="00043E7B">
              <w:rPr>
                <w:sz w:val="16"/>
                <w:szCs w:val="16"/>
              </w:rPr>
              <w:t>MTBOZ 0007541</w:t>
            </w:r>
          </w:p>
        </w:tc>
        <w:tc>
          <w:tcPr>
            <w:tcW w:w="2233" w:type="dxa"/>
          </w:tcPr>
          <w:p w14:paraId="4FC88419" w14:textId="77777777" w:rsidR="00462716" w:rsidRDefault="00462716" w:rsidP="00462716">
            <w:pPr>
              <w:pStyle w:val="BodyText2"/>
              <w:tabs>
                <w:tab w:val="clear" w:pos="-1440"/>
                <w:tab w:val="clear" w:pos="-720"/>
              </w:tabs>
              <w:rPr>
                <w:sz w:val="15"/>
                <w:szCs w:val="15"/>
              </w:rPr>
            </w:pPr>
            <w:r>
              <w:rPr>
                <w:sz w:val="15"/>
                <w:szCs w:val="15"/>
              </w:rPr>
              <w:t>7 patents for 319.6 acres</w:t>
            </w:r>
          </w:p>
          <w:p w14:paraId="5A8089B3" w14:textId="77777777" w:rsidR="00462716" w:rsidRDefault="00462716" w:rsidP="00462716">
            <w:pPr>
              <w:pStyle w:val="BodyText2"/>
              <w:tabs>
                <w:tab w:val="clear" w:pos="-1440"/>
                <w:tab w:val="clear" w:pos="-720"/>
              </w:tabs>
              <w:rPr>
                <w:sz w:val="15"/>
                <w:szCs w:val="15"/>
              </w:rPr>
            </w:pPr>
            <w:r>
              <w:rPr>
                <w:sz w:val="15"/>
                <w:szCs w:val="15"/>
              </w:rPr>
              <w:t>S</w:t>
            </w:r>
            <w:r w:rsidRPr="00C6478B">
              <w:rPr>
                <w:sz w:val="15"/>
                <w:szCs w:val="15"/>
              </w:rPr>
              <w:t>½</w:t>
            </w:r>
            <w:r>
              <w:rPr>
                <w:sz w:val="15"/>
                <w:szCs w:val="15"/>
              </w:rPr>
              <w:t>NW¼</w:t>
            </w:r>
            <w:r>
              <w:rPr>
                <w:sz w:val="15"/>
                <w:szCs w:val="15"/>
              </w:rPr>
              <w:tab/>
            </w:r>
            <w:r w:rsidRPr="00C6478B">
              <w:rPr>
                <w:sz w:val="15"/>
                <w:szCs w:val="15"/>
              </w:rPr>
              <w:t xml:space="preserve">Sec </w:t>
            </w:r>
            <w:r>
              <w:rPr>
                <w:sz w:val="15"/>
                <w:szCs w:val="15"/>
              </w:rPr>
              <w:t>1</w:t>
            </w:r>
            <w:r w:rsidRPr="00C6478B">
              <w:rPr>
                <w:sz w:val="15"/>
                <w:szCs w:val="15"/>
              </w:rPr>
              <w:t xml:space="preserve"> T</w:t>
            </w:r>
            <w:r>
              <w:rPr>
                <w:sz w:val="15"/>
                <w:szCs w:val="15"/>
              </w:rPr>
              <w:t>3</w:t>
            </w:r>
            <w:r w:rsidRPr="00C6478B">
              <w:rPr>
                <w:sz w:val="15"/>
                <w:szCs w:val="15"/>
              </w:rPr>
              <w:t>S R</w:t>
            </w:r>
            <w:r>
              <w:rPr>
                <w:sz w:val="15"/>
                <w:szCs w:val="15"/>
              </w:rPr>
              <w:t>16</w:t>
            </w:r>
            <w:r w:rsidRPr="00C6478B">
              <w:rPr>
                <w:sz w:val="15"/>
                <w:szCs w:val="15"/>
              </w:rPr>
              <w:t>E</w:t>
            </w:r>
          </w:p>
          <w:p w14:paraId="102F70F8" w14:textId="77777777" w:rsidR="00462716" w:rsidRDefault="00462716" w:rsidP="00462716">
            <w:pPr>
              <w:pStyle w:val="BodyText2"/>
              <w:tabs>
                <w:tab w:val="clear" w:pos="-1440"/>
                <w:tab w:val="clear" w:pos="-720"/>
              </w:tabs>
              <w:rPr>
                <w:sz w:val="15"/>
                <w:szCs w:val="15"/>
              </w:rPr>
            </w:pPr>
            <w:r>
              <w:rPr>
                <w:sz w:val="15"/>
                <w:szCs w:val="15"/>
              </w:rPr>
              <w:t>SE¼NE¼</w:t>
            </w:r>
            <w:r>
              <w:rPr>
                <w:sz w:val="15"/>
                <w:szCs w:val="15"/>
              </w:rPr>
              <w:tab/>
            </w:r>
            <w:r w:rsidRPr="00C6478B">
              <w:rPr>
                <w:sz w:val="15"/>
                <w:szCs w:val="15"/>
              </w:rPr>
              <w:t xml:space="preserve">Sec </w:t>
            </w:r>
            <w:r>
              <w:rPr>
                <w:sz w:val="15"/>
                <w:szCs w:val="15"/>
              </w:rPr>
              <w:t>1</w:t>
            </w:r>
            <w:r w:rsidRPr="00C6478B">
              <w:rPr>
                <w:sz w:val="15"/>
                <w:szCs w:val="15"/>
              </w:rPr>
              <w:t xml:space="preserve"> T</w:t>
            </w:r>
            <w:r>
              <w:rPr>
                <w:sz w:val="15"/>
                <w:szCs w:val="15"/>
              </w:rPr>
              <w:t>3</w:t>
            </w:r>
            <w:r w:rsidRPr="00C6478B">
              <w:rPr>
                <w:sz w:val="15"/>
                <w:szCs w:val="15"/>
              </w:rPr>
              <w:t>S R</w:t>
            </w:r>
            <w:r>
              <w:rPr>
                <w:sz w:val="15"/>
                <w:szCs w:val="15"/>
              </w:rPr>
              <w:t>16</w:t>
            </w:r>
            <w:r w:rsidRPr="00C6478B">
              <w:rPr>
                <w:sz w:val="15"/>
                <w:szCs w:val="15"/>
              </w:rPr>
              <w:t>E</w:t>
            </w:r>
          </w:p>
          <w:p w14:paraId="070DA4E0" w14:textId="77777777" w:rsidR="00462716" w:rsidRDefault="00462716" w:rsidP="00462716">
            <w:pPr>
              <w:pStyle w:val="BodyText2"/>
              <w:tabs>
                <w:tab w:val="clear" w:pos="-1440"/>
                <w:tab w:val="clear" w:pos="-720"/>
              </w:tabs>
              <w:rPr>
                <w:sz w:val="15"/>
                <w:szCs w:val="15"/>
              </w:rPr>
            </w:pPr>
            <w:r>
              <w:rPr>
                <w:sz w:val="15"/>
                <w:szCs w:val="15"/>
              </w:rPr>
              <w:t>SE¼NE¼</w:t>
            </w:r>
            <w:r>
              <w:rPr>
                <w:sz w:val="15"/>
                <w:szCs w:val="15"/>
              </w:rPr>
              <w:tab/>
            </w:r>
            <w:r w:rsidRPr="00C6478B">
              <w:rPr>
                <w:sz w:val="15"/>
                <w:szCs w:val="15"/>
              </w:rPr>
              <w:t xml:space="preserve">Sec </w:t>
            </w:r>
            <w:r>
              <w:rPr>
                <w:sz w:val="15"/>
                <w:szCs w:val="15"/>
              </w:rPr>
              <w:t>2</w:t>
            </w:r>
            <w:r w:rsidRPr="00C6478B">
              <w:rPr>
                <w:sz w:val="15"/>
                <w:szCs w:val="15"/>
              </w:rPr>
              <w:t xml:space="preserve"> T</w:t>
            </w:r>
            <w:r>
              <w:rPr>
                <w:sz w:val="15"/>
                <w:szCs w:val="15"/>
              </w:rPr>
              <w:t>3</w:t>
            </w:r>
            <w:r w:rsidRPr="00C6478B">
              <w:rPr>
                <w:sz w:val="15"/>
                <w:szCs w:val="15"/>
              </w:rPr>
              <w:t>S R</w:t>
            </w:r>
            <w:r>
              <w:rPr>
                <w:sz w:val="15"/>
                <w:szCs w:val="15"/>
              </w:rPr>
              <w:t>16</w:t>
            </w:r>
            <w:r w:rsidRPr="00C6478B">
              <w:rPr>
                <w:sz w:val="15"/>
                <w:szCs w:val="15"/>
              </w:rPr>
              <w:t>E</w:t>
            </w:r>
          </w:p>
          <w:p w14:paraId="317AE37E" w14:textId="77777777" w:rsidR="00462716" w:rsidRDefault="00462716" w:rsidP="00462716">
            <w:pPr>
              <w:pStyle w:val="BodyText2"/>
              <w:tabs>
                <w:tab w:val="clear" w:pos="-1440"/>
                <w:tab w:val="clear" w:pos="-720"/>
              </w:tabs>
              <w:rPr>
                <w:sz w:val="15"/>
                <w:szCs w:val="15"/>
              </w:rPr>
            </w:pPr>
            <w:r>
              <w:rPr>
                <w:sz w:val="15"/>
                <w:szCs w:val="15"/>
              </w:rPr>
              <w:t>NE¼NE¼</w:t>
            </w:r>
            <w:r>
              <w:rPr>
                <w:sz w:val="15"/>
                <w:szCs w:val="15"/>
              </w:rPr>
              <w:tab/>
            </w:r>
            <w:r w:rsidRPr="00C6478B">
              <w:rPr>
                <w:sz w:val="15"/>
                <w:szCs w:val="15"/>
              </w:rPr>
              <w:t xml:space="preserve">Sec </w:t>
            </w:r>
            <w:r>
              <w:rPr>
                <w:sz w:val="15"/>
                <w:szCs w:val="15"/>
              </w:rPr>
              <w:t>1</w:t>
            </w:r>
            <w:r w:rsidRPr="00C6478B">
              <w:rPr>
                <w:sz w:val="15"/>
                <w:szCs w:val="15"/>
              </w:rPr>
              <w:t xml:space="preserve"> T</w:t>
            </w:r>
            <w:r>
              <w:rPr>
                <w:sz w:val="15"/>
                <w:szCs w:val="15"/>
              </w:rPr>
              <w:t>3</w:t>
            </w:r>
            <w:r w:rsidRPr="00C6478B">
              <w:rPr>
                <w:sz w:val="15"/>
                <w:szCs w:val="15"/>
              </w:rPr>
              <w:t>S R</w:t>
            </w:r>
            <w:r>
              <w:rPr>
                <w:sz w:val="15"/>
                <w:szCs w:val="15"/>
              </w:rPr>
              <w:t>16</w:t>
            </w:r>
            <w:r w:rsidRPr="00C6478B">
              <w:rPr>
                <w:sz w:val="15"/>
                <w:szCs w:val="15"/>
              </w:rPr>
              <w:t>E</w:t>
            </w:r>
          </w:p>
          <w:p w14:paraId="52762281" w14:textId="77777777" w:rsidR="00462716" w:rsidRDefault="00462716" w:rsidP="00462716">
            <w:pPr>
              <w:pStyle w:val="BodyText2"/>
              <w:tabs>
                <w:tab w:val="clear" w:pos="-1440"/>
                <w:tab w:val="clear" w:pos="-720"/>
              </w:tabs>
              <w:rPr>
                <w:sz w:val="15"/>
                <w:szCs w:val="15"/>
              </w:rPr>
            </w:pPr>
            <w:r>
              <w:rPr>
                <w:sz w:val="15"/>
                <w:szCs w:val="15"/>
              </w:rPr>
              <w:t>NW¼NE¼</w:t>
            </w:r>
            <w:r>
              <w:rPr>
                <w:sz w:val="15"/>
                <w:szCs w:val="15"/>
              </w:rPr>
              <w:tab/>
            </w:r>
            <w:r w:rsidRPr="00C6478B">
              <w:rPr>
                <w:sz w:val="15"/>
                <w:szCs w:val="15"/>
              </w:rPr>
              <w:t xml:space="preserve">Sec </w:t>
            </w:r>
            <w:r>
              <w:rPr>
                <w:sz w:val="15"/>
                <w:szCs w:val="15"/>
              </w:rPr>
              <w:t>1</w:t>
            </w:r>
            <w:r w:rsidRPr="00C6478B">
              <w:rPr>
                <w:sz w:val="15"/>
                <w:szCs w:val="15"/>
              </w:rPr>
              <w:t xml:space="preserve"> T</w:t>
            </w:r>
            <w:r>
              <w:rPr>
                <w:sz w:val="15"/>
                <w:szCs w:val="15"/>
              </w:rPr>
              <w:t>3</w:t>
            </w:r>
            <w:r w:rsidRPr="00C6478B">
              <w:rPr>
                <w:sz w:val="15"/>
                <w:szCs w:val="15"/>
              </w:rPr>
              <w:t>S R</w:t>
            </w:r>
            <w:r>
              <w:rPr>
                <w:sz w:val="15"/>
                <w:szCs w:val="15"/>
              </w:rPr>
              <w:t>16</w:t>
            </w:r>
            <w:r w:rsidRPr="00C6478B">
              <w:rPr>
                <w:sz w:val="15"/>
                <w:szCs w:val="15"/>
              </w:rPr>
              <w:t>E</w:t>
            </w:r>
          </w:p>
          <w:p w14:paraId="19167E84" w14:textId="77777777" w:rsidR="00462716" w:rsidRDefault="00462716" w:rsidP="00462716">
            <w:pPr>
              <w:pStyle w:val="BodyText2"/>
              <w:tabs>
                <w:tab w:val="clear" w:pos="-1440"/>
                <w:tab w:val="clear" w:pos="-720"/>
              </w:tabs>
              <w:rPr>
                <w:sz w:val="15"/>
                <w:szCs w:val="15"/>
              </w:rPr>
            </w:pPr>
            <w:r>
              <w:rPr>
                <w:sz w:val="15"/>
                <w:szCs w:val="15"/>
              </w:rPr>
              <w:t>NE¼NW¼</w:t>
            </w:r>
            <w:r>
              <w:rPr>
                <w:sz w:val="15"/>
                <w:szCs w:val="15"/>
              </w:rPr>
              <w:tab/>
            </w:r>
            <w:r w:rsidRPr="00C6478B">
              <w:rPr>
                <w:sz w:val="15"/>
                <w:szCs w:val="15"/>
              </w:rPr>
              <w:t xml:space="preserve">Sec </w:t>
            </w:r>
            <w:r>
              <w:rPr>
                <w:sz w:val="15"/>
                <w:szCs w:val="15"/>
              </w:rPr>
              <w:t>1</w:t>
            </w:r>
            <w:r w:rsidRPr="00C6478B">
              <w:rPr>
                <w:sz w:val="15"/>
                <w:szCs w:val="15"/>
              </w:rPr>
              <w:t xml:space="preserve"> T</w:t>
            </w:r>
            <w:r>
              <w:rPr>
                <w:sz w:val="15"/>
                <w:szCs w:val="15"/>
              </w:rPr>
              <w:t>3</w:t>
            </w:r>
            <w:r w:rsidRPr="00C6478B">
              <w:rPr>
                <w:sz w:val="15"/>
                <w:szCs w:val="15"/>
              </w:rPr>
              <w:t>S R</w:t>
            </w:r>
            <w:r>
              <w:rPr>
                <w:sz w:val="15"/>
                <w:szCs w:val="15"/>
              </w:rPr>
              <w:t>16</w:t>
            </w:r>
            <w:r w:rsidRPr="00C6478B">
              <w:rPr>
                <w:sz w:val="15"/>
                <w:szCs w:val="15"/>
              </w:rPr>
              <w:t>E</w:t>
            </w:r>
          </w:p>
          <w:p w14:paraId="0F0044A7" w14:textId="77777777" w:rsidR="00462716" w:rsidRPr="003079A9" w:rsidRDefault="00462716" w:rsidP="00462716">
            <w:pPr>
              <w:pStyle w:val="BodyText2"/>
              <w:tabs>
                <w:tab w:val="clear" w:pos="-1440"/>
                <w:tab w:val="clear" w:pos="-720"/>
              </w:tabs>
              <w:rPr>
                <w:sz w:val="15"/>
                <w:szCs w:val="15"/>
              </w:rPr>
            </w:pPr>
            <w:r>
              <w:rPr>
                <w:sz w:val="15"/>
                <w:szCs w:val="15"/>
              </w:rPr>
              <w:t>NW¼NW¼</w:t>
            </w:r>
            <w:r w:rsidRPr="00C6478B">
              <w:rPr>
                <w:sz w:val="15"/>
                <w:szCs w:val="15"/>
              </w:rPr>
              <w:t xml:space="preserve">Sec </w:t>
            </w:r>
            <w:r>
              <w:rPr>
                <w:sz w:val="15"/>
                <w:szCs w:val="15"/>
              </w:rPr>
              <w:t>1</w:t>
            </w:r>
            <w:r w:rsidRPr="00C6478B">
              <w:rPr>
                <w:sz w:val="15"/>
                <w:szCs w:val="15"/>
              </w:rPr>
              <w:t xml:space="preserve"> T</w:t>
            </w:r>
            <w:r>
              <w:rPr>
                <w:sz w:val="15"/>
                <w:szCs w:val="15"/>
              </w:rPr>
              <w:t>3</w:t>
            </w:r>
            <w:r w:rsidRPr="00C6478B">
              <w:rPr>
                <w:sz w:val="15"/>
                <w:szCs w:val="15"/>
              </w:rPr>
              <w:t>S R</w:t>
            </w:r>
            <w:r>
              <w:rPr>
                <w:sz w:val="15"/>
                <w:szCs w:val="15"/>
              </w:rPr>
              <w:t>16</w:t>
            </w:r>
            <w:r w:rsidRPr="00C6478B">
              <w:rPr>
                <w:sz w:val="15"/>
                <w:szCs w:val="15"/>
              </w:rPr>
              <w:t>E</w:t>
            </w:r>
          </w:p>
        </w:tc>
      </w:tr>
      <w:tr w:rsidR="00462716" w:rsidRPr="00043E7B" w14:paraId="7E8AC744" w14:textId="77777777" w:rsidTr="00462716">
        <w:trPr>
          <w:jc w:val="center"/>
        </w:trPr>
        <w:tc>
          <w:tcPr>
            <w:tcW w:w="2057" w:type="dxa"/>
          </w:tcPr>
          <w:p w14:paraId="4A3BEB8A" w14:textId="77777777" w:rsidR="00462716" w:rsidRPr="00043E7B" w:rsidRDefault="00462716" w:rsidP="00462716">
            <w:pPr>
              <w:pStyle w:val="BodyText2"/>
              <w:tabs>
                <w:tab w:val="clear" w:pos="-1440"/>
                <w:tab w:val="clear" w:pos="-720"/>
              </w:tabs>
              <w:rPr>
                <w:sz w:val="16"/>
                <w:szCs w:val="16"/>
              </w:rPr>
            </w:pPr>
            <w:r w:rsidRPr="00043E7B">
              <w:rPr>
                <w:sz w:val="16"/>
                <w:szCs w:val="16"/>
              </w:rPr>
              <w:t xml:space="preserve">Sinnock, </w:t>
            </w:r>
            <w:r>
              <w:rPr>
                <w:sz w:val="16"/>
                <w:szCs w:val="16"/>
              </w:rPr>
              <w:t xml:space="preserve">James </w:t>
            </w:r>
            <w:r w:rsidRPr="00043E7B">
              <w:rPr>
                <w:sz w:val="16"/>
                <w:szCs w:val="16"/>
              </w:rPr>
              <w:t>Walter</w:t>
            </w:r>
          </w:p>
        </w:tc>
        <w:tc>
          <w:tcPr>
            <w:tcW w:w="606" w:type="dxa"/>
          </w:tcPr>
          <w:p w14:paraId="77C7EB77" w14:textId="77777777" w:rsidR="00462716" w:rsidRPr="00043E7B" w:rsidRDefault="00462716" w:rsidP="00462716">
            <w:pPr>
              <w:pStyle w:val="BodyText2"/>
              <w:tabs>
                <w:tab w:val="clear" w:pos="-1440"/>
                <w:tab w:val="clear" w:pos="-720"/>
              </w:tabs>
              <w:jc w:val="center"/>
              <w:rPr>
                <w:sz w:val="16"/>
                <w:szCs w:val="16"/>
              </w:rPr>
            </w:pPr>
            <w:r w:rsidRPr="00043E7B">
              <w:rPr>
                <w:sz w:val="16"/>
                <w:szCs w:val="16"/>
              </w:rPr>
              <w:t>WA</w:t>
            </w:r>
          </w:p>
        </w:tc>
        <w:tc>
          <w:tcPr>
            <w:tcW w:w="1134" w:type="dxa"/>
          </w:tcPr>
          <w:p w14:paraId="4BA1285E" w14:textId="77777777" w:rsidR="00462716" w:rsidRPr="00043E7B" w:rsidRDefault="00462716" w:rsidP="00462716">
            <w:pPr>
              <w:pStyle w:val="BodyText2"/>
              <w:tabs>
                <w:tab w:val="clear" w:pos="-1440"/>
                <w:tab w:val="clear" w:pos="-720"/>
              </w:tabs>
              <w:rPr>
                <w:sz w:val="16"/>
                <w:szCs w:val="16"/>
              </w:rPr>
            </w:pPr>
            <w:r>
              <w:rPr>
                <w:sz w:val="16"/>
                <w:szCs w:val="16"/>
              </w:rPr>
              <w:t>0</w:t>
            </w:r>
            <w:r w:rsidRPr="00043E7B">
              <w:rPr>
                <w:sz w:val="16"/>
                <w:szCs w:val="16"/>
              </w:rPr>
              <w:t>6 Feb1892</w:t>
            </w:r>
          </w:p>
        </w:tc>
        <w:tc>
          <w:tcPr>
            <w:tcW w:w="1530" w:type="dxa"/>
          </w:tcPr>
          <w:p w14:paraId="00968CF9" w14:textId="77777777" w:rsidR="00462716" w:rsidRPr="00043E7B" w:rsidRDefault="00462716" w:rsidP="00462716">
            <w:pPr>
              <w:pStyle w:val="BodyText2"/>
              <w:tabs>
                <w:tab w:val="clear" w:pos="-1440"/>
                <w:tab w:val="clear" w:pos="-720"/>
              </w:tabs>
              <w:rPr>
                <w:sz w:val="16"/>
                <w:szCs w:val="16"/>
              </w:rPr>
            </w:pPr>
            <w:r w:rsidRPr="00043E7B">
              <w:rPr>
                <w:sz w:val="16"/>
                <w:szCs w:val="16"/>
              </w:rPr>
              <w:t>WAOAA 099448</w:t>
            </w:r>
          </w:p>
        </w:tc>
        <w:tc>
          <w:tcPr>
            <w:tcW w:w="2233" w:type="dxa"/>
          </w:tcPr>
          <w:p w14:paraId="2AAAD25F" w14:textId="77777777" w:rsidR="00462716" w:rsidRDefault="00462716" w:rsidP="00462716">
            <w:pPr>
              <w:pStyle w:val="BodyText2"/>
              <w:tabs>
                <w:tab w:val="clear" w:pos="-1440"/>
                <w:tab w:val="clear" w:pos="-720"/>
              </w:tabs>
              <w:rPr>
                <w:sz w:val="15"/>
                <w:szCs w:val="15"/>
              </w:rPr>
            </w:pPr>
            <w:r>
              <w:rPr>
                <w:sz w:val="15"/>
                <w:szCs w:val="15"/>
              </w:rPr>
              <w:t>4 patents for 161.57 acres</w:t>
            </w:r>
          </w:p>
          <w:p w14:paraId="76555CE7" w14:textId="77777777" w:rsidR="00462716" w:rsidRDefault="00462716" w:rsidP="00462716">
            <w:pPr>
              <w:pStyle w:val="BodyText2"/>
              <w:tabs>
                <w:tab w:val="clear" w:pos="-1440"/>
                <w:tab w:val="clear" w:pos="-720"/>
              </w:tabs>
              <w:rPr>
                <w:sz w:val="15"/>
                <w:szCs w:val="15"/>
              </w:rPr>
            </w:pPr>
            <w:r>
              <w:rPr>
                <w:sz w:val="15"/>
                <w:szCs w:val="15"/>
              </w:rPr>
              <w:t>SE¼NW¼</w:t>
            </w:r>
            <w:r>
              <w:rPr>
                <w:sz w:val="15"/>
                <w:szCs w:val="15"/>
              </w:rPr>
              <w:tab/>
            </w:r>
            <w:r w:rsidRPr="00C6478B">
              <w:rPr>
                <w:sz w:val="15"/>
                <w:szCs w:val="15"/>
              </w:rPr>
              <w:t xml:space="preserve">Sec </w:t>
            </w:r>
            <w:r>
              <w:rPr>
                <w:sz w:val="15"/>
                <w:szCs w:val="15"/>
              </w:rPr>
              <w:t>2</w:t>
            </w:r>
            <w:r w:rsidRPr="00C6478B">
              <w:rPr>
                <w:sz w:val="15"/>
                <w:szCs w:val="15"/>
              </w:rPr>
              <w:t xml:space="preserve"> T</w:t>
            </w:r>
            <w:r>
              <w:rPr>
                <w:sz w:val="15"/>
                <w:szCs w:val="15"/>
              </w:rPr>
              <w:t>18N</w:t>
            </w:r>
            <w:r w:rsidRPr="00C6478B">
              <w:rPr>
                <w:sz w:val="15"/>
                <w:szCs w:val="15"/>
              </w:rPr>
              <w:t xml:space="preserve"> R</w:t>
            </w:r>
            <w:r>
              <w:rPr>
                <w:sz w:val="15"/>
                <w:szCs w:val="15"/>
              </w:rPr>
              <w:t>7W</w:t>
            </w:r>
          </w:p>
          <w:p w14:paraId="43D9FFD1" w14:textId="77777777" w:rsidR="00462716" w:rsidRDefault="00462716" w:rsidP="00462716">
            <w:pPr>
              <w:pStyle w:val="BodyText2"/>
              <w:tabs>
                <w:tab w:val="clear" w:pos="-1440"/>
                <w:tab w:val="clear" w:pos="-720"/>
              </w:tabs>
              <w:rPr>
                <w:sz w:val="15"/>
                <w:szCs w:val="15"/>
              </w:rPr>
            </w:pPr>
            <w:r>
              <w:rPr>
                <w:sz w:val="15"/>
                <w:szCs w:val="15"/>
              </w:rPr>
              <w:t>NE¼SW¼</w:t>
            </w:r>
            <w:r>
              <w:rPr>
                <w:sz w:val="15"/>
                <w:szCs w:val="15"/>
              </w:rPr>
              <w:tab/>
            </w:r>
            <w:r w:rsidRPr="00C6478B">
              <w:rPr>
                <w:sz w:val="15"/>
                <w:szCs w:val="15"/>
              </w:rPr>
              <w:t xml:space="preserve">Sec </w:t>
            </w:r>
            <w:r>
              <w:rPr>
                <w:sz w:val="15"/>
                <w:szCs w:val="15"/>
              </w:rPr>
              <w:t>2</w:t>
            </w:r>
            <w:r w:rsidRPr="00C6478B">
              <w:rPr>
                <w:sz w:val="15"/>
                <w:szCs w:val="15"/>
              </w:rPr>
              <w:t xml:space="preserve"> T</w:t>
            </w:r>
            <w:r>
              <w:rPr>
                <w:sz w:val="15"/>
                <w:szCs w:val="15"/>
              </w:rPr>
              <w:t>18N</w:t>
            </w:r>
            <w:r w:rsidRPr="00C6478B">
              <w:rPr>
                <w:sz w:val="15"/>
                <w:szCs w:val="15"/>
              </w:rPr>
              <w:t xml:space="preserve"> R</w:t>
            </w:r>
            <w:r>
              <w:rPr>
                <w:sz w:val="15"/>
                <w:szCs w:val="15"/>
              </w:rPr>
              <w:t>7W</w:t>
            </w:r>
          </w:p>
          <w:p w14:paraId="1D37DAC1" w14:textId="77777777" w:rsidR="00462716" w:rsidRDefault="00462716" w:rsidP="00462716">
            <w:pPr>
              <w:pStyle w:val="BodyText2"/>
              <w:tabs>
                <w:tab w:val="clear" w:pos="-1440"/>
                <w:tab w:val="clear" w:pos="-720"/>
              </w:tabs>
              <w:rPr>
                <w:sz w:val="15"/>
                <w:szCs w:val="15"/>
              </w:rPr>
            </w:pPr>
            <w:r>
              <w:rPr>
                <w:sz w:val="15"/>
                <w:szCs w:val="15"/>
              </w:rPr>
              <w:t>NW¼NE¼</w:t>
            </w:r>
            <w:r>
              <w:rPr>
                <w:sz w:val="15"/>
                <w:szCs w:val="15"/>
              </w:rPr>
              <w:tab/>
            </w:r>
            <w:r w:rsidRPr="00C6478B">
              <w:rPr>
                <w:sz w:val="15"/>
                <w:szCs w:val="15"/>
              </w:rPr>
              <w:t xml:space="preserve">Sec </w:t>
            </w:r>
            <w:r>
              <w:rPr>
                <w:sz w:val="15"/>
                <w:szCs w:val="15"/>
              </w:rPr>
              <w:t>2</w:t>
            </w:r>
            <w:r w:rsidRPr="00C6478B">
              <w:rPr>
                <w:sz w:val="15"/>
                <w:szCs w:val="15"/>
              </w:rPr>
              <w:t xml:space="preserve"> T</w:t>
            </w:r>
            <w:r>
              <w:rPr>
                <w:sz w:val="15"/>
                <w:szCs w:val="15"/>
              </w:rPr>
              <w:t>18N</w:t>
            </w:r>
            <w:r w:rsidRPr="00C6478B">
              <w:rPr>
                <w:sz w:val="15"/>
                <w:szCs w:val="15"/>
              </w:rPr>
              <w:t xml:space="preserve"> R</w:t>
            </w:r>
            <w:r>
              <w:rPr>
                <w:sz w:val="15"/>
                <w:szCs w:val="15"/>
              </w:rPr>
              <w:t>7W</w:t>
            </w:r>
          </w:p>
          <w:p w14:paraId="02CFF230" w14:textId="77777777" w:rsidR="00462716" w:rsidRPr="000F443C" w:rsidRDefault="00462716" w:rsidP="00462716">
            <w:pPr>
              <w:pStyle w:val="BodyText2"/>
              <w:tabs>
                <w:tab w:val="clear" w:pos="-1440"/>
                <w:tab w:val="clear" w:pos="-720"/>
              </w:tabs>
              <w:rPr>
                <w:sz w:val="15"/>
                <w:szCs w:val="15"/>
              </w:rPr>
            </w:pPr>
            <w:r>
              <w:rPr>
                <w:sz w:val="15"/>
                <w:szCs w:val="15"/>
              </w:rPr>
              <w:t>NE¼NW¼</w:t>
            </w:r>
            <w:r>
              <w:rPr>
                <w:sz w:val="15"/>
                <w:szCs w:val="15"/>
              </w:rPr>
              <w:tab/>
            </w:r>
            <w:r w:rsidRPr="00C6478B">
              <w:rPr>
                <w:sz w:val="15"/>
                <w:szCs w:val="15"/>
              </w:rPr>
              <w:t xml:space="preserve">Sec </w:t>
            </w:r>
            <w:r>
              <w:rPr>
                <w:sz w:val="15"/>
                <w:szCs w:val="15"/>
              </w:rPr>
              <w:t>2</w:t>
            </w:r>
            <w:r w:rsidRPr="00C6478B">
              <w:rPr>
                <w:sz w:val="15"/>
                <w:szCs w:val="15"/>
              </w:rPr>
              <w:t xml:space="preserve"> T</w:t>
            </w:r>
            <w:r>
              <w:rPr>
                <w:sz w:val="15"/>
                <w:szCs w:val="15"/>
              </w:rPr>
              <w:t>18N</w:t>
            </w:r>
            <w:r w:rsidRPr="00C6478B">
              <w:rPr>
                <w:sz w:val="15"/>
                <w:szCs w:val="15"/>
              </w:rPr>
              <w:t xml:space="preserve"> R</w:t>
            </w:r>
            <w:r>
              <w:rPr>
                <w:sz w:val="15"/>
                <w:szCs w:val="15"/>
              </w:rPr>
              <w:t>7W</w:t>
            </w:r>
          </w:p>
        </w:tc>
      </w:tr>
    </w:tbl>
    <w:p w14:paraId="2D0B85E0" w14:textId="77777777" w:rsidR="00462716" w:rsidRDefault="00462716" w:rsidP="00462716">
      <w:pPr>
        <w:pStyle w:val="BodyText"/>
        <w:rPr>
          <w:color w:val="auto"/>
          <w:sz w:val="16"/>
          <w:szCs w:val="16"/>
        </w:rPr>
      </w:pPr>
    </w:p>
    <w:p w14:paraId="7E5ABED0" w14:textId="7A573FB3" w:rsidR="006A00B8" w:rsidRDefault="006A00B8">
      <w:pPr>
        <w:spacing w:after="160" w:line="259" w:lineRule="auto"/>
        <w:rPr>
          <w:color w:val="auto"/>
          <w:sz w:val="16"/>
          <w:szCs w:val="16"/>
        </w:rPr>
      </w:pPr>
      <w:r>
        <w:rPr>
          <w:color w:val="auto"/>
          <w:sz w:val="16"/>
          <w:szCs w:val="16"/>
        </w:rPr>
        <w:br w:type="page"/>
      </w:r>
    </w:p>
    <w:p w14:paraId="0033A5E6" w14:textId="77777777" w:rsidR="006A00B8" w:rsidRPr="006A00B8" w:rsidRDefault="006A00B8" w:rsidP="00462716">
      <w:pPr>
        <w:pStyle w:val="BodyText"/>
        <w:rPr>
          <w:color w:val="auto"/>
        </w:rPr>
      </w:pPr>
    </w:p>
    <w:p w14:paraId="2E1BAAD5" w14:textId="2204A5DE" w:rsidR="00462716" w:rsidRDefault="00462716" w:rsidP="00462716">
      <w:pPr>
        <w:pStyle w:val="Heading2"/>
      </w:pPr>
      <w:r>
        <w:t xml:space="preserve">Ledger of Lester Barber on disposition of Lucius W. Barber's Estate, </w:t>
      </w:r>
      <w:r w:rsidR="00B942D0">
        <w:t xml:space="preserve">unknown author, </w:t>
      </w:r>
      <w:r>
        <w:t>1872 to 1875, ancillary record</w:t>
      </w:r>
    </w:p>
    <w:p w14:paraId="4540DE1E" w14:textId="77777777" w:rsidR="00EC3017" w:rsidRDefault="00EC3017" w:rsidP="00462716">
      <w:pPr>
        <w:tabs>
          <w:tab w:val="left" w:pos="-1440"/>
          <w:tab w:val="left" w:pos="-720"/>
          <w:tab w:val="left" w:pos="0"/>
        </w:tabs>
        <w:suppressAutoHyphens/>
      </w:pPr>
    </w:p>
    <w:p w14:paraId="767579A7" w14:textId="77777777" w:rsidR="00462716" w:rsidRDefault="00462716" w:rsidP="00462716">
      <w:pPr>
        <w:tabs>
          <w:tab w:val="left" w:pos="-1440"/>
          <w:tab w:val="left" w:pos="-720"/>
          <w:tab w:val="left" w:pos="0"/>
        </w:tabs>
        <w:suppressAutoHyphens/>
      </w:pPr>
      <w:r>
        <w:t>This record is a very fragile, handwritten ledger of Lester Barber, itemizing disposition of $313.00, the total estate of his brother Lucius W. Barber. The monies of the estate were used over the period from March 14, 1872 to January 10, 1875 to pay Lucius' funeral and burial expenses; to provide cash to the siblings and parents of Lucius and Lester; and to buy various items indicated on the register, such as wood for heating and cooking. The ledger was obtained by my mother, Mary Hill Sinnock, Lester Barber's granddaughter, probably from Ruth Barber Hill, Lester's daughter. I received the ledger from my father, Pomeroy Sinnock Jr. on January 25, 1994. I transcribed the ledger in March 1994. The copy was last known (2015) to be in a similar compendium of source documents for the Barber Family I compiled in about 2000, last known to be in possession of Katherine (Kappo) Hart McDonnell, my cousin.</w:t>
      </w:r>
    </w:p>
    <w:p w14:paraId="13C8F86D" w14:textId="77777777" w:rsidR="00A7382E" w:rsidRDefault="00A7382E" w:rsidP="00462716">
      <w:pPr>
        <w:tabs>
          <w:tab w:val="left" w:pos="-1440"/>
          <w:tab w:val="left" w:pos="-720"/>
          <w:tab w:val="left" w:pos="0"/>
        </w:tabs>
        <w:suppressAutoHyphens/>
      </w:pPr>
    </w:p>
    <w:p w14:paraId="1FEF31B6" w14:textId="77777777" w:rsidR="00A7382E" w:rsidRDefault="00A7382E" w:rsidP="00462716">
      <w:pPr>
        <w:tabs>
          <w:tab w:val="left" w:pos="-1440"/>
          <w:tab w:val="left" w:pos="-720"/>
          <w:tab w:val="left" w:pos="0"/>
        </w:tabs>
        <w:suppressAutoHyphens/>
      </w:pPr>
    </w:p>
    <w:p w14:paraId="3652CADD" w14:textId="275BFF9B" w:rsidR="00462716" w:rsidRDefault="00462716" w:rsidP="00462716">
      <w:pPr>
        <w:pStyle w:val="Heading2"/>
      </w:pPr>
      <w:r>
        <w:t>Life of James Buchanan by George Curtis, 1883, ancillary record</w:t>
      </w:r>
    </w:p>
    <w:p w14:paraId="64960242" w14:textId="77777777" w:rsidR="00EC3017" w:rsidRDefault="00EC3017" w:rsidP="00462716">
      <w:pPr>
        <w:tabs>
          <w:tab w:val="left" w:pos="-1440"/>
          <w:tab w:val="left" w:pos="-720"/>
          <w:tab w:val="left" w:pos="0"/>
        </w:tabs>
        <w:suppressAutoHyphens/>
      </w:pPr>
    </w:p>
    <w:p w14:paraId="213D5F85" w14:textId="32ECBB85" w:rsidR="00462716" w:rsidRDefault="00462716" w:rsidP="00462716">
      <w:pPr>
        <w:tabs>
          <w:tab w:val="left" w:pos="-1440"/>
          <w:tab w:val="left" w:pos="-720"/>
          <w:tab w:val="left" w:pos="0"/>
        </w:tabs>
        <w:suppressAutoHyphens/>
      </w:pPr>
      <w:r>
        <w:t xml:space="preserve">This record is a biography of James Buchanan, fifteenth president of the United States, written by George Curtis in 1883, just when Buchanan was fading from memory and could be remembered more for what he actually did rather than as the villain who started the Civil War. I reviewed this book at the Clark County Library Branch in Las Vegas, Nevada, during the summer of 1995. James, according to Carter </w:t>
      </w:r>
      <w:r>
        <w:noBreakHyphen/>
        <w:t xml:space="preserve"> Beer family legend, is related to the Buchanan relatives of Katrine Beer Carter through one of his siblings. I could find no such connection. The full citation is:</w:t>
      </w:r>
    </w:p>
    <w:p w14:paraId="3EE2ABC4" w14:textId="77777777" w:rsidR="00EC3017" w:rsidRDefault="00EC3017" w:rsidP="00462716">
      <w:pPr>
        <w:tabs>
          <w:tab w:val="left" w:pos="-1440"/>
          <w:tab w:val="left" w:pos="-720"/>
          <w:tab w:val="left" w:pos="0"/>
        </w:tabs>
        <w:suppressAutoHyphens/>
        <w:rPr>
          <w:sz w:val="18"/>
          <w:szCs w:val="18"/>
        </w:rPr>
      </w:pPr>
    </w:p>
    <w:p w14:paraId="4A8645FC" w14:textId="77777777" w:rsidR="00462716" w:rsidRPr="00CA41EB" w:rsidRDefault="00462716" w:rsidP="00462716">
      <w:pPr>
        <w:tabs>
          <w:tab w:val="left" w:pos="-1440"/>
          <w:tab w:val="left" w:pos="-720"/>
          <w:tab w:val="left" w:pos="0"/>
        </w:tabs>
        <w:suppressAutoHyphens/>
        <w:rPr>
          <w:sz w:val="18"/>
          <w:szCs w:val="18"/>
        </w:rPr>
      </w:pPr>
      <w:r w:rsidRPr="00CA41EB">
        <w:rPr>
          <w:sz w:val="18"/>
          <w:szCs w:val="18"/>
        </w:rPr>
        <w:t xml:space="preserve">Curtis, George Ticknor, 1883, </w:t>
      </w:r>
      <w:r w:rsidRPr="00CA41EB">
        <w:rPr>
          <w:b/>
          <w:i/>
          <w:sz w:val="18"/>
          <w:szCs w:val="18"/>
        </w:rPr>
        <w:t>Life of James Buchanan, fifteenth president of the United States</w:t>
      </w:r>
      <w:r w:rsidRPr="00CA41EB">
        <w:rPr>
          <w:sz w:val="18"/>
          <w:szCs w:val="18"/>
        </w:rPr>
        <w:t>, Harper and Brothers Franklin Square, New York, Books for Libraries Press, Freeport, New York.</w:t>
      </w:r>
    </w:p>
    <w:p w14:paraId="1C37B821" w14:textId="77777777" w:rsidR="00462716" w:rsidRDefault="00462716" w:rsidP="00462716">
      <w:pPr>
        <w:tabs>
          <w:tab w:val="left" w:pos="-1440"/>
          <w:tab w:val="left" w:pos="-720"/>
        </w:tabs>
        <w:suppressAutoHyphens/>
      </w:pPr>
    </w:p>
    <w:p w14:paraId="18E45EDD" w14:textId="77777777" w:rsidR="00EC3017" w:rsidRPr="00073761" w:rsidRDefault="00EC3017" w:rsidP="00462716">
      <w:pPr>
        <w:tabs>
          <w:tab w:val="left" w:pos="-1440"/>
          <w:tab w:val="left" w:pos="-720"/>
        </w:tabs>
        <w:suppressAutoHyphens/>
      </w:pPr>
    </w:p>
    <w:p w14:paraId="209F8CD4" w14:textId="77777777" w:rsidR="00462716" w:rsidRPr="007A7A6D" w:rsidRDefault="00462716" w:rsidP="00462716">
      <w:pPr>
        <w:pStyle w:val="Heading2"/>
      </w:pPr>
      <w:r w:rsidRPr="007A7A6D">
        <w:t>London, England, Baptisms, Marriages and Burials, 1538 – 1812, Ancestry.com, 2010</w:t>
      </w:r>
      <w:r>
        <w:t xml:space="preserve"> (27 citations)</w:t>
      </w:r>
    </w:p>
    <w:p w14:paraId="69E18FB7" w14:textId="77777777" w:rsidR="00EC3017" w:rsidRDefault="00EC3017" w:rsidP="00462716">
      <w:pPr>
        <w:tabs>
          <w:tab w:val="left" w:pos="-1440"/>
          <w:tab w:val="left" w:pos="-720"/>
          <w:tab w:val="left" w:pos="0"/>
        </w:tabs>
        <w:suppressAutoHyphens/>
      </w:pPr>
    </w:p>
    <w:p w14:paraId="23EA5564" w14:textId="77777777" w:rsidR="00462716" w:rsidRPr="000E5F3B" w:rsidRDefault="00462716" w:rsidP="00462716">
      <w:pPr>
        <w:tabs>
          <w:tab w:val="left" w:pos="-1440"/>
          <w:tab w:val="left" w:pos="-720"/>
          <w:tab w:val="left" w:pos="0"/>
        </w:tabs>
        <w:suppressAutoHyphens/>
      </w:pPr>
      <w:r w:rsidRPr="007A7A6D">
        <w:t xml:space="preserve">This record is an online database of baptisms and christenings, marriages, and burials from, mostly, parish registers in the London area from 1538 - 1812. Entries for individuals may include first name, last name, event type (baptism, christening, marriage, burial) event date and district, father, mother, or spouse as appropriate In 2010 I extracted a table in Microsoft Word of entries for 29 individuals including, 3 Sennick, 5 Sennock, 1 Sinnick, 9 Sinnock, 4 Sinock, 4 Synnock, and 2 Synnocke The table is sortable by the individual columns. The record was viewed on </w:t>
      </w:r>
      <w:r>
        <w:t>Ancestry.com in 2009 and</w:t>
      </w:r>
      <w:r w:rsidRPr="007A7A6D">
        <w:t xml:space="preserve"> </w:t>
      </w:r>
      <w:r>
        <w:t>relevant information extracted</w:t>
      </w:r>
      <w:r w:rsidRPr="007A7A6D">
        <w:t xml:space="preserve"> to </w:t>
      </w:r>
      <w:r>
        <w:t xml:space="preserve">the </w:t>
      </w:r>
      <w:r w:rsidR="0064073B">
        <w:rPr>
          <w:i/>
        </w:rPr>
        <w:t>Sinnocks and Kin</w:t>
      </w:r>
      <w:r w:rsidRPr="0096742A">
        <w:rPr>
          <w:i/>
        </w:rPr>
        <w:t>.ftm</w:t>
      </w:r>
      <w:r>
        <w:t xml:space="preserve"> database. The online database commonly contains links to images of the handwritten original parish records. Full citation of the online database is:</w:t>
      </w:r>
    </w:p>
    <w:p w14:paraId="6FDAB5E4" w14:textId="77777777" w:rsidR="00462716" w:rsidRDefault="00462716" w:rsidP="00462716">
      <w:pPr>
        <w:tabs>
          <w:tab w:val="left" w:pos="0"/>
        </w:tabs>
        <w:rPr>
          <w:i/>
          <w:iCs/>
        </w:rPr>
      </w:pPr>
    </w:p>
    <w:p w14:paraId="3480E07E" w14:textId="77777777" w:rsidR="008F2A5D" w:rsidRDefault="00462716" w:rsidP="008F2A5D">
      <w:pPr>
        <w:tabs>
          <w:tab w:val="left" w:pos="0"/>
        </w:tabs>
        <w:rPr>
          <w:sz w:val="18"/>
          <w:szCs w:val="18"/>
        </w:rPr>
      </w:pPr>
      <w:r w:rsidRPr="0096742A">
        <w:rPr>
          <w:i/>
          <w:iCs/>
          <w:sz w:val="18"/>
          <w:szCs w:val="18"/>
        </w:rPr>
        <w:t>London, England, Baptisms, Marriages and Burials, 1538-1812</w:t>
      </w:r>
      <w:r w:rsidRPr="0096742A">
        <w:rPr>
          <w:sz w:val="18"/>
          <w:szCs w:val="18"/>
        </w:rPr>
        <w:t xml:space="preserve"> [database on-line]. Provo, UT, USA: Ancestry.com Operations, Inc., 2010. Original data are from the Church of England Parish Registers, 1538-1812, London Metropolitan Archives and Guildhall Library Manuscripts, London.</w:t>
      </w:r>
    </w:p>
    <w:p w14:paraId="4F311492" w14:textId="77777777" w:rsidR="008F2A5D" w:rsidRDefault="008F2A5D" w:rsidP="008F2A5D">
      <w:pPr>
        <w:tabs>
          <w:tab w:val="left" w:pos="0"/>
        </w:tabs>
        <w:rPr>
          <w:sz w:val="18"/>
          <w:szCs w:val="18"/>
        </w:rPr>
      </w:pPr>
    </w:p>
    <w:tbl>
      <w:tblPr>
        <w:tblStyle w:val="TableGrid"/>
        <w:tblW w:w="8545" w:type="dxa"/>
        <w:jc w:val="center"/>
        <w:tblLook w:val="01E0" w:firstRow="1" w:lastRow="1" w:firstColumn="1" w:lastColumn="1" w:noHBand="0" w:noVBand="0"/>
      </w:tblPr>
      <w:tblGrid>
        <w:gridCol w:w="1075"/>
        <w:gridCol w:w="810"/>
        <w:gridCol w:w="490"/>
        <w:gridCol w:w="950"/>
        <w:gridCol w:w="1710"/>
        <w:gridCol w:w="1350"/>
        <w:gridCol w:w="821"/>
        <w:gridCol w:w="1339"/>
      </w:tblGrid>
      <w:tr w:rsidR="008F2A5D" w:rsidRPr="003A0654" w14:paraId="42147989" w14:textId="77777777" w:rsidTr="00F45CD8">
        <w:trPr>
          <w:tblHeader/>
          <w:jc w:val="center"/>
        </w:trPr>
        <w:tc>
          <w:tcPr>
            <w:tcW w:w="1075" w:type="dxa"/>
            <w:tcBorders>
              <w:bottom w:val="single" w:sz="4" w:space="0" w:color="auto"/>
            </w:tcBorders>
            <w:shd w:val="clear" w:color="auto" w:fill="D9D9D9" w:themeFill="background1" w:themeFillShade="D9"/>
          </w:tcPr>
          <w:p w14:paraId="28EEF3DE" w14:textId="77777777" w:rsidR="008F2A5D" w:rsidRPr="003A0654" w:rsidRDefault="008F2A5D" w:rsidP="00FC13DE">
            <w:pPr>
              <w:rPr>
                <w:rStyle w:val="srchfounddb"/>
                <w:b/>
                <w:bCs/>
                <w:sz w:val="16"/>
                <w:szCs w:val="16"/>
              </w:rPr>
            </w:pPr>
            <w:r w:rsidRPr="003A0654">
              <w:rPr>
                <w:rStyle w:val="srchfounddb"/>
                <w:b/>
                <w:bCs/>
                <w:sz w:val="16"/>
                <w:szCs w:val="16"/>
              </w:rPr>
              <w:t>First</w:t>
            </w:r>
          </w:p>
        </w:tc>
        <w:tc>
          <w:tcPr>
            <w:tcW w:w="810" w:type="dxa"/>
            <w:tcBorders>
              <w:bottom w:val="single" w:sz="4" w:space="0" w:color="auto"/>
            </w:tcBorders>
            <w:shd w:val="clear" w:color="auto" w:fill="D9D9D9" w:themeFill="background1" w:themeFillShade="D9"/>
          </w:tcPr>
          <w:p w14:paraId="720E426B" w14:textId="77777777" w:rsidR="008F2A5D" w:rsidRPr="003A0654" w:rsidRDefault="008F2A5D" w:rsidP="00FC13DE">
            <w:pPr>
              <w:rPr>
                <w:rStyle w:val="srchfounddb"/>
                <w:b/>
                <w:bCs/>
                <w:sz w:val="16"/>
                <w:szCs w:val="16"/>
              </w:rPr>
            </w:pPr>
            <w:r w:rsidRPr="003A0654">
              <w:rPr>
                <w:rStyle w:val="srchfounddb"/>
                <w:b/>
                <w:bCs/>
                <w:sz w:val="16"/>
                <w:szCs w:val="16"/>
              </w:rPr>
              <w:t>Last</w:t>
            </w:r>
          </w:p>
        </w:tc>
        <w:tc>
          <w:tcPr>
            <w:tcW w:w="490" w:type="dxa"/>
            <w:tcBorders>
              <w:bottom w:val="single" w:sz="4" w:space="0" w:color="auto"/>
            </w:tcBorders>
            <w:shd w:val="clear" w:color="auto" w:fill="D9D9D9" w:themeFill="background1" w:themeFillShade="D9"/>
          </w:tcPr>
          <w:p w14:paraId="2816FA9C" w14:textId="77777777" w:rsidR="008F2A5D" w:rsidRPr="003A0654" w:rsidRDefault="008F2A5D" w:rsidP="00FC13DE">
            <w:pPr>
              <w:rPr>
                <w:rStyle w:val="srchfounddb"/>
                <w:b/>
                <w:bCs/>
                <w:sz w:val="16"/>
                <w:szCs w:val="16"/>
              </w:rPr>
            </w:pPr>
            <w:r w:rsidRPr="003A0654">
              <w:rPr>
                <w:rStyle w:val="srchfounddb"/>
                <w:b/>
                <w:bCs/>
                <w:sz w:val="16"/>
                <w:szCs w:val="16"/>
              </w:rPr>
              <w:t>E</w:t>
            </w:r>
            <w:r w:rsidRPr="003A0654">
              <w:rPr>
                <w:rStyle w:val="FootnoteReference"/>
                <w:b/>
                <w:bCs/>
                <w:sz w:val="16"/>
                <w:szCs w:val="16"/>
              </w:rPr>
              <w:footnoteReference w:id="93"/>
            </w:r>
          </w:p>
        </w:tc>
        <w:tc>
          <w:tcPr>
            <w:tcW w:w="950" w:type="dxa"/>
            <w:tcBorders>
              <w:bottom w:val="single" w:sz="4" w:space="0" w:color="auto"/>
            </w:tcBorders>
            <w:shd w:val="clear" w:color="auto" w:fill="D9D9D9" w:themeFill="background1" w:themeFillShade="D9"/>
          </w:tcPr>
          <w:p w14:paraId="1498F057" w14:textId="77777777" w:rsidR="008F2A5D" w:rsidRPr="003A0654" w:rsidRDefault="008F2A5D" w:rsidP="00FC13DE">
            <w:pPr>
              <w:jc w:val="right"/>
              <w:rPr>
                <w:rStyle w:val="srchfounddb"/>
                <w:b/>
                <w:bCs/>
                <w:sz w:val="16"/>
                <w:szCs w:val="16"/>
              </w:rPr>
            </w:pPr>
            <w:r w:rsidRPr="003A0654">
              <w:rPr>
                <w:rStyle w:val="srchfounddb"/>
                <w:b/>
                <w:bCs/>
                <w:sz w:val="16"/>
                <w:szCs w:val="16"/>
              </w:rPr>
              <w:t>Date</w:t>
            </w:r>
          </w:p>
        </w:tc>
        <w:tc>
          <w:tcPr>
            <w:tcW w:w="1710" w:type="dxa"/>
            <w:tcBorders>
              <w:bottom w:val="single" w:sz="4" w:space="0" w:color="auto"/>
            </w:tcBorders>
            <w:shd w:val="clear" w:color="auto" w:fill="D9D9D9" w:themeFill="background1" w:themeFillShade="D9"/>
          </w:tcPr>
          <w:p w14:paraId="4A48FFE3" w14:textId="77777777" w:rsidR="008F2A5D" w:rsidRPr="003A0654" w:rsidRDefault="008F2A5D" w:rsidP="00FC13DE">
            <w:pPr>
              <w:rPr>
                <w:rStyle w:val="srchfounddb"/>
                <w:b/>
                <w:bCs/>
                <w:sz w:val="16"/>
                <w:szCs w:val="16"/>
              </w:rPr>
            </w:pPr>
            <w:r w:rsidRPr="003A0654">
              <w:rPr>
                <w:rStyle w:val="srchfounddb"/>
                <w:b/>
                <w:bCs/>
                <w:sz w:val="16"/>
                <w:szCs w:val="16"/>
              </w:rPr>
              <w:t>District</w:t>
            </w:r>
          </w:p>
        </w:tc>
        <w:tc>
          <w:tcPr>
            <w:tcW w:w="1350" w:type="dxa"/>
            <w:tcBorders>
              <w:bottom w:val="single" w:sz="4" w:space="0" w:color="auto"/>
            </w:tcBorders>
            <w:shd w:val="clear" w:color="auto" w:fill="D9D9D9" w:themeFill="background1" w:themeFillShade="D9"/>
          </w:tcPr>
          <w:p w14:paraId="6D8D8FD6" w14:textId="77777777" w:rsidR="008F2A5D" w:rsidRPr="003A0654" w:rsidRDefault="008F2A5D" w:rsidP="00FC13DE">
            <w:pPr>
              <w:rPr>
                <w:rStyle w:val="srchfounddb"/>
                <w:b/>
                <w:bCs/>
                <w:sz w:val="16"/>
                <w:szCs w:val="16"/>
              </w:rPr>
            </w:pPr>
            <w:r w:rsidRPr="003A0654">
              <w:rPr>
                <w:rStyle w:val="srchfounddb"/>
                <w:b/>
                <w:bCs/>
                <w:sz w:val="16"/>
                <w:szCs w:val="16"/>
              </w:rPr>
              <w:t>Father</w:t>
            </w:r>
          </w:p>
        </w:tc>
        <w:tc>
          <w:tcPr>
            <w:tcW w:w="821" w:type="dxa"/>
            <w:tcBorders>
              <w:bottom w:val="single" w:sz="4" w:space="0" w:color="auto"/>
            </w:tcBorders>
            <w:shd w:val="clear" w:color="auto" w:fill="D9D9D9" w:themeFill="background1" w:themeFillShade="D9"/>
          </w:tcPr>
          <w:p w14:paraId="6AD405EB" w14:textId="77777777" w:rsidR="008F2A5D" w:rsidRPr="003A0654" w:rsidRDefault="008F2A5D" w:rsidP="00FC13DE">
            <w:pPr>
              <w:rPr>
                <w:rStyle w:val="srchfounddb"/>
                <w:b/>
                <w:bCs/>
                <w:sz w:val="16"/>
                <w:szCs w:val="16"/>
              </w:rPr>
            </w:pPr>
            <w:r w:rsidRPr="003A0654">
              <w:rPr>
                <w:rStyle w:val="srchfounddb"/>
                <w:b/>
                <w:bCs/>
                <w:sz w:val="16"/>
                <w:szCs w:val="16"/>
              </w:rPr>
              <w:t>Mother</w:t>
            </w:r>
          </w:p>
        </w:tc>
        <w:tc>
          <w:tcPr>
            <w:tcW w:w="1339" w:type="dxa"/>
            <w:tcBorders>
              <w:bottom w:val="single" w:sz="4" w:space="0" w:color="auto"/>
            </w:tcBorders>
            <w:shd w:val="clear" w:color="auto" w:fill="D9D9D9" w:themeFill="background1" w:themeFillShade="D9"/>
          </w:tcPr>
          <w:p w14:paraId="62F3E7E7" w14:textId="77777777" w:rsidR="008F2A5D" w:rsidRPr="003A0654" w:rsidRDefault="008F2A5D" w:rsidP="00FC13DE">
            <w:pPr>
              <w:rPr>
                <w:rStyle w:val="srchfounddb"/>
                <w:b/>
                <w:bCs/>
                <w:sz w:val="16"/>
                <w:szCs w:val="16"/>
              </w:rPr>
            </w:pPr>
            <w:r w:rsidRPr="003A0654">
              <w:rPr>
                <w:rStyle w:val="srchfounddb"/>
                <w:b/>
                <w:bCs/>
                <w:sz w:val="16"/>
                <w:szCs w:val="16"/>
              </w:rPr>
              <w:t>Spouse</w:t>
            </w:r>
          </w:p>
        </w:tc>
      </w:tr>
      <w:tr w:rsidR="008F2A5D" w:rsidRPr="00606875" w14:paraId="2A2F654C" w14:textId="77777777" w:rsidTr="00F45CD8">
        <w:trPr>
          <w:jc w:val="center"/>
        </w:trPr>
        <w:tc>
          <w:tcPr>
            <w:tcW w:w="1075" w:type="dxa"/>
          </w:tcPr>
          <w:p w14:paraId="268756D6" w14:textId="77777777" w:rsidR="008F2A5D" w:rsidRPr="003A0654" w:rsidRDefault="008F2A5D" w:rsidP="00FC13DE">
            <w:pPr>
              <w:rPr>
                <w:rStyle w:val="srchfounddb"/>
                <w:bCs/>
                <w:sz w:val="14"/>
                <w:szCs w:val="14"/>
              </w:rPr>
            </w:pPr>
            <w:r w:rsidRPr="003A0654">
              <w:rPr>
                <w:rStyle w:val="srchfounddb"/>
                <w:bCs/>
                <w:sz w:val="14"/>
                <w:szCs w:val="14"/>
              </w:rPr>
              <w:t>Alice</w:t>
            </w:r>
          </w:p>
        </w:tc>
        <w:tc>
          <w:tcPr>
            <w:tcW w:w="810" w:type="dxa"/>
          </w:tcPr>
          <w:p w14:paraId="311B0FF5" w14:textId="77777777" w:rsidR="008F2A5D" w:rsidRPr="003A0654" w:rsidRDefault="008F2A5D" w:rsidP="00FC13DE">
            <w:pPr>
              <w:rPr>
                <w:rStyle w:val="srchfounddb"/>
                <w:bCs/>
                <w:sz w:val="14"/>
                <w:szCs w:val="14"/>
              </w:rPr>
            </w:pPr>
            <w:r w:rsidRPr="003A0654">
              <w:rPr>
                <w:rStyle w:val="srchfounddb"/>
                <w:bCs/>
                <w:sz w:val="14"/>
                <w:szCs w:val="14"/>
              </w:rPr>
              <w:t>Synnock</w:t>
            </w:r>
          </w:p>
        </w:tc>
        <w:tc>
          <w:tcPr>
            <w:tcW w:w="490" w:type="dxa"/>
          </w:tcPr>
          <w:p w14:paraId="763FF707" w14:textId="77777777" w:rsidR="008F2A5D" w:rsidRPr="003A0654" w:rsidRDefault="008F2A5D" w:rsidP="00FC13DE">
            <w:pPr>
              <w:rPr>
                <w:rStyle w:val="srchfounddb"/>
                <w:bCs/>
                <w:sz w:val="14"/>
                <w:szCs w:val="14"/>
              </w:rPr>
            </w:pPr>
            <w:r w:rsidRPr="003A0654">
              <w:rPr>
                <w:rStyle w:val="srchfounddb"/>
                <w:bCs/>
                <w:sz w:val="14"/>
                <w:szCs w:val="14"/>
              </w:rPr>
              <w:t>C</w:t>
            </w:r>
          </w:p>
        </w:tc>
        <w:tc>
          <w:tcPr>
            <w:tcW w:w="950" w:type="dxa"/>
          </w:tcPr>
          <w:p w14:paraId="0EF4BD42" w14:textId="77777777" w:rsidR="008F2A5D" w:rsidRPr="003A0654" w:rsidRDefault="008F2A5D" w:rsidP="00FC13DE">
            <w:pPr>
              <w:jc w:val="right"/>
              <w:rPr>
                <w:rStyle w:val="srchfounddb"/>
                <w:bCs/>
                <w:sz w:val="14"/>
                <w:szCs w:val="14"/>
              </w:rPr>
            </w:pPr>
            <w:r w:rsidRPr="003A0654">
              <w:rPr>
                <w:rStyle w:val="srchfounddb"/>
                <w:bCs/>
                <w:sz w:val="14"/>
                <w:szCs w:val="14"/>
              </w:rPr>
              <w:t>1 Jan 1625</w:t>
            </w:r>
          </w:p>
        </w:tc>
        <w:tc>
          <w:tcPr>
            <w:tcW w:w="1710" w:type="dxa"/>
          </w:tcPr>
          <w:p w14:paraId="5E0D4E3D" w14:textId="77777777" w:rsidR="008F2A5D" w:rsidRPr="003A0654" w:rsidRDefault="008F2A5D" w:rsidP="00FC13DE">
            <w:pPr>
              <w:rPr>
                <w:rStyle w:val="srchfounddb"/>
                <w:bCs/>
                <w:sz w:val="14"/>
                <w:szCs w:val="14"/>
              </w:rPr>
            </w:pPr>
            <w:r w:rsidRPr="003A0654">
              <w:rPr>
                <w:rStyle w:val="srchfounddb"/>
                <w:bCs/>
                <w:sz w:val="14"/>
                <w:szCs w:val="14"/>
              </w:rPr>
              <w:t>Shoreditch, St. Leonard</w:t>
            </w:r>
          </w:p>
        </w:tc>
        <w:tc>
          <w:tcPr>
            <w:tcW w:w="1350" w:type="dxa"/>
          </w:tcPr>
          <w:p w14:paraId="3F7F5C04" w14:textId="77777777" w:rsidR="008F2A5D" w:rsidRPr="003A0654" w:rsidRDefault="008F2A5D" w:rsidP="00FC13DE">
            <w:pPr>
              <w:rPr>
                <w:rStyle w:val="srchfounddb"/>
                <w:bCs/>
                <w:sz w:val="14"/>
                <w:szCs w:val="14"/>
              </w:rPr>
            </w:pPr>
            <w:r w:rsidRPr="003A0654">
              <w:rPr>
                <w:rStyle w:val="srchfounddb"/>
                <w:bCs/>
                <w:sz w:val="14"/>
                <w:szCs w:val="14"/>
              </w:rPr>
              <w:t>Henry Synnock</w:t>
            </w:r>
          </w:p>
        </w:tc>
        <w:tc>
          <w:tcPr>
            <w:tcW w:w="821" w:type="dxa"/>
          </w:tcPr>
          <w:p w14:paraId="13F9E7D6" w14:textId="77777777" w:rsidR="008F2A5D" w:rsidRPr="003A0654" w:rsidRDefault="008F2A5D" w:rsidP="00FC13DE">
            <w:pPr>
              <w:rPr>
                <w:rStyle w:val="srchfounddb"/>
                <w:bCs/>
                <w:sz w:val="14"/>
                <w:szCs w:val="14"/>
              </w:rPr>
            </w:pPr>
            <w:r w:rsidRPr="003A0654">
              <w:rPr>
                <w:rStyle w:val="srchfounddb"/>
                <w:bCs/>
                <w:sz w:val="14"/>
                <w:szCs w:val="14"/>
              </w:rPr>
              <w:t>Elizabeth</w:t>
            </w:r>
          </w:p>
        </w:tc>
        <w:tc>
          <w:tcPr>
            <w:tcW w:w="1339" w:type="dxa"/>
          </w:tcPr>
          <w:p w14:paraId="753FC32C" w14:textId="77777777" w:rsidR="008F2A5D" w:rsidRPr="003A0654" w:rsidRDefault="008F2A5D" w:rsidP="00FC13DE">
            <w:pPr>
              <w:rPr>
                <w:rStyle w:val="srchfounddb"/>
                <w:bCs/>
                <w:sz w:val="14"/>
                <w:szCs w:val="14"/>
              </w:rPr>
            </w:pPr>
          </w:p>
        </w:tc>
      </w:tr>
      <w:tr w:rsidR="008F2A5D" w:rsidRPr="00606875" w14:paraId="506F5CBF" w14:textId="77777777" w:rsidTr="00F45CD8">
        <w:trPr>
          <w:jc w:val="center"/>
        </w:trPr>
        <w:tc>
          <w:tcPr>
            <w:tcW w:w="1075" w:type="dxa"/>
          </w:tcPr>
          <w:p w14:paraId="774DE741" w14:textId="77777777" w:rsidR="008F2A5D" w:rsidRPr="003A0654" w:rsidRDefault="008F2A5D" w:rsidP="00FC13DE">
            <w:pPr>
              <w:rPr>
                <w:rStyle w:val="srchfounddb"/>
                <w:bCs/>
                <w:sz w:val="14"/>
                <w:szCs w:val="14"/>
              </w:rPr>
            </w:pPr>
            <w:r w:rsidRPr="003A0654">
              <w:rPr>
                <w:rStyle w:val="srchfounddb"/>
                <w:bCs/>
                <w:sz w:val="14"/>
                <w:szCs w:val="14"/>
              </w:rPr>
              <w:t>Ann</w:t>
            </w:r>
          </w:p>
        </w:tc>
        <w:tc>
          <w:tcPr>
            <w:tcW w:w="810" w:type="dxa"/>
          </w:tcPr>
          <w:p w14:paraId="02AD8FDE" w14:textId="77777777" w:rsidR="008F2A5D" w:rsidRPr="003A0654" w:rsidRDefault="008F2A5D" w:rsidP="00FC13DE">
            <w:pPr>
              <w:rPr>
                <w:rStyle w:val="srchfounddb"/>
                <w:bCs/>
                <w:sz w:val="14"/>
                <w:szCs w:val="14"/>
              </w:rPr>
            </w:pPr>
            <w:r w:rsidRPr="003A0654">
              <w:rPr>
                <w:rStyle w:val="srchfounddb"/>
                <w:bCs/>
                <w:sz w:val="14"/>
                <w:szCs w:val="14"/>
              </w:rPr>
              <w:t>Sinnock</w:t>
            </w:r>
          </w:p>
        </w:tc>
        <w:tc>
          <w:tcPr>
            <w:tcW w:w="490" w:type="dxa"/>
          </w:tcPr>
          <w:p w14:paraId="5774F6D0" w14:textId="77777777" w:rsidR="008F2A5D" w:rsidRPr="003A0654" w:rsidRDefault="008F2A5D" w:rsidP="00FC13DE">
            <w:pPr>
              <w:rPr>
                <w:rStyle w:val="srchfounddb"/>
                <w:bCs/>
                <w:sz w:val="14"/>
                <w:szCs w:val="14"/>
              </w:rPr>
            </w:pPr>
            <w:r w:rsidRPr="003A0654">
              <w:rPr>
                <w:rStyle w:val="srchfounddb"/>
                <w:bCs/>
                <w:sz w:val="14"/>
                <w:szCs w:val="14"/>
              </w:rPr>
              <w:t>C</w:t>
            </w:r>
          </w:p>
        </w:tc>
        <w:tc>
          <w:tcPr>
            <w:tcW w:w="950" w:type="dxa"/>
          </w:tcPr>
          <w:p w14:paraId="3D2D6820" w14:textId="77777777" w:rsidR="008F2A5D" w:rsidRPr="003A0654" w:rsidRDefault="008F2A5D" w:rsidP="00FC13DE">
            <w:pPr>
              <w:jc w:val="right"/>
              <w:rPr>
                <w:rStyle w:val="srchfounddb"/>
                <w:bCs/>
                <w:sz w:val="14"/>
                <w:szCs w:val="14"/>
              </w:rPr>
            </w:pPr>
            <w:r w:rsidRPr="003A0654">
              <w:rPr>
                <w:rStyle w:val="srchfounddb"/>
                <w:bCs/>
                <w:sz w:val="14"/>
                <w:szCs w:val="14"/>
              </w:rPr>
              <w:t>25 Feb 1810</w:t>
            </w:r>
          </w:p>
        </w:tc>
        <w:tc>
          <w:tcPr>
            <w:tcW w:w="1710" w:type="dxa"/>
          </w:tcPr>
          <w:p w14:paraId="120066F3" w14:textId="77777777" w:rsidR="008F2A5D" w:rsidRPr="003A0654" w:rsidRDefault="008F2A5D" w:rsidP="00FC13DE">
            <w:pPr>
              <w:rPr>
                <w:rStyle w:val="srchfounddb"/>
                <w:bCs/>
                <w:sz w:val="14"/>
                <w:szCs w:val="14"/>
              </w:rPr>
            </w:pPr>
            <w:r w:rsidRPr="003A0654">
              <w:rPr>
                <w:rStyle w:val="srchfounddb"/>
                <w:bCs/>
                <w:sz w:val="14"/>
                <w:szCs w:val="14"/>
              </w:rPr>
              <w:t>Holborn, St. Andrew</w:t>
            </w:r>
          </w:p>
        </w:tc>
        <w:tc>
          <w:tcPr>
            <w:tcW w:w="1350" w:type="dxa"/>
          </w:tcPr>
          <w:p w14:paraId="347A2B28" w14:textId="77777777" w:rsidR="008F2A5D" w:rsidRPr="003A0654" w:rsidRDefault="008F2A5D" w:rsidP="00FC13DE">
            <w:pPr>
              <w:rPr>
                <w:rStyle w:val="srchfounddb"/>
                <w:bCs/>
                <w:sz w:val="14"/>
                <w:szCs w:val="14"/>
              </w:rPr>
            </w:pPr>
            <w:r w:rsidRPr="003A0654">
              <w:rPr>
                <w:rStyle w:val="srchfounddb"/>
                <w:bCs/>
                <w:sz w:val="14"/>
                <w:szCs w:val="14"/>
              </w:rPr>
              <w:t>James Sinnock</w:t>
            </w:r>
            <w:r w:rsidRPr="003A0654">
              <w:rPr>
                <w:rStyle w:val="FootnoteReference"/>
                <w:bCs/>
                <w:sz w:val="14"/>
                <w:szCs w:val="14"/>
              </w:rPr>
              <w:footnoteReference w:id="94"/>
            </w:r>
          </w:p>
        </w:tc>
        <w:tc>
          <w:tcPr>
            <w:tcW w:w="821" w:type="dxa"/>
          </w:tcPr>
          <w:p w14:paraId="4DD65DD2" w14:textId="77777777" w:rsidR="008F2A5D" w:rsidRPr="003A0654" w:rsidRDefault="008F2A5D" w:rsidP="00FC13DE">
            <w:pPr>
              <w:rPr>
                <w:rStyle w:val="srchfounddb"/>
                <w:bCs/>
                <w:sz w:val="14"/>
                <w:szCs w:val="14"/>
              </w:rPr>
            </w:pPr>
            <w:r w:rsidRPr="003A0654">
              <w:rPr>
                <w:rStyle w:val="srchfounddb"/>
                <w:bCs/>
                <w:sz w:val="14"/>
                <w:szCs w:val="14"/>
              </w:rPr>
              <w:t>Ruth</w:t>
            </w:r>
          </w:p>
        </w:tc>
        <w:tc>
          <w:tcPr>
            <w:tcW w:w="1339" w:type="dxa"/>
          </w:tcPr>
          <w:p w14:paraId="33DA1549" w14:textId="77777777" w:rsidR="008F2A5D" w:rsidRPr="003A0654" w:rsidRDefault="008F2A5D" w:rsidP="00FC13DE">
            <w:pPr>
              <w:rPr>
                <w:rStyle w:val="srchfounddb"/>
                <w:bCs/>
                <w:sz w:val="14"/>
                <w:szCs w:val="14"/>
              </w:rPr>
            </w:pPr>
          </w:p>
        </w:tc>
      </w:tr>
      <w:tr w:rsidR="008F2A5D" w:rsidRPr="00606875" w14:paraId="69CB9FE4" w14:textId="77777777" w:rsidTr="00F45CD8">
        <w:trPr>
          <w:jc w:val="center"/>
        </w:trPr>
        <w:tc>
          <w:tcPr>
            <w:tcW w:w="1075" w:type="dxa"/>
          </w:tcPr>
          <w:p w14:paraId="5B45F350" w14:textId="77777777" w:rsidR="008F2A5D" w:rsidRPr="003A0654" w:rsidRDefault="008F2A5D" w:rsidP="00FC13DE">
            <w:pPr>
              <w:rPr>
                <w:rStyle w:val="srchfounddb"/>
                <w:bCs/>
                <w:sz w:val="14"/>
                <w:szCs w:val="14"/>
              </w:rPr>
            </w:pPr>
            <w:r w:rsidRPr="003A0654">
              <w:rPr>
                <w:rStyle w:val="srchfounddb"/>
                <w:bCs/>
                <w:sz w:val="14"/>
                <w:szCs w:val="14"/>
              </w:rPr>
              <w:t>Edmund</w:t>
            </w:r>
          </w:p>
        </w:tc>
        <w:tc>
          <w:tcPr>
            <w:tcW w:w="810" w:type="dxa"/>
          </w:tcPr>
          <w:p w14:paraId="25941B6E" w14:textId="77777777" w:rsidR="008F2A5D" w:rsidRPr="003A0654" w:rsidRDefault="008F2A5D" w:rsidP="00FC13DE">
            <w:pPr>
              <w:rPr>
                <w:rStyle w:val="srchfounddb"/>
                <w:bCs/>
                <w:sz w:val="14"/>
                <w:szCs w:val="14"/>
              </w:rPr>
            </w:pPr>
            <w:r w:rsidRPr="003A0654">
              <w:rPr>
                <w:rStyle w:val="srchfounddb"/>
                <w:bCs/>
                <w:sz w:val="14"/>
                <w:szCs w:val="14"/>
              </w:rPr>
              <w:t>Synnocke</w:t>
            </w:r>
          </w:p>
        </w:tc>
        <w:tc>
          <w:tcPr>
            <w:tcW w:w="490" w:type="dxa"/>
          </w:tcPr>
          <w:p w14:paraId="3DED1CDC" w14:textId="77777777" w:rsidR="008F2A5D" w:rsidRPr="003A0654" w:rsidRDefault="008F2A5D" w:rsidP="00FC13DE">
            <w:pPr>
              <w:rPr>
                <w:rStyle w:val="srchfounddb"/>
                <w:bCs/>
                <w:sz w:val="14"/>
                <w:szCs w:val="14"/>
              </w:rPr>
            </w:pPr>
            <w:r w:rsidRPr="003A0654">
              <w:rPr>
                <w:rStyle w:val="srchfounddb"/>
                <w:bCs/>
                <w:sz w:val="14"/>
                <w:szCs w:val="14"/>
              </w:rPr>
              <w:t>C</w:t>
            </w:r>
          </w:p>
        </w:tc>
        <w:tc>
          <w:tcPr>
            <w:tcW w:w="950" w:type="dxa"/>
          </w:tcPr>
          <w:p w14:paraId="4C78EBDA" w14:textId="77777777" w:rsidR="008F2A5D" w:rsidRPr="003A0654" w:rsidRDefault="008F2A5D" w:rsidP="00FC13DE">
            <w:pPr>
              <w:jc w:val="right"/>
              <w:rPr>
                <w:rStyle w:val="srchfounddb"/>
                <w:bCs/>
                <w:sz w:val="14"/>
                <w:szCs w:val="14"/>
              </w:rPr>
            </w:pPr>
            <w:r w:rsidRPr="003A0654">
              <w:rPr>
                <w:rStyle w:val="srchfounddb"/>
                <w:bCs/>
                <w:sz w:val="14"/>
                <w:szCs w:val="14"/>
              </w:rPr>
              <w:t>22 Mar 1575</w:t>
            </w:r>
          </w:p>
        </w:tc>
        <w:tc>
          <w:tcPr>
            <w:tcW w:w="1710" w:type="dxa"/>
          </w:tcPr>
          <w:p w14:paraId="55FCF26B" w14:textId="77777777" w:rsidR="008F2A5D" w:rsidRPr="003A0654" w:rsidRDefault="008F2A5D" w:rsidP="00FC13DE">
            <w:pPr>
              <w:rPr>
                <w:rStyle w:val="srchfounddb"/>
                <w:bCs/>
                <w:sz w:val="14"/>
                <w:szCs w:val="14"/>
              </w:rPr>
            </w:pPr>
            <w:r w:rsidRPr="003A0654">
              <w:rPr>
                <w:rStyle w:val="srchfounddb"/>
                <w:bCs/>
                <w:sz w:val="14"/>
                <w:szCs w:val="14"/>
              </w:rPr>
              <w:t>Aldgate, St. Botolph</w:t>
            </w:r>
          </w:p>
        </w:tc>
        <w:tc>
          <w:tcPr>
            <w:tcW w:w="1350" w:type="dxa"/>
          </w:tcPr>
          <w:p w14:paraId="63ECE61C" w14:textId="77777777" w:rsidR="008F2A5D" w:rsidRPr="003A0654" w:rsidRDefault="008F2A5D" w:rsidP="00FC13DE">
            <w:pPr>
              <w:rPr>
                <w:rStyle w:val="srchfounddb"/>
                <w:bCs/>
                <w:sz w:val="14"/>
                <w:szCs w:val="14"/>
              </w:rPr>
            </w:pPr>
            <w:r w:rsidRPr="003A0654">
              <w:rPr>
                <w:rStyle w:val="srchfounddb"/>
                <w:bCs/>
                <w:sz w:val="14"/>
                <w:szCs w:val="14"/>
              </w:rPr>
              <w:t>William Synnock</w:t>
            </w:r>
          </w:p>
        </w:tc>
        <w:tc>
          <w:tcPr>
            <w:tcW w:w="821" w:type="dxa"/>
          </w:tcPr>
          <w:p w14:paraId="1244A7F3" w14:textId="77777777" w:rsidR="008F2A5D" w:rsidRPr="003A0654" w:rsidRDefault="008F2A5D" w:rsidP="00FC13DE">
            <w:pPr>
              <w:rPr>
                <w:rStyle w:val="srchfounddb"/>
                <w:bCs/>
                <w:sz w:val="14"/>
                <w:szCs w:val="14"/>
              </w:rPr>
            </w:pPr>
          </w:p>
        </w:tc>
        <w:tc>
          <w:tcPr>
            <w:tcW w:w="1339" w:type="dxa"/>
          </w:tcPr>
          <w:p w14:paraId="6EEBDEB4" w14:textId="77777777" w:rsidR="008F2A5D" w:rsidRPr="003A0654" w:rsidRDefault="008F2A5D" w:rsidP="00FC13DE">
            <w:pPr>
              <w:rPr>
                <w:rStyle w:val="srchfounddb"/>
                <w:bCs/>
                <w:sz w:val="14"/>
                <w:szCs w:val="14"/>
              </w:rPr>
            </w:pPr>
          </w:p>
        </w:tc>
      </w:tr>
      <w:tr w:rsidR="008F2A5D" w:rsidRPr="00606875" w14:paraId="1307DC81" w14:textId="77777777" w:rsidTr="00F45CD8">
        <w:trPr>
          <w:jc w:val="center"/>
        </w:trPr>
        <w:tc>
          <w:tcPr>
            <w:tcW w:w="1075" w:type="dxa"/>
          </w:tcPr>
          <w:p w14:paraId="43C1DB73" w14:textId="77777777" w:rsidR="008F2A5D" w:rsidRPr="003A0654" w:rsidRDefault="008F2A5D" w:rsidP="00FC13DE">
            <w:pPr>
              <w:rPr>
                <w:rStyle w:val="srchfounddb"/>
                <w:bCs/>
                <w:sz w:val="14"/>
                <w:szCs w:val="14"/>
              </w:rPr>
            </w:pPr>
            <w:r w:rsidRPr="003A0654">
              <w:rPr>
                <w:rStyle w:val="srchfounddb"/>
                <w:bCs/>
                <w:sz w:val="14"/>
                <w:szCs w:val="14"/>
              </w:rPr>
              <w:t>Elizabeth</w:t>
            </w:r>
          </w:p>
        </w:tc>
        <w:tc>
          <w:tcPr>
            <w:tcW w:w="810" w:type="dxa"/>
          </w:tcPr>
          <w:p w14:paraId="7F0C9AA6" w14:textId="77777777" w:rsidR="008F2A5D" w:rsidRPr="003A0654" w:rsidRDefault="008F2A5D" w:rsidP="00FC13DE">
            <w:pPr>
              <w:rPr>
                <w:rStyle w:val="srchfounddb"/>
                <w:bCs/>
                <w:sz w:val="14"/>
                <w:szCs w:val="14"/>
              </w:rPr>
            </w:pPr>
            <w:r w:rsidRPr="003A0654">
              <w:rPr>
                <w:rStyle w:val="srchfounddb"/>
                <w:bCs/>
                <w:sz w:val="14"/>
                <w:szCs w:val="14"/>
              </w:rPr>
              <w:t>Sennock</w:t>
            </w:r>
          </w:p>
        </w:tc>
        <w:tc>
          <w:tcPr>
            <w:tcW w:w="490" w:type="dxa"/>
          </w:tcPr>
          <w:p w14:paraId="2195C446" w14:textId="77777777" w:rsidR="008F2A5D" w:rsidRPr="003A0654" w:rsidRDefault="008F2A5D" w:rsidP="00FC13DE">
            <w:pPr>
              <w:rPr>
                <w:rStyle w:val="srchfounddb"/>
                <w:bCs/>
                <w:sz w:val="14"/>
                <w:szCs w:val="14"/>
              </w:rPr>
            </w:pPr>
            <w:r w:rsidRPr="003A0654">
              <w:rPr>
                <w:rStyle w:val="srchfounddb"/>
                <w:bCs/>
                <w:sz w:val="14"/>
                <w:szCs w:val="14"/>
              </w:rPr>
              <w:t>M</w:t>
            </w:r>
          </w:p>
        </w:tc>
        <w:tc>
          <w:tcPr>
            <w:tcW w:w="950" w:type="dxa"/>
          </w:tcPr>
          <w:p w14:paraId="09976F8D" w14:textId="77777777" w:rsidR="008F2A5D" w:rsidRPr="003A0654" w:rsidRDefault="008F2A5D" w:rsidP="00FC13DE">
            <w:pPr>
              <w:jc w:val="right"/>
              <w:rPr>
                <w:rStyle w:val="srchfounddb"/>
                <w:bCs/>
                <w:sz w:val="14"/>
                <w:szCs w:val="14"/>
              </w:rPr>
            </w:pPr>
            <w:r w:rsidRPr="003A0654">
              <w:rPr>
                <w:rStyle w:val="srchfounddb"/>
                <w:bCs/>
                <w:sz w:val="14"/>
                <w:szCs w:val="14"/>
              </w:rPr>
              <w:t>4 Aug 1723</w:t>
            </w:r>
          </w:p>
        </w:tc>
        <w:tc>
          <w:tcPr>
            <w:tcW w:w="1710" w:type="dxa"/>
          </w:tcPr>
          <w:p w14:paraId="119F1798" w14:textId="77777777" w:rsidR="008F2A5D" w:rsidRPr="003A0654" w:rsidRDefault="008F2A5D" w:rsidP="00FC13DE">
            <w:pPr>
              <w:rPr>
                <w:rStyle w:val="srchfounddb"/>
                <w:bCs/>
                <w:sz w:val="14"/>
                <w:szCs w:val="14"/>
              </w:rPr>
            </w:pPr>
            <w:r w:rsidRPr="003A0654">
              <w:rPr>
                <w:rStyle w:val="srchfounddb"/>
                <w:bCs/>
                <w:sz w:val="14"/>
                <w:szCs w:val="14"/>
              </w:rPr>
              <w:t>Bishopgate, St. Botolph</w:t>
            </w:r>
          </w:p>
        </w:tc>
        <w:tc>
          <w:tcPr>
            <w:tcW w:w="1350" w:type="dxa"/>
          </w:tcPr>
          <w:p w14:paraId="1F58CB82" w14:textId="77777777" w:rsidR="008F2A5D" w:rsidRPr="003A0654" w:rsidRDefault="008F2A5D" w:rsidP="00FC13DE">
            <w:pPr>
              <w:rPr>
                <w:rStyle w:val="srchfounddb"/>
                <w:bCs/>
                <w:sz w:val="14"/>
                <w:szCs w:val="14"/>
              </w:rPr>
            </w:pPr>
          </w:p>
        </w:tc>
        <w:tc>
          <w:tcPr>
            <w:tcW w:w="821" w:type="dxa"/>
          </w:tcPr>
          <w:p w14:paraId="2C83F0ED" w14:textId="77777777" w:rsidR="008F2A5D" w:rsidRPr="003A0654" w:rsidRDefault="008F2A5D" w:rsidP="00FC13DE">
            <w:pPr>
              <w:rPr>
                <w:rStyle w:val="srchfounddb"/>
                <w:bCs/>
                <w:sz w:val="14"/>
                <w:szCs w:val="14"/>
              </w:rPr>
            </w:pPr>
          </w:p>
        </w:tc>
        <w:tc>
          <w:tcPr>
            <w:tcW w:w="1339" w:type="dxa"/>
          </w:tcPr>
          <w:p w14:paraId="5CBE7E80" w14:textId="77777777" w:rsidR="008F2A5D" w:rsidRPr="003A0654" w:rsidRDefault="008F2A5D" w:rsidP="00FC13DE">
            <w:pPr>
              <w:rPr>
                <w:rStyle w:val="srchfounddb"/>
                <w:bCs/>
                <w:sz w:val="14"/>
                <w:szCs w:val="14"/>
              </w:rPr>
            </w:pPr>
            <w:r w:rsidRPr="003A0654">
              <w:rPr>
                <w:rStyle w:val="srchfounddb"/>
                <w:bCs/>
                <w:sz w:val="14"/>
                <w:szCs w:val="14"/>
              </w:rPr>
              <w:t>Richard Homan</w:t>
            </w:r>
          </w:p>
        </w:tc>
      </w:tr>
      <w:tr w:rsidR="008F2A5D" w:rsidRPr="00606875" w14:paraId="146C7F3A" w14:textId="77777777" w:rsidTr="00F45CD8">
        <w:trPr>
          <w:jc w:val="center"/>
        </w:trPr>
        <w:tc>
          <w:tcPr>
            <w:tcW w:w="1075" w:type="dxa"/>
          </w:tcPr>
          <w:p w14:paraId="2FA2F8D6" w14:textId="77777777" w:rsidR="008F2A5D" w:rsidRPr="003A0654" w:rsidRDefault="008F2A5D" w:rsidP="00FC13DE">
            <w:pPr>
              <w:rPr>
                <w:rStyle w:val="srchfounddb"/>
                <w:bCs/>
                <w:sz w:val="14"/>
                <w:szCs w:val="14"/>
              </w:rPr>
            </w:pPr>
            <w:r w:rsidRPr="003A0654">
              <w:rPr>
                <w:rStyle w:val="srchfounddb"/>
                <w:bCs/>
                <w:sz w:val="14"/>
                <w:szCs w:val="14"/>
              </w:rPr>
              <w:t>Elizabeth</w:t>
            </w:r>
          </w:p>
        </w:tc>
        <w:tc>
          <w:tcPr>
            <w:tcW w:w="810" w:type="dxa"/>
          </w:tcPr>
          <w:p w14:paraId="1A30F785" w14:textId="77777777" w:rsidR="008F2A5D" w:rsidRPr="003A0654" w:rsidRDefault="008F2A5D" w:rsidP="00FC13DE">
            <w:pPr>
              <w:rPr>
                <w:rStyle w:val="srchfounddb"/>
                <w:bCs/>
                <w:sz w:val="14"/>
                <w:szCs w:val="14"/>
              </w:rPr>
            </w:pPr>
            <w:r w:rsidRPr="003A0654">
              <w:rPr>
                <w:rStyle w:val="srchfounddb"/>
                <w:bCs/>
                <w:sz w:val="14"/>
                <w:szCs w:val="14"/>
              </w:rPr>
              <w:t>Sinock</w:t>
            </w:r>
          </w:p>
        </w:tc>
        <w:tc>
          <w:tcPr>
            <w:tcW w:w="490" w:type="dxa"/>
          </w:tcPr>
          <w:p w14:paraId="6394719F" w14:textId="77777777" w:rsidR="008F2A5D" w:rsidRPr="003A0654" w:rsidRDefault="008F2A5D" w:rsidP="00FC13DE">
            <w:pPr>
              <w:rPr>
                <w:rStyle w:val="srchfounddb"/>
                <w:bCs/>
                <w:sz w:val="14"/>
                <w:szCs w:val="14"/>
              </w:rPr>
            </w:pPr>
            <w:r w:rsidRPr="003A0654">
              <w:rPr>
                <w:rStyle w:val="srchfounddb"/>
                <w:bCs/>
                <w:sz w:val="14"/>
                <w:szCs w:val="14"/>
              </w:rPr>
              <w:t>C</w:t>
            </w:r>
          </w:p>
        </w:tc>
        <w:tc>
          <w:tcPr>
            <w:tcW w:w="950" w:type="dxa"/>
          </w:tcPr>
          <w:p w14:paraId="50D7C577" w14:textId="77777777" w:rsidR="008F2A5D" w:rsidRPr="003A0654" w:rsidRDefault="008F2A5D" w:rsidP="00FC13DE">
            <w:pPr>
              <w:jc w:val="right"/>
              <w:rPr>
                <w:rStyle w:val="srchfounddb"/>
                <w:bCs/>
                <w:sz w:val="14"/>
                <w:szCs w:val="14"/>
              </w:rPr>
            </w:pPr>
            <w:r w:rsidRPr="003A0654">
              <w:rPr>
                <w:rStyle w:val="srchfounddb"/>
                <w:bCs/>
                <w:sz w:val="14"/>
                <w:szCs w:val="14"/>
              </w:rPr>
              <w:t>30 Nov 1634</w:t>
            </w:r>
          </w:p>
        </w:tc>
        <w:tc>
          <w:tcPr>
            <w:tcW w:w="1710" w:type="dxa"/>
          </w:tcPr>
          <w:p w14:paraId="00BF44DE" w14:textId="77777777" w:rsidR="008F2A5D" w:rsidRPr="003A0654" w:rsidRDefault="008F2A5D" w:rsidP="00FC13DE">
            <w:pPr>
              <w:rPr>
                <w:rStyle w:val="srchfounddb"/>
                <w:bCs/>
                <w:sz w:val="14"/>
                <w:szCs w:val="14"/>
              </w:rPr>
            </w:pPr>
            <w:r w:rsidRPr="003A0654">
              <w:rPr>
                <w:rStyle w:val="srchfounddb"/>
                <w:bCs/>
                <w:sz w:val="14"/>
                <w:szCs w:val="14"/>
              </w:rPr>
              <w:t>Newington, St. Mary</w:t>
            </w:r>
          </w:p>
        </w:tc>
        <w:tc>
          <w:tcPr>
            <w:tcW w:w="1350" w:type="dxa"/>
          </w:tcPr>
          <w:p w14:paraId="44C1BBEF" w14:textId="77777777" w:rsidR="008F2A5D" w:rsidRPr="003A0654" w:rsidRDefault="008F2A5D" w:rsidP="00FC13DE">
            <w:pPr>
              <w:rPr>
                <w:rStyle w:val="srchfounddb"/>
                <w:bCs/>
                <w:sz w:val="14"/>
                <w:szCs w:val="14"/>
              </w:rPr>
            </w:pPr>
            <w:r w:rsidRPr="003A0654">
              <w:rPr>
                <w:rStyle w:val="srchfounddb"/>
                <w:bCs/>
                <w:sz w:val="14"/>
                <w:szCs w:val="14"/>
              </w:rPr>
              <w:t>Peter Sinock</w:t>
            </w:r>
          </w:p>
        </w:tc>
        <w:tc>
          <w:tcPr>
            <w:tcW w:w="821" w:type="dxa"/>
          </w:tcPr>
          <w:p w14:paraId="57539E02" w14:textId="77777777" w:rsidR="008F2A5D" w:rsidRPr="003A0654" w:rsidRDefault="008F2A5D" w:rsidP="00FC13DE">
            <w:pPr>
              <w:rPr>
                <w:rStyle w:val="srchfounddb"/>
                <w:bCs/>
                <w:sz w:val="14"/>
                <w:szCs w:val="14"/>
              </w:rPr>
            </w:pPr>
          </w:p>
        </w:tc>
        <w:tc>
          <w:tcPr>
            <w:tcW w:w="1339" w:type="dxa"/>
          </w:tcPr>
          <w:p w14:paraId="3DE1A465" w14:textId="77777777" w:rsidR="008F2A5D" w:rsidRPr="003A0654" w:rsidRDefault="008F2A5D" w:rsidP="00FC13DE">
            <w:pPr>
              <w:rPr>
                <w:rStyle w:val="srchfounddb"/>
                <w:bCs/>
                <w:sz w:val="14"/>
                <w:szCs w:val="14"/>
              </w:rPr>
            </w:pPr>
          </w:p>
        </w:tc>
      </w:tr>
      <w:tr w:rsidR="008F2A5D" w:rsidRPr="00606875" w14:paraId="069CD570" w14:textId="77777777" w:rsidTr="00F45CD8">
        <w:trPr>
          <w:jc w:val="center"/>
        </w:trPr>
        <w:tc>
          <w:tcPr>
            <w:tcW w:w="1075" w:type="dxa"/>
          </w:tcPr>
          <w:p w14:paraId="215980F4" w14:textId="77777777" w:rsidR="008F2A5D" w:rsidRPr="003A0654" w:rsidRDefault="008F2A5D" w:rsidP="00FC13DE">
            <w:pPr>
              <w:rPr>
                <w:rStyle w:val="srchfounddb"/>
                <w:bCs/>
                <w:sz w:val="14"/>
                <w:szCs w:val="14"/>
              </w:rPr>
            </w:pPr>
            <w:r w:rsidRPr="003A0654">
              <w:rPr>
                <w:rStyle w:val="srchfounddb"/>
                <w:bCs/>
                <w:sz w:val="14"/>
                <w:szCs w:val="14"/>
              </w:rPr>
              <w:t>Frances</w:t>
            </w:r>
          </w:p>
        </w:tc>
        <w:tc>
          <w:tcPr>
            <w:tcW w:w="810" w:type="dxa"/>
          </w:tcPr>
          <w:p w14:paraId="01B4E2EB" w14:textId="77777777" w:rsidR="008F2A5D" w:rsidRPr="003A0654" w:rsidRDefault="008F2A5D" w:rsidP="00FC13DE">
            <w:pPr>
              <w:rPr>
                <w:rStyle w:val="srchfounddb"/>
                <w:bCs/>
                <w:sz w:val="14"/>
                <w:szCs w:val="14"/>
              </w:rPr>
            </w:pPr>
            <w:r w:rsidRPr="003A0654">
              <w:rPr>
                <w:rStyle w:val="srchfounddb"/>
                <w:bCs/>
                <w:sz w:val="14"/>
                <w:szCs w:val="14"/>
              </w:rPr>
              <w:t>Sennock</w:t>
            </w:r>
          </w:p>
        </w:tc>
        <w:tc>
          <w:tcPr>
            <w:tcW w:w="490" w:type="dxa"/>
          </w:tcPr>
          <w:p w14:paraId="1371EF6C" w14:textId="77777777" w:rsidR="008F2A5D" w:rsidRPr="003A0654" w:rsidRDefault="008F2A5D" w:rsidP="00FC13DE">
            <w:pPr>
              <w:rPr>
                <w:rStyle w:val="srchfounddb"/>
                <w:bCs/>
                <w:sz w:val="14"/>
                <w:szCs w:val="14"/>
              </w:rPr>
            </w:pPr>
            <w:r w:rsidRPr="003A0654">
              <w:rPr>
                <w:rStyle w:val="srchfounddb"/>
                <w:bCs/>
                <w:sz w:val="14"/>
                <w:szCs w:val="14"/>
              </w:rPr>
              <w:t>M</w:t>
            </w:r>
          </w:p>
        </w:tc>
        <w:tc>
          <w:tcPr>
            <w:tcW w:w="950" w:type="dxa"/>
          </w:tcPr>
          <w:p w14:paraId="14FAAF7F" w14:textId="77777777" w:rsidR="008F2A5D" w:rsidRPr="003A0654" w:rsidRDefault="008F2A5D" w:rsidP="00FC13DE">
            <w:pPr>
              <w:jc w:val="right"/>
              <w:rPr>
                <w:rStyle w:val="srchfounddb"/>
                <w:bCs/>
                <w:sz w:val="14"/>
                <w:szCs w:val="14"/>
              </w:rPr>
            </w:pPr>
            <w:r w:rsidRPr="003A0654">
              <w:rPr>
                <w:rStyle w:val="srchfounddb"/>
                <w:bCs/>
                <w:sz w:val="14"/>
                <w:szCs w:val="14"/>
              </w:rPr>
              <w:t>29 Jun 1674</w:t>
            </w:r>
          </w:p>
        </w:tc>
        <w:tc>
          <w:tcPr>
            <w:tcW w:w="1710" w:type="dxa"/>
          </w:tcPr>
          <w:p w14:paraId="702B5A86" w14:textId="77777777" w:rsidR="008F2A5D" w:rsidRPr="003A0654" w:rsidRDefault="008F2A5D" w:rsidP="00FC13DE">
            <w:pPr>
              <w:rPr>
                <w:rStyle w:val="srchfounddb"/>
                <w:bCs/>
                <w:sz w:val="14"/>
                <w:szCs w:val="14"/>
              </w:rPr>
            </w:pPr>
            <w:r w:rsidRPr="003A0654">
              <w:rPr>
                <w:rStyle w:val="srchfounddb"/>
                <w:bCs/>
                <w:sz w:val="14"/>
                <w:szCs w:val="14"/>
              </w:rPr>
              <w:t>St. George the Martyr</w:t>
            </w:r>
          </w:p>
        </w:tc>
        <w:tc>
          <w:tcPr>
            <w:tcW w:w="1350" w:type="dxa"/>
          </w:tcPr>
          <w:p w14:paraId="4A3CBA25" w14:textId="77777777" w:rsidR="008F2A5D" w:rsidRPr="003A0654" w:rsidRDefault="008F2A5D" w:rsidP="00FC13DE">
            <w:pPr>
              <w:rPr>
                <w:rStyle w:val="srchfounddb"/>
                <w:bCs/>
                <w:sz w:val="14"/>
                <w:szCs w:val="14"/>
              </w:rPr>
            </w:pPr>
          </w:p>
        </w:tc>
        <w:tc>
          <w:tcPr>
            <w:tcW w:w="821" w:type="dxa"/>
          </w:tcPr>
          <w:p w14:paraId="16BDF3D6" w14:textId="77777777" w:rsidR="008F2A5D" w:rsidRPr="003A0654" w:rsidRDefault="008F2A5D" w:rsidP="00FC13DE">
            <w:pPr>
              <w:rPr>
                <w:rStyle w:val="srchfounddb"/>
                <w:bCs/>
                <w:sz w:val="14"/>
                <w:szCs w:val="14"/>
              </w:rPr>
            </w:pPr>
          </w:p>
        </w:tc>
        <w:tc>
          <w:tcPr>
            <w:tcW w:w="1339" w:type="dxa"/>
          </w:tcPr>
          <w:p w14:paraId="10401CC8" w14:textId="77777777" w:rsidR="008F2A5D" w:rsidRPr="003A0654" w:rsidRDefault="008F2A5D" w:rsidP="00FC13DE">
            <w:pPr>
              <w:rPr>
                <w:rStyle w:val="srchfounddb"/>
                <w:bCs/>
                <w:sz w:val="14"/>
                <w:szCs w:val="14"/>
              </w:rPr>
            </w:pPr>
            <w:r w:rsidRPr="003A0654">
              <w:rPr>
                <w:rStyle w:val="srchfounddb"/>
                <w:bCs/>
                <w:sz w:val="14"/>
                <w:szCs w:val="14"/>
              </w:rPr>
              <w:t>Andrew Hidgeman</w:t>
            </w:r>
          </w:p>
        </w:tc>
      </w:tr>
      <w:tr w:rsidR="008F2A5D" w:rsidRPr="00606875" w14:paraId="79ADEC91" w14:textId="77777777" w:rsidTr="00F45CD8">
        <w:trPr>
          <w:jc w:val="center"/>
        </w:trPr>
        <w:tc>
          <w:tcPr>
            <w:tcW w:w="1075" w:type="dxa"/>
          </w:tcPr>
          <w:p w14:paraId="49B4E6AE" w14:textId="77777777" w:rsidR="008F2A5D" w:rsidRPr="003A0654" w:rsidRDefault="008F2A5D" w:rsidP="00FC13DE">
            <w:pPr>
              <w:rPr>
                <w:rStyle w:val="srchfounddb"/>
                <w:bCs/>
                <w:sz w:val="14"/>
                <w:szCs w:val="14"/>
              </w:rPr>
            </w:pPr>
            <w:r w:rsidRPr="003A0654">
              <w:rPr>
                <w:rStyle w:val="srchfounddb"/>
                <w:bCs/>
                <w:sz w:val="14"/>
                <w:szCs w:val="14"/>
              </w:rPr>
              <w:t>Frances</w:t>
            </w:r>
          </w:p>
        </w:tc>
        <w:tc>
          <w:tcPr>
            <w:tcW w:w="810" w:type="dxa"/>
          </w:tcPr>
          <w:p w14:paraId="3C027581" w14:textId="77777777" w:rsidR="008F2A5D" w:rsidRPr="003A0654" w:rsidRDefault="008F2A5D" w:rsidP="00FC13DE">
            <w:pPr>
              <w:rPr>
                <w:rStyle w:val="srchfounddb"/>
                <w:bCs/>
                <w:sz w:val="14"/>
                <w:szCs w:val="14"/>
              </w:rPr>
            </w:pPr>
            <w:r w:rsidRPr="003A0654">
              <w:rPr>
                <w:rStyle w:val="srchfounddb"/>
                <w:bCs/>
                <w:sz w:val="14"/>
                <w:szCs w:val="14"/>
              </w:rPr>
              <w:t>Sinnock</w:t>
            </w:r>
          </w:p>
        </w:tc>
        <w:tc>
          <w:tcPr>
            <w:tcW w:w="490" w:type="dxa"/>
          </w:tcPr>
          <w:p w14:paraId="4562BCF7" w14:textId="77777777" w:rsidR="008F2A5D" w:rsidRPr="003A0654" w:rsidRDefault="008F2A5D" w:rsidP="00FC13DE">
            <w:pPr>
              <w:rPr>
                <w:rStyle w:val="srchfounddb"/>
                <w:bCs/>
                <w:sz w:val="14"/>
                <w:szCs w:val="14"/>
              </w:rPr>
            </w:pPr>
            <w:r w:rsidRPr="003A0654">
              <w:rPr>
                <w:rStyle w:val="srchfounddb"/>
                <w:bCs/>
                <w:sz w:val="14"/>
                <w:szCs w:val="14"/>
              </w:rPr>
              <w:t>Ba</w:t>
            </w:r>
          </w:p>
        </w:tc>
        <w:tc>
          <w:tcPr>
            <w:tcW w:w="950" w:type="dxa"/>
          </w:tcPr>
          <w:p w14:paraId="77F8272B" w14:textId="77777777" w:rsidR="008F2A5D" w:rsidRPr="003A0654" w:rsidRDefault="008F2A5D" w:rsidP="00FC13DE">
            <w:pPr>
              <w:jc w:val="right"/>
              <w:rPr>
                <w:rStyle w:val="srchfounddb"/>
                <w:bCs/>
                <w:sz w:val="14"/>
                <w:szCs w:val="14"/>
              </w:rPr>
            </w:pPr>
            <w:r w:rsidRPr="003A0654">
              <w:rPr>
                <w:rStyle w:val="srchfounddb"/>
                <w:bCs/>
                <w:sz w:val="14"/>
                <w:szCs w:val="14"/>
              </w:rPr>
              <w:t>21 Aug 1735</w:t>
            </w:r>
          </w:p>
        </w:tc>
        <w:tc>
          <w:tcPr>
            <w:tcW w:w="1710" w:type="dxa"/>
          </w:tcPr>
          <w:p w14:paraId="06039BDA" w14:textId="77777777" w:rsidR="008F2A5D" w:rsidRPr="003A0654" w:rsidRDefault="008F2A5D" w:rsidP="00FC13DE">
            <w:pPr>
              <w:rPr>
                <w:rStyle w:val="srchfounddb"/>
                <w:bCs/>
                <w:sz w:val="14"/>
                <w:szCs w:val="14"/>
              </w:rPr>
            </w:pPr>
            <w:r w:rsidRPr="003A0654">
              <w:rPr>
                <w:rStyle w:val="srchfounddb"/>
                <w:bCs/>
                <w:sz w:val="14"/>
                <w:szCs w:val="14"/>
              </w:rPr>
              <w:t>Stepney, St. Dunstan</w:t>
            </w:r>
          </w:p>
        </w:tc>
        <w:tc>
          <w:tcPr>
            <w:tcW w:w="1350" w:type="dxa"/>
          </w:tcPr>
          <w:p w14:paraId="537EBE28" w14:textId="77777777" w:rsidR="008F2A5D" w:rsidRPr="003A0654" w:rsidRDefault="008F2A5D" w:rsidP="00FC13DE">
            <w:pPr>
              <w:rPr>
                <w:rStyle w:val="srchfounddb"/>
                <w:bCs/>
                <w:sz w:val="14"/>
                <w:szCs w:val="14"/>
              </w:rPr>
            </w:pPr>
            <w:r w:rsidRPr="003A0654">
              <w:rPr>
                <w:rStyle w:val="srchfounddb"/>
                <w:bCs/>
                <w:sz w:val="14"/>
                <w:szCs w:val="14"/>
              </w:rPr>
              <w:t>Nichl Sinnock</w:t>
            </w:r>
            <w:r w:rsidRPr="003A0654">
              <w:rPr>
                <w:rStyle w:val="FootnoteReference"/>
                <w:bCs/>
                <w:sz w:val="14"/>
                <w:szCs w:val="14"/>
              </w:rPr>
              <w:footnoteReference w:id="95"/>
            </w:r>
          </w:p>
        </w:tc>
        <w:tc>
          <w:tcPr>
            <w:tcW w:w="821" w:type="dxa"/>
          </w:tcPr>
          <w:p w14:paraId="4051D4B4" w14:textId="77777777" w:rsidR="008F2A5D" w:rsidRPr="003A0654" w:rsidRDefault="008F2A5D" w:rsidP="00FC13DE">
            <w:pPr>
              <w:rPr>
                <w:rStyle w:val="srchfounddb"/>
                <w:bCs/>
                <w:sz w:val="14"/>
                <w:szCs w:val="14"/>
              </w:rPr>
            </w:pPr>
            <w:r w:rsidRPr="003A0654">
              <w:rPr>
                <w:rStyle w:val="srchfounddb"/>
                <w:bCs/>
                <w:sz w:val="14"/>
                <w:szCs w:val="14"/>
              </w:rPr>
              <w:t>Susan</w:t>
            </w:r>
          </w:p>
        </w:tc>
        <w:tc>
          <w:tcPr>
            <w:tcW w:w="1339" w:type="dxa"/>
          </w:tcPr>
          <w:p w14:paraId="1E59E4DE" w14:textId="77777777" w:rsidR="008F2A5D" w:rsidRPr="003A0654" w:rsidRDefault="008F2A5D" w:rsidP="00FC13DE">
            <w:pPr>
              <w:rPr>
                <w:rStyle w:val="srchfounddb"/>
                <w:bCs/>
                <w:sz w:val="14"/>
                <w:szCs w:val="14"/>
              </w:rPr>
            </w:pPr>
          </w:p>
        </w:tc>
      </w:tr>
      <w:tr w:rsidR="008F2A5D" w:rsidRPr="00606875" w14:paraId="26A8F0F8" w14:textId="77777777" w:rsidTr="00F45CD8">
        <w:trPr>
          <w:jc w:val="center"/>
        </w:trPr>
        <w:tc>
          <w:tcPr>
            <w:tcW w:w="1075" w:type="dxa"/>
          </w:tcPr>
          <w:p w14:paraId="2059614D" w14:textId="77777777" w:rsidR="008F2A5D" w:rsidRPr="003A0654" w:rsidRDefault="008F2A5D" w:rsidP="00FC13DE">
            <w:pPr>
              <w:rPr>
                <w:rStyle w:val="srchfounddb"/>
                <w:bCs/>
                <w:sz w:val="14"/>
                <w:szCs w:val="14"/>
              </w:rPr>
            </w:pPr>
            <w:r w:rsidRPr="003A0654">
              <w:rPr>
                <w:rStyle w:val="srchfounddb"/>
                <w:bCs/>
                <w:sz w:val="14"/>
                <w:szCs w:val="14"/>
              </w:rPr>
              <w:t>James</w:t>
            </w:r>
          </w:p>
        </w:tc>
        <w:tc>
          <w:tcPr>
            <w:tcW w:w="810" w:type="dxa"/>
          </w:tcPr>
          <w:p w14:paraId="1FF68CBC" w14:textId="77777777" w:rsidR="008F2A5D" w:rsidRPr="003A0654" w:rsidRDefault="008F2A5D" w:rsidP="00FC13DE">
            <w:pPr>
              <w:rPr>
                <w:rStyle w:val="srchfounddb"/>
                <w:bCs/>
                <w:sz w:val="14"/>
                <w:szCs w:val="14"/>
              </w:rPr>
            </w:pPr>
            <w:r w:rsidRPr="003A0654">
              <w:rPr>
                <w:rStyle w:val="srchfounddb"/>
                <w:bCs/>
                <w:sz w:val="14"/>
                <w:szCs w:val="14"/>
              </w:rPr>
              <w:t>Sinnock</w:t>
            </w:r>
          </w:p>
        </w:tc>
        <w:tc>
          <w:tcPr>
            <w:tcW w:w="490" w:type="dxa"/>
          </w:tcPr>
          <w:p w14:paraId="5081BFE5" w14:textId="77777777" w:rsidR="008F2A5D" w:rsidRPr="003A0654" w:rsidRDefault="008F2A5D" w:rsidP="00FC13DE">
            <w:pPr>
              <w:rPr>
                <w:rStyle w:val="srchfounddb"/>
                <w:bCs/>
                <w:sz w:val="14"/>
                <w:szCs w:val="14"/>
              </w:rPr>
            </w:pPr>
            <w:r w:rsidRPr="003A0654">
              <w:rPr>
                <w:rStyle w:val="srchfounddb"/>
                <w:bCs/>
                <w:sz w:val="14"/>
                <w:szCs w:val="14"/>
              </w:rPr>
              <w:t>Bu</w:t>
            </w:r>
          </w:p>
        </w:tc>
        <w:tc>
          <w:tcPr>
            <w:tcW w:w="950" w:type="dxa"/>
          </w:tcPr>
          <w:p w14:paraId="1CAB857E" w14:textId="77777777" w:rsidR="008F2A5D" w:rsidRPr="003A0654" w:rsidRDefault="008F2A5D" w:rsidP="00FC13DE">
            <w:pPr>
              <w:jc w:val="right"/>
              <w:rPr>
                <w:rStyle w:val="srchfounddb"/>
                <w:bCs/>
                <w:sz w:val="14"/>
                <w:szCs w:val="14"/>
              </w:rPr>
            </w:pPr>
            <w:r w:rsidRPr="003A0654">
              <w:rPr>
                <w:rStyle w:val="srchfounddb"/>
                <w:bCs/>
                <w:sz w:val="14"/>
                <w:szCs w:val="14"/>
              </w:rPr>
              <w:t>12 Aug 1606</w:t>
            </w:r>
          </w:p>
        </w:tc>
        <w:tc>
          <w:tcPr>
            <w:tcW w:w="1710" w:type="dxa"/>
          </w:tcPr>
          <w:p w14:paraId="7B2CE951" w14:textId="77777777" w:rsidR="008F2A5D" w:rsidRPr="003A0654" w:rsidRDefault="008F2A5D" w:rsidP="00FC13DE">
            <w:pPr>
              <w:rPr>
                <w:rStyle w:val="srchfounddb"/>
                <w:bCs/>
                <w:sz w:val="14"/>
                <w:szCs w:val="14"/>
              </w:rPr>
            </w:pPr>
            <w:r w:rsidRPr="003A0654">
              <w:rPr>
                <w:rStyle w:val="srchfounddb"/>
                <w:bCs/>
                <w:sz w:val="14"/>
                <w:szCs w:val="14"/>
              </w:rPr>
              <w:t>Cornhill, St Michael</w:t>
            </w:r>
          </w:p>
        </w:tc>
        <w:tc>
          <w:tcPr>
            <w:tcW w:w="1350" w:type="dxa"/>
          </w:tcPr>
          <w:p w14:paraId="04FFD1A0" w14:textId="77777777" w:rsidR="008F2A5D" w:rsidRPr="003A0654" w:rsidRDefault="008F2A5D" w:rsidP="00FC13DE">
            <w:pPr>
              <w:rPr>
                <w:rStyle w:val="srchfounddb"/>
                <w:bCs/>
                <w:sz w:val="14"/>
                <w:szCs w:val="14"/>
              </w:rPr>
            </w:pPr>
            <w:r w:rsidRPr="003A0654">
              <w:rPr>
                <w:rStyle w:val="srchfounddb"/>
                <w:bCs/>
                <w:sz w:val="14"/>
                <w:szCs w:val="14"/>
              </w:rPr>
              <w:t>James</w:t>
            </w:r>
          </w:p>
        </w:tc>
        <w:tc>
          <w:tcPr>
            <w:tcW w:w="821" w:type="dxa"/>
          </w:tcPr>
          <w:p w14:paraId="65198AB7" w14:textId="77777777" w:rsidR="008F2A5D" w:rsidRPr="003A0654" w:rsidRDefault="008F2A5D" w:rsidP="00FC13DE">
            <w:pPr>
              <w:rPr>
                <w:rStyle w:val="srchfounddb"/>
                <w:bCs/>
                <w:sz w:val="14"/>
                <w:szCs w:val="14"/>
              </w:rPr>
            </w:pPr>
          </w:p>
        </w:tc>
        <w:tc>
          <w:tcPr>
            <w:tcW w:w="1339" w:type="dxa"/>
          </w:tcPr>
          <w:p w14:paraId="1FEB7309" w14:textId="77777777" w:rsidR="008F2A5D" w:rsidRPr="003A0654" w:rsidRDefault="008F2A5D" w:rsidP="00FC13DE">
            <w:pPr>
              <w:rPr>
                <w:rStyle w:val="srchfounddb"/>
                <w:bCs/>
                <w:sz w:val="14"/>
                <w:szCs w:val="14"/>
              </w:rPr>
            </w:pPr>
          </w:p>
        </w:tc>
      </w:tr>
      <w:tr w:rsidR="008F2A5D" w:rsidRPr="00606875" w14:paraId="6682C9EB" w14:textId="77777777" w:rsidTr="00F45CD8">
        <w:trPr>
          <w:jc w:val="center"/>
        </w:trPr>
        <w:tc>
          <w:tcPr>
            <w:tcW w:w="1075" w:type="dxa"/>
          </w:tcPr>
          <w:p w14:paraId="3A31259F" w14:textId="77777777" w:rsidR="008F2A5D" w:rsidRPr="003A0654" w:rsidRDefault="008F2A5D" w:rsidP="00FC13DE">
            <w:pPr>
              <w:rPr>
                <w:rStyle w:val="srchfounddb"/>
                <w:bCs/>
                <w:sz w:val="14"/>
                <w:szCs w:val="14"/>
              </w:rPr>
            </w:pPr>
            <w:r w:rsidRPr="003A0654">
              <w:rPr>
                <w:rStyle w:val="srchfounddb"/>
                <w:bCs/>
                <w:sz w:val="14"/>
                <w:szCs w:val="14"/>
              </w:rPr>
              <w:t>Jane</w:t>
            </w:r>
            <w:r w:rsidRPr="003A0654">
              <w:rPr>
                <w:rStyle w:val="FootnoteReference"/>
                <w:bCs/>
                <w:sz w:val="14"/>
                <w:szCs w:val="14"/>
              </w:rPr>
              <w:footnoteReference w:id="96"/>
            </w:r>
          </w:p>
        </w:tc>
        <w:tc>
          <w:tcPr>
            <w:tcW w:w="810" w:type="dxa"/>
          </w:tcPr>
          <w:p w14:paraId="0A7D2233" w14:textId="77777777" w:rsidR="008F2A5D" w:rsidRPr="003A0654" w:rsidRDefault="008F2A5D" w:rsidP="00FC13DE">
            <w:pPr>
              <w:rPr>
                <w:rStyle w:val="srchfounddb"/>
                <w:bCs/>
                <w:sz w:val="14"/>
                <w:szCs w:val="14"/>
              </w:rPr>
            </w:pPr>
            <w:r w:rsidRPr="003A0654">
              <w:rPr>
                <w:rStyle w:val="srchfounddb"/>
                <w:bCs/>
                <w:sz w:val="14"/>
                <w:szCs w:val="14"/>
              </w:rPr>
              <w:t>Sinnock</w:t>
            </w:r>
          </w:p>
        </w:tc>
        <w:tc>
          <w:tcPr>
            <w:tcW w:w="490" w:type="dxa"/>
          </w:tcPr>
          <w:p w14:paraId="7D95C568" w14:textId="77777777" w:rsidR="008F2A5D" w:rsidRPr="003A0654" w:rsidRDefault="008F2A5D" w:rsidP="00FC13DE">
            <w:pPr>
              <w:rPr>
                <w:rStyle w:val="srchfounddb"/>
                <w:bCs/>
                <w:sz w:val="14"/>
                <w:szCs w:val="14"/>
              </w:rPr>
            </w:pPr>
            <w:r w:rsidRPr="003A0654">
              <w:rPr>
                <w:rStyle w:val="srchfounddb"/>
                <w:bCs/>
                <w:sz w:val="14"/>
                <w:szCs w:val="14"/>
              </w:rPr>
              <w:t>M</w:t>
            </w:r>
          </w:p>
        </w:tc>
        <w:tc>
          <w:tcPr>
            <w:tcW w:w="950" w:type="dxa"/>
          </w:tcPr>
          <w:p w14:paraId="75C32089" w14:textId="77777777" w:rsidR="008F2A5D" w:rsidRPr="003A0654" w:rsidRDefault="008F2A5D" w:rsidP="00FC13DE">
            <w:pPr>
              <w:jc w:val="right"/>
              <w:rPr>
                <w:rStyle w:val="srchfounddb"/>
                <w:bCs/>
                <w:sz w:val="14"/>
                <w:szCs w:val="14"/>
              </w:rPr>
            </w:pPr>
            <w:r w:rsidRPr="003A0654">
              <w:rPr>
                <w:rStyle w:val="srchfounddb"/>
                <w:bCs/>
                <w:sz w:val="14"/>
                <w:szCs w:val="14"/>
              </w:rPr>
              <w:t>28 Apr 1980</w:t>
            </w:r>
          </w:p>
        </w:tc>
        <w:tc>
          <w:tcPr>
            <w:tcW w:w="1710" w:type="dxa"/>
          </w:tcPr>
          <w:p w14:paraId="59C42E6A" w14:textId="77777777" w:rsidR="008F2A5D" w:rsidRPr="003A0654" w:rsidRDefault="008F2A5D" w:rsidP="00FC13DE">
            <w:pPr>
              <w:rPr>
                <w:rStyle w:val="srchfounddb"/>
                <w:bCs/>
                <w:sz w:val="14"/>
                <w:szCs w:val="14"/>
              </w:rPr>
            </w:pPr>
            <w:r w:rsidRPr="003A0654">
              <w:rPr>
                <w:rStyle w:val="srchfounddb"/>
                <w:bCs/>
                <w:sz w:val="14"/>
                <w:szCs w:val="14"/>
              </w:rPr>
              <w:t>Holy Trinity Minories</w:t>
            </w:r>
          </w:p>
        </w:tc>
        <w:tc>
          <w:tcPr>
            <w:tcW w:w="1350" w:type="dxa"/>
          </w:tcPr>
          <w:p w14:paraId="56358215" w14:textId="77777777" w:rsidR="008F2A5D" w:rsidRPr="003A0654" w:rsidRDefault="008F2A5D" w:rsidP="00FC13DE">
            <w:pPr>
              <w:rPr>
                <w:rStyle w:val="srchfounddb"/>
                <w:bCs/>
                <w:sz w:val="14"/>
                <w:szCs w:val="14"/>
              </w:rPr>
            </w:pPr>
          </w:p>
        </w:tc>
        <w:tc>
          <w:tcPr>
            <w:tcW w:w="821" w:type="dxa"/>
          </w:tcPr>
          <w:p w14:paraId="5DCC36D8" w14:textId="77777777" w:rsidR="008F2A5D" w:rsidRPr="003A0654" w:rsidRDefault="008F2A5D" w:rsidP="00FC13DE">
            <w:pPr>
              <w:rPr>
                <w:rStyle w:val="srchfounddb"/>
                <w:bCs/>
                <w:sz w:val="14"/>
                <w:szCs w:val="14"/>
              </w:rPr>
            </w:pPr>
          </w:p>
        </w:tc>
        <w:tc>
          <w:tcPr>
            <w:tcW w:w="1339" w:type="dxa"/>
          </w:tcPr>
          <w:p w14:paraId="7E60E6CA" w14:textId="77777777" w:rsidR="008F2A5D" w:rsidRPr="003A0654" w:rsidRDefault="008F2A5D" w:rsidP="00FC13DE">
            <w:pPr>
              <w:rPr>
                <w:rStyle w:val="srchfounddb"/>
                <w:bCs/>
                <w:sz w:val="14"/>
                <w:szCs w:val="14"/>
              </w:rPr>
            </w:pPr>
            <w:r w:rsidRPr="003A0654">
              <w:rPr>
                <w:rStyle w:val="srchfounddb"/>
                <w:bCs/>
                <w:sz w:val="14"/>
                <w:szCs w:val="14"/>
              </w:rPr>
              <w:t>William Mathews</w:t>
            </w:r>
          </w:p>
        </w:tc>
      </w:tr>
      <w:tr w:rsidR="008F2A5D" w:rsidRPr="00606875" w14:paraId="39DC8721" w14:textId="77777777" w:rsidTr="00F45CD8">
        <w:trPr>
          <w:jc w:val="center"/>
        </w:trPr>
        <w:tc>
          <w:tcPr>
            <w:tcW w:w="1075" w:type="dxa"/>
          </w:tcPr>
          <w:p w14:paraId="428923FF" w14:textId="77777777" w:rsidR="008F2A5D" w:rsidRPr="003A0654" w:rsidRDefault="008F2A5D" w:rsidP="00FC13DE">
            <w:pPr>
              <w:rPr>
                <w:rStyle w:val="srchfounddb"/>
                <w:bCs/>
                <w:sz w:val="14"/>
                <w:szCs w:val="14"/>
              </w:rPr>
            </w:pPr>
            <w:r w:rsidRPr="003A0654">
              <w:rPr>
                <w:rStyle w:val="srchfounddb"/>
                <w:bCs/>
                <w:sz w:val="14"/>
                <w:szCs w:val="14"/>
              </w:rPr>
              <w:t>Jeames</w:t>
            </w:r>
          </w:p>
        </w:tc>
        <w:tc>
          <w:tcPr>
            <w:tcW w:w="810" w:type="dxa"/>
          </w:tcPr>
          <w:p w14:paraId="2236CF7F" w14:textId="77777777" w:rsidR="008F2A5D" w:rsidRPr="003A0654" w:rsidRDefault="008F2A5D" w:rsidP="00FC13DE">
            <w:pPr>
              <w:rPr>
                <w:rStyle w:val="srchfounddb"/>
                <w:bCs/>
                <w:sz w:val="14"/>
                <w:szCs w:val="14"/>
              </w:rPr>
            </w:pPr>
            <w:r w:rsidRPr="003A0654">
              <w:rPr>
                <w:rStyle w:val="srchfounddb"/>
                <w:bCs/>
                <w:sz w:val="14"/>
                <w:szCs w:val="14"/>
              </w:rPr>
              <w:t>Sinnock</w:t>
            </w:r>
          </w:p>
        </w:tc>
        <w:tc>
          <w:tcPr>
            <w:tcW w:w="490" w:type="dxa"/>
          </w:tcPr>
          <w:p w14:paraId="2BC2F728" w14:textId="77777777" w:rsidR="008F2A5D" w:rsidRPr="003A0654" w:rsidRDefault="008F2A5D" w:rsidP="00FC13DE">
            <w:pPr>
              <w:rPr>
                <w:rStyle w:val="srchfounddb"/>
                <w:bCs/>
                <w:sz w:val="14"/>
                <w:szCs w:val="14"/>
              </w:rPr>
            </w:pPr>
            <w:r w:rsidRPr="003A0654">
              <w:rPr>
                <w:rStyle w:val="srchfounddb"/>
                <w:bCs/>
                <w:sz w:val="14"/>
                <w:szCs w:val="14"/>
              </w:rPr>
              <w:t>Bu</w:t>
            </w:r>
          </w:p>
        </w:tc>
        <w:tc>
          <w:tcPr>
            <w:tcW w:w="950" w:type="dxa"/>
          </w:tcPr>
          <w:p w14:paraId="71907FF6" w14:textId="77777777" w:rsidR="008F2A5D" w:rsidRPr="003A0654" w:rsidRDefault="008F2A5D" w:rsidP="00FC13DE">
            <w:pPr>
              <w:jc w:val="right"/>
              <w:rPr>
                <w:rStyle w:val="srchfounddb"/>
                <w:bCs/>
                <w:sz w:val="14"/>
                <w:szCs w:val="14"/>
              </w:rPr>
            </w:pPr>
            <w:r w:rsidRPr="003A0654">
              <w:rPr>
                <w:rStyle w:val="srchfounddb"/>
                <w:bCs/>
                <w:sz w:val="14"/>
                <w:szCs w:val="14"/>
              </w:rPr>
              <w:t>4 Sep 1615</w:t>
            </w:r>
          </w:p>
        </w:tc>
        <w:tc>
          <w:tcPr>
            <w:tcW w:w="1710" w:type="dxa"/>
          </w:tcPr>
          <w:p w14:paraId="4F89F6AE" w14:textId="77777777" w:rsidR="008F2A5D" w:rsidRPr="003A0654" w:rsidRDefault="008F2A5D" w:rsidP="00FC13DE">
            <w:pPr>
              <w:rPr>
                <w:rStyle w:val="srchfounddb"/>
                <w:bCs/>
                <w:sz w:val="14"/>
                <w:szCs w:val="14"/>
              </w:rPr>
            </w:pPr>
            <w:r w:rsidRPr="003A0654">
              <w:rPr>
                <w:rStyle w:val="srchfounddb"/>
                <w:bCs/>
                <w:sz w:val="14"/>
                <w:szCs w:val="14"/>
              </w:rPr>
              <w:t>St. Olave, Hart Street</w:t>
            </w:r>
          </w:p>
        </w:tc>
        <w:tc>
          <w:tcPr>
            <w:tcW w:w="1350" w:type="dxa"/>
          </w:tcPr>
          <w:p w14:paraId="7AC943DB" w14:textId="77777777" w:rsidR="008F2A5D" w:rsidRPr="003A0654" w:rsidRDefault="008F2A5D" w:rsidP="00FC13DE">
            <w:pPr>
              <w:rPr>
                <w:rStyle w:val="srchfounddb"/>
                <w:bCs/>
                <w:sz w:val="14"/>
                <w:szCs w:val="14"/>
              </w:rPr>
            </w:pPr>
          </w:p>
        </w:tc>
        <w:tc>
          <w:tcPr>
            <w:tcW w:w="821" w:type="dxa"/>
          </w:tcPr>
          <w:p w14:paraId="163D0FD0" w14:textId="77777777" w:rsidR="008F2A5D" w:rsidRPr="003A0654" w:rsidRDefault="008F2A5D" w:rsidP="00FC13DE">
            <w:pPr>
              <w:rPr>
                <w:rStyle w:val="srchfounddb"/>
                <w:bCs/>
                <w:sz w:val="14"/>
                <w:szCs w:val="14"/>
              </w:rPr>
            </w:pPr>
          </w:p>
        </w:tc>
        <w:tc>
          <w:tcPr>
            <w:tcW w:w="1339" w:type="dxa"/>
          </w:tcPr>
          <w:p w14:paraId="3F945DBA" w14:textId="77777777" w:rsidR="008F2A5D" w:rsidRPr="003A0654" w:rsidRDefault="008F2A5D" w:rsidP="00FC13DE">
            <w:pPr>
              <w:rPr>
                <w:rStyle w:val="srchfounddb"/>
                <w:bCs/>
                <w:sz w:val="14"/>
                <w:szCs w:val="14"/>
              </w:rPr>
            </w:pPr>
          </w:p>
        </w:tc>
      </w:tr>
      <w:tr w:rsidR="008F2A5D" w:rsidRPr="00606875" w14:paraId="63612E6A" w14:textId="77777777" w:rsidTr="00F45CD8">
        <w:trPr>
          <w:jc w:val="center"/>
        </w:trPr>
        <w:tc>
          <w:tcPr>
            <w:tcW w:w="1075" w:type="dxa"/>
          </w:tcPr>
          <w:p w14:paraId="5C38DFAB" w14:textId="77777777" w:rsidR="008F2A5D" w:rsidRPr="003A0654" w:rsidRDefault="008F2A5D" w:rsidP="00FC13DE">
            <w:pPr>
              <w:rPr>
                <w:rStyle w:val="srchfounddb"/>
                <w:bCs/>
                <w:sz w:val="14"/>
                <w:szCs w:val="14"/>
              </w:rPr>
            </w:pPr>
            <w:r w:rsidRPr="003A0654">
              <w:rPr>
                <w:rStyle w:val="srchfounddb"/>
                <w:bCs/>
                <w:sz w:val="14"/>
                <w:szCs w:val="14"/>
              </w:rPr>
              <w:lastRenderedPageBreak/>
              <w:t>John Andrew</w:t>
            </w:r>
          </w:p>
        </w:tc>
        <w:tc>
          <w:tcPr>
            <w:tcW w:w="810" w:type="dxa"/>
          </w:tcPr>
          <w:p w14:paraId="0CE9856E" w14:textId="77777777" w:rsidR="008F2A5D" w:rsidRPr="003A0654" w:rsidRDefault="008F2A5D" w:rsidP="00FC13DE">
            <w:pPr>
              <w:rPr>
                <w:rStyle w:val="srchfounddb"/>
                <w:bCs/>
                <w:sz w:val="14"/>
                <w:szCs w:val="14"/>
              </w:rPr>
            </w:pPr>
            <w:r w:rsidRPr="003A0654">
              <w:rPr>
                <w:rStyle w:val="srchfounddb"/>
                <w:bCs/>
                <w:sz w:val="14"/>
                <w:szCs w:val="14"/>
              </w:rPr>
              <w:t>Sinock</w:t>
            </w:r>
          </w:p>
        </w:tc>
        <w:tc>
          <w:tcPr>
            <w:tcW w:w="490" w:type="dxa"/>
          </w:tcPr>
          <w:p w14:paraId="75B08C6C" w14:textId="77777777" w:rsidR="008F2A5D" w:rsidRPr="003A0654" w:rsidRDefault="008F2A5D" w:rsidP="00FC13DE">
            <w:pPr>
              <w:rPr>
                <w:rStyle w:val="srchfounddb"/>
                <w:bCs/>
                <w:sz w:val="14"/>
                <w:szCs w:val="14"/>
              </w:rPr>
            </w:pPr>
            <w:r w:rsidRPr="003A0654">
              <w:rPr>
                <w:rStyle w:val="srchfounddb"/>
                <w:bCs/>
                <w:sz w:val="14"/>
                <w:szCs w:val="14"/>
              </w:rPr>
              <w:t>Ba</w:t>
            </w:r>
          </w:p>
        </w:tc>
        <w:tc>
          <w:tcPr>
            <w:tcW w:w="950" w:type="dxa"/>
          </w:tcPr>
          <w:p w14:paraId="110805AC" w14:textId="77777777" w:rsidR="008F2A5D" w:rsidRPr="003A0654" w:rsidRDefault="008F2A5D" w:rsidP="00FC13DE">
            <w:pPr>
              <w:jc w:val="right"/>
              <w:rPr>
                <w:rStyle w:val="srchfounddb"/>
                <w:bCs/>
                <w:sz w:val="14"/>
                <w:szCs w:val="14"/>
              </w:rPr>
            </w:pPr>
            <w:r w:rsidRPr="003A0654">
              <w:rPr>
                <w:rStyle w:val="srchfounddb"/>
                <w:bCs/>
                <w:sz w:val="14"/>
                <w:szCs w:val="14"/>
              </w:rPr>
              <w:t>22 Nov 1778</w:t>
            </w:r>
          </w:p>
        </w:tc>
        <w:tc>
          <w:tcPr>
            <w:tcW w:w="1710" w:type="dxa"/>
          </w:tcPr>
          <w:p w14:paraId="7BCE4377" w14:textId="77777777" w:rsidR="008F2A5D" w:rsidRPr="003A0654" w:rsidRDefault="008F2A5D" w:rsidP="00FC13DE">
            <w:pPr>
              <w:rPr>
                <w:rStyle w:val="srchfounddb"/>
                <w:bCs/>
                <w:sz w:val="14"/>
                <w:szCs w:val="14"/>
              </w:rPr>
            </w:pPr>
            <w:r w:rsidRPr="003A0654">
              <w:rPr>
                <w:rStyle w:val="srchfounddb"/>
                <w:bCs/>
                <w:sz w:val="14"/>
                <w:szCs w:val="14"/>
              </w:rPr>
              <w:t>Blackfriars, St. Ann</w:t>
            </w:r>
          </w:p>
        </w:tc>
        <w:tc>
          <w:tcPr>
            <w:tcW w:w="1350" w:type="dxa"/>
          </w:tcPr>
          <w:p w14:paraId="32FF1DF9" w14:textId="77777777" w:rsidR="008F2A5D" w:rsidRPr="003A0654" w:rsidRDefault="008F2A5D" w:rsidP="00FC13DE">
            <w:pPr>
              <w:rPr>
                <w:rStyle w:val="srchfounddb"/>
                <w:bCs/>
                <w:sz w:val="14"/>
                <w:szCs w:val="14"/>
              </w:rPr>
            </w:pPr>
            <w:r w:rsidRPr="003A0654">
              <w:rPr>
                <w:rStyle w:val="srchfounddb"/>
                <w:bCs/>
                <w:sz w:val="14"/>
                <w:szCs w:val="14"/>
              </w:rPr>
              <w:t>Christopher Sinock</w:t>
            </w:r>
          </w:p>
        </w:tc>
        <w:tc>
          <w:tcPr>
            <w:tcW w:w="821" w:type="dxa"/>
          </w:tcPr>
          <w:p w14:paraId="002DA91C" w14:textId="77777777" w:rsidR="008F2A5D" w:rsidRPr="003A0654" w:rsidRDefault="008F2A5D" w:rsidP="00FC13DE">
            <w:pPr>
              <w:rPr>
                <w:rStyle w:val="srchfounddb"/>
                <w:bCs/>
                <w:sz w:val="14"/>
                <w:szCs w:val="14"/>
              </w:rPr>
            </w:pPr>
            <w:r w:rsidRPr="003A0654">
              <w:rPr>
                <w:rStyle w:val="srchfounddb"/>
                <w:bCs/>
                <w:sz w:val="14"/>
                <w:szCs w:val="14"/>
              </w:rPr>
              <w:t>Dorothy</w:t>
            </w:r>
          </w:p>
        </w:tc>
        <w:tc>
          <w:tcPr>
            <w:tcW w:w="1339" w:type="dxa"/>
          </w:tcPr>
          <w:p w14:paraId="72BD4DDE" w14:textId="77777777" w:rsidR="008F2A5D" w:rsidRPr="003A0654" w:rsidRDefault="008F2A5D" w:rsidP="00FC13DE">
            <w:pPr>
              <w:rPr>
                <w:rStyle w:val="srchfounddb"/>
                <w:bCs/>
                <w:sz w:val="14"/>
                <w:szCs w:val="14"/>
              </w:rPr>
            </w:pPr>
          </w:p>
        </w:tc>
      </w:tr>
      <w:tr w:rsidR="008F2A5D" w:rsidRPr="00606875" w14:paraId="179D5BE9" w14:textId="77777777" w:rsidTr="00F45CD8">
        <w:trPr>
          <w:jc w:val="center"/>
        </w:trPr>
        <w:tc>
          <w:tcPr>
            <w:tcW w:w="1075" w:type="dxa"/>
          </w:tcPr>
          <w:p w14:paraId="223E8EF9" w14:textId="77777777" w:rsidR="008F2A5D" w:rsidRPr="003A0654" w:rsidRDefault="008F2A5D" w:rsidP="00FC13DE">
            <w:pPr>
              <w:rPr>
                <w:rStyle w:val="srchfounddb"/>
                <w:bCs/>
                <w:sz w:val="14"/>
                <w:szCs w:val="14"/>
              </w:rPr>
            </w:pPr>
            <w:r w:rsidRPr="003A0654">
              <w:rPr>
                <w:rStyle w:val="srchfounddb"/>
                <w:bCs/>
                <w:sz w:val="14"/>
                <w:szCs w:val="14"/>
              </w:rPr>
              <w:t>Joseph</w:t>
            </w:r>
          </w:p>
        </w:tc>
        <w:tc>
          <w:tcPr>
            <w:tcW w:w="810" w:type="dxa"/>
          </w:tcPr>
          <w:p w14:paraId="54FFA09A" w14:textId="77777777" w:rsidR="008F2A5D" w:rsidRPr="003A0654" w:rsidRDefault="008F2A5D" w:rsidP="00FC13DE">
            <w:pPr>
              <w:rPr>
                <w:rStyle w:val="srchfounddb"/>
                <w:bCs/>
                <w:sz w:val="14"/>
                <w:szCs w:val="14"/>
              </w:rPr>
            </w:pPr>
            <w:r w:rsidRPr="003A0654">
              <w:rPr>
                <w:rStyle w:val="srchfounddb"/>
                <w:bCs/>
                <w:sz w:val="14"/>
                <w:szCs w:val="14"/>
              </w:rPr>
              <w:t>Sinnock</w:t>
            </w:r>
          </w:p>
        </w:tc>
        <w:tc>
          <w:tcPr>
            <w:tcW w:w="490" w:type="dxa"/>
          </w:tcPr>
          <w:p w14:paraId="6DC10BFC" w14:textId="77777777" w:rsidR="008F2A5D" w:rsidRPr="003A0654" w:rsidRDefault="008F2A5D" w:rsidP="00FC13DE">
            <w:pPr>
              <w:rPr>
                <w:rStyle w:val="srchfounddb"/>
                <w:bCs/>
                <w:sz w:val="14"/>
                <w:szCs w:val="14"/>
              </w:rPr>
            </w:pPr>
            <w:r w:rsidRPr="003A0654">
              <w:rPr>
                <w:rStyle w:val="srchfounddb"/>
                <w:bCs/>
                <w:sz w:val="14"/>
                <w:szCs w:val="14"/>
              </w:rPr>
              <w:t>Ba</w:t>
            </w:r>
          </w:p>
        </w:tc>
        <w:tc>
          <w:tcPr>
            <w:tcW w:w="950" w:type="dxa"/>
          </w:tcPr>
          <w:p w14:paraId="21F5ACCC" w14:textId="77777777" w:rsidR="008F2A5D" w:rsidRPr="003A0654" w:rsidRDefault="008F2A5D" w:rsidP="00FC13DE">
            <w:pPr>
              <w:jc w:val="right"/>
              <w:rPr>
                <w:rStyle w:val="srchfounddb"/>
                <w:bCs/>
                <w:sz w:val="14"/>
                <w:szCs w:val="14"/>
              </w:rPr>
            </w:pPr>
            <w:r w:rsidRPr="003A0654">
              <w:rPr>
                <w:rStyle w:val="srchfounddb"/>
                <w:bCs/>
                <w:sz w:val="14"/>
                <w:szCs w:val="14"/>
              </w:rPr>
              <w:t>25 Mar 1751</w:t>
            </w:r>
          </w:p>
        </w:tc>
        <w:tc>
          <w:tcPr>
            <w:tcW w:w="1710" w:type="dxa"/>
          </w:tcPr>
          <w:p w14:paraId="68F2D776" w14:textId="77777777" w:rsidR="008F2A5D" w:rsidRPr="003A0654" w:rsidRDefault="008F2A5D" w:rsidP="00FC13DE">
            <w:pPr>
              <w:rPr>
                <w:rStyle w:val="srchfounddb"/>
                <w:bCs/>
                <w:sz w:val="14"/>
                <w:szCs w:val="14"/>
              </w:rPr>
            </w:pPr>
            <w:r w:rsidRPr="003A0654">
              <w:rPr>
                <w:rStyle w:val="srchfounddb"/>
                <w:bCs/>
                <w:sz w:val="14"/>
                <w:szCs w:val="14"/>
              </w:rPr>
              <w:t>Limehouse, St. Anne</w:t>
            </w:r>
          </w:p>
        </w:tc>
        <w:tc>
          <w:tcPr>
            <w:tcW w:w="1350" w:type="dxa"/>
          </w:tcPr>
          <w:p w14:paraId="4740C367" w14:textId="77777777" w:rsidR="008F2A5D" w:rsidRPr="003A0654" w:rsidRDefault="008F2A5D" w:rsidP="00FC13DE">
            <w:pPr>
              <w:rPr>
                <w:rStyle w:val="srchfounddb"/>
                <w:bCs/>
                <w:sz w:val="14"/>
                <w:szCs w:val="14"/>
              </w:rPr>
            </w:pPr>
            <w:r w:rsidRPr="003A0654">
              <w:rPr>
                <w:rStyle w:val="srchfounddb"/>
                <w:bCs/>
                <w:sz w:val="14"/>
                <w:szCs w:val="14"/>
              </w:rPr>
              <w:t>Thomas Sinnock</w:t>
            </w:r>
            <w:r w:rsidRPr="003A0654">
              <w:rPr>
                <w:rStyle w:val="FootnoteReference"/>
                <w:bCs/>
                <w:sz w:val="14"/>
                <w:szCs w:val="14"/>
              </w:rPr>
              <w:footnoteReference w:id="97"/>
            </w:r>
          </w:p>
        </w:tc>
        <w:tc>
          <w:tcPr>
            <w:tcW w:w="821" w:type="dxa"/>
          </w:tcPr>
          <w:p w14:paraId="1A9511B9" w14:textId="77777777" w:rsidR="008F2A5D" w:rsidRPr="003A0654" w:rsidRDefault="008F2A5D" w:rsidP="00FC13DE">
            <w:pPr>
              <w:rPr>
                <w:rStyle w:val="srchfounddb"/>
                <w:bCs/>
                <w:sz w:val="14"/>
                <w:szCs w:val="14"/>
              </w:rPr>
            </w:pPr>
            <w:r w:rsidRPr="003A0654">
              <w:rPr>
                <w:rStyle w:val="srchfounddb"/>
                <w:bCs/>
                <w:sz w:val="14"/>
                <w:szCs w:val="14"/>
              </w:rPr>
              <w:t>Elizabeth</w:t>
            </w:r>
          </w:p>
        </w:tc>
        <w:tc>
          <w:tcPr>
            <w:tcW w:w="1339" w:type="dxa"/>
          </w:tcPr>
          <w:p w14:paraId="63D5AEBC" w14:textId="77777777" w:rsidR="008F2A5D" w:rsidRPr="003A0654" w:rsidRDefault="008F2A5D" w:rsidP="00FC13DE">
            <w:pPr>
              <w:rPr>
                <w:rStyle w:val="srchfounddb"/>
                <w:bCs/>
                <w:sz w:val="14"/>
                <w:szCs w:val="14"/>
              </w:rPr>
            </w:pPr>
          </w:p>
        </w:tc>
      </w:tr>
      <w:tr w:rsidR="008F2A5D" w:rsidRPr="00606875" w14:paraId="2ED61FC6" w14:textId="77777777" w:rsidTr="00F45CD8">
        <w:trPr>
          <w:jc w:val="center"/>
        </w:trPr>
        <w:tc>
          <w:tcPr>
            <w:tcW w:w="1075" w:type="dxa"/>
          </w:tcPr>
          <w:p w14:paraId="0ADBA58E" w14:textId="77777777" w:rsidR="008F2A5D" w:rsidRPr="003A0654" w:rsidRDefault="008F2A5D" w:rsidP="00FC13DE">
            <w:pPr>
              <w:rPr>
                <w:rStyle w:val="srchfounddb"/>
                <w:bCs/>
                <w:sz w:val="14"/>
                <w:szCs w:val="14"/>
              </w:rPr>
            </w:pPr>
            <w:r w:rsidRPr="003A0654">
              <w:rPr>
                <w:rStyle w:val="srchfounddb"/>
                <w:bCs/>
                <w:sz w:val="14"/>
                <w:szCs w:val="14"/>
              </w:rPr>
              <w:t>Judith</w:t>
            </w:r>
          </w:p>
        </w:tc>
        <w:tc>
          <w:tcPr>
            <w:tcW w:w="810" w:type="dxa"/>
          </w:tcPr>
          <w:p w14:paraId="276AFCFF" w14:textId="77777777" w:rsidR="008F2A5D" w:rsidRPr="003A0654" w:rsidRDefault="008F2A5D" w:rsidP="00FC13DE">
            <w:pPr>
              <w:rPr>
                <w:rStyle w:val="srchfounddb"/>
                <w:bCs/>
                <w:sz w:val="14"/>
                <w:szCs w:val="14"/>
              </w:rPr>
            </w:pPr>
            <w:r w:rsidRPr="003A0654">
              <w:rPr>
                <w:rStyle w:val="srchfounddb"/>
                <w:bCs/>
                <w:sz w:val="14"/>
                <w:szCs w:val="14"/>
              </w:rPr>
              <w:t>Sennock</w:t>
            </w:r>
          </w:p>
        </w:tc>
        <w:tc>
          <w:tcPr>
            <w:tcW w:w="490" w:type="dxa"/>
          </w:tcPr>
          <w:p w14:paraId="4E789642" w14:textId="77777777" w:rsidR="008F2A5D" w:rsidRPr="003A0654" w:rsidRDefault="008F2A5D" w:rsidP="00FC13DE">
            <w:pPr>
              <w:rPr>
                <w:rStyle w:val="srchfounddb"/>
                <w:bCs/>
                <w:sz w:val="14"/>
                <w:szCs w:val="14"/>
              </w:rPr>
            </w:pPr>
            <w:r w:rsidRPr="003A0654">
              <w:rPr>
                <w:rStyle w:val="srchfounddb"/>
                <w:bCs/>
                <w:sz w:val="14"/>
                <w:szCs w:val="14"/>
              </w:rPr>
              <w:t>C</w:t>
            </w:r>
          </w:p>
        </w:tc>
        <w:tc>
          <w:tcPr>
            <w:tcW w:w="950" w:type="dxa"/>
          </w:tcPr>
          <w:p w14:paraId="032930BB" w14:textId="77777777" w:rsidR="008F2A5D" w:rsidRPr="003A0654" w:rsidRDefault="008F2A5D" w:rsidP="00FC13DE">
            <w:pPr>
              <w:jc w:val="right"/>
              <w:rPr>
                <w:rStyle w:val="srchfounddb"/>
                <w:bCs/>
                <w:sz w:val="14"/>
                <w:szCs w:val="14"/>
              </w:rPr>
            </w:pPr>
            <w:r w:rsidRPr="003A0654">
              <w:rPr>
                <w:rStyle w:val="srchfounddb"/>
                <w:bCs/>
                <w:sz w:val="14"/>
                <w:szCs w:val="14"/>
              </w:rPr>
              <w:t>15 Jul 1574</w:t>
            </w:r>
          </w:p>
        </w:tc>
        <w:tc>
          <w:tcPr>
            <w:tcW w:w="1710" w:type="dxa"/>
          </w:tcPr>
          <w:p w14:paraId="5E3F25BD" w14:textId="77777777" w:rsidR="008F2A5D" w:rsidRPr="003A0654" w:rsidRDefault="008F2A5D" w:rsidP="00FC13DE">
            <w:pPr>
              <w:rPr>
                <w:rStyle w:val="srchfounddb"/>
                <w:bCs/>
                <w:sz w:val="14"/>
                <w:szCs w:val="14"/>
              </w:rPr>
            </w:pPr>
            <w:r w:rsidRPr="003A0654">
              <w:rPr>
                <w:rStyle w:val="srchfounddb"/>
                <w:bCs/>
                <w:sz w:val="14"/>
                <w:szCs w:val="14"/>
              </w:rPr>
              <w:t>Aldgate, St. Botolph</w:t>
            </w:r>
          </w:p>
        </w:tc>
        <w:tc>
          <w:tcPr>
            <w:tcW w:w="1350" w:type="dxa"/>
          </w:tcPr>
          <w:p w14:paraId="37979928" w14:textId="77777777" w:rsidR="008F2A5D" w:rsidRPr="003A0654" w:rsidRDefault="008F2A5D" w:rsidP="00FC13DE">
            <w:pPr>
              <w:rPr>
                <w:rStyle w:val="srchfounddb"/>
                <w:bCs/>
                <w:sz w:val="14"/>
                <w:szCs w:val="14"/>
              </w:rPr>
            </w:pPr>
            <w:r w:rsidRPr="003A0654">
              <w:rPr>
                <w:rStyle w:val="srchfounddb"/>
                <w:bCs/>
                <w:sz w:val="14"/>
                <w:szCs w:val="14"/>
              </w:rPr>
              <w:t>W</w:t>
            </w:r>
            <w:r w:rsidRPr="003A0654">
              <w:rPr>
                <w:rStyle w:val="srchfounddb"/>
                <w:bCs/>
                <w:sz w:val="14"/>
                <w:szCs w:val="14"/>
                <w:vertAlign w:val="superscript"/>
              </w:rPr>
              <w:t>m</w:t>
            </w:r>
            <w:r w:rsidRPr="003A0654">
              <w:rPr>
                <w:rStyle w:val="srchfounddb"/>
                <w:bCs/>
                <w:sz w:val="14"/>
                <w:szCs w:val="14"/>
              </w:rPr>
              <w:t xml:space="preserve"> Sennock</w:t>
            </w:r>
          </w:p>
        </w:tc>
        <w:tc>
          <w:tcPr>
            <w:tcW w:w="821" w:type="dxa"/>
          </w:tcPr>
          <w:p w14:paraId="4DDB67AD" w14:textId="77777777" w:rsidR="008F2A5D" w:rsidRPr="003A0654" w:rsidRDefault="008F2A5D" w:rsidP="00FC13DE">
            <w:pPr>
              <w:rPr>
                <w:rStyle w:val="srchfounddb"/>
                <w:bCs/>
                <w:sz w:val="14"/>
                <w:szCs w:val="14"/>
              </w:rPr>
            </w:pPr>
          </w:p>
        </w:tc>
        <w:tc>
          <w:tcPr>
            <w:tcW w:w="1339" w:type="dxa"/>
          </w:tcPr>
          <w:p w14:paraId="75253102" w14:textId="77777777" w:rsidR="008F2A5D" w:rsidRPr="003A0654" w:rsidRDefault="008F2A5D" w:rsidP="00FC13DE">
            <w:pPr>
              <w:rPr>
                <w:rStyle w:val="srchfounddb"/>
                <w:bCs/>
                <w:sz w:val="14"/>
                <w:szCs w:val="14"/>
              </w:rPr>
            </w:pPr>
          </w:p>
        </w:tc>
      </w:tr>
      <w:tr w:rsidR="008F2A5D" w:rsidRPr="00606875" w14:paraId="4C5F2F81" w14:textId="77777777" w:rsidTr="00F45CD8">
        <w:trPr>
          <w:jc w:val="center"/>
        </w:trPr>
        <w:tc>
          <w:tcPr>
            <w:tcW w:w="1075" w:type="dxa"/>
          </w:tcPr>
          <w:p w14:paraId="678DC71E" w14:textId="77777777" w:rsidR="008F2A5D" w:rsidRPr="003A0654" w:rsidRDefault="008F2A5D" w:rsidP="00FC13DE">
            <w:pPr>
              <w:rPr>
                <w:rStyle w:val="srchfounddb"/>
                <w:bCs/>
                <w:sz w:val="14"/>
                <w:szCs w:val="14"/>
              </w:rPr>
            </w:pPr>
            <w:r w:rsidRPr="003A0654">
              <w:rPr>
                <w:rStyle w:val="srchfounddb"/>
                <w:bCs/>
                <w:sz w:val="14"/>
                <w:szCs w:val="14"/>
              </w:rPr>
              <w:t>Judith</w:t>
            </w:r>
          </w:p>
        </w:tc>
        <w:tc>
          <w:tcPr>
            <w:tcW w:w="810" w:type="dxa"/>
          </w:tcPr>
          <w:p w14:paraId="451CC215" w14:textId="77777777" w:rsidR="008F2A5D" w:rsidRPr="003A0654" w:rsidRDefault="008F2A5D" w:rsidP="00FC13DE">
            <w:pPr>
              <w:rPr>
                <w:rStyle w:val="srchfounddb"/>
                <w:bCs/>
                <w:sz w:val="14"/>
                <w:szCs w:val="14"/>
              </w:rPr>
            </w:pPr>
            <w:r w:rsidRPr="003A0654">
              <w:rPr>
                <w:rStyle w:val="srchfounddb"/>
                <w:bCs/>
                <w:sz w:val="14"/>
                <w:szCs w:val="14"/>
              </w:rPr>
              <w:t>Sinnick</w:t>
            </w:r>
          </w:p>
        </w:tc>
        <w:tc>
          <w:tcPr>
            <w:tcW w:w="490" w:type="dxa"/>
          </w:tcPr>
          <w:p w14:paraId="7B4E86F4" w14:textId="77777777" w:rsidR="008F2A5D" w:rsidRPr="003A0654" w:rsidRDefault="008F2A5D" w:rsidP="00FC13DE">
            <w:pPr>
              <w:rPr>
                <w:rStyle w:val="srchfounddb"/>
                <w:bCs/>
                <w:sz w:val="14"/>
                <w:szCs w:val="14"/>
              </w:rPr>
            </w:pPr>
            <w:r w:rsidRPr="003A0654">
              <w:rPr>
                <w:rStyle w:val="srchfounddb"/>
                <w:bCs/>
                <w:sz w:val="14"/>
                <w:szCs w:val="14"/>
              </w:rPr>
              <w:t>M</w:t>
            </w:r>
          </w:p>
        </w:tc>
        <w:tc>
          <w:tcPr>
            <w:tcW w:w="950" w:type="dxa"/>
          </w:tcPr>
          <w:p w14:paraId="0E9C2AFE" w14:textId="77777777" w:rsidR="008F2A5D" w:rsidRPr="003A0654" w:rsidRDefault="008F2A5D" w:rsidP="00FC13DE">
            <w:pPr>
              <w:jc w:val="right"/>
              <w:rPr>
                <w:rStyle w:val="srchfounddb"/>
                <w:bCs/>
                <w:sz w:val="14"/>
                <w:szCs w:val="14"/>
              </w:rPr>
            </w:pPr>
            <w:r w:rsidRPr="003A0654">
              <w:rPr>
                <w:rStyle w:val="srchfounddb"/>
                <w:bCs/>
                <w:sz w:val="14"/>
                <w:szCs w:val="14"/>
              </w:rPr>
              <w:t>10 Jul 1701</w:t>
            </w:r>
          </w:p>
        </w:tc>
        <w:tc>
          <w:tcPr>
            <w:tcW w:w="1710" w:type="dxa"/>
          </w:tcPr>
          <w:p w14:paraId="1829F891" w14:textId="77777777" w:rsidR="008F2A5D" w:rsidRPr="003A0654" w:rsidRDefault="008F2A5D" w:rsidP="00FC13DE">
            <w:pPr>
              <w:rPr>
                <w:rStyle w:val="srchfounddb"/>
                <w:bCs/>
                <w:sz w:val="14"/>
                <w:szCs w:val="14"/>
              </w:rPr>
            </w:pPr>
            <w:r w:rsidRPr="003A0654">
              <w:rPr>
                <w:rStyle w:val="srchfounddb"/>
                <w:bCs/>
                <w:sz w:val="14"/>
                <w:szCs w:val="14"/>
              </w:rPr>
              <w:t>Holborn, St. Andrew,</w:t>
            </w:r>
          </w:p>
        </w:tc>
        <w:tc>
          <w:tcPr>
            <w:tcW w:w="1350" w:type="dxa"/>
          </w:tcPr>
          <w:p w14:paraId="1D317F30" w14:textId="77777777" w:rsidR="008F2A5D" w:rsidRPr="003A0654" w:rsidRDefault="008F2A5D" w:rsidP="00FC13DE">
            <w:pPr>
              <w:rPr>
                <w:rStyle w:val="srchfounddb"/>
                <w:bCs/>
                <w:sz w:val="14"/>
                <w:szCs w:val="14"/>
              </w:rPr>
            </w:pPr>
          </w:p>
        </w:tc>
        <w:tc>
          <w:tcPr>
            <w:tcW w:w="821" w:type="dxa"/>
          </w:tcPr>
          <w:p w14:paraId="0EE903DF" w14:textId="77777777" w:rsidR="008F2A5D" w:rsidRPr="003A0654" w:rsidRDefault="008F2A5D" w:rsidP="00FC13DE">
            <w:pPr>
              <w:rPr>
                <w:rStyle w:val="srchfounddb"/>
                <w:bCs/>
                <w:sz w:val="14"/>
                <w:szCs w:val="14"/>
              </w:rPr>
            </w:pPr>
          </w:p>
        </w:tc>
        <w:tc>
          <w:tcPr>
            <w:tcW w:w="1339" w:type="dxa"/>
          </w:tcPr>
          <w:p w14:paraId="1C4634AA" w14:textId="77777777" w:rsidR="008F2A5D" w:rsidRPr="003A0654" w:rsidRDefault="008F2A5D" w:rsidP="00FC13DE">
            <w:pPr>
              <w:rPr>
                <w:rStyle w:val="srchfounddb"/>
                <w:bCs/>
                <w:sz w:val="14"/>
                <w:szCs w:val="14"/>
              </w:rPr>
            </w:pPr>
            <w:r w:rsidRPr="003A0654">
              <w:rPr>
                <w:rStyle w:val="srchfounddb"/>
                <w:bCs/>
                <w:sz w:val="14"/>
                <w:szCs w:val="14"/>
              </w:rPr>
              <w:t>Andrew Brereton</w:t>
            </w:r>
          </w:p>
        </w:tc>
      </w:tr>
      <w:tr w:rsidR="008F2A5D" w:rsidRPr="00606875" w14:paraId="034CCF32" w14:textId="77777777" w:rsidTr="00F45CD8">
        <w:trPr>
          <w:jc w:val="center"/>
        </w:trPr>
        <w:tc>
          <w:tcPr>
            <w:tcW w:w="1075" w:type="dxa"/>
          </w:tcPr>
          <w:p w14:paraId="7AAE4838" w14:textId="77777777" w:rsidR="008F2A5D" w:rsidRPr="003A0654" w:rsidRDefault="008F2A5D" w:rsidP="00FC13DE">
            <w:pPr>
              <w:rPr>
                <w:rStyle w:val="srchfounddb"/>
                <w:bCs/>
                <w:sz w:val="14"/>
                <w:szCs w:val="14"/>
              </w:rPr>
            </w:pPr>
            <w:r w:rsidRPr="003A0654">
              <w:rPr>
                <w:rStyle w:val="srchfounddb"/>
                <w:bCs/>
                <w:sz w:val="14"/>
                <w:szCs w:val="14"/>
              </w:rPr>
              <w:t>Judith</w:t>
            </w:r>
          </w:p>
        </w:tc>
        <w:tc>
          <w:tcPr>
            <w:tcW w:w="810" w:type="dxa"/>
          </w:tcPr>
          <w:p w14:paraId="0B157CD1" w14:textId="77777777" w:rsidR="008F2A5D" w:rsidRPr="003A0654" w:rsidRDefault="008F2A5D" w:rsidP="00FC13DE">
            <w:pPr>
              <w:rPr>
                <w:rStyle w:val="srchfounddb"/>
                <w:bCs/>
                <w:sz w:val="14"/>
                <w:szCs w:val="14"/>
              </w:rPr>
            </w:pPr>
            <w:r w:rsidRPr="003A0654">
              <w:rPr>
                <w:rStyle w:val="srchfounddb"/>
                <w:bCs/>
                <w:sz w:val="14"/>
                <w:szCs w:val="14"/>
              </w:rPr>
              <w:t>Synnock</w:t>
            </w:r>
          </w:p>
        </w:tc>
        <w:tc>
          <w:tcPr>
            <w:tcW w:w="490" w:type="dxa"/>
          </w:tcPr>
          <w:p w14:paraId="526203C4" w14:textId="77777777" w:rsidR="008F2A5D" w:rsidRPr="003A0654" w:rsidRDefault="008F2A5D" w:rsidP="00FC13DE">
            <w:pPr>
              <w:rPr>
                <w:rStyle w:val="srchfounddb"/>
                <w:bCs/>
                <w:sz w:val="14"/>
                <w:szCs w:val="14"/>
              </w:rPr>
            </w:pPr>
            <w:r w:rsidRPr="003A0654">
              <w:rPr>
                <w:rStyle w:val="srchfounddb"/>
                <w:bCs/>
                <w:sz w:val="14"/>
                <w:szCs w:val="14"/>
              </w:rPr>
              <w:t>Bu</w:t>
            </w:r>
          </w:p>
        </w:tc>
        <w:tc>
          <w:tcPr>
            <w:tcW w:w="950" w:type="dxa"/>
          </w:tcPr>
          <w:p w14:paraId="153745A1" w14:textId="77777777" w:rsidR="008F2A5D" w:rsidRPr="003A0654" w:rsidRDefault="008F2A5D" w:rsidP="00FC13DE">
            <w:pPr>
              <w:jc w:val="right"/>
              <w:rPr>
                <w:rStyle w:val="srchfounddb"/>
                <w:bCs/>
                <w:sz w:val="14"/>
                <w:szCs w:val="14"/>
              </w:rPr>
            </w:pPr>
            <w:r w:rsidRPr="003A0654">
              <w:rPr>
                <w:rStyle w:val="srchfounddb"/>
                <w:bCs/>
                <w:sz w:val="14"/>
                <w:szCs w:val="14"/>
              </w:rPr>
              <w:t>9 Apr 1645</w:t>
            </w:r>
          </w:p>
        </w:tc>
        <w:tc>
          <w:tcPr>
            <w:tcW w:w="1710" w:type="dxa"/>
          </w:tcPr>
          <w:p w14:paraId="0476F9A6" w14:textId="77777777" w:rsidR="008F2A5D" w:rsidRPr="003A0654" w:rsidRDefault="008F2A5D" w:rsidP="00FC13DE">
            <w:pPr>
              <w:rPr>
                <w:rStyle w:val="srchfounddb"/>
                <w:bCs/>
                <w:sz w:val="14"/>
                <w:szCs w:val="14"/>
              </w:rPr>
            </w:pPr>
            <w:r w:rsidRPr="003A0654">
              <w:rPr>
                <w:rStyle w:val="srchfounddb"/>
                <w:bCs/>
                <w:sz w:val="14"/>
                <w:szCs w:val="14"/>
              </w:rPr>
              <w:t>St. Augustine, Wartling</w:t>
            </w:r>
          </w:p>
        </w:tc>
        <w:tc>
          <w:tcPr>
            <w:tcW w:w="1350" w:type="dxa"/>
          </w:tcPr>
          <w:p w14:paraId="635405B5" w14:textId="77777777" w:rsidR="008F2A5D" w:rsidRPr="003A0654" w:rsidRDefault="008F2A5D" w:rsidP="00FC13DE">
            <w:pPr>
              <w:rPr>
                <w:rStyle w:val="srchfounddb"/>
                <w:bCs/>
                <w:sz w:val="14"/>
                <w:szCs w:val="14"/>
              </w:rPr>
            </w:pPr>
            <w:r w:rsidRPr="003A0654">
              <w:rPr>
                <w:rStyle w:val="srchfounddb"/>
                <w:bCs/>
                <w:sz w:val="14"/>
                <w:szCs w:val="14"/>
              </w:rPr>
              <w:t>Philip Synnock</w:t>
            </w:r>
          </w:p>
        </w:tc>
        <w:tc>
          <w:tcPr>
            <w:tcW w:w="821" w:type="dxa"/>
          </w:tcPr>
          <w:p w14:paraId="296BD7A2" w14:textId="77777777" w:rsidR="008F2A5D" w:rsidRPr="003A0654" w:rsidRDefault="008F2A5D" w:rsidP="00FC13DE">
            <w:pPr>
              <w:rPr>
                <w:rStyle w:val="srchfounddb"/>
                <w:bCs/>
                <w:sz w:val="14"/>
                <w:szCs w:val="14"/>
              </w:rPr>
            </w:pPr>
            <w:r w:rsidRPr="003A0654">
              <w:rPr>
                <w:rStyle w:val="srchfounddb"/>
                <w:bCs/>
                <w:sz w:val="14"/>
                <w:szCs w:val="14"/>
              </w:rPr>
              <w:t>Judith</w:t>
            </w:r>
          </w:p>
        </w:tc>
        <w:tc>
          <w:tcPr>
            <w:tcW w:w="1339" w:type="dxa"/>
          </w:tcPr>
          <w:p w14:paraId="293C2464" w14:textId="77777777" w:rsidR="008F2A5D" w:rsidRPr="003A0654" w:rsidRDefault="008F2A5D" w:rsidP="00FC13DE">
            <w:pPr>
              <w:rPr>
                <w:rStyle w:val="srchfounddb"/>
                <w:bCs/>
                <w:sz w:val="14"/>
                <w:szCs w:val="14"/>
              </w:rPr>
            </w:pPr>
          </w:p>
        </w:tc>
      </w:tr>
      <w:tr w:rsidR="008F2A5D" w:rsidRPr="00606875" w14:paraId="659A17F1" w14:textId="77777777" w:rsidTr="00F45CD8">
        <w:trPr>
          <w:jc w:val="center"/>
        </w:trPr>
        <w:tc>
          <w:tcPr>
            <w:tcW w:w="1075" w:type="dxa"/>
          </w:tcPr>
          <w:p w14:paraId="34B573DA" w14:textId="77777777" w:rsidR="008F2A5D" w:rsidRPr="003A0654" w:rsidRDefault="008F2A5D" w:rsidP="00FC13DE">
            <w:pPr>
              <w:rPr>
                <w:rStyle w:val="srchfounddb"/>
                <w:bCs/>
                <w:sz w:val="14"/>
                <w:szCs w:val="14"/>
              </w:rPr>
            </w:pPr>
            <w:r w:rsidRPr="003A0654">
              <w:rPr>
                <w:rStyle w:val="srchfounddb"/>
                <w:bCs/>
                <w:sz w:val="14"/>
                <w:szCs w:val="14"/>
              </w:rPr>
              <w:t>Katherine</w:t>
            </w:r>
          </w:p>
        </w:tc>
        <w:tc>
          <w:tcPr>
            <w:tcW w:w="810" w:type="dxa"/>
          </w:tcPr>
          <w:p w14:paraId="302A3F00" w14:textId="77777777" w:rsidR="008F2A5D" w:rsidRPr="003A0654" w:rsidRDefault="008F2A5D" w:rsidP="00FC13DE">
            <w:pPr>
              <w:rPr>
                <w:rStyle w:val="srchfounddb"/>
                <w:bCs/>
                <w:sz w:val="14"/>
                <w:szCs w:val="14"/>
              </w:rPr>
            </w:pPr>
            <w:r w:rsidRPr="003A0654">
              <w:rPr>
                <w:rStyle w:val="srchfounddb"/>
                <w:bCs/>
                <w:sz w:val="14"/>
                <w:szCs w:val="14"/>
              </w:rPr>
              <w:t>Sennock</w:t>
            </w:r>
          </w:p>
        </w:tc>
        <w:tc>
          <w:tcPr>
            <w:tcW w:w="490" w:type="dxa"/>
          </w:tcPr>
          <w:p w14:paraId="5FBFB472" w14:textId="77777777" w:rsidR="008F2A5D" w:rsidRPr="003A0654" w:rsidRDefault="008F2A5D" w:rsidP="00FC13DE">
            <w:pPr>
              <w:rPr>
                <w:rStyle w:val="srchfounddb"/>
                <w:bCs/>
                <w:sz w:val="14"/>
                <w:szCs w:val="14"/>
              </w:rPr>
            </w:pPr>
            <w:r w:rsidRPr="003A0654">
              <w:rPr>
                <w:rStyle w:val="srchfounddb"/>
                <w:bCs/>
                <w:sz w:val="14"/>
                <w:szCs w:val="14"/>
              </w:rPr>
              <w:t>M</w:t>
            </w:r>
          </w:p>
        </w:tc>
        <w:tc>
          <w:tcPr>
            <w:tcW w:w="950" w:type="dxa"/>
          </w:tcPr>
          <w:p w14:paraId="587A6443" w14:textId="77777777" w:rsidR="008F2A5D" w:rsidRPr="003A0654" w:rsidRDefault="008F2A5D" w:rsidP="00FC13DE">
            <w:pPr>
              <w:jc w:val="right"/>
              <w:rPr>
                <w:rStyle w:val="srchfounddb"/>
                <w:bCs/>
                <w:sz w:val="14"/>
                <w:szCs w:val="14"/>
              </w:rPr>
            </w:pPr>
            <w:r w:rsidRPr="003A0654">
              <w:rPr>
                <w:rStyle w:val="srchfounddb"/>
                <w:bCs/>
                <w:sz w:val="14"/>
                <w:szCs w:val="14"/>
              </w:rPr>
              <w:t>5 Apr 1620</w:t>
            </w:r>
          </w:p>
        </w:tc>
        <w:tc>
          <w:tcPr>
            <w:tcW w:w="1710" w:type="dxa"/>
          </w:tcPr>
          <w:p w14:paraId="6A6538ED" w14:textId="77777777" w:rsidR="008F2A5D" w:rsidRPr="003A0654" w:rsidRDefault="008F2A5D" w:rsidP="00FC13DE">
            <w:pPr>
              <w:rPr>
                <w:rStyle w:val="srchfounddb"/>
                <w:bCs/>
                <w:sz w:val="14"/>
                <w:szCs w:val="14"/>
              </w:rPr>
            </w:pPr>
            <w:r w:rsidRPr="003A0654">
              <w:rPr>
                <w:rStyle w:val="srchfounddb"/>
                <w:bCs/>
                <w:sz w:val="14"/>
                <w:szCs w:val="14"/>
              </w:rPr>
              <w:t>Ludgate, St. Martin</w:t>
            </w:r>
          </w:p>
        </w:tc>
        <w:tc>
          <w:tcPr>
            <w:tcW w:w="1350" w:type="dxa"/>
          </w:tcPr>
          <w:p w14:paraId="4845CD17" w14:textId="77777777" w:rsidR="008F2A5D" w:rsidRPr="003A0654" w:rsidRDefault="008F2A5D" w:rsidP="00FC13DE">
            <w:pPr>
              <w:rPr>
                <w:rStyle w:val="srchfounddb"/>
                <w:bCs/>
                <w:sz w:val="14"/>
                <w:szCs w:val="14"/>
              </w:rPr>
            </w:pPr>
          </w:p>
        </w:tc>
        <w:tc>
          <w:tcPr>
            <w:tcW w:w="821" w:type="dxa"/>
          </w:tcPr>
          <w:p w14:paraId="38D9C1E6" w14:textId="77777777" w:rsidR="008F2A5D" w:rsidRPr="003A0654" w:rsidRDefault="008F2A5D" w:rsidP="00FC13DE">
            <w:pPr>
              <w:rPr>
                <w:rStyle w:val="srchfounddb"/>
                <w:bCs/>
                <w:sz w:val="14"/>
                <w:szCs w:val="14"/>
              </w:rPr>
            </w:pPr>
          </w:p>
        </w:tc>
        <w:tc>
          <w:tcPr>
            <w:tcW w:w="1339" w:type="dxa"/>
          </w:tcPr>
          <w:p w14:paraId="14F06687" w14:textId="77777777" w:rsidR="008F2A5D" w:rsidRPr="003A0654" w:rsidRDefault="008F2A5D" w:rsidP="00FC13DE">
            <w:pPr>
              <w:rPr>
                <w:rStyle w:val="srchfounddb"/>
                <w:bCs/>
                <w:sz w:val="14"/>
                <w:szCs w:val="14"/>
              </w:rPr>
            </w:pPr>
            <w:r w:rsidRPr="003A0654">
              <w:rPr>
                <w:rStyle w:val="srchfounddb"/>
                <w:bCs/>
                <w:sz w:val="14"/>
                <w:szCs w:val="14"/>
              </w:rPr>
              <w:t>Thomas Coliffe</w:t>
            </w:r>
          </w:p>
        </w:tc>
      </w:tr>
      <w:tr w:rsidR="008F2A5D" w:rsidRPr="00606875" w14:paraId="5605DF52" w14:textId="77777777" w:rsidTr="00F45CD8">
        <w:trPr>
          <w:jc w:val="center"/>
        </w:trPr>
        <w:tc>
          <w:tcPr>
            <w:tcW w:w="1075" w:type="dxa"/>
          </w:tcPr>
          <w:p w14:paraId="63955CA7" w14:textId="77777777" w:rsidR="008F2A5D" w:rsidRPr="003A0654" w:rsidRDefault="008F2A5D" w:rsidP="00FC13DE">
            <w:pPr>
              <w:rPr>
                <w:rStyle w:val="srchfounddb"/>
                <w:bCs/>
                <w:sz w:val="14"/>
                <w:szCs w:val="14"/>
              </w:rPr>
            </w:pPr>
            <w:r w:rsidRPr="003A0654">
              <w:rPr>
                <w:rStyle w:val="srchfounddb"/>
                <w:bCs/>
                <w:sz w:val="14"/>
                <w:szCs w:val="14"/>
              </w:rPr>
              <w:t>Lawrence</w:t>
            </w:r>
          </w:p>
        </w:tc>
        <w:tc>
          <w:tcPr>
            <w:tcW w:w="810" w:type="dxa"/>
          </w:tcPr>
          <w:p w14:paraId="74106648" w14:textId="77777777" w:rsidR="008F2A5D" w:rsidRPr="003A0654" w:rsidRDefault="008F2A5D" w:rsidP="00FC13DE">
            <w:pPr>
              <w:rPr>
                <w:rStyle w:val="srchfounddb"/>
                <w:bCs/>
                <w:sz w:val="14"/>
                <w:szCs w:val="14"/>
              </w:rPr>
            </w:pPr>
            <w:r w:rsidRPr="003A0654">
              <w:rPr>
                <w:rStyle w:val="srchfounddb"/>
                <w:bCs/>
                <w:sz w:val="14"/>
                <w:szCs w:val="14"/>
              </w:rPr>
              <w:t>Sennock</w:t>
            </w:r>
          </w:p>
        </w:tc>
        <w:tc>
          <w:tcPr>
            <w:tcW w:w="490" w:type="dxa"/>
          </w:tcPr>
          <w:p w14:paraId="3430BC69" w14:textId="77777777" w:rsidR="008F2A5D" w:rsidRPr="003A0654" w:rsidRDefault="008F2A5D" w:rsidP="00FC13DE">
            <w:pPr>
              <w:rPr>
                <w:rStyle w:val="srchfounddb"/>
                <w:bCs/>
                <w:sz w:val="14"/>
                <w:szCs w:val="14"/>
              </w:rPr>
            </w:pPr>
            <w:r w:rsidRPr="003A0654">
              <w:rPr>
                <w:rStyle w:val="srchfounddb"/>
                <w:bCs/>
                <w:sz w:val="14"/>
                <w:szCs w:val="14"/>
              </w:rPr>
              <w:t>D</w:t>
            </w:r>
          </w:p>
        </w:tc>
        <w:tc>
          <w:tcPr>
            <w:tcW w:w="950" w:type="dxa"/>
          </w:tcPr>
          <w:p w14:paraId="4CB8E37B" w14:textId="77777777" w:rsidR="008F2A5D" w:rsidRPr="003A0654" w:rsidRDefault="008F2A5D" w:rsidP="00FC13DE">
            <w:pPr>
              <w:jc w:val="right"/>
              <w:rPr>
                <w:rStyle w:val="srchfounddb"/>
                <w:bCs/>
                <w:sz w:val="14"/>
                <w:szCs w:val="14"/>
              </w:rPr>
            </w:pPr>
            <w:r w:rsidRPr="003A0654">
              <w:rPr>
                <w:rStyle w:val="srchfounddb"/>
                <w:bCs/>
                <w:sz w:val="14"/>
                <w:szCs w:val="14"/>
              </w:rPr>
              <w:t>8 May 1689</w:t>
            </w:r>
          </w:p>
        </w:tc>
        <w:tc>
          <w:tcPr>
            <w:tcW w:w="1710" w:type="dxa"/>
          </w:tcPr>
          <w:p w14:paraId="6BFBCFA1" w14:textId="77777777" w:rsidR="008F2A5D" w:rsidRPr="003A0654" w:rsidRDefault="008F2A5D" w:rsidP="00FC13DE">
            <w:pPr>
              <w:rPr>
                <w:rStyle w:val="srchfounddb"/>
                <w:bCs/>
                <w:sz w:val="14"/>
                <w:szCs w:val="14"/>
              </w:rPr>
            </w:pPr>
            <w:r w:rsidRPr="003A0654">
              <w:rPr>
                <w:rStyle w:val="srchfounddb"/>
                <w:bCs/>
                <w:sz w:val="14"/>
                <w:szCs w:val="14"/>
              </w:rPr>
              <w:t>Bermondsey, St. Olave</w:t>
            </w:r>
          </w:p>
        </w:tc>
        <w:tc>
          <w:tcPr>
            <w:tcW w:w="1350" w:type="dxa"/>
          </w:tcPr>
          <w:p w14:paraId="36594D8C" w14:textId="77777777" w:rsidR="008F2A5D" w:rsidRPr="003A0654" w:rsidRDefault="008F2A5D" w:rsidP="00FC13DE">
            <w:pPr>
              <w:rPr>
                <w:rStyle w:val="srchfounddb"/>
                <w:bCs/>
                <w:sz w:val="14"/>
                <w:szCs w:val="14"/>
              </w:rPr>
            </w:pPr>
          </w:p>
        </w:tc>
        <w:tc>
          <w:tcPr>
            <w:tcW w:w="821" w:type="dxa"/>
          </w:tcPr>
          <w:p w14:paraId="1B00C9A8" w14:textId="77777777" w:rsidR="008F2A5D" w:rsidRPr="003A0654" w:rsidRDefault="008F2A5D" w:rsidP="00FC13DE">
            <w:pPr>
              <w:rPr>
                <w:rStyle w:val="srchfounddb"/>
                <w:bCs/>
                <w:sz w:val="14"/>
                <w:szCs w:val="14"/>
              </w:rPr>
            </w:pPr>
          </w:p>
        </w:tc>
        <w:tc>
          <w:tcPr>
            <w:tcW w:w="1339" w:type="dxa"/>
          </w:tcPr>
          <w:p w14:paraId="0844E4B0" w14:textId="77777777" w:rsidR="008F2A5D" w:rsidRPr="003A0654" w:rsidRDefault="008F2A5D" w:rsidP="00FC13DE">
            <w:pPr>
              <w:rPr>
                <w:rStyle w:val="srchfounddb"/>
                <w:bCs/>
                <w:sz w:val="14"/>
                <w:szCs w:val="14"/>
              </w:rPr>
            </w:pPr>
          </w:p>
        </w:tc>
      </w:tr>
      <w:tr w:rsidR="008F2A5D" w:rsidRPr="00606875" w14:paraId="07B78AA0" w14:textId="77777777" w:rsidTr="00F45CD8">
        <w:trPr>
          <w:jc w:val="center"/>
        </w:trPr>
        <w:tc>
          <w:tcPr>
            <w:tcW w:w="1075" w:type="dxa"/>
          </w:tcPr>
          <w:p w14:paraId="3A552D26" w14:textId="77777777" w:rsidR="008F2A5D" w:rsidRPr="003A0654" w:rsidRDefault="008F2A5D" w:rsidP="00FC13DE">
            <w:pPr>
              <w:rPr>
                <w:rStyle w:val="srchfounddb"/>
                <w:bCs/>
                <w:sz w:val="14"/>
                <w:szCs w:val="14"/>
              </w:rPr>
            </w:pPr>
            <w:r w:rsidRPr="003A0654">
              <w:rPr>
                <w:rStyle w:val="srchfounddb"/>
                <w:bCs/>
                <w:sz w:val="14"/>
                <w:szCs w:val="14"/>
              </w:rPr>
              <w:t>Mary</w:t>
            </w:r>
          </w:p>
        </w:tc>
        <w:tc>
          <w:tcPr>
            <w:tcW w:w="810" w:type="dxa"/>
          </w:tcPr>
          <w:p w14:paraId="70B1D4E8" w14:textId="77777777" w:rsidR="008F2A5D" w:rsidRPr="003A0654" w:rsidRDefault="008F2A5D" w:rsidP="00FC13DE">
            <w:pPr>
              <w:rPr>
                <w:rStyle w:val="srchfounddb"/>
                <w:bCs/>
                <w:sz w:val="14"/>
                <w:szCs w:val="14"/>
              </w:rPr>
            </w:pPr>
            <w:r w:rsidRPr="003A0654">
              <w:rPr>
                <w:rStyle w:val="srchfounddb"/>
                <w:bCs/>
                <w:sz w:val="14"/>
                <w:szCs w:val="14"/>
              </w:rPr>
              <w:t>Synnocke</w:t>
            </w:r>
          </w:p>
        </w:tc>
        <w:tc>
          <w:tcPr>
            <w:tcW w:w="490" w:type="dxa"/>
          </w:tcPr>
          <w:p w14:paraId="7141BAC5" w14:textId="77777777" w:rsidR="008F2A5D" w:rsidRPr="003A0654" w:rsidRDefault="008F2A5D" w:rsidP="00FC13DE">
            <w:pPr>
              <w:rPr>
                <w:rStyle w:val="srchfounddb"/>
                <w:bCs/>
                <w:sz w:val="14"/>
                <w:szCs w:val="14"/>
              </w:rPr>
            </w:pPr>
            <w:r w:rsidRPr="003A0654">
              <w:rPr>
                <w:rStyle w:val="srchfounddb"/>
                <w:bCs/>
                <w:sz w:val="14"/>
                <w:szCs w:val="14"/>
              </w:rPr>
              <w:t>Ba</w:t>
            </w:r>
          </w:p>
        </w:tc>
        <w:tc>
          <w:tcPr>
            <w:tcW w:w="950" w:type="dxa"/>
          </w:tcPr>
          <w:p w14:paraId="01A70664" w14:textId="77777777" w:rsidR="008F2A5D" w:rsidRPr="003A0654" w:rsidRDefault="008F2A5D" w:rsidP="00FC13DE">
            <w:pPr>
              <w:jc w:val="right"/>
              <w:rPr>
                <w:rStyle w:val="srchfounddb"/>
                <w:bCs/>
                <w:sz w:val="14"/>
                <w:szCs w:val="14"/>
              </w:rPr>
            </w:pPr>
            <w:r w:rsidRPr="003A0654">
              <w:rPr>
                <w:rStyle w:val="srchfounddb"/>
                <w:bCs/>
                <w:sz w:val="14"/>
                <w:szCs w:val="14"/>
              </w:rPr>
              <w:t>23 Apr 1606</w:t>
            </w:r>
          </w:p>
        </w:tc>
        <w:tc>
          <w:tcPr>
            <w:tcW w:w="1710" w:type="dxa"/>
          </w:tcPr>
          <w:p w14:paraId="7FACD050" w14:textId="77777777" w:rsidR="008F2A5D" w:rsidRPr="003A0654" w:rsidRDefault="008F2A5D" w:rsidP="00FC13DE">
            <w:pPr>
              <w:rPr>
                <w:rStyle w:val="srchfounddb"/>
                <w:bCs/>
                <w:sz w:val="14"/>
                <w:szCs w:val="14"/>
              </w:rPr>
            </w:pPr>
            <w:r w:rsidRPr="003A0654">
              <w:rPr>
                <w:rStyle w:val="srchfounddb"/>
                <w:bCs/>
                <w:sz w:val="14"/>
                <w:szCs w:val="14"/>
              </w:rPr>
              <w:t>Cornhill, St. Michael</w:t>
            </w:r>
          </w:p>
        </w:tc>
        <w:tc>
          <w:tcPr>
            <w:tcW w:w="1350" w:type="dxa"/>
          </w:tcPr>
          <w:p w14:paraId="23C090CA" w14:textId="77777777" w:rsidR="008F2A5D" w:rsidRPr="003A0654" w:rsidRDefault="008F2A5D" w:rsidP="00FC13DE">
            <w:pPr>
              <w:rPr>
                <w:rStyle w:val="srchfounddb"/>
                <w:bCs/>
                <w:sz w:val="14"/>
                <w:szCs w:val="14"/>
              </w:rPr>
            </w:pPr>
            <w:r w:rsidRPr="003A0654">
              <w:rPr>
                <w:rStyle w:val="srchfounddb"/>
                <w:bCs/>
                <w:sz w:val="14"/>
                <w:szCs w:val="14"/>
              </w:rPr>
              <w:t>James Synnock</w:t>
            </w:r>
          </w:p>
        </w:tc>
        <w:tc>
          <w:tcPr>
            <w:tcW w:w="821" w:type="dxa"/>
          </w:tcPr>
          <w:p w14:paraId="2D7F60D6" w14:textId="77777777" w:rsidR="008F2A5D" w:rsidRPr="003A0654" w:rsidRDefault="008F2A5D" w:rsidP="00FC13DE">
            <w:pPr>
              <w:rPr>
                <w:rStyle w:val="srchfounddb"/>
                <w:bCs/>
                <w:sz w:val="14"/>
                <w:szCs w:val="14"/>
              </w:rPr>
            </w:pPr>
          </w:p>
        </w:tc>
        <w:tc>
          <w:tcPr>
            <w:tcW w:w="1339" w:type="dxa"/>
          </w:tcPr>
          <w:p w14:paraId="0AB2C837" w14:textId="77777777" w:rsidR="008F2A5D" w:rsidRPr="003A0654" w:rsidRDefault="008F2A5D" w:rsidP="00FC13DE">
            <w:pPr>
              <w:rPr>
                <w:rStyle w:val="srchfounddb"/>
                <w:bCs/>
                <w:sz w:val="14"/>
                <w:szCs w:val="14"/>
              </w:rPr>
            </w:pPr>
          </w:p>
        </w:tc>
      </w:tr>
      <w:tr w:rsidR="008F2A5D" w:rsidRPr="00606875" w14:paraId="07751A7D" w14:textId="77777777" w:rsidTr="00F45CD8">
        <w:trPr>
          <w:jc w:val="center"/>
        </w:trPr>
        <w:tc>
          <w:tcPr>
            <w:tcW w:w="1075" w:type="dxa"/>
          </w:tcPr>
          <w:p w14:paraId="274DC8C9" w14:textId="77777777" w:rsidR="008F2A5D" w:rsidRPr="003A0654" w:rsidRDefault="008F2A5D" w:rsidP="00FC13DE">
            <w:pPr>
              <w:rPr>
                <w:rStyle w:val="srchfounddb"/>
                <w:bCs/>
                <w:sz w:val="14"/>
                <w:szCs w:val="14"/>
              </w:rPr>
            </w:pPr>
            <w:r w:rsidRPr="003A0654">
              <w:rPr>
                <w:rStyle w:val="srchfounddb"/>
                <w:bCs/>
                <w:sz w:val="14"/>
                <w:szCs w:val="14"/>
              </w:rPr>
              <w:t>Mary</w:t>
            </w:r>
          </w:p>
        </w:tc>
        <w:tc>
          <w:tcPr>
            <w:tcW w:w="810" w:type="dxa"/>
          </w:tcPr>
          <w:p w14:paraId="6E1C8462" w14:textId="77777777" w:rsidR="008F2A5D" w:rsidRPr="003A0654" w:rsidRDefault="008F2A5D" w:rsidP="00FC13DE">
            <w:pPr>
              <w:rPr>
                <w:rStyle w:val="srchfounddb"/>
                <w:bCs/>
                <w:sz w:val="14"/>
                <w:szCs w:val="14"/>
              </w:rPr>
            </w:pPr>
            <w:r w:rsidRPr="003A0654">
              <w:rPr>
                <w:rStyle w:val="srchfounddb"/>
                <w:bCs/>
                <w:sz w:val="14"/>
                <w:szCs w:val="14"/>
              </w:rPr>
              <w:t>Synnock</w:t>
            </w:r>
          </w:p>
        </w:tc>
        <w:tc>
          <w:tcPr>
            <w:tcW w:w="490" w:type="dxa"/>
          </w:tcPr>
          <w:p w14:paraId="570F9ABD" w14:textId="77777777" w:rsidR="008F2A5D" w:rsidRPr="003A0654" w:rsidRDefault="008F2A5D" w:rsidP="00FC13DE">
            <w:pPr>
              <w:rPr>
                <w:rStyle w:val="srchfounddb"/>
                <w:bCs/>
                <w:sz w:val="14"/>
                <w:szCs w:val="14"/>
              </w:rPr>
            </w:pPr>
            <w:r w:rsidRPr="003A0654">
              <w:rPr>
                <w:rStyle w:val="srchfounddb"/>
                <w:bCs/>
                <w:sz w:val="14"/>
                <w:szCs w:val="14"/>
              </w:rPr>
              <w:t>Ba</w:t>
            </w:r>
          </w:p>
        </w:tc>
        <w:tc>
          <w:tcPr>
            <w:tcW w:w="950" w:type="dxa"/>
          </w:tcPr>
          <w:p w14:paraId="0CB0174F" w14:textId="77777777" w:rsidR="008F2A5D" w:rsidRPr="003A0654" w:rsidRDefault="008F2A5D" w:rsidP="00FC13DE">
            <w:pPr>
              <w:jc w:val="right"/>
              <w:rPr>
                <w:rStyle w:val="srchfounddb"/>
                <w:bCs/>
                <w:sz w:val="14"/>
                <w:szCs w:val="14"/>
              </w:rPr>
            </w:pPr>
            <w:r w:rsidRPr="003A0654">
              <w:rPr>
                <w:rStyle w:val="srchfounddb"/>
                <w:bCs/>
                <w:sz w:val="14"/>
                <w:szCs w:val="14"/>
              </w:rPr>
              <w:t>2 Nov 1800</w:t>
            </w:r>
          </w:p>
        </w:tc>
        <w:tc>
          <w:tcPr>
            <w:tcW w:w="1710" w:type="dxa"/>
          </w:tcPr>
          <w:p w14:paraId="5A7AF296" w14:textId="77777777" w:rsidR="008F2A5D" w:rsidRPr="003A0654" w:rsidRDefault="008F2A5D" w:rsidP="00FC13DE">
            <w:pPr>
              <w:rPr>
                <w:rStyle w:val="srchfounddb"/>
                <w:bCs/>
                <w:sz w:val="14"/>
                <w:szCs w:val="14"/>
              </w:rPr>
            </w:pPr>
            <w:r w:rsidRPr="003A0654">
              <w:rPr>
                <w:rStyle w:val="srchfounddb"/>
                <w:bCs/>
                <w:sz w:val="14"/>
                <w:szCs w:val="14"/>
              </w:rPr>
              <w:t>Newington, St. Mary</w:t>
            </w:r>
          </w:p>
        </w:tc>
        <w:tc>
          <w:tcPr>
            <w:tcW w:w="1350" w:type="dxa"/>
          </w:tcPr>
          <w:p w14:paraId="39B949DF" w14:textId="77777777" w:rsidR="008F2A5D" w:rsidRPr="003A0654" w:rsidRDefault="008F2A5D" w:rsidP="00FC13DE">
            <w:pPr>
              <w:rPr>
                <w:rStyle w:val="srchfounddb"/>
                <w:bCs/>
                <w:sz w:val="14"/>
                <w:szCs w:val="14"/>
              </w:rPr>
            </w:pPr>
            <w:r w:rsidRPr="003A0654">
              <w:rPr>
                <w:rStyle w:val="srchfounddb"/>
                <w:bCs/>
                <w:sz w:val="14"/>
                <w:szCs w:val="14"/>
              </w:rPr>
              <w:t>John Synnock</w:t>
            </w:r>
          </w:p>
        </w:tc>
        <w:tc>
          <w:tcPr>
            <w:tcW w:w="821" w:type="dxa"/>
          </w:tcPr>
          <w:p w14:paraId="1453C0A3" w14:textId="77777777" w:rsidR="008F2A5D" w:rsidRPr="003A0654" w:rsidRDefault="008F2A5D" w:rsidP="00FC13DE">
            <w:pPr>
              <w:rPr>
                <w:rStyle w:val="srchfounddb"/>
                <w:bCs/>
                <w:sz w:val="14"/>
                <w:szCs w:val="14"/>
              </w:rPr>
            </w:pPr>
            <w:r w:rsidRPr="003A0654">
              <w:rPr>
                <w:rStyle w:val="srchfounddb"/>
                <w:bCs/>
                <w:sz w:val="14"/>
                <w:szCs w:val="14"/>
              </w:rPr>
              <w:t>Mary</w:t>
            </w:r>
          </w:p>
        </w:tc>
        <w:tc>
          <w:tcPr>
            <w:tcW w:w="1339" w:type="dxa"/>
          </w:tcPr>
          <w:p w14:paraId="6C11F1C6" w14:textId="77777777" w:rsidR="008F2A5D" w:rsidRPr="003A0654" w:rsidRDefault="008F2A5D" w:rsidP="00FC13DE">
            <w:pPr>
              <w:rPr>
                <w:rStyle w:val="srchfounddb"/>
                <w:bCs/>
                <w:sz w:val="14"/>
                <w:szCs w:val="14"/>
              </w:rPr>
            </w:pPr>
          </w:p>
        </w:tc>
      </w:tr>
      <w:tr w:rsidR="008F2A5D" w:rsidRPr="00606875" w14:paraId="32CD876E" w14:textId="77777777" w:rsidTr="00F45CD8">
        <w:trPr>
          <w:jc w:val="center"/>
        </w:trPr>
        <w:tc>
          <w:tcPr>
            <w:tcW w:w="1075" w:type="dxa"/>
          </w:tcPr>
          <w:p w14:paraId="3285F412" w14:textId="77777777" w:rsidR="008F2A5D" w:rsidRPr="003A0654" w:rsidRDefault="008F2A5D" w:rsidP="00FC13DE">
            <w:pPr>
              <w:rPr>
                <w:rStyle w:val="srchfounddb"/>
                <w:bCs/>
                <w:sz w:val="14"/>
                <w:szCs w:val="14"/>
              </w:rPr>
            </w:pPr>
            <w:r w:rsidRPr="003A0654">
              <w:rPr>
                <w:rStyle w:val="srchfounddb"/>
                <w:bCs/>
                <w:sz w:val="14"/>
                <w:szCs w:val="14"/>
              </w:rPr>
              <w:t>Mary Ann</w:t>
            </w:r>
          </w:p>
        </w:tc>
        <w:tc>
          <w:tcPr>
            <w:tcW w:w="810" w:type="dxa"/>
          </w:tcPr>
          <w:p w14:paraId="57F11507" w14:textId="77777777" w:rsidR="008F2A5D" w:rsidRPr="003A0654" w:rsidRDefault="008F2A5D" w:rsidP="00FC13DE">
            <w:pPr>
              <w:rPr>
                <w:rStyle w:val="srchfounddb"/>
                <w:bCs/>
                <w:sz w:val="14"/>
                <w:szCs w:val="14"/>
              </w:rPr>
            </w:pPr>
            <w:r w:rsidRPr="003A0654">
              <w:rPr>
                <w:rStyle w:val="srchfounddb"/>
                <w:bCs/>
                <w:sz w:val="14"/>
                <w:szCs w:val="14"/>
              </w:rPr>
              <w:t>Sinnock</w:t>
            </w:r>
          </w:p>
        </w:tc>
        <w:tc>
          <w:tcPr>
            <w:tcW w:w="490" w:type="dxa"/>
          </w:tcPr>
          <w:p w14:paraId="56C09A1D" w14:textId="77777777" w:rsidR="008F2A5D" w:rsidRPr="003A0654" w:rsidRDefault="008F2A5D" w:rsidP="00FC13DE">
            <w:pPr>
              <w:rPr>
                <w:rStyle w:val="srchfounddb"/>
                <w:bCs/>
                <w:sz w:val="14"/>
                <w:szCs w:val="14"/>
              </w:rPr>
            </w:pPr>
            <w:r w:rsidRPr="003A0654">
              <w:rPr>
                <w:rStyle w:val="srchfounddb"/>
                <w:bCs/>
                <w:sz w:val="14"/>
                <w:szCs w:val="14"/>
              </w:rPr>
              <w:t>C</w:t>
            </w:r>
          </w:p>
        </w:tc>
        <w:tc>
          <w:tcPr>
            <w:tcW w:w="950" w:type="dxa"/>
          </w:tcPr>
          <w:p w14:paraId="35E52BF1" w14:textId="77777777" w:rsidR="008F2A5D" w:rsidRPr="003A0654" w:rsidRDefault="008F2A5D" w:rsidP="00FC13DE">
            <w:pPr>
              <w:jc w:val="right"/>
              <w:rPr>
                <w:rStyle w:val="srchfounddb"/>
                <w:bCs/>
                <w:sz w:val="14"/>
                <w:szCs w:val="14"/>
              </w:rPr>
            </w:pPr>
            <w:r w:rsidRPr="003A0654">
              <w:rPr>
                <w:rStyle w:val="srchfounddb"/>
                <w:bCs/>
                <w:sz w:val="14"/>
                <w:szCs w:val="14"/>
              </w:rPr>
              <w:t>6 Dec 1812</w:t>
            </w:r>
          </w:p>
        </w:tc>
        <w:tc>
          <w:tcPr>
            <w:tcW w:w="1710" w:type="dxa"/>
          </w:tcPr>
          <w:p w14:paraId="33D39B7C" w14:textId="77777777" w:rsidR="008F2A5D" w:rsidRPr="003A0654" w:rsidRDefault="008F2A5D" w:rsidP="00FC13DE">
            <w:pPr>
              <w:rPr>
                <w:rStyle w:val="srchfounddb"/>
                <w:bCs/>
                <w:sz w:val="14"/>
                <w:szCs w:val="14"/>
              </w:rPr>
            </w:pPr>
            <w:r w:rsidRPr="003A0654">
              <w:rPr>
                <w:rStyle w:val="srchfounddb"/>
                <w:bCs/>
                <w:sz w:val="14"/>
                <w:szCs w:val="14"/>
              </w:rPr>
              <w:t>Holborn, St. Andrew</w:t>
            </w:r>
          </w:p>
        </w:tc>
        <w:tc>
          <w:tcPr>
            <w:tcW w:w="1350" w:type="dxa"/>
          </w:tcPr>
          <w:p w14:paraId="5800C334" w14:textId="77777777" w:rsidR="008F2A5D" w:rsidRPr="003A0654" w:rsidRDefault="008F2A5D" w:rsidP="00FC13DE">
            <w:pPr>
              <w:rPr>
                <w:rStyle w:val="srchfounddb"/>
                <w:bCs/>
                <w:sz w:val="14"/>
                <w:szCs w:val="14"/>
              </w:rPr>
            </w:pPr>
            <w:r w:rsidRPr="003A0654">
              <w:rPr>
                <w:rStyle w:val="srchfounddb"/>
                <w:bCs/>
                <w:sz w:val="14"/>
                <w:szCs w:val="14"/>
              </w:rPr>
              <w:t>James Sinnock</w:t>
            </w:r>
            <w:r w:rsidRPr="003A0654">
              <w:rPr>
                <w:rStyle w:val="FootnoteReference"/>
                <w:bCs/>
                <w:sz w:val="14"/>
                <w:szCs w:val="14"/>
              </w:rPr>
              <w:footnoteReference w:id="98"/>
            </w:r>
          </w:p>
        </w:tc>
        <w:tc>
          <w:tcPr>
            <w:tcW w:w="821" w:type="dxa"/>
          </w:tcPr>
          <w:p w14:paraId="304D95F5" w14:textId="77777777" w:rsidR="008F2A5D" w:rsidRPr="003A0654" w:rsidRDefault="008F2A5D" w:rsidP="00FC13DE">
            <w:pPr>
              <w:rPr>
                <w:rStyle w:val="srchfounddb"/>
                <w:bCs/>
                <w:sz w:val="14"/>
                <w:szCs w:val="14"/>
              </w:rPr>
            </w:pPr>
            <w:r w:rsidRPr="003A0654">
              <w:rPr>
                <w:rStyle w:val="srchfounddb"/>
                <w:bCs/>
                <w:sz w:val="14"/>
                <w:szCs w:val="14"/>
              </w:rPr>
              <w:t>Ruth</w:t>
            </w:r>
          </w:p>
        </w:tc>
        <w:tc>
          <w:tcPr>
            <w:tcW w:w="1339" w:type="dxa"/>
          </w:tcPr>
          <w:p w14:paraId="2B7E9958" w14:textId="77777777" w:rsidR="008F2A5D" w:rsidRPr="003A0654" w:rsidRDefault="008F2A5D" w:rsidP="00FC13DE">
            <w:pPr>
              <w:rPr>
                <w:rStyle w:val="srchfounddb"/>
                <w:bCs/>
                <w:sz w:val="14"/>
                <w:szCs w:val="14"/>
              </w:rPr>
            </w:pPr>
          </w:p>
        </w:tc>
      </w:tr>
      <w:tr w:rsidR="008F2A5D" w:rsidRPr="00606875" w14:paraId="6413936C" w14:textId="77777777" w:rsidTr="00F45CD8">
        <w:trPr>
          <w:jc w:val="center"/>
        </w:trPr>
        <w:tc>
          <w:tcPr>
            <w:tcW w:w="1075" w:type="dxa"/>
          </w:tcPr>
          <w:p w14:paraId="11D16539" w14:textId="77777777" w:rsidR="008F2A5D" w:rsidRPr="003A0654" w:rsidRDefault="008F2A5D" w:rsidP="00FC13DE">
            <w:pPr>
              <w:rPr>
                <w:rStyle w:val="srchfounddb"/>
                <w:bCs/>
                <w:sz w:val="14"/>
                <w:szCs w:val="14"/>
              </w:rPr>
            </w:pPr>
            <w:r w:rsidRPr="003A0654">
              <w:rPr>
                <w:rStyle w:val="srchfounddb"/>
                <w:bCs/>
                <w:sz w:val="14"/>
                <w:szCs w:val="14"/>
              </w:rPr>
              <w:t>Nicholas</w:t>
            </w:r>
            <w:r w:rsidRPr="003A0654">
              <w:rPr>
                <w:rStyle w:val="FootnoteReference"/>
                <w:bCs/>
                <w:sz w:val="14"/>
                <w:szCs w:val="14"/>
              </w:rPr>
              <w:footnoteReference w:id="99"/>
            </w:r>
          </w:p>
        </w:tc>
        <w:tc>
          <w:tcPr>
            <w:tcW w:w="810" w:type="dxa"/>
          </w:tcPr>
          <w:p w14:paraId="29250284" w14:textId="77777777" w:rsidR="008F2A5D" w:rsidRPr="003A0654" w:rsidRDefault="008F2A5D" w:rsidP="00FC13DE">
            <w:pPr>
              <w:rPr>
                <w:rStyle w:val="srchfounddb"/>
                <w:bCs/>
                <w:sz w:val="14"/>
                <w:szCs w:val="14"/>
              </w:rPr>
            </w:pPr>
            <w:r w:rsidRPr="003A0654">
              <w:rPr>
                <w:rStyle w:val="srchfounddb"/>
                <w:bCs/>
                <w:sz w:val="14"/>
                <w:szCs w:val="14"/>
              </w:rPr>
              <w:t>Sinnock</w:t>
            </w:r>
          </w:p>
        </w:tc>
        <w:tc>
          <w:tcPr>
            <w:tcW w:w="490" w:type="dxa"/>
          </w:tcPr>
          <w:p w14:paraId="0BDE4E62" w14:textId="77777777" w:rsidR="008F2A5D" w:rsidRPr="003A0654" w:rsidRDefault="008F2A5D" w:rsidP="00FC13DE">
            <w:pPr>
              <w:rPr>
                <w:rStyle w:val="srchfounddb"/>
                <w:bCs/>
                <w:sz w:val="14"/>
                <w:szCs w:val="14"/>
              </w:rPr>
            </w:pPr>
            <w:r w:rsidRPr="003A0654">
              <w:rPr>
                <w:rStyle w:val="srchfounddb"/>
                <w:bCs/>
                <w:sz w:val="14"/>
                <w:szCs w:val="14"/>
              </w:rPr>
              <w:t>Bu</w:t>
            </w:r>
          </w:p>
        </w:tc>
        <w:tc>
          <w:tcPr>
            <w:tcW w:w="950" w:type="dxa"/>
          </w:tcPr>
          <w:p w14:paraId="6A71C391" w14:textId="77777777" w:rsidR="008F2A5D" w:rsidRPr="003A0654" w:rsidRDefault="008F2A5D" w:rsidP="00FC13DE">
            <w:pPr>
              <w:jc w:val="right"/>
              <w:rPr>
                <w:rStyle w:val="srchfounddb"/>
                <w:bCs/>
                <w:sz w:val="14"/>
                <w:szCs w:val="14"/>
              </w:rPr>
            </w:pPr>
            <w:r w:rsidRPr="003A0654">
              <w:rPr>
                <w:rStyle w:val="srchfounddb"/>
                <w:bCs/>
                <w:sz w:val="14"/>
                <w:szCs w:val="14"/>
              </w:rPr>
              <w:t>12 Oct 1726</w:t>
            </w:r>
          </w:p>
        </w:tc>
        <w:tc>
          <w:tcPr>
            <w:tcW w:w="1710" w:type="dxa"/>
          </w:tcPr>
          <w:p w14:paraId="296873D5" w14:textId="77777777" w:rsidR="008F2A5D" w:rsidRPr="003A0654" w:rsidRDefault="008F2A5D" w:rsidP="00FC13DE">
            <w:pPr>
              <w:rPr>
                <w:rStyle w:val="srchfounddb"/>
                <w:bCs/>
                <w:sz w:val="14"/>
                <w:szCs w:val="14"/>
              </w:rPr>
            </w:pPr>
            <w:r w:rsidRPr="003A0654">
              <w:rPr>
                <w:rStyle w:val="srchfounddb"/>
                <w:bCs/>
                <w:sz w:val="14"/>
                <w:szCs w:val="14"/>
              </w:rPr>
              <w:t>St. George The Martyr</w:t>
            </w:r>
          </w:p>
        </w:tc>
        <w:tc>
          <w:tcPr>
            <w:tcW w:w="1350" w:type="dxa"/>
          </w:tcPr>
          <w:p w14:paraId="27308A46" w14:textId="77777777" w:rsidR="008F2A5D" w:rsidRPr="003A0654" w:rsidRDefault="008F2A5D" w:rsidP="00FC13DE">
            <w:pPr>
              <w:rPr>
                <w:rStyle w:val="srchfounddb"/>
                <w:bCs/>
                <w:sz w:val="14"/>
                <w:szCs w:val="14"/>
              </w:rPr>
            </w:pPr>
          </w:p>
        </w:tc>
        <w:tc>
          <w:tcPr>
            <w:tcW w:w="821" w:type="dxa"/>
          </w:tcPr>
          <w:p w14:paraId="0C355562" w14:textId="77777777" w:rsidR="008F2A5D" w:rsidRPr="003A0654" w:rsidRDefault="008F2A5D" w:rsidP="00FC13DE">
            <w:pPr>
              <w:rPr>
                <w:rStyle w:val="srchfounddb"/>
                <w:bCs/>
                <w:sz w:val="14"/>
                <w:szCs w:val="14"/>
              </w:rPr>
            </w:pPr>
          </w:p>
        </w:tc>
        <w:tc>
          <w:tcPr>
            <w:tcW w:w="1339" w:type="dxa"/>
          </w:tcPr>
          <w:p w14:paraId="75193BAF" w14:textId="77777777" w:rsidR="008F2A5D" w:rsidRPr="003A0654" w:rsidRDefault="008F2A5D" w:rsidP="00FC13DE">
            <w:pPr>
              <w:rPr>
                <w:rStyle w:val="srchfounddb"/>
                <w:bCs/>
                <w:sz w:val="14"/>
                <w:szCs w:val="14"/>
              </w:rPr>
            </w:pPr>
          </w:p>
        </w:tc>
      </w:tr>
      <w:tr w:rsidR="008F2A5D" w:rsidRPr="00606875" w14:paraId="6A2850DA" w14:textId="77777777" w:rsidTr="00F45CD8">
        <w:trPr>
          <w:jc w:val="center"/>
        </w:trPr>
        <w:tc>
          <w:tcPr>
            <w:tcW w:w="1075" w:type="dxa"/>
          </w:tcPr>
          <w:p w14:paraId="5E0B70F9" w14:textId="77777777" w:rsidR="008F2A5D" w:rsidRPr="003A0654" w:rsidRDefault="008F2A5D" w:rsidP="00FC13DE">
            <w:pPr>
              <w:rPr>
                <w:rStyle w:val="srchfounddb"/>
                <w:bCs/>
                <w:sz w:val="14"/>
                <w:szCs w:val="14"/>
              </w:rPr>
            </w:pPr>
            <w:r w:rsidRPr="003A0654">
              <w:rPr>
                <w:rStyle w:val="srchfounddb"/>
                <w:bCs/>
                <w:sz w:val="14"/>
                <w:szCs w:val="14"/>
              </w:rPr>
              <w:t>Richard</w:t>
            </w:r>
          </w:p>
        </w:tc>
        <w:tc>
          <w:tcPr>
            <w:tcW w:w="810" w:type="dxa"/>
          </w:tcPr>
          <w:p w14:paraId="77F9D905" w14:textId="77777777" w:rsidR="008F2A5D" w:rsidRPr="003A0654" w:rsidRDefault="008F2A5D" w:rsidP="00FC13DE">
            <w:pPr>
              <w:rPr>
                <w:rStyle w:val="srchfounddb"/>
                <w:bCs/>
                <w:sz w:val="14"/>
                <w:szCs w:val="14"/>
              </w:rPr>
            </w:pPr>
            <w:r w:rsidRPr="003A0654">
              <w:rPr>
                <w:rStyle w:val="srchfounddb"/>
                <w:bCs/>
                <w:sz w:val="14"/>
                <w:szCs w:val="14"/>
              </w:rPr>
              <w:t>Sinock</w:t>
            </w:r>
          </w:p>
        </w:tc>
        <w:tc>
          <w:tcPr>
            <w:tcW w:w="490" w:type="dxa"/>
          </w:tcPr>
          <w:p w14:paraId="4707897B" w14:textId="77777777" w:rsidR="008F2A5D" w:rsidRPr="003A0654" w:rsidRDefault="008F2A5D" w:rsidP="00FC13DE">
            <w:pPr>
              <w:rPr>
                <w:rStyle w:val="srchfounddb"/>
                <w:bCs/>
                <w:sz w:val="14"/>
                <w:szCs w:val="14"/>
              </w:rPr>
            </w:pPr>
            <w:r w:rsidRPr="003A0654">
              <w:rPr>
                <w:rStyle w:val="srchfounddb"/>
                <w:bCs/>
                <w:sz w:val="14"/>
                <w:szCs w:val="14"/>
              </w:rPr>
              <w:t>Bu</w:t>
            </w:r>
          </w:p>
        </w:tc>
        <w:tc>
          <w:tcPr>
            <w:tcW w:w="950" w:type="dxa"/>
          </w:tcPr>
          <w:p w14:paraId="0732067C" w14:textId="77777777" w:rsidR="008F2A5D" w:rsidRPr="003A0654" w:rsidRDefault="008F2A5D" w:rsidP="00FC13DE">
            <w:pPr>
              <w:jc w:val="right"/>
              <w:rPr>
                <w:rStyle w:val="srchfounddb"/>
                <w:bCs/>
                <w:sz w:val="14"/>
                <w:szCs w:val="14"/>
              </w:rPr>
            </w:pPr>
            <w:r w:rsidRPr="003A0654">
              <w:rPr>
                <w:rStyle w:val="srchfounddb"/>
                <w:bCs/>
                <w:sz w:val="14"/>
                <w:szCs w:val="14"/>
              </w:rPr>
              <w:t>10 Aug 1686</w:t>
            </w:r>
          </w:p>
        </w:tc>
        <w:tc>
          <w:tcPr>
            <w:tcW w:w="1710" w:type="dxa"/>
          </w:tcPr>
          <w:p w14:paraId="252F6B83" w14:textId="77777777" w:rsidR="008F2A5D" w:rsidRPr="003A0654" w:rsidRDefault="008F2A5D" w:rsidP="00FC13DE">
            <w:pPr>
              <w:rPr>
                <w:rStyle w:val="srchfounddb"/>
                <w:bCs/>
                <w:sz w:val="14"/>
                <w:szCs w:val="14"/>
              </w:rPr>
            </w:pPr>
            <w:r w:rsidRPr="003A0654">
              <w:rPr>
                <w:rStyle w:val="srchfounddb"/>
                <w:bCs/>
                <w:sz w:val="14"/>
                <w:szCs w:val="14"/>
              </w:rPr>
              <w:t>Southwark, St. Saviour</w:t>
            </w:r>
          </w:p>
        </w:tc>
        <w:tc>
          <w:tcPr>
            <w:tcW w:w="1350" w:type="dxa"/>
          </w:tcPr>
          <w:p w14:paraId="273C375D" w14:textId="77777777" w:rsidR="008F2A5D" w:rsidRPr="003A0654" w:rsidRDefault="008F2A5D" w:rsidP="00FC13DE">
            <w:pPr>
              <w:rPr>
                <w:rStyle w:val="srchfounddb"/>
                <w:bCs/>
                <w:sz w:val="14"/>
                <w:szCs w:val="14"/>
              </w:rPr>
            </w:pPr>
          </w:p>
        </w:tc>
        <w:tc>
          <w:tcPr>
            <w:tcW w:w="821" w:type="dxa"/>
          </w:tcPr>
          <w:p w14:paraId="4C24BC28" w14:textId="77777777" w:rsidR="008F2A5D" w:rsidRPr="003A0654" w:rsidRDefault="008F2A5D" w:rsidP="00FC13DE">
            <w:pPr>
              <w:rPr>
                <w:rStyle w:val="srchfounddb"/>
                <w:bCs/>
                <w:sz w:val="14"/>
                <w:szCs w:val="14"/>
              </w:rPr>
            </w:pPr>
          </w:p>
        </w:tc>
        <w:tc>
          <w:tcPr>
            <w:tcW w:w="1339" w:type="dxa"/>
          </w:tcPr>
          <w:p w14:paraId="38532E69" w14:textId="77777777" w:rsidR="008F2A5D" w:rsidRPr="003A0654" w:rsidRDefault="008F2A5D" w:rsidP="00FC13DE">
            <w:pPr>
              <w:rPr>
                <w:rStyle w:val="srchfounddb"/>
                <w:bCs/>
                <w:sz w:val="14"/>
                <w:szCs w:val="14"/>
              </w:rPr>
            </w:pPr>
          </w:p>
        </w:tc>
      </w:tr>
      <w:tr w:rsidR="008F2A5D" w:rsidRPr="00606875" w14:paraId="688BF99F" w14:textId="77777777" w:rsidTr="00F45CD8">
        <w:trPr>
          <w:jc w:val="center"/>
        </w:trPr>
        <w:tc>
          <w:tcPr>
            <w:tcW w:w="1075" w:type="dxa"/>
          </w:tcPr>
          <w:p w14:paraId="27B2ABD0" w14:textId="77777777" w:rsidR="008F2A5D" w:rsidRPr="003A0654" w:rsidRDefault="008F2A5D" w:rsidP="00FC13DE">
            <w:pPr>
              <w:rPr>
                <w:rStyle w:val="srchfounddb"/>
                <w:bCs/>
                <w:sz w:val="14"/>
                <w:szCs w:val="14"/>
              </w:rPr>
            </w:pPr>
            <w:r w:rsidRPr="003A0654">
              <w:rPr>
                <w:rStyle w:val="srchfounddb"/>
                <w:bCs/>
                <w:sz w:val="14"/>
                <w:szCs w:val="14"/>
              </w:rPr>
              <w:t>Sarah</w:t>
            </w:r>
          </w:p>
        </w:tc>
        <w:tc>
          <w:tcPr>
            <w:tcW w:w="810" w:type="dxa"/>
          </w:tcPr>
          <w:p w14:paraId="0C7624A1" w14:textId="77777777" w:rsidR="008F2A5D" w:rsidRPr="003A0654" w:rsidRDefault="008F2A5D" w:rsidP="00FC13DE">
            <w:pPr>
              <w:rPr>
                <w:rStyle w:val="srchfounddb"/>
                <w:bCs/>
                <w:sz w:val="14"/>
                <w:szCs w:val="14"/>
              </w:rPr>
            </w:pPr>
            <w:r w:rsidRPr="003A0654">
              <w:rPr>
                <w:rStyle w:val="srchfounddb"/>
                <w:bCs/>
                <w:sz w:val="14"/>
                <w:szCs w:val="14"/>
              </w:rPr>
              <w:t>Sennick</w:t>
            </w:r>
          </w:p>
        </w:tc>
        <w:tc>
          <w:tcPr>
            <w:tcW w:w="490" w:type="dxa"/>
          </w:tcPr>
          <w:p w14:paraId="2B67F4B4" w14:textId="77777777" w:rsidR="008F2A5D" w:rsidRPr="003A0654" w:rsidRDefault="008F2A5D" w:rsidP="00FC13DE">
            <w:pPr>
              <w:rPr>
                <w:rStyle w:val="srchfounddb"/>
                <w:bCs/>
                <w:sz w:val="14"/>
                <w:szCs w:val="14"/>
              </w:rPr>
            </w:pPr>
            <w:r w:rsidRPr="003A0654">
              <w:rPr>
                <w:rStyle w:val="srchfounddb"/>
                <w:bCs/>
                <w:sz w:val="14"/>
                <w:szCs w:val="14"/>
              </w:rPr>
              <w:t>Ba</w:t>
            </w:r>
          </w:p>
        </w:tc>
        <w:tc>
          <w:tcPr>
            <w:tcW w:w="950" w:type="dxa"/>
          </w:tcPr>
          <w:p w14:paraId="4E236A6B" w14:textId="77777777" w:rsidR="008F2A5D" w:rsidRPr="003A0654" w:rsidRDefault="008F2A5D" w:rsidP="00FC13DE">
            <w:pPr>
              <w:jc w:val="right"/>
              <w:rPr>
                <w:rStyle w:val="srchfounddb"/>
                <w:bCs/>
                <w:sz w:val="14"/>
                <w:szCs w:val="14"/>
              </w:rPr>
            </w:pPr>
            <w:r w:rsidRPr="003A0654">
              <w:rPr>
                <w:rStyle w:val="srchfounddb"/>
                <w:bCs/>
                <w:sz w:val="14"/>
                <w:szCs w:val="14"/>
              </w:rPr>
              <w:t>5 Feb 1769</w:t>
            </w:r>
          </w:p>
        </w:tc>
        <w:tc>
          <w:tcPr>
            <w:tcW w:w="1710" w:type="dxa"/>
          </w:tcPr>
          <w:p w14:paraId="3FB65A38" w14:textId="77777777" w:rsidR="008F2A5D" w:rsidRPr="003A0654" w:rsidRDefault="008F2A5D" w:rsidP="00FC13DE">
            <w:pPr>
              <w:rPr>
                <w:rStyle w:val="srchfounddb"/>
                <w:bCs/>
                <w:sz w:val="14"/>
                <w:szCs w:val="14"/>
              </w:rPr>
            </w:pPr>
            <w:r w:rsidRPr="003A0654">
              <w:rPr>
                <w:rStyle w:val="srchfounddb"/>
                <w:bCs/>
                <w:sz w:val="14"/>
                <w:szCs w:val="14"/>
              </w:rPr>
              <w:t>Shoreditch, St. Leonard</w:t>
            </w:r>
          </w:p>
        </w:tc>
        <w:tc>
          <w:tcPr>
            <w:tcW w:w="1350" w:type="dxa"/>
          </w:tcPr>
          <w:p w14:paraId="51AFFDE5" w14:textId="77777777" w:rsidR="008F2A5D" w:rsidRPr="003A0654" w:rsidRDefault="008F2A5D" w:rsidP="00FC13DE">
            <w:pPr>
              <w:rPr>
                <w:rStyle w:val="srchfounddb"/>
                <w:bCs/>
                <w:sz w:val="14"/>
                <w:szCs w:val="14"/>
              </w:rPr>
            </w:pPr>
            <w:r w:rsidRPr="003A0654">
              <w:rPr>
                <w:rStyle w:val="srchfounddb"/>
                <w:bCs/>
                <w:sz w:val="14"/>
                <w:szCs w:val="14"/>
              </w:rPr>
              <w:t>Martin</w:t>
            </w:r>
          </w:p>
        </w:tc>
        <w:tc>
          <w:tcPr>
            <w:tcW w:w="821" w:type="dxa"/>
          </w:tcPr>
          <w:p w14:paraId="67AC1514" w14:textId="77777777" w:rsidR="008F2A5D" w:rsidRPr="003A0654" w:rsidRDefault="008F2A5D" w:rsidP="00FC13DE">
            <w:pPr>
              <w:rPr>
                <w:rStyle w:val="srchfounddb"/>
                <w:bCs/>
                <w:sz w:val="14"/>
                <w:szCs w:val="14"/>
              </w:rPr>
            </w:pPr>
            <w:r w:rsidRPr="003A0654">
              <w:rPr>
                <w:rStyle w:val="srchfounddb"/>
                <w:bCs/>
                <w:sz w:val="14"/>
                <w:szCs w:val="14"/>
              </w:rPr>
              <w:t>Mary</w:t>
            </w:r>
          </w:p>
        </w:tc>
        <w:tc>
          <w:tcPr>
            <w:tcW w:w="1339" w:type="dxa"/>
          </w:tcPr>
          <w:p w14:paraId="4FB186C4" w14:textId="77777777" w:rsidR="008F2A5D" w:rsidRPr="003A0654" w:rsidRDefault="008F2A5D" w:rsidP="00FC13DE">
            <w:pPr>
              <w:rPr>
                <w:rStyle w:val="srchfounddb"/>
                <w:bCs/>
                <w:sz w:val="14"/>
                <w:szCs w:val="14"/>
              </w:rPr>
            </w:pPr>
          </w:p>
        </w:tc>
      </w:tr>
      <w:tr w:rsidR="008F2A5D" w:rsidRPr="00606875" w14:paraId="3143C2F3" w14:textId="77777777" w:rsidTr="00F45CD8">
        <w:trPr>
          <w:jc w:val="center"/>
        </w:trPr>
        <w:tc>
          <w:tcPr>
            <w:tcW w:w="1075" w:type="dxa"/>
          </w:tcPr>
          <w:p w14:paraId="5CF44298" w14:textId="77777777" w:rsidR="008F2A5D" w:rsidRPr="003A0654" w:rsidRDefault="008F2A5D" w:rsidP="00FC13DE">
            <w:pPr>
              <w:rPr>
                <w:rStyle w:val="srchfounddb"/>
                <w:bCs/>
                <w:sz w:val="14"/>
                <w:szCs w:val="14"/>
              </w:rPr>
            </w:pPr>
            <w:r w:rsidRPr="003A0654">
              <w:rPr>
                <w:rStyle w:val="srchfounddb"/>
                <w:bCs/>
                <w:sz w:val="14"/>
                <w:szCs w:val="14"/>
              </w:rPr>
              <w:t>Thomas</w:t>
            </w:r>
          </w:p>
        </w:tc>
        <w:tc>
          <w:tcPr>
            <w:tcW w:w="810" w:type="dxa"/>
          </w:tcPr>
          <w:p w14:paraId="21ABA866" w14:textId="77777777" w:rsidR="008F2A5D" w:rsidRPr="003A0654" w:rsidRDefault="008F2A5D" w:rsidP="00FC13DE">
            <w:pPr>
              <w:rPr>
                <w:rStyle w:val="srchfounddb"/>
                <w:bCs/>
                <w:sz w:val="14"/>
                <w:szCs w:val="14"/>
              </w:rPr>
            </w:pPr>
            <w:r w:rsidRPr="003A0654">
              <w:rPr>
                <w:rStyle w:val="srchfounddb"/>
                <w:bCs/>
                <w:sz w:val="14"/>
                <w:szCs w:val="14"/>
              </w:rPr>
              <w:t>Synnock</w:t>
            </w:r>
          </w:p>
        </w:tc>
        <w:tc>
          <w:tcPr>
            <w:tcW w:w="490" w:type="dxa"/>
          </w:tcPr>
          <w:p w14:paraId="5168091A" w14:textId="77777777" w:rsidR="008F2A5D" w:rsidRPr="003A0654" w:rsidRDefault="008F2A5D" w:rsidP="00FC13DE">
            <w:pPr>
              <w:rPr>
                <w:rStyle w:val="srchfounddb"/>
                <w:bCs/>
                <w:sz w:val="14"/>
                <w:szCs w:val="14"/>
              </w:rPr>
            </w:pPr>
            <w:r w:rsidRPr="003A0654">
              <w:rPr>
                <w:rStyle w:val="srchfounddb"/>
                <w:bCs/>
                <w:sz w:val="14"/>
                <w:szCs w:val="14"/>
              </w:rPr>
              <w:t>Ba</w:t>
            </w:r>
          </w:p>
        </w:tc>
        <w:tc>
          <w:tcPr>
            <w:tcW w:w="950" w:type="dxa"/>
          </w:tcPr>
          <w:p w14:paraId="1F31FF31" w14:textId="77777777" w:rsidR="008F2A5D" w:rsidRPr="003A0654" w:rsidRDefault="008F2A5D" w:rsidP="00FC13DE">
            <w:pPr>
              <w:jc w:val="right"/>
              <w:rPr>
                <w:rStyle w:val="srchfounddb"/>
                <w:bCs/>
                <w:sz w:val="14"/>
                <w:szCs w:val="14"/>
              </w:rPr>
            </w:pPr>
            <w:r w:rsidRPr="003A0654">
              <w:rPr>
                <w:rStyle w:val="srchfounddb"/>
                <w:bCs/>
                <w:sz w:val="14"/>
                <w:szCs w:val="14"/>
              </w:rPr>
              <w:t>23 Oct 1601</w:t>
            </w:r>
          </w:p>
        </w:tc>
        <w:tc>
          <w:tcPr>
            <w:tcW w:w="1710" w:type="dxa"/>
          </w:tcPr>
          <w:p w14:paraId="5C17BEFC" w14:textId="77777777" w:rsidR="008F2A5D" w:rsidRPr="003A0654" w:rsidRDefault="008F2A5D" w:rsidP="00FC13DE">
            <w:pPr>
              <w:rPr>
                <w:rStyle w:val="srchfounddb"/>
                <w:bCs/>
                <w:sz w:val="14"/>
                <w:szCs w:val="14"/>
              </w:rPr>
            </w:pPr>
            <w:r w:rsidRPr="003A0654">
              <w:rPr>
                <w:rStyle w:val="srchfounddb"/>
                <w:bCs/>
                <w:sz w:val="14"/>
                <w:szCs w:val="14"/>
              </w:rPr>
              <w:t>Cornhill, St. Michael</w:t>
            </w:r>
          </w:p>
        </w:tc>
        <w:tc>
          <w:tcPr>
            <w:tcW w:w="1350" w:type="dxa"/>
          </w:tcPr>
          <w:p w14:paraId="1606AEA1" w14:textId="77777777" w:rsidR="008F2A5D" w:rsidRPr="003A0654" w:rsidRDefault="008F2A5D" w:rsidP="00FC13DE">
            <w:pPr>
              <w:rPr>
                <w:rStyle w:val="srchfounddb"/>
                <w:bCs/>
                <w:sz w:val="14"/>
                <w:szCs w:val="14"/>
              </w:rPr>
            </w:pPr>
            <w:r w:rsidRPr="003A0654">
              <w:rPr>
                <w:rStyle w:val="srchfounddb"/>
                <w:bCs/>
                <w:sz w:val="14"/>
                <w:szCs w:val="14"/>
              </w:rPr>
              <w:t>James Synnock</w:t>
            </w:r>
          </w:p>
        </w:tc>
        <w:tc>
          <w:tcPr>
            <w:tcW w:w="821" w:type="dxa"/>
          </w:tcPr>
          <w:p w14:paraId="19660B3E" w14:textId="77777777" w:rsidR="008F2A5D" w:rsidRPr="003A0654" w:rsidRDefault="008F2A5D" w:rsidP="00FC13DE">
            <w:pPr>
              <w:rPr>
                <w:rStyle w:val="srchfounddb"/>
                <w:bCs/>
                <w:sz w:val="14"/>
                <w:szCs w:val="14"/>
              </w:rPr>
            </w:pPr>
          </w:p>
        </w:tc>
        <w:tc>
          <w:tcPr>
            <w:tcW w:w="1339" w:type="dxa"/>
          </w:tcPr>
          <w:p w14:paraId="7AC9F833" w14:textId="77777777" w:rsidR="008F2A5D" w:rsidRPr="003A0654" w:rsidRDefault="008F2A5D" w:rsidP="00FC13DE">
            <w:pPr>
              <w:rPr>
                <w:rStyle w:val="srchfounddb"/>
                <w:bCs/>
                <w:sz w:val="14"/>
                <w:szCs w:val="14"/>
              </w:rPr>
            </w:pPr>
          </w:p>
        </w:tc>
      </w:tr>
      <w:tr w:rsidR="008F2A5D" w:rsidRPr="00606875" w14:paraId="12ADCA43" w14:textId="77777777" w:rsidTr="00F45CD8">
        <w:trPr>
          <w:jc w:val="center"/>
        </w:trPr>
        <w:tc>
          <w:tcPr>
            <w:tcW w:w="1075" w:type="dxa"/>
          </w:tcPr>
          <w:p w14:paraId="0F9AB906" w14:textId="77777777" w:rsidR="008F2A5D" w:rsidRPr="003A0654" w:rsidRDefault="008F2A5D" w:rsidP="00FC13DE">
            <w:pPr>
              <w:rPr>
                <w:rStyle w:val="srchfounddb"/>
                <w:bCs/>
                <w:sz w:val="14"/>
                <w:szCs w:val="14"/>
              </w:rPr>
            </w:pPr>
            <w:r w:rsidRPr="003A0654">
              <w:rPr>
                <w:rStyle w:val="srchfounddb"/>
                <w:bCs/>
                <w:sz w:val="14"/>
                <w:szCs w:val="14"/>
              </w:rPr>
              <w:t>Thomas</w:t>
            </w:r>
          </w:p>
        </w:tc>
        <w:tc>
          <w:tcPr>
            <w:tcW w:w="810" w:type="dxa"/>
          </w:tcPr>
          <w:p w14:paraId="3DB8DF5D" w14:textId="77777777" w:rsidR="008F2A5D" w:rsidRPr="003A0654" w:rsidRDefault="008F2A5D" w:rsidP="00FC13DE">
            <w:pPr>
              <w:rPr>
                <w:rStyle w:val="srchfounddb"/>
                <w:bCs/>
                <w:sz w:val="14"/>
                <w:szCs w:val="14"/>
              </w:rPr>
            </w:pPr>
            <w:r w:rsidRPr="003A0654">
              <w:rPr>
                <w:rStyle w:val="srchfounddb"/>
                <w:bCs/>
                <w:sz w:val="14"/>
                <w:szCs w:val="14"/>
              </w:rPr>
              <w:t>Sennick</w:t>
            </w:r>
          </w:p>
        </w:tc>
        <w:tc>
          <w:tcPr>
            <w:tcW w:w="490" w:type="dxa"/>
          </w:tcPr>
          <w:p w14:paraId="785DD7DC" w14:textId="77777777" w:rsidR="008F2A5D" w:rsidRPr="003A0654" w:rsidRDefault="008F2A5D" w:rsidP="00FC13DE">
            <w:pPr>
              <w:rPr>
                <w:rStyle w:val="srchfounddb"/>
                <w:bCs/>
                <w:sz w:val="14"/>
                <w:szCs w:val="14"/>
              </w:rPr>
            </w:pPr>
            <w:r w:rsidRPr="003A0654">
              <w:rPr>
                <w:rStyle w:val="srchfounddb"/>
                <w:bCs/>
                <w:sz w:val="14"/>
                <w:szCs w:val="14"/>
              </w:rPr>
              <w:t>C</w:t>
            </w:r>
          </w:p>
        </w:tc>
        <w:tc>
          <w:tcPr>
            <w:tcW w:w="950" w:type="dxa"/>
          </w:tcPr>
          <w:p w14:paraId="432F1466" w14:textId="77777777" w:rsidR="008F2A5D" w:rsidRPr="003A0654" w:rsidRDefault="008F2A5D" w:rsidP="00FC13DE">
            <w:pPr>
              <w:jc w:val="right"/>
              <w:rPr>
                <w:rStyle w:val="srchfounddb"/>
                <w:bCs/>
                <w:sz w:val="14"/>
                <w:szCs w:val="14"/>
              </w:rPr>
            </w:pPr>
            <w:r w:rsidRPr="003A0654">
              <w:rPr>
                <w:rStyle w:val="srchfounddb"/>
                <w:bCs/>
                <w:sz w:val="14"/>
                <w:szCs w:val="14"/>
              </w:rPr>
              <w:t>25 Feb 1671</w:t>
            </w:r>
          </w:p>
        </w:tc>
        <w:tc>
          <w:tcPr>
            <w:tcW w:w="1710" w:type="dxa"/>
          </w:tcPr>
          <w:p w14:paraId="002E621A" w14:textId="77777777" w:rsidR="008F2A5D" w:rsidRPr="003A0654" w:rsidRDefault="008F2A5D" w:rsidP="00FC13DE">
            <w:pPr>
              <w:rPr>
                <w:rStyle w:val="srchfounddb"/>
                <w:bCs/>
                <w:sz w:val="14"/>
                <w:szCs w:val="14"/>
              </w:rPr>
            </w:pPr>
            <w:r w:rsidRPr="003A0654">
              <w:rPr>
                <w:rStyle w:val="srchfounddb"/>
                <w:bCs/>
                <w:sz w:val="14"/>
                <w:szCs w:val="14"/>
              </w:rPr>
              <w:t>Southwark, St. Saviour</w:t>
            </w:r>
          </w:p>
        </w:tc>
        <w:tc>
          <w:tcPr>
            <w:tcW w:w="1350" w:type="dxa"/>
          </w:tcPr>
          <w:p w14:paraId="0E763925" w14:textId="77777777" w:rsidR="008F2A5D" w:rsidRPr="003A0654" w:rsidRDefault="008F2A5D" w:rsidP="00FC13DE">
            <w:pPr>
              <w:rPr>
                <w:rStyle w:val="srchfounddb"/>
                <w:bCs/>
                <w:sz w:val="14"/>
                <w:szCs w:val="14"/>
              </w:rPr>
            </w:pPr>
            <w:r w:rsidRPr="003A0654">
              <w:rPr>
                <w:rStyle w:val="srchfounddb"/>
                <w:bCs/>
                <w:sz w:val="14"/>
                <w:szCs w:val="14"/>
              </w:rPr>
              <w:t>Richard Sennick</w:t>
            </w:r>
          </w:p>
        </w:tc>
        <w:tc>
          <w:tcPr>
            <w:tcW w:w="821" w:type="dxa"/>
          </w:tcPr>
          <w:p w14:paraId="687AEEAC" w14:textId="77777777" w:rsidR="008F2A5D" w:rsidRPr="003A0654" w:rsidRDefault="008F2A5D" w:rsidP="00FC13DE">
            <w:pPr>
              <w:rPr>
                <w:rStyle w:val="srchfounddb"/>
                <w:bCs/>
                <w:sz w:val="14"/>
                <w:szCs w:val="14"/>
              </w:rPr>
            </w:pPr>
            <w:r w:rsidRPr="003A0654">
              <w:rPr>
                <w:rStyle w:val="srchfounddb"/>
                <w:bCs/>
                <w:sz w:val="14"/>
                <w:szCs w:val="14"/>
              </w:rPr>
              <w:t>Susanna</w:t>
            </w:r>
          </w:p>
        </w:tc>
        <w:tc>
          <w:tcPr>
            <w:tcW w:w="1339" w:type="dxa"/>
          </w:tcPr>
          <w:p w14:paraId="4F232776" w14:textId="77777777" w:rsidR="008F2A5D" w:rsidRPr="003A0654" w:rsidRDefault="008F2A5D" w:rsidP="00FC13DE">
            <w:pPr>
              <w:rPr>
                <w:rStyle w:val="srchfounddb"/>
                <w:bCs/>
                <w:sz w:val="14"/>
                <w:szCs w:val="14"/>
              </w:rPr>
            </w:pPr>
          </w:p>
        </w:tc>
      </w:tr>
      <w:tr w:rsidR="008F2A5D" w:rsidRPr="00606875" w14:paraId="4328AACE" w14:textId="77777777" w:rsidTr="00F45CD8">
        <w:trPr>
          <w:jc w:val="center"/>
        </w:trPr>
        <w:tc>
          <w:tcPr>
            <w:tcW w:w="1075" w:type="dxa"/>
          </w:tcPr>
          <w:p w14:paraId="30353180" w14:textId="77777777" w:rsidR="008F2A5D" w:rsidRPr="003A0654" w:rsidRDefault="008F2A5D" w:rsidP="00FC13DE">
            <w:pPr>
              <w:rPr>
                <w:rStyle w:val="srchfounddb"/>
                <w:bCs/>
                <w:sz w:val="14"/>
                <w:szCs w:val="14"/>
              </w:rPr>
            </w:pPr>
            <w:r w:rsidRPr="003A0654">
              <w:rPr>
                <w:rStyle w:val="srchfounddb"/>
                <w:bCs/>
                <w:sz w:val="14"/>
                <w:szCs w:val="14"/>
              </w:rPr>
              <w:t>Thomas</w:t>
            </w:r>
          </w:p>
        </w:tc>
        <w:tc>
          <w:tcPr>
            <w:tcW w:w="810" w:type="dxa"/>
          </w:tcPr>
          <w:p w14:paraId="03B8C815" w14:textId="77777777" w:rsidR="008F2A5D" w:rsidRPr="003A0654" w:rsidRDefault="008F2A5D" w:rsidP="00FC13DE">
            <w:pPr>
              <w:rPr>
                <w:rStyle w:val="srchfounddb"/>
                <w:bCs/>
                <w:sz w:val="14"/>
                <w:szCs w:val="14"/>
              </w:rPr>
            </w:pPr>
            <w:r w:rsidRPr="003A0654">
              <w:rPr>
                <w:rStyle w:val="srchfounddb"/>
                <w:bCs/>
                <w:sz w:val="14"/>
                <w:szCs w:val="14"/>
              </w:rPr>
              <w:t>Sinock</w:t>
            </w:r>
          </w:p>
        </w:tc>
        <w:tc>
          <w:tcPr>
            <w:tcW w:w="490" w:type="dxa"/>
          </w:tcPr>
          <w:p w14:paraId="62E0732B" w14:textId="77777777" w:rsidR="008F2A5D" w:rsidRPr="003A0654" w:rsidRDefault="008F2A5D" w:rsidP="00FC13DE">
            <w:pPr>
              <w:rPr>
                <w:rStyle w:val="srchfounddb"/>
                <w:bCs/>
                <w:sz w:val="14"/>
                <w:szCs w:val="14"/>
              </w:rPr>
            </w:pPr>
            <w:r w:rsidRPr="003A0654">
              <w:rPr>
                <w:rStyle w:val="srchfounddb"/>
                <w:bCs/>
                <w:sz w:val="14"/>
                <w:szCs w:val="14"/>
              </w:rPr>
              <w:t>Bu</w:t>
            </w:r>
          </w:p>
        </w:tc>
        <w:tc>
          <w:tcPr>
            <w:tcW w:w="950" w:type="dxa"/>
          </w:tcPr>
          <w:p w14:paraId="57AF1289" w14:textId="77777777" w:rsidR="008F2A5D" w:rsidRPr="003A0654" w:rsidRDefault="008F2A5D" w:rsidP="00FC13DE">
            <w:pPr>
              <w:jc w:val="right"/>
              <w:rPr>
                <w:rStyle w:val="srchfounddb"/>
                <w:bCs/>
                <w:sz w:val="14"/>
                <w:szCs w:val="14"/>
              </w:rPr>
            </w:pPr>
            <w:r w:rsidRPr="003A0654">
              <w:rPr>
                <w:rStyle w:val="srchfounddb"/>
                <w:bCs/>
                <w:sz w:val="14"/>
                <w:szCs w:val="14"/>
              </w:rPr>
              <w:t>27 Aug 1731</w:t>
            </w:r>
          </w:p>
        </w:tc>
        <w:tc>
          <w:tcPr>
            <w:tcW w:w="1710" w:type="dxa"/>
          </w:tcPr>
          <w:p w14:paraId="7266EA68" w14:textId="77777777" w:rsidR="008F2A5D" w:rsidRPr="003A0654" w:rsidRDefault="008F2A5D" w:rsidP="00FC13DE">
            <w:pPr>
              <w:rPr>
                <w:rStyle w:val="srchfounddb"/>
                <w:bCs/>
                <w:sz w:val="14"/>
                <w:szCs w:val="14"/>
              </w:rPr>
            </w:pPr>
            <w:r w:rsidRPr="003A0654">
              <w:rPr>
                <w:rStyle w:val="srchfounddb"/>
                <w:bCs/>
                <w:sz w:val="14"/>
                <w:szCs w:val="14"/>
              </w:rPr>
              <w:t>Spitalfields, Christchurch</w:t>
            </w:r>
          </w:p>
        </w:tc>
        <w:tc>
          <w:tcPr>
            <w:tcW w:w="1350" w:type="dxa"/>
          </w:tcPr>
          <w:p w14:paraId="713B9369" w14:textId="77777777" w:rsidR="008F2A5D" w:rsidRPr="003A0654" w:rsidRDefault="008F2A5D" w:rsidP="00FC13DE">
            <w:pPr>
              <w:rPr>
                <w:rStyle w:val="srchfounddb"/>
                <w:bCs/>
                <w:sz w:val="14"/>
                <w:szCs w:val="14"/>
              </w:rPr>
            </w:pPr>
          </w:p>
        </w:tc>
        <w:tc>
          <w:tcPr>
            <w:tcW w:w="821" w:type="dxa"/>
          </w:tcPr>
          <w:p w14:paraId="15931843" w14:textId="77777777" w:rsidR="008F2A5D" w:rsidRPr="003A0654" w:rsidRDefault="008F2A5D" w:rsidP="00FC13DE">
            <w:pPr>
              <w:rPr>
                <w:rStyle w:val="srchfounddb"/>
                <w:bCs/>
                <w:sz w:val="14"/>
                <w:szCs w:val="14"/>
              </w:rPr>
            </w:pPr>
          </w:p>
        </w:tc>
        <w:tc>
          <w:tcPr>
            <w:tcW w:w="1339" w:type="dxa"/>
          </w:tcPr>
          <w:p w14:paraId="47167238" w14:textId="77777777" w:rsidR="008F2A5D" w:rsidRPr="003A0654" w:rsidRDefault="008F2A5D" w:rsidP="00FC13DE">
            <w:pPr>
              <w:rPr>
                <w:rStyle w:val="srchfounddb"/>
                <w:bCs/>
                <w:sz w:val="14"/>
                <w:szCs w:val="14"/>
              </w:rPr>
            </w:pPr>
          </w:p>
        </w:tc>
      </w:tr>
      <w:tr w:rsidR="008F2A5D" w:rsidRPr="00606875" w14:paraId="58293022" w14:textId="77777777" w:rsidTr="00F45CD8">
        <w:trPr>
          <w:jc w:val="center"/>
        </w:trPr>
        <w:tc>
          <w:tcPr>
            <w:tcW w:w="1075" w:type="dxa"/>
            <w:tcBorders>
              <w:bottom w:val="single" w:sz="4" w:space="0" w:color="auto"/>
            </w:tcBorders>
          </w:tcPr>
          <w:p w14:paraId="0A2D8039" w14:textId="77777777" w:rsidR="008F2A5D" w:rsidRPr="003A0654" w:rsidRDefault="008F2A5D" w:rsidP="00FC13DE">
            <w:pPr>
              <w:rPr>
                <w:rStyle w:val="srchfounddb"/>
                <w:bCs/>
                <w:sz w:val="14"/>
                <w:szCs w:val="14"/>
              </w:rPr>
            </w:pPr>
            <w:r w:rsidRPr="003A0654">
              <w:rPr>
                <w:rStyle w:val="srchfounddb"/>
                <w:bCs/>
                <w:sz w:val="14"/>
                <w:szCs w:val="14"/>
              </w:rPr>
              <w:t>William</w:t>
            </w:r>
          </w:p>
        </w:tc>
        <w:tc>
          <w:tcPr>
            <w:tcW w:w="810" w:type="dxa"/>
            <w:tcBorders>
              <w:bottom w:val="single" w:sz="4" w:space="0" w:color="auto"/>
            </w:tcBorders>
          </w:tcPr>
          <w:p w14:paraId="0E9CC6F4" w14:textId="77777777" w:rsidR="008F2A5D" w:rsidRPr="003A0654" w:rsidRDefault="008F2A5D" w:rsidP="00FC13DE">
            <w:pPr>
              <w:rPr>
                <w:rStyle w:val="srchfounddb"/>
                <w:bCs/>
                <w:sz w:val="14"/>
                <w:szCs w:val="14"/>
              </w:rPr>
            </w:pPr>
            <w:r w:rsidRPr="003A0654">
              <w:rPr>
                <w:rStyle w:val="srchfounddb"/>
                <w:bCs/>
                <w:sz w:val="14"/>
                <w:szCs w:val="14"/>
              </w:rPr>
              <w:t>Sinnock</w:t>
            </w:r>
          </w:p>
        </w:tc>
        <w:tc>
          <w:tcPr>
            <w:tcW w:w="490" w:type="dxa"/>
            <w:tcBorders>
              <w:bottom w:val="single" w:sz="4" w:space="0" w:color="auto"/>
            </w:tcBorders>
          </w:tcPr>
          <w:p w14:paraId="2F89339E" w14:textId="77777777" w:rsidR="008F2A5D" w:rsidRPr="003A0654" w:rsidRDefault="008F2A5D" w:rsidP="00FC13DE">
            <w:pPr>
              <w:rPr>
                <w:rStyle w:val="srchfounddb"/>
                <w:bCs/>
                <w:sz w:val="14"/>
                <w:szCs w:val="14"/>
              </w:rPr>
            </w:pPr>
            <w:r w:rsidRPr="003A0654">
              <w:rPr>
                <w:rStyle w:val="srchfounddb"/>
                <w:bCs/>
                <w:sz w:val="14"/>
                <w:szCs w:val="14"/>
              </w:rPr>
              <w:t>Ba</w:t>
            </w:r>
          </w:p>
        </w:tc>
        <w:tc>
          <w:tcPr>
            <w:tcW w:w="950" w:type="dxa"/>
            <w:tcBorders>
              <w:bottom w:val="single" w:sz="4" w:space="0" w:color="auto"/>
            </w:tcBorders>
          </w:tcPr>
          <w:p w14:paraId="3D8DF7FC" w14:textId="77777777" w:rsidR="008F2A5D" w:rsidRPr="003A0654" w:rsidRDefault="008F2A5D" w:rsidP="00FC13DE">
            <w:pPr>
              <w:jc w:val="right"/>
              <w:rPr>
                <w:rStyle w:val="srchfounddb"/>
                <w:bCs/>
                <w:sz w:val="14"/>
                <w:szCs w:val="14"/>
              </w:rPr>
            </w:pPr>
            <w:r w:rsidRPr="003A0654">
              <w:rPr>
                <w:rStyle w:val="srchfounddb"/>
                <w:bCs/>
                <w:sz w:val="14"/>
                <w:szCs w:val="14"/>
              </w:rPr>
              <w:t>29 Aug 1737</w:t>
            </w:r>
          </w:p>
        </w:tc>
        <w:tc>
          <w:tcPr>
            <w:tcW w:w="1710" w:type="dxa"/>
            <w:tcBorders>
              <w:bottom w:val="single" w:sz="4" w:space="0" w:color="auto"/>
            </w:tcBorders>
          </w:tcPr>
          <w:p w14:paraId="0A6F523F" w14:textId="77777777" w:rsidR="008F2A5D" w:rsidRPr="003A0654" w:rsidRDefault="008F2A5D" w:rsidP="00FC13DE">
            <w:pPr>
              <w:rPr>
                <w:rStyle w:val="srchfounddb"/>
                <w:bCs/>
                <w:sz w:val="14"/>
                <w:szCs w:val="14"/>
              </w:rPr>
            </w:pPr>
            <w:r w:rsidRPr="003A0654">
              <w:rPr>
                <w:rStyle w:val="srchfounddb"/>
                <w:bCs/>
                <w:sz w:val="14"/>
                <w:szCs w:val="14"/>
              </w:rPr>
              <w:t>Stepney, St. Dunstan</w:t>
            </w:r>
          </w:p>
        </w:tc>
        <w:tc>
          <w:tcPr>
            <w:tcW w:w="1350" w:type="dxa"/>
            <w:tcBorders>
              <w:bottom w:val="single" w:sz="4" w:space="0" w:color="auto"/>
            </w:tcBorders>
          </w:tcPr>
          <w:p w14:paraId="6BB2EA3D" w14:textId="77777777" w:rsidR="008F2A5D" w:rsidRPr="003A0654" w:rsidRDefault="008F2A5D" w:rsidP="00FC13DE">
            <w:pPr>
              <w:rPr>
                <w:rStyle w:val="srchfounddb"/>
                <w:bCs/>
                <w:sz w:val="14"/>
                <w:szCs w:val="14"/>
              </w:rPr>
            </w:pPr>
            <w:r w:rsidRPr="003A0654">
              <w:rPr>
                <w:rStyle w:val="srchfounddb"/>
                <w:bCs/>
                <w:sz w:val="14"/>
                <w:szCs w:val="14"/>
              </w:rPr>
              <w:t>Nichl Sinnock</w:t>
            </w:r>
          </w:p>
        </w:tc>
        <w:tc>
          <w:tcPr>
            <w:tcW w:w="821" w:type="dxa"/>
            <w:tcBorders>
              <w:bottom w:val="single" w:sz="4" w:space="0" w:color="auto"/>
            </w:tcBorders>
          </w:tcPr>
          <w:p w14:paraId="49D11E92" w14:textId="77777777" w:rsidR="008F2A5D" w:rsidRPr="003A0654" w:rsidRDefault="008F2A5D" w:rsidP="00FC13DE">
            <w:pPr>
              <w:rPr>
                <w:rStyle w:val="srchfounddb"/>
                <w:bCs/>
                <w:sz w:val="14"/>
                <w:szCs w:val="14"/>
              </w:rPr>
            </w:pPr>
            <w:r w:rsidRPr="003A0654">
              <w:rPr>
                <w:rStyle w:val="srchfounddb"/>
                <w:bCs/>
                <w:sz w:val="14"/>
                <w:szCs w:val="14"/>
              </w:rPr>
              <w:t>Sus</w:t>
            </w:r>
          </w:p>
        </w:tc>
        <w:tc>
          <w:tcPr>
            <w:tcW w:w="1339" w:type="dxa"/>
            <w:tcBorders>
              <w:bottom w:val="single" w:sz="4" w:space="0" w:color="auto"/>
            </w:tcBorders>
          </w:tcPr>
          <w:p w14:paraId="768E9CFB" w14:textId="77777777" w:rsidR="008F2A5D" w:rsidRPr="003A0654" w:rsidRDefault="008F2A5D" w:rsidP="00FC13DE">
            <w:pPr>
              <w:rPr>
                <w:rStyle w:val="srchfounddb"/>
                <w:bCs/>
                <w:sz w:val="14"/>
                <w:szCs w:val="14"/>
              </w:rPr>
            </w:pPr>
          </w:p>
        </w:tc>
      </w:tr>
      <w:tr w:rsidR="008F2A5D" w:rsidRPr="00606875" w14:paraId="76BC9165" w14:textId="77777777" w:rsidTr="00F45CD8">
        <w:trPr>
          <w:jc w:val="center"/>
        </w:trPr>
        <w:tc>
          <w:tcPr>
            <w:tcW w:w="1075" w:type="dxa"/>
            <w:tcBorders>
              <w:top w:val="single" w:sz="4" w:space="0" w:color="auto"/>
            </w:tcBorders>
          </w:tcPr>
          <w:p w14:paraId="3F28785F" w14:textId="77777777" w:rsidR="008F2A5D" w:rsidRPr="003A0654" w:rsidRDefault="008F2A5D" w:rsidP="00FC13DE">
            <w:pPr>
              <w:rPr>
                <w:rStyle w:val="srchfounddb"/>
                <w:bCs/>
                <w:sz w:val="14"/>
                <w:szCs w:val="14"/>
              </w:rPr>
            </w:pPr>
            <w:r w:rsidRPr="003A0654">
              <w:rPr>
                <w:rStyle w:val="srchfounddb"/>
                <w:bCs/>
                <w:sz w:val="14"/>
                <w:szCs w:val="14"/>
              </w:rPr>
              <w:t>William Saml</w:t>
            </w:r>
          </w:p>
        </w:tc>
        <w:tc>
          <w:tcPr>
            <w:tcW w:w="810" w:type="dxa"/>
            <w:tcBorders>
              <w:top w:val="single" w:sz="4" w:space="0" w:color="auto"/>
            </w:tcBorders>
          </w:tcPr>
          <w:p w14:paraId="0E9E9D32" w14:textId="77777777" w:rsidR="008F2A5D" w:rsidRPr="003A0654" w:rsidRDefault="008F2A5D" w:rsidP="00FC13DE">
            <w:pPr>
              <w:rPr>
                <w:rStyle w:val="srchfounddb"/>
                <w:bCs/>
                <w:sz w:val="14"/>
                <w:szCs w:val="14"/>
              </w:rPr>
            </w:pPr>
            <w:r w:rsidRPr="003A0654">
              <w:rPr>
                <w:rStyle w:val="srchfounddb"/>
                <w:bCs/>
                <w:sz w:val="14"/>
                <w:szCs w:val="14"/>
              </w:rPr>
              <w:t>Sennick</w:t>
            </w:r>
          </w:p>
        </w:tc>
        <w:tc>
          <w:tcPr>
            <w:tcW w:w="490" w:type="dxa"/>
            <w:tcBorders>
              <w:top w:val="single" w:sz="4" w:space="0" w:color="auto"/>
            </w:tcBorders>
          </w:tcPr>
          <w:p w14:paraId="760141FB" w14:textId="77777777" w:rsidR="008F2A5D" w:rsidRPr="003A0654" w:rsidRDefault="008F2A5D" w:rsidP="00FC13DE">
            <w:pPr>
              <w:rPr>
                <w:rStyle w:val="srchfounddb"/>
                <w:bCs/>
                <w:sz w:val="14"/>
                <w:szCs w:val="14"/>
              </w:rPr>
            </w:pPr>
            <w:r w:rsidRPr="003A0654">
              <w:rPr>
                <w:rStyle w:val="srchfounddb"/>
                <w:bCs/>
                <w:sz w:val="14"/>
                <w:szCs w:val="14"/>
              </w:rPr>
              <w:t>Bu</w:t>
            </w:r>
          </w:p>
        </w:tc>
        <w:tc>
          <w:tcPr>
            <w:tcW w:w="950" w:type="dxa"/>
            <w:tcBorders>
              <w:top w:val="single" w:sz="4" w:space="0" w:color="auto"/>
            </w:tcBorders>
          </w:tcPr>
          <w:p w14:paraId="294D2A94" w14:textId="77777777" w:rsidR="008F2A5D" w:rsidRPr="003A0654" w:rsidRDefault="008F2A5D" w:rsidP="00FC13DE">
            <w:pPr>
              <w:jc w:val="right"/>
              <w:rPr>
                <w:rStyle w:val="srchfounddb"/>
                <w:bCs/>
                <w:sz w:val="14"/>
                <w:szCs w:val="14"/>
              </w:rPr>
            </w:pPr>
            <w:r w:rsidRPr="003A0654">
              <w:rPr>
                <w:rStyle w:val="srchfounddb"/>
                <w:bCs/>
                <w:sz w:val="14"/>
                <w:szCs w:val="14"/>
              </w:rPr>
              <w:t>17 Mar 1761</w:t>
            </w:r>
          </w:p>
        </w:tc>
        <w:tc>
          <w:tcPr>
            <w:tcW w:w="1710" w:type="dxa"/>
            <w:tcBorders>
              <w:top w:val="single" w:sz="4" w:space="0" w:color="auto"/>
            </w:tcBorders>
          </w:tcPr>
          <w:p w14:paraId="106734ED" w14:textId="77777777" w:rsidR="008F2A5D" w:rsidRPr="003A0654" w:rsidRDefault="008F2A5D" w:rsidP="00FC13DE">
            <w:pPr>
              <w:rPr>
                <w:rStyle w:val="srchfounddb"/>
                <w:bCs/>
                <w:sz w:val="14"/>
                <w:szCs w:val="14"/>
              </w:rPr>
            </w:pPr>
            <w:r w:rsidRPr="003A0654">
              <w:rPr>
                <w:rStyle w:val="srchfounddb"/>
                <w:bCs/>
                <w:sz w:val="14"/>
                <w:szCs w:val="14"/>
              </w:rPr>
              <w:t>Aldgate, St. Botolph</w:t>
            </w:r>
          </w:p>
        </w:tc>
        <w:tc>
          <w:tcPr>
            <w:tcW w:w="1350" w:type="dxa"/>
            <w:tcBorders>
              <w:top w:val="single" w:sz="4" w:space="0" w:color="auto"/>
            </w:tcBorders>
          </w:tcPr>
          <w:p w14:paraId="626634AC" w14:textId="77777777" w:rsidR="008F2A5D" w:rsidRPr="003A0654" w:rsidRDefault="008F2A5D" w:rsidP="00FC13DE">
            <w:pPr>
              <w:rPr>
                <w:rStyle w:val="srchfounddb"/>
                <w:bCs/>
                <w:sz w:val="14"/>
                <w:szCs w:val="14"/>
              </w:rPr>
            </w:pPr>
            <w:r w:rsidRPr="003A0654">
              <w:rPr>
                <w:rStyle w:val="srchfounddb"/>
                <w:bCs/>
                <w:sz w:val="14"/>
                <w:szCs w:val="14"/>
              </w:rPr>
              <w:t>Samuell Sennock</w:t>
            </w:r>
          </w:p>
        </w:tc>
        <w:tc>
          <w:tcPr>
            <w:tcW w:w="821" w:type="dxa"/>
            <w:tcBorders>
              <w:top w:val="single" w:sz="4" w:space="0" w:color="auto"/>
            </w:tcBorders>
          </w:tcPr>
          <w:p w14:paraId="05FF9CC1" w14:textId="77777777" w:rsidR="008F2A5D" w:rsidRPr="003A0654" w:rsidRDefault="008F2A5D" w:rsidP="00FC13DE">
            <w:pPr>
              <w:rPr>
                <w:rStyle w:val="srchfounddb"/>
                <w:bCs/>
                <w:sz w:val="14"/>
                <w:szCs w:val="14"/>
              </w:rPr>
            </w:pPr>
          </w:p>
        </w:tc>
        <w:tc>
          <w:tcPr>
            <w:tcW w:w="1339" w:type="dxa"/>
            <w:tcBorders>
              <w:top w:val="single" w:sz="4" w:space="0" w:color="auto"/>
            </w:tcBorders>
          </w:tcPr>
          <w:p w14:paraId="3A2D4BAA" w14:textId="77777777" w:rsidR="008F2A5D" w:rsidRPr="003A0654" w:rsidRDefault="008F2A5D" w:rsidP="00FC13DE">
            <w:pPr>
              <w:rPr>
                <w:rStyle w:val="srchfounddb"/>
                <w:bCs/>
                <w:sz w:val="14"/>
                <w:szCs w:val="14"/>
              </w:rPr>
            </w:pPr>
          </w:p>
        </w:tc>
      </w:tr>
    </w:tbl>
    <w:p w14:paraId="3B22CB53" w14:textId="77777777" w:rsidR="00462716" w:rsidRDefault="00462716" w:rsidP="00462716">
      <w:pPr>
        <w:tabs>
          <w:tab w:val="left" w:pos="-1440"/>
          <w:tab w:val="left" w:pos="-720"/>
          <w:tab w:val="left" w:pos="0"/>
        </w:tabs>
        <w:suppressAutoHyphens/>
      </w:pPr>
    </w:p>
    <w:p w14:paraId="0873524D" w14:textId="77777777" w:rsidR="004D6B69" w:rsidRDefault="004D6B69" w:rsidP="00462716">
      <w:pPr>
        <w:tabs>
          <w:tab w:val="left" w:pos="-1440"/>
          <w:tab w:val="left" w:pos="-720"/>
          <w:tab w:val="left" w:pos="0"/>
        </w:tabs>
        <w:suppressAutoHyphens/>
      </w:pPr>
    </w:p>
    <w:p w14:paraId="6BCC28D8" w14:textId="77777777" w:rsidR="004D6B69" w:rsidRPr="009E37AE" w:rsidRDefault="004D6B69" w:rsidP="004D6B69">
      <w:pPr>
        <w:pStyle w:val="Heading2"/>
      </w:pPr>
      <w:r w:rsidRPr="009E37AE">
        <w:t>London, England, Births and Baptisms, 1813 – 1906, Ancestry.com, 2010 (283 citations)</w:t>
      </w:r>
    </w:p>
    <w:p w14:paraId="4018EF05" w14:textId="77777777" w:rsidR="004D6B69" w:rsidRDefault="004D6B69" w:rsidP="004D6B69">
      <w:pPr>
        <w:tabs>
          <w:tab w:val="left" w:pos="-1440"/>
          <w:tab w:val="left" w:pos="-720"/>
          <w:tab w:val="left" w:pos="0"/>
        </w:tabs>
        <w:suppressAutoHyphens/>
      </w:pPr>
    </w:p>
    <w:p w14:paraId="1247E7B9" w14:textId="77777777" w:rsidR="004D6B69" w:rsidRDefault="004D6B69" w:rsidP="004D6B69">
      <w:pPr>
        <w:tabs>
          <w:tab w:val="left" w:pos="-1440"/>
          <w:tab w:val="left" w:pos="-720"/>
          <w:tab w:val="left" w:pos="0"/>
        </w:tabs>
        <w:suppressAutoHyphens/>
      </w:pPr>
      <w:r w:rsidRPr="009E37AE">
        <w:t xml:space="preserve">This record is an online database maintained by Ancestry.com of births and baptisms from, mostly, parish registers in the London area from 1813 to 1906. It was available in 2015. Entries for individuals may include first name, last name, birth date, baptism date, baptism or birth parish, father’s name, mother’s name, father’s occupation, and parent’s residence. In 2010 I extracted to a MS-Word table entries for 10 Senneck, 42 Sevenoaks, 48 Sinnock, and 3 Sinock. The table is sortable by the individual columns. The record was viewed on Ancestry.com in 2009 and relevant information extracted to the </w:t>
      </w:r>
      <w:r w:rsidRPr="009E37AE">
        <w:rPr>
          <w:i/>
        </w:rPr>
        <w:t>Sinnocks and Kin.ftm</w:t>
      </w:r>
      <w:r w:rsidRPr="009E37AE">
        <w:t xml:space="preserve"> database. The online database commonly contains links to images of the handwritten original parish records. Full citation of the online database is:</w:t>
      </w:r>
    </w:p>
    <w:p w14:paraId="6B91646B" w14:textId="77777777" w:rsidR="004D6B69" w:rsidRPr="009E37AE" w:rsidRDefault="004D6B69" w:rsidP="004D6B69">
      <w:pPr>
        <w:tabs>
          <w:tab w:val="left" w:pos="-1440"/>
          <w:tab w:val="left" w:pos="-720"/>
          <w:tab w:val="left" w:pos="0"/>
        </w:tabs>
        <w:suppressAutoHyphens/>
      </w:pPr>
    </w:p>
    <w:p w14:paraId="43C65043" w14:textId="77777777" w:rsidR="004D6B69" w:rsidRPr="009E37AE" w:rsidRDefault="004D6B69" w:rsidP="004D6B69">
      <w:pPr>
        <w:tabs>
          <w:tab w:val="left" w:pos="-1440"/>
          <w:tab w:val="left" w:pos="-720"/>
          <w:tab w:val="left" w:pos="0"/>
        </w:tabs>
        <w:suppressAutoHyphens/>
        <w:rPr>
          <w:sz w:val="18"/>
          <w:szCs w:val="18"/>
        </w:rPr>
      </w:pPr>
      <w:r w:rsidRPr="009E37AE">
        <w:rPr>
          <w:i/>
          <w:iCs/>
          <w:sz w:val="18"/>
          <w:szCs w:val="18"/>
        </w:rPr>
        <w:t>London, England, Births and Baptisms, 1813-1906</w:t>
      </w:r>
      <w:r w:rsidRPr="009E37AE">
        <w:rPr>
          <w:sz w:val="18"/>
          <w:szCs w:val="18"/>
        </w:rPr>
        <w:t xml:space="preserve"> [database on-line]. Provo, UT, USA: Ancestry.com Operations, Inc., 2010.</w:t>
      </w:r>
    </w:p>
    <w:p w14:paraId="2A01E9B1" w14:textId="77777777" w:rsidR="004D6B69" w:rsidRPr="009E37AE" w:rsidRDefault="004D6B69" w:rsidP="004D6B69">
      <w:pPr>
        <w:tabs>
          <w:tab w:val="left" w:pos="-1440"/>
          <w:tab w:val="left" w:pos="-720"/>
          <w:tab w:val="left" w:pos="0"/>
        </w:tabs>
        <w:suppressAutoHyphens/>
        <w:rPr>
          <w:sz w:val="18"/>
          <w:szCs w:val="18"/>
        </w:rPr>
      </w:pPr>
      <w:r w:rsidRPr="009E37AE">
        <w:rPr>
          <w:sz w:val="18"/>
          <w:szCs w:val="18"/>
        </w:rPr>
        <w:t>Original data are from the Board of Guardian Records, 1834-1906 and Church of England Parish Registers, 1754-1906, London Metropolitan Archives and Guildhall Library Manuscripts, London.</w:t>
      </w:r>
    </w:p>
    <w:p w14:paraId="4D7DF126" w14:textId="77777777" w:rsidR="004D6B69" w:rsidRDefault="004D6B69" w:rsidP="00462716">
      <w:pPr>
        <w:tabs>
          <w:tab w:val="left" w:pos="-1440"/>
          <w:tab w:val="left" w:pos="-720"/>
          <w:tab w:val="left" w:pos="0"/>
        </w:tabs>
        <w:suppressAutoHyphens/>
      </w:pPr>
    </w:p>
    <w:p w14:paraId="7399199D" w14:textId="77777777" w:rsidR="004D6B69" w:rsidRPr="00264F44" w:rsidRDefault="004D6B69" w:rsidP="00462716">
      <w:pPr>
        <w:tabs>
          <w:tab w:val="left" w:pos="-1440"/>
          <w:tab w:val="left" w:pos="-720"/>
          <w:tab w:val="left" w:pos="0"/>
        </w:tabs>
        <w:suppressAutoHyphens/>
      </w:pPr>
    </w:p>
    <w:p w14:paraId="40DEFDE7" w14:textId="77777777" w:rsidR="00462716" w:rsidRDefault="00462716" w:rsidP="00462716">
      <w:pPr>
        <w:tabs>
          <w:tab w:val="left" w:pos="-1440"/>
          <w:tab w:val="left" w:pos="-720"/>
          <w:tab w:val="left" w:pos="0"/>
        </w:tabs>
        <w:suppressAutoHyphens/>
      </w:pPr>
    </w:p>
    <w:p w14:paraId="45BF5D16" w14:textId="77777777" w:rsidR="00462716" w:rsidRDefault="00462716" w:rsidP="00462716">
      <w:pPr>
        <w:tabs>
          <w:tab w:val="left" w:pos="-1440"/>
          <w:tab w:val="left" w:pos="-720"/>
          <w:tab w:val="left" w:pos="0"/>
        </w:tabs>
        <w:suppressAutoHyphens/>
        <w:sectPr w:rsidR="00462716" w:rsidSect="00EA5A42">
          <w:footnotePr>
            <w:numRestart w:val="eachPage"/>
          </w:footnotePr>
          <w:endnotePr>
            <w:numFmt w:val="decimal"/>
          </w:endnotePr>
          <w:type w:val="continuous"/>
          <w:pgSz w:w="12240" w:h="15840"/>
          <w:pgMar w:top="1440" w:right="1440" w:bottom="1440" w:left="1440" w:header="1440" w:footer="1440" w:gutter="0"/>
          <w:cols w:space="720"/>
          <w:noEndnote/>
        </w:sectPr>
      </w:pPr>
    </w:p>
    <w:p w14:paraId="5D510822" w14:textId="77777777" w:rsidR="00462716" w:rsidRDefault="00462716" w:rsidP="00462716">
      <w:pPr>
        <w:jc w:val="center"/>
        <w:rPr>
          <w:rStyle w:val="srchfounddb"/>
          <w:b/>
          <w:szCs w:val="24"/>
        </w:rPr>
      </w:pPr>
    </w:p>
    <w:p w14:paraId="4EE0ECF2" w14:textId="77777777" w:rsidR="004D6B69" w:rsidRPr="00606875" w:rsidRDefault="004D6B69" w:rsidP="004D6B69">
      <w:pPr>
        <w:jc w:val="center"/>
      </w:pPr>
      <w:r w:rsidRPr="00606875">
        <w:rPr>
          <w:rStyle w:val="srchfounddb"/>
          <w:b/>
          <w:szCs w:val="24"/>
        </w:rPr>
        <w:t>London, England, Births and Baptisms, 1813 - 1906</w:t>
      </w:r>
    </w:p>
    <w:p w14:paraId="25EEF1F5" w14:textId="77777777" w:rsidR="004D6B69" w:rsidRDefault="004D6B69" w:rsidP="004D6B69">
      <w:pPr>
        <w:jc w:val="center"/>
        <w:rPr>
          <w:sz w:val="16"/>
          <w:szCs w:val="16"/>
        </w:rPr>
      </w:pPr>
      <w:r w:rsidRPr="009C0978">
        <w:rPr>
          <w:sz w:val="16"/>
          <w:szCs w:val="16"/>
        </w:rPr>
        <w:t>Entries with, alphabetically, Senneck, Sennock, Sevenoaks, Sinnock, Sevenoaks, Sinnock and Sinok names</w:t>
      </w:r>
      <w:r>
        <w:rPr>
          <w:sz w:val="16"/>
          <w:szCs w:val="16"/>
        </w:rPr>
        <w:t>.</w:t>
      </w:r>
    </w:p>
    <w:p w14:paraId="5AC50903" w14:textId="77777777" w:rsidR="004D6B69" w:rsidRPr="009C0978" w:rsidRDefault="004D6B69" w:rsidP="004D6B69">
      <w:pPr>
        <w:jc w:val="center"/>
        <w:rPr>
          <w:sz w:val="16"/>
          <w:szCs w:val="16"/>
        </w:rPr>
      </w:pPr>
      <w:r>
        <w:rPr>
          <w:sz w:val="16"/>
          <w:szCs w:val="16"/>
        </w:rPr>
        <w:t>Ext</w:t>
      </w:r>
      <w:r w:rsidRPr="009C0978">
        <w:rPr>
          <w:sz w:val="16"/>
          <w:szCs w:val="16"/>
        </w:rPr>
        <w:t>racted by Scott Sinnock from the same</w:t>
      </w:r>
      <w:r>
        <w:rPr>
          <w:sz w:val="16"/>
          <w:szCs w:val="16"/>
        </w:rPr>
        <w:t xml:space="preserve"> </w:t>
      </w:r>
      <w:r w:rsidRPr="009C0978">
        <w:rPr>
          <w:sz w:val="16"/>
          <w:szCs w:val="16"/>
        </w:rPr>
        <w:t xml:space="preserve">named table </w:t>
      </w:r>
      <w:r>
        <w:rPr>
          <w:sz w:val="16"/>
          <w:szCs w:val="16"/>
        </w:rPr>
        <w:t>at</w:t>
      </w:r>
      <w:r w:rsidRPr="009C0978">
        <w:rPr>
          <w:sz w:val="16"/>
          <w:szCs w:val="16"/>
        </w:rPr>
        <w:t xml:space="preserve"> Ancestry.com in 2010. The table is </w:t>
      </w:r>
      <w:r>
        <w:rPr>
          <w:sz w:val="16"/>
          <w:szCs w:val="16"/>
        </w:rPr>
        <w:t xml:space="preserve">default </w:t>
      </w:r>
      <w:r w:rsidRPr="009C0978">
        <w:rPr>
          <w:sz w:val="16"/>
          <w:szCs w:val="16"/>
        </w:rPr>
        <w:t>sorted by last name then first name.</w:t>
      </w:r>
    </w:p>
    <w:p w14:paraId="53F79D18" w14:textId="77777777" w:rsidR="004D6B69" w:rsidRPr="00606875" w:rsidRDefault="004D6B69" w:rsidP="004D6B69">
      <w:pPr>
        <w:pStyle w:val="BodyText"/>
        <w:jc w:val="center"/>
        <w:rPr>
          <w:sz w:val="16"/>
        </w:rPr>
      </w:pPr>
    </w:p>
    <w:tbl>
      <w:tblPr>
        <w:tblStyle w:val="TableGrid"/>
        <w:tblW w:w="13246" w:type="dxa"/>
        <w:jc w:val="center"/>
        <w:tblCellMar>
          <w:left w:w="115" w:type="dxa"/>
          <w:right w:w="115" w:type="dxa"/>
        </w:tblCellMar>
        <w:tblLook w:val="01E0" w:firstRow="1" w:lastRow="1" w:firstColumn="1" w:lastColumn="1" w:noHBand="0" w:noVBand="0"/>
      </w:tblPr>
      <w:tblGrid>
        <w:gridCol w:w="1264"/>
        <w:gridCol w:w="745"/>
        <w:gridCol w:w="864"/>
        <w:gridCol w:w="834"/>
        <w:gridCol w:w="1265"/>
        <w:gridCol w:w="1229"/>
        <w:gridCol w:w="1466"/>
        <w:gridCol w:w="1639"/>
        <w:gridCol w:w="1272"/>
        <w:gridCol w:w="1113"/>
        <w:gridCol w:w="1555"/>
      </w:tblGrid>
      <w:tr w:rsidR="00462716" w:rsidRPr="009C0978" w14:paraId="6E62CAF1" w14:textId="77777777" w:rsidTr="008F2A5D">
        <w:trPr>
          <w:tblHeader/>
          <w:jc w:val="center"/>
        </w:trPr>
        <w:tc>
          <w:tcPr>
            <w:tcW w:w="1264" w:type="dxa"/>
            <w:shd w:val="clear" w:color="auto" w:fill="D9D9D9" w:themeFill="background1" w:themeFillShade="D9"/>
            <w:tcMar>
              <w:left w:w="29" w:type="dxa"/>
              <w:right w:w="29" w:type="dxa"/>
            </w:tcMar>
            <w:vAlign w:val="center"/>
          </w:tcPr>
          <w:p w14:paraId="584617FE" w14:textId="77777777" w:rsidR="00462716" w:rsidRPr="009C0978" w:rsidRDefault="00462716" w:rsidP="00462716">
            <w:pPr>
              <w:rPr>
                <w:b/>
                <w:sz w:val="16"/>
                <w:szCs w:val="16"/>
              </w:rPr>
            </w:pPr>
            <w:r w:rsidRPr="009C0978">
              <w:rPr>
                <w:b/>
                <w:sz w:val="16"/>
                <w:szCs w:val="16"/>
              </w:rPr>
              <w:t>First Name</w:t>
            </w:r>
          </w:p>
        </w:tc>
        <w:tc>
          <w:tcPr>
            <w:tcW w:w="745" w:type="dxa"/>
            <w:shd w:val="clear" w:color="auto" w:fill="D9D9D9" w:themeFill="background1" w:themeFillShade="D9"/>
            <w:tcMar>
              <w:left w:w="29" w:type="dxa"/>
              <w:right w:w="43" w:type="dxa"/>
            </w:tcMar>
            <w:vAlign w:val="center"/>
          </w:tcPr>
          <w:p w14:paraId="1413445E" w14:textId="77777777" w:rsidR="00462716" w:rsidRPr="009C0978" w:rsidRDefault="00462716" w:rsidP="00462716">
            <w:pPr>
              <w:rPr>
                <w:b/>
                <w:sz w:val="16"/>
                <w:szCs w:val="16"/>
              </w:rPr>
            </w:pPr>
            <w:r w:rsidRPr="009C0978">
              <w:rPr>
                <w:b/>
                <w:sz w:val="16"/>
                <w:szCs w:val="16"/>
              </w:rPr>
              <w:t>Last</w:t>
            </w:r>
          </w:p>
        </w:tc>
        <w:tc>
          <w:tcPr>
            <w:tcW w:w="864" w:type="dxa"/>
            <w:shd w:val="clear" w:color="auto" w:fill="D9D9D9" w:themeFill="background1" w:themeFillShade="D9"/>
            <w:tcMar>
              <w:left w:w="29" w:type="dxa"/>
              <w:right w:w="43" w:type="dxa"/>
            </w:tcMar>
            <w:vAlign w:val="center"/>
          </w:tcPr>
          <w:p w14:paraId="42327C80" w14:textId="77777777" w:rsidR="00462716" w:rsidRPr="009C0978" w:rsidRDefault="00462716" w:rsidP="00462716">
            <w:pPr>
              <w:rPr>
                <w:b/>
                <w:sz w:val="16"/>
                <w:szCs w:val="16"/>
              </w:rPr>
            </w:pPr>
            <w:r w:rsidRPr="009C0978">
              <w:rPr>
                <w:b/>
                <w:sz w:val="16"/>
                <w:szCs w:val="16"/>
              </w:rPr>
              <w:t>Birth</w:t>
            </w:r>
          </w:p>
        </w:tc>
        <w:tc>
          <w:tcPr>
            <w:tcW w:w="834" w:type="dxa"/>
            <w:shd w:val="clear" w:color="auto" w:fill="D9D9D9" w:themeFill="background1" w:themeFillShade="D9"/>
            <w:tcMar>
              <w:left w:w="29" w:type="dxa"/>
              <w:right w:w="43" w:type="dxa"/>
            </w:tcMar>
            <w:vAlign w:val="center"/>
          </w:tcPr>
          <w:p w14:paraId="25DF16BD" w14:textId="77777777" w:rsidR="00462716" w:rsidRPr="009C0978" w:rsidRDefault="00462716" w:rsidP="00462716">
            <w:pPr>
              <w:rPr>
                <w:b/>
                <w:sz w:val="16"/>
                <w:szCs w:val="16"/>
              </w:rPr>
            </w:pPr>
            <w:r w:rsidRPr="009C0978">
              <w:rPr>
                <w:b/>
                <w:sz w:val="16"/>
                <w:szCs w:val="16"/>
              </w:rPr>
              <w:t>Baptism</w:t>
            </w:r>
          </w:p>
        </w:tc>
        <w:tc>
          <w:tcPr>
            <w:tcW w:w="1265" w:type="dxa"/>
            <w:shd w:val="clear" w:color="auto" w:fill="D9D9D9" w:themeFill="background1" w:themeFillShade="D9"/>
            <w:tcMar>
              <w:left w:w="29" w:type="dxa"/>
              <w:right w:w="43" w:type="dxa"/>
            </w:tcMar>
            <w:vAlign w:val="center"/>
          </w:tcPr>
          <w:p w14:paraId="7A781B23" w14:textId="77777777" w:rsidR="00462716" w:rsidRPr="009C0978" w:rsidRDefault="00462716" w:rsidP="00462716">
            <w:pPr>
              <w:rPr>
                <w:b/>
                <w:sz w:val="16"/>
                <w:szCs w:val="16"/>
              </w:rPr>
            </w:pPr>
            <w:r w:rsidRPr="009C0978">
              <w:rPr>
                <w:b/>
                <w:sz w:val="16"/>
                <w:szCs w:val="16"/>
              </w:rPr>
              <w:t>Father</w:t>
            </w:r>
          </w:p>
        </w:tc>
        <w:tc>
          <w:tcPr>
            <w:tcW w:w="1229" w:type="dxa"/>
            <w:shd w:val="clear" w:color="auto" w:fill="D9D9D9" w:themeFill="background1" w:themeFillShade="D9"/>
            <w:tcMar>
              <w:left w:w="29" w:type="dxa"/>
              <w:right w:w="43" w:type="dxa"/>
            </w:tcMar>
            <w:vAlign w:val="center"/>
          </w:tcPr>
          <w:p w14:paraId="6CB5FCAE" w14:textId="77777777" w:rsidR="00462716" w:rsidRPr="009C0978" w:rsidRDefault="00462716" w:rsidP="00462716">
            <w:pPr>
              <w:rPr>
                <w:b/>
                <w:sz w:val="16"/>
                <w:szCs w:val="16"/>
              </w:rPr>
            </w:pPr>
            <w:r w:rsidRPr="009C0978">
              <w:rPr>
                <w:b/>
                <w:sz w:val="16"/>
                <w:szCs w:val="16"/>
              </w:rPr>
              <w:t>Mother</w:t>
            </w:r>
          </w:p>
        </w:tc>
        <w:tc>
          <w:tcPr>
            <w:tcW w:w="1466" w:type="dxa"/>
            <w:shd w:val="clear" w:color="auto" w:fill="D9D9D9" w:themeFill="background1" w:themeFillShade="D9"/>
            <w:tcMar>
              <w:left w:w="29" w:type="dxa"/>
              <w:right w:w="43" w:type="dxa"/>
            </w:tcMar>
            <w:vAlign w:val="center"/>
          </w:tcPr>
          <w:p w14:paraId="1CAB9FDE" w14:textId="77777777" w:rsidR="00462716" w:rsidRPr="009C0978" w:rsidRDefault="00462716" w:rsidP="00462716">
            <w:pPr>
              <w:rPr>
                <w:b/>
                <w:sz w:val="16"/>
                <w:szCs w:val="16"/>
              </w:rPr>
            </w:pPr>
            <w:r w:rsidRPr="009C0978">
              <w:rPr>
                <w:b/>
                <w:sz w:val="16"/>
                <w:szCs w:val="16"/>
              </w:rPr>
              <w:t>Occupation</w:t>
            </w:r>
          </w:p>
        </w:tc>
        <w:tc>
          <w:tcPr>
            <w:tcW w:w="1639" w:type="dxa"/>
            <w:shd w:val="clear" w:color="auto" w:fill="D9D9D9" w:themeFill="background1" w:themeFillShade="D9"/>
            <w:tcMar>
              <w:left w:w="29" w:type="dxa"/>
              <w:right w:w="43" w:type="dxa"/>
            </w:tcMar>
            <w:vAlign w:val="center"/>
          </w:tcPr>
          <w:p w14:paraId="7F20B67A" w14:textId="77777777" w:rsidR="00462716" w:rsidRPr="009C0978" w:rsidRDefault="00462716" w:rsidP="00462716">
            <w:pPr>
              <w:rPr>
                <w:b/>
                <w:sz w:val="16"/>
                <w:szCs w:val="16"/>
              </w:rPr>
            </w:pPr>
            <w:r w:rsidRPr="009C0978">
              <w:rPr>
                <w:b/>
                <w:sz w:val="16"/>
                <w:szCs w:val="16"/>
              </w:rPr>
              <w:t>Residence</w:t>
            </w:r>
          </w:p>
        </w:tc>
        <w:tc>
          <w:tcPr>
            <w:tcW w:w="1272" w:type="dxa"/>
            <w:shd w:val="clear" w:color="auto" w:fill="D9D9D9" w:themeFill="background1" w:themeFillShade="D9"/>
            <w:tcMar>
              <w:left w:w="29" w:type="dxa"/>
              <w:right w:w="43" w:type="dxa"/>
            </w:tcMar>
            <w:vAlign w:val="center"/>
          </w:tcPr>
          <w:p w14:paraId="25055451" w14:textId="77777777" w:rsidR="00462716" w:rsidRPr="009C0978" w:rsidRDefault="00462716" w:rsidP="00462716">
            <w:pPr>
              <w:rPr>
                <w:b/>
                <w:sz w:val="16"/>
                <w:szCs w:val="16"/>
              </w:rPr>
            </w:pPr>
            <w:r w:rsidRPr="009C0978">
              <w:rPr>
                <w:b/>
                <w:sz w:val="16"/>
                <w:szCs w:val="16"/>
              </w:rPr>
              <w:t>Parish</w:t>
            </w:r>
          </w:p>
        </w:tc>
        <w:tc>
          <w:tcPr>
            <w:tcW w:w="1113" w:type="dxa"/>
            <w:shd w:val="clear" w:color="auto" w:fill="D9D9D9" w:themeFill="background1" w:themeFillShade="D9"/>
            <w:tcMar>
              <w:left w:w="29" w:type="dxa"/>
              <w:right w:w="43" w:type="dxa"/>
            </w:tcMar>
            <w:vAlign w:val="center"/>
          </w:tcPr>
          <w:p w14:paraId="588073C7" w14:textId="77777777" w:rsidR="00462716" w:rsidRPr="009C0978" w:rsidRDefault="00462716" w:rsidP="00462716">
            <w:pPr>
              <w:rPr>
                <w:b/>
                <w:sz w:val="16"/>
                <w:szCs w:val="16"/>
              </w:rPr>
            </w:pPr>
            <w:r w:rsidRPr="009C0978">
              <w:rPr>
                <w:b/>
                <w:sz w:val="16"/>
                <w:szCs w:val="16"/>
              </w:rPr>
              <w:t>District</w:t>
            </w:r>
          </w:p>
        </w:tc>
        <w:tc>
          <w:tcPr>
            <w:tcW w:w="1555" w:type="dxa"/>
            <w:shd w:val="clear" w:color="auto" w:fill="D9D9D9" w:themeFill="background1" w:themeFillShade="D9"/>
            <w:tcMar>
              <w:left w:w="29" w:type="dxa"/>
              <w:right w:w="43" w:type="dxa"/>
            </w:tcMar>
            <w:vAlign w:val="center"/>
          </w:tcPr>
          <w:p w14:paraId="52E676A7" w14:textId="77777777" w:rsidR="00462716" w:rsidRPr="009C0978" w:rsidRDefault="00462716" w:rsidP="00462716">
            <w:pPr>
              <w:rPr>
                <w:b/>
                <w:sz w:val="16"/>
                <w:szCs w:val="16"/>
              </w:rPr>
            </w:pPr>
            <w:r w:rsidRPr="009C0978">
              <w:rPr>
                <w:b/>
                <w:sz w:val="16"/>
                <w:szCs w:val="16"/>
              </w:rPr>
              <w:t>Borough</w:t>
            </w:r>
            <w:r w:rsidRPr="009C0978">
              <w:rPr>
                <w:rStyle w:val="FootnoteReference"/>
                <w:b/>
                <w:sz w:val="16"/>
                <w:szCs w:val="16"/>
              </w:rPr>
              <w:footnoteReference w:id="100"/>
            </w:r>
          </w:p>
        </w:tc>
      </w:tr>
      <w:tr w:rsidR="00462716" w:rsidRPr="000C071D" w14:paraId="69BCD447" w14:textId="77777777" w:rsidTr="00462716">
        <w:trPr>
          <w:jc w:val="center"/>
        </w:trPr>
        <w:tc>
          <w:tcPr>
            <w:tcW w:w="1264" w:type="dxa"/>
            <w:tcMar>
              <w:left w:w="29" w:type="dxa"/>
              <w:right w:w="29" w:type="dxa"/>
            </w:tcMar>
            <w:vAlign w:val="center"/>
          </w:tcPr>
          <w:p w14:paraId="5F107D6E" w14:textId="77777777" w:rsidR="00462716" w:rsidRPr="000C071D" w:rsidRDefault="00462716" w:rsidP="00462716">
            <w:pPr>
              <w:rPr>
                <w:sz w:val="14"/>
                <w:szCs w:val="14"/>
              </w:rPr>
            </w:pPr>
            <w:r w:rsidRPr="000C071D">
              <w:rPr>
                <w:sz w:val="14"/>
                <w:szCs w:val="14"/>
              </w:rPr>
              <w:t>Charlotte</w:t>
            </w:r>
          </w:p>
        </w:tc>
        <w:tc>
          <w:tcPr>
            <w:tcW w:w="745" w:type="dxa"/>
            <w:tcMar>
              <w:left w:w="29" w:type="dxa"/>
              <w:right w:w="43" w:type="dxa"/>
            </w:tcMar>
            <w:vAlign w:val="center"/>
          </w:tcPr>
          <w:p w14:paraId="16A8C4CC" w14:textId="77777777" w:rsidR="00462716" w:rsidRPr="000C071D" w:rsidRDefault="00462716" w:rsidP="00462716">
            <w:pPr>
              <w:rPr>
                <w:sz w:val="14"/>
                <w:szCs w:val="14"/>
              </w:rPr>
            </w:pPr>
            <w:r w:rsidRPr="000C071D">
              <w:rPr>
                <w:sz w:val="14"/>
                <w:szCs w:val="14"/>
              </w:rPr>
              <w:t>Senneck</w:t>
            </w:r>
          </w:p>
        </w:tc>
        <w:tc>
          <w:tcPr>
            <w:tcW w:w="864" w:type="dxa"/>
            <w:tcMar>
              <w:left w:w="29" w:type="dxa"/>
              <w:right w:w="43" w:type="dxa"/>
            </w:tcMar>
            <w:vAlign w:val="center"/>
          </w:tcPr>
          <w:p w14:paraId="639285CC" w14:textId="77777777" w:rsidR="00462716" w:rsidRPr="000C071D" w:rsidRDefault="00462716" w:rsidP="00462716">
            <w:pPr>
              <w:rPr>
                <w:sz w:val="14"/>
                <w:szCs w:val="14"/>
              </w:rPr>
            </w:pPr>
            <w:r w:rsidRPr="000C071D">
              <w:rPr>
                <w:sz w:val="14"/>
                <w:szCs w:val="14"/>
              </w:rPr>
              <w:t>18 Oct 1828</w:t>
            </w:r>
          </w:p>
        </w:tc>
        <w:tc>
          <w:tcPr>
            <w:tcW w:w="834" w:type="dxa"/>
            <w:tcMar>
              <w:left w:w="29" w:type="dxa"/>
              <w:right w:w="43" w:type="dxa"/>
            </w:tcMar>
            <w:vAlign w:val="center"/>
          </w:tcPr>
          <w:p w14:paraId="0723CC16" w14:textId="77777777" w:rsidR="00462716" w:rsidRPr="000C071D" w:rsidRDefault="00462716" w:rsidP="00462716">
            <w:pPr>
              <w:rPr>
                <w:sz w:val="14"/>
                <w:szCs w:val="14"/>
              </w:rPr>
            </w:pPr>
            <w:r w:rsidRPr="000C071D">
              <w:rPr>
                <w:sz w:val="14"/>
                <w:szCs w:val="14"/>
              </w:rPr>
              <w:t>16 Nov 1828</w:t>
            </w:r>
          </w:p>
        </w:tc>
        <w:tc>
          <w:tcPr>
            <w:tcW w:w="1265" w:type="dxa"/>
            <w:tcMar>
              <w:left w:w="29" w:type="dxa"/>
              <w:right w:w="43" w:type="dxa"/>
            </w:tcMar>
            <w:vAlign w:val="center"/>
          </w:tcPr>
          <w:p w14:paraId="03592DD4" w14:textId="77777777" w:rsidR="00462716" w:rsidRPr="000C071D" w:rsidRDefault="00462716" w:rsidP="00462716">
            <w:pPr>
              <w:rPr>
                <w:sz w:val="14"/>
                <w:szCs w:val="14"/>
              </w:rPr>
            </w:pPr>
            <w:r w:rsidRPr="000C071D">
              <w:rPr>
                <w:sz w:val="14"/>
                <w:szCs w:val="14"/>
              </w:rPr>
              <w:t>Edward</w:t>
            </w:r>
          </w:p>
        </w:tc>
        <w:tc>
          <w:tcPr>
            <w:tcW w:w="1229" w:type="dxa"/>
            <w:tcMar>
              <w:left w:w="29" w:type="dxa"/>
              <w:right w:w="43" w:type="dxa"/>
            </w:tcMar>
            <w:vAlign w:val="center"/>
          </w:tcPr>
          <w:p w14:paraId="0F3FDC96" w14:textId="77777777" w:rsidR="00462716" w:rsidRPr="000C071D" w:rsidRDefault="00462716" w:rsidP="00462716">
            <w:pPr>
              <w:rPr>
                <w:sz w:val="14"/>
                <w:szCs w:val="14"/>
              </w:rPr>
            </w:pPr>
            <w:r w:rsidRPr="000C071D">
              <w:rPr>
                <w:sz w:val="14"/>
                <w:szCs w:val="14"/>
              </w:rPr>
              <w:t>Mary</w:t>
            </w:r>
          </w:p>
        </w:tc>
        <w:tc>
          <w:tcPr>
            <w:tcW w:w="1466" w:type="dxa"/>
            <w:tcMar>
              <w:left w:w="29" w:type="dxa"/>
              <w:right w:w="43" w:type="dxa"/>
            </w:tcMar>
            <w:vAlign w:val="center"/>
          </w:tcPr>
          <w:p w14:paraId="1FFE0D4F" w14:textId="77777777" w:rsidR="00462716" w:rsidRPr="000C071D" w:rsidRDefault="00462716" w:rsidP="00462716">
            <w:pPr>
              <w:rPr>
                <w:sz w:val="14"/>
                <w:szCs w:val="14"/>
              </w:rPr>
            </w:pPr>
            <w:r w:rsidRPr="000C071D">
              <w:rPr>
                <w:sz w:val="14"/>
                <w:szCs w:val="14"/>
              </w:rPr>
              <w:t>Laborer</w:t>
            </w:r>
          </w:p>
        </w:tc>
        <w:tc>
          <w:tcPr>
            <w:tcW w:w="1639" w:type="dxa"/>
            <w:tcMar>
              <w:left w:w="29" w:type="dxa"/>
              <w:right w:w="43" w:type="dxa"/>
            </w:tcMar>
            <w:vAlign w:val="center"/>
          </w:tcPr>
          <w:p w14:paraId="7051469E" w14:textId="77777777" w:rsidR="00462716" w:rsidRPr="000C071D" w:rsidRDefault="00462716" w:rsidP="00462716">
            <w:pPr>
              <w:rPr>
                <w:sz w:val="14"/>
                <w:szCs w:val="14"/>
              </w:rPr>
            </w:pPr>
            <w:r w:rsidRPr="000C071D">
              <w:rPr>
                <w:sz w:val="14"/>
                <w:szCs w:val="14"/>
              </w:rPr>
              <w:t>Lower Side</w:t>
            </w:r>
          </w:p>
        </w:tc>
        <w:tc>
          <w:tcPr>
            <w:tcW w:w="1272" w:type="dxa"/>
            <w:tcMar>
              <w:left w:w="29" w:type="dxa"/>
              <w:right w:w="43" w:type="dxa"/>
            </w:tcMar>
            <w:vAlign w:val="center"/>
          </w:tcPr>
          <w:p w14:paraId="790F2111" w14:textId="77777777" w:rsidR="00462716" w:rsidRPr="000C071D" w:rsidRDefault="00462716" w:rsidP="00462716">
            <w:pPr>
              <w:rPr>
                <w:sz w:val="14"/>
                <w:szCs w:val="14"/>
              </w:rPr>
            </w:pPr>
            <w:r w:rsidRPr="000C071D">
              <w:rPr>
                <w:sz w:val="14"/>
                <w:szCs w:val="14"/>
              </w:rPr>
              <w:t>St. Mary</w:t>
            </w:r>
          </w:p>
        </w:tc>
        <w:tc>
          <w:tcPr>
            <w:tcW w:w="1113" w:type="dxa"/>
            <w:tcMar>
              <w:left w:w="29" w:type="dxa"/>
              <w:right w:w="43" w:type="dxa"/>
            </w:tcMar>
            <w:vAlign w:val="center"/>
          </w:tcPr>
          <w:p w14:paraId="54748B2D" w14:textId="77777777" w:rsidR="00462716" w:rsidRPr="000C071D" w:rsidRDefault="00462716" w:rsidP="00462716">
            <w:pPr>
              <w:rPr>
                <w:sz w:val="14"/>
                <w:szCs w:val="14"/>
              </w:rPr>
            </w:pPr>
            <w:r w:rsidRPr="000C071D">
              <w:rPr>
                <w:sz w:val="14"/>
                <w:szCs w:val="14"/>
              </w:rPr>
              <w:t>Islington</w:t>
            </w:r>
          </w:p>
        </w:tc>
        <w:tc>
          <w:tcPr>
            <w:tcW w:w="1555" w:type="dxa"/>
            <w:tcMar>
              <w:left w:w="29" w:type="dxa"/>
              <w:right w:w="43" w:type="dxa"/>
            </w:tcMar>
            <w:vAlign w:val="center"/>
          </w:tcPr>
          <w:p w14:paraId="160C1CE2" w14:textId="77777777" w:rsidR="00462716" w:rsidRPr="000C071D" w:rsidRDefault="00462716" w:rsidP="00462716">
            <w:pPr>
              <w:rPr>
                <w:sz w:val="14"/>
                <w:szCs w:val="14"/>
              </w:rPr>
            </w:pPr>
            <w:r w:rsidRPr="000C071D">
              <w:rPr>
                <w:sz w:val="14"/>
                <w:szCs w:val="14"/>
              </w:rPr>
              <w:t>Islington</w:t>
            </w:r>
          </w:p>
        </w:tc>
      </w:tr>
      <w:tr w:rsidR="00462716" w:rsidRPr="000C071D" w14:paraId="2F951FE3" w14:textId="77777777" w:rsidTr="00462716">
        <w:trPr>
          <w:jc w:val="center"/>
        </w:trPr>
        <w:tc>
          <w:tcPr>
            <w:tcW w:w="1264" w:type="dxa"/>
            <w:tcMar>
              <w:left w:w="29" w:type="dxa"/>
              <w:right w:w="29" w:type="dxa"/>
            </w:tcMar>
            <w:vAlign w:val="center"/>
          </w:tcPr>
          <w:p w14:paraId="0C28A141" w14:textId="77777777" w:rsidR="00462716" w:rsidRPr="000C071D" w:rsidRDefault="00462716" w:rsidP="00462716">
            <w:pPr>
              <w:rPr>
                <w:sz w:val="14"/>
                <w:szCs w:val="14"/>
              </w:rPr>
            </w:pPr>
            <w:r w:rsidRPr="000C071D">
              <w:rPr>
                <w:sz w:val="14"/>
                <w:szCs w:val="14"/>
              </w:rPr>
              <w:t>Charlotte Emily</w:t>
            </w:r>
          </w:p>
        </w:tc>
        <w:tc>
          <w:tcPr>
            <w:tcW w:w="745" w:type="dxa"/>
            <w:tcMar>
              <w:left w:w="29" w:type="dxa"/>
              <w:right w:w="43" w:type="dxa"/>
            </w:tcMar>
            <w:vAlign w:val="center"/>
          </w:tcPr>
          <w:p w14:paraId="0DBEFEF4" w14:textId="77777777" w:rsidR="00462716" w:rsidRPr="000C071D" w:rsidRDefault="00462716" w:rsidP="00462716">
            <w:pPr>
              <w:rPr>
                <w:sz w:val="14"/>
                <w:szCs w:val="14"/>
              </w:rPr>
            </w:pPr>
            <w:r w:rsidRPr="000C071D">
              <w:rPr>
                <w:sz w:val="14"/>
                <w:szCs w:val="14"/>
              </w:rPr>
              <w:t>Senneck</w:t>
            </w:r>
          </w:p>
        </w:tc>
        <w:tc>
          <w:tcPr>
            <w:tcW w:w="864" w:type="dxa"/>
            <w:tcMar>
              <w:left w:w="29" w:type="dxa"/>
              <w:right w:w="43" w:type="dxa"/>
            </w:tcMar>
            <w:vAlign w:val="center"/>
          </w:tcPr>
          <w:p w14:paraId="73477CED" w14:textId="77777777" w:rsidR="00462716" w:rsidRPr="000C071D" w:rsidRDefault="00462716" w:rsidP="00462716">
            <w:pPr>
              <w:rPr>
                <w:sz w:val="14"/>
                <w:szCs w:val="14"/>
              </w:rPr>
            </w:pPr>
            <w:r w:rsidRPr="000C071D">
              <w:rPr>
                <w:sz w:val="14"/>
                <w:szCs w:val="14"/>
              </w:rPr>
              <w:t>14 May 1871</w:t>
            </w:r>
          </w:p>
        </w:tc>
        <w:tc>
          <w:tcPr>
            <w:tcW w:w="834" w:type="dxa"/>
            <w:tcMar>
              <w:left w:w="29" w:type="dxa"/>
              <w:right w:w="43" w:type="dxa"/>
            </w:tcMar>
            <w:vAlign w:val="center"/>
          </w:tcPr>
          <w:p w14:paraId="18908956" w14:textId="77777777" w:rsidR="00462716" w:rsidRPr="000C071D" w:rsidRDefault="00462716" w:rsidP="00462716">
            <w:pPr>
              <w:rPr>
                <w:sz w:val="14"/>
                <w:szCs w:val="14"/>
              </w:rPr>
            </w:pPr>
            <w:r w:rsidRPr="000C071D">
              <w:rPr>
                <w:sz w:val="14"/>
                <w:szCs w:val="14"/>
              </w:rPr>
              <w:t>5 Nov 1876</w:t>
            </w:r>
          </w:p>
        </w:tc>
        <w:tc>
          <w:tcPr>
            <w:tcW w:w="1265" w:type="dxa"/>
            <w:tcMar>
              <w:left w:w="29" w:type="dxa"/>
              <w:right w:w="43" w:type="dxa"/>
            </w:tcMar>
            <w:vAlign w:val="center"/>
          </w:tcPr>
          <w:p w14:paraId="7BF157D1" w14:textId="77777777" w:rsidR="00462716" w:rsidRPr="000C071D" w:rsidRDefault="00462716" w:rsidP="00462716">
            <w:pPr>
              <w:rPr>
                <w:sz w:val="14"/>
                <w:szCs w:val="14"/>
              </w:rPr>
            </w:pPr>
            <w:r w:rsidRPr="000C071D">
              <w:rPr>
                <w:sz w:val="14"/>
                <w:szCs w:val="14"/>
              </w:rPr>
              <w:t>Henry Benjamin</w:t>
            </w:r>
          </w:p>
        </w:tc>
        <w:tc>
          <w:tcPr>
            <w:tcW w:w="1229" w:type="dxa"/>
            <w:tcMar>
              <w:left w:w="29" w:type="dxa"/>
              <w:right w:w="43" w:type="dxa"/>
            </w:tcMar>
            <w:vAlign w:val="center"/>
          </w:tcPr>
          <w:p w14:paraId="74C2FA3D" w14:textId="77777777" w:rsidR="00462716" w:rsidRPr="000C071D" w:rsidRDefault="00462716" w:rsidP="00462716">
            <w:pPr>
              <w:rPr>
                <w:sz w:val="14"/>
                <w:szCs w:val="14"/>
              </w:rPr>
            </w:pPr>
            <w:r w:rsidRPr="000C071D">
              <w:rPr>
                <w:sz w:val="14"/>
                <w:szCs w:val="14"/>
              </w:rPr>
              <w:t>Mary Ann</w:t>
            </w:r>
          </w:p>
        </w:tc>
        <w:tc>
          <w:tcPr>
            <w:tcW w:w="1466" w:type="dxa"/>
            <w:tcMar>
              <w:left w:w="29" w:type="dxa"/>
              <w:right w:w="43" w:type="dxa"/>
            </w:tcMar>
            <w:vAlign w:val="center"/>
          </w:tcPr>
          <w:p w14:paraId="7706E62D" w14:textId="77777777" w:rsidR="00462716" w:rsidRPr="000C071D" w:rsidRDefault="00462716" w:rsidP="00462716">
            <w:pPr>
              <w:rPr>
                <w:sz w:val="14"/>
                <w:szCs w:val="14"/>
              </w:rPr>
            </w:pPr>
            <w:r w:rsidRPr="000C071D">
              <w:rPr>
                <w:sz w:val="14"/>
                <w:szCs w:val="14"/>
              </w:rPr>
              <w:t>Book Maker</w:t>
            </w:r>
          </w:p>
        </w:tc>
        <w:tc>
          <w:tcPr>
            <w:tcW w:w="1639" w:type="dxa"/>
            <w:tcMar>
              <w:left w:w="29" w:type="dxa"/>
              <w:right w:w="43" w:type="dxa"/>
            </w:tcMar>
            <w:vAlign w:val="center"/>
          </w:tcPr>
          <w:p w14:paraId="5EB93B77" w14:textId="77777777" w:rsidR="00462716" w:rsidRPr="000C071D" w:rsidRDefault="00462716" w:rsidP="00462716">
            <w:pPr>
              <w:rPr>
                <w:sz w:val="14"/>
                <w:szCs w:val="14"/>
              </w:rPr>
            </w:pPr>
            <w:r w:rsidRPr="000C071D">
              <w:rPr>
                <w:sz w:val="14"/>
                <w:szCs w:val="14"/>
              </w:rPr>
              <w:t>Bookhain Street</w:t>
            </w:r>
          </w:p>
        </w:tc>
        <w:tc>
          <w:tcPr>
            <w:tcW w:w="1272" w:type="dxa"/>
            <w:tcMar>
              <w:left w:w="29" w:type="dxa"/>
              <w:right w:w="43" w:type="dxa"/>
            </w:tcMar>
            <w:vAlign w:val="center"/>
          </w:tcPr>
          <w:p w14:paraId="032B2C76" w14:textId="77777777" w:rsidR="00462716" w:rsidRPr="000C071D" w:rsidRDefault="00462716" w:rsidP="00462716">
            <w:pPr>
              <w:rPr>
                <w:sz w:val="14"/>
                <w:szCs w:val="14"/>
              </w:rPr>
            </w:pPr>
            <w:r w:rsidRPr="000C071D">
              <w:rPr>
                <w:sz w:val="14"/>
                <w:szCs w:val="14"/>
              </w:rPr>
              <w:t>St. John</w:t>
            </w:r>
          </w:p>
        </w:tc>
        <w:tc>
          <w:tcPr>
            <w:tcW w:w="1113" w:type="dxa"/>
            <w:tcMar>
              <w:left w:w="29" w:type="dxa"/>
              <w:right w:w="43" w:type="dxa"/>
            </w:tcMar>
            <w:vAlign w:val="center"/>
          </w:tcPr>
          <w:p w14:paraId="2A555162" w14:textId="77777777" w:rsidR="00462716" w:rsidRPr="000C071D" w:rsidRDefault="00462716" w:rsidP="00462716">
            <w:pPr>
              <w:rPr>
                <w:sz w:val="14"/>
                <w:szCs w:val="14"/>
              </w:rPr>
            </w:pPr>
            <w:r w:rsidRPr="000C071D">
              <w:rPr>
                <w:sz w:val="14"/>
                <w:szCs w:val="14"/>
              </w:rPr>
              <w:t>Hoxton</w:t>
            </w:r>
          </w:p>
        </w:tc>
        <w:tc>
          <w:tcPr>
            <w:tcW w:w="1555" w:type="dxa"/>
            <w:tcMar>
              <w:left w:w="29" w:type="dxa"/>
              <w:right w:w="43" w:type="dxa"/>
            </w:tcMar>
            <w:vAlign w:val="center"/>
          </w:tcPr>
          <w:p w14:paraId="261FDE05" w14:textId="77777777" w:rsidR="00462716" w:rsidRPr="000C071D" w:rsidRDefault="00462716" w:rsidP="00462716">
            <w:pPr>
              <w:rPr>
                <w:sz w:val="14"/>
                <w:szCs w:val="14"/>
              </w:rPr>
            </w:pPr>
            <w:r w:rsidRPr="000C071D">
              <w:rPr>
                <w:sz w:val="14"/>
                <w:szCs w:val="14"/>
              </w:rPr>
              <w:t>Hackney</w:t>
            </w:r>
          </w:p>
        </w:tc>
      </w:tr>
      <w:tr w:rsidR="00462716" w:rsidRPr="000C071D" w14:paraId="2B452382" w14:textId="77777777" w:rsidTr="00462716">
        <w:trPr>
          <w:jc w:val="center"/>
        </w:trPr>
        <w:tc>
          <w:tcPr>
            <w:tcW w:w="1264" w:type="dxa"/>
            <w:tcMar>
              <w:left w:w="29" w:type="dxa"/>
              <w:right w:w="29" w:type="dxa"/>
            </w:tcMar>
            <w:vAlign w:val="center"/>
          </w:tcPr>
          <w:p w14:paraId="06F5188B" w14:textId="77777777" w:rsidR="00462716" w:rsidRPr="000C071D" w:rsidRDefault="00462716" w:rsidP="00462716">
            <w:pPr>
              <w:rPr>
                <w:sz w:val="14"/>
                <w:szCs w:val="14"/>
              </w:rPr>
            </w:pPr>
            <w:r w:rsidRPr="000C071D">
              <w:rPr>
                <w:sz w:val="14"/>
                <w:szCs w:val="14"/>
              </w:rPr>
              <w:t>Eliza Harriet</w:t>
            </w:r>
          </w:p>
        </w:tc>
        <w:tc>
          <w:tcPr>
            <w:tcW w:w="745" w:type="dxa"/>
            <w:tcMar>
              <w:left w:w="29" w:type="dxa"/>
              <w:right w:w="43" w:type="dxa"/>
            </w:tcMar>
            <w:vAlign w:val="center"/>
          </w:tcPr>
          <w:p w14:paraId="03BB2E25" w14:textId="77777777" w:rsidR="00462716" w:rsidRPr="000C071D" w:rsidRDefault="00462716" w:rsidP="00462716">
            <w:pPr>
              <w:rPr>
                <w:sz w:val="14"/>
                <w:szCs w:val="14"/>
              </w:rPr>
            </w:pPr>
            <w:r w:rsidRPr="000C071D">
              <w:rPr>
                <w:sz w:val="14"/>
                <w:szCs w:val="14"/>
              </w:rPr>
              <w:t>Senneck</w:t>
            </w:r>
          </w:p>
        </w:tc>
        <w:tc>
          <w:tcPr>
            <w:tcW w:w="864" w:type="dxa"/>
            <w:tcMar>
              <w:left w:w="29" w:type="dxa"/>
              <w:right w:w="43" w:type="dxa"/>
            </w:tcMar>
            <w:vAlign w:val="center"/>
          </w:tcPr>
          <w:p w14:paraId="3EE5E3E9" w14:textId="77777777" w:rsidR="00462716" w:rsidRPr="000C071D" w:rsidRDefault="00462716" w:rsidP="00462716">
            <w:pPr>
              <w:rPr>
                <w:sz w:val="14"/>
                <w:szCs w:val="14"/>
              </w:rPr>
            </w:pPr>
            <w:r w:rsidRPr="000C071D">
              <w:rPr>
                <w:sz w:val="14"/>
                <w:szCs w:val="14"/>
              </w:rPr>
              <w:t>17 Jun 1866</w:t>
            </w:r>
          </w:p>
        </w:tc>
        <w:tc>
          <w:tcPr>
            <w:tcW w:w="834" w:type="dxa"/>
            <w:tcMar>
              <w:left w:w="29" w:type="dxa"/>
              <w:right w:w="43" w:type="dxa"/>
            </w:tcMar>
            <w:vAlign w:val="center"/>
          </w:tcPr>
          <w:p w14:paraId="14652A67" w14:textId="77777777" w:rsidR="00462716" w:rsidRPr="000C071D" w:rsidRDefault="00462716" w:rsidP="00462716">
            <w:pPr>
              <w:rPr>
                <w:sz w:val="14"/>
                <w:szCs w:val="14"/>
              </w:rPr>
            </w:pPr>
            <w:r w:rsidRPr="000C071D">
              <w:rPr>
                <w:sz w:val="14"/>
                <w:szCs w:val="14"/>
              </w:rPr>
              <w:t>5 Nov 1876</w:t>
            </w:r>
          </w:p>
        </w:tc>
        <w:tc>
          <w:tcPr>
            <w:tcW w:w="1265" w:type="dxa"/>
            <w:tcMar>
              <w:left w:w="29" w:type="dxa"/>
              <w:right w:w="43" w:type="dxa"/>
            </w:tcMar>
            <w:vAlign w:val="center"/>
          </w:tcPr>
          <w:p w14:paraId="08187335" w14:textId="77777777" w:rsidR="00462716" w:rsidRPr="000C071D" w:rsidRDefault="00462716" w:rsidP="00462716">
            <w:pPr>
              <w:rPr>
                <w:sz w:val="14"/>
                <w:szCs w:val="14"/>
              </w:rPr>
            </w:pPr>
            <w:r w:rsidRPr="000C071D">
              <w:rPr>
                <w:sz w:val="14"/>
                <w:szCs w:val="14"/>
              </w:rPr>
              <w:t>Henry Benjamin</w:t>
            </w:r>
          </w:p>
        </w:tc>
        <w:tc>
          <w:tcPr>
            <w:tcW w:w="1229" w:type="dxa"/>
            <w:tcMar>
              <w:left w:w="29" w:type="dxa"/>
              <w:right w:w="43" w:type="dxa"/>
            </w:tcMar>
            <w:vAlign w:val="center"/>
          </w:tcPr>
          <w:p w14:paraId="2D087E2A" w14:textId="77777777" w:rsidR="00462716" w:rsidRPr="000C071D" w:rsidRDefault="00462716" w:rsidP="00462716">
            <w:pPr>
              <w:rPr>
                <w:sz w:val="14"/>
                <w:szCs w:val="14"/>
              </w:rPr>
            </w:pPr>
            <w:r w:rsidRPr="000C071D">
              <w:rPr>
                <w:sz w:val="14"/>
                <w:szCs w:val="14"/>
              </w:rPr>
              <w:t>Mary Ann</w:t>
            </w:r>
          </w:p>
        </w:tc>
        <w:tc>
          <w:tcPr>
            <w:tcW w:w="1466" w:type="dxa"/>
            <w:tcMar>
              <w:left w:w="29" w:type="dxa"/>
              <w:right w:w="43" w:type="dxa"/>
            </w:tcMar>
            <w:vAlign w:val="center"/>
          </w:tcPr>
          <w:p w14:paraId="39DCD6CB" w14:textId="77777777" w:rsidR="00462716" w:rsidRPr="000C071D" w:rsidRDefault="00462716" w:rsidP="00462716">
            <w:pPr>
              <w:rPr>
                <w:sz w:val="14"/>
                <w:szCs w:val="14"/>
              </w:rPr>
            </w:pPr>
            <w:r w:rsidRPr="000C071D">
              <w:rPr>
                <w:sz w:val="14"/>
                <w:szCs w:val="14"/>
              </w:rPr>
              <w:t>Book Maker</w:t>
            </w:r>
          </w:p>
        </w:tc>
        <w:tc>
          <w:tcPr>
            <w:tcW w:w="1639" w:type="dxa"/>
            <w:tcMar>
              <w:left w:w="29" w:type="dxa"/>
              <w:right w:w="43" w:type="dxa"/>
            </w:tcMar>
            <w:vAlign w:val="center"/>
          </w:tcPr>
          <w:p w14:paraId="6828F2CD" w14:textId="77777777" w:rsidR="00462716" w:rsidRPr="000C071D" w:rsidRDefault="00462716" w:rsidP="00462716">
            <w:pPr>
              <w:rPr>
                <w:sz w:val="14"/>
                <w:szCs w:val="14"/>
              </w:rPr>
            </w:pPr>
            <w:r w:rsidRPr="000C071D">
              <w:rPr>
                <w:sz w:val="14"/>
                <w:szCs w:val="14"/>
              </w:rPr>
              <w:t>Bookhain Street</w:t>
            </w:r>
          </w:p>
        </w:tc>
        <w:tc>
          <w:tcPr>
            <w:tcW w:w="1272" w:type="dxa"/>
            <w:tcMar>
              <w:left w:w="29" w:type="dxa"/>
              <w:right w:w="43" w:type="dxa"/>
            </w:tcMar>
            <w:vAlign w:val="center"/>
          </w:tcPr>
          <w:p w14:paraId="05F78023" w14:textId="77777777" w:rsidR="00462716" w:rsidRPr="000C071D" w:rsidRDefault="00462716" w:rsidP="00462716">
            <w:pPr>
              <w:rPr>
                <w:sz w:val="14"/>
                <w:szCs w:val="14"/>
              </w:rPr>
            </w:pPr>
            <w:r w:rsidRPr="000C071D">
              <w:rPr>
                <w:sz w:val="14"/>
                <w:szCs w:val="14"/>
              </w:rPr>
              <w:t>St. John</w:t>
            </w:r>
          </w:p>
        </w:tc>
        <w:tc>
          <w:tcPr>
            <w:tcW w:w="1113" w:type="dxa"/>
            <w:tcMar>
              <w:left w:w="29" w:type="dxa"/>
              <w:right w:w="43" w:type="dxa"/>
            </w:tcMar>
            <w:vAlign w:val="center"/>
          </w:tcPr>
          <w:p w14:paraId="02FB7425" w14:textId="77777777" w:rsidR="00462716" w:rsidRPr="000C071D" w:rsidRDefault="00462716" w:rsidP="00462716">
            <w:pPr>
              <w:rPr>
                <w:sz w:val="14"/>
                <w:szCs w:val="14"/>
              </w:rPr>
            </w:pPr>
            <w:r w:rsidRPr="000C071D">
              <w:rPr>
                <w:sz w:val="14"/>
                <w:szCs w:val="14"/>
              </w:rPr>
              <w:t>Hoxton</w:t>
            </w:r>
          </w:p>
        </w:tc>
        <w:tc>
          <w:tcPr>
            <w:tcW w:w="1555" w:type="dxa"/>
            <w:tcMar>
              <w:left w:w="29" w:type="dxa"/>
              <w:right w:w="43" w:type="dxa"/>
            </w:tcMar>
            <w:vAlign w:val="center"/>
          </w:tcPr>
          <w:p w14:paraId="03A3501D" w14:textId="77777777" w:rsidR="00462716" w:rsidRPr="000C071D" w:rsidRDefault="00462716" w:rsidP="00462716">
            <w:pPr>
              <w:rPr>
                <w:sz w:val="14"/>
                <w:szCs w:val="14"/>
              </w:rPr>
            </w:pPr>
            <w:r w:rsidRPr="000C071D">
              <w:rPr>
                <w:sz w:val="14"/>
                <w:szCs w:val="14"/>
              </w:rPr>
              <w:t>Hackney</w:t>
            </w:r>
          </w:p>
        </w:tc>
      </w:tr>
      <w:tr w:rsidR="00462716" w:rsidRPr="000C071D" w14:paraId="45AE7BE6" w14:textId="77777777" w:rsidTr="00462716">
        <w:trPr>
          <w:jc w:val="center"/>
        </w:trPr>
        <w:tc>
          <w:tcPr>
            <w:tcW w:w="1264" w:type="dxa"/>
            <w:tcMar>
              <w:left w:w="29" w:type="dxa"/>
              <w:right w:w="29" w:type="dxa"/>
            </w:tcMar>
            <w:vAlign w:val="center"/>
          </w:tcPr>
          <w:p w14:paraId="166FFAD3" w14:textId="77777777" w:rsidR="00462716" w:rsidRPr="000C071D" w:rsidRDefault="00462716" w:rsidP="00462716">
            <w:pPr>
              <w:rPr>
                <w:sz w:val="14"/>
                <w:szCs w:val="14"/>
              </w:rPr>
            </w:pPr>
            <w:r w:rsidRPr="000C071D">
              <w:rPr>
                <w:sz w:val="14"/>
                <w:szCs w:val="14"/>
              </w:rPr>
              <w:t>Emma Blanche</w:t>
            </w:r>
          </w:p>
        </w:tc>
        <w:tc>
          <w:tcPr>
            <w:tcW w:w="745" w:type="dxa"/>
            <w:tcMar>
              <w:left w:w="29" w:type="dxa"/>
              <w:right w:w="43" w:type="dxa"/>
            </w:tcMar>
            <w:vAlign w:val="center"/>
          </w:tcPr>
          <w:p w14:paraId="60F63B9E" w14:textId="77777777" w:rsidR="00462716" w:rsidRPr="000C071D" w:rsidRDefault="00462716" w:rsidP="00462716">
            <w:pPr>
              <w:rPr>
                <w:sz w:val="14"/>
                <w:szCs w:val="14"/>
              </w:rPr>
            </w:pPr>
            <w:r w:rsidRPr="000C071D">
              <w:rPr>
                <w:sz w:val="14"/>
                <w:szCs w:val="14"/>
              </w:rPr>
              <w:t>Senneck</w:t>
            </w:r>
          </w:p>
        </w:tc>
        <w:tc>
          <w:tcPr>
            <w:tcW w:w="864" w:type="dxa"/>
            <w:tcMar>
              <w:left w:w="29" w:type="dxa"/>
              <w:right w:w="43" w:type="dxa"/>
            </w:tcMar>
            <w:vAlign w:val="center"/>
          </w:tcPr>
          <w:p w14:paraId="6159FF1D" w14:textId="77777777" w:rsidR="00462716" w:rsidRPr="000C071D" w:rsidRDefault="00462716" w:rsidP="00462716">
            <w:pPr>
              <w:rPr>
                <w:sz w:val="14"/>
                <w:szCs w:val="14"/>
              </w:rPr>
            </w:pPr>
            <w:r w:rsidRPr="000C071D">
              <w:rPr>
                <w:sz w:val="14"/>
                <w:szCs w:val="14"/>
              </w:rPr>
              <w:t>1 Apr 1904</w:t>
            </w:r>
          </w:p>
        </w:tc>
        <w:tc>
          <w:tcPr>
            <w:tcW w:w="834" w:type="dxa"/>
            <w:tcMar>
              <w:left w:w="29" w:type="dxa"/>
              <w:right w:w="43" w:type="dxa"/>
            </w:tcMar>
            <w:vAlign w:val="center"/>
          </w:tcPr>
          <w:p w14:paraId="549CF478" w14:textId="77777777" w:rsidR="00462716" w:rsidRPr="000C071D" w:rsidRDefault="00462716" w:rsidP="00462716">
            <w:pPr>
              <w:rPr>
                <w:sz w:val="14"/>
                <w:szCs w:val="14"/>
              </w:rPr>
            </w:pPr>
            <w:r w:rsidRPr="000C071D">
              <w:rPr>
                <w:sz w:val="14"/>
                <w:szCs w:val="14"/>
              </w:rPr>
              <w:t>21 Apr 1904</w:t>
            </w:r>
          </w:p>
        </w:tc>
        <w:tc>
          <w:tcPr>
            <w:tcW w:w="1265" w:type="dxa"/>
            <w:tcMar>
              <w:left w:w="29" w:type="dxa"/>
              <w:right w:w="43" w:type="dxa"/>
            </w:tcMar>
            <w:vAlign w:val="center"/>
          </w:tcPr>
          <w:p w14:paraId="245B7FE1" w14:textId="77777777" w:rsidR="00462716" w:rsidRPr="000C071D" w:rsidRDefault="00462716" w:rsidP="00462716">
            <w:pPr>
              <w:rPr>
                <w:sz w:val="14"/>
                <w:szCs w:val="14"/>
              </w:rPr>
            </w:pPr>
            <w:r w:rsidRPr="000C071D">
              <w:rPr>
                <w:sz w:val="14"/>
                <w:szCs w:val="14"/>
              </w:rPr>
              <w:t>George Henry</w:t>
            </w:r>
          </w:p>
        </w:tc>
        <w:tc>
          <w:tcPr>
            <w:tcW w:w="1229" w:type="dxa"/>
            <w:tcMar>
              <w:left w:w="29" w:type="dxa"/>
              <w:right w:w="43" w:type="dxa"/>
            </w:tcMar>
            <w:vAlign w:val="center"/>
          </w:tcPr>
          <w:p w14:paraId="65459DDF" w14:textId="77777777" w:rsidR="00462716" w:rsidRPr="000C071D" w:rsidRDefault="00462716" w:rsidP="00462716">
            <w:pPr>
              <w:rPr>
                <w:sz w:val="14"/>
                <w:szCs w:val="14"/>
              </w:rPr>
            </w:pPr>
            <w:r w:rsidRPr="000C071D">
              <w:rPr>
                <w:sz w:val="14"/>
                <w:szCs w:val="14"/>
              </w:rPr>
              <w:t>Rose Ellen</w:t>
            </w:r>
          </w:p>
        </w:tc>
        <w:tc>
          <w:tcPr>
            <w:tcW w:w="1466" w:type="dxa"/>
            <w:tcMar>
              <w:left w:w="29" w:type="dxa"/>
              <w:right w:w="43" w:type="dxa"/>
            </w:tcMar>
            <w:vAlign w:val="center"/>
          </w:tcPr>
          <w:p w14:paraId="3AC66AA0" w14:textId="77777777" w:rsidR="00462716" w:rsidRPr="000C071D" w:rsidRDefault="00462716" w:rsidP="00462716">
            <w:pPr>
              <w:rPr>
                <w:sz w:val="14"/>
                <w:szCs w:val="14"/>
              </w:rPr>
            </w:pPr>
            <w:r w:rsidRPr="000C071D">
              <w:rPr>
                <w:sz w:val="14"/>
                <w:szCs w:val="14"/>
              </w:rPr>
              <w:t>Coachman</w:t>
            </w:r>
          </w:p>
        </w:tc>
        <w:tc>
          <w:tcPr>
            <w:tcW w:w="1639" w:type="dxa"/>
            <w:tcMar>
              <w:left w:w="29" w:type="dxa"/>
              <w:right w:w="43" w:type="dxa"/>
            </w:tcMar>
            <w:vAlign w:val="center"/>
          </w:tcPr>
          <w:p w14:paraId="68F54434" w14:textId="77777777" w:rsidR="00462716" w:rsidRPr="000C071D" w:rsidRDefault="00462716" w:rsidP="00462716">
            <w:pPr>
              <w:rPr>
                <w:sz w:val="14"/>
                <w:szCs w:val="14"/>
              </w:rPr>
            </w:pPr>
            <w:r w:rsidRPr="000C071D">
              <w:rPr>
                <w:sz w:val="14"/>
                <w:szCs w:val="14"/>
              </w:rPr>
              <w:t>10 Devonshire Mews</w:t>
            </w:r>
          </w:p>
        </w:tc>
        <w:tc>
          <w:tcPr>
            <w:tcW w:w="1272" w:type="dxa"/>
            <w:tcMar>
              <w:left w:w="29" w:type="dxa"/>
              <w:right w:w="43" w:type="dxa"/>
            </w:tcMar>
            <w:vAlign w:val="center"/>
          </w:tcPr>
          <w:p w14:paraId="2446750E" w14:textId="77777777" w:rsidR="00462716" w:rsidRPr="000C071D" w:rsidRDefault="00462716" w:rsidP="00462716">
            <w:pPr>
              <w:rPr>
                <w:sz w:val="14"/>
                <w:szCs w:val="14"/>
              </w:rPr>
            </w:pPr>
          </w:p>
        </w:tc>
        <w:tc>
          <w:tcPr>
            <w:tcW w:w="1113" w:type="dxa"/>
            <w:tcMar>
              <w:left w:w="29" w:type="dxa"/>
              <w:right w:w="43" w:type="dxa"/>
            </w:tcMar>
            <w:vAlign w:val="center"/>
          </w:tcPr>
          <w:p w14:paraId="3E055EB8" w14:textId="77777777" w:rsidR="00462716" w:rsidRPr="000C071D" w:rsidRDefault="00462716" w:rsidP="00462716">
            <w:pPr>
              <w:rPr>
                <w:sz w:val="14"/>
                <w:szCs w:val="14"/>
              </w:rPr>
            </w:pPr>
            <w:r w:rsidRPr="000C071D">
              <w:rPr>
                <w:sz w:val="14"/>
                <w:szCs w:val="14"/>
              </w:rPr>
              <w:t>St. Marylebone</w:t>
            </w:r>
          </w:p>
        </w:tc>
        <w:tc>
          <w:tcPr>
            <w:tcW w:w="1555" w:type="dxa"/>
            <w:tcMar>
              <w:left w:w="29" w:type="dxa"/>
              <w:right w:w="43" w:type="dxa"/>
            </w:tcMar>
            <w:vAlign w:val="center"/>
          </w:tcPr>
          <w:p w14:paraId="6F0FA15E" w14:textId="77777777" w:rsidR="00462716" w:rsidRPr="000C071D" w:rsidRDefault="00462716" w:rsidP="00462716">
            <w:pPr>
              <w:rPr>
                <w:sz w:val="14"/>
                <w:szCs w:val="14"/>
              </w:rPr>
            </w:pPr>
            <w:r w:rsidRPr="000C071D">
              <w:rPr>
                <w:sz w:val="14"/>
                <w:szCs w:val="14"/>
              </w:rPr>
              <w:t>Westminster</w:t>
            </w:r>
          </w:p>
        </w:tc>
      </w:tr>
      <w:tr w:rsidR="00462716" w:rsidRPr="000C071D" w14:paraId="25EE50B0" w14:textId="77777777" w:rsidTr="00462716">
        <w:trPr>
          <w:jc w:val="center"/>
        </w:trPr>
        <w:tc>
          <w:tcPr>
            <w:tcW w:w="1264" w:type="dxa"/>
            <w:tcMar>
              <w:left w:w="29" w:type="dxa"/>
              <w:right w:w="29" w:type="dxa"/>
            </w:tcMar>
            <w:vAlign w:val="center"/>
          </w:tcPr>
          <w:p w14:paraId="51D3FDFF" w14:textId="77777777" w:rsidR="00462716" w:rsidRPr="000C071D" w:rsidRDefault="00462716" w:rsidP="00462716">
            <w:pPr>
              <w:rPr>
                <w:sz w:val="14"/>
                <w:szCs w:val="14"/>
              </w:rPr>
            </w:pPr>
            <w:r w:rsidRPr="000C071D">
              <w:rPr>
                <w:sz w:val="14"/>
                <w:szCs w:val="14"/>
              </w:rPr>
              <w:t xml:space="preserve">Henry Benjamin </w:t>
            </w:r>
          </w:p>
        </w:tc>
        <w:tc>
          <w:tcPr>
            <w:tcW w:w="745" w:type="dxa"/>
            <w:tcMar>
              <w:left w:w="29" w:type="dxa"/>
              <w:right w:w="43" w:type="dxa"/>
            </w:tcMar>
            <w:vAlign w:val="center"/>
          </w:tcPr>
          <w:p w14:paraId="4CC3F880" w14:textId="77777777" w:rsidR="00462716" w:rsidRPr="000C071D" w:rsidRDefault="00462716" w:rsidP="00462716">
            <w:pPr>
              <w:rPr>
                <w:sz w:val="14"/>
                <w:szCs w:val="14"/>
              </w:rPr>
            </w:pPr>
            <w:r w:rsidRPr="000C071D">
              <w:rPr>
                <w:sz w:val="14"/>
                <w:szCs w:val="14"/>
              </w:rPr>
              <w:t>Senneck</w:t>
            </w:r>
          </w:p>
        </w:tc>
        <w:tc>
          <w:tcPr>
            <w:tcW w:w="864" w:type="dxa"/>
            <w:tcMar>
              <w:left w:w="29" w:type="dxa"/>
              <w:right w:w="43" w:type="dxa"/>
            </w:tcMar>
            <w:vAlign w:val="center"/>
          </w:tcPr>
          <w:p w14:paraId="152130AD" w14:textId="77777777" w:rsidR="00462716" w:rsidRPr="000C071D" w:rsidRDefault="00462716" w:rsidP="00462716">
            <w:pPr>
              <w:rPr>
                <w:sz w:val="14"/>
                <w:szCs w:val="14"/>
              </w:rPr>
            </w:pPr>
            <w:r w:rsidRPr="000C071D">
              <w:rPr>
                <w:sz w:val="14"/>
                <w:szCs w:val="14"/>
              </w:rPr>
              <w:t>2 Oct 1831</w:t>
            </w:r>
          </w:p>
        </w:tc>
        <w:tc>
          <w:tcPr>
            <w:tcW w:w="834" w:type="dxa"/>
            <w:tcMar>
              <w:left w:w="29" w:type="dxa"/>
              <w:right w:w="43" w:type="dxa"/>
            </w:tcMar>
            <w:vAlign w:val="center"/>
          </w:tcPr>
          <w:p w14:paraId="35551F16" w14:textId="77777777" w:rsidR="00462716" w:rsidRPr="000C071D" w:rsidRDefault="00462716" w:rsidP="00462716">
            <w:pPr>
              <w:rPr>
                <w:sz w:val="14"/>
                <w:szCs w:val="14"/>
              </w:rPr>
            </w:pPr>
            <w:r w:rsidRPr="000C071D">
              <w:rPr>
                <w:sz w:val="14"/>
                <w:szCs w:val="14"/>
              </w:rPr>
              <w:t>4 Mar 1832</w:t>
            </w:r>
          </w:p>
        </w:tc>
        <w:tc>
          <w:tcPr>
            <w:tcW w:w="1265" w:type="dxa"/>
            <w:tcMar>
              <w:left w:w="29" w:type="dxa"/>
              <w:right w:w="43" w:type="dxa"/>
            </w:tcMar>
            <w:vAlign w:val="center"/>
          </w:tcPr>
          <w:p w14:paraId="1D965859" w14:textId="77777777" w:rsidR="00462716" w:rsidRPr="000C071D" w:rsidRDefault="00462716" w:rsidP="00462716">
            <w:pPr>
              <w:rPr>
                <w:sz w:val="14"/>
                <w:szCs w:val="14"/>
              </w:rPr>
            </w:pPr>
            <w:r w:rsidRPr="000C071D">
              <w:rPr>
                <w:sz w:val="14"/>
                <w:szCs w:val="14"/>
              </w:rPr>
              <w:t>Edward</w:t>
            </w:r>
          </w:p>
        </w:tc>
        <w:tc>
          <w:tcPr>
            <w:tcW w:w="1229" w:type="dxa"/>
            <w:tcMar>
              <w:left w:w="29" w:type="dxa"/>
              <w:right w:w="43" w:type="dxa"/>
            </w:tcMar>
            <w:vAlign w:val="center"/>
          </w:tcPr>
          <w:p w14:paraId="2BC82181" w14:textId="77777777" w:rsidR="00462716" w:rsidRPr="000C071D" w:rsidRDefault="00462716" w:rsidP="00462716">
            <w:pPr>
              <w:rPr>
                <w:sz w:val="14"/>
                <w:szCs w:val="14"/>
              </w:rPr>
            </w:pPr>
            <w:r w:rsidRPr="000C071D">
              <w:rPr>
                <w:sz w:val="14"/>
                <w:szCs w:val="14"/>
              </w:rPr>
              <w:t>Eliza</w:t>
            </w:r>
          </w:p>
        </w:tc>
        <w:tc>
          <w:tcPr>
            <w:tcW w:w="1466" w:type="dxa"/>
            <w:tcMar>
              <w:left w:w="29" w:type="dxa"/>
              <w:right w:w="43" w:type="dxa"/>
            </w:tcMar>
            <w:vAlign w:val="center"/>
          </w:tcPr>
          <w:p w14:paraId="37BA1D2B" w14:textId="77777777" w:rsidR="00462716" w:rsidRPr="000C071D" w:rsidRDefault="00462716" w:rsidP="00462716">
            <w:pPr>
              <w:rPr>
                <w:sz w:val="14"/>
                <w:szCs w:val="14"/>
              </w:rPr>
            </w:pPr>
            <w:r w:rsidRPr="000C071D">
              <w:rPr>
                <w:sz w:val="14"/>
                <w:szCs w:val="14"/>
              </w:rPr>
              <w:t>Case Maker</w:t>
            </w:r>
          </w:p>
        </w:tc>
        <w:tc>
          <w:tcPr>
            <w:tcW w:w="1639" w:type="dxa"/>
            <w:tcMar>
              <w:left w:w="29" w:type="dxa"/>
              <w:right w:w="43" w:type="dxa"/>
            </w:tcMar>
            <w:vAlign w:val="center"/>
          </w:tcPr>
          <w:p w14:paraId="79FDC326" w14:textId="77777777" w:rsidR="00462716" w:rsidRPr="000C071D" w:rsidRDefault="00462716" w:rsidP="00462716">
            <w:pPr>
              <w:rPr>
                <w:sz w:val="14"/>
                <w:szCs w:val="14"/>
              </w:rPr>
            </w:pPr>
            <w:r w:rsidRPr="000C071D">
              <w:rPr>
                <w:sz w:val="14"/>
                <w:szCs w:val="14"/>
              </w:rPr>
              <w:t>Wellington Street</w:t>
            </w:r>
          </w:p>
        </w:tc>
        <w:tc>
          <w:tcPr>
            <w:tcW w:w="1272" w:type="dxa"/>
            <w:tcMar>
              <w:left w:w="29" w:type="dxa"/>
              <w:right w:w="43" w:type="dxa"/>
            </w:tcMar>
            <w:vAlign w:val="center"/>
          </w:tcPr>
          <w:p w14:paraId="1734826B" w14:textId="77777777" w:rsidR="00462716" w:rsidRPr="000C071D" w:rsidRDefault="00462716" w:rsidP="00462716">
            <w:pPr>
              <w:rPr>
                <w:sz w:val="14"/>
                <w:szCs w:val="14"/>
              </w:rPr>
            </w:pPr>
            <w:r w:rsidRPr="000C071D">
              <w:rPr>
                <w:sz w:val="14"/>
                <w:szCs w:val="14"/>
              </w:rPr>
              <w:t>St. James</w:t>
            </w:r>
          </w:p>
        </w:tc>
        <w:tc>
          <w:tcPr>
            <w:tcW w:w="1113" w:type="dxa"/>
            <w:tcMar>
              <w:left w:w="29" w:type="dxa"/>
              <w:right w:w="43" w:type="dxa"/>
            </w:tcMar>
            <w:vAlign w:val="center"/>
          </w:tcPr>
          <w:p w14:paraId="547BEEDA" w14:textId="77777777" w:rsidR="00462716" w:rsidRPr="000C071D" w:rsidRDefault="00462716" w:rsidP="00462716">
            <w:pPr>
              <w:rPr>
                <w:sz w:val="14"/>
                <w:szCs w:val="14"/>
              </w:rPr>
            </w:pPr>
            <w:r w:rsidRPr="000C071D">
              <w:rPr>
                <w:sz w:val="14"/>
                <w:szCs w:val="14"/>
              </w:rPr>
              <w:t>Clerkenwell</w:t>
            </w:r>
          </w:p>
        </w:tc>
        <w:tc>
          <w:tcPr>
            <w:tcW w:w="1555" w:type="dxa"/>
            <w:tcMar>
              <w:left w:w="29" w:type="dxa"/>
              <w:right w:w="43" w:type="dxa"/>
            </w:tcMar>
            <w:vAlign w:val="center"/>
          </w:tcPr>
          <w:p w14:paraId="318712F0" w14:textId="77777777" w:rsidR="00462716" w:rsidRPr="000C071D" w:rsidRDefault="00462716" w:rsidP="00462716">
            <w:pPr>
              <w:rPr>
                <w:sz w:val="14"/>
                <w:szCs w:val="14"/>
              </w:rPr>
            </w:pPr>
            <w:r w:rsidRPr="000C071D">
              <w:rPr>
                <w:sz w:val="14"/>
                <w:szCs w:val="14"/>
              </w:rPr>
              <w:t>Islington</w:t>
            </w:r>
          </w:p>
        </w:tc>
      </w:tr>
      <w:tr w:rsidR="00462716" w:rsidRPr="000C071D" w14:paraId="253EA5BF" w14:textId="77777777" w:rsidTr="00462716">
        <w:trPr>
          <w:jc w:val="center"/>
        </w:trPr>
        <w:tc>
          <w:tcPr>
            <w:tcW w:w="1264" w:type="dxa"/>
            <w:tcMar>
              <w:left w:w="29" w:type="dxa"/>
              <w:right w:w="29" w:type="dxa"/>
            </w:tcMar>
            <w:vAlign w:val="center"/>
          </w:tcPr>
          <w:p w14:paraId="429A3F10" w14:textId="77777777" w:rsidR="00462716" w:rsidRPr="000C071D" w:rsidRDefault="00462716" w:rsidP="00462716">
            <w:pPr>
              <w:rPr>
                <w:sz w:val="14"/>
                <w:szCs w:val="14"/>
              </w:rPr>
            </w:pPr>
            <w:r w:rsidRPr="000C071D">
              <w:rPr>
                <w:sz w:val="14"/>
                <w:szCs w:val="14"/>
              </w:rPr>
              <w:t>John</w:t>
            </w:r>
          </w:p>
        </w:tc>
        <w:tc>
          <w:tcPr>
            <w:tcW w:w="745" w:type="dxa"/>
            <w:tcMar>
              <w:left w:w="29" w:type="dxa"/>
              <w:right w:w="43" w:type="dxa"/>
            </w:tcMar>
            <w:vAlign w:val="center"/>
          </w:tcPr>
          <w:p w14:paraId="32721B76" w14:textId="77777777" w:rsidR="00462716" w:rsidRPr="000C071D" w:rsidRDefault="00462716" w:rsidP="00462716">
            <w:pPr>
              <w:rPr>
                <w:sz w:val="14"/>
                <w:szCs w:val="14"/>
              </w:rPr>
            </w:pPr>
            <w:r w:rsidRPr="000C071D">
              <w:rPr>
                <w:sz w:val="14"/>
                <w:szCs w:val="14"/>
              </w:rPr>
              <w:t>Senneck</w:t>
            </w:r>
          </w:p>
        </w:tc>
        <w:tc>
          <w:tcPr>
            <w:tcW w:w="864" w:type="dxa"/>
            <w:tcMar>
              <w:left w:w="29" w:type="dxa"/>
              <w:right w:w="43" w:type="dxa"/>
            </w:tcMar>
            <w:vAlign w:val="center"/>
          </w:tcPr>
          <w:p w14:paraId="5E943EC1" w14:textId="77777777" w:rsidR="00462716" w:rsidRPr="000C071D" w:rsidRDefault="00462716" w:rsidP="00462716">
            <w:pPr>
              <w:rPr>
                <w:sz w:val="14"/>
                <w:szCs w:val="14"/>
              </w:rPr>
            </w:pPr>
            <w:r w:rsidRPr="000C071D">
              <w:rPr>
                <w:sz w:val="14"/>
                <w:szCs w:val="14"/>
              </w:rPr>
              <w:t>20 Oct 1813</w:t>
            </w:r>
          </w:p>
        </w:tc>
        <w:tc>
          <w:tcPr>
            <w:tcW w:w="834" w:type="dxa"/>
            <w:tcMar>
              <w:left w:w="29" w:type="dxa"/>
              <w:right w:w="43" w:type="dxa"/>
            </w:tcMar>
            <w:vAlign w:val="center"/>
          </w:tcPr>
          <w:p w14:paraId="7838577D" w14:textId="77777777" w:rsidR="00462716" w:rsidRPr="000C071D" w:rsidRDefault="00462716" w:rsidP="00462716">
            <w:pPr>
              <w:rPr>
                <w:sz w:val="14"/>
                <w:szCs w:val="14"/>
              </w:rPr>
            </w:pPr>
            <w:r w:rsidRPr="000C071D">
              <w:rPr>
                <w:sz w:val="14"/>
                <w:szCs w:val="14"/>
              </w:rPr>
              <w:t>10 Jun 1821</w:t>
            </w:r>
          </w:p>
        </w:tc>
        <w:tc>
          <w:tcPr>
            <w:tcW w:w="1265" w:type="dxa"/>
            <w:tcMar>
              <w:left w:w="29" w:type="dxa"/>
              <w:right w:w="43" w:type="dxa"/>
            </w:tcMar>
            <w:vAlign w:val="center"/>
          </w:tcPr>
          <w:p w14:paraId="24814D66" w14:textId="77777777" w:rsidR="00462716" w:rsidRPr="000C071D" w:rsidRDefault="00462716" w:rsidP="00462716">
            <w:pPr>
              <w:rPr>
                <w:sz w:val="14"/>
                <w:szCs w:val="14"/>
              </w:rPr>
            </w:pPr>
            <w:r w:rsidRPr="000C071D">
              <w:rPr>
                <w:sz w:val="14"/>
                <w:szCs w:val="14"/>
              </w:rPr>
              <w:t>Henry</w:t>
            </w:r>
          </w:p>
        </w:tc>
        <w:tc>
          <w:tcPr>
            <w:tcW w:w="1229" w:type="dxa"/>
            <w:tcMar>
              <w:left w:w="29" w:type="dxa"/>
              <w:right w:w="43" w:type="dxa"/>
            </w:tcMar>
            <w:vAlign w:val="center"/>
          </w:tcPr>
          <w:p w14:paraId="0F83069E" w14:textId="77777777" w:rsidR="00462716" w:rsidRPr="000C071D" w:rsidRDefault="00462716" w:rsidP="00462716">
            <w:pPr>
              <w:rPr>
                <w:sz w:val="14"/>
                <w:szCs w:val="14"/>
              </w:rPr>
            </w:pPr>
            <w:r w:rsidRPr="000C071D">
              <w:rPr>
                <w:sz w:val="14"/>
                <w:szCs w:val="14"/>
              </w:rPr>
              <w:t>Charlotte</w:t>
            </w:r>
          </w:p>
        </w:tc>
        <w:tc>
          <w:tcPr>
            <w:tcW w:w="1466" w:type="dxa"/>
            <w:tcMar>
              <w:left w:w="29" w:type="dxa"/>
              <w:right w:w="43" w:type="dxa"/>
            </w:tcMar>
            <w:vAlign w:val="center"/>
          </w:tcPr>
          <w:p w14:paraId="30A19698" w14:textId="77777777" w:rsidR="00462716" w:rsidRPr="000C071D" w:rsidRDefault="00462716" w:rsidP="00462716">
            <w:pPr>
              <w:rPr>
                <w:sz w:val="14"/>
                <w:szCs w:val="14"/>
              </w:rPr>
            </w:pPr>
            <w:r w:rsidRPr="000C071D">
              <w:rPr>
                <w:sz w:val="14"/>
                <w:szCs w:val="14"/>
              </w:rPr>
              <w:t>Laborer</w:t>
            </w:r>
          </w:p>
        </w:tc>
        <w:tc>
          <w:tcPr>
            <w:tcW w:w="1639" w:type="dxa"/>
            <w:tcMar>
              <w:left w:w="29" w:type="dxa"/>
              <w:right w:w="43" w:type="dxa"/>
            </w:tcMar>
            <w:vAlign w:val="center"/>
          </w:tcPr>
          <w:p w14:paraId="421B0BBA" w14:textId="77777777" w:rsidR="00462716" w:rsidRPr="000C071D" w:rsidRDefault="00462716" w:rsidP="00462716">
            <w:pPr>
              <w:rPr>
                <w:sz w:val="14"/>
                <w:szCs w:val="14"/>
              </w:rPr>
            </w:pPr>
            <w:r w:rsidRPr="000C071D">
              <w:rPr>
                <w:sz w:val="14"/>
                <w:szCs w:val="14"/>
              </w:rPr>
              <w:t>Lower Side</w:t>
            </w:r>
          </w:p>
        </w:tc>
        <w:tc>
          <w:tcPr>
            <w:tcW w:w="1272" w:type="dxa"/>
            <w:tcMar>
              <w:left w:w="29" w:type="dxa"/>
              <w:right w:w="43" w:type="dxa"/>
            </w:tcMar>
            <w:vAlign w:val="center"/>
          </w:tcPr>
          <w:p w14:paraId="229DB57D" w14:textId="77777777" w:rsidR="00462716" w:rsidRPr="000C071D" w:rsidRDefault="00462716" w:rsidP="00462716">
            <w:pPr>
              <w:rPr>
                <w:sz w:val="14"/>
                <w:szCs w:val="14"/>
              </w:rPr>
            </w:pPr>
            <w:r w:rsidRPr="000C071D">
              <w:rPr>
                <w:sz w:val="14"/>
                <w:szCs w:val="14"/>
              </w:rPr>
              <w:t>St. Mary</w:t>
            </w:r>
          </w:p>
        </w:tc>
        <w:tc>
          <w:tcPr>
            <w:tcW w:w="1113" w:type="dxa"/>
            <w:tcMar>
              <w:left w:w="29" w:type="dxa"/>
              <w:right w:w="43" w:type="dxa"/>
            </w:tcMar>
            <w:vAlign w:val="center"/>
          </w:tcPr>
          <w:p w14:paraId="17484ADD" w14:textId="77777777" w:rsidR="00462716" w:rsidRPr="000C071D" w:rsidRDefault="00462716" w:rsidP="00462716">
            <w:pPr>
              <w:rPr>
                <w:sz w:val="14"/>
                <w:szCs w:val="14"/>
              </w:rPr>
            </w:pPr>
            <w:r w:rsidRPr="000C071D">
              <w:rPr>
                <w:sz w:val="14"/>
                <w:szCs w:val="14"/>
              </w:rPr>
              <w:t>Islington</w:t>
            </w:r>
          </w:p>
        </w:tc>
        <w:tc>
          <w:tcPr>
            <w:tcW w:w="1555" w:type="dxa"/>
            <w:tcMar>
              <w:left w:w="29" w:type="dxa"/>
              <w:right w:w="43" w:type="dxa"/>
            </w:tcMar>
            <w:vAlign w:val="center"/>
          </w:tcPr>
          <w:p w14:paraId="4B6CBA94" w14:textId="77777777" w:rsidR="00462716" w:rsidRPr="000C071D" w:rsidRDefault="00462716" w:rsidP="00462716">
            <w:pPr>
              <w:rPr>
                <w:sz w:val="14"/>
                <w:szCs w:val="14"/>
              </w:rPr>
            </w:pPr>
            <w:r w:rsidRPr="000C071D">
              <w:rPr>
                <w:sz w:val="14"/>
                <w:szCs w:val="14"/>
              </w:rPr>
              <w:t>Islington</w:t>
            </w:r>
          </w:p>
        </w:tc>
      </w:tr>
      <w:tr w:rsidR="00462716" w:rsidRPr="000C071D" w14:paraId="528DFF5A" w14:textId="77777777" w:rsidTr="00462716">
        <w:trPr>
          <w:jc w:val="center"/>
        </w:trPr>
        <w:tc>
          <w:tcPr>
            <w:tcW w:w="1264" w:type="dxa"/>
            <w:tcMar>
              <w:left w:w="29" w:type="dxa"/>
              <w:right w:w="29" w:type="dxa"/>
            </w:tcMar>
            <w:vAlign w:val="center"/>
          </w:tcPr>
          <w:p w14:paraId="6F694C07" w14:textId="77777777" w:rsidR="00462716" w:rsidRPr="000C071D" w:rsidRDefault="00462716" w:rsidP="00462716">
            <w:pPr>
              <w:rPr>
                <w:sz w:val="14"/>
                <w:szCs w:val="14"/>
              </w:rPr>
            </w:pPr>
            <w:r w:rsidRPr="000C071D">
              <w:rPr>
                <w:sz w:val="14"/>
                <w:szCs w:val="14"/>
              </w:rPr>
              <w:t>John George</w:t>
            </w:r>
          </w:p>
        </w:tc>
        <w:tc>
          <w:tcPr>
            <w:tcW w:w="745" w:type="dxa"/>
            <w:tcMar>
              <w:left w:w="29" w:type="dxa"/>
              <w:right w:w="43" w:type="dxa"/>
            </w:tcMar>
            <w:vAlign w:val="center"/>
          </w:tcPr>
          <w:p w14:paraId="359698DD" w14:textId="77777777" w:rsidR="00462716" w:rsidRPr="000C071D" w:rsidRDefault="00462716" w:rsidP="00462716">
            <w:pPr>
              <w:rPr>
                <w:sz w:val="14"/>
                <w:szCs w:val="14"/>
              </w:rPr>
            </w:pPr>
            <w:r w:rsidRPr="000C071D">
              <w:rPr>
                <w:sz w:val="14"/>
                <w:szCs w:val="14"/>
              </w:rPr>
              <w:t>Senneck</w:t>
            </w:r>
          </w:p>
        </w:tc>
        <w:tc>
          <w:tcPr>
            <w:tcW w:w="864" w:type="dxa"/>
            <w:tcMar>
              <w:left w:w="29" w:type="dxa"/>
              <w:right w:w="43" w:type="dxa"/>
            </w:tcMar>
            <w:vAlign w:val="center"/>
          </w:tcPr>
          <w:p w14:paraId="6D73148C" w14:textId="77777777" w:rsidR="00462716" w:rsidRPr="000C071D" w:rsidRDefault="00462716" w:rsidP="00462716">
            <w:pPr>
              <w:rPr>
                <w:sz w:val="14"/>
                <w:szCs w:val="14"/>
              </w:rPr>
            </w:pPr>
            <w:r w:rsidRPr="000C071D">
              <w:rPr>
                <w:sz w:val="14"/>
                <w:szCs w:val="14"/>
              </w:rPr>
              <w:t>17 Jul 1871</w:t>
            </w:r>
          </w:p>
        </w:tc>
        <w:tc>
          <w:tcPr>
            <w:tcW w:w="834" w:type="dxa"/>
            <w:tcMar>
              <w:left w:w="29" w:type="dxa"/>
              <w:right w:w="43" w:type="dxa"/>
            </w:tcMar>
            <w:vAlign w:val="center"/>
          </w:tcPr>
          <w:p w14:paraId="72E83CE3" w14:textId="77777777" w:rsidR="00462716" w:rsidRPr="000C071D" w:rsidRDefault="00462716" w:rsidP="00462716">
            <w:pPr>
              <w:rPr>
                <w:sz w:val="14"/>
                <w:szCs w:val="14"/>
              </w:rPr>
            </w:pPr>
            <w:r w:rsidRPr="000C071D">
              <w:rPr>
                <w:sz w:val="14"/>
                <w:szCs w:val="14"/>
              </w:rPr>
              <w:t>5 Nov 1876</w:t>
            </w:r>
          </w:p>
        </w:tc>
        <w:tc>
          <w:tcPr>
            <w:tcW w:w="1265" w:type="dxa"/>
            <w:tcMar>
              <w:left w:w="29" w:type="dxa"/>
              <w:right w:w="43" w:type="dxa"/>
            </w:tcMar>
            <w:vAlign w:val="center"/>
          </w:tcPr>
          <w:p w14:paraId="5274BE62" w14:textId="77777777" w:rsidR="00462716" w:rsidRPr="000C071D" w:rsidRDefault="00462716" w:rsidP="00462716">
            <w:pPr>
              <w:rPr>
                <w:sz w:val="14"/>
                <w:szCs w:val="14"/>
              </w:rPr>
            </w:pPr>
            <w:r w:rsidRPr="000C071D">
              <w:rPr>
                <w:sz w:val="14"/>
                <w:szCs w:val="14"/>
              </w:rPr>
              <w:t>Henry Benjamin</w:t>
            </w:r>
          </w:p>
        </w:tc>
        <w:tc>
          <w:tcPr>
            <w:tcW w:w="1229" w:type="dxa"/>
            <w:tcMar>
              <w:left w:w="29" w:type="dxa"/>
              <w:right w:w="43" w:type="dxa"/>
            </w:tcMar>
            <w:vAlign w:val="center"/>
          </w:tcPr>
          <w:p w14:paraId="63B8A16C" w14:textId="77777777" w:rsidR="00462716" w:rsidRPr="000C071D" w:rsidRDefault="00462716" w:rsidP="00462716">
            <w:pPr>
              <w:rPr>
                <w:sz w:val="14"/>
                <w:szCs w:val="14"/>
              </w:rPr>
            </w:pPr>
            <w:r w:rsidRPr="000C071D">
              <w:rPr>
                <w:sz w:val="14"/>
                <w:szCs w:val="14"/>
              </w:rPr>
              <w:t>Mary Ann</w:t>
            </w:r>
          </w:p>
        </w:tc>
        <w:tc>
          <w:tcPr>
            <w:tcW w:w="1466" w:type="dxa"/>
            <w:tcMar>
              <w:left w:w="29" w:type="dxa"/>
              <w:right w:w="43" w:type="dxa"/>
            </w:tcMar>
            <w:vAlign w:val="center"/>
          </w:tcPr>
          <w:p w14:paraId="3D1594AF" w14:textId="77777777" w:rsidR="00462716" w:rsidRPr="000C071D" w:rsidRDefault="00462716" w:rsidP="00462716">
            <w:pPr>
              <w:rPr>
                <w:sz w:val="14"/>
                <w:szCs w:val="14"/>
              </w:rPr>
            </w:pPr>
            <w:r w:rsidRPr="000C071D">
              <w:rPr>
                <w:sz w:val="14"/>
                <w:szCs w:val="14"/>
              </w:rPr>
              <w:t>Book Maker</w:t>
            </w:r>
          </w:p>
        </w:tc>
        <w:tc>
          <w:tcPr>
            <w:tcW w:w="1639" w:type="dxa"/>
            <w:tcMar>
              <w:left w:w="29" w:type="dxa"/>
              <w:right w:w="43" w:type="dxa"/>
            </w:tcMar>
            <w:vAlign w:val="center"/>
          </w:tcPr>
          <w:p w14:paraId="7FF5DF5A" w14:textId="77777777" w:rsidR="00462716" w:rsidRPr="000C071D" w:rsidRDefault="00462716" w:rsidP="00462716">
            <w:pPr>
              <w:rPr>
                <w:sz w:val="14"/>
                <w:szCs w:val="14"/>
              </w:rPr>
            </w:pPr>
            <w:r w:rsidRPr="000C071D">
              <w:rPr>
                <w:sz w:val="14"/>
                <w:szCs w:val="14"/>
              </w:rPr>
              <w:t>Bookhain Street</w:t>
            </w:r>
          </w:p>
        </w:tc>
        <w:tc>
          <w:tcPr>
            <w:tcW w:w="1272" w:type="dxa"/>
            <w:tcMar>
              <w:left w:w="29" w:type="dxa"/>
              <w:right w:w="43" w:type="dxa"/>
            </w:tcMar>
            <w:vAlign w:val="center"/>
          </w:tcPr>
          <w:p w14:paraId="16868179" w14:textId="77777777" w:rsidR="00462716" w:rsidRPr="000C071D" w:rsidRDefault="00462716" w:rsidP="00462716">
            <w:pPr>
              <w:rPr>
                <w:sz w:val="14"/>
                <w:szCs w:val="14"/>
              </w:rPr>
            </w:pPr>
            <w:r w:rsidRPr="000C071D">
              <w:rPr>
                <w:sz w:val="14"/>
                <w:szCs w:val="14"/>
              </w:rPr>
              <w:t>St. John</w:t>
            </w:r>
          </w:p>
        </w:tc>
        <w:tc>
          <w:tcPr>
            <w:tcW w:w="1113" w:type="dxa"/>
            <w:tcMar>
              <w:left w:w="29" w:type="dxa"/>
              <w:right w:w="43" w:type="dxa"/>
            </w:tcMar>
            <w:vAlign w:val="center"/>
          </w:tcPr>
          <w:p w14:paraId="4121C983" w14:textId="77777777" w:rsidR="00462716" w:rsidRPr="000C071D" w:rsidRDefault="00462716" w:rsidP="00462716">
            <w:pPr>
              <w:rPr>
                <w:sz w:val="14"/>
                <w:szCs w:val="14"/>
              </w:rPr>
            </w:pPr>
            <w:r w:rsidRPr="000C071D">
              <w:rPr>
                <w:sz w:val="14"/>
                <w:szCs w:val="14"/>
              </w:rPr>
              <w:t>Hoxton</w:t>
            </w:r>
          </w:p>
        </w:tc>
        <w:tc>
          <w:tcPr>
            <w:tcW w:w="1555" w:type="dxa"/>
            <w:tcMar>
              <w:left w:w="29" w:type="dxa"/>
              <w:right w:w="43" w:type="dxa"/>
            </w:tcMar>
            <w:vAlign w:val="center"/>
          </w:tcPr>
          <w:p w14:paraId="483C762A" w14:textId="77777777" w:rsidR="00462716" w:rsidRPr="000C071D" w:rsidRDefault="00462716" w:rsidP="00462716">
            <w:pPr>
              <w:rPr>
                <w:sz w:val="14"/>
                <w:szCs w:val="14"/>
              </w:rPr>
            </w:pPr>
            <w:r w:rsidRPr="000C071D">
              <w:rPr>
                <w:sz w:val="14"/>
                <w:szCs w:val="14"/>
              </w:rPr>
              <w:t>Hackney</w:t>
            </w:r>
          </w:p>
        </w:tc>
      </w:tr>
      <w:tr w:rsidR="00462716" w:rsidRPr="000C071D" w14:paraId="28F9752B" w14:textId="77777777" w:rsidTr="00462716">
        <w:trPr>
          <w:jc w:val="center"/>
        </w:trPr>
        <w:tc>
          <w:tcPr>
            <w:tcW w:w="1264" w:type="dxa"/>
            <w:tcMar>
              <w:left w:w="29" w:type="dxa"/>
              <w:right w:w="29" w:type="dxa"/>
            </w:tcMar>
            <w:vAlign w:val="center"/>
          </w:tcPr>
          <w:p w14:paraId="2C89EE39" w14:textId="77777777" w:rsidR="00462716" w:rsidRPr="000C071D" w:rsidRDefault="00462716" w:rsidP="00462716">
            <w:pPr>
              <w:rPr>
                <w:sz w:val="14"/>
                <w:szCs w:val="14"/>
              </w:rPr>
            </w:pPr>
            <w:r w:rsidRPr="000C071D">
              <w:rPr>
                <w:sz w:val="14"/>
                <w:szCs w:val="14"/>
              </w:rPr>
              <w:t>William James</w:t>
            </w:r>
          </w:p>
        </w:tc>
        <w:tc>
          <w:tcPr>
            <w:tcW w:w="745" w:type="dxa"/>
            <w:tcMar>
              <w:left w:w="29" w:type="dxa"/>
              <w:right w:w="43" w:type="dxa"/>
            </w:tcMar>
            <w:vAlign w:val="center"/>
          </w:tcPr>
          <w:p w14:paraId="4284C1F8" w14:textId="77777777" w:rsidR="00462716" w:rsidRPr="000C071D" w:rsidRDefault="00462716" w:rsidP="00462716">
            <w:pPr>
              <w:rPr>
                <w:sz w:val="14"/>
                <w:szCs w:val="14"/>
              </w:rPr>
            </w:pPr>
            <w:r w:rsidRPr="000C071D">
              <w:rPr>
                <w:sz w:val="14"/>
                <w:szCs w:val="14"/>
              </w:rPr>
              <w:t>Senneck</w:t>
            </w:r>
          </w:p>
        </w:tc>
        <w:tc>
          <w:tcPr>
            <w:tcW w:w="864" w:type="dxa"/>
            <w:tcMar>
              <w:left w:w="29" w:type="dxa"/>
              <w:right w:w="43" w:type="dxa"/>
            </w:tcMar>
            <w:vAlign w:val="center"/>
          </w:tcPr>
          <w:p w14:paraId="7A1228F2" w14:textId="77777777" w:rsidR="00462716" w:rsidRPr="000C071D" w:rsidRDefault="00462716" w:rsidP="00462716">
            <w:pPr>
              <w:rPr>
                <w:sz w:val="14"/>
                <w:szCs w:val="14"/>
              </w:rPr>
            </w:pPr>
            <w:r w:rsidRPr="000C071D">
              <w:rPr>
                <w:sz w:val="14"/>
                <w:szCs w:val="14"/>
              </w:rPr>
              <w:t>16 Apr 1862</w:t>
            </w:r>
          </w:p>
        </w:tc>
        <w:tc>
          <w:tcPr>
            <w:tcW w:w="834" w:type="dxa"/>
            <w:tcMar>
              <w:left w:w="29" w:type="dxa"/>
              <w:right w:w="43" w:type="dxa"/>
            </w:tcMar>
            <w:vAlign w:val="center"/>
          </w:tcPr>
          <w:p w14:paraId="25B9D4A9" w14:textId="77777777" w:rsidR="00462716" w:rsidRPr="000C071D" w:rsidRDefault="00462716" w:rsidP="00462716">
            <w:pPr>
              <w:rPr>
                <w:sz w:val="14"/>
                <w:szCs w:val="14"/>
              </w:rPr>
            </w:pPr>
            <w:r w:rsidRPr="000C071D">
              <w:rPr>
                <w:sz w:val="14"/>
                <w:szCs w:val="14"/>
              </w:rPr>
              <w:t>15 Jun 1862</w:t>
            </w:r>
          </w:p>
        </w:tc>
        <w:tc>
          <w:tcPr>
            <w:tcW w:w="1265" w:type="dxa"/>
            <w:tcMar>
              <w:left w:w="29" w:type="dxa"/>
              <w:right w:w="43" w:type="dxa"/>
            </w:tcMar>
            <w:vAlign w:val="center"/>
          </w:tcPr>
          <w:p w14:paraId="65201DE6" w14:textId="77777777" w:rsidR="00462716" w:rsidRPr="000C071D" w:rsidRDefault="00462716" w:rsidP="00462716">
            <w:pPr>
              <w:rPr>
                <w:sz w:val="14"/>
                <w:szCs w:val="14"/>
              </w:rPr>
            </w:pPr>
            <w:r w:rsidRPr="000C071D">
              <w:rPr>
                <w:sz w:val="14"/>
                <w:szCs w:val="14"/>
              </w:rPr>
              <w:t>James William</w:t>
            </w:r>
          </w:p>
        </w:tc>
        <w:tc>
          <w:tcPr>
            <w:tcW w:w="1229" w:type="dxa"/>
            <w:tcMar>
              <w:left w:w="29" w:type="dxa"/>
              <w:right w:w="43" w:type="dxa"/>
            </w:tcMar>
            <w:vAlign w:val="center"/>
          </w:tcPr>
          <w:p w14:paraId="1C27FDD6" w14:textId="77777777" w:rsidR="00462716" w:rsidRPr="000C071D" w:rsidRDefault="00462716" w:rsidP="00462716">
            <w:pPr>
              <w:rPr>
                <w:sz w:val="14"/>
                <w:szCs w:val="14"/>
              </w:rPr>
            </w:pPr>
            <w:r w:rsidRPr="000C071D">
              <w:rPr>
                <w:sz w:val="14"/>
                <w:szCs w:val="14"/>
              </w:rPr>
              <w:t>Elizabeth</w:t>
            </w:r>
          </w:p>
        </w:tc>
        <w:tc>
          <w:tcPr>
            <w:tcW w:w="1466" w:type="dxa"/>
            <w:tcMar>
              <w:left w:w="29" w:type="dxa"/>
              <w:right w:w="43" w:type="dxa"/>
            </w:tcMar>
            <w:vAlign w:val="center"/>
          </w:tcPr>
          <w:p w14:paraId="4541C931" w14:textId="77777777" w:rsidR="00462716" w:rsidRPr="000C071D" w:rsidRDefault="00462716" w:rsidP="00462716">
            <w:pPr>
              <w:rPr>
                <w:sz w:val="14"/>
                <w:szCs w:val="14"/>
              </w:rPr>
            </w:pPr>
            <w:r w:rsidRPr="000C071D">
              <w:rPr>
                <w:sz w:val="14"/>
                <w:szCs w:val="14"/>
              </w:rPr>
              <w:t>Railway Porter</w:t>
            </w:r>
          </w:p>
        </w:tc>
        <w:tc>
          <w:tcPr>
            <w:tcW w:w="1639" w:type="dxa"/>
            <w:tcMar>
              <w:left w:w="29" w:type="dxa"/>
              <w:right w:w="43" w:type="dxa"/>
            </w:tcMar>
            <w:vAlign w:val="center"/>
          </w:tcPr>
          <w:p w14:paraId="07D03D76" w14:textId="77777777" w:rsidR="00462716" w:rsidRPr="000C071D" w:rsidRDefault="00462716" w:rsidP="00462716">
            <w:pPr>
              <w:rPr>
                <w:sz w:val="14"/>
                <w:szCs w:val="14"/>
              </w:rPr>
            </w:pPr>
            <w:r w:rsidRPr="000C071D">
              <w:rPr>
                <w:sz w:val="14"/>
                <w:szCs w:val="14"/>
              </w:rPr>
              <w:t>14 Dawlish Street</w:t>
            </w:r>
          </w:p>
        </w:tc>
        <w:tc>
          <w:tcPr>
            <w:tcW w:w="1272" w:type="dxa"/>
            <w:tcMar>
              <w:left w:w="29" w:type="dxa"/>
              <w:right w:w="43" w:type="dxa"/>
            </w:tcMar>
            <w:vAlign w:val="center"/>
          </w:tcPr>
          <w:p w14:paraId="5AD2977B" w14:textId="77777777" w:rsidR="00462716" w:rsidRPr="000C071D" w:rsidRDefault="00462716" w:rsidP="00462716">
            <w:pPr>
              <w:rPr>
                <w:sz w:val="14"/>
                <w:szCs w:val="14"/>
              </w:rPr>
            </w:pPr>
            <w:r w:rsidRPr="000C071D">
              <w:rPr>
                <w:sz w:val="14"/>
                <w:szCs w:val="14"/>
              </w:rPr>
              <w:t>St. Barnabas</w:t>
            </w:r>
          </w:p>
        </w:tc>
        <w:tc>
          <w:tcPr>
            <w:tcW w:w="1113" w:type="dxa"/>
            <w:tcMar>
              <w:left w:w="29" w:type="dxa"/>
              <w:right w:w="43" w:type="dxa"/>
            </w:tcMar>
            <w:vAlign w:val="center"/>
          </w:tcPr>
          <w:p w14:paraId="5C0A2BB0" w14:textId="77777777" w:rsidR="00462716" w:rsidRPr="000C071D" w:rsidRDefault="00462716" w:rsidP="00462716">
            <w:pPr>
              <w:rPr>
                <w:sz w:val="14"/>
                <w:szCs w:val="14"/>
              </w:rPr>
            </w:pPr>
            <w:r w:rsidRPr="000C071D">
              <w:rPr>
                <w:sz w:val="14"/>
                <w:szCs w:val="14"/>
              </w:rPr>
              <w:t>South Kensington</w:t>
            </w:r>
          </w:p>
        </w:tc>
        <w:tc>
          <w:tcPr>
            <w:tcW w:w="1555" w:type="dxa"/>
            <w:tcMar>
              <w:left w:w="29" w:type="dxa"/>
              <w:right w:w="43" w:type="dxa"/>
            </w:tcMar>
            <w:vAlign w:val="center"/>
          </w:tcPr>
          <w:p w14:paraId="0D3AEF42" w14:textId="77777777" w:rsidR="00462716" w:rsidRPr="000C071D" w:rsidRDefault="00462716" w:rsidP="00462716">
            <w:pPr>
              <w:rPr>
                <w:sz w:val="14"/>
                <w:szCs w:val="14"/>
              </w:rPr>
            </w:pPr>
            <w:r w:rsidRPr="000C071D">
              <w:rPr>
                <w:sz w:val="14"/>
                <w:szCs w:val="14"/>
              </w:rPr>
              <w:t>Kensington and Chelsea</w:t>
            </w:r>
          </w:p>
        </w:tc>
      </w:tr>
      <w:tr w:rsidR="00462716" w:rsidRPr="000C071D" w14:paraId="756BB7C5" w14:textId="77777777" w:rsidTr="00462716">
        <w:trPr>
          <w:jc w:val="center"/>
        </w:trPr>
        <w:tc>
          <w:tcPr>
            <w:tcW w:w="1264" w:type="dxa"/>
            <w:tcMar>
              <w:left w:w="29" w:type="dxa"/>
              <w:right w:w="29" w:type="dxa"/>
            </w:tcMar>
            <w:vAlign w:val="center"/>
          </w:tcPr>
          <w:p w14:paraId="0510C353" w14:textId="77777777" w:rsidR="00462716" w:rsidRPr="000C071D" w:rsidRDefault="00462716" w:rsidP="00462716">
            <w:pPr>
              <w:rPr>
                <w:sz w:val="14"/>
                <w:szCs w:val="14"/>
              </w:rPr>
            </w:pPr>
            <w:r w:rsidRPr="000C071D">
              <w:rPr>
                <w:sz w:val="14"/>
                <w:szCs w:val="14"/>
              </w:rPr>
              <w:t>Edward</w:t>
            </w:r>
          </w:p>
        </w:tc>
        <w:tc>
          <w:tcPr>
            <w:tcW w:w="745" w:type="dxa"/>
            <w:tcMar>
              <w:left w:w="29" w:type="dxa"/>
              <w:right w:w="43" w:type="dxa"/>
            </w:tcMar>
            <w:vAlign w:val="center"/>
          </w:tcPr>
          <w:p w14:paraId="6F21EC50" w14:textId="77777777" w:rsidR="00462716" w:rsidRPr="000C071D" w:rsidRDefault="00462716" w:rsidP="00462716">
            <w:pPr>
              <w:rPr>
                <w:sz w:val="14"/>
                <w:szCs w:val="14"/>
              </w:rPr>
            </w:pPr>
            <w:r w:rsidRPr="000C071D">
              <w:rPr>
                <w:sz w:val="14"/>
                <w:szCs w:val="14"/>
              </w:rPr>
              <w:t>Sennock</w:t>
            </w:r>
          </w:p>
        </w:tc>
        <w:tc>
          <w:tcPr>
            <w:tcW w:w="864" w:type="dxa"/>
            <w:tcMar>
              <w:left w:w="29" w:type="dxa"/>
              <w:right w:w="43" w:type="dxa"/>
            </w:tcMar>
            <w:vAlign w:val="center"/>
          </w:tcPr>
          <w:p w14:paraId="0373BCDE" w14:textId="77777777" w:rsidR="00462716" w:rsidRPr="000C071D" w:rsidRDefault="00462716" w:rsidP="00462716">
            <w:pPr>
              <w:rPr>
                <w:sz w:val="14"/>
                <w:szCs w:val="14"/>
              </w:rPr>
            </w:pPr>
          </w:p>
        </w:tc>
        <w:tc>
          <w:tcPr>
            <w:tcW w:w="834" w:type="dxa"/>
            <w:tcMar>
              <w:left w:w="29" w:type="dxa"/>
              <w:right w:w="43" w:type="dxa"/>
            </w:tcMar>
            <w:vAlign w:val="center"/>
          </w:tcPr>
          <w:p w14:paraId="0A21313F" w14:textId="77777777" w:rsidR="00462716" w:rsidRPr="000C071D" w:rsidRDefault="00462716" w:rsidP="00462716">
            <w:pPr>
              <w:rPr>
                <w:sz w:val="14"/>
                <w:szCs w:val="14"/>
              </w:rPr>
            </w:pPr>
            <w:r w:rsidRPr="000C071D">
              <w:rPr>
                <w:sz w:val="14"/>
                <w:szCs w:val="14"/>
              </w:rPr>
              <w:t>1 Feb 1825</w:t>
            </w:r>
          </w:p>
        </w:tc>
        <w:tc>
          <w:tcPr>
            <w:tcW w:w="1265" w:type="dxa"/>
            <w:tcMar>
              <w:left w:w="29" w:type="dxa"/>
              <w:right w:w="43" w:type="dxa"/>
            </w:tcMar>
            <w:vAlign w:val="center"/>
          </w:tcPr>
          <w:p w14:paraId="366AF1E3" w14:textId="77777777" w:rsidR="00462716" w:rsidRPr="000C071D" w:rsidRDefault="00462716" w:rsidP="00462716">
            <w:pPr>
              <w:rPr>
                <w:sz w:val="14"/>
                <w:szCs w:val="14"/>
              </w:rPr>
            </w:pPr>
            <w:r w:rsidRPr="000C071D">
              <w:rPr>
                <w:sz w:val="14"/>
                <w:szCs w:val="14"/>
              </w:rPr>
              <w:t>Thomas</w:t>
            </w:r>
          </w:p>
        </w:tc>
        <w:tc>
          <w:tcPr>
            <w:tcW w:w="1229" w:type="dxa"/>
            <w:tcMar>
              <w:left w:w="29" w:type="dxa"/>
              <w:right w:w="43" w:type="dxa"/>
            </w:tcMar>
            <w:vAlign w:val="center"/>
          </w:tcPr>
          <w:p w14:paraId="3FCE6D8D" w14:textId="77777777" w:rsidR="00462716" w:rsidRPr="000C071D" w:rsidRDefault="00462716" w:rsidP="00462716">
            <w:pPr>
              <w:rPr>
                <w:sz w:val="14"/>
                <w:szCs w:val="14"/>
              </w:rPr>
            </w:pPr>
            <w:r w:rsidRPr="000C071D">
              <w:rPr>
                <w:sz w:val="14"/>
                <w:szCs w:val="14"/>
              </w:rPr>
              <w:t>Mary</w:t>
            </w:r>
          </w:p>
        </w:tc>
        <w:tc>
          <w:tcPr>
            <w:tcW w:w="1466" w:type="dxa"/>
            <w:tcMar>
              <w:left w:w="29" w:type="dxa"/>
              <w:right w:w="43" w:type="dxa"/>
            </w:tcMar>
            <w:vAlign w:val="center"/>
          </w:tcPr>
          <w:p w14:paraId="6D4D9D20" w14:textId="77777777" w:rsidR="00462716" w:rsidRPr="000C071D" w:rsidRDefault="00462716" w:rsidP="00462716">
            <w:pPr>
              <w:rPr>
                <w:sz w:val="14"/>
                <w:szCs w:val="14"/>
              </w:rPr>
            </w:pPr>
            <w:r w:rsidRPr="000C071D">
              <w:rPr>
                <w:sz w:val="14"/>
                <w:szCs w:val="14"/>
              </w:rPr>
              <w:t>Laborer</w:t>
            </w:r>
            <w:r w:rsidRPr="000C071D">
              <w:rPr>
                <w:rStyle w:val="FootnoteReference"/>
                <w:sz w:val="14"/>
                <w:szCs w:val="14"/>
              </w:rPr>
              <w:footnoteReference w:id="101"/>
            </w:r>
          </w:p>
        </w:tc>
        <w:tc>
          <w:tcPr>
            <w:tcW w:w="1639" w:type="dxa"/>
            <w:tcMar>
              <w:left w:w="29" w:type="dxa"/>
              <w:right w:w="43" w:type="dxa"/>
            </w:tcMar>
            <w:vAlign w:val="center"/>
          </w:tcPr>
          <w:p w14:paraId="5591CBD6" w14:textId="77777777" w:rsidR="00462716" w:rsidRPr="000C071D" w:rsidRDefault="00462716" w:rsidP="00462716">
            <w:pPr>
              <w:rPr>
                <w:sz w:val="14"/>
                <w:szCs w:val="14"/>
              </w:rPr>
            </w:pPr>
            <w:r w:rsidRPr="000C071D">
              <w:rPr>
                <w:sz w:val="14"/>
                <w:szCs w:val="14"/>
              </w:rPr>
              <w:t>Gowers Walk</w:t>
            </w:r>
          </w:p>
        </w:tc>
        <w:tc>
          <w:tcPr>
            <w:tcW w:w="1272" w:type="dxa"/>
            <w:tcMar>
              <w:left w:w="29" w:type="dxa"/>
              <w:right w:w="43" w:type="dxa"/>
            </w:tcMar>
            <w:vAlign w:val="center"/>
          </w:tcPr>
          <w:p w14:paraId="5545AA48" w14:textId="77777777" w:rsidR="00462716" w:rsidRPr="000C071D" w:rsidRDefault="00462716" w:rsidP="00462716">
            <w:pPr>
              <w:rPr>
                <w:sz w:val="14"/>
                <w:szCs w:val="14"/>
              </w:rPr>
            </w:pPr>
            <w:r w:rsidRPr="000C071D">
              <w:rPr>
                <w:sz w:val="14"/>
                <w:szCs w:val="14"/>
              </w:rPr>
              <w:t>St. Mary</w:t>
            </w:r>
          </w:p>
        </w:tc>
        <w:tc>
          <w:tcPr>
            <w:tcW w:w="1113" w:type="dxa"/>
            <w:tcMar>
              <w:left w:w="29" w:type="dxa"/>
              <w:right w:w="43" w:type="dxa"/>
            </w:tcMar>
            <w:vAlign w:val="center"/>
          </w:tcPr>
          <w:p w14:paraId="6CA26851" w14:textId="77777777" w:rsidR="00462716" w:rsidRPr="000C071D" w:rsidRDefault="00462716" w:rsidP="00462716">
            <w:pPr>
              <w:rPr>
                <w:sz w:val="14"/>
                <w:szCs w:val="14"/>
              </w:rPr>
            </w:pPr>
            <w:r w:rsidRPr="000C071D">
              <w:rPr>
                <w:sz w:val="14"/>
                <w:szCs w:val="14"/>
              </w:rPr>
              <w:t>Whitechapel</w:t>
            </w:r>
          </w:p>
        </w:tc>
        <w:tc>
          <w:tcPr>
            <w:tcW w:w="1555" w:type="dxa"/>
            <w:tcMar>
              <w:left w:w="29" w:type="dxa"/>
              <w:right w:w="43" w:type="dxa"/>
            </w:tcMar>
            <w:vAlign w:val="center"/>
          </w:tcPr>
          <w:p w14:paraId="2D88D54D" w14:textId="77777777" w:rsidR="00462716" w:rsidRPr="000C071D" w:rsidRDefault="00462716" w:rsidP="00462716">
            <w:pPr>
              <w:rPr>
                <w:sz w:val="14"/>
                <w:szCs w:val="14"/>
              </w:rPr>
            </w:pPr>
            <w:r w:rsidRPr="000C071D">
              <w:rPr>
                <w:sz w:val="14"/>
                <w:szCs w:val="14"/>
              </w:rPr>
              <w:t>Tower Hamlets</w:t>
            </w:r>
          </w:p>
        </w:tc>
      </w:tr>
      <w:tr w:rsidR="00462716" w:rsidRPr="000C071D" w14:paraId="794F7088" w14:textId="77777777" w:rsidTr="00462716">
        <w:trPr>
          <w:jc w:val="center"/>
        </w:trPr>
        <w:tc>
          <w:tcPr>
            <w:tcW w:w="1264" w:type="dxa"/>
            <w:tcMar>
              <w:left w:w="29" w:type="dxa"/>
              <w:right w:w="29" w:type="dxa"/>
            </w:tcMar>
            <w:vAlign w:val="center"/>
          </w:tcPr>
          <w:p w14:paraId="407607BD" w14:textId="77777777" w:rsidR="00462716" w:rsidRPr="000C071D" w:rsidRDefault="00462716" w:rsidP="00462716">
            <w:pPr>
              <w:rPr>
                <w:sz w:val="14"/>
                <w:szCs w:val="14"/>
              </w:rPr>
            </w:pPr>
            <w:r w:rsidRPr="000C071D">
              <w:rPr>
                <w:sz w:val="14"/>
                <w:szCs w:val="14"/>
              </w:rPr>
              <w:t>Edward</w:t>
            </w:r>
          </w:p>
        </w:tc>
        <w:tc>
          <w:tcPr>
            <w:tcW w:w="745" w:type="dxa"/>
            <w:tcMar>
              <w:left w:w="29" w:type="dxa"/>
              <w:right w:w="43" w:type="dxa"/>
            </w:tcMar>
            <w:vAlign w:val="center"/>
          </w:tcPr>
          <w:p w14:paraId="0B13AB37" w14:textId="77777777" w:rsidR="00462716" w:rsidRPr="000C071D" w:rsidRDefault="00462716" w:rsidP="00462716">
            <w:pPr>
              <w:rPr>
                <w:sz w:val="14"/>
                <w:szCs w:val="14"/>
              </w:rPr>
            </w:pPr>
            <w:r w:rsidRPr="000C071D">
              <w:rPr>
                <w:sz w:val="14"/>
                <w:szCs w:val="14"/>
              </w:rPr>
              <w:t>Sennock</w:t>
            </w:r>
          </w:p>
        </w:tc>
        <w:tc>
          <w:tcPr>
            <w:tcW w:w="864" w:type="dxa"/>
            <w:tcMar>
              <w:left w:w="29" w:type="dxa"/>
              <w:right w:w="43" w:type="dxa"/>
            </w:tcMar>
            <w:vAlign w:val="center"/>
          </w:tcPr>
          <w:p w14:paraId="0C9C1062" w14:textId="77777777" w:rsidR="00462716" w:rsidRPr="000C071D" w:rsidRDefault="00462716" w:rsidP="00462716">
            <w:pPr>
              <w:rPr>
                <w:sz w:val="14"/>
                <w:szCs w:val="14"/>
              </w:rPr>
            </w:pPr>
          </w:p>
        </w:tc>
        <w:tc>
          <w:tcPr>
            <w:tcW w:w="834" w:type="dxa"/>
            <w:tcMar>
              <w:left w:w="29" w:type="dxa"/>
              <w:right w:w="43" w:type="dxa"/>
            </w:tcMar>
            <w:vAlign w:val="center"/>
          </w:tcPr>
          <w:p w14:paraId="5A2D4A4E" w14:textId="77777777" w:rsidR="00462716" w:rsidRPr="000C071D" w:rsidRDefault="00462716" w:rsidP="00462716">
            <w:pPr>
              <w:rPr>
                <w:sz w:val="14"/>
                <w:szCs w:val="14"/>
              </w:rPr>
            </w:pPr>
            <w:r w:rsidRPr="000C071D">
              <w:rPr>
                <w:sz w:val="14"/>
                <w:szCs w:val="14"/>
              </w:rPr>
              <w:t>29 May 1829</w:t>
            </w:r>
          </w:p>
        </w:tc>
        <w:tc>
          <w:tcPr>
            <w:tcW w:w="1265" w:type="dxa"/>
            <w:tcMar>
              <w:left w:w="29" w:type="dxa"/>
              <w:right w:w="43" w:type="dxa"/>
            </w:tcMar>
            <w:vAlign w:val="center"/>
          </w:tcPr>
          <w:p w14:paraId="16886FD9" w14:textId="77777777" w:rsidR="00462716" w:rsidRPr="000C071D" w:rsidRDefault="00462716" w:rsidP="00462716">
            <w:pPr>
              <w:rPr>
                <w:sz w:val="14"/>
                <w:szCs w:val="14"/>
              </w:rPr>
            </w:pPr>
            <w:r w:rsidRPr="000C071D">
              <w:rPr>
                <w:sz w:val="14"/>
                <w:szCs w:val="14"/>
              </w:rPr>
              <w:t>Thomas</w:t>
            </w:r>
          </w:p>
        </w:tc>
        <w:tc>
          <w:tcPr>
            <w:tcW w:w="1229" w:type="dxa"/>
            <w:tcMar>
              <w:left w:w="29" w:type="dxa"/>
              <w:right w:w="43" w:type="dxa"/>
            </w:tcMar>
            <w:vAlign w:val="center"/>
          </w:tcPr>
          <w:p w14:paraId="0B37A5B0" w14:textId="77777777" w:rsidR="00462716" w:rsidRPr="000C071D" w:rsidRDefault="00462716" w:rsidP="00462716">
            <w:pPr>
              <w:rPr>
                <w:sz w:val="14"/>
                <w:szCs w:val="14"/>
              </w:rPr>
            </w:pPr>
            <w:r w:rsidRPr="000C071D">
              <w:rPr>
                <w:sz w:val="14"/>
                <w:szCs w:val="14"/>
              </w:rPr>
              <w:t>Mary</w:t>
            </w:r>
          </w:p>
        </w:tc>
        <w:tc>
          <w:tcPr>
            <w:tcW w:w="1466" w:type="dxa"/>
            <w:tcMar>
              <w:left w:w="29" w:type="dxa"/>
              <w:right w:w="43" w:type="dxa"/>
            </w:tcMar>
            <w:vAlign w:val="center"/>
          </w:tcPr>
          <w:p w14:paraId="70DBF9D8" w14:textId="77777777" w:rsidR="00462716" w:rsidRPr="000C071D" w:rsidRDefault="00462716" w:rsidP="00462716">
            <w:pPr>
              <w:rPr>
                <w:sz w:val="14"/>
                <w:szCs w:val="14"/>
              </w:rPr>
            </w:pPr>
          </w:p>
        </w:tc>
        <w:tc>
          <w:tcPr>
            <w:tcW w:w="1639" w:type="dxa"/>
            <w:tcMar>
              <w:left w:w="29" w:type="dxa"/>
              <w:right w:w="43" w:type="dxa"/>
            </w:tcMar>
            <w:vAlign w:val="center"/>
          </w:tcPr>
          <w:p w14:paraId="420CDA6A" w14:textId="77777777" w:rsidR="00462716" w:rsidRPr="000C071D" w:rsidRDefault="00462716" w:rsidP="00462716">
            <w:pPr>
              <w:rPr>
                <w:sz w:val="14"/>
                <w:szCs w:val="14"/>
              </w:rPr>
            </w:pPr>
          </w:p>
        </w:tc>
        <w:tc>
          <w:tcPr>
            <w:tcW w:w="1272" w:type="dxa"/>
            <w:tcMar>
              <w:left w:w="29" w:type="dxa"/>
              <w:right w:w="43" w:type="dxa"/>
            </w:tcMar>
            <w:vAlign w:val="center"/>
          </w:tcPr>
          <w:p w14:paraId="0223F399" w14:textId="77777777" w:rsidR="00462716" w:rsidRPr="000C071D" w:rsidRDefault="00462716" w:rsidP="00462716">
            <w:pPr>
              <w:rPr>
                <w:sz w:val="14"/>
                <w:szCs w:val="14"/>
              </w:rPr>
            </w:pPr>
            <w:r w:rsidRPr="000C071D">
              <w:rPr>
                <w:sz w:val="14"/>
                <w:szCs w:val="14"/>
              </w:rPr>
              <w:t>St. Mary</w:t>
            </w:r>
          </w:p>
        </w:tc>
        <w:tc>
          <w:tcPr>
            <w:tcW w:w="1113" w:type="dxa"/>
            <w:tcMar>
              <w:left w:w="29" w:type="dxa"/>
              <w:right w:w="43" w:type="dxa"/>
            </w:tcMar>
            <w:vAlign w:val="center"/>
          </w:tcPr>
          <w:p w14:paraId="3844D4F4" w14:textId="77777777" w:rsidR="00462716" w:rsidRPr="000C071D" w:rsidRDefault="00462716" w:rsidP="00462716">
            <w:pPr>
              <w:rPr>
                <w:sz w:val="14"/>
                <w:szCs w:val="14"/>
              </w:rPr>
            </w:pPr>
            <w:r w:rsidRPr="000C071D">
              <w:rPr>
                <w:sz w:val="14"/>
                <w:szCs w:val="14"/>
              </w:rPr>
              <w:t>Whitechapel</w:t>
            </w:r>
          </w:p>
        </w:tc>
        <w:tc>
          <w:tcPr>
            <w:tcW w:w="1555" w:type="dxa"/>
            <w:tcMar>
              <w:left w:w="29" w:type="dxa"/>
              <w:right w:w="43" w:type="dxa"/>
            </w:tcMar>
            <w:vAlign w:val="center"/>
          </w:tcPr>
          <w:p w14:paraId="43AA5A1A" w14:textId="77777777" w:rsidR="00462716" w:rsidRPr="000C071D" w:rsidRDefault="00462716" w:rsidP="00462716">
            <w:pPr>
              <w:rPr>
                <w:sz w:val="14"/>
                <w:szCs w:val="14"/>
              </w:rPr>
            </w:pPr>
            <w:r w:rsidRPr="000C071D">
              <w:rPr>
                <w:sz w:val="14"/>
                <w:szCs w:val="14"/>
              </w:rPr>
              <w:t>Tower Hamlets</w:t>
            </w:r>
          </w:p>
        </w:tc>
      </w:tr>
      <w:tr w:rsidR="00462716" w:rsidRPr="000C071D" w14:paraId="4FDAD576" w14:textId="77777777" w:rsidTr="00462716">
        <w:trPr>
          <w:jc w:val="center"/>
        </w:trPr>
        <w:tc>
          <w:tcPr>
            <w:tcW w:w="1264" w:type="dxa"/>
            <w:tcMar>
              <w:left w:w="29" w:type="dxa"/>
              <w:right w:w="29" w:type="dxa"/>
            </w:tcMar>
            <w:vAlign w:val="center"/>
          </w:tcPr>
          <w:p w14:paraId="779D107B" w14:textId="77777777" w:rsidR="00462716" w:rsidRPr="000C071D" w:rsidRDefault="00462716" w:rsidP="00462716">
            <w:pPr>
              <w:rPr>
                <w:sz w:val="14"/>
                <w:szCs w:val="14"/>
              </w:rPr>
            </w:pPr>
            <w:r w:rsidRPr="000C071D">
              <w:rPr>
                <w:sz w:val="14"/>
                <w:szCs w:val="14"/>
              </w:rPr>
              <w:t>Alice</w:t>
            </w:r>
          </w:p>
        </w:tc>
        <w:tc>
          <w:tcPr>
            <w:tcW w:w="745" w:type="dxa"/>
            <w:tcMar>
              <w:left w:w="29" w:type="dxa"/>
              <w:right w:w="43" w:type="dxa"/>
            </w:tcMar>
            <w:vAlign w:val="center"/>
          </w:tcPr>
          <w:p w14:paraId="5F8E4148"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6F6B5812" w14:textId="77777777" w:rsidR="00462716" w:rsidRPr="000C071D" w:rsidRDefault="00462716" w:rsidP="00462716">
            <w:pPr>
              <w:rPr>
                <w:sz w:val="14"/>
                <w:szCs w:val="14"/>
              </w:rPr>
            </w:pPr>
          </w:p>
        </w:tc>
        <w:tc>
          <w:tcPr>
            <w:tcW w:w="834" w:type="dxa"/>
            <w:tcMar>
              <w:left w:w="29" w:type="dxa"/>
              <w:right w:w="43" w:type="dxa"/>
            </w:tcMar>
            <w:vAlign w:val="center"/>
          </w:tcPr>
          <w:p w14:paraId="041EA07B" w14:textId="77777777" w:rsidR="00462716" w:rsidRPr="000C071D" w:rsidRDefault="00462716" w:rsidP="00462716">
            <w:pPr>
              <w:rPr>
                <w:sz w:val="14"/>
                <w:szCs w:val="14"/>
              </w:rPr>
            </w:pPr>
            <w:r w:rsidRPr="000C071D">
              <w:rPr>
                <w:sz w:val="14"/>
                <w:szCs w:val="14"/>
              </w:rPr>
              <w:t>24 Aug 1863</w:t>
            </w:r>
          </w:p>
        </w:tc>
        <w:tc>
          <w:tcPr>
            <w:tcW w:w="1265" w:type="dxa"/>
            <w:tcMar>
              <w:left w:w="29" w:type="dxa"/>
              <w:right w:w="43" w:type="dxa"/>
            </w:tcMar>
            <w:vAlign w:val="center"/>
          </w:tcPr>
          <w:p w14:paraId="25FF3E91" w14:textId="77777777" w:rsidR="00462716" w:rsidRPr="000C071D" w:rsidRDefault="00462716" w:rsidP="00462716">
            <w:pPr>
              <w:rPr>
                <w:sz w:val="14"/>
                <w:szCs w:val="14"/>
              </w:rPr>
            </w:pPr>
            <w:r w:rsidRPr="000C071D">
              <w:rPr>
                <w:sz w:val="14"/>
                <w:szCs w:val="14"/>
              </w:rPr>
              <w:t>John</w:t>
            </w:r>
          </w:p>
        </w:tc>
        <w:tc>
          <w:tcPr>
            <w:tcW w:w="1229" w:type="dxa"/>
            <w:tcMar>
              <w:left w:w="29" w:type="dxa"/>
              <w:right w:w="43" w:type="dxa"/>
            </w:tcMar>
            <w:vAlign w:val="center"/>
          </w:tcPr>
          <w:p w14:paraId="4C0FF6C6" w14:textId="77777777" w:rsidR="00462716" w:rsidRPr="000C071D" w:rsidRDefault="00462716" w:rsidP="00462716">
            <w:pPr>
              <w:rPr>
                <w:sz w:val="14"/>
                <w:szCs w:val="14"/>
              </w:rPr>
            </w:pPr>
            <w:r w:rsidRPr="000C071D">
              <w:rPr>
                <w:sz w:val="14"/>
                <w:szCs w:val="14"/>
              </w:rPr>
              <w:t>Ellen</w:t>
            </w:r>
          </w:p>
        </w:tc>
        <w:tc>
          <w:tcPr>
            <w:tcW w:w="1466" w:type="dxa"/>
            <w:tcMar>
              <w:left w:w="29" w:type="dxa"/>
              <w:right w:w="43" w:type="dxa"/>
            </w:tcMar>
            <w:vAlign w:val="center"/>
          </w:tcPr>
          <w:p w14:paraId="1B7AE951" w14:textId="77777777" w:rsidR="00462716" w:rsidRPr="000C071D" w:rsidRDefault="00462716" w:rsidP="00462716">
            <w:pPr>
              <w:rPr>
                <w:sz w:val="14"/>
                <w:szCs w:val="14"/>
              </w:rPr>
            </w:pPr>
            <w:r w:rsidRPr="000C071D">
              <w:rPr>
                <w:sz w:val="14"/>
                <w:szCs w:val="14"/>
              </w:rPr>
              <w:t>Plumber</w:t>
            </w:r>
          </w:p>
        </w:tc>
        <w:tc>
          <w:tcPr>
            <w:tcW w:w="1639" w:type="dxa"/>
            <w:tcMar>
              <w:left w:w="29" w:type="dxa"/>
              <w:right w:w="43" w:type="dxa"/>
            </w:tcMar>
            <w:vAlign w:val="center"/>
          </w:tcPr>
          <w:p w14:paraId="555584AB" w14:textId="77777777" w:rsidR="00462716" w:rsidRPr="000C071D" w:rsidRDefault="00462716" w:rsidP="00462716">
            <w:pPr>
              <w:rPr>
                <w:sz w:val="14"/>
                <w:szCs w:val="14"/>
              </w:rPr>
            </w:pPr>
          </w:p>
        </w:tc>
        <w:tc>
          <w:tcPr>
            <w:tcW w:w="1272" w:type="dxa"/>
            <w:tcMar>
              <w:left w:w="29" w:type="dxa"/>
              <w:right w:w="43" w:type="dxa"/>
            </w:tcMar>
            <w:vAlign w:val="center"/>
          </w:tcPr>
          <w:p w14:paraId="4CCF6F75" w14:textId="77777777" w:rsidR="00462716" w:rsidRPr="000C071D" w:rsidRDefault="00462716" w:rsidP="00462716">
            <w:pPr>
              <w:rPr>
                <w:sz w:val="14"/>
                <w:szCs w:val="14"/>
              </w:rPr>
            </w:pPr>
            <w:r w:rsidRPr="000C071D">
              <w:rPr>
                <w:sz w:val="14"/>
                <w:szCs w:val="14"/>
              </w:rPr>
              <w:t>St. Margaret</w:t>
            </w:r>
          </w:p>
        </w:tc>
        <w:tc>
          <w:tcPr>
            <w:tcW w:w="1113" w:type="dxa"/>
            <w:tcMar>
              <w:left w:w="29" w:type="dxa"/>
              <w:right w:w="43" w:type="dxa"/>
            </w:tcMar>
            <w:vAlign w:val="center"/>
          </w:tcPr>
          <w:p w14:paraId="4CF3C574" w14:textId="77777777" w:rsidR="00462716" w:rsidRPr="000C071D" w:rsidRDefault="00462716" w:rsidP="00462716">
            <w:pPr>
              <w:rPr>
                <w:sz w:val="14"/>
                <w:szCs w:val="14"/>
              </w:rPr>
            </w:pPr>
            <w:r w:rsidRPr="000C071D">
              <w:rPr>
                <w:sz w:val="14"/>
                <w:szCs w:val="14"/>
              </w:rPr>
              <w:t>Uxbridge</w:t>
            </w:r>
          </w:p>
        </w:tc>
        <w:tc>
          <w:tcPr>
            <w:tcW w:w="1555" w:type="dxa"/>
            <w:tcMar>
              <w:left w:w="29" w:type="dxa"/>
              <w:right w:w="43" w:type="dxa"/>
            </w:tcMar>
            <w:vAlign w:val="center"/>
          </w:tcPr>
          <w:p w14:paraId="3EEAC6D6" w14:textId="77777777" w:rsidR="00462716" w:rsidRPr="000C071D" w:rsidRDefault="00462716" w:rsidP="00462716">
            <w:pPr>
              <w:rPr>
                <w:sz w:val="14"/>
                <w:szCs w:val="14"/>
              </w:rPr>
            </w:pPr>
            <w:r w:rsidRPr="000C071D">
              <w:rPr>
                <w:sz w:val="14"/>
                <w:szCs w:val="14"/>
              </w:rPr>
              <w:t>Hillingdon</w:t>
            </w:r>
          </w:p>
        </w:tc>
      </w:tr>
      <w:tr w:rsidR="00462716" w:rsidRPr="000C071D" w14:paraId="3CB7B084" w14:textId="77777777" w:rsidTr="00462716">
        <w:trPr>
          <w:jc w:val="center"/>
        </w:trPr>
        <w:tc>
          <w:tcPr>
            <w:tcW w:w="1264" w:type="dxa"/>
            <w:tcMar>
              <w:left w:w="29" w:type="dxa"/>
              <w:right w:w="29" w:type="dxa"/>
            </w:tcMar>
            <w:vAlign w:val="center"/>
          </w:tcPr>
          <w:p w14:paraId="193BE1EB" w14:textId="77777777" w:rsidR="00462716" w:rsidRPr="000C071D" w:rsidRDefault="00462716" w:rsidP="00462716">
            <w:pPr>
              <w:rPr>
                <w:sz w:val="14"/>
                <w:szCs w:val="14"/>
              </w:rPr>
            </w:pPr>
            <w:r w:rsidRPr="000C071D">
              <w:rPr>
                <w:sz w:val="14"/>
                <w:szCs w:val="14"/>
              </w:rPr>
              <w:t>Alice Maude Mary</w:t>
            </w:r>
          </w:p>
        </w:tc>
        <w:tc>
          <w:tcPr>
            <w:tcW w:w="745" w:type="dxa"/>
            <w:tcMar>
              <w:left w:w="29" w:type="dxa"/>
              <w:right w:w="43" w:type="dxa"/>
            </w:tcMar>
            <w:vAlign w:val="center"/>
          </w:tcPr>
          <w:p w14:paraId="2956A3E1"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7BD9A85B" w14:textId="77777777" w:rsidR="00462716" w:rsidRPr="000C071D" w:rsidRDefault="00462716" w:rsidP="00462716">
            <w:pPr>
              <w:rPr>
                <w:sz w:val="14"/>
                <w:szCs w:val="14"/>
              </w:rPr>
            </w:pPr>
          </w:p>
        </w:tc>
        <w:tc>
          <w:tcPr>
            <w:tcW w:w="834" w:type="dxa"/>
            <w:tcMar>
              <w:left w:w="29" w:type="dxa"/>
              <w:right w:w="43" w:type="dxa"/>
            </w:tcMar>
            <w:vAlign w:val="center"/>
          </w:tcPr>
          <w:p w14:paraId="681C9F0C" w14:textId="77777777" w:rsidR="00462716" w:rsidRPr="000C071D" w:rsidRDefault="00462716" w:rsidP="00462716">
            <w:pPr>
              <w:rPr>
                <w:sz w:val="14"/>
                <w:szCs w:val="14"/>
              </w:rPr>
            </w:pPr>
            <w:r w:rsidRPr="000C071D">
              <w:rPr>
                <w:sz w:val="14"/>
                <w:szCs w:val="14"/>
              </w:rPr>
              <w:t>14 Sep 1873</w:t>
            </w:r>
          </w:p>
        </w:tc>
        <w:tc>
          <w:tcPr>
            <w:tcW w:w="1265" w:type="dxa"/>
            <w:tcMar>
              <w:left w:w="29" w:type="dxa"/>
              <w:right w:w="43" w:type="dxa"/>
            </w:tcMar>
            <w:vAlign w:val="center"/>
          </w:tcPr>
          <w:p w14:paraId="2D0E7018" w14:textId="77777777" w:rsidR="00462716" w:rsidRPr="000C071D" w:rsidRDefault="00462716" w:rsidP="00462716">
            <w:pPr>
              <w:rPr>
                <w:sz w:val="14"/>
                <w:szCs w:val="14"/>
              </w:rPr>
            </w:pPr>
            <w:r w:rsidRPr="000C071D">
              <w:rPr>
                <w:sz w:val="14"/>
                <w:szCs w:val="14"/>
              </w:rPr>
              <w:t>William Frederick</w:t>
            </w:r>
          </w:p>
        </w:tc>
        <w:tc>
          <w:tcPr>
            <w:tcW w:w="1229" w:type="dxa"/>
            <w:tcMar>
              <w:left w:w="29" w:type="dxa"/>
              <w:right w:w="43" w:type="dxa"/>
            </w:tcMar>
            <w:vAlign w:val="center"/>
          </w:tcPr>
          <w:p w14:paraId="1DEF0F4E" w14:textId="77777777" w:rsidR="00462716" w:rsidRPr="000C071D" w:rsidRDefault="00462716" w:rsidP="00462716">
            <w:pPr>
              <w:rPr>
                <w:sz w:val="14"/>
                <w:szCs w:val="14"/>
              </w:rPr>
            </w:pPr>
            <w:r w:rsidRPr="000C071D">
              <w:rPr>
                <w:sz w:val="14"/>
                <w:szCs w:val="14"/>
              </w:rPr>
              <w:t>Louisa Mary Denny</w:t>
            </w:r>
          </w:p>
        </w:tc>
        <w:tc>
          <w:tcPr>
            <w:tcW w:w="1466" w:type="dxa"/>
            <w:tcMar>
              <w:left w:w="29" w:type="dxa"/>
              <w:right w:w="43" w:type="dxa"/>
            </w:tcMar>
            <w:vAlign w:val="center"/>
          </w:tcPr>
          <w:p w14:paraId="772ADADB" w14:textId="77777777" w:rsidR="00462716" w:rsidRPr="000C071D" w:rsidRDefault="00462716" w:rsidP="00462716">
            <w:pPr>
              <w:rPr>
                <w:sz w:val="14"/>
                <w:szCs w:val="14"/>
              </w:rPr>
            </w:pPr>
            <w:r w:rsidRPr="000C071D">
              <w:rPr>
                <w:sz w:val="14"/>
                <w:szCs w:val="14"/>
              </w:rPr>
              <w:t>Clerk</w:t>
            </w:r>
          </w:p>
        </w:tc>
        <w:tc>
          <w:tcPr>
            <w:tcW w:w="1639" w:type="dxa"/>
            <w:tcMar>
              <w:left w:w="29" w:type="dxa"/>
              <w:right w:w="43" w:type="dxa"/>
            </w:tcMar>
            <w:vAlign w:val="center"/>
          </w:tcPr>
          <w:p w14:paraId="421AF440" w14:textId="77777777" w:rsidR="00462716" w:rsidRPr="000C071D" w:rsidRDefault="00462716" w:rsidP="00462716">
            <w:pPr>
              <w:rPr>
                <w:sz w:val="14"/>
                <w:szCs w:val="14"/>
              </w:rPr>
            </w:pPr>
            <w:r w:rsidRPr="000C071D">
              <w:rPr>
                <w:sz w:val="14"/>
                <w:szCs w:val="14"/>
              </w:rPr>
              <w:t>37 Victoria Park Road</w:t>
            </w:r>
          </w:p>
        </w:tc>
        <w:tc>
          <w:tcPr>
            <w:tcW w:w="1272" w:type="dxa"/>
            <w:tcMar>
              <w:left w:w="29" w:type="dxa"/>
              <w:right w:w="43" w:type="dxa"/>
            </w:tcMar>
            <w:vAlign w:val="center"/>
          </w:tcPr>
          <w:p w14:paraId="1F191C49" w14:textId="77777777" w:rsidR="00462716" w:rsidRPr="000C071D" w:rsidRDefault="00462716" w:rsidP="00462716">
            <w:pPr>
              <w:rPr>
                <w:sz w:val="14"/>
                <w:szCs w:val="14"/>
              </w:rPr>
            </w:pPr>
            <w:r w:rsidRPr="000C071D">
              <w:rPr>
                <w:sz w:val="14"/>
                <w:szCs w:val="14"/>
              </w:rPr>
              <w:t>Christ Church</w:t>
            </w:r>
          </w:p>
        </w:tc>
        <w:tc>
          <w:tcPr>
            <w:tcW w:w="1113" w:type="dxa"/>
            <w:tcMar>
              <w:left w:w="29" w:type="dxa"/>
              <w:right w:w="43" w:type="dxa"/>
            </w:tcMar>
            <w:vAlign w:val="center"/>
          </w:tcPr>
          <w:p w14:paraId="215ED89D" w14:textId="77777777" w:rsidR="00462716" w:rsidRPr="000C071D" w:rsidRDefault="00462716" w:rsidP="00462716">
            <w:pPr>
              <w:rPr>
                <w:sz w:val="14"/>
                <w:szCs w:val="14"/>
              </w:rPr>
            </w:pPr>
            <w:r w:rsidRPr="000C071D">
              <w:rPr>
                <w:sz w:val="14"/>
                <w:szCs w:val="14"/>
              </w:rPr>
              <w:t>South Hackney</w:t>
            </w:r>
          </w:p>
        </w:tc>
        <w:tc>
          <w:tcPr>
            <w:tcW w:w="1555" w:type="dxa"/>
            <w:tcMar>
              <w:left w:w="29" w:type="dxa"/>
              <w:right w:w="43" w:type="dxa"/>
            </w:tcMar>
            <w:vAlign w:val="center"/>
          </w:tcPr>
          <w:p w14:paraId="4EA8CC6F" w14:textId="77777777" w:rsidR="00462716" w:rsidRPr="000C071D" w:rsidRDefault="00462716" w:rsidP="00462716">
            <w:pPr>
              <w:rPr>
                <w:sz w:val="14"/>
                <w:szCs w:val="14"/>
              </w:rPr>
            </w:pPr>
            <w:r w:rsidRPr="000C071D">
              <w:rPr>
                <w:sz w:val="14"/>
                <w:szCs w:val="14"/>
              </w:rPr>
              <w:t>Hackney</w:t>
            </w:r>
          </w:p>
        </w:tc>
      </w:tr>
      <w:tr w:rsidR="00462716" w:rsidRPr="000C071D" w14:paraId="028172AB" w14:textId="77777777" w:rsidTr="00462716">
        <w:trPr>
          <w:jc w:val="center"/>
        </w:trPr>
        <w:tc>
          <w:tcPr>
            <w:tcW w:w="1264" w:type="dxa"/>
            <w:tcMar>
              <w:left w:w="29" w:type="dxa"/>
              <w:right w:w="29" w:type="dxa"/>
            </w:tcMar>
            <w:vAlign w:val="center"/>
          </w:tcPr>
          <w:p w14:paraId="6DFB8AE5" w14:textId="77777777" w:rsidR="00462716" w:rsidRPr="000C071D" w:rsidRDefault="00462716" w:rsidP="00462716">
            <w:pPr>
              <w:rPr>
                <w:sz w:val="14"/>
                <w:szCs w:val="14"/>
              </w:rPr>
            </w:pPr>
            <w:r w:rsidRPr="000C071D">
              <w:rPr>
                <w:sz w:val="14"/>
                <w:szCs w:val="14"/>
              </w:rPr>
              <w:t>Amelia</w:t>
            </w:r>
          </w:p>
        </w:tc>
        <w:tc>
          <w:tcPr>
            <w:tcW w:w="745" w:type="dxa"/>
            <w:tcMar>
              <w:left w:w="29" w:type="dxa"/>
              <w:right w:w="43" w:type="dxa"/>
            </w:tcMar>
            <w:vAlign w:val="center"/>
          </w:tcPr>
          <w:p w14:paraId="660C7650"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0723D679" w14:textId="77777777" w:rsidR="00462716" w:rsidRPr="000C071D" w:rsidRDefault="00462716" w:rsidP="00462716">
            <w:pPr>
              <w:rPr>
                <w:sz w:val="14"/>
                <w:szCs w:val="14"/>
              </w:rPr>
            </w:pPr>
            <w:r w:rsidRPr="000C071D">
              <w:rPr>
                <w:sz w:val="14"/>
                <w:szCs w:val="14"/>
              </w:rPr>
              <w:t>3 May 1849</w:t>
            </w:r>
          </w:p>
        </w:tc>
        <w:tc>
          <w:tcPr>
            <w:tcW w:w="834" w:type="dxa"/>
            <w:tcMar>
              <w:left w:w="29" w:type="dxa"/>
              <w:right w:w="43" w:type="dxa"/>
            </w:tcMar>
            <w:vAlign w:val="center"/>
          </w:tcPr>
          <w:p w14:paraId="04E799A8" w14:textId="77777777" w:rsidR="00462716" w:rsidRPr="000C071D" w:rsidRDefault="00462716" w:rsidP="00462716">
            <w:pPr>
              <w:rPr>
                <w:sz w:val="14"/>
                <w:szCs w:val="14"/>
              </w:rPr>
            </w:pPr>
            <w:r w:rsidRPr="000C071D">
              <w:rPr>
                <w:sz w:val="14"/>
                <w:szCs w:val="14"/>
              </w:rPr>
              <w:t>27 May 1849</w:t>
            </w:r>
          </w:p>
        </w:tc>
        <w:tc>
          <w:tcPr>
            <w:tcW w:w="1265" w:type="dxa"/>
            <w:tcMar>
              <w:left w:w="29" w:type="dxa"/>
              <w:right w:w="43" w:type="dxa"/>
            </w:tcMar>
            <w:vAlign w:val="center"/>
          </w:tcPr>
          <w:p w14:paraId="43FE7043" w14:textId="77777777" w:rsidR="00462716" w:rsidRPr="000C071D" w:rsidRDefault="00462716" w:rsidP="00462716">
            <w:pPr>
              <w:rPr>
                <w:sz w:val="14"/>
                <w:szCs w:val="14"/>
              </w:rPr>
            </w:pPr>
            <w:r w:rsidRPr="000C071D">
              <w:rPr>
                <w:sz w:val="14"/>
                <w:szCs w:val="14"/>
              </w:rPr>
              <w:t>Lewis</w:t>
            </w:r>
          </w:p>
        </w:tc>
        <w:tc>
          <w:tcPr>
            <w:tcW w:w="1229" w:type="dxa"/>
            <w:tcMar>
              <w:left w:w="29" w:type="dxa"/>
              <w:right w:w="43" w:type="dxa"/>
            </w:tcMar>
            <w:vAlign w:val="center"/>
          </w:tcPr>
          <w:p w14:paraId="132596F4" w14:textId="77777777" w:rsidR="00462716" w:rsidRPr="000C071D" w:rsidRDefault="00462716" w:rsidP="00462716">
            <w:pPr>
              <w:rPr>
                <w:sz w:val="14"/>
                <w:szCs w:val="14"/>
              </w:rPr>
            </w:pPr>
            <w:r w:rsidRPr="000C071D">
              <w:rPr>
                <w:sz w:val="14"/>
                <w:szCs w:val="14"/>
              </w:rPr>
              <w:t>Mary Ann</w:t>
            </w:r>
          </w:p>
        </w:tc>
        <w:tc>
          <w:tcPr>
            <w:tcW w:w="1466" w:type="dxa"/>
            <w:tcMar>
              <w:left w:w="29" w:type="dxa"/>
              <w:right w:w="43" w:type="dxa"/>
            </w:tcMar>
            <w:vAlign w:val="center"/>
          </w:tcPr>
          <w:p w14:paraId="241CD59A" w14:textId="77777777" w:rsidR="00462716" w:rsidRPr="000C071D" w:rsidRDefault="00462716" w:rsidP="00462716">
            <w:pPr>
              <w:rPr>
                <w:sz w:val="14"/>
                <w:szCs w:val="14"/>
              </w:rPr>
            </w:pPr>
            <w:r w:rsidRPr="000C071D">
              <w:rPr>
                <w:sz w:val="14"/>
                <w:szCs w:val="14"/>
              </w:rPr>
              <w:t>Messenger</w:t>
            </w:r>
          </w:p>
        </w:tc>
        <w:tc>
          <w:tcPr>
            <w:tcW w:w="1639" w:type="dxa"/>
            <w:tcMar>
              <w:left w:w="29" w:type="dxa"/>
              <w:right w:w="43" w:type="dxa"/>
            </w:tcMar>
            <w:vAlign w:val="center"/>
          </w:tcPr>
          <w:p w14:paraId="013B28F3" w14:textId="77777777" w:rsidR="00462716" w:rsidRPr="000C071D" w:rsidRDefault="00462716" w:rsidP="00462716">
            <w:pPr>
              <w:rPr>
                <w:sz w:val="14"/>
                <w:szCs w:val="14"/>
              </w:rPr>
            </w:pPr>
            <w:r w:rsidRPr="000C071D">
              <w:rPr>
                <w:sz w:val="14"/>
                <w:szCs w:val="14"/>
              </w:rPr>
              <w:t>Great Charlotte Street</w:t>
            </w:r>
          </w:p>
        </w:tc>
        <w:tc>
          <w:tcPr>
            <w:tcW w:w="1272" w:type="dxa"/>
            <w:tcMar>
              <w:left w:w="29" w:type="dxa"/>
              <w:right w:w="43" w:type="dxa"/>
            </w:tcMar>
            <w:vAlign w:val="center"/>
          </w:tcPr>
          <w:p w14:paraId="559EA800" w14:textId="77777777" w:rsidR="00462716" w:rsidRPr="000C071D" w:rsidRDefault="00462716" w:rsidP="00462716">
            <w:pPr>
              <w:rPr>
                <w:sz w:val="14"/>
                <w:szCs w:val="14"/>
              </w:rPr>
            </w:pPr>
            <w:r w:rsidRPr="000C071D">
              <w:rPr>
                <w:sz w:val="14"/>
                <w:szCs w:val="14"/>
              </w:rPr>
              <w:t>St. John, Waterloo</w:t>
            </w:r>
          </w:p>
        </w:tc>
        <w:tc>
          <w:tcPr>
            <w:tcW w:w="1113" w:type="dxa"/>
            <w:tcMar>
              <w:left w:w="29" w:type="dxa"/>
              <w:right w:w="43" w:type="dxa"/>
            </w:tcMar>
            <w:vAlign w:val="center"/>
          </w:tcPr>
          <w:p w14:paraId="429FEAE8" w14:textId="77777777" w:rsidR="00462716" w:rsidRPr="000C071D" w:rsidRDefault="00462716" w:rsidP="00462716">
            <w:pPr>
              <w:rPr>
                <w:sz w:val="14"/>
                <w:szCs w:val="14"/>
              </w:rPr>
            </w:pPr>
            <w:r w:rsidRPr="000C071D">
              <w:rPr>
                <w:sz w:val="14"/>
                <w:szCs w:val="14"/>
              </w:rPr>
              <w:t>Lambeth</w:t>
            </w:r>
          </w:p>
        </w:tc>
        <w:tc>
          <w:tcPr>
            <w:tcW w:w="1555" w:type="dxa"/>
            <w:tcMar>
              <w:left w:w="29" w:type="dxa"/>
              <w:right w:w="43" w:type="dxa"/>
            </w:tcMar>
            <w:vAlign w:val="center"/>
          </w:tcPr>
          <w:p w14:paraId="0C03A299" w14:textId="77777777" w:rsidR="00462716" w:rsidRPr="000C071D" w:rsidRDefault="00462716" w:rsidP="00462716">
            <w:pPr>
              <w:rPr>
                <w:sz w:val="14"/>
                <w:szCs w:val="14"/>
              </w:rPr>
            </w:pPr>
            <w:r w:rsidRPr="000C071D">
              <w:rPr>
                <w:sz w:val="14"/>
                <w:szCs w:val="14"/>
              </w:rPr>
              <w:t>Surrey</w:t>
            </w:r>
          </w:p>
        </w:tc>
      </w:tr>
      <w:tr w:rsidR="00462716" w:rsidRPr="000C071D" w14:paraId="77B71682" w14:textId="77777777" w:rsidTr="00462716">
        <w:trPr>
          <w:jc w:val="center"/>
        </w:trPr>
        <w:tc>
          <w:tcPr>
            <w:tcW w:w="1264" w:type="dxa"/>
            <w:tcMar>
              <w:left w:w="29" w:type="dxa"/>
              <w:right w:w="29" w:type="dxa"/>
            </w:tcMar>
            <w:vAlign w:val="center"/>
          </w:tcPr>
          <w:p w14:paraId="3B18CE9B" w14:textId="77777777" w:rsidR="00462716" w:rsidRPr="000C071D" w:rsidRDefault="00462716" w:rsidP="00462716">
            <w:pPr>
              <w:rPr>
                <w:sz w:val="14"/>
                <w:szCs w:val="14"/>
              </w:rPr>
            </w:pPr>
            <w:r w:rsidRPr="000C071D">
              <w:rPr>
                <w:sz w:val="14"/>
                <w:szCs w:val="14"/>
              </w:rPr>
              <w:t>Arthur</w:t>
            </w:r>
          </w:p>
        </w:tc>
        <w:tc>
          <w:tcPr>
            <w:tcW w:w="745" w:type="dxa"/>
            <w:tcMar>
              <w:left w:w="29" w:type="dxa"/>
              <w:right w:w="43" w:type="dxa"/>
            </w:tcMar>
            <w:vAlign w:val="center"/>
          </w:tcPr>
          <w:p w14:paraId="41BAEAE6"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3AD25B30" w14:textId="77777777" w:rsidR="00462716" w:rsidRPr="000C071D" w:rsidRDefault="00462716" w:rsidP="00462716">
            <w:pPr>
              <w:rPr>
                <w:sz w:val="14"/>
                <w:szCs w:val="14"/>
              </w:rPr>
            </w:pPr>
            <w:r w:rsidRPr="000C071D">
              <w:rPr>
                <w:sz w:val="14"/>
                <w:szCs w:val="14"/>
              </w:rPr>
              <w:t>29 Jan 1889</w:t>
            </w:r>
          </w:p>
        </w:tc>
        <w:tc>
          <w:tcPr>
            <w:tcW w:w="834" w:type="dxa"/>
            <w:tcMar>
              <w:left w:w="29" w:type="dxa"/>
              <w:right w:w="43" w:type="dxa"/>
            </w:tcMar>
            <w:vAlign w:val="center"/>
          </w:tcPr>
          <w:p w14:paraId="33010DEA" w14:textId="77777777" w:rsidR="00462716" w:rsidRPr="000C071D" w:rsidRDefault="00462716" w:rsidP="00462716">
            <w:pPr>
              <w:rPr>
                <w:sz w:val="14"/>
                <w:szCs w:val="14"/>
              </w:rPr>
            </w:pPr>
            <w:r w:rsidRPr="000C071D">
              <w:rPr>
                <w:sz w:val="14"/>
                <w:szCs w:val="14"/>
              </w:rPr>
              <w:t>31 Jan 1889</w:t>
            </w:r>
          </w:p>
        </w:tc>
        <w:tc>
          <w:tcPr>
            <w:tcW w:w="1265" w:type="dxa"/>
            <w:tcMar>
              <w:left w:w="29" w:type="dxa"/>
              <w:right w:w="43" w:type="dxa"/>
            </w:tcMar>
            <w:vAlign w:val="center"/>
          </w:tcPr>
          <w:p w14:paraId="4A7F9CCE" w14:textId="77777777" w:rsidR="00462716" w:rsidRPr="000C071D" w:rsidRDefault="00462716" w:rsidP="00462716">
            <w:pPr>
              <w:rPr>
                <w:sz w:val="14"/>
                <w:szCs w:val="14"/>
              </w:rPr>
            </w:pPr>
            <w:r w:rsidRPr="000C071D">
              <w:rPr>
                <w:sz w:val="14"/>
                <w:szCs w:val="14"/>
              </w:rPr>
              <w:t>William Charles</w:t>
            </w:r>
          </w:p>
        </w:tc>
        <w:tc>
          <w:tcPr>
            <w:tcW w:w="1229" w:type="dxa"/>
            <w:tcMar>
              <w:left w:w="29" w:type="dxa"/>
              <w:right w:w="43" w:type="dxa"/>
            </w:tcMar>
            <w:vAlign w:val="center"/>
          </w:tcPr>
          <w:p w14:paraId="1CAF59AA" w14:textId="77777777" w:rsidR="00462716" w:rsidRPr="000C071D" w:rsidRDefault="00462716" w:rsidP="00462716">
            <w:pPr>
              <w:rPr>
                <w:sz w:val="14"/>
                <w:szCs w:val="14"/>
              </w:rPr>
            </w:pPr>
            <w:r w:rsidRPr="000C071D">
              <w:rPr>
                <w:sz w:val="14"/>
                <w:szCs w:val="14"/>
              </w:rPr>
              <w:t>Jane</w:t>
            </w:r>
          </w:p>
        </w:tc>
        <w:tc>
          <w:tcPr>
            <w:tcW w:w="1466" w:type="dxa"/>
            <w:tcMar>
              <w:left w:w="29" w:type="dxa"/>
              <w:right w:w="43" w:type="dxa"/>
            </w:tcMar>
            <w:vAlign w:val="center"/>
          </w:tcPr>
          <w:p w14:paraId="0E0F8589" w14:textId="77777777" w:rsidR="00462716" w:rsidRPr="000C071D" w:rsidRDefault="00462716" w:rsidP="00462716">
            <w:pPr>
              <w:rPr>
                <w:sz w:val="14"/>
                <w:szCs w:val="14"/>
              </w:rPr>
            </w:pPr>
            <w:r w:rsidRPr="000C071D">
              <w:rPr>
                <w:sz w:val="14"/>
                <w:szCs w:val="14"/>
              </w:rPr>
              <w:t>Optical Assistant</w:t>
            </w:r>
          </w:p>
        </w:tc>
        <w:tc>
          <w:tcPr>
            <w:tcW w:w="1639" w:type="dxa"/>
            <w:tcMar>
              <w:left w:w="29" w:type="dxa"/>
              <w:right w:w="43" w:type="dxa"/>
            </w:tcMar>
            <w:vAlign w:val="center"/>
          </w:tcPr>
          <w:p w14:paraId="048283C8" w14:textId="77777777" w:rsidR="00462716" w:rsidRPr="000C071D" w:rsidRDefault="00462716" w:rsidP="00462716">
            <w:pPr>
              <w:rPr>
                <w:sz w:val="14"/>
                <w:szCs w:val="14"/>
              </w:rPr>
            </w:pPr>
            <w:r w:rsidRPr="000C071D">
              <w:rPr>
                <w:sz w:val="14"/>
                <w:szCs w:val="14"/>
              </w:rPr>
              <w:t>5 West Street</w:t>
            </w:r>
          </w:p>
        </w:tc>
        <w:tc>
          <w:tcPr>
            <w:tcW w:w="1272" w:type="dxa"/>
            <w:tcMar>
              <w:left w:w="29" w:type="dxa"/>
              <w:right w:w="43" w:type="dxa"/>
            </w:tcMar>
            <w:vAlign w:val="center"/>
          </w:tcPr>
          <w:p w14:paraId="1E064D2D" w14:textId="77777777" w:rsidR="00462716" w:rsidRPr="000C071D" w:rsidRDefault="00462716" w:rsidP="00462716">
            <w:pPr>
              <w:rPr>
                <w:sz w:val="14"/>
                <w:szCs w:val="14"/>
              </w:rPr>
            </w:pPr>
            <w:r w:rsidRPr="000C071D">
              <w:rPr>
                <w:sz w:val="14"/>
                <w:szCs w:val="14"/>
              </w:rPr>
              <w:t>All Saints</w:t>
            </w:r>
          </w:p>
        </w:tc>
        <w:tc>
          <w:tcPr>
            <w:tcW w:w="1113" w:type="dxa"/>
            <w:tcMar>
              <w:left w:w="29" w:type="dxa"/>
              <w:right w:w="43" w:type="dxa"/>
            </w:tcMar>
            <w:vAlign w:val="center"/>
          </w:tcPr>
          <w:p w14:paraId="72CB6FB1" w14:textId="77777777" w:rsidR="00462716" w:rsidRPr="000C071D" w:rsidRDefault="00462716" w:rsidP="00462716">
            <w:pPr>
              <w:rPr>
                <w:sz w:val="14"/>
                <w:szCs w:val="14"/>
              </w:rPr>
            </w:pPr>
            <w:r w:rsidRPr="000C071D">
              <w:rPr>
                <w:sz w:val="14"/>
                <w:szCs w:val="14"/>
              </w:rPr>
              <w:t>Battersea</w:t>
            </w:r>
          </w:p>
        </w:tc>
        <w:tc>
          <w:tcPr>
            <w:tcW w:w="1555" w:type="dxa"/>
            <w:tcMar>
              <w:left w:w="29" w:type="dxa"/>
              <w:right w:w="43" w:type="dxa"/>
            </w:tcMar>
            <w:vAlign w:val="center"/>
          </w:tcPr>
          <w:p w14:paraId="0188C9EC" w14:textId="77777777" w:rsidR="00462716" w:rsidRPr="000C071D" w:rsidRDefault="00462716" w:rsidP="00462716">
            <w:pPr>
              <w:rPr>
                <w:sz w:val="14"/>
                <w:szCs w:val="14"/>
              </w:rPr>
            </w:pPr>
            <w:r w:rsidRPr="000C071D">
              <w:rPr>
                <w:sz w:val="14"/>
                <w:szCs w:val="14"/>
              </w:rPr>
              <w:t>Wandsworth</w:t>
            </w:r>
          </w:p>
        </w:tc>
      </w:tr>
      <w:tr w:rsidR="00462716" w:rsidRPr="000C071D" w14:paraId="5438DD32" w14:textId="77777777" w:rsidTr="00462716">
        <w:trPr>
          <w:jc w:val="center"/>
        </w:trPr>
        <w:tc>
          <w:tcPr>
            <w:tcW w:w="1264" w:type="dxa"/>
            <w:tcMar>
              <w:left w:w="29" w:type="dxa"/>
              <w:right w:w="29" w:type="dxa"/>
            </w:tcMar>
            <w:vAlign w:val="center"/>
          </w:tcPr>
          <w:p w14:paraId="45E766C6" w14:textId="77777777" w:rsidR="00462716" w:rsidRPr="000C071D" w:rsidRDefault="00462716" w:rsidP="00462716">
            <w:pPr>
              <w:rPr>
                <w:sz w:val="14"/>
                <w:szCs w:val="14"/>
              </w:rPr>
            </w:pPr>
            <w:r w:rsidRPr="000C071D">
              <w:rPr>
                <w:sz w:val="14"/>
                <w:szCs w:val="14"/>
              </w:rPr>
              <w:t>Arthur William</w:t>
            </w:r>
          </w:p>
        </w:tc>
        <w:tc>
          <w:tcPr>
            <w:tcW w:w="745" w:type="dxa"/>
            <w:tcMar>
              <w:left w:w="29" w:type="dxa"/>
              <w:right w:w="43" w:type="dxa"/>
            </w:tcMar>
            <w:vAlign w:val="center"/>
          </w:tcPr>
          <w:p w14:paraId="595E8E5F"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1B88C78D" w14:textId="77777777" w:rsidR="00462716" w:rsidRPr="000C071D" w:rsidRDefault="00462716" w:rsidP="00462716">
            <w:pPr>
              <w:rPr>
                <w:sz w:val="14"/>
                <w:szCs w:val="14"/>
              </w:rPr>
            </w:pPr>
            <w:r w:rsidRPr="000C071D">
              <w:rPr>
                <w:sz w:val="14"/>
                <w:szCs w:val="14"/>
              </w:rPr>
              <w:t>27 Feb 1891</w:t>
            </w:r>
          </w:p>
        </w:tc>
        <w:tc>
          <w:tcPr>
            <w:tcW w:w="834" w:type="dxa"/>
            <w:tcMar>
              <w:left w:w="29" w:type="dxa"/>
              <w:right w:w="43" w:type="dxa"/>
            </w:tcMar>
            <w:vAlign w:val="center"/>
          </w:tcPr>
          <w:p w14:paraId="695C3B6B" w14:textId="77777777" w:rsidR="00462716" w:rsidRPr="000C071D" w:rsidRDefault="00462716" w:rsidP="00462716">
            <w:pPr>
              <w:rPr>
                <w:sz w:val="14"/>
                <w:szCs w:val="14"/>
              </w:rPr>
            </w:pPr>
            <w:r w:rsidRPr="000C071D">
              <w:rPr>
                <w:sz w:val="14"/>
                <w:szCs w:val="14"/>
              </w:rPr>
              <w:t>22 Mar 1891</w:t>
            </w:r>
          </w:p>
        </w:tc>
        <w:tc>
          <w:tcPr>
            <w:tcW w:w="1265" w:type="dxa"/>
            <w:tcMar>
              <w:left w:w="29" w:type="dxa"/>
              <w:right w:w="43" w:type="dxa"/>
            </w:tcMar>
            <w:vAlign w:val="center"/>
          </w:tcPr>
          <w:p w14:paraId="126077DA" w14:textId="77777777" w:rsidR="00462716" w:rsidRPr="000C071D" w:rsidRDefault="00462716" w:rsidP="00462716">
            <w:pPr>
              <w:rPr>
                <w:sz w:val="14"/>
                <w:szCs w:val="14"/>
              </w:rPr>
            </w:pPr>
            <w:r w:rsidRPr="000C071D">
              <w:rPr>
                <w:sz w:val="14"/>
                <w:szCs w:val="14"/>
              </w:rPr>
              <w:t>Arthur</w:t>
            </w:r>
          </w:p>
        </w:tc>
        <w:tc>
          <w:tcPr>
            <w:tcW w:w="1229" w:type="dxa"/>
            <w:tcMar>
              <w:left w:w="29" w:type="dxa"/>
              <w:right w:w="43" w:type="dxa"/>
            </w:tcMar>
            <w:vAlign w:val="center"/>
          </w:tcPr>
          <w:p w14:paraId="19E2A2F7" w14:textId="77777777" w:rsidR="00462716" w:rsidRPr="000C071D" w:rsidRDefault="00462716" w:rsidP="00462716">
            <w:pPr>
              <w:rPr>
                <w:sz w:val="14"/>
                <w:szCs w:val="14"/>
              </w:rPr>
            </w:pPr>
            <w:r w:rsidRPr="000C071D">
              <w:rPr>
                <w:sz w:val="14"/>
                <w:szCs w:val="14"/>
              </w:rPr>
              <w:t>Rose</w:t>
            </w:r>
          </w:p>
        </w:tc>
        <w:tc>
          <w:tcPr>
            <w:tcW w:w="1466" w:type="dxa"/>
            <w:tcMar>
              <w:left w:w="29" w:type="dxa"/>
              <w:right w:w="43" w:type="dxa"/>
            </w:tcMar>
            <w:vAlign w:val="center"/>
          </w:tcPr>
          <w:p w14:paraId="26929D1F" w14:textId="77777777" w:rsidR="00462716" w:rsidRPr="000C071D" w:rsidRDefault="00462716" w:rsidP="00462716">
            <w:pPr>
              <w:rPr>
                <w:sz w:val="14"/>
                <w:szCs w:val="14"/>
              </w:rPr>
            </w:pPr>
            <w:r w:rsidRPr="000C071D">
              <w:rPr>
                <w:sz w:val="14"/>
                <w:szCs w:val="14"/>
              </w:rPr>
              <w:t>Printer</w:t>
            </w:r>
          </w:p>
        </w:tc>
        <w:tc>
          <w:tcPr>
            <w:tcW w:w="1639" w:type="dxa"/>
            <w:tcMar>
              <w:left w:w="29" w:type="dxa"/>
              <w:right w:w="43" w:type="dxa"/>
            </w:tcMar>
            <w:vAlign w:val="center"/>
          </w:tcPr>
          <w:p w14:paraId="61A27B5C" w14:textId="77777777" w:rsidR="00462716" w:rsidRPr="000C071D" w:rsidRDefault="00462716" w:rsidP="00462716">
            <w:pPr>
              <w:rPr>
                <w:sz w:val="14"/>
                <w:szCs w:val="14"/>
              </w:rPr>
            </w:pPr>
            <w:r w:rsidRPr="000C071D">
              <w:rPr>
                <w:sz w:val="14"/>
                <w:szCs w:val="14"/>
              </w:rPr>
              <w:t>31 Francis Pl., Friar Street</w:t>
            </w:r>
          </w:p>
        </w:tc>
        <w:tc>
          <w:tcPr>
            <w:tcW w:w="1272" w:type="dxa"/>
            <w:tcMar>
              <w:left w:w="29" w:type="dxa"/>
              <w:right w:w="43" w:type="dxa"/>
            </w:tcMar>
            <w:vAlign w:val="center"/>
          </w:tcPr>
          <w:p w14:paraId="3163751B" w14:textId="77777777" w:rsidR="00462716" w:rsidRPr="000C071D" w:rsidRDefault="00462716" w:rsidP="00462716">
            <w:pPr>
              <w:rPr>
                <w:sz w:val="14"/>
                <w:szCs w:val="14"/>
              </w:rPr>
            </w:pPr>
            <w:r w:rsidRPr="000C071D">
              <w:rPr>
                <w:sz w:val="14"/>
                <w:szCs w:val="14"/>
              </w:rPr>
              <w:t>St. John Waterloo</w:t>
            </w:r>
          </w:p>
        </w:tc>
        <w:tc>
          <w:tcPr>
            <w:tcW w:w="1113" w:type="dxa"/>
            <w:tcMar>
              <w:left w:w="29" w:type="dxa"/>
              <w:right w:w="43" w:type="dxa"/>
            </w:tcMar>
            <w:vAlign w:val="center"/>
          </w:tcPr>
          <w:p w14:paraId="4F9049E0" w14:textId="77777777" w:rsidR="00462716" w:rsidRPr="000C071D" w:rsidRDefault="00462716" w:rsidP="00462716">
            <w:pPr>
              <w:rPr>
                <w:sz w:val="14"/>
                <w:szCs w:val="14"/>
              </w:rPr>
            </w:pPr>
            <w:r w:rsidRPr="000C071D">
              <w:rPr>
                <w:sz w:val="14"/>
                <w:szCs w:val="14"/>
              </w:rPr>
              <w:t>Lambeth</w:t>
            </w:r>
          </w:p>
        </w:tc>
        <w:tc>
          <w:tcPr>
            <w:tcW w:w="1555" w:type="dxa"/>
            <w:tcMar>
              <w:left w:w="29" w:type="dxa"/>
              <w:right w:w="43" w:type="dxa"/>
            </w:tcMar>
            <w:vAlign w:val="center"/>
          </w:tcPr>
          <w:p w14:paraId="6D6EF1A3" w14:textId="77777777" w:rsidR="00462716" w:rsidRPr="000C071D" w:rsidRDefault="00462716" w:rsidP="00462716">
            <w:pPr>
              <w:rPr>
                <w:sz w:val="14"/>
                <w:szCs w:val="14"/>
              </w:rPr>
            </w:pPr>
            <w:r w:rsidRPr="000C071D">
              <w:rPr>
                <w:sz w:val="14"/>
                <w:szCs w:val="14"/>
              </w:rPr>
              <w:t>Surrey</w:t>
            </w:r>
          </w:p>
        </w:tc>
      </w:tr>
      <w:tr w:rsidR="00462716" w:rsidRPr="000C071D" w14:paraId="69F53F0B" w14:textId="77777777" w:rsidTr="00462716">
        <w:trPr>
          <w:jc w:val="center"/>
        </w:trPr>
        <w:tc>
          <w:tcPr>
            <w:tcW w:w="1264" w:type="dxa"/>
            <w:tcMar>
              <w:left w:w="29" w:type="dxa"/>
              <w:right w:w="29" w:type="dxa"/>
            </w:tcMar>
            <w:vAlign w:val="center"/>
          </w:tcPr>
          <w:p w14:paraId="248A9F0F" w14:textId="77777777" w:rsidR="00462716" w:rsidRPr="000C071D" w:rsidRDefault="00462716" w:rsidP="00462716">
            <w:pPr>
              <w:rPr>
                <w:sz w:val="14"/>
                <w:szCs w:val="14"/>
              </w:rPr>
            </w:pPr>
            <w:r w:rsidRPr="000C071D">
              <w:rPr>
                <w:sz w:val="14"/>
                <w:szCs w:val="14"/>
              </w:rPr>
              <w:t>Cornelius</w:t>
            </w:r>
          </w:p>
        </w:tc>
        <w:tc>
          <w:tcPr>
            <w:tcW w:w="745" w:type="dxa"/>
            <w:tcMar>
              <w:left w:w="29" w:type="dxa"/>
              <w:right w:w="43" w:type="dxa"/>
            </w:tcMar>
            <w:vAlign w:val="center"/>
          </w:tcPr>
          <w:p w14:paraId="7504B865"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5122F280" w14:textId="77777777" w:rsidR="00462716" w:rsidRPr="000C071D" w:rsidRDefault="00462716" w:rsidP="00462716">
            <w:pPr>
              <w:rPr>
                <w:sz w:val="14"/>
                <w:szCs w:val="14"/>
              </w:rPr>
            </w:pPr>
            <w:r w:rsidRPr="000C071D">
              <w:rPr>
                <w:sz w:val="14"/>
                <w:szCs w:val="14"/>
              </w:rPr>
              <w:t>27 Mar 1850</w:t>
            </w:r>
          </w:p>
        </w:tc>
        <w:tc>
          <w:tcPr>
            <w:tcW w:w="834" w:type="dxa"/>
            <w:tcMar>
              <w:left w:w="29" w:type="dxa"/>
              <w:right w:w="43" w:type="dxa"/>
            </w:tcMar>
            <w:vAlign w:val="center"/>
          </w:tcPr>
          <w:p w14:paraId="44BE036C" w14:textId="77777777" w:rsidR="00462716" w:rsidRPr="000C071D" w:rsidRDefault="00462716" w:rsidP="00462716">
            <w:pPr>
              <w:rPr>
                <w:sz w:val="14"/>
                <w:szCs w:val="14"/>
              </w:rPr>
            </w:pPr>
            <w:r w:rsidRPr="000C071D">
              <w:rPr>
                <w:sz w:val="14"/>
                <w:szCs w:val="14"/>
              </w:rPr>
              <w:t>21 Apr 1850</w:t>
            </w:r>
          </w:p>
        </w:tc>
        <w:tc>
          <w:tcPr>
            <w:tcW w:w="1265" w:type="dxa"/>
            <w:tcMar>
              <w:left w:w="29" w:type="dxa"/>
              <w:right w:w="43" w:type="dxa"/>
            </w:tcMar>
            <w:vAlign w:val="center"/>
          </w:tcPr>
          <w:p w14:paraId="489627CA" w14:textId="77777777" w:rsidR="00462716" w:rsidRPr="000C071D" w:rsidRDefault="00462716" w:rsidP="00462716">
            <w:pPr>
              <w:rPr>
                <w:sz w:val="14"/>
                <w:szCs w:val="14"/>
              </w:rPr>
            </w:pPr>
            <w:r w:rsidRPr="000C071D">
              <w:rPr>
                <w:sz w:val="14"/>
                <w:szCs w:val="14"/>
              </w:rPr>
              <w:t>James</w:t>
            </w:r>
          </w:p>
        </w:tc>
        <w:tc>
          <w:tcPr>
            <w:tcW w:w="1229" w:type="dxa"/>
            <w:tcMar>
              <w:left w:w="29" w:type="dxa"/>
              <w:right w:w="43" w:type="dxa"/>
            </w:tcMar>
            <w:vAlign w:val="center"/>
          </w:tcPr>
          <w:p w14:paraId="43815D41" w14:textId="77777777" w:rsidR="00462716" w:rsidRPr="000C071D" w:rsidRDefault="00462716" w:rsidP="00462716">
            <w:pPr>
              <w:rPr>
                <w:sz w:val="14"/>
                <w:szCs w:val="14"/>
              </w:rPr>
            </w:pPr>
            <w:r w:rsidRPr="000C071D">
              <w:rPr>
                <w:sz w:val="14"/>
                <w:szCs w:val="14"/>
              </w:rPr>
              <w:t>Emma</w:t>
            </w:r>
          </w:p>
        </w:tc>
        <w:tc>
          <w:tcPr>
            <w:tcW w:w="1466" w:type="dxa"/>
            <w:tcMar>
              <w:left w:w="29" w:type="dxa"/>
              <w:right w:w="43" w:type="dxa"/>
            </w:tcMar>
            <w:vAlign w:val="center"/>
          </w:tcPr>
          <w:p w14:paraId="54E35D87" w14:textId="77777777" w:rsidR="00462716" w:rsidRPr="000C071D" w:rsidRDefault="00462716" w:rsidP="00462716">
            <w:pPr>
              <w:rPr>
                <w:sz w:val="14"/>
                <w:szCs w:val="14"/>
              </w:rPr>
            </w:pPr>
            <w:r w:rsidRPr="000C071D">
              <w:rPr>
                <w:sz w:val="14"/>
                <w:szCs w:val="14"/>
              </w:rPr>
              <w:t>Servant</w:t>
            </w:r>
          </w:p>
        </w:tc>
        <w:tc>
          <w:tcPr>
            <w:tcW w:w="1639" w:type="dxa"/>
            <w:tcMar>
              <w:left w:w="29" w:type="dxa"/>
              <w:right w:w="43" w:type="dxa"/>
            </w:tcMar>
            <w:vAlign w:val="center"/>
          </w:tcPr>
          <w:p w14:paraId="3187F8DB" w14:textId="77777777" w:rsidR="00462716" w:rsidRPr="000C071D" w:rsidRDefault="00462716" w:rsidP="00462716">
            <w:pPr>
              <w:rPr>
                <w:sz w:val="14"/>
                <w:szCs w:val="14"/>
              </w:rPr>
            </w:pPr>
          </w:p>
        </w:tc>
        <w:tc>
          <w:tcPr>
            <w:tcW w:w="1272" w:type="dxa"/>
            <w:tcMar>
              <w:left w:w="29" w:type="dxa"/>
              <w:right w:w="43" w:type="dxa"/>
            </w:tcMar>
            <w:vAlign w:val="center"/>
          </w:tcPr>
          <w:p w14:paraId="4862CA37" w14:textId="77777777" w:rsidR="00462716" w:rsidRPr="000C071D" w:rsidRDefault="00462716" w:rsidP="00462716">
            <w:pPr>
              <w:rPr>
                <w:sz w:val="14"/>
                <w:szCs w:val="14"/>
              </w:rPr>
            </w:pPr>
            <w:r w:rsidRPr="000C071D">
              <w:rPr>
                <w:sz w:val="14"/>
                <w:szCs w:val="14"/>
              </w:rPr>
              <w:t>St. Mary</w:t>
            </w:r>
          </w:p>
        </w:tc>
        <w:tc>
          <w:tcPr>
            <w:tcW w:w="1113" w:type="dxa"/>
            <w:tcMar>
              <w:left w:w="29" w:type="dxa"/>
              <w:right w:w="43" w:type="dxa"/>
            </w:tcMar>
            <w:vAlign w:val="center"/>
          </w:tcPr>
          <w:p w14:paraId="10F485F6" w14:textId="77777777" w:rsidR="00462716" w:rsidRPr="000C071D" w:rsidRDefault="00462716" w:rsidP="00462716">
            <w:pPr>
              <w:rPr>
                <w:sz w:val="14"/>
                <w:szCs w:val="14"/>
              </w:rPr>
            </w:pPr>
            <w:r w:rsidRPr="000C071D">
              <w:rPr>
                <w:sz w:val="14"/>
                <w:szCs w:val="14"/>
              </w:rPr>
              <w:t>Acton</w:t>
            </w:r>
          </w:p>
        </w:tc>
        <w:tc>
          <w:tcPr>
            <w:tcW w:w="1555" w:type="dxa"/>
            <w:tcMar>
              <w:left w:w="29" w:type="dxa"/>
              <w:right w:w="43" w:type="dxa"/>
            </w:tcMar>
            <w:vAlign w:val="center"/>
          </w:tcPr>
          <w:p w14:paraId="0FC3EA03" w14:textId="77777777" w:rsidR="00462716" w:rsidRPr="000C071D" w:rsidRDefault="00462716" w:rsidP="00462716">
            <w:pPr>
              <w:rPr>
                <w:sz w:val="14"/>
                <w:szCs w:val="14"/>
              </w:rPr>
            </w:pPr>
            <w:r w:rsidRPr="000C071D">
              <w:rPr>
                <w:sz w:val="14"/>
                <w:szCs w:val="14"/>
              </w:rPr>
              <w:t>Ealing</w:t>
            </w:r>
          </w:p>
        </w:tc>
      </w:tr>
      <w:tr w:rsidR="00462716" w:rsidRPr="000C071D" w14:paraId="079D909D" w14:textId="77777777" w:rsidTr="00462716">
        <w:trPr>
          <w:jc w:val="center"/>
        </w:trPr>
        <w:tc>
          <w:tcPr>
            <w:tcW w:w="1264" w:type="dxa"/>
            <w:tcMar>
              <w:left w:w="29" w:type="dxa"/>
              <w:right w:w="29" w:type="dxa"/>
            </w:tcMar>
            <w:vAlign w:val="center"/>
          </w:tcPr>
          <w:p w14:paraId="00806D8E" w14:textId="77777777" w:rsidR="00462716" w:rsidRPr="000C071D" w:rsidRDefault="00462716" w:rsidP="00462716">
            <w:pPr>
              <w:rPr>
                <w:sz w:val="14"/>
                <w:szCs w:val="14"/>
              </w:rPr>
            </w:pPr>
            <w:r w:rsidRPr="000C071D">
              <w:rPr>
                <w:sz w:val="14"/>
                <w:szCs w:val="14"/>
              </w:rPr>
              <w:t>Edwin John</w:t>
            </w:r>
          </w:p>
        </w:tc>
        <w:tc>
          <w:tcPr>
            <w:tcW w:w="745" w:type="dxa"/>
            <w:tcMar>
              <w:left w:w="29" w:type="dxa"/>
              <w:right w:w="43" w:type="dxa"/>
            </w:tcMar>
            <w:vAlign w:val="center"/>
          </w:tcPr>
          <w:p w14:paraId="59F78AEB"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08994B44" w14:textId="77777777" w:rsidR="00462716" w:rsidRPr="000C071D" w:rsidRDefault="00462716" w:rsidP="00462716">
            <w:pPr>
              <w:rPr>
                <w:sz w:val="14"/>
                <w:szCs w:val="14"/>
              </w:rPr>
            </w:pPr>
            <w:r w:rsidRPr="000C071D">
              <w:rPr>
                <w:sz w:val="14"/>
                <w:szCs w:val="14"/>
              </w:rPr>
              <w:t>8 Jun 1906</w:t>
            </w:r>
          </w:p>
        </w:tc>
        <w:tc>
          <w:tcPr>
            <w:tcW w:w="834" w:type="dxa"/>
            <w:tcMar>
              <w:left w:w="29" w:type="dxa"/>
              <w:right w:w="43" w:type="dxa"/>
            </w:tcMar>
            <w:vAlign w:val="center"/>
          </w:tcPr>
          <w:p w14:paraId="7BE9323C" w14:textId="77777777" w:rsidR="00462716" w:rsidRPr="000C071D" w:rsidRDefault="00462716" w:rsidP="00462716">
            <w:pPr>
              <w:rPr>
                <w:sz w:val="14"/>
                <w:szCs w:val="14"/>
              </w:rPr>
            </w:pPr>
            <w:r w:rsidRPr="000C071D">
              <w:rPr>
                <w:sz w:val="14"/>
                <w:szCs w:val="14"/>
              </w:rPr>
              <w:t>28 Jun 1906</w:t>
            </w:r>
          </w:p>
        </w:tc>
        <w:tc>
          <w:tcPr>
            <w:tcW w:w="1265" w:type="dxa"/>
            <w:tcMar>
              <w:left w:w="29" w:type="dxa"/>
              <w:right w:w="43" w:type="dxa"/>
            </w:tcMar>
            <w:vAlign w:val="center"/>
          </w:tcPr>
          <w:p w14:paraId="3C393364" w14:textId="77777777" w:rsidR="00462716" w:rsidRPr="000C071D" w:rsidRDefault="00462716" w:rsidP="00462716">
            <w:pPr>
              <w:rPr>
                <w:sz w:val="14"/>
                <w:szCs w:val="14"/>
              </w:rPr>
            </w:pPr>
            <w:r w:rsidRPr="000C071D">
              <w:rPr>
                <w:sz w:val="14"/>
                <w:szCs w:val="14"/>
              </w:rPr>
              <w:t>Edwin</w:t>
            </w:r>
          </w:p>
        </w:tc>
        <w:tc>
          <w:tcPr>
            <w:tcW w:w="1229" w:type="dxa"/>
            <w:tcMar>
              <w:left w:w="29" w:type="dxa"/>
              <w:right w:w="43" w:type="dxa"/>
            </w:tcMar>
            <w:vAlign w:val="center"/>
          </w:tcPr>
          <w:p w14:paraId="79754616" w14:textId="77777777" w:rsidR="00462716" w:rsidRPr="000C071D" w:rsidRDefault="00462716" w:rsidP="00462716">
            <w:pPr>
              <w:rPr>
                <w:sz w:val="14"/>
                <w:szCs w:val="14"/>
              </w:rPr>
            </w:pPr>
            <w:r w:rsidRPr="000C071D">
              <w:rPr>
                <w:sz w:val="14"/>
                <w:szCs w:val="14"/>
              </w:rPr>
              <w:t>Jennie Elizabeth</w:t>
            </w:r>
          </w:p>
        </w:tc>
        <w:tc>
          <w:tcPr>
            <w:tcW w:w="1466" w:type="dxa"/>
            <w:tcMar>
              <w:left w:w="29" w:type="dxa"/>
              <w:right w:w="43" w:type="dxa"/>
            </w:tcMar>
            <w:vAlign w:val="center"/>
          </w:tcPr>
          <w:p w14:paraId="230EB421" w14:textId="77777777" w:rsidR="00462716" w:rsidRPr="000C071D" w:rsidRDefault="00462716" w:rsidP="00462716">
            <w:pPr>
              <w:rPr>
                <w:sz w:val="14"/>
                <w:szCs w:val="14"/>
              </w:rPr>
            </w:pPr>
            <w:r w:rsidRPr="000C071D">
              <w:rPr>
                <w:sz w:val="14"/>
                <w:szCs w:val="14"/>
              </w:rPr>
              <w:t>Engineer</w:t>
            </w:r>
          </w:p>
        </w:tc>
        <w:tc>
          <w:tcPr>
            <w:tcW w:w="1639" w:type="dxa"/>
            <w:tcMar>
              <w:left w:w="29" w:type="dxa"/>
              <w:right w:w="43" w:type="dxa"/>
            </w:tcMar>
            <w:vAlign w:val="center"/>
          </w:tcPr>
          <w:p w14:paraId="06210C77" w14:textId="77777777" w:rsidR="00462716" w:rsidRPr="000C071D" w:rsidRDefault="00462716" w:rsidP="00462716">
            <w:pPr>
              <w:rPr>
                <w:sz w:val="14"/>
                <w:szCs w:val="14"/>
              </w:rPr>
            </w:pPr>
            <w:r w:rsidRPr="000C071D">
              <w:rPr>
                <w:sz w:val="14"/>
                <w:szCs w:val="14"/>
              </w:rPr>
              <w:t>39 Anuandel? Road</w:t>
            </w:r>
          </w:p>
        </w:tc>
        <w:tc>
          <w:tcPr>
            <w:tcW w:w="1272" w:type="dxa"/>
            <w:tcMar>
              <w:left w:w="29" w:type="dxa"/>
              <w:right w:w="43" w:type="dxa"/>
            </w:tcMar>
            <w:vAlign w:val="center"/>
          </w:tcPr>
          <w:p w14:paraId="3CE7E6BB" w14:textId="77777777" w:rsidR="00462716" w:rsidRPr="000C071D" w:rsidRDefault="00462716" w:rsidP="00462716">
            <w:pPr>
              <w:rPr>
                <w:sz w:val="14"/>
                <w:szCs w:val="14"/>
              </w:rPr>
            </w:pPr>
            <w:r w:rsidRPr="000C071D">
              <w:rPr>
                <w:sz w:val="14"/>
                <w:szCs w:val="14"/>
              </w:rPr>
              <w:t>East Christchurch</w:t>
            </w:r>
          </w:p>
        </w:tc>
        <w:tc>
          <w:tcPr>
            <w:tcW w:w="1113" w:type="dxa"/>
            <w:tcMar>
              <w:left w:w="29" w:type="dxa"/>
              <w:right w:w="43" w:type="dxa"/>
            </w:tcMar>
            <w:vAlign w:val="center"/>
          </w:tcPr>
          <w:p w14:paraId="278B61F0" w14:textId="77777777" w:rsidR="00462716" w:rsidRPr="000C071D" w:rsidRDefault="00462716" w:rsidP="00462716">
            <w:pPr>
              <w:rPr>
                <w:sz w:val="14"/>
                <w:szCs w:val="14"/>
              </w:rPr>
            </w:pPr>
            <w:r w:rsidRPr="000C071D">
              <w:rPr>
                <w:sz w:val="14"/>
                <w:szCs w:val="14"/>
              </w:rPr>
              <w:t>Greenwich</w:t>
            </w:r>
          </w:p>
        </w:tc>
        <w:tc>
          <w:tcPr>
            <w:tcW w:w="1555" w:type="dxa"/>
            <w:tcMar>
              <w:left w:w="29" w:type="dxa"/>
              <w:right w:w="43" w:type="dxa"/>
            </w:tcMar>
            <w:vAlign w:val="center"/>
          </w:tcPr>
          <w:p w14:paraId="2938EB09" w14:textId="77777777" w:rsidR="00462716" w:rsidRPr="000C071D" w:rsidRDefault="00462716" w:rsidP="00462716">
            <w:pPr>
              <w:rPr>
                <w:sz w:val="14"/>
                <w:szCs w:val="14"/>
              </w:rPr>
            </w:pPr>
            <w:r w:rsidRPr="000C071D">
              <w:rPr>
                <w:sz w:val="14"/>
                <w:szCs w:val="14"/>
              </w:rPr>
              <w:t>Greenwich</w:t>
            </w:r>
          </w:p>
        </w:tc>
      </w:tr>
      <w:tr w:rsidR="00462716" w:rsidRPr="000C071D" w14:paraId="70160D21" w14:textId="77777777" w:rsidTr="00462716">
        <w:trPr>
          <w:jc w:val="center"/>
        </w:trPr>
        <w:tc>
          <w:tcPr>
            <w:tcW w:w="1264" w:type="dxa"/>
            <w:tcMar>
              <w:left w:w="29" w:type="dxa"/>
              <w:right w:w="29" w:type="dxa"/>
            </w:tcMar>
            <w:vAlign w:val="center"/>
          </w:tcPr>
          <w:p w14:paraId="42C1906E" w14:textId="77777777" w:rsidR="00462716" w:rsidRPr="000C071D" w:rsidRDefault="00462716" w:rsidP="00462716">
            <w:pPr>
              <w:rPr>
                <w:sz w:val="14"/>
                <w:szCs w:val="14"/>
              </w:rPr>
            </w:pPr>
            <w:r w:rsidRPr="000C071D">
              <w:rPr>
                <w:sz w:val="14"/>
                <w:szCs w:val="14"/>
              </w:rPr>
              <w:t>Eleanor</w:t>
            </w:r>
          </w:p>
        </w:tc>
        <w:tc>
          <w:tcPr>
            <w:tcW w:w="745" w:type="dxa"/>
            <w:tcMar>
              <w:left w:w="29" w:type="dxa"/>
              <w:right w:w="43" w:type="dxa"/>
            </w:tcMar>
            <w:vAlign w:val="center"/>
          </w:tcPr>
          <w:p w14:paraId="16CEAB0C"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1184B218" w14:textId="77777777" w:rsidR="00462716" w:rsidRPr="000C071D" w:rsidRDefault="00462716" w:rsidP="00462716">
            <w:pPr>
              <w:rPr>
                <w:sz w:val="14"/>
                <w:szCs w:val="14"/>
              </w:rPr>
            </w:pPr>
            <w:r w:rsidRPr="000C071D">
              <w:rPr>
                <w:sz w:val="14"/>
                <w:szCs w:val="14"/>
              </w:rPr>
              <w:t>4 Dec 1861</w:t>
            </w:r>
          </w:p>
        </w:tc>
        <w:tc>
          <w:tcPr>
            <w:tcW w:w="834" w:type="dxa"/>
            <w:tcMar>
              <w:left w:w="29" w:type="dxa"/>
              <w:right w:w="43" w:type="dxa"/>
            </w:tcMar>
            <w:vAlign w:val="center"/>
          </w:tcPr>
          <w:p w14:paraId="2AB1082E" w14:textId="77777777" w:rsidR="00462716" w:rsidRPr="000C071D" w:rsidRDefault="00462716" w:rsidP="00462716">
            <w:pPr>
              <w:rPr>
                <w:sz w:val="14"/>
                <w:szCs w:val="14"/>
              </w:rPr>
            </w:pPr>
            <w:r w:rsidRPr="000C071D">
              <w:rPr>
                <w:sz w:val="14"/>
                <w:szCs w:val="14"/>
              </w:rPr>
              <w:t>12 Jan 1862</w:t>
            </w:r>
          </w:p>
        </w:tc>
        <w:tc>
          <w:tcPr>
            <w:tcW w:w="1265" w:type="dxa"/>
            <w:tcMar>
              <w:left w:w="29" w:type="dxa"/>
              <w:right w:w="43" w:type="dxa"/>
            </w:tcMar>
            <w:vAlign w:val="center"/>
          </w:tcPr>
          <w:p w14:paraId="64938ECC" w14:textId="77777777" w:rsidR="00462716" w:rsidRPr="000C071D" w:rsidRDefault="00462716" w:rsidP="00462716">
            <w:pPr>
              <w:rPr>
                <w:sz w:val="14"/>
                <w:szCs w:val="14"/>
              </w:rPr>
            </w:pPr>
            <w:r w:rsidRPr="000C071D">
              <w:rPr>
                <w:sz w:val="14"/>
                <w:szCs w:val="14"/>
              </w:rPr>
              <w:t>Lewis William</w:t>
            </w:r>
          </w:p>
        </w:tc>
        <w:tc>
          <w:tcPr>
            <w:tcW w:w="1229" w:type="dxa"/>
            <w:tcMar>
              <w:left w:w="29" w:type="dxa"/>
              <w:right w:w="43" w:type="dxa"/>
            </w:tcMar>
            <w:vAlign w:val="center"/>
          </w:tcPr>
          <w:p w14:paraId="0BDA09E5" w14:textId="77777777" w:rsidR="00462716" w:rsidRPr="000C071D" w:rsidRDefault="00462716" w:rsidP="00462716">
            <w:pPr>
              <w:rPr>
                <w:sz w:val="14"/>
                <w:szCs w:val="14"/>
              </w:rPr>
            </w:pPr>
            <w:r w:rsidRPr="000C071D">
              <w:rPr>
                <w:sz w:val="14"/>
                <w:szCs w:val="14"/>
              </w:rPr>
              <w:t>Jane Emma</w:t>
            </w:r>
          </w:p>
        </w:tc>
        <w:tc>
          <w:tcPr>
            <w:tcW w:w="1466" w:type="dxa"/>
            <w:tcMar>
              <w:left w:w="29" w:type="dxa"/>
              <w:right w:w="43" w:type="dxa"/>
            </w:tcMar>
            <w:vAlign w:val="center"/>
          </w:tcPr>
          <w:p w14:paraId="46BA4B3E" w14:textId="77777777" w:rsidR="00462716" w:rsidRPr="000C071D" w:rsidRDefault="00462716" w:rsidP="00462716">
            <w:pPr>
              <w:rPr>
                <w:sz w:val="14"/>
                <w:szCs w:val="14"/>
              </w:rPr>
            </w:pPr>
            <w:r w:rsidRPr="000C071D">
              <w:rPr>
                <w:sz w:val="14"/>
                <w:szCs w:val="14"/>
              </w:rPr>
              <w:t>Oil and Colour Man</w:t>
            </w:r>
          </w:p>
        </w:tc>
        <w:tc>
          <w:tcPr>
            <w:tcW w:w="1639" w:type="dxa"/>
            <w:tcMar>
              <w:left w:w="29" w:type="dxa"/>
              <w:right w:w="43" w:type="dxa"/>
            </w:tcMar>
            <w:vAlign w:val="center"/>
          </w:tcPr>
          <w:p w14:paraId="73E55413" w14:textId="77777777" w:rsidR="00462716" w:rsidRPr="000C071D" w:rsidRDefault="00462716" w:rsidP="00462716">
            <w:pPr>
              <w:rPr>
                <w:sz w:val="14"/>
                <w:szCs w:val="14"/>
              </w:rPr>
            </w:pPr>
            <w:r w:rsidRPr="000C071D">
              <w:rPr>
                <w:sz w:val="14"/>
                <w:szCs w:val="14"/>
              </w:rPr>
              <w:t>Bermondsey Street</w:t>
            </w:r>
          </w:p>
        </w:tc>
        <w:tc>
          <w:tcPr>
            <w:tcW w:w="1272" w:type="dxa"/>
            <w:tcMar>
              <w:left w:w="29" w:type="dxa"/>
              <w:right w:w="43" w:type="dxa"/>
            </w:tcMar>
            <w:vAlign w:val="center"/>
          </w:tcPr>
          <w:p w14:paraId="3FD752D7" w14:textId="77777777" w:rsidR="00462716" w:rsidRPr="000C071D" w:rsidRDefault="00462716" w:rsidP="00462716">
            <w:pPr>
              <w:rPr>
                <w:sz w:val="14"/>
                <w:szCs w:val="14"/>
              </w:rPr>
            </w:pPr>
            <w:r w:rsidRPr="000C071D">
              <w:rPr>
                <w:sz w:val="14"/>
                <w:szCs w:val="14"/>
              </w:rPr>
              <w:t>St. Mary Magdalene</w:t>
            </w:r>
          </w:p>
        </w:tc>
        <w:tc>
          <w:tcPr>
            <w:tcW w:w="1113" w:type="dxa"/>
            <w:tcMar>
              <w:left w:w="29" w:type="dxa"/>
              <w:right w:w="43" w:type="dxa"/>
            </w:tcMar>
            <w:vAlign w:val="center"/>
          </w:tcPr>
          <w:p w14:paraId="4291D859" w14:textId="77777777" w:rsidR="00462716" w:rsidRPr="000C071D" w:rsidRDefault="00462716" w:rsidP="00462716">
            <w:pPr>
              <w:rPr>
                <w:sz w:val="14"/>
                <w:szCs w:val="14"/>
              </w:rPr>
            </w:pPr>
            <w:r w:rsidRPr="000C071D">
              <w:rPr>
                <w:sz w:val="14"/>
                <w:szCs w:val="14"/>
              </w:rPr>
              <w:t>Bermondsey</w:t>
            </w:r>
          </w:p>
        </w:tc>
        <w:tc>
          <w:tcPr>
            <w:tcW w:w="1555" w:type="dxa"/>
            <w:tcMar>
              <w:left w:w="29" w:type="dxa"/>
              <w:right w:w="43" w:type="dxa"/>
            </w:tcMar>
            <w:vAlign w:val="center"/>
          </w:tcPr>
          <w:p w14:paraId="7025AACA" w14:textId="77777777" w:rsidR="00462716" w:rsidRPr="000C071D" w:rsidRDefault="00462716" w:rsidP="00462716">
            <w:pPr>
              <w:rPr>
                <w:sz w:val="14"/>
                <w:szCs w:val="14"/>
              </w:rPr>
            </w:pPr>
            <w:r w:rsidRPr="000C071D">
              <w:rPr>
                <w:sz w:val="14"/>
                <w:szCs w:val="14"/>
              </w:rPr>
              <w:t>Southwark</w:t>
            </w:r>
          </w:p>
        </w:tc>
      </w:tr>
      <w:tr w:rsidR="00462716" w:rsidRPr="000C071D" w14:paraId="6D22D66F" w14:textId="77777777" w:rsidTr="00462716">
        <w:trPr>
          <w:jc w:val="center"/>
        </w:trPr>
        <w:tc>
          <w:tcPr>
            <w:tcW w:w="1264" w:type="dxa"/>
            <w:tcMar>
              <w:left w:w="29" w:type="dxa"/>
              <w:right w:w="29" w:type="dxa"/>
            </w:tcMar>
            <w:vAlign w:val="center"/>
          </w:tcPr>
          <w:p w14:paraId="19028DAC" w14:textId="77777777" w:rsidR="00462716" w:rsidRPr="000C071D" w:rsidRDefault="00462716" w:rsidP="00462716">
            <w:pPr>
              <w:rPr>
                <w:sz w:val="14"/>
                <w:szCs w:val="14"/>
              </w:rPr>
            </w:pPr>
            <w:r w:rsidRPr="000C071D">
              <w:rPr>
                <w:sz w:val="14"/>
                <w:szCs w:val="14"/>
              </w:rPr>
              <w:t>Eliza</w:t>
            </w:r>
          </w:p>
        </w:tc>
        <w:tc>
          <w:tcPr>
            <w:tcW w:w="745" w:type="dxa"/>
            <w:tcMar>
              <w:left w:w="29" w:type="dxa"/>
              <w:right w:w="43" w:type="dxa"/>
            </w:tcMar>
            <w:vAlign w:val="center"/>
          </w:tcPr>
          <w:p w14:paraId="1201BB81"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67830A4B" w14:textId="77777777" w:rsidR="00462716" w:rsidRPr="000C071D" w:rsidRDefault="00462716" w:rsidP="00462716">
            <w:pPr>
              <w:rPr>
                <w:sz w:val="14"/>
                <w:szCs w:val="14"/>
              </w:rPr>
            </w:pPr>
          </w:p>
        </w:tc>
        <w:tc>
          <w:tcPr>
            <w:tcW w:w="834" w:type="dxa"/>
            <w:tcMar>
              <w:left w:w="29" w:type="dxa"/>
              <w:right w:w="43" w:type="dxa"/>
            </w:tcMar>
            <w:vAlign w:val="center"/>
          </w:tcPr>
          <w:p w14:paraId="292ED58F" w14:textId="77777777" w:rsidR="00462716" w:rsidRPr="000C071D" w:rsidRDefault="00462716" w:rsidP="00462716">
            <w:pPr>
              <w:rPr>
                <w:sz w:val="14"/>
                <w:szCs w:val="14"/>
              </w:rPr>
            </w:pPr>
            <w:r w:rsidRPr="000C071D">
              <w:rPr>
                <w:sz w:val="14"/>
                <w:szCs w:val="14"/>
              </w:rPr>
              <w:t>24 Dec 1858</w:t>
            </w:r>
          </w:p>
        </w:tc>
        <w:tc>
          <w:tcPr>
            <w:tcW w:w="1265" w:type="dxa"/>
            <w:tcMar>
              <w:left w:w="29" w:type="dxa"/>
              <w:right w:w="43" w:type="dxa"/>
            </w:tcMar>
            <w:vAlign w:val="center"/>
          </w:tcPr>
          <w:p w14:paraId="04C3A186" w14:textId="77777777" w:rsidR="00462716" w:rsidRPr="000C071D" w:rsidRDefault="00462716" w:rsidP="00462716">
            <w:pPr>
              <w:rPr>
                <w:sz w:val="14"/>
                <w:szCs w:val="14"/>
              </w:rPr>
            </w:pPr>
            <w:r w:rsidRPr="000C071D">
              <w:rPr>
                <w:sz w:val="14"/>
                <w:szCs w:val="14"/>
              </w:rPr>
              <w:t>John</w:t>
            </w:r>
          </w:p>
        </w:tc>
        <w:tc>
          <w:tcPr>
            <w:tcW w:w="1229" w:type="dxa"/>
            <w:tcMar>
              <w:left w:w="29" w:type="dxa"/>
              <w:right w:w="43" w:type="dxa"/>
            </w:tcMar>
            <w:vAlign w:val="center"/>
          </w:tcPr>
          <w:p w14:paraId="60184B99" w14:textId="77777777" w:rsidR="00462716" w:rsidRPr="000C071D" w:rsidRDefault="00462716" w:rsidP="00462716">
            <w:pPr>
              <w:rPr>
                <w:sz w:val="14"/>
                <w:szCs w:val="14"/>
              </w:rPr>
            </w:pPr>
            <w:r w:rsidRPr="000C071D">
              <w:rPr>
                <w:sz w:val="14"/>
                <w:szCs w:val="14"/>
              </w:rPr>
              <w:t>Ellen</w:t>
            </w:r>
          </w:p>
        </w:tc>
        <w:tc>
          <w:tcPr>
            <w:tcW w:w="1466" w:type="dxa"/>
            <w:tcMar>
              <w:left w:w="29" w:type="dxa"/>
              <w:right w:w="43" w:type="dxa"/>
            </w:tcMar>
            <w:vAlign w:val="center"/>
          </w:tcPr>
          <w:p w14:paraId="1F191615" w14:textId="77777777" w:rsidR="00462716" w:rsidRPr="000C071D" w:rsidRDefault="00462716" w:rsidP="00462716">
            <w:pPr>
              <w:rPr>
                <w:sz w:val="14"/>
                <w:szCs w:val="14"/>
              </w:rPr>
            </w:pPr>
            <w:r w:rsidRPr="000C071D">
              <w:rPr>
                <w:sz w:val="14"/>
                <w:szCs w:val="14"/>
              </w:rPr>
              <w:t>Painter</w:t>
            </w:r>
          </w:p>
        </w:tc>
        <w:tc>
          <w:tcPr>
            <w:tcW w:w="1639" w:type="dxa"/>
            <w:tcMar>
              <w:left w:w="29" w:type="dxa"/>
              <w:right w:w="43" w:type="dxa"/>
            </w:tcMar>
            <w:vAlign w:val="center"/>
          </w:tcPr>
          <w:p w14:paraId="2070F3E1" w14:textId="77777777" w:rsidR="00462716" w:rsidRPr="000C071D" w:rsidRDefault="00462716" w:rsidP="00462716">
            <w:pPr>
              <w:rPr>
                <w:sz w:val="14"/>
                <w:szCs w:val="14"/>
              </w:rPr>
            </w:pPr>
            <w:r w:rsidRPr="000C071D">
              <w:rPr>
                <w:sz w:val="14"/>
                <w:szCs w:val="14"/>
              </w:rPr>
              <w:t>Vine Street</w:t>
            </w:r>
          </w:p>
        </w:tc>
        <w:tc>
          <w:tcPr>
            <w:tcW w:w="1272" w:type="dxa"/>
            <w:tcMar>
              <w:left w:w="29" w:type="dxa"/>
              <w:right w:w="43" w:type="dxa"/>
            </w:tcMar>
            <w:vAlign w:val="center"/>
          </w:tcPr>
          <w:p w14:paraId="2848C6D2" w14:textId="77777777" w:rsidR="00462716" w:rsidRPr="000C071D" w:rsidRDefault="00462716" w:rsidP="00462716">
            <w:pPr>
              <w:rPr>
                <w:sz w:val="14"/>
                <w:szCs w:val="14"/>
              </w:rPr>
            </w:pPr>
            <w:r w:rsidRPr="000C071D">
              <w:rPr>
                <w:sz w:val="14"/>
                <w:szCs w:val="14"/>
              </w:rPr>
              <w:t>St. Margaret</w:t>
            </w:r>
          </w:p>
        </w:tc>
        <w:tc>
          <w:tcPr>
            <w:tcW w:w="1113" w:type="dxa"/>
            <w:tcMar>
              <w:left w:w="29" w:type="dxa"/>
              <w:right w:w="43" w:type="dxa"/>
            </w:tcMar>
            <w:vAlign w:val="center"/>
          </w:tcPr>
          <w:p w14:paraId="0B003617" w14:textId="77777777" w:rsidR="00462716" w:rsidRPr="000C071D" w:rsidRDefault="00462716" w:rsidP="00462716">
            <w:pPr>
              <w:rPr>
                <w:sz w:val="14"/>
                <w:szCs w:val="14"/>
              </w:rPr>
            </w:pPr>
            <w:r w:rsidRPr="000C071D">
              <w:rPr>
                <w:sz w:val="14"/>
                <w:szCs w:val="14"/>
              </w:rPr>
              <w:t>Uxbridge</w:t>
            </w:r>
          </w:p>
        </w:tc>
        <w:tc>
          <w:tcPr>
            <w:tcW w:w="1555" w:type="dxa"/>
            <w:tcMar>
              <w:left w:w="29" w:type="dxa"/>
              <w:right w:w="43" w:type="dxa"/>
            </w:tcMar>
            <w:vAlign w:val="center"/>
          </w:tcPr>
          <w:p w14:paraId="2227D4FE" w14:textId="77777777" w:rsidR="00462716" w:rsidRPr="000C071D" w:rsidRDefault="00462716" w:rsidP="00462716">
            <w:pPr>
              <w:rPr>
                <w:sz w:val="14"/>
                <w:szCs w:val="14"/>
              </w:rPr>
            </w:pPr>
            <w:r w:rsidRPr="000C071D">
              <w:rPr>
                <w:sz w:val="14"/>
                <w:szCs w:val="14"/>
              </w:rPr>
              <w:t>Hillingdon</w:t>
            </w:r>
          </w:p>
        </w:tc>
      </w:tr>
      <w:tr w:rsidR="00462716" w:rsidRPr="000C071D" w14:paraId="7252C1FB" w14:textId="77777777" w:rsidTr="00462716">
        <w:trPr>
          <w:jc w:val="center"/>
        </w:trPr>
        <w:tc>
          <w:tcPr>
            <w:tcW w:w="1264" w:type="dxa"/>
            <w:tcMar>
              <w:left w:w="29" w:type="dxa"/>
              <w:right w:w="29" w:type="dxa"/>
            </w:tcMar>
            <w:vAlign w:val="center"/>
          </w:tcPr>
          <w:p w14:paraId="6C894912" w14:textId="77777777" w:rsidR="00462716" w:rsidRPr="000C071D" w:rsidRDefault="00462716" w:rsidP="00462716">
            <w:pPr>
              <w:rPr>
                <w:sz w:val="14"/>
                <w:szCs w:val="14"/>
              </w:rPr>
            </w:pPr>
            <w:r w:rsidRPr="000C071D">
              <w:rPr>
                <w:sz w:val="14"/>
                <w:szCs w:val="14"/>
              </w:rPr>
              <w:t>Elizabeth</w:t>
            </w:r>
          </w:p>
        </w:tc>
        <w:tc>
          <w:tcPr>
            <w:tcW w:w="745" w:type="dxa"/>
            <w:tcMar>
              <w:left w:w="29" w:type="dxa"/>
              <w:right w:w="43" w:type="dxa"/>
            </w:tcMar>
            <w:vAlign w:val="center"/>
          </w:tcPr>
          <w:p w14:paraId="69C53557"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4D9C49E8" w14:textId="77777777" w:rsidR="00462716" w:rsidRPr="000C071D" w:rsidRDefault="00462716" w:rsidP="00462716">
            <w:pPr>
              <w:rPr>
                <w:sz w:val="14"/>
                <w:szCs w:val="14"/>
              </w:rPr>
            </w:pPr>
            <w:r w:rsidRPr="000C071D">
              <w:rPr>
                <w:sz w:val="14"/>
                <w:szCs w:val="14"/>
              </w:rPr>
              <w:t>8 Dec 1848</w:t>
            </w:r>
          </w:p>
        </w:tc>
        <w:tc>
          <w:tcPr>
            <w:tcW w:w="834" w:type="dxa"/>
            <w:tcMar>
              <w:left w:w="29" w:type="dxa"/>
              <w:right w:w="43" w:type="dxa"/>
            </w:tcMar>
            <w:vAlign w:val="center"/>
          </w:tcPr>
          <w:p w14:paraId="7FCC3A6B" w14:textId="77777777" w:rsidR="00462716" w:rsidRPr="000C071D" w:rsidRDefault="00462716" w:rsidP="00462716">
            <w:pPr>
              <w:rPr>
                <w:sz w:val="14"/>
                <w:szCs w:val="14"/>
              </w:rPr>
            </w:pPr>
            <w:r w:rsidRPr="000C071D">
              <w:rPr>
                <w:sz w:val="14"/>
                <w:szCs w:val="14"/>
              </w:rPr>
              <w:t>21 Jan 1849</w:t>
            </w:r>
          </w:p>
        </w:tc>
        <w:tc>
          <w:tcPr>
            <w:tcW w:w="1265" w:type="dxa"/>
            <w:tcMar>
              <w:left w:w="29" w:type="dxa"/>
              <w:right w:w="43" w:type="dxa"/>
            </w:tcMar>
            <w:vAlign w:val="center"/>
          </w:tcPr>
          <w:p w14:paraId="58EA25B6" w14:textId="77777777" w:rsidR="00462716" w:rsidRPr="000C071D" w:rsidRDefault="00462716" w:rsidP="00462716">
            <w:pPr>
              <w:rPr>
                <w:sz w:val="14"/>
                <w:szCs w:val="14"/>
              </w:rPr>
            </w:pPr>
            <w:r w:rsidRPr="000C071D">
              <w:rPr>
                <w:sz w:val="14"/>
                <w:szCs w:val="14"/>
              </w:rPr>
              <w:t>George</w:t>
            </w:r>
          </w:p>
        </w:tc>
        <w:tc>
          <w:tcPr>
            <w:tcW w:w="1229" w:type="dxa"/>
            <w:tcMar>
              <w:left w:w="29" w:type="dxa"/>
              <w:right w:w="43" w:type="dxa"/>
            </w:tcMar>
            <w:vAlign w:val="center"/>
          </w:tcPr>
          <w:p w14:paraId="29B5A749" w14:textId="77777777" w:rsidR="00462716" w:rsidRPr="000C071D" w:rsidRDefault="00462716" w:rsidP="00462716">
            <w:pPr>
              <w:rPr>
                <w:sz w:val="14"/>
                <w:szCs w:val="14"/>
              </w:rPr>
            </w:pPr>
            <w:r w:rsidRPr="000C071D">
              <w:rPr>
                <w:sz w:val="14"/>
                <w:szCs w:val="14"/>
              </w:rPr>
              <w:t>Mary</w:t>
            </w:r>
          </w:p>
        </w:tc>
        <w:tc>
          <w:tcPr>
            <w:tcW w:w="1466" w:type="dxa"/>
            <w:tcMar>
              <w:left w:w="29" w:type="dxa"/>
              <w:right w:w="43" w:type="dxa"/>
            </w:tcMar>
            <w:vAlign w:val="center"/>
          </w:tcPr>
          <w:p w14:paraId="38DF7223" w14:textId="77777777" w:rsidR="00462716" w:rsidRPr="000C071D" w:rsidRDefault="00462716" w:rsidP="00462716">
            <w:pPr>
              <w:rPr>
                <w:sz w:val="14"/>
                <w:szCs w:val="14"/>
              </w:rPr>
            </w:pPr>
          </w:p>
        </w:tc>
        <w:tc>
          <w:tcPr>
            <w:tcW w:w="1639" w:type="dxa"/>
            <w:tcMar>
              <w:left w:w="29" w:type="dxa"/>
              <w:right w:w="43" w:type="dxa"/>
            </w:tcMar>
            <w:vAlign w:val="center"/>
          </w:tcPr>
          <w:p w14:paraId="6F2A81A7" w14:textId="77777777" w:rsidR="00462716" w:rsidRPr="000C071D" w:rsidRDefault="00462716" w:rsidP="00462716">
            <w:pPr>
              <w:rPr>
                <w:sz w:val="14"/>
                <w:szCs w:val="14"/>
              </w:rPr>
            </w:pPr>
            <w:r w:rsidRPr="000C071D">
              <w:rPr>
                <w:sz w:val="14"/>
                <w:szCs w:val="14"/>
              </w:rPr>
              <w:t>Judd Street</w:t>
            </w:r>
          </w:p>
        </w:tc>
        <w:tc>
          <w:tcPr>
            <w:tcW w:w="1272" w:type="dxa"/>
            <w:tcMar>
              <w:left w:w="29" w:type="dxa"/>
              <w:right w:w="43" w:type="dxa"/>
            </w:tcMar>
            <w:vAlign w:val="center"/>
          </w:tcPr>
          <w:p w14:paraId="4CBCD4CF" w14:textId="77777777" w:rsidR="00462716" w:rsidRPr="000C071D" w:rsidRDefault="00462716" w:rsidP="00462716">
            <w:pPr>
              <w:rPr>
                <w:sz w:val="14"/>
                <w:szCs w:val="14"/>
              </w:rPr>
            </w:pPr>
            <w:r w:rsidRPr="000C071D">
              <w:rPr>
                <w:sz w:val="14"/>
                <w:szCs w:val="14"/>
              </w:rPr>
              <w:t>St. John, Waterloo</w:t>
            </w:r>
          </w:p>
        </w:tc>
        <w:tc>
          <w:tcPr>
            <w:tcW w:w="1113" w:type="dxa"/>
            <w:tcMar>
              <w:left w:w="29" w:type="dxa"/>
              <w:right w:w="43" w:type="dxa"/>
            </w:tcMar>
            <w:vAlign w:val="center"/>
          </w:tcPr>
          <w:p w14:paraId="033CEDD5" w14:textId="77777777" w:rsidR="00462716" w:rsidRPr="000C071D" w:rsidRDefault="00462716" w:rsidP="00462716">
            <w:pPr>
              <w:rPr>
                <w:sz w:val="14"/>
                <w:szCs w:val="14"/>
              </w:rPr>
            </w:pPr>
            <w:r w:rsidRPr="000C071D">
              <w:rPr>
                <w:sz w:val="14"/>
                <w:szCs w:val="14"/>
              </w:rPr>
              <w:t>Lambeth</w:t>
            </w:r>
          </w:p>
        </w:tc>
        <w:tc>
          <w:tcPr>
            <w:tcW w:w="1555" w:type="dxa"/>
            <w:tcMar>
              <w:left w:w="29" w:type="dxa"/>
              <w:right w:w="43" w:type="dxa"/>
            </w:tcMar>
            <w:vAlign w:val="center"/>
          </w:tcPr>
          <w:p w14:paraId="537CB5AE" w14:textId="77777777" w:rsidR="00462716" w:rsidRPr="000C071D" w:rsidRDefault="00462716" w:rsidP="00462716">
            <w:pPr>
              <w:rPr>
                <w:sz w:val="14"/>
                <w:szCs w:val="14"/>
              </w:rPr>
            </w:pPr>
            <w:r w:rsidRPr="000C071D">
              <w:rPr>
                <w:sz w:val="14"/>
                <w:szCs w:val="14"/>
              </w:rPr>
              <w:t>Surrey</w:t>
            </w:r>
          </w:p>
        </w:tc>
      </w:tr>
      <w:tr w:rsidR="00462716" w:rsidRPr="000C071D" w14:paraId="7FB88A11" w14:textId="77777777" w:rsidTr="00462716">
        <w:trPr>
          <w:jc w:val="center"/>
        </w:trPr>
        <w:tc>
          <w:tcPr>
            <w:tcW w:w="1264" w:type="dxa"/>
            <w:tcMar>
              <w:left w:w="29" w:type="dxa"/>
              <w:right w:w="29" w:type="dxa"/>
            </w:tcMar>
            <w:vAlign w:val="center"/>
          </w:tcPr>
          <w:p w14:paraId="6BE8AEFF" w14:textId="77777777" w:rsidR="00462716" w:rsidRPr="000C071D" w:rsidRDefault="00462716" w:rsidP="00462716">
            <w:pPr>
              <w:rPr>
                <w:sz w:val="14"/>
                <w:szCs w:val="14"/>
              </w:rPr>
            </w:pPr>
            <w:r w:rsidRPr="000C071D">
              <w:rPr>
                <w:sz w:val="14"/>
                <w:szCs w:val="14"/>
              </w:rPr>
              <w:t>Elizabeth Jane</w:t>
            </w:r>
          </w:p>
        </w:tc>
        <w:tc>
          <w:tcPr>
            <w:tcW w:w="745" w:type="dxa"/>
            <w:tcMar>
              <w:left w:w="29" w:type="dxa"/>
              <w:right w:w="43" w:type="dxa"/>
            </w:tcMar>
            <w:vAlign w:val="center"/>
          </w:tcPr>
          <w:p w14:paraId="588E4D5E"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663AFC2B" w14:textId="77777777" w:rsidR="00462716" w:rsidRPr="000C071D" w:rsidRDefault="00462716" w:rsidP="00462716">
            <w:pPr>
              <w:rPr>
                <w:sz w:val="14"/>
                <w:szCs w:val="14"/>
              </w:rPr>
            </w:pPr>
            <w:r w:rsidRPr="000C071D">
              <w:rPr>
                <w:sz w:val="14"/>
                <w:szCs w:val="14"/>
              </w:rPr>
              <w:t>22 Jul 1861</w:t>
            </w:r>
          </w:p>
        </w:tc>
        <w:tc>
          <w:tcPr>
            <w:tcW w:w="834" w:type="dxa"/>
            <w:tcMar>
              <w:left w:w="29" w:type="dxa"/>
              <w:right w:w="43" w:type="dxa"/>
            </w:tcMar>
            <w:vAlign w:val="center"/>
          </w:tcPr>
          <w:p w14:paraId="7FE8E279" w14:textId="77777777" w:rsidR="00462716" w:rsidRPr="000C071D" w:rsidRDefault="00462716" w:rsidP="00462716">
            <w:pPr>
              <w:rPr>
                <w:sz w:val="14"/>
                <w:szCs w:val="14"/>
              </w:rPr>
            </w:pPr>
            <w:r w:rsidRPr="000C071D">
              <w:rPr>
                <w:sz w:val="14"/>
                <w:szCs w:val="14"/>
              </w:rPr>
              <w:t>18 Aug 1861</w:t>
            </w:r>
          </w:p>
        </w:tc>
        <w:tc>
          <w:tcPr>
            <w:tcW w:w="1265" w:type="dxa"/>
            <w:tcMar>
              <w:left w:w="29" w:type="dxa"/>
              <w:right w:w="43" w:type="dxa"/>
            </w:tcMar>
            <w:vAlign w:val="center"/>
          </w:tcPr>
          <w:p w14:paraId="24452888" w14:textId="77777777" w:rsidR="00462716" w:rsidRPr="000C071D" w:rsidRDefault="00462716" w:rsidP="00462716">
            <w:pPr>
              <w:rPr>
                <w:sz w:val="14"/>
                <w:szCs w:val="14"/>
              </w:rPr>
            </w:pPr>
            <w:r w:rsidRPr="000C071D">
              <w:rPr>
                <w:sz w:val="14"/>
                <w:szCs w:val="14"/>
              </w:rPr>
              <w:t>James</w:t>
            </w:r>
          </w:p>
        </w:tc>
        <w:tc>
          <w:tcPr>
            <w:tcW w:w="1229" w:type="dxa"/>
            <w:tcMar>
              <w:left w:w="29" w:type="dxa"/>
              <w:right w:w="43" w:type="dxa"/>
            </w:tcMar>
            <w:vAlign w:val="center"/>
          </w:tcPr>
          <w:p w14:paraId="0C30A487" w14:textId="77777777" w:rsidR="00462716" w:rsidRPr="000C071D" w:rsidRDefault="00462716" w:rsidP="00462716">
            <w:pPr>
              <w:rPr>
                <w:sz w:val="14"/>
                <w:szCs w:val="14"/>
              </w:rPr>
            </w:pPr>
            <w:r w:rsidRPr="000C071D">
              <w:rPr>
                <w:sz w:val="14"/>
                <w:szCs w:val="14"/>
              </w:rPr>
              <w:t>Emma</w:t>
            </w:r>
          </w:p>
        </w:tc>
        <w:tc>
          <w:tcPr>
            <w:tcW w:w="1466" w:type="dxa"/>
            <w:tcMar>
              <w:left w:w="29" w:type="dxa"/>
              <w:right w:w="43" w:type="dxa"/>
            </w:tcMar>
            <w:vAlign w:val="center"/>
          </w:tcPr>
          <w:p w14:paraId="41248E95" w14:textId="77777777" w:rsidR="00462716" w:rsidRPr="000C071D" w:rsidRDefault="00462716" w:rsidP="00462716">
            <w:pPr>
              <w:rPr>
                <w:sz w:val="14"/>
                <w:szCs w:val="14"/>
              </w:rPr>
            </w:pPr>
            <w:r w:rsidRPr="000C071D">
              <w:rPr>
                <w:sz w:val="14"/>
                <w:szCs w:val="14"/>
              </w:rPr>
              <w:t>Coachman</w:t>
            </w:r>
          </w:p>
        </w:tc>
        <w:tc>
          <w:tcPr>
            <w:tcW w:w="1639" w:type="dxa"/>
            <w:tcMar>
              <w:left w:w="29" w:type="dxa"/>
              <w:right w:w="43" w:type="dxa"/>
            </w:tcMar>
            <w:vAlign w:val="center"/>
          </w:tcPr>
          <w:p w14:paraId="327EC52B" w14:textId="77777777" w:rsidR="00462716" w:rsidRPr="000C071D" w:rsidRDefault="00462716" w:rsidP="00462716">
            <w:pPr>
              <w:rPr>
                <w:sz w:val="14"/>
                <w:szCs w:val="14"/>
              </w:rPr>
            </w:pPr>
            <w:r w:rsidRPr="000C071D">
              <w:rPr>
                <w:sz w:val="14"/>
                <w:szCs w:val="14"/>
              </w:rPr>
              <w:t>62 Gloucester Near East</w:t>
            </w:r>
          </w:p>
        </w:tc>
        <w:tc>
          <w:tcPr>
            <w:tcW w:w="1272" w:type="dxa"/>
            <w:tcMar>
              <w:left w:w="29" w:type="dxa"/>
              <w:right w:w="43" w:type="dxa"/>
            </w:tcMar>
            <w:vAlign w:val="center"/>
          </w:tcPr>
          <w:p w14:paraId="445ED0B2" w14:textId="77777777" w:rsidR="00462716" w:rsidRPr="000C071D" w:rsidRDefault="00462716" w:rsidP="00462716">
            <w:pPr>
              <w:rPr>
                <w:sz w:val="14"/>
                <w:szCs w:val="14"/>
              </w:rPr>
            </w:pPr>
            <w:r w:rsidRPr="000C071D">
              <w:rPr>
                <w:sz w:val="14"/>
                <w:szCs w:val="14"/>
              </w:rPr>
              <w:t>St. James</w:t>
            </w:r>
          </w:p>
        </w:tc>
        <w:tc>
          <w:tcPr>
            <w:tcW w:w="1113" w:type="dxa"/>
            <w:tcMar>
              <w:left w:w="29" w:type="dxa"/>
              <w:right w:w="43" w:type="dxa"/>
            </w:tcMar>
            <w:vAlign w:val="center"/>
          </w:tcPr>
          <w:p w14:paraId="047920D9" w14:textId="77777777" w:rsidR="00462716" w:rsidRPr="000C071D" w:rsidRDefault="00462716" w:rsidP="00462716">
            <w:pPr>
              <w:rPr>
                <w:sz w:val="14"/>
                <w:szCs w:val="14"/>
              </w:rPr>
            </w:pPr>
            <w:r w:rsidRPr="000C071D">
              <w:rPr>
                <w:sz w:val="14"/>
                <w:szCs w:val="14"/>
              </w:rPr>
              <w:t>Paddington</w:t>
            </w:r>
          </w:p>
        </w:tc>
        <w:tc>
          <w:tcPr>
            <w:tcW w:w="1555" w:type="dxa"/>
            <w:tcMar>
              <w:left w:w="29" w:type="dxa"/>
              <w:right w:w="43" w:type="dxa"/>
            </w:tcMar>
            <w:vAlign w:val="center"/>
          </w:tcPr>
          <w:p w14:paraId="35EDD2B0" w14:textId="77777777" w:rsidR="00462716" w:rsidRPr="000C071D" w:rsidRDefault="00462716" w:rsidP="00462716">
            <w:pPr>
              <w:rPr>
                <w:sz w:val="14"/>
                <w:szCs w:val="14"/>
              </w:rPr>
            </w:pPr>
            <w:r w:rsidRPr="000C071D">
              <w:rPr>
                <w:sz w:val="14"/>
                <w:szCs w:val="14"/>
              </w:rPr>
              <w:t>Westminster</w:t>
            </w:r>
          </w:p>
        </w:tc>
      </w:tr>
      <w:tr w:rsidR="00462716" w:rsidRPr="000C071D" w14:paraId="2597DFEA" w14:textId="77777777" w:rsidTr="00462716">
        <w:trPr>
          <w:jc w:val="center"/>
        </w:trPr>
        <w:tc>
          <w:tcPr>
            <w:tcW w:w="1264" w:type="dxa"/>
            <w:tcMar>
              <w:left w:w="29" w:type="dxa"/>
              <w:right w:w="29" w:type="dxa"/>
            </w:tcMar>
            <w:vAlign w:val="center"/>
          </w:tcPr>
          <w:p w14:paraId="6595B019" w14:textId="77777777" w:rsidR="00462716" w:rsidRPr="000C071D" w:rsidRDefault="00462716" w:rsidP="00462716">
            <w:pPr>
              <w:rPr>
                <w:sz w:val="14"/>
                <w:szCs w:val="14"/>
              </w:rPr>
            </w:pPr>
            <w:r w:rsidRPr="000C071D">
              <w:rPr>
                <w:sz w:val="14"/>
                <w:szCs w:val="14"/>
              </w:rPr>
              <w:t>Ellen Mary</w:t>
            </w:r>
          </w:p>
        </w:tc>
        <w:tc>
          <w:tcPr>
            <w:tcW w:w="745" w:type="dxa"/>
            <w:tcMar>
              <w:left w:w="29" w:type="dxa"/>
              <w:right w:w="43" w:type="dxa"/>
            </w:tcMar>
            <w:vAlign w:val="center"/>
          </w:tcPr>
          <w:p w14:paraId="3A91AE16"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01D05744" w14:textId="77777777" w:rsidR="00462716" w:rsidRPr="000C071D" w:rsidRDefault="00462716" w:rsidP="00462716">
            <w:pPr>
              <w:rPr>
                <w:sz w:val="14"/>
                <w:szCs w:val="14"/>
              </w:rPr>
            </w:pPr>
            <w:r w:rsidRPr="000C071D">
              <w:rPr>
                <w:sz w:val="14"/>
                <w:szCs w:val="14"/>
              </w:rPr>
              <w:t>15 Jan 1855</w:t>
            </w:r>
          </w:p>
        </w:tc>
        <w:tc>
          <w:tcPr>
            <w:tcW w:w="834" w:type="dxa"/>
            <w:tcMar>
              <w:left w:w="29" w:type="dxa"/>
              <w:right w:w="43" w:type="dxa"/>
            </w:tcMar>
            <w:vAlign w:val="center"/>
          </w:tcPr>
          <w:p w14:paraId="30B073F1" w14:textId="77777777" w:rsidR="00462716" w:rsidRPr="000C071D" w:rsidRDefault="00462716" w:rsidP="00462716">
            <w:pPr>
              <w:rPr>
                <w:sz w:val="14"/>
                <w:szCs w:val="14"/>
              </w:rPr>
            </w:pPr>
            <w:r w:rsidRPr="000C071D">
              <w:rPr>
                <w:sz w:val="14"/>
                <w:szCs w:val="14"/>
              </w:rPr>
              <w:t>4 Feb 1855</w:t>
            </w:r>
          </w:p>
        </w:tc>
        <w:tc>
          <w:tcPr>
            <w:tcW w:w="1265" w:type="dxa"/>
            <w:tcMar>
              <w:left w:w="29" w:type="dxa"/>
              <w:right w:w="43" w:type="dxa"/>
            </w:tcMar>
            <w:vAlign w:val="center"/>
          </w:tcPr>
          <w:p w14:paraId="7C5CACC8" w14:textId="77777777" w:rsidR="00462716" w:rsidRPr="000C071D" w:rsidRDefault="00462716" w:rsidP="00462716">
            <w:pPr>
              <w:rPr>
                <w:sz w:val="14"/>
                <w:szCs w:val="14"/>
              </w:rPr>
            </w:pPr>
          </w:p>
        </w:tc>
        <w:tc>
          <w:tcPr>
            <w:tcW w:w="1229" w:type="dxa"/>
            <w:tcMar>
              <w:left w:w="29" w:type="dxa"/>
              <w:right w:w="43" w:type="dxa"/>
            </w:tcMar>
            <w:vAlign w:val="center"/>
          </w:tcPr>
          <w:p w14:paraId="0A5D6966" w14:textId="77777777" w:rsidR="00462716" w:rsidRPr="000C071D" w:rsidRDefault="00462716" w:rsidP="00462716">
            <w:pPr>
              <w:rPr>
                <w:sz w:val="14"/>
                <w:szCs w:val="14"/>
              </w:rPr>
            </w:pPr>
            <w:r w:rsidRPr="000C071D">
              <w:rPr>
                <w:sz w:val="14"/>
                <w:szCs w:val="14"/>
              </w:rPr>
              <w:t>Mary</w:t>
            </w:r>
          </w:p>
        </w:tc>
        <w:tc>
          <w:tcPr>
            <w:tcW w:w="1466" w:type="dxa"/>
            <w:tcMar>
              <w:left w:w="29" w:type="dxa"/>
              <w:right w:w="43" w:type="dxa"/>
            </w:tcMar>
            <w:vAlign w:val="center"/>
          </w:tcPr>
          <w:p w14:paraId="3CA12188" w14:textId="77777777" w:rsidR="00462716" w:rsidRPr="000C071D" w:rsidRDefault="00462716" w:rsidP="00462716">
            <w:pPr>
              <w:rPr>
                <w:sz w:val="14"/>
                <w:szCs w:val="14"/>
              </w:rPr>
            </w:pPr>
          </w:p>
        </w:tc>
        <w:tc>
          <w:tcPr>
            <w:tcW w:w="1639" w:type="dxa"/>
            <w:tcMar>
              <w:left w:w="29" w:type="dxa"/>
              <w:right w:w="43" w:type="dxa"/>
            </w:tcMar>
            <w:vAlign w:val="center"/>
          </w:tcPr>
          <w:p w14:paraId="0C903015" w14:textId="77777777" w:rsidR="00462716" w:rsidRPr="000C071D" w:rsidRDefault="00462716" w:rsidP="00462716">
            <w:pPr>
              <w:rPr>
                <w:sz w:val="14"/>
                <w:szCs w:val="14"/>
              </w:rPr>
            </w:pPr>
            <w:r w:rsidRPr="000C071D">
              <w:rPr>
                <w:sz w:val="14"/>
                <w:szCs w:val="14"/>
              </w:rPr>
              <w:t>24 Wyndt Street</w:t>
            </w:r>
          </w:p>
        </w:tc>
        <w:tc>
          <w:tcPr>
            <w:tcW w:w="1272" w:type="dxa"/>
            <w:tcMar>
              <w:left w:w="29" w:type="dxa"/>
              <w:right w:w="43" w:type="dxa"/>
            </w:tcMar>
            <w:vAlign w:val="center"/>
          </w:tcPr>
          <w:p w14:paraId="129148A8" w14:textId="77777777" w:rsidR="00462716" w:rsidRPr="000C071D" w:rsidRDefault="00462716" w:rsidP="00462716">
            <w:pPr>
              <w:rPr>
                <w:sz w:val="14"/>
                <w:szCs w:val="14"/>
              </w:rPr>
            </w:pPr>
            <w:r w:rsidRPr="000C071D">
              <w:rPr>
                <w:sz w:val="14"/>
                <w:szCs w:val="14"/>
              </w:rPr>
              <w:t>St. Mary</w:t>
            </w:r>
          </w:p>
        </w:tc>
        <w:tc>
          <w:tcPr>
            <w:tcW w:w="1113" w:type="dxa"/>
            <w:tcMar>
              <w:left w:w="29" w:type="dxa"/>
              <w:right w:w="43" w:type="dxa"/>
            </w:tcMar>
            <w:vAlign w:val="center"/>
          </w:tcPr>
          <w:p w14:paraId="6A9D2341" w14:textId="77777777" w:rsidR="00462716" w:rsidRPr="000C071D" w:rsidRDefault="00462716" w:rsidP="00462716">
            <w:pPr>
              <w:rPr>
                <w:sz w:val="14"/>
                <w:szCs w:val="14"/>
              </w:rPr>
            </w:pPr>
            <w:r w:rsidRPr="000C071D">
              <w:rPr>
                <w:sz w:val="14"/>
                <w:szCs w:val="14"/>
              </w:rPr>
              <w:t>Marylebone</w:t>
            </w:r>
            <w:r w:rsidRPr="000C071D">
              <w:rPr>
                <w:rStyle w:val="FootnoteReference"/>
                <w:sz w:val="14"/>
                <w:szCs w:val="14"/>
              </w:rPr>
              <w:footnoteReference w:id="102"/>
            </w:r>
          </w:p>
        </w:tc>
        <w:tc>
          <w:tcPr>
            <w:tcW w:w="1555" w:type="dxa"/>
            <w:tcMar>
              <w:left w:w="29" w:type="dxa"/>
              <w:right w:w="43" w:type="dxa"/>
            </w:tcMar>
            <w:vAlign w:val="center"/>
          </w:tcPr>
          <w:p w14:paraId="295E66BB" w14:textId="77777777" w:rsidR="00462716" w:rsidRPr="000C071D" w:rsidRDefault="00462716" w:rsidP="00462716">
            <w:pPr>
              <w:rPr>
                <w:sz w:val="14"/>
                <w:szCs w:val="14"/>
              </w:rPr>
            </w:pPr>
            <w:r w:rsidRPr="000C071D">
              <w:rPr>
                <w:sz w:val="14"/>
                <w:szCs w:val="14"/>
              </w:rPr>
              <w:t>Westminster</w:t>
            </w:r>
          </w:p>
        </w:tc>
      </w:tr>
      <w:tr w:rsidR="00462716" w:rsidRPr="000C071D" w14:paraId="6D6A7818" w14:textId="77777777" w:rsidTr="00462716">
        <w:trPr>
          <w:jc w:val="center"/>
        </w:trPr>
        <w:tc>
          <w:tcPr>
            <w:tcW w:w="1264" w:type="dxa"/>
            <w:tcMar>
              <w:left w:w="29" w:type="dxa"/>
              <w:right w:w="29" w:type="dxa"/>
            </w:tcMar>
            <w:vAlign w:val="center"/>
          </w:tcPr>
          <w:p w14:paraId="4E75CE87" w14:textId="77777777" w:rsidR="00462716" w:rsidRPr="000C071D" w:rsidRDefault="00462716" w:rsidP="00462716">
            <w:pPr>
              <w:rPr>
                <w:sz w:val="14"/>
                <w:szCs w:val="14"/>
              </w:rPr>
            </w:pPr>
            <w:r w:rsidRPr="000C071D">
              <w:rPr>
                <w:sz w:val="14"/>
                <w:szCs w:val="14"/>
              </w:rPr>
              <w:t>Emily</w:t>
            </w:r>
          </w:p>
        </w:tc>
        <w:tc>
          <w:tcPr>
            <w:tcW w:w="745" w:type="dxa"/>
            <w:tcMar>
              <w:left w:w="29" w:type="dxa"/>
              <w:right w:w="43" w:type="dxa"/>
            </w:tcMar>
            <w:vAlign w:val="center"/>
          </w:tcPr>
          <w:p w14:paraId="1880E591"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23F39AF5" w14:textId="77777777" w:rsidR="00462716" w:rsidRPr="000C071D" w:rsidRDefault="00462716" w:rsidP="00462716">
            <w:pPr>
              <w:rPr>
                <w:sz w:val="14"/>
                <w:szCs w:val="14"/>
              </w:rPr>
            </w:pPr>
            <w:r w:rsidRPr="000C071D">
              <w:rPr>
                <w:sz w:val="14"/>
                <w:szCs w:val="14"/>
              </w:rPr>
              <w:t>11 Jun 1876</w:t>
            </w:r>
          </w:p>
        </w:tc>
        <w:tc>
          <w:tcPr>
            <w:tcW w:w="834" w:type="dxa"/>
            <w:tcMar>
              <w:left w:w="29" w:type="dxa"/>
              <w:right w:w="43" w:type="dxa"/>
            </w:tcMar>
            <w:vAlign w:val="center"/>
          </w:tcPr>
          <w:p w14:paraId="538C7415" w14:textId="77777777" w:rsidR="00462716" w:rsidRPr="000C071D" w:rsidRDefault="00462716" w:rsidP="00462716">
            <w:pPr>
              <w:rPr>
                <w:sz w:val="14"/>
                <w:szCs w:val="14"/>
              </w:rPr>
            </w:pPr>
            <w:r w:rsidRPr="000C071D">
              <w:rPr>
                <w:sz w:val="14"/>
                <w:szCs w:val="14"/>
              </w:rPr>
              <w:t>29 Oct 1876</w:t>
            </w:r>
          </w:p>
        </w:tc>
        <w:tc>
          <w:tcPr>
            <w:tcW w:w="1265" w:type="dxa"/>
            <w:tcMar>
              <w:left w:w="29" w:type="dxa"/>
              <w:right w:w="43" w:type="dxa"/>
            </w:tcMar>
            <w:vAlign w:val="center"/>
          </w:tcPr>
          <w:p w14:paraId="4E4E239E" w14:textId="77777777" w:rsidR="00462716" w:rsidRPr="000C071D" w:rsidRDefault="00462716" w:rsidP="00462716">
            <w:pPr>
              <w:rPr>
                <w:sz w:val="14"/>
                <w:szCs w:val="14"/>
              </w:rPr>
            </w:pPr>
            <w:r w:rsidRPr="000C071D">
              <w:rPr>
                <w:sz w:val="14"/>
                <w:szCs w:val="14"/>
              </w:rPr>
              <w:t>William Charles</w:t>
            </w:r>
          </w:p>
        </w:tc>
        <w:tc>
          <w:tcPr>
            <w:tcW w:w="1229" w:type="dxa"/>
            <w:tcMar>
              <w:left w:w="29" w:type="dxa"/>
              <w:right w:w="43" w:type="dxa"/>
            </w:tcMar>
            <w:vAlign w:val="center"/>
          </w:tcPr>
          <w:p w14:paraId="26B94402" w14:textId="77777777" w:rsidR="00462716" w:rsidRPr="000C071D" w:rsidRDefault="00462716" w:rsidP="00462716">
            <w:pPr>
              <w:rPr>
                <w:sz w:val="14"/>
                <w:szCs w:val="14"/>
              </w:rPr>
            </w:pPr>
            <w:r w:rsidRPr="000C071D">
              <w:rPr>
                <w:sz w:val="14"/>
                <w:szCs w:val="14"/>
              </w:rPr>
              <w:t>Sarah Jane</w:t>
            </w:r>
          </w:p>
        </w:tc>
        <w:tc>
          <w:tcPr>
            <w:tcW w:w="1466" w:type="dxa"/>
            <w:tcMar>
              <w:left w:w="29" w:type="dxa"/>
              <w:right w:w="43" w:type="dxa"/>
            </w:tcMar>
            <w:vAlign w:val="center"/>
          </w:tcPr>
          <w:p w14:paraId="2C72D1E0" w14:textId="77777777" w:rsidR="00462716" w:rsidRPr="000C071D" w:rsidRDefault="00462716" w:rsidP="00462716">
            <w:pPr>
              <w:rPr>
                <w:sz w:val="14"/>
                <w:szCs w:val="14"/>
              </w:rPr>
            </w:pPr>
            <w:r w:rsidRPr="000C071D">
              <w:rPr>
                <w:sz w:val="14"/>
                <w:szCs w:val="14"/>
              </w:rPr>
              <w:t>Salesman</w:t>
            </w:r>
          </w:p>
        </w:tc>
        <w:tc>
          <w:tcPr>
            <w:tcW w:w="1639" w:type="dxa"/>
            <w:tcMar>
              <w:left w:w="29" w:type="dxa"/>
              <w:right w:w="43" w:type="dxa"/>
            </w:tcMar>
            <w:vAlign w:val="center"/>
          </w:tcPr>
          <w:p w14:paraId="4BEA4D59" w14:textId="77777777" w:rsidR="00462716" w:rsidRPr="000C071D" w:rsidRDefault="00462716" w:rsidP="00462716">
            <w:pPr>
              <w:rPr>
                <w:sz w:val="14"/>
                <w:szCs w:val="14"/>
              </w:rPr>
            </w:pPr>
            <w:r w:rsidRPr="000C071D">
              <w:rPr>
                <w:sz w:val="14"/>
                <w:szCs w:val="14"/>
              </w:rPr>
              <w:t>11 Palace Street</w:t>
            </w:r>
          </w:p>
        </w:tc>
        <w:tc>
          <w:tcPr>
            <w:tcW w:w="1272" w:type="dxa"/>
            <w:tcMar>
              <w:left w:w="29" w:type="dxa"/>
              <w:right w:w="43" w:type="dxa"/>
            </w:tcMar>
            <w:vAlign w:val="center"/>
          </w:tcPr>
          <w:p w14:paraId="76A63A67" w14:textId="77777777" w:rsidR="00462716" w:rsidRPr="000C071D" w:rsidRDefault="00462716" w:rsidP="00462716">
            <w:pPr>
              <w:rPr>
                <w:sz w:val="14"/>
                <w:szCs w:val="14"/>
              </w:rPr>
            </w:pPr>
            <w:r w:rsidRPr="000C071D">
              <w:rPr>
                <w:sz w:val="14"/>
                <w:szCs w:val="14"/>
              </w:rPr>
              <w:t>Holy Trinity</w:t>
            </w:r>
          </w:p>
        </w:tc>
        <w:tc>
          <w:tcPr>
            <w:tcW w:w="1113" w:type="dxa"/>
            <w:tcMar>
              <w:left w:w="29" w:type="dxa"/>
              <w:right w:w="43" w:type="dxa"/>
            </w:tcMar>
            <w:vAlign w:val="center"/>
          </w:tcPr>
          <w:p w14:paraId="621B70E9" w14:textId="77777777" w:rsidR="00462716" w:rsidRPr="000C071D" w:rsidRDefault="00462716" w:rsidP="00462716">
            <w:pPr>
              <w:rPr>
                <w:sz w:val="14"/>
                <w:szCs w:val="14"/>
              </w:rPr>
            </w:pPr>
            <w:r w:rsidRPr="000C071D">
              <w:rPr>
                <w:sz w:val="14"/>
                <w:szCs w:val="14"/>
              </w:rPr>
              <w:t>Haverstock Hill</w:t>
            </w:r>
          </w:p>
        </w:tc>
        <w:tc>
          <w:tcPr>
            <w:tcW w:w="1555" w:type="dxa"/>
            <w:tcMar>
              <w:left w:w="29" w:type="dxa"/>
              <w:right w:w="43" w:type="dxa"/>
            </w:tcMar>
            <w:vAlign w:val="center"/>
          </w:tcPr>
          <w:p w14:paraId="51C77F46" w14:textId="77777777" w:rsidR="00462716" w:rsidRPr="000C071D" w:rsidRDefault="00462716" w:rsidP="00462716">
            <w:pPr>
              <w:rPr>
                <w:sz w:val="14"/>
                <w:szCs w:val="14"/>
              </w:rPr>
            </w:pPr>
            <w:r w:rsidRPr="000C071D">
              <w:rPr>
                <w:sz w:val="14"/>
                <w:szCs w:val="14"/>
              </w:rPr>
              <w:t>Camden</w:t>
            </w:r>
          </w:p>
        </w:tc>
      </w:tr>
      <w:tr w:rsidR="00462716" w:rsidRPr="000C071D" w14:paraId="7CFC5E6A" w14:textId="77777777" w:rsidTr="00462716">
        <w:trPr>
          <w:jc w:val="center"/>
        </w:trPr>
        <w:tc>
          <w:tcPr>
            <w:tcW w:w="1264" w:type="dxa"/>
            <w:tcMar>
              <w:left w:w="29" w:type="dxa"/>
              <w:right w:w="29" w:type="dxa"/>
            </w:tcMar>
            <w:vAlign w:val="center"/>
          </w:tcPr>
          <w:p w14:paraId="288E1E7E" w14:textId="77777777" w:rsidR="00462716" w:rsidRPr="000C071D" w:rsidRDefault="00462716" w:rsidP="00462716">
            <w:pPr>
              <w:rPr>
                <w:sz w:val="14"/>
                <w:szCs w:val="14"/>
              </w:rPr>
            </w:pPr>
            <w:r w:rsidRPr="000C071D">
              <w:rPr>
                <w:sz w:val="14"/>
                <w:szCs w:val="14"/>
              </w:rPr>
              <w:t>Emma</w:t>
            </w:r>
          </w:p>
        </w:tc>
        <w:tc>
          <w:tcPr>
            <w:tcW w:w="745" w:type="dxa"/>
            <w:tcMar>
              <w:left w:w="29" w:type="dxa"/>
              <w:right w:w="43" w:type="dxa"/>
            </w:tcMar>
            <w:vAlign w:val="center"/>
          </w:tcPr>
          <w:p w14:paraId="6F347F4B"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4C0450F0" w14:textId="77777777" w:rsidR="00462716" w:rsidRPr="000C071D" w:rsidRDefault="00462716" w:rsidP="00462716">
            <w:pPr>
              <w:rPr>
                <w:sz w:val="14"/>
                <w:szCs w:val="14"/>
              </w:rPr>
            </w:pPr>
          </w:p>
        </w:tc>
        <w:tc>
          <w:tcPr>
            <w:tcW w:w="834" w:type="dxa"/>
            <w:tcMar>
              <w:left w:w="29" w:type="dxa"/>
              <w:right w:w="43" w:type="dxa"/>
            </w:tcMar>
            <w:vAlign w:val="center"/>
          </w:tcPr>
          <w:p w14:paraId="5CA1E838" w14:textId="77777777" w:rsidR="00462716" w:rsidRPr="000C071D" w:rsidRDefault="00462716" w:rsidP="00462716">
            <w:pPr>
              <w:rPr>
                <w:sz w:val="14"/>
                <w:szCs w:val="14"/>
              </w:rPr>
            </w:pPr>
            <w:r w:rsidRPr="000C071D">
              <w:rPr>
                <w:sz w:val="14"/>
                <w:szCs w:val="14"/>
              </w:rPr>
              <w:t>21 Jun 1857</w:t>
            </w:r>
          </w:p>
        </w:tc>
        <w:tc>
          <w:tcPr>
            <w:tcW w:w="1265" w:type="dxa"/>
            <w:tcMar>
              <w:left w:w="29" w:type="dxa"/>
              <w:right w:w="43" w:type="dxa"/>
            </w:tcMar>
            <w:vAlign w:val="center"/>
          </w:tcPr>
          <w:p w14:paraId="4A568ECD" w14:textId="77777777" w:rsidR="00462716" w:rsidRPr="000C071D" w:rsidRDefault="00462716" w:rsidP="00462716">
            <w:pPr>
              <w:rPr>
                <w:sz w:val="14"/>
                <w:szCs w:val="14"/>
              </w:rPr>
            </w:pPr>
            <w:r w:rsidRPr="000C071D">
              <w:rPr>
                <w:sz w:val="14"/>
                <w:szCs w:val="14"/>
              </w:rPr>
              <w:t>John</w:t>
            </w:r>
          </w:p>
        </w:tc>
        <w:tc>
          <w:tcPr>
            <w:tcW w:w="1229" w:type="dxa"/>
            <w:tcMar>
              <w:left w:w="29" w:type="dxa"/>
              <w:right w:w="43" w:type="dxa"/>
            </w:tcMar>
            <w:vAlign w:val="center"/>
          </w:tcPr>
          <w:p w14:paraId="75B11BDF" w14:textId="77777777" w:rsidR="00462716" w:rsidRPr="000C071D" w:rsidRDefault="00462716" w:rsidP="00462716">
            <w:pPr>
              <w:rPr>
                <w:sz w:val="14"/>
                <w:szCs w:val="14"/>
              </w:rPr>
            </w:pPr>
            <w:r w:rsidRPr="000C071D">
              <w:rPr>
                <w:sz w:val="14"/>
                <w:szCs w:val="14"/>
              </w:rPr>
              <w:t>Ellen</w:t>
            </w:r>
          </w:p>
        </w:tc>
        <w:tc>
          <w:tcPr>
            <w:tcW w:w="1466" w:type="dxa"/>
            <w:tcMar>
              <w:left w:w="29" w:type="dxa"/>
              <w:right w:w="43" w:type="dxa"/>
            </w:tcMar>
            <w:vAlign w:val="center"/>
          </w:tcPr>
          <w:p w14:paraId="26872C34" w14:textId="77777777" w:rsidR="00462716" w:rsidRPr="000C071D" w:rsidRDefault="00462716" w:rsidP="00462716">
            <w:pPr>
              <w:rPr>
                <w:sz w:val="14"/>
                <w:szCs w:val="14"/>
              </w:rPr>
            </w:pPr>
            <w:r w:rsidRPr="000C071D">
              <w:rPr>
                <w:sz w:val="14"/>
                <w:szCs w:val="14"/>
              </w:rPr>
              <w:t>Plumber</w:t>
            </w:r>
          </w:p>
        </w:tc>
        <w:tc>
          <w:tcPr>
            <w:tcW w:w="1639" w:type="dxa"/>
            <w:tcMar>
              <w:left w:w="29" w:type="dxa"/>
              <w:right w:w="43" w:type="dxa"/>
            </w:tcMar>
            <w:vAlign w:val="center"/>
          </w:tcPr>
          <w:p w14:paraId="2AB799D6" w14:textId="77777777" w:rsidR="00462716" w:rsidRPr="000C071D" w:rsidRDefault="00462716" w:rsidP="00462716">
            <w:pPr>
              <w:rPr>
                <w:sz w:val="14"/>
                <w:szCs w:val="14"/>
              </w:rPr>
            </w:pPr>
            <w:r w:rsidRPr="000C071D">
              <w:rPr>
                <w:sz w:val="14"/>
                <w:szCs w:val="14"/>
              </w:rPr>
              <w:t>Vine Street</w:t>
            </w:r>
          </w:p>
        </w:tc>
        <w:tc>
          <w:tcPr>
            <w:tcW w:w="1272" w:type="dxa"/>
            <w:tcMar>
              <w:left w:w="29" w:type="dxa"/>
              <w:right w:w="43" w:type="dxa"/>
            </w:tcMar>
            <w:vAlign w:val="center"/>
          </w:tcPr>
          <w:p w14:paraId="60958380" w14:textId="77777777" w:rsidR="00462716" w:rsidRPr="000C071D" w:rsidRDefault="00462716" w:rsidP="00462716">
            <w:pPr>
              <w:rPr>
                <w:sz w:val="14"/>
                <w:szCs w:val="14"/>
              </w:rPr>
            </w:pPr>
            <w:r w:rsidRPr="000C071D">
              <w:rPr>
                <w:sz w:val="14"/>
                <w:szCs w:val="14"/>
              </w:rPr>
              <w:t>St. John the Baptist</w:t>
            </w:r>
          </w:p>
        </w:tc>
        <w:tc>
          <w:tcPr>
            <w:tcW w:w="1113" w:type="dxa"/>
            <w:tcMar>
              <w:left w:w="29" w:type="dxa"/>
              <w:right w:w="43" w:type="dxa"/>
            </w:tcMar>
            <w:vAlign w:val="center"/>
          </w:tcPr>
          <w:p w14:paraId="62E2C0C1" w14:textId="77777777" w:rsidR="00462716" w:rsidRPr="000C071D" w:rsidRDefault="00462716" w:rsidP="00462716">
            <w:pPr>
              <w:rPr>
                <w:sz w:val="14"/>
                <w:szCs w:val="14"/>
              </w:rPr>
            </w:pPr>
            <w:r w:rsidRPr="000C071D">
              <w:rPr>
                <w:sz w:val="14"/>
                <w:szCs w:val="14"/>
              </w:rPr>
              <w:t>Uxbridge</w:t>
            </w:r>
          </w:p>
        </w:tc>
        <w:tc>
          <w:tcPr>
            <w:tcW w:w="1555" w:type="dxa"/>
            <w:tcMar>
              <w:left w:w="29" w:type="dxa"/>
              <w:right w:w="43" w:type="dxa"/>
            </w:tcMar>
            <w:vAlign w:val="center"/>
          </w:tcPr>
          <w:p w14:paraId="3009A499" w14:textId="77777777" w:rsidR="00462716" w:rsidRPr="000C071D" w:rsidRDefault="00462716" w:rsidP="00462716">
            <w:pPr>
              <w:rPr>
                <w:sz w:val="14"/>
                <w:szCs w:val="14"/>
              </w:rPr>
            </w:pPr>
            <w:r w:rsidRPr="000C071D">
              <w:rPr>
                <w:sz w:val="14"/>
                <w:szCs w:val="14"/>
              </w:rPr>
              <w:t>Hillingdon</w:t>
            </w:r>
          </w:p>
        </w:tc>
      </w:tr>
      <w:tr w:rsidR="00462716" w:rsidRPr="000C071D" w14:paraId="005E09B7" w14:textId="77777777" w:rsidTr="00462716">
        <w:trPr>
          <w:jc w:val="center"/>
        </w:trPr>
        <w:tc>
          <w:tcPr>
            <w:tcW w:w="1264" w:type="dxa"/>
            <w:tcMar>
              <w:left w:w="29" w:type="dxa"/>
              <w:right w:w="29" w:type="dxa"/>
            </w:tcMar>
            <w:vAlign w:val="center"/>
          </w:tcPr>
          <w:p w14:paraId="78BF0ABB" w14:textId="77777777" w:rsidR="00462716" w:rsidRPr="000C071D" w:rsidRDefault="00462716" w:rsidP="00462716">
            <w:pPr>
              <w:rPr>
                <w:sz w:val="14"/>
                <w:szCs w:val="14"/>
              </w:rPr>
            </w:pPr>
            <w:r w:rsidRPr="000C071D">
              <w:rPr>
                <w:sz w:val="14"/>
                <w:szCs w:val="14"/>
              </w:rPr>
              <w:t>Emma Jane</w:t>
            </w:r>
          </w:p>
        </w:tc>
        <w:tc>
          <w:tcPr>
            <w:tcW w:w="745" w:type="dxa"/>
            <w:tcMar>
              <w:left w:w="29" w:type="dxa"/>
              <w:right w:w="43" w:type="dxa"/>
            </w:tcMar>
            <w:vAlign w:val="center"/>
          </w:tcPr>
          <w:p w14:paraId="540B9C72"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5C7DACA3" w14:textId="77777777" w:rsidR="00462716" w:rsidRPr="000C071D" w:rsidRDefault="00462716" w:rsidP="00462716">
            <w:pPr>
              <w:rPr>
                <w:sz w:val="14"/>
                <w:szCs w:val="14"/>
              </w:rPr>
            </w:pPr>
            <w:r w:rsidRPr="000C071D">
              <w:rPr>
                <w:sz w:val="14"/>
                <w:szCs w:val="14"/>
              </w:rPr>
              <w:t>25 Jul 1874</w:t>
            </w:r>
          </w:p>
        </w:tc>
        <w:tc>
          <w:tcPr>
            <w:tcW w:w="834" w:type="dxa"/>
            <w:tcMar>
              <w:left w:w="29" w:type="dxa"/>
              <w:right w:w="43" w:type="dxa"/>
            </w:tcMar>
            <w:vAlign w:val="center"/>
          </w:tcPr>
          <w:p w14:paraId="5C54C048" w14:textId="77777777" w:rsidR="00462716" w:rsidRPr="000C071D" w:rsidRDefault="00462716" w:rsidP="00462716">
            <w:pPr>
              <w:rPr>
                <w:sz w:val="14"/>
                <w:szCs w:val="14"/>
              </w:rPr>
            </w:pPr>
            <w:r w:rsidRPr="000C071D">
              <w:rPr>
                <w:sz w:val="14"/>
                <w:szCs w:val="14"/>
              </w:rPr>
              <w:t>11 Oct 1874</w:t>
            </w:r>
          </w:p>
        </w:tc>
        <w:tc>
          <w:tcPr>
            <w:tcW w:w="1265" w:type="dxa"/>
            <w:tcMar>
              <w:left w:w="29" w:type="dxa"/>
              <w:right w:w="43" w:type="dxa"/>
            </w:tcMar>
            <w:vAlign w:val="center"/>
          </w:tcPr>
          <w:p w14:paraId="3A61668B" w14:textId="77777777" w:rsidR="00462716" w:rsidRPr="000C071D" w:rsidRDefault="00462716" w:rsidP="00462716">
            <w:pPr>
              <w:rPr>
                <w:sz w:val="14"/>
                <w:szCs w:val="14"/>
              </w:rPr>
            </w:pPr>
            <w:r w:rsidRPr="000C071D">
              <w:rPr>
                <w:sz w:val="14"/>
                <w:szCs w:val="14"/>
              </w:rPr>
              <w:t>William Charles</w:t>
            </w:r>
          </w:p>
        </w:tc>
        <w:tc>
          <w:tcPr>
            <w:tcW w:w="1229" w:type="dxa"/>
            <w:tcMar>
              <w:left w:w="29" w:type="dxa"/>
              <w:right w:w="43" w:type="dxa"/>
            </w:tcMar>
            <w:vAlign w:val="center"/>
          </w:tcPr>
          <w:p w14:paraId="45A7BAE9" w14:textId="77777777" w:rsidR="00462716" w:rsidRPr="000C071D" w:rsidRDefault="00462716" w:rsidP="00462716">
            <w:pPr>
              <w:rPr>
                <w:sz w:val="14"/>
                <w:szCs w:val="14"/>
              </w:rPr>
            </w:pPr>
            <w:r w:rsidRPr="000C071D">
              <w:rPr>
                <w:sz w:val="14"/>
                <w:szCs w:val="14"/>
              </w:rPr>
              <w:t>Sarah Jane</w:t>
            </w:r>
          </w:p>
        </w:tc>
        <w:tc>
          <w:tcPr>
            <w:tcW w:w="1466" w:type="dxa"/>
            <w:tcMar>
              <w:left w:w="29" w:type="dxa"/>
              <w:right w:w="43" w:type="dxa"/>
            </w:tcMar>
            <w:vAlign w:val="center"/>
          </w:tcPr>
          <w:p w14:paraId="4EBA635F" w14:textId="77777777" w:rsidR="00462716" w:rsidRPr="000C071D" w:rsidRDefault="00462716" w:rsidP="00462716">
            <w:pPr>
              <w:rPr>
                <w:sz w:val="14"/>
                <w:szCs w:val="14"/>
              </w:rPr>
            </w:pPr>
            <w:r w:rsidRPr="000C071D">
              <w:rPr>
                <w:sz w:val="14"/>
                <w:szCs w:val="14"/>
              </w:rPr>
              <w:t>Salesman</w:t>
            </w:r>
          </w:p>
        </w:tc>
        <w:tc>
          <w:tcPr>
            <w:tcW w:w="1639" w:type="dxa"/>
            <w:tcMar>
              <w:left w:w="29" w:type="dxa"/>
              <w:right w:w="43" w:type="dxa"/>
            </w:tcMar>
            <w:vAlign w:val="center"/>
          </w:tcPr>
          <w:p w14:paraId="5F830E79" w14:textId="77777777" w:rsidR="00462716" w:rsidRPr="000C071D" w:rsidRDefault="00462716" w:rsidP="00462716">
            <w:pPr>
              <w:rPr>
                <w:sz w:val="14"/>
                <w:szCs w:val="14"/>
              </w:rPr>
            </w:pPr>
            <w:r w:rsidRPr="000C071D">
              <w:rPr>
                <w:sz w:val="14"/>
                <w:szCs w:val="14"/>
              </w:rPr>
              <w:t>8 Martin’s Place</w:t>
            </w:r>
          </w:p>
        </w:tc>
        <w:tc>
          <w:tcPr>
            <w:tcW w:w="1272" w:type="dxa"/>
            <w:tcMar>
              <w:left w:w="29" w:type="dxa"/>
              <w:right w:w="43" w:type="dxa"/>
            </w:tcMar>
            <w:vAlign w:val="center"/>
          </w:tcPr>
          <w:p w14:paraId="41CF256D" w14:textId="77777777" w:rsidR="00462716" w:rsidRPr="000C071D" w:rsidRDefault="00462716" w:rsidP="00462716">
            <w:pPr>
              <w:rPr>
                <w:sz w:val="14"/>
                <w:szCs w:val="14"/>
              </w:rPr>
            </w:pPr>
            <w:r w:rsidRPr="000C071D">
              <w:rPr>
                <w:sz w:val="14"/>
                <w:szCs w:val="14"/>
              </w:rPr>
              <w:t>Old St. Pancras</w:t>
            </w:r>
          </w:p>
        </w:tc>
        <w:tc>
          <w:tcPr>
            <w:tcW w:w="1113" w:type="dxa"/>
            <w:tcMar>
              <w:left w:w="29" w:type="dxa"/>
              <w:right w:w="43" w:type="dxa"/>
            </w:tcMar>
            <w:vAlign w:val="center"/>
          </w:tcPr>
          <w:p w14:paraId="42DBAEE6" w14:textId="77777777" w:rsidR="00462716" w:rsidRPr="000C071D" w:rsidRDefault="00462716" w:rsidP="00462716">
            <w:pPr>
              <w:rPr>
                <w:sz w:val="14"/>
                <w:szCs w:val="14"/>
              </w:rPr>
            </w:pPr>
            <w:r w:rsidRPr="000C071D">
              <w:rPr>
                <w:sz w:val="14"/>
                <w:szCs w:val="14"/>
              </w:rPr>
              <w:t>St. Pancras</w:t>
            </w:r>
          </w:p>
        </w:tc>
        <w:tc>
          <w:tcPr>
            <w:tcW w:w="1555" w:type="dxa"/>
            <w:tcMar>
              <w:left w:w="29" w:type="dxa"/>
              <w:right w:w="43" w:type="dxa"/>
            </w:tcMar>
            <w:vAlign w:val="center"/>
          </w:tcPr>
          <w:p w14:paraId="00D18167" w14:textId="77777777" w:rsidR="00462716" w:rsidRPr="000C071D" w:rsidRDefault="00462716" w:rsidP="00462716">
            <w:pPr>
              <w:rPr>
                <w:sz w:val="14"/>
                <w:szCs w:val="14"/>
              </w:rPr>
            </w:pPr>
            <w:r w:rsidRPr="000C071D">
              <w:rPr>
                <w:sz w:val="14"/>
                <w:szCs w:val="14"/>
              </w:rPr>
              <w:t>Camden</w:t>
            </w:r>
          </w:p>
        </w:tc>
      </w:tr>
      <w:tr w:rsidR="00462716" w:rsidRPr="000C071D" w14:paraId="52EC6575" w14:textId="77777777" w:rsidTr="00462716">
        <w:trPr>
          <w:jc w:val="center"/>
        </w:trPr>
        <w:tc>
          <w:tcPr>
            <w:tcW w:w="1264" w:type="dxa"/>
            <w:tcMar>
              <w:left w:w="29" w:type="dxa"/>
              <w:right w:w="29" w:type="dxa"/>
            </w:tcMar>
            <w:vAlign w:val="center"/>
          </w:tcPr>
          <w:p w14:paraId="32A754ED" w14:textId="77777777" w:rsidR="00462716" w:rsidRPr="000C071D" w:rsidRDefault="00462716" w:rsidP="00462716">
            <w:pPr>
              <w:rPr>
                <w:sz w:val="14"/>
                <w:szCs w:val="14"/>
              </w:rPr>
            </w:pPr>
            <w:r w:rsidRPr="000C071D">
              <w:rPr>
                <w:sz w:val="14"/>
                <w:szCs w:val="14"/>
              </w:rPr>
              <w:t>Ernest George</w:t>
            </w:r>
          </w:p>
        </w:tc>
        <w:tc>
          <w:tcPr>
            <w:tcW w:w="745" w:type="dxa"/>
            <w:tcMar>
              <w:left w:w="29" w:type="dxa"/>
              <w:right w:w="43" w:type="dxa"/>
            </w:tcMar>
            <w:vAlign w:val="center"/>
          </w:tcPr>
          <w:p w14:paraId="5871C3DA"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1F7355AB" w14:textId="77777777" w:rsidR="00462716" w:rsidRPr="000C071D" w:rsidRDefault="00462716" w:rsidP="00462716">
            <w:pPr>
              <w:rPr>
                <w:sz w:val="14"/>
                <w:szCs w:val="14"/>
              </w:rPr>
            </w:pPr>
            <w:r w:rsidRPr="000C071D">
              <w:rPr>
                <w:sz w:val="14"/>
                <w:szCs w:val="14"/>
              </w:rPr>
              <w:t>26 Jun 1856</w:t>
            </w:r>
          </w:p>
        </w:tc>
        <w:tc>
          <w:tcPr>
            <w:tcW w:w="834" w:type="dxa"/>
            <w:tcMar>
              <w:left w:w="29" w:type="dxa"/>
              <w:right w:w="43" w:type="dxa"/>
            </w:tcMar>
            <w:vAlign w:val="center"/>
          </w:tcPr>
          <w:p w14:paraId="26AA41F0" w14:textId="77777777" w:rsidR="00462716" w:rsidRPr="000C071D" w:rsidRDefault="00462716" w:rsidP="00462716">
            <w:pPr>
              <w:rPr>
                <w:sz w:val="14"/>
                <w:szCs w:val="14"/>
              </w:rPr>
            </w:pPr>
            <w:r w:rsidRPr="000C071D">
              <w:rPr>
                <w:sz w:val="14"/>
                <w:szCs w:val="14"/>
              </w:rPr>
              <w:t>30 Jul 1856</w:t>
            </w:r>
          </w:p>
        </w:tc>
        <w:tc>
          <w:tcPr>
            <w:tcW w:w="1265" w:type="dxa"/>
            <w:tcMar>
              <w:left w:w="29" w:type="dxa"/>
              <w:right w:w="43" w:type="dxa"/>
            </w:tcMar>
            <w:vAlign w:val="center"/>
          </w:tcPr>
          <w:p w14:paraId="6CB04C3B" w14:textId="77777777" w:rsidR="00462716" w:rsidRPr="000C071D" w:rsidRDefault="00462716" w:rsidP="00462716">
            <w:pPr>
              <w:rPr>
                <w:sz w:val="14"/>
                <w:szCs w:val="14"/>
              </w:rPr>
            </w:pPr>
            <w:r w:rsidRPr="000C071D">
              <w:rPr>
                <w:sz w:val="14"/>
                <w:szCs w:val="14"/>
              </w:rPr>
              <w:t>Samuel</w:t>
            </w:r>
          </w:p>
        </w:tc>
        <w:tc>
          <w:tcPr>
            <w:tcW w:w="1229" w:type="dxa"/>
            <w:tcMar>
              <w:left w:w="29" w:type="dxa"/>
              <w:right w:w="43" w:type="dxa"/>
            </w:tcMar>
            <w:vAlign w:val="center"/>
          </w:tcPr>
          <w:p w14:paraId="42696E8A" w14:textId="77777777" w:rsidR="00462716" w:rsidRPr="000C071D" w:rsidRDefault="00462716" w:rsidP="00462716">
            <w:pPr>
              <w:rPr>
                <w:sz w:val="14"/>
                <w:szCs w:val="14"/>
              </w:rPr>
            </w:pPr>
            <w:r w:rsidRPr="000C071D">
              <w:rPr>
                <w:sz w:val="14"/>
                <w:szCs w:val="14"/>
              </w:rPr>
              <w:t>Eliza Ann</w:t>
            </w:r>
          </w:p>
        </w:tc>
        <w:tc>
          <w:tcPr>
            <w:tcW w:w="1466" w:type="dxa"/>
            <w:tcMar>
              <w:left w:w="29" w:type="dxa"/>
              <w:right w:w="43" w:type="dxa"/>
            </w:tcMar>
            <w:vAlign w:val="center"/>
          </w:tcPr>
          <w:p w14:paraId="61C28EC1" w14:textId="77777777" w:rsidR="00462716" w:rsidRPr="000C071D" w:rsidRDefault="00462716" w:rsidP="00462716">
            <w:pPr>
              <w:rPr>
                <w:sz w:val="14"/>
                <w:szCs w:val="14"/>
              </w:rPr>
            </w:pPr>
            <w:r w:rsidRPr="000C071D">
              <w:rPr>
                <w:sz w:val="14"/>
                <w:szCs w:val="14"/>
              </w:rPr>
              <w:t>Forage Mr, Life Guards</w:t>
            </w:r>
          </w:p>
        </w:tc>
        <w:tc>
          <w:tcPr>
            <w:tcW w:w="1639" w:type="dxa"/>
            <w:tcMar>
              <w:left w:w="29" w:type="dxa"/>
              <w:right w:w="43" w:type="dxa"/>
            </w:tcMar>
            <w:vAlign w:val="center"/>
          </w:tcPr>
          <w:p w14:paraId="7FEB6E28" w14:textId="77777777" w:rsidR="00462716" w:rsidRPr="000C071D" w:rsidRDefault="00462716" w:rsidP="00462716">
            <w:pPr>
              <w:rPr>
                <w:sz w:val="14"/>
                <w:szCs w:val="14"/>
              </w:rPr>
            </w:pPr>
            <w:r w:rsidRPr="000C071D">
              <w:rPr>
                <w:sz w:val="14"/>
                <w:szCs w:val="14"/>
              </w:rPr>
              <w:t>44 Park Street</w:t>
            </w:r>
          </w:p>
        </w:tc>
        <w:tc>
          <w:tcPr>
            <w:tcW w:w="1272" w:type="dxa"/>
            <w:tcMar>
              <w:left w:w="29" w:type="dxa"/>
              <w:right w:w="43" w:type="dxa"/>
            </w:tcMar>
            <w:vAlign w:val="center"/>
          </w:tcPr>
          <w:p w14:paraId="05EDF1E4" w14:textId="77777777" w:rsidR="00462716" w:rsidRPr="000C071D" w:rsidRDefault="00462716" w:rsidP="00462716">
            <w:pPr>
              <w:rPr>
                <w:sz w:val="14"/>
                <w:szCs w:val="14"/>
              </w:rPr>
            </w:pPr>
          </w:p>
        </w:tc>
        <w:tc>
          <w:tcPr>
            <w:tcW w:w="1113" w:type="dxa"/>
            <w:tcMar>
              <w:left w:w="29" w:type="dxa"/>
              <w:right w:w="43" w:type="dxa"/>
            </w:tcMar>
            <w:vAlign w:val="center"/>
          </w:tcPr>
          <w:p w14:paraId="146566F6" w14:textId="77777777" w:rsidR="00462716" w:rsidRPr="000C071D" w:rsidRDefault="00462716" w:rsidP="00462716">
            <w:pPr>
              <w:rPr>
                <w:sz w:val="14"/>
                <w:szCs w:val="14"/>
              </w:rPr>
            </w:pPr>
            <w:r w:rsidRPr="000C071D">
              <w:rPr>
                <w:sz w:val="14"/>
                <w:szCs w:val="14"/>
              </w:rPr>
              <w:t>St. Pancras</w:t>
            </w:r>
          </w:p>
        </w:tc>
        <w:tc>
          <w:tcPr>
            <w:tcW w:w="1555" w:type="dxa"/>
            <w:tcMar>
              <w:left w:w="29" w:type="dxa"/>
              <w:right w:w="43" w:type="dxa"/>
            </w:tcMar>
            <w:vAlign w:val="center"/>
          </w:tcPr>
          <w:p w14:paraId="112BA883" w14:textId="77777777" w:rsidR="00462716" w:rsidRPr="000C071D" w:rsidRDefault="00462716" w:rsidP="00462716">
            <w:pPr>
              <w:rPr>
                <w:sz w:val="14"/>
                <w:szCs w:val="14"/>
              </w:rPr>
            </w:pPr>
            <w:r w:rsidRPr="000C071D">
              <w:rPr>
                <w:sz w:val="14"/>
                <w:szCs w:val="14"/>
              </w:rPr>
              <w:t>Camden</w:t>
            </w:r>
          </w:p>
        </w:tc>
      </w:tr>
      <w:tr w:rsidR="00462716" w:rsidRPr="000C071D" w14:paraId="69DBF23B" w14:textId="77777777" w:rsidTr="00462716">
        <w:trPr>
          <w:jc w:val="center"/>
        </w:trPr>
        <w:tc>
          <w:tcPr>
            <w:tcW w:w="1264" w:type="dxa"/>
            <w:tcMar>
              <w:left w:w="29" w:type="dxa"/>
              <w:right w:w="29" w:type="dxa"/>
            </w:tcMar>
            <w:vAlign w:val="center"/>
          </w:tcPr>
          <w:p w14:paraId="51FD185D" w14:textId="77777777" w:rsidR="00462716" w:rsidRPr="000C071D" w:rsidRDefault="00462716" w:rsidP="00462716">
            <w:pPr>
              <w:rPr>
                <w:sz w:val="14"/>
                <w:szCs w:val="14"/>
              </w:rPr>
            </w:pPr>
            <w:r w:rsidRPr="000C071D">
              <w:rPr>
                <w:sz w:val="14"/>
                <w:szCs w:val="14"/>
              </w:rPr>
              <w:t>Ernest Sebott</w:t>
            </w:r>
          </w:p>
        </w:tc>
        <w:tc>
          <w:tcPr>
            <w:tcW w:w="745" w:type="dxa"/>
            <w:tcMar>
              <w:left w:w="29" w:type="dxa"/>
              <w:right w:w="43" w:type="dxa"/>
            </w:tcMar>
            <w:vAlign w:val="center"/>
          </w:tcPr>
          <w:p w14:paraId="759C7FF9"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0FE66BA5" w14:textId="77777777" w:rsidR="00462716" w:rsidRPr="000C071D" w:rsidRDefault="00462716" w:rsidP="00462716">
            <w:pPr>
              <w:rPr>
                <w:sz w:val="14"/>
                <w:szCs w:val="14"/>
              </w:rPr>
            </w:pPr>
            <w:r w:rsidRPr="000C071D">
              <w:rPr>
                <w:sz w:val="14"/>
                <w:szCs w:val="14"/>
              </w:rPr>
              <w:t>10 Jan 1891</w:t>
            </w:r>
          </w:p>
        </w:tc>
        <w:tc>
          <w:tcPr>
            <w:tcW w:w="834" w:type="dxa"/>
            <w:tcMar>
              <w:left w:w="29" w:type="dxa"/>
              <w:right w:w="43" w:type="dxa"/>
            </w:tcMar>
            <w:vAlign w:val="center"/>
          </w:tcPr>
          <w:p w14:paraId="15BC59E8" w14:textId="77777777" w:rsidR="00462716" w:rsidRPr="000C071D" w:rsidRDefault="00462716" w:rsidP="00462716">
            <w:pPr>
              <w:rPr>
                <w:sz w:val="14"/>
                <w:szCs w:val="14"/>
              </w:rPr>
            </w:pPr>
            <w:r w:rsidRPr="000C071D">
              <w:rPr>
                <w:sz w:val="14"/>
                <w:szCs w:val="14"/>
              </w:rPr>
              <w:t>17 May 1891</w:t>
            </w:r>
          </w:p>
        </w:tc>
        <w:tc>
          <w:tcPr>
            <w:tcW w:w="1265" w:type="dxa"/>
            <w:tcMar>
              <w:left w:w="29" w:type="dxa"/>
              <w:right w:w="43" w:type="dxa"/>
            </w:tcMar>
            <w:vAlign w:val="center"/>
          </w:tcPr>
          <w:p w14:paraId="75D1DF43" w14:textId="77777777" w:rsidR="00462716" w:rsidRPr="000C071D" w:rsidRDefault="00462716" w:rsidP="00462716">
            <w:pPr>
              <w:rPr>
                <w:sz w:val="14"/>
                <w:szCs w:val="14"/>
              </w:rPr>
            </w:pPr>
            <w:r w:rsidRPr="000C071D">
              <w:rPr>
                <w:sz w:val="14"/>
                <w:szCs w:val="14"/>
              </w:rPr>
              <w:t>William Frederick</w:t>
            </w:r>
          </w:p>
        </w:tc>
        <w:tc>
          <w:tcPr>
            <w:tcW w:w="1229" w:type="dxa"/>
            <w:tcMar>
              <w:left w:w="29" w:type="dxa"/>
              <w:right w:w="43" w:type="dxa"/>
            </w:tcMar>
            <w:vAlign w:val="center"/>
          </w:tcPr>
          <w:p w14:paraId="0F6F0035" w14:textId="77777777" w:rsidR="00462716" w:rsidRPr="000C071D" w:rsidRDefault="00462716" w:rsidP="00462716">
            <w:pPr>
              <w:rPr>
                <w:sz w:val="14"/>
                <w:szCs w:val="14"/>
              </w:rPr>
            </w:pPr>
            <w:r w:rsidRPr="000C071D">
              <w:rPr>
                <w:sz w:val="14"/>
                <w:szCs w:val="14"/>
              </w:rPr>
              <w:t>Louisa Henry Mary</w:t>
            </w:r>
          </w:p>
        </w:tc>
        <w:tc>
          <w:tcPr>
            <w:tcW w:w="1466" w:type="dxa"/>
            <w:tcMar>
              <w:left w:w="29" w:type="dxa"/>
              <w:right w:w="43" w:type="dxa"/>
            </w:tcMar>
            <w:vAlign w:val="center"/>
          </w:tcPr>
          <w:p w14:paraId="3067B644" w14:textId="77777777" w:rsidR="00462716" w:rsidRPr="000C071D" w:rsidRDefault="00462716" w:rsidP="00462716">
            <w:pPr>
              <w:rPr>
                <w:sz w:val="14"/>
                <w:szCs w:val="14"/>
              </w:rPr>
            </w:pPr>
            <w:r w:rsidRPr="000C071D">
              <w:rPr>
                <w:sz w:val="14"/>
                <w:szCs w:val="14"/>
              </w:rPr>
              <w:t>Cashier</w:t>
            </w:r>
          </w:p>
        </w:tc>
        <w:tc>
          <w:tcPr>
            <w:tcW w:w="1639" w:type="dxa"/>
            <w:tcMar>
              <w:left w:w="29" w:type="dxa"/>
              <w:right w:w="43" w:type="dxa"/>
            </w:tcMar>
            <w:vAlign w:val="center"/>
          </w:tcPr>
          <w:p w14:paraId="15C80D59" w14:textId="77777777" w:rsidR="00462716" w:rsidRPr="000C071D" w:rsidRDefault="00462716" w:rsidP="00462716">
            <w:pPr>
              <w:rPr>
                <w:sz w:val="14"/>
                <w:szCs w:val="14"/>
              </w:rPr>
            </w:pPr>
            <w:r w:rsidRPr="000C071D">
              <w:rPr>
                <w:sz w:val="14"/>
                <w:szCs w:val="14"/>
              </w:rPr>
              <w:t>52 Rushmore Road</w:t>
            </w:r>
          </w:p>
        </w:tc>
        <w:tc>
          <w:tcPr>
            <w:tcW w:w="1272" w:type="dxa"/>
            <w:tcMar>
              <w:left w:w="29" w:type="dxa"/>
              <w:right w:w="43" w:type="dxa"/>
            </w:tcMar>
            <w:vAlign w:val="center"/>
          </w:tcPr>
          <w:p w14:paraId="36B4BD1D" w14:textId="77777777" w:rsidR="00462716" w:rsidRPr="000C071D" w:rsidRDefault="00462716" w:rsidP="00462716">
            <w:pPr>
              <w:rPr>
                <w:sz w:val="14"/>
                <w:szCs w:val="14"/>
              </w:rPr>
            </w:pPr>
            <w:r w:rsidRPr="000C071D">
              <w:rPr>
                <w:sz w:val="14"/>
                <w:szCs w:val="14"/>
              </w:rPr>
              <w:t>All Saints</w:t>
            </w:r>
          </w:p>
        </w:tc>
        <w:tc>
          <w:tcPr>
            <w:tcW w:w="1113" w:type="dxa"/>
            <w:tcMar>
              <w:left w:w="29" w:type="dxa"/>
              <w:right w:w="43" w:type="dxa"/>
            </w:tcMar>
            <w:vAlign w:val="center"/>
          </w:tcPr>
          <w:p w14:paraId="4EC7DAB3" w14:textId="77777777" w:rsidR="00462716" w:rsidRPr="000C071D" w:rsidRDefault="00462716" w:rsidP="00462716">
            <w:pPr>
              <w:rPr>
                <w:sz w:val="14"/>
                <w:szCs w:val="14"/>
              </w:rPr>
            </w:pPr>
            <w:r w:rsidRPr="000C071D">
              <w:rPr>
                <w:sz w:val="14"/>
                <w:szCs w:val="14"/>
              </w:rPr>
              <w:t>Clapton Park</w:t>
            </w:r>
          </w:p>
        </w:tc>
        <w:tc>
          <w:tcPr>
            <w:tcW w:w="1555" w:type="dxa"/>
            <w:tcMar>
              <w:left w:w="29" w:type="dxa"/>
              <w:right w:w="43" w:type="dxa"/>
            </w:tcMar>
            <w:vAlign w:val="center"/>
          </w:tcPr>
          <w:p w14:paraId="641DE4B5" w14:textId="77777777" w:rsidR="00462716" w:rsidRPr="000C071D" w:rsidRDefault="00462716" w:rsidP="00462716">
            <w:pPr>
              <w:rPr>
                <w:sz w:val="14"/>
                <w:szCs w:val="14"/>
              </w:rPr>
            </w:pPr>
            <w:r w:rsidRPr="000C071D">
              <w:rPr>
                <w:sz w:val="14"/>
                <w:szCs w:val="14"/>
              </w:rPr>
              <w:t>Hackney</w:t>
            </w:r>
          </w:p>
        </w:tc>
      </w:tr>
      <w:tr w:rsidR="00462716" w:rsidRPr="000C071D" w14:paraId="1C07093D" w14:textId="77777777" w:rsidTr="00462716">
        <w:trPr>
          <w:jc w:val="center"/>
        </w:trPr>
        <w:tc>
          <w:tcPr>
            <w:tcW w:w="1264" w:type="dxa"/>
            <w:tcMar>
              <w:left w:w="29" w:type="dxa"/>
              <w:right w:w="29" w:type="dxa"/>
            </w:tcMar>
            <w:vAlign w:val="center"/>
          </w:tcPr>
          <w:p w14:paraId="35E8B2A7" w14:textId="77777777" w:rsidR="00462716" w:rsidRPr="000C071D" w:rsidRDefault="00462716" w:rsidP="00462716">
            <w:pPr>
              <w:rPr>
                <w:sz w:val="14"/>
                <w:szCs w:val="14"/>
              </w:rPr>
            </w:pPr>
            <w:r w:rsidRPr="000C071D">
              <w:rPr>
                <w:sz w:val="14"/>
                <w:szCs w:val="14"/>
              </w:rPr>
              <w:t>Florence</w:t>
            </w:r>
          </w:p>
        </w:tc>
        <w:tc>
          <w:tcPr>
            <w:tcW w:w="745" w:type="dxa"/>
            <w:tcMar>
              <w:left w:w="29" w:type="dxa"/>
              <w:right w:w="43" w:type="dxa"/>
            </w:tcMar>
            <w:vAlign w:val="center"/>
          </w:tcPr>
          <w:p w14:paraId="3B1A75C1"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012432BA" w14:textId="77777777" w:rsidR="00462716" w:rsidRPr="000C071D" w:rsidRDefault="00462716" w:rsidP="00462716">
            <w:pPr>
              <w:rPr>
                <w:sz w:val="14"/>
                <w:szCs w:val="14"/>
              </w:rPr>
            </w:pPr>
            <w:r w:rsidRPr="000C071D">
              <w:rPr>
                <w:sz w:val="14"/>
                <w:szCs w:val="14"/>
              </w:rPr>
              <w:t>21 May 1876</w:t>
            </w:r>
          </w:p>
        </w:tc>
        <w:tc>
          <w:tcPr>
            <w:tcW w:w="834" w:type="dxa"/>
            <w:tcMar>
              <w:left w:w="29" w:type="dxa"/>
              <w:right w:w="43" w:type="dxa"/>
            </w:tcMar>
            <w:vAlign w:val="center"/>
          </w:tcPr>
          <w:p w14:paraId="64BAB33B" w14:textId="77777777" w:rsidR="00462716" w:rsidRPr="000C071D" w:rsidRDefault="00462716" w:rsidP="00462716">
            <w:pPr>
              <w:rPr>
                <w:sz w:val="14"/>
                <w:szCs w:val="14"/>
              </w:rPr>
            </w:pPr>
            <w:r w:rsidRPr="000C071D">
              <w:rPr>
                <w:sz w:val="14"/>
                <w:szCs w:val="14"/>
              </w:rPr>
              <w:t>5 Jun 1876</w:t>
            </w:r>
          </w:p>
        </w:tc>
        <w:tc>
          <w:tcPr>
            <w:tcW w:w="1265" w:type="dxa"/>
            <w:tcMar>
              <w:left w:w="29" w:type="dxa"/>
              <w:right w:w="43" w:type="dxa"/>
            </w:tcMar>
            <w:vAlign w:val="center"/>
          </w:tcPr>
          <w:p w14:paraId="697AB7F9" w14:textId="77777777" w:rsidR="00462716" w:rsidRPr="000C071D" w:rsidRDefault="00462716" w:rsidP="00462716">
            <w:pPr>
              <w:rPr>
                <w:sz w:val="14"/>
                <w:szCs w:val="14"/>
              </w:rPr>
            </w:pPr>
            <w:r w:rsidRPr="000C071D">
              <w:rPr>
                <w:sz w:val="14"/>
                <w:szCs w:val="14"/>
              </w:rPr>
              <w:t>William</w:t>
            </w:r>
          </w:p>
        </w:tc>
        <w:tc>
          <w:tcPr>
            <w:tcW w:w="1229" w:type="dxa"/>
            <w:tcMar>
              <w:left w:w="29" w:type="dxa"/>
              <w:right w:w="43" w:type="dxa"/>
            </w:tcMar>
            <w:vAlign w:val="center"/>
          </w:tcPr>
          <w:p w14:paraId="23F0B316" w14:textId="77777777" w:rsidR="00462716" w:rsidRPr="000C071D" w:rsidRDefault="00462716" w:rsidP="00462716">
            <w:pPr>
              <w:rPr>
                <w:sz w:val="14"/>
                <w:szCs w:val="14"/>
              </w:rPr>
            </w:pPr>
            <w:r w:rsidRPr="000C071D">
              <w:rPr>
                <w:sz w:val="14"/>
                <w:szCs w:val="14"/>
              </w:rPr>
              <w:t>Jane Emma</w:t>
            </w:r>
          </w:p>
        </w:tc>
        <w:tc>
          <w:tcPr>
            <w:tcW w:w="1466" w:type="dxa"/>
            <w:tcMar>
              <w:left w:w="29" w:type="dxa"/>
              <w:right w:w="43" w:type="dxa"/>
            </w:tcMar>
            <w:vAlign w:val="center"/>
          </w:tcPr>
          <w:p w14:paraId="64130E7C" w14:textId="77777777" w:rsidR="00462716" w:rsidRPr="000C071D" w:rsidRDefault="00462716" w:rsidP="00462716">
            <w:pPr>
              <w:rPr>
                <w:sz w:val="14"/>
                <w:szCs w:val="14"/>
              </w:rPr>
            </w:pPr>
          </w:p>
        </w:tc>
        <w:tc>
          <w:tcPr>
            <w:tcW w:w="1639" w:type="dxa"/>
            <w:tcMar>
              <w:left w:w="29" w:type="dxa"/>
              <w:right w:w="43" w:type="dxa"/>
            </w:tcMar>
            <w:vAlign w:val="center"/>
          </w:tcPr>
          <w:p w14:paraId="4A1F8D6D" w14:textId="77777777" w:rsidR="00462716" w:rsidRPr="000C071D" w:rsidRDefault="00462716" w:rsidP="00462716">
            <w:pPr>
              <w:rPr>
                <w:sz w:val="14"/>
                <w:szCs w:val="14"/>
              </w:rPr>
            </w:pPr>
          </w:p>
        </w:tc>
        <w:tc>
          <w:tcPr>
            <w:tcW w:w="1272" w:type="dxa"/>
            <w:tcMar>
              <w:left w:w="29" w:type="dxa"/>
              <w:right w:w="43" w:type="dxa"/>
            </w:tcMar>
            <w:vAlign w:val="center"/>
          </w:tcPr>
          <w:p w14:paraId="37817B65" w14:textId="77777777" w:rsidR="00462716" w:rsidRPr="000C071D" w:rsidRDefault="00462716" w:rsidP="00462716">
            <w:pPr>
              <w:rPr>
                <w:sz w:val="14"/>
                <w:szCs w:val="14"/>
              </w:rPr>
            </w:pPr>
          </w:p>
        </w:tc>
        <w:tc>
          <w:tcPr>
            <w:tcW w:w="1113" w:type="dxa"/>
            <w:tcMar>
              <w:left w:w="29" w:type="dxa"/>
              <w:right w:w="43" w:type="dxa"/>
            </w:tcMar>
            <w:vAlign w:val="center"/>
          </w:tcPr>
          <w:p w14:paraId="7D67A1A3" w14:textId="77777777" w:rsidR="00462716" w:rsidRPr="000C071D" w:rsidRDefault="00462716" w:rsidP="00462716">
            <w:pPr>
              <w:rPr>
                <w:sz w:val="14"/>
                <w:szCs w:val="14"/>
              </w:rPr>
            </w:pPr>
            <w:r w:rsidRPr="000C071D">
              <w:rPr>
                <w:sz w:val="14"/>
                <w:szCs w:val="14"/>
              </w:rPr>
              <w:t>Camberwell</w:t>
            </w:r>
          </w:p>
        </w:tc>
        <w:tc>
          <w:tcPr>
            <w:tcW w:w="1555" w:type="dxa"/>
            <w:tcMar>
              <w:left w:w="29" w:type="dxa"/>
              <w:right w:w="43" w:type="dxa"/>
            </w:tcMar>
            <w:vAlign w:val="center"/>
          </w:tcPr>
          <w:p w14:paraId="0BB0E327" w14:textId="77777777" w:rsidR="00462716" w:rsidRPr="000C071D" w:rsidRDefault="00462716" w:rsidP="00462716">
            <w:pPr>
              <w:rPr>
                <w:sz w:val="14"/>
                <w:szCs w:val="14"/>
              </w:rPr>
            </w:pPr>
            <w:r w:rsidRPr="000C071D">
              <w:rPr>
                <w:sz w:val="14"/>
                <w:szCs w:val="14"/>
              </w:rPr>
              <w:t>Southwark</w:t>
            </w:r>
          </w:p>
        </w:tc>
      </w:tr>
      <w:tr w:rsidR="00462716" w:rsidRPr="000C071D" w14:paraId="5B2C183B" w14:textId="77777777" w:rsidTr="00462716">
        <w:trPr>
          <w:jc w:val="center"/>
        </w:trPr>
        <w:tc>
          <w:tcPr>
            <w:tcW w:w="1264" w:type="dxa"/>
            <w:tcMar>
              <w:left w:w="29" w:type="dxa"/>
              <w:right w:w="29" w:type="dxa"/>
            </w:tcMar>
            <w:vAlign w:val="center"/>
          </w:tcPr>
          <w:p w14:paraId="54FA3A3B" w14:textId="77777777" w:rsidR="00462716" w:rsidRPr="000C071D" w:rsidRDefault="00462716" w:rsidP="00462716">
            <w:pPr>
              <w:rPr>
                <w:sz w:val="14"/>
                <w:szCs w:val="14"/>
              </w:rPr>
            </w:pPr>
            <w:r w:rsidRPr="000C071D">
              <w:rPr>
                <w:sz w:val="14"/>
                <w:szCs w:val="14"/>
              </w:rPr>
              <w:t>Frederick</w:t>
            </w:r>
          </w:p>
        </w:tc>
        <w:tc>
          <w:tcPr>
            <w:tcW w:w="745" w:type="dxa"/>
            <w:tcMar>
              <w:left w:w="29" w:type="dxa"/>
              <w:right w:w="43" w:type="dxa"/>
            </w:tcMar>
            <w:vAlign w:val="center"/>
          </w:tcPr>
          <w:p w14:paraId="1E98D7CE"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689BC2AA" w14:textId="77777777" w:rsidR="00462716" w:rsidRPr="000C071D" w:rsidRDefault="00462716" w:rsidP="00462716">
            <w:pPr>
              <w:rPr>
                <w:sz w:val="14"/>
                <w:szCs w:val="14"/>
              </w:rPr>
            </w:pPr>
          </w:p>
        </w:tc>
        <w:tc>
          <w:tcPr>
            <w:tcW w:w="834" w:type="dxa"/>
            <w:tcMar>
              <w:left w:w="29" w:type="dxa"/>
              <w:right w:w="43" w:type="dxa"/>
            </w:tcMar>
            <w:vAlign w:val="center"/>
          </w:tcPr>
          <w:p w14:paraId="3A87E2E1" w14:textId="77777777" w:rsidR="00462716" w:rsidRPr="000C071D" w:rsidRDefault="00462716" w:rsidP="00462716">
            <w:pPr>
              <w:rPr>
                <w:sz w:val="14"/>
                <w:szCs w:val="14"/>
              </w:rPr>
            </w:pPr>
            <w:r w:rsidRPr="000C071D">
              <w:rPr>
                <w:sz w:val="14"/>
                <w:szCs w:val="14"/>
              </w:rPr>
              <w:t xml:space="preserve">3 Jun 1900 </w:t>
            </w:r>
          </w:p>
        </w:tc>
        <w:tc>
          <w:tcPr>
            <w:tcW w:w="1265" w:type="dxa"/>
            <w:tcMar>
              <w:left w:w="29" w:type="dxa"/>
              <w:right w:w="43" w:type="dxa"/>
            </w:tcMar>
            <w:vAlign w:val="center"/>
          </w:tcPr>
          <w:p w14:paraId="0A179387" w14:textId="77777777" w:rsidR="00462716" w:rsidRPr="000C071D" w:rsidRDefault="00462716" w:rsidP="00462716">
            <w:pPr>
              <w:rPr>
                <w:sz w:val="14"/>
                <w:szCs w:val="14"/>
              </w:rPr>
            </w:pPr>
            <w:r w:rsidRPr="000C071D">
              <w:rPr>
                <w:sz w:val="14"/>
                <w:szCs w:val="14"/>
              </w:rPr>
              <w:t>William Lewis</w:t>
            </w:r>
          </w:p>
        </w:tc>
        <w:tc>
          <w:tcPr>
            <w:tcW w:w="1229" w:type="dxa"/>
            <w:tcMar>
              <w:left w:w="29" w:type="dxa"/>
              <w:right w:w="43" w:type="dxa"/>
            </w:tcMar>
            <w:vAlign w:val="center"/>
          </w:tcPr>
          <w:p w14:paraId="458367F3" w14:textId="77777777" w:rsidR="00462716" w:rsidRPr="000C071D" w:rsidRDefault="00462716" w:rsidP="00462716">
            <w:pPr>
              <w:rPr>
                <w:sz w:val="14"/>
                <w:szCs w:val="14"/>
              </w:rPr>
            </w:pPr>
            <w:r w:rsidRPr="000C071D">
              <w:rPr>
                <w:sz w:val="14"/>
                <w:szCs w:val="14"/>
              </w:rPr>
              <w:t>Frances Emily</w:t>
            </w:r>
          </w:p>
        </w:tc>
        <w:tc>
          <w:tcPr>
            <w:tcW w:w="1466" w:type="dxa"/>
            <w:tcMar>
              <w:left w:w="29" w:type="dxa"/>
              <w:right w:w="43" w:type="dxa"/>
            </w:tcMar>
            <w:vAlign w:val="center"/>
          </w:tcPr>
          <w:p w14:paraId="5D37C12C" w14:textId="77777777" w:rsidR="00462716" w:rsidRPr="000C071D" w:rsidRDefault="00462716" w:rsidP="00462716">
            <w:pPr>
              <w:rPr>
                <w:sz w:val="14"/>
                <w:szCs w:val="14"/>
              </w:rPr>
            </w:pPr>
            <w:r w:rsidRPr="000C071D">
              <w:rPr>
                <w:sz w:val="14"/>
                <w:szCs w:val="14"/>
              </w:rPr>
              <w:t>Laborer</w:t>
            </w:r>
          </w:p>
        </w:tc>
        <w:tc>
          <w:tcPr>
            <w:tcW w:w="1639" w:type="dxa"/>
            <w:tcMar>
              <w:left w:w="29" w:type="dxa"/>
              <w:right w:w="43" w:type="dxa"/>
            </w:tcMar>
            <w:vAlign w:val="center"/>
          </w:tcPr>
          <w:p w14:paraId="3EFAA467" w14:textId="77777777" w:rsidR="00462716" w:rsidRPr="000C071D" w:rsidRDefault="00462716" w:rsidP="00462716">
            <w:pPr>
              <w:rPr>
                <w:sz w:val="14"/>
                <w:szCs w:val="14"/>
              </w:rPr>
            </w:pPr>
            <w:r w:rsidRPr="000C071D">
              <w:rPr>
                <w:sz w:val="14"/>
                <w:szCs w:val="14"/>
              </w:rPr>
              <w:t>Peabody Building</w:t>
            </w:r>
            <w:r w:rsidRPr="000C071D">
              <w:rPr>
                <w:rStyle w:val="FootnoteReference"/>
                <w:sz w:val="14"/>
                <w:szCs w:val="14"/>
              </w:rPr>
              <w:footnoteReference w:id="103"/>
            </w:r>
          </w:p>
        </w:tc>
        <w:tc>
          <w:tcPr>
            <w:tcW w:w="1272" w:type="dxa"/>
            <w:tcMar>
              <w:left w:w="29" w:type="dxa"/>
              <w:right w:w="43" w:type="dxa"/>
            </w:tcMar>
            <w:vAlign w:val="center"/>
          </w:tcPr>
          <w:p w14:paraId="3081E114" w14:textId="77777777" w:rsidR="00462716" w:rsidRPr="000C071D" w:rsidRDefault="00462716" w:rsidP="00462716">
            <w:pPr>
              <w:rPr>
                <w:sz w:val="14"/>
                <w:szCs w:val="14"/>
              </w:rPr>
            </w:pPr>
          </w:p>
        </w:tc>
        <w:tc>
          <w:tcPr>
            <w:tcW w:w="1113" w:type="dxa"/>
            <w:tcMar>
              <w:left w:w="29" w:type="dxa"/>
              <w:right w:w="43" w:type="dxa"/>
            </w:tcMar>
            <w:vAlign w:val="center"/>
          </w:tcPr>
          <w:p w14:paraId="01A4980F" w14:textId="77777777" w:rsidR="00462716" w:rsidRPr="000C071D" w:rsidRDefault="00462716" w:rsidP="00462716">
            <w:pPr>
              <w:rPr>
                <w:sz w:val="14"/>
                <w:szCs w:val="14"/>
              </w:rPr>
            </w:pPr>
            <w:r w:rsidRPr="000C071D">
              <w:rPr>
                <w:sz w:val="14"/>
                <w:szCs w:val="14"/>
              </w:rPr>
              <w:t>Christchurch</w:t>
            </w:r>
          </w:p>
        </w:tc>
        <w:tc>
          <w:tcPr>
            <w:tcW w:w="1555" w:type="dxa"/>
            <w:tcMar>
              <w:left w:w="29" w:type="dxa"/>
              <w:right w:w="43" w:type="dxa"/>
            </w:tcMar>
            <w:vAlign w:val="center"/>
          </w:tcPr>
          <w:p w14:paraId="226A181F" w14:textId="77777777" w:rsidR="00462716" w:rsidRPr="000C071D" w:rsidRDefault="00462716" w:rsidP="00462716">
            <w:pPr>
              <w:rPr>
                <w:sz w:val="14"/>
                <w:szCs w:val="14"/>
              </w:rPr>
            </w:pPr>
            <w:r w:rsidRPr="000C071D">
              <w:rPr>
                <w:sz w:val="14"/>
                <w:szCs w:val="14"/>
              </w:rPr>
              <w:t>Southwark</w:t>
            </w:r>
          </w:p>
        </w:tc>
      </w:tr>
      <w:tr w:rsidR="00462716" w:rsidRPr="000C071D" w14:paraId="70A1A13B" w14:textId="77777777" w:rsidTr="00462716">
        <w:trPr>
          <w:jc w:val="center"/>
        </w:trPr>
        <w:tc>
          <w:tcPr>
            <w:tcW w:w="1264" w:type="dxa"/>
            <w:tcMar>
              <w:left w:w="29" w:type="dxa"/>
              <w:right w:w="29" w:type="dxa"/>
            </w:tcMar>
            <w:vAlign w:val="center"/>
          </w:tcPr>
          <w:p w14:paraId="45AA72E7" w14:textId="77777777" w:rsidR="00462716" w:rsidRPr="000C071D" w:rsidRDefault="00462716" w:rsidP="00462716">
            <w:pPr>
              <w:rPr>
                <w:sz w:val="14"/>
                <w:szCs w:val="14"/>
              </w:rPr>
            </w:pPr>
            <w:r w:rsidRPr="000C071D">
              <w:rPr>
                <w:sz w:val="14"/>
                <w:szCs w:val="14"/>
              </w:rPr>
              <w:t>Horace</w:t>
            </w:r>
          </w:p>
        </w:tc>
        <w:tc>
          <w:tcPr>
            <w:tcW w:w="745" w:type="dxa"/>
            <w:tcMar>
              <w:left w:w="29" w:type="dxa"/>
              <w:right w:w="43" w:type="dxa"/>
            </w:tcMar>
            <w:vAlign w:val="center"/>
          </w:tcPr>
          <w:p w14:paraId="3706D372"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1BEA99DA" w14:textId="77777777" w:rsidR="00462716" w:rsidRPr="000C071D" w:rsidRDefault="00462716" w:rsidP="00462716">
            <w:pPr>
              <w:rPr>
                <w:sz w:val="14"/>
                <w:szCs w:val="14"/>
              </w:rPr>
            </w:pPr>
          </w:p>
        </w:tc>
        <w:tc>
          <w:tcPr>
            <w:tcW w:w="834" w:type="dxa"/>
            <w:tcMar>
              <w:left w:w="29" w:type="dxa"/>
              <w:right w:w="43" w:type="dxa"/>
            </w:tcMar>
            <w:vAlign w:val="center"/>
          </w:tcPr>
          <w:p w14:paraId="121D0715" w14:textId="77777777" w:rsidR="00462716" w:rsidRPr="000C071D" w:rsidRDefault="00462716" w:rsidP="00462716">
            <w:pPr>
              <w:rPr>
                <w:sz w:val="14"/>
                <w:szCs w:val="14"/>
              </w:rPr>
            </w:pPr>
            <w:r w:rsidRPr="000C071D">
              <w:rPr>
                <w:sz w:val="14"/>
                <w:szCs w:val="14"/>
              </w:rPr>
              <w:t>5 Jun 1876</w:t>
            </w:r>
          </w:p>
        </w:tc>
        <w:tc>
          <w:tcPr>
            <w:tcW w:w="1265" w:type="dxa"/>
            <w:tcMar>
              <w:left w:w="29" w:type="dxa"/>
              <w:right w:w="43" w:type="dxa"/>
            </w:tcMar>
            <w:vAlign w:val="center"/>
          </w:tcPr>
          <w:p w14:paraId="7EA55DA8" w14:textId="77777777" w:rsidR="00462716" w:rsidRPr="000C071D" w:rsidRDefault="00462716" w:rsidP="00462716">
            <w:pPr>
              <w:rPr>
                <w:sz w:val="14"/>
                <w:szCs w:val="14"/>
              </w:rPr>
            </w:pPr>
            <w:r w:rsidRPr="000C071D">
              <w:rPr>
                <w:sz w:val="14"/>
                <w:szCs w:val="14"/>
              </w:rPr>
              <w:t>William</w:t>
            </w:r>
          </w:p>
        </w:tc>
        <w:tc>
          <w:tcPr>
            <w:tcW w:w="1229" w:type="dxa"/>
            <w:tcMar>
              <w:left w:w="29" w:type="dxa"/>
              <w:right w:w="43" w:type="dxa"/>
            </w:tcMar>
            <w:vAlign w:val="center"/>
          </w:tcPr>
          <w:p w14:paraId="2906FC9B" w14:textId="77777777" w:rsidR="00462716" w:rsidRPr="000C071D" w:rsidRDefault="00462716" w:rsidP="00462716">
            <w:pPr>
              <w:rPr>
                <w:sz w:val="14"/>
                <w:szCs w:val="14"/>
              </w:rPr>
            </w:pPr>
            <w:r w:rsidRPr="000C071D">
              <w:rPr>
                <w:sz w:val="14"/>
                <w:szCs w:val="14"/>
              </w:rPr>
              <w:t>Jane Emma</w:t>
            </w:r>
          </w:p>
        </w:tc>
        <w:tc>
          <w:tcPr>
            <w:tcW w:w="1466" w:type="dxa"/>
            <w:tcMar>
              <w:left w:w="29" w:type="dxa"/>
              <w:right w:w="43" w:type="dxa"/>
            </w:tcMar>
            <w:vAlign w:val="center"/>
          </w:tcPr>
          <w:p w14:paraId="0C15827B" w14:textId="77777777" w:rsidR="00462716" w:rsidRPr="000C071D" w:rsidRDefault="00462716" w:rsidP="00462716">
            <w:pPr>
              <w:rPr>
                <w:sz w:val="14"/>
                <w:szCs w:val="14"/>
              </w:rPr>
            </w:pPr>
          </w:p>
        </w:tc>
        <w:tc>
          <w:tcPr>
            <w:tcW w:w="1639" w:type="dxa"/>
            <w:tcMar>
              <w:left w:w="29" w:type="dxa"/>
              <w:right w:w="43" w:type="dxa"/>
            </w:tcMar>
            <w:vAlign w:val="center"/>
          </w:tcPr>
          <w:p w14:paraId="303B56B1" w14:textId="77777777" w:rsidR="00462716" w:rsidRPr="000C071D" w:rsidRDefault="00462716" w:rsidP="00462716">
            <w:pPr>
              <w:rPr>
                <w:sz w:val="14"/>
                <w:szCs w:val="14"/>
              </w:rPr>
            </w:pPr>
            <w:r w:rsidRPr="000C071D">
              <w:rPr>
                <w:sz w:val="14"/>
                <w:szCs w:val="14"/>
              </w:rPr>
              <w:t>Workhouse</w:t>
            </w:r>
          </w:p>
        </w:tc>
        <w:tc>
          <w:tcPr>
            <w:tcW w:w="1272" w:type="dxa"/>
            <w:tcMar>
              <w:left w:w="29" w:type="dxa"/>
              <w:right w:w="43" w:type="dxa"/>
            </w:tcMar>
            <w:vAlign w:val="center"/>
          </w:tcPr>
          <w:p w14:paraId="6F798C01" w14:textId="77777777" w:rsidR="00462716" w:rsidRPr="000C071D" w:rsidRDefault="00462716" w:rsidP="00462716">
            <w:pPr>
              <w:rPr>
                <w:sz w:val="14"/>
                <w:szCs w:val="14"/>
              </w:rPr>
            </w:pPr>
            <w:r w:rsidRPr="000C071D">
              <w:rPr>
                <w:sz w:val="14"/>
                <w:szCs w:val="14"/>
              </w:rPr>
              <w:t>St. Giles</w:t>
            </w:r>
          </w:p>
        </w:tc>
        <w:tc>
          <w:tcPr>
            <w:tcW w:w="1113" w:type="dxa"/>
            <w:tcMar>
              <w:left w:w="29" w:type="dxa"/>
              <w:right w:w="43" w:type="dxa"/>
            </w:tcMar>
            <w:vAlign w:val="center"/>
          </w:tcPr>
          <w:p w14:paraId="24FCFC0C" w14:textId="77777777" w:rsidR="00462716" w:rsidRPr="000C071D" w:rsidRDefault="00462716" w:rsidP="00462716">
            <w:pPr>
              <w:rPr>
                <w:sz w:val="14"/>
                <w:szCs w:val="14"/>
              </w:rPr>
            </w:pPr>
            <w:r w:rsidRPr="000C071D">
              <w:rPr>
                <w:sz w:val="14"/>
                <w:szCs w:val="14"/>
              </w:rPr>
              <w:t>Camberwell</w:t>
            </w:r>
          </w:p>
        </w:tc>
        <w:tc>
          <w:tcPr>
            <w:tcW w:w="1555" w:type="dxa"/>
            <w:tcMar>
              <w:left w:w="29" w:type="dxa"/>
              <w:right w:w="43" w:type="dxa"/>
            </w:tcMar>
            <w:vAlign w:val="center"/>
          </w:tcPr>
          <w:p w14:paraId="185E319A" w14:textId="77777777" w:rsidR="00462716" w:rsidRPr="000C071D" w:rsidRDefault="00462716" w:rsidP="00462716">
            <w:pPr>
              <w:rPr>
                <w:sz w:val="14"/>
                <w:szCs w:val="14"/>
              </w:rPr>
            </w:pPr>
            <w:r w:rsidRPr="000C071D">
              <w:rPr>
                <w:sz w:val="14"/>
                <w:szCs w:val="14"/>
              </w:rPr>
              <w:t>Southwark</w:t>
            </w:r>
          </w:p>
        </w:tc>
      </w:tr>
      <w:tr w:rsidR="00462716" w:rsidRPr="000C071D" w14:paraId="11D14D14" w14:textId="77777777" w:rsidTr="00462716">
        <w:trPr>
          <w:jc w:val="center"/>
        </w:trPr>
        <w:tc>
          <w:tcPr>
            <w:tcW w:w="1264" w:type="dxa"/>
            <w:tcMar>
              <w:left w:w="29" w:type="dxa"/>
              <w:right w:w="29" w:type="dxa"/>
            </w:tcMar>
            <w:vAlign w:val="center"/>
          </w:tcPr>
          <w:p w14:paraId="03B34ECC" w14:textId="77777777" w:rsidR="00462716" w:rsidRPr="000C071D" w:rsidRDefault="00462716" w:rsidP="00462716">
            <w:pPr>
              <w:rPr>
                <w:sz w:val="14"/>
                <w:szCs w:val="14"/>
              </w:rPr>
            </w:pPr>
            <w:r w:rsidRPr="000C071D">
              <w:rPr>
                <w:sz w:val="14"/>
                <w:szCs w:val="14"/>
              </w:rPr>
              <w:t>Jane</w:t>
            </w:r>
          </w:p>
        </w:tc>
        <w:tc>
          <w:tcPr>
            <w:tcW w:w="745" w:type="dxa"/>
            <w:tcMar>
              <w:left w:w="29" w:type="dxa"/>
              <w:right w:w="43" w:type="dxa"/>
            </w:tcMar>
            <w:vAlign w:val="center"/>
          </w:tcPr>
          <w:p w14:paraId="10E28D0D"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5E49F440" w14:textId="77777777" w:rsidR="00462716" w:rsidRPr="000C071D" w:rsidRDefault="00462716" w:rsidP="00462716">
            <w:pPr>
              <w:rPr>
                <w:sz w:val="14"/>
                <w:szCs w:val="14"/>
              </w:rPr>
            </w:pPr>
          </w:p>
        </w:tc>
        <w:tc>
          <w:tcPr>
            <w:tcW w:w="834" w:type="dxa"/>
            <w:tcMar>
              <w:left w:w="29" w:type="dxa"/>
              <w:right w:w="43" w:type="dxa"/>
            </w:tcMar>
            <w:vAlign w:val="center"/>
          </w:tcPr>
          <w:p w14:paraId="562C34DC" w14:textId="77777777" w:rsidR="00462716" w:rsidRPr="000C071D" w:rsidRDefault="00462716" w:rsidP="00462716">
            <w:pPr>
              <w:rPr>
                <w:sz w:val="14"/>
                <w:szCs w:val="14"/>
              </w:rPr>
            </w:pPr>
            <w:r w:rsidRPr="000C071D">
              <w:rPr>
                <w:sz w:val="14"/>
                <w:szCs w:val="14"/>
              </w:rPr>
              <w:t>6 Jun 1888</w:t>
            </w:r>
          </w:p>
        </w:tc>
        <w:tc>
          <w:tcPr>
            <w:tcW w:w="1265" w:type="dxa"/>
            <w:tcMar>
              <w:left w:w="29" w:type="dxa"/>
              <w:right w:w="43" w:type="dxa"/>
            </w:tcMar>
            <w:vAlign w:val="center"/>
          </w:tcPr>
          <w:p w14:paraId="78F4AE31" w14:textId="77777777" w:rsidR="00462716" w:rsidRPr="000C071D" w:rsidRDefault="00462716" w:rsidP="00462716">
            <w:pPr>
              <w:rPr>
                <w:sz w:val="14"/>
                <w:szCs w:val="14"/>
              </w:rPr>
            </w:pPr>
            <w:r w:rsidRPr="000C071D">
              <w:rPr>
                <w:sz w:val="14"/>
                <w:szCs w:val="14"/>
              </w:rPr>
              <w:t>William Lewis</w:t>
            </w:r>
          </w:p>
        </w:tc>
        <w:tc>
          <w:tcPr>
            <w:tcW w:w="1229" w:type="dxa"/>
            <w:tcMar>
              <w:left w:w="29" w:type="dxa"/>
              <w:right w:w="43" w:type="dxa"/>
            </w:tcMar>
            <w:vAlign w:val="center"/>
          </w:tcPr>
          <w:p w14:paraId="5DCB7892" w14:textId="77777777" w:rsidR="00462716" w:rsidRPr="000C071D" w:rsidRDefault="00462716" w:rsidP="00462716">
            <w:pPr>
              <w:rPr>
                <w:sz w:val="14"/>
                <w:szCs w:val="14"/>
              </w:rPr>
            </w:pPr>
            <w:r w:rsidRPr="000C071D">
              <w:rPr>
                <w:sz w:val="14"/>
                <w:szCs w:val="14"/>
              </w:rPr>
              <w:t>Frances Emily</w:t>
            </w:r>
          </w:p>
        </w:tc>
        <w:tc>
          <w:tcPr>
            <w:tcW w:w="1466" w:type="dxa"/>
            <w:tcMar>
              <w:left w:w="29" w:type="dxa"/>
              <w:right w:w="43" w:type="dxa"/>
            </w:tcMar>
            <w:vAlign w:val="center"/>
          </w:tcPr>
          <w:p w14:paraId="61DD7318" w14:textId="77777777" w:rsidR="00462716" w:rsidRPr="000C071D" w:rsidRDefault="00462716" w:rsidP="00462716">
            <w:pPr>
              <w:rPr>
                <w:sz w:val="14"/>
                <w:szCs w:val="14"/>
              </w:rPr>
            </w:pPr>
            <w:r w:rsidRPr="000C071D">
              <w:rPr>
                <w:sz w:val="14"/>
                <w:szCs w:val="14"/>
              </w:rPr>
              <w:t>Printer</w:t>
            </w:r>
          </w:p>
        </w:tc>
        <w:tc>
          <w:tcPr>
            <w:tcW w:w="1639" w:type="dxa"/>
            <w:tcMar>
              <w:left w:w="29" w:type="dxa"/>
              <w:right w:w="43" w:type="dxa"/>
            </w:tcMar>
            <w:vAlign w:val="center"/>
          </w:tcPr>
          <w:p w14:paraId="07955BCE" w14:textId="77777777" w:rsidR="00462716" w:rsidRPr="000C071D" w:rsidRDefault="00462716" w:rsidP="00462716">
            <w:pPr>
              <w:rPr>
                <w:sz w:val="14"/>
                <w:szCs w:val="14"/>
              </w:rPr>
            </w:pPr>
            <w:r w:rsidRPr="000C071D">
              <w:rPr>
                <w:sz w:val="14"/>
                <w:szCs w:val="14"/>
              </w:rPr>
              <w:t>4 Arnott Terrace</w:t>
            </w:r>
          </w:p>
        </w:tc>
        <w:tc>
          <w:tcPr>
            <w:tcW w:w="1272" w:type="dxa"/>
            <w:tcMar>
              <w:left w:w="29" w:type="dxa"/>
              <w:right w:w="43" w:type="dxa"/>
            </w:tcMar>
            <w:vAlign w:val="center"/>
          </w:tcPr>
          <w:p w14:paraId="07EF9986" w14:textId="77777777" w:rsidR="00462716" w:rsidRPr="000C071D" w:rsidRDefault="00462716" w:rsidP="00462716">
            <w:pPr>
              <w:rPr>
                <w:sz w:val="14"/>
                <w:szCs w:val="14"/>
              </w:rPr>
            </w:pPr>
            <w:r w:rsidRPr="000C071D">
              <w:rPr>
                <w:sz w:val="14"/>
                <w:szCs w:val="14"/>
              </w:rPr>
              <w:t>Lady Margaret</w:t>
            </w:r>
          </w:p>
        </w:tc>
        <w:tc>
          <w:tcPr>
            <w:tcW w:w="1113" w:type="dxa"/>
            <w:tcMar>
              <w:left w:w="29" w:type="dxa"/>
              <w:right w:w="43" w:type="dxa"/>
            </w:tcMar>
            <w:vAlign w:val="center"/>
          </w:tcPr>
          <w:p w14:paraId="0DE15930" w14:textId="77777777" w:rsidR="00462716" w:rsidRPr="000C071D" w:rsidRDefault="00462716" w:rsidP="00462716">
            <w:pPr>
              <w:rPr>
                <w:sz w:val="14"/>
                <w:szCs w:val="14"/>
              </w:rPr>
            </w:pPr>
            <w:r w:rsidRPr="000C071D">
              <w:rPr>
                <w:sz w:val="14"/>
                <w:szCs w:val="14"/>
              </w:rPr>
              <w:t>Walworth</w:t>
            </w:r>
          </w:p>
        </w:tc>
        <w:tc>
          <w:tcPr>
            <w:tcW w:w="1555" w:type="dxa"/>
            <w:tcMar>
              <w:left w:w="29" w:type="dxa"/>
              <w:right w:w="43" w:type="dxa"/>
            </w:tcMar>
            <w:vAlign w:val="center"/>
          </w:tcPr>
          <w:p w14:paraId="1927400F" w14:textId="77777777" w:rsidR="00462716" w:rsidRPr="000C071D" w:rsidRDefault="00462716" w:rsidP="00462716">
            <w:pPr>
              <w:rPr>
                <w:sz w:val="14"/>
                <w:szCs w:val="14"/>
              </w:rPr>
            </w:pPr>
            <w:r w:rsidRPr="000C071D">
              <w:rPr>
                <w:sz w:val="14"/>
                <w:szCs w:val="14"/>
              </w:rPr>
              <w:t>Southwark</w:t>
            </w:r>
          </w:p>
        </w:tc>
      </w:tr>
      <w:tr w:rsidR="00462716" w:rsidRPr="000C071D" w14:paraId="47CCF36E" w14:textId="77777777" w:rsidTr="00462716">
        <w:trPr>
          <w:jc w:val="center"/>
        </w:trPr>
        <w:tc>
          <w:tcPr>
            <w:tcW w:w="1264" w:type="dxa"/>
            <w:tcMar>
              <w:left w:w="29" w:type="dxa"/>
              <w:right w:w="29" w:type="dxa"/>
            </w:tcMar>
            <w:vAlign w:val="center"/>
          </w:tcPr>
          <w:p w14:paraId="2586B2A3" w14:textId="77777777" w:rsidR="00462716" w:rsidRPr="000C071D" w:rsidRDefault="00462716" w:rsidP="00462716">
            <w:pPr>
              <w:rPr>
                <w:sz w:val="14"/>
                <w:szCs w:val="14"/>
              </w:rPr>
            </w:pPr>
            <w:r w:rsidRPr="000C071D">
              <w:rPr>
                <w:sz w:val="14"/>
                <w:szCs w:val="14"/>
              </w:rPr>
              <w:t>Jane Moffatt</w:t>
            </w:r>
          </w:p>
        </w:tc>
        <w:tc>
          <w:tcPr>
            <w:tcW w:w="745" w:type="dxa"/>
            <w:tcMar>
              <w:left w:w="29" w:type="dxa"/>
              <w:right w:w="43" w:type="dxa"/>
            </w:tcMar>
            <w:vAlign w:val="center"/>
          </w:tcPr>
          <w:p w14:paraId="3B7FDDCC"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336CB8FF" w14:textId="77777777" w:rsidR="00462716" w:rsidRPr="000C071D" w:rsidRDefault="00462716" w:rsidP="00462716">
            <w:pPr>
              <w:rPr>
                <w:sz w:val="14"/>
                <w:szCs w:val="14"/>
              </w:rPr>
            </w:pPr>
            <w:r w:rsidRPr="000C071D">
              <w:rPr>
                <w:sz w:val="14"/>
                <w:szCs w:val="14"/>
              </w:rPr>
              <w:t>13 Nov 1859</w:t>
            </w:r>
          </w:p>
        </w:tc>
        <w:tc>
          <w:tcPr>
            <w:tcW w:w="834" w:type="dxa"/>
            <w:tcMar>
              <w:left w:w="29" w:type="dxa"/>
              <w:right w:w="43" w:type="dxa"/>
            </w:tcMar>
            <w:vAlign w:val="center"/>
          </w:tcPr>
          <w:p w14:paraId="6D01D8F7" w14:textId="77777777" w:rsidR="00462716" w:rsidRPr="000C071D" w:rsidRDefault="00462716" w:rsidP="00462716">
            <w:pPr>
              <w:rPr>
                <w:sz w:val="14"/>
                <w:szCs w:val="14"/>
              </w:rPr>
            </w:pPr>
            <w:r w:rsidRPr="000C071D">
              <w:rPr>
                <w:sz w:val="14"/>
                <w:szCs w:val="14"/>
              </w:rPr>
              <w:t>12 Jan 1862</w:t>
            </w:r>
          </w:p>
        </w:tc>
        <w:tc>
          <w:tcPr>
            <w:tcW w:w="1265" w:type="dxa"/>
            <w:tcMar>
              <w:left w:w="29" w:type="dxa"/>
              <w:right w:w="43" w:type="dxa"/>
            </w:tcMar>
            <w:vAlign w:val="center"/>
          </w:tcPr>
          <w:p w14:paraId="7AED5CC2" w14:textId="77777777" w:rsidR="00462716" w:rsidRPr="000C071D" w:rsidRDefault="00462716" w:rsidP="00462716">
            <w:pPr>
              <w:rPr>
                <w:sz w:val="14"/>
                <w:szCs w:val="14"/>
              </w:rPr>
            </w:pPr>
            <w:r w:rsidRPr="000C071D">
              <w:rPr>
                <w:sz w:val="14"/>
                <w:szCs w:val="14"/>
              </w:rPr>
              <w:t>Lewis William</w:t>
            </w:r>
          </w:p>
        </w:tc>
        <w:tc>
          <w:tcPr>
            <w:tcW w:w="1229" w:type="dxa"/>
            <w:tcMar>
              <w:left w:w="29" w:type="dxa"/>
              <w:right w:w="43" w:type="dxa"/>
            </w:tcMar>
            <w:vAlign w:val="center"/>
          </w:tcPr>
          <w:p w14:paraId="7F0C875E" w14:textId="77777777" w:rsidR="00462716" w:rsidRPr="000C071D" w:rsidRDefault="00462716" w:rsidP="00462716">
            <w:pPr>
              <w:rPr>
                <w:sz w:val="14"/>
                <w:szCs w:val="14"/>
              </w:rPr>
            </w:pPr>
            <w:r w:rsidRPr="000C071D">
              <w:rPr>
                <w:sz w:val="14"/>
                <w:szCs w:val="14"/>
              </w:rPr>
              <w:t>Jane Emma</w:t>
            </w:r>
          </w:p>
        </w:tc>
        <w:tc>
          <w:tcPr>
            <w:tcW w:w="1466" w:type="dxa"/>
            <w:tcMar>
              <w:left w:w="29" w:type="dxa"/>
              <w:right w:w="43" w:type="dxa"/>
            </w:tcMar>
            <w:vAlign w:val="center"/>
          </w:tcPr>
          <w:p w14:paraId="1EB21BF5" w14:textId="77777777" w:rsidR="00462716" w:rsidRPr="000C071D" w:rsidRDefault="00462716" w:rsidP="00462716">
            <w:pPr>
              <w:rPr>
                <w:sz w:val="14"/>
                <w:szCs w:val="14"/>
              </w:rPr>
            </w:pPr>
            <w:r w:rsidRPr="000C071D">
              <w:rPr>
                <w:sz w:val="14"/>
                <w:szCs w:val="14"/>
              </w:rPr>
              <w:t>Oil and Colour Man</w:t>
            </w:r>
          </w:p>
        </w:tc>
        <w:tc>
          <w:tcPr>
            <w:tcW w:w="1639" w:type="dxa"/>
            <w:tcMar>
              <w:left w:w="29" w:type="dxa"/>
              <w:right w:w="43" w:type="dxa"/>
            </w:tcMar>
            <w:vAlign w:val="center"/>
          </w:tcPr>
          <w:p w14:paraId="31E754C1" w14:textId="77777777" w:rsidR="00462716" w:rsidRPr="000C071D" w:rsidRDefault="00462716" w:rsidP="00462716">
            <w:pPr>
              <w:rPr>
                <w:sz w:val="14"/>
                <w:szCs w:val="14"/>
              </w:rPr>
            </w:pPr>
            <w:r w:rsidRPr="000C071D">
              <w:rPr>
                <w:sz w:val="14"/>
                <w:szCs w:val="14"/>
              </w:rPr>
              <w:t>Bermondsey Street</w:t>
            </w:r>
          </w:p>
        </w:tc>
        <w:tc>
          <w:tcPr>
            <w:tcW w:w="1272" w:type="dxa"/>
            <w:tcMar>
              <w:left w:w="29" w:type="dxa"/>
              <w:right w:w="43" w:type="dxa"/>
            </w:tcMar>
            <w:vAlign w:val="center"/>
          </w:tcPr>
          <w:p w14:paraId="12AB4649" w14:textId="77777777" w:rsidR="00462716" w:rsidRPr="000C071D" w:rsidRDefault="00462716" w:rsidP="00462716">
            <w:pPr>
              <w:rPr>
                <w:sz w:val="14"/>
                <w:szCs w:val="14"/>
              </w:rPr>
            </w:pPr>
            <w:r w:rsidRPr="000C071D">
              <w:rPr>
                <w:sz w:val="14"/>
                <w:szCs w:val="14"/>
              </w:rPr>
              <w:t>St. Mary Magdalene</w:t>
            </w:r>
          </w:p>
        </w:tc>
        <w:tc>
          <w:tcPr>
            <w:tcW w:w="1113" w:type="dxa"/>
            <w:tcMar>
              <w:left w:w="29" w:type="dxa"/>
              <w:right w:w="43" w:type="dxa"/>
            </w:tcMar>
            <w:vAlign w:val="center"/>
          </w:tcPr>
          <w:p w14:paraId="4FB40DA6" w14:textId="77777777" w:rsidR="00462716" w:rsidRPr="000C071D" w:rsidRDefault="00462716" w:rsidP="00462716">
            <w:pPr>
              <w:rPr>
                <w:sz w:val="14"/>
                <w:szCs w:val="14"/>
              </w:rPr>
            </w:pPr>
            <w:r w:rsidRPr="000C071D">
              <w:rPr>
                <w:sz w:val="14"/>
                <w:szCs w:val="14"/>
              </w:rPr>
              <w:t>Bermondsey</w:t>
            </w:r>
          </w:p>
        </w:tc>
        <w:tc>
          <w:tcPr>
            <w:tcW w:w="1555" w:type="dxa"/>
            <w:tcMar>
              <w:left w:w="29" w:type="dxa"/>
              <w:right w:w="43" w:type="dxa"/>
            </w:tcMar>
            <w:vAlign w:val="center"/>
          </w:tcPr>
          <w:p w14:paraId="497C7CCF" w14:textId="77777777" w:rsidR="00462716" w:rsidRPr="000C071D" w:rsidRDefault="00462716" w:rsidP="00462716">
            <w:pPr>
              <w:rPr>
                <w:sz w:val="14"/>
                <w:szCs w:val="14"/>
              </w:rPr>
            </w:pPr>
            <w:r w:rsidRPr="000C071D">
              <w:rPr>
                <w:sz w:val="14"/>
                <w:szCs w:val="14"/>
              </w:rPr>
              <w:t>Southwark</w:t>
            </w:r>
          </w:p>
        </w:tc>
      </w:tr>
      <w:tr w:rsidR="00462716" w:rsidRPr="000C071D" w14:paraId="5A14D1AF" w14:textId="77777777" w:rsidTr="00462716">
        <w:trPr>
          <w:jc w:val="center"/>
        </w:trPr>
        <w:tc>
          <w:tcPr>
            <w:tcW w:w="1264" w:type="dxa"/>
            <w:tcMar>
              <w:left w:w="29" w:type="dxa"/>
              <w:right w:w="29" w:type="dxa"/>
            </w:tcMar>
            <w:vAlign w:val="center"/>
          </w:tcPr>
          <w:p w14:paraId="1CA3A1D3" w14:textId="77777777" w:rsidR="00462716" w:rsidRPr="000C071D" w:rsidRDefault="00462716" w:rsidP="00462716">
            <w:pPr>
              <w:rPr>
                <w:sz w:val="14"/>
                <w:szCs w:val="14"/>
              </w:rPr>
            </w:pPr>
            <w:r w:rsidRPr="000C071D">
              <w:rPr>
                <w:sz w:val="14"/>
                <w:szCs w:val="14"/>
              </w:rPr>
              <w:t>Lewis Henry</w:t>
            </w:r>
          </w:p>
        </w:tc>
        <w:tc>
          <w:tcPr>
            <w:tcW w:w="745" w:type="dxa"/>
            <w:tcMar>
              <w:left w:w="29" w:type="dxa"/>
              <w:right w:w="43" w:type="dxa"/>
            </w:tcMar>
            <w:vAlign w:val="center"/>
          </w:tcPr>
          <w:p w14:paraId="4C83CD7B"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776EB981" w14:textId="77777777" w:rsidR="00462716" w:rsidRPr="000C071D" w:rsidRDefault="00462716" w:rsidP="00462716">
            <w:pPr>
              <w:rPr>
                <w:sz w:val="14"/>
                <w:szCs w:val="14"/>
              </w:rPr>
            </w:pPr>
            <w:r w:rsidRPr="000C071D">
              <w:rPr>
                <w:sz w:val="14"/>
                <w:szCs w:val="14"/>
              </w:rPr>
              <w:t>2 Dec 1843</w:t>
            </w:r>
          </w:p>
        </w:tc>
        <w:tc>
          <w:tcPr>
            <w:tcW w:w="834" w:type="dxa"/>
            <w:tcMar>
              <w:left w:w="29" w:type="dxa"/>
              <w:right w:w="43" w:type="dxa"/>
            </w:tcMar>
            <w:vAlign w:val="center"/>
          </w:tcPr>
          <w:p w14:paraId="6DCF7130" w14:textId="77777777" w:rsidR="00462716" w:rsidRPr="000C071D" w:rsidRDefault="00462716" w:rsidP="00462716">
            <w:pPr>
              <w:rPr>
                <w:sz w:val="14"/>
                <w:szCs w:val="14"/>
              </w:rPr>
            </w:pPr>
            <w:r w:rsidRPr="000C071D">
              <w:rPr>
                <w:sz w:val="14"/>
                <w:szCs w:val="14"/>
              </w:rPr>
              <w:t>3 Mar 1844</w:t>
            </w:r>
          </w:p>
        </w:tc>
        <w:tc>
          <w:tcPr>
            <w:tcW w:w="1265" w:type="dxa"/>
            <w:tcMar>
              <w:left w:w="29" w:type="dxa"/>
              <w:right w:w="43" w:type="dxa"/>
            </w:tcMar>
            <w:vAlign w:val="center"/>
          </w:tcPr>
          <w:p w14:paraId="4A362ADC" w14:textId="77777777" w:rsidR="00462716" w:rsidRPr="000C071D" w:rsidRDefault="00462716" w:rsidP="00462716">
            <w:pPr>
              <w:rPr>
                <w:sz w:val="14"/>
                <w:szCs w:val="14"/>
              </w:rPr>
            </w:pPr>
            <w:r w:rsidRPr="000C071D">
              <w:rPr>
                <w:sz w:val="14"/>
                <w:szCs w:val="14"/>
              </w:rPr>
              <w:t>Lewis</w:t>
            </w:r>
          </w:p>
        </w:tc>
        <w:tc>
          <w:tcPr>
            <w:tcW w:w="1229" w:type="dxa"/>
            <w:tcMar>
              <w:left w:w="29" w:type="dxa"/>
              <w:right w:w="43" w:type="dxa"/>
            </w:tcMar>
            <w:vAlign w:val="center"/>
          </w:tcPr>
          <w:p w14:paraId="1B170D78" w14:textId="77777777" w:rsidR="00462716" w:rsidRPr="000C071D" w:rsidRDefault="00462716" w:rsidP="00462716">
            <w:pPr>
              <w:rPr>
                <w:sz w:val="14"/>
                <w:szCs w:val="14"/>
              </w:rPr>
            </w:pPr>
            <w:r w:rsidRPr="000C071D">
              <w:rPr>
                <w:sz w:val="14"/>
                <w:szCs w:val="14"/>
              </w:rPr>
              <w:t>Jane</w:t>
            </w:r>
          </w:p>
        </w:tc>
        <w:tc>
          <w:tcPr>
            <w:tcW w:w="1466" w:type="dxa"/>
            <w:tcMar>
              <w:left w:w="29" w:type="dxa"/>
              <w:right w:w="43" w:type="dxa"/>
            </w:tcMar>
            <w:vAlign w:val="center"/>
          </w:tcPr>
          <w:p w14:paraId="5E6C7C60" w14:textId="77777777" w:rsidR="00462716" w:rsidRPr="000C071D" w:rsidRDefault="00462716" w:rsidP="00462716">
            <w:pPr>
              <w:rPr>
                <w:sz w:val="14"/>
                <w:szCs w:val="14"/>
              </w:rPr>
            </w:pPr>
            <w:r w:rsidRPr="000C071D">
              <w:rPr>
                <w:sz w:val="14"/>
                <w:szCs w:val="14"/>
              </w:rPr>
              <w:t>Auctioneer’s Clerk</w:t>
            </w:r>
          </w:p>
        </w:tc>
        <w:tc>
          <w:tcPr>
            <w:tcW w:w="1639" w:type="dxa"/>
            <w:tcMar>
              <w:left w:w="29" w:type="dxa"/>
              <w:right w:w="43" w:type="dxa"/>
            </w:tcMar>
            <w:vAlign w:val="center"/>
          </w:tcPr>
          <w:p w14:paraId="02EC492B" w14:textId="77777777" w:rsidR="00462716" w:rsidRPr="000C071D" w:rsidRDefault="00462716" w:rsidP="00462716">
            <w:pPr>
              <w:rPr>
                <w:sz w:val="14"/>
                <w:szCs w:val="14"/>
              </w:rPr>
            </w:pPr>
            <w:r w:rsidRPr="000C071D">
              <w:rPr>
                <w:sz w:val="14"/>
                <w:szCs w:val="14"/>
              </w:rPr>
              <w:t>Francis Road</w:t>
            </w:r>
          </w:p>
        </w:tc>
        <w:tc>
          <w:tcPr>
            <w:tcW w:w="1272" w:type="dxa"/>
            <w:tcMar>
              <w:left w:w="29" w:type="dxa"/>
              <w:right w:w="43" w:type="dxa"/>
            </w:tcMar>
            <w:vAlign w:val="center"/>
          </w:tcPr>
          <w:p w14:paraId="3DBFA560" w14:textId="77777777" w:rsidR="00462716" w:rsidRPr="000C071D" w:rsidRDefault="00462716" w:rsidP="00462716">
            <w:pPr>
              <w:rPr>
                <w:sz w:val="14"/>
                <w:szCs w:val="14"/>
              </w:rPr>
            </w:pPr>
          </w:p>
        </w:tc>
        <w:tc>
          <w:tcPr>
            <w:tcW w:w="1113" w:type="dxa"/>
            <w:tcMar>
              <w:left w:w="29" w:type="dxa"/>
              <w:right w:w="43" w:type="dxa"/>
            </w:tcMar>
            <w:vAlign w:val="center"/>
          </w:tcPr>
          <w:p w14:paraId="7C383AE7" w14:textId="77777777" w:rsidR="00462716" w:rsidRPr="000C071D" w:rsidRDefault="00462716" w:rsidP="00462716">
            <w:pPr>
              <w:rPr>
                <w:sz w:val="14"/>
                <w:szCs w:val="14"/>
              </w:rPr>
            </w:pPr>
            <w:r w:rsidRPr="000C071D">
              <w:rPr>
                <w:sz w:val="14"/>
                <w:szCs w:val="14"/>
              </w:rPr>
              <w:t>St. Pancras</w:t>
            </w:r>
          </w:p>
        </w:tc>
        <w:tc>
          <w:tcPr>
            <w:tcW w:w="1555" w:type="dxa"/>
            <w:tcMar>
              <w:left w:w="29" w:type="dxa"/>
              <w:right w:w="43" w:type="dxa"/>
            </w:tcMar>
            <w:vAlign w:val="center"/>
          </w:tcPr>
          <w:p w14:paraId="14389766" w14:textId="77777777" w:rsidR="00462716" w:rsidRPr="000C071D" w:rsidRDefault="00462716" w:rsidP="00462716">
            <w:pPr>
              <w:rPr>
                <w:sz w:val="14"/>
                <w:szCs w:val="14"/>
              </w:rPr>
            </w:pPr>
            <w:r w:rsidRPr="000C071D">
              <w:rPr>
                <w:sz w:val="14"/>
                <w:szCs w:val="14"/>
              </w:rPr>
              <w:t>Camden</w:t>
            </w:r>
          </w:p>
        </w:tc>
      </w:tr>
      <w:tr w:rsidR="00462716" w:rsidRPr="000C071D" w14:paraId="3434E1C8" w14:textId="77777777" w:rsidTr="00462716">
        <w:trPr>
          <w:jc w:val="center"/>
        </w:trPr>
        <w:tc>
          <w:tcPr>
            <w:tcW w:w="1264" w:type="dxa"/>
            <w:tcMar>
              <w:left w:w="29" w:type="dxa"/>
              <w:right w:w="29" w:type="dxa"/>
            </w:tcMar>
            <w:vAlign w:val="center"/>
          </w:tcPr>
          <w:p w14:paraId="6BBD182A" w14:textId="77777777" w:rsidR="00462716" w:rsidRPr="000C071D" w:rsidRDefault="00462716" w:rsidP="00462716">
            <w:pPr>
              <w:rPr>
                <w:sz w:val="14"/>
                <w:szCs w:val="14"/>
              </w:rPr>
            </w:pPr>
            <w:r w:rsidRPr="000C071D">
              <w:rPr>
                <w:sz w:val="14"/>
                <w:szCs w:val="14"/>
              </w:rPr>
              <w:t>Lewis Sidney</w:t>
            </w:r>
          </w:p>
        </w:tc>
        <w:tc>
          <w:tcPr>
            <w:tcW w:w="745" w:type="dxa"/>
            <w:tcMar>
              <w:left w:w="29" w:type="dxa"/>
              <w:right w:w="43" w:type="dxa"/>
            </w:tcMar>
            <w:vAlign w:val="center"/>
          </w:tcPr>
          <w:p w14:paraId="5054EB2F"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64CF4183" w14:textId="77777777" w:rsidR="00462716" w:rsidRPr="000C071D" w:rsidRDefault="00462716" w:rsidP="00462716">
            <w:pPr>
              <w:rPr>
                <w:sz w:val="14"/>
                <w:szCs w:val="14"/>
              </w:rPr>
            </w:pPr>
            <w:r w:rsidRPr="000C071D">
              <w:rPr>
                <w:sz w:val="14"/>
                <w:szCs w:val="14"/>
              </w:rPr>
              <w:t>16 Jun 1845</w:t>
            </w:r>
          </w:p>
        </w:tc>
        <w:tc>
          <w:tcPr>
            <w:tcW w:w="834" w:type="dxa"/>
            <w:tcMar>
              <w:left w:w="29" w:type="dxa"/>
              <w:right w:w="43" w:type="dxa"/>
            </w:tcMar>
            <w:vAlign w:val="center"/>
          </w:tcPr>
          <w:p w14:paraId="7E113DD1" w14:textId="77777777" w:rsidR="00462716" w:rsidRPr="000C071D" w:rsidRDefault="00462716" w:rsidP="00462716">
            <w:pPr>
              <w:rPr>
                <w:sz w:val="14"/>
                <w:szCs w:val="14"/>
              </w:rPr>
            </w:pPr>
            <w:r w:rsidRPr="000C071D">
              <w:rPr>
                <w:sz w:val="14"/>
                <w:szCs w:val="14"/>
              </w:rPr>
              <w:t>10 Aug 1845</w:t>
            </w:r>
          </w:p>
        </w:tc>
        <w:tc>
          <w:tcPr>
            <w:tcW w:w="1265" w:type="dxa"/>
            <w:tcMar>
              <w:left w:w="29" w:type="dxa"/>
              <w:right w:w="43" w:type="dxa"/>
            </w:tcMar>
            <w:vAlign w:val="center"/>
          </w:tcPr>
          <w:p w14:paraId="767D6519" w14:textId="77777777" w:rsidR="00462716" w:rsidRPr="000C071D" w:rsidRDefault="00462716" w:rsidP="00462716">
            <w:pPr>
              <w:rPr>
                <w:sz w:val="14"/>
                <w:szCs w:val="14"/>
              </w:rPr>
            </w:pPr>
            <w:r w:rsidRPr="000C071D">
              <w:rPr>
                <w:sz w:val="14"/>
                <w:szCs w:val="14"/>
              </w:rPr>
              <w:t>Lewis</w:t>
            </w:r>
          </w:p>
        </w:tc>
        <w:tc>
          <w:tcPr>
            <w:tcW w:w="1229" w:type="dxa"/>
            <w:tcMar>
              <w:left w:w="29" w:type="dxa"/>
              <w:right w:w="43" w:type="dxa"/>
            </w:tcMar>
            <w:vAlign w:val="center"/>
          </w:tcPr>
          <w:p w14:paraId="439C58C2" w14:textId="77777777" w:rsidR="00462716" w:rsidRPr="000C071D" w:rsidRDefault="00462716" w:rsidP="00462716">
            <w:pPr>
              <w:rPr>
                <w:sz w:val="14"/>
                <w:szCs w:val="14"/>
              </w:rPr>
            </w:pPr>
            <w:r w:rsidRPr="000C071D">
              <w:rPr>
                <w:sz w:val="14"/>
                <w:szCs w:val="14"/>
              </w:rPr>
              <w:t>Mary Ann</w:t>
            </w:r>
          </w:p>
        </w:tc>
        <w:tc>
          <w:tcPr>
            <w:tcW w:w="1466" w:type="dxa"/>
            <w:tcMar>
              <w:left w:w="29" w:type="dxa"/>
              <w:right w:w="43" w:type="dxa"/>
            </w:tcMar>
            <w:vAlign w:val="center"/>
          </w:tcPr>
          <w:p w14:paraId="6005DADF" w14:textId="77777777" w:rsidR="00462716" w:rsidRPr="000C071D" w:rsidRDefault="00462716" w:rsidP="00462716">
            <w:pPr>
              <w:rPr>
                <w:sz w:val="14"/>
                <w:szCs w:val="14"/>
              </w:rPr>
            </w:pPr>
          </w:p>
        </w:tc>
        <w:tc>
          <w:tcPr>
            <w:tcW w:w="1639" w:type="dxa"/>
            <w:tcMar>
              <w:left w:w="29" w:type="dxa"/>
              <w:right w:w="43" w:type="dxa"/>
            </w:tcMar>
            <w:vAlign w:val="center"/>
          </w:tcPr>
          <w:p w14:paraId="5BAA9964" w14:textId="77777777" w:rsidR="00462716" w:rsidRPr="000C071D" w:rsidRDefault="00462716" w:rsidP="00462716">
            <w:pPr>
              <w:rPr>
                <w:sz w:val="14"/>
                <w:szCs w:val="14"/>
              </w:rPr>
            </w:pPr>
          </w:p>
        </w:tc>
        <w:tc>
          <w:tcPr>
            <w:tcW w:w="1272" w:type="dxa"/>
            <w:tcMar>
              <w:left w:w="29" w:type="dxa"/>
              <w:right w:w="43" w:type="dxa"/>
            </w:tcMar>
            <w:vAlign w:val="center"/>
          </w:tcPr>
          <w:p w14:paraId="3ACB7F40" w14:textId="77777777" w:rsidR="00462716" w:rsidRPr="000C071D" w:rsidRDefault="00462716" w:rsidP="00462716">
            <w:pPr>
              <w:rPr>
                <w:sz w:val="14"/>
                <w:szCs w:val="14"/>
              </w:rPr>
            </w:pPr>
            <w:r w:rsidRPr="000C071D">
              <w:rPr>
                <w:sz w:val="14"/>
                <w:szCs w:val="14"/>
              </w:rPr>
              <w:t>St. John, Waterloo</w:t>
            </w:r>
          </w:p>
        </w:tc>
        <w:tc>
          <w:tcPr>
            <w:tcW w:w="1113" w:type="dxa"/>
            <w:tcMar>
              <w:left w:w="29" w:type="dxa"/>
              <w:right w:w="43" w:type="dxa"/>
            </w:tcMar>
            <w:vAlign w:val="center"/>
          </w:tcPr>
          <w:p w14:paraId="2BDD7FA3" w14:textId="77777777" w:rsidR="00462716" w:rsidRPr="000C071D" w:rsidRDefault="00462716" w:rsidP="00462716">
            <w:pPr>
              <w:rPr>
                <w:sz w:val="14"/>
                <w:szCs w:val="14"/>
              </w:rPr>
            </w:pPr>
            <w:r w:rsidRPr="000C071D">
              <w:rPr>
                <w:sz w:val="14"/>
                <w:szCs w:val="14"/>
              </w:rPr>
              <w:t>Lambeth</w:t>
            </w:r>
          </w:p>
        </w:tc>
        <w:tc>
          <w:tcPr>
            <w:tcW w:w="1555" w:type="dxa"/>
            <w:tcMar>
              <w:left w:w="29" w:type="dxa"/>
              <w:right w:w="43" w:type="dxa"/>
            </w:tcMar>
            <w:vAlign w:val="center"/>
          </w:tcPr>
          <w:p w14:paraId="6B764B55" w14:textId="77777777" w:rsidR="00462716" w:rsidRPr="000C071D" w:rsidRDefault="00462716" w:rsidP="00462716">
            <w:pPr>
              <w:rPr>
                <w:sz w:val="14"/>
                <w:szCs w:val="14"/>
              </w:rPr>
            </w:pPr>
            <w:r w:rsidRPr="000C071D">
              <w:rPr>
                <w:sz w:val="14"/>
                <w:szCs w:val="14"/>
              </w:rPr>
              <w:t>Surrey</w:t>
            </w:r>
          </w:p>
        </w:tc>
      </w:tr>
      <w:tr w:rsidR="00462716" w:rsidRPr="000C071D" w14:paraId="6DEED5BB" w14:textId="77777777" w:rsidTr="00462716">
        <w:trPr>
          <w:jc w:val="center"/>
        </w:trPr>
        <w:tc>
          <w:tcPr>
            <w:tcW w:w="1264" w:type="dxa"/>
            <w:tcMar>
              <w:left w:w="29" w:type="dxa"/>
              <w:right w:w="29" w:type="dxa"/>
            </w:tcMar>
            <w:vAlign w:val="center"/>
          </w:tcPr>
          <w:p w14:paraId="6BC690B1" w14:textId="77777777" w:rsidR="00462716" w:rsidRPr="000C071D" w:rsidRDefault="00462716" w:rsidP="00462716">
            <w:pPr>
              <w:rPr>
                <w:sz w:val="14"/>
                <w:szCs w:val="14"/>
              </w:rPr>
            </w:pPr>
            <w:r w:rsidRPr="000C071D">
              <w:rPr>
                <w:sz w:val="14"/>
                <w:szCs w:val="14"/>
              </w:rPr>
              <w:t>Louisa Jane</w:t>
            </w:r>
          </w:p>
        </w:tc>
        <w:tc>
          <w:tcPr>
            <w:tcW w:w="745" w:type="dxa"/>
            <w:tcMar>
              <w:left w:w="29" w:type="dxa"/>
              <w:right w:w="43" w:type="dxa"/>
            </w:tcMar>
            <w:vAlign w:val="center"/>
          </w:tcPr>
          <w:p w14:paraId="3BA9CABD"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7BD398FC" w14:textId="77777777" w:rsidR="00462716" w:rsidRPr="000C071D" w:rsidRDefault="00462716" w:rsidP="00462716">
            <w:pPr>
              <w:rPr>
                <w:sz w:val="14"/>
                <w:szCs w:val="14"/>
              </w:rPr>
            </w:pPr>
            <w:r w:rsidRPr="000C071D">
              <w:rPr>
                <w:sz w:val="14"/>
                <w:szCs w:val="14"/>
              </w:rPr>
              <w:t>25 Dec 1857</w:t>
            </w:r>
          </w:p>
        </w:tc>
        <w:tc>
          <w:tcPr>
            <w:tcW w:w="834" w:type="dxa"/>
            <w:tcMar>
              <w:left w:w="29" w:type="dxa"/>
              <w:right w:w="43" w:type="dxa"/>
            </w:tcMar>
            <w:vAlign w:val="center"/>
          </w:tcPr>
          <w:p w14:paraId="7FA10410" w14:textId="77777777" w:rsidR="00462716" w:rsidRPr="000C071D" w:rsidRDefault="00462716" w:rsidP="00462716">
            <w:pPr>
              <w:rPr>
                <w:sz w:val="14"/>
                <w:szCs w:val="14"/>
              </w:rPr>
            </w:pPr>
            <w:r w:rsidRPr="000C071D">
              <w:rPr>
                <w:sz w:val="14"/>
                <w:szCs w:val="14"/>
              </w:rPr>
              <w:t>17 Jan 1858</w:t>
            </w:r>
          </w:p>
        </w:tc>
        <w:tc>
          <w:tcPr>
            <w:tcW w:w="1265" w:type="dxa"/>
            <w:tcMar>
              <w:left w:w="29" w:type="dxa"/>
              <w:right w:w="43" w:type="dxa"/>
            </w:tcMar>
            <w:vAlign w:val="center"/>
          </w:tcPr>
          <w:p w14:paraId="5F25D837" w14:textId="77777777" w:rsidR="00462716" w:rsidRPr="000C071D" w:rsidRDefault="00462716" w:rsidP="00462716">
            <w:pPr>
              <w:rPr>
                <w:sz w:val="14"/>
                <w:szCs w:val="14"/>
              </w:rPr>
            </w:pPr>
            <w:r w:rsidRPr="000C071D">
              <w:rPr>
                <w:sz w:val="14"/>
                <w:szCs w:val="14"/>
              </w:rPr>
              <w:t>Louis William</w:t>
            </w:r>
          </w:p>
        </w:tc>
        <w:tc>
          <w:tcPr>
            <w:tcW w:w="1229" w:type="dxa"/>
            <w:tcMar>
              <w:left w:w="29" w:type="dxa"/>
              <w:right w:w="43" w:type="dxa"/>
            </w:tcMar>
            <w:vAlign w:val="center"/>
          </w:tcPr>
          <w:p w14:paraId="49E4A04E" w14:textId="77777777" w:rsidR="00462716" w:rsidRPr="000C071D" w:rsidRDefault="00462716" w:rsidP="00462716">
            <w:pPr>
              <w:rPr>
                <w:sz w:val="14"/>
                <w:szCs w:val="14"/>
              </w:rPr>
            </w:pPr>
            <w:r w:rsidRPr="000C071D">
              <w:rPr>
                <w:sz w:val="14"/>
                <w:szCs w:val="14"/>
              </w:rPr>
              <w:t>Jane Emma</w:t>
            </w:r>
          </w:p>
        </w:tc>
        <w:tc>
          <w:tcPr>
            <w:tcW w:w="1466" w:type="dxa"/>
            <w:tcMar>
              <w:left w:w="29" w:type="dxa"/>
              <w:right w:w="43" w:type="dxa"/>
            </w:tcMar>
            <w:vAlign w:val="center"/>
          </w:tcPr>
          <w:p w14:paraId="62E6A082" w14:textId="77777777" w:rsidR="00462716" w:rsidRPr="000C071D" w:rsidRDefault="00462716" w:rsidP="00462716">
            <w:pPr>
              <w:rPr>
                <w:sz w:val="14"/>
                <w:szCs w:val="14"/>
              </w:rPr>
            </w:pPr>
            <w:r w:rsidRPr="000C071D">
              <w:rPr>
                <w:sz w:val="14"/>
                <w:szCs w:val="14"/>
              </w:rPr>
              <w:t>Shopman</w:t>
            </w:r>
          </w:p>
        </w:tc>
        <w:tc>
          <w:tcPr>
            <w:tcW w:w="1639" w:type="dxa"/>
            <w:tcMar>
              <w:left w:w="29" w:type="dxa"/>
              <w:right w:w="43" w:type="dxa"/>
            </w:tcMar>
            <w:vAlign w:val="center"/>
          </w:tcPr>
          <w:p w14:paraId="44A882B4" w14:textId="77777777" w:rsidR="00462716" w:rsidRPr="000C071D" w:rsidRDefault="00462716" w:rsidP="00462716">
            <w:pPr>
              <w:rPr>
                <w:sz w:val="14"/>
                <w:szCs w:val="14"/>
              </w:rPr>
            </w:pPr>
            <w:r w:rsidRPr="000C071D">
              <w:rPr>
                <w:sz w:val="14"/>
                <w:szCs w:val="14"/>
              </w:rPr>
              <w:t>Stuckley Terrace</w:t>
            </w:r>
          </w:p>
        </w:tc>
        <w:tc>
          <w:tcPr>
            <w:tcW w:w="1272" w:type="dxa"/>
            <w:tcMar>
              <w:left w:w="29" w:type="dxa"/>
              <w:right w:w="43" w:type="dxa"/>
            </w:tcMar>
            <w:vAlign w:val="center"/>
          </w:tcPr>
          <w:p w14:paraId="0FAB0750" w14:textId="77777777" w:rsidR="00462716" w:rsidRPr="000C071D" w:rsidRDefault="00462716" w:rsidP="00462716">
            <w:pPr>
              <w:rPr>
                <w:sz w:val="14"/>
                <w:szCs w:val="14"/>
              </w:rPr>
            </w:pPr>
          </w:p>
        </w:tc>
        <w:tc>
          <w:tcPr>
            <w:tcW w:w="1113" w:type="dxa"/>
            <w:tcMar>
              <w:left w:w="29" w:type="dxa"/>
              <w:right w:w="43" w:type="dxa"/>
            </w:tcMar>
            <w:vAlign w:val="center"/>
          </w:tcPr>
          <w:p w14:paraId="2F444C53" w14:textId="77777777" w:rsidR="00462716" w:rsidRPr="000C071D" w:rsidRDefault="00462716" w:rsidP="00462716">
            <w:pPr>
              <w:rPr>
                <w:sz w:val="14"/>
                <w:szCs w:val="14"/>
              </w:rPr>
            </w:pPr>
            <w:r w:rsidRPr="000C071D">
              <w:rPr>
                <w:sz w:val="14"/>
                <w:szCs w:val="14"/>
              </w:rPr>
              <w:t>St. Pancras</w:t>
            </w:r>
          </w:p>
        </w:tc>
        <w:tc>
          <w:tcPr>
            <w:tcW w:w="1555" w:type="dxa"/>
            <w:tcMar>
              <w:left w:w="29" w:type="dxa"/>
              <w:right w:w="43" w:type="dxa"/>
            </w:tcMar>
            <w:vAlign w:val="center"/>
          </w:tcPr>
          <w:p w14:paraId="6A30D1D5" w14:textId="77777777" w:rsidR="00462716" w:rsidRPr="000C071D" w:rsidRDefault="00462716" w:rsidP="00462716">
            <w:pPr>
              <w:rPr>
                <w:sz w:val="14"/>
                <w:szCs w:val="14"/>
              </w:rPr>
            </w:pPr>
            <w:r w:rsidRPr="000C071D">
              <w:rPr>
                <w:sz w:val="14"/>
                <w:szCs w:val="14"/>
              </w:rPr>
              <w:t>Camden</w:t>
            </w:r>
          </w:p>
        </w:tc>
      </w:tr>
      <w:tr w:rsidR="00462716" w:rsidRPr="000C071D" w14:paraId="54734A89" w14:textId="77777777" w:rsidTr="00462716">
        <w:trPr>
          <w:jc w:val="center"/>
        </w:trPr>
        <w:tc>
          <w:tcPr>
            <w:tcW w:w="1264" w:type="dxa"/>
            <w:tcMar>
              <w:left w:w="29" w:type="dxa"/>
              <w:right w:w="29" w:type="dxa"/>
            </w:tcMar>
            <w:vAlign w:val="center"/>
          </w:tcPr>
          <w:p w14:paraId="7E8A62B6" w14:textId="77777777" w:rsidR="00462716" w:rsidRPr="000C071D" w:rsidRDefault="00462716" w:rsidP="00462716">
            <w:pPr>
              <w:rPr>
                <w:sz w:val="14"/>
                <w:szCs w:val="14"/>
              </w:rPr>
            </w:pPr>
            <w:r w:rsidRPr="000C071D">
              <w:rPr>
                <w:sz w:val="14"/>
                <w:szCs w:val="14"/>
              </w:rPr>
              <w:t>Margaret Louise</w:t>
            </w:r>
          </w:p>
        </w:tc>
        <w:tc>
          <w:tcPr>
            <w:tcW w:w="745" w:type="dxa"/>
            <w:tcMar>
              <w:left w:w="29" w:type="dxa"/>
              <w:right w:w="43" w:type="dxa"/>
            </w:tcMar>
            <w:vAlign w:val="center"/>
          </w:tcPr>
          <w:p w14:paraId="1DF9E305"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1686F6E2" w14:textId="77777777" w:rsidR="00462716" w:rsidRPr="000C071D" w:rsidRDefault="00462716" w:rsidP="00462716">
            <w:pPr>
              <w:rPr>
                <w:sz w:val="14"/>
                <w:szCs w:val="14"/>
              </w:rPr>
            </w:pPr>
          </w:p>
        </w:tc>
        <w:tc>
          <w:tcPr>
            <w:tcW w:w="834" w:type="dxa"/>
            <w:tcMar>
              <w:left w:w="29" w:type="dxa"/>
              <w:right w:w="43" w:type="dxa"/>
            </w:tcMar>
            <w:vAlign w:val="center"/>
          </w:tcPr>
          <w:p w14:paraId="52B9FB31" w14:textId="77777777" w:rsidR="00462716" w:rsidRPr="000C071D" w:rsidRDefault="00462716" w:rsidP="00462716">
            <w:pPr>
              <w:rPr>
                <w:sz w:val="14"/>
                <w:szCs w:val="14"/>
              </w:rPr>
            </w:pPr>
            <w:r w:rsidRPr="000C071D">
              <w:rPr>
                <w:sz w:val="14"/>
                <w:szCs w:val="14"/>
              </w:rPr>
              <w:t>18 Jul 1875</w:t>
            </w:r>
          </w:p>
        </w:tc>
        <w:tc>
          <w:tcPr>
            <w:tcW w:w="1265" w:type="dxa"/>
            <w:tcMar>
              <w:left w:w="29" w:type="dxa"/>
              <w:right w:w="43" w:type="dxa"/>
            </w:tcMar>
            <w:vAlign w:val="center"/>
          </w:tcPr>
          <w:p w14:paraId="43E65E64" w14:textId="77777777" w:rsidR="00462716" w:rsidRPr="000C071D" w:rsidRDefault="00462716" w:rsidP="00462716">
            <w:pPr>
              <w:rPr>
                <w:sz w:val="14"/>
                <w:szCs w:val="14"/>
              </w:rPr>
            </w:pPr>
            <w:r w:rsidRPr="000C071D">
              <w:rPr>
                <w:sz w:val="14"/>
                <w:szCs w:val="14"/>
              </w:rPr>
              <w:t>James</w:t>
            </w:r>
          </w:p>
        </w:tc>
        <w:tc>
          <w:tcPr>
            <w:tcW w:w="1229" w:type="dxa"/>
            <w:tcMar>
              <w:left w:w="29" w:type="dxa"/>
              <w:right w:w="43" w:type="dxa"/>
            </w:tcMar>
            <w:vAlign w:val="center"/>
          </w:tcPr>
          <w:p w14:paraId="77C00920" w14:textId="77777777" w:rsidR="00462716" w:rsidRPr="000C071D" w:rsidRDefault="00462716" w:rsidP="00462716">
            <w:pPr>
              <w:rPr>
                <w:sz w:val="14"/>
                <w:szCs w:val="14"/>
              </w:rPr>
            </w:pPr>
            <w:r w:rsidRPr="000C071D">
              <w:rPr>
                <w:sz w:val="14"/>
                <w:szCs w:val="14"/>
              </w:rPr>
              <w:t>Matilda Elizabeth</w:t>
            </w:r>
          </w:p>
        </w:tc>
        <w:tc>
          <w:tcPr>
            <w:tcW w:w="1466" w:type="dxa"/>
            <w:tcMar>
              <w:left w:w="29" w:type="dxa"/>
              <w:right w:w="43" w:type="dxa"/>
            </w:tcMar>
            <w:vAlign w:val="center"/>
          </w:tcPr>
          <w:p w14:paraId="1D2B18EC" w14:textId="77777777" w:rsidR="00462716" w:rsidRPr="000C071D" w:rsidRDefault="00462716" w:rsidP="00462716">
            <w:pPr>
              <w:rPr>
                <w:sz w:val="14"/>
                <w:szCs w:val="14"/>
              </w:rPr>
            </w:pPr>
            <w:r w:rsidRPr="000C071D">
              <w:rPr>
                <w:sz w:val="14"/>
                <w:szCs w:val="14"/>
              </w:rPr>
              <w:t>Coachman</w:t>
            </w:r>
          </w:p>
        </w:tc>
        <w:tc>
          <w:tcPr>
            <w:tcW w:w="1639" w:type="dxa"/>
            <w:tcMar>
              <w:left w:w="29" w:type="dxa"/>
              <w:right w:w="43" w:type="dxa"/>
            </w:tcMar>
            <w:vAlign w:val="center"/>
          </w:tcPr>
          <w:p w14:paraId="1967D8CC" w14:textId="77777777" w:rsidR="00462716" w:rsidRPr="000C071D" w:rsidRDefault="00462716" w:rsidP="00462716">
            <w:pPr>
              <w:rPr>
                <w:sz w:val="14"/>
                <w:szCs w:val="14"/>
              </w:rPr>
            </w:pPr>
          </w:p>
        </w:tc>
        <w:tc>
          <w:tcPr>
            <w:tcW w:w="1272" w:type="dxa"/>
            <w:tcMar>
              <w:left w:w="29" w:type="dxa"/>
              <w:right w:w="43" w:type="dxa"/>
            </w:tcMar>
            <w:vAlign w:val="center"/>
          </w:tcPr>
          <w:p w14:paraId="3FF4D364" w14:textId="77777777" w:rsidR="00462716" w:rsidRPr="000C071D" w:rsidRDefault="00462716" w:rsidP="00462716">
            <w:pPr>
              <w:rPr>
                <w:sz w:val="14"/>
                <w:szCs w:val="14"/>
              </w:rPr>
            </w:pPr>
            <w:r w:rsidRPr="000C071D">
              <w:rPr>
                <w:sz w:val="14"/>
                <w:szCs w:val="14"/>
              </w:rPr>
              <w:t>Christ Church</w:t>
            </w:r>
          </w:p>
        </w:tc>
        <w:tc>
          <w:tcPr>
            <w:tcW w:w="1113" w:type="dxa"/>
            <w:tcMar>
              <w:left w:w="29" w:type="dxa"/>
              <w:right w:w="43" w:type="dxa"/>
            </w:tcMar>
            <w:vAlign w:val="center"/>
          </w:tcPr>
          <w:p w14:paraId="2E5E6F88" w14:textId="77777777" w:rsidR="00462716" w:rsidRPr="000C071D" w:rsidRDefault="00462716" w:rsidP="00462716">
            <w:pPr>
              <w:rPr>
                <w:sz w:val="14"/>
                <w:szCs w:val="14"/>
              </w:rPr>
            </w:pPr>
            <w:r w:rsidRPr="000C071D">
              <w:rPr>
                <w:sz w:val="14"/>
                <w:szCs w:val="14"/>
              </w:rPr>
              <w:t>Ealing</w:t>
            </w:r>
          </w:p>
        </w:tc>
        <w:tc>
          <w:tcPr>
            <w:tcW w:w="1555" w:type="dxa"/>
            <w:tcMar>
              <w:left w:w="29" w:type="dxa"/>
              <w:right w:w="43" w:type="dxa"/>
            </w:tcMar>
            <w:vAlign w:val="center"/>
          </w:tcPr>
          <w:p w14:paraId="77E983D4" w14:textId="77777777" w:rsidR="00462716" w:rsidRPr="000C071D" w:rsidRDefault="00462716" w:rsidP="00462716">
            <w:pPr>
              <w:rPr>
                <w:sz w:val="14"/>
                <w:szCs w:val="14"/>
              </w:rPr>
            </w:pPr>
            <w:r w:rsidRPr="000C071D">
              <w:rPr>
                <w:sz w:val="14"/>
                <w:szCs w:val="14"/>
              </w:rPr>
              <w:t>Ealing</w:t>
            </w:r>
          </w:p>
        </w:tc>
      </w:tr>
      <w:tr w:rsidR="00462716" w:rsidRPr="000C071D" w14:paraId="6D0C64F3" w14:textId="77777777" w:rsidTr="00462716">
        <w:trPr>
          <w:jc w:val="center"/>
        </w:trPr>
        <w:tc>
          <w:tcPr>
            <w:tcW w:w="1264" w:type="dxa"/>
            <w:tcMar>
              <w:left w:w="29" w:type="dxa"/>
              <w:right w:w="29" w:type="dxa"/>
            </w:tcMar>
            <w:vAlign w:val="center"/>
          </w:tcPr>
          <w:p w14:paraId="65FF409C" w14:textId="77777777" w:rsidR="00462716" w:rsidRPr="000C071D" w:rsidRDefault="00462716" w:rsidP="00462716">
            <w:pPr>
              <w:rPr>
                <w:sz w:val="14"/>
                <w:szCs w:val="14"/>
              </w:rPr>
            </w:pPr>
            <w:r w:rsidRPr="000C071D">
              <w:rPr>
                <w:sz w:val="14"/>
                <w:szCs w:val="14"/>
              </w:rPr>
              <w:t>Mary Ann Elizabeth</w:t>
            </w:r>
          </w:p>
        </w:tc>
        <w:tc>
          <w:tcPr>
            <w:tcW w:w="745" w:type="dxa"/>
            <w:tcMar>
              <w:left w:w="29" w:type="dxa"/>
              <w:right w:w="43" w:type="dxa"/>
            </w:tcMar>
            <w:vAlign w:val="center"/>
          </w:tcPr>
          <w:p w14:paraId="0C5E8E85"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228E42BC" w14:textId="77777777" w:rsidR="00462716" w:rsidRPr="000C071D" w:rsidRDefault="00462716" w:rsidP="00462716">
            <w:pPr>
              <w:rPr>
                <w:sz w:val="14"/>
                <w:szCs w:val="14"/>
              </w:rPr>
            </w:pPr>
            <w:r w:rsidRPr="000C071D">
              <w:rPr>
                <w:sz w:val="14"/>
                <w:szCs w:val="14"/>
              </w:rPr>
              <w:t>11 Jul 1852</w:t>
            </w:r>
          </w:p>
        </w:tc>
        <w:tc>
          <w:tcPr>
            <w:tcW w:w="834" w:type="dxa"/>
            <w:tcMar>
              <w:left w:w="29" w:type="dxa"/>
              <w:right w:w="43" w:type="dxa"/>
            </w:tcMar>
            <w:vAlign w:val="center"/>
          </w:tcPr>
          <w:p w14:paraId="46A2E589" w14:textId="77777777" w:rsidR="00462716" w:rsidRPr="000C071D" w:rsidRDefault="00462716" w:rsidP="00462716">
            <w:pPr>
              <w:rPr>
                <w:sz w:val="14"/>
                <w:szCs w:val="14"/>
              </w:rPr>
            </w:pPr>
            <w:r w:rsidRPr="000C071D">
              <w:rPr>
                <w:sz w:val="14"/>
                <w:szCs w:val="14"/>
              </w:rPr>
              <w:t>12 Sep 1852</w:t>
            </w:r>
          </w:p>
        </w:tc>
        <w:tc>
          <w:tcPr>
            <w:tcW w:w="1265" w:type="dxa"/>
            <w:tcMar>
              <w:left w:w="29" w:type="dxa"/>
              <w:right w:w="43" w:type="dxa"/>
            </w:tcMar>
            <w:vAlign w:val="center"/>
          </w:tcPr>
          <w:p w14:paraId="724C9E4B" w14:textId="77777777" w:rsidR="00462716" w:rsidRPr="000C071D" w:rsidRDefault="00462716" w:rsidP="00462716">
            <w:pPr>
              <w:rPr>
                <w:sz w:val="14"/>
                <w:szCs w:val="14"/>
              </w:rPr>
            </w:pPr>
            <w:r w:rsidRPr="000C071D">
              <w:rPr>
                <w:sz w:val="14"/>
                <w:szCs w:val="14"/>
              </w:rPr>
              <w:t>Lewis</w:t>
            </w:r>
          </w:p>
        </w:tc>
        <w:tc>
          <w:tcPr>
            <w:tcW w:w="1229" w:type="dxa"/>
            <w:tcMar>
              <w:left w:w="29" w:type="dxa"/>
              <w:right w:w="43" w:type="dxa"/>
            </w:tcMar>
            <w:vAlign w:val="center"/>
          </w:tcPr>
          <w:p w14:paraId="0061A82C" w14:textId="77777777" w:rsidR="00462716" w:rsidRPr="000C071D" w:rsidRDefault="00462716" w:rsidP="00462716">
            <w:pPr>
              <w:rPr>
                <w:sz w:val="14"/>
                <w:szCs w:val="14"/>
              </w:rPr>
            </w:pPr>
            <w:r w:rsidRPr="000C071D">
              <w:rPr>
                <w:sz w:val="14"/>
                <w:szCs w:val="14"/>
              </w:rPr>
              <w:t>Mary Ann</w:t>
            </w:r>
          </w:p>
        </w:tc>
        <w:tc>
          <w:tcPr>
            <w:tcW w:w="1466" w:type="dxa"/>
            <w:tcMar>
              <w:left w:w="29" w:type="dxa"/>
              <w:right w:w="43" w:type="dxa"/>
            </w:tcMar>
            <w:vAlign w:val="center"/>
          </w:tcPr>
          <w:p w14:paraId="3D7D5C74" w14:textId="77777777" w:rsidR="00462716" w:rsidRPr="000C071D" w:rsidRDefault="00462716" w:rsidP="00462716">
            <w:pPr>
              <w:rPr>
                <w:sz w:val="14"/>
                <w:szCs w:val="14"/>
              </w:rPr>
            </w:pPr>
            <w:r w:rsidRPr="000C071D">
              <w:rPr>
                <w:sz w:val="14"/>
                <w:szCs w:val="14"/>
              </w:rPr>
              <w:t>Messenger</w:t>
            </w:r>
          </w:p>
        </w:tc>
        <w:tc>
          <w:tcPr>
            <w:tcW w:w="1639" w:type="dxa"/>
            <w:tcMar>
              <w:left w:w="29" w:type="dxa"/>
              <w:right w:w="43" w:type="dxa"/>
            </w:tcMar>
            <w:vAlign w:val="center"/>
          </w:tcPr>
          <w:p w14:paraId="0D509806" w14:textId="77777777" w:rsidR="00462716" w:rsidRPr="000C071D" w:rsidRDefault="00462716" w:rsidP="00462716">
            <w:pPr>
              <w:rPr>
                <w:sz w:val="14"/>
                <w:szCs w:val="14"/>
              </w:rPr>
            </w:pPr>
            <w:r w:rsidRPr="000C071D">
              <w:rPr>
                <w:sz w:val="14"/>
                <w:szCs w:val="14"/>
              </w:rPr>
              <w:t>Great Charlotte Street</w:t>
            </w:r>
          </w:p>
        </w:tc>
        <w:tc>
          <w:tcPr>
            <w:tcW w:w="1272" w:type="dxa"/>
            <w:tcMar>
              <w:left w:w="29" w:type="dxa"/>
              <w:right w:w="43" w:type="dxa"/>
            </w:tcMar>
            <w:vAlign w:val="center"/>
          </w:tcPr>
          <w:p w14:paraId="67E4E3C9" w14:textId="77777777" w:rsidR="00462716" w:rsidRPr="000C071D" w:rsidRDefault="00462716" w:rsidP="00462716">
            <w:pPr>
              <w:rPr>
                <w:sz w:val="14"/>
                <w:szCs w:val="14"/>
              </w:rPr>
            </w:pPr>
            <w:r w:rsidRPr="000C071D">
              <w:rPr>
                <w:sz w:val="14"/>
                <w:szCs w:val="14"/>
              </w:rPr>
              <w:t>St. John, Waterloo</w:t>
            </w:r>
          </w:p>
        </w:tc>
        <w:tc>
          <w:tcPr>
            <w:tcW w:w="1113" w:type="dxa"/>
            <w:tcMar>
              <w:left w:w="29" w:type="dxa"/>
              <w:right w:w="43" w:type="dxa"/>
            </w:tcMar>
            <w:vAlign w:val="center"/>
          </w:tcPr>
          <w:p w14:paraId="53038C68" w14:textId="77777777" w:rsidR="00462716" w:rsidRPr="000C071D" w:rsidRDefault="00462716" w:rsidP="00462716">
            <w:pPr>
              <w:rPr>
                <w:sz w:val="14"/>
                <w:szCs w:val="14"/>
              </w:rPr>
            </w:pPr>
            <w:r w:rsidRPr="000C071D">
              <w:rPr>
                <w:sz w:val="14"/>
                <w:szCs w:val="14"/>
              </w:rPr>
              <w:t>Lambeth</w:t>
            </w:r>
          </w:p>
        </w:tc>
        <w:tc>
          <w:tcPr>
            <w:tcW w:w="1555" w:type="dxa"/>
            <w:tcMar>
              <w:left w:w="29" w:type="dxa"/>
              <w:right w:w="43" w:type="dxa"/>
            </w:tcMar>
            <w:vAlign w:val="center"/>
          </w:tcPr>
          <w:p w14:paraId="4A2E4B52" w14:textId="77777777" w:rsidR="00462716" w:rsidRPr="000C071D" w:rsidRDefault="00462716" w:rsidP="00462716">
            <w:pPr>
              <w:rPr>
                <w:sz w:val="14"/>
                <w:szCs w:val="14"/>
              </w:rPr>
            </w:pPr>
            <w:r w:rsidRPr="000C071D">
              <w:rPr>
                <w:sz w:val="14"/>
                <w:szCs w:val="14"/>
              </w:rPr>
              <w:t>Surrey</w:t>
            </w:r>
          </w:p>
        </w:tc>
      </w:tr>
      <w:tr w:rsidR="00462716" w:rsidRPr="000C071D" w14:paraId="5C6FDC75" w14:textId="77777777" w:rsidTr="00462716">
        <w:trPr>
          <w:jc w:val="center"/>
        </w:trPr>
        <w:tc>
          <w:tcPr>
            <w:tcW w:w="1264" w:type="dxa"/>
            <w:tcMar>
              <w:left w:w="29" w:type="dxa"/>
              <w:right w:w="29" w:type="dxa"/>
            </w:tcMar>
            <w:vAlign w:val="center"/>
          </w:tcPr>
          <w:p w14:paraId="0F89A828" w14:textId="77777777" w:rsidR="00462716" w:rsidRPr="000C071D" w:rsidRDefault="00462716" w:rsidP="00462716">
            <w:pPr>
              <w:rPr>
                <w:sz w:val="14"/>
                <w:szCs w:val="14"/>
              </w:rPr>
            </w:pPr>
            <w:r w:rsidRPr="000C071D">
              <w:rPr>
                <w:sz w:val="14"/>
                <w:szCs w:val="14"/>
              </w:rPr>
              <w:t>Mary Elizabeth</w:t>
            </w:r>
          </w:p>
        </w:tc>
        <w:tc>
          <w:tcPr>
            <w:tcW w:w="745" w:type="dxa"/>
            <w:tcMar>
              <w:left w:w="29" w:type="dxa"/>
              <w:right w:w="43" w:type="dxa"/>
            </w:tcMar>
            <w:vAlign w:val="center"/>
          </w:tcPr>
          <w:p w14:paraId="2F04ACF9"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616C86E6" w14:textId="77777777" w:rsidR="00462716" w:rsidRPr="000C071D" w:rsidRDefault="00462716" w:rsidP="00462716">
            <w:pPr>
              <w:rPr>
                <w:sz w:val="14"/>
                <w:szCs w:val="14"/>
              </w:rPr>
            </w:pPr>
          </w:p>
        </w:tc>
        <w:tc>
          <w:tcPr>
            <w:tcW w:w="834" w:type="dxa"/>
            <w:tcMar>
              <w:left w:w="29" w:type="dxa"/>
              <w:right w:w="43" w:type="dxa"/>
            </w:tcMar>
            <w:vAlign w:val="center"/>
          </w:tcPr>
          <w:p w14:paraId="1B801979" w14:textId="77777777" w:rsidR="00462716" w:rsidRPr="000C071D" w:rsidRDefault="00462716" w:rsidP="00462716">
            <w:pPr>
              <w:rPr>
                <w:sz w:val="14"/>
                <w:szCs w:val="14"/>
              </w:rPr>
            </w:pPr>
            <w:r w:rsidRPr="000C071D">
              <w:rPr>
                <w:sz w:val="14"/>
                <w:szCs w:val="14"/>
              </w:rPr>
              <w:t>8 May 1901</w:t>
            </w:r>
          </w:p>
        </w:tc>
        <w:tc>
          <w:tcPr>
            <w:tcW w:w="1265" w:type="dxa"/>
            <w:tcMar>
              <w:left w:w="29" w:type="dxa"/>
              <w:right w:w="43" w:type="dxa"/>
            </w:tcMar>
            <w:vAlign w:val="center"/>
          </w:tcPr>
          <w:p w14:paraId="1C5DEA5C" w14:textId="77777777" w:rsidR="00462716" w:rsidRPr="000C071D" w:rsidRDefault="00462716" w:rsidP="00462716">
            <w:pPr>
              <w:rPr>
                <w:sz w:val="14"/>
                <w:szCs w:val="14"/>
              </w:rPr>
            </w:pPr>
          </w:p>
        </w:tc>
        <w:tc>
          <w:tcPr>
            <w:tcW w:w="1229" w:type="dxa"/>
            <w:tcMar>
              <w:left w:w="29" w:type="dxa"/>
              <w:right w:w="43" w:type="dxa"/>
            </w:tcMar>
            <w:vAlign w:val="center"/>
          </w:tcPr>
          <w:p w14:paraId="59F49620" w14:textId="77777777" w:rsidR="00462716" w:rsidRPr="000C071D" w:rsidRDefault="00462716" w:rsidP="00462716">
            <w:pPr>
              <w:rPr>
                <w:sz w:val="14"/>
                <w:szCs w:val="14"/>
              </w:rPr>
            </w:pPr>
            <w:r w:rsidRPr="000C071D">
              <w:rPr>
                <w:sz w:val="14"/>
                <w:szCs w:val="14"/>
              </w:rPr>
              <w:t>Jessie</w:t>
            </w:r>
            <w:r w:rsidRPr="000C071D">
              <w:rPr>
                <w:rStyle w:val="FootnoteReference"/>
                <w:sz w:val="14"/>
                <w:szCs w:val="14"/>
              </w:rPr>
              <w:footnoteReference w:id="104"/>
            </w:r>
          </w:p>
        </w:tc>
        <w:tc>
          <w:tcPr>
            <w:tcW w:w="1466" w:type="dxa"/>
            <w:tcMar>
              <w:left w:w="29" w:type="dxa"/>
              <w:right w:w="43" w:type="dxa"/>
            </w:tcMar>
            <w:vAlign w:val="center"/>
          </w:tcPr>
          <w:p w14:paraId="17302723" w14:textId="77777777" w:rsidR="00462716" w:rsidRPr="000C071D" w:rsidRDefault="00462716" w:rsidP="00462716">
            <w:pPr>
              <w:rPr>
                <w:sz w:val="14"/>
                <w:szCs w:val="14"/>
              </w:rPr>
            </w:pPr>
          </w:p>
        </w:tc>
        <w:tc>
          <w:tcPr>
            <w:tcW w:w="1639" w:type="dxa"/>
            <w:tcMar>
              <w:left w:w="29" w:type="dxa"/>
              <w:right w:w="43" w:type="dxa"/>
            </w:tcMar>
            <w:vAlign w:val="center"/>
          </w:tcPr>
          <w:p w14:paraId="2D5A3791" w14:textId="77777777" w:rsidR="00462716" w:rsidRPr="000C071D" w:rsidRDefault="00462716" w:rsidP="00462716">
            <w:pPr>
              <w:rPr>
                <w:sz w:val="14"/>
                <w:szCs w:val="14"/>
              </w:rPr>
            </w:pPr>
          </w:p>
        </w:tc>
        <w:tc>
          <w:tcPr>
            <w:tcW w:w="1272" w:type="dxa"/>
            <w:tcMar>
              <w:left w:w="29" w:type="dxa"/>
              <w:right w:w="43" w:type="dxa"/>
            </w:tcMar>
            <w:vAlign w:val="center"/>
          </w:tcPr>
          <w:p w14:paraId="791284F2" w14:textId="77777777" w:rsidR="00462716" w:rsidRPr="000C071D" w:rsidRDefault="00462716" w:rsidP="00462716">
            <w:pPr>
              <w:rPr>
                <w:sz w:val="14"/>
                <w:szCs w:val="14"/>
              </w:rPr>
            </w:pPr>
            <w:r w:rsidRPr="000C071D">
              <w:rPr>
                <w:sz w:val="14"/>
                <w:szCs w:val="14"/>
              </w:rPr>
              <w:t>St. Peter</w:t>
            </w:r>
          </w:p>
        </w:tc>
        <w:tc>
          <w:tcPr>
            <w:tcW w:w="1113" w:type="dxa"/>
            <w:tcMar>
              <w:left w:w="29" w:type="dxa"/>
              <w:right w:w="43" w:type="dxa"/>
            </w:tcMar>
            <w:vAlign w:val="center"/>
          </w:tcPr>
          <w:p w14:paraId="56833EDC" w14:textId="77777777" w:rsidR="00462716" w:rsidRPr="000C071D" w:rsidRDefault="00462716" w:rsidP="00462716">
            <w:pPr>
              <w:rPr>
                <w:sz w:val="14"/>
                <w:szCs w:val="14"/>
              </w:rPr>
            </w:pPr>
            <w:r w:rsidRPr="000C071D">
              <w:rPr>
                <w:sz w:val="14"/>
                <w:szCs w:val="14"/>
              </w:rPr>
              <w:t>Paddington</w:t>
            </w:r>
          </w:p>
        </w:tc>
        <w:tc>
          <w:tcPr>
            <w:tcW w:w="1555" w:type="dxa"/>
            <w:tcMar>
              <w:left w:w="29" w:type="dxa"/>
              <w:right w:w="43" w:type="dxa"/>
            </w:tcMar>
            <w:vAlign w:val="center"/>
          </w:tcPr>
          <w:p w14:paraId="040F5D03" w14:textId="77777777" w:rsidR="00462716" w:rsidRPr="000C071D" w:rsidRDefault="00462716" w:rsidP="00462716">
            <w:pPr>
              <w:rPr>
                <w:sz w:val="14"/>
                <w:szCs w:val="14"/>
              </w:rPr>
            </w:pPr>
            <w:r w:rsidRPr="000C071D">
              <w:rPr>
                <w:sz w:val="14"/>
                <w:szCs w:val="14"/>
              </w:rPr>
              <w:t>Westminster</w:t>
            </w:r>
          </w:p>
        </w:tc>
      </w:tr>
      <w:tr w:rsidR="00462716" w:rsidRPr="000C071D" w14:paraId="15866A37" w14:textId="77777777" w:rsidTr="00462716">
        <w:trPr>
          <w:jc w:val="center"/>
        </w:trPr>
        <w:tc>
          <w:tcPr>
            <w:tcW w:w="1264" w:type="dxa"/>
            <w:tcMar>
              <w:left w:w="29" w:type="dxa"/>
              <w:right w:w="29" w:type="dxa"/>
            </w:tcMar>
            <w:vAlign w:val="center"/>
          </w:tcPr>
          <w:p w14:paraId="4A696053" w14:textId="77777777" w:rsidR="00462716" w:rsidRPr="000C071D" w:rsidRDefault="00462716" w:rsidP="00462716">
            <w:pPr>
              <w:rPr>
                <w:sz w:val="14"/>
                <w:szCs w:val="14"/>
              </w:rPr>
            </w:pPr>
            <w:r w:rsidRPr="000C071D">
              <w:rPr>
                <w:sz w:val="14"/>
                <w:szCs w:val="14"/>
              </w:rPr>
              <w:t>Matilda Emma</w:t>
            </w:r>
          </w:p>
        </w:tc>
        <w:tc>
          <w:tcPr>
            <w:tcW w:w="745" w:type="dxa"/>
            <w:tcMar>
              <w:left w:w="29" w:type="dxa"/>
              <w:right w:w="43" w:type="dxa"/>
            </w:tcMar>
            <w:vAlign w:val="center"/>
          </w:tcPr>
          <w:p w14:paraId="47A1389A"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0F054DBB" w14:textId="77777777" w:rsidR="00462716" w:rsidRPr="000C071D" w:rsidRDefault="00462716" w:rsidP="00462716">
            <w:pPr>
              <w:rPr>
                <w:sz w:val="14"/>
                <w:szCs w:val="14"/>
              </w:rPr>
            </w:pPr>
          </w:p>
        </w:tc>
        <w:tc>
          <w:tcPr>
            <w:tcW w:w="834" w:type="dxa"/>
            <w:tcMar>
              <w:left w:w="29" w:type="dxa"/>
              <w:right w:w="43" w:type="dxa"/>
            </w:tcMar>
            <w:vAlign w:val="center"/>
          </w:tcPr>
          <w:p w14:paraId="5983B3FB" w14:textId="77777777" w:rsidR="00462716" w:rsidRPr="000C071D" w:rsidRDefault="00462716" w:rsidP="00462716">
            <w:pPr>
              <w:rPr>
                <w:sz w:val="14"/>
                <w:szCs w:val="14"/>
              </w:rPr>
            </w:pPr>
            <w:r w:rsidRPr="000C071D">
              <w:rPr>
                <w:sz w:val="14"/>
                <w:szCs w:val="14"/>
              </w:rPr>
              <w:t>24 May 1874</w:t>
            </w:r>
          </w:p>
        </w:tc>
        <w:tc>
          <w:tcPr>
            <w:tcW w:w="1265" w:type="dxa"/>
            <w:tcMar>
              <w:left w:w="29" w:type="dxa"/>
              <w:right w:w="43" w:type="dxa"/>
            </w:tcMar>
            <w:vAlign w:val="center"/>
          </w:tcPr>
          <w:p w14:paraId="2C9C951A" w14:textId="77777777" w:rsidR="00462716" w:rsidRPr="000C071D" w:rsidRDefault="00462716" w:rsidP="00462716">
            <w:pPr>
              <w:rPr>
                <w:sz w:val="14"/>
                <w:szCs w:val="14"/>
              </w:rPr>
            </w:pPr>
            <w:r w:rsidRPr="000C071D">
              <w:rPr>
                <w:sz w:val="14"/>
                <w:szCs w:val="14"/>
              </w:rPr>
              <w:t>James</w:t>
            </w:r>
          </w:p>
        </w:tc>
        <w:tc>
          <w:tcPr>
            <w:tcW w:w="1229" w:type="dxa"/>
            <w:tcMar>
              <w:left w:w="29" w:type="dxa"/>
              <w:right w:w="43" w:type="dxa"/>
            </w:tcMar>
            <w:vAlign w:val="center"/>
          </w:tcPr>
          <w:p w14:paraId="0E10D606" w14:textId="77777777" w:rsidR="00462716" w:rsidRPr="000C071D" w:rsidRDefault="00462716" w:rsidP="00462716">
            <w:pPr>
              <w:rPr>
                <w:sz w:val="14"/>
                <w:szCs w:val="14"/>
              </w:rPr>
            </w:pPr>
            <w:r w:rsidRPr="000C071D">
              <w:rPr>
                <w:sz w:val="14"/>
                <w:szCs w:val="14"/>
              </w:rPr>
              <w:t>Matilda Elizabeth</w:t>
            </w:r>
          </w:p>
        </w:tc>
        <w:tc>
          <w:tcPr>
            <w:tcW w:w="1466" w:type="dxa"/>
            <w:tcMar>
              <w:left w:w="29" w:type="dxa"/>
              <w:right w:w="43" w:type="dxa"/>
            </w:tcMar>
            <w:vAlign w:val="center"/>
          </w:tcPr>
          <w:p w14:paraId="36EF53E9" w14:textId="77777777" w:rsidR="00462716" w:rsidRPr="000C071D" w:rsidRDefault="00462716" w:rsidP="00462716">
            <w:pPr>
              <w:rPr>
                <w:sz w:val="14"/>
                <w:szCs w:val="14"/>
              </w:rPr>
            </w:pPr>
            <w:r w:rsidRPr="000C071D">
              <w:rPr>
                <w:sz w:val="14"/>
                <w:szCs w:val="14"/>
              </w:rPr>
              <w:t>Coachman</w:t>
            </w:r>
          </w:p>
        </w:tc>
        <w:tc>
          <w:tcPr>
            <w:tcW w:w="1639" w:type="dxa"/>
            <w:tcMar>
              <w:left w:w="29" w:type="dxa"/>
              <w:right w:w="43" w:type="dxa"/>
            </w:tcMar>
            <w:vAlign w:val="center"/>
          </w:tcPr>
          <w:p w14:paraId="1672E02C" w14:textId="77777777" w:rsidR="00462716" w:rsidRPr="000C071D" w:rsidRDefault="00462716" w:rsidP="00462716">
            <w:pPr>
              <w:rPr>
                <w:sz w:val="14"/>
                <w:szCs w:val="14"/>
              </w:rPr>
            </w:pPr>
          </w:p>
        </w:tc>
        <w:tc>
          <w:tcPr>
            <w:tcW w:w="1272" w:type="dxa"/>
            <w:tcMar>
              <w:left w:w="29" w:type="dxa"/>
              <w:right w:w="43" w:type="dxa"/>
            </w:tcMar>
            <w:vAlign w:val="center"/>
          </w:tcPr>
          <w:p w14:paraId="500EB93F" w14:textId="77777777" w:rsidR="00462716" w:rsidRPr="000C071D" w:rsidRDefault="00462716" w:rsidP="00462716">
            <w:pPr>
              <w:rPr>
                <w:sz w:val="14"/>
                <w:szCs w:val="14"/>
              </w:rPr>
            </w:pPr>
            <w:r w:rsidRPr="000C071D">
              <w:rPr>
                <w:sz w:val="14"/>
                <w:szCs w:val="14"/>
              </w:rPr>
              <w:t>Christ Church</w:t>
            </w:r>
          </w:p>
        </w:tc>
        <w:tc>
          <w:tcPr>
            <w:tcW w:w="1113" w:type="dxa"/>
            <w:tcMar>
              <w:left w:w="29" w:type="dxa"/>
              <w:right w:w="43" w:type="dxa"/>
            </w:tcMar>
            <w:vAlign w:val="center"/>
          </w:tcPr>
          <w:p w14:paraId="5FE587BE" w14:textId="77777777" w:rsidR="00462716" w:rsidRPr="000C071D" w:rsidRDefault="00462716" w:rsidP="00462716">
            <w:pPr>
              <w:rPr>
                <w:sz w:val="14"/>
                <w:szCs w:val="14"/>
              </w:rPr>
            </w:pPr>
            <w:r w:rsidRPr="000C071D">
              <w:rPr>
                <w:sz w:val="14"/>
                <w:szCs w:val="14"/>
              </w:rPr>
              <w:t>Ealing</w:t>
            </w:r>
          </w:p>
        </w:tc>
        <w:tc>
          <w:tcPr>
            <w:tcW w:w="1555" w:type="dxa"/>
            <w:tcMar>
              <w:left w:w="29" w:type="dxa"/>
              <w:right w:w="43" w:type="dxa"/>
            </w:tcMar>
            <w:vAlign w:val="center"/>
          </w:tcPr>
          <w:p w14:paraId="03956669" w14:textId="77777777" w:rsidR="00462716" w:rsidRPr="000C071D" w:rsidRDefault="00462716" w:rsidP="00462716">
            <w:pPr>
              <w:rPr>
                <w:sz w:val="14"/>
                <w:szCs w:val="14"/>
              </w:rPr>
            </w:pPr>
            <w:r w:rsidRPr="000C071D">
              <w:rPr>
                <w:sz w:val="14"/>
                <w:szCs w:val="14"/>
              </w:rPr>
              <w:t>Ealing</w:t>
            </w:r>
          </w:p>
        </w:tc>
      </w:tr>
      <w:tr w:rsidR="00462716" w:rsidRPr="000C071D" w14:paraId="2FE9BE65" w14:textId="77777777" w:rsidTr="00462716">
        <w:trPr>
          <w:jc w:val="center"/>
        </w:trPr>
        <w:tc>
          <w:tcPr>
            <w:tcW w:w="1264" w:type="dxa"/>
            <w:tcMar>
              <w:left w:w="29" w:type="dxa"/>
              <w:right w:w="29" w:type="dxa"/>
            </w:tcMar>
            <w:vAlign w:val="center"/>
          </w:tcPr>
          <w:p w14:paraId="60A58FED" w14:textId="77777777" w:rsidR="00462716" w:rsidRPr="000C071D" w:rsidRDefault="00462716" w:rsidP="00462716">
            <w:pPr>
              <w:rPr>
                <w:sz w:val="14"/>
                <w:szCs w:val="14"/>
              </w:rPr>
            </w:pPr>
            <w:r w:rsidRPr="000C071D">
              <w:rPr>
                <w:sz w:val="14"/>
                <w:szCs w:val="14"/>
              </w:rPr>
              <w:t>Matilda Nordish</w:t>
            </w:r>
          </w:p>
        </w:tc>
        <w:tc>
          <w:tcPr>
            <w:tcW w:w="745" w:type="dxa"/>
            <w:tcMar>
              <w:left w:w="29" w:type="dxa"/>
              <w:right w:w="43" w:type="dxa"/>
            </w:tcMar>
            <w:vAlign w:val="center"/>
          </w:tcPr>
          <w:p w14:paraId="4A8F7008"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7BC9C330" w14:textId="77777777" w:rsidR="00462716" w:rsidRPr="000C071D" w:rsidRDefault="00462716" w:rsidP="00462716">
            <w:pPr>
              <w:rPr>
                <w:sz w:val="14"/>
                <w:szCs w:val="14"/>
              </w:rPr>
            </w:pPr>
          </w:p>
        </w:tc>
        <w:tc>
          <w:tcPr>
            <w:tcW w:w="834" w:type="dxa"/>
            <w:tcMar>
              <w:left w:w="29" w:type="dxa"/>
              <w:right w:w="43" w:type="dxa"/>
            </w:tcMar>
            <w:vAlign w:val="center"/>
          </w:tcPr>
          <w:p w14:paraId="0651F1F1" w14:textId="77777777" w:rsidR="00462716" w:rsidRPr="000C071D" w:rsidRDefault="00462716" w:rsidP="00462716">
            <w:pPr>
              <w:rPr>
                <w:sz w:val="14"/>
                <w:szCs w:val="14"/>
              </w:rPr>
            </w:pPr>
            <w:r w:rsidRPr="000C071D">
              <w:rPr>
                <w:sz w:val="14"/>
                <w:szCs w:val="14"/>
              </w:rPr>
              <w:t>6 Dec 1836</w:t>
            </w:r>
          </w:p>
        </w:tc>
        <w:tc>
          <w:tcPr>
            <w:tcW w:w="1265" w:type="dxa"/>
            <w:tcMar>
              <w:left w:w="29" w:type="dxa"/>
              <w:right w:w="43" w:type="dxa"/>
            </w:tcMar>
            <w:vAlign w:val="center"/>
          </w:tcPr>
          <w:p w14:paraId="10BB5470" w14:textId="77777777" w:rsidR="00462716" w:rsidRPr="000C071D" w:rsidRDefault="00462716" w:rsidP="00462716">
            <w:pPr>
              <w:rPr>
                <w:sz w:val="14"/>
                <w:szCs w:val="14"/>
              </w:rPr>
            </w:pPr>
            <w:r w:rsidRPr="000C071D">
              <w:rPr>
                <w:sz w:val="14"/>
                <w:szCs w:val="14"/>
              </w:rPr>
              <w:t>John</w:t>
            </w:r>
          </w:p>
        </w:tc>
        <w:tc>
          <w:tcPr>
            <w:tcW w:w="1229" w:type="dxa"/>
            <w:tcMar>
              <w:left w:w="29" w:type="dxa"/>
              <w:right w:w="43" w:type="dxa"/>
            </w:tcMar>
            <w:vAlign w:val="center"/>
          </w:tcPr>
          <w:p w14:paraId="7DA314C4" w14:textId="77777777" w:rsidR="00462716" w:rsidRPr="000C071D" w:rsidRDefault="00462716" w:rsidP="00462716">
            <w:pPr>
              <w:rPr>
                <w:sz w:val="14"/>
                <w:szCs w:val="14"/>
              </w:rPr>
            </w:pPr>
            <w:r w:rsidRPr="000C071D">
              <w:rPr>
                <w:sz w:val="14"/>
                <w:szCs w:val="14"/>
              </w:rPr>
              <w:t>Mary</w:t>
            </w:r>
          </w:p>
        </w:tc>
        <w:tc>
          <w:tcPr>
            <w:tcW w:w="1466" w:type="dxa"/>
            <w:tcMar>
              <w:left w:w="29" w:type="dxa"/>
              <w:right w:w="43" w:type="dxa"/>
            </w:tcMar>
            <w:vAlign w:val="center"/>
          </w:tcPr>
          <w:p w14:paraId="7460995D" w14:textId="77777777" w:rsidR="00462716" w:rsidRPr="000C071D" w:rsidRDefault="00462716" w:rsidP="00462716">
            <w:pPr>
              <w:rPr>
                <w:sz w:val="14"/>
                <w:szCs w:val="14"/>
              </w:rPr>
            </w:pPr>
            <w:r w:rsidRPr="000C071D">
              <w:rPr>
                <w:sz w:val="14"/>
                <w:szCs w:val="14"/>
              </w:rPr>
              <w:t>Laborer</w:t>
            </w:r>
          </w:p>
        </w:tc>
        <w:tc>
          <w:tcPr>
            <w:tcW w:w="1639" w:type="dxa"/>
            <w:tcMar>
              <w:left w:w="29" w:type="dxa"/>
              <w:right w:w="43" w:type="dxa"/>
            </w:tcMar>
            <w:vAlign w:val="center"/>
          </w:tcPr>
          <w:p w14:paraId="38E86FDC" w14:textId="77777777" w:rsidR="00462716" w:rsidRPr="000C071D" w:rsidRDefault="00462716" w:rsidP="00462716">
            <w:pPr>
              <w:rPr>
                <w:sz w:val="14"/>
                <w:szCs w:val="14"/>
              </w:rPr>
            </w:pPr>
          </w:p>
        </w:tc>
        <w:tc>
          <w:tcPr>
            <w:tcW w:w="1272" w:type="dxa"/>
            <w:tcMar>
              <w:left w:w="29" w:type="dxa"/>
              <w:right w:w="43" w:type="dxa"/>
            </w:tcMar>
            <w:vAlign w:val="center"/>
          </w:tcPr>
          <w:p w14:paraId="48181420" w14:textId="77777777" w:rsidR="00462716" w:rsidRPr="000C071D" w:rsidRDefault="00462716" w:rsidP="00462716">
            <w:pPr>
              <w:rPr>
                <w:sz w:val="14"/>
                <w:szCs w:val="14"/>
              </w:rPr>
            </w:pPr>
            <w:r w:rsidRPr="000C071D">
              <w:rPr>
                <w:sz w:val="14"/>
                <w:szCs w:val="14"/>
              </w:rPr>
              <w:t>St. Dunstan</w:t>
            </w:r>
          </w:p>
        </w:tc>
        <w:tc>
          <w:tcPr>
            <w:tcW w:w="1113" w:type="dxa"/>
            <w:tcMar>
              <w:left w:w="29" w:type="dxa"/>
              <w:right w:w="43" w:type="dxa"/>
            </w:tcMar>
            <w:vAlign w:val="center"/>
          </w:tcPr>
          <w:p w14:paraId="5EC8FB38" w14:textId="77777777" w:rsidR="00462716" w:rsidRPr="000C071D" w:rsidRDefault="00462716" w:rsidP="00462716">
            <w:pPr>
              <w:rPr>
                <w:sz w:val="14"/>
                <w:szCs w:val="14"/>
              </w:rPr>
            </w:pPr>
            <w:r w:rsidRPr="000C071D">
              <w:rPr>
                <w:sz w:val="14"/>
                <w:szCs w:val="14"/>
              </w:rPr>
              <w:t>Stepney</w:t>
            </w:r>
          </w:p>
        </w:tc>
        <w:tc>
          <w:tcPr>
            <w:tcW w:w="1555" w:type="dxa"/>
            <w:tcMar>
              <w:left w:w="29" w:type="dxa"/>
              <w:right w:w="43" w:type="dxa"/>
            </w:tcMar>
            <w:vAlign w:val="center"/>
          </w:tcPr>
          <w:p w14:paraId="5F5A8D40" w14:textId="77777777" w:rsidR="00462716" w:rsidRPr="000C071D" w:rsidRDefault="00462716" w:rsidP="00462716">
            <w:pPr>
              <w:rPr>
                <w:sz w:val="14"/>
                <w:szCs w:val="14"/>
              </w:rPr>
            </w:pPr>
            <w:r w:rsidRPr="000C071D">
              <w:rPr>
                <w:sz w:val="14"/>
                <w:szCs w:val="14"/>
              </w:rPr>
              <w:t>Tower Hamlets</w:t>
            </w:r>
          </w:p>
        </w:tc>
      </w:tr>
      <w:tr w:rsidR="00462716" w:rsidRPr="000C071D" w14:paraId="6CEC9ACC" w14:textId="77777777" w:rsidTr="00462716">
        <w:trPr>
          <w:jc w:val="center"/>
        </w:trPr>
        <w:tc>
          <w:tcPr>
            <w:tcW w:w="1264" w:type="dxa"/>
            <w:tcMar>
              <w:left w:w="29" w:type="dxa"/>
              <w:right w:w="29" w:type="dxa"/>
            </w:tcMar>
            <w:vAlign w:val="center"/>
          </w:tcPr>
          <w:p w14:paraId="353A02FB" w14:textId="77777777" w:rsidR="00462716" w:rsidRPr="000C071D" w:rsidRDefault="00462716" w:rsidP="00462716">
            <w:pPr>
              <w:rPr>
                <w:sz w:val="14"/>
                <w:szCs w:val="14"/>
              </w:rPr>
            </w:pPr>
            <w:r w:rsidRPr="000C071D">
              <w:rPr>
                <w:sz w:val="14"/>
                <w:szCs w:val="14"/>
              </w:rPr>
              <w:t>Percivil</w:t>
            </w:r>
          </w:p>
        </w:tc>
        <w:tc>
          <w:tcPr>
            <w:tcW w:w="745" w:type="dxa"/>
            <w:tcMar>
              <w:left w:w="29" w:type="dxa"/>
              <w:right w:w="43" w:type="dxa"/>
            </w:tcMar>
            <w:vAlign w:val="center"/>
          </w:tcPr>
          <w:p w14:paraId="0D912C4E"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155D6D01" w14:textId="77777777" w:rsidR="00462716" w:rsidRPr="000C071D" w:rsidRDefault="00462716" w:rsidP="00462716">
            <w:pPr>
              <w:rPr>
                <w:sz w:val="14"/>
                <w:szCs w:val="14"/>
              </w:rPr>
            </w:pPr>
          </w:p>
        </w:tc>
        <w:tc>
          <w:tcPr>
            <w:tcW w:w="834" w:type="dxa"/>
            <w:tcMar>
              <w:left w:w="29" w:type="dxa"/>
              <w:right w:w="43" w:type="dxa"/>
            </w:tcMar>
            <w:vAlign w:val="center"/>
          </w:tcPr>
          <w:p w14:paraId="3C2B6979" w14:textId="77777777" w:rsidR="00462716" w:rsidRPr="000C071D" w:rsidRDefault="00462716" w:rsidP="00462716">
            <w:pPr>
              <w:rPr>
                <w:sz w:val="14"/>
                <w:szCs w:val="14"/>
              </w:rPr>
            </w:pPr>
            <w:r w:rsidRPr="000C071D">
              <w:rPr>
                <w:sz w:val="14"/>
                <w:szCs w:val="14"/>
              </w:rPr>
              <w:t>14 Apr 1895</w:t>
            </w:r>
          </w:p>
        </w:tc>
        <w:tc>
          <w:tcPr>
            <w:tcW w:w="1265" w:type="dxa"/>
            <w:tcMar>
              <w:left w:w="29" w:type="dxa"/>
              <w:right w:w="43" w:type="dxa"/>
            </w:tcMar>
            <w:vAlign w:val="center"/>
          </w:tcPr>
          <w:p w14:paraId="687A23F1" w14:textId="77777777" w:rsidR="00462716" w:rsidRPr="000C071D" w:rsidRDefault="00462716" w:rsidP="00462716">
            <w:pPr>
              <w:rPr>
                <w:sz w:val="14"/>
                <w:szCs w:val="14"/>
              </w:rPr>
            </w:pPr>
            <w:r w:rsidRPr="000C071D">
              <w:rPr>
                <w:sz w:val="14"/>
                <w:szCs w:val="14"/>
              </w:rPr>
              <w:t>William Lewis</w:t>
            </w:r>
          </w:p>
        </w:tc>
        <w:tc>
          <w:tcPr>
            <w:tcW w:w="1229" w:type="dxa"/>
            <w:tcMar>
              <w:left w:w="29" w:type="dxa"/>
              <w:right w:w="43" w:type="dxa"/>
            </w:tcMar>
            <w:vAlign w:val="center"/>
          </w:tcPr>
          <w:p w14:paraId="30C1BE5A" w14:textId="77777777" w:rsidR="00462716" w:rsidRPr="000C071D" w:rsidRDefault="00462716" w:rsidP="00462716">
            <w:pPr>
              <w:rPr>
                <w:sz w:val="14"/>
                <w:szCs w:val="14"/>
              </w:rPr>
            </w:pPr>
            <w:r w:rsidRPr="000C071D">
              <w:rPr>
                <w:sz w:val="14"/>
                <w:szCs w:val="14"/>
              </w:rPr>
              <w:t>Frances Emily</w:t>
            </w:r>
          </w:p>
        </w:tc>
        <w:tc>
          <w:tcPr>
            <w:tcW w:w="1466" w:type="dxa"/>
            <w:tcMar>
              <w:left w:w="29" w:type="dxa"/>
              <w:right w:w="43" w:type="dxa"/>
            </w:tcMar>
            <w:vAlign w:val="center"/>
          </w:tcPr>
          <w:p w14:paraId="13B04875" w14:textId="77777777" w:rsidR="00462716" w:rsidRPr="000C071D" w:rsidRDefault="00462716" w:rsidP="00462716">
            <w:pPr>
              <w:rPr>
                <w:sz w:val="14"/>
                <w:szCs w:val="14"/>
              </w:rPr>
            </w:pPr>
            <w:r w:rsidRPr="000C071D">
              <w:rPr>
                <w:sz w:val="14"/>
                <w:szCs w:val="14"/>
              </w:rPr>
              <w:t>Printer’s Laborer</w:t>
            </w:r>
          </w:p>
        </w:tc>
        <w:tc>
          <w:tcPr>
            <w:tcW w:w="1639" w:type="dxa"/>
            <w:tcMar>
              <w:left w:w="29" w:type="dxa"/>
              <w:right w:w="43" w:type="dxa"/>
            </w:tcMar>
            <w:vAlign w:val="center"/>
          </w:tcPr>
          <w:p w14:paraId="6CD86819" w14:textId="77777777" w:rsidR="00462716" w:rsidRPr="000C071D" w:rsidRDefault="00462716" w:rsidP="00462716">
            <w:pPr>
              <w:rPr>
                <w:sz w:val="14"/>
                <w:szCs w:val="14"/>
              </w:rPr>
            </w:pPr>
            <w:r w:rsidRPr="000C071D">
              <w:rPr>
                <w:sz w:val="14"/>
                <w:szCs w:val="14"/>
              </w:rPr>
              <w:t>6 Peabody Building</w:t>
            </w:r>
            <w:r w:rsidRPr="000C071D">
              <w:rPr>
                <w:rStyle w:val="FootnoteReference"/>
                <w:sz w:val="14"/>
                <w:szCs w:val="14"/>
              </w:rPr>
              <w:footnoteReference w:id="105"/>
            </w:r>
          </w:p>
        </w:tc>
        <w:tc>
          <w:tcPr>
            <w:tcW w:w="1272" w:type="dxa"/>
            <w:tcMar>
              <w:left w:w="29" w:type="dxa"/>
              <w:right w:w="43" w:type="dxa"/>
            </w:tcMar>
            <w:vAlign w:val="center"/>
          </w:tcPr>
          <w:p w14:paraId="451E7EBE" w14:textId="77777777" w:rsidR="00462716" w:rsidRPr="000C071D" w:rsidRDefault="00462716" w:rsidP="00462716">
            <w:pPr>
              <w:rPr>
                <w:sz w:val="14"/>
                <w:szCs w:val="14"/>
              </w:rPr>
            </w:pPr>
          </w:p>
        </w:tc>
        <w:tc>
          <w:tcPr>
            <w:tcW w:w="1113" w:type="dxa"/>
            <w:tcMar>
              <w:left w:w="29" w:type="dxa"/>
              <w:right w:w="43" w:type="dxa"/>
            </w:tcMar>
            <w:vAlign w:val="center"/>
          </w:tcPr>
          <w:p w14:paraId="3DF11C03" w14:textId="77777777" w:rsidR="00462716" w:rsidRPr="000C071D" w:rsidRDefault="00462716" w:rsidP="00462716">
            <w:pPr>
              <w:rPr>
                <w:sz w:val="14"/>
                <w:szCs w:val="14"/>
              </w:rPr>
            </w:pPr>
            <w:r w:rsidRPr="000C071D">
              <w:rPr>
                <w:sz w:val="14"/>
                <w:szCs w:val="14"/>
              </w:rPr>
              <w:t>Christchurch</w:t>
            </w:r>
          </w:p>
        </w:tc>
        <w:tc>
          <w:tcPr>
            <w:tcW w:w="1555" w:type="dxa"/>
            <w:tcMar>
              <w:left w:w="29" w:type="dxa"/>
              <w:right w:w="43" w:type="dxa"/>
            </w:tcMar>
            <w:vAlign w:val="center"/>
          </w:tcPr>
          <w:p w14:paraId="65CC6286" w14:textId="77777777" w:rsidR="00462716" w:rsidRPr="000C071D" w:rsidRDefault="00462716" w:rsidP="00462716">
            <w:pPr>
              <w:rPr>
                <w:sz w:val="14"/>
                <w:szCs w:val="14"/>
              </w:rPr>
            </w:pPr>
            <w:r w:rsidRPr="000C071D">
              <w:rPr>
                <w:sz w:val="14"/>
                <w:szCs w:val="14"/>
              </w:rPr>
              <w:t>Southwark</w:t>
            </w:r>
          </w:p>
        </w:tc>
      </w:tr>
      <w:tr w:rsidR="00462716" w:rsidRPr="000C071D" w14:paraId="48ADFA7A" w14:textId="77777777" w:rsidTr="00462716">
        <w:trPr>
          <w:jc w:val="center"/>
        </w:trPr>
        <w:tc>
          <w:tcPr>
            <w:tcW w:w="1264" w:type="dxa"/>
            <w:tcMar>
              <w:left w:w="29" w:type="dxa"/>
              <w:right w:w="29" w:type="dxa"/>
            </w:tcMar>
            <w:vAlign w:val="center"/>
          </w:tcPr>
          <w:p w14:paraId="4BFB886F" w14:textId="77777777" w:rsidR="00462716" w:rsidRPr="000C071D" w:rsidRDefault="00462716" w:rsidP="00462716">
            <w:pPr>
              <w:rPr>
                <w:sz w:val="14"/>
                <w:szCs w:val="14"/>
              </w:rPr>
            </w:pPr>
            <w:r w:rsidRPr="000C071D">
              <w:rPr>
                <w:sz w:val="14"/>
                <w:szCs w:val="14"/>
              </w:rPr>
              <w:t>Percy</w:t>
            </w:r>
          </w:p>
        </w:tc>
        <w:tc>
          <w:tcPr>
            <w:tcW w:w="745" w:type="dxa"/>
            <w:tcMar>
              <w:left w:w="29" w:type="dxa"/>
              <w:right w:w="43" w:type="dxa"/>
            </w:tcMar>
            <w:vAlign w:val="center"/>
          </w:tcPr>
          <w:p w14:paraId="0BADDBC6"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27D4FF6A" w14:textId="77777777" w:rsidR="00462716" w:rsidRPr="000C071D" w:rsidRDefault="00462716" w:rsidP="00462716">
            <w:pPr>
              <w:rPr>
                <w:sz w:val="14"/>
                <w:szCs w:val="14"/>
              </w:rPr>
            </w:pPr>
          </w:p>
        </w:tc>
        <w:tc>
          <w:tcPr>
            <w:tcW w:w="834" w:type="dxa"/>
            <w:tcMar>
              <w:left w:w="29" w:type="dxa"/>
              <w:right w:w="43" w:type="dxa"/>
            </w:tcMar>
            <w:vAlign w:val="center"/>
          </w:tcPr>
          <w:p w14:paraId="31576019" w14:textId="77777777" w:rsidR="00462716" w:rsidRPr="000C071D" w:rsidRDefault="00462716" w:rsidP="00462716">
            <w:pPr>
              <w:rPr>
                <w:sz w:val="14"/>
                <w:szCs w:val="14"/>
              </w:rPr>
            </w:pPr>
            <w:r w:rsidRPr="000C071D">
              <w:rPr>
                <w:sz w:val="14"/>
                <w:szCs w:val="14"/>
              </w:rPr>
              <w:t>11 Sep 1892</w:t>
            </w:r>
          </w:p>
        </w:tc>
        <w:tc>
          <w:tcPr>
            <w:tcW w:w="1265" w:type="dxa"/>
            <w:tcMar>
              <w:left w:w="29" w:type="dxa"/>
              <w:right w:w="43" w:type="dxa"/>
            </w:tcMar>
            <w:vAlign w:val="center"/>
          </w:tcPr>
          <w:p w14:paraId="000E69B7" w14:textId="77777777" w:rsidR="00462716" w:rsidRPr="000C071D" w:rsidRDefault="00462716" w:rsidP="00462716">
            <w:pPr>
              <w:rPr>
                <w:sz w:val="14"/>
                <w:szCs w:val="14"/>
              </w:rPr>
            </w:pPr>
            <w:r w:rsidRPr="000C071D">
              <w:rPr>
                <w:sz w:val="14"/>
                <w:szCs w:val="14"/>
              </w:rPr>
              <w:t>William Charles</w:t>
            </w:r>
          </w:p>
        </w:tc>
        <w:tc>
          <w:tcPr>
            <w:tcW w:w="1229" w:type="dxa"/>
            <w:tcMar>
              <w:left w:w="29" w:type="dxa"/>
              <w:right w:w="43" w:type="dxa"/>
            </w:tcMar>
            <w:vAlign w:val="center"/>
          </w:tcPr>
          <w:p w14:paraId="43FA41A9" w14:textId="77777777" w:rsidR="00462716" w:rsidRPr="000C071D" w:rsidRDefault="00462716" w:rsidP="00462716">
            <w:pPr>
              <w:rPr>
                <w:sz w:val="14"/>
                <w:szCs w:val="14"/>
              </w:rPr>
            </w:pPr>
            <w:r w:rsidRPr="000C071D">
              <w:rPr>
                <w:sz w:val="14"/>
                <w:szCs w:val="14"/>
              </w:rPr>
              <w:t>Jane</w:t>
            </w:r>
          </w:p>
        </w:tc>
        <w:tc>
          <w:tcPr>
            <w:tcW w:w="1466" w:type="dxa"/>
            <w:tcMar>
              <w:left w:w="29" w:type="dxa"/>
              <w:right w:w="43" w:type="dxa"/>
            </w:tcMar>
            <w:vAlign w:val="center"/>
          </w:tcPr>
          <w:p w14:paraId="72B5C25D" w14:textId="77777777" w:rsidR="00462716" w:rsidRPr="000C071D" w:rsidRDefault="00462716" w:rsidP="00462716">
            <w:pPr>
              <w:rPr>
                <w:sz w:val="14"/>
                <w:szCs w:val="14"/>
              </w:rPr>
            </w:pPr>
            <w:r w:rsidRPr="000C071D">
              <w:rPr>
                <w:sz w:val="14"/>
                <w:szCs w:val="14"/>
              </w:rPr>
              <w:t>Optician’s Salesman</w:t>
            </w:r>
          </w:p>
        </w:tc>
        <w:tc>
          <w:tcPr>
            <w:tcW w:w="1639" w:type="dxa"/>
            <w:tcMar>
              <w:left w:w="29" w:type="dxa"/>
              <w:right w:w="43" w:type="dxa"/>
            </w:tcMar>
            <w:vAlign w:val="center"/>
          </w:tcPr>
          <w:p w14:paraId="41EE6CAF" w14:textId="77777777" w:rsidR="00462716" w:rsidRPr="000C071D" w:rsidRDefault="00462716" w:rsidP="00462716">
            <w:pPr>
              <w:rPr>
                <w:sz w:val="14"/>
                <w:szCs w:val="14"/>
              </w:rPr>
            </w:pPr>
            <w:r w:rsidRPr="000C071D">
              <w:rPr>
                <w:sz w:val="14"/>
                <w:szCs w:val="14"/>
              </w:rPr>
              <w:t>4 Dingwall Road</w:t>
            </w:r>
          </w:p>
        </w:tc>
        <w:tc>
          <w:tcPr>
            <w:tcW w:w="1272" w:type="dxa"/>
            <w:tcMar>
              <w:left w:w="29" w:type="dxa"/>
              <w:right w:w="43" w:type="dxa"/>
            </w:tcMar>
            <w:vAlign w:val="center"/>
          </w:tcPr>
          <w:p w14:paraId="72CC5C00" w14:textId="77777777" w:rsidR="00462716" w:rsidRPr="000C071D" w:rsidRDefault="00462716" w:rsidP="00462716">
            <w:pPr>
              <w:rPr>
                <w:sz w:val="14"/>
                <w:szCs w:val="14"/>
              </w:rPr>
            </w:pPr>
            <w:r w:rsidRPr="000C071D">
              <w:rPr>
                <w:sz w:val="14"/>
                <w:szCs w:val="14"/>
              </w:rPr>
              <w:t>St. Andrew</w:t>
            </w:r>
          </w:p>
        </w:tc>
        <w:tc>
          <w:tcPr>
            <w:tcW w:w="1113" w:type="dxa"/>
            <w:tcMar>
              <w:left w:w="29" w:type="dxa"/>
              <w:right w:w="43" w:type="dxa"/>
            </w:tcMar>
            <w:vAlign w:val="center"/>
          </w:tcPr>
          <w:p w14:paraId="24F25174" w14:textId="77777777" w:rsidR="00462716" w:rsidRPr="000C071D" w:rsidRDefault="00462716" w:rsidP="00462716">
            <w:pPr>
              <w:rPr>
                <w:sz w:val="14"/>
                <w:szCs w:val="14"/>
              </w:rPr>
            </w:pPr>
            <w:r w:rsidRPr="000C071D">
              <w:rPr>
                <w:sz w:val="14"/>
                <w:szCs w:val="14"/>
              </w:rPr>
              <w:t>Earlsfield</w:t>
            </w:r>
          </w:p>
        </w:tc>
        <w:tc>
          <w:tcPr>
            <w:tcW w:w="1555" w:type="dxa"/>
            <w:tcMar>
              <w:left w:w="29" w:type="dxa"/>
              <w:right w:w="43" w:type="dxa"/>
            </w:tcMar>
            <w:vAlign w:val="center"/>
          </w:tcPr>
          <w:p w14:paraId="7F2BA6E1" w14:textId="77777777" w:rsidR="00462716" w:rsidRPr="000C071D" w:rsidRDefault="00462716" w:rsidP="00462716">
            <w:pPr>
              <w:rPr>
                <w:sz w:val="14"/>
                <w:szCs w:val="14"/>
              </w:rPr>
            </w:pPr>
            <w:r w:rsidRPr="000C071D">
              <w:rPr>
                <w:sz w:val="14"/>
                <w:szCs w:val="14"/>
              </w:rPr>
              <w:t>Wandsworth</w:t>
            </w:r>
          </w:p>
        </w:tc>
      </w:tr>
      <w:tr w:rsidR="00462716" w:rsidRPr="000C071D" w14:paraId="50AF1E17" w14:textId="77777777" w:rsidTr="00462716">
        <w:trPr>
          <w:jc w:val="center"/>
        </w:trPr>
        <w:tc>
          <w:tcPr>
            <w:tcW w:w="1264" w:type="dxa"/>
            <w:tcMar>
              <w:left w:w="29" w:type="dxa"/>
              <w:right w:w="29" w:type="dxa"/>
            </w:tcMar>
            <w:vAlign w:val="center"/>
          </w:tcPr>
          <w:p w14:paraId="556EF429" w14:textId="77777777" w:rsidR="00462716" w:rsidRPr="000C071D" w:rsidRDefault="00462716" w:rsidP="00462716">
            <w:pPr>
              <w:rPr>
                <w:sz w:val="14"/>
                <w:szCs w:val="14"/>
              </w:rPr>
            </w:pPr>
            <w:r w:rsidRPr="000C071D">
              <w:rPr>
                <w:sz w:val="14"/>
                <w:szCs w:val="14"/>
              </w:rPr>
              <w:t>Robert Charles</w:t>
            </w:r>
          </w:p>
        </w:tc>
        <w:tc>
          <w:tcPr>
            <w:tcW w:w="745" w:type="dxa"/>
            <w:tcMar>
              <w:left w:w="29" w:type="dxa"/>
              <w:right w:w="43" w:type="dxa"/>
            </w:tcMar>
            <w:vAlign w:val="center"/>
          </w:tcPr>
          <w:p w14:paraId="1C999A92"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4BCB8611" w14:textId="77777777" w:rsidR="00462716" w:rsidRPr="000C071D" w:rsidRDefault="00462716" w:rsidP="00462716">
            <w:pPr>
              <w:rPr>
                <w:sz w:val="14"/>
                <w:szCs w:val="14"/>
              </w:rPr>
            </w:pPr>
            <w:r w:rsidRPr="000C071D">
              <w:rPr>
                <w:sz w:val="14"/>
                <w:szCs w:val="14"/>
              </w:rPr>
              <w:t>3 Nov 1883</w:t>
            </w:r>
          </w:p>
        </w:tc>
        <w:tc>
          <w:tcPr>
            <w:tcW w:w="834" w:type="dxa"/>
            <w:tcMar>
              <w:left w:w="29" w:type="dxa"/>
              <w:right w:w="43" w:type="dxa"/>
            </w:tcMar>
            <w:vAlign w:val="center"/>
          </w:tcPr>
          <w:p w14:paraId="59E30866" w14:textId="77777777" w:rsidR="00462716" w:rsidRPr="000C071D" w:rsidRDefault="00462716" w:rsidP="00462716">
            <w:pPr>
              <w:rPr>
                <w:sz w:val="14"/>
                <w:szCs w:val="14"/>
              </w:rPr>
            </w:pPr>
            <w:r w:rsidRPr="000C071D">
              <w:rPr>
                <w:sz w:val="14"/>
                <w:szCs w:val="14"/>
              </w:rPr>
              <w:t>2 Dec 1883</w:t>
            </w:r>
          </w:p>
        </w:tc>
        <w:tc>
          <w:tcPr>
            <w:tcW w:w="1265" w:type="dxa"/>
            <w:tcMar>
              <w:left w:w="29" w:type="dxa"/>
              <w:right w:w="43" w:type="dxa"/>
            </w:tcMar>
            <w:vAlign w:val="center"/>
          </w:tcPr>
          <w:p w14:paraId="75C6232B" w14:textId="77777777" w:rsidR="00462716" w:rsidRPr="000C071D" w:rsidRDefault="00462716" w:rsidP="00462716">
            <w:pPr>
              <w:rPr>
                <w:sz w:val="14"/>
                <w:szCs w:val="14"/>
              </w:rPr>
            </w:pPr>
            <w:r w:rsidRPr="000C071D">
              <w:rPr>
                <w:sz w:val="14"/>
                <w:szCs w:val="14"/>
              </w:rPr>
              <w:t>William Frederick</w:t>
            </w:r>
          </w:p>
        </w:tc>
        <w:tc>
          <w:tcPr>
            <w:tcW w:w="1229" w:type="dxa"/>
            <w:tcMar>
              <w:left w:w="29" w:type="dxa"/>
              <w:right w:w="43" w:type="dxa"/>
            </w:tcMar>
            <w:vAlign w:val="center"/>
          </w:tcPr>
          <w:p w14:paraId="4D401AF6" w14:textId="77777777" w:rsidR="00462716" w:rsidRPr="000C071D" w:rsidRDefault="00462716" w:rsidP="00462716">
            <w:pPr>
              <w:rPr>
                <w:sz w:val="14"/>
                <w:szCs w:val="14"/>
              </w:rPr>
            </w:pPr>
            <w:r w:rsidRPr="000C071D">
              <w:rPr>
                <w:sz w:val="14"/>
                <w:szCs w:val="14"/>
              </w:rPr>
              <w:t>Louisa Mary Denny</w:t>
            </w:r>
          </w:p>
        </w:tc>
        <w:tc>
          <w:tcPr>
            <w:tcW w:w="1466" w:type="dxa"/>
            <w:tcMar>
              <w:left w:w="29" w:type="dxa"/>
              <w:right w:w="43" w:type="dxa"/>
            </w:tcMar>
            <w:vAlign w:val="center"/>
          </w:tcPr>
          <w:p w14:paraId="2F573067" w14:textId="77777777" w:rsidR="00462716" w:rsidRPr="000C071D" w:rsidRDefault="00462716" w:rsidP="00462716">
            <w:pPr>
              <w:rPr>
                <w:sz w:val="14"/>
                <w:szCs w:val="14"/>
              </w:rPr>
            </w:pPr>
            <w:r w:rsidRPr="000C071D">
              <w:rPr>
                <w:sz w:val="14"/>
                <w:szCs w:val="14"/>
              </w:rPr>
              <w:t>Clerk</w:t>
            </w:r>
          </w:p>
        </w:tc>
        <w:tc>
          <w:tcPr>
            <w:tcW w:w="1639" w:type="dxa"/>
            <w:tcMar>
              <w:left w:w="29" w:type="dxa"/>
              <w:right w:w="43" w:type="dxa"/>
            </w:tcMar>
            <w:vAlign w:val="center"/>
          </w:tcPr>
          <w:p w14:paraId="3EE89B83" w14:textId="77777777" w:rsidR="00462716" w:rsidRPr="000C071D" w:rsidRDefault="00462716" w:rsidP="00462716">
            <w:pPr>
              <w:rPr>
                <w:sz w:val="14"/>
                <w:szCs w:val="14"/>
              </w:rPr>
            </w:pPr>
            <w:r w:rsidRPr="000C071D">
              <w:rPr>
                <w:sz w:val="14"/>
                <w:szCs w:val="14"/>
              </w:rPr>
              <w:t>76 Church Road</w:t>
            </w:r>
          </w:p>
        </w:tc>
        <w:tc>
          <w:tcPr>
            <w:tcW w:w="1272" w:type="dxa"/>
            <w:tcMar>
              <w:left w:w="29" w:type="dxa"/>
              <w:right w:w="43" w:type="dxa"/>
            </w:tcMar>
            <w:vAlign w:val="center"/>
          </w:tcPr>
          <w:p w14:paraId="7CA2BDFD" w14:textId="77777777" w:rsidR="00462716" w:rsidRPr="000C071D" w:rsidRDefault="00462716" w:rsidP="00462716">
            <w:pPr>
              <w:rPr>
                <w:sz w:val="14"/>
                <w:szCs w:val="14"/>
              </w:rPr>
            </w:pPr>
            <w:r w:rsidRPr="000C071D">
              <w:rPr>
                <w:sz w:val="14"/>
                <w:szCs w:val="14"/>
              </w:rPr>
              <w:t>St. Barnabas</w:t>
            </w:r>
          </w:p>
        </w:tc>
        <w:tc>
          <w:tcPr>
            <w:tcW w:w="1113" w:type="dxa"/>
            <w:tcMar>
              <w:left w:w="29" w:type="dxa"/>
              <w:right w:w="43" w:type="dxa"/>
            </w:tcMar>
            <w:vAlign w:val="center"/>
          </w:tcPr>
          <w:p w14:paraId="0A5F851B" w14:textId="77777777" w:rsidR="00462716" w:rsidRPr="000C071D" w:rsidRDefault="00462716" w:rsidP="00462716">
            <w:pPr>
              <w:rPr>
                <w:sz w:val="14"/>
                <w:szCs w:val="14"/>
              </w:rPr>
            </w:pPr>
          </w:p>
        </w:tc>
        <w:tc>
          <w:tcPr>
            <w:tcW w:w="1555" w:type="dxa"/>
            <w:tcMar>
              <w:left w:w="29" w:type="dxa"/>
              <w:right w:w="43" w:type="dxa"/>
            </w:tcMar>
            <w:vAlign w:val="center"/>
          </w:tcPr>
          <w:p w14:paraId="0D820965" w14:textId="77777777" w:rsidR="00462716" w:rsidRPr="000C071D" w:rsidRDefault="00462716" w:rsidP="00462716">
            <w:pPr>
              <w:rPr>
                <w:sz w:val="14"/>
                <w:szCs w:val="14"/>
              </w:rPr>
            </w:pPr>
            <w:r w:rsidRPr="000C071D">
              <w:rPr>
                <w:sz w:val="14"/>
                <w:szCs w:val="14"/>
              </w:rPr>
              <w:t>Hackney</w:t>
            </w:r>
          </w:p>
        </w:tc>
      </w:tr>
      <w:tr w:rsidR="00462716" w:rsidRPr="000C071D" w14:paraId="74BBF3CA" w14:textId="77777777" w:rsidTr="00462716">
        <w:trPr>
          <w:jc w:val="center"/>
        </w:trPr>
        <w:tc>
          <w:tcPr>
            <w:tcW w:w="1264" w:type="dxa"/>
            <w:tcMar>
              <w:left w:w="29" w:type="dxa"/>
              <w:right w:w="29" w:type="dxa"/>
            </w:tcMar>
            <w:vAlign w:val="center"/>
          </w:tcPr>
          <w:p w14:paraId="69222D3F" w14:textId="77777777" w:rsidR="00462716" w:rsidRPr="000C071D" w:rsidRDefault="00462716" w:rsidP="00462716">
            <w:pPr>
              <w:rPr>
                <w:sz w:val="14"/>
                <w:szCs w:val="14"/>
              </w:rPr>
            </w:pPr>
            <w:r w:rsidRPr="000C071D">
              <w:rPr>
                <w:sz w:val="14"/>
                <w:szCs w:val="14"/>
              </w:rPr>
              <w:t>Rosa</w:t>
            </w:r>
          </w:p>
        </w:tc>
        <w:tc>
          <w:tcPr>
            <w:tcW w:w="745" w:type="dxa"/>
            <w:tcMar>
              <w:left w:w="29" w:type="dxa"/>
              <w:right w:w="43" w:type="dxa"/>
            </w:tcMar>
            <w:vAlign w:val="center"/>
          </w:tcPr>
          <w:p w14:paraId="5F2EC25F"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1FE3935A" w14:textId="77777777" w:rsidR="00462716" w:rsidRPr="000C071D" w:rsidRDefault="00462716" w:rsidP="00462716">
            <w:pPr>
              <w:rPr>
                <w:sz w:val="14"/>
                <w:szCs w:val="14"/>
              </w:rPr>
            </w:pPr>
          </w:p>
        </w:tc>
        <w:tc>
          <w:tcPr>
            <w:tcW w:w="834" w:type="dxa"/>
            <w:tcMar>
              <w:left w:w="29" w:type="dxa"/>
              <w:right w:w="43" w:type="dxa"/>
            </w:tcMar>
            <w:vAlign w:val="center"/>
          </w:tcPr>
          <w:p w14:paraId="78989931" w14:textId="77777777" w:rsidR="00462716" w:rsidRPr="000C071D" w:rsidRDefault="00462716" w:rsidP="00462716">
            <w:pPr>
              <w:rPr>
                <w:sz w:val="14"/>
                <w:szCs w:val="14"/>
              </w:rPr>
            </w:pPr>
            <w:r w:rsidRPr="000C071D">
              <w:rPr>
                <w:sz w:val="14"/>
                <w:szCs w:val="14"/>
              </w:rPr>
              <w:t>2 Apr 1884</w:t>
            </w:r>
          </w:p>
        </w:tc>
        <w:tc>
          <w:tcPr>
            <w:tcW w:w="1265" w:type="dxa"/>
            <w:tcMar>
              <w:left w:w="29" w:type="dxa"/>
              <w:right w:w="43" w:type="dxa"/>
            </w:tcMar>
            <w:vAlign w:val="center"/>
          </w:tcPr>
          <w:p w14:paraId="1139E12B" w14:textId="77777777" w:rsidR="00462716" w:rsidRPr="000C071D" w:rsidRDefault="00462716" w:rsidP="00462716">
            <w:pPr>
              <w:rPr>
                <w:sz w:val="14"/>
                <w:szCs w:val="14"/>
              </w:rPr>
            </w:pPr>
            <w:r w:rsidRPr="000C071D">
              <w:rPr>
                <w:sz w:val="14"/>
                <w:szCs w:val="14"/>
              </w:rPr>
              <w:t>Edwin</w:t>
            </w:r>
          </w:p>
        </w:tc>
        <w:tc>
          <w:tcPr>
            <w:tcW w:w="1229" w:type="dxa"/>
            <w:tcMar>
              <w:left w:w="29" w:type="dxa"/>
              <w:right w:w="43" w:type="dxa"/>
            </w:tcMar>
            <w:vAlign w:val="center"/>
          </w:tcPr>
          <w:p w14:paraId="747FE58A" w14:textId="77777777" w:rsidR="00462716" w:rsidRPr="000C071D" w:rsidRDefault="00462716" w:rsidP="00462716">
            <w:pPr>
              <w:rPr>
                <w:sz w:val="14"/>
                <w:szCs w:val="14"/>
              </w:rPr>
            </w:pPr>
            <w:r w:rsidRPr="000C071D">
              <w:rPr>
                <w:sz w:val="14"/>
                <w:szCs w:val="14"/>
              </w:rPr>
              <w:t>Annie</w:t>
            </w:r>
          </w:p>
        </w:tc>
        <w:tc>
          <w:tcPr>
            <w:tcW w:w="1466" w:type="dxa"/>
            <w:tcMar>
              <w:left w:w="29" w:type="dxa"/>
              <w:right w:w="43" w:type="dxa"/>
            </w:tcMar>
            <w:vAlign w:val="center"/>
          </w:tcPr>
          <w:p w14:paraId="6995E4CD" w14:textId="77777777" w:rsidR="00462716" w:rsidRPr="000C071D" w:rsidRDefault="00462716" w:rsidP="00462716">
            <w:pPr>
              <w:rPr>
                <w:sz w:val="14"/>
                <w:szCs w:val="14"/>
              </w:rPr>
            </w:pPr>
            <w:r w:rsidRPr="000C071D">
              <w:rPr>
                <w:sz w:val="14"/>
                <w:szCs w:val="14"/>
              </w:rPr>
              <w:t>Plumber</w:t>
            </w:r>
          </w:p>
        </w:tc>
        <w:tc>
          <w:tcPr>
            <w:tcW w:w="1639" w:type="dxa"/>
            <w:tcMar>
              <w:left w:w="29" w:type="dxa"/>
              <w:right w:w="43" w:type="dxa"/>
            </w:tcMar>
            <w:vAlign w:val="center"/>
          </w:tcPr>
          <w:p w14:paraId="36778E79" w14:textId="77777777" w:rsidR="00462716" w:rsidRPr="000C071D" w:rsidRDefault="00462716" w:rsidP="00462716">
            <w:pPr>
              <w:rPr>
                <w:sz w:val="14"/>
                <w:szCs w:val="14"/>
              </w:rPr>
            </w:pPr>
            <w:r w:rsidRPr="000C071D">
              <w:rPr>
                <w:sz w:val="14"/>
                <w:szCs w:val="14"/>
              </w:rPr>
              <w:t>Creed Place</w:t>
            </w:r>
          </w:p>
        </w:tc>
        <w:tc>
          <w:tcPr>
            <w:tcW w:w="1272" w:type="dxa"/>
            <w:tcMar>
              <w:left w:w="29" w:type="dxa"/>
              <w:right w:w="43" w:type="dxa"/>
            </w:tcMar>
            <w:vAlign w:val="center"/>
          </w:tcPr>
          <w:p w14:paraId="23A1976B" w14:textId="77777777" w:rsidR="00462716" w:rsidRPr="000C071D" w:rsidRDefault="00462716" w:rsidP="00462716">
            <w:pPr>
              <w:rPr>
                <w:sz w:val="14"/>
                <w:szCs w:val="14"/>
              </w:rPr>
            </w:pPr>
            <w:r w:rsidRPr="000C071D">
              <w:rPr>
                <w:sz w:val="14"/>
                <w:szCs w:val="14"/>
              </w:rPr>
              <w:t>Christ Church</w:t>
            </w:r>
          </w:p>
        </w:tc>
        <w:tc>
          <w:tcPr>
            <w:tcW w:w="1113" w:type="dxa"/>
            <w:tcMar>
              <w:left w:w="29" w:type="dxa"/>
              <w:right w:w="43" w:type="dxa"/>
            </w:tcMar>
            <w:vAlign w:val="center"/>
          </w:tcPr>
          <w:p w14:paraId="093AA716" w14:textId="77777777" w:rsidR="00462716" w:rsidRPr="000C071D" w:rsidRDefault="00462716" w:rsidP="00462716">
            <w:pPr>
              <w:rPr>
                <w:sz w:val="14"/>
                <w:szCs w:val="14"/>
              </w:rPr>
            </w:pPr>
            <w:r w:rsidRPr="000C071D">
              <w:rPr>
                <w:sz w:val="14"/>
                <w:szCs w:val="14"/>
              </w:rPr>
              <w:t>Greenwich</w:t>
            </w:r>
          </w:p>
        </w:tc>
        <w:tc>
          <w:tcPr>
            <w:tcW w:w="1555" w:type="dxa"/>
            <w:tcMar>
              <w:left w:w="29" w:type="dxa"/>
              <w:right w:w="43" w:type="dxa"/>
            </w:tcMar>
            <w:vAlign w:val="center"/>
          </w:tcPr>
          <w:p w14:paraId="2A28A7D9" w14:textId="77777777" w:rsidR="00462716" w:rsidRPr="000C071D" w:rsidRDefault="00462716" w:rsidP="00462716">
            <w:pPr>
              <w:rPr>
                <w:sz w:val="14"/>
                <w:szCs w:val="14"/>
              </w:rPr>
            </w:pPr>
            <w:r w:rsidRPr="000C071D">
              <w:rPr>
                <w:sz w:val="14"/>
                <w:szCs w:val="14"/>
              </w:rPr>
              <w:t>Greenwich</w:t>
            </w:r>
          </w:p>
        </w:tc>
      </w:tr>
      <w:tr w:rsidR="00462716" w:rsidRPr="000C071D" w14:paraId="54583EFC" w14:textId="77777777" w:rsidTr="00462716">
        <w:trPr>
          <w:jc w:val="center"/>
        </w:trPr>
        <w:tc>
          <w:tcPr>
            <w:tcW w:w="1264" w:type="dxa"/>
            <w:tcMar>
              <w:left w:w="29" w:type="dxa"/>
              <w:right w:w="29" w:type="dxa"/>
            </w:tcMar>
            <w:vAlign w:val="center"/>
          </w:tcPr>
          <w:p w14:paraId="698482EB" w14:textId="77777777" w:rsidR="00462716" w:rsidRPr="000C071D" w:rsidRDefault="00462716" w:rsidP="00462716">
            <w:pPr>
              <w:rPr>
                <w:sz w:val="14"/>
                <w:szCs w:val="14"/>
              </w:rPr>
            </w:pPr>
            <w:r w:rsidRPr="000C071D">
              <w:rPr>
                <w:sz w:val="14"/>
                <w:szCs w:val="14"/>
              </w:rPr>
              <w:t>Rosanna</w:t>
            </w:r>
          </w:p>
        </w:tc>
        <w:tc>
          <w:tcPr>
            <w:tcW w:w="745" w:type="dxa"/>
            <w:tcMar>
              <w:left w:w="29" w:type="dxa"/>
              <w:right w:w="43" w:type="dxa"/>
            </w:tcMar>
            <w:vAlign w:val="center"/>
          </w:tcPr>
          <w:p w14:paraId="1B9F5900"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4B26107E" w14:textId="77777777" w:rsidR="00462716" w:rsidRPr="000C071D" w:rsidRDefault="00462716" w:rsidP="00462716">
            <w:pPr>
              <w:rPr>
                <w:sz w:val="14"/>
                <w:szCs w:val="14"/>
              </w:rPr>
            </w:pPr>
            <w:r w:rsidRPr="000C071D">
              <w:rPr>
                <w:sz w:val="14"/>
                <w:szCs w:val="14"/>
              </w:rPr>
              <w:t>3 Oct 1881</w:t>
            </w:r>
          </w:p>
        </w:tc>
        <w:tc>
          <w:tcPr>
            <w:tcW w:w="834" w:type="dxa"/>
            <w:tcMar>
              <w:left w:w="29" w:type="dxa"/>
              <w:right w:w="43" w:type="dxa"/>
            </w:tcMar>
            <w:vAlign w:val="center"/>
          </w:tcPr>
          <w:p w14:paraId="0E539428" w14:textId="77777777" w:rsidR="00462716" w:rsidRPr="000C071D" w:rsidRDefault="00462716" w:rsidP="00462716">
            <w:pPr>
              <w:rPr>
                <w:sz w:val="14"/>
                <w:szCs w:val="14"/>
              </w:rPr>
            </w:pPr>
            <w:r w:rsidRPr="000C071D">
              <w:rPr>
                <w:sz w:val="14"/>
                <w:szCs w:val="14"/>
              </w:rPr>
              <w:t>15 Oct 1882</w:t>
            </w:r>
          </w:p>
        </w:tc>
        <w:tc>
          <w:tcPr>
            <w:tcW w:w="1265" w:type="dxa"/>
            <w:tcMar>
              <w:left w:w="29" w:type="dxa"/>
              <w:right w:w="43" w:type="dxa"/>
            </w:tcMar>
            <w:vAlign w:val="center"/>
          </w:tcPr>
          <w:p w14:paraId="376788F7" w14:textId="77777777" w:rsidR="00462716" w:rsidRPr="000C071D" w:rsidRDefault="00462716" w:rsidP="00462716">
            <w:pPr>
              <w:rPr>
                <w:sz w:val="14"/>
                <w:szCs w:val="14"/>
              </w:rPr>
            </w:pPr>
            <w:r w:rsidRPr="000C071D">
              <w:rPr>
                <w:sz w:val="14"/>
                <w:szCs w:val="14"/>
              </w:rPr>
              <w:t>John</w:t>
            </w:r>
          </w:p>
        </w:tc>
        <w:tc>
          <w:tcPr>
            <w:tcW w:w="1229" w:type="dxa"/>
            <w:tcMar>
              <w:left w:w="29" w:type="dxa"/>
              <w:right w:w="43" w:type="dxa"/>
            </w:tcMar>
            <w:vAlign w:val="center"/>
          </w:tcPr>
          <w:p w14:paraId="19FE3BAE" w14:textId="77777777" w:rsidR="00462716" w:rsidRPr="000C071D" w:rsidRDefault="00462716" w:rsidP="00462716">
            <w:pPr>
              <w:rPr>
                <w:sz w:val="14"/>
                <w:szCs w:val="14"/>
              </w:rPr>
            </w:pPr>
            <w:r w:rsidRPr="000C071D">
              <w:rPr>
                <w:sz w:val="14"/>
                <w:szCs w:val="14"/>
              </w:rPr>
              <w:t>Rosanna</w:t>
            </w:r>
          </w:p>
        </w:tc>
        <w:tc>
          <w:tcPr>
            <w:tcW w:w="1466" w:type="dxa"/>
            <w:tcMar>
              <w:left w:w="29" w:type="dxa"/>
              <w:right w:w="43" w:type="dxa"/>
            </w:tcMar>
            <w:vAlign w:val="center"/>
          </w:tcPr>
          <w:p w14:paraId="494454C8" w14:textId="77777777" w:rsidR="00462716" w:rsidRPr="000C071D" w:rsidRDefault="00462716" w:rsidP="00462716">
            <w:pPr>
              <w:rPr>
                <w:sz w:val="14"/>
                <w:szCs w:val="14"/>
              </w:rPr>
            </w:pPr>
            <w:r w:rsidRPr="000C071D">
              <w:rPr>
                <w:sz w:val="14"/>
                <w:szCs w:val="14"/>
              </w:rPr>
              <w:t>Painter</w:t>
            </w:r>
          </w:p>
        </w:tc>
        <w:tc>
          <w:tcPr>
            <w:tcW w:w="1639" w:type="dxa"/>
            <w:tcMar>
              <w:left w:w="29" w:type="dxa"/>
              <w:right w:w="43" w:type="dxa"/>
            </w:tcMar>
            <w:vAlign w:val="center"/>
          </w:tcPr>
          <w:p w14:paraId="5D755CF0" w14:textId="77777777" w:rsidR="00462716" w:rsidRPr="000C071D" w:rsidRDefault="00462716" w:rsidP="00462716">
            <w:pPr>
              <w:rPr>
                <w:sz w:val="14"/>
                <w:szCs w:val="14"/>
              </w:rPr>
            </w:pPr>
            <w:r w:rsidRPr="000C071D">
              <w:rPr>
                <w:sz w:val="14"/>
                <w:szCs w:val="14"/>
              </w:rPr>
              <w:t>84 Elsley Road</w:t>
            </w:r>
          </w:p>
        </w:tc>
        <w:tc>
          <w:tcPr>
            <w:tcW w:w="1272" w:type="dxa"/>
            <w:tcMar>
              <w:left w:w="29" w:type="dxa"/>
              <w:right w:w="43" w:type="dxa"/>
            </w:tcMar>
            <w:vAlign w:val="center"/>
          </w:tcPr>
          <w:p w14:paraId="7A7B4CAF" w14:textId="77777777" w:rsidR="00462716" w:rsidRPr="000C071D" w:rsidRDefault="00462716" w:rsidP="00462716">
            <w:pPr>
              <w:rPr>
                <w:sz w:val="14"/>
                <w:szCs w:val="14"/>
              </w:rPr>
            </w:pPr>
            <w:r w:rsidRPr="000C071D">
              <w:rPr>
                <w:sz w:val="14"/>
                <w:szCs w:val="14"/>
              </w:rPr>
              <w:t>St. Philip</w:t>
            </w:r>
          </w:p>
        </w:tc>
        <w:tc>
          <w:tcPr>
            <w:tcW w:w="1113" w:type="dxa"/>
            <w:tcMar>
              <w:left w:w="29" w:type="dxa"/>
              <w:right w:w="43" w:type="dxa"/>
            </w:tcMar>
            <w:vAlign w:val="center"/>
          </w:tcPr>
          <w:p w14:paraId="6739CC2F" w14:textId="77777777" w:rsidR="00462716" w:rsidRPr="000C071D" w:rsidRDefault="00462716" w:rsidP="00462716">
            <w:pPr>
              <w:rPr>
                <w:sz w:val="14"/>
                <w:szCs w:val="14"/>
              </w:rPr>
            </w:pPr>
            <w:r w:rsidRPr="000C071D">
              <w:rPr>
                <w:sz w:val="14"/>
                <w:szCs w:val="14"/>
              </w:rPr>
              <w:t>Battersea</w:t>
            </w:r>
          </w:p>
        </w:tc>
        <w:tc>
          <w:tcPr>
            <w:tcW w:w="1555" w:type="dxa"/>
            <w:tcMar>
              <w:left w:w="29" w:type="dxa"/>
              <w:right w:w="43" w:type="dxa"/>
            </w:tcMar>
            <w:vAlign w:val="center"/>
          </w:tcPr>
          <w:p w14:paraId="2F5B1598" w14:textId="77777777" w:rsidR="00462716" w:rsidRPr="000C071D" w:rsidRDefault="00462716" w:rsidP="00462716">
            <w:pPr>
              <w:rPr>
                <w:sz w:val="14"/>
                <w:szCs w:val="14"/>
              </w:rPr>
            </w:pPr>
            <w:r w:rsidRPr="000C071D">
              <w:rPr>
                <w:sz w:val="14"/>
                <w:szCs w:val="14"/>
              </w:rPr>
              <w:t>Wandsworth</w:t>
            </w:r>
          </w:p>
        </w:tc>
      </w:tr>
      <w:tr w:rsidR="00462716" w:rsidRPr="000C071D" w14:paraId="5341DEDD" w14:textId="77777777" w:rsidTr="00462716">
        <w:trPr>
          <w:jc w:val="center"/>
        </w:trPr>
        <w:tc>
          <w:tcPr>
            <w:tcW w:w="1264" w:type="dxa"/>
            <w:tcMar>
              <w:left w:w="29" w:type="dxa"/>
              <w:right w:w="29" w:type="dxa"/>
            </w:tcMar>
            <w:vAlign w:val="center"/>
          </w:tcPr>
          <w:p w14:paraId="5875306C" w14:textId="77777777" w:rsidR="00462716" w:rsidRPr="000C071D" w:rsidRDefault="00462716" w:rsidP="00462716">
            <w:pPr>
              <w:rPr>
                <w:sz w:val="14"/>
                <w:szCs w:val="14"/>
              </w:rPr>
            </w:pPr>
            <w:r w:rsidRPr="000C071D">
              <w:rPr>
                <w:sz w:val="14"/>
                <w:szCs w:val="14"/>
              </w:rPr>
              <w:t>Rose</w:t>
            </w:r>
          </w:p>
        </w:tc>
        <w:tc>
          <w:tcPr>
            <w:tcW w:w="745" w:type="dxa"/>
            <w:tcMar>
              <w:left w:w="29" w:type="dxa"/>
              <w:right w:w="43" w:type="dxa"/>
            </w:tcMar>
            <w:vAlign w:val="center"/>
          </w:tcPr>
          <w:p w14:paraId="22CF8823"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0EA66595" w14:textId="77777777" w:rsidR="00462716" w:rsidRPr="000C071D" w:rsidRDefault="00462716" w:rsidP="00462716">
            <w:pPr>
              <w:rPr>
                <w:sz w:val="14"/>
                <w:szCs w:val="14"/>
              </w:rPr>
            </w:pPr>
          </w:p>
        </w:tc>
        <w:tc>
          <w:tcPr>
            <w:tcW w:w="834" w:type="dxa"/>
            <w:tcMar>
              <w:left w:w="29" w:type="dxa"/>
              <w:right w:w="43" w:type="dxa"/>
            </w:tcMar>
            <w:vAlign w:val="center"/>
          </w:tcPr>
          <w:p w14:paraId="2093C7D1" w14:textId="77777777" w:rsidR="00462716" w:rsidRPr="000C071D" w:rsidRDefault="00462716" w:rsidP="00462716">
            <w:pPr>
              <w:rPr>
                <w:sz w:val="14"/>
                <w:szCs w:val="14"/>
              </w:rPr>
            </w:pPr>
            <w:r w:rsidRPr="000C071D">
              <w:rPr>
                <w:sz w:val="14"/>
                <w:szCs w:val="14"/>
              </w:rPr>
              <w:t>11 Sep 1892</w:t>
            </w:r>
          </w:p>
        </w:tc>
        <w:tc>
          <w:tcPr>
            <w:tcW w:w="1265" w:type="dxa"/>
            <w:tcMar>
              <w:left w:w="29" w:type="dxa"/>
              <w:right w:w="43" w:type="dxa"/>
            </w:tcMar>
            <w:vAlign w:val="center"/>
          </w:tcPr>
          <w:p w14:paraId="606569BA" w14:textId="77777777" w:rsidR="00462716" w:rsidRPr="000C071D" w:rsidRDefault="00462716" w:rsidP="00462716">
            <w:pPr>
              <w:rPr>
                <w:sz w:val="14"/>
                <w:szCs w:val="14"/>
              </w:rPr>
            </w:pPr>
            <w:r w:rsidRPr="000C071D">
              <w:rPr>
                <w:sz w:val="14"/>
                <w:szCs w:val="14"/>
              </w:rPr>
              <w:t>William Charles</w:t>
            </w:r>
          </w:p>
        </w:tc>
        <w:tc>
          <w:tcPr>
            <w:tcW w:w="1229" w:type="dxa"/>
            <w:tcMar>
              <w:left w:w="29" w:type="dxa"/>
              <w:right w:w="43" w:type="dxa"/>
            </w:tcMar>
            <w:vAlign w:val="center"/>
          </w:tcPr>
          <w:p w14:paraId="2D95E561" w14:textId="77777777" w:rsidR="00462716" w:rsidRPr="000C071D" w:rsidRDefault="00462716" w:rsidP="00462716">
            <w:pPr>
              <w:rPr>
                <w:sz w:val="14"/>
                <w:szCs w:val="14"/>
              </w:rPr>
            </w:pPr>
            <w:r w:rsidRPr="000C071D">
              <w:rPr>
                <w:sz w:val="14"/>
                <w:szCs w:val="14"/>
              </w:rPr>
              <w:t>Jane</w:t>
            </w:r>
          </w:p>
        </w:tc>
        <w:tc>
          <w:tcPr>
            <w:tcW w:w="1466" w:type="dxa"/>
            <w:tcMar>
              <w:left w:w="29" w:type="dxa"/>
              <w:right w:w="43" w:type="dxa"/>
            </w:tcMar>
            <w:vAlign w:val="center"/>
          </w:tcPr>
          <w:p w14:paraId="6A8D87C9" w14:textId="77777777" w:rsidR="00462716" w:rsidRPr="000C071D" w:rsidRDefault="00462716" w:rsidP="00462716">
            <w:pPr>
              <w:rPr>
                <w:sz w:val="14"/>
                <w:szCs w:val="14"/>
              </w:rPr>
            </w:pPr>
            <w:r w:rsidRPr="000C071D">
              <w:rPr>
                <w:sz w:val="14"/>
                <w:szCs w:val="14"/>
              </w:rPr>
              <w:t>Optician’s Salesman</w:t>
            </w:r>
          </w:p>
        </w:tc>
        <w:tc>
          <w:tcPr>
            <w:tcW w:w="1639" w:type="dxa"/>
            <w:tcMar>
              <w:left w:w="29" w:type="dxa"/>
              <w:right w:w="43" w:type="dxa"/>
            </w:tcMar>
            <w:vAlign w:val="center"/>
          </w:tcPr>
          <w:p w14:paraId="529F2A25" w14:textId="77777777" w:rsidR="00462716" w:rsidRPr="000C071D" w:rsidRDefault="00462716" w:rsidP="00462716">
            <w:pPr>
              <w:rPr>
                <w:sz w:val="14"/>
                <w:szCs w:val="14"/>
              </w:rPr>
            </w:pPr>
            <w:r w:rsidRPr="000C071D">
              <w:rPr>
                <w:sz w:val="14"/>
                <w:szCs w:val="14"/>
              </w:rPr>
              <w:t>4 Dingwall Road</w:t>
            </w:r>
          </w:p>
        </w:tc>
        <w:tc>
          <w:tcPr>
            <w:tcW w:w="1272" w:type="dxa"/>
            <w:tcMar>
              <w:left w:w="29" w:type="dxa"/>
              <w:right w:w="43" w:type="dxa"/>
            </w:tcMar>
            <w:vAlign w:val="center"/>
          </w:tcPr>
          <w:p w14:paraId="3F20BE82" w14:textId="77777777" w:rsidR="00462716" w:rsidRPr="000C071D" w:rsidRDefault="00462716" w:rsidP="00462716">
            <w:pPr>
              <w:rPr>
                <w:sz w:val="14"/>
                <w:szCs w:val="14"/>
              </w:rPr>
            </w:pPr>
            <w:r w:rsidRPr="000C071D">
              <w:rPr>
                <w:sz w:val="14"/>
                <w:szCs w:val="14"/>
              </w:rPr>
              <w:t>St. Andrew</w:t>
            </w:r>
          </w:p>
        </w:tc>
        <w:tc>
          <w:tcPr>
            <w:tcW w:w="1113" w:type="dxa"/>
            <w:tcMar>
              <w:left w:w="29" w:type="dxa"/>
              <w:right w:w="43" w:type="dxa"/>
            </w:tcMar>
            <w:vAlign w:val="center"/>
          </w:tcPr>
          <w:p w14:paraId="66395EBC" w14:textId="77777777" w:rsidR="00462716" w:rsidRPr="000C071D" w:rsidRDefault="00462716" w:rsidP="00462716">
            <w:pPr>
              <w:rPr>
                <w:sz w:val="14"/>
                <w:szCs w:val="14"/>
              </w:rPr>
            </w:pPr>
            <w:r w:rsidRPr="000C071D">
              <w:rPr>
                <w:sz w:val="14"/>
                <w:szCs w:val="14"/>
              </w:rPr>
              <w:t>Earlsfield</w:t>
            </w:r>
          </w:p>
        </w:tc>
        <w:tc>
          <w:tcPr>
            <w:tcW w:w="1555" w:type="dxa"/>
            <w:tcMar>
              <w:left w:w="29" w:type="dxa"/>
              <w:right w:w="43" w:type="dxa"/>
            </w:tcMar>
            <w:vAlign w:val="center"/>
          </w:tcPr>
          <w:p w14:paraId="41F44683" w14:textId="77777777" w:rsidR="00462716" w:rsidRPr="000C071D" w:rsidRDefault="00462716" w:rsidP="00462716">
            <w:pPr>
              <w:rPr>
                <w:sz w:val="14"/>
                <w:szCs w:val="14"/>
              </w:rPr>
            </w:pPr>
            <w:r w:rsidRPr="000C071D">
              <w:rPr>
                <w:sz w:val="14"/>
                <w:szCs w:val="14"/>
              </w:rPr>
              <w:t>Wandsworth</w:t>
            </w:r>
          </w:p>
        </w:tc>
      </w:tr>
      <w:tr w:rsidR="00462716" w:rsidRPr="000C071D" w14:paraId="42A5DE1C" w14:textId="77777777" w:rsidTr="00462716">
        <w:trPr>
          <w:jc w:val="center"/>
        </w:trPr>
        <w:tc>
          <w:tcPr>
            <w:tcW w:w="1264" w:type="dxa"/>
            <w:tcMar>
              <w:left w:w="29" w:type="dxa"/>
              <w:right w:w="29" w:type="dxa"/>
            </w:tcMar>
            <w:vAlign w:val="center"/>
          </w:tcPr>
          <w:p w14:paraId="210FA4DF" w14:textId="77777777" w:rsidR="00462716" w:rsidRPr="000C071D" w:rsidRDefault="00462716" w:rsidP="00462716">
            <w:pPr>
              <w:rPr>
                <w:sz w:val="14"/>
                <w:szCs w:val="14"/>
              </w:rPr>
            </w:pPr>
            <w:r w:rsidRPr="000C071D">
              <w:rPr>
                <w:sz w:val="14"/>
                <w:szCs w:val="14"/>
              </w:rPr>
              <w:t>Tobias Thomas</w:t>
            </w:r>
          </w:p>
        </w:tc>
        <w:tc>
          <w:tcPr>
            <w:tcW w:w="745" w:type="dxa"/>
            <w:tcMar>
              <w:left w:w="29" w:type="dxa"/>
              <w:right w:w="43" w:type="dxa"/>
            </w:tcMar>
            <w:vAlign w:val="center"/>
          </w:tcPr>
          <w:p w14:paraId="7034B7A8"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31768E29" w14:textId="77777777" w:rsidR="00462716" w:rsidRPr="000C071D" w:rsidRDefault="00462716" w:rsidP="00462716">
            <w:pPr>
              <w:rPr>
                <w:sz w:val="14"/>
                <w:szCs w:val="14"/>
              </w:rPr>
            </w:pPr>
          </w:p>
        </w:tc>
        <w:tc>
          <w:tcPr>
            <w:tcW w:w="834" w:type="dxa"/>
            <w:tcMar>
              <w:left w:w="29" w:type="dxa"/>
              <w:right w:w="43" w:type="dxa"/>
            </w:tcMar>
            <w:vAlign w:val="center"/>
          </w:tcPr>
          <w:p w14:paraId="2C38848D" w14:textId="77777777" w:rsidR="00462716" w:rsidRPr="000C071D" w:rsidRDefault="00462716" w:rsidP="00462716">
            <w:pPr>
              <w:rPr>
                <w:sz w:val="14"/>
                <w:szCs w:val="14"/>
              </w:rPr>
            </w:pPr>
            <w:r w:rsidRPr="000C071D">
              <w:rPr>
                <w:sz w:val="14"/>
                <w:szCs w:val="14"/>
              </w:rPr>
              <w:t>14 Feb 1837</w:t>
            </w:r>
          </w:p>
        </w:tc>
        <w:tc>
          <w:tcPr>
            <w:tcW w:w="1265" w:type="dxa"/>
            <w:tcMar>
              <w:left w:w="29" w:type="dxa"/>
              <w:right w:w="43" w:type="dxa"/>
            </w:tcMar>
            <w:vAlign w:val="center"/>
          </w:tcPr>
          <w:p w14:paraId="0F41DDE8" w14:textId="77777777" w:rsidR="00462716" w:rsidRPr="000C071D" w:rsidRDefault="00462716" w:rsidP="00462716">
            <w:pPr>
              <w:rPr>
                <w:sz w:val="14"/>
                <w:szCs w:val="14"/>
              </w:rPr>
            </w:pPr>
            <w:r w:rsidRPr="000C071D">
              <w:rPr>
                <w:sz w:val="14"/>
                <w:szCs w:val="14"/>
              </w:rPr>
              <w:t>John</w:t>
            </w:r>
          </w:p>
        </w:tc>
        <w:tc>
          <w:tcPr>
            <w:tcW w:w="1229" w:type="dxa"/>
            <w:tcMar>
              <w:left w:w="29" w:type="dxa"/>
              <w:right w:w="43" w:type="dxa"/>
            </w:tcMar>
            <w:vAlign w:val="center"/>
          </w:tcPr>
          <w:p w14:paraId="6CEAC819" w14:textId="77777777" w:rsidR="00462716" w:rsidRPr="000C071D" w:rsidRDefault="00462716" w:rsidP="00462716">
            <w:pPr>
              <w:rPr>
                <w:sz w:val="14"/>
                <w:szCs w:val="14"/>
              </w:rPr>
            </w:pPr>
            <w:r w:rsidRPr="000C071D">
              <w:rPr>
                <w:sz w:val="14"/>
                <w:szCs w:val="14"/>
              </w:rPr>
              <w:t>Mary</w:t>
            </w:r>
          </w:p>
        </w:tc>
        <w:tc>
          <w:tcPr>
            <w:tcW w:w="1466" w:type="dxa"/>
            <w:tcMar>
              <w:left w:w="29" w:type="dxa"/>
              <w:right w:w="43" w:type="dxa"/>
            </w:tcMar>
            <w:vAlign w:val="center"/>
          </w:tcPr>
          <w:p w14:paraId="060B577A" w14:textId="77777777" w:rsidR="00462716" w:rsidRPr="000C071D" w:rsidRDefault="00462716" w:rsidP="00462716">
            <w:pPr>
              <w:rPr>
                <w:sz w:val="14"/>
                <w:szCs w:val="14"/>
              </w:rPr>
            </w:pPr>
            <w:r w:rsidRPr="000C071D">
              <w:rPr>
                <w:sz w:val="14"/>
                <w:szCs w:val="14"/>
              </w:rPr>
              <w:t>Laborer</w:t>
            </w:r>
          </w:p>
        </w:tc>
        <w:tc>
          <w:tcPr>
            <w:tcW w:w="1639" w:type="dxa"/>
            <w:tcMar>
              <w:left w:w="29" w:type="dxa"/>
              <w:right w:w="43" w:type="dxa"/>
            </w:tcMar>
            <w:vAlign w:val="center"/>
          </w:tcPr>
          <w:p w14:paraId="7C27A87A" w14:textId="77777777" w:rsidR="00462716" w:rsidRPr="000C071D" w:rsidRDefault="00462716" w:rsidP="00462716">
            <w:pPr>
              <w:rPr>
                <w:sz w:val="14"/>
                <w:szCs w:val="14"/>
              </w:rPr>
            </w:pPr>
          </w:p>
        </w:tc>
        <w:tc>
          <w:tcPr>
            <w:tcW w:w="1272" w:type="dxa"/>
            <w:tcMar>
              <w:left w:w="29" w:type="dxa"/>
              <w:right w:w="43" w:type="dxa"/>
            </w:tcMar>
            <w:vAlign w:val="center"/>
          </w:tcPr>
          <w:p w14:paraId="18774343" w14:textId="77777777" w:rsidR="00462716" w:rsidRPr="000C071D" w:rsidRDefault="00462716" w:rsidP="00462716">
            <w:pPr>
              <w:rPr>
                <w:sz w:val="14"/>
                <w:szCs w:val="14"/>
              </w:rPr>
            </w:pPr>
            <w:r w:rsidRPr="000C071D">
              <w:rPr>
                <w:sz w:val="14"/>
                <w:szCs w:val="14"/>
              </w:rPr>
              <w:t>St. Dunstan</w:t>
            </w:r>
          </w:p>
        </w:tc>
        <w:tc>
          <w:tcPr>
            <w:tcW w:w="1113" w:type="dxa"/>
            <w:tcMar>
              <w:left w:w="29" w:type="dxa"/>
              <w:right w:w="43" w:type="dxa"/>
            </w:tcMar>
            <w:vAlign w:val="center"/>
          </w:tcPr>
          <w:p w14:paraId="325C2D65" w14:textId="77777777" w:rsidR="00462716" w:rsidRPr="000C071D" w:rsidRDefault="00462716" w:rsidP="00462716">
            <w:pPr>
              <w:rPr>
                <w:sz w:val="14"/>
                <w:szCs w:val="14"/>
              </w:rPr>
            </w:pPr>
            <w:r w:rsidRPr="000C071D">
              <w:rPr>
                <w:sz w:val="14"/>
                <w:szCs w:val="14"/>
              </w:rPr>
              <w:t>Stepney</w:t>
            </w:r>
          </w:p>
        </w:tc>
        <w:tc>
          <w:tcPr>
            <w:tcW w:w="1555" w:type="dxa"/>
            <w:tcMar>
              <w:left w:w="29" w:type="dxa"/>
              <w:right w:w="43" w:type="dxa"/>
            </w:tcMar>
            <w:vAlign w:val="center"/>
          </w:tcPr>
          <w:p w14:paraId="15463D2F" w14:textId="77777777" w:rsidR="00462716" w:rsidRPr="000C071D" w:rsidRDefault="00462716" w:rsidP="00462716">
            <w:pPr>
              <w:rPr>
                <w:sz w:val="14"/>
                <w:szCs w:val="14"/>
              </w:rPr>
            </w:pPr>
            <w:r w:rsidRPr="000C071D">
              <w:rPr>
                <w:sz w:val="14"/>
                <w:szCs w:val="14"/>
              </w:rPr>
              <w:t>Tower Hamlets</w:t>
            </w:r>
          </w:p>
        </w:tc>
      </w:tr>
      <w:tr w:rsidR="00462716" w:rsidRPr="000C071D" w14:paraId="27F78083" w14:textId="77777777" w:rsidTr="00462716">
        <w:trPr>
          <w:jc w:val="center"/>
        </w:trPr>
        <w:tc>
          <w:tcPr>
            <w:tcW w:w="1264" w:type="dxa"/>
            <w:tcMar>
              <w:left w:w="29" w:type="dxa"/>
              <w:right w:w="29" w:type="dxa"/>
            </w:tcMar>
            <w:vAlign w:val="center"/>
          </w:tcPr>
          <w:p w14:paraId="7046AE30" w14:textId="77777777" w:rsidR="00462716" w:rsidRPr="000C071D" w:rsidRDefault="00462716" w:rsidP="00462716">
            <w:pPr>
              <w:rPr>
                <w:sz w:val="14"/>
                <w:szCs w:val="14"/>
              </w:rPr>
            </w:pPr>
            <w:r w:rsidRPr="000C071D">
              <w:rPr>
                <w:sz w:val="14"/>
                <w:szCs w:val="14"/>
              </w:rPr>
              <w:lastRenderedPageBreak/>
              <w:t>Walter James</w:t>
            </w:r>
          </w:p>
        </w:tc>
        <w:tc>
          <w:tcPr>
            <w:tcW w:w="745" w:type="dxa"/>
            <w:tcMar>
              <w:left w:w="29" w:type="dxa"/>
              <w:right w:w="43" w:type="dxa"/>
            </w:tcMar>
            <w:vAlign w:val="center"/>
          </w:tcPr>
          <w:p w14:paraId="6295555B"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15F86FE2" w14:textId="77777777" w:rsidR="00462716" w:rsidRPr="000C071D" w:rsidRDefault="00462716" w:rsidP="00462716">
            <w:pPr>
              <w:rPr>
                <w:sz w:val="14"/>
                <w:szCs w:val="14"/>
              </w:rPr>
            </w:pPr>
          </w:p>
        </w:tc>
        <w:tc>
          <w:tcPr>
            <w:tcW w:w="834" w:type="dxa"/>
            <w:tcMar>
              <w:left w:w="29" w:type="dxa"/>
              <w:right w:w="43" w:type="dxa"/>
            </w:tcMar>
            <w:vAlign w:val="center"/>
          </w:tcPr>
          <w:p w14:paraId="76E8F32F" w14:textId="77777777" w:rsidR="00462716" w:rsidRPr="000C071D" w:rsidRDefault="00462716" w:rsidP="00462716">
            <w:pPr>
              <w:rPr>
                <w:sz w:val="14"/>
                <w:szCs w:val="14"/>
              </w:rPr>
            </w:pPr>
            <w:r w:rsidRPr="000C071D">
              <w:rPr>
                <w:sz w:val="14"/>
                <w:szCs w:val="14"/>
              </w:rPr>
              <w:t>7 Feb 1858</w:t>
            </w:r>
          </w:p>
        </w:tc>
        <w:tc>
          <w:tcPr>
            <w:tcW w:w="1265" w:type="dxa"/>
            <w:tcMar>
              <w:left w:w="29" w:type="dxa"/>
              <w:right w:w="43" w:type="dxa"/>
            </w:tcMar>
            <w:vAlign w:val="center"/>
          </w:tcPr>
          <w:p w14:paraId="61C65A38" w14:textId="77777777" w:rsidR="00462716" w:rsidRPr="000C071D" w:rsidRDefault="00462716" w:rsidP="00462716">
            <w:pPr>
              <w:rPr>
                <w:sz w:val="14"/>
                <w:szCs w:val="14"/>
              </w:rPr>
            </w:pPr>
            <w:r w:rsidRPr="000C071D">
              <w:rPr>
                <w:sz w:val="14"/>
                <w:szCs w:val="14"/>
              </w:rPr>
              <w:t>Samuel</w:t>
            </w:r>
          </w:p>
        </w:tc>
        <w:tc>
          <w:tcPr>
            <w:tcW w:w="1229" w:type="dxa"/>
            <w:tcMar>
              <w:left w:w="29" w:type="dxa"/>
              <w:right w:w="43" w:type="dxa"/>
            </w:tcMar>
            <w:vAlign w:val="center"/>
          </w:tcPr>
          <w:p w14:paraId="117FF1D6" w14:textId="77777777" w:rsidR="00462716" w:rsidRPr="000C071D" w:rsidRDefault="00462716" w:rsidP="00462716">
            <w:pPr>
              <w:rPr>
                <w:sz w:val="14"/>
                <w:szCs w:val="14"/>
              </w:rPr>
            </w:pPr>
            <w:r w:rsidRPr="000C071D">
              <w:rPr>
                <w:sz w:val="14"/>
                <w:szCs w:val="14"/>
              </w:rPr>
              <w:t>Eliza Ann</w:t>
            </w:r>
          </w:p>
        </w:tc>
        <w:tc>
          <w:tcPr>
            <w:tcW w:w="1466" w:type="dxa"/>
            <w:tcMar>
              <w:left w:w="29" w:type="dxa"/>
              <w:right w:w="43" w:type="dxa"/>
            </w:tcMar>
            <w:vAlign w:val="center"/>
          </w:tcPr>
          <w:p w14:paraId="746D49E6" w14:textId="77777777" w:rsidR="00462716" w:rsidRPr="000C071D" w:rsidRDefault="00462716" w:rsidP="00462716">
            <w:pPr>
              <w:rPr>
                <w:sz w:val="14"/>
                <w:szCs w:val="14"/>
              </w:rPr>
            </w:pPr>
            <w:r w:rsidRPr="000C071D">
              <w:rPr>
                <w:sz w:val="14"/>
                <w:szCs w:val="14"/>
              </w:rPr>
              <w:t>Forage Mr, Life Guards</w:t>
            </w:r>
          </w:p>
        </w:tc>
        <w:tc>
          <w:tcPr>
            <w:tcW w:w="1639" w:type="dxa"/>
            <w:tcMar>
              <w:left w:w="29" w:type="dxa"/>
              <w:right w:w="43" w:type="dxa"/>
            </w:tcMar>
            <w:vAlign w:val="center"/>
          </w:tcPr>
          <w:p w14:paraId="1FB8EE60" w14:textId="77777777" w:rsidR="00462716" w:rsidRPr="000C071D" w:rsidRDefault="00462716" w:rsidP="00462716">
            <w:pPr>
              <w:rPr>
                <w:sz w:val="14"/>
                <w:szCs w:val="14"/>
              </w:rPr>
            </w:pPr>
            <w:r w:rsidRPr="000C071D">
              <w:rPr>
                <w:sz w:val="14"/>
                <w:szCs w:val="14"/>
              </w:rPr>
              <w:t>Brompton Road</w:t>
            </w:r>
          </w:p>
        </w:tc>
        <w:tc>
          <w:tcPr>
            <w:tcW w:w="1272" w:type="dxa"/>
            <w:tcMar>
              <w:left w:w="29" w:type="dxa"/>
              <w:right w:w="43" w:type="dxa"/>
            </w:tcMar>
            <w:vAlign w:val="center"/>
          </w:tcPr>
          <w:p w14:paraId="149D890F" w14:textId="77777777" w:rsidR="00462716" w:rsidRPr="000C071D" w:rsidRDefault="00462716" w:rsidP="00462716">
            <w:pPr>
              <w:rPr>
                <w:sz w:val="14"/>
                <w:szCs w:val="14"/>
              </w:rPr>
            </w:pPr>
            <w:r w:rsidRPr="000C071D">
              <w:rPr>
                <w:sz w:val="14"/>
                <w:szCs w:val="14"/>
              </w:rPr>
              <w:t>Holy Trinity</w:t>
            </w:r>
          </w:p>
        </w:tc>
        <w:tc>
          <w:tcPr>
            <w:tcW w:w="1113" w:type="dxa"/>
            <w:tcMar>
              <w:left w:w="29" w:type="dxa"/>
              <w:right w:w="43" w:type="dxa"/>
            </w:tcMar>
            <w:vAlign w:val="center"/>
          </w:tcPr>
          <w:p w14:paraId="7A9FB00E" w14:textId="77777777" w:rsidR="00462716" w:rsidRPr="000C071D" w:rsidRDefault="00462716" w:rsidP="00462716">
            <w:pPr>
              <w:rPr>
                <w:sz w:val="14"/>
                <w:szCs w:val="14"/>
              </w:rPr>
            </w:pPr>
            <w:r w:rsidRPr="000C071D">
              <w:rPr>
                <w:sz w:val="14"/>
                <w:szCs w:val="14"/>
              </w:rPr>
              <w:t>Brompton</w:t>
            </w:r>
          </w:p>
        </w:tc>
        <w:tc>
          <w:tcPr>
            <w:tcW w:w="1555" w:type="dxa"/>
            <w:tcMar>
              <w:left w:w="29" w:type="dxa"/>
              <w:right w:w="43" w:type="dxa"/>
            </w:tcMar>
            <w:vAlign w:val="center"/>
          </w:tcPr>
          <w:p w14:paraId="5B31FE59" w14:textId="77777777" w:rsidR="00462716" w:rsidRPr="000C071D" w:rsidRDefault="00462716" w:rsidP="00462716">
            <w:pPr>
              <w:rPr>
                <w:sz w:val="14"/>
                <w:szCs w:val="14"/>
              </w:rPr>
            </w:pPr>
            <w:r w:rsidRPr="000C071D">
              <w:rPr>
                <w:sz w:val="14"/>
                <w:szCs w:val="14"/>
              </w:rPr>
              <w:t>Kensington and Chelsea</w:t>
            </w:r>
          </w:p>
        </w:tc>
      </w:tr>
      <w:tr w:rsidR="00462716" w:rsidRPr="000C071D" w14:paraId="0EB57011" w14:textId="77777777" w:rsidTr="00462716">
        <w:trPr>
          <w:jc w:val="center"/>
        </w:trPr>
        <w:tc>
          <w:tcPr>
            <w:tcW w:w="1264" w:type="dxa"/>
            <w:tcMar>
              <w:left w:w="29" w:type="dxa"/>
              <w:right w:w="29" w:type="dxa"/>
            </w:tcMar>
            <w:vAlign w:val="center"/>
          </w:tcPr>
          <w:p w14:paraId="5D09F5CF" w14:textId="77777777" w:rsidR="00462716" w:rsidRPr="000C071D" w:rsidRDefault="00462716" w:rsidP="00462716">
            <w:pPr>
              <w:rPr>
                <w:sz w:val="14"/>
                <w:szCs w:val="14"/>
              </w:rPr>
            </w:pPr>
            <w:r w:rsidRPr="000C071D">
              <w:rPr>
                <w:sz w:val="14"/>
                <w:szCs w:val="14"/>
              </w:rPr>
              <w:t>William</w:t>
            </w:r>
          </w:p>
        </w:tc>
        <w:tc>
          <w:tcPr>
            <w:tcW w:w="745" w:type="dxa"/>
            <w:tcMar>
              <w:left w:w="29" w:type="dxa"/>
              <w:right w:w="43" w:type="dxa"/>
            </w:tcMar>
            <w:vAlign w:val="center"/>
          </w:tcPr>
          <w:p w14:paraId="6227E655"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2FBC2671" w14:textId="77777777" w:rsidR="00462716" w:rsidRPr="000C071D" w:rsidRDefault="00462716" w:rsidP="00462716">
            <w:pPr>
              <w:rPr>
                <w:sz w:val="14"/>
                <w:szCs w:val="14"/>
              </w:rPr>
            </w:pPr>
          </w:p>
        </w:tc>
        <w:tc>
          <w:tcPr>
            <w:tcW w:w="834" w:type="dxa"/>
            <w:tcMar>
              <w:left w:w="29" w:type="dxa"/>
              <w:right w:w="43" w:type="dxa"/>
            </w:tcMar>
            <w:vAlign w:val="center"/>
          </w:tcPr>
          <w:p w14:paraId="601B958A" w14:textId="77777777" w:rsidR="00462716" w:rsidRPr="000C071D" w:rsidRDefault="00462716" w:rsidP="00462716">
            <w:pPr>
              <w:rPr>
                <w:sz w:val="14"/>
                <w:szCs w:val="14"/>
              </w:rPr>
            </w:pPr>
            <w:r w:rsidRPr="000C071D">
              <w:rPr>
                <w:sz w:val="14"/>
                <w:szCs w:val="14"/>
              </w:rPr>
              <w:t>30 Sep 1855</w:t>
            </w:r>
          </w:p>
        </w:tc>
        <w:tc>
          <w:tcPr>
            <w:tcW w:w="1265" w:type="dxa"/>
            <w:tcMar>
              <w:left w:w="29" w:type="dxa"/>
              <w:right w:w="43" w:type="dxa"/>
            </w:tcMar>
            <w:vAlign w:val="center"/>
          </w:tcPr>
          <w:p w14:paraId="1D44BCD5" w14:textId="77777777" w:rsidR="00462716" w:rsidRPr="000C071D" w:rsidRDefault="00462716" w:rsidP="00462716">
            <w:pPr>
              <w:rPr>
                <w:sz w:val="14"/>
                <w:szCs w:val="14"/>
              </w:rPr>
            </w:pPr>
            <w:r w:rsidRPr="000C071D">
              <w:rPr>
                <w:sz w:val="14"/>
                <w:szCs w:val="14"/>
              </w:rPr>
              <w:t>John</w:t>
            </w:r>
          </w:p>
        </w:tc>
        <w:tc>
          <w:tcPr>
            <w:tcW w:w="1229" w:type="dxa"/>
            <w:tcMar>
              <w:left w:w="29" w:type="dxa"/>
              <w:right w:w="43" w:type="dxa"/>
            </w:tcMar>
            <w:vAlign w:val="center"/>
          </w:tcPr>
          <w:p w14:paraId="710CE7DB" w14:textId="77777777" w:rsidR="00462716" w:rsidRPr="000C071D" w:rsidRDefault="00462716" w:rsidP="00462716">
            <w:pPr>
              <w:rPr>
                <w:sz w:val="14"/>
                <w:szCs w:val="14"/>
              </w:rPr>
            </w:pPr>
            <w:r w:rsidRPr="000C071D">
              <w:rPr>
                <w:sz w:val="14"/>
                <w:szCs w:val="14"/>
              </w:rPr>
              <w:t>Ellen</w:t>
            </w:r>
          </w:p>
        </w:tc>
        <w:tc>
          <w:tcPr>
            <w:tcW w:w="1466" w:type="dxa"/>
            <w:tcMar>
              <w:left w:w="29" w:type="dxa"/>
              <w:right w:w="43" w:type="dxa"/>
            </w:tcMar>
            <w:vAlign w:val="center"/>
          </w:tcPr>
          <w:p w14:paraId="1727AA68" w14:textId="77777777" w:rsidR="00462716" w:rsidRPr="000C071D" w:rsidRDefault="00462716" w:rsidP="00462716">
            <w:pPr>
              <w:rPr>
                <w:sz w:val="14"/>
                <w:szCs w:val="14"/>
              </w:rPr>
            </w:pPr>
            <w:r w:rsidRPr="000C071D">
              <w:rPr>
                <w:sz w:val="14"/>
                <w:szCs w:val="14"/>
              </w:rPr>
              <w:t>Plumber</w:t>
            </w:r>
          </w:p>
        </w:tc>
        <w:tc>
          <w:tcPr>
            <w:tcW w:w="1639" w:type="dxa"/>
            <w:tcMar>
              <w:left w:w="29" w:type="dxa"/>
              <w:right w:w="43" w:type="dxa"/>
            </w:tcMar>
            <w:vAlign w:val="center"/>
          </w:tcPr>
          <w:p w14:paraId="67C11658" w14:textId="77777777" w:rsidR="00462716" w:rsidRPr="000C071D" w:rsidRDefault="00462716" w:rsidP="00462716">
            <w:pPr>
              <w:rPr>
                <w:sz w:val="14"/>
                <w:szCs w:val="14"/>
              </w:rPr>
            </w:pPr>
          </w:p>
        </w:tc>
        <w:tc>
          <w:tcPr>
            <w:tcW w:w="1272" w:type="dxa"/>
            <w:tcMar>
              <w:left w:w="29" w:type="dxa"/>
              <w:right w:w="43" w:type="dxa"/>
            </w:tcMar>
            <w:vAlign w:val="center"/>
          </w:tcPr>
          <w:p w14:paraId="75832181" w14:textId="77777777" w:rsidR="00462716" w:rsidRPr="000C071D" w:rsidRDefault="00462716" w:rsidP="00462716">
            <w:pPr>
              <w:rPr>
                <w:sz w:val="14"/>
                <w:szCs w:val="14"/>
              </w:rPr>
            </w:pPr>
            <w:r w:rsidRPr="000C071D">
              <w:rPr>
                <w:sz w:val="14"/>
                <w:szCs w:val="14"/>
              </w:rPr>
              <w:t>St. Margaret</w:t>
            </w:r>
          </w:p>
        </w:tc>
        <w:tc>
          <w:tcPr>
            <w:tcW w:w="1113" w:type="dxa"/>
            <w:tcMar>
              <w:left w:w="29" w:type="dxa"/>
              <w:right w:w="43" w:type="dxa"/>
            </w:tcMar>
            <w:vAlign w:val="center"/>
          </w:tcPr>
          <w:p w14:paraId="42A95583" w14:textId="77777777" w:rsidR="00462716" w:rsidRPr="000C071D" w:rsidRDefault="00462716" w:rsidP="00462716">
            <w:pPr>
              <w:rPr>
                <w:sz w:val="14"/>
                <w:szCs w:val="14"/>
              </w:rPr>
            </w:pPr>
            <w:r w:rsidRPr="000C071D">
              <w:rPr>
                <w:sz w:val="14"/>
                <w:szCs w:val="14"/>
              </w:rPr>
              <w:t>Uxbridge</w:t>
            </w:r>
          </w:p>
        </w:tc>
        <w:tc>
          <w:tcPr>
            <w:tcW w:w="1555" w:type="dxa"/>
            <w:tcMar>
              <w:left w:w="29" w:type="dxa"/>
              <w:right w:w="43" w:type="dxa"/>
            </w:tcMar>
            <w:vAlign w:val="center"/>
          </w:tcPr>
          <w:p w14:paraId="754261F8" w14:textId="77777777" w:rsidR="00462716" w:rsidRPr="000C071D" w:rsidRDefault="00462716" w:rsidP="00462716">
            <w:pPr>
              <w:rPr>
                <w:sz w:val="14"/>
                <w:szCs w:val="14"/>
              </w:rPr>
            </w:pPr>
            <w:r w:rsidRPr="000C071D">
              <w:rPr>
                <w:sz w:val="14"/>
                <w:szCs w:val="14"/>
              </w:rPr>
              <w:t>Hillingdon</w:t>
            </w:r>
          </w:p>
        </w:tc>
      </w:tr>
      <w:tr w:rsidR="00462716" w:rsidRPr="000C071D" w14:paraId="59729D33" w14:textId="77777777" w:rsidTr="00462716">
        <w:trPr>
          <w:jc w:val="center"/>
        </w:trPr>
        <w:tc>
          <w:tcPr>
            <w:tcW w:w="1264" w:type="dxa"/>
            <w:tcMar>
              <w:left w:w="29" w:type="dxa"/>
              <w:right w:w="29" w:type="dxa"/>
            </w:tcMar>
            <w:vAlign w:val="center"/>
          </w:tcPr>
          <w:p w14:paraId="6198F126" w14:textId="77777777" w:rsidR="00462716" w:rsidRPr="000C071D" w:rsidRDefault="00462716" w:rsidP="00462716">
            <w:pPr>
              <w:rPr>
                <w:sz w:val="14"/>
                <w:szCs w:val="14"/>
              </w:rPr>
            </w:pPr>
            <w:r w:rsidRPr="000C071D">
              <w:rPr>
                <w:sz w:val="14"/>
                <w:szCs w:val="14"/>
              </w:rPr>
              <w:t>William</w:t>
            </w:r>
          </w:p>
        </w:tc>
        <w:tc>
          <w:tcPr>
            <w:tcW w:w="745" w:type="dxa"/>
            <w:tcMar>
              <w:left w:w="29" w:type="dxa"/>
              <w:right w:w="43" w:type="dxa"/>
            </w:tcMar>
            <w:vAlign w:val="center"/>
          </w:tcPr>
          <w:p w14:paraId="436828C1"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0DF047D0" w14:textId="77777777" w:rsidR="00462716" w:rsidRPr="000C071D" w:rsidRDefault="00462716" w:rsidP="00462716">
            <w:pPr>
              <w:rPr>
                <w:sz w:val="14"/>
                <w:szCs w:val="14"/>
              </w:rPr>
            </w:pPr>
          </w:p>
        </w:tc>
        <w:tc>
          <w:tcPr>
            <w:tcW w:w="834" w:type="dxa"/>
            <w:tcMar>
              <w:left w:w="29" w:type="dxa"/>
              <w:right w:w="43" w:type="dxa"/>
            </w:tcMar>
            <w:vAlign w:val="center"/>
          </w:tcPr>
          <w:p w14:paraId="55FFA5EB" w14:textId="77777777" w:rsidR="00462716" w:rsidRPr="000C071D" w:rsidRDefault="00462716" w:rsidP="00462716">
            <w:pPr>
              <w:rPr>
                <w:sz w:val="14"/>
                <w:szCs w:val="14"/>
              </w:rPr>
            </w:pPr>
            <w:r w:rsidRPr="000C071D">
              <w:rPr>
                <w:sz w:val="14"/>
                <w:szCs w:val="14"/>
              </w:rPr>
              <w:t>26 Sep 1847</w:t>
            </w:r>
          </w:p>
        </w:tc>
        <w:tc>
          <w:tcPr>
            <w:tcW w:w="1265" w:type="dxa"/>
            <w:tcMar>
              <w:left w:w="29" w:type="dxa"/>
              <w:right w:w="43" w:type="dxa"/>
            </w:tcMar>
            <w:vAlign w:val="center"/>
          </w:tcPr>
          <w:p w14:paraId="4B8CFA6B" w14:textId="77777777" w:rsidR="00462716" w:rsidRPr="000C071D" w:rsidRDefault="00462716" w:rsidP="00462716">
            <w:pPr>
              <w:rPr>
                <w:sz w:val="14"/>
                <w:szCs w:val="14"/>
              </w:rPr>
            </w:pPr>
            <w:r w:rsidRPr="000C071D">
              <w:rPr>
                <w:sz w:val="14"/>
                <w:szCs w:val="14"/>
              </w:rPr>
              <w:t>James</w:t>
            </w:r>
          </w:p>
        </w:tc>
        <w:tc>
          <w:tcPr>
            <w:tcW w:w="1229" w:type="dxa"/>
            <w:tcMar>
              <w:left w:w="29" w:type="dxa"/>
              <w:right w:w="43" w:type="dxa"/>
            </w:tcMar>
            <w:vAlign w:val="center"/>
          </w:tcPr>
          <w:p w14:paraId="7A6FB0BC" w14:textId="77777777" w:rsidR="00462716" w:rsidRPr="000C071D" w:rsidRDefault="00462716" w:rsidP="00462716">
            <w:pPr>
              <w:rPr>
                <w:sz w:val="14"/>
                <w:szCs w:val="14"/>
              </w:rPr>
            </w:pPr>
            <w:r w:rsidRPr="000C071D">
              <w:rPr>
                <w:sz w:val="14"/>
                <w:szCs w:val="14"/>
              </w:rPr>
              <w:t>Emma</w:t>
            </w:r>
          </w:p>
        </w:tc>
        <w:tc>
          <w:tcPr>
            <w:tcW w:w="1466" w:type="dxa"/>
            <w:tcMar>
              <w:left w:w="29" w:type="dxa"/>
              <w:right w:w="43" w:type="dxa"/>
            </w:tcMar>
            <w:vAlign w:val="center"/>
          </w:tcPr>
          <w:p w14:paraId="29DC22A5" w14:textId="77777777" w:rsidR="00462716" w:rsidRPr="000C071D" w:rsidRDefault="00462716" w:rsidP="00462716">
            <w:pPr>
              <w:rPr>
                <w:sz w:val="14"/>
                <w:szCs w:val="14"/>
              </w:rPr>
            </w:pPr>
            <w:r w:rsidRPr="000C071D">
              <w:rPr>
                <w:sz w:val="14"/>
                <w:szCs w:val="14"/>
              </w:rPr>
              <w:t>Corn Dealer</w:t>
            </w:r>
          </w:p>
        </w:tc>
        <w:tc>
          <w:tcPr>
            <w:tcW w:w="1639" w:type="dxa"/>
            <w:tcMar>
              <w:left w:w="29" w:type="dxa"/>
              <w:right w:w="43" w:type="dxa"/>
            </w:tcMar>
            <w:vAlign w:val="center"/>
          </w:tcPr>
          <w:p w14:paraId="7D29E1A3" w14:textId="77777777" w:rsidR="00462716" w:rsidRPr="000C071D" w:rsidRDefault="00462716" w:rsidP="00462716">
            <w:pPr>
              <w:rPr>
                <w:sz w:val="14"/>
                <w:szCs w:val="14"/>
              </w:rPr>
            </w:pPr>
          </w:p>
        </w:tc>
        <w:tc>
          <w:tcPr>
            <w:tcW w:w="1272" w:type="dxa"/>
            <w:tcMar>
              <w:left w:w="29" w:type="dxa"/>
              <w:right w:w="43" w:type="dxa"/>
            </w:tcMar>
            <w:vAlign w:val="center"/>
          </w:tcPr>
          <w:p w14:paraId="4AC23847" w14:textId="77777777" w:rsidR="00462716" w:rsidRPr="000C071D" w:rsidRDefault="00462716" w:rsidP="00462716">
            <w:pPr>
              <w:rPr>
                <w:sz w:val="14"/>
                <w:szCs w:val="14"/>
              </w:rPr>
            </w:pPr>
            <w:r w:rsidRPr="000C071D">
              <w:rPr>
                <w:sz w:val="14"/>
                <w:szCs w:val="14"/>
              </w:rPr>
              <w:t>St. Mary</w:t>
            </w:r>
          </w:p>
        </w:tc>
        <w:tc>
          <w:tcPr>
            <w:tcW w:w="1113" w:type="dxa"/>
            <w:tcMar>
              <w:left w:w="29" w:type="dxa"/>
              <w:right w:w="43" w:type="dxa"/>
            </w:tcMar>
            <w:vAlign w:val="center"/>
          </w:tcPr>
          <w:p w14:paraId="17F5E49F" w14:textId="77777777" w:rsidR="00462716" w:rsidRPr="000C071D" w:rsidRDefault="00462716" w:rsidP="00462716">
            <w:pPr>
              <w:rPr>
                <w:sz w:val="14"/>
                <w:szCs w:val="14"/>
              </w:rPr>
            </w:pPr>
            <w:r w:rsidRPr="000C071D">
              <w:rPr>
                <w:sz w:val="14"/>
                <w:szCs w:val="14"/>
              </w:rPr>
              <w:t>Acton</w:t>
            </w:r>
          </w:p>
        </w:tc>
        <w:tc>
          <w:tcPr>
            <w:tcW w:w="1555" w:type="dxa"/>
            <w:tcMar>
              <w:left w:w="29" w:type="dxa"/>
              <w:right w:w="43" w:type="dxa"/>
            </w:tcMar>
            <w:vAlign w:val="center"/>
          </w:tcPr>
          <w:p w14:paraId="4F505FA8" w14:textId="77777777" w:rsidR="00462716" w:rsidRPr="000C071D" w:rsidRDefault="00462716" w:rsidP="00462716">
            <w:pPr>
              <w:rPr>
                <w:sz w:val="14"/>
                <w:szCs w:val="14"/>
              </w:rPr>
            </w:pPr>
            <w:r w:rsidRPr="000C071D">
              <w:rPr>
                <w:sz w:val="14"/>
                <w:szCs w:val="14"/>
              </w:rPr>
              <w:t>Ealing</w:t>
            </w:r>
          </w:p>
        </w:tc>
      </w:tr>
      <w:tr w:rsidR="00462716" w:rsidRPr="000C071D" w14:paraId="184DBD43" w14:textId="77777777" w:rsidTr="00462716">
        <w:trPr>
          <w:jc w:val="center"/>
        </w:trPr>
        <w:tc>
          <w:tcPr>
            <w:tcW w:w="1264" w:type="dxa"/>
            <w:tcMar>
              <w:left w:w="29" w:type="dxa"/>
              <w:right w:w="29" w:type="dxa"/>
            </w:tcMar>
            <w:vAlign w:val="center"/>
          </w:tcPr>
          <w:p w14:paraId="1D05A052" w14:textId="77777777" w:rsidR="00462716" w:rsidRPr="000C071D" w:rsidRDefault="00462716" w:rsidP="00462716">
            <w:pPr>
              <w:rPr>
                <w:sz w:val="14"/>
                <w:szCs w:val="14"/>
              </w:rPr>
            </w:pPr>
            <w:r w:rsidRPr="000C071D">
              <w:rPr>
                <w:sz w:val="14"/>
                <w:szCs w:val="14"/>
              </w:rPr>
              <w:t>William Francis</w:t>
            </w:r>
          </w:p>
        </w:tc>
        <w:tc>
          <w:tcPr>
            <w:tcW w:w="745" w:type="dxa"/>
            <w:tcMar>
              <w:left w:w="29" w:type="dxa"/>
              <w:right w:w="43" w:type="dxa"/>
            </w:tcMar>
            <w:vAlign w:val="center"/>
          </w:tcPr>
          <w:p w14:paraId="7BE427C0"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7AD5F944" w14:textId="77777777" w:rsidR="00462716" w:rsidRPr="000C071D" w:rsidRDefault="00462716" w:rsidP="00462716">
            <w:pPr>
              <w:rPr>
                <w:sz w:val="14"/>
                <w:szCs w:val="14"/>
              </w:rPr>
            </w:pPr>
            <w:r w:rsidRPr="000C071D">
              <w:rPr>
                <w:sz w:val="14"/>
                <w:szCs w:val="14"/>
              </w:rPr>
              <w:t>27 Sep 1856</w:t>
            </w:r>
          </w:p>
        </w:tc>
        <w:tc>
          <w:tcPr>
            <w:tcW w:w="834" w:type="dxa"/>
            <w:tcMar>
              <w:left w:w="29" w:type="dxa"/>
              <w:right w:w="43" w:type="dxa"/>
            </w:tcMar>
            <w:vAlign w:val="center"/>
          </w:tcPr>
          <w:p w14:paraId="7DC8A41B" w14:textId="77777777" w:rsidR="00462716" w:rsidRPr="000C071D" w:rsidRDefault="00462716" w:rsidP="00462716">
            <w:pPr>
              <w:rPr>
                <w:sz w:val="14"/>
                <w:szCs w:val="14"/>
              </w:rPr>
            </w:pPr>
            <w:r w:rsidRPr="000C071D">
              <w:rPr>
                <w:sz w:val="14"/>
                <w:szCs w:val="14"/>
              </w:rPr>
              <w:t>23 Nov 1856</w:t>
            </w:r>
          </w:p>
        </w:tc>
        <w:tc>
          <w:tcPr>
            <w:tcW w:w="1265" w:type="dxa"/>
            <w:tcMar>
              <w:left w:w="29" w:type="dxa"/>
              <w:right w:w="43" w:type="dxa"/>
            </w:tcMar>
            <w:vAlign w:val="center"/>
          </w:tcPr>
          <w:p w14:paraId="154C8A23" w14:textId="77777777" w:rsidR="00462716" w:rsidRPr="000C071D" w:rsidRDefault="00462716" w:rsidP="00462716">
            <w:pPr>
              <w:rPr>
                <w:sz w:val="14"/>
                <w:szCs w:val="14"/>
              </w:rPr>
            </w:pPr>
            <w:r w:rsidRPr="000C071D">
              <w:rPr>
                <w:sz w:val="14"/>
                <w:szCs w:val="14"/>
              </w:rPr>
              <w:t>Lewis William</w:t>
            </w:r>
          </w:p>
        </w:tc>
        <w:tc>
          <w:tcPr>
            <w:tcW w:w="1229" w:type="dxa"/>
            <w:tcMar>
              <w:left w:w="29" w:type="dxa"/>
              <w:right w:w="43" w:type="dxa"/>
            </w:tcMar>
            <w:vAlign w:val="center"/>
          </w:tcPr>
          <w:p w14:paraId="345C0A9A" w14:textId="77777777" w:rsidR="00462716" w:rsidRPr="000C071D" w:rsidRDefault="00462716" w:rsidP="00462716">
            <w:pPr>
              <w:rPr>
                <w:sz w:val="14"/>
                <w:szCs w:val="14"/>
              </w:rPr>
            </w:pPr>
            <w:r w:rsidRPr="000C071D">
              <w:rPr>
                <w:sz w:val="14"/>
                <w:szCs w:val="14"/>
              </w:rPr>
              <w:t>Jane Emma</w:t>
            </w:r>
          </w:p>
        </w:tc>
        <w:tc>
          <w:tcPr>
            <w:tcW w:w="1466" w:type="dxa"/>
            <w:tcMar>
              <w:left w:w="29" w:type="dxa"/>
              <w:right w:w="43" w:type="dxa"/>
            </w:tcMar>
            <w:vAlign w:val="center"/>
          </w:tcPr>
          <w:p w14:paraId="4A0F7E07" w14:textId="77777777" w:rsidR="00462716" w:rsidRPr="000C071D" w:rsidRDefault="00462716" w:rsidP="00462716">
            <w:pPr>
              <w:rPr>
                <w:sz w:val="14"/>
                <w:szCs w:val="14"/>
              </w:rPr>
            </w:pPr>
            <w:r w:rsidRPr="000C071D">
              <w:rPr>
                <w:sz w:val="14"/>
                <w:szCs w:val="14"/>
              </w:rPr>
              <w:t>Oilman</w:t>
            </w:r>
          </w:p>
        </w:tc>
        <w:tc>
          <w:tcPr>
            <w:tcW w:w="1639" w:type="dxa"/>
            <w:tcMar>
              <w:left w:w="29" w:type="dxa"/>
              <w:right w:w="43" w:type="dxa"/>
            </w:tcMar>
            <w:vAlign w:val="center"/>
          </w:tcPr>
          <w:p w14:paraId="4F62A257" w14:textId="77777777" w:rsidR="00462716" w:rsidRPr="000C071D" w:rsidRDefault="00462716" w:rsidP="00462716">
            <w:pPr>
              <w:rPr>
                <w:sz w:val="14"/>
                <w:szCs w:val="14"/>
              </w:rPr>
            </w:pPr>
            <w:r w:rsidRPr="000C071D">
              <w:rPr>
                <w:sz w:val="14"/>
                <w:szCs w:val="14"/>
              </w:rPr>
              <w:t>Chichester Place</w:t>
            </w:r>
          </w:p>
        </w:tc>
        <w:tc>
          <w:tcPr>
            <w:tcW w:w="1272" w:type="dxa"/>
            <w:tcMar>
              <w:left w:w="29" w:type="dxa"/>
              <w:right w:w="43" w:type="dxa"/>
            </w:tcMar>
            <w:vAlign w:val="center"/>
          </w:tcPr>
          <w:p w14:paraId="15FACE9B" w14:textId="77777777" w:rsidR="00462716" w:rsidRPr="000C071D" w:rsidRDefault="00462716" w:rsidP="00462716">
            <w:pPr>
              <w:rPr>
                <w:sz w:val="14"/>
                <w:szCs w:val="14"/>
              </w:rPr>
            </w:pPr>
          </w:p>
        </w:tc>
        <w:tc>
          <w:tcPr>
            <w:tcW w:w="1113" w:type="dxa"/>
            <w:tcMar>
              <w:left w:w="29" w:type="dxa"/>
              <w:right w:w="43" w:type="dxa"/>
            </w:tcMar>
            <w:vAlign w:val="center"/>
          </w:tcPr>
          <w:p w14:paraId="51D4D278" w14:textId="77777777" w:rsidR="00462716" w:rsidRPr="000C071D" w:rsidRDefault="00462716" w:rsidP="00462716">
            <w:pPr>
              <w:rPr>
                <w:sz w:val="14"/>
                <w:szCs w:val="14"/>
              </w:rPr>
            </w:pPr>
            <w:r w:rsidRPr="000C071D">
              <w:rPr>
                <w:sz w:val="14"/>
                <w:szCs w:val="14"/>
              </w:rPr>
              <w:t>St. Pancras</w:t>
            </w:r>
          </w:p>
        </w:tc>
        <w:tc>
          <w:tcPr>
            <w:tcW w:w="1555" w:type="dxa"/>
            <w:tcMar>
              <w:left w:w="29" w:type="dxa"/>
              <w:right w:w="43" w:type="dxa"/>
            </w:tcMar>
            <w:vAlign w:val="center"/>
          </w:tcPr>
          <w:p w14:paraId="6C9B2E57" w14:textId="77777777" w:rsidR="00462716" w:rsidRPr="000C071D" w:rsidRDefault="00462716" w:rsidP="00462716">
            <w:pPr>
              <w:rPr>
                <w:sz w:val="14"/>
                <w:szCs w:val="14"/>
              </w:rPr>
            </w:pPr>
            <w:r w:rsidRPr="000C071D">
              <w:rPr>
                <w:sz w:val="14"/>
                <w:szCs w:val="14"/>
              </w:rPr>
              <w:t>Camden</w:t>
            </w:r>
          </w:p>
        </w:tc>
      </w:tr>
      <w:tr w:rsidR="00462716" w:rsidRPr="000C071D" w14:paraId="5CFE6041" w14:textId="77777777" w:rsidTr="00462716">
        <w:trPr>
          <w:jc w:val="center"/>
        </w:trPr>
        <w:tc>
          <w:tcPr>
            <w:tcW w:w="1264" w:type="dxa"/>
            <w:tcMar>
              <w:left w:w="29" w:type="dxa"/>
              <w:right w:w="29" w:type="dxa"/>
            </w:tcMar>
            <w:vAlign w:val="center"/>
          </w:tcPr>
          <w:p w14:paraId="79627E57" w14:textId="77777777" w:rsidR="00462716" w:rsidRPr="000C071D" w:rsidRDefault="00462716" w:rsidP="00462716">
            <w:pPr>
              <w:rPr>
                <w:sz w:val="14"/>
                <w:szCs w:val="14"/>
              </w:rPr>
            </w:pPr>
            <w:r w:rsidRPr="000C071D">
              <w:rPr>
                <w:sz w:val="14"/>
                <w:szCs w:val="14"/>
              </w:rPr>
              <w:t>William John</w:t>
            </w:r>
          </w:p>
        </w:tc>
        <w:tc>
          <w:tcPr>
            <w:tcW w:w="745" w:type="dxa"/>
            <w:tcMar>
              <w:left w:w="29" w:type="dxa"/>
              <w:right w:w="43" w:type="dxa"/>
            </w:tcMar>
            <w:vAlign w:val="center"/>
          </w:tcPr>
          <w:p w14:paraId="5295C8FD" w14:textId="77777777" w:rsidR="00462716" w:rsidRPr="000C071D" w:rsidRDefault="00462716" w:rsidP="00462716">
            <w:pPr>
              <w:rPr>
                <w:sz w:val="14"/>
                <w:szCs w:val="14"/>
              </w:rPr>
            </w:pPr>
            <w:r w:rsidRPr="000C071D">
              <w:rPr>
                <w:sz w:val="14"/>
                <w:szCs w:val="14"/>
              </w:rPr>
              <w:t>Sevenoaks</w:t>
            </w:r>
          </w:p>
        </w:tc>
        <w:tc>
          <w:tcPr>
            <w:tcW w:w="864" w:type="dxa"/>
            <w:tcMar>
              <w:left w:w="29" w:type="dxa"/>
              <w:right w:w="43" w:type="dxa"/>
            </w:tcMar>
            <w:vAlign w:val="center"/>
          </w:tcPr>
          <w:p w14:paraId="574C75A3" w14:textId="77777777" w:rsidR="00462716" w:rsidRPr="000C071D" w:rsidRDefault="00462716" w:rsidP="00462716">
            <w:pPr>
              <w:rPr>
                <w:sz w:val="14"/>
                <w:szCs w:val="14"/>
              </w:rPr>
            </w:pPr>
          </w:p>
        </w:tc>
        <w:tc>
          <w:tcPr>
            <w:tcW w:w="834" w:type="dxa"/>
            <w:tcMar>
              <w:left w:w="29" w:type="dxa"/>
              <w:right w:w="43" w:type="dxa"/>
            </w:tcMar>
            <w:vAlign w:val="center"/>
          </w:tcPr>
          <w:p w14:paraId="2B49E55A" w14:textId="77777777" w:rsidR="00462716" w:rsidRPr="000C071D" w:rsidRDefault="00462716" w:rsidP="00462716">
            <w:pPr>
              <w:rPr>
                <w:sz w:val="14"/>
                <w:szCs w:val="14"/>
              </w:rPr>
            </w:pPr>
            <w:r w:rsidRPr="000C071D">
              <w:rPr>
                <w:sz w:val="14"/>
                <w:szCs w:val="14"/>
              </w:rPr>
              <w:t>9 Jul 1890</w:t>
            </w:r>
          </w:p>
        </w:tc>
        <w:tc>
          <w:tcPr>
            <w:tcW w:w="1265" w:type="dxa"/>
            <w:tcMar>
              <w:left w:w="29" w:type="dxa"/>
              <w:right w:w="43" w:type="dxa"/>
            </w:tcMar>
            <w:vAlign w:val="center"/>
          </w:tcPr>
          <w:p w14:paraId="4CF08031" w14:textId="77777777" w:rsidR="00462716" w:rsidRPr="000C071D" w:rsidRDefault="00462716" w:rsidP="00462716">
            <w:pPr>
              <w:rPr>
                <w:sz w:val="14"/>
                <w:szCs w:val="14"/>
              </w:rPr>
            </w:pPr>
            <w:r w:rsidRPr="000C071D">
              <w:rPr>
                <w:sz w:val="14"/>
                <w:szCs w:val="14"/>
              </w:rPr>
              <w:t>William Lewis</w:t>
            </w:r>
          </w:p>
        </w:tc>
        <w:tc>
          <w:tcPr>
            <w:tcW w:w="1229" w:type="dxa"/>
            <w:tcMar>
              <w:left w:w="29" w:type="dxa"/>
              <w:right w:w="43" w:type="dxa"/>
            </w:tcMar>
            <w:vAlign w:val="center"/>
          </w:tcPr>
          <w:p w14:paraId="4172B11E" w14:textId="77777777" w:rsidR="00462716" w:rsidRPr="000C071D" w:rsidRDefault="00462716" w:rsidP="00462716">
            <w:pPr>
              <w:rPr>
                <w:sz w:val="14"/>
                <w:szCs w:val="14"/>
              </w:rPr>
            </w:pPr>
            <w:r w:rsidRPr="000C071D">
              <w:rPr>
                <w:sz w:val="14"/>
                <w:szCs w:val="14"/>
              </w:rPr>
              <w:t>Francis Emily</w:t>
            </w:r>
          </w:p>
        </w:tc>
        <w:tc>
          <w:tcPr>
            <w:tcW w:w="1466" w:type="dxa"/>
            <w:tcMar>
              <w:left w:w="29" w:type="dxa"/>
              <w:right w:w="43" w:type="dxa"/>
            </w:tcMar>
            <w:vAlign w:val="center"/>
          </w:tcPr>
          <w:p w14:paraId="68019327" w14:textId="77777777" w:rsidR="00462716" w:rsidRPr="000C071D" w:rsidRDefault="00462716" w:rsidP="00462716">
            <w:pPr>
              <w:rPr>
                <w:sz w:val="14"/>
                <w:szCs w:val="14"/>
              </w:rPr>
            </w:pPr>
            <w:r w:rsidRPr="000C071D">
              <w:rPr>
                <w:sz w:val="14"/>
                <w:szCs w:val="14"/>
              </w:rPr>
              <w:t>Printer</w:t>
            </w:r>
          </w:p>
        </w:tc>
        <w:tc>
          <w:tcPr>
            <w:tcW w:w="1639" w:type="dxa"/>
            <w:tcMar>
              <w:left w:w="29" w:type="dxa"/>
              <w:right w:w="43" w:type="dxa"/>
            </w:tcMar>
            <w:vAlign w:val="center"/>
          </w:tcPr>
          <w:p w14:paraId="1F773568" w14:textId="77777777" w:rsidR="00462716" w:rsidRPr="000C071D" w:rsidRDefault="00462716" w:rsidP="00462716">
            <w:pPr>
              <w:rPr>
                <w:sz w:val="14"/>
                <w:szCs w:val="14"/>
              </w:rPr>
            </w:pPr>
            <w:r w:rsidRPr="000C071D">
              <w:rPr>
                <w:sz w:val="14"/>
                <w:szCs w:val="14"/>
              </w:rPr>
              <w:t>Union Station</w:t>
            </w:r>
          </w:p>
        </w:tc>
        <w:tc>
          <w:tcPr>
            <w:tcW w:w="1272" w:type="dxa"/>
            <w:tcMar>
              <w:left w:w="29" w:type="dxa"/>
              <w:right w:w="43" w:type="dxa"/>
            </w:tcMar>
            <w:vAlign w:val="center"/>
          </w:tcPr>
          <w:p w14:paraId="3B48A262" w14:textId="77777777" w:rsidR="00462716" w:rsidRPr="000C071D" w:rsidRDefault="00462716" w:rsidP="00462716">
            <w:pPr>
              <w:rPr>
                <w:sz w:val="14"/>
                <w:szCs w:val="14"/>
              </w:rPr>
            </w:pPr>
          </w:p>
        </w:tc>
        <w:tc>
          <w:tcPr>
            <w:tcW w:w="1113" w:type="dxa"/>
            <w:tcMar>
              <w:left w:w="29" w:type="dxa"/>
              <w:right w:w="43" w:type="dxa"/>
            </w:tcMar>
            <w:vAlign w:val="center"/>
          </w:tcPr>
          <w:p w14:paraId="6C8A6E01" w14:textId="77777777" w:rsidR="00462716" w:rsidRPr="000C071D" w:rsidRDefault="00462716" w:rsidP="00462716">
            <w:pPr>
              <w:rPr>
                <w:sz w:val="14"/>
                <w:szCs w:val="14"/>
              </w:rPr>
            </w:pPr>
            <w:r w:rsidRPr="000C071D">
              <w:rPr>
                <w:sz w:val="14"/>
                <w:szCs w:val="14"/>
              </w:rPr>
              <w:t>Christchurch</w:t>
            </w:r>
          </w:p>
        </w:tc>
        <w:tc>
          <w:tcPr>
            <w:tcW w:w="1555" w:type="dxa"/>
            <w:tcMar>
              <w:left w:w="29" w:type="dxa"/>
              <w:right w:w="43" w:type="dxa"/>
            </w:tcMar>
            <w:vAlign w:val="center"/>
          </w:tcPr>
          <w:p w14:paraId="15AB057E" w14:textId="77777777" w:rsidR="00462716" w:rsidRPr="000C071D" w:rsidRDefault="00462716" w:rsidP="00462716">
            <w:pPr>
              <w:rPr>
                <w:sz w:val="14"/>
                <w:szCs w:val="14"/>
              </w:rPr>
            </w:pPr>
            <w:r w:rsidRPr="000C071D">
              <w:rPr>
                <w:sz w:val="14"/>
                <w:szCs w:val="14"/>
              </w:rPr>
              <w:t>Southwark</w:t>
            </w:r>
          </w:p>
        </w:tc>
      </w:tr>
      <w:tr w:rsidR="00462716" w:rsidRPr="000C071D" w14:paraId="7E96CFAD" w14:textId="77777777" w:rsidTr="00462716">
        <w:trPr>
          <w:jc w:val="center"/>
        </w:trPr>
        <w:tc>
          <w:tcPr>
            <w:tcW w:w="1264" w:type="dxa"/>
            <w:tcMar>
              <w:left w:w="29" w:type="dxa"/>
              <w:right w:w="29" w:type="dxa"/>
            </w:tcMar>
            <w:vAlign w:val="center"/>
          </w:tcPr>
          <w:p w14:paraId="25BF8145" w14:textId="77777777" w:rsidR="00462716" w:rsidRPr="000C071D" w:rsidRDefault="00462716" w:rsidP="00462716">
            <w:pPr>
              <w:rPr>
                <w:sz w:val="14"/>
                <w:szCs w:val="14"/>
              </w:rPr>
            </w:pPr>
            <w:r w:rsidRPr="000C071D">
              <w:rPr>
                <w:sz w:val="14"/>
                <w:szCs w:val="14"/>
              </w:rPr>
              <w:t>Alfred George Wm</w:t>
            </w:r>
          </w:p>
        </w:tc>
        <w:tc>
          <w:tcPr>
            <w:tcW w:w="745" w:type="dxa"/>
            <w:tcMar>
              <w:left w:w="29" w:type="dxa"/>
              <w:right w:w="43" w:type="dxa"/>
            </w:tcMar>
            <w:vAlign w:val="center"/>
          </w:tcPr>
          <w:p w14:paraId="3ECEFDDF"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25EE2AA1" w14:textId="77777777" w:rsidR="00462716" w:rsidRPr="000C071D" w:rsidRDefault="00462716" w:rsidP="00462716">
            <w:pPr>
              <w:rPr>
                <w:sz w:val="14"/>
                <w:szCs w:val="14"/>
              </w:rPr>
            </w:pPr>
            <w:r w:rsidRPr="000C071D">
              <w:rPr>
                <w:sz w:val="14"/>
                <w:szCs w:val="14"/>
              </w:rPr>
              <w:t>5 Jun 1893</w:t>
            </w:r>
          </w:p>
        </w:tc>
        <w:tc>
          <w:tcPr>
            <w:tcW w:w="834" w:type="dxa"/>
            <w:tcMar>
              <w:left w:w="29" w:type="dxa"/>
              <w:right w:w="43" w:type="dxa"/>
            </w:tcMar>
            <w:vAlign w:val="center"/>
          </w:tcPr>
          <w:p w14:paraId="3CE63B6E" w14:textId="77777777" w:rsidR="00462716" w:rsidRPr="000C071D" w:rsidRDefault="00462716" w:rsidP="00462716">
            <w:pPr>
              <w:rPr>
                <w:sz w:val="14"/>
                <w:szCs w:val="14"/>
              </w:rPr>
            </w:pPr>
            <w:r w:rsidRPr="000C071D">
              <w:rPr>
                <w:sz w:val="14"/>
                <w:szCs w:val="14"/>
              </w:rPr>
              <w:t>14 Jul 1893</w:t>
            </w:r>
          </w:p>
        </w:tc>
        <w:tc>
          <w:tcPr>
            <w:tcW w:w="1265" w:type="dxa"/>
            <w:tcMar>
              <w:left w:w="29" w:type="dxa"/>
              <w:right w:w="43" w:type="dxa"/>
            </w:tcMar>
            <w:vAlign w:val="center"/>
          </w:tcPr>
          <w:p w14:paraId="6782B5BD" w14:textId="77777777" w:rsidR="00462716" w:rsidRPr="000C071D" w:rsidRDefault="00462716" w:rsidP="00462716">
            <w:pPr>
              <w:rPr>
                <w:sz w:val="14"/>
                <w:szCs w:val="14"/>
              </w:rPr>
            </w:pPr>
            <w:r w:rsidRPr="000C071D">
              <w:rPr>
                <w:sz w:val="14"/>
                <w:szCs w:val="14"/>
              </w:rPr>
              <w:t>Alfred</w:t>
            </w:r>
          </w:p>
        </w:tc>
        <w:tc>
          <w:tcPr>
            <w:tcW w:w="1229" w:type="dxa"/>
            <w:tcMar>
              <w:left w:w="29" w:type="dxa"/>
              <w:right w:w="43" w:type="dxa"/>
            </w:tcMar>
            <w:vAlign w:val="center"/>
          </w:tcPr>
          <w:p w14:paraId="1C82F824" w14:textId="77777777" w:rsidR="00462716" w:rsidRPr="000C071D" w:rsidRDefault="00462716" w:rsidP="00462716">
            <w:pPr>
              <w:rPr>
                <w:sz w:val="14"/>
                <w:szCs w:val="14"/>
              </w:rPr>
            </w:pPr>
            <w:r w:rsidRPr="000C071D">
              <w:rPr>
                <w:sz w:val="14"/>
                <w:szCs w:val="14"/>
              </w:rPr>
              <w:t>Cordelia</w:t>
            </w:r>
          </w:p>
        </w:tc>
        <w:tc>
          <w:tcPr>
            <w:tcW w:w="1466" w:type="dxa"/>
            <w:tcMar>
              <w:left w:w="29" w:type="dxa"/>
              <w:right w:w="43" w:type="dxa"/>
            </w:tcMar>
            <w:vAlign w:val="center"/>
          </w:tcPr>
          <w:p w14:paraId="677646CE" w14:textId="77777777" w:rsidR="00462716" w:rsidRPr="000C071D" w:rsidRDefault="00462716" w:rsidP="00462716">
            <w:pPr>
              <w:rPr>
                <w:sz w:val="14"/>
                <w:szCs w:val="14"/>
              </w:rPr>
            </w:pPr>
            <w:r w:rsidRPr="000C071D">
              <w:rPr>
                <w:sz w:val="14"/>
                <w:szCs w:val="14"/>
              </w:rPr>
              <w:t>Gas Fitter</w:t>
            </w:r>
          </w:p>
        </w:tc>
        <w:tc>
          <w:tcPr>
            <w:tcW w:w="1639" w:type="dxa"/>
            <w:tcMar>
              <w:left w:w="29" w:type="dxa"/>
              <w:right w:w="43" w:type="dxa"/>
            </w:tcMar>
            <w:vAlign w:val="center"/>
          </w:tcPr>
          <w:p w14:paraId="3F8742D9" w14:textId="77777777" w:rsidR="00462716" w:rsidRPr="000C071D" w:rsidRDefault="00462716" w:rsidP="00462716">
            <w:pPr>
              <w:rPr>
                <w:sz w:val="14"/>
                <w:szCs w:val="14"/>
              </w:rPr>
            </w:pPr>
            <w:r w:rsidRPr="000C071D">
              <w:rPr>
                <w:sz w:val="14"/>
                <w:szCs w:val="14"/>
              </w:rPr>
              <w:t>1 Little Paris Place</w:t>
            </w:r>
          </w:p>
        </w:tc>
        <w:tc>
          <w:tcPr>
            <w:tcW w:w="1272" w:type="dxa"/>
            <w:tcMar>
              <w:left w:w="29" w:type="dxa"/>
              <w:right w:w="43" w:type="dxa"/>
            </w:tcMar>
            <w:vAlign w:val="center"/>
          </w:tcPr>
          <w:p w14:paraId="431C5BE5" w14:textId="77777777" w:rsidR="00462716" w:rsidRPr="000C071D" w:rsidRDefault="00462716" w:rsidP="00462716">
            <w:pPr>
              <w:rPr>
                <w:sz w:val="14"/>
                <w:szCs w:val="14"/>
              </w:rPr>
            </w:pPr>
            <w:r w:rsidRPr="000C071D">
              <w:rPr>
                <w:sz w:val="14"/>
                <w:szCs w:val="14"/>
              </w:rPr>
              <w:t>Holy Trinity</w:t>
            </w:r>
          </w:p>
        </w:tc>
        <w:tc>
          <w:tcPr>
            <w:tcW w:w="1113" w:type="dxa"/>
            <w:tcMar>
              <w:left w:w="29" w:type="dxa"/>
              <w:right w:w="43" w:type="dxa"/>
            </w:tcMar>
            <w:vAlign w:val="center"/>
          </w:tcPr>
          <w:p w14:paraId="31FE2A99" w14:textId="77777777" w:rsidR="00462716" w:rsidRPr="000C071D" w:rsidRDefault="00462716" w:rsidP="00462716">
            <w:pPr>
              <w:rPr>
                <w:sz w:val="14"/>
                <w:szCs w:val="14"/>
              </w:rPr>
            </w:pPr>
            <w:r w:rsidRPr="000C071D">
              <w:rPr>
                <w:sz w:val="14"/>
                <w:szCs w:val="14"/>
              </w:rPr>
              <w:t>Lambeth</w:t>
            </w:r>
          </w:p>
        </w:tc>
        <w:tc>
          <w:tcPr>
            <w:tcW w:w="1555" w:type="dxa"/>
            <w:tcMar>
              <w:left w:w="29" w:type="dxa"/>
              <w:right w:w="43" w:type="dxa"/>
            </w:tcMar>
            <w:vAlign w:val="center"/>
          </w:tcPr>
          <w:p w14:paraId="7EB4F137" w14:textId="77777777" w:rsidR="00462716" w:rsidRPr="000C071D" w:rsidRDefault="00462716" w:rsidP="00462716">
            <w:pPr>
              <w:rPr>
                <w:sz w:val="14"/>
                <w:szCs w:val="14"/>
              </w:rPr>
            </w:pPr>
            <w:r w:rsidRPr="000C071D">
              <w:rPr>
                <w:sz w:val="14"/>
                <w:szCs w:val="14"/>
              </w:rPr>
              <w:t>Surrey</w:t>
            </w:r>
          </w:p>
        </w:tc>
      </w:tr>
      <w:tr w:rsidR="00462716" w:rsidRPr="000C071D" w14:paraId="0635089D" w14:textId="77777777" w:rsidTr="00462716">
        <w:trPr>
          <w:jc w:val="center"/>
        </w:trPr>
        <w:tc>
          <w:tcPr>
            <w:tcW w:w="1264" w:type="dxa"/>
            <w:tcMar>
              <w:left w:w="29" w:type="dxa"/>
              <w:right w:w="29" w:type="dxa"/>
            </w:tcMar>
            <w:vAlign w:val="center"/>
          </w:tcPr>
          <w:p w14:paraId="7AAA140F" w14:textId="77777777" w:rsidR="00462716" w:rsidRPr="000C071D" w:rsidRDefault="00462716" w:rsidP="00462716">
            <w:pPr>
              <w:rPr>
                <w:sz w:val="14"/>
                <w:szCs w:val="14"/>
              </w:rPr>
            </w:pPr>
            <w:r w:rsidRPr="000C071D">
              <w:rPr>
                <w:sz w:val="14"/>
                <w:szCs w:val="14"/>
              </w:rPr>
              <w:t>Alfred Jesse Oliver</w:t>
            </w:r>
          </w:p>
        </w:tc>
        <w:tc>
          <w:tcPr>
            <w:tcW w:w="745" w:type="dxa"/>
            <w:tcMar>
              <w:left w:w="29" w:type="dxa"/>
              <w:right w:w="43" w:type="dxa"/>
            </w:tcMar>
            <w:vAlign w:val="center"/>
          </w:tcPr>
          <w:p w14:paraId="69D07929"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7DC50184" w14:textId="77777777" w:rsidR="00462716" w:rsidRPr="000C071D" w:rsidRDefault="00462716" w:rsidP="00462716">
            <w:pPr>
              <w:rPr>
                <w:sz w:val="14"/>
                <w:szCs w:val="14"/>
              </w:rPr>
            </w:pPr>
          </w:p>
        </w:tc>
        <w:tc>
          <w:tcPr>
            <w:tcW w:w="834" w:type="dxa"/>
            <w:tcMar>
              <w:left w:w="29" w:type="dxa"/>
              <w:right w:w="43" w:type="dxa"/>
            </w:tcMar>
            <w:vAlign w:val="center"/>
          </w:tcPr>
          <w:p w14:paraId="09D82D2D" w14:textId="77777777" w:rsidR="00462716" w:rsidRPr="000C071D" w:rsidRDefault="00462716" w:rsidP="00462716">
            <w:pPr>
              <w:rPr>
                <w:sz w:val="14"/>
                <w:szCs w:val="14"/>
              </w:rPr>
            </w:pPr>
            <w:r w:rsidRPr="000C071D">
              <w:rPr>
                <w:sz w:val="14"/>
                <w:szCs w:val="14"/>
              </w:rPr>
              <w:t>16 Sep 1877</w:t>
            </w:r>
          </w:p>
        </w:tc>
        <w:tc>
          <w:tcPr>
            <w:tcW w:w="1265" w:type="dxa"/>
            <w:tcMar>
              <w:left w:w="29" w:type="dxa"/>
              <w:right w:w="43" w:type="dxa"/>
            </w:tcMar>
            <w:vAlign w:val="center"/>
          </w:tcPr>
          <w:p w14:paraId="4549D384" w14:textId="77777777" w:rsidR="00462716" w:rsidRPr="000C071D" w:rsidRDefault="00462716" w:rsidP="00462716">
            <w:pPr>
              <w:rPr>
                <w:sz w:val="14"/>
                <w:szCs w:val="14"/>
              </w:rPr>
            </w:pPr>
            <w:r w:rsidRPr="000C071D">
              <w:rPr>
                <w:sz w:val="14"/>
                <w:szCs w:val="14"/>
              </w:rPr>
              <w:t>Alfred</w:t>
            </w:r>
          </w:p>
        </w:tc>
        <w:tc>
          <w:tcPr>
            <w:tcW w:w="1229" w:type="dxa"/>
            <w:tcMar>
              <w:left w:w="29" w:type="dxa"/>
              <w:right w:w="43" w:type="dxa"/>
            </w:tcMar>
            <w:vAlign w:val="center"/>
          </w:tcPr>
          <w:p w14:paraId="3C444353" w14:textId="77777777" w:rsidR="00462716" w:rsidRPr="000C071D" w:rsidRDefault="00462716" w:rsidP="00462716">
            <w:pPr>
              <w:rPr>
                <w:sz w:val="14"/>
                <w:szCs w:val="14"/>
              </w:rPr>
            </w:pPr>
            <w:r w:rsidRPr="000C071D">
              <w:rPr>
                <w:sz w:val="14"/>
                <w:szCs w:val="14"/>
              </w:rPr>
              <w:t>Mary Ann</w:t>
            </w:r>
          </w:p>
        </w:tc>
        <w:tc>
          <w:tcPr>
            <w:tcW w:w="1466" w:type="dxa"/>
            <w:tcMar>
              <w:left w:w="29" w:type="dxa"/>
              <w:right w:w="43" w:type="dxa"/>
            </w:tcMar>
            <w:vAlign w:val="center"/>
          </w:tcPr>
          <w:p w14:paraId="21D78EDC" w14:textId="77777777" w:rsidR="00462716" w:rsidRPr="000C071D" w:rsidRDefault="00462716" w:rsidP="00462716">
            <w:pPr>
              <w:rPr>
                <w:sz w:val="14"/>
                <w:szCs w:val="14"/>
              </w:rPr>
            </w:pPr>
            <w:r w:rsidRPr="000C071D">
              <w:rPr>
                <w:sz w:val="14"/>
                <w:szCs w:val="14"/>
              </w:rPr>
              <w:t>Coachman</w:t>
            </w:r>
          </w:p>
        </w:tc>
        <w:tc>
          <w:tcPr>
            <w:tcW w:w="1639" w:type="dxa"/>
            <w:tcMar>
              <w:left w:w="29" w:type="dxa"/>
              <w:right w:w="43" w:type="dxa"/>
            </w:tcMar>
            <w:vAlign w:val="center"/>
          </w:tcPr>
          <w:p w14:paraId="6590613D" w14:textId="77777777" w:rsidR="00462716" w:rsidRPr="000C071D" w:rsidRDefault="00462716" w:rsidP="00462716">
            <w:pPr>
              <w:rPr>
                <w:sz w:val="14"/>
                <w:szCs w:val="14"/>
              </w:rPr>
            </w:pPr>
            <w:r w:rsidRPr="000C071D">
              <w:rPr>
                <w:sz w:val="14"/>
                <w:szCs w:val="14"/>
              </w:rPr>
              <w:t>Brighton</w:t>
            </w:r>
          </w:p>
        </w:tc>
        <w:tc>
          <w:tcPr>
            <w:tcW w:w="1272" w:type="dxa"/>
            <w:tcMar>
              <w:left w:w="29" w:type="dxa"/>
              <w:right w:w="43" w:type="dxa"/>
            </w:tcMar>
            <w:vAlign w:val="center"/>
          </w:tcPr>
          <w:p w14:paraId="6EEF60C3" w14:textId="77777777" w:rsidR="00462716" w:rsidRPr="000C071D" w:rsidRDefault="00462716" w:rsidP="00462716">
            <w:pPr>
              <w:rPr>
                <w:sz w:val="14"/>
                <w:szCs w:val="14"/>
              </w:rPr>
            </w:pPr>
            <w:r w:rsidRPr="000C071D">
              <w:rPr>
                <w:sz w:val="14"/>
                <w:szCs w:val="14"/>
              </w:rPr>
              <w:t>St. John the Baptist</w:t>
            </w:r>
          </w:p>
        </w:tc>
        <w:tc>
          <w:tcPr>
            <w:tcW w:w="1113" w:type="dxa"/>
            <w:tcMar>
              <w:left w:w="29" w:type="dxa"/>
              <w:right w:w="43" w:type="dxa"/>
            </w:tcMar>
            <w:vAlign w:val="center"/>
          </w:tcPr>
          <w:p w14:paraId="705FFF7D" w14:textId="77777777" w:rsidR="00462716" w:rsidRPr="000C071D" w:rsidRDefault="00462716" w:rsidP="00462716">
            <w:pPr>
              <w:rPr>
                <w:sz w:val="14"/>
                <w:szCs w:val="14"/>
              </w:rPr>
            </w:pPr>
            <w:r w:rsidRPr="000C071D">
              <w:rPr>
                <w:sz w:val="14"/>
                <w:szCs w:val="14"/>
              </w:rPr>
              <w:t>Eltham</w:t>
            </w:r>
          </w:p>
        </w:tc>
        <w:tc>
          <w:tcPr>
            <w:tcW w:w="1555" w:type="dxa"/>
            <w:tcMar>
              <w:left w:w="29" w:type="dxa"/>
              <w:right w:w="43" w:type="dxa"/>
            </w:tcMar>
            <w:vAlign w:val="center"/>
          </w:tcPr>
          <w:p w14:paraId="2DD958EB" w14:textId="77777777" w:rsidR="00462716" w:rsidRPr="000C071D" w:rsidRDefault="00462716" w:rsidP="00462716">
            <w:pPr>
              <w:rPr>
                <w:sz w:val="14"/>
                <w:szCs w:val="14"/>
              </w:rPr>
            </w:pPr>
            <w:r w:rsidRPr="000C071D">
              <w:rPr>
                <w:sz w:val="14"/>
                <w:szCs w:val="14"/>
              </w:rPr>
              <w:t>Greenwich</w:t>
            </w:r>
          </w:p>
        </w:tc>
      </w:tr>
      <w:tr w:rsidR="00462716" w:rsidRPr="000C071D" w14:paraId="1DF56A8A" w14:textId="77777777" w:rsidTr="00462716">
        <w:trPr>
          <w:jc w:val="center"/>
        </w:trPr>
        <w:tc>
          <w:tcPr>
            <w:tcW w:w="1264" w:type="dxa"/>
            <w:tcMar>
              <w:left w:w="29" w:type="dxa"/>
              <w:right w:w="29" w:type="dxa"/>
            </w:tcMar>
            <w:vAlign w:val="center"/>
          </w:tcPr>
          <w:p w14:paraId="3B982F53" w14:textId="77777777" w:rsidR="00462716" w:rsidRPr="000C071D" w:rsidRDefault="00462716" w:rsidP="00462716">
            <w:pPr>
              <w:rPr>
                <w:sz w:val="14"/>
                <w:szCs w:val="14"/>
              </w:rPr>
            </w:pPr>
            <w:r w:rsidRPr="000C071D">
              <w:rPr>
                <w:sz w:val="14"/>
                <w:szCs w:val="14"/>
              </w:rPr>
              <w:t>Alice</w:t>
            </w:r>
          </w:p>
        </w:tc>
        <w:tc>
          <w:tcPr>
            <w:tcW w:w="745" w:type="dxa"/>
            <w:tcMar>
              <w:left w:w="29" w:type="dxa"/>
              <w:right w:w="43" w:type="dxa"/>
            </w:tcMar>
            <w:vAlign w:val="center"/>
          </w:tcPr>
          <w:p w14:paraId="585C5725"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69881808" w14:textId="77777777" w:rsidR="00462716" w:rsidRPr="000C071D" w:rsidRDefault="00462716" w:rsidP="00462716">
            <w:pPr>
              <w:rPr>
                <w:sz w:val="14"/>
                <w:szCs w:val="14"/>
              </w:rPr>
            </w:pPr>
            <w:r w:rsidRPr="000C071D">
              <w:rPr>
                <w:sz w:val="14"/>
                <w:szCs w:val="14"/>
              </w:rPr>
              <w:t>22 Dec 1879</w:t>
            </w:r>
          </w:p>
        </w:tc>
        <w:tc>
          <w:tcPr>
            <w:tcW w:w="834" w:type="dxa"/>
            <w:tcMar>
              <w:left w:w="29" w:type="dxa"/>
              <w:right w:w="43" w:type="dxa"/>
            </w:tcMar>
            <w:vAlign w:val="center"/>
          </w:tcPr>
          <w:p w14:paraId="250ED2D5" w14:textId="77777777" w:rsidR="00462716" w:rsidRPr="000C071D" w:rsidRDefault="00462716" w:rsidP="00462716">
            <w:pPr>
              <w:rPr>
                <w:sz w:val="14"/>
                <w:szCs w:val="14"/>
              </w:rPr>
            </w:pPr>
            <w:r w:rsidRPr="000C071D">
              <w:rPr>
                <w:sz w:val="14"/>
                <w:szCs w:val="14"/>
              </w:rPr>
              <w:t>11 Jan 1880</w:t>
            </w:r>
          </w:p>
        </w:tc>
        <w:tc>
          <w:tcPr>
            <w:tcW w:w="1265" w:type="dxa"/>
            <w:tcMar>
              <w:left w:w="29" w:type="dxa"/>
              <w:right w:w="43" w:type="dxa"/>
            </w:tcMar>
            <w:vAlign w:val="center"/>
          </w:tcPr>
          <w:p w14:paraId="44BB0CBF" w14:textId="77777777" w:rsidR="00462716" w:rsidRPr="000C071D" w:rsidRDefault="00462716" w:rsidP="00462716">
            <w:pPr>
              <w:rPr>
                <w:sz w:val="14"/>
                <w:szCs w:val="14"/>
              </w:rPr>
            </w:pPr>
            <w:r w:rsidRPr="000C071D">
              <w:rPr>
                <w:sz w:val="14"/>
                <w:szCs w:val="14"/>
              </w:rPr>
              <w:t>John</w:t>
            </w:r>
          </w:p>
        </w:tc>
        <w:tc>
          <w:tcPr>
            <w:tcW w:w="1229" w:type="dxa"/>
            <w:tcMar>
              <w:left w:w="29" w:type="dxa"/>
              <w:right w:w="43" w:type="dxa"/>
            </w:tcMar>
            <w:vAlign w:val="center"/>
          </w:tcPr>
          <w:p w14:paraId="56E4CD48" w14:textId="77777777" w:rsidR="00462716" w:rsidRPr="000C071D" w:rsidRDefault="00462716" w:rsidP="00462716">
            <w:pPr>
              <w:rPr>
                <w:sz w:val="14"/>
                <w:szCs w:val="14"/>
              </w:rPr>
            </w:pPr>
            <w:r w:rsidRPr="000C071D">
              <w:rPr>
                <w:sz w:val="14"/>
                <w:szCs w:val="14"/>
              </w:rPr>
              <w:t>Sarah</w:t>
            </w:r>
          </w:p>
        </w:tc>
        <w:tc>
          <w:tcPr>
            <w:tcW w:w="1466" w:type="dxa"/>
            <w:tcMar>
              <w:left w:w="29" w:type="dxa"/>
              <w:right w:w="43" w:type="dxa"/>
            </w:tcMar>
            <w:vAlign w:val="center"/>
          </w:tcPr>
          <w:p w14:paraId="22A43174" w14:textId="77777777" w:rsidR="00462716" w:rsidRPr="000C071D" w:rsidRDefault="00462716" w:rsidP="00462716">
            <w:pPr>
              <w:rPr>
                <w:sz w:val="14"/>
                <w:szCs w:val="14"/>
              </w:rPr>
            </w:pPr>
            <w:r w:rsidRPr="000C071D">
              <w:rPr>
                <w:sz w:val="14"/>
                <w:szCs w:val="14"/>
              </w:rPr>
              <w:t>Shoemaker</w:t>
            </w:r>
          </w:p>
        </w:tc>
        <w:tc>
          <w:tcPr>
            <w:tcW w:w="1639" w:type="dxa"/>
            <w:tcMar>
              <w:left w:w="29" w:type="dxa"/>
              <w:right w:w="43" w:type="dxa"/>
            </w:tcMar>
            <w:vAlign w:val="center"/>
          </w:tcPr>
          <w:p w14:paraId="1009F101" w14:textId="77777777" w:rsidR="00462716" w:rsidRPr="000C071D" w:rsidRDefault="00462716" w:rsidP="00462716">
            <w:pPr>
              <w:rPr>
                <w:sz w:val="14"/>
                <w:szCs w:val="14"/>
              </w:rPr>
            </w:pPr>
            <w:r w:rsidRPr="000C071D">
              <w:rPr>
                <w:sz w:val="14"/>
                <w:szCs w:val="14"/>
              </w:rPr>
              <w:t>39 Morpeth Street</w:t>
            </w:r>
          </w:p>
        </w:tc>
        <w:tc>
          <w:tcPr>
            <w:tcW w:w="1272" w:type="dxa"/>
            <w:tcMar>
              <w:left w:w="29" w:type="dxa"/>
              <w:right w:w="43" w:type="dxa"/>
            </w:tcMar>
            <w:vAlign w:val="center"/>
          </w:tcPr>
          <w:p w14:paraId="686F803D" w14:textId="77777777" w:rsidR="00462716" w:rsidRPr="000C071D" w:rsidRDefault="00462716" w:rsidP="00462716">
            <w:pPr>
              <w:rPr>
                <w:sz w:val="14"/>
                <w:szCs w:val="14"/>
              </w:rPr>
            </w:pPr>
            <w:r w:rsidRPr="000C071D">
              <w:rPr>
                <w:sz w:val="14"/>
                <w:szCs w:val="14"/>
              </w:rPr>
              <w:t>St. Jude</w:t>
            </w:r>
          </w:p>
        </w:tc>
        <w:tc>
          <w:tcPr>
            <w:tcW w:w="1113" w:type="dxa"/>
            <w:tcMar>
              <w:left w:w="29" w:type="dxa"/>
              <w:right w:w="43" w:type="dxa"/>
            </w:tcMar>
            <w:vAlign w:val="center"/>
          </w:tcPr>
          <w:p w14:paraId="18978BF0" w14:textId="77777777" w:rsidR="00462716" w:rsidRPr="000C071D" w:rsidRDefault="00462716" w:rsidP="00462716">
            <w:pPr>
              <w:rPr>
                <w:sz w:val="14"/>
                <w:szCs w:val="14"/>
              </w:rPr>
            </w:pPr>
            <w:r w:rsidRPr="000C071D">
              <w:rPr>
                <w:sz w:val="14"/>
                <w:szCs w:val="14"/>
              </w:rPr>
              <w:t>Bethnal Green</w:t>
            </w:r>
          </w:p>
        </w:tc>
        <w:tc>
          <w:tcPr>
            <w:tcW w:w="1555" w:type="dxa"/>
            <w:tcMar>
              <w:left w:w="29" w:type="dxa"/>
              <w:right w:w="43" w:type="dxa"/>
            </w:tcMar>
            <w:vAlign w:val="center"/>
          </w:tcPr>
          <w:p w14:paraId="08E03F9F" w14:textId="77777777" w:rsidR="00462716" w:rsidRPr="000C071D" w:rsidRDefault="00462716" w:rsidP="00462716">
            <w:pPr>
              <w:rPr>
                <w:sz w:val="14"/>
                <w:szCs w:val="14"/>
              </w:rPr>
            </w:pPr>
            <w:r w:rsidRPr="000C071D">
              <w:rPr>
                <w:sz w:val="14"/>
                <w:szCs w:val="14"/>
              </w:rPr>
              <w:t>Tower Hamlets</w:t>
            </w:r>
          </w:p>
        </w:tc>
      </w:tr>
      <w:tr w:rsidR="00462716" w:rsidRPr="000C071D" w14:paraId="7BCEA3D0" w14:textId="77777777" w:rsidTr="00462716">
        <w:trPr>
          <w:jc w:val="center"/>
        </w:trPr>
        <w:tc>
          <w:tcPr>
            <w:tcW w:w="1264" w:type="dxa"/>
            <w:tcMar>
              <w:left w:w="29" w:type="dxa"/>
              <w:right w:w="29" w:type="dxa"/>
            </w:tcMar>
            <w:vAlign w:val="center"/>
          </w:tcPr>
          <w:p w14:paraId="6B04F750" w14:textId="77777777" w:rsidR="00462716" w:rsidRPr="000C071D" w:rsidRDefault="00462716" w:rsidP="00462716">
            <w:pPr>
              <w:rPr>
                <w:sz w:val="14"/>
                <w:szCs w:val="14"/>
              </w:rPr>
            </w:pPr>
            <w:r w:rsidRPr="000C071D">
              <w:rPr>
                <w:sz w:val="14"/>
                <w:szCs w:val="14"/>
              </w:rPr>
              <w:t>Alice Louisa</w:t>
            </w:r>
          </w:p>
        </w:tc>
        <w:tc>
          <w:tcPr>
            <w:tcW w:w="745" w:type="dxa"/>
            <w:tcMar>
              <w:left w:w="29" w:type="dxa"/>
              <w:right w:w="43" w:type="dxa"/>
            </w:tcMar>
            <w:vAlign w:val="center"/>
          </w:tcPr>
          <w:p w14:paraId="3890A755"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207037AE" w14:textId="77777777" w:rsidR="00462716" w:rsidRPr="000C071D" w:rsidRDefault="00462716" w:rsidP="00462716">
            <w:pPr>
              <w:rPr>
                <w:sz w:val="14"/>
                <w:szCs w:val="14"/>
              </w:rPr>
            </w:pPr>
            <w:r w:rsidRPr="000C071D">
              <w:rPr>
                <w:sz w:val="14"/>
                <w:szCs w:val="14"/>
              </w:rPr>
              <w:t>10 Aug 1876</w:t>
            </w:r>
          </w:p>
        </w:tc>
        <w:tc>
          <w:tcPr>
            <w:tcW w:w="834" w:type="dxa"/>
            <w:tcMar>
              <w:left w:w="29" w:type="dxa"/>
              <w:right w:w="43" w:type="dxa"/>
            </w:tcMar>
            <w:vAlign w:val="center"/>
          </w:tcPr>
          <w:p w14:paraId="0C14D2D9" w14:textId="77777777" w:rsidR="00462716" w:rsidRPr="000C071D" w:rsidRDefault="00462716" w:rsidP="00462716">
            <w:pPr>
              <w:rPr>
                <w:sz w:val="14"/>
                <w:szCs w:val="14"/>
              </w:rPr>
            </w:pPr>
            <w:r w:rsidRPr="000C071D">
              <w:rPr>
                <w:sz w:val="14"/>
                <w:szCs w:val="14"/>
              </w:rPr>
              <w:t>10 May 1878</w:t>
            </w:r>
          </w:p>
        </w:tc>
        <w:tc>
          <w:tcPr>
            <w:tcW w:w="1265" w:type="dxa"/>
            <w:tcMar>
              <w:left w:w="29" w:type="dxa"/>
              <w:right w:w="43" w:type="dxa"/>
            </w:tcMar>
            <w:vAlign w:val="center"/>
          </w:tcPr>
          <w:p w14:paraId="15E990FF" w14:textId="77777777" w:rsidR="00462716" w:rsidRPr="000C071D" w:rsidRDefault="00462716" w:rsidP="00462716">
            <w:pPr>
              <w:rPr>
                <w:sz w:val="14"/>
                <w:szCs w:val="14"/>
              </w:rPr>
            </w:pPr>
            <w:r w:rsidRPr="000C071D">
              <w:rPr>
                <w:sz w:val="14"/>
                <w:szCs w:val="14"/>
              </w:rPr>
              <w:t>Edward</w:t>
            </w:r>
          </w:p>
        </w:tc>
        <w:tc>
          <w:tcPr>
            <w:tcW w:w="1229" w:type="dxa"/>
            <w:tcMar>
              <w:left w:w="29" w:type="dxa"/>
              <w:right w:w="43" w:type="dxa"/>
            </w:tcMar>
            <w:vAlign w:val="center"/>
          </w:tcPr>
          <w:p w14:paraId="3C6C4906" w14:textId="77777777" w:rsidR="00462716" w:rsidRPr="000C071D" w:rsidRDefault="00462716" w:rsidP="00462716">
            <w:pPr>
              <w:rPr>
                <w:sz w:val="14"/>
                <w:szCs w:val="14"/>
              </w:rPr>
            </w:pPr>
            <w:r w:rsidRPr="000C071D">
              <w:rPr>
                <w:sz w:val="14"/>
                <w:szCs w:val="14"/>
              </w:rPr>
              <w:t>Emma</w:t>
            </w:r>
          </w:p>
        </w:tc>
        <w:tc>
          <w:tcPr>
            <w:tcW w:w="1466" w:type="dxa"/>
            <w:tcMar>
              <w:left w:w="29" w:type="dxa"/>
              <w:right w:w="43" w:type="dxa"/>
            </w:tcMar>
            <w:vAlign w:val="center"/>
          </w:tcPr>
          <w:p w14:paraId="213A4279" w14:textId="77777777" w:rsidR="00462716" w:rsidRPr="000C071D" w:rsidRDefault="00462716" w:rsidP="00462716">
            <w:pPr>
              <w:rPr>
                <w:sz w:val="14"/>
                <w:szCs w:val="14"/>
              </w:rPr>
            </w:pPr>
            <w:r w:rsidRPr="000C071D">
              <w:rPr>
                <w:sz w:val="14"/>
                <w:szCs w:val="14"/>
              </w:rPr>
              <w:t>Painter</w:t>
            </w:r>
          </w:p>
        </w:tc>
        <w:tc>
          <w:tcPr>
            <w:tcW w:w="1639" w:type="dxa"/>
            <w:tcMar>
              <w:left w:w="29" w:type="dxa"/>
              <w:right w:w="43" w:type="dxa"/>
            </w:tcMar>
            <w:vAlign w:val="center"/>
          </w:tcPr>
          <w:p w14:paraId="5314E6E2" w14:textId="77777777" w:rsidR="00462716" w:rsidRPr="000C071D" w:rsidRDefault="00462716" w:rsidP="00462716">
            <w:pPr>
              <w:rPr>
                <w:sz w:val="14"/>
                <w:szCs w:val="14"/>
              </w:rPr>
            </w:pPr>
            <w:r w:rsidRPr="000C071D">
              <w:rPr>
                <w:sz w:val="14"/>
                <w:szCs w:val="14"/>
              </w:rPr>
              <w:t>16 Fleet Road</w:t>
            </w:r>
          </w:p>
        </w:tc>
        <w:tc>
          <w:tcPr>
            <w:tcW w:w="1272" w:type="dxa"/>
            <w:tcMar>
              <w:left w:w="29" w:type="dxa"/>
              <w:right w:w="43" w:type="dxa"/>
            </w:tcMar>
            <w:vAlign w:val="center"/>
          </w:tcPr>
          <w:p w14:paraId="63EA5E84" w14:textId="77777777" w:rsidR="00462716" w:rsidRPr="000C071D" w:rsidRDefault="00462716" w:rsidP="00462716">
            <w:pPr>
              <w:rPr>
                <w:sz w:val="14"/>
                <w:szCs w:val="14"/>
              </w:rPr>
            </w:pPr>
            <w:r w:rsidRPr="000C071D">
              <w:rPr>
                <w:sz w:val="14"/>
                <w:szCs w:val="14"/>
              </w:rPr>
              <w:t>St. Saviour</w:t>
            </w:r>
          </w:p>
        </w:tc>
        <w:tc>
          <w:tcPr>
            <w:tcW w:w="1113" w:type="dxa"/>
            <w:tcMar>
              <w:left w:w="29" w:type="dxa"/>
              <w:right w:w="43" w:type="dxa"/>
            </w:tcMar>
            <w:vAlign w:val="center"/>
          </w:tcPr>
          <w:p w14:paraId="3138D5CE" w14:textId="77777777" w:rsidR="00462716" w:rsidRPr="000C071D" w:rsidRDefault="00462716" w:rsidP="00462716">
            <w:pPr>
              <w:rPr>
                <w:sz w:val="14"/>
                <w:szCs w:val="14"/>
              </w:rPr>
            </w:pPr>
            <w:r w:rsidRPr="000C071D">
              <w:rPr>
                <w:sz w:val="14"/>
                <w:szCs w:val="14"/>
              </w:rPr>
              <w:t>South Hampstead</w:t>
            </w:r>
          </w:p>
        </w:tc>
        <w:tc>
          <w:tcPr>
            <w:tcW w:w="1555" w:type="dxa"/>
            <w:tcMar>
              <w:left w:w="29" w:type="dxa"/>
              <w:right w:w="43" w:type="dxa"/>
            </w:tcMar>
            <w:vAlign w:val="center"/>
          </w:tcPr>
          <w:p w14:paraId="6C6F103B" w14:textId="77777777" w:rsidR="00462716" w:rsidRPr="000C071D" w:rsidRDefault="00462716" w:rsidP="00462716">
            <w:pPr>
              <w:rPr>
                <w:sz w:val="14"/>
                <w:szCs w:val="14"/>
              </w:rPr>
            </w:pPr>
            <w:r w:rsidRPr="000C071D">
              <w:rPr>
                <w:sz w:val="14"/>
                <w:szCs w:val="14"/>
              </w:rPr>
              <w:t>Camden</w:t>
            </w:r>
          </w:p>
        </w:tc>
      </w:tr>
      <w:tr w:rsidR="00462716" w:rsidRPr="000C071D" w14:paraId="2B093D46" w14:textId="77777777" w:rsidTr="00462716">
        <w:trPr>
          <w:jc w:val="center"/>
        </w:trPr>
        <w:tc>
          <w:tcPr>
            <w:tcW w:w="1264" w:type="dxa"/>
            <w:tcMar>
              <w:left w:w="29" w:type="dxa"/>
              <w:right w:w="29" w:type="dxa"/>
            </w:tcMar>
            <w:vAlign w:val="center"/>
          </w:tcPr>
          <w:p w14:paraId="416F507C" w14:textId="77777777" w:rsidR="00462716" w:rsidRPr="000C071D" w:rsidRDefault="00462716" w:rsidP="00462716">
            <w:pPr>
              <w:rPr>
                <w:sz w:val="14"/>
                <w:szCs w:val="14"/>
              </w:rPr>
            </w:pPr>
            <w:r w:rsidRPr="000C071D">
              <w:rPr>
                <w:sz w:val="14"/>
                <w:szCs w:val="14"/>
              </w:rPr>
              <w:t>Ann</w:t>
            </w:r>
          </w:p>
        </w:tc>
        <w:tc>
          <w:tcPr>
            <w:tcW w:w="745" w:type="dxa"/>
            <w:tcMar>
              <w:left w:w="29" w:type="dxa"/>
              <w:right w:w="43" w:type="dxa"/>
            </w:tcMar>
            <w:vAlign w:val="center"/>
          </w:tcPr>
          <w:p w14:paraId="666F6A81"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5B55BF50" w14:textId="77777777" w:rsidR="00462716" w:rsidRPr="000C071D" w:rsidRDefault="00462716" w:rsidP="00462716">
            <w:pPr>
              <w:rPr>
                <w:sz w:val="14"/>
                <w:szCs w:val="14"/>
              </w:rPr>
            </w:pPr>
            <w:r w:rsidRPr="000C071D">
              <w:rPr>
                <w:sz w:val="14"/>
                <w:szCs w:val="14"/>
              </w:rPr>
              <w:t>30 Jan 1831</w:t>
            </w:r>
          </w:p>
        </w:tc>
        <w:tc>
          <w:tcPr>
            <w:tcW w:w="834" w:type="dxa"/>
            <w:tcMar>
              <w:left w:w="29" w:type="dxa"/>
              <w:right w:w="43" w:type="dxa"/>
            </w:tcMar>
            <w:vAlign w:val="center"/>
          </w:tcPr>
          <w:p w14:paraId="039941D9" w14:textId="77777777" w:rsidR="00462716" w:rsidRPr="000C071D" w:rsidRDefault="00462716" w:rsidP="00462716">
            <w:pPr>
              <w:rPr>
                <w:sz w:val="14"/>
                <w:szCs w:val="14"/>
              </w:rPr>
            </w:pPr>
            <w:r w:rsidRPr="000C071D">
              <w:rPr>
                <w:sz w:val="14"/>
                <w:szCs w:val="14"/>
              </w:rPr>
              <w:t>20 Feb 1831</w:t>
            </w:r>
          </w:p>
        </w:tc>
        <w:tc>
          <w:tcPr>
            <w:tcW w:w="1265" w:type="dxa"/>
            <w:tcMar>
              <w:left w:w="29" w:type="dxa"/>
              <w:right w:w="43" w:type="dxa"/>
            </w:tcMar>
            <w:vAlign w:val="center"/>
          </w:tcPr>
          <w:p w14:paraId="297FD6E2" w14:textId="77777777" w:rsidR="00462716" w:rsidRPr="000C071D" w:rsidRDefault="00462716" w:rsidP="00462716">
            <w:pPr>
              <w:rPr>
                <w:sz w:val="14"/>
                <w:szCs w:val="14"/>
              </w:rPr>
            </w:pPr>
            <w:r w:rsidRPr="000C071D">
              <w:rPr>
                <w:sz w:val="14"/>
                <w:szCs w:val="14"/>
              </w:rPr>
              <w:t>Thomas</w:t>
            </w:r>
          </w:p>
        </w:tc>
        <w:tc>
          <w:tcPr>
            <w:tcW w:w="1229" w:type="dxa"/>
            <w:tcMar>
              <w:left w:w="29" w:type="dxa"/>
              <w:right w:w="43" w:type="dxa"/>
            </w:tcMar>
            <w:vAlign w:val="center"/>
          </w:tcPr>
          <w:p w14:paraId="286366A8" w14:textId="77777777" w:rsidR="00462716" w:rsidRPr="000C071D" w:rsidRDefault="00462716" w:rsidP="00462716">
            <w:pPr>
              <w:rPr>
                <w:sz w:val="14"/>
                <w:szCs w:val="14"/>
              </w:rPr>
            </w:pPr>
            <w:r w:rsidRPr="000C071D">
              <w:rPr>
                <w:sz w:val="14"/>
                <w:szCs w:val="14"/>
              </w:rPr>
              <w:t>Mary Ann</w:t>
            </w:r>
          </w:p>
        </w:tc>
        <w:tc>
          <w:tcPr>
            <w:tcW w:w="1466" w:type="dxa"/>
            <w:tcMar>
              <w:left w:w="29" w:type="dxa"/>
              <w:right w:w="43" w:type="dxa"/>
            </w:tcMar>
            <w:vAlign w:val="center"/>
          </w:tcPr>
          <w:p w14:paraId="08660A9C" w14:textId="77777777" w:rsidR="00462716" w:rsidRPr="000C071D" w:rsidRDefault="00462716" w:rsidP="00462716">
            <w:pPr>
              <w:rPr>
                <w:sz w:val="14"/>
                <w:szCs w:val="14"/>
              </w:rPr>
            </w:pPr>
            <w:r w:rsidRPr="000C071D">
              <w:rPr>
                <w:sz w:val="14"/>
                <w:szCs w:val="14"/>
              </w:rPr>
              <w:t>Laborer</w:t>
            </w:r>
          </w:p>
        </w:tc>
        <w:tc>
          <w:tcPr>
            <w:tcW w:w="1639" w:type="dxa"/>
            <w:tcMar>
              <w:left w:w="29" w:type="dxa"/>
              <w:right w:w="43" w:type="dxa"/>
            </w:tcMar>
            <w:vAlign w:val="center"/>
          </w:tcPr>
          <w:p w14:paraId="4DB1B267" w14:textId="77777777" w:rsidR="00462716" w:rsidRPr="000C071D" w:rsidRDefault="00462716" w:rsidP="00462716">
            <w:pPr>
              <w:rPr>
                <w:sz w:val="14"/>
                <w:szCs w:val="14"/>
              </w:rPr>
            </w:pPr>
            <w:r w:rsidRPr="000C071D">
              <w:rPr>
                <w:sz w:val="14"/>
                <w:szCs w:val="14"/>
              </w:rPr>
              <w:t>Gowers Walk</w:t>
            </w:r>
          </w:p>
        </w:tc>
        <w:tc>
          <w:tcPr>
            <w:tcW w:w="1272" w:type="dxa"/>
            <w:tcMar>
              <w:left w:w="29" w:type="dxa"/>
              <w:right w:w="43" w:type="dxa"/>
            </w:tcMar>
            <w:vAlign w:val="center"/>
          </w:tcPr>
          <w:p w14:paraId="3515E7F2" w14:textId="77777777" w:rsidR="00462716" w:rsidRPr="000C071D" w:rsidRDefault="00462716" w:rsidP="00462716">
            <w:pPr>
              <w:rPr>
                <w:sz w:val="14"/>
                <w:szCs w:val="14"/>
              </w:rPr>
            </w:pPr>
            <w:r w:rsidRPr="000C071D">
              <w:rPr>
                <w:sz w:val="14"/>
                <w:szCs w:val="14"/>
              </w:rPr>
              <w:t>St. Mary</w:t>
            </w:r>
          </w:p>
        </w:tc>
        <w:tc>
          <w:tcPr>
            <w:tcW w:w="1113" w:type="dxa"/>
            <w:tcMar>
              <w:left w:w="29" w:type="dxa"/>
              <w:right w:w="43" w:type="dxa"/>
            </w:tcMar>
            <w:vAlign w:val="center"/>
          </w:tcPr>
          <w:p w14:paraId="246FF02E" w14:textId="77777777" w:rsidR="00462716" w:rsidRPr="000C071D" w:rsidRDefault="00462716" w:rsidP="00462716">
            <w:pPr>
              <w:rPr>
                <w:sz w:val="14"/>
                <w:szCs w:val="14"/>
              </w:rPr>
            </w:pPr>
            <w:r w:rsidRPr="000C071D">
              <w:rPr>
                <w:sz w:val="14"/>
                <w:szCs w:val="14"/>
              </w:rPr>
              <w:t>Whitechapel</w:t>
            </w:r>
          </w:p>
        </w:tc>
        <w:tc>
          <w:tcPr>
            <w:tcW w:w="1555" w:type="dxa"/>
            <w:tcMar>
              <w:left w:w="29" w:type="dxa"/>
              <w:right w:w="43" w:type="dxa"/>
            </w:tcMar>
            <w:vAlign w:val="center"/>
          </w:tcPr>
          <w:p w14:paraId="755DD033" w14:textId="77777777" w:rsidR="00462716" w:rsidRPr="000C071D" w:rsidRDefault="00462716" w:rsidP="00462716">
            <w:pPr>
              <w:rPr>
                <w:sz w:val="14"/>
                <w:szCs w:val="14"/>
              </w:rPr>
            </w:pPr>
            <w:r w:rsidRPr="000C071D">
              <w:rPr>
                <w:sz w:val="14"/>
                <w:szCs w:val="14"/>
              </w:rPr>
              <w:t>Tower Hamlets</w:t>
            </w:r>
          </w:p>
        </w:tc>
      </w:tr>
      <w:tr w:rsidR="00462716" w:rsidRPr="000C071D" w14:paraId="476FD29E" w14:textId="77777777" w:rsidTr="00462716">
        <w:trPr>
          <w:jc w:val="center"/>
        </w:trPr>
        <w:tc>
          <w:tcPr>
            <w:tcW w:w="1264" w:type="dxa"/>
            <w:tcMar>
              <w:left w:w="29" w:type="dxa"/>
              <w:right w:w="29" w:type="dxa"/>
            </w:tcMar>
            <w:vAlign w:val="center"/>
          </w:tcPr>
          <w:p w14:paraId="1C806CF1" w14:textId="77777777" w:rsidR="00462716" w:rsidRPr="000C071D" w:rsidRDefault="00462716" w:rsidP="00462716">
            <w:pPr>
              <w:rPr>
                <w:sz w:val="14"/>
                <w:szCs w:val="14"/>
              </w:rPr>
            </w:pPr>
            <w:r w:rsidRPr="000C071D">
              <w:rPr>
                <w:sz w:val="14"/>
                <w:szCs w:val="14"/>
              </w:rPr>
              <w:t>Ann Eliza</w:t>
            </w:r>
          </w:p>
        </w:tc>
        <w:tc>
          <w:tcPr>
            <w:tcW w:w="745" w:type="dxa"/>
            <w:tcMar>
              <w:left w:w="29" w:type="dxa"/>
              <w:right w:w="43" w:type="dxa"/>
            </w:tcMar>
            <w:vAlign w:val="center"/>
          </w:tcPr>
          <w:p w14:paraId="05E00A1C"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7EF07C41" w14:textId="77777777" w:rsidR="00462716" w:rsidRPr="000C071D" w:rsidRDefault="00462716" w:rsidP="00462716">
            <w:pPr>
              <w:rPr>
                <w:sz w:val="14"/>
                <w:szCs w:val="14"/>
              </w:rPr>
            </w:pPr>
            <w:r w:rsidRPr="000C071D">
              <w:rPr>
                <w:sz w:val="14"/>
                <w:szCs w:val="14"/>
              </w:rPr>
              <w:t>8 Feb 1874</w:t>
            </w:r>
          </w:p>
        </w:tc>
        <w:tc>
          <w:tcPr>
            <w:tcW w:w="834" w:type="dxa"/>
            <w:tcMar>
              <w:left w:w="29" w:type="dxa"/>
              <w:right w:w="43" w:type="dxa"/>
            </w:tcMar>
            <w:vAlign w:val="center"/>
          </w:tcPr>
          <w:p w14:paraId="6ADBD0A2" w14:textId="77777777" w:rsidR="00462716" w:rsidRPr="000C071D" w:rsidRDefault="00462716" w:rsidP="00462716">
            <w:pPr>
              <w:rPr>
                <w:sz w:val="14"/>
                <w:szCs w:val="14"/>
              </w:rPr>
            </w:pPr>
            <w:r w:rsidRPr="000C071D">
              <w:rPr>
                <w:sz w:val="14"/>
                <w:szCs w:val="14"/>
              </w:rPr>
              <w:t>26 Apr 1874</w:t>
            </w:r>
          </w:p>
        </w:tc>
        <w:tc>
          <w:tcPr>
            <w:tcW w:w="1265" w:type="dxa"/>
            <w:tcMar>
              <w:left w:w="29" w:type="dxa"/>
              <w:right w:w="43" w:type="dxa"/>
            </w:tcMar>
            <w:vAlign w:val="center"/>
          </w:tcPr>
          <w:p w14:paraId="0DDFBCFB" w14:textId="77777777" w:rsidR="00462716" w:rsidRPr="000C071D" w:rsidRDefault="00462716" w:rsidP="00462716">
            <w:pPr>
              <w:rPr>
                <w:sz w:val="14"/>
                <w:szCs w:val="14"/>
              </w:rPr>
            </w:pPr>
            <w:r w:rsidRPr="000C071D">
              <w:rPr>
                <w:sz w:val="14"/>
                <w:szCs w:val="14"/>
              </w:rPr>
              <w:t>John</w:t>
            </w:r>
          </w:p>
        </w:tc>
        <w:tc>
          <w:tcPr>
            <w:tcW w:w="1229" w:type="dxa"/>
            <w:tcMar>
              <w:left w:w="29" w:type="dxa"/>
              <w:right w:w="43" w:type="dxa"/>
            </w:tcMar>
            <w:vAlign w:val="center"/>
          </w:tcPr>
          <w:p w14:paraId="5B61B2D6" w14:textId="77777777" w:rsidR="00462716" w:rsidRPr="000C071D" w:rsidRDefault="00462716" w:rsidP="00462716">
            <w:pPr>
              <w:rPr>
                <w:sz w:val="14"/>
                <w:szCs w:val="14"/>
              </w:rPr>
            </w:pPr>
            <w:r w:rsidRPr="000C071D">
              <w:rPr>
                <w:sz w:val="14"/>
                <w:szCs w:val="14"/>
              </w:rPr>
              <w:t>Sarah</w:t>
            </w:r>
          </w:p>
        </w:tc>
        <w:tc>
          <w:tcPr>
            <w:tcW w:w="1466" w:type="dxa"/>
            <w:tcMar>
              <w:left w:w="29" w:type="dxa"/>
              <w:right w:w="43" w:type="dxa"/>
            </w:tcMar>
            <w:vAlign w:val="center"/>
          </w:tcPr>
          <w:p w14:paraId="4E16AAC9" w14:textId="77777777" w:rsidR="00462716" w:rsidRPr="000C071D" w:rsidRDefault="00462716" w:rsidP="00462716">
            <w:pPr>
              <w:rPr>
                <w:sz w:val="14"/>
                <w:szCs w:val="14"/>
              </w:rPr>
            </w:pPr>
            <w:r w:rsidRPr="000C071D">
              <w:rPr>
                <w:sz w:val="14"/>
                <w:szCs w:val="14"/>
              </w:rPr>
              <w:t>Shoemaker</w:t>
            </w:r>
          </w:p>
        </w:tc>
        <w:tc>
          <w:tcPr>
            <w:tcW w:w="1639" w:type="dxa"/>
            <w:tcMar>
              <w:left w:w="29" w:type="dxa"/>
              <w:right w:w="43" w:type="dxa"/>
            </w:tcMar>
            <w:vAlign w:val="center"/>
          </w:tcPr>
          <w:p w14:paraId="56A2C233" w14:textId="77777777" w:rsidR="00462716" w:rsidRPr="000C071D" w:rsidRDefault="00462716" w:rsidP="00462716">
            <w:pPr>
              <w:rPr>
                <w:sz w:val="14"/>
                <w:szCs w:val="14"/>
              </w:rPr>
            </w:pPr>
            <w:r w:rsidRPr="000C071D">
              <w:rPr>
                <w:sz w:val="14"/>
                <w:szCs w:val="14"/>
              </w:rPr>
              <w:t>39 Morpeth Street</w:t>
            </w:r>
          </w:p>
        </w:tc>
        <w:tc>
          <w:tcPr>
            <w:tcW w:w="1272" w:type="dxa"/>
            <w:tcMar>
              <w:left w:w="29" w:type="dxa"/>
              <w:right w:w="43" w:type="dxa"/>
            </w:tcMar>
            <w:vAlign w:val="center"/>
          </w:tcPr>
          <w:p w14:paraId="3D010EEC" w14:textId="77777777" w:rsidR="00462716" w:rsidRPr="000C071D" w:rsidRDefault="00462716" w:rsidP="00462716">
            <w:pPr>
              <w:rPr>
                <w:sz w:val="14"/>
                <w:szCs w:val="14"/>
              </w:rPr>
            </w:pPr>
            <w:r w:rsidRPr="000C071D">
              <w:rPr>
                <w:sz w:val="14"/>
                <w:szCs w:val="14"/>
              </w:rPr>
              <w:t>St. John the Great</w:t>
            </w:r>
          </w:p>
        </w:tc>
        <w:tc>
          <w:tcPr>
            <w:tcW w:w="1113" w:type="dxa"/>
            <w:tcMar>
              <w:left w:w="29" w:type="dxa"/>
              <w:right w:w="43" w:type="dxa"/>
            </w:tcMar>
            <w:vAlign w:val="center"/>
          </w:tcPr>
          <w:p w14:paraId="6CA638E4" w14:textId="77777777" w:rsidR="00462716" w:rsidRPr="000C071D" w:rsidRDefault="00462716" w:rsidP="00462716">
            <w:pPr>
              <w:rPr>
                <w:sz w:val="14"/>
                <w:szCs w:val="14"/>
              </w:rPr>
            </w:pPr>
            <w:r w:rsidRPr="000C071D">
              <w:rPr>
                <w:sz w:val="14"/>
                <w:szCs w:val="14"/>
              </w:rPr>
              <w:t>Bethnal Green</w:t>
            </w:r>
          </w:p>
        </w:tc>
        <w:tc>
          <w:tcPr>
            <w:tcW w:w="1555" w:type="dxa"/>
            <w:tcMar>
              <w:left w:w="29" w:type="dxa"/>
              <w:right w:w="43" w:type="dxa"/>
            </w:tcMar>
            <w:vAlign w:val="center"/>
          </w:tcPr>
          <w:p w14:paraId="3FE175C5" w14:textId="77777777" w:rsidR="00462716" w:rsidRPr="000C071D" w:rsidRDefault="00462716" w:rsidP="00462716">
            <w:pPr>
              <w:rPr>
                <w:sz w:val="14"/>
                <w:szCs w:val="14"/>
              </w:rPr>
            </w:pPr>
            <w:r w:rsidRPr="000C071D">
              <w:rPr>
                <w:sz w:val="14"/>
                <w:szCs w:val="14"/>
              </w:rPr>
              <w:t>Tower Hamlets</w:t>
            </w:r>
          </w:p>
        </w:tc>
      </w:tr>
      <w:tr w:rsidR="00462716" w:rsidRPr="000C071D" w14:paraId="34DAEE7F" w14:textId="77777777" w:rsidTr="00462716">
        <w:trPr>
          <w:jc w:val="center"/>
        </w:trPr>
        <w:tc>
          <w:tcPr>
            <w:tcW w:w="1264" w:type="dxa"/>
            <w:tcMar>
              <w:left w:w="29" w:type="dxa"/>
              <w:right w:w="29" w:type="dxa"/>
            </w:tcMar>
            <w:vAlign w:val="center"/>
          </w:tcPr>
          <w:p w14:paraId="27EFDF40" w14:textId="77777777" w:rsidR="00462716" w:rsidRPr="000C071D" w:rsidRDefault="00462716" w:rsidP="00462716">
            <w:pPr>
              <w:rPr>
                <w:sz w:val="14"/>
                <w:szCs w:val="14"/>
              </w:rPr>
            </w:pPr>
            <w:r w:rsidRPr="000C071D">
              <w:rPr>
                <w:sz w:val="14"/>
                <w:szCs w:val="14"/>
              </w:rPr>
              <w:t>Bertram Charles</w:t>
            </w:r>
          </w:p>
        </w:tc>
        <w:tc>
          <w:tcPr>
            <w:tcW w:w="745" w:type="dxa"/>
            <w:tcMar>
              <w:left w:w="29" w:type="dxa"/>
              <w:right w:w="43" w:type="dxa"/>
            </w:tcMar>
            <w:vAlign w:val="center"/>
          </w:tcPr>
          <w:p w14:paraId="38546AA6"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198C3853" w14:textId="77777777" w:rsidR="00462716" w:rsidRPr="000C071D" w:rsidRDefault="00462716" w:rsidP="00462716">
            <w:pPr>
              <w:rPr>
                <w:sz w:val="14"/>
                <w:szCs w:val="14"/>
              </w:rPr>
            </w:pPr>
          </w:p>
        </w:tc>
        <w:tc>
          <w:tcPr>
            <w:tcW w:w="834" w:type="dxa"/>
            <w:tcMar>
              <w:left w:w="29" w:type="dxa"/>
              <w:right w:w="43" w:type="dxa"/>
            </w:tcMar>
            <w:vAlign w:val="center"/>
          </w:tcPr>
          <w:p w14:paraId="33598FB6" w14:textId="77777777" w:rsidR="00462716" w:rsidRPr="000C071D" w:rsidRDefault="00462716" w:rsidP="00462716">
            <w:pPr>
              <w:rPr>
                <w:sz w:val="14"/>
                <w:szCs w:val="14"/>
              </w:rPr>
            </w:pPr>
            <w:r w:rsidRPr="000C071D">
              <w:rPr>
                <w:sz w:val="14"/>
                <w:szCs w:val="14"/>
              </w:rPr>
              <w:t>30 Jan 1887</w:t>
            </w:r>
          </w:p>
        </w:tc>
        <w:tc>
          <w:tcPr>
            <w:tcW w:w="1265" w:type="dxa"/>
            <w:tcMar>
              <w:left w:w="29" w:type="dxa"/>
              <w:right w:w="43" w:type="dxa"/>
            </w:tcMar>
            <w:vAlign w:val="center"/>
          </w:tcPr>
          <w:p w14:paraId="0DEAFE81" w14:textId="77777777" w:rsidR="00462716" w:rsidRPr="000C071D" w:rsidRDefault="00462716" w:rsidP="00462716">
            <w:pPr>
              <w:rPr>
                <w:sz w:val="14"/>
                <w:szCs w:val="14"/>
              </w:rPr>
            </w:pPr>
            <w:r w:rsidRPr="000C071D">
              <w:rPr>
                <w:sz w:val="14"/>
                <w:szCs w:val="14"/>
              </w:rPr>
              <w:t>William Charles</w:t>
            </w:r>
          </w:p>
        </w:tc>
        <w:tc>
          <w:tcPr>
            <w:tcW w:w="1229" w:type="dxa"/>
            <w:tcMar>
              <w:left w:w="29" w:type="dxa"/>
              <w:right w:w="43" w:type="dxa"/>
            </w:tcMar>
            <w:vAlign w:val="center"/>
          </w:tcPr>
          <w:p w14:paraId="0B3255FC" w14:textId="77777777" w:rsidR="00462716" w:rsidRPr="000C071D" w:rsidRDefault="00462716" w:rsidP="00462716">
            <w:pPr>
              <w:rPr>
                <w:sz w:val="14"/>
                <w:szCs w:val="14"/>
              </w:rPr>
            </w:pPr>
            <w:r w:rsidRPr="000C071D">
              <w:rPr>
                <w:sz w:val="14"/>
                <w:szCs w:val="14"/>
              </w:rPr>
              <w:t>Caroline</w:t>
            </w:r>
          </w:p>
        </w:tc>
        <w:tc>
          <w:tcPr>
            <w:tcW w:w="1466" w:type="dxa"/>
            <w:tcMar>
              <w:left w:w="29" w:type="dxa"/>
              <w:right w:w="43" w:type="dxa"/>
            </w:tcMar>
            <w:vAlign w:val="center"/>
          </w:tcPr>
          <w:p w14:paraId="25196417" w14:textId="77777777" w:rsidR="00462716" w:rsidRPr="000C071D" w:rsidRDefault="00462716" w:rsidP="00462716">
            <w:pPr>
              <w:rPr>
                <w:sz w:val="14"/>
                <w:szCs w:val="14"/>
              </w:rPr>
            </w:pPr>
            <w:r w:rsidRPr="000C071D">
              <w:rPr>
                <w:sz w:val="14"/>
                <w:szCs w:val="14"/>
              </w:rPr>
              <w:t>House Decorator</w:t>
            </w:r>
          </w:p>
        </w:tc>
        <w:tc>
          <w:tcPr>
            <w:tcW w:w="1639" w:type="dxa"/>
            <w:tcMar>
              <w:left w:w="29" w:type="dxa"/>
              <w:right w:w="43" w:type="dxa"/>
            </w:tcMar>
            <w:vAlign w:val="center"/>
          </w:tcPr>
          <w:p w14:paraId="5A217B07" w14:textId="77777777" w:rsidR="00462716" w:rsidRPr="000C071D" w:rsidRDefault="00462716" w:rsidP="00462716">
            <w:pPr>
              <w:rPr>
                <w:sz w:val="14"/>
                <w:szCs w:val="14"/>
              </w:rPr>
            </w:pPr>
            <w:r w:rsidRPr="000C071D">
              <w:rPr>
                <w:sz w:val="14"/>
                <w:szCs w:val="14"/>
              </w:rPr>
              <w:t>4 Rundell Road</w:t>
            </w:r>
          </w:p>
        </w:tc>
        <w:tc>
          <w:tcPr>
            <w:tcW w:w="1272" w:type="dxa"/>
            <w:tcMar>
              <w:left w:w="29" w:type="dxa"/>
              <w:right w:w="43" w:type="dxa"/>
            </w:tcMar>
            <w:vAlign w:val="center"/>
          </w:tcPr>
          <w:p w14:paraId="5179AFFB" w14:textId="77777777" w:rsidR="00462716" w:rsidRPr="000C071D" w:rsidRDefault="00462716" w:rsidP="00462716">
            <w:pPr>
              <w:rPr>
                <w:sz w:val="14"/>
                <w:szCs w:val="14"/>
              </w:rPr>
            </w:pPr>
            <w:r w:rsidRPr="000C071D">
              <w:rPr>
                <w:sz w:val="14"/>
                <w:szCs w:val="14"/>
              </w:rPr>
              <w:t>St. Peter</w:t>
            </w:r>
          </w:p>
        </w:tc>
        <w:tc>
          <w:tcPr>
            <w:tcW w:w="1113" w:type="dxa"/>
            <w:tcMar>
              <w:left w:w="29" w:type="dxa"/>
              <w:right w:w="43" w:type="dxa"/>
            </w:tcMar>
            <w:vAlign w:val="center"/>
          </w:tcPr>
          <w:p w14:paraId="4461145D" w14:textId="77777777" w:rsidR="00462716" w:rsidRPr="000C071D" w:rsidRDefault="00462716" w:rsidP="00462716">
            <w:pPr>
              <w:rPr>
                <w:sz w:val="14"/>
                <w:szCs w:val="14"/>
              </w:rPr>
            </w:pPr>
            <w:r w:rsidRPr="000C071D">
              <w:rPr>
                <w:sz w:val="14"/>
                <w:szCs w:val="14"/>
              </w:rPr>
              <w:t>Paddington</w:t>
            </w:r>
          </w:p>
        </w:tc>
        <w:tc>
          <w:tcPr>
            <w:tcW w:w="1555" w:type="dxa"/>
            <w:tcMar>
              <w:left w:w="29" w:type="dxa"/>
              <w:right w:w="43" w:type="dxa"/>
            </w:tcMar>
            <w:vAlign w:val="center"/>
          </w:tcPr>
          <w:p w14:paraId="5B570801" w14:textId="77777777" w:rsidR="00462716" w:rsidRPr="000C071D" w:rsidRDefault="00462716" w:rsidP="00462716">
            <w:pPr>
              <w:rPr>
                <w:sz w:val="14"/>
                <w:szCs w:val="14"/>
              </w:rPr>
            </w:pPr>
            <w:r w:rsidRPr="000C071D">
              <w:rPr>
                <w:sz w:val="14"/>
                <w:szCs w:val="14"/>
              </w:rPr>
              <w:t>Westminster</w:t>
            </w:r>
          </w:p>
        </w:tc>
      </w:tr>
      <w:tr w:rsidR="00462716" w:rsidRPr="000C071D" w14:paraId="59BA66A6" w14:textId="77777777" w:rsidTr="00462716">
        <w:trPr>
          <w:jc w:val="center"/>
        </w:trPr>
        <w:tc>
          <w:tcPr>
            <w:tcW w:w="1264" w:type="dxa"/>
            <w:tcMar>
              <w:left w:w="29" w:type="dxa"/>
              <w:right w:w="29" w:type="dxa"/>
            </w:tcMar>
            <w:vAlign w:val="center"/>
          </w:tcPr>
          <w:p w14:paraId="4DFC59B3" w14:textId="77777777" w:rsidR="00462716" w:rsidRPr="000C071D" w:rsidRDefault="00462716" w:rsidP="00462716">
            <w:pPr>
              <w:rPr>
                <w:sz w:val="14"/>
                <w:szCs w:val="14"/>
              </w:rPr>
            </w:pPr>
            <w:r w:rsidRPr="000C071D">
              <w:rPr>
                <w:sz w:val="14"/>
                <w:szCs w:val="14"/>
              </w:rPr>
              <w:t>Charles</w:t>
            </w:r>
          </w:p>
        </w:tc>
        <w:tc>
          <w:tcPr>
            <w:tcW w:w="745" w:type="dxa"/>
            <w:tcMar>
              <w:left w:w="29" w:type="dxa"/>
              <w:right w:w="43" w:type="dxa"/>
            </w:tcMar>
            <w:vAlign w:val="center"/>
          </w:tcPr>
          <w:p w14:paraId="650A0084"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4BC2B5A6" w14:textId="77777777" w:rsidR="00462716" w:rsidRPr="000C071D" w:rsidRDefault="00462716" w:rsidP="00462716">
            <w:pPr>
              <w:rPr>
                <w:sz w:val="14"/>
                <w:szCs w:val="14"/>
              </w:rPr>
            </w:pPr>
            <w:r w:rsidRPr="000C071D">
              <w:rPr>
                <w:sz w:val="14"/>
                <w:szCs w:val="14"/>
              </w:rPr>
              <w:t>28 Feb 1827</w:t>
            </w:r>
          </w:p>
        </w:tc>
        <w:tc>
          <w:tcPr>
            <w:tcW w:w="834" w:type="dxa"/>
            <w:tcMar>
              <w:left w:w="29" w:type="dxa"/>
              <w:right w:w="43" w:type="dxa"/>
            </w:tcMar>
            <w:vAlign w:val="center"/>
          </w:tcPr>
          <w:p w14:paraId="07BF7826" w14:textId="77777777" w:rsidR="00462716" w:rsidRPr="000C071D" w:rsidRDefault="00462716" w:rsidP="00462716">
            <w:pPr>
              <w:rPr>
                <w:sz w:val="14"/>
                <w:szCs w:val="14"/>
              </w:rPr>
            </w:pPr>
            <w:r w:rsidRPr="000C071D">
              <w:rPr>
                <w:sz w:val="14"/>
                <w:szCs w:val="14"/>
              </w:rPr>
              <w:t>2 May 1827</w:t>
            </w:r>
          </w:p>
        </w:tc>
        <w:tc>
          <w:tcPr>
            <w:tcW w:w="1265" w:type="dxa"/>
            <w:tcMar>
              <w:left w:w="29" w:type="dxa"/>
              <w:right w:w="43" w:type="dxa"/>
            </w:tcMar>
            <w:vAlign w:val="center"/>
          </w:tcPr>
          <w:p w14:paraId="57711149" w14:textId="77777777" w:rsidR="00462716" w:rsidRPr="000C071D" w:rsidRDefault="00462716" w:rsidP="00462716">
            <w:pPr>
              <w:rPr>
                <w:sz w:val="14"/>
                <w:szCs w:val="14"/>
              </w:rPr>
            </w:pPr>
            <w:r w:rsidRPr="000C071D">
              <w:rPr>
                <w:sz w:val="14"/>
                <w:szCs w:val="14"/>
              </w:rPr>
              <w:t>Thomas</w:t>
            </w:r>
          </w:p>
        </w:tc>
        <w:tc>
          <w:tcPr>
            <w:tcW w:w="1229" w:type="dxa"/>
            <w:tcMar>
              <w:left w:w="29" w:type="dxa"/>
              <w:right w:w="43" w:type="dxa"/>
            </w:tcMar>
            <w:vAlign w:val="center"/>
          </w:tcPr>
          <w:p w14:paraId="27B1024D" w14:textId="77777777" w:rsidR="00462716" w:rsidRPr="000C071D" w:rsidRDefault="00462716" w:rsidP="00462716">
            <w:pPr>
              <w:rPr>
                <w:sz w:val="14"/>
                <w:szCs w:val="14"/>
              </w:rPr>
            </w:pPr>
            <w:r w:rsidRPr="000C071D">
              <w:rPr>
                <w:sz w:val="14"/>
                <w:szCs w:val="14"/>
              </w:rPr>
              <w:t>Mary Ann</w:t>
            </w:r>
          </w:p>
        </w:tc>
        <w:tc>
          <w:tcPr>
            <w:tcW w:w="1466" w:type="dxa"/>
            <w:tcMar>
              <w:left w:w="29" w:type="dxa"/>
              <w:right w:w="43" w:type="dxa"/>
            </w:tcMar>
            <w:vAlign w:val="center"/>
          </w:tcPr>
          <w:p w14:paraId="4CB20336" w14:textId="77777777" w:rsidR="00462716" w:rsidRPr="000C071D" w:rsidRDefault="00462716" w:rsidP="00462716">
            <w:pPr>
              <w:rPr>
                <w:sz w:val="14"/>
                <w:szCs w:val="14"/>
              </w:rPr>
            </w:pPr>
            <w:r w:rsidRPr="000C071D">
              <w:rPr>
                <w:sz w:val="14"/>
                <w:szCs w:val="14"/>
              </w:rPr>
              <w:t>Laborer</w:t>
            </w:r>
          </w:p>
        </w:tc>
        <w:tc>
          <w:tcPr>
            <w:tcW w:w="1639" w:type="dxa"/>
            <w:tcMar>
              <w:left w:w="29" w:type="dxa"/>
              <w:right w:w="43" w:type="dxa"/>
            </w:tcMar>
            <w:vAlign w:val="center"/>
          </w:tcPr>
          <w:p w14:paraId="64321425" w14:textId="77777777" w:rsidR="00462716" w:rsidRPr="000C071D" w:rsidRDefault="00462716" w:rsidP="00462716">
            <w:pPr>
              <w:rPr>
                <w:sz w:val="14"/>
                <w:szCs w:val="14"/>
              </w:rPr>
            </w:pPr>
            <w:r w:rsidRPr="000C071D">
              <w:rPr>
                <w:sz w:val="14"/>
                <w:szCs w:val="14"/>
              </w:rPr>
              <w:t>Gowers Walk</w:t>
            </w:r>
          </w:p>
        </w:tc>
        <w:tc>
          <w:tcPr>
            <w:tcW w:w="1272" w:type="dxa"/>
            <w:tcMar>
              <w:left w:w="29" w:type="dxa"/>
              <w:right w:w="43" w:type="dxa"/>
            </w:tcMar>
            <w:vAlign w:val="center"/>
          </w:tcPr>
          <w:p w14:paraId="703BAE00" w14:textId="77777777" w:rsidR="00462716" w:rsidRPr="000C071D" w:rsidRDefault="00462716" w:rsidP="00462716">
            <w:pPr>
              <w:rPr>
                <w:sz w:val="14"/>
                <w:szCs w:val="14"/>
              </w:rPr>
            </w:pPr>
            <w:r w:rsidRPr="000C071D">
              <w:rPr>
                <w:sz w:val="14"/>
                <w:szCs w:val="14"/>
              </w:rPr>
              <w:t>St. Mary</w:t>
            </w:r>
          </w:p>
        </w:tc>
        <w:tc>
          <w:tcPr>
            <w:tcW w:w="1113" w:type="dxa"/>
            <w:tcMar>
              <w:left w:w="29" w:type="dxa"/>
              <w:right w:w="43" w:type="dxa"/>
            </w:tcMar>
            <w:vAlign w:val="center"/>
          </w:tcPr>
          <w:p w14:paraId="3C8F18AE" w14:textId="77777777" w:rsidR="00462716" w:rsidRPr="000C071D" w:rsidRDefault="00462716" w:rsidP="00462716">
            <w:pPr>
              <w:rPr>
                <w:sz w:val="14"/>
                <w:szCs w:val="14"/>
              </w:rPr>
            </w:pPr>
            <w:r w:rsidRPr="000C071D">
              <w:rPr>
                <w:sz w:val="14"/>
                <w:szCs w:val="14"/>
              </w:rPr>
              <w:t>Whitechapel</w:t>
            </w:r>
          </w:p>
        </w:tc>
        <w:tc>
          <w:tcPr>
            <w:tcW w:w="1555" w:type="dxa"/>
            <w:tcMar>
              <w:left w:w="29" w:type="dxa"/>
              <w:right w:w="43" w:type="dxa"/>
            </w:tcMar>
            <w:vAlign w:val="center"/>
          </w:tcPr>
          <w:p w14:paraId="58B2AD97" w14:textId="77777777" w:rsidR="00462716" w:rsidRPr="000C071D" w:rsidRDefault="00462716" w:rsidP="00462716">
            <w:pPr>
              <w:rPr>
                <w:sz w:val="14"/>
                <w:szCs w:val="14"/>
              </w:rPr>
            </w:pPr>
            <w:r w:rsidRPr="000C071D">
              <w:rPr>
                <w:sz w:val="14"/>
                <w:szCs w:val="14"/>
              </w:rPr>
              <w:t>Tower Hamlets</w:t>
            </w:r>
          </w:p>
        </w:tc>
      </w:tr>
      <w:tr w:rsidR="00462716" w:rsidRPr="000C071D" w14:paraId="7D8DE442" w14:textId="77777777" w:rsidTr="00462716">
        <w:trPr>
          <w:jc w:val="center"/>
        </w:trPr>
        <w:tc>
          <w:tcPr>
            <w:tcW w:w="1264" w:type="dxa"/>
            <w:tcMar>
              <w:left w:w="29" w:type="dxa"/>
              <w:right w:w="29" w:type="dxa"/>
            </w:tcMar>
            <w:vAlign w:val="center"/>
          </w:tcPr>
          <w:p w14:paraId="5F00E49D" w14:textId="77777777" w:rsidR="00462716" w:rsidRPr="000C071D" w:rsidRDefault="00462716" w:rsidP="00462716">
            <w:pPr>
              <w:rPr>
                <w:sz w:val="14"/>
                <w:szCs w:val="14"/>
              </w:rPr>
            </w:pPr>
            <w:r w:rsidRPr="000C071D">
              <w:rPr>
                <w:sz w:val="14"/>
                <w:szCs w:val="14"/>
              </w:rPr>
              <w:t>Edward</w:t>
            </w:r>
          </w:p>
        </w:tc>
        <w:tc>
          <w:tcPr>
            <w:tcW w:w="745" w:type="dxa"/>
            <w:tcMar>
              <w:left w:w="29" w:type="dxa"/>
              <w:right w:w="43" w:type="dxa"/>
            </w:tcMar>
            <w:vAlign w:val="center"/>
          </w:tcPr>
          <w:p w14:paraId="404F53F8"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3E553161" w14:textId="77777777" w:rsidR="00462716" w:rsidRPr="000C071D" w:rsidRDefault="00462716" w:rsidP="00462716">
            <w:pPr>
              <w:rPr>
                <w:sz w:val="14"/>
                <w:szCs w:val="14"/>
              </w:rPr>
            </w:pPr>
            <w:r w:rsidRPr="000C071D">
              <w:rPr>
                <w:sz w:val="14"/>
                <w:szCs w:val="14"/>
              </w:rPr>
              <w:t>29 Nov 1820</w:t>
            </w:r>
          </w:p>
        </w:tc>
        <w:tc>
          <w:tcPr>
            <w:tcW w:w="834" w:type="dxa"/>
            <w:tcMar>
              <w:left w:w="29" w:type="dxa"/>
              <w:right w:w="43" w:type="dxa"/>
            </w:tcMar>
            <w:vAlign w:val="center"/>
          </w:tcPr>
          <w:p w14:paraId="6554195F" w14:textId="77777777" w:rsidR="00462716" w:rsidRPr="000C071D" w:rsidRDefault="00462716" w:rsidP="00462716">
            <w:pPr>
              <w:rPr>
                <w:sz w:val="14"/>
                <w:szCs w:val="14"/>
              </w:rPr>
            </w:pPr>
            <w:r w:rsidRPr="000C071D">
              <w:rPr>
                <w:sz w:val="14"/>
                <w:szCs w:val="14"/>
              </w:rPr>
              <w:t>29 Apr 1821</w:t>
            </w:r>
          </w:p>
        </w:tc>
        <w:tc>
          <w:tcPr>
            <w:tcW w:w="1265" w:type="dxa"/>
            <w:tcMar>
              <w:left w:w="29" w:type="dxa"/>
              <w:right w:w="43" w:type="dxa"/>
            </w:tcMar>
            <w:vAlign w:val="center"/>
          </w:tcPr>
          <w:p w14:paraId="665E481F" w14:textId="77777777" w:rsidR="00462716" w:rsidRPr="000C071D" w:rsidRDefault="00462716" w:rsidP="00462716">
            <w:pPr>
              <w:rPr>
                <w:sz w:val="14"/>
                <w:szCs w:val="14"/>
              </w:rPr>
            </w:pPr>
            <w:r w:rsidRPr="000C071D">
              <w:rPr>
                <w:sz w:val="14"/>
                <w:szCs w:val="14"/>
              </w:rPr>
              <w:t>Thomas</w:t>
            </w:r>
          </w:p>
        </w:tc>
        <w:tc>
          <w:tcPr>
            <w:tcW w:w="1229" w:type="dxa"/>
            <w:tcMar>
              <w:left w:w="29" w:type="dxa"/>
              <w:right w:w="43" w:type="dxa"/>
            </w:tcMar>
            <w:vAlign w:val="center"/>
          </w:tcPr>
          <w:p w14:paraId="4A01BBB5" w14:textId="77777777" w:rsidR="00462716" w:rsidRPr="000C071D" w:rsidRDefault="00462716" w:rsidP="00462716">
            <w:pPr>
              <w:rPr>
                <w:sz w:val="14"/>
                <w:szCs w:val="14"/>
              </w:rPr>
            </w:pPr>
            <w:r w:rsidRPr="000C071D">
              <w:rPr>
                <w:sz w:val="14"/>
                <w:szCs w:val="14"/>
              </w:rPr>
              <w:t>Mary Ann</w:t>
            </w:r>
          </w:p>
        </w:tc>
        <w:tc>
          <w:tcPr>
            <w:tcW w:w="1466" w:type="dxa"/>
            <w:tcMar>
              <w:left w:w="29" w:type="dxa"/>
              <w:right w:w="43" w:type="dxa"/>
            </w:tcMar>
            <w:vAlign w:val="center"/>
          </w:tcPr>
          <w:p w14:paraId="3F8ADE8E" w14:textId="77777777" w:rsidR="00462716" w:rsidRPr="000C071D" w:rsidRDefault="00462716" w:rsidP="00462716">
            <w:pPr>
              <w:rPr>
                <w:sz w:val="14"/>
                <w:szCs w:val="14"/>
              </w:rPr>
            </w:pPr>
            <w:r w:rsidRPr="000C071D">
              <w:rPr>
                <w:sz w:val="14"/>
                <w:szCs w:val="14"/>
              </w:rPr>
              <w:t>Laborer</w:t>
            </w:r>
          </w:p>
        </w:tc>
        <w:tc>
          <w:tcPr>
            <w:tcW w:w="1639" w:type="dxa"/>
            <w:tcMar>
              <w:left w:w="29" w:type="dxa"/>
              <w:right w:w="43" w:type="dxa"/>
            </w:tcMar>
            <w:vAlign w:val="center"/>
          </w:tcPr>
          <w:p w14:paraId="4D88B238" w14:textId="77777777" w:rsidR="00462716" w:rsidRPr="000C071D" w:rsidRDefault="00462716" w:rsidP="00462716">
            <w:pPr>
              <w:rPr>
                <w:sz w:val="14"/>
                <w:szCs w:val="14"/>
              </w:rPr>
            </w:pPr>
            <w:r w:rsidRPr="000C071D">
              <w:rPr>
                <w:sz w:val="14"/>
                <w:szCs w:val="14"/>
              </w:rPr>
              <w:t>Wells Yard</w:t>
            </w:r>
          </w:p>
        </w:tc>
        <w:tc>
          <w:tcPr>
            <w:tcW w:w="1272" w:type="dxa"/>
            <w:tcMar>
              <w:left w:w="29" w:type="dxa"/>
              <w:right w:w="43" w:type="dxa"/>
            </w:tcMar>
            <w:vAlign w:val="center"/>
          </w:tcPr>
          <w:p w14:paraId="1029F6DF" w14:textId="77777777" w:rsidR="00462716" w:rsidRPr="000C071D" w:rsidRDefault="00462716" w:rsidP="00462716">
            <w:pPr>
              <w:rPr>
                <w:sz w:val="14"/>
                <w:szCs w:val="14"/>
              </w:rPr>
            </w:pPr>
            <w:r w:rsidRPr="000C071D">
              <w:rPr>
                <w:sz w:val="14"/>
                <w:szCs w:val="14"/>
              </w:rPr>
              <w:t>St. Mary</w:t>
            </w:r>
          </w:p>
        </w:tc>
        <w:tc>
          <w:tcPr>
            <w:tcW w:w="1113" w:type="dxa"/>
            <w:tcMar>
              <w:left w:w="29" w:type="dxa"/>
              <w:right w:w="43" w:type="dxa"/>
            </w:tcMar>
            <w:vAlign w:val="center"/>
          </w:tcPr>
          <w:p w14:paraId="34F08B66" w14:textId="77777777" w:rsidR="00462716" w:rsidRPr="000C071D" w:rsidRDefault="00462716" w:rsidP="00462716">
            <w:pPr>
              <w:rPr>
                <w:sz w:val="14"/>
                <w:szCs w:val="14"/>
              </w:rPr>
            </w:pPr>
            <w:r w:rsidRPr="000C071D">
              <w:rPr>
                <w:sz w:val="14"/>
                <w:szCs w:val="14"/>
              </w:rPr>
              <w:t>Whitechapel</w:t>
            </w:r>
          </w:p>
        </w:tc>
        <w:tc>
          <w:tcPr>
            <w:tcW w:w="1555" w:type="dxa"/>
            <w:tcMar>
              <w:left w:w="29" w:type="dxa"/>
              <w:right w:w="43" w:type="dxa"/>
            </w:tcMar>
            <w:vAlign w:val="center"/>
          </w:tcPr>
          <w:p w14:paraId="0B209F5A" w14:textId="77777777" w:rsidR="00462716" w:rsidRPr="000C071D" w:rsidRDefault="00462716" w:rsidP="00462716">
            <w:pPr>
              <w:rPr>
                <w:sz w:val="14"/>
                <w:szCs w:val="14"/>
              </w:rPr>
            </w:pPr>
            <w:r w:rsidRPr="000C071D">
              <w:rPr>
                <w:sz w:val="14"/>
                <w:szCs w:val="14"/>
              </w:rPr>
              <w:t>Tower Hamlets</w:t>
            </w:r>
          </w:p>
        </w:tc>
      </w:tr>
      <w:tr w:rsidR="00462716" w:rsidRPr="000C071D" w14:paraId="104EE2A2" w14:textId="77777777" w:rsidTr="00462716">
        <w:trPr>
          <w:jc w:val="center"/>
        </w:trPr>
        <w:tc>
          <w:tcPr>
            <w:tcW w:w="1264" w:type="dxa"/>
            <w:tcMar>
              <w:left w:w="29" w:type="dxa"/>
              <w:right w:w="29" w:type="dxa"/>
            </w:tcMar>
            <w:vAlign w:val="center"/>
          </w:tcPr>
          <w:p w14:paraId="477AAA64" w14:textId="77777777" w:rsidR="00462716" w:rsidRPr="000C071D" w:rsidRDefault="00462716" w:rsidP="00462716">
            <w:pPr>
              <w:rPr>
                <w:sz w:val="14"/>
                <w:szCs w:val="14"/>
              </w:rPr>
            </w:pPr>
            <w:r w:rsidRPr="000C071D">
              <w:rPr>
                <w:sz w:val="14"/>
                <w:szCs w:val="14"/>
              </w:rPr>
              <w:t>Edward Louis</w:t>
            </w:r>
          </w:p>
        </w:tc>
        <w:tc>
          <w:tcPr>
            <w:tcW w:w="745" w:type="dxa"/>
            <w:tcMar>
              <w:left w:w="29" w:type="dxa"/>
              <w:right w:w="43" w:type="dxa"/>
            </w:tcMar>
            <w:vAlign w:val="center"/>
          </w:tcPr>
          <w:p w14:paraId="47E7A641"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1CE1E2FB" w14:textId="77777777" w:rsidR="00462716" w:rsidRPr="000C071D" w:rsidRDefault="00462716" w:rsidP="00462716">
            <w:pPr>
              <w:rPr>
                <w:sz w:val="14"/>
                <w:szCs w:val="14"/>
              </w:rPr>
            </w:pPr>
            <w:r w:rsidRPr="000C071D">
              <w:rPr>
                <w:sz w:val="14"/>
                <w:szCs w:val="14"/>
              </w:rPr>
              <w:t>28 Mar 1878</w:t>
            </w:r>
          </w:p>
        </w:tc>
        <w:tc>
          <w:tcPr>
            <w:tcW w:w="834" w:type="dxa"/>
            <w:tcMar>
              <w:left w:w="29" w:type="dxa"/>
              <w:right w:w="43" w:type="dxa"/>
            </w:tcMar>
            <w:vAlign w:val="center"/>
          </w:tcPr>
          <w:p w14:paraId="20CD8915" w14:textId="77777777" w:rsidR="00462716" w:rsidRPr="000C071D" w:rsidRDefault="00462716" w:rsidP="00462716">
            <w:pPr>
              <w:rPr>
                <w:sz w:val="14"/>
                <w:szCs w:val="14"/>
              </w:rPr>
            </w:pPr>
            <w:r w:rsidRPr="000C071D">
              <w:rPr>
                <w:sz w:val="14"/>
                <w:szCs w:val="14"/>
              </w:rPr>
              <w:t>10 May 1878</w:t>
            </w:r>
          </w:p>
        </w:tc>
        <w:tc>
          <w:tcPr>
            <w:tcW w:w="1265" w:type="dxa"/>
            <w:tcMar>
              <w:left w:w="29" w:type="dxa"/>
              <w:right w:w="43" w:type="dxa"/>
            </w:tcMar>
            <w:vAlign w:val="center"/>
          </w:tcPr>
          <w:p w14:paraId="0810B290" w14:textId="77777777" w:rsidR="00462716" w:rsidRPr="000C071D" w:rsidRDefault="00462716" w:rsidP="00462716">
            <w:pPr>
              <w:rPr>
                <w:sz w:val="14"/>
                <w:szCs w:val="14"/>
              </w:rPr>
            </w:pPr>
            <w:r w:rsidRPr="000C071D">
              <w:rPr>
                <w:sz w:val="14"/>
                <w:szCs w:val="14"/>
              </w:rPr>
              <w:t>Edward</w:t>
            </w:r>
          </w:p>
        </w:tc>
        <w:tc>
          <w:tcPr>
            <w:tcW w:w="1229" w:type="dxa"/>
            <w:tcMar>
              <w:left w:w="29" w:type="dxa"/>
              <w:right w:w="43" w:type="dxa"/>
            </w:tcMar>
            <w:vAlign w:val="center"/>
          </w:tcPr>
          <w:p w14:paraId="039F002E" w14:textId="77777777" w:rsidR="00462716" w:rsidRPr="000C071D" w:rsidRDefault="00462716" w:rsidP="00462716">
            <w:pPr>
              <w:rPr>
                <w:sz w:val="14"/>
                <w:szCs w:val="14"/>
              </w:rPr>
            </w:pPr>
            <w:r w:rsidRPr="000C071D">
              <w:rPr>
                <w:sz w:val="14"/>
                <w:szCs w:val="14"/>
              </w:rPr>
              <w:t>Emma</w:t>
            </w:r>
          </w:p>
        </w:tc>
        <w:tc>
          <w:tcPr>
            <w:tcW w:w="1466" w:type="dxa"/>
            <w:tcMar>
              <w:left w:w="29" w:type="dxa"/>
              <w:right w:w="43" w:type="dxa"/>
            </w:tcMar>
            <w:vAlign w:val="center"/>
          </w:tcPr>
          <w:p w14:paraId="05D68B3A" w14:textId="77777777" w:rsidR="00462716" w:rsidRPr="000C071D" w:rsidRDefault="00462716" w:rsidP="00462716">
            <w:pPr>
              <w:rPr>
                <w:sz w:val="14"/>
                <w:szCs w:val="14"/>
              </w:rPr>
            </w:pPr>
            <w:r w:rsidRPr="000C071D">
              <w:rPr>
                <w:sz w:val="14"/>
                <w:szCs w:val="14"/>
              </w:rPr>
              <w:t>Painter</w:t>
            </w:r>
          </w:p>
        </w:tc>
        <w:tc>
          <w:tcPr>
            <w:tcW w:w="1639" w:type="dxa"/>
            <w:tcMar>
              <w:left w:w="29" w:type="dxa"/>
              <w:right w:w="43" w:type="dxa"/>
            </w:tcMar>
            <w:vAlign w:val="center"/>
          </w:tcPr>
          <w:p w14:paraId="12A7F17C" w14:textId="77777777" w:rsidR="00462716" w:rsidRPr="000C071D" w:rsidRDefault="00462716" w:rsidP="00462716">
            <w:pPr>
              <w:rPr>
                <w:sz w:val="14"/>
                <w:szCs w:val="14"/>
              </w:rPr>
            </w:pPr>
            <w:r w:rsidRPr="000C071D">
              <w:rPr>
                <w:sz w:val="14"/>
                <w:szCs w:val="14"/>
              </w:rPr>
              <w:t>16 Fleet Road</w:t>
            </w:r>
          </w:p>
        </w:tc>
        <w:tc>
          <w:tcPr>
            <w:tcW w:w="1272" w:type="dxa"/>
            <w:tcMar>
              <w:left w:w="29" w:type="dxa"/>
              <w:right w:w="43" w:type="dxa"/>
            </w:tcMar>
            <w:vAlign w:val="center"/>
          </w:tcPr>
          <w:p w14:paraId="4FE7EB7A" w14:textId="77777777" w:rsidR="00462716" w:rsidRPr="000C071D" w:rsidRDefault="00462716" w:rsidP="00462716">
            <w:pPr>
              <w:rPr>
                <w:sz w:val="14"/>
                <w:szCs w:val="14"/>
              </w:rPr>
            </w:pPr>
            <w:r w:rsidRPr="000C071D">
              <w:rPr>
                <w:sz w:val="14"/>
                <w:szCs w:val="14"/>
              </w:rPr>
              <w:t>St. Saviour</w:t>
            </w:r>
          </w:p>
        </w:tc>
        <w:tc>
          <w:tcPr>
            <w:tcW w:w="1113" w:type="dxa"/>
            <w:tcMar>
              <w:left w:w="29" w:type="dxa"/>
              <w:right w:w="43" w:type="dxa"/>
            </w:tcMar>
            <w:vAlign w:val="center"/>
          </w:tcPr>
          <w:p w14:paraId="0F418176" w14:textId="77777777" w:rsidR="00462716" w:rsidRPr="000C071D" w:rsidRDefault="00462716" w:rsidP="00462716">
            <w:pPr>
              <w:rPr>
                <w:sz w:val="14"/>
                <w:szCs w:val="14"/>
              </w:rPr>
            </w:pPr>
            <w:r w:rsidRPr="000C071D">
              <w:rPr>
                <w:sz w:val="14"/>
                <w:szCs w:val="14"/>
              </w:rPr>
              <w:t>South Hampstead</w:t>
            </w:r>
          </w:p>
        </w:tc>
        <w:tc>
          <w:tcPr>
            <w:tcW w:w="1555" w:type="dxa"/>
            <w:tcMar>
              <w:left w:w="29" w:type="dxa"/>
              <w:right w:w="43" w:type="dxa"/>
            </w:tcMar>
            <w:vAlign w:val="center"/>
          </w:tcPr>
          <w:p w14:paraId="5F10530C" w14:textId="77777777" w:rsidR="00462716" w:rsidRPr="000C071D" w:rsidRDefault="00462716" w:rsidP="00462716">
            <w:pPr>
              <w:rPr>
                <w:sz w:val="14"/>
                <w:szCs w:val="14"/>
              </w:rPr>
            </w:pPr>
            <w:r w:rsidRPr="000C071D">
              <w:rPr>
                <w:sz w:val="14"/>
                <w:szCs w:val="14"/>
              </w:rPr>
              <w:t>Camden</w:t>
            </w:r>
          </w:p>
        </w:tc>
      </w:tr>
      <w:tr w:rsidR="00462716" w:rsidRPr="000C071D" w14:paraId="437E3479" w14:textId="77777777" w:rsidTr="00462716">
        <w:trPr>
          <w:jc w:val="center"/>
        </w:trPr>
        <w:tc>
          <w:tcPr>
            <w:tcW w:w="1264" w:type="dxa"/>
            <w:tcMar>
              <w:left w:w="29" w:type="dxa"/>
              <w:right w:w="29" w:type="dxa"/>
            </w:tcMar>
            <w:vAlign w:val="center"/>
          </w:tcPr>
          <w:p w14:paraId="3D590A36" w14:textId="77777777" w:rsidR="00462716" w:rsidRPr="000C071D" w:rsidRDefault="00462716" w:rsidP="00462716">
            <w:pPr>
              <w:rPr>
                <w:sz w:val="14"/>
                <w:szCs w:val="14"/>
              </w:rPr>
            </w:pPr>
            <w:r w:rsidRPr="000C071D">
              <w:rPr>
                <w:sz w:val="14"/>
                <w:szCs w:val="14"/>
              </w:rPr>
              <w:t>Eliza</w:t>
            </w:r>
          </w:p>
        </w:tc>
        <w:tc>
          <w:tcPr>
            <w:tcW w:w="745" w:type="dxa"/>
            <w:tcMar>
              <w:left w:w="29" w:type="dxa"/>
              <w:right w:w="43" w:type="dxa"/>
            </w:tcMar>
            <w:vAlign w:val="center"/>
          </w:tcPr>
          <w:p w14:paraId="1BE99DA6"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6C51AF96" w14:textId="77777777" w:rsidR="00462716" w:rsidRPr="000C071D" w:rsidRDefault="00462716" w:rsidP="00462716">
            <w:pPr>
              <w:rPr>
                <w:sz w:val="14"/>
                <w:szCs w:val="14"/>
              </w:rPr>
            </w:pPr>
            <w:r w:rsidRPr="000C071D">
              <w:rPr>
                <w:sz w:val="14"/>
                <w:szCs w:val="14"/>
              </w:rPr>
              <w:t>3 Oct 1833</w:t>
            </w:r>
          </w:p>
        </w:tc>
        <w:tc>
          <w:tcPr>
            <w:tcW w:w="834" w:type="dxa"/>
            <w:tcMar>
              <w:left w:w="29" w:type="dxa"/>
              <w:right w:w="43" w:type="dxa"/>
            </w:tcMar>
            <w:vAlign w:val="center"/>
          </w:tcPr>
          <w:p w14:paraId="14C9F5DF" w14:textId="77777777" w:rsidR="00462716" w:rsidRPr="000C071D" w:rsidRDefault="00462716" w:rsidP="00462716">
            <w:pPr>
              <w:rPr>
                <w:sz w:val="14"/>
                <w:szCs w:val="14"/>
              </w:rPr>
            </w:pPr>
            <w:r w:rsidRPr="000C071D">
              <w:rPr>
                <w:sz w:val="14"/>
                <w:szCs w:val="14"/>
              </w:rPr>
              <w:t>27 Oct 1833</w:t>
            </w:r>
          </w:p>
        </w:tc>
        <w:tc>
          <w:tcPr>
            <w:tcW w:w="1265" w:type="dxa"/>
            <w:tcMar>
              <w:left w:w="29" w:type="dxa"/>
              <w:right w:w="43" w:type="dxa"/>
            </w:tcMar>
            <w:vAlign w:val="center"/>
          </w:tcPr>
          <w:p w14:paraId="22EA208A" w14:textId="77777777" w:rsidR="00462716" w:rsidRPr="000C071D" w:rsidRDefault="00462716" w:rsidP="00462716">
            <w:pPr>
              <w:rPr>
                <w:sz w:val="14"/>
                <w:szCs w:val="14"/>
              </w:rPr>
            </w:pPr>
            <w:r w:rsidRPr="000C071D">
              <w:rPr>
                <w:sz w:val="14"/>
                <w:szCs w:val="14"/>
              </w:rPr>
              <w:t>William Barton</w:t>
            </w:r>
          </w:p>
        </w:tc>
        <w:tc>
          <w:tcPr>
            <w:tcW w:w="1229" w:type="dxa"/>
            <w:tcMar>
              <w:left w:w="29" w:type="dxa"/>
              <w:right w:w="43" w:type="dxa"/>
            </w:tcMar>
            <w:vAlign w:val="center"/>
          </w:tcPr>
          <w:p w14:paraId="0AEF0E46" w14:textId="77777777" w:rsidR="00462716" w:rsidRPr="000C071D" w:rsidRDefault="00462716" w:rsidP="00462716">
            <w:pPr>
              <w:rPr>
                <w:sz w:val="14"/>
                <w:szCs w:val="14"/>
              </w:rPr>
            </w:pPr>
            <w:r w:rsidRPr="000C071D">
              <w:rPr>
                <w:sz w:val="14"/>
                <w:szCs w:val="14"/>
              </w:rPr>
              <w:t>Eliza</w:t>
            </w:r>
          </w:p>
        </w:tc>
        <w:tc>
          <w:tcPr>
            <w:tcW w:w="1466" w:type="dxa"/>
            <w:tcMar>
              <w:left w:w="29" w:type="dxa"/>
              <w:right w:w="43" w:type="dxa"/>
            </w:tcMar>
            <w:vAlign w:val="center"/>
          </w:tcPr>
          <w:p w14:paraId="1003597E" w14:textId="77777777" w:rsidR="00462716" w:rsidRPr="000C071D" w:rsidRDefault="00462716" w:rsidP="00462716">
            <w:pPr>
              <w:rPr>
                <w:sz w:val="14"/>
                <w:szCs w:val="14"/>
              </w:rPr>
            </w:pPr>
            <w:r w:rsidRPr="000C071D">
              <w:rPr>
                <w:sz w:val="14"/>
                <w:szCs w:val="14"/>
              </w:rPr>
              <w:t>Clerk</w:t>
            </w:r>
          </w:p>
        </w:tc>
        <w:tc>
          <w:tcPr>
            <w:tcW w:w="1639" w:type="dxa"/>
            <w:tcMar>
              <w:left w:w="29" w:type="dxa"/>
              <w:right w:w="43" w:type="dxa"/>
            </w:tcMar>
            <w:vAlign w:val="center"/>
          </w:tcPr>
          <w:p w14:paraId="6B8CE3E1" w14:textId="77777777" w:rsidR="00462716" w:rsidRPr="000C071D" w:rsidRDefault="00462716" w:rsidP="00462716">
            <w:pPr>
              <w:rPr>
                <w:sz w:val="14"/>
                <w:szCs w:val="14"/>
              </w:rPr>
            </w:pPr>
            <w:r w:rsidRPr="000C071D">
              <w:rPr>
                <w:sz w:val="14"/>
                <w:szCs w:val="14"/>
              </w:rPr>
              <w:t>Kingsland Road</w:t>
            </w:r>
          </w:p>
        </w:tc>
        <w:tc>
          <w:tcPr>
            <w:tcW w:w="1272" w:type="dxa"/>
            <w:tcMar>
              <w:left w:w="29" w:type="dxa"/>
              <w:right w:w="43" w:type="dxa"/>
            </w:tcMar>
            <w:vAlign w:val="center"/>
          </w:tcPr>
          <w:p w14:paraId="170F15EB" w14:textId="77777777" w:rsidR="00462716" w:rsidRPr="000C071D" w:rsidRDefault="00462716" w:rsidP="00462716">
            <w:pPr>
              <w:rPr>
                <w:sz w:val="14"/>
                <w:szCs w:val="14"/>
              </w:rPr>
            </w:pPr>
            <w:r w:rsidRPr="000C071D">
              <w:rPr>
                <w:sz w:val="14"/>
                <w:szCs w:val="14"/>
              </w:rPr>
              <w:t>St. Leonard</w:t>
            </w:r>
          </w:p>
        </w:tc>
        <w:tc>
          <w:tcPr>
            <w:tcW w:w="1113" w:type="dxa"/>
            <w:tcMar>
              <w:left w:w="29" w:type="dxa"/>
              <w:right w:w="43" w:type="dxa"/>
            </w:tcMar>
            <w:vAlign w:val="center"/>
          </w:tcPr>
          <w:p w14:paraId="38C8907E" w14:textId="77777777" w:rsidR="00462716" w:rsidRPr="000C071D" w:rsidRDefault="00462716" w:rsidP="00462716">
            <w:pPr>
              <w:rPr>
                <w:sz w:val="14"/>
                <w:szCs w:val="14"/>
              </w:rPr>
            </w:pPr>
            <w:r w:rsidRPr="000C071D">
              <w:rPr>
                <w:sz w:val="14"/>
                <w:szCs w:val="14"/>
              </w:rPr>
              <w:t>Shoreditch</w:t>
            </w:r>
          </w:p>
        </w:tc>
        <w:tc>
          <w:tcPr>
            <w:tcW w:w="1555" w:type="dxa"/>
            <w:tcMar>
              <w:left w:w="29" w:type="dxa"/>
              <w:right w:w="43" w:type="dxa"/>
            </w:tcMar>
            <w:vAlign w:val="center"/>
          </w:tcPr>
          <w:p w14:paraId="015C0D7D" w14:textId="77777777" w:rsidR="00462716" w:rsidRPr="000C071D" w:rsidRDefault="00462716" w:rsidP="00462716">
            <w:pPr>
              <w:rPr>
                <w:sz w:val="14"/>
                <w:szCs w:val="14"/>
              </w:rPr>
            </w:pPr>
            <w:r w:rsidRPr="000C071D">
              <w:rPr>
                <w:sz w:val="14"/>
                <w:szCs w:val="14"/>
              </w:rPr>
              <w:t>Hackney</w:t>
            </w:r>
          </w:p>
        </w:tc>
      </w:tr>
      <w:tr w:rsidR="00462716" w:rsidRPr="000C071D" w14:paraId="56497E1B" w14:textId="77777777" w:rsidTr="00462716">
        <w:trPr>
          <w:jc w:val="center"/>
        </w:trPr>
        <w:tc>
          <w:tcPr>
            <w:tcW w:w="1264" w:type="dxa"/>
            <w:tcMar>
              <w:left w:w="29" w:type="dxa"/>
              <w:right w:w="29" w:type="dxa"/>
            </w:tcMar>
            <w:vAlign w:val="center"/>
          </w:tcPr>
          <w:p w14:paraId="5BAFEB69" w14:textId="77777777" w:rsidR="00462716" w:rsidRPr="000C071D" w:rsidRDefault="00462716" w:rsidP="00462716">
            <w:pPr>
              <w:rPr>
                <w:sz w:val="14"/>
                <w:szCs w:val="14"/>
              </w:rPr>
            </w:pPr>
            <w:r w:rsidRPr="000C071D">
              <w:rPr>
                <w:sz w:val="14"/>
                <w:szCs w:val="14"/>
              </w:rPr>
              <w:t>Emma</w:t>
            </w:r>
          </w:p>
        </w:tc>
        <w:tc>
          <w:tcPr>
            <w:tcW w:w="745" w:type="dxa"/>
            <w:tcMar>
              <w:left w:w="29" w:type="dxa"/>
              <w:right w:w="43" w:type="dxa"/>
            </w:tcMar>
            <w:vAlign w:val="center"/>
          </w:tcPr>
          <w:p w14:paraId="06E6FE34"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66B2C94F" w14:textId="77777777" w:rsidR="00462716" w:rsidRPr="000C071D" w:rsidRDefault="00462716" w:rsidP="00462716">
            <w:pPr>
              <w:rPr>
                <w:sz w:val="14"/>
                <w:szCs w:val="14"/>
              </w:rPr>
            </w:pPr>
          </w:p>
        </w:tc>
        <w:tc>
          <w:tcPr>
            <w:tcW w:w="834" w:type="dxa"/>
            <w:tcMar>
              <w:left w:w="29" w:type="dxa"/>
              <w:right w:w="43" w:type="dxa"/>
            </w:tcMar>
            <w:vAlign w:val="center"/>
          </w:tcPr>
          <w:p w14:paraId="73E1D348" w14:textId="77777777" w:rsidR="00462716" w:rsidRPr="000C071D" w:rsidRDefault="00462716" w:rsidP="00462716">
            <w:pPr>
              <w:rPr>
                <w:sz w:val="14"/>
                <w:szCs w:val="14"/>
              </w:rPr>
            </w:pPr>
            <w:r w:rsidRPr="000C071D">
              <w:rPr>
                <w:sz w:val="14"/>
                <w:szCs w:val="14"/>
              </w:rPr>
              <w:t>13 Nov 1814</w:t>
            </w:r>
          </w:p>
        </w:tc>
        <w:tc>
          <w:tcPr>
            <w:tcW w:w="1265" w:type="dxa"/>
            <w:tcMar>
              <w:left w:w="29" w:type="dxa"/>
              <w:right w:w="43" w:type="dxa"/>
            </w:tcMar>
            <w:vAlign w:val="center"/>
          </w:tcPr>
          <w:p w14:paraId="39736D77" w14:textId="77777777" w:rsidR="00462716" w:rsidRPr="000C071D" w:rsidRDefault="00462716" w:rsidP="00462716">
            <w:pPr>
              <w:rPr>
                <w:sz w:val="14"/>
                <w:szCs w:val="14"/>
              </w:rPr>
            </w:pPr>
            <w:r w:rsidRPr="000C071D">
              <w:rPr>
                <w:sz w:val="14"/>
                <w:szCs w:val="14"/>
              </w:rPr>
              <w:t>James</w:t>
            </w:r>
          </w:p>
        </w:tc>
        <w:tc>
          <w:tcPr>
            <w:tcW w:w="1229" w:type="dxa"/>
            <w:tcMar>
              <w:left w:w="29" w:type="dxa"/>
              <w:right w:w="43" w:type="dxa"/>
            </w:tcMar>
            <w:vAlign w:val="center"/>
          </w:tcPr>
          <w:p w14:paraId="1C3B2EE5" w14:textId="77777777" w:rsidR="00462716" w:rsidRPr="000C071D" w:rsidRDefault="00462716" w:rsidP="00462716">
            <w:pPr>
              <w:rPr>
                <w:sz w:val="14"/>
                <w:szCs w:val="14"/>
              </w:rPr>
            </w:pPr>
            <w:r w:rsidRPr="000C071D">
              <w:rPr>
                <w:sz w:val="14"/>
                <w:szCs w:val="14"/>
              </w:rPr>
              <w:t>Ruth</w:t>
            </w:r>
          </w:p>
        </w:tc>
        <w:tc>
          <w:tcPr>
            <w:tcW w:w="1466" w:type="dxa"/>
            <w:tcMar>
              <w:left w:w="29" w:type="dxa"/>
              <w:right w:w="43" w:type="dxa"/>
            </w:tcMar>
            <w:vAlign w:val="center"/>
          </w:tcPr>
          <w:p w14:paraId="2582D7AB" w14:textId="77777777" w:rsidR="00462716" w:rsidRPr="000C071D" w:rsidRDefault="00462716" w:rsidP="00462716">
            <w:pPr>
              <w:rPr>
                <w:sz w:val="14"/>
                <w:szCs w:val="14"/>
              </w:rPr>
            </w:pPr>
            <w:r w:rsidRPr="000C071D">
              <w:rPr>
                <w:sz w:val="14"/>
                <w:szCs w:val="14"/>
              </w:rPr>
              <w:t>Carpenter</w:t>
            </w:r>
          </w:p>
        </w:tc>
        <w:tc>
          <w:tcPr>
            <w:tcW w:w="1639" w:type="dxa"/>
            <w:tcMar>
              <w:left w:w="29" w:type="dxa"/>
              <w:right w:w="43" w:type="dxa"/>
            </w:tcMar>
            <w:vAlign w:val="center"/>
          </w:tcPr>
          <w:p w14:paraId="279871BF" w14:textId="77777777" w:rsidR="00462716" w:rsidRPr="000C071D" w:rsidRDefault="00462716" w:rsidP="00462716">
            <w:pPr>
              <w:rPr>
                <w:sz w:val="14"/>
                <w:szCs w:val="14"/>
              </w:rPr>
            </w:pPr>
            <w:r w:rsidRPr="000C071D">
              <w:rPr>
                <w:sz w:val="14"/>
                <w:szCs w:val="14"/>
              </w:rPr>
              <w:t>Norwich Court</w:t>
            </w:r>
          </w:p>
        </w:tc>
        <w:tc>
          <w:tcPr>
            <w:tcW w:w="1272" w:type="dxa"/>
            <w:tcMar>
              <w:left w:w="29" w:type="dxa"/>
              <w:right w:w="43" w:type="dxa"/>
            </w:tcMar>
            <w:vAlign w:val="center"/>
          </w:tcPr>
          <w:p w14:paraId="1E506FD3" w14:textId="77777777" w:rsidR="00462716" w:rsidRPr="000C071D" w:rsidRDefault="00462716" w:rsidP="00462716">
            <w:pPr>
              <w:rPr>
                <w:sz w:val="14"/>
                <w:szCs w:val="14"/>
              </w:rPr>
            </w:pPr>
            <w:r w:rsidRPr="000C071D">
              <w:rPr>
                <w:sz w:val="14"/>
                <w:szCs w:val="14"/>
              </w:rPr>
              <w:t>St. Andrew</w:t>
            </w:r>
          </w:p>
        </w:tc>
        <w:tc>
          <w:tcPr>
            <w:tcW w:w="1113" w:type="dxa"/>
            <w:tcMar>
              <w:left w:w="29" w:type="dxa"/>
              <w:right w:w="43" w:type="dxa"/>
            </w:tcMar>
            <w:vAlign w:val="center"/>
          </w:tcPr>
          <w:p w14:paraId="0EDEB76A" w14:textId="77777777" w:rsidR="00462716" w:rsidRPr="000C071D" w:rsidRDefault="00462716" w:rsidP="00462716">
            <w:pPr>
              <w:rPr>
                <w:sz w:val="14"/>
                <w:szCs w:val="14"/>
              </w:rPr>
            </w:pPr>
            <w:r w:rsidRPr="000C071D">
              <w:rPr>
                <w:sz w:val="14"/>
                <w:szCs w:val="14"/>
              </w:rPr>
              <w:t>Holborn</w:t>
            </w:r>
          </w:p>
        </w:tc>
        <w:tc>
          <w:tcPr>
            <w:tcW w:w="1555" w:type="dxa"/>
            <w:tcMar>
              <w:left w:w="29" w:type="dxa"/>
              <w:right w:w="43" w:type="dxa"/>
            </w:tcMar>
            <w:vAlign w:val="center"/>
          </w:tcPr>
          <w:p w14:paraId="112F151C" w14:textId="77777777" w:rsidR="00462716" w:rsidRPr="000C071D" w:rsidRDefault="00462716" w:rsidP="00462716">
            <w:pPr>
              <w:rPr>
                <w:sz w:val="14"/>
                <w:szCs w:val="14"/>
              </w:rPr>
            </w:pPr>
            <w:r w:rsidRPr="000C071D">
              <w:rPr>
                <w:sz w:val="14"/>
                <w:szCs w:val="14"/>
              </w:rPr>
              <w:t>City of London</w:t>
            </w:r>
          </w:p>
        </w:tc>
      </w:tr>
      <w:tr w:rsidR="00462716" w:rsidRPr="000C071D" w14:paraId="47952641" w14:textId="77777777" w:rsidTr="00462716">
        <w:trPr>
          <w:jc w:val="center"/>
        </w:trPr>
        <w:tc>
          <w:tcPr>
            <w:tcW w:w="1264" w:type="dxa"/>
            <w:tcMar>
              <w:left w:w="29" w:type="dxa"/>
              <w:right w:w="29" w:type="dxa"/>
            </w:tcMar>
            <w:vAlign w:val="center"/>
          </w:tcPr>
          <w:p w14:paraId="5C77AEB8" w14:textId="77777777" w:rsidR="00462716" w:rsidRPr="000C071D" w:rsidRDefault="00462716" w:rsidP="00462716">
            <w:pPr>
              <w:rPr>
                <w:sz w:val="14"/>
                <w:szCs w:val="14"/>
              </w:rPr>
            </w:pPr>
            <w:r w:rsidRPr="000C071D">
              <w:rPr>
                <w:sz w:val="14"/>
                <w:szCs w:val="14"/>
              </w:rPr>
              <w:t>Fanny</w:t>
            </w:r>
          </w:p>
        </w:tc>
        <w:tc>
          <w:tcPr>
            <w:tcW w:w="745" w:type="dxa"/>
            <w:tcMar>
              <w:left w:w="29" w:type="dxa"/>
              <w:right w:w="43" w:type="dxa"/>
            </w:tcMar>
            <w:vAlign w:val="center"/>
          </w:tcPr>
          <w:p w14:paraId="7676ABAC"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41A4D5BA" w14:textId="77777777" w:rsidR="00462716" w:rsidRPr="000C071D" w:rsidRDefault="00462716" w:rsidP="00462716">
            <w:pPr>
              <w:rPr>
                <w:sz w:val="14"/>
                <w:szCs w:val="14"/>
              </w:rPr>
            </w:pPr>
            <w:r w:rsidRPr="000C071D">
              <w:rPr>
                <w:sz w:val="14"/>
                <w:szCs w:val="14"/>
              </w:rPr>
              <w:t>9 Nov 1823</w:t>
            </w:r>
          </w:p>
        </w:tc>
        <w:tc>
          <w:tcPr>
            <w:tcW w:w="834" w:type="dxa"/>
            <w:tcMar>
              <w:left w:w="29" w:type="dxa"/>
              <w:right w:w="43" w:type="dxa"/>
            </w:tcMar>
            <w:vAlign w:val="center"/>
          </w:tcPr>
          <w:p w14:paraId="6BA81E4E" w14:textId="77777777" w:rsidR="00462716" w:rsidRPr="000C071D" w:rsidRDefault="00462716" w:rsidP="00462716">
            <w:pPr>
              <w:rPr>
                <w:sz w:val="14"/>
                <w:szCs w:val="14"/>
              </w:rPr>
            </w:pPr>
            <w:r w:rsidRPr="000C071D">
              <w:rPr>
                <w:sz w:val="14"/>
                <w:szCs w:val="14"/>
              </w:rPr>
              <w:t>30 Nov 1823</w:t>
            </w:r>
          </w:p>
        </w:tc>
        <w:tc>
          <w:tcPr>
            <w:tcW w:w="1265" w:type="dxa"/>
            <w:tcMar>
              <w:left w:w="29" w:type="dxa"/>
              <w:right w:w="43" w:type="dxa"/>
            </w:tcMar>
            <w:vAlign w:val="center"/>
          </w:tcPr>
          <w:p w14:paraId="2B9F7918" w14:textId="77777777" w:rsidR="00462716" w:rsidRPr="000C071D" w:rsidRDefault="00462716" w:rsidP="00462716">
            <w:pPr>
              <w:rPr>
                <w:sz w:val="14"/>
                <w:szCs w:val="14"/>
              </w:rPr>
            </w:pPr>
            <w:r w:rsidRPr="000C071D">
              <w:rPr>
                <w:sz w:val="14"/>
                <w:szCs w:val="14"/>
              </w:rPr>
              <w:t>James</w:t>
            </w:r>
          </w:p>
        </w:tc>
        <w:tc>
          <w:tcPr>
            <w:tcW w:w="1229" w:type="dxa"/>
            <w:tcMar>
              <w:left w:w="29" w:type="dxa"/>
              <w:right w:w="43" w:type="dxa"/>
            </w:tcMar>
            <w:vAlign w:val="center"/>
          </w:tcPr>
          <w:p w14:paraId="1FF550C8" w14:textId="77777777" w:rsidR="00462716" w:rsidRPr="000C071D" w:rsidRDefault="00462716" w:rsidP="00462716">
            <w:pPr>
              <w:rPr>
                <w:sz w:val="14"/>
                <w:szCs w:val="14"/>
              </w:rPr>
            </w:pPr>
            <w:r w:rsidRPr="000C071D">
              <w:rPr>
                <w:sz w:val="14"/>
                <w:szCs w:val="14"/>
              </w:rPr>
              <w:t>Ruth</w:t>
            </w:r>
          </w:p>
        </w:tc>
        <w:tc>
          <w:tcPr>
            <w:tcW w:w="1466" w:type="dxa"/>
            <w:tcMar>
              <w:left w:w="29" w:type="dxa"/>
              <w:right w:w="43" w:type="dxa"/>
            </w:tcMar>
            <w:vAlign w:val="center"/>
          </w:tcPr>
          <w:p w14:paraId="2128D1F0" w14:textId="77777777" w:rsidR="00462716" w:rsidRPr="000C071D" w:rsidRDefault="00462716" w:rsidP="00462716">
            <w:pPr>
              <w:rPr>
                <w:sz w:val="14"/>
                <w:szCs w:val="14"/>
              </w:rPr>
            </w:pPr>
            <w:r w:rsidRPr="000C071D">
              <w:rPr>
                <w:sz w:val="14"/>
                <w:szCs w:val="14"/>
              </w:rPr>
              <w:t>Carpenter</w:t>
            </w:r>
          </w:p>
        </w:tc>
        <w:tc>
          <w:tcPr>
            <w:tcW w:w="1639" w:type="dxa"/>
            <w:tcMar>
              <w:left w:w="29" w:type="dxa"/>
              <w:right w:w="43" w:type="dxa"/>
            </w:tcMar>
            <w:vAlign w:val="center"/>
          </w:tcPr>
          <w:p w14:paraId="360AB064" w14:textId="77777777" w:rsidR="00462716" w:rsidRPr="000C071D" w:rsidRDefault="00462716" w:rsidP="00462716">
            <w:pPr>
              <w:rPr>
                <w:sz w:val="14"/>
                <w:szCs w:val="14"/>
              </w:rPr>
            </w:pPr>
            <w:r w:rsidRPr="000C071D">
              <w:rPr>
                <w:sz w:val="14"/>
                <w:szCs w:val="14"/>
              </w:rPr>
              <w:t>Petter Lane</w:t>
            </w:r>
          </w:p>
        </w:tc>
        <w:tc>
          <w:tcPr>
            <w:tcW w:w="1272" w:type="dxa"/>
            <w:tcMar>
              <w:left w:w="29" w:type="dxa"/>
              <w:right w:w="43" w:type="dxa"/>
            </w:tcMar>
            <w:vAlign w:val="center"/>
          </w:tcPr>
          <w:p w14:paraId="531DBBC0" w14:textId="77777777" w:rsidR="00462716" w:rsidRPr="000C071D" w:rsidRDefault="00462716" w:rsidP="00462716">
            <w:pPr>
              <w:rPr>
                <w:sz w:val="14"/>
                <w:szCs w:val="14"/>
              </w:rPr>
            </w:pPr>
            <w:r w:rsidRPr="000C071D">
              <w:rPr>
                <w:sz w:val="14"/>
                <w:szCs w:val="14"/>
              </w:rPr>
              <w:t>St. Andrew</w:t>
            </w:r>
          </w:p>
        </w:tc>
        <w:tc>
          <w:tcPr>
            <w:tcW w:w="1113" w:type="dxa"/>
            <w:tcMar>
              <w:left w:w="29" w:type="dxa"/>
              <w:right w:w="43" w:type="dxa"/>
            </w:tcMar>
            <w:vAlign w:val="center"/>
          </w:tcPr>
          <w:p w14:paraId="36B8A345" w14:textId="77777777" w:rsidR="00462716" w:rsidRPr="000C071D" w:rsidRDefault="00462716" w:rsidP="00462716">
            <w:pPr>
              <w:rPr>
                <w:sz w:val="14"/>
                <w:szCs w:val="14"/>
              </w:rPr>
            </w:pPr>
            <w:r w:rsidRPr="000C071D">
              <w:rPr>
                <w:sz w:val="14"/>
                <w:szCs w:val="14"/>
              </w:rPr>
              <w:t>Holborn</w:t>
            </w:r>
          </w:p>
        </w:tc>
        <w:tc>
          <w:tcPr>
            <w:tcW w:w="1555" w:type="dxa"/>
            <w:tcMar>
              <w:left w:w="29" w:type="dxa"/>
              <w:right w:w="43" w:type="dxa"/>
            </w:tcMar>
            <w:vAlign w:val="center"/>
          </w:tcPr>
          <w:p w14:paraId="645C64D5" w14:textId="77777777" w:rsidR="00462716" w:rsidRPr="000C071D" w:rsidRDefault="00462716" w:rsidP="00462716">
            <w:pPr>
              <w:rPr>
                <w:sz w:val="14"/>
                <w:szCs w:val="14"/>
              </w:rPr>
            </w:pPr>
            <w:r w:rsidRPr="000C071D">
              <w:rPr>
                <w:sz w:val="14"/>
                <w:szCs w:val="14"/>
              </w:rPr>
              <w:t>City of London</w:t>
            </w:r>
          </w:p>
        </w:tc>
      </w:tr>
      <w:tr w:rsidR="00462716" w:rsidRPr="000C071D" w14:paraId="55BFBD7B" w14:textId="77777777" w:rsidTr="00462716">
        <w:trPr>
          <w:jc w:val="center"/>
        </w:trPr>
        <w:tc>
          <w:tcPr>
            <w:tcW w:w="1264" w:type="dxa"/>
            <w:tcMar>
              <w:left w:w="29" w:type="dxa"/>
              <w:right w:w="29" w:type="dxa"/>
            </w:tcMar>
            <w:vAlign w:val="center"/>
          </w:tcPr>
          <w:p w14:paraId="3FE97483" w14:textId="77777777" w:rsidR="00462716" w:rsidRPr="000C071D" w:rsidRDefault="00462716" w:rsidP="00462716">
            <w:pPr>
              <w:rPr>
                <w:sz w:val="14"/>
                <w:szCs w:val="14"/>
              </w:rPr>
            </w:pPr>
            <w:r w:rsidRPr="000C071D">
              <w:rPr>
                <w:sz w:val="14"/>
                <w:szCs w:val="14"/>
              </w:rPr>
              <w:t>George</w:t>
            </w:r>
          </w:p>
        </w:tc>
        <w:tc>
          <w:tcPr>
            <w:tcW w:w="745" w:type="dxa"/>
            <w:tcMar>
              <w:left w:w="29" w:type="dxa"/>
              <w:right w:w="43" w:type="dxa"/>
            </w:tcMar>
            <w:vAlign w:val="center"/>
          </w:tcPr>
          <w:p w14:paraId="7A27AAD1"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5ED0FCF9" w14:textId="77777777" w:rsidR="00462716" w:rsidRPr="000C071D" w:rsidRDefault="00462716" w:rsidP="00462716">
            <w:pPr>
              <w:rPr>
                <w:sz w:val="14"/>
                <w:szCs w:val="14"/>
              </w:rPr>
            </w:pPr>
            <w:r w:rsidRPr="000C071D">
              <w:rPr>
                <w:sz w:val="14"/>
                <w:szCs w:val="14"/>
              </w:rPr>
              <w:t>23 May 1820</w:t>
            </w:r>
          </w:p>
        </w:tc>
        <w:tc>
          <w:tcPr>
            <w:tcW w:w="834" w:type="dxa"/>
            <w:tcMar>
              <w:left w:w="29" w:type="dxa"/>
              <w:right w:w="43" w:type="dxa"/>
            </w:tcMar>
            <w:vAlign w:val="center"/>
          </w:tcPr>
          <w:p w14:paraId="1285CFC6" w14:textId="77777777" w:rsidR="00462716" w:rsidRPr="000C071D" w:rsidRDefault="00462716" w:rsidP="00462716">
            <w:pPr>
              <w:rPr>
                <w:sz w:val="14"/>
                <w:szCs w:val="14"/>
              </w:rPr>
            </w:pPr>
            <w:r w:rsidRPr="000C071D">
              <w:rPr>
                <w:sz w:val="14"/>
                <w:szCs w:val="14"/>
              </w:rPr>
              <w:t>24 Jun 1820</w:t>
            </w:r>
          </w:p>
        </w:tc>
        <w:tc>
          <w:tcPr>
            <w:tcW w:w="1265" w:type="dxa"/>
            <w:tcMar>
              <w:left w:w="29" w:type="dxa"/>
              <w:right w:w="43" w:type="dxa"/>
            </w:tcMar>
            <w:vAlign w:val="center"/>
          </w:tcPr>
          <w:p w14:paraId="3280A750" w14:textId="77777777" w:rsidR="00462716" w:rsidRPr="000C071D" w:rsidRDefault="00462716" w:rsidP="00462716">
            <w:pPr>
              <w:rPr>
                <w:sz w:val="14"/>
                <w:szCs w:val="14"/>
              </w:rPr>
            </w:pPr>
            <w:r w:rsidRPr="000C071D">
              <w:rPr>
                <w:sz w:val="14"/>
                <w:szCs w:val="14"/>
              </w:rPr>
              <w:t>George</w:t>
            </w:r>
          </w:p>
        </w:tc>
        <w:tc>
          <w:tcPr>
            <w:tcW w:w="1229" w:type="dxa"/>
            <w:tcMar>
              <w:left w:w="29" w:type="dxa"/>
              <w:right w:w="43" w:type="dxa"/>
            </w:tcMar>
            <w:vAlign w:val="center"/>
          </w:tcPr>
          <w:p w14:paraId="0C9F6D60" w14:textId="77777777" w:rsidR="00462716" w:rsidRPr="000C071D" w:rsidRDefault="00462716" w:rsidP="00462716">
            <w:pPr>
              <w:rPr>
                <w:sz w:val="14"/>
                <w:szCs w:val="14"/>
              </w:rPr>
            </w:pPr>
            <w:r w:rsidRPr="000C071D">
              <w:rPr>
                <w:sz w:val="14"/>
                <w:szCs w:val="14"/>
              </w:rPr>
              <w:t>Sarah</w:t>
            </w:r>
          </w:p>
        </w:tc>
        <w:tc>
          <w:tcPr>
            <w:tcW w:w="1466" w:type="dxa"/>
            <w:tcMar>
              <w:left w:w="29" w:type="dxa"/>
              <w:right w:w="43" w:type="dxa"/>
            </w:tcMar>
            <w:vAlign w:val="center"/>
          </w:tcPr>
          <w:p w14:paraId="5B33B006" w14:textId="77777777" w:rsidR="00462716" w:rsidRPr="000C071D" w:rsidRDefault="00462716" w:rsidP="00462716">
            <w:pPr>
              <w:rPr>
                <w:sz w:val="14"/>
                <w:szCs w:val="14"/>
              </w:rPr>
            </w:pPr>
            <w:r w:rsidRPr="000C071D">
              <w:rPr>
                <w:sz w:val="14"/>
                <w:szCs w:val="14"/>
              </w:rPr>
              <w:t>Shoemaker</w:t>
            </w:r>
          </w:p>
        </w:tc>
        <w:tc>
          <w:tcPr>
            <w:tcW w:w="1639" w:type="dxa"/>
            <w:tcMar>
              <w:left w:w="29" w:type="dxa"/>
              <w:right w:w="43" w:type="dxa"/>
            </w:tcMar>
            <w:vAlign w:val="center"/>
          </w:tcPr>
          <w:p w14:paraId="68F4C033" w14:textId="77777777" w:rsidR="00462716" w:rsidRPr="000C071D" w:rsidRDefault="00462716" w:rsidP="00462716">
            <w:pPr>
              <w:rPr>
                <w:sz w:val="14"/>
                <w:szCs w:val="14"/>
              </w:rPr>
            </w:pPr>
            <w:r w:rsidRPr="000C071D">
              <w:rPr>
                <w:sz w:val="14"/>
                <w:szCs w:val="14"/>
              </w:rPr>
              <w:t>George Street</w:t>
            </w:r>
          </w:p>
        </w:tc>
        <w:tc>
          <w:tcPr>
            <w:tcW w:w="1272" w:type="dxa"/>
            <w:tcMar>
              <w:left w:w="29" w:type="dxa"/>
              <w:right w:w="43" w:type="dxa"/>
            </w:tcMar>
            <w:vAlign w:val="center"/>
          </w:tcPr>
          <w:p w14:paraId="107E658F" w14:textId="77777777" w:rsidR="00462716" w:rsidRPr="000C071D" w:rsidRDefault="00462716" w:rsidP="00462716">
            <w:pPr>
              <w:rPr>
                <w:sz w:val="14"/>
                <w:szCs w:val="14"/>
              </w:rPr>
            </w:pPr>
            <w:r w:rsidRPr="000C071D">
              <w:rPr>
                <w:sz w:val="14"/>
                <w:szCs w:val="14"/>
              </w:rPr>
              <w:t>St. Leonard</w:t>
            </w:r>
          </w:p>
        </w:tc>
        <w:tc>
          <w:tcPr>
            <w:tcW w:w="1113" w:type="dxa"/>
            <w:tcMar>
              <w:left w:w="29" w:type="dxa"/>
              <w:right w:w="43" w:type="dxa"/>
            </w:tcMar>
            <w:vAlign w:val="center"/>
          </w:tcPr>
          <w:p w14:paraId="5C0ACA2E" w14:textId="77777777" w:rsidR="00462716" w:rsidRPr="000C071D" w:rsidRDefault="00462716" w:rsidP="00462716">
            <w:pPr>
              <w:rPr>
                <w:sz w:val="14"/>
                <w:szCs w:val="14"/>
              </w:rPr>
            </w:pPr>
            <w:r w:rsidRPr="000C071D">
              <w:rPr>
                <w:sz w:val="14"/>
                <w:szCs w:val="14"/>
              </w:rPr>
              <w:t>Shoreditch</w:t>
            </w:r>
          </w:p>
        </w:tc>
        <w:tc>
          <w:tcPr>
            <w:tcW w:w="1555" w:type="dxa"/>
            <w:tcMar>
              <w:left w:w="29" w:type="dxa"/>
              <w:right w:w="43" w:type="dxa"/>
            </w:tcMar>
            <w:vAlign w:val="center"/>
          </w:tcPr>
          <w:p w14:paraId="24FB3F7F" w14:textId="77777777" w:rsidR="00462716" w:rsidRPr="000C071D" w:rsidRDefault="00462716" w:rsidP="00462716">
            <w:pPr>
              <w:rPr>
                <w:sz w:val="14"/>
                <w:szCs w:val="14"/>
              </w:rPr>
            </w:pPr>
            <w:r w:rsidRPr="000C071D">
              <w:rPr>
                <w:sz w:val="14"/>
                <w:szCs w:val="14"/>
              </w:rPr>
              <w:t>Hackney</w:t>
            </w:r>
          </w:p>
        </w:tc>
      </w:tr>
      <w:tr w:rsidR="00462716" w:rsidRPr="000C071D" w14:paraId="1F26C152" w14:textId="77777777" w:rsidTr="00462716">
        <w:trPr>
          <w:jc w:val="center"/>
        </w:trPr>
        <w:tc>
          <w:tcPr>
            <w:tcW w:w="1264" w:type="dxa"/>
            <w:tcMar>
              <w:left w:w="29" w:type="dxa"/>
              <w:right w:w="29" w:type="dxa"/>
            </w:tcMar>
            <w:vAlign w:val="center"/>
          </w:tcPr>
          <w:p w14:paraId="37D5096D" w14:textId="77777777" w:rsidR="00462716" w:rsidRPr="000C071D" w:rsidRDefault="00462716" w:rsidP="00462716">
            <w:pPr>
              <w:rPr>
                <w:sz w:val="14"/>
                <w:szCs w:val="14"/>
              </w:rPr>
            </w:pPr>
            <w:r w:rsidRPr="000C071D">
              <w:rPr>
                <w:sz w:val="14"/>
                <w:szCs w:val="14"/>
              </w:rPr>
              <w:t>George</w:t>
            </w:r>
          </w:p>
        </w:tc>
        <w:tc>
          <w:tcPr>
            <w:tcW w:w="745" w:type="dxa"/>
            <w:tcMar>
              <w:left w:w="29" w:type="dxa"/>
              <w:right w:w="43" w:type="dxa"/>
            </w:tcMar>
            <w:vAlign w:val="center"/>
          </w:tcPr>
          <w:p w14:paraId="02D76A1A"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1D0E1035" w14:textId="77777777" w:rsidR="00462716" w:rsidRPr="000C071D" w:rsidRDefault="00462716" w:rsidP="00462716">
            <w:pPr>
              <w:rPr>
                <w:sz w:val="14"/>
                <w:szCs w:val="14"/>
              </w:rPr>
            </w:pPr>
          </w:p>
        </w:tc>
        <w:tc>
          <w:tcPr>
            <w:tcW w:w="834" w:type="dxa"/>
            <w:tcMar>
              <w:left w:w="29" w:type="dxa"/>
              <w:right w:w="43" w:type="dxa"/>
            </w:tcMar>
            <w:vAlign w:val="center"/>
          </w:tcPr>
          <w:p w14:paraId="3F9093E7" w14:textId="77777777" w:rsidR="00462716" w:rsidRPr="000C071D" w:rsidRDefault="00462716" w:rsidP="00462716">
            <w:pPr>
              <w:rPr>
                <w:sz w:val="14"/>
                <w:szCs w:val="14"/>
              </w:rPr>
            </w:pPr>
            <w:r w:rsidRPr="000C071D">
              <w:rPr>
                <w:sz w:val="14"/>
                <w:szCs w:val="14"/>
              </w:rPr>
              <w:t>28 Feb 1830</w:t>
            </w:r>
          </w:p>
        </w:tc>
        <w:tc>
          <w:tcPr>
            <w:tcW w:w="1265" w:type="dxa"/>
            <w:tcMar>
              <w:left w:w="29" w:type="dxa"/>
              <w:right w:w="43" w:type="dxa"/>
            </w:tcMar>
            <w:vAlign w:val="center"/>
          </w:tcPr>
          <w:p w14:paraId="2886DCD0" w14:textId="77777777" w:rsidR="00462716" w:rsidRPr="000C071D" w:rsidRDefault="00462716" w:rsidP="00462716">
            <w:pPr>
              <w:rPr>
                <w:sz w:val="14"/>
                <w:szCs w:val="14"/>
              </w:rPr>
            </w:pPr>
            <w:r w:rsidRPr="000C071D">
              <w:rPr>
                <w:sz w:val="14"/>
                <w:szCs w:val="14"/>
              </w:rPr>
              <w:t>William</w:t>
            </w:r>
          </w:p>
        </w:tc>
        <w:tc>
          <w:tcPr>
            <w:tcW w:w="1229" w:type="dxa"/>
            <w:tcMar>
              <w:left w:w="29" w:type="dxa"/>
              <w:right w:w="43" w:type="dxa"/>
            </w:tcMar>
            <w:vAlign w:val="center"/>
          </w:tcPr>
          <w:p w14:paraId="58D1CD82" w14:textId="77777777" w:rsidR="00462716" w:rsidRPr="000C071D" w:rsidRDefault="00462716" w:rsidP="00462716">
            <w:pPr>
              <w:rPr>
                <w:sz w:val="14"/>
                <w:szCs w:val="14"/>
              </w:rPr>
            </w:pPr>
            <w:r w:rsidRPr="000C071D">
              <w:rPr>
                <w:sz w:val="14"/>
                <w:szCs w:val="14"/>
              </w:rPr>
              <w:t>Mary</w:t>
            </w:r>
          </w:p>
        </w:tc>
        <w:tc>
          <w:tcPr>
            <w:tcW w:w="1466" w:type="dxa"/>
            <w:tcMar>
              <w:left w:w="29" w:type="dxa"/>
              <w:right w:w="43" w:type="dxa"/>
            </w:tcMar>
            <w:vAlign w:val="center"/>
          </w:tcPr>
          <w:p w14:paraId="03C5EC0A" w14:textId="77777777" w:rsidR="00462716" w:rsidRPr="000C071D" w:rsidRDefault="00462716" w:rsidP="00462716">
            <w:pPr>
              <w:rPr>
                <w:sz w:val="14"/>
                <w:szCs w:val="14"/>
              </w:rPr>
            </w:pPr>
            <w:r w:rsidRPr="000C071D">
              <w:rPr>
                <w:sz w:val="14"/>
                <w:szCs w:val="14"/>
              </w:rPr>
              <w:t>Laborer</w:t>
            </w:r>
          </w:p>
        </w:tc>
        <w:tc>
          <w:tcPr>
            <w:tcW w:w="1639" w:type="dxa"/>
            <w:tcMar>
              <w:left w:w="29" w:type="dxa"/>
              <w:right w:w="43" w:type="dxa"/>
            </w:tcMar>
            <w:vAlign w:val="center"/>
          </w:tcPr>
          <w:p w14:paraId="5AFD001E" w14:textId="77777777" w:rsidR="00462716" w:rsidRPr="000C071D" w:rsidRDefault="00462716" w:rsidP="00462716">
            <w:pPr>
              <w:rPr>
                <w:sz w:val="14"/>
                <w:szCs w:val="14"/>
              </w:rPr>
            </w:pPr>
          </w:p>
        </w:tc>
        <w:tc>
          <w:tcPr>
            <w:tcW w:w="1272" w:type="dxa"/>
            <w:tcMar>
              <w:left w:w="29" w:type="dxa"/>
              <w:right w:w="43" w:type="dxa"/>
            </w:tcMar>
            <w:vAlign w:val="center"/>
          </w:tcPr>
          <w:p w14:paraId="36FA597D" w14:textId="77777777" w:rsidR="00462716" w:rsidRPr="000C071D" w:rsidRDefault="00462716" w:rsidP="00462716">
            <w:pPr>
              <w:rPr>
                <w:sz w:val="14"/>
                <w:szCs w:val="14"/>
              </w:rPr>
            </w:pPr>
            <w:r w:rsidRPr="000C071D">
              <w:rPr>
                <w:sz w:val="14"/>
                <w:szCs w:val="14"/>
              </w:rPr>
              <w:t>St. Mary</w:t>
            </w:r>
          </w:p>
        </w:tc>
        <w:tc>
          <w:tcPr>
            <w:tcW w:w="1113" w:type="dxa"/>
            <w:tcMar>
              <w:left w:w="29" w:type="dxa"/>
              <w:right w:w="43" w:type="dxa"/>
            </w:tcMar>
            <w:vAlign w:val="center"/>
          </w:tcPr>
          <w:p w14:paraId="3D47DB0A" w14:textId="77777777" w:rsidR="00462716" w:rsidRPr="000C071D" w:rsidRDefault="00462716" w:rsidP="00462716">
            <w:pPr>
              <w:rPr>
                <w:sz w:val="14"/>
                <w:szCs w:val="14"/>
              </w:rPr>
            </w:pPr>
            <w:r w:rsidRPr="000C071D">
              <w:rPr>
                <w:sz w:val="14"/>
                <w:szCs w:val="14"/>
              </w:rPr>
              <w:t>Sydenham</w:t>
            </w:r>
          </w:p>
        </w:tc>
        <w:tc>
          <w:tcPr>
            <w:tcW w:w="1555" w:type="dxa"/>
            <w:tcMar>
              <w:left w:w="29" w:type="dxa"/>
              <w:right w:w="43" w:type="dxa"/>
            </w:tcMar>
            <w:vAlign w:val="center"/>
          </w:tcPr>
          <w:p w14:paraId="08AAE52E" w14:textId="77777777" w:rsidR="00462716" w:rsidRPr="000C071D" w:rsidRDefault="00462716" w:rsidP="00462716">
            <w:pPr>
              <w:rPr>
                <w:sz w:val="14"/>
                <w:szCs w:val="14"/>
              </w:rPr>
            </w:pPr>
            <w:r w:rsidRPr="000C071D">
              <w:rPr>
                <w:sz w:val="14"/>
                <w:szCs w:val="14"/>
              </w:rPr>
              <w:t>Lewisham</w:t>
            </w:r>
          </w:p>
        </w:tc>
      </w:tr>
      <w:tr w:rsidR="00462716" w:rsidRPr="000C071D" w14:paraId="3A460CF5" w14:textId="77777777" w:rsidTr="00462716">
        <w:trPr>
          <w:jc w:val="center"/>
        </w:trPr>
        <w:tc>
          <w:tcPr>
            <w:tcW w:w="1264" w:type="dxa"/>
            <w:tcMar>
              <w:left w:w="29" w:type="dxa"/>
              <w:right w:w="29" w:type="dxa"/>
            </w:tcMar>
            <w:vAlign w:val="center"/>
          </w:tcPr>
          <w:p w14:paraId="2CD335B1" w14:textId="77777777" w:rsidR="00462716" w:rsidRPr="000C071D" w:rsidRDefault="00462716" w:rsidP="00462716">
            <w:pPr>
              <w:rPr>
                <w:sz w:val="14"/>
                <w:szCs w:val="14"/>
              </w:rPr>
            </w:pPr>
            <w:r w:rsidRPr="000C071D">
              <w:rPr>
                <w:sz w:val="14"/>
                <w:szCs w:val="14"/>
              </w:rPr>
              <w:t>George Arthur</w:t>
            </w:r>
          </w:p>
        </w:tc>
        <w:tc>
          <w:tcPr>
            <w:tcW w:w="745" w:type="dxa"/>
            <w:tcMar>
              <w:left w:w="29" w:type="dxa"/>
              <w:right w:w="43" w:type="dxa"/>
            </w:tcMar>
            <w:vAlign w:val="center"/>
          </w:tcPr>
          <w:p w14:paraId="3DBF850B"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775FC43E" w14:textId="77777777" w:rsidR="00462716" w:rsidRPr="000C071D" w:rsidRDefault="00462716" w:rsidP="00462716">
            <w:pPr>
              <w:rPr>
                <w:sz w:val="14"/>
                <w:szCs w:val="14"/>
              </w:rPr>
            </w:pPr>
            <w:r w:rsidRPr="000C071D">
              <w:rPr>
                <w:sz w:val="14"/>
                <w:szCs w:val="14"/>
              </w:rPr>
              <w:t>14 Mar 1845</w:t>
            </w:r>
          </w:p>
        </w:tc>
        <w:tc>
          <w:tcPr>
            <w:tcW w:w="834" w:type="dxa"/>
            <w:tcMar>
              <w:left w:w="29" w:type="dxa"/>
              <w:right w:w="43" w:type="dxa"/>
            </w:tcMar>
            <w:vAlign w:val="center"/>
          </w:tcPr>
          <w:p w14:paraId="2FF88924" w14:textId="77777777" w:rsidR="00462716" w:rsidRPr="000C071D" w:rsidRDefault="00462716" w:rsidP="00462716">
            <w:pPr>
              <w:rPr>
                <w:sz w:val="14"/>
                <w:szCs w:val="14"/>
              </w:rPr>
            </w:pPr>
            <w:r w:rsidRPr="000C071D">
              <w:rPr>
                <w:sz w:val="14"/>
                <w:szCs w:val="14"/>
              </w:rPr>
              <w:t>6 Dec 1847</w:t>
            </w:r>
          </w:p>
        </w:tc>
        <w:tc>
          <w:tcPr>
            <w:tcW w:w="1265" w:type="dxa"/>
            <w:tcMar>
              <w:left w:w="29" w:type="dxa"/>
              <w:right w:w="43" w:type="dxa"/>
            </w:tcMar>
            <w:vAlign w:val="center"/>
          </w:tcPr>
          <w:p w14:paraId="6CB2056A" w14:textId="77777777" w:rsidR="00462716" w:rsidRPr="000C071D" w:rsidRDefault="00462716" w:rsidP="00462716">
            <w:pPr>
              <w:rPr>
                <w:sz w:val="14"/>
                <w:szCs w:val="14"/>
              </w:rPr>
            </w:pPr>
            <w:r w:rsidRPr="000C071D">
              <w:rPr>
                <w:sz w:val="14"/>
                <w:szCs w:val="14"/>
              </w:rPr>
              <w:t>George</w:t>
            </w:r>
          </w:p>
        </w:tc>
        <w:tc>
          <w:tcPr>
            <w:tcW w:w="1229" w:type="dxa"/>
            <w:tcMar>
              <w:left w:w="29" w:type="dxa"/>
              <w:right w:w="43" w:type="dxa"/>
            </w:tcMar>
            <w:vAlign w:val="center"/>
          </w:tcPr>
          <w:p w14:paraId="04869D76" w14:textId="77777777" w:rsidR="00462716" w:rsidRPr="000C071D" w:rsidRDefault="00462716" w:rsidP="00462716">
            <w:pPr>
              <w:rPr>
                <w:sz w:val="14"/>
                <w:szCs w:val="14"/>
              </w:rPr>
            </w:pPr>
            <w:r w:rsidRPr="000C071D">
              <w:rPr>
                <w:sz w:val="14"/>
                <w:szCs w:val="14"/>
              </w:rPr>
              <w:t>Louisa</w:t>
            </w:r>
          </w:p>
        </w:tc>
        <w:tc>
          <w:tcPr>
            <w:tcW w:w="1466" w:type="dxa"/>
            <w:tcMar>
              <w:left w:w="29" w:type="dxa"/>
              <w:right w:w="43" w:type="dxa"/>
            </w:tcMar>
            <w:vAlign w:val="center"/>
          </w:tcPr>
          <w:p w14:paraId="3B536559" w14:textId="77777777" w:rsidR="00462716" w:rsidRPr="000C071D" w:rsidRDefault="00462716" w:rsidP="00462716">
            <w:pPr>
              <w:rPr>
                <w:sz w:val="14"/>
                <w:szCs w:val="14"/>
              </w:rPr>
            </w:pPr>
            <w:r w:rsidRPr="000C071D">
              <w:rPr>
                <w:sz w:val="14"/>
                <w:szCs w:val="14"/>
              </w:rPr>
              <w:t>Cordwainer</w:t>
            </w:r>
          </w:p>
        </w:tc>
        <w:tc>
          <w:tcPr>
            <w:tcW w:w="1639" w:type="dxa"/>
            <w:tcMar>
              <w:left w:w="29" w:type="dxa"/>
              <w:right w:w="43" w:type="dxa"/>
            </w:tcMar>
            <w:vAlign w:val="center"/>
          </w:tcPr>
          <w:p w14:paraId="0963EAFE" w14:textId="77777777" w:rsidR="00462716" w:rsidRPr="000C071D" w:rsidRDefault="00462716" w:rsidP="00462716">
            <w:pPr>
              <w:rPr>
                <w:sz w:val="14"/>
                <w:szCs w:val="14"/>
              </w:rPr>
            </w:pPr>
            <w:r w:rsidRPr="000C071D">
              <w:rPr>
                <w:sz w:val="14"/>
                <w:szCs w:val="14"/>
              </w:rPr>
              <w:t>Huin? Walk</w:t>
            </w:r>
          </w:p>
        </w:tc>
        <w:tc>
          <w:tcPr>
            <w:tcW w:w="1272" w:type="dxa"/>
            <w:tcMar>
              <w:left w:w="29" w:type="dxa"/>
              <w:right w:w="43" w:type="dxa"/>
            </w:tcMar>
            <w:vAlign w:val="center"/>
          </w:tcPr>
          <w:p w14:paraId="593AB5B7" w14:textId="77777777" w:rsidR="00462716" w:rsidRPr="000C071D" w:rsidRDefault="00462716" w:rsidP="00462716">
            <w:pPr>
              <w:rPr>
                <w:sz w:val="14"/>
                <w:szCs w:val="14"/>
              </w:rPr>
            </w:pPr>
            <w:r w:rsidRPr="000C071D">
              <w:rPr>
                <w:sz w:val="14"/>
                <w:szCs w:val="14"/>
              </w:rPr>
              <w:t>St. Leonard</w:t>
            </w:r>
          </w:p>
        </w:tc>
        <w:tc>
          <w:tcPr>
            <w:tcW w:w="1113" w:type="dxa"/>
            <w:tcMar>
              <w:left w:w="29" w:type="dxa"/>
              <w:right w:w="43" w:type="dxa"/>
            </w:tcMar>
            <w:vAlign w:val="center"/>
          </w:tcPr>
          <w:p w14:paraId="3C5A0419" w14:textId="77777777" w:rsidR="00462716" w:rsidRPr="000C071D" w:rsidRDefault="00462716" w:rsidP="00462716">
            <w:pPr>
              <w:rPr>
                <w:sz w:val="14"/>
                <w:szCs w:val="14"/>
              </w:rPr>
            </w:pPr>
            <w:r w:rsidRPr="000C071D">
              <w:rPr>
                <w:sz w:val="14"/>
                <w:szCs w:val="14"/>
              </w:rPr>
              <w:t>Shoreditch</w:t>
            </w:r>
          </w:p>
        </w:tc>
        <w:tc>
          <w:tcPr>
            <w:tcW w:w="1555" w:type="dxa"/>
            <w:tcMar>
              <w:left w:w="29" w:type="dxa"/>
              <w:right w:w="43" w:type="dxa"/>
            </w:tcMar>
            <w:vAlign w:val="center"/>
          </w:tcPr>
          <w:p w14:paraId="645C0C05" w14:textId="77777777" w:rsidR="00462716" w:rsidRPr="000C071D" w:rsidRDefault="00462716" w:rsidP="00462716">
            <w:pPr>
              <w:rPr>
                <w:sz w:val="14"/>
                <w:szCs w:val="14"/>
              </w:rPr>
            </w:pPr>
            <w:r w:rsidRPr="000C071D">
              <w:rPr>
                <w:sz w:val="14"/>
                <w:szCs w:val="14"/>
              </w:rPr>
              <w:t>Hackney</w:t>
            </w:r>
          </w:p>
        </w:tc>
      </w:tr>
      <w:tr w:rsidR="00462716" w:rsidRPr="000C071D" w14:paraId="4AB58864" w14:textId="77777777" w:rsidTr="00462716">
        <w:trPr>
          <w:jc w:val="center"/>
        </w:trPr>
        <w:tc>
          <w:tcPr>
            <w:tcW w:w="1264" w:type="dxa"/>
            <w:tcMar>
              <w:left w:w="29" w:type="dxa"/>
              <w:right w:w="29" w:type="dxa"/>
            </w:tcMar>
            <w:vAlign w:val="center"/>
          </w:tcPr>
          <w:p w14:paraId="2C6BF77C" w14:textId="77777777" w:rsidR="00462716" w:rsidRPr="000C071D" w:rsidRDefault="00462716" w:rsidP="00462716">
            <w:pPr>
              <w:rPr>
                <w:sz w:val="14"/>
                <w:szCs w:val="14"/>
              </w:rPr>
            </w:pPr>
            <w:r w:rsidRPr="000C071D">
              <w:rPr>
                <w:sz w:val="14"/>
                <w:szCs w:val="14"/>
              </w:rPr>
              <w:t>George Thomas</w:t>
            </w:r>
          </w:p>
        </w:tc>
        <w:tc>
          <w:tcPr>
            <w:tcW w:w="745" w:type="dxa"/>
            <w:tcMar>
              <w:left w:w="29" w:type="dxa"/>
              <w:right w:w="43" w:type="dxa"/>
            </w:tcMar>
            <w:vAlign w:val="center"/>
          </w:tcPr>
          <w:p w14:paraId="450219C7"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7CA3B6F0" w14:textId="77777777" w:rsidR="00462716" w:rsidRPr="000C071D" w:rsidRDefault="00462716" w:rsidP="00462716">
            <w:pPr>
              <w:rPr>
                <w:sz w:val="14"/>
                <w:szCs w:val="14"/>
              </w:rPr>
            </w:pPr>
            <w:r w:rsidRPr="000C071D">
              <w:rPr>
                <w:sz w:val="14"/>
                <w:szCs w:val="14"/>
              </w:rPr>
              <w:t>19 Oct 1884</w:t>
            </w:r>
          </w:p>
        </w:tc>
        <w:tc>
          <w:tcPr>
            <w:tcW w:w="834" w:type="dxa"/>
            <w:tcMar>
              <w:left w:w="29" w:type="dxa"/>
              <w:right w:w="43" w:type="dxa"/>
            </w:tcMar>
            <w:vAlign w:val="center"/>
          </w:tcPr>
          <w:p w14:paraId="2FAE189D" w14:textId="77777777" w:rsidR="00462716" w:rsidRPr="000C071D" w:rsidRDefault="00462716" w:rsidP="00462716">
            <w:pPr>
              <w:rPr>
                <w:sz w:val="14"/>
                <w:szCs w:val="14"/>
              </w:rPr>
            </w:pPr>
            <w:r w:rsidRPr="000C071D">
              <w:rPr>
                <w:sz w:val="14"/>
                <w:szCs w:val="14"/>
              </w:rPr>
              <w:t>9 Nov 1884</w:t>
            </w:r>
          </w:p>
        </w:tc>
        <w:tc>
          <w:tcPr>
            <w:tcW w:w="1265" w:type="dxa"/>
            <w:tcMar>
              <w:left w:w="29" w:type="dxa"/>
              <w:right w:w="43" w:type="dxa"/>
            </w:tcMar>
            <w:vAlign w:val="center"/>
          </w:tcPr>
          <w:p w14:paraId="44F30997" w14:textId="77777777" w:rsidR="00462716" w:rsidRPr="000C071D" w:rsidRDefault="00462716" w:rsidP="00462716">
            <w:pPr>
              <w:rPr>
                <w:sz w:val="14"/>
                <w:szCs w:val="14"/>
              </w:rPr>
            </w:pPr>
            <w:r w:rsidRPr="000C071D">
              <w:rPr>
                <w:sz w:val="14"/>
                <w:szCs w:val="14"/>
              </w:rPr>
              <w:t>John</w:t>
            </w:r>
          </w:p>
        </w:tc>
        <w:tc>
          <w:tcPr>
            <w:tcW w:w="1229" w:type="dxa"/>
            <w:tcMar>
              <w:left w:w="29" w:type="dxa"/>
              <w:right w:w="43" w:type="dxa"/>
            </w:tcMar>
            <w:vAlign w:val="center"/>
          </w:tcPr>
          <w:p w14:paraId="3AC3B56E" w14:textId="77777777" w:rsidR="00462716" w:rsidRPr="000C071D" w:rsidRDefault="00462716" w:rsidP="00462716">
            <w:pPr>
              <w:rPr>
                <w:sz w:val="14"/>
                <w:szCs w:val="14"/>
              </w:rPr>
            </w:pPr>
            <w:r w:rsidRPr="000C071D">
              <w:rPr>
                <w:sz w:val="14"/>
                <w:szCs w:val="14"/>
              </w:rPr>
              <w:t>Sarah</w:t>
            </w:r>
          </w:p>
        </w:tc>
        <w:tc>
          <w:tcPr>
            <w:tcW w:w="1466" w:type="dxa"/>
            <w:tcMar>
              <w:left w:w="29" w:type="dxa"/>
              <w:right w:w="43" w:type="dxa"/>
            </w:tcMar>
            <w:vAlign w:val="center"/>
          </w:tcPr>
          <w:p w14:paraId="0114130F" w14:textId="77777777" w:rsidR="00462716" w:rsidRPr="000C071D" w:rsidRDefault="00462716" w:rsidP="00462716">
            <w:pPr>
              <w:rPr>
                <w:sz w:val="14"/>
                <w:szCs w:val="14"/>
              </w:rPr>
            </w:pPr>
            <w:r w:rsidRPr="000C071D">
              <w:rPr>
                <w:sz w:val="14"/>
                <w:szCs w:val="14"/>
              </w:rPr>
              <w:t>Shoemaker</w:t>
            </w:r>
          </w:p>
        </w:tc>
        <w:tc>
          <w:tcPr>
            <w:tcW w:w="1639" w:type="dxa"/>
            <w:tcMar>
              <w:left w:w="29" w:type="dxa"/>
              <w:right w:w="43" w:type="dxa"/>
            </w:tcMar>
            <w:vAlign w:val="center"/>
          </w:tcPr>
          <w:p w14:paraId="7A2BCE9C" w14:textId="77777777" w:rsidR="00462716" w:rsidRPr="000C071D" w:rsidRDefault="00462716" w:rsidP="00462716">
            <w:pPr>
              <w:rPr>
                <w:sz w:val="14"/>
                <w:szCs w:val="14"/>
              </w:rPr>
            </w:pPr>
            <w:r w:rsidRPr="000C071D">
              <w:rPr>
                <w:sz w:val="14"/>
                <w:szCs w:val="14"/>
              </w:rPr>
              <w:t>39 Morpeth Street</w:t>
            </w:r>
          </w:p>
        </w:tc>
        <w:tc>
          <w:tcPr>
            <w:tcW w:w="1272" w:type="dxa"/>
            <w:tcMar>
              <w:left w:w="29" w:type="dxa"/>
              <w:right w:w="43" w:type="dxa"/>
            </w:tcMar>
            <w:vAlign w:val="center"/>
          </w:tcPr>
          <w:p w14:paraId="7DA21E4C" w14:textId="77777777" w:rsidR="00462716" w:rsidRPr="000C071D" w:rsidRDefault="00462716" w:rsidP="00462716">
            <w:pPr>
              <w:rPr>
                <w:sz w:val="14"/>
                <w:szCs w:val="14"/>
              </w:rPr>
            </w:pPr>
            <w:r w:rsidRPr="000C071D">
              <w:rPr>
                <w:sz w:val="14"/>
                <w:szCs w:val="14"/>
              </w:rPr>
              <w:t>St. Jude</w:t>
            </w:r>
          </w:p>
        </w:tc>
        <w:tc>
          <w:tcPr>
            <w:tcW w:w="1113" w:type="dxa"/>
            <w:tcMar>
              <w:left w:w="29" w:type="dxa"/>
              <w:right w:w="43" w:type="dxa"/>
            </w:tcMar>
            <w:vAlign w:val="center"/>
          </w:tcPr>
          <w:p w14:paraId="4F713714" w14:textId="77777777" w:rsidR="00462716" w:rsidRPr="000C071D" w:rsidRDefault="00462716" w:rsidP="00462716">
            <w:pPr>
              <w:rPr>
                <w:sz w:val="14"/>
                <w:szCs w:val="14"/>
              </w:rPr>
            </w:pPr>
            <w:r w:rsidRPr="000C071D">
              <w:rPr>
                <w:sz w:val="14"/>
                <w:szCs w:val="14"/>
              </w:rPr>
              <w:t>Bethnal Green</w:t>
            </w:r>
          </w:p>
        </w:tc>
        <w:tc>
          <w:tcPr>
            <w:tcW w:w="1555" w:type="dxa"/>
            <w:tcMar>
              <w:left w:w="29" w:type="dxa"/>
              <w:right w:w="43" w:type="dxa"/>
            </w:tcMar>
            <w:vAlign w:val="center"/>
          </w:tcPr>
          <w:p w14:paraId="455AE2A4" w14:textId="77777777" w:rsidR="00462716" w:rsidRPr="000C071D" w:rsidRDefault="00462716" w:rsidP="00462716">
            <w:pPr>
              <w:rPr>
                <w:sz w:val="14"/>
                <w:szCs w:val="14"/>
              </w:rPr>
            </w:pPr>
            <w:r w:rsidRPr="000C071D">
              <w:rPr>
                <w:sz w:val="14"/>
                <w:szCs w:val="14"/>
              </w:rPr>
              <w:t>Tower Hamlets</w:t>
            </w:r>
          </w:p>
        </w:tc>
      </w:tr>
      <w:tr w:rsidR="00462716" w:rsidRPr="000C071D" w14:paraId="45E7346B" w14:textId="77777777" w:rsidTr="00462716">
        <w:trPr>
          <w:jc w:val="center"/>
        </w:trPr>
        <w:tc>
          <w:tcPr>
            <w:tcW w:w="1264" w:type="dxa"/>
            <w:tcMar>
              <w:left w:w="29" w:type="dxa"/>
              <w:right w:w="29" w:type="dxa"/>
            </w:tcMar>
            <w:vAlign w:val="center"/>
          </w:tcPr>
          <w:p w14:paraId="313E43DD" w14:textId="77777777" w:rsidR="00462716" w:rsidRPr="000C071D" w:rsidRDefault="00462716" w:rsidP="00462716">
            <w:pPr>
              <w:rPr>
                <w:sz w:val="14"/>
                <w:szCs w:val="14"/>
              </w:rPr>
            </w:pPr>
            <w:r w:rsidRPr="000C071D">
              <w:rPr>
                <w:sz w:val="14"/>
                <w:szCs w:val="14"/>
              </w:rPr>
              <w:t>Gladys Millicent</w:t>
            </w:r>
          </w:p>
        </w:tc>
        <w:tc>
          <w:tcPr>
            <w:tcW w:w="745" w:type="dxa"/>
            <w:tcMar>
              <w:left w:w="29" w:type="dxa"/>
              <w:right w:w="43" w:type="dxa"/>
            </w:tcMar>
            <w:vAlign w:val="center"/>
          </w:tcPr>
          <w:p w14:paraId="3CBE3F77"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69958B53" w14:textId="77777777" w:rsidR="00462716" w:rsidRPr="000C071D" w:rsidRDefault="00462716" w:rsidP="00462716">
            <w:pPr>
              <w:rPr>
                <w:sz w:val="14"/>
                <w:szCs w:val="14"/>
              </w:rPr>
            </w:pPr>
            <w:r w:rsidRPr="000C071D">
              <w:rPr>
                <w:sz w:val="14"/>
                <w:szCs w:val="14"/>
              </w:rPr>
              <w:t>5 Nov 1902</w:t>
            </w:r>
          </w:p>
        </w:tc>
        <w:tc>
          <w:tcPr>
            <w:tcW w:w="834" w:type="dxa"/>
            <w:tcMar>
              <w:left w:w="29" w:type="dxa"/>
              <w:right w:w="43" w:type="dxa"/>
            </w:tcMar>
            <w:vAlign w:val="center"/>
          </w:tcPr>
          <w:p w14:paraId="290ED9DA" w14:textId="77777777" w:rsidR="00462716" w:rsidRPr="000C071D" w:rsidRDefault="00462716" w:rsidP="00462716">
            <w:pPr>
              <w:rPr>
                <w:sz w:val="14"/>
                <w:szCs w:val="14"/>
              </w:rPr>
            </w:pPr>
            <w:r w:rsidRPr="000C071D">
              <w:rPr>
                <w:sz w:val="14"/>
                <w:szCs w:val="14"/>
              </w:rPr>
              <w:t>11 Jan 1903</w:t>
            </w:r>
          </w:p>
        </w:tc>
        <w:tc>
          <w:tcPr>
            <w:tcW w:w="1265" w:type="dxa"/>
            <w:tcMar>
              <w:left w:w="29" w:type="dxa"/>
              <w:right w:w="43" w:type="dxa"/>
            </w:tcMar>
            <w:vAlign w:val="center"/>
          </w:tcPr>
          <w:p w14:paraId="39C84CD9" w14:textId="77777777" w:rsidR="00462716" w:rsidRPr="000C071D" w:rsidRDefault="00462716" w:rsidP="00462716">
            <w:pPr>
              <w:rPr>
                <w:sz w:val="14"/>
                <w:szCs w:val="14"/>
              </w:rPr>
            </w:pPr>
            <w:r w:rsidRPr="000C071D">
              <w:rPr>
                <w:sz w:val="14"/>
                <w:szCs w:val="14"/>
              </w:rPr>
              <w:t>Thomas Henry</w:t>
            </w:r>
          </w:p>
        </w:tc>
        <w:tc>
          <w:tcPr>
            <w:tcW w:w="1229" w:type="dxa"/>
            <w:tcMar>
              <w:left w:w="29" w:type="dxa"/>
              <w:right w:w="43" w:type="dxa"/>
            </w:tcMar>
            <w:vAlign w:val="center"/>
          </w:tcPr>
          <w:p w14:paraId="5438F3B4" w14:textId="77777777" w:rsidR="00462716" w:rsidRPr="000C071D" w:rsidRDefault="00462716" w:rsidP="00462716">
            <w:pPr>
              <w:rPr>
                <w:sz w:val="14"/>
                <w:szCs w:val="14"/>
              </w:rPr>
            </w:pPr>
            <w:r w:rsidRPr="000C071D">
              <w:rPr>
                <w:sz w:val="14"/>
                <w:szCs w:val="14"/>
              </w:rPr>
              <w:t>Millicent E Louisa</w:t>
            </w:r>
          </w:p>
        </w:tc>
        <w:tc>
          <w:tcPr>
            <w:tcW w:w="1466" w:type="dxa"/>
            <w:tcMar>
              <w:left w:w="29" w:type="dxa"/>
              <w:right w:w="43" w:type="dxa"/>
            </w:tcMar>
            <w:vAlign w:val="center"/>
          </w:tcPr>
          <w:p w14:paraId="27EA162F" w14:textId="77777777" w:rsidR="00462716" w:rsidRPr="000C071D" w:rsidRDefault="00462716" w:rsidP="00462716">
            <w:pPr>
              <w:rPr>
                <w:sz w:val="14"/>
                <w:szCs w:val="14"/>
              </w:rPr>
            </w:pPr>
            <w:r w:rsidRPr="000C071D">
              <w:rPr>
                <w:sz w:val="14"/>
                <w:szCs w:val="14"/>
              </w:rPr>
              <w:t>Cab Driver</w:t>
            </w:r>
          </w:p>
        </w:tc>
        <w:tc>
          <w:tcPr>
            <w:tcW w:w="1639" w:type="dxa"/>
            <w:tcMar>
              <w:left w:w="29" w:type="dxa"/>
              <w:right w:w="43" w:type="dxa"/>
            </w:tcMar>
            <w:vAlign w:val="center"/>
          </w:tcPr>
          <w:p w14:paraId="5A61E216" w14:textId="77777777" w:rsidR="00462716" w:rsidRPr="000C071D" w:rsidRDefault="00462716" w:rsidP="00462716">
            <w:pPr>
              <w:rPr>
                <w:sz w:val="14"/>
                <w:szCs w:val="14"/>
              </w:rPr>
            </w:pPr>
            <w:r w:rsidRPr="000C071D">
              <w:rPr>
                <w:sz w:val="14"/>
                <w:szCs w:val="14"/>
              </w:rPr>
              <w:t>Church Road, Tottenham</w:t>
            </w:r>
          </w:p>
        </w:tc>
        <w:tc>
          <w:tcPr>
            <w:tcW w:w="1272" w:type="dxa"/>
            <w:tcMar>
              <w:left w:w="29" w:type="dxa"/>
              <w:right w:w="43" w:type="dxa"/>
            </w:tcMar>
            <w:vAlign w:val="center"/>
          </w:tcPr>
          <w:p w14:paraId="782B5E19" w14:textId="77777777" w:rsidR="00462716" w:rsidRPr="000C071D" w:rsidRDefault="00462716" w:rsidP="00462716">
            <w:pPr>
              <w:rPr>
                <w:sz w:val="14"/>
                <w:szCs w:val="14"/>
              </w:rPr>
            </w:pPr>
            <w:r w:rsidRPr="000C071D">
              <w:rPr>
                <w:sz w:val="14"/>
                <w:szCs w:val="14"/>
              </w:rPr>
              <w:t>St. Stephen</w:t>
            </w:r>
          </w:p>
        </w:tc>
        <w:tc>
          <w:tcPr>
            <w:tcW w:w="1113" w:type="dxa"/>
            <w:tcMar>
              <w:left w:w="29" w:type="dxa"/>
              <w:right w:w="43" w:type="dxa"/>
            </w:tcMar>
            <w:vAlign w:val="center"/>
          </w:tcPr>
          <w:p w14:paraId="32C5EBCE" w14:textId="77777777" w:rsidR="00462716" w:rsidRPr="000C071D" w:rsidRDefault="00462716" w:rsidP="00462716">
            <w:pPr>
              <w:rPr>
                <w:sz w:val="14"/>
                <w:szCs w:val="14"/>
              </w:rPr>
            </w:pPr>
            <w:r w:rsidRPr="000C071D">
              <w:rPr>
                <w:sz w:val="14"/>
                <w:szCs w:val="14"/>
              </w:rPr>
              <w:t>Coleman Street</w:t>
            </w:r>
          </w:p>
        </w:tc>
        <w:tc>
          <w:tcPr>
            <w:tcW w:w="1555" w:type="dxa"/>
            <w:tcMar>
              <w:left w:w="29" w:type="dxa"/>
              <w:right w:w="43" w:type="dxa"/>
            </w:tcMar>
            <w:vAlign w:val="center"/>
          </w:tcPr>
          <w:p w14:paraId="6DF40816" w14:textId="77777777" w:rsidR="00462716" w:rsidRPr="000C071D" w:rsidRDefault="00462716" w:rsidP="00462716">
            <w:pPr>
              <w:rPr>
                <w:sz w:val="14"/>
                <w:szCs w:val="14"/>
              </w:rPr>
            </w:pPr>
            <w:r w:rsidRPr="000C071D">
              <w:rPr>
                <w:sz w:val="14"/>
                <w:szCs w:val="14"/>
              </w:rPr>
              <w:t>City of London</w:t>
            </w:r>
          </w:p>
        </w:tc>
      </w:tr>
      <w:tr w:rsidR="00462716" w:rsidRPr="000C071D" w14:paraId="6F7BD61C" w14:textId="77777777" w:rsidTr="00462716">
        <w:trPr>
          <w:jc w:val="center"/>
        </w:trPr>
        <w:tc>
          <w:tcPr>
            <w:tcW w:w="1264" w:type="dxa"/>
            <w:tcMar>
              <w:left w:w="29" w:type="dxa"/>
              <w:right w:w="29" w:type="dxa"/>
            </w:tcMar>
            <w:vAlign w:val="center"/>
          </w:tcPr>
          <w:p w14:paraId="51D2D399" w14:textId="77777777" w:rsidR="00462716" w:rsidRPr="000C071D" w:rsidRDefault="00462716" w:rsidP="00462716">
            <w:pPr>
              <w:rPr>
                <w:sz w:val="14"/>
                <w:szCs w:val="14"/>
              </w:rPr>
            </w:pPr>
            <w:r w:rsidRPr="000C071D">
              <w:rPr>
                <w:sz w:val="14"/>
                <w:szCs w:val="14"/>
              </w:rPr>
              <w:t>Harriet</w:t>
            </w:r>
          </w:p>
        </w:tc>
        <w:tc>
          <w:tcPr>
            <w:tcW w:w="745" w:type="dxa"/>
            <w:tcMar>
              <w:left w:w="29" w:type="dxa"/>
              <w:right w:w="43" w:type="dxa"/>
            </w:tcMar>
            <w:vAlign w:val="center"/>
          </w:tcPr>
          <w:p w14:paraId="200C6F8C"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182014F8" w14:textId="77777777" w:rsidR="00462716" w:rsidRPr="000C071D" w:rsidRDefault="00462716" w:rsidP="00462716">
            <w:pPr>
              <w:rPr>
                <w:sz w:val="14"/>
                <w:szCs w:val="14"/>
              </w:rPr>
            </w:pPr>
            <w:r w:rsidRPr="000C071D">
              <w:rPr>
                <w:sz w:val="14"/>
                <w:szCs w:val="14"/>
              </w:rPr>
              <w:t>24 Mar 1825</w:t>
            </w:r>
          </w:p>
        </w:tc>
        <w:tc>
          <w:tcPr>
            <w:tcW w:w="834" w:type="dxa"/>
            <w:tcMar>
              <w:left w:w="29" w:type="dxa"/>
              <w:right w:w="43" w:type="dxa"/>
            </w:tcMar>
            <w:vAlign w:val="center"/>
          </w:tcPr>
          <w:p w14:paraId="21D13008" w14:textId="77777777" w:rsidR="00462716" w:rsidRPr="000C071D" w:rsidRDefault="00462716" w:rsidP="00462716">
            <w:pPr>
              <w:rPr>
                <w:sz w:val="14"/>
                <w:szCs w:val="14"/>
              </w:rPr>
            </w:pPr>
            <w:r w:rsidRPr="000C071D">
              <w:rPr>
                <w:sz w:val="14"/>
                <w:szCs w:val="14"/>
              </w:rPr>
              <w:t>5 Jun 1825</w:t>
            </w:r>
          </w:p>
        </w:tc>
        <w:tc>
          <w:tcPr>
            <w:tcW w:w="1265" w:type="dxa"/>
            <w:tcMar>
              <w:left w:w="29" w:type="dxa"/>
              <w:right w:w="43" w:type="dxa"/>
            </w:tcMar>
            <w:vAlign w:val="center"/>
          </w:tcPr>
          <w:p w14:paraId="712C76C0" w14:textId="77777777" w:rsidR="00462716" w:rsidRPr="000C071D" w:rsidRDefault="00462716" w:rsidP="00462716">
            <w:pPr>
              <w:rPr>
                <w:sz w:val="14"/>
                <w:szCs w:val="14"/>
              </w:rPr>
            </w:pPr>
            <w:r w:rsidRPr="000C071D">
              <w:rPr>
                <w:sz w:val="14"/>
                <w:szCs w:val="14"/>
              </w:rPr>
              <w:t>Thomas</w:t>
            </w:r>
          </w:p>
        </w:tc>
        <w:tc>
          <w:tcPr>
            <w:tcW w:w="1229" w:type="dxa"/>
            <w:tcMar>
              <w:left w:w="29" w:type="dxa"/>
              <w:right w:w="43" w:type="dxa"/>
            </w:tcMar>
            <w:vAlign w:val="center"/>
          </w:tcPr>
          <w:p w14:paraId="51D48767" w14:textId="77777777" w:rsidR="00462716" w:rsidRPr="000C071D" w:rsidRDefault="00462716" w:rsidP="00462716">
            <w:pPr>
              <w:rPr>
                <w:sz w:val="14"/>
                <w:szCs w:val="14"/>
              </w:rPr>
            </w:pPr>
            <w:r w:rsidRPr="000C071D">
              <w:rPr>
                <w:sz w:val="14"/>
                <w:szCs w:val="14"/>
              </w:rPr>
              <w:t>Mary Ann</w:t>
            </w:r>
          </w:p>
        </w:tc>
        <w:tc>
          <w:tcPr>
            <w:tcW w:w="1466" w:type="dxa"/>
            <w:tcMar>
              <w:left w:w="29" w:type="dxa"/>
              <w:right w:w="43" w:type="dxa"/>
            </w:tcMar>
            <w:vAlign w:val="center"/>
          </w:tcPr>
          <w:p w14:paraId="615B6ABC" w14:textId="77777777" w:rsidR="00462716" w:rsidRPr="000C071D" w:rsidRDefault="00462716" w:rsidP="00462716">
            <w:pPr>
              <w:rPr>
                <w:sz w:val="14"/>
                <w:szCs w:val="14"/>
              </w:rPr>
            </w:pPr>
            <w:r w:rsidRPr="000C071D">
              <w:rPr>
                <w:sz w:val="14"/>
                <w:szCs w:val="14"/>
              </w:rPr>
              <w:t>Laborer</w:t>
            </w:r>
          </w:p>
        </w:tc>
        <w:tc>
          <w:tcPr>
            <w:tcW w:w="1639" w:type="dxa"/>
            <w:tcMar>
              <w:left w:w="29" w:type="dxa"/>
              <w:right w:w="43" w:type="dxa"/>
            </w:tcMar>
            <w:vAlign w:val="center"/>
          </w:tcPr>
          <w:p w14:paraId="0B1A92DB" w14:textId="77777777" w:rsidR="00462716" w:rsidRPr="000C071D" w:rsidRDefault="00462716" w:rsidP="00462716">
            <w:pPr>
              <w:rPr>
                <w:sz w:val="14"/>
                <w:szCs w:val="14"/>
              </w:rPr>
            </w:pPr>
            <w:r w:rsidRPr="000C071D">
              <w:rPr>
                <w:sz w:val="14"/>
                <w:szCs w:val="14"/>
              </w:rPr>
              <w:t>Wells Yard</w:t>
            </w:r>
          </w:p>
        </w:tc>
        <w:tc>
          <w:tcPr>
            <w:tcW w:w="1272" w:type="dxa"/>
            <w:tcMar>
              <w:left w:w="29" w:type="dxa"/>
              <w:right w:w="43" w:type="dxa"/>
            </w:tcMar>
            <w:vAlign w:val="center"/>
          </w:tcPr>
          <w:p w14:paraId="158085E5" w14:textId="77777777" w:rsidR="00462716" w:rsidRPr="000C071D" w:rsidRDefault="00462716" w:rsidP="00462716">
            <w:pPr>
              <w:rPr>
                <w:sz w:val="14"/>
                <w:szCs w:val="14"/>
              </w:rPr>
            </w:pPr>
            <w:r w:rsidRPr="000C071D">
              <w:rPr>
                <w:sz w:val="14"/>
                <w:szCs w:val="14"/>
              </w:rPr>
              <w:t>St. Mary</w:t>
            </w:r>
          </w:p>
        </w:tc>
        <w:tc>
          <w:tcPr>
            <w:tcW w:w="1113" w:type="dxa"/>
            <w:tcMar>
              <w:left w:w="29" w:type="dxa"/>
              <w:right w:w="43" w:type="dxa"/>
            </w:tcMar>
            <w:vAlign w:val="center"/>
          </w:tcPr>
          <w:p w14:paraId="7E9D6DB7" w14:textId="77777777" w:rsidR="00462716" w:rsidRPr="000C071D" w:rsidRDefault="00462716" w:rsidP="00462716">
            <w:pPr>
              <w:rPr>
                <w:sz w:val="14"/>
                <w:szCs w:val="14"/>
              </w:rPr>
            </w:pPr>
            <w:r w:rsidRPr="000C071D">
              <w:rPr>
                <w:sz w:val="14"/>
                <w:szCs w:val="14"/>
              </w:rPr>
              <w:t>Whitechapel</w:t>
            </w:r>
          </w:p>
        </w:tc>
        <w:tc>
          <w:tcPr>
            <w:tcW w:w="1555" w:type="dxa"/>
            <w:tcMar>
              <w:left w:w="29" w:type="dxa"/>
              <w:right w:w="43" w:type="dxa"/>
            </w:tcMar>
            <w:vAlign w:val="center"/>
          </w:tcPr>
          <w:p w14:paraId="78870947" w14:textId="77777777" w:rsidR="00462716" w:rsidRPr="000C071D" w:rsidRDefault="00462716" w:rsidP="00462716">
            <w:pPr>
              <w:rPr>
                <w:sz w:val="14"/>
                <w:szCs w:val="14"/>
              </w:rPr>
            </w:pPr>
            <w:r w:rsidRPr="000C071D">
              <w:rPr>
                <w:sz w:val="14"/>
                <w:szCs w:val="14"/>
              </w:rPr>
              <w:t>Tower Hamlets</w:t>
            </w:r>
          </w:p>
        </w:tc>
      </w:tr>
      <w:tr w:rsidR="00462716" w:rsidRPr="000C071D" w14:paraId="274B4776" w14:textId="77777777" w:rsidTr="00462716">
        <w:trPr>
          <w:jc w:val="center"/>
        </w:trPr>
        <w:tc>
          <w:tcPr>
            <w:tcW w:w="1264" w:type="dxa"/>
            <w:tcMar>
              <w:left w:w="29" w:type="dxa"/>
              <w:right w:w="29" w:type="dxa"/>
            </w:tcMar>
            <w:vAlign w:val="center"/>
          </w:tcPr>
          <w:p w14:paraId="7CD1F0F8" w14:textId="77777777" w:rsidR="00462716" w:rsidRPr="000C071D" w:rsidRDefault="00462716" w:rsidP="00462716">
            <w:pPr>
              <w:rPr>
                <w:sz w:val="14"/>
                <w:szCs w:val="14"/>
              </w:rPr>
            </w:pPr>
            <w:r w:rsidRPr="000C071D">
              <w:rPr>
                <w:sz w:val="14"/>
                <w:szCs w:val="14"/>
              </w:rPr>
              <w:t>Henry</w:t>
            </w:r>
          </w:p>
        </w:tc>
        <w:tc>
          <w:tcPr>
            <w:tcW w:w="745" w:type="dxa"/>
            <w:tcMar>
              <w:left w:w="29" w:type="dxa"/>
              <w:right w:w="43" w:type="dxa"/>
            </w:tcMar>
            <w:vAlign w:val="center"/>
          </w:tcPr>
          <w:p w14:paraId="1D166397"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7EF75751" w14:textId="77777777" w:rsidR="00462716" w:rsidRPr="000C071D" w:rsidRDefault="00462716" w:rsidP="00462716">
            <w:pPr>
              <w:rPr>
                <w:sz w:val="14"/>
                <w:szCs w:val="14"/>
              </w:rPr>
            </w:pPr>
          </w:p>
        </w:tc>
        <w:tc>
          <w:tcPr>
            <w:tcW w:w="834" w:type="dxa"/>
            <w:tcMar>
              <w:left w:w="29" w:type="dxa"/>
              <w:right w:w="43" w:type="dxa"/>
            </w:tcMar>
            <w:vAlign w:val="center"/>
          </w:tcPr>
          <w:p w14:paraId="71DDB8DB" w14:textId="77777777" w:rsidR="00462716" w:rsidRPr="000C071D" w:rsidRDefault="00462716" w:rsidP="00462716">
            <w:pPr>
              <w:rPr>
                <w:sz w:val="14"/>
                <w:szCs w:val="14"/>
              </w:rPr>
            </w:pPr>
            <w:r w:rsidRPr="000C071D">
              <w:rPr>
                <w:sz w:val="14"/>
                <w:szCs w:val="14"/>
              </w:rPr>
              <w:t>17 Nov 1818</w:t>
            </w:r>
          </w:p>
        </w:tc>
        <w:tc>
          <w:tcPr>
            <w:tcW w:w="1265" w:type="dxa"/>
            <w:tcMar>
              <w:left w:w="29" w:type="dxa"/>
              <w:right w:w="43" w:type="dxa"/>
            </w:tcMar>
            <w:vAlign w:val="center"/>
          </w:tcPr>
          <w:p w14:paraId="6209A244" w14:textId="77777777" w:rsidR="00462716" w:rsidRPr="000C071D" w:rsidRDefault="00462716" w:rsidP="00462716">
            <w:pPr>
              <w:rPr>
                <w:sz w:val="14"/>
                <w:szCs w:val="14"/>
              </w:rPr>
            </w:pPr>
          </w:p>
        </w:tc>
        <w:tc>
          <w:tcPr>
            <w:tcW w:w="1229" w:type="dxa"/>
            <w:tcMar>
              <w:left w:w="29" w:type="dxa"/>
              <w:right w:w="43" w:type="dxa"/>
            </w:tcMar>
            <w:vAlign w:val="center"/>
          </w:tcPr>
          <w:p w14:paraId="26A2FC85" w14:textId="77777777" w:rsidR="00462716" w:rsidRPr="000C071D" w:rsidRDefault="00462716" w:rsidP="00462716">
            <w:pPr>
              <w:rPr>
                <w:sz w:val="14"/>
                <w:szCs w:val="14"/>
              </w:rPr>
            </w:pPr>
            <w:r w:rsidRPr="000C071D">
              <w:rPr>
                <w:sz w:val="14"/>
                <w:szCs w:val="14"/>
              </w:rPr>
              <w:t>Sarah</w:t>
            </w:r>
          </w:p>
        </w:tc>
        <w:tc>
          <w:tcPr>
            <w:tcW w:w="1466" w:type="dxa"/>
            <w:tcMar>
              <w:left w:w="29" w:type="dxa"/>
              <w:right w:w="43" w:type="dxa"/>
            </w:tcMar>
            <w:vAlign w:val="center"/>
          </w:tcPr>
          <w:p w14:paraId="55BE50C8" w14:textId="77777777" w:rsidR="00462716" w:rsidRPr="000C071D" w:rsidRDefault="00462716" w:rsidP="00462716">
            <w:pPr>
              <w:rPr>
                <w:sz w:val="14"/>
                <w:szCs w:val="14"/>
              </w:rPr>
            </w:pPr>
          </w:p>
        </w:tc>
        <w:tc>
          <w:tcPr>
            <w:tcW w:w="1639" w:type="dxa"/>
            <w:tcMar>
              <w:left w:w="29" w:type="dxa"/>
              <w:right w:w="43" w:type="dxa"/>
            </w:tcMar>
            <w:vAlign w:val="center"/>
          </w:tcPr>
          <w:p w14:paraId="012DFA07" w14:textId="77777777" w:rsidR="00462716" w:rsidRPr="000C071D" w:rsidRDefault="00462716" w:rsidP="00462716">
            <w:pPr>
              <w:rPr>
                <w:sz w:val="14"/>
                <w:szCs w:val="14"/>
              </w:rPr>
            </w:pPr>
          </w:p>
        </w:tc>
        <w:tc>
          <w:tcPr>
            <w:tcW w:w="1272" w:type="dxa"/>
            <w:tcMar>
              <w:left w:w="29" w:type="dxa"/>
              <w:right w:w="43" w:type="dxa"/>
            </w:tcMar>
            <w:vAlign w:val="center"/>
          </w:tcPr>
          <w:p w14:paraId="5BDD8B33" w14:textId="77777777" w:rsidR="00462716" w:rsidRPr="000C071D" w:rsidRDefault="00462716" w:rsidP="00462716">
            <w:pPr>
              <w:rPr>
                <w:sz w:val="14"/>
                <w:szCs w:val="14"/>
              </w:rPr>
            </w:pPr>
          </w:p>
        </w:tc>
        <w:tc>
          <w:tcPr>
            <w:tcW w:w="1113" w:type="dxa"/>
            <w:tcMar>
              <w:left w:w="29" w:type="dxa"/>
              <w:right w:w="43" w:type="dxa"/>
            </w:tcMar>
            <w:vAlign w:val="center"/>
          </w:tcPr>
          <w:p w14:paraId="5D320742" w14:textId="77777777" w:rsidR="00462716" w:rsidRPr="000C071D" w:rsidRDefault="00462716" w:rsidP="00462716">
            <w:pPr>
              <w:rPr>
                <w:sz w:val="14"/>
                <w:szCs w:val="14"/>
              </w:rPr>
            </w:pPr>
            <w:r w:rsidRPr="000C071D">
              <w:rPr>
                <w:sz w:val="14"/>
                <w:szCs w:val="14"/>
              </w:rPr>
              <w:t>St. George Hn Sq</w:t>
            </w:r>
          </w:p>
        </w:tc>
        <w:tc>
          <w:tcPr>
            <w:tcW w:w="1555" w:type="dxa"/>
            <w:tcMar>
              <w:left w:w="29" w:type="dxa"/>
              <w:right w:w="43" w:type="dxa"/>
            </w:tcMar>
            <w:vAlign w:val="center"/>
          </w:tcPr>
          <w:p w14:paraId="634D4B36" w14:textId="77777777" w:rsidR="00462716" w:rsidRPr="000C071D" w:rsidRDefault="00462716" w:rsidP="00462716">
            <w:pPr>
              <w:rPr>
                <w:sz w:val="14"/>
                <w:szCs w:val="14"/>
              </w:rPr>
            </w:pPr>
            <w:r w:rsidRPr="000C071D">
              <w:rPr>
                <w:sz w:val="14"/>
                <w:szCs w:val="14"/>
              </w:rPr>
              <w:t>Westminster</w:t>
            </w:r>
          </w:p>
        </w:tc>
      </w:tr>
      <w:tr w:rsidR="00462716" w:rsidRPr="000C071D" w14:paraId="6C707C89" w14:textId="77777777" w:rsidTr="00462716">
        <w:trPr>
          <w:jc w:val="center"/>
        </w:trPr>
        <w:tc>
          <w:tcPr>
            <w:tcW w:w="1264" w:type="dxa"/>
            <w:tcMar>
              <w:left w:w="29" w:type="dxa"/>
              <w:right w:w="29" w:type="dxa"/>
            </w:tcMar>
            <w:vAlign w:val="center"/>
          </w:tcPr>
          <w:p w14:paraId="0E01427A" w14:textId="77777777" w:rsidR="00462716" w:rsidRPr="000C071D" w:rsidRDefault="00462716" w:rsidP="00462716">
            <w:pPr>
              <w:rPr>
                <w:sz w:val="14"/>
                <w:szCs w:val="14"/>
              </w:rPr>
            </w:pPr>
            <w:r w:rsidRPr="000C071D">
              <w:rPr>
                <w:sz w:val="14"/>
                <w:szCs w:val="14"/>
              </w:rPr>
              <w:t>James</w:t>
            </w:r>
          </w:p>
        </w:tc>
        <w:tc>
          <w:tcPr>
            <w:tcW w:w="745" w:type="dxa"/>
            <w:tcMar>
              <w:left w:w="29" w:type="dxa"/>
              <w:right w:w="43" w:type="dxa"/>
            </w:tcMar>
            <w:vAlign w:val="center"/>
          </w:tcPr>
          <w:p w14:paraId="615FF62B"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3973C423" w14:textId="77777777" w:rsidR="00462716" w:rsidRPr="000C071D" w:rsidRDefault="00462716" w:rsidP="00462716">
            <w:pPr>
              <w:rPr>
                <w:sz w:val="14"/>
                <w:szCs w:val="14"/>
              </w:rPr>
            </w:pPr>
            <w:r w:rsidRPr="000C071D">
              <w:rPr>
                <w:sz w:val="14"/>
                <w:szCs w:val="14"/>
              </w:rPr>
              <w:t>14 May 1819</w:t>
            </w:r>
          </w:p>
        </w:tc>
        <w:tc>
          <w:tcPr>
            <w:tcW w:w="834" w:type="dxa"/>
            <w:tcMar>
              <w:left w:w="29" w:type="dxa"/>
              <w:right w:w="43" w:type="dxa"/>
            </w:tcMar>
            <w:vAlign w:val="center"/>
          </w:tcPr>
          <w:p w14:paraId="29383780" w14:textId="77777777" w:rsidR="00462716" w:rsidRPr="000C071D" w:rsidRDefault="00462716" w:rsidP="00462716">
            <w:pPr>
              <w:rPr>
                <w:sz w:val="14"/>
                <w:szCs w:val="14"/>
              </w:rPr>
            </w:pPr>
            <w:r w:rsidRPr="000C071D">
              <w:rPr>
                <w:sz w:val="14"/>
                <w:szCs w:val="14"/>
              </w:rPr>
              <w:t>4 Jul 1819</w:t>
            </w:r>
          </w:p>
        </w:tc>
        <w:tc>
          <w:tcPr>
            <w:tcW w:w="1265" w:type="dxa"/>
            <w:tcMar>
              <w:left w:w="29" w:type="dxa"/>
              <w:right w:w="43" w:type="dxa"/>
            </w:tcMar>
            <w:vAlign w:val="center"/>
          </w:tcPr>
          <w:p w14:paraId="6CB5F999" w14:textId="77777777" w:rsidR="00462716" w:rsidRPr="000C071D" w:rsidRDefault="00462716" w:rsidP="00462716">
            <w:pPr>
              <w:rPr>
                <w:sz w:val="14"/>
                <w:szCs w:val="14"/>
              </w:rPr>
            </w:pPr>
            <w:r w:rsidRPr="000C071D">
              <w:rPr>
                <w:sz w:val="14"/>
                <w:szCs w:val="14"/>
              </w:rPr>
              <w:t>James</w:t>
            </w:r>
          </w:p>
        </w:tc>
        <w:tc>
          <w:tcPr>
            <w:tcW w:w="1229" w:type="dxa"/>
            <w:tcMar>
              <w:left w:w="29" w:type="dxa"/>
              <w:right w:w="43" w:type="dxa"/>
            </w:tcMar>
            <w:vAlign w:val="center"/>
          </w:tcPr>
          <w:p w14:paraId="1C354318" w14:textId="77777777" w:rsidR="00462716" w:rsidRPr="000C071D" w:rsidRDefault="00462716" w:rsidP="00462716">
            <w:pPr>
              <w:rPr>
                <w:sz w:val="14"/>
                <w:szCs w:val="14"/>
              </w:rPr>
            </w:pPr>
            <w:r w:rsidRPr="000C071D">
              <w:rPr>
                <w:sz w:val="14"/>
                <w:szCs w:val="14"/>
              </w:rPr>
              <w:t>Ruth</w:t>
            </w:r>
          </w:p>
        </w:tc>
        <w:tc>
          <w:tcPr>
            <w:tcW w:w="1466" w:type="dxa"/>
            <w:tcMar>
              <w:left w:w="29" w:type="dxa"/>
              <w:right w:w="43" w:type="dxa"/>
            </w:tcMar>
            <w:vAlign w:val="center"/>
          </w:tcPr>
          <w:p w14:paraId="425BA165" w14:textId="77777777" w:rsidR="00462716" w:rsidRPr="000C071D" w:rsidRDefault="00462716" w:rsidP="00462716">
            <w:pPr>
              <w:rPr>
                <w:sz w:val="14"/>
                <w:szCs w:val="14"/>
              </w:rPr>
            </w:pPr>
            <w:r w:rsidRPr="000C071D">
              <w:rPr>
                <w:sz w:val="14"/>
                <w:szCs w:val="14"/>
              </w:rPr>
              <w:t>Green Grocer</w:t>
            </w:r>
          </w:p>
        </w:tc>
        <w:tc>
          <w:tcPr>
            <w:tcW w:w="1639" w:type="dxa"/>
            <w:tcMar>
              <w:left w:w="29" w:type="dxa"/>
              <w:right w:w="43" w:type="dxa"/>
            </w:tcMar>
            <w:vAlign w:val="center"/>
          </w:tcPr>
          <w:p w14:paraId="504B89F0" w14:textId="77777777" w:rsidR="00462716" w:rsidRPr="000C071D" w:rsidRDefault="00462716" w:rsidP="00462716">
            <w:pPr>
              <w:rPr>
                <w:sz w:val="14"/>
                <w:szCs w:val="14"/>
              </w:rPr>
            </w:pPr>
            <w:r w:rsidRPr="000C071D">
              <w:rPr>
                <w:sz w:val="14"/>
                <w:szCs w:val="14"/>
              </w:rPr>
              <w:t>Norwich Court</w:t>
            </w:r>
          </w:p>
        </w:tc>
        <w:tc>
          <w:tcPr>
            <w:tcW w:w="1272" w:type="dxa"/>
            <w:tcMar>
              <w:left w:w="29" w:type="dxa"/>
              <w:right w:w="43" w:type="dxa"/>
            </w:tcMar>
            <w:vAlign w:val="center"/>
          </w:tcPr>
          <w:p w14:paraId="7CF7ABC1" w14:textId="77777777" w:rsidR="00462716" w:rsidRPr="000C071D" w:rsidRDefault="00462716" w:rsidP="00462716">
            <w:pPr>
              <w:rPr>
                <w:sz w:val="14"/>
                <w:szCs w:val="14"/>
              </w:rPr>
            </w:pPr>
            <w:r w:rsidRPr="000C071D">
              <w:rPr>
                <w:sz w:val="14"/>
                <w:szCs w:val="14"/>
              </w:rPr>
              <w:t>St. Andrew</w:t>
            </w:r>
          </w:p>
        </w:tc>
        <w:tc>
          <w:tcPr>
            <w:tcW w:w="1113" w:type="dxa"/>
            <w:tcMar>
              <w:left w:w="29" w:type="dxa"/>
              <w:right w:w="43" w:type="dxa"/>
            </w:tcMar>
            <w:vAlign w:val="center"/>
          </w:tcPr>
          <w:p w14:paraId="4484F6B6" w14:textId="77777777" w:rsidR="00462716" w:rsidRPr="000C071D" w:rsidRDefault="00462716" w:rsidP="00462716">
            <w:pPr>
              <w:rPr>
                <w:sz w:val="14"/>
                <w:szCs w:val="14"/>
              </w:rPr>
            </w:pPr>
            <w:r w:rsidRPr="000C071D">
              <w:rPr>
                <w:sz w:val="14"/>
                <w:szCs w:val="14"/>
              </w:rPr>
              <w:t>Holborn</w:t>
            </w:r>
          </w:p>
        </w:tc>
        <w:tc>
          <w:tcPr>
            <w:tcW w:w="1555" w:type="dxa"/>
            <w:tcMar>
              <w:left w:w="29" w:type="dxa"/>
              <w:right w:w="43" w:type="dxa"/>
            </w:tcMar>
            <w:vAlign w:val="center"/>
          </w:tcPr>
          <w:p w14:paraId="3BF977AA" w14:textId="77777777" w:rsidR="00462716" w:rsidRPr="000C071D" w:rsidRDefault="00462716" w:rsidP="00462716">
            <w:pPr>
              <w:rPr>
                <w:sz w:val="14"/>
                <w:szCs w:val="14"/>
              </w:rPr>
            </w:pPr>
            <w:r w:rsidRPr="000C071D">
              <w:rPr>
                <w:sz w:val="14"/>
                <w:szCs w:val="14"/>
              </w:rPr>
              <w:t>City of London</w:t>
            </w:r>
          </w:p>
        </w:tc>
      </w:tr>
      <w:tr w:rsidR="00462716" w:rsidRPr="000C071D" w14:paraId="34A08F2C" w14:textId="77777777" w:rsidTr="00462716">
        <w:trPr>
          <w:jc w:val="center"/>
        </w:trPr>
        <w:tc>
          <w:tcPr>
            <w:tcW w:w="1264" w:type="dxa"/>
            <w:tcMar>
              <w:left w:w="29" w:type="dxa"/>
              <w:right w:w="29" w:type="dxa"/>
            </w:tcMar>
            <w:vAlign w:val="center"/>
          </w:tcPr>
          <w:p w14:paraId="3266946C" w14:textId="77777777" w:rsidR="00462716" w:rsidRPr="000C071D" w:rsidRDefault="00462716" w:rsidP="00462716">
            <w:pPr>
              <w:rPr>
                <w:sz w:val="14"/>
                <w:szCs w:val="14"/>
              </w:rPr>
            </w:pPr>
            <w:r w:rsidRPr="000C071D">
              <w:rPr>
                <w:sz w:val="14"/>
                <w:szCs w:val="14"/>
              </w:rPr>
              <w:t>John Samuel</w:t>
            </w:r>
          </w:p>
        </w:tc>
        <w:tc>
          <w:tcPr>
            <w:tcW w:w="745" w:type="dxa"/>
            <w:tcMar>
              <w:left w:w="29" w:type="dxa"/>
              <w:right w:w="43" w:type="dxa"/>
            </w:tcMar>
            <w:vAlign w:val="center"/>
          </w:tcPr>
          <w:p w14:paraId="2458C86E"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7D0DEB97" w14:textId="77777777" w:rsidR="00462716" w:rsidRPr="000C071D" w:rsidRDefault="00462716" w:rsidP="00462716">
            <w:pPr>
              <w:rPr>
                <w:sz w:val="14"/>
                <w:szCs w:val="14"/>
              </w:rPr>
            </w:pPr>
            <w:r w:rsidRPr="000C071D">
              <w:rPr>
                <w:sz w:val="14"/>
                <w:szCs w:val="14"/>
              </w:rPr>
              <w:t>6 Nov 1899</w:t>
            </w:r>
          </w:p>
        </w:tc>
        <w:tc>
          <w:tcPr>
            <w:tcW w:w="834" w:type="dxa"/>
            <w:tcMar>
              <w:left w:w="29" w:type="dxa"/>
              <w:right w:w="43" w:type="dxa"/>
            </w:tcMar>
            <w:vAlign w:val="center"/>
          </w:tcPr>
          <w:p w14:paraId="1A13F293" w14:textId="77777777" w:rsidR="00462716" w:rsidRPr="000C071D" w:rsidRDefault="00462716" w:rsidP="00462716">
            <w:pPr>
              <w:rPr>
                <w:sz w:val="14"/>
                <w:szCs w:val="14"/>
              </w:rPr>
            </w:pPr>
            <w:r w:rsidRPr="000C071D">
              <w:rPr>
                <w:sz w:val="14"/>
                <w:szCs w:val="14"/>
              </w:rPr>
              <w:t>3 Dec 1899</w:t>
            </w:r>
          </w:p>
        </w:tc>
        <w:tc>
          <w:tcPr>
            <w:tcW w:w="1265" w:type="dxa"/>
            <w:tcMar>
              <w:left w:w="29" w:type="dxa"/>
              <w:right w:w="43" w:type="dxa"/>
            </w:tcMar>
            <w:vAlign w:val="center"/>
          </w:tcPr>
          <w:p w14:paraId="0A4DA87A" w14:textId="77777777" w:rsidR="00462716" w:rsidRPr="000C071D" w:rsidRDefault="00462716" w:rsidP="00462716">
            <w:pPr>
              <w:rPr>
                <w:sz w:val="14"/>
                <w:szCs w:val="14"/>
              </w:rPr>
            </w:pPr>
            <w:r w:rsidRPr="000C071D">
              <w:rPr>
                <w:sz w:val="14"/>
                <w:szCs w:val="14"/>
              </w:rPr>
              <w:t>Samuel</w:t>
            </w:r>
          </w:p>
        </w:tc>
        <w:tc>
          <w:tcPr>
            <w:tcW w:w="1229" w:type="dxa"/>
            <w:tcMar>
              <w:left w:w="29" w:type="dxa"/>
              <w:right w:w="43" w:type="dxa"/>
            </w:tcMar>
            <w:vAlign w:val="center"/>
          </w:tcPr>
          <w:p w14:paraId="60451733" w14:textId="77777777" w:rsidR="00462716" w:rsidRPr="000C071D" w:rsidRDefault="00462716" w:rsidP="00462716">
            <w:pPr>
              <w:rPr>
                <w:sz w:val="14"/>
                <w:szCs w:val="14"/>
              </w:rPr>
            </w:pPr>
            <w:r w:rsidRPr="000C071D">
              <w:rPr>
                <w:sz w:val="14"/>
                <w:szCs w:val="14"/>
              </w:rPr>
              <w:t>Jane</w:t>
            </w:r>
          </w:p>
        </w:tc>
        <w:tc>
          <w:tcPr>
            <w:tcW w:w="1466" w:type="dxa"/>
            <w:tcMar>
              <w:left w:w="29" w:type="dxa"/>
              <w:right w:w="43" w:type="dxa"/>
            </w:tcMar>
            <w:vAlign w:val="center"/>
          </w:tcPr>
          <w:p w14:paraId="5597F949" w14:textId="77777777" w:rsidR="00462716" w:rsidRPr="000C071D" w:rsidRDefault="00462716" w:rsidP="00462716">
            <w:pPr>
              <w:rPr>
                <w:sz w:val="14"/>
                <w:szCs w:val="14"/>
              </w:rPr>
            </w:pPr>
            <w:r w:rsidRPr="000C071D">
              <w:rPr>
                <w:sz w:val="14"/>
                <w:szCs w:val="14"/>
              </w:rPr>
              <w:t>Boot Machinist</w:t>
            </w:r>
          </w:p>
        </w:tc>
        <w:tc>
          <w:tcPr>
            <w:tcW w:w="1639" w:type="dxa"/>
            <w:tcMar>
              <w:left w:w="29" w:type="dxa"/>
              <w:right w:w="43" w:type="dxa"/>
            </w:tcMar>
            <w:vAlign w:val="center"/>
          </w:tcPr>
          <w:p w14:paraId="424345BA" w14:textId="77777777" w:rsidR="00462716" w:rsidRPr="000C071D" w:rsidRDefault="00462716" w:rsidP="00462716">
            <w:pPr>
              <w:rPr>
                <w:sz w:val="14"/>
                <w:szCs w:val="14"/>
              </w:rPr>
            </w:pPr>
            <w:r w:rsidRPr="000C071D">
              <w:rPr>
                <w:sz w:val="14"/>
                <w:szCs w:val="14"/>
              </w:rPr>
              <w:t>64 Rutland Street</w:t>
            </w:r>
          </w:p>
        </w:tc>
        <w:tc>
          <w:tcPr>
            <w:tcW w:w="1272" w:type="dxa"/>
            <w:tcMar>
              <w:left w:w="29" w:type="dxa"/>
              <w:right w:w="43" w:type="dxa"/>
            </w:tcMar>
            <w:vAlign w:val="center"/>
          </w:tcPr>
          <w:p w14:paraId="29D6D31A" w14:textId="77777777" w:rsidR="00462716" w:rsidRPr="000C071D" w:rsidRDefault="00462716" w:rsidP="00462716">
            <w:pPr>
              <w:rPr>
                <w:sz w:val="14"/>
                <w:szCs w:val="14"/>
              </w:rPr>
            </w:pPr>
            <w:r w:rsidRPr="000C071D">
              <w:rPr>
                <w:sz w:val="14"/>
                <w:szCs w:val="14"/>
              </w:rPr>
              <w:t>St. John</w:t>
            </w:r>
          </w:p>
        </w:tc>
        <w:tc>
          <w:tcPr>
            <w:tcW w:w="1113" w:type="dxa"/>
            <w:tcMar>
              <w:left w:w="29" w:type="dxa"/>
              <w:right w:w="43" w:type="dxa"/>
            </w:tcMar>
            <w:vAlign w:val="center"/>
          </w:tcPr>
          <w:p w14:paraId="316D60D1" w14:textId="77777777" w:rsidR="00462716" w:rsidRPr="000C071D" w:rsidRDefault="00462716" w:rsidP="00462716">
            <w:pPr>
              <w:rPr>
                <w:sz w:val="14"/>
                <w:szCs w:val="14"/>
              </w:rPr>
            </w:pPr>
            <w:r w:rsidRPr="000C071D">
              <w:rPr>
                <w:sz w:val="14"/>
                <w:szCs w:val="14"/>
              </w:rPr>
              <w:t>Bethnal Green</w:t>
            </w:r>
          </w:p>
        </w:tc>
        <w:tc>
          <w:tcPr>
            <w:tcW w:w="1555" w:type="dxa"/>
            <w:tcMar>
              <w:left w:w="29" w:type="dxa"/>
              <w:right w:w="43" w:type="dxa"/>
            </w:tcMar>
            <w:vAlign w:val="center"/>
          </w:tcPr>
          <w:p w14:paraId="4C27F9A2" w14:textId="77777777" w:rsidR="00462716" w:rsidRPr="000C071D" w:rsidRDefault="00462716" w:rsidP="00462716">
            <w:pPr>
              <w:rPr>
                <w:sz w:val="14"/>
                <w:szCs w:val="14"/>
              </w:rPr>
            </w:pPr>
            <w:r w:rsidRPr="000C071D">
              <w:rPr>
                <w:sz w:val="14"/>
                <w:szCs w:val="14"/>
              </w:rPr>
              <w:t>Tower Hamlets</w:t>
            </w:r>
          </w:p>
        </w:tc>
      </w:tr>
      <w:tr w:rsidR="00462716" w:rsidRPr="000C071D" w14:paraId="46C65462" w14:textId="77777777" w:rsidTr="00462716">
        <w:trPr>
          <w:jc w:val="center"/>
        </w:trPr>
        <w:tc>
          <w:tcPr>
            <w:tcW w:w="1264" w:type="dxa"/>
            <w:tcMar>
              <w:left w:w="29" w:type="dxa"/>
              <w:right w:w="29" w:type="dxa"/>
            </w:tcMar>
            <w:vAlign w:val="center"/>
          </w:tcPr>
          <w:p w14:paraId="0EA1643A" w14:textId="77777777" w:rsidR="00462716" w:rsidRPr="000C071D" w:rsidRDefault="00462716" w:rsidP="00462716">
            <w:pPr>
              <w:rPr>
                <w:sz w:val="14"/>
                <w:szCs w:val="14"/>
              </w:rPr>
            </w:pPr>
            <w:r w:rsidRPr="000C071D">
              <w:rPr>
                <w:sz w:val="14"/>
                <w:szCs w:val="14"/>
              </w:rPr>
              <w:t>John Thomas</w:t>
            </w:r>
          </w:p>
        </w:tc>
        <w:tc>
          <w:tcPr>
            <w:tcW w:w="745" w:type="dxa"/>
            <w:tcMar>
              <w:left w:w="29" w:type="dxa"/>
              <w:right w:w="43" w:type="dxa"/>
            </w:tcMar>
            <w:vAlign w:val="center"/>
          </w:tcPr>
          <w:p w14:paraId="608EC55B"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60362E6A" w14:textId="77777777" w:rsidR="00462716" w:rsidRPr="000C071D" w:rsidRDefault="00462716" w:rsidP="00462716">
            <w:pPr>
              <w:rPr>
                <w:sz w:val="14"/>
                <w:szCs w:val="14"/>
              </w:rPr>
            </w:pPr>
            <w:r w:rsidRPr="000C071D">
              <w:rPr>
                <w:sz w:val="14"/>
                <w:szCs w:val="14"/>
              </w:rPr>
              <w:t>3 Nov 1869</w:t>
            </w:r>
          </w:p>
        </w:tc>
        <w:tc>
          <w:tcPr>
            <w:tcW w:w="834" w:type="dxa"/>
            <w:tcMar>
              <w:left w:w="29" w:type="dxa"/>
              <w:right w:w="43" w:type="dxa"/>
            </w:tcMar>
            <w:vAlign w:val="center"/>
          </w:tcPr>
          <w:p w14:paraId="199F8A1A" w14:textId="77777777" w:rsidR="00462716" w:rsidRPr="000C071D" w:rsidRDefault="00462716" w:rsidP="00462716">
            <w:pPr>
              <w:rPr>
                <w:sz w:val="14"/>
                <w:szCs w:val="14"/>
              </w:rPr>
            </w:pPr>
            <w:r w:rsidRPr="000C071D">
              <w:rPr>
                <w:sz w:val="14"/>
                <w:szCs w:val="14"/>
              </w:rPr>
              <w:t>28 Nov 1869</w:t>
            </w:r>
          </w:p>
        </w:tc>
        <w:tc>
          <w:tcPr>
            <w:tcW w:w="1265" w:type="dxa"/>
            <w:tcMar>
              <w:left w:w="29" w:type="dxa"/>
              <w:right w:w="43" w:type="dxa"/>
            </w:tcMar>
            <w:vAlign w:val="center"/>
          </w:tcPr>
          <w:p w14:paraId="1881C903" w14:textId="77777777" w:rsidR="00462716" w:rsidRPr="000C071D" w:rsidRDefault="00462716" w:rsidP="00462716">
            <w:pPr>
              <w:rPr>
                <w:sz w:val="14"/>
                <w:szCs w:val="14"/>
              </w:rPr>
            </w:pPr>
            <w:r w:rsidRPr="000C071D">
              <w:rPr>
                <w:sz w:val="14"/>
                <w:szCs w:val="14"/>
              </w:rPr>
              <w:t>John Thomas</w:t>
            </w:r>
          </w:p>
        </w:tc>
        <w:tc>
          <w:tcPr>
            <w:tcW w:w="1229" w:type="dxa"/>
            <w:tcMar>
              <w:left w:w="29" w:type="dxa"/>
              <w:right w:w="43" w:type="dxa"/>
            </w:tcMar>
            <w:vAlign w:val="center"/>
          </w:tcPr>
          <w:p w14:paraId="46092918" w14:textId="77777777" w:rsidR="00462716" w:rsidRPr="000C071D" w:rsidRDefault="00462716" w:rsidP="00462716">
            <w:pPr>
              <w:rPr>
                <w:sz w:val="14"/>
                <w:szCs w:val="14"/>
              </w:rPr>
            </w:pPr>
            <w:r w:rsidRPr="000C071D">
              <w:rPr>
                <w:sz w:val="14"/>
                <w:szCs w:val="14"/>
              </w:rPr>
              <w:t>Sarah</w:t>
            </w:r>
          </w:p>
        </w:tc>
        <w:tc>
          <w:tcPr>
            <w:tcW w:w="1466" w:type="dxa"/>
            <w:tcMar>
              <w:left w:w="29" w:type="dxa"/>
              <w:right w:w="43" w:type="dxa"/>
            </w:tcMar>
            <w:vAlign w:val="center"/>
          </w:tcPr>
          <w:p w14:paraId="687A4F9D" w14:textId="77777777" w:rsidR="00462716" w:rsidRPr="000C071D" w:rsidRDefault="00462716" w:rsidP="00462716">
            <w:pPr>
              <w:rPr>
                <w:sz w:val="14"/>
                <w:szCs w:val="14"/>
              </w:rPr>
            </w:pPr>
            <w:r w:rsidRPr="000C071D">
              <w:rPr>
                <w:sz w:val="14"/>
                <w:szCs w:val="14"/>
              </w:rPr>
              <w:t>Shoemaker</w:t>
            </w:r>
          </w:p>
        </w:tc>
        <w:tc>
          <w:tcPr>
            <w:tcW w:w="1639" w:type="dxa"/>
            <w:tcMar>
              <w:left w:w="29" w:type="dxa"/>
              <w:right w:w="43" w:type="dxa"/>
            </w:tcMar>
            <w:vAlign w:val="center"/>
          </w:tcPr>
          <w:p w14:paraId="374D2855" w14:textId="77777777" w:rsidR="00462716" w:rsidRPr="000C071D" w:rsidRDefault="00462716" w:rsidP="00462716">
            <w:pPr>
              <w:rPr>
                <w:sz w:val="14"/>
                <w:szCs w:val="14"/>
              </w:rPr>
            </w:pPr>
            <w:r w:rsidRPr="000C071D">
              <w:rPr>
                <w:sz w:val="14"/>
                <w:szCs w:val="14"/>
              </w:rPr>
              <w:t>39 Morpeth Street</w:t>
            </w:r>
          </w:p>
        </w:tc>
        <w:tc>
          <w:tcPr>
            <w:tcW w:w="1272" w:type="dxa"/>
            <w:tcMar>
              <w:left w:w="29" w:type="dxa"/>
              <w:right w:w="43" w:type="dxa"/>
            </w:tcMar>
            <w:vAlign w:val="center"/>
          </w:tcPr>
          <w:p w14:paraId="261106BE" w14:textId="77777777" w:rsidR="00462716" w:rsidRPr="000C071D" w:rsidRDefault="00462716" w:rsidP="00462716">
            <w:pPr>
              <w:rPr>
                <w:sz w:val="14"/>
                <w:szCs w:val="14"/>
              </w:rPr>
            </w:pPr>
            <w:r w:rsidRPr="000C071D">
              <w:rPr>
                <w:sz w:val="14"/>
                <w:szCs w:val="14"/>
              </w:rPr>
              <w:t>St. John the Great</w:t>
            </w:r>
          </w:p>
        </w:tc>
        <w:tc>
          <w:tcPr>
            <w:tcW w:w="1113" w:type="dxa"/>
            <w:tcMar>
              <w:left w:w="29" w:type="dxa"/>
              <w:right w:w="43" w:type="dxa"/>
            </w:tcMar>
            <w:vAlign w:val="center"/>
          </w:tcPr>
          <w:p w14:paraId="763C73E6" w14:textId="77777777" w:rsidR="00462716" w:rsidRPr="000C071D" w:rsidRDefault="00462716" w:rsidP="00462716">
            <w:pPr>
              <w:rPr>
                <w:sz w:val="14"/>
                <w:szCs w:val="14"/>
              </w:rPr>
            </w:pPr>
            <w:r w:rsidRPr="000C071D">
              <w:rPr>
                <w:sz w:val="14"/>
                <w:szCs w:val="14"/>
              </w:rPr>
              <w:t>Bethnal Green</w:t>
            </w:r>
          </w:p>
        </w:tc>
        <w:tc>
          <w:tcPr>
            <w:tcW w:w="1555" w:type="dxa"/>
            <w:tcMar>
              <w:left w:w="29" w:type="dxa"/>
              <w:right w:w="43" w:type="dxa"/>
            </w:tcMar>
            <w:vAlign w:val="center"/>
          </w:tcPr>
          <w:p w14:paraId="08372656" w14:textId="77777777" w:rsidR="00462716" w:rsidRPr="000C071D" w:rsidRDefault="00462716" w:rsidP="00462716">
            <w:pPr>
              <w:rPr>
                <w:sz w:val="14"/>
                <w:szCs w:val="14"/>
              </w:rPr>
            </w:pPr>
            <w:r w:rsidRPr="000C071D">
              <w:rPr>
                <w:sz w:val="14"/>
                <w:szCs w:val="14"/>
              </w:rPr>
              <w:t>Tower Hamlets</w:t>
            </w:r>
          </w:p>
        </w:tc>
      </w:tr>
      <w:tr w:rsidR="00462716" w:rsidRPr="000C071D" w14:paraId="778CD631" w14:textId="77777777" w:rsidTr="00462716">
        <w:trPr>
          <w:jc w:val="center"/>
        </w:trPr>
        <w:tc>
          <w:tcPr>
            <w:tcW w:w="1264" w:type="dxa"/>
            <w:tcMar>
              <w:left w:w="29" w:type="dxa"/>
              <w:right w:w="29" w:type="dxa"/>
            </w:tcMar>
            <w:vAlign w:val="center"/>
          </w:tcPr>
          <w:p w14:paraId="41A014B5" w14:textId="77777777" w:rsidR="00462716" w:rsidRPr="000C071D" w:rsidRDefault="00462716" w:rsidP="00462716">
            <w:pPr>
              <w:rPr>
                <w:sz w:val="14"/>
                <w:szCs w:val="14"/>
              </w:rPr>
            </w:pPr>
            <w:r w:rsidRPr="000C071D">
              <w:rPr>
                <w:sz w:val="14"/>
                <w:szCs w:val="14"/>
              </w:rPr>
              <w:t>Lillian Maud</w:t>
            </w:r>
          </w:p>
        </w:tc>
        <w:tc>
          <w:tcPr>
            <w:tcW w:w="745" w:type="dxa"/>
            <w:tcMar>
              <w:left w:w="29" w:type="dxa"/>
              <w:right w:w="43" w:type="dxa"/>
            </w:tcMar>
            <w:vAlign w:val="center"/>
          </w:tcPr>
          <w:p w14:paraId="35474D2E"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0B68A6FF" w14:textId="77777777" w:rsidR="00462716" w:rsidRPr="000C071D" w:rsidRDefault="00462716" w:rsidP="00462716">
            <w:pPr>
              <w:rPr>
                <w:sz w:val="14"/>
                <w:szCs w:val="14"/>
              </w:rPr>
            </w:pPr>
            <w:r w:rsidRPr="000C071D">
              <w:rPr>
                <w:sz w:val="14"/>
                <w:szCs w:val="14"/>
              </w:rPr>
              <w:t>25 Feb 1893</w:t>
            </w:r>
          </w:p>
        </w:tc>
        <w:tc>
          <w:tcPr>
            <w:tcW w:w="834" w:type="dxa"/>
            <w:tcMar>
              <w:left w:w="29" w:type="dxa"/>
              <w:right w:w="43" w:type="dxa"/>
            </w:tcMar>
            <w:vAlign w:val="center"/>
          </w:tcPr>
          <w:p w14:paraId="48DB2A7A" w14:textId="77777777" w:rsidR="00462716" w:rsidRPr="000C071D" w:rsidRDefault="00462716" w:rsidP="00462716">
            <w:pPr>
              <w:rPr>
                <w:sz w:val="14"/>
                <w:szCs w:val="14"/>
              </w:rPr>
            </w:pPr>
            <w:r w:rsidRPr="000C071D">
              <w:rPr>
                <w:sz w:val="14"/>
                <w:szCs w:val="14"/>
              </w:rPr>
              <w:t>26 Mar 1893</w:t>
            </w:r>
          </w:p>
        </w:tc>
        <w:tc>
          <w:tcPr>
            <w:tcW w:w="1265" w:type="dxa"/>
            <w:tcMar>
              <w:left w:w="29" w:type="dxa"/>
              <w:right w:w="43" w:type="dxa"/>
            </w:tcMar>
            <w:vAlign w:val="center"/>
          </w:tcPr>
          <w:p w14:paraId="1AF959BF" w14:textId="77777777" w:rsidR="00462716" w:rsidRPr="000C071D" w:rsidRDefault="00462716" w:rsidP="00462716">
            <w:pPr>
              <w:rPr>
                <w:sz w:val="14"/>
                <w:szCs w:val="14"/>
              </w:rPr>
            </w:pPr>
            <w:r w:rsidRPr="000C071D">
              <w:rPr>
                <w:sz w:val="14"/>
                <w:szCs w:val="14"/>
              </w:rPr>
              <w:t>Henry</w:t>
            </w:r>
          </w:p>
        </w:tc>
        <w:tc>
          <w:tcPr>
            <w:tcW w:w="1229" w:type="dxa"/>
            <w:tcMar>
              <w:left w:w="29" w:type="dxa"/>
              <w:right w:w="43" w:type="dxa"/>
            </w:tcMar>
            <w:vAlign w:val="center"/>
          </w:tcPr>
          <w:p w14:paraId="6AF4BC8A" w14:textId="77777777" w:rsidR="00462716" w:rsidRPr="000C071D" w:rsidRDefault="00462716" w:rsidP="00462716">
            <w:pPr>
              <w:rPr>
                <w:sz w:val="14"/>
                <w:szCs w:val="14"/>
              </w:rPr>
            </w:pPr>
            <w:r w:rsidRPr="000C071D">
              <w:rPr>
                <w:sz w:val="14"/>
                <w:szCs w:val="14"/>
              </w:rPr>
              <w:t>Mary Ann</w:t>
            </w:r>
          </w:p>
        </w:tc>
        <w:tc>
          <w:tcPr>
            <w:tcW w:w="1466" w:type="dxa"/>
            <w:tcMar>
              <w:left w:w="29" w:type="dxa"/>
              <w:right w:w="43" w:type="dxa"/>
            </w:tcMar>
            <w:vAlign w:val="center"/>
          </w:tcPr>
          <w:p w14:paraId="49F1F743" w14:textId="77777777" w:rsidR="00462716" w:rsidRPr="000C071D" w:rsidRDefault="00462716" w:rsidP="00462716">
            <w:pPr>
              <w:rPr>
                <w:sz w:val="14"/>
                <w:szCs w:val="14"/>
              </w:rPr>
            </w:pPr>
            <w:r w:rsidRPr="000C071D">
              <w:rPr>
                <w:sz w:val="14"/>
                <w:szCs w:val="14"/>
              </w:rPr>
              <w:t>Horse Keeper</w:t>
            </w:r>
          </w:p>
        </w:tc>
        <w:tc>
          <w:tcPr>
            <w:tcW w:w="1639" w:type="dxa"/>
            <w:tcMar>
              <w:left w:w="29" w:type="dxa"/>
              <w:right w:w="43" w:type="dxa"/>
            </w:tcMar>
            <w:vAlign w:val="center"/>
          </w:tcPr>
          <w:p w14:paraId="62A7AC5D" w14:textId="77777777" w:rsidR="00462716" w:rsidRPr="000C071D" w:rsidRDefault="00462716" w:rsidP="00462716">
            <w:pPr>
              <w:rPr>
                <w:sz w:val="14"/>
                <w:szCs w:val="14"/>
              </w:rPr>
            </w:pPr>
            <w:r w:rsidRPr="000C071D">
              <w:rPr>
                <w:sz w:val="14"/>
                <w:szCs w:val="14"/>
              </w:rPr>
              <w:t>47 Chilton Street</w:t>
            </w:r>
          </w:p>
        </w:tc>
        <w:tc>
          <w:tcPr>
            <w:tcW w:w="1272" w:type="dxa"/>
            <w:tcMar>
              <w:left w:w="29" w:type="dxa"/>
              <w:right w:w="43" w:type="dxa"/>
            </w:tcMar>
            <w:vAlign w:val="center"/>
          </w:tcPr>
          <w:p w14:paraId="558C629F" w14:textId="77777777" w:rsidR="00462716" w:rsidRPr="000C071D" w:rsidRDefault="00462716" w:rsidP="00462716">
            <w:pPr>
              <w:rPr>
                <w:sz w:val="14"/>
                <w:szCs w:val="14"/>
              </w:rPr>
            </w:pPr>
            <w:r w:rsidRPr="000C071D">
              <w:rPr>
                <w:sz w:val="14"/>
                <w:szCs w:val="14"/>
              </w:rPr>
              <w:t>St. John the Great</w:t>
            </w:r>
          </w:p>
        </w:tc>
        <w:tc>
          <w:tcPr>
            <w:tcW w:w="1113" w:type="dxa"/>
            <w:tcMar>
              <w:left w:w="29" w:type="dxa"/>
              <w:right w:w="43" w:type="dxa"/>
            </w:tcMar>
            <w:vAlign w:val="center"/>
          </w:tcPr>
          <w:p w14:paraId="05B04AC0" w14:textId="77777777" w:rsidR="00462716" w:rsidRPr="000C071D" w:rsidRDefault="00462716" w:rsidP="00462716">
            <w:pPr>
              <w:rPr>
                <w:sz w:val="14"/>
                <w:szCs w:val="14"/>
              </w:rPr>
            </w:pPr>
            <w:r w:rsidRPr="000C071D">
              <w:rPr>
                <w:sz w:val="14"/>
                <w:szCs w:val="14"/>
              </w:rPr>
              <w:t>Bethnal Green</w:t>
            </w:r>
          </w:p>
        </w:tc>
        <w:tc>
          <w:tcPr>
            <w:tcW w:w="1555" w:type="dxa"/>
            <w:tcMar>
              <w:left w:w="29" w:type="dxa"/>
              <w:right w:w="43" w:type="dxa"/>
            </w:tcMar>
            <w:vAlign w:val="center"/>
          </w:tcPr>
          <w:p w14:paraId="57306B2F" w14:textId="77777777" w:rsidR="00462716" w:rsidRPr="000C071D" w:rsidRDefault="00462716" w:rsidP="00462716">
            <w:pPr>
              <w:rPr>
                <w:sz w:val="14"/>
                <w:szCs w:val="14"/>
              </w:rPr>
            </w:pPr>
            <w:r w:rsidRPr="000C071D">
              <w:rPr>
                <w:sz w:val="14"/>
                <w:szCs w:val="14"/>
              </w:rPr>
              <w:t>Tower Hamlets</w:t>
            </w:r>
          </w:p>
        </w:tc>
      </w:tr>
      <w:tr w:rsidR="00462716" w:rsidRPr="000C071D" w14:paraId="4A856472" w14:textId="77777777" w:rsidTr="00462716">
        <w:trPr>
          <w:jc w:val="center"/>
        </w:trPr>
        <w:tc>
          <w:tcPr>
            <w:tcW w:w="1264" w:type="dxa"/>
            <w:tcMar>
              <w:left w:w="29" w:type="dxa"/>
              <w:right w:w="29" w:type="dxa"/>
            </w:tcMar>
            <w:vAlign w:val="center"/>
          </w:tcPr>
          <w:p w14:paraId="71021A1F" w14:textId="77777777" w:rsidR="00462716" w:rsidRPr="000C071D" w:rsidRDefault="00462716" w:rsidP="00462716">
            <w:pPr>
              <w:rPr>
                <w:sz w:val="14"/>
                <w:szCs w:val="14"/>
              </w:rPr>
            </w:pPr>
            <w:r w:rsidRPr="000C071D">
              <w:rPr>
                <w:sz w:val="14"/>
                <w:szCs w:val="14"/>
              </w:rPr>
              <w:t>Louisa</w:t>
            </w:r>
          </w:p>
        </w:tc>
        <w:tc>
          <w:tcPr>
            <w:tcW w:w="745" w:type="dxa"/>
            <w:tcMar>
              <w:left w:w="29" w:type="dxa"/>
              <w:right w:w="43" w:type="dxa"/>
            </w:tcMar>
            <w:vAlign w:val="center"/>
          </w:tcPr>
          <w:p w14:paraId="78B10F12"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3B9C1076" w14:textId="77777777" w:rsidR="00462716" w:rsidRPr="000C071D" w:rsidRDefault="00462716" w:rsidP="00462716">
            <w:pPr>
              <w:rPr>
                <w:sz w:val="14"/>
                <w:szCs w:val="14"/>
              </w:rPr>
            </w:pPr>
            <w:r w:rsidRPr="000C071D">
              <w:rPr>
                <w:sz w:val="14"/>
                <w:szCs w:val="14"/>
              </w:rPr>
              <w:t>7 May 1876</w:t>
            </w:r>
          </w:p>
        </w:tc>
        <w:tc>
          <w:tcPr>
            <w:tcW w:w="834" w:type="dxa"/>
            <w:tcMar>
              <w:left w:w="29" w:type="dxa"/>
              <w:right w:w="43" w:type="dxa"/>
            </w:tcMar>
            <w:vAlign w:val="center"/>
          </w:tcPr>
          <w:p w14:paraId="6D30607F" w14:textId="77777777" w:rsidR="00462716" w:rsidRPr="000C071D" w:rsidRDefault="00462716" w:rsidP="00462716">
            <w:pPr>
              <w:rPr>
                <w:sz w:val="14"/>
                <w:szCs w:val="14"/>
              </w:rPr>
            </w:pPr>
            <w:r w:rsidRPr="000C071D">
              <w:rPr>
                <w:sz w:val="14"/>
                <w:szCs w:val="14"/>
              </w:rPr>
              <w:t>4 Jun 1876</w:t>
            </w:r>
          </w:p>
        </w:tc>
        <w:tc>
          <w:tcPr>
            <w:tcW w:w="1265" w:type="dxa"/>
            <w:tcMar>
              <w:left w:w="29" w:type="dxa"/>
              <w:right w:w="43" w:type="dxa"/>
            </w:tcMar>
            <w:vAlign w:val="center"/>
          </w:tcPr>
          <w:p w14:paraId="73F2DBF9" w14:textId="77777777" w:rsidR="00462716" w:rsidRPr="000C071D" w:rsidRDefault="00462716" w:rsidP="00462716">
            <w:pPr>
              <w:rPr>
                <w:sz w:val="14"/>
                <w:szCs w:val="14"/>
              </w:rPr>
            </w:pPr>
            <w:r w:rsidRPr="000C071D">
              <w:rPr>
                <w:sz w:val="14"/>
                <w:szCs w:val="14"/>
              </w:rPr>
              <w:t>John</w:t>
            </w:r>
          </w:p>
        </w:tc>
        <w:tc>
          <w:tcPr>
            <w:tcW w:w="1229" w:type="dxa"/>
            <w:tcMar>
              <w:left w:w="29" w:type="dxa"/>
              <w:right w:w="43" w:type="dxa"/>
            </w:tcMar>
            <w:vAlign w:val="center"/>
          </w:tcPr>
          <w:p w14:paraId="46EDD8C4" w14:textId="77777777" w:rsidR="00462716" w:rsidRPr="000C071D" w:rsidRDefault="00462716" w:rsidP="00462716">
            <w:pPr>
              <w:rPr>
                <w:sz w:val="14"/>
                <w:szCs w:val="14"/>
              </w:rPr>
            </w:pPr>
            <w:r w:rsidRPr="000C071D">
              <w:rPr>
                <w:sz w:val="14"/>
                <w:szCs w:val="14"/>
              </w:rPr>
              <w:t>Sarah</w:t>
            </w:r>
          </w:p>
        </w:tc>
        <w:tc>
          <w:tcPr>
            <w:tcW w:w="1466" w:type="dxa"/>
            <w:tcMar>
              <w:left w:w="29" w:type="dxa"/>
              <w:right w:w="43" w:type="dxa"/>
            </w:tcMar>
            <w:vAlign w:val="center"/>
          </w:tcPr>
          <w:p w14:paraId="2DA1B40A" w14:textId="77777777" w:rsidR="00462716" w:rsidRPr="000C071D" w:rsidRDefault="00462716" w:rsidP="00462716">
            <w:pPr>
              <w:rPr>
                <w:sz w:val="14"/>
                <w:szCs w:val="14"/>
              </w:rPr>
            </w:pPr>
            <w:r w:rsidRPr="000C071D">
              <w:rPr>
                <w:sz w:val="14"/>
                <w:szCs w:val="14"/>
              </w:rPr>
              <w:t>Shoemaker</w:t>
            </w:r>
          </w:p>
        </w:tc>
        <w:tc>
          <w:tcPr>
            <w:tcW w:w="1639" w:type="dxa"/>
            <w:tcMar>
              <w:left w:w="29" w:type="dxa"/>
              <w:right w:w="43" w:type="dxa"/>
            </w:tcMar>
            <w:vAlign w:val="center"/>
          </w:tcPr>
          <w:p w14:paraId="2F84BF7F" w14:textId="77777777" w:rsidR="00462716" w:rsidRPr="000C071D" w:rsidRDefault="00462716" w:rsidP="00462716">
            <w:pPr>
              <w:rPr>
                <w:sz w:val="14"/>
                <w:szCs w:val="14"/>
              </w:rPr>
            </w:pPr>
            <w:r w:rsidRPr="000C071D">
              <w:rPr>
                <w:sz w:val="14"/>
                <w:szCs w:val="14"/>
              </w:rPr>
              <w:t>39 Morpeth Street</w:t>
            </w:r>
          </w:p>
        </w:tc>
        <w:tc>
          <w:tcPr>
            <w:tcW w:w="1272" w:type="dxa"/>
            <w:tcMar>
              <w:left w:w="29" w:type="dxa"/>
              <w:right w:w="43" w:type="dxa"/>
            </w:tcMar>
            <w:vAlign w:val="center"/>
          </w:tcPr>
          <w:p w14:paraId="12B33924" w14:textId="77777777" w:rsidR="00462716" w:rsidRPr="000C071D" w:rsidRDefault="00462716" w:rsidP="00462716">
            <w:pPr>
              <w:rPr>
                <w:sz w:val="14"/>
                <w:szCs w:val="14"/>
              </w:rPr>
            </w:pPr>
            <w:r w:rsidRPr="000C071D">
              <w:rPr>
                <w:sz w:val="14"/>
                <w:szCs w:val="14"/>
              </w:rPr>
              <w:t>St. James the Great</w:t>
            </w:r>
          </w:p>
        </w:tc>
        <w:tc>
          <w:tcPr>
            <w:tcW w:w="1113" w:type="dxa"/>
            <w:tcMar>
              <w:left w:w="29" w:type="dxa"/>
              <w:right w:w="43" w:type="dxa"/>
            </w:tcMar>
            <w:vAlign w:val="center"/>
          </w:tcPr>
          <w:p w14:paraId="00A3D0EE" w14:textId="77777777" w:rsidR="00462716" w:rsidRPr="000C071D" w:rsidRDefault="00462716" w:rsidP="00462716">
            <w:pPr>
              <w:rPr>
                <w:sz w:val="14"/>
                <w:szCs w:val="14"/>
              </w:rPr>
            </w:pPr>
            <w:r w:rsidRPr="000C071D">
              <w:rPr>
                <w:sz w:val="14"/>
                <w:szCs w:val="14"/>
              </w:rPr>
              <w:t>Bethnal Green</w:t>
            </w:r>
          </w:p>
        </w:tc>
        <w:tc>
          <w:tcPr>
            <w:tcW w:w="1555" w:type="dxa"/>
            <w:tcMar>
              <w:left w:w="29" w:type="dxa"/>
              <w:right w:w="43" w:type="dxa"/>
            </w:tcMar>
            <w:vAlign w:val="center"/>
          </w:tcPr>
          <w:p w14:paraId="2792EC71" w14:textId="77777777" w:rsidR="00462716" w:rsidRPr="000C071D" w:rsidRDefault="00462716" w:rsidP="00462716">
            <w:pPr>
              <w:rPr>
                <w:sz w:val="14"/>
                <w:szCs w:val="14"/>
              </w:rPr>
            </w:pPr>
            <w:r w:rsidRPr="000C071D">
              <w:rPr>
                <w:sz w:val="14"/>
                <w:szCs w:val="14"/>
              </w:rPr>
              <w:t>Tower Hamlets</w:t>
            </w:r>
          </w:p>
        </w:tc>
      </w:tr>
      <w:tr w:rsidR="00462716" w:rsidRPr="000C071D" w14:paraId="1781E017" w14:textId="77777777" w:rsidTr="00462716">
        <w:trPr>
          <w:jc w:val="center"/>
        </w:trPr>
        <w:tc>
          <w:tcPr>
            <w:tcW w:w="1264" w:type="dxa"/>
            <w:tcMar>
              <w:left w:w="29" w:type="dxa"/>
              <w:right w:w="29" w:type="dxa"/>
            </w:tcMar>
            <w:vAlign w:val="center"/>
          </w:tcPr>
          <w:p w14:paraId="7A6B53FF" w14:textId="77777777" w:rsidR="00462716" w:rsidRPr="000C071D" w:rsidRDefault="00462716" w:rsidP="00462716">
            <w:pPr>
              <w:rPr>
                <w:sz w:val="14"/>
                <w:szCs w:val="14"/>
              </w:rPr>
            </w:pPr>
            <w:r w:rsidRPr="000C071D">
              <w:rPr>
                <w:sz w:val="14"/>
                <w:szCs w:val="14"/>
              </w:rPr>
              <w:t>Maria Jane</w:t>
            </w:r>
          </w:p>
        </w:tc>
        <w:tc>
          <w:tcPr>
            <w:tcW w:w="745" w:type="dxa"/>
            <w:tcMar>
              <w:left w:w="29" w:type="dxa"/>
              <w:right w:w="43" w:type="dxa"/>
            </w:tcMar>
            <w:vAlign w:val="center"/>
          </w:tcPr>
          <w:p w14:paraId="0282596C"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5DAD3A68" w14:textId="77777777" w:rsidR="00462716" w:rsidRPr="000C071D" w:rsidRDefault="00462716" w:rsidP="00462716">
            <w:pPr>
              <w:rPr>
                <w:sz w:val="14"/>
                <w:szCs w:val="14"/>
              </w:rPr>
            </w:pPr>
            <w:r w:rsidRPr="000C071D">
              <w:rPr>
                <w:sz w:val="14"/>
                <w:szCs w:val="14"/>
              </w:rPr>
              <w:t>21 Jun 1860</w:t>
            </w:r>
          </w:p>
        </w:tc>
        <w:tc>
          <w:tcPr>
            <w:tcW w:w="834" w:type="dxa"/>
            <w:tcMar>
              <w:left w:w="29" w:type="dxa"/>
              <w:right w:w="43" w:type="dxa"/>
            </w:tcMar>
            <w:vAlign w:val="center"/>
          </w:tcPr>
          <w:p w14:paraId="59A68E22" w14:textId="77777777" w:rsidR="00462716" w:rsidRPr="000C071D" w:rsidRDefault="00462716" w:rsidP="00462716">
            <w:pPr>
              <w:rPr>
                <w:sz w:val="14"/>
                <w:szCs w:val="14"/>
              </w:rPr>
            </w:pPr>
            <w:r w:rsidRPr="000C071D">
              <w:rPr>
                <w:sz w:val="14"/>
                <w:szCs w:val="14"/>
              </w:rPr>
              <w:t>29 Jan 1861</w:t>
            </w:r>
          </w:p>
        </w:tc>
        <w:tc>
          <w:tcPr>
            <w:tcW w:w="1265" w:type="dxa"/>
            <w:tcMar>
              <w:left w:w="29" w:type="dxa"/>
              <w:right w:w="43" w:type="dxa"/>
            </w:tcMar>
            <w:vAlign w:val="center"/>
          </w:tcPr>
          <w:p w14:paraId="65A7A3D6" w14:textId="77777777" w:rsidR="00462716" w:rsidRPr="000C071D" w:rsidRDefault="00462716" w:rsidP="00462716">
            <w:pPr>
              <w:rPr>
                <w:sz w:val="14"/>
                <w:szCs w:val="14"/>
              </w:rPr>
            </w:pPr>
            <w:r w:rsidRPr="000C071D">
              <w:rPr>
                <w:sz w:val="14"/>
                <w:szCs w:val="14"/>
              </w:rPr>
              <w:t>James</w:t>
            </w:r>
          </w:p>
        </w:tc>
        <w:tc>
          <w:tcPr>
            <w:tcW w:w="1229" w:type="dxa"/>
            <w:tcMar>
              <w:left w:w="29" w:type="dxa"/>
              <w:right w:w="43" w:type="dxa"/>
            </w:tcMar>
            <w:vAlign w:val="center"/>
          </w:tcPr>
          <w:p w14:paraId="6B4541C0" w14:textId="77777777" w:rsidR="00462716" w:rsidRPr="000C071D" w:rsidRDefault="00462716" w:rsidP="00462716">
            <w:pPr>
              <w:rPr>
                <w:sz w:val="14"/>
                <w:szCs w:val="14"/>
              </w:rPr>
            </w:pPr>
            <w:r w:rsidRPr="000C071D">
              <w:rPr>
                <w:sz w:val="14"/>
                <w:szCs w:val="14"/>
              </w:rPr>
              <w:t>Maria Sarah</w:t>
            </w:r>
          </w:p>
        </w:tc>
        <w:tc>
          <w:tcPr>
            <w:tcW w:w="1466" w:type="dxa"/>
            <w:tcMar>
              <w:left w:w="29" w:type="dxa"/>
              <w:right w:w="43" w:type="dxa"/>
            </w:tcMar>
            <w:vAlign w:val="center"/>
          </w:tcPr>
          <w:p w14:paraId="5AF84A00" w14:textId="77777777" w:rsidR="00462716" w:rsidRPr="000C071D" w:rsidRDefault="00462716" w:rsidP="00462716">
            <w:pPr>
              <w:rPr>
                <w:sz w:val="14"/>
                <w:szCs w:val="14"/>
              </w:rPr>
            </w:pPr>
            <w:r w:rsidRPr="000C071D">
              <w:rPr>
                <w:sz w:val="14"/>
                <w:szCs w:val="14"/>
              </w:rPr>
              <w:t>Warehouse Man</w:t>
            </w:r>
          </w:p>
        </w:tc>
        <w:tc>
          <w:tcPr>
            <w:tcW w:w="1639" w:type="dxa"/>
            <w:tcMar>
              <w:left w:w="29" w:type="dxa"/>
              <w:right w:w="43" w:type="dxa"/>
            </w:tcMar>
            <w:vAlign w:val="center"/>
          </w:tcPr>
          <w:p w14:paraId="023BC788" w14:textId="77777777" w:rsidR="00462716" w:rsidRPr="000C071D" w:rsidRDefault="00462716" w:rsidP="00462716">
            <w:pPr>
              <w:rPr>
                <w:sz w:val="14"/>
                <w:szCs w:val="14"/>
              </w:rPr>
            </w:pPr>
            <w:r w:rsidRPr="000C071D">
              <w:rPr>
                <w:sz w:val="14"/>
                <w:szCs w:val="14"/>
              </w:rPr>
              <w:t>Swain’s Lane</w:t>
            </w:r>
          </w:p>
        </w:tc>
        <w:tc>
          <w:tcPr>
            <w:tcW w:w="1272" w:type="dxa"/>
            <w:tcMar>
              <w:left w:w="29" w:type="dxa"/>
              <w:right w:w="43" w:type="dxa"/>
            </w:tcMar>
            <w:vAlign w:val="center"/>
          </w:tcPr>
          <w:p w14:paraId="4A62649A" w14:textId="77777777" w:rsidR="00462716" w:rsidRPr="000C071D" w:rsidRDefault="00462716" w:rsidP="00462716">
            <w:pPr>
              <w:rPr>
                <w:sz w:val="14"/>
                <w:szCs w:val="14"/>
              </w:rPr>
            </w:pPr>
            <w:r w:rsidRPr="000C071D">
              <w:rPr>
                <w:sz w:val="14"/>
                <w:szCs w:val="14"/>
              </w:rPr>
              <w:t>St. Anne</w:t>
            </w:r>
          </w:p>
        </w:tc>
        <w:tc>
          <w:tcPr>
            <w:tcW w:w="1113" w:type="dxa"/>
            <w:tcMar>
              <w:left w:w="29" w:type="dxa"/>
              <w:right w:w="43" w:type="dxa"/>
            </w:tcMar>
            <w:vAlign w:val="center"/>
          </w:tcPr>
          <w:p w14:paraId="3BBA4AA1" w14:textId="77777777" w:rsidR="00462716" w:rsidRPr="000C071D" w:rsidRDefault="00462716" w:rsidP="00462716">
            <w:pPr>
              <w:rPr>
                <w:sz w:val="14"/>
                <w:szCs w:val="14"/>
              </w:rPr>
            </w:pPr>
            <w:r w:rsidRPr="000C071D">
              <w:rPr>
                <w:sz w:val="14"/>
                <w:szCs w:val="14"/>
              </w:rPr>
              <w:t>St. Pancras</w:t>
            </w:r>
          </w:p>
        </w:tc>
        <w:tc>
          <w:tcPr>
            <w:tcW w:w="1555" w:type="dxa"/>
            <w:tcMar>
              <w:left w:w="29" w:type="dxa"/>
              <w:right w:w="43" w:type="dxa"/>
            </w:tcMar>
            <w:vAlign w:val="center"/>
          </w:tcPr>
          <w:p w14:paraId="74CDD56E" w14:textId="77777777" w:rsidR="00462716" w:rsidRPr="000C071D" w:rsidRDefault="00462716" w:rsidP="00462716">
            <w:pPr>
              <w:rPr>
                <w:sz w:val="14"/>
                <w:szCs w:val="14"/>
              </w:rPr>
            </w:pPr>
            <w:r w:rsidRPr="000C071D">
              <w:rPr>
                <w:sz w:val="14"/>
                <w:szCs w:val="14"/>
              </w:rPr>
              <w:t>Camden</w:t>
            </w:r>
          </w:p>
        </w:tc>
      </w:tr>
      <w:tr w:rsidR="00462716" w:rsidRPr="000C071D" w14:paraId="25C2EEDC" w14:textId="77777777" w:rsidTr="00462716">
        <w:trPr>
          <w:jc w:val="center"/>
        </w:trPr>
        <w:tc>
          <w:tcPr>
            <w:tcW w:w="1264" w:type="dxa"/>
            <w:tcMar>
              <w:left w:w="29" w:type="dxa"/>
              <w:right w:w="29" w:type="dxa"/>
            </w:tcMar>
            <w:vAlign w:val="center"/>
          </w:tcPr>
          <w:p w14:paraId="6C7E8109" w14:textId="77777777" w:rsidR="00462716" w:rsidRPr="000C071D" w:rsidRDefault="00462716" w:rsidP="00462716">
            <w:pPr>
              <w:rPr>
                <w:sz w:val="14"/>
                <w:szCs w:val="14"/>
              </w:rPr>
            </w:pPr>
            <w:r w:rsidRPr="000C071D">
              <w:rPr>
                <w:sz w:val="14"/>
                <w:szCs w:val="14"/>
              </w:rPr>
              <w:t>Mary Ann</w:t>
            </w:r>
          </w:p>
        </w:tc>
        <w:tc>
          <w:tcPr>
            <w:tcW w:w="745" w:type="dxa"/>
            <w:tcMar>
              <w:left w:w="29" w:type="dxa"/>
              <w:right w:w="43" w:type="dxa"/>
            </w:tcMar>
            <w:vAlign w:val="center"/>
          </w:tcPr>
          <w:p w14:paraId="4C291654"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5F4A6942" w14:textId="77777777" w:rsidR="00462716" w:rsidRPr="000C071D" w:rsidRDefault="00462716" w:rsidP="00462716">
            <w:pPr>
              <w:rPr>
                <w:sz w:val="14"/>
                <w:szCs w:val="14"/>
              </w:rPr>
            </w:pPr>
            <w:r w:rsidRPr="000C071D">
              <w:rPr>
                <w:sz w:val="14"/>
                <w:szCs w:val="14"/>
              </w:rPr>
              <w:t>13 Dec 1864</w:t>
            </w:r>
            <w:r w:rsidRPr="000C071D">
              <w:rPr>
                <w:rStyle w:val="FootnoteReference"/>
                <w:sz w:val="14"/>
                <w:szCs w:val="14"/>
              </w:rPr>
              <w:footnoteReference w:id="106"/>
            </w:r>
          </w:p>
        </w:tc>
        <w:tc>
          <w:tcPr>
            <w:tcW w:w="834" w:type="dxa"/>
            <w:tcMar>
              <w:left w:w="29" w:type="dxa"/>
              <w:right w:w="43" w:type="dxa"/>
            </w:tcMar>
            <w:vAlign w:val="center"/>
          </w:tcPr>
          <w:p w14:paraId="44B4F386" w14:textId="77777777" w:rsidR="00462716" w:rsidRPr="000C071D" w:rsidRDefault="00462716" w:rsidP="00462716">
            <w:pPr>
              <w:rPr>
                <w:sz w:val="14"/>
                <w:szCs w:val="14"/>
              </w:rPr>
            </w:pPr>
            <w:r w:rsidRPr="000C071D">
              <w:rPr>
                <w:sz w:val="14"/>
                <w:szCs w:val="14"/>
              </w:rPr>
              <w:t>13 Feb 1883</w:t>
            </w:r>
          </w:p>
        </w:tc>
        <w:tc>
          <w:tcPr>
            <w:tcW w:w="1265" w:type="dxa"/>
            <w:tcMar>
              <w:left w:w="29" w:type="dxa"/>
              <w:right w:w="43" w:type="dxa"/>
            </w:tcMar>
            <w:vAlign w:val="center"/>
          </w:tcPr>
          <w:p w14:paraId="6CEF40C1" w14:textId="77777777" w:rsidR="00462716" w:rsidRPr="000C071D" w:rsidRDefault="00462716" w:rsidP="00462716">
            <w:pPr>
              <w:rPr>
                <w:sz w:val="14"/>
                <w:szCs w:val="14"/>
              </w:rPr>
            </w:pPr>
            <w:r w:rsidRPr="000C071D">
              <w:rPr>
                <w:sz w:val="14"/>
                <w:szCs w:val="14"/>
              </w:rPr>
              <w:t>John</w:t>
            </w:r>
          </w:p>
        </w:tc>
        <w:tc>
          <w:tcPr>
            <w:tcW w:w="1229" w:type="dxa"/>
            <w:tcMar>
              <w:left w:w="29" w:type="dxa"/>
              <w:right w:w="43" w:type="dxa"/>
            </w:tcMar>
            <w:vAlign w:val="center"/>
          </w:tcPr>
          <w:p w14:paraId="31942D97" w14:textId="77777777" w:rsidR="00462716" w:rsidRPr="000C071D" w:rsidRDefault="00462716" w:rsidP="00462716">
            <w:pPr>
              <w:rPr>
                <w:sz w:val="14"/>
                <w:szCs w:val="14"/>
              </w:rPr>
            </w:pPr>
            <w:r w:rsidRPr="000C071D">
              <w:rPr>
                <w:sz w:val="14"/>
                <w:szCs w:val="14"/>
              </w:rPr>
              <w:t>Sarah</w:t>
            </w:r>
          </w:p>
        </w:tc>
        <w:tc>
          <w:tcPr>
            <w:tcW w:w="1466" w:type="dxa"/>
            <w:tcMar>
              <w:left w:w="29" w:type="dxa"/>
              <w:right w:w="43" w:type="dxa"/>
            </w:tcMar>
            <w:vAlign w:val="center"/>
          </w:tcPr>
          <w:p w14:paraId="1CA5CEE7" w14:textId="77777777" w:rsidR="00462716" w:rsidRPr="000C071D" w:rsidRDefault="00462716" w:rsidP="00462716">
            <w:pPr>
              <w:rPr>
                <w:sz w:val="14"/>
                <w:szCs w:val="14"/>
              </w:rPr>
            </w:pPr>
            <w:r w:rsidRPr="000C071D">
              <w:rPr>
                <w:sz w:val="14"/>
                <w:szCs w:val="14"/>
              </w:rPr>
              <w:t>Shoemaker</w:t>
            </w:r>
          </w:p>
        </w:tc>
        <w:tc>
          <w:tcPr>
            <w:tcW w:w="1639" w:type="dxa"/>
            <w:tcMar>
              <w:left w:w="29" w:type="dxa"/>
              <w:right w:w="43" w:type="dxa"/>
            </w:tcMar>
            <w:vAlign w:val="center"/>
          </w:tcPr>
          <w:p w14:paraId="1FFF2D9D" w14:textId="77777777" w:rsidR="00462716" w:rsidRPr="000C071D" w:rsidRDefault="00462716" w:rsidP="00462716">
            <w:pPr>
              <w:rPr>
                <w:sz w:val="14"/>
                <w:szCs w:val="14"/>
              </w:rPr>
            </w:pPr>
            <w:r w:rsidRPr="000C071D">
              <w:rPr>
                <w:sz w:val="14"/>
                <w:szCs w:val="14"/>
              </w:rPr>
              <w:t>39 Morpeth Street</w:t>
            </w:r>
          </w:p>
        </w:tc>
        <w:tc>
          <w:tcPr>
            <w:tcW w:w="1272" w:type="dxa"/>
            <w:tcMar>
              <w:left w:w="29" w:type="dxa"/>
              <w:right w:w="43" w:type="dxa"/>
            </w:tcMar>
            <w:vAlign w:val="center"/>
          </w:tcPr>
          <w:p w14:paraId="1B85B4A2" w14:textId="77777777" w:rsidR="00462716" w:rsidRPr="000C071D" w:rsidRDefault="00462716" w:rsidP="00462716">
            <w:pPr>
              <w:rPr>
                <w:sz w:val="14"/>
                <w:szCs w:val="14"/>
              </w:rPr>
            </w:pPr>
            <w:r w:rsidRPr="000C071D">
              <w:rPr>
                <w:sz w:val="14"/>
                <w:szCs w:val="14"/>
              </w:rPr>
              <w:t>St. Augustine</w:t>
            </w:r>
          </w:p>
        </w:tc>
        <w:tc>
          <w:tcPr>
            <w:tcW w:w="1113" w:type="dxa"/>
            <w:tcMar>
              <w:left w:w="29" w:type="dxa"/>
              <w:right w:w="43" w:type="dxa"/>
            </w:tcMar>
            <w:vAlign w:val="center"/>
          </w:tcPr>
          <w:p w14:paraId="736F6119" w14:textId="77777777" w:rsidR="00462716" w:rsidRPr="000C071D" w:rsidRDefault="00462716" w:rsidP="00462716">
            <w:pPr>
              <w:rPr>
                <w:sz w:val="14"/>
                <w:szCs w:val="14"/>
              </w:rPr>
            </w:pPr>
            <w:r w:rsidRPr="000C071D">
              <w:rPr>
                <w:sz w:val="14"/>
                <w:szCs w:val="14"/>
              </w:rPr>
              <w:t>Haggerston</w:t>
            </w:r>
          </w:p>
        </w:tc>
        <w:tc>
          <w:tcPr>
            <w:tcW w:w="1555" w:type="dxa"/>
            <w:tcMar>
              <w:left w:w="29" w:type="dxa"/>
              <w:right w:w="43" w:type="dxa"/>
            </w:tcMar>
            <w:vAlign w:val="center"/>
          </w:tcPr>
          <w:p w14:paraId="12ECE968" w14:textId="77777777" w:rsidR="00462716" w:rsidRPr="000C071D" w:rsidRDefault="00462716" w:rsidP="00462716">
            <w:pPr>
              <w:rPr>
                <w:sz w:val="14"/>
                <w:szCs w:val="14"/>
              </w:rPr>
            </w:pPr>
            <w:r w:rsidRPr="000C071D">
              <w:rPr>
                <w:sz w:val="14"/>
                <w:szCs w:val="14"/>
              </w:rPr>
              <w:t>Tower Hamlets</w:t>
            </w:r>
          </w:p>
        </w:tc>
      </w:tr>
      <w:tr w:rsidR="00462716" w:rsidRPr="000C071D" w14:paraId="699E952A" w14:textId="77777777" w:rsidTr="00462716">
        <w:trPr>
          <w:jc w:val="center"/>
        </w:trPr>
        <w:tc>
          <w:tcPr>
            <w:tcW w:w="1264" w:type="dxa"/>
            <w:tcMar>
              <w:left w:w="29" w:type="dxa"/>
              <w:right w:w="29" w:type="dxa"/>
            </w:tcMar>
            <w:vAlign w:val="center"/>
          </w:tcPr>
          <w:p w14:paraId="42522A9D" w14:textId="77777777" w:rsidR="00462716" w:rsidRPr="000C071D" w:rsidRDefault="00462716" w:rsidP="00462716">
            <w:pPr>
              <w:rPr>
                <w:sz w:val="14"/>
                <w:szCs w:val="14"/>
              </w:rPr>
            </w:pPr>
            <w:r w:rsidRPr="000C071D">
              <w:rPr>
                <w:sz w:val="14"/>
                <w:szCs w:val="14"/>
              </w:rPr>
              <w:t>Mary Anne</w:t>
            </w:r>
          </w:p>
        </w:tc>
        <w:tc>
          <w:tcPr>
            <w:tcW w:w="745" w:type="dxa"/>
            <w:tcMar>
              <w:left w:w="29" w:type="dxa"/>
              <w:right w:w="43" w:type="dxa"/>
            </w:tcMar>
            <w:vAlign w:val="center"/>
          </w:tcPr>
          <w:p w14:paraId="6539A7D1"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6FE7F482" w14:textId="77777777" w:rsidR="00462716" w:rsidRPr="000C071D" w:rsidRDefault="00462716" w:rsidP="00462716">
            <w:pPr>
              <w:rPr>
                <w:sz w:val="14"/>
                <w:szCs w:val="14"/>
              </w:rPr>
            </w:pPr>
          </w:p>
        </w:tc>
        <w:tc>
          <w:tcPr>
            <w:tcW w:w="834" w:type="dxa"/>
            <w:tcMar>
              <w:left w:w="29" w:type="dxa"/>
              <w:right w:w="43" w:type="dxa"/>
            </w:tcMar>
            <w:vAlign w:val="center"/>
          </w:tcPr>
          <w:p w14:paraId="309C1B89" w14:textId="77777777" w:rsidR="00462716" w:rsidRPr="000C071D" w:rsidRDefault="00462716" w:rsidP="00462716">
            <w:pPr>
              <w:rPr>
                <w:sz w:val="14"/>
                <w:szCs w:val="14"/>
              </w:rPr>
            </w:pPr>
            <w:r w:rsidRPr="000C071D">
              <w:rPr>
                <w:sz w:val="14"/>
                <w:szCs w:val="14"/>
              </w:rPr>
              <w:t>19 Jun 1836</w:t>
            </w:r>
          </w:p>
        </w:tc>
        <w:tc>
          <w:tcPr>
            <w:tcW w:w="1265" w:type="dxa"/>
            <w:tcMar>
              <w:left w:w="29" w:type="dxa"/>
              <w:right w:w="43" w:type="dxa"/>
            </w:tcMar>
            <w:vAlign w:val="center"/>
          </w:tcPr>
          <w:p w14:paraId="6FD9176E" w14:textId="77777777" w:rsidR="00462716" w:rsidRPr="000C071D" w:rsidRDefault="00462716" w:rsidP="00462716">
            <w:pPr>
              <w:rPr>
                <w:sz w:val="14"/>
                <w:szCs w:val="14"/>
              </w:rPr>
            </w:pPr>
            <w:r w:rsidRPr="000C071D">
              <w:rPr>
                <w:sz w:val="14"/>
                <w:szCs w:val="14"/>
              </w:rPr>
              <w:t>William</w:t>
            </w:r>
          </w:p>
        </w:tc>
        <w:tc>
          <w:tcPr>
            <w:tcW w:w="1229" w:type="dxa"/>
            <w:tcMar>
              <w:left w:w="29" w:type="dxa"/>
              <w:right w:w="43" w:type="dxa"/>
            </w:tcMar>
            <w:vAlign w:val="center"/>
          </w:tcPr>
          <w:p w14:paraId="7664CDCB" w14:textId="77777777" w:rsidR="00462716" w:rsidRPr="000C071D" w:rsidRDefault="00462716" w:rsidP="00462716">
            <w:pPr>
              <w:rPr>
                <w:sz w:val="14"/>
                <w:szCs w:val="14"/>
              </w:rPr>
            </w:pPr>
            <w:r w:rsidRPr="000C071D">
              <w:rPr>
                <w:sz w:val="14"/>
                <w:szCs w:val="14"/>
              </w:rPr>
              <w:t>Mary</w:t>
            </w:r>
          </w:p>
        </w:tc>
        <w:tc>
          <w:tcPr>
            <w:tcW w:w="1466" w:type="dxa"/>
            <w:tcMar>
              <w:left w:w="29" w:type="dxa"/>
              <w:right w:w="43" w:type="dxa"/>
            </w:tcMar>
            <w:vAlign w:val="center"/>
          </w:tcPr>
          <w:p w14:paraId="1437E840" w14:textId="77777777" w:rsidR="00462716" w:rsidRPr="000C071D" w:rsidRDefault="00462716" w:rsidP="00462716">
            <w:pPr>
              <w:rPr>
                <w:sz w:val="14"/>
                <w:szCs w:val="14"/>
              </w:rPr>
            </w:pPr>
            <w:r w:rsidRPr="000C071D">
              <w:rPr>
                <w:sz w:val="14"/>
                <w:szCs w:val="14"/>
              </w:rPr>
              <w:t>Gardener</w:t>
            </w:r>
          </w:p>
        </w:tc>
        <w:tc>
          <w:tcPr>
            <w:tcW w:w="1639" w:type="dxa"/>
            <w:tcMar>
              <w:left w:w="29" w:type="dxa"/>
              <w:right w:w="43" w:type="dxa"/>
            </w:tcMar>
            <w:vAlign w:val="center"/>
          </w:tcPr>
          <w:p w14:paraId="3FD58A56" w14:textId="77777777" w:rsidR="00462716" w:rsidRPr="000C071D" w:rsidRDefault="00462716" w:rsidP="00462716">
            <w:pPr>
              <w:rPr>
                <w:sz w:val="14"/>
                <w:szCs w:val="14"/>
              </w:rPr>
            </w:pPr>
            <w:r w:rsidRPr="000C071D">
              <w:rPr>
                <w:sz w:val="14"/>
                <w:szCs w:val="14"/>
              </w:rPr>
              <w:t>Sydenham</w:t>
            </w:r>
          </w:p>
        </w:tc>
        <w:tc>
          <w:tcPr>
            <w:tcW w:w="1272" w:type="dxa"/>
            <w:tcMar>
              <w:left w:w="29" w:type="dxa"/>
              <w:right w:w="43" w:type="dxa"/>
            </w:tcMar>
            <w:vAlign w:val="center"/>
          </w:tcPr>
          <w:p w14:paraId="7E28C9B9" w14:textId="77777777" w:rsidR="00462716" w:rsidRPr="000C071D" w:rsidRDefault="00462716" w:rsidP="00462716">
            <w:pPr>
              <w:rPr>
                <w:sz w:val="14"/>
                <w:szCs w:val="14"/>
              </w:rPr>
            </w:pPr>
            <w:r w:rsidRPr="000C071D">
              <w:rPr>
                <w:sz w:val="14"/>
                <w:szCs w:val="14"/>
              </w:rPr>
              <w:t>St. Bartholomew</w:t>
            </w:r>
          </w:p>
        </w:tc>
        <w:tc>
          <w:tcPr>
            <w:tcW w:w="1113" w:type="dxa"/>
            <w:tcMar>
              <w:left w:w="29" w:type="dxa"/>
              <w:right w:w="43" w:type="dxa"/>
            </w:tcMar>
            <w:vAlign w:val="center"/>
          </w:tcPr>
          <w:p w14:paraId="7DCFBF28" w14:textId="77777777" w:rsidR="00462716" w:rsidRPr="000C071D" w:rsidRDefault="00462716" w:rsidP="00462716">
            <w:pPr>
              <w:rPr>
                <w:sz w:val="14"/>
                <w:szCs w:val="14"/>
              </w:rPr>
            </w:pPr>
            <w:r w:rsidRPr="000C071D">
              <w:rPr>
                <w:sz w:val="14"/>
                <w:szCs w:val="14"/>
              </w:rPr>
              <w:t>Sydenham</w:t>
            </w:r>
          </w:p>
        </w:tc>
        <w:tc>
          <w:tcPr>
            <w:tcW w:w="1555" w:type="dxa"/>
            <w:tcMar>
              <w:left w:w="29" w:type="dxa"/>
              <w:right w:w="43" w:type="dxa"/>
            </w:tcMar>
            <w:vAlign w:val="center"/>
          </w:tcPr>
          <w:p w14:paraId="25E5529A" w14:textId="77777777" w:rsidR="00462716" w:rsidRPr="000C071D" w:rsidRDefault="00462716" w:rsidP="00462716">
            <w:pPr>
              <w:rPr>
                <w:sz w:val="14"/>
                <w:szCs w:val="14"/>
              </w:rPr>
            </w:pPr>
            <w:r w:rsidRPr="000C071D">
              <w:rPr>
                <w:sz w:val="14"/>
                <w:szCs w:val="14"/>
              </w:rPr>
              <w:t>Lewisham</w:t>
            </w:r>
          </w:p>
        </w:tc>
      </w:tr>
      <w:tr w:rsidR="00462716" w:rsidRPr="000C071D" w14:paraId="720FD2D9" w14:textId="77777777" w:rsidTr="00462716">
        <w:trPr>
          <w:jc w:val="center"/>
        </w:trPr>
        <w:tc>
          <w:tcPr>
            <w:tcW w:w="1264" w:type="dxa"/>
            <w:tcMar>
              <w:left w:w="29" w:type="dxa"/>
              <w:right w:w="29" w:type="dxa"/>
            </w:tcMar>
            <w:vAlign w:val="center"/>
          </w:tcPr>
          <w:p w14:paraId="03CD6772" w14:textId="77777777" w:rsidR="00462716" w:rsidRPr="000C071D" w:rsidRDefault="00462716" w:rsidP="00462716">
            <w:pPr>
              <w:rPr>
                <w:sz w:val="14"/>
                <w:szCs w:val="14"/>
              </w:rPr>
            </w:pPr>
            <w:r w:rsidRPr="000C071D">
              <w:rPr>
                <w:sz w:val="14"/>
                <w:szCs w:val="14"/>
              </w:rPr>
              <w:t>Mary Elizabeth</w:t>
            </w:r>
          </w:p>
        </w:tc>
        <w:tc>
          <w:tcPr>
            <w:tcW w:w="745" w:type="dxa"/>
            <w:tcMar>
              <w:left w:w="29" w:type="dxa"/>
              <w:right w:w="43" w:type="dxa"/>
            </w:tcMar>
            <w:vAlign w:val="center"/>
          </w:tcPr>
          <w:p w14:paraId="7A062533"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58CE1CD9" w14:textId="77777777" w:rsidR="00462716" w:rsidRPr="000C071D" w:rsidRDefault="00462716" w:rsidP="00462716">
            <w:pPr>
              <w:rPr>
                <w:sz w:val="14"/>
                <w:szCs w:val="14"/>
              </w:rPr>
            </w:pPr>
            <w:r w:rsidRPr="000C071D">
              <w:rPr>
                <w:sz w:val="14"/>
                <w:szCs w:val="14"/>
              </w:rPr>
              <w:t>25 Aug 1897</w:t>
            </w:r>
          </w:p>
        </w:tc>
        <w:tc>
          <w:tcPr>
            <w:tcW w:w="834" w:type="dxa"/>
            <w:tcMar>
              <w:left w:w="29" w:type="dxa"/>
              <w:right w:w="43" w:type="dxa"/>
            </w:tcMar>
            <w:vAlign w:val="center"/>
          </w:tcPr>
          <w:p w14:paraId="76358C77" w14:textId="77777777" w:rsidR="00462716" w:rsidRPr="000C071D" w:rsidRDefault="00462716" w:rsidP="00462716">
            <w:pPr>
              <w:rPr>
                <w:sz w:val="14"/>
                <w:szCs w:val="14"/>
              </w:rPr>
            </w:pPr>
            <w:r w:rsidRPr="000C071D">
              <w:rPr>
                <w:sz w:val="14"/>
                <w:szCs w:val="14"/>
              </w:rPr>
              <w:t>7 Dec 1906</w:t>
            </w:r>
          </w:p>
        </w:tc>
        <w:tc>
          <w:tcPr>
            <w:tcW w:w="1265" w:type="dxa"/>
            <w:tcMar>
              <w:left w:w="29" w:type="dxa"/>
              <w:right w:w="43" w:type="dxa"/>
            </w:tcMar>
            <w:vAlign w:val="center"/>
          </w:tcPr>
          <w:p w14:paraId="7F5AB70D" w14:textId="77777777" w:rsidR="00462716" w:rsidRPr="000C071D" w:rsidRDefault="00462716" w:rsidP="00462716">
            <w:pPr>
              <w:rPr>
                <w:sz w:val="14"/>
                <w:szCs w:val="14"/>
              </w:rPr>
            </w:pPr>
            <w:r w:rsidRPr="000C071D">
              <w:rPr>
                <w:sz w:val="14"/>
                <w:szCs w:val="14"/>
              </w:rPr>
              <w:t>Alfred</w:t>
            </w:r>
          </w:p>
        </w:tc>
        <w:tc>
          <w:tcPr>
            <w:tcW w:w="1229" w:type="dxa"/>
            <w:tcMar>
              <w:left w:w="29" w:type="dxa"/>
              <w:right w:w="43" w:type="dxa"/>
            </w:tcMar>
            <w:vAlign w:val="center"/>
          </w:tcPr>
          <w:p w14:paraId="562D5772" w14:textId="77777777" w:rsidR="00462716" w:rsidRPr="000C071D" w:rsidRDefault="00462716" w:rsidP="00462716">
            <w:pPr>
              <w:rPr>
                <w:sz w:val="14"/>
                <w:szCs w:val="14"/>
              </w:rPr>
            </w:pPr>
            <w:r w:rsidRPr="000C071D">
              <w:rPr>
                <w:sz w:val="14"/>
                <w:szCs w:val="14"/>
              </w:rPr>
              <w:t>Cordelia</w:t>
            </w:r>
          </w:p>
        </w:tc>
        <w:tc>
          <w:tcPr>
            <w:tcW w:w="1466" w:type="dxa"/>
            <w:tcMar>
              <w:left w:w="29" w:type="dxa"/>
              <w:right w:w="43" w:type="dxa"/>
            </w:tcMar>
            <w:vAlign w:val="center"/>
          </w:tcPr>
          <w:p w14:paraId="248095A5" w14:textId="77777777" w:rsidR="00462716" w:rsidRPr="000C071D" w:rsidRDefault="00462716" w:rsidP="00462716">
            <w:pPr>
              <w:rPr>
                <w:sz w:val="14"/>
                <w:szCs w:val="14"/>
              </w:rPr>
            </w:pPr>
            <w:r w:rsidRPr="000C071D">
              <w:rPr>
                <w:sz w:val="14"/>
                <w:szCs w:val="14"/>
              </w:rPr>
              <w:t>Fitter</w:t>
            </w:r>
          </w:p>
        </w:tc>
        <w:tc>
          <w:tcPr>
            <w:tcW w:w="1639" w:type="dxa"/>
            <w:tcMar>
              <w:left w:w="29" w:type="dxa"/>
              <w:right w:w="43" w:type="dxa"/>
            </w:tcMar>
            <w:vAlign w:val="center"/>
          </w:tcPr>
          <w:p w14:paraId="73F99DA0" w14:textId="77777777" w:rsidR="00462716" w:rsidRPr="000C071D" w:rsidRDefault="00462716" w:rsidP="00462716">
            <w:pPr>
              <w:rPr>
                <w:sz w:val="14"/>
                <w:szCs w:val="14"/>
              </w:rPr>
            </w:pPr>
            <w:r w:rsidRPr="000C071D">
              <w:rPr>
                <w:sz w:val="14"/>
                <w:szCs w:val="14"/>
              </w:rPr>
              <w:t>2 King Arthur Street</w:t>
            </w:r>
          </w:p>
        </w:tc>
        <w:tc>
          <w:tcPr>
            <w:tcW w:w="1272" w:type="dxa"/>
            <w:tcMar>
              <w:left w:w="29" w:type="dxa"/>
              <w:right w:w="43" w:type="dxa"/>
            </w:tcMar>
            <w:vAlign w:val="center"/>
          </w:tcPr>
          <w:p w14:paraId="4A20F64A" w14:textId="77777777" w:rsidR="00462716" w:rsidRPr="000C071D" w:rsidRDefault="00462716" w:rsidP="00462716">
            <w:pPr>
              <w:rPr>
                <w:sz w:val="14"/>
                <w:szCs w:val="14"/>
              </w:rPr>
            </w:pPr>
            <w:r w:rsidRPr="000C071D">
              <w:rPr>
                <w:sz w:val="14"/>
                <w:szCs w:val="14"/>
              </w:rPr>
              <w:t>St. Jude</w:t>
            </w:r>
          </w:p>
        </w:tc>
        <w:tc>
          <w:tcPr>
            <w:tcW w:w="1113" w:type="dxa"/>
            <w:tcMar>
              <w:left w:w="29" w:type="dxa"/>
              <w:right w:w="43" w:type="dxa"/>
            </w:tcMar>
            <w:vAlign w:val="center"/>
          </w:tcPr>
          <w:p w14:paraId="6D9555C3" w14:textId="77777777" w:rsidR="00462716" w:rsidRPr="000C071D" w:rsidRDefault="00462716" w:rsidP="00462716">
            <w:pPr>
              <w:rPr>
                <w:sz w:val="14"/>
                <w:szCs w:val="14"/>
              </w:rPr>
            </w:pPr>
            <w:r w:rsidRPr="000C071D">
              <w:rPr>
                <w:sz w:val="14"/>
                <w:szCs w:val="14"/>
              </w:rPr>
              <w:t>Peckham</w:t>
            </w:r>
          </w:p>
        </w:tc>
        <w:tc>
          <w:tcPr>
            <w:tcW w:w="1555" w:type="dxa"/>
            <w:tcMar>
              <w:left w:w="29" w:type="dxa"/>
              <w:right w:w="43" w:type="dxa"/>
            </w:tcMar>
            <w:vAlign w:val="center"/>
          </w:tcPr>
          <w:p w14:paraId="150814BA" w14:textId="77777777" w:rsidR="00462716" w:rsidRPr="000C071D" w:rsidRDefault="00462716" w:rsidP="00462716">
            <w:pPr>
              <w:rPr>
                <w:sz w:val="14"/>
                <w:szCs w:val="14"/>
              </w:rPr>
            </w:pPr>
            <w:r w:rsidRPr="000C071D">
              <w:rPr>
                <w:sz w:val="14"/>
                <w:szCs w:val="14"/>
              </w:rPr>
              <w:t>Southwark</w:t>
            </w:r>
          </w:p>
        </w:tc>
      </w:tr>
      <w:tr w:rsidR="00462716" w:rsidRPr="000C071D" w14:paraId="6C0BFC11" w14:textId="77777777" w:rsidTr="00462716">
        <w:trPr>
          <w:jc w:val="center"/>
        </w:trPr>
        <w:tc>
          <w:tcPr>
            <w:tcW w:w="1264" w:type="dxa"/>
            <w:tcMar>
              <w:left w:w="29" w:type="dxa"/>
              <w:right w:w="29" w:type="dxa"/>
            </w:tcMar>
            <w:vAlign w:val="center"/>
          </w:tcPr>
          <w:p w14:paraId="6418C046" w14:textId="77777777" w:rsidR="00462716" w:rsidRPr="000C071D" w:rsidRDefault="00462716" w:rsidP="00462716">
            <w:pPr>
              <w:rPr>
                <w:sz w:val="14"/>
                <w:szCs w:val="14"/>
              </w:rPr>
            </w:pPr>
            <w:r w:rsidRPr="000C071D">
              <w:rPr>
                <w:sz w:val="14"/>
                <w:szCs w:val="14"/>
              </w:rPr>
              <w:t>Percy</w:t>
            </w:r>
          </w:p>
        </w:tc>
        <w:tc>
          <w:tcPr>
            <w:tcW w:w="745" w:type="dxa"/>
            <w:tcMar>
              <w:left w:w="29" w:type="dxa"/>
              <w:right w:w="43" w:type="dxa"/>
            </w:tcMar>
            <w:vAlign w:val="center"/>
          </w:tcPr>
          <w:p w14:paraId="24951792"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06B6033A" w14:textId="77777777" w:rsidR="00462716" w:rsidRPr="000C071D" w:rsidRDefault="00462716" w:rsidP="00462716">
            <w:pPr>
              <w:rPr>
                <w:sz w:val="14"/>
                <w:szCs w:val="14"/>
              </w:rPr>
            </w:pPr>
          </w:p>
        </w:tc>
        <w:tc>
          <w:tcPr>
            <w:tcW w:w="834" w:type="dxa"/>
            <w:tcMar>
              <w:left w:w="29" w:type="dxa"/>
              <w:right w:w="43" w:type="dxa"/>
            </w:tcMar>
            <w:vAlign w:val="center"/>
          </w:tcPr>
          <w:p w14:paraId="0FA66A9E" w14:textId="77777777" w:rsidR="00462716" w:rsidRPr="000C071D" w:rsidRDefault="00462716" w:rsidP="00462716">
            <w:pPr>
              <w:rPr>
                <w:sz w:val="14"/>
                <w:szCs w:val="14"/>
              </w:rPr>
            </w:pPr>
            <w:r w:rsidRPr="000C071D">
              <w:rPr>
                <w:sz w:val="14"/>
                <w:szCs w:val="14"/>
              </w:rPr>
              <w:t>14 Dec 1887</w:t>
            </w:r>
          </w:p>
        </w:tc>
        <w:tc>
          <w:tcPr>
            <w:tcW w:w="1265" w:type="dxa"/>
            <w:tcMar>
              <w:left w:w="29" w:type="dxa"/>
              <w:right w:w="43" w:type="dxa"/>
            </w:tcMar>
            <w:vAlign w:val="center"/>
          </w:tcPr>
          <w:p w14:paraId="7E54D8C1" w14:textId="77777777" w:rsidR="00462716" w:rsidRPr="000C071D" w:rsidRDefault="00462716" w:rsidP="00462716">
            <w:pPr>
              <w:rPr>
                <w:sz w:val="14"/>
                <w:szCs w:val="14"/>
              </w:rPr>
            </w:pPr>
            <w:r w:rsidRPr="000C071D">
              <w:rPr>
                <w:sz w:val="14"/>
                <w:szCs w:val="14"/>
              </w:rPr>
              <w:t>Stephen George</w:t>
            </w:r>
          </w:p>
        </w:tc>
        <w:tc>
          <w:tcPr>
            <w:tcW w:w="1229" w:type="dxa"/>
            <w:tcMar>
              <w:left w:w="29" w:type="dxa"/>
              <w:right w:w="43" w:type="dxa"/>
            </w:tcMar>
            <w:vAlign w:val="center"/>
          </w:tcPr>
          <w:p w14:paraId="180C6E82" w14:textId="77777777" w:rsidR="00462716" w:rsidRPr="000C071D" w:rsidRDefault="00462716" w:rsidP="00462716">
            <w:pPr>
              <w:rPr>
                <w:sz w:val="14"/>
                <w:szCs w:val="14"/>
              </w:rPr>
            </w:pPr>
            <w:r w:rsidRPr="000C071D">
              <w:rPr>
                <w:sz w:val="14"/>
                <w:szCs w:val="14"/>
              </w:rPr>
              <w:t>Lucy</w:t>
            </w:r>
          </w:p>
        </w:tc>
        <w:tc>
          <w:tcPr>
            <w:tcW w:w="1466" w:type="dxa"/>
            <w:tcMar>
              <w:left w:w="29" w:type="dxa"/>
              <w:right w:w="43" w:type="dxa"/>
            </w:tcMar>
            <w:vAlign w:val="center"/>
          </w:tcPr>
          <w:p w14:paraId="2FF83796" w14:textId="77777777" w:rsidR="00462716" w:rsidRPr="000C071D" w:rsidRDefault="00462716" w:rsidP="00462716">
            <w:pPr>
              <w:rPr>
                <w:sz w:val="14"/>
                <w:szCs w:val="14"/>
              </w:rPr>
            </w:pPr>
            <w:r w:rsidRPr="000C071D">
              <w:rPr>
                <w:sz w:val="14"/>
                <w:szCs w:val="14"/>
              </w:rPr>
              <w:t>Engineer’s Assistant</w:t>
            </w:r>
          </w:p>
        </w:tc>
        <w:tc>
          <w:tcPr>
            <w:tcW w:w="1639" w:type="dxa"/>
            <w:tcMar>
              <w:left w:w="29" w:type="dxa"/>
              <w:right w:w="43" w:type="dxa"/>
            </w:tcMar>
            <w:vAlign w:val="center"/>
          </w:tcPr>
          <w:p w14:paraId="60793E78" w14:textId="77777777" w:rsidR="00462716" w:rsidRPr="000C071D" w:rsidRDefault="00462716" w:rsidP="00462716">
            <w:pPr>
              <w:rPr>
                <w:sz w:val="14"/>
                <w:szCs w:val="14"/>
              </w:rPr>
            </w:pPr>
            <w:r w:rsidRPr="000C071D">
              <w:rPr>
                <w:sz w:val="14"/>
                <w:szCs w:val="14"/>
              </w:rPr>
              <w:t>8 Masons Grove</w:t>
            </w:r>
          </w:p>
        </w:tc>
        <w:tc>
          <w:tcPr>
            <w:tcW w:w="1272" w:type="dxa"/>
            <w:tcMar>
              <w:left w:w="29" w:type="dxa"/>
              <w:right w:w="43" w:type="dxa"/>
            </w:tcMar>
            <w:vAlign w:val="center"/>
          </w:tcPr>
          <w:p w14:paraId="265E7EA7" w14:textId="77777777" w:rsidR="00462716" w:rsidRPr="000C071D" w:rsidRDefault="00462716" w:rsidP="00462716">
            <w:pPr>
              <w:rPr>
                <w:sz w:val="14"/>
                <w:szCs w:val="14"/>
              </w:rPr>
            </w:pPr>
            <w:r w:rsidRPr="000C071D">
              <w:rPr>
                <w:sz w:val="14"/>
                <w:szCs w:val="14"/>
              </w:rPr>
              <w:t>All Saints</w:t>
            </w:r>
          </w:p>
        </w:tc>
        <w:tc>
          <w:tcPr>
            <w:tcW w:w="1113" w:type="dxa"/>
            <w:tcMar>
              <w:left w:w="29" w:type="dxa"/>
              <w:right w:w="43" w:type="dxa"/>
            </w:tcMar>
            <w:vAlign w:val="center"/>
          </w:tcPr>
          <w:p w14:paraId="122D8637" w14:textId="77777777" w:rsidR="00462716" w:rsidRPr="000C071D" w:rsidRDefault="00462716" w:rsidP="00462716">
            <w:pPr>
              <w:rPr>
                <w:sz w:val="14"/>
                <w:szCs w:val="14"/>
              </w:rPr>
            </w:pPr>
            <w:r w:rsidRPr="000C071D">
              <w:rPr>
                <w:sz w:val="14"/>
                <w:szCs w:val="14"/>
              </w:rPr>
              <w:t>Hatcham</w:t>
            </w:r>
          </w:p>
        </w:tc>
        <w:tc>
          <w:tcPr>
            <w:tcW w:w="1555" w:type="dxa"/>
            <w:tcMar>
              <w:left w:w="29" w:type="dxa"/>
              <w:right w:w="43" w:type="dxa"/>
            </w:tcMar>
            <w:vAlign w:val="center"/>
          </w:tcPr>
          <w:p w14:paraId="7782B2A3" w14:textId="77777777" w:rsidR="00462716" w:rsidRPr="000C071D" w:rsidRDefault="00462716" w:rsidP="00462716">
            <w:pPr>
              <w:rPr>
                <w:sz w:val="14"/>
                <w:szCs w:val="14"/>
              </w:rPr>
            </w:pPr>
            <w:r w:rsidRPr="000C071D">
              <w:rPr>
                <w:sz w:val="14"/>
                <w:szCs w:val="14"/>
              </w:rPr>
              <w:t>Lewisham</w:t>
            </w:r>
          </w:p>
        </w:tc>
      </w:tr>
      <w:tr w:rsidR="00462716" w:rsidRPr="000C071D" w14:paraId="1E7BEA6E" w14:textId="77777777" w:rsidTr="00462716">
        <w:trPr>
          <w:jc w:val="center"/>
        </w:trPr>
        <w:tc>
          <w:tcPr>
            <w:tcW w:w="1264" w:type="dxa"/>
            <w:tcMar>
              <w:left w:w="29" w:type="dxa"/>
              <w:right w:w="29" w:type="dxa"/>
            </w:tcMar>
            <w:vAlign w:val="center"/>
          </w:tcPr>
          <w:p w14:paraId="22D204E6" w14:textId="77777777" w:rsidR="00462716" w:rsidRPr="000C071D" w:rsidRDefault="00462716" w:rsidP="00462716">
            <w:pPr>
              <w:rPr>
                <w:sz w:val="14"/>
                <w:szCs w:val="14"/>
              </w:rPr>
            </w:pPr>
            <w:r w:rsidRPr="000C071D">
              <w:rPr>
                <w:sz w:val="14"/>
                <w:szCs w:val="14"/>
              </w:rPr>
              <w:t>Rebecca</w:t>
            </w:r>
          </w:p>
        </w:tc>
        <w:tc>
          <w:tcPr>
            <w:tcW w:w="745" w:type="dxa"/>
            <w:tcMar>
              <w:left w:w="29" w:type="dxa"/>
              <w:right w:w="43" w:type="dxa"/>
            </w:tcMar>
            <w:vAlign w:val="center"/>
          </w:tcPr>
          <w:p w14:paraId="6E12B49B"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5EA7A255" w14:textId="77777777" w:rsidR="00462716" w:rsidRPr="000C071D" w:rsidRDefault="00462716" w:rsidP="00462716">
            <w:pPr>
              <w:rPr>
                <w:sz w:val="14"/>
                <w:szCs w:val="14"/>
              </w:rPr>
            </w:pPr>
            <w:r w:rsidRPr="000C071D">
              <w:rPr>
                <w:sz w:val="14"/>
                <w:szCs w:val="14"/>
              </w:rPr>
              <w:t>13 Apr 1872</w:t>
            </w:r>
          </w:p>
        </w:tc>
        <w:tc>
          <w:tcPr>
            <w:tcW w:w="834" w:type="dxa"/>
            <w:tcMar>
              <w:left w:w="29" w:type="dxa"/>
              <w:right w:w="43" w:type="dxa"/>
            </w:tcMar>
            <w:vAlign w:val="center"/>
          </w:tcPr>
          <w:p w14:paraId="600B72D0" w14:textId="77777777" w:rsidR="00462716" w:rsidRPr="000C071D" w:rsidRDefault="00462716" w:rsidP="00462716">
            <w:pPr>
              <w:rPr>
                <w:sz w:val="14"/>
                <w:szCs w:val="14"/>
              </w:rPr>
            </w:pPr>
            <w:r w:rsidRPr="000C071D">
              <w:rPr>
                <w:sz w:val="14"/>
                <w:szCs w:val="14"/>
              </w:rPr>
              <w:t>5 May 1872</w:t>
            </w:r>
          </w:p>
        </w:tc>
        <w:tc>
          <w:tcPr>
            <w:tcW w:w="1265" w:type="dxa"/>
            <w:tcMar>
              <w:left w:w="29" w:type="dxa"/>
              <w:right w:w="43" w:type="dxa"/>
            </w:tcMar>
            <w:vAlign w:val="center"/>
          </w:tcPr>
          <w:p w14:paraId="324090E5" w14:textId="77777777" w:rsidR="00462716" w:rsidRPr="000C071D" w:rsidRDefault="00462716" w:rsidP="00462716">
            <w:pPr>
              <w:rPr>
                <w:sz w:val="14"/>
                <w:szCs w:val="14"/>
              </w:rPr>
            </w:pPr>
            <w:r w:rsidRPr="000C071D">
              <w:rPr>
                <w:sz w:val="14"/>
                <w:szCs w:val="14"/>
              </w:rPr>
              <w:t>John</w:t>
            </w:r>
          </w:p>
        </w:tc>
        <w:tc>
          <w:tcPr>
            <w:tcW w:w="1229" w:type="dxa"/>
            <w:tcMar>
              <w:left w:w="29" w:type="dxa"/>
              <w:right w:w="43" w:type="dxa"/>
            </w:tcMar>
            <w:vAlign w:val="center"/>
          </w:tcPr>
          <w:p w14:paraId="72037A47" w14:textId="77777777" w:rsidR="00462716" w:rsidRPr="000C071D" w:rsidRDefault="00462716" w:rsidP="00462716">
            <w:pPr>
              <w:rPr>
                <w:sz w:val="14"/>
                <w:szCs w:val="14"/>
              </w:rPr>
            </w:pPr>
            <w:r w:rsidRPr="000C071D">
              <w:rPr>
                <w:sz w:val="14"/>
                <w:szCs w:val="14"/>
              </w:rPr>
              <w:t>Sarah</w:t>
            </w:r>
          </w:p>
        </w:tc>
        <w:tc>
          <w:tcPr>
            <w:tcW w:w="1466" w:type="dxa"/>
            <w:tcMar>
              <w:left w:w="29" w:type="dxa"/>
              <w:right w:w="43" w:type="dxa"/>
            </w:tcMar>
            <w:vAlign w:val="center"/>
          </w:tcPr>
          <w:p w14:paraId="0A76F4E0" w14:textId="77777777" w:rsidR="00462716" w:rsidRPr="000C071D" w:rsidRDefault="00462716" w:rsidP="00462716">
            <w:pPr>
              <w:rPr>
                <w:sz w:val="14"/>
                <w:szCs w:val="14"/>
              </w:rPr>
            </w:pPr>
            <w:r w:rsidRPr="000C071D">
              <w:rPr>
                <w:sz w:val="14"/>
                <w:szCs w:val="14"/>
              </w:rPr>
              <w:t>Shoemaker</w:t>
            </w:r>
          </w:p>
        </w:tc>
        <w:tc>
          <w:tcPr>
            <w:tcW w:w="1639" w:type="dxa"/>
            <w:tcMar>
              <w:left w:w="29" w:type="dxa"/>
              <w:right w:w="43" w:type="dxa"/>
            </w:tcMar>
            <w:vAlign w:val="center"/>
          </w:tcPr>
          <w:p w14:paraId="109CEB40" w14:textId="77777777" w:rsidR="00462716" w:rsidRPr="000C071D" w:rsidRDefault="00462716" w:rsidP="00462716">
            <w:pPr>
              <w:rPr>
                <w:sz w:val="14"/>
                <w:szCs w:val="14"/>
              </w:rPr>
            </w:pPr>
            <w:r w:rsidRPr="000C071D">
              <w:rPr>
                <w:sz w:val="14"/>
                <w:szCs w:val="14"/>
              </w:rPr>
              <w:t>39 Morpeth Street</w:t>
            </w:r>
          </w:p>
        </w:tc>
        <w:tc>
          <w:tcPr>
            <w:tcW w:w="1272" w:type="dxa"/>
            <w:tcMar>
              <w:left w:w="29" w:type="dxa"/>
              <w:right w:w="43" w:type="dxa"/>
            </w:tcMar>
            <w:vAlign w:val="center"/>
          </w:tcPr>
          <w:p w14:paraId="6EF9C0BA" w14:textId="77777777" w:rsidR="00462716" w:rsidRPr="000C071D" w:rsidRDefault="00462716" w:rsidP="00462716">
            <w:pPr>
              <w:rPr>
                <w:sz w:val="14"/>
                <w:szCs w:val="14"/>
              </w:rPr>
            </w:pPr>
            <w:r w:rsidRPr="000C071D">
              <w:rPr>
                <w:sz w:val="14"/>
                <w:szCs w:val="14"/>
              </w:rPr>
              <w:t>St. John the Great</w:t>
            </w:r>
          </w:p>
        </w:tc>
        <w:tc>
          <w:tcPr>
            <w:tcW w:w="1113" w:type="dxa"/>
            <w:tcMar>
              <w:left w:w="29" w:type="dxa"/>
              <w:right w:w="43" w:type="dxa"/>
            </w:tcMar>
            <w:vAlign w:val="center"/>
          </w:tcPr>
          <w:p w14:paraId="7E638E89" w14:textId="77777777" w:rsidR="00462716" w:rsidRPr="000C071D" w:rsidRDefault="00462716" w:rsidP="00462716">
            <w:pPr>
              <w:rPr>
                <w:sz w:val="14"/>
                <w:szCs w:val="14"/>
              </w:rPr>
            </w:pPr>
            <w:r w:rsidRPr="000C071D">
              <w:rPr>
                <w:sz w:val="14"/>
                <w:szCs w:val="14"/>
              </w:rPr>
              <w:t>Bethnal Green</w:t>
            </w:r>
          </w:p>
        </w:tc>
        <w:tc>
          <w:tcPr>
            <w:tcW w:w="1555" w:type="dxa"/>
            <w:tcMar>
              <w:left w:w="29" w:type="dxa"/>
              <w:right w:w="43" w:type="dxa"/>
            </w:tcMar>
            <w:vAlign w:val="center"/>
          </w:tcPr>
          <w:p w14:paraId="4C601E6C" w14:textId="77777777" w:rsidR="00462716" w:rsidRPr="000C071D" w:rsidRDefault="00462716" w:rsidP="00462716">
            <w:pPr>
              <w:rPr>
                <w:sz w:val="14"/>
                <w:szCs w:val="14"/>
              </w:rPr>
            </w:pPr>
            <w:r w:rsidRPr="000C071D">
              <w:rPr>
                <w:sz w:val="14"/>
                <w:szCs w:val="14"/>
              </w:rPr>
              <w:t>Tower Hamlets</w:t>
            </w:r>
          </w:p>
        </w:tc>
      </w:tr>
      <w:tr w:rsidR="00462716" w:rsidRPr="000C071D" w14:paraId="69054B15" w14:textId="77777777" w:rsidTr="00462716">
        <w:trPr>
          <w:jc w:val="center"/>
        </w:trPr>
        <w:tc>
          <w:tcPr>
            <w:tcW w:w="1264" w:type="dxa"/>
            <w:tcMar>
              <w:left w:w="29" w:type="dxa"/>
              <w:right w:w="29" w:type="dxa"/>
            </w:tcMar>
            <w:vAlign w:val="center"/>
          </w:tcPr>
          <w:p w14:paraId="12DD4598" w14:textId="77777777" w:rsidR="00462716" w:rsidRPr="000C071D" w:rsidRDefault="00462716" w:rsidP="00462716">
            <w:pPr>
              <w:rPr>
                <w:sz w:val="14"/>
                <w:szCs w:val="14"/>
              </w:rPr>
            </w:pPr>
            <w:r w:rsidRPr="000C071D">
              <w:rPr>
                <w:sz w:val="14"/>
                <w:szCs w:val="14"/>
              </w:rPr>
              <w:t>Rose Amelia</w:t>
            </w:r>
          </w:p>
        </w:tc>
        <w:tc>
          <w:tcPr>
            <w:tcW w:w="745" w:type="dxa"/>
            <w:tcMar>
              <w:left w:w="29" w:type="dxa"/>
              <w:right w:w="43" w:type="dxa"/>
            </w:tcMar>
            <w:vAlign w:val="center"/>
          </w:tcPr>
          <w:p w14:paraId="4DC3A492"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658D5266" w14:textId="77777777" w:rsidR="00462716" w:rsidRPr="000C071D" w:rsidRDefault="00462716" w:rsidP="00462716">
            <w:pPr>
              <w:rPr>
                <w:sz w:val="14"/>
                <w:szCs w:val="14"/>
              </w:rPr>
            </w:pPr>
            <w:r w:rsidRPr="000C071D">
              <w:rPr>
                <w:sz w:val="14"/>
                <w:szCs w:val="14"/>
              </w:rPr>
              <w:t>18 Oct 1871</w:t>
            </w:r>
          </w:p>
        </w:tc>
        <w:tc>
          <w:tcPr>
            <w:tcW w:w="834" w:type="dxa"/>
            <w:tcMar>
              <w:left w:w="29" w:type="dxa"/>
              <w:right w:w="43" w:type="dxa"/>
            </w:tcMar>
            <w:vAlign w:val="center"/>
          </w:tcPr>
          <w:p w14:paraId="799EF954" w14:textId="77777777" w:rsidR="00462716" w:rsidRPr="000C071D" w:rsidRDefault="00462716" w:rsidP="00462716">
            <w:pPr>
              <w:rPr>
                <w:sz w:val="14"/>
                <w:szCs w:val="14"/>
              </w:rPr>
            </w:pPr>
            <w:r w:rsidRPr="000C071D">
              <w:rPr>
                <w:sz w:val="14"/>
                <w:szCs w:val="14"/>
              </w:rPr>
              <w:t>10 May 1878</w:t>
            </w:r>
          </w:p>
        </w:tc>
        <w:tc>
          <w:tcPr>
            <w:tcW w:w="1265" w:type="dxa"/>
            <w:tcMar>
              <w:left w:w="29" w:type="dxa"/>
              <w:right w:w="43" w:type="dxa"/>
            </w:tcMar>
            <w:vAlign w:val="center"/>
          </w:tcPr>
          <w:p w14:paraId="62D00965" w14:textId="77777777" w:rsidR="00462716" w:rsidRPr="000C071D" w:rsidRDefault="00462716" w:rsidP="00462716">
            <w:pPr>
              <w:rPr>
                <w:sz w:val="14"/>
                <w:szCs w:val="14"/>
              </w:rPr>
            </w:pPr>
            <w:r w:rsidRPr="000C071D">
              <w:rPr>
                <w:sz w:val="14"/>
                <w:szCs w:val="14"/>
              </w:rPr>
              <w:t>Edward</w:t>
            </w:r>
          </w:p>
        </w:tc>
        <w:tc>
          <w:tcPr>
            <w:tcW w:w="1229" w:type="dxa"/>
            <w:tcMar>
              <w:left w:w="29" w:type="dxa"/>
              <w:right w:w="43" w:type="dxa"/>
            </w:tcMar>
            <w:vAlign w:val="center"/>
          </w:tcPr>
          <w:p w14:paraId="62054786" w14:textId="77777777" w:rsidR="00462716" w:rsidRPr="000C071D" w:rsidRDefault="00462716" w:rsidP="00462716">
            <w:pPr>
              <w:rPr>
                <w:sz w:val="14"/>
                <w:szCs w:val="14"/>
              </w:rPr>
            </w:pPr>
            <w:r w:rsidRPr="000C071D">
              <w:rPr>
                <w:sz w:val="14"/>
                <w:szCs w:val="14"/>
              </w:rPr>
              <w:t>Emma</w:t>
            </w:r>
          </w:p>
        </w:tc>
        <w:tc>
          <w:tcPr>
            <w:tcW w:w="1466" w:type="dxa"/>
            <w:tcMar>
              <w:left w:w="29" w:type="dxa"/>
              <w:right w:w="43" w:type="dxa"/>
            </w:tcMar>
            <w:vAlign w:val="center"/>
          </w:tcPr>
          <w:p w14:paraId="7F95C5BA" w14:textId="77777777" w:rsidR="00462716" w:rsidRPr="000C071D" w:rsidRDefault="00462716" w:rsidP="00462716">
            <w:pPr>
              <w:rPr>
                <w:sz w:val="14"/>
                <w:szCs w:val="14"/>
              </w:rPr>
            </w:pPr>
            <w:r w:rsidRPr="000C071D">
              <w:rPr>
                <w:sz w:val="14"/>
                <w:szCs w:val="14"/>
              </w:rPr>
              <w:t>Painter</w:t>
            </w:r>
          </w:p>
        </w:tc>
        <w:tc>
          <w:tcPr>
            <w:tcW w:w="1639" w:type="dxa"/>
            <w:tcMar>
              <w:left w:w="29" w:type="dxa"/>
              <w:right w:w="43" w:type="dxa"/>
            </w:tcMar>
            <w:vAlign w:val="center"/>
          </w:tcPr>
          <w:p w14:paraId="2FCF7FE9" w14:textId="77777777" w:rsidR="00462716" w:rsidRPr="000C071D" w:rsidRDefault="00462716" w:rsidP="00462716">
            <w:pPr>
              <w:rPr>
                <w:sz w:val="14"/>
                <w:szCs w:val="14"/>
              </w:rPr>
            </w:pPr>
            <w:r w:rsidRPr="000C071D">
              <w:rPr>
                <w:sz w:val="14"/>
                <w:szCs w:val="14"/>
              </w:rPr>
              <w:t>16 Fleet Road</w:t>
            </w:r>
          </w:p>
        </w:tc>
        <w:tc>
          <w:tcPr>
            <w:tcW w:w="1272" w:type="dxa"/>
            <w:tcMar>
              <w:left w:w="29" w:type="dxa"/>
              <w:right w:w="43" w:type="dxa"/>
            </w:tcMar>
            <w:vAlign w:val="center"/>
          </w:tcPr>
          <w:p w14:paraId="466AD38D" w14:textId="77777777" w:rsidR="00462716" w:rsidRPr="000C071D" w:rsidRDefault="00462716" w:rsidP="00462716">
            <w:pPr>
              <w:rPr>
                <w:sz w:val="14"/>
                <w:szCs w:val="14"/>
              </w:rPr>
            </w:pPr>
            <w:r w:rsidRPr="000C071D">
              <w:rPr>
                <w:sz w:val="14"/>
                <w:szCs w:val="14"/>
              </w:rPr>
              <w:t>St. Saviour</w:t>
            </w:r>
          </w:p>
        </w:tc>
        <w:tc>
          <w:tcPr>
            <w:tcW w:w="1113" w:type="dxa"/>
            <w:tcMar>
              <w:left w:w="29" w:type="dxa"/>
              <w:right w:w="43" w:type="dxa"/>
            </w:tcMar>
            <w:vAlign w:val="center"/>
          </w:tcPr>
          <w:p w14:paraId="0B42B41F" w14:textId="77777777" w:rsidR="00462716" w:rsidRPr="000C071D" w:rsidRDefault="00462716" w:rsidP="00462716">
            <w:pPr>
              <w:rPr>
                <w:sz w:val="14"/>
                <w:szCs w:val="14"/>
              </w:rPr>
            </w:pPr>
            <w:r w:rsidRPr="000C071D">
              <w:rPr>
                <w:sz w:val="14"/>
                <w:szCs w:val="14"/>
              </w:rPr>
              <w:t>South Hampstead</w:t>
            </w:r>
          </w:p>
        </w:tc>
        <w:tc>
          <w:tcPr>
            <w:tcW w:w="1555" w:type="dxa"/>
            <w:tcMar>
              <w:left w:w="29" w:type="dxa"/>
              <w:right w:w="43" w:type="dxa"/>
            </w:tcMar>
            <w:vAlign w:val="center"/>
          </w:tcPr>
          <w:p w14:paraId="1904D252" w14:textId="77777777" w:rsidR="00462716" w:rsidRPr="000C071D" w:rsidRDefault="00462716" w:rsidP="00462716">
            <w:pPr>
              <w:rPr>
                <w:sz w:val="14"/>
                <w:szCs w:val="14"/>
              </w:rPr>
            </w:pPr>
            <w:r w:rsidRPr="000C071D">
              <w:rPr>
                <w:sz w:val="14"/>
                <w:szCs w:val="14"/>
              </w:rPr>
              <w:t>Camden</w:t>
            </w:r>
          </w:p>
        </w:tc>
      </w:tr>
      <w:tr w:rsidR="00462716" w:rsidRPr="000C071D" w14:paraId="65497EC0" w14:textId="77777777" w:rsidTr="00462716">
        <w:trPr>
          <w:jc w:val="center"/>
        </w:trPr>
        <w:tc>
          <w:tcPr>
            <w:tcW w:w="1264" w:type="dxa"/>
            <w:tcMar>
              <w:left w:w="29" w:type="dxa"/>
              <w:right w:w="29" w:type="dxa"/>
            </w:tcMar>
            <w:vAlign w:val="center"/>
          </w:tcPr>
          <w:p w14:paraId="0B1E66C8" w14:textId="77777777" w:rsidR="00462716" w:rsidRPr="000C071D" w:rsidRDefault="00462716" w:rsidP="00462716">
            <w:pPr>
              <w:rPr>
                <w:sz w:val="14"/>
                <w:szCs w:val="14"/>
              </w:rPr>
            </w:pPr>
            <w:r w:rsidRPr="000C071D">
              <w:rPr>
                <w:sz w:val="14"/>
                <w:szCs w:val="14"/>
              </w:rPr>
              <w:t>Rosina Elizabeth</w:t>
            </w:r>
          </w:p>
        </w:tc>
        <w:tc>
          <w:tcPr>
            <w:tcW w:w="745" w:type="dxa"/>
            <w:tcMar>
              <w:left w:w="29" w:type="dxa"/>
              <w:right w:w="43" w:type="dxa"/>
            </w:tcMar>
            <w:vAlign w:val="center"/>
          </w:tcPr>
          <w:p w14:paraId="2859CDB1"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1834BA46" w14:textId="77777777" w:rsidR="00462716" w:rsidRPr="000C071D" w:rsidRDefault="00462716" w:rsidP="00462716">
            <w:pPr>
              <w:rPr>
                <w:sz w:val="14"/>
                <w:szCs w:val="14"/>
              </w:rPr>
            </w:pPr>
            <w:r w:rsidRPr="000C071D">
              <w:rPr>
                <w:sz w:val="14"/>
                <w:szCs w:val="14"/>
              </w:rPr>
              <w:t>29 Apr 1882</w:t>
            </w:r>
          </w:p>
        </w:tc>
        <w:tc>
          <w:tcPr>
            <w:tcW w:w="834" w:type="dxa"/>
            <w:tcMar>
              <w:left w:w="29" w:type="dxa"/>
              <w:right w:w="43" w:type="dxa"/>
            </w:tcMar>
            <w:vAlign w:val="center"/>
          </w:tcPr>
          <w:p w14:paraId="39DAC108" w14:textId="77777777" w:rsidR="00462716" w:rsidRPr="000C071D" w:rsidRDefault="00462716" w:rsidP="00462716">
            <w:pPr>
              <w:rPr>
                <w:sz w:val="14"/>
                <w:szCs w:val="14"/>
              </w:rPr>
            </w:pPr>
            <w:r w:rsidRPr="000C071D">
              <w:rPr>
                <w:sz w:val="14"/>
                <w:szCs w:val="14"/>
              </w:rPr>
              <w:t>21 May 1882</w:t>
            </w:r>
          </w:p>
        </w:tc>
        <w:tc>
          <w:tcPr>
            <w:tcW w:w="1265" w:type="dxa"/>
            <w:tcMar>
              <w:left w:w="29" w:type="dxa"/>
              <w:right w:w="43" w:type="dxa"/>
            </w:tcMar>
            <w:vAlign w:val="center"/>
          </w:tcPr>
          <w:p w14:paraId="182C3330" w14:textId="77777777" w:rsidR="00462716" w:rsidRPr="000C071D" w:rsidRDefault="00462716" w:rsidP="00462716">
            <w:pPr>
              <w:rPr>
                <w:sz w:val="14"/>
                <w:szCs w:val="14"/>
              </w:rPr>
            </w:pPr>
            <w:r w:rsidRPr="000C071D">
              <w:rPr>
                <w:sz w:val="14"/>
                <w:szCs w:val="14"/>
              </w:rPr>
              <w:t>John</w:t>
            </w:r>
          </w:p>
        </w:tc>
        <w:tc>
          <w:tcPr>
            <w:tcW w:w="1229" w:type="dxa"/>
            <w:tcMar>
              <w:left w:w="29" w:type="dxa"/>
              <w:right w:w="43" w:type="dxa"/>
            </w:tcMar>
            <w:vAlign w:val="center"/>
          </w:tcPr>
          <w:p w14:paraId="72B485C3" w14:textId="77777777" w:rsidR="00462716" w:rsidRPr="000C071D" w:rsidRDefault="00462716" w:rsidP="00462716">
            <w:pPr>
              <w:rPr>
                <w:sz w:val="14"/>
                <w:szCs w:val="14"/>
              </w:rPr>
            </w:pPr>
            <w:r w:rsidRPr="000C071D">
              <w:rPr>
                <w:sz w:val="14"/>
                <w:szCs w:val="14"/>
              </w:rPr>
              <w:t>Sarah</w:t>
            </w:r>
          </w:p>
        </w:tc>
        <w:tc>
          <w:tcPr>
            <w:tcW w:w="1466" w:type="dxa"/>
            <w:tcMar>
              <w:left w:w="29" w:type="dxa"/>
              <w:right w:w="43" w:type="dxa"/>
            </w:tcMar>
            <w:vAlign w:val="center"/>
          </w:tcPr>
          <w:p w14:paraId="127C7511" w14:textId="77777777" w:rsidR="00462716" w:rsidRPr="000C071D" w:rsidRDefault="00462716" w:rsidP="00462716">
            <w:pPr>
              <w:rPr>
                <w:sz w:val="14"/>
                <w:szCs w:val="14"/>
              </w:rPr>
            </w:pPr>
            <w:r w:rsidRPr="000C071D">
              <w:rPr>
                <w:sz w:val="14"/>
                <w:szCs w:val="14"/>
              </w:rPr>
              <w:t>Shoemaker</w:t>
            </w:r>
          </w:p>
        </w:tc>
        <w:tc>
          <w:tcPr>
            <w:tcW w:w="1639" w:type="dxa"/>
            <w:tcMar>
              <w:left w:w="29" w:type="dxa"/>
              <w:right w:w="43" w:type="dxa"/>
            </w:tcMar>
            <w:vAlign w:val="center"/>
          </w:tcPr>
          <w:p w14:paraId="4BA3BDF4" w14:textId="77777777" w:rsidR="00462716" w:rsidRPr="000C071D" w:rsidRDefault="00462716" w:rsidP="00462716">
            <w:pPr>
              <w:rPr>
                <w:sz w:val="14"/>
                <w:szCs w:val="14"/>
              </w:rPr>
            </w:pPr>
            <w:r w:rsidRPr="000C071D">
              <w:rPr>
                <w:sz w:val="14"/>
                <w:szCs w:val="14"/>
              </w:rPr>
              <w:t>39 Morpeth Street</w:t>
            </w:r>
          </w:p>
        </w:tc>
        <w:tc>
          <w:tcPr>
            <w:tcW w:w="1272" w:type="dxa"/>
            <w:tcMar>
              <w:left w:w="29" w:type="dxa"/>
              <w:right w:w="43" w:type="dxa"/>
            </w:tcMar>
            <w:vAlign w:val="center"/>
          </w:tcPr>
          <w:p w14:paraId="63BB1CFE" w14:textId="77777777" w:rsidR="00462716" w:rsidRPr="000C071D" w:rsidRDefault="00462716" w:rsidP="00462716">
            <w:pPr>
              <w:rPr>
                <w:sz w:val="14"/>
                <w:szCs w:val="14"/>
              </w:rPr>
            </w:pPr>
            <w:r w:rsidRPr="000C071D">
              <w:rPr>
                <w:sz w:val="14"/>
                <w:szCs w:val="14"/>
              </w:rPr>
              <w:t>St. Jude</w:t>
            </w:r>
          </w:p>
        </w:tc>
        <w:tc>
          <w:tcPr>
            <w:tcW w:w="1113" w:type="dxa"/>
            <w:tcMar>
              <w:left w:w="29" w:type="dxa"/>
              <w:right w:w="43" w:type="dxa"/>
            </w:tcMar>
            <w:vAlign w:val="center"/>
          </w:tcPr>
          <w:p w14:paraId="1C5436EF" w14:textId="77777777" w:rsidR="00462716" w:rsidRPr="000C071D" w:rsidRDefault="00462716" w:rsidP="00462716">
            <w:pPr>
              <w:rPr>
                <w:sz w:val="14"/>
                <w:szCs w:val="14"/>
              </w:rPr>
            </w:pPr>
            <w:r w:rsidRPr="000C071D">
              <w:rPr>
                <w:sz w:val="14"/>
                <w:szCs w:val="14"/>
              </w:rPr>
              <w:t>Bethnal Green</w:t>
            </w:r>
          </w:p>
        </w:tc>
        <w:tc>
          <w:tcPr>
            <w:tcW w:w="1555" w:type="dxa"/>
            <w:tcMar>
              <w:left w:w="29" w:type="dxa"/>
              <w:right w:w="43" w:type="dxa"/>
            </w:tcMar>
            <w:vAlign w:val="center"/>
          </w:tcPr>
          <w:p w14:paraId="65CC2F8F" w14:textId="77777777" w:rsidR="00462716" w:rsidRPr="000C071D" w:rsidRDefault="00462716" w:rsidP="00462716">
            <w:pPr>
              <w:rPr>
                <w:sz w:val="14"/>
                <w:szCs w:val="14"/>
              </w:rPr>
            </w:pPr>
            <w:r w:rsidRPr="000C071D">
              <w:rPr>
                <w:sz w:val="14"/>
                <w:szCs w:val="14"/>
              </w:rPr>
              <w:t>Tower Hamlets</w:t>
            </w:r>
          </w:p>
        </w:tc>
      </w:tr>
      <w:tr w:rsidR="00462716" w:rsidRPr="000C071D" w14:paraId="7796E8AB" w14:textId="77777777" w:rsidTr="00462716">
        <w:trPr>
          <w:jc w:val="center"/>
        </w:trPr>
        <w:tc>
          <w:tcPr>
            <w:tcW w:w="1264" w:type="dxa"/>
            <w:tcMar>
              <w:left w:w="29" w:type="dxa"/>
              <w:right w:w="29" w:type="dxa"/>
            </w:tcMar>
            <w:vAlign w:val="center"/>
          </w:tcPr>
          <w:p w14:paraId="4F908AFA" w14:textId="77777777" w:rsidR="00462716" w:rsidRPr="000C071D" w:rsidRDefault="00462716" w:rsidP="00462716">
            <w:pPr>
              <w:rPr>
                <w:sz w:val="14"/>
                <w:szCs w:val="14"/>
              </w:rPr>
            </w:pPr>
            <w:r w:rsidRPr="000C071D">
              <w:rPr>
                <w:sz w:val="14"/>
                <w:szCs w:val="14"/>
              </w:rPr>
              <w:t>Samuel Thomas</w:t>
            </w:r>
          </w:p>
        </w:tc>
        <w:tc>
          <w:tcPr>
            <w:tcW w:w="745" w:type="dxa"/>
            <w:tcMar>
              <w:left w:w="29" w:type="dxa"/>
              <w:right w:w="43" w:type="dxa"/>
            </w:tcMar>
            <w:vAlign w:val="center"/>
          </w:tcPr>
          <w:p w14:paraId="773082FE"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1B1E32E0" w14:textId="77777777" w:rsidR="00462716" w:rsidRPr="000C071D" w:rsidRDefault="00462716" w:rsidP="00462716">
            <w:pPr>
              <w:rPr>
                <w:sz w:val="14"/>
                <w:szCs w:val="14"/>
              </w:rPr>
            </w:pPr>
            <w:r w:rsidRPr="000C071D">
              <w:rPr>
                <w:sz w:val="14"/>
                <w:szCs w:val="14"/>
              </w:rPr>
              <w:t>9 Mar 1878</w:t>
            </w:r>
          </w:p>
        </w:tc>
        <w:tc>
          <w:tcPr>
            <w:tcW w:w="834" w:type="dxa"/>
            <w:tcMar>
              <w:left w:w="29" w:type="dxa"/>
              <w:right w:w="43" w:type="dxa"/>
            </w:tcMar>
            <w:vAlign w:val="center"/>
          </w:tcPr>
          <w:p w14:paraId="709284BA" w14:textId="77777777" w:rsidR="00462716" w:rsidRPr="000C071D" w:rsidRDefault="00462716" w:rsidP="00462716">
            <w:pPr>
              <w:rPr>
                <w:sz w:val="14"/>
                <w:szCs w:val="14"/>
              </w:rPr>
            </w:pPr>
            <w:r w:rsidRPr="000C071D">
              <w:rPr>
                <w:sz w:val="14"/>
                <w:szCs w:val="14"/>
              </w:rPr>
              <w:t>4 Apr 1878</w:t>
            </w:r>
          </w:p>
        </w:tc>
        <w:tc>
          <w:tcPr>
            <w:tcW w:w="1265" w:type="dxa"/>
            <w:tcMar>
              <w:left w:w="29" w:type="dxa"/>
              <w:right w:w="43" w:type="dxa"/>
            </w:tcMar>
            <w:vAlign w:val="center"/>
          </w:tcPr>
          <w:p w14:paraId="3FFACD1B" w14:textId="77777777" w:rsidR="00462716" w:rsidRPr="000C071D" w:rsidRDefault="00462716" w:rsidP="00462716">
            <w:pPr>
              <w:rPr>
                <w:sz w:val="14"/>
                <w:szCs w:val="14"/>
              </w:rPr>
            </w:pPr>
            <w:r w:rsidRPr="000C071D">
              <w:rPr>
                <w:sz w:val="14"/>
                <w:szCs w:val="14"/>
              </w:rPr>
              <w:t>John</w:t>
            </w:r>
          </w:p>
        </w:tc>
        <w:tc>
          <w:tcPr>
            <w:tcW w:w="1229" w:type="dxa"/>
            <w:tcMar>
              <w:left w:w="29" w:type="dxa"/>
              <w:right w:w="43" w:type="dxa"/>
            </w:tcMar>
            <w:vAlign w:val="center"/>
          </w:tcPr>
          <w:p w14:paraId="139B5044" w14:textId="77777777" w:rsidR="00462716" w:rsidRPr="000C071D" w:rsidRDefault="00462716" w:rsidP="00462716">
            <w:pPr>
              <w:rPr>
                <w:sz w:val="14"/>
                <w:szCs w:val="14"/>
              </w:rPr>
            </w:pPr>
            <w:r w:rsidRPr="000C071D">
              <w:rPr>
                <w:sz w:val="14"/>
                <w:szCs w:val="14"/>
              </w:rPr>
              <w:t>Sarah</w:t>
            </w:r>
          </w:p>
        </w:tc>
        <w:tc>
          <w:tcPr>
            <w:tcW w:w="1466" w:type="dxa"/>
            <w:tcMar>
              <w:left w:w="29" w:type="dxa"/>
              <w:right w:w="43" w:type="dxa"/>
            </w:tcMar>
            <w:vAlign w:val="center"/>
          </w:tcPr>
          <w:p w14:paraId="4862F0CF" w14:textId="77777777" w:rsidR="00462716" w:rsidRPr="000C071D" w:rsidRDefault="00462716" w:rsidP="00462716">
            <w:pPr>
              <w:rPr>
                <w:sz w:val="14"/>
                <w:szCs w:val="14"/>
              </w:rPr>
            </w:pPr>
            <w:r w:rsidRPr="000C071D">
              <w:rPr>
                <w:sz w:val="14"/>
                <w:szCs w:val="14"/>
              </w:rPr>
              <w:t>Shoemaker</w:t>
            </w:r>
          </w:p>
        </w:tc>
        <w:tc>
          <w:tcPr>
            <w:tcW w:w="1639" w:type="dxa"/>
            <w:tcMar>
              <w:left w:w="29" w:type="dxa"/>
              <w:right w:w="43" w:type="dxa"/>
            </w:tcMar>
            <w:vAlign w:val="center"/>
          </w:tcPr>
          <w:p w14:paraId="16BD0035" w14:textId="77777777" w:rsidR="00462716" w:rsidRPr="000C071D" w:rsidRDefault="00462716" w:rsidP="00462716">
            <w:pPr>
              <w:rPr>
                <w:sz w:val="14"/>
                <w:szCs w:val="14"/>
              </w:rPr>
            </w:pPr>
            <w:r w:rsidRPr="000C071D">
              <w:rPr>
                <w:sz w:val="14"/>
                <w:szCs w:val="14"/>
              </w:rPr>
              <w:t>39 Morpeth Street</w:t>
            </w:r>
          </w:p>
        </w:tc>
        <w:tc>
          <w:tcPr>
            <w:tcW w:w="1272" w:type="dxa"/>
            <w:tcMar>
              <w:left w:w="29" w:type="dxa"/>
              <w:right w:w="43" w:type="dxa"/>
            </w:tcMar>
            <w:vAlign w:val="center"/>
          </w:tcPr>
          <w:p w14:paraId="6BBD9DE9" w14:textId="77777777" w:rsidR="00462716" w:rsidRPr="000C071D" w:rsidRDefault="00462716" w:rsidP="00462716">
            <w:pPr>
              <w:rPr>
                <w:sz w:val="14"/>
                <w:szCs w:val="14"/>
              </w:rPr>
            </w:pPr>
            <w:r w:rsidRPr="000C071D">
              <w:rPr>
                <w:sz w:val="14"/>
                <w:szCs w:val="14"/>
              </w:rPr>
              <w:t>St. Jude</w:t>
            </w:r>
          </w:p>
        </w:tc>
        <w:tc>
          <w:tcPr>
            <w:tcW w:w="1113" w:type="dxa"/>
            <w:tcMar>
              <w:left w:w="29" w:type="dxa"/>
              <w:right w:w="43" w:type="dxa"/>
            </w:tcMar>
            <w:vAlign w:val="center"/>
          </w:tcPr>
          <w:p w14:paraId="645FD75F" w14:textId="77777777" w:rsidR="00462716" w:rsidRPr="000C071D" w:rsidRDefault="00462716" w:rsidP="00462716">
            <w:pPr>
              <w:rPr>
                <w:sz w:val="14"/>
                <w:szCs w:val="14"/>
              </w:rPr>
            </w:pPr>
            <w:r w:rsidRPr="000C071D">
              <w:rPr>
                <w:sz w:val="14"/>
                <w:szCs w:val="14"/>
              </w:rPr>
              <w:t>Bethnal Green</w:t>
            </w:r>
          </w:p>
        </w:tc>
        <w:tc>
          <w:tcPr>
            <w:tcW w:w="1555" w:type="dxa"/>
            <w:tcMar>
              <w:left w:w="29" w:type="dxa"/>
              <w:right w:w="43" w:type="dxa"/>
            </w:tcMar>
            <w:vAlign w:val="center"/>
          </w:tcPr>
          <w:p w14:paraId="4BD64EB9" w14:textId="77777777" w:rsidR="00462716" w:rsidRPr="000C071D" w:rsidRDefault="00462716" w:rsidP="00462716">
            <w:pPr>
              <w:rPr>
                <w:sz w:val="14"/>
                <w:szCs w:val="14"/>
              </w:rPr>
            </w:pPr>
            <w:r w:rsidRPr="000C071D">
              <w:rPr>
                <w:sz w:val="14"/>
                <w:szCs w:val="14"/>
              </w:rPr>
              <w:t>Tower Hamlets</w:t>
            </w:r>
          </w:p>
        </w:tc>
      </w:tr>
      <w:tr w:rsidR="00462716" w:rsidRPr="000C071D" w14:paraId="51795428" w14:textId="77777777" w:rsidTr="00462716">
        <w:trPr>
          <w:jc w:val="center"/>
        </w:trPr>
        <w:tc>
          <w:tcPr>
            <w:tcW w:w="1264" w:type="dxa"/>
            <w:tcMar>
              <w:left w:w="29" w:type="dxa"/>
              <w:right w:w="29" w:type="dxa"/>
            </w:tcMar>
            <w:vAlign w:val="center"/>
          </w:tcPr>
          <w:p w14:paraId="7368E3AD" w14:textId="77777777" w:rsidR="00462716" w:rsidRPr="000C071D" w:rsidRDefault="00462716" w:rsidP="00462716">
            <w:pPr>
              <w:rPr>
                <w:sz w:val="14"/>
                <w:szCs w:val="14"/>
              </w:rPr>
            </w:pPr>
            <w:r w:rsidRPr="000C071D">
              <w:rPr>
                <w:sz w:val="14"/>
                <w:szCs w:val="14"/>
              </w:rPr>
              <w:t>Sarah</w:t>
            </w:r>
          </w:p>
        </w:tc>
        <w:tc>
          <w:tcPr>
            <w:tcW w:w="745" w:type="dxa"/>
            <w:tcMar>
              <w:left w:w="29" w:type="dxa"/>
              <w:right w:w="43" w:type="dxa"/>
            </w:tcMar>
            <w:vAlign w:val="center"/>
          </w:tcPr>
          <w:p w14:paraId="19F351EC"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269A77C5" w14:textId="77777777" w:rsidR="00462716" w:rsidRPr="000C071D" w:rsidRDefault="00462716" w:rsidP="00462716">
            <w:pPr>
              <w:rPr>
                <w:sz w:val="14"/>
                <w:szCs w:val="14"/>
              </w:rPr>
            </w:pPr>
            <w:r w:rsidRPr="000C071D">
              <w:rPr>
                <w:sz w:val="14"/>
                <w:szCs w:val="14"/>
              </w:rPr>
              <w:t>13 Jan 1818</w:t>
            </w:r>
          </w:p>
        </w:tc>
        <w:tc>
          <w:tcPr>
            <w:tcW w:w="834" w:type="dxa"/>
            <w:tcMar>
              <w:left w:w="29" w:type="dxa"/>
              <w:right w:w="43" w:type="dxa"/>
            </w:tcMar>
            <w:vAlign w:val="center"/>
          </w:tcPr>
          <w:p w14:paraId="0EF17A6A" w14:textId="77777777" w:rsidR="00462716" w:rsidRPr="000C071D" w:rsidRDefault="00462716" w:rsidP="00462716">
            <w:pPr>
              <w:rPr>
                <w:sz w:val="14"/>
                <w:szCs w:val="14"/>
              </w:rPr>
            </w:pPr>
            <w:r w:rsidRPr="000C071D">
              <w:rPr>
                <w:sz w:val="14"/>
                <w:szCs w:val="14"/>
              </w:rPr>
              <w:t>24 Jun 1820</w:t>
            </w:r>
          </w:p>
        </w:tc>
        <w:tc>
          <w:tcPr>
            <w:tcW w:w="1265" w:type="dxa"/>
            <w:tcMar>
              <w:left w:w="29" w:type="dxa"/>
              <w:right w:w="43" w:type="dxa"/>
            </w:tcMar>
            <w:vAlign w:val="center"/>
          </w:tcPr>
          <w:p w14:paraId="60F1F0AC" w14:textId="77777777" w:rsidR="00462716" w:rsidRPr="000C071D" w:rsidRDefault="00462716" w:rsidP="00462716">
            <w:pPr>
              <w:rPr>
                <w:sz w:val="14"/>
                <w:szCs w:val="14"/>
              </w:rPr>
            </w:pPr>
            <w:r w:rsidRPr="000C071D">
              <w:rPr>
                <w:sz w:val="14"/>
                <w:szCs w:val="14"/>
              </w:rPr>
              <w:t>George</w:t>
            </w:r>
          </w:p>
        </w:tc>
        <w:tc>
          <w:tcPr>
            <w:tcW w:w="1229" w:type="dxa"/>
            <w:tcMar>
              <w:left w:w="29" w:type="dxa"/>
              <w:right w:w="43" w:type="dxa"/>
            </w:tcMar>
            <w:vAlign w:val="center"/>
          </w:tcPr>
          <w:p w14:paraId="3CAAF138" w14:textId="77777777" w:rsidR="00462716" w:rsidRPr="000C071D" w:rsidRDefault="00462716" w:rsidP="00462716">
            <w:pPr>
              <w:rPr>
                <w:sz w:val="14"/>
                <w:szCs w:val="14"/>
              </w:rPr>
            </w:pPr>
            <w:r w:rsidRPr="000C071D">
              <w:rPr>
                <w:sz w:val="14"/>
                <w:szCs w:val="14"/>
              </w:rPr>
              <w:t>Sarah</w:t>
            </w:r>
          </w:p>
        </w:tc>
        <w:tc>
          <w:tcPr>
            <w:tcW w:w="1466" w:type="dxa"/>
            <w:tcMar>
              <w:left w:w="29" w:type="dxa"/>
              <w:right w:w="43" w:type="dxa"/>
            </w:tcMar>
            <w:vAlign w:val="center"/>
          </w:tcPr>
          <w:p w14:paraId="04F4B90E" w14:textId="77777777" w:rsidR="00462716" w:rsidRPr="000C071D" w:rsidRDefault="00462716" w:rsidP="00462716">
            <w:pPr>
              <w:rPr>
                <w:sz w:val="14"/>
                <w:szCs w:val="14"/>
              </w:rPr>
            </w:pPr>
            <w:r w:rsidRPr="000C071D">
              <w:rPr>
                <w:sz w:val="14"/>
                <w:szCs w:val="14"/>
              </w:rPr>
              <w:t>Shoemaker</w:t>
            </w:r>
          </w:p>
        </w:tc>
        <w:tc>
          <w:tcPr>
            <w:tcW w:w="1639" w:type="dxa"/>
            <w:tcMar>
              <w:left w:w="29" w:type="dxa"/>
              <w:right w:w="43" w:type="dxa"/>
            </w:tcMar>
            <w:vAlign w:val="center"/>
          </w:tcPr>
          <w:p w14:paraId="3B6BFB0B" w14:textId="77777777" w:rsidR="00462716" w:rsidRPr="000C071D" w:rsidRDefault="00462716" w:rsidP="00462716">
            <w:pPr>
              <w:rPr>
                <w:sz w:val="14"/>
                <w:szCs w:val="14"/>
              </w:rPr>
            </w:pPr>
            <w:r w:rsidRPr="000C071D">
              <w:rPr>
                <w:sz w:val="14"/>
                <w:szCs w:val="14"/>
              </w:rPr>
              <w:t>George Street</w:t>
            </w:r>
          </w:p>
        </w:tc>
        <w:tc>
          <w:tcPr>
            <w:tcW w:w="1272" w:type="dxa"/>
            <w:tcMar>
              <w:left w:w="29" w:type="dxa"/>
              <w:right w:w="43" w:type="dxa"/>
            </w:tcMar>
            <w:vAlign w:val="center"/>
          </w:tcPr>
          <w:p w14:paraId="388AAE3D" w14:textId="77777777" w:rsidR="00462716" w:rsidRPr="000C071D" w:rsidRDefault="00462716" w:rsidP="00462716">
            <w:pPr>
              <w:rPr>
                <w:sz w:val="14"/>
                <w:szCs w:val="14"/>
              </w:rPr>
            </w:pPr>
            <w:r w:rsidRPr="000C071D">
              <w:rPr>
                <w:sz w:val="14"/>
                <w:szCs w:val="14"/>
              </w:rPr>
              <w:t>St. Leonard</w:t>
            </w:r>
          </w:p>
        </w:tc>
        <w:tc>
          <w:tcPr>
            <w:tcW w:w="1113" w:type="dxa"/>
            <w:tcMar>
              <w:left w:w="29" w:type="dxa"/>
              <w:right w:w="43" w:type="dxa"/>
            </w:tcMar>
            <w:vAlign w:val="center"/>
          </w:tcPr>
          <w:p w14:paraId="3B4B1A73" w14:textId="77777777" w:rsidR="00462716" w:rsidRPr="000C071D" w:rsidRDefault="00462716" w:rsidP="00462716">
            <w:pPr>
              <w:rPr>
                <w:sz w:val="14"/>
                <w:szCs w:val="14"/>
              </w:rPr>
            </w:pPr>
            <w:r w:rsidRPr="000C071D">
              <w:rPr>
                <w:sz w:val="14"/>
                <w:szCs w:val="14"/>
              </w:rPr>
              <w:t>Shoreditch</w:t>
            </w:r>
          </w:p>
        </w:tc>
        <w:tc>
          <w:tcPr>
            <w:tcW w:w="1555" w:type="dxa"/>
            <w:tcMar>
              <w:left w:w="29" w:type="dxa"/>
              <w:right w:w="43" w:type="dxa"/>
            </w:tcMar>
            <w:vAlign w:val="center"/>
          </w:tcPr>
          <w:p w14:paraId="4B4281C6" w14:textId="77777777" w:rsidR="00462716" w:rsidRPr="000C071D" w:rsidRDefault="00462716" w:rsidP="00462716">
            <w:pPr>
              <w:rPr>
                <w:sz w:val="14"/>
                <w:szCs w:val="14"/>
              </w:rPr>
            </w:pPr>
            <w:r w:rsidRPr="000C071D">
              <w:rPr>
                <w:sz w:val="14"/>
                <w:szCs w:val="14"/>
              </w:rPr>
              <w:t>Hackney</w:t>
            </w:r>
          </w:p>
        </w:tc>
      </w:tr>
      <w:tr w:rsidR="00462716" w:rsidRPr="000C071D" w14:paraId="66FB2A6E" w14:textId="77777777" w:rsidTr="00462716">
        <w:trPr>
          <w:jc w:val="center"/>
        </w:trPr>
        <w:tc>
          <w:tcPr>
            <w:tcW w:w="1264" w:type="dxa"/>
            <w:tcMar>
              <w:left w:w="29" w:type="dxa"/>
              <w:right w:w="29" w:type="dxa"/>
            </w:tcMar>
            <w:vAlign w:val="center"/>
          </w:tcPr>
          <w:p w14:paraId="369E6A75" w14:textId="77777777" w:rsidR="00462716" w:rsidRPr="000C071D" w:rsidRDefault="00462716" w:rsidP="00462716">
            <w:pPr>
              <w:rPr>
                <w:sz w:val="14"/>
                <w:szCs w:val="14"/>
              </w:rPr>
            </w:pPr>
            <w:r w:rsidRPr="000C071D">
              <w:rPr>
                <w:sz w:val="14"/>
                <w:szCs w:val="14"/>
              </w:rPr>
              <w:t>Sarah</w:t>
            </w:r>
          </w:p>
        </w:tc>
        <w:tc>
          <w:tcPr>
            <w:tcW w:w="745" w:type="dxa"/>
            <w:tcMar>
              <w:left w:w="29" w:type="dxa"/>
              <w:right w:w="43" w:type="dxa"/>
            </w:tcMar>
            <w:vAlign w:val="center"/>
          </w:tcPr>
          <w:p w14:paraId="7666E1DE"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63F3F9E8" w14:textId="77777777" w:rsidR="00462716" w:rsidRPr="000C071D" w:rsidRDefault="00462716" w:rsidP="00462716">
            <w:pPr>
              <w:rPr>
                <w:sz w:val="14"/>
                <w:szCs w:val="14"/>
              </w:rPr>
            </w:pPr>
            <w:r w:rsidRPr="000C071D">
              <w:rPr>
                <w:sz w:val="14"/>
                <w:szCs w:val="14"/>
              </w:rPr>
              <w:t>4 Nov 1847</w:t>
            </w:r>
          </w:p>
        </w:tc>
        <w:tc>
          <w:tcPr>
            <w:tcW w:w="834" w:type="dxa"/>
            <w:tcMar>
              <w:left w:w="29" w:type="dxa"/>
              <w:right w:w="43" w:type="dxa"/>
            </w:tcMar>
            <w:vAlign w:val="center"/>
          </w:tcPr>
          <w:p w14:paraId="21C727A7" w14:textId="77777777" w:rsidR="00462716" w:rsidRPr="000C071D" w:rsidRDefault="00462716" w:rsidP="00462716">
            <w:pPr>
              <w:rPr>
                <w:sz w:val="14"/>
                <w:szCs w:val="14"/>
              </w:rPr>
            </w:pPr>
            <w:r w:rsidRPr="000C071D">
              <w:rPr>
                <w:sz w:val="14"/>
                <w:szCs w:val="14"/>
              </w:rPr>
              <w:t>6 Dec 1847</w:t>
            </w:r>
          </w:p>
        </w:tc>
        <w:tc>
          <w:tcPr>
            <w:tcW w:w="1265" w:type="dxa"/>
            <w:tcMar>
              <w:left w:w="29" w:type="dxa"/>
              <w:right w:w="43" w:type="dxa"/>
            </w:tcMar>
            <w:vAlign w:val="center"/>
          </w:tcPr>
          <w:p w14:paraId="7048FA7F" w14:textId="77777777" w:rsidR="00462716" w:rsidRPr="000C071D" w:rsidRDefault="00462716" w:rsidP="00462716">
            <w:pPr>
              <w:rPr>
                <w:sz w:val="14"/>
                <w:szCs w:val="14"/>
              </w:rPr>
            </w:pPr>
            <w:r w:rsidRPr="000C071D">
              <w:rPr>
                <w:sz w:val="14"/>
                <w:szCs w:val="14"/>
              </w:rPr>
              <w:t>George</w:t>
            </w:r>
          </w:p>
        </w:tc>
        <w:tc>
          <w:tcPr>
            <w:tcW w:w="1229" w:type="dxa"/>
            <w:tcMar>
              <w:left w:w="29" w:type="dxa"/>
              <w:right w:w="43" w:type="dxa"/>
            </w:tcMar>
            <w:vAlign w:val="center"/>
          </w:tcPr>
          <w:p w14:paraId="3ABEC942" w14:textId="77777777" w:rsidR="00462716" w:rsidRPr="000C071D" w:rsidRDefault="00462716" w:rsidP="00462716">
            <w:pPr>
              <w:rPr>
                <w:sz w:val="14"/>
                <w:szCs w:val="14"/>
              </w:rPr>
            </w:pPr>
            <w:r w:rsidRPr="000C071D">
              <w:rPr>
                <w:sz w:val="14"/>
                <w:szCs w:val="14"/>
              </w:rPr>
              <w:t>Louisa</w:t>
            </w:r>
          </w:p>
        </w:tc>
        <w:tc>
          <w:tcPr>
            <w:tcW w:w="1466" w:type="dxa"/>
            <w:tcMar>
              <w:left w:w="29" w:type="dxa"/>
              <w:right w:w="43" w:type="dxa"/>
            </w:tcMar>
            <w:vAlign w:val="center"/>
          </w:tcPr>
          <w:p w14:paraId="443BAAD7" w14:textId="77777777" w:rsidR="00462716" w:rsidRPr="000C071D" w:rsidRDefault="00462716" w:rsidP="00462716">
            <w:pPr>
              <w:rPr>
                <w:sz w:val="14"/>
                <w:szCs w:val="14"/>
              </w:rPr>
            </w:pPr>
            <w:r w:rsidRPr="000C071D">
              <w:rPr>
                <w:sz w:val="14"/>
                <w:szCs w:val="14"/>
              </w:rPr>
              <w:t>Cordwainer</w:t>
            </w:r>
          </w:p>
        </w:tc>
        <w:tc>
          <w:tcPr>
            <w:tcW w:w="1639" w:type="dxa"/>
            <w:tcMar>
              <w:left w:w="29" w:type="dxa"/>
              <w:right w:w="43" w:type="dxa"/>
            </w:tcMar>
            <w:vAlign w:val="center"/>
          </w:tcPr>
          <w:p w14:paraId="4015C6FB" w14:textId="77777777" w:rsidR="00462716" w:rsidRPr="000C071D" w:rsidRDefault="00462716" w:rsidP="00462716">
            <w:pPr>
              <w:rPr>
                <w:sz w:val="14"/>
                <w:szCs w:val="14"/>
              </w:rPr>
            </w:pPr>
            <w:r w:rsidRPr="000C071D">
              <w:rPr>
                <w:sz w:val="14"/>
                <w:szCs w:val="14"/>
              </w:rPr>
              <w:t>Huin? Walk</w:t>
            </w:r>
          </w:p>
        </w:tc>
        <w:tc>
          <w:tcPr>
            <w:tcW w:w="1272" w:type="dxa"/>
            <w:tcMar>
              <w:left w:w="29" w:type="dxa"/>
              <w:right w:w="43" w:type="dxa"/>
            </w:tcMar>
            <w:vAlign w:val="center"/>
          </w:tcPr>
          <w:p w14:paraId="1E7F72F6" w14:textId="77777777" w:rsidR="00462716" w:rsidRPr="000C071D" w:rsidRDefault="00462716" w:rsidP="00462716">
            <w:pPr>
              <w:rPr>
                <w:sz w:val="14"/>
                <w:szCs w:val="14"/>
              </w:rPr>
            </w:pPr>
            <w:r w:rsidRPr="000C071D">
              <w:rPr>
                <w:sz w:val="14"/>
                <w:szCs w:val="14"/>
              </w:rPr>
              <w:t>St. Leonard</w:t>
            </w:r>
          </w:p>
        </w:tc>
        <w:tc>
          <w:tcPr>
            <w:tcW w:w="1113" w:type="dxa"/>
            <w:tcMar>
              <w:left w:w="29" w:type="dxa"/>
              <w:right w:w="43" w:type="dxa"/>
            </w:tcMar>
            <w:vAlign w:val="center"/>
          </w:tcPr>
          <w:p w14:paraId="1A6A10CD" w14:textId="77777777" w:rsidR="00462716" w:rsidRPr="000C071D" w:rsidRDefault="00462716" w:rsidP="00462716">
            <w:pPr>
              <w:rPr>
                <w:sz w:val="14"/>
                <w:szCs w:val="14"/>
              </w:rPr>
            </w:pPr>
            <w:r w:rsidRPr="000C071D">
              <w:rPr>
                <w:sz w:val="14"/>
                <w:szCs w:val="14"/>
              </w:rPr>
              <w:t>Shoreditch</w:t>
            </w:r>
          </w:p>
        </w:tc>
        <w:tc>
          <w:tcPr>
            <w:tcW w:w="1555" w:type="dxa"/>
            <w:tcMar>
              <w:left w:w="29" w:type="dxa"/>
              <w:right w:w="43" w:type="dxa"/>
            </w:tcMar>
            <w:vAlign w:val="center"/>
          </w:tcPr>
          <w:p w14:paraId="72133C3F" w14:textId="77777777" w:rsidR="00462716" w:rsidRPr="000C071D" w:rsidRDefault="00462716" w:rsidP="00462716">
            <w:pPr>
              <w:rPr>
                <w:sz w:val="14"/>
                <w:szCs w:val="14"/>
              </w:rPr>
            </w:pPr>
            <w:r w:rsidRPr="000C071D">
              <w:rPr>
                <w:sz w:val="14"/>
                <w:szCs w:val="14"/>
              </w:rPr>
              <w:t>Hackney</w:t>
            </w:r>
          </w:p>
        </w:tc>
      </w:tr>
      <w:tr w:rsidR="00462716" w:rsidRPr="000C071D" w14:paraId="24558C4D" w14:textId="77777777" w:rsidTr="00462716">
        <w:trPr>
          <w:jc w:val="center"/>
        </w:trPr>
        <w:tc>
          <w:tcPr>
            <w:tcW w:w="1264" w:type="dxa"/>
            <w:tcMar>
              <w:left w:w="29" w:type="dxa"/>
              <w:right w:w="29" w:type="dxa"/>
            </w:tcMar>
            <w:vAlign w:val="center"/>
          </w:tcPr>
          <w:p w14:paraId="4C97AD61" w14:textId="77777777" w:rsidR="00462716" w:rsidRPr="000C071D" w:rsidRDefault="00462716" w:rsidP="00462716">
            <w:pPr>
              <w:rPr>
                <w:sz w:val="14"/>
                <w:szCs w:val="14"/>
              </w:rPr>
            </w:pPr>
            <w:r w:rsidRPr="000C071D">
              <w:rPr>
                <w:sz w:val="14"/>
                <w:szCs w:val="14"/>
              </w:rPr>
              <w:t>Sarah Ann</w:t>
            </w:r>
          </w:p>
        </w:tc>
        <w:tc>
          <w:tcPr>
            <w:tcW w:w="745" w:type="dxa"/>
            <w:tcMar>
              <w:left w:w="29" w:type="dxa"/>
              <w:right w:w="43" w:type="dxa"/>
            </w:tcMar>
            <w:vAlign w:val="center"/>
          </w:tcPr>
          <w:p w14:paraId="71E33FE5"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36173658" w14:textId="77777777" w:rsidR="00462716" w:rsidRPr="000C071D" w:rsidRDefault="00462716" w:rsidP="00462716">
            <w:pPr>
              <w:rPr>
                <w:sz w:val="14"/>
                <w:szCs w:val="14"/>
              </w:rPr>
            </w:pPr>
            <w:r w:rsidRPr="000C071D">
              <w:rPr>
                <w:sz w:val="14"/>
                <w:szCs w:val="14"/>
              </w:rPr>
              <w:t>20 Jun 1816</w:t>
            </w:r>
          </w:p>
        </w:tc>
        <w:tc>
          <w:tcPr>
            <w:tcW w:w="834" w:type="dxa"/>
            <w:tcMar>
              <w:left w:w="29" w:type="dxa"/>
              <w:right w:w="43" w:type="dxa"/>
            </w:tcMar>
            <w:vAlign w:val="center"/>
          </w:tcPr>
          <w:p w14:paraId="338C9514" w14:textId="77777777" w:rsidR="00462716" w:rsidRPr="000C071D" w:rsidRDefault="00462716" w:rsidP="00462716">
            <w:pPr>
              <w:rPr>
                <w:sz w:val="14"/>
                <w:szCs w:val="14"/>
              </w:rPr>
            </w:pPr>
            <w:r w:rsidRPr="000C071D">
              <w:rPr>
                <w:sz w:val="14"/>
                <w:szCs w:val="14"/>
              </w:rPr>
              <w:t>28 Sep 1817</w:t>
            </w:r>
          </w:p>
        </w:tc>
        <w:tc>
          <w:tcPr>
            <w:tcW w:w="1265" w:type="dxa"/>
            <w:tcMar>
              <w:left w:w="29" w:type="dxa"/>
              <w:right w:w="43" w:type="dxa"/>
            </w:tcMar>
            <w:vAlign w:val="center"/>
          </w:tcPr>
          <w:p w14:paraId="333FE234" w14:textId="77777777" w:rsidR="00462716" w:rsidRPr="000C071D" w:rsidRDefault="00462716" w:rsidP="00462716">
            <w:pPr>
              <w:rPr>
                <w:sz w:val="14"/>
                <w:szCs w:val="14"/>
              </w:rPr>
            </w:pPr>
            <w:r w:rsidRPr="000C071D">
              <w:rPr>
                <w:sz w:val="14"/>
                <w:szCs w:val="14"/>
              </w:rPr>
              <w:t>James</w:t>
            </w:r>
          </w:p>
        </w:tc>
        <w:tc>
          <w:tcPr>
            <w:tcW w:w="1229" w:type="dxa"/>
            <w:tcMar>
              <w:left w:w="29" w:type="dxa"/>
              <w:right w:w="43" w:type="dxa"/>
            </w:tcMar>
            <w:vAlign w:val="center"/>
          </w:tcPr>
          <w:p w14:paraId="34D5B8BD" w14:textId="77777777" w:rsidR="00462716" w:rsidRPr="000C071D" w:rsidRDefault="00462716" w:rsidP="00462716">
            <w:pPr>
              <w:rPr>
                <w:sz w:val="14"/>
                <w:szCs w:val="14"/>
              </w:rPr>
            </w:pPr>
            <w:r w:rsidRPr="000C071D">
              <w:rPr>
                <w:sz w:val="14"/>
                <w:szCs w:val="14"/>
              </w:rPr>
              <w:t>Ruth</w:t>
            </w:r>
          </w:p>
        </w:tc>
        <w:tc>
          <w:tcPr>
            <w:tcW w:w="1466" w:type="dxa"/>
            <w:tcMar>
              <w:left w:w="29" w:type="dxa"/>
              <w:right w:w="43" w:type="dxa"/>
            </w:tcMar>
            <w:vAlign w:val="center"/>
          </w:tcPr>
          <w:p w14:paraId="061CE7F5" w14:textId="77777777" w:rsidR="00462716" w:rsidRPr="000C071D" w:rsidRDefault="00462716" w:rsidP="00462716">
            <w:pPr>
              <w:rPr>
                <w:sz w:val="14"/>
                <w:szCs w:val="14"/>
              </w:rPr>
            </w:pPr>
            <w:r w:rsidRPr="000C071D">
              <w:rPr>
                <w:sz w:val="14"/>
                <w:szCs w:val="14"/>
              </w:rPr>
              <w:t>Carpenter</w:t>
            </w:r>
          </w:p>
        </w:tc>
        <w:tc>
          <w:tcPr>
            <w:tcW w:w="1639" w:type="dxa"/>
            <w:tcMar>
              <w:left w:w="29" w:type="dxa"/>
              <w:right w:w="43" w:type="dxa"/>
            </w:tcMar>
            <w:vAlign w:val="center"/>
          </w:tcPr>
          <w:p w14:paraId="1DFB4573" w14:textId="77777777" w:rsidR="00462716" w:rsidRPr="000C071D" w:rsidRDefault="00462716" w:rsidP="00462716">
            <w:pPr>
              <w:rPr>
                <w:sz w:val="14"/>
                <w:szCs w:val="14"/>
              </w:rPr>
            </w:pPr>
            <w:r w:rsidRPr="000C071D">
              <w:rPr>
                <w:sz w:val="14"/>
                <w:szCs w:val="14"/>
              </w:rPr>
              <w:t>Petter Lane</w:t>
            </w:r>
          </w:p>
        </w:tc>
        <w:tc>
          <w:tcPr>
            <w:tcW w:w="1272" w:type="dxa"/>
            <w:tcMar>
              <w:left w:w="29" w:type="dxa"/>
              <w:right w:w="43" w:type="dxa"/>
            </w:tcMar>
            <w:vAlign w:val="center"/>
          </w:tcPr>
          <w:p w14:paraId="4BA3FD08" w14:textId="77777777" w:rsidR="00462716" w:rsidRPr="000C071D" w:rsidRDefault="00462716" w:rsidP="00462716">
            <w:pPr>
              <w:rPr>
                <w:sz w:val="14"/>
                <w:szCs w:val="14"/>
              </w:rPr>
            </w:pPr>
            <w:r w:rsidRPr="000C071D">
              <w:rPr>
                <w:sz w:val="14"/>
                <w:szCs w:val="14"/>
              </w:rPr>
              <w:t>St. Andrew</w:t>
            </w:r>
          </w:p>
        </w:tc>
        <w:tc>
          <w:tcPr>
            <w:tcW w:w="1113" w:type="dxa"/>
            <w:tcMar>
              <w:left w:w="29" w:type="dxa"/>
              <w:right w:w="43" w:type="dxa"/>
            </w:tcMar>
            <w:vAlign w:val="center"/>
          </w:tcPr>
          <w:p w14:paraId="6D2EF4D8" w14:textId="77777777" w:rsidR="00462716" w:rsidRPr="000C071D" w:rsidRDefault="00462716" w:rsidP="00462716">
            <w:pPr>
              <w:rPr>
                <w:sz w:val="14"/>
                <w:szCs w:val="14"/>
              </w:rPr>
            </w:pPr>
            <w:r w:rsidRPr="000C071D">
              <w:rPr>
                <w:sz w:val="14"/>
                <w:szCs w:val="14"/>
              </w:rPr>
              <w:t>Holborn</w:t>
            </w:r>
          </w:p>
        </w:tc>
        <w:tc>
          <w:tcPr>
            <w:tcW w:w="1555" w:type="dxa"/>
            <w:tcMar>
              <w:left w:w="29" w:type="dxa"/>
              <w:right w:w="43" w:type="dxa"/>
            </w:tcMar>
            <w:vAlign w:val="center"/>
          </w:tcPr>
          <w:p w14:paraId="3D73F39C" w14:textId="77777777" w:rsidR="00462716" w:rsidRPr="000C071D" w:rsidRDefault="00462716" w:rsidP="00462716">
            <w:pPr>
              <w:rPr>
                <w:sz w:val="14"/>
                <w:szCs w:val="14"/>
              </w:rPr>
            </w:pPr>
            <w:r w:rsidRPr="000C071D">
              <w:rPr>
                <w:sz w:val="14"/>
                <w:szCs w:val="14"/>
              </w:rPr>
              <w:t>City of London</w:t>
            </w:r>
          </w:p>
        </w:tc>
      </w:tr>
      <w:tr w:rsidR="00462716" w:rsidRPr="000C071D" w14:paraId="5581C56A" w14:textId="77777777" w:rsidTr="00462716">
        <w:trPr>
          <w:jc w:val="center"/>
        </w:trPr>
        <w:tc>
          <w:tcPr>
            <w:tcW w:w="1264" w:type="dxa"/>
            <w:tcMar>
              <w:left w:w="29" w:type="dxa"/>
              <w:right w:w="29" w:type="dxa"/>
            </w:tcMar>
            <w:vAlign w:val="center"/>
          </w:tcPr>
          <w:p w14:paraId="00F43DA5" w14:textId="77777777" w:rsidR="00462716" w:rsidRPr="000C071D" w:rsidRDefault="00462716" w:rsidP="00462716">
            <w:pPr>
              <w:rPr>
                <w:sz w:val="14"/>
                <w:szCs w:val="14"/>
              </w:rPr>
            </w:pPr>
            <w:r w:rsidRPr="000C071D">
              <w:rPr>
                <w:sz w:val="14"/>
                <w:szCs w:val="14"/>
              </w:rPr>
              <w:t>Sarah Elizabeth</w:t>
            </w:r>
          </w:p>
        </w:tc>
        <w:tc>
          <w:tcPr>
            <w:tcW w:w="745" w:type="dxa"/>
            <w:tcMar>
              <w:left w:w="29" w:type="dxa"/>
              <w:right w:w="43" w:type="dxa"/>
            </w:tcMar>
            <w:vAlign w:val="center"/>
          </w:tcPr>
          <w:p w14:paraId="34ED83FC"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16ED385C" w14:textId="77777777" w:rsidR="00462716" w:rsidRPr="000C071D" w:rsidRDefault="00462716" w:rsidP="00462716">
            <w:pPr>
              <w:rPr>
                <w:sz w:val="14"/>
                <w:szCs w:val="14"/>
              </w:rPr>
            </w:pPr>
          </w:p>
        </w:tc>
        <w:tc>
          <w:tcPr>
            <w:tcW w:w="834" w:type="dxa"/>
            <w:tcMar>
              <w:left w:w="29" w:type="dxa"/>
              <w:right w:w="43" w:type="dxa"/>
            </w:tcMar>
            <w:vAlign w:val="center"/>
          </w:tcPr>
          <w:p w14:paraId="2597F049" w14:textId="77777777" w:rsidR="00462716" w:rsidRPr="000C071D" w:rsidRDefault="00462716" w:rsidP="00462716">
            <w:pPr>
              <w:rPr>
                <w:sz w:val="14"/>
                <w:szCs w:val="14"/>
              </w:rPr>
            </w:pPr>
            <w:r w:rsidRPr="000C071D">
              <w:rPr>
                <w:sz w:val="14"/>
                <w:szCs w:val="14"/>
              </w:rPr>
              <w:t>13 Jul 1844</w:t>
            </w:r>
          </w:p>
        </w:tc>
        <w:tc>
          <w:tcPr>
            <w:tcW w:w="1265" w:type="dxa"/>
            <w:tcMar>
              <w:left w:w="29" w:type="dxa"/>
              <w:right w:w="43" w:type="dxa"/>
            </w:tcMar>
            <w:vAlign w:val="center"/>
          </w:tcPr>
          <w:p w14:paraId="50E9EDF5" w14:textId="77777777" w:rsidR="00462716" w:rsidRPr="000C071D" w:rsidRDefault="00462716" w:rsidP="00462716">
            <w:pPr>
              <w:rPr>
                <w:sz w:val="14"/>
                <w:szCs w:val="14"/>
              </w:rPr>
            </w:pPr>
            <w:r w:rsidRPr="000C071D">
              <w:rPr>
                <w:sz w:val="14"/>
                <w:szCs w:val="14"/>
              </w:rPr>
              <w:t>William</w:t>
            </w:r>
          </w:p>
        </w:tc>
        <w:tc>
          <w:tcPr>
            <w:tcW w:w="1229" w:type="dxa"/>
            <w:tcMar>
              <w:left w:w="29" w:type="dxa"/>
              <w:right w:w="43" w:type="dxa"/>
            </w:tcMar>
            <w:vAlign w:val="center"/>
          </w:tcPr>
          <w:p w14:paraId="395AB27F" w14:textId="77777777" w:rsidR="00462716" w:rsidRPr="000C071D" w:rsidRDefault="00462716" w:rsidP="00462716">
            <w:pPr>
              <w:rPr>
                <w:sz w:val="14"/>
                <w:szCs w:val="14"/>
              </w:rPr>
            </w:pPr>
            <w:r w:rsidRPr="000C071D">
              <w:rPr>
                <w:sz w:val="14"/>
                <w:szCs w:val="14"/>
              </w:rPr>
              <w:t>Sarah</w:t>
            </w:r>
          </w:p>
        </w:tc>
        <w:tc>
          <w:tcPr>
            <w:tcW w:w="1466" w:type="dxa"/>
            <w:tcMar>
              <w:left w:w="29" w:type="dxa"/>
              <w:right w:w="43" w:type="dxa"/>
            </w:tcMar>
            <w:vAlign w:val="center"/>
          </w:tcPr>
          <w:p w14:paraId="677E963D" w14:textId="77777777" w:rsidR="00462716" w:rsidRPr="000C071D" w:rsidRDefault="00462716" w:rsidP="00462716">
            <w:pPr>
              <w:rPr>
                <w:sz w:val="14"/>
                <w:szCs w:val="14"/>
              </w:rPr>
            </w:pPr>
            <w:r w:rsidRPr="000C071D">
              <w:rPr>
                <w:sz w:val="14"/>
                <w:szCs w:val="14"/>
              </w:rPr>
              <w:t>Gardener</w:t>
            </w:r>
          </w:p>
        </w:tc>
        <w:tc>
          <w:tcPr>
            <w:tcW w:w="1639" w:type="dxa"/>
            <w:tcMar>
              <w:left w:w="29" w:type="dxa"/>
              <w:right w:w="43" w:type="dxa"/>
            </w:tcMar>
            <w:vAlign w:val="center"/>
          </w:tcPr>
          <w:p w14:paraId="7E5695C5" w14:textId="77777777" w:rsidR="00462716" w:rsidRPr="000C071D" w:rsidRDefault="00462716" w:rsidP="00462716">
            <w:pPr>
              <w:rPr>
                <w:sz w:val="14"/>
                <w:szCs w:val="14"/>
              </w:rPr>
            </w:pPr>
            <w:r w:rsidRPr="000C071D">
              <w:rPr>
                <w:sz w:val="14"/>
                <w:szCs w:val="14"/>
              </w:rPr>
              <w:t>Cobham Church</w:t>
            </w:r>
          </w:p>
        </w:tc>
        <w:tc>
          <w:tcPr>
            <w:tcW w:w="1272" w:type="dxa"/>
            <w:tcMar>
              <w:left w:w="29" w:type="dxa"/>
              <w:right w:w="43" w:type="dxa"/>
            </w:tcMar>
            <w:vAlign w:val="center"/>
          </w:tcPr>
          <w:p w14:paraId="5ABCB12F" w14:textId="77777777" w:rsidR="00462716" w:rsidRPr="000C071D" w:rsidRDefault="00462716" w:rsidP="00462716">
            <w:pPr>
              <w:rPr>
                <w:sz w:val="14"/>
                <w:szCs w:val="14"/>
              </w:rPr>
            </w:pPr>
          </w:p>
        </w:tc>
        <w:tc>
          <w:tcPr>
            <w:tcW w:w="1113" w:type="dxa"/>
            <w:tcMar>
              <w:left w:w="29" w:type="dxa"/>
              <w:right w:w="43" w:type="dxa"/>
            </w:tcMar>
            <w:vAlign w:val="center"/>
          </w:tcPr>
          <w:p w14:paraId="13E6336A" w14:textId="77777777" w:rsidR="00462716" w:rsidRPr="000C071D" w:rsidRDefault="00462716" w:rsidP="00462716">
            <w:pPr>
              <w:rPr>
                <w:sz w:val="14"/>
                <w:szCs w:val="14"/>
              </w:rPr>
            </w:pPr>
            <w:r w:rsidRPr="000C071D">
              <w:rPr>
                <w:sz w:val="14"/>
                <w:szCs w:val="14"/>
              </w:rPr>
              <w:t>Cobham</w:t>
            </w:r>
          </w:p>
        </w:tc>
        <w:tc>
          <w:tcPr>
            <w:tcW w:w="1555" w:type="dxa"/>
            <w:tcMar>
              <w:left w:w="29" w:type="dxa"/>
              <w:right w:w="43" w:type="dxa"/>
            </w:tcMar>
            <w:vAlign w:val="center"/>
          </w:tcPr>
          <w:p w14:paraId="014F2D19" w14:textId="77777777" w:rsidR="00462716" w:rsidRPr="000C071D" w:rsidRDefault="00462716" w:rsidP="00462716">
            <w:pPr>
              <w:rPr>
                <w:sz w:val="14"/>
                <w:szCs w:val="14"/>
              </w:rPr>
            </w:pPr>
            <w:r w:rsidRPr="000C071D">
              <w:rPr>
                <w:sz w:val="14"/>
                <w:szCs w:val="14"/>
              </w:rPr>
              <w:t>Surrey</w:t>
            </w:r>
          </w:p>
        </w:tc>
      </w:tr>
      <w:tr w:rsidR="00462716" w:rsidRPr="000C071D" w14:paraId="2DC105B5" w14:textId="77777777" w:rsidTr="00462716">
        <w:trPr>
          <w:jc w:val="center"/>
        </w:trPr>
        <w:tc>
          <w:tcPr>
            <w:tcW w:w="1264" w:type="dxa"/>
            <w:tcMar>
              <w:left w:w="29" w:type="dxa"/>
              <w:right w:w="29" w:type="dxa"/>
            </w:tcMar>
            <w:vAlign w:val="center"/>
          </w:tcPr>
          <w:p w14:paraId="6E7F4939" w14:textId="77777777" w:rsidR="00462716" w:rsidRPr="000C071D" w:rsidRDefault="00462716" w:rsidP="00462716">
            <w:pPr>
              <w:rPr>
                <w:sz w:val="14"/>
                <w:szCs w:val="14"/>
              </w:rPr>
            </w:pPr>
            <w:r w:rsidRPr="000C071D">
              <w:rPr>
                <w:sz w:val="14"/>
                <w:szCs w:val="14"/>
              </w:rPr>
              <w:t>Sarah Emily</w:t>
            </w:r>
          </w:p>
        </w:tc>
        <w:tc>
          <w:tcPr>
            <w:tcW w:w="745" w:type="dxa"/>
            <w:tcMar>
              <w:left w:w="29" w:type="dxa"/>
              <w:right w:w="43" w:type="dxa"/>
            </w:tcMar>
            <w:vAlign w:val="center"/>
          </w:tcPr>
          <w:p w14:paraId="24291395"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56E108FA" w14:textId="77777777" w:rsidR="00462716" w:rsidRPr="000C071D" w:rsidRDefault="00462716" w:rsidP="00462716">
            <w:pPr>
              <w:rPr>
                <w:sz w:val="14"/>
                <w:szCs w:val="14"/>
              </w:rPr>
            </w:pPr>
          </w:p>
        </w:tc>
        <w:tc>
          <w:tcPr>
            <w:tcW w:w="834" w:type="dxa"/>
            <w:tcMar>
              <w:left w:w="29" w:type="dxa"/>
              <w:right w:w="43" w:type="dxa"/>
            </w:tcMar>
            <w:vAlign w:val="center"/>
          </w:tcPr>
          <w:p w14:paraId="12225476" w14:textId="77777777" w:rsidR="00462716" w:rsidRPr="000C071D" w:rsidRDefault="00462716" w:rsidP="00462716">
            <w:pPr>
              <w:rPr>
                <w:sz w:val="14"/>
                <w:szCs w:val="14"/>
              </w:rPr>
            </w:pPr>
            <w:r w:rsidRPr="000C071D">
              <w:rPr>
                <w:sz w:val="14"/>
                <w:szCs w:val="14"/>
              </w:rPr>
              <w:t>3 Nov 1850</w:t>
            </w:r>
          </w:p>
        </w:tc>
        <w:tc>
          <w:tcPr>
            <w:tcW w:w="1265" w:type="dxa"/>
            <w:tcMar>
              <w:left w:w="29" w:type="dxa"/>
              <w:right w:w="43" w:type="dxa"/>
            </w:tcMar>
            <w:vAlign w:val="center"/>
          </w:tcPr>
          <w:p w14:paraId="4A0EED16" w14:textId="77777777" w:rsidR="00462716" w:rsidRPr="000C071D" w:rsidRDefault="00462716" w:rsidP="00462716">
            <w:pPr>
              <w:rPr>
                <w:sz w:val="14"/>
                <w:szCs w:val="14"/>
              </w:rPr>
            </w:pPr>
            <w:r w:rsidRPr="000C071D">
              <w:rPr>
                <w:sz w:val="14"/>
                <w:szCs w:val="14"/>
              </w:rPr>
              <w:t>Edward</w:t>
            </w:r>
          </w:p>
        </w:tc>
        <w:tc>
          <w:tcPr>
            <w:tcW w:w="1229" w:type="dxa"/>
            <w:tcMar>
              <w:left w:w="29" w:type="dxa"/>
              <w:right w:w="43" w:type="dxa"/>
            </w:tcMar>
            <w:vAlign w:val="center"/>
          </w:tcPr>
          <w:p w14:paraId="39AA4401" w14:textId="77777777" w:rsidR="00462716" w:rsidRPr="000C071D" w:rsidRDefault="00462716" w:rsidP="00462716">
            <w:pPr>
              <w:rPr>
                <w:sz w:val="14"/>
                <w:szCs w:val="14"/>
              </w:rPr>
            </w:pPr>
            <w:r w:rsidRPr="000C071D">
              <w:rPr>
                <w:sz w:val="14"/>
                <w:szCs w:val="14"/>
              </w:rPr>
              <w:t>Mary</w:t>
            </w:r>
          </w:p>
        </w:tc>
        <w:tc>
          <w:tcPr>
            <w:tcW w:w="1466" w:type="dxa"/>
            <w:tcMar>
              <w:left w:w="29" w:type="dxa"/>
              <w:right w:w="43" w:type="dxa"/>
            </w:tcMar>
            <w:vAlign w:val="center"/>
          </w:tcPr>
          <w:p w14:paraId="53FF9A20" w14:textId="77777777" w:rsidR="00462716" w:rsidRPr="000C071D" w:rsidRDefault="00462716" w:rsidP="00462716">
            <w:pPr>
              <w:rPr>
                <w:sz w:val="14"/>
                <w:szCs w:val="14"/>
              </w:rPr>
            </w:pPr>
            <w:r w:rsidRPr="000C071D">
              <w:rPr>
                <w:sz w:val="14"/>
                <w:szCs w:val="14"/>
              </w:rPr>
              <w:t>Coachman</w:t>
            </w:r>
          </w:p>
        </w:tc>
        <w:tc>
          <w:tcPr>
            <w:tcW w:w="1639" w:type="dxa"/>
            <w:tcMar>
              <w:left w:w="29" w:type="dxa"/>
              <w:right w:w="43" w:type="dxa"/>
            </w:tcMar>
            <w:vAlign w:val="center"/>
          </w:tcPr>
          <w:p w14:paraId="0FC8AD92" w14:textId="77777777" w:rsidR="00462716" w:rsidRPr="000C071D" w:rsidRDefault="00462716" w:rsidP="00462716">
            <w:pPr>
              <w:rPr>
                <w:sz w:val="14"/>
                <w:szCs w:val="14"/>
              </w:rPr>
            </w:pPr>
          </w:p>
        </w:tc>
        <w:tc>
          <w:tcPr>
            <w:tcW w:w="1272" w:type="dxa"/>
            <w:tcMar>
              <w:left w:w="29" w:type="dxa"/>
              <w:right w:w="43" w:type="dxa"/>
            </w:tcMar>
            <w:vAlign w:val="center"/>
          </w:tcPr>
          <w:p w14:paraId="20B77BC1" w14:textId="77777777" w:rsidR="00462716" w:rsidRPr="000C071D" w:rsidRDefault="00462716" w:rsidP="00462716">
            <w:pPr>
              <w:rPr>
                <w:sz w:val="14"/>
                <w:szCs w:val="14"/>
              </w:rPr>
            </w:pPr>
            <w:r w:rsidRPr="000C071D">
              <w:rPr>
                <w:sz w:val="14"/>
                <w:szCs w:val="14"/>
              </w:rPr>
              <w:t>St. Mary</w:t>
            </w:r>
          </w:p>
        </w:tc>
        <w:tc>
          <w:tcPr>
            <w:tcW w:w="1113" w:type="dxa"/>
            <w:tcMar>
              <w:left w:w="29" w:type="dxa"/>
              <w:right w:w="43" w:type="dxa"/>
            </w:tcMar>
            <w:vAlign w:val="center"/>
          </w:tcPr>
          <w:p w14:paraId="3A135A0E" w14:textId="77777777" w:rsidR="00462716" w:rsidRPr="000C071D" w:rsidRDefault="00462716" w:rsidP="00462716">
            <w:pPr>
              <w:rPr>
                <w:sz w:val="14"/>
                <w:szCs w:val="14"/>
              </w:rPr>
            </w:pPr>
            <w:r w:rsidRPr="000C071D">
              <w:rPr>
                <w:sz w:val="14"/>
                <w:szCs w:val="14"/>
              </w:rPr>
              <w:t>Ealing</w:t>
            </w:r>
          </w:p>
        </w:tc>
        <w:tc>
          <w:tcPr>
            <w:tcW w:w="1555" w:type="dxa"/>
            <w:tcMar>
              <w:left w:w="29" w:type="dxa"/>
              <w:right w:w="43" w:type="dxa"/>
            </w:tcMar>
            <w:vAlign w:val="center"/>
          </w:tcPr>
          <w:p w14:paraId="137294BE" w14:textId="77777777" w:rsidR="00462716" w:rsidRPr="000C071D" w:rsidRDefault="00462716" w:rsidP="00462716">
            <w:pPr>
              <w:rPr>
                <w:sz w:val="14"/>
                <w:szCs w:val="14"/>
              </w:rPr>
            </w:pPr>
            <w:r w:rsidRPr="000C071D">
              <w:rPr>
                <w:sz w:val="14"/>
                <w:szCs w:val="14"/>
              </w:rPr>
              <w:t>Ealing</w:t>
            </w:r>
          </w:p>
        </w:tc>
      </w:tr>
      <w:tr w:rsidR="00462716" w:rsidRPr="000C071D" w14:paraId="52EAE1F8" w14:textId="77777777" w:rsidTr="00462716">
        <w:trPr>
          <w:jc w:val="center"/>
        </w:trPr>
        <w:tc>
          <w:tcPr>
            <w:tcW w:w="1264" w:type="dxa"/>
            <w:tcMar>
              <w:left w:w="29" w:type="dxa"/>
              <w:right w:w="29" w:type="dxa"/>
            </w:tcMar>
            <w:vAlign w:val="center"/>
          </w:tcPr>
          <w:p w14:paraId="6104AB92" w14:textId="77777777" w:rsidR="00462716" w:rsidRPr="000C071D" w:rsidRDefault="00462716" w:rsidP="00462716">
            <w:pPr>
              <w:rPr>
                <w:sz w:val="14"/>
                <w:szCs w:val="14"/>
              </w:rPr>
            </w:pPr>
            <w:r w:rsidRPr="000C071D">
              <w:rPr>
                <w:sz w:val="14"/>
                <w:szCs w:val="14"/>
              </w:rPr>
              <w:t>Susanna</w:t>
            </w:r>
          </w:p>
        </w:tc>
        <w:tc>
          <w:tcPr>
            <w:tcW w:w="745" w:type="dxa"/>
            <w:tcMar>
              <w:left w:w="29" w:type="dxa"/>
              <w:right w:w="43" w:type="dxa"/>
            </w:tcMar>
            <w:vAlign w:val="center"/>
          </w:tcPr>
          <w:p w14:paraId="0B36F06F"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55B2977B" w14:textId="77777777" w:rsidR="00462716" w:rsidRPr="000C071D" w:rsidRDefault="00462716" w:rsidP="00462716">
            <w:pPr>
              <w:rPr>
                <w:sz w:val="14"/>
                <w:szCs w:val="14"/>
              </w:rPr>
            </w:pPr>
            <w:r w:rsidRPr="000C071D">
              <w:rPr>
                <w:sz w:val="14"/>
                <w:szCs w:val="14"/>
              </w:rPr>
              <w:t>14 Oct 1821</w:t>
            </w:r>
          </w:p>
        </w:tc>
        <w:tc>
          <w:tcPr>
            <w:tcW w:w="834" w:type="dxa"/>
            <w:tcMar>
              <w:left w:w="29" w:type="dxa"/>
              <w:right w:w="43" w:type="dxa"/>
            </w:tcMar>
            <w:vAlign w:val="center"/>
          </w:tcPr>
          <w:p w14:paraId="3F6A3CA0" w14:textId="77777777" w:rsidR="00462716" w:rsidRPr="000C071D" w:rsidRDefault="00462716" w:rsidP="00462716">
            <w:pPr>
              <w:rPr>
                <w:sz w:val="14"/>
                <w:szCs w:val="14"/>
              </w:rPr>
            </w:pPr>
            <w:r w:rsidRPr="000C071D">
              <w:rPr>
                <w:sz w:val="14"/>
                <w:szCs w:val="14"/>
              </w:rPr>
              <w:t>23 Dec 1821</w:t>
            </w:r>
          </w:p>
        </w:tc>
        <w:tc>
          <w:tcPr>
            <w:tcW w:w="1265" w:type="dxa"/>
            <w:tcMar>
              <w:left w:w="29" w:type="dxa"/>
              <w:right w:w="43" w:type="dxa"/>
            </w:tcMar>
            <w:vAlign w:val="center"/>
          </w:tcPr>
          <w:p w14:paraId="69A49206" w14:textId="77777777" w:rsidR="00462716" w:rsidRPr="000C071D" w:rsidRDefault="00462716" w:rsidP="00462716">
            <w:pPr>
              <w:rPr>
                <w:sz w:val="14"/>
                <w:szCs w:val="14"/>
              </w:rPr>
            </w:pPr>
            <w:r w:rsidRPr="000C071D">
              <w:rPr>
                <w:sz w:val="14"/>
                <w:szCs w:val="14"/>
              </w:rPr>
              <w:t>James</w:t>
            </w:r>
          </w:p>
        </w:tc>
        <w:tc>
          <w:tcPr>
            <w:tcW w:w="1229" w:type="dxa"/>
            <w:tcMar>
              <w:left w:w="29" w:type="dxa"/>
              <w:right w:w="43" w:type="dxa"/>
            </w:tcMar>
            <w:vAlign w:val="center"/>
          </w:tcPr>
          <w:p w14:paraId="6982F074" w14:textId="77777777" w:rsidR="00462716" w:rsidRPr="000C071D" w:rsidRDefault="00462716" w:rsidP="00462716">
            <w:pPr>
              <w:rPr>
                <w:sz w:val="14"/>
                <w:szCs w:val="14"/>
              </w:rPr>
            </w:pPr>
            <w:r w:rsidRPr="000C071D">
              <w:rPr>
                <w:sz w:val="14"/>
                <w:szCs w:val="14"/>
              </w:rPr>
              <w:t>Ruth</w:t>
            </w:r>
          </w:p>
        </w:tc>
        <w:tc>
          <w:tcPr>
            <w:tcW w:w="1466" w:type="dxa"/>
            <w:tcMar>
              <w:left w:w="29" w:type="dxa"/>
              <w:right w:w="43" w:type="dxa"/>
            </w:tcMar>
            <w:vAlign w:val="center"/>
          </w:tcPr>
          <w:p w14:paraId="5F4F9124" w14:textId="77777777" w:rsidR="00462716" w:rsidRPr="000C071D" w:rsidRDefault="00462716" w:rsidP="00462716">
            <w:pPr>
              <w:rPr>
                <w:sz w:val="14"/>
                <w:szCs w:val="14"/>
              </w:rPr>
            </w:pPr>
            <w:r w:rsidRPr="000C071D">
              <w:rPr>
                <w:sz w:val="14"/>
                <w:szCs w:val="14"/>
              </w:rPr>
              <w:t>Carpenter</w:t>
            </w:r>
          </w:p>
        </w:tc>
        <w:tc>
          <w:tcPr>
            <w:tcW w:w="1639" w:type="dxa"/>
            <w:tcMar>
              <w:left w:w="29" w:type="dxa"/>
              <w:right w:w="43" w:type="dxa"/>
            </w:tcMar>
            <w:vAlign w:val="center"/>
          </w:tcPr>
          <w:p w14:paraId="0A800DB7" w14:textId="77777777" w:rsidR="00462716" w:rsidRPr="000C071D" w:rsidRDefault="00462716" w:rsidP="00462716">
            <w:pPr>
              <w:rPr>
                <w:sz w:val="14"/>
                <w:szCs w:val="14"/>
              </w:rPr>
            </w:pPr>
            <w:r w:rsidRPr="000C071D">
              <w:rPr>
                <w:sz w:val="14"/>
                <w:szCs w:val="14"/>
              </w:rPr>
              <w:t>Petter Lane</w:t>
            </w:r>
          </w:p>
        </w:tc>
        <w:tc>
          <w:tcPr>
            <w:tcW w:w="1272" w:type="dxa"/>
            <w:tcMar>
              <w:left w:w="29" w:type="dxa"/>
              <w:right w:w="43" w:type="dxa"/>
            </w:tcMar>
            <w:vAlign w:val="center"/>
          </w:tcPr>
          <w:p w14:paraId="6D9ACDB7" w14:textId="77777777" w:rsidR="00462716" w:rsidRPr="000C071D" w:rsidRDefault="00462716" w:rsidP="00462716">
            <w:pPr>
              <w:rPr>
                <w:sz w:val="14"/>
                <w:szCs w:val="14"/>
              </w:rPr>
            </w:pPr>
            <w:r w:rsidRPr="000C071D">
              <w:rPr>
                <w:sz w:val="14"/>
                <w:szCs w:val="14"/>
              </w:rPr>
              <w:t>St. Andrew</w:t>
            </w:r>
          </w:p>
        </w:tc>
        <w:tc>
          <w:tcPr>
            <w:tcW w:w="1113" w:type="dxa"/>
            <w:tcMar>
              <w:left w:w="29" w:type="dxa"/>
              <w:right w:w="43" w:type="dxa"/>
            </w:tcMar>
            <w:vAlign w:val="center"/>
          </w:tcPr>
          <w:p w14:paraId="66D2D413" w14:textId="77777777" w:rsidR="00462716" w:rsidRPr="000C071D" w:rsidRDefault="00462716" w:rsidP="00462716">
            <w:pPr>
              <w:rPr>
                <w:sz w:val="14"/>
                <w:szCs w:val="14"/>
              </w:rPr>
            </w:pPr>
            <w:r w:rsidRPr="000C071D">
              <w:rPr>
                <w:sz w:val="14"/>
                <w:szCs w:val="14"/>
              </w:rPr>
              <w:t>Holborn</w:t>
            </w:r>
          </w:p>
        </w:tc>
        <w:tc>
          <w:tcPr>
            <w:tcW w:w="1555" w:type="dxa"/>
            <w:tcMar>
              <w:left w:w="29" w:type="dxa"/>
              <w:right w:w="43" w:type="dxa"/>
            </w:tcMar>
            <w:vAlign w:val="center"/>
          </w:tcPr>
          <w:p w14:paraId="411EBAA3" w14:textId="77777777" w:rsidR="00462716" w:rsidRPr="000C071D" w:rsidRDefault="00462716" w:rsidP="00462716">
            <w:pPr>
              <w:rPr>
                <w:sz w:val="14"/>
                <w:szCs w:val="14"/>
              </w:rPr>
            </w:pPr>
            <w:r w:rsidRPr="000C071D">
              <w:rPr>
                <w:sz w:val="14"/>
                <w:szCs w:val="14"/>
              </w:rPr>
              <w:t>City of London</w:t>
            </w:r>
          </w:p>
        </w:tc>
      </w:tr>
      <w:tr w:rsidR="00462716" w:rsidRPr="000C071D" w14:paraId="52498941" w14:textId="77777777" w:rsidTr="00462716">
        <w:trPr>
          <w:jc w:val="center"/>
        </w:trPr>
        <w:tc>
          <w:tcPr>
            <w:tcW w:w="1264" w:type="dxa"/>
            <w:tcMar>
              <w:left w:w="29" w:type="dxa"/>
              <w:right w:w="29" w:type="dxa"/>
            </w:tcMar>
            <w:vAlign w:val="center"/>
          </w:tcPr>
          <w:p w14:paraId="17EBD05F" w14:textId="77777777" w:rsidR="00462716" w:rsidRPr="000C071D" w:rsidRDefault="00462716" w:rsidP="00462716">
            <w:pPr>
              <w:rPr>
                <w:sz w:val="14"/>
                <w:szCs w:val="14"/>
              </w:rPr>
            </w:pPr>
            <w:r w:rsidRPr="000C071D">
              <w:rPr>
                <w:sz w:val="14"/>
                <w:szCs w:val="14"/>
              </w:rPr>
              <w:t>Thomas</w:t>
            </w:r>
          </w:p>
        </w:tc>
        <w:tc>
          <w:tcPr>
            <w:tcW w:w="745" w:type="dxa"/>
            <w:tcMar>
              <w:left w:w="29" w:type="dxa"/>
              <w:right w:w="43" w:type="dxa"/>
            </w:tcMar>
            <w:vAlign w:val="center"/>
          </w:tcPr>
          <w:p w14:paraId="4CA587DB"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0559B102" w14:textId="77777777" w:rsidR="00462716" w:rsidRPr="000C071D" w:rsidRDefault="00462716" w:rsidP="00462716">
            <w:pPr>
              <w:rPr>
                <w:sz w:val="14"/>
                <w:szCs w:val="14"/>
              </w:rPr>
            </w:pPr>
            <w:r w:rsidRPr="000C071D">
              <w:rPr>
                <w:sz w:val="14"/>
                <w:szCs w:val="14"/>
              </w:rPr>
              <w:t>3 Feb 1822</w:t>
            </w:r>
          </w:p>
        </w:tc>
        <w:tc>
          <w:tcPr>
            <w:tcW w:w="834" w:type="dxa"/>
            <w:tcMar>
              <w:left w:w="29" w:type="dxa"/>
              <w:right w:w="43" w:type="dxa"/>
            </w:tcMar>
            <w:vAlign w:val="center"/>
          </w:tcPr>
          <w:p w14:paraId="5CE84209" w14:textId="77777777" w:rsidR="00462716" w:rsidRPr="000C071D" w:rsidRDefault="00462716" w:rsidP="00462716">
            <w:pPr>
              <w:rPr>
                <w:sz w:val="14"/>
                <w:szCs w:val="14"/>
              </w:rPr>
            </w:pPr>
            <w:r w:rsidRPr="000C071D">
              <w:rPr>
                <w:sz w:val="14"/>
                <w:szCs w:val="14"/>
              </w:rPr>
              <w:t>9 Jun 1822</w:t>
            </w:r>
          </w:p>
        </w:tc>
        <w:tc>
          <w:tcPr>
            <w:tcW w:w="1265" w:type="dxa"/>
            <w:tcMar>
              <w:left w:w="29" w:type="dxa"/>
              <w:right w:w="43" w:type="dxa"/>
            </w:tcMar>
            <w:vAlign w:val="center"/>
          </w:tcPr>
          <w:p w14:paraId="553A48D5" w14:textId="77777777" w:rsidR="00462716" w:rsidRPr="000C071D" w:rsidRDefault="00462716" w:rsidP="00462716">
            <w:pPr>
              <w:rPr>
                <w:sz w:val="14"/>
                <w:szCs w:val="14"/>
              </w:rPr>
            </w:pPr>
            <w:r w:rsidRPr="000C071D">
              <w:rPr>
                <w:sz w:val="14"/>
                <w:szCs w:val="14"/>
              </w:rPr>
              <w:t>Thomas</w:t>
            </w:r>
          </w:p>
        </w:tc>
        <w:tc>
          <w:tcPr>
            <w:tcW w:w="1229" w:type="dxa"/>
            <w:tcMar>
              <w:left w:w="29" w:type="dxa"/>
              <w:right w:w="43" w:type="dxa"/>
            </w:tcMar>
            <w:vAlign w:val="center"/>
          </w:tcPr>
          <w:p w14:paraId="3808ECFE" w14:textId="77777777" w:rsidR="00462716" w:rsidRPr="000C071D" w:rsidRDefault="00462716" w:rsidP="00462716">
            <w:pPr>
              <w:rPr>
                <w:sz w:val="14"/>
                <w:szCs w:val="14"/>
              </w:rPr>
            </w:pPr>
            <w:r w:rsidRPr="000C071D">
              <w:rPr>
                <w:sz w:val="14"/>
                <w:szCs w:val="14"/>
              </w:rPr>
              <w:t>Mary Ann</w:t>
            </w:r>
          </w:p>
        </w:tc>
        <w:tc>
          <w:tcPr>
            <w:tcW w:w="1466" w:type="dxa"/>
            <w:tcMar>
              <w:left w:w="29" w:type="dxa"/>
              <w:right w:w="43" w:type="dxa"/>
            </w:tcMar>
            <w:vAlign w:val="center"/>
          </w:tcPr>
          <w:p w14:paraId="4978AF67" w14:textId="77777777" w:rsidR="00462716" w:rsidRPr="000C071D" w:rsidRDefault="00462716" w:rsidP="00462716">
            <w:pPr>
              <w:rPr>
                <w:sz w:val="14"/>
                <w:szCs w:val="14"/>
              </w:rPr>
            </w:pPr>
            <w:r w:rsidRPr="000C071D">
              <w:rPr>
                <w:sz w:val="14"/>
                <w:szCs w:val="14"/>
              </w:rPr>
              <w:t>Laborer</w:t>
            </w:r>
          </w:p>
        </w:tc>
        <w:tc>
          <w:tcPr>
            <w:tcW w:w="1639" w:type="dxa"/>
            <w:tcMar>
              <w:left w:w="29" w:type="dxa"/>
              <w:right w:w="43" w:type="dxa"/>
            </w:tcMar>
            <w:vAlign w:val="center"/>
          </w:tcPr>
          <w:p w14:paraId="35EDE82C" w14:textId="77777777" w:rsidR="00462716" w:rsidRPr="000C071D" w:rsidRDefault="00462716" w:rsidP="00462716">
            <w:pPr>
              <w:rPr>
                <w:sz w:val="14"/>
                <w:szCs w:val="14"/>
              </w:rPr>
            </w:pPr>
            <w:r w:rsidRPr="000C071D">
              <w:rPr>
                <w:sz w:val="14"/>
                <w:szCs w:val="14"/>
              </w:rPr>
              <w:t>Wells Yard</w:t>
            </w:r>
          </w:p>
        </w:tc>
        <w:tc>
          <w:tcPr>
            <w:tcW w:w="1272" w:type="dxa"/>
            <w:tcMar>
              <w:left w:w="29" w:type="dxa"/>
              <w:right w:w="43" w:type="dxa"/>
            </w:tcMar>
            <w:vAlign w:val="center"/>
          </w:tcPr>
          <w:p w14:paraId="02F0AD17" w14:textId="77777777" w:rsidR="00462716" w:rsidRPr="000C071D" w:rsidRDefault="00462716" w:rsidP="00462716">
            <w:pPr>
              <w:rPr>
                <w:sz w:val="14"/>
                <w:szCs w:val="14"/>
              </w:rPr>
            </w:pPr>
            <w:r w:rsidRPr="000C071D">
              <w:rPr>
                <w:sz w:val="14"/>
                <w:szCs w:val="14"/>
              </w:rPr>
              <w:t>St. Mary</w:t>
            </w:r>
          </w:p>
        </w:tc>
        <w:tc>
          <w:tcPr>
            <w:tcW w:w="1113" w:type="dxa"/>
            <w:tcMar>
              <w:left w:w="29" w:type="dxa"/>
              <w:right w:w="43" w:type="dxa"/>
            </w:tcMar>
            <w:vAlign w:val="center"/>
          </w:tcPr>
          <w:p w14:paraId="662CFB4F" w14:textId="77777777" w:rsidR="00462716" w:rsidRPr="000C071D" w:rsidRDefault="00462716" w:rsidP="00462716">
            <w:pPr>
              <w:rPr>
                <w:sz w:val="14"/>
                <w:szCs w:val="14"/>
              </w:rPr>
            </w:pPr>
            <w:r w:rsidRPr="000C071D">
              <w:rPr>
                <w:sz w:val="14"/>
                <w:szCs w:val="14"/>
              </w:rPr>
              <w:t>Whitechapel</w:t>
            </w:r>
          </w:p>
        </w:tc>
        <w:tc>
          <w:tcPr>
            <w:tcW w:w="1555" w:type="dxa"/>
            <w:tcMar>
              <w:left w:w="29" w:type="dxa"/>
              <w:right w:w="43" w:type="dxa"/>
            </w:tcMar>
            <w:vAlign w:val="center"/>
          </w:tcPr>
          <w:p w14:paraId="66B1E921" w14:textId="77777777" w:rsidR="00462716" w:rsidRPr="000C071D" w:rsidRDefault="00462716" w:rsidP="00462716">
            <w:pPr>
              <w:rPr>
                <w:sz w:val="14"/>
                <w:szCs w:val="14"/>
              </w:rPr>
            </w:pPr>
            <w:r w:rsidRPr="000C071D">
              <w:rPr>
                <w:sz w:val="14"/>
                <w:szCs w:val="14"/>
              </w:rPr>
              <w:t>Tower Hamlets</w:t>
            </w:r>
          </w:p>
        </w:tc>
      </w:tr>
      <w:tr w:rsidR="00462716" w:rsidRPr="000C071D" w14:paraId="6941CA5B" w14:textId="77777777" w:rsidTr="00462716">
        <w:trPr>
          <w:jc w:val="center"/>
        </w:trPr>
        <w:tc>
          <w:tcPr>
            <w:tcW w:w="1264" w:type="dxa"/>
            <w:tcMar>
              <w:left w:w="29" w:type="dxa"/>
              <w:right w:w="29" w:type="dxa"/>
            </w:tcMar>
            <w:vAlign w:val="center"/>
          </w:tcPr>
          <w:p w14:paraId="6A235C86" w14:textId="77777777" w:rsidR="00462716" w:rsidRPr="000C071D" w:rsidRDefault="00462716" w:rsidP="00462716">
            <w:pPr>
              <w:rPr>
                <w:sz w:val="14"/>
                <w:szCs w:val="14"/>
              </w:rPr>
            </w:pPr>
            <w:r w:rsidRPr="000C071D">
              <w:rPr>
                <w:sz w:val="14"/>
                <w:szCs w:val="14"/>
              </w:rPr>
              <w:t>Walter Henry</w:t>
            </w:r>
          </w:p>
        </w:tc>
        <w:tc>
          <w:tcPr>
            <w:tcW w:w="745" w:type="dxa"/>
            <w:tcMar>
              <w:left w:w="29" w:type="dxa"/>
              <w:right w:w="43" w:type="dxa"/>
            </w:tcMar>
            <w:vAlign w:val="center"/>
          </w:tcPr>
          <w:p w14:paraId="69A17FAE"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73AC31D7" w14:textId="77777777" w:rsidR="00462716" w:rsidRPr="000C071D" w:rsidRDefault="00462716" w:rsidP="00462716">
            <w:pPr>
              <w:rPr>
                <w:sz w:val="14"/>
                <w:szCs w:val="14"/>
              </w:rPr>
            </w:pPr>
            <w:r w:rsidRPr="000C071D">
              <w:rPr>
                <w:sz w:val="14"/>
                <w:szCs w:val="14"/>
              </w:rPr>
              <w:t>28 Nov 1895</w:t>
            </w:r>
          </w:p>
        </w:tc>
        <w:tc>
          <w:tcPr>
            <w:tcW w:w="834" w:type="dxa"/>
            <w:tcMar>
              <w:left w:w="29" w:type="dxa"/>
              <w:right w:w="43" w:type="dxa"/>
            </w:tcMar>
            <w:vAlign w:val="center"/>
          </w:tcPr>
          <w:p w14:paraId="3000FA12" w14:textId="77777777" w:rsidR="00462716" w:rsidRPr="000C071D" w:rsidRDefault="00462716" w:rsidP="00462716">
            <w:pPr>
              <w:rPr>
                <w:sz w:val="14"/>
                <w:szCs w:val="14"/>
              </w:rPr>
            </w:pPr>
            <w:r w:rsidRPr="000C071D">
              <w:rPr>
                <w:sz w:val="14"/>
                <w:szCs w:val="14"/>
              </w:rPr>
              <w:t>7 Dec 1906</w:t>
            </w:r>
          </w:p>
        </w:tc>
        <w:tc>
          <w:tcPr>
            <w:tcW w:w="1265" w:type="dxa"/>
            <w:tcMar>
              <w:left w:w="29" w:type="dxa"/>
              <w:right w:w="43" w:type="dxa"/>
            </w:tcMar>
            <w:vAlign w:val="center"/>
          </w:tcPr>
          <w:p w14:paraId="30864CD9" w14:textId="77777777" w:rsidR="00462716" w:rsidRPr="000C071D" w:rsidRDefault="00462716" w:rsidP="00462716">
            <w:pPr>
              <w:rPr>
                <w:sz w:val="14"/>
                <w:szCs w:val="14"/>
              </w:rPr>
            </w:pPr>
            <w:r w:rsidRPr="000C071D">
              <w:rPr>
                <w:sz w:val="14"/>
                <w:szCs w:val="14"/>
              </w:rPr>
              <w:t>Alfred</w:t>
            </w:r>
          </w:p>
        </w:tc>
        <w:tc>
          <w:tcPr>
            <w:tcW w:w="1229" w:type="dxa"/>
            <w:tcMar>
              <w:left w:w="29" w:type="dxa"/>
              <w:right w:w="43" w:type="dxa"/>
            </w:tcMar>
            <w:vAlign w:val="center"/>
          </w:tcPr>
          <w:p w14:paraId="2B3EDF2D" w14:textId="77777777" w:rsidR="00462716" w:rsidRPr="000C071D" w:rsidRDefault="00462716" w:rsidP="00462716">
            <w:pPr>
              <w:rPr>
                <w:sz w:val="14"/>
                <w:szCs w:val="14"/>
              </w:rPr>
            </w:pPr>
            <w:r w:rsidRPr="000C071D">
              <w:rPr>
                <w:sz w:val="14"/>
                <w:szCs w:val="14"/>
              </w:rPr>
              <w:t>Cordelia</w:t>
            </w:r>
          </w:p>
        </w:tc>
        <w:tc>
          <w:tcPr>
            <w:tcW w:w="1466" w:type="dxa"/>
            <w:tcMar>
              <w:left w:w="29" w:type="dxa"/>
              <w:right w:w="43" w:type="dxa"/>
            </w:tcMar>
            <w:vAlign w:val="center"/>
          </w:tcPr>
          <w:p w14:paraId="2604799F" w14:textId="77777777" w:rsidR="00462716" w:rsidRPr="000C071D" w:rsidRDefault="00462716" w:rsidP="00462716">
            <w:pPr>
              <w:rPr>
                <w:sz w:val="14"/>
                <w:szCs w:val="14"/>
              </w:rPr>
            </w:pPr>
            <w:r w:rsidRPr="000C071D">
              <w:rPr>
                <w:sz w:val="14"/>
                <w:szCs w:val="14"/>
              </w:rPr>
              <w:t>Fitter</w:t>
            </w:r>
          </w:p>
        </w:tc>
        <w:tc>
          <w:tcPr>
            <w:tcW w:w="1639" w:type="dxa"/>
            <w:tcMar>
              <w:left w:w="29" w:type="dxa"/>
              <w:right w:w="43" w:type="dxa"/>
            </w:tcMar>
            <w:vAlign w:val="center"/>
          </w:tcPr>
          <w:p w14:paraId="14BA8C0D" w14:textId="77777777" w:rsidR="00462716" w:rsidRPr="000C071D" w:rsidRDefault="00462716" w:rsidP="00462716">
            <w:pPr>
              <w:rPr>
                <w:sz w:val="14"/>
                <w:szCs w:val="14"/>
              </w:rPr>
            </w:pPr>
            <w:r w:rsidRPr="000C071D">
              <w:rPr>
                <w:sz w:val="14"/>
                <w:szCs w:val="14"/>
              </w:rPr>
              <w:t>2 King Arthur Street</w:t>
            </w:r>
          </w:p>
        </w:tc>
        <w:tc>
          <w:tcPr>
            <w:tcW w:w="1272" w:type="dxa"/>
            <w:tcMar>
              <w:left w:w="29" w:type="dxa"/>
              <w:right w:w="43" w:type="dxa"/>
            </w:tcMar>
            <w:vAlign w:val="center"/>
          </w:tcPr>
          <w:p w14:paraId="539B868B" w14:textId="77777777" w:rsidR="00462716" w:rsidRPr="000C071D" w:rsidRDefault="00462716" w:rsidP="00462716">
            <w:pPr>
              <w:rPr>
                <w:sz w:val="14"/>
                <w:szCs w:val="14"/>
              </w:rPr>
            </w:pPr>
            <w:r w:rsidRPr="000C071D">
              <w:rPr>
                <w:sz w:val="14"/>
                <w:szCs w:val="14"/>
              </w:rPr>
              <w:t>St. Jude</w:t>
            </w:r>
          </w:p>
        </w:tc>
        <w:tc>
          <w:tcPr>
            <w:tcW w:w="1113" w:type="dxa"/>
            <w:tcMar>
              <w:left w:w="29" w:type="dxa"/>
              <w:right w:w="43" w:type="dxa"/>
            </w:tcMar>
            <w:vAlign w:val="center"/>
          </w:tcPr>
          <w:p w14:paraId="108568B4" w14:textId="77777777" w:rsidR="00462716" w:rsidRPr="000C071D" w:rsidRDefault="00462716" w:rsidP="00462716">
            <w:pPr>
              <w:rPr>
                <w:sz w:val="14"/>
                <w:szCs w:val="14"/>
              </w:rPr>
            </w:pPr>
            <w:r w:rsidRPr="000C071D">
              <w:rPr>
                <w:sz w:val="14"/>
                <w:szCs w:val="14"/>
              </w:rPr>
              <w:t>Peckham</w:t>
            </w:r>
          </w:p>
        </w:tc>
        <w:tc>
          <w:tcPr>
            <w:tcW w:w="1555" w:type="dxa"/>
            <w:tcMar>
              <w:left w:w="29" w:type="dxa"/>
              <w:right w:w="43" w:type="dxa"/>
            </w:tcMar>
            <w:vAlign w:val="center"/>
          </w:tcPr>
          <w:p w14:paraId="690E6B93" w14:textId="77777777" w:rsidR="00462716" w:rsidRPr="000C071D" w:rsidRDefault="00462716" w:rsidP="00462716">
            <w:pPr>
              <w:rPr>
                <w:sz w:val="14"/>
                <w:szCs w:val="14"/>
              </w:rPr>
            </w:pPr>
            <w:r w:rsidRPr="000C071D">
              <w:rPr>
                <w:sz w:val="14"/>
                <w:szCs w:val="14"/>
              </w:rPr>
              <w:t>Southwark</w:t>
            </w:r>
          </w:p>
        </w:tc>
      </w:tr>
      <w:tr w:rsidR="00462716" w:rsidRPr="000C071D" w14:paraId="6D642CE0" w14:textId="77777777" w:rsidTr="00462716">
        <w:trPr>
          <w:jc w:val="center"/>
        </w:trPr>
        <w:tc>
          <w:tcPr>
            <w:tcW w:w="1264" w:type="dxa"/>
            <w:tcMar>
              <w:left w:w="29" w:type="dxa"/>
              <w:right w:w="29" w:type="dxa"/>
            </w:tcMar>
            <w:vAlign w:val="center"/>
          </w:tcPr>
          <w:p w14:paraId="1BFCEABD" w14:textId="77777777" w:rsidR="00462716" w:rsidRPr="000C071D" w:rsidRDefault="00462716" w:rsidP="00462716">
            <w:pPr>
              <w:rPr>
                <w:sz w:val="14"/>
                <w:szCs w:val="14"/>
              </w:rPr>
            </w:pPr>
            <w:r w:rsidRPr="000C071D">
              <w:rPr>
                <w:sz w:val="14"/>
                <w:szCs w:val="14"/>
              </w:rPr>
              <w:t>William Henry</w:t>
            </w:r>
          </w:p>
        </w:tc>
        <w:tc>
          <w:tcPr>
            <w:tcW w:w="745" w:type="dxa"/>
            <w:tcMar>
              <w:left w:w="29" w:type="dxa"/>
              <w:right w:w="43" w:type="dxa"/>
            </w:tcMar>
            <w:vAlign w:val="center"/>
          </w:tcPr>
          <w:p w14:paraId="50C61ACB"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5AFEB82F" w14:textId="77777777" w:rsidR="00462716" w:rsidRPr="000C071D" w:rsidRDefault="00462716" w:rsidP="00462716">
            <w:pPr>
              <w:rPr>
                <w:sz w:val="14"/>
                <w:szCs w:val="14"/>
              </w:rPr>
            </w:pPr>
            <w:r w:rsidRPr="000C071D">
              <w:rPr>
                <w:sz w:val="14"/>
                <w:szCs w:val="14"/>
              </w:rPr>
              <w:t>25 Jun 1883</w:t>
            </w:r>
          </w:p>
        </w:tc>
        <w:tc>
          <w:tcPr>
            <w:tcW w:w="834" w:type="dxa"/>
            <w:tcMar>
              <w:left w:w="29" w:type="dxa"/>
              <w:right w:w="43" w:type="dxa"/>
            </w:tcMar>
            <w:vAlign w:val="center"/>
          </w:tcPr>
          <w:p w14:paraId="78ECC620" w14:textId="77777777" w:rsidR="00462716" w:rsidRPr="000C071D" w:rsidRDefault="00462716" w:rsidP="00462716">
            <w:pPr>
              <w:rPr>
                <w:sz w:val="14"/>
                <w:szCs w:val="14"/>
              </w:rPr>
            </w:pPr>
            <w:r w:rsidRPr="000C071D">
              <w:rPr>
                <w:sz w:val="14"/>
                <w:szCs w:val="14"/>
              </w:rPr>
              <w:t>3 Aug 1883</w:t>
            </w:r>
          </w:p>
        </w:tc>
        <w:tc>
          <w:tcPr>
            <w:tcW w:w="1265" w:type="dxa"/>
            <w:tcMar>
              <w:left w:w="29" w:type="dxa"/>
              <w:right w:w="43" w:type="dxa"/>
            </w:tcMar>
            <w:vAlign w:val="center"/>
          </w:tcPr>
          <w:p w14:paraId="2E79BEC6" w14:textId="77777777" w:rsidR="00462716" w:rsidRPr="000C071D" w:rsidRDefault="00462716" w:rsidP="00462716">
            <w:pPr>
              <w:rPr>
                <w:sz w:val="14"/>
                <w:szCs w:val="14"/>
              </w:rPr>
            </w:pPr>
            <w:r w:rsidRPr="000C071D">
              <w:rPr>
                <w:sz w:val="14"/>
                <w:szCs w:val="14"/>
              </w:rPr>
              <w:t>Edward</w:t>
            </w:r>
          </w:p>
        </w:tc>
        <w:tc>
          <w:tcPr>
            <w:tcW w:w="1229" w:type="dxa"/>
            <w:tcMar>
              <w:left w:w="29" w:type="dxa"/>
              <w:right w:w="43" w:type="dxa"/>
            </w:tcMar>
            <w:vAlign w:val="center"/>
          </w:tcPr>
          <w:p w14:paraId="0F98833B" w14:textId="77777777" w:rsidR="00462716" w:rsidRPr="000C071D" w:rsidRDefault="00462716" w:rsidP="00462716">
            <w:pPr>
              <w:rPr>
                <w:sz w:val="14"/>
                <w:szCs w:val="14"/>
              </w:rPr>
            </w:pPr>
            <w:r w:rsidRPr="000C071D">
              <w:rPr>
                <w:sz w:val="14"/>
                <w:szCs w:val="14"/>
              </w:rPr>
              <w:t>Emma</w:t>
            </w:r>
          </w:p>
        </w:tc>
        <w:tc>
          <w:tcPr>
            <w:tcW w:w="1466" w:type="dxa"/>
            <w:tcMar>
              <w:left w:w="29" w:type="dxa"/>
              <w:right w:w="43" w:type="dxa"/>
            </w:tcMar>
            <w:vAlign w:val="center"/>
          </w:tcPr>
          <w:p w14:paraId="68EF24FB" w14:textId="77777777" w:rsidR="00462716" w:rsidRPr="000C071D" w:rsidRDefault="00462716" w:rsidP="00462716">
            <w:pPr>
              <w:rPr>
                <w:sz w:val="14"/>
                <w:szCs w:val="14"/>
              </w:rPr>
            </w:pPr>
            <w:r w:rsidRPr="000C071D">
              <w:rPr>
                <w:sz w:val="14"/>
                <w:szCs w:val="14"/>
              </w:rPr>
              <w:t>Painter</w:t>
            </w:r>
          </w:p>
        </w:tc>
        <w:tc>
          <w:tcPr>
            <w:tcW w:w="1639" w:type="dxa"/>
            <w:tcMar>
              <w:left w:w="29" w:type="dxa"/>
              <w:right w:w="43" w:type="dxa"/>
            </w:tcMar>
            <w:vAlign w:val="center"/>
          </w:tcPr>
          <w:p w14:paraId="396A9404" w14:textId="77777777" w:rsidR="00462716" w:rsidRPr="000C071D" w:rsidRDefault="00462716" w:rsidP="00462716">
            <w:pPr>
              <w:rPr>
                <w:sz w:val="14"/>
                <w:szCs w:val="14"/>
              </w:rPr>
            </w:pPr>
            <w:r w:rsidRPr="000C071D">
              <w:rPr>
                <w:sz w:val="14"/>
                <w:szCs w:val="14"/>
              </w:rPr>
              <w:t>32 Fleet Road</w:t>
            </w:r>
          </w:p>
        </w:tc>
        <w:tc>
          <w:tcPr>
            <w:tcW w:w="1272" w:type="dxa"/>
            <w:tcMar>
              <w:left w:w="29" w:type="dxa"/>
              <w:right w:w="43" w:type="dxa"/>
            </w:tcMar>
            <w:vAlign w:val="center"/>
          </w:tcPr>
          <w:p w14:paraId="48BD2755" w14:textId="77777777" w:rsidR="00462716" w:rsidRPr="000C071D" w:rsidRDefault="00462716" w:rsidP="00462716">
            <w:pPr>
              <w:rPr>
                <w:sz w:val="14"/>
                <w:szCs w:val="14"/>
              </w:rPr>
            </w:pPr>
            <w:r w:rsidRPr="000C071D">
              <w:rPr>
                <w:sz w:val="14"/>
                <w:szCs w:val="14"/>
              </w:rPr>
              <w:t>St. Saviour</w:t>
            </w:r>
          </w:p>
        </w:tc>
        <w:tc>
          <w:tcPr>
            <w:tcW w:w="1113" w:type="dxa"/>
            <w:tcMar>
              <w:left w:w="29" w:type="dxa"/>
              <w:right w:w="43" w:type="dxa"/>
            </w:tcMar>
            <w:vAlign w:val="center"/>
          </w:tcPr>
          <w:p w14:paraId="1B9AC578" w14:textId="77777777" w:rsidR="00462716" w:rsidRPr="000C071D" w:rsidRDefault="00462716" w:rsidP="00462716">
            <w:pPr>
              <w:rPr>
                <w:sz w:val="14"/>
                <w:szCs w:val="14"/>
              </w:rPr>
            </w:pPr>
            <w:r w:rsidRPr="000C071D">
              <w:rPr>
                <w:sz w:val="14"/>
                <w:szCs w:val="14"/>
              </w:rPr>
              <w:t>South Hampstead</w:t>
            </w:r>
          </w:p>
        </w:tc>
        <w:tc>
          <w:tcPr>
            <w:tcW w:w="1555" w:type="dxa"/>
            <w:tcMar>
              <w:left w:w="29" w:type="dxa"/>
              <w:right w:w="43" w:type="dxa"/>
            </w:tcMar>
            <w:vAlign w:val="center"/>
          </w:tcPr>
          <w:p w14:paraId="1B963B0D" w14:textId="77777777" w:rsidR="00462716" w:rsidRPr="000C071D" w:rsidRDefault="00462716" w:rsidP="00462716">
            <w:pPr>
              <w:rPr>
                <w:sz w:val="14"/>
                <w:szCs w:val="14"/>
              </w:rPr>
            </w:pPr>
            <w:r w:rsidRPr="000C071D">
              <w:rPr>
                <w:sz w:val="14"/>
                <w:szCs w:val="14"/>
              </w:rPr>
              <w:t>Camden</w:t>
            </w:r>
          </w:p>
        </w:tc>
      </w:tr>
      <w:tr w:rsidR="00462716" w:rsidRPr="000C071D" w14:paraId="385F0274" w14:textId="77777777" w:rsidTr="00462716">
        <w:trPr>
          <w:jc w:val="center"/>
        </w:trPr>
        <w:tc>
          <w:tcPr>
            <w:tcW w:w="1264" w:type="dxa"/>
            <w:tcMar>
              <w:left w:w="29" w:type="dxa"/>
              <w:right w:w="29" w:type="dxa"/>
            </w:tcMar>
            <w:vAlign w:val="center"/>
          </w:tcPr>
          <w:p w14:paraId="371A6E55" w14:textId="77777777" w:rsidR="00462716" w:rsidRPr="000C071D" w:rsidRDefault="00462716" w:rsidP="00462716">
            <w:pPr>
              <w:rPr>
                <w:sz w:val="14"/>
                <w:szCs w:val="14"/>
              </w:rPr>
            </w:pPr>
            <w:r w:rsidRPr="000C071D">
              <w:rPr>
                <w:sz w:val="14"/>
                <w:szCs w:val="14"/>
              </w:rPr>
              <w:t>William S Charles</w:t>
            </w:r>
          </w:p>
        </w:tc>
        <w:tc>
          <w:tcPr>
            <w:tcW w:w="745" w:type="dxa"/>
            <w:tcMar>
              <w:left w:w="29" w:type="dxa"/>
              <w:right w:w="43" w:type="dxa"/>
            </w:tcMar>
            <w:vAlign w:val="center"/>
          </w:tcPr>
          <w:p w14:paraId="0C078E85" w14:textId="77777777" w:rsidR="00462716" w:rsidRPr="000C071D" w:rsidRDefault="00462716" w:rsidP="00462716">
            <w:pPr>
              <w:rPr>
                <w:sz w:val="14"/>
                <w:szCs w:val="14"/>
              </w:rPr>
            </w:pPr>
            <w:r w:rsidRPr="000C071D">
              <w:rPr>
                <w:sz w:val="14"/>
                <w:szCs w:val="14"/>
              </w:rPr>
              <w:t>Sinnock</w:t>
            </w:r>
          </w:p>
        </w:tc>
        <w:tc>
          <w:tcPr>
            <w:tcW w:w="864" w:type="dxa"/>
            <w:tcMar>
              <w:left w:w="29" w:type="dxa"/>
              <w:right w:w="43" w:type="dxa"/>
            </w:tcMar>
            <w:vAlign w:val="center"/>
          </w:tcPr>
          <w:p w14:paraId="18F33D6A" w14:textId="77777777" w:rsidR="00462716" w:rsidRPr="000C071D" w:rsidRDefault="00462716" w:rsidP="00462716">
            <w:pPr>
              <w:rPr>
                <w:sz w:val="14"/>
                <w:szCs w:val="14"/>
              </w:rPr>
            </w:pPr>
          </w:p>
        </w:tc>
        <w:tc>
          <w:tcPr>
            <w:tcW w:w="834" w:type="dxa"/>
            <w:tcMar>
              <w:left w:w="29" w:type="dxa"/>
              <w:right w:w="43" w:type="dxa"/>
            </w:tcMar>
            <w:vAlign w:val="center"/>
          </w:tcPr>
          <w:p w14:paraId="4687CEB8" w14:textId="77777777" w:rsidR="00462716" w:rsidRPr="000C071D" w:rsidRDefault="00462716" w:rsidP="00462716">
            <w:pPr>
              <w:rPr>
                <w:sz w:val="14"/>
                <w:szCs w:val="14"/>
              </w:rPr>
            </w:pPr>
            <w:r w:rsidRPr="000C071D">
              <w:rPr>
                <w:sz w:val="14"/>
                <w:szCs w:val="14"/>
              </w:rPr>
              <w:t>14 Dec 1887</w:t>
            </w:r>
          </w:p>
        </w:tc>
        <w:tc>
          <w:tcPr>
            <w:tcW w:w="1265" w:type="dxa"/>
            <w:tcMar>
              <w:left w:w="29" w:type="dxa"/>
              <w:right w:w="43" w:type="dxa"/>
            </w:tcMar>
            <w:vAlign w:val="center"/>
          </w:tcPr>
          <w:p w14:paraId="6312400F" w14:textId="77777777" w:rsidR="00462716" w:rsidRPr="000C071D" w:rsidRDefault="00462716" w:rsidP="00462716">
            <w:pPr>
              <w:rPr>
                <w:sz w:val="14"/>
                <w:szCs w:val="14"/>
              </w:rPr>
            </w:pPr>
            <w:r w:rsidRPr="000C071D">
              <w:rPr>
                <w:sz w:val="14"/>
                <w:szCs w:val="14"/>
              </w:rPr>
              <w:t>Stephen George</w:t>
            </w:r>
          </w:p>
        </w:tc>
        <w:tc>
          <w:tcPr>
            <w:tcW w:w="1229" w:type="dxa"/>
            <w:tcMar>
              <w:left w:w="29" w:type="dxa"/>
              <w:right w:w="43" w:type="dxa"/>
            </w:tcMar>
            <w:vAlign w:val="center"/>
          </w:tcPr>
          <w:p w14:paraId="4E3069C6" w14:textId="77777777" w:rsidR="00462716" w:rsidRPr="000C071D" w:rsidRDefault="00462716" w:rsidP="00462716">
            <w:pPr>
              <w:rPr>
                <w:sz w:val="14"/>
                <w:szCs w:val="14"/>
              </w:rPr>
            </w:pPr>
            <w:r w:rsidRPr="000C071D">
              <w:rPr>
                <w:sz w:val="14"/>
                <w:szCs w:val="14"/>
              </w:rPr>
              <w:t>Lucy</w:t>
            </w:r>
          </w:p>
        </w:tc>
        <w:tc>
          <w:tcPr>
            <w:tcW w:w="1466" w:type="dxa"/>
            <w:tcMar>
              <w:left w:w="29" w:type="dxa"/>
              <w:right w:w="43" w:type="dxa"/>
            </w:tcMar>
            <w:vAlign w:val="center"/>
          </w:tcPr>
          <w:p w14:paraId="3256A11B" w14:textId="77777777" w:rsidR="00462716" w:rsidRPr="000C071D" w:rsidRDefault="00462716" w:rsidP="00462716">
            <w:pPr>
              <w:rPr>
                <w:sz w:val="14"/>
                <w:szCs w:val="14"/>
              </w:rPr>
            </w:pPr>
            <w:r w:rsidRPr="000C071D">
              <w:rPr>
                <w:sz w:val="14"/>
                <w:szCs w:val="14"/>
              </w:rPr>
              <w:t>Engineer’s Assistant</w:t>
            </w:r>
          </w:p>
        </w:tc>
        <w:tc>
          <w:tcPr>
            <w:tcW w:w="1639" w:type="dxa"/>
            <w:tcMar>
              <w:left w:w="29" w:type="dxa"/>
              <w:right w:w="43" w:type="dxa"/>
            </w:tcMar>
            <w:vAlign w:val="center"/>
          </w:tcPr>
          <w:p w14:paraId="406F49EC" w14:textId="77777777" w:rsidR="00462716" w:rsidRPr="000C071D" w:rsidRDefault="00462716" w:rsidP="00462716">
            <w:pPr>
              <w:rPr>
                <w:sz w:val="14"/>
                <w:szCs w:val="14"/>
              </w:rPr>
            </w:pPr>
            <w:r w:rsidRPr="000C071D">
              <w:rPr>
                <w:sz w:val="14"/>
                <w:szCs w:val="14"/>
              </w:rPr>
              <w:t>8 Masons Grove</w:t>
            </w:r>
          </w:p>
        </w:tc>
        <w:tc>
          <w:tcPr>
            <w:tcW w:w="1272" w:type="dxa"/>
            <w:tcMar>
              <w:left w:w="29" w:type="dxa"/>
              <w:right w:w="43" w:type="dxa"/>
            </w:tcMar>
            <w:vAlign w:val="center"/>
          </w:tcPr>
          <w:p w14:paraId="0873B6A8" w14:textId="77777777" w:rsidR="00462716" w:rsidRPr="000C071D" w:rsidRDefault="00462716" w:rsidP="00462716">
            <w:pPr>
              <w:rPr>
                <w:sz w:val="14"/>
                <w:szCs w:val="14"/>
              </w:rPr>
            </w:pPr>
            <w:r w:rsidRPr="000C071D">
              <w:rPr>
                <w:sz w:val="14"/>
                <w:szCs w:val="14"/>
              </w:rPr>
              <w:t>All Saints</w:t>
            </w:r>
          </w:p>
        </w:tc>
        <w:tc>
          <w:tcPr>
            <w:tcW w:w="1113" w:type="dxa"/>
            <w:tcMar>
              <w:left w:w="29" w:type="dxa"/>
              <w:right w:w="43" w:type="dxa"/>
            </w:tcMar>
            <w:vAlign w:val="center"/>
          </w:tcPr>
          <w:p w14:paraId="5A330F4A" w14:textId="77777777" w:rsidR="00462716" w:rsidRPr="000C071D" w:rsidRDefault="00462716" w:rsidP="00462716">
            <w:pPr>
              <w:rPr>
                <w:sz w:val="14"/>
                <w:szCs w:val="14"/>
              </w:rPr>
            </w:pPr>
            <w:r w:rsidRPr="000C071D">
              <w:rPr>
                <w:sz w:val="14"/>
                <w:szCs w:val="14"/>
              </w:rPr>
              <w:t>Hatcham</w:t>
            </w:r>
          </w:p>
        </w:tc>
        <w:tc>
          <w:tcPr>
            <w:tcW w:w="1555" w:type="dxa"/>
            <w:tcMar>
              <w:left w:w="29" w:type="dxa"/>
              <w:right w:w="43" w:type="dxa"/>
            </w:tcMar>
            <w:vAlign w:val="center"/>
          </w:tcPr>
          <w:p w14:paraId="73DE75ED" w14:textId="77777777" w:rsidR="00462716" w:rsidRPr="000C071D" w:rsidRDefault="00462716" w:rsidP="00462716">
            <w:pPr>
              <w:rPr>
                <w:sz w:val="14"/>
                <w:szCs w:val="14"/>
              </w:rPr>
            </w:pPr>
            <w:r w:rsidRPr="000C071D">
              <w:rPr>
                <w:sz w:val="14"/>
                <w:szCs w:val="14"/>
              </w:rPr>
              <w:t>Lewisham</w:t>
            </w:r>
          </w:p>
        </w:tc>
      </w:tr>
      <w:tr w:rsidR="00462716" w:rsidRPr="000C071D" w14:paraId="26AD53A2" w14:textId="77777777" w:rsidTr="00462716">
        <w:trPr>
          <w:jc w:val="center"/>
        </w:trPr>
        <w:tc>
          <w:tcPr>
            <w:tcW w:w="1264" w:type="dxa"/>
            <w:tcMar>
              <w:left w:w="29" w:type="dxa"/>
              <w:right w:w="29" w:type="dxa"/>
            </w:tcMar>
            <w:vAlign w:val="center"/>
          </w:tcPr>
          <w:p w14:paraId="2FEDF1A3" w14:textId="77777777" w:rsidR="00462716" w:rsidRPr="000C071D" w:rsidRDefault="00462716" w:rsidP="00462716">
            <w:pPr>
              <w:rPr>
                <w:sz w:val="14"/>
                <w:szCs w:val="14"/>
              </w:rPr>
            </w:pPr>
            <w:r w:rsidRPr="000C071D">
              <w:rPr>
                <w:sz w:val="14"/>
                <w:szCs w:val="14"/>
              </w:rPr>
              <w:t>Emma</w:t>
            </w:r>
          </w:p>
        </w:tc>
        <w:tc>
          <w:tcPr>
            <w:tcW w:w="745" w:type="dxa"/>
            <w:tcMar>
              <w:left w:w="29" w:type="dxa"/>
              <w:right w:w="43" w:type="dxa"/>
            </w:tcMar>
            <w:vAlign w:val="center"/>
          </w:tcPr>
          <w:p w14:paraId="565BB75B" w14:textId="77777777" w:rsidR="00462716" w:rsidRPr="000C071D" w:rsidRDefault="00462716" w:rsidP="00462716">
            <w:pPr>
              <w:rPr>
                <w:sz w:val="14"/>
                <w:szCs w:val="14"/>
              </w:rPr>
            </w:pPr>
            <w:r w:rsidRPr="000C071D">
              <w:rPr>
                <w:sz w:val="14"/>
                <w:szCs w:val="14"/>
              </w:rPr>
              <w:t>Sinock</w:t>
            </w:r>
          </w:p>
        </w:tc>
        <w:tc>
          <w:tcPr>
            <w:tcW w:w="864" w:type="dxa"/>
            <w:tcMar>
              <w:left w:w="29" w:type="dxa"/>
              <w:right w:w="43" w:type="dxa"/>
            </w:tcMar>
            <w:vAlign w:val="center"/>
          </w:tcPr>
          <w:p w14:paraId="1796004B" w14:textId="77777777" w:rsidR="00462716" w:rsidRPr="000C071D" w:rsidRDefault="00462716" w:rsidP="00462716">
            <w:pPr>
              <w:rPr>
                <w:sz w:val="14"/>
                <w:szCs w:val="14"/>
              </w:rPr>
            </w:pPr>
            <w:r w:rsidRPr="000C071D">
              <w:rPr>
                <w:sz w:val="14"/>
                <w:szCs w:val="14"/>
              </w:rPr>
              <w:t>10 Aug 1823</w:t>
            </w:r>
          </w:p>
        </w:tc>
        <w:tc>
          <w:tcPr>
            <w:tcW w:w="834" w:type="dxa"/>
            <w:tcMar>
              <w:left w:w="29" w:type="dxa"/>
              <w:right w:w="43" w:type="dxa"/>
            </w:tcMar>
            <w:vAlign w:val="center"/>
          </w:tcPr>
          <w:p w14:paraId="7095F5BD" w14:textId="77777777" w:rsidR="00462716" w:rsidRPr="000C071D" w:rsidRDefault="00462716" w:rsidP="00462716">
            <w:pPr>
              <w:rPr>
                <w:sz w:val="14"/>
                <w:szCs w:val="14"/>
              </w:rPr>
            </w:pPr>
            <w:r w:rsidRPr="000C071D">
              <w:rPr>
                <w:sz w:val="14"/>
                <w:szCs w:val="14"/>
              </w:rPr>
              <w:t>25 Dec 1823</w:t>
            </w:r>
          </w:p>
        </w:tc>
        <w:tc>
          <w:tcPr>
            <w:tcW w:w="1265" w:type="dxa"/>
            <w:tcMar>
              <w:left w:w="29" w:type="dxa"/>
              <w:right w:w="43" w:type="dxa"/>
            </w:tcMar>
            <w:vAlign w:val="center"/>
          </w:tcPr>
          <w:p w14:paraId="44015237" w14:textId="77777777" w:rsidR="00462716" w:rsidRPr="000C071D" w:rsidRDefault="00462716" w:rsidP="00462716">
            <w:pPr>
              <w:rPr>
                <w:sz w:val="14"/>
                <w:szCs w:val="14"/>
              </w:rPr>
            </w:pPr>
            <w:r w:rsidRPr="000C071D">
              <w:rPr>
                <w:sz w:val="14"/>
                <w:szCs w:val="14"/>
              </w:rPr>
              <w:t>Thomas Sinock</w:t>
            </w:r>
          </w:p>
        </w:tc>
        <w:tc>
          <w:tcPr>
            <w:tcW w:w="1229" w:type="dxa"/>
            <w:tcMar>
              <w:left w:w="29" w:type="dxa"/>
              <w:right w:w="43" w:type="dxa"/>
            </w:tcMar>
            <w:vAlign w:val="center"/>
          </w:tcPr>
          <w:p w14:paraId="01BBD9E2" w14:textId="77777777" w:rsidR="00462716" w:rsidRPr="000C071D" w:rsidRDefault="00462716" w:rsidP="00462716">
            <w:pPr>
              <w:rPr>
                <w:sz w:val="14"/>
                <w:szCs w:val="14"/>
              </w:rPr>
            </w:pPr>
            <w:r w:rsidRPr="000C071D">
              <w:rPr>
                <w:sz w:val="14"/>
                <w:szCs w:val="14"/>
              </w:rPr>
              <w:t>Mary Ann</w:t>
            </w:r>
          </w:p>
        </w:tc>
        <w:tc>
          <w:tcPr>
            <w:tcW w:w="1466" w:type="dxa"/>
            <w:tcMar>
              <w:left w:w="29" w:type="dxa"/>
              <w:right w:w="43" w:type="dxa"/>
            </w:tcMar>
            <w:vAlign w:val="center"/>
          </w:tcPr>
          <w:p w14:paraId="1EA254AC" w14:textId="77777777" w:rsidR="00462716" w:rsidRPr="000C071D" w:rsidRDefault="00462716" w:rsidP="00462716">
            <w:pPr>
              <w:rPr>
                <w:sz w:val="14"/>
                <w:szCs w:val="14"/>
              </w:rPr>
            </w:pPr>
            <w:r w:rsidRPr="000C071D">
              <w:rPr>
                <w:sz w:val="14"/>
                <w:szCs w:val="14"/>
              </w:rPr>
              <w:t>Laborer</w:t>
            </w:r>
          </w:p>
        </w:tc>
        <w:tc>
          <w:tcPr>
            <w:tcW w:w="1639" w:type="dxa"/>
            <w:tcMar>
              <w:left w:w="29" w:type="dxa"/>
              <w:right w:w="43" w:type="dxa"/>
            </w:tcMar>
            <w:vAlign w:val="center"/>
          </w:tcPr>
          <w:p w14:paraId="54970C59" w14:textId="77777777" w:rsidR="00462716" w:rsidRPr="000C071D" w:rsidRDefault="00462716" w:rsidP="00462716">
            <w:pPr>
              <w:rPr>
                <w:sz w:val="14"/>
                <w:szCs w:val="14"/>
              </w:rPr>
            </w:pPr>
            <w:r w:rsidRPr="000C071D">
              <w:rPr>
                <w:sz w:val="14"/>
                <w:szCs w:val="14"/>
              </w:rPr>
              <w:t>Wells Yard</w:t>
            </w:r>
          </w:p>
        </w:tc>
        <w:tc>
          <w:tcPr>
            <w:tcW w:w="1272" w:type="dxa"/>
            <w:tcMar>
              <w:left w:w="29" w:type="dxa"/>
              <w:right w:w="43" w:type="dxa"/>
            </w:tcMar>
            <w:vAlign w:val="center"/>
          </w:tcPr>
          <w:p w14:paraId="41C19636" w14:textId="77777777" w:rsidR="00462716" w:rsidRPr="000C071D" w:rsidRDefault="00462716" w:rsidP="00462716">
            <w:pPr>
              <w:rPr>
                <w:sz w:val="14"/>
                <w:szCs w:val="14"/>
              </w:rPr>
            </w:pPr>
            <w:r w:rsidRPr="000C071D">
              <w:rPr>
                <w:sz w:val="14"/>
                <w:szCs w:val="14"/>
              </w:rPr>
              <w:t>St. Mary</w:t>
            </w:r>
          </w:p>
        </w:tc>
        <w:tc>
          <w:tcPr>
            <w:tcW w:w="1113" w:type="dxa"/>
            <w:tcMar>
              <w:left w:w="29" w:type="dxa"/>
              <w:right w:w="43" w:type="dxa"/>
            </w:tcMar>
            <w:vAlign w:val="center"/>
          </w:tcPr>
          <w:p w14:paraId="3AAC7454" w14:textId="77777777" w:rsidR="00462716" w:rsidRPr="000C071D" w:rsidRDefault="00462716" w:rsidP="00462716">
            <w:pPr>
              <w:rPr>
                <w:sz w:val="14"/>
                <w:szCs w:val="14"/>
              </w:rPr>
            </w:pPr>
            <w:r w:rsidRPr="000C071D">
              <w:rPr>
                <w:sz w:val="14"/>
                <w:szCs w:val="14"/>
              </w:rPr>
              <w:t>Whitechapel</w:t>
            </w:r>
          </w:p>
        </w:tc>
        <w:tc>
          <w:tcPr>
            <w:tcW w:w="1555" w:type="dxa"/>
            <w:tcMar>
              <w:left w:w="29" w:type="dxa"/>
              <w:right w:w="43" w:type="dxa"/>
            </w:tcMar>
            <w:vAlign w:val="center"/>
          </w:tcPr>
          <w:p w14:paraId="04F784C6" w14:textId="77777777" w:rsidR="00462716" w:rsidRPr="000C071D" w:rsidRDefault="00462716" w:rsidP="00462716">
            <w:pPr>
              <w:rPr>
                <w:sz w:val="14"/>
                <w:szCs w:val="14"/>
              </w:rPr>
            </w:pPr>
            <w:r w:rsidRPr="000C071D">
              <w:rPr>
                <w:sz w:val="14"/>
                <w:szCs w:val="14"/>
              </w:rPr>
              <w:t>Tower Hamlets</w:t>
            </w:r>
          </w:p>
        </w:tc>
      </w:tr>
      <w:tr w:rsidR="00462716" w:rsidRPr="000C071D" w14:paraId="59F4F7CC" w14:textId="77777777" w:rsidTr="00462716">
        <w:trPr>
          <w:jc w:val="center"/>
        </w:trPr>
        <w:tc>
          <w:tcPr>
            <w:tcW w:w="1264" w:type="dxa"/>
            <w:tcMar>
              <w:left w:w="29" w:type="dxa"/>
              <w:right w:w="29" w:type="dxa"/>
            </w:tcMar>
            <w:vAlign w:val="center"/>
          </w:tcPr>
          <w:p w14:paraId="626E2E10" w14:textId="77777777" w:rsidR="00462716" w:rsidRPr="000C071D" w:rsidRDefault="00462716" w:rsidP="00462716">
            <w:pPr>
              <w:rPr>
                <w:sz w:val="14"/>
                <w:szCs w:val="14"/>
              </w:rPr>
            </w:pPr>
            <w:r w:rsidRPr="000C071D">
              <w:rPr>
                <w:sz w:val="14"/>
                <w:szCs w:val="14"/>
              </w:rPr>
              <w:t>Louisa</w:t>
            </w:r>
          </w:p>
        </w:tc>
        <w:tc>
          <w:tcPr>
            <w:tcW w:w="745" w:type="dxa"/>
            <w:tcMar>
              <w:left w:w="29" w:type="dxa"/>
              <w:right w:w="43" w:type="dxa"/>
            </w:tcMar>
            <w:vAlign w:val="center"/>
          </w:tcPr>
          <w:p w14:paraId="37EA0F34" w14:textId="77777777" w:rsidR="00462716" w:rsidRPr="000C071D" w:rsidRDefault="00462716" w:rsidP="00462716">
            <w:pPr>
              <w:rPr>
                <w:sz w:val="14"/>
                <w:szCs w:val="14"/>
              </w:rPr>
            </w:pPr>
            <w:r w:rsidRPr="000C071D">
              <w:rPr>
                <w:sz w:val="14"/>
                <w:szCs w:val="14"/>
              </w:rPr>
              <w:t>Sinock</w:t>
            </w:r>
          </w:p>
        </w:tc>
        <w:tc>
          <w:tcPr>
            <w:tcW w:w="864" w:type="dxa"/>
            <w:tcMar>
              <w:left w:w="29" w:type="dxa"/>
              <w:right w:w="43" w:type="dxa"/>
            </w:tcMar>
            <w:vAlign w:val="center"/>
          </w:tcPr>
          <w:p w14:paraId="29560D3E" w14:textId="77777777" w:rsidR="00462716" w:rsidRPr="000C071D" w:rsidRDefault="00462716" w:rsidP="00462716">
            <w:pPr>
              <w:rPr>
                <w:sz w:val="14"/>
                <w:szCs w:val="14"/>
              </w:rPr>
            </w:pPr>
            <w:r w:rsidRPr="000C071D">
              <w:rPr>
                <w:sz w:val="14"/>
                <w:szCs w:val="14"/>
              </w:rPr>
              <w:t>4 Sep 1843</w:t>
            </w:r>
          </w:p>
        </w:tc>
        <w:tc>
          <w:tcPr>
            <w:tcW w:w="834" w:type="dxa"/>
            <w:tcMar>
              <w:left w:w="29" w:type="dxa"/>
              <w:right w:w="43" w:type="dxa"/>
            </w:tcMar>
            <w:vAlign w:val="center"/>
          </w:tcPr>
          <w:p w14:paraId="6546C4B6" w14:textId="77777777" w:rsidR="00462716" w:rsidRPr="000C071D" w:rsidRDefault="00462716" w:rsidP="00462716">
            <w:pPr>
              <w:rPr>
                <w:sz w:val="14"/>
                <w:szCs w:val="14"/>
              </w:rPr>
            </w:pPr>
            <w:r w:rsidRPr="000C071D">
              <w:rPr>
                <w:sz w:val="14"/>
                <w:szCs w:val="14"/>
              </w:rPr>
              <w:t>8 Aug 1843</w:t>
            </w:r>
          </w:p>
        </w:tc>
        <w:tc>
          <w:tcPr>
            <w:tcW w:w="1265" w:type="dxa"/>
            <w:tcMar>
              <w:left w:w="29" w:type="dxa"/>
              <w:right w:w="43" w:type="dxa"/>
            </w:tcMar>
            <w:vAlign w:val="center"/>
          </w:tcPr>
          <w:p w14:paraId="66F55501" w14:textId="77777777" w:rsidR="00462716" w:rsidRPr="000C071D" w:rsidRDefault="00462716" w:rsidP="00462716">
            <w:pPr>
              <w:rPr>
                <w:sz w:val="14"/>
                <w:szCs w:val="14"/>
              </w:rPr>
            </w:pPr>
            <w:r w:rsidRPr="000C071D">
              <w:rPr>
                <w:sz w:val="14"/>
                <w:szCs w:val="14"/>
              </w:rPr>
              <w:t>George Sinock</w:t>
            </w:r>
          </w:p>
        </w:tc>
        <w:tc>
          <w:tcPr>
            <w:tcW w:w="1229" w:type="dxa"/>
            <w:tcMar>
              <w:left w:w="29" w:type="dxa"/>
              <w:right w:w="43" w:type="dxa"/>
            </w:tcMar>
            <w:vAlign w:val="center"/>
          </w:tcPr>
          <w:p w14:paraId="6CCAEDDD" w14:textId="77777777" w:rsidR="00462716" w:rsidRPr="000C071D" w:rsidRDefault="00462716" w:rsidP="00462716">
            <w:pPr>
              <w:rPr>
                <w:sz w:val="14"/>
                <w:szCs w:val="14"/>
              </w:rPr>
            </w:pPr>
            <w:r w:rsidRPr="000C071D">
              <w:rPr>
                <w:sz w:val="14"/>
                <w:szCs w:val="14"/>
              </w:rPr>
              <w:t>Louisa</w:t>
            </w:r>
          </w:p>
        </w:tc>
        <w:tc>
          <w:tcPr>
            <w:tcW w:w="1466" w:type="dxa"/>
            <w:tcMar>
              <w:left w:w="29" w:type="dxa"/>
              <w:right w:w="43" w:type="dxa"/>
            </w:tcMar>
            <w:vAlign w:val="center"/>
          </w:tcPr>
          <w:p w14:paraId="401423B5" w14:textId="77777777" w:rsidR="00462716" w:rsidRPr="000C071D" w:rsidRDefault="00462716" w:rsidP="00462716">
            <w:pPr>
              <w:rPr>
                <w:sz w:val="14"/>
                <w:szCs w:val="14"/>
              </w:rPr>
            </w:pPr>
            <w:r w:rsidRPr="000C071D">
              <w:rPr>
                <w:sz w:val="14"/>
                <w:szCs w:val="14"/>
              </w:rPr>
              <w:t>Shoemaker</w:t>
            </w:r>
          </w:p>
        </w:tc>
        <w:tc>
          <w:tcPr>
            <w:tcW w:w="1639" w:type="dxa"/>
            <w:tcMar>
              <w:left w:w="29" w:type="dxa"/>
              <w:right w:w="43" w:type="dxa"/>
            </w:tcMar>
            <w:vAlign w:val="center"/>
          </w:tcPr>
          <w:p w14:paraId="5FAAAA4C" w14:textId="77777777" w:rsidR="00462716" w:rsidRPr="000C071D" w:rsidRDefault="00462716" w:rsidP="00462716">
            <w:pPr>
              <w:rPr>
                <w:sz w:val="14"/>
                <w:szCs w:val="14"/>
              </w:rPr>
            </w:pPr>
            <w:r w:rsidRPr="000C071D">
              <w:rPr>
                <w:sz w:val="14"/>
                <w:szCs w:val="14"/>
              </w:rPr>
              <w:t>Threecall Lane</w:t>
            </w:r>
          </w:p>
        </w:tc>
        <w:tc>
          <w:tcPr>
            <w:tcW w:w="1272" w:type="dxa"/>
            <w:tcMar>
              <w:left w:w="29" w:type="dxa"/>
              <w:right w:w="43" w:type="dxa"/>
            </w:tcMar>
            <w:vAlign w:val="center"/>
          </w:tcPr>
          <w:p w14:paraId="315413C1" w14:textId="77777777" w:rsidR="00462716" w:rsidRPr="000C071D" w:rsidRDefault="00462716" w:rsidP="00462716">
            <w:pPr>
              <w:rPr>
                <w:sz w:val="14"/>
                <w:szCs w:val="14"/>
              </w:rPr>
            </w:pPr>
            <w:r w:rsidRPr="000C071D">
              <w:rPr>
                <w:sz w:val="14"/>
                <w:szCs w:val="14"/>
              </w:rPr>
              <w:t>St. Leonard</w:t>
            </w:r>
          </w:p>
        </w:tc>
        <w:tc>
          <w:tcPr>
            <w:tcW w:w="1113" w:type="dxa"/>
            <w:tcMar>
              <w:left w:w="29" w:type="dxa"/>
              <w:right w:w="43" w:type="dxa"/>
            </w:tcMar>
            <w:vAlign w:val="center"/>
          </w:tcPr>
          <w:p w14:paraId="0186AD68" w14:textId="77777777" w:rsidR="00462716" w:rsidRPr="000C071D" w:rsidRDefault="00462716" w:rsidP="00462716">
            <w:pPr>
              <w:rPr>
                <w:sz w:val="14"/>
                <w:szCs w:val="14"/>
              </w:rPr>
            </w:pPr>
            <w:r w:rsidRPr="000C071D">
              <w:rPr>
                <w:sz w:val="14"/>
                <w:szCs w:val="14"/>
              </w:rPr>
              <w:t>Shoreditch</w:t>
            </w:r>
          </w:p>
        </w:tc>
        <w:tc>
          <w:tcPr>
            <w:tcW w:w="1555" w:type="dxa"/>
            <w:tcMar>
              <w:left w:w="29" w:type="dxa"/>
              <w:right w:w="43" w:type="dxa"/>
            </w:tcMar>
            <w:vAlign w:val="center"/>
          </w:tcPr>
          <w:p w14:paraId="26B71D8A" w14:textId="77777777" w:rsidR="00462716" w:rsidRPr="000C071D" w:rsidRDefault="00462716" w:rsidP="00462716">
            <w:pPr>
              <w:rPr>
                <w:sz w:val="14"/>
                <w:szCs w:val="14"/>
              </w:rPr>
            </w:pPr>
            <w:r w:rsidRPr="000C071D">
              <w:rPr>
                <w:sz w:val="14"/>
                <w:szCs w:val="14"/>
              </w:rPr>
              <w:t>Hackney</w:t>
            </w:r>
          </w:p>
        </w:tc>
      </w:tr>
      <w:tr w:rsidR="00462716" w:rsidRPr="000C071D" w14:paraId="600BA673" w14:textId="77777777" w:rsidTr="00462716">
        <w:trPr>
          <w:jc w:val="center"/>
        </w:trPr>
        <w:tc>
          <w:tcPr>
            <w:tcW w:w="1264" w:type="dxa"/>
            <w:tcMar>
              <w:left w:w="29" w:type="dxa"/>
              <w:right w:w="29" w:type="dxa"/>
            </w:tcMar>
            <w:vAlign w:val="center"/>
          </w:tcPr>
          <w:p w14:paraId="25D32916" w14:textId="77777777" w:rsidR="00462716" w:rsidRPr="000C071D" w:rsidRDefault="00462716" w:rsidP="00462716">
            <w:pPr>
              <w:rPr>
                <w:sz w:val="14"/>
                <w:szCs w:val="14"/>
              </w:rPr>
            </w:pPr>
            <w:r w:rsidRPr="000C071D">
              <w:rPr>
                <w:sz w:val="14"/>
                <w:szCs w:val="14"/>
              </w:rPr>
              <w:t>William Charles</w:t>
            </w:r>
          </w:p>
        </w:tc>
        <w:tc>
          <w:tcPr>
            <w:tcW w:w="745" w:type="dxa"/>
            <w:tcMar>
              <w:left w:w="29" w:type="dxa"/>
              <w:right w:w="43" w:type="dxa"/>
            </w:tcMar>
            <w:vAlign w:val="center"/>
          </w:tcPr>
          <w:p w14:paraId="30DBF63A" w14:textId="77777777" w:rsidR="00462716" w:rsidRPr="000C071D" w:rsidRDefault="00462716" w:rsidP="00462716">
            <w:pPr>
              <w:rPr>
                <w:sz w:val="14"/>
                <w:szCs w:val="14"/>
              </w:rPr>
            </w:pPr>
            <w:r w:rsidRPr="000C071D">
              <w:rPr>
                <w:sz w:val="14"/>
                <w:szCs w:val="14"/>
              </w:rPr>
              <w:t>Sinock</w:t>
            </w:r>
          </w:p>
        </w:tc>
        <w:tc>
          <w:tcPr>
            <w:tcW w:w="864" w:type="dxa"/>
            <w:tcMar>
              <w:left w:w="29" w:type="dxa"/>
              <w:right w:w="43" w:type="dxa"/>
            </w:tcMar>
            <w:vAlign w:val="center"/>
          </w:tcPr>
          <w:p w14:paraId="0181E29F" w14:textId="77777777" w:rsidR="00462716" w:rsidRPr="000C071D" w:rsidRDefault="00462716" w:rsidP="00462716">
            <w:pPr>
              <w:rPr>
                <w:sz w:val="14"/>
                <w:szCs w:val="14"/>
              </w:rPr>
            </w:pPr>
          </w:p>
        </w:tc>
        <w:tc>
          <w:tcPr>
            <w:tcW w:w="834" w:type="dxa"/>
            <w:tcMar>
              <w:left w:w="29" w:type="dxa"/>
              <w:right w:w="43" w:type="dxa"/>
            </w:tcMar>
            <w:vAlign w:val="center"/>
          </w:tcPr>
          <w:p w14:paraId="6EDF8F2D" w14:textId="77777777" w:rsidR="00462716" w:rsidRPr="000C071D" w:rsidRDefault="00462716" w:rsidP="00462716">
            <w:pPr>
              <w:rPr>
                <w:sz w:val="14"/>
                <w:szCs w:val="14"/>
              </w:rPr>
            </w:pPr>
            <w:r w:rsidRPr="000C071D">
              <w:rPr>
                <w:sz w:val="14"/>
                <w:szCs w:val="14"/>
              </w:rPr>
              <w:t>4 Aug 1833</w:t>
            </w:r>
          </w:p>
        </w:tc>
        <w:tc>
          <w:tcPr>
            <w:tcW w:w="1265" w:type="dxa"/>
            <w:tcMar>
              <w:left w:w="29" w:type="dxa"/>
              <w:right w:w="43" w:type="dxa"/>
            </w:tcMar>
            <w:vAlign w:val="center"/>
          </w:tcPr>
          <w:p w14:paraId="1184B201" w14:textId="77777777" w:rsidR="00462716" w:rsidRPr="000C071D" w:rsidRDefault="00462716" w:rsidP="00462716">
            <w:pPr>
              <w:rPr>
                <w:sz w:val="14"/>
                <w:szCs w:val="14"/>
              </w:rPr>
            </w:pPr>
            <w:r w:rsidRPr="000C071D">
              <w:rPr>
                <w:sz w:val="14"/>
                <w:szCs w:val="14"/>
              </w:rPr>
              <w:t>William Sinock</w:t>
            </w:r>
          </w:p>
        </w:tc>
        <w:tc>
          <w:tcPr>
            <w:tcW w:w="1229" w:type="dxa"/>
            <w:tcMar>
              <w:left w:w="29" w:type="dxa"/>
              <w:right w:w="43" w:type="dxa"/>
            </w:tcMar>
            <w:vAlign w:val="center"/>
          </w:tcPr>
          <w:p w14:paraId="2AAD8ABC" w14:textId="77777777" w:rsidR="00462716" w:rsidRPr="000C071D" w:rsidRDefault="00462716" w:rsidP="00462716">
            <w:pPr>
              <w:rPr>
                <w:sz w:val="14"/>
                <w:szCs w:val="14"/>
              </w:rPr>
            </w:pPr>
            <w:r w:rsidRPr="000C071D">
              <w:rPr>
                <w:sz w:val="14"/>
                <w:szCs w:val="14"/>
              </w:rPr>
              <w:t>Mary</w:t>
            </w:r>
          </w:p>
        </w:tc>
        <w:tc>
          <w:tcPr>
            <w:tcW w:w="1466" w:type="dxa"/>
            <w:tcMar>
              <w:left w:w="29" w:type="dxa"/>
              <w:right w:w="43" w:type="dxa"/>
            </w:tcMar>
            <w:vAlign w:val="center"/>
          </w:tcPr>
          <w:p w14:paraId="5EB014E1" w14:textId="77777777" w:rsidR="00462716" w:rsidRPr="000C071D" w:rsidRDefault="00462716" w:rsidP="00462716">
            <w:pPr>
              <w:rPr>
                <w:sz w:val="14"/>
                <w:szCs w:val="14"/>
              </w:rPr>
            </w:pPr>
            <w:r w:rsidRPr="000C071D">
              <w:rPr>
                <w:sz w:val="14"/>
                <w:szCs w:val="14"/>
              </w:rPr>
              <w:t>Laborer</w:t>
            </w:r>
          </w:p>
        </w:tc>
        <w:tc>
          <w:tcPr>
            <w:tcW w:w="1639" w:type="dxa"/>
            <w:tcMar>
              <w:left w:w="29" w:type="dxa"/>
              <w:right w:w="43" w:type="dxa"/>
            </w:tcMar>
            <w:vAlign w:val="center"/>
          </w:tcPr>
          <w:p w14:paraId="241DD9A0" w14:textId="77777777" w:rsidR="00462716" w:rsidRPr="000C071D" w:rsidRDefault="00462716" w:rsidP="00462716">
            <w:pPr>
              <w:rPr>
                <w:sz w:val="14"/>
                <w:szCs w:val="14"/>
              </w:rPr>
            </w:pPr>
            <w:r w:rsidRPr="000C071D">
              <w:rPr>
                <w:sz w:val="14"/>
                <w:szCs w:val="14"/>
              </w:rPr>
              <w:t>Sydenham</w:t>
            </w:r>
          </w:p>
        </w:tc>
        <w:tc>
          <w:tcPr>
            <w:tcW w:w="1272" w:type="dxa"/>
            <w:tcMar>
              <w:left w:w="29" w:type="dxa"/>
              <w:right w:w="43" w:type="dxa"/>
            </w:tcMar>
            <w:vAlign w:val="center"/>
          </w:tcPr>
          <w:p w14:paraId="28329975" w14:textId="77777777" w:rsidR="00462716" w:rsidRPr="000C071D" w:rsidRDefault="00462716" w:rsidP="00462716">
            <w:pPr>
              <w:rPr>
                <w:sz w:val="14"/>
                <w:szCs w:val="14"/>
              </w:rPr>
            </w:pPr>
            <w:r w:rsidRPr="000C071D">
              <w:rPr>
                <w:sz w:val="14"/>
                <w:szCs w:val="14"/>
              </w:rPr>
              <w:t>St. Mary</w:t>
            </w:r>
          </w:p>
        </w:tc>
        <w:tc>
          <w:tcPr>
            <w:tcW w:w="1113" w:type="dxa"/>
            <w:tcMar>
              <w:left w:w="29" w:type="dxa"/>
              <w:right w:w="43" w:type="dxa"/>
            </w:tcMar>
            <w:vAlign w:val="center"/>
          </w:tcPr>
          <w:p w14:paraId="3835D82C" w14:textId="77777777" w:rsidR="00462716" w:rsidRPr="000C071D" w:rsidRDefault="00462716" w:rsidP="00462716">
            <w:pPr>
              <w:rPr>
                <w:sz w:val="14"/>
                <w:szCs w:val="14"/>
              </w:rPr>
            </w:pPr>
            <w:r w:rsidRPr="000C071D">
              <w:rPr>
                <w:sz w:val="14"/>
                <w:szCs w:val="14"/>
              </w:rPr>
              <w:t>Lewisham</w:t>
            </w:r>
          </w:p>
        </w:tc>
        <w:tc>
          <w:tcPr>
            <w:tcW w:w="1555" w:type="dxa"/>
            <w:tcMar>
              <w:left w:w="29" w:type="dxa"/>
              <w:right w:w="43" w:type="dxa"/>
            </w:tcMar>
            <w:vAlign w:val="center"/>
          </w:tcPr>
          <w:p w14:paraId="04B2F272" w14:textId="77777777" w:rsidR="00462716" w:rsidRPr="000C071D" w:rsidRDefault="00462716" w:rsidP="00462716">
            <w:pPr>
              <w:rPr>
                <w:sz w:val="14"/>
                <w:szCs w:val="14"/>
              </w:rPr>
            </w:pPr>
            <w:r w:rsidRPr="000C071D">
              <w:rPr>
                <w:sz w:val="14"/>
                <w:szCs w:val="14"/>
              </w:rPr>
              <w:t>Lewisham</w:t>
            </w:r>
          </w:p>
        </w:tc>
      </w:tr>
    </w:tbl>
    <w:p w14:paraId="39FD7BF8" w14:textId="77777777" w:rsidR="00462716" w:rsidRPr="000C071D" w:rsidRDefault="00462716" w:rsidP="00462716">
      <w:pPr>
        <w:pStyle w:val="BodyText"/>
        <w:jc w:val="center"/>
        <w:rPr>
          <w:sz w:val="14"/>
          <w:szCs w:val="14"/>
        </w:rPr>
      </w:pPr>
    </w:p>
    <w:p w14:paraId="4C89AC0A" w14:textId="77777777" w:rsidR="00462716" w:rsidRPr="00606875" w:rsidRDefault="00462716" w:rsidP="00462716">
      <w:pPr>
        <w:pStyle w:val="BodyText"/>
        <w:rPr>
          <w:sz w:val="16"/>
        </w:rPr>
      </w:pPr>
    </w:p>
    <w:p w14:paraId="5899D865" w14:textId="77777777" w:rsidR="00462716" w:rsidRDefault="00462716" w:rsidP="00462716">
      <w:pPr>
        <w:tabs>
          <w:tab w:val="left" w:pos="-1440"/>
          <w:tab w:val="left" w:pos="-720"/>
          <w:tab w:val="left" w:pos="0"/>
        </w:tabs>
        <w:suppressAutoHyphens/>
      </w:pPr>
    </w:p>
    <w:p w14:paraId="210F6F96" w14:textId="77777777" w:rsidR="00462716" w:rsidRDefault="00462716" w:rsidP="00462716">
      <w:pPr>
        <w:tabs>
          <w:tab w:val="left" w:pos="-1440"/>
          <w:tab w:val="left" w:pos="-720"/>
          <w:tab w:val="left" w:pos="0"/>
        </w:tabs>
        <w:suppressAutoHyphens/>
        <w:sectPr w:rsidR="00462716" w:rsidSect="00462716">
          <w:footnotePr>
            <w:numRestart w:val="eachPage"/>
          </w:footnotePr>
          <w:endnotePr>
            <w:numFmt w:val="decimal"/>
          </w:endnotePr>
          <w:pgSz w:w="15840" w:h="12240" w:orient="landscape" w:code="1"/>
          <w:pgMar w:top="432" w:right="1440" w:bottom="432" w:left="1440" w:header="144" w:footer="288" w:gutter="0"/>
          <w:cols w:space="720"/>
          <w:noEndnote/>
          <w:docGrid w:linePitch="272"/>
        </w:sectPr>
      </w:pPr>
    </w:p>
    <w:p w14:paraId="61A180D0" w14:textId="77777777" w:rsidR="004D6B69" w:rsidRDefault="004D6B69" w:rsidP="004D6B69"/>
    <w:p w14:paraId="68389F9D" w14:textId="77777777" w:rsidR="00462716" w:rsidRPr="00DA32D4" w:rsidRDefault="00462716" w:rsidP="00462716">
      <w:pPr>
        <w:pStyle w:val="Heading2"/>
      </w:pPr>
      <w:r w:rsidRPr="00DA32D4">
        <w:t xml:space="preserve">London, England, </w:t>
      </w:r>
      <w:r>
        <w:t>Deaths and Burials, 1813 - 1980</w:t>
      </w:r>
      <w:r w:rsidRPr="00DA32D4">
        <w:t>, Ancestry.com, 2010 (</w:t>
      </w:r>
      <w:r>
        <w:t xml:space="preserve">53 </w:t>
      </w:r>
      <w:r w:rsidRPr="00DA32D4">
        <w:t>citations)</w:t>
      </w:r>
    </w:p>
    <w:p w14:paraId="26EF2987" w14:textId="77777777" w:rsidR="004D6B69" w:rsidRDefault="004D6B69" w:rsidP="00462716">
      <w:pPr>
        <w:tabs>
          <w:tab w:val="left" w:pos="-1440"/>
          <w:tab w:val="left" w:pos="-720"/>
          <w:tab w:val="left" w:pos="0"/>
        </w:tabs>
        <w:suppressAutoHyphens/>
      </w:pPr>
    </w:p>
    <w:p w14:paraId="5F5026DF" w14:textId="77777777" w:rsidR="00462716" w:rsidRPr="00530CBD" w:rsidRDefault="00462716" w:rsidP="00462716">
      <w:pPr>
        <w:tabs>
          <w:tab w:val="left" w:pos="-1440"/>
          <w:tab w:val="left" w:pos="-720"/>
          <w:tab w:val="left" w:pos="0"/>
        </w:tabs>
        <w:suppressAutoHyphens/>
      </w:pPr>
      <w:r w:rsidRPr="00530CBD">
        <w:t xml:space="preserve">This record is an online database maintained by Ancestry.com of deaths and burials (all records extracted here) from various sources, mostly parish registers, in the London area from 1813 to 1980. Entries for individuals may include first and last name, age at death, death date (only the year for items extracted), burial date, and burial place. Entries were found for 15 Sinnocks. These records document several family disasters, death taking several family members at once, undoubtedly due to some shared disease. The record was viewed on Ancestry.com in 2015 and relevant information extracted to the </w:t>
      </w:r>
      <w:r w:rsidRPr="00530CBD">
        <w:rPr>
          <w:i/>
        </w:rPr>
        <w:t>Sinnocks and Kin.ftm</w:t>
      </w:r>
      <w:r w:rsidRPr="00530CBD">
        <w:t xml:space="preserve"> database. The online database commonly contains links to images of the handwritten original records. Full citation of the online database is:</w:t>
      </w:r>
    </w:p>
    <w:p w14:paraId="20F014E0" w14:textId="77777777" w:rsidR="00462716" w:rsidRPr="00530CBD" w:rsidRDefault="00462716" w:rsidP="00462716">
      <w:pPr>
        <w:tabs>
          <w:tab w:val="left" w:pos="-1440"/>
          <w:tab w:val="left" w:pos="-720"/>
          <w:tab w:val="left" w:pos="0"/>
        </w:tabs>
        <w:suppressAutoHyphens/>
      </w:pPr>
    </w:p>
    <w:p w14:paraId="355DA360" w14:textId="77777777" w:rsidR="00462716" w:rsidRPr="00522E52" w:rsidRDefault="00462716" w:rsidP="00462716">
      <w:pPr>
        <w:jc w:val="both"/>
        <w:rPr>
          <w:sz w:val="18"/>
          <w:szCs w:val="18"/>
        </w:rPr>
      </w:pPr>
      <w:r>
        <w:rPr>
          <w:i/>
          <w:iCs/>
          <w:sz w:val="18"/>
          <w:szCs w:val="18"/>
        </w:rPr>
        <w:t>L</w:t>
      </w:r>
      <w:r w:rsidRPr="00522E52">
        <w:rPr>
          <w:i/>
          <w:iCs/>
          <w:sz w:val="18"/>
          <w:szCs w:val="18"/>
        </w:rPr>
        <w:t>ondon, England, Deaths and Burials, 1813-1980</w:t>
      </w:r>
      <w:r w:rsidRPr="00522E52">
        <w:rPr>
          <w:sz w:val="18"/>
          <w:szCs w:val="18"/>
        </w:rPr>
        <w:t xml:space="preserve"> [database on-line]. Provo, UT, USA: Ancestry.com Operations, Inc., 2010.</w:t>
      </w:r>
    </w:p>
    <w:p w14:paraId="64517715" w14:textId="77777777" w:rsidR="00462716" w:rsidRPr="00522E52" w:rsidRDefault="00462716" w:rsidP="00462716">
      <w:pPr>
        <w:rPr>
          <w:sz w:val="18"/>
          <w:szCs w:val="18"/>
        </w:rPr>
      </w:pPr>
      <w:r w:rsidRPr="00522E52">
        <w:rPr>
          <w:sz w:val="18"/>
          <w:szCs w:val="18"/>
        </w:rPr>
        <w:t>Original data: Board of Guardian Records, 1834-1906 and Church of England Parish Registers, 1813-1906. London Metropolitan Archives, London.</w:t>
      </w:r>
    </w:p>
    <w:p w14:paraId="24525F56" w14:textId="77777777" w:rsidR="00462716" w:rsidRDefault="00462716" w:rsidP="00462716"/>
    <w:tbl>
      <w:tblPr>
        <w:tblStyle w:val="TableGrid"/>
        <w:tblW w:w="8005" w:type="dxa"/>
        <w:jc w:val="center"/>
        <w:tblLook w:val="04A0" w:firstRow="1" w:lastRow="0" w:firstColumn="1" w:lastColumn="0" w:noHBand="0" w:noVBand="1"/>
      </w:tblPr>
      <w:tblGrid>
        <w:gridCol w:w="1885"/>
        <w:gridCol w:w="550"/>
        <w:gridCol w:w="728"/>
        <w:gridCol w:w="1242"/>
        <w:gridCol w:w="3600"/>
      </w:tblGrid>
      <w:tr w:rsidR="00462716" w:rsidRPr="00CF5790" w14:paraId="139869D5" w14:textId="77777777" w:rsidTr="00462716">
        <w:trPr>
          <w:jc w:val="center"/>
        </w:trPr>
        <w:tc>
          <w:tcPr>
            <w:tcW w:w="1885" w:type="dxa"/>
            <w:shd w:val="clear" w:color="auto" w:fill="D9D9D9" w:themeFill="background1" w:themeFillShade="D9"/>
          </w:tcPr>
          <w:p w14:paraId="07201FA4" w14:textId="77777777" w:rsidR="00462716" w:rsidRPr="00CF5790" w:rsidRDefault="00462716" w:rsidP="00462716">
            <w:pPr>
              <w:rPr>
                <w:b/>
              </w:rPr>
            </w:pPr>
            <w:r w:rsidRPr="00CF5790">
              <w:rPr>
                <w:b/>
              </w:rPr>
              <w:t>Name</w:t>
            </w:r>
          </w:p>
        </w:tc>
        <w:tc>
          <w:tcPr>
            <w:tcW w:w="550" w:type="dxa"/>
            <w:shd w:val="clear" w:color="auto" w:fill="D9D9D9" w:themeFill="background1" w:themeFillShade="D9"/>
          </w:tcPr>
          <w:p w14:paraId="766A8F4C" w14:textId="77777777" w:rsidR="00462716" w:rsidRPr="00CF5790" w:rsidRDefault="00462716" w:rsidP="00462716">
            <w:pPr>
              <w:jc w:val="center"/>
              <w:rPr>
                <w:b/>
              </w:rPr>
            </w:pPr>
            <w:r w:rsidRPr="00CF5790">
              <w:rPr>
                <w:b/>
              </w:rPr>
              <w:t>Age</w:t>
            </w:r>
          </w:p>
        </w:tc>
        <w:tc>
          <w:tcPr>
            <w:tcW w:w="728" w:type="dxa"/>
            <w:shd w:val="clear" w:color="auto" w:fill="D9D9D9" w:themeFill="background1" w:themeFillShade="D9"/>
          </w:tcPr>
          <w:p w14:paraId="710843B4" w14:textId="77777777" w:rsidR="00462716" w:rsidRPr="00CF5790" w:rsidRDefault="00462716" w:rsidP="00462716">
            <w:pPr>
              <w:jc w:val="center"/>
              <w:rPr>
                <w:b/>
              </w:rPr>
            </w:pPr>
            <w:r w:rsidRPr="00CF5790">
              <w:rPr>
                <w:b/>
              </w:rPr>
              <w:t>Death</w:t>
            </w:r>
          </w:p>
        </w:tc>
        <w:tc>
          <w:tcPr>
            <w:tcW w:w="1242" w:type="dxa"/>
            <w:shd w:val="clear" w:color="auto" w:fill="D9D9D9" w:themeFill="background1" w:themeFillShade="D9"/>
          </w:tcPr>
          <w:p w14:paraId="651A3C36" w14:textId="77777777" w:rsidR="00462716" w:rsidRPr="00CF5790" w:rsidRDefault="00462716" w:rsidP="00462716">
            <w:pPr>
              <w:jc w:val="center"/>
              <w:rPr>
                <w:b/>
              </w:rPr>
            </w:pPr>
            <w:r w:rsidRPr="00CF5790">
              <w:rPr>
                <w:b/>
              </w:rPr>
              <w:t>Burial</w:t>
            </w:r>
          </w:p>
        </w:tc>
        <w:tc>
          <w:tcPr>
            <w:tcW w:w="3600" w:type="dxa"/>
            <w:shd w:val="clear" w:color="auto" w:fill="D9D9D9" w:themeFill="background1" w:themeFillShade="D9"/>
          </w:tcPr>
          <w:p w14:paraId="3A84CC25" w14:textId="77777777" w:rsidR="00462716" w:rsidRPr="00CF5790" w:rsidRDefault="00462716" w:rsidP="00462716">
            <w:pPr>
              <w:rPr>
                <w:b/>
              </w:rPr>
            </w:pPr>
            <w:r w:rsidRPr="00CF5790">
              <w:rPr>
                <w:b/>
              </w:rPr>
              <w:t>Burial Location</w:t>
            </w:r>
          </w:p>
        </w:tc>
      </w:tr>
      <w:tr w:rsidR="00462716" w14:paraId="0CCB3803" w14:textId="77777777" w:rsidTr="00462716">
        <w:trPr>
          <w:jc w:val="center"/>
        </w:trPr>
        <w:tc>
          <w:tcPr>
            <w:tcW w:w="1885" w:type="dxa"/>
          </w:tcPr>
          <w:p w14:paraId="5920C14E" w14:textId="77777777" w:rsidR="00462716" w:rsidRPr="00985235" w:rsidRDefault="00462716" w:rsidP="00462716">
            <w:pPr>
              <w:rPr>
                <w:sz w:val="16"/>
                <w:szCs w:val="16"/>
              </w:rPr>
            </w:pPr>
            <w:r w:rsidRPr="00985235">
              <w:rPr>
                <w:sz w:val="16"/>
                <w:szCs w:val="16"/>
              </w:rPr>
              <w:t>Hannah Sinnock</w:t>
            </w:r>
          </w:p>
        </w:tc>
        <w:tc>
          <w:tcPr>
            <w:tcW w:w="550" w:type="dxa"/>
          </w:tcPr>
          <w:p w14:paraId="58A4BEA0" w14:textId="77777777" w:rsidR="00462716" w:rsidRPr="00985235" w:rsidRDefault="00462716" w:rsidP="00462716">
            <w:pPr>
              <w:jc w:val="center"/>
              <w:rPr>
                <w:sz w:val="16"/>
                <w:szCs w:val="16"/>
              </w:rPr>
            </w:pPr>
            <w:r w:rsidRPr="00985235">
              <w:rPr>
                <w:sz w:val="16"/>
                <w:szCs w:val="16"/>
              </w:rPr>
              <w:t>52</w:t>
            </w:r>
          </w:p>
        </w:tc>
        <w:tc>
          <w:tcPr>
            <w:tcW w:w="728" w:type="dxa"/>
          </w:tcPr>
          <w:p w14:paraId="4331F28A" w14:textId="77777777" w:rsidR="00462716" w:rsidRPr="00985235" w:rsidRDefault="00462716" w:rsidP="00462716">
            <w:pPr>
              <w:jc w:val="center"/>
              <w:rPr>
                <w:sz w:val="16"/>
                <w:szCs w:val="16"/>
              </w:rPr>
            </w:pPr>
            <w:r>
              <w:rPr>
                <w:sz w:val="16"/>
                <w:szCs w:val="16"/>
              </w:rPr>
              <w:t>1901</w:t>
            </w:r>
          </w:p>
        </w:tc>
        <w:tc>
          <w:tcPr>
            <w:tcW w:w="1242" w:type="dxa"/>
          </w:tcPr>
          <w:p w14:paraId="6E327FFB" w14:textId="77777777" w:rsidR="00462716" w:rsidRPr="00985235" w:rsidRDefault="00462716" w:rsidP="00462716">
            <w:pPr>
              <w:rPr>
                <w:sz w:val="16"/>
                <w:szCs w:val="16"/>
              </w:rPr>
            </w:pPr>
            <w:r w:rsidRPr="00985235">
              <w:rPr>
                <w:sz w:val="16"/>
                <w:szCs w:val="16"/>
              </w:rPr>
              <w:t>16 May 1901</w:t>
            </w:r>
          </w:p>
        </w:tc>
        <w:tc>
          <w:tcPr>
            <w:tcW w:w="3600" w:type="dxa"/>
          </w:tcPr>
          <w:p w14:paraId="2264B6F2" w14:textId="77777777" w:rsidR="00462716" w:rsidRPr="00985235" w:rsidRDefault="00462716" w:rsidP="00462716">
            <w:pPr>
              <w:rPr>
                <w:sz w:val="16"/>
                <w:szCs w:val="16"/>
              </w:rPr>
            </w:pPr>
            <w:r w:rsidRPr="00985235">
              <w:rPr>
                <w:sz w:val="16"/>
                <w:szCs w:val="16"/>
              </w:rPr>
              <w:t>Norwood Cemetery, Lambeth</w:t>
            </w:r>
          </w:p>
        </w:tc>
      </w:tr>
      <w:tr w:rsidR="00462716" w14:paraId="5CBC76A6" w14:textId="77777777" w:rsidTr="00462716">
        <w:trPr>
          <w:jc w:val="center"/>
        </w:trPr>
        <w:tc>
          <w:tcPr>
            <w:tcW w:w="1885" w:type="dxa"/>
          </w:tcPr>
          <w:p w14:paraId="6B307340" w14:textId="77777777" w:rsidR="00462716" w:rsidRPr="00985235" w:rsidRDefault="00462716" w:rsidP="00462716">
            <w:pPr>
              <w:rPr>
                <w:sz w:val="16"/>
                <w:szCs w:val="16"/>
              </w:rPr>
            </w:pPr>
            <w:r w:rsidRPr="00985235">
              <w:rPr>
                <w:sz w:val="16"/>
                <w:szCs w:val="16"/>
              </w:rPr>
              <w:t>William Thomas Sinnock</w:t>
            </w:r>
          </w:p>
        </w:tc>
        <w:tc>
          <w:tcPr>
            <w:tcW w:w="550" w:type="dxa"/>
          </w:tcPr>
          <w:p w14:paraId="3CC245E0" w14:textId="77777777" w:rsidR="00462716" w:rsidRPr="00985235" w:rsidRDefault="00462716" w:rsidP="00462716">
            <w:pPr>
              <w:jc w:val="center"/>
              <w:rPr>
                <w:sz w:val="16"/>
                <w:szCs w:val="16"/>
              </w:rPr>
            </w:pPr>
            <w:r w:rsidRPr="00985235">
              <w:rPr>
                <w:sz w:val="16"/>
                <w:szCs w:val="16"/>
              </w:rPr>
              <w:t>64</w:t>
            </w:r>
          </w:p>
        </w:tc>
        <w:tc>
          <w:tcPr>
            <w:tcW w:w="728" w:type="dxa"/>
          </w:tcPr>
          <w:p w14:paraId="03FF844F" w14:textId="77777777" w:rsidR="00462716" w:rsidRPr="00985235" w:rsidRDefault="00462716" w:rsidP="00462716">
            <w:pPr>
              <w:jc w:val="center"/>
              <w:rPr>
                <w:sz w:val="16"/>
                <w:szCs w:val="16"/>
              </w:rPr>
            </w:pPr>
            <w:r>
              <w:rPr>
                <w:sz w:val="16"/>
                <w:szCs w:val="16"/>
              </w:rPr>
              <w:t>1916</w:t>
            </w:r>
          </w:p>
        </w:tc>
        <w:tc>
          <w:tcPr>
            <w:tcW w:w="1242" w:type="dxa"/>
          </w:tcPr>
          <w:p w14:paraId="7C838DAF" w14:textId="77777777" w:rsidR="00462716" w:rsidRPr="00985235" w:rsidRDefault="00462716" w:rsidP="00462716">
            <w:pPr>
              <w:rPr>
                <w:sz w:val="16"/>
                <w:szCs w:val="16"/>
              </w:rPr>
            </w:pPr>
            <w:r w:rsidRPr="00985235">
              <w:rPr>
                <w:sz w:val="16"/>
                <w:szCs w:val="16"/>
              </w:rPr>
              <w:t>22 Jun 1916</w:t>
            </w:r>
          </w:p>
        </w:tc>
        <w:tc>
          <w:tcPr>
            <w:tcW w:w="3600" w:type="dxa"/>
          </w:tcPr>
          <w:p w14:paraId="5DDF5B3F" w14:textId="77777777" w:rsidR="00462716" w:rsidRPr="00985235" w:rsidRDefault="00462716" w:rsidP="00462716">
            <w:pPr>
              <w:rPr>
                <w:sz w:val="16"/>
                <w:szCs w:val="16"/>
              </w:rPr>
            </w:pPr>
            <w:r w:rsidRPr="00985235">
              <w:rPr>
                <w:sz w:val="16"/>
                <w:szCs w:val="16"/>
              </w:rPr>
              <w:t>Norwood Cemetery, Lambeth</w:t>
            </w:r>
          </w:p>
        </w:tc>
      </w:tr>
      <w:tr w:rsidR="00462716" w14:paraId="2E0D86E7" w14:textId="77777777" w:rsidTr="00462716">
        <w:trPr>
          <w:jc w:val="center"/>
        </w:trPr>
        <w:tc>
          <w:tcPr>
            <w:tcW w:w="1885" w:type="dxa"/>
          </w:tcPr>
          <w:p w14:paraId="45209453" w14:textId="77777777" w:rsidR="00462716" w:rsidRPr="00985235" w:rsidRDefault="00462716" w:rsidP="00462716">
            <w:pPr>
              <w:rPr>
                <w:sz w:val="16"/>
                <w:szCs w:val="16"/>
              </w:rPr>
            </w:pPr>
            <w:r w:rsidRPr="00985235">
              <w:rPr>
                <w:sz w:val="16"/>
                <w:szCs w:val="16"/>
              </w:rPr>
              <w:t>James Sinnock</w:t>
            </w:r>
          </w:p>
        </w:tc>
        <w:tc>
          <w:tcPr>
            <w:tcW w:w="550" w:type="dxa"/>
          </w:tcPr>
          <w:p w14:paraId="0DE6FBB6" w14:textId="77777777" w:rsidR="00462716" w:rsidRPr="00985235" w:rsidRDefault="00462716" w:rsidP="00462716">
            <w:pPr>
              <w:jc w:val="center"/>
              <w:rPr>
                <w:sz w:val="16"/>
                <w:szCs w:val="16"/>
              </w:rPr>
            </w:pPr>
            <w:r w:rsidRPr="00985235">
              <w:rPr>
                <w:sz w:val="16"/>
                <w:szCs w:val="16"/>
              </w:rPr>
              <w:t>64</w:t>
            </w:r>
          </w:p>
        </w:tc>
        <w:tc>
          <w:tcPr>
            <w:tcW w:w="728" w:type="dxa"/>
          </w:tcPr>
          <w:p w14:paraId="71533A80" w14:textId="77777777" w:rsidR="00462716" w:rsidRPr="00985235" w:rsidRDefault="00462716" w:rsidP="00462716">
            <w:pPr>
              <w:jc w:val="center"/>
              <w:rPr>
                <w:sz w:val="16"/>
                <w:szCs w:val="16"/>
              </w:rPr>
            </w:pPr>
            <w:r>
              <w:rPr>
                <w:sz w:val="16"/>
                <w:szCs w:val="16"/>
              </w:rPr>
              <w:t>1848</w:t>
            </w:r>
          </w:p>
        </w:tc>
        <w:tc>
          <w:tcPr>
            <w:tcW w:w="1242" w:type="dxa"/>
          </w:tcPr>
          <w:p w14:paraId="20F821FC" w14:textId="77777777" w:rsidR="00462716" w:rsidRPr="00985235" w:rsidRDefault="00462716" w:rsidP="00462716">
            <w:pPr>
              <w:rPr>
                <w:sz w:val="16"/>
                <w:szCs w:val="16"/>
              </w:rPr>
            </w:pPr>
            <w:r w:rsidRPr="00985235">
              <w:rPr>
                <w:sz w:val="16"/>
                <w:szCs w:val="16"/>
              </w:rPr>
              <w:t>15 Feb 1848</w:t>
            </w:r>
          </w:p>
        </w:tc>
        <w:tc>
          <w:tcPr>
            <w:tcW w:w="3600" w:type="dxa"/>
          </w:tcPr>
          <w:p w14:paraId="6A3C8029" w14:textId="77777777" w:rsidR="00462716" w:rsidRPr="00985235" w:rsidRDefault="00462716" w:rsidP="00462716">
            <w:pPr>
              <w:rPr>
                <w:sz w:val="16"/>
                <w:szCs w:val="16"/>
              </w:rPr>
            </w:pPr>
            <w:r w:rsidRPr="00985235">
              <w:rPr>
                <w:sz w:val="16"/>
                <w:szCs w:val="16"/>
              </w:rPr>
              <w:t>St, Andrew, Holborn, City of London</w:t>
            </w:r>
          </w:p>
        </w:tc>
      </w:tr>
      <w:tr w:rsidR="00462716" w14:paraId="319EF971" w14:textId="77777777" w:rsidTr="00462716">
        <w:trPr>
          <w:jc w:val="center"/>
        </w:trPr>
        <w:tc>
          <w:tcPr>
            <w:tcW w:w="1885" w:type="dxa"/>
          </w:tcPr>
          <w:p w14:paraId="57FD15DF" w14:textId="77777777" w:rsidR="00462716" w:rsidRPr="00985235" w:rsidRDefault="00462716" w:rsidP="00462716">
            <w:pPr>
              <w:rPr>
                <w:sz w:val="16"/>
                <w:szCs w:val="16"/>
              </w:rPr>
            </w:pPr>
            <w:r w:rsidRPr="00985235">
              <w:rPr>
                <w:sz w:val="16"/>
                <w:szCs w:val="16"/>
              </w:rPr>
              <w:t>Ruth Eliz. Jane Sinnock</w:t>
            </w:r>
          </w:p>
        </w:tc>
        <w:tc>
          <w:tcPr>
            <w:tcW w:w="550" w:type="dxa"/>
          </w:tcPr>
          <w:p w14:paraId="233CF091" w14:textId="77777777" w:rsidR="00462716" w:rsidRPr="00985235" w:rsidRDefault="00462716" w:rsidP="00462716">
            <w:pPr>
              <w:jc w:val="center"/>
              <w:rPr>
                <w:sz w:val="16"/>
                <w:szCs w:val="16"/>
              </w:rPr>
            </w:pPr>
            <w:r w:rsidRPr="00985235">
              <w:rPr>
                <w:sz w:val="16"/>
                <w:szCs w:val="16"/>
              </w:rPr>
              <w:t>21</w:t>
            </w:r>
          </w:p>
        </w:tc>
        <w:tc>
          <w:tcPr>
            <w:tcW w:w="728" w:type="dxa"/>
          </w:tcPr>
          <w:p w14:paraId="73E5BB5F" w14:textId="77777777" w:rsidR="00462716" w:rsidRPr="00985235" w:rsidRDefault="00462716" w:rsidP="00462716">
            <w:pPr>
              <w:jc w:val="center"/>
              <w:rPr>
                <w:sz w:val="16"/>
                <w:szCs w:val="16"/>
              </w:rPr>
            </w:pPr>
            <w:r>
              <w:rPr>
                <w:sz w:val="16"/>
                <w:szCs w:val="16"/>
              </w:rPr>
              <w:t>1848</w:t>
            </w:r>
          </w:p>
        </w:tc>
        <w:tc>
          <w:tcPr>
            <w:tcW w:w="1242" w:type="dxa"/>
          </w:tcPr>
          <w:p w14:paraId="4F521D67" w14:textId="77777777" w:rsidR="00462716" w:rsidRPr="00985235" w:rsidRDefault="00462716" w:rsidP="00462716">
            <w:pPr>
              <w:rPr>
                <w:sz w:val="16"/>
                <w:szCs w:val="16"/>
              </w:rPr>
            </w:pPr>
            <w:r w:rsidRPr="00985235">
              <w:rPr>
                <w:sz w:val="16"/>
                <w:szCs w:val="16"/>
              </w:rPr>
              <w:t>10 Feb 1848</w:t>
            </w:r>
          </w:p>
        </w:tc>
        <w:tc>
          <w:tcPr>
            <w:tcW w:w="3600" w:type="dxa"/>
          </w:tcPr>
          <w:p w14:paraId="1C3ED5DB" w14:textId="77777777" w:rsidR="00462716" w:rsidRPr="00985235" w:rsidRDefault="00462716" w:rsidP="00462716">
            <w:pPr>
              <w:rPr>
                <w:sz w:val="16"/>
                <w:szCs w:val="16"/>
              </w:rPr>
            </w:pPr>
            <w:r w:rsidRPr="00985235">
              <w:rPr>
                <w:sz w:val="16"/>
                <w:szCs w:val="16"/>
              </w:rPr>
              <w:t>St. Andrew, Holborn, City of London</w:t>
            </w:r>
          </w:p>
        </w:tc>
      </w:tr>
      <w:tr w:rsidR="00462716" w14:paraId="4230A105" w14:textId="77777777" w:rsidTr="00462716">
        <w:trPr>
          <w:jc w:val="center"/>
        </w:trPr>
        <w:tc>
          <w:tcPr>
            <w:tcW w:w="1885" w:type="dxa"/>
          </w:tcPr>
          <w:p w14:paraId="3AD43772" w14:textId="77777777" w:rsidR="00462716" w:rsidRPr="00985235" w:rsidRDefault="00462716" w:rsidP="00462716">
            <w:pPr>
              <w:rPr>
                <w:sz w:val="16"/>
                <w:szCs w:val="16"/>
              </w:rPr>
            </w:pPr>
            <w:r w:rsidRPr="00985235">
              <w:rPr>
                <w:sz w:val="16"/>
                <w:szCs w:val="16"/>
              </w:rPr>
              <w:t>James Sinnock</w:t>
            </w:r>
          </w:p>
        </w:tc>
        <w:tc>
          <w:tcPr>
            <w:tcW w:w="550" w:type="dxa"/>
          </w:tcPr>
          <w:p w14:paraId="7A5FF09E" w14:textId="77777777" w:rsidR="00462716" w:rsidRPr="00985235" w:rsidRDefault="00462716" w:rsidP="00462716">
            <w:pPr>
              <w:jc w:val="center"/>
              <w:rPr>
                <w:sz w:val="16"/>
                <w:szCs w:val="16"/>
              </w:rPr>
            </w:pPr>
            <w:r w:rsidRPr="00985235">
              <w:rPr>
                <w:sz w:val="16"/>
                <w:szCs w:val="16"/>
              </w:rPr>
              <w:t>1</w:t>
            </w:r>
          </w:p>
        </w:tc>
        <w:tc>
          <w:tcPr>
            <w:tcW w:w="728" w:type="dxa"/>
          </w:tcPr>
          <w:p w14:paraId="4D9EE64B" w14:textId="77777777" w:rsidR="00462716" w:rsidRPr="00985235" w:rsidRDefault="00462716" w:rsidP="00462716">
            <w:pPr>
              <w:jc w:val="center"/>
              <w:rPr>
                <w:sz w:val="16"/>
                <w:szCs w:val="16"/>
              </w:rPr>
            </w:pPr>
            <w:r>
              <w:rPr>
                <w:sz w:val="16"/>
                <w:szCs w:val="16"/>
              </w:rPr>
              <w:t>1919</w:t>
            </w:r>
          </w:p>
        </w:tc>
        <w:tc>
          <w:tcPr>
            <w:tcW w:w="1242" w:type="dxa"/>
          </w:tcPr>
          <w:p w14:paraId="63F59FB0" w14:textId="77777777" w:rsidR="00462716" w:rsidRPr="00985235" w:rsidRDefault="00462716" w:rsidP="00462716">
            <w:pPr>
              <w:rPr>
                <w:sz w:val="16"/>
                <w:szCs w:val="16"/>
              </w:rPr>
            </w:pPr>
            <w:r w:rsidRPr="00985235">
              <w:rPr>
                <w:sz w:val="16"/>
                <w:szCs w:val="16"/>
              </w:rPr>
              <w:t>11 Jul 1819</w:t>
            </w:r>
          </w:p>
        </w:tc>
        <w:tc>
          <w:tcPr>
            <w:tcW w:w="3600" w:type="dxa"/>
          </w:tcPr>
          <w:p w14:paraId="60FC17F9" w14:textId="77777777" w:rsidR="00462716" w:rsidRPr="00985235" w:rsidRDefault="00462716" w:rsidP="00462716">
            <w:pPr>
              <w:rPr>
                <w:sz w:val="16"/>
                <w:szCs w:val="16"/>
              </w:rPr>
            </w:pPr>
            <w:r w:rsidRPr="00985235">
              <w:rPr>
                <w:sz w:val="16"/>
                <w:szCs w:val="16"/>
              </w:rPr>
              <w:t>St. Andrew, Holborn, City of London</w:t>
            </w:r>
          </w:p>
        </w:tc>
      </w:tr>
      <w:tr w:rsidR="00462716" w14:paraId="1FE4599A" w14:textId="77777777" w:rsidTr="00462716">
        <w:trPr>
          <w:jc w:val="center"/>
        </w:trPr>
        <w:tc>
          <w:tcPr>
            <w:tcW w:w="1885" w:type="dxa"/>
          </w:tcPr>
          <w:p w14:paraId="5E9E166E" w14:textId="77777777" w:rsidR="00462716" w:rsidRPr="00985235" w:rsidRDefault="00462716" w:rsidP="00462716">
            <w:pPr>
              <w:rPr>
                <w:sz w:val="16"/>
                <w:szCs w:val="16"/>
              </w:rPr>
            </w:pPr>
            <w:r w:rsidRPr="00985235">
              <w:rPr>
                <w:sz w:val="16"/>
                <w:szCs w:val="16"/>
              </w:rPr>
              <w:t>Ann Sinnock</w:t>
            </w:r>
          </w:p>
        </w:tc>
        <w:tc>
          <w:tcPr>
            <w:tcW w:w="550" w:type="dxa"/>
          </w:tcPr>
          <w:p w14:paraId="71CF5D17" w14:textId="77777777" w:rsidR="00462716" w:rsidRPr="00985235" w:rsidRDefault="00462716" w:rsidP="00462716">
            <w:pPr>
              <w:jc w:val="center"/>
              <w:rPr>
                <w:sz w:val="16"/>
                <w:szCs w:val="16"/>
              </w:rPr>
            </w:pPr>
            <w:r w:rsidRPr="00985235">
              <w:rPr>
                <w:sz w:val="16"/>
                <w:szCs w:val="16"/>
              </w:rPr>
              <w:t>22</w:t>
            </w:r>
          </w:p>
        </w:tc>
        <w:tc>
          <w:tcPr>
            <w:tcW w:w="728" w:type="dxa"/>
          </w:tcPr>
          <w:p w14:paraId="3B33211C" w14:textId="77777777" w:rsidR="00462716" w:rsidRPr="00985235" w:rsidRDefault="00462716" w:rsidP="00462716">
            <w:pPr>
              <w:jc w:val="center"/>
              <w:rPr>
                <w:sz w:val="16"/>
                <w:szCs w:val="16"/>
              </w:rPr>
            </w:pPr>
            <w:r w:rsidRPr="00985235">
              <w:rPr>
                <w:sz w:val="16"/>
                <w:szCs w:val="16"/>
              </w:rPr>
              <w:t>1818</w:t>
            </w:r>
          </w:p>
        </w:tc>
        <w:tc>
          <w:tcPr>
            <w:tcW w:w="1242" w:type="dxa"/>
          </w:tcPr>
          <w:p w14:paraId="3389FC6D" w14:textId="77777777" w:rsidR="00462716" w:rsidRPr="00985235" w:rsidRDefault="00462716" w:rsidP="00462716">
            <w:pPr>
              <w:rPr>
                <w:sz w:val="16"/>
                <w:szCs w:val="16"/>
              </w:rPr>
            </w:pPr>
            <w:r w:rsidRPr="00985235">
              <w:rPr>
                <w:sz w:val="16"/>
                <w:szCs w:val="16"/>
              </w:rPr>
              <w:t>23 Aug 1818</w:t>
            </w:r>
          </w:p>
        </w:tc>
        <w:tc>
          <w:tcPr>
            <w:tcW w:w="3600" w:type="dxa"/>
          </w:tcPr>
          <w:p w14:paraId="4FA59F7D" w14:textId="77777777" w:rsidR="00462716" w:rsidRPr="00985235" w:rsidRDefault="00462716" w:rsidP="00462716">
            <w:pPr>
              <w:rPr>
                <w:sz w:val="16"/>
                <w:szCs w:val="16"/>
              </w:rPr>
            </w:pPr>
            <w:r w:rsidRPr="00985235">
              <w:rPr>
                <w:sz w:val="16"/>
                <w:szCs w:val="16"/>
              </w:rPr>
              <w:t>St. Andrew, Holborn, City of London</w:t>
            </w:r>
          </w:p>
        </w:tc>
      </w:tr>
      <w:tr w:rsidR="00462716" w14:paraId="51892946" w14:textId="77777777" w:rsidTr="00462716">
        <w:trPr>
          <w:jc w:val="center"/>
        </w:trPr>
        <w:tc>
          <w:tcPr>
            <w:tcW w:w="1885" w:type="dxa"/>
          </w:tcPr>
          <w:p w14:paraId="164E1E99" w14:textId="77777777" w:rsidR="00462716" w:rsidRPr="00985235" w:rsidRDefault="00462716" w:rsidP="00462716">
            <w:pPr>
              <w:rPr>
                <w:sz w:val="16"/>
                <w:szCs w:val="16"/>
              </w:rPr>
            </w:pPr>
            <w:r w:rsidRPr="00985235">
              <w:rPr>
                <w:sz w:val="16"/>
                <w:szCs w:val="16"/>
              </w:rPr>
              <w:t>Alfrey Edmund Sinnock*</w:t>
            </w:r>
          </w:p>
        </w:tc>
        <w:tc>
          <w:tcPr>
            <w:tcW w:w="550" w:type="dxa"/>
          </w:tcPr>
          <w:p w14:paraId="4DF88928" w14:textId="77777777" w:rsidR="00462716" w:rsidRPr="00985235" w:rsidRDefault="00462716" w:rsidP="00462716">
            <w:pPr>
              <w:jc w:val="center"/>
              <w:rPr>
                <w:sz w:val="16"/>
                <w:szCs w:val="16"/>
              </w:rPr>
            </w:pPr>
            <w:r w:rsidRPr="00985235">
              <w:rPr>
                <w:sz w:val="16"/>
                <w:szCs w:val="16"/>
              </w:rPr>
              <w:t>4 m</w:t>
            </w:r>
          </w:p>
        </w:tc>
        <w:tc>
          <w:tcPr>
            <w:tcW w:w="728" w:type="dxa"/>
          </w:tcPr>
          <w:p w14:paraId="52B29880" w14:textId="77777777" w:rsidR="00462716" w:rsidRPr="00985235" w:rsidRDefault="00462716" w:rsidP="00462716">
            <w:pPr>
              <w:jc w:val="center"/>
              <w:rPr>
                <w:sz w:val="16"/>
                <w:szCs w:val="16"/>
              </w:rPr>
            </w:pPr>
            <w:r>
              <w:rPr>
                <w:sz w:val="16"/>
                <w:szCs w:val="16"/>
              </w:rPr>
              <w:t>1850</w:t>
            </w:r>
          </w:p>
        </w:tc>
        <w:tc>
          <w:tcPr>
            <w:tcW w:w="1242" w:type="dxa"/>
          </w:tcPr>
          <w:p w14:paraId="28913F97" w14:textId="77777777" w:rsidR="00462716" w:rsidRPr="00985235" w:rsidRDefault="00462716" w:rsidP="00462716">
            <w:pPr>
              <w:rPr>
                <w:sz w:val="16"/>
                <w:szCs w:val="16"/>
              </w:rPr>
            </w:pPr>
            <w:r w:rsidRPr="00985235">
              <w:rPr>
                <w:sz w:val="16"/>
                <w:szCs w:val="16"/>
              </w:rPr>
              <w:t>18 Sep 1850</w:t>
            </w:r>
          </w:p>
        </w:tc>
        <w:tc>
          <w:tcPr>
            <w:tcW w:w="3600" w:type="dxa"/>
          </w:tcPr>
          <w:p w14:paraId="67415C92" w14:textId="77777777" w:rsidR="00462716" w:rsidRPr="00985235" w:rsidRDefault="00462716" w:rsidP="00462716">
            <w:pPr>
              <w:rPr>
                <w:sz w:val="16"/>
                <w:szCs w:val="16"/>
              </w:rPr>
            </w:pPr>
            <w:r w:rsidRPr="00985235">
              <w:rPr>
                <w:sz w:val="16"/>
                <w:szCs w:val="16"/>
              </w:rPr>
              <w:t>St. Dunstan and All Saints, Stepney, Tower Hamlets</w:t>
            </w:r>
          </w:p>
        </w:tc>
      </w:tr>
      <w:tr w:rsidR="00462716" w14:paraId="734BA928" w14:textId="77777777" w:rsidTr="00462716">
        <w:trPr>
          <w:jc w:val="center"/>
        </w:trPr>
        <w:tc>
          <w:tcPr>
            <w:tcW w:w="1885" w:type="dxa"/>
          </w:tcPr>
          <w:p w14:paraId="16015346" w14:textId="77777777" w:rsidR="00462716" w:rsidRPr="00985235" w:rsidRDefault="00462716" w:rsidP="00462716">
            <w:pPr>
              <w:rPr>
                <w:sz w:val="16"/>
                <w:szCs w:val="16"/>
              </w:rPr>
            </w:pPr>
            <w:r w:rsidRPr="00985235">
              <w:rPr>
                <w:sz w:val="16"/>
                <w:szCs w:val="16"/>
              </w:rPr>
              <w:t>Elizabeth Sinnock</w:t>
            </w:r>
          </w:p>
        </w:tc>
        <w:tc>
          <w:tcPr>
            <w:tcW w:w="550" w:type="dxa"/>
          </w:tcPr>
          <w:p w14:paraId="4BE46D09" w14:textId="77777777" w:rsidR="00462716" w:rsidRPr="00985235" w:rsidRDefault="00462716" w:rsidP="00462716">
            <w:pPr>
              <w:jc w:val="center"/>
              <w:rPr>
                <w:sz w:val="16"/>
                <w:szCs w:val="16"/>
              </w:rPr>
            </w:pPr>
            <w:r w:rsidRPr="00985235">
              <w:rPr>
                <w:sz w:val="16"/>
                <w:szCs w:val="16"/>
              </w:rPr>
              <w:t>9 m</w:t>
            </w:r>
          </w:p>
        </w:tc>
        <w:tc>
          <w:tcPr>
            <w:tcW w:w="728" w:type="dxa"/>
          </w:tcPr>
          <w:p w14:paraId="1537CC7C" w14:textId="77777777" w:rsidR="00462716" w:rsidRPr="00985235" w:rsidRDefault="00462716" w:rsidP="00462716">
            <w:pPr>
              <w:jc w:val="center"/>
              <w:rPr>
                <w:sz w:val="16"/>
                <w:szCs w:val="16"/>
              </w:rPr>
            </w:pPr>
            <w:r>
              <w:rPr>
                <w:sz w:val="16"/>
                <w:szCs w:val="16"/>
              </w:rPr>
              <w:t>1839</w:t>
            </w:r>
          </w:p>
        </w:tc>
        <w:tc>
          <w:tcPr>
            <w:tcW w:w="1242" w:type="dxa"/>
          </w:tcPr>
          <w:p w14:paraId="18AC7F33" w14:textId="77777777" w:rsidR="00462716" w:rsidRPr="00985235" w:rsidRDefault="00462716" w:rsidP="00462716">
            <w:pPr>
              <w:rPr>
                <w:sz w:val="16"/>
                <w:szCs w:val="16"/>
              </w:rPr>
            </w:pPr>
            <w:r w:rsidRPr="00985235">
              <w:rPr>
                <w:sz w:val="16"/>
                <w:szCs w:val="16"/>
              </w:rPr>
              <w:t>31 Mar 1839</w:t>
            </w:r>
          </w:p>
        </w:tc>
        <w:tc>
          <w:tcPr>
            <w:tcW w:w="3600" w:type="dxa"/>
          </w:tcPr>
          <w:p w14:paraId="2C988C50" w14:textId="77777777" w:rsidR="00462716" w:rsidRPr="00985235" w:rsidRDefault="00462716" w:rsidP="00462716">
            <w:pPr>
              <w:rPr>
                <w:sz w:val="16"/>
                <w:szCs w:val="16"/>
              </w:rPr>
            </w:pPr>
            <w:r w:rsidRPr="00985235">
              <w:rPr>
                <w:sz w:val="16"/>
                <w:szCs w:val="16"/>
              </w:rPr>
              <w:t>St. Giles, Camberwell, Southwark</w:t>
            </w:r>
          </w:p>
        </w:tc>
      </w:tr>
      <w:tr w:rsidR="00462716" w14:paraId="750C9CB9" w14:textId="77777777" w:rsidTr="00462716">
        <w:trPr>
          <w:jc w:val="center"/>
        </w:trPr>
        <w:tc>
          <w:tcPr>
            <w:tcW w:w="1885" w:type="dxa"/>
          </w:tcPr>
          <w:p w14:paraId="38A56A67" w14:textId="77777777" w:rsidR="00462716" w:rsidRPr="00985235" w:rsidRDefault="00462716" w:rsidP="00462716">
            <w:pPr>
              <w:rPr>
                <w:sz w:val="16"/>
                <w:szCs w:val="16"/>
              </w:rPr>
            </w:pPr>
            <w:r w:rsidRPr="00985235">
              <w:rPr>
                <w:sz w:val="16"/>
                <w:szCs w:val="16"/>
              </w:rPr>
              <w:t>George Sinnock</w:t>
            </w:r>
          </w:p>
        </w:tc>
        <w:tc>
          <w:tcPr>
            <w:tcW w:w="550" w:type="dxa"/>
          </w:tcPr>
          <w:p w14:paraId="3CEFC976" w14:textId="77777777" w:rsidR="00462716" w:rsidRPr="00985235" w:rsidRDefault="00462716" w:rsidP="00462716">
            <w:pPr>
              <w:jc w:val="center"/>
              <w:rPr>
                <w:sz w:val="16"/>
                <w:szCs w:val="16"/>
              </w:rPr>
            </w:pPr>
            <w:r w:rsidRPr="00985235">
              <w:rPr>
                <w:sz w:val="16"/>
                <w:szCs w:val="16"/>
              </w:rPr>
              <w:t>34</w:t>
            </w:r>
          </w:p>
        </w:tc>
        <w:tc>
          <w:tcPr>
            <w:tcW w:w="728" w:type="dxa"/>
          </w:tcPr>
          <w:p w14:paraId="561077C0" w14:textId="77777777" w:rsidR="00462716" w:rsidRPr="00985235" w:rsidRDefault="00462716" w:rsidP="00462716">
            <w:pPr>
              <w:jc w:val="center"/>
              <w:rPr>
                <w:sz w:val="16"/>
                <w:szCs w:val="16"/>
              </w:rPr>
            </w:pPr>
            <w:r>
              <w:rPr>
                <w:sz w:val="16"/>
                <w:szCs w:val="16"/>
              </w:rPr>
              <w:t>1854</w:t>
            </w:r>
          </w:p>
        </w:tc>
        <w:tc>
          <w:tcPr>
            <w:tcW w:w="1242" w:type="dxa"/>
          </w:tcPr>
          <w:p w14:paraId="50CEF051" w14:textId="77777777" w:rsidR="00462716" w:rsidRPr="00985235" w:rsidRDefault="00462716" w:rsidP="00462716">
            <w:pPr>
              <w:rPr>
                <w:sz w:val="16"/>
                <w:szCs w:val="16"/>
              </w:rPr>
            </w:pPr>
            <w:r w:rsidRPr="00985235">
              <w:rPr>
                <w:sz w:val="16"/>
                <w:szCs w:val="16"/>
              </w:rPr>
              <w:t>09 Jul 1854</w:t>
            </w:r>
          </w:p>
        </w:tc>
        <w:tc>
          <w:tcPr>
            <w:tcW w:w="3600" w:type="dxa"/>
          </w:tcPr>
          <w:p w14:paraId="2DE63F06" w14:textId="77777777" w:rsidR="00462716" w:rsidRPr="00985235" w:rsidRDefault="00462716" w:rsidP="00462716">
            <w:pPr>
              <w:rPr>
                <w:sz w:val="16"/>
                <w:szCs w:val="16"/>
              </w:rPr>
            </w:pPr>
            <w:r w:rsidRPr="00985235">
              <w:rPr>
                <w:sz w:val="16"/>
                <w:szCs w:val="16"/>
              </w:rPr>
              <w:t>St. James the Less, Bethnal Green, Tower Hamlets</w:t>
            </w:r>
          </w:p>
        </w:tc>
      </w:tr>
      <w:tr w:rsidR="00462716" w14:paraId="39DB0CB4" w14:textId="77777777" w:rsidTr="00462716">
        <w:trPr>
          <w:jc w:val="center"/>
        </w:trPr>
        <w:tc>
          <w:tcPr>
            <w:tcW w:w="1885" w:type="dxa"/>
          </w:tcPr>
          <w:p w14:paraId="7FE55359" w14:textId="77777777" w:rsidR="00462716" w:rsidRPr="00985235" w:rsidRDefault="00462716" w:rsidP="00462716">
            <w:pPr>
              <w:rPr>
                <w:sz w:val="16"/>
                <w:szCs w:val="16"/>
              </w:rPr>
            </w:pPr>
            <w:r w:rsidRPr="00985235">
              <w:rPr>
                <w:sz w:val="16"/>
                <w:szCs w:val="16"/>
              </w:rPr>
              <w:t>Sarah Jane Sinnock</w:t>
            </w:r>
          </w:p>
        </w:tc>
        <w:tc>
          <w:tcPr>
            <w:tcW w:w="550" w:type="dxa"/>
          </w:tcPr>
          <w:p w14:paraId="1BBB7E23" w14:textId="77777777" w:rsidR="00462716" w:rsidRPr="00985235" w:rsidRDefault="00462716" w:rsidP="00462716">
            <w:pPr>
              <w:jc w:val="center"/>
              <w:rPr>
                <w:sz w:val="16"/>
                <w:szCs w:val="16"/>
              </w:rPr>
            </w:pPr>
            <w:r w:rsidRPr="00985235">
              <w:rPr>
                <w:sz w:val="16"/>
                <w:szCs w:val="16"/>
              </w:rPr>
              <w:t>24</w:t>
            </w:r>
          </w:p>
        </w:tc>
        <w:tc>
          <w:tcPr>
            <w:tcW w:w="728" w:type="dxa"/>
          </w:tcPr>
          <w:p w14:paraId="02E2C17C" w14:textId="77777777" w:rsidR="00462716" w:rsidRPr="00985235" w:rsidRDefault="00462716" w:rsidP="00462716">
            <w:pPr>
              <w:jc w:val="center"/>
              <w:rPr>
                <w:sz w:val="16"/>
                <w:szCs w:val="16"/>
              </w:rPr>
            </w:pPr>
            <w:r>
              <w:rPr>
                <w:sz w:val="16"/>
                <w:szCs w:val="16"/>
              </w:rPr>
              <w:t>1861</w:t>
            </w:r>
          </w:p>
        </w:tc>
        <w:tc>
          <w:tcPr>
            <w:tcW w:w="1242" w:type="dxa"/>
          </w:tcPr>
          <w:p w14:paraId="50257170" w14:textId="77777777" w:rsidR="00462716" w:rsidRPr="00985235" w:rsidRDefault="00462716" w:rsidP="00462716">
            <w:pPr>
              <w:rPr>
                <w:sz w:val="16"/>
                <w:szCs w:val="16"/>
              </w:rPr>
            </w:pPr>
            <w:r w:rsidRPr="00985235">
              <w:rPr>
                <w:sz w:val="16"/>
                <w:szCs w:val="16"/>
              </w:rPr>
              <w:t>24 Jun 1861</w:t>
            </w:r>
          </w:p>
        </w:tc>
        <w:tc>
          <w:tcPr>
            <w:tcW w:w="3600" w:type="dxa"/>
          </w:tcPr>
          <w:p w14:paraId="477DA2CA" w14:textId="77777777" w:rsidR="00462716" w:rsidRPr="00985235" w:rsidRDefault="00462716" w:rsidP="00462716">
            <w:pPr>
              <w:rPr>
                <w:sz w:val="16"/>
                <w:szCs w:val="16"/>
              </w:rPr>
            </w:pPr>
            <w:r w:rsidRPr="00985235">
              <w:rPr>
                <w:sz w:val="16"/>
                <w:szCs w:val="16"/>
              </w:rPr>
              <w:t>St. James, Pancras, Camden</w:t>
            </w:r>
          </w:p>
        </w:tc>
      </w:tr>
      <w:tr w:rsidR="00462716" w14:paraId="2466B6D8" w14:textId="77777777" w:rsidTr="00462716">
        <w:trPr>
          <w:jc w:val="center"/>
        </w:trPr>
        <w:tc>
          <w:tcPr>
            <w:tcW w:w="1885" w:type="dxa"/>
          </w:tcPr>
          <w:p w14:paraId="23832FC2" w14:textId="77777777" w:rsidR="00462716" w:rsidRPr="00985235" w:rsidRDefault="00462716" w:rsidP="00462716">
            <w:pPr>
              <w:rPr>
                <w:sz w:val="16"/>
                <w:szCs w:val="16"/>
              </w:rPr>
            </w:pPr>
            <w:r w:rsidRPr="00985235">
              <w:rPr>
                <w:sz w:val="16"/>
                <w:szCs w:val="16"/>
              </w:rPr>
              <w:t>Mary Sinnock</w:t>
            </w:r>
          </w:p>
        </w:tc>
        <w:tc>
          <w:tcPr>
            <w:tcW w:w="550" w:type="dxa"/>
          </w:tcPr>
          <w:p w14:paraId="7ACBDB32" w14:textId="77777777" w:rsidR="00462716" w:rsidRPr="00985235" w:rsidRDefault="00462716" w:rsidP="00462716">
            <w:pPr>
              <w:jc w:val="center"/>
              <w:rPr>
                <w:sz w:val="16"/>
                <w:szCs w:val="16"/>
              </w:rPr>
            </w:pPr>
            <w:r w:rsidRPr="00985235">
              <w:rPr>
                <w:sz w:val="16"/>
                <w:szCs w:val="16"/>
              </w:rPr>
              <w:t>60</w:t>
            </w:r>
          </w:p>
        </w:tc>
        <w:tc>
          <w:tcPr>
            <w:tcW w:w="728" w:type="dxa"/>
          </w:tcPr>
          <w:p w14:paraId="79A5166E" w14:textId="77777777" w:rsidR="00462716" w:rsidRPr="00985235" w:rsidRDefault="00462716" w:rsidP="00462716">
            <w:pPr>
              <w:jc w:val="center"/>
              <w:rPr>
                <w:sz w:val="16"/>
                <w:szCs w:val="16"/>
              </w:rPr>
            </w:pPr>
            <w:r>
              <w:rPr>
                <w:sz w:val="16"/>
                <w:szCs w:val="16"/>
              </w:rPr>
              <w:t>1836</w:t>
            </w:r>
          </w:p>
        </w:tc>
        <w:tc>
          <w:tcPr>
            <w:tcW w:w="1242" w:type="dxa"/>
          </w:tcPr>
          <w:p w14:paraId="4D5A712C" w14:textId="77777777" w:rsidR="00462716" w:rsidRPr="00985235" w:rsidRDefault="00462716" w:rsidP="00462716">
            <w:pPr>
              <w:rPr>
                <w:sz w:val="16"/>
                <w:szCs w:val="16"/>
              </w:rPr>
            </w:pPr>
            <w:r w:rsidRPr="00985235">
              <w:rPr>
                <w:sz w:val="16"/>
                <w:szCs w:val="16"/>
              </w:rPr>
              <w:t>20 Dec 1836</w:t>
            </w:r>
          </w:p>
        </w:tc>
        <w:tc>
          <w:tcPr>
            <w:tcW w:w="3600" w:type="dxa"/>
          </w:tcPr>
          <w:p w14:paraId="21B47E87" w14:textId="77777777" w:rsidR="00462716" w:rsidRPr="00985235" w:rsidRDefault="00462716" w:rsidP="00462716">
            <w:pPr>
              <w:rPr>
                <w:sz w:val="16"/>
                <w:szCs w:val="16"/>
              </w:rPr>
            </w:pPr>
            <w:r w:rsidRPr="00985235">
              <w:rPr>
                <w:sz w:val="16"/>
                <w:szCs w:val="16"/>
              </w:rPr>
              <w:t>St. Martin in the Fields, Camden</w:t>
            </w:r>
          </w:p>
        </w:tc>
      </w:tr>
      <w:tr w:rsidR="00462716" w14:paraId="5922FE05" w14:textId="77777777" w:rsidTr="00462716">
        <w:trPr>
          <w:jc w:val="center"/>
        </w:trPr>
        <w:tc>
          <w:tcPr>
            <w:tcW w:w="1885" w:type="dxa"/>
          </w:tcPr>
          <w:p w14:paraId="13813FFB" w14:textId="77777777" w:rsidR="00462716" w:rsidRPr="00985235" w:rsidRDefault="00462716" w:rsidP="00462716">
            <w:pPr>
              <w:rPr>
                <w:sz w:val="16"/>
                <w:szCs w:val="16"/>
              </w:rPr>
            </w:pPr>
            <w:r w:rsidRPr="00985235">
              <w:rPr>
                <w:sz w:val="16"/>
                <w:szCs w:val="16"/>
              </w:rPr>
              <w:t>William Sinnock</w:t>
            </w:r>
          </w:p>
        </w:tc>
        <w:tc>
          <w:tcPr>
            <w:tcW w:w="550" w:type="dxa"/>
          </w:tcPr>
          <w:p w14:paraId="60804CE9" w14:textId="77777777" w:rsidR="00462716" w:rsidRPr="00985235" w:rsidRDefault="00462716" w:rsidP="00462716">
            <w:pPr>
              <w:jc w:val="center"/>
              <w:rPr>
                <w:sz w:val="16"/>
                <w:szCs w:val="16"/>
              </w:rPr>
            </w:pPr>
            <w:r w:rsidRPr="00985235">
              <w:rPr>
                <w:sz w:val="16"/>
                <w:szCs w:val="16"/>
              </w:rPr>
              <w:t>39</w:t>
            </w:r>
          </w:p>
        </w:tc>
        <w:tc>
          <w:tcPr>
            <w:tcW w:w="728" w:type="dxa"/>
          </w:tcPr>
          <w:p w14:paraId="3513607C" w14:textId="77777777" w:rsidR="00462716" w:rsidRPr="00985235" w:rsidRDefault="00462716" w:rsidP="00462716">
            <w:pPr>
              <w:jc w:val="center"/>
              <w:rPr>
                <w:sz w:val="16"/>
                <w:szCs w:val="16"/>
              </w:rPr>
            </w:pPr>
            <w:r>
              <w:rPr>
                <w:sz w:val="16"/>
                <w:szCs w:val="16"/>
              </w:rPr>
              <w:t>1847</w:t>
            </w:r>
          </w:p>
        </w:tc>
        <w:tc>
          <w:tcPr>
            <w:tcW w:w="1242" w:type="dxa"/>
          </w:tcPr>
          <w:p w14:paraId="436946B8" w14:textId="77777777" w:rsidR="00462716" w:rsidRPr="00985235" w:rsidRDefault="00462716" w:rsidP="00462716">
            <w:pPr>
              <w:rPr>
                <w:sz w:val="16"/>
                <w:szCs w:val="16"/>
              </w:rPr>
            </w:pPr>
            <w:r w:rsidRPr="00985235">
              <w:rPr>
                <w:sz w:val="16"/>
                <w:szCs w:val="16"/>
              </w:rPr>
              <w:t>04 Apr 1847</w:t>
            </w:r>
          </w:p>
        </w:tc>
        <w:tc>
          <w:tcPr>
            <w:tcW w:w="3600" w:type="dxa"/>
          </w:tcPr>
          <w:p w14:paraId="38CADA3C" w14:textId="77777777" w:rsidR="00462716" w:rsidRPr="00985235" w:rsidRDefault="00462716" w:rsidP="00462716">
            <w:pPr>
              <w:rPr>
                <w:sz w:val="16"/>
                <w:szCs w:val="16"/>
              </w:rPr>
            </w:pPr>
            <w:r w:rsidRPr="00985235">
              <w:rPr>
                <w:sz w:val="16"/>
                <w:szCs w:val="16"/>
              </w:rPr>
              <w:t>St. Mary, Staines, Surrey</w:t>
            </w:r>
          </w:p>
        </w:tc>
      </w:tr>
      <w:tr w:rsidR="00462716" w14:paraId="38321139" w14:textId="77777777" w:rsidTr="00462716">
        <w:trPr>
          <w:jc w:val="center"/>
        </w:trPr>
        <w:tc>
          <w:tcPr>
            <w:tcW w:w="1885" w:type="dxa"/>
          </w:tcPr>
          <w:p w14:paraId="2E77F7EF" w14:textId="77777777" w:rsidR="00462716" w:rsidRPr="00985235" w:rsidRDefault="00462716" w:rsidP="00462716">
            <w:pPr>
              <w:rPr>
                <w:sz w:val="16"/>
                <w:szCs w:val="16"/>
              </w:rPr>
            </w:pPr>
            <w:r w:rsidRPr="00985235">
              <w:rPr>
                <w:sz w:val="16"/>
                <w:szCs w:val="16"/>
              </w:rPr>
              <w:t>Ann Sinnock</w:t>
            </w:r>
          </w:p>
        </w:tc>
        <w:tc>
          <w:tcPr>
            <w:tcW w:w="550" w:type="dxa"/>
          </w:tcPr>
          <w:p w14:paraId="4B6F57CD" w14:textId="77777777" w:rsidR="00462716" w:rsidRPr="00985235" w:rsidRDefault="00462716" w:rsidP="00462716">
            <w:pPr>
              <w:jc w:val="center"/>
              <w:rPr>
                <w:sz w:val="16"/>
                <w:szCs w:val="16"/>
              </w:rPr>
            </w:pPr>
            <w:r w:rsidRPr="00985235">
              <w:rPr>
                <w:sz w:val="16"/>
                <w:szCs w:val="16"/>
              </w:rPr>
              <w:t>7</w:t>
            </w:r>
          </w:p>
        </w:tc>
        <w:tc>
          <w:tcPr>
            <w:tcW w:w="728" w:type="dxa"/>
          </w:tcPr>
          <w:p w14:paraId="0988345C" w14:textId="77777777" w:rsidR="00462716" w:rsidRPr="00985235" w:rsidRDefault="00462716" w:rsidP="00462716">
            <w:pPr>
              <w:jc w:val="center"/>
              <w:rPr>
                <w:sz w:val="16"/>
                <w:szCs w:val="16"/>
              </w:rPr>
            </w:pPr>
            <w:r>
              <w:rPr>
                <w:sz w:val="16"/>
                <w:szCs w:val="16"/>
              </w:rPr>
              <w:t>1831</w:t>
            </w:r>
          </w:p>
        </w:tc>
        <w:tc>
          <w:tcPr>
            <w:tcW w:w="1242" w:type="dxa"/>
          </w:tcPr>
          <w:p w14:paraId="494D5B94" w14:textId="77777777" w:rsidR="00462716" w:rsidRPr="00985235" w:rsidRDefault="00462716" w:rsidP="00462716">
            <w:pPr>
              <w:rPr>
                <w:sz w:val="16"/>
                <w:szCs w:val="16"/>
              </w:rPr>
            </w:pPr>
            <w:r w:rsidRPr="00985235">
              <w:rPr>
                <w:sz w:val="16"/>
                <w:szCs w:val="16"/>
              </w:rPr>
              <w:t>07 Aug 1831</w:t>
            </w:r>
          </w:p>
        </w:tc>
        <w:tc>
          <w:tcPr>
            <w:tcW w:w="3600" w:type="dxa"/>
          </w:tcPr>
          <w:p w14:paraId="37BF1269" w14:textId="77777777" w:rsidR="00462716" w:rsidRPr="00985235" w:rsidRDefault="00462716" w:rsidP="00462716">
            <w:pPr>
              <w:rPr>
                <w:sz w:val="16"/>
                <w:szCs w:val="16"/>
              </w:rPr>
            </w:pPr>
            <w:r w:rsidRPr="00985235">
              <w:rPr>
                <w:sz w:val="16"/>
                <w:szCs w:val="16"/>
              </w:rPr>
              <w:t>St. Mary, Whitechapel, Tower Hamlets</w:t>
            </w:r>
          </w:p>
        </w:tc>
      </w:tr>
      <w:tr w:rsidR="00462716" w14:paraId="19A9096E" w14:textId="77777777" w:rsidTr="00462716">
        <w:trPr>
          <w:jc w:val="center"/>
        </w:trPr>
        <w:tc>
          <w:tcPr>
            <w:tcW w:w="1885" w:type="dxa"/>
          </w:tcPr>
          <w:p w14:paraId="73CB91B1" w14:textId="77777777" w:rsidR="00462716" w:rsidRPr="00985235" w:rsidRDefault="00462716" w:rsidP="00462716">
            <w:pPr>
              <w:rPr>
                <w:sz w:val="16"/>
                <w:szCs w:val="16"/>
              </w:rPr>
            </w:pPr>
            <w:r w:rsidRPr="00985235">
              <w:rPr>
                <w:sz w:val="16"/>
                <w:szCs w:val="16"/>
              </w:rPr>
              <w:t>Thomas Sinnock</w:t>
            </w:r>
          </w:p>
        </w:tc>
        <w:tc>
          <w:tcPr>
            <w:tcW w:w="550" w:type="dxa"/>
          </w:tcPr>
          <w:p w14:paraId="63A13945" w14:textId="77777777" w:rsidR="00462716" w:rsidRPr="00985235" w:rsidRDefault="00462716" w:rsidP="00462716">
            <w:pPr>
              <w:jc w:val="center"/>
              <w:rPr>
                <w:sz w:val="16"/>
                <w:szCs w:val="16"/>
              </w:rPr>
            </w:pPr>
            <w:r w:rsidRPr="00985235">
              <w:rPr>
                <w:sz w:val="16"/>
                <w:szCs w:val="16"/>
              </w:rPr>
              <w:t>9</w:t>
            </w:r>
          </w:p>
        </w:tc>
        <w:tc>
          <w:tcPr>
            <w:tcW w:w="728" w:type="dxa"/>
          </w:tcPr>
          <w:p w14:paraId="3B1F0394" w14:textId="77777777" w:rsidR="00462716" w:rsidRPr="00985235" w:rsidRDefault="00462716" w:rsidP="00462716">
            <w:pPr>
              <w:jc w:val="center"/>
              <w:rPr>
                <w:sz w:val="16"/>
                <w:szCs w:val="16"/>
              </w:rPr>
            </w:pPr>
            <w:r>
              <w:rPr>
                <w:sz w:val="16"/>
                <w:szCs w:val="16"/>
              </w:rPr>
              <w:t>1831</w:t>
            </w:r>
          </w:p>
        </w:tc>
        <w:tc>
          <w:tcPr>
            <w:tcW w:w="1242" w:type="dxa"/>
          </w:tcPr>
          <w:p w14:paraId="2FD913BE" w14:textId="77777777" w:rsidR="00462716" w:rsidRPr="00985235" w:rsidRDefault="00462716" w:rsidP="00462716">
            <w:pPr>
              <w:rPr>
                <w:sz w:val="16"/>
                <w:szCs w:val="16"/>
              </w:rPr>
            </w:pPr>
            <w:r w:rsidRPr="00985235">
              <w:rPr>
                <w:sz w:val="16"/>
                <w:szCs w:val="16"/>
              </w:rPr>
              <w:t>07 Aug 1831</w:t>
            </w:r>
          </w:p>
        </w:tc>
        <w:tc>
          <w:tcPr>
            <w:tcW w:w="3600" w:type="dxa"/>
          </w:tcPr>
          <w:p w14:paraId="35D724BC" w14:textId="77777777" w:rsidR="00462716" w:rsidRPr="00985235" w:rsidRDefault="00462716" w:rsidP="00462716">
            <w:pPr>
              <w:rPr>
                <w:sz w:val="16"/>
                <w:szCs w:val="16"/>
              </w:rPr>
            </w:pPr>
            <w:r w:rsidRPr="00985235">
              <w:rPr>
                <w:sz w:val="16"/>
                <w:szCs w:val="16"/>
              </w:rPr>
              <w:t>St. Mary, Whitechapel, Tower Hamlets</w:t>
            </w:r>
          </w:p>
        </w:tc>
      </w:tr>
      <w:tr w:rsidR="00462716" w14:paraId="41F50D1C" w14:textId="77777777" w:rsidTr="00462716">
        <w:trPr>
          <w:jc w:val="center"/>
        </w:trPr>
        <w:tc>
          <w:tcPr>
            <w:tcW w:w="1885" w:type="dxa"/>
          </w:tcPr>
          <w:p w14:paraId="04DB7F3B" w14:textId="77777777" w:rsidR="00462716" w:rsidRPr="00985235" w:rsidRDefault="00462716" w:rsidP="00462716">
            <w:pPr>
              <w:rPr>
                <w:sz w:val="16"/>
                <w:szCs w:val="16"/>
              </w:rPr>
            </w:pPr>
            <w:r w:rsidRPr="00985235">
              <w:rPr>
                <w:sz w:val="16"/>
                <w:szCs w:val="16"/>
              </w:rPr>
              <w:t>Thomas Sinnock</w:t>
            </w:r>
          </w:p>
        </w:tc>
        <w:tc>
          <w:tcPr>
            <w:tcW w:w="550" w:type="dxa"/>
          </w:tcPr>
          <w:p w14:paraId="73ACABBC" w14:textId="77777777" w:rsidR="00462716" w:rsidRPr="00985235" w:rsidRDefault="00462716" w:rsidP="00462716">
            <w:pPr>
              <w:jc w:val="center"/>
              <w:rPr>
                <w:sz w:val="16"/>
                <w:szCs w:val="16"/>
              </w:rPr>
            </w:pPr>
            <w:r w:rsidRPr="00985235">
              <w:rPr>
                <w:sz w:val="16"/>
                <w:szCs w:val="16"/>
              </w:rPr>
              <w:t>45</w:t>
            </w:r>
          </w:p>
        </w:tc>
        <w:tc>
          <w:tcPr>
            <w:tcW w:w="728" w:type="dxa"/>
          </w:tcPr>
          <w:p w14:paraId="42453911" w14:textId="77777777" w:rsidR="00462716" w:rsidRPr="00985235" w:rsidRDefault="00462716" w:rsidP="00462716">
            <w:pPr>
              <w:jc w:val="center"/>
              <w:rPr>
                <w:sz w:val="16"/>
                <w:szCs w:val="16"/>
              </w:rPr>
            </w:pPr>
            <w:r>
              <w:rPr>
                <w:sz w:val="16"/>
                <w:szCs w:val="16"/>
              </w:rPr>
              <w:t>1831</w:t>
            </w:r>
          </w:p>
        </w:tc>
        <w:tc>
          <w:tcPr>
            <w:tcW w:w="1242" w:type="dxa"/>
          </w:tcPr>
          <w:p w14:paraId="74AB1F0F" w14:textId="77777777" w:rsidR="00462716" w:rsidRPr="00985235" w:rsidRDefault="00462716" w:rsidP="00462716">
            <w:pPr>
              <w:rPr>
                <w:sz w:val="16"/>
                <w:szCs w:val="16"/>
              </w:rPr>
            </w:pPr>
            <w:r w:rsidRPr="00985235">
              <w:rPr>
                <w:sz w:val="16"/>
                <w:szCs w:val="16"/>
              </w:rPr>
              <w:t>07 Aug 1831</w:t>
            </w:r>
          </w:p>
        </w:tc>
        <w:tc>
          <w:tcPr>
            <w:tcW w:w="3600" w:type="dxa"/>
          </w:tcPr>
          <w:p w14:paraId="63D37324" w14:textId="77777777" w:rsidR="00462716" w:rsidRPr="00985235" w:rsidRDefault="00462716" w:rsidP="00462716">
            <w:pPr>
              <w:rPr>
                <w:sz w:val="16"/>
                <w:szCs w:val="16"/>
              </w:rPr>
            </w:pPr>
            <w:r w:rsidRPr="00985235">
              <w:rPr>
                <w:sz w:val="16"/>
                <w:szCs w:val="16"/>
              </w:rPr>
              <w:t>St. Mary, Whitechapel, Tower Hamlets</w:t>
            </w:r>
          </w:p>
        </w:tc>
      </w:tr>
      <w:tr w:rsidR="00462716" w14:paraId="33BAEB3A" w14:textId="77777777" w:rsidTr="00462716">
        <w:trPr>
          <w:jc w:val="center"/>
        </w:trPr>
        <w:tc>
          <w:tcPr>
            <w:tcW w:w="1885" w:type="dxa"/>
          </w:tcPr>
          <w:p w14:paraId="7104CDA0" w14:textId="77777777" w:rsidR="00462716" w:rsidRPr="00985235" w:rsidRDefault="00462716" w:rsidP="00462716">
            <w:pPr>
              <w:rPr>
                <w:sz w:val="16"/>
                <w:szCs w:val="16"/>
              </w:rPr>
            </w:pPr>
            <w:r w:rsidRPr="00985235">
              <w:rPr>
                <w:sz w:val="16"/>
                <w:szCs w:val="16"/>
              </w:rPr>
              <w:t>Edward Sinnock</w:t>
            </w:r>
          </w:p>
        </w:tc>
        <w:tc>
          <w:tcPr>
            <w:tcW w:w="550" w:type="dxa"/>
          </w:tcPr>
          <w:p w14:paraId="605166E3" w14:textId="77777777" w:rsidR="00462716" w:rsidRPr="00985235" w:rsidRDefault="00462716" w:rsidP="00462716">
            <w:pPr>
              <w:jc w:val="center"/>
              <w:rPr>
                <w:sz w:val="16"/>
                <w:szCs w:val="16"/>
              </w:rPr>
            </w:pPr>
            <w:r w:rsidRPr="00985235">
              <w:rPr>
                <w:sz w:val="16"/>
                <w:szCs w:val="16"/>
              </w:rPr>
              <w:t>2</w:t>
            </w:r>
          </w:p>
        </w:tc>
        <w:tc>
          <w:tcPr>
            <w:tcW w:w="728" w:type="dxa"/>
          </w:tcPr>
          <w:p w14:paraId="2DE504BB" w14:textId="77777777" w:rsidR="00462716" w:rsidRPr="00985235" w:rsidRDefault="00462716" w:rsidP="00462716">
            <w:pPr>
              <w:jc w:val="center"/>
              <w:rPr>
                <w:sz w:val="16"/>
                <w:szCs w:val="16"/>
              </w:rPr>
            </w:pPr>
            <w:r>
              <w:rPr>
                <w:sz w:val="16"/>
                <w:szCs w:val="16"/>
              </w:rPr>
              <w:t>1831</w:t>
            </w:r>
          </w:p>
        </w:tc>
        <w:tc>
          <w:tcPr>
            <w:tcW w:w="1242" w:type="dxa"/>
          </w:tcPr>
          <w:p w14:paraId="45F353D9" w14:textId="77777777" w:rsidR="00462716" w:rsidRPr="00985235" w:rsidRDefault="00462716" w:rsidP="00462716">
            <w:pPr>
              <w:rPr>
                <w:sz w:val="16"/>
                <w:szCs w:val="16"/>
              </w:rPr>
            </w:pPr>
            <w:r w:rsidRPr="00985235">
              <w:rPr>
                <w:sz w:val="16"/>
                <w:szCs w:val="16"/>
              </w:rPr>
              <w:t>09 Mar 1831</w:t>
            </w:r>
          </w:p>
        </w:tc>
        <w:tc>
          <w:tcPr>
            <w:tcW w:w="3600" w:type="dxa"/>
          </w:tcPr>
          <w:p w14:paraId="22E48479" w14:textId="77777777" w:rsidR="00462716" w:rsidRPr="00985235" w:rsidRDefault="00462716" w:rsidP="00462716">
            <w:pPr>
              <w:rPr>
                <w:sz w:val="16"/>
                <w:szCs w:val="16"/>
              </w:rPr>
            </w:pPr>
            <w:r w:rsidRPr="00985235">
              <w:rPr>
                <w:sz w:val="16"/>
                <w:szCs w:val="16"/>
              </w:rPr>
              <w:t>St. Mary, Whitechapel, Tower Hamlets</w:t>
            </w:r>
          </w:p>
        </w:tc>
      </w:tr>
      <w:tr w:rsidR="00462716" w14:paraId="6CF469D1" w14:textId="77777777" w:rsidTr="00462716">
        <w:trPr>
          <w:jc w:val="center"/>
        </w:trPr>
        <w:tc>
          <w:tcPr>
            <w:tcW w:w="1885" w:type="dxa"/>
          </w:tcPr>
          <w:p w14:paraId="24DEDEAC" w14:textId="77777777" w:rsidR="00462716" w:rsidRPr="00985235" w:rsidRDefault="00462716" w:rsidP="00462716">
            <w:pPr>
              <w:rPr>
                <w:sz w:val="16"/>
                <w:szCs w:val="16"/>
              </w:rPr>
            </w:pPr>
            <w:r w:rsidRPr="00985235">
              <w:rPr>
                <w:sz w:val="16"/>
                <w:szCs w:val="16"/>
              </w:rPr>
              <w:t>Edward Sinnock</w:t>
            </w:r>
          </w:p>
        </w:tc>
        <w:tc>
          <w:tcPr>
            <w:tcW w:w="550" w:type="dxa"/>
          </w:tcPr>
          <w:p w14:paraId="151134B8" w14:textId="77777777" w:rsidR="00462716" w:rsidRPr="00985235" w:rsidRDefault="00462716" w:rsidP="00462716">
            <w:pPr>
              <w:jc w:val="center"/>
              <w:rPr>
                <w:sz w:val="16"/>
                <w:szCs w:val="16"/>
              </w:rPr>
            </w:pPr>
            <w:r w:rsidRPr="00985235">
              <w:rPr>
                <w:sz w:val="16"/>
                <w:szCs w:val="16"/>
              </w:rPr>
              <w:t>5</w:t>
            </w:r>
          </w:p>
        </w:tc>
        <w:tc>
          <w:tcPr>
            <w:tcW w:w="728" w:type="dxa"/>
          </w:tcPr>
          <w:p w14:paraId="50202E37" w14:textId="77777777" w:rsidR="00462716" w:rsidRPr="00985235" w:rsidRDefault="00462716" w:rsidP="00462716">
            <w:pPr>
              <w:jc w:val="center"/>
              <w:rPr>
                <w:sz w:val="16"/>
                <w:szCs w:val="16"/>
              </w:rPr>
            </w:pPr>
            <w:r>
              <w:rPr>
                <w:sz w:val="16"/>
                <w:szCs w:val="16"/>
              </w:rPr>
              <w:t>1826</w:t>
            </w:r>
          </w:p>
        </w:tc>
        <w:tc>
          <w:tcPr>
            <w:tcW w:w="1242" w:type="dxa"/>
          </w:tcPr>
          <w:p w14:paraId="7D99D6BC" w14:textId="77777777" w:rsidR="00462716" w:rsidRPr="00985235" w:rsidRDefault="00462716" w:rsidP="00462716">
            <w:pPr>
              <w:rPr>
                <w:sz w:val="16"/>
                <w:szCs w:val="16"/>
              </w:rPr>
            </w:pPr>
            <w:r w:rsidRPr="00985235">
              <w:rPr>
                <w:sz w:val="16"/>
                <w:szCs w:val="16"/>
              </w:rPr>
              <w:t>12 Feb 1826</w:t>
            </w:r>
          </w:p>
        </w:tc>
        <w:tc>
          <w:tcPr>
            <w:tcW w:w="3600" w:type="dxa"/>
          </w:tcPr>
          <w:p w14:paraId="11CFD393" w14:textId="77777777" w:rsidR="00462716" w:rsidRPr="00985235" w:rsidRDefault="00462716" w:rsidP="00462716">
            <w:pPr>
              <w:rPr>
                <w:sz w:val="16"/>
                <w:szCs w:val="16"/>
              </w:rPr>
            </w:pPr>
            <w:r w:rsidRPr="00985235">
              <w:rPr>
                <w:sz w:val="16"/>
                <w:szCs w:val="16"/>
              </w:rPr>
              <w:t>St. Mary, Whitechapel, Tower Hamlets</w:t>
            </w:r>
          </w:p>
        </w:tc>
      </w:tr>
      <w:tr w:rsidR="00462716" w14:paraId="7F060788" w14:textId="77777777" w:rsidTr="00462716">
        <w:trPr>
          <w:jc w:val="center"/>
        </w:trPr>
        <w:tc>
          <w:tcPr>
            <w:tcW w:w="1885" w:type="dxa"/>
          </w:tcPr>
          <w:p w14:paraId="778C78B3" w14:textId="77777777" w:rsidR="00462716" w:rsidRPr="00985235" w:rsidRDefault="00462716" w:rsidP="00462716">
            <w:pPr>
              <w:rPr>
                <w:sz w:val="16"/>
                <w:szCs w:val="16"/>
              </w:rPr>
            </w:pPr>
            <w:r w:rsidRPr="00985235">
              <w:rPr>
                <w:sz w:val="16"/>
                <w:szCs w:val="16"/>
              </w:rPr>
              <w:t>Charles Sinnock</w:t>
            </w:r>
          </w:p>
        </w:tc>
        <w:tc>
          <w:tcPr>
            <w:tcW w:w="550" w:type="dxa"/>
          </w:tcPr>
          <w:p w14:paraId="62FF5BF1" w14:textId="77777777" w:rsidR="00462716" w:rsidRPr="00985235" w:rsidRDefault="00462716" w:rsidP="00462716">
            <w:pPr>
              <w:jc w:val="center"/>
              <w:rPr>
                <w:sz w:val="16"/>
                <w:szCs w:val="16"/>
              </w:rPr>
            </w:pPr>
            <w:r w:rsidRPr="00985235">
              <w:rPr>
                <w:sz w:val="16"/>
                <w:szCs w:val="16"/>
              </w:rPr>
              <w:t>2</w:t>
            </w:r>
          </w:p>
        </w:tc>
        <w:tc>
          <w:tcPr>
            <w:tcW w:w="728" w:type="dxa"/>
          </w:tcPr>
          <w:p w14:paraId="7977228F" w14:textId="77777777" w:rsidR="00462716" w:rsidRPr="00985235" w:rsidRDefault="00462716" w:rsidP="00462716">
            <w:pPr>
              <w:jc w:val="center"/>
              <w:rPr>
                <w:sz w:val="16"/>
                <w:szCs w:val="16"/>
              </w:rPr>
            </w:pPr>
            <w:r>
              <w:rPr>
                <w:sz w:val="16"/>
                <w:szCs w:val="16"/>
              </w:rPr>
              <w:t>1829</w:t>
            </w:r>
          </w:p>
        </w:tc>
        <w:tc>
          <w:tcPr>
            <w:tcW w:w="1242" w:type="dxa"/>
          </w:tcPr>
          <w:p w14:paraId="6A75CB5F" w14:textId="77777777" w:rsidR="00462716" w:rsidRPr="00985235" w:rsidRDefault="00462716" w:rsidP="00462716">
            <w:pPr>
              <w:rPr>
                <w:sz w:val="16"/>
                <w:szCs w:val="16"/>
              </w:rPr>
            </w:pPr>
            <w:r w:rsidRPr="00985235">
              <w:rPr>
                <w:sz w:val="16"/>
                <w:szCs w:val="16"/>
              </w:rPr>
              <w:t>19 Feb 1829</w:t>
            </w:r>
          </w:p>
        </w:tc>
        <w:tc>
          <w:tcPr>
            <w:tcW w:w="3600" w:type="dxa"/>
          </w:tcPr>
          <w:p w14:paraId="4407EC6E" w14:textId="77777777" w:rsidR="00462716" w:rsidRPr="00985235" w:rsidRDefault="00462716" w:rsidP="00462716">
            <w:pPr>
              <w:rPr>
                <w:sz w:val="16"/>
                <w:szCs w:val="16"/>
              </w:rPr>
            </w:pPr>
            <w:r w:rsidRPr="00985235">
              <w:rPr>
                <w:sz w:val="16"/>
                <w:szCs w:val="16"/>
              </w:rPr>
              <w:t>St. Mary, Whitechapel, Tower Hamlets</w:t>
            </w:r>
          </w:p>
        </w:tc>
      </w:tr>
      <w:tr w:rsidR="00462716" w14:paraId="45E857A0" w14:textId="77777777" w:rsidTr="00462716">
        <w:trPr>
          <w:jc w:val="center"/>
        </w:trPr>
        <w:tc>
          <w:tcPr>
            <w:tcW w:w="1885" w:type="dxa"/>
          </w:tcPr>
          <w:p w14:paraId="255BE8DD" w14:textId="77777777" w:rsidR="00462716" w:rsidRPr="00985235" w:rsidRDefault="00462716" w:rsidP="00462716">
            <w:pPr>
              <w:rPr>
                <w:sz w:val="16"/>
                <w:szCs w:val="16"/>
              </w:rPr>
            </w:pPr>
            <w:r w:rsidRPr="00985235">
              <w:rPr>
                <w:sz w:val="16"/>
                <w:szCs w:val="16"/>
              </w:rPr>
              <w:t>Ann Sinnock*</w:t>
            </w:r>
          </w:p>
        </w:tc>
        <w:tc>
          <w:tcPr>
            <w:tcW w:w="550" w:type="dxa"/>
          </w:tcPr>
          <w:p w14:paraId="520134E2" w14:textId="77777777" w:rsidR="00462716" w:rsidRPr="00985235" w:rsidRDefault="00462716" w:rsidP="00462716">
            <w:pPr>
              <w:jc w:val="center"/>
              <w:rPr>
                <w:sz w:val="16"/>
                <w:szCs w:val="16"/>
              </w:rPr>
            </w:pPr>
            <w:r w:rsidRPr="00985235">
              <w:rPr>
                <w:sz w:val="16"/>
                <w:szCs w:val="16"/>
              </w:rPr>
              <w:t>51</w:t>
            </w:r>
          </w:p>
        </w:tc>
        <w:tc>
          <w:tcPr>
            <w:tcW w:w="728" w:type="dxa"/>
          </w:tcPr>
          <w:p w14:paraId="1356B0B3" w14:textId="77777777" w:rsidR="00462716" w:rsidRPr="00985235" w:rsidRDefault="00462716" w:rsidP="00462716">
            <w:pPr>
              <w:jc w:val="center"/>
              <w:rPr>
                <w:sz w:val="16"/>
                <w:szCs w:val="16"/>
              </w:rPr>
            </w:pPr>
            <w:r>
              <w:rPr>
                <w:sz w:val="16"/>
                <w:szCs w:val="16"/>
              </w:rPr>
              <w:t>1930</w:t>
            </w:r>
          </w:p>
        </w:tc>
        <w:tc>
          <w:tcPr>
            <w:tcW w:w="1242" w:type="dxa"/>
          </w:tcPr>
          <w:p w14:paraId="7FC57A65" w14:textId="77777777" w:rsidR="00462716" w:rsidRPr="00985235" w:rsidRDefault="00462716" w:rsidP="00462716">
            <w:pPr>
              <w:rPr>
                <w:sz w:val="16"/>
                <w:szCs w:val="16"/>
              </w:rPr>
            </w:pPr>
            <w:r w:rsidRPr="00985235">
              <w:rPr>
                <w:sz w:val="16"/>
                <w:szCs w:val="16"/>
              </w:rPr>
              <w:t>31 Oct 1930</w:t>
            </w:r>
          </w:p>
        </w:tc>
        <w:tc>
          <w:tcPr>
            <w:tcW w:w="3600" w:type="dxa"/>
          </w:tcPr>
          <w:p w14:paraId="55F57DCF" w14:textId="77777777" w:rsidR="00462716" w:rsidRPr="00985235" w:rsidRDefault="00462716" w:rsidP="00462716">
            <w:pPr>
              <w:rPr>
                <w:sz w:val="16"/>
                <w:szCs w:val="16"/>
              </w:rPr>
            </w:pPr>
            <w:r w:rsidRPr="00985235">
              <w:rPr>
                <w:sz w:val="16"/>
                <w:szCs w:val="16"/>
              </w:rPr>
              <w:t>St. Mary, Whitechapel, Tower Hamlets</w:t>
            </w:r>
          </w:p>
        </w:tc>
      </w:tr>
    </w:tbl>
    <w:p w14:paraId="7D765E67" w14:textId="77777777" w:rsidR="00462716" w:rsidRPr="00530CBD" w:rsidRDefault="00462716" w:rsidP="00462716">
      <w:pPr>
        <w:rPr>
          <w:sz w:val="8"/>
          <w:szCs w:val="8"/>
        </w:rPr>
      </w:pPr>
    </w:p>
    <w:p w14:paraId="411087FC" w14:textId="77777777" w:rsidR="00462716" w:rsidRDefault="00462716" w:rsidP="00462716">
      <w:pPr>
        <w:ind w:left="900"/>
      </w:pPr>
      <w:r>
        <w:t xml:space="preserve">* not identified nor entered in the </w:t>
      </w:r>
      <w:r w:rsidR="0064073B">
        <w:t>Sinnocks and Kin</w:t>
      </w:r>
      <w:r>
        <w:t xml:space="preserve"> database.</w:t>
      </w:r>
    </w:p>
    <w:p w14:paraId="323D9E0C" w14:textId="77777777" w:rsidR="00462716" w:rsidRDefault="00462716" w:rsidP="00462716"/>
    <w:p w14:paraId="38FE27A7" w14:textId="77777777" w:rsidR="00462716" w:rsidRDefault="00462716" w:rsidP="00462716"/>
    <w:p w14:paraId="094407C4" w14:textId="765E2A50" w:rsidR="00462716" w:rsidRPr="000F1FFC" w:rsidRDefault="00462716" w:rsidP="00462716">
      <w:pPr>
        <w:pStyle w:val="Heading2"/>
      </w:pPr>
      <w:r w:rsidRPr="000F1FFC">
        <w:t>London, England, Marriages and Banns, 1754 – 1921, Ancestry.com, 2010 (5</w:t>
      </w:r>
      <w:r w:rsidR="00FF5858">
        <w:t>62</w:t>
      </w:r>
      <w:r w:rsidRPr="000F1FFC">
        <w:t xml:space="preserve"> citations)</w:t>
      </w:r>
    </w:p>
    <w:p w14:paraId="11EA925E" w14:textId="77777777" w:rsidR="00462716" w:rsidRDefault="00462716" w:rsidP="00462716">
      <w:pPr>
        <w:tabs>
          <w:tab w:val="left" w:pos="-1440"/>
          <w:tab w:val="left" w:pos="-720"/>
          <w:tab w:val="left" w:pos="0"/>
        </w:tabs>
        <w:suppressAutoHyphens/>
        <w:rPr>
          <w:sz w:val="24"/>
          <w:szCs w:val="24"/>
        </w:rPr>
      </w:pPr>
    </w:p>
    <w:p w14:paraId="6EFDE169" w14:textId="77777777" w:rsidR="00462716" w:rsidRPr="00DA32D4" w:rsidRDefault="00462716" w:rsidP="00462716">
      <w:pPr>
        <w:tabs>
          <w:tab w:val="left" w:pos="-1440"/>
          <w:tab w:val="left" w:pos="-720"/>
          <w:tab w:val="left" w:pos="0"/>
        </w:tabs>
        <w:suppressAutoHyphens/>
        <w:rPr>
          <w:sz w:val="24"/>
          <w:szCs w:val="24"/>
        </w:rPr>
      </w:pPr>
      <w:r w:rsidRPr="00DA32D4">
        <w:rPr>
          <w:sz w:val="24"/>
          <w:szCs w:val="24"/>
        </w:rPr>
        <w:t xml:space="preserve">This record is an online database maintained by Ancestry.com of marriages from, mostly, parish registers in the London area from 1754 to 1921. Entries for individuals may include first and last name, age at marriage, occupation, spouse’s name, age, and occupation, marriage date, marriage district, father’s name and occupation and spouse’s father’s name and occupation. Entries were found for 146 Sinnocks and possible name variants, including, alphabetically: 1 Senick, 10 Senneck, 1 Sennick, 2 Sennock, 5 Sevenoakes, 44 Sevenoaks, 6 Sinnick, 2 Sinnicks, 72 Sinnocks, and 3 Synnocks. The record was viewed on Ancestry.com in 2010 and relevant information extracted to the </w:t>
      </w:r>
      <w:r w:rsidRPr="00DA32D4">
        <w:rPr>
          <w:i/>
          <w:sz w:val="24"/>
          <w:szCs w:val="24"/>
        </w:rPr>
        <w:t>Sinnocks and Kin.ftm</w:t>
      </w:r>
      <w:r w:rsidRPr="00DA32D4">
        <w:rPr>
          <w:sz w:val="24"/>
          <w:szCs w:val="24"/>
        </w:rPr>
        <w:t xml:space="preserve"> database. The online database commonly contains links to images of the handwritten original parish records. Full citation of the online database is:</w:t>
      </w:r>
    </w:p>
    <w:p w14:paraId="1CBD5B01" w14:textId="77777777" w:rsidR="00462716" w:rsidRPr="00DA32D4" w:rsidRDefault="00462716" w:rsidP="00462716">
      <w:pPr>
        <w:tabs>
          <w:tab w:val="left" w:pos="-1440"/>
          <w:tab w:val="left" w:pos="-720"/>
          <w:tab w:val="left" w:pos="0"/>
        </w:tabs>
        <w:suppressAutoHyphens/>
        <w:rPr>
          <w:sz w:val="24"/>
          <w:szCs w:val="24"/>
        </w:rPr>
      </w:pPr>
    </w:p>
    <w:p w14:paraId="2758F188" w14:textId="77777777" w:rsidR="00462716" w:rsidRPr="002019F0" w:rsidRDefault="00462716" w:rsidP="00462716">
      <w:pPr>
        <w:rPr>
          <w:sz w:val="18"/>
          <w:szCs w:val="18"/>
        </w:rPr>
      </w:pPr>
      <w:r w:rsidRPr="002019F0">
        <w:rPr>
          <w:i/>
          <w:iCs/>
          <w:sz w:val="18"/>
          <w:szCs w:val="18"/>
        </w:rPr>
        <w:t>London, England, Marriages and Banns, 1754-1921</w:t>
      </w:r>
      <w:r w:rsidRPr="002019F0">
        <w:rPr>
          <w:sz w:val="18"/>
          <w:szCs w:val="18"/>
        </w:rPr>
        <w:t xml:space="preserve"> [database on-line]. Provo, UT, USA: Ancestry.com Operations, Inc., 2010. Original data are from the Church of England Parish Registers, 1754-1921. London Metropolitan Archives and Guildhall Library Manuscripts, London.</w:t>
      </w:r>
    </w:p>
    <w:p w14:paraId="1A36C2C7" w14:textId="791B926E" w:rsidR="00473E50" w:rsidRDefault="00473E50">
      <w:pPr>
        <w:spacing w:after="160" w:line="259" w:lineRule="auto"/>
      </w:pPr>
      <w:r>
        <w:br w:type="page"/>
      </w:r>
    </w:p>
    <w:p w14:paraId="41DB1400" w14:textId="77777777" w:rsidR="00462716" w:rsidRPr="002D08D9" w:rsidRDefault="00462716" w:rsidP="00462716">
      <w:pPr>
        <w:jc w:val="center"/>
        <w:rPr>
          <w:b/>
          <w:sz w:val="24"/>
          <w:szCs w:val="24"/>
        </w:rPr>
      </w:pPr>
      <w:r w:rsidRPr="002D08D9">
        <w:rPr>
          <w:b/>
          <w:sz w:val="24"/>
          <w:szCs w:val="24"/>
        </w:rPr>
        <w:lastRenderedPageBreak/>
        <w:t>London Marriages and Banns, 1574 - 1921</w:t>
      </w:r>
    </w:p>
    <w:p w14:paraId="0C9B1753" w14:textId="77777777" w:rsidR="00462716" w:rsidRPr="00C5063D" w:rsidRDefault="00462716" w:rsidP="00462716">
      <w:pPr>
        <w:jc w:val="center"/>
        <w:rPr>
          <w:i/>
          <w:sz w:val="16"/>
        </w:rPr>
      </w:pPr>
      <w:r w:rsidRPr="00C5063D">
        <w:rPr>
          <w:i/>
          <w:sz w:val="16"/>
        </w:rPr>
        <w:t>Entries alphabetically for Senick, Senneck, Sennock, Sevenoakes, Sevenoaks, Sinnick, Sinnicks, Sinnock, and Synnock names</w:t>
      </w:r>
    </w:p>
    <w:p w14:paraId="34DA7E08" w14:textId="545F0A11" w:rsidR="00462716" w:rsidRPr="00C5063D" w:rsidRDefault="00C3588A" w:rsidP="00462716">
      <w:pPr>
        <w:jc w:val="center"/>
        <w:rPr>
          <w:i/>
          <w:sz w:val="16"/>
        </w:rPr>
      </w:pPr>
      <w:r>
        <w:rPr>
          <w:i/>
          <w:sz w:val="16"/>
        </w:rPr>
        <w:t>E</w:t>
      </w:r>
      <w:r w:rsidR="00462716" w:rsidRPr="00C5063D">
        <w:rPr>
          <w:i/>
          <w:sz w:val="16"/>
        </w:rPr>
        <w:t xml:space="preserve">xtracted by Scott Sinnock from the same-named table </w:t>
      </w:r>
      <w:r>
        <w:rPr>
          <w:i/>
          <w:sz w:val="16"/>
        </w:rPr>
        <w:t>at</w:t>
      </w:r>
      <w:r w:rsidR="00462716" w:rsidRPr="00C5063D">
        <w:rPr>
          <w:i/>
          <w:sz w:val="16"/>
        </w:rPr>
        <w:t xml:space="preserve"> Ancestry.com in 2010. The table is sorted by last name then first name.</w:t>
      </w:r>
    </w:p>
    <w:p w14:paraId="3D21B932" w14:textId="77777777" w:rsidR="00462716" w:rsidRPr="00C5063D" w:rsidRDefault="00462716" w:rsidP="00462716">
      <w:pPr>
        <w:tabs>
          <w:tab w:val="left" w:pos="-1440"/>
          <w:tab w:val="left" w:pos="-720"/>
          <w:tab w:val="left" w:pos="0"/>
        </w:tabs>
        <w:suppressAutoHyphens/>
        <w:rPr>
          <w:i/>
        </w:rPr>
      </w:pPr>
    </w:p>
    <w:p w14:paraId="51CA8728" w14:textId="77777777" w:rsidR="00C5063D" w:rsidRDefault="00C5063D" w:rsidP="00462716">
      <w:pPr>
        <w:tabs>
          <w:tab w:val="left" w:pos="-1440"/>
          <w:tab w:val="left" w:pos="-720"/>
          <w:tab w:val="left" w:pos="0"/>
        </w:tabs>
        <w:suppressAutoHyphens/>
      </w:pPr>
    </w:p>
    <w:tbl>
      <w:tblPr>
        <w:tblStyle w:val="TableGrid"/>
        <w:tblW w:w="8905" w:type="dxa"/>
        <w:jc w:val="center"/>
        <w:tblLayout w:type="fixed"/>
        <w:tblLook w:val="04A0" w:firstRow="1" w:lastRow="0" w:firstColumn="1" w:lastColumn="0" w:noHBand="0" w:noVBand="1"/>
      </w:tblPr>
      <w:tblGrid>
        <w:gridCol w:w="1165"/>
        <w:gridCol w:w="858"/>
        <w:gridCol w:w="492"/>
        <w:gridCol w:w="1440"/>
        <w:gridCol w:w="450"/>
        <w:gridCol w:w="900"/>
        <w:gridCol w:w="1620"/>
        <w:gridCol w:w="990"/>
        <w:gridCol w:w="990"/>
      </w:tblGrid>
      <w:tr w:rsidR="004D6B69" w:rsidRPr="00C3588A" w14:paraId="72E837AC" w14:textId="77777777" w:rsidTr="00FF5858">
        <w:trPr>
          <w:trHeight w:val="187"/>
          <w:tblHeader/>
          <w:jc w:val="center"/>
        </w:trPr>
        <w:tc>
          <w:tcPr>
            <w:tcW w:w="1165" w:type="dxa"/>
            <w:shd w:val="clear" w:color="auto" w:fill="D9D9D9" w:themeFill="background1" w:themeFillShade="D9"/>
            <w:vAlign w:val="center"/>
          </w:tcPr>
          <w:p w14:paraId="61AFFB1F" w14:textId="77777777" w:rsidR="004D6B69" w:rsidRPr="00C3588A" w:rsidRDefault="004D6B69" w:rsidP="00446C6A">
            <w:pPr>
              <w:rPr>
                <w:b/>
                <w:sz w:val="14"/>
                <w:szCs w:val="14"/>
              </w:rPr>
            </w:pPr>
            <w:r w:rsidRPr="00C3588A">
              <w:rPr>
                <w:b/>
                <w:sz w:val="14"/>
                <w:szCs w:val="14"/>
              </w:rPr>
              <w:t>First Name</w:t>
            </w:r>
          </w:p>
        </w:tc>
        <w:tc>
          <w:tcPr>
            <w:tcW w:w="858" w:type="dxa"/>
            <w:shd w:val="clear" w:color="auto" w:fill="D9D9D9" w:themeFill="background1" w:themeFillShade="D9"/>
            <w:vAlign w:val="center"/>
          </w:tcPr>
          <w:p w14:paraId="3741BC30" w14:textId="77777777" w:rsidR="004D6B69" w:rsidRPr="00C3588A" w:rsidRDefault="004D6B69" w:rsidP="00446C6A">
            <w:pPr>
              <w:rPr>
                <w:b/>
                <w:sz w:val="14"/>
                <w:szCs w:val="14"/>
              </w:rPr>
            </w:pPr>
            <w:r w:rsidRPr="00C3588A">
              <w:rPr>
                <w:b/>
                <w:sz w:val="14"/>
                <w:szCs w:val="14"/>
              </w:rPr>
              <w:t>Last</w:t>
            </w:r>
          </w:p>
        </w:tc>
        <w:tc>
          <w:tcPr>
            <w:tcW w:w="492" w:type="dxa"/>
            <w:shd w:val="clear" w:color="auto" w:fill="D9D9D9" w:themeFill="background1" w:themeFillShade="D9"/>
            <w:vAlign w:val="center"/>
          </w:tcPr>
          <w:p w14:paraId="6FDD54CD" w14:textId="77777777" w:rsidR="004D6B69" w:rsidRPr="00C3588A" w:rsidRDefault="004D6B69" w:rsidP="00446C6A">
            <w:pPr>
              <w:rPr>
                <w:b/>
                <w:sz w:val="14"/>
                <w:szCs w:val="14"/>
              </w:rPr>
            </w:pPr>
            <w:r w:rsidRPr="00C3588A">
              <w:rPr>
                <w:b/>
                <w:sz w:val="14"/>
                <w:szCs w:val="14"/>
              </w:rPr>
              <w:t>Age</w:t>
            </w:r>
          </w:p>
        </w:tc>
        <w:tc>
          <w:tcPr>
            <w:tcW w:w="1440" w:type="dxa"/>
            <w:shd w:val="clear" w:color="auto" w:fill="D9D9D9" w:themeFill="background1" w:themeFillShade="D9"/>
            <w:vAlign w:val="center"/>
          </w:tcPr>
          <w:p w14:paraId="190B34BC" w14:textId="77777777" w:rsidR="004D6B69" w:rsidRPr="00C3588A" w:rsidRDefault="004D6B69" w:rsidP="00446C6A">
            <w:pPr>
              <w:rPr>
                <w:b/>
                <w:sz w:val="14"/>
                <w:szCs w:val="14"/>
              </w:rPr>
            </w:pPr>
            <w:r w:rsidRPr="00C3588A">
              <w:rPr>
                <w:b/>
                <w:sz w:val="14"/>
                <w:szCs w:val="14"/>
              </w:rPr>
              <w:t>Spouse</w:t>
            </w:r>
          </w:p>
        </w:tc>
        <w:tc>
          <w:tcPr>
            <w:tcW w:w="450" w:type="dxa"/>
            <w:shd w:val="clear" w:color="auto" w:fill="D9D9D9" w:themeFill="background1" w:themeFillShade="D9"/>
            <w:vAlign w:val="center"/>
          </w:tcPr>
          <w:p w14:paraId="5DF2D84D" w14:textId="41659E52" w:rsidR="004D6B69" w:rsidRPr="00C3588A" w:rsidRDefault="004D6B69" w:rsidP="00446C6A">
            <w:pPr>
              <w:rPr>
                <w:b/>
                <w:sz w:val="14"/>
                <w:szCs w:val="14"/>
              </w:rPr>
            </w:pPr>
            <w:r w:rsidRPr="00C3588A">
              <w:rPr>
                <w:b/>
                <w:sz w:val="14"/>
                <w:szCs w:val="14"/>
              </w:rPr>
              <w:t>Age</w:t>
            </w:r>
          </w:p>
        </w:tc>
        <w:tc>
          <w:tcPr>
            <w:tcW w:w="900" w:type="dxa"/>
            <w:shd w:val="clear" w:color="auto" w:fill="D9D9D9" w:themeFill="background1" w:themeFillShade="D9"/>
            <w:vAlign w:val="center"/>
          </w:tcPr>
          <w:p w14:paraId="4860F12B" w14:textId="77777777" w:rsidR="004D6B69" w:rsidRPr="00C3588A" w:rsidRDefault="004D6B69" w:rsidP="003F064B">
            <w:pPr>
              <w:jc w:val="right"/>
              <w:rPr>
                <w:b/>
                <w:sz w:val="14"/>
                <w:szCs w:val="14"/>
              </w:rPr>
            </w:pPr>
            <w:r w:rsidRPr="00C3588A">
              <w:rPr>
                <w:b/>
                <w:sz w:val="14"/>
                <w:szCs w:val="14"/>
              </w:rPr>
              <w:t>Marriage</w:t>
            </w:r>
          </w:p>
        </w:tc>
        <w:tc>
          <w:tcPr>
            <w:tcW w:w="1620" w:type="dxa"/>
            <w:shd w:val="clear" w:color="auto" w:fill="D9D9D9" w:themeFill="background1" w:themeFillShade="D9"/>
            <w:vAlign w:val="center"/>
          </w:tcPr>
          <w:p w14:paraId="4A10C760" w14:textId="77777777" w:rsidR="004D6B69" w:rsidRPr="00C3588A" w:rsidRDefault="004D6B69" w:rsidP="00446C6A">
            <w:pPr>
              <w:rPr>
                <w:b/>
                <w:sz w:val="14"/>
                <w:szCs w:val="14"/>
              </w:rPr>
            </w:pPr>
            <w:r w:rsidRPr="00C3588A">
              <w:rPr>
                <w:b/>
                <w:sz w:val="14"/>
                <w:szCs w:val="14"/>
              </w:rPr>
              <w:t>District</w:t>
            </w:r>
          </w:p>
        </w:tc>
        <w:tc>
          <w:tcPr>
            <w:tcW w:w="990" w:type="dxa"/>
            <w:shd w:val="clear" w:color="auto" w:fill="D9D9D9" w:themeFill="background1" w:themeFillShade="D9"/>
            <w:vAlign w:val="center"/>
          </w:tcPr>
          <w:p w14:paraId="00BD9608" w14:textId="77777777" w:rsidR="004D6B69" w:rsidRPr="00C3588A" w:rsidRDefault="004D6B69" w:rsidP="00446C6A">
            <w:pPr>
              <w:rPr>
                <w:b/>
                <w:sz w:val="14"/>
                <w:szCs w:val="14"/>
              </w:rPr>
            </w:pPr>
            <w:r w:rsidRPr="00C3588A">
              <w:rPr>
                <w:b/>
                <w:sz w:val="14"/>
                <w:szCs w:val="14"/>
              </w:rPr>
              <w:t>Father</w:t>
            </w:r>
          </w:p>
        </w:tc>
        <w:tc>
          <w:tcPr>
            <w:tcW w:w="990" w:type="dxa"/>
            <w:shd w:val="clear" w:color="auto" w:fill="D9D9D9" w:themeFill="background1" w:themeFillShade="D9"/>
            <w:vAlign w:val="center"/>
          </w:tcPr>
          <w:p w14:paraId="04315074" w14:textId="77777777" w:rsidR="004D6B69" w:rsidRPr="00C3588A" w:rsidRDefault="004D6B69" w:rsidP="00446C6A">
            <w:pPr>
              <w:rPr>
                <w:b/>
                <w:sz w:val="14"/>
                <w:szCs w:val="14"/>
              </w:rPr>
            </w:pPr>
            <w:r w:rsidRPr="00C3588A">
              <w:rPr>
                <w:b/>
                <w:sz w:val="14"/>
                <w:szCs w:val="14"/>
              </w:rPr>
              <w:t>Spouse’s</w:t>
            </w:r>
          </w:p>
        </w:tc>
      </w:tr>
      <w:tr w:rsidR="004D6B69" w:rsidRPr="008163DF" w14:paraId="7EBDC913" w14:textId="77777777" w:rsidTr="00FF5858">
        <w:trPr>
          <w:trHeight w:val="187"/>
          <w:jc w:val="center"/>
        </w:trPr>
        <w:tc>
          <w:tcPr>
            <w:tcW w:w="1165" w:type="dxa"/>
            <w:vAlign w:val="center"/>
          </w:tcPr>
          <w:p w14:paraId="51ACBC66" w14:textId="77777777" w:rsidR="004D6B69" w:rsidRPr="008163DF" w:rsidRDefault="004D6B69" w:rsidP="004D6B69">
            <w:pPr>
              <w:rPr>
                <w:sz w:val="12"/>
                <w:szCs w:val="12"/>
              </w:rPr>
            </w:pPr>
            <w:r w:rsidRPr="008163DF">
              <w:rPr>
                <w:sz w:val="12"/>
                <w:szCs w:val="12"/>
              </w:rPr>
              <w:t>Thomas</w:t>
            </w:r>
          </w:p>
        </w:tc>
        <w:tc>
          <w:tcPr>
            <w:tcW w:w="858" w:type="dxa"/>
            <w:vAlign w:val="center"/>
          </w:tcPr>
          <w:p w14:paraId="6AC479D5" w14:textId="77777777" w:rsidR="004D6B69" w:rsidRPr="008163DF" w:rsidRDefault="004D6B69" w:rsidP="004D6B69">
            <w:pPr>
              <w:rPr>
                <w:sz w:val="12"/>
                <w:szCs w:val="12"/>
              </w:rPr>
            </w:pPr>
            <w:r w:rsidRPr="008163DF">
              <w:rPr>
                <w:sz w:val="12"/>
                <w:szCs w:val="12"/>
              </w:rPr>
              <w:t>Senick</w:t>
            </w:r>
          </w:p>
        </w:tc>
        <w:tc>
          <w:tcPr>
            <w:tcW w:w="492" w:type="dxa"/>
            <w:vAlign w:val="center"/>
          </w:tcPr>
          <w:p w14:paraId="0E82C5FC" w14:textId="77777777" w:rsidR="004D6B69" w:rsidRPr="008163DF" w:rsidRDefault="004D6B69" w:rsidP="004D6B69">
            <w:pPr>
              <w:rPr>
                <w:sz w:val="12"/>
                <w:szCs w:val="12"/>
              </w:rPr>
            </w:pPr>
          </w:p>
        </w:tc>
        <w:tc>
          <w:tcPr>
            <w:tcW w:w="1440" w:type="dxa"/>
            <w:vAlign w:val="center"/>
          </w:tcPr>
          <w:p w14:paraId="49F213B6" w14:textId="77777777" w:rsidR="004D6B69" w:rsidRPr="008163DF" w:rsidRDefault="004D6B69" w:rsidP="004D6B69">
            <w:pPr>
              <w:rPr>
                <w:sz w:val="12"/>
                <w:szCs w:val="12"/>
              </w:rPr>
            </w:pPr>
            <w:r w:rsidRPr="008163DF">
              <w:rPr>
                <w:sz w:val="12"/>
                <w:szCs w:val="12"/>
              </w:rPr>
              <w:t>Elizabeth Stratford</w:t>
            </w:r>
          </w:p>
        </w:tc>
        <w:tc>
          <w:tcPr>
            <w:tcW w:w="450" w:type="dxa"/>
            <w:vAlign w:val="center"/>
          </w:tcPr>
          <w:p w14:paraId="66EB0BAD" w14:textId="77777777" w:rsidR="004D6B69" w:rsidRPr="008163DF" w:rsidRDefault="004D6B69" w:rsidP="004D6B69">
            <w:pPr>
              <w:rPr>
                <w:sz w:val="12"/>
                <w:szCs w:val="12"/>
              </w:rPr>
            </w:pPr>
          </w:p>
        </w:tc>
        <w:tc>
          <w:tcPr>
            <w:tcW w:w="900" w:type="dxa"/>
            <w:vAlign w:val="center"/>
          </w:tcPr>
          <w:p w14:paraId="622BCE87" w14:textId="77777777" w:rsidR="004D6B69" w:rsidRPr="008163DF" w:rsidRDefault="004D6B69" w:rsidP="003F064B">
            <w:pPr>
              <w:jc w:val="right"/>
              <w:rPr>
                <w:sz w:val="12"/>
                <w:szCs w:val="12"/>
              </w:rPr>
            </w:pPr>
            <w:r w:rsidRPr="008163DF">
              <w:rPr>
                <w:sz w:val="12"/>
                <w:szCs w:val="12"/>
              </w:rPr>
              <w:t>22 Apr 1816</w:t>
            </w:r>
          </w:p>
        </w:tc>
        <w:tc>
          <w:tcPr>
            <w:tcW w:w="1620" w:type="dxa"/>
            <w:vAlign w:val="center"/>
          </w:tcPr>
          <w:p w14:paraId="459EF359" w14:textId="77777777" w:rsidR="004D6B69" w:rsidRPr="008163DF" w:rsidRDefault="004D6B69" w:rsidP="004D6B69">
            <w:pPr>
              <w:rPr>
                <w:sz w:val="12"/>
                <w:szCs w:val="12"/>
              </w:rPr>
            </w:pPr>
            <w:r w:rsidRPr="008163DF">
              <w:rPr>
                <w:sz w:val="12"/>
                <w:szCs w:val="12"/>
              </w:rPr>
              <w:t>Chelsea, St. Luke</w:t>
            </w:r>
          </w:p>
        </w:tc>
        <w:tc>
          <w:tcPr>
            <w:tcW w:w="990" w:type="dxa"/>
            <w:vAlign w:val="center"/>
          </w:tcPr>
          <w:p w14:paraId="7DEA8328" w14:textId="77777777" w:rsidR="004D6B69" w:rsidRPr="008163DF" w:rsidRDefault="004D6B69" w:rsidP="004D6B69">
            <w:pPr>
              <w:rPr>
                <w:sz w:val="12"/>
                <w:szCs w:val="12"/>
              </w:rPr>
            </w:pPr>
          </w:p>
        </w:tc>
        <w:tc>
          <w:tcPr>
            <w:tcW w:w="990" w:type="dxa"/>
            <w:vAlign w:val="center"/>
          </w:tcPr>
          <w:p w14:paraId="28B68FF7" w14:textId="77777777" w:rsidR="004D6B69" w:rsidRPr="008163DF" w:rsidRDefault="004D6B69" w:rsidP="004D6B69">
            <w:pPr>
              <w:rPr>
                <w:sz w:val="12"/>
                <w:szCs w:val="12"/>
              </w:rPr>
            </w:pPr>
          </w:p>
        </w:tc>
      </w:tr>
      <w:tr w:rsidR="004D6B69" w:rsidRPr="008163DF" w14:paraId="776047A1" w14:textId="77777777" w:rsidTr="00FF5858">
        <w:trPr>
          <w:trHeight w:val="187"/>
          <w:jc w:val="center"/>
        </w:trPr>
        <w:tc>
          <w:tcPr>
            <w:tcW w:w="1165" w:type="dxa"/>
            <w:vAlign w:val="center"/>
          </w:tcPr>
          <w:p w14:paraId="51D7CFA5" w14:textId="77777777" w:rsidR="004D6B69" w:rsidRPr="008163DF" w:rsidRDefault="004D6B69" w:rsidP="004D6B69">
            <w:pPr>
              <w:rPr>
                <w:sz w:val="12"/>
                <w:szCs w:val="12"/>
              </w:rPr>
            </w:pPr>
            <w:r w:rsidRPr="008163DF">
              <w:rPr>
                <w:sz w:val="12"/>
                <w:szCs w:val="12"/>
              </w:rPr>
              <w:t>Charlotte</w:t>
            </w:r>
          </w:p>
        </w:tc>
        <w:tc>
          <w:tcPr>
            <w:tcW w:w="858" w:type="dxa"/>
            <w:vAlign w:val="center"/>
          </w:tcPr>
          <w:p w14:paraId="5F45BC97" w14:textId="77777777" w:rsidR="004D6B69" w:rsidRPr="008163DF" w:rsidRDefault="004D6B69" w:rsidP="004D6B69">
            <w:pPr>
              <w:rPr>
                <w:sz w:val="12"/>
                <w:szCs w:val="12"/>
              </w:rPr>
            </w:pPr>
            <w:r w:rsidRPr="008163DF">
              <w:rPr>
                <w:sz w:val="12"/>
                <w:szCs w:val="12"/>
              </w:rPr>
              <w:t>Senneck</w:t>
            </w:r>
          </w:p>
        </w:tc>
        <w:tc>
          <w:tcPr>
            <w:tcW w:w="492" w:type="dxa"/>
            <w:vAlign w:val="center"/>
          </w:tcPr>
          <w:p w14:paraId="1160C9EB" w14:textId="77777777" w:rsidR="004D6B69" w:rsidRPr="008163DF" w:rsidRDefault="004D6B69" w:rsidP="004D6B69">
            <w:pPr>
              <w:rPr>
                <w:sz w:val="12"/>
                <w:szCs w:val="12"/>
              </w:rPr>
            </w:pPr>
          </w:p>
        </w:tc>
        <w:tc>
          <w:tcPr>
            <w:tcW w:w="1440" w:type="dxa"/>
            <w:vAlign w:val="center"/>
          </w:tcPr>
          <w:p w14:paraId="492F06C6" w14:textId="77777777" w:rsidR="004D6B69" w:rsidRPr="008163DF" w:rsidRDefault="004D6B69" w:rsidP="004D6B69">
            <w:pPr>
              <w:rPr>
                <w:sz w:val="12"/>
                <w:szCs w:val="12"/>
              </w:rPr>
            </w:pPr>
            <w:r w:rsidRPr="008163DF">
              <w:rPr>
                <w:sz w:val="12"/>
                <w:szCs w:val="12"/>
              </w:rPr>
              <w:t>James Newberry</w:t>
            </w:r>
            <w:r w:rsidRPr="008163DF">
              <w:rPr>
                <w:rStyle w:val="FootnoteReference"/>
                <w:bCs/>
                <w:sz w:val="12"/>
                <w:szCs w:val="12"/>
              </w:rPr>
              <w:footnoteReference w:id="107"/>
            </w:r>
          </w:p>
        </w:tc>
        <w:tc>
          <w:tcPr>
            <w:tcW w:w="450" w:type="dxa"/>
            <w:vAlign w:val="center"/>
          </w:tcPr>
          <w:p w14:paraId="2C23C1EF" w14:textId="77777777" w:rsidR="004D6B69" w:rsidRPr="008163DF" w:rsidRDefault="004D6B69" w:rsidP="004D6B69">
            <w:pPr>
              <w:rPr>
                <w:sz w:val="12"/>
                <w:szCs w:val="12"/>
              </w:rPr>
            </w:pPr>
          </w:p>
        </w:tc>
        <w:tc>
          <w:tcPr>
            <w:tcW w:w="900" w:type="dxa"/>
            <w:vAlign w:val="center"/>
          </w:tcPr>
          <w:p w14:paraId="72D3A5CB" w14:textId="77777777" w:rsidR="004D6B69" w:rsidRPr="008163DF" w:rsidRDefault="004D6B69" w:rsidP="003F064B">
            <w:pPr>
              <w:jc w:val="right"/>
              <w:rPr>
                <w:sz w:val="12"/>
                <w:szCs w:val="12"/>
              </w:rPr>
            </w:pPr>
            <w:r w:rsidRPr="008163DF">
              <w:rPr>
                <w:sz w:val="12"/>
                <w:szCs w:val="12"/>
              </w:rPr>
              <w:t>15 Apr 1849</w:t>
            </w:r>
          </w:p>
        </w:tc>
        <w:tc>
          <w:tcPr>
            <w:tcW w:w="1620" w:type="dxa"/>
            <w:vAlign w:val="center"/>
          </w:tcPr>
          <w:p w14:paraId="3C8C50E3" w14:textId="77777777" w:rsidR="004D6B69" w:rsidRPr="008163DF" w:rsidRDefault="004D6B69" w:rsidP="004D6B69">
            <w:pPr>
              <w:rPr>
                <w:sz w:val="12"/>
                <w:szCs w:val="12"/>
              </w:rPr>
            </w:pPr>
            <w:r w:rsidRPr="008163DF">
              <w:rPr>
                <w:sz w:val="12"/>
                <w:szCs w:val="12"/>
              </w:rPr>
              <w:t>Myddelton Square, St. Mark</w:t>
            </w:r>
          </w:p>
        </w:tc>
        <w:tc>
          <w:tcPr>
            <w:tcW w:w="990" w:type="dxa"/>
            <w:vAlign w:val="center"/>
          </w:tcPr>
          <w:p w14:paraId="6E07DCEB" w14:textId="77777777" w:rsidR="004D6B69" w:rsidRPr="008163DF" w:rsidRDefault="004D6B69" w:rsidP="004D6B69">
            <w:pPr>
              <w:rPr>
                <w:sz w:val="12"/>
                <w:szCs w:val="12"/>
              </w:rPr>
            </w:pPr>
            <w:r w:rsidRPr="008163DF">
              <w:rPr>
                <w:sz w:val="12"/>
                <w:szCs w:val="12"/>
              </w:rPr>
              <w:t>Edward</w:t>
            </w:r>
          </w:p>
        </w:tc>
        <w:tc>
          <w:tcPr>
            <w:tcW w:w="990" w:type="dxa"/>
            <w:vAlign w:val="center"/>
          </w:tcPr>
          <w:p w14:paraId="3EB31603" w14:textId="77777777" w:rsidR="004D6B69" w:rsidRPr="008163DF" w:rsidRDefault="004D6B69" w:rsidP="004D6B69">
            <w:pPr>
              <w:rPr>
                <w:sz w:val="12"/>
                <w:szCs w:val="12"/>
              </w:rPr>
            </w:pPr>
            <w:r w:rsidRPr="008163DF">
              <w:rPr>
                <w:sz w:val="12"/>
                <w:szCs w:val="12"/>
              </w:rPr>
              <w:t>James</w:t>
            </w:r>
          </w:p>
        </w:tc>
      </w:tr>
      <w:tr w:rsidR="004D6B69" w:rsidRPr="008163DF" w14:paraId="4D786FC7" w14:textId="77777777" w:rsidTr="00FF5858">
        <w:trPr>
          <w:trHeight w:val="187"/>
          <w:jc w:val="center"/>
        </w:trPr>
        <w:tc>
          <w:tcPr>
            <w:tcW w:w="1165" w:type="dxa"/>
            <w:vAlign w:val="center"/>
          </w:tcPr>
          <w:p w14:paraId="43A8E3D3" w14:textId="77777777" w:rsidR="004D6B69" w:rsidRPr="008163DF" w:rsidRDefault="004D6B69" w:rsidP="004D6B69">
            <w:pPr>
              <w:rPr>
                <w:sz w:val="12"/>
                <w:szCs w:val="12"/>
              </w:rPr>
            </w:pPr>
            <w:r w:rsidRPr="008163DF">
              <w:rPr>
                <w:sz w:val="12"/>
                <w:szCs w:val="12"/>
              </w:rPr>
              <w:t>Charlotte Emily</w:t>
            </w:r>
            <w:r w:rsidRPr="008163DF">
              <w:rPr>
                <w:rStyle w:val="FootnoteReference"/>
                <w:bCs/>
                <w:sz w:val="12"/>
                <w:szCs w:val="12"/>
              </w:rPr>
              <w:footnoteReference w:id="108"/>
            </w:r>
          </w:p>
        </w:tc>
        <w:tc>
          <w:tcPr>
            <w:tcW w:w="858" w:type="dxa"/>
            <w:vAlign w:val="center"/>
          </w:tcPr>
          <w:p w14:paraId="4138E4B4" w14:textId="77777777" w:rsidR="004D6B69" w:rsidRPr="008163DF" w:rsidRDefault="004D6B69" w:rsidP="004D6B69">
            <w:pPr>
              <w:rPr>
                <w:sz w:val="12"/>
                <w:szCs w:val="12"/>
              </w:rPr>
            </w:pPr>
            <w:r w:rsidRPr="008163DF">
              <w:rPr>
                <w:sz w:val="12"/>
                <w:szCs w:val="12"/>
              </w:rPr>
              <w:t>Senneck</w:t>
            </w:r>
          </w:p>
        </w:tc>
        <w:tc>
          <w:tcPr>
            <w:tcW w:w="492" w:type="dxa"/>
            <w:vAlign w:val="center"/>
          </w:tcPr>
          <w:p w14:paraId="3EAA9912" w14:textId="77777777" w:rsidR="004D6B69" w:rsidRPr="008163DF" w:rsidRDefault="004D6B69" w:rsidP="004D6B69">
            <w:pPr>
              <w:rPr>
                <w:sz w:val="12"/>
                <w:szCs w:val="12"/>
              </w:rPr>
            </w:pPr>
            <w:r w:rsidRPr="008163DF">
              <w:rPr>
                <w:sz w:val="12"/>
                <w:szCs w:val="12"/>
              </w:rPr>
              <w:t>26</w:t>
            </w:r>
          </w:p>
        </w:tc>
        <w:tc>
          <w:tcPr>
            <w:tcW w:w="1440" w:type="dxa"/>
            <w:vAlign w:val="center"/>
          </w:tcPr>
          <w:p w14:paraId="31BF0C8D" w14:textId="77777777" w:rsidR="004D6B69" w:rsidRPr="008163DF" w:rsidRDefault="004D6B69" w:rsidP="004D6B69">
            <w:pPr>
              <w:rPr>
                <w:sz w:val="12"/>
                <w:szCs w:val="12"/>
              </w:rPr>
            </w:pPr>
            <w:r w:rsidRPr="008163DF">
              <w:rPr>
                <w:sz w:val="12"/>
                <w:szCs w:val="12"/>
              </w:rPr>
              <w:t>Alfred Dooley</w:t>
            </w:r>
          </w:p>
        </w:tc>
        <w:tc>
          <w:tcPr>
            <w:tcW w:w="450" w:type="dxa"/>
            <w:vAlign w:val="center"/>
          </w:tcPr>
          <w:p w14:paraId="09513BDE" w14:textId="77777777" w:rsidR="004D6B69" w:rsidRPr="008163DF" w:rsidRDefault="004D6B69" w:rsidP="004D6B69">
            <w:pPr>
              <w:rPr>
                <w:sz w:val="12"/>
                <w:szCs w:val="12"/>
              </w:rPr>
            </w:pPr>
            <w:r w:rsidRPr="008163DF">
              <w:rPr>
                <w:sz w:val="12"/>
                <w:szCs w:val="12"/>
              </w:rPr>
              <w:t>27</w:t>
            </w:r>
          </w:p>
        </w:tc>
        <w:tc>
          <w:tcPr>
            <w:tcW w:w="900" w:type="dxa"/>
            <w:vAlign w:val="center"/>
          </w:tcPr>
          <w:p w14:paraId="0C72616F" w14:textId="77777777" w:rsidR="004D6B69" w:rsidRPr="008163DF" w:rsidRDefault="004D6B69" w:rsidP="003F064B">
            <w:pPr>
              <w:jc w:val="right"/>
              <w:rPr>
                <w:sz w:val="12"/>
                <w:szCs w:val="12"/>
              </w:rPr>
            </w:pPr>
            <w:r w:rsidRPr="008163DF">
              <w:rPr>
                <w:sz w:val="12"/>
                <w:szCs w:val="12"/>
              </w:rPr>
              <w:t>26 Dec 1896</w:t>
            </w:r>
          </w:p>
        </w:tc>
        <w:tc>
          <w:tcPr>
            <w:tcW w:w="1620" w:type="dxa"/>
            <w:vAlign w:val="center"/>
          </w:tcPr>
          <w:p w14:paraId="1B109221" w14:textId="77777777" w:rsidR="004D6B69" w:rsidRPr="008163DF" w:rsidRDefault="004D6B69" w:rsidP="004D6B69">
            <w:pPr>
              <w:rPr>
                <w:sz w:val="12"/>
                <w:szCs w:val="12"/>
              </w:rPr>
            </w:pPr>
            <w:r w:rsidRPr="008163DF">
              <w:rPr>
                <w:sz w:val="12"/>
                <w:szCs w:val="12"/>
              </w:rPr>
              <w:t>Old Street, St. Luke</w:t>
            </w:r>
          </w:p>
        </w:tc>
        <w:tc>
          <w:tcPr>
            <w:tcW w:w="990" w:type="dxa"/>
            <w:vAlign w:val="center"/>
          </w:tcPr>
          <w:p w14:paraId="65C2B54E" w14:textId="77777777" w:rsidR="004D6B69" w:rsidRPr="008163DF" w:rsidRDefault="004D6B69" w:rsidP="004D6B69">
            <w:pPr>
              <w:rPr>
                <w:sz w:val="12"/>
                <w:szCs w:val="12"/>
              </w:rPr>
            </w:pPr>
            <w:r w:rsidRPr="008163DF">
              <w:rPr>
                <w:sz w:val="12"/>
                <w:szCs w:val="12"/>
              </w:rPr>
              <w:t>Henry</w:t>
            </w:r>
          </w:p>
        </w:tc>
        <w:tc>
          <w:tcPr>
            <w:tcW w:w="990" w:type="dxa"/>
            <w:vAlign w:val="center"/>
          </w:tcPr>
          <w:p w14:paraId="79B26FD0" w14:textId="77777777" w:rsidR="004D6B69" w:rsidRPr="008163DF" w:rsidRDefault="004D6B69" w:rsidP="004D6B69">
            <w:pPr>
              <w:rPr>
                <w:sz w:val="12"/>
                <w:szCs w:val="12"/>
              </w:rPr>
            </w:pPr>
            <w:r w:rsidRPr="008163DF">
              <w:rPr>
                <w:sz w:val="12"/>
                <w:szCs w:val="12"/>
              </w:rPr>
              <w:t>John</w:t>
            </w:r>
          </w:p>
        </w:tc>
      </w:tr>
      <w:tr w:rsidR="004D6B69" w:rsidRPr="008163DF" w14:paraId="5DB02EF5" w14:textId="77777777" w:rsidTr="00FF5858">
        <w:trPr>
          <w:trHeight w:val="187"/>
          <w:jc w:val="center"/>
        </w:trPr>
        <w:tc>
          <w:tcPr>
            <w:tcW w:w="1165" w:type="dxa"/>
            <w:vAlign w:val="center"/>
          </w:tcPr>
          <w:p w14:paraId="206510D1" w14:textId="77777777" w:rsidR="004D6B69" w:rsidRPr="008163DF" w:rsidRDefault="004D6B69" w:rsidP="004D6B69">
            <w:pPr>
              <w:rPr>
                <w:sz w:val="12"/>
                <w:szCs w:val="12"/>
              </w:rPr>
            </w:pPr>
            <w:r w:rsidRPr="008163DF">
              <w:rPr>
                <w:sz w:val="12"/>
                <w:szCs w:val="12"/>
              </w:rPr>
              <w:t>Edward</w:t>
            </w:r>
          </w:p>
        </w:tc>
        <w:tc>
          <w:tcPr>
            <w:tcW w:w="858" w:type="dxa"/>
            <w:vAlign w:val="center"/>
          </w:tcPr>
          <w:p w14:paraId="6042EE80" w14:textId="77777777" w:rsidR="004D6B69" w:rsidRPr="008163DF" w:rsidRDefault="004D6B69" w:rsidP="004D6B69">
            <w:pPr>
              <w:rPr>
                <w:sz w:val="12"/>
                <w:szCs w:val="12"/>
              </w:rPr>
            </w:pPr>
            <w:r w:rsidRPr="008163DF">
              <w:rPr>
                <w:sz w:val="12"/>
                <w:szCs w:val="12"/>
              </w:rPr>
              <w:t>Senneck</w:t>
            </w:r>
          </w:p>
        </w:tc>
        <w:tc>
          <w:tcPr>
            <w:tcW w:w="492" w:type="dxa"/>
            <w:vAlign w:val="center"/>
          </w:tcPr>
          <w:p w14:paraId="02C496C5" w14:textId="77777777" w:rsidR="004D6B69" w:rsidRPr="008163DF" w:rsidRDefault="004D6B69" w:rsidP="004D6B69">
            <w:pPr>
              <w:rPr>
                <w:sz w:val="12"/>
                <w:szCs w:val="12"/>
              </w:rPr>
            </w:pPr>
          </w:p>
        </w:tc>
        <w:tc>
          <w:tcPr>
            <w:tcW w:w="1440" w:type="dxa"/>
            <w:vAlign w:val="center"/>
          </w:tcPr>
          <w:p w14:paraId="4AD8B71E" w14:textId="77777777" w:rsidR="004D6B69" w:rsidRPr="008163DF" w:rsidRDefault="004D6B69" w:rsidP="004D6B69">
            <w:pPr>
              <w:rPr>
                <w:sz w:val="12"/>
                <w:szCs w:val="12"/>
              </w:rPr>
            </w:pPr>
            <w:r w:rsidRPr="008163DF">
              <w:rPr>
                <w:sz w:val="12"/>
                <w:szCs w:val="12"/>
              </w:rPr>
              <w:t>Eliza Margaret Clare</w:t>
            </w:r>
          </w:p>
        </w:tc>
        <w:tc>
          <w:tcPr>
            <w:tcW w:w="450" w:type="dxa"/>
            <w:vAlign w:val="center"/>
          </w:tcPr>
          <w:p w14:paraId="76F5D28A" w14:textId="77777777" w:rsidR="004D6B69" w:rsidRPr="008163DF" w:rsidRDefault="004D6B69" w:rsidP="004D6B69">
            <w:pPr>
              <w:rPr>
                <w:sz w:val="12"/>
                <w:szCs w:val="12"/>
              </w:rPr>
            </w:pPr>
          </w:p>
        </w:tc>
        <w:tc>
          <w:tcPr>
            <w:tcW w:w="900" w:type="dxa"/>
            <w:vAlign w:val="center"/>
          </w:tcPr>
          <w:p w14:paraId="4F9AE467" w14:textId="77777777" w:rsidR="004D6B69" w:rsidRPr="008163DF" w:rsidRDefault="004D6B69" w:rsidP="003F064B">
            <w:pPr>
              <w:jc w:val="right"/>
              <w:rPr>
                <w:sz w:val="12"/>
                <w:szCs w:val="12"/>
              </w:rPr>
            </w:pPr>
            <w:r w:rsidRPr="008163DF">
              <w:rPr>
                <w:sz w:val="12"/>
                <w:szCs w:val="12"/>
              </w:rPr>
              <w:t>1 Aug 1831</w:t>
            </w:r>
          </w:p>
        </w:tc>
        <w:tc>
          <w:tcPr>
            <w:tcW w:w="1620" w:type="dxa"/>
            <w:vAlign w:val="center"/>
          </w:tcPr>
          <w:p w14:paraId="04392F65" w14:textId="77777777" w:rsidR="004D6B69" w:rsidRPr="008163DF" w:rsidRDefault="004D6B69" w:rsidP="004D6B69">
            <w:pPr>
              <w:rPr>
                <w:sz w:val="12"/>
                <w:szCs w:val="12"/>
              </w:rPr>
            </w:pPr>
            <w:r w:rsidRPr="008163DF">
              <w:rPr>
                <w:sz w:val="12"/>
                <w:szCs w:val="12"/>
              </w:rPr>
              <w:t>Finsbury, St. Luke</w:t>
            </w:r>
          </w:p>
        </w:tc>
        <w:tc>
          <w:tcPr>
            <w:tcW w:w="990" w:type="dxa"/>
            <w:vAlign w:val="center"/>
          </w:tcPr>
          <w:p w14:paraId="20DBDF5B" w14:textId="77777777" w:rsidR="004D6B69" w:rsidRPr="008163DF" w:rsidRDefault="004D6B69" w:rsidP="004D6B69">
            <w:pPr>
              <w:rPr>
                <w:sz w:val="12"/>
                <w:szCs w:val="12"/>
              </w:rPr>
            </w:pPr>
          </w:p>
        </w:tc>
        <w:tc>
          <w:tcPr>
            <w:tcW w:w="990" w:type="dxa"/>
            <w:vAlign w:val="center"/>
          </w:tcPr>
          <w:p w14:paraId="2E14593C" w14:textId="77777777" w:rsidR="004D6B69" w:rsidRPr="008163DF" w:rsidRDefault="004D6B69" w:rsidP="004D6B69">
            <w:pPr>
              <w:rPr>
                <w:sz w:val="12"/>
                <w:szCs w:val="12"/>
              </w:rPr>
            </w:pPr>
          </w:p>
        </w:tc>
      </w:tr>
      <w:tr w:rsidR="004D6B69" w:rsidRPr="008163DF" w14:paraId="4177AB58" w14:textId="77777777" w:rsidTr="00FF5858">
        <w:trPr>
          <w:trHeight w:val="187"/>
          <w:jc w:val="center"/>
        </w:trPr>
        <w:tc>
          <w:tcPr>
            <w:tcW w:w="1165" w:type="dxa"/>
            <w:vAlign w:val="center"/>
          </w:tcPr>
          <w:p w14:paraId="4B0656E1" w14:textId="77777777" w:rsidR="004D6B69" w:rsidRPr="008163DF" w:rsidRDefault="004D6B69" w:rsidP="004D6B69">
            <w:pPr>
              <w:rPr>
                <w:sz w:val="12"/>
                <w:szCs w:val="12"/>
              </w:rPr>
            </w:pPr>
            <w:r w:rsidRPr="008163DF">
              <w:rPr>
                <w:sz w:val="12"/>
                <w:szCs w:val="12"/>
              </w:rPr>
              <w:t>Edward</w:t>
            </w:r>
            <w:r w:rsidRPr="008163DF">
              <w:rPr>
                <w:sz w:val="12"/>
                <w:szCs w:val="12"/>
                <w:vertAlign w:val="superscript"/>
              </w:rPr>
              <w:t>w,</w:t>
            </w:r>
            <w:r w:rsidRPr="008163DF">
              <w:rPr>
                <w:rStyle w:val="FootnoteReference"/>
                <w:bCs/>
                <w:sz w:val="12"/>
                <w:szCs w:val="12"/>
              </w:rPr>
              <w:footnoteReference w:id="109"/>
            </w:r>
          </w:p>
        </w:tc>
        <w:tc>
          <w:tcPr>
            <w:tcW w:w="858" w:type="dxa"/>
            <w:vAlign w:val="center"/>
          </w:tcPr>
          <w:p w14:paraId="4D3FC277" w14:textId="77777777" w:rsidR="004D6B69" w:rsidRPr="008163DF" w:rsidRDefault="004D6B69" w:rsidP="004D6B69">
            <w:pPr>
              <w:rPr>
                <w:sz w:val="12"/>
                <w:szCs w:val="12"/>
              </w:rPr>
            </w:pPr>
            <w:r w:rsidRPr="008163DF">
              <w:rPr>
                <w:sz w:val="12"/>
                <w:szCs w:val="12"/>
              </w:rPr>
              <w:t>Senneck</w:t>
            </w:r>
          </w:p>
        </w:tc>
        <w:tc>
          <w:tcPr>
            <w:tcW w:w="492" w:type="dxa"/>
            <w:vAlign w:val="center"/>
          </w:tcPr>
          <w:p w14:paraId="22142912" w14:textId="77777777" w:rsidR="004D6B69" w:rsidRPr="008163DF" w:rsidRDefault="004D6B69" w:rsidP="004D6B69">
            <w:pPr>
              <w:rPr>
                <w:sz w:val="12"/>
                <w:szCs w:val="12"/>
              </w:rPr>
            </w:pPr>
          </w:p>
        </w:tc>
        <w:tc>
          <w:tcPr>
            <w:tcW w:w="1440" w:type="dxa"/>
            <w:vAlign w:val="center"/>
          </w:tcPr>
          <w:p w14:paraId="7A786935" w14:textId="77777777" w:rsidR="004D6B69" w:rsidRPr="008163DF" w:rsidRDefault="004D6B69" w:rsidP="004D6B69">
            <w:pPr>
              <w:rPr>
                <w:sz w:val="12"/>
                <w:szCs w:val="12"/>
              </w:rPr>
            </w:pPr>
            <w:r w:rsidRPr="008163DF">
              <w:rPr>
                <w:sz w:val="12"/>
                <w:szCs w:val="12"/>
              </w:rPr>
              <w:t>Elizabeth Naylor</w:t>
            </w:r>
            <w:r w:rsidRPr="008163DF">
              <w:rPr>
                <w:sz w:val="12"/>
                <w:szCs w:val="12"/>
                <w:vertAlign w:val="superscript"/>
              </w:rPr>
              <w:t>w</w:t>
            </w:r>
          </w:p>
        </w:tc>
        <w:tc>
          <w:tcPr>
            <w:tcW w:w="450" w:type="dxa"/>
            <w:vAlign w:val="center"/>
          </w:tcPr>
          <w:p w14:paraId="78691601" w14:textId="77777777" w:rsidR="004D6B69" w:rsidRPr="008163DF" w:rsidRDefault="004D6B69" w:rsidP="004D6B69">
            <w:pPr>
              <w:rPr>
                <w:sz w:val="12"/>
                <w:szCs w:val="12"/>
              </w:rPr>
            </w:pPr>
          </w:p>
        </w:tc>
        <w:tc>
          <w:tcPr>
            <w:tcW w:w="900" w:type="dxa"/>
            <w:vAlign w:val="center"/>
          </w:tcPr>
          <w:p w14:paraId="727E1906" w14:textId="77777777" w:rsidR="004D6B69" w:rsidRPr="008163DF" w:rsidRDefault="004D6B69" w:rsidP="003F064B">
            <w:pPr>
              <w:jc w:val="right"/>
              <w:rPr>
                <w:sz w:val="12"/>
                <w:szCs w:val="12"/>
              </w:rPr>
            </w:pPr>
            <w:r w:rsidRPr="008163DF">
              <w:rPr>
                <w:sz w:val="12"/>
                <w:szCs w:val="12"/>
              </w:rPr>
              <w:t>27 Jul 1851</w:t>
            </w:r>
          </w:p>
        </w:tc>
        <w:tc>
          <w:tcPr>
            <w:tcW w:w="1620" w:type="dxa"/>
            <w:vAlign w:val="center"/>
          </w:tcPr>
          <w:p w14:paraId="6A92F456" w14:textId="77777777" w:rsidR="004D6B69" w:rsidRPr="008163DF" w:rsidRDefault="004D6B69" w:rsidP="004D6B69">
            <w:pPr>
              <w:rPr>
                <w:sz w:val="12"/>
                <w:szCs w:val="12"/>
              </w:rPr>
            </w:pPr>
            <w:r w:rsidRPr="008163DF">
              <w:rPr>
                <w:sz w:val="12"/>
                <w:szCs w:val="12"/>
              </w:rPr>
              <w:t>Bermondsey, Christchurch</w:t>
            </w:r>
          </w:p>
        </w:tc>
        <w:tc>
          <w:tcPr>
            <w:tcW w:w="990" w:type="dxa"/>
            <w:vAlign w:val="center"/>
          </w:tcPr>
          <w:p w14:paraId="22B47C82" w14:textId="77777777" w:rsidR="004D6B69" w:rsidRPr="008163DF" w:rsidRDefault="004D6B69" w:rsidP="004D6B69">
            <w:pPr>
              <w:rPr>
                <w:sz w:val="12"/>
                <w:szCs w:val="12"/>
              </w:rPr>
            </w:pPr>
            <w:r w:rsidRPr="008163DF">
              <w:rPr>
                <w:sz w:val="12"/>
                <w:szCs w:val="12"/>
              </w:rPr>
              <w:t>Edward</w:t>
            </w:r>
          </w:p>
        </w:tc>
        <w:tc>
          <w:tcPr>
            <w:tcW w:w="990" w:type="dxa"/>
            <w:vAlign w:val="center"/>
          </w:tcPr>
          <w:p w14:paraId="011944F9" w14:textId="36938F94" w:rsidR="004D6B69" w:rsidRPr="008163DF" w:rsidRDefault="004D6B69" w:rsidP="004D6B69">
            <w:pPr>
              <w:rPr>
                <w:sz w:val="12"/>
                <w:szCs w:val="12"/>
              </w:rPr>
            </w:pPr>
            <w:r w:rsidRPr="008163DF">
              <w:rPr>
                <w:sz w:val="12"/>
                <w:szCs w:val="12"/>
              </w:rPr>
              <w:t>Wm, Williams</w:t>
            </w:r>
          </w:p>
        </w:tc>
      </w:tr>
      <w:tr w:rsidR="004D6B69" w:rsidRPr="008163DF" w14:paraId="3F1086E6" w14:textId="77777777" w:rsidTr="00FF5858">
        <w:trPr>
          <w:trHeight w:val="187"/>
          <w:jc w:val="center"/>
        </w:trPr>
        <w:tc>
          <w:tcPr>
            <w:tcW w:w="1165" w:type="dxa"/>
            <w:vAlign w:val="center"/>
          </w:tcPr>
          <w:p w14:paraId="26F5333A" w14:textId="77777777" w:rsidR="004D6B69" w:rsidRPr="008163DF" w:rsidRDefault="004D6B69" w:rsidP="004D6B69">
            <w:pPr>
              <w:rPr>
                <w:sz w:val="12"/>
                <w:szCs w:val="12"/>
              </w:rPr>
            </w:pPr>
            <w:r w:rsidRPr="008163DF">
              <w:rPr>
                <w:sz w:val="12"/>
                <w:szCs w:val="12"/>
              </w:rPr>
              <w:t>Eliza Harriet</w:t>
            </w:r>
          </w:p>
        </w:tc>
        <w:tc>
          <w:tcPr>
            <w:tcW w:w="858" w:type="dxa"/>
            <w:vAlign w:val="center"/>
          </w:tcPr>
          <w:p w14:paraId="27BAF85C" w14:textId="77777777" w:rsidR="004D6B69" w:rsidRPr="008163DF" w:rsidRDefault="004D6B69" w:rsidP="004D6B69">
            <w:pPr>
              <w:rPr>
                <w:sz w:val="12"/>
                <w:szCs w:val="12"/>
              </w:rPr>
            </w:pPr>
            <w:r w:rsidRPr="008163DF">
              <w:rPr>
                <w:sz w:val="12"/>
                <w:szCs w:val="12"/>
              </w:rPr>
              <w:t>Senneck</w:t>
            </w:r>
          </w:p>
        </w:tc>
        <w:tc>
          <w:tcPr>
            <w:tcW w:w="492" w:type="dxa"/>
            <w:vAlign w:val="center"/>
          </w:tcPr>
          <w:p w14:paraId="4AD6B56B" w14:textId="77777777" w:rsidR="004D6B69" w:rsidRPr="008163DF" w:rsidRDefault="004D6B69" w:rsidP="004D6B69">
            <w:pPr>
              <w:rPr>
                <w:sz w:val="12"/>
                <w:szCs w:val="12"/>
              </w:rPr>
            </w:pPr>
            <w:r w:rsidRPr="008163DF">
              <w:rPr>
                <w:sz w:val="12"/>
                <w:szCs w:val="12"/>
              </w:rPr>
              <w:t>27</w:t>
            </w:r>
          </w:p>
        </w:tc>
        <w:tc>
          <w:tcPr>
            <w:tcW w:w="1440" w:type="dxa"/>
            <w:vAlign w:val="center"/>
          </w:tcPr>
          <w:p w14:paraId="29FA951A" w14:textId="77777777" w:rsidR="004D6B69" w:rsidRPr="008163DF" w:rsidRDefault="004D6B69" w:rsidP="004D6B69">
            <w:pPr>
              <w:rPr>
                <w:sz w:val="12"/>
                <w:szCs w:val="12"/>
              </w:rPr>
            </w:pPr>
            <w:r w:rsidRPr="008163DF">
              <w:rPr>
                <w:sz w:val="12"/>
                <w:szCs w:val="12"/>
              </w:rPr>
              <w:t>James Henry Biggs</w:t>
            </w:r>
            <w:r w:rsidRPr="008163DF">
              <w:rPr>
                <w:rStyle w:val="FootnoteReference"/>
                <w:bCs/>
                <w:sz w:val="12"/>
                <w:szCs w:val="12"/>
              </w:rPr>
              <w:footnoteReference w:id="110"/>
            </w:r>
          </w:p>
        </w:tc>
        <w:tc>
          <w:tcPr>
            <w:tcW w:w="450" w:type="dxa"/>
            <w:vAlign w:val="center"/>
          </w:tcPr>
          <w:p w14:paraId="0D36C803" w14:textId="77777777" w:rsidR="004D6B69" w:rsidRPr="008163DF" w:rsidRDefault="004D6B69" w:rsidP="004D6B69">
            <w:pPr>
              <w:rPr>
                <w:sz w:val="12"/>
                <w:szCs w:val="12"/>
              </w:rPr>
            </w:pPr>
            <w:r w:rsidRPr="008163DF">
              <w:rPr>
                <w:sz w:val="12"/>
                <w:szCs w:val="12"/>
              </w:rPr>
              <w:t>30</w:t>
            </w:r>
          </w:p>
        </w:tc>
        <w:tc>
          <w:tcPr>
            <w:tcW w:w="900" w:type="dxa"/>
            <w:vAlign w:val="center"/>
          </w:tcPr>
          <w:p w14:paraId="09A3CC19" w14:textId="77777777" w:rsidR="004D6B69" w:rsidRPr="008163DF" w:rsidRDefault="004D6B69" w:rsidP="003F064B">
            <w:pPr>
              <w:jc w:val="right"/>
              <w:rPr>
                <w:sz w:val="12"/>
                <w:szCs w:val="12"/>
              </w:rPr>
            </w:pPr>
            <w:r w:rsidRPr="008163DF">
              <w:rPr>
                <w:sz w:val="12"/>
                <w:szCs w:val="12"/>
              </w:rPr>
              <w:t>11 Apr 1898</w:t>
            </w:r>
          </w:p>
        </w:tc>
        <w:tc>
          <w:tcPr>
            <w:tcW w:w="1620" w:type="dxa"/>
            <w:vAlign w:val="center"/>
          </w:tcPr>
          <w:p w14:paraId="6BD9869D" w14:textId="77777777" w:rsidR="004D6B69" w:rsidRPr="008163DF" w:rsidRDefault="004D6B69" w:rsidP="004D6B69">
            <w:pPr>
              <w:rPr>
                <w:sz w:val="12"/>
                <w:szCs w:val="12"/>
              </w:rPr>
            </w:pPr>
            <w:r w:rsidRPr="008163DF">
              <w:rPr>
                <w:sz w:val="12"/>
                <w:szCs w:val="12"/>
              </w:rPr>
              <w:t>Old Street, St. Luke</w:t>
            </w:r>
          </w:p>
        </w:tc>
        <w:tc>
          <w:tcPr>
            <w:tcW w:w="990" w:type="dxa"/>
            <w:vAlign w:val="center"/>
          </w:tcPr>
          <w:p w14:paraId="130E2355" w14:textId="77777777" w:rsidR="004D6B69" w:rsidRPr="008163DF" w:rsidRDefault="004D6B69" w:rsidP="004D6B69">
            <w:pPr>
              <w:rPr>
                <w:sz w:val="12"/>
                <w:szCs w:val="12"/>
              </w:rPr>
            </w:pPr>
            <w:r w:rsidRPr="008163DF">
              <w:rPr>
                <w:sz w:val="12"/>
                <w:szCs w:val="12"/>
              </w:rPr>
              <w:t>Henry</w:t>
            </w:r>
          </w:p>
        </w:tc>
        <w:tc>
          <w:tcPr>
            <w:tcW w:w="990" w:type="dxa"/>
            <w:vAlign w:val="center"/>
          </w:tcPr>
          <w:p w14:paraId="206E35BE" w14:textId="77777777" w:rsidR="004D6B69" w:rsidRPr="008163DF" w:rsidRDefault="004D6B69" w:rsidP="004D6B69">
            <w:pPr>
              <w:rPr>
                <w:sz w:val="12"/>
                <w:szCs w:val="12"/>
              </w:rPr>
            </w:pPr>
            <w:r w:rsidRPr="008163DF">
              <w:rPr>
                <w:sz w:val="12"/>
                <w:szCs w:val="12"/>
              </w:rPr>
              <w:t>James Henry</w:t>
            </w:r>
          </w:p>
        </w:tc>
      </w:tr>
      <w:tr w:rsidR="004D6B69" w:rsidRPr="008163DF" w14:paraId="45F068CA" w14:textId="77777777" w:rsidTr="00FF5858">
        <w:trPr>
          <w:trHeight w:val="187"/>
          <w:jc w:val="center"/>
        </w:trPr>
        <w:tc>
          <w:tcPr>
            <w:tcW w:w="1165" w:type="dxa"/>
            <w:vAlign w:val="center"/>
          </w:tcPr>
          <w:p w14:paraId="78140D54" w14:textId="77777777" w:rsidR="004D6B69" w:rsidRPr="008163DF" w:rsidRDefault="004D6B69" w:rsidP="004D6B69">
            <w:pPr>
              <w:rPr>
                <w:sz w:val="12"/>
                <w:szCs w:val="12"/>
              </w:rPr>
            </w:pPr>
            <w:r w:rsidRPr="008163DF">
              <w:rPr>
                <w:sz w:val="12"/>
                <w:szCs w:val="12"/>
              </w:rPr>
              <w:t>Henry Benjamin</w:t>
            </w:r>
            <w:r w:rsidRPr="008163DF">
              <w:rPr>
                <w:rStyle w:val="FootnoteReference"/>
                <w:bCs/>
                <w:sz w:val="12"/>
                <w:szCs w:val="12"/>
              </w:rPr>
              <w:footnoteReference w:id="111"/>
            </w:r>
          </w:p>
        </w:tc>
        <w:tc>
          <w:tcPr>
            <w:tcW w:w="858" w:type="dxa"/>
            <w:vAlign w:val="center"/>
          </w:tcPr>
          <w:p w14:paraId="34503F4F" w14:textId="77777777" w:rsidR="004D6B69" w:rsidRPr="008163DF" w:rsidRDefault="004D6B69" w:rsidP="004D6B69">
            <w:pPr>
              <w:rPr>
                <w:sz w:val="12"/>
                <w:szCs w:val="12"/>
              </w:rPr>
            </w:pPr>
            <w:r w:rsidRPr="008163DF">
              <w:rPr>
                <w:sz w:val="12"/>
                <w:szCs w:val="12"/>
              </w:rPr>
              <w:t>Senneck</w:t>
            </w:r>
          </w:p>
        </w:tc>
        <w:tc>
          <w:tcPr>
            <w:tcW w:w="492" w:type="dxa"/>
            <w:vAlign w:val="center"/>
          </w:tcPr>
          <w:p w14:paraId="059993D8" w14:textId="77777777" w:rsidR="004D6B69" w:rsidRPr="008163DF" w:rsidRDefault="004D6B69" w:rsidP="004D6B69">
            <w:pPr>
              <w:rPr>
                <w:sz w:val="12"/>
                <w:szCs w:val="12"/>
              </w:rPr>
            </w:pPr>
          </w:p>
        </w:tc>
        <w:tc>
          <w:tcPr>
            <w:tcW w:w="1440" w:type="dxa"/>
            <w:vAlign w:val="center"/>
          </w:tcPr>
          <w:p w14:paraId="6FC96649" w14:textId="77777777" w:rsidR="004D6B69" w:rsidRPr="008163DF" w:rsidRDefault="004D6B69" w:rsidP="004D6B69">
            <w:pPr>
              <w:rPr>
                <w:sz w:val="12"/>
                <w:szCs w:val="12"/>
              </w:rPr>
            </w:pPr>
            <w:r w:rsidRPr="008163DF">
              <w:rPr>
                <w:sz w:val="12"/>
                <w:szCs w:val="12"/>
              </w:rPr>
              <w:t>Mary Ann Leaves</w:t>
            </w:r>
          </w:p>
        </w:tc>
        <w:tc>
          <w:tcPr>
            <w:tcW w:w="450" w:type="dxa"/>
            <w:vAlign w:val="center"/>
          </w:tcPr>
          <w:p w14:paraId="1C65EDCA" w14:textId="77777777" w:rsidR="004D6B69" w:rsidRPr="008163DF" w:rsidRDefault="004D6B69" w:rsidP="004D6B69">
            <w:pPr>
              <w:rPr>
                <w:sz w:val="12"/>
                <w:szCs w:val="12"/>
              </w:rPr>
            </w:pPr>
          </w:p>
        </w:tc>
        <w:tc>
          <w:tcPr>
            <w:tcW w:w="900" w:type="dxa"/>
            <w:vAlign w:val="center"/>
          </w:tcPr>
          <w:p w14:paraId="0D602E2F" w14:textId="77777777" w:rsidR="004D6B69" w:rsidRPr="008163DF" w:rsidRDefault="004D6B69" w:rsidP="003F064B">
            <w:pPr>
              <w:jc w:val="right"/>
              <w:rPr>
                <w:sz w:val="12"/>
                <w:szCs w:val="12"/>
              </w:rPr>
            </w:pPr>
            <w:r w:rsidRPr="008163DF">
              <w:rPr>
                <w:sz w:val="12"/>
                <w:szCs w:val="12"/>
              </w:rPr>
              <w:t>20 Sep 1857</w:t>
            </w:r>
          </w:p>
        </w:tc>
        <w:tc>
          <w:tcPr>
            <w:tcW w:w="1620" w:type="dxa"/>
            <w:vAlign w:val="center"/>
          </w:tcPr>
          <w:p w14:paraId="3DD885B6" w14:textId="77777777" w:rsidR="004D6B69" w:rsidRPr="008163DF" w:rsidRDefault="004D6B69" w:rsidP="004D6B69">
            <w:pPr>
              <w:rPr>
                <w:sz w:val="12"/>
                <w:szCs w:val="12"/>
              </w:rPr>
            </w:pPr>
            <w:r w:rsidRPr="008163DF">
              <w:rPr>
                <w:sz w:val="12"/>
                <w:szCs w:val="12"/>
              </w:rPr>
              <w:t>Clerkenwell, St. Philip</w:t>
            </w:r>
          </w:p>
        </w:tc>
        <w:tc>
          <w:tcPr>
            <w:tcW w:w="990" w:type="dxa"/>
            <w:vAlign w:val="center"/>
          </w:tcPr>
          <w:p w14:paraId="368E5948" w14:textId="77777777" w:rsidR="004D6B69" w:rsidRPr="008163DF" w:rsidRDefault="004D6B69" w:rsidP="004D6B69">
            <w:pPr>
              <w:rPr>
                <w:sz w:val="12"/>
                <w:szCs w:val="12"/>
              </w:rPr>
            </w:pPr>
            <w:r w:rsidRPr="008163DF">
              <w:rPr>
                <w:sz w:val="12"/>
                <w:szCs w:val="12"/>
              </w:rPr>
              <w:t>Edward</w:t>
            </w:r>
          </w:p>
        </w:tc>
        <w:tc>
          <w:tcPr>
            <w:tcW w:w="990" w:type="dxa"/>
            <w:vAlign w:val="center"/>
          </w:tcPr>
          <w:p w14:paraId="0E03E18C" w14:textId="77777777" w:rsidR="004D6B69" w:rsidRPr="008163DF" w:rsidRDefault="004D6B69" w:rsidP="004D6B69">
            <w:pPr>
              <w:rPr>
                <w:sz w:val="12"/>
                <w:szCs w:val="12"/>
              </w:rPr>
            </w:pPr>
            <w:r w:rsidRPr="008163DF">
              <w:rPr>
                <w:sz w:val="12"/>
                <w:szCs w:val="12"/>
              </w:rPr>
              <w:t>George</w:t>
            </w:r>
          </w:p>
        </w:tc>
      </w:tr>
      <w:tr w:rsidR="004D6B69" w:rsidRPr="008163DF" w14:paraId="426020E7" w14:textId="77777777" w:rsidTr="00FF5858">
        <w:trPr>
          <w:trHeight w:val="187"/>
          <w:jc w:val="center"/>
        </w:trPr>
        <w:tc>
          <w:tcPr>
            <w:tcW w:w="1165" w:type="dxa"/>
            <w:vAlign w:val="center"/>
          </w:tcPr>
          <w:p w14:paraId="32F0D850" w14:textId="77777777" w:rsidR="004D6B69" w:rsidRPr="008163DF" w:rsidRDefault="004D6B69" w:rsidP="004D6B69">
            <w:pPr>
              <w:rPr>
                <w:sz w:val="12"/>
                <w:szCs w:val="12"/>
              </w:rPr>
            </w:pPr>
            <w:r w:rsidRPr="008163DF">
              <w:rPr>
                <w:sz w:val="12"/>
                <w:szCs w:val="12"/>
              </w:rPr>
              <w:t>James</w:t>
            </w:r>
            <w:r w:rsidRPr="008163DF">
              <w:rPr>
                <w:rStyle w:val="FootnoteReference"/>
                <w:bCs/>
                <w:sz w:val="12"/>
                <w:szCs w:val="12"/>
              </w:rPr>
              <w:footnoteReference w:id="112"/>
            </w:r>
          </w:p>
        </w:tc>
        <w:tc>
          <w:tcPr>
            <w:tcW w:w="858" w:type="dxa"/>
            <w:vAlign w:val="center"/>
          </w:tcPr>
          <w:p w14:paraId="5CA7411D" w14:textId="77777777" w:rsidR="004D6B69" w:rsidRPr="008163DF" w:rsidRDefault="004D6B69" w:rsidP="004D6B69">
            <w:pPr>
              <w:rPr>
                <w:sz w:val="12"/>
                <w:szCs w:val="12"/>
              </w:rPr>
            </w:pPr>
            <w:r w:rsidRPr="008163DF">
              <w:rPr>
                <w:sz w:val="12"/>
                <w:szCs w:val="12"/>
              </w:rPr>
              <w:t>Senneck</w:t>
            </w:r>
          </w:p>
        </w:tc>
        <w:tc>
          <w:tcPr>
            <w:tcW w:w="492" w:type="dxa"/>
            <w:vAlign w:val="center"/>
          </w:tcPr>
          <w:p w14:paraId="1779DD63" w14:textId="77777777" w:rsidR="004D6B69" w:rsidRPr="008163DF" w:rsidRDefault="004D6B69" w:rsidP="004D6B69">
            <w:pPr>
              <w:rPr>
                <w:sz w:val="12"/>
                <w:szCs w:val="12"/>
              </w:rPr>
            </w:pPr>
            <w:r w:rsidRPr="008163DF">
              <w:rPr>
                <w:sz w:val="12"/>
                <w:szCs w:val="12"/>
              </w:rPr>
              <w:t>30</w:t>
            </w:r>
          </w:p>
        </w:tc>
        <w:tc>
          <w:tcPr>
            <w:tcW w:w="1440" w:type="dxa"/>
            <w:vAlign w:val="center"/>
          </w:tcPr>
          <w:p w14:paraId="392EEF5D" w14:textId="77777777" w:rsidR="004D6B69" w:rsidRPr="008163DF" w:rsidRDefault="004D6B69" w:rsidP="004D6B69">
            <w:pPr>
              <w:rPr>
                <w:sz w:val="12"/>
                <w:szCs w:val="12"/>
              </w:rPr>
            </w:pPr>
            <w:r w:rsidRPr="008163DF">
              <w:rPr>
                <w:sz w:val="12"/>
                <w:szCs w:val="12"/>
              </w:rPr>
              <w:t>Elizabeth Read</w:t>
            </w:r>
          </w:p>
        </w:tc>
        <w:tc>
          <w:tcPr>
            <w:tcW w:w="450" w:type="dxa"/>
            <w:vAlign w:val="center"/>
          </w:tcPr>
          <w:p w14:paraId="58A198CD" w14:textId="77777777" w:rsidR="004D6B69" w:rsidRPr="008163DF" w:rsidRDefault="004D6B69" w:rsidP="004D6B69">
            <w:pPr>
              <w:rPr>
                <w:sz w:val="12"/>
                <w:szCs w:val="12"/>
              </w:rPr>
            </w:pPr>
            <w:r w:rsidRPr="008163DF">
              <w:rPr>
                <w:sz w:val="12"/>
                <w:szCs w:val="12"/>
              </w:rPr>
              <w:t>27</w:t>
            </w:r>
          </w:p>
        </w:tc>
        <w:tc>
          <w:tcPr>
            <w:tcW w:w="900" w:type="dxa"/>
            <w:vAlign w:val="center"/>
          </w:tcPr>
          <w:p w14:paraId="4A6FDE64" w14:textId="77777777" w:rsidR="004D6B69" w:rsidRPr="008163DF" w:rsidRDefault="004D6B69" w:rsidP="003F064B">
            <w:pPr>
              <w:jc w:val="right"/>
              <w:rPr>
                <w:sz w:val="12"/>
                <w:szCs w:val="12"/>
              </w:rPr>
            </w:pPr>
            <w:r w:rsidRPr="008163DF">
              <w:rPr>
                <w:sz w:val="12"/>
                <w:szCs w:val="12"/>
              </w:rPr>
              <w:t>20 Jun 1859</w:t>
            </w:r>
          </w:p>
        </w:tc>
        <w:tc>
          <w:tcPr>
            <w:tcW w:w="1620" w:type="dxa"/>
            <w:vAlign w:val="center"/>
          </w:tcPr>
          <w:p w14:paraId="40B38E13" w14:textId="77777777" w:rsidR="004D6B69" w:rsidRPr="008163DF" w:rsidRDefault="004D6B69" w:rsidP="004D6B69">
            <w:pPr>
              <w:rPr>
                <w:sz w:val="12"/>
                <w:szCs w:val="12"/>
              </w:rPr>
            </w:pPr>
            <w:r w:rsidRPr="008163DF">
              <w:rPr>
                <w:sz w:val="12"/>
                <w:szCs w:val="12"/>
              </w:rPr>
              <w:t>Lambeth, St. Barnabas</w:t>
            </w:r>
          </w:p>
        </w:tc>
        <w:tc>
          <w:tcPr>
            <w:tcW w:w="990" w:type="dxa"/>
            <w:vAlign w:val="center"/>
          </w:tcPr>
          <w:p w14:paraId="435E5062" w14:textId="77777777" w:rsidR="004D6B69" w:rsidRPr="008163DF" w:rsidRDefault="004D6B69" w:rsidP="004D6B69">
            <w:pPr>
              <w:rPr>
                <w:sz w:val="12"/>
                <w:szCs w:val="12"/>
              </w:rPr>
            </w:pPr>
            <w:r w:rsidRPr="008163DF">
              <w:rPr>
                <w:sz w:val="12"/>
                <w:szCs w:val="12"/>
              </w:rPr>
              <w:t>Charles</w:t>
            </w:r>
          </w:p>
        </w:tc>
        <w:tc>
          <w:tcPr>
            <w:tcW w:w="990" w:type="dxa"/>
            <w:vAlign w:val="center"/>
          </w:tcPr>
          <w:p w14:paraId="143EA582" w14:textId="77777777" w:rsidR="004D6B69" w:rsidRPr="008163DF" w:rsidRDefault="004D6B69" w:rsidP="004D6B69">
            <w:pPr>
              <w:rPr>
                <w:sz w:val="12"/>
                <w:szCs w:val="12"/>
              </w:rPr>
            </w:pPr>
            <w:r w:rsidRPr="008163DF">
              <w:rPr>
                <w:sz w:val="12"/>
                <w:szCs w:val="12"/>
              </w:rPr>
              <w:t>Thomas</w:t>
            </w:r>
          </w:p>
        </w:tc>
      </w:tr>
      <w:tr w:rsidR="004D6B69" w:rsidRPr="008163DF" w14:paraId="4EB01309" w14:textId="77777777" w:rsidTr="00FF5858">
        <w:trPr>
          <w:trHeight w:val="187"/>
          <w:jc w:val="center"/>
        </w:trPr>
        <w:tc>
          <w:tcPr>
            <w:tcW w:w="1165" w:type="dxa"/>
            <w:vAlign w:val="center"/>
          </w:tcPr>
          <w:p w14:paraId="7CDB0BFD" w14:textId="77777777" w:rsidR="004D6B69" w:rsidRPr="008163DF" w:rsidRDefault="004D6B69" w:rsidP="004D6B69">
            <w:pPr>
              <w:rPr>
                <w:sz w:val="12"/>
                <w:szCs w:val="12"/>
              </w:rPr>
            </w:pPr>
            <w:r w:rsidRPr="008163DF">
              <w:rPr>
                <w:sz w:val="12"/>
                <w:szCs w:val="12"/>
              </w:rPr>
              <w:t>James William</w:t>
            </w:r>
          </w:p>
        </w:tc>
        <w:tc>
          <w:tcPr>
            <w:tcW w:w="858" w:type="dxa"/>
            <w:vAlign w:val="center"/>
          </w:tcPr>
          <w:p w14:paraId="7A67F373" w14:textId="77777777" w:rsidR="004D6B69" w:rsidRPr="008163DF" w:rsidRDefault="004D6B69" w:rsidP="004D6B69">
            <w:pPr>
              <w:rPr>
                <w:sz w:val="12"/>
                <w:szCs w:val="12"/>
              </w:rPr>
            </w:pPr>
            <w:r w:rsidRPr="008163DF">
              <w:rPr>
                <w:sz w:val="12"/>
                <w:szCs w:val="12"/>
              </w:rPr>
              <w:t>Senneck</w:t>
            </w:r>
          </w:p>
        </w:tc>
        <w:tc>
          <w:tcPr>
            <w:tcW w:w="492" w:type="dxa"/>
            <w:vAlign w:val="center"/>
          </w:tcPr>
          <w:p w14:paraId="00F37D70" w14:textId="77777777" w:rsidR="004D6B69" w:rsidRPr="008163DF" w:rsidRDefault="004D6B69" w:rsidP="004D6B69">
            <w:pPr>
              <w:rPr>
                <w:sz w:val="12"/>
                <w:szCs w:val="12"/>
              </w:rPr>
            </w:pPr>
          </w:p>
        </w:tc>
        <w:tc>
          <w:tcPr>
            <w:tcW w:w="1440" w:type="dxa"/>
            <w:vAlign w:val="center"/>
          </w:tcPr>
          <w:p w14:paraId="181FF281" w14:textId="77777777" w:rsidR="004D6B69" w:rsidRPr="008163DF" w:rsidRDefault="004D6B69" w:rsidP="004D6B69">
            <w:pPr>
              <w:rPr>
                <w:sz w:val="12"/>
                <w:szCs w:val="12"/>
              </w:rPr>
            </w:pPr>
            <w:r w:rsidRPr="008163DF">
              <w:rPr>
                <w:sz w:val="12"/>
                <w:szCs w:val="12"/>
              </w:rPr>
              <w:t>Elizabeth Read</w:t>
            </w:r>
          </w:p>
        </w:tc>
        <w:tc>
          <w:tcPr>
            <w:tcW w:w="450" w:type="dxa"/>
            <w:vAlign w:val="center"/>
          </w:tcPr>
          <w:p w14:paraId="1CA6F6EA" w14:textId="77777777" w:rsidR="004D6B69" w:rsidRPr="008163DF" w:rsidRDefault="004D6B69" w:rsidP="004D6B69">
            <w:pPr>
              <w:rPr>
                <w:sz w:val="12"/>
                <w:szCs w:val="12"/>
              </w:rPr>
            </w:pPr>
          </w:p>
        </w:tc>
        <w:tc>
          <w:tcPr>
            <w:tcW w:w="900" w:type="dxa"/>
            <w:vAlign w:val="center"/>
          </w:tcPr>
          <w:p w14:paraId="4C5B28E4" w14:textId="77777777" w:rsidR="004D6B69" w:rsidRPr="008163DF" w:rsidRDefault="004D6B69" w:rsidP="003F064B">
            <w:pPr>
              <w:jc w:val="right"/>
              <w:rPr>
                <w:sz w:val="12"/>
                <w:szCs w:val="12"/>
              </w:rPr>
            </w:pPr>
            <w:r w:rsidRPr="008163DF">
              <w:rPr>
                <w:sz w:val="12"/>
                <w:szCs w:val="12"/>
              </w:rPr>
              <w:t>5 Jun 1859</w:t>
            </w:r>
          </w:p>
        </w:tc>
        <w:tc>
          <w:tcPr>
            <w:tcW w:w="1620" w:type="dxa"/>
            <w:vAlign w:val="center"/>
          </w:tcPr>
          <w:p w14:paraId="603C85A9" w14:textId="77777777" w:rsidR="004D6B69" w:rsidRPr="008163DF" w:rsidRDefault="004D6B69" w:rsidP="004D6B69">
            <w:pPr>
              <w:rPr>
                <w:sz w:val="12"/>
                <w:szCs w:val="12"/>
              </w:rPr>
            </w:pPr>
            <w:r w:rsidRPr="008163DF">
              <w:rPr>
                <w:sz w:val="12"/>
                <w:szCs w:val="12"/>
              </w:rPr>
              <w:t>Lambeth, St. Michael</w:t>
            </w:r>
          </w:p>
        </w:tc>
        <w:tc>
          <w:tcPr>
            <w:tcW w:w="990" w:type="dxa"/>
            <w:vAlign w:val="center"/>
          </w:tcPr>
          <w:p w14:paraId="0CE089DA" w14:textId="77777777" w:rsidR="004D6B69" w:rsidRPr="008163DF" w:rsidRDefault="004D6B69" w:rsidP="004D6B69">
            <w:pPr>
              <w:rPr>
                <w:sz w:val="12"/>
                <w:szCs w:val="12"/>
              </w:rPr>
            </w:pPr>
          </w:p>
        </w:tc>
        <w:tc>
          <w:tcPr>
            <w:tcW w:w="990" w:type="dxa"/>
            <w:vAlign w:val="center"/>
          </w:tcPr>
          <w:p w14:paraId="1D15216D" w14:textId="77777777" w:rsidR="004D6B69" w:rsidRPr="008163DF" w:rsidRDefault="004D6B69" w:rsidP="004D6B69">
            <w:pPr>
              <w:rPr>
                <w:sz w:val="12"/>
                <w:szCs w:val="12"/>
              </w:rPr>
            </w:pPr>
          </w:p>
        </w:tc>
      </w:tr>
      <w:tr w:rsidR="004D6B69" w:rsidRPr="008163DF" w14:paraId="61AC97B7" w14:textId="77777777" w:rsidTr="00FF5858">
        <w:trPr>
          <w:trHeight w:val="187"/>
          <w:jc w:val="center"/>
        </w:trPr>
        <w:tc>
          <w:tcPr>
            <w:tcW w:w="1165" w:type="dxa"/>
            <w:vAlign w:val="center"/>
          </w:tcPr>
          <w:p w14:paraId="53D72233" w14:textId="77777777" w:rsidR="004D6B69" w:rsidRPr="008163DF" w:rsidRDefault="004D6B69" w:rsidP="004D6B69">
            <w:pPr>
              <w:rPr>
                <w:sz w:val="12"/>
                <w:szCs w:val="12"/>
              </w:rPr>
            </w:pPr>
            <w:r w:rsidRPr="008163DF">
              <w:rPr>
                <w:sz w:val="12"/>
                <w:szCs w:val="12"/>
              </w:rPr>
              <w:t>John</w:t>
            </w:r>
            <w:r w:rsidRPr="008163DF">
              <w:rPr>
                <w:rStyle w:val="FootnoteReference"/>
                <w:bCs/>
                <w:sz w:val="12"/>
                <w:szCs w:val="12"/>
              </w:rPr>
              <w:footnoteReference w:id="113"/>
            </w:r>
          </w:p>
        </w:tc>
        <w:tc>
          <w:tcPr>
            <w:tcW w:w="858" w:type="dxa"/>
            <w:vAlign w:val="center"/>
          </w:tcPr>
          <w:p w14:paraId="7F47E7DF" w14:textId="77777777" w:rsidR="004D6B69" w:rsidRPr="008163DF" w:rsidRDefault="004D6B69" w:rsidP="004D6B69">
            <w:pPr>
              <w:rPr>
                <w:sz w:val="12"/>
                <w:szCs w:val="12"/>
              </w:rPr>
            </w:pPr>
            <w:r w:rsidRPr="008163DF">
              <w:rPr>
                <w:sz w:val="12"/>
                <w:szCs w:val="12"/>
              </w:rPr>
              <w:t>Senneck</w:t>
            </w:r>
          </w:p>
        </w:tc>
        <w:tc>
          <w:tcPr>
            <w:tcW w:w="492" w:type="dxa"/>
            <w:vAlign w:val="center"/>
          </w:tcPr>
          <w:p w14:paraId="0497650E" w14:textId="77777777" w:rsidR="004D6B69" w:rsidRPr="008163DF" w:rsidRDefault="004D6B69" w:rsidP="004D6B69">
            <w:pPr>
              <w:rPr>
                <w:sz w:val="12"/>
                <w:szCs w:val="12"/>
              </w:rPr>
            </w:pPr>
            <w:r w:rsidRPr="008163DF">
              <w:rPr>
                <w:sz w:val="12"/>
                <w:szCs w:val="12"/>
              </w:rPr>
              <w:t>42</w:t>
            </w:r>
          </w:p>
        </w:tc>
        <w:tc>
          <w:tcPr>
            <w:tcW w:w="1440" w:type="dxa"/>
            <w:vAlign w:val="center"/>
          </w:tcPr>
          <w:p w14:paraId="3F0C741F" w14:textId="77777777" w:rsidR="004D6B69" w:rsidRPr="008163DF" w:rsidRDefault="004D6B69" w:rsidP="004D6B69">
            <w:pPr>
              <w:rPr>
                <w:sz w:val="12"/>
                <w:szCs w:val="12"/>
              </w:rPr>
            </w:pPr>
            <w:r w:rsidRPr="008163DF">
              <w:rPr>
                <w:sz w:val="12"/>
                <w:szCs w:val="12"/>
              </w:rPr>
              <w:t>Johanna Regan</w:t>
            </w:r>
          </w:p>
        </w:tc>
        <w:tc>
          <w:tcPr>
            <w:tcW w:w="450" w:type="dxa"/>
            <w:vAlign w:val="center"/>
          </w:tcPr>
          <w:p w14:paraId="5BCF9F47" w14:textId="77777777" w:rsidR="004D6B69" w:rsidRPr="008163DF" w:rsidRDefault="004D6B69" w:rsidP="004D6B69">
            <w:pPr>
              <w:rPr>
                <w:sz w:val="12"/>
                <w:szCs w:val="12"/>
              </w:rPr>
            </w:pPr>
            <w:r w:rsidRPr="008163DF">
              <w:rPr>
                <w:sz w:val="12"/>
                <w:szCs w:val="12"/>
              </w:rPr>
              <w:t>35</w:t>
            </w:r>
          </w:p>
        </w:tc>
        <w:tc>
          <w:tcPr>
            <w:tcW w:w="900" w:type="dxa"/>
            <w:vAlign w:val="center"/>
          </w:tcPr>
          <w:p w14:paraId="471E54B6" w14:textId="77777777" w:rsidR="004D6B69" w:rsidRPr="008163DF" w:rsidRDefault="004D6B69" w:rsidP="003F064B">
            <w:pPr>
              <w:jc w:val="right"/>
              <w:rPr>
                <w:sz w:val="12"/>
                <w:szCs w:val="12"/>
              </w:rPr>
            </w:pPr>
            <w:r w:rsidRPr="008163DF">
              <w:rPr>
                <w:sz w:val="12"/>
                <w:szCs w:val="12"/>
              </w:rPr>
              <w:t>28 Dec 1914</w:t>
            </w:r>
          </w:p>
        </w:tc>
        <w:tc>
          <w:tcPr>
            <w:tcW w:w="1620" w:type="dxa"/>
            <w:vAlign w:val="center"/>
          </w:tcPr>
          <w:p w14:paraId="71A4B5DD" w14:textId="77777777" w:rsidR="004D6B69" w:rsidRPr="008163DF" w:rsidRDefault="004D6B69" w:rsidP="004D6B69">
            <w:pPr>
              <w:rPr>
                <w:sz w:val="12"/>
                <w:szCs w:val="12"/>
              </w:rPr>
            </w:pPr>
            <w:r w:rsidRPr="008163DF">
              <w:rPr>
                <w:sz w:val="12"/>
                <w:szCs w:val="12"/>
              </w:rPr>
              <w:t>Islington, St. Peter</w:t>
            </w:r>
          </w:p>
        </w:tc>
        <w:tc>
          <w:tcPr>
            <w:tcW w:w="990" w:type="dxa"/>
            <w:vAlign w:val="center"/>
          </w:tcPr>
          <w:p w14:paraId="56E1C0C4" w14:textId="77777777" w:rsidR="004D6B69" w:rsidRPr="008163DF" w:rsidRDefault="004D6B69" w:rsidP="004D6B69">
            <w:pPr>
              <w:rPr>
                <w:sz w:val="12"/>
                <w:szCs w:val="12"/>
              </w:rPr>
            </w:pPr>
          </w:p>
        </w:tc>
        <w:tc>
          <w:tcPr>
            <w:tcW w:w="990" w:type="dxa"/>
            <w:vAlign w:val="center"/>
          </w:tcPr>
          <w:p w14:paraId="2DAD052F" w14:textId="77777777" w:rsidR="004D6B69" w:rsidRPr="008163DF" w:rsidRDefault="004D6B69" w:rsidP="004D6B69">
            <w:pPr>
              <w:rPr>
                <w:sz w:val="12"/>
                <w:szCs w:val="12"/>
              </w:rPr>
            </w:pPr>
          </w:p>
        </w:tc>
      </w:tr>
      <w:tr w:rsidR="004D6B69" w:rsidRPr="008163DF" w14:paraId="7041E856" w14:textId="77777777" w:rsidTr="00FF5858">
        <w:trPr>
          <w:trHeight w:val="187"/>
          <w:jc w:val="center"/>
        </w:trPr>
        <w:tc>
          <w:tcPr>
            <w:tcW w:w="1165" w:type="dxa"/>
            <w:vAlign w:val="center"/>
          </w:tcPr>
          <w:p w14:paraId="354537CD" w14:textId="77777777" w:rsidR="004D6B69" w:rsidRPr="008163DF" w:rsidRDefault="004D6B69" w:rsidP="004D6B69">
            <w:pPr>
              <w:rPr>
                <w:sz w:val="12"/>
                <w:szCs w:val="12"/>
              </w:rPr>
            </w:pPr>
            <w:r w:rsidRPr="008163DF">
              <w:rPr>
                <w:sz w:val="12"/>
                <w:szCs w:val="12"/>
              </w:rPr>
              <w:t>Sarah</w:t>
            </w:r>
          </w:p>
        </w:tc>
        <w:tc>
          <w:tcPr>
            <w:tcW w:w="858" w:type="dxa"/>
            <w:vAlign w:val="center"/>
          </w:tcPr>
          <w:p w14:paraId="3B7A71AA" w14:textId="77777777" w:rsidR="004D6B69" w:rsidRPr="008163DF" w:rsidRDefault="004D6B69" w:rsidP="004D6B69">
            <w:pPr>
              <w:rPr>
                <w:sz w:val="12"/>
                <w:szCs w:val="12"/>
              </w:rPr>
            </w:pPr>
            <w:r w:rsidRPr="008163DF">
              <w:rPr>
                <w:sz w:val="12"/>
                <w:szCs w:val="12"/>
              </w:rPr>
              <w:t>Senneck</w:t>
            </w:r>
          </w:p>
        </w:tc>
        <w:tc>
          <w:tcPr>
            <w:tcW w:w="492" w:type="dxa"/>
            <w:vAlign w:val="center"/>
          </w:tcPr>
          <w:p w14:paraId="63675774" w14:textId="77777777" w:rsidR="004D6B69" w:rsidRPr="008163DF" w:rsidRDefault="004D6B69" w:rsidP="004D6B69">
            <w:pPr>
              <w:rPr>
                <w:sz w:val="12"/>
                <w:szCs w:val="12"/>
              </w:rPr>
            </w:pPr>
          </w:p>
        </w:tc>
        <w:tc>
          <w:tcPr>
            <w:tcW w:w="1440" w:type="dxa"/>
            <w:vAlign w:val="center"/>
          </w:tcPr>
          <w:p w14:paraId="0E92EF09" w14:textId="77777777" w:rsidR="004D6B69" w:rsidRPr="008163DF" w:rsidRDefault="004D6B69" w:rsidP="004D6B69">
            <w:pPr>
              <w:rPr>
                <w:sz w:val="12"/>
                <w:szCs w:val="12"/>
              </w:rPr>
            </w:pPr>
            <w:r w:rsidRPr="008163DF">
              <w:rPr>
                <w:sz w:val="12"/>
                <w:szCs w:val="12"/>
              </w:rPr>
              <w:t>Friedrick Hoefler</w:t>
            </w:r>
          </w:p>
        </w:tc>
        <w:tc>
          <w:tcPr>
            <w:tcW w:w="450" w:type="dxa"/>
            <w:vAlign w:val="center"/>
          </w:tcPr>
          <w:p w14:paraId="35E8E358" w14:textId="77777777" w:rsidR="004D6B69" w:rsidRPr="008163DF" w:rsidRDefault="004D6B69" w:rsidP="004D6B69">
            <w:pPr>
              <w:rPr>
                <w:sz w:val="12"/>
                <w:szCs w:val="12"/>
              </w:rPr>
            </w:pPr>
          </w:p>
        </w:tc>
        <w:tc>
          <w:tcPr>
            <w:tcW w:w="900" w:type="dxa"/>
            <w:vAlign w:val="center"/>
          </w:tcPr>
          <w:p w14:paraId="42666DDA" w14:textId="77777777" w:rsidR="004D6B69" w:rsidRPr="008163DF" w:rsidRDefault="004D6B69" w:rsidP="003F064B">
            <w:pPr>
              <w:jc w:val="right"/>
              <w:rPr>
                <w:sz w:val="12"/>
                <w:szCs w:val="12"/>
              </w:rPr>
            </w:pPr>
            <w:r w:rsidRPr="008163DF">
              <w:rPr>
                <w:sz w:val="12"/>
                <w:szCs w:val="12"/>
              </w:rPr>
              <w:t>13 Feb 1820</w:t>
            </w:r>
          </w:p>
        </w:tc>
        <w:tc>
          <w:tcPr>
            <w:tcW w:w="1620" w:type="dxa"/>
            <w:vAlign w:val="center"/>
          </w:tcPr>
          <w:p w14:paraId="6E911797" w14:textId="77777777" w:rsidR="004D6B69" w:rsidRPr="008163DF" w:rsidRDefault="004D6B69" w:rsidP="004D6B69">
            <w:pPr>
              <w:rPr>
                <w:sz w:val="12"/>
                <w:szCs w:val="12"/>
              </w:rPr>
            </w:pPr>
            <w:r w:rsidRPr="008163DF">
              <w:rPr>
                <w:sz w:val="12"/>
                <w:szCs w:val="12"/>
              </w:rPr>
              <w:t>Spitalfields, Christ Church</w:t>
            </w:r>
          </w:p>
        </w:tc>
        <w:tc>
          <w:tcPr>
            <w:tcW w:w="990" w:type="dxa"/>
            <w:vAlign w:val="center"/>
          </w:tcPr>
          <w:p w14:paraId="4F42DC10" w14:textId="77777777" w:rsidR="004D6B69" w:rsidRPr="008163DF" w:rsidRDefault="004D6B69" w:rsidP="004D6B69">
            <w:pPr>
              <w:rPr>
                <w:sz w:val="12"/>
                <w:szCs w:val="12"/>
              </w:rPr>
            </w:pPr>
          </w:p>
        </w:tc>
        <w:tc>
          <w:tcPr>
            <w:tcW w:w="990" w:type="dxa"/>
            <w:vAlign w:val="center"/>
          </w:tcPr>
          <w:p w14:paraId="53013458" w14:textId="77777777" w:rsidR="004D6B69" w:rsidRPr="008163DF" w:rsidRDefault="004D6B69" w:rsidP="004D6B69">
            <w:pPr>
              <w:rPr>
                <w:sz w:val="12"/>
                <w:szCs w:val="12"/>
              </w:rPr>
            </w:pPr>
          </w:p>
        </w:tc>
      </w:tr>
      <w:tr w:rsidR="004D6B69" w:rsidRPr="008163DF" w14:paraId="1309D63E" w14:textId="77777777" w:rsidTr="00FF5858">
        <w:trPr>
          <w:trHeight w:val="187"/>
          <w:jc w:val="center"/>
        </w:trPr>
        <w:tc>
          <w:tcPr>
            <w:tcW w:w="1165" w:type="dxa"/>
            <w:vAlign w:val="center"/>
          </w:tcPr>
          <w:p w14:paraId="2B7B1950" w14:textId="77777777" w:rsidR="004D6B69" w:rsidRPr="008163DF" w:rsidRDefault="004D6B69" w:rsidP="004D6B69">
            <w:pPr>
              <w:rPr>
                <w:sz w:val="12"/>
                <w:szCs w:val="12"/>
              </w:rPr>
            </w:pPr>
            <w:r w:rsidRPr="008163DF">
              <w:rPr>
                <w:sz w:val="12"/>
                <w:szCs w:val="12"/>
              </w:rPr>
              <w:t>John</w:t>
            </w:r>
            <w:r w:rsidRPr="008163DF">
              <w:rPr>
                <w:rStyle w:val="FootnoteReference"/>
                <w:bCs/>
                <w:sz w:val="12"/>
                <w:szCs w:val="12"/>
              </w:rPr>
              <w:footnoteReference w:id="114"/>
            </w:r>
          </w:p>
        </w:tc>
        <w:tc>
          <w:tcPr>
            <w:tcW w:w="858" w:type="dxa"/>
            <w:vAlign w:val="center"/>
          </w:tcPr>
          <w:p w14:paraId="2C86E576" w14:textId="77777777" w:rsidR="004D6B69" w:rsidRPr="008163DF" w:rsidRDefault="004D6B69" w:rsidP="004D6B69">
            <w:pPr>
              <w:rPr>
                <w:sz w:val="12"/>
                <w:szCs w:val="12"/>
              </w:rPr>
            </w:pPr>
            <w:r w:rsidRPr="008163DF">
              <w:rPr>
                <w:sz w:val="12"/>
                <w:szCs w:val="12"/>
              </w:rPr>
              <w:t>Sennick</w:t>
            </w:r>
          </w:p>
        </w:tc>
        <w:tc>
          <w:tcPr>
            <w:tcW w:w="492" w:type="dxa"/>
            <w:vAlign w:val="center"/>
          </w:tcPr>
          <w:p w14:paraId="4E1D99B6" w14:textId="77777777" w:rsidR="004D6B69" w:rsidRPr="008163DF" w:rsidRDefault="004D6B69" w:rsidP="004D6B69">
            <w:pPr>
              <w:rPr>
                <w:sz w:val="12"/>
                <w:szCs w:val="12"/>
              </w:rPr>
            </w:pPr>
          </w:p>
        </w:tc>
        <w:tc>
          <w:tcPr>
            <w:tcW w:w="1440" w:type="dxa"/>
            <w:vAlign w:val="center"/>
          </w:tcPr>
          <w:p w14:paraId="609EBDA5" w14:textId="77777777" w:rsidR="004D6B69" w:rsidRPr="008163DF" w:rsidRDefault="004D6B69" w:rsidP="004D6B69">
            <w:pPr>
              <w:rPr>
                <w:sz w:val="12"/>
                <w:szCs w:val="12"/>
              </w:rPr>
            </w:pPr>
            <w:r w:rsidRPr="008163DF">
              <w:rPr>
                <w:sz w:val="12"/>
                <w:szCs w:val="12"/>
              </w:rPr>
              <w:t>Margaret Humphreys</w:t>
            </w:r>
          </w:p>
        </w:tc>
        <w:tc>
          <w:tcPr>
            <w:tcW w:w="450" w:type="dxa"/>
            <w:vAlign w:val="center"/>
          </w:tcPr>
          <w:p w14:paraId="44DE5DAD" w14:textId="77777777" w:rsidR="004D6B69" w:rsidRPr="008163DF" w:rsidRDefault="004D6B69" w:rsidP="004D6B69">
            <w:pPr>
              <w:rPr>
                <w:sz w:val="12"/>
                <w:szCs w:val="12"/>
              </w:rPr>
            </w:pPr>
          </w:p>
        </w:tc>
        <w:tc>
          <w:tcPr>
            <w:tcW w:w="900" w:type="dxa"/>
            <w:vAlign w:val="center"/>
          </w:tcPr>
          <w:p w14:paraId="21BC7D8E" w14:textId="77777777" w:rsidR="004D6B69" w:rsidRPr="008163DF" w:rsidRDefault="004D6B69" w:rsidP="003F064B">
            <w:pPr>
              <w:jc w:val="right"/>
              <w:rPr>
                <w:sz w:val="12"/>
                <w:szCs w:val="12"/>
              </w:rPr>
            </w:pPr>
            <w:r w:rsidRPr="008163DF">
              <w:rPr>
                <w:sz w:val="12"/>
                <w:szCs w:val="12"/>
              </w:rPr>
              <w:t>29 Nov 1762</w:t>
            </w:r>
          </w:p>
        </w:tc>
        <w:tc>
          <w:tcPr>
            <w:tcW w:w="1620" w:type="dxa"/>
            <w:vAlign w:val="center"/>
          </w:tcPr>
          <w:p w14:paraId="572983E8" w14:textId="77777777" w:rsidR="004D6B69" w:rsidRPr="008163DF" w:rsidRDefault="004D6B69" w:rsidP="004D6B69">
            <w:pPr>
              <w:rPr>
                <w:sz w:val="12"/>
                <w:szCs w:val="12"/>
              </w:rPr>
            </w:pPr>
            <w:r w:rsidRPr="008163DF">
              <w:rPr>
                <w:sz w:val="12"/>
                <w:szCs w:val="12"/>
              </w:rPr>
              <w:t>Shadwell, St. Paul</w:t>
            </w:r>
          </w:p>
        </w:tc>
        <w:tc>
          <w:tcPr>
            <w:tcW w:w="990" w:type="dxa"/>
            <w:vAlign w:val="center"/>
          </w:tcPr>
          <w:p w14:paraId="6EB63485" w14:textId="77777777" w:rsidR="004D6B69" w:rsidRPr="008163DF" w:rsidRDefault="004D6B69" w:rsidP="004D6B69">
            <w:pPr>
              <w:rPr>
                <w:sz w:val="12"/>
                <w:szCs w:val="12"/>
              </w:rPr>
            </w:pPr>
          </w:p>
        </w:tc>
        <w:tc>
          <w:tcPr>
            <w:tcW w:w="990" w:type="dxa"/>
            <w:vAlign w:val="center"/>
          </w:tcPr>
          <w:p w14:paraId="5F09B8F7" w14:textId="77777777" w:rsidR="004D6B69" w:rsidRPr="008163DF" w:rsidRDefault="004D6B69" w:rsidP="004D6B69">
            <w:pPr>
              <w:rPr>
                <w:sz w:val="12"/>
                <w:szCs w:val="12"/>
              </w:rPr>
            </w:pPr>
          </w:p>
        </w:tc>
      </w:tr>
      <w:tr w:rsidR="004D6B69" w:rsidRPr="008163DF" w14:paraId="1E2B9D53" w14:textId="77777777" w:rsidTr="00FF5858">
        <w:trPr>
          <w:trHeight w:val="187"/>
          <w:jc w:val="center"/>
        </w:trPr>
        <w:tc>
          <w:tcPr>
            <w:tcW w:w="1165" w:type="dxa"/>
            <w:vAlign w:val="center"/>
          </w:tcPr>
          <w:p w14:paraId="7B6CBB52" w14:textId="77777777" w:rsidR="004D6B69" w:rsidRPr="008163DF" w:rsidRDefault="004D6B69" w:rsidP="004D6B69">
            <w:pPr>
              <w:rPr>
                <w:sz w:val="12"/>
                <w:szCs w:val="12"/>
              </w:rPr>
            </w:pPr>
            <w:r w:rsidRPr="008163DF">
              <w:rPr>
                <w:sz w:val="12"/>
                <w:szCs w:val="12"/>
              </w:rPr>
              <w:t>Amelia</w:t>
            </w:r>
          </w:p>
        </w:tc>
        <w:tc>
          <w:tcPr>
            <w:tcW w:w="858" w:type="dxa"/>
            <w:vAlign w:val="center"/>
          </w:tcPr>
          <w:p w14:paraId="155B3ED7" w14:textId="77777777" w:rsidR="004D6B69" w:rsidRPr="008163DF" w:rsidRDefault="004D6B69" w:rsidP="004D6B69">
            <w:pPr>
              <w:rPr>
                <w:sz w:val="12"/>
                <w:szCs w:val="12"/>
              </w:rPr>
            </w:pPr>
            <w:r w:rsidRPr="008163DF">
              <w:rPr>
                <w:sz w:val="12"/>
                <w:szCs w:val="12"/>
              </w:rPr>
              <w:t>Sennock</w:t>
            </w:r>
          </w:p>
        </w:tc>
        <w:tc>
          <w:tcPr>
            <w:tcW w:w="492" w:type="dxa"/>
            <w:vAlign w:val="center"/>
          </w:tcPr>
          <w:p w14:paraId="68866FEE" w14:textId="77777777" w:rsidR="004D6B69" w:rsidRPr="008163DF" w:rsidRDefault="004D6B69" w:rsidP="004D6B69">
            <w:pPr>
              <w:rPr>
                <w:sz w:val="12"/>
                <w:szCs w:val="12"/>
              </w:rPr>
            </w:pPr>
          </w:p>
        </w:tc>
        <w:tc>
          <w:tcPr>
            <w:tcW w:w="1440" w:type="dxa"/>
            <w:vAlign w:val="center"/>
          </w:tcPr>
          <w:p w14:paraId="0880F5A6" w14:textId="77777777" w:rsidR="004D6B69" w:rsidRPr="008163DF" w:rsidRDefault="004D6B69" w:rsidP="004D6B69">
            <w:pPr>
              <w:rPr>
                <w:sz w:val="12"/>
                <w:szCs w:val="12"/>
              </w:rPr>
            </w:pPr>
            <w:r w:rsidRPr="008163DF">
              <w:rPr>
                <w:sz w:val="12"/>
                <w:szCs w:val="12"/>
              </w:rPr>
              <w:t>Alexis Francis Nicole</w:t>
            </w:r>
          </w:p>
        </w:tc>
        <w:tc>
          <w:tcPr>
            <w:tcW w:w="450" w:type="dxa"/>
            <w:vAlign w:val="center"/>
          </w:tcPr>
          <w:p w14:paraId="565CA244" w14:textId="77777777" w:rsidR="004D6B69" w:rsidRPr="008163DF" w:rsidRDefault="004D6B69" w:rsidP="004D6B69">
            <w:pPr>
              <w:rPr>
                <w:sz w:val="12"/>
                <w:szCs w:val="12"/>
              </w:rPr>
            </w:pPr>
          </w:p>
        </w:tc>
        <w:tc>
          <w:tcPr>
            <w:tcW w:w="900" w:type="dxa"/>
            <w:vAlign w:val="center"/>
          </w:tcPr>
          <w:p w14:paraId="3AC9F70D" w14:textId="77777777" w:rsidR="004D6B69" w:rsidRPr="008163DF" w:rsidRDefault="004D6B69" w:rsidP="003F064B">
            <w:pPr>
              <w:jc w:val="right"/>
              <w:rPr>
                <w:sz w:val="12"/>
                <w:szCs w:val="12"/>
              </w:rPr>
            </w:pPr>
            <w:r w:rsidRPr="008163DF">
              <w:rPr>
                <w:sz w:val="12"/>
                <w:szCs w:val="12"/>
              </w:rPr>
              <w:t>24 Sep 1865</w:t>
            </w:r>
          </w:p>
        </w:tc>
        <w:tc>
          <w:tcPr>
            <w:tcW w:w="1620" w:type="dxa"/>
            <w:vAlign w:val="center"/>
          </w:tcPr>
          <w:p w14:paraId="71177A39" w14:textId="77777777" w:rsidR="004D6B69" w:rsidRPr="008163DF" w:rsidRDefault="004D6B69" w:rsidP="004D6B69">
            <w:pPr>
              <w:rPr>
                <w:sz w:val="12"/>
                <w:szCs w:val="12"/>
              </w:rPr>
            </w:pPr>
            <w:r w:rsidRPr="008163DF">
              <w:rPr>
                <w:sz w:val="12"/>
                <w:szCs w:val="12"/>
              </w:rPr>
              <w:t>Clerkenwell, St. James</w:t>
            </w:r>
          </w:p>
        </w:tc>
        <w:tc>
          <w:tcPr>
            <w:tcW w:w="990" w:type="dxa"/>
            <w:vAlign w:val="center"/>
          </w:tcPr>
          <w:p w14:paraId="2CB8C801" w14:textId="77777777" w:rsidR="004D6B69" w:rsidRPr="008163DF" w:rsidRDefault="004D6B69" w:rsidP="004D6B69">
            <w:pPr>
              <w:rPr>
                <w:sz w:val="12"/>
                <w:szCs w:val="12"/>
              </w:rPr>
            </w:pPr>
          </w:p>
        </w:tc>
        <w:tc>
          <w:tcPr>
            <w:tcW w:w="990" w:type="dxa"/>
            <w:vAlign w:val="center"/>
          </w:tcPr>
          <w:p w14:paraId="47DDAC66" w14:textId="77777777" w:rsidR="004D6B69" w:rsidRPr="008163DF" w:rsidRDefault="004D6B69" w:rsidP="004D6B69">
            <w:pPr>
              <w:rPr>
                <w:sz w:val="12"/>
                <w:szCs w:val="12"/>
              </w:rPr>
            </w:pPr>
          </w:p>
        </w:tc>
      </w:tr>
      <w:tr w:rsidR="004D6B69" w:rsidRPr="008163DF" w14:paraId="772F7855" w14:textId="77777777" w:rsidTr="00FF5858">
        <w:trPr>
          <w:trHeight w:val="187"/>
          <w:jc w:val="center"/>
        </w:trPr>
        <w:tc>
          <w:tcPr>
            <w:tcW w:w="1165" w:type="dxa"/>
            <w:vAlign w:val="center"/>
          </w:tcPr>
          <w:p w14:paraId="0A3F2B95" w14:textId="77777777" w:rsidR="004D6B69" w:rsidRPr="008163DF" w:rsidRDefault="004D6B69" w:rsidP="004D6B69">
            <w:pPr>
              <w:rPr>
                <w:sz w:val="12"/>
                <w:szCs w:val="12"/>
              </w:rPr>
            </w:pPr>
            <w:r w:rsidRPr="008163DF">
              <w:rPr>
                <w:sz w:val="12"/>
                <w:szCs w:val="12"/>
              </w:rPr>
              <w:t>Ann</w:t>
            </w:r>
          </w:p>
        </w:tc>
        <w:tc>
          <w:tcPr>
            <w:tcW w:w="858" w:type="dxa"/>
            <w:vAlign w:val="center"/>
          </w:tcPr>
          <w:p w14:paraId="3477AFF9" w14:textId="77777777" w:rsidR="004D6B69" w:rsidRPr="008163DF" w:rsidRDefault="004D6B69" w:rsidP="004D6B69">
            <w:pPr>
              <w:rPr>
                <w:sz w:val="12"/>
                <w:szCs w:val="12"/>
              </w:rPr>
            </w:pPr>
            <w:r w:rsidRPr="008163DF">
              <w:rPr>
                <w:sz w:val="12"/>
                <w:szCs w:val="12"/>
              </w:rPr>
              <w:t>Sennock</w:t>
            </w:r>
          </w:p>
        </w:tc>
        <w:tc>
          <w:tcPr>
            <w:tcW w:w="492" w:type="dxa"/>
            <w:vAlign w:val="center"/>
          </w:tcPr>
          <w:p w14:paraId="6EA6A9D0" w14:textId="77777777" w:rsidR="004D6B69" w:rsidRPr="008163DF" w:rsidRDefault="004D6B69" w:rsidP="004D6B69">
            <w:pPr>
              <w:rPr>
                <w:sz w:val="12"/>
                <w:szCs w:val="12"/>
              </w:rPr>
            </w:pPr>
          </w:p>
        </w:tc>
        <w:tc>
          <w:tcPr>
            <w:tcW w:w="1440" w:type="dxa"/>
            <w:vAlign w:val="center"/>
          </w:tcPr>
          <w:p w14:paraId="0ACD7FE9" w14:textId="77777777" w:rsidR="004D6B69" w:rsidRPr="008163DF" w:rsidRDefault="004D6B69" w:rsidP="004D6B69">
            <w:pPr>
              <w:rPr>
                <w:sz w:val="12"/>
                <w:szCs w:val="12"/>
              </w:rPr>
            </w:pPr>
            <w:r w:rsidRPr="008163DF">
              <w:rPr>
                <w:sz w:val="12"/>
                <w:szCs w:val="12"/>
              </w:rPr>
              <w:t>Daniel Harrild</w:t>
            </w:r>
          </w:p>
        </w:tc>
        <w:tc>
          <w:tcPr>
            <w:tcW w:w="450" w:type="dxa"/>
            <w:vAlign w:val="center"/>
          </w:tcPr>
          <w:p w14:paraId="08B0BE20" w14:textId="77777777" w:rsidR="004D6B69" w:rsidRPr="008163DF" w:rsidRDefault="004D6B69" w:rsidP="004D6B69">
            <w:pPr>
              <w:rPr>
                <w:sz w:val="12"/>
                <w:szCs w:val="12"/>
              </w:rPr>
            </w:pPr>
          </w:p>
        </w:tc>
        <w:tc>
          <w:tcPr>
            <w:tcW w:w="900" w:type="dxa"/>
            <w:vAlign w:val="center"/>
          </w:tcPr>
          <w:p w14:paraId="7F7A991A" w14:textId="77777777" w:rsidR="004D6B69" w:rsidRPr="008163DF" w:rsidRDefault="004D6B69" w:rsidP="003F064B">
            <w:pPr>
              <w:jc w:val="right"/>
              <w:rPr>
                <w:sz w:val="12"/>
                <w:szCs w:val="12"/>
              </w:rPr>
            </w:pPr>
            <w:r w:rsidRPr="008163DF">
              <w:rPr>
                <w:sz w:val="12"/>
                <w:szCs w:val="12"/>
              </w:rPr>
              <w:t>23 Feb 1796</w:t>
            </w:r>
          </w:p>
        </w:tc>
        <w:tc>
          <w:tcPr>
            <w:tcW w:w="1620" w:type="dxa"/>
            <w:vAlign w:val="center"/>
          </w:tcPr>
          <w:p w14:paraId="1D508597" w14:textId="3E381F73" w:rsidR="004D6B69" w:rsidRPr="008163DF" w:rsidRDefault="004450C1" w:rsidP="004450C1">
            <w:pPr>
              <w:rPr>
                <w:sz w:val="12"/>
                <w:szCs w:val="12"/>
              </w:rPr>
            </w:pPr>
            <w:r w:rsidRPr="008163DF">
              <w:rPr>
                <w:sz w:val="12"/>
                <w:szCs w:val="12"/>
              </w:rPr>
              <w:t>Stepney, St. Dunstan</w:t>
            </w:r>
          </w:p>
        </w:tc>
        <w:tc>
          <w:tcPr>
            <w:tcW w:w="990" w:type="dxa"/>
            <w:vAlign w:val="center"/>
          </w:tcPr>
          <w:p w14:paraId="3521B12C" w14:textId="77777777" w:rsidR="004D6B69" w:rsidRPr="008163DF" w:rsidRDefault="004D6B69" w:rsidP="004D6B69">
            <w:pPr>
              <w:rPr>
                <w:sz w:val="12"/>
                <w:szCs w:val="12"/>
              </w:rPr>
            </w:pPr>
          </w:p>
        </w:tc>
        <w:tc>
          <w:tcPr>
            <w:tcW w:w="990" w:type="dxa"/>
            <w:vAlign w:val="center"/>
          </w:tcPr>
          <w:p w14:paraId="6896AB1D" w14:textId="77777777" w:rsidR="004D6B69" w:rsidRPr="008163DF" w:rsidRDefault="004D6B69" w:rsidP="004D6B69">
            <w:pPr>
              <w:rPr>
                <w:sz w:val="12"/>
                <w:szCs w:val="12"/>
              </w:rPr>
            </w:pPr>
          </w:p>
        </w:tc>
      </w:tr>
      <w:tr w:rsidR="004D6B69" w:rsidRPr="008163DF" w14:paraId="3174CF3B" w14:textId="77777777" w:rsidTr="00FF5858">
        <w:trPr>
          <w:trHeight w:val="187"/>
          <w:jc w:val="center"/>
        </w:trPr>
        <w:tc>
          <w:tcPr>
            <w:tcW w:w="1165" w:type="dxa"/>
            <w:vAlign w:val="center"/>
          </w:tcPr>
          <w:p w14:paraId="73285E4B" w14:textId="77777777" w:rsidR="004D6B69" w:rsidRPr="008163DF" w:rsidRDefault="004D6B69" w:rsidP="004D6B69">
            <w:pPr>
              <w:rPr>
                <w:sz w:val="12"/>
                <w:szCs w:val="12"/>
              </w:rPr>
            </w:pPr>
            <w:r w:rsidRPr="008163DF">
              <w:rPr>
                <w:sz w:val="12"/>
                <w:szCs w:val="12"/>
              </w:rPr>
              <w:t>Amos</w:t>
            </w:r>
            <w:r w:rsidRPr="008163DF">
              <w:rPr>
                <w:rStyle w:val="FootnoteReference"/>
                <w:bCs/>
                <w:sz w:val="12"/>
                <w:szCs w:val="12"/>
              </w:rPr>
              <w:footnoteReference w:id="115"/>
            </w:r>
          </w:p>
        </w:tc>
        <w:tc>
          <w:tcPr>
            <w:tcW w:w="858" w:type="dxa"/>
            <w:vAlign w:val="center"/>
          </w:tcPr>
          <w:p w14:paraId="6EB6688A" w14:textId="77777777" w:rsidR="004D6B69" w:rsidRPr="008163DF" w:rsidRDefault="004D6B69" w:rsidP="004D6B69">
            <w:pPr>
              <w:rPr>
                <w:sz w:val="12"/>
                <w:szCs w:val="12"/>
              </w:rPr>
            </w:pPr>
            <w:r w:rsidRPr="008163DF">
              <w:rPr>
                <w:sz w:val="12"/>
                <w:szCs w:val="12"/>
              </w:rPr>
              <w:t>Sevenoakes</w:t>
            </w:r>
          </w:p>
        </w:tc>
        <w:tc>
          <w:tcPr>
            <w:tcW w:w="492" w:type="dxa"/>
            <w:vAlign w:val="center"/>
          </w:tcPr>
          <w:p w14:paraId="66D57BBA" w14:textId="77777777" w:rsidR="004D6B69" w:rsidRPr="008163DF" w:rsidRDefault="004D6B69" w:rsidP="004D6B69">
            <w:pPr>
              <w:rPr>
                <w:sz w:val="12"/>
                <w:szCs w:val="12"/>
              </w:rPr>
            </w:pPr>
          </w:p>
        </w:tc>
        <w:tc>
          <w:tcPr>
            <w:tcW w:w="1440" w:type="dxa"/>
            <w:vAlign w:val="center"/>
          </w:tcPr>
          <w:p w14:paraId="26F889AE" w14:textId="77777777" w:rsidR="004D6B69" w:rsidRPr="008163DF" w:rsidRDefault="004D6B69" w:rsidP="004D6B69">
            <w:pPr>
              <w:rPr>
                <w:sz w:val="12"/>
                <w:szCs w:val="12"/>
              </w:rPr>
            </w:pPr>
            <w:r w:rsidRPr="008163DF">
              <w:rPr>
                <w:sz w:val="12"/>
                <w:szCs w:val="12"/>
              </w:rPr>
              <w:t>Lucy Carpenter</w:t>
            </w:r>
          </w:p>
        </w:tc>
        <w:tc>
          <w:tcPr>
            <w:tcW w:w="450" w:type="dxa"/>
            <w:vAlign w:val="center"/>
          </w:tcPr>
          <w:p w14:paraId="27C69C66" w14:textId="77777777" w:rsidR="004D6B69" w:rsidRPr="008163DF" w:rsidRDefault="004D6B69" w:rsidP="004D6B69">
            <w:pPr>
              <w:rPr>
                <w:sz w:val="12"/>
                <w:szCs w:val="12"/>
              </w:rPr>
            </w:pPr>
          </w:p>
        </w:tc>
        <w:tc>
          <w:tcPr>
            <w:tcW w:w="900" w:type="dxa"/>
            <w:vAlign w:val="center"/>
          </w:tcPr>
          <w:p w14:paraId="096AB3C6" w14:textId="77777777" w:rsidR="004D6B69" w:rsidRPr="008163DF" w:rsidRDefault="004D6B69" w:rsidP="003F064B">
            <w:pPr>
              <w:jc w:val="right"/>
              <w:rPr>
                <w:sz w:val="12"/>
                <w:szCs w:val="12"/>
              </w:rPr>
            </w:pPr>
            <w:r w:rsidRPr="008163DF">
              <w:rPr>
                <w:sz w:val="12"/>
                <w:szCs w:val="12"/>
              </w:rPr>
              <w:t>11 May 1875</w:t>
            </w:r>
          </w:p>
        </w:tc>
        <w:tc>
          <w:tcPr>
            <w:tcW w:w="1620" w:type="dxa"/>
            <w:vAlign w:val="center"/>
          </w:tcPr>
          <w:p w14:paraId="5D7F67AE" w14:textId="77777777" w:rsidR="004D6B69" w:rsidRPr="008163DF" w:rsidRDefault="004D6B69" w:rsidP="004D6B69">
            <w:pPr>
              <w:rPr>
                <w:sz w:val="12"/>
                <w:szCs w:val="12"/>
              </w:rPr>
            </w:pPr>
            <w:r w:rsidRPr="008163DF">
              <w:rPr>
                <w:sz w:val="12"/>
                <w:szCs w:val="12"/>
              </w:rPr>
              <w:t>Bloomsbury, St. George</w:t>
            </w:r>
          </w:p>
        </w:tc>
        <w:tc>
          <w:tcPr>
            <w:tcW w:w="990" w:type="dxa"/>
            <w:vAlign w:val="center"/>
          </w:tcPr>
          <w:p w14:paraId="7BB95340" w14:textId="77777777" w:rsidR="004D6B69" w:rsidRPr="008163DF" w:rsidRDefault="004D6B69" w:rsidP="004D6B69">
            <w:pPr>
              <w:rPr>
                <w:sz w:val="12"/>
                <w:szCs w:val="12"/>
              </w:rPr>
            </w:pPr>
          </w:p>
        </w:tc>
        <w:tc>
          <w:tcPr>
            <w:tcW w:w="990" w:type="dxa"/>
            <w:vAlign w:val="center"/>
          </w:tcPr>
          <w:p w14:paraId="0FBBC4AD" w14:textId="77777777" w:rsidR="004D6B69" w:rsidRPr="008163DF" w:rsidRDefault="004D6B69" w:rsidP="004D6B69">
            <w:pPr>
              <w:rPr>
                <w:sz w:val="12"/>
                <w:szCs w:val="12"/>
              </w:rPr>
            </w:pPr>
          </w:p>
        </w:tc>
      </w:tr>
      <w:tr w:rsidR="004D6B69" w:rsidRPr="008163DF" w14:paraId="07C06556" w14:textId="77777777" w:rsidTr="00FF5858">
        <w:trPr>
          <w:trHeight w:val="187"/>
          <w:jc w:val="center"/>
        </w:trPr>
        <w:tc>
          <w:tcPr>
            <w:tcW w:w="1165" w:type="dxa"/>
            <w:vAlign w:val="center"/>
          </w:tcPr>
          <w:p w14:paraId="693ECE9E" w14:textId="77777777" w:rsidR="004D6B69" w:rsidRPr="008163DF" w:rsidRDefault="004D6B69" w:rsidP="004D6B69">
            <w:pPr>
              <w:rPr>
                <w:sz w:val="12"/>
                <w:szCs w:val="12"/>
              </w:rPr>
            </w:pPr>
            <w:r w:rsidRPr="008163DF">
              <w:rPr>
                <w:sz w:val="12"/>
                <w:szCs w:val="12"/>
              </w:rPr>
              <w:t>Ann</w:t>
            </w:r>
          </w:p>
        </w:tc>
        <w:tc>
          <w:tcPr>
            <w:tcW w:w="858" w:type="dxa"/>
            <w:vAlign w:val="center"/>
          </w:tcPr>
          <w:p w14:paraId="2989687A" w14:textId="77777777" w:rsidR="004D6B69" w:rsidRPr="008163DF" w:rsidRDefault="004D6B69" w:rsidP="004D6B69">
            <w:pPr>
              <w:rPr>
                <w:sz w:val="12"/>
                <w:szCs w:val="12"/>
              </w:rPr>
            </w:pPr>
            <w:r w:rsidRPr="008163DF">
              <w:rPr>
                <w:sz w:val="12"/>
                <w:szCs w:val="12"/>
              </w:rPr>
              <w:t>Sevenoakes</w:t>
            </w:r>
          </w:p>
        </w:tc>
        <w:tc>
          <w:tcPr>
            <w:tcW w:w="492" w:type="dxa"/>
            <w:vAlign w:val="center"/>
          </w:tcPr>
          <w:p w14:paraId="1779EB70" w14:textId="77777777" w:rsidR="004D6B69" w:rsidRPr="008163DF" w:rsidRDefault="004D6B69" w:rsidP="004D6B69">
            <w:pPr>
              <w:rPr>
                <w:sz w:val="12"/>
                <w:szCs w:val="12"/>
              </w:rPr>
            </w:pPr>
          </w:p>
        </w:tc>
        <w:tc>
          <w:tcPr>
            <w:tcW w:w="1440" w:type="dxa"/>
            <w:vAlign w:val="center"/>
          </w:tcPr>
          <w:p w14:paraId="3B49D65E" w14:textId="77777777" w:rsidR="004D6B69" w:rsidRPr="008163DF" w:rsidRDefault="004D6B69" w:rsidP="004D6B69">
            <w:pPr>
              <w:rPr>
                <w:sz w:val="12"/>
                <w:szCs w:val="12"/>
              </w:rPr>
            </w:pPr>
            <w:r w:rsidRPr="008163DF">
              <w:rPr>
                <w:sz w:val="12"/>
                <w:szCs w:val="12"/>
              </w:rPr>
              <w:t>Samuel Southgate</w:t>
            </w:r>
          </w:p>
        </w:tc>
        <w:tc>
          <w:tcPr>
            <w:tcW w:w="450" w:type="dxa"/>
            <w:vAlign w:val="center"/>
          </w:tcPr>
          <w:p w14:paraId="1AB1B436" w14:textId="77777777" w:rsidR="004D6B69" w:rsidRPr="008163DF" w:rsidRDefault="004D6B69" w:rsidP="004D6B69">
            <w:pPr>
              <w:rPr>
                <w:sz w:val="12"/>
                <w:szCs w:val="12"/>
              </w:rPr>
            </w:pPr>
          </w:p>
        </w:tc>
        <w:tc>
          <w:tcPr>
            <w:tcW w:w="900" w:type="dxa"/>
            <w:vAlign w:val="center"/>
          </w:tcPr>
          <w:p w14:paraId="2E5B29D9" w14:textId="77777777" w:rsidR="004D6B69" w:rsidRPr="008163DF" w:rsidRDefault="004D6B69" w:rsidP="003F064B">
            <w:pPr>
              <w:jc w:val="right"/>
              <w:rPr>
                <w:sz w:val="12"/>
                <w:szCs w:val="12"/>
              </w:rPr>
            </w:pPr>
            <w:r w:rsidRPr="008163DF">
              <w:rPr>
                <w:sz w:val="12"/>
                <w:szCs w:val="12"/>
              </w:rPr>
              <w:t>8 Aug 1811</w:t>
            </w:r>
          </w:p>
        </w:tc>
        <w:tc>
          <w:tcPr>
            <w:tcW w:w="1620" w:type="dxa"/>
            <w:vAlign w:val="center"/>
          </w:tcPr>
          <w:p w14:paraId="7A614671" w14:textId="457B190D" w:rsidR="004D6B69" w:rsidRPr="008163DF" w:rsidRDefault="004D6B69" w:rsidP="004450C1">
            <w:pPr>
              <w:rPr>
                <w:sz w:val="12"/>
                <w:szCs w:val="12"/>
              </w:rPr>
            </w:pPr>
            <w:r w:rsidRPr="008163DF">
              <w:rPr>
                <w:sz w:val="12"/>
                <w:szCs w:val="12"/>
              </w:rPr>
              <w:t xml:space="preserve">St. Grg Martyr, Queen </w:t>
            </w:r>
            <w:r w:rsidR="004450C1" w:rsidRPr="008163DF">
              <w:rPr>
                <w:sz w:val="12"/>
                <w:szCs w:val="12"/>
              </w:rPr>
              <w:t>Sq</w:t>
            </w:r>
          </w:p>
        </w:tc>
        <w:tc>
          <w:tcPr>
            <w:tcW w:w="990" w:type="dxa"/>
            <w:vAlign w:val="center"/>
          </w:tcPr>
          <w:p w14:paraId="00D84A60" w14:textId="77777777" w:rsidR="004D6B69" w:rsidRPr="008163DF" w:rsidRDefault="004D6B69" w:rsidP="004D6B69">
            <w:pPr>
              <w:rPr>
                <w:sz w:val="12"/>
                <w:szCs w:val="12"/>
              </w:rPr>
            </w:pPr>
          </w:p>
        </w:tc>
        <w:tc>
          <w:tcPr>
            <w:tcW w:w="990" w:type="dxa"/>
            <w:vAlign w:val="center"/>
          </w:tcPr>
          <w:p w14:paraId="04A9F8F4" w14:textId="77777777" w:rsidR="004D6B69" w:rsidRPr="008163DF" w:rsidRDefault="004D6B69" w:rsidP="004D6B69">
            <w:pPr>
              <w:rPr>
                <w:sz w:val="12"/>
                <w:szCs w:val="12"/>
              </w:rPr>
            </w:pPr>
          </w:p>
        </w:tc>
      </w:tr>
      <w:tr w:rsidR="004D6B69" w:rsidRPr="008163DF" w14:paraId="70DC159B" w14:textId="77777777" w:rsidTr="00FF5858">
        <w:trPr>
          <w:trHeight w:val="187"/>
          <w:jc w:val="center"/>
        </w:trPr>
        <w:tc>
          <w:tcPr>
            <w:tcW w:w="1165" w:type="dxa"/>
            <w:vAlign w:val="center"/>
          </w:tcPr>
          <w:p w14:paraId="7AFC5828" w14:textId="77777777" w:rsidR="004D6B69" w:rsidRPr="008163DF" w:rsidRDefault="004D6B69" w:rsidP="004D6B69">
            <w:pPr>
              <w:rPr>
                <w:sz w:val="12"/>
                <w:szCs w:val="12"/>
              </w:rPr>
            </w:pPr>
            <w:r w:rsidRPr="008163DF">
              <w:rPr>
                <w:sz w:val="12"/>
                <w:szCs w:val="12"/>
              </w:rPr>
              <w:t>Edward</w:t>
            </w:r>
          </w:p>
        </w:tc>
        <w:tc>
          <w:tcPr>
            <w:tcW w:w="858" w:type="dxa"/>
            <w:vAlign w:val="center"/>
          </w:tcPr>
          <w:p w14:paraId="3DCEF524" w14:textId="77777777" w:rsidR="004D6B69" w:rsidRPr="008163DF" w:rsidRDefault="004D6B69" w:rsidP="004D6B69">
            <w:pPr>
              <w:rPr>
                <w:sz w:val="12"/>
                <w:szCs w:val="12"/>
              </w:rPr>
            </w:pPr>
            <w:r w:rsidRPr="008163DF">
              <w:rPr>
                <w:sz w:val="12"/>
                <w:szCs w:val="12"/>
              </w:rPr>
              <w:t>Sevenoakes</w:t>
            </w:r>
          </w:p>
        </w:tc>
        <w:tc>
          <w:tcPr>
            <w:tcW w:w="492" w:type="dxa"/>
            <w:vAlign w:val="center"/>
          </w:tcPr>
          <w:p w14:paraId="479F46CF" w14:textId="77777777" w:rsidR="004D6B69" w:rsidRPr="008163DF" w:rsidRDefault="004D6B69" w:rsidP="004D6B69">
            <w:pPr>
              <w:rPr>
                <w:sz w:val="12"/>
                <w:szCs w:val="12"/>
              </w:rPr>
            </w:pPr>
          </w:p>
        </w:tc>
        <w:tc>
          <w:tcPr>
            <w:tcW w:w="1440" w:type="dxa"/>
            <w:vAlign w:val="center"/>
          </w:tcPr>
          <w:p w14:paraId="446C6025" w14:textId="77777777" w:rsidR="004D6B69" w:rsidRPr="008163DF" w:rsidRDefault="004D6B69" w:rsidP="004D6B69">
            <w:pPr>
              <w:rPr>
                <w:sz w:val="12"/>
                <w:szCs w:val="12"/>
              </w:rPr>
            </w:pPr>
            <w:r w:rsidRPr="008163DF">
              <w:rPr>
                <w:sz w:val="12"/>
                <w:szCs w:val="12"/>
              </w:rPr>
              <w:t>Elizabeth Ann Audsley</w:t>
            </w:r>
          </w:p>
        </w:tc>
        <w:tc>
          <w:tcPr>
            <w:tcW w:w="450" w:type="dxa"/>
            <w:vAlign w:val="center"/>
          </w:tcPr>
          <w:p w14:paraId="0CB14954" w14:textId="77777777" w:rsidR="004D6B69" w:rsidRPr="008163DF" w:rsidRDefault="004D6B69" w:rsidP="004D6B69">
            <w:pPr>
              <w:rPr>
                <w:sz w:val="12"/>
                <w:szCs w:val="12"/>
              </w:rPr>
            </w:pPr>
          </w:p>
        </w:tc>
        <w:tc>
          <w:tcPr>
            <w:tcW w:w="900" w:type="dxa"/>
            <w:vAlign w:val="center"/>
          </w:tcPr>
          <w:p w14:paraId="0856E5D9" w14:textId="77777777" w:rsidR="004D6B69" w:rsidRPr="008163DF" w:rsidRDefault="004D6B69" w:rsidP="003F064B">
            <w:pPr>
              <w:jc w:val="right"/>
              <w:rPr>
                <w:sz w:val="12"/>
                <w:szCs w:val="12"/>
              </w:rPr>
            </w:pPr>
            <w:r w:rsidRPr="008163DF">
              <w:rPr>
                <w:sz w:val="12"/>
                <w:szCs w:val="12"/>
              </w:rPr>
              <w:t>25 Aug 1844</w:t>
            </w:r>
          </w:p>
        </w:tc>
        <w:tc>
          <w:tcPr>
            <w:tcW w:w="1620" w:type="dxa"/>
            <w:vAlign w:val="center"/>
          </w:tcPr>
          <w:p w14:paraId="08BC7081" w14:textId="1E7CDF17" w:rsidR="004D6B69" w:rsidRPr="008163DF" w:rsidRDefault="004D6B69" w:rsidP="004450C1">
            <w:pPr>
              <w:rPr>
                <w:sz w:val="12"/>
                <w:szCs w:val="12"/>
              </w:rPr>
            </w:pPr>
            <w:r w:rsidRPr="008163DF">
              <w:rPr>
                <w:sz w:val="12"/>
                <w:szCs w:val="12"/>
              </w:rPr>
              <w:t xml:space="preserve">Stepney, St. </w:t>
            </w:r>
          </w:p>
        </w:tc>
        <w:tc>
          <w:tcPr>
            <w:tcW w:w="990" w:type="dxa"/>
            <w:vAlign w:val="center"/>
          </w:tcPr>
          <w:p w14:paraId="4034C0F5" w14:textId="77777777" w:rsidR="004D6B69" w:rsidRPr="008163DF" w:rsidRDefault="004D6B69" w:rsidP="004D6B69">
            <w:pPr>
              <w:rPr>
                <w:sz w:val="12"/>
                <w:szCs w:val="12"/>
              </w:rPr>
            </w:pPr>
          </w:p>
        </w:tc>
        <w:tc>
          <w:tcPr>
            <w:tcW w:w="990" w:type="dxa"/>
            <w:vAlign w:val="center"/>
          </w:tcPr>
          <w:p w14:paraId="42DB4468" w14:textId="77777777" w:rsidR="004D6B69" w:rsidRPr="008163DF" w:rsidRDefault="004D6B69" w:rsidP="004D6B69">
            <w:pPr>
              <w:rPr>
                <w:sz w:val="12"/>
                <w:szCs w:val="12"/>
              </w:rPr>
            </w:pPr>
          </w:p>
        </w:tc>
      </w:tr>
      <w:tr w:rsidR="004D6B69" w:rsidRPr="008163DF" w14:paraId="2A66F8AF" w14:textId="77777777" w:rsidTr="00FF5858">
        <w:trPr>
          <w:trHeight w:val="187"/>
          <w:jc w:val="center"/>
        </w:trPr>
        <w:tc>
          <w:tcPr>
            <w:tcW w:w="1165" w:type="dxa"/>
            <w:vAlign w:val="center"/>
          </w:tcPr>
          <w:p w14:paraId="4635D49E" w14:textId="77777777" w:rsidR="004D6B69" w:rsidRPr="008163DF" w:rsidRDefault="004D6B69" w:rsidP="004D6B69">
            <w:pPr>
              <w:rPr>
                <w:sz w:val="12"/>
                <w:szCs w:val="12"/>
              </w:rPr>
            </w:pPr>
            <w:r w:rsidRPr="008163DF">
              <w:rPr>
                <w:sz w:val="12"/>
                <w:szCs w:val="12"/>
              </w:rPr>
              <w:t>Elizabeth</w:t>
            </w:r>
          </w:p>
        </w:tc>
        <w:tc>
          <w:tcPr>
            <w:tcW w:w="858" w:type="dxa"/>
            <w:vAlign w:val="center"/>
          </w:tcPr>
          <w:p w14:paraId="1A2A8E3D" w14:textId="77777777" w:rsidR="004D6B69" w:rsidRPr="008163DF" w:rsidRDefault="004D6B69" w:rsidP="004D6B69">
            <w:pPr>
              <w:rPr>
                <w:sz w:val="12"/>
                <w:szCs w:val="12"/>
              </w:rPr>
            </w:pPr>
            <w:r w:rsidRPr="008163DF">
              <w:rPr>
                <w:sz w:val="12"/>
                <w:szCs w:val="12"/>
              </w:rPr>
              <w:t>Sevenoakes</w:t>
            </w:r>
          </w:p>
        </w:tc>
        <w:tc>
          <w:tcPr>
            <w:tcW w:w="492" w:type="dxa"/>
            <w:vAlign w:val="center"/>
          </w:tcPr>
          <w:p w14:paraId="6D9F6FA8" w14:textId="77777777" w:rsidR="004D6B69" w:rsidRPr="008163DF" w:rsidRDefault="004D6B69" w:rsidP="004D6B69">
            <w:pPr>
              <w:rPr>
                <w:sz w:val="12"/>
                <w:szCs w:val="12"/>
              </w:rPr>
            </w:pPr>
          </w:p>
        </w:tc>
        <w:tc>
          <w:tcPr>
            <w:tcW w:w="1440" w:type="dxa"/>
            <w:vAlign w:val="center"/>
          </w:tcPr>
          <w:p w14:paraId="188B7466" w14:textId="77777777" w:rsidR="004D6B69" w:rsidRPr="008163DF" w:rsidRDefault="004D6B69" w:rsidP="004D6B69">
            <w:pPr>
              <w:rPr>
                <w:sz w:val="12"/>
                <w:szCs w:val="12"/>
              </w:rPr>
            </w:pPr>
            <w:r w:rsidRPr="008163DF">
              <w:rPr>
                <w:sz w:val="12"/>
                <w:szCs w:val="12"/>
              </w:rPr>
              <w:t>Thomas Pool</w:t>
            </w:r>
          </w:p>
        </w:tc>
        <w:tc>
          <w:tcPr>
            <w:tcW w:w="450" w:type="dxa"/>
            <w:vAlign w:val="center"/>
          </w:tcPr>
          <w:p w14:paraId="38FD23FA" w14:textId="77777777" w:rsidR="004D6B69" w:rsidRPr="008163DF" w:rsidRDefault="004D6B69" w:rsidP="004D6B69">
            <w:pPr>
              <w:rPr>
                <w:sz w:val="12"/>
                <w:szCs w:val="12"/>
              </w:rPr>
            </w:pPr>
          </w:p>
        </w:tc>
        <w:tc>
          <w:tcPr>
            <w:tcW w:w="900" w:type="dxa"/>
            <w:vAlign w:val="center"/>
          </w:tcPr>
          <w:p w14:paraId="625A0D21" w14:textId="77777777" w:rsidR="004D6B69" w:rsidRPr="008163DF" w:rsidRDefault="004D6B69" w:rsidP="003F064B">
            <w:pPr>
              <w:jc w:val="right"/>
              <w:rPr>
                <w:sz w:val="12"/>
                <w:szCs w:val="12"/>
              </w:rPr>
            </w:pPr>
            <w:r w:rsidRPr="008163DF">
              <w:rPr>
                <w:sz w:val="12"/>
                <w:szCs w:val="12"/>
              </w:rPr>
              <w:t>23 Apr 1821</w:t>
            </w:r>
          </w:p>
        </w:tc>
        <w:tc>
          <w:tcPr>
            <w:tcW w:w="1620" w:type="dxa"/>
            <w:vAlign w:val="center"/>
          </w:tcPr>
          <w:p w14:paraId="33B686A0" w14:textId="77777777" w:rsidR="004D6B69" w:rsidRPr="008163DF" w:rsidRDefault="004D6B69" w:rsidP="004D6B69">
            <w:pPr>
              <w:rPr>
                <w:sz w:val="12"/>
                <w:szCs w:val="12"/>
              </w:rPr>
            </w:pPr>
            <w:r w:rsidRPr="008163DF">
              <w:rPr>
                <w:sz w:val="12"/>
                <w:szCs w:val="12"/>
              </w:rPr>
              <w:t>Plumstead, St. Nicholas</w:t>
            </w:r>
          </w:p>
        </w:tc>
        <w:tc>
          <w:tcPr>
            <w:tcW w:w="990" w:type="dxa"/>
            <w:vAlign w:val="center"/>
          </w:tcPr>
          <w:p w14:paraId="7C578795" w14:textId="77777777" w:rsidR="004D6B69" w:rsidRPr="008163DF" w:rsidRDefault="004D6B69" w:rsidP="004D6B69">
            <w:pPr>
              <w:rPr>
                <w:sz w:val="12"/>
                <w:szCs w:val="12"/>
              </w:rPr>
            </w:pPr>
          </w:p>
        </w:tc>
        <w:tc>
          <w:tcPr>
            <w:tcW w:w="990" w:type="dxa"/>
            <w:vAlign w:val="center"/>
          </w:tcPr>
          <w:p w14:paraId="44F948B4" w14:textId="77777777" w:rsidR="004D6B69" w:rsidRPr="008163DF" w:rsidRDefault="004D6B69" w:rsidP="004D6B69">
            <w:pPr>
              <w:rPr>
                <w:sz w:val="12"/>
                <w:szCs w:val="12"/>
              </w:rPr>
            </w:pPr>
          </w:p>
        </w:tc>
      </w:tr>
      <w:tr w:rsidR="004D6B69" w:rsidRPr="008163DF" w14:paraId="248F84D4" w14:textId="77777777" w:rsidTr="00FF5858">
        <w:trPr>
          <w:trHeight w:val="187"/>
          <w:jc w:val="center"/>
        </w:trPr>
        <w:tc>
          <w:tcPr>
            <w:tcW w:w="1165" w:type="dxa"/>
            <w:vAlign w:val="center"/>
          </w:tcPr>
          <w:p w14:paraId="4B5F1C81" w14:textId="77777777" w:rsidR="004D6B69" w:rsidRPr="008163DF" w:rsidRDefault="004D6B69" w:rsidP="004D6B69">
            <w:pPr>
              <w:rPr>
                <w:sz w:val="12"/>
                <w:szCs w:val="12"/>
              </w:rPr>
            </w:pPr>
            <w:r w:rsidRPr="008163DF">
              <w:rPr>
                <w:sz w:val="12"/>
                <w:szCs w:val="12"/>
              </w:rPr>
              <w:t>Martha</w:t>
            </w:r>
          </w:p>
        </w:tc>
        <w:tc>
          <w:tcPr>
            <w:tcW w:w="858" w:type="dxa"/>
            <w:vAlign w:val="center"/>
          </w:tcPr>
          <w:p w14:paraId="1AD54CEB" w14:textId="77777777" w:rsidR="004D6B69" w:rsidRPr="008163DF" w:rsidRDefault="004D6B69" w:rsidP="004D6B69">
            <w:pPr>
              <w:rPr>
                <w:sz w:val="12"/>
                <w:szCs w:val="12"/>
              </w:rPr>
            </w:pPr>
            <w:r w:rsidRPr="008163DF">
              <w:rPr>
                <w:sz w:val="12"/>
                <w:szCs w:val="12"/>
              </w:rPr>
              <w:t>Sevenoakes</w:t>
            </w:r>
          </w:p>
        </w:tc>
        <w:tc>
          <w:tcPr>
            <w:tcW w:w="492" w:type="dxa"/>
            <w:vAlign w:val="center"/>
          </w:tcPr>
          <w:p w14:paraId="03F494DD" w14:textId="77777777" w:rsidR="004D6B69" w:rsidRPr="008163DF" w:rsidRDefault="004D6B69" w:rsidP="004D6B69">
            <w:pPr>
              <w:rPr>
                <w:sz w:val="12"/>
                <w:szCs w:val="12"/>
              </w:rPr>
            </w:pPr>
          </w:p>
        </w:tc>
        <w:tc>
          <w:tcPr>
            <w:tcW w:w="1440" w:type="dxa"/>
            <w:vAlign w:val="center"/>
          </w:tcPr>
          <w:p w14:paraId="58FF8C52" w14:textId="77777777" w:rsidR="004D6B69" w:rsidRPr="008163DF" w:rsidRDefault="004D6B69" w:rsidP="004D6B69">
            <w:pPr>
              <w:rPr>
                <w:sz w:val="12"/>
                <w:szCs w:val="12"/>
              </w:rPr>
            </w:pPr>
            <w:r w:rsidRPr="008163DF">
              <w:rPr>
                <w:sz w:val="12"/>
                <w:szCs w:val="12"/>
              </w:rPr>
              <w:t>Matthew Cann</w:t>
            </w:r>
          </w:p>
        </w:tc>
        <w:tc>
          <w:tcPr>
            <w:tcW w:w="450" w:type="dxa"/>
            <w:vAlign w:val="center"/>
          </w:tcPr>
          <w:p w14:paraId="5EB6FBCE" w14:textId="77777777" w:rsidR="004D6B69" w:rsidRPr="008163DF" w:rsidRDefault="004D6B69" w:rsidP="004D6B69">
            <w:pPr>
              <w:rPr>
                <w:sz w:val="12"/>
                <w:szCs w:val="12"/>
              </w:rPr>
            </w:pPr>
          </w:p>
        </w:tc>
        <w:tc>
          <w:tcPr>
            <w:tcW w:w="900" w:type="dxa"/>
            <w:vAlign w:val="center"/>
          </w:tcPr>
          <w:p w14:paraId="2CE6FBC2" w14:textId="77777777" w:rsidR="004D6B69" w:rsidRPr="008163DF" w:rsidRDefault="004D6B69" w:rsidP="003F064B">
            <w:pPr>
              <w:jc w:val="right"/>
              <w:rPr>
                <w:sz w:val="12"/>
                <w:szCs w:val="12"/>
              </w:rPr>
            </w:pPr>
            <w:r w:rsidRPr="008163DF">
              <w:rPr>
                <w:sz w:val="12"/>
                <w:szCs w:val="12"/>
              </w:rPr>
              <w:t>21 Jan 1820</w:t>
            </w:r>
          </w:p>
        </w:tc>
        <w:tc>
          <w:tcPr>
            <w:tcW w:w="1620" w:type="dxa"/>
            <w:vAlign w:val="center"/>
          </w:tcPr>
          <w:p w14:paraId="345506DC" w14:textId="77777777" w:rsidR="004D6B69" w:rsidRPr="008163DF" w:rsidRDefault="004D6B69" w:rsidP="004D6B69">
            <w:pPr>
              <w:rPr>
                <w:sz w:val="12"/>
                <w:szCs w:val="12"/>
              </w:rPr>
            </w:pPr>
            <w:r w:rsidRPr="008163DF">
              <w:rPr>
                <w:sz w:val="12"/>
                <w:szCs w:val="12"/>
              </w:rPr>
              <w:t>Newington, St. Mary</w:t>
            </w:r>
          </w:p>
        </w:tc>
        <w:tc>
          <w:tcPr>
            <w:tcW w:w="990" w:type="dxa"/>
            <w:vAlign w:val="center"/>
          </w:tcPr>
          <w:p w14:paraId="3CF50767" w14:textId="77777777" w:rsidR="004D6B69" w:rsidRPr="008163DF" w:rsidRDefault="004D6B69" w:rsidP="004D6B69">
            <w:pPr>
              <w:rPr>
                <w:sz w:val="12"/>
                <w:szCs w:val="12"/>
              </w:rPr>
            </w:pPr>
          </w:p>
        </w:tc>
        <w:tc>
          <w:tcPr>
            <w:tcW w:w="990" w:type="dxa"/>
            <w:vAlign w:val="center"/>
          </w:tcPr>
          <w:p w14:paraId="1F29E053" w14:textId="77777777" w:rsidR="004D6B69" w:rsidRPr="008163DF" w:rsidRDefault="004D6B69" w:rsidP="004D6B69">
            <w:pPr>
              <w:rPr>
                <w:sz w:val="12"/>
                <w:szCs w:val="12"/>
              </w:rPr>
            </w:pPr>
          </w:p>
        </w:tc>
      </w:tr>
      <w:tr w:rsidR="004D6B69" w:rsidRPr="008163DF" w14:paraId="57D369A7" w14:textId="77777777" w:rsidTr="00FF5858">
        <w:trPr>
          <w:trHeight w:val="187"/>
          <w:jc w:val="center"/>
        </w:trPr>
        <w:tc>
          <w:tcPr>
            <w:tcW w:w="1165" w:type="dxa"/>
            <w:vAlign w:val="center"/>
          </w:tcPr>
          <w:p w14:paraId="30E78718" w14:textId="77777777" w:rsidR="004D6B69" w:rsidRPr="008163DF" w:rsidRDefault="004D6B69" w:rsidP="004D6B69">
            <w:pPr>
              <w:rPr>
                <w:sz w:val="12"/>
                <w:szCs w:val="12"/>
              </w:rPr>
            </w:pPr>
            <w:r w:rsidRPr="008163DF">
              <w:rPr>
                <w:sz w:val="12"/>
                <w:szCs w:val="12"/>
              </w:rPr>
              <w:t>Alfred</w:t>
            </w:r>
            <w:r w:rsidRPr="008163DF">
              <w:rPr>
                <w:rStyle w:val="FootnoteReference"/>
                <w:bCs/>
                <w:sz w:val="12"/>
                <w:szCs w:val="12"/>
              </w:rPr>
              <w:footnoteReference w:id="116"/>
            </w:r>
          </w:p>
        </w:tc>
        <w:tc>
          <w:tcPr>
            <w:tcW w:w="858" w:type="dxa"/>
            <w:vAlign w:val="center"/>
          </w:tcPr>
          <w:p w14:paraId="3D366189" w14:textId="77777777" w:rsidR="004D6B69" w:rsidRPr="008163DF" w:rsidRDefault="004D6B69" w:rsidP="004D6B69">
            <w:pPr>
              <w:rPr>
                <w:sz w:val="12"/>
                <w:szCs w:val="12"/>
              </w:rPr>
            </w:pPr>
            <w:r w:rsidRPr="008163DF">
              <w:rPr>
                <w:sz w:val="12"/>
                <w:szCs w:val="12"/>
              </w:rPr>
              <w:t>Sevenoaks</w:t>
            </w:r>
          </w:p>
        </w:tc>
        <w:tc>
          <w:tcPr>
            <w:tcW w:w="492" w:type="dxa"/>
            <w:vAlign w:val="center"/>
          </w:tcPr>
          <w:p w14:paraId="6A4898FD" w14:textId="77777777" w:rsidR="004D6B69" w:rsidRPr="008163DF" w:rsidRDefault="004D6B69" w:rsidP="004D6B69">
            <w:pPr>
              <w:rPr>
                <w:sz w:val="12"/>
                <w:szCs w:val="12"/>
              </w:rPr>
            </w:pPr>
            <w:r w:rsidRPr="008163DF">
              <w:rPr>
                <w:sz w:val="12"/>
                <w:szCs w:val="12"/>
              </w:rPr>
              <w:t>22</w:t>
            </w:r>
          </w:p>
        </w:tc>
        <w:tc>
          <w:tcPr>
            <w:tcW w:w="1440" w:type="dxa"/>
            <w:vAlign w:val="center"/>
          </w:tcPr>
          <w:p w14:paraId="7E22020A" w14:textId="77777777" w:rsidR="004D6B69" w:rsidRPr="008163DF" w:rsidRDefault="004D6B69" w:rsidP="004D6B69">
            <w:pPr>
              <w:rPr>
                <w:sz w:val="12"/>
                <w:szCs w:val="12"/>
              </w:rPr>
            </w:pPr>
            <w:r w:rsidRPr="008163DF">
              <w:rPr>
                <w:sz w:val="12"/>
                <w:szCs w:val="12"/>
              </w:rPr>
              <w:t>Edith Jelliff</w:t>
            </w:r>
          </w:p>
        </w:tc>
        <w:tc>
          <w:tcPr>
            <w:tcW w:w="450" w:type="dxa"/>
            <w:vAlign w:val="center"/>
          </w:tcPr>
          <w:p w14:paraId="79B53B8E" w14:textId="77777777" w:rsidR="004D6B69" w:rsidRPr="008163DF" w:rsidRDefault="004D6B69" w:rsidP="004D6B69">
            <w:pPr>
              <w:rPr>
                <w:sz w:val="12"/>
                <w:szCs w:val="12"/>
              </w:rPr>
            </w:pPr>
            <w:r w:rsidRPr="008163DF">
              <w:rPr>
                <w:sz w:val="12"/>
                <w:szCs w:val="12"/>
              </w:rPr>
              <w:t>19</w:t>
            </w:r>
          </w:p>
        </w:tc>
        <w:tc>
          <w:tcPr>
            <w:tcW w:w="900" w:type="dxa"/>
            <w:vAlign w:val="center"/>
          </w:tcPr>
          <w:p w14:paraId="38BAB597" w14:textId="77777777" w:rsidR="004D6B69" w:rsidRPr="008163DF" w:rsidRDefault="004D6B69" w:rsidP="003F064B">
            <w:pPr>
              <w:jc w:val="right"/>
              <w:rPr>
                <w:sz w:val="12"/>
                <w:szCs w:val="12"/>
              </w:rPr>
            </w:pPr>
            <w:r w:rsidRPr="008163DF">
              <w:rPr>
                <w:sz w:val="12"/>
                <w:szCs w:val="12"/>
              </w:rPr>
              <w:t>19 Jul 1908</w:t>
            </w:r>
          </w:p>
        </w:tc>
        <w:tc>
          <w:tcPr>
            <w:tcW w:w="1620" w:type="dxa"/>
            <w:vAlign w:val="center"/>
          </w:tcPr>
          <w:p w14:paraId="6DD53732" w14:textId="2FFC80A9" w:rsidR="004D6B69" w:rsidRPr="008163DF" w:rsidRDefault="004D6B69" w:rsidP="004450C1">
            <w:pPr>
              <w:rPr>
                <w:sz w:val="12"/>
                <w:szCs w:val="12"/>
              </w:rPr>
            </w:pPr>
            <w:r w:rsidRPr="008163DF">
              <w:rPr>
                <w:sz w:val="12"/>
                <w:szCs w:val="12"/>
              </w:rPr>
              <w:t xml:space="preserve">St. Marylebone, St. </w:t>
            </w:r>
            <w:r w:rsidR="004450C1" w:rsidRPr="008163DF">
              <w:rPr>
                <w:sz w:val="12"/>
                <w:szCs w:val="12"/>
              </w:rPr>
              <w:t>M</w:t>
            </w:r>
            <w:r w:rsidRPr="008163DF">
              <w:rPr>
                <w:sz w:val="12"/>
                <w:szCs w:val="12"/>
              </w:rPr>
              <w:t>att</w:t>
            </w:r>
            <w:r w:rsidR="004450C1" w:rsidRPr="008163DF">
              <w:rPr>
                <w:sz w:val="12"/>
                <w:szCs w:val="12"/>
              </w:rPr>
              <w:t>hew</w:t>
            </w:r>
          </w:p>
        </w:tc>
        <w:tc>
          <w:tcPr>
            <w:tcW w:w="990" w:type="dxa"/>
            <w:vAlign w:val="center"/>
          </w:tcPr>
          <w:p w14:paraId="27B37519" w14:textId="77777777" w:rsidR="004D6B69" w:rsidRPr="008163DF" w:rsidRDefault="004D6B69" w:rsidP="004D6B69">
            <w:pPr>
              <w:rPr>
                <w:sz w:val="12"/>
                <w:szCs w:val="12"/>
              </w:rPr>
            </w:pPr>
            <w:r w:rsidRPr="008163DF">
              <w:rPr>
                <w:sz w:val="12"/>
                <w:szCs w:val="12"/>
              </w:rPr>
              <w:t>Henry</w:t>
            </w:r>
          </w:p>
        </w:tc>
        <w:tc>
          <w:tcPr>
            <w:tcW w:w="990" w:type="dxa"/>
            <w:vAlign w:val="center"/>
          </w:tcPr>
          <w:p w14:paraId="2AA00458" w14:textId="77777777" w:rsidR="004D6B69" w:rsidRPr="008163DF" w:rsidRDefault="004D6B69" w:rsidP="004D6B69">
            <w:pPr>
              <w:rPr>
                <w:sz w:val="12"/>
                <w:szCs w:val="12"/>
              </w:rPr>
            </w:pPr>
            <w:r w:rsidRPr="008163DF">
              <w:rPr>
                <w:sz w:val="12"/>
                <w:szCs w:val="12"/>
              </w:rPr>
              <w:t>William</w:t>
            </w:r>
          </w:p>
        </w:tc>
      </w:tr>
      <w:tr w:rsidR="004D6B69" w:rsidRPr="008163DF" w14:paraId="17AA0413" w14:textId="77777777" w:rsidTr="00FF5858">
        <w:trPr>
          <w:trHeight w:val="187"/>
          <w:jc w:val="center"/>
        </w:trPr>
        <w:tc>
          <w:tcPr>
            <w:tcW w:w="1165" w:type="dxa"/>
            <w:vAlign w:val="center"/>
          </w:tcPr>
          <w:p w14:paraId="648902A8" w14:textId="77777777" w:rsidR="004D6B69" w:rsidRPr="008163DF" w:rsidRDefault="004D6B69" w:rsidP="004D6B69">
            <w:pPr>
              <w:rPr>
                <w:sz w:val="12"/>
                <w:szCs w:val="12"/>
              </w:rPr>
            </w:pPr>
            <w:r w:rsidRPr="008163DF">
              <w:rPr>
                <w:sz w:val="12"/>
                <w:szCs w:val="12"/>
              </w:rPr>
              <w:t>Arthur</w:t>
            </w:r>
          </w:p>
        </w:tc>
        <w:tc>
          <w:tcPr>
            <w:tcW w:w="858" w:type="dxa"/>
            <w:vAlign w:val="center"/>
          </w:tcPr>
          <w:p w14:paraId="7737E2CF" w14:textId="77777777" w:rsidR="004D6B69" w:rsidRPr="008163DF" w:rsidRDefault="004D6B69" w:rsidP="004D6B69">
            <w:pPr>
              <w:rPr>
                <w:sz w:val="12"/>
                <w:szCs w:val="12"/>
              </w:rPr>
            </w:pPr>
            <w:r w:rsidRPr="008163DF">
              <w:rPr>
                <w:sz w:val="12"/>
                <w:szCs w:val="12"/>
              </w:rPr>
              <w:t>Sevenoaks</w:t>
            </w:r>
          </w:p>
        </w:tc>
        <w:tc>
          <w:tcPr>
            <w:tcW w:w="492" w:type="dxa"/>
            <w:vAlign w:val="center"/>
          </w:tcPr>
          <w:p w14:paraId="3605221A" w14:textId="77777777" w:rsidR="004D6B69" w:rsidRPr="008163DF" w:rsidRDefault="004D6B69" w:rsidP="004D6B69">
            <w:pPr>
              <w:rPr>
                <w:sz w:val="12"/>
                <w:szCs w:val="12"/>
              </w:rPr>
            </w:pPr>
          </w:p>
        </w:tc>
        <w:tc>
          <w:tcPr>
            <w:tcW w:w="1440" w:type="dxa"/>
            <w:vAlign w:val="center"/>
          </w:tcPr>
          <w:p w14:paraId="7DF9FF81" w14:textId="77777777" w:rsidR="004D6B69" w:rsidRPr="008163DF" w:rsidRDefault="004D6B69" w:rsidP="004D6B69">
            <w:pPr>
              <w:rPr>
                <w:sz w:val="12"/>
                <w:szCs w:val="12"/>
              </w:rPr>
            </w:pPr>
            <w:r w:rsidRPr="008163DF">
              <w:rPr>
                <w:sz w:val="12"/>
                <w:szCs w:val="12"/>
              </w:rPr>
              <w:t>Rose Marrison</w:t>
            </w:r>
          </w:p>
        </w:tc>
        <w:tc>
          <w:tcPr>
            <w:tcW w:w="450" w:type="dxa"/>
            <w:vAlign w:val="center"/>
          </w:tcPr>
          <w:p w14:paraId="7ACC03AD" w14:textId="77777777" w:rsidR="004D6B69" w:rsidRPr="008163DF" w:rsidRDefault="004D6B69" w:rsidP="004D6B69">
            <w:pPr>
              <w:rPr>
                <w:sz w:val="12"/>
                <w:szCs w:val="12"/>
              </w:rPr>
            </w:pPr>
          </w:p>
        </w:tc>
        <w:tc>
          <w:tcPr>
            <w:tcW w:w="900" w:type="dxa"/>
            <w:vAlign w:val="center"/>
          </w:tcPr>
          <w:p w14:paraId="7FB601F3" w14:textId="77777777" w:rsidR="004D6B69" w:rsidRPr="008163DF" w:rsidRDefault="004D6B69" w:rsidP="003F064B">
            <w:pPr>
              <w:jc w:val="right"/>
              <w:rPr>
                <w:sz w:val="12"/>
                <w:szCs w:val="12"/>
              </w:rPr>
            </w:pPr>
            <w:r w:rsidRPr="008163DF">
              <w:rPr>
                <w:sz w:val="12"/>
                <w:szCs w:val="12"/>
              </w:rPr>
              <w:t>29 Jun 1890</w:t>
            </w:r>
          </w:p>
        </w:tc>
        <w:tc>
          <w:tcPr>
            <w:tcW w:w="1620" w:type="dxa"/>
            <w:vAlign w:val="center"/>
          </w:tcPr>
          <w:p w14:paraId="0475BC18" w14:textId="77777777" w:rsidR="004D6B69" w:rsidRPr="008163DF" w:rsidRDefault="004D6B69" w:rsidP="004D6B69">
            <w:pPr>
              <w:rPr>
                <w:sz w:val="12"/>
                <w:szCs w:val="12"/>
              </w:rPr>
            </w:pPr>
            <w:r w:rsidRPr="008163DF">
              <w:rPr>
                <w:sz w:val="12"/>
                <w:szCs w:val="12"/>
              </w:rPr>
              <w:t>Southwark, St. John</w:t>
            </w:r>
          </w:p>
        </w:tc>
        <w:tc>
          <w:tcPr>
            <w:tcW w:w="990" w:type="dxa"/>
            <w:vAlign w:val="center"/>
          </w:tcPr>
          <w:p w14:paraId="33BD9F17" w14:textId="77777777" w:rsidR="004D6B69" w:rsidRPr="008163DF" w:rsidRDefault="004D6B69" w:rsidP="004D6B69">
            <w:pPr>
              <w:rPr>
                <w:sz w:val="12"/>
                <w:szCs w:val="12"/>
              </w:rPr>
            </w:pPr>
          </w:p>
        </w:tc>
        <w:tc>
          <w:tcPr>
            <w:tcW w:w="990" w:type="dxa"/>
            <w:vAlign w:val="center"/>
          </w:tcPr>
          <w:p w14:paraId="0C8CFBF1" w14:textId="77777777" w:rsidR="004D6B69" w:rsidRPr="008163DF" w:rsidRDefault="004D6B69" w:rsidP="004D6B69">
            <w:pPr>
              <w:rPr>
                <w:sz w:val="12"/>
                <w:szCs w:val="12"/>
              </w:rPr>
            </w:pPr>
          </w:p>
        </w:tc>
      </w:tr>
      <w:tr w:rsidR="004D6B69" w:rsidRPr="008163DF" w14:paraId="047065F7" w14:textId="77777777" w:rsidTr="00FF5858">
        <w:trPr>
          <w:trHeight w:val="187"/>
          <w:jc w:val="center"/>
        </w:trPr>
        <w:tc>
          <w:tcPr>
            <w:tcW w:w="1165" w:type="dxa"/>
            <w:vAlign w:val="center"/>
          </w:tcPr>
          <w:p w14:paraId="706B173B" w14:textId="77777777" w:rsidR="004D6B69" w:rsidRPr="008163DF" w:rsidRDefault="004D6B69" w:rsidP="004D6B69">
            <w:pPr>
              <w:rPr>
                <w:sz w:val="12"/>
                <w:szCs w:val="12"/>
              </w:rPr>
            </w:pPr>
            <w:r w:rsidRPr="008163DF">
              <w:rPr>
                <w:sz w:val="12"/>
                <w:szCs w:val="12"/>
              </w:rPr>
              <w:t>Arthur</w:t>
            </w:r>
            <w:r w:rsidRPr="008163DF">
              <w:rPr>
                <w:rStyle w:val="FootnoteReference"/>
                <w:bCs/>
                <w:sz w:val="12"/>
                <w:szCs w:val="12"/>
              </w:rPr>
              <w:footnoteReference w:id="117"/>
            </w:r>
          </w:p>
        </w:tc>
        <w:tc>
          <w:tcPr>
            <w:tcW w:w="858" w:type="dxa"/>
            <w:vAlign w:val="center"/>
          </w:tcPr>
          <w:p w14:paraId="57671377" w14:textId="77777777" w:rsidR="004D6B69" w:rsidRPr="008163DF" w:rsidRDefault="004D6B69" w:rsidP="004D6B69">
            <w:pPr>
              <w:rPr>
                <w:sz w:val="12"/>
                <w:szCs w:val="12"/>
              </w:rPr>
            </w:pPr>
            <w:r w:rsidRPr="008163DF">
              <w:rPr>
                <w:sz w:val="12"/>
                <w:szCs w:val="12"/>
              </w:rPr>
              <w:t>Sevenoaks</w:t>
            </w:r>
          </w:p>
        </w:tc>
        <w:tc>
          <w:tcPr>
            <w:tcW w:w="492" w:type="dxa"/>
            <w:vAlign w:val="center"/>
          </w:tcPr>
          <w:p w14:paraId="28629EC3" w14:textId="77777777" w:rsidR="004D6B69" w:rsidRPr="008163DF" w:rsidRDefault="004D6B69" w:rsidP="004D6B69">
            <w:pPr>
              <w:rPr>
                <w:sz w:val="12"/>
                <w:szCs w:val="12"/>
              </w:rPr>
            </w:pPr>
            <w:r w:rsidRPr="008163DF">
              <w:rPr>
                <w:sz w:val="12"/>
                <w:szCs w:val="12"/>
              </w:rPr>
              <w:t>24</w:t>
            </w:r>
          </w:p>
        </w:tc>
        <w:tc>
          <w:tcPr>
            <w:tcW w:w="1440" w:type="dxa"/>
            <w:vAlign w:val="center"/>
          </w:tcPr>
          <w:p w14:paraId="6A717335" w14:textId="77777777" w:rsidR="004D6B69" w:rsidRPr="008163DF" w:rsidRDefault="004D6B69" w:rsidP="004D6B69">
            <w:pPr>
              <w:rPr>
                <w:sz w:val="12"/>
                <w:szCs w:val="12"/>
              </w:rPr>
            </w:pPr>
            <w:r w:rsidRPr="008163DF">
              <w:rPr>
                <w:sz w:val="12"/>
                <w:szCs w:val="12"/>
              </w:rPr>
              <w:t>Rose Marrison</w:t>
            </w:r>
          </w:p>
        </w:tc>
        <w:tc>
          <w:tcPr>
            <w:tcW w:w="450" w:type="dxa"/>
            <w:vAlign w:val="center"/>
          </w:tcPr>
          <w:p w14:paraId="1D5DA653" w14:textId="77777777" w:rsidR="004D6B69" w:rsidRPr="008163DF" w:rsidRDefault="004D6B69" w:rsidP="004D6B69">
            <w:pPr>
              <w:rPr>
                <w:sz w:val="12"/>
                <w:szCs w:val="12"/>
              </w:rPr>
            </w:pPr>
            <w:r w:rsidRPr="008163DF">
              <w:rPr>
                <w:sz w:val="12"/>
                <w:szCs w:val="12"/>
              </w:rPr>
              <w:t>25</w:t>
            </w:r>
          </w:p>
        </w:tc>
        <w:tc>
          <w:tcPr>
            <w:tcW w:w="900" w:type="dxa"/>
            <w:vAlign w:val="center"/>
          </w:tcPr>
          <w:p w14:paraId="2CC29179" w14:textId="77777777" w:rsidR="004D6B69" w:rsidRPr="008163DF" w:rsidRDefault="004D6B69" w:rsidP="003F064B">
            <w:pPr>
              <w:jc w:val="right"/>
              <w:rPr>
                <w:sz w:val="12"/>
                <w:szCs w:val="12"/>
              </w:rPr>
            </w:pPr>
            <w:r w:rsidRPr="008163DF">
              <w:rPr>
                <w:sz w:val="12"/>
                <w:szCs w:val="12"/>
              </w:rPr>
              <w:t>6 Jul 1890</w:t>
            </w:r>
          </w:p>
        </w:tc>
        <w:tc>
          <w:tcPr>
            <w:tcW w:w="1620" w:type="dxa"/>
            <w:vAlign w:val="center"/>
          </w:tcPr>
          <w:p w14:paraId="3F53A832" w14:textId="77777777" w:rsidR="004D6B69" w:rsidRPr="008163DF" w:rsidRDefault="004D6B69" w:rsidP="004D6B69">
            <w:pPr>
              <w:rPr>
                <w:sz w:val="12"/>
                <w:szCs w:val="12"/>
              </w:rPr>
            </w:pPr>
            <w:r w:rsidRPr="008163DF">
              <w:rPr>
                <w:sz w:val="12"/>
                <w:szCs w:val="12"/>
              </w:rPr>
              <w:t>Walworth, St. John</w:t>
            </w:r>
          </w:p>
        </w:tc>
        <w:tc>
          <w:tcPr>
            <w:tcW w:w="990" w:type="dxa"/>
            <w:vAlign w:val="center"/>
          </w:tcPr>
          <w:p w14:paraId="07686CD2" w14:textId="77777777" w:rsidR="004D6B69" w:rsidRPr="008163DF" w:rsidRDefault="004D6B69" w:rsidP="004D6B69">
            <w:pPr>
              <w:rPr>
                <w:sz w:val="12"/>
                <w:szCs w:val="12"/>
              </w:rPr>
            </w:pPr>
            <w:r w:rsidRPr="008163DF">
              <w:rPr>
                <w:sz w:val="12"/>
                <w:szCs w:val="12"/>
              </w:rPr>
              <w:t>William</w:t>
            </w:r>
          </w:p>
        </w:tc>
        <w:tc>
          <w:tcPr>
            <w:tcW w:w="990" w:type="dxa"/>
            <w:vAlign w:val="center"/>
          </w:tcPr>
          <w:p w14:paraId="4C2361EC" w14:textId="77777777" w:rsidR="004D6B69" w:rsidRPr="008163DF" w:rsidRDefault="004D6B69" w:rsidP="004D6B69">
            <w:pPr>
              <w:rPr>
                <w:sz w:val="12"/>
                <w:szCs w:val="12"/>
              </w:rPr>
            </w:pPr>
            <w:r w:rsidRPr="008163DF">
              <w:rPr>
                <w:sz w:val="12"/>
                <w:szCs w:val="12"/>
              </w:rPr>
              <w:t>William</w:t>
            </w:r>
          </w:p>
        </w:tc>
      </w:tr>
      <w:tr w:rsidR="004D6B69" w:rsidRPr="008163DF" w14:paraId="5274E23A" w14:textId="77777777" w:rsidTr="00FF5858">
        <w:trPr>
          <w:trHeight w:val="187"/>
          <w:jc w:val="center"/>
        </w:trPr>
        <w:tc>
          <w:tcPr>
            <w:tcW w:w="1165" w:type="dxa"/>
            <w:vAlign w:val="center"/>
          </w:tcPr>
          <w:p w14:paraId="6704764A" w14:textId="77777777" w:rsidR="004D6B69" w:rsidRPr="008163DF" w:rsidRDefault="004D6B69" w:rsidP="004D6B69">
            <w:pPr>
              <w:rPr>
                <w:sz w:val="12"/>
                <w:szCs w:val="12"/>
              </w:rPr>
            </w:pPr>
            <w:r w:rsidRPr="008163DF">
              <w:rPr>
                <w:sz w:val="12"/>
                <w:szCs w:val="12"/>
              </w:rPr>
              <w:t>Arthur</w:t>
            </w:r>
            <w:r w:rsidRPr="008163DF">
              <w:rPr>
                <w:sz w:val="12"/>
                <w:szCs w:val="12"/>
                <w:vertAlign w:val="superscript"/>
              </w:rPr>
              <w:t>w,</w:t>
            </w:r>
            <w:r w:rsidRPr="008163DF">
              <w:rPr>
                <w:rStyle w:val="FootnoteReference"/>
                <w:bCs/>
                <w:sz w:val="12"/>
                <w:szCs w:val="12"/>
              </w:rPr>
              <w:footnoteReference w:id="118"/>
            </w:r>
          </w:p>
        </w:tc>
        <w:tc>
          <w:tcPr>
            <w:tcW w:w="858" w:type="dxa"/>
            <w:vAlign w:val="center"/>
          </w:tcPr>
          <w:p w14:paraId="313AF29D" w14:textId="77777777" w:rsidR="004D6B69" w:rsidRPr="008163DF" w:rsidRDefault="004D6B69" w:rsidP="004D6B69">
            <w:pPr>
              <w:rPr>
                <w:sz w:val="12"/>
                <w:szCs w:val="12"/>
              </w:rPr>
            </w:pPr>
            <w:r w:rsidRPr="008163DF">
              <w:rPr>
                <w:sz w:val="12"/>
                <w:szCs w:val="12"/>
              </w:rPr>
              <w:t>Sevenoaks</w:t>
            </w:r>
          </w:p>
        </w:tc>
        <w:tc>
          <w:tcPr>
            <w:tcW w:w="492" w:type="dxa"/>
            <w:vAlign w:val="center"/>
          </w:tcPr>
          <w:p w14:paraId="3D7A42EF" w14:textId="77777777" w:rsidR="004D6B69" w:rsidRPr="008163DF" w:rsidRDefault="004D6B69" w:rsidP="004D6B69">
            <w:pPr>
              <w:rPr>
                <w:sz w:val="12"/>
                <w:szCs w:val="12"/>
              </w:rPr>
            </w:pPr>
            <w:r w:rsidRPr="008163DF">
              <w:rPr>
                <w:sz w:val="12"/>
                <w:szCs w:val="12"/>
              </w:rPr>
              <w:t>41</w:t>
            </w:r>
          </w:p>
        </w:tc>
        <w:tc>
          <w:tcPr>
            <w:tcW w:w="1440" w:type="dxa"/>
            <w:vAlign w:val="center"/>
          </w:tcPr>
          <w:p w14:paraId="166692C2" w14:textId="77777777" w:rsidR="004D6B69" w:rsidRPr="008163DF" w:rsidRDefault="004D6B69" w:rsidP="004D6B69">
            <w:pPr>
              <w:rPr>
                <w:sz w:val="12"/>
                <w:szCs w:val="12"/>
              </w:rPr>
            </w:pPr>
            <w:r w:rsidRPr="008163DF">
              <w:rPr>
                <w:sz w:val="12"/>
                <w:szCs w:val="12"/>
              </w:rPr>
              <w:t>Sarah Taylor</w:t>
            </w:r>
            <w:r w:rsidRPr="008163DF">
              <w:rPr>
                <w:sz w:val="12"/>
                <w:szCs w:val="12"/>
                <w:vertAlign w:val="superscript"/>
              </w:rPr>
              <w:t>w</w:t>
            </w:r>
          </w:p>
        </w:tc>
        <w:tc>
          <w:tcPr>
            <w:tcW w:w="450" w:type="dxa"/>
            <w:vAlign w:val="center"/>
          </w:tcPr>
          <w:p w14:paraId="7818DE56" w14:textId="77777777" w:rsidR="004D6B69" w:rsidRPr="008163DF" w:rsidRDefault="004D6B69" w:rsidP="004D6B69">
            <w:pPr>
              <w:rPr>
                <w:sz w:val="12"/>
                <w:szCs w:val="12"/>
              </w:rPr>
            </w:pPr>
            <w:r w:rsidRPr="008163DF">
              <w:rPr>
                <w:sz w:val="12"/>
                <w:szCs w:val="12"/>
              </w:rPr>
              <w:t>43</w:t>
            </w:r>
          </w:p>
        </w:tc>
        <w:tc>
          <w:tcPr>
            <w:tcW w:w="900" w:type="dxa"/>
            <w:vAlign w:val="center"/>
          </w:tcPr>
          <w:p w14:paraId="6D167C7B" w14:textId="77777777" w:rsidR="004D6B69" w:rsidRPr="008163DF" w:rsidRDefault="004D6B69" w:rsidP="003F064B">
            <w:pPr>
              <w:jc w:val="right"/>
              <w:rPr>
                <w:sz w:val="12"/>
                <w:szCs w:val="12"/>
              </w:rPr>
            </w:pPr>
            <w:r w:rsidRPr="008163DF">
              <w:rPr>
                <w:sz w:val="12"/>
                <w:szCs w:val="12"/>
              </w:rPr>
              <w:t>Sep 1908</w:t>
            </w:r>
          </w:p>
        </w:tc>
        <w:tc>
          <w:tcPr>
            <w:tcW w:w="1620" w:type="dxa"/>
            <w:vAlign w:val="center"/>
          </w:tcPr>
          <w:p w14:paraId="12B2629D" w14:textId="77777777" w:rsidR="004D6B69" w:rsidRPr="008163DF" w:rsidRDefault="004D6B69" w:rsidP="004D6B69">
            <w:pPr>
              <w:rPr>
                <w:sz w:val="12"/>
                <w:szCs w:val="12"/>
              </w:rPr>
            </w:pPr>
            <w:r w:rsidRPr="008163DF">
              <w:rPr>
                <w:sz w:val="12"/>
                <w:szCs w:val="12"/>
              </w:rPr>
              <w:t>Bermondsey, St. Paul</w:t>
            </w:r>
          </w:p>
        </w:tc>
        <w:tc>
          <w:tcPr>
            <w:tcW w:w="990" w:type="dxa"/>
            <w:vAlign w:val="center"/>
          </w:tcPr>
          <w:p w14:paraId="607DD21D" w14:textId="77777777" w:rsidR="004D6B69" w:rsidRPr="008163DF" w:rsidRDefault="004D6B69" w:rsidP="004D6B69">
            <w:pPr>
              <w:rPr>
                <w:sz w:val="12"/>
                <w:szCs w:val="12"/>
              </w:rPr>
            </w:pPr>
            <w:r w:rsidRPr="008163DF">
              <w:rPr>
                <w:sz w:val="12"/>
                <w:szCs w:val="12"/>
              </w:rPr>
              <w:t>William</w:t>
            </w:r>
          </w:p>
        </w:tc>
        <w:tc>
          <w:tcPr>
            <w:tcW w:w="990" w:type="dxa"/>
            <w:vAlign w:val="center"/>
          </w:tcPr>
          <w:p w14:paraId="55F27B66" w14:textId="77777777" w:rsidR="004D6B69" w:rsidRPr="008163DF" w:rsidRDefault="004D6B69" w:rsidP="004D6B69">
            <w:pPr>
              <w:rPr>
                <w:sz w:val="12"/>
                <w:szCs w:val="12"/>
              </w:rPr>
            </w:pPr>
            <w:r w:rsidRPr="008163DF">
              <w:rPr>
                <w:sz w:val="12"/>
                <w:szCs w:val="12"/>
              </w:rPr>
              <w:t>William Love</w:t>
            </w:r>
          </w:p>
        </w:tc>
      </w:tr>
      <w:tr w:rsidR="004D6B69" w:rsidRPr="008163DF" w14:paraId="380E4632" w14:textId="77777777" w:rsidTr="00FF5858">
        <w:trPr>
          <w:trHeight w:val="187"/>
          <w:jc w:val="center"/>
        </w:trPr>
        <w:tc>
          <w:tcPr>
            <w:tcW w:w="1165" w:type="dxa"/>
            <w:vAlign w:val="center"/>
          </w:tcPr>
          <w:p w14:paraId="6917B3AB" w14:textId="77777777" w:rsidR="004D6B69" w:rsidRPr="008163DF" w:rsidRDefault="004D6B69" w:rsidP="004D6B69">
            <w:pPr>
              <w:rPr>
                <w:sz w:val="12"/>
                <w:szCs w:val="12"/>
              </w:rPr>
            </w:pPr>
            <w:r w:rsidRPr="008163DF">
              <w:rPr>
                <w:sz w:val="12"/>
                <w:szCs w:val="12"/>
              </w:rPr>
              <w:t>Edward</w:t>
            </w:r>
            <w:r w:rsidRPr="008163DF">
              <w:rPr>
                <w:rStyle w:val="FootnoteReference"/>
                <w:bCs/>
                <w:sz w:val="12"/>
                <w:szCs w:val="12"/>
              </w:rPr>
              <w:footnoteReference w:id="119"/>
            </w:r>
          </w:p>
        </w:tc>
        <w:tc>
          <w:tcPr>
            <w:tcW w:w="858" w:type="dxa"/>
            <w:vAlign w:val="center"/>
          </w:tcPr>
          <w:p w14:paraId="4D5496D7" w14:textId="77777777" w:rsidR="004D6B69" w:rsidRPr="008163DF" w:rsidRDefault="004D6B69" w:rsidP="004D6B69">
            <w:pPr>
              <w:rPr>
                <w:sz w:val="12"/>
                <w:szCs w:val="12"/>
              </w:rPr>
            </w:pPr>
            <w:r w:rsidRPr="008163DF">
              <w:rPr>
                <w:sz w:val="12"/>
                <w:szCs w:val="12"/>
              </w:rPr>
              <w:t>Sevenoaks</w:t>
            </w:r>
          </w:p>
        </w:tc>
        <w:tc>
          <w:tcPr>
            <w:tcW w:w="492" w:type="dxa"/>
            <w:vAlign w:val="center"/>
          </w:tcPr>
          <w:p w14:paraId="412B8947" w14:textId="77777777" w:rsidR="004D6B69" w:rsidRPr="008163DF" w:rsidRDefault="004D6B69" w:rsidP="004D6B69">
            <w:pPr>
              <w:rPr>
                <w:sz w:val="12"/>
                <w:szCs w:val="12"/>
              </w:rPr>
            </w:pPr>
          </w:p>
        </w:tc>
        <w:tc>
          <w:tcPr>
            <w:tcW w:w="1440" w:type="dxa"/>
            <w:vAlign w:val="center"/>
          </w:tcPr>
          <w:p w14:paraId="3E3E3419" w14:textId="77777777" w:rsidR="004D6B69" w:rsidRPr="008163DF" w:rsidRDefault="004D6B69" w:rsidP="004D6B69">
            <w:pPr>
              <w:rPr>
                <w:sz w:val="12"/>
                <w:szCs w:val="12"/>
              </w:rPr>
            </w:pPr>
            <w:r w:rsidRPr="008163DF">
              <w:rPr>
                <w:sz w:val="12"/>
                <w:szCs w:val="12"/>
              </w:rPr>
              <w:t>Elizabeth Ann Audsley</w:t>
            </w:r>
          </w:p>
        </w:tc>
        <w:tc>
          <w:tcPr>
            <w:tcW w:w="450" w:type="dxa"/>
            <w:vAlign w:val="center"/>
          </w:tcPr>
          <w:p w14:paraId="73616B9C" w14:textId="77777777" w:rsidR="004D6B69" w:rsidRPr="008163DF" w:rsidRDefault="004D6B69" w:rsidP="004D6B69">
            <w:pPr>
              <w:rPr>
                <w:sz w:val="12"/>
                <w:szCs w:val="12"/>
              </w:rPr>
            </w:pPr>
          </w:p>
        </w:tc>
        <w:tc>
          <w:tcPr>
            <w:tcW w:w="900" w:type="dxa"/>
            <w:vAlign w:val="center"/>
          </w:tcPr>
          <w:p w14:paraId="7B6A3947" w14:textId="77777777" w:rsidR="004D6B69" w:rsidRPr="008163DF" w:rsidRDefault="004D6B69" w:rsidP="003F064B">
            <w:pPr>
              <w:jc w:val="right"/>
              <w:rPr>
                <w:sz w:val="12"/>
                <w:szCs w:val="12"/>
              </w:rPr>
            </w:pPr>
            <w:r w:rsidRPr="008163DF">
              <w:rPr>
                <w:sz w:val="12"/>
                <w:szCs w:val="12"/>
              </w:rPr>
              <w:t>12 Oct 1844</w:t>
            </w:r>
          </w:p>
        </w:tc>
        <w:tc>
          <w:tcPr>
            <w:tcW w:w="1620" w:type="dxa"/>
            <w:vAlign w:val="center"/>
          </w:tcPr>
          <w:p w14:paraId="35245181" w14:textId="412A1D1D" w:rsidR="004D6B69" w:rsidRPr="008163DF" w:rsidRDefault="004D6B69" w:rsidP="004450C1">
            <w:pPr>
              <w:rPr>
                <w:sz w:val="12"/>
                <w:szCs w:val="12"/>
              </w:rPr>
            </w:pPr>
            <w:r w:rsidRPr="008163DF">
              <w:rPr>
                <w:sz w:val="12"/>
                <w:szCs w:val="12"/>
              </w:rPr>
              <w:t>Stepney, St. Dunstan</w:t>
            </w:r>
          </w:p>
        </w:tc>
        <w:tc>
          <w:tcPr>
            <w:tcW w:w="990" w:type="dxa"/>
            <w:vAlign w:val="center"/>
          </w:tcPr>
          <w:p w14:paraId="4D578D51" w14:textId="77777777" w:rsidR="004D6B69" w:rsidRPr="008163DF" w:rsidRDefault="004D6B69" w:rsidP="004D6B69">
            <w:pPr>
              <w:rPr>
                <w:sz w:val="12"/>
                <w:szCs w:val="12"/>
              </w:rPr>
            </w:pPr>
            <w:r w:rsidRPr="008163DF">
              <w:rPr>
                <w:sz w:val="12"/>
                <w:szCs w:val="12"/>
              </w:rPr>
              <w:t>William</w:t>
            </w:r>
          </w:p>
        </w:tc>
        <w:tc>
          <w:tcPr>
            <w:tcW w:w="990" w:type="dxa"/>
            <w:vAlign w:val="center"/>
          </w:tcPr>
          <w:p w14:paraId="32D532E5" w14:textId="77777777" w:rsidR="004D6B69" w:rsidRPr="008163DF" w:rsidRDefault="004D6B69" w:rsidP="004D6B69">
            <w:pPr>
              <w:rPr>
                <w:sz w:val="12"/>
                <w:szCs w:val="12"/>
              </w:rPr>
            </w:pPr>
          </w:p>
        </w:tc>
      </w:tr>
      <w:tr w:rsidR="004D6B69" w:rsidRPr="008163DF" w14:paraId="5843EBE7" w14:textId="77777777" w:rsidTr="00FF5858">
        <w:trPr>
          <w:trHeight w:val="187"/>
          <w:jc w:val="center"/>
        </w:trPr>
        <w:tc>
          <w:tcPr>
            <w:tcW w:w="1165" w:type="dxa"/>
            <w:vAlign w:val="center"/>
          </w:tcPr>
          <w:p w14:paraId="16A7BF30" w14:textId="77777777" w:rsidR="004D6B69" w:rsidRPr="008163DF" w:rsidRDefault="004D6B69" w:rsidP="004D6B69">
            <w:pPr>
              <w:rPr>
                <w:sz w:val="12"/>
                <w:szCs w:val="12"/>
              </w:rPr>
            </w:pPr>
            <w:r w:rsidRPr="008163DF">
              <w:rPr>
                <w:sz w:val="12"/>
                <w:szCs w:val="12"/>
              </w:rPr>
              <w:t>Edward</w:t>
            </w:r>
            <w:r w:rsidRPr="008163DF">
              <w:rPr>
                <w:rStyle w:val="FootnoteReference"/>
                <w:bCs/>
                <w:sz w:val="12"/>
                <w:szCs w:val="12"/>
              </w:rPr>
              <w:footnoteReference w:id="120"/>
            </w:r>
          </w:p>
        </w:tc>
        <w:tc>
          <w:tcPr>
            <w:tcW w:w="858" w:type="dxa"/>
            <w:vAlign w:val="center"/>
          </w:tcPr>
          <w:p w14:paraId="3C5E51CE" w14:textId="77777777" w:rsidR="004D6B69" w:rsidRPr="008163DF" w:rsidRDefault="004D6B69" w:rsidP="004D6B69">
            <w:pPr>
              <w:rPr>
                <w:sz w:val="12"/>
                <w:szCs w:val="12"/>
              </w:rPr>
            </w:pPr>
            <w:r w:rsidRPr="008163DF">
              <w:rPr>
                <w:sz w:val="12"/>
                <w:szCs w:val="12"/>
              </w:rPr>
              <w:t>Sevenoaks</w:t>
            </w:r>
          </w:p>
        </w:tc>
        <w:tc>
          <w:tcPr>
            <w:tcW w:w="492" w:type="dxa"/>
            <w:vAlign w:val="center"/>
          </w:tcPr>
          <w:p w14:paraId="09751C9D" w14:textId="77777777" w:rsidR="004D6B69" w:rsidRPr="008163DF" w:rsidRDefault="004D6B69" w:rsidP="004D6B69">
            <w:pPr>
              <w:rPr>
                <w:sz w:val="12"/>
                <w:szCs w:val="12"/>
              </w:rPr>
            </w:pPr>
            <w:r w:rsidRPr="008163DF">
              <w:rPr>
                <w:sz w:val="12"/>
                <w:szCs w:val="12"/>
              </w:rPr>
              <w:t>69</w:t>
            </w:r>
          </w:p>
        </w:tc>
        <w:tc>
          <w:tcPr>
            <w:tcW w:w="1440" w:type="dxa"/>
            <w:vAlign w:val="center"/>
          </w:tcPr>
          <w:p w14:paraId="6CD75F2A" w14:textId="77777777" w:rsidR="004D6B69" w:rsidRPr="008163DF" w:rsidRDefault="004D6B69" w:rsidP="004D6B69">
            <w:pPr>
              <w:rPr>
                <w:sz w:val="12"/>
                <w:szCs w:val="12"/>
              </w:rPr>
            </w:pPr>
            <w:r w:rsidRPr="008163DF">
              <w:rPr>
                <w:sz w:val="12"/>
                <w:szCs w:val="12"/>
              </w:rPr>
              <w:t>Harriet Jessop</w:t>
            </w:r>
          </w:p>
        </w:tc>
        <w:tc>
          <w:tcPr>
            <w:tcW w:w="450" w:type="dxa"/>
            <w:vAlign w:val="center"/>
          </w:tcPr>
          <w:p w14:paraId="1D6ACDF0" w14:textId="77777777" w:rsidR="004D6B69" w:rsidRPr="008163DF" w:rsidRDefault="004D6B69" w:rsidP="004D6B69">
            <w:pPr>
              <w:rPr>
                <w:sz w:val="12"/>
                <w:szCs w:val="12"/>
              </w:rPr>
            </w:pPr>
            <w:r w:rsidRPr="008163DF">
              <w:rPr>
                <w:sz w:val="12"/>
                <w:szCs w:val="12"/>
              </w:rPr>
              <w:t>50</w:t>
            </w:r>
          </w:p>
        </w:tc>
        <w:tc>
          <w:tcPr>
            <w:tcW w:w="900" w:type="dxa"/>
            <w:vAlign w:val="center"/>
          </w:tcPr>
          <w:p w14:paraId="256B3772" w14:textId="77777777" w:rsidR="004D6B69" w:rsidRPr="008163DF" w:rsidRDefault="004D6B69" w:rsidP="003F064B">
            <w:pPr>
              <w:jc w:val="right"/>
              <w:rPr>
                <w:sz w:val="12"/>
                <w:szCs w:val="12"/>
              </w:rPr>
            </w:pPr>
            <w:r w:rsidRPr="008163DF">
              <w:rPr>
                <w:sz w:val="12"/>
                <w:szCs w:val="12"/>
              </w:rPr>
              <w:t>12 Aug 1885</w:t>
            </w:r>
          </w:p>
        </w:tc>
        <w:tc>
          <w:tcPr>
            <w:tcW w:w="1620" w:type="dxa"/>
            <w:vAlign w:val="center"/>
          </w:tcPr>
          <w:p w14:paraId="1D3AE04A" w14:textId="77777777" w:rsidR="004D6B69" w:rsidRPr="008163DF" w:rsidRDefault="004D6B69" w:rsidP="004D6B69">
            <w:pPr>
              <w:rPr>
                <w:sz w:val="12"/>
                <w:szCs w:val="12"/>
              </w:rPr>
            </w:pPr>
            <w:r w:rsidRPr="008163DF">
              <w:rPr>
                <w:sz w:val="12"/>
                <w:szCs w:val="12"/>
              </w:rPr>
              <w:t>Southwark, Christchurch</w:t>
            </w:r>
          </w:p>
        </w:tc>
        <w:tc>
          <w:tcPr>
            <w:tcW w:w="990" w:type="dxa"/>
            <w:vAlign w:val="center"/>
          </w:tcPr>
          <w:p w14:paraId="76BB427C" w14:textId="77777777" w:rsidR="004D6B69" w:rsidRPr="008163DF" w:rsidRDefault="004D6B69" w:rsidP="004D6B69">
            <w:pPr>
              <w:rPr>
                <w:sz w:val="12"/>
                <w:szCs w:val="12"/>
              </w:rPr>
            </w:pPr>
            <w:r w:rsidRPr="008163DF">
              <w:rPr>
                <w:sz w:val="12"/>
                <w:szCs w:val="12"/>
              </w:rPr>
              <w:t>William</w:t>
            </w:r>
          </w:p>
        </w:tc>
        <w:tc>
          <w:tcPr>
            <w:tcW w:w="990" w:type="dxa"/>
            <w:vAlign w:val="center"/>
          </w:tcPr>
          <w:p w14:paraId="08F27374" w14:textId="77777777" w:rsidR="004D6B69" w:rsidRPr="008163DF" w:rsidRDefault="004D6B69" w:rsidP="004D6B69">
            <w:pPr>
              <w:rPr>
                <w:sz w:val="12"/>
                <w:szCs w:val="12"/>
              </w:rPr>
            </w:pPr>
            <w:r w:rsidRPr="008163DF">
              <w:rPr>
                <w:sz w:val="12"/>
                <w:szCs w:val="12"/>
              </w:rPr>
              <w:t>James</w:t>
            </w:r>
          </w:p>
        </w:tc>
      </w:tr>
      <w:tr w:rsidR="004D6B69" w:rsidRPr="008163DF" w14:paraId="76A4C92B" w14:textId="77777777" w:rsidTr="00FF5858">
        <w:trPr>
          <w:trHeight w:val="187"/>
          <w:jc w:val="center"/>
        </w:trPr>
        <w:tc>
          <w:tcPr>
            <w:tcW w:w="1165" w:type="dxa"/>
            <w:vAlign w:val="center"/>
          </w:tcPr>
          <w:p w14:paraId="40BDD0B0" w14:textId="77777777" w:rsidR="004D6B69" w:rsidRPr="008163DF" w:rsidRDefault="004D6B69" w:rsidP="004D6B69">
            <w:pPr>
              <w:rPr>
                <w:sz w:val="12"/>
                <w:szCs w:val="12"/>
              </w:rPr>
            </w:pPr>
            <w:r w:rsidRPr="008163DF">
              <w:rPr>
                <w:sz w:val="12"/>
                <w:szCs w:val="12"/>
              </w:rPr>
              <w:t>Edwin</w:t>
            </w:r>
          </w:p>
        </w:tc>
        <w:tc>
          <w:tcPr>
            <w:tcW w:w="858" w:type="dxa"/>
            <w:vAlign w:val="center"/>
          </w:tcPr>
          <w:p w14:paraId="4CFBCCA0" w14:textId="77777777" w:rsidR="004D6B69" w:rsidRPr="008163DF" w:rsidRDefault="004D6B69" w:rsidP="004D6B69">
            <w:pPr>
              <w:rPr>
                <w:sz w:val="12"/>
                <w:szCs w:val="12"/>
              </w:rPr>
            </w:pPr>
            <w:r w:rsidRPr="008163DF">
              <w:rPr>
                <w:sz w:val="12"/>
                <w:szCs w:val="12"/>
              </w:rPr>
              <w:t>Sevenoaks</w:t>
            </w:r>
          </w:p>
        </w:tc>
        <w:tc>
          <w:tcPr>
            <w:tcW w:w="492" w:type="dxa"/>
            <w:vAlign w:val="center"/>
          </w:tcPr>
          <w:p w14:paraId="72E5E40C" w14:textId="77777777" w:rsidR="004D6B69" w:rsidRPr="008163DF" w:rsidRDefault="004D6B69" w:rsidP="004D6B69">
            <w:pPr>
              <w:rPr>
                <w:sz w:val="12"/>
                <w:szCs w:val="12"/>
              </w:rPr>
            </w:pPr>
          </w:p>
        </w:tc>
        <w:tc>
          <w:tcPr>
            <w:tcW w:w="1440" w:type="dxa"/>
            <w:vAlign w:val="center"/>
          </w:tcPr>
          <w:p w14:paraId="786A9CF6" w14:textId="77777777" w:rsidR="004D6B69" w:rsidRPr="008163DF" w:rsidRDefault="004D6B69" w:rsidP="004D6B69">
            <w:pPr>
              <w:rPr>
                <w:sz w:val="12"/>
                <w:szCs w:val="12"/>
              </w:rPr>
            </w:pPr>
            <w:r w:rsidRPr="008163DF">
              <w:rPr>
                <w:sz w:val="12"/>
                <w:szCs w:val="12"/>
              </w:rPr>
              <w:t>Annie Straw</w:t>
            </w:r>
          </w:p>
        </w:tc>
        <w:tc>
          <w:tcPr>
            <w:tcW w:w="450" w:type="dxa"/>
            <w:vAlign w:val="center"/>
          </w:tcPr>
          <w:p w14:paraId="2D148C45" w14:textId="77777777" w:rsidR="004D6B69" w:rsidRPr="008163DF" w:rsidRDefault="004D6B69" w:rsidP="004D6B69">
            <w:pPr>
              <w:rPr>
                <w:sz w:val="12"/>
                <w:szCs w:val="12"/>
              </w:rPr>
            </w:pPr>
          </w:p>
        </w:tc>
        <w:tc>
          <w:tcPr>
            <w:tcW w:w="900" w:type="dxa"/>
            <w:vAlign w:val="center"/>
          </w:tcPr>
          <w:p w14:paraId="0855F322" w14:textId="77777777" w:rsidR="004D6B69" w:rsidRPr="008163DF" w:rsidRDefault="004D6B69" w:rsidP="003F064B">
            <w:pPr>
              <w:jc w:val="right"/>
              <w:rPr>
                <w:sz w:val="12"/>
                <w:szCs w:val="12"/>
              </w:rPr>
            </w:pPr>
            <w:r w:rsidRPr="008163DF">
              <w:rPr>
                <w:sz w:val="12"/>
                <w:szCs w:val="12"/>
              </w:rPr>
              <w:t>21 May 1871</w:t>
            </w:r>
          </w:p>
        </w:tc>
        <w:tc>
          <w:tcPr>
            <w:tcW w:w="1620" w:type="dxa"/>
            <w:vAlign w:val="center"/>
          </w:tcPr>
          <w:p w14:paraId="645D1E70" w14:textId="77777777" w:rsidR="004D6B69" w:rsidRPr="008163DF" w:rsidRDefault="004D6B69" w:rsidP="004D6B69">
            <w:pPr>
              <w:rPr>
                <w:sz w:val="12"/>
                <w:szCs w:val="12"/>
              </w:rPr>
            </w:pPr>
            <w:r w:rsidRPr="008163DF">
              <w:rPr>
                <w:sz w:val="12"/>
                <w:szCs w:val="12"/>
              </w:rPr>
              <w:t>Deptford, St. Paul</w:t>
            </w:r>
          </w:p>
        </w:tc>
        <w:tc>
          <w:tcPr>
            <w:tcW w:w="990" w:type="dxa"/>
            <w:vAlign w:val="center"/>
          </w:tcPr>
          <w:p w14:paraId="6365ACA4" w14:textId="77777777" w:rsidR="004D6B69" w:rsidRPr="008163DF" w:rsidRDefault="004D6B69" w:rsidP="004D6B69">
            <w:pPr>
              <w:rPr>
                <w:sz w:val="12"/>
                <w:szCs w:val="12"/>
              </w:rPr>
            </w:pPr>
          </w:p>
        </w:tc>
        <w:tc>
          <w:tcPr>
            <w:tcW w:w="990" w:type="dxa"/>
            <w:vAlign w:val="center"/>
          </w:tcPr>
          <w:p w14:paraId="4E9CF661" w14:textId="77777777" w:rsidR="004D6B69" w:rsidRPr="008163DF" w:rsidRDefault="004D6B69" w:rsidP="004D6B69">
            <w:pPr>
              <w:rPr>
                <w:sz w:val="12"/>
                <w:szCs w:val="12"/>
              </w:rPr>
            </w:pPr>
          </w:p>
        </w:tc>
      </w:tr>
      <w:tr w:rsidR="004D6B69" w:rsidRPr="008163DF" w14:paraId="13BFD04D" w14:textId="77777777" w:rsidTr="00FF5858">
        <w:trPr>
          <w:trHeight w:val="187"/>
          <w:jc w:val="center"/>
        </w:trPr>
        <w:tc>
          <w:tcPr>
            <w:tcW w:w="1165" w:type="dxa"/>
            <w:vAlign w:val="center"/>
          </w:tcPr>
          <w:p w14:paraId="2AC65FF9" w14:textId="77777777" w:rsidR="004D6B69" w:rsidRPr="008163DF" w:rsidRDefault="004D6B69" w:rsidP="004D6B69">
            <w:pPr>
              <w:rPr>
                <w:sz w:val="12"/>
                <w:szCs w:val="12"/>
              </w:rPr>
            </w:pPr>
            <w:r w:rsidRPr="008163DF">
              <w:rPr>
                <w:sz w:val="12"/>
                <w:szCs w:val="12"/>
              </w:rPr>
              <w:t>Edwin</w:t>
            </w:r>
            <w:r w:rsidRPr="008163DF">
              <w:rPr>
                <w:rStyle w:val="FootnoteReference"/>
                <w:bCs/>
                <w:sz w:val="12"/>
                <w:szCs w:val="12"/>
              </w:rPr>
              <w:footnoteReference w:id="121"/>
            </w:r>
          </w:p>
        </w:tc>
        <w:tc>
          <w:tcPr>
            <w:tcW w:w="858" w:type="dxa"/>
            <w:vAlign w:val="center"/>
          </w:tcPr>
          <w:p w14:paraId="175C95EC" w14:textId="77777777" w:rsidR="004D6B69" w:rsidRPr="008163DF" w:rsidRDefault="004D6B69" w:rsidP="004D6B69">
            <w:pPr>
              <w:rPr>
                <w:sz w:val="12"/>
                <w:szCs w:val="12"/>
              </w:rPr>
            </w:pPr>
            <w:r w:rsidRPr="008163DF">
              <w:rPr>
                <w:sz w:val="12"/>
                <w:szCs w:val="12"/>
              </w:rPr>
              <w:t>Sevenoaks</w:t>
            </w:r>
          </w:p>
        </w:tc>
        <w:tc>
          <w:tcPr>
            <w:tcW w:w="492" w:type="dxa"/>
            <w:vAlign w:val="center"/>
          </w:tcPr>
          <w:p w14:paraId="55F036A1" w14:textId="77777777" w:rsidR="004D6B69" w:rsidRPr="008163DF" w:rsidRDefault="004D6B69" w:rsidP="004D6B69">
            <w:pPr>
              <w:rPr>
                <w:sz w:val="12"/>
                <w:szCs w:val="12"/>
              </w:rPr>
            </w:pPr>
          </w:p>
        </w:tc>
        <w:tc>
          <w:tcPr>
            <w:tcW w:w="1440" w:type="dxa"/>
            <w:vAlign w:val="center"/>
          </w:tcPr>
          <w:p w14:paraId="7B6CABA8" w14:textId="77777777" w:rsidR="004D6B69" w:rsidRPr="008163DF" w:rsidRDefault="004D6B69" w:rsidP="004D6B69">
            <w:pPr>
              <w:rPr>
                <w:sz w:val="12"/>
                <w:szCs w:val="12"/>
              </w:rPr>
            </w:pPr>
            <w:r w:rsidRPr="008163DF">
              <w:rPr>
                <w:sz w:val="12"/>
                <w:szCs w:val="12"/>
              </w:rPr>
              <w:t>Annie Straw</w:t>
            </w:r>
          </w:p>
        </w:tc>
        <w:tc>
          <w:tcPr>
            <w:tcW w:w="450" w:type="dxa"/>
            <w:vAlign w:val="center"/>
          </w:tcPr>
          <w:p w14:paraId="13023ED3" w14:textId="77777777" w:rsidR="004D6B69" w:rsidRPr="008163DF" w:rsidRDefault="004D6B69" w:rsidP="004D6B69">
            <w:pPr>
              <w:rPr>
                <w:sz w:val="12"/>
                <w:szCs w:val="12"/>
              </w:rPr>
            </w:pPr>
          </w:p>
        </w:tc>
        <w:tc>
          <w:tcPr>
            <w:tcW w:w="900" w:type="dxa"/>
            <w:vAlign w:val="center"/>
          </w:tcPr>
          <w:p w14:paraId="5830E29E" w14:textId="77777777" w:rsidR="004D6B69" w:rsidRPr="008163DF" w:rsidRDefault="004D6B69" w:rsidP="003F064B">
            <w:pPr>
              <w:jc w:val="right"/>
              <w:rPr>
                <w:sz w:val="12"/>
                <w:szCs w:val="12"/>
              </w:rPr>
            </w:pPr>
            <w:r w:rsidRPr="008163DF">
              <w:rPr>
                <w:sz w:val="12"/>
                <w:szCs w:val="12"/>
              </w:rPr>
              <w:t>18 Jun 1871</w:t>
            </w:r>
          </w:p>
        </w:tc>
        <w:tc>
          <w:tcPr>
            <w:tcW w:w="1620" w:type="dxa"/>
            <w:vAlign w:val="center"/>
          </w:tcPr>
          <w:p w14:paraId="6672A98D" w14:textId="77777777" w:rsidR="004D6B69" w:rsidRPr="008163DF" w:rsidRDefault="004D6B69" w:rsidP="004D6B69">
            <w:pPr>
              <w:rPr>
                <w:sz w:val="12"/>
                <w:szCs w:val="12"/>
              </w:rPr>
            </w:pPr>
            <w:r w:rsidRPr="008163DF">
              <w:rPr>
                <w:sz w:val="12"/>
                <w:szCs w:val="12"/>
              </w:rPr>
              <w:t>Deptford, St. Paul</w:t>
            </w:r>
          </w:p>
        </w:tc>
        <w:tc>
          <w:tcPr>
            <w:tcW w:w="990" w:type="dxa"/>
            <w:vAlign w:val="center"/>
          </w:tcPr>
          <w:p w14:paraId="57DF847A" w14:textId="77777777" w:rsidR="004D6B69" w:rsidRPr="008163DF" w:rsidRDefault="004D6B69" w:rsidP="004D6B69">
            <w:pPr>
              <w:rPr>
                <w:sz w:val="12"/>
                <w:szCs w:val="12"/>
              </w:rPr>
            </w:pPr>
            <w:r w:rsidRPr="008163DF">
              <w:rPr>
                <w:sz w:val="12"/>
                <w:szCs w:val="12"/>
              </w:rPr>
              <w:t>William</w:t>
            </w:r>
          </w:p>
        </w:tc>
        <w:tc>
          <w:tcPr>
            <w:tcW w:w="990" w:type="dxa"/>
            <w:vAlign w:val="center"/>
          </w:tcPr>
          <w:p w14:paraId="34EA18A2" w14:textId="77777777" w:rsidR="004D6B69" w:rsidRPr="008163DF" w:rsidRDefault="004D6B69" w:rsidP="004D6B69">
            <w:pPr>
              <w:rPr>
                <w:sz w:val="12"/>
                <w:szCs w:val="12"/>
              </w:rPr>
            </w:pPr>
            <w:r w:rsidRPr="008163DF">
              <w:rPr>
                <w:sz w:val="12"/>
                <w:szCs w:val="12"/>
              </w:rPr>
              <w:t>Philip</w:t>
            </w:r>
          </w:p>
        </w:tc>
      </w:tr>
      <w:tr w:rsidR="004D6B69" w:rsidRPr="008163DF" w14:paraId="1AA43DC0" w14:textId="77777777" w:rsidTr="00FF5858">
        <w:trPr>
          <w:trHeight w:val="187"/>
          <w:jc w:val="center"/>
        </w:trPr>
        <w:tc>
          <w:tcPr>
            <w:tcW w:w="1165" w:type="dxa"/>
            <w:vAlign w:val="center"/>
          </w:tcPr>
          <w:p w14:paraId="40A6DE75" w14:textId="77777777" w:rsidR="004D6B69" w:rsidRPr="008163DF" w:rsidRDefault="004D6B69" w:rsidP="004D6B69">
            <w:pPr>
              <w:rPr>
                <w:sz w:val="12"/>
                <w:szCs w:val="12"/>
              </w:rPr>
            </w:pPr>
            <w:r w:rsidRPr="008163DF">
              <w:rPr>
                <w:sz w:val="12"/>
                <w:szCs w:val="12"/>
              </w:rPr>
              <w:t>Edwin</w:t>
            </w:r>
            <w:r w:rsidRPr="008163DF">
              <w:rPr>
                <w:rStyle w:val="FootnoteReference"/>
                <w:bCs/>
                <w:sz w:val="12"/>
                <w:szCs w:val="12"/>
              </w:rPr>
              <w:footnoteReference w:id="122"/>
            </w:r>
          </w:p>
        </w:tc>
        <w:tc>
          <w:tcPr>
            <w:tcW w:w="858" w:type="dxa"/>
            <w:vAlign w:val="center"/>
          </w:tcPr>
          <w:p w14:paraId="5CB10917" w14:textId="77777777" w:rsidR="004D6B69" w:rsidRPr="008163DF" w:rsidRDefault="004D6B69" w:rsidP="004D6B69">
            <w:pPr>
              <w:rPr>
                <w:sz w:val="12"/>
                <w:szCs w:val="12"/>
              </w:rPr>
            </w:pPr>
            <w:r w:rsidRPr="008163DF">
              <w:rPr>
                <w:sz w:val="12"/>
                <w:szCs w:val="12"/>
              </w:rPr>
              <w:t>Sevenoaks</w:t>
            </w:r>
          </w:p>
        </w:tc>
        <w:tc>
          <w:tcPr>
            <w:tcW w:w="492" w:type="dxa"/>
            <w:vAlign w:val="center"/>
          </w:tcPr>
          <w:p w14:paraId="0EB6A85A" w14:textId="77777777" w:rsidR="004D6B69" w:rsidRPr="008163DF" w:rsidRDefault="004D6B69" w:rsidP="004D6B69">
            <w:pPr>
              <w:rPr>
                <w:sz w:val="12"/>
                <w:szCs w:val="12"/>
              </w:rPr>
            </w:pPr>
            <w:r w:rsidRPr="008163DF">
              <w:rPr>
                <w:sz w:val="12"/>
                <w:szCs w:val="12"/>
              </w:rPr>
              <w:t>25</w:t>
            </w:r>
          </w:p>
        </w:tc>
        <w:tc>
          <w:tcPr>
            <w:tcW w:w="1440" w:type="dxa"/>
            <w:vAlign w:val="center"/>
          </w:tcPr>
          <w:p w14:paraId="106534E1" w14:textId="77777777" w:rsidR="004D6B69" w:rsidRPr="008163DF" w:rsidRDefault="004D6B69" w:rsidP="004D6B69">
            <w:pPr>
              <w:rPr>
                <w:sz w:val="12"/>
                <w:szCs w:val="12"/>
              </w:rPr>
            </w:pPr>
            <w:r w:rsidRPr="008163DF">
              <w:rPr>
                <w:sz w:val="12"/>
                <w:szCs w:val="12"/>
              </w:rPr>
              <w:t>Jennie Elizabeth Reeves</w:t>
            </w:r>
          </w:p>
        </w:tc>
        <w:tc>
          <w:tcPr>
            <w:tcW w:w="450" w:type="dxa"/>
            <w:vAlign w:val="center"/>
          </w:tcPr>
          <w:p w14:paraId="15AA4759" w14:textId="77777777" w:rsidR="004D6B69" w:rsidRPr="008163DF" w:rsidRDefault="004D6B69" w:rsidP="004D6B69">
            <w:pPr>
              <w:rPr>
                <w:sz w:val="12"/>
                <w:szCs w:val="12"/>
              </w:rPr>
            </w:pPr>
            <w:r w:rsidRPr="008163DF">
              <w:rPr>
                <w:sz w:val="12"/>
                <w:szCs w:val="12"/>
              </w:rPr>
              <w:t>24</w:t>
            </w:r>
          </w:p>
        </w:tc>
        <w:tc>
          <w:tcPr>
            <w:tcW w:w="900" w:type="dxa"/>
            <w:vAlign w:val="center"/>
          </w:tcPr>
          <w:p w14:paraId="407FF03B" w14:textId="77777777" w:rsidR="004D6B69" w:rsidRPr="008163DF" w:rsidRDefault="004D6B69" w:rsidP="003F064B">
            <w:pPr>
              <w:jc w:val="right"/>
              <w:rPr>
                <w:sz w:val="12"/>
                <w:szCs w:val="12"/>
              </w:rPr>
            </w:pPr>
            <w:r w:rsidRPr="008163DF">
              <w:rPr>
                <w:sz w:val="12"/>
                <w:szCs w:val="12"/>
              </w:rPr>
              <w:t>Mar 1906</w:t>
            </w:r>
          </w:p>
        </w:tc>
        <w:tc>
          <w:tcPr>
            <w:tcW w:w="1620" w:type="dxa"/>
            <w:vAlign w:val="center"/>
          </w:tcPr>
          <w:p w14:paraId="072FEB8B" w14:textId="77777777" w:rsidR="004D6B69" w:rsidRPr="008163DF" w:rsidRDefault="004D6B69" w:rsidP="004D6B69">
            <w:pPr>
              <w:rPr>
                <w:sz w:val="12"/>
                <w:szCs w:val="12"/>
              </w:rPr>
            </w:pPr>
            <w:r w:rsidRPr="008163DF">
              <w:rPr>
                <w:sz w:val="12"/>
                <w:szCs w:val="12"/>
              </w:rPr>
              <w:t>Camberwell, Christ Church</w:t>
            </w:r>
          </w:p>
        </w:tc>
        <w:tc>
          <w:tcPr>
            <w:tcW w:w="990" w:type="dxa"/>
            <w:vAlign w:val="center"/>
          </w:tcPr>
          <w:p w14:paraId="546BDA62" w14:textId="77777777" w:rsidR="004D6B69" w:rsidRPr="008163DF" w:rsidRDefault="004D6B69" w:rsidP="004D6B69">
            <w:pPr>
              <w:rPr>
                <w:sz w:val="12"/>
                <w:szCs w:val="12"/>
              </w:rPr>
            </w:pPr>
            <w:r w:rsidRPr="008163DF">
              <w:rPr>
                <w:sz w:val="12"/>
                <w:szCs w:val="12"/>
              </w:rPr>
              <w:t>Edwin</w:t>
            </w:r>
          </w:p>
        </w:tc>
        <w:tc>
          <w:tcPr>
            <w:tcW w:w="990" w:type="dxa"/>
            <w:vAlign w:val="center"/>
          </w:tcPr>
          <w:p w14:paraId="48A5C5DB" w14:textId="26BDED95" w:rsidR="004D6B69" w:rsidRPr="008163DF" w:rsidRDefault="004D6B69" w:rsidP="004450C1">
            <w:pPr>
              <w:rPr>
                <w:sz w:val="12"/>
                <w:szCs w:val="12"/>
              </w:rPr>
            </w:pPr>
            <w:r w:rsidRPr="008163DF">
              <w:rPr>
                <w:sz w:val="12"/>
                <w:szCs w:val="12"/>
              </w:rPr>
              <w:t>Wm Joseph</w:t>
            </w:r>
          </w:p>
        </w:tc>
      </w:tr>
      <w:tr w:rsidR="004D6B69" w:rsidRPr="008163DF" w14:paraId="7FED276D" w14:textId="77777777" w:rsidTr="00FF5858">
        <w:trPr>
          <w:trHeight w:val="187"/>
          <w:jc w:val="center"/>
        </w:trPr>
        <w:tc>
          <w:tcPr>
            <w:tcW w:w="1165" w:type="dxa"/>
            <w:vAlign w:val="center"/>
          </w:tcPr>
          <w:p w14:paraId="29E1A466" w14:textId="77777777" w:rsidR="004D6B69" w:rsidRPr="008163DF" w:rsidRDefault="004D6B69" w:rsidP="004D6B69">
            <w:pPr>
              <w:rPr>
                <w:sz w:val="12"/>
                <w:szCs w:val="12"/>
              </w:rPr>
            </w:pPr>
            <w:r w:rsidRPr="008163DF">
              <w:rPr>
                <w:sz w:val="12"/>
                <w:szCs w:val="12"/>
              </w:rPr>
              <w:t>Eleanor</w:t>
            </w:r>
          </w:p>
        </w:tc>
        <w:tc>
          <w:tcPr>
            <w:tcW w:w="858" w:type="dxa"/>
            <w:vAlign w:val="center"/>
          </w:tcPr>
          <w:p w14:paraId="506CB8FE" w14:textId="77777777" w:rsidR="004D6B69" w:rsidRPr="008163DF" w:rsidRDefault="004D6B69" w:rsidP="004D6B69">
            <w:pPr>
              <w:rPr>
                <w:sz w:val="12"/>
                <w:szCs w:val="12"/>
              </w:rPr>
            </w:pPr>
            <w:r w:rsidRPr="008163DF">
              <w:rPr>
                <w:sz w:val="12"/>
                <w:szCs w:val="12"/>
              </w:rPr>
              <w:t>Sevenoaks</w:t>
            </w:r>
          </w:p>
        </w:tc>
        <w:tc>
          <w:tcPr>
            <w:tcW w:w="492" w:type="dxa"/>
            <w:vAlign w:val="center"/>
          </w:tcPr>
          <w:p w14:paraId="7601BD3D" w14:textId="77777777" w:rsidR="004D6B69" w:rsidRPr="008163DF" w:rsidRDefault="004D6B69" w:rsidP="004D6B69">
            <w:pPr>
              <w:rPr>
                <w:sz w:val="12"/>
                <w:szCs w:val="12"/>
              </w:rPr>
            </w:pPr>
          </w:p>
        </w:tc>
        <w:tc>
          <w:tcPr>
            <w:tcW w:w="1440" w:type="dxa"/>
            <w:vAlign w:val="center"/>
          </w:tcPr>
          <w:p w14:paraId="3BC5CC9D" w14:textId="77777777" w:rsidR="004D6B69" w:rsidRPr="008163DF" w:rsidRDefault="004D6B69" w:rsidP="004D6B69">
            <w:pPr>
              <w:rPr>
                <w:sz w:val="12"/>
                <w:szCs w:val="12"/>
              </w:rPr>
            </w:pPr>
            <w:r w:rsidRPr="008163DF">
              <w:rPr>
                <w:sz w:val="12"/>
                <w:szCs w:val="12"/>
              </w:rPr>
              <w:t>Thomas Nield</w:t>
            </w:r>
          </w:p>
        </w:tc>
        <w:tc>
          <w:tcPr>
            <w:tcW w:w="450" w:type="dxa"/>
            <w:vAlign w:val="center"/>
          </w:tcPr>
          <w:p w14:paraId="2E477BD4" w14:textId="77777777" w:rsidR="004D6B69" w:rsidRPr="008163DF" w:rsidRDefault="004D6B69" w:rsidP="004D6B69">
            <w:pPr>
              <w:rPr>
                <w:sz w:val="12"/>
                <w:szCs w:val="12"/>
              </w:rPr>
            </w:pPr>
          </w:p>
        </w:tc>
        <w:tc>
          <w:tcPr>
            <w:tcW w:w="900" w:type="dxa"/>
            <w:vAlign w:val="center"/>
          </w:tcPr>
          <w:p w14:paraId="076630DC" w14:textId="77777777" w:rsidR="004D6B69" w:rsidRPr="008163DF" w:rsidRDefault="004D6B69" w:rsidP="003F064B">
            <w:pPr>
              <w:jc w:val="right"/>
              <w:rPr>
                <w:sz w:val="12"/>
                <w:szCs w:val="12"/>
              </w:rPr>
            </w:pPr>
            <w:r w:rsidRPr="008163DF">
              <w:rPr>
                <w:sz w:val="12"/>
                <w:szCs w:val="12"/>
              </w:rPr>
              <w:t>17 Nov 1784</w:t>
            </w:r>
          </w:p>
        </w:tc>
        <w:tc>
          <w:tcPr>
            <w:tcW w:w="1620" w:type="dxa"/>
            <w:vAlign w:val="center"/>
          </w:tcPr>
          <w:p w14:paraId="766D2E47" w14:textId="77777777" w:rsidR="004D6B69" w:rsidRPr="008163DF" w:rsidRDefault="004D6B69" w:rsidP="004D6B69">
            <w:pPr>
              <w:rPr>
                <w:sz w:val="12"/>
                <w:szCs w:val="12"/>
              </w:rPr>
            </w:pPr>
            <w:r w:rsidRPr="008163DF">
              <w:rPr>
                <w:sz w:val="12"/>
                <w:szCs w:val="12"/>
              </w:rPr>
              <w:t>Camberwell, St. Giles</w:t>
            </w:r>
          </w:p>
        </w:tc>
        <w:tc>
          <w:tcPr>
            <w:tcW w:w="990" w:type="dxa"/>
            <w:vAlign w:val="center"/>
          </w:tcPr>
          <w:p w14:paraId="55954923" w14:textId="77777777" w:rsidR="004D6B69" w:rsidRPr="008163DF" w:rsidRDefault="004D6B69" w:rsidP="004D6B69">
            <w:pPr>
              <w:rPr>
                <w:sz w:val="12"/>
                <w:szCs w:val="12"/>
              </w:rPr>
            </w:pPr>
          </w:p>
        </w:tc>
        <w:tc>
          <w:tcPr>
            <w:tcW w:w="990" w:type="dxa"/>
            <w:vAlign w:val="center"/>
          </w:tcPr>
          <w:p w14:paraId="5B239A8E" w14:textId="77777777" w:rsidR="004D6B69" w:rsidRPr="008163DF" w:rsidRDefault="004D6B69" w:rsidP="004D6B69">
            <w:pPr>
              <w:rPr>
                <w:sz w:val="12"/>
                <w:szCs w:val="12"/>
              </w:rPr>
            </w:pPr>
          </w:p>
        </w:tc>
      </w:tr>
      <w:tr w:rsidR="004D6B69" w:rsidRPr="008163DF" w14:paraId="4CF373FB" w14:textId="77777777" w:rsidTr="00FF5858">
        <w:trPr>
          <w:trHeight w:val="187"/>
          <w:jc w:val="center"/>
        </w:trPr>
        <w:tc>
          <w:tcPr>
            <w:tcW w:w="1165" w:type="dxa"/>
            <w:vAlign w:val="center"/>
          </w:tcPr>
          <w:p w14:paraId="480E8BBD" w14:textId="77777777" w:rsidR="004D6B69" w:rsidRPr="008163DF" w:rsidRDefault="004D6B69" w:rsidP="004D6B69">
            <w:pPr>
              <w:rPr>
                <w:sz w:val="12"/>
                <w:szCs w:val="12"/>
              </w:rPr>
            </w:pPr>
            <w:r w:rsidRPr="008163DF">
              <w:rPr>
                <w:sz w:val="12"/>
                <w:szCs w:val="12"/>
              </w:rPr>
              <w:t>Eleanor</w:t>
            </w:r>
          </w:p>
        </w:tc>
        <w:tc>
          <w:tcPr>
            <w:tcW w:w="858" w:type="dxa"/>
            <w:vAlign w:val="center"/>
          </w:tcPr>
          <w:p w14:paraId="7113B756" w14:textId="77777777" w:rsidR="004D6B69" w:rsidRPr="008163DF" w:rsidRDefault="004D6B69" w:rsidP="004D6B69">
            <w:pPr>
              <w:rPr>
                <w:sz w:val="12"/>
                <w:szCs w:val="12"/>
              </w:rPr>
            </w:pPr>
            <w:r w:rsidRPr="008163DF">
              <w:rPr>
                <w:sz w:val="12"/>
                <w:szCs w:val="12"/>
              </w:rPr>
              <w:t>Sevenoaks</w:t>
            </w:r>
          </w:p>
        </w:tc>
        <w:tc>
          <w:tcPr>
            <w:tcW w:w="492" w:type="dxa"/>
            <w:vAlign w:val="center"/>
          </w:tcPr>
          <w:p w14:paraId="1C6D4ABE" w14:textId="77777777" w:rsidR="004D6B69" w:rsidRPr="008163DF" w:rsidRDefault="004D6B69" w:rsidP="004D6B69">
            <w:pPr>
              <w:rPr>
                <w:sz w:val="12"/>
                <w:szCs w:val="12"/>
              </w:rPr>
            </w:pPr>
            <w:r w:rsidRPr="008163DF">
              <w:rPr>
                <w:sz w:val="12"/>
                <w:szCs w:val="12"/>
              </w:rPr>
              <w:t>23</w:t>
            </w:r>
          </w:p>
        </w:tc>
        <w:tc>
          <w:tcPr>
            <w:tcW w:w="1440" w:type="dxa"/>
            <w:vAlign w:val="center"/>
          </w:tcPr>
          <w:p w14:paraId="27D90F1A" w14:textId="77777777" w:rsidR="004D6B69" w:rsidRPr="008163DF" w:rsidRDefault="004D6B69" w:rsidP="004D6B69">
            <w:pPr>
              <w:rPr>
                <w:sz w:val="12"/>
                <w:szCs w:val="12"/>
              </w:rPr>
            </w:pPr>
            <w:r w:rsidRPr="008163DF">
              <w:rPr>
                <w:sz w:val="12"/>
                <w:szCs w:val="12"/>
              </w:rPr>
              <w:t>William Serwiner</w:t>
            </w:r>
          </w:p>
        </w:tc>
        <w:tc>
          <w:tcPr>
            <w:tcW w:w="450" w:type="dxa"/>
            <w:vAlign w:val="center"/>
          </w:tcPr>
          <w:p w14:paraId="4D251523" w14:textId="77777777" w:rsidR="004D6B69" w:rsidRPr="008163DF" w:rsidRDefault="004D6B69" w:rsidP="004D6B69">
            <w:pPr>
              <w:rPr>
                <w:sz w:val="12"/>
                <w:szCs w:val="12"/>
              </w:rPr>
            </w:pPr>
            <w:r w:rsidRPr="008163DF">
              <w:rPr>
                <w:sz w:val="12"/>
                <w:szCs w:val="12"/>
              </w:rPr>
              <w:t>25</w:t>
            </w:r>
          </w:p>
        </w:tc>
        <w:tc>
          <w:tcPr>
            <w:tcW w:w="900" w:type="dxa"/>
            <w:vAlign w:val="center"/>
          </w:tcPr>
          <w:p w14:paraId="22A8BE80" w14:textId="77777777" w:rsidR="004D6B69" w:rsidRPr="008163DF" w:rsidRDefault="004D6B69" w:rsidP="003F064B">
            <w:pPr>
              <w:jc w:val="right"/>
              <w:rPr>
                <w:sz w:val="12"/>
                <w:szCs w:val="12"/>
              </w:rPr>
            </w:pPr>
            <w:r w:rsidRPr="008163DF">
              <w:rPr>
                <w:sz w:val="12"/>
                <w:szCs w:val="12"/>
              </w:rPr>
              <w:t>23 May 1885</w:t>
            </w:r>
          </w:p>
        </w:tc>
        <w:tc>
          <w:tcPr>
            <w:tcW w:w="1620" w:type="dxa"/>
            <w:vAlign w:val="center"/>
          </w:tcPr>
          <w:p w14:paraId="3EA105B9" w14:textId="07ABA799" w:rsidR="004D6B69" w:rsidRPr="008163DF" w:rsidRDefault="004D6B69" w:rsidP="004450C1">
            <w:pPr>
              <w:rPr>
                <w:sz w:val="12"/>
                <w:szCs w:val="12"/>
              </w:rPr>
            </w:pPr>
            <w:r w:rsidRPr="008163DF">
              <w:rPr>
                <w:sz w:val="12"/>
                <w:szCs w:val="12"/>
              </w:rPr>
              <w:t>West Hackney Church</w:t>
            </w:r>
          </w:p>
        </w:tc>
        <w:tc>
          <w:tcPr>
            <w:tcW w:w="990" w:type="dxa"/>
            <w:vAlign w:val="center"/>
          </w:tcPr>
          <w:p w14:paraId="42656026" w14:textId="77777777" w:rsidR="004D6B69" w:rsidRPr="008163DF" w:rsidRDefault="004D6B69" w:rsidP="004D6B69">
            <w:pPr>
              <w:rPr>
                <w:sz w:val="12"/>
                <w:szCs w:val="12"/>
              </w:rPr>
            </w:pPr>
            <w:r w:rsidRPr="008163DF">
              <w:rPr>
                <w:sz w:val="12"/>
                <w:szCs w:val="12"/>
              </w:rPr>
              <w:t>William</w:t>
            </w:r>
            <w:r w:rsidRPr="008163DF">
              <w:rPr>
                <w:rStyle w:val="FootnoteReference"/>
                <w:bCs/>
                <w:sz w:val="12"/>
                <w:szCs w:val="12"/>
              </w:rPr>
              <w:footnoteReference w:id="123"/>
            </w:r>
          </w:p>
        </w:tc>
        <w:tc>
          <w:tcPr>
            <w:tcW w:w="990" w:type="dxa"/>
            <w:vAlign w:val="center"/>
          </w:tcPr>
          <w:p w14:paraId="462678C2" w14:textId="77777777" w:rsidR="004D6B69" w:rsidRPr="008163DF" w:rsidRDefault="004D6B69" w:rsidP="004D6B69">
            <w:pPr>
              <w:rPr>
                <w:sz w:val="12"/>
                <w:szCs w:val="12"/>
              </w:rPr>
            </w:pPr>
            <w:r w:rsidRPr="008163DF">
              <w:rPr>
                <w:sz w:val="12"/>
                <w:szCs w:val="12"/>
              </w:rPr>
              <w:t>William</w:t>
            </w:r>
          </w:p>
        </w:tc>
      </w:tr>
      <w:tr w:rsidR="004D6B69" w:rsidRPr="008163DF" w14:paraId="1EA52808" w14:textId="77777777" w:rsidTr="00FF5858">
        <w:trPr>
          <w:trHeight w:val="187"/>
          <w:jc w:val="center"/>
        </w:trPr>
        <w:tc>
          <w:tcPr>
            <w:tcW w:w="1165" w:type="dxa"/>
            <w:vAlign w:val="center"/>
          </w:tcPr>
          <w:p w14:paraId="32B5454B" w14:textId="77777777" w:rsidR="004D6B69" w:rsidRPr="008163DF" w:rsidRDefault="004D6B69" w:rsidP="004D6B69">
            <w:pPr>
              <w:rPr>
                <w:sz w:val="12"/>
                <w:szCs w:val="12"/>
              </w:rPr>
            </w:pPr>
            <w:r w:rsidRPr="008163DF">
              <w:rPr>
                <w:sz w:val="12"/>
                <w:szCs w:val="12"/>
              </w:rPr>
              <w:t>Eliza</w:t>
            </w:r>
            <w:r w:rsidRPr="008163DF">
              <w:rPr>
                <w:rStyle w:val="FootnoteReference"/>
                <w:bCs/>
                <w:sz w:val="12"/>
                <w:szCs w:val="12"/>
              </w:rPr>
              <w:footnoteReference w:id="124"/>
            </w:r>
          </w:p>
        </w:tc>
        <w:tc>
          <w:tcPr>
            <w:tcW w:w="858" w:type="dxa"/>
            <w:vAlign w:val="center"/>
          </w:tcPr>
          <w:p w14:paraId="6F30114E" w14:textId="77777777" w:rsidR="004D6B69" w:rsidRPr="008163DF" w:rsidRDefault="004D6B69" w:rsidP="004D6B69">
            <w:pPr>
              <w:rPr>
                <w:sz w:val="12"/>
                <w:szCs w:val="12"/>
              </w:rPr>
            </w:pPr>
            <w:r w:rsidRPr="008163DF">
              <w:rPr>
                <w:sz w:val="12"/>
                <w:szCs w:val="12"/>
              </w:rPr>
              <w:t>Sevenoaks</w:t>
            </w:r>
          </w:p>
        </w:tc>
        <w:tc>
          <w:tcPr>
            <w:tcW w:w="492" w:type="dxa"/>
            <w:vAlign w:val="center"/>
          </w:tcPr>
          <w:p w14:paraId="2214CCFB" w14:textId="77777777" w:rsidR="004D6B69" w:rsidRPr="008163DF" w:rsidRDefault="004D6B69" w:rsidP="004D6B69">
            <w:pPr>
              <w:rPr>
                <w:sz w:val="12"/>
                <w:szCs w:val="12"/>
              </w:rPr>
            </w:pPr>
            <w:r w:rsidRPr="008163DF">
              <w:rPr>
                <w:sz w:val="12"/>
                <w:szCs w:val="12"/>
              </w:rPr>
              <w:t>23</w:t>
            </w:r>
          </w:p>
        </w:tc>
        <w:tc>
          <w:tcPr>
            <w:tcW w:w="1440" w:type="dxa"/>
            <w:vAlign w:val="center"/>
          </w:tcPr>
          <w:p w14:paraId="1308858A" w14:textId="77777777" w:rsidR="004D6B69" w:rsidRPr="008163DF" w:rsidRDefault="004D6B69" w:rsidP="004D6B69">
            <w:pPr>
              <w:rPr>
                <w:sz w:val="12"/>
                <w:szCs w:val="12"/>
              </w:rPr>
            </w:pPr>
            <w:r w:rsidRPr="008163DF">
              <w:rPr>
                <w:sz w:val="12"/>
                <w:szCs w:val="12"/>
              </w:rPr>
              <w:t>Percy Jackson Fletcher</w:t>
            </w:r>
          </w:p>
        </w:tc>
        <w:tc>
          <w:tcPr>
            <w:tcW w:w="450" w:type="dxa"/>
            <w:vAlign w:val="center"/>
          </w:tcPr>
          <w:p w14:paraId="48F7B621" w14:textId="77777777" w:rsidR="004D6B69" w:rsidRPr="008163DF" w:rsidRDefault="004D6B69" w:rsidP="004D6B69">
            <w:pPr>
              <w:rPr>
                <w:sz w:val="12"/>
                <w:szCs w:val="12"/>
              </w:rPr>
            </w:pPr>
            <w:r w:rsidRPr="008163DF">
              <w:rPr>
                <w:sz w:val="12"/>
                <w:szCs w:val="12"/>
              </w:rPr>
              <w:t>28</w:t>
            </w:r>
          </w:p>
        </w:tc>
        <w:tc>
          <w:tcPr>
            <w:tcW w:w="900" w:type="dxa"/>
            <w:vAlign w:val="center"/>
          </w:tcPr>
          <w:p w14:paraId="6212F643" w14:textId="77777777" w:rsidR="004D6B69" w:rsidRPr="008163DF" w:rsidRDefault="004D6B69" w:rsidP="003F064B">
            <w:pPr>
              <w:jc w:val="right"/>
              <w:rPr>
                <w:sz w:val="12"/>
                <w:szCs w:val="12"/>
              </w:rPr>
            </w:pPr>
            <w:r w:rsidRPr="008163DF">
              <w:rPr>
                <w:sz w:val="12"/>
                <w:szCs w:val="12"/>
              </w:rPr>
              <w:t>25 Dec 1881</w:t>
            </w:r>
          </w:p>
        </w:tc>
        <w:tc>
          <w:tcPr>
            <w:tcW w:w="1620" w:type="dxa"/>
            <w:vAlign w:val="center"/>
          </w:tcPr>
          <w:p w14:paraId="0C7E6639" w14:textId="77777777" w:rsidR="004D6B69" w:rsidRPr="008163DF" w:rsidRDefault="004D6B69" w:rsidP="004D6B69">
            <w:pPr>
              <w:rPr>
                <w:sz w:val="12"/>
                <w:szCs w:val="12"/>
              </w:rPr>
            </w:pPr>
            <w:r w:rsidRPr="008163DF">
              <w:rPr>
                <w:sz w:val="12"/>
                <w:szCs w:val="12"/>
              </w:rPr>
              <w:t>Bryanston Square, St. Mary</w:t>
            </w:r>
          </w:p>
        </w:tc>
        <w:tc>
          <w:tcPr>
            <w:tcW w:w="990" w:type="dxa"/>
            <w:vAlign w:val="center"/>
          </w:tcPr>
          <w:p w14:paraId="6824522D" w14:textId="77777777" w:rsidR="004D6B69" w:rsidRPr="008163DF" w:rsidRDefault="004D6B69" w:rsidP="004D6B69">
            <w:pPr>
              <w:rPr>
                <w:sz w:val="12"/>
                <w:szCs w:val="12"/>
              </w:rPr>
            </w:pPr>
            <w:r w:rsidRPr="008163DF">
              <w:rPr>
                <w:sz w:val="12"/>
                <w:szCs w:val="12"/>
              </w:rPr>
              <w:t>John</w:t>
            </w:r>
          </w:p>
        </w:tc>
        <w:tc>
          <w:tcPr>
            <w:tcW w:w="990" w:type="dxa"/>
            <w:vAlign w:val="center"/>
          </w:tcPr>
          <w:p w14:paraId="54716E66" w14:textId="77777777" w:rsidR="004D6B69" w:rsidRPr="008163DF" w:rsidRDefault="004D6B69" w:rsidP="004D6B69">
            <w:pPr>
              <w:rPr>
                <w:sz w:val="12"/>
                <w:szCs w:val="12"/>
              </w:rPr>
            </w:pPr>
            <w:r w:rsidRPr="008163DF">
              <w:rPr>
                <w:sz w:val="12"/>
                <w:szCs w:val="12"/>
              </w:rPr>
              <w:t>Henry</w:t>
            </w:r>
          </w:p>
        </w:tc>
      </w:tr>
      <w:tr w:rsidR="004D6B69" w:rsidRPr="008163DF" w14:paraId="0E781B02" w14:textId="77777777" w:rsidTr="00FF5858">
        <w:trPr>
          <w:trHeight w:val="187"/>
          <w:jc w:val="center"/>
        </w:trPr>
        <w:tc>
          <w:tcPr>
            <w:tcW w:w="1165" w:type="dxa"/>
            <w:vAlign w:val="center"/>
          </w:tcPr>
          <w:p w14:paraId="40FD80BD" w14:textId="77777777" w:rsidR="004D6B69" w:rsidRPr="008163DF" w:rsidRDefault="004D6B69" w:rsidP="004D6B69">
            <w:pPr>
              <w:rPr>
                <w:sz w:val="12"/>
                <w:szCs w:val="12"/>
              </w:rPr>
            </w:pPr>
            <w:r w:rsidRPr="008163DF">
              <w:rPr>
                <w:sz w:val="12"/>
                <w:szCs w:val="12"/>
              </w:rPr>
              <w:t>Ellen Louisa</w:t>
            </w:r>
            <w:r w:rsidRPr="008163DF">
              <w:rPr>
                <w:rStyle w:val="FootnoteReference"/>
                <w:bCs/>
                <w:sz w:val="12"/>
                <w:szCs w:val="12"/>
              </w:rPr>
              <w:footnoteReference w:id="125"/>
            </w:r>
          </w:p>
        </w:tc>
        <w:tc>
          <w:tcPr>
            <w:tcW w:w="858" w:type="dxa"/>
            <w:vAlign w:val="center"/>
          </w:tcPr>
          <w:p w14:paraId="5840B796" w14:textId="77777777" w:rsidR="004D6B69" w:rsidRPr="008163DF" w:rsidRDefault="004D6B69" w:rsidP="004D6B69">
            <w:pPr>
              <w:rPr>
                <w:sz w:val="12"/>
                <w:szCs w:val="12"/>
              </w:rPr>
            </w:pPr>
            <w:r w:rsidRPr="008163DF">
              <w:rPr>
                <w:sz w:val="12"/>
                <w:szCs w:val="12"/>
              </w:rPr>
              <w:t>Sevenoaks</w:t>
            </w:r>
          </w:p>
        </w:tc>
        <w:tc>
          <w:tcPr>
            <w:tcW w:w="492" w:type="dxa"/>
            <w:vAlign w:val="center"/>
          </w:tcPr>
          <w:p w14:paraId="45CFE908" w14:textId="77777777" w:rsidR="004D6B69" w:rsidRPr="008163DF" w:rsidRDefault="004D6B69" w:rsidP="004D6B69">
            <w:pPr>
              <w:rPr>
                <w:sz w:val="12"/>
                <w:szCs w:val="12"/>
              </w:rPr>
            </w:pPr>
            <w:r w:rsidRPr="008163DF">
              <w:rPr>
                <w:sz w:val="12"/>
                <w:szCs w:val="12"/>
              </w:rPr>
              <w:t>22</w:t>
            </w:r>
          </w:p>
        </w:tc>
        <w:tc>
          <w:tcPr>
            <w:tcW w:w="1440" w:type="dxa"/>
            <w:vAlign w:val="center"/>
          </w:tcPr>
          <w:p w14:paraId="542BB531" w14:textId="77777777" w:rsidR="004D6B69" w:rsidRPr="008163DF" w:rsidRDefault="004D6B69" w:rsidP="004D6B69">
            <w:pPr>
              <w:rPr>
                <w:sz w:val="12"/>
                <w:szCs w:val="12"/>
              </w:rPr>
            </w:pPr>
            <w:r w:rsidRPr="008163DF">
              <w:rPr>
                <w:sz w:val="12"/>
                <w:szCs w:val="12"/>
              </w:rPr>
              <w:t>Sidney John Brookman</w:t>
            </w:r>
          </w:p>
        </w:tc>
        <w:tc>
          <w:tcPr>
            <w:tcW w:w="450" w:type="dxa"/>
            <w:vAlign w:val="center"/>
          </w:tcPr>
          <w:p w14:paraId="2BD2F81C" w14:textId="77777777" w:rsidR="004D6B69" w:rsidRPr="008163DF" w:rsidRDefault="004D6B69" w:rsidP="004D6B69">
            <w:pPr>
              <w:rPr>
                <w:sz w:val="12"/>
                <w:szCs w:val="12"/>
              </w:rPr>
            </w:pPr>
            <w:r w:rsidRPr="008163DF">
              <w:rPr>
                <w:sz w:val="12"/>
                <w:szCs w:val="12"/>
              </w:rPr>
              <w:t>20</w:t>
            </w:r>
          </w:p>
        </w:tc>
        <w:tc>
          <w:tcPr>
            <w:tcW w:w="900" w:type="dxa"/>
            <w:vAlign w:val="center"/>
          </w:tcPr>
          <w:p w14:paraId="578525CF" w14:textId="77777777" w:rsidR="004D6B69" w:rsidRPr="008163DF" w:rsidRDefault="004D6B69" w:rsidP="003F064B">
            <w:pPr>
              <w:jc w:val="right"/>
              <w:rPr>
                <w:sz w:val="12"/>
                <w:szCs w:val="12"/>
              </w:rPr>
            </w:pPr>
            <w:r w:rsidRPr="008163DF">
              <w:rPr>
                <w:sz w:val="12"/>
                <w:szCs w:val="12"/>
              </w:rPr>
              <w:t>7 Mar 1915</w:t>
            </w:r>
          </w:p>
        </w:tc>
        <w:tc>
          <w:tcPr>
            <w:tcW w:w="1620" w:type="dxa"/>
            <w:vAlign w:val="center"/>
          </w:tcPr>
          <w:p w14:paraId="2A0855A9" w14:textId="77777777" w:rsidR="004D6B69" w:rsidRPr="008163DF" w:rsidRDefault="004D6B69" w:rsidP="004D6B69">
            <w:pPr>
              <w:rPr>
                <w:sz w:val="12"/>
                <w:szCs w:val="12"/>
              </w:rPr>
            </w:pPr>
            <w:r w:rsidRPr="008163DF">
              <w:rPr>
                <w:sz w:val="12"/>
                <w:szCs w:val="12"/>
              </w:rPr>
              <w:t>Camberwell, St. George</w:t>
            </w:r>
          </w:p>
        </w:tc>
        <w:tc>
          <w:tcPr>
            <w:tcW w:w="990" w:type="dxa"/>
            <w:vAlign w:val="center"/>
          </w:tcPr>
          <w:p w14:paraId="1CCAF79C" w14:textId="77777777" w:rsidR="004D6B69" w:rsidRPr="008163DF" w:rsidRDefault="004D6B69" w:rsidP="004D6B69">
            <w:pPr>
              <w:rPr>
                <w:sz w:val="12"/>
                <w:szCs w:val="12"/>
              </w:rPr>
            </w:pPr>
            <w:r w:rsidRPr="008163DF">
              <w:rPr>
                <w:sz w:val="12"/>
                <w:szCs w:val="12"/>
              </w:rPr>
              <w:t>William</w:t>
            </w:r>
          </w:p>
        </w:tc>
        <w:tc>
          <w:tcPr>
            <w:tcW w:w="990" w:type="dxa"/>
            <w:vAlign w:val="center"/>
          </w:tcPr>
          <w:p w14:paraId="3189CC87" w14:textId="77777777" w:rsidR="004D6B69" w:rsidRPr="008163DF" w:rsidRDefault="004D6B69" w:rsidP="004D6B69">
            <w:pPr>
              <w:rPr>
                <w:sz w:val="12"/>
                <w:szCs w:val="12"/>
              </w:rPr>
            </w:pPr>
            <w:r w:rsidRPr="008163DF">
              <w:rPr>
                <w:sz w:val="12"/>
                <w:szCs w:val="12"/>
              </w:rPr>
              <w:t>Joseph</w:t>
            </w:r>
          </w:p>
        </w:tc>
      </w:tr>
      <w:tr w:rsidR="004D6B69" w:rsidRPr="008163DF" w14:paraId="4D36067A" w14:textId="77777777" w:rsidTr="00FF5858">
        <w:trPr>
          <w:trHeight w:val="187"/>
          <w:jc w:val="center"/>
        </w:trPr>
        <w:tc>
          <w:tcPr>
            <w:tcW w:w="1165" w:type="dxa"/>
            <w:vAlign w:val="center"/>
          </w:tcPr>
          <w:p w14:paraId="30B0C58A" w14:textId="77777777" w:rsidR="004D6B69" w:rsidRPr="008163DF" w:rsidRDefault="004D6B69" w:rsidP="004D6B69">
            <w:pPr>
              <w:rPr>
                <w:sz w:val="12"/>
                <w:szCs w:val="12"/>
              </w:rPr>
            </w:pPr>
            <w:r w:rsidRPr="008163DF">
              <w:rPr>
                <w:sz w:val="12"/>
                <w:szCs w:val="12"/>
              </w:rPr>
              <w:t>Emma</w:t>
            </w:r>
            <w:r w:rsidRPr="008163DF">
              <w:rPr>
                <w:rStyle w:val="FootnoteReference"/>
                <w:bCs/>
                <w:sz w:val="12"/>
                <w:szCs w:val="12"/>
              </w:rPr>
              <w:footnoteReference w:id="126"/>
            </w:r>
          </w:p>
        </w:tc>
        <w:tc>
          <w:tcPr>
            <w:tcW w:w="858" w:type="dxa"/>
            <w:vAlign w:val="center"/>
          </w:tcPr>
          <w:p w14:paraId="08970040" w14:textId="77777777" w:rsidR="004D6B69" w:rsidRPr="008163DF" w:rsidRDefault="004D6B69" w:rsidP="004D6B69">
            <w:pPr>
              <w:rPr>
                <w:sz w:val="12"/>
                <w:szCs w:val="12"/>
              </w:rPr>
            </w:pPr>
            <w:r w:rsidRPr="008163DF">
              <w:rPr>
                <w:sz w:val="12"/>
                <w:szCs w:val="12"/>
              </w:rPr>
              <w:t>Sevenoaks</w:t>
            </w:r>
          </w:p>
        </w:tc>
        <w:tc>
          <w:tcPr>
            <w:tcW w:w="492" w:type="dxa"/>
            <w:vAlign w:val="center"/>
          </w:tcPr>
          <w:p w14:paraId="23F144CF" w14:textId="77777777" w:rsidR="004D6B69" w:rsidRPr="008163DF" w:rsidRDefault="004D6B69" w:rsidP="004D6B69">
            <w:pPr>
              <w:rPr>
                <w:sz w:val="12"/>
                <w:szCs w:val="12"/>
              </w:rPr>
            </w:pPr>
            <w:r w:rsidRPr="008163DF">
              <w:rPr>
                <w:sz w:val="12"/>
                <w:szCs w:val="12"/>
              </w:rPr>
              <w:t>26</w:t>
            </w:r>
          </w:p>
        </w:tc>
        <w:tc>
          <w:tcPr>
            <w:tcW w:w="1440" w:type="dxa"/>
            <w:vAlign w:val="center"/>
          </w:tcPr>
          <w:p w14:paraId="79E97D75" w14:textId="25AEE90B" w:rsidR="004D6B69" w:rsidRPr="008163DF" w:rsidRDefault="004D6B69" w:rsidP="004D6B69">
            <w:pPr>
              <w:rPr>
                <w:sz w:val="12"/>
                <w:szCs w:val="12"/>
              </w:rPr>
            </w:pPr>
            <w:r w:rsidRPr="008163DF">
              <w:rPr>
                <w:sz w:val="12"/>
                <w:szCs w:val="12"/>
              </w:rPr>
              <w:t>George Wm Howard</w:t>
            </w:r>
          </w:p>
        </w:tc>
        <w:tc>
          <w:tcPr>
            <w:tcW w:w="450" w:type="dxa"/>
            <w:vAlign w:val="center"/>
          </w:tcPr>
          <w:p w14:paraId="0D7EDD8E" w14:textId="77777777" w:rsidR="004D6B69" w:rsidRPr="008163DF" w:rsidRDefault="004D6B69" w:rsidP="004D6B69">
            <w:pPr>
              <w:rPr>
                <w:sz w:val="12"/>
                <w:szCs w:val="12"/>
              </w:rPr>
            </w:pPr>
            <w:r w:rsidRPr="008163DF">
              <w:rPr>
                <w:sz w:val="12"/>
                <w:szCs w:val="12"/>
              </w:rPr>
              <w:t>26</w:t>
            </w:r>
          </w:p>
        </w:tc>
        <w:tc>
          <w:tcPr>
            <w:tcW w:w="900" w:type="dxa"/>
            <w:vAlign w:val="center"/>
          </w:tcPr>
          <w:p w14:paraId="5706415D" w14:textId="77777777" w:rsidR="004D6B69" w:rsidRPr="008163DF" w:rsidRDefault="004D6B69" w:rsidP="003F064B">
            <w:pPr>
              <w:jc w:val="right"/>
              <w:rPr>
                <w:sz w:val="12"/>
                <w:szCs w:val="12"/>
              </w:rPr>
            </w:pPr>
            <w:r w:rsidRPr="008163DF">
              <w:rPr>
                <w:sz w:val="12"/>
                <w:szCs w:val="12"/>
              </w:rPr>
              <w:t>16 Sep 1883</w:t>
            </w:r>
          </w:p>
        </w:tc>
        <w:tc>
          <w:tcPr>
            <w:tcW w:w="1620" w:type="dxa"/>
            <w:vAlign w:val="center"/>
          </w:tcPr>
          <w:p w14:paraId="26067024" w14:textId="77777777" w:rsidR="004D6B69" w:rsidRPr="008163DF" w:rsidRDefault="004D6B69" w:rsidP="004D6B69">
            <w:pPr>
              <w:rPr>
                <w:sz w:val="12"/>
                <w:szCs w:val="12"/>
              </w:rPr>
            </w:pPr>
            <w:r w:rsidRPr="008163DF">
              <w:rPr>
                <w:sz w:val="12"/>
                <w:szCs w:val="12"/>
              </w:rPr>
              <w:t>St. Marylebone</w:t>
            </w:r>
          </w:p>
        </w:tc>
        <w:tc>
          <w:tcPr>
            <w:tcW w:w="990" w:type="dxa"/>
            <w:vAlign w:val="center"/>
          </w:tcPr>
          <w:p w14:paraId="6008E95F" w14:textId="77777777" w:rsidR="004D6B69" w:rsidRPr="008163DF" w:rsidRDefault="004D6B69" w:rsidP="004D6B69">
            <w:pPr>
              <w:rPr>
                <w:sz w:val="12"/>
                <w:szCs w:val="12"/>
              </w:rPr>
            </w:pPr>
            <w:r w:rsidRPr="008163DF">
              <w:rPr>
                <w:sz w:val="12"/>
                <w:szCs w:val="12"/>
              </w:rPr>
              <w:t>John</w:t>
            </w:r>
          </w:p>
        </w:tc>
        <w:tc>
          <w:tcPr>
            <w:tcW w:w="990" w:type="dxa"/>
            <w:vAlign w:val="center"/>
          </w:tcPr>
          <w:p w14:paraId="50EDC89D" w14:textId="77777777" w:rsidR="004D6B69" w:rsidRPr="008163DF" w:rsidRDefault="004D6B69" w:rsidP="004D6B69">
            <w:pPr>
              <w:rPr>
                <w:sz w:val="12"/>
                <w:szCs w:val="12"/>
              </w:rPr>
            </w:pPr>
            <w:r w:rsidRPr="008163DF">
              <w:rPr>
                <w:sz w:val="12"/>
                <w:szCs w:val="12"/>
              </w:rPr>
              <w:t>George</w:t>
            </w:r>
          </w:p>
        </w:tc>
      </w:tr>
      <w:tr w:rsidR="004D6B69" w:rsidRPr="008163DF" w14:paraId="1934B16D" w14:textId="77777777" w:rsidTr="00FF5858">
        <w:trPr>
          <w:trHeight w:val="187"/>
          <w:jc w:val="center"/>
        </w:trPr>
        <w:tc>
          <w:tcPr>
            <w:tcW w:w="1165" w:type="dxa"/>
            <w:vAlign w:val="center"/>
          </w:tcPr>
          <w:p w14:paraId="2CA34F30" w14:textId="77777777" w:rsidR="004D6B69" w:rsidRPr="008163DF" w:rsidRDefault="004D6B69" w:rsidP="004D6B69">
            <w:pPr>
              <w:rPr>
                <w:sz w:val="12"/>
                <w:szCs w:val="12"/>
              </w:rPr>
            </w:pPr>
            <w:r w:rsidRPr="008163DF">
              <w:rPr>
                <w:sz w:val="12"/>
                <w:szCs w:val="12"/>
              </w:rPr>
              <w:t>Florence Louise</w:t>
            </w:r>
          </w:p>
        </w:tc>
        <w:tc>
          <w:tcPr>
            <w:tcW w:w="858" w:type="dxa"/>
            <w:vAlign w:val="center"/>
          </w:tcPr>
          <w:p w14:paraId="1021A840" w14:textId="77777777" w:rsidR="004D6B69" w:rsidRPr="008163DF" w:rsidRDefault="004D6B69" w:rsidP="004D6B69">
            <w:pPr>
              <w:rPr>
                <w:sz w:val="12"/>
                <w:szCs w:val="12"/>
              </w:rPr>
            </w:pPr>
            <w:r w:rsidRPr="008163DF">
              <w:rPr>
                <w:sz w:val="12"/>
                <w:szCs w:val="12"/>
              </w:rPr>
              <w:t>Sevenoaks</w:t>
            </w:r>
          </w:p>
        </w:tc>
        <w:tc>
          <w:tcPr>
            <w:tcW w:w="492" w:type="dxa"/>
            <w:vAlign w:val="center"/>
          </w:tcPr>
          <w:p w14:paraId="7640617C" w14:textId="77777777" w:rsidR="004D6B69" w:rsidRPr="008163DF" w:rsidRDefault="004D6B69" w:rsidP="004D6B69">
            <w:pPr>
              <w:rPr>
                <w:sz w:val="12"/>
                <w:szCs w:val="12"/>
              </w:rPr>
            </w:pPr>
            <w:r w:rsidRPr="008163DF">
              <w:rPr>
                <w:sz w:val="12"/>
                <w:szCs w:val="12"/>
              </w:rPr>
              <w:t>23</w:t>
            </w:r>
          </w:p>
        </w:tc>
        <w:tc>
          <w:tcPr>
            <w:tcW w:w="1440" w:type="dxa"/>
            <w:vAlign w:val="center"/>
          </w:tcPr>
          <w:p w14:paraId="1EE8C1C4" w14:textId="77777777" w:rsidR="004D6B69" w:rsidRPr="008163DF" w:rsidRDefault="004D6B69" w:rsidP="004D6B69">
            <w:pPr>
              <w:rPr>
                <w:sz w:val="12"/>
                <w:szCs w:val="12"/>
              </w:rPr>
            </w:pPr>
            <w:r w:rsidRPr="008163DF">
              <w:rPr>
                <w:sz w:val="12"/>
                <w:szCs w:val="12"/>
              </w:rPr>
              <w:t>Arthur Alfred Fuller</w:t>
            </w:r>
            <w:r w:rsidRPr="008163DF">
              <w:rPr>
                <w:rStyle w:val="FootnoteReference"/>
                <w:bCs/>
                <w:sz w:val="12"/>
                <w:szCs w:val="12"/>
              </w:rPr>
              <w:footnoteReference w:id="127"/>
            </w:r>
          </w:p>
        </w:tc>
        <w:tc>
          <w:tcPr>
            <w:tcW w:w="450" w:type="dxa"/>
            <w:vAlign w:val="center"/>
          </w:tcPr>
          <w:p w14:paraId="625E4F72" w14:textId="77777777" w:rsidR="004D6B69" w:rsidRPr="008163DF" w:rsidRDefault="004D6B69" w:rsidP="004D6B69">
            <w:pPr>
              <w:rPr>
                <w:sz w:val="12"/>
                <w:szCs w:val="12"/>
              </w:rPr>
            </w:pPr>
            <w:r w:rsidRPr="008163DF">
              <w:rPr>
                <w:sz w:val="12"/>
                <w:szCs w:val="12"/>
              </w:rPr>
              <w:t>28</w:t>
            </w:r>
          </w:p>
        </w:tc>
        <w:tc>
          <w:tcPr>
            <w:tcW w:w="900" w:type="dxa"/>
            <w:vAlign w:val="center"/>
          </w:tcPr>
          <w:p w14:paraId="571AC10C" w14:textId="77777777" w:rsidR="004D6B69" w:rsidRPr="008163DF" w:rsidRDefault="004D6B69" w:rsidP="003F064B">
            <w:pPr>
              <w:jc w:val="right"/>
              <w:rPr>
                <w:sz w:val="12"/>
                <w:szCs w:val="12"/>
              </w:rPr>
            </w:pPr>
            <w:r w:rsidRPr="008163DF">
              <w:rPr>
                <w:sz w:val="12"/>
                <w:szCs w:val="12"/>
              </w:rPr>
              <w:t>May 26 1901</w:t>
            </w:r>
          </w:p>
        </w:tc>
        <w:tc>
          <w:tcPr>
            <w:tcW w:w="1620" w:type="dxa"/>
            <w:vAlign w:val="center"/>
          </w:tcPr>
          <w:p w14:paraId="386CD422" w14:textId="77777777" w:rsidR="004D6B69" w:rsidRPr="008163DF" w:rsidRDefault="004D6B69" w:rsidP="004D6B69">
            <w:pPr>
              <w:rPr>
                <w:sz w:val="12"/>
                <w:szCs w:val="12"/>
              </w:rPr>
            </w:pPr>
            <w:r w:rsidRPr="008163DF">
              <w:rPr>
                <w:sz w:val="12"/>
                <w:szCs w:val="12"/>
              </w:rPr>
              <w:t>Fulham, St. Andrews</w:t>
            </w:r>
          </w:p>
        </w:tc>
        <w:tc>
          <w:tcPr>
            <w:tcW w:w="990" w:type="dxa"/>
            <w:vAlign w:val="center"/>
          </w:tcPr>
          <w:p w14:paraId="4212EFF9" w14:textId="77777777" w:rsidR="004D6B69" w:rsidRPr="008163DF" w:rsidRDefault="004D6B69" w:rsidP="004D6B69">
            <w:pPr>
              <w:rPr>
                <w:sz w:val="12"/>
                <w:szCs w:val="12"/>
              </w:rPr>
            </w:pPr>
            <w:r w:rsidRPr="008163DF">
              <w:rPr>
                <w:sz w:val="12"/>
                <w:szCs w:val="12"/>
              </w:rPr>
              <w:t>Walter</w:t>
            </w:r>
          </w:p>
        </w:tc>
        <w:tc>
          <w:tcPr>
            <w:tcW w:w="990" w:type="dxa"/>
            <w:vAlign w:val="center"/>
          </w:tcPr>
          <w:p w14:paraId="6B8CF234" w14:textId="77777777" w:rsidR="004D6B69" w:rsidRPr="008163DF" w:rsidRDefault="004D6B69" w:rsidP="004D6B69">
            <w:pPr>
              <w:rPr>
                <w:sz w:val="12"/>
                <w:szCs w:val="12"/>
              </w:rPr>
            </w:pPr>
            <w:r w:rsidRPr="008163DF">
              <w:rPr>
                <w:sz w:val="12"/>
                <w:szCs w:val="12"/>
              </w:rPr>
              <w:t>Charles John</w:t>
            </w:r>
          </w:p>
        </w:tc>
      </w:tr>
      <w:tr w:rsidR="004D6B69" w:rsidRPr="008163DF" w14:paraId="304AE955" w14:textId="77777777" w:rsidTr="00FF5858">
        <w:trPr>
          <w:trHeight w:val="187"/>
          <w:jc w:val="center"/>
        </w:trPr>
        <w:tc>
          <w:tcPr>
            <w:tcW w:w="1165" w:type="dxa"/>
            <w:vAlign w:val="center"/>
          </w:tcPr>
          <w:p w14:paraId="158751E1" w14:textId="77777777" w:rsidR="004D6B69" w:rsidRPr="008163DF" w:rsidRDefault="004D6B69" w:rsidP="004D6B69">
            <w:pPr>
              <w:rPr>
                <w:sz w:val="12"/>
                <w:szCs w:val="12"/>
              </w:rPr>
            </w:pPr>
            <w:r w:rsidRPr="008163DF">
              <w:rPr>
                <w:sz w:val="12"/>
                <w:szCs w:val="12"/>
              </w:rPr>
              <w:t>Harriet</w:t>
            </w:r>
          </w:p>
        </w:tc>
        <w:tc>
          <w:tcPr>
            <w:tcW w:w="858" w:type="dxa"/>
            <w:vAlign w:val="center"/>
          </w:tcPr>
          <w:p w14:paraId="035CEFD2" w14:textId="77777777" w:rsidR="004D6B69" w:rsidRPr="008163DF" w:rsidRDefault="004D6B69" w:rsidP="004D6B69">
            <w:pPr>
              <w:rPr>
                <w:sz w:val="12"/>
                <w:szCs w:val="12"/>
              </w:rPr>
            </w:pPr>
            <w:r w:rsidRPr="008163DF">
              <w:rPr>
                <w:sz w:val="12"/>
                <w:szCs w:val="12"/>
              </w:rPr>
              <w:t>Sevenoaks</w:t>
            </w:r>
          </w:p>
        </w:tc>
        <w:tc>
          <w:tcPr>
            <w:tcW w:w="492" w:type="dxa"/>
            <w:vAlign w:val="center"/>
          </w:tcPr>
          <w:p w14:paraId="1F68FEEB" w14:textId="77777777" w:rsidR="004D6B69" w:rsidRPr="008163DF" w:rsidRDefault="004D6B69" w:rsidP="004D6B69">
            <w:pPr>
              <w:rPr>
                <w:sz w:val="12"/>
                <w:szCs w:val="12"/>
              </w:rPr>
            </w:pPr>
          </w:p>
        </w:tc>
        <w:tc>
          <w:tcPr>
            <w:tcW w:w="1440" w:type="dxa"/>
            <w:vAlign w:val="center"/>
          </w:tcPr>
          <w:p w14:paraId="1A08369E" w14:textId="77777777" w:rsidR="004D6B69" w:rsidRPr="008163DF" w:rsidRDefault="004D6B69" w:rsidP="004D6B69">
            <w:pPr>
              <w:rPr>
                <w:sz w:val="12"/>
                <w:szCs w:val="12"/>
              </w:rPr>
            </w:pPr>
            <w:r w:rsidRPr="008163DF">
              <w:rPr>
                <w:sz w:val="12"/>
                <w:szCs w:val="12"/>
              </w:rPr>
              <w:t>James Mabbett</w:t>
            </w:r>
          </w:p>
        </w:tc>
        <w:tc>
          <w:tcPr>
            <w:tcW w:w="450" w:type="dxa"/>
            <w:vAlign w:val="center"/>
          </w:tcPr>
          <w:p w14:paraId="48241C8C" w14:textId="77777777" w:rsidR="004D6B69" w:rsidRPr="008163DF" w:rsidRDefault="004D6B69" w:rsidP="004D6B69">
            <w:pPr>
              <w:rPr>
                <w:sz w:val="12"/>
                <w:szCs w:val="12"/>
              </w:rPr>
            </w:pPr>
          </w:p>
        </w:tc>
        <w:tc>
          <w:tcPr>
            <w:tcW w:w="900" w:type="dxa"/>
            <w:vAlign w:val="center"/>
          </w:tcPr>
          <w:p w14:paraId="2C67F5D6" w14:textId="77777777" w:rsidR="004D6B69" w:rsidRPr="008163DF" w:rsidRDefault="004D6B69" w:rsidP="003F064B">
            <w:pPr>
              <w:jc w:val="right"/>
              <w:rPr>
                <w:sz w:val="12"/>
                <w:szCs w:val="12"/>
              </w:rPr>
            </w:pPr>
            <w:r w:rsidRPr="008163DF">
              <w:rPr>
                <w:sz w:val="12"/>
                <w:szCs w:val="12"/>
              </w:rPr>
              <w:t>12 Feb 1832</w:t>
            </w:r>
          </w:p>
        </w:tc>
        <w:tc>
          <w:tcPr>
            <w:tcW w:w="1620" w:type="dxa"/>
            <w:vAlign w:val="center"/>
          </w:tcPr>
          <w:p w14:paraId="2B4ED774" w14:textId="77777777" w:rsidR="004D6B69" w:rsidRPr="008163DF" w:rsidRDefault="004D6B69" w:rsidP="004D6B69">
            <w:pPr>
              <w:rPr>
                <w:sz w:val="12"/>
                <w:szCs w:val="12"/>
              </w:rPr>
            </w:pPr>
            <w:r w:rsidRPr="008163DF">
              <w:rPr>
                <w:sz w:val="12"/>
                <w:szCs w:val="12"/>
              </w:rPr>
              <w:t>Haggerston, St. Mary</w:t>
            </w:r>
          </w:p>
        </w:tc>
        <w:tc>
          <w:tcPr>
            <w:tcW w:w="990" w:type="dxa"/>
            <w:vAlign w:val="center"/>
          </w:tcPr>
          <w:p w14:paraId="0AAC4646" w14:textId="77777777" w:rsidR="004D6B69" w:rsidRPr="008163DF" w:rsidRDefault="004D6B69" w:rsidP="004D6B69">
            <w:pPr>
              <w:rPr>
                <w:sz w:val="12"/>
                <w:szCs w:val="12"/>
              </w:rPr>
            </w:pPr>
          </w:p>
        </w:tc>
        <w:tc>
          <w:tcPr>
            <w:tcW w:w="990" w:type="dxa"/>
            <w:vAlign w:val="center"/>
          </w:tcPr>
          <w:p w14:paraId="0E10A9B3" w14:textId="77777777" w:rsidR="004D6B69" w:rsidRPr="008163DF" w:rsidRDefault="004D6B69" w:rsidP="004D6B69">
            <w:pPr>
              <w:rPr>
                <w:sz w:val="12"/>
                <w:szCs w:val="12"/>
              </w:rPr>
            </w:pPr>
          </w:p>
        </w:tc>
      </w:tr>
      <w:tr w:rsidR="004D6B69" w:rsidRPr="008163DF" w14:paraId="51F6AA75" w14:textId="77777777" w:rsidTr="00FF5858">
        <w:trPr>
          <w:trHeight w:val="187"/>
          <w:jc w:val="center"/>
        </w:trPr>
        <w:tc>
          <w:tcPr>
            <w:tcW w:w="1165" w:type="dxa"/>
            <w:vAlign w:val="center"/>
          </w:tcPr>
          <w:p w14:paraId="44E62949" w14:textId="77777777" w:rsidR="004D6B69" w:rsidRPr="008163DF" w:rsidRDefault="004D6B69" w:rsidP="004D6B69">
            <w:pPr>
              <w:rPr>
                <w:sz w:val="12"/>
                <w:szCs w:val="12"/>
              </w:rPr>
            </w:pPr>
            <w:r w:rsidRPr="008163DF">
              <w:rPr>
                <w:sz w:val="12"/>
                <w:szCs w:val="12"/>
              </w:rPr>
              <w:t>Harriet</w:t>
            </w:r>
          </w:p>
        </w:tc>
        <w:tc>
          <w:tcPr>
            <w:tcW w:w="858" w:type="dxa"/>
            <w:vAlign w:val="center"/>
          </w:tcPr>
          <w:p w14:paraId="4CCAB354" w14:textId="77777777" w:rsidR="004D6B69" w:rsidRPr="008163DF" w:rsidRDefault="004D6B69" w:rsidP="004D6B69">
            <w:pPr>
              <w:rPr>
                <w:sz w:val="12"/>
                <w:szCs w:val="12"/>
              </w:rPr>
            </w:pPr>
            <w:r w:rsidRPr="008163DF">
              <w:rPr>
                <w:sz w:val="12"/>
                <w:szCs w:val="12"/>
              </w:rPr>
              <w:t>Sevenoaks</w:t>
            </w:r>
          </w:p>
        </w:tc>
        <w:tc>
          <w:tcPr>
            <w:tcW w:w="492" w:type="dxa"/>
            <w:vAlign w:val="center"/>
          </w:tcPr>
          <w:p w14:paraId="174E873E" w14:textId="77777777" w:rsidR="004D6B69" w:rsidRPr="008163DF" w:rsidRDefault="004D6B69" w:rsidP="004D6B69">
            <w:pPr>
              <w:rPr>
                <w:sz w:val="12"/>
                <w:szCs w:val="12"/>
              </w:rPr>
            </w:pPr>
          </w:p>
        </w:tc>
        <w:tc>
          <w:tcPr>
            <w:tcW w:w="1440" w:type="dxa"/>
            <w:vAlign w:val="center"/>
          </w:tcPr>
          <w:p w14:paraId="3AA71450" w14:textId="77777777" w:rsidR="004D6B69" w:rsidRPr="008163DF" w:rsidRDefault="004D6B69" w:rsidP="004D6B69">
            <w:pPr>
              <w:rPr>
                <w:sz w:val="12"/>
                <w:szCs w:val="12"/>
              </w:rPr>
            </w:pPr>
            <w:r w:rsidRPr="008163DF">
              <w:rPr>
                <w:sz w:val="12"/>
                <w:szCs w:val="12"/>
              </w:rPr>
              <w:t>Edward Jeffries</w:t>
            </w:r>
          </w:p>
        </w:tc>
        <w:tc>
          <w:tcPr>
            <w:tcW w:w="450" w:type="dxa"/>
            <w:vAlign w:val="center"/>
          </w:tcPr>
          <w:p w14:paraId="36C32325" w14:textId="77777777" w:rsidR="004D6B69" w:rsidRPr="008163DF" w:rsidRDefault="004D6B69" w:rsidP="004D6B69">
            <w:pPr>
              <w:rPr>
                <w:sz w:val="12"/>
                <w:szCs w:val="12"/>
              </w:rPr>
            </w:pPr>
          </w:p>
        </w:tc>
        <w:tc>
          <w:tcPr>
            <w:tcW w:w="900" w:type="dxa"/>
            <w:vAlign w:val="center"/>
          </w:tcPr>
          <w:p w14:paraId="7728135C" w14:textId="77777777" w:rsidR="004D6B69" w:rsidRPr="008163DF" w:rsidRDefault="004D6B69" w:rsidP="003F064B">
            <w:pPr>
              <w:jc w:val="right"/>
              <w:rPr>
                <w:sz w:val="12"/>
                <w:szCs w:val="12"/>
              </w:rPr>
            </w:pPr>
            <w:r w:rsidRPr="008163DF">
              <w:rPr>
                <w:sz w:val="12"/>
                <w:szCs w:val="12"/>
              </w:rPr>
              <w:t>21 Sep 1862</w:t>
            </w:r>
          </w:p>
        </w:tc>
        <w:tc>
          <w:tcPr>
            <w:tcW w:w="1620" w:type="dxa"/>
            <w:vAlign w:val="center"/>
          </w:tcPr>
          <w:p w14:paraId="577BB737" w14:textId="77777777" w:rsidR="004D6B69" w:rsidRPr="008163DF" w:rsidRDefault="004D6B69" w:rsidP="004D6B69">
            <w:pPr>
              <w:rPr>
                <w:sz w:val="12"/>
                <w:szCs w:val="12"/>
              </w:rPr>
            </w:pPr>
            <w:r w:rsidRPr="008163DF">
              <w:rPr>
                <w:sz w:val="12"/>
                <w:szCs w:val="12"/>
              </w:rPr>
              <w:t>Newington, St. Mary</w:t>
            </w:r>
          </w:p>
        </w:tc>
        <w:tc>
          <w:tcPr>
            <w:tcW w:w="990" w:type="dxa"/>
            <w:vAlign w:val="center"/>
          </w:tcPr>
          <w:p w14:paraId="4030B07E" w14:textId="77777777" w:rsidR="004D6B69" w:rsidRPr="008163DF" w:rsidRDefault="004D6B69" w:rsidP="004D6B69">
            <w:pPr>
              <w:rPr>
                <w:sz w:val="12"/>
                <w:szCs w:val="12"/>
              </w:rPr>
            </w:pPr>
            <w:r w:rsidRPr="008163DF">
              <w:rPr>
                <w:sz w:val="12"/>
                <w:szCs w:val="12"/>
              </w:rPr>
              <w:t>William</w:t>
            </w:r>
          </w:p>
        </w:tc>
        <w:tc>
          <w:tcPr>
            <w:tcW w:w="990" w:type="dxa"/>
            <w:vAlign w:val="center"/>
          </w:tcPr>
          <w:p w14:paraId="26EFA0C0" w14:textId="77777777" w:rsidR="004D6B69" w:rsidRPr="008163DF" w:rsidRDefault="004D6B69" w:rsidP="004D6B69">
            <w:pPr>
              <w:rPr>
                <w:sz w:val="12"/>
                <w:szCs w:val="12"/>
              </w:rPr>
            </w:pPr>
            <w:r w:rsidRPr="008163DF">
              <w:rPr>
                <w:sz w:val="12"/>
                <w:szCs w:val="12"/>
              </w:rPr>
              <w:t>Thomas</w:t>
            </w:r>
          </w:p>
        </w:tc>
      </w:tr>
      <w:tr w:rsidR="004D6B69" w:rsidRPr="008163DF" w14:paraId="087CAD7C" w14:textId="77777777" w:rsidTr="00FF5858">
        <w:trPr>
          <w:trHeight w:val="187"/>
          <w:jc w:val="center"/>
        </w:trPr>
        <w:tc>
          <w:tcPr>
            <w:tcW w:w="1165" w:type="dxa"/>
            <w:vAlign w:val="center"/>
          </w:tcPr>
          <w:p w14:paraId="7EF639FE" w14:textId="77777777" w:rsidR="004D6B69" w:rsidRPr="008163DF" w:rsidRDefault="004D6B69" w:rsidP="004D6B69">
            <w:pPr>
              <w:rPr>
                <w:sz w:val="12"/>
                <w:szCs w:val="12"/>
              </w:rPr>
            </w:pPr>
            <w:r w:rsidRPr="008163DF">
              <w:rPr>
                <w:sz w:val="12"/>
                <w:szCs w:val="12"/>
              </w:rPr>
              <w:t>Henry</w:t>
            </w:r>
            <w:r w:rsidRPr="008163DF">
              <w:rPr>
                <w:rStyle w:val="FootnoteReference"/>
                <w:bCs/>
                <w:sz w:val="12"/>
                <w:szCs w:val="12"/>
              </w:rPr>
              <w:footnoteReference w:id="128"/>
            </w:r>
          </w:p>
        </w:tc>
        <w:tc>
          <w:tcPr>
            <w:tcW w:w="858" w:type="dxa"/>
            <w:vAlign w:val="center"/>
          </w:tcPr>
          <w:p w14:paraId="471BD044" w14:textId="77777777" w:rsidR="004D6B69" w:rsidRPr="008163DF" w:rsidRDefault="004D6B69" w:rsidP="004D6B69">
            <w:pPr>
              <w:rPr>
                <w:sz w:val="12"/>
                <w:szCs w:val="12"/>
              </w:rPr>
            </w:pPr>
            <w:r w:rsidRPr="008163DF">
              <w:rPr>
                <w:sz w:val="12"/>
                <w:szCs w:val="12"/>
              </w:rPr>
              <w:t>Sevenoaks</w:t>
            </w:r>
          </w:p>
        </w:tc>
        <w:tc>
          <w:tcPr>
            <w:tcW w:w="492" w:type="dxa"/>
            <w:vAlign w:val="center"/>
          </w:tcPr>
          <w:p w14:paraId="11119873" w14:textId="77777777" w:rsidR="004D6B69" w:rsidRPr="008163DF" w:rsidRDefault="004D6B69" w:rsidP="004D6B69">
            <w:pPr>
              <w:rPr>
                <w:sz w:val="12"/>
                <w:szCs w:val="12"/>
              </w:rPr>
            </w:pPr>
            <w:r w:rsidRPr="008163DF">
              <w:rPr>
                <w:sz w:val="12"/>
                <w:szCs w:val="12"/>
              </w:rPr>
              <w:t>42</w:t>
            </w:r>
          </w:p>
        </w:tc>
        <w:tc>
          <w:tcPr>
            <w:tcW w:w="1440" w:type="dxa"/>
            <w:vAlign w:val="center"/>
          </w:tcPr>
          <w:p w14:paraId="6B121BC9" w14:textId="77777777" w:rsidR="004D6B69" w:rsidRPr="008163DF" w:rsidRDefault="004D6B69" w:rsidP="004D6B69">
            <w:pPr>
              <w:rPr>
                <w:sz w:val="12"/>
                <w:szCs w:val="12"/>
              </w:rPr>
            </w:pPr>
            <w:r w:rsidRPr="008163DF">
              <w:rPr>
                <w:sz w:val="12"/>
                <w:szCs w:val="12"/>
              </w:rPr>
              <w:t>Mary Ann Miller</w:t>
            </w:r>
          </w:p>
        </w:tc>
        <w:tc>
          <w:tcPr>
            <w:tcW w:w="450" w:type="dxa"/>
            <w:vAlign w:val="center"/>
          </w:tcPr>
          <w:p w14:paraId="30C0EE13" w14:textId="77777777" w:rsidR="004D6B69" w:rsidRPr="008163DF" w:rsidRDefault="004D6B69" w:rsidP="004D6B69">
            <w:pPr>
              <w:rPr>
                <w:sz w:val="12"/>
                <w:szCs w:val="12"/>
              </w:rPr>
            </w:pPr>
          </w:p>
        </w:tc>
        <w:tc>
          <w:tcPr>
            <w:tcW w:w="900" w:type="dxa"/>
            <w:vAlign w:val="center"/>
          </w:tcPr>
          <w:p w14:paraId="747A12B6" w14:textId="77777777" w:rsidR="004D6B69" w:rsidRPr="008163DF" w:rsidRDefault="004D6B69" w:rsidP="003F064B">
            <w:pPr>
              <w:jc w:val="right"/>
              <w:rPr>
                <w:sz w:val="12"/>
                <w:szCs w:val="12"/>
              </w:rPr>
            </w:pPr>
            <w:r w:rsidRPr="008163DF">
              <w:rPr>
                <w:sz w:val="12"/>
                <w:szCs w:val="12"/>
              </w:rPr>
              <w:t>25 Nov 1888</w:t>
            </w:r>
          </w:p>
        </w:tc>
        <w:tc>
          <w:tcPr>
            <w:tcW w:w="1620" w:type="dxa"/>
            <w:vAlign w:val="center"/>
          </w:tcPr>
          <w:p w14:paraId="0A2CB8B8" w14:textId="77777777" w:rsidR="004D6B69" w:rsidRPr="008163DF" w:rsidRDefault="004D6B69" w:rsidP="004D6B69">
            <w:pPr>
              <w:rPr>
                <w:sz w:val="12"/>
                <w:szCs w:val="12"/>
              </w:rPr>
            </w:pPr>
            <w:r w:rsidRPr="008163DF">
              <w:rPr>
                <w:sz w:val="12"/>
                <w:szCs w:val="12"/>
              </w:rPr>
              <w:t>Paddington, St. Augustine</w:t>
            </w:r>
          </w:p>
        </w:tc>
        <w:tc>
          <w:tcPr>
            <w:tcW w:w="990" w:type="dxa"/>
            <w:vAlign w:val="center"/>
          </w:tcPr>
          <w:p w14:paraId="70B73432" w14:textId="77777777" w:rsidR="004D6B69" w:rsidRPr="008163DF" w:rsidRDefault="004D6B69" w:rsidP="004D6B69">
            <w:pPr>
              <w:rPr>
                <w:sz w:val="12"/>
                <w:szCs w:val="12"/>
              </w:rPr>
            </w:pPr>
            <w:r w:rsidRPr="008163DF">
              <w:rPr>
                <w:sz w:val="12"/>
                <w:szCs w:val="12"/>
              </w:rPr>
              <w:t>Henry</w:t>
            </w:r>
          </w:p>
        </w:tc>
        <w:tc>
          <w:tcPr>
            <w:tcW w:w="990" w:type="dxa"/>
            <w:vAlign w:val="center"/>
          </w:tcPr>
          <w:p w14:paraId="3F5A5BB3" w14:textId="77777777" w:rsidR="004D6B69" w:rsidRPr="008163DF" w:rsidRDefault="004D6B69" w:rsidP="004D6B69">
            <w:pPr>
              <w:rPr>
                <w:sz w:val="12"/>
                <w:szCs w:val="12"/>
              </w:rPr>
            </w:pPr>
            <w:r w:rsidRPr="008163DF">
              <w:rPr>
                <w:sz w:val="12"/>
                <w:szCs w:val="12"/>
              </w:rPr>
              <w:t>Jesse</w:t>
            </w:r>
          </w:p>
        </w:tc>
      </w:tr>
      <w:tr w:rsidR="004D6B69" w:rsidRPr="008163DF" w14:paraId="22AF0074" w14:textId="77777777" w:rsidTr="00FF5858">
        <w:trPr>
          <w:trHeight w:val="187"/>
          <w:jc w:val="center"/>
        </w:trPr>
        <w:tc>
          <w:tcPr>
            <w:tcW w:w="1165" w:type="dxa"/>
            <w:vAlign w:val="center"/>
          </w:tcPr>
          <w:p w14:paraId="32181E27" w14:textId="596F4DF9" w:rsidR="004D6B69" w:rsidRPr="008163DF" w:rsidRDefault="004D6B69" w:rsidP="003F064B">
            <w:pPr>
              <w:rPr>
                <w:sz w:val="12"/>
                <w:szCs w:val="12"/>
              </w:rPr>
            </w:pPr>
            <w:r w:rsidRPr="008163DF">
              <w:rPr>
                <w:sz w:val="12"/>
                <w:szCs w:val="12"/>
              </w:rPr>
              <w:t>Henry T</w:t>
            </w:r>
            <w:r w:rsidR="003F064B">
              <w:rPr>
                <w:sz w:val="12"/>
                <w:szCs w:val="12"/>
              </w:rPr>
              <w:t xml:space="preserve"> </w:t>
            </w:r>
            <w:r w:rsidRPr="008163DF">
              <w:rPr>
                <w:sz w:val="12"/>
                <w:szCs w:val="12"/>
              </w:rPr>
              <w:t>Melany</w:t>
            </w:r>
            <w:r w:rsidRPr="008163DF">
              <w:rPr>
                <w:rStyle w:val="FootnoteReference"/>
                <w:bCs/>
                <w:sz w:val="12"/>
                <w:szCs w:val="12"/>
              </w:rPr>
              <w:footnoteReference w:id="129"/>
            </w:r>
          </w:p>
        </w:tc>
        <w:tc>
          <w:tcPr>
            <w:tcW w:w="858" w:type="dxa"/>
            <w:vAlign w:val="center"/>
          </w:tcPr>
          <w:p w14:paraId="6249892B" w14:textId="77777777" w:rsidR="004D6B69" w:rsidRPr="008163DF" w:rsidRDefault="004D6B69" w:rsidP="004D6B69">
            <w:pPr>
              <w:rPr>
                <w:sz w:val="12"/>
                <w:szCs w:val="12"/>
              </w:rPr>
            </w:pPr>
            <w:r w:rsidRPr="008163DF">
              <w:rPr>
                <w:sz w:val="12"/>
                <w:szCs w:val="12"/>
              </w:rPr>
              <w:t>Sevenoaks</w:t>
            </w:r>
          </w:p>
        </w:tc>
        <w:tc>
          <w:tcPr>
            <w:tcW w:w="492" w:type="dxa"/>
            <w:vAlign w:val="center"/>
          </w:tcPr>
          <w:p w14:paraId="3A203001" w14:textId="77777777" w:rsidR="004D6B69" w:rsidRPr="008163DF" w:rsidRDefault="004D6B69" w:rsidP="004D6B69">
            <w:pPr>
              <w:rPr>
                <w:sz w:val="12"/>
                <w:szCs w:val="12"/>
              </w:rPr>
            </w:pPr>
          </w:p>
        </w:tc>
        <w:tc>
          <w:tcPr>
            <w:tcW w:w="1440" w:type="dxa"/>
            <w:vAlign w:val="center"/>
          </w:tcPr>
          <w:p w14:paraId="7FDE7A17" w14:textId="77777777" w:rsidR="004D6B69" w:rsidRPr="008163DF" w:rsidRDefault="004D6B69" w:rsidP="004D6B69">
            <w:pPr>
              <w:rPr>
                <w:sz w:val="12"/>
                <w:szCs w:val="12"/>
              </w:rPr>
            </w:pPr>
            <w:r w:rsidRPr="008163DF">
              <w:rPr>
                <w:sz w:val="12"/>
                <w:szCs w:val="12"/>
              </w:rPr>
              <w:t>Helen Green</w:t>
            </w:r>
          </w:p>
        </w:tc>
        <w:tc>
          <w:tcPr>
            <w:tcW w:w="450" w:type="dxa"/>
            <w:vAlign w:val="center"/>
          </w:tcPr>
          <w:p w14:paraId="14FEBB7F" w14:textId="77777777" w:rsidR="004D6B69" w:rsidRPr="008163DF" w:rsidRDefault="004D6B69" w:rsidP="004D6B69">
            <w:pPr>
              <w:rPr>
                <w:sz w:val="12"/>
                <w:szCs w:val="12"/>
              </w:rPr>
            </w:pPr>
          </w:p>
        </w:tc>
        <w:tc>
          <w:tcPr>
            <w:tcW w:w="900" w:type="dxa"/>
            <w:vAlign w:val="center"/>
          </w:tcPr>
          <w:p w14:paraId="0B6BA36C" w14:textId="77777777" w:rsidR="004D6B69" w:rsidRPr="008163DF" w:rsidRDefault="004D6B69" w:rsidP="003F064B">
            <w:pPr>
              <w:jc w:val="right"/>
              <w:rPr>
                <w:sz w:val="12"/>
                <w:szCs w:val="12"/>
              </w:rPr>
            </w:pPr>
            <w:r w:rsidRPr="008163DF">
              <w:rPr>
                <w:sz w:val="12"/>
                <w:szCs w:val="12"/>
              </w:rPr>
              <w:t>22 Mar 1885</w:t>
            </w:r>
          </w:p>
        </w:tc>
        <w:tc>
          <w:tcPr>
            <w:tcW w:w="1620" w:type="dxa"/>
            <w:vAlign w:val="center"/>
          </w:tcPr>
          <w:p w14:paraId="3B69271F" w14:textId="77777777" w:rsidR="004D6B69" w:rsidRPr="008163DF" w:rsidRDefault="004D6B69" w:rsidP="004D6B69">
            <w:pPr>
              <w:rPr>
                <w:sz w:val="12"/>
                <w:szCs w:val="12"/>
              </w:rPr>
            </w:pPr>
            <w:r w:rsidRPr="008163DF">
              <w:rPr>
                <w:sz w:val="12"/>
                <w:szCs w:val="12"/>
              </w:rPr>
              <w:t>Hampstead, All Souls</w:t>
            </w:r>
          </w:p>
        </w:tc>
        <w:tc>
          <w:tcPr>
            <w:tcW w:w="990" w:type="dxa"/>
            <w:vAlign w:val="center"/>
          </w:tcPr>
          <w:p w14:paraId="4C0EB5A4" w14:textId="77777777" w:rsidR="004D6B69" w:rsidRPr="008163DF" w:rsidRDefault="004D6B69" w:rsidP="004D6B69">
            <w:pPr>
              <w:rPr>
                <w:sz w:val="12"/>
                <w:szCs w:val="12"/>
              </w:rPr>
            </w:pPr>
            <w:r w:rsidRPr="008163DF">
              <w:rPr>
                <w:sz w:val="12"/>
                <w:szCs w:val="12"/>
              </w:rPr>
              <w:t>Humphries</w:t>
            </w:r>
          </w:p>
        </w:tc>
        <w:tc>
          <w:tcPr>
            <w:tcW w:w="990" w:type="dxa"/>
            <w:vAlign w:val="center"/>
          </w:tcPr>
          <w:p w14:paraId="6B5B2533" w14:textId="77777777" w:rsidR="004D6B69" w:rsidRPr="008163DF" w:rsidRDefault="004D6B69" w:rsidP="004D6B69">
            <w:pPr>
              <w:rPr>
                <w:sz w:val="12"/>
                <w:szCs w:val="12"/>
              </w:rPr>
            </w:pPr>
            <w:r w:rsidRPr="008163DF">
              <w:rPr>
                <w:sz w:val="12"/>
                <w:szCs w:val="12"/>
              </w:rPr>
              <w:t>William</w:t>
            </w:r>
          </w:p>
        </w:tc>
      </w:tr>
      <w:tr w:rsidR="004D6B69" w:rsidRPr="008163DF" w14:paraId="4171C0DA" w14:textId="77777777" w:rsidTr="00FF5858">
        <w:trPr>
          <w:trHeight w:val="187"/>
          <w:jc w:val="center"/>
        </w:trPr>
        <w:tc>
          <w:tcPr>
            <w:tcW w:w="1165" w:type="dxa"/>
            <w:vAlign w:val="center"/>
          </w:tcPr>
          <w:p w14:paraId="2EB11D69" w14:textId="77777777" w:rsidR="004D6B69" w:rsidRPr="008163DF" w:rsidRDefault="004D6B69" w:rsidP="004D6B69">
            <w:pPr>
              <w:rPr>
                <w:sz w:val="12"/>
                <w:szCs w:val="12"/>
              </w:rPr>
            </w:pPr>
            <w:r w:rsidRPr="008163DF">
              <w:rPr>
                <w:sz w:val="12"/>
                <w:szCs w:val="12"/>
              </w:rPr>
              <w:t>James</w:t>
            </w:r>
            <w:r w:rsidRPr="008163DF">
              <w:rPr>
                <w:rStyle w:val="FootnoteReference"/>
                <w:bCs/>
                <w:sz w:val="12"/>
                <w:szCs w:val="12"/>
              </w:rPr>
              <w:footnoteReference w:id="130"/>
            </w:r>
          </w:p>
        </w:tc>
        <w:tc>
          <w:tcPr>
            <w:tcW w:w="858" w:type="dxa"/>
            <w:vAlign w:val="center"/>
          </w:tcPr>
          <w:p w14:paraId="5BC2129E" w14:textId="77777777" w:rsidR="004D6B69" w:rsidRPr="008163DF" w:rsidRDefault="004D6B69" w:rsidP="004D6B69">
            <w:pPr>
              <w:rPr>
                <w:sz w:val="12"/>
                <w:szCs w:val="12"/>
              </w:rPr>
            </w:pPr>
            <w:r w:rsidRPr="008163DF">
              <w:rPr>
                <w:sz w:val="12"/>
                <w:szCs w:val="12"/>
              </w:rPr>
              <w:t>Sevenoaks</w:t>
            </w:r>
          </w:p>
        </w:tc>
        <w:tc>
          <w:tcPr>
            <w:tcW w:w="492" w:type="dxa"/>
            <w:vAlign w:val="center"/>
          </w:tcPr>
          <w:p w14:paraId="3F51308F" w14:textId="77777777" w:rsidR="004D6B69" w:rsidRPr="008163DF" w:rsidRDefault="004D6B69" w:rsidP="004D6B69">
            <w:pPr>
              <w:rPr>
                <w:sz w:val="12"/>
                <w:szCs w:val="12"/>
              </w:rPr>
            </w:pPr>
          </w:p>
        </w:tc>
        <w:tc>
          <w:tcPr>
            <w:tcW w:w="1440" w:type="dxa"/>
            <w:vAlign w:val="center"/>
          </w:tcPr>
          <w:p w14:paraId="28C0ACC7" w14:textId="77777777" w:rsidR="004D6B69" w:rsidRPr="008163DF" w:rsidRDefault="004D6B69" w:rsidP="004D6B69">
            <w:pPr>
              <w:rPr>
                <w:sz w:val="12"/>
                <w:szCs w:val="12"/>
              </w:rPr>
            </w:pPr>
            <w:r w:rsidRPr="008163DF">
              <w:rPr>
                <w:sz w:val="12"/>
                <w:szCs w:val="12"/>
              </w:rPr>
              <w:t>Emma Reeves</w:t>
            </w:r>
          </w:p>
        </w:tc>
        <w:tc>
          <w:tcPr>
            <w:tcW w:w="450" w:type="dxa"/>
            <w:vAlign w:val="center"/>
          </w:tcPr>
          <w:p w14:paraId="02B10512" w14:textId="77777777" w:rsidR="004D6B69" w:rsidRPr="008163DF" w:rsidRDefault="004D6B69" w:rsidP="004D6B69">
            <w:pPr>
              <w:rPr>
                <w:sz w:val="12"/>
                <w:szCs w:val="12"/>
              </w:rPr>
            </w:pPr>
          </w:p>
        </w:tc>
        <w:tc>
          <w:tcPr>
            <w:tcW w:w="900" w:type="dxa"/>
            <w:vAlign w:val="center"/>
          </w:tcPr>
          <w:p w14:paraId="5C1C2E8C" w14:textId="77777777" w:rsidR="004D6B69" w:rsidRPr="008163DF" w:rsidRDefault="004D6B69" w:rsidP="003F064B">
            <w:pPr>
              <w:jc w:val="right"/>
              <w:rPr>
                <w:sz w:val="12"/>
                <w:szCs w:val="12"/>
              </w:rPr>
            </w:pPr>
            <w:r w:rsidRPr="008163DF">
              <w:rPr>
                <w:sz w:val="12"/>
                <w:szCs w:val="12"/>
              </w:rPr>
              <w:t>23 Mar 1845</w:t>
            </w:r>
          </w:p>
        </w:tc>
        <w:tc>
          <w:tcPr>
            <w:tcW w:w="1620" w:type="dxa"/>
            <w:vAlign w:val="center"/>
          </w:tcPr>
          <w:p w14:paraId="403294BE" w14:textId="77777777" w:rsidR="004D6B69" w:rsidRPr="008163DF" w:rsidRDefault="004D6B69" w:rsidP="004D6B69">
            <w:pPr>
              <w:rPr>
                <w:sz w:val="12"/>
                <w:szCs w:val="12"/>
              </w:rPr>
            </w:pPr>
            <w:r w:rsidRPr="008163DF">
              <w:rPr>
                <w:sz w:val="12"/>
                <w:szCs w:val="12"/>
              </w:rPr>
              <w:t>Hackney, St. John</w:t>
            </w:r>
          </w:p>
        </w:tc>
        <w:tc>
          <w:tcPr>
            <w:tcW w:w="990" w:type="dxa"/>
            <w:vAlign w:val="center"/>
          </w:tcPr>
          <w:p w14:paraId="6F810C5F" w14:textId="77777777" w:rsidR="004D6B69" w:rsidRPr="008163DF" w:rsidRDefault="004D6B69" w:rsidP="004D6B69">
            <w:pPr>
              <w:rPr>
                <w:sz w:val="12"/>
                <w:szCs w:val="12"/>
              </w:rPr>
            </w:pPr>
            <w:r w:rsidRPr="008163DF">
              <w:rPr>
                <w:sz w:val="12"/>
                <w:szCs w:val="12"/>
              </w:rPr>
              <w:t>Thomas</w:t>
            </w:r>
          </w:p>
        </w:tc>
        <w:tc>
          <w:tcPr>
            <w:tcW w:w="990" w:type="dxa"/>
            <w:vAlign w:val="center"/>
          </w:tcPr>
          <w:p w14:paraId="44C48010" w14:textId="77777777" w:rsidR="004D6B69" w:rsidRPr="008163DF" w:rsidRDefault="004D6B69" w:rsidP="004D6B69">
            <w:pPr>
              <w:rPr>
                <w:sz w:val="12"/>
                <w:szCs w:val="12"/>
              </w:rPr>
            </w:pPr>
            <w:r w:rsidRPr="008163DF">
              <w:rPr>
                <w:sz w:val="12"/>
                <w:szCs w:val="12"/>
              </w:rPr>
              <w:t>John</w:t>
            </w:r>
          </w:p>
        </w:tc>
      </w:tr>
      <w:tr w:rsidR="004D6B69" w:rsidRPr="008163DF" w14:paraId="14FA3E6A" w14:textId="77777777" w:rsidTr="00FF5858">
        <w:trPr>
          <w:trHeight w:val="187"/>
          <w:jc w:val="center"/>
        </w:trPr>
        <w:tc>
          <w:tcPr>
            <w:tcW w:w="1165" w:type="dxa"/>
            <w:vAlign w:val="center"/>
          </w:tcPr>
          <w:p w14:paraId="44003945" w14:textId="77777777" w:rsidR="004D6B69" w:rsidRPr="008163DF" w:rsidRDefault="004D6B69" w:rsidP="004D6B69">
            <w:pPr>
              <w:rPr>
                <w:sz w:val="12"/>
                <w:szCs w:val="12"/>
              </w:rPr>
            </w:pPr>
            <w:r w:rsidRPr="008163DF">
              <w:rPr>
                <w:sz w:val="12"/>
                <w:szCs w:val="12"/>
              </w:rPr>
              <w:t>James</w:t>
            </w:r>
            <w:r w:rsidRPr="008163DF">
              <w:rPr>
                <w:rStyle w:val="FootnoteReference"/>
                <w:bCs/>
                <w:sz w:val="12"/>
                <w:szCs w:val="12"/>
              </w:rPr>
              <w:footnoteReference w:id="131"/>
            </w:r>
          </w:p>
        </w:tc>
        <w:tc>
          <w:tcPr>
            <w:tcW w:w="858" w:type="dxa"/>
            <w:vAlign w:val="center"/>
          </w:tcPr>
          <w:p w14:paraId="57A1F03F" w14:textId="77777777" w:rsidR="004D6B69" w:rsidRPr="008163DF" w:rsidRDefault="004D6B69" w:rsidP="004D6B69">
            <w:pPr>
              <w:rPr>
                <w:sz w:val="12"/>
                <w:szCs w:val="12"/>
              </w:rPr>
            </w:pPr>
            <w:r w:rsidRPr="008163DF">
              <w:rPr>
                <w:sz w:val="12"/>
                <w:szCs w:val="12"/>
              </w:rPr>
              <w:t>Sevenoaks</w:t>
            </w:r>
          </w:p>
        </w:tc>
        <w:tc>
          <w:tcPr>
            <w:tcW w:w="492" w:type="dxa"/>
            <w:vAlign w:val="center"/>
          </w:tcPr>
          <w:p w14:paraId="7A8A751A" w14:textId="77777777" w:rsidR="004D6B69" w:rsidRPr="008163DF" w:rsidRDefault="004D6B69" w:rsidP="004D6B69">
            <w:pPr>
              <w:rPr>
                <w:sz w:val="12"/>
                <w:szCs w:val="12"/>
              </w:rPr>
            </w:pPr>
          </w:p>
        </w:tc>
        <w:tc>
          <w:tcPr>
            <w:tcW w:w="1440" w:type="dxa"/>
            <w:vAlign w:val="center"/>
          </w:tcPr>
          <w:p w14:paraId="2CBB6CF1" w14:textId="77777777" w:rsidR="004D6B69" w:rsidRPr="008163DF" w:rsidRDefault="004D6B69" w:rsidP="004D6B69">
            <w:pPr>
              <w:rPr>
                <w:sz w:val="12"/>
                <w:szCs w:val="12"/>
              </w:rPr>
            </w:pPr>
            <w:r w:rsidRPr="008163DF">
              <w:rPr>
                <w:sz w:val="12"/>
                <w:szCs w:val="12"/>
              </w:rPr>
              <w:t>Amelia Western</w:t>
            </w:r>
          </w:p>
        </w:tc>
        <w:tc>
          <w:tcPr>
            <w:tcW w:w="450" w:type="dxa"/>
            <w:vAlign w:val="center"/>
          </w:tcPr>
          <w:p w14:paraId="2D4F3531" w14:textId="77777777" w:rsidR="004D6B69" w:rsidRPr="008163DF" w:rsidRDefault="004D6B69" w:rsidP="004D6B69">
            <w:pPr>
              <w:rPr>
                <w:sz w:val="12"/>
                <w:szCs w:val="12"/>
              </w:rPr>
            </w:pPr>
          </w:p>
        </w:tc>
        <w:tc>
          <w:tcPr>
            <w:tcW w:w="900" w:type="dxa"/>
            <w:vAlign w:val="center"/>
          </w:tcPr>
          <w:p w14:paraId="52B851E5" w14:textId="77777777" w:rsidR="004D6B69" w:rsidRPr="008163DF" w:rsidRDefault="004D6B69" w:rsidP="003F064B">
            <w:pPr>
              <w:jc w:val="right"/>
              <w:rPr>
                <w:sz w:val="12"/>
                <w:szCs w:val="12"/>
              </w:rPr>
            </w:pPr>
            <w:r w:rsidRPr="008163DF">
              <w:rPr>
                <w:sz w:val="12"/>
                <w:szCs w:val="12"/>
              </w:rPr>
              <w:t>25 Mar 1859</w:t>
            </w:r>
          </w:p>
        </w:tc>
        <w:tc>
          <w:tcPr>
            <w:tcW w:w="1620" w:type="dxa"/>
            <w:vAlign w:val="center"/>
          </w:tcPr>
          <w:p w14:paraId="042AA7C5" w14:textId="77777777" w:rsidR="004D6B69" w:rsidRPr="008163DF" w:rsidRDefault="004D6B69" w:rsidP="004D6B69">
            <w:pPr>
              <w:rPr>
                <w:sz w:val="12"/>
                <w:szCs w:val="12"/>
              </w:rPr>
            </w:pPr>
            <w:r w:rsidRPr="008163DF">
              <w:rPr>
                <w:sz w:val="12"/>
                <w:szCs w:val="12"/>
              </w:rPr>
              <w:t>St. Pancras, Parish Church</w:t>
            </w:r>
          </w:p>
        </w:tc>
        <w:tc>
          <w:tcPr>
            <w:tcW w:w="990" w:type="dxa"/>
            <w:vAlign w:val="center"/>
          </w:tcPr>
          <w:p w14:paraId="7372E16B" w14:textId="77777777" w:rsidR="004D6B69" w:rsidRPr="008163DF" w:rsidRDefault="004D6B69" w:rsidP="004D6B69">
            <w:pPr>
              <w:rPr>
                <w:sz w:val="12"/>
                <w:szCs w:val="12"/>
              </w:rPr>
            </w:pPr>
            <w:r w:rsidRPr="008163DF">
              <w:rPr>
                <w:sz w:val="12"/>
                <w:szCs w:val="12"/>
              </w:rPr>
              <w:t>William</w:t>
            </w:r>
          </w:p>
        </w:tc>
        <w:tc>
          <w:tcPr>
            <w:tcW w:w="990" w:type="dxa"/>
            <w:vAlign w:val="center"/>
          </w:tcPr>
          <w:p w14:paraId="193EB032" w14:textId="77777777" w:rsidR="004D6B69" w:rsidRPr="008163DF" w:rsidRDefault="004D6B69" w:rsidP="004D6B69">
            <w:pPr>
              <w:rPr>
                <w:sz w:val="12"/>
                <w:szCs w:val="12"/>
              </w:rPr>
            </w:pPr>
            <w:r w:rsidRPr="008163DF">
              <w:rPr>
                <w:sz w:val="12"/>
                <w:szCs w:val="12"/>
              </w:rPr>
              <w:t>George</w:t>
            </w:r>
          </w:p>
        </w:tc>
      </w:tr>
      <w:tr w:rsidR="004D6B69" w:rsidRPr="008163DF" w14:paraId="67922554" w14:textId="77777777" w:rsidTr="00FF5858">
        <w:trPr>
          <w:trHeight w:val="187"/>
          <w:jc w:val="center"/>
        </w:trPr>
        <w:tc>
          <w:tcPr>
            <w:tcW w:w="1165" w:type="dxa"/>
            <w:vAlign w:val="center"/>
          </w:tcPr>
          <w:p w14:paraId="5F393096" w14:textId="77777777" w:rsidR="004D6B69" w:rsidRPr="008163DF" w:rsidRDefault="004D6B69" w:rsidP="004D6B69">
            <w:pPr>
              <w:rPr>
                <w:sz w:val="12"/>
                <w:szCs w:val="12"/>
              </w:rPr>
            </w:pPr>
            <w:r w:rsidRPr="008163DF">
              <w:rPr>
                <w:sz w:val="12"/>
                <w:szCs w:val="12"/>
              </w:rPr>
              <w:t>James</w:t>
            </w:r>
            <w:r w:rsidRPr="008163DF">
              <w:rPr>
                <w:rStyle w:val="FootnoteReference"/>
                <w:bCs/>
                <w:sz w:val="12"/>
                <w:szCs w:val="12"/>
              </w:rPr>
              <w:footnoteReference w:id="132"/>
            </w:r>
          </w:p>
        </w:tc>
        <w:tc>
          <w:tcPr>
            <w:tcW w:w="858" w:type="dxa"/>
            <w:vAlign w:val="center"/>
          </w:tcPr>
          <w:p w14:paraId="3009E0A8" w14:textId="77777777" w:rsidR="004D6B69" w:rsidRPr="008163DF" w:rsidRDefault="004D6B69" w:rsidP="004D6B69">
            <w:pPr>
              <w:rPr>
                <w:sz w:val="12"/>
                <w:szCs w:val="12"/>
              </w:rPr>
            </w:pPr>
            <w:r w:rsidRPr="008163DF">
              <w:rPr>
                <w:sz w:val="12"/>
                <w:szCs w:val="12"/>
              </w:rPr>
              <w:t>Sevenoaks</w:t>
            </w:r>
          </w:p>
        </w:tc>
        <w:tc>
          <w:tcPr>
            <w:tcW w:w="492" w:type="dxa"/>
            <w:vAlign w:val="center"/>
          </w:tcPr>
          <w:p w14:paraId="05FC51AB" w14:textId="77777777" w:rsidR="004D6B69" w:rsidRPr="008163DF" w:rsidRDefault="004D6B69" w:rsidP="004D6B69">
            <w:pPr>
              <w:rPr>
                <w:sz w:val="12"/>
                <w:szCs w:val="12"/>
              </w:rPr>
            </w:pPr>
          </w:p>
        </w:tc>
        <w:tc>
          <w:tcPr>
            <w:tcW w:w="1440" w:type="dxa"/>
            <w:vAlign w:val="center"/>
          </w:tcPr>
          <w:p w14:paraId="3BD5CF49" w14:textId="77777777" w:rsidR="004D6B69" w:rsidRPr="008163DF" w:rsidRDefault="004D6B69" w:rsidP="004D6B69">
            <w:pPr>
              <w:rPr>
                <w:sz w:val="12"/>
                <w:szCs w:val="12"/>
              </w:rPr>
            </w:pPr>
            <w:r w:rsidRPr="008163DF">
              <w:rPr>
                <w:sz w:val="12"/>
                <w:szCs w:val="12"/>
              </w:rPr>
              <w:t>Elizabeth Mary M Lacy</w:t>
            </w:r>
          </w:p>
        </w:tc>
        <w:tc>
          <w:tcPr>
            <w:tcW w:w="450" w:type="dxa"/>
            <w:vAlign w:val="center"/>
          </w:tcPr>
          <w:p w14:paraId="147DE5E9" w14:textId="77777777" w:rsidR="004D6B69" w:rsidRPr="008163DF" w:rsidRDefault="004D6B69" w:rsidP="004D6B69">
            <w:pPr>
              <w:rPr>
                <w:sz w:val="12"/>
                <w:szCs w:val="12"/>
              </w:rPr>
            </w:pPr>
          </w:p>
        </w:tc>
        <w:tc>
          <w:tcPr>
            <w:tcW w:w="900" w:type="dxa"/>
            <w:vAlign w:val="center"/>
          </w:tcPr>
          <w:p w14:paraId="3CE9CC93" w14:textId="77777777" w:rsidR="004D6B69" w:rsidRPr="008163DF" w:rsidRDefault="004D6B69" w:rsidP="003F064B">
            <w:pPr>
              <w:jc w:val="right"/>
              <w:rPr>
                <w:sz w:val="12"/>
                <w:szCs w:val="12"/>
              </w:rPr>
            </w:pPr>
            <w:r w:rsidRPr="008163DF">
              <w:rPr>
                <w:sz w:val="12"/>
                <w:szCs w:val="12"/>
              </w:rPr>
              <w:t>Jan 1873</w:t>
            </w:r>
          </w:p>
        </w:tc>
        <w:tc>
          <w:tcPr>
            <w:tcW w:w="1620" w:type="dxa"/>
            <w:vAlign w:val="center"/>
          </w:tcPr>
          <w:p w14:paraId="7059EE54" w14:textId="77777777" w:rsidR="004D6B69" w:rsidRPr="008163DF" w:rsidRDefault="004D6B69" w:rsidP="004D6B69">
            <w:pPr>
              <w:rPr>
                <w:sz w:val="12"/>
                <w:szCs w:val="12"/>
              </w:rPr>
            </w:pPr>
            <w:r w:rsidRPr="008163DF">
              <w:rPr>
                <w:sz w:val="12"/>
                <w:szCs w:val="12"/>
              </w:rPr>
              <w:t>Paddington, Parish Church</w:t>
            </w:r>
          </w:p>
        </w:tc>
        <w:tc>
          <w:tcPr>
            <w:tcW w:w="990" w:type="dxa"/>
            <w:vAlign w:val="center"/>
          </w:tcPr>
          <w:p w14:paraId="4518FEEE" w14:textId="77777777" w:rsidR="004D6B69" w:rsidRPr="008163DF" w:rsidRDefault="004D6B69" w:rsidP="004D6B69">
            <w:pPr>
              <w:rPr>
                <w:sz w:val="12"/>
                <w:szCs w:val="12"/>
              </w:rPr>
            </w:pPr>
            <w:r w:rsidRPr="008163DF">
              <w:rPr>
                <w:sz w:val="12"/>
                <w:szCs w:val="12"/>
              </w:rPr>
              <w:t>James</w:t>
            </w:r>
          </w:p>
        </w:tc>
        <w:tc>
          <w:tcPr>
            <w:tcW w:w="990" w:type="dxa"/>
            <w:vAlign w:val="center"/>
          </w:tcPr>
          <w:p w14:paraId="6AF8D862" w14:textId="77777777" w:rsidR="004D6B69" w:rsidRPr="008163DF" w:rsidRDefault="004D6B69" w:rsidP="004D6B69">
            <w:pPr>
              <w:rPr>
                <w:sz w:val="12"/>
                <w:szCs w:val="12"/>
              </w:rPr>
            </w:pPr>
            <w:r w:rsidRPr="008163DF">
              <w:rPr>
                <w:sz w:val="12"/>
                <w:szCs w:val="12"/>
              </w:rPr>
              <w:t>James</w:t>
            </w:r>
          </w:p>
        </w:tc>
      </w:tr>
      <w:tr w:rsidR="004D6B69" w:rsidRPr="008163DF" w14:paraId="58B327BC" w14:textId="77777777" w:rsidTr="00FF5858">
        <w:trPr>
          <w:trHeight w:val="187"/>
          <w:jc w:val="center"/>
        </w:trPr>
        <w:tc>
          <w:tcPr>
            <w:tcW w:w="1165" w:type="dxa"/>
            <w:vAlign w:val="center"/>
          </w:tcPr>
          <w:p w14:paraId="6CAEFFEC" w14:textId="77777777" w:rsidR="004D6B69" w:rsidRPr="008163DF" w:rsidRDefault="004D6B69" w:rsidP="004D6B69">
            <w:pPr>
              <w:rPr>
                <w:sz w:val="12"/>
                <w:szCs w:val="12"/>
              </w:rPr>
            </w:pPr>
            <w:r w:rsidRPr="008163DF">
              <w:rPr>
                <w:sz w:val="12"/>
                <w:szCs w:val="12"/>
              </w:rPr>
              <w:t>James Walter</w:t>
            </w:r>
            <w:r w:rsidRPr="008163DF">
              <w:rPr>
                <w:rStyle w:val="FootnoteReference"/>
                <w:bCs/>
                <w:sz w:val="12"/>
                <w:szCs w:val="12"/>
              </w:rPr>
              <w:footnoteReference w:id="133"/>
            </w:r>
          </w:p>
        </w:tc>
        <w:tc>
          <w:tcPr>
            <w:tcW w:w="858" w:type="dxa"/>
            <w:vAlign w:val="center"/>
          </w:tcPr>
          <w:p w14:paraId="109CFCF8" w14:textId="77777777" w:rsidR="004D6B69" w:rsidRPr="008163DF" w:rsidRDefault="004D6B69" w:rsidP="004D6B69">
            <w:pPr>
              <w:rPr>
                <w:sz w:val="12"/>
                <w:szCs w:val="12"/>
              </w:rPr>
            </w:pPr>
            <w:r w:rsidRPr="008163DF">
              <w:rPr>
                <w:sz w:val="12"/>
                <w:szCs w:val="12"/>
              </w:rPr>
              <w:t>Sevenoaks</w:t>
            </w:r>
          </w:p>
        </w:tc>
        <w:tc>
          <w:tcPr>
            <w:tcW w:w="492" w:type="dxa"/>
            <w:vAlign w:val="center"/>
          </w:tcPr>
          <w:p w14:paraId="71A16FDC" w14:textId="77777777" w:rsidR="004D6B69" w:rsidRPr="008163DF" w:rsidRDefault="004D6B69" w:rsidP="004D6B69">
            <w:pPr>
              <w:rPr>
                <w:sz w:val="12"/>
                <w:szCs w:val="12"/>
              </w:rPr>
            </w:pPr>
            <w:r w:rsidRPr="008163DF">
              <w:rPr>
                <w:sz w:val="12"/>
                <w:szCs w:val="12"/>
              </w:rPr>
              <w:t>25</w:t>
            </w:r>
          </w:p>
        </w:tc>
        <w:tc>
          <w:tcPr>
            <w:tcW w:w="1440" w:type="dxa"/>
            <w:vAlign w:val="center"/>
          </w:tcPr>
          <w:p w14:paraId="594D4CD9" w14:textId="77777777" w:rsidR="004D6B69" w:rsidRPr="008163DF" w:rsidRDefault="004D6B69" w:rsidP="004D6B69">
            <w:pPr>
              <w:rPr>
                <w:sz w:val="12"/>
                <w:szCs w:val="12"/>
              </w:rPr>
            </w:pPr>
            <w:r w:rsidRPr="008163DF">
              <w:rPr>
                <w:sz w:val="12"/>
                <w:szCs w:val="12"/>
              </w:rPr>
              <w:t>Alice Laura Winkworth</w:t>
            </w:r>
          </w:p>
        </w:tc>
        <w:tc>
          <w:tcPr>
            <w:tcW w:w="450" w:type="dxa"/>
            <w:vAlign w:val="center"/>
          </w:tcPr>
          <w:p w14:paraId="0589F97A" w14:textId="77777777" w:rsidR="004D6B69" w:rsidRPr="008163DF" w:rsidRDefault="004D6B69" w:rsidP="004D6B69">
            <w:pPr>
              <w:rPr>
                <w:sz w:val="12"/>
                <w:szCs w:val="12"/>
              </w:rPr>
            </w:pPr>
            <w:r w:rsidRPr="008163DF">
              <w:rPr>
                <w:sz w:val="12"/>
                <w:szCs w:val="12"/>
              </w:rPr>
              <w:t>24</w:t>
            </w:r>
          </w:p>
        </w:tc>
        <w:tc>
          <w:tcPr>
            <w:tcW w:w="900" w:type="dxa"/>
            <w:vAlign w:val="center"/>
          </w:tcPr>
          <w:p w14:paraId="19346C3A" w14:textId="77777777" w:rsidR="004D6B69" w:rsidRPr="008163DF" w:rsidRDefault="004D6B69" w:rsidP="003F064B">
            <w:pPr>
              <w:jc w:val="right"/>
              <w:rPr>
                <w:sz w:val="12"/>
                <w:szCs w:val="12"/>
              </w:rPr>
            </w:pPr>
            <w:r w:rsidRPr="008163DF">
              <w:rPr>
                <w:sz w:val="12"/>
                <w:szCs w:val="12"/>
              </w:rPr>
              <w:t>11 Jun 1888</w:t>
            </w:r>
          </w:p>
        </w:tc>
        <w:tc>
          <w:tcPr>
            <w:tcW w:w="1620" w:type="dxa"/>
            <w:vAlign w:val="center"/>
          </w:tcPr>
          <w:p w14:paraId="0B28BBAC" w14:textId="77777777" w:rsidR="004D6B69" w:rsidRPr="008163DF" w:rsidRDefault="004D6B69" w:rsidP="004D6B69">
            <w:pPr>
              <w:rPr>
                <w:sz w:val="12"/>
                <w:szCs w:val="12"/>
              </w:rPr>
            </w:pPr>
            <w:r w:rsidRPr="008163DF">
              <w:rPr>
                <w:sz w:val="12"/>
                <w:szCs w:val="12"/>
              </w:rPr>
              <w:t>Kentish Town, St. Martin</w:t>
            </w:r>
          </w:p>
        </w:tc>
        <w:tc>
          <w:tcPr>
            <w:tcW w:w="990" w:type="dxa"/>
            <w:vAlign w:val="center"/>
          </w:tcPr>
          <w:p w14:paraId="34B47DB7" w14:textId="77777777" w:rsidR="004D6B69" w:rsidRPr="008163DF" w:rsidRDefault="004D6B69" w:rsidP="004D6B69">
            <w:pPr>
              <w:rPr>
                <w:sz w:val="12"/>
                <w:szCs w:val="12"/>
              </w:rPr>
            </w:pPr>
            <w:r w:rsidRPr="008163DF">
              <w:rPr>
                <w:sz w:val="12"/>
                <w:szCs w:val="12"/>
              </w:rPr>
              <w:t>Walter</w:t>
            </w:r>
          </w:p>
        </w:tc>
        <w:tc>
          <w:tcPr>
            <w:tcW w:w="990" w:type="dxa"/>
            <w:vAlign w:val="center"/>
          </w:tcPr>
          <w:p w14:paraId="0B47B338" w14:textId="77777777" w:rsidR="004D6B69" w:rsidRPr="008163DF" w:rsidRDefault="004D6B69" w:rsidP="004D6B69">
            <w:pPr>
              <w:rPr>
                <w:sz w:val="12"/>
                <w:szCs w:val="12"/>
              </w:rPr>
            </w:pPr>
            <w:r w:rsidRPr="008163DF">
              <w:rPr>
                <w:sz w:val="12"/>
                <w:szCs w:val="12"/>
              </w:rPr>
              <w:t>Thomas</w:t>
            </w:r>
          </w:p>
        </w:tc>
      </w:tr>
      <w:tr w:rsidR="004D6B69" w:rsidRPr="008163DF" w14:paraId="56310E97" w14:textId="77777777" w:rsidTr="00FF5858">
        <w:trPr>
          <w:trHeight w:val="187"/>
          <w:jc w:val="center"/>
        </w:trPr>
        <w:tc>
          <w:tcPr>
            <w:tcW w:w="1165" w:type="dxa"/>
            <w:vAlign w:val="center"/>
          </w:tcPr>
          <w:p w14:paraId="6C084092" w14:textId="77777777" w:rsidR="004D6B69" w:rsidRPr="008163DF" w:rsidRDefault="004D6B69" w:rsidP="004D6B69">
            <w:pPr>
              <w:rPr>
                <w:sz w:val="12"/>
                <w:szCs w:val="12"/>
              </w:rPr>
            </w:pPr>
            <w:r w:rsidRPr="008163DF">
              <w:rPr>
                <w:sz w:val="12"/>
                <w:szCs w:val="12"/>
              </w:rPr>
              <w:t>Jane</w:t>
            </w:r>
          </w:p>
        </w:tc>
        <w:tc>
          <w:tcPr>
            <w:tcW w:w="858" w:type="dxa"/>
            <w:vAlign w:val="center"/>
          </w:tcPr>
          <w:p w14:paraId="13A202C0" w14:textId="77777777" w:rsidR="004D6B69" w:rsidRPr="008163DF" w:rsidRDefault="004D6B69" w:rsidP="004D6B69">
            <w:pPr>
              <w:rPr>
                <w:sz w:val="12"/>
                <w:szCs w:val="12"/>
              </w:rPr>
            </w:pPr>
            <w:r w:rsidRPr="008163DF">
              <w:rPr>
                <w:sz w:val="12"/>
                <w:szCs w:val="12"/>
              </w:rPr>
              <w:t>Sevenoaks</w:t>
            </w:r>
          </w:p>
        </w:tc>
        <w:tc>
          <w:tcPr>
            <w:tcW w:w="492" w:type="dxa"/>
            <w:vAlign w:val="center"/>
          </w:tcPr>
          <w:p w14:paraId="49502DD5" w14:textId="77777777" w:rsidR="004D6B69" w:rsidRPr="008163DF" w:rsidRDefault="004D6B69" w:rsidP="004D6B69">
            <w:pPr>
              <w:rPr>
                <w:sz w:val="12"/>
                <w:szCs w:val="12"/>
              </w:rPr>
            </w:pPr>
          </w:p>
        </w:tc>
        <w:tc>
          <w:tcPr>
            <w:tcW w:w="1440" w:type="dxa"/>
            <w:vAlign w:val="center"/>
          </w:tcPr>
          <w:p w14:paraId="23FB130E" w14:textId="77777777" w:rsidR="004D6B69" w:rsidRPr="008163DF" w:rsidRDefault="004D6B69" w:rsidP="004D6B69">
            <w:pPr>
              <w:rPr>
                <w:sz w:val="12"/>
                <w:szCs w:val="12"/>
              </w:rPr>
            </w:pPr>
            <w:r w:rsidRPr="008163DF">
              <w:rPr>
                <w:sz w:val="12"/>
                <w:szCs w:val="12"/>
              </w:rPr>
              <w:t>Samuel Scott</w:t>
            </w:r>
          </w:p>
        </w:tc>
        <w:tc>
          <w:tcPr>
            <w:tcW w:w="450" w:type="dxa"/>
            <w:vAlign w:val="center"/>
          </w:tcPr>
          <w:p w14:paraId="7216CF48" w14:textId="77777777" w:rsidR="004D6B69" w:rsidRPr="008163DF" w:rsidRDefault="004D6B69" w:rsidP="004D6B69">
            <w:pPr>
              <w:rPr>
                <w:sz w:val="12"/>
                <w:szCs w:val="12"/>
              </w:rPr>
            </w:pPr>
          </w:p>
        </w:tc>
        <w:tc>
          <w:tcPr>
            <w:tcW w:w="900" w:type="dxa"/>
            <w:vAlign w:val="center"/>
          </w:tcPr>
          <w:p w14:paraId="701AFD22" w14:textId="77777777" w:rsidR="004D6B69" w:rsidRPr="008163DF" w:rsidRDefault="004D6B69" w:rsidP="003F064B">
            <w:pPr>
              <w:jc w:val="right"/>
              <w:rPr>
                <w:sz w:val="12"/>
                <w:szCs w:val="12"/>
              </w:rPr>
            </w:pPr>
            <w:r w:rsidRPr="008163DF">
              <w:rPr>
                <w:sz w:val="12"/>
                <w:szCs w:val="12"/>
              </w:rPr>
              <w:t>16 Sep 1822</w:t>
            </w:r>
          </w:p>
        </w:tc>
        <w:tc>
          <w:tcPr>
            <w:tcW w:w="1620" w:type="dxa"/>
            <w:vAlign w:val="center"/>
          </w:tcPr>
          <w:p w14:paraId="566DE47B" w14:textId="4BB7A12C" w:rsidR="004D6B69" w:rsidRPr="008163DF" w:rsidRDefault="004D6B69" w:rsidP="004450C1">
            <w:pPr>
              <w:rPr>
                <w:sz w:val="12"/>
                <w:szCs w:val="12"/>
              </w:rPr>
            </w:pPr>
            <w:r w:rsidRPr="008163DF">
              <w:rPr>
                <w:sz w:val="12"/>
                <w:szCs w:val="12"/>
              </w:rPr>
              <w:t>Woolwich, St. M Magdalene</w:t>
            </w:r>
          </w:p>
        </w:tc>
        <w:tc>
          <w:tcPr>
            <w:tcW w:w="990" w:type="dxa"/>
            <w:vAlign w:val="center"/>
          </w:tcPr>
          <w:p w14:paraId="50E32883" w14:textId="77777777" w:rsidR="004D6B69" w:rsidRPr="008163DF" w:rsidRDefault="004D6B69" w:rsidP="004D6B69">
            <w:pPr>
              <w:rPr>
                <w:sz w:val="12"/>
                <w:szCs w:val="12"/>
              </w:rPr>
            </w:pPr>
          </w:p>
        </w:tc>
        <w:tc>
          <w:tcPr>
            <w:tcW w:w="990" w:type="dxa"/>
            <w:vAlign w:val="center"/>
          </w:tcPr>
          <w:p w14:paraId="3595FDA9" w14:textId="77777777" w:rsidR="004D6B69" w:rsidRPr="008163DF" w:rsidRDefault="004D6B69" w:rsidP="004D6B69">
            <w:pPr>
              <w:rPr>
                <w:sz w:val="12"/>
                <w:szCs w:val="12"/>
              </w:rPr>
            </w:pPr>
          </w:p>
        </w:tc>
      </w:tr>
      <w:tr w:rsidR="004D6B69" w:rsidRPr="008163DF" w14:paraId="480AE6D2" w14:textId="77777777" w:rsidTr="00FF5858">
        <w:trPr>
          <w:trHeight w:val="187"/>
          <w:jc w:val="center"/>
        </w:trPr>
        <w:tc>
          <w:tcPr>
            <w:tcW w:w="1165" w:type="dxa"/>
            <w:vAlign w:val="center"/>
          </w:tcPr>
          <w:p w14:paraId="33099AA9" w14:textId="77777777" w:rsidR="004D6B69" w:rsidRPr="008163DF" w:rsidRDefault="004D6B69" w:rsidP="004D6B69">
            <w:pPr>
              <w:rPr>
                <w:sz w:val="12"/>
                <w:szCs w:val="12"/>
              </w:rPr>
            </w:pPr>
            <w:r w:rsidRPr="008163DF">
              <w:rPr>
                <w:sz w:val="12"/>
                <w:szCs w:val="12"/>
              </w:rPr>
              <w:lastRenderedPageBreak/>
              <w:t>Jane</w:t>
            </w:r>
          </w:p>
        </w:tc>
        <w:tc>
          <w:tcPr>
            <w:tcW w:w="858" w:type="dxa"/>
            <w:vAlign w:val="center"/>
          </w:tcPr>
          <w:p w14:paraId="127F1D23" w14:textId="77777777" w:rsidR="004D6B69" w:rsidRPr="008163DF" w:rsidRDefault="004D6B69" w:rsidP="004D6B69">
            <w:pPr>
              <w:rPr>
                <w:sz w:val="12"/>
                <w:szCs w:val="12"/>
              </w:rPr>
            </w:pPr>
            <w:r w:rsidRPr="008163DF">
              <w:rPr>
                <w:sz w:val="12"/>
                <w:szCs w:val="12"/>
              </w:rPr>
              <w:t>Sevenoaks</w:t>
            </w:r>
          </w:p>
        </w:tc>
        <w:tc>
          <w:tcPr>
            <w:tcW w:w="492" w:type="dxa"/>
            <w:vAlign w:val="center"/>
          </w:tcPr>
          <w:p w14:paraId="318D9617" w14:textId="77777777" w:rsidR="004D6B69" w:rsidRPr="008163DF" w:rsidRDefault="004D6B69" w:rsidP="004D6B69">
            <w:pPr>
              <w:rPr>
                <w:sz w:val="12"/>
                <w:szCs w:val="12"/>
              </w:rPr>
            </w:pPr>
            <w:r w:rsidRPr="008163DF">
              <w:rPr>
                <w:sz w:val="12"/>
                <w:szCs w:val="12"/>
              </w:rPr>
              <w:t>25</w:t>
            </w:r>
          </w:p>
        </w:tc>
        <w:tc>
          <w:tcPr>
            <w:tcW w:w="1440" w:type="dxa"/>
            <w:vAlign w:val="center"/>
          </w:tcPr>
          <w:p w14:paraId="1FC3CA0C" w14:textId="77777777" w:rsidR="004D6B69" w:rsidRPr="008163DF" w:rsidRDefault="004D6B69" w:rsidP="004D6B69">
            <w:pPr>
              <w:rPr>
                <w:sz w:val="12"/>
                <w:szCs w:val="12"/>
              </w:rPr>
            </w:pPr>
            <w:r w:rsidRPr="008163DF">
              <w:rPr>
                <w:sz w:val="12"/>
                <w:szCs w:val="12"/>
              </w:rPr>
              <w:t>William James Box</w:t>
            </w:r>
          </w:p>
        </w:tc>
        <w:tc>
          <w:tcPr>
            <w:tcW w:w="450" w:type="dxa"/>
            <w:vAlign w:val="center"/>
          </w:tcPr>
          <w:p w14:paraId="352AF218" w14:textId="77777777" w:rsidR="004D6B69" w:rsidRPr="008163DF" w:rsidRDefault="004D6B69" w:rsidP="004D6B69">
            <w:pPr>
              <w:rPr>
                <w:sz w:val="12"/>
                <w:szCs w:val="12"/>
              </w:rPr>
            </w:pPr>
            <w:r w:rsidRPr="008163DF">
              <w:rPr>
                <w:sz w:val="12"/>
                <w:szCs w:val="12"/>
              </w:rPr>
              <w:t>24</w:t>
            </w:r>
          </w:p>
        </w:tc>
        <w:tc>
          <w:tcPr>
            <w:tcW w:w="900" w:type="dxa"/>
            <w:vAlign w:val="center"/>
          </w:tcPr>
          <w:p w14:paraId="4B96645A" w14:textId="77777777" w:rsidR="004D6B69" w:rsidRPr="008163DF" w:rsidRDefault="004D6B69" w:rsidP="003F064B">
            <w:pPr>
              <w:jc w:val="right"/>
              <w:rPr>
                <w:sz w:val="12"/>
                <w:szCs w:val="12"/>
              </w:rPr>
            </w:pPr>
            <w:r w:rsidRPr="008163DF">
              <w:rPr>
                <w:sz w:val="12"/>
                <w:szCs w:val="12"/>
              </w:rPr>
              <w:t>31 Aug 1875</w:t>
            </w:r>
          </w:p>
        </w:tc>
        <w:tc>
          <w:tcPr>
            <w:tcW w:w="1620" w:type="dxa"/>
            <w:vAlign w:val="center"/>
          </w:tcPr>
          <w:p w14:paraId="63949E2B" w14:textId="77777777" w:rsidR="004D6B69" w:rsidRPr="008163DF" w:rsidRDefault="004D6B69" w:rsidP="004D6B69">
            <w:pPr>
              <w:rPr>
                <w:sz w:val="12"/>
                <w:szCs w:val="12"/>
              </w:rPr>
            </w:pPr>
            <w:r w:rsidRPr="008163DF">
              <w:rPr>
                <w:sz w:val="12"/>
                <w:szCs w:val="12"/>
              </w:rPr>
              <w:t>Finsbury, St. Barnabas</w:t>
            </w:r>
          </w:p>
        </w:tc>
        <w:tc>
          <w:tcPr>
            <w:tcW w:w="990" w:type="dxa"/>
            <w:vAlign w:val="center"/>
          </w:tcPr>
          <w:p w14:paraId="5784D0C7" w14:textId="77777777" w:rsidR="004D6B69" w:rsidRPr="008163DF" w:rsidRDefault="004D6B69" w:rsidP="004D6B69">
            <w:pPr>
              <w:rPr>
                <w:sz w:val="12"/>
                <w:szCs w:val="12"/>
              </w:rPr>
            </w:pPr>
            <w:r w:rsidRPr="008163DF">
              <w:rPr>
                <w:sz w:val="12"/>
                <w:szCs w:val="12"/>
              </w:rPr>
              <w:t>Edward</w:t>
            </w:r>
            <w:r w:rsidRPr="008163DF">
              <w:rPr>
                <w:rStyle w:val="FootnoteReference"/>
                <w:bCs/>
                <w:sz w:val="12"/>
                <w:szCs w:val="12"/>
              </w:rPr>
              <w:footnoteReference w:id="134"/>
            </w:r>
          </w:p>
        </w:tc>
        <w:tc>
          <w:tcPr>
            <w:tcW w:w="990" w:type="dxa"/>
            <w:vAlign w:val="center"/>
          </w:tcPr>
          <w:p w14:paraId="1D4A577C" w14:textId="77777777" w:rsidR="004D6B69" w:rsidRPr="008163DF" w:rsidRDefault="004D6B69" w:rsidP="004D6B69">
            <w:pPr>
              <w:rPr>
                <w:sz w:val="12"/>
                <w:szCs w:val="12"/>
              </w:rPr>
            </w:pPr>
            <w:r w:rsidRPr="008163DF">
              <w:rPr>
                <w:sz w:val="12"/>
                <w:szCs w:val="12"/>
              </w:rPr>
              <w:t>William</w:t>
            </w:r>
          </w:p>
        </w:tc>
      </w:tr>
      <w:tr w:rsidR="004D6B69" w:rsidRPr="008163DF" w14:paraId="5D761B37" w14:textId="77777777" w:rsidTr="00FF5858">
        <w:trPr>
          <w:trHeight w:val="187"/>
          <w:jc w:val="center"/>
        </w:trPr>
        <w:tc>
          <w:tcPr>
            <w:tcW w:w="1165" w:type="dxa"/>
            <w:vAlign w:val="center"/>
          </w:tcPr>
          <w:p w14:paraId="6545D7A9" w14:textId="77777777" w:rsidR="004D6B69" w:rsidRPr="008163DF" w:rsidRDefault="004D6B69" w:rsidP="004D6B69">
            <w:pPr>
              <w:rPr>
                <w:sz w:val="12"/>
                <w:szCs w:val="12"/>
              </w:rPr>
            </w:pPr>
            <w:r w:rsidRPr="008163DF">
              <w:rPr>
                <w:sz w:val="12"/>
                <w:szCs w:val="12"/>
              </w:rPr>
              <w:t>Jessie</w:t>
            </w:r>
          </w:p>
        </w:tc>
        <w:tc>
          <w:tcPr>
            <w:tcW w:w="858" w:type="dxa"/>
            <w:vAlign w:val="center"/>
          </w:tcPr>
          <w:p w14:paraId="436F5246" w14:textId="77777777" w:rsidR="004D6B69" w:rsidRPr="008163DF" w:rsidRDefault="004D6B69" w:rsidP="004D6B69">
            <w:pPr>
              <w:rPr>
                <w:sz w:val="12"/>
                <w:szCs w:val="12"/>
              </w:rPr>
            </w:pPr>
            <w:r w:rsidRPr="008163DF">
              <w:rPr>
                <w:sz w:val="12"/>
                <w:szCs w:val="12"/>
              </w:rPr>
              <w:t>Sevenoaks</w:t>
            </w:r>
          </w:p>
        </w:tc>
        <w:tc>
          <w:tcPr>
            <w:tcW w:w="492" w:type="dxa"/>
            <w:vAlign w:val="center"/>
          </w:tcPr>
          <w:p w14:paraId="20B42624" w14:textId="77777777" w:rsidR="004D6B69" w:rsidRPr="008163DF" w:rsidRDefault="004D6B69" w:rsidP="004D6B69">
            <w:pPr>
              <w:rPr>
                <w:sz w:val="12"/>
                <w:szCs w:val="12"/>
              </w:rPr>
            </w:pPr>
            <w:r w:rsidRPr="008163DF">
              <w:rPr>
                <w:sz w:val="12"/>
                <w:szCs w:val="12"/>
              </w:rPr>
              <w:t>32</w:t>
            </w:r>
          </w:p>
        </w:tc>
        <w:tc>
          <w:tcPr>
            <w:tcW w:w="1440" w:type="dxa"/>
            <w:vAlign w:val="center"/>
          </w:tcPr>
          <w:p w14:paraId="3A27FD55" w14:textId="77777777" w:rsidR="004D6B69" w:rsidRPr="008163DF" w:rsidRDefault="004D6B69" w:rsidP="004D6B69">
            <w:pPr>
              <w:rPr>
                <w:sz w:val="12"/>
                <w:szCs w:val="12"/>
              </w:rPr>
            </w:pPr>
            <w:r w:rsidRPr="008163DF">
              <w:rPr>
                <w:sz w:val="12"/>
                <w:szCs w:val="12"/>
              </w:rPr>
              <w:t>Ernest William Wright</w:t>
            </w:r>
            <w:r w:rsidRPr="008163DF">
              <w:rPr>
                <w:rStyle w:val="FootnoteReference"/>
                <w:bCs/>
                <w:sz w:val="12"/>
                <w:szCs w:val="12"/>
              </w:rPr>
              <w:footnoteReference w:id="135"/>
            </w:r>
          </w:p>
        </w:tc>
        <w:tc>
          <w:tcPr>
            <w:tcW w:w="450" w:type="dxa"/>
            <w:vAlign w:val="center"/>
          </w:tcPr>
          <w:p w14:paraId="2B2E7FF2" w14:textId="77777777" w:rsidR="004D6B69" w:rsidRPr="008163DF" w:rsidRDefault="004D6B69" w:rsidP="004D6B69">
            <w:pPr>
              <w:rPr>
                <w:sz w:val="12"/>
                <w:szCs w:val="12"/>
              </w:rPr>
            </w:pPr>
            <w:r w:rsidRPr="008163DF">
              <w:rPr>
                <w:sz w:val="12"/>
                <w:szCs w:val="12"/>
              </w:rPr>
              <w:t>36</w:t>
            </w:r>
          </w:p>
        </w:tc>
        <w:tc>
          <w:tcPr>
            <w:tcW w:w="900" w:type="dxa"/>
            <w:vAlign w:val="center"/>
          </w:tcPr>
          <w:p w14:paraId="31EF2721" w14:textId="77777777" w:rsidR="004D6B69" w:rsidRPr="008163DF" w:rsidRDefault="004D6B69" w:rsidP="003F064B">
            <w:pPr>
              <w:jc w:val="right"/>
              <w:rPr>
                <w:sz w:val="12"/>
                <w:szCs w:val="12"/>
              </w:rPr>
            </w:pPr>
            <w:r w:rsidRPr="008163DF">
              <w:rPr>
                <w:sz w:val="12"/>
                <w:szCs w:val="12"/>
              </w:rPr>
              <w:t>1 Jan 1921</w:t>
            </w:r>
          </w:p>
        </w:tc>
        <w:tc>
          <w:tcPr>
            <w:tcW w:w="1620" w:type="dxa"/>
            <w:vAlign w:val="center"/>
          </w:tcPr>
          <w:p w14:paraId="3EBCEA04" w14:textId="77777777" w:rsidR="004D6B69" w:rsidRPr="008163DF" w:rsidRDefault="004D6B69" w:rsidP="004D6B69">
            <w:pPr>
              <w:rPr>
                <w:sz w:val="12"/>
                <w:szCs w:val="12"/>
              </w:rPr>
            </w:pPr>
            <w:r w:rsidRPr="008163DF">
              <w:rPr>
                <w:sz w:val="12"/>
                <w:szCs w:val="12"/>
              </w:rPr>
              <w:t>Greenwich, Christ Church</w:t>
            </w:r>
          </w:p>
        </w:tc>
        <w:tc>
          <w:tcPr>
            <w:tcW w:w="990" w:type="dxa"/>
            <w:vAlign w:val="center"/>
          </w:tcPr>
          <w:p w14:paraId="706A6ACD" w14:textId="77777777" w:rsidR="004D6B69" w:rsidRPr="008163DF" w:rsidRDefault="004D6B69" w:rsidP="004D6B69">
            <w:pPr>
              <w:rPr>
                <w:sz w:val="12"/>
                <w:szCs w:val="12"/>
              </w:rPr>
            </w:pPr>
            <w:r w:rsidRPr="008163DF">
              <w:rPr>
                <w:sz w:val="12"/>
                <w:szCs w:val="12"/>
              </w:rPr>
              <w:t>Edwin</w:t>
            </w:r>
          </w:p>
        </w:tc>
        <w:tc>
          <w:tcPr>
            <w:tcW w:w="990" w:type="dxa"/>
            <w:vAlign w:val="center"/>
          </w:tcPr>
          <w:p w14:paraId="3D902206" w14:textId="77777777" w:rsidR="004D6B69" w:rsidRPr="008163DF" w:rsidRDefault="004D6B69" w:rsidP="004D6B69">
            <w:pPr>
              <w:rPr>
                <w:sz w:val="12"/>
                <w:szCs w:val="12"/>
              </w:rPr>
            </w:pPr>
            <w:r w:rsidRPr="008163DF">
              <w:rPr>
                <w:sz w:val="12"/>
                <w:szCs w:val="12"/>
              </w:rPr>
              <w:t>John</w:t>
            </w:r>
          </w:p>
        </w:tc>
      </w:tr>
      <w:tr w:rsidR="004D6B69" w:rsidRPr="008163DF" w14:paraId="45F725DB" w14:textId="77777777" w:rsidTr="00FF5858">
        <w:trPr>
          <w:trHeight w:val="187"/>
          <w:jc w:val="center"/>
        </w:trPr>
        <w:tc>
          <w:tcPr>
            <w:tcW w:w="1165" w:type="dxa"/>
            <w:vAlign w:val="center"/>
          </w:tcPr>
          <w:p w14:paraId="16FF016C" w14:textId="77777777" w:rsidR="004D6B69" w:rsidRPr="008163DF" w:rsidRDefault="004D6B69" w:rsidP="004D6B69">
            <w:pPr>
              <w:rPr>
                <w:sz w:val="12"/>
                <w:szCs w:val="12"/>
              </w:rPr>
            </w:pPr>
            <w:r w:rsidRPr="008163DF">
              <w:rPr>
                <w:sz w:val="12"/>
                <w:szCs w:val="12"/>
              </w:rPr>
              <w:t>John</w:t>
            </w:r>
          </w:p>
        </w:tc>
        <w:tc>
          <w:tcPr>
            <w:tcW w:w="858" w:type="dxa"/>
            <w:vAlign w:val="center"/>
          </w:tcPr>
          <w:p w14:paraId="4FE64A0D" w14:textId="77777777" w:rsidR="004D6B69" w:rsidRPr="008163DF" w:rsidRDefault="004D6B69" w:rsidP="004D6B69">
            <w:pPr>
              <w:rPr>
                <w:sz w:val="12"/>
                <w:szCs w:val="12"/>
              </w:rPr>
            </w:pPr>
            <w:r w:rsidRPr="008163DF">
              <w:rPr>
                <w:sz w:val="12"/>
                <w:szCs w:val="12"/>
              </w:rPr>
              <w:t>Sevenoaks</w:t>
            </w:r>
          </w:p>
        </w:tc>
        <w:tc>
          <w:tcPr>
            <w:tcW w:w="492" w:type="dxa"/>
            <w:vAlign w:val="center"/>
          </w:tcPr>
          <w:p w14:paraId="50B3A8F1" w14:textId="77777777" w:rsidR="004D6B69" w:rsidRPr="008163DF" w:rsidRDefault="004D6B69" w:rsidP="004D6B69">
            <w:pPr>
              <w:rPr>
                <w:sz w:val="12"/>
                <w:szCs w:val="12"/>
              </w:rPr>
            </w:pPr>
          </w:p>
        </w:tc>
        <w:tc>
          <w:tcPr>
            <w:tcW w:w="1440" w:type="dxa"/>
            <w:vAlign w:val="center"/>
          </w:tcPr>
          <w:p w14:paraId="176505B0" w14:textId="77777777" w:rsidR="004D6B69" w:rsidRPr="008163DF" w:rsidRDefault="004D6B69" w:rsidP="004D6B69">
            <w:pPr>
              <w:rPr>
                <w:sz w:val="12"/>
                <w:szCs w:val="12"/>
              </w:rPr>
            </w:pPr>
            <w:r w:rsidRPr="008163DF">
              <w:rPr>
                <w:sz w:val="12"/>
                <w:szCs w:val="12"/>
              </w:rPr>
              <w:t>Mary Humphreys</w:t>
            </w:r>
          </w:p>
        </w:tc>
        <w:tc>
          <w:tcPr>
            <w:tcW w:w="450" w:type="dxa"/>
            <w:vAlign w:val="center"/>
          </w:tcPr>
          <w:p w14:paraId="1997E624" w14:textId="77777777" w:rsidR="004D6B69" w:rsidRPr="008163DF" w:rsidRDefault="004D6B69" w:rsidP="004D6B69">
            <w:pPr>
              <w:rPr>
                <w:sz w:val="12"/>
                <w:szCs w:val="12"/>
              </w:rPr>
            </w:pPr>
          </w:p>
        </w:tc>
        <w:tc>
          <w:tcPr>
            <w:tcW w:w="900" w:type="dxa"/>
            <w:vAlign w:val="center"/>
          </w:tcPr>
          <w:p w14:paraId="7364A534" w14:textId="77777777" w:rsidR="004D6B69" w:rsidRPr="008163DF" w:rsidRDefault="004D6B69" w:rsidP="003F064B">
            <w:pPr>
              <w:jc w:val="right"/>
              <w:rPr>
                <w:sz w:val="12"/>
                <w:szCs w:val="12"/>
              </w:rPr>
            </w:pPr>
            <w:r w:rsidRPr="008163DF">
              <w:rPr>
                <w:sz w:val="12"/>
                <w:szCs w:val="12"/>
              </w:rPr>
              <w:t>16 Jun 1811</w:t>
            </w:r>
          </w:p>
        </w:tc>
        <w:tc>
          <w:tcPr>
            <w:tcW w:w="1620" w:type="dxa"/>
            <w:vAlign w:val="center"/>
          </w:tcPr>
          <w:p w14:paraId="7722A995" w14:textId="77777777" w:rsidR="004D6B69" w:rsidRPr="008163DF" w:rsidRDefault="004D6B69" w:rsidP="004D6B69">
            <w:pPr>
              <w:rPr>
                <w:sz w:val="12"/>
                <w:szCs w:val="12"/>
              </w:rPr>
            </w:pPr>
            <w:r w:rsidRPr="008163DF">
              <w:rPr>
                <w:sz w:val="12"/>
                <w:szCs w:val="12"/>
              </w:rPr>
              <w:t>St. Marylebone</w:t>
            </w:r>
          </w:p>
        </w:tc>
        <w:tc>
          <w:tcPr>
            <w:tcW w:w="990" w:type="dxa"/>
            <w:vAlign w:val="center"/>
          </w:tcPr>
          <w:p w14:paraId="07D0B656" w14:textId="77777777" w:rsidR="004D6B69" w:rsidRPr="008163DF" w:rsidRDefault="004D6B69" w:rsidP="004D6B69">
            <w:pPr>
              <w:rPr>
                <w:sz w:val="12"/>
                <w:szCs w:val="12"/>
              </w:rPr>
            </w:pPr>
          </w:p>
        </w:tc>
        <w:tc>
          <w:tcPr>
            <w:tcW w:w="990" w:type="dxa"/>
            <w:vAlign w:val="center"/>
          </w:tcPr>
          <w:p w14:paraId="6CEFC8CC" w14:textId="77777777" w:rsidR="004D6B69" w:rsidRPr="008163DF" w:rsidRDefault="004D6B69" w:rsidP="004D6B69">
            <w:pPr>
              <w:rPr>
                <w:sz w:val="12"/>
                <w:szCs w:val="12"/>
              </w:rPr>
            </w:pPr>
          </w:p>
        </w:tc>
      </w:tr>
      <w:tr w:rsidR="004D6B69" w:rsidRPr="008163DF" w14:paraId="7B086A68" w14:textId="77777777" w:rsidTr="00FF5858">
        <w:trPr>
          <w:trHeight w:val="187"/>
          <w:jc w:val="center"/>
        </w:trPr>
        <w:tc>
          <w:tcPr>
            <w:tcW w:w="1165" w:type="dxa"/>
            <w:vAlign w:val="center"/>
          </w:tcPr>
          <w:p w14:paraId="35742431" w14:textId="77777777" w:rsidR="004D6B69" w:rsidRPr="008163DF" w:rsidRDefault="004D6B69" w:rsidP="004D6B69">
            <w:pPr>
              <w:rPr>
                <w:sz w:val="12"/>
                <w:szCs w:val="12"/>
              </w:rPr>
            </w:pPr>
            <w:r w:rsidRPr="008163DF">
              <w:rPr>
                <w:sz w:val="12"/>
                <w:szCs w:val="12"/>
              </w:rPr>
              <w:t>John</w:t>
            </w:r>
            <w:r w:rsidRPr="008163DF">
              <w:rPr>
                <w:rStyle w:val="FootnoteReference"/>
                <w:bCs/>
                <w:sz w:val="12"/>
                <w:szCs w:val="12"/>
              </w:rPr>
              <w:footnoteReference w:id="136"/>
            </w:r>
          </w:p>
        </w:tc>
        <w:tc>
          <w:tcPr>
            <w:tcW w:w="858" w:type="dxa"/>
            <w:vAlign w:val="center"/>
          </w:tcPr>
          <w:p w14:paraId="439D3947" w14:textId="77777777" w:rsidR="004D6B69" w:rsidRPr="008163DF" w:rsidRDefault="004D6B69" w:rsidP="004D6B69">
            <w:pPr>
              <w:rPr>
                <w:sz w:val="12"/>
                <w:szCs w:val="12"/>
              </w:rPr>
            </w:pPr>
            <w:r w:rsidRPr="008163DF">
              <w:rPr>
                <w:sz w:val="12"/>
                <w:szCs w:val="12"/>
              </w:rPr>
              <w:t>Sevenoaks</w:t>
            </w:r>
          </w:p>
        </w:tc>
        <w:tc>
          <w:tcPr>
            <w:tcW w:w="492" w:type="dxa"/>
            <w:vAlign w:val="center"/>
          </w:tcPr>
          <w:p w14:paraId="01AB2B98" w14:textId="77777777" w:rsidR="004D6B69" w:rsidRPr="008163DF" w:rsidRDefault="004D6B69" w:rsidP="004D6B69">
            <w:pPr>
              <w:rPr>
                <w:sz w:val="12"/>
                <w:szCs w:val="12"/>
              </w:rPr>
            </w:pPr>
          </w:p>
        </w:tc>
        <w:tc>
          <w:tcPr>
            <w:tcW w:w="1440" w:type="dxa"/>
            <w:vAlign w:val="center"/>
          </w:tcPr>
          <w:p w14:paraId="1EB40EAF" w14:textId="77777777" w:rsidR="004D6B69" w:rsidRPr="008163DF" w:rsidRDefault="004D6B69" w:rsidP="004D6B69">
            <w:pPr>
              <w:rPr>
                <w:sz w:val="12"/>
                <w:szCs w:val="12"/>
              </w:rPr>
            </w:pPr>
            <w:r w:rsidRPr="008163DF">
              <w:rPr>
                <w:sz w:val="12"/>
                <w:szCs w:val="12"/>
              </w:rPr>
              <w:t>Ellen Jacobs</w:t>
            </w:r>
          </w:p>
        </w:tc>
        <w:tc>
          <w:tcPr>
            <w:tcW w:w="450" w:type="dxa"/>
            <w:vAlign w:val="center"/>
          </w:tcPr>
          <w:p w14:paraId="7CA40659" w14:textId="77777777" w:rsidR="004D6B69" w:rsidRPr="008163DF" w:rsidRDefault="004D6B69" w:rsidP="004D6B69">
            <w:pPr>
              <w:rPr>
                <w:sz w:val="12"/>
                <w:szCs w:val="12"/>
              </w:rPr>
            </w:pPr>
          </w:p>
        </w:tc>
        <w:tc>
          <w:tcPr>
            <w:tcW w:w="900" w:type="dxa"/>
            <w:vAlign w:val="center"/>
          </w:tcPr>
          <w:p w14:paraId="3B946CB5" w14:textId="77777777" w:rsidR="004D6B69" w:rsidRPr="008163DF" w:rsidRDefault="004D6B69" w:rsidP="003F064B">
            <w:pPr>
              <w:jc w:val="right"/>
              <w:rPr>
                <w:sz w:val="12"/>
                <w:szCs w:val="12"/>
              </w:rPr>
            </w:pPr>
            <w:r w:rsidRPr="008163DF">
              <w:rPr>
                <w:sz w:val="12"/>
                <w:szCs w:val="12"/>
              </w:rPr>
              <w:t>2 Oct 1853</w:t>
            </w:r>
          </w:p>
        </w:tc>
        <w:tc>
          <w:tcPr>
            <w:tcW w:w="1620" w:type="dxa"/>
            <w:vAlign w:val="center"/>
          </w:tcPr>
          <w:p w14:paraId="481B36A4" w14:textId="62C12C77" w:rsidR="004D6B69" w:rsidRPr="008163DF" w:rsidRDefault="004D6B69" w:rsidP="004450C1">
            <w:pPr>
              <w:rPr>
                <w:sz w:val="12"/>
                <w:szCs w:val="12"/>
              </w:rPr>
            </w:pPr>
            <w:r w:rsidRPr="008163DF">
              <w:rPr>
                <w:sz w:val="12"/>
                <w:szCs w:val="12"/>
              </w:rPr>
              <w:t xml:space="preserve">Paddington, St. John </w:t>
            </w:r>
            <w:r w:rsidR="004450C1" w:rsidRPr="008163DF">
              <w:rPr>
                <w:sz w:val="12"/>
                <w:szCs w:val="12"/>
              </w:rPr>
              <w:t>Evan</w:t>
            </w:r>
          </w:p>
        </w:tc>
        <w:tc>
          <w:tcPr>
            <w:tcW w:w="990" w:type="dxa"/>
            <w:vAlign w:val="center"/>
          </w:tcPr>
          <w:p w14:paraId="570C1814" w14:textId="77777777" w:rsidR="004D6B69" w:rsidRPr="008163DF" w:rsidRDefault="004D6B69" w:rsidP="004D6B69">
            <w:pPr>
              <w:rPr>
                <w:sz w:val="12"/>
                <w:szCs w:val="12"/>
              </w:rPr>
            </w:pPr>
            <w:r w:rsidRPr="008163DF">
              <w:rPr>
                <w:sz w:val="12"/>
                <w:szCs w:val="12"/>
              </w:rPr>
              <w:t>Thomas</w:t>
            </w:r>
          </w:p>
        </w:tc>
        <w:tc>
          <w:tcPr>
            <w:tcW w:w="990" w:type="dxa"/>
            <w:vAlign w:val="center"/>
          </w:tcPr>
          <w:p w14:paraId="0604A3B1" w14:textId="77777777" w:rsidR="004D6B69" w:rsidRPr="008163DF" w:rsidRDefault="004D6B69" w:rsidP="004D6B69">
            <w:pPr>
              <w:rPr>
                <w:sz w:val="12"/>
                <w:szCs w:val="12"/>
              </w:rPr>
            </w:pPr>
            <w:r w:rsidRPr="008163DF">
              <w:rPr>
                <w:sz w:val="12"/>
                <w:szCs w:val="12"/>
              </w:rPr>
              <w:t>George</w:t>
            </w:r>
          </w:p>
        </w:tc>
      </w:tr>
      <w:tr w:rsidR="004D6B69" w:rsidRPr="008163DF" w14:paraId="219EC9BC" w14:textId="77777777" w:rsidTr="00FF5858">
        <w:trPr>
          <w:trHeight w:val="187"/>
          <w:jc w:val="center"/>
        </w:trPr>
        <w:tc>
          <w:tcPr>
            <w:tcW w:w="1165" w:type="dxa"/>
            <w:vAlign w:val="center"/>
          </w:tcPr>
          <w:p w14:paraId="0CE6FEF6" w14:textId="77777777" w:rsidR="004D6B69" w:rsidRPr="008163DF" w:rsidRDefault="004D6B69" w:rsidP="004D6B69">
            <w:pPr>
              <w:rPr>
                <w:sz w:val="12"/>
                <w:szCs w:val="12"/>
              </w:rPr>
            </w:pPr>
            <w:r w:rsidRPr="008163DF">
              <w:rPr>
                <w:sz w:val="12"/>
                <w:szCs w:val="12"/>
              </w:rPr>
              <w:t>John</w:t>
            </w:r>
            <w:r w:rsidRPr="008163DF">
              <w:rPr>
                <w:rStyle w:val="FootnoteReference"/>
                <w:bCs/>
                <w:sz w:val="12"/>
                <w:szCs w:val="12"/>
              </w:rPr>
              <w:footnoteReference w:id="137"/>
            </w:r>
          </w:p>
        </w:tc>
        <w:tc>
          <w:tcPr>
            <w:tcW w:w="858" w:type="dxa"/>
            <w:vAlign w:val="center"/>
          </w:tcPr>
          <w:p w14:paraId="14CFDB7E" w14:textId="77777777" w:rsidR="004D6B69" w:rsidRPr="008163DF" w:rsidRDefault="004D6B69" w:rsidP="004D6B69">
            <w:pPr>
              <w:rPr>
                <w:sz w:val="12"/>
                <w:szCs w:val="12"/>
              </w:rPr>
            </w:pPr>
            <w:r w:rsidRPr="008163DF">
              <w:rPr>
                <w:sz w:val="12"/>
                <w:szCs w:val="12"/>
              </w:rPr>
              <w:t>Sevenoaks</w:t>
            </w:r>
          </w:p>
        </w:tc>
        <w:tc>
          <w:tcPr>
            <w:tcW w:w="492" w:type="dxa"/>
            <w:vAlign w:val="center"/>
          </w:tcPr>
          <w:p w14:paraId="05242620" w14:textId="77777777" w:rsidR="004D6B69" w:rsidRPr="008163DF" w:rsidRDefault="004D6B69" w:rsidP="004D6B69">
            <w:pPr>
              <w:rPr>
                <w:sz w:val="12"/>
                <w:szCs w:val="12"/>
              </w:rPr>
            </w:pPr>
            <w:r w:rsidRPr="008163DF">
              <w:rPr>
                <w:sz w:val="12"/>
                <w:szCs w:val="12"/>
              </w:rPr>
              <w:t>26</w:t>
            </w:r>
          </w:p>
        </w:tc>
        <w:tc>
          <w:tcPr>
            <w:tcW w:w="1440" w:type="dxa"/>
            <w:vAlign w:val="center"/>
          </w:tcPr>
          <w:p w14:paraId="56D759B0" w14:textId="77777777" w:rsidR="004D6B69" w:rsidRPr="008163DF" w:rsidRDefault="004D6B69" w:rsidP="004D6B69">
            <w:pPr>
              <w:rPr>
                <w:sz w:val="12"/>
                <w:szCs w:val="12"/>
              </w:rPr>
            </w:pPr>
            <w:r w:rsidRPr="008163DF">
              <w:rPr>
                <w:sz w:val="12"/>
                <w:szCs w:val="12"/>
              </w:rPr>
              <w:t>Rose Hannah Marsh</w:t>
            </w:r>
          </w:p>
        </w:tc>
        <w:tc>
          <w:tcPr>
            <w:tcW w:w="450" w:type="dxa"/>
            <w:vAlign w:val="center"/>
          </w:tcPr>
          <w:p w14:paraId="1E989A65" w14:textId="77777777" w:rsidR="004D6B69" w:rsidRPr="008163DF" w:rsidRDefault="004D6B69" w:rsidP="004D6B69">
            <w:pPr>
              <w:rPr>
                <w:sz w:val="12"/>
                <w:szCs w:val="12"/>
              </w:rPr>
            </w:pPr>
            <w:r w:rsidRPr="008163DF">
              <w:rPr>
                <w:sz w:val="12"/>
                <w:szCs w:val="12"/>
              </w:rPr>
              <w:t>23</w:t>
            </w:r>
          </w:p>
        </w:tc>
        <w:tc>
          <w:tcPr>
            <w:tcW w:w="900" w:type="dxa"/>
            <w:vAlign w:val="center"/>
          </w:tcPr>
          <w:p w14:paraId="5F67C5EB" w14:textId="77777777" w:rsidR="004D6B69" w:rsidRPr="008163DF" w:rsidRDefault="004D6B69" w:rsidP="003F064B">
            <w:pPr>
              <w:jc w:val="right"/>
              <w:rPr>
                <w:sz w:val="12"/>
                <w:szCs w:val="12"/>
              </w:rPr>
            </w:pPr>
            <w:r w:rsidRPr="008163DF">
              <w:rPr>
                <w:sz w:val="12"/>
                <w:szCs w:val="12"/>
              </w:rPr>
              <w:t>17 Nov 1880</w:t>
            </w:r>
          </w:p>
        </w:tc>
        <w:tc>
          <w:tcPr>
            <w:tcW w:w="1620" w:type="dxa"/>
            <w:vAlign w:val="center"/>
          </w:tcPr>
          <w:p w14:paraId="2B20AF2D" w14:textId="77777777" w:rsidR="004D6B69" w:rsidRPr="008163DF" w:rsidRDefault="004D6B69" w:rsidP="004D6B69">
            <w:pPr>
              <w:rPr>
                <w:sz w:val="12"/>
                <w:szCs w:val="12"/>
              </w:rPr>
            </w:pPr>
            <w:r w:rsidRPr="008163DF">
              <w:rPr>
                <w:sz w:val="12"/>
                <w:szCs w:val="12"/>
              </w:rPr>
              <w:t>Bryanston Square, St. Mary</w:t>
            </w:r>
          </w:p>
        </w:tc>
        <w:tc>
          <w:tcPr>
            <w:tcW w:w="990" w:type="dxa"/>
            <w:vAlign w:val="center"/>
          </w:tcPr>
          <w:p w14:paraId="1FED0CEB" w14:textId="77777777" w:rsidR="004D6B69" w:rsidRPr="008163DF" w:rsidRDefault="004D6B69" w:rsidP="004D6B69">
            <w:pPr>
              <w:rPr>
                <w:sz w:val="12"/>
                <w:szCs w:val="12"/>
              </w:rPr>
            </w:pPr>
            <w:r w:rsidRPr="008163DF">
              <w:rPr>
                <w:sz w:val="12"/>
                <w:szCs w:val="12"/>
              </w:rPr>
              <w:t>John</w:t>
            </w:r>
          </w:p>
        </w:tc>
        <w:tc>
          <w:tcPr>
            <w:tcW w:w="990" w:type="dxa"/>
            <w:vAlign w:val="center"/>
          </w:tcPr>
          <w:p w14:paraId="6415565B" w14:textId="77777777" w:rsidR="004D6B69" w:rsidRPr="008163DF" w:rsidRDefault="004D6B69" w:rsidP="004D6B69">
            <w:pPr>
              <w:rPr>
                <w:sz w:val="12"/>
                <w:szCs w:val="12"/>
              </w:rPr>
            </w:pPr>
            <w:r w:rsidRPr="008163DF">
              <w:rPr>
                <w:sz w:val="12"/>
                <w:szCs w:val="12"/>
              </w:rPr>
              <w:t>George</w:t>
            </w:r>
          </w:p>
        </w:tc>
      </w:tr>
      <w:tr w:rsidR="004D6B69" w:rsidRPr="008163DF" w14:paraId="7802B659" w14:textId="77777777" w:rsidTr="00FF5858">
        <w:trPr>
          <w:trHeight w:val="187"/>
          <w:jc w:val="center"/>
        </w:trPr>
        <w:tc>
          <w:tcPr>
            <w:tcW w:w="1165" w:type="dxa"/>
            <w:vAlign w:val="center"/>
          </w:tcPr>
          <w:p w14:paraId="63AE019E" w14:textId="77777777" w:rsidR="004D6B69" w:rsidRPr="008163DF" w:rsidRDefault="004D6B69" w:rsidP="004D6B69">
            <w:pPr>
              <w:rPr>
                <w:sz w:val="12"/>
                <w:szCs w:val="12"/>
              </w:rPr>
            </w:pPr>
            <w:r w:rsidRPr="008163DF">
              <w:rPr>
                <w:sz w:val="12"/>
                <w:szCs w:val="12"/>
              </w:rPr>
              <w:t>John Frederick</w:t>
            </w:r>
            <w:r w:rsidRPr="008163DF">
              <w:rPr>
                <w:rStyle w:val="FootnoteReference"/>
                <w:bCs/>
                <w:sz w:val="12"/>
                <w:szCs w:val="12"/>
              </w:rPr>
              <w:footnoteReference w:id="138"/>
            </w:r>
          </w:p>
        </w:tc>
        <w:tc>
          <w:tcPr>
            <w:tcW w:w="858" w:type="dxa"/>
            <w:vAlign w:val="center"/>
          </w:tcPr>
          <w:p w14:paraId="2580FFD0" w14:textId="77777777" w:rsidR="004D6B69" w:rsidRPr="008163DF" w:rsidRDefault="004D6B69" w:rsidP="004D6B69">
            <w:pPr>
              <w:rPr>
                <w:sz w:val="12"/>
                <w:szCs w:val="12"/>
              </w:rPr>
            </w:pPr>
            <w:r w:rsidRPr="008163DF">
              <w:rPr>
                <w:sz w:val="12"/>
                <w:szCs w:val="12"/>
              </w:rPr>
              <w:t>Sevenoaks</w:t>
            </w:r>
          </w:p>
        </w:tc>
        <w:tc>
          <w:tcPr>
            <w:tcW w:w="492" w:type="dxa"/>
            <w:vAlign w:val="center"/>
          </w:tcPr>
          <w:p w14:paraId="60E29A3D" w14:textId="77777777" w:rsidR="004D6B69" w:rsidRPr="008163DF" w:rsidRDefault="004D6B69" w:rsidP="004D6B69">
            <w:pPr>
              <w:rPr>
                <w:sz w:val="12"/>
                <w:szCs w:val="12"/>
              </w:rPr>
            </w:pPr>
          </w:p>
        </w:tc>
        <w:tc>
          <w:tcPr>
            <w:tcW w:w="1440" w:type="dxa"/>
            <w:vAlign w:val="center"/>
          </w:tcPr>
          <w:p w14:paraId="70440188" w14:textId="77777777" w:rsidR="004D6B69" w:rsidRPr="008163DF" w:rsidRDefault="004D6B69" w:rsidP="004D6B69">
            <w:pPr>
              <w:rPr>
                <w:sz w:val="12"/>
                <w:szCs w:val="12"/>
              </w:rPr>
            </w:pPr>
            <w:r w:rsidRPr="008163DF">
              <w:rPr>
                <w:sz w:val="12"/>
                <w:szCs w:val="12"/>
              </w:rPr>
              <w:t>Ann Laws</w:t>
            </w:r>
          </w:p>
        </w:tc>
        <w:tc>
          <w:tcPr>
            <w:tcW w:w="450" w:type="dxa"/>
            <w:vAlign w:val="center"/>
          </w:tcPr>
          <w:p w14:paraId="7BFBA368" w14:textId="77777777" w:rsidR="004D6B69" w:rsidRPr="008163DF" w:rsidRDefault="004D6B69" w:rsidP="004D6B69">
            <w:pPr>
              <w:rPr>
                <w:sz w:val="12"/>
                <w:szCs w:val="12"/>
              </w:rPr>
            </w:pPr>
          </w:p>
        </w:tc>
        <w:tc>
          <w:tcPr>
            <w:tcW w:w="900" w:type="dxa"/>
            <w:vAlign w:val="center"/>
          </w:tcPr>
          <w:p w14:paraId="7FB8C749" w14:textId="77777777" w:rsidR="004D6B69" w:rsidRPr="008163DF" w:rsidRDefault="004D6B69" w:rsidP="003F064B">
            <w:pPr>
              <w:jc w:val="right"/>
              <w:rPr>
                <w:sz w:val="12"/>
                <w:szCs w:val="12"/>
              </w:rPr>
            </w:pPr>
            <w:r w:rsidRPr="008163DF">
              <w:rPr>
                <w:sz w:val="12"/>
                <w:szCs w:val="12"/>
              </w:rPr>
              <w:t>21 Dec 1842</w:t>
            </w:r>
          </w:p>
        </w:tc>
        <w:tc>
          <w:tcPr>
            <w:tcW w:w="1620" w:type="dxa"/>
            <w:vAlign w:val="center"/>
          </w:tcPr>
          <w:p w14:paraId="6EC23B1F" w14:textId="77777777" w:rsidR="004D6B69" w:rsidRPr="008163DF" w:rsidRDefault="004D6B69" w:rsidP="004D6B69">
            <w:pPr>
              <w:rPr>
                <w:sz w:val="12"/>
                <w:szCs w:val="12"/>
              </w:rPr>
            </w:pPr>
            <w:r w:rsidRPr="008163DF">
              <w:rPr>
                <w:sz w:val="12"/>
                <w:szCs w:val="12"/>
              </w:rPr>
              <w:t>Walworth, St. Peter</w:t>
            </w:r>
          </w:p>
        </w:tc>
        <w:tc>
          <w:tcPr>
            <w:tcW w:w="990" w:type="dxa"/>
            <w:vAlign w:val="center"/>
          </w:tcPr>
          <w:p w14:paraId="2C62FAFD" w14:textId="77777777" w:rsidR="004D6B69" w:rsidRPr="008163DF" w:rsidRDefault="004D6B69" w:rsidP="004D6B69">
            <w:pPr>
              <w:rPr>
                <w:sz w:val="12"/>
                <w:szCs w:val="12"/>
              </w:rPr>
            </w:pPr>
            <w:r w:rsidRPr="008163DF">
              <w:rPr>
                <w:sz w:val="12"/>
                <w:szCs w:val="12"/>
              </w:rPr>
              <w:t>John Hunt</w:t>
            </w:r>
          </w:p>
        </w:tc>
        <w:tc>
          <w:tcPr>
            <w:tcW w:w="990" w:type="dxa"/>
            <w:vAlign w:val="center"/>
          </w:tcPr>
          <w:p w14:paraId="6C4396F2" w14:textId="77777777" w:rsidR="004D6B69" w:rsidRPr="008163DF" w:rsidRDefault="004D6B69" w:rsidP="004D6B69">
            <w:pPr>
              <w:rPr>
                <w:sz w:val="12"/>
                <w:szCs w:val="12"/>
              </w:rPr>
            </w:pPr>
            <w:r w:rsidRPr="008163DF">
              <w:rPr>
                <w:sz w:val="12"/>
                <w:szCs w:val="12"/>
              </w:rPr>
              <w:t>John</w:t>
            </w:r>
          </w:p>
        </w:tc>
      </w:tr>
      <w:tr w:rsidR="004D6B69" w:rsidRPr="008163DF" w14:paraId="19FB1FDC" w14:textId="77777777" w:rsidTr="00FF5858">
        <w:trPr>
          <w:trHeight w:val="187"/>
          <w:jc w:val="center"/>
        </w:trPr>
        <w:tc>
          <w:tcPr>
            <w:tcW w:w="1165" w:type="dxa"/>
            <w:vAlign w:val="center"/>
          </w:tcPr>
          <w:p w14:paraId="1B1A7F07" w14:textId="77777777" w:rsidR="004D6B69" w:rsidRPr="008163DF" w:rsidRDefault="004D6B69" w:rsidP="004D6B69">
            <w:pPr>
              <w:rPr>
                <w:sz w:val="12"/>
                <w:szCs w:val="12"/>
              </w:rPr>
            </w:pPr>
            <w:r w:rsidRPr="008163DF">
              <w:rPr>
                <w:sz w:val="12"/>
                <w:szCs w:val="12"/>
              </w:rPr>
              <w:t>Lewis</w:t>
            </w:r>
            <w:r w:rsidRPr="008163DF">
              <w:rPr>
                <w:rStyle w:val="FootnoteReference"/>
                <w:bCs/>
                <w:sz w:val="12"/>
                <w:szCs w:val="12"/>
              </w:rPr>
              <w:footnoteReference w:id="139"/>
            </w:r>
          </w:p>
        </w:tc>
        <w:tc>
          <w:tcPr>
            <w:tcW w:w="858" w:type="dxa"/>
            <w:vAlign w:val="center"/>
          </w:tcPr>
          <w:p w14:paraId="6287EB69" w14:textId="77777777" w:rsidR="004D6B69" w:rsidRPr="008163DF" w:rsidRDefault="004D6B69" w:rsidP="004D6B69">
            <w:pPr>
              <w:rPr>
                <w:sz w:val="12"/>
                <w:szCs w:val="12"/>
              </w:rPr>
            </w:pPr>
            <w:r w:rsidRPr="008163DF">
              <w:rPr>
                <w:sz w:val="12"/>
                <w:szCs w:val="12"/>
              </w:rPr>
              <w:t>Sevenoaks</w:t>
            </w:r>
          </w:p>
        </w:tc>
        <w:tc>
          <w:tcPr>
            <w:tcW w:w="492" w:type="dxa"/>
            <w:vAlign w:val="center"/>
          </w:tcPr>
          <w:p w14:paraId="135EFA02" w14:textId="77777777" w:rsidR="004D6B69" w:rsidRPr="008163DF" w:rsidRDefault="004D6B69" w:rsidP="004D6B69">
            <w:pPr>
              <w:rPr>
                <w:sz w:val="12"/>
                <w:szCs w:val="12"/>
              </w:rPr>
            </w:pPr>
          </w:p>
        </w:tc>
        <w:tc>
          <w:tcPr>
            <w:tcW w:w="1440" w:type="dxa"/>
            <w:vAlign w:val="center"/>
          </w:tcPr>
          <w:p w14:paraId="3DA9D08E" w14:textId="77777777" w:rsidR="004D6B69" w:rsidRPr="008163DF" w:rsidRDefault="004D6B69" w:rsidP="004D6B69">
            <w:pPr>
              <w:rPr>
                <w:sz w:val="12"/>
                <w:szCs w:val="12"/>
              </w:rPr>
            </w:pPr>
            <w:r w:rsidRPr="008163DF">
              <w:rPr>
                <w:sz w:val="12"/>
                <w:szCs w:val="12"/>
              </w:rPr>
              <w:t>Mary Ann Butcher</w:t>
            </w:r>
          </w:p>
        </w:tc>
        <w:tc>
          <w:tcPr>
            <w:tcW w:w="450" w:type="dxa"/>
            <w:vAlign w:val="center"/>
          </w:tcPr>
          <w:p w14:paraId="36B2A969" w14:textId="77777777" w:rsidR="004D6B69" w:rsidRPr="008163DF" w:rsidRDefault="004D6B69" w:rsidP="004D6B69">
            <w:pPr>
              <w:rPr>
                <w:sz w:val="12"/>
                <w:szCs w:val="12"/>
              </w:rPr>
            </w:pPr>
          </w:p>
        </w:tc>
        <w:tc>
          <w:tcPr>
            <w:tcW w:w="900" w:type="dxa"/>
            <w:vAlign w:val="center"/>
          </w:tcPr>
          <w:p w14:paraId="7F19E21B" w14:textId="77777777" w:rsidR="004D6B69" w:rsidRPr="008163DF" w:rsidRDefault="004D6B69" w:rsidP="003F064B">
            <w:pPr>
              <w:jc w:val="right"/>
              <w:rPr>
                <w:sz w:val="12"/>
                <w:szCs w:val="12"/>
              </w:rPr>
            </w:pPr>
            <w:r w:rsidRPr="008163DF">
              <w:rPr>
                <w:sz w:val="12"/>
                <w:szCs w:val="12"/>
              </w:rPr>
              <w:t>18 Sep 1844</w:t>
            </w:r>
          </w:p>
        </w:tc>
        <w:tc>
          <w:tcPr>
            <w:tcW w:w="1620" w:type="dxa"/>
            <w:vAlign w:val="center"/>
          </w:tcPr>
          <w:p w14:paraId="1F041228" w14:textId="5C43B394" w:rsidR="004D6B69" w:rsidRPr="008163DF" w:rsidRDefault="004450C1" w:rsidP="004450C1">
            <w:pPr>
              <w:rPr>
                <w:sz w:val="12"/>
                <w:szCs w:val="12"/>
              </w:rPr>
            </w:pPr>
            <w:r w:rsidRPr="008163DF">
              <w:rPr>
                <w:sz w:val="12"/>
                <w:szCs w:val="12"/>
              </w:rPr>
              <w:t>Lambeth, St. John, Evan</w:t>
            </w:r>
          </w:p>
        </w:tc>
        <w:tc>
          <w:tcPr>
            <w:tcW w:w="990" w:type="dxa"/>
            <w:vAlign w:val="center"/>
          </w:tcPr>
          <w:p w14:paraId="7A39552E" w14:textId="77777777" w:rsidR="004D6B69" w:rsidRPr="008163DF" w:rsidRDefault="004D6B69" w:rsidP="004D6B69">
            <w:pPr>
              <w:rPr>
                <w:sz w:val="12"/>
                <w:szCs w:val="12"/>
              </w:rPr>
            </w:pPr>
            <w:r w:rsidRPr="008163DF">
              <w:rPr>
                <w:sz w:val="12"/>
                <w:szCs w:val="12"/>
              </w:rPr>
              <w:t>Thomas</w:t>
            </w:r>
          </w:p>
        </w:tc>
        <w:tc>
          <w:tcPr>
            <w:tcW w:w="990" w:type="dxa"/>
            <w:vAlign w:val="center"/>
          </w:tcPr>
          <w:p w14:paraId="0485BEF3" w14:textId="77777777" w:rsidR="004D6B69" w:rsidRPr="008163DF" w:rsidRDefault="004D6B69" w:rsidP="004D6B69">
            <w:pPr>
              <w:rPr>
                <w:sz w:val="12"/>
                <w:szCs w:val="12"/>
              </w:rPr>
            </w:pPr>
            <w:r w:rsidRPr="008163DF">
              <w:rPr>
                <w:sz w:val="12"/>
                <w:szCs w:val="12"/>
              </w:rPr>
              <w:t>John James</w:t>
            </w:r>
          </w:p>
        </w:tc>
      </w:tr>
      <w:tr w:rsidR="004D6B69" w:rsidRPr="008163DF" w14:paraId="334D129F" w14:textId="77777777" w:rsidTr="00FF5858">
        <w:trPr>
          <w:trHeight w:val="187"/>
          <w:jc w:val="center"/>
        </w:trPr>
        <w:tc>
          <w:tcPr>
            <w:tcW w:w="1165" w:type="dxa"/>
            <w:vAlign w:val="center"/>
          </w:tcPr>
          <w:p w14:paraId="5201FB82" w14:textId="77777777" w:rsidR="004D6B69" w:rsidRPr="008163DF" w:rsidRDefault="004D6B69" w:rsidP="004D6B69">
            <w:pPr>
              <w:rPr>
                <w:sz w:val="12"/>
                <w:szCs w:val="12"/>
              </w:rPr>
            </w:pPr>
            <w:r w:rsidRPr="008163DF">
              <w:rPr>
                <w:sz w:val="12"/>
                <w:szCs w:val="12"/>
              </w:rPr>
              <w:t>Mary Elizabeth</w:t>
            </w:r>
          </w:p>
        </w:tc>
        <w:tc>
          <w:tcPr>
            <w:tcW w:w="858" w:type="dxa"/>
            <w:vAlign w:val="center"/>
          </w:tcPr>
          <w:p w14:paraId="311A9A19" w14:textId="77777777" w:rsidR="004D6B69" w:rsidRPr="008163DF" w:rsidRDefault="004D6B69" w:rsidP="004D6B69">
            <w:pPr>
              <w:rPr>
                <w:sz w:val="12"/>
                <w:szCs w:val="12"/>
              </w:rPr>
            </w:pPr>
            <w:r w:rsidRPr="008163DF">
              <w:rPr>
                <w:sz w:val="12"/>
                <w:szCs w:val="12"/>
              </w:rPr>
              <w:t>Sevenoaks</w:t>
            </w:r>
          </w:p>
        </w:tc>
        <w:tc>
          <w:tcPr>
            <w:tcW w:w="492" w:type="dxa"/>
            <w:vAlign w:val="center"/>
          </w:tcPr>
          <w:p w14:paraId="64966BD3" w14:textId="77777777" w:rsidR="004D6B69" w:rsidRPr="008163DF" w:rsidRDefault="004D6B69" w:rsidP="004D6B69">
            <w:pPr>
              <w:rPr>
                <w:sz w:val="12"/>
                <w:szCs w:val="12"/>
              </w:rPr>
            </w:pPr>
            <w:r w:rsidRPr="008163DF">
              <w:rPr>
                <w:sz w:val="12"/>
                <w:szCs w:val="12"/>
              </w:rPr>
              <w:t>20</w:t>
            </w:r>
          </w:p>
        </w:tc>
        <w:tc>
          <w:tcPr>
            <w:tcW w:w="1440" w:type="dxa"/>
            <w:vAlign w:val="center"/>
          </w:tcPr>
          <w:p w14:paraId="79B36713" w14:textId="77777777" w:rsidR="004D6B69" w:rsidRPr="008163DF" w:rsidRDefault="004D6B69" w:rsidP="004D6B69">
            <w:pPr>
              <w:rPr>
                <w:sz w:val="12"/>
                <w:szCs w:val="12"/>
              </w:rPr>
            </w:pPr>
            <w:r w:rsidRPr="008163DF">
              <w:rPr>
                <w:sz w:val="12"/>
                <w:szCs w:val="12"/>
              </w:rPr>
              <w:t>John George Finch</w:t>
            </w:r>
            <w:r w:rsidRPr="008163DF">
              <w:rPr>
                <w:rStyle w:val="FootnoteReference"/>
                <w:bCs/>
                <w:sz w:val="12"/>
                <w:szCs w:val="12"/>
              </w:rPr>
              <w:footnoteReference w:id="140"/>
            </w:r>
          </w:p>
        </w:tc>
        <w:tc>
          <w:tcPr>
            <w:tcW w:w="450" w:type="dxa"/>
            <w:vAlign w:val="center"/>
          </w:tcPr>
          <w:p w14:paraId="7286338B" w14:textId="77777777" w:rsidR="004D6B69" w:rsidRPr="008163DF" w:rsidRDefault="004D6B69" w:rsidP="004D6B69">
            <w:pPr>
              <w:rPr>
                <w:sz w:val="12"/>
                <w:szCs w:val="12"/>
              </w:rPr>
            </w:pPr>
            <w:r w:rsidRPr="008163DF">
              <w:rPr>
                <w:sz w:val="12"/>
                <w:szCs w:val="12"/>
              </w:rPr>
              <w:t>26</w:t>
            </w:r>
          </w:p>
        </w:tc>
        <w:tc>
          <w:tcPr>
            <w:tcW w:w="900" w:type="dxa"/>
            <w:vAlign w:val="center"/>
          </w:tcPr>
          <w:p w14:paraId="21744E37" w14:textId="77777777" w:rsidR="004D6B69" w:rsidRPr="008163DF" w:rsidRDefault="004D6B69" w:rsidP="003F064B">
            <w:pPr>
              <w:jc w:val="right"/>
              <w:rPr>
                <w:sz w:val="12"/>
                <w:szCs w:val="12"/>
              </w:rPr>
            </w:pPr>
            <w:r w:rsidRPr="008163DF">
              <w:rPr>
                <w:sz w:val="12"/>
                <w:szCs w:val="12"/>
              </w:rPr>
              <w:t>3 Jan 1904</w:t>
            </w:r>
          </w:p>
        </w:tc>
        <w:tc>
          <w:tcPr>
            <w:tcW w:w="1620" w:type="dxa"/>
            <w:vAlign w:val="center"/>
          </w:tcPr>
          <w:p w14:paraId="05E94B0E" w14:textId="77777777" w:rsidR="004D6B69" w:rsidRPr="008163DF" w:rsidRDefault="004D6B69" w:rsidP="004D6B69">
            <w:pPr>
              <w:rPr>
                <w:sz w:val="12"/>
                <w:szCs w:val="12"/>
              </w:rPr>
            </w:pPr>
            <w:r w:rsidRPr="008163DF">
              <w:rPr>
                <w:sz w:val="12"/>
                <w:szCs w:val="12"/>
              </w:rPr>
              <w:t>Old Street, St. Luke</w:t>
            </w:r>
          </w:p>
        </w:tc>
        <w:tc>
          <w:tcPr>
            <w:tcW w:w="990" w:type="dxa"/>
            <w:vAlign w:val="center"/>
          </w:tcPr>
          <w:p w14:paraId="61F11EF7" w14:textId="77777777" w:rsidR="004D6B69" w:rsidRPr="008163DF" w:rsidRDefault="004D6B69" w:rsidP="004D6B69">
            <w:pPr>
              <w:rPr>
                <w:sz w:val="12"/>
                <w:szCs w:val="12"/>
              </w:rPr>
            </w:pPr>
            <w:r w:rsidRPr="008163DF">
              <w:rPr>
                <w:sz w:val="12"/>
                <w:szCs w:val="12"/>
              </w:rPr>
              <w:t>William</w:t>
            </w:r>
          </w:p>
        </w:tc>
        <w:tc>
          <w:tcPr>
            <w:tcW w:w="990" w:type="dxa"/>
            <w:vAlign w:val="center"/>
          </w:tcPr>
          <w:p w14:paraId="7A3DE37C" w14:textId="77777777" w:rsidR="004D6B69" w:rsidRPr="008163DF" w:rsidRDefault="004D6B69" w:rsidP="004D6B69">
            <w:pPr>
              <w:rPr>
                <w:sz w:val="12"/>
                <w:szCs w:val="12"/>
              </w:rPr>
            </w:pPr>
            <w:r w:rsidRPr="008163DF">
              <w:rPr>
                <w:sz w:val="12"/>
                <w:szCs w:val="12"/>
              </w:rPr>
              <w:t>John</w:t>
            </w:r>
          </w:p>
        </w:tc>
      </w:tr>
      <w:tr w:rsidR="004D6B69" w:rsidRPr="008163DF" w14:paraId="59089B4B" w14:textId="77777777" w:rsidTr="00FF5858">
        <w:trPr>
          <w:trHeight w:val="187"/>
          <w:jc w:val="center"/>
        </w:trPr>
        <w:tc>
          <w:tcPr>
            <w:tcW w:w="1165" w:type="dxa"/>
            <w:vAlign w:val="center"/>
          </w:tcPr>
          <w:p w14:paraId="2ED019EE" w14:textId="77777777" w:rsidR="004D6B69" w:rsidRPr="008163DF" w:rsidRDefault="004D6B69" w:rsidP="004D6B69">
            <w:pPr>
              <w:rPr>
                <w:sz w:val="12"/>
                <w:szCs w:val="12"/>
              </w:rPr>
            </w:pPr>
            <w:r w:rsidRPr="008163DF">
              <w:rPr>
                <w:sz w:val="12"/>
                <w:szCs w:val="12"/>
              </w:rPr>
              <w:t>Mary Ellen</w:t>
            </w:r>
          </w:p>
        </w:tc>
        <w:tc>
          <w:tcPr>
            <w:tcW w:w="858" w:type="dxa"/>
            <w:vAlign w:val="center"/>
          </w:tcPr>
          <w:p w14:paraId="007F93D6" w14:textId="77777777" w:rsidR="004D6B69" w:rsidRPr="008163DF" w:rsidRDefault="004D6B69" w:rsidP="004D6B69">
            <w:pPr>
              <w:rPr>
                <w:sz w:val="12"/>
                <w:szCs w:val="12"/>
              </w:rPr>
            </w:pPr>
            <w:r w:rsidRPr="008163DF">
              <w:rPr>
                <w:sz w:val="12"/>
                <w:szCs w:val="12"/>
              </w:rPr>
              <w:t>Sevenoaks</w:t>
            </w:r>
          </w:p>
        </w:tc>
        <w:tc>
          <w:tcPr>
            <w:tcW w:w="492" w:type="dxa"/>
            <w:vAlign w:val="center"/>
          </w:tcPr>
          <w:p w14:paraId="39571A16" w14:textId="77777777" w:rsidR="004D6B69" w:rsidRPr="008163DF" w:rsidRDefault="004D6B69" w:rsidP="004D6B69">
            <w:pPr>
              <w:rPr>
                <w:sz w:val="12"/>
                <w:szCs w:val="12"/>
              </w:rPr>
            </w:pPr>
            <w:r w:rsidRPr="008163DF">
              <w:rPr>
                <w:sz w:val="12"/>
                <w:szCs w:val="12"/>
              </w:rPr>
              <w:t>19</w:t>
            </w:r>
          </w:p>
        </w:tc>
        <w:tc>
          <w:tcPr>
            <w:tcW w:w="1440" w:type="dxa"/>
            <w:vAlign w:val="center"/>
          </w:tcPr>
          <w:p w14:paraId="5D909150" w14:textId="77777777" w:rsidR="004D6B69" w:rsidRPr="008163DF" w:rsidRDefault="004D6B69" w:rsidP="004D6B69">
            <w:pPr>
              <w:rPr>
                <w:sz w:val="12"/>
                <w:szCs w:val="12"/>
              </w:rPr>
            </w:pPr>
            <w:r w:rsidRPr="008163DF">
              <w:rPr>
                <w:sz w:val="12"/>
                <w:szCs w:val="12"/>
              </w:rPr>
              <w:t>Walter Beagley</w:t>
            </w:r>
            <w:r w:rsidRPr="008163DF">
              <w:rPr>
                <w:rStyle w:val="FootnoteReference"/>
                <w:bCs/>
                <w:sz w:val="12"/>
                <w:szCs w:val="12"/>
              </w:rPr>
              <w:footnoteReference w:id="141"/>
            </w:r>
          </w:p>
        </w:tc>
        <w:tc>
          <w:tcPr>
            <w:tcW w:w="450" w:type="dxa"/>
            <w:vAlign w:val="center"/>
          </w:tcPr>
          <w:p w14:paraId="0E238EC5" w14:textId="77777777" w:rsidR="004D6B69" w:rsidRPr="008163DF" w:rsidRDefault="004D6B69" w:rsidP="004D6B69">
            <w:pPr>
              <w:rPr>
                <w:sz w:val="12"/>
                <w:szCs w:val="12"/>
              </w:rPr>
            </w:pPr>
            <w:r w:rsidRPr="008163DF">
              <w:rPr>
                <w:sz w:val="12"/>
                <w:szCs w:val="12"/>
              </w:rPr>
              <w:t>25</w:t>
            </w:r>
          </w:p>
        </w:tc>
        <w:tc>
          <w:tcPr>
            <w:tcW w:w="900" w:type="dxa"/>
            <w:vAlign w:val="center"/>
          </w:tcPr>
          <w:p w14:paraId="0528D3D7" w14:textId="77777777" w:rsidR="004D6B69" w:rsidRPr="008163DF" w:rsidRDefault="004D6B69" w:rsidP="003F064B">
            <w:pPr>
              <w:jc w:val="right"/>
              <w:rPr>
                <w:sz w:val="12"/>
                <w:szCs w:val="12"/>
              </w:rPr>
            </w:pPr>
            <w:r w:rsidRPr="008163DF">
              <w:rPr>
                <w:sz w:val="12"/>
                <w:szCs w:val="12"/>
              </w:rPr>
              <w:t>26 Dec 1896</w:t>
            </w:r>
          </w:p>
        </w:tc>
        <w:tc>
          <w:tcPr>
            <w:tcW w:w="1620" w:type="dxa"/>
            <w:vAlign w:val="center"/>
          </w:tcPr>
          <w:p w14:paraId="0A53A265" w14:textId="77777777" w:rsidR="004D6B69" w:rsidRPr="008163DF" w:rsidRDefault="004D6B69" w:rsidP="004D6B69">
            <w:pPr>
              <w:rPr>
                <w:sz w:val="12"/>
                <w:szCs w:val="12"/>
              </w:rPr>
            </w:pPr>
            <w:r w:rsidRPr="008163DF">
              <w:rPr>
                <w:sz w:val="12"/>
                <w:szCs w:val="12"/>
              </w:rPr>
              <w:t>Plumstead, St. Nicholas</w:t>
            </w:r>
          </w:p>
        </w:tc>
        <w:tc>
          <w:tcPr>
            <w:tcW w:w="990" w:type="dxa"/>
            <w:vAlign w:val="center"/>
          </w:tcPr>
          <w:p w14:paraId="4589B483" w14:textId="77777777" w:rsidR="004D6B69" w:rsidRPr="008163DF" w:rsidRDefault="004D6B69" w:rsidP="004D6B69">
            <w:pPr>
              <w:rPr>
                <w:sz w:val="12"/>
                <w:szCs w:val="12"/>
              </w:rPr>
            </w:pPr>
            <w:r w:rsidRPr="008163DF">
              <w:rPr>
                <w:sz w:val="12"/>
                <w:szCs w:val="12"/>
              </w:rPr>
              <w:t>Edward</w:t>
            </w:r>
          </w:p>
        </w:tc>
        <w:tc>
          <w:tcPr>
            <w:tcW w:w="990" w:type="dxa"/>
            <w:vAlign w:val="center"/>
          </w:tcPr>
          <w:p w14:paraId="4EDEEBCB" w14:textId="77777777" w:rsidR="004D6B69" w:rsidRPr="008163DF" w:rsidRDefault="004D6B69" w:rsidP="004D6B69">
            <w:pPr>
              <w:rPr>
                <w:sz w:val="12"/>
                <w:szCs w:val="12"/>
              </w:rPr>
            </w:pPr>
            <w:r w:rsidRPr="008163DF">
              <w:rPr>
                <w:sz w:val="12"/>
                <w:szCs w:val="12"/>
              </w:rPr>
              <w:t>Henry</w:t>
            </w:r>
          </w:p>
        </w:tc>
      </w:tr>
      <w:tr w:rsidR="004D6B69" w:rsidRPr="008163DF" w14:paraId="065A4E1E" w14:textId="77777777" w:rsidTr="00FF5858">
        <w:trPr>
          <w:trHeight w:val="187"/>
          <w:jc w:val="center"/>
        </w:trPr>
        <w:tc>
          <w:tcPr>
            <w:tcW w:w="1165" w:type="dxa"/>
            <w:vAlign w:val="center"/>
          </w:tcPr>
          <w:p w14:paraId="3A3A7033" w14:textId="77777777" w:rsidR="004D6B69" w:rsidRPr="008163DF" w:rsidRDefault="004D6B69" w:rsidP="004D6B69">
            <w:pPr>
              <w:rPr>
                <w:sz w:val="12"/>
                <w:szCs w:val="12"/>
              </w:rPr>
            </w:pPr>
            <w:r w:rsidRPr="008163DF">
              <w:rPr>
                <w:sz w:val="12"/>
                <w:szCs w:val="12"/>
              </w:rPr>
              <w:t>Nellie</w:t>
            </w:r>
          </w:p>
        </w:tc>
        <w:tc>
          <w:tcPr>
            <w:tcW w:w="858" w:type="dxa"/>
            <w:vAlign w:val="center"/>
          </w:tcPr>
          <w:p w14:paraId="6EEF3A34" w14:textId="77777777" w:rsidR="004D6B69" w:rsidRPr="008163DF" w:rsidRDefault="004D6B69" w:rsidP="004D6B69">
            <w:pPr>
              <w:rPr>
                <w:sz w:val="12"/>
                <w:szCs w:val="12"/>
              </w:rPr>
            </w:pPr>
            <w:r w:rsidRPr="008163DF">
              <w:rPr>
                <w:sz w:val="12"/>
                <w:szCs w:val="12"/>
              </w:rPr>
              <w:t>Sevenoaks</w:t>
            </w:r>
          </w:p>
        </w:tc>
        <w:tc>
          <w:tcPr>
            <w:tcW w:w="492" w:type="dxa"/>
            <w:vAlign w:val="center"/>
          </w:tcPr>
          <w:p w14:paraId="6A98C962" w14:textId="77777777" w:rsidR="004D6B69" w:rsidRPr="008163DF" w:rsidRDefault="004D6B69" w:rsidP="004D6B69">
            <w:pPr>
              <w:rPr>
                <w:sz w:val="12"/>
                <w:szCs w:val="12"/>
              </w:rPr>
            </w:pPr>
            <w:r w:rsidRPr="008163DF">
              <w:rPr>
                <w:sz w:val="12"/>
                <w:szCs w:val="12"/>
              </w:rPr>
              <w:t>28</w:t>
            </w:r>
          </w:p>
        </w:tc>
        <w:tc>
          <w:tcPr>
            <w:tcW w:w="1440" w:type="dxa"/>
            <w:vAlign w:val="center"/>
          </w:tcPr>
          <w:p w14:paraId="0272B568" w14:textId="77777777" w:rsidR="004D6B69" w:rsidRPr="008163DF" w:rsidRDefault="004D6B69" w:rsidP="004D6B69">
            <w:pPr>
              <w:rPr>
                <w:sz w:val="12"/>
                <w:szCs w:val="12"/>
              </w:rPr>
            </w:pPr>
            <w:r w:rsidRPr="008163DF">
              <w:rPr>
                <w:sz w:val="12"/>
                <w:szCs w:val="12"/>
              </w:rPr>
              <w:t>Ernest Parkinson</w:t>
            </w:r>
            <w:r w:rsidRPr="008163DF">
              <w:rPr>
                <w:rStyle w:val="FootnoteReference"/>
                <w:bCs/>
                <w:sz w:val="12"/>
                <w:szCs w:val="12"/>
              </w:rPr>
              <w:footnoteReference w:id="142"/>
            </w:r>
          </w:p>
        </w:tc>
        <w:tc>
          <w:tcPr>
            <w:tcW w:w="450" w:type="dxa"/>
            <w:vAlign w:val="center"/>
          </w:tcPr>
          <w:p w14:paraId="05A6137A" w14:textId="77777777" w:rsidR="004D6B69" w:rsidRPr="008163DF" w:rsidRDefault="004D6B69" w:rsidP="004D6B69">
            <w:pPr>
              <w:rPr>
                <w:sz w:val="12"/>
                <w:szCs w:val="12"/>
              </w:rPr>
            </w:pPr>
            <w:r w:rsidRPr="008163DF">
              <w:rPr>
                <w:sz w:val="12"/>
                <w:szCs w:val="12"/>
              </w:rPr>
              <w:t>27</w:t>
            </w:r>
          </w:p>
        </w:tc>
        <w:tc>
          <w:tcPr>
            <w:tcW w:w="900" w:type="dxa"/>
            <w:vAlign w:val="center"/>
          </w:tcPr>
          <w:p w14:paraId="4F45E7BE" w14:textId="77777777" w:rsidR="004D6B69" w:rsidRPr="008163DF" w:rsidRDefault="004D6B69" w:rsidP="003F064B">
            <w:pPr>
              <w:jc w:val="right"/>
              <w:rPr>
                <w:sz w:val="12"/>
                <w:szCs w:val="12"/>
              </w:rPr>
            </w:pPr>
            <w:r w:rsidRPr="008163DF">
              <w:rPr>
                <w:sz w:val="12"/>
                <w:szCs w:val="12"/>
              </w:rPr>
              <w:t>1 Mar 1919</w:t>
            </w:r>
          </w:p>
        </w:tc>
        <w:tc>
          <w:tcPr>
            <w:tcW w:w="1620" w:type="dxa"/>
            <w:vAlign w:val="center"/>
          </w:tcPr>
          <w:p w14:paraId="47D84C3D" w14:textId="77777777" w:rsidR="004D6B69" w:rsidRPr="008163DF" w:rsidRDefault="004D6B69" w:rsidP="004D6B69">
            <w:pPr>
              <w:rPr>
                <w:sz w:val="12"/>
                <w:szCs w:val="12"/>
              </w:rPr>
            </w:pPr>
            <w:r w:rsidRPr="008163DF">
              <w:rPr>
                <w:sz w:val="12"/>
                <w:szCs w:val="12"/>
              </w:rPr>
              <w:t>Greenwich, Christ Church</w:t>
            </w:r>
          </w:p>
        </w:tc>
        <w:tc>
          <w:tcPr>
            <w:tcW w:w="990" w:type="dxa"/>
            <w:vAlign w:val="center"/>
          </w:tcPr>
          <w:p w14:paraId="4FF1A41D" w14:textId="77777777" w:rsidR="004D6B69" w:rsidRPr="008163DF" w:rsidRDefault="004D6B69" w:rsidP="004D6B69">
            <w:pPr>
              <w:rPr>
                <w:sz w:val="12"/>
                <w:szCs w:val="12"/>
              </w:rPr>
            </w:pPr>
            <w:r w:rsidRPr="008163DF">
              <w:rPr>
                <w:sz w:val="12"/>
                <w:szCs w:val="12"/>
              </w:rPr>
              <w:t>Edwin</w:t>
            </w:r>
          </w:p>
        </w:tc>
        <w:tc>
          <w:tcPr>
            <w:tcW w:w="990" w:type="dxa"/>
            <w:vAlign w:val="center"/>
          </w:tcPr>
          <w:p w14:paraId="0431D238" w14:textId="77777777" w:rsidR="004D6B69" w:rsidRPr="008163DF" w:rsidRDefault="004D6B69" w:rsidP="004D6B69">
            <w:pPr>
              <w:rPr>
                <w:sz w:val="12"/>
                <w:szCs w:val="12"/>
              </w:rPr>
            </w:pPr>
            <w:r w:rsidRPr="008163DF">
              <w:rPr>
                <w:sz w:val="12"/>
                <w:szCs w:val="12"/>
              </w:rPr>
              <w:t>John</w:t>
            </w:r>
          </w:p>
        </w:tc>
      </w:tr>
      <w:tr w:rsidR="004D6B69" w:rsidRPr="008163DF" w14:paraId="1DC5B93F" w14:textId="77777777" w:rsidTr="00FF5858">
        <w:trPr>
          <w:trHeight w:val="187"/>
          <w:jc w:val="center"/>
        </w:trPr>
        <w:tc>
          <w:tcPr>
            <w:tcW w:w="1165" w:type="dxa"/>
            <w:vAlign w:val="center"/>
          </w:tcPr>
          <w:p w14:paraId="517388F9" w14:textId="77777777" w:rsidR="004D6B69" w:rsidRPr="008163DF" w:rsidRDefault="004D6B69" w:rsidP="004D6B69">
            <w:pPr>
              <w:rPr>
                <w:sz w:val="12"/>
                <w:szCs w:val="12"/>
              </w:rPr>
            </w:pPr>
            <w:r w:rsidRPr="008163DF">
              <w:rPr>
                <w:sz w:val="12"/>
                <w:szCs w:val="12"/>
              </w:rPr>
              <w:t>Robert</w:t>
            </w:r>
            <w:r w:rsidRPr="008163DF">
              <w:rPr>
                <w:rStyle w:val="FootnoteReference"/>
                <w:bCs/>
                <w:sz w:val="12"/>
                <w:szCs w:val="12"/>
              </w:rPr>
              <w:footnoteReference w:id="143"/>
            </w:r>
          </w:p>
        </w:tc>
        <w:tc>
          <w:tcPr>
            <w:tcW w:w="858" w:type="dxa"/>
            <w:vAlign w:val="center"/>
          </w:tcPr>
          <w:p w14:paraId="585A9B83" w14:textId="77777777" w:rsidR="004D6B69" w:rsidRPr="008163DF" w:rsidRDefault="004D6B69" w:rsidP="004D6B69">
            <w:pPr>
              <w:rPr>
                <w:sz w:val="12"/>
                <w:szCs w:val="12"/>
              </w:rPr>
            </w:pPr>
            <w:r w:rsidRPr="008163DF">
              <w:rPr>
                <w:sz w:val="12"/>
                <w:szCs w:val="12"/>
              </w:rPr>
              <w:t>Sevenoaks</w:t>
            </w:r>
          </w:p>
        </w:tc>
        <w:tc>
          <w:tcPr>
            <w:tcW w:w="492" w:type="dxa"/>
            <w:vAlign w:val="center"/>
          </w:tcPr>
          <w:p w14:paraId="270CCF60" w14:textId="77777777" w:rsidR="004D6B69" w:rsidRPr="008163DF" w:rsidRDefault="004D6B69" w:rsidP="004D6B69">
            <w:pPr>
              <w:rPr>
                <w:sz w:val="12"/>
                <w:szCs w:val="12"/>
              </w:rPr>
            </w:pPr>
          </w:p>
        </w:tc>
        <w:tc>
          <w:tcPr>
            <w:tcW w:w="1440" w:type="dxa"/>
            <w:vAlign w:val="center"/>
          </w:tcPr>
          <w:p w14:paraId="317C6719" w14:textId="77777777" w:rsidR="004D6B69" w:rsidRPr="008163DF" w:rsidRDefault="004D6B69" w:rsidP="004D6B69">
            <w:pPr>
              <w:rPr>
                <w:sz w:val="12"/>
                <w:szCs w:val="12"/>
              </w:rPr>
            </w:pPr>
            <w:r w:rsidRPr="008163DF">
              <w:rPr>
                <w:sz w:val="12"/>
                <w:szCs w:val="12"/>
              </w:rPr>
              <w:t>Mary Ann Starborough</w:t>
            </w:r>
          </w:p>
        </w:tc>
        <w:tc>
          <w:tcPr>
            <w:tcW w:w="450" w:type="dxa"/>
            <w:vAlign w:val="center"/>
          </w:tcPr>
          <w:p w14:paraId="0C8C0007" w14:textId="77777777" w:rsidR="004D6B69" w:rsidRPr="008163DF" w:rsidRDefault="004D6B69" w:rsidP="004D6B69">
            <w:pPr>
              <w:rPr>
                <w:sz w:val="12"/>
                <w:szCs w:val="12"/>
              </w:rPr>
            </w:pPr>
          </w:p>
        </w:tc>
        <w:tc>
          <w:tcPr>
            <w:tcW w:w="900" w:type="dxa"/>
            <w:vAlign w:val="center"/>
          </w:tcPr>
          <w:p w14:paraId="71E9CD21" w14:textId="77777777" w:rsidR="004D6B69" w:rsidRPr="008163DF" w:rsidRDefault="004D6B69" w:rsidP="003F064B">
            <w:pPr>
              <w:jc w:val="right"/>
              <w:rPr>
                <w:sz w:val="12"/>
                <w:szCs w:val="12"/>
              </w:rPr>
            </w:pPr>
            <w:r w:rsidRPr="008163DF">
              <w:rPr>
                <w:sz w:val="12"/>
                <w:szCs w:val="12"/>
              </w:rPr>
              <w:t>31 Oct 1853</w:t>
            </w:r>
          </w:p>
        </w:tc>
        <w:tc>
          <w:tcPr>
            <w:tcW w:w="1620" w:type="dxa"/>
            <w:vAlign w:val="center"/>
          </w:tcPr>
          <w:p w14:paraId="316F5ADC" w14:textId="77777777" w:rsidR="004D6B69" w:rsidRPr="008163DF" w:rsidRDefault="004D6B69" w:rsidP="004D6B69">
            <w:pPr>
              <w:rPr>
                <w:sz w:val="12"/>
                <w:szCs w:val="12"/>
              </w:rPr>
            </w:pPr>
            <w:r w:rsidRPr="008163DF">
              <w:rPr>
                <w:sz w:val="12"/>
                <w:szCs w:val="12"/>
              </w:rPr>
              <w:t>St. George East</w:t>
            </w:r>
          </w:p>
        </w:tc>
        <w:tc>
          <w:tcPr>
            <w:tcW w:w="990" w:type="dxa"/>
            <w:vAlign w:val="center"/>
          </w:tcPr>
          <w:p w14:paraId="17FD64BE" w14:textId="77777777" w:rsidR="004D6B69" w:rsidRPr="008163DF" w:rsidRDefault="004D6B69" w:rsidP="004D6B69">
            <w:pPr>
              <w:rPr>
                <w:sz w:val="12"/>
                <w:szCs w:val="12"/>
              </w:rPr>
            </w:pPr>
            <w:r w:rsidRPr="008163DF">
              <w:rPr>
                <w:sz w:val="12"/>
                <w:szCs w:val="12"/>
              </w:rPr>
              <w:t>Thomas</w:t>
            </w:r>
          </w:p>
        </w:tc>
        <w:tc>
          <w:tcPr>
            <w:tcW w:w="990" w:type="dxa"/>
            <w:vAlign w:val="center"/>
          </w:tcPr>
          <w:p w14:paraId="6F0E970D" w14:textId="77777777" w:rsidR="004D6B69" w:rsidRPr="008163DF" w:rsidRDefault="004D6B69" w:rsidP="004D6B69">
            <w:pPr>
              <w:rPr>
                <w:sz w:val="12"/>
                <w:szCs w:val="12"/>
              </w:rPr>
            </w:pPr>
            <w:r w:rsidRPr="008163DF">
              <w:rPr>
                <w:sz w:val="12"/>
                <w:szCs w:val="12"/>
              </w:rPr>
              <w:t>Thomas</w:t>
            </w:r>
          </w:p>
        </w:tc>
      </w:tr>
      <w:tr w:rsidR="004D6B69" w:rsidRPr="008163DF" w14:paraId="65748ED2" w14:textId="77777777" w:rsidTr="00FF5858">
        <w:trPr>
          <w:trHeight w:val="187"/>
          <w:jc w:val="center"/>
        </w:trPr>
        <w:tc>
          <w:tcPr>
            <w:tcW w:w="1165" w:type="dxa"/>
            <w:vAlign w:val="center"/>
          </w:tcPr>
          <w:p w14:paraId="4560728A" w14:textId="77777777" w:rsidR="004D6B69" w:rsidRPr="008163DF" w:rsidRDefault="004D6B69" w:rsidP="004D6B69">
            <w:pPr>
              <w:rPr>
                <w:sz w:val="12"/>
                <w:szCs w:val="12"/>
              </w:rPr>
            </w:pPr>
            <w:r w:rsidRPr="008163DF">
              <w:rPr>
                <w:sz w:val="12"/>
                <w:szCs w:val="12"/>
              </w:rPr>
              <w:t>Rose Hannah</w:t>
            </w:r>
          </w:p>
        </w:tc>
        <w:tc>
          <w:tcPr>
            <w:tcW w:w="858" w:type="dxa"/>
            <w:vAlign w:val="center"/>
          </w:tcPr>
          <w:p w14:paraId="2016EB01" w14:textId="77777777" w:rsidR="004D6B69" w:rsidRPr="008163DF" w:rsidRDefault="004D6B69" w:rsidP="004D6B69">
            <w:pPr>
              <w:rPr>
                <w:sz w:val="12"/>
                <w:szCs w:val="12"/>
              </w:rPr>
            </w:pPr>
            <w:r w:rsidRPr="008163DF">
              <w:rPr>
                <w:sz w:val="12"/>
                <w:szCs w:val="12"/>
              </w:rPr>
              <w:t>Sevenoaks</w:t>
            </w:r>
          </w:p>
        </w:tc>
        <w:tc>
          <w:tcPr>
            <w:tcW w:w="492" w:type="dxa"/>
            <w:vAlign w:val="center"/>
          </w:tcPr>
          <w:p w14:paraId="2A425B28" w14:textId="77777777" w:rsidR="004D6B69" w:rsidRPr="008163DF" w:rsidRDefault="004D6B69" w:rsidP="004D6B69">
            <w:pPr>
              <w:rPr>
                <w:sz w:val="12"/>
                <w:szCs w:val="12"/>
              </w:rPr>
            </w:pPr>
            <w:r w:rsidRPr="008163DF">
              <w:rPr>
                <w:sz w:val="12"/>
                <w:szCs w:val="12"/>
              </w:rPr>
              <w:t>19</w:t>
            </w:r>
          </w:p>
        </w:tc>
        <w:tc>
          <w:tcPr>
            <w:tcW w:w="1440" w:type="dxa"/>
            <w:vAlign w:val="center"/>
          </w:tcPr>
          <w:p w14:paraId="4EAFE68C" w14:textId="77777777" w:rsidR="004D6B69" w:rsidRPr="008163DF" w:rsidRDefault="004D6B69" w:rsidP="004D6B69">
            <w:pPr>
              <w:rPr>
                <w:sz w:val="12"/>
                <w:szCs w:val="12"/>
              </w:rPr>
            </w:pPr>
            <w:r w:rsidRPr="008163DF">
              <w:rPr>
                <w:sz w:val="12"/>
                <w:szCs w:val="12"/>
              </w:rPr>
              <w:t>Walter Alfred Ponder</w:t>
            </w:r>
            <w:r w:rsidRPr="008163DF">
              <w:rPr>
                <w:rStyle w:val="FootnoteReference"/>
                <w:bCs/>
                <w:sz w:val="12"/>
                <w:szCs w:val="12"/>
              </w:rPr>
              <w:footnoteReference w:id="144"/>
            </w:r>
          </w:p>
        </w:tc>
        <w:tc>
          <w:tcPr>
            <w:tcW w:w="450" w:type="dxa"/>
            <w:vAlign w:val="center"/>
          </w:tcPr>
          <w:p w14:paraId="4D2C5A9B" w14:textId="77777777" w:rsidR="004D6B69" w:rsidRPr="008163DF" w:rsidRDefault="004D6B69" w:rsidP="004D6B69">
            <w:pPr>
              <w:rPr>
                <w:sz w:val="12"/>
                <w:szCs w:val="12"/>
              </w:rPr>
            </w:pPr>
            <w:r w:rsidRPr="008163DF">
              <w:rPr>
                <w:sz w:val="12"/>
                <w:szCs w:val="12"/>
              </w:rPr>
              <w:t>25</w:t>
            </w:r>
          </w:p>
        </w:tc>
        <w:tc>
          <w:tcPr>
            <w:tcW w:w="900" w:type="dxa"/>
            <w:vAlign w:val="center"/>
          </w:tcPr>
          <w:p w14:paraId="399CCCAB" w14:textId="77777777" w:rsidR="004D6B69" w:rsidRPr="008163DF" w:rsidRDefault="004D6B69" w:rsidP="003F064B">
            <w:pPr>
              <w:jc w:val="right"/>
              <w:rPr>
                <w:sz w:val="12"/>
                <w:szCs w:val="12"/>
              </w:rPr>
            </w:pPr>
            <w:r w:rsidRPr="008163DF">
              <w:rPr>
                <w:sz w:val="12"/>
                <w:szCs w:val="12"/>
              </w:rPr>
              <w:t>29 Nov 1900</w:t>
            </w:r>
          </w:p>
        </w:tc>
        <w:tc>
          <w:tcPr>
            <w:tcW w:w="1620" w:type="dxa"/>
            <w:vAlign w:val="center"/>
          </w:tcPr>
          <w:p w14:paraId="4F648639" w14:textId="77777777" w:rsidR="004D6B69" w:rsidRPr="008163DF" w:rsidRDefault="004D6B69" w:rsidP="004D6B69">
            <w:pPr>
              <w:rPr>
                <w:sz w:val="12"/>
                <w:szCs w:val="12"/>
              </w:rPr>
            </w:pPr>
            <w:r w:rsidRPr="008163DF">
              <w:rPr>
                <w:sz w:val="12"/>
                <w:szCs w:val="12"/>
              </w:rPr>
              <w:t>South Lambeth, All Saints</w:t>
            </w:r>
          </w:p>
        </w:tc>
        <w:tc>
          <w:tcPr>
            <w:tcW w:w="990" w:type="dxa"/>
            <w:vAlign w:val="center"/>
          </w:tcPr>
          <w:p w14:paraId="5E7E2B32" w14:textId="77777777" w:rsidR="004D6B69" w:rsidRPr="008163DF" w:rsidRDefault="004D6B69" w:rsidP="004D6B69">
            <w:pPr>
              <w:rPr>
                <w:sz w:val="12"/>
                <w:szCs w:val="12"/>
              </w:rPr>
            </w:pPr>
            <w:r w:rsidRPr="008163DF">
              <w:rPr>
                <w:sz w:val="12"/>
                <w:szCs w:val="12"/>
              </w:rPr>
              <w:t>John</w:t>
            </w:r>
          </w:p>
        </w:tc>
        <w:tc>
          <w:tcPr>
            <w:tcW w:w="990" w:type="dxa"/>
            <w:vAlign w:val="center"/>
          </w:tcPr>
          <w:p w14:paraId="294C0BFC" w14:textId="77777777" w:rsidR="004D6B69" w:rsidRPr="008163DF" w:rsidRDefault="004D6B69" w:rsidP="004D6B69">
            <w:pPr>
              <w:rPr>
                <w:sz w:val="12"/>
                <w:szCs w:val="12"/>
              </w:rPr>
            </w:pPr>
            <w:r w:rsidRPr="008163DF">
              <w:rPr>
                <w:sz w:val="12"/>
                <w:szCs w:val="12"/>
              </w:rPr>
              <w:t>Walter</w:t>
            </w:r>
          </w:p>
        </w:tc>
      </w:tr>
      <w:tr w:rsidR="004D6B69" w:rsidRPr="008163DF" w14:paraId="00A9E43A" w14:textId="77777777" w:rsidTr="00FF5858">
        <w:trPr>
          <w:trHeight w:val="187"/>
          <w:jc w:val="center"/>
        </w:trPr>
        <w:tc>
          <w:tcPr>
            <w:tcW w:w="1165" w:type="dxa"/>
            <w:vAlign w:val="center"/>
          </w:tcPr>
          <w:p w14:paraId="43980B0B" w14:textId="77777777" w:rsidR="004D6B69" w:rsidRPr="008163DF" w:rsidRDefault="004D6B69" w:rsidP="004D6B69">
            <w:pPr>
              <w:rPr>
                <w:sz w:val="12"/>
                <w:szCs w:val="12"/>
              </w:rPr>
            </w:pPr>
            <w:r w:rsidRPr="008163DF">
              <w:rPr>
                <w:sz w:val="12"/>
                <w:szCs w:val="12"/>
              </w:rPr>
              <w:t>Samuel</w:t>
            </w:r>
            <w:r w:rsidRPr="008163DF">
              <w:rPr>
                <w:rStyle w:val="FootnoteReference"/>
                <w:bCs/>
                <w:sz w:val="12"/>
                <w:szCs w:val="12"/>
              </w:rPr>
              <w:footnoteReference w:id="145"/>
            </w:r>
          </w:p>
        </w:tc>
        <w:tc>
          <w:tcPr>
            <w:tcW w:w="858" w:type="dxa"/>
            <w:vAlign w:val="center"/>
          </w:tcPr>
          <w:p w14:paraId="3AEC8F65" w14:textId="77777777" w:rsidR="004D6B69" w:rsidRPr="008163DF" w:rsidRDefault="004D6B69" w:rsidP="004D6B69">
            <w:pPr>
              <w:rPr>
                <w:sz w:val="12"/>
                <w:szCs w:val="12"/>
              </w:rPr>
            </w:pPr>
            <w:r w:rsidRPr="008163DF">
              <w:rPr>
                <w:sz w:val="12"/>
                <w:szCs w:val="12"/>
              </w:rPr>
              <w:t>Sevenoaks</w:t>
            </w:r>
          </w:p>
        </w:tc>
        <w:tc>
          <w:tcPr>
            <w:tcW w:w="492" w:type="dxa"/>
            <w:vAlign w:val="center"/>
          </w:tcPr>
          <w:p w14:paraId="2045ECD6" w14:textId="77777777" w:rsidR="004D6B69" w:rsidRPr="008163DF" w:rsidRDefault="004D6B69" w:rsidP="004D6B69">
            <w:pPr>
              <w:rPr>
                <w:sz w:val="12"/>
                <w:szCs w:val="12"/>
              </w:rPr>
            </w:pPr>
            <w:r w:rsidRPr="008163DF">
              <w:rPr>
                <w:sz w:val="12"/>
                <w:szCs w:val="12"/>
              </w:rPr>
              <w:t>26</w:t>
            </w:r>
          </w:p>
        </w:tc>
        <w:tc>
          <w:tcPr>
            <w:tcW w:w="1440" w:type="dxa"/>
            <w:vAlign w:val="center"/>
          </w:tcPr>
          <w:p w14:paraId="359B8ABC" w14:textId="77777777" w:rsidR="004D6B69" w:rsidRPr="008163DF" w:rsidRDefault="004D6B69" w:rsidP="004D6B69">
            <w:pPr>
              <w:rPr>
                <w:sz w:val="12"/>
                <w:szCs w:val="12"/>
              </w:rPr>
            </w:pPr>
            <w:r w:rsidRPr="008163DF">
              <w:rPr>
                <w:sz w:val="12"/>
                <w:szCs w:val="12"/>
              </w:rPr>
              <w:t>Ann Rachel Cox</w:t>
            </w:r>
          </w:p>
        </w:tc>
        <w:tc>
          <w:tcPr>
            <w:tcW w:w="450" w:type="dxa"/>
            <w:vAlign w:val="center"/>
          </w:tcPr>
          <w:p w14:paraId="2B262298" w14:textId="77777777" w:rsidR="004D6B69" w:rsidRPr="008163DF" w:rsidRDefault="004D6B69" w:rsidP="004D6B69">
            <w:pPr>
              <w:rPr>
                <w:sz w:val="12"/>
                <w:szCs w:val="12"/>
              </w:rPr>
            </w:pPr>
            <w:r w:rsidRPr="008163DF">
              <w:rPr>
                <w:sz w:val="12"/>
                <w:szCs w:val="12"/>
              </w:rPr>
              <w:t>22</w:t>
            </w:r>
          </w:p>
        </w:tc>
        <w:tc>
          <w:tcPr>
            <w:tcW w:w="900" w:type="dxa"/>
            <w:vAlign w:val="center"/>
          </w:tcPr>
          <w:p w14:paraId="7109E1F4" w14:textId="77777777" w:rsidR="004D6B69" w:rsidRPr="008163DF" w:rsidRDefault="004D6B69" w:rsidP="003F064B">
            <w:pPr>
              <w:jc w:val="right"/>
              <w:rPr>
                <w:sz w:val="12"/>
                <w:szCs w:val="12"/>
              </w:rPr>
            </w:pPr>
            <w:r w:rsidRPr="008163DF">
              <w:rPr>
                <w:sz w:val="12"/>
                <w:szCs w:val="12"/>
              </w:rPr>
              <w:t>20 Aug 1869</w:t>
            </w:r>
          </w:p>
        </w:tc>
        <w:tc>
          <w:tcPr>
            <w:tcW w:w="1620" w:type="dxa"/>
            <w:vAlign w:val="center"/>
          </w:tcPr>
          <w:p w14:paraId="232E4B73" w14:textId="77777777" w:rsidR="004D6B69" w:rsidRPr="008163DF" w:rsidRDefault="004D6B69" w:rsidP="004D6B69">
            <w:pPr>
              <w:rPr>
                <w:sz w:val="12"/>
                <w:szCs w:val="12"/>
              </w:rPr>
            </w:pPr>
            <w:r w:rsidRPr="008163DF">
              <w:rPr>
                <w:sz w:val="12"/>
                <w:szCs w:val="12"/>
              </w:rPr>
              <w:t>Brompton, Holy Trinity</w:t>
            </w:r>
          </w:p>
        </w:tc>
        <w:tc>
          <w:tcPr>
            <w:tcW w:w="990" w:type="dxa"/>
            <w:vAlign w:val="center"/>
          </w:tcPr>
          <w:p w14:paraId="42112D5B" w14:textId="77777777" w:rsidR="004D6B69" w:rsidRPr="008163DF" w:rsidRDefault="004D6B69" w:rsidP="004D6B69">
            <w:pPr>
              <w:rPr>
                <w:sz w:val="12"/>
                <w:szCs w:val="12"/>
              </w:rPr>
            </w:pPr>
            <w:r w:rsidRPr="008163DF">
              <w:rPr>
                <w:sz w:val="12"/>
                <w:szCs w:val="12"/>
              </w:rPr>
              <w:t>William</w:t>
            </w:r>
          </w:p>
        </w:tc>
        <w:tc>
          <w:tcPr>
            <w:tcW w:w="990" w:type="dxa"/>
            <w:vAlign w:val="center"/>
          </w:tcPr>
          <w:p w14:paraId="2805C6D7" w14:textId="77777777" w:rsidR="004D6B69" w:rsidRPr="008163DF" w:rsidRDefault="004D6B69" w:rsidP="004D6B69">
            <w:pPr>
              <w:rPr>
                <w:sz w:val="12"/>
                <w:szCs w:val="12"/>
              </w:rPr>
            </w:pPr>
            <w:r w:rsidRPr="008163DF">
              <w:rPr>
                <w:sz w:val="12"/>
                <w:szCs w:val="12"/>
              </w:rPr>
              <w:t>Daniel</w:t>
            </w:r>
          </w:p>
        </w:tc>
      </w:tr>
      <w:tr w:rsidR="004D6B69" w:rsidRPr="008163DF" w14:paraId="5155AE9E" w14:textId="77777777" w:rsidTr="00FF5858">
        <w:trPr>
          <w:trHeight w:val="187"/>
          <w:jc w:val="center"/>
        </w:trPr>
        <w:tc>
          <w:tcPr>
            <w:tcW w:w="1165" w:type="dxa"/>
            <w:vAlign w:val="center"/>
          </w:tcPr>
          <w:p w14:paraId="10A52871" w14:textId="77777777" w:rsidR="004D6B69" w:rsidRPr="008163DF" w:rsidRDefault="004D6B69" w:rsidP="004D6B69">
            <w:pPr>
              <w:rPr>
                <w:sz w:val="12"/>
                <w:szCs w:val="12"/>
              </w:rPr>
            </w:pPr>
            <w:r w:rsidRPr="008163DF">
              <w:rPr>
                <w:sz w:val="12"/>
                <w:szCs w:val="12"/>
              </w:rPr>
              <w:t>Sarah</w:t>
            </w:r>
            <w:r w:rsidRPr="008163DF">
              <w:rPr>
                <w:sz w:val="12"/>
                <w:szCs w:val="12"/>
                <w:vertAlign w:val="superscript"/>
              </w:rPr>
              <w:t>w</w:t>
            </w:r>
          </w:p>
        </w:tc>
        <w:tc>
          <w:tcPr>
            <w:tcW w:w="858" w:type="dxa"/>
            <w:vAlign w:val="center"/>
          </w:tcPr>
          <w:p w14:paraId="2B0D2057" w14:textId="77777777" w:rsidR="004D6B69" w:rsidRPr="008163DF" w:rsidRDefault="004D6B69" w:rsidP="004D6B69">
            <w:pPr>
              <w:rPr>
                <w:sz w:val="12"/>
                <w:szCs w:val="12"/>
              </w:rPr>
            </w:pPr>
            <w:r w:rsidRPr="008163DF">
              <w:rPr>
                <w:sz w:val="12"/>
                <w:szCs w:val="12"/>
              </w:rPr>
              <w:t>Sevenoaks</w:t>
            </w:r>
          </w:p>
        </w:tc>
        <w:tc>
          <w:tcPr>
            <w:tcW w:w="492" w:type="dxa"/>
            <w:vAlign w:val="center"/>
          </w:tcPr>
          <w:p w14:paraId="319E6BCE" w14:textId="77777777" w:rsidR="004D6B69" w:rsidRPr="008163DF" w:rsidRDefault="004D6B69" w:rsidP="004D6B69">
            <w:pPr>
              <w:rPr>
                <w:sz w:val="12"/>
                <w:szCs w:val="12"/>
              </w:rPr>
            </w:pPr>
          </w:p>
        </w:tc>
        <w:tc>
          <w:tcPr>
            <w:tcW w:w="1440" w:type="dxa"/>
            <w:vAlign w:val="center"/>
          </w:tcPr>
          <w:p w14:paraId="259A96E4" w14:textId="77777777" w:rsidR="004D6B69" w:rsidRPr="008163DF" w:rsidRDefault="004D6B69" w:rsidP="004D6B69">
            <w:pPr>
              <w:rPr>
                <w:sz w:val="12"/>
                <w:szCs w:val="12"/>
              </w:rPr>
            </w:pPr>
            <w:r w:rsidRPr="008163DF">
              <w:rPr>
                <w:sz w:val="12"/>
                <w:szCs w:val="12"/>
              </w:rPr>
              <w:t>Thomas Billing</w:t>
            </w:r>
            <w:r w:rsidRPr="008163DF">
              <w:rPr>
                <w:sz w:val="12"/>
                <w:szCs w:val="12"/>
                <w:vertAlign w:val="superscript"/>
              </w:rPr>
              <w:t>w</w:t>
            </w:r>
          </w:p>
        </w:tc>
        <w:tc>
          <w:tcPr>
            <w:tcW w:w="450" w:type="dxa"/>
            <w:vAlign w:val="center"/>
          </w:tcPr>
          <w:p w14:paraId="369B6AE1" w14:textId="77777777" w:rsidR="004D6B69" w:rsidRPr="008163DF" w:rsidRDefault="004D6B69" w:rsidP="004D6B69">
            <w:pPr>
              <w:rPr>
                <w:sz w:val="12"/>
                <w:szCs w:val="12"/>
              </w:rPr>
            </w:pPr>
          </w:p>
        </w:tc>
        <w:tc>
          <w:tcPr>
            <w:tcW w:w="900" w:type="dxa"/>
            <w:vAlign w:val="center"/>
          </w:tcPr>
          <w:p w14:paraId="036004DC" w14:textId="77777777" w:rsidR="004D6B69" w:rsidRPr="008163DF" w:rsidRDefault="004D6B69" w:rsidP="003F064B">
            <w:pPr>
              <w:jc w:val="right"/>
              <w:rPr>
                <w:sz w:val="12"/>
                <w:szCs w:val="12"/>
              </w:rPr>
            </w:pPr>
            <w:r w:rsidRPr="008163DF">
              <w:rPr>
                <w:sz w:val="12"/>
                <w:szCs w:val="12"/>
              </w:rPr>
              <w:t>2 Jul 1873</w:t>
            </w:r>
          </w:p>
        </w:tc>
        <w:tc>
          <w:tcPr>
            <w:tcW w:w="1620" w:type="dxa"/>
            <w:vAlign w:val="center"/>
          </w:tcPr>
          <w:p w14:paraId="15A70FE4" w14:textId="0F9F52EA" w:rsidR="004D6B69" w:rsidRPr="008163DF" w:rsidRDefault="004D6B69" w:rsidP="004450C1">
            <w:pPr>
              <w:rPr>
                <w:sz w:val="12"/>
                <w:szCs w:val="12"/>
              </w:rPr>
            </w:pPr>
            <w:r w:rsidRPr="008163DF">
              <w:rPr>
                <w:sz w:val="12"/>
                <w:szCs w:val="12"/>
              </w:rPr>
              <w:t xml:space="preserve">Lambeth, St. JoWaterloo </w:t>
            </w:r>
            <w:r w:rsidR="004450C1" w:rsidRPr="008163DF">
              <w:rPr>
                <w:sz w:val="12"/>
                <w:szCs w:val="12"/>
              </w:rPr>
              <w:t>Rd</w:t>
            </w:r>
          </w:p>
        </w:tc>
        <w:tc>
          <w:tcPr>
            <w:tcW w:w="990" w:type="dxa"/>
            <w:vAlign w:val="center"/>
          </w:tcPr>
          <w:p w14:paraId="4519587F" w14:textId="77777777" w:rsidR="004D6B69" w:rsidRPr="008163DF" w:rsidRDefault="004D6B69" w:rsidP="004D6B69">
            <w:pPr>
              <w:rPr>
                <w:sz w:val="12"/>
                <w:szCs w:val="12"/>
              </w:rPr>
            </w:pPr>
            <w:r w:rsidRPr="008163DF">
              <w:rPr>
                <w:sz w:val="12"/>
                <w:szCs w:val="12"/>
              </w:rPr>
              <w:t>Henry King</w:t>
            </w:r>
          </w:p>
        </w:tc>
        <w:tc>
          <w:tcPr>
            <w:tcW w:w="990" w:type="dxa"/>
            <w:vAlign w:val="center"/>
          </w:tcPr>
          <w:p w14:paraId="7864E297" w14:textId="77777777" w:rsidR="004D6B69" w:rsidRPr="008163DF" w:rsidRDefault="004D6B69" w:rsidP="004D6B69">
            <w:pPr>
              <w:rPr>
                <w:sz w:val="12"/>
                <w:szCs w:val="12"/>
              </w:rPr>
            </w:pPr>
            <w:r w:rsidRPr="008163DF">
              <w:rPr>
                <w:sz w:val="12"/>
                <w:szCs w:val="12"/>
              </w:rPr>
              <w:t>Warren</w:t>
            </w:r>
          </w:p>
        </w:tc>
      </w:tr>
      <w:tr w:rsidR="004D6B69" w:rsidRPr="008163DF" w14:paraId="1BD45673" w14:textId="77777777" w:rsidTr="00FF5858">
        <w:trPr>
          <w:trHeight w:val="187"/>
          <w:jc w:val="center"/>
        </w:trPr>
        <w:tc>
          <w:tcPr>
            <w:tcW w:w="1165" w:type="dxa"/>
            <w:vAlign w:val="center"/>
          </w:tcPr>
          <w:p w14:paraId="5F18D5AA" w14:textId="77777777" w:rsidR="004D6B69" w:rsidRPr="008163DF" w:rsidRDefault="004D6B69" w:rsidP="004D6B69">
            <w:pPr>
              <w:rPr>
                <w:sz w:val="12"/>
                <w:szCs w:val="12"/>
              </w:rPr>
            </w:pPr>
            <w:r w:rsidRPr="008163DF">
              <w:rPr>
                <w:sz w:val="12"/>
                <w:szCs w:val="12"/>
              </w:rPr>
              <w:t>Walter</w:t>
            </w:r>
            <w:r w:rsidRPr="008163DF">
              <w:rPr>
                <w:rStyle w:val="FootnoteReference"/>
                <w:bCs/>
                <w:sz w:val="12"/>
                <w:szCs w:val="12"/>
              </w:rPr>
              <w:footnoteReference w:id="146"/>
            </w:r>
          </w:p>
        </w:tc>
        <w:tc>
          <w:tcPr>
            <w:tcW w:w="858" w:type="dxa"/>
            <w:vAlign w:val="center"/>
          </w:tcPr>
          <w:p w14:paraId="56C9B4AC" w14:textId="77777777" w:rsidR="004D6B69" w:rsidRPr="008163DF" w:rsidRDefault="004D6B69" w:rsidP="004D6B69">
            <w:pPr>
              <w:rPr>
                <w:sz w:val="12"/>
                <w:szCs w:val="12"/>
              </w:rPr>
            </w:pPr>
            <w:r w:rsidRPr="008163DF">
              <w:rPr>
                <w:sz w:val="12"/>
                <w:szCs w:val="12"/>
              </w:rPr>
              <w:t>Sevenoaks</w:t>
            </w:r>
          </w:p>
        </w:tc>
        <w:tc>
          <w:tcPr>
            <w:tcW w:w="492" w:type="dxa"/>
            <w:vAlign w:val="center"/>
          </w:tcPr>
          <w:p w14:paraId="13250321" w14:textId="77777777" w:rsidR="004D6B69" w:rsidRPr="008163DF" w:rsidRDefault="004D6B69" w:rsidP="004D6B69">
            <w:pPr>
              <w:rPr>
                <w:sz w:val="12"/>
                <w:szCs w:val="12"/>
              </w:rPr>
            </w:pPr>
            <w:r w:rsidRPr="008163DF">
              <w:rPr>
                <w:sz w:val="12"/>
                <w:szCs w:val="12"/>
              </w:rPr>
              <w:t>29</w:t>
            </w:r>
          </w:p>
        </w:tc>
        <w:tc>
          <w:tcPr>
            <w:tcW w:w="1440" w:type="dxa"/>
            <w:vAlign w:val="center"/>
          </w:tcPr>
          <w:p w14:paraId="0DF5B7E6" w14:textId="77777777" w:rsidR="004D6B69" w:rsidRPr="008163DF" w:rsidRDefault="004D6B69" w:rsidP="004D6B69">
            <w:pPr>
              <w:rPr>
                <w:sz w:val="12"/>
                <w:szCs w:val="12"/>
              </w:rPr>
            </w:pPr>
            <w:r w:rsidRPr="008163DF">
              <w:rPr>
                <w:sz w:val="12"/>
                <w:szCs w:val="12"/>
              </w:rPr>
              <w:t>Emily R Read</w:t>
            </w:r>
            <w:r w:rsidRPr="008163DF">
              <w:rPr>
                <w:sz w:val="12"/>
                <w:szCs w:val="12"/>
                <w:vertAlign w:val="superscript"/>
              </w:rPr>
              <w:t>w</w:t>
            </w:r>
          </w:p>
        </w:tc>
        <w:tc>
          <w:tcPr>
            <w:tcW w:w="450" w:type="dxa"/>
            <w:vAlign w:val="center"/>
          </w:tcPr>
          <w:p w14:paraId="269C9ACB" w14:textId="77777777" w:rsidR="004D6B69" w:rsidRPr="008163DF" w:rsidRDefault="004D6B69" w:rsidP="004D6B69">
            <w:pPr>
              <w:rPr>
                <w:sz w:val="12"/>
                <w:szCs w:val="12"/>
              </w:rPr>
            </w:pPr>
            <w:r w:rsidRPr="008163DF">
              <w:rPr>
                <w:sz w:val="12"/>
                <w:szCs w:val="12"/>
              </w:rPr>
              <w:t>32</w:t>
            </w:r>
          </w:p>
        </w:tc>
        <w:tc>
          <w:tcPr>
            <w:tcW w:w="900" w:type="dxa"/>
            <w:vAlign w:val="center"/>
          </w:tcPr>
          <w:p w14:paraId="60EB25FA" w14:textId="77777777" w:rsidR="004D6B69" w:rsidRPr="008163DF" w:rsidRDefault="004D6B69" w:rsidP="003F064B">
            <w:pPr>
              <w:jc w:val="right"/>
              <w:rPr>
                <w:sz w:val="12"/>
                <w:szCs w:val="12"/>
              </w:rPr>
            </w:pPr>
            <w:r w:rsidRPr="008163DF">
              <w:rPr>
                <w:sz w:val="12"/>
                <w:szCs w:val="12"/>
              </w:rPr>
              <w:t>25 Jul 1915</w:t>
            </w:r>
          </w:p>
        </w:tc>
        <w:tc>
          <w:tcPr>
            <w:tcW w:w="1620" w:type="dxa"/>
            <w:vAlign w:val="center"/>
          </w:tcPr>
          <w:p w14:paraId="381CC58E" w14:textId="77777777" w:rsidR="004D6B69" w:rsidRPr="008163DF" w:rsidRDefault="004D6B69" w:rsidP="004D6B69">
            <w:pPr>
              <w:rPr>
                <w:sz w:val="12"/>
                <w:szCs w:val="12"/>
              </w:rPr>
            </w:pPr>
            <w:r w:rsidRPr="008163DF">
              <w:rPr>
                <w:sz w:val="12"/>
                <w:szCs w:val="12"/>
              </w:rPr>
              <w:t>Bromley, St. Gabriel</w:t>
            </w:r>
          </w:p>
        </w:tc>
        <w:tc>
          <w:tcPr>
            <w:tcW w:w="990" w:type="dxa"/>
            <w:vAlign w:val="center"/>
          </w:tcPr>
          <w:p w14:paraId="42D3BB57" w14:textId="77777777" w:rsidR="004D6B69" w:rsidRPr="008163DF" w:rsidRDefault="004D6B69" w:rsidP="004D6B69">
            <w:pPr>
              <w:rPr>
                <w:sz w:val="12"/>
                <w:szCs w:val="12"/>
              </w:rPr>
            </w:pPr>
            <w:r w:rsidRPr="008163DF">
              <w:rPr>
                <w:sz w:val="12"/>
                <w:szCs w:val="12"/>
              </w:rPr>
              <w:t>Edwin</w:t>
            </w:r>
          </w:p>
        </w:tc>
        <w:tc>
          <w:tcPr>
            <w:tcW w:w="990" w:type="dxa"/>
            <w:vAlign w:val="center"/>
          </w:tcPr>
          <w:p w14:paraId="4FC6E1E1" w14:textId="6792285C" w:rsidR="004D6B69" w:rsidRPr="008163DF" w:rsidRDefault="004D6B69" w:rsidP="004450C1">
            <w:pPr>
              <w:rPr>
                <w:sz w:val="12"/>
                <w:szCs w:val="12"/>
              </w:rPr>
            </w:pPr>
            <w:r w:rsidRPr="008163DF">
              <w:rPr>
                <w:sz w:val="12"/>
                <w:szCs w:val="12"/>
              </w:rPr>
              <w:t>Jam Thompson</w:t>
            </w:r>
          </w:p>
        </w:tc>
      </w:tr>
      <w:tr w:rsidR="004D6B69" w:rsidRPr="008163DF" w14:paraId="5BE13A6C" w14:textId="77777777" w:rsidTr="00FF5858">
        <w:trPr>
          <w:trHeight w:val="187"/>
          <w:jc w:val="center"/>
        </w:trPr>
        <w:tc>
          <w:tcPr>
            <w:tcW w:w="1165" w:type="dxa"/>
            <w:vAlign w:val="center"/>
          </w:tcPr>
          <w:p w14:paraId="3C0527DC" w14:textId="77777777" w:rsidR="004D6B69" w:rsidRPr="008163DF" w:rsidRDefault="004D6B69" w:rsidP="004D6B69">
            <w:pPr>
              <w:rPr>
                <w:sz w:val="12"/>
                <w:szCs w:val="12"/>
              </w:rPr>
            </w:pPr>
            <w:r w:rsidRPr="008163DF">
              <w:rPr>
                <w:sz w:val="12"/>
                <w:szCs w:val="12"/>
              </w:rPr>
              <w:t>William</w:t>
            </w:r>
            <w:r w:rsidRPr="008163DF">
              <w:rPr>
                <w:rStyle w:val="FootnoteReference"/>
                <w:bCs/>
                <w:sz w:val="12"/>
                <w:szCs w:val="12"/>
              </w:rPr>
              <w:footnoteReference w:id="147"/>
            </w:r>
          </w:p>
        </w:tc>
        <w:tc>
          <w:tcPr>
            <w:tcW w:w="858" w:type="dxa"/>
            <w:vAlign w:val="center"/>
          </w:tcPr>
          <w:p w14:paraId="2CD6F199" w14:textId="77777777" w:rsidR="004D6B69" w:rsidRPr="008163DF" w:rsidRDefault="004D6B69" w:rsidP="004D6B69">
            <w:pPr>
              <w:rPr>
                <w:sz w:val="12"/>
                <w:szCs w:val="12"/>
              </w:rPr>
            </w:pPr>
            <w:r w:rsidRPr="008163DF">
              <w:rPr>
                <w:sz w:val="12"/>
                <w:szCs w:val="12"/>
              </w:rPr>
              <w:t>Sevenoaks</w:t>
            </w:r>
          </w:p>
        </w:tc>
        <w:tc>
          <w:tcPr>
            <w:tcW w:w="492" w:type="dxa"/>
            <w:vAlign w:val="center"/>
          </w:tcPr>
          <w:p w14:paraId="4CFF49C8" w14:textId="77777777" w:rsidR="004D6B69" w:rsidRPr="008163DF" w:rsidRDefault="004D6B69" w:rsidP="004D6B69">
            <w:pPr>
              <w:rPr>
                <w:sz w:val="12"/>
                <w:szCs w:val="12"/>
              </w:rPr>
            </w:pPr>
          </w:p>
        </w:tc>
        <w:tc>
          <w:tcPr>
            <w:tcW w:w="1440" w:type="dxa"/>
            <w:vAlign w:val="center"/>
          </w:tcPr>
          <w:p w14:paraId="78BE5744" w14:textId="77777777" w:rsidR="004D6B69" w:rsidRPr="008163DF" w:rsidRDefault="004D6B69" w:rsidP="004D6B69">
            <w:pPr>
              <w:rPr>
                <w:sz w:val="12"/>
                <w:szCs w:val="12"/>
              </w:rPr>
            </w:pPr>
            <w:r w:rsidRPr="008163DF">
              <w:rPr>
                <w:sz w:val="12"/>
                <w:szCs w:val="12"/>
              </w:rPr>
              <w:t>Bethina Terry</w:t>
            </w:r>
          </w:p>
        </w:tc>
        <w:tc>
          <w:tcPr>
            <w:tcW w:w="450" w:type="dxa"/>
            <w:vAlign w:val="center"/>
          </w:tcPr>
          <w:p w14:paraId="3926D533" w14:textId="77777777" w:rsidR="004D6B69" w:rsidRPr="008163DF" w:rsidRDefault="004D6B69" w:rsidP="004D6B69">
            <w:pPr>
              <w:rPr>
                <w:sz w:val="12"/>
                <w:szCs w:val="12"/>
              </w:rPr>
            </w:pPr>
          </w:p>
        </w:tc>
        <w:tc>
          <w:tcPr>
            <w:tcW w:w="900" w:type="dxa"/>
            <w:vAlign w:val="center"/>
          </w:tcPr>
          <w:p w14:paraId="21CDC4FE" w14:textId="77777777" w:rsidR="004D6B69" w:rsidRPr="008163DF" w:rsidRDefault="004D6B69" w:rsidP="003F064B">
            <w:pPr>
              <w:jc w:val="right"/>
              <w:rPr>
                <w:sz w:val="12"/>
                <w:szCs w:val="12"/>
              </w:rPr>
            </w:pPr>
            <w:r w:rsidRPr="008163DF">
              <w:rPr>
                <w:sz w:val="12"/>
                <w:szCs w:val="12"/>
              </w:rPr>
              <w:t>24 Jun 1849</w:t>
            </w:r>
          </w:p>
        </w:tc>
        <w:tc>
          <w:tcPr>
            <w:tcW w:w="1620" w:type="dxa"/>
            <w:vAlign w:val="center"/>
          </w:tcPr>
          <w:p w14:paraId="6E0B1857" w14:textId="27AB34C2" w:rsidR="004D6B69" w:rsidRPr="008163DF" w:rsidRDefault="004D6B69" w:rsidP="004450C1">
            <w:pPr>
              <w:rPr>
                <w:sz w:val="12"/>
                <w:szCs w:val="12"/>
              </w:rPr>
            </w:pPr>
            <w:r w:rsidRPr="008163DF">
              <w:rPr>
                <w:sz w:val="12"/>
                <w:szCs w:val="12"/>
              </w:rPr>
              <w:t>Lambeth, St. John</w:t>
            </w:r>
            <w:r w:rsidR="004450C1" w:rsidRPr="008163DF">
              <w:rPr>
                <w:sz w:val="12"/>
                <w:szCs w:val="12"/>
              </w:rPr>
              <w:t>, Evan</w:t>
            </w:r>
          </w:p>
        </w:tc>
        <w:tc>
          <w:tcPr>
            <w:tcW w:w="990" w:type="dxa"/>
            <w:vAlign w:val="center"/>
          </w:tcPr>
          <w:p w14:paraId="3AB1BA2A" w14:textId="77777777" w:rsidR="004D6B69" w:rsidRPr="008163DF" w:rsidRDefault="004D6B69" w:rsidP="004D6B69">
            <w:pPr>
              <w:rPr>
                <w:sz w:val="12"/>
                <w:szCs w:val="12"/>
              </w:rPr>
            </w:pPr>
            <w:r w:rsidRPr="008163DF">
              <w:rPr>
                <w:sz w:val="12"/>
                <w:szCs w:val="12"/>
              </w:rPr>
              <w:t>Thomas</w:t>
            </w:r>
          </w:p>
        </w:tc>
        <w:tc>
          <w:tcPr>
            <w:tcW w:w="990" w:type="dxa"/>
            <w:vAlign w:val="center"/>
          </w:tcPr>
          <w:p w14:paraId="4F3FC123" w14:textId="77777777" w:rsidR="004D6B69" w:rsidRPr="008163DF" w:rsidRDefault="004D6B69" w:rsidP="004D6B69">
            <w:pPr>
              <w:rPr>
                <w:sz w:val="12"/>
                <w:szCs w:val="12"/>
              </w:rPr>
            </w:pPr>
            <w:r w:rsidRPr="008163DF">
              <w:rPr>
                <w:sz w:val="12"/>
                <w:szCs w:val="12"/>
              </w:rPr>
              <w:t>William</w:t>
            </w:r>
          </w:p>
        </w:tc>
      </w:tr>
      <w:tr w:rsidR="004D6B69" w:rsidRPr="008163DF" w14:paraId="0F494582" w14:textId="77777777" w:rsidTr="00FF5858">
        <w:trPr>
          <w:trHeight w:val="187"/>
          <w:jc w:val="center"/>
        </w:trPr>
        <w:tc>
          <w:tcPr>
            <w:tcW w:w="1165" w:type="dxa"/>
            <w:vAlign w:val="center"/>
          </w:tcPr>
          <w:p w14:paraId="6A8B31D9" w14:textId="6FB544DB" w:rsidR="004D6B69" w:rsidRPr="008163DF" w:rsidRDefault="004D6B69" w:rsidP="003F064B">
            <w:pPr>
              <w:rPr>
                <w:sz w:val="12"/>
                <w:szCs w:val="12"/>
              </w:rPr>
            </w:pPr>
            <w:r w:rsidRPr="008163DF">
              <w:rPr>
                <w:sz w:val="12"/>
                <w:szCs w:val="12"/>
              </w:rPr>
              <w:t>William</w:t>
            </w:r>
            <w:r w:rsidR="003F064B">
              <w:rPr>
                <w:sz w:val="12"/>
                <w:szCs w:val="12"/>
              </w:rPr>
              <w:t xml:space="preserve"> Sr.</w:t>
            </w:r>
            <w:r w:rsidRPr="008163DF">
              <w:rPr>
                <w:rStyle w:val="FootnoteReference"/>
                <w:bCs/>
                <w:sz w:val="12"/>
                <w:szCs w:val="12"/>
              </w:rPr>
              <w:footnoteReference w:id="148"/>
            </w:r>
          </w:p>
        </w:tc>
        <w:tc>
          <w:tcPr>
            <w:tcW w:w="858" w:type="dxa"/>
            <w:vAlign w:val="center"/>
          </w:tcPr>
          <w:p w14:paraId="79045242" w14:textId="77777777" w:rsidR="004D6B69" w:rsidRPr="008163DF" w:rsidRDefault="004D6B69" w:rsidP="004D6B69">
            <w:pPr>
              <w:rPr>
                <w:sz w:val="12"/>
                <w:szCs w:val="12"/>
              </w:rPr>
            </w:pPr>
            <w:r w:rsidRPr="008163DF">
              <w:rPr>
                <w:sz w:val="12"/>
                <w:szCs w:val="12"/>
              </w:rPr>
              <w:t>Sevenoaks</w:t>
            </w:r>
          </w:p>
        </w:tc>
        <w:tc>
          <w:tcPr>
            <w:tcW w:w="492" w:type="dxa"/>
            <w:vAlign w:val="center"/>
          </w:tcPr>
          <w:p w14:paraId="35D4948E" w14:textId="77777777" w:rsidR="004D6B69" w:rsidRPr="008163DF" w:rsidRDefault="004D6B69" w:rsidP="004D6B69">
            <w:pPr>
              <w:rPr>
                <w:sz w:val="12"/>
                <w:szCs w:val="12"/>
              </w:rPr>
            </w:pPr>
          </w:p>
        </w:tc>
        <w:tc>
          <w:tcPr>
            <w:tcW w:w="1440" w:type="dxa"/>
            <w:vAlign w:val="center"/>
          </w:tcPr>
          <w:p w14:paraId="3753D8B0" w14:textId="77777777" w:rsidR="004D6B69" w:rsidRPr="008163DF" w:rsidRDefault="004D6B69" w:rsidP="004D6B69">
            <w:pPr>
              <w:rPr>
                <w:sz w:val="12"/>
                <w:szCs w:val="12"/>
              </w:rPr>
            </w:pPr>
            <w:r w:rsidRPr="008163DF">
              <w:rPr>
                <w:sz w:val="12"/>
                <w:szCs w:val="12"/>
              </w:rPr>
              <w:t>Catherine Mary Nisbett</w:t>
            </w:r>
          </w:p>
        </w:tc>
        <w:tc>
          <w:tcPr>
            <w:tcW w:w="450" w:type="dxa"/>
            <w:vAlign w:val="center"/>
          </w:tcPr>
          <w:p w14:paraId="26ACAE42" w14:textId="77777777" w:rsidR="004D6B69" w:rsidRPr="008163DF" w:rsidRDefault="004D6B69" w:rsidP="004D6B69">
            <w:pPr>
              <w:rPr>
                <w:sz w:val="12"/>
                <w:szCs w:val="12"/>
              </w:rPr>
            </w:pPr>
          </w:p>
        </w:tc>
        <w:tc>
          <w:tcPr>
            <w:tcW w:w="900" w:type="dxa"/>
            <w:vAlign w:val="center"/>
          </w:tcPr>
          <w:p w14:paraId="49A5D70B" w14:textId="77777777" w:rsidR="004D6B69" w:rsidRPr="008163DF" w:rsidRDefault="004D6B69" w:rsidP="003F064B">
            <w:pPr>
              <w:jc w:val="right"/>
              <w:rPr>
                <w:sz w:val="12"/>
                <w:szCs w:val="12"/>
              </w:rPr>
            </w:pPr>
            <w:r w:rsidRPr="008163DF">
              <w:rPr>
                <w:sz w:val="12"/>
                <w:szCs w:val="12"/>
              </w:rPr>
              <w:t>25 Jun 1859</w:t>
            </w:r>
          </w:p>
        </w:tc>
        <w:tc>
          <w:tcPr>
            <w:tcW w:w="1620" w:type="dxa"/>
            <w:vAlign w:val="center"/>
          </w:tcPr>
          <w:p w14:paraId="7A379C41" w14:textId="77777777" w:rsidR="004D6B69" w:rsidRPr="008163DF" w:rsidRDefault="004D6B69" w:rsidP="004D6B69">
            <w:pPr>
              <w:rPr>
                <w:sz w:val="12"/>
                <w:szCs w:val="12"/>
              </w:rPr>
            </w:pPr>
            <w:r w:rsidRPr="008163DF">
              <w:rPr>
                <w:sz w:val="12"/>
                <w:szCs w:val="12"/>
              </w:rPr>
              <w:t>Horselydown, St. John</w:t>
            </w:r>
          </w:p>
        </w:tc>
        <w:tc>
          <w:tcPr>
            <w:tcW w:w="990" w:type="dxa"/>
            <w:vAlign w:val="center"/>
          </w:tcPr>
          <w:p w14:paraId="427272F5" w14:textId="77777777" w:rsidR="004D6B69" w:rsidRPr="008163DF" w:rsidRDefault="004D6B69" w:rsidP="004D6B69">
            <w:pPr>
              <w:rPr>
                <w:sz w:val="12"/>
                <w:szCs w:val="12"/>
              </w:rPr>
            </w:pPr>
            <w:r w:rsidRPr="008163DF">
              <w:rPr>
                <w:sz w:val="12"/>
                <w:szCs w:val="12"/>
              </w:rPr>
              <w:t>William</w:t>
            </w:r>
          </w:p>
        </w:tc>
        <w:tc>
          <w:tcPr>
            <w:tcW w:w="990" w:type="dxa"/>
            <w:vAlign w:val="center"/>
          </w:tcPr>
          <w:p w14:paraId="3BB0F8E5" w14:textId="77777777" w:rsidR="004D6B69" w:rsidRPr="008163DF" w:rsidRDefault="004D6B69" w:rsidP="004D6B69">
            <w:pPr>
              <w:rPr>
                <w:sz w:val="12"/>
                <w:szCs w:val="12"/>
              </w:rPr>
            </w:pPr>
            <w:r w:rsidRPr="008163DF">
              <w:rPr>
                <w:sz w:val="12"/>
                <w:szCs w:val="12"/>
              </w:rPr>
              <w:t>James</w:t>
            </w:r>
          </w:p>
        </w:tc>
      </w:tr>
      <w:tr w:rsidR="004D6B69" w:rsidRPr="008163DF" w14:paraId="3EAEDA52" w14:textId="77777777" w:rsidTr="00FF5858">
        <w:trPr>
          <w:trHeight w:val="187"/>
          <w:jc w:val="center"/>
        </w:trPr>
        <w:tc>
          <w:tcPr>
            <w:tcW w:w="1165" w:type="dxa"/>
            <w:vAlign w:val="center"/>
          </w:tcPr>
          <w:p w14:paraId="08FC3750" w14:textId="05AD7677" w:rsidR="004D6B69" w:rsidRPr="008163DF" w:rsidRDefault="004D6B69" w:rsidP="003F064B">
            <w:pPr>
              <w:rPr>
                <w:sz w:val="12"/>
                <w:szCs w:val="12"/>
              </w:rPr>
            </w:pPr>
            <w:r w:rsidRPr="008163DF">
              <w:rPr>
                <w:sz w:val="12"/>
                <w:szCs w:val="12"/>
              </w:rPr>
              <w:t>Wm Frederick</w:t>
            </w:r>
            <w:r w:rsidRPr="008163DF">
              <w:rPr>
                <w:sz w:val="12"/>
                <w:szCs w:val="12"/>
                <w:vertAlign w:val="superscript"/>
              </w:rPr>
              <w:t>w,</w:t>
            </w:r>
            <w:r w:rsidRPr="008163DF">
              <w:rPr>
                <w:rStyle w:val="FootnoteReference"/>
                <w:bCs/>
                <w:sz w:val="12"/>
                <w:szCs w:val="12"/>
              </w:rPr>
              <w:footnoteReference w:id="149"/>
            </w:r>
          </w:p>
        </w:tc>
        <w:tc>
          <w:tcPr>
            <w:tcW w:w="858" w:type="dxa"/>
            <w:vAlign w:val="center"/>
          </w:tcPr>
          <w:p w14:paraId="4EE2BC8C" w14:textId="77777777" w:rsidR="004D6B69" w:rsidRPr="008163DF" w:rsidRDefault="004D6B69" w:rsidP="004D6B69">
            <w:pPr>
              <w:rPr>
                <w:sz w:val="12"/>
                <w:szCs w:val="12"/>
              </w:rPr>
            </w:pPr>
            <w:r w:rsidRPr="008163DF">
              <w:rPr>
                <w:sz w:val="12"/>
                <w:szCs w:val="12"/>
              </w:rPr>
              <w:t>Sevenoaks</w:t>
            </w:r>
          </w:p>
        </w:tc>
        <w:tc>
          <w:tcPr>
            <w:tcW w:w="492" w:type="dxa"/>
            <w:vAlign w:val="center"/>
          </w:tcPr>
          <w:p w14:paraId="6B682172" w14:textId="77777777" w:rsidR="004D6B69" w:rsidRPr="008163DF" w:rsidRDefault="004D6B69" w:rsidP="004D6B69">
            <w:pPr>
              <w:rPr>
                <w:sz w:val="12"/>
                <w:szCs w:val="12"/>
              </w:rPr>
            </w:pPr>
          </w:p>
        </w:tc>
        <w:tc>
          <w:tcPr>
            <w:tcW w:w="1440" w:type="dxa"/>
            <w:vAlign w:val="center"/>
          </w:tcPr>
          <w:p w14:paraId="14D80369" w14:textId="12545D29" w:rsidR="004D6B69" w:rsidRPr="008163DF" w:rsidRDefault="004D6B69" w:rsidP="004D6B69">
            <w:pPr>
              <w:rPr>
                <w:sz w:val="12"/>
                <w:szCs w:val="12"/>
              </w:rPr>
            </w:pPr>
            <w:r w:rsidRPr="008163DF">
              <w:rPr>
                <w:sz w:val="12"/>
                <w:szCs w:val="12"/>
              </w:rPr>
              <w:t>Mary Louisa D Hotson</w:t>
            </w:r>
          </w:p>
        </w:tc>
        <w:tc>
          <w:tcPr>
            <w:tcW w:w="450" w:type="dxa"/>
            <w:vAlign w:val="center"/>
          </w:tcPr>
          <w:p w14:paraId="3E078353" w14:textId="77777777" w:rsidR="004D6B69" w:rsidRPr="008163DF" w:rsidRDefault="004D6B69" w:rsidP="004D6B69">
            <w:pPr>
              <w:rPr>
                <w:sz w:val="12"/>
                <w:szCs w:val="12"/>
              </w:rPr>
            </w:pPr>
          </w:p>
        </w:tc>
        <w:tc>
          <w:tcPr>
            <w:tcW w:w="900" w:type="dxa"/>
            <w:vAlign w:val="center"/>
          </w:tcPr>
          <w:p w14:paraId="4145D920" w14:textId="77777777" w:rsidR="004D6B69" w:rsidRPr="008163DF" w:rsidRDefault="004D6B69" w:rsidP="003F064B">
            <w:pPr>
              <w:jc w:val="right"/>
              <w:rPr>
                <w:sz w:val="12"/>
                <w:szCs w:val="12"/>
              </w:rPr>
            </w:pPr>
            <w:r w:rsidRPr="008163DF">
              <w:rPr>
                <w:sz w:val="12"/>
                <w:szCs w:val="12"/>
              </w:rPr>
              <w:t>Sep 1872</w:t>
            </w:r>
          </w:p>
        </w:tc>
        <w:tc>
          <w:tcPr>
            <w:tcW w:w="1620" w:type="dxa"/>
            <w:vAlign w:val="center"/>
          </w:tcPr>
          <w:p w14:paraId="2FA76F87" w14:textId="17CABE22" w:rsidR="004D6B69" w:rsidRPr="008163DF" w:rsidRDefault="004D6B69" w:rsidP="004450C1">
            <w:pPr>
              <w:rPr>
                <w:sz w:val="12"/>
                <w:szCs w:val="12"/>
              </w:rPr>
            </w:pPr>
            <w:r w:rsidRPr="008163DF">
              <w:rPr>
                <w:sz w:val="12"/>
                <w:szCs w:val="12"/>
              </w:rPr>
              <w:t>Bethnal Green, St. Jms Less</w:t>
            </w:r>
          </w:p>
        </w:tc>
        <w:tc>
          <w:tcPr>
            <w:tcW w:w="990" w:type="dxa"/>
            <w:vAlign w:val="center"/>
          </w:tcPr>
          <w:p w14:paraId="456E4BC9" w14:textId="1F59B9BC" w:rsidR="004D6B69" w:rsidRPr="008163DF" w:rsidRDefault="004D6B69" w:rsidP="003F064B">
            <w:pPr>
              <w:rPr>
                <w:sz w:val="12"/>
                <w:szCs w:val="12"/>
              </w:rPr>
            </w:pPr>
            <w:r w:rsidRPr="008163DF">
              <w:rPr>
                <w:sz w:val="12"/>
                <w:szCs w:val="12"/>
              </w:rPr>
              <w:t>Jn Frederck</w:t>
            </w:r>
          </w:p>
        </w:tc>
        <w:tc>
          <w:tcPr>
            <w:tcW w:w="990" w:type="dxa"/>
            <w:vAlign w:val="center"/>
          </w:tcPr>
          <w:p w14:paraId="335E2B46" w14:textId="77777777" w:rsidR="004D6B69" w:rsidRPr="008163DF" w:rsidRDefault="004D6B69" w:rsidP="004D6B69">
            <w:pPr>
              <w:rPr>
                <w:sz w:val="12"/>
                <w:szCs w:val="12"/>
              </w:rPr>
            </w:pPr>
            <w:r w:rsidRPr="008163DF">
              <w:rPr>
                <w:sz w:val="12"/>
                <w:szCs w:val="12"/>
              </w:rPr>
              <w:t>Robert</w:t>
            </w:r>
          </w:p>
        </w:tc>
      </w:tr>
      <w:tr w:rsidR="004D6B69" w:rsidRPr="008163DF" w14:paraId="1AF1F438" w14:textId="77777777" w:rsidTr="00FF5858">
        <w:trPr>
          <w:trHeight w:val="187"/>
          <w:jc w:val="center"/>
        </w:trPr>
        <w:tc>
          <w:tcPr>
            <w:tcW w:w="1165" w:type="dxa"/>
            <w:vAlign w:val="center"/>
          </w:tcPr>
          <w:p w14:paraId="54FA56FA" w14:textId="77777777" w:rsidR="004D6B69" w:rsidRPr="008163DF" w:rsidRDefault="004D6B69" w:rsidP="004D6B69">
            <w:pPr>
              <w:rPr>
                <w:sz w:val="12"/>
                <w:szCs w:val="12"/>
              </w:rPr>
            </w:pPr>
            <w:r w:rsidRPr="008163DF">
              <w:rPr>
                <w:sz w:val="12"/>
                <w:szCs w:val="12"/>
              </w:rPr>
              <w:t>William John</w:t>
            </w:r>
            <w:r w:rsidRPr="008163DF">
              <w:rPr>
                <w:rStyle w:val="FootnoteReference"/>
                <w:bCs/>
                <w:sz w:val="12"/>
                <w:szCs w:val="12"/>
              </w:rPr>
              <w:footnoteReference w:id="150"/>
            </w:r>
          </w:p>
        </w:tc>
        <w:tc>
          <w:tcPr>
            <w:tcW w:w="858" w:type="dxa"/>
            <w:vAlign w:val="center"/>
          </w:tcPr>
          <w:p w14:paraId="22E790D6" w14:textId="77777777" w:rsidR="004D6B69" w:rsidRPr="008163DF" w:rsidRDefault="004D6B69" w:rsidP="004D6B69">
            <w:pPr>
              <w:rPr>
                <w:sz w:val="12"/>
                <w:szCs w:val="12"/>
              </w:rPr>
            </w:pPr>
            <w:r w:rsidRPr="008163DF">
              <w:rPr>
                <w:sz w:val="12"/>
                <w:szCs w:val="12"/>
              </w:rPr>
              <w:t>Sevenoaks</w:t>
            </w:r>
          </w:p>
        </w:tc>
        <w:tc>
          <w:tcPr>
            <w:tcW w:w="492" w:type="dxa"/>
            <w:vAlign w:val="center"/>
          </w:tcPr>
          <w:p w14:paraId="28AC1751" w14:textId="77777777" w:rsidR="004D6B69" w:rsidRPr="008163DF" w:rsidRDefault="004D6B69" w:rsidP="004D6B69">
            <w:pPr>
              <w:rPr>
                <w:sz w:val="12"/>
                <w:szCs w:val="12"/>
              </w:rPr>
            </w:pPr>
            <w:r w:rsidRPr="008163DF">
              <w:rPr>
                <w:sz w:val="12"/>
                <w:szCs w:val="12"/>
              </w:rPr>
              <w:t>27</w:t>
            </w:r>
          </w:p>
        </w:tc>
        <w:tc>
          <w:tcPr>
            <w:tcW w:w="1440" w:type="dxa"/>
            <w:vAlign w:val="center"/>
          </w:tcPr>
          <w:p w14:paraId="6D075364" w14:textId="77777777" w:rsidR="004D6B69" w:rsidRPr="008163DF" w:rsidRDefault="004D6B69" w:rsidP="004D6B69">
            <w:pPr>
              <w:rPr>
                <w:sz w:val="12"/>
                <w:szCs w:val="12"/>
              </w:rPr>
            </w:pPr>
            <w:r w:rsidRPr="008163DF">
              <w:rPr>
                <w:sz w:val="12"/>
                <w:szCs w:val="12"/>
              </w:rPr>
              <w:t>Frances E Coyle</w:t>
            </w:r>
          </w:p>
        </w:tc>
        <w:tc>
          <w:tcPr>
            <w:tcW w:w="450" w:type="dxa"/>
            <w:vAlign w:val="center"/>
          </w:tcPr>
          <w:p w14:paraId="4D1722C8" w14:textId="77777777" w:rsidR="004D6B69" w:rsidRPr="008163DF" w:rsidRDefault="004D6B69" w:rsidP="004D6B69">
            <w:pPr>
              <w:rPr>
                <w:sz w:val="12"/>
                <w:szCs w:val="12"/>
              </w:rPr>
            </w:pPr>
            <w:r w:rsidRPr="008163DF">
              <w:rPr>
                <w:sz w:val="12"/>
                <w:szCs w:val="12"/>
              </w:rPr>
              <w:t>28</w:t>
            </w:r>
          </w:p>
        </w:tc>
        <w:tc>
          <w:tcPr>
            <w:tcW w:w="900" w:type="dxa"/>
            <w:vAlign w:val="center"/>
          </w:tcPr>
          <w:p w14:paraId="0B9E2B73" w14:textId="77777777" w:rsidR="004D6B69" w:rsidRPr="008163DF" w:rsidRDefault="004D6B69" w:rsidP="003F064B">
            <w:pPr>
              <w:jc w:val="right"/>
              <w:rPr>
                <w:sz w:val="12"/>
                <w:szCs w:val="12"/>
              </w:rPr>
            </w:pPr>
            <w:r w:rsidRPr="008163DF">
              <w:rPr>
                <w:sz w:val="12"/>
                <w:szCs w:val="12"/>
              </w:rPr>
              <w:t>23 Apr 1916</w:t>
            </w:r>
          </w:p>
        </w:tc>
        <w:tc>
          <w:tcPr>
            <w:tcW w:w="1620" w:type="dxa"/>
            <w:vAlign w:val="center"/>
          </w:tcPr>
          <w:p w14:paraId="4DF5979E" w14:textId="77777777" w:rsidR="004D6B69" w:rsidRPr="008163DF" w:rsidRDefault="004D6B69" w:rsidP="004D6B69">
            <w:pPr>
              <w:rPr>
                <w:sz w:val="12"/>
                <w:szCs w:val="12"/>
              </w:rPr>
            </w:pPr>
            <w:r w:rsidRPr="008163DF">
              <w:rPr>
                <w:sz w:val="12"/>
                <w:szCs w:val="12"/>
              </w:rPr>
              <w:t>Southwark, St. Olave</w:t>
            </w:r>
          </w:p>
        </w:tc>
        <w:tc>
          <w:tcPr>
            <w:tcW w:w="990" w:type="dxa"/>
            <w:vAlign w:val="center"/>
          </w:tcPr>
          <w:p w14:paraId="61C6751E" w14:textId="316ED51A" w:rsidR="004D6B69" w:rsidRPr="008163DF" w:rsidRDefault="004D6B69" w:rsidP="003F064B">
            <w:pPr>
              <w:rPr>
                <w:sz w:val="12"/>
                <w:szCs w:val="12"/>
              </w:rPr>
            </w:pPr>
            <w:r w:rsidRPr="008163DF">
              <w:rPr>
                <w:sz w:val="12"/>
                <w:szCs w:val="12"/>
              </w:rPr>
              <w:t>W</w:t>
            </w:r>
            <w:r w:rsidR="003F064B">
              <w:rPr>
                <w:sz w:val="12"/>
                <w:szCs w:val="12"/>
              </w:rPr>
              <w:t>m</w:t>
            </w:r>
            <w:r w:rsidRPr="008163DF">
              <w:rPr>
                <w:sz w:val="12"/>
                <w:szCs w:val="12"/>
              </w:rPr>
              <w:t xml:space="preserve"> Lewis</w:t>
            </w:r>
          </w:p>
        </w:tc>
        <w:tc>
          <w:tcPr>
            <w:tcW w:w="990" w:type="dxa"/>
            <w:vAlign w:val="center"/>
          </w:tcPr>
          <w:p w14:paraId="1587EF3F" w14:textId="77777777" w:rsidR="004D6B69" w:rsidRPr="008163DF" w:rsidRDefault="004D6B69" w:rsidP="004D6B69">
            <w:pPr>
              <w:rPr>
                <w:sz w:val="12"/>
                <w:szCs w:val="12"/>
              </w:rPr>
            </w:pPr>
            <w:r w:rsidRPr="008163DF">
              <w:rPr>
                <w:sz w:val="12"/>
                <w:szCs w:val="12"/>
              </w:rPr>
              <w:t>Thomas</w:t>
            </w:r>
          </w:p>
        </w:tc>
      </w:tr>
      <w:tr w:rsidR="004D6B69" w:rsidRPr="008163DF" w14:paraId="037D4C99" w14:textId="77777777" w:rsidTr="00FF5858">
        <w:trPr>
          <w:trHeight w:val="187"/>
          <w:jc w:val="center"/>
        </w:trPr>
        <w:tc>
          <w:tcPr>
            <w:tcW w:w="1165" w:type="dxa"/>
            <w:vAlign w:val="center"/>
          </w:tcPr>
          <w:p w14:paraId="4F32C1E3" w14:textId="77777777" w:rsidR="004D6B69" w:rsidRPr="008163DF" w:rsidRDefault="004D6B69" w:rsidP="004D6B69">
            <w:pPr>
              <w:rPr>
                <w:sz w:val="12"/>
                <w:szCs w:val="12"/>
              </w:rPr>
            </w:pPr>
            <w:r w:rsidRPr="008163DF">
              <w:rPr>
                <w:sz w:val="12"/>
                <w:szCs w:val="12"/>
              </w:rPr>
              <w:t>William Lewis</w:t>
            </w:r>
            <w:r w:rsidRPr="008163DF">
              <w:rPr>
                <w:rStyle w:val="FootnoteReference"/>
                <w:bCs/>
                <w:sz w:val="12"/>
                <w:szCs w:val="12"/>
              </w:rPr>
              <w:footnoteReference w:id="151"/>
            </w:r>
          </w:p>
        </w:tc>
        <w:tc>
          <w:tcPr>
            <w:tcW w:w="858" w:type="dxa"/>
            <w:vAlign w:val="center"/>
          </w:tcPr>
          <w:p w14:paraId="69450E7C" w14:textId="77777777" w:rsidR="004D6B69" w:rsidRPr="008163DF" w:rsidRDefault="004D6B69" w:rsidP="004D6B69">
            <w:pPr>
              <w:rPr>
                <w:sz w:val="12"/>
                <w:szCs w:val="12"/>
              </w:rPr>
            </w:pPr>
            <w:r w:rsidRPr="008163DF">
              <w:rPr>
                <w:sz w:val="12"/>
                <w:szCs w:val="12"/>
              </w:rPr>
              <w:t>Sevenoaks</w:t>
            </w:r>
          </w:p>
        </w:tc>
        <w:tc>
          <w:tcPr>
            <w:tcW w:w="492" w:type="dxa"/>
            <w:vAlign w:val="center"/>
          </w:tcPr>
          <w:p w14:paraId="19498FE7" w14:textId="77777777" w:rsidR="004D6B69" w:rsidRPr="008163DF" w:rsidRDefault="004D6B69" w:rsidP="004D6B69">
            <w:pPr>
              <w:rPr>
                <w:sz w:val="12"/>
                <w:szCs w:val="12"/>
              </w:rPr>
            </w:pPr>
            <w:r w:rsidRPr="008163DF">
              <w:rPr>
                <w:sz w:val="12"/>
                <w:szCs w:val="12"/>
              </w:rPr>
              <w:t>23</w:t>
            </w:r>
          </w:p>
        </w:tc>
        <w:tc>
          <w:tcPr>
            <w:tcW w:w="1440" w:type="dxa"/>
            <w:vAlign w:val="center"/>
          </w:tcPr>
          <w:p w14:paraId="36225720" w14:textId="77777777" w:rsidR="004D6B69" w:rsidRPr="008163DF" w:rsidRDefault="004D6B69" w:rsidP="004D6B69">
            <w:pPr>
              <w:rPr>
                <w:sz w:val="12"/>
                <w:szCs w:val="12"/>
              </w:rPr>
            </w:pPr>
            <w:r w:rsidRPr="008163DF">
              <w:rPr>
                <w:sz w:val="12"/>
                <w:szCs w:val="12"/>
              </w:rPr>
              <w:t>Frances Emily Lait</w:t>
            </w:r>
          </w:p>
        </w:tc>
        <w:tc>
          <w:tcPr>
            <w:tcW w:w="450" w:type="dxa"/>
            <w:vAlign w:val="center"/>
          </w:tcPr>
          <w:p w14:paraId="5E754808" w14:textId="77777777" w:rsidR="004D6B69" w:rsidRPr="008163DF" w:rsidRDefault="004D6B69" w:rsidP="004D6B69">
            <w:pPr>
              <w:rPr>
                <w:sz w:val="12"/>
                <w:szCs w:val="12"/>
              </w:rPr>
            </w:pPr>
            <w:r w:rsidRPr="008163DF">
              <w:rPr>
                <w:sz w:val="12"/>
                <w:szCs w:val="12"/>
              </w:rPr>
              <w:t>20</w:t>
            </w:r>
          </w:p>
        </w:tc>
        <w:tc>
          <w:tcPr>
            <w:tcW w:w="900" w:type="dxa"/>
            <w:vAlign w:val="center"/>
          </w:tcPr>
          <w:p w14:paraId="545939D7" w14:textId="77777777" w:rsidR="004D6B69" w:rsidRPr="008163DF" w:rsidRDefault="004D6B69" w:rsidP="003F064B">
            <w:pPr>
              <w:jc w:val="right"/>
              <w:rPr>
                <w:sz w:val="12"/>
                <w:szCs w:val="12"/>
              </w:rPr>
            </w:pPr>
            <w:r w:rsidRPr="008163DF">
              <w:rPr>
                <w:sz w:val="12"/>
                <w:szCs w:val="12"/>
              </w:rPr>
              <w:t>29 May 1887</w:t>
            </w:r>
          </w:p>
        </w:tc>
        <w:tc>
          <w:tcPr>
            <w:tcW w:w="1620" w:type="dxa"/>
            <w:vAlign w:val="center"/>
          </w:tcPr>
          <w:p w14:paraId="7E0CCC43" w14:textId="48D0D2FF" w:rsidR="004D6B69" w:rsidRPr="008163DF" w:rsidRDefault="004D6B69" w:rsidP="004450C1">
            <w:pPr>
              <w:rPr>
                <w:sz w:val="12"/>
                <w:szCs w:val="12"/>
              </w:rPr>
            </w:pPr>
            <w:r w:rsidRPr="008163DF">
              <w:rPr>
                <w:sz w:val="12"/>
                <w:szCs w:val="12"/>
              </w:rPr>
              <w:t>Southwark, St. M</w:t>
            </w:r>
            <w:r w:rsidR="003F064B">
              <w:rPr>
                <w:sz w:val="12"/>
                <w:szCs w:val="12"/>
              </w:rPr>
              <w:t xml:space="preserve"> Magdalen</w:t>
            </w:r>
          </w:p>
        </w:tc>
        <w:tc>
          <w:tcPr>
            <w:tcW w:w="990" w:type="dxa"/>
            <w:vAlign w:val="center"/>
          </w:tcPr>
          <w:p w14:paraId="4C051A67" w14:textId="7EBC1244" w:rsidR="004D6B69" w:rsidRPr="008163DF" w:rsidRDefault="004D6B69" w:rsidP="003F064B">
            <w:pPr>
              <w:rPr>
                <w:sz w:val="12"/>
                <w:szCs w:val="12"/>
              </w:rPr>
            </w:pPr>
            <w:r w:rsidRPr="008163DF">
              <w:rPr>
                <w:sz w:val="12"/>
                <w:szCs w:val="12"/>
              </w:rPr>
              <w:t>Lays W</w:t>
            </w:r>
            <w:r w:rsidR="003F064B">
              <w:rPr>
                <w:sz w:val="12"/>
                <w:szCs w:val="12"/>
              </w:rPr>
              <w:t>m</w:t>
            </w:r>
          </w:p>
        </w:tc>
        <w:tc>
          <w:tcPr>
            <w:tcW w:w="990" w:type="dxa"/>
            <w:vAlign w:val="center"/>
          </w:tcPr>
          <w:p w14:paraId="7AD2C931" w14:textId="77777777" w:rsidR="004D6B69" w:rsidRPr="008163DF" w:rsidRDefault="004D6B69" w:rsidP="004D6B69">
            <w:pPr>
              <w:rPr>
                <w:sz w:val="12"/>
                <w:szCs w:val="12"/>
              </w:rPr>
            </w:pPr>
            <w:r w:rsidRPr="008163DF">
              <w:rPr>
                <w:sz w:val="12"/>
                <w:szCs w:val="12"/>
              </w:rPr>
              <w:t>Julia James</w:t>
            </w:r>
          </w:p>
        </w:tc>
      </w:tr>
      <w:tr w:rsidR="004D6B69" w:rsidRPr="008163DF" w14:paraId="4DC1701E" w14:textId="77777777" w:rsidTr="00FF5858">
        <w:trPr>
          <w:trHeight w:val="187"/>
          <w:jc w:val="center"/>
        </w:trPr>
        <w:tc>
          <w:tcPr>
            <w:tcW w:w="1165" w:type="dxa"/>
            <w:vAlign w:val="center"/>
          </w:tcPr>
          <w:p w14:paraId="78F03D5B" w14:textId="77777777" w:rsidR="004D6B69" w:rsidRPr="008163DF" w:rsidRDefault="004D6B69" w:rsidP="004D6B69">
            <w:pPr>
              <w:rPr>
                <w:sz w:val="12"/>
                <w:szCs w:val="12"/>
              </w:rPr>
            </w:pPr>
            <w:r w:rsidRPr="008163DF">
              <w:rPr>
                <w:sz w:val="12"/>
                <w:szCs w:val="12"/>
              </w:rPr>
              <w:t>Ellen Frances</w:t>
            </w:r>
            <w:r w:rsidRPr="008163DF">
              <w:rPr>
                <w:rStyle w:val="FootnoteReference"/>
                <w:bCs/>
                <w:sz w:val="12"/>
                <w:szCs w:val="12"/>
              </w:rPr>
              <w:footnoteReference w:id="152"/>
            </w:r>
          </w:p>
        </w:tc>
        <w:tc>
          <w:tcPr>
            <w:tcW w:w="858" w:type="dxa"/>
            <w:vAlign w:val="center"/>
          </w:tcPr>
          <w:p w14:paraId="336EB99B" w14:textId="77777777" w:rsidR="004D6B69" w:rsidRPr="008163DF" w:rsidRDefault="004D6B69" w:rsidP="004D6B69">
            <w:pPr>
              <w:rPr>
                <w:sz w:val="12"/>
                <w:szCs w:val="12"/>
              </w:rPr>
            </w:pPr>
            <w:r w:rsidRPr="008163DF">
              <w:rPr>
                <w:sz w:val="12"/>
                <w:szCs w:val="12"/>
              </w:rPr>
              <w:t>Sinnick</w:t>
            </w:r>
          </w:p>
        </w:tc>
        <w:tc>
          <w:tcPr>
            <w:tcW w:w="492" w:type="dxa"/>
            <w:vAlign w:val="center"/>
          </w:tcPr>
          <w:p w14:paraId="39D3385D" w14:textId="77777777" w:rsidR="004D6B69" w:rsidRPr="008163DF" w:rsidRDefault="004D6B69" w:rsidP="004D6B69">
            <w:pPr>
              <w:rPr>
                <w:sz w:val="12"/>
                <w:szCs w:val="12"/>
              </w:rPr>
            </w:pPr>
          </w:p>
        </w:tc>
        <w:tc>
          <w:tcPr>
            <w:tcW w:w="1440" w:type="dxa"/>
            <w:vAlign w:val="center"/>
          </w:tcPr>
          <w:p w14:paraId="77262571" w14:textId="14E1FE34" w:rsidR="004D6B69" w:rsidRPr="008163DF" w:rsidRDefault="004D6B69" w:rsidP="004D6B69">
            <w:pPr>
              <w:rPr>
                <w:sz w:val="12"/>
                <w:szCs w:val="12"/>
              </w:rPr>
            </w:pPr>
            <w:r w:rsidRPr="008163DF">
              <w:rPr>
                <w:sz w:val="12"/>
                <w:szCs w:val="12"/>
              </w:rPr>
              <w:t>Alexander J Sandbrook</w:t>
            </w:r>
          </w:p>
        </w:tc>
        <w:tc>
          <w:tcPr>
            <w:tcW w:w="450" w:type="dxa"/>
            <w:vAlign w:val="center"/>
          </w:tcPr>
          <w:p w14:paraId="0D776234" w14:textId="77777777" w:rsidR="004D6B69" w:rsidRPr="008163DF" w:rsidRDefault="004D6B69" w:rsidP="004D6B69">
            <w:pPr>
              <w:rPr>
                <w:sz w:val="12"/>
                <w:szCs w:val="12"/>
              </w:rPr>
            </w:pPr>
          </w:p>
        </w:tc>
        <w:tc>
          <w:tcPr>
            <w:tcW w:w="900" w:type="dxa"/>
            <w:vAlign w:val="center"/>
          </w:tcPr>
          <w:p w14:paraId="37FF2C00" w14:textId="77777777" w:rsidR="004D6B69" w:rsidRPr="008163DF" w:rsidRDefault="004D6B69" w:rsidP="003F064B">
            <w:pPr>
              <w:jc w:val="right"/>
              <w:rPr>
                <w:sz w:val="12"/>
                <w:szCs w:val="12"/>
              </w:rPr>
            </w:pPr>
            <w:r w:rsidRPr="008163DF">
              <w:rPr>
                <w:sz w:val="12"/>
                <w:szCs w:val="12"/>
              </w:rPr>
              <w:t>1 Apr 1916</w:t>
            </w:r>
          </w:p>
        </w:tc>
        <w:tc>
          <w:tcPr>
            <w:tcW w:w="1620" w:type="dxa"/>
            <w:vAlign w:val="center"/>
          </w:tcPr>
          <w:p w14:paraId="5347BDF0" w14:textId="77777777" w:rsidR="004D6B69" w:rsidRPr="008163DF" w:rsidRDefault="004D6B69" w:rsidP="004D6B69">
            <w:pPr>
              <w:rPr>
                <w:sz w:val="12"/>
                <w:szCs w:val="12"/>
              </w:rPr>
            </w:pPr>
            <w:r w:rsidRPr="008163DF">
              <w:rPr>
                <w:sz w:val="12"/>
                <w:szCs w:val="12"/>
              </w:rPr>
              <w:t>Clapton Park</w:t>
            </w:r>
          </w:p>
        </w:tc>
        <w:tc>
          <w:tcPr>
            <w:tcW w:w="990" w:type="dxa"/>
            <w:vAlign w:val="center"/>
          </w:tcPr>
          <w:p w14:paraId="024E7409" w14:textId="77777777" w:rsidR="004D6B69" w:rsidRPr="008163DF" w:rsidRDefault="004D6B69" w:rsidP="004D6B69">
            <w:pPr>
              <w:rPr>
                <w:sz w:val="12"/>
                <w:szCs w:val="12"/>
              </w:rPr>
            </w:pPr>
            <w:r w:rsidRPr="008163DF">
              <w:rPr>
                <w:sz w:val="12"/>
                <w:szCs w:val="12"/>
              </w:rPr>
              <w:t>Henry</w:t>
            </w:r>
          </w:p>
        </w:tc>
        <w:tc>
          <w:tcPr>
            <w:tcW w:w="990" w:type="dxa"/>
            <w:vAlign w:val="center"/>
          </w:tcPr>
          <w:p w14:paraId="16C63A90" w14:textId="77777777" w:rsidR="004D6B69" w:rsidRPr="008163DF" w:rsidRDefault="004D6B69" w:rsidP="004D6B69">
            <w:pPr>
              <w:rPr>
                <w:sz w:val="12"/>
                <w:szCs w:val="12"/>
              </w:rPr>
            </w:pPr>
            <w:r w:rsidRPr="008163DF">
              <w:rPr>
                <w:sz w:val="12"/>
                <w:szCs w:val="12"/>
              </w:rPr>
              <w:t>Laban</w:t>
            </w:r>
          </w:p>
        </w:tc>
      </w:tr>
      <w:tr w:rsidR="004D6B69" w:rsidRPr="008163DF" w14:paraId="686529D3" w14:textId="77777777" w:rsidTr="00FF5858">
        <w:trPr>
          <w:trHeight w:val="187"/>
          <w:jc w:val="center"/>
        </w:trPr>
        <w:tc>
          <w:tcPr>
            <w:tcW w:w="1165" w:type="dxa"/>
            <w:vAlign w:val="center"/>
          </w:tcPr>
          <w:p w14:paraId="10F71C86" w14:textId="77777777" w:rsidR="004D6B69" w:rsidRPr="008163DF" w:rsidRDefault="004D6B69" w:rsidP="004D6B69">
            <w:pPr>
              <w:rPr>
                <w:sz w:val="12"/>
                <w:szCs w:val="12"/>
              </w:rPr>
            </w:pPr>
            <w:r w:rsidRPr="008163DF">
              <w:rPr>
                <w:sz w:val="12"/>
                <w:szCs w:val="12"/>
              </w:rPr>
              <w:t>Esther</w:t>
            </w:r>
            <w:r w:rsidRPr="008163DF">
              <w:rPr>
                <w:rStyle w:val="FootnoteReference"/>
                <w:bCs/>
                <w:sz w:val="12"/>
                <w:szCs w:val="12"/>
              </w:rPr>
              <w:footnoteReference w:id="153"/>
            </w:r>
          </w:p>
        </w:tc>
        <w:tc>
          <w:tcPr>
            <w:tcW w:w="858" w:type="dxa"/>
            <w:vAlign w:val="center"/>
          </w:tcPr>
          <w:p w14:paraId="730DEA30" w14:textId="77777777" w:rsidR="004D6B69" w:rsidRPr="008163DF" w:rsidRDefault="004D6B69" w:rsidP="004D6B69">
            <w:pPr>
              <w:rPr>
                <w:sz w:val="12"/>
                <w:szCs w:val="12"/>
              </w:rPr>
            </w:pPr>
            <w:r w:rsidRPr="008163DF">
              <w:rPr>
                <w:sz w:val="12"/>
                <w:szCs w:val="12"/>
              </w:rPr>
              <w:t>Sinnick</w:t>
            </w:r>
          </w:p>
        </w:tc>
        <w:tc>
          <w:tcPr>
            <w:tcW w:w="492" w:type="dxa"/>
            <w:vAlign w:val="center"/>
          </w:tcPr>
          <w:p w14:paraId="77DE2566" w14:textId="77777777" w:rsidR="004D6B69" w:rsidRPr="008163DF" w:rsidRDefault="004D6B69" w:rsidP="004D6B69">
            <w:pPr>
              <w:rPr>
                <w:sz w:val="12"/>
                <w:szCs w:val="12"/>
              </w:rPr>
            </w:pPr>
          </w:p>
        </w:tc>
        <w:tc>
          <w:tcPr>
            <w:tcW w:w="1440" w:type="dxa"/>
            <w:vAlign w:val="center"/>
          </w:tcPr>
          <w:p w14:paraId="204DC4E6" w14:textId="77777777" w:rsidR="004D6B69" w:rsidRPr="008163DF" w:rsidRDefault="004D6B69" w:rsidP="004D6B69">
            <w:pPr>
              <w:rPr>
                <w:sz w:val="12"/>
                <w:szCs w:val="12"/>
              </w:rPr>
            </w:pPr>
            <w:r w:rsidRPr="008163DF">
              <w:rPr>
                <w:sz w:val="12"/>
                <w:szCs w:val="12"/>
              </w:rPr>
              <w:t>John Stephen Bush</w:t>
            </w:r>
          </w:p>
        </w:tc>
        <w:tc>
          <w:tcPr>
            <w:tcW w:w="450" w:type="dxa"/>
            <w:vAlign w:val="center"/>
          </w:tcPr>
          <w:p w14:paraId="6287755B" w14:textId="77777777" w:rsidR="004D6B69" w:rsidRPr="008163DF" w:rsidRDefault="004D6B69" w:rsidP="004D6B69">
            <w:pPr>
              <w:rPr>
                <w:sz w:val="12"/>
                <w:szCs w:val="12"/>
              </w:rPr>
            </w:pPr>
          </w:p>
        </w:tc>
        <w:tc>
          <w:tcPr>
            <w:tcW w:w="900" w:type="dxa"/>
            <w:vAlign w:val="center"/>
          </w:tcPr>
          <w:p w14:paraId="01AE210B" w14:textId="77777777" w:rsidR="004D6B69" w:rsidRPr="008163DF" w:rsidRDefault="004D6B69" w:rsidP="003F064B">
            <w:pPr>
              <w:jc w:val="right"/>
              <w:rPr>
                <w:sz w:val="12"/>
                <w:szCs w:val="12"/>
              </w:rPr>
            </w:pPr>
            <w:r w:rsidRPr="008163DF">
              <w:rPr>
                <w:sz w:val="12"/>
                <w:szCs w:val="12"/>
              </w:rPr>
              <w:t>11 Dec 1892</w:t>
            </w:r>
          </w:p>
        </w:tc>
        <w:tc>
          <w:tcPr>
            <w:tcW w:w="1620" w:type="dxa"/>
            <w:vAlign w:val="center"/>
          </w:tcPr>
          <w:p w14:paraId="10365593" w14:textId="77777777" w:rsidR="004D6B69" w:rsidRPr="008163DF" w:rsidRDefault="004D6B69" w:rsidP="004D6B69">
            <w:pPr>
              <w:rPr>
                <w:sz w:val="12"/>
                <w:szCs w:val="12"/>
              </w:rPr>
            </w:pPr>
            <w:r w:rsidRPr="008163DF">
              <w:rPr>
                <w:sz w:val="12"/>
                <w:szCs w:val="12"/>
              </w:rPr>
              <w:t>St. George the Martyr</w:t>
            </w:r>
          </w:p>
        </w:tc>
        <w:tc>
          <w:tcPr>
            <w:tcW w:w="990" w:type="dxa"/>
            <w:vAlign w:val="center"/>
          </w:tcPr>
          <w:p w14:paraId="0F7DB330" w14:textId="77777777" w:rsidR="004D6B69" w:rsidRPr="008163DF" w:rsidRDefault="004D6B69" w:rsidP="004D6B69">
            <w:pPr>
              <w:rPr>
                <w:sz w:val="12"/>
                <w:szCs w:val="12"/>
              </w:rPr>
            </w:pPr>
          </w:p>
        </w:tc>
        <w:tc>
          <w:tcPr>
            <w:tcW w:w="990" w:type="dxa"/>
            <w:vAlign w:val="center"/>
          </w:tcPr>
          <w:p w14:paraId="644FE731" w14:textId="77777777" w:rsidR="004D6B69" w:rsidRPr="008163DF" w:rsidRDefault="004D6B69" w:rsidP="004D6B69">
            <w:pPr>
              <w:rPr>
                <w:sz w:val="12"/>
                <w:szCs w:val="12"/>
              </w:rPr>
            </w:pPr>
          </w:p>
        </w:tc>
      </w:tr>
      <w:tr w:rsidR="004D6B69" w:rsidRPr="008163DF" w14:paraId="215F2A2B" w14:textId="77777777" w:rsidTr="00FF5858">
        <w:trPr>
          <w:trHeight w:val="187"/>
          <w:jc w:val="center"/>
        </w:trPr>
        <w:tc>
          <w:tcPr>
            <w:tcW w:w="1165" w:type="dxa"/>
            <w:vAlign w:val="center"/>
          </w:tcPr>
          <w:p w14:paraId="0C027A7E" w14:textId="77777777" w:rsidR="004D6B69" w:rsidRPr="008163DF" w:rsidRDefault="004D6B69" w:rsidP="004D6B69">
            <w:pPr>
              <w:rPr>
                <w:sz w:val="12"/>
                <w:szCs w:val="12"/>
              </w:rPr>
            </w:pPr>
            <w:r w:rsidRPr="008163DF">
              <w:rPr>
                <w:sz w:val="12"/>
                <w:szCs w:val="12"/>
              </w:rPr>
              <w:t>Jane</w:t>
            </w:r>
          </w:p>
        </w:tc>
        <w:tc>
          <w:tcPr>
            <w:tcW w:w="858" w:type="dxa"/>
            <w:vAlign w:val="center"/>
          </w:tcPr>
          <w:p w14:paraId="5621EA65" w14:textId="77777777" w:rsidR="004D6B69" w:rsidRPr="008163DF" w:rsidRDefault="004D6B69" w:rsidP="004D6B69">
            <w:pPr>
              <w:rPr>
                <w:sz w:val="12"/>
                <w:szCs w:val="12"/>
              </w:rPr>
            </w:pPr>
            <w:r w:rsidRPr="008163DF">
              <w:rPr>
                <w:sz w:val="12"/>
                <w:szCs w:val="12"/>
              </w:rPr>
              <w:t>Sinnick</w:t>
            </w:r>
          </w:p>
        </w:tc>
        <w:tc>
          <w:tcPr>
            <w:tcW w:w="492" w:type="dxa"/>
            <w:vAlign w:val="center"/>
          </w:tcPr>
          <w:p w14:paraId="6E2A0E7D" w14:textId="77777777" w:rsidR="004D6B69" w:rsidRPr="008163DF" w:rsidRDefault="004D6B69" w:rsidP="004D6B69">
            <w:pPr>
              <w:rPr>
                <w:sz w:val="12"/>
                <w:szCs w:val="12"/>
              </w:rPr>
            </w:pPr>
            <w:r w:rsidRPr="008163DF">
              <w:rPr>
                <w:sz w:val="12"/>
                <w:szCs w:val="12"/>
              </w:rPr>
              <w:t>23</w:t>
            </w:r>
          </w:p>
        </w:tc>
        <w:tc>
          <w:tcPr>
            <w:tcW w:w="1440" w:type="dxa"/>
            <w:vAlign w:val="center"/>
          </w:tcPr>
          <w:p w14:paraId="5E7ABD88" w14:textId="77777777" w:rsidR="004D6B69" w:rsidRPr="008163DF" w:rsidRDefault="004D6B69" w:rsidP="004D6B69">
            <w:pPr>
              <w:rPr>
                <w:sz w:val="12"/>
                <w:szCs w:val="12"/>
              </w:rPr>
            </w:pPr>
            <w:r w:rsidRPr="008163DF">
              <w:rPr>
                <w:sz w:val="12"/>
                <w:szCs w:val="12"/>
              </w:rPr>
              <w:t>George Erie Ath</w:t>
            </w:r>
            <w:r w:rsidRPr="008163DF">
              <w:rPr>
                <w:rStyle w:val="FootnoteReference"/>
                <w:bCs/>
                <w:sz w:val="12"/>
                <w:szCs w:val="12"/>
              </w:rPr>
              <w:footnoteReference w:id="154"/>
            </w:r>
          </w:p>
        </w:tc>
        <w:tc>
          <w:tcPr>
            <w:tcW w:w="450" w:type="dxa"/>
            <w:vAlign w:val="center"/>
          </w:tcPr>
          <w:p w14:paraId="25C5E871" w14:textId="77777777" w:rsidR="004D6B69" w:rsidRPr="008163DF" w:rsidRDefault="004D6B69" w:rsidP="004D6B69">
            <w:pPr>
              <w:rPr>
                <w:sz w:val="12"/>
                <w:szCs w:val="12"/>
              </w:rPr>
            </w:pPr>
            <w:r w:rsidRPr="008163DF">
              <w:rPr>
                <w:sz w:val="12"/>
                <w:szCs w:val="12"/>
              </w:rPr>
              <w:t>27</w:t>
            </w:r>
          </w:p>
        </w:tc>
        <w:tc>
          <w:tcPr>
            <w:tcW w:w="900" w:type="dxa"/>
            <w:vAlign w:val="center"/>
          </w:tcPr>
          <w:p w14:paraId="34730F51" w14:textId="77777777" w:rsidR="004D6B69" w:rsidRPr="008163DF" w:rsidRDefault="004D6B69" w:rsidP="003F064B">
            <w:pPr>
              <w:jc w:val="right"/>
              <w:rPr>
                <w:sz w:val="12"/>
                <w:szCs w:val="12"/>
              </w:rPr>
            </w:pPr>
            <w:r w:rsidRPr="008163DF">
              <w:rPr>
                <w:sz w:val="12"/>
                <w:szCs w:val="12"/>
              </w:rPr>
              <w:t>Jun 1907</w:t>
            </w:r>
          </w:p>
        </w:tc>
        <w:tc>
          <w:tcPr>
            <w:tcW w:w="1620" w:type="dxa"/>
            <w:vAlign w:val="center"/>
          </w:tcPr>
          <w:p w14:paraId="3D1F6F37" w14:textId="77777777" w:rsidR="004D6B69" w:rsidRPr="008163DF" w:rsidRDefault="004D6B69" w:rsidP="004D6B69">
            <w:pPr>
              <w:rPr>
                <w:sz w:val="12"/>
                <w:szCs w:val="12"/>
              </w:rPr>
            </w:pPr>
            <w:r w:rsidRPr="008163DF">
              <w:rPr>
                <w:sz w:val="12"/>
                <w:szCs w:val="12"/>
              </w:rPr>
              <w:t>Hanwell, Parish Church</w:t>
            </w:r>
          </w:p>
        </w:tc>
        <w:tc>
          <w:tcPr>
            <w:tcW w:w="990" w:type="dxa"/>
            <w:vAlign w:val="center"/>
          </w:tcPr>
          <w:p w14:paraId="79FA742F" w14:textId="77777777" w:rsidR="004D6B69" w:rsidRPr="008163DF" w:rsidRDefault="004D6B69" w:rsidP="004D6B69">
            <w:pPr>
              <w:rPr>
                <w:sz w:val="12"/>
                <w:szCs w:val="12"/>
              </w:rPr>
            </w:pPr>
            <w:r w:rsidRPr="008163DF">
              <w:rPr>
                <w:sz w:val="12"/>
                <w:szCs w:val="12"/>
              </w:rPr>
              <w:t>Emma Caroline</w:t>
            </w:r>
          </w:p>
        </w:tc>
        <w:tc>
          <w:tcPr>
            <w:tcW w:w="990" w:type="dxa"/>
            <w:vAlign w:val="center"/>
          </w:tcPr>
          <w:p w14:paraId="18481BCC" w14:textId="77777777" w:rsidR="004D6B69" w:rsidRPr="008163DF" w:rsidRDefault="004D6B69" w:rsidP="004D6B69">
            <w:pPr>
              <w:rPr>
                <w:sz w:val="12"/>
                <w:szCs w:val="12"/>
              </w:rPr>
            </w:pPr>
            <w:r w:rsidRPr="008163DF">
              <w:rPr>
                <w:sz w:val="12"/>
                <w:szCs w:val="12"/>
              </w:rPr>
              <w:t>James</w:t>
            </w:r>
          </w:p>
        </w:tc>
      </w:tr>
      <w:tr w:rsidR="004D6B69" w:rsidRPr="008163DF" w14:paraId="16EBB14A" w14:textId="77777777" w:rsidTr="00FF5858">
        <w:trPr>
          <w:trHeight w:val="187"/>
          <w:jc w:val="center"/>
        </w:trPr>
        <w:tc>
          <w:tcPr>
            <w:tcW w:w="1165" w:type="dxa"/>
            <w:vAlign w:val="center"/>
          </w:tcPr>
          <w:p w14:paraId="5AE16AEB" w14:textId="77777777" w:rsidR="004D6B69" w:rsidRPr="008163DF" w:rsidRDefault="004D6B69" w:rsidP="004D6B69">
            <w:pPr>
              <w:rPr>
                <w:sz w:val="12"/>
                <w:szCs w:val="12"/>
              </w:rPr>
            </w:pPr>
            <w:r w:rsidRPr="008163DF">
              <w:rPr>
                <w:sz w:val="12"/>
                <w:szCs w:val="12"/>
              </w:rPr>
              <w:t>John Henry</w:t>
            </w:r>
            <w:r w:rsidRPr="008163DF">
              <w:rPr>
                <w:rStyle w:val="FootnoteReference"/>
                <w:bCs/>
                <w:sz w:val="12"/>
                <w:szCs w:val="12"/>
              </w:rPr>
              <w:footnoteReference w:id="155"/>
            </w:r>
          </w:p>
        </w:tc>
        <w:tc>
          <w:tcPr>
            <w:tcW w:w="858" w:type="dxa"/>
            <w:vAlign w:val="center"/>
          </w:tcPr>
          <w:p w14:paraId="14CF9529" w14:textId="77777777" w:rsidR="004D6B69" w:rsidRPr="008163DF" w:rsidRDefault="004D6B69" w:rsidP="004D6B69">
            <w:pPr>
              <w:rPr>
                <w:sz w:val="12"/>
                <w:szCs w:val="12"/>
              </w:rPr>
            </w:pPr>
            <w:r w:rsidRPr="008163DF">
              <w:rPr>
                <w:sz w:val="12"/>
                <w:szCs w:val="12"/>
              </w:rPr>
              <w:t>Sinnick</w:t>
            </w:r>
          </w:p>
        </w:tc>
        <w:tc>
          <w:tcPr>
            <w:tcW w:w="492" w:type="dxa"/>
            <w:vAlign w:val="center"/>
          </w:tcPr>
          <w:p w14:paraId="7A9A0CEC" w14:textId="77777777" w:rsidR="004D6B69" w:rsidRPr="008163DF" w:rsidRDefault="004D6B69" w:rsidP="004D6B69">
            <w:pPr>
              <w:rPr>
                <w:sz w:val="12"/>
                <w:szCs w:val="12"/>
              </w:rPr>
            </w:pPr>
          </w:p>
        </w:tc>
        <w:tc>
          <w:tcPr>
            <w:tcW w:w="1440" w:type="dxa"/>
            <w:vAlign w:val="center"/>
          </w:tcPr>
          <w:p w14:paraId="02EEC16F" w14:textId="77777777" w:rsidR="004D6B69" w:rsidRPr="008163DF" w:rsidRDefault="004D6B69" w:rsidP="004D6B69">
            <w:pPr>
              <w:rPr>
                <w:sz w:val="12"/>
                <w:szCs w:val="12"/>
              </w:rPr>
            </w:pPr>
            <w:r w:rsidRPr="008163DF">
              <w:rPr>
                <w:sz w:val="12"/>
                <w:szCs w:val="12"/>
              </w:rPr>
              <w:t>Rose Lilian Fowler</w:t>
            </w:r>
          </w:p>
        </w:tc>
        <w:tc>
          <w:tcPr>
            <w:tcW w:w="450" w:type="dxa"/>
            <w:vAlign w:val="center"/>
          </w:tcPr>
          <w:p w14:paraId="1C7F7101" w14:textId="77777777" w:rsidR="004D6B69" w:rsidRPr="008163DF" w:rsidRDefault="004D6B69" w:rsidP="004D6B69">
            <w:pPr>
              <w:rPr>
                <w:sz w:val="12"/>
                <w:szCs w:val="12"/>
              </w:rPr>
            </w:pPr>
          </w:p>
        </w:tc>
        <w:tc>
          <w:tcPr>
            <w:tcW w:w="900" w:type="dxa"/>
            <w:vAlign w:val="center"/>
          </w:tcPr>
          <w:p w14:paraId="601EF740" w14:textId="77777777" w:rsidR="004D6B69" w:rsidRPr="008163DF" w:rsidRDefault="004D6B69" w:rsidP="003F064B">
            <w:pPr>
              <w:jc w:val="right"/>
              <w:rPr>
                <w:sz w:val="12"/>
                <w:szCs w:val="12"/>
              </w:rPr>
            </w:pPr>
            <w:r w:rsidRPr="008163DF">
              <w:rPr>
                <w:sz w:val="12"/>
                <w:szCs w:val="12"/>
              </w:rPr>
              <w:t>9 Sep 1915</w:t>
            </w:r>
          </w:p>
        </w:tc>
        <w:tc>
          <w:tcPr>
            <w:tcW w:w="1620" w:type="dxa"/>
            <w:vAlign w:val="center"/>
          </w:tcPr>
          <w:p w14:paraId="1F003276" w14:textId="3CBB8D8B" w:rsidR="004D6B69" w:rsidRPr="008163DF" w:rsidRDefault="004D6B69" w:rsidP="004450C1">
            <w:pPr>
              <w:rPr>
                <w:sz w:val="12"/>
                <w:szCs w:val="12"/>
              </w:rPr>
            </w:pPr>
            <w:r w:rsidRPr="008163DF">
              <w:rPr>
                <w:sz w:val="12"/>
                <w:szCs w:val="12"/>
              </w:rPr>
              <w:t>West Dulwich, Emm</w:t>
            </w:r>
            <w:r w:rsidR="004450C1" w:rsidRPr="008163DF">
              <w:rPr>
                <w:sz w:val="12"/>
                <w:szCs w:val="12"/>
              </w:rPr>
              <w:t xml:space="preserve"> </w:t>
            </w:r>
            <w:r w:rsidRPr="008163DF">
              <w:rPr>
                <w:sz w:val="12"/>
                <w:szCs w:val="12"/>
              </w:rPr>
              <w:t>Church</w:t>
            </w:r>
          </w:p>
        </w:tc>
        <w:tc>
          <w:tcPr>
            <w:tcW w:w="990" w:type="dxa"/>
            <w:vAlign w:val="center"/>
          </w:tcPr>
          <w:p w14:paraId="659C9508" w14:textId="77777777" w:rsidR="004D6B69" w:rsidRPr="008163DF" w:rsidRDefault="004D6B69" w:rsidP="004D6B69">
            <w:pPr>
              <w:rPr>
                <w:sz w:val="12"/>
                <w:szCs w:val="12"/>
              </w:rPr>
            </w:pPr>
          </w:p>
        </w:tc>
        <w:tc>
          <w:tcPr>
            <w:tcW w:w="990" w:type="dxa"/>
            <w:vAlign w:val="center"/>
          </w:tcPr>
          <w:p w14:paraId="430E4EA4" w14:textId="77777777" w:rsidR="004D6B69" w:rsidRPr="008163DF" w:rsidRDefault="004D6B69" w:rsidP="004D6B69">
            <w:pPr>
              <w:rPr>
                <w:sz w:val="12"/>
                <w:szCs w:val="12"/>
              </w:rPr>
            </w:pPr>
          </w:p>
        </w:tc>
      </w:tr>
      <w:tr w:rsidR="004D6B69" w:rsidRPr="008163DF" w14:paraId="4DF57BDD" w14:textId="77777777" w:rsidTr="00FF5858">
        <w:trPr>
          <w:trHeight w:val="187"/>
          <w:jc w:val="center"/>
        </w:trPr>
        <w:tc>
          <w:tcPr>
            <w:tcW w:w="1165" w:type="dxa"/>
            <w:vAlign w:val="center"/>
          </w:tcPr>
          <w:p w14:paraId="6AFD10D6" w14:textId="77777777" w:rsidR="004D6B69" w:rsidRPr="008163DF" w:rsidRDefault="004D6B69" w:rsidP="004D6B69">
            <w:pPr>
              <w:rPr>
                <w:sz w:val="12"/>
                <w:szCs w:val="12"/>
              </w:rPr>
            </w:pPr>
            <w:r w:rsidRPr="008163DF">
              <w:rPr>
                <w:sz w:val="12"/>
                <w:szCs w:val="12"/>
              </w:rPr>
              <w:t>Mary</w:t>
            </w:r>
          </w:p>
        </w:tc>
        <w:tc>
          <w:tcPr>
            <w:tcW w:w="858" w:type="dxa"/>
            <w:vAlign w:val="center"/>
          </w:tcPr>
          <w:p w14:paraId="097BE159" w14:textId="77777777" w:rsidR="004D6B69" w:rsidRPr="008163DF" w:rsidRDefault="004D6B69" w:rsidP="004D6B69">
            <w:pPr>
              <w:rPr>
                <w:sz w:val="12"/>
                <w:szCs w:val="12"/>
              </w:rPr>
            </w:pPr>
            <w:r w:rsidRPr="008163DF">
              <w:rPr>
                <w:sz w:val="12"/>
                <w:szCs w:val="12"/>
              </w:rPr>
              <w:t>Sinnick</w:t>
            </w:r>
          </w:p>
        </w:tc>
        <w:tc>
          <w:tcPr>
            <w:tcW w:w="492" w:type="dxa"/>
            <w:vAlign w:val="center"/>
          </w:tcPr>
          <w:p w14:paraId="7080D3B1" w14:textId="77777777" w:rsidR="004D6B69" w:rsidRPr="008163DF" w:rsidRDefault="004D6B69" w:rsidP="004D6B69">
            <w:pPr>
              <w:rPr>
                <w:sz w:val="12"/>
                <w:szCs w:val="12"/>
              </w:rPr>
            </w:pPr>
          </w:p>
        </w:tc>
        <w:tc>
          <w:tcPr>
            <w:tcW w:w="1440" w:type="dxa"/>
            <w:vAlign w:val="center"/>
          </w:tcPr>
          <w:p w14:paraId="19462EA1" w14:textId="77777777" w:rsidR="004D6B69" w:rsidRPr="008163DF" w:rsidRDefault="004D6B69" w:rsidP="004D6B69">
            <w:pPr>
              <w:rPr>
                <w:sz w:val="12"/>
                <w:szCs w:val="12"/>
              </w:rPr>
            </w:pPr>
            <w:r w:rsidRPr="008163DF">
              <w:rPr>
                <w:sz w:val="12"/>
                <w:szCs w:val="12"/>
              </w:rPr>
              <w:t>James Jenner</w:t>
            </w:r>
          </w:p>
        </w:tc>
        <w:tc>
          <w:tcPr>
            <w:tcW w:w="450" w:type="dxa"/>
            <w:vAlign w:val="center"/>
          </w:tcPr>
          <w:p w14:paraId="34779DBF" w14:textId="77777777" w:rsidR="004D6B69" w:rsidRPr="008163DF" w:rsidRDefault="004D6B69" w:rsidP="004D6B69">
            <w:pPr>
              <w:rPr>
                <w:sz w:val="12"/>
                <w:szCs w:val="12"/>
              </w:rPr>
            </w:pPr>
          </w:p>
        </w:tc>
        <w:tc>
          <w:tcPr>
            <w:tcW w:w="900" w:type="dxa"/>
            <w:vAlign w:val="center"/>
          </w:tcPr>
          <w:p w14:paraId="6BEB7842" w14:textId="77777777" w:rsidR="004D6B69" w:rsidRPr="008163DF" w:rsidRDefault="004D6B69" w:rsidP="003F064B">
            <w:pPr>
              <w:jc w:val="right"/>
              <w:rPr>
                <w:sz w:val="12"/>
                <w:szCs w:val="12"/>
              </w:rPr>
            </w:pPr>
            <w:r w:rsidRPr="008163DF">
              <w:rPr>
                <w:sz w:val="12"/>
                <w:szCs w:val="12"/>
              </w:rPr>
              <w:t>17 May 1808</w:t>
            </w:r>
          </w:p>
        </w:tc>
        <w:tc>
          <w:tcPr>
            <w:tcW w:w="1620" w:type="dxa"/>
            <w:vAlign w:val="center"/>
          </w:tcPr>
          <w:p w14:paraId="43716DF1" w14:textId="77777777" w:rsidR="004D6B69" w:rsidRPr="008163DF" w:rsidRDefault="004D6B69" w:rsidP="004D6B69">
            <w:pPr>
              <w:rPr>
                <w:sz w:val="12"/>
                <w:szCs w:val="12"/>
              </w:rPr>
            </w:pPr>
            <w:r w:rsidRPr="008163DF">
              <w:rPr>
                <w:sz w:val="12"/>
                <w:szCs w:val="12"/>
              </w:rPr>
              <w:t>Beddington, St. Mary</w:t>
            </w:r>
          </w:p>
        </w:tc>
        <w:tc>
          <w:tcPr>
            <w:tcW w:w="990" w:type="dxa"/>
            <w:vAlign w:val="center"/>
          </w:tcPr>
          <w:p w14:paraId="71939B07" w14:textId="77777777" w:rsidR="004D6B69" w:rsidRPr="008163DF" w:rsidRDefault="004D6B69" w:rsidP="004D6B69">
            <w:pPr>
              <w:rPr>
                <w:sz w:val="12"/>
                <w:szCs w:val="12"/>
              </w:rPr>
            </w:pPr>
          </w:p>
        </w:tc>
        <w:tc>
          <w:tcPr>
            <w:tcW w:w="990" w:type="dxa"/>
            <w:vAlign w:val="center"/>
          </w:tcPr>
          <w:p w14:paraId="46AF4BA3" w14:textId="77777777" w:rsidR="004D6B69" w:rsidRPr="008163DF" w:rsidRDefault="004D6B69" w:rsidP="004D6B69">
            <w:pPr>
              <w:rPr>
                <w:sz w:val="12"/>
                <w:szCs w:val="12"/>
              </w:rPr>
            </w:pPr>
          </w:p>
        </w:tc>
      </w:tr>
      <w:tr w:rsidR="004D6B69" w:rsidRPr="008163DF" w14:paraId="2B9F47E5" w14:textId="77777777" w:rsidTr="00FF5858">
        <w:trPr>
          <w:trHeight w:val="187"/>
          <w:jc w:val="center"/>
        </w:trPr>
        <w:tc>
          <w:tcPr>
            <w:tcW w:w="1165" w:type="dxa"/>
            <w:vAlign w:val="center"/>
          </w:tcPr>
          <w:p w14:paraId="5D9DAA58" w14:textId="77777777" w:rsidR="004D6B69" w:rsidRPr="008163DF" w:rsidRDefault="004D6B69" w:rsidP="004D6B69">
            <w:pPr>
              <w:rPr>
                <w:sz w:val="12"/>
                <w:szCs w:val="12"/>
              </w:rPr>
            </w:pPr>
            <w:r w:rsidRPr="008163DF">
              <w:rPr>
                <w:sz w:val="12"/>
                <w:szCs w:val="12"/>
              </w:rPr>
              <w:t>Mary Ann</w:t>
            </w:r>
          </w:p>
        </w:tc>
        <w:tc>
          <w:tcPr>
            <w:tcW w:w="858" w:type="dxa"/>
            <w:vAlign w:val="center"/>
          </w:tcPr>
          <w:p w14:paraId="049CE2BD" w14:textId="77777777" w:rsidR="004D6B69" w:rsidRPr="008163DF" w:rsidRDefault="004D6B69" w:rsidP="004D6B69">
            <w:pPr>
              <w:rPr>
                <w:sz w:val="12"/>
                <w:szCs w:val="12"/>
              </w:rPr>
            </w:pPr>
            <w:r w:rsidRPr="008163DF">
              <w:rPr>
                <w:sz w:val="12"/>
                <w:szCs w:val="12"/>
              </w:rPr>
              <w:t>Sinnick</w:t>
            </w:r>
          </w:p>
        </w:tc>
        <w:tc>
          <w:tcPr>
            <w:tcW w:w="492" w:type="dxa"/>
            <w:vAlign w:val="center"/>
          </w:tcPr>
          <w:p w14:paraId="11B32E4D" w14:textId="77777777" w:rsidR="004D6B69" w:rsidRPr="008163DF" w:rsidRDefault="004D6B69" w:rsidP="004D6B69">
            <w:pPr>
              <w:rPr>
                <w:sz w:val="12"/>
                <w:szCs w:val="12"/>
              </w:rPr>
            </w:pPr>
          </w:p>
        </w:tc>
        <w:tc>
          <w:tcPr>
            <w:tcW w:w="1440" w:type="dxa"/>
            <w:vAlign w:val="center"/>
          </w:tcPr>
          <w:p w14:paraId="2203F7F2" w14:textId="77777777" w:rsidR="004D6B69" w:rsidRPr="008163DF" w:rsidRDefault="004D6B69" w:rsidP="004D6B69">
            <w:pPr>
              <w:rPr>
                <w:sz w:val="12"/>
                <w:szCs w:val="12"/>
              </w:rPr>
            </w:pPr>
            <w:r w:rsidRPr="008163DF">
              <w:rPr>
                <w:sz w:val="12"/>
                <w:szCs w:val="12"/>
              </w:rPr>
              <w:t>William Head</w:t>
            </w:r>
            <w:r w:rsidRPr="008163DF">
              <w:rPr>
                <w:rStyle w:val="FootnoteReference"/>
                <w:bCs/>
                <w:sz w:val="12"/>
                <w:szCs w:val="12"/>
              </w:rPr>
              <w:footnoteReference w:id="156"/>
            </w:r>
          </w:p>
        </w:tc>
        <w:tc>
          <w:tcPr>
            <w:tcW w:w="450" w:type="dxa"/>
            <w:vAlign w:val="center"/>
          </w:tcPr>
          <w:p w14:paraId="0D4BCCB1" w14:textId="77777777" w:rsidR="004D6B69" w:rsidRPr="008163DF" w:rsidRDefault="004D6B69" w:rsidP="004D6B69">
            <w:pPr>
              <w:rPr>
                <w:sz w:val="12"/>
                <w:szCs w:val="12"/>
              </w:rPr>
            </w:pPr>
          </w:p>
        </w:tc>
        <w:tc>
          <w:tcPr>
            <w:tcW w:w="900" w:type="dxa"/>
            <w:vAlign w:val="center"/>
          </w:tcPr>
          <w:p w14:paraId="2FF86A9C" w14:textId="77777777" w:rsidR="004D6B69" w:rsidRPr="008163DF" w:rsidRDefault="004D6B69" w:rsidP="003F064B">
            <w:pPr>
              <w:jc w:val="right"/>
              <w:rPr>
                <w:sz w:val="12"/>
                <w:szCs w:val="12"/>
              </w:rPr>
            </w:pPr>
            <w:r w:rsidRPr="008163DF">
              <w:rPr>
                <w:sz w:val="12"/>
                <w:szCs w:val="12"/>
              </w:rPr>
              <w:t>9 Apr 1855</w:t>
            </w:r>
          </w:p>
        </w:tc>
        <w:tc>
          <w:tcPr>
            <w:tcW w:w="1620" w:type="dxa"/>
            <w:vAlign w:val="center"/>
          </w:tcPr>
          <w:p w14:paraId="681EA103" w14:textId="0231F174" w:rsidR="004D6B69" w:rsidRPr="008163DF" w:rsidRDefault="004D6B69" w:rsidP="004450C1">
            <w:pPr>
              <w:rPr>
                <w:sz w:val="12"/>
                <w:szCs w:val="12"/>
              </w:rPr>
            </w:pPr>
            <w:r w:rsidRPr="008163DF">
              <w:rPr>
                <w:sz w:val="12"/>
                <w:szCs w:val="12"/>
              </w:rPr>
              <w:t>St. Marylebone Church</w:t>
            </w:r>
          </w:p>
        </w:tc>
        <w:tc>
          <w:tcPr>
            <w:tcW w:w="990" w:type="dxa"/>
            <w:vAlign w:val="center"/>
          </w:tcPr>
          <w:p w14:paraId="7A13CEB9" w14:textId="77777777" w:rsidR="004D6B69" w:rsidRPr="008163DF" w:rsidRDefault="004D6B69" w:rsidP="004D6B69">
            <w:pPr>
              <w:rPr>
                <w:sz w:val="12"/>
                <w:szCs w:val="12"/>
              </w:rPr>
            </w:pPr>
            <w:r w:rsidRPr="008163DF">
              <w:rPr>
                <w:sz w:val="12"/>
                <w:szCs w:val="12"/>
              </w:rPr>
              <w:t>John</w:t>
            </w:r>
          </w:p>
        </w:tc>
        <w:tc>
          <w:tcPr>
            <w:tcW w:w="990" w:type="dxa"/>
            <w:vAlign w:val="center"/>
          </w:tcPr>
          <w:p w14:paraId="64EE78DB" w14:textId="77777777" w:rsidR="004D6B69" w:rsidRPr="008163DF" w:rsidRDefault="004D6B69" w:rsidP="004D6B69">
            <w:pPr>
              <w:rPr>
                <w:sz w:val="12"/>
                <w:szCs w:val="12"/>
              </w:rPr>
            </w:pPr>
            <w:r w:rsidRPr="008163DF">
              <w:rPr>
                <w:sz w:val="12"/>
                <w:szCs w:val="12"/>
              </w:rPr>
              <w:t>William</w:t>
            </w:r>
          </w:p>
        </w:tc>
      </w:tr>
      <w:tr w:rsidR="004D6B69" w:rsidRPr="008163DF" w14:paraId="0C889E0B" w14:textId="77777777" w:rsidTr="00FF5858">
        <w:trPr>
          <w:trHeight w:val="187"/>
          <w:jc w:val="center"/>
        </w:trPr>
        <w:tc>
          <w:tcPr>
            <w:tcW w:w="1165" w:type="dxa"/>
            <w:vAlign w:val="center"/>
          </w:tcPr>
          <w:p w14:paraId="1895E9F8" w14:textId="1982F63B" w:rsidR="004D6B69" w:rsidRPr="008163DF" w:rsidRDefault="004D6B69" w:rsidP="008163DF">
            <w:pPr>
              <w:rPr>
                <w:sz w:val="12"/>
                <w:szCs w:val="12"/>
              </w:rPr>
            </w:pPr>
            <w:r w:rsidRPr="008163DF">
              <w:rPr>
                <w:sz w:val="12"/>
                <w:szCs w:val="12"/>
              </w:rPr>
              <w:t>Eliza</w:t>
            </w:r>
            <w:r w:rsidR="003F064B">
              <w:rPr>
                <w:sz w:val="12"/>
                <w:szCs w:val="12"/>
              </w:rPr>
              <w:t xml:space="preserve"> </w:t>
            </w:r>
            <w:r w:rsidRPr="008163DF">
              <w:rPr>
                <w:sz w:val="12"/>
                <w:szCs w:val="12"/>
              </w:rPr>
              <w:t>Marguerite</w:t>
            </w:r>
            <w:r w:rsidRPr="008163DF">
              <w:rPr>
                <w:rStyle w:val="FootnoteReference"/>
                <w:sz w:val="12"/>
                <w:szCs w:val="12"/>
              </w:rPr>
              <w:footnoteReference w:id="157"/>
            </w:r>
          </w:p>
        </w:tc>
        <w:tc>
          <w:tcPr>
            <w:tcW w:w="858" w:type="dxa"/>
            <w:vAlign w:val="center"/>
          </w:tcPr>
          <w:p w14:paraId="4A3D9766" w14:textId="77777777" w:rsidR="004D6B69" w:rsidRPr="008163DF" w:rsidRDefault="004D6B69" w:rsidP="004D6B69">
            <w:pPr>
              <w:rPr>
                <w:sz w:val="12"/>
                <w:szCs w:val="12"/>
              </w:rPr>
            </w:pPr>
            <w:r w:rsidRPr="008163DF">
              <w:rPr>
                <w:sz w:val="12"/>
                <w:szCs w:val="12"/>
              </w:rPr>
              <w:t>Sinnicks</w:t>
            </w:r>
          </w:p>
        </w:tc>
        <w:tc>
          <w:tcPr>
            <w:tcW w:w="492" w:type="dxa"/>
            <w:vAlign w:val="center"/>
          </w:tcPr>
          <w:p w14:paraId="37E608C2" w14:textId="77777777" w:rsidR="004D6B69" w:rsidRPr="008163DF" w:rsidRDefault="004D6B69" w:rsidP="004D6B69">
            <w:pPr>
              <w:rPr>
                <w:sz w:val="12"/>
                <w:szCs w:val="12"/>
              </w:rPr>
            </w:pPr>
          </w:p>
        </w:tc>
        <w:tc>
          <w:tcPr>
            <w:tcW w:w="1440" w:type="dxa"/>
            <w:vAlign w:val="center"/>
          </w:tcPr>
          <w:p w14:paraId="0EEAD91D" w14:textId="77777777" w:rsidR="004D6B69" w:rsidRPr="008163DF" w:rsidRDefault="004D6B69" w:rsidP="004D6B69">
            <w:pPr>
              <w:rPr>
                <w:sz w:val="12"/>
                <w:szCs w:val="12"/>
              </w:rPr>
            </w:pPr>
            <w:r w:rsidRPr="008163DF">
              <w:rPr>
                <w:sz w:val="12"/>
                <w:szCs w:val="12"/>
              </w:rPr>
              <w:t>George Thomas Howes</w:t>
            </w:r>
          </w:p>
        </w:tc>
        <w:tc>
          <w:tcPr>
            <w:tcW w:w="450" w:type="dxa"/>
            <w:vAlign w:val="center"/>
          </w:tcPr>
          <w:p w14:paraId="6297F0D2" w14:textId="77777777" w:rsidR="004D6B69" w:rsidRPr="008163DF" w:rsidRDefault="004D6B69" w:rsidP="004D6B69">
            <w:pPr>
              <w:rPr>
                <w:sz w:val="12"/>
                <w:szCs w:val="12"/>
              </w:rPr>
            </w:pPr>
          </w:p>
        </w:tc>
        <w:tc>
          <w:tcPr>
            <w:tcW w:w="900" w:type="dxa"/>
            <w:vAlign w:val="center"/>
          </w:tcPr>
          <w:p w14:paraId="79FE8679" w14:textId="77777777" w:rsidR="004D6B69" w:rsidRPr="008163DF" w:rsidRDefault="004D6B69" w:rsidP="003F064B">
            <w:pPr>
              <w:jc w:val="right"/>
              <w:rPr>
                <w:sz w:val="12"/>
                <w:szCs w:val="12"/>
              </w:rPr>
            </w:pPr>
            <w:r w:rsidRPr="008163DF">
              <w:rPr>
                <w:sz w:val="12"/>
                <w:szCs w:val="12"/>
              </w:rPr>
              <w:t>25 Jul 1914</w:t>
            </w:r>
          </w:p>
        </w:tc>
        <w:tc>
          <w:tcPr>
            <w:tcW w:w="1620" w:type="dxa"/>
            <w:vAlign w:val="center"/>
          </w:tcPr>
          <w:p w14:paraId="3479B629" w14:textId="77777777" w:rsidR="004D6B69" w:rsidRPr="008163DF" w:rsidRDefault="004D6B69" w:rsidP="004D6B69">
            <w:pPr>
              <w:rPr>
                <w:sz w:val="12"/>
                <w:szCs w:val="12"/>
              </w:rPr>
            </w:pPr>
            <w:r w:rsidRPr="008163DF">
              <w:rPr>
                <w:sz w:val="12"/>
                <w:szCs w:val="12"/>
              </w:rPr>
              <w:t>Hackney, St. Peter</w:t>
            </w:r>
          </w:p>
        </w:tc>
        <w:tc>
          <w:tcPr>
            <w:tcW w:w="990" w:type="dxa"/>
            <w:vAlign w:val="center"/>
          </w:tcPr>
          <w:p w14:paraId="3C4E1371" w14:textId="77777777" w:rsidR="004D6B69" w:rsidRPr="008163DF" w:rsidRDefault="004D6B69" w:rsidP="004D6B69">
            <w:pPr>
              <w:rPr>
                <w:sz w:val="12"/>
                <w:szCs w:val="12"/>
              </w:rPr>
            </w:pPr>
            <w:r w:rsidRPr="008163DF">
              <w:rPr>
                <w:sz w:val="12"/>
                <w:szCs w:val="12"/>
              </w:rPr>
              <w:t>Richard</w:t>
            </w:r>
          </w:p>
        </w:tc>
        <w:tc>
          <w:tcPr>
            <w:tcW w:w="990" w:type="dxa"/>
            <w:vAlign w:val="center"/>
          </w:tcPr>
          <w:p w14:paraId="1A4CBA02" w14:textId="0A448C6E" w:rsidR="004D6B69" w:rsidRPr="008163DF" w:rsidRDefault="004D6B69" w:rsidP="004450C1">
            <w:pPr>
              <w:rPr>
                <w:sz w:val="12"/>
                <w:szCs w:val="12"/>
              </w:rPr>
            </w:pPr>
            <w:r w:rsidRPr="008163DF">
              <w:rPr>
                <w:sz w:val="12"/>
                <w:szCs w:val="12"/>
              </w:rPr>
              <w:t>Thoms George</w:t>
            </w:r>
          </w:p>
        </w:tc>
      </w:tr>
      <w:tr w:rsidR="004D6B69" w:rsidRPr="008163DF" w14:paraId="1B0F3A23" w14:textId="77777777" w:rsidTr="00FF5858">
        <w:trPr>
          <w:trHeight w:val="187"/>
          <w:jc w:val="center"/>
        </w:trPr>
        <w:tc>
          <w:tcPr>
            <w:tcW w:w="1165" w:type="dxa"/>
            <w:vAlign w:val="center"/>
          </w:tcPr>
          <w:p w14:paraId="7023D220" w14:textId="472A3E5F" w:rsidR="004D6B69" w:rsidRPr="008163DF" w:rsidRDefault="004D6B69" w:rsidP="003F064B">
            <w:pPr>
              <w:rPr>
                <w:sz w:val="12"/>
                <w:szCs w:val="12"/>
              </w:rPr>
            </w:pPr>
            <w:r w:rsidRPr="008163DF">
              <w:rPr>
                <w:sz w:val="12"/>
                <w:szCs w:val="12"/>
              </w:rPr>
              <w:t>Olwen Cs James</w:t>
            </w:r>
            <w:r w:rsidRPr="008163DF">
              <w:rPr>
                <w:rStyle w:val="FootnoteReference"/>
                <w:bCs/>
                <w:sz w:val="12"/>
                <w:szCs w:val="12"/>
              </w:rPr>
              <w:footnoteReference w:id="158"/>
            </w:r>
          </w:p>
        </w:tc>
        <w:tc>
          <w:tcPr>
            <w:tcW w:w="858" w:type="dxa"/>
            <w:vAlign w:val="center"/>
          </w:tcPr>
          <w:p w14:paraId="2941166E" w14:textId="77777777" w:rsidR="004D6B69" w:rsidRPr="008163DF" w:rsidRDefault="004D6B69" w:rsidP="004D6B69">
            <w:pPr>
              <w:rPr>
                <w:sz w:val="12"/>
                <w:szCs w:val="12"/>
              </w:rPr>
            </w:pPr>
            <w:r w:rsidRPr="008163DF">
              <w:rPr>
                <w:sz w:val="12"/>
                <w:szCs w:val="12"/>
              </w:rPr>
              <w:t>Sinnicks</w:t>
            </w:r>
          </w:p>
        </w:tc>
        <w:tc>
          <w:tcPr>
            <w:tcW w:w="492" w:type="dxa"/>
            <w:vAlign w:val="center"/>
          </w:tcPr>
          <w:p w14:paraId="410636BA" w14:textId="77777777" w:rsidR="004D6B69" w:rsidRPr="008163DF" w:rsidRDefault="004D6B69" w:rsidP="004D6B69">
            <w:pPr>
              <w:rPr>
                <w:sz w:val="12"/>
                <w:szCs w:val="12"/>
              </w:rPr>
            </w:pPr>
            <w:r w:rsidRPr="008163DF">
              <w:rPr>
                <w:sz w:val="12"/>
                <w:szCs w:val="12"/>
              </w:rPr>
              <w:t>26</w:t>
            </w:r>
          </w:p>
        </w:tc>
        <w:tc>
          <w:tcPr>
            <w:tcW w:w="1440" w:type="dxa"/>
            <w:vAlign w:val="center"/>
          </w:tcPr>
          <w:p w14:paraId="266E6353" w14:textId="77777777" w:rsidR="004D6B69" w:rsidRPr="008163DF" w:rsidRDefault="004D6B69" w:rsidP="004D6B69">
            <w:pPr>
              <w:rPr>
                <w:sz w:val="12"/>
                <w:szCs w:val="12"/>
              </w:rPr>
            </w:pPr>
            <w:r w:rsidRPr="008163DF">
              <w:rPr>
                <w:sz w:val="12"/>
                <w:szCs w:val="12"/>
              </w:rPr>
              <w:t>Louisa Alice Meredith</w:t>
            </w:r>
          </w:p>
        </w:tc>
        <w:tc>
          <w:tcPr>
            <w:tcW w:w="450" w:type="dxa"/>
            <w:vAlign w:val="center"/>
          </w:tcPr>
          <w:p w14:paraId="73E53440" w14:textId="77777777" w:rsidR="004D6B69" w:rsidRPr="008163DF" w:rsidRDefault="004D6B69" w:rsidP="004D6B69">
            <w:pPr>
              <w:rPr>
                <w:sz w:val="12"/>
                <w:szCs w:val="12"/>
              </w:rPr>
            </w:pPr>
            <w:r w:rsidRPr="008163DF">
              <w:rPr>
                <w:sz w:val="12"/>
                <w:szCs w:val="12"/>
              </w:rPr>
              <w:t>25</w:t>
            </w:r>
          </w:p>
        </w:tc>
        <w:tc>
          <w:tcPr>
            <w:tcW w:w="900" w:type="dxa"/>
            <w:vAlign w:val="center"/>
          </w:tcPr>
          <w:p w14:paraId="3B1277EE" w14:textId="77777777" w:rsidR="004D6B69" w:rsidRPr="008163DF" w:rsidRDefault="004D6B69" w:rsidP="003F064B">
            <w:pPr>
              <w:jc w:val="right"/>
              <w:rPr>
                <w:sz w:val="12"/>
                <w:szCs w:val="12"/>
              </w:rPr>
            </w:pPr>
            <w:r w:rsidRPr="008163DF">
              <w:rPr>
                <w:sz w:val="12"/>
                <w:szCs w:val="12"/>
              </w:rPr>
              <w:t>4 Mar 1916</w:t>
            </w:r>
          </w:p>
        </w:tc>
        <w:tc>
          <w:tcPr>
            <w:tcW w:w="1620" w:type="dxa"/>
            <w:vAlign w:val="center"/>
          </w:tcPr>
          <w:p w14:paraId="4E8FC8E4" w14:textId="77777777" w:rsidR="004D6B69" w:rsidRPr="008163DF" w:rsidRDefault="004D6B69" w:rsidP="004D6B69">
            <w:pPr>
              <w:rPr>
                <w:sz w:val="12"/>
                <w:szCs w:val="12"/>
              </w:rPr>
            </w:pPr>
            <w:r w:rsidRPr="008163DF">
              <w:rPr>
                <w:sz w:val="12"/>
                <w:szCs w:val="12"/>
              </w:rPr>
              <w:t>Stockwell Green</w:t>
            </w:r>
          </w:p>
        </w:tc>
        <w:tc>
          <w:tcPr>
            <w:tcW w:w="990" w:type="dxa"/>
            <w:vAlign w:val="center"/>
          </w:tcPr>
          <w:p w14:paraId="7D1AAE16" w14:textId="68DBFB31" w:rsidR="004D6B69" w:rsidRPr="008163DF" w:rsidRDefault="004D6B69" w:rsidP="003F064B">
            <w:pPr>
              <w:rPr>
                <w:sz w:val="12"/>
                <w:szCs w:val="12"/>
              </w:rPr>
            </w:pPr>
            <w:r w:rsidRPr="008163DF">
              <w:rPr>
                <w:sz w:val="12"/>
                <w:szCs w:val="12"/>
              </w:rPr>
              <w:t>Grg</w:t>
            </w:r>
            <w:r w:rsidR="003F064B">
              <w:rPr>
                <w:sz w:val="12"/>
                <w:szCs w:val="12"/>
              </w:rPr>
              <w:t xml:space="preserve"> </w:t>
            </w:r>
            <w:r w:rsidRPr="008163DF">
              <w:rPr>
                <w:sz w:val="12"/>
                <w:szCs w:val="12"/>
              </w:rPr>
              <w:t>Richard</w:t>
            </w:r>
          </w:p>
        </w:tc>
        <w:tc>
          <w:tcPr>
            <w:tcW w:w="990" w:type="dxa"/>
            <w:vAlign w:val="center"/>
          </w:tcPr>
          <w:p w14:paraId="03958B57" w14:textId="77777777" w:rsidR="004D6B69" w:rsidRPr="008163DF" w:rsidRDefault="004D6B69" w:rsidP="004D6B69">
            <w:pPr>
              <w:rPr>
                <w:sz w:val="12"/>
                <w:szCs w:val="12"/>
              </w:rPr>
            </w:pPr>
            <w:r w:rsidRPr="008163DF">
              <w:rPr>
                <w:sz w:val="12"/>
                <w:szCs w:val="12"/>
              </w:rPr>
              <w:t>Benjamin</w:t>
            </w:r>
          </w:p>
        </w:tc>
      </w:tr>
      <w:tr w:rsidR="004D6B69" w:rsidRPr="008163DF" w14:paraId="6897D6F0" w14:textId="77777777" w:rsidTr="00FF5858">
        <w:trPr>
          <w:trHeight w:val="187"/>
          <w:jc w:val="center"/>
        </w:trPr>
        <w:tc>
          <w:tcPr>
            <w:tcW w:w="1165" w:type="dxa"/>
            <w:vAlign w:val="center"/>
          </w:tcPr>
          <w:p w14:paraId="323606AA" w14:textId="77777777" w:rsidR="004D6B69" w:rsidRPr="008163DF" w:rsidRDefault="004D6B69" w:rsidP="004D6B69">
            <w:pPr>
              <w:rPr>
                <w:sz w:val="12"/>
                <w:szCs w:val="12"/>
              </w:rPr>
            </w:pPr>
            <w:r w:rsidRPr="008163DF">
              <w:rPr>
                <w:sz w:val="12"/>
                <w:szCs w:val="12"/>
              </w:rPr>
              <w:t>Agnes</w:t>
            </w:r>
            <w:r w:rsidRPr="008163DF">
              <w:rPr>
                <w:rStyle w:val="FootnoteReference"/>
                <w:bCs/>
                <w:sz w:val="12"/>
                <w:szCs w:val="12"/>
              </w:rPr>
              <w:footnoteReference w:id="159"/>
            </w:r>
          </w:p>
        </w:tc>
        <w:tc>
          <w:tcPr>
            <w:tcW w:w="858" w:type="dxa"/>
            <w:vAlign w:val="center"/>
          </w:tcPr>
          <w:p w14:paraId="5DAA7934" w14:textId="77777777" w:rsidR="004D6B69" w:rsidRPr="008163DF" w:rsidRDefault="004D6B69" w:rsidP="004D6B69">
            <w:pPr>
              <w:rPr>
                <w:sz w:val="12"/>
                <w:szCs w:val="12"/>
              </w:rPr>
            </w:pPr>
            <w:r w:rsidRPr="008163DF">
              <w:rPr>
                <w:sz w:val="12"/>
                <w:szCs w:val="12"/>
              </w:rPr>
              <w:t>Sinnock</w:t>
            </w:r>
          </w:p>
        </w:tc>
        <w:tc>
          <w:tcPr>
            <w:tcW w:w="492" w:type="dxa"/>
            <w:vAlign w:val="center"/>
          </w:tcPr>
          <w:p w14:paraId="6FF8AABC" w14:textId="77777777" w:rsidR="004D6B69" w:rsidRPr="008163DF" w:rsidRDefault="004D6B69" w:rsidP="004D6B69">
            <w:pPr>
              <w:rPr>
                <w:sz w:val="12"/>
                <w:szCs w:val="12"/>
              </w:rPr>
            </w:pPr>
            <w:r w:rsidRPr="008163DF">
              <w:rPr>
                <w:sz w:val="12"/>
                <w:szCs w:val="12"/>
              </w:rPr>
              <w:t>23</w:t>
            </w:r>
          </w:p>
        </w:tc>
        <w:tc>
          <w:tcPr>
            <w:tcW w:w="1440" w:type="dxa"/>
            <w:vAlign w:val="center"/>
          </w:tcPr>
          <w:p w14:paraId="31BAEF40" w14:textId="71CE5605" w:rsidR="004D6B69" w:rsidRPr="008163DF" w:rsidRDefault="004D6B69" w:rsidP="004D6B69">
            <w:pPr>
              <w:rPr>
                <w:sz w:val="12"/>
                <w:szCs w:val="12"/>
              </w:rPr>
            </w:pPr>
            <w:r w:rsidRPr="008163DF">
              <w:rPr>
                <w:sz w:val="12"/>
                <w:szCs w:val="12"/>
              </w:rPr>
              <w:t>Thomas C Woods</w:t>
            </w:r>
            <w:r w:rsidRPr="008163DF">
              <w:rPr>
                <w:rStyle w:val="FootnoteReference"/>
                <w:bCs/>
                <w:sz w:val="12"/>
                <w:szCs w:val="12"/>
              </w:rPr>
              <w:footnoteReference w:id="160"/>
            </w:r>
          </w:p>
        </w:tc>
        <w:tc>
          <w:tcPr>
            <w:tcW w:w="450" w:type="dxa"/>
            <w:vAlign w:val="center"/>
          </w:tcPr>
          <w:p w14:paraId="6B7934F4" w14:textId="77777777" w:rsidR="004D6B69" w:rsidRPr="008163DF" w:rsidRDefault="004D6B69" w:rsidP="004D6B69">
            <w:pPr>
              <w:rPr>
                <w:sz w:val="12"/>
                <w:szCs w:val="12"/>
              </w:rPr>
            </w:pPr>
            <w:r w:rsidRPr="008163DF">
              <w:rPr>
                <w:sz w:val="12"/>
                <w:szCs w:val="12"/>
              </w:rPr>
              <w:t>34</w:t>
            </w:r>
          </w:p>
        </w:tc>
        <w:tc>
          <w:tcPr>
            <w:tcW w:w="900" w:type="dxa"/>
            <w:vAlign w:val="center"/>
          </w:tcPr>
          <w:p w14:paraId="23F15227" w14:textId="77777777" w:rsidR="004D6B69" w:rsidRPr="008163DF" w:rsidRDefault="004D6B69" w:rsidP="003F064B">
            <w:pPr>
              <w:jc w:val="right"/>
              <w:rPr>
                <w:sz w:val="12"/>
                <w:szCs w:val="12"/>
              </w:rPr>
            </w:pPr>
            <w:r w:rsidRPr="008163DF">
              <w:rPr>
                <w:sz w:val="12"/>
                <w:szCs w:val="12"/>
              </w:rPr>
              <w:t>1 Mar 1887</w:t>
            </w:r>
          </w:p>
        </w:tc>
        <w:tc>
          <w:tcPr>
            <w:tcW w:w="1620" w:type="dxa"/>
            <w:vAlign w:val="center"/>
          </w:tcPr>
          <w:p w14:paraId="7BE97004" w14:textId="2729D106" w:rsidR="004D6B69" w:rsidRPr="008163DF" w:rsidRDefault="004D6B69" w:rsidP="004450C1">
            <w:pPr>
              <w:rPr>
                <w:sz w:val="12"/>
                <w:szCs w:val="12"/>
              </w:rPr>
            </w:pPr>
            <w:r w:rsidRPr="008163DF">
              <w:rPr>
                <w:sz w:val="12"/>
                <w:szCs w:val="12"/>
              </w:rPr>
              <w:t>Lambeth, St. Jo Waterloo Rd</w:t>
            </w:r>
          </w:p>
        </w:tc>
        <w:tc>
          <w:tcPr>
            <w:tcW w:w="990" w:type="dxa"/>
            <w:vAlign w:val="center"/>
          </w:tcPr>
          <w:p w14:paraId="457B3F17" w14:textId="77777777" w:rsidR="004D6B69" w:rsidRPr="008163DF" w:rsidRDefault="004D6B69" w:rsidP="004D6B69">
            <w:pPr>
              <w:rPr>
                <w:sz w:val="12"/>
                <w:szCs w:val="12"/>
              </w:rPr>
            </w:pPr>
            <w:r w:rsidRPr="008163DF">
              <w:rPr>
                <w:sz w:val="12"/>
                <w:szCs w:val="12"/>
              </w:rPr>
              <w:t>William</w:t>
            </w:r>
          </w:p>
        </w:tc>
        <w:tc>
          <w:tcPr>
            <w:tcW w:w="990" w:type="dxa"/>
            <w:vAlign w:val="center"/>
          </w:tcPr>
          <w:p w14:paraId="24303617" w14:textId="77777777" w:rsidR="004D6B69" w:rsidRPr="008163DF" w:rsidRDefault="004D6B69" w:rsidP="004D6B69">
            <w:pPr>
              <w:rPr>
                <w:sz w:val="12"/>
                <w:szCs w:val="12"/>
              </w:rPr>
            </w:pPr>
            <w:r w:rsidRPr="008163DF">
              <w:rPr>
                <w:sz w:val="12"/>
                <w:szCs w:val="12"/>
              </w:rPr>
              <w:t>Thomas</w:t>
            </w:r>
          </w:p>
        </w:tc>
      </w:tr>
      <w:tr w:rsidR="004D6B69" w:rsidRPr="008163DF" w14:paraId="676374C4" w14:textId="77777777" w:rsidTr="00FF5858">
        <w:trPr>
          <w:trHeight w:val="187"/>
          <w:jc w:val="center"/>
        </w:trPr>
        <w:tc>
          <w:tcPr>
            <w:tcW w:w="1165" w:type="dxa"/>
            <w:vAlign w:val="center"/>
          </w:tcPr>
          <w:p w14:paraId="241D9313" w14:textId="77777777" w:rsidR="004D6B69" w:rsidRPr="008163DF" w:rsidRDefault="004D6B69" w:rsidP="004D6B69">
            <w:pPr>
              <w:rPr>
                <w:sz w:val="12"/>
                <w:szCs w:val="12"/>
              </w:rPr>
            </w:pPr>
            <w:r w:rsidRPr="008163DF">
              <w:rPr>
                <w:sz w:val="12"/>
                <w:szCs w:val="12"/>
              </w:rPr>
              <w:t>Alfred William</w:t>
            </w:r>
            <w:r w:rsidRPr="008163DF">
              <w:rPr>
                <w:rStyle w:val="FootnoteReference"/>
                <w:bCs/>
                <w:sz w:val="12"/>
                <w:szCs w:val="12"/>
              </w:rPr>
              <w:footnoteReference w:id="161"/>
            </w:r>
          </w:p>
        </w:tc>
        <w:tc>
          <w:tcPr>
            <w:tcW w:w="858" w:type="dxa"/>
            <w:vAlign w:val="center"/>
          </w:tcPr>
          <w:p w14:paraId="1DA00A3C" w14:textId="77777777" w:rsidR="004D6B69" w:rsidRPr="008163DF" w:rsidRDefault="004D6B69" w:rsidP="004D6B69">
            <w:pPr>
              <w:rPr>
                <w:sz w:val="12"/>
                <w:szCs w:val="12"/>
              </w:rPr>
            </w:pPr>
            <w:r w:rsidRPr="008163DF">
              <w:rPr>
                <w:sz w:val="12"/>
                <w:szCs w:val="12"/>
              </w:rPr>
              <w:t>Sinnock</w:t>
            </w:r>
          </w:p>
        </w:tc>
        <w:tc>
          <w:tcPr>
            <w:tcW w:w="492" w:type="dxa"/>
            <w:vAlign w:val="center"/>
          </w:tcPr>
          <w:p w14:paraId="1FB55A78" w14:textId="77777777" w:rsidR="004D6B69" w:rsidRPr="008163DF" w:rsidRDefault="004D6B69" w:rsidP="004D6B69">
            <w:pPr>
              <w:rPr>
                <w:sz w:val="12"/>
                <w:szCs w:val="12"/>
              </w:rPr>
            </w:pPr>
            <w:r w:rsidRPr="008163DF">
              <w:rPr>
                <w:sz w:val="12"/>
                <w:szCs w:val="12"/>
              </w:rPr>
              <w:t>25</w:t>
            </w:r>
          </w:p>
        </w:tc>
        <w:tc>
          <w:tcPr>
            <w:tcW w:w="1440" w:type="dxa"/>
            <w:vAlign w:val="center"/>
          </w:tcPr>
          <w:p w14:paraId="0B5C69B1" w14:textId="77777777" w:rsidR="004D6B69" w:rsidRPr="008163DF" w:rsidRDefault="004D6B69" w:rsidP="004D6B69">
            <w:pPr>
              <w:rPr>
                <w:sz w:val="12"/>
                <w:szCs w:val="12"/>
              </w:rPr>
            </w:pPr>
            <w:r w:rsidRPr="008163DF">
              <w:rPr>
                <w:sz w:val="12"/>
                <w:szCs w:val="12"/>
              </w:rPr>
              <w:t>Cordelia Bassett</w:t>
            </w:r>
          </w:p>
        </w:tc>
        <w:tc>
          <w:tcPr>
            <w:tcW w:w="450" w:type="dxa"/>
            <w:vAlign w:val="center"/>
          </w:tcPr>
          <w:p w14:paraId="734F5256" w14:textId="77777777" w:rsidR="004D6B69" w:rsidRPr="008163DF" w:rsidRDefault="004D6B69" w:rsidP="004D6B69">
            <w:pPr>
              <w:rPr>
                <w:sz w:val="12"/>
                <w:szCs w:val="12"/>
              </w:rPr>
            </w:pPr>
            <w:r w:rsidRPr="008163DF">
              <w:rPr>
                <w:sz w:val="12"/>
                <w:szCs w:val="12"/>
              </w:rPr>
              <w:t>27</w:t>
            </w:r>
          </w:p>
        </w:tc>
        <w:tc>
          <w:tcPr>
            <w:tcW w:w="900" w:type="dxa"/>
            <w:vAlign w:val="center"/>
          </w:tcPr>
          <w:p w14:paraId="45169F6F" w14:textId="77777777" w:rsidR="004D6B69" w:rsidRPr="008163DF" w:rsidRDefault="004D6B69" w:rsidP="003F064B">
            <w:pPr>
              <w:jc w:val="right"/>
              <w:rPr>
                <w:sz w:val="12"/>
                <w:szCs w:val="12"/>
              </w:rPr>
            </w:pPr>
            <w:r w:rsidRPr="008163DF">
              <w:rPr>
                <w:sz w:val="12"/>
                <w:szCs w:val="12"/>
              </w:rPr>
              <w:t>2 Jun 1889</w:t>
            </w:r>
          </w:p>
        </w:tc>
        <w:tc>
          <w:tcPr>
            <w:tcW w:w="1620" w:type="dxa"/>
            <w:vAlign w:val="center"/>
          </w:tcPr>
          <w:p w14:paraId="0FEF3846" w14:textId="77777777" w:rsidR="004D6B69" w:rsidRPr="008163DF" w:rsidRDefault="004D6B69" w:rsidP="004D6B69">
            <w:pPr>
              <w:rPr>
                <w:sz w:val="12"/>
                <w:szCs w:val="12"/>
              </w:rPr>
            </w:pPr>
            <w:r w:rsidRPr="008163DF">
              <w:rPr>
                <w:sz w:val="12"/>
                <w:szCs w:val="12"/>
              </w:rPr>
              <w:t>Newington, St. Mary</w:t>
            </w:r>
          </w:p>
        </w:tc>
        <w:tc>
          <w:tcPr>
            <w:tcW w:w="990" w:type="dxa"/>
            <w:vAlign w:val="center"/>
          </w:tcPr>
          <w:p w14:paraId="674E8BD3" w14:textId="674F2AFA" w:rsidR="004D6B69" w:rsidRPr="008163DF" w:rsidRDefault="004D6B69" w:rsidP="003F064B">
            <w:pPr>
              <w:rPr>
                <w:sz w:val="12"/>
                <w:szCs w:val="12"/>
              </w:rPr>
            </w:pPr>
            <w:r w:rsidRPr="008163DF">
              <w:rPr>
                <w:sz w:val="12"/>
                <w:szCs w:val="12"/>
              </w:rPr>
              <w:t>A</w:t>
            </w:r>
            <w:r w:rsidR="003F064B">
              <w:rPr>
                <w:sz w:val="12"/>
                <w:szCs w:val="12"/>
              </w:rPr>
              <w:t>lfred Wm</w:t>
            </w:r>
          </w:p>
        </w:tc>
        <w:tc>
          <w:tcPr>
            <w:tcW w:w="990" w:type="dxa"/>
            <w:vAlign w:val="center"/>
          </w:tcPr>
          <w:p w14:paraId="4B5718E9" w14:textId="77777777" w:rsidR="004D6B69" w:rsidRPr="008163DF" w:rsidRDefault="004D6B69" w:rsidP="004D6B69">
            <w:pPr>
              <w:rPr>
                <w:sz w:val="12"/>
                <w:szCs w:val="12"/>
              </w:rPr>
            </w:pPr>
            <w:r w:rsidRPr="008163DF">
              <w:rPr>
                <w:sz w:val="12"/>
                <w:szCs w:val="12"/>
              </w:rPr>
              <w:t>William</w:t>
            </w:r>
          </w:p>
        </w:tc>
      </w:tr>
      <w:tr w:rsidR="004D6B69" w:rsidRPr="008163DF" w14:paraId="11B757BB" w14:textId="77777777" w:rsidTr="00FF5858">
        <w:trPr>
          <w:trHeight w:val="187"/>
          <w:jc w:val="center"/>
        </w:trPr>
        <w:tc>
          <w:tcPr>
            <w:tcW w:w="1165" w:type="dxa"/>
            <w:vAlign w:val="center"/>
          </w:tcPr>
          <w:p w14:paraId="6D836009" w14:textId="77777777" w:rsidR="004D6B69" w:rsidRPr="008163DF" w:rsidRDefault="004D6B69" w:rsidP="004D6B69">
            <w:pPr>
              <w:rPr>
                <w:sz w:val="12"/>
                <w:szCs w:val="12"/>
              </w:rPr>
            </w:pPr>
            <w:r w:rsidRPr="008163DF">
              <w:rPr>
                <w:sz w:val="12"/>
                <w:szCs w:val="12"/>
              </w:rPr>
              <w:t>Alfred</w:t>
            </w:r>
            <w:r w:rsidRPr="008163DF">
              <w:rPr>
                <w:sz w:val="12"/>
                <w:szCs w:val="12"/>
                <w:vertAlign w:val="superscript"/>
              </w:rPr>
              <w:t>w,</w:t>
            </w:r>
            <w:r w:rsidRPr="008163DF">
              <w:rPr>
                <w:rStyle w:val="FootnoteReference"/>
                <w:bCs/>
                <w:sz w:val="12"/>
                <w:szCs w:val="12"/>
              </w:rPr>
              <w:footnoteReference w:id="162"/>
            </w:r>
          </w:p>
        </w:tc>
        <w:tc>
          <w:tcPr>
            <w:tcW w:w="858" w:type="dxa"/>
            <w:vAlign w:val="center"/>
          </w:tcPr>
          <w:p w14:paraId="64083B7E" w14:textId="77777777" w:rsidR="004D6B69" w:rsidRPr="008163DF" w:rsidRDefault="004D6B69" w:rsidP="004D6B69">
            <w:pPr>
              <w:rPr>
                <w:sz w:val="12"/>
                <w:szCs w:val="12"/>
              </w:rPr>
            </w:pPr>
            <w:r w:rsidRPr="008163DF">
              <w:rPr>
                <w:sz w:val="12"/>
                <w:szCs w:val="12"/>
              </w:rPr>
              <w:t>Sinnock</w:t>
            </w:r>
          </w:p>
        </w:tc>
        <w:tc>
          <w:tcPr>
            <w:tcW w:w="492" w:type="dxa"/>
            <w:vAlign w:val="center"/>
          </w:tcPr>
          <w:p w14:paraId="2ADF454A" w14:textId="77777777" w:rsidR="004D6B69" w:rsidRPr="008163DF" w:rsidRDefault="004D6B69" w:rsidP="004D6B69">
            <w:pPr>
              <w:rPr>
                <w:sz w:val="12"/>
                <w:szCs w:val="12"/>
              </w:rPr>
            </w:pPr>
            <w:r w:rsidRPr="008163DF">
              <w:rPr>
                <w:sz w:val="12"/>
                <w:szCs w:val="12"/>
              </w:rPr>
              <w:t>60</w:t>
            </w:r>
          </w:p>
        </w:tc>
        <w:tc>
          <w:tcPr>
            <w:tcW w:w="1440" w:type="dxa"/>
            <w:vAlign w:val="center"/>
          </w:tcPr>
          <w:p w14:paraId="5271ECAB" w14:textId="77777777" w:rsidR="004D6B69" w:rsidRPr="008163DF" w:rsidRDefault="004D6B69" w:rsidP="004D6B69">
            <w:pPr>
              <w:rPr>
                <w:sz w:val="12"/>
                <w:szCs w:val="12"/>
              </w:rPr>
            </w:pPr>
            <w:r w:rsidRPr="008163DF">
              <w:rPr>
                <w:sz w:val="12"/>
                <w:szCs w:val="12"/>
              </w:rPr>
              <w:t>Elizabeth Goody</w:t>
            </w:r>
            <w:r w:rsidRPr="008163DF">
              <w:rPr>
                <w:sz w:val="12"/>
                <w:szCs w:val="12"/>
                <w:vertAlign w:val="superscript"/>
              </w:rPr>
              <w:t>w</w:t>
            </w:r>
          </w:p>
        </w:tc>
        <w:tc>
          <w:tcPr>
            <w:tcW w:w="450" w:type="dxa"/>
            <w:vAlign w:val="center"/>
          </w:tcPr>
          <w:p w14:paraId="77912C37" w14:textId="77777777" w:rsidR="004D6B69" w:rsidRPr="008163DF" w:rsidRDefault="004D6B69" w:rsidP="004D6B69">
            <w:pPr>
              <w:rPr>
                <w:sz w:val="12"/>
                <w:szCs w:val="12"/>
              </w:rPr>
            </w:pPr>
            <w:r w:rsidRPr="008163DF">
              <w:rPr>
                <w:sz w:val="12"/>
                <w:szCs w:val="12"/>
              </w:rPr>
              <w:t>52</w:t>
            </w:r>
          </w:p>
        </w:tc>
        <w:tc>
          <w:tcPr>
            <w:tcW w:w="900" w:type="dxa"/>
            <w:vAlign w:val="center"/>
          </w:tcPr>
          <w:p w14:paraId="175A40DB" w14:textId="77777777" w:rsidR="004D6B69" w:rsidRPr="008163DF" w:rsidRDefault="004D6B69" w:rsidP="003F064B">
            <w:pPr>
              <w:jc w:val="right"/>
              <w:rPr>
                <w:sz w:val="12"/>
                <w:szCs w:val="12"/>
              </w:rPr>
            </w:pPr>
            <w:r w:rsidRPr="008163DF">
              <w:rPr>
                <w:sz w:val="12"/>
                <w:szCs w:val="12"/>
              </w:rPr>
              <w:t>30 Jul 1898</w:t>
            </w:r>
          </w:p>
        </w:tc>
        <w:tc>
          <w:tcPr>
            <w:tcW w:w="1620" w:type="dxa"/>
            <w:vAlign w:val="center"/>
          </w:tcPr>
          <w:p w14:paraId="7C76C33C" w14:textId="77777777" w:rsidR="004D6B69" w:rsidRPr="008163DF" w:rsidRDefault="004D6B69" w:rsidP="004D6B69">
            <w:pPr>
              <w:rPr>
                <w:sz w:val="12"/>
                <w:szCs w:val="12"/>
              </w:rPr>
            </w:pPr>
            <w:r w:rsidRPr="008163DF">
              <w:rPr>
                <w:sz w:val="12"/>
                <w:szCs w:val="12"/>
              </w:rPr>
              <w:t>Camberwell, St. Giles</w:t>
            </w:r>
          </w:p>
        </w:tc>
        <w:tc>
          <w:tcPr>
            <w:tcW w:w="990" w:type="dxa"/>
            <w:vAlign w:val="center"/>
          </w:tcPr>
          <w:p w14:paraId="732CBF0B" w14:textId="77777777" w:rsidR="004D6B69" w:rsidRPr="008163DF" w:rsidRDefault="004D6B69" w:rsidP="004D6B69">
            <w:pPr>
              <w:rPr>
                <w:sz w:val="12"/>
                <w:szCs w:val="12"/>
              </w:rPr>
            </w:pPr>
          </w:p>
        </w:tc>
        <w:tc>
          <w:tcPr>
            <w:tcW w:w="990" w:type="dxa"/>
            <w:vAlign w:val="center"/>
          </w:tcPr>
          <w:p w14:paraId="16A9F8B8" w14:textId="77777777" w:rsidR="004D6B69" w:rsidRPr="008163DF" w:rsidRDefault="004D6B69" w:rsidP="004D6B69">
            <w:pPr>
              <w:rPr>
                <w:sz w:val="12"/>
                <w:szCs w:val="12"/>
              </w:rPr>
            </w:pPr>
          </w:p>
        </w:tc>
      </w:tr>
      <w:tr w:rsidR="004D6B69" w:rsidRPr="008163DF" w14:paraId="45FCF206" w14:textId="77777777" w:rsidTr="00FF5858">
        <w:trPr>
          <w:trHeight w:val="187"/>
          <w:jc w:val="center"/>
        </w:trPr>
        <w:tc>
          <w:tcPr>
            <w:tcW w:w="1165" w:type="dxa"/>
            <w:vAlign w:val="center"/>
          </w:tcPr>
          <w:p w14:paraId="41AD4CD8" w14:textId="77777777" w:rsidR="004D6B69" w:rsidRPr="008163DF" w:rsidRDefault="004D6B69" w:rsidP="004D6B69">
            <w:pPr>
              <w:rPr>
                <w:sz w:val="12"/>
                <w:szCs w:val="12"/>
              </w:rPr>
            </w:pPr>
            <w:r w:rsidRPr="008163DF">
              <w:rPr>
                <w:sz w:val="12"/>
                <w:szCs w:val="12"/>
              </w:rPr>
              <w:t>Alice</w:t>
            </w:r>
            <w:r w:rsidRPr="008163DF">
              <w:rPr>
                <w:rStyle w:val="FootnoteReference"/>
                <w:bCs/>
                <w:sz w:val="12"/>
                <w:szCs w:val="12"/>
              </w:rPr>
              <w:footnoteReference w:id="163"/>
            </w:r>
          </w:p>
        </w:tc>
        <w:tc>
          <w:tcPr>
            <w:tcW w:w="858" w:type="dxa"/>
            <w:vAlign w:val="center"/>
          </w:tcPr>
          <w:p w14:paraId="3069BEE1" w14:textId="77777777" w:rsidR="004D6B69" w:rsidRPr="008163DF" w:rsidRDefault="004D6B69" w:rsidP="004D6B69">
            <w:pPr>
              <w:rPr>
                <w:sz w:val="12"/>
                <w:szCs w:val="12"/>
              </w:rPr>
            </w:pPr>
            <w:r w:rsidRPr="008163DF">
              <w:rPr>
                <w:sz w:val="12"/>
                <w:szCs w:val="12"/>
              </w:rPr>
              <w:t>Sinnock</w:t>
            </w:r>
          </w:p>
        </w:tc>
        <w:tc>
          <w:tcPr>
            <w:tcW w:w="492" w:type="dxa"/>
            <w:vAlign w:val="center"/>
          </w:tcPr>
          <w:p w14:paraId="63CC915B" w14:textId="77777777" w:rsidR="004D6B69" w:rsidRPr="008163DF" w:rsidRDefault="004D6B69" w:rsidP="004D6B69">
            <w:pPr>
              <w:rPr>
                <w:sz w:val="12"/>
                <w:szCs w:val="12"/>
              </w:rPr>
            </w:pPr>
          </w:p>
        </w:tc>
        <w:tc>
          <w:tcPr>
            <w:tcW w:w="1440" w:type="dxa"/>
            <w:vAlign w:val="center"/>
          </w:tcPr>
          <w:p w14:paraId="39F1452C" w14:textId="77777777" w:rsidR="004D6B69" w:rsidRPr="008163DF" w:rsidRDefault="004D6B69" w:rsidP="004D6B69">
            <w:pPr>
              <w:rPr>
                <w:sz w:val="12"/>
                <w:szCs w:val="12"/>
              </w:rPr>
            </w:pPr>
            <w:r w:rsidRPr="008163DF">
              <w:rPr>
                <w:sz w:val="12"/>
                <w:szCs w:val="12"/>
              </w:rPr>
              <w:t>Alfred Saunders</w:t>
            </w:r>
          </w:p>
        </w:tc>
        <w:tc>
          <w:tcPr>
            <w:tcW w:w="450" w:type="dxa"/>
            <w:vAlign w:val="center"/>
          </w:tcPr>
          <w:p w14:paraId="77F77F26" w14:textId="77777777" w:rsidR="004D6B69" w:rsidRPr="008163DF" w:rsidRDefault="004D6B69" w:rsidP="004D6B69">
            <w:pPr>
              <w:rPr>
                <w:sz w:val="12"/>
                <w:szCs w:val="12"/>
              </w:rPr>
            </w:pPr>
          </w:p>
        </w:tc>
        <w:tc>
          <w:tcPr>
            <w:tcW w:w="900" w:type="dxa"/>
            <w:vAlign w:val="center"/>
          </w:tcPr>
          <w:p w14:paraId="6CD5D0A9" w14:textId="77777777" w:rsidR="004D6B69" w:rsidRPr="008163DF" w:rsidRDefault="004D6B69" w:rsidP="003F064B">
            <w:pPr>
              <w:jc w:val="right"/>
              <w:rPr>
                <w:sz w:val="12"/>
                <w:szCs w:val="12"/>
              </w:rPr>
            </w:pPr>
            <w:r w:rsidRPr="008163DF">
              <w:rPr>
                <w:sz w:val="12"/>
                <w:szCs w:val="12"/>
              </w:rPr>
              <w:t>9 Sep 1877</w:t>
            </w:r>
          </w:p>
        </w:tc>
        <w:tc>
          <w:tcPr>
            <w:tcW w:w="1620" w:type="dxa"/>
            <w:vAlign w:val="center"/>
          </w:tcPr>
          <w:p w14:paraId="61B2C6F9" w14:textId="77777777" w:rsidR="004D6B69" w:rsidRPr="008163DF" w:rsidRDefault="004D6B69" w:rsidP="004D6B69">
            <w:pPr>
              <w:rPr>
                <w:sz w:val="12"/>
                <w:szCs w:val="12"/>
              </w:rPr>
            </w:pPr>
            <w:r w:rsidRPr="008163DF">
              <w:rPr>
                <w:sz w:val="12"/>
                <w:szCs w:val="12"/>
              </w:rPr>
              <w:t>West Hackney</w:t>
            </w:r>
          </w:p>
        </w:tc>
        <w:tc>
          <w:tcPr>
            <w:tcW w:w="990" w:type="dxa"/>
            <w:vAlign w:val="center"/>
          </w:tcPr>
          <w:p w14:paraId="228827BC" w14:textId="77777777" w:rsidR="004D6B69" w:rsidRPr="008163DF" w:rsidRDefault="004D6B69" w:rsidP="004D6B69">
            <w:pPr>
              <w:rPr>
                <w:sz w:val="12"/>
                <w:szCs w:val="12"/>
              </w:rPr>
            </w:pPr>
            <w:r w:rsidRPr="008163DF">
              <w:rPr>
                <w:sz w:val="12"/>
                <w:szCs w:val="12"/>
              </w:rPr>
              <w:t>Joseph</w:t>
            </w:r>
          </w:p>
        </w:tc>
        <w:tc>
          <w:tcPr>
            <w:tcW w:w="990" w:type="dxa"/>
            <w:vAlign w:val="center"/>
          </w:tcPr>
          <w:p w14:paraId="5C6912A4" w14:textId="77777777" w:rsidR="004D6B69" w:rsidRPr="008163DF" w:rsidRDefault="004D6B69" w:rsidP="004D6B69">
            <w:pPr>
              <w:rPr>
                <w:sz w:val="12"/>
                <w:szCs w:val="12"/>
              </w:rPr>
            </w:pPr>
            <w:r w:rsidRPr="008163DF">
              <w:rPr>
                <w:sz w:val="12"/>
                <w:szCs w:val="12"/>
              </w:rPr>
              <w:t>William</w:t>
            </w:r>
          </w:p>
        </w:tc>
      </w:tr>
      <w:tr w:rsidR="004D6B69" w:rsidRPr="008163DF" w14:paraId="0E564E49" w14:textId="77777777" w:rsidTr="00FF5858">
        <w:trPr>
          <w:trHeight w:val="187"/>
          <w:jc w:val="center"/>
        </w:trPr>
        <w:tc>
          <w:tcPr>
            <w:tcW w:w="1165" w:type="dxa"/>
            <w:vAlign w:val="center"/>
          </w:tcPr>
          <w:p w14:paraId="13DD9EDB" w14:textId="77777777" w:rsidR="004D6B69" w:rsidRPr="008163DF" w:rsidRDefault="004D6B69" w:rsidP="004D6B69">
            <w:pPr>
              <w:rPr>
                <w:sz w:val="12"/>
                <w:szCs w:val="12"/>
              </w:rPr>
            </w:pPr>
            <w:r w:rsidRPr="008163DF">
              <w:rPr>
                <w:sz w:val="12"/>
                <w:szCs w:val="12"/>
              </w:rPr>
              <w:t>Alice</w:t>
            </w:r>
            <w:r w:rsidRPr="008163DF">
              <w:rPr>
                <w:rStyle w:val="FootnoteReference"/>
                <w:bCs/>
                <w:sz w:val="12"/>
                <w:szCs w:val="12"/>
              </w:rPr>
              <w:footnoteReference w:id="164"/>
            </w:r>
          </w:p>
        </w:tc>
        <w:tc>
          <w:tcPr>
            <w:tcW w:w="858" w:type="dxa"/>
            <w:vAlign w:val="center"/>
          </w:tcPr>
          <w:p w14:paraId="382406C2" w14:textId="77777777" w:rsidR="004D6B69" w:rsidRPr="008163DF" w:rsidRDefault="004D6B69" w:rsidP="004D6B69">
            <w:pPr>
              <w:rPr>
                <w:sz w:val="12"/>
                <w:szCs w:val="12"/>
              </w:rPr>
            </w:pPr>
            <w:r w:rsidRPr="008163DF">
              <w:rPr>
                <w:sz w:val="12"/>
                <w:szCs w:val="12"/>
              </w:rPr>
              <w:t>Sinnock</w:t>
            </w:r>
          </w:p>
        </w:tc>
        <w:tc>
          <w:tcPr>
            <w:tcW w:w="492" w:type="dxa"/>
            <w:vAlign w:val="center"/>
          </w:tcPr>
          <w:p w14:paraId="59241A17" w14:textId="77777777" w:rsidR="004D6B69" w:rsidRPr="008163DF" w:rsidRDefault="004D6B69" w:rsidP="004D6B69">
            <w:pPr>
              <w:rPr>
                <w:sz w:val="12"/>
                <w:szCs w:val="12"/>
              </w:rPr>
            </w:pPr>
            <w:r w:rsidRPr="008163DF">
              <w:rPr>
                <w:sz w:val="12"/>
                <w:szCs w:val="12"/>
              </w:rPr>
              <w:t>30</w:t>
            </w:r>
          </w:p>
        </w:tc>
        <w:tc>
          <w:tcPr>
            <w:tcW w:w="1440" w:type="dxa"/>
            <w:vAlign w:val="center"/>
          </w:tcPr>
          <w:p w14:paraId="5909C77C" w14:textId="77777777" w:rsidR="004D6B69" w:rsidRPr="008163DF" w:rsidRDefault="004D6B69" w:rsidP="004D6B69">
            <w:pPr>
              <w:rPr>
                <w:sz w:val="12"/>
                <w:szCs w:val="12"/>
              </w:rPr>
            </w:pPr>
            <w:r w:rsidRPr="008163DF">
              <w:rPr>
                <w:sz w:val="12"/>
                <w:szCs w:val="12"/>
              </w:rPr>
              <w:t>Alfred Bertie Reynolds</w:t>
            </w:r>
          </w:p>
        </w:tc>
        <w:tc>
          <w:tcPr>
            <w:tcW w:w="450" w:type="dxa"/>
            <w:vAlign w:val="center"/>
          </w:tcPr>
          <w:p w14:paraId="6736C5CC" w14:textId="77777777" w:rsidR="004D6B69" w:rsidRPr="008163DF" w:rsidRDefault="004D6B69" w:rsidP="004D6B69">
            <w:pPr>
              <w:rPr>
                <w:sz w:val="12"/>
                <w:szCs w:val="12"/>
              </w:rPr>
            </w:pPr>
            <w:r w:rsidRPr="008163DF">
              <w:rPr>
                <w:sz w:val="12"/>
                <w:szCs w:val="12"/>
              </w:rPr>
              <w:t>29</w:t>
            </w:r>
          </w:p>
        </w:tc>
        <w:tc>
          <w:tcPr>
            <w:tcW w:w="900" w:type="dxa"/>
            <w:vAlign w:val="center"/>
          </w:tcPr>
          <w:p w14:paraId="3B4F1693" w14:textId="77777777" w:rsidR="004D6B69" w:rsidRPr="008163DF" w:rsidRDefault="004D6B69" w:rsidP="003F064B">
            <w:pPr>
              <w:jc w:val="right"/>
              <w:rPr>
                <w:sz w:val="12"/>
                <w:szCs w:val="12"/>
              </w:rPr>
            </w:pPr>
            <w:r w:rsidRPr="008163DF">
              <w:rPr>
                <w:sz w:val="12"/>
                <w:szCs w:val="12"/>
              </w:rPr>
              <w:t>27 Nov 1910</w:t>
            </w:r>
          </w:p>
        </w:tc>
        <w:tc>
          <w:tcPr>
            <w:tcW w:w="1620" w:type="dxa"/>
            <w:vAlign w:val="center"/>
          </w:tcPr>
          <w:p w14:paraId="6421DBB8" w14:textId="7BD4B444" w:rsidR="004D6B69" w:rsidRPr="008163DF" w:rsidRDefault="004D6B69" w:rsidP="004D6B69">
            <w:pPr>
              <w:rPr>
                <w:sz w:val="12"/>
                <w:szCs w:val="12"/>
              </w:rPr>
            </w:pPr>
            <w:r w:rsidRPr="008163DF">
              <w:rPr>
                <w:sz w:val="12"/>
                <w:szCs w:val="12"/>
              </w:rPr>
              <w:t>B</w:t>
            </w:r>
            <w:r w:rsidR="004450C1" w:rsidRPr="008163DF">
              <w:rPr>
                <w:sz w:val="12"/>
                <w:szCs w:val="12"/>
              </w:rPr>
              <w:t>ethnal Green, St. Simon’s</w:t>
            </w:r>
          </w:p>
        </w:tc>
        <w:tc>
          <w:tcPr>
            <w:tcW w:w="990" w:type="dxa"/>
            <w:vAlign w:val="center"/>
          </w:tcPr>
          <w:p w14:paraId="01F70547" w14:textId="77777777" w:rsidR="004D6B69" w:rsidRPr="008163DF" w:rsidRDefault="004D6B69" w:rsidP="004D6B69">
            <w:pPr>
              <w:rPr>
                <w:sz w:val="12"/>
                <w:szCs w:val="12"/>
              </w:rPr>
            </w:pPr>
            <w:r w:rsidRPr="008163DF">
              <w:rPr>
                <w:sz w:val="12"/>
                <w:szCs w:val="12"/>
              </w:rPr>
              <w:t>John</w:t>
            </w:r>
          </w:p>
        </w:tc>
        <w:tc>
          <w:tcPr>
            <w:tcW w:w="990" w:type="dxa"/>
            <w:vAlign w:val="center"/>
          </w:tcPr>
          <w:p w14:paraId="7C9229B0" w14:textId="77777777" w:rsidR="004D6B69" w:rsidRPr="008163DF" w:rsidRDefault="004D6B69" w:rsidP="004D6B69">
            <w:pPr>
              <w:rPr>
                <w:sz w:val="12"/>
                <w:szCs w:val="12"/>
              </w:rPr>
            </w:pPr>
            <w:r w:rsidRPr="008163DF">
              <w:rPr>
                <w:sz w:val="12"/>
                <w:szCs w:val="12"/>
              </w:rPr>
              <w:t>Stephen</w:t>
            </w:r>
          </w:p>
        </w:tc>
      </w:tr>
      <w:tr w:rsidR="004D6B69" w:rsidRPr="008163DF" w14:paraId="10362AC3" w14:textId="77777777" w:rsidTr="00FF5858">
        <w:trPr>
          <w:trHeight w:val="187"/>
          <w:jc w:val="center"/>
        </w:trPr>
        <w:tc>
          <w:tcPr>
            <w:tcW w:w="1165" w:type="dxa"/>
            <w:vAlign w:val="center"/>
          </w:tcPr>
          <w:p w14:paraId="20060EFA" w14:textId="77777777" w:rsidR="004D6B69" w:rsidRPr="008163DF" w:rsidRDefault="004D6B69" w:rsidP="004D6B69">
            <w:pPr>
              <w:rPr>
                <w:sz w:val="12"/>
                <w:szCs w:val="12"/>
              </w:rPr>
            </w:pPr>
            <w:r w:rsidRPr="008163DF">
              <w:rPr>
                <w:sz w:val="12"/>
                <w:szCs w:val="12"/>
              </w:rPr>
              <w:t>Alice Maud</w:t>
            </w:r>
            <w:r w:rsidRPr="008163DF">
              <w:rPr>
                <w:rStyle w:val="FootnoteReference"/>
                <w:bCs/>
                <w:sz w:val="12"/>
                <w:szCs w:val="12"/>
              </w:rPr>
              <w:footnoteReference w:id="165"/>
            </w:r>
          </w:p>
        </w:tc>
        <w:tc>
          <w:tcPr>
            <w:tcW w:w="858" w:type="dxa"/>
            <w:vAlign w:val="center"/>
          </w:tcPr>
          <w:p w14:paraId="23795919" w14:textId="77777777" w:rsidR="004D6B69" w:rsidRPr="008163DF" w:rsidRDefault="004D6B69" w:rsidP="004D6B69">
            <w:pPr>
              <w:rPr>
                <w:sz w:val="12"/>
                <w:szCs w:val="12"/>
              </w:rPr>
            </w:pPr>
            <w:r w:rsidRPr="008163DF">
              <w:rPr>
                <w:sz w:val="12"/>
                <w:szCs w:val="12"/>
              </w:rPr>
              <w:t>Sinnock</w:t>
            </w:r>
          </w:p>
        </w:tc>
        <w:tc>
          <w:tcPr>
            <w:tcW w:w="492" w:type="dxa"/>
            <w:vAlign w:val="center"/>
          </w:tcPr>
          <w:p w14:paraId="015BEA7A" w14:textId="77777777" w:rsidR="004D6B69" w:rsidRPr="008163DF" w:rsidRDefault="004D6B69" w:rsidP="004D6B69">
            <w:pPr>
              <w:rPr>
                <w:sz w:val="12"/>
                <w:szCs w:val="12"/>
              </w:rPr>
            </w:pPr>
            <w:r w:rsidRPr="008163DF">
              <w:rPr>
                <w:sz w:val="12"/>
                <w:szCs w:val="12"/>
              </w:rPr>
              <w:t>17</w:t>
            </w:r>
          </w:p>
        </w:tc>
        <w:tc>
          <w:tcPr>
            <w:tcW w:w="1440" w:type="dxa"/>
            <w:vAlign w:val="center"/>
          </w:tcPr>
          <w:p w14:paraId="3E3F0E5B" w14:textId="77777777" w:rsidR="004D6B69" w:rsidRPr="008163DF" w:rsidRDefault="004D6B69" w:rsidP="004D6B69">
            <w:pPr>
              <w:rPr>
                <w:sz w:val="12"/>
                <w:szCs w:val="12"/>
              </w:rPr>
            </w:pPr>
            <w:r w:rsidRPr="008163DF">
              <w:rPr>
                <w:sz w:val="12"/>
                <w:szCs w:val="12"/>
              </w:rPr>
              <w:t>John Thomas Barnett</w:t>
            </w:r>
          </w:p>
        </w:tc>
        <w:tc>
          <w:tcPr>
            <w:tcW w:w="450" w:type="dxa"/>
            <w:vAlign w:val="center"/>
          </w:tcPr>
          <w:p w14:paraId="14169034" w14:textId="77777777" w:rsidR="004D6B69" w:rsidRPr="008163DF" w:rsidRDefault="004D6B69" w:rsidP="004D6B69">
            <w:pPr>
              <w:rPr>
                <w:sz w:val="12"/>
                <w:szCs w:val="12"/>
              </w:rPr>
            </w:pPr>
            <w:r w:rsidRPr="008163DF">
              <w:rPr>
                <w:sz w:val="12"/>
                <w:szCs w:val="12"/>
              </w:rPr>
              <w:t>23</w:t>
            </w:r>
          </w:p>
        </w:tc>
        <w:tc>
          <w:tcPr>
            <w:tcW w:w="900" w:type="dxa"/>
            <w:vAlign w:val="center"/>
          </w:tcPr>
          <w:p w14:paraId="40A6E359" w14:textId="77777777" w:rsidR="004D6B69" w:rsidRPr="008163DF" w:rsidRDefault="004D6B69" w:rsidP="003F064B">
            <w:pPr>
              <w:jc w:val="right"/>
              <w:rPr>
                <w:sz w:val="12"/>
                <w:szCs w:val="12"/>
              </w:rPr>
            </w:pPr>
            <w:r w:rsidRPr="008163DF">
              <w:rPr>
                <w:sz w:val="12"/>
                <w:szCs w:val="12"/>
              </w:rPr>
              <w:t>15 Mar 1885</w:t>
            </w:r>
          </w:p>
        </w:tc>
        <w:tc>
          <w:tcPr>
            <w:tcW w:w="1620" w:type="dxa"/>
            <w:vAlign w:val="center"/>
          </w:tcPr>
          <w:p w14:paraId="5D6C999C" w14:textId="77777777" w:rsidR="004D6B69" w:rsidRPr="008163DF" w:rsidRDefault="004D6B69" w:rsidP="004D6B69">
            <w:pPr>
              <w:rPr>
                <w:sz w:val="12"/>
                <w:szCs w:val="12"/>
              </w:rPr>
            </w:pPr>
            <w:r w:rsidRPr="008163DF">
              <w:rPr>
                <w:sz w:val="12"/>
                <w:szCs w:val="12"/>
              </w:rPr>
              <w:t>Newington, All Saints</w:t>
            </w:r>
          </w:p>
        </w:tc>
        <w:tc>
          <w:tcPr>
            <w:tcW w:w="990" w:type="dxa"/>
            <w:vAlign w:val="center"/>
          </w:tcPr>
          <w:p w14:paraId="2A4DCC11" w14:textId="3A2B417F" w:rsidR="004D6B69" w:rsidRPr="008163DF" w:rsidRDefault="004D6B69" w:rsidP="003F064B">
            <w:pPr>
              <w:rPr>
                <w:sz w:val="12"/>
                <w:szCs w:val="12"/>
              </w:rPr>
            </w:pPr>
            <w:r w:rsidRPr="008163DF">
              <w:rPr>
                <w:sz w:val="12"/>
                <w:szCs w:val="12"/>
              </w:rPr>
              <w:t>Alfred Wm</w:t>
            </w:r>
          </w:p>
        </w:tc>
        <w:tc>
          <w:tcPr>
            <w:tcW w:w="990" w:type="dxa"/>
            <w:vAlign w:val="center"/>
          </w:tcPr>
          <w:p w14:paraId="059A6C37" w14:textId="77777777" w:rsidR="004D6B69" w:rsidRPr="008163DF" w:rsidRDefault="004D6B69" w:rsidP="004D6B69">
            <w:pPr>
              <w:rPr>
                <w:sz w:val="12"/>
                <w:szCs w:val="12"/>
              </w:rPr>
            </w:pPr>
            <w:r w:rsidRPr="008163DF">
              <w:rPr>
                <w:sz w:val="12"/>
                <w:szCs w:val="12"/>
              </w:rPr>
              <w:t>Elias</w:t>
            </w:r>
          </w:p>
        </w:tc>
      </w:tr>
      <w:tr w:rsidR="004D6B69" w:rsidRPr="008163DF" w14:paraId="55A7BD82" w14:textId="77777777" w:rsidTr="00FF5858">
        <w:trPr>
          <w:trHeight w:val="187"/>
          <w:jc w:val="center"/>
        </w:trPr>
        <w:tc>
          <w:tcPr>
            <w:tcW w:w="1165" w:type="dxa"/>
            <w:vAlign w:val="center"/>
          </w:tcPr>
          <w:p w14:paraId="091337D6" w14:textId="77777777" w:rsidR="004D6B69" w:rsidRPr="008163DF" w:rsidRDefault="004D6B69" w:rsidP="004D6B69">
            <w:pPr>
              <w:rPr>
                <w:sz w:val="12"/>
                <w:szCs w:val="12"/>
              </w:rPr>
            </w:pPr>
            <w:r w:rsidRPr="008163DF">
              <w:rPr>
                <w:sz w:val="12"/>
                <w:szCs w:val="12"/>
              </w:rPr>
              <w:t>Amelia</w:t>
            </w:r>
            <w:r w:rsidRPr="008163DF">
              <w:rPr>
                <w:rStyle w:val="FootnoteReference"/>
                <w:bCs/>
                <w:sz w:val="12"/>
                <w:szCs w:val="12"/>
              </w:rPr>
              <w:footnoteReference w:id="166"/>
            </w:r>
          </w:p>
        </w:tc>
        <w:tc>
          <w:tcPr>
            <w:tcW w:w="858" w:type="dxa"/>
            <w:vAlign w:val="center"/>
          </w:tcPr>
          <w:p w14:paraId="4151BAAC" w14:textId="77777777" w:rsidR="004D6B69" w:rsidRPr="008163DF" w:rsidRDefault="004D6B69" w:rsidP="004D6B69">
            <w:pPr>
              <w:rPr>
                <w:sz w:val="12"/>
                <w:szCs w:val="12"/>
              </w:rPr>
            </w:pPr>
            <w:r w:rsidRPr="008163DF">
              <w:rPr>
                <w:sz w:val="12"/>
                <w:szCs w:val="12"/>
              </w:rPr>
              <w:t>Sinnock</w:t>
            </w:r>
          </w:p>
        </w:tc>
        <w:tc>
          <w:tcPr>
            <w:tcW w:w="492" w:type="dxa"/>
            <w:vAlign w:val="center"/>
          </w:tcPr>
          <w:p w14:paraId="77733F95" w14:textId="77777777" w:rsidR="004D6B69" w:rsidRPr="008163DF" w:rsidRDefault="004D6B69" w:rsidP="004D6B69">
            <w:pPr>
              <w:rPr>
                <w:sz w:val="12"/>
                <w:szCs w:val="12"/>
              </w:rPr>
            </w:pPr>
          </w:p>
        </w:tc>
        <w:tc>
          <w:tcPr>
            <w:tcW w:w="1440" w:type="dxa"/>
            <w:vAlign w:val="center"/>
          </w:tcPr>
          <w:p w14:paraId="1B5B34F0" w14:textId="77777777" w:rsidR="004D6B69" w:rsidRPr="008163DF" w:rsidRDefault="004D6B69" w:rsidP="004D6B69">
            <w:pPr>
              <w:rPr>
                <w:sz w:val="12"/>
                <w:szCs w:val="12"/>
              </w:rPr>
            </w:pPr>
            <w:r w:rsidRPr="008163DF">
              <w:rPr>
                <w:sz w:val="12"/>
                <w:szCs w:val="12"/>
              </w:rPr>
              <w:t>Alexis Francis Nicole</w:t>
            </w:r>
          </w:p>
        </w:tc>
        <w:tc>
          <w:tcPr>
            <w:tcW w:w="450" w:type="dxa"/>
            <w:vAlign w:val="center"/>
          </w:tcPr>
          <w:p w14:paraId="150A8DC4" w14:textId="77777777" w:rsidR="004D6B69" w:rsidRPr="008163DF" w:rsidRDefault="004D6B69" w:rsidP="004D6B69">
            <w:pPr>
              <w:rPr>
                <w:sz w:val="12"/>
                <w:szCs w:val="12"/>
              </w:rPr>
            </w:pPr>
          </w:p>
        </w:tc>
        <w:tc>
          <w:tcPr>
            <w:tcW w:w="900" w:type="dxa"/>
            <w:vAlign w:val="center"/>
          </w:tcPr>
          <w:p w14:paraId="50ED62FB" w14:textId="77777777" w:rsidR="004D6B69" w:rsidRPr="008163DF" w:rsidRDefault="004D6B69" w:rsidP="003F064B">
            <w:pPr>
              <w:jc w:val="right"/>
              <w:rPr>
                <w:sz w:val="12"/>
                <w:szCs w:val="12"/>
              </w:rPr>
            </w:pPr>
            <w:r w:rsidRPr="008163DF">
              <w:rPr>
                <w:sz w:val="12"/>
                <w:szCs w:val="12"/>
              </w:rPr>
              <w:t>2 Oct 1865</w:t>
            </w:r>
          </w:p>
        </w:tc>
        <w:tc>
          <w:tcPr>
            <w:tcW w:w="1620" w:type="dxa"/>
            <w:vAlign w:val="center"/>
          </w:tcPr>
          <w:p w14:paraId="3DFB1BAA" w14:textId="77777777" w:rsidR="004D6B69" w:rsidRPr="008163DF" w:rsidRDefault="004D6B69" w:rsidP="004D6B69">
            <w:pPr>
              <w:rPr>
                <w:sz w:val="12"/>
                <w:szCs w:val="12"/>
              </w:rPr>
            </w:pPr>
            <w:r w:rsidRPr="008163DF">
              <w:rPr>
                <w:sz w:val="12"/>
                <w:szCs w:val="12"/>
              </w:rPr>
              <w:t>St. Pancras, Parish Chapel</w:t>
            </w:r>
          </w:p>
        </w:tc>
        <w:tc>
          <w:tcPr>
            <w:tcW w:w="990" w:type="dxa"/>
            <w:vAlign w:val="center"/>
          </w:tcPr>
          <w:p w14:paraId="6561127C" w14:textId="77777777" w:rsidR="004D6B69" w:rsidRPr="008163DF" w:rsidRDefault="004D6B69" w:rsidP="004D6B69">
            <w:pPr>
              <w:rPr>
                <w:sz w:val="12"/>
                <w:szCs w:val="12"/>
              </w:rPr>
            </w:pPr>
            <w:r w:rsidRPr="008163DF">
              <w:rPr>
                <w:sz w:val="12"/>
                <w:szCs w:val="12"/>
              </w:rPr>
              <w:t>John</w:t>
            </w:r>
          </w:p>
        </w:tc>
        <w:tc>
          <w:tcPr>
            <w:tcW w:w="990" w:type="dxa"/>
            <w:vAlign w:val="center"/>
          </w:tcPr>
          <w:p w14:paraId="580F150F" w14:textId="77777777" w:rsidR="004D6B69" w:rsidRPr="008163DF" w:rsidRDefault="004D6B69" w:rsidP="004D6B69">
            <w:pPr>
              <w:rPr>
                <w:sz w:val="12"/>
                <w:szCs w:val="12"/>
              </w:rPr>
            </w:pPr>
            <w:r w:rsidRPr="008163DF">
              <w:rPr>
                <w:sz w:val="12"/>
                <w:szCs w:val="12"/>
              </w:rPr>
              <w:t>Charles Audré</w:t>
            </w:r>
          </w:p>
        </w:tc>
      </w:tr>
      <w:tr w:rsidR="004D6B69" w:rsidRPr="008163DF" w14:paraId="4BD2E474" w14:textId="77777777" w:rsidTr="00FF5858">
        <w:trPr>
          <w:trHeight w:val="187"/>
          <w:jc w:val="center"/>
        </w:trPr>
        <w:tc>
          <w:tcPr>
            <w:tcW w:w="1165" w:type="dxa"/>
            <w:vAlign w:val="center"/>
          </w:tcPr>
          <w:p w14:paraId="1F1E14FF" w14:textId="77777777" w:rsidR="004D6B69" w:rsidRPr="008163DF" w:rsidRDefault="004D6B69" w:rsidP="004D6B69">
            <w:pPr>
              <w:rPr>
                <w:sz w:val="12"/>
                <w:szCs w:val="12"/>
              </w:rPr>
            </w:pPr>
            <w:r w:rsidRPr="008163DF">
              <w:rPr>
                <w:sz w:val="12"/>
                <w:szCs w:val="12"/>
              </w:rPr>
              <w:t>Anne</w:t>
            </w:r>
            <w:r w:rsidRPr="008163DF">
              <w:rPr>
                <w:rStyle w:val="FootnoteReference"/>
                <w:bCs/>
                <w:sz w:val="12"/>
                <w:szCs w:val="12"/>
              </w:rPr>
              <w:footnoteReference w:id="167"/>
            </w:r>
          </w:p>
        </w:tc>
        <w:tc>
          <w:tcPr>
            <w:tcW w:w="858" w:type="dxa"/>
            <w:vAlign w:val="center"/>
          </w:tcPr>
          <w:p w14:paraId="60183C46" w14:textId="77777777" w:rsidR="004D6B69" w:rsidRPr="008163DF" w:rsidRDefault="004D6B69" w:rsidP="004D6B69">
            <w:pPr>
              <w:rPr>
                <w:sz w:val="12"/>
                <w:szCs w:val="12"/>
              </w:rPr>
            </w:pPr>
            <w:r w:rsidRPr="008163DF">
              <w:rPr>
                <w:sz w:val="12"/>
                <w:szCs w:val="12"/>
              </w:rPr>
              <w:t>Sinnock</w:t>
            </w:r>
          </w:p>
        </w:tc>
        <w:tc>
          <w:tcPr>
            <w:tcW w:w="492" w:type="dxa"/>
            <w:vAlign w:val="center"/>
          </w:tcPr>
          <w:p w14:paraId="1CCD27C4" w14:textId="77777777" w:rsidR="004D6B69" w:rsidRPr="008163DF" w:rsidRDefault="004D6B69" w:rsidP="004D6B69">
            <w:pPr>
              <w:rPr>
                <w:sz w:val="12"/>
                <w:szCs w:val="12"/>
              </w:rPr>
            </w:pPr>
          </w:p>
        </w:tc>
        <w:tc>
          <w:tcPr>
            <w:tcW w:w="1440" w:type="dxa"/>
            <w:vAlign w:val="center"/>
          </w:tcPr>
          <w:p w14:paraId="057B57FC" w14:textId="77777777" w:rsidR="004D6B69" w:rsidRPr="008163DF" w:rsidRDefault="004D6B69" w:rsidP="004D6B69">
            <w:pPr>
              <w:rPr>
                <w:sz w:val="12"/>
                <w:szCs w:val="12"/>
              </w:rPr>
            </w:pPr>
            <w:r w:rsidRPr="008163DF">
              <w:rPr>
                <w:sz w:val="12"/>
                <w:szCs w:val="12"/>
              </w:rPr>
              <w:t>Edward Henry Robbins</w:t>
            </w:r>
          </w:p>
        </w:tc>
        <w:tc>
          <w:tcPr>
            <w:tcW w:w="450" w:type="dxa"/>
            <w:vAlign w:val="center"/>
          </w:tcPr>
          <w:p w14:paraId="67EB007D" w14:textId="77777777" w:rsidR="004D6B69" w:rsidRPr="008163DF" w:rsidRDefault="004D6B69" w:rsidP="004D6B69">
            <w:pPr>
              <w:rPr>
                <w:sz w:val="12"/>
                <w:szCs w:val="12"/>
              </w:rPr>
            </w:pPr>
          </w:p>
        </w:tc>
        <w:tc>
          <w:tcPr>
            <w:tcW w:w="900" w:type="dxa"/>
            <w:vAlign w:val="center"/>
          </w:tcPr>
          <w:p w14:paraId="3D7EA01D" w14:textId="77777777" w:rsidR="004D6B69" w:rsidRPr="008163DF" w:rsidRDefault="004D6B69" w:rsidP="003F064B">
            <w:pPr>
              <w:jc w:val="right"/>
              <w:rPr>
                <w:sz w:val="12"/>
                <w:szCs w:val="12"/>
              </w:rPr>
            </w:pPr>
            <w:r w:rsidRPr="008163DF">
              <w:rPr>
                <w:sz w:val="12"/>
                <w:szCs w:val="12"/>
              </w:rPr>
              <w:t>26 Sep 1853</w:t>
            </w:r>
          </w:p>
        </w:tc>
        <w:tc>
          <w:tcPr>
            <w:tcW w:w="1620" w:type="dxa"/>
            <w:vAlign w:val="center"/>
          </w:tcPr>
          <w:p w14:paraId="3DD1572C" w14:textId="77777777" w:rsidR="004D6B69" w:rsidRPr="008163DF" w:rsidRDefault="004D6B69" w:rsidP="004D6B69">
            <w:pPr>
              <w:rPr>
                <w:sz w:val="12"/>
                <w:szCs w:val="12"/>
              </w:rPr>
            </w:pPr>
            <w:r w:rsidRPr="008163DF">
              <w:rPr>
                <w:sz w:val="12"/>
                <w:szCs w:val="12"/>
              </w:rPr>
              <w:t>St. Pancras, Parish Chapel</w:t>
            </w:r>
          </w:p>
        </w:tc>
        <w:tc>
          <w:tcPr>
            <w:tcW w:w="990" w:type="dxa"/>
            <w:vAlign w:val="center"/>
          </w:tcPr>
          <w:p w14:paraId="2309F646" w14:textId="77777777" w:rsidR="004D6B69" w:rsidRPr="008163DF" w:rsidRDefault="004D6B69" w:rsidP="004D6B69">
            <w:pPr>
              <w:rPr>
                <w:sz w:val="12"/>
                <w:szCs w:val="12"/>
              </w:rPr>
            </w:pPr>
            <w:r w:rsidRPr="008163DF">
              <w:rPr>
                <w:sz w:val="12"/>
                <w:szCs w:val="12"/>
              </w:rPr>
              <w:t>Thomas</w:t>
            </w:r>
          </w:p>
        </w:tc>
        <w:tc>
          <w:tcPr>
            <w:tcW w:w="990" w:type="dxa"/>
            <w:vAlign w:val="center"/>
          </w:tcPr>
          <w:p w14:paraId="50399340" w14:textId="77777777" w:rsidR="004D6B69" w:rsidRPr="008163DF" w:rsidRDefault="004D6B69" w:rsidP="004D6B69">
            <w:pPr>
              <w:rPr>
                <w:sz w:val="12"/>
                <w:szCs w:val="12"/>
              </w:rPr>
            </w:pPr>
            <w:r w:rsidRPr="008163DF">
              <w:rPr>
                <w:sz w:val="12"/>
                <w:szCs w:val="12"/>
              </w:rPr>
              <w:t>James</w:t>
            </w:r>
          </w:p>
        </w:tc>
      </w:tr>
      <w:tr w:rsidR="004D6B69" w:rsidRPr="008163DF" w14:paraId="321B7922" w14:textId="77777777" w:rsidTr="00FF5858">
        <w:trPr>
          <w:trHeight w:val="187"/>
          <w:jc w:val="center"/>
        </w:trPr>
        <w:tc>
          <w:tcPr>
            <w:tcW w:w="1165" w:type="dxa"/>
            <w:vAlign w:val="center"/>
          </w:tcPr>
          <w:p w14:paraId="749306B0" w14:textId="77777777" w:rsidR="004D6B69" w:rsidRPr="008163DF" w:rsidRDefault="004D6B69" w:rsidP="004D6B69">
            <w:pPr>
              <w:rPr>
                <w:sz w:val="12"/>
                <w:szCs w:val="12"/>
              </w:rPr>
            </w:pPr>
            <w:r w:rsidRPr="008163DF">
              <w:rPr>
                <w:sz w:val="12"/>
                <w:szCs w:val="12"/>
              </w:rPr>
              <w:t>Annie</w:t>
            </w:r>
            <w:r w:rsidRPr="008163DF">
              <w:rPr>
                <w:rStyle w:val="FootnoteReference"/>
                <w:bCs/>
                <w:sz w:val="12"/>
                <w:szCs w:val="12"/>
              </w:rPr>
              <w:footnoteReference w:id="168"/>
            </w:r>
          </w:p>
        </w:tc>
        <w:tc>
          <w:tcPr>
            <w:tcW w:w="858" w:type="dxa"/>
            <w:vAlign w:val="center"/>
          </w:tcPr>
          <w:p w14:paraId="477471E4" w14:textId="77777777" w:rsidR="004D6B69" w:rsidRPr="008163DF" w:rsidRDefault="004D6B69" w:rsidP="004D6B69">
            <w:pPr>
              <w:rPr>
                <w:sz w:val="12"/>
                <w:szCs w:val="12"/>
              </w:rPr>
            </w:pPr>
            <w:r w:rsidRPr="008163DF">
              <w:rPr>
                <w:sz w:val="12"/>
                <w:szCs w:val="12"/>
              </w:rPr>
              <w:t>Sinnock</w:t>
            </w:r>
          </w:p>
        </w:tc>
        <w:tc>
          <w:tcPr>
            <w:tcW w:w="492" w:type="dxa"/>
            <w:vAlign w:val="center"/>
          </w:tcPr>
          <w:p w14:paraId="59421DA8" w14:textId="77777777" w:rsidR="004D6B69" w:rsidRPr="008163DF" w:rsidRDefault="004D6B69" w:rsidP="004D6B69">
            <w:pPr>
              <w:rPr>
                <w:sz w:val="12"/>
                <w:szCs w:val="12"/>
              </w:rPr>
            </w:pPr>
            <w:r w:rsidRPr="008163DF">
              <w:rPr>
                <w:sz w:val="12"/>
                <w:szCs w:val="12"/>
              </w:rPr>
              <w:t>21</w:t>
            </w:r>
          </w:p>
        </w:tc>
        <w:tc>
          <w:tcPr>
            <w:tcW w:w="1440" w:type="dxa"/>
            <w:vAlign w:val="center"/>
          </w:tcPr>
          <w:p w14:paraId="58788A1A" w14:textId="77777777" w:rsidR="004D6B69" w:rsidRPr="008163DF" w:rsidRDefault="004D6B69" w:rsidP="004D6B69">
            <w:pPr>
              <w:rPr>
                <w:sz w:val="12"/>
                <w:szCs w:val="12"/>
              </w:rPr>
            </w:pPr>
            <w:r w:rsidRPr="008163DF">
              <w:rPr>
                <w:sz w:val="12"/>
                <w:szCs w:val="12"/>
              </w:rPr>
              <w:t>Frederick Andrew Byrne</w:t>
            </w:r>
          </w:p>
        </w:tc>
        <w:tc>
          <w:tcPr>
            <w:tcW w:w="450" w:type="dxa"/>
            <w:vAlign w:val="center"/>
          </w:tcPr>
          <w:p w14:paraId="2356D9A5" w14:textId="77777777" w:rsidR="004D6B69" w:rsidRPr="008163DF" w:rsidRDefault="004D6B69" w:rsidP="004D6B69">
            <w:pPr>
              <w:rPr>
                <w:sz w:val="12"/>
                <w:szCs w:val="12"/>
              </w:rPr>
            </w:pPr>
            <w:r w:rsidRPr="008163DF">
              <w:rPr>
                <w:sz w:val="12"/>
                <w:szCs w:val="12"/>
              </w:rPr>
              <w:t>22</w:t>
            </w:r>
          </w:p>
        </w:tc>
        <w:tc>
          <w:tcPr>
            <w:tcW w:w="900" w:type="dxa"/>
            <w:vAlign w:val="center"/>
          </w:tcPr>
          <w:p w14:paraId="55E84C62" w14:textId="77777777" w:rsidR="004D6B69" w:rsidRPr="008163DF" w:rsidRDefault="004D6B69" w:rsidP="003F064B">
            <w:pPr>
              <w:jc w:val="right"/>
              <w:rPr>
                <w:sz w:val="12"/>
                <w:szCs w:val="12"/>
              </w:rPr>
            </w:pPr>
            <w:r w:rsidRPr="008163DF">
              <w:rPr>
                <w:sz w:val="12"/>
                <w:szCs w:val="12"/>
              </w:rPr>
              <w:t>23 Feb 1896</w:t>
            </w:r>
          </w:p>
        </w:tc>
        <w:tc>
          <w:tcPr>
            <w:tcW w:w="1620" w:type="dxa"/>
            <w:vAlign w:val="center"/>
          </w:tcPr>
          <w:p w14:paraId="4BC72358" w14:textId="164AF9EC" w:rsidR="004D6B69" w:rsidRPr="008163DF" w:rsidRDefault="004D6B69" w:rsidP="004450C1">
            <w:pPr>
              <w:rPr>
                <w:sz w:val="12"/>
                <w:szCs w:val="12"/>
              </w:rPr>
            </w:pPr>
            <w:r w:rsidRPr="008163DF">
              <w:rPr>
                <w:sz w:val="12"/>
                <w:szCs w:val="12"/>
              </w:rPr>
              <w:t>Bethnal Green, St. J</w:t>
            </w:r>
            <w:r w:rsidR="004450C1" w:rsidRPr="008163DF">
              <w:rPr>
                <w:sz w:val="12"/>
                <w:szCs w:val="12"/>
              </w:rPr>
              <w:t>m</w:t>
            </w:r>
            <w:r w:rsidRPr="008163DF">
              <w:rPr>
                <w:sz w:val="12"/>
                <w:szCs w:val="12"/>
              </w:rPr>
              <w:t>s Less</w:t>
            </w:r>
          </w:p>
        </w:tc>
        <w:tc>
          <w:tcPr>
            <w:tcW w:w="990" w:type="dxa"/>
            <w:vAlign w:val="center"/>
          </w:tcPr>
          <w:p w14:paraId="31A3B558" w14:textId="77777777" w:rsidR="004D6B69" w:rsidRPr="008163DF" w:rsidRDefault="004D6B69" w:rsidP="004D6B69">
            <w:pPr>
              <w:rPr>
                <w:sz w:val="12"/>
                <w:szCs w:val="12"/>
              </w:rPr>
            </w:pPr>
            <w:r w:rsidRPr="008163DF">
              <w:rPr>
                <w:sz w:val="12"/>
                <w:szCs w:val="12"/>
              </w:rPr>
              <w:t>John</w:t>
            </w:r>
          </w:p>
        </w:tc>
        <w:tc>
          <w:tcPr>
            <w:tcW w:w="990" w:type="dxa"/>
            <w:vAlign w:val="center"/>
          </w:tcPr>
          <w:p w14:paraId="7070CAA8" w14:textId="5EE17AA4" w:rsidR="004D6B69" w:rsidRPr="008163DF" w:rsidRDefault="004D6B69" w:rsidP="004450C1">
            <w:pPr>
              <w:rPr>
                <w:sz w:val="12"/>
                <w:szCs w:val="12"/>
              </w:rPr>
            </w:pPr>
            <w:r w:rsidRPr="008163DF">
              <w:rPr>
                <w:sz w:val="12"/>
                <w:szCs w:val="12"/>
              </w:rPr>
              <w:t>Wi Andrew</w:t>
            </w:r>
          </w:p>
        </w:tc>
      </w:tr>
      <w:tr w:rsidR="004D6B69" w:rsidRPr="008163DF" w14:paraId="51702DCA" w14:textId="77777777" w:rsidTr="00FF5858">
        <w:trPr>
          <w:trHeight w:val="187"/>
          <w:jc w:val="center"/>
        </w:trPr>
        <w:tc>
          <w:tcPr>
            <w:tcW w:w="1165" w:type="dxa"/>
            <w:vAlign w:val="center"/>
          </w:tcPr>
          <w:p w14:paraId="6302C89E" w14:textId="77777777" w:rsidR="004D6B69" w:rsidRPr="008163DF" w:rsidRDefault="004D6B69" w:rsidP="004D6B69">
            <w:pPr>
              <w:rPr>
                <w:sz w:val="12"/>
                <w:szCs w:val="12"/>
              </w:rPr>
            </w:pPr>
            <w:r w:rsidRPr="008163DF">
              <w:rPr>
                <w:sz w:val="12"/>
                <w:szCs w:val="12"/>
              </w:rPr>
              <w:t>Caroline</w:t>
            </w:r>
          </w:p>
        </w:tc>
        <w:tc>
          <w:tcPr>
            <w:tcW w:w="858" w:type="dxa"/>
            <w:vAlign w:val="center"/>
          </w:tcPr>
          <w:p w14:paraId="7CD7493C" w14:textId="77777777" w:rsidR="004D6B69" w:rsidRPr="008163DF" w:rsidRDefault="004D6B69" w:rsidP="004D6B69">
            <w:pPr>
              <w:rPr>
                <w:sz w:val="12"/>
                <w:szCs w:val="12"/>
              </w:rPr>
            </w:pPr>
            <w:r w:rsidRPr="008163DF">
              <w:rPr>
                <w:sz w:val="12"/>
                <w:szCs w:val="12"/>
              </w:rPr>
              <w:t>Sinnock</w:t>
            </w:r>
          </w:p>
        </w:tc>
        <w:tc>
          <w:tcPr>
            <w:tcW w:w="492" w:type="dxa"/>
            <w:vAlign w:val="center"/>
          </w:tcPr>
          <w:p w14:paraId="6A217BF4" w14:textId="77777777" w:rsidR="004D6B69" w:rsidRPr="008163DF" w:rsidRDefault="004D6B69" w:rsidP="004D6B69">
            <w:pPr>
              <w:rPr>
                <w:sz w:val="12"/>
                <w:szCs w:val="12"/>
              </w:rPr>
            </w:pPr>
          </w:p>
        </w:tc>
        <w:tc>
          <w:tcPr>
            <w:tcW w:w="1440" w:type="dxa"/>
            <w:vAlign w:val="center"/>
          </w:tcPr>
          <w:p w14:paraId="219D34E8" w14:textId="77777777" w:rsidR="004D6B69" w:rsidRPr="008163DF" w:rsidRDefault="004D6B69" w:rsidP="004D6B69">
            <w:pPr>
              <w:rPr>
                <w:sz w:val="12"/>
                <w:szCs w:val="12"/>
              </w:rPr>
            </w:pPr>
            <w:r w:rsidRPr="008163DF">
              <w:rPr>
                <w:sz w:val="12"/>
                <w:szCs w:val="12"/>
              </w:rPr>
              <w:t>William Bullock</w:t>
            </w:r>
            <w:r w:rsidRPr="008163DF">
              <w:rPr>
                <w:rStyle w:val="FootnoteReference"/>
                <w:bCs/>
                <w:sz w:val="12"/>
                <w:szCs w:val="12"/>
              </w:rPr>
              <w:footnoteReference w:id="169"/>
            </w:r>
          </w:p>
        </w:tc>
        <w:tc>
          <w:tcPr>
            <w:tcW w:w="450" w:type="dxa"/>
            <w:vAlign w:val="center"/>
          </w:tcPr>
          <w:p w14:paraId="27036606" w14:textId="77777777" w:rsidR="004D6B69" w:rsidRPr="008163DF" w:rsidRDefault="004D6B69" w:rsidP="004D6B69">
            <w:pPr>
              <w:rPr>
                <w:sz w:val="12"/>
                <w:szCs w:val="12"/>
              </w:rPr>
            </w:pPr>
          </w:p>
        </w:tc>
        <w:tc>
          <w:tcPr>
            <w:tcW w:w="900" w:type="dxa"/>
            <w:vAlign w:val="center"/>
          </w:tcPr>
          <w:p w14:paraId="486DC16E" w14:textId="77777777" w:rsidR="004D6B69" w:rsidRPr="008163DF" w:rsidRDefault="004D6B69" w:rsidP="003F064B">
            <w:pPr>
              <w:jc w:val="right"/>
              <w:rPr>
                <w:sz w:val="12"/>
                <w:szCs w:val="12"/>
              </w:rPr>
            </w:pPr>
            <w:r w:rsidRPr="008163DF">
              <w:rPr>
                <w:sz w:val="12"/>
                <w:szCs w:val="12"/>
              </w:rPr>
              <w:t>3 Jul 1849</w:t>
            </w:r>
          </w:p>
        </w:tc>
        <w:tc>
          <w:tcPr>
            <w:tcW w:w="1620" w:type="dxa"/>
            <w:vAlign w:val="center"/>
          </w:tcPr>
          <w:p w14:paraId="35A27D37" w14:textId="77777777" w:rsidR="004D6B69" w:rsidRPr="008163DF" w:rsidRDefault="004D6B69" w:rsidP="004D6B69">
            <w:pPr>
              <w:rPr>
                <w:sz w:val="12"/>
                <w:szCs w:val="12"/>
              </w:rPr>
            </w:pPr>
            <w:r w:rsidRPr="008163DF">
              <w:rPr>
                <w:sz w:val="12"/>
                <w:szCs w:val="12"/>
              </w:rPr>
              <w:t>Willesden, St. Mary</w:t>
            </w:r>
          </w:p>
        </w:tc>
        <w:tc>
          <w:tcPr>
            <w:tcW w:w="990" w:type="dxa"/>
            <w:vAlign w:val="center"/>
          </w:tcPr>
          <w:p w14:paraId="35AA822B" w14:textId="77777777" w:rsidR="004D6B69" w:rsidRPr="008163DF" w:rsidRDefault="004D6B69" w:rsidP="004D6B69">
            <w:pPr>
              <w:rPr>
                <w:sz w:val="12"/>
                <w:szCs w:val="12"/>
              </w:rPr>
            </w:pPr>
            <w:r w:rsidRPr="008163DF">
              <w:rPr>
                <w:sz w:val="12"/>
                <w:szCs w:val="12"/>
              </w:rPr>
              <w:t>George</w:t>
            </w:r>
          </w:p>
        </w:tc>
        <w:tc>
          <w:tcPr>
            <w:tcW w:w="990" w:type="dxa"/>
            <w:vAlign w:val="center"/>
          </w:tcPr>
          <w:p w14:paraId="695087A1" w14:textId="77777777" w:rsidR="004D6B69" w:rsidRPr="008163DF" w:rsidRDefault="004D6B69" w:rsidP="004D6B69">
            <w:pPr>
              <w:rPr>
                <w:sz w:val="12"/>
                <w:szCs w:val="12"/>
              </w:rPr>
            </w:pPr>
            <w:r w:rsidRPr="008163DF">
              <w:rPr>
                <w:sz w:val="12"/>
                <w:szCs w:val="12"/>
              </w:rPr>
              <w:t>Edward</w:t>
            </w:r>
          </w:p>
        </w:tc>
      </w:tr>
      <w:tr w:rsidR="004D6B69" w:rsidRPr="008163DF" w14:paraId="7ED3F59A" w14:textId="77777777" w:rsidTr="00FF5858">
        <w:trPr>
          <w:trHeight w:val="187"/>
          <w:jc w:val="center"/>
        </w:trPr>
        <w:tc>
          <w:tcPr>
            <w:tcW w:w="1165" w:type="dxa"/>
            <w:vAlign w:val="center"/>
          </w:tcPr>
          <w:p w14:paraId="5799735A" w14:textId="77777777" w:rsidR="004D6B69" w:rsidRPr="008163DF" w:rsidRDefault="004D6B69" w:rsidP="004D6B69">
            <w:pPr>
              <w:rPr>
                <w:sz w:val="12"/>
                <w:szCs w:val="12"/>
              </w:rPr>
            </w:pPr>
            <w:r w:rsidRPr="008163DF">
              <w:rPr>
                <w:sz w:val="12"/>
                <w:szCs w:val="12"/>
              </w:rPr>
              <w:t>Caroline</w:t>
            </w:r>
          </w:p>
        </w:tc>
        <w:tc>
          <w:tcPr>
            <w:tcW w:w="858" w:type="dxa"/>
            <w:vAlign w:val="center"/>
          </w:tcPr>
          <w:p w14:paraId="34EB1CC9" w14:textId="77777777" w:rsidR="004D6B69" w:rsidRPr="008163DF" w:rsidRDefault="004D6B69" w:rsidP="004D6B69">
            <w:pPr>
              <w:rPr>
                <w:sz w:val="12"/>
                <w:szCs w:val="12"/>
              </w:rPr>
            </w:pPr>
            <w:r w:rsidRPr="008163DF">
              <w:rPr>
                <w:sz w:val="12"/>
                <w:szCs w:val="12"/>
              </w:rPr>
              <w:t>Sinnock</w:t>
            </w:r>
          </w:p>
        </w:tc>
        <w:tc>
          <w:tcPr>
            <w:tcW w:w="492" w:type="dxa"/>
            <w:vAlign w:val="center"/>
          </w:tcPr>
          <w:p w14:paraId="3ABC23BC" w14:textId="77777777" w:rsidR="004D6B69" w:rsidRPr="008163DF" w:rsidRDefault="004D6B69" w:rsidP="004D6B69">
            <w:pPr>
              <w:rPr>
                <w:sz w:val="12"/>
                <w:szCs w:val="12"/>
              </w:rPr>
            </w:pPr>
            <w:r w:rsidRPr="008163DF">
              <w:rPr>
                <w:sz w:val="12"/>
                <w:szCs w:val="12"/>
              </w:rPr>
              <w:t>27</w:t>
            </w:r>
          </w:p>
        </w:tc>
        <w:tc>
          <w:tcPr>
            <w:tcW w:w="1440" w:type="dxa"/>
            <w:vAlign w:val="center"/>
          </w:tcPr>
          <w:p w14:paraId="5EB3BF88" w14:textId="77777777" w:rsidR="004D6B69" w:rsidRPr="008163DF" w:rsidRDefault="004D6B69" w:rsidP="004D6B69">
            <w:pPr>
              <w:rPr>
                <w:sz w:val="12"/>
                <w:szCs w:val="12"/>
              </w:rPr>
            </w:pPr>
            <w:r w:rsidRPr="008163DF">
              <w:rPr>
                <w:sz w:val="12"/>
                <w:szCs w:val="12"/>
              </w:rPr>
              <w:t>James Benjamin Duke</w:t>
            </w:r>
            <w:r w:rsidRPr="008163DF">
              <w:rPr>
                <w:rStyle w:val="FootnoteReference"/>
                <w:bCs/>
                <w:sz w:val="12"/>
                <w:szCs w:val="12"/>
              </w:rPr>
              <w:footnoteReference w:id="170"/>
            </w:r>
          </w:p>
        </w:tc>
        <w:tc>
          <w:tcPr>
            <w:tcW w:w="450" w:type="dxa"/>
            <w:vAlign w:val="center"/>
          </w:tcPr>
          <w:p w14:paraId="30C7B540" w14:textId="77777777" w:rsidR="004D6B69" w:rsidRPr="008163DF" w:rsidRDefault="004D6B69" w:rsidP="004D6B69">
            <w:pPr>
              <w:rPr>
                <w:sz w:val="12"/>
                <w:szCs w:val="12"/>
              </w:rPr>
            </w:pPr>
            <w:r w:rsidRPr="008163DF">
              <w:rPr>
                <w:sz w:val="12"/>
                <w:szCs w:val="12"/>
              </w:rPr>
              <w:t>37</w:t>
            </w:r>
          </w:p>
        </w:tc>
        <w:tc>
          <w:tcPr>
            <w:tcW w:w="900" w:type="dxa"/>
            <w:vAlign w:val="center"/>
          </w:tcPr>
          <w:p w14:paraId="788120DA" w14:textId="77777777" w:rsidR="004D6B69" w:rsidRPr="008163DF" w:rsidRDefault="004D6B69" w:rsidP="003F064B">
            <w:pPr>
              <w:jc w:val="right"/>
              <w:rPr>
                <w:sz w:val="12"/>
                <w:szCs w:val="12"/>
              </w:rPr>
            </w:pPr>
            <w:r w:rsidRPr="008163DF">
              <w:rPr>
                <w:sz w:val="12"/>
                <w:szCs w:val="12"/>
              </w:rPr>
              <w:t>28 Jul 1885</w:t>
            </w:r>
          </w:p>
        </w:tc>
        <w:tc>
          <w:tcPr>
            <w:tcW w:w="1620" w:type="dxa"/>
            <w:vAlign w:val="center"/>
          </w:tcPr>
          <w:p w14:paraId="0CD64BC7" w14:textId="530D3BBE" w:rsidR="004D6B69" w:rsidRPr="008163DF" w:rsidRDefault="004D6B69" w:rsidP="004450C1">
            <w:pPr>
              <w:rPr>
                <w:sz w:val="12"/>
                <w:szCs w:val="12"/>
              </w:rPr>
            </w:pPr>
            <w:r w:rsidRPr="008163DF">
              <w:rPr>
                <w:sz w:val="12"/>
                <w:szCs w:val="12"/>
              </w:rPr>
              <w:t>Newington, St. M</w:t>
            </w:r>
            <w:r w:rsidR="004450C1" w:rsidRPr="008163DF">
              <w:rPr>
                <w:sz w:val="12"/>
                <w:szCs w:val="12"/>
              </w:rPr>
              <w:t xml:space="preserve"> -</w:t>
            </w:r>
            <w:r w:rsidRPr="008163DF">
              <w:rPr>
                <w:sz w:val="12"/>
                <w:szCs w:val="12"/>
              </w:rPr>
              <w:t>St. Pauls</w:t>
            </w:r>
          </w:p>
        </w:tc>
        <w:tc>
          <w:tcPr>
            <w:tcW w:w="990" w:type="dxa"/>
            <w:vAlign w:val="center"/>
          </w:tcPr>
          <w:p w14:paraId="1425B915" w14:textId="77777777" w:rsidR="004D6B69" w:rsidRPr="008163DF" w:rsidRDefault="004D6B69" w:rsidP="004D6B69">
            <w:pPr>
              <w:rPr>
                <w:sz w:val="12"/>
                <w:szCs w:val="12"/>
              </w:rPr>
            </w:pPr>
            <w:r w:rsidRPr="008163DF">
              <w:rPr>
                <w:sz w:val="12"/>
                <w:szCs w:val="12"/>
              </w:rPr>
              <w:t>Thomas</w:t>
            </w:r>
          </w:p>
        </w:tc>
        <w:tc>
          <w:tcPr>
            <w:tcW w:w="990" w:type="dxa"/>
            <w:vAlign w:val="center"/>
          </w:tcPr>
          <w:p w14:paraId="063A1F6B" w14:textId="77777777" w:rsidR="004D6B69" w:rsidRPr="008163DF" w:rsidRDefault="004D6B69" w:rsidP="004D6B69">
            <w:pPr>
              <w:rPr>
                <w:sz w:val="12"/>
                <w:szCs w:val="12"/>
              </w:rPr>
            </w:pPr>
            <w:r w:rsidRPr="008163DF">
              <w:rPr>
                <w:sz w:val="12"/>
                <w:szCs w:val="12"/>
              </w:rPr>
              <w:t>George</w:t>
            </w:r>
          </w:p>
        </w:tc>
      </w:tr>
      <w:tr w:rsidR="004D6B69" w:rsidRPr="008163DF" w14:paraId="70C02E69" w14:textId="77777777" w:rsidTr="00FF5858">
        <w:trPr>
          <w:trHeight w:val="187"/>
          <w:jc w:val="center"/>
        </w:trPr>
        <w:tc>
          <w:tcPr>
            <w:tcW w:w="1165" w:type="dxa"/>
            <w:vAlign w:val="center"/>
          </w:tcPr>
          <w:p w14:paraId="24821BD1" w14:textId="77777777" w:rsidR="004D6B69" w:rsidRPr="008163DF" w:rsidRDefault="004D6B69" w:rsidP="004D6B69">
            <w:pPr>
              <w:rPr>
                <w:sz w:val="12"/>
                <w:szCs w:val="12"/>
              </w:rPr>
            </w:pPr>
            <w:r w:rsidRPr="008163DF">
              <w:rPr>
                <w:sz w:val="12"/>
                <w:szCs w:val="12"/>
              </w:rPr>
              <w:t>Edith Mary</w:t>
            </w:r>
            <w:r w:rsidRPr="008163DF">
              <w:rPr>
                <w:rStyle w:val="FootnoteReference"/>
                <w:bCs/>
                <w:sz w:val="12"/>
                <w:szCs w:val="12"/>
              </w:rPr>
              <w:footnoteReference w:id="171"/>
            </w:r>
          </w:p>
        </w:tc>
        <w:tc>
          <w:tcPr>
            <w:tcW w:w="858" w:type="dxa"/>
            <w:vAlign w:val="center"/>
          </w:tcPr>
          <w:p w14:paraId="2E71F8F8" w14:textId="77777777" w:rsidR="004D6B69" w:rsidRPr="008163DF" w:rsidRDefault="004D6B69" w:rsidP="004D6B69">
            <w:pPr>
              <w:rPr>
                <w:sz w:val="12"/>
                <w:szCs w:val="12"/>
              </w:rPr>
            </w:pPr>
            <w:r w:rsidRPr="008163DF">
              <w:rPr>
                <w:sz w:val="12"/>
                <w:szCs w:val="12"/>
              </w:rPr>
              <w:t>Sinnock</w:t>
            </w:r>
          </w:p>
        </w:tc>
        <w:tc>
          <w:tcPr>
            <w:tcW w:w="492" w:type="dxa"/>
            <w:vAlign w:val="center"/>
          </w:tcPr>
          <w:p w14:paraId="656905FA" w14:textId="77777777" w:rsidR="004D6B69" w:rsidRPr="008163DF" w:rsidRDefault="004D6B69" w:rsidP="004D6B69">
            <w:pPr>
              <w:rPr>
                <w:sz w:val="12"/>
                <w:szCs w:val="12"/>
              </w:rPr>
            </w:pPr>
          </w:p>
        </w:tc>
        <w:tc>
          <w:tcPr>
            <w:tcW w:w="1440" w:type="dxa"/>
            <w:vAlign w:val="center"/>
          </w:tcPr>
          <w:p w14:paraId="09173764" w14:textId="77777777" w:rsidR="004D6B69" w:rsidRPr="008163DF" w:rsidRDefault="004D6B69" w:rsidP="004D6B69">
            <w:pPr>
              <w:rPr>
                <w:sz w:val="12"/>
                <w:szCs w:val="12"/>
              </w:rPr>
            </w:pPr>
            <w:r w:rsidRPr="008163DF">
              <w:rPr>
                <w:sz w:val="12"/>
                <w:szCs w:val="12"/>
              </w:rPr>
              <w:t>Edward Ramsey Phillips</w:t>
            </w:r>
          </w:p>
        </w:tc>
        <w:tc>
          <w:tcPr>
            <w:tcW w:w="450" w:type="dxa"/>
            <w:vAlign w:val="center"/>
          </w:tcPr>
          <w:p w14:paraId="5AB4BC90" w14:textId="77777777" w:rsidR="004D6B69" w:rsidRPr="008163DF" w:rsidRDefault="004D6B69" w:rsidP="004D6B69">
            <w:pPr>
              <w:rPr>
                <w:sz w:val="12"/>
                <w:szCs w:val="12"/>
              </w:rPr>
            </w:pPr>
          </w:p>
        </w:tc>
        <w:tc>
          <w:tcPr>
            <w:tcW w:w="900" w:type="dxa"/>
            <w:vAlign w:val="center"/>
          </w:tcPr>
          <w:p w14:paraId="62B2B3DB" w14:textId="77777777" w:rsidR="004D6B69" w:rsidRPr="008163DF" w:rsidRDefault="004D6B69" w:rsidP="003F064B">
            <w:pPr>
              <w:jc w:val="right"/>
              <w:rPr>
                <w:sz w:val="12"/>
                <w:szCs w:val="12"/>
              </w:rPr>
            </w:pPr>
            <w:r w:rsidRPr="008163DF">
              <w:rPr>
                <w:sz w:val="12"/>
                <w:szCs w:val="12"/>
              </w:rPr>
              <w:t>25 Jul 1897</w:t>
            </w:r>
          </w:p>
        </w:tc>
        <w:tc>
          <w:tcPr>
            <w:tcW w:w="1620" w:type="dxa"/>
            <w:vAlign w:val="center"/>
          </w:tcPr>
          <w:p w14:paraId="7CAAC6B3" w14:textId="77777777" w:rsidR="004D6B69" w:rsidRPr="008163DF" w:rsidRDefault="004D6B69" w:rsidP="004D6B69">
            <w:pPr>
              <w:rPr>
                <w:sz w:val="12"/>
                <w:szCs w:val="12"/>
              </w:rPr>
            </w:pPr>
            <w:r w:rsidRPr="008163DF">
              <w:rPr>
                <w:sz w:val="12"/>
                <w:szCs w:val="12"/>
              </w:rPr>
              <w:t>Lambeth, St. Mary</w:t>
            </w:r>
          </w:p>
        </w:tc>
        <w:tc>
          <w:tcPr>
            <w:tcW w:w="990" w:type="dxa"/>
            <w:vAlign w:val="center"/>
          </w:tcPr>
          <w:p w14:paraId="3E95C1AE" w14:textId="77777777" w:rsidR="004D6B69" w:rsidRPr="008163DF" w:rsidRDefault="004D6B69" w:rsidP="004D6B69">
            <w:pPr>
              <w:rPr>
                <w:sz w:val="12"/>
                <w:szCs w:val="12"/>
              </w:rPr>
            </w:pPr>
          </w:p>
        </w:tc>
        <w:tc>
          <w:tcPr>
            <w:tcW w:w="990" w:type="dxa"/>
            <w:vAlign w:val="center"/>
          </w:tcPr>
          <w:p w14:paraId="12340568" w14:textId="77777777" w:rsidR="004D6B69" w:rsidRPr="008163DF" w:rsidRDefault="004D6B69" w:rsidP="004D6B69">
            <w:pPr>
              <w:rPr>
                <w:sz w:val="12"/>
                <w:szCs w:val="12"/>
              </w:rPr>
            </w:pPr>
          </w:p>
        </w:tc>
      </w:tr>
      <w:tr w:rsidR="004D6B69" w:rsidRPr="008163DF" w14:paraId="06475168" w14:textId="77777777" w:rsidTr="00FF5858">
        <w:trPr>
          <w:trHeight w:val="187"/>
          <w:jc w:val="center"/>
        </w:trPr>
        <w:tc>
          <w:tcPr>
            <w:tcW w:w="1165" w:type="dxa"/>
            <w:vAlign w:val="center"/>
          </w:tcPr>
          <w:p w14:paraId="17C164DD" w14:textId="77777777" w:rsidR="004D6B69" w:rsidRPr="008163DF" w:rsidRDefault="004D6B69" w:rsidP="004D6B69">
            <w:pPr>
              <w:rPr>
                <w:sz w:val="12"/>
                <w:szCs w:val="12"/>
              </w:rPr>
            </w:pPr>
            <w:r w:rsidRPr="008163DF">
              <w:rPr>
                <w:sz w:val="12"/>
                <w:szCs w:val="12"/>
              </w:rPr>
              <w:t>Edward</w:t>
            </w:r>
            <w:r w:rsidRPr="008163DF">
              <w:rPr>
                <w:rStyle w:val="FootnoteReference"/>
                <w:bCs/>
                <w:sz w:val="12"/>
                <w:szCs w:val="12"/>
              </w:rPr>
              <w:footnoteReference w:id="172"/>
            </w:r>
          </w:p>
        </w:tc>
        <w:tc>
          <w:tcPr>
            <w:tcW w:w="858" w:type="dxa"/>
            <w:vAlign w:val="center"/>
          </w:tcPr>
          <w:p w14:paraId="7147295B" w14:textId="77777777" w:rsidR="004D6B69" w:rsidRPr="008163DF" w:rsidRDefault="004D6B69" w:rsidP="004D6B69">
            <w:pPr>
              <w:rPr>
                <w:sz w:val="12"/>
                <w:szCs w:val="12"/>
              </w:rPr>
            </w:pPr>
            <w:r w:rsidRPr="008163DF">
              <w:rPr>
                <w:sz w:val="12"/>
                <w:szCs w:val="12"/>
              </w:rPr>
              <w:t>Sinnock</w:t>
            </w:r>
          </w:p>
        </w:tc>
        <w:tc>
          <w:tcPr>
            <w:tcW w:w="492" w:type="dxa"/>
            <w:vAlign w:val="center"/>
          </w:tcPr>
          <w:p w14:paraId="520A754E" w14:textId="77777777" w:rsidR="004D6B69" w:rsidRPr="008163DF" w:rsidRDefault="004D6B69" w:rsidP="004D6B69">
            <w:pPr>
              <w:rPr>
                <w:sz w:val="12"/>
                <w:szCs w:val="12"/>
              </w:rPr>
            </w:pPr>
          </w:p>
        </w:tc>
        <w:tc>
          <w:tcPr>
            <w:tcW w:w="1440" w:type="dxa"/>
            <w:vAlign w:val="center"/>
          </w:tcPr>
          <w:p w14:paraId="764304E1" w14:textId="77777777" w:rsidR="004D6B69" w:rsidRPr="008163DF" w:rsidRDefault="004D6B69" w:rsidP="004D6B69">
            <w:pPr>
              <w:rPr>
                <w:sz w:val="12"/>
                <w:szCs w:val="12"/>
              </w:rPr>
            </w:pPr>
            <w:r w:rsidRPr="008163DF">
              <w:rPr>
                <w:sz w:val="12"/>
                <w:szCs w:val="12"/>
              </w:rPr>
              <w:t>Mary Sweeny</w:t>
            </w:r>
          </w:p>
        </w:tc>
        <w:tc>
          <w:tcPr>
            <w:tcW w:w="450" w:type="dxa"/>
            <w:vAlign w:val="center"/>
          </w:tcPr>
          <w:p w14:paraId="041F19E3" w14:textId="77777777" w:rsidR="004D6B69" w:rsidRPr="008163DF" w:rsidRDefault="004D6B69" w:rsidP="004D6B69">
            <w:pPr>
              <w:rPr>
                <w:sz w:val="12"/>
                <w:szCs w:val="12"/>
              </w:rPr>
            </w:pPr>
          </w:p>
        </w:tc>
        <w:tc>
          <w:tcPr>
            <w:tcW w:w="900" w:type="dxa"/>
            <w:vAlign w:val="center"/>
          </w:tcPr>
          <w:p w14:paraId="3830CD8A" w14:textId="77777777" w:rsidR="004D6B69" w:rsidRPr="008163DF" w:rsidRDefault="004D6B69" w:rsidP="003F064B">
            <w:pPr>
              <w:jc w:val="right"/>
              <w:rPr>
                <w:sz w:val="12"/>
                <w:szCs w:val="12"/>
              </w:rPr>
            </w:pPr>
            <w:r w:rsidRPr="008163DF">
              <w:rPr>
                <w:sz w:val="12"/>
                <w:szCs w:val="12"/>
              </w:rPr>
              <w:t>27 Nov 1844</w:t>
            </w:r>
          </w:p>
        </w:tc>
        <w:tc>
          <w:tcPr>
            <w:tcW w:w="1620" w:type="dxa"/>
            <w:vAlign w:val="center"/>
          </w:tcPr>
          <w:p w14:paraId="434A0A30" w14:textId="77777777" w:rsidR="004D6B69" w:rsidRPr="008163DF" w:rsidRDefault="004D6B69" w:rsidP="004D6B69">
            <w:pPr>
              <w:rPr>
                <w:sz w:val="12"/>
                <w:szCs w:val="12"/>
              </w:rPr>
            </w:pPr>
            <w:r w:rsidRPr="008163DF">
              <w:rPr>
                <w:sz w:val="12"/>
                <w:szCs w:val="12"/>
              </w:rPr>
              <w:t>Clerkenwell, St. James</w:t>
            </w:r>
          </w:p>
        </w:tc>
        <w:tc>
          <w:tcPr>
            <w:tcW w:w="990" w:type="dxa"/>
            <w:vAlign w:val="center"/>
          </w:tcPr>
          <w:p w14:paraId="0A75B23A" w14:textId="77777777" w:rsidR="004D6B69" w:rsidRPr="008163DF" w:rsidRDefault="004D6B69" w:rsidP="004D6B69">
            <w:pPr>
              <w:rPr>
                <w:sz w:val="12"/>
                <w:szCs w:val="12"/>
              </w:rPr>
            </w:pPr>
            <w:r w:rsidRPr="008163DF">
              <w:rPr>
                <w:sz w:val="12"/>
                <w:szCs w:val="12"/>
              </w:rPr>
              <w:t>John</w:t>
            </w:r>
          </w:p>
        </w:tc>
        <w:tc>
          <w:tcPr>
            <w:tcW w:w="990" w:type="dxa"/>
            <w:vAlign w:val="center"/>
          </w:tcPr>
          <w:p w14:paraId="604305ED" w14:textId="77777777" w:rsidR="004D6B69" w:rsidRPr="008163DF" w:rsidRDefault="004D6B69" w:rsidP="004D6B69">
            <w:pPr>
              <w:rPr>
                <w:sz w:val="12"/>
                <w:szCs w:val="12"/>
              </w:rPr>
            </w:pPr>
            <w:r w:rsidRPr="008163DF">
              <w:rPr>
                <w:sz w:val="12"/>
                <w:szCs w:val="12"/>
              </w:rPr>
              <w:t>James</w:t>
            </w:r>
          </w:p>
        </w:tc>
      </w:tr>
      <w:tr w:rsidR="004D6B69" w:rsidRPr="008163DF" w14:paraId="197D60EA" w14:textId="77777777" w:rsidTr="00FF5858">
        <w:trPr>
          <w:trHeight w:val="187"/>
          <w:jc w:val="center"/>
        </w:trPr>
        <w:tc>
          <w:tcPr>
            <w:tcW w:w="1165" w:type="dxa"/>
            <w:vAlign w:val="center"/>
          </w:tcPr>
          <w:p w14:paraId="790AC35E" w14:textId="77777777" w:rsidR="004D6B69" w:rsidRPr="008163DF" w:rsidRDefault="004D6B69" w:rsidP="004D6B69">
            <w:pPr>
              <w:rPr>
                <w:sz w:val="12"/>
                <w:szCs w:val="12"/>
              </w:rPr>
            </w:pPr>
            <w:r w:rsidRPr="008163DF">
              <w:rPr>
                <w:sz w:val="12"/>
                <w:szCs w:val="12"/>
              </w:rPr>
              <w:lastRenderedPageBreak/>
              <w:t>Edward George</w:t>
            </w:r>
            <w:r w:rsidRPr="008163DF">
              <w:rPr>
                <w:rStyle w:val="FootnoteReference"/>
                <w:bCs/>
                <w:sz w:val="12"/>
                <w:szCs w:val="12"/>
              </w:rPr>
              <w:footnoteReference w:id="173"/>
            </w:r>
          </w:p>
        </w:tc>
        <w:tc>
          <w:tcPr>
            <w:tcW w:w="858" w:type="dxa"/>
            <w:vAlign w:val="center"/>
          </w:tcPr>
          <w:p w14:paraId="2CF5DD05" w14:textId="77777777" w:rsidR="004D6B69" w:rsidRPr="008163DF" w:rsidRDefault="004D6B69" w:rsidP="004D6B69">
            <w:pPr>
              <w:rPr>
                <w:sz w:val="12"/>
                <w:szCs w:val="12"/>
              </w:rPr>
            </w:pPr>
            <w:r w:rsidRPr="008163DF">
              <w:rPr>
                <w:sz w:val="12"/>
                <w:szCs w:val="12"/>
              </w:rPr>
              <w:t>Sinnock</w:t>
            </w:r>
          </w:p>
        </w:tc>
        <w:tc>
          <w:tcPr>
            <w:tcW w:w="492" w:type="dxa"/>
            <w:vAlign w:val="center"/>
          </w:tcPr>
          <w:p w14:paraId="6F2CC3A2" w14:textId="77777777" w:rsidR="004D6B69" w:rsidRPr="008163DF" w:rsidRDefault="004D6B69" w:rsidP="004D6B69">
            <w:pPr>
              <w:rPr>
                <w:sz w:val="12"/>
                <w:szCs w:val="12"/>
              </w:rPr>
            </w:pPr>
            <w:r w:rsidRPr="008163DF">
              <w:rPr>
                <w:sz w:val="12"/>
                <w:szCs w:val="12"/>
              </w:rPr>
              <w:t>24</w:t>
            </w:r>
          </w:p>
        </w:tc>
        <w:tc>
          <w:tcPr>
            <w:tcW w:w="1440" w:type="dxa"/>
            <w:vAlign w:val="center"/>
          </w:tcPr>
          <w:p w14:paraId="235A0E3F" w14:textId="77777777" w:rsidR="004D6B69" w:rsidRPr="008163DF" w:rsidRDefault="004D6B69" w:rsidP="004D6B69">
            <w:pPr>
              <w:rPr>
                <w:sz w:val="12"/>
                <w:szCs w:val="12"/>
              </w:rPr>
            </w:pPr>
            <w:r w:rsidRPr="008163DF">
              <w:rPr>
                <w:sz w:val="12"/>
                <w:szCs w:val="12"/>
              </w:rPr>
              <w:t>Fanny Chandler Powell</w:t>
            </w:r>
          </w:p>
        </w:tc>
        <w:tc>
          <w:tcPr>
            <w:tcW w:w="450" w:type="dxa"/>
            <w:vAlign w:val="center"/>
          </w:tcPr>
          <w:p w14:paraId="50E14C0B" w14:textId="77777777" w:rsidR="004D6B69" w:rsidRPr="008163DF" w:rsidRDefault="004D6B69" w:rsidP="004D6B69">
            <w:pPr>
              <w:rPr>
                <w:sz w:val="12"/>
                <w:szCs w:val="12"/>
              </w:rPr>
            </w:pPr>
            <w:r w:rsidRPr="008163DF">
              <w:rPr>
                <w:sz w:val="12"/>
                <w:szCs w:val="12"/>
              </w:rPr>
              <w:t>19</w:t>
            </w:r>
          </w:p>
        </w:tc>
        <w:tc>
          <w:tcPr>
            <w:tcW w:w="900" w:type="dxa"/>
            <w:vAlign w:val="center"/>
          </w:tcPr>
          <w:p w14:paraId="6E2F34EF" w14:textId="77777777" w:rsidR="004D6B69" w:rsidRPr="008163DF" w:rsidRDefault="004D6B69" w:rsidP="003F064B">
            <w:pPr>
              <w:jc w:val="right"/>
              <w:rPr>
                <w:sz w:val="12"/>
                <w:szCs w:val="12"/>
              </w:rPr>
            </w:pPr>
            <w:r w:rsidRPr="008163DF">
              <w:rPr>
                <w:sz w:val="12"/>
                <w:szCs w:val="12"/>
              </w:rPr>
              <w:t>12 Nov 1892</w:t>
            </w:r>
          </w:p>
        </w:tc>
        <w:tc>
          <w:tcPr>
            <w:tcW w:w="1620" w:type="dxa"/>
            <w:vAlign w:val="center"/>
          </w:tcPr>
          <w:p w14:paraId="240EA718" w14:textId="77777777" w:rsidR="004D6B69" w:rsidRPr="008163DF" w:rsidRDefault="004D6B69" w:rsidP="004D6B69">
            <w:pPr>
              <w:rPr>
                <w:sz w:val="12"/>
                <w:szCs w:val="12"/>
              </w:rPr>
            </w:pPr>
            <w:r w:rsidRPr="008163DF">
              <w:rPr>
                <w:sz w:val="12"/>
                <w:szCs w:val="12"/>
              </w:rPr>
              <w:t>Paddington, St. Saviour</w:t>
            </w:r>
          </w:p>
        </w:tc>
        <w:tc>
          <w:tcPr>
            <w:tcW w:w="990" w:type="dxa"/>
            <w:vAlign w:val="center"/>
          </w:tcPr>
          <w:p w14:paraId="612CF758" w14:textId="77777777" w:rsidR="004D6B69" w:rsidRPr="008163DF" w:rsidRDefault="004D6B69" w:rsidP="004D6B69">
            <w:pPr>
              <w:rPr>
                <w:sz w:val="12"/>
                <w:szCs w:val="12"/>
              </w:rPr>
            </w:pPr>
            <w:r w:rsidRPr="008163DF">
              <w:rPr>
                <w:sz w:val="12"/>
                <w:szCs w:val="12"/>
              </w:rPr>
              <w:t>William</w:t>
            </w:r>
          </w:p>
        </w:tc>
        <w:tc>
          <w:tcPr>
            <w:tcW w:w="990" w:type="dxa"/>
            <w:vAlign w:val="center"/>
          </w:tcPr>
          <w:p w14:paraId="1519CA95" w14:textId="77777777" w:rsidR="004D6B69" w:rsidRPr="008163DF" w:rsidRDefault="004D6B69" w:rsidP="004D6B69">
            <w:pPr>
              <w:rPr>
                <w:sz w:val="12"/>
                <w:szCs w:val="12"/>
              </w:rPr>
            </w:pPr>
            <w:r w:rsidRPr="008163DF">
              <w:rPr>
                <w:sz w:val="12"/>
                <w:szCs w:val="12"/>
              </w:rPr>
              <w:t>William</w:t>
            </w:r>
          </w:p>
        </w:tc>
      </w:tr>
      <w:tr w:rsidR="004D6B69" w:rsidRPr="008163DF" w14:paraId="6BC5EBFD" w14:textId="77777777" w:rsidTr="00FF5858">
        <w:trPr>
          <w:trHeight w:val="187"/>
          <w:jc w:val="center"/>
        </w:trPr>
        <w:tc>
          <w:tcPr>
            <w:tcW w:w="1165" w:type="dxa"/>
            <w:vAlign w:val="center"/>
          </w:tcPr>
          <w:p w14:paraId="79FBBFFB" w14:textId="77777777" w:rsidR="004D6B69" w:rsidRPr="008163DF" w:rsidRDefault="004D6B69" w:rsidP="004D6B69">
            <w:pPr>
              <w:rPr>
                <w:sz w:val="12"/>
                <w:szCs w:val="12"/>
              </w:rPr>
            </w:pPr>
            <w:r w:rsidRPr="008163DF">
              <w:rPr>
                <w:sz w:val="12"/>
                <w:szCs w:val="12"/>
              </w:rPr>
              <w:t>Eliza</w:t>
            </w:r>
          </w:p>
        </w:tc>
        <w:tc>
          <w:tcPr>
            <w:tcW w:w="858" w:type="dxa"/>
            <w:vAlign w:val="center"/>
          </w:tcPr>
          <w:p w14:paraId="4A00EB41" w14:textId="77777777" w:rsidR="004D6B69" w:rsidRPr="008163DF" w:rsidRDefault="004D6B69" w:rsidP="004D6B69">
            <w:pPr>
              <w:rPr>
                <w:sz w:val="12"/>
                <w:szCs w:val="12"/>
              </w:rPr>
            </w:pPr>
            <w:r w:rsidRPr="008163DF">
              <w:rPr>
                <w:sz w:val="12"/>
                <w:szCs w:val="12"/>
              </w:rPr>
              <w:t>Sinnock</w:t>
            </w:r>
          </w:p>
        </w:tc>
        <w:tc>
          <w:tcPr>
            <w:tcW w:w="492" w:type="dxa"/>
            <w:vAlign w:val="center"/>
          </w:tcPr>
          <w:p w14:paraId="204E0C2F" w14:textId="77777777" w:rsidR="004D6B69" w:rsidRPr="008163DF" w:rsidRDefault="004D6B69" w:rsidP="004D6B69">
            <w:pPr>
              <w:rPr>
                <w:sz w:val="12"/>
                <w:szCs w:val="12"/>
              </w:rPr>
            </w:pPr>
          </w:p>
        </w:tc>
        <w:tc>
          <w:tcPr>
            <w:tcW w:w="1440" w:type="dxa"/>
            <w:vAlign w:val="center"/>
          </w:tcPr>
          <w:p w14:paraId="6D362C4E" w14:textId="77777777" w:rsidR="004D6B69" w:rsidRPr="008163DF" w:rsidRDefault="004D6B69" w:rsidP="004D6B69">
            <w:pPr>
              <w:rPr>
                <w:sz w:val="12"/>
                <w:szCs w:val="12"/>
              </w:rPr>
            </w:pPr>
            <w:r w:rsidRPr="008163DF">
              <w:rPr>
                <w:sz w:val="12"/>
                <w:szCs w:val="12"/>
              </w:rPr>
              <w:t>Joseph Stead</w:t>
            </w:r>
          </w:p>
        </w:tc>
        <w:tc>
          <w:tcPr>
            <w:tcW w:w="450" w:type="dxa"/>
            <w:vAlign w:val="center"/>
          </w:tcPr>
          <w:p w14:paraId="524EA63E" w14:textId="77777777" w:rsidR="004D6B69" w:rsidRPr="008163DF" w:rsidRDefault="004D6B69" w:rsidP="004D6B69">
            <w:pPr>
              <w:rPr>
                <w:sz w:val="12"/>
                <w:szCs w:val="12"/>
              </w:rPr>
            </w:pPr>
          </w:p>
        </w:tc>
        <w:tc>
          <w:tcPr>
            <w:tcW w:w="900" w:type="dxa"/>
            <w:vAlign w:val="center"/>
          </w:tcPr>
          <w:p w14:paraId="2E4C86BF" w14:textId="77777777" w:rsidR="004D6B69" w:rsidRPr="008163DF" w:rsidRDefault="004D6B69" w:rsidP="003F064B">
            <w:pPr>
              <w:jc w:val="right"/>
              <w:rPr>
                <w:sz w:val="12"/>
                <w:szCs w:val="12"/>
              </w:rPr>
            </w:pPr>
            <w:r w:rsidRPr="008163DF">
              <w:rPr>
                <w:sz w:val="12"/>
                <w:szCs w:val="12"/>
              </w:rPr>
              <w:t>10 Aug 1828</w:t>
            </w:r>
          </w:p>
        </w:tc>
        <w:tc>
          <w:tcPr>
            <w:tcW w:w="1620" w:type="dxa"/>
            <w:vAlign w:val="center"/>
          </w:tcPr>
          <w:p w14:paraId="48DA0848" w14:textId="77777777" w:rsidR="004D6B69" w:rsidRPr="008163DF" w:rsidRDefault="004D6B69" w:rsidP="004D6B69">
            <w:pPr>
              <w:rPr>
                <w:sz w:val="12"/>
                <w:szCs w:val="12"/>
              </w:rPr>
            </w:pPr>
            <w:r w:rsidRPr="008163DF">
              <w:rPr>
                <w:sz w:val="12"/>
                <w:szCs w:val="12"/>
              </w:rPr>
              <w:t>West Norwood, St. Luke</w:t>
            </w:r>
          </w:p>
        </w:tc>
        <w:tc>
          <w:tcPr>
            <w:tcW w:w="990" w:type="dxa"/>
            <w:vAlign w:val="center"/>
          </w:tcPr>
          <w:p w14:paraId="6F7C8327" w14:textId="77777777" w:rsidR="004D6B69" w:rsidRPr="008163DF" w:rsidRDefault="004D6B69" w:rsidP="004D6B69">
            <w:pPr>
              <w:rPr>
                <w:sz w:val="12"/>
                <w:szCs w:val="12"/>
              </w:rPr>
            </w:pPr>
          </w:p>
        </w:tc>
        <w:tc>
          <w:tcPr>
            <w:tcW w:w="990" w:type="dxa"/>
            <w:vAlign w:val="center"/>
          </w:tcPr>
          <w:p w14:paraId="16C05692" w14:textId="77777777" w:rsidR="004D6B69" w:rsidRPr="008163DF" w:rsidRDefault="004D6B69" w:rsidP="004D6B69">
            <w:pPr>
              <w:rPr>
                <w:sz w:val="12"/>
                <w:szCs w:val="12"/>
              </w:rPr>
            </w:pPr>
          </w:p>
        </w:tc>
      </w:tr>
      <w:tr w:rsidR="004D6B69" w:rsidRPr="008163DF" w14:paraId="749DBCDF" w14:textId="77777777" w:rsidTr="00FF5858">
        <w:trPr>
          <w:trHeight w:val="187"/>
          <w:jc w:val="center"/>
        </w:trPr>
        <w:tc>
          <w:tcPr>
            <w:tcW w:w="1165" w:type="dxa"/>
            <w:vAlign w:val="center"/>
          </w:tcPr>
          <w:p w14:paraId="22FB37A8" w14:textId="77777777" w:rsidR="004D6B69" w:rsidRPr="008163DF" w:rsidRDefault="004D6B69" w:rsidP="004D6B69">
            <w:pPr>
              <w:rPr>
                <w:sz w:val="12"/>
                <w:szCs w:val="12"/>
              </w:rPr>
            </w:pPr>
            <w:r w:rsidRPr="008163DF">
              <w:rPr>
                <w:sz w:val="12"/>
                <w:szCs w:val="12"/>
              </w:rPr>
              <w:t>Elizabeth</w:t>
            </w:r>
          </w:p>
        </w:tc>
        <w:tc>
          <w:tcPr>
            <w:tcW w:w="858" w:type="dxa"/>
            <w:vAlign w:val="center"/>
          </w:tcPr>
          <w:p w14:paraId="1A92ED7E" w14:textId="77777777" w:rsidR="004D6B69" w:rsidRPr="008163DF" w:rsidRDefault="004D6B69" w:rsidP="004D6B69">
            <w:pPr>
              <w:rPr>
                <w:sz w:val="12"/>
                <w:szCs w:val="12"/>
              </w:rPr>
            </w:pPr>
            <w:r w:rsidRPr="008163DF">
              <w:rPr>
                <w:sz w:val="12"/>
                <w:szCs w:val="12"/>
              </w:rPr>
              <w:t>Sinnock</w:t>
            </w:r>
          </w:p>
        </w:tc>
        <w:tc>
          <w:tcPr>
            <w:tcW w:w="492" w:type="dxa"/>
            <w:vAlign w:val="center"/>
          </w:tcPr>
          <w:p w14:paraId="11ADBCDD" w14:textId="77777777" w:rsidR="004D6B69" w:rsidRPr="008163DF" w:rsidRDefault="004D6B69" w:rsidP="004D6B69">
            <w:pPr>
              <w:rPr>
                <w:sz w:val="12"/>
                <w:szCs w:val="12"/>
              </w:rPr>
            </w:pPr>
          </w:p>
        </w:tc>
        <w:tc>
          <w:tcPr>
            <w:tcW w:w="1440" w:type="dxa"/>
            <w:vAlign w:val="center"/>
          </w:tcPr>
          <w:p w14:paraId="513325B4" w14:textId="77777777" w:rsidR="004D6B69" w:rsidRPr="008163DF" w:rsidRDefault="004D6B69" w:rsidP="004D6B69">
            <w:pPr>
              <w:rPr>
                <w:sz w:val="12"/>
                <w:szCs w:val="12"/>
              </w:rPr>
            </w:pPr>
            <w:r w:rsidRPr="008163DF">
              <w:rPr>
                <w:sz w:val="12"/>
                <w:szCs w:val="12"/>
              </w:rPr>
              <w:t>Jonathon Thomas</w:t>
            </w:r>
          </w:p>
        </w:tc>
        <w:tc>
          <w:tcPr>
            <w:tcW w:w="450" w:type="dxa"/>
            <w:vAlign w:val="center"/>
          </w:tcPr>
          <w:p w14:paraId="323A45CE" w14:textId="77777777" w:rsidR="004D6B69" w:rsidRPr="008163DF" w:rsidRDefault="004D6B69" w:rsidP="004D6B69">
            <w:pPr>
              <w:rPr>
                <w:sz w:val="12"/>
                <w:szCs w:val="12"/>
              </w:rPr>
            </w:pPr>
          </w:p>
        </w:tc>
        <w:tc>
          <w:tcPr>
            <w:tcW w:w="900" w:type="dxa"/>
            <w:vAlign w:val="center"/>
          </w:tcPr>
          <w:p w14:paraId="0094BA65" w14:textId="77777777" w:rsidR="004D6B69" w:rsidRPr="008163DF" w:rsidRDefault="004D6B69" w:rsidP="003F064B">
            <w:pPr>
              <w:jc w:val="right"/>
              <w:rPr>
                <w:sz w:val="12"/>
                <w:szCs w:val="12"/>
              </w:rPr>
            </w:pPr>
            <w:r w:rsidRPr="008163DF">
              <w:rPr>
                <w:sz w:val="12"/>
                <w:szCs w:val="12"/>
              </w:rPr>
              <w:t>30 Nov 1796</w:t>
            </w:r>
          </w:p>
        </w:tc>
        <w:tc>
          <w:tcPr>
            <w:tcW w:w="1620" w:type="dxa"/>
            <w:vAlign w:val="center"/>
          </w:tcPr>
          <w:p w14:paraId="64BF5DE6" w14:textId="77777777" w:rsidR="004D6B69" w:rsidRPr="008163DF" w:rsidRDefault="004D6B69" w:rsidP="004D6B69">
            <w:pPr>
              <w:rPr>
                <w:sz w:val="12"/>
                <w:szCs w:val="12"/>
              </w:rPr>
            </w:pPr>
            <w:r w:rsidRPr="008163DF">
              <w:rPr>
                <w:sz w:val="12"/>
                <w:szCs w:val="12"/>
              </w:rPr>
              <w:t>St. Marylebone</w:t>
            </w:r>
          </w:p>
        </w:tc>
        <w:tc>
          <w:tcPr>
            <w:tcW w:w="990" w:type="dxa"/>
            <w:vAlign w:val="center"/>
          </w:tcPr>
          <w:p w14:paraId="1C823D04" w14:textId="77777777" w:rsidR="004D6B69" w:rsidRPr="008163DF" w:rsidRDefault="004D6B69" w:rsidP="004D6B69">
            <w:pPr>
              <w:rPr>
                <w:sz w:val="12"/>
                <w:szCs w:val="12"/>
              </w:rPr>
            </w:pPr>
          </w:p>
        </w:tc>
        <w:tc>
          <w:tcPr>
            <w:tcW w:w="990" w:type="dxa"/>
            <w:vAlign w:val="center"/>
          </w:tcPr>
          <w:p w14:paraId="4B6B7614" w14:textId="77777777" w:rsidR="004D6B69" w:rsidRPr="008163DF" w:rsidRDefault="004D6B69" w:rsidP="004D6B69">
            <w:pPr>
              <w:rPr>
                <w:sz w:val="12"/>
                <w:szCs w:val="12"/>
              </w:rPr>
            </w:pPr>
          </w:p>
        </w:tc>
      </w:tr>
      <w:tr w:rsidR="004D6B69" w:rsidRPr="008163DF" w14:paraId="090FFC6D" w14:textId="77777777" w:rsidTr="00FF5858">
        <w:trPr>
          <w:trHeight w:val="187"/>
          <w:jc w:val="center"/>
        </w:trPr>
        <w:tc>
          <w:tcPr>
            <w:tcW w:w="1165" w:type="dxa"/>
            <w:vAlign w:val="center"/>
          </w:tcPr>
          <w:p w14:paraId="6263AE85" w14:textId="77777777" w:rsidR="004D6B69" w:rsidRPr="008163DF" w:rsidRDefault="004D6B69" w:rsidP="004D6B69">
            <w:pPr>
              <w:rPr>
                <w:sz w:val="12"/>
                <w:szCs w:val="12"/>
              </w:rPr>
            </w:pPr>
            <w:r w:rsidRPr="008163DF">
              <w:rPr>
                <w:sz w:val="12"/>
                <w:szCs w:val="12"/>
              </w:rPr>
              <w:t>Elizabeth</w:t>
            </w:r>
          </w:p>
        </w:tc>
        <w:tc>
          <w:tcPr>
            <w:tcW w:w="858" w:type="dxa"/>
            <w:vAlign w:val="center"/>
          </w:tcPr>
          <w:p w14:paraId="252B19BB" w14:textId="77777777" w:rsidR="004D6B69" w:rsidRPr="008163DF" w:rsidRDefault="004D6B69" w:rsidP="004D6B69">
            <w:pPr>
              <w:rPr>
                <w:sz w:val="12"/>
                <w:szCs w:val="12"/>
              </w:rPr>
            </w:pPr>
            <w:r w:rsidRPr="008163DF">
              <w:rPr>
                <w:sz w:val="12"/>
                <w:szCs w:val="12"/>
              </w:rPr>
              <w:t>Sinnock</w:t>
            </w:r>
          </w:p>
        </w:tc>
        <w:tc>
          <w:tcPr>
            <w:tcW w:w="492" w:type="dxa"/>
            <w:vAlign w:val="center"/>
          </w:tcPr>
          <w:p w14:paraId="0186E69E" w14:textId="77777777" w:rsidR="004D6B69" w:rsidRPr="008163DF" w:rsidRDefault="004D6B69" w:rsidP="004D6B69">
            <w:pPr>
              <w:rPr>
                <w:sz w:val="12"/>
                <w:szCs w:val="12"/>
              </w:rPr>
            </w:pPr>
          </w:p>
        </w:tc>
        <w:tc>
          <w:tcPr>
            <w:tcW w:w="1440" w:type="dxa"/>
            <w:vAlign w:val="center"/>
          </w:tcPr>
          <w:p w14:paraId="2F49DA0C" w14:textId="77777777" w:rsidR="004D6B69" w:rsidRPr="008163DF" w:rsidRDefault="004D6B69" w:rsidP="004D6B69">
            <w:pPr>
              <w:rPr>
                <w:sz w:val="12"/>
                <w:szCs w:val="12"/>
              </w:rPr>
            </w:pPr>
            <w:r w:rsidRPr="008163DF">
              <w:rPr>
                <w:sz w:val="12"/>
                <w:szCs w:val="12"/>
              </w:rPr>
              <w:t>Jonathan Thomas</w:t>
            </w:r>
          </w:p>
        </w:tc>
        <w:tc>
          <w:tcPr>
            <w:tcW w:w="450" w:type="dxa"/>
            <w:vAlign w:val="center"/>
          </w:tcPr>
          <w:p w14:paraId="3F3EBD00" w14:textId="77777777" w:rsidR="004D6B69" w:rsidRPr="008163DF" w:rsidRDefault="004D6B69" w:rsidP="004D6B69">
            <w:pPr>
              <w:rPr>
                <w:sz w:val="12"/>
                <w:szCs w:val="12"/>
              </w:rPr>
            </w:pPr>
          </w:p>
        </w:tc>
        <w:tc>
          <w:tcPr>
            <w:tcW w:w="900" w:type="dxa"/>
            <w:vAlign w:val="center"/>
          </w:tcPr>
          <w:p w14:paraId="64E588A5" w14:textId="77777777" w:rsidR="004D6B69" w:rsidRPr="008163DF" w:rsidRDefault="004D6B69" w:rsidP="003F064B">
            <w:pPr>
              <w:jc w:val="right"/>
              <w:rPr>
                <w:sz w:val="12"/>
                <w:szCs w:val="12"/>
              </w:rPr>
            </w:pPr>
            <w:r w:rsidRPr="008163DF">
              <w:rPr>
                <w:sz w:val="12"/>
                <w:szCs w:val="12"/>
              </w:rPr>
              <w:t>27 Nov 1796</w:t>
            </w:r>
          </w:p>
        </w:tc>
        <w:tc>
          <w:tcPr>
            <w:tcW w:w="1620" w:type="dxa"/>
            <w:vAlign w:val="center"/>
          </w:tcPr>
          <w:p w14:paraId="54B809CB" w14:textId="77777777" w:rsidR="004D6B69" w:rsidRPr="008163DF" w:rsidRDefault="004D6B69" w:rsidP="004D6B69">
            <w:pPr>
              <w:rPr>
                <w:sz w:val="12"/>
                <w:szCs w:val="12"/>
              </w:rPr>
            </w:pPr>
            <w:r w:rsidRPr="008163DF">
              <w:rPr>
                <w:sz w:val="12"/>
                <w:szCs w:val="12"/>
              </w:rPr>
              <w:t>St. Marylebone</w:t>
            </w:r>
          </w:p>
        </w:tc>
        <w:tc>
          <w:tcPr>
            <w:tcW w:w="990" w:type="dxa"/>
            <w:vAlign w:val="center"/>
          </w:tcPr>
          <w:p w14:paraId="335C8125" w14:textId="77777777" w:rsidR="004D6B69" w:rsidRPr="008163DF" w:rsidRDefault="004D6B69" w:rsidP="004D6B69">
            <w:pPr>
              <w:rPr>
                <w:sz w:val="12"/>
                <w:szCs w:val="12"/>
              </w:rPr>
            </w:pPr>
          </w:p>
        </w:tc>
        <w:tc>
          <w:tcPr>
            <w:tcW w:w="990" w:type="dxa"/>
            <w:vAlign w:val="center"/>
          </w:tcPr>
          <w:p w14:paraId="7ED33E75" w14:textId="77777777" w:rsidR="004D6B69" w:rsidRPr="008163DF" w:rsidRDefault="004D6B69" w:rsidP="004D6B69">
            <w:pPr>
              <w:rPr>
                <w:sz w:val="12"/>
                <w:szCs w:val="12"/>
              </w:rPr>
            </w:pPr>
          </w:p>
        </w:tc>
      </w:tr>
      <w:tr w:rsidR="004D6B69" w:rsidRPr="008163DF" w14:paraId="25D882F2" w14:textId="77777777" w:rsidTr="00FF5858">
        <w:trPr>
          <w:trHeight w:val="187"/>
          <w:jc w:val="center"/>
        </w:trPr>
        <w:tc>
          <w:tcPr>
            <w:tcW w:w="1165" w:type="dxa"/>
            <w:vAlign w:val="center"/>
          </w:tcPr>
          <w:p w14:paraId="4553A70E" w14:textId="77777777" w:rsidR="004D6B69" w:rsidRPr="008163DF" w:rsidRDefault="004D6B69" w:rsidP="004D6B69">
            <w:pPr>
              <w:rPr>
                <w:sz w:val="12"/>
                <w:szCs w:val="12"/>
              </w:rPr>
            </w:pPr>
            <w:r w:rsidRPr="008163DF">
              <w:rPr>
                <w:sz w:val="12"/>
                <w:szCs w:val="12"/>
              </w:rPr>
              <w:t>Elizabeth</w:t>
            </w:r>
          </w:p>
        </w:tc>
        <w:tc>
          <w:tcPr>
            <w:tcW w:w="858" w:type="dxa"/>
            <w:vAlign w:val="center"/>
          </w:tcPr>
          <w:p w14:paraId="353CAC89" w14:textId="77777777" w:rsidR="004D6B69" w:rsidRPr="008163DF" w:rsidRDefault="004D6B69" w:rsidP="004D6B69">
            <w:pPr>
              <w:rPr>
                <w:sz w:val="12"/>
                <w:szCs w:val="12"/>
              </w:rPr>
            </w:pPr>
            <w:r w:rsidRPr="008163DF">
              <w:rPr>
                <w:sz w:val="12"/>
                <w:szCs w:val="12"/>
              </w:rPr>
              <w:t>Sinnock</w:t>
            </w:r>
          </w:p>
        </w:tc>
        <w:tc>
          <w:tcPr>
            <w:tcW w:w="492" w:type="dxa"/>
            <w:vAlign w:val="center"/>
          </w:tcPr>
          <w:p w14:paraId="73B3E58C" w14:textId="77777777" w:rsidR="004D6B69" w:rsidRPr="008163DF" w:rsidRDefault="004D6B69" w:rsidP="004D6B69">
            <w:pPr>
              <w:rPr>
                <w:sz w:val="12"/>
                <w:szCs w:val="12"/>
              </w:rPr>
            </w:pPr>
          </w:p>
        </w:tc>
        <w:tc>
          <w:tcPr>
            <w:tcW w:w="1440" w:type="dxa"/>
            <w:vAlign w:val="center"/>
          </w:tcPr>
          <w:p w14:paraId="577A2DA2" w14:textId="77777777" w:rsidR="004D6B69" w:rsidRPr="008163DF" w:rsidRDefault="004D6B69" w:rsidP="004D6B69">
            <w:pPr>
              <w:rPr>
                <w:sz w:val="12"/>
                <w:szCs w:val="12"/>
              </w:rPr>
            </w:pPr>
            <w:r w:rsidRPr="008163DF">
              <w:rPr>
                <w:sz w:val="12"/>
                <w:szCs w:val="12"/>
              </w:rPr>
              <w:t>Edward Sproston</w:t>
            </w:r>
          </w:p>
        </w:tc>
        <w:tc>
          <w:tcPr>
            <w:tcW w:w="450" w:type="dxa"/>
            <w:vAlign w:val="center"/>
          </w:tcPr>
          <w:p w14:paraId="053590C6" w14:textId="77777777" w:rsidR="004D6B69" w:rsidRPr="008163DF" w:rsidRDefault="004D6B69" w:rsidP="004D6B69">
            <w:pPr>
              <w:rPr>
                <w:sz w:val="12"/>
                <w:szCs w:val="12"/>
              </w:rPr>
            </w:pPr>
          </w:p>
        </w:tc>
        <w:tc>
          <w:tcPr>
            <w:tcW w:w="900" w:type="dxa"/>
            <w:vAlign w:val="center"/>
          </w:tcPr>
          <w:p w14:paraId="72FFA523" w14:textId="77777777" w:rsidR="004D6B69" w:rsidRPr="008163DF" w:rsidRDefault="004D6B69" w:rsidP="003F064B">
            <w:pPr>
              <w:jc w:val="right"/>
              <w:rPr>
                <w:sz w:val="12"/>
                <w:szCs w:val="12"/>
              </w:rPr>
            </w:pPr>
            <w:r w:rsidRPr="008163DF">
              <w:rPr>
                <w:sz w:val="12"/>
                <w:szCs w:val="12"/>
              </w:rPr>
              <w:t>14 Dec 1818</w:t>
            </w:r>
          </w:p>
        </w:tc>
        <w:tc>
          <w:tcPr>
            <w:tcW w:w="1620" w:type="dxa"/>
            <w:vAlign w:val="center"/>
          </w:tcPr>
          <w:p w14:paraId="546F2C2B" w14:textId="77777777" w:rsidR="004D6B69" w:rsidRPr="008163DF" w:rsidRDefault="004D6B69" w:rsidP="004D6B69">
            <w:pPr>
              <w:rPr>
                <w:sz w:val="12"/>
                <w:szCs w:val="12"/>
              </w:rPr>
            </w:pPr>
            <w:r w:rsidRPr="008163DF">
              <w:rPr>
                <w:sz w:val="12"/>
                <w:szCs w:val="12"/>
              </w:rPr>
              <w:t>St. Pancras, Parish Church</w:t>
            </w:r>
          </w:p>
        </w:tc>
        <w:tc>
          <w:tcPr>
            <w:tcW w:w="990" w:type="dxa"/>
            <w:vAlign w:val="center"/>
          </w:tcPr>
          <w:p w14:paraId="47FE6296" w14:textId="77777777" w:rsidR="004D6B69" w:rsidRPr="008163DF" w:rsidRDefault="004D6B69" w:rsidP="004D6B69">
            <w:pPr>
              <w:rPr>
                <w:sz w:val="12"/>
                <w:szCs w:val="12"/>
              </w:rPr>
            </w:pPr>
          </w:p>
        </w:tc>
        <w:tc>
          <w:tcPr>
            <w:tcW w:w="990" w:type="dxa"/>
            <w:vAlign w:val="center"/>
          </w:tcPr>
          <w:p w14:paraId="0518DCBA" w14:textId="77777777" w:rsidR="004D6B69" w:rsidRPr="008163DF" w:rsidRDefault="004D6B69" w:rsidP="004D6B69">
            <w:pPr>
              <w:rPr>
                <w:sz w:val="12"/>
                <w:szCs w:val="12"/>
              </w:rPr>
            </w:pPr>
          </w:p>
        </w:tc>
      </w:tr>
      <w:tr w:rsidR="004D6B69" w:rsidRPr="008163DF" w14:paraId="23938AF8" w14:textId="77777777" w:rsidTr="00FF5858">
        <w:trPr>
          <w:trHeight w:val="187"/>
          <w:jc w:val="center"/>
        </w:trPr>
        <w:tc>
          <w:tcPr>
            <w:tcW w:w="1165" w:type="dxa"/>
            <w:vAlign w:val="center"/>
          </w:tcPr>
          <w:p w14:paraId="7E243A4E" w14:textId="77777777" w:rsidR="004D6B69" w:rsidRPr="008163DF" w:rsidRDefault="004D6B69" w:rsidP="004D6B69">
            <w:pPr>
              <w:rPr>
                <w:sz w:val="12"/>
                <w:szCs w:val="12"/>
              </w:rPr>
            </w:pPr>
            <w:r w:rsidRPr="008163DF">
              <w:rPr>
                <w:sz w:val="12"/>
                <w:szCs w:val="12"/>
              </w:rPr>
              <w:t>Emily</w:t>
            </w:r>
          </w:p>
        </w:tc>
        <w:tc>
          <w:tcPr>
            <w:tcW w:w="858" w:type="dxa"/>
            <w:vAlign w:val="center"/>
          </w:tcPr>
          <w:p w14:paraId="4EDDAB9C" w14:textId="77777777" w:rsidR="004D6B69" w:rsidRPr="008163DF" w:rsidRDefault="004D6B69" w:rsidP="004D6B69">
            <w:pPr>
              <w:rPr>
                <w:sz w:val="12"/>
                <w:szCs w:val="12"/>
              </w:rPr>
            </w:pPr>
            <w:r w:rsidRPr="008163DF">
              <w:rPr>
                <w:sz w:val="12"/>
                <w:szCs w:val="12"/>
              </w:rPr>
              <w:t>Sinnock</w:t>
            </w:r>
          </w:p>
        </w:tc>
        <w:tc>
          <w:tcPr>
            <w:tcW w:w="492" w:type="dxa"/>
            <w:vAlign w:val="center"/>
          </w:tcPr>
          <w:p w14:paraId="290D6174" w14:textId="77777777" w:rsidR="004D6B69" w:rsidRPr="008163DF" w:rsidRDefault="004D6B69" w:rsidP="004D6B69">
            <w:pPr>
              <w:rPr>
                <w:sz w:val="12"/>
                <w:szCs w:val="12"/>
              </w:rPr>
            </w:pPr>
          </w:p>
        </w:tc>
        <w:tc>
          <w:tcPr>
            <w:tcW w:w="1440" w:type="dxa"/>
            <w:vAlign w:val="center"/>
          </w:tcPr>
          <w:p w14:paraId="01607A8F" w14:textId="77777777" w:rsidR="004D6B69" w:rsidRPr="008163DF" w:rsidRDefault="004D6B69" w:rsidP="004D6B69">
            <w:pPr>
              <w:rPr>
                <w:sz w:val="12"/>
                <w:szCs w:val="12"/>
              </w:rPr>
            </w:pPr>
            <w:r w:rsidRPr="008163DF">
              <w:rPr>
                <w:sz w:val="12"/>
                <w:szCs w:val="12"/>
              </w:rPr>
              <w:t>Edward Brooker</w:t>
            </w:r>
            <w:r w:rsidRPr="008163DF">
              <w:rPr>
                <w:rStyle w:val="FootnoteReference"/>
                <w:bCs/>
                <w:sz w:val="12"/>
                <w:szCs w:val="12"/>
              </w:rPr>
              <w:footnoteReference w:id="174"/>
            </w:r>
          </w:p>
        </w:tc>
        <w:tc>
          <w:tcPr>
            <w:tcW w:w="450" w:type="dxa"/>
            <w:vAlign w:val="center"/>
          </w:tcPr>
          <w:p w14:paraId="6D4A6423" w14:textId="77777777" w:rsidR="004D6B69" w:rsidRPr="008163DF" w:rsidRDefault="004D6B69" w:rsidP="004D6B69">
            <w:pPr>
              <w:rPr>
                <w:sz w:val="12"/>
                <w:szCs w:val="12"/>
              </w:rPr>
            </w:pPr>
          </w:p>
        </w:tc>
        <w:tc>
          <w:tcPr>
            <w:tcW w:w="900" w:type="dxa"/>
            <w:vAlign w:val="center"/>
          </w:tcPr>
          <w:p w14:paraId="59F088A7" w14:textId="77777777" w:rsidR="004D6B69" w:rsidRPr="008163DF" w:rsidRDefault="004D6B69" w:rsidP="003F064B">
            <w:pPr>
              <w:jc w:val="right"/>
              <w:rPr>
                <w:sz w:val="12"/>
                <w:szCs w:val="12"/>
              </w:rPr>
            </w:pPr>
            <w:r w:rsidRPr="008163DF">
              <w:rPr>
                <w:sz w:val="12"/>
                <w:szCs w:val="12"/>
              </w:rPr>
              <w:t>Sep 1840</w:t>
            </w:r>
          </w:p>
        </w:tc>
        <w:tc>
          <w:tcPr>
            <w:tcW w:w="1620" w:type="dxa"/>
            <w:vAlign w:val="center"/>
          </w:tcPr>
          <w:p w14:paraId="7BB7504C" w14:textId="77777777" w:rsidR="004D6B69" w:rsidRPr="008163DF" w:rsidRDefault="004D6B69" w:rsidP="004D6B69">
            <w:pPr>
              <w:rPr>
                <w:sz w:val="12"/>
                <w:szCs w:val="12"/>
              </w:rPr>
            </w:pPr>
            <w:r w:rsidRPr="008163DF">
              <w:rPr>
                <w:sz w:val="12"/>
                <w:szCs w:val="12"/>
              </w:rPr>
              <w:t>Paddington, Parish Church</w:t>
            </w:r>
          </w:p>
        </w:tc>
        <w:tc>
          <w:tcPr>
            <w:tcW w:w="990" w:type="dxa"/>
            <w:vAlign w:val="center"/>
          </w:tcPr>
          <w:p w14:paraId="42906773" w14:textId="77777777" w:rsidR="004D6B69" w:rsidRPr="008163DF" w:rsidRDefault="004D6B69" w:rsidP="004D6B69">
            <w:pPr>
              <w:rPr>
                <w:sz w:val="12"/>
                <w:szCs w:val="12"/>
              </w:rPr>
            </w:pPr>
            <w:r w:rsidRPr="008163DF">
              <w:rPr>
                <w:sz w:val="12"/>
                <w:szCs w:val="12"/>
              </w:rPr>
              <w:t>John</w:t>
            </w:r>
          </w:p>
        </w:tc>
        <w:tc>
          <w:tcPr>
            <w:tcW w:w="990" w:type="dxa"/>
            <w:vAlign w:val="center"/>
          </w:tcPr>
          <w:p w14:paraId="38DD79B9" w14:textId="77777777" w:rsidR="004D6B69" w:rsidRPr="008163DF" w:rsidRDefault="004D6B69" w:rsidP="004D6B69">
            <w:pPr>
              <w:rPr>
                <w:sz w:val="12"/>
                <w:szCs w:val="12"/>
              </w:rPr>
            </w:pPr>
            <w:r w:rsidRPr="008163DF">
              <w:rPr>
                <w:sz w:val="12"/>
                <w:szCs w:val="12"/>
              </w:rPr>
              <w:t>William</w:t>
            </w:r>
          </w:p>
        </w:tc>
      </w:tr>
      <w:tr w:rsidR="004D6B69" w:rsidRPr="008163DF" w14:paraId="667AAD18" w14:textId="77777777" w:rsidTr="00FF5858">
        <w:trPr>
          <w:trHeight w:val="187"/>
          <w:jc w:val="center"/>
        </w:trPr>
        <w:tc>
          <w:tcPr>
            <w:tcW w:w="1165" w:type="dxa"/>
            <w:vAlign w:val="center"/>
          </w:tcPr>
          <w:p w14:paraId="6E4720FC" w14:textId="77777777" w:rsidR="004D6B69" w:rsidRPr="008163DF" w:rsidRDefault="004D6B69" w:rsidP="004D6B69">
            <w:pPr>
              <w:rPr>
                <w:sz w:val="12"/>
                <w:szCs w:val="12"/>
              </w:rPr>
            </w:pPr>
            <w:r w:rsidRPr="008163DF">
              <w:rPr>
                <w:sz w:val="12"/>
                <w:szCs w:val="12"/>
              </w:rPr>
              <w:t>Emma</w:t>
            </w:r>
          </w:p>
        </w:tc>
        <w:tc>
          <w:tcPr>
            <w:tcW w:w="858" w:type="dxa"/>
            <w:vAlign w:val="center"/>
          </w:tcPr>
          <w:p w14:paraId="39C95C08" w14:textId="77777777" w:rsidR="004D6B69" w:rsidRPr="008163DF" w:rsidRDefault="004D6B69" w:rsidP="004D6B69">
            <w:pPr>
              <w:rPr>
                <w:sz w:val="12"/>
                <w:szCs w:val="12"/>
              </w:rPr>
            </w:pPr>
            <w:r w:rsidRPr="008163DF">
              <w:rPr>
                <w:sz w:val="12"/>
                <w:szCs w:val="12"/>
              </w:rPr>
              <w:t>Sinnock</w:t>
            </w:r>
          </w:p>
        </w:tc>
        <w:tc>
          <w:tcPr>
            <w:tcW w:w="492" w:type="dxa"/>
            <w:vAlign w:val="center"/>
          </w:tcPr>
          <w:p w14:paraId="7CDC7BBD" w14:textId="77777777" w:rsidR="004D6B69" w:rsidRPr="008163DF" w:rsidRDefault="004D6B69" w:rsidP="004D6B69">
            <w:pPr>
              <w:rPr>
                <w:sz w:val="12"/>
                <w:szCs w:val="12"/>
              </w:rPr>
            </w:pPr>
          </w:p>
        </w:tc>
        <w:tc>
          <w:tcPr>
            <w:tcW w:w="1440" w:type="dxa"/>
            <w:vAlign w:val="center"/>
          </w:tcPr>
          <w:p w14:paraId="318403E3" w14:textId="77777777" w:rsidR="004D6B69" w:rsidRPr="008163DF" w:rsidRDefault="004D6B69" w:rsidP="004D6B69">
            <w:pPr>
              <w:rPr>
                <w:sz w:val="12"/>
                <w:szCs w:val="12"/>
              </w:rPr>
            </w:pPr>
            <w:r w:rsidRPr="008163DF">
              <w:rPr>
                <w:sz w:val="12"/>
                <w:szCs w:val="12"/>
              </w:rPr>
              <w:t>Andrew Walsh</w:t>
            </w:r>
          </w:p>
        </w:tc>
        <w:tc>
          <w:tcPr>
            <w:tcW w:w="450" w:type="dxa"/>
            <w:vAlign w:val="center"/>
          </w:tcPr>
          <w:p w14:paraId="3095E99E" w14:textId="77777777" w:rsidR="004D6B69" w:rsidRPr="008163DF" w:rsidRDefault="004D6B69" w:rsidP="004D6B69">
            <w:pPr>
              <w:rPr>
                <w:sz w:val="12"/>
                <w:szCs w:val="12"/>
              </w:rPr>
            </w:pPr>
          </w:p>
        </w:tc>
        <w:tc>
          <w:tcPr>
            <w:tcW w:w="900" w:type="dxa"/>
            <w:vAlign w:val="center"/>
          </w:tcPr>
          <w:p w14:paraId="02301730" w14:textId="77777777" w:rsidR="004D6B69" w:rsidRPr="008163DF" w:rsidRDefault="004D6B69" w:rsidP="003F064B">
            <w:pPr>
              <w:jc w:val="right"/>
              <w:rPr>
                <w:sz w:val="12"/>
                <w:szCs w:val="12"/>
              </w:rPr>
            </w:pPr>
            <w:r w:rsidRPr="008163DF">
              <w:rPr>
                <w:sz w:val="12"/>
                <w:szCs w:val="12"/>
              </w:rPr>
              <w:t>15 Mar 1831</w:t>
            </w:r>
          </w:p>
        </w:tc>
        <w:tc>
          <w:tcPr>
            <w:tcW w:w="1620" w:type="dxa"/>
            <w:vAlign w:val="center"/>
          </w:tcPr>
          <w:p w14:paraId="09F6362D" w14:textId="77777777" w:rsidR="004D6B69" w:rsidRPr="008163DF" w:rsidRDefault="004D6B69" w:rsidP="004D6B69">
            <w:pPr>
              <w:rPr>
                <w:sz w:val="12"/>
                <w:szCs w:val="12"/>
              </w:rPr>
            </w:pPr>
            <w:r w:rsidRPr="008163DF">
              <w:rPr>
                <w:sz w:val="12"/>
                <w:szCs w:val="12"/>
              </w:rPr>
              <w:t>Shoreditch, St. Leonard</w:t>
            </w:r>
          </w:p>
        </w:tc>
        <w:tc>
          <w:tcPr>
            <w:tcW w:w="990" w:type="dxa"/>
            <w:vAlign w:val="center"/>
          </w:tcPr>
          <w:p w14:paraId="4589167F" w14:textId="77777777" w:rsidR="004D6B69" w:rsidRPr="008163DF" w:rsidRDefault="004D6B69" w:rsidP="004D6B69">
            <w:pPr>
              <w:rPr>
                <w:sz w:val="12"/>
                <w:szCs w:val="12"/>
              </w:rPr>
            </w:pPr>
          </w:p>
        </w:tc>
        <w:tc>
          <w:tcPr>
            <w:tcW w:w="990" w:type="dxa"/>
            <w:vAlign w:val="center"/>
          </w:tcPr>
          <w:p w14:paraId="3730CECF" w14:textId="77777777" w:rsidR="004D6B69" w:rsidRPr="008163DF" w:rsidRDefault="004D6B69" w:rsidP="004D6B69">
            <w:pPr>
              <w:rPr>
                <w:sz w:val="12"/>
                <w:szCs w:val="12"/>
              </w:rPr>
            </w:pPr>
          </w:p>
        </w:tc>
      </w:tr>
      <w:tr w:rsidR="004D6B69" w:rsidRPr="008163DF" w14:paraId="3CDB3F06" w14:textId="77777777" w:rsidTr="00FF5858">
        <w:trPr>
          <w:trHeight w:val="187"/>
          <w:jc w:val="center"/>
        </w:trPr>
        <w:tc>
          <w:tcPr>
            <w:tcW w:w="1165" w:type="dxa"/>
            <w:vAlign w:val="center"/>
          </w:tcPr>
          <w:p w14:paraId="0B4F6004" w14:textId="77777777" w:rsidR="004D6B69" w:rsidRPr="008163DF" w:rsidRDefault="004D6B69" w:rsidP="004D6B69">
            <w:pPr>
              <w:rPr>
                <w:sz w:val="12"/>
                <w:szCs w:val="12"/>
              </w:rPr>
            </w:pPr>
            <w:r w:rsidRPr="008163DF">
              <w:rPr>
                <w:sz w:val="12"/>
                <w:szCs w:val="12"/>
              </w:rPr>
              <w:t>Frederick</w:t>
            </w:r>
            <w:r w:rsidRPr="008163DF">
              <w:rPr>
                <w:rStyle w:val="FootnoteReference"/>
                <w:bCs/>
                <w:sz w:val="12"/>
                <w:szCs w:val="12"/>
              </w:rPr>
              <w:footnoteReference w:id="175"/>
            </w:r>
          </w:p>
        </w:tc>
        <w:tc>
          <w:tcPr>
            <w:tcW w:w="858" w:type="dxa"/>
            <w:vAlign w:val="center"/>
          </w:tcPr>
          <w:p w14:paraId="7F233B50" w14:textId="77777777" w:rsidR="004D6B69" w:rsidRPr="008163DF" w:rsidRDefault="004D6B69" w:rsidP="004D6B69">
            <w:pPr>
              <w:rPr>
                <w:sz w:val="12"/>
                <w:szCs w:val="12"/>
              </w:rPr>
            </w:pPr>
            <w:r w:rsidRPr="008163DF">
              <w:rPr>
                <w:sz w:val="12"/>
                <w:szCs w:val="12"/>
              </w:rPr>
              <w:t>Sinnock</w:t>
            </w:r>
          </w:p>
        </w:tc>
        <w:tc>
          <w:tcPr>
            <w:tcW w:w="492" w:type="dxa"/>
            <w:vAlign w:val="center"/>
          </w:tcPr>
          <w:p w14:paraId="05A75F4E" w14:textId="77777777" w:rsidR="004D6B69" w:rsidRPr="008163DF" w:rsidRDefault="004D6B69" w:rsidP="004D6B69">
            <w:pPr>
              <w:rPr>
                <w:sz w:val="12"/>
                <w:szCs w:val="12"/>
              </w:rPr>
            </w:pPr>
          </w:p>
        </w:tc>
        <w:tc>
          <w:tcPr>
            <w:tcW w:w="1440" w:type="dxa"/>
            <w:vAlign w:val="center"/>
          </w:tcPr>
          <w:p w14:paraId="00FFF4E7" w14:textId="77777777" w:rsidR="004D6B69" w:rsidRPr="008163DF" w:rsidRDefault="004D6B69" w:rsidP="004D6B69">
            <w:pPr>
              <w:rPr>
                <w:sz w:val="12"/>
                <w:szCs w:val="12"/>
              </w:rPr>
            </w:pPr>
            <w:r w:rsidRPr="008163DF">
              <w:rPr>
                <w:sz w:val="12"/>
                <w:szCs w:val="12"/>
              </w:rPr>
              <w:t>Ann Rebecca Blake</w:t>
            </w:r>
          </w:p>
        </w:tc>
        <w:tc>
          <w:tcPr>
            <w:tcW w:w="450" w:type="dxa"/>
            <w:vAlign w:val="center"/>
          </w:tcPr>
          <w:p w14:paraId="7662F2EB" w14:textId="77777777" w:rsidR="004D6B69" w:rsidRPr="008163DF" w:rsidRDefault="004D6B69" w:rsidP="004D6B69">
            <w:pPr>
              <w:rPr>
                <w:sz w:val="12"/>
                <w:szCs w:val="12"/>
              </w:rPr>
            </w:pPr>
          </w:p>
        </w:tc>
        <w:tc>
          <w:tcPr>
            <w:tcW w:w="900" w:type="dxa"/>
            <w:vAlign w:val="center"/>
          </w:tcPr>
          <w:p w14:paraId="4D0E19A2" w14:textId="77777777" w:rsidR="004D6B69" w:rsidRPr="008163DF" w:rsidRDefault="004D6B69" w:rsidP="003F064B">
            <w:pPr>
              <w:jc w:val="right"/>
              <w:rPr>
                <w:sz w:val="12"/>
                <w:szCs w:val="12"/>
              </w:rPr>
            </w:pPr>
            <w:r w:rsidRPr="008163DF">
              <w:rPr>
                <w:sz w:val="12"/>
                <w:szCs w:val="12"/>
              </w:rPr>
              <w:t>20 Feb 1871</w:t>
            </w:r>
          </w:p>
        </w:tc>
        <w:tc>
          <w:tcPr>
            <w:tcW w:w="1620" w:type="dxa"/>
            <w:vAlign w:val="center"/>
          </w:tcPr>
          <w:p w14:paraId="30FA2F66" w14:textId="601E6E85" w:rsidR="004D6B69" w:rsidRPr="008163DF" w:rsidRDefault="004D6B69" w:rsidP="004450C1">
            <w:pPr>
              <w:rPr>
                <w:sz w:val="12"/>
                <w:szCs w:val="12"/>
              </w:rPr>
            </w:pPr>
            <w:r w:rsidRPr="008163DF">
              <w:rPr>
                <w:sz w:val="12"/>
                <w:szCs w:val="12"/>
              </w:rPr>
              <w:t>Southwark, St. Grg Martyr</w:t>
            </w:r>
          </w:p>
        </w:tc>
        <w:tc>
          <w:tcPr>
            <w:tcW w:w="990" w:type="dxa"/>
            <w:vAlign w:val="center"/>
          </w:tcPr>
          <w:p w14:paraId="08F923D7" w14:textId="77777777" w:rsidR="004D6B69" w:rsidRPr="008163DF" w:rsidRDefault="004D6B69" w:rsidP="004D6B69">
            <w:pPr>
              <w:rPr>
                <w:sz w:val="12"/>
                <w:szCs w:val="12"/>
              </w:rPr>
            </w:pPr>
            <w:r w:rsidRPr="008163DF">
              <w:rPr>
                <w:sz w:val="12"/>
                <w:szCs w:val="12"/>
              </w:rPr>
              <w:t>George</w:t>
            </w:r>
          </w:p>
        </w:tc>
        <w:tc>
          <w:tcPr>
            <w:tcW w:w="990" w:type="dxa"/>
            <w:vAlign w:val="center"/>
          </w:tcPr>
          <w:p w14:paraId="58E0A308" w14:textId="77777777" w:rsidR="004D6B69" w:rsidRPr="008163DF" w:rsidRDefault="004D6B69" w:rsidP="004D6B69">
            <w:pPr>
              <w:rPr>
                <w:sz w:val="12"/>
                <w:szCs w:val="12"/>
              </w:rPr>
            </w:pPr>
            <w:r w:rsidRPr="008163DF">
              <w:rPr>
                <w:sz w:val="12"/>
                <w:szCs w:val="12"/>
              </w:rPr>
              <w:t>William</w:t>
            </w:r>
          </w:p>
        </w:tc>
      </w:tr>
      <w:tr w:rsidR="004D6B69" w:rsidRPr="008163DF" w14:paraId="1743D9F0" w14:textId="77777777" w:rsidTr="00FF5858">
        <w:trPr>
          <w:trHeight w:val="187"/>
          <w:jc w:val="center"/>
        </w:trPr>
        <w:tc>
          <w:tcPr>
            <w:tcW w:w="1165" w:type="dxa"/>
            <w:vAlign w:val="center"/>
          </w:tcPr>
          <w:p w14:paraId="420DB035" w14:textId="3CCE0889" w:rsidR="004D6B69" w:rsidRPr="008163DF" w:rsidRDefault="004D6B69" w:rsidP="003F064B">
            <w:pPr>
              <w:rPr>
                <w:sz w:val="12"/>
                <w:szCs w:val="12"/>
              </w:rPr>
            </w:pPr>
            <w:r w:rsidRPr="008163DF">
              <w:rPr>
                <w:sz w:val="12"/>
                <w:szCs w:val="12"/>
              </w:rPr>
              <w:t>Frederick Wm</w:t>
            </w:r>
            <w:r w:rsidRPr="008163DF">
              <w:rPr>
                <w:rStyle w:val="FootnoteReference"/>
                <w:bCs/>
                <w:sz w:val="12"/>
                <w:szCs w:val="12"/>
              </w:rPr>
              <w:footnoteReference w:id="176"/>
            </w:r>
          </w:p>
        </w:tc>
        <w:tc>
          <w:tcPr>
            <w:tcW w:w="858" w:type="dxa"/>
            <w:vAlign w:val="center"/>
          </w:tcPr>
          <w:p w14:paraId="222DB1BB" w14:textId="77777777" w:rsidR="004D6B69" w:rsidRPr="008163DF" w:rsidRDefault="004D6B69" w:rsidP="004D6B69">
            <w:pPr>
              <w:rPr>
                <w:sz w:val="12"/>
                <w:szCs w:val="12"/>
              </w:rPr>
            </w:pPr>
            <w:r w:rsidRPr="008163DF">
              <w:rPr>
                <w:sz w:val="12"/>
                <w:szCs w:val="12"/>
              </w:rPr>
              <w:t>Sinnock</w:t>
            </w:r>
          </w:p>
        </w:tc>
        <w:tc>
          <w:tcPr>
            <w:tcW w:w="492" w:type="dxa"/>
            <w:vAlign w:val="center"/>
          </w:tcPr>
          <w:p w14:paraId="4E08098E" w14:textId="77777777" w:rsidR="004D6B69" w:rsidRPr="008163DF" w:rsidRDefault="004D6B69" w:rsidP="004D6B69">
            <w:pPr>
              <w:rPr>
                <w:sz w:val="12"/>
                <w:szCs w:val="12"/>
              </w:rPr>
            </w:pPr>
            <w:r w:rsidRPr="008163DF">
              <w:rPr>
                <w:sz w:val="12"/>
                <w:szCs w:val="12"/>
              </w:rPr>
              <w:t>26</w:t>
            </w:r>
          </w:p>
        </w:tc>
        <w:tc>
          <w:tcPr>
            <w:tcW w:w="1440" w:type="dxa"/>
            <w:vAlign w:val="center"/>
          </w:tcPr>
          <w:p w14:paraId="25637663" w14:textId="3C380951" w:rsidR="004D6B69" w:rsidRPr="008163DF" w:rsidRDefault="004D6B69" w:rsidP="004D6B69">
            <w:pPr>
              <w:rPr>
                <w:sz w:val="12"/>
                <w:szCs w:val="12"/>
              </w:rPr>
            </w:pPr>
            <w:r w:rsidRPr="008163DF">
              <w:rPr>
                <w:sz w:val="12"/>
                <w:szCs w:val="12"/>
              </w:rPr>
              <w:t>Charlotte Reb Chandler</w:t>
            </w:r>
          </w:p>
        </w:tc>
        <w:tc>
          <w:tcPr>
            <w:tcW w:w="450" w:type="dxa"/>
            <w:vAlign w:val="center"/>
          </w:tcPr>
          <w:p w14:paraId="73C179B8" w14:textId="77777777" w:rsidR="004D6B69" w:rsidRPr="008163DF" w:rsidRDefault="004D6B69" w:rsidP="004D6B69">
            <w:pPr>
              <w:rPr>
                <w:sz w:val="12"/>
                <w:szCs w:val="12"/>
              </w:rPr>
            </w:pPr>
            <w:r w:rsidRPr="008163DF">
              <w:rPr>
                <w:sz w:val="12"/>
                <w:szCs w:val="12"/>
              </w:rPr>
              <w:t>27</w:t>
            </w:r>
          </w:p>
        </w:tc>
        <w:tc>
          <w:tcPr>
            <w:tcW w:w="900" w:type="dxa"/>
            <w:vAlign w:val="center"/>
          </w:tcPr>
          <w:p w14:paraId="60678C2A" w14:textId="77777777" w:rsidR="004D6B69" w:rsidRPr="008163DF" w:rsidRDefault="004D6B69" w:rsidP="003F064B">
            <w:pPr>
              <w:jc w:val="right"/>
              <w:rPr>
                <w:sz w:val="12"/>
                <w:szCs w:val="12"/>
              </w:rPr>
            </w:pPr>
            <w:r w:rsidRPr="008163DF">
              <w:rPr>
                <w:sz w:val="12"/>
                <w:szCs w:val="12"/>
              </w:rPr>
              <w:t>17 Dec 1893</w:t>
            </w:r>
          </w:p>
        </w:tc>
        <w:tc>
          <w:tcPr>
            <w:tcW w:w="1620" w:type="dxa"/>
            <w:vAlign w:val="center"/>
          </w:tcPr>
          <w:p w14:paraId="7F791F11" w14:textId="059D1382" w:rsidR="004D6B69" w:rsidRPr="008163DF" w:rsidRDefault="004D6B69" w:rsidP="004D6B69">
            <w:pPr>
              <w:rPr>
                <w:sz w:val="12"/>
                <w:szCs w:val="12"/>
              </w:rPr>
            </w:pPr>
            <w:r w:rsidRPr="008163DF">
              <w:rPr>
                <w:sz w:val="12"/>
                <w:szCs w:val="12"/>
              </w:rPr>
              <w:t>Bermondsey, St. M Magdlen</w:t>
            </w:r>
          </w:p>
        </w:tc>
        <w:tc>
          <w:tcPr>
            <w:tcW w:w="990" w:type="dxa"/>
            <w:vAlign w:val="center"/>
          </w:tcPr>
          <w:p w14:paraId="64A9BA06" w14:textId="77777777" w:rsidR="004D6B69" w:rsidRPr="008163DF" w:rsidRDefault="004D6B69" w:rsidP="004D6B69">
            <w:pPr>
              <w:rPr>
                <w:sz w:val="12"/>
                <w:szCs w:val="12"/>
              </w:rPr>
            </w:pPr>
            <w:r w:rsidRPr="008163DF">
              <w:rPr>
                <w:sz w:val="12"/>
                <w:szCs w:val="12"/>
              </w:rPr>
              <w:t>Alfred William</w:t>
            </w:r>
          </w:p>
        </w:tc>
        <w:tc>
          <w:tcPr>
            <w:tcW w:w="990" w:type="dxa"/>
            <w:vAlign w:val="center"/>
          </w:tcPr>
          <w:p w14:paraId="5E5252EB" w14:textId="77777777" w:rsidR="004D6B69" w:rsidRPr="008163DF" w:rsidRDefault="004D6B69" w:rsidP="004D6B69">
            <w:pPr>
              <w:rPr>
                <w:sz w:val="12"/>
                <w:szCs w:val="12"/>
              </w:rPr>
            </w:pPr>
            <w:r w:rsidRPr="008163DF">
              <w:rPr>
                <w:sz w:val="12"/>
                <w:szCs w:val="12"/>
              </w:rPr>
              <w:t>George</w:t>
            </w:r>
          </w:p>
        </w:tc>
      </w:tr>
      <w:tr w:rsidR="004D6B69" w:rsidRPr="008163DF" w14:paraId="734B2CFA" w14:textId="77777777" w:rsidTr="00FF5858">
        <w:trPr>
          <w:trHeight w:val="187"/>
          <w:jc w:val="center"/>
        </w:trPr>
        <w:tc>
          <w:tcPr>
            <w:tcW w:w="1165" w:type="dxa"/>
            <w:vAlign w:val="center"/>
          </w:tcPr>
          <w:p w14:paraId="210C9A7D" w14:textId="77777777" w:rsidR="004D6B69" w:rsidRPr="008163DF" w:rsidRDefault="004D6B69" w:rsidP="004D6B69">
            <w:pPr>
              <w:rPr>
                <w:sz w:val="12"/>
                <w:szCs w:val="12"/>
              </w:rPr>
            </w:pPr>
            <w:r w:rsidRPr="008163DF">
              <w:rPr>
                <w:sz w:val="12"/>
                <w:szCs w:val="12"/>
              </w:rPr>
              <w:t>George</w:t>
            </w:r>
          </w:p>
        </w:tc>
        <w:tc>
          <w:tcPr>
            <w:tcW w:w="858" w:type="dxa"/>
            <w:vAlign w:val="center"/>
          </w:tcPr>
          <w:p w14:paraId="7B8F8021" w14:textId="77777777" w:rsidR="004D6B69" w:rsidRPr="008163DF" w:rsidRDefault="004D6B69" w:rsidP="004D6B69">
            <w:pPr>
              <w:rPr>
                <w:sz w:val="12"/>
                <w:szCs w:val="12"/>
              </w:rPr>
            </w:pPr>
            <w:r w:rsidRPr="008163DF">
              <w:rPr>
                <w:sz w:val="12"/>
                <w:szCs w:val="12"/>
              </w:rPr>
              <w:t>Sinnock</w:t>
            </w:r>
          </w:p>
        </w:tc>
        <w:tc>
          <w:tcPr>
            <w:tcW w:w="492" w:type="dxa"/>
            <w:vAlign w:val="center"/>
          </w:tcPr>
          <w:p w14:paraId="4B336035" w14:textId="77777777" w:rsidR="004D6B69" w:rsidRPr="008163DF" w:rsidRDefault="004D6B69" w:rsidP="004D6B69">
            <w:pPr>
              <w:rPr>
                <w:sz w:val="12"/>
                <w:szCs w:val="12"/>
              </w:rPr>
            </w:pPr>
          </w:p>
        </w:tc>
        <w:tc>
          <w:tcPr>
            <w:tcW w:w="1440" w:type="dxa"/>
            <w:vAlign w:val="center"/>
          </w:tcPr>
          <w:p w14:paraId="0CFEB297" w14:textId="77777777" w:rsidR="004D6B69" w:rsidRPr="008163DF" w:rsidRDefault="004D6B69" w:rsidP="004D6B69">
            <w:pPr>
              <w:rPr>
                <w:sz w:val="12"/>
                <w:szCs w:val="12"/>
              </w:rPr>
            </w:pPr>
            <w:r w:rsidRPr="008163DF">
              <w:rPr>
                <w:sz w:val="12"/>
                <w:szCs w:val="12"/>
              </w:rPr>
              <w:t>Sarah Govey</w:t>
            </w:r>
          </w:p>
        </w:tc>
        <w:tc>
          <w:tcPr>
            <w:tcW w:w="450" w:type="dxa"/>
            <w:vAlign w:val="center"/>
          </w:tcPr>
          <w:p w14:paraId="2215FC76" w14:textId="77777777" w:rsidR="004D6B69" w:rsidRPr="008163DF" w:rsidRDefault="004D6B69" w:rsidP="004D6B69">
            <w:pPr>
              <w:rPr>
                <w:sz w:val="12"/>
                <w:szCs w:val="12"/>
              </w:rPr>
            </w:pPr>
          </w:p>
        </w:tc>
        <w:tc>
          <w:tcPr>
            <w:tcW w:w="900" w:type="dxa"/>
            <w:vAlign w:val="center"/>
          </w:tcPr>
          <w:p w14:paraId="4082F7C9" w14:textId="77777777" w:rsidR="004D6B69" w:rsidRPr="008163DF" w:rsidRDefault="004D6B69" w:rsidP="003F064B">
            <w:pPr>
              <w:jc w:val="right"/>
              <w:rPr>
                <w:sz w:val="12"/>
                <w:szCs w:val="12"/>
              </w:rPr>
            </w:pPr>
            <w:r w:rsidRPr="008163DF">
              <w:rPr>
                <w:sz w:val="12"/>
                <w:szCs w:val="12"/>
              </w:rPr>
              <w:t>11 Feb 1817</w:t>
            </w:r>
          </w:p>
        </w:tc>
        <w:tc>
          <w:tcPr>
            <w:tcW w:w="1620" w:type="dxa"/>
            <w:vAlign w:val="center"/>
          </w:tcPr>
          <w:p w14:paraId="7B68A758" w14:textId="61BC121D" w:rsidR="004D6B69" w:rsidRPr="008163DF" w:rsidRDefault="004D6B69" w:rsidP="003F064B">
            <w:pPr>
              <w:rPr>
                <w:sz w:val="12"/>
                <w:szCs w:val="12"/>
              </w:rPr>
            </w:pPr>
            <w:r w:rsidRPr="008163DF">
              <w:rPr>
                <w:sz w:val="12"/>
                <w:szCs w:val="12"/>
              </w:rPr>
              <w:t>Shoreditch, St. Leonard</w:t>
            </w:r>
          </w:p>
        </w:tc>
        <w:tc>
          <w:tcPr>
            <w:tcW w:w="990" w:type="dxa"/>
            <w:vAlign w:val="center"/>
          </w:tcPr>
          <w:p w14:paraId="78E8C630" w14:textId="77777777" w:rsidR="004D6B69" w:rsidRPr="008163DF" w:rsidRDefault="004D6B69" w:rsidP="004D6B69">
            <w:pPr>
              <w:rPr>
                <w:sz w:val="12"/>
                <w:szCs w:val="12"/>
              </w:rPr>
            </w:pPr>
          </w:p>
        </w:tc>
        <w:tc>
          <w:tcPr>
            <w:tcW w:w="990" w:type="dxa"/>
            <w:vAlign w:val="center"/>
          </w:tcPr>
          <w:p w14:paraId="15081CF2" w14:textId="77777777" w:rsidR="004D6B69" w:rsidRPr="008163DF" w:rsidRDefault="004D6B69" w:rsidP="004D6B69">
            <w:pPr>
              <w:rPr>
                <w:sz w:val="12"/>
                <w:szCs w:val="12"/>
              </w:rPr>
            </w:pPr>
          </w:p>
        </w:tc>
      </w:tr>
      <w:tr w:rsidR="004D6B69" w:rsidRPr="008163DF" w14:paraId="461F5770" w14:textId="77777777" w:rsidTr="00FF5858">
        <w:trPr>
          <w:trHeight w:val="187"/>
          <w:jc w:val="center"/>
        </w:trPr>
        <w:tc>
          <w:tcPr>
            <w:tcW w:w="1165" w:type="dxa"/>
            <w:vAlign w:val="center"/>
          </w:tcPr>
          <w:p w14:paraId="26097473" w14:textId="77777777" w:rsidR="004D6B69" w:rsidRPr="008163DF" w:rsidRDefault="004D6B69" w:rsidP="004D6B69">
            <w:pPr>
              <w:rPr>
                <w:sz w:val="12"/>
                <w:szCs w:val="12"/>
              </w:rPr>
            </w:pPr>
            <w:r w:rsidRPr="008163DF">
              <w:rPr>
                <w:sz w:val="12"/>
                <w:szCs w:val="12"/>
              </w:rPr>
              <w:t>George</w:t>
            </w:r>
          </w:p>
        </w:tc>
        <w:tc>
          <w:tcPr>
            <w:tcW w:w="858" w:type="dxa"/>
            <w:vAlign w:val="center"/>
          </w:tcPr>
          <w:p w14:paraId="53C51C8B" w14:textId="77777777" w:rsidR="004D6B69" w:rsidRPr="008163DF" w:rsidRDefault="004D6B69" w:rsidP="004D6B69">
            <w:pPr>
              <w:rPr>
                <w:sz w:val="12"/>
                <w:szCs w:val="12"/>
              </w:rPr>
            </w:pPr>
            <w:r w:rsidRPr="008163DF">
              <w:rPr>
                <w:sz w:val="12"/>
                <w:szCs w:val="12"/>
              </w:rPr>
              <w:t>Sinnock</w:t>
            </w:r>
          </w:p>
        </w:tc>
        <w:tc>
          <w:tcPr>
            <w:tcW w:w="492" w:type="dxa"/>
            <w:vAlign w:val="center"/>
          </w:tcPr>
          <w:p w14:paraId="4BE4E640" w14:textId="77777777" w:rsidR="004D6B69" w:rsidRPr="008163DF" w:rsidRDefault="004D6B69" w:rsidP="004D6B69">
            <w:pPr>
              <w:rPr>
                <w:sz w:val="12"/>
                <w:szCs w:val="12"/>
              </w:rPr>
            </w:pPr>
          </w:p>
        </w:tc>
        <w:tc>
          <w:tcPr>
            <w:tcW w:w="1440" w:type="dxa"/>
            <w:vAlign w:val="center"/>
          </w:tcPr>
          <w:p w14:paraId="2761F25A" w14:textId="77777777" w:rsidR="004D6B69" w:rsidRPr="008163DF" w:rsidRDefault="004D6B69" w:rsidP="004D6B69">
            <w:pPr>
              <w:rPr>
                <w:sz w:val="12"/>
                <w:szCs w:val="12"/>
              </w:rPr>
            </w:pPr>
            <w:r w:rsidRPr="008163DF">
              <w:rPr>
                <w:sz w:val="12"/>
                <w:szCs w:val="12"/>
              </w:rPr>
              <w:t>Louisa Lawrence</w:t>
            </w:r>
          </w:p>
        </w:tc>
        <w:tc>
          <w:tcPr>
            <w:tcW w:w="450" w:type="dxa"/>
            <w:vAlign w:val="center"/>
          </w:tcPr>
          <w:p w14:paraId="739B3D03" w14:textId="77777777" w:rsidR="004D6B69" w:rsidRPr="008163DF" w:rsidRDefault="004D6B69" w:rsidP="004D6B69">
            <w:pPr>
              <w:rPr>
                <w:sz w:val="12"/>
                <w:szCs w:val="12"/>
              </w:rPr>
            </w:pPr>
          </w:p>
        </w:tc>
        <w:tc>
          <w:tcPr>
            <w:tcW w:w="900" w:type="dxa"/>
            <w:vAlign w:val="center"/>
          </w:tcPr>
          <w:p w14:paraId="25807F86" w14:textId="77777777" w:rsidR="004D6B69" w:rsidRPr="008163DF" w:rsidRDefault="004D6B69" w:rsidP="003F064B">
            <w:pPr>
              <w:jc w:val="right"/>
              <w:rPr>
                <w:sz w:val="12"/>
                <w:szCs w:val="12"/>
              </w:rPr>
            </w:pPr>
            <w:r w:rsidRPr="008163DF">
              <w:rPr>
                <w:sz w:val="12"/>
                <w:szCs w:val="12"/>
              </w:rPr>
              <w:t>Mar 1840</w:t>
            </w:r>
          </w:p>
        </w:tc>
        <w:tc>
          <w:tcPr>
            <w:tcW w:w="1620" w:type="dxa"/>
            <w:vAlign w:val="center"/>
          </w:tcPr>
          <w:p w14:paraId="4DA8ECA7" w14:textId="77777777" w:rsidR="004D6B69" w:rsidRPr="008163DF" w:rsidRDefault="004D6B69" w:rsidP="004D6B69">
            <w:pPr>
              <w:rPr>
                <w:sz w:val="12"/>
                <w:szCs w:val="12"/>
              </w:rPr>
            </w:pPr>
            <w:r w:rsidRPr="008163DF">
              <w:rPr>
                <w:sz w:val="12"/>
                <w:szCs w:val="12"/>
              </w:rPr>
              <w:t>Hackney, St. John</w:t>
            </w:r>
          </w:p>
        </w:tc>
        <w:tc>
          <w:tcPr>
            <w:tcW w:w="990" w:type="dxa"/>
            <w:vAlign w:val="center"/>
          </w:tcPr>
          <w:p w14:paraId="648BAC9D" w14:textId="77777777" w:rsidR="004D6B69" w:rsidRPr="008163DF" w:rsidRDefault="004D6B69" w:rsidP="004D6B69">
            <w:pPr>
              <w:rPr>
                <w:sz w:val="12"/>
                <w:szCs w:val="12"/>
              </w:rPr>
            </w:pPr>
          </w:p>
        </w:tc>
        <w:tc>
          <w:tcPr>
            <w:tcW w:w="990" w:type="dxa"/>
            <w:vAlign w:val="center"/>
          </w:tcPr>
          <w:p w14:paraId="5D69FD18" w14:textId="77777777" w:rsidR="004D6B69" w:rsidRPr="008163DF" w:rsidRDefault="004D6B69" w:rsidP="004D6B69">
            <w:pPr>
              <w:rPr>
                <w:sz w:val="12"/>
                <w:szCs w:val="12"/>
              </w:rPr>
            </w:pPr>
          </w:p>
        </w:tc>
      </w:tr>
      <w:tr w:rsidR="004D6B69" w:rsidRPr="008163DF" w14:paraId="0A150299" w14:textId="77777777" w:rsidTr="00FF5858">
        <w:trPr>
          <w:trHeight w:val="187"/>
          <w:jc w:val="center"/>
        </w:trPr>
        <w:tc>
          <w:tcPr>
            <w:tcW w:w="1165" w:type="dxa"/>
            <w:vAlign w:val="center"/>
          </w:tcPr>
          <w:p w14:paraId="3B6A35BC" w14:textId="77777777" w:rsidR="004D6B69" w:rsidRPr="008163DF" w:rsidRDefault="004D6B69" w:rsidP="004D6B69">
            <w:pPr>
              <w:rPr>
                <w:sz w:val="12"/>
                <w:szCs w:val="12"/>
              </w:rPr>
            </w:pPr>
            <w:r w:rsidRPr="008163DF">
              <w:rPr>
                <w:sz w:val="12"/>
                <w:szCs w:val="12"/>
              </w:rPr>
              <w:t>George</w:t>
            </w:r>
            <w:r w:rsidRPr="008163DF">
              <w:rPr>
                <w:rStyle w:val="FootnoteReference"/>
                <w:bCs/>
                <w:sz w:val="12"/>
                <w:szCs w:val="12"/>
              </w:rPr>
              <w:footnoteReference w:id="177"/>
            </w:r>
          </w:p>
        </w:tc>
        <w:tc>
          <w:tcPr>
            <w:tcW w:w="858" w:type="dxa"/>
            <w:vAlign w:val="center"/>
          </w:tcPr>
          <w:p w14:paraId="749C4329" w14:textId="77777777" w:rsidR="004D6B69" w:rsidRPr="008163DF" w:rsidRDefault="004D6B69" w:rsidP="004D6B69">
            <w:pPr>
              <w:rPr>
                <w:sz w:val="12"/>
                <w:szCs w:val="12"/>
              </w:rPr>
            </w:pPr>
            <w:r w:rsidRPr="008163DF">
              <w:rPr>
                <w:sz w:val="12"/>
                <w:szCs w:val="12"/>
              </w:rPr>
              <w:t>Sinnock</w:t>
            </w:r>
          </w:p>
        </w:tc>
        <w:tc>
          <w:tcPr>
            <w:tcW w:w="492" w:type="dxa"/>
            <w:vAlign w:val="center"/>
          </w:tcPr>
          <w:p w14:paraId="29C9823E" w14:textId="77777777" w:rsidR="004D6B69" w:rsidRPr="008163DF" w:rsidRDefault="004D6B69" w:rsidP="004D6B69">
            <w:pPr>
              <w:rPr>
                <w:sz w:val="12"/>
                <w:szCs w:val="12"/>
              </w:rPr>
            </w:pPr>
            <w:r w:rsidRPr="008163DF">
              <w:rPr>
                <w:sz w:val="12"/>
                <w:szCs w:val="12"/>
              </w:rPr>
              <w:t>26</w:t>
            </w:r>
          </w:p>
        </w:tc>
        <w:tc>
          <w:tcPr>
            <w:tcW w:w="1440" w:type="dxa"/>
            <w:vAlign w:val="center"/>
          </w:tcPr>
          <w:p w14:paraId="3296523A" w14:textId="77777777" w:rsidR="004D6B69" w:rsidRPr="008163DF" w:rsidRDefault="004D6B69" w:rsidP="004D6B69">
            <w:pPr>
              <w:rPr>
                <w:sz w:val="12"/>
                <w:szCs w:val="12"/>
              </w:rPr>
            </w:pPr>
            <w:r w:rsidRPr="008163DF">
              <w:rPr>
                <w:sz w:val="12"/>
                <w:szCs w:val="12"/>
              </w:rPr>
              <w:t>Beatrice Maud Morris</w:t>
            </w:r>
          </w:p>
        </w:tc>
        <w:tc>
          <w:tcPr>
            <w:tcW w:w="450" w:type="dxa"/>
            <w:vAlign w:val="center"/>
          </w:tcPr>
          <w:p w14:paraId="4BDD3C68" w14:textId="77777777" w:rsidR="004D6B69" w:rsidRPr="008163DF" w:rsidRDefault="004D6B69" w:rsidP="004D6B69">
            <w:pPr>
              <w:rPr>
                <w:sz w:val="12"/>
                <w:szCs w:val="12"/>
              </w:rPr>
            </w:pPr>
            <w:r w:rsidRPr="008163DF">
              <w:rPr>
                <w:sz w:val="12"/>
                <w:szCs w:val="12"/>
              </w:rPr>
              <w:t>27</w:t>
            </w:r>
          </w:p>
        </w:tc>
        <w:tc>
          <w:tcPr>
            <w:tcW w:w="900" w:type="dxa"/>
            <w:vAlign w:val="center"/>
          </w:tcPr>
          <w:p w14:paraId="01634A9C" w14:textId="77777777" w:rsidR="004D6B69" w:rsidRPr="008163DF" w:rsidRDefault="004D6B69" w:rsidP="003F064B">
            <w:pPr>
              <w:jc w:val="right"/>
              <w:rPr>
                <w:sz w:val="12"/>
                <w:szCs w:val="12"/>
              </w:rPr>
            </w:pPr>
            <w:r w:rsidRPr="008163DF">
              <w:rPr>
                <w:sz w:val="12"/>
                <w:szCs w:val="12"/>
              </w:rPr>
              <w:t>25 Dec 1910</w:t>
            </w:r>
          </w:p>
        </w:tc>
        <w:tc>
          <w:tcPr>
            <w:tcW w:w="1620" w:type="dxa"/>
            <w:vAlign w:val="center"/>
          </w:tcPr>
          <w:p w14:paraId="5931FA91" w14:textId="03CC73BA" w:rsidR="004D6B69" w:rsidRPr="008163DF" w:rsidRDefault="004D6B69" w:rsidP="00446C6A">
            <w:pPr>
              <w:rPr>
                <w:sz w:val="12"/>
                <w:szCs w:val="12"/>
              </w:rPr>
            </w:pPr>
            <w:r w:rsidRPr="008163DF">
              <w:rPr>
                <w:sz w:val="12"/>
                <w:szCs w:val="12"/>
              </w:rPr>
              <w:t>Bethnal Green, St. Simon’s</w:t>
            </w:r>
          </w:p>
        </w:tc>
        <w:tc>
          <w:tcPr>
            <w:tcW w:w="990" w:type="dxa"/>
            <w:vAlign w:val="center"/>
          </w:tcPr>
          <w:p w14:paraId="6D6679D8" w14:textId="77777777" w:rsidR="004D6B69" w:rsidRPr="008163DF" w:rsidRDefault="004D6B69" w:rsidP="004D6B69">
            <w:pPr>
              <w:rPr>
                <w:sz w:val="12"/>
                <w:szCs w:val="12"/>
              </w:rPr>
            </w:pPr>
            <w:r w:rsidRPr="008163DF">
              <w:rPr>
                <w:sz w:val="12"/>
                <w:szCs w:val="12"/>
              </w:rPr>
              <w:t>John</w:t>
            </w:r>
          </w:p>
        </w:tc>
        <w:tc>
          <w:tcPr>
            <w:tcW w:w="990" w:type="dxa"/>
            <w:vAlign w:val="center"/>
          </w:tcPr>
          <w:p w14:paraId="0F5D51BA" w14:textId="77777777" w:rsidR="004D6B69" w:rsidRPr="008163DF" w:rsidRDefault="004D6B69" w:rsidP="004D6B69">
            <w:pPr>
              <w:rPr>
                <w:sz w:val="12"/>
                <w:szCs w:val="12"/>
              </w:rPr>
            </w:pPr>
            <w:r w:rsidRPr="008163DF">
              <w:rPr>
                <w:sz w:val="12"/>
                <w:szCs w:val="12"/>
              </w:rPr>
              <w:t>Richard</w:t>
            </w:r>
          </w:p>
        </w:tc>
      </w:tr>
      <w:tr w:rsidR="004D6B69" w:rsidRPr="008163DF" w14:paraId="06A3D461" w14:textId="77777777" w:rsidTr="00FF5858">
        <w:trPr>
          <w:trHeight w:val="187"/>
          <w:jc w:val="center"/>
        </w:trPr>
        <w:tc>
          <w:tcPr>
            <w:tcW w:w="1165" w:type="dxa"/>
            <w:vAlign w:val="center"/>
          </w:tcPr>
          <w:p w14:paraId="631159A2" w14:textId="77777777" w:rsidR="004D6B69" w:rsidRPr="008163DF" w:rsidRDefault="004D6B69" w:rsidP="004D6B69">
            <w:pPr>
              <w:rPr>
                <w:sz w:val="12"/>
                <w:szCs w:val="12"/>
              </w:rPr>
            </w:pPr>
            <w:r w:rsidRPr="008163DF">
              <w:rPr>
                <w:sz w:val="12"/>
                <w:szCs w:val="12"/>
              </w:rPr>
              <w:t>George</w:t>
            </w:r>
            <w:r w:rsidRPr="008163DF">
              <w:rPr>
                <w:sz w:val="12"/>
                <w:szCs w:val="12"/>
                <w:vertAlign w:val="superscript"/>
              </w:rPr>
              <w:t>w,</w:t>
            </w:r>
            <w:r w:rsidRPr="008163DF">
              <w:rPr>
                <w:rStyle w:val="FootnoteReference"/>
                <w:bCs/>
                <w:sz w:val="12"/>
                <w:szCs w:val="12"/>
              </w:rPr>
              <w:footnoteReference w:id="178"/>
            </w:r>
          </w:p>
        </w:tc>
        <w:tc>
          <w:tcPr>
            <w:tcW w:w="858" w:type="dxa"/>
            <w:vAlign w:val="center"/>
          </w:tcPr>
          <w:p w14:paraId="2BA88294" w14:textId="77777777" w:rsidR="004D6B69" w:rsidRPr="008163DF" w:rsidRDefault="004D6B69" w:rsidP="004D6B69">
            <w:pPr>
              <w:rPr>
                <w:sz w:val="12"/>
                <w:szCs w:val="12"/>
              </w:rPr>
            </w:pPr>
            <w:r w:rsidRPr="008163DF">
              <w:rPr>
                <w:sz w:val="12"/>
                <w:szCs w:val="12"/>
              </w:rPr>
              <w:t>Sinnock</w:t>
            </w:r>
          </w:p>
        </w:tc>
        <w:tc>
          <w:tcPr>
            <w:tcW w:w="492" w:type="dxa"/>
            <w:vAlign w:val="center"/>
          </w:tcPr>
          <w:p w14:paraId="7AA642BA" w14:textId="77777777" w:rsidR="004D6B69" w:rsidRPr="008163DF" w:rsidRDefault="004D6B69" w:rsidP="004D6B69">
            <w:pPr>
              <w:rPr>
                <w:sz w:val="12"/>
                <w:szCs w:val="12"/>
              </w:rPr>
            </w:pPr>
          </w:p>
        </w:tc>
        <w:tc>
          <w:tcPr>
            <w:tcW w:w="1440" w:type="dxa"/>
            <w:vAlign w:val="center"/>
          </w:tcPr>
          <w:p w14:paraId="575AC70A" w14:textId="77777777" w:rsidR="004D6B69" w:rsidRPr="008163DF" w:rsidRDefault="004D6B69" w:rsidP="004D6B69">
            <w:pPr>
              <w:rPr>
                <w:sz w:val="12"/>
                <w:szCs w:val="12"/>
              </w:rPr>
            </w:pPr>
            <w:r w:rsidRPr="008163DF">
              <w:rPr>
                <w:sz w:val="12"/>
                <w:szCs w:val="12"/>
              </w:rPr>
              <w:t>Elizabeth Verebay</w:t>
            </w:r>
            <w:r w:rsidRPr="008163DF">
              <w:rPr>
                <w:sz w:val="12"/>
                <w:szCs w:val="12"/>
                <w:vertAlign w:val="superscript"/>
              </w:rPr>
              <w:t>w</w:t>
            </w:r>
          </w:p>
        </w:tc>
        <w:tc>
          <w:tcPr>
            <w:tcW w:w="450" w:type="dxa"/>
            <w:vAlign w:val="center"/>
          </w:tcPr>
          <w:p w14:paraId="5092B302" w14:textId="77777777" w:rsidR="004D6B69" w:rsidRPr="008163DF" w:rsidRDefault="004D6B69" w:rsidP="004D6B69">
            <w:pPr>
              <w:rPr>
                <w:sz w:val="12"/>
                <w:szCs w:val="12"/>
              </w:rPr>
            </w:pPr>
          </w:p>
        </w:tc>
        <w:tc>
          <w:tcPr>
            <w:tcW w:w="900" w:type="dxa"/>
            <w:vAlign w:val="center"/>
          </w:tcPr>
          <w:p w14:paraId="26EA2E8B" w14:textId="77777777" w:rsidR="004D6B69" w:rsidRPr="008163DF" w:rsidRDefault="004D6B69" w:rsidP="003F064B">
            <w:pPr>
              <w:jc w:val="right"/>
              <w:rPr>
                <w:sz w:val="12"/>
                <w:szCs w:val="12"/>
              </w:rPr>
            </w:pPr>
            <w:r w:rsidRPr="008163DF">
              <w:rPr>
                <w:sz w:val="12"/>
                <w:szCs w:val="12"/>
              </w:rPr>
              <w:t>7 Apr 1851</w:t>
            </w:r>
          </w:p>
        </w:tc>
        <w:tc>
          <w:tcPr>
            <w:tcW w:w="1620" w:type="dxa"/>
            <w:vAlign w:val="center"/>
          </w:tcPr>
          <w:p w14:paraId="010843AC" w14:textId="1EC050F3" w:rsidR="004D6B69" w:rsidRPr="008163DF" w:rsidRDefault="004D6B69" w:rsidP="00446C6A">
            <w:pPr>
              <w:rPr>
                <w:sz w:val="12"/>
                <w:szCs w:val="12"/>
              </w:rPr>
            </w:pPr>
            <w:r w:rsidRPr="008163DF">
              <w:rPr>
                <w:sz w:val="12"/>
                <w:szCs w:val="12"/>
              </w:rPr>
              <w:t>Hackney, St. J</w:t>
            </w:r>
            <w:r w:rsidR="00446C6A" w:rsidRPr="008163DF">
              <w:rPr>
                <w:sz w:val="12"/>
                <w:szCs w:val="12"/>
              </w:rPr>
              <w:t>n</w:t>
            </w:r>
            <w:r w:rsidRPr="008163DF">
              <w:rPr>
                <w:sz w:val="12"/>
                <w:szCs w:val="12"/>
              </w:rPr>
              <w:t xml:space="preserve"> of Jerusalem</w:t>
            </w:r>
          </w:p>
        </w:tc>
        <w:tc>
          <w:tcPr>
            <w:tcW w:w="990" w:type="dxa"/>
            <w:vAlign w:val="center"/>
          </w:tcPr>
          <w:p w14:paraId="3518C14D" w14:textId="77777777" w:rsidR="004D6B69" w:rsidRPr="008163DF" w:rsidRDefault="004D6B69" w:rsidP="004D6B69">
            <w:pPr>
              <w:rPr>
                <w:sz w:val="12"/>
                <w:szCs w:val="12"/>
              </w:rPr>
            </w:pPr>
            <w:r w:rsidRPr="008163DF">
              <w:rPr>
                <w:sz w:val="12"/>
                <w:szCs w:val="12"/>
              </w:rPr>
              <w:t>George</w:t>
            </w:r>
          </w:p>
        </w:tc>
        <w:tc>
          <w:tcPr>
            <w:tcW w:w="990" w:type="dxa"/>
            <w:vAlign w:val="center"/>
          </w:tcPr>
          <w:p w14:paraId="11BC7A13" w14:textId="77777777" w:rsidR="004D6B69" w:rsidRPr="008163DF" w:rsidRDefault="004D6B69" w:rsidP="004D6B69">
            <w:pPr>
              <w:rPr>
                <w:sz w:val="12"/>
                <w:szCs w:val="12"/>
              </w:rPr>
            </w:pPr>
            <w:r w:rsidRPr="008163DF">
              <w:rPr>
                <w:sz w:val="12"/>
                <w:szCs w:val="12"/>
              </w:rPr>
              <w:t>Thomas</w:t>
            </w:r>
          </w:p>
        </w:tc>
      </w:tr>
      <w:tr w:rsidR="004D6B69" w:rsidRPr="008163DF" w14:paraId="2BB8D2D8" w14:textId="77777777" w:rsidTr="00FF5858">
        <w:trPr>
          <w:trHeight w:val="187"/>
          <w:jc w:val="center"/>
        </w:trPr>
        <w:tc>
          <w:tcPr>
            <w:tcW w:w="1165" w:type="dxa"/>
            <w:vAlign w:val="center"/>
          </w:tcPr>
          <w:p w14:paraId="5617422D" w14:textId="77777777" w:rsidR="004D6B69" w:rsidRPr="008163DF" w:rsidRDefault="004D6B69" w:rsidP="004D6B69">
            <w:pPr>
              <w:rPr>
                <w:sz w:val="12"/>
                <w:szCs w:val="12"/>
              </w:rPr>
            </w:pPr>
            <w:r w:rsidRPr="008163DF">
              <w:rPr>
                <w:sz w:val="12"/>
                <w:szCs w:val="12"/>
              </w:rPr>
              <w:t>Harriet</w:t>
            </w:r>
            <w:r w:rsidRPr="008163DF">
              <w:rPr>
                <w:rStyle w:val="FootnoteReference"/>
                <w:bCs/>
                <w:sz w:val="12"/>
                <w:szCs w:val="12"/>
              </w:rPr>
              <w:footnoteReference w:id="179"/>
            </w:r>
          </w:p>
        </w:tc>
        <w:tc>
          <w:tcPr>
            <w:tcW w:w="858" w:type="dxa"/>
            <w:vAlign w:val="center"/>
          </w:tcPr>
          <w:p w14:paraId="55528BA1" w14:textId="77777777" w:rsidR="004D6B69" w:rsidRPr="008163DF" w:rsidRDefault="004D6B69" w:rsidP="004D6B69">
            <w:pPr>
              <w:rPr>
                <w:sz w:val="12"/>
                <w:szCs w:val="12"/>
              </w:rPr>
            </w:pPr>
            <w:r w:rsidRPr="008163DF">
              <w:rPr>
                <w:sz w:val="12"/>
                <w:szCs w:val="12"/>
              </w:rPr>
              <w:t>Sinnock</w:t>
            </w:r>
          </w:p>
        </w:tc>
        <w:tc>
          <w:tcPr>
            <w:tcW w:w="492" w:type="dxa"/>
            <w:vAlign w:val="center"/>
          </w:tcPr>
          <w:p w14:paraId="5AC38863" w14:textId="77777777" w:rsidR="004D6B69" w:rsidRPr="008163DF" w:rsidRDefault="004D6B69" w:rsidP="004D6B69">
            <w:pPr>
              <w:rPr>
                <w:sz w:val="12"/>
                <w:szCs w:val="12"/>
              </w:rPr>
            </w:pPr>
          </w:p>
        </w:tc>
        <w:tc>
          <w:tcPr>
            <w:tcW w:w="1440" w:type="dxa"/>
            <w:vAlign w:val="center"/>
          </w:tcPr>
          <w:p w14:paraId="1A542332" w14:textId="77777777" w:rsidR="004D6B69" w:rsidRPr="008163DF" w:rsidRDefault="004D6B69" w:rsidP="004D6B69">
            <w:pPr>
              <w:rPr>
                <w:sz w:val="12"/>
                <w:szCs w:val="12"/>
              </w:rPr>
            </w:pPr>
            <w:r w:rsidRPr="008163DF">
              <w:rPr>
                <w:sz w:val="12"/>
                <w:szCs w:val="12"/>
              </w:rPr>
              <w:t>William James Benfield</w:t>
            </w:r>
          </w:p>
        </w:tc>
        <w:tc>
          <w:tcPr>
            <w:tcW w:w="450" w:type="dxa"/>
            <w:vAlign w:val="center"/>
          </w:tcPr>
          <w:p w14:paraId="28D6F7DA" w14:textId="77777777" w:rsidR="004D6B69" w:rsidRPr="008163DF" w:rsidRDefault="004D6B69" w:rsidP="004D6B69">
            <w:pPr>
              <w:rPr>
                <w:sz w:val="12"/>
                <w:szCs w:val="12"/>
              </w:rPr>
            </w:pPr>
          </w:p>
        </w:tc>
        <w:tc>
          <w:tcPr>
            <w:tcW w:w="900" w:type="dxa"/>
            <w:vAlign w:val="center"/>
          </w:tcPr>
          <w:p w14:paraId="59EF32FF" w14:textId="77777777" w:rsidR="004D6B69" w:rsidRPr="008163DF" w:rsidRDefault="004D6B69" w:rsidP="003F064B">
            <w:pPr>
              <w:jc w:val="right"/>
              <w:rPr>
                <w:sz w:val="12"/>
                <w:szCs w:val="12"/>
              </w:rPr>
            </w:pPr>
            <w:r w:rsidRPr="008163DF">
              <w:rPr>
                <w:sz w:val="12"/>
                <w:szCs w:val="12"/>
              </w:rPr>
              <w:t>19 Sep 1853</w:t>
            </w:r>
          </w:p>
        </w:tc>
        <w:tc>
          <w:tcPr>
            <w:tcW w:w="1620" w:type="dxa"/>
            <w:vAlign w:val="center"/>
          </w:tcPr>
          <w:p w14:paraId="48844172" w14:textId="77777777" w:rsidR="004D6B69" w:rsidRPr="008163DF" w:rsidRDefault="004D6B69" w:rsidP="004D6B69">
            <w:pPr>
              <w:rPr>
                <w:sz w:val="12"/>
                <w:szCs w:val="12"/>
              </w:rPr>
            </w:pPr>
            <w:r w:rsidRPr="008163DF">
              <w:rPr>
                <w:sz w:val="12"/>
                <w:szCs w:val="12"/>
              </w:rPr>
              <w:t>St. Pancras, Parish Chapel</w:t>
            </w:r>
          </w:p>
        </w:tc>
        <w:tc>
          <w:tcPr>
            <w:tcW w:w="990" w:type="dxa"/>
            <w:vAlign w:val="center"/>
          </w:tcPr>
          <w:p w14:paraId="14CF7FF8" w14:textId="77777777" w:rsidR="004D6B69" w:rsidRPr="008163DF" w:rsidRDefault="004D6B69" w:rsidP="004D6B69">
            <w:pPr>
              <w:rPr>
                <w:sz w:val="12"/>
                <w:szCs w:val="12"/>
              </w:rPr>
            </w:pPr>
          </w:p>
        </w:tc>
        <w:tc>
          <w:tcPr>
            <w:tcW w:w="990" w:type="dxa"/>
            <w:vAlign w:val="center"/>
          </w:tcPr>
          <w:p w14:paraId="776D007E" w14:textId="77777777" w:rsidR="004D6B69" w:rsidRPr="008163DF" w:rsidRDefault="004D6B69" w:rsidP="004D6B69">
            <w:pPr>
              <w:rPr>
                <w:sz w:val="12"/>
                <w:szCs w:val="12"/>
              </w:rPr>
            </w:pPr>
          </w:p>
        </w:tc>
      </w:tr>
      <w:tr w:rsidR="004D6B69" w:rsidRPr="008163DF" w14:paraId="60D2C950" w14:textId="77777777" w:rsidTr="00FF5858">
        <w:trPr>
          <w:trHeight w:val="187"/>
          <w:jc w:val="center"/>
        </w:trPr>
        <w:tc>
          <w:tcPr>
            <w:tcW w:w="1165" w:type="dxa"/>
            <w:vAlign w:val="center"/>
          </w:tcPr>
          <w:p w14:paraId="6C7D5FB0" w14:textId="77777777" w:rsidR="004D6B69" w:rsidRPr="008163DF" w:rsidRDefault="004D6B69" w:rsidP="004D6B69">
            <w:pPr>
              <w:rPr>
                <w:sz w:val="12"/>
                <w:szCs w:val="12"/>
              </w:rPr>
            </w:pPr>
            <w:r w:rsidRPr="008163DF">
              <w:rPr>
                <w:sz w:val="12"/>
                <w:szCs w:val="12"/>
              </w:rPr>
              <w:t>Henry</w:t>
            </w:r>
            <w:r w:rsidRPr="008163DF">
              <w:rPr>
                <w:rStyle w:val="FootnoteReference"/>
                <w:bCs/>
                <w:sz w:val="12"/>
                <w:szCs w:val="12"/>
              </w:rPr>
              <w:footnoteReference w:id="180"/>
            </w:r>
          </w:p>
        </w:tc>
        <w:tc>
          <w:tcPr>
            <w:tcW w:w="858" w:type="dxa"/>
            <w:vAlign w:val="center"/>
          </w:tcPr>
          <w:p w14:paraId="20CCDE1F" w14:textId="77777777" w:rsidR="004D6B69" w:rsidRPr="008163DF" w:rsidRDefault="004D6B69" w:rsidP="004D6B69">
            <w:pPr>
              <w:rPr>
                <w:sz w:val="12"/>
                <w:szCs w:val="12"/>
              </w:rPr>
            </w:pPr>
            <w:r w:rsidRPr="008163DF">
              <w:rPr>
                <w:sz w:val="12"/>
                <w:szCs w:val="12"/>
              </w:rPr>
              <w:t>Sinnock</w:t>
            </w:r>
          </w:p>
        </w:tc>
        <w:tc>
          <w:tcPr>
            <w:tcW w:w="492" w:type="dxa"/>
            <w:vAlign w:val="center"/>
          </w:tcPr>
          <w:p w14:paraId="6E72166A" w14:textId="77777777" w:rsidR="004D6B69" w:rsidRPr="008163DF" w:rsidRDefault="004D6B69" w:rsidP="004D6B69">
            <w:pPr>
              <w:rPr>
                <w:sz w:val="12"/>
                <w:szCs w:val="12"/>
              </w:rPr>
            </w:pPr>
            <w:r w:rsidRPr="008163DF">
              <w:rPr>
                <w:sz w:val="12"/>
                <w:szCs w:val="12"/>
              </w:rPr>
              <w:t>28</w:t>
            </w:r>
          </w:p>
        </w:tc>
        <w:tc>
          <w:tcPr>
            <w:tcW w:w="1440" w:type="dxa"/>
            <w:vAlign w:val="center"/>
          </w:tcPr>
          <w:p w14:paraId="29D2C177" w14:textId="77777777" w:rsidR="004D6B69" w:rsidRPr="008163DF" w:rsidRDefault="004D6B69" w:rsidP="004D6B69">
            <w:pPr>
              <w:rPr>
                <w:sz w:val="12"/>
                <w:szCs w:val="12"/>
              </w:rPr>
            </w:pPr>
            <w:r w:rsidRPr="008163DF">
              <w:rPr>
                <w:sz w:val="12"/>
                <w:szCs w:val="12"/>
              </w:rPr>
              <w:t>Mary Ann Hall</w:t>
            </w:r>
          </w:p>
        </w:tc>
        <w:tc>
          <w:tcPr>
            <w:tcW w:w="450" w:type="dxa"/>
            <w:vAlign w:val="center"/>
          </w:tcPr>
          <w:p w14:paraId="1554CDDF" w14:textId="77777777" w:rsidR="004D6B69" w:rsidRPr="008163DF" w:rsidRDefault="004D6B69" w:rsidP="004D6B69">
            <w:pPr>
              <w:rPr>
                <w:sz w:val="12"/>
                <w:szCs w:val="12"/>
              </w:rPr>
            </w:pPr>
            <w:r w:rsidRPr="008163DF">
              <w:rPr>
                <w:sz w:val="12"/>
                <w:szCs w:val="12"/>
              </w:rPr>
              <w:t>28</w:t>
            </w:r>
          </w:p>
        </w:tc>
        <w:tc>
          <w:tcPr>
            <w:tcW w:w="900" w:type="dxa"/>
            <w:vAlign w:val="center"/>
          </w:tcPr>
          <w:p w14:paraId="716A9D1B" w14:textId="77777777" w:rsidR="004D6B69" w:rsidRPr="008163DF" w:rsidRDefault="004D6B69" w:rsidP="003F064B">
            <w:pPr>
              <w:jc w:val="right"/>
              <w:rPr>
                <w:sz w:val="12"/>
                <w:szCs w:val="12"/>
              </w:rPr>
            </w:pPr>
            <w:r w:rsidRPr="008163DF">
              <w:rPr>
                <w:sz w:val="12"/>
                <w:szCs w:val="12"/>
              </w:rPr>
              <w:t>23 Jan 1893</w:t>
            </w:r>
          </w:p>
        </w:tc>
        <w:tc>
          <w:tcPr>
            <w:tcW w:w="1620" w:type="dxa"/>
            <w:vAlign w:val="center"/>
          </w:tcPr>
          <w:p w14:paraId="2219FE62" w14:textId="77777777" w:rsidR="004D6B69" w:rsidRPr="008163DF" w:rsidRDefault="004D6B69" w:rsidP="004D6B69">
            <w:pPr>
              <w:rPr>
                <w:sz w:val="12"/>
                <w:szCs w:val="12"/>
              </w:rPr>
            </w:pPr>
            <w:r w:rsidRPr="008163DF">
              <w:rPr>
                <w:sz w:val="12"/>
                <w:szCs w:val="12"/>
              </w:rPr>
              <w:t>Bethnal Green, St. Thomas</w:t>
            </w:r>
          </w:p>
        </w:tc>
        <w:tc>
          <w:tcPr>
            <w:tcW w:w="990" w:type="dxa"/>
            <w:vAlign w:val="center"/>
          </w:tcPr>
          <w:p w14:paraId="5A40CCE4" w14:textId="77777777" w:rsidR="004D6B69" w:rsidRPr="008163DF" w:rsidRDefault="004D6B69" w:rsidP="004D6B69">
            <w:pPr>
              <w:rPr>
                <w:sz w:val="12"/>
                <w:szCs w:val="12"/>
              </w:rPr>
            </w:pPr>
            <w:r w:rsidRPr="008163DF">
              <w:rPr>
                <w:sz w:val="12"/>
                <w:szCs w:val="12"/>
              </w:rPr>
              <w:t>John</w:t>
            </w:r>
          </w:p>
        </w:tc>
        <w:tc>
          <w:tcPr>
            <w:tcW w:w="990" w:type="dxa"/>
            <w:vAlign w:val="center"/>
          </w:tcPr>
          <w:p w14:paraId="03013820" w14:textId="77777777" w:rsidR="004D6B69" w:rsidRPr="008163DF" w:rsidRDefault="004D6B69" w:rsidP="004D6B69">
            <w:pPr>
              <w:rPr>
                <w:sz w:val="12"/>
                <w:szCs w:val="12"/>
              </w:rPr>
            </w:pPr>
            <w:r w:rsidRPr="008163DF">
              <w:rPr>
                <w:sz w:val="12"/>
                <w:szCs w:val="12"/>
              </w:rPr>
              <w:t>Benjamin</w:t>
            </w:r>
          </w:p>
        </w:tc>
      </w:tr>
      <w:tr w:rsidR="004450C1" w:rsidRPr="008163DF" w14:paraId="0D408D0C" w14:textId="77777777" w:rsidTr="00FF5858">
        <w:trPr>
          <w:trHeight w:val="187"/>
          <w:jc w:val="center"/>
        </w:trPr>
        <w:tc>
          <w:tcPr>
            <w:tcW w:w="1165" w:type="dxa"/>
            <w:vAlign w:val="center"/>
          </w:tcPr>
          <w:p w14:paraId="1181E9EB" w14:textId="77777777" w:rsidR="004450C1" w:rsidRPr="008163DF" w:rsidRDefault="004450C1" w:rsidP="004450C1">
            <w:pPr>
              <w:rPr>
                <w:sz w:val="12"/>
                <w:szCs w:val="12"/>
              </w:rPr>
            </w:pPr>
            <w:r w:rsidRPr="008163DF">
              <w:rPr>
                <w:sz w:val="12"/>
                <w:szCs w:val="12"/>
              </w:rPr>
              <w:t>James</w:t>
            </w:r>
          </w:p>
        </w:tc>
        <w:tc>
          <w:tcPr>
            <w:tcW w:w="858" w:type="dxa"/>
            <w:vAlign w:val="center"/>
          </w:tcPr>
          <w:p w14:paraId="3FF79D69" w14:textId="77777777" w:rsidR="004450C1" w:rsidRPr="008163DF" w:rsidRDefault="004450C1" w:rsidP="004450C1">
            <w:pPr>
              <w:rPr>
                <w:sz w:val="12"/>
                <w:szCs w:val="12"/>
              </w:rPr>
            </w:pPr>
            <w:r w:rsidRPr="008163DF">
              <w:rPr>
                <w:sz w:val="12"/>
                <w:szCs w:val="12"/>
              </w:rPr>
              <w:t>Sinnock</w:t>
            </w:r>
          </w:p>
        </w:tc>
        <w:tc>
          <w:tcPr>
            <w:tcW w:w="492" w:type="dxa"/>
            <w:vAlign w:val="center"/>
          </w:tcPr>
          <w:p w14:paraId="195E9219" w14:textId="77777777" w:rsidR="004450C1" w:rsidRPr="008163DF" w:rsidRDefault="004450C1" w:rsidP="004450C1">
            <w:pPr>
              <w:rPr>
                <w:sz w:val="12"/>
                <w:szCs w:val="12"/>
              </w:rPr>
            </w:pPr>
          </w:p>
        </w:tc>
        <w:tc>
          <w:tcPr>
            <w:tcW w:w="1440" w:type="dxa"/>
            <w:vAlign w:val="center"/>
          </w:tcPr>
          <w:p w14:paraId="5C179176" w14:textId="77777777" w:rsidR="004450C1" w:rsidRPr="008163DF" w:rsidRDefault="004450C1" w:rsidP="004450C1">
            <w:pPr>
              <w:rPr>
                <w:sz w:val="12"/>
                <w:szCs w:val="12"/>
              </w:rPr>
            </w:pPr>
            <w:r w:rsidRPr="008163DF">
              <w:rPr>
                <w:sz w:val="12"/>
                <w:szCs w:val="12"/>
              </w:rPr>
              <w:t>Ruth Blacktop</w:t>
            </w:r>
          </w:p>
        </w:tc>
        <w:tc>
          <w:tcPr>
            <w:tcW w:w="450" w:type="dxa"/>
            <w:vAlign w:val="center"/>
          </w:tcPr>
          <w:p w14:paraId="0F34478B" w14:textId="77777777" w:rsidR="004450C1" w:rsidRPr="008163DF" w:rsidRDefault="004450C1" w:rsidP="004450C1">
            <w:pPr>
              <w:rPr>
                <w:sz w:val="12"/>
                <w:szCs w:val="12"/>
              </w:rPr>
            </w:pPr>
          </w:p>
        </w:tc>
        <w:tc>
          <w:tcPr>
            <w:tcW w:w="900" w:type="dxa"/>
            <w:vAlign w:val="center"/>
          </w:tcPr>
          <w:p w14:paraId="63A953A5" w14:textId="77777777" w:rsidR="004450C1" w:rsidRPr="008163DF" w:rsidRDefault="004450C1" w:rsidP="003F064B">
            <w:pPr>
              <w:jc w:val="right"/>
              <w:rPr>
                <w:sz w:val="12"/>
                <w:szCs w:val="12"/>
              </w:rPr>
            </w:pPr>
            <w:r w:rsidRPr="008163DF">
              <w:rPr>
                <w:sz w:val="12"/>
                <w:szCs w:val="12"/>
              </w:rPr>
              <w:t>12 Dec 1808</w:t>
            </w:r>
          </w:p>
        </w:tc>
        <w:tc>
          <w:tcPr>
            <w:tcW w:w="1620" w:type="dxa"/>
            <w:vAlign w:val="center"/>
          </w:tcPr>
          <w:p w14:paraId="71FACAF6" w14:textId="7DA59EC1" w:rsidR="004450C1" w:rsidRPr="008163DF" w:rsidRDefault="004450C1" w:rsidP="004450C1">
            <w:pPr>
              <w:rPr>
                <w:sz w:val="12"/>
                <w:szCs w:val="12"/>
              </w:rPr>
            </w:pPr>
            <w:r w:rsidRPr="008163DF">
              <w:rPr>
                <w:sz w:val="12"/>
                <w:szCs w:val="12"/>
              </w:rPr>
              <w:t>Westminster, St. M in Fields</w:t>
            </w:r>
          </w:p>
        </w:tc>
        <w:tc>
          <w:tcPr>
            <w:tcW w:w="990" w:type="dxa"/>
            <w:vAlign w:val="center"/>
          </w:tcPr>
          <w:p w14:paraId="3D494065" w14:textId="77777777" w:rsidR="004450C1" w:rsidRPr="008163DF" w:rsidRDefault="004450C1" w:rsidP="004450C1">
            <w:pPr>
              <w:rPr>
                <w:sz w:val="12"/>
                <w:szCs w:val="12"/>
              </w:rPr>
            </w:pPr>
          </w:p>
        </w:tc>
        <w:tc>
          <w:tcPr>
            <w:tcW w:w="990" w:type="dxa"/>
            <w:vAlign w:val="center"/>
          </w:tcPr>
          <w:p w14:paraId="3E383470" w14:textId="77777777" w:rsidR="004450C1" w:rsidRPr="008163DF" w:rsidRDefault="004450C1" w:rsidP="004450C1">
            <w:pPr>
              <w:rPr>
                <w:sz w:val="12"/>
                <w:szCs w:val="12"/>
              </w:rPr>
            </w:pPr>
          </w:p>
        </w:tc>
      </w:tr>
      <w:tr w:rsidR="004450C1" w:rsidRPr="008163DF" w14:paraId="4ECEB460" w14:textId="77777777" w:rsidTr="00FF5858">
        <w:trPr>
          <w:trHeight w:val="187"/>
          <w:jc w:val="center"/>
        </w:trPr>
        <w:tc>
          <w:tcPr>
            <w:tcW w:w="1165" w:type="dxa"/>
            <w:vAlign w:val="center"/>
          </w:tcPr>
          <w:p w14:paraId="006FCF78" w14:textId="77777777" w:rsidR="004450C1" w:rsidRPr="008163DF" w:rsidRDefault="004450C1" w:rsidP="004450C1">
            <w:pPr>
              <w:rPr>
                <w:sz w:val="12"/>
                <w:szCs w:val="12"/>
              </w:rPr>
            </w:pPr>
            <w:r w:rsidRPr="008163DF">
              <w:rPr>
                <w:sz w:val="12"/>
                <w:szCs w:val="12"/>
              </w:rPr>
              <w:t>James</w:t>
            </w:r>
          </w:p>
        </w:tc>
        <w:tc>
          <w:tcPr>
            <w:tcW w:w="858" w:type="dxa"/>
            <w:vAlign w:val="center"/>
          </w:tcPr>
          <w:p w14:paraId="5C76D45B" w14:textId="77777777" w:rsidR="004450C1" w:rsidRPr="008163DF" w:rsidRDefault="004450C1" w:rsidP="004450C1">
            <w:pPr>
              <w:rPr>
                <w:sz w:val="12"/>
                <w:szCs w:val="12"/>
              </w:rPr>
            </w:pPr>
            <w:r w:rsidRPr="008163DF">
              <w:rPr>
                <w:sz w:val="12"/>
                <w:szCs w:val="12"/>
              </w:rPr>
              <w:t>Sinnock</w:t>
            </w:r>
          </w:p>
        </w:tc>
        <w:tc>
          <w:tcPr>
            <w:tcW w:w="492" w:type="dxa"/>
            <w:vAlign w:val="center"/>
          </w:tcPr>
          <w:p w14:paraId="55BD95E1" w14:textId="77777777" w:rsidR="004450C1" w:rsidRPr="008163DF" w:rsidRDefault="004450C1" w:rsidP="004450C1">
            <w:pPr>
              <w:rPr>
                <w:sz w:val="12"/>
                <w:szCs w:val="12"/>
              </w:rPr>
            </w:pPr>
          </w:p>
        </w:tc>
        <w:tc>
          <w:tcPr>
            <w:tcW w:w="1440" w:type="dxa"/>
            <w:vAlign w:val="center"/>
          </w:tcPr>
          <w:p w14:paraId="652BB07A" w14:textId="77777777" w:rsidR="004450C1" w:rsidRPr="008163DF" w:rsidRDefault="004450C1" w:rsidP="004450C1">
            <w:pPr>
              <w:rPr>
                <w:sz w:val="12"/>
                <w:szCs w:val="12"/>
              </w:rPr>
            </w:pPr>
            <w:r w:rsidRPr="008163DF">
              <w:rPr>
                <w:sz w:val="12"/>
                <w:szCs w:val="12"/>
              </w:rPr>
              <w:t>Mary Greenacre</w:t>
            </w:r>
          </w:p>
        </w:tc>
        <w:tc>
          <w:tcPr>
            <w:tcW w:w="450" w:type="dxa"/>
            <w:vAlign w:val="center"/>
          </w:tcPr>
          <w:p w14:paraId="581E2D0F" w14:textId="77777777" w:rsidR="004450C1" w:rsidRPr="008163DF" w:rsidRDefault="004450C1" w:rsidP="004450C1">
            <w:pPr>
              <w:rPr>
                <w:sz w:val="12"/>
                <w:szCs w:val="12"/>
              </w:rPr>
            </w:pPr>
          </w:p>
        </w:tc>
        <w:tc>
          <w:tcPr>
            <w:tcW w:w="900" w:type="dxa"/>
            <w:vAlign w:val="center"/>
          </w:tcPr>
          <w:p w14:paraId="18B37224" w14:textId="77777777" w:rsidR="004450C1" w:rsidRPr="008163DF" w:rsidRDefault="004450C1" w:rsidP="003F064B">
            <w:pPr>
              <w:jc w:val="right"/>
              <w:rPr>
                <w:sz w:val="12"/>
                <w:szCs w:val="12"/>
              </w:rPr>
            </w:pPr>
            <w:r w:rsidRPr="008163DF">
              <w:rPr>
                <w:sz w:val="12"/>
                <w:szCs w:val="12"/>
              </w:rPr>
              <w:t>13 May 1832</w:t>
            </w:r>
          </w:p>
        </w:tc>
        <w:tc>
          <w:tcPr>
            <w:tcW w:w="1620" w:type="dxa"/>
            <w:vAlign w:val="center"/>
          </w:tcPr>
          <w:p w14:paraId="372E92D0" w14:textId="77777777" w:rsidR="004450C1" w:rsidRPr="008163DF" w:rsidRDefault="004450C1" w:rsidP="004450C1">
            <w:pPr>
              <w:rPr>
                <w:sz w:val="12"/>
                <w:szCs w:val="12"/>
              </w:rPr>
            </w:pPr>
            <w:r w:rsidRPr="008163DF">
              <w:rPr>
                <w:sz w:val="12"/>
                <w:szCs w:val="12"/>
              </w:rPr>
              <w:t>St. Pancras, Old Chruch</w:t>
            </w:r>
          </w:p>
        </w:tc>
        <w:tc>
          <w:tcPr>
            <w:tcW w:w="990" w:type="dxa"/>
            <w:vAlign w:val="center"/>
          </w:tcPr>
          <w:p w14:paraId="10C31733" w14:textId="77777777" w:rsidR="004450C1" w:rsidRPr="008163DF" w:rsidRDefault="004450C1" w:rsidP="004450C1">
            <w:pPr>
              <w:rPr>
                <w:sz w:val="12"/>
                <w:szCs w:val="12"/>
              </w:rPr>
            </w:pPr>
          </w:p>
        </w:tc>
        <w:tc>
          <w:tcPr>
            <w:tcW w:w="990" w:type="dxa"/>
            <w:vAlign w:val="center"/>
          </w:tcPr>
          <w:p w14:paraId="275DA6A4" w14:textId="77777777" w:rsidR="004450C1" w:rsidRPr="008163DF" w:rsidRDefault="004450C1" w:rsidP="004450C1">
            <w:pPr>
              <w:rPr>
                <w:sz w:val="12"/>
                <w:szCs w:val="12"/>
              </w:rPr>
            </w:pPr>
          </w:p>
        </w:tc>
      </w:tr>
      <w:tr w:rsidR="004450C1" w:rsidRPr="008163DF" w14:paraId="161778D0" w14:textId="77777777" w:rsidTr="00FF5858">
        <w:trPr>
          <w:trHeight w:val="187"/>
          <w:jc w:val="center"/>
        </w:trPr>
        <w:tc>
          <w:tcPr>
            <w:tcW w:w="1165" w:type="dxa"/>
            <w:vAlign w:val="center"/>
          </w:tcPr>
          <w:p w14:paraId="6AEA95B3" w14:textId="77777777" w:rsidR="004450C1" w:rsidRPr="008163DF" w:rsidRDefault="004450C1" w:rsidP="004450C1">
            <w:pPr>
              <w:rPr>
                <w:sz w:val="12"/>
                <w:szCs w:val="12"/>
              </w:rPr>
            </w:pPr>
            <w:r w:rsidRPr="008163DF">
              <w:rPr>
                <w:sz w:val="12"/>
                <w:szCs w:val="12"/>
              </w:rPr>
              <w:t>James Robert</w:t>
            </w:r>
            <w:r w:rsidRPr="008163DF">
              <w:rPr>
                <w:sz w:val="12"/>
                <w:szCs w:val="12"/>
                <w:vertAlign w:val="superscript"/>
              </w:rPr>
              <w:t>w,</w:t>
            </w:r>
            <w:r w:rsidRPr="008163DF">
              <w:rPr>
                <w:rStyle w:val="FootnoteReference"/>
                <w:bCs/>
                <w:sz w:val="12"/>
                <w:szCs w:val="12"/>
              </w:rPr>
              <w:footnoteReference w:id="181"/>
            </w:r>
          </w:p>
        </w:tc>
        <w:tc>
          <w:tcPr>
            <w:tcW w:w="858" w:type="dxa"/>
            <w:vAlign w:val="center"/>
          </w:tcPr>
          <w:p w14:paraId="447DD12A" w14:textId="77777777" w:rsidR="004450C1" w:rsidRPr="008163DF" w:rsidRDefault="004450C1" w:rsidP="004450C1">
            <w:pPr>
              <w:rPr>
                <w:sz w:val="12"/>
                <w:szCs w:val="12"/>
              </w:rPr>
            </w:pPr>
            <w:r w:rsidRPr="008163DF">
              <w:rPr>
                <w:sz w:val="12"/>
                <w:szCs w:val="12"/>
              </w:rPr>
              <w:t>Sinnock</w:t>
            </w:r>
          </w:p>
        </w:tc>
        <w:tc>
          <w:tcPr>
            <w:tcW w:w="492" w:type="dxa"/>
            <w:vAlign w:val="center"/>
          </w:tcPr>
          <w:p w14:paraId="29CE09B5" w14:textId="77777777" w:rsidR="004450C1" w:rsidRPr="008163DF" w:rsidRDefault="004450C1" w:rsidP="004450C1">
            <w:pPr>
              <w:rPr>
                <w:sz w:val="12"/>
                <w:szCs w:val="12"/>
              </w:rPr>
            </w:pPr>
            <w:r w:rsidRPr="008163DF">
              <w:rPr>
                <w:sz w:val="12"/>
                <w:szCs w:val="12"/>
              </w:rPr>
              <w:t>47</w:t>
            </w:r>
          </w:p>
        </w:tc>
        <w:tc>
          <w:tcPr>
            <w:tcW w:w="1440" w:type="dxa"/>
            <w:vAlign w:val="center"/>
          </w:tcPr>
          <w:p w14:paraId="6057293D" w14:textId="77777777" w:rsidR="004450C1" w:rsidRPr="008163DF" w:rsidRDefault="004450C1" w:rsidP="004450C1">
            <w:pPr>
              <w:rPr>
                <w:sz w:val="12"/>
                <w:szCs w:val="12"/>
              </w:rPr>
            </w:pPr>
            <w:r w:rsidRPr="008163DF">
              <w:rPr>
                <w:sz w:val="12"/>
                <w:szCs w:val="12"/>
              </w:rPr>
              <w:t>Minna Maud Garland</w:t>
            </w:r>
          </w:p>
        </w:tc>
        <w:tc>
          <w:tcPr>
            <w:tcW w:w="450" w:type="dxa"/>
            <w:vAlign w:val="center"/>
          </w:tcPr>
          <w:p w14:paraId="0AD5E3C1" w14:textId="77777777" w:rsidR="004450C1" w:rsidRPr="008163DF" w:rsidRDefault="004450C1" w:rsidP="004450C1">
            <w:pPr>
              <w:rPr>
                <w:sz w:val="12"/>
                <w:szCs w:val="12"/>
              </w:rPr>
            </w:pPr>
            <w:r w:rsidRPr="008163DF">
              <w:rPr>
                <w:sz w:val="12"/>
                <w:szCs w:val="12"/>
              </w:rPr>
              <w:t>31</w:t>
            </w:r>
          </w:p>
        </w:tc>
        <w:tc>
          <w:tcPr>
            <w:tcW w:w="900" w:type="dxa"/>
            <w:vAlign w:val="center"/>
          </w:tcPr>
          <w:p w14:paraId="4A8F0761" w14:textId="77777777" w:rsidR="004450C1" w:rsidRPr="008163DF" w:rsidRDefault="004450C1" w:rsidP="003F064B">
            <w:pPr>
              <w:jc w:val="right"/>
              <w:rPr>
                <w:sz w:val="12"/>
                <w:szCs w:val="12"/>
              </w:rPr>
            </w:pPr>
            <w:r w:rsidRPr="008163DF">
              <w:rPr>
                <w:sz w:val="12"/>
                <w:szCs w:val="12"/>
              </w:rPr>
              <w:t>1 Jun 1905</w:t>
            </w:r>
          </w:p>
        </w:tc>
        <w:tc>
          <w:tcPr>
            <w:tcW w:w="1620" w:type="dxa"/>
            <w:vAlign w:val="center"/>
          </w:tcPr>
          <w:p w14:paraId="6C1AEAC7" w14:textId="72CB5D61" w:rsidR="004450C1" w:rsidRPr="008163DF" w:rsidRDefault="004450C1" w:rsidP="004450C1">
            <w:pPr>
              <w:rPr>
                <w:sz w:val="12"/>
                <w:szCs w:val="12"/>
              </w:rPr>
            </w:pPr>
            <w:r w:rsidRPr="008163DF">
              <w:rPr>
                <w:sz w:val="12"/>
                <w:szCs w:val="12"/>
              </w:rPr>
              <w:t>East Dulwich, St. John, Evan</w:t>
            </w:r>
          </w:p>
        </w:tc>
        <w:tc>
          <w:tcPr>
            <w:tcW w:w="990" w:type="dxa"/>
            <w:vAlign w:val="center"/>
          </w:tcPr>
          <w:p w14:paraId="5FADCCA0" w14:textId="77777777" w:rsidR="004450C1" w:rsidRPr="008163DF" w:rsidRDefault="004450C1" w:rsidP="004450C1">
            <w:pPr>
              <w:rPr>
                <w:sz w:val="12"/>
                <w:szCs w:val="12"/>
              </w:rPr>
            </w:pPr>
            <w:r w:rsidRPr="008163DF">
              <w:rPr>
                <w:sz w:val="12"/>
                <w:szCs w:val="12"/>
              </w:rPr>
              <w:t>Charles</w:t>
            </w:r>
          </w:p>
        </w:tc>
        <w:tc>
          <w:tcPr>
            <w:tcW w:w="990" w:type="dxa"/>
            <w:vAlign w:val="center"/>
          </w:tcPr>
          <w:p w14:paraId="29900B8A" w14:textId="77777777" w:rsidR="004450C1" w:rsidRPr="008163DF" w:rsidRDefault="004450C1" w:rsidP="004450C1">
            <w:pPr>
              <w:rPr>
                <w:sz w:val="12"/>
                <w:szCs w:val="12"/>
              </w:rPr>
            </w:pPr>
            <w:r w:rsidRPr="008163DF">
              <w:rPr>
                <w:sz w:val="12"/>
                <w:szCs w:val="12"/>
              </w:rPr>
              <w:t>Charles</w:t>
            </w:r>
          </w:p>
        </w:tc>
      </w:tr>
      <w:tr w:rsidR="004450C1" w:rsidRPr="008163DF" w14:paraId="79F8232C" w14:textId="77777777" w:rsidTr="00FF5858">
        <w:trPr>
          <w:trHeight w:val="187"/>
          <w:jc w:val="center"/>
        </w:trPr>
        <w:tc>
          <w:tcPr>
            <w:tcW w:w="1165" w:type="dxa"/>
            <w:vAlign w:val="center"/>
          </w:tcPr>
          <w:p w14:paraId="1D828893" w14:textId="77777777" w:rsidR="004450C1" w:rsidRPr="008163DF" w:rsidRDefault="004450C1" w:rsidP="004450C1">
            <w:pPr>
              <w:rPr>
                <w:sz w:val="12"/>
                <w:szCs w:val="12"/>
              </w:rPr>
            </w:pPr>
            <w:r w:rsidRPr="008163DF">
              <w:rPr>
                <w:sz w:val="12"/>
                <w:szCs w:val="12"/>
              </w:rPr>
              <w:t>Jane</w:t>
            </w:r>
            <w:r w:rsidRPr="008163DF">
              <w:rPr>
                <w:rStyle w:val="FootnoteReference"/>
                <w:bCs/>
                <w:sz w:val="12"/>
                <w:szCs w:val="12"/>
              </w:rPr>
              <w:footnoteReference w:id="182"/>
            </w:r>
          </w:p>
        </w:tc>
        <w:tc>
          <w:tcPr>
            <w:tcW w:w="858" w:type="dxa"/>
            <w:vAlign w:val="center"/>
          </w:tcPr>
          <w:p w14:paraId="33BE2E0B" w14:textId="77777777" w:rsidR="004450C1" w:rsidRPr="008163DF" w:rsidRDefault="004450C1" w:rsidP="004450C1">
            <w:pPr>
              <w:rPr>
                <w:sz w:val="12"/>
                <w:szCs w:val="12"/>
              </w:rPr>
            </w:pPr>
            <w:r w:rsidRPr="008163DF">
              <w:rPr>
                <w:sz w:val="12"/>
                <w:szCs w:val="12"/>
              </w:rPr>
              <w:t>Sinnock</w:t>
            </w:r>
          </w:p>
        </w:tc>
        <w:tc>
          <w:tcPr>
            <w:tcW w:w="492" w:type="dxa"/>
            <w:vAlign w:val="center"/>
          </w:tcPr>
          <w:p w14:paraId="21F93025" w14:textId="77777777" w:rsidR="004450C1" w:rsidRPr="008163DF" w:rsidRDefault="004450C1" w:rsidP="004450C1">
            <w:pPr>
              <w:rPr>
                <w:sz w:val="12"/>
                <w:szCs w:val="12"/>
              </w:rPr>
            </w:pPr>
          </w:p>
        </w:tc>
        <w:tc>
          <w:tcPr>
            <w:tcW w:w="1440" w:type="dxa"/>
            <w:vAlign w:val="center"/>
          </w:tcPr>
          <w:p w14:paraId="6FB8AE3D" w14:textId="77777777" w:rsidR="004450C1" w:rsidRPr="008163DF" w:rsidRDefault="004450C1" w:rsidP="004450C1">
            <w:pPr>
              <w:rPr>
                <w:sz w:val="12"/>
                <w:szCs w:val="12"/>
              </w:rPr>
            </w:pPr>
            <w:r w:rsidRPr="008163DF">
              <w:rPr>
                <w:sz w:val="12"/>
                <w:szCs w:val="12"/>
              </w:rPr>
              <w:t>John Townsend</w:t>
            </w:r>
          </w:p>
        </w:tc>
        <w:tc>
          <w:tcPr>
            <w:tcW w:w="450" w:type="dxa"/>
            <w:vAlign w:val="center"/>
          </w:tcPr>
          <w:p w14:paraId="1B016036" w14:textId="77777777" w:rsidR="004450C1" w:rsidRPr="008163DF" w:rsidRDefault="004450C1" w:rsidP="004450C1">
            <w:pPr>
              <w:rPr>
                <w:sz w:val="12"/>
                <w:szCs w:val="12"/>
              </w:rPr>
            </w:pPr>
          </w:p>
        </w:tc>
        <w:tc>
          <w:tcPr>
            <w:tcW w:w="900" w:type="dxa"/>
            <w:vAlign w:val="center"/>
          </w:tcPr>
          <w:p w14:paraId="1ED4A972" w14:textId="77777777" w:rsidR="004450C1" w:rsidRPr="008163DF" w:rsidRDefault="004450C1" w:rsidP="003F064B">
            <w:pPr>
              <w:jc w:val="right"/>
              <w:rPr>
                <w:sz w:val="12"/>
                <w:szCs w:val="12"/>
              </w:rPr>
            </w:pPr>
            <w:r w:rsidRPr="008163DF">
              <w:rPr>
                <w:sz w:val="12"/>
                <w:szCs w:val="12"/>
              </w:rPr>
              <w:t>7 Apr 1862</w:t>
            </w:r>
          </w:p>
        </w:tc>
        <w:tc>
          <w:tcPr>
            <w:tcW w:w="1620" w:type="dxa"/>
            <w:vAlign w:val="center"/>
          </w:tcPr>
          <w:p w14:paraId="5F754C3C" w14:textId="77777777" w:rsidR="004450C1" w:rsidRPr="008163DF" w:rsidRDefault="004450C1" w:rsidP="004450C1">
            <w:pPr>
              <w:rPr>
                <w:sz w:val="12"/>
                <w:szCs w:val="12"/>
              </w:rPr>
            </w:pPr>
            <w:r w:rsidRPr="008163DF">
              <w:rPr>
                <w:sz w:val="12"/>
                <w:szCs w:val="12"/>
              </w:rPr>
              <w:t>Bloomsbury, St. George</w:t>
            </w:r>
          </w:p>
        </w:tc>
        <w:tc>
          <w:tcPr>
            <w:tcW w:w="990" w:type="dxa"/>
            <w:vAlign w:val="center"/>
          </w:tcPr>
          <w:p w14:paraId="31FA8120" w14:textId="77777777" w:rsidR="004450C1" w:rsidRPr="008163DF" w:rsidRDefault="004450C1" w:rsidP="004450C1">
            <w:pPr>
              <w:rPr>
                <w:sz w:val="12"/>
                <w:szCs w:val="12"/>
              </w:rPr>
            </w:pPr>
            <w:r w:rsidRPr="008163DF">
              <w:rPr>
                <w:sz w:val="12"/>
                <w:szCs w:val="12"/>
              </w:rPr>
              <w:t>William</w:t>
            </w:r>
          </w:p>
        </w:tc>
        <w:tc>
          <w:tcPr>
            <w:tcW w:w="990" w:type="dxa"/>
            <w:vAlign w:val="center"/>
          </w:tcPr>
          <w:p w14:paraId="72386E9B" w14:textId="77777777" w:rsidR="004450C1" w:rsidRPr="008163DF" w:rsidRDefault="004450C1" w:rsidP="004450C1">
            <w:pPr>
              <w:rPr>
                <w:sz w:val="12"/>
                <w:szCs w:val="12"/>
              </w:rPr>
            </w:pPr>
            <w:r w:rsidRPr="008163DF">
              <w:rPr>
                <w:sz w:val="12"/>
                <w:szCs w:val="12"/>
              </w:rPr>
              <w:t>Joseph</w:t>
            </w:r>
          </w:p>
        </w:tc>
      </w:tr>
      <w:tr w:rsidR="004450C1" w:rsidRPr="008163DF" w14:paraId="775657C2" w14:textId="77777777" w:rsidTr="00FF5858">
        <w:trPr>
          <w:trHeight w:val="187"/>
          <w:jc w:val="center"/>
        </w:trPr>
        <w:tc>
          <w:tcPr>
            <w:tcW w:w="1165" w:type="dxa"/>
            <w:vAlign w:val="center"/>
          </w:tcPr>
          <w:p w14:paraId="3F6A3A5B" w14:textId="77777777" w:rsidR="004450C1" w:rsidRPr="008163DF" w:rsidRDefault="004450C1" w:rsidP="004450C1">
            <w:pPr>
              <w:rPr>
                <w:sz w:val="12"/>
                <w:szCs w:val="12"/>
              </w:rPr>
            </w:pPr>
            <w:r w:rsidRPr="008163DF">
              <w:rPr>
                <w:sz w:val="12"/>
                <w:szCs w:val="12"/>
              </w:rPr>
              <w:t>Jessie Louise</w:t>
            </w:r>
            <w:r w:rsidRPr="008163DF">
              <w:rPr>
                <w:rStyle w:val="FootnoteReference"/>
                <w:bCs/>
                <w:sz w:val="12"/>
                <w:szCs w:val="12"/>
              </w:rPr>
              <w:footnoteReference w:id="183"/>
            </w:r>
          </w:p>
        </w:tc>
        <w:tc>
          <w:tcPr>
            <w:tcW w:w="858" w:type="dxa"/>
            <w:vAlign w:val="center"/>
          </w:tcPr>
          <w:p w14:paraId="694D9A22" w14:textId="77777777" w:rsidR="004450C1" w:rsidRPr="008163DF" w:rsidRDefault="004450C1" w:rsidP="004450C1">
            <w:pPr>
              <w:rPr>
                <w:sz w:val="12"/>
                <w:szCs w:val="12"/>
              </w:rPr>
            </w:pPr>
            <w:r w:rsidRPr="008163DF">
              <w:rPr>
                <w:sz w:val="12"/>
                <w:szCs w:val="12"/>
              </w:rPr>
              <w:t>Sinnock</w:t>
            </w:r>
          </w:p>
        </w:tc>
        <w:tc>
          <w:tcPr>
            <w:tcW w:w="492" w:type="dxa"/>
            <w:vAlign w:val="center"/>
          </w:tcPr>
          <w:p w14:paraId="611F0BD3" w14:textId="77777777" w:rsidR="004450C1" w:rsidRPr="008163DF" w:rsidRDefault="004450C1" w:rsidP="004450C1">
            <w:pPr>
              <w:rPr>
                <w:sz w:val="12"/>
                <w:szCs w:val="12"/>
              </w:rPr>
            </w:pPr>
            <w:r w:rsidRPr="008163DF">
              <w:rPr>
                <w:sz w:val="12"/>
                <w:szCs w:val="12"/>
              </w:rPr>
              <w:t>23</w:t>
            </w:r>
          </w:p>
        </w:tc>
        <w:tc>
          <w:tcPr>
            <w:tcW w:w="1440" w:type="dxa"/>
            <w:vAlign w:val="center"/>
          </w:tcPr>
          <w:p w14:paraId="7F15990E" w14:textId="77777777" w:rsidR="004450C1" w:rsidRPr="008163DF" w:rsidRDefault="004450C1" w:rsidP="004450C1">
            <w:pPr>
              <w:rPr>
                <w:sz w:val="12"/>
                <w:szCs w:val="12"/>
              </w:rPr>
            </w:pPr>
            <w:r w:rsidRPr="008163DF">
              <w:rPr>
                <w:sz w:val="12"/>
                <w:szCs w:val="12"/>
              </w:rPr>
              <w:t>Walter John Harding</w:t>
            </w:r>
          </w:p>
        </w:tc>
        <w:tc>
          <w:tcPr>
            <w:tcW w:w="450" w:type="dxa"/>
            <w:vAlign w:val="center"/>
          </w:tcPr>
          <w:p w14:paraId="7A9DB481" w14:textId="77777777" w:rsidR="004450C1" w:rsidRPr="008163DF" w:rsidRDefault="004450C1" w:rsidP="004450C1">
            <w:pPr>
              <w:rPr>
                <w:sz w:val="12"/>
                <w:szCs w:val="12"/>
              </w:rPr>
            </w:pPr>
            <w:r w:rsidRPr="008163DF">
              <w:rPr>
                <w:sz w:val="12"/>
                <w:szCs w:val="12"/>
              </w:rPr>
              <w:t>22</w:t>
            </w:r>
          </w:p>
        </w:tc>
        <w:tc>
          <w:tcPr>
            <w:tcW w:w="900" w:type="dxa"/>
            <w:vAlign w:val="center"/>
          </w:tcPr>
          <w:p w14:paraId="0F22B3F9" w14:textId="77777777" w:rsidR="004450C1" w:rsidRPr="008163DF" w:rsidRDefault="004450C1" w:rsidP="003F064B">
            <w:pPr>
              <w:jc w:val="right"/>
              <w:rPr>
                <w:sz w:val="12"/>
                <w:szCs w:val="12"/>
              </w:rPr>
            </w:pPr>
            <w:r w:rsidRPr="008163DF">
              <w:rPr>
                <w:sz w:val="12"/>
                <w:szCs w:val="12"/>
              </w:rPr>
              <w:t>25 Jun 1898</w:t>
            </w:r>
          </w:p>
        </w:tc>
        <w:tc>
          <w:tcPr>
            <w:tcW w:w="1620" w:type="dxa"/>
            <w:vAlign w:val="center"/>
          </w:tcPr>
          <w:p w14:paraId="415F1BB8" w14:textId="77777777" w:rsidR="004450C1" w:rsidRPr="008163DF" w:rsidRDefault="004450C1" w:rsidP="004450C1">
            <w:pPr>
              <w:rPr>
                <w:sz w:val="12"/>
                <w:szCs w:val="12"/>
              </w:rPr>
            </w:pPr>
            <w:r w:rsidRPr="008163DF">
              <w:rPr>
                <w:sz w:val="12"/>
                <w:szCs w:val="12"/>
              </w:rPr>
              <w:t>Camberwell, Christ Church</w:t>
            </w:r>
          </w:p>
        </w:tc>
        <w:tc>
          <w:tcPr>
            <w:tcW w:w="990" w:type="dxa"/>
            <w:vAlign w:val="center"/>
          </w:tcPr>
          <w:p w14:paraId="78B72786" w14:textId="77777777" w:rsidR="004450C1" w:rsidRPr="008163DF" w:rsidRDefault="004450C1" w:rsidP="004450C1">
            <w:pPr>
              <w:rPr>
                <w:sz w:val="12"/>
                <w:szCs w:val="12"/>
              </w:rPr>
            </w:pPr>
            <w:r w:rsidRPr="008163DF">
              <w:rPr>
                <w:sz w:val="12"/>
                <w:szCs w:val="12"/>
              </w:rPr>
              <w:t>Alfred William</w:t>
            </w:r>
          </w:p>
        </w:tc>
        <w:tc>
          <w:tcPr>
            <w:tcW w:w="990" w:type="dxa"/>
            <w:vAlign w:val="center"/>
          </w:tcPr>
          <w:p w14:paraId="25743D09" w14:textId="77777777" w:rsidR="004450C1" w:rsidRPr="008163DF" w:rsidRDefault="004450C1" w:rsidP="004450C1">
            <w:pPr>
              <w:rPr>
                <w:sz w:val="12"/>
                <w:szCs w:val="12"/>
              </w:rPr>
            </w:pPr>
            <w:r w:rsidRPr="008163DF">
              <w:rPr>
                <w:sz w:val="12"/>
                <w:szCs w:val="12"/>
              </w:rPr>
              <w:t>George</w:t>
            </w:r>
          </w:p>
        </w:tc>
      </w:tr>
      <w:tr w:rsidR="004450C1" w:rsidRPr="008163DF" w14:paraId="1B7B7BF8" w14:textId="77777777" w:rsidTr="00FF5858">
        <w:trPr>
          <w:trHeight w:val="187"/>
          <w:jc w:val="center"/>
        </w:trPr>
        <w:tc>
          <w:tcPr>
            <w:tcW w:w="1165" w:type="dxa"/>
            <w:vAlign w:val="center"/>
          </w:tcPr>
          <w:p w14:paraId="4671B758" w14:textId="77777777" w:rsidR="004450C1" w:rsidRPr="008163DF" w:rsidRDefault="004450C1" w:rsidP="004450C1">
            <w:pPr>
              <w:rPr>
                <w:sz w:val="12"/>
                <w:szCs w:val="12"/>
              </w:rPr>
            </w:pPr>
            <w:r w:rsidRPr="008163DF">
              <w:rPr>
                <w:sz w:val="12"/>
                <w:szCs w:val="12"/>
              </w:rPr>
              <w:t>John</w:t>
            </w:r>
            <w:r w:rsidRPr="008163DF">
              <w:rPr>
                <w:rStyle w:val="FootnoteReference"/>
                <w:bCs/>
                <w:sz w:val="12"/>
                <w:szCs w:val="12"/>
              </w:rPr>
              <w:footnoteReference w:id="184"/>
            </w:r>
          </w:p>
        </w:tc>
        <w:tc>
          <w:tcPr>
            <w:tcW w:w="858" w:type="dxa"/>
            <w:vAlign w:val="center"/>
          </w:tcPr>
          <w:p w14:paraId="13938D34" w14:textId="77777777" w:rsidR="004450C1" w:rsidRPr="008163DF" w:rsidRDefault="004450C1" w:rsidP="004450C1">
            <w:pPr>
              <w:rPr>
                <w:sz w:val="12"/>
                <w:szCs w:val="12"/>
              </w:rPr>
            </w:pPr>
            <w:r w:rsidRPr="008163DF">
              <w:rPr>
                <w:sz w:val="12"/>
                <w:szCs w:val="12"/>
              </w:rPr>
              <w:t>Sinnock</w:t>
            </w:r>
          </w:p>
        </w:tc>
        <w:tc>
          <w:tcPr>
            <w:tcW w:w="492" w:type="dxa"/>
            <w:vAlign w:val="center"/>
          </w:tcPr>
          <w:p w14:paraId="1E9CBC64" w14:textId="77777777" w:rsidR="004450C1" w:rsidRPr="008163DF" w:rsidRDefault="004450C1" w:rsidP="004450C1">
            <w:pPr>
              <w:rPr>
                <w:sz w:val="12"/>
                <w:szCs w:val="12"/>
              </w:rPr>
            </w:pPr>
            <w:r w:rsidRPr="008163DF">
              <w:rPr>
                <w:sz w:val="12"/>
                <w:szCs w:val="12"/>
              </w:rPr>
              <w:t>20</w:t>
            </w:r>
          </w:p>
        </w:tc>
        <w:tc>
          <w:tcPr>
            <w:tcW w:w="1440" w:type="dxa"/>
            <w:vAlign w:val="center"/>
          </w:tcPr>
          <w:p w14:paraId="7DF3FA27" w14:textId="77777777" w:rsidR="004450C1" w:rsidRPr="008163DF" w:rsidRDefault="004450C1" w:rsidP="004450C1">
            <w:pPr>
              <w:rPr>
                <w:sz w:val="12"/>
                <w:szCs w:val="12"/>
              </w:rPr>
            </w:pPr>
            <w:r w:rsidRPr="008163DF">
              <w:rPr>
                <w:sz w:val="12"/>
                <w:szCs w:val="12"/>
              </w:rPr>
              <w:t>Sarah Elizabeth Litton</w:t>
            </w:r>
          </w:p>
        </w:tc>
        <w:tc>
          <w:tcPr>
            <w:tcW w:w="450" w:type="dxa"/>
            <w:vAlign w:val="center"/>
          </w:tcPr>
          <w:p w14:paraId="13D0A25B" w14:textId="77777777" w:rsidR="004450C1" w:rsidRPr="008163DF" w:rsidRDefault="004450C1" w:rsidP="004450C1">
            <w:pPr>
              <w:rPr>
                <w:sz w:val="12"/>
                <w:szCs w:val="12"/>
              </w:rPr>
            </w:pPr>
            <w:r w:rsidRPr="008163DF">
              <w:rPr>
                <w:sz w:val="12"/>
                <w:szCs w:val="12"/>
              </w:rPr>
              <w:t>19</w:t>
            </w:r>
          </w:p>
        </w:tc>
        <w:tc>
          <w:tcPr>
            <w:tcW w:w="900" w:type="dxa"/>
            <w:vAlign w:val="center"/>
          </w:tcPr>
          <w:p w14:paraId="45F13E05" w14:textId="77777777" w:rsidR="004450C1" w:rsidRPr="008163DF" w:rsidRDefault="004450C1" w:rsidP="003F064B">
            <w:pPr>
              <w:jc w:val="right"/>
              <w:rPr>
                <w:sz w:val="12"/>
                <w:szCs w:val="12"/>
              </w:rPr>
            </w:pPr>
            <w:r w:rsidRPr="008163DF">
              <w:rPr>
                <w:sz w:val="12"/>
                <w:szCs w:val="12"/>
              </w:rPr>
              <w:t>4 Dec 1862</w:t>
            </w:r>
          </w:p>
        </w:tc>
        <w:tc>
          <w:tcPr>
            <w:tcW w:w="1620" w:type="dxa"/>
            <w:vAlign w:val="center"/>
          </w:tcPr>
          <w:p w14:paraId="52E53229" w14:textId="77777777" w:rsidR="004450C1" w:rsidRPr="008163DF" w:rsidRDefault="004450C1" w:rsidP="004450C1">
            <w:pPr>
              <w:rPr>
                <w:sz w:val="12"/>
                <w:szCs w:val="12"/>
              </w:rPr>
            </w:pPr>
            <w:r w:rsidRPr="008163DF">
              <w:rPr>
                <w:sz w:val="12"/>
                <w:szCs w:val="12"/>
              </w:rPr>
              <w:t>Bethnal Green, St. Jude</w:t>
            </w:r>
          </w:p>
        </w:tc>
        <w:tc>
          <w:tcPr>
            <w:tcW w:w="990" w:type="dxa"/>
            <w:vAlign w:val="center"/>
          </w:tcPr>
          <w:p w14:paraId="3DC241C3" w14:textId="77777777" w:rsidR="004450C1" w:rsidRPr="008163DF" w:rsidRDefault="004450C1" w:rsidP="004450C1">
            <w:pPr>
              <w:rPr>
                <w:sz w:val="12"/>
                <w:szCs w:val="12"/>
              </w:rPr>
            </w:pPr>
            <w:r w:rsidRPr="008163DF">
              <w:rPr>
                <w:sz w:val="12"/>
                <w:szCs w:val="12"/>
              </w:rPr>
              <w:t>William</w:t>
            </w:r>
          </w:p>
        </w:tc>
        <w:tc>
          <w:tcPr>
            <w:tcW w:w="990" w:type="dxa"/>
            <w:vAlign w:val="center"/>
          </w:tcPr>
          <w:p w14:paraId="60619AC6" w14:textId="77777777" w:rsidR="004450C1" w:rsidRPr="008163DF" w:rsidRDefault="004450C1" w:rsidP="004450C1">
            <w:pPr>
              <w:rPr>
                <w:sz w:val="12"/>
                <w:szCs w:val="12"/>
              </w:rPr>
            </w:pPr>
            <w:r w:rsidRPr="008163DF">
              <w:rPr>
                <w:sz w:val="12"/>
                <w:szCs w:val="12"/>
              </w:rPr>
              <w:t>Thomas</w:t>
            </w:r>
          </w:p>
        </w:tc>
      </w:tr>
      <w:tr w:rsidR="004450C1" w:rsidRPr="008163DF" w14:paraId="6AC68A7D" w14:textId="77777777" w:rsidTr="00FF5858">
        <w:trPr>
          <w:trHeight w:val="187"/>
          <w:jc w:val="center"/>
        </w:trPr>
        <w:tc>
          <w:tcPr>
            <w:tcW w:w="1165" w:type="dxa"/>
            <w:vAlign w:val="center"/>
          </w:tcPr>
          <w:p w14:paraId="6B4F8AFE" w14:textId="77777777" w:rsidR="004450C1" w:rsidRPr="008163DF" w:rsidRDefault="004450C1" w:rsidP="004450C1">
            <w:pPr>
              <w:rPr>
                <w:sz w:val="12"/>
                <w:szCs w:val="12"/>
              </w:rPr>
            </w:pPr>
            <w:r w:rsidRPr="008163DF">
              <w:rPr>
                <w:sz w:val="12"/>
                <w:szCs w:val="12"/>
              </w:rPr>
              <w:t>John Godwin</w:t>
            </w:r>
          </w:p>
        </w:tc>
        <w:tc>
          <w:tcPr>
            <w:tcW w:w="858" w:type="dxa"/>
            <w:vAlign w:val="center"/>
          </w:tcPr>
          <w:p w14:paraId="6594316D" w14:textId="77777777" w:rsidR="004450C1" w:rsidRPr="008163DF" w:rsidRDefault="004450C1" w:rsidP="004450C1">
            <w:pPr>
              <w:rPr>
                <w:sz w:val="12"/>
                <w:szCs w:val="12"/>
              </w:rPr>
            </w:pPr>
            <w:r w:rsidRPr="008163DF">
              <w:rPr>
                <w:sz w:val="12"/>
                <w:szCs w:val="12"/>
              </w:rPr>
              <w:t>Sinnock</w:t>
            </w:r>
          </w:p>
        </w:tc>
        <w:tc>
          <w:tcPr>
            <w:tcW w:w="492" w:type="dxa"/>
            <w:vAlign w:val="center"/>
          </w:tcPr>
          <w:p w14:paraId="013905E2" w14:textId="77777777" w:rsidR="004450C1" w:rsidRPr="008163DF" w:rsidRDefault="004450C1" w:rsidP="004450C1">
            <w:pPr>
              <w:rPr>
                <w:sz w:val="12"/>
                <w:szCs w:val="12"/>
              </w:rPr>
            </w:pPr>
          </w:p>
        </w:tc>
        <w:tc>
          <w:tcPr>
            <w:tcW w:w="1440" w:type="dxa"/>
            <w:vAlign w:val="center"/>
          </w:tcPr>
          <w:p w14:paraId="03A35611" w14:textId="77777777" w:rsidR="004450C1" w:rsidRPr="008163DF" w:rsidRDefault="004450C1" w:rsidP="004450C1">
            <w:pPr>
              <w:rPr>
                <w:sz w:val="12"/>
                <w:szCs w:val="12"/>
              </w:rPr>
            </w:pPr>
            <w:r w:rsidRPr="008163DF">
              <w:rPr>
                <w:sz w:val="12"/>
                <w:szCs w:val="12"/>
              </w:rPr>
              <w:t>Frances Clarke</w:t>
            </w:r>
            <w:r w:rsidRPr="008163DF">
              <w:rPr>
                <w:sz w:val="12"/>
                <w:szCs w:val="12"/>
                <w:vertAlign w:val="superscript"/>
              </w:rPr>
              <w:t>w</w:t>
            </w:r>
          </w:p>
        </w:tc>
        <w:tc>
          <w:tcPr>
            <w:tcW w:w="450" w:type="dxa"/>
            <w:vAlign w:val="center"/>
          </w:tcPr>
          <w:p w14:paraId="2C298F0A" w14:textId="77777777" w:rsidR="004450C1" w:rsidRPr="008163DF" w:rsidRDefault="004450C1" w:rsidP="004450C1">
            <w:pPr>
              <w:rPr>
                <w:sz w:val="12"/>
                <w:szCs w:val="12"/>
              </w:rPr>
            </w:pPr>
          </w:p>
        </w:tc>
        <w:tc>
          <w:tcPr>
            <w:tcW w:w="900" w:type="dxa"/>
            <w:vAlign w:val="center"/>
          </w:tcPr>
          <w:p w14:paraId="51612ED5" w14:textId="77777777" w:rsidR="004450C1" w:rsidRPr="008163DF" w:rsidRDefault="004450C1" w:rsidP="003F064B">
            <w:pPr>
              <w:jc w:val="right"/>
              <w:rPr>
                <w:sz w:val="12"/>
                <w:szCs w:val="12"/>
              </w:rPr>
            </w:pPr>
            <w:r w:rsidRPr="008163DF">
              <w:rPr>
                <w:sz w:val="12"/>
                <w:szCs w:val="12"/>
              </w:rPr>
              <w:t>23 Mar 1811</w:t>
            </w:r>
          </w:p>
        </w:tc>
        <w:tc>
          <w:tcPr>
            <w:tcW w:w="1620" w:type="dxa"/>
            <w:vAlign w:val="center"/>
          </w:tcPr>
          <w:p w14:paraId="184E84C6" w14:textId="77777777" w:rsidR="004450C1" w:rsidRPr="008163DF" w:rsidRDefault="004450C1" w:rsidP="004450C1">
            <w:pPr>
              <w:rPr>
                <w:sz w:val="12"/>
                <w:szCs w:val="12"/>
              </w:rPr>
            </w:pPr>
            <w:r w:rsidRPr="008163DF">
              <w:rPr>
                <w:sz w:val="12"/>
                <w:szCs w:val="12"/>
              </w:rPr>
              <w:t>St. Pancras, Parish Chapel</w:t>
            </w:r>
          </w:p>
        </w:tc>
        <w:tc>
          <w:tcPr>
            <w:tcW w:w="990" w:type="dxa"/>
            <w:vAlign w:val="center"/>
          </w:tcPr>
          <w:p w14:paraId="17486491" w14:textId="77777777" w:rsidR="004450C1" w:rsidRPr="008163DF" w:rsidRDefault="004450C1" w:rsidP="004450C1">
            <w:pPr>
              <w:rPr>
                <w:sz w:val="12"/>
                <w:szCs w:val="12"/>
              </w:rPr>
            </w:pPr>
          </w:p>
        </w:tc>
        <w:tc>
          <w:tcPr>
            <w:tcW w:w="990" w:type="dxa"/>
            <w:vAlign w:val="center"/>
          </w:tcPr>
          <w:p w14:paraId="4F46D0D6" w14:textId="77777777" w:rsidR="004450C1" w:rsidRPr="008163DF" w:rsidRDefault="004450C1" w:rsidP="004450C1">
            <w:pPr>
              <w:rPr>
                <w:sz w:val="12"/>
                <w:szCs w:val="12"/>
              </w:rPr>
            </w:pPr>
          </w:p>
        </w:tc>
      </w:tr>
      <w:tr w:rsidR="004450C1" w:rsidRPr="008163DF" w14:paraId="14CDA702" w14:textId="77777777" w:rsidTr="00FF5858">
        <w:trPr>
          <w:trHeight w:val="187"/>
          <w:jc w:val="center"/>
        </w:trPr>
        <w:tc>
          <w:tcPr>
            <w:tcW w:w="1165" w:type="dxa"/>
            <w:vAlign w:val="center"/>
          </w:tcPr>
          <w:p w14:paraId="5DBBDB10" w14:textId="77777777" w:rsidR="004450C1" w:rsidRPr="008163DF" w:rsidRDefault="004450C1" w:rsidP="004450C1">
            <w:pPr>
              <w:rPr>
                <w:sz w:val="12"/>
                <w:szCs w:val="12"/>
              </w:rPr>
            </w:pPr>
            <w:r w:rsidRPr="008163DF">
              <w:rPr>
                <w:sz w:val="12"/>
                <w:szCs w:val="12"/>
              </w:rPr>
              <w:t>John Thomas</w:t>
            </w:r>
            <w:r w:rsidRPr="008163DF">
              <w:rPr>
                <w:rStyle w:val="FootnoteReference"/>
                <w:bCs/>
                <w:sz w:val="12"/>
                <w:szCs w:val="12"/>
              </w:rPr>
              <w:footnoteReference w:id="185"/>
            </w:r>
          </w:p>
        </w:tc>
        <w:tc>
          <w:tcPr>
            <w:tcW w:w="858" w:type="dxa"/>
            <w:vAlign w:val="center"/>
          </w:tcPr>
          <w:p w14:paraId="0ACFE62F" w14:textId="77777777" w:rsidR="004450C1" w:rsidRPr="008163DF" w:rsidRDefault="004450C1" w:rsidP="004450C1">
            <w:pPr>
              <w:rPr>
                <w:sz w:val="12"/>
                <w:szCs w:val="12"/>
              </w:rPr>
            </w:pPr>
            <w:r w:rsidRPr="008163DF">
              <w:rPr>
                <w:sz w:val="12"/>
                <w:szCs w:val="12"/>
              </w:rPr>
              <w:t>Sinnock</w:t>
            </w:r>
          </w:p>
        </w:tc>
        <w:tc>
          <w:tcPr>
            <w:tcW w:w="492" w:type="dxa"/>
            <w:vAlign w:val="center"/>
          </w:tcPr>
          <w:p w14:paraId="64BE45BB" w14:textId="77777777" w:rsidR="004450C1" w:rsidRPr="008163DF" w:rsidRDefault="004450C1" w:rsidP="004450C1">
            <w:pPr>
              <w:rPr>
                <w:sz w:val="12"/>
                <w:szCs w:val="12"/>
              </w:rPr>
            </w:pPr>
            <w:r w:rsidRPr="008163DF">
              <w:rPr>
                <w:sz w:val="12"/>
                <w:szCs w:val="12"/>
              </w:rPr>
              <w:t>30</w:t>
            </w:r>
          </w:p>
        </w:tc>
        <w:tc>
          <w:tcPr>
            <w:tcW w:w="1440" w:type="dxa"/>
            <w:vAlign w:val="center"/>
          </w:tcPr>
          <w:p w14:paraId="7285FAA9" w14:textId="77777777" w:rsidR="004450C1" w:rsidRPr="008163DF" w:rsidRDefault="004450C1" w:rsidP="004450C1">
            <w:pPr>
              <w:rPr>
                <w:sz w:val="12"/>
                <w:szCs w:val="12"/>
              </w:rPr>
            </w:pPr>
            <w:r w:rsidRPr="008163DF">
              <w:rPr>
                <w:sz w:val="12"/>
                <w:szCs w:val="12"/>
              </w:rPr>
              <w:t>Elizabeth Bryant</w:t>
            </w:r>
          </w:p>
        </w:tc>
        <w:tc>
          <w:tcPr>
            <w:tcW w:w="450" w:type="dxa"/>
            <w:vAlign w:val="center"/>
          </w:tcPr>
          <w:p w14:paraId="18EE1C89" w14:textId="77777777" w:rsidR="004450C1" w:rsidRPr="008163DF" w:rsidRDefault="004450C1" w:rsidP="004450C1">
            <w:pPr>
              <w:rPr>
                <w:sz w:val="12"/>
                <w:szCs w:val="12"/>
              </w:rPr>
            </w:pPr>
            <w:r w:rsidRPr="008163DF">
              <w:rPr>
                <w:sz w:val="12"/>
                <w:szCs w:val="12"/>
              </w:rPr>
              <w:t>35</w:t>
            </w:r>
          </w:p>
        </w:tc>
        <w:tc>
          <w:tcPr>
            <w:tcW w:w="900" w:type="dxa"/>
            <w:vAlign w:val="center"/>
          </w:tcPr>
          <w:p w14:paraId="01C9600E" w14:textId="77777777" w:rsidR="004450C1" w:rsidRPr="008163DF" w:rsidRDefault="004450C1" w:rsidP="003F064B">
            <w:pPr>
              <w:jc w:val="right"/>
              <w:rPr>
                <w:sz w:val="12"/>
                <w:szCs w:val="12"/>
              </w:rPr>
            </w:pPr>
            <w:r w:rsidRPr="008163DF">
              <w:rPr>
                <w:sz w:val="12"/>
                <w:szCs w:val="12"/>
              </w:rPr>
              <w:t>16 Sep 1899</w:t>
            </w:r>
          </w:p>
        </w:tc>
        <w:tc>
          <w:tcPr>
            <w:tcW w:w="1620" w:type="dxa"/>
            <w:vAlign w:val="center"/>
          </w:tcPr>
          <w:p w14:paraId="2576B9FA" w14:textId="77777777" w:rsidR="004450C1" w:rsidRPr="008163DF" w:rsidRDefault="004450C1" w:rsidP="004450C1">
            <w:pPr>
              <w:rPr>
                <w:sz w:val="12"/>
                <w:szCs w:val="12"/>
              </w:rPr>
            </w:pPr>
            <w:r w:rsidRPr="008163DF">
              <w:rPr>
                <w:sz w:val="12"/>
                <w:szCs w:val="12"/>
              </w:rPr>
              <w:t>Bromley, St. Michael’s</w:t>
            </w:r>
          </w:p>
        </w:tc>
        <w:tc>
          <w:tcPr>
            <w:tcW w:w="990" w:type="dxa"/>
            <w:vAlign w:val="center"/>
          </w:tcPr>
          <w:p w14:paraId="56C96AD6" w14:textId="77777777" w:rsidR="004450C1" w:rsidRPr="008163DF" w:rsidRDefault="004450C1" w:rsidP="004450C1">
            <w:pPr>
              <w:rPr>
                <w:sz w:val="12"/>
                <w:szCs w:val="12"/>
              </w:rPr>
            </w:pPr>
            <w:r w:rsidRPr="008163DF">
              <w:rPr>
                <w:sz w:val="12"/>
                <w:szCs w:val="12"/>
              </w:rPr>
              <w:t>John Thomas</w:t>
            </w:r>
          </w:p>
        </w:tc>
        <w:tc>
          <w:tcPr>
            <w:tcW w:w="990" w:type="dxa"/>
            <w:vAlign w:val="center"/>
          </w:tcPr>
          <w:p w14:paraId="08147B5F" w14:textId="77777777" w:rsidR="004450C1" w:rsidRPr="008163DF" w:rsidRDefault="004450C1" w:rsidP="004450C1">
            <w:pPr>
              <w:rPr>
                <w:sz w:val="12"/>
                <w:szCs w:val="12"/>
              </w:rPr>
            </w:pPr>
            <w:r w:rsidRPr="008163DF">
              <w:rPr>
                <w:sz w:val="12"/>
                <w:szCs w:val="12"/>
              </w:rPr>
              <w:t>William</w:t>
            </w:r>
          </w:p>
        </w:tc>
      </w:tr>
      <w:tr w:rsidR="004450C1" w:rsidRPr="008163DF" w14:paraId="24D84528" w14:textId="77777777" w:rsidTr="00FF5858">
        <w:trPr>
          <w:trHeight w:val="187"/>
          <w:jc w:val="center"/>
        </w:trPr>
        <w:tc>
          <w:tcPr>
            <w:tcW w:w="1165" w:type="dxa"/>
            <w:vAlign w:val="center"/>
          </w:tcPr>
          <w:p w14:paraId="308CB3BF" w14:textId="77777777" w:rsidR="004450C1" w:rsidRPr="008163DF" w:rsidRDefault="004450C1" w:rsidP="004450C1">
            <w:pPr>
              <w:rPr>
                <w:sz w:val="12"/>
                <w:szCs w:val="12"/>
              </w:rPr>
            </w:pPr>
            <w:r w:rsidRPr="008163DF">
              <w:rPr>
                <w:sz w:val="12"/>
                <w:szCs w:val="12"/>
              </w:rPr>
              <w:t>John</w:t>
            </w:r>
            <w:r w:rsidRPr="008163DF">
              <w:rPr>
                <w:sz w:val="12"/>
                <w:szCs w:val="12"/>
                <w:vertAlign w:val="superscript"/>
              </w:rPr>
              <w:t>w.</w:t>
            </w:r>
            <w:r w:rsidRPr="008163DF">
              <w:rPr>
                <w:rStyle w:val="FootnoteReference"/>
                <w:bCs/>
                <w:sz w:val="12"/>
                <w:szCs w:val="12"/>
              </w:rPr>
              <w:footnoteReference w:id="186"/>
            </w:r>
          </w:p>
        </w:tc>
        <w:tc>
          <w:tcPr>
            <w:tcW w:w="858" w:type="dxa"/>
            <w:vAlign w:val="center"/>
          </w:tcPr>
          <w:p w14:paraId="20D86CD2" w14:textId="77777777" w:rsidR="004450C1" w:rsidRPr="008163DF" w:rsidRDefault="004450C1" w:rsidP="004450C1">
            <w:pPr>
              <w:rPr>
                <w:sz w:val="12"/>
                <w:szCs w:val="12"/>
              </w:rPr>
            </w:pPr>
            <w:r w:rsidRPr="008163DF">
              <w:rPr>
                <w:sz w:val="12"/>
                <w:szCs w:val="12"/>
              </w:rPr>
              <w:t>Sinnock</w:t>
            </w:r>
          </w:p>
        </w:tc>
        <w:tc>
          <w:tcPr>
            <w:tcW w:w="492" w:type="dxa"/>
            <w:vAlign w:val="center"/>
          </w:tcPr>
          <w:p w14:paraId="29D3843D" w14:textId="77777777" w:rsidR="004450C1" w:rsidRPr="008163DF" w:rsidRDefault="004450C1" w:rsidP="004450C1">
            <w:pPr>
              <w:rPr>
                <w:sz w:val="12"/>
                <w:szCs w:val="12"/>
              </w:rPr>
            </w:pPr>
            <w:r w:rsidRPr="008163DF">
              <w:rPr>
                <w:sz w:val="12"/>
                <w:szCs w:val="12"/>
              </w:rPr>
              <w:t>59</w:t>
            </w:r>
          </w:p>
        </w:tc>
        <w:tc>
          <w:tcPr>
            <w:tcW w:w="1440" w:type="dxa"/>
            <w:vAlign w:val="center"/>
          </w:tcPr>
          <w:p w14:paraId="3284EABB" w14:textId="77777777" w:rsidR="004450C1" w:rsidRPr="008163DF" w:rsidRDefault="004450C1" w:rsidP="004450C1">
            <w:pPr>
              <w:rPr>
                <w:sz w:val="12"/>
                <w:szCs w:val="12"/>
              </w:rPr>
            </w:pPr>
            <w:r w:rsidRPr="008163DF">
              <w:rPr>
                <w:sz w:val="12"/>
                <w:szCs w:val="12"/>
              </w:rPr>
              <w:t>Maria Pride</w:t>
            </w:r>
          </w:p>
        </w:tc>
        <w:tc>
          <w:tcPr>
            <w:tcW w:w="450" w:type="dxa"/>
            <w:vAlign w:val="center"/>
          </w:tcPr>
          <w:p w14:paraId="302DE838" w14:textId="77777777" w:rsidR="004450C1" w:rsidRPr="008163DF" w:rsidRDefault="004450C1" w:rsidP="004450C1">
            <w:pPr>
              <w:rPr>
                <w:sz w:val="12"/>
                <w:szCs w:val="12"/>
              </w:rPr>
            </w:pPr>
            <w:r w:rsidRPr="008163DF">
              <w:rPr>
                <w:sz w:val="12"/>
                <w:szCs w:val="12"/>
              </w:rPr>
              <w:t>43</w:t>
            </w:r>
          </w:p>
        </w:tc>
        <w:tc>
          <w:tcPr>
            <w:tcW w:w="900" w:type="dxa"/>
            <w:vAlign w:val="center"/>
          </w:tcPr>
          <w:p w14:paraId="6C326F7A" w14:textId="77777777" w:rsidR="004450C1" w:rsidRPr="008163DF" w:rsidRDefault="004450C1" w:rsidP="003F064B">
            <w:pPr>
              <w:jc w:val="right"/>
              <w:rPr>
                <w:sz w:val="12"/>
                <w:szCs w:val="12"/>
              </w:rPr>
            </w:pPr>
            <w:r w:rsidRPr="008163DF">
              <w:rPr>
                <w:sz w:val="12"/>
                <w:szCs w:val="12"/>
              </w:rPr>
              <w:t>11 Nov 1871</w:t>
            </w:r>
          </w:p>
        </w:tc>
        <w:tc>
          <w:tcPr>
            <w:tcW w:w="1620" w:type="dxa"/>
            <w:vAlign w:val="center"/>
          </w:tcPr>
          <w:p w14:paraId="65EB91EE" w14:textId="77777777" w:rsidR="004450C1" w:rsidRPr="008163DF" w:rsidRDefault="004450C1" w:rsidP="004450C1">
            <w:pPr>
              <w:rPr>
                <w:sz w:val="12"/>
                <w:szCs w:val="12"/>
              </w:rPr>
            </w:pPr>
            <w:r w:rsidRPr="008163DF">
              <w:rPr>
                <w:sz w:val="12"/>
                <w:szCs w:val="12"/>
              </w:rPr>
              <w:t>St. John the Evangelist</w:t>
            </w:r>
          </w:p>
        </w:tc>
        <w:tc>
          <w:tcPr>
            <w:tcW w:w="990" w:type="dxa"/>
            <w:vAlign w:val="center"/>
          </w:tcPr>
          <w:p w14:paraId="194A45FC" w14:textId="77777777" w:rsidR="004450C1" w:rsidRPr="008163DF" w:rsidRDefault="004450C1" w:rsidP="004450C1">
            <w:pPr>
              <w:rPr>
                <w:sz w:val="12"/>
                <w:szCs w:val="12"/>
              </w:rPr>
            </w:pPr>
            <w:r w:rsidRPr="008163DF">
              <w:rPr>
                <w:sz w:val="12"/>
                <w:szCs w:val="12"/>
              </w:rPr>
              <w:t>Thomas</w:t>
            </w:r>
          </w:p>
        </w:tc>
        <w:tc>
          <w:tcPr>
            <w:tcW w:w="990" w:type="dxa"/>
            <w:vAlign w:val="center"/>
          </w:tcPr>
          <w:p w14:paraId="516B84F3" w14:textId="77777777" w:rsidR="004450C1" w:rsidRPr="008163DF" w:rsidRDefault="004450C1" w:rsidP="004450C1">
            <w:pPr>
              <w:rPr>
                <w:sz w:val="12"/>
                <w:szCs w:val="12"/>
              </w:rPr>
            </w:pPr>
            <w:r w:rsidRPr="008163DF">
              <w:rPr>
                <w:sz w:val="12"/>
                <w:szCs w:val="12"/>
              </w:rPr>
              <w:t>David</w:t>
            </w:r>
          </w:p>
        </w:tc>
      </w:tr>
      <w:tr w:rsidR="004450C1" w:rsidRPr="008163DF" w14:paraId="1F502815" w14:textId="77777777" w:rsidTr="00FF5858">
        <w:trPr>
          <w:trHeight w:val="187"/>
          <w:jc w:val="center"/>
        </w:trPr>
        <w:tc>
          <w:tcPr>
            <w:tcW w:w="1165" w:type="dxa"/>
            <w:vAlign w:val="center"/>
          </w:tcPr>
          <w:p w14:paraId="17E1D212" w14:textId="13B3BBA3" w:rsidR="004450C1" w:rsidRPr="008163DF" w:rsidRDefault="004450C1" w:rsidP="004450C1">
            <w:pPr>
              <w:rPr>
                <w:sz w:val="12"/>
                <w:szCs w:val="12"/>
              </w:rPr>
            </w:pPr>
            <w:r w:rsidRPr="008163DF">
              <w:rPr>
                <w:sz w:val="12"/>
                <w:szCs w:val="12"/>
              </w:rPr>
              <w:t>Lavinia  Mary</w:t>
            </w:r>
            <w:r w:rsidRPr="008163DF">
              <w:rPr>
                <w:rStyle w:val="FootnoteReference"/>
                <w:bCs/>
                <w:sz w:val="12"/>
                <w:szCs w:val="12"/>
              </w:rPr>
              <w:footnoteReference w:id="187"/>
            </w:r>
          </w:p>
        </w:tc>
        <w:tc>
          <w:tcPr>
            <w:tcW w:w="858" w:type="dxa"/>
            <w:vAlign w:val="center"/>
          </w:tcPr>
          <w:p w14:paraId="4D44BB67" w14:textId="77777777" w:rsidR="004450C1" w:rsidRPr="008163DF" w:rsidRDefault="004450C1" w:rsidP="004450C1">
            <w:pPr>
              <w:rPr>
                <w:sz w:val="12"/>
                <w:szCs w:val="12"/>
              </w:rPr>
            </w:pPr>
            <w:r w:rsidRPr="008163DF">
              <w:rPr>
                <w:sz w:val="12"/>
                <w:szCs w:val="12"/>
              </w:rPr>
              <w:t>Sinnock</w:t>
            </w:r>
          </w:p>
        </w:tc>
        <w:tc>
          <w:tcPr>
            <w:tcW w:w="492" w:type="dxa"/>
            <w:vAlign w:val="center"/>
          </w:tcPr>
          <w:p w14:paraId="60D64777" w14:textId="77777777" w:rsidR="004450C1" w:rsidRPr="008163DF" w:rsidRDefault="004450C1" w:rsidP="004450C1">
            <w:pPr>
              <w:rPr>
                <w:sz w:val="12"/>
                <w:szCs w:val="12"/>
              </w:rPr>
            </w:pPr>
            <w:r w:rsidRPr="008163DF">
              <w:rPr>
                <w:sz w:val="12"/>
                <w:szCs w:val="12"/>
              </w:rPr>
              <w:t>25</w:t>
            </w:r>
          </w:p>
        </w:tc>
        <w:tc>
          <w:tcPr>
            <w:tcW w:w="1440" w:type="dxa"/>
            <w:vAlign w:val="center"/>
          </w:tcPr>
          <w:p w14:paraId="17809366" w14:textId="77777777" w:rsidR="004450C1" w:rsidRPr="008163DF" w:rsidRDefault="004450C1" w:rsidP="004450C1">
            <w:pPr>
              <w:rPr>
                <w:sz w:val="12"/>
                <w:szCs w:val="12"/>
              </w:rPr>
            </w:pPr>
            <w:r w:rsidRPr="008163DF">
              <w:rPr>
                <w:sz w:val="12"/>
                <w:szCs w:val="12"/>
              </w:rPr>
              <w:t>Thomas Wright</w:t>
            </w:r>
          </w:p>
        </w:tc>
        <w:tc>
          <w:tcPr>
            <w:tcW w:w="450" w:type="dxa"/>
            <w:vAlign w:val="center"/>
          </w:tcPr>
          <w:p w14:paraId="3AA36A80" w14:textId="77777777" w:rsidR="004450C1" w:rsidRPr="008163DF" w:rsidRDefault="004450C1" w:rsidP="004450C1">
            <w:pPr>
              <w:rPr>
                <w:sz w:val="12"/>
                <w:szCs w:val="12"/>
              </w:rPr>
            </w:pPr>
            <w:r w:rsidRPr="008163DF">
              <w:rPr>
                <w:sz w:val="12"/>
                <w:szCs w:val="12"/>
              </w:rPr>
              <w:t>26</w:t>
            </w:r>
          </w:p>
        </w:tc>
        <w:tc>
          <w:tcPr>
            <w:tcW w:w="900" w:type="dxa"/>
            <w:vAlign w:val="center"/>
          </w:tcPr>
          <w:p w14:paraId="2A397E0D" w14:textId="77777777" w:rsidR="004450C1" w:rsidRPr="008163DF" w:rsidRDefault="004450C1" w:rsidP="003F064B">
            <w:pPr>
              <w:jc w:val="right"/>
              <w:rPr>
                <w:sz w:val="12"/>
                <w:szCs w:val="12"/>
              </w:rPr>
            </w:pPr>
            <w:r w:rsidRPr="008163DF">
              <w:rPr>
                <w:sz w:val="12"/>
                <w:szCs w:val="12"/>
              </w:rPr>
              <w:t>30 Apr 1871</w:t>
            </w:r>
          </w:p>
        </w:tc>
        <w:tc>
          <w:tcPr>
            <w:tcW w:w="1620" w:type="dxa"/>
            <w:vAlign w:val="center"/>
          </w:tcPr>
          <w:p w14:paraId="7AA5927C" w14:textId="77777777" w:rsidR="004450C1" w:rsidRPr="008163DF" w:rsidRDefault="004450C1" w:rsidP="004450C1">
            <w:pPr>
              <w:rPr>
                <w:sz w:val="12"/>
                <w:szCs w:val="12"/>
              </w:rPr>
            </w:pPr>
            <w:r w:rsidRPr="008163DF">
              <w:rPr>
                <w:sz w:val="12"/>
                <w:szCs w:val="12"/>
              </w:rPr>
              <w:t>Bethnal Green, St. Peters</w:t>
            </w:r>
          </w:p>
        </w:tc>
        <w:tc>
          <w:tcPr>
            <w:tcW w:w="990" w:type="dxa"/>
            <w:vAlign w:val="center"/>
          </w:tcPr>
          <w:p w14:paraId="3CF1901D" w14:textId="77777777" w:rsidR="004450C1" w:rsidRPr="008163DF" w:rsidRDefault="004450C1" w:rsidP="004450C1">
            <w:pPr>
              <w:rPr>
                <w:sz w:val="12"/>
                <w:szCs w:val="12"/>
              </w:rPr>
            </w:pPr>
            <w:r w:rsidRPr="008163DF">
              <w:rPr>
                <w:sz w:val="12"/>
                <w:szCs w:val="12"/>
              </w:rPr>
              <w:t>William</w:t>
            </w:r>
          </w:p>
        </w:tc>
        <w:tc>
          <w:tcPr>
            <w:tcW w:w="990" w:type="dxa"/>
            <w:vAlign w:val="center"/>
          </w:tcPr>
          <w:p w14:paraId="1A328620" w14:textId="77777777" w:rsidR="004450C1" w:rsidRPr="008163DF" w:rsidRDefault="004450C1" w:rsidP="004450C1">
            <w:pPr>
              <w:rPr>
                <w:sz w:val="12"/>
                <w:szCs w:val="12"/>
              </w:rPr>
            </w:pPr>
            <w:r w:rsidRPr="008163DF">
              <w:rPr>
                <w:sz w:val="12"/>
                <w:szCs w:val="12"/>
              </w:rPr>
              <w:t>Thomas</w:t>
            </w:r>
          </w:p>
        </w:tc>
      </w:tr>
      <w:tr w:rsidR="004450C1" w:rsidRPr="008163DF" w14:paraId="6A552D16" w14:textId="77777777" w:rsidTr="00FF5858">
        <w:trPr>
          <w:trHeight w:val="187"/>
          <w:jc w:val="center"/>
        </w:trPr>
        <w:tc>
          <w:tcPr>
            <w:tcW w:w="1165" w:type="dxa"/>
            <w:vAlign w:val="center"/>
          </w:tcPr>
          <w:p w14:paraId="611E78C8" w14:textId="77777777" w:rsidR="004450C1" w:rsidRPr="008163DF" w:rsidRDefault="004450C1" w:rsidP="004450C1">
            <w:pPr>
              <w:rPr>
                <w:sz w:val="12"/>
                <w:szCs w:val="12"/>
              </w:rPr>
            </w:pPr>
            <w:r w:rsidRPr="008163DF">
              <w:rPr>
                <w:sz w:val="12"/>
                <w:szCs w:val="12"/>
              </w:rPr>
              <w:t>Louisa</w:t>
            </w:r>
            <w:r w:rsidRPr="008163DF">
              <w:rPr>
                <w:rStyle w:val="FootnoteReference"/>
                <w:bCs/>
                <w:sz w:val="12"/>
                <w:szCs w:val="12"/>
              </w:rPr>
              <w:footnoteReference w:id="188"/>
            </w:r>
          </w:p>
        </w:tc>
        <w:tc>
          <w:tcPr>
            <w:tcW w:w="858" w:type="dxa"/>
            <w:vAlign w:val="center"/>
          </w:tcPr>
          <w:p w14:paraId="690C719C" w14:textId="77777777" w:rsidR="004450C1" w:rsidRPr="008163DF" w:rsidRDefault="004450C1" w:rsidP="004450C1">
            <w:pPr>
              <w:rPr>
                <w:sz w:val="12"/>
                <w:szCs w:val="12"/>
              </w:rPr>
            </w:pPr>
            <w:r w:rsidRPr="008163DF">
              <w:rPr>
                <w:sz w:val="12"/>
                <w:szCs w:val="12"/>
              </w:rPr>
              <w:t>Sinnock</w:t>
            </w:r>
          </w:p>
        </w:tc>
        <w:tc>
          <w:tcPr>
            <w:tcW w:w="492" w:type="dxa"/>
            <w:vAlign w:val="center"/>
          </w:tcPr>
          <w:p w14:paraId="1D6F6F86" w14:textId="77777777" w:rsidR="004450C1" w:rsidRPr="008163DF" w:rsidRDefault="004450C1" w:rsidP="004450C1">
            <w:pPr>
              <w:rPr>
                <w:sz w:val="12"/>
                <w:szCs w:val="12"/>
              </w:rPr>
            </w:pPr>
          </w:p>
        </w:tc>
        <w:tc>
          <w:tcPr>
            <w:tcW w:w="1440" w:type="dxa"/>
            <w:vAlign w:val="center"/>
          </w:tcPr>
          <w:p w14:paraId="57163933" w14:textId="77777777" w:rsidR="004450C1" w:rsidRPr="008163DF" w:rsidRDefault="004450C1" w:rsidP="004450C1">
            <w:pPr>
              <w:rPr>
                <w:sz w:val="12"/>
                <w:szCs w:val="12"/>
              </w:rPr>
            </w:pPr>
            <w:r w:rsidRPr="008163DF">
              <w:rPr>
                <w:sz w:val="12"/>
                <w:szCs w:val="12"/>
              </w:rPr>
              <w:t>Thomas Charles Way</w:t>
            </w:r>
          </w:p>
        </w:tc>
        <w:tc>
          <w:tcPr>
            <w:tcW w:w="450" w:type="dxa"/>
            <w:vAlign w:val="center"/>
          </w:tcPr>
          <w:p w14:paraId="0A9D4B59" w14:textId="77777777" w:rsidR="004450C1" w:rsidRPr="008163DF" w:rsidRDefault="004450C1" w:rsidP="004450C1">
            <w:pPr>
              <w:rPr>
                <w:sz w:val="12"/>
                <w:szCs w:val="12"/>
              </w:rPr>
            </w:pPr>
          </w:p>
        </w:tc>
        <w:tc>
          <w:tcPr>
            <w:tcW w:w="900" w:type="dxa"/>
            <w:vAlign w:val="center"/>
          </w:tcPr>
          <w:p w14:paraId="4F60456F" w14:textId="77777777" w:rsidR="004450C1" w:rsidRPr="008163DF" w:rsidRDefault="004450C1" w:rsidP="003F064B">
            <w:pPr>
              <w:jc w:val="right"/>
              <w:rPr>
                <w:sz w:val="12"/>
                <w:szCs w:val="12"/>
              </w:rPr>
            </w:pPr>
            <w:r w:rsidRPr="008163DF">
              <w:rPr>
                <w:sz w:val="12"/>
                <w:szCs w:val="12"/>
              </w:rPr>
              <w:t>16 Jan 1866</w:t>
            </w:r>
          </w:p>
        </w:tc>
        <w:tc>
          <w:tcPr>
            <w:tcW w:w="1620" w:type="dxa"/>
            <w:vAlign w:val="center"/>
          </w:tcPr>
          <w:p w14:paraId="3B54A4B1" w14:textId="795838D3" w:rsidR="004450C1" w:rsidRPr="008163DF" w:rsidRDefault="004450C1" w:rsidP="004450C1">
            <w:pPr>
              <w:rPr>
                <w:sz w:val="12"/>
                <w:szCs w:val="12"/>
              </w:rPr>
            </w:pPr>
            <w:r w:rsidRPr="008163DF">
              <w:rPr>
                <w:sz w:val="12"/>
                <w:szCs w:val="12"/>
              </w:rPr>
              <w:t>Lambeth, St. John Waterloo</w:t>
            </w:r>
          </w:p>
        </w:tc>
        <w:tc>
          <w:tcPr>
            <w:tcW w:w="990" w:type="dxa"/>
            <w:vAlign w:val="center"/>
          </w:tcPr>
          <w:p w14:paraId="393EED52" w14:textId="77777777" w:rsidR="004450C1" w:rsidRPr="008163DF" w:rsidRDefault="004450C1" w:rsidP="004450C1">
            <w:pPr>
              <w:rPr>
                <w:sz w:val="12"/>
                <w:szCs w:val="12"/>
              </w:rPr>
            </w:pPr>
            <w:r w:rsidRPr="008163DF">
              <w:rPr>
                <w:sz w:val="12"/>
                <w:szCs w:val="12"/>
              </w:rPr>
              <w:t>George</w:t>
            </w:r>
          </w:p>
        </w:tc>
        <w:tc>
          <w:tcPr>
            <w:tcW w:w="990" w:type="dxa"/>
            <w:vAlign w:val="center"/>
          </w:tcPr>
          <w:p w14:paraId="3E234685" w14:textId="77777777" w:rsidR="004450C1" w:rsidRPr="008163DF" w:rsidRDefault="004450C1" w:rsidP="004450C1">
            <w:pPr>
              <w:rPr>
                <w:sz w:val="12"/>
                <w:szCs w:val="12"/>
              </w:rPr>
            </w:pPr>
            <w:r w:rsidRPr="008163DF">
              <w:rPr>
                <w:sz w:val="12"/>
                <w:szCs w:val="12"/>
              </w:rPr>
              <w:t>Charles</w:t>
            </w:r>
          </w:p>
        </w:tc>
      </w:tr>
      <w:tr w:rsidR="004450C1" w:rsidRPr="008163DF" w14:paraId="2545ED51" w14:textId="77777777" w:rsidTr="00FF5858">
        <w:trPr>
          <w:trHeight w:val="187"/>
          <w:jc w:val="center"/>
        </w:trPr>
        <w:tc>
          <w:tcPr>
            <w:tcW w:w="1165" w:type="dxa"/>
            <w:vAlign w:val="center"/>
          </w:tcPr>
          <w:p w14:paraId="60AF9DDA" w14:textId="77777777" w:rsidR="004450C1" w:rsidRPr="008163DF" w:rsidRDefault="004450C1" w:rsidP="004450C1">
            <w:pPr>
              <w:rPr>
                <w:sz w:val="12"/>
                <w:szCs w:val="12"/>
              </w:rPr>
            </w:pPr>
            <w:r w:rsidRPr="008163DF">
              <w:rPr>
                <w:sz w:val="12"/>
                <w:szCs w:val="12"/>
              </w:rPr>
              <w:t>Louisa</w:t>
            </w:r>
            <w:r w:rsidRPr="008163DF">
              <w:rPr>
                <w:rStyle w:val="FootnoteReference"/>
                <w:bCs/>
                <w:sz w:val="12"/>
                <w:szCs w:val="12"/>
              </w:rPr>
              <w:footnoteReference w:id="189"/>
            </w:r>
          </w:p>
        </w:tc>
        <w:tc>
          <w:tcPr>
            <w:tcW w:w="858" w:type="dxa"/>
            <w:vAlign w:val="center"/>
          </w:tcPr>
          <w:p w14:paraId="4C478D82" w14:textId="77777777" w:rsidR="004450C1" w:rsidRPr="008163DF" w:rsidRDefault="004450C1" w:rsidP="004450C1">
            <w:pPr>
              <w:rPr>
                <w:sz w:val="12"/>
                <w:szCs w:val="12"/>
              </w:rPr>
            </w:pPr>
            <w:r w:rsidRPr="008163DF">
              <w:rPr>
                <w:sz w:val="12"/>
                <w:szCs w:val="12"/>
              </w:rPr>
              <w:t>Sinnock</w:t>
            </w:r>
          </w:p>
        </w:tc>
        <w:tc>
          <w:tcPr>
            <w:tcW w:w="492" w:type="dxa"/>
            <w:vAlign w:val="center"/>
          </w:tcPr>
          <w:p w14:paraId="700CA1D8" w14:textId="77777777" w:rsidR="004450C1" w:rsidRPr="008163DF" w:rsidRDefault="004450C1" w:rsidP="004450C1">
            <w:pPr>
              <w:rPr>
                <w:sz w:val="12"/>
                <w:szCs w:val="12"/>
              </w:rPr>
            </w:pPr>
            <w:r w:rsidRPr="008163DF">
              <w:rPr>
                <w:sz w:val="12"/>
                <w:szCs w:val="12"/>
              </w:rPr>
              <w:t>23</w:t>
            </w:r>
          </w:p>
        </w:tc>
        <w:tc>
          <w:tcPr>
            <w:tcW w:w="1440" w:type="dxa"/>
            <w:vAlign w:val="center"/>
          </w:tcPr>
          <w:p w14:paraId="2FA9D1B5" w14:textId="77777777" w:rsidR="004450C1" w:rsidRPr="008163DF" w:rsidRDefault="004450C1" w:rsidP="004450C1">
            <w:pPr>
              <w:rPr>
                <w:sz w:val="12"/>
                <w:szCs w:val="12"/>
              </w:rPr>
            </w:pPr>
            <w:r w:rsidRPr="008163DF">
              <w:rPr>
                <w:sz w:val="12"/>
                <w:szCs w:val="12"/>
              </w:rPr>
              <w:t>James Holborn</w:t>
            </w:r>
          </w:p>
        </w:tc>
        <w:tc>
          <w:tcPr>
            <w:tcW w:w="450" w:type="dxa"/>
            <w:vAlign w:val="center"/>
          </w:tcPr>
          <w:p w14:paraId="20DED882" w14:textId="77777777" w:rsidR="004450C1" w:rsidRPr="008163DF" w:rsidRDefault="004450C1" w:rsidP="004450C1">
            <w:pPr>
              <w:rPr>
                <w:sz w:val="12"/>
                <w:szCs w:val="12"/>
              </w:rPr>
            </w:pPr>
            <w:r w:rsidRPr="008163DF">
              <w:rPr>
                <w:sz w:val="12"/>
                <w:szCs w:val="12"/>
              </w:rPr>
              <w:t>24</w:t>
            </w:r>
          </w:p>
        </w:tc>
        <w:tc>
          <w:tcPr>
            <w:tcW w:w="900" w:type="dxa"/>
            <w:vAlign w:val="center"/>
          </w:tcPr>
          <w:p w14:paraId="2024BF35" w14:textId="77777777" w:rsidR="004450C1" w:rsidRPr="008163DF" w:rsidRDefault="004450C1" w:rsidP="003F064B">
            <w:pPr>
              <w:jc w:val="right"/>
              <w:rPr>
                <w:sz w:val="12"/>
                <w:szCs w:val="12"/>
              </w:rPr>
            </w:pPr>
            <w:r w:rsidRPr="008163DF">
              <w:rPr>
                <w:sz w:val="12"/>
                <w:szCs w:val="12"/>
              </w:rPr>
              <w:t>22 Oct 1899</w:t>
            </w:r>
          </w:p>
        </w:tc>
        <w:tc>
          <w:tcPr>
            <w:tcW w:w="1620" w:type="dxa"/>
            <w:vAlign w:val="center"/>
          </w:tcPr>
          <w:p w14:paraId="3CC80EC6" w14:textId="5FB4F7D9" w:rsidR="004450C1" w:rsidRPr="008163DF" w:rsidRDefault="003F064B" w:rsidP="004450C1">
            <w:pPr>
              <w:rPr>
                <w:sz w:val="12"/>
                <w:szCs w:val="12"/>
              </w:rPr>
            </w:pPr>
            <w:r>
              <w:rPr>
                <w:sz w:val="12"/>
                <w:szCs w:val="12"/>
              </w:rPr>
              <w:t>Bethnal Green, St. J</w:t>
            </w:r>
            <w:r w:rsidR="004450C1" w:rsidRPr="008163DF">
              <w:rPr>
                <w:sz w:val="12"/>
                <w:szCs w:val="12"/>
              </w:rPr>
              <w:t>ms Less</w:t>
            </w:r>
          </w:p>
        </w:tc>
        <w:tc>
          <w:tcPr>
            <w:tcW w:w="990" w:type="dxa"/>
            <w:vAlign w:val="center"/>
          </w:tcPr>
          <w:p w14:paraId="61EB9672" w14:textId="77777777" w:rsidR="004450C1" w:rsidRPr="008163DF" w:rsidRDefault="004450C1" w:rsidP="004450C1">
            <w:pPr>
              <w:rPr>
                <w:sz w:val="12"/>
                <w:szCs w:val="12"/>
              </w:rPr>
            </w:pPr>
            <w:r w:rsidRPr="008163DF">
              <w:rPr>
                <w:sz w:val="12"/>
                <w:szCs w:val="12"/>
              </w:rPr>
              <w:t>John</w:t>
            </w:r>
          </w:p>
        </w:tc>
        <w:tc>
          <w:tcPr>
            <w:tcW w:w="990" w:type="dxa"/>
            <w:vAlign w:val="center"/>
          </w:tcPr>
          <w:p w14:paraId="25F78F6C" w14:textId="77777777" w:rsidR="004450C1" w:rsidRPr="008163DF" w:rsidRDefault="004450C1" w:rsidP="004450C1">
            <w:pPr>
              <w:rPr>
                <w:sz w:val="12"/>
                <w:szCs w:val="12"/>
              </w:rPr>
            </w:pPr>
            <w:r w:rsidRPr="008163DF">
              <w:rPr>
                <w:sz w:val="12"/>
                <w:szCs w:val="12"/>
              </w:rPr>
              <w:t>August</w:t>
            </w:r>
          </w:p>
        </w:tc>
      </w:tr>
      <w:tr w:rsidR="004450C1" w:rsidRPr="008163DF" w14:paraId="310310CA" w14:textId="77777777" w:rsidTr="00FF5858">
        <w:trPr>
          <w:trHeight w:val="187"/>
          <w:jc w:val="center"/>
        </w:trPr>
        <w:tc>
          <w:tcPr>
            <w:tcW w:w="1165" w:type="dxa"/>
            <w:vAlign w:val="center"/>
          </w:tcPr>
          <w:p w14:paraId="06ADF00E" w14:textId="77777777" w:rsidR="004450C1" w:rsidRPr="008163DF" w:rsidRDefault="004450C1" w:rsidP="004450C1">
            <w:pPr>
              <w:rPr>
                <w:sz w:val="12"/>
                <w:szCs w:val="12"/>
              </w:rPr>
            </w:pPr>
            <w:r w:rsidRPr="008163DF">
              <w:rPr>
                <w:sz w:val="12"/>
                <w:szCs w:val="12"/>
              </w:rPr>
              <w:t>Maria Elizabeth</w:t>
            </w:r>
            <w:r w:rsidRPr="008163DF">
              <w:rPr>
                <w:sz w:val="12"/>
                <w:szCs w:val="12"/>
                <w:vertAlign w:val="superscript"/>
              </w:rPr>
              <w:t>w</w:t>
            </w:r>
          </w:p>
        </w:tc>
        <w:tc>
          <w:tcPr>
            <w:tcW w:w="858" w:type="dxa"/>
            <w:vAlign w:val="center"/>
          </w:tcPr>
          <w:p w14:paraId="59DF0254" w14:textId="77777777" w:rsidR="004450C1" w:rsidRPr="008163DF" w:rsidRDefault="004450C1" w:rsidP="004450C1">
            <w:pPr>
              <w:rPr>
                <w:sz w:val="12"/>
                <w:szCs w:val="12"/>
              </w:rPr>
            </w:pPr>
            <w:r w:rsidRPr="008163DF">
              <w:rPr>
                <w:sz w:val="12"/>
                <w:szCs w:val="12"/>
              </w:rPr>
              <w:t>Sinnock</w:t>
            </w:r>
          </w:p>
        </w:tc>
        <w:tc>
          <w:tcPr>
            <w:tcW w:w="492" w:type="dxa"/>
            <w:vAlign w:val="center"/>
          </w:tcPr>
          <w:p w14:paraId="5B694806" w14:textId="77777777" w:rsidR="004450C1" w:rsidRPr="008163DF" w:rsidRDefault="004450C1" w:rsidP="004450C1">
            <w:pPr>
              <w:rPr>
                <w:sz w:val="12"/>
                <w:szCs w:val="12"/>
              </w:rPr>
            </w:pPr>
            <w:r w:rsidRPr="008163DF">
              <w:rPr>
                <w:sz w:val="12"/>
                <w:szCs w:val="12"/>
              </w:rPr>
              <w:t>52</w:t>
            </w:r>
          </w:p>
        </w:tc>
        <w:tc>
          <w:tcPr>
            <w:tcW w:w="1440" w:type="dxa"/>
            <w:vAlign w:val="center"/>
          </w:tcPr>
          <w:p w14:paraId="70FD0384" w14:textId="77777777" w:rsidR="004450C1" w:rsidRPr="008163DF" w:rsidRDefault="004450C1" w:rsidP="004450C1">
            <w:pPr>
              <w:rPr>
                <w:sz w:val="12"/>
                <w:szCs w:val="12"/>
              </w:rPr>
            </w:pPr>
            <w:r w:rsidRPr="008163DF">
              <w:rPr>
                <w:sz w:val="12"/>
                <w:szCs w:val="12"/>
              </w:rPr>
              <w:t>Edgar Everest</w:t>
            </w:r>
            <w:r w:rsidRPr="008163DF">
              <w:rPr>
                <w:rStyle w:val="FootnoteReference"/>
                <w:bCs/>
                <w:sz w:val="12"/>
                <w:szCs w:val="12"/>
              </w:rPr>
              <w:footnoteReference w:id="190"/>
            </w:r>
          </w:p>
        </w:tc>
        <w:tc>
          <w:tcPr>
            <w:tcW w:w="450" w:type="dxa"/>
            <w:vAlign w:val="center"/>
          </w:tcPr>
          <w:p w14:paraId="357CCA07" w14:textId="77777777" w:rsidR="004450C1" w:rsidRPr="008163DF" w:rsidRDefault="004450C1" w:rsidP="004450C1">
            <w:pPr>
              <w:rPr>
                <w:sz w:val="12"/>
                <w:szCs w:val="12"/>
              </w:rPr>
            </w:pPr>
            <w:r w:rsidRPr="008163DF">
              <w:rPr>
                <w:sz w:val="12"/>
                <w:szCs w:val="12"/>
              </w:rPr>
              <w:t>32</w:t>
            </w:r>
          </w:p>
        </w:tc>
        <w:tc>
          <w:tcPr>
            <w:tcW w:w="900" w:type="dxa"/>
            <w:vAlign w:val="center"/>
          </w:tcPr>
          <w:p w14:paraId="0F5F37C0" w14:textId="77777777" w:rsidR="004450C1" w:rsidRPr="008163DF" w:rsidRDefault="004450C1" w:rsidP="003F064B">
            <w:pPr>
              <w:jc w:val="right"/>
              <w:rPr>
                <w:sz w:val="12"/>
                <w:szCs w:val="12"/>
              </w:rPr>
            </w:pPr>
            <w:r w:rsidRPr="008163DF">
              <w:rPr>
                <w:sz w:val="12"/>
                <w:szCs w:val="12"/>
              </w:rPr>
              <w:t>7 Feb 1898</w:t>
            </w:r>
          </w:p>
        </w:tc>
        <w:tc>
          <w:tcPr>
            <w:tcW w:w="1620" w:type="dxa"/>
            <w:vAlign w:val="center"/>
          </w:tcPr>
          <w:p w14:paraId="52EA85FC" w14:textId="77777777" w:rsidR="004450C1" w:rsidRPr="008163DF" w:rsidRDefault="004450C1" w:rsidP="004450C1">
            <w:pPr>
              <w:rPr>
                <w:sz w:val="12"/>
                <w:szCs w:val="12"/>
              </w:rPr>
            </w:pPr>
            <w:r w:rsidRPr="008163DF">
              <w:rPr>
                <w:sz w:val="12"/>
                <w:szCs w:val="12"/>
              </w:rPr>
              <w:t>St. George the Martyr</w:t>
            </w:r>
          </w:p>
        </w:tc>
        <w:tc>
          <w:tcPr>
            <w:tcW w:w="990" w:type="dxa"/>
            <w:vAlign w:val="center"/>
          </w:tcPr>
          <w:p w14:paraId="0A22E818" w14:textId="2F695C72" w:rsidR="004450C1" w:rsidRPr="008163DF" w:rsidRDefault="004450C1" w:rsidP="004450C1">
            <w:pPr>
              <w:rPr>
                <w:sz w:val="12"/>
                <w:szCs w:val="12"/>
              </w:rPr>
            </w:pPr>
            <w:r w:rsidRPr="008163DF">
              <w:rPr>
                <w:sz w:val="12"/>
                <w:szCs w:val="12"/>
              </w:rPr>
              <w:t>Wm Mitchell</w:t>
            </w:r>
          </w:p>
        </w:tc>
        <w:tc>
          <w:tcPr>
            <w:tcW w:w="990" w:type="dxa"/>
            <w:vAlign w:val="center"/>
          </w:tcPr>
          <w:p w14:paraId="782EA87F" w14:textId="77777777" w:rsidR="004450C1" w:rsidRPr="008163DF" w:rsidRDefault="004450C1" w:rsidP="004450C1">
            <w:pPr>
              <w:rPr>
                <w:sz w:val="12"/>
                <w:szCs w:val="12"/>
              </w:rPr>
            </w:pPr>
            <w:r w:rsidRPr="008163DF">
              <w:rPr>
                <w:sz w:val="12"/>
                <w:szCs w:val="12"/>
              </w:rPr>
              <w:t>Henry</w:t>
            </w:r>
          </w:p>
        </w:tc>
      </w:tr>
      <w:tr w:rsidR="004450C1" w:rsidRPr="008163DF" w14:paraId="4165E013" w14:textId="77777777" w:rsidTr="00FF5858">
        <w:trPr>
          <w:trHeight w:val="187"/>
          <w:jc w:val="center"/>
        </w:trPr>
        <w:tc>
          <w:tcPr>
            <w:tcW w:w="1165" w:type="dxa"/>
            <w:vAlign w:val="center"/>
          </w:tcPr>
          <w:p w14:paraId="5DA7EA93" w14:textId="77777777" w:rsidR="004450C1" w:rsidRPr="008163DF" w:rsidRDefault="004450C1" w:rsidP="004450C1">
            <w:pPr>
              <w:rPr>
                <w:sz w:val="12"/>
                <w:szCs w:val="12"/>
              </w:rPr>
            </w:pPr>
            <w:r w:rsidRPr="008163DF">
              <w:rPr>
                <w:sz w:val="12"/>
                <w:szCs w:val="12"/>
              </w:rPr>
              <w:t>Mary</w:t>
            </w:r>
          </w:p>
        </w:tc>
        <w:tc>
          <w:tcPr>
            <w:tcW w:w="858" w:type="dxa"/>
            <w:vAlign w:val="center"/>
          </w:tcPr>
          <w:p w14:paraId="0DDEF767" w14:textId="77777777" w:rsidR="004450C1" w:rsidRPr="008163DF" w:rsidRDefault="004450C1" w:rsidP="004450C1">
            <w:pPr>
              <w:rPr>
                <w:sz w:val="12"/>
                <w:szCs w:val="12"/>
              </w:rPr>
            </w:pPr>
            <w:r w:rsidRPr="008163DF">
              <w:rPr>
                <w:sz w:val="12"/>
                <w:szCs w:val="12"/>
              </w:rPr>
              <w:t>Sinnock</w:t>
            </w:r>
          </w:p>
        </w:tc>
        <w:tc>
          <w:tcPr>
            <w:tcW w:w="492" w:type="dxa"/>
            <w:vAlign w:val="center"/>
          </w:tcPr>
          <w:p w14:paraId="3DC5D068" w14:textId="77777777" w:rsidR="004450C1" w:rsidRPr="008163DF" w:rsidRDefault="004450C1" w:rsidP="004450C1">
            <w:pPr>
              <w:rPr>
                <w:sz w:val="12"/>
                <w:szCs w:val="12"/>
              </w:rPr>
            </w:pPr>
          </w:p>
        </w:tc>
        <w:tc>
          <w:tcPr>
            <w:tcW w:w="1440" w:type="dxa"/>
            <w:vAlign w:val="center"/>
          </w:tcPr>
          <w:p w14:paraId="68D90324" w14:textId="77777777" w:rsidR="004450C1" w:rsidRPr="008163DF" w:rsidRDefault="004450C1" w:rsidP="004450C1">
            <w:pPr>
              <w:rPr>
                <w:sz w:val="12"/>
                <w:szCs w:val="12"/>
              </w:rPr>
            </w:pPr>
            <w:r w:rsidRPr="008163DF">
              <w:rPr>
                <w:sz w:val="12"/>
                <w:szCs w:val="12"/>
              </w:rPr>
              <w:t>Felix Hewitt</w:t>
            </w:r>
          </w:p>
        </w:tc>
        <w:tc>
          <w:tcPr>
            <w:tcW w:w="450" w:type="dxa"/>
            <w:vAlign w:val="center"/>
          </w:tcPr>
          <w:p w14:paraId="685A625A" w14:textId="77777777" w:rsidR="004450C1" w:rsidRPr="008163DF" w:rsidRDefault="004450C1" w:rsidP="004450C1">
            <w:pPr>
              <w:rPr>
                <w:sz w:val="12"/>
                <w:szCs w:val="12"/>
              </w:rPr>
            </w:pPr>
          </w:p>
        </w:tc>
        <w:tc>
          <w:tcPr>
            <w:tcW w:w="900" w:type="dxa"/>
            <w:vAlign w:val="center"/>
          </w:tcPr>
          <w:p w14:paraId="6E7C1493" w14:textId="77777777" w:rsidR="004450C1" w:rsidRPr="008163DF" w:rsidRDefault="004450C1" w:rsidP="003F064B">
            <w:pPr>
              <w:jc w:val="right"/>
              <w:rPr>
                <w:sz w:val="12"/>
                <w:szCs w:val="12"/>
              </w:rPr>
            </w:pPr>
            <w:r w:rsidRPr="008163DF">
              <w:rPr>
                <w:sz w:val="12"/>
                <w:szCs w:val="12"/>
              </w:rPr>
              <w:t>6 Nov 1819</w:t>
            </w:r>
          </w:p>
        </w:tc>
        <w:tc>
          <w:tcPr>
            <w:tcW w:w="1620" w:type="dxa"/>
            <w:vAlign w:val="center"/>
          </w:tcPr>
          <w:p w14:paraId="292E2B3D" w14:textId="77777777" w:rsidR="004450C1" w:rsidRPr="008163DF" w:rsidRDefault="004450C1" w:rsidP="004450C1">
            <w:pPr>
              <w:rPr>
                <w:sz w:val="12"/>
                <w:szCs w:val="12"/>
              </w:rPr>
            </w:pPr>
            <w:r w:rsidRPr="008163DF">
              <w:rPr>
                <w:sz w:val="12"/>
                <w:szCs w:val="12"/>
              </w:rPr>
              <w:t>St. George in the East</w:t>
            </w:r>
          </w:p>
        </w:tc>
        <w:tc>
          <w:tcPr>
            <w:tcW w:w="990" w:type="dxa"/>
            <w:vAlign w:val="center"/>
          </w:tcPr>
          <w:p w14:paraId="6B3D82EC" w14:textId="77777777" w:rsidR="004450C1" w:rsidRPr="008163DF" w:rsidRDefault="004450C1" w:rsidP="004450C1">
            <w:pPr>
              <w:rPr>
                <w:sz w:val="12"/>
                <w:szCs w:val="12"/>
              </w:rPr>
            </w:pPr>
          </w:p>
        </w:tc>
        <w:tc>
          <w:tcPr>
            <w:tcW w:w="990" w:type="dxa"/>
            <w:vAlign w:val="center"/>
          </w:tcPr>
          <w:p w14:paraId="31D487AE" w14:textId="77777777" w:rsidR="004450C1" w:rsidRPr="008163DF" w:rsidRDefault="004450C1" w:rsidP="004450C1">
            <w:pPr>
              <w:rPr>
                <w:sz w:val="12"/>
                <w:szCs w:val="12"/>
              </w:rPr>
            </w:pPr>
          </w:p>
        </w:tc>
      </w:tr>
      <w:tr w:rsidR="004450C1" w:rsidRPr="008163DF" w14:paraId="471BC3FE" w14:textId="77777777" w:rsidTr="00FF5858">
        <w:trPr>
          <w:trHeight w:val="187"/>
          <w:jc w:val="center"/>
        </w:trPr>
        <w:tc>
          <w:tcPr>
            <w:tcW w:w="1165" w:type="dxa"/>
            <w:vAlign w:val="center"/>
          </w:tcPr>
          <w:p w14:paraId="7C5205C7" w14:textId="77777777" w:rsidR="004450C1" w:rsidRPr="008163DF" w:rsidRDefault="004450C1" w:rsidP="004450C1">
            <w:pPr>
              <w:rPr>
                <w:sz w:val="12"/>
                <w:szCs w:val="12"/>
              </w:rPr>
            </w:pPr>
            <w:r w:rsidRPr="008163DF">
              <w:rPr>
                <w:sz w:val="12"/>
                <w:szCs w:val="12"/>
              </w:rPr>
              <w:t>Mary</w:t>
            </w:r>
          </w:p>
        </w:tc>
        <w:tc>
          <w:tcPr>
            <w:tcW w:w="858" w:type="dxa"/>
            <w:vAlign w:val="center"/>
          </w:tcPr>
          <w:p w14:paraId="71B48B11" w14:textId="77777777" w:rsidR="004450C1" w:rsidRPr="008163DF" w:rsidRDefault="004450C1" w:rsidP="004450C1">
            <w:pPr>
              <w:rPr>
                <w:sz w:val="12"/>
                <w:szCs w:val="12"/>
              </w:rPr>
            </w:pPr>
            <w:r w:rsidRPr="008163DF">
              <w:rPr>
                <w:sz w:val="12"/>
                <w:szCs w:val="12"/>
              </w:rPr>
              <w:t>Sinnock</w:t>
            </w:r>
          </w:p>
        </w:tc>
        <w:tc>
          <w:tcPr>
            <w:tcW w:w="492" w:type="dxa"/>
            <w:vAlign w:val="center"/>
          </w:tcPr>
          <w:p w14:paraId="3647FB0B" w14:textId="77777777" w:rsidR="004450C1" w:rsidRPr="008163DF" w:rsidRDefault="004450C1" w:rsidP="004450C1">
            <w:pPr>
              <w:rPr>
                <w:sz w:val="12"/>
                <w:szCs w:val="12"/>
              </w:rPr>
            </w:pPr>
          </w:p>
        </w:tc>
        <w:tc>
          <w:tcPr>
            <w:tcW w:w="1440" w:type="dxa"/>
            <w:vAlign w:val="center"/>
          </w:tcPr>
          <w:p w14:paraId="0276B62F" w14:textId="77777777" w:rsidR="004450C1" w:rsidRPr="008163DF" w:rsidRDefault="004450C1" w:rsidP="004450C1">
            <w:pPr>
              <w:rPr>
                <w:sz w:val="12"/>
                <w:szCs w:val="12"/>
              </w:rPr>
            </w:pPr>
            <w:r w:rsidRPr="008163DF">
              <w:rPr>
                <w:sz w:val="12"/>
                <w:szCs w:val="12"/>
              </w:rPr>
              <w:t>Patrick Thong</w:t>
            </w:r>
          </w:p>
        </w:tc>
        <w:tc>
          <w:tcPr>
            <w:tcW w:w="450" w:type="dxa"/>
            <w:vAlign w:val="center"/>
          </w:tcPr>
          <w:p w14:paraId="1F37CCBE" w14:textId="77777777" w:rsidR="004450C1" w:rsidRPr="008163DF" w:rsidRDefault="004450C1" w:rsidP="004450C1">
            <w:pPr>
              <w:rPr>
                <w:sz w:val="12"/>
                <w:szCs w:val="12"/>
              </w:rPr>
            </w:pPr>
          </w:p>
        </w:tc>
        <w:tc>
          <w:tcPr>
            <w:tcW w:w="900" w:type="dxa"/>
            <w:vAlign w:val="center"/>
          </w:tcPr>
          <w:p w14:paraId="3AB65A2F" w14:textId="77777777" w:rsidR="004450C1" w:rsidRPr="008163DF" w:rsidRDefault="004450C1" w:rsidP="003F064B">
            <w:pPr>
              <w:jc w:val="right"/>
              <w:rPr>
                <w:sz w:val="12"/>
                <w:szCs w:val="12"/>
              </w:rPr>
            </w:pPr>
            <w:r w:rsidRPr="008163DF">
              <w:rPr>
                <w:sz w:val="12"/>
                <w:szCs w:val="12"/>
              </w:rPr>
              <w:t>21 Nov 1830</w:t>
            </w:r>
          </w:p>
        </w:tc>
        <w:tc>
          <w:tcPr>
            <w:tcW w:w="1620" w:type="dxa"/>
            <w:vAlign w:val="center"/>
          </w:tcPr>
          <w:p w14:paraId="00AEA0A8" w14:textId="77777777" w:rsidR="004450C1" w:rsidRPr="008163DF" w:rsidRDefault="004450C1" w:rsidP="004450C1">
            <w:pPr>
              <w:rPr>
                <w:sz w:val="12"/>
                <w:szCs w:val="12"/>
              </w:rPr>
            </w:pPr>
            <w:r w:rsidRPr="008163DF">
              <w:rPr>
                <w:sz w:val="12"/>
                <w:szCs w:val="12"/>
              </w:rPr>
              <w:t>Whitechapel, St. Mary</w:t>
            </w:r>
          </w:p>
        </w:tc>
        <w:tc>
          <w:tcPr>
            <w:tcW w:w="990" w:type="dxa"/>
            <w:vAlign w:val="center"/>
          </w:tcPr>
          <w:p w14:paraId="46560FDE" w14:textId="77777777" w:rsidR="004450C1" w:rsidRPr="008163DF" w:rsidRDefault="004450C1" w:rsidP="004450C1">
            <w:pPr>
              <w:rPr>
                <w:sz w:val="12"/>
                <w:szCs w:val="12"/>
              </w:rPr>
            </w:pPr>
          </w:p>
        </w:tc>
        <w:tc>
          <w:tcPr>
            <w:tcW w:w="990" w:type="dxa"/>
            <w:vAlign w:val="center"/>
          </w:tcPr>
          <w:p w14:paraId="6EAB9263" w14:textId="77777777" w:rsidR="004450C1" w:rsidRPr="008163DF" w:rsidRDefault="004450C1" w:rsidP="004450C1">
            <w:pPr>
              <w:rPr>
                <w:sz w:val="12"/>
                <w:szCs w:val="12"/>
              </w:rPr>
            </w:pPr>
          </w:p>
        </w:tc>
      </w:tr>
      <w:tr w:rsidR="004450C1" w:rsidRPr="008163DF" w14:paraId="521D6966" w14:textId="77777777" w:rsidTr="00FF5858">
        <w:trPr>
          <w:trHeight w:val="187"/>
          <w:jc w:val="center"/>
        </w:trPr>
        <w:tc>
          <w:tcPr>
            <w:tcW w:w="1165" w:type="dxa"/>
            <w:vAlign w:val="center"/>
          </w:tcPr>
          <w:p w14:paraId="0F3AD3FF" w14:textId="77777777" w:rsidR="004450C1" w:rsidRPr="008163DF" w:rsidRDefault="004450C1" w:rsidP="004450C1">
            <w:pPr>
              <w:rPr>
                <w:sz w:val="12"/>
                <w:szCs w:val="12"/>
              </w:rPr>
            </w:pPr>
            <w:r w:rsidRPr="008163DF">
              <w:rPr>
                <w:sz w:val="12"/>
                <w:szCs w:val="12"/>
              </w:rPr>
              <w:t>Mary</w:t>
            </w:r>
            <w:r w:rsidRPr="008163DF">
              <w:rPr>
                <w:rStyle w:val="FootnoteReference"/>
                <w:bCs/>
                <w:sz w:val="12"/>
                <w:szCs w:val="12"/>
              </w:rPr>
              <w:footnoteReference w:id="191"/>
            </w:r>
          </w:p>
        </w:tc>
        <w:tc>
          <w:tcPr>
            <w:tcW w:w="858" w:type="dxa"/>
            <w:vAlign w:val="center"/>
          </w:tcPr>
          <w:p w14:paraId="5EE3A69E" w14:textId="77777777" w:rsidR="004450C1" w:rsidRPr="008163DF" w:rsidRDefault="004450C1" w:rsidP="004450C1">
            <w:pPr>
              <w:rPr>
                <w:sz w:val="12"/>
                <w:szCs w:val="12"/>
              </w:rPr>
            </w:pPr>
            <w:r w:rsidRPr="008163DF">
              <w:rPr>
                <w:sz w:val="12"/>
                <w:szCs w:val="12"/>
              </w:rPr>
              <w:t>Sinnock</w:t>
            </w:r>
          </w:p>
        </w:tc>
        <w:tc>
          <w:tcPr>
            <w:tcW w:w="492" w:type="dxa"/>
            <w:vAlign w:val="center"/>
          </w:tcPr>
          <w:p w14:paraId="5E7BD217" w14:textId="77777777" w:rsidR="004450C1" w:rsidRPr="008163DF" w:rsidRDefault="004450C1" w:rsidP="004450C1">
            <w:pPr>
              <w:rPr>
                <w:sz w:val="12"/>
                <w:szCs w:val="12"/>
              </w:rPr>
            </w:pPr>
          </w:p>
        </w:tc>
        <w:tc>
          <w:tcPr>
            <w:tcW w:w="1440" w:type="dxa"/>
            <w:vAlign w:val="center"/>
          </w:tcPr>
          <w:p w14:paraId="4F379C43" w14:textId="77777777" w:rsidR="004450C1" w:rsidRPr="008163DF" w:rsidRDefault="004450C1" w:rsidP="004450C1">
            <w:pPr>
              <w:rPr>
                <w:sz w:val="12"/>
                <w:szCs w:val="12"/>
              </w:rPr>
            </w:pPr>
            <w:r w:rsidRPr="008163DF">
              <w:rPr>
                <w:sz w:val="12"/>
                <w:szCs w:val="12"/>
              </w:rPr>
              <w:t>George Augustus Trotter</w:t>
            </w:r>
          </w:p>
        </w:tc>
        <w:tc>
          <w:tcPr>
            <w:tcW w:w="450" w:type="dxa"/>
            <w:vAlign w:val="center"/>
          </w:tcPr>
          <w:p w14:paraId="2372A35D" w14:textId="77777777" w:rsidR="004450C1" w:rsidRPr="008163DF" w:rsidRDefault="004450C1" w:rsidP="004450C1">
            <w:pPr>
              <w:rPr>
                <w:sz w:val="12"/>
                <w:szCs w:val="12"/>
              </w:rPr>
            </w:pPr>
          </w:p>
        </w:tc>
        <w:tc>
          <w:tcPr>
            <w:tcW w:w="900" w:type="dxa"/>
            <w:vAlign w:val="center"/>
          </w:tcPr>
          <w:p w14:paraId="7FF1E546" w14:textId="77777777" w:rsidR="004450C1" w:rsidRPr="008163DF" w:rsidRDefault="004450C1" w:rsidP="003F064B">
            <w:pPr>
              <w:jc w:val="right"/>
              <w:rPr>
                <w:sz w:val="12"/>
                <w:szCs w:val="12"/>
              </w:rPr>
            </w:pPr>
            <w:r w:rsidRPr="008163DF">
              <w:rPr>
                <w:sz w:val="12"/>
                <w:szCs w:val="12"/>
              </w:rPr>
              <w:t>31 Jul 1855</w:t>
            </w:r>
          </w:p>
        </w:tc>
        <w:tc>
          <w:tcPr>
            <w:tcW w:w="1620" w:type="dxa"/>
            <w:vAlign w:val="center"/>
          </w:tcPr>
          <w:p w14:paraId="7DF59AFF" w14:textId="77777777" w:rsidR="004450C1" w:rsidRPr="008163DF" w:rsidRDefault="004450C1" w:rsidP="004450C1">
            <w:pPr>
              <w:rPr>
                <w:sz w:val="12"/>
                <w:szCs w:val="12"/>
              </w:rPr>
            </w:pPr>
            <w:r w:rsidRPr="008163DF">
              <w:rPr>
                <w:sz w:val="12"/>
                <w:szCs w:val="12"/>
              </w:rPr>
              <w:t>Chelsea, St. Luke</w:t>
            </w:r>
          </w:p>
        </w:tc>
        <w:tc>
          <w:tcPr>
            <w:tcW w:w="990" w:type="dxa"/>
            <w:vAlign w:val="center"/>
          </w:tcPr>
          <w:p w14:paraId="5248307B" w14:textId="77777777" w:rsidR="004450C1" w:rsidRPr="008163DF" w:rsidRDefault="004450C1" w:rsidP="004450C1">
            <w:pPr>
              <w:rPr>
                <w:sz w:val="12"/>
                <w:szCs w:val="12"/>
              </w:rPr>
            </w:pPr>
            <w:r w:rsidRPr="008163DF">
              <w:rPr>
                <w:sz w:val="12"/>
                <w:szCs w:val="12"/>
              </w:rPr>
              <w:t>John</w:t>
            </w:r>
          </w:p>
        </w:tc>
        <w:tc>
          <w:tcPr>
            <w:tcW w:w="990" w:type="dxa"/>
            <w:vAlign w:val="center"/>
          </w:tcPr>
          <w:p w14:paraId="3678C4A9" w14:textId="77777777" w:rsidR="004450C1" w:rsidRPr="008163DF" w:rsidRDefault="004450C1" w:rsidP="004450C1">
            <w:pPr>
              <w:rPr>
                <w:sz w:val="12"/>
                <w:szCs w:val="12"/>
              </w:rPr>
            </w:pPr>
            <w:r w:rsidRPr="008163DF">
              <w:rPr>
                <w:sz w:val="12"/>
                <w:szCs w:val="12"/>
              </w:rPr>
              <w:t>George</w:t>
            </w:r>
          </w:p>
        </w:tc>
      </w:tr>
      <w:tr w:rsidR="004450C1" w:rsidRPr="008163DF" w14:paraId="3E79061E" w14:textId="77777777" w:rsidTr="00FF5858">
        <w:trPr>
          <w:trHeight w:val="187"/>
          <w:jc w:val="center"/>
        </w:trPr>
        <w:tc>
          <w:tcPr>
            <w:tcW w:w="1165" w:type="dxa"/>
            <w:vAlign w:val="center"/>
          </w:tcPr>
          <w:p w14:paraId="4D615E5F" w14:textId="77777777" w:rsidR="004450C1" w:rsidRPr="008163DF" w:rsidRDefault="004450C1" w:rsidP="004450C1">
            <w:pPr>
              <w:rPr>
                <w:sz w:val="12"/>
                <w:szCs w:val="12"/>
              </w:rPr>
            </w:pPr>
            <w:r w:rsidRPr="008163DF">
              <w:rPr>
                <w:sz w:val="12"/>
                <w:szCs w:val="12"/>
              </w:rPr>
              <w:t>Mary</w:t>
            </w:r>
            <w:r w:rsidRPr="008163DF">
              <w:rPr>
                <w:rStyle w:val="FootnoteReference"/>
                <w:bCs/>
                <w:sz w:val="12"/>
                <w:szCs w:val="12"/>
              </w:rPr>
              <w:footnoteReference w:id="192"/>
            </w:r>
          </w:p>
        </w:tc>
        <w:tc>
          <w:tcPr>
            <w:tcW w:w="858" w:type="dxa"/>
            <w:vAlign w:val="center"/>
          </w:tcPr>
          <w:p w14:paraId="2B6E4711" w14:textId="77777777" w:rsidR="004450C1" w:rsidRPr="008163DF" w:rsidRDefault="004450C1" w:rsidP="004450C1">
            <w:pPr>
              <w:rPr>
                <w:sz w:val="12"/>
                <w:szCs w:val="12"/>
              </w:rPr>
            </w:pPr>
            <w:r w:rsidRPr="008163DF">
              <w:rPr>
                <w:sz w:val="12"/>
                <w:szCs w:val="12"/>
              </w:rPr>
              <w:t>Sinnock</w:t>
            </w:r>
          </w:p>
        </w:tc>
        <w:tc>
          <w:tcPr>
            <w:tcW w:w="492" w:type="dxa"/>
            <w:vAlign w:val="center"/>
          </w:tcPr>
          <w:p w14:paraId="40A927E0" w14:textId="77777777" w:rsidR="004450C1" w:rsidRPr="008163DF" w:rsidRDefault="004450C1" w:rsidP="004450C1">
            <w:pPr>
              <w:rPr>
                <w:sz w:val="12"/>
                <w:szCs w:val="12"/>
              </w:rPr>
            </w:pPr>
            <w:r w:rsidRPr="008163DF">
              <w:rPr>
                <w:sz w:val="12"/>
                <w:szCs w:val="12"/>
              </w:rPr>
              <w:t>25</w:t>
            </w:r>
          </w:p>
        </w:tc>
        <w:tc>
          <w:tcPr>
            <w:tcW w:w="1440" w:type="dxa"/>
            <w:vAlign w:val="center"/>
          </w:tcPr>
          <w:p w14:paraId="346B87E7" w14:textId="77777777" w:rsidR="004450C1" w:rsidRPr="008163DF" w:rsidRDefault="004450C1" w:rsidP="004450C1">
            <w:pPr>
              <w:rPr>
                <w:sz w:val="12"/>
                <w:szCs w:val="12"/>
              </w:rPr>
            </w:pPr>
            <w:r w:rsidRPr="008163DF">
              <w:rPr>
                <w:sz w:val="12"/>
                <w:szCs w:val="12"/>
              </w:rPr>
              <w:t>John Thomas Cox</w:t>
            </w:r>
          </w:p>
        </w:tc>
        <w:tc>
          <w:tcPr>
            <w:tcW w:w="450" w:type="dxa"/>
            <w:vAlign w:val="center"/>
          </w:tcPr>
          <w:p w14:paraId="1C49865B" w14:textId="77777777" w:rsidR="004450C1" w:rsidRPr="008163DF" w:rsidRDefault="004450C1" w:rsidP="004450C1">
            <w:pPr>
              <w:rPr>
                <w:sz w:val="12"/>
                <w:szCs w:val="12"/>
              </w:rPr>
            </w:pPr>
            <w:r w:rsidRPr="008163DF">
              <w:rPr>
                <w:sz w:val="12"/>
                <w:szCs w:val="12"/>
              </w:rPr>
              <w:t>26</w:t>
            </w:r>
          </w:p>
        </w:tc>
        <w:tc>
          <w:tcPr>
            <w:tcW w:w="900" w:type="dxa"/>
            <w:vAlign w:val="center"/>
          </w:tcPr>
          <w:p w14:paraId="4BB417F1" w14:textId="77777777" w:rsidR="004450C1" w:rsidRPr="008163DF" w:rsidRDefault="004450C1" w:rsidP="003F064B">
            <w:pPr>
              <w:jc w:val="right"/>
              <w:rPr>
                <w:sz w:val="12"/>
                <w:szCs w:val="12"/>
              </w:rPr>
            </w:pPr>
            <w:r w:rsidRPr="008163DF">
              <w:rPr>
                <w:sz w:val="12"/>
                <w:szCs w:val="12"/>
              </w:rPr>
              <w:t>20 Dec 1891</w:t>
            </w:r>
          </w:p>
        </w:tc>
        <w:tc>
          <w:tcPr>
            <w:tcW w:w="1620" w:type="dxa"/>
            <w:vAlign w:val="center"/>
          </w:tcPr>
          <w:p w14:paraId="57074BF2" w14:textId="77777777" w:rsidR="004450C1" w:rsidRPr="008163DF" w:rsidRDefault="004450C1" w:rsidP="004450C1">
            <w:pPr>
              <w:rPr>
                <w:sz w:val="12"/>
                <w:szCs w:val="12"/>
              </w:rPr>
            </w:pPr>
            <w:r w:rsidRPr="008163DF">
              <w:rPr>
                <w:sz w:val="12"/>
                <w:szCs w:val="12"/>
              </w:rPr>
              <w:t>Peckham, St. Mark</w:t>
            </w:r>
          </w:p>
        </w:tc>
        <w:tc>
          <w:tcPr>
            <w:tcW w:w="990" w:type="dxa"/>
            <w:vAlign w:val="center"/>
          </w:tcPr>
          <w:p w14:paraId="4DF9631F" w14:textId="77777777" w:rsidR="004450C1" w:rsidRPr="008163DF" w:rsidRDefault="004450C1" w:rsidP="004450C1">
            <w:pPr>
              <w:rPr>
                <w:sz w:val="12"/>
                <w:szCs w:val="12"/>
              </w:rPr>
            </w:pPr>
            <w:r w:rsidRPr="008163DF">
              <w:rPr>
                <w:sz w:val="12"/>
                <w:szCs w:val="12"/>
              </w:rPr>
              <w:t>James</w:t>
            </w:r>
          </w:p>
        </w:tc>
        <w:tc>
          <w:tcPr>
            <w:tcW w:w="990" w:type="dxa"/>
            <w:vAlign w:val="center"/>
          </w:tcPr>
          <w:p w14:paraId="735C7ECA" w14:textId="77777777" w:rsidR="004450C1" w:rsidRPr="008163DF" w:rsidRDefault="004450C1" w:rsidP="004450C1">
            <w:pPr>
              <w:rPr>
                <w:sz w:val="12"/>
                <w:szCs w:val="12"/>
              </w:rPr>
            </w:pPr>
            <w:r w:rsidRPr="008163DF">
              <w:rPr>
                <w:sz w:val="12"/>
                <w:szCs w:val="12"/>
              </w:rPr>
              <w:t>Thomas</w:t>
            </w:r>
          </w:p>
        </w:tc>
      </w:tr>
      <w:tr w:rsidR="004450C1" w:rsidRPr="008163DF" w14:paraId="1E044545" w14:textId="77777777" w:rsidTr="00FF5858">
        <w:trPr>
          <w:trHeight w:val="187"/>
          <w:jc w:val="center"/>
        </w:trPr>
        <w:tc>
          <w:tcPr>
            <w:tcW w:w="1165" w:type="dxa"/>
            <w:vAlign w:val="center"/>
          </w:tcPr>
          <w:p w14:paraId="43EC74C1" w14:textId="77777777" w:rsidR="004450C1" w:rsidRPr="008163DF" w:rsidRDefault="004450C1" w:rsidP="004450C1">
            <w:pPr>
              <w:rPr>
                <w:sz w:val="12"/>
                <w:szCs w:val="12"/>
              </w:rPr>
            </w:pPr>
            <w:r w:rsidRPr="008163DF">
              <w:rPr>
                <w:sz w:val="12"/>
                <w:szCs w:val="12"/>
              </w:rPr>
              <w:t>Mary Ann</w:t>
            </w:r>
          </w:p>
        </w:tc>
        <w:tc>
          <w:tcPr>
            <w:tcW w:w="858" w:type="dxa"/>
            <w:vAlign w:val="center"/>
          </w:tcPr>
          <w:p w14:paraId="6147F15E" w14:textId="77777777" w:rsidR="004450C1" w:rsidRPr="008163DF" w:rsidRDefault="004450C1" w:rsidP="004450C1">
            <w:pPr>
              <w:rPr>
                <w:sz w:val="12"/>
                <w:szCs w:val="12"/>
              </w:rPr>
            </w:pPr>
            <w:r w:rsidRPr="008163DF">
              <w:rPr>
                <w:sz w:val="12"/>
                <w:szCs w:val="12"/>
              </w:rPr>
              <w:t>Sinnock</w:t>
            </w:r>
          </w:p>
        </w:tc>
        <w:tc>
          <w:tcPr>
            <w:tcW w:w="492" w:type="dxa"/>
            <w:vAlign w:val="center"/>
          </w:tcPr>
          <w:p w14:paraId="20039A83" w14:textId="77777777" w:rsidR="004450C1" w:rsidRPr="008163DF" w:rsidRDefault="004450C1" w:rsidP="004450C1">
            <w:pPr>
              <w:rPr>
                <w:sz w:val="12"/>
                <w:szCs w:val="12"/>
              </w:rPr>
            </w:pPr>
            <w:r w:rsidRPr="008163DF">
              <w:rPr>
                <w:sz w:val="12"/>
                <w:szCs w:val="12"/>
              </w:rPr>
              <w:t>23</w:t>
            </w:r>
          </w:p>
        </w:tc>
        <w:tc>
          <w:tcPr>
            <w:tcW w:w="1440" w:type="dxa"/>
            <w:vAlign w:val="center"/>
          </w:tcPr>
          <w:p w14:paraId="454B54A1" w14:textId="77777777" w:rsidR="004450C1" w:rsidRPr="008163DF" w:rsidRDefault="004450C1" w:rsidP="004450C1">
            <w:pPr>
              <w:rPr>
                <w:sz w:val="12"/>
                <w:szCs w:val="12"/>
              </w:rPr>
            </w:pPr>
            <w:r w:rsidRPr="008163DF">
              <w:rPr>
                <w:sz w:val="12"/>
                <w:szCs w:val="12"/>
              </w:rPr>
              <w:t>Frank Gray</w:t>
            </w:r>
            <w:r w:rsidRPr="008163DF">
              <w:rPr>
                <w:rStyle w:val="FootnoteReference"/>
                <w:bCs/>
                <w:sz w:val="12"/>
                <w:szCs w:val="12"/>
              </w:rPr>
              <w:footnoteReference w:id="193"/>
            </w:r>
          </w:p>
        </w:tc>
        <w:tc>
          <w:tcPr>
            <w:tcW w:w="450" w:type="dxa"/>
            <w:vAlign w:val="center"/>
          </w:tcPr>
          <w:p w14:paraId="75FA7170" w14:textId="77777777" w:rsidR="004450C1" w:rsidRPr="008163DF" w:rsidRDefault="004450C1" w:rsidP="004450C1">
            <w:pPr>
              <w:rPr>
                <w:sz w:val="12"/>
                <w:szCs w:val="12"/>
              </w:rPr>
            </w:pPr>
            <w:r w:rsidRPr="008163DF">
              <w:rPr>
                <w:sz w:val="12"/>
                <w:szCs w:val="12"/>
              </w:rPr>
              <w:t>25</w:t>
            </w:r>
          </w:p>
        </w:tc>
        <w:tc>
          <w:tcPr>
            <w:tcW w:w="900" w:type="dxa"/>
            <w:vAlign w:val="center"/>
          </w:tcPr>
          <w:p w14:paraId="23DEC46F" w14:textId="77777777" w:rsidR="004450C1" w:rsidRPr="008163DF" w:rsidRDefault="004450C1" w:rsidP="003F064B">
            <w:pPr>
              <w:jc w:val="right"/>
              <w:rPr>
                <w:sz w:val="12"/>
                <w:szCs w:val="12"/>
              </w:rPr>
            </w:pPr>
            <w:r w:rsidRPr="008163DF">
              <w:rPr>
                <w:sz w:val="12"/>
                <w:szCs w:val="12"/>
              </w:rPr>
              <w:t>13 Aug 1891</w:t>
            </w:r>
          </w:p>
        </w:tc>
        <w:tc>
          <w:tcPr>
            <w:tcW w:w="1620" w:type="dxa"/>
            <w:vAlign w:val="center"/>
          </w:tcPr>
          <w:p w14:paraId="34229BC9" w14:textId="77777777" w:rsidR="004450C1" w:rsidRPr="008163DF" w:rsidRDefault="004450C1" w:rsidP="004450C1">
            <w:pPr>
              <w:rPr>
                <w:sz w:val="12"/>
                <w:szCs w:val="12"/>
              </w:rPr>
            </w:pPr>
            <w:r w:rsidRPr="008163DF">
              <w:rPr>
                <w:sz w:val="12"/>
                <w:szCs w:val="12"/>
              </w:rPr>
              <w:t>Lambeth, St. Philip</w:t>
            </w:r>
          </w:p>
        </w:tc>
        <w:tc>
          <w:tcPr>
            <w:tcW w:w="990" w:type="dxa"/>
            <w:vAlign w:val="center"/>
          </w:tcPr>
          <w:p w14:paraId="2EBF301C" w14:textId="77777777" w:rsidR="004450C1" w:rsidRPr="008163DF" w:rsidRDefault="004450C1" w:rsidP="004450C1">
            <w:pPr>
              <w:rPr>
                <w:sz w:val="12"/>
                <w:szCs w:val="12"/>
              </w:rPr>
            </w:pPr>
            <w:r w:rsidRPr="008163DF">
              <w:rPr>
                <w:sz w:val="12"/>
                <w:szCs w:val="12"/>
              </w:rPr>
              <w:t>James</w:t>
            </w:r>
          </w:p>
        </w:tc>
        <w:tc>
          <w:tcPr>
            <w:tcW w:w="990" w:type="dxa"/>
            <w:vAlign w:val="center"/>
          </w:tcPr>
          <w:p w14:paraId="77A55D96" w14:textId="77777777" w:rsidR="004450C1" w:rsidRPr="008163DF" w:rsidRDefault="004450C1" w:rsidP="004450C1">
            <w:pPr>
              <w:rPr>
                <w:sz w:val="12"/>
                <w:szCs w:val="12"/>
              </w:rPr>
            </w:pPr>
            <w:r w:rsidRPr="008163DF">
              <w:rPr>
                <w:sz w:val="12"/>
                <w:szCs w:val="12"/>
              </w:rPr>
              <w:t>George</w:t>
            </w:r>
          </w:p>
        </w:tc>
      </w:tr>
      <w:tr w:rsidR="004450C1" w:rsidRPr="008163DF" w14:paraId="6623F274" w14:textId="77777777" w:rsidTr="00FF5858">
        <w:trPr>
          <w:trHeight w:val="187"/>
          <w:jc w:val="center"/>
        </w:trPr>
        <w:tc>
          <w:tcPr>
            <w:tcW w:w="1165" w:type="dxa"/>
            <w:vAlign w:val="center"/>
          </w:tcPr>
          <w:p w14:paraId="24E2329F" w14:textId="77777777" w:rsidR="004450C1" w:rsidRPr="008163DF" w:rsidRDefault="004450C1" w:rsidP="004450C1">
            <w:pPr>
              <w:rPr>
                <w:sz w:val="12"/>
                <w:szCs w:val="12"/>
              </w:rPr>
            </w:pPr>
            <w:r w:rsidRPr="008163DF">
              <w:rPr>
                <w:sz w:val="12"/>
                <w:szCs w:val="12"/>
              </w:rPr>
              <w:t>Mary Ann</w:t>
            </w:r>
            <w:r w:rsidRPr="008163DF">
              <w:rPr>
                <w:rStyle w:val="FootnoteReference"/>
                <w:bCs/>
                <w:sz w:val="12"/>
                <w:szCs w:val="12"/>
              </w:rPr>
              <w:footnoteReference w:id="194"/>
            </w:r>
          </w:p>
        </w:tc>
        <w:tc>
          <w:tcPr>
            <w:tcW w:w="858" w:type="dxa"/>
            <w:vAlign w:val="center"/>
          </w:tcPr>
          <w:p w14:paraId="14BCCD57" w14:textId="77777777" w:rsidR="004450C1" w:rsidRPr="008163DF" w:rsidRDefault="004450C1" w:rsidP="004450C1">
            <w:pPr>
              <w:rPr>
                <w:sz w:val="12"/>
                <w:szCs w:val="12"/>
              </w:rPr>
            </w:pPr>
            <w:r w:rsidRPr="008163DF">
              <w:rPr>
                <w:sz w:val="12"/>
                <w:szCs w:val="12"/>
              </w:rPr>
              <w:t>Sinnock</w:t>
            </w:r>
          </w:p>
        </w:tc>
        <w:tc>
          <w:tcPr>
            <w:tcW w:w="492" w:type="dxa"/>
            <w:vAlign w:val="center"/>
          </w:tcPr>
          <w:p w14:paraId="2A1E3256" w14:textId="77777777" w:rsidR="004450C1" w:rsidRPr="008163DF" w:rsidRDefault="004450C1" w:rsidP="004450C1">
            <w:pPr>
              <w:rPr>
                <w:sz w:val="12"/>
                <w:szCs w:val="12"/>
              </w:rPr>
            </w:pPr>
            <w:r w:rsidRPr="008163DF">
              <w:rPr>
                <w:sz w:val="12"/>
                <w:szCs w:val="12"/>
              </w:rPr>
              <w:t>31</w:t>
            </w:r>
          </w:p>
        </w:tc>
        <w:tc>
          <w:tcPr>
            <w:tcW w:w="1440" w:type="dxa"/>
            <w:vAlign w:val="center"/>
          </w:tcPr>
          <w:p w14:paraId="637DDBC4" w14:textId="77777777" w:rsidR="004450C1" w:rsidRPr="008163DF" w:rsidRDefault="004450C1" w:rsidP="004450C1">
            <w:pPr>
              <w:rPr>
                <w:sz w:val="12"/>
                <w:szCs w:val="12"/>
              </w:rPr>
            </w:pPr>
            <w:r w:rsidRPr="008163DF">
              <w:rPr>
                <w:sz w:val="12"/>
                <w:szCs w:val="12"/>
              </w:rPr>
              <w:t>John Harris</w:t>
            </w:r>
            <w:r w:rsidRPr="008163DF">
              <w:rPr>
                <w:sz w:val="12"/>
                <w:szCs w:val="12"/>
                <w:vertAlign w:val="superscript"/>
              </w:rPr>
              <w:t>w</w:t>
            </w:r>
          </w:p>
        </w:tc>
        <w:tc>
          <w:tcPr>
            <w:tcW w:w="450" w:type="dxa"/>
            <w:vAlign w:val="center"/>
          </w:tcPr>
          <w:p w14:paraId="6E64D5D4" w14:textId="77777777" w:rsidR="004450C1" w:rsidRPr="008163DF" w:rsidRDefault="004450C1" w:rsidP="004450C1">
            <w:pPr>
              <w:rPr>
                <w:sz w:val="12"/>
                <w:szCs w:val="12"/>
              </w:rPr>
            </w:pPr>
            <w:r w:rsidRPr="008163DF">
              <w:rPr>
                <w:sz w:val="12"/>
                <w:szCs w:val="12"/>
              </w:rPr>
              <w:t>28</w:t>
            </w:r>
          </w:p>
        </w:tc>
        <w:tc>
          <w:tcPr>
            <w:tcW w:w="900" w:type="dxa"/>
            <w:vAlign w:val="center"/>
          </w:tcPr>
          <w:p w14:paraId="2D6C07E0" w14:textId="77777777" w:rsidR="004450C1" w:rsidRPr="008163DF" w:rsidRDefault="004450C1" w:rsidP="003F064B">
            <w:pPr>
              <w:jc w:val="right"/>
              <w:rPr>
                <w:sz w:val="12"/>
                <w:szCs w:val="12"/>
              </w:rPr>
            </w:pPr>
            <w:r w:rsidRPr="008163DF">
              <w:rPr>
                <w:sz w:val="12"/>
                <w:szCs w:val="12"/>
              </w:rPr>
              <w:t>20 Dec 1896</w:t>
            </w:r>
          </w:p>
        </w:tc>
        <w:tc>
          <w:tcPr>
            <w:tcW w:w="1620" w:type="dxa"/>
            <w:vAlign w:val="center"/>
          </w:tcPr>
          <w:p w14:paraId="2476D88B" w14:textId="77777777" w:rsidR="004450C1" w:rsidRPr="008163DF" w:rsidRDefault="004450C1" w:rsidP="004450C1">
            <w:pPr>
              <w:rPr>
                <w:sz w:val="12"/>
                <w:szCs w:val="12"/>
              </w:rPr>
            </w:pPr>
            <w:r w:rsidRPr="008163DF">
              <w:rPr>
                <w:sz w:val="12"/>
                <w:szCs w:val="12"/>
              </w:rPr>
              <w:t>Bethnal Green, St. John</w:t>
            </w:r>
          </w:p>
        </w:tc>
        <w:tc>
          <w:tcPr>
            <w:tcW w:w="990" w:type="dxa"/>
            <w:vAlign w:val="center"/>
          </w:tcPr>
          <w:p w14:paraId="7E5E20DD" w14:textId="77777777" w:rsidR="004450C1" w:rsidRPr="008163DF" w:rsidRDefault="004450C1" w:rsidP="004450C1">
            <w:pPr>
              <w:rPr>
                <w:sz w:val="12"/>
                <w:szCs w:val="12"/>
              </w:rPr>
            </w:pPr>
            <w:r w:rsidRPr="008163DF">
              <w:rPr>
                <w:sz w:val="12"/>
                <w:szCs w:val="12"/>
              </w:rPr>
              <w:t>John</w:t>
            </w:r>
          </w:p>
        </w:tc>
        <w:tc>
          <w:tcPr>
            <w:tcW w:w="990" w:type="dxa"/>
            <w:vAlign w:val="center"/>
          </w:tcPr>
          <w:p w14:paraId="7C1FAC5A" w14:textId="77777777" w:rsidR="004450C1" w:rsidRPr="008163DF" w:rsidRDefault="004450C1" w:rsidP="004450C1">
            <w:pPr>
              <w:rPr>
                <w:sz w:val="12"/>
                <w:szCs w:val="12"/>
              </w:rPr>
            </w:pPr>
            <w:r w:rsidRPr="008163DF">
              <w:rPr>
                <w:sz w:val="12"/>
                <w:szCs w:val="12"/>
              </w:rPr>
              <w:t>Robert</w:t>
            </w:r>
          </w:p>
        </w:tc>
      </w:tr>
      <w:tr w:rsidR="004450C1" w:rsidRPr="008163DF" w14:paraId="11D29920" w14:textId="77777777" w:rsidTr="00FF5858">
        <w:trPr>
          <w:trHeight w:val="187"/>
          <w:jc w:val="center"/>
        </w:trPr>
        <w:tc>
          <w:tcPr>
            <w:tcW w:w="1165" w:type="dxa"/>
            <w:vAlign w:val="center"/>
          </w:tcPr>
          <w:p w14:paraId="0C192C6D" w14:textId="77777777" w:rsidR="004450C1" w:rsidRPr="008163DF" w:rsidRDefault="004450C1" w:rsidP="004450C1">
            <w:pPr>
              <w:rPr>
                <w:sz w:val="12"/>
                <w:szCs w:val="12"/>
              </w:rPr>
            </w:pPr>
            <w:r w:rsidRPr="008163DF">
              <w:rPr>
                <w:sz w:val="12"/>
                <w:szCs w:val="12"/>
              </w:rPr>
              <w:t>Mary Ann</w:t>
            </w:r>
            <w:r w:rsidRPr="008163DF">
              <w:rPr>
                <w:rStyle w:val="FootnoteReference"/>
                <w:bCs/>
                <w:sz w:val="12"/>
                <w:szCs w:val="12"/>
              </w:rPr>
              <w:footnoteReference w:id="195"/>
            </w:r>
          </w:p>
        </w:tc>
        <w:tc>
          <w:tcPr>
            <w:tcW w:w="858" w:type="dxa"/>
            <w:vAlign w:val="center"/>
          </w:tcPr>
          <w:p w14:paraId="3CCA14BC" w14:textId="77777777" w:rsidR="004450C1" w:rsidRPr="008163DF" w:rsidRDefault="004450C1" w:rsidP="004450C1">
            <w:pPr>
              <w:rPr>
                <w:sz w:val="12"/>
                <w:szCs w:val="12"/>
              </w:rPr>
            </w:pPr>
            <w:r w:rsidRPr="008163DF">
              <w:rPr>
                <w:sz w:val="12"/>
                <w:szCs w:val="12"/>
              </w:rPr>
              <w:t>Sinnock</w:t>
            </w:r>
          </w:p>
        </w:tc>
        <w:tc>
          <w:tcPr>
            <w:tcW w:w="492" w:type="dxa"/>
            <w:vAlign w:val="center"/>
          </w:tcPr>
          <w:p w14:paraId="2F8A408C" w14:textId="77777777" w:rsidR="004450C1" w:rsidRPr="008163DF" w:rsidRDefault="004450C1" w:rsidP="004450C1">
            <w:pPr>
              <w:rPr>
                <w:sz w:val="12"/>
                <w:szCs w:val="12"/>
              </w:rPr>
            </w:pPr>
          </w:p>
        </w:tc>
        <w:tc>
          <w:tcPr>
            <w:tcW w:w="1440" w:type="dxa"/>
            <w:vAlign w:val="center"/>
          </w:tcPr>
          <w:p w14:paraId="65DB02F0" w14:textId="04100A62" w:rsidR="004450C1" w:rsidRPr="008163DF" w:rsidRDefault="004450C1" w:rsidP="004450C1">
            <w:pPr>
              <w:rPr>
                <w:sz w:val="12"/>
                <w:szCs w:val="12"/>
              </w:rPr>
            </w:pPr>
            <w:r w:rsidRPr="008163DF">
              <w:rPr>
                <w:sz w:val="12"/>
                <w:szCs w:val="12"/>
              </w:rPr>
              <w:t>Désiré Alfrd Lawrence</w:t>
            </w:r>
            <w:r w:rsidRPr="008163DF">
              <w:rPr>
                <w:sz w:val="12"/>
                <w:szCs w:val="12"/>
                <w:vertAlign w:val="superscript"/>
              </w:rPr>
              <w:t>w</w:t>
            </w:r>
          </w:p>
        </w:tc>
        <w:tc>
          <w:tcPr>
            <w:tcW w:w="450" w:type="dxa"/>
            <w:vAlign w:val="center"/>
          </w:tcPr>
          <w:p w14:paraId="1E0CA75A" w14:textId="77777777" w:rsidR="004450C1" w:rsidRPr="008163DF" w:rsidRDefault="004450C1" w:rsidP="004450C1">
            <w:pPr>
              <w:rPr>
                <w:sz w:val="12"/>
                <w:szCs w:val="12"/>
              </w:rPr>
            </w:pPr>
          </w:p>
        </w:tc>
        <w:tc>
          <w:tcPr>
            <w:tcW w:w="900" w:type="dxa"/>
            <w:vAlign w:val="center"/>
          </w:tcPr>
          <w:p w14:paraId="667CEC54" w14:textId="77777777" w:rsidR="004450C1" w:rsidRPr="008163DF" w:rsidRDefault="004450C1" w:rsidP="003F064B">
            <w:pPr>
              <w:jc w:val="right"/>
              <w:rPr>
                <w:sz w:val="12"/>
                <w:szCs w:val="12"/>
              </w:rPr>
            </w:pPr>
            <w:r w:rsidRPr="008163DF">
              <w:rPr>
                <w:sz w:val="12"/>
                <w:szCs w:val="12"/>
              </w:rPr>
              <w:t>30 Jun 1878</w:t>
            </w:r>
          </w:p>
        </w:tc>
        <w:tc>
          <w:tcPr>
            <w:tcW w:w="1620" w:type="dxa"/>
            <w:vAlign w:val="center"/>
          </w:tcPr>
          <w:p w14:paraId="61833B0A" w14:textId="77777777" w:rsidR="004450C1" w:rsidRPr="008163DF" w:rsidRDefault="004450C1" w:rsidP="004450C1">
            <w:pPr>
              <w:rPr>
                <w:sz w:val="12"/>
                <w:szCs w:val="12"/>
              </w:rPr>
            </w:pPr>
            <w:r w:rsidRPr="008163DF">
              <w:rPr>
                <w:sz w:val="12"/>
                <w:szCs w:val="12"/>
              </w:rPr>
              <w:t>Newington, All Souls</w:t>
            </w:r>
          </w:p>
        </w:tc>
        <w:tc>
          <w:tcPr>
            <w:tcW w:w="990" w:type="dxa"/>
            <w:vAlign w:val="center"/>
          </w:tcPr>
          <w:p w14:paraId="027CD763" w14:textId="77777777" w:rsidR="004450C1" w:rsidRPr="008163DF" w:rsidRDefault="004450C1" w:rsidP="004450C1">
            <w:pPr>
              <w:rPr>
                <w:sz w:val="12"/>
                <w:szCs w:val="12"/>
              </w:rPr>
            </w:pPr>
            <w:r w:rsidRPr="008163DF">
              <w:rPr>
                <w:sz w:val="12"/>
                <w:szCs w:val="12"/>
              </w:rPr>
              <w:t>William</w:t>
            </w:r>
          </w:p>
        </w:tc>
        <w:tc>
          <w:tcPr>
            <w:tcW w:w="990" w:type="dxa"/>
            <w:vAlign w:val="center"/>
          </w:tcPr>
          <w:p w14:paraId="0A5FA1E6" w14:textId="77777777" w:rsidR="004450C1" w:rsidRPr="008163DF" w:rsidRDefault="004450C1" w:rsidP="004450C1">
            <w:pPr>
              <w:rPr>
                <w:sz w:val="12"/>
                <w:szCs w:val="12"/>
              </w:rPr>
            </w:pPr>
            <w:r w:rsidRPr="008163DF">
              <w:rPr>
                <w:sz w:val="12"/>
                <w:szCs w:val="12"/>
              </w:rPr>
              <w:t>Peter Francois</w:t>
            </w:r>
          </w:p>
        </w:tc>
      </w:tr>
      <w:tr w:rsidR="004450C1" w:rsidRPr="008163DF" w14:paraId="6EFE208C" w14:textId="77777777" w:rsidTr="00FF5858">
        <w:trPr>
          <w:trHeight w:val="187"/>
          <w:jc w:val="center"/>
        </w:trPr>
        <w:tc>
          <w:tcPr>
            <w:tcW w:w="1165" w:type="dxa"/>
            <w:vAlign w:val="center"/>
          </w:tcPr>
          <w:p w14:paraId="57491D4E" w14:textId="77777777" w:rsidR="004450C1" w:rsidRPr="008163DF" w:rsidRDefault="004450C1" w:rsidP="004450C1">
            <w:pPr>
              <w:rPr>
                <w:sz w:val="12"/>
                <w:szCs w:val="12"/>
              </w:rPr>
            </w:pPr>
            <w:r w:rsidRPr="008163DF">
              <w:rPr>
                <w:sz w:val="12"/>
                <w:szCs w:val="12"/>
              </w:rPr>
              <w:t>Mary Elizabeth</w:t>
            </w:r>
          </w:p>
        </w:tc>
        <w:tc>
          <w:tcPr>
            <w:tcW w:w="858" w:type="dxa"/>
            <w:vAlign w:val="center"/>
          </w:tcPr>
          <w:p w14:paraId="2AF62F3D" w14:textId="77777777" w:rsidR="004450C1" w:rsidRPr="008163DF" w:rsidRDefault="004450C1" w:rsidP="004450C1">
            <w:pPr>
              <w:rPr>
                <w:sz w:val="12"/>
                <w:szCs w:val="12"/>
              </w:rPr>
            </w:pPr>
            <w:r w:rsidRPr="008163DF">
              <w:rPr>
                <w:sz w:val="12"/>
                <w:szCs w:val="12"/>
              </w:rPr>
              <w:t>Sinnock</w:t>
            </w:r>
          </w:p>
        </w:tc>
        <w:tc>
          <w:tcPr>
            <w:tcW w:w="492" w:type="dxa"/>
            <w:vAlign w:val="center"/>
          </w:tcPr>
          <w:p w14:paraId="417EF68D" w14:textId="77777777" w:rsidR="004450C1" w:rsidRPr="008163DF" w:rsidRDefault="004450C1" w:rsidP="004450C1">
            <w:pPr>
              <w:rPr>
                <w:sz w:val="12"/>
                <w:szCs w:val="12"/>
              </w:rPr>
            </w:pPr>
            <w:r w:rsidRPr="008163DF">
              <w:rPr>
                <w:sz w:val="12"/>
                <w:szCs w:val="12"/>
              </w:rPr>
              <w:t>19</w:t>
            </w:r>
          </w:p>
        </w:tc>
        <w:tc>
          <w:tcPr>
            <w:tcW w:w="1440" w:type="dxa"/>
            <w:vAlign w:val="center"/>
          </w:tcPr>
          <w:p w14:paraId="3EC54C53" w14:textId="77777777" w:rsidR="004450C1" w:rsidRPr="008163DF" w:rsidRDefault="004450C1" w:rsidP="004450C1">
            <w:pPr>
              <w:rPr>
                <w:sz w:val="12"/>
                <w:szCs w:val="12"/>
              </w:rPr>
            </w:pPr>
            <w:r w:rsidRPr="008163DF">
              <w:rPr>
                <w:sz w:val="12"/>
                <w:szCs w:val="12"/>
              </w:rPr>
              <w:t>Stanley Ernest Dring</w:t>
            </w:r>
            <w:r w:rsidRPr="008163DF">
              <w:rPr>
                <w:rStyle w:val="FootnoteReference"/>
                <w:bCs/>
                <w:sz w:val="12"/>
                <w:szCs w:val="12"/>
              </w:rPr>
              <w:footnoteReference w:id="196"/>
            </w:r>
          </w:p>
        </w:tc>
        <w:tc>
          <w:tcPr>
            <w:tcW w:w="450" w:type="dxa"/>
            <w:vAlign w:val="center"/>
          </w:tcPr>
          <w:p w14:paraId="320DE279" w14:textId="77777777" w:rsidR="004450C1" w:rsidRPr="008163DF" w:rsidRDefault="004450C1" w:rsidP="004450C1">
            <w:pPr>
              <w:rPr>
                <w:sz w:val="12"/>
                <w:szCs w:val="12"/>
              </w:rPr>
            </w:pPr>
            <w:r w:rsidRPr="008163DF">
              <w:rPr>
                <w:sz w:val="12"/>
                <w:szCs w:val="12"/>
              </w:rPr>
              <w:t>20</w:t>
            </w:r>
          </w:p>
        </w:tc>
        <w:tc>
          <w:tcPr>
            <w:tcW w:w="900" w:type="dxa"/>
            <w:vAlign w:val="center"/>
          </w:tcPr>
          <w:p w14:paraId="59B5F906" w14:textId="77777777" w:rsidR="004450C1" w:rsidRPr="008163DF" w:rsidRDefault="004450C1" w:rsidP="003F064B">
            <w:pPr>
              <w:jc w:val="right"/>
              <w:rPr>
                <w:sz w:val="12"/>
                <w:szCs w:val="12"/>
              </w:rPr>
            </w:pPr>
            <w:r w:rsidRPr="008163DF">
              <w:rPr>
                <w:sz w:val="12"/>
                <w:szCs w:val="12"/>
              </w:rPr>
              <w:t>1 Jul 1917</w:t>
            </w:r>
          </w:p>
        </w:tc>
        <w:tc>
          <w:tcPr>
            <w:tcW w:w="1620" w:type="dxa"/>
            <w:vAlign w:val="center"/>
          </w:tcPr>
          <w:p w14:paraId="351F3671" w14:textId="77777777" w:rsidR="004450C1" w:rsidRPr="008163DF" w:rsidRDefault="004450C1" w:rsidP="004450C1">
            <w:pPr>
              <w:rPr>
                <w:sz w:val="12"/>
                <w:szCs w:val="12"/>
              </w:rPr>
            </w:pPr>
            <w:r w:rsidRPr="008163DF">
              <w:rPr>
                <w:sz w:val="12"/>
                <w:szCs w:val="12"/>
              </w:rPr>
              <w:t>Peckham, St. Jude</w:t>
            </w:r>
          </w:p>
        </w:tc>
        <w:tc>
          <w:tcPr>
            <w:tcW w:w="990" w:type="dxa"/>
            <w:vAlign w:val="center"/>
          </w:tcPr>
          <w:p w14:paraId="09787009" w14:textId="77777777" w:rsidR="004450C1" w:rsidRPr="008163DF" w:rsidRDefault="004450C1" w:rsidP="004450C1">
            <w:pPr>
              <w:rPr>
                <w:sz w:val="12"/>
                <w:szCs w:val="12"/>
              </w:rPr>
            </w:pPr>
            <w:r w:rsidRPr="008163DF">
              <w:rPr>
                <w:sz w:val="12"/>
                <w:szCs w:val="12"/>
              </w:rPr>
              <w:t>Alfred William</w:t>
            </w:r>
          </w:p>
        </w:tc>
        <w:tc>
          <w:tcPr>
            <w:tcW w:w="990" w:type="dxa"/>
            <w:vAlign w:val="center"/>
          </w:tcPr>
          <w:p w14:paraId="6C6EBAB8" w14:textId="77777777" w:rsidR="004450C1" w:rsidRPr="008163DF" w:rsidRDefault="004450C1" w:rsidP="004450C1">
            <w:pPr>
              <w:rPr>
                <w:sz w:val="12"/>
                <w:szCs w:val="12"/>
              </w:rPr>
            </w:pPr>
            <w:r w:rsidRPr="008163DF">
              <w:rPr>
                <w:sz w:val="12"/>
                <w:szCs w:val="12"/>
              </w:rPr>
              <w:t>Alfred</w:t>
            </w:r>
          </w:p>
        </w:tc>
      </w:tr>
      <w:tr w:rsidR="004450C1" w:rsidRPr="008163DF" w14:paraId="3F5AC452" w14:textId="77777777" w:rsidTr="00FF5858">
        <w:trPr>
          <w:trHeight w:val="187"/>
          <w:jc w:val="center"/>
        </w:trPr>
        <w:tc>
          <w:tcPr>
            <w:tcW w:w="1165" w:type="dxa"/>
            <w:vAlign w:val="center"/>
          </w:tcPr>
          <w:p w14:paraId="263396DE" w14:textId="77777777" w:rsidR="004450C1" w:rsidRPr="008163DF" w:rsidRDefault="004450C1" w:rsidP="004450C1">
            <w:pPr>
              <w:rPr>
                <w:sz w:val="12"/>
                <w:szCs w:val="12"/>
              </w:rPr>
            </w:pPr>
            <w:r w:rsidRPr="008163DF">
              <w:rPr>
                <w:sz w:val="12"/>
                <w:szCs w:val="12"/>
              </w:rPr>
              <w:t>Maud</w:t>
            </w:r>
          </w:p>
        </w:tc>
        <w:tc>
          <w:tcPr>
            <w:tcW w:w="858" w:type="dxa"/>
            <w:vAlign w:val="center"/>
          </w:tcPr>
          <w:p w14:paraId="242F8DCE" w14:textId="77777777" w:rsidR="004450C1" w:rsidRPr="008163DF" w:rsidRDefault="004450C1" w:rsidP="004450C1">
            <w:pPr>
              <w:rPr>
                <w:sz w:val="12"/>
                <w:szCs w:val="12"/>
              </w:rPr>
            </w:pPr>
            <w:r w:rsidRPr="008163DF">
              <w:rPr>
                <w:sz w:val="12"/>
                <w:szCs w:val="12"/>
              </w:rPr>
              <w:t>Sinnock</w:t>
            </w:r>
          </w:p>
        </w:tc>
        <w:tc>
          <w:tcPr>
            <w:tcW w:w="492" w:type="dxa"/>
            <w:vAlign w:val="center"/>
          </w:tcPr>
          <w:p w14:paraId="4F5FD26E" w14:textId="77777777" w:rsidR="004450C1" w:rsidRPr="008163DF" w:rsidRDefault="004450C1" w:rsidP="004450C1">
            <w:pPr>
              <w:rPr>
                <w:sz w:val="12"/>
                <w:szCs w:val="12"/>
              </w:rPr>
            </w:pPr>
          </w:p>
        </w:tc>
        <w:tc>
          <w:tcPr>
            <w:tcW w:w="1440" w:type="dxa"/>
            <w:vAlign w:val="center"/>
          </w:tcPr>
          <w:p w14:paraId="2A18A173" w14:textId="77777777" w:rsidR="004450C1" w:rsidRPr="008163DF" w:rsidRDefault="004450C1" w:rsidP="004450C1">
            <w:pPr>
              <w:rPr>
                <w:sz w:val="12"/>
                <w:szCs w:val="12"/>
              </w:rPr>
            </w:pPr>
            <w:r w:rsidRPr="008163DF">
              <w:rPr>
                <w:sz w:val="12"/>
                <w:szCs w:val="12"/>
              </w:rPr>
              <w:t>John Barnet</w:t>
            </w:r>
          </w:p>
        </w:tc>
        <w:tc>
          <w:tcPr>
            <w:tcW w:w="450" w:type="dxa"/>
            <w:vAlign w:val="center"/>
          </w:tcPr>
          <w:p w14:paraId="0DF68A4D" w14:textId="77777777" w:rsidR="004450C1" w:rsidRPr="008163DF" w:rsidRDefault="004450C1" w:rsidP="004450C1">
            <w:pPr>
              <w:rPr>
                <w:sz w:val="12"/>
                <w:szCs w:val="12"/>
              </w:rPr>
            </w:pPr>
          </w:p>
        </w:tc>
        <w:tc>
          <w:tcPr>
            <w:tcW w:w="900" w:type="dxa"/>
            <w:vAlign w:val="center"/>
          </w:tcPr>
          <w:p w14:paraId="4624776D" w14:textId="77777777" w:rsidR="004450C1" w:rsidRPr="008163DF" w:rsidRDefault="004450C1" w:rsidP="003F064B">
            <w:pPr>
              <w:jc w:val="right"/>
              <w:rPr>
                <w:sz w:val="12"/>
                <w:szCs w:val="12"/>
              </w:rPr>
            </w:pPr>
            <w:r w:rsidRPr="008163DF">
              <w:rPr>
                <w:sz w:val="12"/>
                <w:szCs w:val="12"/>
              </w:rPr>
              <w:t>1 Feb 1885</w:t>
            </w:r>
          </w:p>
        </w:tc>
        <w:tc>
          <w:tcPr>
            <w:tcW w:w="1620" w:type="dxa"/>
            <w:vAlign w:val="center"/>
          </w:tcPr>
          <w:p w14:paraId="00066712" w14:textId="77777777" w:rsidR="004450C1" w:rsidRPr="008163DF" w:rsidRDefault="004450C1" w:rsidP="004450C1">
            <w:pPr>
              <w:rPr>
                <w:sz w:val="12"/>
                <w:szCs w:val="12"/>
              </w:rPr>
            </w:pPr>
            <w:r w:rsidRPr="008163DF">
              <w:rPr>
                <w:sz w:val="12"/>
                <w:szCs w:val="12"/>
              </w:rPr>
              <w:t>Walworth, All Saints</w:t>
            </w:r>
          </w:p>
        </w:tc>
        <w:tc>
          <w:tcPr>
            <w:tcW w:w="990" w:type="dxa"/>
            <w:vAlign w:val="center"/>
          </w:tcPr>
          <w:p w14:paraId="10ACC22F" w14:textId="77777777" w:rsidR="004450C1" w:rsidRPr="008163DF" w:rsidRDefault="004450C1" w:rsidP="004450C1">
            <w:pPr>
              <w:rPr>
                <w:sz w:val="12"/>
                <w:szCs w:val="12"/>
              </w:rPr>
            </w:pPr>
          </w:p>
        </w:tc>
        <w:tc>
          <w:tcPr>
            <w:tcW w:w="990" w:type="dxa"/>
            <w:vAlign w:val="center"/>
          </w:tcPr>
          <w:p w14:paraId="4EA231BB" w14:textId="77777777" w:rsidR="004450C1" w:rsidRPr="008163DF" w:rsidRDefault="004450C1" w:rsidP="004450C1">
            <w:pPr>
              <w:rPr>
                <w:sz w:val="12"/>
                <w:szCs w:val="12"/>
              </w:rPr>
            </w:pPr>
          </w:p>
        </w:tc>
      </w:tr>
      <w:tr w:rsidR="004450C1" w:rsidRPr="008163DF" w14:paraId="0035291D" w14:textId="77777777" w:rsidTr="00FF5858">
        <w:trPr>
          <w:trHeight w:val="187"/>
          <w:jc w:val="center"/>
        </w:trPr>
        <w:tc>
          <w:tcPr>
            <w:tcW w:w="1165" w:type="dxa"/>
            <w:vAlign w:val="center"/>
          </w:tcPr>
          <w:p w14:paraId="182A48F2" w14:textId="77777777" w:rsidR="004450C1" w:rsidRPr="008163DF" w:rsidRDefault="004450C1" w:rsidP="004450C1">
            <w:pPr>
              <w:rPr>
                <w:sz w:val="12"/>
                <w:szCs w:val="12"/>
              </w:rPr>
            </w:pPr>
            <w:r w:rsidRPr="008163DF">
              <w:rPr>
                <w:sz w:val="12"/>
                <w:szCs w:val="12"/>
              </w:rPr>
              <w:t>Percy</w:t>
            </w:r>
            <w:r w:rsidRPr="008163DF">
              <w:rPr>
                <w:rStyle w:val="FootnoteReference"/>
                <w:bCs/>
                <w:sz w:val="12"/>
                <w:szCs w:val="12"/>
              </w:rPr>
              <w:footnoteReference w:id="197"/>
            </w:r>
          </w:p>
        </w:tc>
        <w:tc>
          <w:tcPr>
            <w:tcW w:w="858" w:type="dxa"/>
            <w:vAlign w:val="center"/>
          </w:tcPr>
          <w:p w14:paraId="293D2682" w14:textId="77777777" w:rsidR="004450C1" w:rsidRPr="008163DF" w:rsidRDefault="004450C1" w:rsidP="004450C1">
            <w:pPr>
              <w:rPr>
                <w:sz w:val="12"/>
                <w:szCs w:val="12"/>
              </w:rPr>
            </w:pPr>
            <w:r w:rsidRPr="008163DF">
              <w:rPr>
                <w:sz w:val="12"/>
                <w:szCs w:val="12"/>
              </w:rPr>
              <w:t>Sinnock</w:t>
            </w:r>
          </w:p>
        </w:tc>
        <w:tc>
          <w:tcPr>
            <w:tcW w:w="492" w:type="dxa"/>
            <w:vAlign w:val="center"/>
          </w:tcPr>
          <w:p w14:paraId="29FB24B7" w14:textId="77777777" w:rsidR="004450C1" w:rsidRPr="008163DF" w:rsidRDefault="004450C1" w:rsidP="004450C1">
            <w:pPr>
              <w:rPr>
                <w:sz w:val="12"/>
                <w:szCs w:val="12"/>
              </w:rPr>
            </w:pPr>
            <w:r w:rsidRPr="008163DF">
              <w:rPr>
                <w:sz w:val="12"/>
                <w:szCs w:val="12"/>
              </w:rPr>
              <w:t>27</w:t>
            </w:r>
          </w:p>
        </w:tc>
        <w:tc>
          <w:tcPr>
            <w:tcW w:w="1440" w:type="dxa"/>
            <w:vAlign w:val="center"/>
          </w:tcPr>
          <w:p w14:paraId="22BC5201" w14:textId="77777777" w:rsidR="004450C1" w:rsidRPr="008163DF" w:rsidRDefault="004450C1" w:rsidP="004450C1">
            <w:pPr>
              <w:rPr>
                <w:sz w:val="12"/>
                <w:szCs w:val="12"/>
              </w:rPr>
            </w:pPr>
            <w:r w:rsidRPr="008163DF">
              <w:rPr>
                <w:sz w:val="12"/>
                <w:szCs w:val="12"/>
              </w:rPr>
              <w:t>Kate McCleave</w:t>
            </w:r>
          </w:p>
        </w:tc>
        <w:tc>
          <w:tcPr>
            <w:tcW w:w="450" w:type="dxa"/>
            <w:vAlign w:val="center"/>
          </w:tcPr>
          <w:p w14:paraId="2DA2BBD1" w14:textId="77777777" w:rsidR="004450C1" w:rsidRPr="008163DF" w:rsidRDefault="004450C1" w:rsidP="004450C1">
            <w:pPr>
              <w:rPr>
                <w:sz w:val="12"/>
                <w:szCs w:val="12"/>
              </w:rPr>
            </w:pPr>
            <w:r w:rsidRPr="008163DF">
              <w:rPr>
                <w:sz w:val="12"/>
                <w:szCs w:val="12"/>
              </w:rPr>
              <w:t>25</w:t>
            </w:r>
          </w:p>
        </w:tc>
        <w:tc>
          <w:tcPr>
            <w:tcW w:w="900" w:type="dxa"/>
            <w:vAlign w:val="center"/>
          </w:tcPr>
          <w:p w14:paraId="570C1764" w14:textId="77777777" w:rsidR="004450C1" w:rsidRPr="008163DF" w:rsidRDefault="004450C1" w:rsidP="003F064B">
            <w:pPr>
              <w:jc w:val="right"/>
              <w:rPr>
                <w:sz w:val="12"/>
                <w:szCs w:val="12"/>
              </w:rPr>
            </w:pPr>
            <w:r w:rsidRPr="008163DF">
              <w:rPr>
                <w:sz w:val="12"/>
                <w:szCs w:val="12"/>
              </w:rPr>
              <w:t>25 Dec 1913</w:t>
            </w:r>
          </w:p>
        </w:tc>
        <w:tc>
          <w:tcPr>
            <w:tcW w:w="1620" w:type="dxa"/>
            <w:vAlign w:val="center"/>
          </w:tcPr>
          <w:p w14:paraId="05EA48B3" w14:textId="77777777" w:rsidR="004450C1" w:rsidRPr="008163DF" w:rsidRDefault="004450C1" w:rsidP="004450C1">
            <w:pPr>
              <w:rPr>
                <w:sz w:val="12"/>
                <w:szCs w:val="12"/>
              </w:rPr>
            </w:pPr>
            <w:r w:rsidRPr="008163DF">
              <w:rPr>
                <w:sz w:val="12"/>
                <w:szCs w:val="12"/>
              </w:rPr>
              <w:t>Camberwell, Christ Church</w:t>
            </w:r>
          </w:p>
        </w:tc>
        <w:tc>
          <w:tcPr>
            <w:tcW w:w="990" w:type="dxa"/>
            <w:vAlign w:val="center"/>
          </w:tcPr>
          <w:p w14:paraId="07F3A7B0" w14:textId="77777777" w:rsidR="004450C1" w:rsidRPr="008163DF" w:rsidRDefault="004450C1" w:rsidP="004450C1">
            <w:pPr>
              <w:rPr>
                <w:sz w:val="12"/>
                <w:szCs w:val="12"/>
              </w:rPr>
            </w:pPr>
            <w:r w:rsidRPr="008163DF">
              <w:rPr>
                <w:sz w:val="12"/>
                <w:szCs w:val="12"/>
              </w:rPr>
              <w:t>Stephen</w:t>
            </w:r>
          </w:p>
        </w:tc>
        <w:tc>
          <w:tcPr>
            <w:tcW w:w="990" w:type="dxa"/>
            <w:vAlign w:val="center"/>
          </w:tcPr>
          <w:p w14:paraId="2974C84E" w14:textId="77777777" w:rsidR="004450C1" w:rsidRPr="008163DF" w:rsidRDefault="004450C1" w:rsidP="004450C1">
            <w:pPr>
              <w:rPr>
                <w:sz w:val="12"/>
                <w:szCs w:val="12"/>
              </w:rPr>
            </w:pPr>
            <w:r w:rsidRPr="008163DF">
              <w:rPr>
                <w:sz w:val="12"/>
                <w:szCs w:val="12"/>
              </w:rPr>
              <w:t>Thomas</w:t>
            </w:r>
          </w:p>
        </w:tc>
      </w:tr>
      <w:tr w:rsidR="004450C1" w:rsidRPr="008163DF" w14:paraId="574E5A77" w14:textId="77777777" w:rsidTr="00FF5858">
        <w:trPr>
          <w:trHeight w:val="187"/>
          <w:jc w:val="center"/>
        </w:trPr>
        <w:tc>
          <w:tcPr>
            <w:tcW w:w="1165" w:type="dxa"/>
            <w:vAlign w:val="center"/>
          </w:tcPr>
          <w:p w14:paraId="1276E9AC" w14:textId="77777777" w:rsidR="004450C1" w:rsidRPr="008163DF" w:rsidRDefault="004450C1" w:rsidP="004450C1">
            <w:pPr>
              <w:rPr>
                <w:sz w:val="12"/>
                <w:szCs w:val="12"/>
              </w:rPr>
            </w:pPr>
            <w:r w:rsidRPr="008163DF">
              <w:rPr>
                <w:sz w:val="12"/>
                <w:szCs w:val="12"/>
              </w:rPr>
              <w:t>Rebecca</w:t>
            </w:r>
            <w:r w:rsidRPr="008163DF">
              <w:rPr>
                <w:rStyle w:val="FootnoteReference"/>
                <w:bCs/>
                <w:sz w:val="12"/>
                <w:szCs w:val="12"/>
              </w:rPr>
              <w:footnoteReference w:id="198"/>
            </w:r>
          </w:p>
        </w:tc>
        <w:tc>
          <w:tcPr>
            <w:tcW w:w="858" w:type="dxa"/>
            <w:vAlign w:val="center"/>
          </w:tcPr>
          <w:p w14:paraId="76EF1E6F" w14:textId="77777777" w:rsidR="004450C1" w:rsidRPr="008163DF" w:rsidRDefault="004450C1" w:rsidP="004450C1">
            <w:pPr>
              <w:rPr>
                <w:sz w:val="12"/>
                <w:szCs w:val="12"/>
              </w:rPr>
            </w:pPr>
            <w:r w:rsidRPr="008163DF">
              <w:rPr>
                <w:sz w:val="12"/>
                <w:szCs w:val="12"/>
              </w:rPr>
              <w:t>Sinnock</w:t>
            </w:r>
          </w:p>
        </w:tc>
        <w:tc>
          <w:tcPr>
            <w:tcW w:w="492" w:type="dxa"/>
            <w:vAlign w:val="center"/>
          </w:tcPr>
          <w:p w14:paraId="4E6F8450" w14:textId="77777777" w:rsidR="004450C1" w:rsidRPr="008163DF" w:rsidRDefault="004450C1" w:rsidP="004450C1">
            <w:pPr>
              <w:rPr>
                <w:sz w:val="12"/>
                <w:szCs w:val="12"/>
              </w:rPr>
            </w:pPr>
            <w:r w:rsidRPr="008163DF">
              <w:rPr>
                <w:sz w:val="12"/>
                <w:szCs w:val="12"/>
              </w:rPr>
              <w:t>26</w:t>
            </w:r>
          </w:p>
        </w:tc>
        <w:tc>
          <w:tcPr>
            <w:tcW w:w="1440" w:type="dxa"/>
            <w:vAlign w:val="center"/>
          </w:tcPr>
          <w:p w14:paraId="2733C403" w14:textId="77777777" w:rsidR="004450C1" w:rsidRPr="008163DF" w:rsidRDefault="004450C1" w:rsidP="004450C1">
            <w:pPr>
              <w:rPr>
                <w:sz w:val="12"/>
                <w:szCs w:val="12"/>
              </w:rPr>
            </w:pPr>
            <w:r w:rsidRPr="008163DF">
              <w:rPr>
                <w:sz w:val="12"/>
                <w:szCs w:val="12"/>
              </w:rPr>
              <w:t>Edward Charles Skeet</w:t>
            </w:r>
          </w:p>
        </w:tc>
        <w:tc>
          <w:tcPr>
            <w:tcW w:w="450" w:type="dxa"/>
            <w:vAlign w:val="center"/>
          </w:tcPr>
          <w:p w14:paraId="07F35D7E" w14:textId="77777777" w:rsidR="004450C1" w:rsidRPr="008163DF" w:rsidRDefault="004450C1" w:rsidP="004450C1">
            <w:pPr>
              <w:rPr>
                <w:sz w:val="12"/>
                <w:szCs w:val="12"/>
              </w:rPr>
            </w:pPr>
            <w:r w:rsidRPr="008163DF">
              <w:rPr>
                <w:sz w:val="12"/>
                <w:szCs w:val="12"/>
              </w:rPr>
              <w:t>26</w:t>
            </w:r>
          </w:p>
        </w:tc>
        <w:tc>
          <w:tcPr>
            <w:tcW w:w="900" w:type="dxa"/>
            <w:vAlign w:val="center"/>
          </w:tcPr>
          <w:p w14:paraId="1E56594E" w14:textId="77777777" w:rsidR="004450C1" w:rsidRPr="008163DF" w:rsidRDefault="004450C1" w:rsidP="003F064B">
            <w:pPr>
              <w:jc w:val="right"/>
              <w:rPr>
                <w:sz w:val="12"/>
                <w:szCs w:val="12"/>
              </w:rPr>
            </w:pPr>
            <w:r w:rsidRPr="008163DF">
              <w:rPr>
                <w:sz w:val="12"/>
                <w:szCs w:val="12"/>
              </w:rPr>
              <w:t>29 May 1898</w:t>
            </w:r>
          </w:p>
        </w:tc>
        <w:tc>
          <w:tcPr>
            <w:tcW w:w="1620" w:type="dxa"/>
            <w:vAlign w:val="center"/>
          </w:tcPr>
          <w:p w14:paraId="71ACD774" w14:textId="5B07D712" w:rsidR="004450C1" w:rsidRPr="008163DF" w:rsidRDefault="004450C1" w:rsidP="004450C1">
            <w:pPr>
              <w:rPr>
                <w:sz w:val="12"/>
                <w:szCs w:val="12"/>
              </w:rPr>
            </w:pPr>
            <w:r w:rsidRPr="008163DF">
              <w:rPr>
                <w:sz w:val="12"/>
                <w:szCs w:val="12"/>
              </w:rPr>
              <w:t>Bethnal Green, St. Jms ess</w:t>
            </w:r>
          </w:p>
        </w:tc>
        <w:tc>
          <w:tcPr>
            <w:tcW w:w="990" w:type="dxa"/>
            <w:vAlign w:val="center"/>
          </w:tcPr>
          <w:p w14:paraId="0ED28058" w14:textId="77777777" w:rsidR="004450C1" w:rsidRPr="008163DF" w:rsidRDefault="004450C1" w:rsidP="004450C1">
            <w:pPr>
              <w:rPr>
                <w:sz w:val="12"/>
                <w:szCs w:val="12"/>
              </w:rPr>
            </w:pPr>
            <w:r w:rsidRPr="008163DF">
              <w:rPr>
                <w:sz w:val="12"/>
                <w:szCs w:val="12"/>
              </w:rPr>
              <w:t>John</w:t>
            </w:r>
          </w:p>
        </w:tc>
        <w:tc>
          <w:tcPr>
            <w:tcW w:w="990" w:type="dxa"/>
            <w:vAlign w:val="center"/>
          </w:tcPr>
          <w:p w14:paraId="3C92658B" w14:textId="77777777" w:rsidR="004450C1" w:rsidRPr="008163DF" w:rsidRDefault="004450C1" w:rsidP="004450C1">
            <w:pPr>
              <w:rPr>
                <w:sz w:val="12"/>
                <w:szCs w:val="12"/>
              </w:rPr>
            </w:pPr>
            <w:r w:rsidRPr="008163DF">
              <w:rPr>
                <w:sz w:val="12"/>
                <w:szCs w:val="12"/>
              </w:rPr>
              <w:t>Thomas</w:t>
            </w:r>
          </w:p>
        </w:tc>
      </w:tr>
      <w:tr w:rsidR="004450C1" w:rsidRPr="008163DF" w14:paraId="314D6DB6" w14:textId="77777777" w:rsidTr="00FF5858">
        <w:trPr>
          <w:trHeight w:val="187"/>
          <w:jc w:val="center"/>
        </w:trPr>
        <w:tc>
          <w:tcPr>
            <w:tcW w:w="1165" w:type="dxa"/>
            <w:vAlign w:val="center"/>
          </w:tcPr>
          <w:p w14:paraId="73F16051" w14:textId="77777777" w:rsidR="004450C1" w:rsidRPr="008163DF" w:rsidRDefault="004450C1" w:rsidP="004450C1">
            <w:pPr>
              <w:rPr>
                <w:sz w:val="12"/>
                <w:szCs w:val="12"/>
              </w:rPr>
            </w:pPr>
            <w:r w:rsidRPr="008163DF">
              <w:rPr>
                <w:sz w:val="12"/>
                <w:szCs w:val="12"/>
              </w:rPr>
              <w:t>Samuel</w:t>
            </w:r>
          </w:p>
        </w:tc>
        <w:tc>
          <w:tcPr>
            <w:tcW w:w="858" w:type="dxa"/>
            <w:vAlign w:val="center"/>
          </w:tcPr>
          <w:p w14:paraId="0E090282" w14:textId="77777777" w:rsidR="004450C1" w:rsidRPr="008163DF" w:rsidRDefault="004450C1" w:rsidP="004450C1">
            <w:pPr>
              <w:rPr>
                <w:sz w:val="12"/>
                <w:szCs w:val="12"/>
              </w:rPr>
            </w:pPr>
            <w:r w:rsidRPr="008163DF">
              <w:rPr>
                <w:sz w:val="12"/>
                <w:szCs w:val="12"/>
              </w:rPr>
              <w:t>Sinnock</w:t>
            </w:r>
          </w:p>
        </w:tc>
        <w:tc>
          <w:tcPr>
            <w:tcW w:w="492" w:type="dxa"/>
            <w:vAlign w:val="center"/>
          </w:tcPr>
          <w:p w14:paraId="0AB1EB1B" w14:textId="77777777" w:rsidR="004450C1" w:rsidRPr="008163DF" w:rsidRDefault="004450C1" w:rsidP="004450C1">
            <w:pPr>
              <w:rPr>
                <w:sz w:val="12"/>
                <w:szCs w:val="12"/>
              </w:rPr>
            </w:pPr>
          </w:p>
        </w:tc>
        <w:tc>
          <w:tcPr>
            <w:tcW w:w="1440" w:type="dxa"/>
            <w:vAlign w:val="center"/>
          </w:tcPr>
          <w:p w14:paraId="66950EEC" w14:textId="77777777" w:rsidR="004450C1" w:rsidRPr="008163DF" w:rsidRDefault="004450C1" w:rsidP="004450C1">
            <w:pPr>
              <w:rPr>
                <w:sz w:val="12"/>
                <w:szCs w:val="12"/>
              </w:rPr>
            </w:pPr>
            <w:r w:rsidRPr="008163DF">
              <w:rPr>
                <w:sz w:val="12"/>
                <w:szCs w:val="12"/>
              </w:rPr>
              <w:t>Sophia Fenner</w:t>
            </w:r>
          </w:p>
        </w:tc>
        <w:tc>
          <w:tcPr>
            <w:tcW w:w="450" w:type="dxa"/>
            <w:vAlign w:val="center"/>
          </w:tcPr>
          <w:p w14:paraId="7F6A62B3" w14:textId="77777777" w:rsidR="004450C1" w:rsidRPr="008163DF" w:rsidRDefault="004450C1" w:rsidP="004450C1">
            <w:pPr>
              <w:rPr>
                <w:sz w:val="12"/>
                <w:szCs w:val="12"/>
              </w:rPr>
            </w:pPr>
          </w:p>
        </w:tc>
        <w:tc>
          <w:tcPr>
            <w:tcW w:w="900" w:type="dxa"/>
            <w:vAlign w:val="center"/>
          </w:tcPr>
          <w:p w14:paraId="2F596D9B" w14:textId="77777777" w:rsidR="004450C1" w:rsidRPr="008163DF" w:rsidRDefault="004450C1" w:rsidP="003F064B">
            <w:pPr>
              <w:jc w:val="right"/>
              <w:rPr>
                <w:sz w:val="12"/>
                <w:szCs w:val="12"/>
              </w:rPr>
            </w:pPr>
            <w:r w:rsidRPr="008163DF">
              <w:rPr>
                <w:sz w:val="12"/>
                <w:szCs w:val="12"/>
              </w:rPr>
              <w:t>8 Aug 1811</w:t>
            </w:r>
          </w:p>
        </w:tc>
        <w:tc>
          <w:tcPr>
            <w:tcW w:w="1620" w:type="dxa"/>
            <w:vAlign w:val="center"/>
          </w:tcPr>
          <w:p w14:paraId="14CEA176" w14:textId="77777777" w:rsidR="004450C1" w:rsidRPr="008163DF" w:rsidRDefault="004450C1" w:rsidP="004450C1">
            <w:pPr>
              <w:rPr>
                <w:sz w:val="12"/>
                <w:szCs w:val="12"/>
              </w:rPr>
            </w:pPr>
            <w:r w:rsidRPr="008163DF">
              <w:rPr>
                <w:sz w:val="12"/>
                <w:szCs w:val="12"/>
              </w:rPr>
              <w:t>Lothbury, St. Margaret</w:t>
            </w:r>
          </w:p>
        </w:tc>
        <w:tc>
          <w:tcPr>
            <w:tcW w:w="990" w:type="dxa"/>
            <w:vAlign w:val="center"/>
          </w:tcPr>
          <w:p w14:paraId="5614F0A6" w14:textId="77777777" w:rsidR="004450C1" w:rsidRPr="008163DF" w:rsidRDefault="004450C1" w:rsidP="004450C1">
            <w:pPr>
              <w:rPr>
                <w:sz w:val="12"/>
                <w:szCs w:val="12"/>
              </w:rPr>
            </w:pPr>
          </w:p>
        </w:tc>
        <w:tc>
          <w:tcPr>
            <w:tcW w:w="990" w:type="dxa"/>
            <w:vAlign w:val="center"/>
          </w:tcPr>
          <w:p w14:paraId="7C6106C3" w14:textId="77777777" w:rsidR="004450C1" w:rsidRPr="008163DF" w:rsidRDefault="004450C1" w:rsidP="004450C1">
            <w:pPr>
              <w:rPr>
                <w:sz w:val="12"/>
                <w:szCs w:val="12"/>
              </w:rPr>
            </w:pPr>
          </w:p>
        </w:tc>
      </w:tr>
      <w:tr w:rsidR="004450C1" w:rsidRPr="008163DF" w14:paraId="54766050" w14:textId="77777777" w:rsidTr="00FF5858">
        <w:trPr>
          <w:trHeight w:val="187"/>
          <w:jc w:val="center"/>
        </w:trPr>
        <w:tc>
          <w:tcPr>
            <w:tcW w:w="1165" w:type="dxa"/>
            <w:vAlign w:val="center"/>
          </w:tcPr>
          <w:p w14:paraId="0276B729" w14:textId="77777777" w:rsidR="004450C1" w:rsidRPr="008163DF" w:rsidRDefault="004450C1" w:rsidP="004450C1">
            <w:pPr>
              <w:rPr>
                <w:sz w:val="12"/>
                <w:szCs w:val="12"/>
              </w:rPr>
            </w:pPr>
            <w:r w:rsidRPr="008163DF">
              <w:rPr>
                <w:sz w:val="12"/>
                <w:szCs w:val="12"/>
              </w:rPr>
              <w:t>Samuel</w:t>
            </w:r>
            <w:r w:rsidRPr="008163DF">
              <w:rPr>
                <w:rStyle w:val="FootnoteReference"/>
                <w:bCs/>
                <w:sz w:val="12"/>
                <w:szCs w:val="12"/>
              </w:rPr>
              <w:footnoteReference w:id="199"/>
            </w:r>
          </w:p>
        </w:tc>
        <w:tc>
          <w:tcPr>
            <w:tcW w:w="858" w:type="dxa"/>
            <w:vAlign w:val="center"/>
          </w:tcPr>
          <w:p w14:paraId="1F5D63C8" w14:textId="77777777" w:rsidR="004450C1" w:rsidRPr="008163DF" w:rsidRDefault="004450C1" w:rsidP="004450C1">
            <w:pPr>
              <w:rPr>
                <w:sz w:val="12"/>
                <w:szCs w:val="12"/>
              </w:rPr>
            </w:pPr>
            <w:r w:rsidRPr="008163DF">
              <w:rPr>
                <w:sz w:val="12"/>
                <w:szCs w:val="12"/>
              </w:rPr>
              <w:t>Sinnock</w:t>
            </w:r>
          </w:p>
        </w:tc>
        <w:tc>
          <w:tcPr>
            <w:tcW w:w="492" w:type="dxa"/>
            <w:vAlign w:val="center"/>
          </w:tcPr>
          <w:p w14:paraId="5CC9B8DD" w14:textId="77777777" w:rsidR="004450C1" w:rsidRPr="008163DF" w:rsidRDefault="004450C1" w:rsidP="004450C1">
            <w:pPr>
              <w:rPr>
                <w:sz w:val="12"/>
                <w:szCs w:val="12"/>
              </w:rPr>
            </w:pPr>
            <w:r w:rsidRPr="008163DF">
              <w:rPr>
                <w:sz w:val="12"/>
                <w:szCs w:val="12"/>
              </w:rPr>
              <w:t>20</w:t>
            </w:r>
          </w:p>
        </w:tc>
        <w:tc>
          <w:tcPr>
            <w:tcW w:w="1440" w:type="dxa"/>
            <w:vAlign w:val="center"/>
          </w:tcPr>
          <w:p w14:paraId="41C5D286" w14:textId="77777777" w:rsidR="004450C1" w:rsidRPr="008163DF" w:rsidRDefault="004450C1" w:rsidP="004450C1">
            <w:pPr>
              <w:rPr>
                <w:sz w:val="12"/>
                <w:szCs w:val="12"/>
              </w:rPr>
            </w:pPr>
            <w:r w:rsidRPr="008163DF">
              <w:rPr>
                <w:sz w:val="12"/>
                <w:szCs w:val="12"/>
              </w:rPr>
              <w:t>Jane Watts</w:t>
            </w:r>
          </w:p>
        </w:tc>
        <w:tc>
          <w:tcPr>
            <w:tcW w:w="450" w:type="dxa"/>
            <w:vAlign w:val="center"/>
          </w:tcPr>
          <w:p w14:paraId="5D2A2928" w14:textId="77777777" w:rsidR="004450C1" w:rsidRPr="008163DF" w:rsidRDefault="004450C1" w:rsidP="004450C1">
            <w:pPr>
              <w:rPr>
                <w:sz w:val="12"/>
                <w:szCs w:val="12"/>
              </w:rPr>
            </w:pPr>
            <w:r w:rsidRPr="008163DF">
              <w:rPr>
                <w:sz w:val="12"/>
                <w:szCs w:val="12"/>
              </w:rPr>
              <w:t>20</w:t>
            </w:r>
          </w:p>
        </w:tc>
        <w:tc>
          <w:tcPr>
            <w:tcW w:w="900" w:type="dxa"/>
            <w:vAlign w:val="center"/>
          </w:tcPr>
          <w:p w14:paraId="3579D280" w14:textId="77777777" w:rsidR="004450C1" w:rsidRPr="008163DF" w:rsidRDefault="004450C1" w:rsidP="003F064B">
            <w:pPr>
              <w:jc w:val="right"/>
              <w:rPr>
                <w:sz w:val="12"/>
                <w:szCs w:val="12"/>
              </w:rPr>
            </w:pPr>
            <w:r w:rsidRPr="008163DF">
              <w:rPr>
                <w:sz w:val="12"/>
                <w:szCs w:val="12"/>
              </w:rPr>
              <w:t>23 Oct 1898</w:t>
            </w:r>
          </w:p>
        </w:tc>
        <w:tc>
          <w:tcPr>
            <w:tcW w:w="1620" w:type="dxa"/>
            <w:vAlign w:val="center"/>
          </w:tcPr>
          <w:p w14:paraId="1D8D52B7" w14:textId="77777777" w:rsidR="004450C1" w:rsidRPr="008163DF" w:rsidRDefault="004450C1" w:rsidP="004450C1">
            <w:pPr>
              <w:rPr>
                <w:sz w:val="12"/>
                <w:szCs w:val="12"/>
              </w:rPr>
            </w:pPr>
            <w:r w:rsidRPr="008163DF">
              <w:rPr>
                <w:sz w:val="12"/>
                <w:szCs w:val="12"/>
              </w:rPr>
              <w:t>Clapton , All Saints</w:t>
            </w:r>
          </w:p>
        </w:tc>
        <w:tc>
          <w:tcPr>
            <w:tcW w:w="990" w:type="dxa"/>
            <w:vAlign w:val="center"/>
          </w:tcPr>
          <w:p w14:paraId="51AB04A1" w14:textId="77777777" w:rsidR="004450C1" w:rsidRPr="008163DF" w:rsidRDefault="004450C1" w:rsidP="004450C1">
            <w:pPr>
              <w:rPr>
                <w:sz w:val="12"/>
                <w:szCs w:val="12"/>
              </w:rPr>
            </w:pPr>
            <w:r w:rsidRPr="008163DF">
              <w:rPr>
                <w:sz w:val="12"/>
                <w:szCs w:val="12"/>
              </w:rPr>
              <w:t>John</w:t>
            </w:r>
          </w:p>
        </w:tc>
        <w:tc>
          <w:tcPr>
            <w:tcW w:w="990" w:type="dxa"/>
            <w:vAlign w:val="center"/>
          </w:tcPr>
          <w:p w14:paraId="28DD7FA3" w14:textId="77777777" w:rsidR="004450C1" w:rsidRPr="008163DF" w:rsidRDefault="004450C1" w:rsidP="004450C1">
            <w:pPr>
              <w:rPr>
                <w:sz w:val="12"/>
                <w:szCs w:val="12"/>
              </w:rPr>
            </w:pPr>
            <w:r w:rsidRPr="008163DF">
              <w:rPr>
                <w:sz w:val="12"/>
                <w:szCs w:val="12"/>
              </w:rPr>
              <w:t>William</w:t>
            </w:r>
          </w:p>
        </w:tc>
      </w:tr>
      <w:tr w:rsidR="004450C1" w:rsidRPr="008163DF" w14:paraId="7D881E7B" w14:textId="77777777" w:rsidTr="00FF5858">
        <w:trPr>
          <w:trHeight w:val="187"/>
          <w:jc w:val="center"/>
        </w:trPr>
        <w:tc>
          <w:tcPr>
            <w:tcW w:w="1165" w:type="dxa"/>
            <w:vAlign w:val="center"/>
          </w:tcPr>
          <w:p w14:paraId="5C59BD92" w14:textId="77777777" w:rsidR="004450C1" w:rsidRPr="008163DF" w:rsidRDefault="004450C1" w:rsidP="004450C1">
            <w:pPr>
              <w:rPr>
                <w:sz w:val="12"/>
                <w:szCs w:val="12"/>
              </w:rPr>
            </w:pPr>
            <w:r w:rsidRPr="008163DF">
              <w:rPr>
                <w:sz w:val="12"/>
                <w:szCs w:val="12"/>
              </w:rPr>
              <w:t>Sarah</w:t>
            </w:r>
          </w:p>
        </w:tc>
        <w:tc>
          <w:tcPr>
            <w:tcW w:w="858" w:type="dxa"/>
            <w:vAlign w:val="center"/>
          </w:tcPr>
          <w:p w14:paraId="79CA6214" w14:textId="77777777" w:rsidR="004450C1" w:rsidRPr="008163DF" w:rsidRDefault="004450C1" w:rsidP="004450C1">
            <w:pPr>
              <w:rPr>
                <w:sz w:val="12"/>
                <w:szCs w:val="12"/>
              </w:rPr>
            </w:pPr>
            <w:r w:rsidRPr="008163DF">
              <w:rPr>
                <w:sz w:val="12"/>
                <w:szCs w:val="12"/>
              </w:rPr>
              <w:t>Sinnock</w:t>
            </w:r>
          </w:p>
        </w:tc>
        <w:tc>
          <w:tcPr>
            <w:tcW w:w="492" w:type="dxa"/>
            <w:vAlign w:val="center"/>
          </w:tcPr>
          <w:p w14:paraId="64218383" w14:textId="77777777" w:rsidR="004450C1" w:rsidRPr="008163DF" w:rsidRDefault="004450C1" w:rsidP="004450C1">
            <w:pPr>
              <w:rPr>
                <w:sz w:val="12"/>
                <w:szCs w:val="12"/>
              </w:rPr>
            </w:pPr>
          </w:p>
        </w:tc>
        <w:tc>
          <w:tcPr>
            <w:tcW w:w="1440" w:type="dxa"/>
            <w:vAlign w:val="center"/>
          </w:tcPr>
          <w:p w14:paraId="74BF284E" w14:textId="77777777" w:rsidR="004450C1" w:rsidRPr="008163DF" w:rsidRDefault="004450C1" w:rsidP="004450C1">
            <w:pPr>
              <w:rPr>
                <w:sz w:val="12"/>
                <w:szCs w:val="12"/>
              </w:rPr>
            </w:pPr>
            <w:r w:rsidRPr="008163DF">
              <w:rPr>
                <w:sz w:val="12"/>
                <w:szCs w:val="12"/>
              </w:rPr>
              <w:t>Robert Parker</w:t>
            </w:r>
          </w:p>
        </w:tc>
        <w:tc>
          <w:tcPr>
            <w:tcW w:w="450" w:type="dxa"/>
            <w:vAlign w:val="center"/>
          </w:tcPr>
          <w:p w14:paraId="647A31DE" w14:textId="77777777" w:rsidR="004450C1" w:rsidRPr="008163DF" w:rsidRDefault="004450C1" w:rsidP="004450C1">
            <w:pPr>
              <w:rPr>
                <w:sz w:val="12"/>
                <w:szCs w:val="12"/>
              </w:rPr>
            </w:pPr>
          </w:p>
        </w:tc>
        <w:tc>
          <w:tcPr>
            <w:tcW w:w="900" w:type="dxa"/>
            <w:vAlign w:val="center"/>
          </w:tcPr>
          <w:p w14:paraId="3ED80377" w14:textId="77777777" w:rsidR="004450C1" w:rsidRPr="008163DF" w:rsidRDefault="004450C1" w:rsidP="003F064B">
            <w:pPr>
              <w:jc w:val="right"/>
              <w:rPr>
                <w:sz w:val="12"/>
                <w:szCs w:val="12"/>
              </w:rPr>
            </w:pPr>
            <w:r w:rsidRPr="008163DF">
              <w:rPr>
                <w:sz w:val="12"/>
                <w:szCs w:val="12"/>
              </w:rPr>
              <w:t>2 Jun 1823</w:t>
            </w:r>
          </w:p>
        </w:tc>
        <w:tc>
          <w:tcPr>
            <w:tcW w:w="1620" w:type="dxa"/>
            <w:vAlign w:val="center"/>
          </w:tcPr>
          <w:p w14:paraId="0009C2B4" w14:textId="77777777" w:rsidR="004450C1" w:rsidRPr="008163DF" w:rsidRDefault="004450C1" w:rsidP="004450C1">
            <w:pPr>
              <w:rPr>
                <w:sz w:val="12"/>
                <w:szCs w:val="12"/>
              </w:rPr>
            </w:pPr>
            <w:r w:rsidRPr="008163DF">
              <w:rPr>
                <w:sz w:val="12"/>
                <w:szCs w:val="12"/>
              </w:rPr>
              <w:t>Shoreditch, St. Leonard</w:t>
            </w:r>
          </w:p>
        </w:tc>
        <w:tc>
          <w:tcPr>
            <w:tcW w:w="990" w:type="dxa"/>
            <w:vAlign w:val="center"/>
          </w:tcPr>
          <w:p w14:paraId="117F1809" w14:textId="77777777" w:rsidR="004450C1" w:rsidRPr="008163DF" w:rsidRDefault="004450C1" w:rsidP="004450C1">
            <w:pPr>
              <w:rPr>
                <w:sz w:val="12"/>
                <w:szCs w:val="12"/>
              </w:rPr>
            </w:pPr>
          </w:p>
        </w:tc>
        <w:tc>
          <w:tcPr>
            <w:tcW w:w="990" w:type="dxa"/>
            <w:vAlign w:val="center"/>
          </w:tcPr>
          <w:p w14:paraId="53C9BDED" w14:textId="77777777" w:rsidR="004450C1" w:rsidRPr="008163DF" w:rsidRDefault="004450C1" w:rsidP="004450C1">
            <w:pPr>
              <w:rPr>
                <w:sz w:val="12"/>
                <w:szCs w:val="12"/>
              </w:rPr>
            </w:pPr>
          </w:p>
        </w:tc>
      </w:tr>
      <w:tr w:rsidR="004450C1" w:rsidRPr="008163DF" w14:paraId="7322E490" w14:textId="77777777" w:rsidTr="00FF5858">
        <w:trPr>
          <w:trHeight w:val="187"/>
          <w:jc w:val="center"/>
        </w:trPr>
        <w:tc>
          <w:tcPr>
            <w:tcW w:w="1165" w:type="dxa"/>
            <w:vAlign w:val="center"/>
          </w:tcPr>
          <w:p w14:paraId="6A064633" w14:textId="77777777" w:rsidR="004450C1" w:rsidRPr="008163DF" w:rsidRDefault="004450C1" w:rsidP="004450C1">
            <w:pPr>
              <w:rPr>
                <w:sz w:val="12"/>
                <w:szCs w:val="12"/>
              </w:rPr>
            </w:pPr>
            <w:r w:rsidRPr="008163DF">
              <w:rPr>
                <w:sz w:val="12"/>
                <w:szCs w:val="12"/>
              </w:rPr>
              <w:t>Sarah</w:t>
            </w:r>
          </w:p>
        </w:tc>
        <w:tc>
          <w:tcPr>
            <w:tcW w:w="858" w:type="dxa"/>
            <w:vAlign w:val="center"/>
          </w:tcPr>
          <w:p w14:paraId="0DBFF390" w14:textId="77777777" w:rsidR="004450C1" w:rsidRPr="008163DF" w:rsidRDefault="004450C1" w:rsidP="004450C1">
            <w:pPr>
              <w:rPr>
                <w:sz w:val="12"/>
                <w:szCs w:val="12"/>
              </w:rPr>
            </w:pPr>
            <w:r w:rsidRPr="008163DF">
              <w:rPr>
                <w:sz w:val="12"/>
                <w:szCs w:val="12"/>
              </w:rPr>
              <w:t>Sinnock</w:t>
            </w:r>
          </w:p>
        </w:tc>
        <w:tc>
          <w:tcPr>
            <w:tcW w:w="492" w:type="dxa"/>
            <w:vAlign w:val="center"/>
          </w:tcPr>
          <w:p w14:paraId="17EF9768" w14:textId="77777777" w:rsidR="004450C1" w:rsidRPr="008163DF" w:rsidRDefault="004450C1" w:rsidP="004450C1">
            <w:pPr>
              <w:rPr>
                <w:sz w:val="12"/>
                <w:szCs w:val="12"/>
              </w:rPr>
            </w:pPr>
          </w:p>
        </w:tc>
        <w:tc>
          <w:tcPr>
            <w:tcW w:w="1440" w:type="dxa"/>
            <w:vAlign w:val="center"/>
          </w:tcPr>
          <w:p w14:paraId="5D903E2E" w14:textId="77777777" w:rsidR="004450C1" w:rsidRPr="008163DF" w:rsidRDefault="004450C1" w:rsidP="004450C1">
            <w:pPr>
              <w:rPr>
                <w:sz w:val="12"/>
                <w:szCs w:val="12"/>
              </w:rPr>
            </w:pPr>
            <w:r w:rsidRPr="008163DF">
              <w:rPr>
                <w:sz w:val="12"/>
                <w:szCs w:val="12"/>
              </w:rPr>
              <w:t>Matthias Fielder</w:t>
            </w:r>
            <w:r w:rsidRPr="008163DF">
              <w:rPr>
                <w:rStyle w:val="FootnoteReference"/>
                <w:bCs/>
                <w:sz w:val="12"/>
                <w:szCs w:val="12"/>
              </w:rPr>
              <w:footnoteReference w:id="200"/>
            </w:r>
          </w:p>
        </w:tc>
        <w:tc>
          <w:tcPr>
            <w:tcW w:w="450" w:type="dxa"/>
            <w:vAlign w:val="center"/>
          </w:tcPr>
          <w:p w14:paraId="01AE5CE8" w14:textId="77777777" w:rsidR="004450C1" w:rsidRPr="008163DF" w:rsidRDefault="004450C1" w:rsidP="004450C1">
            <w:pPr>
              <w:rPr>
                <w:sz w:val="12"/>
                <w:szCs w:val="12"/>
              </w:rPr>
            </w:pPr>
          </w:p>
        </w:tc>
        <w:tc>
          <w:tcPr>
            <w:tcW w:w="900" w:type="dxa"/>
            <w:vAlign w:val="center"/>
          </w:tcPr>
          <w:p w14:paraId="192EDCDE" w14:textId="77777777" w:rsidR="004450C1" w:rsidRPr="008163DF" w:rsidRDefault="004450C1" w:rsidP="003F064B">
            <w:pPr>
              <w:jc w:val="right"/>
              <w:rPr>
                <w:sz w:val="12"/>
                <w:szCs w:val="12"/>
              </w:rPr>
            </w:pPr>
            <w:r w:rsidRPr="008163DF">
              <w:rPr>
                <w:sz w:val="12"/>
                <w:szCs w:val="12"/>
              </w:rPr>
              <w:t>Jan 1841</w:t>
            </w:r>
          </w:p>
        </w:tc>
        <w:tc>
          <w:tcPr>
            <w:tcW w:w="1620" w:type="dxa"/>
            <w:vAlign w:val="center"/>
          </w:tcPr>
          <w:p w14:paraId="35DBE70D" w14:textId="6B3BC09A" w:rsidR="004450C1" w:rsidRPr="008163DF" w:rsidRDefault="004450C1" w:rsidP="004450C1">
            <w:pPr>
              <w:rPr>
                <w:sz w:val="12"/>
                <w:szCs w:val="12"/>
              </w:rPr>
            </w:pPr>
            <w:r w:rsidRPr="008163DF">
              <w:rPr>
                <w:sz w:val="12"/>
                <w:szCs w:val="12"/>
              </w:rPr>
              <w:t>Finsbury, St. Luke Church</w:t>
            </w:r>
          </w:p>
        </w:tc>
        <w:tc>
          <w:tcPr>
            <w:tcW w:w="990" w:type="dxa"/>
            <w:vAlign w:val="center"/>
          </w:tcPr>
          <w:p w14:paraId="503BA341" w14:textId="77777777" w:rsidR="004450C1" w:rsidRPr="008163DF" w:rsidRDefault="004450C1" w:rsidP="004450C1">
            <w:pPr>
              <w:rPr>
                <w:sz w:val="12"/>
                <w:szCs w:val="12"/>
              </w:rPr>
            </w:pPr>
          </w:p>
        </w:tc>
        <w:tc>
          <w:tcPr>
            <w:tcW w:w="990" w:type="dxa"/>
            <w:vAlign w:val="center"/>
          </w:tcPr>
          <w:p w14:paraId="1AF2E409" w14:textId="77777777" w:rsidR="004450C1" w:rsidRPr="008163DF" w:rsidRDefault="004450C1" w:rsidP="004450C1">
            <w:pPr>
              <w:rPr>
                <w:sz w:val="12"/>
                <w:szCs w:val="12"/>
              </w:rPr>
            </w:pPr>
            <w:r w:rsidRPr="008163DF">
              <w:rPr>
                <w:sz w:val="12"/>
                <w:szCs w:val="12"/>
              </w:rPr>
              <w:t>Thomas</w:t>
            </w:r>
          </w:p>
        </w:tc>
      </w:tr>
      <w:tr w:rsidR="004450C1" w:rsidRPr="008163DF" w14:paraId="1346674A" w14:textId="77777777" w:rsidTr="00FF5858">
        <w:trPr>
          <w:trHeight w:val="187"/>
          <w:jc w:val="center"/>
        </w:trPr>
        <w:tc>
          <w:tcPr>
            <w:tcW w:w="1165" w:type="dxa"/>
            <w:vAlign w:val="center"/>
          </w:tcPr>
          <w:p w14:paraId="1CA76A77" w14:textId="77777777" w:rsidR="004450C1" w:rsidRPr="008163DF" w:rsidRDefault="004450C1" w:rsidP="004450C1">
            <w:pPr>
              <w:rPr>
                <w:sz w:val="12"/>
                <w:szCs w:val="12"/>
              </w:rPr>
            </w:pPr>
            <w:r w:rsidRPr="008163DF">
              <w:rPr>
                <w:sz w:val="12"/>
                <w:szCs w:val="12"/>
              </w:rPr>
              <w:t>Sarah</w:t>
            </w:r>
          </w:p>
        </w:tc>
        <w:tc>
          <w:tcPr>
            <w:tcW w:w="858" w:type="dxa"/>
            <w:vAlign w:val="center"/>
          </w:tcPr>
          <w:p w14:paraId="5DAC1E56" w14:textId="77777777" w:rsidR="004450C1" w:rsidRPr="008163DF" w:rsidRDefault="004450C1" w:rsidP="004450C1">
            <w:pPr>
              <w:rPr>
                <w:sz w:val="12"/>
                <w:szCs w:val="12"/>
              </w:rPr>
            </w:pPr>
            <w:r w:rsidRPr="008163DF">
              <w:rPr>
                <w:sz w:val="12"/>
                <w:szCs w:val="12"/>
              </w:rPr>
              <w:t>Sinnock</w:t>
            </w:r>
          </w:p>
        </w:tc>
        <w:tc>
          <w:tcPr>
            <w:tcW w:w="492" w:type="dxa"/>
            <w:vAlign w:val="center"/>
          </w:tcPr>
          <w:p w14:paraId="2F14B18B" w14:textId="77777777" w:rsidR="004450C1" w:rsidRPr="008163DF" w:rsidRDefault="004450C1" w:rsidP="004450C1">
            <w:pPr>
              <w:rPr>
                <w:sz w:val="12"/>
                <w:szCs w:val="12"/>
              </w:rPr>
            </w:pPr>
            <w:r w:rsidRPr="008163DF">
              <w:rPr>
                <w:sz w:val="12"/>
                <w:szCs w:val="12"/>
              </w:rPr>
              <w:t>20</w:t>
            </w:r>
          </w:p>
        </w:tc>
        <w:tc>
          <w:tcPr>
            <w:tcW w:w="1440" w:type="dxa"/>
            <w:vAlign w:val="center"/>
          </w:tcPr>
          <w:p w14:paraId="47EBF557" w14:textId="77777777" w:rsidR="004450C1" w:rsidRPr="008163DF" w:rsidRDefault="004450C1" w:rsidP="004450C1">
            <w:pPr>
              <w:rPr>
                <w:sz w:val="12"/>
                <w:szCs w:val="12"/>
              </w:rPr>
            </w:pPr>
            <w:r w:rsidRPr="008163DF">
              <w:rPr>
                <w:sz w:val="12"/>
                <w:szCs w:val="12"/>
              </w:rPr>
              <w:t>George Towell</w:t>
            </w:r>
            <w:r w:rsidRPr="008163DF">
              <w:rPr>
                <w:rStyle w:val="FootnoteReference"/>
                <w:bCs/>
                <w:sz w:val="12"/>
                <w:szCs w:val="12"/>
              </w:rPr>
              <w:footnoteReference w:id="201"/>
            </w:r>
          </w:p>
        </w:tc>
        <w:tc>
          <w:tcPr>
            <w:tcW w:w="450" w:type="dxa"/>
            <w:vAlign w:val="center"/>
          </w:tcPr>
          <w:p w14:paraId="422FEE43" w14:textId="77777777" w:rsidR="004450C1" w:rsidRPr="008163DF" w:rsidRDefault="004450C1" w:rsidP="004450C1">
            <w:pPr>
              <w:rPr>
                <w:sz w:val="12"/>
                <w:szCs w:val="12"/>
              </w:rPr>
            </w:pPr>
            <w:r w:rsidRPr="008163DF">
              <w:rPr>
                <w:sz w:val="12"/>
                <w:szCs w:val="12"/>
              </w:rPr>
              <w:t>20</w:t>
            </w:r>
          </w:p>
        </w:tc>
        <w:tc>
          <w:tcPr>
            <w:tcW w:w="900" w:type="dxa"/>
            <w:vAlign w:val="center"/>
          </w:tcPr>
          <w:p w14:paraId="43D44A25" w14:textId="77777777" w:rsidR="004450C1" w:rsidRPr="008163DF" w:rsidRDefault="004450C1" w:rsidP="003F064B">
            <w:pPr>
              <w:jc w:val="right"/>
              <w:rPr>
                <w:sz w:val="12"/>
                <w:szCs w:val="12"/>
              </w:rPr>
            </w:pPr>
            <w:r w:rsidRPr="008163DF">
              <w:rPr>
                <w:sz w:val="12"/>
                <w:szCs w:val="12"/>
              </w:rPr>
              <w:t>24 Dec 1883</w:t>
            </w:r>
          </w:p>
        </w:tc>
        <w:tc>
          <w:tcPr>
            <w:tcW w:w="1620" w:type="dxa"/>
            <w:vAlign w:val="center"/>
          </w:tcPr>
          <w:p w14:paraId="422D440F" w14:textId="77777777" w:rsidR="004450C1" w:rsidRPr="008163DF" w:rsidRDefault="004450C1" w:rsidP="004450C1">
            <w:pPr>
              <w:rPr>
                <w:sz w:val="12"/>
                <w:szCs w:val="12"/>
              </w:rPr>
            </w:pPr>
            <w:r w:rsidRPr="008163DF">
              <w:rPr>
                <w:sz w:val="12"/>
                <w:szCs w:val="12"/>
              </w:rPr>
              <w:t>Bethnal Green, St. Jude</w:t>
            </w:r>
          </w:p>
        </w:tc>
        <w:tc>
          <w:tcPr>
            <w:tcW w:w="990" w:type="dxa"/>
            <w:vAlign w:val="center"/>
          </w:tcPr>
          <w:p w14:paraId="5D98CC63" w14:textId="77777777" w:rsidR="004450C1" w:rsidRPr="008163DF" w:rsidRDefault="004450C1" w:rsidP="004450C1">
            <w:pPr>
              <w:rPr>
                <w:sz w:val="12"/>
                <w:szCs w:val="12"/>
              </w:rPr>
            </w:pPr>
            <w:r w:rsidRPr="008163DF">
              <w:rPr>
                <w:sz w:val="12"/>
                <w:szCs w:val="12"/>
              </w:rPr>
              <w:t>John</w:t>
            </w:r>
          </w:p>
        </w:tc>
        <w:tc>
          <w:tcPr>
            <w:tcW w:w="990" w:type="dxa"/>
            <w:vAlign w:val="center"/>
          </w:tcPr>
          <w:p w14:paraId="49E5E31B" w14:textId="77777777" w:rsidR="004450C1" w:rsidRPr="008163DF" w:rsidRDefault="004450C1" w:rsidP="004450C1">
            <w:pPr>
              <w:rPr>
                <w:sz w:val="12"/>
                <w:szCs w:val="12"/>
              </w:rPr>
            </w:pPr>
            <w:r w:rsidRPr="008163DF">
              <w:rPr>
                <w:sz w:val="12"/>
                <w:szCs w:val="12"/>
              </w:rPr>
              <w:t>Robert</w:t>
            </w:r>
          </w:p>
        </w:tc>
      </w:tr>
      <w:tr w:rsidR="004450C1" w:rsidRPr="008163DF" w14:paraId="6FA5BC1A" w14:textId="77777777" w:rsidTr="00FF5858">
        <w:trPr>
          <w:trHeight w:val="187"/>
          <w:jc w:val="center"/>
        </w:trPr>
        <w:tc>
          <w:tcPr>
            <w:tcW w:w="1165" w:type="dxa"/>
            <w:vAlign w:val="center"/>
          </w:tcPr>
          <w:p w14:paraId="0EF54B9E" w14:textId="77777777" w:rsidR="004450C1" w:rsidRPr="008163DF" w:rsidRDefault="004450C1" w:rsidP="004450C1">
            <w:pPr>
              <w:rPr>
                <w:sz w:val="12"/>
                <w:szCs w:val="12"/>
              </w:rPr>
            </w:pPr>
            <w:r w:rsidRPr="008163DF">
              <w:rPr>
                <w:sz w:val="12"/>
                <w:szCs w:val="12"/>
              </w:rPr>
              <w:t>Sarah</w:t>
            </w:r>
          </w:p>
        </w:tc>
        <w:tc>
          <w:tcPr>
            <w:tcW w:w="858" w:type="dxa"/>
            <w:vAlign w:val="center"/>
          </w:tcPr>
          <w:p w14:paraId="736295AE" w14:textId="77777777" w:rsidR="004450C1" w:rsidRPr="008163DF" w:rsidRDefault="004450C1" w:rsidP="004450C1">
            <w:pPr>
              <w:rPr>
                <w:sz w:val="12"/>
                <w:szCs w:val="12"/>
              </w:rPr>
            </w:pPr>
            <w:r w:rsidRPr="008163DF">
              <w:rPr>
                <w:sz w:val="12"/>
                <w:szCs w:val="12"/>
              </w:rPr>
              <w:t>Sinnock</w:t>
            </w:r>
          </w:p>
        </w:tc>
        <w:tc>
          <w:tcPr>
            <w:tcW w:w="492" w:type="dxa"/>
            <w:vAlign w:val="center"/>
          </w:tcPr>
          <w:p w14:paraId="281537A3" w14:textId="77777777" w:rsidR="004450C1" w:rsidRPr="008163DF" w:rsidRDefault="004450C1" w:rsidP="004450C1">
            <w:pPr>
              <w:rPr>
                <w:sz w:val="12"/>
                <w:szCs w:val="12"/>
              </w:rPr>
            </w:pPr>
          </w:p>
        </w:tc>
        <w:tc>
          <w:tcPr>
            <w:tcW w:w="1440" w:type="dxa"/>
            <w:vAlign w:val="center"/>
          </w:tcPr>
          <w:p w14:paraId="510432C5" w14:textId="77777777" w:rsidR="004450C1" w:rsidRPr="008163DF" w:rsidRDefault="004450C1" w:rsidP="004450C1">
            <w:pPr>
              <w:rPr>
                <w:sz w:val="12"/>
                <w:szCs w:val="12"/>
              </w:rPr>
            </w:pPr>
            <w:r w:rsidRPr="008163DF">
              <w:rPr>
                <w:sz w:val="12"/>
                <w:szCs w:val="12"/>
              </w:rPr>
              <w:t>Arthur Smith</w:t>
            </w:r>
            <w:r w:rsidRPr="008163DF">
              <w:rPr>
                <w:rStyle w:val="FootnoteReference"/>
                <w:bCs/>
                <w:sz w:val="12"/>
                <w:szCs w:val="12"/>
              </w:rPr>
              <w:footnoteReference w:id="202"/>
            </w:r>
          </w:p>
        </w:tc>
        <w:tc>
          <w:tcPr>
            <w:tcW w:w="450" w:type="dxa"/>
            <w:vAlign w:val="center"/>
          </w:tcPr>
          <w:p w14:paraId="291C7F24" w14:textId="77777777" w:rsidR="004450C1" w:rsidRPr="008163DF" w:rsidRDefault="004450C1" w:rsidP="004450C1">
            <w:pPr>
              <w:rPr>
                <w:sz w:val="12"/>
                <w:szCs w:val="12"/>
              </w:rPr>
            </w:pPr>
          </w:p>
        </w:tc>
        <w:tc>
          <w:tcPr>
            <w:tcW w:w="900" w:type="dxa"/>
            <w:vAlign w:val="center"/>
          </w:tcPr>
          <w:p w14:paraId="45465E2C" w14:textId="77777777" w:rsidR="004450C1" w:rsidRPr="008163DF" w:rsidRDefault="004450C1" w:rsidP="003F064B">
            <w:pPr>
              <w:jc w:val="right"/>
              <w:rPr>
                <w:sz w:val="12"/>
                <w:szCs w:val="12"/>
              </w:rPr>
            </w:pPr>
            <w:r w:rsidRPr="008163DF">
              <w:rPr>
                <w:sz w:val="12"/>
                <w:szCs w:val="12"/>
              </w:rPr>
              <w:t>6 Oct 1866</w:t>
            </w:r>
          </w:p>
        </w:tc>
        <w:tc>
          <w:tcPr>
            <w:tcW w:w="1620" w:type="dxa"/>
            <w:vAlign w:val="center"/>
          </w:tcPr>
          <w:p w14:paraId="37978C83" w14:textId="77777777" w:rsidR="004450C1" w:rsidRPr="008163DF" w:rsidRDefault="004450C1" w:rsidP="004450C1">
            <w:pPr>
              <w:rPr>
                <w:sz w:val="12"/>
                <w:szCs w:val="12"/>
              </w:rPr>
            </w:pPr>
            <w:r w:rsidRPr="008163DF">
              <w:rPr>
                <w:sz w:val="12"/>
                <w:szCs w:val="12"/>
              </w:rPr>
              <w:t>Lewisham, St. Mary’s</w:t>
            </w:r>
          </w:p>
        </w:tc>
        <w:tc>
          <w:tcPr>
            <w:tcW w:w="990" w:type="dxa"/>
            <w:vAlign w:val="center"/>
          </w:tcPr>
          <w:p w14:paraId="4BF63EDA" w14:textId="77777777" w:rsidR="004450C1" w:rsidRPr="008163DF" w:rsidRDefault="004450C1" w:rsidP="004450C1">
            <w:pPr>
              <w:rPr>
                <w:sz w:val="12"/>
                <w:szCs w:val="12"/>
              </w:rPr>
            </w:pPr>
            <w:r w:rsidRPr="008163DF">
              <w:rPr>
                <w:sz w:val="12"/>
                <w:szCs w:val="12"/>
              </w:rPr>
              <w:t>Jesse</w:t>
            </w:r>
          </w:p>
        </w:tc>
        <w:tc>
          <w:tcPr>
            <w:tcW w:w="990" w:type="dxa"/>
            <w:vAlign w:val="center"/>
          </w:tcPr>
          <w:p w14:paraId="40D6130D" w14:textId="77777777" w:rsidR="004450C1" w:rsidRPr="008163DF" w:rsidRDefault="004450C1" w:rsidP="004450C1">
            <w:pPr>
              <w:rPr>
                <w:sz w:val="12"/>
                <w:szCs w:val="12"/>
              </w:rPr>
            </w:pPr>
            <w:r w:rsidRPr="008163DF">
              <w:rPr>
                <w:sz w:val="12"/>
                <w:szCs w:val="12"/>
              </w:rPr>
              <w:t>Francis</w:t>
            </w:r>
          </w:p>
        </w:tc>
      </w:tr>
      <w:tr w:rsidR="004450C1" w:rsidRPr="008163DF" w14:paraId="73694399" w14:textId="77777777" w:rsidTr="00FF5858">
        <w:trPr>
          <w:trHeight w:val="187"/>
          <w:jc w:val="center"/>
        </w:trPr>
        <w:tc>
          <w:tcPr>
            <w:tcW w:w="1165" w:type="dxa"/>
            <w:vAlign w:val="center"/>
          </w:tcPr>
          <w:p w14:paraId="442E1E3E" w14:textId="77777777" w:rsidR="004450C1" w:rsidRPr="008163DF" w:rsidRDefault="004450C1" w:rsidP="004450C1">
            <w:pPr>
              <w:rPr>
                <w:sz w:val="12"/>
                <w:szCs w:val="12"/>
              </w:rPr>
            </w:pPr>
            <w:r w:rsidRPr="008163DF">
              <w:rPr>
                <w:sz w:val="12"/>
                <w:szCs w:val="12"/>
              </w:rPr>
              <w:t>Sarah Ann</w:t>
            </w:r>
          </w:p>
        </w:tc>
        <w:tc>
          <w:tcPr>
            <w:tcW w:w="858" w:type="dxa"/>
            <w:vAlign w:val="center"/>
          </w:tcPr>
          <w:p w14:paraId="384B0079" w14:textId="77777777" w:rsidR="004450C1" w:rsidRPr="008163DF" w:rsidRDefault="004450C1" w:rsidP="004450C1">
            <w:pPr>
              <w:rPr>
                <w:sz w:val="12"/>
                <w:szCs w:val="12"/>
              </w:rPr>
            </w:pPr>
            <w:r w:rsidRPr="008163DF">
              <w:rPr>
                <w:sz w:val="12"/>
                <w:szCs w:val="12"/>
              </w:rPr>
              <w:t>Sinnock</w:t>
            </w:r>
          </w:p>
        </w:tc>
        <w:tc>
          <w:tcPr>
            <w:tcW w:w="492" w:type="dxa"/>
            <w:vAlign w:val="center"/>
          </w:tcPr>
          <w:p w14:paraId="305DF487" w14:textId="77777777" w:rsidR="004450C1" w:rsidRPr="008163DF" w:rsidRDefault="004450C1" w:rsidP="004450C1">
            <w:pPr>
              <w:rPr>
                <w:sz w:val="12"/>
                <w:szCs w:val="12"/>
              </w:rPr>
            </w:pPr>
          </w:p>
        </w:tc>
        <w:tc>
          <w:tcPr>
            <w:tcW w:w="1440" w:type="dxa"/>
            <w:vAlign w:val="center"/>
          </w:tcPr>
          <w:p w14:paraId="1F7ABF54" w14:textId="77777777" w:rsidR="004450C1" w:rsidRPr="008163DF" w:rsidRDefault="004450C1" w:rsidP="004450C1">
            <w:pPr>
              <w:rPr>
                <w:sz w:val="12"/>
                <w:szCs w:val="12"/>
              </w:rPr>
            </w:pPr>
            <w:r w:rsidRPr="008163DF">
              <w:rPr>
                <w:sz w:val="12"/>
                <w:szCs w:val="12"/>
              </w:rPr>
              <w:t>John Gilbody</w:t>
            </w:r>
          </w:p>
        </w:tc>
        <w:tc>
          <w:tcPr>
            <w:tcW w:w="450" w:type="dxa"/>
            <w:vAlign w:val="center"/>
          </w:tcPr>
          <w:p w14:paraId="430ABCA7" w14:textId="77777777" w:rsidR="004450C1" w:rsidRPr="008163DF" w:rsidRDefault="004450C1" w:rsidP="004450C1">
            <w:pPr>
              <w:rPr>
                <w:sz w:val="12"/>
                <w:szCs w:val="12"/>
              </w:rPr>
            </w:pPr>
          </w:p>
        </w:tc>
        <w:tc>
          <w:tcPr>
            <w:tcW w:w="900" w:type="dxa"/>
            <w:vAlign w:val="center"/>
          </w:tcPr>
          <w:p w14:paraId="0DF422EB" w14:textId="77777777" w:rsidR="004450C1" w:rsidRPr="008163DF" w:rsidRDefault="004450C1" w:rsidP="003F064B">
            <w:pPr>
              <w:jc w:val="right"/>
              <w:rPr>
                <w:sz w:val="12"/>
                <w:szCs w:val="12"/>
              </w:rPr>
            </w:pPr>
            <w:r w:rsidRPr="008163DF">
              <w:rPr>
                <w:sz w:val="12"/>
                <w:szCs w:val="12"/>
              </w:rPr>
              <w:t>6 Oct 1833</w:t>
            </w:r>
          </w:p>
        </w:tc>
        <w:tc>
          <w:tcPr>
            <w:tcW w:w="1620" w:type="dxa"/>
            <w:vAlign w:val="center"/>
          </w:tcPr>
          <w:p w14:paraId="69EC5973" w14:textId="58AE4EB1" w:rsidR="004450C1" w:rsidRPr="008163DF" w:rsidRDefault="004450C1" w:rsidP="004450C1">
            <w:pPr>
              <w:rPr>
                <w:sz w:val="12"/>
                <w:szCs w:val="12"/>
              </w:rPr>
            </w:pPr>
            <w:r w:rsidRPr="008163DF">
              <w:rPr>
                <w:sz w:val="12"/>
                <w:szCs w:val="12"/>
              </w:rPr>
              <w:t>Westminster, St. M in Fields</w:t>
            </w:r>
          </w:p>
        </w:tc>
        <w:tc>
          <w:tcPr>
            <w:tcW w:w="990" w:type="dxa"/>
            <w:vAlign w:val="center"/>
          </w:tcPr>
          <w:p w14:paraId="2B3086F1" w14:textId="77777777" w:rsidR="004450C1" w:rsidRPr="008163DF" w:rsidRDefault="004450C1" w:rsidP="004450C1">
            <w:pPr>
              <w:rPr>
                <w:sz w:val="12"/>
                <w:szCs w:val="12"/>
              </w:rPr>
            </w:pPr>
          </w:p>
        </w:tc>
        <w:tc>
          <w:tcPr>
            <w:tcW w:w="990" w:type="dxa"/>
            <w:vAlign w:val="center"/>
          </w:tcPr>
          <w:p w14:paraId="7FB5902E" w14:textId="77777777" w:rsidR="004450C1" w:rsidRPr="008163DF" w:rsidRDefault="004450C1" w:rsidP="004450C1">
            <w:pPr>
              <w:rPr>
                <w:sz w:val="12"/>
                <w:szCs w:val="12"/>
              </w:rPr>
            </w:pPr>
          </w:p>
        </w:tc>
      </w:tr>
      <w:tr w:rsidR="004450C1" w:rsidRPr="008163DF" w14:paraId="5D0CA804" w14:textId="77777777" w:rsidTr="00FF5858">
        <w:trPr>
          <w:trHeight w:val="187"/>
          <w:jc w:val="center"/>
        </w:trPr>
        <w:tc>
          <w:tcPr>
            <w:tcW w:w="1165" w:type="dxa"/>
            <w:vAlign w:val="center"/>
          </w:tcPr>
          <w:p w14:paraId="28532D69" w14:textId="77777777" w:rsidR="004450C1" w:rsidRPr="008163DF" w:rsidRDefault="004450C1" w:rsidP="004450C1">
            <w:pPr>
              <w:rPr>
                <w:sz w:val="12"/>
                <w:szCs w:val="12"/>
              </w:rPr>
            </w:pPr>
            <w:r w:rsidRPr="008163DF">
              <w:rPr>
                <w:sz w:val="12"/>
                <w:szCs w:val="12"/>
              </w:rPr>
              <w:t>Sarah Elizabeth</w:t>
            </w:r>
          </w:p>
        </w:tc>
        <w:tc>
          <w:tcPr>
            <w:tcW w:w="858" w:type="dxa"/>
            <w:vAlign w:val="center"/>
          </w:tcPr>
          <w:p w14:paraId="1A01CD1E" w14:textId="77777777" w:rsidR="004450C1" w:rsidRPr="008163DF" w:rsidRDefault="004450C1" w:rsidP="004450C1">
            <w:pPr>
              <w:rPr>
                <w:sz w:val="12"/>
                <w:szCs w:val="12"/>
              </w:rPr>
            </w:pPr>
            <w:r w:rsidRPr="008163DF">
              <w:rPr>
                <w:sz w:val="12"/>
                <w:szCs w:val="12"/>
              </w:rPr>
              <w:t>Sinnock</w:t>
            </w:r>
          </w:p>
        </w:tc>
        <w:tc>
          <w:tcPr>
            <w:tcW w:w="492" w:type="dxa"/>
            <w:vAlign w:val="center"/>
          </w:tcPr>
          <w:p w14:paraId="5226C5AC" w14:textId="77777777" w:rsidR="004450C1" w:rsidRPr="008163DF" w:rsidRDefault="004450C1" w:rsidP="004450C1">
            <w:pPr>
              <w:rPr>
                <w:sz w:val="12"/>
                <w:szCs w:val="12"/>
              </w:rPr>
            </w:pPr>
          </w:p>
        </w:tc>
        <w:tc>
          <w:tcPr>
            <w:tcW w:w="1440" w:type="dxa"/>
            <w:vAlign w:val="center"/>
          </w:tcPr>
          <w:p w14:paraId="347A4628" w14:textId="77777777" w:rsidR="004450C1" w:rsidRPr="008163DF" w:rsidRDefault="004450C1" w:rsidP="004450C1">
            <w:pPr>
              <w:rPr>
                <w:sz w:val="12"/>
                <w:szCs w:val="12"/>
              </w:rPr>
            </w:pPr>
            <w:r w:rsidRPr="008163DF">
              <w:rPr>
                <w:sz w:val="12"/>
                <w:szCs w:val="12"/>
              </w:rPr>
              <w:t>Jonathan Pester</w:t>
            </w:r>
            <w:r w:rsidRPr="008163DF">
              <w:rPr>
                <w:rStyle w:val="FootnoteReference"/>
                <w:bCs/>
                <w:sz w:val="12"/>
                <w:szCs w:val="12"/>
              </w:rPr>
              <w:footnoteReference w:id="203"/>
            </w:r>
          </w:p>
        </w:tc>
        <w:tc>
          <w:tcPr>
            <w:tcW w:w="450" w:type="dxa"/>
            <w:vAlign w:val="center"/>
          </w:tcPr>
          <w:p w14:paraId="51E22ADF" w14:textId="77777777" w:rsidR="004450C1" w:rsidRPr="008163DF" w:rsidRDefault="004450C1" w:rsidP="004450C1">
            <w:pPr>
              <w:rPr>
                <w:sz w:val="12"/>
                <w:szCs w:val="12"/>
              </w:rPr>
            </w:pPr>
          </w:p>
        </w:tc>
        <w:tc>
          <w:tcPr>
            <w:tcW w:w="900" w:type="dxa"/>
            <w:vAlign w:val="center"/>
          </w:tcPr>
          <w:p w14:paraId="6C938BA5" w14:textId="77777777" w:rsidR="004450C1" w:rsidRPr="008163DF" w:rsidRDefault="004450C1" w:rsidP="003F064B">
            <w:pPr>
              <w:jc w:val="right"/>
              <w:rPr>
                <w:sz w:val="12"/>
                <w:szCs w:val="12"/>
              </w:rPr>
            </w:pPr>
            <w:r w:rsidRPr="008163DF">
              <w:rPr>
                <w:sz w:val="12"/>
                <w:szCs w:val="12"/>
              </w:rPr>
              <w:t>21 May 1866</w:t>
            </w:r>
          </w:p>
        </w:tc>
        <w:tc>
          <w:tcPr>
            <w:tcW w:w="1620" w:type="dxa"/>
            <w:vAlign w:val="center"/>
          </w:tcPr>
          <w:p w14:paraId="73612296" w14:textId="77777777" w:rsidR="004450C1" w:rsidRPr="008163DF" w:rsidRDefault="004450C1" w:rsidP="004450C1">
            <w:pPr>
              <w:rPr>
                <w:sz w:val="12"/>
                <w:szCs w:val="12"/>
              </w:rPr>
            </w:pPr>
            <w:r w:rsidRPr="008163DF">
              <w:rPr>
                <w:sz w:val="12"/>
                <w:szCs w:val="12"/>
              </w:rPr>
              <w:t>Newington, Holy Trinity</w:t>
            </w:r>
          </w:p>
        </w:tc>
        <w:tc>
          <w:tcPr>
            <w:tcW w:w="990" w:type="dxa"/>
            <w:vAlign w:val="center"/>
          </w:tcPr>
          <w:p w14:paraId="7078D930" w14:textId="77777777" w:rsidR="004450C1" w:rsidRPr="008163DF" w:rsidRDefault="004450C1" w:rsidP="004450C1">
            <w:pPr>
              <w:rPr>
                <w:sz w:val="12"/>
                <w:szCs w:val="12"/>
              </w:rPr>
            </w:pPr>
            <w:r w:rsidRPr="008163DF">
              <w:rPr>
                <w:sz w:val="12"/>
                <w:szCs w:val="12"/>
              </w:rPr>
              <w:t>William</w:t>
            </w:r>
          </w:p>
        </w:tc>
        <w:tc>
          <w:tcPr>
            <w:tcW w:w="990" w:type="dxa"/>
            <w:vAlign w:val="center"/>
          </w:tcPr>
          <w:p w14:paraId="6730FAA6" w14:textId="77777777" w:rsidR="004450C1" w:rsidRPr="008163DF" w:rsidRDefault="004450C1" w:rsidP="004450C1">
            <w:pPr>
              <w:rPr>
                <w:sz w:val="12"/>
                <w:szCs w:val="12"/>
              </w:rPr>
            </w:pPr>
            <w:r w:rsidRPr="008163DF">
              <w:rPr>
                <w:sz w:val="12"/>
                <w:szCs w:val="12"/>
              </w:rPr>
              <w:t>John</w:t>
            </w:r>
          </w:p>
        </w:tc>
      </w:tr>
      <w:tr w:rsidR="004450C1" w:rsidRPr="008163DF" w14:paraId="57CB7E34" w14:textId="77777777" w:rsidTr="00FF5858">
        <w:trPr>
          <w:trHeight w:val="187"/>
          <w:jc w:val="center"/>
        </w:trPr>
        <w:tc>
          <w:tcPr>
            <w:tcW w:w="1165" w:type="dxa"/>
            <w:vAlign w:val="center"/>
          </w:tcPr>
          <w:p w14:paraId="49968901" w14:textId="77777777" w:rsidR="004450C1" w:rsidRPr="008163DF" w:rsidRDefault="004450C1" w:rsidP="004450C1">
            <w:pPr>
              <w:rPr>
                <w:sz w:val="12"/>
                <w:szCs w:val="12"/>
              </w:rPr>
            </w:pPr>
            <w:r w:rsidRPr="008163DF">
              <w:rPr>
                <w:sz w:val="12"/>
                <w:szCs w:val="12"/>
              </w:rPr>
              <w:lastRenderedPageBreak/>
              <w:t>Sarah Emily</w:t>
            </w:r>
            <w:r w:rsidRPr="008163DF">
              <w:rPr>
                <w:rStyle w:val="FootnoteReference"/>
                <w:bCs/>
                <w:sz w:val="12"/>
                <w:szCs w:val="12"/>
              </w:rPr>
              <w:footnoteReference w:id="204"/>
            </w:r>
          </w:p>
        </w:tc>
        <w:tc>
          <w:tcPr>
            <w:tcW w:w="858" w:type="dxa"/>
            <w:vAlign w:val="center"/>
          </w:tcPr>
          <w:p w14:paraId="2F12C641" w14:textId="77777777" w:rsidR="004450C1" w:rsidRPr="008163DF" w:rsidRDefault="004450C1" w:rsidP="004450C1">
            <w:pPr>
              <w:rPr>
                <w:sz w:val="12"/>
                <w:szCs w:val="12"/>
              </w:rPr>
            </w:pPr>
            <w:r w:rsidRPr="008163DF">
              <w:rPr>
                <w:sz w:val="12"/>
                <w:szCs w:val="12"/>
              </w:rPr>
              <w:t>Sinnock</w:t>
            </w:r>
          </w:p>
        </w:tc>
        <w:tc>
          <w:tcPr>
            <w:tcW w:w="492" w:type="dxa"/>
            <w:vAlign w:val="center"/>
          </w:tcPr>
          <w:p w14:paraId="7E4C6BC0" w14:textId="77777777" w:rsidR="004450C1" w:rsidRPr="008163DF" w:rsidRDefault="004450C1" w:rsidP="004450C1">
            <w:pPr>
              <w:rPr>
                <w:sz w:val="12"/>
                <w:szCs w:val="12"/>
              </w:rPr>
            </w:pPr>
            <w:r w:rsidRPr="008163DF">
              <w:rPr>
                <w:sz w:val="12"/>
                <w:szCs w:val="12"/>
              </w:rPr>
              <w:t>26</w:t>
            </w:r>
          </w:p>
        </w:tc>
        <w:tc>
          <w:tcPr>
            <w:tcW w:w="1440" w:type="dxa"/>
            <w:vAlign w:val="center"/>
          </w:tcPr>
          <w:p w14:paraId="54CE912C" w14:textId="77777777" w:rsidR="004450C1" w:rsidRPr="008163DF" w:rsidRDefault="004450C1" w:rsidP="004450C1">
            <w:pPr>
              <w:rPr>
                <w:sz w:val="12"/>
                <w:szCs w:val="12"/>
              </w:rPr>
            </w:pPr>
            <w:r w:rsidRPr="008163DF">
              <w:rPr>
                <w:sz w:val="12"/>
                <w:szCs w:val="12"/>
              </w:rPr>
              <w:t>Edward Thomas Arnold</w:t>
            </w:r>
          </w:p>
        </w:tc>
        <w:tc>
          <w:tcPr>
            <w:tcW w:w="450" w:type="dxa"/>
            <w:vAlign w:val="center"/>
          </w:tcPr>
          <w:p w14:paraId="13A41888" w14:textId="77777777" w:rsidR="004450C1" w:rsidRPr="008163DF" w:rsidRDefault="004450C1" w:rsidP="004450C1">
            <w:pPr>
              <w:rPr>
                <w:sz w:val="12"/>
                <w:szCs w:val="12"/>
              </w:rPr>
            </w:pPr>
            <w:r w:rsidRPr="008163DF">
              <w:rPr>
                <w:sz w:val="12"/>
                <w:szCs w:val="12"/>
              </w:rPr>
              <w:t>23</w:t>
            </w:r>
          </w:p>
        </w:tc>
        <w:tc>
          <w:tcPr>
            <w:tcW w:w="900" w:type="dxa"/>
            <w:vAlign w:val="center"/>
          </w:tcPr>
          <w:p w14:paraId="194DE131" w14:textId="77777777" w:rsidR="004450C1" w:rsidRPr="008163DF" w:rsidRDefault="004450C1" w:rsidP="003F064B">
            <w:pPr>
              <w:jc w:val="right"/>
              <w:rPr>
                <w:sz w:val="12"/>
                <w:szCs w:val="12"/>
              </w:rPr>
            </w:pPr>
            <w:r w:rsidRPr="008163DF">
              <w:rPr>
                <w:sz w:val="12"/>
                <w:szCs w:val="12"/>
              </w:rPr>
              <w:t>2 Apr 1899</w:t>
            </w:r>
          </w:p>
        </w:tc>
        <w:tc>
          <w:tcPr>
            <w:tcW w:w="1620" w:type="dxa"/>
            <w:vAlign w:val="center"/>
          </w:tcPr>
          <w:p w14:paraId="5BC4C8BA" w14:textId="77777777" w:rsidR="004450C1" w:rsidRPr="008163DF" w:rsidRDefault="004450C1" w:rsidP="004450C1">
            <w:pPr>
              <w:rPr>
                <w:sz w:val="12"/>
                <w:szCs w:val="12"/>
              </w:rPr>
            </w:pPr>
            <w:r w:rsidRPr="008163DF">
              <w:rPr>
                <w:sz w:val="12"/>
                <w:szCs w:val="12"/>
              </w:rPr>
              <w:t>Deptford, St. Mark</w:t>
            </w:r>
          </w:p>
        </w:tc>
        <w:tc>
          <w:tcPr>
            <w:tcW w:w="990" w:type="dxa"/>
            <w:vAlign w:val="center"/>
          </w:tcPr>
          <w:p w14:paraId="27555CB1" w14:textId="77777777" w:rsidR="004450C1" w:rsidRPr="008163DF" w:rsidRDefault="004450C1" w:rsidP="004450C1">
            <w:pPr>
              <w:rPr>
                <w:sz w:val="12"/>
                <w:szCs w:val="12"/>
              </w:rPr>
            </w:pPr>
            <w:r w:rsidRPr="008163DF">
              <w:rPr>
                <w:sz w:val="12"/>
                <w:szCs w:val="12"/>
              </w:rPr>
              <w:t>William</w:t>
            </w:r>
          </w:p>
        </w:tc>
        <w:tc>
          <w:tcPr>
            <w:tcW w:w="990" w:type="dxa"/>
            <w:vAlign w:val="center"/>
          </w:tcPr>
          <w:p w14:paraId="10D1B2F8" w14:textId="62DF9BE1" w:rsidR="004450C1" w:rsidRPr="008163DF" w:rsidRDefault="004450C1" w:rsidP="004450C1">
            <w:pPr>
              <w:rPr>
                <w:sz w:val="12"/>
                <w:szCs w:val="12"/>
              </w:rPr>
            </w:pPr>
            <w:r w:rsidRPr="008163DF">
              <w:rPr>
                <w:sz w:val="12"/>
                <w:szCs w:val="12"/>
              </w:rPr>
              <w:t>Edward Thmas</w:t>
            </w:r>
          </w:p>
        </w:tc>
      </w:tr>
      <w:tr w:rsidR="004450C1" w:rsidRPr="008163DF" w14:paraId="496B05F4" w14:textId="77777777" w:rsidTr="00FF5858">
        <w:trPr>
          <w:trHeight w:val="187"/>
          <w:jc w:val="center"/>
        </w:trPr>
        <w:tc>
          <w:tcPr>
            <w:tcW w:w="1165" w:type="dxa"/>
            <w:vAlign w:val="center"/>
          </w:tcPr>
          <w:p w14:paraId="34B56DE1" w14:textId="77777777" w:rsidR="004450C1" w:rsidRPr="008163DF" w:rsidRDefault="004450C1" w:rsidP="004450C1">
            <w:pPr>
              <w:rPr>
                <w:sz w:val="12"/>
                <w:szCs w:val="12"/>
              </w:rPr>
            </w:pPr>
            <w:r w:rsidRPr="008163DF">
              <w:rPr>
                <w:sz w:val="12"/>
                <w:szCs w:val="12"/>
              </w:rPr>
              <w:t>Stephen George</w:t>
            </w:r>
            <w:r w:rsidRPr="008163DF">
              <w:rPr>
                <w:rStyle w:val="FootnoteReference"/>
                <w:bCs/>
                <w:sz w:val="12"/>
                <w:szCs w:val="12"/>
              </w:rPr>
              <w:footnoteReference w:id="205"/>
            </w:r>
          </w:p>
        </w:tc>
        <w:tc>
          <w:tcPr>
            <w:tcW w:w="858" w:type="dxa"/>
            <w:vAlign w:val="center"/>
          </w:tcPr>
          <w:p w14:paraId="2F45142D" w14:textId="77777777" w:rsidR="004450C1" w:rsidRPr="008163DF" w:rsidRDefault="004450C1" w:rsidP="004450C1">
            <w:pPr>
              <w:rPr>
                <w:sz w:val="12"/>
                <w:szCs w:val="12"/>
              </w:rPr>
            </w:pPr>
            <w:r w:rsidRPr="008163DF">
              <w:rPr>
                <w:sz w:val="12"/>
                <w:szCs w:val="12"/>
              </w:rPr>
              <w:t>Sinnock</w:t>
            </w:r>
          </w:p>
        </w:tc>
        <w:tc>
          <w:tcPr>
            <w:tcW w:w="492" w:type="dxa"/>
            <w:vAlign w:val="center"/>
          </w:tcPr>
          <w:p w14:paraId="0823C81C" w14:textId="77777777" w:rsidR="004450C1" w:rsidRPr="008163DF" w:rsidRDefault="004450C1" w:rsidP="004450C1">
            <w:pPr>
              <w:rPr>
                <w:sz w:val="12"/>
                <w:szCs w:val="12"/>
              </w:rPr>
            </w:pPr>
            <w:r w:rsidRPr="008163DF">
              <w:rPr>
                <w:sz w:val="12"/>
                <w:szCs w:val="12"/>
              </w:rPr>
              <w:t>21</w:t>
            </w:r>
          </w:p>
        </w:tc>
        <w:tc>
          <w:tcPr>
            <w:tcW w:w="1440" w:type="dxa"/>
            <w:vAlign w:val="center"/>
          </w:tcPr>
          <w:p w14:paraId="5FC091C4" w14:textId="77777777" w:rsidR="004450C1" w:rsidRPr="008163DF" w:rsidRDefault="004450C1" w:rsidP="004450C1">
            <w:pPr>
              <w:rPr>
                <w:sz w:val="12"/>
                <w:szCs w:val="12"/>
              </w:rPr>
            </w:pPr>
            <w:r w:rsidRPr="008163DF">
              <w:rPr>
                <w:sz w:val="12"/>
                <w:szCs w:val="12"/>
              </w:rPr>
              <w:t>Lucy Coles</w:t>
            </w:r>
          </w:p>
        </w:tc>
        <w:tc>
          <w:tcPr>
            <w:tcW w:w="450" w:type="dxa"/>
            <w:vAlign w:val="center"/>
          </w:tcPr>
          <w:p w14:paraId="79A503DC" w14:textId="77777777" w:rsidR="004450C1" w:rsidRPr="008163DF" w:rsidRDefault="004450C1" w:rsidP="004450C1">
            <w:pPr>
              <w:rPr>
                <w:sz w:val="12"/>
                <w:szCs w:val="12"/>
              </w:rPr>
            </w:pPr>
            <w:r w:rsidRPr="008163DF">
              <w:rPr>
                <w:sz w:val="12"/>
                <w:szCs w:val="12"/>
              </w:rPr>
              <w:t>21</w:t>
            </w:r>
          </w:p>
        </w:tc>
        <w:tc>
          <w:tcPr>
            <w:tcW w:w="900" w:type="dxa"/>
            <w:vAlign w:val="center"/>
          </w:tcPr>
          <w:p w14:paraId="4A921232" w14:textId="77777777" w:rsidR="004450C1" w:rsidRPr="008163DF" w:rsidRDefault="004450C1" w:rsidP="003F064B">
            <w:pPr>
              <w:jc w:val="right"/>
              <w:rPr>
                <w:sz w:val="12"/>
                <w:szCs w:val="12"/>
              </w:rPr>
            </w:pPr>
            <w:r w:rsidRPr="008163DF">
              <w:rPr>
                <w:sz w:val="12"/>
                <w:szCs w:val="12"/>
              </w:rPr>
              <w:t>26 May 1879</w:t>
            </w:r>
          </w:p>
        </w:tc>
        <w:tc>
          <w:tcPr>
            <w:tcW w:w="1620" w:type="dxa"/>
            <w:vAlign w:val="center"/>
          </w:tcPr>
          <w:p w14:paraId="60D0EAFE" w14:textId="76D19F77" w:rsidR="004450C1" w:rsidRPr="008163DF" w:rsidRDefault="004450C1" w:rsidP="004450C1">
            <w:pPr>
              <w:rPr>
                <w:sz w:val="12"/>
                <w:szCs w:val="12"/>
              </w:rPr>
            </w:pPr>
            <w:r w:rsidRPr="008163DF">
              <w:rPr>
                <w:sz w:val="12"/>
                <w:szCs w:val="12"/>
              </w:rPr>
              <w:t xml:space="preserve">Newington, St. M-St. Pauls </w:t>
            </w:r>
          </w:p>
        </w:tc>
        <w:tc>
          <w:tcPr>
            <w:tcW w:w="990" w:type="dxa"/>
            <w:vAlign w:val="center"/>
          </w:tcPr>
          <w:p w14:paraId="49D40284" w14:textId="77777777" w:rsidR="004450C1" w:rsidRPr="008163DF" w:rsidRDefault="004450C1" w:rsidP="004450C1">
            <w:pPr>
              <w:rPr>
                <w:sz w:val="12"/>
                <w:szCs w:val="12"/>
              </w:rPr>
            </w:pPr>
            <w:r w:rsidRPr="008163DF">
              <w:rPr>
                <w:sz w:val="12"/>
                <w:szCs w:val="12"/>
              </w:rPr>
              <w:t>Charles</w:t>
            </w:r>
          </w:p>
        </w:tc>
        <w:tc>
          <w:tcPr>
            <w:tcW w:w="990" w:type="dxa"/>
            <w:vAlign w:val="center"/>
          </w:tcPr>
          <w:p w14:paraId="65715F89" w14:textId="77777777" w:rsidR="004450C1" w:rsidRPr="008163DF" w:rsidRDefault="004450C1" w:rsidP="004450C1">
            <w:pPr>
              <w:rPr>
                <w:sz w:val="12"/>
                <w:szCs w:val="12"/>
              </w:rPr>
            </w:pPr>
            <w:r w:rsidRPr="008163DF">
              <w:rPr>
                <w:sz w:val="12"/>
                <w:szCs w:val="12"/>
              </w:rPr>
              <w:t>Richard</w:t>
            </w:r>
          </w:p>
        </w:tc>
      </w:tr>
      <w:tr w:rsidR="004450C1" w:rsidRPr="008163DF" w14:paraId="555CDA8E" w14:textId="77777777" w:rsidTr="00FF5858">
        <w:trPr>
          <w:trHeight w:val="187"/>
          <w:jc w:val="center"/>
        </w:trPr>
        <w:tc>
          <w:tcPr>
            <w:tcW w:w="1165" w:type="dxa"/>
            <w:vAlign w:val="center"/>
          </w:tcPr>
          <w:p w14:paraId="29D02CCC" w14:textId="77777777" w:rsidR="004450C1" w:rsidRPr="008163DF" w:rsidRDefault="004450C1" w:rsidP="004450C1">
            <w:pPr>
              <w:rPr>
                <w:sz w:val="12"/>
                <w:szCs w:val="12"/>
              </w:rPr>
            </w:pPr>
            <w:r w:rsidRPr="008163DF">
              <w:rPr>
                <w:sz w:val="12"/>
                <w:szCs w:val="12"/>
              </w:rPr>
              <w:t>Susannah</w:t>
            </w:r>
          </w:p>
        </w:tc>
        <w:tc>
          <w:tcPr>
            <w:tcW w:w="858" w:type="dxa"/>
            <w:vAlign w:val="center"/>
          </w:tcPr>
          <w:p w14:paraId="325348B4" w14:textId="77777777" w:rsidR="004450C1" w:rsidRPr="008163DF" w:rsidRDefault="004450C1" w:rsidP="004450C1">
            <w:pPr>
              <w:rPr>
                <w:sz w:val="12"/>
                <w:szCs w:val="12"/>
              </w:rPr>
            </w:pPr>
            <w:r w:rsidRPr="008163DF">
              <w:rPr>
                <w:sz w:val="12"/>
                <w:szCs w:val="12"/>
              </w:rPr>
              <w:t>Sinnock</w:t>
            </w:r>
          </w:p>
        </w:tc>
        <w:tc>
          <w:tcPr>
            <w:tcW w:w="492" w:type="dxa"/>
            <w:vAlign w:val="center"/>
          </w:tcPr>
          <w:p w14:paraId="4018FCE1" w14:textId="77777777" w:rsidR="004450C1" w:rsidRPr="008163DF" w:rsidRDefault="004450C1" w:rsidP="004450C1">
            <w:pPr>
              <w:rPr>
                <w:sz w:val="12"/>
                <w:szCs w:val="12"/>
              </w:rPr>
            </w:pPr>
          </w:p>
        </w:tc>
        <w:tc>
          <w:tcPr>
            <w:tcW w:w="1440" w:type="dxa"/>
            <w:vAlign w:val="center"/>
          </w:tcPr>
          <w:p w14:paraId="19AA1543" w14:textId="77777777" w:rsidR="004450C1" w:rsidRPr="008163DF" w:rsidRDefault="004450C1" w:rsidP="004450C1">
            <w:pPr>
              <w:rPr>
                <w:sz w:val="12"/>
                <w:szCs w:val="12"/>
              </w:rPr>
            </w:pPr>
            <w:r w:rsidRPr="008163DF">
              <w:rPr>
                <w:sz w:val="12"/>
                <w:szCs w:val="12"/>
              </w:rPr>
              <w:t>William Brazier</w:t>
            </w:r>
            <w:r w:rsidRPr="008163DF">
              <w:rPr>
                <w:rStyle w:val="FootnoteReference"/>
                <w:bCs/>
                <w:sz w:val="12"/>
                <w:szCs w:val="12"/>
              </w:rPr>
              <w:footnoteReference w:id="206"/>
            </w:r>
          </w:p>
        </w:tc>
        <w:tc>
          <w:tcPr>
            <w:tcW w:w="450" w:type="dxa"/>
            <w:vAlign w:val="center"/>
          </w:tcPr>
          <w:p w14:paraId="2CFE76CB" w14:textId="77777777" w:rsidR="004450C1" w:rsidRPr="008163DF" w:rsidRDefault="004450C1" w:rsidP="004450C1">
            <w:pPr>
              <w:rPr>
                <w:sz w:val="12"/>
                <w:szCs w:val="12"/>
              </w:rPr>
            </w:pPr>
          </w:p>
        </w:tc>
        <w:tc>
          <w:tcPr>
            <w:tcW w:w="900" w:type="dxa"/>
            <w:vAlign w:val="center"/>
          </w:tcPr>
          <w:p w14:paraId="39202037" w14:textId="77777777" w:rsidR="004450C1" w:rsidRPr="008163DF" w:rsidRDefault="004450C1" w:rsidP="003F064B">
            <w:pPr>
              <w:jc w:val="right"/>
              <w:rPr>
                <w:sz w:val="12"/>
                <w:szCs w:val="12"/>
              </w:rPr>
            </w:pPr>
            <w:r w:rsidRPr="008163DF">
              <w:rPr>
                <w:sz w:val="12"/>
                <w:szCs w:val="12"/>
              </w:rPr>
              <w:t>16 May 1842</w:t>
            </w:r>
          </w:p>
        </w:tc>
        <w:tc>
          <w:tcPr>
            <w:tcW w:w="1620" w:type="dxa"/>
            <w:vAlign w:val="center"/>
          </w:tcPr>
          <w:p w14:paraId="2080A8FC" w14:textId="77777777" w:rsidR="004450C1" w:rsidRPr="008163DF" w:rsidRDefault="004450C1" w:rsidP="004450C1">
            <w:pPr>
              <w:rPr>
                <w:sz w:val="12"/>
                <w:szCs w:val="12"/>
              </w:rPr>
            </w:pPr>
            <w:r w:rsidRPr="008163DF">
              <w:rPr>
                <w:sz w:val="12"/>
                <w:szCs w:val="12"/>
              </w:rPr>
              <w:t>St. Pancras, Parish Chapel</w:t>
            </w:r>
          </w:p>
        </w:tc>
        <w:tc>
          <w:tcPr>
            <w:tcW w:w="990" w:type="dxa"/>
            <w:vAlign w:val="center"/>
          </w:tcPr>
          <w:p w14:paraId="02DF9E92" w14:textId="77777777" w:rsidR="004450C1" w:rsidRPr="008163DF" w:rsidRDefault="004450C1" w:rsidP="004450C1">
            <w:pPr>
              <w:rPr>
                <w:sz w:val="12"/>
                <w:szCs w:val="12"/>
              </w:rPr>
            </w:pPr>
            <w:r w:rsidRPr="008163DF">
              <w:rPr>
                <w:sz w:val="12"/>
                <w:szCs w:val="12"/>
              </w:rPr>
              <w:t>James</w:t>
            </w:r>
          </w:p>
        </w:tc>
        <w:tc>
          <w:tcPr>
            <w:tcW w:w="990" w:type="dxa"/>
            <w:vAlign w:val="center"/>
          </w:tcPr>
          <w:p w14:paraId="57D30467" w14:textId="77777777" w:rsidR="004450C1" w:rsidRPr="008163DF" w:rsidRDefault="004450C1" w:rsidP="004450C1">
            <w:pPr>
              <w:rPr>
                <w:sz w:val="12"/>
                <w:szCs w:val="12"/>
              </w:rPr>
            </w:pPr>
            <w:r w:rsidRPr="008163DF">
              <w:rPr>
                <w:sz w:val="12"/>
                <w:szCs w:val="12"/>
              </w:rPr>
              <w:t>William</w:t>
            </w:r>
          </w:p>
        </w:tc>
      </w:tr>
      <w:tr w:rsidR="004450C1" w:rsidRPr="008163DF" w14:paraId="57D7C834" w14:textId="77777777" w:rsidTr="00FF5858">
        <w:trPr>
          <w:trHeight w:val="187"/>
          <w:jc w:val="center"/>
        </w:trPr>
        <w:tc>
          <w:tcPr>
            <w:tcW w:w="1165" w:type="dxa"/>
            <w:vAlign w:val="center"/>
          </w:tcPr>
          <w:p w14:paraId="66396315" w14:textId="77777777" w:rsidR="004450C1" w:rsidRPr="008163DF" w:rsidRDefault="004450C1" w:rsidP="004450C1">
            <w:pPr>
              <w:rPr>
                <w:sz w:val="12"/>
                <w:szCs w:val="12"/>
              </w:rPr>
            </w:pPr>
            <w:r w:rsidRPr="008163DF">
              <w:rPr>
                <w:sz w:val="12"/>
                <w:szCs w:val="12"/>
              </w:rPr>
              <w:t>Thomas</w:t>
            </w:r>
          </w:p>
        </w:tc>
        <w:tc>
          <w:tcPr>
            <w:tcW w:w="858" w:type="dxa"/>
            <w:vAlign w:val="center"/>
          </w:tcPr>
          <w:p w14:paraId="429B133E" w14:textId="77777777" w:rsidR="004450C1" w:rsidRPr="008163DF" w:rsidRDefault="004450C1" w:rsidP="004450C1">
            <w:pPr>
              <w:rPr>
                <w:sz w:val="12"/>
                <w:szCs w:val="12"/>
              </w:rPr>
            </w:pPr>
            <w:r w:rsidRPr="008163DF">
              <w:rPr>
                <w:sz w:val="12"/>
                <w:szCs w:val="12"/>
              </w:rPr>
              <w:t>Sinnock</w:t>
            </w:r>
          </w:p>
        </w:tc>
        <w:tc>
          <w:tcPr>
            <w:tcW w:w="492" w:type="dxa"/>
            <w:vAlign w:val="center"/>
          </w:tcPr>
          <w:p w14:paraId="523DF99B" w14:textId="77777777" w:rsidR="004450C1" w:rsidRPr="008163DF" w:rsidRDefault="004450C1" w:rsidP="004450C1">
            <w:pPr>
              <w:rPr>
                <w:sz w:val="12"/>
                <w:szCs w:val="12"/>
              </w:rPr>
            </w:pPr>
          </w:p>
        </w:tc>
        <w:tc>
          <w:tcPr>
            <w:tcW w:w="1440" w:type="dxa"/>
            <w:vAlign w:val="center"/>
          </w:tcPr>
          <w:p w14:paraId="2E9D7F1C" w14:textId="77777777" w:rsidR="004450C1" w:rsidRPr="008163DF" w:rsidRDefault="004450C1" w:rsidP="004450C1">
            <w:pPr>
              <w:rPr>
                <w:sz w:val="12"/>
                <w:szCs w:val="12"/>
              </w:rPr>
            </w:pPr>
            <w:r w:rsidRPr="008163DF">
              <w:rPr>
                <w:sz w:val="12"/>
                <w:szCs w:val="12"/>
              </w:rPr>
              <w:t>Mary Ann Hopkins</w:t>
            </w:r>
          </w:p>
        </w:tc>
        <w:tc>
          <w:tcPr>
            <w:tcW w:w="450" w:type="dxa"/>
            <w:vAlign w:val="center"/>
          </w:tcPr>
          <w:p w14:paraId="6B2219CE" w14:textId="77777777" w:rsidR="004450C1" w:rsidRPr="008163DF" w:rsidRDefault="004450C1" w:rsidP="004450C1">
            <w:pPr>
              <w:rPr>
                <w:sz w:val="12"/>
                <w:szCs w:val="12"/>
              </w:rPr>
            </w:pPr>
          </w:p>
        </w:tc>
        <w:tc>
          <w:tcPr>
            <w:tcW w:w="900" w:type="dxa"/>
            <w:vAlign w:val="center"/>
          </w:tcPr>
          <w:p w14:paraId="1644DC5D" w14:textId="77777777" w:rsidR="004450C1" w:rsidRPr="008163DF" w:rsidRDefault="004450C1" w:rsidP="003F064B">
            <w:pPr>
              <w:jc w:val="right"/>
              <w:rPr>
                <w:sz w:val="12"/>
                <w:szCs w:val="12"/>
              </w:rPr>
            </w:pPr>
            <w:r w:rsidRPr="008163DF">
              <w:rPr>
                <w:sz w:val="12"/>
                <w:szCs w:val="12"/>
              </w:rPr>
              <w:t>6 Nov 1819</w:t>
            </w:r>
          </w:p>
        </w:tc>
        <w:tc>
          <w:tcPr>
            <w:tcW w:w="1620" w:type="dxa"/>
            <w:vAlign w:val="center"/>
          </w:tcPr>
          <w:p w14:paraId="6AC69E3F" w14:textId="77777777" w:rsidR="004450C1" w:rsidRPr="008163DF" w:rsidRDefault="004450C1" w:rsidP="004450C1">
            <w:pPr>
              <w:rPr>
                <w:sz w:val="12"/>
                <w:szCs w:val="12"/>
              </w:rPr>
            </w:pPr>
            <w:r w:rsidRPr="008163DF">
              <w:rPr>
                <w:sz w:val="12"/>
                <w:szCs w:val="12"/>
              </w:rPr>
              <w:t>St. George in the East</w:t>
            </w:r>
          </w:p>
        </w:tc>
        <w:tc>
          <w:tcPr>
            <w:tcW w:w="990" w:type="dxa"/>
            <w:vAlign w:val="center"/>
          </w:tcPr>
          <w:p w14:paraId="60B1B525" w14:textId="77777777" w:rsidR="004450C1" w:rsidRPr="008163DF" w:rsidRDefault="004450C1" w:rsidP="004450C1">
            <w:pPr>
              <w:rPr>
                <w:sz w:val="12"/>
                <w:szCs w:val="12"/>
              </w:rPr>
            </w:pPr>
          </w:p>
        </w:tc>
        <w:tc>
          <w:tcPr>
            <w:tcW w:w="990" w:type="dxa"/>
            <w:vAlign w:val="center"/>
          </w:tcPr>
          <w:p w14:paraId="1C7F39C4" w14:textId="77777777" w:rsidR="004450C1" w:rsidRPr="008163DF" w:rsidRDefault="004450C1" w:rsidP="004450C1">
            <w:pPr>
              <w:rPr>
                <w:sz w:val="12"/>
                <w:szCs w:val="12"/>
              </w:rPr>
            </w:pPr>
          </w:p>
        </w:tc>
      </w:tr>
      <w:tr w:rsidR="004450C1" w:rsidRPr="008163DF" w14:paraId="4E8AE135" w14:textId="77777777" w:rsidTr="00FF5858">
        <w:trPr>
          <w:trHeight w:val="187"/>
          <w:jc w:val="center"/>
        </w:trPr>
        <w:tc>
          <w:tcPr>
            <w:tcW w:w="1165" w:type="dxa"/>
            <w:vAlign w:val="center"/>
          </w:tcPr>
          <w:p w14:paraId="0C284EFB" w14:textId="77777777" w:rsidR="004450C1" w:rsidRPr="008163DF" w:rsidRDefault="004450C1" w:rsidP="004450C1">
            <w:pPr>
              <w:rPr>
                <w:sz w:val="12"/>
                <w:szCs w:val="12"/>
              </w:rPr>
            </w:pPr>
            <w:r w:rsidRPr="008163DF">
              <w:rPr>
                <w:sz w:val="12"/>
                <w:szCs w:val="12"/>
              </w:rPr>
              <w:t>Thomas Henry</w:t>
            </w:r>
            <w:r w:rsidRPr="008163DF">
              <w:rPr>
                <w:rStyle w:val="FootnoteReference"/>
                <w:bCs/>
                <w:sz w:val="12"/>
                <w:szCs w:val="12"/>
              </w:rPr>
              <w:footnoteReference w:id="207"/>
            </w:r>
          </w:p>
        </w:tc>
        <w:tc>
          <w:tcPr>
            <w:tcW w:w="858" w:type="dxa"/>
            <w:vAlign w:val="center"/>
          </w:tcPr>
          <w:p w14:paraId="016AAFBB" w14:textId="77777777" w:rsidR="004450C1" w:rsidRPr="008163DF" w:rsidRDefault="004450C1" w:rsidP="004450C1">
            <w:pPr>
              <w:rPr>
                <w:sz w:val="12"/>
                <w:szCs w:val="12"/>
              </w:rPr>
            </w:pPr>
            <w:r w:rsidRPr="008163DF">
              <w:rPr>
                <w:sz w:val="12"/>
                <w:szCs w:val="12"/>
              </w:rPr>
              <w:t>Sinnock</w:t>
            </w:r>
          </w:p>
        </w:tc>
        <w:tc>
          <w:tcPr>
            <w:tcW w:w="492" w:type="dxa"/>
            <w:vAlign w:val="center"/>
          </w:tcPr>
          <w:p w14:paraId="74E4436A" w14:textId="77777777" w:rsidR="004450C1" w:rsidRPr="008163DF" w:rsidRDefault="004450C1" w:rsidP="004450C1">
            <w:pPr>
              <w:rPr>
                <w:sz w:val="12"/>
                <w:szCs w:val="12"/>
              </w:rPr>
            </w:pPr>
            <w:r w:rsidRPr="008163DF">
              <w:rPr>
                <w:sz w:val="12"/>
                <w:szCs w:val="12"/>
              </w:rPr>
              <w:t>28</w:t>
            </w:r>
          </w:p>
        </w:tc>
        <w:tc>
          <w:tcPr>
            <w:tcW w:w="1440" w:type="dxa"/>
            <w:vAlign w:val="center"/>
          </w:tcPr>
          <w:p w14:paraId="73FB3955" w14:textId="1F07BAC3" w:rsidR="004450C1" w:rsidRPr="008163DF" w:rsidRDefault="004450C1" w:rsidP="004450C1">
            <w:pPr>
              <w:rPr>
                <w:sz w:val="12"/>
                <w:szCs w:val="12"/>
              </w:rPr>
            </w:pPr>
            <w:r w:rsidRPr="008163DF">
              <w:rPr>
                <w:sz w:val="12"/>
                <w:szCs w:val="12"/>
              </w:rPr>
              <w:t>Millicent E L. Lamborn</w:t>
            </w:r>
          </w:p>
        </w:tc>
        <w:tc>
          <w:tcPr>
            <w:tcW w:w="450" w:type="dxa"/>
            <w:vAlign w:val="center"/>
          </w:tcPr>
          <w:p w14:paraId="07D378FA" w14:textId="77777777" w:rsidR="004450C1" w:rsidRPr="008163DF" w:rsidRDefault="004450C1" w:rsidP="004450C1">
            <w:pPr>
              <w:rPr>
                <w:sz w:val="12"/>
                <w:szCs w:val="12"/>
              </w:rPr>
            </w:pPr>
            <w:r w:rsidRPr="008163DF">
              <w:rPr>
                <w:sz w:val="12"/>
                <w:szCs w:val="12"/>
              </w:rPr>
              <w:t>24</w:t>
            </w:r>
          </w:p>
        </w:tc>
        <w:tc>
          <w:tcPr>
            <w:tcW w:w="900" w:type="dxa"/>
            <w:vAlign w:val="center"/>
          </w:tcPr>
          <w:p w14:paraId="56D4D57A" w14:textId="77777777" w:rsidR="004450C1" w:rsidRPr="008163DF" w:rsidRDefault="004450C1" w:rsidP="003F064B">
            <w:pPr>
              <w:jc w:val="right"/>
              <w:rPr>
                <w:sz w:val="12"/>
                <w:szCs w:val="12"/>
              </w:rPr>
            </w:pPr>
            <w:r w:rsidRPr="008163DF">
              <w:rPr>
                <w:sz w:val="12"/>
                <w:szCs w:val="12"/>
              </w:rPr>
              <w:t>24 Nov 1901</w:t>
            </w:r>
          </w:p>
        </w:tc>
        <w:tc>
          <w:tcPr>
            <w:tcW w:w="1620" w:type="dxa"/>
            <w:vAlign w:val="center"/>
          </w:tcPr>
          <w:p w14:paraId="3E0E8E2D" w14:textId="3C952134" w:rsidR="004450C1" w:rsidRPr="008163DF" w:rsidRDefault="004450C1" w:rsidP="003F064B">
            <w:pPr>
              <w:rPr>
                <w:sz w:val="12"/>
                <w:szCs w:val="12"/>
              </w:rPr>
            </w:pPr>
            <w:r w:rsidRPr="008163DF">
              <w:rPr>
                <w:sz w:val="12"/>
                <w:szCs w:val="12"/>
              </w:rPr>
              <w:t>London, Colemn St.Stephen</w:t>
            </w:r>
          </w:p>
        </w:tc>
        <w:tc>
          <w:tcPr>
            <w:tcW w:w="990" w:type="dxa"/>
            <w:vAlign w:val="center"/>
          </w:tcPr>
          <w:p w14:paraId="4F711A8E" w14:textId="77777777" w:rsidR="004450C1" w:rsidRPr="008163DF" w:rsidRDefault="004450C1" w:rsidP="004450C1">
            <w:pPr>
              <w:rPr>
                <w:sz w:val="12"/>
                <w:szCs w:val="12"/>
              </w:rPr>
            </w:pPr>
            <w:r w:rsidRPr="008163DF">
              <w:rPr>
                <w:sz w:val="12"/>
                <w:szCs w:val="12"/>
              </w:rPr>
              <w:t>Alfred William</w:t>
            </w:r>
          </w:p>
        </w:tc>
        <w:tc>
          <w:tcPr>
            <w:tcW w:w="990" w:type="dxa"/>
            <w:vAlign w:val="center"/>
          </w:tcPr>
          <w:p w14:paraId="41149AFE" w14:textId="77777777" w:rsidR="004450C1" w:rsidRPr="008163DF" w:rsidRDefault="004450C1" w:rsidP="004450C1">
            <w:pPr>
              <w:rPr>
                <w:sz w:val="12"/>
                <w:szCs w:val="12"/>
              </w:rPr>
            </w:pPr>
            <w:r w:rsidRPr="008163DF">
              <w:rPr>
                <w:sz w:val="12"/>
                <w:szCs w:val="12"/>
              </w:rPr>
              <w:t>Henry</w:t>
            </w:r>
          </w:p>
        </w:tc>
      </w:tr>
      <w:tr w:rsidR="004450C1" w:rsidRPr="008163DF" w14:paraId="2B45046F" w14:textId="77777777" w:rsidTr="00FF5858">
        <w:trPr>
          <w:trHeight w:val="187"/>
          <w:jc w:val="center"/>
        </w:trPr>
        <w:tc>
          <w:tcPr>
            <w:tcW w:w="1165" w:type="dxa"/>
            <w:vAlign w:val="center"/>
          </w:tcPr>
          <w:p w14:paraId="40EE8D6A" w14:textId="77777777" w:rsidR="004450C1" w:rsidRPr="008163DF" w:rsidRDefault="004450C1" w:rsidP="004450C1">
            <w:pPr>
              <w:rPr>
                <w:sz w:val="12"/>
                <w:szCs w:val="12"/>
              </w:rPr>
            </w:pPr>
            <w:r w:rsidRPr="008163DF">
              <w:rPr>
                <w:sz w:val="12"/>
                <w:szCs w:val="12"/>
              </w:rPr>
              <w:t>William</w:t>
            </w:r>
          </w:p>
        </w:tc>
        <w:tc>
          <w:tcPr>
            <w:tcW w:w="858" w:type="dxa"/>
            <w:vAlign w:val="center"/>
          </w:tcPr>
          <w:p w14:paraId="1AB3E936" w14:textId="77777777" w:rsidR="004450C1" w:rsidRPr="008163DF" w:rsidRDefault="004450C1" w:rsidP="004450C1">
            <w:pPr>
              <w:rPr>
                <w:sz w:val="12"/>
                <w:szCs w:val="12"/>
              </w:rPr>
            </w:pPr>
            <w:r w:rsidRPr="008163DF">
              <w:rPr>
                <w:sz w:val="12"/>
                <w:szCs w:val="12"/>
              </w:rPr>
              <w:t>Sinnock</w:t>
            </w:r>
          </w:p>
        </w:tc>
        <w:tc>
          <w:tcPr>
            <w:tcW w:w="492" w:type="dxa"/>
            <w:vAlign w:val="center"/>
          </w:tcPr>
          <w:p w14:paraId="03067DF5" w14:textId="77777777" w:rsidR="004450C1" w:rsidRPr="008163DF" w:rsidRDefault="004450C1" w:rsidP="004450C1">
            <w:pPr>
              <w:rPr>
                <w:sz w:val="12"/>
                <w:szCs w:val="12"/>
              </w:rPr>
            </w:pPr>
          </w:p>
        </w:tc>
        <w:tc>
          <w:tcPr>
            <w:tcW w:w="1440" w:type="dxa"/>
            <w:vAlign w:val="center"/>
          </w:tcPr>
          <w:p w14:paraId="2B1AE278" w14:textId="77777777" w:rsidR="004450C1" w:rsidRPr="008163DF" w:rsidRDefault="004450C1" w:rsidP="004450C1">
            <w:pPr>
              <w:rPr>
                <w:sz w:val="12"/>
                <w:szCs w:val="12"/>
              </w:rPr>
            </w:pPr>
            <w:r w:rsidRPr="008163DF">
              <w:rPr>
                <w:sz w:val="12"/>
                <w:szCs w:val="12"/>
              </w:rPr>
              <w:t>Mary Maltman</w:t>
            </w:r>
          </w:p>
        </w:tc>
        <w:tc>
          <w:tcPr>
            <w:tcW w:w="450" w:type="dxa"/>
            <w:vAlign w:val="center"/>
          </w:tcPr>
          <w:p w14:paraId="416ECD7E" w14:textId="77777777" w:rsidR="004450C1" w:rsidRPr="008163DF" w:rsidRDefault="004450C1" w:rsidP="004450C1">
            <w:pPr>
              <w:rPr>
                <w:sz w:val="12"/>
                <w:szCs w:val="12"/>
              </w:rPr>
            </w:pPr>
          </w:p>
        </w:tc>
        <w:tc>
          <w:tcPr>
            <w:tcW w:w="900" w:type="dxa"/>
            <w:vAlign w:val="center"/>
          </w:tcPr>
          <w:p w14:paraId="52CE3895" w14:textId="77777777" w:rsidR="004450C1" w:rsidRPr="008163DF" w:rsidRDefault="004450C1" w:rsidP="003F064B">
            <w:pPr>
              <w:jc w:val="right"/>
              <w:rPr>
                <w:sz w:val="12"/>
                <w:szCs w:val="12"/>
              </w:rPr>
            </w:pPr>
            <w:r w:rsidRPr="008163DF">
              <w:rPr>
                <w:sz w:val="12"/>
                <w:szCs w:val="12"/>
              </w:rPr>
              <w:t>29 Jul 1827</w:t>
            </w:r>
          </w:p>
        </w:tc>
        <w:tc>
          <w:tcPr>
            <w:tcW w:w="1620" w:type="dxa"/>
            <w:vAlign w:val="center"/>
          </w:tcPr>
          <w:p w14:paraId="4C5D95DA" w14:textId="77777777" w:rsidR="004450C1" w:rsidRPr="008163DF" w:rsidRDefault="004450C1" w:rsidP="004450C1">
            <w:pPr>
              <w:rPr>
                <w:sz w:val="12"/>
                <w:szCs w:val="12"/>
              </w:rPr>
            </w:pPr>
            <w:r w:rsidRPr="008163DF">
              <w:rPr>
                <w:sz w:val="12"/>
                <w:szCs w:val="12"/>
              </w:rPr>
              <w:t>Lewisham, St. Mary</w:t>
            </w:r>
          </w:p>
        </w:tc>
        <w:tc>
          <w:tcPr>
            <w:tcW w:w="990" w:type="dxa"/>
            <w:vAlign w:val="center"/>
          </w:tcPr>
          <w:p w14:paraId="3D4AB159" w14:textId="77777777" w:rsidR="004450C1" w:rsidRPr="008163DF" w:rsidRDefault="004450C1" w:rsidP="004450C1">
            <w:pPr>
              <w:rPr>
                <w:sz w:val="12"/>
                <w:szCs w:val="12"/>
              </w:rPr>
            </w:pPr>
          </w:p>
        </w:tc>
        <w:tc>
          <w:tcPr>
            <w:tcW w:w="990" w:type="dxa"/>
            <w:vAlign w:val="center"/>
          </w:tcPr>
          <w:p w14:paraId="75828569" w14:textId="77777777" w:rsidR="004450C1" w:rsidRPr="008163DF" w:rsidRDefault="004450C1" w:rsidP="004450C1">
            <w:pPr>
              <w:rPr>
                <w:sz w:val="12"/>
                <w:szCs w:val="12"/>
              </w:rPr>
            </w:pPr>
          </w:p>
        </w:tc>
      </w:tr>
      <w:tr w:rsidR="004450C1" w:rsidRPr="008163DF" w14:paraId="7A9ADFAE" w14:textId="77777777" w:rsidTr="00FF5858">
        <w:trPr>
          <w:trHeight w:val="187"/>
          <w:jc w:val="center"/>
        </w:trPr>
        <w:tc>
          <w:tcPr>
            <w:tcW w:w="1165" w:type="dxa"/>
            <w:vAlign w:val="center"/>
          </w:tcPr>
          <w:p w14:paraId="11C7D066" w14:textId="77777777" w:rsidR="004450C1" w:rsidRPr="008163DF" w:rsidRDefault="004450C1" w:rsidP="004450C1">
            <w:pPr>
              <w:rPr>
                <w:sz w:val="12"/>
                <w:szCs w:val="12"/>
              </w:rPr>
            </w:pPr>
            <w:r w:rsidRPr="008163DF">
              <w:rPr>
                <w:sz w:val="12"/>
                <w:szCs w:val="12"/>
              </w:rPr>
              <w:t>William</w:t>
            </w:r>
            <w:r w:rsidRPr="008163DF">
              <w:rPr>
                <w:rStyle w:val="FootnoteReference"/>
                <w:bCs/>
                <w:sz w:val="12"/>
                <w:szCs w:val="12"/>
              </w:rPr>
              <w:footnoteReference w:id="208"/>
            </w:r>
          </w:p>
        </w:tc>
        <w:tc>
          <w:tcPr>
            <w:tcW w:w="858" w:type="dxa"/>
            <w:vAlign w:val="center"/>
          </w:tcPr>
          <w:p w14:paraId="399283C4" w14:textId="77777777" w:rsidR="004450C1" w:rsidRPr="008163DF" w:rsidRDefault="004450C1" w:rsidP="004450C1">
            <w:pPr>
              <w:rPr>
                <w:sz w:val="12"/>
                <w:szCs w:val="12"/>
              </w:rPr>
            </w:pPr>
            <w:r w:rsidRPr="008163DF">
              <w:rPr>
                <w:sz w:val="12"/>
                <w:szCs w:val="12"/>
              </w:rPr>
              <w:t>Sinnock</w:t>
            </w:r>
          </w:p>
        </w:tc>
        <w:tc>
          <w:tcPr>
            <w:tcW w:w="492" w:type="dxa"/>
            <w:vAlign w:val="center"/>
          </w:tcPr>
          <w:p w14:paraId="44D5BE36" w14:textId="77777777" w:rsidR="004450C1" w:rsidRPr="008163DF" w:rsidRDefault="004450C1" w:rsidP="004450C1">
            <w:pPr>
              <w:rPr>
                <w:sz w:val="12"/>
                <w:szCs w:val="12"/>
              </w:rPr>
            </w:pPr>
          </w:p>
        </w:tc>
        <w:tc>
          <w:tcPr>
            <w:tcW w:w="1440" w:type="dxa"/>
            <w:vAlign w:val="center"/>
          </w:tcPr>
          <w:p w14:paraId="56EEE672" w14:textId="77777777" w:rsidR="004450C1" w:rsidRPr="008163DF" w:rsidRDefault="004450C1" w:rsidP="004450C1">
            <w:pPr>
              <w:rPr>
                <w:sz w:val="12"/>
                <w:szCs w:val="12"/>
              </w:rPr>
            </w:pPr>
            <w:r w:rsidRPr="008163DF">
              <w:rPr>
                <w:sz w:val="12"/>
                <w:szCs w:val="12"/>
              </w:rPr>
              <w:t>Elizabeth Pritchard</w:t>
            </w:r>
          </w:p>
        </w:tc>
        <w:tc>
          <w:tcPr>
            <w:tcW w:w="450" w:type="dxa"/>
            <w:vAlign w:val="center"/>
          </w:tcPr>
          <w:p w14:paraId="260B9289" w14:textId="77777777" w:rsidR="004450C1" w:rsidRPr="008163DF" w:rsidRDefault="004450C1" w:rsidP="004450C1">
            <w:pPr>
              <w:rPr>
                <w:sz w:val="12"/>
                <w:szCs w:val="12"/>
              </w:rPr>
            </w:pPr>
          </w:p>
        </w:tc>
        <w:tc>
          <w:tcPr>
            <w:tcW w:w="900" w:type="dxa"/>
            <w:vAlign w:val="center"/>
          </w:tcPr>
          <w:p w14:paraId="2501538F" w14:textId="77777777" w:rsidR="004450C1" w:rsidRPr="008163DF" w:rsidRDefault="004450C1" w:rsidP="003F064B">
            <w:pPr>
              <w:jc w:val="right"/>
              <w:rPr>
                <w:sz w:val="12"/>
                <w:szCs w:val="12"/>
              </w:rPr>
            </w:pPr>
            <w:r w:rsidRPr="008163DF">
              <w:rPr>
                <w:sz w:val="12"/>
                <w:szCs w:val="12"/>
              </w:rPr>
              <w:t>1 Jan 1838</w:t>
            </w:r>
          </w:p>
        </w:tc>
        <w:tc>
          <w:tcPr>
            <w:tcW w:w="1620" w:type="dxa"/>
            <w:vAlign w:val="center"/>
          </w:tcPr>
          <w:p w14:paraId="3EEF5ADC" w14:textId="77777777" w:rsidR="004450C1" w:rsidRPr="008163DF" w:rsidRDefault="004450C1" w:rsidP="004450C1">
            <w:pPr>
              <w:rPr>
                <w:sz w:val="12"/>
                <w:szCs w:val="12"/>
              </w:rPr>
            </w:pPr>
            <w:r w:rsidRPr="008163DF">
              <w:rPr>
                <w:sz w:val="12"/>
                <w:szCs w:val="12"/>
              </w:rPr>
              <w:t>St. Pancras, Parish Chapel</w:t>
            </w:r>
          </w:p>
        </w:tc>
        <w:tc>
          <w:tcPr>
            <w:tcW w:w="990" w:type="dxa"/>
            <w:vAlign w:val="center"/>
          </w:tcPr>
          <w:p w14:paraId="7F7D6F74" w14:textId="77777777" w:rsidR="004450C1" w:rsidRPr="008163DF" w:rsidRDefault="004450C1" w:rsidP="004450C1">
            <w:pPr>
              <w:rPr>
                <w:sz w:val="12"/>
                <w:szCs w:val="12"/>
              </w:rPr>
            </w:pPr>
            <w:r w:rsidRPr="008163DF">
              <w:rPr>
                <w:sz w:val="12"/>
                <w:szCs w:val="12"/>
              </w:rPr>
              <w:t>Thomas</w:t>
            </w:r>
          </w:p>
        </w:tc>
        <w:tc>
          <w:tcPr>
            <w:tcW w:w="990" w:type="dxa"/>
            <w:vAlign w:val="center"/>
          </w:tcPr>
          <w:p w14:paraId="0A29A490" w14:textId="77777777" w:rsidR="004450C1" w:rsidRPr="008163DF" w:rsidRDefault="004450C1" w:rsidP="004450C1">
            <w:pPr>
              <w:rPr>
                <w:sz w:val="12"/>
                <w:szCs w:val="12"/>
              </w:rPr>
            </w:pPr>
            <w:r w:rsidRPr="008163DF">
              <w:rPr>
                <w:sz w:val="12"/>
                <w:szCs w:val="12"/>
              </w:rPr>
              <w:t>William</w:t>
            </w:r>
          </w:p>
        </w:tc>
      </w:tr>
      <w:tr w:rsidR="004450C1" w:rsidRPr="008163DF" w14:paraId="70F0F559" w14:textId="77777777" w:rsidTr="00FF5858">
        <w:trPr>
          <w:trHeight w:val="187"/>
          <w:jc w:val="center"/>
        </w:trPr>
        <w:tc>
          <w:tcPr>
            <w:tcW w:w="1165" w:type="dxa"/>
            <w:vAlign w:val="center"/>
          </w:tcPr>
          <w:p w14:paraId="22841F55" w14:textId="77777777" w:rsidR="004450C1" w:rsidRPr="008163DF" w:rsidRDefault="004450C1" w:rsidP="004450C1">
            <w:pPr>
              <w:rPr>
                <w:sz w:val="12"/>
                <w:szCs w:val="12"/>
              </w:rPr>
            </w:pPr>
            <w:r w:rsidRPr="008163DF">
              <w:rPr>
                <w:sz w:val="12"/>
                <w:szCs w:val="12"/>
              </w:rPr>
              <w:t>William</w:t>
            </w:r>
            <w:r w:rsidRPr="008163DF">
              <w:rPr>
                <w:rStyle w:val="FootnoteReference"/>
                <w:bCs/>
                <w:sz w:val="12"/>
                <w:szCs w:val="12"/>
              </w:rPr>
              <w:footnoteReference w:id="209"/>
            </w:r>
          </w:p>
        </w:tc>
        <w:tc>
          <w:tcPr>
            <w:tcW w:w="858" w:type="dxa"/>
            <w:vAlign w:val="center"/>
          </w:tcPr>
          <w:p w14:paraId="41B2C2F1" w14:textId="77777777" w:rsidR="004450C1" w:rsidRPr="008163DF" w:rsidRDefault="004450C1" w:rsidP="004450C1">
            <w:pPr>
              <w:rPr>
                <w:sz w:val="12"/>
                <w:szCs w:val="12"/>
              </w:rPr>
            </w:pPr>
            <w:r w:rsidRPr="008163DF">
              <w:rPr>
                <w:sz w:val="12"/>
                <w:szCs w:val="12"/>
              </w:rPr>
              <w:t>Sinnock</w:t>
            </w:r>
          </w:p>
        </w:tc>
        <w:tc>
          <w:tcPr>
            <w:tcW w:w="492" w:type="dxa"/>
            <w:vAlign w:val="center"/>
          </w:tcPr>
          <w:p w14:paraId="01ED60D6" w14:textId="77777777" w:rsidR="004450C1" w:rsidRPr="008163DF" w:rsidRDefault="004450C1" w:rsidP="004450C1">
            <w:pPr>
              <w:rPr>
                <w:sz w:val="12"/>
                <w:szCs w:val="12"/>
              </w:rPr>
            </w:pPr>
          </w:p>
        </w:tc>
        <w:tc>
          <w:tcPr>
            <w:tcW w:w="1440" w:type="dxa"/>
            <w:vAlign w:val="center"/>
          </w:tcPr>
          <w:p w14:paraId="0AA89796" w14:textId="77777777" w:rsidR="004450C1" w:rsidRPr="008163DF" w:rsidRDefault="004450C1" w:rsidP="004450C1">
            <w:pPr>
              <w:rPr>
                <w:sz w:val="12"/>
                <w:szCs w:val="12"/>
              </w:rPr>
            </w:pPr>
            <w:r w:rsidRPr="008163DF">
              <w:rPr>
                <w:sz w:val="12"/>
                <w:szCs w:val="12"/>
              </w:rPr>
              <w:t>Mary East</w:t>
            </w:r>
          </w:p>
        </w:tc>
        <w:tc>
          <w:tcPr>
            <w:tcW w:w="450" w:type="dxa"/>
            <w:vAlign w:val="center"/>
          </w:tcPr>
          <w:p w14:paraId="00CBFE8F" w14:textId="77777777" w:rsidR="004450C1" w:rsidRPr="008163DF" w:rsidRDefault="004450C1" w:rsidP="004450C1">
            <w:pPr>
              <w:rPr>
                <w:sz w:val="12"/>
                <w:szCs w:val="12"/>
              </w:rPr>
            </w:pPr>
          </w:p>
        </w:tc>
        <w:tc>
          <w:tcPr>
            <w:tcW w:w="900" w:type="dxa"/>
            <w:vAlign w:val="center"/>
          </w:tcPr>
          <w:p w14:paraId="2CF16CBD" w14:textId="77777777" w:rsidR="004450C1" w:rsidRPr="008163DF" w:rsidRDefault="004450C1" w:rsidP="003F064B">
            <w:pPr>
              <w:jc w:val="right"/>
              <w:rPr>
                <w:sz w:val="12"/>
                <w:szCs w:val="12"/>
              </w:rPr>
            </w:pPr>
            <w:r w:rsidRPr="008163DF">
              <w:rPr>
                <w:sz w:val="12"/>
                <w:szCs w:val="12"/>
              </w:rPr>
              <w:t>18 May 1861</w:t>
            </w:r>
          </w:p>
        </w:tc>
        <w:tc>
          <w:tcPr>
            <w:tcW w:w="1620" w:type="dxa"/>
            <w:vAlign w:val="center"/>
          </w:tcPr>
          <w:p w14:paraId="44E54D1B" w14:textId="54D23CA4" w:rsidR="004450C1" w:rsidRPr="008163DF" w:rsidRDefault="004450C1" w:rsidP="004450C1">
            <w:pPr>
              <w:rPr>
                <w:sz w:val="12"/>
                <w:szCs w:val="12"/>
              </w:rPr>
            </w:pPr>
            <w:r w:rsidRPr="008163DF">
              <w:rPr>
                <w:sz w:val="12"/>
                <w:szCs w:val="12"/>
              </w:rPr>
              <w:t>Southwark, St. Grg Martyr</w:t>
            </w:r>
          </w:p>
        </w:tc>
        <w:tc>
          <w:tcPr>
            <w:tcW w:w="990" w:type="dxa"/>
            <w:vAlign w:val="center"/>
          </w:tcPr>
          <w:p w14:paraId="2BCBD6F8" w14:textId="77777777" w:rsidR="004450C1" w:rsidRPr="008163DF" w:rsidRDefault="004450C1" w:rsidP="004450C1">
            <w:pPr>
              <w:rPr>
                <w:sz w:val="12"/>
                <w:szCs w:val="12"/>
              </w:rPr>
            </w:pPr>
            <w:r w:rsidRPr="008163DF">
              <w:rPr>
                <w:sz w:val="12"/>
                <w:szCs w:val="12"/>
              </w:rPr>
              <w:t>John</w:t>
            </w:r>
          </w:p>
        </w:tc>
        <w:tc>
          <w:tcPr>
            <w:tcW w:w="990" w:type="dxa"/>
            <w:vAlign w:val="center"/>
          </w:tcPr>
          <w:p w14:paraId="4602B545" w14:textId="77777777" w:rsidR="004450C1" w:rsidRPr="008163DF" w:rsidRDefault="004450C1" w:rsidP="004450C1">
            <w:pPr>
              <w:rPr>
                <w:sz w:val="12"/>
                <w:szCs w:val="12"/>
              </w:rPr>
            </w:pPr>
            <w:r w:rsidRPr="008163DF">
              <w:rPr>
                <w:sz w:val="12"/>
                <w:szCs w:val="12"/>
              </w:rPr>
              <w:t>Stephen</w:t>
            </w:r>
          </w:p>
        </w:tc>
      </w:tr>
      <w:tr w:rsidR="004450C1" w:rsidRPr="008163DF" w14:paraId="6A0FB946" w14:textId="77777777" w:rsidTr="00FF5858">
        <w:trPr>
          <w:trHeight w:val="187"/>
          <w:jc w:val="center"/>
        </w:trPr>
        <w:tc>
          <w:tcPr>
            <w:tcW w:w="1165" w:type="dxa"/>
            <w:vAlign w:val="center"/>
          </w:tcPr>
          <w:p w14:paraId="67015D01" w14:textId="77777777" w:rsidR="004450C1" w:rsidRPr="008163DF" w:rsidRDefault="004450C1" w:rsidP="004450C1">
            <w:pPr>
              <w:rPr>
                <w:sz w:val="12"/>
                <w:szCs w:val="12"/>
              </w:rPr>
            </w:pPr>
            <w:r w:rsidRPr="008163DF">
              <w:rPr>
                <w:sz w:val="12"/>
                <w:szCs w:val="12"/>
              </w:rPr>
              <w:t>William</w:t>
            </w:r>
            <w:r w:rsidRPr="008163DF">
              <w:rPr>
                <w:rStyle w:val="FootnoteReference"/>
                <w:bCs/>
                <w:sz w:val="12"/>
                <w:szCs w:val="12"/>
              </w:rPr>
              <w:footnoteReference w:id="210"/>
            </w:r>
          </w:p>
        </w:tc>
        <w:tc>
          <w:tcPr>
            <w:tcW w:w="858" w:type="dxa"/>
            <w:vAlign w:val="center"/>
          </w:tcPr>
          <w:p w14:paraId="3A59CB00" w14:textId="77777777" w:rsidR="004450C1" w:rsidRPr="008163DF" w:rsidRDefault="004450C1" w:rsidP="004450C1">
            <w:pPr>
              <w:rPr>
                <w:sz w:val="12"/>
                <w:szCs w:val="12"/>
              </w:rPr>
            </w:pPr>
            <w:r w:rsidRPr="008163DF">
              <w:rPr>
                <w:sz w:val="12"/>
                <w:szCs w:val="12"/>
              </w:rPr>
              <w:t>Sinnock</w:t>
            </w:r>
          </w:p>
        </w:tc>
        <w:tc>
          <w:tcPr>
            <w:tcW w:w="492" w:type="dxa"/>
            <w:vAlign w:val="center"/>
          </w:tcPr>
          <w:p w14:paraId="21CD9E76" w14:textId="77777777" w:rsidR="004450C1" w:rsidRPr="008163DF" w:rsidRDefault="004450C1" w:rsidP="004450C1">
            <w:pPr>
              <w:rPr>
                <w:sz w:val="12"/>
                <w:szCs w:val="12"/>
              </w:rPr>
            </w:pPr>
            <w:r w:rsidRPr="008163DF">
              <w:rPr>
                <w:sz w:val="12"/>
                <w:szCs w:val="12"/>
              </w:rPr>
              <w:t>32</w:t>
            </w:r>
          </w:p>
        </w:tc>
        <w:tc>
          <w:tcPr>
            <w:tcW w:w="1440" w:type="dxa"/>
            <w:vAlign w:val="center"/>
          </w:tcPr>
          <w:p w14:paraId="6844D813" w14:textId="77777777" w:rsidR="004450C1" w:rsidRPr="008163DF" w:rsidRDefault="004450C1" w:rsidP="004450C1">
            <w:pPr>
              <w:rPr>
                <w:sz w:val="12"/>
                <w:szCs w:val="12"/>
              </w:rPr>
            </w:pPr>
            <w:r w:rsidRPr="008163DF">
              <w:rPr>
                <w:sz w:val="12"/>
                <w:szCs w:val="12"/>
              </w:rPr>
              <w:t>Ada Maud Henry</w:t>
            </w:r>
          </w:p>
        </w:tc>
        <w:tc>
          <w:tcPr>
            <w:tcW w:w="450" w:type="dxa"/>
            <w:vAlign w:val="center"/>
          </w:tcPr>
          <w:p w14:paraId="34224E7C" w14:textId="77777777" w:rsidR="004450C1" w:rsidRPr="008163DF" w:rsidRDefault="004450C1" w:rsidP="004450C1">
            <w:pPr>
              <w:rPr>
                <w:sz w:val="12"/>
                <w:szCs w:val="12"/>
              </w:rPr>
            </w:pPr>
            <w:r w:rsidRPr="008163DF">
              <w:rPr>
                <w:sz w:val="12"/>
                <w:szCs w:val="12"/>
              </w:rPr>
              <w:t>22</w:t>
            </w:r>
          </w:p>
        </w:tc>
        <w:tc>
          <w:tcPr>
            <w:tcW w:w="900" w:type="dxa"/>
            <w:vAlign w:val="center"/>
          </w:tcPr>
          <w:p w14:paraId="2329AF02" w14:textId="77777777" w:rsidR="004450C1" w:rsidRPr="008163DF" w:rsidRDefault="004450C1" w:rsidP="003F064B">
            <w:pPr>
              <w:jc w:val="right"/>
              <w:rPr>
                <w:sz w:val="12"/>
                <w:szCs w:val="12"/>
              </w:rPr>
            </w:pPr>
            <w:r w:rsidRPr="008163DF">
              <w:rPr>
                <w:sz w:val="12"/>
                <w:szCs w:val="12"/>
              </w:rPr>
              <w:t>12 Apr 1908</w:t>
            </w:r>
          </w:p>
        </w:tc>
        <w:tc>
          <w:tcPr>
            <w:tcW w:w="1620" w:type="dxa"/>
            <w:vAlign w:val="center"/>
          </w:tcPr>
          <w:p w14:paraId="112BAFE7" w14:textId="12B85551" w:rsidR="004450C1" w:rsidRPr="008163DF" w:rsidRDefault="004450C1" w:rsidP="004450C1">
            <w:pPr>
              <w:rPr>
                <w:sz w:val="12"/>
                <w:szCs w:val="12"/>
              </w:rPr>
            </w:pPr>
            <w:r w:rsidRPr="008163DF">
              <w:rPr>
                <w:sz w:val="12"/>
                <w:szCs w:val="12"/>
              </w:rPr>
              <w:t>Lambeth, St. M Princess Rd</w:t>
            </w:r>
          </w:p>
        </w:tc>
        <w:tc>
          <w:tcPr>
            <w:tcW w:w="990" w:type="dxa"/>
            <w:vAlign w:val="center"/>
          </w:tcPr>
          <w:p w14:paraId="5407F208" w14:textId="77777777" w:rsidR="004450C1" w:rsidRPr="008163DF" w:rsidRDefault="004450C1" w:rsidP="004450C1">
            <w:pPr>
              <w:rPr>
                <w:sz w:val="12"/>
                <w:szCs w:val="12"/>
              </w:rPr>
            </w:pPr>
            <w:r w:rsidRPr="008163DF">
              <w:rPr>
                <w:sz w:val="12"/>
                <w:szCs w:val="12"/>
              </w:rPr>
              <w:t>William</w:t>
            </w:r>
          </w:p>
        </w:tc>
        <w:tc>
          <w:tcPr>
            <w:tcW w:w="990" w:type="dxa"/>
            <w:vAlign w:val="center"/>
          </w:tcPr>
          <w:p w14:paraId="4FDCF0D3" w14:textId="5935566A" w:rsidR="004450C1" w:rsidRPr="008163DF" w:rsidRDefault="004450C1" w:rsidP="004450C1">
            <w:pPr>
              <w:rPr>
                <w:sz w:val="12"/>
                <w:szCs w:val="12"/>
              </w:rPr>
            </w:pPr>
            <w:r w:rsidRPr="008163DF">
              <w:rPr>
                <w:sz w:val="12"/>
                <w:szCs w:val="12"/>
              </w:rPr>
              <w:t>William Thms</w:t>
            </w:r>
          </w:p>
        </w:tc>
      </w:tr>
      <w:tr w:rsidR="004450C1" w:rsidRPr="008163DF" w14:paraId="756D662E" w14:textId="77777777" w:rsidTr="00FF5858">
        <w:trPr>
          <w:trHeight w:val="187"/>
          <w:jc w:val="center"/>
        </w:trPr>
        <w:tc>
          <w:tcPr>
            <w:tcW w:w="1165" w:type="dxa"/>
            <w:vAlign w:val="center"/>
          </w:tcPr>
          <w:p w14:paraId="78439E79" w14:textId="77777777" w:rsidR="004450C1" w:rsidRPr="008163DF" w:rsidRDefault="004450C1" w:rsidP="004450C1">
            <w:pPr>
              <w:rPr>
                <w:sz w:val="12"/>
                <w:szCs w:val="12"/>
              </w:rPr>
            </w:pPr>
            <w:r w:rsidRPr="008163DF">
              <w:rPr>
                <w:sz w:val="12"/>
                <w:szCs w:val="12"/>
              </w:rPr>
              <w:t>William George</w:t>
            </w:r>
            <w:r w:rsidRPr="008163DF">
              <w:rPr>
                <w:rStyle w:val="FootnoteReference"/>
                <w:bCs/>
                <w:sz w:val="12"/>
                <w:szCs w:val="12"/>
              </w:rPr>
              <w:footnoteReference w:id="211"/>
            </w:r>
          </w:p>
        </w:tc>
        <w:tc>
          <w:tcPr>
            <w:tcW w:w="858" w:type="dxa"/>
            <w:vAlign w:val="center"/>
          </w:tcPr>
          <w:p w14:paraId="55238550" w14:textId="77777777" w:rsidR="004450C1" w:rsidRPr="008163DF" w:rsidRDefault="004450C1" w:rsidP="004450C1">
            <w:pPr>
              <w:rPr>
                <w:sz w:val="12"/>
                <w:szCs w:val="12"/>
              </w:rPr>
            </w:pPr>
            <w:r w:rsidRPr="008163DF">
              <w:rPr>
                <w:sz w:val="12"/>
                <w:szCs w:val="12"/>
              </w:rPr>
              <w:t>Sinnock</w:t>
            </w:r>
          </w:p>
        </w:tc>
        <w:tc>
          <w:tcPr>
            <w:tcW w:w="492" w:type="dxa"/>
            <w:vAlign w:val="center"/>
          </w:tcPr>
          <w:p w14:paraId="4EBE238E" w14:textId="77777777" w:rsidR="004450C1" w:rsidRPr="008163DF" w:rsidRDefault="004450C1" w:rsidP="004450C1">
            <w:pPr>
              <w:rPr>
                <w:sz w:val="12"/>
                <w:szCs w:val="12"/>
              </w:rPr>
            </w:pPr>
            <w:r w:rsidRPr="008163DF">
              <w:rPr>
                <w:sz w:val="12"/>
                <w:szCs w:val="12"/>
              </w:rPr>
              <w:t>20</w:t>
            </w:r>
          </w:p>
        </w:tc>
        <w:tc>
          <w:tcPr>
            <w:tcW w:w="1440" w:type="dxa"/>
            <w:vAlign w:val="center"/>
          </w:tcPr>
          <w:p w14:paraId="6F66E217" w14:textId="77777777" w:rsidR="004450C1" w:rsidRPr="008163DF" w:rsidRDefault="004450C1" w:rsidP="004450C1">
            <w:pPr>
              <w:rPr>
                <w:sz w:val="12"/>
                <w:szCs w:val="12"/>
              </w:rPr>
            </w:pPr>
            <w:r w:rsidRPr="008163DF">
              <w:rPr>
                <w:sz w:val="12"/>
                <w:szCs w:val="12"/>
              </w:rPr>
              <w:t>Daisy Elizabeth Neave</w:t>
            </w:r>
          </w:p>
        </w:tc>
        <w:tc>
          <w:tcPr>
            <w:tcW w:w="450" w:type="dxa"/>
            <w:vAlign w:val="center"/>
          </w:tcPr>
          <w:p w14:paraId="58FC6E96" w14:textId="77777777" w:rsidR="004450C1" w:rsidRPr="008163DF" w:rsidRDefault="004450C1" w:rsidP="004450C1">
            <w:pPr>
              <w:rPr>
                <w:sz w:val="12"/>
                <w:szCs w:val="12"/>
              </w:rPr>
            </w:pPr>
            <w:r w:rsidRPr="008163DF">
              <w:rPr>
                <w:sz w:val="12"/>
                <w:szCs w:val="12"/>
              </w:rPr>
              <w:t>21</w:t>
            </w:r>
          </w:p>
        </w:tc>
        <w:tc>
          <w:tcPr>
            <w:tcW w:w="900" w:type="dxa"/>
            <w:vAlign w:val="center"/>
          </w:tcPr>
          <w:p w14:paraId="672B4F6D" w14:textId="77777777" w:rsidR="004450C1" w:rsidRPr="008163DF" w:rsidRDefault="004450C1" w:rsidP="003F064B">
            <w:pPr>
              <w:jc w:val="right"/>
              <w:rPr>
                <w:sz w:val="12"/>
                <w:szCs w:val="12"/>
              </w:rPr>
            </w:pPr>
            <w:r w:rsidRPr="008163DF">
              <w:rPr>
                <w:sz w:val="12"/>
                <w:szCs w:val="12"/>
              </w:rPr>
              <w:t>22 Apr 1916</w:t>
            </w:r>
          </w:p>
        </w:tc>
        <w:tc>
          <w:tcPr>
            <w:tcW w:w="1620" w:type="dxa"/>
            <w:vAlign w:val="center"/>
          </w:tcPr>
          <w:p w14:paraId="0392E7C3" w14:textId="77777777" w:rsidR="004450C1" w:rsidRPr="008163DF" w:rsidRDefault="004450C1" w:rsidP="004450C1">
            <w:pPr>
              <w:rPr>
                <w:sz w:val="12"/>
                <w:szCs w:val="12"/>
              </w:rPr>
            </w:pPr>
            <w:r w:rsidRPr="008163DF">
              <w:rPr>
                <w:sz w:val="12"/>
                <w:szCs w:val="12"/>
              </w:rPr>
              <w:t>Clapham, St. James</w:t>
            </w:r>
          </w:p>
        </w:tc>
        <w:tc>
          <w:tcPr>
            <w:tcW w:w="990" w:type="dxa"/>
            <w:vAlign w:val="center"/>
          </w:tcPr>
          <w:p w14:paraId="35D1CB2E" w14:textId="25DDC5E7" w:rsidR="004450C1" w:rsidRPr="008163DF" w:rsidRDefault="004450C1" w:rsidP="004450C1">
            <w:pPr>
              <w:rPr>
                <w:sz w:val="12"/>
                <w:szCs w:val="12"/>
              </w:rPr>
            </w:pPr>
            <w:r w:rsidRPr="008163DF">
              <w:rPr>
                <w:sz w:val="12"/>
                <w:szCs w:val="12"/>
              </w:rPr>
              <w:t>Frederick Wm</w:t>
            </w:r>
          </w:p>
        </w:tc>
        <w:tc>
          <w:tcPr>
            <w:tcW w:w="990" w:type="dxa"/>
            <w:vAlign w:val="center"/>
          </w:tcPr>
          <w:p w14:paraId="4C6C650C" w14:textId="77777777" w:rsidR="004450C1" w:rsidRPr="008163DF" w:rsidRDefault="004450C1" w:rsidP="004450C1">
            <w:pPr>
              <w:rPr>
                <w:sz w:val="12"/>
                <w:szCs w:val="12"/>
              </w:rPr>
            </w:pPr>
            <w:r w:rsidRPr="008163DF">
              <w:rPr>
                <w:sz w:val="12"/>
                <w:szCs w:val="12"/>
              </w:rPr>
              <w:t>Ernest</w:t>
            </w:r>
          </w:p>
        </w:tc>
      </w:tr>
      <w:tr w:rsidR="004450C1" w:rsidRPr="008163DF" w14:paraId="66DC645D" w14:textId="77777777" w:rsidTr="00FF5858">
        <w:trPr>
          <w:trHeight w:val="187"/>
          <w:jc w:val="center"/>
        </w:trPr>
        <w:tc>
          <w:tcPr>
            <w:tcW w:w="1165" w:type="dxa"/>
            <w:vAlign w:val="center"/>
          </w:tcPr>
          <w:p w14:paraId="00F5F757" w14:textId="77777777" w:rsidR="004450C1" w:rsidRPr="008163DF" w:rsidRDefault="004450C1" w:rsidP="004450C1">
            <w:pPr>
              <w:rPr>
                <w:sz w:val="12"/>
                <w:szCs w:val="12"/>
              </w:rPr>
            </w:pPr>
            <w:r w:rsidRPr="008163DF">
              <w:rPr>
                <w:sz w:val="12"/>
                <w:szCs w:val="12"/>
              </w:rPr>
              <w:t>William Thomas</w:t>
            </w:r>
            <w:r w:rsidRPr="008163DF">
              <w:rPr>
                <w:rStyle w:val="FootnoteReference"/>
                <w:bCs/>
                <w:sz w:val="12"/>
                <w:szCs w:val="12"/>
              </w:rPr>
              <w:footnoteReference w:id="212"/>
            </w:r>
          </w:p>
        </w:tc>
        <w:tc>
          <w:tcPr>
            <w:tcW w:w="858" w:type="dxa"/>
            <w:vAlign w:val="center"/>
          </w:tcPr>
          <w:p w14:paraId="771E6532" w14:textId="77777777" w:rsidR="004450C1" w:rsidRPr="008163DF" w:rsidRDefault="004450C1" w:rsidP="004450C1">
            <w:pPr>
              <w:rPr>
                <w:sz w:val="12"/>
                <w:szCs w:val="12"/>
              </w:rPr>
            </w:pPr>
            <w:r w:rsidRPr="008163DF">
              <w:rPr>
                <w:sz w:val="12"/>
                <w:szCs w:val="12"/>
              </w:rPr>
              <w:t>Sinnock</w:t>
            </w:r>
          </w:p>
        </w:tc>
        <w:tc>
          <w:tcPr>
            <w:tcW w:w="492" w:type="dxa"/>
            <w:vAlign w:val="center"/>
          </w:tcPr>
          <w:p w14:paraId="641D2FE4" w14:textId="77777777" w:rsidR="004450C1" w:rsidRPr="008163DF" w:rsidRDefault="004450C1" w:rsidP="004450C1">
            <w:pPr>
              <w:rPr>
                <w:sz w:val="12"/>
                <w:szCs w:val="12"/>
              </w:rPr>
            </w:pPr>
            <w:r w:rsidRPr="008163DF">
              <w:rPr>
                <w:sz w:val="12"/>
                <w:szCs w:val="12"/>
              </w:rPr>
              <w:t>22</w:t>
            </w:r>
          </w:p>
        </w:tc>
        <w:tc>
          <w:tcPr>
            <w:tcW w:w="1440" w:type="dxa"/>
            <w:vAlign w:val="center"/>
          </w:tcPr>
          <w:p w14:paraId="4EC32574" w14:textId="77777777" w:rsidR="004450C1" w:rsidRPr="008163DF" w:rsidRDefault="004450C1" w:rsidP="004450C1">
            <w:pPr>
              <w:rPr>
                <w:sz w:val="12"/>
                <w:szCs w:val="12"/>
              </w:rPr>
            </w:pPr>
            <w:r w:rsidRPr="008163DF">
              <w:rPr>
                <w:sz w:val="12"/>
                <w:szCs w:val="12"/>
              </w:rPr>
              <w:t>Hannah Williams</w:t>
            </w:r>
          </w:p>
        </w:tc>
        <w:tc>
          <w:tcPr>
            <w:tcW w:w="450" w:type="dxa"/>
            <w:vAlign w:val="center"/>
          </w:tcPr>
          <w:p w14:paraId="2F80B500" w14:textId="77777777" w:rsidR="004450C1" w:rsidRPr="008163DF" w:rsidRDefault="004450C1" w:rsidP="004450C1">
            <w:pPr>
              <w:rPr>
                <w:sz w:val="12"/>
                <w:szCs w:val="12"/>
              </w:rPr>
            </w:pPr>
            <w:r w:rsidRPr="008163DF">
              <w:rPr>
                <w:sz w:val="12"/>
                <w:szCs w:val="12"/>
              </w:rPr>
              <w:t>23</w:t>
            </w:r>
          </w:p>
        </w:tc>
        <w:tc>
          <w:tcPr>
            <w:tcW w:w="900" w:type="dxa"/>
            <w:vAlign w:val="center"/>
          </w:tcPr>
          <w:p w14:paraId="77AC7D04" w14:textId="77777777" w:rsidR="004450C1" w:rsidRPr="008163DF" w:rsidRDefault="004450C1" w:rsidP="003F064B">
            <w:pPr>
              <w:jc w:val="right"/>
              <w:rPr>
                <w:sz w:val="12"/>
                <w:szCs w:val="12"/>
              </w:rPr>
            </w:pPr>
            <w:r w:rsidRPr="008163DF">
              <w:rPr>
                <w:sz w:val="12"/>
                <w:szCs w:val="12"/>
              </w:rPr>
              <w:t>21 Jan 1873</w:t>
            </w:r>
          </w:p>
        </w:tc>
        <w:tc>
          <w:tcPr>
            <w:tcW w:w="1620" w:type="dxa"/>
            <w:vAlign w:val="center"/>
          </w:tcPr>
          <w:p w14:paraId="2F44EF40" w14:textId="77777777" w:rsidR="004450C1" w:rsidRPr="008163DF" w:rsidRDefault="004450C1" w:rsidP="004450C1">
            <w:pPr>
              <w:rPr>
                <w:sz w:val="12"/>
                <w:szCs w:val="12"/>
              </w:rPr>
            </w:pPr>
            <w:r w:rsidRPr="008163DF">
              <w:rPr>
                <w:sz w:val="12"/>
                <w:szCs w:val="12"/>
              </w:rPr>
              <w:t>Bethnal Green, St. John</w:t>
            </w:r>
          </w:p>
        </w:tc>
        <w:tc>
          <w:tcPr>
            <w:tcW w:w="990" w:type="dxa"/>
            <w:vAlign w:val="center"/>
          </w:tcPr>
          <w:p w14:paraId="029B3A34" w14:textId="77777777" w:rsidR="004450C1" w:rsidRPr="008163DF" w:rsidRDefault="004450C1" w:rsidP="004450C1">
            <w:pPr>
              <w:rPr>
                <w:sz w:val="12"/>
                <w:szCs w:val="12"/>
              </w:rPr>
            </w:pPr>
            <w:r w:rsidRPr="008163DF">
              <w:rPr>
                <w:sz w:val="12"/>
                <w:szCs w:val="12"/>
              </w:rPr>
              <w:t>William</w:t>
            </w:r>
          </w:p>
        </w:tc>
        <w:tc>
          <w:tcPr>
            <w:tcW w:w="990" w:type="dxa"/>
            <w:vAlign w:val="center"/>
          </w:tcPr>
          <w:p w14:paraId="1814891A" w14:textId="77777777" w:rsidR="004450C1" w:rsidRPr="008163DF" w:rsidRDefault="004450C1" w:rsidP="004450C1">
            <w:pPr>
              <w:rPr>
                <w:sz w:val="12"/>
                <w:szCs w:val="12"/>
              </w:rPr>
            </w:pPr>
            <w:r w:rsidRPr="008163DF">
              <w:rPr>
                <w:sz w:val="12"/>
                <w:szCs w:val="12"/>
              </w:rPr>
              <w:t>John</w:t>
            </w:r>
          </w:p>
        </w:tc>
      </w:tr>
      <w:tr w:rsidR="004450C1" w:rsidRPr="008163DF" w14:paraId="64BB9197" w14:textId="77777777" w:rsidTr="00FF5858">
        <w:trPr>
          <w:trHeight w:val="187"/>
          <w:jc w:val="center"/>
        </w:trPr>
        <w:tc>
          <w:tcPr>
            <w:tcW w:w="1165" w:type="dxa"/>
            <w:vAlign w:val="center"/>
          </w:tcPr>
          <w:p w14:paraId="3003444A" w14:textId="77777777" w:rsidR="004450C1" w:rsidRPr="008163DF" w:rsidRDefault="004450C1" w:rsidP="004450C1">
            <w:pPr>
              <w:rPr>
                <w:sz w:val="12"/>
                <w:szCs w:val="12"/>
              </w:rPr>
            </w:pPr>
            <w:r w:rsidRPr="008163DF">
              <w:rPr>
                <w:sz w:val="12"/>
                <w:szCs w:val="12"/>
              </w:rPr>
              <w:t>William</w:t>
            </w:r>
            <w:r w:rsidRPr="008163DF">
              <w:rPr>
                <w:sz w:val="12"/>
                <w:szCs w:val="12"/>
                <w:vertAlign w:val="superscript"/>
              </w:rPr>
              <w:t>w,</w:t>
            </w:r>
            <w:r w:rsidRPr="008163DF">
              <w:rPr>
                <w:rStyle w:val="FootnoteReference"/>
                <w:bCs/>
                <w:sz w:val="12"/>
                <w:szCs w:val="12"/>
              </w:rPr>
              <w:footnoteReference w:id="213"/>
            </w:r>
          </w:p>
        </w:tc>
        <w:tc>
          <w:tcPr>
            <w:tcW w:w="858" w:type="dxa"/>
            <w:vAlign w:val="center"/>
          </w:tcPr>
          <w:p w14:paraId="085F9212" w14:textId="77777777" w:rsidR="004450C1" w:rsidRPr="008163DF" w:rsidRDefault="004450C1" w:rsidP="004450C1">
            <w:pPr>
              <w:rPr>
                <w:sz w:val="12"/>
                <w:szCs w:val="12"/>
              </w:rPr>
            </w:pPr>
            <w:r w:rsidRPr="008163DF">
              <w:rPr>
                <w:sz w:val="12"/>
                <w:szCs w:val="12"/>
              </w:rPr>
              <w:t>Sinnock</w:t>
            </w:r>
          </w:p>
        </w:tc>
        <w:tc>
          <w:tcPr>
            <w:tcW w:w="492" w:type="dxa"/>
            <w:vAlign w:val="center"/>
          </w:tcPr>
          <w:p w14:paraId="55735F14" w14:textId="77777777" w:rsidR="004450C1" w:rsidRPr="008163DF" w:rsidRDefault="004450C1" w:rsidP="004450C1">
            <w:pPr>
              <w:rPr>
                <w:sz w:val="12"/>
                <w:szCs w:val="12"/>
              </w:rPr>
            </w:pPr>
          </w:p>
        </w:tc>
        <w:tc>
          <w:tcPr>
            <w:tcW w:w="1440" w:type="dxa"/>
            <w:vAlign w:val="center"/>
          </w:tcPr>
          <w:p w14:paraId="4613785A" w14:textId="77777777" w:rsidR="004450C1" w:rsidRPr="008163DF" w:rsidRDefault="004450C1" w:rsidP="004450C1">
            <w:pPr>
              <w:rPr>
                <w:sz w:val="12"/>
                <w:szCs w:val="12"/>
              </w:rPr>
            </w:pPr>
            <w:r w:rsidRPr="008163DF">
              <w:rPr>
                <w:sz w:val="12"/>
                <w:szCs w:val="12"/>
              </w:rPr>
              <w:t>Sarah Pead</w:t>
            </w:r>
          </w:p>
        </w:tc>
        <w:tc>
          <w:tcPr>
            <w:tcW w:w="450" w:type="dxa"/>
            <w:vAlign w:val="center"/>
          </w:tcPr>
          <w:p w14:paraId="73FCF8B9" w14:textId="77777777" w:rsidR="004450C1" w:rsidRPr="008163DF" w:rsidRDefault="004450C1" w:rsidP="004450C1">
            <w:pPr>
              <w:rPr>
                <w:sz w:val="12"/>
                <w:szCs w:val="12"/>
              </w:rPr>
            </w:pPr>
          </w:p>
        </w:tc>
        <w:tc>
          <w:tcPr>
            <w:tcW w:w="900" w:type="dxa"/>
            <w:vAlign w:val="center"/>
          </w:tcPr>
          <w:p w14:paraId="4ADEBDDA" w14:textId="77777777" w:rsidR="004450C1" w:rsidRPr="008163DF" w:rsidRDefault="004450C1" w:rsidP="003F064B">
            <w:pPr>
              <w:jc w:val="right"/>
              <w:rPr>
                <w:sz w:val="12"/>
                <w:szCs w:val="12"/>
              </w:rPr>
            </w:pPr>
            <w:r w:rsidRPr="008163DF">
              <w:rPr>
                <w:sz w:val="12"/>
                <w:szCs w:val="12"/>
              </w:rPr>
              <w:t>27 Jun 1842</w:t>
            </w:r>
          </w:p>
        </w:tc>
        <w:tc>
          <w:tcPr>
            <w:tcW w:w="1620" w:type="dxa"/>
            <w:vAlign w:val="center"/>
          </w:tcPr>
          <w:p w14:paraId="5E263CB8" w14:textId="77777777" w:rsidR="004450C1" w:rsidRPr="008163DF" w:rsidRDefault="004450C1" w:rsidP="004450C1">
            <w:pPr>
              <w:rPr>
                <w:sz w:val="12"/>
                <w:szCs w:val="12"/>
              </w:rPr>
            </w:pPr>
            <w:r w:rsidRPr="008163DF">
              <w:rPr>
                <w:sz w:val="12"/>
                <w:szCs w:val="12"/>
              </w:rPr>
              <w:t>Hoxton, St. John the Baptist</w:t>
            </w:r>
          </w:p>
        </w:tc>
        <w:tc>
          <w:tcPr>
            <w:tcW w:w="990" w:type="dxa"/>
            <w:vAlign w:val="center"/>
          </w:tcPr>
          <w:p w14:paraId="7BF44797" w14:textId="77777777" w:rsidR="004450C1" w:rsidRPr="008163DF" w:rsidRDefault="004450C1" w:rsidP="004450C1">
            <w:pPr>
              <w:rPr>
                <w:sz w:val="12"/>
                <w:szCs w:val="12"/>
              </w:rPr>
            </w:pPr>
            <w:r w:rsidRPr="008163DF">
              <w:rPr>
                <w:sz w:val="12"/>
                <w:szCs w:val="12"/>
              </w:rPr>
              <w:t>George</w:t>
            </w:r>
          </w:p>
        </w:tc>
        <w:tc>
          <w:tcPr>
            <w:tcW w:w="990" w:type="dxa"/>
            <w:vAlign w:val="center"/>
          </w:tcPr>
          <w:p w14:paraId="656B6982" w14:textId="77777777" w:rsidR="004450C1" w:rsidRPr="008163DF" w:rsidRDefault="004450C1" w:rsidP="004450C1">
            <w:pPr>
              <w:rPr>
                <w:sz w:val="12"/>
                <w:szCs w:val="12"/>
              </w:rPr>
            </w:pPr>
            <w:r w:rsidRPr="008163DF">
              <w:rPr>
                <w:sz w:val="12"/>
                <w:szCs w:val="12"/>
              </w:rPr>
              <w:t>Edward</w:t>
            </w:r>
          </w:p>
        </w:tc>
      </w:tr>
      <w:tr w:rsidR="004450C1" w:rsidRPr="008163DF" w14:paraId="252EB8A6" w14:textId="77777777" w:rsidTr="00FF5858">
        <w:trPr>
          <w:trHeight w:val="187"/>
          <w:jc w:val="center"/>
        </w:trPr>
        <w:tc>
          <w:tcPr>
            <w:tcW w:w="1165" w:type="dxa"/>
            <w:vAlign w:val="center"/>
          </w:tcPr>
          <w:p w14:paraId="0ACD473E" w14:textId="77777777" w:rsidR="004450C1" w:rsidRPr="008163DF" w:rsidRDefault="004450C1" w:rsidP="004450C1">
            <w:pPr>
              <w:rPr>
                <w:sz w:val="12"/>
                <w:szCs w:val="12"/>
              </w:rPr>
            </w:pPr>
            <w:r w:rsidRPr="008163DF">
              <w:rPr>
                <w:sz w:val="12"/>
                <w:szCs w:val="12"/>
              </w:rPr>
              <w:t>Elizabeth</w:t>
            </w:r>
          </w:p>
        </w:tc>
        <w:tc>
          <w:tcPr>
            <w:tcW w:w="858" w:type="dxa"/>
            <w:vAlign w:val="center"/>
          </w:tcPr>
          <w:p w14:paraId="0032D2E5" w14:textId="77777777" w:rsidR="004450C1" w:rsidRPr="008163DF" w:rsidRDefault="004450C1" w:rsidP="004450C1">
            <w:pPr>
              <w:rPr>
                <w:sz w:val="12"/>
                <w:szCs w:val="12"/>
              </w:rPr>
            </w:pPr>
            <w:r w:rsidRPr="008163DF">
              <w:rPr>
                <w:sz w:val="12"/>
                <w:szCs w:val="12"/>
              </w:rPr>
              <w:t>Synnock</w:t>
            </w:r>
          </w:p>
        </w:tc>
        <w:tc>
          <w:tcPr>
            <w:tcW w:w="492" w:type="dxa"/>
            <w:vAlign w:val="center"/>
          </w:tcPr>
          <w:p w14:paraId="38D1459A" w14:textId="77777777" w:rsidR="004450C1" w:rsidRPr="008163DF" w:rsidRDefault="004450C1" w:rsidP="004450C1">
            <w:pPr>
              <w:rPr>
                <w:sz w:val="12"/>
                <w:szCs w:val="12"/>
              </w:rPr>
            </w:pPr>
          </w:p>
        </w:tc>
        <w:tc>
          <w:tcPr>
            <w:tcW w:w="1440" w:type="dxa"/>
            <w:vAlign w:val="center"/>
          </w:tcPr>
          <w:p w14:paraId="4F67F771" w14:textId="77777777" w:rsidR="004450C1" w:rsidRPr="008163DF" w:rsidRDefault="004450C1" w:rsidP="004450C1">
            <w:pPr>
              <w:rPr>
                <w:sz w:val="12"/>
                <w:szCs w:val="12"/>
              </w:rPr>
            </w:pPr>
            <w:r w:rsidRPr="008163DF">
              <w:rPr>
                <w:sz w:val="12"/>
                <w:szCs w:val="12"/>
              </w:rPr>
              <w:t>William Brown</w:t>
            </w:r>
          </w:p>
        </w:tc>
        <w:tc>
          <w:tcPr>
            <w:tcW w:w="450" w:type="dxa"/>
            <w:vAlign w:val="center"/>
          </w:tcPr>
          <w:p w14:paraId="628C91C0" w14:textId="77777777" w:rsidR="004450C1" w:rsidRPr="008163DF" w:rsidRDefault="004450C1" w:rsidP="004450C1">
            <w:pPr>
              <w:rPr>
                <w:sz w:val="12"/>
                <w:szCs w:val="12"/>
              </w:rPr>
            </w:pPr>
          </w:p>
        </w:tc>
        <w:tc>
          <w:tcPr>
            <w:tcW w:w="900" w:type="dxa"/>
            <w:vAlign w:val="center"/>
          </w:tcPr>
          <w:p w14:paraId="45C05B93" w14:textId="77777777" w:rsidR="004450C1" w:rsidRPr="008163DF" w:rsidRDefault="004450C1" w:rsidP="003F064B">
            <w:pPr>
              <w:jc w:val="right"/>
              <w:rPr>
                <w:sz w:val="12"/>
                <w:szCs w:val="12"/>
              </w:rPr>
            </w:pPr>
            <w:r w:rsidRPr="008163DF">
              <w:rPr>
                <w:sz w:val="12"/>
                <w:szCs w:val="12"/>
              </w:rPr>
              <w:t>30 Jan 1770</w:t>
            </w:r>
          </w:p>
        </w:tc>
        <w:tc>
          <w:tcPr>
            <w:tcW w:w="1620" w:type="dxa"/>
            <w:vAlign w:val="center"/>
          </w:tcPr>
          <w:p w14:paraId="7F85F4A9" w14:textId="77777777" w:rsidR="004450C1" w:rsidRPr="008163DF" w:rsidRDefault="004450C1" w:rsidP="004450C1">
            <w:pPr>
              <w:rPr>
                <w:sz w:val="12"/>
                <w:szCs w:val="12"/>
              </w:rPr>
            </w:pPr>
            <w:r w:rsidRPr="008163DF">
              <w:rPr>
                <w:sz w:val="12"/>
                <w:szCs w:val="12"/>
              </w:rPr>
              <w:t>Holborn, St. Andrew</w:t>
            </w:r>
          </w:p>
        </w:tc>
        <w:tc>
          <w:tcPr>
            <w:tcW w:w="990" w:type="dxa"/>
            <w:vAlign w:val="center"/>
          </w:tcPr>
          <w:p w14:paraId="5107E490" w14:textId="77777777" w:rsidR="004450C1" w:rsidRPr="008163DF" w:rsidRDefault="004450C1" w:rsidP="004450C1">
            <w:pPr>
              <w:rPr>
                <w:sz w:val="12"/>
                <w:szCs w:val="12"/>
              </w:rPr>
            </w:pPr>
          </w:p>
        </w:tc>
        <w:tc>
          <w:tcPr>
            <w:tcW w:w="990" w:type="dxa"/>
            <w:vAlign w:val="center"/>
          </w:tcPr>
          <w:p w14:paraId="36D85B2E" w14:textId="77777777" w:rsidR="004450C1" w:rsidRPr="008163DF" w:rsidRDefault="004450C1" w:rsidP="004450C1">
            <w:pPr>
              <w:rPr>
                <w:sz w:val="12"/>
                <w:szCs w:val="12"/>
              </w:rPr>
            </w:pPr>
          </w:p>
        </w:tc>
      </w:tr>
      <w:tr w:rsidR="004450C1" w:rsidRPr="008163DF" w14:paraId="27B46FF5" w14:textId="77777777" w:rsidTr="00FF5858">
        <w:trPr>
          <w:trHeight w:val="187"/>
          <w:jc w:val="center"/>
        </w:trPr>
        <w:tc>
          <w:tcPr>
            <w:tcW w:w="1165" w:type="dxa"/>
            <w:vAlign w:val="center"/>
          </w:tcPr>
          <w:p w14:paraId="0C6E6FFB" w14:textId="77777777" w:rsidR="004450C1" w:rsidRPr="008163DF" w:rsidRDefault="004450C1" w:rsidP="004450C1">
            <w:pPr>
              <w:rPr>
                <w:sz w:val="12"/>
                <w:szCs w:val="12"/>
              </w:rPr>
            </w:pPr>
            <w:r w:rsidRPr="008163DF">
              <w:rPr>
                <w:sz w:val="12"/>
                <w:szCs w:val="12"/>
              </w:rPr>
              <w:t>John</w:t>
            </w:r>
          </w:p>
        </w:tc>
        <w:tc>
          <w:tcPr>
            <w:tcW w:w="858" w:type="dxa"/>
            <w:vAlign w:val="center"/>
          </w:tcPr>
          <w:p w14:paraId="03CAA217" w14:textId="77777777" w:rsidR="004450C1" w:rsidRPr="008163DF" w:rsidRDefault="004450C1" w:rsidP="004450C1">
            <w:pPr>
              <w:rPr>
                <w:sz w:val="12"/>
                <w:szCs w:val="12"/>
              </w:rPr>
            </w:pPr>
            <w:r w:rsidRPr="008163DF">
              <w:rPr>
                <w:sz w:val="12"/>
                <w:szCs w:val="12"/>
              </w:rPr>
              <w:t>Synnock</w:t>
            </w:r>
          </w:p>
        </w:tc>
        <w:tc>
          <w:tcPr>
            <w:tcW w:w="492" w:type="dxa"/>
            <w:vAlign w:val="center"/>
          </w:tcPr>
          <w:p w14:paraId="0FB8FEC9" w14:textId="77777777" w:rsidR="004450C1" w:rsidRPr="008163DF" w:rsidRDefault="004450C1" w:rsidP="004450C1">
            <w:pPr>
              <w:rPr>
                <w:sz w:val="12"/>
                <w:szCs w:val="12"/>
              </w:rPr>
            </w:pPr>
          </w:p>
        </w:tc>
        <w:tc>
          <w:tcPr>
            <w:tcW w:w="1440" w:type="dxa"/>
            <w:vAlign w:val="center"/>
          </w:tcPr>
          <w:p w14:paraId="471321DC" w14:textId="77777777" w:rsidR="004450C1" w:rsidRPr="008163DF" w:rsidRDefault="004450C1" w:rsidP="004450C1">
            <w:pPr>
              <w:rPr>
                <w:sz w:val="12"/>
                <w:szCs w:val="12"/>
              </w:rPr>
            </w:pPr>
            <w:r w:rsidRPr="008163DF">
              <w:rPr>
                <w:sz w:val="12"/>
                <w:szCs w:val="12"/>
              </w:rPr>
              <w:t>Mary Pearson</w:t>
            </w:r>
          </w:p>
        </w:tc>
        <w:tc>
          <w:tcPr>
            <w:tcW w:w="450" w:type="dxa"/>
            <w:vAlign w:val="center"/>
          </w:tcPr>
          <w:p w14:paraId="4406E1A5" w14:textId="77777777" w:rsidR="004450C1" w:rsidRPr="008163DF" w:rsidRDefault="004450C1" w:rsidP="004450C1">
            <w:pPr>
              <w:rPr>
                <w:sz w:val="12"/>
                <w:szCs w:val="12"/>
              </w:rPr>
            </w:pPr>
          </w:p>
        </w:tc>
        <w:tc>
          <w:tcPr>
            <w:tcW w:w="900" w:type="dxa"/>
            <w:vAlign w:val="center"/>
          </w:tcPr>
          <w:p w14:paraId="570B3FEC" w14:textId="77777777" w:rsidR="004450C1" w:rsidRPr="008163DF" w:rsidRDefault="004450C1" w:rsidP="003F064B">
            <w:pPr>
              <w:jc w:val="right"/>
              <w:rPr>
                <w:sz w:val="12"/>
                <w:szCs w:val="12"/>
              </w:rPr>
            </w:pPr>
            <w:r w:rsidRPr="008163DF">
              <w:rPr>
                <w:sz w:val="12"/>
                <w:szCs w:val="12"/>
              </w:rPr>
              <w:t>27 Aug 1797</w:t>
            </w:r>
          </w:p>
        </w:tc>
        <w:tc>
          <w:tcPr>
            <w:tcW w:w="1620" w:type="dxa"/>
            <w:vAlign w:val="center"/>
          </w:tcPr>
          <w:p w14:paraId="65A0176D" w14:textId="77777777" w:rsidR="004450C1" w:rsidRPr="008163DF" w:rsidRDefault="004450C1" w:rsidP="004450C1">
            <w:pPr>
              <w:rPr>
                <w:sz w:val="12"/>
                <w:szCs w:val="12"/>
              </w:rPr>
            </w:pPr>
            <w:r w:rsidRPr="008163DF">
              <w:rPr>
                <w:sz w:val="12"/>
                <w:szCs w:val="12"/>
              </w:rPr>
              <w:t>Spitalfields, Christ Church</w:t>
            </w:r>
          </w:p>
        </w:tc>
        <w:tc>
          <w:tcPr>
            <w:tcW w:w="990" w:type="dxa"/>
            <w:vAlign w:val="center"/>
          </w:tcPr>
          <w:p w14:paraId="49AF9081" w14:textId="77777777" w:rsidR="004450C1" w:rsidRPr="008163DF" w:rsidRDefault="004450C1" w:rsidP="004450C1">
            <w:pPr>
              <w:rPr>
                <w:sz w:val="12"/>
                <w:szCs w:val="12"/>
              </w:rPr>
            </w:pPr>
          </w:p>
        </w:tc>
        <w:tc>
          <w:tcPr>
            <w:tcW w:w="990" w:type="dxa"/>
            <w:vAlign w:val="center"/>
          </w:tcPr>
          <w:p w14:paraId="6F4791E2" w14:textId="77777777" w:rsidR="004450C1" w:rsidRPr="008163DF" w:rsidRDefault="004450C1" w:rsidP="004450C1">
            <w:pPr>
              <w:rPr>
                <w:sz w:val="12"/>
                <w:szCs w:val="12"/>
              </w:rPr>
            </w:pPr>
          </w:p>
        </w:tc>
      </w:tr>
      <w:tr w:rsidR="004450C1" w:rsidRPr="008163DF" w14:paraId="61BD299C" w14:textId="77777777" w:rsidTr="00FF5858">
        <w:trPr>
          <w:trHeight w:val="187"/>
          <w:jc w:val="center"/>
        </w:trPr>
        <w:tc>
          <w:tcPr>
            <w:tcW w:w="1165" w:type="dxa"/>
            <w:vAlign w:val="center"/>
          </w:tcPr>
          <w:p w14:paraId="5037D05C" w14:textId="77777777" w:rsidR="004450C1" w:rsidRPr="008163DF" w:rsidRDefault="004450C1" w:rsidP="004450C1">
            <w:pPr>
              <w:rPr>
                <w:sz w:val="12"/>
                <w:szCs w:val="12"/>
              </w:rPr>
            </w:pPr>
            <w:r w:rsidRPr="008163DF">
              <w:rPr>
                <w:sz w:val="12"/>
                <w:szCs w:val="12"/>
              </w:rPr>
              <w:t>Rebecca</w:t>
            </w:r>
          </w:p>
        </w:tc>
        <w:tc>
          <w:tcPr>
            <w:tcW w:w="858" w:type="dxa"/>
            <w:vAlign w:val="center"/>
          </w:tcPr>
          <w:p w14:paraId="084148C5" w14:textId="77777777" w:rsidR="004450C1" w:rsidRPr="008163DF" w:rsidRDefault="004450C1" w:rsidP="004450C1">
            <w:pPr>
              <w:rPr>
                <w:sz w:val="12"/>
                <w:szCs w:val="12"/>
              </w:rPr>
            </w:pPr>
            <w:r w:rsidRPr="008163DF">
              <w:rPr>
                <w:sz w:val="12"/>
                <w:szCs w:val="12"/>
              </w:rPr>
              <w:t>Synnock</w:t>
            </w:r>
          </w:p>
        </w:tc>
        <w:tc>
          <w:tcPr>
            <w:tcW w:w="492" w:type="dxa"/>
            <w:vAlign w:val="center"/>
          </w:tcPr>
          <w:p w14:paraId="4B915DE5" w14:textId="77777777" w:rsidR="004450C1" w:rsidRPr="008163DF" w:rsidRDefault="004450C1" w:rsidP="004450C1">
            <w:pPr>
              <w:rPr>
                <w:sz w:val="12"/>
                <w:szCs w:val="12"/>
              </w:rPr>
            </w:pPr>
          </w:p>
        </w:tc>
        <w:tc>
          <w:tcPr>
            <w:tcW w:w="1440" w:type="dxa"/>
            <w:vAlign w:val="center"/>
          </w:tcPr>
          <w:p w14:paraId="22CBFA1A" w14:textId="77777777" w:rsidR="004450C1" w:rsidRPr="008163DF" w:rsidRDefault="004450C1" w:rsidP="004450C1">
            <w:pPr>
              <w:rPr>
                <w:sz w:val="12"/>
                <w:szCs w:val="12"/>
              </w:rPr>
            </w:pPr>
            <w:r w:rsidRPr="008163DF">
              <w:rPr>
                <w:sz w:val="12"/>
                <w:szCs w:val="12"/>
              </w:rPr>
              <w:t>David Kemp</w:t>
            </w:r>
          </w:p>
        </w:tc>
        <w:tc>
          <w:tcPr>
            <w:tcW w:w="450" w:type="dxa"/>
            <w:vAlign w:val="center"/>
          </w:tcPr>
          <w:p w14:paraId="06467E1B" w14:textId="77777777" w:rsidR="004450C1" w:rsidRPr="008163DF" w:rsidRDefault="004450C1" w:rsidP="004450C1">
            <w:pPr>
              <w:rPr>
                <w:sz w:val="12"/>
                <w:szCs w:val="12"/>
              </w:rPr>
            </w:pPr>
          </w:p>
        </w:tc>
        <w:tc>
          <w:tcPr>
            <w:tcW w:w="900" w:type="dxa"/>
            <w:vAlign w:val="center"/>
          </w:tcPr>
          <w:p w14:paraId="5960904C" w14:textId="77777777" w:rsidR="004450C1" w:rsidRPr="008163DF" w:rsidRDefault="004450C1" w:rsidP="003F064B">
            <w:pPr>
              <w:jc w:val="right"/>
              <w:rPr>
                <w:sz w:val="12"/>
                <w:szCs w:val="12"/>
              </w:rPr>
            </w:pPr>
            <w:r w:rsidRPr="008163DF">
              <w:rPr>
                <w:sz w:val="12"/>
                <w:szCs w:val="12"/>
              </w:rPr>
              <w:t>5 Sep 1825</w:t>
            </w:r>
          </w:p>
        </w:tc>
        <w:tc>
          <w:tcPr>
            <w:tcW w:w="1620" w:type="dxa"/>
            <w:vAlign w:val="center"/>
          </w:tcPr>
          <w:p w14:paraId="688CA02E" w14:textId="77777777" w:rsidR="004450C1" w:rsidRPr="008163DF" w:rsidRDefault="004450C1" w:rsidP="004450C1">
            <w:pPr>
              <w:rPr>
                <w:sz w:val="12"/>
                <w:szCs w:val="12"/>
              </w:rPr>
            </w:pPr>
            <w:r w:rsidRPr="008163DF">
              <w:rPr>
                <w:sz w:val="12"/>
                <w:szCs w:val="12"/>
              </w:rPr>
              <w:t>Camberwell, St. Giles</w:t>
            </w:r>
          </w:p>
        </w:tc>
        <w:tc>
          <w:tcPr>
            <w:tcW w:w="990" w:type="dxa"/>
            <w:vAlign w:val="center"/>
          </w:tcPr>
          <w:p w14:paraId="75E9E61D" w14:textId="77777777" w:rsidR="004450C1" w:rsidRPr="008163DF" w:rsidRDefault="004450C1" w:rsidP="004450C1">
            <w:pPr>
              <w:rPr>
                <w:sz w:val="12"/>
                <w:szCs w:val="12"/>
              </w:rPr>
            </w:pPr>
          </w:p>
        </w:tc>
        <w:tc>
          <w:tcPr>
            <w:tcW w:w="990" w:type="dxa"/>
            <w:vAlign w:val="center"/>
          </w:tcPr>
          <w:p w14:paraId="292DEBD6" w14:textId="77777777" w:rsidR="004450C1" w:rsidRPr="008163DF" w:rsidRDefault="004450C1" w:rsidP="004450C1">
            <w:pPr>
              <w:rPr>
                <w:sz w:val="12"/>
                <w:szCs w:val="12"/>
              </w:rPr>
            </w:pPr>
          </w:p>
        </w:tc>
      </w:tr>
    </w:tbl>
    <w:p w14:paraId="30F240B5" w14:textId="77777777" w:rsidR="00462716" w:rsidRDefault="00462716" w:rsidP="00462716">
      <w:pPr>
        <w:tabs>
          <w:tab w:val="left" w:pos="-1440"/>
          <w:tab w:val="left" w:pos="-720"/>
          <w:tab w:val="left" w:pos="0"/>
        </w:tabs>
        <w:suppressAutoHyphens/>
      </w:pPr>
    </w:p>
    <w:p w14:paraId="58A91CF8" w14:textId="427971CE" w:rsidR="006A00B8" w:rsidRDefault="006A00B8">
      <w:pPr>
        <w:spacing w:after="160" w:line="259" w:lineRule="auto"/>
      </w:pPr>
      <w:r>
        <w:br w:type="page"/>
      </w:r>
    </w:p>
    <w:p w14:paraId="6E07AAA4" w14:textId="77777777" w:rsidR="00462716" w:rsidRDefault="00462716" w:rsidP="00462716">
      <w:pPr>
        <w:tabs>
          <w:tab w:val="left" w:pos="-1440"/>
          <w:tab w:val="left" w:pos="-720"/>
          <w:tab w:val="left" w:pos="0"/>
        </w:tabs>
        <w:suppressAutoHyphens/>
      </w:pPr>
    </w:p>
    <w:p w14:paraId="372A5AE0" w14:textId="77777777" w:rsidR="00B80E79" w:rsidRDefault="00B80E79" w:rsidP="00462716">
      <w:pPr>
        <w:tabs>
          <w:tab w:val="left" w:pos="-1440"/>
          <w:tab w:val="left" w:pos="-720"/>
          <w:tab w:val="left" w:pos="0"/>
        </w:tabs>
        <w:suppressAutoHyphens/>
      </w:pPr>
    </w:p>
    <w:p w14:paraId="72E26E2F" w14:textId="77777777" w:rsidR="00462716" w:rsidRDefault="00462716" w:rsidP="00462716"/>
    <w:p w14:paraId="73A9FCB4" w14:textId="77777777" w:rsidR="00462716" w:rsidRDefault="00462716" w:rsidP="00462716">
      <w:pPr>
        <w:pStyle w:val="Heading1"/>
      </w:pPr>
      <w:r>
        <w:t>M</w:t>
      </w:r>
    </w:p>
    <w:p w14:paraId="55624C79" w14:textId="77777777" w:rsidR="00B80E79" w:rsidRDefault="00B80E79" w:rsidP="00462716"/>
    <w:p w14:paraId="24A055FD" w14:textId="77777777" w:rsidR="00B80E79" w:rsidRDefault="00B80E79" w:rsidP="00462716"/>
    <w:p w14:paraId="360F9C5C" w14:textId="77777777" w:rsidR="00B80E79" w:rsidRDefault="00B80E79" w:rsidP="00462716"/>
    <w:p w14:paraId="39787D1B" w14:textId="52045BD8" w:rsidR="00462716" w:rsidRDefault="00462716" w:rsidP="00462716">
      <w:pPr>
        <w:pStyle w:val="Heading2"/>
      </w:pPr>
      <w:r w:rsidRPr="004241F5">
        <w:t>Maps</w:t>
      </w:r>
      <w:r>
        <w:t xml:space="preserve">, various sources, ancillary </w:t>
      </w:r>
      <w:r w:rsidR="002351A3">
        <w:t xml:space="preserve">and derived </w:t>
      </w:r>
      <w:r>
        <w:t>record</w:t>
      </w:r>
      <w:r w:rsidR="002351A3">
        <w:t>s</w:t>
      </w:r>
    </w:p>
    <w:p w14:paraId="645876DD" w14:textId="77777777" w:rsidR="00B80E79" w:rsidRDefault="00B80E79" w:rsidP="00462716">
      <w:pPr>
        <w:tabs>
          <w:tab w:val="left" w:pos="-1440"/>
          <w:tab w:val="left" w:pos="-720"/>
          <w:tab w:val="left" w:pos="0"/>
        </w:tabs>
        <w:suppressAutoHyphens/>
      </w:pPr>
    </w:p>
    <w:p w14:paraId="023ACB92" w14:textId="0016B931" w:rsidR="00B80E79" w:rsidRDefault="00B80E79" w:rsidP="00B80E79">
      <w:pPr>
        <w:tabs>
          <w:tab w:val="left" w:pos="-1440"/>
          <w:tab w:val="left" w:pos="-720"/>
          <w:tab w:val="left" w:pos="0"/>
        </w:tabs>
        <w:suppressAutoHyphens/>
      </w:pPr>
      <w:r>
        <w:t>I collected various maps of England, mostly, to help better understand the geography of Sinnock ancestors, particularly in England, and even more particularly in London. I have constructed maps using Adobe Illustrator of various Sinnock wanderings, based on these and other maps. Some of the many maps I collected over the years are included with this record. These are especially useful in finding location names still used for London and southern England towns, villages, and parishes. Maps included in this record are:</w:t>
      </w:r>
    </w:p>
    <w:p w14:paraId="371CB432" w14:textId="77777777" w:rsidR="00B80E79" w:rsidRDefault="00B80E79" w:rsidP="00462716">
      <w:pPr>
        <w:tabs>
          <w:tab w:val="left" w:pos="-1440"/>
          <w:tab w:val="left" w:pos="-720"/>
          <w:tab w:val="left" w:pos="0"/>
        </w:tabs>
        <w:suppressAutoHyphens/>
      </w:pPr>
    </w:p>
    <w:p w14:paraId="498EA373" w14:textId="77777777" w:rsidR="00462716" w:rsidRPr="00B80E79" w:rsidRDefault="00462716" w:rsidP="00927E59">
      <w:pPr>
        <w:pStyle w:val="ListParagraph"/>
        <w:numPr>
          <w:ilvl w:val="0"/>
          <w:numId w:val="14"/>
        </w:numPr>
        <w:tabs>
          <w:tab w:val="left" w:pos="-1440"/>
          <w:tab w:val="left" w:pos="-720"/>
          <w:tab w:val="left" w:pos="0"/>
        </w:tabs>
        <w:suppressAutoHyphens/>
        <w:rPr>
          <w:sz w:val="18"/>
          <w:szCs w:val="18"/>
        </w:rPr>
      </w:pPr>
      <w:r w:rsidRPr="00B80E79">
        <w:rPr>
          <w:sz w:val="18"/>
          <w:szCs w:val="18"/>
        </w:rPr>
        <w:t>Counties of England and Wales</w:t>
      </w:r>
    </w:p>
    <w:p w14:paraId="00215563" w14:textId="77777777" w:rsidR="00462716" w:rsidRPr="00B80E79" w:rsidRDefault="00462716" w:rsidP="00927E59">
      <w:pPr>
        <w:pStyle w:val="ListParagraph"/>
        <w:numPr>
          <w:ilvl w:val="0"/>
          <w:numId w:val="14"/>
        </w:numPr>
        <w:tabs>
          <w:tab w:val="left" w:pos="-1440"/>
          <w:tab w:val="left" w:pos="-720"/>
          <w:tab w:val="left" w:pos="0"/>
        </w:tabs>
        <w:suppressAutoHyphens/>
        <w:rPr>
          <w:sz w:val="18"/>
          <w:szCs w:val="18"/>
        </w:rPr>
      </w:pPr>
      <w:r w:rsidRPr="00B80E79">
        <w:rPr>
          <w:sz w:val="18"/>
          <w:szCs w:val="18"/>
        </w:rPr>
        <w:t>Counties of England Wales and Scotland</w:t>
      </w:r>
    </w:p>
    <w:p w14:paraId="19D56BF1" w14:textId="77777777" w:rsidR="00462716" w:rsidRPr="00B80E79" w:rsidRDefault="00462716" w:rsidP="00927E59">
      <w:pPr>
        <w:pStyle w:val="ListParagraph"/>
        <w:numPr>
          <w:ilvl w:val="0"/>
          <w:numId w:val="14"/>
        </w:numPr>
        <w:tabs>
          <w:tab w:val="left" w:pos="-1440"/>
          <w:tab w:val="left" w:pos="-720"/>
          <w:tab w:val="left" w:pos="0"/>
        </w:tabs>
        <w:suppressAutoHyphens/>
        <w:rPr>
          <w:sz w:val="18"/>
          <w:szCs w:val="18"/>
        </w:rPr>
      </w:pPr>
      <w:r w:rsidRPr="00B80E79">
        <w:rPr>
          <w:sz w:val="18"/>
          <w:szCs w:val="18"/>
        </w:rPr>
        <w:t>Counties and subregions of Wales</w:t>
      </w:r>
    </w:p>
    <w:p w14:paraId="2B9AC024" w14:textId="77777777" w:rsidR="00462716" w:rsidRPr="00B80E79" w:rsidRDefault="00462716" w:rsidP="00927E59">
      <w:pPr>
        <w:pStyle w:val="ListParagraph"/>
        <w:numPr>
          <w:ilvl w:val="0"/>
          <w:numId w:val="14"/>
        </w:numPr>
        <w:tabs>
          <w:tab w:val="left" w:pos="-1440"/>
          <w:tab w:val="left" w:pos="-720"/>
          <w:tab w:val="left" w:pos="0"/>
        </w:tabs>
        <w:suppressAutoHyphens/>
        <w:rPr>
          <w:sz w:val="18"/>
          <w:szCs w:val="18"/>
        </w:rPr>
      </w:pPr>
      <w:r w:rsidRPr="00B80E79">
        <w:rPr>
          <w:sz w:val="18"/>
          <w:szCs w:val="18"/>
        </w:rPr>
        <w:t>Ecclesiastical Registration Parishes before 1832, Kent County</w:t>
      </w:r>
    </w:p>
    <w:p w14:paraId="6AC9E0C6" w14:textId="77777777" w:rsidR="00462716" w:rsidRPr="00B80E79" w:rsidRDefault="00462716" w:rsidP="00927E59">
      <w:pPr>
        <w:pStyle w:val="ListParagraph"/>
        <w:numPr>
          <w:ilvl w:val="0"/>
          <w:numId w:val="14"/>
        </w:numPr>
        <w:tabs>
          <w:tab w:val="left" w:pos="-1440"/>
          <w:tab w:val="left" w:pos="-720"/>
          <w:tab w:val="left" w:pos="0"/>
        </w:tabs>
        <w:suppressAutoHyphens/>
        <w:rPr>
          <w:sz w:val="18"/>
          <w:szCs w:val="18"/>
        </w:rPr>
      </w:pPr>
      <w:r w:rsidRPr="00B80E79">
        <w:rPr>
          <w:sz w:val="18"/>
          <w:szCs w:val="18"/>
        </w:rPr>
        <w:t>Ecclesiastical Registration Parishes before 1832, Sussex County</w:t>
      </w:r>
    </w:p>
    <w:p w14:paraId="5DC10B15" w14:textId="77777777" w:rsidR="00462716" w:rsidRPr="00B80E79" w:rsidRDefault="00462716" w:rsidP="00927E59">
      <w:pPr>
        <w:pStyle w:val="ListParagraph"/>
        <w:numPr>
          <w:ilvl w:val="0"/>
          <w:numId w:val="14"/>
        </w:numPr>
        <w:tabs>
          <w:tab w:val="left" w:pos="-1440"/>
          <w:tab w:val="left" w:pos="-720"/>
          <w:tab w:val="left" w:pos="0"/>
        </w:tabs>
        <w:suppressAutoHyphens/>
        <w:rPr>
          <w:sz w:val="18"/>
          <w:szCs w:val="18"/>
        </w:rPr>
      </w:pPr>
      <w:r w:rsidRPr="00B80E79">
        <w:rPr>
          <w:sz w:val="18"/>
          <w:szCs w:val="18"/>
        </w:rPr>
        <w:t>Ecclesiastical Registration Parishes before 1832, City of London</w:t>
      </w:r>
    </w:p>
    <w:p w14:paraId="51D307E8" w14:textId="77777777" w:rsidR="00462716" w:rsidRPr="00B80E79" w:rsidRDefault="00462716" w:rsidP="00927E59">
      <w:pPr>
        <w:pStyle w:val="ListParagraph"/>
        <w:numPr>
          <w:ilvl w:val="0"/>
          <w:numId w:val="14"/>
        </w:numPr>
        <w:tabs>
          <w:tab w:val="left" w:pos="-1440"/>
          <w:tab w:val="left" w:pos="-720"/>
          <w:tab w:val="left" w:pos="0"/>
        </w:tabs>
        <w:suppressAutoHyphens/>
        <w:rPr>
          <w:sz w:val="18"/>
          <w:szCs w:val="18"/>
        </w:rPr>
      </w:pPr>
      <w:r w:rsidRPr="00B80E79">
        <w:rPr>
          <w:sz w:val="18"/>
          <w:szCs w:val="18"/>
        </w:rPr>
        <w:t>Ecclesiastical Registration Parishes before 1832, Middlesex</w:t>
      </w:r>
    </w:p>
    <w:p w14:paraId="27E342F9" w14:textId="77777777" w:rsidR="00462716" w:rsidRPr="00B80E79" w:rsidRDefault="00462716" w:rsidP="00927E59">
      <w:pPr>
        <w:pStyle w:val="ListParagraph"/>
        <w:numPr>
          <w:ilvl w:val="0"/>
          <w:numId w:val="14"/>
        </w:numPr>
        <w:tabs>
          <w:tab w:val="left" w:pos="-1440"/>
          <w:tab w:val="left" w:pos="-720"/>
          <w:tab w:val="left" w:pos="0"/>
        </w:tabs>
        <w:suppressAutoHyphens/>
        <w:rPr>
          <w:sz w:val="18"/>
          <w:szCs w:val="18"/>
        </w:rPr>
      </w:pPr>
      <w:r w:rsidRPr="00B80E79">
        <w:rPr>
          <w:sz w:val="18"/>
          <w:szCs w:val="18"/>
        </w:rPr>
        <w:t>Sinnock residences in southern England</w:t>
      </w:r>
    </w:p>
    <w:p w14:paraId="548D0F51" w14:textId="77777777" w:rsidR="00462716" w:rsidRPr="00B80E79" w:rsidRDefault="00462716" w:rsidP="00927E59">
      <w:pPr>
        <w:pStyle w:val="ListParagraph"/>
        <w:numPr>
          <w:ilvl w:val="0"/>
          <w:numId w:val="14"/>
        </w:numPr>
        <w:tabs>
          <w:tab w:val="left" w:pos="-1440"/>
          <w:tab w:val="left" w:pos="-720"/>
          <w:tab w:val="left" w:pos="0"/>
        </w:tabs>
        <w:suppressAutoHyphens/>
        <w:rPr>
          <w:sz w:val="18"/>
          <w:szCs w:val="18"/>
        </w:rPr>
      </w:pPr>
      <w:r w:rsidRPr="00B80E79">
        <w:rPr>
          <w:sz w:val="18"/>
          <w:szCs w:val="18"/>
        </w:rPr>
        <w:t>Sinnock residences in East Sussex</w:t>
      </w:r>
    </w:p>
    <w:p w14:paraId="42916D7E" w14:textId="77777777" w:rsidR="00462716" w:rsidRPr="00B80E79" w:rsidRDefault="00462716" w:rsidP="00927E59">
      <w:pPr>
        <w:pStyle w:val="ListParagraph"/>
        <w:numPr>
          <w:ilvl w:val="0"/>
          <w:numId w:val="14"/>
        </w:numPr>
        <w:tabs>
          <w:tab w:val="left" w:pos="-1440"/>
          <w:tab w:val="left" w:pos="-720"/>
          <w:tab w:val="left" w:pos="0"/>
        </w:tabs>
        <w:suppressAutoHyphens/>
        <w:rPr>
          <w:sz w:val="18"/>
          <w:szCs w:val="18"/>
        </w:rPr>
      </w:pPr>
      <w:r w:rsidRPr="00B80E79">
        <w:rPr>
          <w:sz w:val="18"/>
          <w:szCs w:val="18"/>
        </w:rPr>
        <w:t>Sinnock residences in the United States</w:t>
      </w:r>
    </w:p>
    <w:p w14:paraId="6DA815C7" w14:textId="77777777" w:rsidR="00462716" w:rsidRDefault="00462716" w:rsidP="00462716">
      <w:pPr>
        <w:tabs>
          <w:tab w:val="left" w:pos="-1440"/>
          <w:tab w:val="left" w:pos="-720"/>
          <w:tab w:val="left" w:pos="0"/>
        </w:tabs>
        <w:suppressAutoHyphens/>
      </w:pPr>
    </w:p>
    <w:p w14:paraId="44A2CC2B" w14:textId="77777777" w:rsidR="00B80E79" w:rsidRDefault="00B80E79" w:rsidP="00462716">
      <w:pPr>
        <w:tabs>
          <w:tab w:val="left" w:pos="-1440"/>
          <w:tab w:val="left" w:pos="-720"/>
          <w:tab w:val="left" w:pos="0"/>
        </w:tabs>
        <w:suppressAutoHyphens/>
      </w:pPr>
    </w:p>
    <w:p w14:paraId="20769850" w14:textId="4A1535A1" w:rsidR="00462716" w:rsidRPr="005C4986" w:rsidRDefault="00462716" w:rsidP="00462716">
      <w:pPr>
        <w:pStyle w:val="Heading2"/>
      </w:pPr>
      <w:r w:rsidRPr="005C4986">
        <w:t>Marriage Certificates, various</w:t>
      </w:r>
      <w:r w:rsidR="002351A3">
        <w:t xml:space="preserve"> sources</w:t>
      </w:r>
      <w:r w:rsidRPr="005C4986">
        <w:t>, 18</w:t>
      </w:r>
      <w:r>
        <w:t>43</w:t>
      </w:r>
      <w:r w:rsidRPr="005C4986">
        <w:t xml:space="preserve"> – 1973</w:t>
      </w:r>
      <w:r>
        <w:t xml:space="preserve"> (70 citations)</w:t>
      </w:r>
    </w:p>
    <w:p w14:paraId="0DDAE524" w14:textId="77777777" w:rsidR="00FE04BC" w:rsidRDefault="00FE04BC" w:rsidP="00462716">
      <w:pPr>
        <w:tabs>
          <w:tab w:val="left" w:pos="-1440"/>
          <w:tab w:val="left" w:pos="-720"/>
          <w:tab w:val="left" w:pos="0"/>
        </w:tabs>
        <w:suppressAutoHyphens/>
      </w:pPr>
    </w:p>
    <w:p w14:paraId="00BDF56E" w14:textId="77777777" w:rsidR="00462716" w:rsidRDefault="00462716" w:rsidP="00462716">
      <w:pPr>
        <w:tabs>
          <w:tab w:val="left" w:pos="-1440"/>
          <w:tab w:val="left" w:pos="-720"/>
          <w:tab w:val="left" w:pos="0"/>
        </w:tabs>
        <w:suppressAutoHyphens/>
      </w:pPr>
      <w:r w:rsidRPr="005C4986">
        <w:t>This record consists of xerographic and digital copies of marriage certificates of various individuals from Sinnock and other families. Marriage certificates are reliable (5 out of 5) sources of information for names of marriage partners and marriage dates and locations</w:t>
      </w:r>
      <w:r>
        <w:t>. Certificates</w:t>
      </w:r>
      <w:r w:rsidRPr="005C4986">
        <w:t xml:space="preserve"> often included parents’ names, residences and sometimes occupations of the married couple and their fathers. Certificates have been received as digital files in email attachments from Lesley Miller</w:t>
      </w:r>
      <w:r>
        <w:t xml:space="preserve"> and </w:t>
      </w:r>
      <w:r w:rsidRPr="005C4986">
        <w:t>Pat Peryer</w:t>
      </w:r>
      <w:r>
        <w:t>. Mark Miller cited marriage certificates in his GEDCOM database and I used his citations though I have no paper or digital copies. O</w:t>
      </w:r>
      <w:r w:rsidRPr="005C4986">
        <w:t xml:space="preserve">thers </w:t>
      </w:r>
      <w:r>
        <w:t>I obtained</w:t>
      </w:r>
      <w:r w:rsidRPr="005C4986">
        <w:t xml:space="preserve"> as xerographic copies from my close family. Certificates from England are quite expensive, about 14 US dollars in 2010 I think, charged by the Government Records Office or GRO. So thank you Ken, </w:t>
      </w:r>
      <w:r>
        <w:t xml:space="preserve">Mark, </w:t>
      </w:r>
      <w:r w:rsidRPr="005C4986">
        <w:t xml:space="preserve">Pat and Leslie for springing for these certificates. Many have been translated from paper to digital and back again, often with a scale change. Such multiple generation reproductions are getting difficult to read. Digital versions of </w:t>
      </w:r>
      <w:r>
        <w:t>c</w:t>
      </w:r>
      <w:r w:rsidRPr="005C4986">
        <w:t xml:space="preserve">ertificates except </w:t>
      </w:r>
      <w:r>
        <w:t>from Mark Milton</w:t>
      </w:r>
      <w:r w:rsidRPr="005C4986">
        <w:t xml:space="preserve"> are included in “Media” fields of the </w:t>
      </w:r>
      <w:r w:rsidRPr="00357C3C">
        <w:rPr>
          <w:i/>
        </w:rPr>
        <w:t>Sinnocks and Kin.ftm</w:t>
      </w:r>
      <w:r w:rsidRPr="005C4986">
        <w:t xml:space="preserve"> database. The following certificates comprise this record.</w:t>
      </w:r>
    </w:p>
    <w:p w14:paraId="127D3190" w14:textId="77777777" w:rsidR="00462716" w:rsidRPr="005C4986" w:rsidRDefault="00462716" w:rsidP="00462716">
      <w:pPr>
        <w:tabs>
          <w:tab w:val="left" w:pos="-1440"/>
          <w:tab w:val="left" w:pos="-720"/>
          <w:tab w:val="left" w:pos="0"/>
        </w:tabs>
        <w:suppressAutoHyphens/>
      </w:pPr>
    </w:p>
    <w:tbl>
      <w:tblPr>
        <w:tblStyle w:val="TableGrid"/>
        <w:tblW w:w="8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620"/>
        <w:gridCol w:w="1170"/>
        <w:gridCol w:w="1710"/>
        <w:gridCol w:w="2070"/>
      </w:tblGrid>
      <w:tr w:rsidR="00462716" w:rsidRPr="00357C3C" w14:paraId="099A008B" w14:textId="77777777" w:rsidTr="00462716">
        <w:trPr>
          <w:cantSplit/>
          <w:tblHeader/>
          <w:jc w:val="center"/>
        </w:trPr>
        <w:tc>
          <w:tcPr>
            <w:tcW w:w="1890" w:type="dxa"/>
          </w:tcPr>
          <w:p w14:paraId="67E3286B" w14:textId="77777777" w:rsidR="00462716" w:rsidRPr="00357C3C" w:rsidRDefault="00462716" w:rsidP="00462716">
            <w:pPr>
              <w:tabs>
                <w:tab w:val="left" w:pos="-1440"/>
                <w:tab w:val="left" w:pos="-720"/>
                <w:tab w:val="left" w:pos="0"/>
              </w:tabs>
              <w:suppressAutoHyphens/>
              <w:rPr>
                <w:b/>
                <w:sz w:val="18"/>
                <w:szCs w:val="18"/>
              </w:rPr>
            </w:pPr>
            <w:r w:rsidRPr="00357C3C">
              <w:rPr>
                <w:b/>
                <w:sz w:val="18"/>
                <w:szCs w:val="18"/>
              </w:rPr>
              <w:t>Groom</w:t>
            </w:r>
          </w:p>
        </w:tc>
        <w:tc>
          <w:tcPr>
            <w:tcW w:w="1620" w:type="dxa"/>
          </w:tcPr>
          <w:p w14:paraId="109284AD" w14:textId="77777777" w:rsidR="00462716" w:rsidRPr="00357C3C" w:rsidRDefault="00462716" w:rsidP="00462716">
            <w:pPr>
              <w:tabs>
                <w:tab w:val="left" w:pos="-1440"/>
                <w:tab w:val="left" w:pos="-720"/>
                <w:tab w:val="left" w:pos="0"/>
              </w:tabs>
              <w:suppressAutoHyphens/>
              <w:jc w:val="center"/>
              <w:rPr>
                <w:b/>
                <w:sz w:val="18"/>
                <w:szCs w:val="18"/>
              </w:rPr>
            </w:pPr>
            <w:r w:rsidRPr="00357C3C">
              <w:rPr>
                <w:b/>
                <w:sz w:val="18"/>
                <w:szCs w:val="18"/>
              </w:rPr>
              <w:t>Bride</w:t>
            </w:r>
          </w:p>
        </w:tc>
        <w:tc>
          <w:tcPr>
            <w:tcW w:w="1170" w:type="dxa"/>
          </w:tcPr>
          <w:p w14:paraId="5FF89CF0" w14:textId="77777777" w:rsidR="00462716" w:rsidRPr="00357C3C" w:rsidRDefault="00462716" w:rsidP="00462716">
            <w:pPr>
              <w:tabs>
                <w:tab w:val="left" w:pos="-1440"/>
                <w:tab w:val="left" w:pos="-720"/>
                <w:tab w:val="left" w:pos="0"/>
              </w:tabs>
              <w:suppressAutoHyphens/>
              <w:jc w:val="center"/>
              <w:rPr>
                <w:b/>
                <w:sz w:val="18"/>
                <w:szCs w:val="18"/>
              </w:rPr>
            </w:pPr>
            <w:r w:rsidRPr="00357C3C">
              <w:rPr>
                <w:b/>
                <w:sz w:val="18"/>
                <w:szCs w:val="18"/>
              </w:rPr>
              <w:t>Date</w:t>
            </w:r>
          </w:p>
        </w:tc>
        <w:tc>
          <w:tcPr>
            <w:tcW w:w="1710" w:type="dxa"/>
          </w:tcPr>
          <w:p w14:paraId="5FA996F3" w14:textId="77777777" w:rsidR="00462716" w:rsidRPr="00357C3C" w:rsidRDefault="00462716" w:rsidP="00462716">
            <w:pPr>
              <w:tabs>
                <w:tab w:val="left" w:pos="-1440"/>
                <w:tab w:val="left" w:pos="-720"/>
                <w:tab w:val="left" w:pos="0"/>
              </w:tabs>
              <w:suppressAutoHyphens/>
              <w:jc w:val="center"/>
              <w:rPr>
                <w:b/>
                <w:sz w:val="18"/>
                <w:szCs w:val="18"/>
              </w:rPr>
            </w:pPr>
            <w:r w:rsidRPr="00357C3C">
              <w:rPr>
                <w:b/>
                <w:sz w:val="18"/>
                <w:szCs w:val="18"/>
              </w:rPr>
              <w:t>Location</w:t>
            </w:r>
          </w:p>
        </w:tc>
        <w:tc>
          <w:tcPr>
            <w:tcW w:w="2070" w:type="dxa"/>
          </w:tcPr>
          <w:p w14:paraId="0810DA79" w14:textId="77777777" w:rsidR="00462716" w:rsidRPr="00357C3C" w:rsidRDefault="00462716" w:rsidP="00462716">
            <w:pPr>
              <w:tabs>
                <w:tab w:val="left" w:pos="-1440"/>
                <w:tab w:val="left" w:pos="-720"/>
                <w:tab w:val="left" w:pos="0"/>
              </w:tabs>
              <w:suppressAutoHyphens/>
              <w:jc w:val="center"/>
              <w:rPr>
                <w:b/>
                <w:sz w:val="18"/>
                <w:szCs w:val="18"/>
              </w:rPr>
            </w:pPr>
            <w:r w:rsidRPr="00357C3C">
              <w:rPr>
                <w:b/>
                <w:sz w:val="18"/>
                <w:szCs w:val="18"/>
              </w:rPr>
              <w:t>Source</w:t>
            </w:r>
          </w:p>
        </w:tc>
      </w:tr>
      <w:tr w:rsidR="00462716" w:rsidRPr="005C4986" w14:paraId="5A6A3F94" w14:textId="77777777" w:rsidTr="00462716">
        <w:trPr>
          <w:jc w:val="center"/>
        </w:trPr>
        <w:tc>
          <w:tcPr>
            <w:tcW w:w="1890" w:type="dxa"/>
          </w:tcPr>
          <w:p w14:paraId="74138AE4"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George Beer</w:t>
            </w:r>
          </w:p>
        </w:tc>
        <w:tc>
          <w:tcPr>
            <w:tcW w:w="1620" w:type="dxa"/>
          </w:tcPr>
          <w:p w14:paraId="2CC44816"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Herminnie Esdaile</w:t>
            </w:r>
          </w:p>
        </w:tc>
        <w:tc>
          <w:tcPr>
            <w:tcW w:w="1170" w:type="dxa"/>
          </w:tcPr>
          <w:p w14:paraId="010E4631"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07 Jun 1874</w:t>
            </w:r>
          </w:p>
        </w:tc>
        <w:tc>
          <w:tcPr>
            <w:tcW w:w="1710" w:type="dxa"/>
          </w:tcPr>
          <w:p w14:paraId="1BA7833F"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West Hackney, MSX</w:t>
            </w:r>
          </w:p>
        </w:tc>
        <w:tc>
          <w:tcPr>
            <w:tcW w:w="2070" w:type="dxa"/>
          </w:tcPr>
          <w:p w14:paraId="0462B945"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 xml:space="preserve">A. K. Carter 12 Feb 1994 </w:t>
            </w:r>
          </w:p>
        </w:tc>
      </w:tr>
      <w:tr w:rsidR="00462716" w:rsidRPr="005C4986" w14:paraId="5BE5F895" w14:textId="77777777" w:rsidTr="00462716">
        <w:trPr>
          <w:jc w:val="center"/>
        </w:trPr>
        <w:tc>
          <w:tcPr>
            <w:tcW w:w="1890" w:type="dxa"/>
          </w:tcPr>
          <w:p w14:paraId="3915F91B"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John Webber</w:t>
            </w:r>
          </w:p>
        </w:tc>
        <w:tc>
          <w:tcPr>
            <w:tcW w:w="1620" w:type="dxa"/>
          </w:tcPr>
          <w:p w14:paraId="1B0244FF"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Caroline Foord</w:t>
            </w:r>
          </w:p>
        </w:tc>
        <w:tc>
          <w:tcPr>
            <w:tcW w:w="1170" w:type="dxa"/>
          </w:tcPr>
          <w:p w14:paraId="411DA95A"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03 Feb 1846</w:t>
            </w:r>
          </w:p>
        </w:tc>
        <w:tc>
          <w:tcPr>
            <w:tcW w:w="1710" w:type="dxa"/>
          </w:tcPr>
          <w:p w14:paraId="29F6BCCF"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Westham, ESX</w:t>
            </w:r>
          </w:p>
        </w:tc>
        <w:tc>
          <w:tcPr>
            <w:tcW w:w="2070" w:type="dxa"/>
          </w:tcPr>
          <w:p w14:paraId="79B6263D"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Mark Milton, 02 Sep 2010</w:t>
            </w:r>
          </w:p>
        </w:tc>
      </w:tr>
      <w:tr w:rsidR="00462716" w:rsidRPr="005C4986" w14:paraId="790B15F5" w14:textId="77777777" w:rsidTr="00462716">
        <w:trPr>
          <w:jc w:val="center"/>
        </w:trPr>
        <w:tc>
          <w:tcPr>
            <w:tcW w:w="1890" w:type="dxa"/>
          </w:tcPr>
          <w:p w14:paraId="207E40E0"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Edward Foord</w:t>
            </w:r>
          </w:p>
        </w:tc>
        <w:tc>
          <w:tcPr>
            <w:tcW w:w="1620" w:type="dxa"/>
          </w:tcPr>
          <w:p w14:paraId="268B9590"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Ellen Eliz. Stemp</w:t>
            </w:r>
          </w:p>
        </w:tc>
        <w:tc>
          <w:tcPr>
            <w:tcW w:w="1170" w:type="dxa"/>
          </w:tcPr>
          <w:p w14:paraId="53F57407"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12 Sep 1892</w:t>
            </w:r>
          </w:p>
        </w:tc>
        <w:tc>
          <w:tcPr>
            <w:tcW w:w="1710" w:type="dxa"/>
          </w:tcPr>
          <w:p w14:paraId="0A710BA9"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Upper Dicker, ESX</w:t>
            </w:r>
          </w:p>
        </w:tc>
        <w:tc>
          <w:tcPr>
            <w:tcW w:w="2070" w:type="dxa"/>
          </w:tcPr>
          <w:p w14:paraId="2DD90114"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Mark Milton, 02 Sep 2010</w:t>
            </w:r>
          </w:p>
        </w:tc>
      </w:tr>
      <w:tr w:rsidR="00462716" w:rsidRPr="005C4986" w14:paraId="7EC315FC" w14:textId="77777777" w:rsidTr="00462716">
        <w:trPr>
          <w:jc w:val="center"/>
        </w:trPr>
        <w:tc>
          <w:tcPr>
            <w:tcW w:w="1890" w:type="dxa"/>
          </w:tcPr>
          <w:p w14:paraId="395652F6"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Horace Edward Foord</w:t>
            </w:r>
          </w:p>
        </w:tc>
        <w:tc>
          <w:tcPr>
            <w:tcW w:w="1620" w:type="dxa"/>
          </w:tcPr>
          <w:p w14:paraId="3FB9840E"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Violet Lill. Thomas</w:t>
            </w:r>
          </w:p>
        </w:tc>
        <w:tc>
          <w:tcPr>
            <w:tcW w:w="1170" w:type="dxa"/>
          </w:tcPr>
          <w:p w14:paraId="4B0BDB03"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25 Dec 1858</w:t>
            </w:r>
          </w:p>
        </w:tc>
        <w:tc>
          <w:tcPr>
            <w:tcW w:w="1710" w:type="dxa"/>
          </w:tcPr>
          <w:p w14:paraId="20DDD856"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Hailsham, ESX</w:t>
            </w:r>
          </w:p>
        </w:tc>
        <w:tc>
          <w:tcPr>
            <w:tcW w:w="2070" w:type="dxa"/>
          </w:tcPr>
          <w:p w14:paraId="79C11156"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Mark Milton, 02 Sep 2010</w:t>
            </w:r>
          </w:p>
        </w:tc>
      </w:tr>
      <w:tr w:rsidR="00462716" w:rsidRPr="005C4986" w14:paraId="507FC907" w14:textId="77777777" w:rsidTr="00462716">
        <w:trPr>
          <w:jc w:val="center"/>
        </w:trPr>
        <w:tc>
          <w:tcPr>
            <w:tcW w:w="1890" w:type="dxa"/>
          </w:tcPr>
          <w:p w14:paraId="1D2F6D98"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George Foord</w:t>
            </w:r>
          </w:p>
        </w:tc>
        <w:tc>
          <w:tcPr>
            <w:tcW w:w="1620" w:type="dxa"/>
          </w:tcPr>
          <w:p w14:paraId="3F8C1C3D"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Harriett Pocock</w:t>
            </w:r>
          </w:p>
        </w:tc>
        <w:tc>
          <w:tcPr>
            <w:tcW w:w="1170" w:type="dxa"/>
          </w:tcPr>
          <w:p w14:paraId="7D241697"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25 Dec 1858</w:t>
            </w:r>
          </w:p>
        </w:tc>
        <w:tc>
          <w:tcPr>
            <w:tcW w:w="1710" w:type="dxa"/>
          </w:tcPr>
          <w:p w14:paraId="6C83952A"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Hailsham, ESX</w:t>
            </w:r>
          </w:p>
        </w:tc>
        <w:tc>
          <w:tcPr>
            <w:tcW w:w="2070" w:type="dxa"/>
          </w:tcPr>
          <w:p w14:paraId="0EFE6545"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Mark Milton, 02 Sep 2010</w:t>
            </w:r>
          </w:p>
        </w:tc>
      </w:tr>
      <w:tr w:rsidR="00462716" w:rsidRPr="005C4986" w14:paraId="0E7B64A0" w14:textId="77777777" w:rsidTr="00462716">
        <w:trPr>
          <w:jc w:val="center"/>
        </w:trPr>
        <w:tc>
          <w:tcPr>
            <w:tcW w:w="1890" w:type="dxa"/>
          </w:tcPr>
          <w:p w14:paraId="514FFDE3"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William Beer</w:t>
            </w:r>
          </w:p>
        </w:tc>
        <w:tc>
          <w:tcPr>
            <w:tcW w:w="1620" w:type="dxa"/>
          </w:tcPr>
          <w:p w14:paraId="04CBE055"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Edna Munson</w:t>
            </w:r>
          </w:p>
        </w:tc>
        <w:tc>
          <w:tcPr>
            <w:tcW w:w="1170" w:type="dxa"/>
          </w:tcPr>
          <w:p w14:paraId="1C69E1D1"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04 Feb 1913</w:t>
            </w:r>
          </w:p>
        </w:tc>
        <w:tc>
          <w:tcPr>
            <w:tcW w:w="1710" w:type="dxa"/>
          </w:tcPr>
          <w:p w14:paraId="2508C699"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Cole County, IL</w:t>
            </w:r>
          </w:p>
        </w:tc>
        <w:tc>
          <w:tcPr>
            <w:tcW w:w="2070" w:type="dxa"/>
          </w:tcPr>
          <w:p w14:paraId="5CB7B3D9"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 xml:space="preserve">A. K. Carter 12 Feb 1994 </w:t>
            </w:r>
          </w:p>
        </w:tc>
      </w:tr>
      <w:tr w:rsidR="00462716" w:rsidRPr="005C4986" w14:paraId="5C4207A9" w14:textId="77777777" w:rsidTr="00462716">
        <w:trPr>
          <w:jc w:val="center"/>
        </w:trPr>
        <w:tc>
          <w:tcPr>
            <w:tcW w:w="1890" w:type="dxa"/>
          </w:tcPr>
          <w:p w14:paraId="2ED00AF8"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Lillian Maud Sinnock</w:t>
            </w:r>
          </w:p>
        </w:tc>
        <w:tc>
          <w:tcPr>
            <w:tcW w:w="1620" w:type="dxa"/>
          </w:tcPr>
          <w:p w14:paraId="7E419273"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Walter Turner</w:t>
            </w:r>
          </w:p>
        </w:tc>
        <w:tc>
          <w:tcPr>
            <w:tcW w:w="1170" w:type="dxa"/>
          </w:tcPr>
          <w:p w14:paraId="349C351F"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04 Nov 1919</w:t>
            </w:r>
          </w:p>
        </w:tc>
        <w:tc>
          <w:tcPr>
            <w:tcW w:w="1710" w:type="dxa"/>
          </w:tcPr>
          <w:p w14:paraId="67AEBD1A"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Dartford KNT</w:t>
            </w:r>
          </w:p>
        </w:tc>
        <w:tc>
          <w:tcPr>
            <w:tcW w:w="2070" w:type="dxa"/>
          </w:tcPr>
          <w:p w14:paraId="35997C4B"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Leslie Miller, 23 Mar 2011</w:t>
            </w:r>
          </w:p>
        </w:tc>
      </w:tr>
      <w:tr w:rsidR="00462716" w:rsidRPr="005C4986" w14:paraId="38D9ED11" w14:textId="77777777" w:rsidTr="00462716">
        <w:trPr>
          <w:jc w:val="center"/>
        </w:trPr>
        <w:tc>
          <w:tcPr>
            <w:tcW w:w="1890" w:type="dxa"/>
          </w:tcPr>
          <w:p w14:paraId="6C2CC3FF"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Louisa Sinnock</w:t>
            </w:r>
          </w:p>
        </w:tc>
        <w:tc>
          <w:tcPr>
            <w:tcW w:w="1620" w:type="dxa"/>
          </w:tcPr>
          <w:p w14:paraId="0C67F32B"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Thomas Way</w:t>
            </w:r>
          </w:p>
        </w:tc>
        <w:tc>
          <w:tcPr>
            <w:tcW w:w="1170" w:type="dxa"/>
          </w:tcPr>
          <w:p w14:paraId="0AE870E5"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16 Jan 1866</w:t>
            </w:r>
          </w:p>
        </w:tc>
        <w:tc>
          <w:tcPr>
            <w:tcW w:w="1710" w:type="dxa"/>
          </w:tcPr>
          <w:p w14:paraId="123FC47B"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Lambeth, GRL</w:t>
            </w:r>
          </w:p>
        </w:tc>
        <w:tc>
          <w:tcPr>
            <w:tcW w:w="2070" w:type="dxa"/>
          </w:tcPr>
          <w:p w14:paraId="33615A82"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Pat Peryer, 23 Feb 2011</w:t>
            </w:r>
          </w:p>
        </w:tc>
      </w:tr>
      <w:tr w:rsidR="00462716" w:rsidRPr="005C4986" w14:paraId="4190134F" w14:textId="77777777" w:rsidTr="00462716">
        <w:trPr>
          <w:jc w:val="center"/>
        </w:trPr>
        <w:tc>
          <w:tcPr>
            <w:tcW w:w="1890" w:type="dxa"/>
          </w:tcPr>
          <w:p w14:paraId="1B6875BA"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Samuel Henry Sinnock</w:t>
            </w:r>
          </w:p>
        </w:tc>
        <w:tc>
          <w:tcPr>
            <w:tcW w:w="1620" w:type="dxa"/>
          </w:tcPr>
          <w:p w14:paraId="11791E2A"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Mahala Cruttenden</w:t>
            </w:r>
          </w:p>
        </w:tc>
        <w:tc>
          <w:tcPr>
            <w:tcW w:w="1170" w:type="dxa"/>
          </w:tcPr>
          <w:p w14:paraId="6E86F092"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06 Nov 1843</w:t>
            </w:r>
          </w:p>
        </w:tc>
        <w:tc>
          <w:tcPr>
            <w:tcW w:w="1710" w:type="dxa"/>
          </w:tcPr>
          <w:p w14:paraId="49C7FD89"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Bexhill, ESX</w:t>
            </w:r>
          </w:p>
        </w:tc>
        <w:tc>
          <w:tcPr>
            <w:tcW w:w="2070" w:type="dxa"/>
          </w:tcPr>
          <w:p w14:paraId="18564B36"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Mark Milton, 02 Sep 2010</w:t>
            </w:r>
          </w:p>
        </w:tc>
      </w:tr>
      <w:tr w:rsidR="00462716" w:rsidRPr="005C4986" w14:paraId="1C87D797" w14:textId="77777777" w:rsidTr="00462716">
        <w:trPr>
          <w:jc w:val="center"/>
        </w:trPr>
        <w:tc>
          <w:tcPr>
            <w:tcW w:w="1890" w:type="dxa"/>
          </w:tcPr>
          <w:p w14:paraId="4F419C7C"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Scott Sinnock</w:t>
            </w:r>
          </w:p>
        </w:tc>
        <w:tc>
          <w:tcPr>
            <w:tcW w:w="1620" w:type="dxa"/>
          </w:tcPr>
          <w:p w14:paraId="231D1245"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Susan Carter</w:t>
            </w:r>
          </w:p>
        </w:tc>
        <w:tc>
          <w:tcPr>
            <w:tcW w:w="1170" w:type="dxa"/>
          </w:tcPr>
          <w:p w14:paraId="2D52B703"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21 Dec 1973</w:t>
            </w:r>
          </w:p>
        </w:tc>
        <w:tc>
          <w:tcPr>
            <w:tcW w:w="1710" w:type="dxa"/>
          </w:tcPr>
          <w:p w14:paraId="5943AEAD"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Indianapolis, IN</w:t>
            </w:r>
          </w:p>
        </w:tc>
        <w:tc>
          <w:tcPr>
            <w:tcW w:w="2070" w:type="dxa"/>
          </w:tcPr>
          <w:p w14:paraId="149112B8"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Scott Sinnock, 1994</w:t>
            </w:r>
          </w:p>
        </w:tc>
      </w:tr>
      <w:tr w:rsidR="00462716" w:rsidRPr="005C4986" w14:paraId="03CFCF51" w14:textId="77777777" w:rsidTr="00462716">
        <w:trPr>
          <w:jc w:val="center"/>
        </w:trPr>
        <w:tc>
          <w:tcPr>
            <w:tcW w:w="1890" w:type="dxa"/>
          </w:tcPr>
          <w:p w14:paraId="22667EEB"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William Foord</w:t>
            </w:r>
          </w:p>
        </w:tc>
        <w:tc>
          <w:tcPr>
            <w:tcW w:w="1620" w:type="dxa"/>
          </w:tcPr>
          <w:p w14:paraId="511FC6A6"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Jane Sellens</w:t>
            </w:r>
          </w:p>
        </w:tc>
        <w:tc>
          <w:tcPr>
            <w:tcW w:w="1170" w:type="dxa"/>
          </w:tcPr>
          <w:p w14:paraId="4B14C0DF"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19 Jul 1862</w:t>
            </w:r>
          </w:p>
        </w:tc>
        <w:tc>
          <w:tcPr>
            <w:tcW w:w="1710" w:type="dxa"/>
          </w:tcPr>
          <w:p w14:paraId="7637FA6F"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Westham, ESX</w:t>
            </w:r>
          </w:p>
        </w:tc>
        <w:tc>
          <w:tcPr>
            <w:tcW w:w="2070" w:type="dxa"/>
          </w:tcPr>
          <w:p w14:paraId="5C8F62D8" w14:textId="77777777" w:rsidR="00462716" w:rsidRPr="00357C3C" w:rsidRDefault="00462716" w:rsidP="00462716">
            <w:pPr>
              <w:tabs>
                <w:tab w:val="left" w:pos="-1440"/>
                <w:tab w:val="left" w:pos="-720"/>
                <w:tab w:val="left" w:pos="0"/>
              </w:tabs>
              <w:suppressAutoHyphens/>
              <w:rPr>
                <w:sz w:val="16"/>
                <w:szCs w:val="16"/>
              </w:rPr>
            </w:pPr>
            <w:r w:rsidRPr="00357C3C">
              <w:rPr>
                <w:sz w:val="16"/>
                <w:szCs w:val="16"/>
              </w:rPr>
              <w:t>Mark Milton, 02 Sep 2010</w:t>
            </w:r>
          </w:p>
        </w:tc>
      </w:tr>
    </w:tbl>
    <w:p w14:paraId="226AE4F3" w14:textId="77777777" w:rsidR="00462716" w:rsidRDefault="00462716" w:rsidP="00462716">
      <w:pPr>
        <w:tabs>
          <w:tab w:val="left" w:pos="-1440"/>
          <w:tab w:val="left" w:pos="-720"/>
          <w:tab w:val="left" w:pos="0"/>
        </w:tabs>
        <w:suppressAutoHyphens/>
      </w:pPr>
    </w:p>
    <w:p w14:paraId="319BBCF1" w14:textId="77777777" w:rsidR="002351A3" w:rsidRDefault="002351A3" w:rsidP="00462716">
      <w:pPr>
        <w:tabs>
          <w:tab w:val="left" w:pos="-1440"/>
          <w:tab w:val="left" w:pos="-720"/>
          <w:tab w:val="left" w:pos="0"/>
        </w:tabs>
        <w:suppressAutoHyphens/>
      </w:pPr>
    </w:p>
    <w:p w14:paraId="7B357445" w14:textId="77777777" w:rsidR="00462716" w:rsidRPr="009D66F0" w:rsidRDefault="00462716" w:rsidP="00462716">
      <w:pPr>
        <w:pStyle w:val="Heading2"/>
      </w:pPr>
      <w:r w:rsidRPr="009D66F0">
        <w:t>Massachusetts Town and Vital Records, 1620-1988, Ancestry</w:t>
      </w:r>
      <w:r>
        <w:t>.</w:t>
      </w:r>
      <w:r w:rsidRPr="009D66F0">
        <w:t>com, 2012 – 2014 (94 citations)</w:t>
      </w:r>
    </w:p>
    <w:p w14:paraId="680554B1" w14:textId="77777777" w:rsidR="00FE04BC" w:rsidRDefault="00FE04BC" w:rsidP="00462716">
      <w:pPr>
        <w:tabs>
          <w:tab w:val="left" w:pos="-1440"/>
          <w:tab w:val="left" w:pos="-720"/>
          <w:tab w:val="left" w:pos="0"/>
        </w:tabs>
        <w:suppressAutoHyphens/>
      </w:pPr>
    </w:p>
    <w:p w14:paraId="4CBA8708" w14:textId="77777777" w:rsidR="00462716" w:rsidRPr="009D66F0" w:rsidRDefault="00462716" w:rsidP="00462716">
      <w:pPr>
        <w:tabs>
          <w:tab w:val="left" w:pos="-1440"/>
          <w:tab w:val="left" w:pos="-720"/>
          <w:tab w:val="left" w:pos="0"/>
        </w:tabs>
        <w:suppressAutoHyphens/>
      </w:pPr>
      <w:r w:rsidRPr="009D66F0">
        <w:t xml:space="preserve">This record is a database maintained by Ancestry.com. </w:t>
      </w:r>
      <w:r w:rsidRPr="00B349E6">
        <w:t>Massachusetts boasts some of the oldest and most extensive records in the United States, and some documents in this database go back to the colony’s earliest days. They were made more readily accessible through the efforts of Jay and DeLene Holbrook. About 30 years ago, the Holbrooks began filming vital and town records in Massachusetts. To date</w:t>
      </w:r>
      <w:r w:rsidRPr="009D66F0">
        <w:t xml:space="preserve"> (2015)</w:t>
      </w:r>
      <w:r w:rsidRPr="00B349E6">
        <w:t>, the Holbrooks have visited 315 of the state's 351 towns and cities and filmed their records collections.</w:t>
      </w:r>
      <w:r w:rsidRPr="009D66F0">
        <w:t xml:space="preserve"> </w:t>
      </w:r>
      <w:r w:rsidRPr="00B349E6">
        <w:t>This database contains a wide variety of documents including both vital and other records. Records can contain names, dates, and places</w:t>
      </w:r>
      <w:r w:rsidRPr="009D66F0">
        <w:t>, and</w:t>
      </w:r>
      <w:r w:rsidRPr="00B349E6">
        <w:t xml:space="preserve"> some may indicate family </w:t>
      </w:r>
      <w:r w:rsidRPr="00B349E6">
        <w:lastRenderedPageBreak/>
        <w:t>relationship</w:t>
      </w:r>
      <w:r w:rsidRPr="009D66F0">
        <w:t>s</w:t>
      </w:r>
      <w:r w:rsidRPr="00B349E6">
        <w:t xml:space="preserve"> or provide details that give context to a person’s life: </w:t>
      </w:r>
      <w:r w:rsidRPr="009D66F0">
        <w:rPr>
          <w:i/>
        </w:rPr>
        <w:t>e.g.</w:t>
      </w:r>
      <w:r w:rsidRPr="009D66F0">
        <w:t xml:space="preserve"> </w:t>
      </w:r>
      <w:r w:rsidRPr="00B349E6">
        <w:t xml:space="preserve">whether they owned a dog, </w:t>
      </w:r>
      <w:r w:rsidRPr="009D66F0">
        <w:t xml:space="preserve">went fishing, </w:t>
      </w:r>
      <w:r w:rsidRPr="00B349E6">
        <w:t>paid for a church pew, or took out a mortgage</w:t>
      </w:r>
      <w:r w:rsidRPr="009D66F0">
        <w:t xml:space="preserve"> among many other items possibly recorded</w:t>
      </w:r>
      <w:r w:rsidRPr="00B349E6">
        <w:t>.</w:t>
      </w:r>
      <w:r w:rsidRPr="009D66F0">
        <w:t xml:space="preserve"> I cited this record 94 times for many maternal and paternal ancestors who lived in Massachusetts during the 1600’s and 1700’s, mostly for birth, death, and marriage dates. Reliability depends on the source document for the database and may range from, say, 1 to 4 out of 5. The full citation of the database is:</w:t>
      </w:r>
    </w:p>
    <w:p w14:paraId="2ADB2370" w14:textId="77777777" w:rsidR="00462716" w:rsidRPr="009D66F0" w:rsidRDefault="00462716" w:rsidP="00462716"/>
    <w:p w14:paraId="33EB37E3" w14:textId="77777777" w:rsidR="00462716" w:rsidRPr="00B349E6" w:rsidRDefault="00462716" w:rsidP="00462716">
      <w:pPr>
        <w:rPr>
          <w:sz w:val="18"/>
          <w:szCs w:val="18"/>
        </w:rPr>
      </w:pPr>
      <w:r w:rsidRPr="00B349E6">
        <w:rPr>
          <w:i/>
          <w:iCs/>
          <w:sz w:val="18"/>
          <w:szCs w:val="18"/>
        </w:rPr>
        <w:t>Massachusetts, Town and Vital Records, 1620-1988</w:t>
      </w:r>
      <w:r w:rsidRPr="00B349E6">
        <w:rPr>
          <w:sz w:val="18"/>
          <w:szCs w:val="18"/>
        </w:rPr>
        <w:t xml:space="preserve"> [database on-line]. Provo, UT, USA: Ancestry.com Operations, Inc., 2011.</w:t>
      </w:r>
    </w:p>
    <w:p w14:paraId="61CBBBC8" w14:textId="77777777" w:rsidR="00462716" w:rsidRPr="009D66F0" w:rsidRDefault="00462716" w:rsidP="00462716">
      <w:pPr>
        <w:rPr>
          <w:sz w:val="18"/>
          <w:szCs w:val="18"/>
        </w:rPr>
      </w:pPr>
      <w:r w:rsidRPr="009D66F0">
        <w:rPr>
          <w:sz w:val="18"/>
          <w:szCs w:val="18"/>
        </w:rPr>
        <w:t xml:space="preserve">Original data: Town and City Clerks of Massachusetts. </w:t>
      </w:r>
      <w:r w:rsidRPr="009D66F0">
        <w:rPr>
          <w:i/>
          <w:iCs/>
          <w:sz w:val="18"/>
          <w:szCs w:val="18"/>
        </w:rPr>
        <w:t>Massachusetts Vital and Town Records</w:t>
      </w:r>
      <w:r w:rsidRPr="009D66F0">
        <w:rPr>
          <w:sz w:val="18"/>
          <w:szCs w:val="18"/>
        </w:rPr>
        <w:t>. Provo, UT: Holbrook Research Institute (Jay and Delene Holbrook).</w:t>
      </w:r>
    </w:p>
    <w:p w14:paraId="5FEFC9F6" w14:textId="77777777" w:rsidR="00462716" w:rsidRDefault="00462716" w:rsidP="00462716">
      <w:pPr>
        <w:tabs>
          <w:tab w:val="left" w:pos="-1440"/>
          <w:tab w:val="left" w:pos="-720"/>
          <w:tab w:val="left" w:pos="0"/>
        </w:tabs>
        <w:suppressAutoHyphens/>
      </w:pPr>
    </w:p>
    <w:p w14:paraId="0D23C833" w14:textId="77777777" w:rsidR="00462716" w:rsidRDefault="00462716" w:rsidP="00462716">
      <w:pPr>
        <w:tabs>
          <w:tab w:val="left" w:pos="-1440"/>
          <w:tab w:val="left" w:pos="-720"/>
          <w:tab w:val="left" w:pos="0"/>
        </w:tabs>
        <w:suppressAutoHyphens/>
      </w:pPr>
    </w:p>
    <w:p w14:paraId="30C3FA3C" w14:textId="77777777" w:rsidR="00462716" w:rsidRDefault="00462716" w:rsidP="00462716">
      <w:pPr>
        <w:pStyle w:val="Heading2"/>
      </w:pPr>
      <w:r>
        <w:t>Medieval History by Hoffman and Flynn, 1963 (7 citations*)</w:t>
      </w:r>
    </w:p>
    <w:p w14:paraId="2F8EFB72" w14:textId="77777777" w:rsidR="00FE04BC" w:rsidRDefault="00FE04BC" w:rsidP="00462716">
      <w:pPr>
        <w:tabs>
          <w:tab w:val="left" w:pos="-1440"/>
          <w:tab w:val="left" w:pos="-720"/>
          <w:tab w:val="left" w:pos="0"/>
        </w:tabs>
        <w:suppressAutoHyphens/>
      </w:pPr>
    </w:p>
    <w:p w14:paraId="6963A1FE" w14:textId="77777777" w:rsidR="00462716" w:rsidRDefault="00462716" w:rsidP="00462716">
      <w:pPr>
        <w:tabs>
          <w:tab w:val="left" w:pos="-1440"/>
          <w:tab w:val="left" w:pos="-720"/>
          <w:tab w:val="left" w:pos="0"/>
        </w:tabs>
        <w:suppressAutoHyphens/>
      </w:pPr>
      <w:r>
        <w:t xml:space="preserve">This published book is a synopsis of the events and persons of note during the Medieval Period, roughly 400 to 1400 AD. It provides source information for a few items in the </w:t>
      </w:r>
      <w:r w:rsidRPr="006B4B13">
        <w:rPr>
          <w:i/>
        </w:rPr>
        <w:t>Sinnocks, Royals, Vikings, Romans, and Gods</w:t>
      </w:r>
      <w:r>
        <w:rPr>
          <w:i/>
        </w:rPr>
        <w:t>.ftm</w:t>
      </w:r>
      <w:r>
        <w:t xml:space="preserve"> database, principally names or dates. The book is an excellent source for a quick overview of events and persons of the period. The full citation is:</w:t>
      </w:r>
    </w:p>
    <w:p w14:paraId="2E4A7114" w14:textId="77777777" w:rsidR="00462716" w:rsidRDefault="00462716" w:rsidP="00462716">
      <w:pPr>
        <w:tabs>
          <w:tab w:val="left" w:pos="-1440"/>
          <w:tab w:val="left" w:pos="-720"/>
          <w:tab w:val="left" w:pos="0"/>
        </w:tabs>
        <w:suppressAutoHyphens/>
      </w:pPr>
    </w:p>
    <w:p w14:paraId="78E0E401" w14:textId="04450CB6" w:rsidR="00462716" w:rsidRPr="00952A58" w:rsidRDefault="00462716" w:rsidP="00462716">
      <w:pPr>
        <w:tabs>
          <w:tab w:val="left" w:pos="-1440"/>
          <w:tab w:val="left" w:pos="-720"/>
          <w:tab w:val="left" w:pos="0"/>
        </w:tabs>
        <w:suppressAutoHyphens/>
        <w:rPr>
          <w:sz w:val="18"/>
          <w:szCs w:val="18"/>
        </w:rPr>
      </w:pPr>
      <w:r w:rsidRPr="00952A58">
        <w:rPr>
          <w:sz w:val="18"/>
          <w:szCs w:val="18"/>
        </w:rPr>
        <w:t xml:space="preserve">Hoffman, Ross J. S. and Flynn, James J., 1963, </w:t>
      </w:r>
      <w:r w:rsidRPr="00952A58">
        <w:rPr>
          <w:b/>
          <w:i/>
          <w:sz w:val="18"/>
          <w:szCs w:val="18"/>
        </w:rPr>
        <w:t>Medieval History</w:t>
      </w:r>
      <w:r w:rsidRPr="00952A58">
        <w:rPr>
          <w:sz w:val="18"/>
          <w:szCs w:val="18"/>
        </w:rPr>
        <w:t>, Littlefield, Adams, and Company, Patterson, New Jersey, 175p.</w:t>
      </w:r>
    </w:p>
    <w:p w14:paraId="6697EF19" w14:textId="77777777" w:rsidR="00462716" w:rsidRDefault="00462716" w:rsidP="00462716">
      <w:pPr>
        <w:tabs>
          <w:tab w:val="left" w:pos="-1440"/>
          <w:tab w:val="left" w:pos="-720"/>
        </w:tabs>
        <w:suppressAutoHyphens/>
      </w:pPr>
    </w:p>
    <w:p w14:paraId="0A9FA158" w14:textId="77777777" w:rsidR="003341ED" w:rsidRDefault="003341ED" w:rsidP="00462716">
      <w:pPr>
        <w:tabs>
          <w:tab w:val="left" w:pos="-1440"/>
          <w:tab w:val="left" w:pos="-720"/>
        </w:tabs>
        <w:suppressAutoHyphens/>
      </w:pPr>
    </w:p>
    <w:p w14:paraId="6DBC9248" w14:textId="77777777" w:rsidR="00462716" w:rsidRDefault="00462716" w:rsidP="00462716">
      <w:pPr>
        <w:pStyle w:val="Heading2"/>
      </w:pPr>
      <w:r w:rsidRPr="00810F0E">
        <w:t>Memorial Service</w:t>
      </w:r>
      <w:r>
        <w:t>s, various people, 1916 – 1994,</w:t>
      </w:r>
      <w:r w:rsidRPr="00810F0E">
        <w:t xml:space="preserve"> ancillary record</w:t>
      </w:r>
    </w:p>
    <w:p w14:paraId="1B510288" w14:textId="77777777" w:rsidR="00FE04BC" w:rsidRDefault="00FE04BC" w:rsidP="00462716">
      <w:pPr>
        <w:tabs>
          <w:tab w:val="left" w:pos="-1440"/>
          <w:tab w:val="left" w:pos="-720"/>
        </w:tabs>
        <w:suppressAutoHyphens/>
      </w:pPr>
    </w:p>
    <w:p w14:paraId="7644CC30" w14:textId="6F96E36C" w:rsidR="00462716" w:rsidRDefault="00462716" w:rsidP="00462716">
      <w:pPr>
        <w:tabs>
          <w:tab w:val="left" w:pos="-1440"/>
          <w:tab w:val="left" w:pos="-720"/>
        </w:tabs>
        <w:suppressAutoHyphens/>
      </w:pPr>
      <w:r>
        <w:t>Memorial services are common. They provide an opportunity for shared grief. People, mainly family members speak at such services, eulogizing or otherwise describing the recently-died person. Other arrange for card to be printed with a favorite saying or bible quote of the deceased. These records often portray heart-felt expressions that are rare at other times. Items from both my parents’ memorial services are included in this record, along with an extremely fragile eulogy read at Lester Barber’s service, and memorial cards for</w:t>
      </w:r>
      <w:r w:rsidR="003341ED">
        <w:t>:</w:t>
      </w:r>
    </w:p>
    <w:p w14:paraId="7C9B5EF5" w14:textId="77777777" w:rsidR="003341ED" w:rsidRDefault="003341ED" w:rsidP="00462716">
      <w:pPr>
        <w:tabs>
          <w:tab w:val="left" w:pos="-1440"/>
          <w:tab w:val="left" w:pos="-720"/>
        </w:tabs>
        <w:suppressAutoHyphens/>
      </w:pPr>
    </w:p>
    <w:p w14:paraId="485A4D57" w14:textId="77777777" w:rsidR="00462716" w:rsidRPr="00E855EA" w:rsidRDefault="00462716" w:rsidP="00927E59">
      <w:pPr>
        <w:pStyle w:val="ListParagraph"/>
        <w:numPr>
          <w:ilvl w:val="0"/>
          <w:numId w:val="23"/>
        </w:numPr>
        <w:tabs>
          <w:tab w:val="left" w:pos="-1440"/>
          <w:tab w:val="left" w:pos="-720"/>
        </w:tabs>
        <w:suppressAutoHyphens/>
        <w:rPr>
          <w:sz w:val="18"/>
          <w:szCs w:val="18"/>
        </w:rPr>
      </w:pPr>
      <w:r w:rsidRPr="00E855EA">
        <w:rPr>
          <w:sz w:val="18"/>
          <w:szCs w:val="18"/>
        </w:rPr>
        <w:t>Henry Dixon Oberdorfer, Claremont, California, January 18, 1973</w:t>
      </w:r>
    </w:p>
    <w:p w14:paraId="4B55DED8" w14:textId="77777777" w:rsidR="00462716" w:rsidRPr="00E855EA" w:rsidRDefault="00462716" w:rsidP="00927E59">
      <w:pPr>
        <w:pStyle w:val="ListParagraph"/>
        <w:numPr>
          <w:ilvl w:val="0"/>
          <w:numId w:val="23"/>
        </w:numPr>
        <w:tabs>
          <w:tab w:val="left" w:pos="-1440"/>
          <w:tab w:val="left" w:pos="-720"/>
        </w:tabs>
        <w:suppressAutoHyphens/>
        <w:rPr>
          <w:sz w:val="18"/>
          <w:szCs w:val="18"/>
        </w:rPr>
      </w:pPr>
      <w:r w:rsidRPr="00E855EA">
        <w:rPr>
          <w:sz w:val="18"/>
          <w:szCs w:val="18"/>
        </w:rPr>
        <w:t>Pomeroy Sinnock Jr., West Dundee, Illinois, May 4, 1994</w:t>
      </w:r>
    </w:p>
    <w:p w14:paraId="3852CEF3" w14:textId="77777777" w:rsidR="00462716" w:rsidRPr="00E855EA" w:rsidRDefault="00462716" w:rsidP="00927E59">
      <w:pPr>
        <w:pStyle w:val="ListParagraph"/>
        <w:numPr>
          <w:ilvl w:val="0"/>
          <w:numId w:val="23"/>
        </w:numPr>
        <w:tabs>
          <w:tab w:val="left" w:pos="-1440"/>
          <w:tab w:val="left" w:pos="-720"/>
        </w:tabs>
        <w:suppressAutoHyphens/>
        <w:rPr>
          <w:sz w:val="18"/>
          <w:szCs w:val="18"/>
        </w:rPr>
      </w:pPr>
      <w:r w:rsidRPr="00E855EA">
        <w:rPr>
          <w:sz w:val="18"/>
          <w:szCs w:val="18"/>
        </w:rPr>
        <w:t>Mary Ann Knowlton Bartholomew, Marengo, Illinois, May 31, 1893</w:t>
      </w:r>
    </w:p>
    <w:p w14:paraId="5BDA08E2" w14:textId="77777777" w:rsidR="00462716" w:rsidRDefault="00462716" w:rsidP="00927E59">
      <w:pPr>
        <w:pStyle w:val="ListParagraph"/>
        <w:numPr>
          <w:ilvl w:val="0"/>
          <w:numId w:val="23"/>
        </w:numPr>
        <w:tabs>
          <w:tab w:val="left" w:pos="-1440"/>
          <w:tab w:val="left" w:pos="-720"/>
        </w:tabs>
        <w:suppressAutoHyphens/>
        <w:rPr>
          <w:sz w:val="18"/>
          <w:szCs w:val="18"/>
        </w:rPr>
      </w:pPr>
      <w:r w:rsidRPr="00E855EA">
        <w:rPr>
          <w:sz w:val="18"/>
          <w:szCs w:val="18"/>
        </w:rPr>
        <w:t>Martha Graves Hill, Dundee, Illinois, November 20, 1916.</w:t>
      </w:r>
    </w:p>
    <w:p w14:paraId="5693A050" w14:textId="77777777" w:rsidR="00462716" w:rsidRDefault="00462716" w:rsidP="00927E59">
      <w:pPr>
        <w:pStyle w:val="ListParagraph"/>
        <w:numPr>
          <w:ilvl w:val="0"/>
          <w:numId w:val="23"/>
        </w:numPr>
        <w:tabs>
          <w:tab w:val="left" w:pos="-1440"/>
          <w:tab w:val="left" w:pos="-720"/>
        </w:tabs>
        <w:suppressAutoHyphens/>
        <w:rPr>
          <w:sz w:val="18"/>
          <w:szCs w:val="18"/>
        </w:rPr>
      </w:pPr>
      <w:r>
        <w:rPr>
          <w:sz w:val="18"/>
          <w:szCs w:val="18"/>
        </w:rPr>
        <w:t>William S. Nichols, Quincy, Illinois, December 23, 1871</w:t>
      </w:r>
    </w:p>
    <w:p w14:paraId="787A1193" w14:textId="77777777" w:rsidR="00462716" w:rsidRPr="00E855EA" w:rsidRDefault="00462716" w:rsidP="00927E59">
      <w:pPr>
        <w:pStyle w:val="ListParagraph"/>
        <w:numPr>
          <w:ilvl w:val="0"/>
          <w:numId w:val="23"/>
        </w:numPr>
        <w:tabs>
          <w:tab w:val="left" w:pos="-1440"/>
          <w:tab w:val="left" w:pos="-720"/>
        </w:tabs>
        <w:suppressAutoHyphens/>
        <w:rPr>
          <w:sz w:val="18"/>
          <w:szCs w:val="18"/>
        </w:rPr>
      </w:pPr>
      <w:r>
        <w:rPr>
          <w:sz w:val="18"/>
          <w:szCs w:val="18"/>
        </w:rPr>
        <w:t>Charles Augustus Sinnock, August 2, 1978 (from Winnie Freeman Sinnock)</w:t>
      </w:r>
    </w:p>
    <w:p w14:paraId="7E011F8C" w14:textId="77777777" w:rsidR="00462716" w:rsidRDefault="00462716" w:rsidP="00462716">
      <w:pPr>
        <w:tabs>
          <w:tab w:val="left" w:pos="-1440"/>
          <w:tab w:val="left" w:pos="-720"/>
        </w:tabs>
        <w:suppressAutoHyphens/>
      </w:pPr>
    </w:p>
    <w:p w14:paraId="0C243479" w14:textId="77777777" w:rsidR="00462716" w:rsidRDefault="00462716" w:rsidP="00462716">
      <w:pPr>
        <w:tabs>
          <w:tab w:val="left" w:pos="-1440"/>
          <w:tab w:val="left" w:pos="-720"/>
        </w:tabs>
        <w:suppressAutoHyphens/>
      </w:pPr>
      <w:r>
        <w:t>Lester Barber’s eulogy, Mary Knowlton card, and Martha Graves’ card are probably in possession of my cousin Kappo Hart McDonnell, a cousin with common Barber, Knowlton, and Graves ancestors. Below are additional details of my parents’ services.</w:t>
      </w:r>
    </w:p>
    <w:p w14:paraId="63FDCE1C" w14:textId="77777777" w:rsidR="00462716" w:rsidRDefault="00462716" w:rsidP="00462716">
      <w:pPr>
        <w:tabs>
          <w:tab w:val="left" w:pos="-1440"/>
          <w:tab w:val="left" w:pos="-720"/>
        </w:tabs>
        <w:suppressAutoHyphens/>
      </w:pPr>
    </w:p>
    <w:p w14:paraId="1AD9054E" w14:textId="77777777" w:rsidR="00462716" w:rsidRPr="00E855EA" w:rsidRDefault="00462716" w:rsidP="00462716">
      <w:pPr>
        <w:tabs>
          <w:tab w:val="left" w:pos="-1440"/>
          <w:tab w:val="left" w:pos="-720"/>
        </w:tabs>
        <w:suppressAutoHyphens/>
        <w:ind w:left="270"/>
        <w:rPr>
          <w:b/>
          <w:i/>
          <w:sz w:val="18"/>
          <w:szCs w:val="18"/>
        </w:rPr>
      </w:pPr>
      <w:r w:rsidRPr="00E855EA">
        <w:rPr>
          <w:b/>
          <w:i/>
          <w:sz w:val="18"/>
          <w:szCs w:val="18"/>
        </w:rPr>
        <w:t>Mary Hill Sinnock</w:t>
      </w:r>
      <w:r>
        <w:rPr>
          <w:b/>
          <w:i/>
          <w:sz w:val="18"/>
          <w:szCs w:val="18"/>
        </w:rPr>
        <w:t xml:space="preserve"> Memorial Serv ice</w:t>
      </w:r>
    </w:p>
    <w:p w14:paraId="12AD41DA" w14:textId="77777777" w:rsidR="00462716" w:rsidRPr="00E855EA" w:rsidRDefault="00462716" w:rsidP="00462716">
      <w:pPr>
        <w:tabs>
          <w:tab w:val="left" w:pos="-1440"/>
          <w:tab w:val="left" w:pos="-720"/>
        </w:tabs>
        <w:suppressAutoHyphens/>
        <w:ind w:left="450"/>
        <w:rPr>
          <w:sz w:val="18"/>
          <w:szCs w:val="18"/>
        </w:rPr>
      </w:pPr>
      <w:r w:rsidRPr="00E855EA">
        <w:rPr>
          <w:sz w:val="18"/>
          <w:szCs w:val="18"/>
        </w:rPr>
        <w:t>A service was held July 28, 1993, in memory of my mother, Mary Hill Sinnock, who died July 24, 1993, at age 80. The service was held in the afternoon at the Congregational Church in West Dundee, Illinois. About 30 people attended. Flowers were abundant. Included in this record are documents of the four eulogies read at the service:</w:t>
      </w:r>
    </w:p>
    <w:p w14:paraId="1BC40ABC" w14:textId="77777777" w:rsidR="00462716" w:rsidRPr="00E855EA" w:rsidRDefault="00462716" w:rsidP="00927E59">
      <w:pPr>
        <w:pStyle w:val="ListParagraph"/>
        <w:numPr>
          <w:ilvl w:val="0"/>
          <w:numId w:val="22"/>
        </w:numPr>
        <w:tabs>
          <w:tab w:val="left" w:pos="-1440"/>
          <w:tab w:val="left" w:pos="-720"/>
          <w:tab w:val="left" w:pos="1260"/>
        </w:tabs>
        <w:suppressAutoHyphens/>
        <w:ind w:left="990" w:hanging="270"/>
        <w:rPr>
          <w:sz w:val="18"/>
          <w:szCs w:val="18"/>
        </w:rPr>
      </w:pPr>
      <w:r w:rsidRPr="00E855EA">
        <w:rPr>
          <w:sz w:val="18"/>
          <w:szCs w:val="18"/>
        </w:rPr>
        <w:t>an ode "To the Place Where God Keeps the Wakes of Butterfly Wings," written and read by me</w:t>
      </w:r>
    </w:p>
    <w:p w14:paraId="4ADC8D29" w14:textId="77777777" w:rsidR="00462716" w:rsidRPr="00E855EA" w:rsidRDefault="00462716" w:rsidP="00927E59">
      <w:pPr>
        <w:pStyle w:val="ListParagraph"/>
        <w:numPr>
          <w:ilvl w:val="0"/>
          <w:numId w:val="22"/>
        </w:numPr>
        <w:tabs>
          <w:tab w:val="left" w:pos="-1440"/>
          <w:tab w:val="left" w:pos="-720"/>
          <w:tab w:val="left" w:pos="1260"/>
        </w:tabs>
        <w:suppressAutoHyphens/>
        <w:ind w:left="990" w:hanging="270"/>
        <w:rPr>
          <w:sz w:val="18"/>
          <w:szCs w:val="18"/>
        </w:rPr>
      </w:pPr>
      <w:r w:rsidRPr="00E855EA">
        <w:rPr>
          <w:sz w:val="18"/>
          <w:szCs w:val="18"/>
        </w:rPr>
        <w:t>a letter with a poem written and read by my brother, Pomeroy Sinnock III</w:t>
      </w:r>
    </w:p>
    <w:p w14:paraId="0A2046F3" w14:textId="77777777" w:rsidR="00462716" w:rsidRPr="00E855EA" w:rsidRDefault="00462716" w:rsidP="00927E59">
      <w:pPr>
        <w:pStyle w:val="ListParagraph"/>
        <w:numPr>
          <w:ilvl w:val="0"/>
          <w:numId w:val="22"/>
        </w:numPr>
        <w:tabs>
          <w:tab w:val="left" w:pos="-1440"/>
          <w:tab w:val="left" w:pos="-720"/>
          <w:tab w:val="left" w:pos="1260"/>
        </w:tabs>
        <w:suppressAutoHyphens/>
        <w:ind w:left="990" w:hanging="270"/>
        <w:rPr>
          <w:sz w:val="18"/>
          <w:szCs w:val="18"/>
        </w:rPr>
      </w:pPr>
      <w:r w:rsidRPr="00E855EA">
        <w:rPr>
          <w:sz w:val="18"/>
          <w:szCs w:val="18"/>
        </w:rPr>
        <w:t>a letter from Reverend Shelby Lee, who in 1935 married my parents., read by my sister Jean Sinnock Guy</w:t>
      </w:r>
    </w:p>
    <w:p w14:paraId="134E7EB8" w14:textId="77777777" w:rsidR="00462716" w:rsidRDefault="00462716" w:rsidP="00927E59">
      <w:pPr>
        <w:pStyle w:val="ListParagraph"/>
        <w:numPr>
          <w:ilvl w:val="0"/>
          <w:numId w:val="22"/>
        </w:numPr>
        <w:tabs>
          <w:tab w:val="left" w:pos="-1440"/>
          <w:tab w:val="left" w:pos="-720"/>
          <w:tab w:val="left" w:pos="1260"/>
        </w:tabs>
        <w:suppressAutoHyphens/>
        <w:ind w:left="990" w:hanging="270"/>
        <w:rPr>
          <w:sz w:val="18"/>
          <w:szCs w:val="18"/>
        </w:rPr>
      </w:pPr>
      <w:r w:rsidRPr="00E855EA">
        <w:rPr>
          <w:sz w:val="18"/>
          <w:szCs w:val="18"/>
        </w:rPr>
        <w:t>a history of Mary's life and influences written by Reverend Charles Randall, pastor of the Congregational Church, based on interviews with Scott, Pom III, Jean, Mary's children, and Pom Sinnock Jr., Mary's husband, two days after her death.</w:t>
      </w:r>
    </w:p>
    <w:p w14:paraId="11D0CB70" w14:textId="77777777" w:rsidR="00462716" w:rsidRPr="00E855EA" w:rsidRDefault="00462716" w:rsidP="00462716">
      <w:pPr>
        <w:tabs>
          <w:tab w:val="left" w:pos="-1440"/>
          <w:tab w:val="left" w:pos="-720"/>
        </w:tabs>
        <w:suppressAutoHyphens/>
        <w:ind w:left="270"/>
        <w:rPr>
          <w:b/>
          <w:i/>
          <w:sz w:val="18"/>
          <w:szCs w:val="18"/>
        </w:rPr>
      </w:pPr>
      <w:r w:rsidRPr="00E855EA">
        <w:rPr>
          <w:b/>
          <w:i/>
          <w:sz w:val="18"/>
          <w:szCs w:val="18"/>
        </w:rPr>
        <w:t>Pomeroy Sinnock Jr.</w:t>
      </w:r>
      <w:r>
        <w:rPr>
          <w:b/>
          <w:i/>
          <w:sz w:val="18"/>
          <w:szCs w:val="18"/>
        </w:rPr>
        <w:t xml:space="preserve"> Memorial Service</w:t>
      </w:r>
    </w:p>
    <w:p w14:paraId="12193B17" w14:textId="125A570F" w:rsidR="00462716" w:rsidRPr="00E855EA" w:rsidRDefault="00462716" w:rsidP="00462716">
      <w:pPr>
        <w:tabs>
          <w:tab w:val="left" w:pos="-1440"/>
          <w:tab w:val="left" w:pos="-720"/>
          <w:tab w:val="left" w:pos="540"/>
        </w:tabs>
        <w:suppressAutoHyphens/>
        <w:ind w:left="720"/>
        <w:rPr>
          <w:sz w:val="18"/>
          <w:szCs w:val="18"/>
        </w:rPr>
      </w:pPr>
      <w:r w:rsidRPr="00E855EA">
        <w:rPr>
          <w:sz w:val="18"/>
          <w:szCs w:val="18"/>
        </w:rPr>
        <w:t xml:space="preserve">A service held for my father, Pomeroy Sinnock Jr. on May 4, 1994, also at the First Congregational Church in West Dundee, Illinois. Included is the Memorial Service Card. On the inside cover of the card is a poem "High Flight" read at the service by son Pomeroy Sinnock, III. Pom also told anecdotal stories about our dad, including the story of the magnetic "flying saucer detector" that Dad built and kept “pointed” at space for years. Also in the record is a copy of another poem, "The Mystic", by Cale Young Rice. This poem was the Dad’s favorite since his days as a high school student in New Castle, Indiana, listening to a radio station in Cincinnati, Ohio, that signed off by reading this poem. I read this poem at the service, noting it was pasted as the last entry in his extensive, 20 volume collection of family </w:t>
      </w:r>
      <w:r w:rsidR="002F40FF">
        <w:rPr>
          <w:sz w:val="18"/>
          <w:szCs w:val="18"/>
        </w:rPr>
        <w:t>photograph</w:t>
      </w:r>
      <w:r w:rsidRPr="00E855EA">
        <w:rPr>
          <w:sz w:val="18"/>
          <w:szCs w:val="18"/>
        </w:rPr>
        <w:t xml:space="preserve"> albums. A final poem read at the service was "Together" that expresses the love a husband has for his wife. Jean Sinnock Guy, my sister, read this poem at the service. Several sympathy cards are included with this record. Also included is a draft obituary I wrote and sent to several newspapers in New Castle, Indiana, and Hoffman Estates, Illinois. I obtained the items of this record in the weeks following Dad’s death.</w:t>
      </w:r>
    </w:p>
    <w:p w14:paraId="6CFCAC0E" w14:textId="310054B4" w:rsidR="00473E50" w:rsidRDefault="00473E50">
      <w:pPr>
        <w:spacing w:after="160" w:line="259" w:lineRule="auto"/>
      </w:pPr>
      <w:r>
        <w:br w:type="page"/>
      </w:r>
    </w:p>
    <w:p w14:paraId="346198F6" w14:textId="77777777" w:rsidR="00462716" w:rsidRDefault="00462716" w:rsidP="00462716">
      <w:pPr>
        <w:pStyle w:val="Heading2"/>
      </w:pPr>
      <w:r w:rsidRPr="001B5D34">
        <w:lastRenderedPageBreak/>
        <w:t>Michigan Death Records, 1871 – 1996,</w:t>
      </w:r>
      <w:r>
        <w:t xml:space="preserve"> Ancestry.com, 2012 - 2014 (18 citations)</w:t>
      </w:r>
    </w:p>
    <w:p w14:paraId="5304DCE7" w14:textId="77777777" w:rsidR="003341ED" w:rsidRDefault="003341ED" w:rsidP="00462716">
      <w:pPr>
        <w:pStyle w:val="BodyText"/>
        <w:tabs>
          <w:tab w:val="left" w:pos="-450"/>
          <w:tab w:val="left" w:pos="90"/>
        </w:tabs>
      </w:pPr>
    </w:p>
    <w:p w14:paraId="1F35E338" w14:textId="77777777" w:rsidR="00462716" w:rsidRDefault="00462716" w:rsidP="00462716">
      <w:pPr>
        <w:pStyle w:val="BodyText"/>
        <w:tabs>
          <w:tab w:val="left" w:pos="-450"/>
          <w:tab w:val="left" w:pos="90"/>
        </w:tabs>
      </w:pPr>
      <w:r>
        <w:t xml:space="preserve">This record was extracted from a database maintained by Ancestry.com. It identifies only 3 Sinnocks and their spouses (spice?) who died in Michigan from 1918 to 1989. </w:t>
      </w:r>
      <w:r>
        <w:rPr>
          <w:bCs/>
        </w:rPr>
        <w:t xml:space="preserve">This record consists of entries for Harold J. Sinnock, his wife, Harriet, his cousin Harry J. Sinnock, and Effie M. Sinnock including their birth and death dates, death location, and residence at the time of death. Effie has not be associated with any other Sinnocks but must somehow be a member of the </w:t>
      </w:r>
      <w:smartTag w:uri="urn:schemas-microsoft-com:office:smarttags" w:element="place">
        <w:smartTag w:uri="urn:schemas-microsoft-com:office:smarttags" w:element="State">
          <w:r>
            <w:rPr>
              <w:bCs/>
            </w:rPr>
            <w:t>Michigan</w:t>
          </w:r>
        </w:smartTag>
      </w:smartTag>
      <w:r>
        <w:rPr>
          <w:bCs/>
        </w:rPr>
        <w:t xml:space="preserve"> clan, descended from George Sinnock and Elizabeth Riseborough. </w:t>
      </w:r>
      <w:r>
        <w:t xml:space="preserve">The record was viewed on Ancestry.com in2009 and relevant information extracted to the </w:t>
      </w:r>
      <w:r w:rsidR="0064073B">
        <w:rPr>
          <w:i/>
        </w:rPr>
        <w:t>Sinnocks and Kin</w:t>
      </w:r>
      <w:r w:rsidRPr="00A36B3E">
        <w:rPr>
          <w:i/>
        </w:rPr>
        <w:t>.ftm</w:t>
      </w:r>
      <w:r>
        <w:t xml:space="preserve"> database. A partial listing of entries follows:</w:t>
      </w:r>
    </w:p>
    <w:p w14:paraId="715AAA9D" w14:textId="77777777" w:rsidR="00462716" w:rsidRDefault="00462716" w:rsidP="00462716">
      <w:pPr>
        <w:pStyle w:val="BodyText"/>
        <w:tabs>
          <w:tab w:val="left" w:pos="-450"/>
          <w:tab w:val="left" w:pos="9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516"/>
        <w:gridCol w:w="1223"/>
        <w:gridCol w:w="1080"/>
        <w:gridCol w:w="1199"/>
        <w:gridCol w:w="1620"/>
      </w:tblGrid>
      <w:tr w:rsidR="00462716" w:rsidRPr="00606875" w14:paraId="338E9003" w14:textId="77777777" w:rsidTr="00462716">
        <w:trPr>
          <w:trHeight w:val="179"/>
          <w:jc w:val="center"/>
        </w:trPr>
        <w:tc>
          <w:tcPr>
            <w:tcW w:w="1922" w:type="dxa"/>
            <w:shd w:val="clear" w:color="auto" w:fill="D9D9D9" w:themeFill="background1" w:themeFillShade="D9"/>
            <w:vAlign w:val="center"/>
          </w:tcPr>
          <w:p w14:paraId="3E504FFB" w14:textId="77777777" w:rsidR="00462716" w:rsidRPr="00606875" w:rsidRDefault="00462716" w:rsidP="00462716">
            <w:pPr>
              <w:pStyle w:val="BodyText"/>
              <w:jc w:val="center"/>
              <w:rPr>
                <w:b/>
                <w:bCs/>
                <w:color w:val="auto"/>
              </w:rPr>
            </w:pPr>
            <w:r w:rsidRPr="00606875">
              <w:rPr>
                <w:b/>
                <w:bCs/>
                <w:color w:val="auto"/>
              </w:rPr>
              <w:t>Name</w:t>
            </w:r>
          </w:p>
        </w:tc>
        <w:tc>
          <w:tcPr>
            <w:tcW w:w="516" w:type="dxa"/>
            <w:shd w:val="clear" w:color="auto" w:fill="D9D9D9" w:themeFill="background1" w:themeFillShade="D9"/>
            <w:vAlign w:val="center"/>
          </w:tcPr>
          <w:p w14:paraId="2A192F45" w14:textId="77777777" w:rsidR="00462716" w:rsidRPr="00606875" w:rsidRDefault="00462716" w:rsidP="00462716">
            <w:pPr>
              <w:pStyle w:val="BodyText"/>
              <w:jc w:val="center"/>
              <w:rPr>
                <w:b/>
                <w:bCs/>
                <w:color w:val="auto"/>
              </w:rPr>
            </w:pPr>
            <w:r w:rsidRPr="00606875">
              <w:rPr>
                <w:b/>
                <w:bCs/>
                <w:color w:val="auto"/>
              </w:rPr>
              <w:t>Sex</w:t>
            </w:r>
          </w:p>
        </w:tc>
        <w:tc>
          <w:tcPr>
            <w:tcW w:w="1223" w:type="dxa"/>
            <w:shd w:val="clear" w:color="auto" w:fill="D9D9D9" w:themeFill="background1" w:themeFillShade="D9"/>
            <w:vAlign w:val="center"/>
          </w:tcPr>
          <w:p w14:paraId="233730CD" w14:textId="77777777" w:rsidR="00462716" w:rsidRPr="00606875" w:rsidRDefault="00462716" w:rsidP="00462716">
            <w:pPr>
              <w:pStyle w:val="BodyText"/>
              <w:jc w:val="center"/>
              <w:rPr>
                <w:b/>
                <w:bCs/>
                <w:color w:val="auto"/>
              </w:rPr>
            </w:pPr>
            <w:r w:rsidRPr="00606875">
              <w:rPr>
                <w:b/>
                <w:bCs/>
                <w:color w:val="auto"/>
              </w:rPr>
              <w:t>Birth</w:t>
            </w:r>
          </w:p>
        </w:tc>
        <w:tc>
          <w:tcPr>
            <w:tcW w:w="1080" w:type="dxa"/>
            <w:shd w:val="clear" w:color="auto" w:fill="D9D9D9" w:themeFill="background1" w:themeFillShade="D9"/>
            <w:vAlign w:val="center"/>
          </w:tcPr>
          <w:p w14:paraId="1757EDEF" w14:textId="77777777" w:rsidR="00462716" w:rsidRPr="00606875" w:rsidRDefault="00462716" w:rsidP="00462716">
            <w:pPr>
              <w:pStyle w:val="BodyText"/>
              <w:jc w:val="center"/>
              <w:rPr>
                <w:b/>
                <w:bCs/>
                <w:color w:val="auto"/>
              </w:rPr>
            </w:pPr>
            <w:r w:rsidRPr="00606875">
              <w:rPr>
                <w:b/>
                <w:bCs/>
                <w:color w:val="auto"/>
              </w:rPr>
              <w:t>Death</w:t>
            </w:r>
          </w:p>
        </w:tc>
        <w:tc>
          <w:tcPr>
            <w:tcW w:w="1199" w:type="dxa"/>
            <w:shd w:val="clear" w:color="auto" w:fill="D9D9D9" w:themeFill="background1" w:themeFillShade="D9"/>
            <w:vAlign w:val="center"/>
          </w:tcPr>
          <w:p w14:paraId="234FABEA" w14:textId="77777777" w:rsidR="00462716" w:rsidRPr="00606875" w:rsidRDefault="00462716" w:rsidP="00462716">
            <w:pPr>
              <w:pStyle w:val="BodyText"/>
              <w:jc w:val="center"/>
              <w:rPr>
                <w:b/>
                <w:bCs/>
                <w:color w:val="auto"/>
              </w:rPr>
            </w:pPr>
            <w:r w:rsidRPr="00606875">
              <w:rPr>
                <w:b/>
                <w:bCs/>
                <w:color w:val="auto"/>
              </w:rPr>
              <w:t>Location</w:t>
            </w:r>
          </w:p>
        </w:tc>
        <w:tc>
          <w:tcPr>
            <w:tcW w:w="1620" w:type="dxa"/>
            <w:shd w:val="clear" w:color="auto" w:fill="D9D9D9" w:themeFill="background1" w:themeFillShade="D9"/>
            <w:vAlign w:val="center"/>
          </w:tcPr>
          <w:p w14:paraId="4282EB6D" w14:textId="77777777" w:rsidR="00462716" w:rsidRPr="00606875" w:rsidRDefault="00462716" w:rsidP="00462716">
            <w:pPr>
              <w:pStyle w:val="BodyText"/>
              <w:jc w:val="center"/>
              <w:rPr>
                <w:b/>
                <w:bCs/>
                <w:color w:val="auto"/>
              </w:rPr>
            </w:pPr>
            <w:r w:rsidRPr="00606875">
              <w:rPr>
                <w:b/>
                <w:bCs/>
                <w:color w:val="auto"/>
              </w:rPr>
              <w:t>Residence</w:t>
            </w:r>
          </w:p>
        </w:tc>
      </w:tr>
      <w:tr w:rsidR="00462716" w:rsidRPr="00606875" w14:paraId="70214AB7" w14:textId="77777777" w:rsidTr="00462716">
        <w:trPr>
          <w:trHeight w:val="209"/>
          <w:jc w:val="center"/>
        </w:trPr>
        <w:tc>
          <w:tcPr>
            <w:tcW w:w="1922" w:type="dxa"/>
            <w:vAlign w:val="center"/>
          </w:tcPr>
          <w:p w14:paraId="7F378DA4" w14:textId="77777777" w:rsidR="00462716" w:rsidRPr="00606875" w:rsidRDefault="00462716" w:rsidP="00462716">
            <w:pPr>
              <w:pStyle w:val="BodyText"/>
              <w:rPr>
                <w:color w:val="auto"/>
                <w:sz w:val="16"/>
              </w:rPr>
            </w:pPr>
            <w:r w:rsidRPr="00606875">
              <w:rPr>
                <w:color w:val="auto"/>
                <w:sz w:val="16"/>
              </w:rPr>
              <w:t>Effie M. Sinnock</w:t>
            </w:r>
          </w:p>
        </w:tc>
        <w:tc>
          <w:tcPr>
            <w:tcW w:w="516" w:type="dxa"/>
            <w:vAlign w:val="center"/>
          </w:tcPr>
          <w:p w14:paraId="1141C285" w14:textId="77777777" w:rsidR="00462716" w:rsidRPr="00606875" w:rsidRDefault="00462716" w:rsidP="00462716">
            <w:pPr>
              <w:pStyle w:val="BodyText"/>
              <w:jc w:val="center"/>
              <w:rPr>
                <w:color w:val="auto"/>
                <w:sz w:val="16"/>
              </w:rPr>
            </w:pPr>
            <w:r w:rsidRPr="00606875">
              <w:rPr>
                <w:color w:val="auto"/>
                <w:sz w:val="16"/>
              </w:rPr>
              <w:t>M</w:t>
            </w:r>
          </w:p>
        </w:tc>
        <w:tc>
          <w:tcPr>
            <w:tcW w:w="1223" w:type="dxa"/>
            <w:vAlign w:val="center"/>
          </w:tcPr>
          <w:p w14:paraId="22D01833" w14:textId="77777777" w:rsidR="00462716" w:rsidRPr="00606875" w:rsidRDefault="00462716" w:rsidP="00462716">
            <w:pPr>
              <w:pStyle w:val="BodyText"/>
              <w:jc w:val="center"/>
              <w:rPr>
                <w:color w:val="auto"/>
                <w:sz w:val="16"/>
              </w:rPr>
            </w:pPr>
            <w:r w:rsidRPr="00606875">
              <w:rPr>
                <w:color w:val="auto"/>
                <w:sz w:val="16"/>
              </w:rPr>
              <w:t>27 Jul 1905</w:t>
            </w:r>
          </w:p>
        </w:tc>
        <w:tc>
          <w:tcPr>
            <w:tcW w:w="1080" w:type="dxa"/>
            <w:vAlign w:val="center"/>
          </w:tcPr>
          <w:p w14:paraId="243D12A1" w14:textId="77777777" w:rsidR="00462716" w:rsidRPr="00606875" w:rsidRDefault="00462716" w:rsidP="00462716">
            <w:pPr>
              <w:pStyle w:val="BodyText"/>
              <w:jc w:val="center"/>
              <w:rPr>
                <w:color w:val="auto"/>
                <w:sz w:val="16"/>
              </w:rPr>
            </w:pPr>
            <w:r w:rsidRPr="00606875">
              <w:rPr>
                <w:color w:val="auto"/>
                <w:sz w:val="16"/>
              </w:rPr>
              <w:t>16 Apr 1988</w:t>
            </w:r>
          </w:p>
        </w:tc>
        <w:tc>
          <w:tcPr>
            <w:tcW w:w="1199" w:type="dxa"/>
            <w:vAlign w:val="center"/>
          </w:tcPr>
          <w:p w14:paraId="56006382" w14:textId="77777777" w:rsidR="00462716" w:rsidRPr="00606875" w:rsidRDefault="00462716" w:rsidP="00462716">
            <w:pPr>
              <w:pStyle w:val="BodyText"/>
              <w:jc w:val="center"/>
              <w:rPr>
                <w:color w:val="auto"/>
                <w:sz w:val="16"/>
              </w:rPr>
            </w:pPr>
            <w:r w:rsidRPr="00606875">
              <w:rPr>
                <w:color w:val="auto"/>
                <w:sz w:val="16"/>
              </w:rPr>
              <w:t>Pontiac</w:t>
            </w:r>
          </w:p>
        </w:tc>
        <w:tc>
          <w:tcPr>
            <w:tcW w:w="1620" w:type="dxa"/>
            <w:vAlign w:val="center"/>
          </w:tcPr>
          <w:p w14:paraId="67F654D5" w14:textId="77777777" w:rsidR="00462716" w:rsidRPr="00606875" w:rsidRDefault="00462716" w:rsidP="00462716">
            <w:pPr>
              <w:pStyle w:val="BodyText"/>
              <w:jc w:val="center"/>
              <w:rPr>
                <w:color w:val="auto"/>
                <w:sz w:val="16"/>
              </w:rPr>
            </w:pPr>
            <w:r w:rsidRPr="00606875">
              <w:rPr>
                <w:color w:val="auto"/>
                <w:sz w:val="16"/>
              </w:rPr>
              <w:t>Independence</w:t>
            </w:r>
          </w:p>
        </w:tc>
      </w:tr>
      <w:tr w:rsidR="00462716" w:rsidRPr="00606875" w14:paraId="54497F46" w14:textId="77777777" w:rsidTr="00462716">
        <w:trPr>
          <w:trHeight w:val="220"/>
          <w:jc w:val="center"/>
        </w:trPr>
        <w:tc>
          <w:tcPr>
            <w:tcW w:w="1922" w:type="dxa"/>
            <w:vAlign w:val="center"/>
          </w:tcPr>
          <w:p w14:paraId="483C386E" w14:textId="77777777" w:rsidR="00462716" w:rsidRPr="00606875" w:rsidRDefault="00462716" w:rsidP="00462716">
            <w:pPr>
              <w:pStyle w:val="BodyText"/>
              <w:rPr>
                <w:color w:val="auto"/>
                <w:sz w:val="16"/>
              </w:rPr>
            </w:pPr>
            <w:r w:rsidRPr="00606875">
              <w:rPr>
                <w:color w:val="auto"/>
                <w:sz w:val="16"/>
              </w:rPr>
              <w:t>Harry J. Sinnock</w:t>
            </w:r>
          </w:p>
        </w:tc>
        <w:tc>
          <w:tcPr>
            <w:tcW w:w="516" w:type="dxa"/>
            <w:vAlign w:val="center"/>
          </w:tcPr>
          <w:p w14:paraId="494DA7CE" w14:textId="77777777" w:rsidR="00462716" w:rsidRPr="00606875" w:rsidRDefault="00462716" w:rsidP="00462716">
            <w:pPr>
              <w:pStyle w:val="BodyText"/>
              <w:jc w:val="center"/>
              <w:rPr>
                <w:color w:val="auto"/>
                <w:sz w:val="16"/>
              </w:rPr>
            </w:pPr>
            <w:r w:rsidRPr="00606875">
              <w:rPr>
                <w:color w:val="auto"/>
                <w:sz w:val="16"/>
              </w:rPr>
              <w:t>M</w:t>
            </w:r>
          </w:p>
        </w:tc>
        <w:tc>
          <w:tcPr>
            <w:tcW w:w="1223" w:type="dxa"/>
            <w:vAlign w:val="center"/>
          </w:tcPr>
          <w:p w14:paraId="432B6D7E" w14:textId="77777777" w:rsidR="00462716" w:rsidRPr="00606875" w:rsidRDefault="00462716" w:rsidP="00462716">
            <w:pPr>
              <w:pStyle w:val="BodyText"/>
              <w:jc w:val="center"/>
              <w:rPr>
                <w:color w:val="auto"/>
                <w:sz w:val="16"/>
              </w:rPr>
            </w:pPr>
            <w:r w:rsidRPr="00606875">
              <w:rPr>
                <w:color w:val="auto"/>
                <w:sz w:val="16"/>
              </w:rPr>
              <w:t>29 Nov 1894?</w:t>
            </w:r>
          </w:p>
        </w:tc>
        <w:tc>
          <w:tcPr>
            <w:tcW w:w="1080" w:type="dxa"/>
            <w:vAlign w:val="center"/>
          </w:tcPr>
          <w:p w14:paraId="74144493" w14:textId="77777777" w:rsidR="00462716" w:rsidRPr="00606875" w:rsidRDefault="00462716" w:rsidP="00462716">
            <w:pPr>
              <w:pStyle w:val="BodyText"/>
              <w:jc w:val="center"/>
              <w:rPr>
                <w:color w:val="auto"/>
                <w:sz w:val="16"/>
              </w:rPr>
            </w:pPr>
            <w:r w:rsidRPr="00606875">
              <w:rPr>
                <w:color w:val="auto"/>
                <w:sz w:val="16"/>
              </w:rPr>
              <w:t>1 Jun 1985</w:t>
            </w:r>
          </w:p>
        </w:tc>
        <w:tc>
          <w:tcPr>
            <w:tcW w:w="1199" w:type="dxa"/>
            <w:vAlign w:val="center"/>
          </w:tcPr>
          <w:p w14:paraId="4897B862" w14:textId="77777777" w:rsidR="00462716" w:rsidRPr="00606875" w:rsidRDefault="00462716" w:rsidP="00462716">
            <w:pPr>
              <w:pStyle w:val="BodyText"/>
              <w:jc w:val="center"/>
              <w:rPr>
                <w:color w:val="auto"/>
                <w:sz w:val="16"/>
              </w:rPr>
            </w:pPr>
            <w:r w:rsidRPr="00606875">
              <w:rPr>
                <w:color w:val="auto"/>
                <w:sz w:val="16"/>
              </w:rPr>
              <w:t>Oakland Co.</w:t>
            </w:r>
          </w:p>
        </w:tc>
        <w:tc>
          <w:tcPr>
            <w:tcW w:w="1620" w:type="dxa"/>
            <w:vAlign w:val="center"/>
          </w:tcPr>
          <w:p w14:paraId="7F89608A" w14:textId="77777777" w:rsidR="00462716" w:rsidRPr="00606875" w:rsidRDefault="00462716" w:rsidP="00462716">
            <w:pPr>
              <w:pStyle w:val="BodyText"/>
              <w:jc w:val="center"/>
              <w:rPr>
                <w:color w:val="auto"/>
                <w:sz w:val="16"/>
              </w:rPr>
            </w:pPr>
            <w:r w:rsidRPr="00606875">
              <w:rPr>
                <w:color w:val="auto"/>
                <w:sz w:val="16"/>
              </w:rPr>
              <w:t>Pontiac</w:t>
            </w:r>
          </w:p>
        </w:tc>
      </w:tr>
      <w:tr w:rsidR="00462716" w:rsidRPr="00606875" w14:paraId="6EC01F39" w14:textId="77777777" w:rsidTr="00462716">
        <w:trPr>
          <w:trHeight w:val="209"/>
          <w:jc w:val="center"/>
        </w:trPr>
        <w:tc>
          <w:tcPr>
            <w:tcW w:w="1922" w:type="dxa"/>
            <w:vAlign w:val="center"/>
          </w:tcPr>
          <w:p w14:paraId="22A4850F" w14:textId="77777777" w:rsidR="00462716" w:rsidRPr="00606875" w:rsidRDefault="00462716" w:rsidP="00462716">
            <w:pPr>
              <w:pStyle w:val="BodyText"/>
              <w:rPr>
                <w:color w:val="auto"/>
                <w:sz w:val="16"/>
              </w:rPr>
            </w:pPr>
            <w:r w:rsidRPr="00606875">
              <w:rPr>
                <w:color w:val="auto"/>
                <w:sz w:val="16"/>
              </w:rPr>
              <w:t>Harold J. Sinnock</w:t>
            </w:r>
          </w:p>
        </w:tc>
        <w:tc>
          <w:tcPr>
            <w:tcW w:w="516" w:type="dxa"/>
            <w:vAlign w:val="center"/>
          </w:tcPr>
          <w:p w14:paraId="1C91681E" w14:textId="77777777" w:rsidR="00462716" w:rsidRPr="00606875" w:rsidRDefault="00462716" w:rsidP="00462716">
            <w:pPr>
              <w:pStyle w:val="BodyText"/>
              <w:jc w:val="center"/>
              <w:rPr>
                <w:color w:val="auto"/>
                <w:sz w:val="16"/>
              </w:rPr>
            </w:pPr>
            <w:r w:rsidRPr="00606875">
              <w:rPr>
                <w:color w:val="auto"/>
                <w:sz w:val="16"/>
              </w:rPr>
              <w:t>M</w:t>
            </w:r>
          </w:p>
        </w:tc>
        <w:tc>
          <w:tcPr>
            <w:tcW w:w="1223" w:type="dxa"/>
            <w:vAlign w:val="center"/>
          </w:tcPr>
          <w:p w14:paraId="11540E4F" w14:textId="77777777" w:rsidR="00462716" w:rsidRPr="00606875" w:rsidRDefault="00462716" w:rsidP="00462716">
            <w:pPr>
              <w:pStyle w:val="BodyText"/>
              <w:jc w:val="center"/>
              <w:rPr>
                <w:color w:val="auto"/>
                <w:sz w:val="16"/>
              </w:rPr>
            </w:pPr>
            <w:r w:rsidRPr="00606875">
              <w:rPr>
                <w:color w:val="auto"/>
                <w:sz w:val="16"/>
              </w:rPr>
              <w:t>20 Aug 1906</w:t>
            </w:r>
          </w:p>
        </w:tc>
        <w:tc>
          <w:tcPr>
            <w:tcW w:w="1080" w:type="dxa"/>
            <w:vAlign w:val="center"/>
          </w:tcPr>
          <w:p w14:paraId="60B5A425" w14:textId="77777777" w:rsidR="00462716" w:rsidRPr="00606875" w:rsidRDefault="00462716" w:rsidP="00462716">
            <w:pPr>
              <w:pStyle w:val="BodyText"/>
              <w:jc w:val="center"/>
              <w:rPr>
                <w:color w:val="auto"/>
                <w:sz w:val="16"/>
              </w:rPr>
            </w:pPr>
            <w:r w:rsidRPr="00606875">
              <w:rPr>
                <w:color w:val="auto"/>
                <w:sz w:val="16"/>
              </w:rPr>
              <w:t>5 Aug 1976</w:t>
            </w:r>
          </w:p>
        </w:tc>
        <w:tc>
          <w:tcPr>
            <w:tcW w:w="1199" w:type="dxa"/>
            <w:vAlign w:val="center"/>
          </w:tcPr>
          <w:p w14:paraId="3367092B" w14:textId="77777777" w:rsidR="00462716" w:rsidRPr="00606875" w:rsidRDefault="00462716" w:rsidP="00462716">
            <w:pPr>
              <w:pStyle w:val="BodyText"/>
              <w:jc w:val="center"/>
              <w:rPr>
                <w:color w:val="auto"/>
                <w:sz w:val="16"/>
              </w:rPr>
            </w:pPr>
            <w:r w:rsidRPr="00606875">
              <w:rPr>
                <w:color w:val="auto"/>
                <w:sz w:val="16"/>
              </w:rPr>
              <w:t>Pontiac</w:t>
            </w:r>
          </w:p>
        </w:tc>
        <w:tc>
          <w:tcPr>
            <w:tcW w:w="1620" w:type="dxa"/>
            <w:vAlign w:val="center"/>
          </w:tcPr>
          <w:p w14:paraId="12D7756A" w14:textId="77777777" w:rsidR="00462716" w:rsidRPr="00606875" w:rsidRDefault="00462716" w:rsidP="00462716">
            <w:pPr>
              <w:pStyle w:val="BodyText"/>
              <w:jc w:val="center"/>
              <w:rPr>
                <w:color w:val="auto"/>
                <w:sz w:val="16"/>
              </w:rPr>
            </w:pPr>
            <w:r w:rsidRPr="00606875">
              <w:rPr>
                <w:color w:val="auto"/>
                <w:sz w:val="16"/>
              </w:rPr>
              <w:t>Milford</w:t>
            </w:r>
          </w:p>
        </w:tc>
      </w:tr>
      <w:tr w:rsidR="00462716" w:rsidRPr="00606875" w14:paraId="5186219E" w14:textId="77777777" w:rsidTr="00462716">
        <w:trPr>
          <w:trHeight w:val="220"/>
          <w:jc w:val="center"/>
        </w:trPr>
        <w:tc>
          <w:tcPr>
            <w:tcW w:w="1922" w:type="dxa"/>
            <w:vAlign w:val="center"/>
          </w:tcPr>
          <w:p w14:paraId="5B7AC4FE" w14:textId="77777777" w:rsidR="00462716" w:rsidRPr="00606875" w:rsidRDefault="00462716" w:rsidP="00462716">
            <w:pPr>
              <w:pStyle w:val="BodyText"/>
              <w:rPr>
                <w:color w:val="auto"/>
                <w:sz w:val="16"/>
              </w:rPr>
            </w:pPr>
            <w:r w:rsidRPr="00606875">
              <w:rPr>
                <w:color w:val="auto"/>
                <w:sz w:val="16"/>
              </w:rPr>
              <w:t>Harriet I. Sinnock</w:t>
            </w:r>
          </w:p>
        </w:tc>
        <w:tc>
          <w:tcPr>
            <w:tcW w:w="516" w:type="dxa"/>
            <w:vAlign w:val="center"/>
          </w:tcPr>
          <w:p w14:paraId="0FE424B6" w14:textId="77777777" w:rsidR="00462716" w:rsidRPr="00606875" w:rsidRDefault="00462716" w:rsidP="00462716">
            <w:pPr>
              <w:pStyle w:val="BodyText"/>
              <w:jc w:val="center"/>
              <w:rPr>
                <w:color w:val="auto"/>
                <w:sz w:val="16"/>
              </w:rPr>
            </w:pPr>
            <w:r w:rsidRPr="00606875">
              <w:rPr>
                <w:color w:val="auto"/>
                <w:sz w:val="16"/>
              </w:rPr>
              <w:t>F</w:t>
            </w:r>
          </w:p>
        </w:tc>
        <w:tc>
          <w:tcPr>
            <w:tcW w:w="1223" w:type="dxa"/>
            <w:vAlign w:val="center"/>
          </w:tcPr>
          <w:p w14:paraId="3E6104D4" w14:textId="77777777" w:rsidR="00462716" w:rsidRPr="00606875" w:rsidRDefault="00462716" w:rsidP="00462716">
            <w:pPr>
              <w:pStyle w:val="BodyText"/>
              <w:jc w:val="center"/>
              <w:rPr>
                <w:color w:val="auto"/>
                <w:sz w:val="16"/>
              </w:rPr>
            </w:pPr>
            <w:r w:rsidRPr="00606875">
              <w:rPr>
                <w:color w:val="auto"/>
                <w:sz w:val="16"/>
              </w:rPr>
              <w:t>1 Jun 1907</w:t>
            </w:r>
          </w:p>
        </w:tc>
        <w:tc>
          <w:tcPr>
            <w:tcW w:w="1080" w:type="dxa"/>
            <w:vAlign w:val="center"/>
          </w:tcPr>
          <w:p w14:paraId="2B030106" w14:textId="77777777" w:rsidR="00462716" w:rsidRPr="00606875" w:rsidRDefault="00462716" w:rsidP="00462716">
            <w:pPr>
              <w:pStyle w:val="BodyText"/>
              <w:jc w:val="center"/>
              <w:rPr>
                <w:color w:val="auto"/>
                <w:sz w:val="16"/>
              </w:rPr>
            </w:pPr>
            <w:r w:rsidRPr="00606875">
              <w:rPr>
                <w:color w:val="auto"/>
                <w:sz w:val="16"/>
              </w:rPr>
              <w:t>4 Nov 1981</w:t>
            </w:r>
          </w:p>
        </w:tc>
        <w:tc>
          <w:tcPr>
            <w:tcW w:w="1199" w:type="dxa"/>
            <w:vAlign w:val="center"/>
          </w:tcPr>
          <w:p w14:paraId="2D4B0C03" w14:textId="77777777" w:rsidR="00462716" w:rsidRPr="00606875" w:rsidRDefault="00462716" w:rsidP="00462716">
            <w:pPr>
              <w:pStyle w:val="BodyText"/>
              <w:jc w:val="center"/>
              <w:rPr>
                <w:color w:val="auto"/>
                <w:sz w:val="16"/>
              </w:rPr>
            </w:pPr>
            <w:smartTag w:uri="urn:schemas-microsoft-com:office:smarttags" w:element="City">
              <w:smartTag w:uri="urn:schemas-microsoft-com:office:smarttags" w:element="place">
                <w:r w:rsidRPr="00606875">
                  <w:rPr>
                    <w:color w:val="auto"/>
                    <w:sz w:val="16"/>
                  </w:rPr>
                  <w:t>Macomb</w:t>
                </w:r>
              </w:smartTag>
            </w:smartTag>
          </w:p>
        </w:tc>
        <w:tc>
          <w:tcPr>
            <w:tcW w:w="1620" w:type="dxa"/>
            <w:vAlign w:val="center"/>
          </w:tcPr>
          <w:p w14:paraId="331897D9" w14:textId="77777777" w:rsidR="00462716" w:rsidRPr="00606875" w:rsidRDefault="00462716" w:rsidP="00462716">
            <w:pPr>
              <w:pStyle w:val="BodyText"/>
              <w:jc w:val="center"/>
              <w:rPr>
                <w:color w:val="auto"/>
                <w:sz w:val="16"/>
              </w:rPr>
            </w:pPr>
            <w:r w:rsidRPr="00606875">
              <w:rPr>
                <w:color w:val="auto"/>
                <w:sz w:val="16"/>
              </w:rPr>
              <w:t>Milford</w:t>
            </w:r>
          </w:p>
        </w:tc>
      </w:tr>
      <w:tr w:rsidR="00462716" w:rsidRPr="00606875" w14:paraId="39172833" w14:textId="77777777" w:rsidTr="00462716">
        <w:trPr>
          <w:trHeight w:val="220"/>
          <w:jc w:val="center"/>
        </w:trPr>
        <w:tc>
          <w:tcPr>
            <w:tcW w:w="1922" w:type="dxa"/>
            <w:vAlign w:val="center"/>
          </w:tcPr>
          <w:p w14:paraId="21C496AC" w14:textId="5FFFF16A" w:rsidR="00462716" w:rsidRPr="00606875" w:rsidRDefault="00462716" w:rsidP="00462716">
            <w:pPr>
              <w:pStyle w:val="BodyText"/>
              <w:rPr>
                <w:color w:val="auto"/>
                <w:sz w:val="16"/>
              </w:rPr>
            </w:pPr>
            <w:r>
              <w:rPr>
                <w:color w:val="auto"/>
                <w:sz w:val="16"/>
              </w:rPr>
              <w:t>Bernice Lakvold Sin</w:t>
            </w:r>
            <w:r w:rsidR="00FE04BC">
              <w:rPr>
                <w:color w:val="auto"/>
                <w:sz w:val="16"/>
              </w:rPr>
              <w:t>n</w:t>
            </w:r>
            <w:r>
              <w:rPr>
                <w:color w:val="auto"/>
                <w:sz w:val="16"/>
              </w:rPr>
              <w:t>ock</w:t>
            </w:r>
          </w:p>
        </w:tc>
        <w:tc>
          <w:tcPr>
            <w:tcW w:w="516" w:type="dxa"/>
            <w:vAlign w:val="center"/>
          </w:tcPr>
          <w:p w14:paraId="0DD50A05" w14:textId="77777777" w:rsidR="00462716" w:rsidRPr="00606875" w:rsidRDefault="00462716" w:rsidP="00462716">
            <w:pPr>
              <w:pStyle w:val="BodyText"/>
              <w:jc w:val="center"/>
              <w:rPr>
                <w:color w:val="auto"/>
                <w:sz w:val="16"/>
              </w:rPr>
            </w:pPr>
            <w:r>
              <w:rPr>
                <w:color w:val="auto"/>
                <w:sz w:val="16"/>
              </w:rPr>
              <w:t>F</w:t>
            </w:r>
          </w:p>
        </w:tc>
        <w:tc>
          <w:tcPr>
            <w:tcW w:w="1223" w:type="dxa"/>
            <w:vAlign w:val="center"/>
          </w:tcPr>
          <w:p w14:paraId="40EE2ADF" w14:textId="77777777" w:rsidR="00462716" w:rsidRPr="00606875" w:rsidRDefault="00462716" w:rsidP="00462716">
            <w:pPr>
              <w:pStyle w:val="BodyText"/>
              <w:jc w:val="center"/>
              <w:rPr>
                <w:color w:val="auto"/>
                <w:sz w:val="16"/>
              </w:rPr>
            </w:pPr>
            <w:r>
              <w:rPr>
                <w:color w:val="auto"/>
                <w:sz w:val="16"/>
              </w:rPr>
              <w:t>10 Jan 1910</w:t>
            </w:r>
          </w:p>
        </w:tc>
        <w:tc>
          <w:tcPr>
            <w:tcW w:w="1080" w:type="dxa"/>
            <w:vAlign w:val="center"/>
          </w:tcPr>
          <w:p w14:paraId="0BEF8AAD" w14:textId="77777777" w:rsidR="00462716" w:rsidRPr="00606875" w:rsidRDefault="00462716" w:rsidP="00462716">
            <w:pPr>
              <w:pStyle w:val="BodyText"/>
              <w:jc w:val="center"/>
              <w:rPr>
                <w:color w:val="auto"/>
                <w:sz w:val="16"/>
              </w:rPr>
            </w:pPr>
            <w:r>
              <w:rPr>
                <w:color w:val="auto"/>
                <w:sz w:val="16"/>
              </w:rPr>
              <w:t>30 Aug 1989</w:t>
            </w:r>
          </w:p>
        </w:tc>
        <w:tc>
          <w:tcPr>
            <w:tcW w:w="1199" w:type="dxa"/>
            <w:vAlign w:val="center"/>
          </w:tcPr>
          <w:p w14:paraId="7FA7C445" w14:textId="77777777" w:rsidR="00462716" w:rsidRPr="00606875" w:rsidRDefault="00462716" w:rsidP="00462716">
            <w:pPr>
              <w:pStyle w:val="BodyText"/>
              <w:jc w:val="center"/>
              <w:rPr>
                <w:color w:val="auto"/>
                <w:sz w:val="16"/>
              </w:rPr>
            </w:pPr>
            <w:r>
              <w:rPr>
                <w:color w:val="auto"/>
                <w:sz w:val="16"/>
              </w:rPr>
              <w:t>Farmington</w:t>
            </w:r>
          </w:p>
        </w:tc>
        <w:tc>
          <w:tcPr>
            <w:tcW w:w="1620" w:type="dxa"/>
            <w:vAlign w:val="center"/>
          </w:tcPr>
          <w:p w14:paraId="62217876" w14:textId="77777777" w:rsidR="00462716" w:rsidRPr="00606875" w:rsidRDefault="00462716" w:rsidP="00462716">
            <w:pPr>
              <w:pStyle w:val="BodyText"/>
              <w:jc w:val="center"/>
              <w:rPr>
                <w:color w:val="auto"/>
                <w:sz w:val="16"/>
              </w:rPr>
            </w:pPr>
          </w:p>
        </w:tc>
      </w:tr>
    </w:tbl>
    <w:p w14:paraId="486E047E" w14:textId="77777777" w:rsidR="00462716" w:rsidRPr="00606875" w:rsidRDefault="00462716" w:rsidP="00462716">
      <w:pPr>
        <w:pStyle w:val="BodyText"/>
        <w:jc w:val="center"/>
        <w:rPr>
          <w:bCs/>
          <w:sz w:val="16"/>
          <w:szCs w:val="16"/>
        </w:rPr>
      </w:pPr>
    </w:p>
    <w:p w14:paraId="3FAF390E" w14:textId="77777777" w:rsidR="00462716" w:rsidRDefault="00462716" w:rsidP="00462716">
      <w:pPr>
        <w:pStyle w:val="BodyText"/>
        <w:rPr>
          <w:color w:val="auto"/>
        </w:rPr>
      </w:pPr>
    </w:p>
    <w:p w14:paraId="1DEDAA1F" w14:textId="77777777" w:rsidR="003341ED" w:rsidRDefault="003341ED" w:rsidP="00462716">
      <w:pPr>
        <w:pStyle w:val="BodyText"/>
        <w:rPr>
          <w:color w:val="auto"/>
        </w:rPr>
      </w:pPr>
    </w:p>
    <w:p w14:paraId="402C9B6A" w14:textId="4E3C76A8" w:rsidR="00462716" w:rsidRPr="00BB2E98" w:rsidRDefault="00462716" w:rsidP="00462716">
      <w:pPr>
        <w:pStyle w:val="Heading2"/>
      </w:pPr>
      <w:r w:rsidRPr="00BB2E98">
        <w:t>Miscellaneous Internet: various sites</w:t>
      </w:r>
      <w:r w:rsidR="00303471">
        <w:t>, various dates</w:t>
      </w:r>
      <w:r w:rsidRPr="00BB2E98">
        <w:t xml:space="preserve"> (262 citations)</w:t>
      </w:r>
    </w:p>
    <w:p w14:paraId="4BA12AA5" w14:textId="77777777" w:rsidR="00FF332E" w:rsidRDefault="00FF332E" w:rsidP="00462716"/>
    <w:p w14:paraId="0A52F65F" w14:textId="1D9E47B6" w:rsidR="00462716" w:rsidRPr="0062358F" w:rsidRDefault="00462716" w:rsidP="00462716">
      <w:r w:rsidRPr="0062358F">
        <w:t xml:space="preserve">This record consists of a collection of 64 separate internet sites used as minor sources of information in the </w:t>
      </w:r>
      <w:r w:rsidR="0064073B">
        <w:rPr>
          <w:i/>
        </w:rPr>
        <w:t>Sinnocks and Kin</w:t>
      </w:r>
      <w:r w:rsidRPr="0062358F">
        <w:rPr>
          <w:i/>
        </w:rPr>
        <w:t xml:space="preserve">.ftm </w:t>
      </w:r>
      <w:r w:rsidRPr="0062358F">
        <w:t xml:space="preserve">database. Minor means cited for less 2 people, as in a single marriage, or less than 6 facts. A total of 262 citations were made to all </w:t>
      </w:r>
      <w:r w:rsidR="00FF332E" w:rsidRPr="0062358F">
        <w:t>Miscellaneous</w:t>
      </w:r>
      <w:r w:rsidRPr="0062358F">
        <w:t xml:space="preserve"> subcategories. Information from some sites is transcribed in the Word file </w:t>
      </w:r>
      <w:r w:rsidRPr="0062358F">
        <w:rPr>
          <w:i/>
        </w:rPr>
        <w:t>Sinnock.AnnotatedBibliography.docx</w:t>
      </w:r>
      <w:r w:rsidRPr="0062358F">
        <w:t xml:space="preserve"> and copied directly to the </w:t>
      </w:r>
      <w:r w:rsidR="0064073B">
        <w:rPr>
          <w:i/>
        </w:rPr>
        <w:t>Sinnocks and Kin</w:t>
      </w:r>
      <w:r w:rsidRPr="0062358F">
        <w:rPr>
          <w:i/>
        </w:rPr>
        <w:t>.ftm</w:t>
      </w:r>
      <w:r w:rsidRPr="0062358F">
        <w:t xml:space="preserve"> database. The following sites were cited:</w:t>
      </w:r>
    </w:p>
    <w:p w14:paraId="4F697DAA" w14:textId="77777777" w:rsidR="00FF332E" w:rsidRPr="00D832B2" w:rsidRDefault="00FF332E" w:rsidP="00FF332E">
      <w:pPr>
        <w:jc w:val="center"/>
        <w:rPr>
          <w:b/>
          <w:i/>
        </w:rPr>
      </w:pPr>
      <w:r w:rsidRPr="00D832B2">
        <w:rPr>
          <w:b/>
          <w:i/>
        </w:rPr>
        <w:t>Miscellaneous Internet Sites cited in the Sinnock and Kin.ftm database</w:t>
      </w:r>
    </w:p>
    <w:p w14:paraId="1D06C97D" w14:textId="77777777" w:rsidR="00FF332E" w:rsidRDefault="00FF332E" w:rsidP="00FF332E"/>
    <w:tbl>
      <w:tblPr>
        <w:tblStyle w:val="TableGrid"/>
        <w:tblW w:w="9085" w:type="dxa"/>
        <w:jc w:val="center"/>
        <w:tblLayout w:type="fixed"/>
        <w:tblLook w:val="04A0" w:firstRow="1" w:lastRow="0" w:firstColumn="1" w:lastColumn="0" w:noHBand="0" w:noVBand="1"/>
      </w:tblPr>
      <w:tblGrid>
        <w:gridCol w:w="4495"/>
        <w:gridCol w:w="3600"/>
        <w:gridCol w:w="540"/>
        <w:gridCol w:w="450"/>
      </w:tblGrid>
      <w:tr w:rsidR="00FF332E" w:rsidRPr="00D832B2" w14:paraId="5CCBDE8F" w14:textId="77777777" w:rsidTr="006A00B8">
        <w:trPr>
          <w:trHeight w:val="233"/>
          <w:tblHeader/>
          <w:jc w:val="center"/>
        </w:trPr>
        <w:tc>
          <w:tcPr>
            <w:tcW w:w="4495" w:type="dxa"/>
            <w:shd w:val="clear" w:color="auto" w:fill="D9D9D9" w:themeFill="background1" w:themeFillShade="D9"/>
            <w:vAlign w:val="center"/>
          </w:tcPr>
          <w:p w14:paraId="286C7503" w14:textId="77777777" w:rsidR="00FF332E" w:rsidRPr="00D832B2" w:rsidRDefault="00FF332E" w:rsidP="00FC13DE">
            <w:pPr>
              <w:rPr>
                <w:b/>
                <w:i/>
                <w:sz w:val="16"/>
                <w:szCs w:val="16"/>
              </w:rPr>
            </w:pPr>
            <w:r w:rsidRPr="00D832B2">
              <w:rPr>
                <w:b/>
                <w:i/>
                <w:sz w:val="16"/>
                <w:szCs w:val="16"/>
              </w:rPr>
              <w:t>Site or Online Database Title</w:t>
            </w:r>
          </w:p>
        </w:tc>
        <w:tc>
          <w:tcPr>
            <w:tcW w:w="3600" w:type="dxa"/>
            <w:shd w:val="clear" w:color="auto" w:fill="D9D9D9" w:themeFill="background1" w:themeFillShade="D9"/>
            <w:vAlign w:val="center"/>
          </w:tcPr>
          <w:p w14:paraId="63D1BB32" w14:textId="77777777" w:rsidR="00FF332E" w:rsidRPr="00D832B2" w:rsidRDefault="00FF332E" w:rsidP="00FC13DE">
            <w:pPr>
              <w:rPr>
                <w:b/>
                <w:i/>
                <w:sz w:val="16"/>
                <w:szCs w:val="16"/>
              </w:rPr>
            </w:pPr>
            <w:r w:rsidRPr="00D832B2">
              <w:rPr>
                <w:b/>
                <w:i/>
                <w:sz w:val="16"/>
                <w:szCs w:val="16"/>
              </w:rPr>
              <w:t>URL (with http://)</w:t>
            </w:r>
          </w:p>
        </w:tc>
        <w:tc>
          <w:tcPr>
            <w:tcW w:w="540" w:type="dxa"/>
            <w:shd w:val="clear" w:color="auto" w:fill="D9D9D9" w:themeFill="background1" w:themeFillShade="D9"/>
            <w:vAlign w:val="center"/>
          </w:tcPr>
          <w:p w14:paraId="00075578" w14:textId="77777777" w:rsidR="00FF332E" w:rsidRPr="00D832B2" w:rsidRDefault="00FF332E" w:rsidP="00FC13DE">
            <w:pPr>
              <w:rPr>
                <w:b/>
                <w:i/>
                <w:sz w:val="16"/>
                <w:szCs w:val="16"/>
              </w:rPr>
            </w:pPr>
            <w:r w:rsidRPr="00D832B2">
              <w:rPr>
                <w:b/>
                <w:i/>
                <w:sz w:val="16"/>
                <w:szCs w:val="16"/>
              </w:rPr>
              <w:t>Date</w:t>
            </w:r>
          </w:p>
        </w:tc>
        <w:tc>
          <w:tcPr>
            <w:tcW w:w="450" w:type="dxa"/>
            <w:shd w:val="clear" w:color="auto" w:fill="D9D9D9" w:themeFill="background1" w:themeFillShade="D9"/>
            <w:vAlign w:val="center"/>
          </w:tcPr>
          <w:p w14:paraId="34668A14" w14:textId="77777777" w:rsidR="00FF332E" w:rsidRPr="00D832B2" w:rsidRDefault="00FF332E" w:rsidP="00FC13DE">
            <w:pPr>
              <w:rPr>
                <w:b/>
                <w:i/>
                <w:sz w:val="16"/>
                <w:szCs w:val="16"/>
              </w:rPr>
            </w:pPr>
            <w:r w:rsidRPr="00D832B2">
              <w:rPr>
                <w:b/>
                <w:i/>
                <w:sz w:val="16"/>
                <w:szCs w:val="16"/>
              </w:rPr>
              <w:t>No</w:t>
            </w:r>
          </w:p>
        </w:tc>
      </w:tr>
      <w:tr w:rsidR="00FF332E" w:rsidRPr="004238B4" w14:paraId="101CCACF" w14:textId="77777777" w:rsidTr="00FC13DE">
        <w:trPr>
          <w:jc w:val="center"/>
        </w:trPr>
        <w:tc>
          <w:tcPr>
            <w:tcW w:w="4495" w:type="dxa"/>
            <w:vAlign w:val="center"/>
          </w:tcPr>
          <w:p w14:paraId="1425EB65" w14:textId="77777777" w:rsidR="00FF332E" w:rsidRPr="004238B4" w:rsidRDefault="00FF332E" w:rsidP="00FC13DE">
            <w:pPr>
              <w:rPr>
                <w:sz w:val="14"/>
                <w:szCs w:val="14"/>
              </w:rPr>
            </w:pPr>
            <w:r w:rsidRPr="004238B4">
              <w:rPr>
                <w:sz w:val="14"/>
                <w:szCs w:val="14"/>
              </w:rPr>
              <w:t>Alabama Deaths and Burial Index</w:t>
            </w:r>
          </w:p>
        </w:tc>
        <w:tc>
          <w:tcPr>
            <w:tcW w:w="3600" w:type="dxa"/>
            <w:vAlign w:val="center"/>
          </w:tcPr>
          <w:p w14:paraId="0DC43432" w14:textId="34873E07" w:rsidR="00FF332E" w:rsidRPr="004238B4" w:rsidRDefault="002351A3" w:rsidP="00FC13DE">
            <w:pPr>
              <w:rPr>
                <w:sz w:val="14"/>
                <w:szCs w:val="14"/>
              </w:rPr>
            </w:pPr>
            <w:r w:rsidRPr="002351A3">
              <w:rPr>
                <w:sz w:val="14"/>
                <w:szCs w:val="14"/>
              </w:rPr>
              <w:t>www.ancestry.com</w:t>
            </w:r>
          </w:p>
        </w:tc>
        <w:tc>
          <w:tcPr>
            <w:tcW w:w="540" w:type="dxa"/>
            <w:vAlign w:val="center"/>
          </w:tcPr>
          <w:p w14:paraId="3B1325FA" w14:textId="77777777" w:rsidR="00FF332E" w:rsidRPr="004238B4" w:rsidRDefault="00FF332E" w:rsidP="00FC13DE">
            <w:pPr>
              <w:rPr>
                <w:sz w:val="14"/>
                <w:szCs w:val="14"/>
              </w:rPr>
            </w:pPr>
            <w:r w:rsidRPr="004238B4">
              <w:rPr>
                <w:sz w:val="14"/>
                <w:szCs w:val="14"/>
              </w:rPr>
              <w:t>2012</w:t>
            </w:r>
          </w:p>
        </w:tc>
        <w:tc>
          <w:tcPr>
            <w:tcW w:w="450" w:type="dxa"/>
            <w:vAlign w:val="center"/>
          </w:tcPr>
          <w:p w14:paraId="68A4AA0E" w14:textId="77777777" w:rsidR="00FF332E" w:rsidRPr="004238B4" w:rsidRDefault="00FF332E" w:rsidP="00FC13DE">
            <w:pPr>
              <w:rPr>
                <w:sz w:val="14"/>
                <w:szCs w:val="14"/>
              </w:rPr>
            </w:pPr>
            <w:r w:rsidRPr="004238B4">
              <w:rPr>
                <w:sz w:val="14"/>
                <w:szCs w:val="14"/>
              </w:rPr>
              <w:t>3</w:t>
            </w:r>
          </w:p>
        </w:tc>
      </w:tr>
      <w:tr w:rsidR="00FF332E" w:rsidRPr="004238B4" w14:paraId="1787D119" w14:textId="77777777" w:rsidTr="00FC13DE">
        <w:trPr>
          <w:jc w:val="center"/>
        </w:trPr>
        <w:tc>
          <w:tcPr>
            <w:tcW w:w="4495" w:type="dxa"/>
            <w:vAlign w:val="center"/>
          </w:tcPr>
          <w:p w14:paraId="3B9D1402" w14:textId="77777777" w:rsidR="00FF332E" w:rsidRPr="004238B4" w:rsidRDefault="00FF332E" w:rsidP="00FC13DE">
            <w:pPr>
              <w:rPr>
                <w:sz w:val="14"/>
                <w:szCs w:val="14"/>
              </w:rPr>
            </w:pPr>
            <w:r w:rsidRPr="004238B4">
              <w:rPr>
                <w:sz w:val="14"/>
                <w:szCs w:val="14"/>
              </w:rPr>
              <w:t>Alumni Records of the University of Illinois</w:t>
            </w:r>
          </w:p>
        </w:tc>
        <w:tc>
          <w:tcPr>
            <w:tcW w:w="3600" w:type="dxa"/>
            <w:vAlign w:val="center"/>
          </w:tcPr>
          <w:p w14:paraId="14155C08" w14:textId="54EEE38E" w:rsidR="00FF332E" w:rsidRPr="004238B4" w:rsidRDefault="002351A3" w:rsidP="00FC13DE">
            <w:pPr>
              <w:rPr>
                <w:sz w:val="14"/>
                <w:szCs w:val="14"/>
              </w:rPr>
            </w:pPr>
            <w:r w:rsidRPr="002351A3">
              <w:rPr>
                <w:sz w:val="14"/>
                <w:szCs w:val="14"/>
              </w:rPr>
              <w:t>www.ancestry.com</w:t>
            </w:r>
          </w:p>
        </w:tc>
        <w:tc>
          <w:tcPr>
            <w:tcW w:w="540" w:type="dxa"/>
            <w:vAlign w:val="center"/>
          </w:tcPr>
          <w:p w14:paraId="12786771" w14:textId="77777777" w:rsidR="00FF332E" w:rsidRPr="004238B4" w:rsidRDefault="00FF332E" w:rsidP="00FC13DE">
            <w:pPr>
              <w:rPr>
                <w:sz w:val="14"/>
                <w:szCs w:val="14"/>
              </w:rPr>
            </w:pPr>
            <w:r w:rsidRPr="004238B4">
              <w:rPr>
                <w:sz w:val="14"/>
                <w:szCs w:val="14"/>
              </w:rPr>
              <w:t>2009</w:t>
            </w:r>
          </w:p>
        </w:tc>
        <w:tc>
          <w:tcPr>
            <w:tcW w:w="450" w:type="dxa"/>
            <w:vAlign w:val="center"/>
          </w:tcPr>
          <w:p w14:paraId="302506EF" w14:textId="77777777" w:rsidR="00FF332E" w:rsidRPr="004238B4" w:rsidRDefault="00FF332E" w:rsidP="00FC13DE">
            <w:pPr>
              <w:rPr>
                <w:sz w:val="14"/>
                <w:szCs w:val="14"/>
              </w:rPr>
            </w:pPr>
            <w:r w:rsidRPr="004238B4">
              <w:rPr>
                <w:sz w:val="14"/>
                <w:szCs w:val="14"/>
              </w:rPr>
              <w:t>4</w:t>
            </w:r>
          </w:p>
        </w:tc>
      </w:tr>
      <w:tr w:rsidR="00FF332E" w:rsidRPr="004238B4" w14:paraId="466FFCD6" w14:textId="77777777" w:rsidTr="00FC13DE">
        <w:trPr>
          <w:jc w:val="center"/>
        </w:trPr>
        <w:tc>
          <w:tcPr>
            <w:tcW w:w="4495" w:type="dxa"/>
            <w:vAlign w:val="center"/>
          </w:tcPr>
          <w:p w14:paraId="506D707E" w14:textId="77777777" w:rsidR="00FF332E" w:rsidRPr="004238B4" w:rsidRDefault="00FF332E" w:rsidP="00FC13DE">
            <w:pPr>
              <w:rPr>
                <w:sz w:val="14"/>
                <w:szCs w:val="14"/>
              </w:rPr>
            </w:pPr>
            <w:r w:rsidRPr="004238B4">
              <w:rPr>
                <w:sz w:val="14"/>
                <w:szCs w:val="14"/>
              </w:rPr>
              <w:t>Australasian Medical Directory and Handbook: 1883 - 1886</w:t>
            </w:r>
          </w:p>
        </w:tc>
        <w:tc>
          <w:tcPr>
            <w:tcW w:w="3600" w:type="dxa"/>
            <w:vAlign w:val="center"/>
          </w:tcPr>
          <w:p w14:paraId="11816566" w14:textId="77777777" w:rsidR="00FF332E" w:rsidRPr="004238B4" w:rsidRDefault="00FF332E" w:rsidP="00FC13DE">
            <w:pPr>
              <w:rPr>
                <w:sz w:val="14"/>
                <w:szCs w:val="14"/>
              </w:rPr>
            </w:pPr>
            <w:r w:rsidRPr="004238B4">
              <w:rPr>
                <w:sz w:val="14"/>
                <w:szCs w:val="14"/>
              </w:rPr>
              <w:t>www.myheritage.com</w:t>
            </w:r>
          </w:p>
        </w:tc>
        <w:tc>
          <w:tcPr>
            <w:tcW w:w="540" w:type="dxa"/>
            <w:vAlign w:val="center"/>
          </w:tcPr>
          <w:p w14:paraId="2C1BA271" w14:textId="77777777" w:rsidR="00FF332E" w:rsidRPr="004238B4" w:rsidRDefault="00FF332E" w:rsidP="00FC13DE">
            <w:pPr>
              <w:rPr>
                <w:sz w:val="14"/>
                <w:szCs w:val="14"/>
              </w:rPr>
            </w:pPr>
            <w:r w:rsidRPr="004238B4">
              <w:rPr>
                <w:sz w:val="14"/>
                <w:szCs w:val="14"/>
              </w:rPr>
              <w:t>2014</w:t>
            </w:r>
          </w:p>
        </w:tc>
        <w:tc>
          <w:tcPr>
            <w:tcW w:w="450" w:type="dxa"/>
            <w:vAlign w:val="center"/>
          </w:tcPr>
          <w:p w14:paraId="3B339F38" w14:textId="77777777" w:rsidR="00FF332E" w:rsidRPr="004238B4" w:rsidRDefault="00FF332E" w:rsidP="00FC13DE">
            <w:pPr>
              <w:rPr>
                <w:sz w:val="14"/>
                <w:szCs w:val="14"/>
              </w:rPr>
            </w:pPr>
            <w:r w:rsidRPr="004238B4">
              <w:rPr>
                <w:sz w:val="14"/>
                <w:szCs w:val="14"/>
              </w:rPr>
              <w:t>2</w:t>
            </w:r>
          </w:p>
        </w:tc>
      </w:tr>
      <w:tr w:rsidR="00FF332E" w:rsidRPr="004238B4" w14:paraId="29B268F2" w14:textId="77777777" w:rsidTr="00FC13DE">
        <w:trPr>
          <w:jc w:val="center"/>
        </w:trPr>
        <w:tc>
          <w:tcPr>
            <w:tcW w:w="4495" w:type="dxa"/>
            <w:vAlign w:val="center"/>
          </w:tcPr>
          <w:p w14:paraId="5143813F" w14:textId="77777777" w:rsidR="00FF332E" w:rsidRPr="004238B4" w:rsidRDefault="00FF332E" w:rsidP="00FC13DE">
            <w:pPr>
              <w:rPr>
                <w:sz w:val="14"/>
                <w:szCs w:val="14"/>
              </w:rPr>
            </w:pPr>
            <w:r w:rsidRPr="004238B4">
              <w:rPr>
                <w:sz w:val="14"/>
                <w:szCs w:val="14"/>
              </w:rPr>
              <w:t>Australia, New South Wales, Immigrant Passenger Lists 1826 – 1922</w:t>
            </w:r>
          </w:p>
        </w:tc>
        <w:tc>
          <w:tcPr>
            <w:tcW w:w="3600" w:type="dxa"/>
            <w:vAlign w:val="center"/>
          </w:tcPr>
          <w:p w14:paraId="25C2301F" w14:textId="70542D7E" w:rsidR="00FF332E" w:rsidRPr="004238B4" w:rsidRDefault="002351A3" w:rsidP="00FC13DE">
            <w:pPr>
              <w:rPr>
                <w:sz w:val="14"/>
                <w:szCs w:val="14"/>
              </w:rPr>
            </w:pPr>
            <w:r w:rsidRPr="002351A3">
              <w:rPr>
                <w:sz w:val="14"/>
                <w:szCs w:val="14"/>
              </w:rPr>
              <w:t>www.ancestry.com</w:t>
            </w:r>
          </w:p>
        </w:tc>
        <w:tc>
          <w:tcPr>
            <w:tcW w:w="540" w:type="dxa"/>
            <w:vAlign w:val="center"/>
          </w:tcPr>
          <w:p w14:paraId="25BCCDC2" w14:textId="77777777" w:rsidR="00FF332E" w:rsidRPr="004238B4" w:rsidRDefault="00FF332E" w:rsidP="00FC13DE">
            <w:pPr>
              <w:rPr>
                <w:sz w:val="14"/>
                <w:szCs w:val="14"/>
              </w:rPr>
            </w:pPr>
            <w:r w:rsidRPr="004238B4">
              <w:rPr>
                <w:sz w:val="14"/>
                <w:szCs w:val="14"/>
              </w:rPr>
              <w:t>2009</w:t>
            </w:r>
          </w:p>
        </w:tc>
        <w:tc>
          <w:tcPr>
            <w:tcW w:w="450" w:type="dxa"/>
            <w:vAlign w:val="center"/>
          </w:tcPr>
          <w:p w14:paraId="572E63AB" w14:textId="77777777" w:rsidR="00FF332E" w:rsidRPr="004238B4" w:rsidRDefault="00FF332E" w:rsidP="00FC13DE">
            <w:pPr>
              <w:rPr>
                <w:sz w:val="14"/>
                <w:szCs w:val="14"/>
              </w:rPr>
            </w:pPr>
            <w:r w:rsidRPr="004238B4">
              <w:rPr>
                <w:sz w:val="14"/>
                <w:szCs w:val="14"/>
              </w:rPr>
              <w:t>2</w:t>
            </w:r>
          </w:p>
        </w:tc>
      </w:tr>
      <w:tr w:rsidR="00FF332E" w:rsidRPr="004238B4" w14:paraId="7CF939C1" w14:textId="77777777" w:rsidTr="00FC13DE">
        <w:trPr>
          <w:jc w:val="center"/>
        </w:trPr>
        <w:tc>
          <w:tcPr>
            <w:tcW w:w="4495" w:type="dxa"/>
            <w:vAlign w:val="center"/>
          </w:tcPr>
          <w:p w14:paraId="3C70CCE1" w14:textId="77777777" w:rsidR="00FF332E" w:rsidRPr="004238B4" w:rsidRDefault="00FF332E" w:rsidP="00FC13DE">
            <w:pPr>
              <w:rPr>
                <w:sz w:val="14"/>
                <w:szCs w:val="14"/>
              </w:rPr>
            </w:pPr>
            <w:r w:rsidRPr="004238B4">
              <w:rPr>
                <w:sz w:val="14"/>
                <w:szCs w:val="14"/>
              </w:rPr>
              <w:t>Australian Electoral Rolls, 1901 - 1936</w:t>
            </w:r>
          </w:p>
        </w:tc>
        <w:tc>
          <w:tcPr>
            <w:tcW w:w="3600" w:type="dxa"/>
            <w:vAlign w:val="center"/>
          </w:tcPr>
          <w:p w14:paraId="4E7099B9" w14:textId="1A5DE781" w:rsidR="00FF332E" w:rsidRPr="004238B4" w:rsidRDefault="002351A3" w:rsidP="00FC13DE">
            <w:pPr>
              <w:rPr>
                <w:sz w:val="14"/>
                <w:szCs w:val="14"/>
              </w:rPr>
            </w:pPr>
            <w:r w:rsidRPr="002351A3">
              <w:rPr>
                <w:sz w:val="14"/>
                <w:szCs w:val="14"/>
              </w:rPr>
              <w:t>www.ancestry.com</w:t>
            </w:r>
          </w:p>
        </w:tc>
        <w:tc>
          <w:tcPr>
            <w:tcW w:w="540" w:type="dxa"/>
            <w:vAlign w:val="center"/>
          </w:tcPr>
          <w:p w14:paraId="50C61AB5" w14:textId="77777777" w:rsidR="00FF332E" w:rsidRPr="004238B4" w:rsidRDefault="00FF332E" w:rsidP="00FC13DE">
            <w:pPr>
              <w:rPr>
                <w:sz w:val="14"/>
                <w:szCs w:val="14"/>
              </w:rPr>
            </w:pPr>
            <w:r w:rsidRPr="004238B4">
              <w:rPr>
                <w:sz w:val="14"/>
                <w:szCs w:val="14"/>
              </w:rPr>
              <w:t>2009</w:t>
            </w:r>
          </w:p>
        </w:tc>
        <w:tc>
          <w:tcPr>
            <w:tcW w:w="450" w:type="dxa"/>
            <w:vAlign w:val="center"/>
          </w:tcPr>
          <w:p w14:paraId="5AFB7D0D" w14:textId="77777777" w:rsidR="00FF332E" w:rsidRPr="004238B4" w:rsidRDefault="00FF332E" w:rsidP="00FC13DE">
            <w:pPr>
              <w:rPr>
                <w:sz w:val="14"/>
                <w:szCs w:val="14"/>
              </w:rPr>
            </w:pPr>
            <w:r w:rsidRPr="004238B4">
              <w:rPr>
                <w:sz w:val="14"/>
                <w:szCs w:val="14"/>
              </w:rPr>
              <w:t>3</w:t>
            </w:r>
          </w:p>
        </w:tc>
      </w:tr>
      <w:tr w:rsidR="00FF332E" w:rsidRPr="004238B4" w14:paraId="6A6775A7" w14:textId="77777777" w:rsidTr="00FC13DE">
        <w:trPr>
          <w:jc w:val="center"/>
        </w:trPr>
        <w:tc>
          <w:tcPr>
            <w:tcW w:w="4495" w:type="dxa"/>
            <w:vAlign w:val="center"/>
          </w:tcPr>
          <w:p w14:paraId="00299FBF" w14:textId="77777777" w:rsidR="00FF332E" w:rsidRPr="004238B4" w:rsidRDefault="00FF332E" w:rsidP="00FC13DE">
            <w:pPr>
              <w:rPr>
                <w:sz w:val="14"/>
                <w:szCs w:val="14"/>
              </w:rPr>
            </w:pPr>
            <w:r w:rsidRPr="004238B4">
              <w:rPr>
                <w:sz w:val="14"/>
                <w:szCs w:val="14"/>
              </w:rPr>
              <w:t>Baltimore Passenger List: 1820 – 1948</w:t>
            </w:r>
          </w:p>
        </w:tc>
        <w:tc>
          <w:tcPr>
            <w:tcW w:w="3600" w:type="dxa"/>
            <w:vAlign w:val="center"/>
          </w:tcPr>
          <w:p w14:paraId="57E214F6" w14:textId="16B0C81A" w:rsidR="00FF332E" w:rsidRPr="004238B4" w:rsidRDefault="002351A3" w:rsidP="00FC13DE">
            <w:pPr>
              <w:rPr>
                <w:sz w:val="14"/>
                <w:szCs w:val="14"/>
              </w:rPr>
            </w:pPr>
            <w:r w:rsidRPr="002351A3">
              <w:rPr>
                <w:sz w:val="14"/>
                <w:szCs w:val="14"/>
              </w:rPr>
              <w:t>www.ancestry.com</w:t>
            </w:r>
          </w:p>
        </w:tc>
        <w:tc>
          <w:tcPr>
            <w:tcW w:w="540" w:type="dxa"/>
            <w:vAlign w:val="center"/>
          </w:tcPr>
          <w:p w14:paraId="174B1283" w14:textId="77777777" w:rsidR="00FF332E" w:rsidRPr="004238B4" w:rsidRDefault="00FF332E" w:rsidP="00FC13DE">
            <w:pPr>
              <w:rPr>
                <w:sz w:val="14"/>
                <w:szCs w:val="14"/>
              </w:rPr>
            </w:pPr>
            <w:r w:rsidRPr="004238B4">
              <w:rPr>
                <w:sz w:val="14"/>
                <w:szCs w:val="14"/>
              </w:rPr>
              <w:t>2009</w:t>
            </w:r>
          </w:p>
        </w:tc>
        <w:tc>
          <w:tcPr>
            <w:tcW w:w="450" w:type="dxa"/>
            <w:vAlign w:val="center"/>
          </w:tcPr>
          <w:p w14:paraId="3611F818" w14:textId="77777777" w:rsidR="00FF332E" w:rsidRPr="004238B4" w:rsidRDefault="00FF332E" w:rsidP="00FC13DE">
            <w:pPr>
              <w:rPr>
                <w:sz w:val="14"/>
                <w:szCs w:val="14"/>
              </w:rPr>
            </w:pPr>
            <w:r w:rsidRPr="004238B4">
              <w:rPr>
                <w:sz w:val="14"/>
                <w:szCs w:val="14"/>
              </w:rPr>
              <w:t>3</w:t>
            </w:r>
          </w:p>
        </w:tc>
      </w:tr>
      <w:tr w:rsidR="00FF332E" w:rsidRPr="004238B4" w14:paraId="7DB7547E" w14:textId="77777777" w:rsidTr="00FC13DE">
        <w:trPr>
          <w:jc w:val="center"/>
        </w:trPr>
        <w:tc>
          <w:tcPr>
            <w:tcW w:w="4495" w:type="dxa"/>
            <w:vAlign w:val="center"/>
          </w:tcPr>
          <w:p w14:paraId="1E1965B5" w14:textId="77777777" w:rsidR="00FF332E" w:rsidRPr="004238B4" w:rsidRDefault="00FF332E" w:rsidP="00FC13DE">
            <w:pPr>
              <w:rPr>
                <w:sz w:val="14"/>
                <w:szCs w:val="14"/>
              </w:rPr>
            </w:pPr>
            <w:r w:rsidRPr="004238B4">
              <w:rPr>
                <w:sz w:val="14"/>
                <w:szCs w:val="14"/>
              </w:rPr>
              <w:t>Barham Kent Baptisms</w:t>
            </w:r>
          </w:p>
        </w:tc>
        <w:tc>
          <w:tcPr>
            <w:tcW w:w="3600" w:type="dxa"/>
            <w:vAlign w:val="center"/>
          </w:tcPr>
          <w:p w14:paraId="4F5F82A8" w14:textId="77777777" w:rsidR="00FF332E" w:rsidRPr="004238B4" w:rsidRDefault="00FF332E" w:rsidP="00FC13DE">
            <w:pPr>
              <w:rPr>
                <w:sz w:val="14"/>
                <w:szCs w:val="14"/>
              </w:rPr>
            </w:pPr>
            <w:r w:rsidRPr="004238B4">
              <w:rPr>
                <w:sz w:val="14"/>
                <w:szCs w:val="14"/>
              </w:rPr>
              <w:t>www.barham-kent.org.uk/Genealogy_baptisms_1781.htm</w:t>
            </w:r>
          </w:p>
        </w:tc>
        <w:tc>
          <w:tcPr>
            <w:tcW w:w="540" w:type="dxa"/>
            <w:vAlign w:val="center"/>
          </w:tcPr>
          <w:p w14:paraId="1E243FD3" w14:textId="77777777" w:rsidR="00FF332E" w:rsidRPr="004238B4" w:rsidRDefault="00FF332E" w:rsidP="00FC13DE">
            <w:pPr>
              <w:rPr>
                <w:sz w:val="14"/>
                <w:szCs w:val="14"/>
              </w:rPr>
            </w:pPr>
            <w:r w:rsidRPr="004238B4">
              <w:rPr>
                <w:sz w:val="14"/>
                <w:szCs w:val="14"/>
              </w:rPr>
              <w:t>2010</w:t>
            </w:r>
          </w:p>
        </w:tc>
        <w:tc>
          <w:tcPr>
            <w:tcW w:w="450" w:type="dxa"/>
            <w:vAlign w:val="center"/>
          </w:tcPr>
          <w:p w14:paraId="6FB13E7E" w14:textId="77777777" w:rsidR="00FF332E" w:rsidRPr="004238B4" w:rsidRDefault="00FF332E" w:rsidP="00FC13DE">
            <w:pPr>
              <w:rPr>
                <w:sz w:val="14"/>
                <w:szCs w:val="14"/>
              </w:rPr>
            </w:pPr>
            <w:r w:rsidRPr="004238B4">
              <w:rPr>
                <w:sz w:val="14"/>
                <w:szCs w:val="14"/>
              </w:rPr>
              <w:t>6</w:t>
            </w:r>
          </w:p>
        </w:tc>
      </w:tr>
      <w:tr w:rsidR="00FF332E" w:rsidRPr="004238B4" w14:paraId="06C66D3E" w14:textId="77777777" w:rsidTr="00FC13DE">
        <w:trPr>
          <w:jc w:val="center"/>
        </w:trPr>
        <w:tc>
          <w:tcPr>
            <w:tcW w:w="4495" w:type="dxa"/>
            <w:vAlign w:val="center"/>
          </w:tcPr>
          <w:p w14:paraId="7D315530" w14:textId="77777777" w:rsidR="00FF332E" w:rsidRPr="004238B4" w:rsidRDefault="00FF332E" w:rsidP="00FC13DE">
            <w:pPr>
              <w:rPr>
                <w:color w:val="auto"/>
                <w:sz w:val="14"/>
                <w:szCs w:val="14"/>
              </w:rPr>
            </w:pPr>
            <w:r w:rsidRPr="004238B4">
              <w:rPr>
                <w:color w:val="auto"/>
                <w:sz w:val="14"/>
                <w:szCs w:val="14"/>
              </w:rPr>
              <w:t>Boston Passenger and Crew Lists: 1820 - 1943</w:t>
            </w:r>
          </w:p>
        </w:tc>
        <w:tc>
          <w:tcPr>
            <w:tcW w:w="3600" w:type="dxa"/>
            <w:vAlign w:val="center"/>
          </w:tcPr>
          <w:p w14:paraId="689E1689" w14:textId="7236DB2C" w:rsidR="00FF332E" w:rsidRPr="004238B4" w:rsidRDefault="002351A3" w:rsidP="00FC13DE">
            <w:pPr>
              <w:rPr>
                <w:color w:val="auto"/>
                <w:sz w:val="14"/>
                <w:szCs w:val="14"/>
              </w:rPr>
            </w:pPr>
            <w:r w:rsidRPr="002351A3">
              <w:rPr>
                <w:color w:val="auto"/>
                <w:sz w:val="14"/>
                <w:szCs w:val="14"/>
              </w:rPr>
              <w:t>www.ancestry.com</w:t>
            </w:r>
          </w:p>
        </w:tc>
        <w:tc>
          <w:tcPr>
            <w:tcW w:w="540" w:type="dxa"/>
            <w:vAlign w:val="center"/>
          </w:tcPr>
          <w:p w14:paraId="13D3689A" w14:textId="77777777" w:rsidR="00FF332E" w:rsidRPr="004238B4" w:rsidRDefault="00FF332E" w:rsidP="00FC13DE">
            <w:pPr>
              <w:rPr>
                <w:color w:val="auto"/>
                <w:sz w:val="14"/>
                <w:szCs w:val="14"/>
              </w:rPr>
            </w:pPr>
            <w:r w:rsidRPr="004238B4">
              <w:rPr>
                <w:color w:val="auto"/>
                <w:sz w:val="14"/>
                <w:szCs w:val="14"/>
              </w:rPr>
              <w:t>2012</w:t>
            </w:r>
          </w:p>
        </w:tc>
        <w:tc>
          <w:tcPr>
            <w:tcW w:w="450" w:type="dxa"/>
            <w:vAlign w:val="center"/>
          </w:tcPr>
          <w:p w14:paraId="3060A5D3" w14:textId="77777777" w:rsidR="00FF332E" w:rsidRPr="004238B4" w:rsidRDefault="00FF332E" w:rsidP="00FC13DE">
            <w:pPr>
              <w:rPr>
                <w:color w:val="auto"/>
                <w:sz w:val="14"/>
                <w:szCs w:val="14"/>
              </w:rPr>
            </w:pPr>
            <w:r w:rsidRPr="004238B4">
              <w:rPr>
                <w:color w:val="auto"/>
                <w:sz w:val="14"/>
                <w:szCs w:val="14"/>
              </w:rPr>
              <w:t>8</w:t>
            </w:r>
          </w:p>
        </w:tc>
      </w:tr>
      <w:tr w:rsidR="00FF332E" w:rsidRPr="004238B4" w14:paraId="2E21380D" w14:textId="77777777" w:rsidTr="00FC13DE">
        <w:trPr>
          <w:jc w:val="center"/>
        </w:trPr>
        <w:tc>
          <w:tcPr>
            <w:tcW w:w="4495" w:type="dxa"/>
            <w:vAlign w:val="center"/>
          </w:tcPr>
          <w:p w14:paraId="055991FC" w14:textId="77777777" w:rsidR="00FF332E" w:rsidRPr="004238B4" w:rsidRDefault="00FF332E" w:rsidP="00FC13DE">
            <w:pPr>
              <w:rPr>
                <w:color w:val="auto"/>
                <w:sz w:val="14"/>
                <w:szCs w:val="14"/>
              </w:rPr>
            </w:pPr>
            <w:r w:rsidRPr="004238B4">
              <w:rPr>
                <w:color w:val="auto"/>
                <w:sz w:val="14"/>
                <w:szCs w:val="14"/>
              </w:rPr>
              <w:t>Cambridge University Alumni: 1261 - 1900</w:t>
            </w:r>
          </w:p>
        </w:tc>
        <w:tc>
          <w:tcPr>
            <w:tcW w:w="3600" w:type="dxa"/>
            <w:vAlign w:val="center"/>
          </w:tcPr>
          <w:p w14:paraId="58421556" w14:textId="6A275DE8" w:rsidR="00FF332E" w:rsidRPr="004238B4" w:rsidRDefault="002351A3" w:rsidP="00FC13DE">
            <w:pPr>
              <w:rPr>
                <w:color w:val="auto"/>
                <w:sz w:val="14"/>
                <w:szCs w:val="14"/>
              </w:rPr>
            </w:pPr>
            <w:r w:rsidRPr="002351A3">
              <w:rPr>
                <w:color w:val="auto"/>
                <w:sz w:val="14"/>
                <w:szCs w:val="14"/>
              </w:rPr>
              <w:t>www.ancestry.com</w:t>
            </w:r>
          </w:p>
        </w:tc>
        <w:tc>
          <w:tcPr>
            <w:tcW w:w="540" w:type="dxa"/>
            <w:vAlign w:val="center"/>
          </w:tcPr>
          <w:p w14:paraId="7A396532" w14:textId="77777777" w:rsidR="00FF332E" w:rsidRPr="004238B4" w:rsidRDefault="00FF332E" w:rsidP="00FC13DE">
            <w:pPr>
              <w:rPr>
                <w:color w:val="auto"/>
                <w:sz w:val="14"/>
                <w:szCs w:val="14"/>
              </w:rPr>
            </w:pPr>
            <w:r w:rsidRPr="004238B4">
              <w:rPr>
                <w:color w:val="auto"/>
                <w:sz w:val="14"/>
                <w:szCs w:val="14"/>
              </w:rPr>
              <w:t>2012</w:t>
            </w:r>
          </w:p>
        </w:tc>
        <w:tc>
          <w:tcPr>
            <w:tcW w:w="450" w:type="dxa"/>
            <w:vAlign w:val="center"/>
          </w:tcPr>
          <w:p w14:paraId="06EC3105" w14:textId="77777777" w:rsidR="00FF332E" w:rsidRPr="004238B4" w:rsidRDefault="00FF332E" w:rsidP="00FC13DE">
            <w:pPr>
              <w:rPr>
                <w:color w:val="auto"/>
                <w:sz w:val="14"/>
                <w:szCs w:val="14"/>
              </w:rPr>
            </w:pPr>
            <w:r w:rsidRPr="004238B4">
              <w:rPr>
                <w:color w:val="auto"/>
                <w:sz w:val="14"/>
                <w:szCs w:val="14"/>
              </w:rPr>
              <w:t>5</w:t>
            </w:r>
          </w:p>
        </w:tc>
      </w:tr>
      <w:tr w:rsidR="00FF332E" w:rsidRPr="004238B4" w14:paraId="1F64CEBB" w14:textId="77777777" w:rsidTr="00FC13DE">
        <w:trPr>
          <w:jc w:val="center"/>
        </w:trPr>
        <w:tc>
          <w:tcPr>
            <w:tcW w:w="4495" w:type="dxa"/>
            <w:vAlign w:val="center"/>
          </w:tcPr>
          <w:p w14:paraId="4B701D25" w14:textId="77777777" w:rsidR="00FF332E" w:rsidRPr="004238B4" w:rsidRDefault="00FF332E" w:rsidP="00FC13DE">
            <w:pPr>
              <w:rPr>
                <w:color w:val="auto"/>
                <w:sz w:val="14"/>
                <w:szCs w:val="14"/>
              </w:rPr>
            </w:pPr>
            <w:r w:rsidRPr="004238B4">
              <w:rPr>
                <w:color w:val="auto"/>
                <w:sz w:val="14"/>
                <w:szCs w:val="14"/>
              </w:rPr>
              <w:t>Chevening Church Monument Inscriptions; Kent Archeological Society</w:t>
            </w:r>
          </w:p>
        </w:tc>
        <w:tc>
          <w:tcPr>
            <w:tcW w:w="3600" w:type="dxa"/>
            <w:vAlign w:val="center"/>
          </w:tcPr>
          <w:p w14:paraId="271AE6CA" w14:textId="77777777" w:rsidR="00FF332E" w:rsidRPr="004238B4" w:rsidRDefault="00FF332E" w:rsidP="00FC13DE">
            <w:pPr>
              <w:rPr>
                <w:color w:val="auto"/>
                <w:sz w:val="14"/>
                <w:szCs w:val="14"/>
              </w:rPr>
            </w:pPr>
            <w:r w:rsidRPr="004238B4">
              <w:rPr>
                <w:color w:val="auto"/>
                <w:sz w:val="14"/>
                <w:szCs w:val="14"/>
              </w:rPr>
              <w:t>www.kentarcheology.org.uk012</w:t>
            </w:r>
          </w:p>
        </w:tc>
        <w:tc>
          <w:tcPr>
            <w:tcW w:w="540" w:type="dxa"/>
            <w:vAlign w:val="center"/>
          </w:tcPr>
          <w:p w14:paraId="4E149EC3" w14:textId="77777777" w:rsidR="00FF332E" w:rsidRPr="004238B4" w:rsidRDefault="00FF332E" w:rsidP="00FC13DE">
            <w:pPr>
              <w:rPr>
                <w:color w:val="auto"/>
                <w:sz w:val="14"/>
                <w:szCs w:val="14"/>
              </w:rPr>
            </w:pPr>
            <w:r w:rsidRPr="004238B4">
              <w:rPr>
                <w:color w:val="auto"/>
                <w:sz w:val="14"/>
                <w:szCs w:val="14"/>
              </w:rPr>
              <w:t>2012</w:t>
            </w:r>
          </w:p>
        </w:tc>
        <w:tc>
          <w:tcPr>
            <w:tcW w:w="450" w:type="dxa"/>
            <w:vAlign w:val="center"/>
          </w:tcPr>
          <w:p w14:paraId="081B6E58" w14:textId="77777777" w:rsidR="00FF332E" w:rsidRPr="004238B4" w:rsidRDefault="00FF332E" w:rsidP="00FC13DE">
            <w:pPr>
              <w:rPr>
                <w:color w:val="auto"/>
                <w:sz w:val="14"/>
                <w:szCs w:val="14"/>
              </w:rPr>
            </w:pPr>
            <w:r w:rsidRPr="004238B4">
              <w:rPr>
                <w:color w:val="auto"/>
                <w:sz w:val="14"/>
                <w:szCs w:val="14"/>
              </w:rPr>
              <w:t>6</w:t>
            </w:r>
          </w:p>
        </w:tc>
      </w:tr>
      <w:tr w:rsidR="00FF332E" w:rsidRPr="004238B4" w14:paraId="26526FDB" w14:textId="77777777" w:rsidTr="00FC13DE">
        <w:trPr>
          <w:jc w:val="center"/>
        </w:trPr>
        <w:tc>
          <w:tcPr>
            <w:tcW w:w="4495" w:type="dxa"/>
            <w:vAlign w:val="center"/>
          </w:tcPr>
          <w:p w14:paraId="795BAE94" w14:textId="77777777" w:rsidR="00FF332E" w:rsidRPr="004238B4" w:rsidRDefault="00FF332E" w:rsidP="00FC13DE">
            <w:pPr>
              <w:rPr>
                <w:color w:val="auto"/>
                <w:sz w:val="14"/>
                <w:szCs w:val="14"/>
              </w:rPr>
            </w:pPr>
            <w:r w:rsidRPr="004238B4">
              <w:rPr>
                <w:color w:val="auto"/>
                <w:sz w:val="14"/>
                <w:szCs w:val="14"/>
              </w:rPr>
              <w:t>Connecticut Town Birth Records: pre-1870 (Barbour Collection)</w:t>
            </w:r>
          </w:p>
        </w:tc>
        <w:tc>
          <w:tcPr>
            <w:tcW w:w="3600" w:type="dxa"/>
            <w:vAlign w:val="center"/>
          </w:tcPr>
          <w:p w14:paraId="4D454B04" w14:textId="5A656AC8" w:rsidR="00FF332E" w:rsidRPr="004238B4" w:rsidRDefault="002351A3" w:rsidP="00FC13DE">
            <w:pPr>
              <w:rPr>
                <w:color w:val="auto"/>
                <w:sz w:val="14"/>
                <w:szCs w:val="14"/>
              </w:rPr>
            </w:pPr>
            <w:r w:rsidRPr="002351A3">
              <w:rPr>
                <w:color w:val="auto"/>
                <w:sz w:val="14"/>
                <w:szCs w:val="14"/>
              </w:rPr>
              <w:t>www.ancestry.com</w:t>
            </w:r>
          </w:p>
        </w:tc>
        <w:tc>
          <w:tcPr>
            <w:tcW w:w="540" w:type="dxa"/>
            <w:vAlign w:val="center"/>
          </w:tcPr>
          <w:p w14:paraId="765BBDFA" w14:textId="77777777" w:rsidR="00FF332E" w:rsidRPr="004238B4" w:rsidRDefault="00FF332E" w:rsidP="00FC13DE">
            <w:pPr>
              <w:rPr>
                <w:color w:val="auto"/>
                <w:sz w:val="14"/>
                <w:szCs w:val="14"/>
              </w:rPr>
            </w:pPr>
            <w:r w:rsidRPr="004238B4">
              <w:rPr>
                <w:color w:val="auto"/>
                <w:sz w:val="14"/>
                <w:szCs w:val="14"/>
              </w:rPr>
              <w:t>2012</w:t>
            </w:r>
          </w:p>
        </w:tc>
        <w:tc>
          <w:tcPr>
            <w:tcW w:w="450" w:type="dxa"/>
            <w:vAlign w:val="center"/>
          </w:tcPr>
          <w:p w14:paraId="389424BE" w14:textId="77777777" w:rsidR="00FF332E" w:rsidRPr="004238B4" w:rsidRDefault="00FF332E" w:rsidP="00FC13DE">
            <w:pPr>
              <w:rPr>
                <w:color w:val="auto"/>
                <w:sz w:val="14"/>
                <w:szCs w:val="14"/>
              </w:rPr>
            </w:pPr>
            <w:r w:rsidRPr="004238B4">
              <w:rPr>
                <w:color w:val="auto"/>
                <w:sz w:val="14"/>
                <w:szCs w:val="14"/>
              </w:rPr>
              <w:t>5</w:t>
            </w:r>
          </w:p>
        </w:tc>
      </w:tr>
      <w:tr w:rsidR="00FF332E" w:rsidRPr="004238B4" w14:paraId="5254D860" w14:textId="77777777" w:rsidTr="00FC13DE">
        <w:trPr>
          <w:jc w:val="center"/>
        </w:trPr>
        <w:tc>
          <w:tcPr>
            <w:tcW w:w="4495" w:type="dxa"/>
            <w:vAlign w:val="center"/>
          </w:tcPr>
          <w:p w14:paraId="4399EE70" w14:textId="77777777" w:rsidR="00FF332E" w:rsidRPr="004238B4" w:rsidRDefault="00FF332E" w:rsidP="00FC13DE">
            <w:pPr>
              <w:rPr>
                <w:color w:val="auto"/>
                <w:sz w:val="14"/>
                <w:szCs w:val="14"/>
              </w:rPr>
            </w:pPr>
            <w:r w:rsidRPr="004238B4">
              <w:rPr>
                <w:color w:val="auto"/>
                <w:sz w:val="14"/>
                <w:szCs w:val="14"/>
              </w:rPr>
              <w:t>Dictionary of National Biography</w:t>
            </w:r>
          </w:p>
        </w:tc>
        <w:tc>
          <w:tcPr>
            <w:tcW w:w="3600" w:type="dxa"/>
            <w:vAlign w:val="center"/>
          </w:tcPr>
          <w:p w14:paraId="035D1C47" w14:textId="481AA281" w:rsidR="00FF332E" w:rsidRPr="004238B4" w:rsidRDefault="002351A3" w:rsidP="00FC13DE">
            <w:pPr>
              <w:rPr>
                <w:color w:val="auto"/>
                <w:sz w:val="14"/>
                <w:szCs w:val="14"/>
              </w:rPr>
            </w:pPr>
            <w:r w:rsidRPr="002351A3">
              <w:rPr>
                <w:color w:val="auto"/>
                <w:sz w:val="14"/>
                <w:szCs w:val="14"/>
              </w:rPr>
              <w:t>www.ancestry.com</w:t>
            </w:r>
          </w:p>
        </w:tc>
        <w:tc>
          <w:tcPr>
            <w:tcW w:w="540" w:type="dxa"/>
            <w:vAlign w:val="center"/>
          </w:tcPr>
          <w:p w14:paraId="26127E40" w14:textId="77777777" w:rsidR="00FF332E" w:rsidRPr="004238B4" w:rsidRDefault="00FF332E" w:rsidP="00FC13DE">
            <w:pPr>
              <w:rPr>
                <w:color w:val="auto"/>
                <w:sz w:val="14"/>
                <w:szCs w:val="14"/>
              </w:rPr>
            </w:pPr>
            <w:r w:rsidRPr="004238B4">
              <w:rPr>
                <w:color w:val="auto"/>
                <w:sz w:val="14"/>
                <w:szCs w:val="14"/>
              </w:rPr>
              <w:t>2012</w:t>
            </w:r>
          </w:p>
        </w:tc>
        <w:tc>
          <w:tcPr>
            <w:tcW w:w="450" w:type="dxa"/>
            <w:vAlign w:val="center"/>
          </w:tcPr>
          <w:p w14:paraId="2E822868" w14:textId="77777777" w:rsidR="00FF332E" w:rsidRPr="004238B4" w:rsidRDefault="00FF332E" w:rsidP="00FC13DE">
            <w:pPr>
              <w:rPr>
                <w:color w:val="auto"/>
                <w:sz w:val="14"/>
                <w:szCs w:val="14"/>
              </w:rPr>
            </w:pPr>
            <w:r w:rsidRPr="004238B4">
              <w:rPr>
                <w:color w:val="auto"/>
                <w:sz w:val="14"/>
                <w:szCs w:val="14"/>
              </w:rPr>
              <w:t>2</w:t>
            </w:r>
          </w:p>
        </w:tc>
      </w:tr>
      <w:tr w:rsidR="00FF332E" w:rsidRPr="004238B4" w14:paraId="3A5FDB17" w14:textId="77777777" w:rsidTr="00FC13DE">
        <w:trPr>
          <w:jc w:val="center"/>
        </w:trPr>
        <w:tc>
          <w:tcPr>
            <w:tcW w:w="4495" w:type="dxa"/>
          </w:tcPr>
          <w:p w14:paraId="1BFDB65D" w14:textId="77777777" w:rsidR="00FF332E" w:rsidRPr="004238B4" w:rsidRDefault="00FF332E" w:rsidP="00FC13DE">
            <w:pPr>
              <w:rPr>
                <w:color w:val="auto"/>
                <w:sz w:val="14"/>
                <w:szCs w:val="14"/>
              </w:rPr>
            </w:pPr>
            <w:r w:rsidRPr="004238B4">
              <w:rPr>
                <w:color w:val="auto"/>
                <w:sz w:val="14"/>
                <w:szCs w:val="14"/>
              </w:rPr>
              <w:t>Divorce Index, Adams County, Illinois, 1825 - 1922</w:t>
            </w:r>
          </w:p>
        </w:tc>
        <w:tc>
          <w:tcPr>
            <w:tcW w:w="3600" w:type="dxa"/>
          </w:tcPr>
          <w:p w14:paraId="6F49DF4E" w14:textId="77777777" w:rsidR="00FF332E" w:rsidRPr="004238B4" w:rsidRDefault="00FF332E" w:rsidP="00FC13DE">
            <w:pPr>
              <w:rPr>
                <w:color w:val="auto"/>
                <w:sz w:val="14"/>
                <w:szCs w:val="14"/>
              </w:rPr>
            </w:pPr>
            <w:r w:rsidRPr="004238B4">
              <w:rPr>
                <w:color w:val="auto"/>
                <w:sz w:val="14"/>
                <w:szCs w:val="14"/>
              </w:rPr>
              <w:t>Great River Genealogical Society</w:t>
            </w:r>
          </w:p>
        </w:tc>
        <w:tc>
          <w:tcPr>
            <w:tcW w:w="540" w:type="dxa"/>
          </w:tcPr>
          <w:p w14:paraId="0008A528" w14:textId="77777777" w:rsidR="00FF332E" w:rsidRPr="004238B4" w:rsidRDefault="00FF332E" w:rsidP="00FC13DE">
            <w:pPr>
              <w:rPr>
                <w:color w:val="auto"/>
                <w:sz w:val="14"/>
                <w:szCs w:val="14"/>
              </w:rPr>
            </w:pPr>
            <w:r w:rsidRPr="004238B4">
              <w:rPr>
                <w:color w:val="auto"/>
                <w:sz w:val="14"/>
                <w:szCs w:val="14"/>
              </w:rPr>
              <w:t>1995</w:t>
            </w:r>
          </w:p>
        </w:tc>
        <w:tc>
          <w:tcPr>
            <w:tcW w:w="450" w:type="dxa"/>
          </w:tcPr>
          <w:p w14:paraId="66B49FB5" w14:textId="77777777" w:rsidR="00FF332E" w:rsidRPr="004238B4" w:rsidRDefault="00FF332E" w:rsidP="00FC13DE">
            <w:pPr>
              <w:rPr>
                <w:color w:val="auto"/>
                <w:sz w:val="14"/>
                <w:szCs w:val="14"/>
              </w:rPr>
            </w:pPr>
            <w:r w:rsidRPr="004238B4">
              <w:rPr>
                <w:color w:val="auto"/>
                <w:sz w:val="14"/>
                <w:szCs w:val="14"/>
              </w:rPr>
              <w:t>4</w:t>
            </w:r>
          </w:p>
        </w:tc>
      </w:tr>
      <w:tr w:rsidR="00FF332E" w:rsidRPr="004238B4" w14:paraId="4EBAA9CD" w14:textId="77777777" w:rsidTr="00FC13DE">
        <w:trPr>
          <w:jc w:val="center"/>
        </w:trPr>
        <w:tc>
          <w:tcPr>
            <w:tcW w:w="4495" w:type="dxa"/>
            <w:vAlign w:val="center"/>
          </w:tcPr>
          <w:p w14:paraId="0A64DDE5" w14:textId="77777777" w:rsidR="00FF332E" w:rsidRPr="004238B4" w:rsidRDefault="00FF332E" w:rsidP="00FC13DE">
            <w:pPr>
              <w:rPr>
                <w:color w:val="auto"/>
                <w:sz w:val="14"/>
                <w:szCs w:val="14"/>
              </w:rPr>
            </w:pPr>
            <w:r w:rsidRPr="004238B4">
              <w:rPr>
                <w:color w:val="auto"/>
                <w:sz w:val="14"/>
                <w:szCs w:val="14"/>
              </w:rPr>
              <w:t>Dorset; England Births and Baptisms: 1813 - 1906</w:t>
            </w:r>
          </w:p>
        </w:tc>
        <w:tc>
          <w:tcPr>
            <w:tcW w:w="3600" w:type="dxa"/>
            <w:vAlign w:val="center"/>
          </w:tcPr>
          <w:p w14:paraId="5AA15A2E" w14:textId="6101B521" w:rsidR="00FF332E" w:rsidRPr="004238B4" w:rsidRDefault="002351A3" w:rsidP="00FC13DE">
            <w:pPr>
              <w:rPr>
                <w:color w:val="auto"/>
                <w:sz w:val="14"/>
                <w:szCs w:val="14"/>
              </w:rPr>
            </w:pPr>
            <w:r w:rsidRPr="002351A3">
              <w:rPr>
                <w:color w:val="auto"/>
                <w:sz w:val="14"/>
                <w:szCs w:val="14"/>
              </w:rPr>
              <w:t>www.ancestry.com</w:t>
            </w:r>
          </w:p>
        </w:tc>
        <w:tc>
          <w:tcPr>
            <w:tcW w:w="540" w:type="dxa"/>
            <w:vAlign w:val="center"/>
          </w:tcPr>
          <w:p w14:paraId="7B0D7531" w14:textId="77777777" w:rsidR="00FF332E" w:rsidRPr="004238B4" w:rsidRDefault="00FF332E" w:rsidP="00FC13DE">
            <w:pPr>
              <w:rPr>
                <w:color w:val="auto"/>
                <w:sz w:val="14"/>
                <w:szCs w:val="14"/>
              </w:rPr>
            </w:pPr>
            <w:r w:rsidRPr="004238B4">
              <w:rPr>
                <w:color w:val="auto"/>
                <w:sz w:val="14"/>
                <w:szCs w:val="14"/>
              </w:rPr>
              <w:t>2012</w:t>
            </w:r>
          </w:p>
        </w:tc>
        <w:tc>
          <w:tcPr>
            <w:tcW w:w="450" w:type="dxa"/>
            <w:vAlign w:val="center"/>
          </w:tcPr>
          <w:p w14:paraId="4E55DAE0" w14:textId="77777777" w:rsidR="00FF332E" w:rsidRPr="004238B4" w:rsidRDefault="00FF332E" w:rsidP="00FC13DE">
            <w:pPr>
              <w:rPr>
                <w:color w:val="auto"/>
                <w:sz w:val="14"/>
                <w:szCs w:val="14"/>
              </w:rPr>
            </w:pPr>
            <w:r w:rsidRPr="004238B4">
              <w:rPr>
                <w:color w:val="auto"/>
                <w:sz w:val="14"/>
                <w:szCs w:val="14"/>
              </w:rPr>
              <w:t>6</w:t>
            </w:r>
          </w:p>
        </w:tc>
      </w:tr>
      <w:tr w:rsidR="00FF332E" w:rsidRPr="004238B4" w14:paraId="2111CD48" w14:textId="77777777" w:rsidTr="00FC13DE">
        <w:trPr>
          <w:jc w:val="center"/>
        </w:trPr>
        <w:tc>
          <w:tcPr>
            <w:tcW w:w="4495" w:type="dxa"/>
            <w:vAlign w:val="center"/>
          </w:tcPr>
          <w:p w14:paraId="6A1102EC" w14:textId="77777777" w:rsidR="00FF332E" w:rsidRPr="004238B4" w:rsidRDefault="00FF332E" w:rsidP="00FC13DE">
            <w:pPr>
              <w:rPr>
                <w:color w:val="auto"/>
                <w:sz w:val="14"/>
                <w:szCs w:val="14"/>
              </w:rPr>
            </w:pPr>
            <w:r w:rsidRPr="004238B4">
              <w:rPr>
                <w:color w:val="auto"/>
                <w:sz w:val="14"/>
                <w:szCs w:val="14"/>
              </w:rPr>
              <w:t>French Catholic Church Records: Ontario Drouin Collection: 1747-1967</w:t>
            </w:r>
          </w:p>
        </w:tc>
        <w:tc>
          <w:tcPr>
            <w:tcW w:w="3600" w:type="dxa"/>
            <w:vAlign w:val="center"/>
          </w:tcPr>
          <w:p w14:paraId="29AA15B1" w14:textId="10CE03E0" w:rsidR="00FF332E" w:rsidRPr="004238B4" w:rsidRDefault="002351A3" w:rsidP="00FC13DE">
            <w:pPr>
              <w:rPr>
                <w:color w:val="auto"/>
                <w:sz w:val="14"/>
                <w:szCs w:val="14"/>
              </w:rPr>
            </w:pPr>
            <w:r w:rsidRPr="002351A3">
              <w:rPr>
                <w:color w:val="auto"/>
                <w:sz w:val="14"/>
                <w:szCs w:val="14"/>
              </w:rPr>
              <w:t>www.ancestry.com</w:t>
            </w:r>
          </w:p>
        </w:tc>
        <w:tc>
          <w:tcPr>
            <w:tcW w:w="540" w:type="dxa"/>
            <w:vAlign w:val="center"/>
          </w:tcPr>
          <w:p w14:paraId="7D0EE7BC" w14:textId="77777777" w:rsidR="00FF332E" w:rsidRPr="004238B4" w:rsidRDefault="00FF332E" w:rsidP="00FC13DE">
            <w:pPr>
              <w:rPr>
                <w:color w:val="auto"/>
                <w:sz w:val="14"/>
                <w:szCs w:val="14"/>
              </w:rPr>
            </w:pPr>
            <w:r w:rsidRPr="004238B4">
              <w:rPr>
                <w:color w:val="auto"/>
                <w:sz w:val="14"/>
                <w:szCs w:val="14"/>
              </w:rPr>
              <w:t>2009</w:t>
            </w:r>
          </w:p>
        </w:tc>
        <w:tc>
          <w:tcPr>
            <w:tcW w:w="450" w:type="dxa"/>
            <w:vAlign w:val="center"/>
          </w:tcPr>
          <w:p w14:paraId="3FDD1F97" w14:textId="77777777" w:rsidR="00FF332E" w:rsidRPr="004238B4" w:rsidRDefault="00FF332E" w:rsidP="00FC13DE">
            <w:pPr>
              <w:rPr>
                <w:color w:val="auto"/>
                <w:sz w:val="14"/>
                <w:szCs w:val="14"/>
              </w:rPr>
            </w:pPr>
            <w:r w:rsidRPr="004238B4">
              <w:rPr>
                <w:color w:val="auto"/>
                <w:sz w:val="14"/>
                <w:szCs w:val="14"/>
              </w:rPr>
              <w:t>4</w:t>
            </w:r>
          </w:p>
        </w:tc>
      </w:tr>
      <w:tr w:rsidR="00FF332E" w:rsidRPr="004238B4" w14:paraId="7629B2CB" w14:textId="77777777" w:rsidTr="00FC13DE">
        <w:trPr>
          <w:jc w:val="center"/>
        </w:trPr>
        <w:tc>
          <w:tcPr>
            <w:tcW w:w="4495" w:type="dxa"/>
            <w:vAlign w:val="center"/>
          </w:tcPr>
          <w:p w14:paraId="42FD0C70" w14:textId="77777777" w:rsidR="00FF332E" w:rsidRPr="004238B4" w:rsidRDefault="00FF332E" w:rsidP="00FC13DE">
            <w:pPr>
              <w:rPr>
                <w:color w:val="auto"/>
                <w:sz w:val="14"/>
                <w:szCs w:val="14"/>
              </w:rPr>
            </w:pPr>
            <w:r w:rsidRPr="004238B4">
              <w:rPr>
                <w:color w:val="auto"/>
                <w:sz w:val="14"/>
                <w:szCs w:val="14"/>
              </w:rPr>
              <w:t>Georgia Deaths: 1919 – 1998</w:t>
            </w:r>
          </w:p>
        </w:tc>
        <w:tc>
          <w:tcPr>
            <w:tcW w:w="3600" w:type="dxa"/>
            <w:vAlign w:val="center"/>
          </w:tcPr>
          <w:p w14:paraId="00D2F0E5" w14:textId="60A10524" w:rsidR="00FF332E" w:rsidRPr="004238B4" w:rsidRDefault="002351A3" w:rsidP="00FC13DE">
            <w:pPr>
              <w:rPr>
                <w:color w:val="auto"/>
                <w:sz w:val="14"/>
                <w:szCs w:val="14"/>
              </w:rPr>
            </w:pPr>
            <w:r w:rsidRPr="002351A3">
              <w:rPr>
                <w:color w:val="auto"/>
                <w:sz w:val="14"/>
                <w:szCs w:val="14"/>
              </w:rPr>
              <w:t>www.ancestry.com</w:t>
            </w:r>
          </w:p>
        </w:tc>
        <w:tc>
          <w:tcPr>
            <w:tcW w:w="540" w:type="dxa"/>
            <w:vAlign w:val="center"/>
          </w:tcPr>
          <w:p w14:paraId="37702A41" w14:textId="77777777" w:rsidR="00FF332E" w:rsidRPr="004238B4" w:rsidRDefault="00FF332E" w:rsidP="00FC13DE">
            <w:pPr>
              <w:rPr>
                <w:color w:val="auto"/>
                <w:sz w:val="14"/>
                <w:szCs w:val="14"/>
              </w:rPr>
            </w:pPr>
            <w:r w:rsidRPr="004238B4">
              <w:rPr>
                <w:color w:val="auto"/>
                <w:sz w:val="14"/>
                <w:szCs w:val="14"/>
              </w:rPr>
              <w:t>2009</w:t>
            </w:r>
          </w:p>
        </w:tc>
        <w:tc>
          <w:tcPr>
            <w:tcW w:w="450" w:type="dxa"/>
            <w:vAlign w:val="center"/>
          </w:tcPr>
          <w:p w14:paraId="6511C7C5" w14:textId="77777777" w:rsidR="00FF332E" w:rsidRPr="004238B4" w:rsidRDefault="00FF332E" w:rsidP="00FC13DE">
            <w:pPr>
              <w:rPr>
                <w:color w:val="auto"/>
                <w:sz w:val="14"/>
                <w:szCs w:val="14"/>
              </w:rPr>
            </w:pPr>
            <w:r w:rsidRPr="004238B4">
              <w:rPr>
                <w:color w:val="auto"/>
                <w:sz w:val="14"/>
                <w:szCs w:val="14"/>
              </w:rPr>
              <w:t>3</w:t>
            </w:r>
          </w:p>
        </w:tc>
      </w:tr>
      <w:tr w:rsidR="00FF332E" w:rsidRPr="004238B4" w14:paraId="4918FD4A" w14:textId="77777777" w:rsidTr="00FC13DE">
        <w:trPr>
          <w:jc w:val="center"/>
        </w:trPr>
        <w:tc>
          <w:tcPr>
            <w:tcW w:w="4495" w:type="dxa"/>
            <w:vAlign w:val="center"/>
          </w:tcPr>
          <w:p w14:paraId="38BD1AF8" w14:textId="77777777" w:rsidR="00FF332E" w:rsidRPr="004238B4" w:rsidRDefault="00FF332E" w:rsidP="00FC13DE">
            <w:pPr>
              <w:rPr>
                <w:color w:val="auto"/>
                <w:sz w:val="14"/>
                <w:szCs w:val="14"/>
              </w:rPr>
            </w:pPr>
            <w:r w:rsidRPr="004238B4">
              <w:rPr>
                <w:color w:val="auto"/>
                <w:sz w:val="14"/>
                <w:szCs w:val="14"/>
              </w:rPr>
              <w:t>Harvard Medical School Alumni News by the Morning Call: 1994 - 1996</w:t>
            </w:r>
          </w:p>
        </w:tc>
        <w:tc>
          <w:tcPr>
            <w:tcW w:w="3600" w:type="dxa"/>
            <w:vAlign w:val="center"/>
          </w:tcPr>
          <w:p w14:paraId="49C0746F" w14:textId="2272A167" w:rsidR="00FF332E" w:rsidRPr="004238B4" w:rsidRDefault="002351A3" w:rsidP="00FC13DE">
            <w:pPr>
              <w:rPr>
                <w:color w:val="auto"/>
                <w:sz w:val="14"/>
                <w:szCs w:val="14"/>
              </w:rPr>
            </w:pPr>
            <w:r w:rsidRPr="002351A3">
              <w:rPr>
                <w:color w:val="auto"/>
                <w:sz w:val="14"/>
                <w:szCs w:val="14"/>
              </w:rPr>
              <w:t>www.mcall.com</w:t>
            </w:r>
          </w:p>
        </w:tc>
        <w:tc>
          <w:tcPr>
            <w:tcW w:w="540" w:type="dxa"/>
            <w:vAlign w:val="center"/>
          </w:tcPr>
          <w:p w14:paraId="773FA614" w14:textId="77777777" w:rsidR="00FF332E" w:rsidRPr="004238B4" w:rsidRDefault="00FF332E" w:rsidP="00FC13DE">
            <w:pPr>
              <w:rPr>
                <w:color w:val="auto"/>
                <w:sz w:val="14"/>
                <w:szCs w:val="14"/>
              </w:rPr>
            </w:pPr>
            <w:r w:rsidRPr="004238B4">
              <w:rPr>
                <w:color w:val="auto"/>
                <w:sz w:val="14"/>
                <w:szCs w:val="14"/>
              </w:rPr>
              <w:t>2010</w:t>
            </w:r>
          </w:p>
        </w:tc>
        <w:tc>
          <w:tcPr>
            <w:tcW w:w="450" w:type="dxa"/>
            <w:vAlign w:val="center"/>
          </w:tcPr>
          <w:p w14:paraId="5FD352B6" w14:textId="77777777" w:rsidR="00FF332E" w:rsidRPr="004238B4" w:rsidRDefault="00FF332E" w:rsidP="00FC13DE">
            <w:pPr>
              <w:rPr>
                <w:color w:val="auto"/>
                <w:sz w:val="14"/>
                <w:szCs w:val="14"/>
              </w:rPr>
            </w:pPr>
            <w:r w:rsidRPr="004238B4">
              <w:rPr>
                <w:color w:val="auto"/>
                <w:sz w:val="14"/>
                <w:szCs w:val="14"/>
              </w:rPr>
              <w:t>8</w:t>
            </w:r>
          </w:p>
        </w:tc>
      </w:tr>
      <w:tr w:rsidR="00FF332E" w:rsidRPr="004238B4" w14:paraId="05D1E6B0" w14:textId="77777777" w:rsidTr="00FC13DE">
        <w:trPr>
          <w:jc w:val="center"/>
        </w:trPr>
        <w:tc>
          <w:tcPr>
            <w:tcW w:w="4495" w:type="dxa"/>
            <w:vAlign w:val="center"/>
          </w:tcPr>
          <w:p w14:paraId="5EB9CC4F" w14:textId="77777777" w:rsidR="00FF332E" w:rsidRPr="004238B4" w:rsidRDefault="00FF332E" w:rsidP="00FC13DE">
            <w:pPr>
              <w:rPr>
                <w:color w:val="auto"/>
                <w:sz w:val="14"/>
                <w:szCs w:val="14"/>
              </w:rPr>
            </w:pPr>
            <w:r w:rsidRPr="004238B4">
              <w:rPr>
                <w:color w:val="auto"/>
                <w:sz w:val="14"/>
                <w:szCs w:val="14"/>
              </w:rPr>
              <w:t>Have you Heard?</w:t>
            </w:r>
          </w:p>
        </w:tc>
        <w:tc>
          <w:tcPr>
            <w:tcW w:w="3600" w:type="dxa"/>
            <w:vAlign w:val="center"/>
          </w:tcPr>
          <w:p w14:paraId="18DFD708" w14:textId="77777777" w:rsidR="00FF332E" w:rsidRPr="004238B4" w:rsidRDefault="00FF332E" w:rsidP="00FC13DE">
            <w:pPr>
              <w:rPr>
                <w:color w:val="auto"/>
                <w:sz w:val="14"/>
                <w:szCs w:val="14"/>
              </w:rPr>
            </w:pPr>
            <w:r w:rsidRPr="004238B4">
              <w:rPr>
                <w:color w:val="auto"/>
                <w:sz w:val="14"/>
                <w:szCs w:val="14"/>
              </w:rPr>
              <w:t>media.law.wisc.edu/s/c_420/hfwq2/gargoyle_26_2_12.pdf</w:t>
            </w:r>
          </w:p>
        </w:tc>
        <w:tc>
          <w:tcPr>
            <w:tcW w:w="540" w:type="dxa"/>
            <w:vAlign w:val="center"/>
          </w:tcPr>
          <w:p w14:paraId="5E4909B3" w14:textId="77777777" w:rsidR="00FF332E" w:rsidRPr="004238B4" w:rsidRDefault="00FF332E" w:rsidP="00FC13DE">
            <w:pPr>
              <w:rPr>
                <w:color w:val="auto"/>
                <w:sz w:val="14"/>
                <w:szCs w:val="14"/>
              </w:rPr>
            </w:pPr>
            <w:r w:rsidRPr="004238B4">
              <w:rPr>
                <w:color w:val="auto"/>
                <w:sz w:val="14"/>
                <w:szCs w:val="14"/>
              </w:rPr>
              <w:t>2014</w:t>
            </w:r>
          </w:p>
        </w:tc>
        <w:tc>
          <w:tcPr>
            <w:tcW w:w="450" w:type="dxa"/>
            <w:vAlign w:val="center"/>
          </w:tcPr>
          <w:p w14:paraId="3305EFEB" w14:textId="77777777" w:rsidR="00FF332E" w:rsidRPr="004238B4" w:rsidRDefault="00FF332E" w:rsidP="00FC13DE">
            <w:pPr>
              <w:rPr>
                <w:color w:val="auto"/>
                <w:sz w:val="14"/>
                <w:szCs w:val="14"/>
              </w:rPr>
            </w:pPr>
            <w:r w:rsidRPr="004238B4">
              <w:rPr>
                <w:color w:val="auto"/>
                <w:sz w:val="14"/>
                <w:szCs w:val="14"/>
              </w:rPr>
              <w:t>2</w:t>
            </w:r>
          </w:p>
        </w:tc>
      </w:tr>
      <w:tr w:rsidR="00FF332E" w:rsidRPr="004238B4" w14:paraId="0C2682EA" w14:textId="77777777" w:rsidTr="00FC13DE">
        <w:trPr>
          <w:jc w:val="center"/>
        </w:trPr>
        <w:tc>
          <w:tcPr>
            <w:tcW w:w="4495" w:type="dxa"/>
            <w:vAlign w:val="center"/>
          </w:tcPr>
          <w:p w14:paraId="608B9905" w14:textId="77777777" w:rsidR="00FF332E" w:rsidRPr="004238B4" w:rsidRDefault="00FF332E" w:rsidP="00FC13DE">
            <w:pPr>
              <w:rPr>
                <w:color w:val="auto"/>
                <w:sz w:val="14"/>
                <w:szCs w:val="14"/>
              </w:rPr>
            </w:pPr>
            <w:r w:rsidRPr="004238B4">
              <w:rPr>
                <w:color w:val="auto"/>
                <w:sz w:val="14"/>
                <w:szCs w:val="14"/>
              </w:rPr>
              <w:t>Illinois Public Land Sales</w:t>
            </w:r>
          </w:p>
        </w:tc>
        <w:tc>
          <w:tcPr>
            <w:tcW w:w="3600" w:type="dxa"/>
            <w:vAlign w:val="center"/>
          </w:tcPr>
          <w:p w14:paraId="667A3FAA" w14:textId="77777777" w:rsidR="00FF332E" w:rsidRPr="004238B4" w:rsidRDefault="00FF332E" w:rsidP="00FC13DE">
            <w:pPr>
              <w:rPr>
                <w:color w:val="auto"/>
                <w:sz w:val="14"/>
                <w:szCs w:val="14"/>
              </w:rPr>
            </w:pPr>
            <w:r w:rsidRPr="004238B4">
              <w:rPr>
                <w:color w:val="auto"/>
                <w:sz w:val="14"/>
                <w:szCs w:val="14"/>
              </w:rPr>
              <w:t>ilsos.gov/GenealogyMWeb/landsrch.html</w:t>
            </w:r>
          </w:p>
        </w:tc>
        <w:tc>
          <w:tcPr>
            <w:tcW w:w="540" w:type="dxa"/>
            <w:vAlign w:val="center"/>
          </w:tcPr>
          <w:p w14:paraId="7AE93758" w14:textId="77777777" w:rsidR="00FF332E" w:rsidRPr="004238B4" w:rsidRDefault="00FF332E" w:rsidP="00FC13DE">
            <w:pPr>
              <w:rPr>
                <w:color w:val="auto"/>
                <w:sz w:val="14"/>
                <w:szCs w:val="14"/>
              </w:rPr>
            </w:pPr>
            <w:r w:rsidRPr="004238B4">
              <w:rPr>
                <w:color w:val="auto"/>
                <w:sz w:val="14"/>
                <w:szCs w:val="14"/>
              </w:rPr>
              <w:t>2010</w:t>
            </w:r>
          </w:p>
        </w:tc>
        <w:tc>
          <w:tcPr>
            <w:tcW w:w="450" w:type="dxa"/>
            <w:vAlign w:val="center"/>
          </w:tcPr>
          <w:p w14:paraId="5FFD1BF6" w14:textId="77777777" w:rsidR="00FF332E" w:rsidRPr="004238B4" w:rsidRDefault="00FF332E" w:rsidP="00FC13DE">
            <w:pPr>
              <w:rPr>
                <w:color w:val="auto"/>
                <w:sz w:val="14"/>
                <w:szCs w:val="14"/>
              </w:rPr>
            </w:pPr>
            <w:r w:rsidRPr="004238B4">
              <w:rPr>
                <w:color w:val="auto"/>
                <w:sz w:val="14"/>
                <w:szCs w:val="14"/>
              </w:rPr>
              <w:t>3</w:t>
            </w:r>
          </w:p>
        </w:tc>
      </w:tr>
      <w:tr w:rsidR="00FF332E" w:rsidRPr="004238B4" w14:paraId="2307A031" w14:textId="77777777" w:rsidTr="00FC13DE">
        <w:trPr>
          <w:jc w:val="center"/>
        </w:trPr>
        <w:tc>
          <w:tcPr>
            <w:tcW w:w="4495" w:type="dxa"/>
            <w:vAlign w:val="center"/>
          </w:tcPr>
          <w:p w14:paraId="3C78F69E" w14:textId="77777777" w:rsidR="00FF332E" w:rsidRPr="004238B4" w:rsidRDefault="00FF332E" w:rsidP="00FC13DE">
            <w:pPr>
              <w:rPr>
                <w:color w:val="auto"/>
                <w:sz w:val="14"/>
                <w:szCs w:val="14"/>
              </w:rPr>
            </w:pPr>
            <w:r w:rsidRPr="004238B4">
              <w:rPr>
                <w:color w:val="auto"/>
                <w:sz w:val="14"/>
                <w:szCs w:val="14"/>
              </w:rPr>
              <w:t>Indiana Deaths</w:t>
            </w:r>
          </w:p>
        </w:tc>
        <w:tc>
          <w:tcPr>
            <w:tcW w:w="3600" w:type="dxa"/>
            <w:vAlign w:val="center"/>
          </w:tcPr>
          <w:p w14:paraId="0799DA4D" w14:textId="7241ACF5" w:rsidR="00FF332E" w:rsidRPr="004238B4" w:rsidRDefault="002351A3" w:rsidP="00FC13DE">
            <w:pPr>
              <w:rPr>
                <w:color w:val="auto"/>
                <w:sz w:val="14"/>
                <w:szCs w:val="14"/>
              </w:rPr>
            </w:pPr>
            <w:r w:rsidRPr="002351A3">
              <w:rPr>
                <w:color w:val="auto"/>
                <w:sz w:val="14"/>
                <w:szCs w:val="14"/>
              </w:rPr>
              <w:t>www.ancestry.com</w:t>
            </w:r>
          </w:p>
        </w:tc>
        <w:tc>
          <w:tcPr>
            <w:tcW w:w="540" w:type="dxa"/>
            <w:vAlign w:val="center"/>
          </w:tcPr>
          <w:p w14:paraId="345879B7" w14:textId="77777777" w:rsidR="00FF332E" w:rsidRPr="004238B4" w:rsidRDefault="00FF332E" w:rsidP="00FC13DE">
            <w:pPr>
              <w:rPr>
                <w:color w:val="auto"/>
                <w:sz w:val="14"/>
                <w:szCs w:val="14"/>
              </w:rPr>
            </w:pPr>
            <w:r w:rsidRPr="004238B4">
              <w:rPr>
                <w:color w:val="auto"/>
                <w:sz w:val="14"/>
                <w:szCs w:val="14"/>
              </w:rPr>
              <w:t>2012</w:t>
            </w:r>
          </w:p>
        </w:tc>
        <w:tc>
          <w:tcPr>
            <w:tcW w:w="450" w:type="dxa"/>
            <w:vAlign w:val="center"/>
          </w:tcPr>
          <w:p w14:paraId="41422EBB" w14:textId="77777777" w:rsidR="00FF332E" w:rsidRPr="004238B4" w:rsidRDefault="00FF332E" w:rsidP="00FC13DE">
            <w:pPr>
              <w:rPr>
                <w:color w:val="auto"/>
                <w:sz w:val="14"/>
                <w:szCs w:val="14"/>
              </w:rPr>
            </w:pPr>
            <w:r w:rsidRPr="004238B4">
              <w:rPr>
                <w:color w:val="auto"/>
                <w:sz w:val="14"/>
                <w:szCs w:val="14"/>
              </w:rPr>
              <w:t>6</w:t>
            </w:r>
          </w:p>
        </w:tc>
      </w:tr>
      <w:tr w:rsidR="00FF332E" w:rsidRPr="004238B4" w14:paraId="3F7C3940" w14:textId="77777777" w:rsidTr="00FC13DE">
        <w:trPr>
          <w:jc w:val="center"/>
        </w:trPr>
        <w:tc>
          <w:tcPr>
            <w:tcW w:w="4495" w:type="dxa"/>
            <w:vAlign w:val="center"/>
          </w:tcPr>
          <w:p w14:paraId="76992C9F" w14:textId="77777777" w:rsidR="00FF332E" w:rsidRPr="004238B4" w:rsidRDefault="00FF332E" w:rsidP="00FC13DE">
            <w:pPr>
              <w:rPr>
                <w:color w:val="auto"/>
                <w:sz w:val="14"/>
                <w:szCs w:val="14"/>
              </w:rPr>
            </w:pPr>
            <w:r w:rsidRPr="004238B4">
              <w:rPr>
                <w:color w:val="auto"/>
                <w:sz w:val="14"/>
                <w:szCs w:val="14"/>
              </w:rPr>
              <w:t>Indiana Marriage Collection</w:t>
            </w:r>
          </w:p>
        </w:tc>
        <w:tc>
          <w:tcPr>
            <w:tcW w:w="3600" w:type="dxa"/>
            <w:vAlign w:val="center"/>
          </w:tcPr>
          <w:p w14:paraId="6D51D222" w14:textId="61421C5D" w:rsidR="00FF332E" w:rsidRPr="004238B4" w:rsidRDefault="002351A3" w:rsidP="00FC13DE">
            <w:pPr>
              <w:rPr>
                <w:color w:val="auto"/>
                <w:sz w:val="14"/>
                <w:szCs w:val="14"/>
              </w:rPr>
            </w:pPr>
            <w:r w:rsidRPr="002351A3">
              <w:rPr>
                <w:color w:val="auto"/>
                <w:sz w:val="14"/>
                <w:szCs w:val="14"/>
              </w:rPr>
              <w:t>www.ancestry.com</w:t>
            </w:r>
          </w:p>
        </w:tc>
        <w:tc>
          <w:tcPr>
            <w:tcW w:w="540" w:type="dxa"/>
            <w:vAlign w:val="center"/>
          </w:tcPr>
          <w:p w14:paraId="76F764A6" w14:textId="77777777" w:rsidR="00FF332E" w:rsidRPr="004238B4" w:rsidRDefault="00FF332E" w:rsidP="00FC13DE">
            <w:pPr>
              <w:rPr>
                <w:color w:val="auto"/>
                <w:sz w:val="14"/>
                <w:szCs w:val="14"/>
              </w:rPr>
            </w:pPr>
            <w:r w:rsidRPr="004238B4">
              <w:rPr>
                <w:color w:val="auto"/>
                <w:sz w:val="14"/>
                <w:szCs w:val="14"/>
              </w:rPr>
              <w:t>2009</w:t>
            </w:r>
          </w:p>
        </w:tc>
        <w:tc>
          <w:tcPr>
            <w:tcW w:w="450" w:type="dxa"/>
            <w:vAlign w:val="center"/>
          </w:tcPr>
          <w:p w14:paraId="0BDD2FB7" w14:textId="77777777" w:rsidR="00FF332E" w:rsidRPr="004238B4" w:rsidRDefault="00FF332E" w:rsidP="00FC13DE">
            <w:pPr>
              <w:rPr>
                <w:color w:val="auto"/>
                <w:sz w:val="14"/>
                <w:szCs w:val="14"/>
              </w:rPr>
            </w:pPr>
            <w:r w:rsidRPr="004238B4">
              <w:rPr>
                <w:color w:val="auto"/>
                <w:sz w:val="14"/>
                <w:szCs w:val="14"/>
              </w:rPr>
              <w:t>4</w:t>
            </w:r>
          </w:p>
        </w:tc>
      </w:tr>
      <w:tr w:rsidR="00FF332E" w:rsidRPr="004238B4" w14:paraId="71D701F6" w14:textId="77777777" w:rsidTr="00FC13DE">
        <w:trPr>
          <w:jc w:val="center"/>
        </w:trPr>
        <w:tc>
          <w:tcPr>
            <w:tcW w:w="4495" w:type="dxa"/>
            <w:vAlign w:val="center"/>
          </w:tcPr>
          <w:p w14:paraId="1BAD27D1" w14:textId="77777777" w:rsidR="00FF332E" w:rsidRPr="004238B4" w:rsidRDefault="00FF332E" w:rsidP="00FC13DE">
            <w:pPr>
              <w:rPr>
                <w:color w:val="auto"/>
                <w:sz w:val="14"/>
                <w:szCs w:val="14"/>
              </w:rPr>
            </w:pPr>
            <w:r w:rsidRPr="004238B4">
              <w:rPr>
                <w:color w:val="auto"/>
                <w:sz w:val="14"/>
                <w:szCs w:val="14"/>
              </w:rPr>
              <w:t>Iowa Select Marriages: 1809-1992</w:t>
            </w:r>
          </w:p>
        </w:tc>
        <w:tc>
          <w:tcPr>
            <w:tcW w:w="3600" w:type="dxa"/>
            <w:vAlign w:val="center"/>
          </w:tcPr>
          <w:p w14:paraId="5CDD2F0D" w14:textId="7FB990BB" w:rsidR="00FF332E" w:rsidRPr="004238B4" w:rsidRDefault="002351A3" w:rsidP="00FC13DE">
            <w:pPr>
              <w:rPr>
                <w:color w:val="auto"/>
                <w:sz w:val="14"/>
                <w:szCs w:val="14"/>
              </w:rPr>
            </w:pPr>
            <w:r w:rsidRPr="002351A3">
              <w:rPr>
                <w:color w:val="auto"/>
                <w:sz w:val="14"/>
                <w:szCs w:val="14"/>
              </w:rPr>
              <w:t>www.ancestry.com</w:t>
            </w:r>
          </w:p>
        </w:tc>
        <w:tc>
          <w:tcPr>
            <w:tcW w:w="540" w:type="dxa"/>
            <w:vAlign w:val="center"/>
          </w:tcPr>
          <w:p w14:paraId="2C62F36B" w14:textId="77777777" w:rsidR="00FF332E" w:rsidRPr="004238B4" w:rsidRDefault="00FF332E" w:rsidP="00FC13DE">
            <w:pPr>
              <w:rPr>
                <w:color w:val="auto"/>
                <w:sz w:val="14"/>
                <w:szCs w:val="14"/>
              </w:rPr>
            </w:pPr>
            <w:r w:rsidRPr="004238B4">
              <w:rPr>
                <w:color w:val="auto"/>
                <w:sz w:val="14"/>
                <w:szCs w:val="14"/>
              </w:rPr>
              <w:t>2014</w:t>
            </w:r>
          </w:p>
        </w:tc>
        <w:tc>
          <w:tcPr>
            <w:tcW w:w="450" w:type="dxa"/>
            <w:vAlign w:val="center"/>
          </w:tcPr>
          <w:p w14:paraId="6B2126B6" w14:textId="77777777" w:rsidR="00FF332E" w:rsidRPr="004238B4" w:rsidRDefault="00FF332E" w:rsidP="00FC13DE">
            <w:pPr>
              <w:rPr>
                <w:color w:val="auto"/>
                <w:sz w:val="14"/>
                <w:szCs w:val="14"/>
              </w:rPr>
            </w:pPr>
            <w:r w:rsidRPr="004238B4">
              <w:rPr>
                <w:color w:val="auto"/>
                <w:sz w:val="14"/>
                <w:szCs w:val="14"/>
              </w:rPr>
              <w:t>6</w:t>
            </w:r>
          </w:p>
        </w:tc>
      </w:tr>
      <w:tr w:rsidR="00FF332E" w:rsidRPr="004238B4" w14:paraId="1CD1F3C9" w14:textId="77777777" w:rsidTr="00FC13DE">
        <w:trPr>
          <w:jc w:val="center"/>
        </w:trPr>
        <w:tc>
          <w:tcPr>
            <w:tcW w:w="4495" w:type="dxa"/>
            <w:vAlign w:val="center"/>
          </w:tcPr>
          <w:p w14:paraId="60731F4B" w14:textId="77777777" w:rsidR="00FF332E" w:rsidRPr="004238B4" w:rsidRDefault="00FF332E" w:rsidP="00FC13DE">
            <w:pPr>
              <w:rPr>
                <w:color w:val="auto"/>
                <w:sz w:val="14"/>
                <w:szCs w:val="14"/>
              </w:rPr>
            </w:pPr>
            <w:r w:rsidRPr="004238B4">
              <w:rPr>
                <w:color w:val="auto"/>
                <w:sz w:val="14"/>
                <w:szCs w:val="14"/>
              </w:rPr>
              <w:t>Kent; England: Tyler Index to Parish Registers: 1538-1874</w:t>
            </w:r>
          </w:p>
        </w:tc>
        <w:tc>
          <w:tcPr>
            <w:tcW w:w="3600" w:type="dxa"/>
            <w:vAlign w:val="center"/>
          </w:tcPr>
          <w:p w14:paraId="3B8473DC" w14:textId="460503E0" w:rsidR="00FF332E" w:rsidRPr="004238B4" w:rsidRDefault="002351A3" w:rsidP="00FC13DE">
            <w:pPr>
              <w:rPr>
                <w:color w:val="auto"/>
                <w:sz w:val="14"/>
                <w:szCs w:val="14"/>
              </w:rPr>
            </w:pPr>
            <w:r w:rsidRPr="002351A3">
              <w:rPr>
                <w:color w:val="auto"/>
                <w:sz w:val="14"/>
                <w:szCs w:val="14"/>
              </w:rPr>
              <w:t>www.ancestry.com</w:t>
            </w:r>
          </w:p>
        </w:tc>
        <w:tc>
          <w:tcPr>
            <w:tcW w:w="540" w:type="dxa"/>
            <w:vAlign w:val="center"/>
          </w:tcPr>
          <w:p w14:paraId="635DA32D" w14:textId="77777777" w:rsidR="00FF332E" w:rsidRPr="004238B4" w:rsidRDefault="00FF332E" w:rsidP="00FC13DE">
            <w:pPr>
              <w:rPr>
                <w:color w:val="auto"/>
                <w:sz w:val="14"/>
                <w:szCs w:val="14"/>
              </w:rPr>
            </w:pPr>
            <w:r w:rsidRPr="004238B4">
              <w:rPr>
                <w:color w:val="auto"/>
                <w:sz w:val="14"/>
                <w:szCs w:val="14"/>
              </w:rPr>
              <w:t>2012</w:t>
            </w:r>
          </w:p>
        </w:tc>
        <w:tc>
          <w:tcPr>
            <w:tcW w:w="450" w:type="dxa"/>
            <w:vAlign w:val="center"/>
          </w:tcPr>
          <w:p w14:paraId="1A49D08A" w14:textId="77777777" w:rsidR="00FF332E" w:rsidRPr="004238B4" w:rsidRDefault="00FF332E" w:rsidP="00FC13DE">
            <w:pPr>
              <w:rPr>
                <w:color w:val="auto"/>
                <w:sz w:val="14"/>
                <w:szCs w:val="14"/>
              </w:rPr>
            </w:pPr>
            <w:r w:rsidRPr="004238B4">
              <w:rPr>
                <w:color w:val="auto"/>
                <w:sz w:val="14"/>
                <w:szCs w:val="14"/>
              </w:rPr>
              <w:t>2</w:t>
            </w:r>
          </w:p>
        </w:tc>
      </w:tr>
      <w:tr w:rsidR="00FF332E" w:rsidRPr="004238B4" w14:paraId="40C4C6B7" w14:textId="77777777" w:rsidTr="00FC13DE">
        <w:trPr>
          <w:jc w:val="center"/>
        </w:trPr>
        <w:tc>
          <w:tcPr>
            <w:tcW w:w="4495" w:type="dxa"/>
            <w:vAlign w:val="center"/>
          </w:tcPr>
          <w:p w14:paraId="3D821B98" w14:textId="77777777" w:rsidR="00FF332E" w:rsidRPr="004238B4" w:rsidRDefault="00FF332E" w:rsidP="00FC13DE">
            <w:pPr>
              <w:rPr>
                <w:color w:val="auto"/>
                <w:sz w:val="14"/>
                <w:szCs w:val="14"/>
              </w:rPr>
            </w:pPr>
            <w:r w:rsidRPr="004238B4">
              <w:rPr>
                <w:color w:val="auto"/>
                <w:sz w:val="14"/>
                <w:szCs w:val="14"/>
              </w:rPr>
              <w:t>Kentucky Birth Index: 1911-1999</w:t>
            </w:r>
          </w:p>
        </w:tc>
        <w:tc>
          <w:tcPr>
            <w:tcW w:w="3600" w:type="dxa"/>
            <w:vAlign w:val="center"/>
          </w:tcPr>
          <w:p w14:paraId="43696B30" w14:textId="496A649C" w:rsidR="00FF332E" w:rsidRPr="004238B4" w:rsidRDefault="002351A3" w:rsidP="00FC13DE">
            <w:pPr>
              <w:rPr>
                <w:color w:val="auto"/>
                <w:sz w:val="14"/>
                <w:szCs w:val="14"/>
              </w:rPr>
            </w:pPr>
            <w:r w:rsidRPr="002351A3">
              <w:rPr>
                <w:color w:val="auto"/>
                <w:sz w:val="14"/>
                <w:szCs w:val="14"/>
              </w:rPr>
              <w:t>www.ancestry.com</w:t>
            </w:r>
          </w:p>
        </w:tc>
        <w:tc>
          <w:tcPr>
            <w:tcW w:w="540" w:type="dxa"/>
            <w:vAlign w:val="center"/>
          </w:tcPr>
          <w:p w14:paraId="3E41E987" w14:textId="77777777" w:rsidR="00FF332E" w:rsidRPr="004238B4" w:rsidRDefault="00FF332E" w:rsidP="00FC13DE">
            <w:pPr>
              <w:rPr>
                <w:color w:val="auto"/>
                <w:sz w:val="14"/>
                <w:szCs w:val="14"/>
              </w:rPr>
            </w:pPr>
            <w:r w:rsidRPr="004238B4">
              <w:rPr>
                <w:color w:val="auto"/>
                <w:sz w:val="14"/>
                <w:szCs w:val="14"/>
              </w:rPr>
              <w:t>2014</w:t>
            </w:r>
          </w:p>
        </w:tc>
        <w:tc>
          <w:tcPr>
            <w:tcW w:w="450" w:type="dxa"/>
            <w:vAlign w:val="center"/>
          </w:tcPr>
          <w:p w14:paraId="01A8B8C3" w14:textId="77777777" w:rsidR="00FF332E" w:rsidRPr="004238B4" w:rsidRDefault="00FF332E" w:rsidP="00FC13DE">
            <w:pPr>
              <w:rPr>
                <w:color w:val="auto"/>
                <w:sz w:val="14"/>
                <w:szCs w:val="14"/>
              </w:rPr>
            </w:pPr>
            <w:r w:rsidRPr="004238B4">
              <w:rPr>
                <w:color w:val="auto"/>
                <w:sz w:val="14"/>
                <w:szCs w:val="14"/>
              </w:rPr>
              <w:t>2</w:t>
            </w:r>
          </w:p>
        </w:tc>
      </w:tr>
      <w:tr w:rsidR="00FF332E" w:rsidRPr="004238B4" w14:paraId="59237C05" w14:textId="77777777" w:rsidTr="00FC13DE">
        <w:trPr>
          <w:jc w:val="center"/>
        </w:trPr>
        <w:tc>
          <w:tcPr>
            <w:tcW w:w="4495" w:type="dxa"/>
            <w:vAlign w:val="center"/>
          </w:tcPr>
          <w:p w14:paraId="580824F6" w14:textId="77777777" w:rsidR="00FF332E" w:rsidRPr="004238B4" w:rsidRDefault="00FF332E" w:rsidP="00FC13DE">
            <w:pPr>
              <w:rPr>
                <w:color w:val="auto"/>
                <w:sz w:val="14"/>
                <w:szCs w:val="14"/>
              </w:rPr>
            </w:pPr>
            <w:r w:rsidRPr="004238B4">
              <w:rPr>
                <w:color w:val="auto"/>
                <w:sz w:val="14"/>
                <w:szCs w:val="14"/>
              </w:rPr>
              <w:t>Kentucky Divorce Index: 1973 – 1993</w:t>
            </w:r>
          </w:p>
        </w:tc>
        <w:tc>
          <w:tcPr>
            <w:tcW w:w="3600" w:type="dxa"/>
            <w:vAlign w:val="center"/>
          </w:tcPr>
          <w:p w14:paraId="4B7EC570" w14:textId="77777777" w:rsidR="00FF332E" w:rsidRPr="004238B4" w:rsidRDefault="00FF332E" w:rsidP="00FC13DE">
            <w:pPr>
              <w:rPr>
                <w:color w:val="auto"/>
                <w:sz w:val="14"/>
                <w:szCs w:val="14"/>
              </w:rPr>
            </w:pPr>
            <w:r w:rsidRPr="004238B4">
              <w:rPr>
                <w:color w:val="auto"/>
                <w:sz w:val="14"/>
                <w:szCs w:val="14"/>
              </w:rPr>
              <w:t>http://ukcc.uky.edu/vitalrec</w:t>
            </w:r>
          </w:p>
        </w:tc>
        <w:tc>
          <w:tcPr>
            <w:tcW w:w="540" w:type="dxa"/>
            <w:vAlign w:val="center"/>
          </w:tcPr>
          <w:p w14:paraId="59692BE2" w14:textId="77777777" w:rsidR="00FF332E" w:rsidRPr="004238B4" w:rsidRDefault="00FF332E" w:rsidP="00FC13DE">
            <w:pPr>
              <w:rPr>
                <w:color w:val="auto"/>
                <w:sz w:val="14"/>
                <w:szCs w:val="14"/>
              </w:rPr>
            </w:pPr>
            <w:r w:rsidRPr="004238B4">
              <w:rPr>
                <w:color w:val="auto"/>
                <w:sz w:val="14"/>
                <w:szCs w:val="14"/>
              </w:rPr>
              <w:t>2014</w:t>
            </w:r>
          </w:p>
        </w:tc>
        <w:tc>
          <w:tcPr>
            <w:tcW w:w="450" w:type="dxa"/>
            <w:vAlign w:val="center"/>
          </w:tcPr>
          <w:p w14:paraId="32C560E8" w14:textId="77777777" w:rsidR="00FF332E" w:rsidRPr="004238B4" w:rsidRDefault="00FF332E" w:rsidP="00FC13DE">
            <w:pPr>
              <w:rPr>
                <w:color w:val="auto"/>
                <w:sz w:val="14"/>
                <w:szCs w:val="14"/>
              </w:rPr>
            </w:pPr>
            <w:r w:rsidRPr="004238B4">
              <w:rPr>
                <w:color w:val="auto"/>
                <w:sz w:val="14"/>
                <w:szCs w:val="14"/>
              </w:rPr>
              <w:t>6</w:t>
            </w:r>
          </w:p>
        </w:tc>
      </w:tr>
      <w:tr w:rsidR="00FF332E" w:rsidRPr="004238B4" w14:paraId="20B92A53" w14:textId="77777777" w:rsidTr="00FC13DE">
        <w:trPr>
          <w:jc w:val="center"/>
        </w:trPr>
        <w:tc>
          <w:tcPr>
            <w:tcW w:w="4495" w:type="dxa"/>
            <w:vAlign w:val="center"/>
          </w:tcPr>
          <w:p w14:paraId="4159C08E" w14:textId="77777777" w:rsidR="00FF332E" w:rsidRPr="004238B4" w:rsidRDefault="00FF332E" w:rsidP="00FC13DE">
            <w:pPr>
              <w:rPr>
                <w:color w:val="auto"/>
                <w:sz w:val="14"/>
                <w:szCs w:val="14"/>
              </w:rPr>
            </w:pPr>
            <w:r w:rsidRPr="004238B4">
              <w:rPr>
                <w:color w:val="auto"/>
                <w:sz w:val="14"/>
                <w:szCs w:val="14"/>
              </w:rPr>
              <w:t>Legion Patents</w:t>
            </w:r>
          </w:p>
        </w:tc>
        <w:tc>
          <w:tcPr>
            <w:tcW w:w="3600" w:type="dxa"/>
            <w:vAlign w:val="center"/>
          </w:tcPr>
          <w:p w14:paraId="2B3CE147" w14:textId="77777777" w:rsidR="00FF332E" w:rsidRPr="004238B4" w:rsidRDefault="00FF332E" w:rsidP="00FC13DE">
            <w:pPr>
              <w:rPr>
                <w:color w:val="auto"/>
                <w:sz w:val="14"/>
                <w:szCs w:val="14"/>
              </w:rPr>
            </w:pPr>
            <w:r w:rsidRPr="004238B4">
              <w:rPr>
                <w:color w:val="auto"/>
                <w:sz w:val="14"/>
                <w:szCs w:val="14"/>
              </w:rPr>
              <w:t>www.legionpatent.com/patents/6925361/</w:t>
            </w:r>
          </w:p>
        </w:tc>
        <w:tc>
          <w:tcPr>
            <w:tcW w:w="540" w:type="dxa"/>
            <w:vAlign w:val="center"/>
          </w:tcPr>
          <w:p w14:paraId="599B2487" w14:textId="77777777" w:rsidR="00FF332E" w:rsidRPr="004238B4" w:rsidRDefault="00FF332E" w:rsidP="00FC13DE">
            <w:pPr>
              <w:rPr>
                <w:color w:val="auto"/>
                <w:sz w:val="14"/>
                <w:szCs w:val="14"/>
              </w:rPr>
            </w:pPr>
            <w:r w:rsidRPr="004238B4">
              <w:rPr>
                <w:color w:val="auto"/>
                <w:sz w:val="14"/>
                <w:szCs w:val="14"/>
              </w:rPr>
              <w:t>2014</w:t>
            </w:r>
          </w:p>
        </w:tc>
        <w:tc>
          <w:tcPr>
            <w:tcW w:w="450" w:type="dxa"/>
            <w:vAlign w:val="center"/>
          </w:tcPr>
          <w:p w14:paraId="2FD530AD" w14:textId="77777777" w:rsidR="00FF332E" w:rsidRPr="004238B4" w:rsidRDefault="00FF332E" w:rsidP="00FC13DE">
            <w:pPr>
              <w:rPr>
                <w:color w:val="auto"/>
                <w:sz w:val="14"/>
                <w:szCs w:val="14"/>
              </w:rPr>
            </w:pPr>
            <w:r w:rsidRPr="004238B4">
              <w:rPr>
                <w:color w:val="auto"/>
                <w:sz w:val="14"/>
                <w:szCs w:val="14"/>
              </w:rPr>
              <w:t>2</w:t>
            </w:r>
          </w:p>
        </w:tc>
      </w:tr>
      <w:tr w:rsidR="00FF332E" w:rsidRPr="004238B4" w14:paraId="5EB69640" w14:textId="77777777" w:rsidTr="00FC13DE">
        <w:trPr>
          <w:jc w:val="center"/>
        </w:trPr>
        <w:tc>
          <w:tcPr>
            <w:tcW w:w="4495" w:type="dxa"/>
            <w:vAlign w:val="center"/>
          </w:tcPr>
          <w:p w14:paraId="7A9984F2" w14:textId="77777777" w:rsidR="00FF332E" w:rsidRPr="004238B4" w:rsidRDefault="00FF332E" w:rsidP="00FC13DE">
            <w:pPr>
              <w:rPr>
                <w:color w:val="auto"/>
                <w:sz w:val="14"/>
                <w:szCs w:val="14"/>
              </w:rPr>
            </w:pPr>
            <w:r w:rsidRPr="004238B4">
              <w:rPr>
                <w:color w:val="auto"/>
                <w:sz w:val="14"/>
                <w:szCs w:val="14"/>
              </w:rPr>
              <w:t>Liverpool; Lancashire England; Catholic Baptisms: 1802-1906</w:t>
            </w:r>
          </w:p>
        </w:tc>
        <w:tc>
          <w:tcPr>
            <w:tcW w:w="3600" w:type="dxa"/>
            <w:vAlign w:val="center"/>
          </w:tcPr>
          <w:p w14:paraId="6E8E2D19" w14:textId="2319F696" w:rsidR="00FF332E" w:rsidRPr="004238B4" w:rsidRDefault="002351A3" w:rsidP="00FC13DE">
            <w:pPr>
              <w:rPr>
                <w:color w:val="auto"/>
                <w:sz w:val="14"/>
                <w:szCs w:val="14"/>
              </w:rPr>
            </w:pPr>
            <w:r w:rsidRPr="002351A3">
              <w:rPr>
                <w:color w:val="auto"/>
                <w:sz w:val="14"/>
                <w:szCs w:val="14"/>
              </w:rPr>
              <w:t>www.ancestry.com</w:t>
            </w:r>
          </w:p>
        </w:tc>
        <w:tc>
          <w:tcPr>
            <w:tcW w:w="540" w:type="dxa"/>
            <w:vAlign w:val="center"/>
          </w:tcPr>
          <w:p w14:paraId="5F651B94" w14:textId="77777777" w:rsidR="00FF332E" w:rsidRPr="004238B4" w:rsidRDefault="00FF332E" w:rsidP="00FC13DE">
            <w:pPr>
              <w:rPr>
                <w:color w:val="auto"/>
                <w:sz w:val="14"/>
                <w:szCs w:val="14"/>
              </w:rPr>
            </w:pPr>
            <w:r w:rsidRPr="004238B4">
              <w:rPr>
                <w:color w:val="auto"/>
                <w:sz w:val="14"/>
                <w:szCs w:val="14"/>
              </w:rPr>
              <w:t>2012</w:t>
            </w:r>
          </w:p>
        </w:tc>
        <w:tc>
          <w:tcPr>
            <w:tcW w:w="450" w:type="dxa"/>
            <w:vAlign w:val="center"/>
          </w:tcPr>
          <w:p w14:paraId="44DFF493" w14:textId="77777777" w:rsidR="00FF332E" w:rsidRPr="004238B4" w:rsidRDefault="00FF332E" w:rsidP="00FC13DE">
            <w:pPr>
              <w:rPr>
                <w:color w:val="auto"/>
                <w:sz w:val="14"/>
                <w:szCs w:val="14"/>
              </w:rPr>
            </w:pPr>
            <w:r w:rsidRPr="004238B4">
              <w:rPr>
                <w:color w:val="auto"/>
                <w:sz w:val="14"/>
                <w:szCs w:val="14"/>
              </w:rPr>
              <w:t>3</w:t>
            </w:r>
          </w:p>
        </w:tc>
      </w:tr>
      <w:tr w:rsidR="00FF332E" w:rsidRPr="004238B4" w14:paraId="17002B51" w14:textId="77777777" w:rsidTr="00FC13DE">
        <w:trPr>
          <w:jc w:val="center"/>
        </w:trPr>
        <w:tc>
          <w:tcPr>
            <w:tcW w:w="4495" w:type="dxa"/>
            <w:vAlign w:val="center"/>
          </w:tcPr>
          <w:p w14:paraId="1DAEEFD7" w14:textId="77777777" w:rsidR="00FF332E" w:rsidRPr="004238B4" w:rsidRDefault="00FF332E" w:rsidP="00FC13DE">
            <w:pPr>
              <w:rPr>
                <w:color w:val="auto"/>
                <w:sz w:val="14"/>
                <w:szCs w:val="14"/>
              </w:rPr>
            </w:pPr>
            <w:r w:rsidRPr="004238B4">
              <w:rPr>
                <w:color w:val="auto"/>
                <w:sz w:val="14"/>
                <w:szCs w:val="14"/>
              </w:rPr>
              <w:t>Louisiana Death Records</w:t>
            </w:r>
          </w:p>
        </w:tc>
        <w:tc>
          <w:tcPr>
            <w:tcW w:w="3600" w:type="dxa"/>
            <w:vAlign w:val="center"/>
          </w:tcPr>
          <w:p w14:paraId="5B33D5BC" w14:textId="73F51745" w:rsidR="00FF332E" w:rsidRPr="004238B4" w:rsidRDefault="002351A3" w:rsidP="00FC13DE">
            <w:pPr>
              <w:rPr>
                <w:color w:val="auto"/>
                <w:sz w:val="14"/>
                <w:szCs w:val="14"/>
              </w:rPr>
            </w:pPr>
            <w:r w:rsidRPr="002351A3">
              <w:rPr>
                <w:color w:val="auto"/>
                <w:sz w:val="14"/>
                <w:szCs w:val="14"/>
              </w:rPr>
              <w:t>www.ancestry.com</w:t>
            </w:r>
          </w:p>
        </w:tc>
        <w:tc>
          <w:tcPr>
            <w:tcW w:w="540" w:type="dxa"/>
            <w:vAlign w:val="center"/>
          </w:tcPr>
          <w:p w14:paraId="6E9B63D6" w14:textId="77777777" w:rsidR="00FF332E" w:rsidRPr="004238B4" w:rsidRDefault="00FF332E" w:rsidP="00FC13DE">
            <w:pPr>
              <w:rPr>
                <w:color w:val="auto"/>
                <w:sz w:val="14"/>
                <w:szCs w:val="14"/>
              </w:rPr>
            </w:pPr>
            <w:r w:rsidRPr="004238B4">
              <w:rPr>
                <w:color w:val="auto"/>
                <w:sz w:val="14"/>
                <w:szCs w:val="14"/>
              </w:rPr>
              <w:t>2009</w:t>
            </w:r>
          </w:p>
        </w:tc>
        <w:tc>
          <w:tcPr>
            <w:tcW w:w="450" w:type="dxa"/>
            <w:vAlign w:val="center"/>
          </w:tcPr>
          <w:p w14:paraId="5A520113" w14:textId="77777777" w:rsidR="00FF332E" w:rsidRPr="004238B4" w:rsidRDefault="00FF332E" w:rsidP="00FC13DE">
            <w:pPr>
              <w:rPr>
                <w:color w:val="auto"/>
                <w:sz w:val="14"/>
                <w:szCs w:val="14"/>
              </w:rPr>
            </w:pPr>
            <w:r w:rsidRPr="004238B4">
              <w:rPr>
                <w:color w:val="auto"/>
                <w:sz w:val="14"/>
                <w:szCs w:val="14"/>
              </w:rPr>
              <w:t>2</w:t>
            </w:r>
          </w:p>
        </w:tc>
      </w:tr>
      <w:tr w:rsidR="00FF332E" w:rsidRPr="004238B4" w14:paraId="2664A75E" w14:textId="77777777" w:rsidTr="00FC13DE">
        <w:trPr>
          <w:jc w:val="center"/>
        </w:trPr>
        <w:tc>
          <w:tcPr>
            <w:tcW w:w="4495" w:type="dxa"/>
            <w:vAlign w:val="center"/>
          </w:tcPr>
          <w:p w14:paraId="7C8A8E1A" w14:textId="77777777" w:rsidR="00FF332E" w:rsidRPr="004238B4" w:rsidRDefault="00FF332E" w:rsidP="00FC13DE">
            <w:pPr>
              <w:rPr>
                <w:color w:val="auto"/>
                <w:sz w:val="14"/>
                <w:szCs w:val="14"/>
              </w:rPr>
            </w:pPr>
            <w:r w:rsidRPr="004238B4">
              <w:rPr>
                <w:color w:val="auto"/>
                <w:sz w:val="14"/>
                <w:szCs w:val="14"/>
              </w:rPr>
              <w:t>Massachusetts Death Index</w:t>
            </w:r>
          </w:p>
        </w:tc>
        <w:tc>
          <w:tcPr>
            <w:tcW w:w="3600" w:type="dxa"/>
            <w:vAlign w:val="center"/>
          </w:tcPr>
          <w:p w14:paraId="6A7A66D1" w14:textId="10672CEC" w:rsidR="00FF332E" w:rsidRPr="004238B4" w:rsidRDefault="002351A3" w:rsidP="00FC13DE">
            <w:pPr>
              <w:rPr>
                <w:color w:val="auto"/>
                <w:sz w:val="14"/>
                <w:szCs w:val="14"/>
              </w:rPr>
            </w:pPr>
            <w:r w:rsidRPr="002351A3">
              <w:rPr>
                <w:color w:val="auto"/>
                <w:sz w:val="14"/>
                <w:szCs w:val="14"/>
              </w:rPr>
              <w:t>www.ancestry.com</w:t>
            </w:r>
          </w:p>
        </w:tc>
        <w:tc>
          <w:tcPr>
            <w:tcW w:w="540" w:type="dxa"/>
            <w:vAlign w:val="center"/>
          </w:tcPr>
          <w:p w14:paraId="74C74500" w14:textId="77777777" w:rsidR="00FF332E" w:rsidRPr="004238B4" w:rsidRDefault="00FF332E" w:rsidP="00FC13DE">
            <w:pPr>
              <w:rPr>
                <w:color w:val="auto"/>
                <w:sz w:val="14"/>
                <w:szCs w:val="14"/>
              </w:rPr>
            </w:pPr>
            <w:r w:rsidRPr="004238B4">
              <w:rPr>
                <w:color w:val="auto"/>
                <w:sz w:val="14"/>
                <w:szCs w:val="14"/>
              </w:rPr>
              <w:t>2012</w:t>
            </w:r>
          </w:p>
        </w:tc>
        <w:tc>
          <w:tcPr>
            <w:tcW w:w="450" w:type="dxa"/>
            <w:vAlign w:val="center"/>
          </w:tcPr>
          <w:p w14:paraId="1BAF127B" w14:textId="77777777" w:rsidR="00FF332E" w:rsidRPr="004238B4" w:rsidRDefault="00FF332E" w:rsidP="00FC13DE">
            <w:pPr>
              <w:rPr>
                <w:color w:val="auto"/>
                <w:sz w:val="14"/>
                <w:szCs w:val="14"/>
              </w:rPr>
            </w:pPr>
            <w:r w:rsidRPr="004238B4">
              <w:rPr>
                <w:color w:val="auto"/>
                <w:sz w:val="14"/>
                <w:szCs w:val="14"/>
              </w:rPr>
              <w:t>2</w:t>
            </w:r>
          </w:p>
        </w:tc>
      </w:tr>
      <w:tr w:rsidR="00FF332E" w:rsidRPr="004238B4" w14:paraId="189402B7" w14:textId="77777777" w:rsidTr="00FC13DE">
        <w:trPr>
          <w:jc w:val="center"/>
        </w:trPr>
        <w:tc>
          <w:tcPr>
            <w:tcW w:w="4495" w:type="dxa"/>
            <w:vAlign w:val="center"/>
          </w:tcPr>
          <w:p w14:paraId="7E757AD7" w14:textId="77777777" w:rsidR="00FF332E" w:rsidRPr="004238B4" w:rsidRDefault="00FF332E" w:rsidP="00FC13DE">
            <w:pPr>
              <w:rPr>
                <w:color w:val="auto"/>
                <w:sz w:val="14"/>
                <w:szCs w:val="14"/>
              </w:rPr>
            </w:pPr>
            <w:r w:rsidRPr="004238B4">
              <w:rPr>
                <w:color w:val="auto"/>
                <w:sz w:val="14"/>
                <w:szCs w:val="14"/>
              </w:rPr>
              <w:t>Mayflower Familiers</w:t>
            </w:r>
          </w:p>
        </w:tc>
        <w:tc>
          <w:tcPr>
            <w:tcW w:w="3600" w:type="dxa"/>
            <w:vAlign w:val="center"/>
          </w:tcPr>
          <w:p w14:paraId="7BF6850F" w14:textId="77777777" w:rsidR="00FF332E" w:rsidRPr="004238B4" w:rsidRDefault="00FF332E" w:rsidP="00FC13DE">
            <w:pPr>
              <w:rPr>
                <w:color w:val="auto"/>
                <w:sz w:val="14"/>
                <w:szCs w:val="14"/>
              </w:rPr>
            </w:pPr>
            <w:r w:rsidRPr="004238B4">
              <w:rPr>
                <w:color w:val="auto"/>
                <w:sz w:val="14"/>
                <w:szCs w:val="14"/>
              </w:rPr>
              <w:t>http://mayflowerfamilies.com/?page_id=1416</w:t>
            </w:r>
          </w:p>
        </w:tc>
        <w:tc>
          <w:tcPr>
            <w:tcW w:w="540" w:type="dxa"/>
            <w:vAlign w:val="center"/>
          </w:tcPr>
          <w:p w14:paraId="3B5B9380" w14:textId="77777777" w:rsidR="00FF332E" w:rsidRPr="004238B4" w:rsidRDefault="00FF332E" w:rsidP="00FC13DE">
            <w:pPr>
              <w:rPr>
                <w:color w:val="auto"/>
                <w:sz w:val="14"/>
                <w:szCs w:val="14"/>
              </w:rPr>
            </w:pPr>
            <w:r w:rsidRPr="004238B4">
              <w:rPr>
                <w:color w:val="auto"/>
                <w:sz w:val="14"/>
                <w:szCs w:val="14"/>
              </w:rPr>
              <w:t>2014</w:t>
            </w:r>
          </w:p>
        </w:tc>
        <w:tc>
          <w:tcPr>
            <w:tcW w:w="450" w:type="dxa"/>
            <w:vAlign w:val="center"/>
          </w:tcPr>
          <w:p w14:paraId="43366380" w14:textId="77777777" w:rsidR="00FF332E" w:rsidRPr="004238B4" w:rsidRDefault="00FF332E" w:rsidP="00FC13DE">
            <w:pPr>
              <w:rPr>
                <w:color w:val="auto"/>
                <w:sz w:val="14"/>
                <w:szCs w:val="14"/>
              </w:rPr>
            </w:pPr>
            <w:r w:rsidRPr="004238B4">
              <w:rPr>
                <w:color w:val="auto"/>
                <w:sz w:val="14"/>
                <w:szCs w:val="14"/>
              </w:rPr>
              <w:t>2</w:t>
            </w:r>
          </w:p>
        </w:tc>
      </w:tr>
      <w:tr w:rsidR="00FF332E" w:rsidRPr="004238B4" w14:paraId="2DBC8B4B" w14:textId="77777777" w:rsidTr="00FC13DE">
        <w:trPr>
          <w:jc w:val="center"/>
        </w:trPr>
        <w:tc>
          <w:tcPr>
            <w:tcW w:w="4495" w:type="dxa"/>
            <w:vAlign w:val="center"/>
          </w:tcPr>
          <w:p w14:paraId="0138D876" w14:textId="77777777" w:rsidR="00FF332E" w:rsidRPr="004238B4" w:rsidRDefault="00FF332E" w:rsidP="00FC13DE">
            <w:pPr>
              <w:rPr>
                <w:color w:val="auto"/>
                <w:sz w:val="14"/>
                <w:szCs w:val="14"/>
              </w:rPr>
            </w:pPr>
            <w:r w:rsidRPr="004238B4">
              <w:rPr>
                <w:color w:val="auto"/>
                <w:sz w:val="14"/>
                <w:szCs w:val="14"/>
              </w:rPr>
              <w:t>Melbourne; Australia Directory: 1864 – 1892</w:t>
            </w:r>
          </w:p>
        </w:tc>
        <w:tc>
          <w:tcPr>
            <w:tcW w:w="3600" w:type="dxa"/>
            <w:vAlign w:val="center"/>
          </w:tcPr>
          <w:p w14:paraId="7CD4E042" w14:textId="77777777" w:rsidR="00FF332E" w:rsidRPr="004238B4" w:rsidRDefault="00FF332E" w:rsidP="00FC13DE">
            <w:pPr>
              <w:rPr>
                <w:color w:val="auto"/>
                <w:sz w:val="14"/>
                <w:szCs w:val="14"/>
              </w:rPr>
            </w:pPr>
            <w:r w:rsidRPr="004238B4">
              <w:rPr>
                <w:color w:val="auto"/>
                <w:sz w:val="14"/>
                <w:szCs w:val="14"/>
              </w:rPr>
              <w:t>www.myheritage.com</w:t>
            </w:r>
          </w:p>
        </w:tc>
        <w:tc>
          <w:tcPr>
            <w:tcW w:w="540" w:type="dxa"/>
            <w:vAlign w:val="center"/>
          </w:tcPr>
          <w:p w14:paraId="0DAC496E" w14:textId="77777777" w:rsidR="00FF332E" w:rsidRPr="004238B4" w:rsidRDefault="00FF332E" w:rsidP="00FC13DE">
            <w:pPr>
              <w:rPr>
                <w:color w:val="auto"/>
                <w:sz w:val="14"/>
                <w:szCs w:val="14"/>
              </w:rPr>
            </w:pPr>
            <w:r w:rsidRPr="004238B4">
              <w:rPr>
                <w:color w:val="auto"/>
                <w:sz w:val="14"/>
                <w:szCs w:val="14"/>
              </w:rPr>
              <w:t>2014</w:t>
            </w:r>
          </w:p>
        </w:tc>
        <w:tc>
          <w:tcPr>
            <w:tcW w:w="450" w:type="dxa"/>
            <w:vAlign w:val="center"/>
          </w:tcPr>
          <w:p w14:paraId="2589ACF2" w14:textId="77777777" w:rsidR="00FF332E" w:rsidRPr="004238B4" w:rsidRDefault="00FF332E" w:rsidP="00FC13DE">
            <w:pPr>
              <w:rPr>
                <w:color w:val="auto"/>
                <w:sz w:val="14"/>
                <w:szCs w:val="14"/>
              </w:rPr>
            </w:pPr>
            <w:r w:rsidRPr="004238B4">
              <w:rPr>
                <w:color w:val="auto"/>
                <w:sz w:val="14"/>
                <w:szCs w:val="14"/>
              </w:rPr>
              <w:t>2</w:t>
            </w:r>
          </w:p>
        </w:tc>
      </w:tr>
      <w:tr w:rsidR="00FF332E" w:rsidRPr="004238B4" w14:paraId="22F597BD" w14:textId="77777777" w:rsidTr="00FC13DE">
        <w:trPr>
          <w:jc w:val="center"/>
        </w:trPr>
        <w:tc>
          <w:tcPr>
            <w:tcW w:w="4495" w:type="dxa"/>
            <w:vAlign w:val="center"/>
          </w:tcPr>
          <w:p w14:paraId="35388BBF" w14:textId="77777777" w:rsidR="00FF332E" w:rsidRPr="004238B4" w:rsidRDefault="00FF332E" w:rsidP="00FC13DE">
            <w:pPr>
              <w:rPr>
                <w:color w:val="auto"/>
                <w:sz w:val="14"/>
                <w:szCs w:val="14"/>
              </w:rPr>
            </w:pPr>
            <w:r w:rsidRPr="004238B4">
              <w:rPr>
                <w:color w:val="auto"/>
                <w:sz w:val="14"/>
                <w:szCs w:val="14"/>
              </w:rPr>
              <w:t>Minnesota Birth Index: 1935 – 2002</w:t>
            </w:r>
          </w:p>
        </w:tc>
        <w:tc>
          <w:tcPr>
            <w:tcW w:w="3600" w:type="dxa"/>
            <w:vAlign w:val="center"/>
          </w:tcPr>
          <w:p w14:paraId="5555ED83"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5C858D3C" w14:textId="77777777" w:rsidR="00FF332E" w:rsidRPr="004238B4" w:rsidRDefault="00FF332E" w:rsidP="00FC13DE">
            <w:pPr>
              <w:rPr>
                <w:color w:val="auto"/>
                <w:sz w:val="14"/>
                <w:szCs w:val="14"/>
              </w:rPr>
            </w:pPr>
            <w:r w:rsidRPr="004238B4">
              <w:rPr>
                <w:color w:val="auto"/>
                <w:sz w:val="14"/>
                <w:szCs w:val="14"/>
              </w:rPr>
              <w:t>2012</w:t>
            </w:r>
          </w:p>
        </w:tc>
        <w:tc>
          <w:tcPr>
            <w:tcW w:w="450" w:type="dxa"/>
            <w:vAlign w:val="center"/>
          </w:tcPr>
          <w:p w14:paraId="0A881E0D" w14:textId="77777777" w:rsidR="00FF332E" w:rsidRPr="004238B4" w:rsidRDefault="00FF332E" w:rsidP="00FC13DE">
            <w:pPr>
              <w:rPr>
                <w:color w:val="auto"/>
                <w:sz w:val="14"/>
                <w:szCs w:val="14"/>
              </w:rPr>
            </w:pPr>
            <w:r w:rsidRPr="004238B4">
              <w:rPr>
                <w:color w:val="auto"/>
                <w:sz w:val="14"/>
                <w:szCs w:val="14"/>
              </w:rPr>
              <w:t>4</w:t>
            </w:r>
          </w:p>
        </w:tc>
      </w:tr>
      <w:tr w:rsidR="00FF332E" w:rsidRPr="004238B4" w14:paraId="58D27F46" w14:textId="77777777" w:rsidTr="00FC13DE">
        <w:trPr>
          <w:jc w:val="center"/>
        </w:trPr>
        <w:tc>
          <w:tcPr>
            <w:tcW w:w="4495" w:type="dxa"/>
            <w:vAlign w:val="center"/>
          </w:tcPr>
          <w:p w14:paraId="42CAFE48" w14:textId="77777777" w:rsidR="00FF332E" w:rsidRPr="004238B4" w:rsidRDefault="00FF332E" w:rsidP="00FC13DE">
            <w:pPr>
              <w:rPr>
                <w:color w:val="auto"/>
                <w:sz w:val="14"/>
                <w:szCs w:val="14"/>
              </w:rPr>
            </w:pPr>
            <w:r w:rsidRPr="004238B4">
              <w:rPr>
                <w:color w:val="auto"/>
                <w:sz w:val="14"/>
                <w:szCs w:val="14"/>
              </w:rPr>
              <w:t>Minnesota Death Index: 1908 – 2002</w:t>
            </w:r>
          </w:p>
        </w:tc>
        <w:tc>
          <w:tcPr>
            <w:tcW w:w="3600" w:type="dxa"/>
            <w:vAlign w:val="center"/>
          </w:tcPr>
          <w:p w14:paraId="0089FB15"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48720FD2" w14:textId="77777777" w:rsidR="00FF332E" w:rsidRPr="004238B4" w:rsidRDefault="00FF332E" w:rsidP="00FC13DE">
            <w:pPr>
              <w:rPr>
                <w:color w:val="auto"/>
                <w:sz w:val="14"/>
                <w:szCs w:val="14"/>
              </w:rPr>
            </w:pPr>
            <w:r w:rsidRPr="004238B4">
              <w:rPr>
                <w:color w:val="auto"/>
                <w:sz w:val="14"/>
                <w:szCs w:val="14"/>
              </w:rPr>
              <w:t>2009</w:t>
            </w:r>
          </w:p>
        </w:tc>
        <w:tc>
          <w:tcPr>
            <w:tcW w:w="450" w:type="dxa"/>
            <w:vAlign w:val="center"/>
          </w:tcPr>
          <w:p w14:paraId="5AD5D829" w14:textId="77777777" w:rsidR="00FF332E" w:rsidRPr="004238B4" w:rsidRDefault="00FF332E" w:rsidP="00FC13DE">
            <w:pPr>
              <w:rPr>
                <w:color w:val="auto"/>
                <w:sz w:val="14"/>
                <w:szCs w:val="14"/>
              </w:rPr>
            </w:pPr>
            <w:r w:rsidRPr="004238B4">
              <w:rPr>
                <w:color w:val="auto"/>
                <w:sz w:val="14"/>
                <w:szCs w:val="14"/>
              </w:rPr>
              <w:t>4</w:t>
            </w:r>
          </w:p>
        </w:tc>
      </w:tr>
      <w:tr w:rsidR="00FF332E" w:rsidRPr="004238B4" w14:paraId="54B7BC63" w14:textId="77777777" w:rsidTr="00FC13DE">
        <w:trPr>
          <w:jc w:val="center"/>
        </w:trPr>
        <w:tc>
          <w:tcPr>
            <w:tcW w:w="4495" w:type="dxa"/>
            <w:vAlign w:val="center"/>
          </w:tcPr>
          <w:p w14:paraId="1E698D3A" w14:textId="77777777" w:rsidR="00FF332E" w:rsidRPr="004238B4" w:rsidRDefault="00FF332E" w:rsidP="00FC13DE">
            <w:pPr>
              <w:rPr>
                <w:color w:val="auto"/>
                <w:sz w:val="14"/>
                <w:szCs w:val="14"/>
              </w:rPr>
            </w:pPr>
            <w:r w:rsidRPr="004238B4">
              <w:rPr>
                <w:color w:val="auto"/>
                <w:sz w:val="14"/>
                <w:szCs w:val="14"/>
              </w:rPr>
              <w:t>Nevada Birth Index: 1975 – 2012</w:t>
            </w:r>
          </w:p>
        </w:tc>
        <w:tc>
          <w:tcPr>
            <w:tcW w:w="3600" w:type="dxa"/>
            <w:vAlign w:val="center"/>
          </w:tcPr>
          <w:p w14:paraId="525BBA05"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23FC2464" w14:textId="77777777" w:rsidR="00FF332E" w:rsidRPr="004238B4" w:rsidRDefault="00FF332E" w:rsidP="00FC13DE">
            <w:pPr>
              <w:rPr>
                <w:color w:val="auto"/>
                <w:sz w:val="14"/>
                <w:szCs w:val="14"/>
              </w:rPr>
            </w:pPr>
            <w:r w:rsidRPr="004238B4">
              <w:rPr>
                <w:color w:val="auto"/>
                <w:sz w:val="14"/>
                <w:szCs w:val="14"/>
              </w:rPr>
              <w:t>2014</w:t>
            </w:r>
          </w:p>
        </w:tc>
        <w:tc>
          <w:tcPr>
            <w:tcW w:w="450" w:type="dxa"/>
            <w:vAlign w:val="center"/>
          </w:tcPr>
          <w:p w14:paraId="1B0CCA40" w14:textId="77777777" w:rsidR="00FF332E" w:rsidRPr="004238B4" w:rsidRDefault="00FF332E" w:rsidP="00FC13DE">
            <w:pPr>
              <w:rPr>
                <w:color w:val="auto"/>
                <w:sz w:val="14"/>
                <w:szCs w:val="14"/>
              </w:rPr>
            </w:pPr>
            <w:r w:rsidRPr="004238B4">
              <w:rPr>
                <w:color w:val="auto"/>
                <w:sz w:val="14"/>
                <w:szCs w:val="14"/>
              </w:rPr>
              <w:t>2</w:t>
            </w:r>
          </w:p>
        </w:tc>
      </w:tr>
      <w:tr w:rsidR="00FF332E" w:rsidRPr="004238B4" w14:paraId="6A2AF484" w14:textId="77777777" w:rsidTr="00FC13DE">
        <w:trPr>
          <w:jc w:val="center"/>
        </w:trPr>
        <w:tc>
          <w:tcPr>
            <w:tcW w:w="4495" w:type="dxa"/>
            <w:vAlign w:val="center"/>
          </w:tcPr>
          <w:p w14:paraId="27C2F237" w14:textId="77777777" w:rsidR="00FF332E" w:rsidRPr="004238B4" w:rsidRDefault="00FF332E" w:rsidP="00FC13DE">
            <w:pPr>
              <w:rPr>
                <w:color w:val="auto"/>
                <w:sz w:val="14"/>
                <w:szCs w:val="14"/>
              </w:rPr>
            </w:pPr>
            <w:r w:rsidRPr="004238B4">
              <w:rPr>
                <w:color w:val="auto"/>
                <w:sz w:val="14"/>
                <w:szCs w:val="14"/>
              </w:rPr>
              <w:t>New Hampshire Births and Christenings Index: 1714 – 1904</w:t>
            </w:r>
          </w:p>
        </w:tc>
        <w:tc>
          <w:tcPr>
            <w:tcW w:w="3600" w:type="dxa"/>
            <w:vAlign w:val="center"/>
          </w:tcPr>
          <w:p w14:paraId="7CD2F00F"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4350659C" w14:textId="77777777" w:rsidR="00FF332E" w:rsidRPr="004238B4" w:rsidRDefault="00FF332E" w:rsidP="00FC13DE">
            <w:pPr>
              <w:rPr>
                <w:color w:val="auto"/>
                <w:sz w:val="14"/>
                <w:szCs w:val="14"/>
              </w:rPr>
            </w:pPr>
            <w:r w:rsidRPr="004238B4">
              <w:rPr>
                <w:color w:val="auto"/>
                <w:sz w:val="14"/>
                <w:szCs w:val="14"/>
              </w:rPr>
              <w:t>2012</w:t>
            </w:r>
          </w:p>
        </w:tc>
        <w:tc>
          <w:tcPr>
            <w:tcW w:w="450" w:type="dxa"/>
            <w:vAlign w:val="center"/>
          </w:tcPr>
          <w:p w14:paraId="7E56FCBE" w14:textId="77777777" w:rsidR="00FF332E" w:rsidRPr="004238B4" w:rsidRDefault="00FF332E" w:rsidP="00FC13DE">
            <w:pPr>
              <w:rPr>
                <w:color w:val="auto"/>
                <w:sz w:val="14"/>
                <w:szCs w:val="14"/>
              </w:rPr>
            </w:pPr>
            <w:r w:rsidRPr="004238B4">
              <w:rPr>
                <w:color w:val="auto"/>
                <w:sz w:val="14"/>
                <w:szCs w:val="14"/>
              </w:rPr>
              <w:t>2</w:t>
            </w:r>
          </w:p>
        </w:tc>
      </w:tr>
      <w:tr w:rsidR="00FF332E" w:rsidRPr="004238B4" w14:paraId="7560FB6E" w14:textId="77777777" w:rsidTr="00FC13DE">
        <w:trPr>
          <w:jc w:val="center"/>
        </w:trPr>
        <w:tc>
          <w:tcPr>
            <w:tcW w:w="4495" w:type="dxa"/>
            <w:vAlign w:val="center"/>
          </w:tcPr>
          <w:p w14:paraId="0CF35096" w14:textId="77777777" w:rsidR="00FF332E" w:rsidRPr="004238B4" w:rsidRDefault="00FF332E" w:rsidP="00FC13DE">
            <w:pPr>
              <w:rPr>
                <w:color w:val="auto"/>
                <w:sz w:val="14"/>
                <w:szCs w:val="14"/>
              </w:rPr>
            </w:pPr>
            <w:r w:rsidRPr="004238B4">
              <w:rPr>
                <w:color w:val="auto"/>
                <w:sz w:val="14"/>
                <w:szCs w:val="14"/>
              </w:rPr>
              <w:t>New Mexico Marriages: 1727 – 1900</w:t>
            </w:r>
          </w:p>
        </w:tc>
        <w:tc>
          <w:tcPr>
            <w:tcW w:w="3600" w:type="dxa"/>
            <w:vAlign w:val="center"/>
          </w:tcPr>
          <w:p w14:paraId="6D673BCB"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2C6DC884" w14:textId="77777777" w:rsidR="00FF332E" w:rsidRPr="004238B4" w:rsidRDefault="00FF332E" w:rsidP="00FC13DE">
            <w:pPr>
              <w:rPr>
                <w:color w:val="auto"/>
                <w:sz w:val="14"/>
                <w:szCs w:val="14"/>
              </w:rPr>
            </w:pPr>
            <w:r w:rsidRPr="004238B4">
              <w:rPr>
                <w:color w:val="auto"/>
                <w:sz w:val="14"/>
                <w:szCs w:val="14"/>
              </w:rPr>
              <w:t>2009</w:t>
            </w:r>
          </w:p>
        </w:tc>
        <w:tc>
          <w:tcPr>
            <w:tcW w:w="450" w:type="dxa"/>
            <w:vAlign w:val="center"/>
          </w:tcPr>
          <w:p w14:paraId="0AB24DD8" w14:textId="77777777" w:rsidR="00FF332E" w:rsidRPr="004238B4" w:rsidRDefault="00FF332E" w:rsidP="00FC13DE">
            <w:pPr>
              <w:rPr>
                <w:color w:val="auto"/>
                <w:sz w:val="14"/>
                <w:szCs w:val="14"/>
              </w:rPr>
            </w:pPr>
            <w:r w:rsidRPr="004238B4">
              <w:rPr>
                <w:color w:val="auto"/>
                <w:sz w:val="14"/>
                <w:szCs w:val="14"/>
              </w:rPr>
              <w:t>4</w:t>
            </w:r>
          </w:p>
        </w:tc>
      </w:tr>
      <w:tr w:rsidR="00FF332E" w:rsidRPr="004238B4" w14:paraId="2755059D" w14:textId="77777777" w:rsidTr="00FC13DE">
        <w:trPr>
          <w:jc w:val="center"/>
        </w:trPr>
        <w:tc>
          <w:tcPr>
            <w:tcW w:w="4495" w:type="dxa"/>
            <w:vAlign w:val="center"/>
          </w:tcPr>
          <w:p w14:paraId="249AB25C" w14:textId="77777777" w:rsidR="00FF332E" w:rsidRPr="004238B4" w:rsidRDefault="00FF332E" w:rsidP="00FC13DE">
            <w:pPr>
              <w:rPr>
                <w:color w:val="auto"/>
                <w:sz w:val="14"/>
                <w:szCs w:val="14"/>
              </w:rPr>
            </w:pPr>
            <w:r w:rsidRPr="004238B4">
              <w:rPr>
                <w:color w:val="auto"/>
                <w:sz w:val="14"/>
                <w:szCs w:val="14"/>
              </w:rPr>
              <w:t>New Orleans; Louisiana Death Records Index: 1804 – 1949</w:t>
            </w:r>
          </w:p>
        </w:tc>
        <w:tc>
          <w:tcPr>
            <w:tcW w:w="3600" w:type="dxa"/>
            <w:vAlign w:val="center"/>
          </w:tcPr>
          <w:p w14:paraId="5DB92F96"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2463883A" w14:textId="77777777" w:rsidR="00FF332E" w:rsidRPr="004238B4" w:rsidRDefault="00FF332E" w:rsidP="00FC13DE">
            <w:pPr>
              <w:rPr>
                <w:color w:val="auto"/>
                <w:sz w:val="14"/>
                <w:szCs w:val="14"/>
              </w:rPr>
            </w:pPr>
            <w:r w:rsidRPr="004238B4">
              <w:rPr>
                <w:color w:val="auto"/>
                <w:sz w:val="14"/>
                <w:szCs w:val="14"/>
              </w:rPr>
              <w:t>2009</w:t>
            </w:r>
          </w:p>
        </w:tc>
        <w:tc>
          <w:tcPr>
            <w:tcW w:w="450" w:type="dxa"/>
            <w:vAlign w:val="center"/>
          </w:tcPr>
          <w:p w14:paraId="196DE0C8" w14:textId="77777777" w:rsidR="00FF332E" w:rsidRPr="004238B4" w:rsidRDefault="00FF332E" w:rsidP="00FC13DE">
            <w:pPr>
              <w:rPr>
                <w:color w:val="auto"/>
                <w:sz w:val="14"/>
                <w:szCs w:val="14"/>
              </w:rPr>
            </w:pPr>
            <w:r w:rsidRPr="004238B4">
              <w:rPr>
                <w:color w:val="auto"/>
                <w:sz w:val="14"/>
                <w:szCs w:val="14"/>
              </w:rPr>
              <w:t>3</w:t>
            </w:r>
          </w:p>
        </w:tc>
      </w:tr>
      <w:tr w:rsidR="00FF332E" w:rsidRPr="004238B4" w14:paraId="025C6BA0" w14:textId="77777777" w:rsidTr="00FC13DE">
        <w:trPr>
          <w:jc w:val="center"/>
        </w:trPr>
        <w:tc>
          <w:tcPr>
            <w:tcW w:w="4495" w:type="dxa"/>
            <w:vAlign w:val="center"/>
          </w:tcPr>
          <w:p w14:paraId="03C53147" w14:textId="77777777" w:rsidR="00FF332E" w:rsidRPr="004238B4" w:rsidRDefault="00FF332E" w:rsidP="00FC13DE">
            <w:pPr>
              <w:rPr>
                <w:color w:val="auto"/>
                <w:sz w:val="14"/>
                <w:szCs w:val="14"/>
              </w:rPr>
            </w:pPr>
            <w:r w:rsidRPr="004238B4">
              <w:rPr>
                <w:color w:val="auto"/>
                <w:sz w:val="14"/>
                <w:szCs w:val="14"/>
              </w:rPr>
              <w:t>New Zealand Birth Index: 1840 – 1950</w:t>
            </w:r>
          </w:p>
        </w:tc>
        <w:tc>
          <w:tcPr>
            <w:tcW w:w="3600" w:type="dxa"/>
            <w:vAlign w:val="center"/>
          </w:tcPr>
          <w:p w14:paraId="3F003115"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0567C6A1" w14:textId="77777777" w:rsidR="00FF332E" w:rsidRPr="004238B4" w:rsidRDefault="00FF332E" w:rsidP="00FC13DE">
            <w:pPr>
              <w:rPr>
                <w:color w:val="auto"/>
                <w:sz w:val="14"/>
                <w:szCs w:val="14"/>
              </w:rPr>
            </w:pPr>
            <w:r w:rsidRPr="004238B4">
              <w:rPr>
                <w:color w:val="auto"/>
                <w:sz w:val="14"/>
                <w:szCs w:val="14"/>
              </w:rPr>
              <w:t>2014</w:t>
            </w:r>
          </w:p>
        </w:tc>
        <w:tc>
          <w:tcPr>
            <w:tcW w:w="450" w:type="dxa"/>
            <w:vAlign w:val="center"/>
          </w:tcPr>
          <w:p w14:paraId="793BB35A" w14:textId="77777777" w:rsidR="00FF332E" w:rsidRPr="004238B4" w:rsidRDefault="00FF332E" w:rsidP="00FC13DE">
            <w:pPr>
              <w:rPr>
                <w:color w:val="auto"/>
                <w:sz w:val="14"/>
                <w:szCs w:val="14"/>
              </w:rPr>
            </w:pPr>
            <w:r w:rsidRPr="004238B4">
              <w:rPr>
                <w:color w:val="auto"/>
                <w:sz w:val="14"/>
                <w:szCs w:val="14"/>
              </w:rPr>
              <w:t>2</w:t>
            </w:r>
          </w:p>
        </w:tc>
      </w:tr>
      <w:tr w:rsidR="00FF332E" w:rsidRPr="004238B4" w14:paraId="2DD81F0D" w14:textId="77777777" w:rsidTr="00FC13DE">
        <w:trPr>
          <w:jc w:val="center"/>
        </w:trPr>
        <w:tc>
          <w:tcPr>
            <w:tcW w:w="4495" w:type="dxa"/>
            <w:vAlign w:val="center"/>
          </w:tcPr>
          <w:p w14:paraId="2E998A34" w14:textId="77777777" w:rsidR="00FF332E" w:rsidRPr="004238B4" w:rsidRDefault="00FF332E" w:rsidP="00FC13DE">
            <w:pPr>
              <w:rPr>
                <w:color w:val="auto"/>
                <w:sz w:val="14"/>
                <w:szCs w:val="14"/>
              </w:rPr>
            </w:pPr>
            <w:r w:rsidRPr="004238B4">
              <w:rPr>
                <w:color w:val="auto"/>
                <w:sz w:val="14"/>
                <w:szCs w:val="14"/>
              </w:rPr>
              <w:t>New Zealand Electoral Rolls: 1853 – 1981</w:t>
            </w:r>
          </w:p>
        </w:tc>
        <w:tc>
          <w:tcPr>
            <w:tcW w:w="3600" w:type="dxa"/>
            <w:vAlign w:val="center"/>
          </w:tcPr>
          <w:p w14:paraId="5357C5C2"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694A7E4A" w14:textId="77777777" w:rsidR="00FF332E" w:rsidRPr="004238B4" w:rsidRDefault="00FF332E" w:rsidP="00FC13DE">
            <w:pPr>
              <w:rPr>
                <w:color w:val="auto"/>
                <w:sz w:val="14"/>
                <w:szCs w:val="14"/>
              </w:rPr>
            </w:pPr>
            <w:r w:rsidRPr="004238B4">
              <w:rPr>
                <w:color w:val="auto"/>
                <w:sz w:val="14"/>
                <w:szCs w:val="14"/>
              </w:rPr>
              <w:t>2012</w:t>
            </w:r>
          </w:p>
        </w:tc>
        <w:tc>
          <w:tcPr>
            <w:tcW w:w="450" w:type="dxa"/>
            <w:vAlign w:val="center"/>
          </w:tcPr>
          <w:p w14:paraId="69DBBC6A" w14:textId="77777777" w:rsidR="00FF332E" w:rsidRPr="004238B4" w:rsidRDefault="00FF332E" w:rsidP="00FC13DE">
            <w:pPr>
              <w:rPr>
                <w:color w:val="auto"/>
                <w:sz w:val="14"/>
                <w:szCs w:val="14"/>
              </w:rPr>
            </w:pPr>
            <w:r w:rsidRPr="004238B4">
              <w:rPr>
                <w:color w:val="auto"/>
                <w:sz w:val="14"/>
                <w:szCs w:val="14"/>
              </w:rPr>
              <w:t>3</w:t>
            </w:r>
          </w:p>
        </w:tc>
      </w:tr>
      <w:tr w:rsidR="00FF332E" w:rsidRPr="004238B4" w14:paraId="6B043C33" w14:textId="77777777" w:rsidTr="00FC13DE">
        <w:trPr>
          <w:jc w:val="center"/>
        </w:trPr>
        <w:tc>
          <w:tcPr>
            <w:tcW w:w="4495" w:type="dxa"/>
            <w:vAlign w:val="center"/>
          </w:tcPr>
          <w:p w14:paraId="572C08D1" w14:textId="77777777" w:rsidR="00FF332E" w:rsidRPr="004238B4" w:rsidRDefault="00FF332E" w:rsidP="00FC13DE">
            <w:pPr>
              <w:rPr>
                <w:color w:val="auto"/>
                <w:sz w:val="14"/>
                <w:szCs w:val="14"/>
              </w:rPr>
            </w:pPr>
            <w:r w:rsidRPr="004238B4">
              <w:rPr>
                <w:color w:val="auto"/>
                <w:sz w:val="14"/>
                <w:szCs w:val="14"/>
              </w:rPr>
              <w:t>New Zealand Marriage Index: 1840-1934</w:t>
            </w:r>
          </w:p>
        </w:tc>
        <w:tc>
          <w:tcPr>
            <w:tcW w:w="3600" w:type="dxa"/>
            <w:vAlign w:val="center"/>
          </w:tcPr>
          <w:p w14:paraId="4F5B24A0"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7698DAC6" w14:textId="77777777" w:rsidR="00FF332E" w:rsidRPr="004238B4" w:rsidRDefault="00FF332E" w:rsidP="00FC13DE">
            <w:pPr>
              <w:rPr>
                <w:color w:val="auto"/>
                <w:sz w:val="14"/>
                <w:szCs w:val="14"/>
              </w:rPr>
            </w:pPr>
            <w:r w:rsidRPr="004238B4">
              <w:rPr>
                <w:color w:val="auto"/>
                <w:sz w:val="14"/>
                <w:szCs w:val="14"/>
              </w:rPr>
              <w:t>2014</w:t>
            </w:r>
          </w:p>
        </w:tc>
        <w:tc>
          <w:tcPr>
            <w:tcW w:w="450" w:type="dxa"/>
            <w:vAlign w:val="center"/>
          </w:tcPr>
          <w:p w14:paraId="610DD729" w14:textId="77777777" w:rsidR="00FF332E" w:rsidRPr="004238B4" w:rsidRDefault="00FF332E" w:rsidP="00FC13DE">
            <w:pPr>
              <w:rPr>
                <w:color w:val="auto"/>
                <w:sz w:val="14"/>
                <w:szCs w:val="14"/>
              </w:rPr>
            </w:pPr>
            <w:r w:rsidRPr="004238B4">
              <w:rPr>
                <w:color w:val="auto"/>
                <w:sz w:val="14"/>
                <w:szCs w:val="14"/>
              </w:rPr>
              <w:t>3</w:t>
            </w:r>
          </w:p>
        </w:tc>
      </w:tr>
      <w:tr w:rsidR="00FF332E" w:rsidRPr="004238B4" w14:paraId="4B2EB16B" w14:textId="77777777" w:rsidTr="00FC13DE">
        <w:trPr>
          <w:jc w:val="center"/>
        </w:trPr>
        <w:tc>
          <w:tcPr>
            <w:tcW w:w="4495" w:type="dxa"/>
            <w:vAlign w:val="center"/>
          </w:tcPr>
          <w:p w14:paraId="1C86577B" w14:textId="77777777" w:rsidR="00FF332E" w:rsidRPr="004238B4" w:rsidRDefault="00FF332E" w:rsidP="00FC13DE">
            <w:pPr>
              <w:rPr>
                <w:color w:val="auto"/>
                <w:sz w:val="14"/>
                <w:szCs w:val="14"/>
              </w:rPr>
            </w:pPr>
            <w:r w:rsidRPr="004238B4">
              <w:rPr>
                <w:color w:val="auto"/>
                <w:sz w:val="14"/>
                <w:szCs w:val="14"/>
              </w:rPr>
              <w:t>North Carolina Divorce Index: 1958 – 2004</w:t>
            </w:r>
          </w:p>
        </w:tc>
        <w:tc>
          <w:tcPr>
            <w:tcW w:w="3600" w:type="dxa"/>
            <w:vAlign w:val="center"/>
          </w:tcPr>
          <w:p w14:paraId="68D6D356"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1476794A" w14:textId="77777777" w:rsidR="00FF332E" w:rsidRPr="004238B4" w:rsidRDefault="00FF332E" w:rsidP="00FC13DE">
            <w:pPr>
              <w:rPr>
                <w:color w:val="auto"/>
                <w:sz w:val="14"/>
                <w:szCs w:val="14"/>
              </w:rPr>
            </w:pPr>
            <w:r w:rsidRPr="004238B4">
              <w:rPr>
                <w:color w:val="auto"/>
                <w:sz w:val="14"/>
                <w:szCs w:val="14"/>
              </w:rPr>
              <w:t>2012</w:t>
            </w:r>
          </w:p>
        </w:tc>
        <w:tc>
          <w:tcPr>
            <w:tcW w:w="450" w:type="dxa"/>
            <w:vAlign w:val="center"/>
          </w:tcPr>
          <w:p w14:paraId="2017C6B4" w14:textId="77777777" w:rsidR="00FF332E" w:rsidRPr="004238B4" w:rsidRDefault="00FF332E" w:rsidP="00FC13DE">
            <w:pPr>
              <w:rPr>
                <w:color w:val="auto"/>
                <w:sz w:val="14"/>
                <w:szCs w:val="14"/>
              </w:rPr>
            </w:pPr>
            <w:r w:rsidRPr="004238B4">
              <w:rPr>
                <w:color w:val="auto"/>
                <w:sz w:val="14"/>
                <w:szCs w:val="14"/>
              </w:rPr>
              <w:t>8</w:t>
            </w:r>
          </w:p>
        </w:tc>
      </w:tr>
      <w:tr w:rsidR="00FF332E" w:rsidRPr="004238B4" w14:paraId="725D075D" w14:textId="77777777" w:rsidTr="00FC13DE">
        <w:trPr>
          <w:jc w:val="center"/>
        </w:trPr>
        <w:tc>
          <w:tcPr>
            <w:tcW w:w="4495" w:type="dxa"/>
            <w:vAlign w:val="center"/>
          </w:tcPr>
          <w:p w14:paraId="59594164" w14:textId="77777777" w:rsidR="00FF332E" w:rsidRPr="004238B4" w:rsidRDefault="00FF332E" w:rsidP="00FC13DE">
            <w:pPr>
              <w:rPr>
                <w:color w:val="auto"/>
                <w:sz w:val="14"/>
                <w:szCs w:val="14"/>
              </w:rPr>
            </w:pPr>
            <w:r w:rsidRPr="004238B4">
              <w:rPr>
                <w:color w:val="auto"/>
                <w:sz w:val="14"/>
                <w:szCs w:val="14"/>
              </w:rPr>
              <w:t>North Carolina Marriage Collection: 1741 – 2004</w:t>
            </w:r>
          </w:p>
        </w:tc>
        <w:tc>
          <w:tcPr>
            <w:tcW w:w="3600" w:type="dxa"/>
            <w:vAlign w:val="center"/>
          </w:tcPr>
          <w:p w14:paraId="502E8C44"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24C7FEF9" w14:textId="77777777" w:rsidR="00FF332E" w:rsidRPr="004238B4" w:rsidRDefault="00FF332E" w:rsidP="00FC13DE">
            <w:pPr>
              <w:rPr>
                <w:color w:val="auto"/>
                <w:sz w:val="14"/>
                <w:szCs w:val="14"/>
              </w:rPr>
            </w:pPr>
            <w:r w:rsidRPr="004238B4">
              <w:rPr>
                <w:color w:val="auto"/>
                <w:sz w:val="14"/>
                <w:szCs w:val="14"/>
              </w:rPr>
              <w:t>2012</w:t>
            </w:r>
          </w:p>
        </w:tc>
        <w:tc>
          <w:tcPr>
            <w:tcW w:w="450" w:type="dxa"/>
            <w:vAlign w:val="center"/>
          </w:tcPr>
          <w:p w14:paraId="278D4A02" w14:textId="77777777" w:rsidR="00FF332E" w:rsidRPr="004238B4" w:rsidRDefault="00FF332E" w:rsidP="00FC13DE">
            <w:pPr>
              <w:rPr>
                <w:color w:val="auto"/>
                <w:sz w:val="14"/>
                <w:szCs w:val="14"/>
              </w:rPr>
            </w:pPr>
            <w:r w:rsidRPr="004238B4">
              <w:rPr>
                <w:color w:val="auto"/>
                <w:sz w:val="14"/>
                <w:szCs w:val="14"/>
              </w:rPr>
              <w:t>6</w:t>
            </w:r>
          </w:p>
        </w:tc>
      </w:tr>
      <w:tr w:rsidR="00FF332E" w:rsidRPr="004238B4" w14:paraId="21D03B0A" w14:textId="77777777" w:rsidTr="00FC13DE">
        <w:trPr>
          <w:jc w:val="center"/>
        </w:trPr>
        <w:tc>
          <w:tcPr>
            <w:tcW w:w="4495" w:type="dxa"/>
            <w:vAlign w:val="center"/>
          </w:tcPr>
          <w:p w14:paraId="75F0766A" w14:textId="77777777" w:rsidR="00FF332E" w:rsidRPr="004238B4" w:rsidRDefault="00FF332E" w:rsidP="00FC13DE">
            <w:pPr>
              <w:rPr>
                <w:color w:val="auto"/>
                <w:sz w:val="14"/>
                <w:szCs w:val="14"/>
              </w:rPr>
            </w:pPr>
            <w:r w:rsidRPr="004238B4">
              <w:rPr>
                <w:color w:val="auto"/>
                <w:sz w:val="14"/>
                <w:szCs w:val="14"/>
              </w:rPr>
              <w:t>North Dakota Military Men: 1917 – 1918</w:t>
            </w:r>
          </w:p>
        </w:tc>
        <w:tc>
          <w:tcPr>
            <w:tcW w:w="3600" w:type="dxa"/>
            <w:vAlign w:val="center"/>
          </w:tcPr>
          <w:p w14:paraId="24FBB59F"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67736B01" w14:textId="77777777" w:rsidR="00FF332E" w:rsidRPr="004238B4" w:rsidRDefault="00FF332E" w:rsidP="00FC13DE">
            <w:pPr>
              <w:rPr>
                <w:color w:val="auto"/>
                <w:sz w:val="14"/>
                <w:szCs w:val="14"/>
              </w:rPr>
            </w:pPr>
            <w:r w:rsidRPr="004238B4">
              <w:rPr>
                <w:color w:val="auto"/>
                <w:sz w:val="14"/>
                <w:szCs w:val="14"/>
              </w:rPr>
              <w:t>2012</w:t>
            </w:r>
          </w:p>
        </w:tc>
        <w:tc>
          <w:tcPr>
            <w:tcW w:w="450" w:type="dxa"/>
            <w:vAlign w:val="center"/>
          </w:tcPr>
          <w:p w14:paraId="51DCE1D3" w14:textId="77777777" w:rsidR="00FF332E" w:rsidRPr="004238B4" w:rsidRDefault="00FF332E" w:rsidP="00FC13DE">
            <w:pPr>
              <w:rPr>
                <w:color w:val="auto"/>
                <w:sz w:val="14"/>
                <w:szCs w:val="14"/>
              </w:rPr>
            </w:pPr>
            <w:r w:rsidRPr="004238B4">
              <w:rPr>
                <w:color w:val="auto"/>
                <w:sz w:val="14"/>
                <w:szCs w:val="14"/>
              </w:rPr>
              <w:t>4</w:t>
            </w:r>
          </w:p>
        </w:tc>
      </w:tr>
      <w:tr w:rsidR="00FF332E" w:rsidRPr="004238B4" w14:paraId="599959BA" w14:textId="77777777" w:rsidTr="00FC13DE">
        <w:trPr>
          <w:jc w:val="center"/>
        </w:trPr>
        <w:tc>
          <w:tcPr>
            <w:tcW w:w="4495" w:type="dxa"/>
            <w:vAlign w:val="center"/>
          </w:tcPr>
          <w:p w14:paraId="4C75AAE0" w14:textId="77777777" w:rsidR="00FF332E" w:rsidRPr="004238B4" w:rsidRDefault="00FF332E" w:rsidP="00FC13DE">
            <w:pPr>
              <w:rPr>
                <w:color w:val="auto"/>
                <w:sz w:val="14"/>
                <w:szCs w:val="14"/>
              </w:rPr>
            </w:pPr>
            <w:r w:rsidRPr="004238B4">
              <w:rPr>
                <w:color w:val="auto"/>
                <w:sz w:val="14"/>
                <w:szCs w:val="14"/>
              </w:rPr>
              <w:lastRenderedPageBreak/>
              <w:t>Ohio Soldiers in WW I</w:t>
            </w:r>
          </w:p>
        </w:tc>
        <w:tc>
          <w:tcPr>
            <w:tcW w:w="3600" w:type="dxa"/>
            <w:vAlign w:val="center"/>
          </w:tcPr>
          <w:p w14:paraId="59292EB6"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1BF1E611" w14:textId="77777777" w:rsidR="00FF332E" w:rsidRPr="004238B4" w:rsidRDefault="00FF332E" w:rsidP="00FC13DE">
            <w:pPr>
              <w:rPr>
                <w:color w:val="auto"/>
                <w:sz w:val="14"/>
                <w:szCs w:val="14"/>
              </w:rPr>
            </w:pPr>
            <w:r w:rsidRPr="004238B4">
              <w:rPr>
                <w:color w:val="auto"/>
                <w:sz w:val="14"/>
                <w:szCs w:val="14"/>
              </w:rPr>
              <w:t>2012</w:t>
            </w:r>
          </w:p>
        </w:tc>
        <w:tc>
          <w:tcPr>
            <w:tcW w:w="450" w:type="dxa"/>
            <w:vAlign w:val="center"/>
          </w:tcPr>
          <w:p w14:paraId="2A13EDDF" w14:textId="77777777" w:rsidR="00FF332E" w:rsidRPr="004238B4" w:rsidRDefault="00FF332E" w:rsidP="00FC13DE">
            <w:pPr>
              <w:rPr>
                <w:color w:val="auto"/>
                <w:sz w:val="14"/>
                <w:szCs w:val="14"/>
              </w:rPr>
            </w:pPr>
            <w:r w:rsidRPr="004238B4">
              <w:rPr>
                <w:color w:val="auto"/>
                <w:sz w:val="14"/>
                <w:szCs w:val="14"/>
              </w:rPr>
              <w:t>3</w:t>
            </w:r>
          </w:p>
        </w:tc>
      </w:tr>
      <w:tr w:rsidR="00FF332E" w:rsidRPr="004238B4" w14:paraId="64047163" w14:textId="77777777" w:rsidTr="00FC13DE">
        <w:trPr>
          <w:jc w:val="center"/>
        </w:trPr>
        <w:tc>
          <w:tcPr>
            <w:tcW w:w="4495" w:type="dxa"/>
            <w:vAlign w:val="center"/>
          </w:tcPr>
          <w:p w14:paraId="6B142CFA" w14:textId="77777777" w:rsidR="00FF332E" w:rsidRPr="004238B4" w:rsidRDefault="00FF332E" w:rsidP="00FC13DE">
            <w:pPr>
              <w:rPr>
                <w:color w:val="auto"/>
                <w:sz w:val="14"/>
                <w:szCs w:val="14"/>
              </w:rPr>
            </w:pPr>
            <w:r w:rsidRPr="004238B4">
              <w:rPr>
                <w:color w:val="auto"/>
                <w:sz w:val="14"/>
                <w:szCs w:val="14"/>
              </w:rPr>
              <w:t>Ontario; Canada Births: 1869 – 1909</w:t>
            </w:r>
          </w:p>
        </w:tc>
        <w:tc>
          <w:tcPr>
            <w:tcW w:w="3600" w:type="dxa"/>
            <w:vAlign w:val="center"/>
          </w:tcPr>
          <w:p w14:paraId="000E6F0E"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44C725DB" w14:textId="77777777" w:rsidR="00FF332E" w:rsidRPr="004238B4" w:rsidRDefault="00FF332E" w:rsidP="00FC13DE">
            <w:pPr>
              <w:rPr>
                <w:color w:val="auto"/>
                <w:sz w:val="14"/>
                <w:szCs w:val="14"/>
              </w:rPr>
            </w:pPr>
            <w:r w:rsidRPr="004238B4">
              <w:rPr>
                <w:color w:val="auto"/>
                <w:sz w:val="14"/>
                <w:szCs w:val="14"/>
              </w:rPr>
              <w:t>2009</w:t>
            </w:r>
          </w:p>
        </w:tc>
        <w:tc>
          <w:tcPr>
            <w:tcW w:w="450" w:type="dxa"/>
            <w:vAlign w:val="center"/>
          </w:tcPr>
          <w:p w14:paraId="27041E20" w14:textId="77777777" w:rsidR="00FF332E" w:rsidRPr="004238B4" w:rsidRDefault="00FF332E" w:rsidP="00FC13DE">
            <w:pPr>
              <w:rPr>
                <w:color w:val="auto"/>
                <w:sz w:val="14"/>
                <w:szCs w:val="14"/>
              </w:rPr>
            </w:pPr>
            <w:r w:rsidRPr="004238B4">
              <w:rPr>
                <w:color w:val="auto"/>
                <w:sz w:val="14"/>
                <w:szCs w:val="14"/>
              </w:rPr>
              <w:t>5</w:t>
            </w:r>
          </w:p>
        </w:tc>
      </w:tr>
      <w:tr w:rsidR="00FF332E" w:rsidRPr="004238B4" w14:paraId="62DB82BB" w14:textId="77777777" w:rsidTr="00FC13DE">
        <w:trPr>
          <w:jc w:val="center"/>
        </w:trPr>
        <w:tc>
          <w:tcPr>
            <w:tcW w:w="4495" w:type="dxa"/>
            <w:vAlign w:val="center"/>
          </w:tcPr>
          <w:p w14:paraId="197ED2E9" w14:textId="77777777" w:rsidR="00FF332E" w:rsidRPr="004238B4" w:rsidRDefault="00FF332E" w:rsidP="00FC13DE">
            <w:pPr>
              <w:rPr>
                <w:color w:val="auto"/>
                <w:sz w:val="14"/>
                <w:szCs w:val="14"/>
              </w:rPr>
            </w:pPr>
            <w:r w:rsidRPr="004238B4">
              <w:rPr>
                <w:color w:val="auto"/>
                <w:sz w:val="14"/>
                <w:szCs w:val="14"/>
              </w:rPr>
              <w:t>Pallot's Baptism Index for England: 1780 – 1837</w:t>
            </w:r>
          </w:p>
        </w:tc>
        <w:tc>
          <w:tcPr>
            <w:tcW w:w="3600" w:type="dxa"/>
            <w:vAlign w:val="center"/>
          </w:tcPr>
          <w:p w14:paraId="316DF65C"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6290E65C" w14:textId="77777777" w:rsidR="00FF332E" w:rsidRPr="004238B4" w:rsidRDefault="00FF332E" w:rsidP="00FC13DE">
            <w:pPr>
              <w:rPr>
                <w:color w:val="auto"/>
                <w:sz w:val="14"/>
                <w:szCs w:val="14"/>
              </w:rPr>
            </w:pPr>
            <w:r w:rsidRPr="004238B4">
              <w:rPr>
                <w:color w:val="auto"/>
                <w:sz w:val="14"/>
                <w:szCs w:val="14"/>
              </w:rPr>
              <w:t>2009</w:t>
            </w:r>
          </w:p>
        </w:tc>
        <w:tc>
          <w:tcPr>
            <w:tcW w:w="450" w:type="dxa"/>
            <w:vAlign w:val="center"/>
          </w:tcPr>
          <w:p w14:paraId="6BE24770" w14:textId="77777777" w:rsidR="00FF332E" w:rsidRPr="004238B4" w:rsidRDefault="00FF332E" w:rsidP="00FC13DE">
            <w:pPr>
              <w:rPr>
                <w:color w:val="auto"/>
                <w:sz w:val="14"/>
                <w:szCs w:val="14"/>
              </w:rPr>
            </w:pPr>
            <w:r w:rsidRPr="004238B4">
              <w:rPr>
                <w:color w:val="auto"/>
                <w:sz w:val="14"/>
                <w:szCs w:val="14"/>
              </w:rPr>
              <w:t>6</w:t>
            </w:r>
          </w:p>
        </w:tc>
      </w:tr>
      <w:tr w:rsidR="00FF332E" w:rsidRPr="004238B4" w14:paraId="55FF243F" w14:textId="77777777" w:rsidTr="00FC13DE">
        <w:trPr>
          <w:jc w:val="center"/>
        </w:trPr>
        <w:tc>
          <w:tcPr>
            <w:tcW w:w="4495" w:type="dxa"/>
            <w:vAlign w:val="center"/>
          </w:tcPr>
          <w:p w14:paraId="1A332145" w14:textId="77777777" w:rsidR="00FF332E" w:rsidRPr="004238B4" w:rsidRDefault="00FF332E" w:rsidP="00FC13DE">
            <w:pPr>
              <w:rPr>
                <w:color w:val="auto"/>
                <w:sz w:val="14"/>
                <w:szCs w:val="14"/>
              </w:rPr>
            </w:pPr>
            <w:r w:rsidRPr="004238B4">
              <w:rPr>
                <w:color w:val="auto"/>
                <w:sz w:val="14"/>
                <w:szCs w:val="14"/>
              </w:rPr>
              <w:t>Parish Register Transcript, England, Herefordshire, Ledbury, St. Michael</w:t>
            </w:r>
          </w:p>
        </w:tc>
        <w:tc>
          <w:tcPr>
            <w:tcW w:w="3600" w:type="dxa"/>
            <w:vAlign w:val="center"/>
          </w:tcPr>
          <w:p w14:paraId="369005AB" w14:textId="77777777" w:rsidR="00FF332E" w:rsidRPr="004238B4" w:rsidRDefault="00FF332E" w:rsidP="00FC13DE">
            <w:pPr>
              <w:rPr>
                <w:color w:val="auto"/>
                <w:sz w:val="14"/>
                <w:szCs w:val="14"/>
              </w:rPr>
            </w:pPr>
            <w:r w:rsidRPr="004238B4">
              <w:rPr>
                <w:color w:val="auto"/>
                <w:sz w:val="14"/>
                <w:szCs w:val="14"/>
              </w:rPr>
              <w:t>www.freereg,org.uk</w:t>
            </w:r>
          </w:p>
        </w:tc>
        <w:tc>
          <w:tcPr>
            <w:tcW w:w="540" w:type="dxa"/>
            <w:vAlign w:val="center"/>
          </w:tcPr>
          <w:p w14:paraId="4E365467" w14:textId="77777777" w:rsidR="00FF332E" w:rsidRPr="004238B4" w:rsidRDefault="00FF332E" w:rsidP="00FC13DE">
            <w:pPr>
              <w:rPr>
                <w:color w:val="auto"/>
                <w:sz w:val="14"/>
                <w:szCs w:val="14"/>
              </w:rPr>
            </w:pPr>
            <w:r w:rsidRPr="004238B4">
              <w:rPr>
                <w:color w:val="auto"/>
                <w:sz w:val="14"/>
                <w:szCs w:val="14"/>
              </w:rPr>
              <w:t>2010</w:t>
            </w:r>
          </w:p>
        </w:tc>
        <w:tc>
          <w:tcPr>
            <w:tcW w:w="450" w:type="dxa"/>
            <w:vAlign w:val="center"/>
          </w:tcPr>
          <w:p w14:paraId="1550C0BF" w14:textId="77777777" w:rsidR="00FF332E" w:rsidRPr="004238B4" w:rsidRDefault="00FF332E" w:rsidP="00FC13DE">
            <w:pPr>
              <w:rPr>
                <w:color w:val="auto"/>
                <w:sz w:val="14"/>
                <w:szCs w:val="14"/>
              </w:rPr>
            </w:pPr>
            <w:r w:rsidRPr="004238B4">
              <w:rPr>
                <w:color w:val="auto"/>
                <w:sz w:val="14"/>
                <w:szCs w:val="14"/>
              </w:rPr>
              <w:t>5</w:t>
            </w:r>
          </w:p>
        </w:tc>
      </w:tr>
      <w:tr w:rsidR="00FF332E" w:rsidRPr="004238B4" w14:paraId="583D59E5" w14:textId="77777777" w:rsidTr="00FC13DE">
        <w:trPr>
          <w:jc w:val="center"/>
        </w:trPr>
        <w:tc>
          <w:tcPr>
            <w:tcW w:w="4495" w:type="dxa"/>
            <w:vAlign w:val="center"/>
          </w:tcPr>
          <w:p w14:paraId="381E5BF4" w14:textId="77777777" w:rsidR="00FF332E" w:rsidRPr="004238B4" w:rsidRDefault="00FF332E" w:rsidP="00FC13DE">
            <w:pPr>
              <w:rPr>
                <w:color w:val="auto"/>
                <w:sz w:val="14"/>
                <w:szCs w:val="14"/>
              </w:rPr>
            </w:pPr>
            <w:r w:rsidRPr="004238B4">
              <w:rPr>
                <w:color w:val="auto"/>
                <w:sz w:val="14"/>
                <w:szCs w:val="14"/>
              </w:rPr>
              <w:t>Rhode Island; Births: 1636-1930</w:t>
            </w:r>
          </w:p>
        </w:tc>
        <w:tc>
          <w:tcPr>
            <w:tcW w:w="3600" w:type="dxa"/>
            <w:vAlign w:val="center"/>
          </w:tcPr>
          <w:p w14:paraId="7FBA7C06"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3034F0F6" w14:textId="77777777" w:rsidR="00FF332E" w:rsidRPr="004238B4" w:rsidRDefault="00FF332E" w:rsidP="00FC13DE">
            <w:pPr>
              <w:rPr>
                <w:color w:val="auto"/>
                <w:sz w:val="14"/>
                <w:szCs w:val="14"/>
              </w:rPr>
            </w:pPr>
            <w:r w:rsidRPr="004238B4">
              <w:rPr>
                <w:color w:val="auto"/>
                <w:sz w:val="14"/>
                <w:szCs w:val="14"/>
              </w:rPr>
              <w:t>2012</w:t>
            </w:r>
          </w:p>
        </w:tc>
        <w:tc>
          <w:tcPr>
            <w:tcW w:w="450" w:type="dxa"/>
            <w:vAlign w:val="center"/>
          </w:tcPr>
          <w:p w14:paraId="7A0CCDBA" w14:textId="77777777" w:rsidR="00FF332E" w:rsidRPr="004238B4" w:rsidRDefault="00FF332E" w:rsidP="00FC13DE">
            <w:pPr>
              <w:rPr>
                <w:color w:val="auto"/>
                <w:sz w:val="14"/>
                <w:szCs w:val="14"/>
              </w:rPr>
            </w:pPr>
            <w:r w:rsidRPr="004238B4">
              <w:rPr>
                <w:color w:val="auto"/>
                <w:sz w:val="14"/>
                <w:szCs w:val="14"/>
              </w:rPr>
              <w:t>2</w:t>
            </w:r>
          </w:p>
        </w:tc>
      </w:tr>
      <w:tr w:rsidR="00FF332E" w:rsidRPr="004238B4" w14:paraId="032F0698" w14:textId="77777777" w:rsidTr="00FC13DE">
        <w:trPr>
          <w:jc w:val="center"/>
        </w:trPr>
        <w:tc>
          <w:tcPr>
            <w:tcW w:w="4495" w:type="dxa"/>
            <w:vAlign w:val="center"/>
          </w:tcPr>
          <w:p w14:paraId="44AE93D0" w14:textId="77777777" w:rsidR="00FF332E" w:rsidRPr="004238B4" w:rsidRDefault="00FF332E" w:rsidP="00FC13DE">
            <w:pPr>
              <w:rPr>
                <w:color w:val="auto"/>
                <w:sz w:val="14"/>
                <w:szCs w:val="14"/>
              </w:rPr>
            </w:pPr>
            <w:r w:rsidRPr="004238B4">
              <w:rPr>
                <w:color w:val="auto"/>
                <w:sz w:val="14"/>
                <w:szCs w:val="14"/>
              </w:rPr>
              <w:t>Royal Navy and Royal Marine War Graves Roll: 1914-1919</w:t>
            </w:r>
          </w:p>
        </w:tc>
        <w:tc>
          <w:tcPr>
            <w:tcW w:w="3600" w:type="dxa"/>
            <w:vAlign w:val="center"/>
          </w:tcPr>
          <w:p w14:paraId="7869626F"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7DF22E49" w14:textId="77777777" w:rsidR="00FF332E" w:rsidRPr="004238B4" w:rsidRDefault="00FF332E" w:rsidP="00FC13DE">
            <w:pPr>
              <w:rPr>
                <w:color w:val="auto"/>
                <w:sz w:val="14"/>
                <w:szCs w:val="14"/>
              </w:rPr>
            </w:pPr>
            <w:r w:rsidRPr="004238B4">
              <w:rPr>
                <w:color w:val="auto"/>
                <w:sz w:val="14"/>
                <w:szCs w:val="14"/>
              </w:rPr>
              <w:t>2012</w:t>
            </w:r>
          </w:p>
        </w:tc>
        <w:tc>
          <w:tcPr>
            <w:tcW w:w="450" w:type="dxa"/>
            <w:vAlign w:val="center"/>
          </w:tcPr>
          <w:p w14:paraId="4EE6B15C" w14:textId="77777777" w:rsidR="00FF332E" w:rsidRPr="004238B4" w:rsidRDefault="00FF332E" w:rsidP="00FC13DE">
            <w:pPr>
              <w:rPr>
                <w:color w:val="auto"/>
                <w:sz w:val="14"/>
                <w:szCs w:val="14"/>
              </w:rPr>
            </w:pPr>
            <w:r w:rsidRPr="004238B4">
              <w:rPr>
                <w:color w:val="auto"/>
                <w:sz w:val="14"/>
                <w:szCs w:val="14"/>
              </w:rPr>
              <w:t>6</w:t>
            </w:r>
          </w:p>
        </w:tc>
      </w:tr>
      <w:tr w:rsidR="00FF332E" w:rsidRPr="004238B4" w14:paraId="1E495575" w14:textId="77777777" w:rsidTr="00FC13DE">
        <w:trPr>
          <w:jc w:val="center"/>
        </w:trPr>
        <w:tc>
          <w:tcPr>
            <w:tcW w:w="4495" w:type="dxa"/>
            <w:vAlign w:val="center"/>
          </w:tcPr>
          <w:p w14:paraId="3E1CA579" w14:textId="77777777" w:rsidR="00FF332E" w:rsidRPr="004238B4" w:rsidRDefault="00FF332E" w:rsidP="00FC13DE">
            <w:pPr>
              <w:rPr>
                <w:color w:val="auto"/>
                <w:sz w:val="14"/>
                <w:szCs w:val="14"/>
              </w:rPr>
            </w:pPr>
            <w:r w:rsidRPr="004238B4">
              <w:rPr>
                <w:color w:val="auto"/>
                <w:sz w:val="14"/>
                <w:szCs w:val="14"/>
              </w:rPr>
              <w:t>Search of People Businesses and Places in the UK</w:t>
            </w:r>
          </w:p>
        </w:tc>
        <w:tc>
          <w:tcPr>
            <w:tcW w:w="3600" w:type="dxa"/>
            <w:vAlign w:val="center"/>
          </w:tcPr>
          <w:p w14:paraId="6C04EBE6" w14:textId="77777777" w:rsidR="00FF332E" w:rsidRPr="004238B4" w:rsidRDefault="00FF332E" w:rsidP="00FC13DE">
            <w:pPr>
              <w:rPr>
                <w:color w:val="auto"/>
                <w:sz w:val="14"/>
                <w:szCs w:val="14"/>
              </w:rPr>
            </w:pPr>
            <w:r w:rsidRPr="004238B4">
              <w:rPr>
                <w:color w:val="auto"/>
                <w:sz w:val="14"/>
                <w:szCs w:val="14"/>
              </w:rPr>
              <w:t>www.192.com</w:t>
            </w:r>
          </w:p>
        </w:tc>
        <w:tc>
          <w:tcPr>
            <w:tcW w:w="540" w:type="dxa"/>
            <w:vAlign w:val="center"/>
          </w:tcPr>
          <w:p w14:paraId="13DAB857" w14:textId="77777777" w:rsidR="00FF332E" w:rsidRPr="004238B4" w:rsidRDefault="00FF332E" w:rsidP="00FC13DE">
            <w:pPr>
              <w:rPr>
                <w:color w:val="auto"/>
                <w:sz w:val="14"/>
                <w:szCs w:val="14"/>
              </w:rPr>
            </w:pPr>
            <w:r w:rsidRPr="004238B4">
              <w:rPr>
                <w:color w:val="auto"/>
                <w:sz w:val="14"/>
                <w:szCs w:val="14"/>
              </w:rPr>
              <w:t>2011</w:t>
            </w:r>
          </w:p>
        </w:tc>
        <w:tc>
          <w:tcPr>
            <w:tcW w:w="450" w:type="dxa"/>
            <w:vAlign w:val="center"/>
          </w:tcPr>
          <w:p w14:paraId="48DE96BB" w14:textId="77777777" w:rsidR="00FF332E" w:rsidRPr="004238B4" w:rsidRDefault="00FF332E" w:rsidP="00FC13DE">
            <w:pPr>
              <w:rPr>
                <w:color w:val="auto"/>
                <w:sz w:val="14"/>
                <w:szCs w:val="14"/>
              </w:rPr>
            </w:pPr>
            <w:r w:rsidRPr="004238B4">
              <w:rPr>
                <w:color w:val="auto"/>
                <w:sz w:val="14"/>
                <w:szCs w:val="14"/>
              </w:rPr>
              <w:t>7</w:t>
            </w:r>
          </w:p>
        </w:tc>
      </w:tr>
      <w:tr w:rsidR="00FF332E" w:rsidRPr="004238B4" w14:paraId="42EEFE7A" w14:textId="77777777" w:rsidTr="00FC13DE">
        <w:trPr>
          <w:jc w:val="center"/>
        </w:trPr>
        <w:tc>
          <w:tcPr>
            <w:tcW w:w="4495" w:type="dxa"/>
            <w:vAlign w:val="center"/>
          </w:tcPr>
          <w:p w14:paraId="7E6034F4" w14:textId="77777777" w:rsidR="00FF332E" w:rsidRPr="004238B4" w:rsidRDefault="00FF332E" w:rsidP="00FC13DE">
            <w:pPr>
              <w:rPr>
                <w:color w:val="auto"/>
                <w:sz w:val="14"/>
                <w:szCs w:val="14"/>
              </w:rPr>
            </w:pPr>
            <w:r w:rsidRPr="004238B4">
              <w:rPr>
                <w:color w:val="auto"/>
                <w:sz w:val="14"/>
                <w:szCs w:val="14"/>
              </w:rPr>
              <w:t>Seattle Passenger and Crew List, 1882 - 1957</w:t>
            </w:r>
          </w:p>
        </w:tc>
        <w:tc>
          <w:tcPr>
            <w:tcW w:w="3600" w:type="dxa"/>
            <w:vAlign w:val="center"/>
          </w:tcPr>
          <w:p w14:paraId="4BDC7179"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62F9FA1C" w14:textId="77777777" w:rsidR="00FF332E" w:rsidRPr="004238B4" w:rsidRDefault="00FF332E" w:rsidP="00FC13DE">
            <w:pPr>
              <w:rPr>
                <w:color w:val="auto"/>
                <w:sz w:val="14"/>
                <w:szCs w:val="14"/>
              </w:rPr>
            </w:pPr>
            <w:r w:rsidRPr="004238B4">
              <w:rPr>
                <w:color w:val="auto"/>
                <w:sz w:val="14"/>
                <w:szCs w:val="14"/>
              </w:rPr>
              <w:t>2009</w:t>
            </w:r>
          </w:p>
        </w:tc>
        <w:tc>
          <w:tcPr>
            <w:tcW w:w="450" w:type="dxa"/>
            <w:vAlign w:val="center"/>
          </w:tcPr>
          <w:p w14:paraId="2AFCE521" w14:textId="77777777" w:rsidR="00FF332E" w:rsidRPr="004238B4" w:rsidRDefault="00FF332E" w:rsidP="00FC13DE">
            <w:pPr>
              <w:rPr>
                <w:color w:val="auto"/>
                <w:sz w:val="14"/>
                <w:szCs w:val="14"/>
              </w:rPr>
            </w:pPr>
            <w:r w:rsidRPr="004238B4">
              <w:rPr>
                <w:color w:val="auto"/>
                <w:sz w:val="14"/>
                <w:szCs w:val="14"/>
              </w:rPr>
              <w:t>5</w:t>
            </w:r>
          </w:p>
        </w:tc>
      </w:tr>
      <w:tr w:rsidR="00FF332E" w:rsidRPr="004238B4" w14:paraId="3B29754A" w14:textId="77777777" w:rsidTr="00FC13DE">
        <w:trPr>
          <w:jc w:val="center"/>
        </w:trPr>
        <w:tc>
          <w:tcPr>
            <w:tcW w:w="4495" w:type="dxa"/>
            <w:vAlign w:val="center"/>
          </w:tcPr>
          <w:p w14:paraId="65A55FD7" w14:textId="77777777" w:rsidR="00FF332E" w:rsidRPr="004238B4" w:rsidRDefault="00FF332E" w:rsidP="00FC13DE">
            <w:pPr>
              <w:rPr>
                <w:color w:val="auto"/>
                <w:sz w:val="14"/>
                <w:szCs w:val="14"/>
              </w:rPr>
            </w:pPr>
            <w:r w:rsidRPr="004238B4">
              <w:rPr>
                <w:color w:val="auto"/>
                <w:sz w:val="14"/>
                <w:szCs w:val="14"/>
              </w:rPr>
              <w:t>Stephen Homer Vandiver</w:t>
            </w:r>
          </w:p>
        </w:tc>
        <w:tc>
          <w:tcPr>
            <w:tcW w:w="3600" w:type="dxa"/>
            <w:vAlign w:val="center"/>
          </w:tcPr>
          <w:p w14:paraId="145AACED" w14:textId="77777777" w:rsidR="00FF332E" w:rsidRPr="004238B4" w:rsidRDefault="00FF332E" w:rsidP="00FC13DE">
            <w:pPr>
              <w:rPr>
                <w:color w:val="auto"/>
                <w:sz w:val="14"/>
                <w:szCs w:val="14"/>
              </w:rPr>
            </w:pPr>
            <w:r w:rsidRPr="004238B4">
              <w:rPr>
                <w:color w:val="auto"/>
                <w:sz w:val="14"/>
                <w:szCs w:val="14"/>
              </w:rPr>
              <w:t>www.vandiverhistory.com</w:t>
            </w:r>
          </w:p>
        </w:tc>
        <w:tc>
          <w:tcPr>
            <w:tcW w:w="540" w:type="dxa"/>
            <w:vAlign w:val="center"/>
          </w:tcPr>
          <w:p w14:paraId="75A8B033" w14:textId="77777777" w:rsidR="00FF332E" w:rsidRPr="004238B4" w:rsidRDefault="00FF332E" w:rsidP="00FC13DE">
            <w:pPr>
              <w:rPr>
                <w:color w:val="auto"/>
                <w:sz w:val="14"/>
                <w:szCs w:val="14"/>
              </w:rPr>
            </w:pPr>
            <w:r w:rsidRPr="004238B4">
              <w:rPr>
                <w:color w:val="auto"/>
                <w:sz w:val="14"/>
                <w:szCs w:val="14"/>
              </w:rPr>
              <w:t>2010</w:t>
            </w:r>
          </w:p>
        </w:tc>
        <w:tc>
          <w:tcPr>
            <w:tcW w:w="450" w:type="dxa"/>
            <w:vAlign w:val="center"/>
          </w:tcPr>
          <w:p w14:paraId="637C85E4" w14:textId="77777777" w:rsidR="00FF332E" w:rsidRPr="004238B4" w:rsidRDefault="00FF332E" w:rsidP="00FC13DE">
            <w:pPr>
              <w:rPr>
                <w:color w:val="auto"/>
                <w:sz w:val="14"/>
                <w:szCs w:val="14"/>
              </w:rPr>
            </w:pPr>
            <w:r w:rsidRPr="004238B4">
              <w:rPr>
                <w:color w:val="auto"/>
                <w:sz w:val="14"/>
                <w:szCs w:val="14"/>
              </w:rPr>
              <w:t>9</w:t>
            </w:r>
          </w:p>
        </w:tc>
      </w:tr>
      <w:tr w:rsidR="00FF332E" w:rsidRPr="004238B4" w14:paraId="7B5622D4" w14:textId="77777777" w:rsidTr="00FC13DE">
        <w:trPr>
          <w:jc w:val="center"/>
        </w:trPr>
        <w:tc>
          <w:tcPr>
            <w:tcW w:w="4495" w:type="dxa"/>
            <w:vAlign w:val="center"/>
          </w:tcPr>
          <w:p w14:paraId="40855C38" w14:textId="77777777" w:rsidR="00FF332E" w:rsidRPr="004238B4" w:rsidRDefault="00FF332E" w:rsidP="00FC13DE">
            <w:pPr>
              <w:rPr>
                <w:color w:val="auto"/>
                <w:sz w:val="14"/>
                <w:szCs w:val="14"/>
              </w:rPr>
            </w:pPr>
            <w:r w:rsidRPr="004238B4">
              <w:rPr>
                <w:color w:val="auto"/>
                <w:sz w:val="14"/>
                <w:szCs w:val="14"/>
              </w:rPr>
              <w:t>Teachers at Barret Middle School: Jefferson Co; KY</w:t>
            </w:r>
          </w:p>
        </w:tc>
        <w:tc>
          <w:tcPr>
            <w:tcW w:w="3600" w:type="dxa"/>
            <w:vAlign w:val="center"/>
          </w:tcPr>
          <w:p w14:paraId="572F9CFF" w14:textId="77777777" w:rsidR="00FF332E" w:rsidRPr="004238B4" w:rsidRDefault="00FF332E" w:rsidP="00FC13DE">
            <w:pPr>
              <w:rPr>
                <w:color w:val="auto"/>
                <w:sz w:val="14"/>
                <w:szCs w:val="14"/>
              </w:rPr>
            </w:pPr>
            <w:r w:rsidRPr="004238B4">
              <w:rPr>
                <w:color w:val="auto"/>
                <w:sz w:val="14"/>
                <w:szCs w:val="14"/>
              </w:rPr>
              <w:t>www.jefferson.k12.ky.us/schools/middle/barret/</w:t>
            </w:r>
          </w:p>
        </w:tc>
        <w:tc>
          <w:tcPr>
            <w:tcW w:w="540" w:type="dxa"/>
            <w:vAlign w:val="center"/>
          </w:tcPr>
          <w:p w14:paraId="58A6B582" w14:textId="77777777" w:rsidR="00FF332E" w:rsidRPr="004238B4" w:rsidRDefault="00FF332E" w:rsidP="00FC13DE">
            <w:pPr>
              <w:rPr>
                <w:color w:val="auto"/>
                <w:sz w:val="14"/>
                <w:szCs w:val="14"/>
              </w:rPr>
            </w:pPr>
            <w:r w:rsidRPr="004238B4">
              <w:rPr>
                <w:color w:val="auto"/>
                <w:sz w:val="14"/>
                <w:szCs w:val="14"/>
              </w:rPr>
              <w:t>2014</w:t>
            </w:r>
          </w:p>
        </w:tc>
        <w:tc>
          <w:tcPr>
            <w:tcW w:w="450" w:type="dxa"/>
            <w:vAlign w:val="center"/>
          </w:tcPr>
          <w:p w14:paraId="0E8E1206" w14:textId="77777777" w:rsidR="00FF332E" w:rsidRPr="004238B4" w:rsidRDefault="00FF332E" w:rsidP="00FC13DE">
            <w:pPr>
              <w:rPr>
                <w:color w:val="auto"/>
                <w:sz w:val="14"/>
                <w:szCs w:val="14"/>
              </w:rPr>
            </w:pPr>
            <w:r w:rsidRPr="004238B4">
              <w:rPr>
                <w:color w:val="auto"/>
                <w:sz w:val="14"/>
                <w:szCs w:val="14"/>
              </w:rPr>
              <w:t>3</w:t>
            </w:r>
          </w:p>
        </w:tc>
      </w:tr>
      <w:tr w:rsidR="00FF332E" w:rsidRPr="004238B4" w14:paraId="1961C7C5" w14:textId="77777777" w:rsidTr="00FC13DE">
        <w:trPr>
          <w:jc w:val="center"/>
        </w:trPr>
        <w:tc>
          <w:tcPr>
            <w:tcW w:w="4495" w:type="dxa"/>
            <w:vAlign w:val="center"/>
          </w:tcPr>
          <w:p w14:paraId="32831720" w14:textId="77777777" w:rsidR="00FF332E" w:rsidRPr="004238B4" w:rsidRDefault="00FF332E" w:rsidP="00FC13DE">
            <w:pPr>
              <w:rPr>
                <w:color w:val="auto"/>
                <w:sz w:val="14"/>
                <w:szCs w:val="14"/>
              </w:rPr>
            </w:pPr>
            <w:r w:rsidRPr="004238B4">
              <w:rPr>
                <w:color w:val="auto"/>
                <w:sz w:val="14"/>
                <w:szCs w:val="14"/>
              </w:rPr>
              <w:t>Tyler Index to Parish Registers: 1538-1874: Kent England</w:t>
            </w:r>
          </w:p>
        </w:tc>
        <w:tc>
          <w:tcPr>
            <w:tcW w:w="3600" w:type="dxa"/>
            <w:vAlign w:val="center"/>
          </w:tcPr>
          <w:p w14:paraId="6A1B070E"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29EA9B86" w14:textId="77777777" w:rsidR="00FF332E" w:rsidRPr="004238B4" w:rsidRDefault="00FF332E" w:rsidP="00FC13DE">
            <w:pPr>
              <w:rPr>
                <w:color w:val="auto"/>
                <w:sz w:val="14"/>
                <w:szCs w:val="14"/>
              </w:rPr>
            </w:pPr>
            <w:r w:rsidRPr="004238B4">
              <w:rPr>
                <w:color w:val="auto"/>
                <w:sz w:val="14"/>
                <w:szCs w:val="14"/>
              </w:rPr>
              <w:t>2010</w:t>
            </w:r>
          </w:p>
        </w:tc>
        <w:tc>
          <w:tcPr>
            <w:tcW w:w="450" w:type="dxa"/>
            <w:vAlign w:val="center"/>
          </w:tcPr>
          <w:p w14:paraId="285D2BB0" w14:textId="77777777" w:rsidR="00FF332E" w:rsidRPr="004238B4" w:rsidRDefault="00FF332E" w:rsidP="00FC13DE">
            <w:pPr>
              <w:rPr>
                <w:color w:val="auto"/>
                <w:sz w:val="14"/>
                <w:szCs w:val="14"/>
              </w:rPr>
            </w:pPr>
            <w:r w:rsidRPr="004238B4">
              <w:rPr>
                <w:color w:val="auto"/>
                <w:sz w:val="14"/>
                <w:szCs w:val="14"/>
              </w:rPr>
              <w:t>5</w:t>
            </w:r>
          </w:p>
        </w:tc>
      </w:tr>
      <w:tr w:rsidR="00FF332E" w:rsidRPr="004238B4" w14:paraId="63B87579" w14:textId="77777777" w:rsidTr="00FC13DE">
        <w:trPr>
          <w:jc w:val="center"/>
        </w:trPr>
        <w:tc>
          <w:tcPr>
            <w:tcW w:w="4495" w:type="dxa"/>
            <w:vAlign w:val="center"/>
          </w:tcPr>
          <w:p w14:paraId="57399952" w14:textId="77777777" w:rsidR="00FF332E" w:rsidRPr="004238B4" w:rsidRDefault="00FF332E" w:rsidP="00FC13DE">
            <w:pPr>
              <w:rPr>
                <w:color w:val="auto"/>
                <w:sz w:val="14"/>
                <w:szCs w:val="14"/>
              </w:rPr>
            </w:pPr>
            <w:r w:rsidRPr="004238B4">
              <w:rPr>
                <w:color w:val="auto"/>
                <w:sz w:val="14"/>
                <w:szCs w:val="14"/>
              </w:rPr>
              <w:t>U. K. Burials and Cremations Database</w:t>
            </w:r>
          </w:p>
        </w:tc>
        <w:tc>
          <w:tcPr>
            <w:tcW w:w="3600" w:type="dxa"/>
            <w:vAlign w:val="center"/>
          </w:tcPr>
          <w:p w14:paraId="57BBC6F0" w14:textId="77777777" w:rsidR="00FF332E" w:rsidRPr="004238B4" w:rsidRDefault="00FF332E" w:rsidP="00FC13DE">
            <w:pPr>
              <w:rPr>
                <w:color w:val="auto"/>
                <w:sz w:val="14"/>
                <w:szCs w:val="14"/>
              </w:rPr>
            </w:pPr>
            <w:r w:rsidRPr="004238B4">
              <w:rPr>
                <w:color w:val="auto"/>
                <w:sz w:val="14"/>
                <w:szCs w:val="14"/>
              </w:rPr>
              <w:t>www.deceasedonline.com</w:t>
            </w:r>
          </w:p>
        </w:tc>
        <w:tc>
          <w:tcPr>
            <w:tcW w:w="540" w:type="dxa"/>
            <w:vAlign w:val="center"/>
          </w:tcPr>
          <w:p w14:paraId="59CBD175" w14:textId="77777777" w:rsidR="00FF332E" w:rsidRPr="004238B4" w:rsidRDefault="00FF332E" w:rsidP="00FC13DE">
            <w:pPr>
              <w:rPr>
                <w:color w:val="auto"/>
                <w:sz w:val="14"/>
                <w:szCs w:val="14"/>
              </w:rPr>
            </w:pPr>
            <w:r w:rsidRPr="004238B4">
              <w:rPr>
                <w:color w:val="auto"/>
                <w:sz w:val="14"/>
                <w:szCs w:val="14"/>
              </w:rPr>
              <w:t>2010</w:t>
            </w:r>
          </w:p>
        </w:tc>
        <w:tc>
          <w:tcPr>
            <w:tcW w:w="450" w:type="dxa"/>
            <w:vAlign w:val="center"/>
          </w:tcPr>
          <w:p w14:paraId="7B2F6166" w14:textId="77777777" w:rsidR="00FF332E" w:rsidRPr="004238B4" w:rsidRDefault="00FF332E" w:rsidP="00FC13DE">
            <w:pPr>
              <w:rPr>
                <w:color w:val="auto"/>
                <w:sz w:val="14"/>
                <w:szCs w:val="14"/>
              </w:rPr>
            </w:pPr>
            <w:r w:rsidRPr="004238B4">
              <w:rPr>
                <w:color w:val="auto"/>
                <w:sz w:val="14"/>
                <w:szCs w:val="14"/>
              </w:rPr>
              <w:t>5</w:t>
            </w:r>
          </w:p>
        </w:tc>
      </w:tr>
      <w:tr w:rsidR="00FF332E" w:rsidRPr="004238B4" w14:paraId="61CB046E" w14:textId="77777777" w:rsidTr="00FC13DE">
        <w:trPr>
          <w:jc w:val="center"/>
        </w:trPr>
        <w:tc>
          <w:tcPr>
            <w:tcW w:w="4495" w:type="dxa"/>
            <w:vAlign w:val="center"/>
          </w:tcPr>
          <w:p w14:paraId="367F80B1" w14:textId="77777777" w:rsidR="00FF332E" w:rsidRPr="004238B4" w:rsidRDefault="00FF332E" w:rsidP="00FC13DE">
            <w:pPr>
              <w:rPr>
                <w:color w:val="auto"/>
                <w:sz w:val="14"/>
                <w:szCs w:val="14"/>
              </w:rPr>
            </w:pPr>
            <w:r w:rsidRPr="004238B4">
              <w:rPr>
                <w:color w:val="auto"/>
                <w:sz w:val="14"/>
                <w:szCs w:val="14"/>
              </w:rPr>
              <w:t>U. S. Army Register of Enlistments, 1798 – 1914</w:t>
            </w:r>
          </w:p>
        </w:tc>
        <w:tc>
          <w:tcPr>
            <w:tcW w:w="3600" w:type="dxa"/>
            <w:vAlign w:val="center"/>
          </w:tcPr>
          <w:p w14:paraId="5478E90E"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3D91A75C" w14:textId="77777777" w:rsidR="00FF332E" w:rsidRPr="004238B4" w:rsidRDefault="00FF332E" w:rsidP="00FC13DE">
            <w:pPr>
              <w:rPr>
                <w:color w:val="auto"/>
                <w:sz w:val="14"/>
                <w:szCs w:val="14"/>
              </w:rPr>
            </w:pPr>
            <w:r w:rsidRPr="004238B4">
              <w:rPr>
                <w:color w:val="auto"/>
                <w:sz w:val="14"/>
                <w:szCs w:val="14"/>
              </w:rPr>
              <w:t>2009</w:t>
            </w:r>
          </w:p>
        </w:tc>
        <w:tc>
          <w:tcPr>
            <w:tcW w:w="450" w:type="dxa"/>
            <w:vAlign w:val="center"/>
          </w:tcPr>
          <w:p w14:paraId="17CE5622" w14:textId="77777777" w:rsidR="00FF332E" w:rsidRPr="004238B4" w:rsidRDefault="00FF332E" w:rsidP="00FC13DE">
            <w:pPr>
              <w:rPr>
                <w:color w:val="auto"/>
                <w:sz w:val="14"/>
                <w:szCs w:val="14"/>
              </w:rPr>
            </w:pPr>
            <w:r w:rsidRPr="004238B4">
              <w:rPr>
                <w:color w:val="auto"/>
                <w:sz w:val="14"/>
                <w:szCs w:val="14"/>
              </w:rPr>
              <w:t>2</w:t>
            </w:r>
          </w:p>
        </w:tc>
      </w:tr>
      <w:tr w:rsidR="00FF332E" w:rsidRPr="004238B4" w14:paraId="26E0ED15" w14:textId="77777777" w:rsidTr="00FC13DE">
        <w:trPr>
          <w:jc w:val="center"/>
        </w:trPr>
        <w:tc>
          <w:tcPr>
            <w:tcW w:w="4495" w:type="dxa"/>
            <w:vAlign w:val="center"/>
          </w:tcPr>
          <w:p w14:paraId="4475E500" w14:textId="77777777" w:rsidR="00FF332E" w:rsidRPr="004238B4" w:rsidRDefault="00FF332E" w:rsidP="00FC13DE">
            <w:pPr>
              <w:rPr>
                <w:color w:val="auto"/>
                <w:sz w:val="14"/>
                <w:szCs w:val="14"/>
              </w:rPr>
            </w:pPr>
            <w:r w:rsidRPr="004238B4">
              <w:rPr>
                <w:color w:val="auto"/>
                <w:sz w:val="14"/>
                <w:szCs w:val="14"/>
              </w:rPr>
              <w:t>U. S. Civil War Soldiers: 1861 – 1865</w:t>
            </w:r>
          </w:p>
        </w:tc>
        <w:tc>
          <w:tcPr>
            <w:tcW w:w="3600" w:type="dxa"/>
            <w:vAlign w:val="center"/>
          </w:tcPr>
          <w:p w14:paraId="79DF0032"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7B177E23" w14:textId="77777777" w:rsidR="00FF332E" w:rsidRPr="004238B4" w:rsidRDefault="00FF332E" w:rsidP="00FC13DE">
            <w:pPr>
              <w:rPr>
                <w:color w:val="auto"/>
                <w:sz w:val="14"/>
                <w:szCs w:val="14"/>
              </w:rPr>
            </w:pPr>
            <w:r w:rsidRPr="004238B4">
              <w:rPr>
                <w:color w:val="auto"/>
                <w:sz w:val="14"/>
                <w:szCs w:val="14"/>
              </w:rPr>
              <w:t>2009</w:t>
            </w:r>
          </w:p>
        </w:tc>
        <w:tc>
          <w:tcPr>
            <w:tcW w:w="450" w:type="dxa"/>
            <w:vAlign w:val="center"/>
          </w:tcPr>
          <w:p w14:paraId="4F4F0E35" w14:textId="77777777" w:rsidR="00FF332E" w:rsidRPr="004238B4" w:rsidRDefault="00FF332E" w:rsidP="00FC13DE">
            <w:pPr>
              <w:rPr>
                <w:color w:val="auto"/>
                <w:sz w:val="14"/>
                <w:szCs w:val="14"/>
              </w:rPr>
            </w:pPr>
            <w:r w:rsidRPr="004238B4">
              <w:rPr>
                <w:color w:val="auto"/>
                <w:sz w:val="14"/>
                <w:szCs w:val="14"/>
              </w:rPr>
              <w:t>2</w:t>
            </w:r>
          </w:p>
        </w:tc>
      </w:tr>
      <w:tr w:rsidR="00FF332E" w:rsidRPr="004238B4" w14:paraId="5713C954" w14:textId="77777777" w:rsidTr="00FC13DE">
        <w:trPr>
          <w:jc w:val="center"/>
        </w:trPr>
        <w:tc>
          <w:tcPr>
            <w:tcW w:w="4495" w:type="dxa"/>
            <w:vAlign w:val="center"/>
          </w:tcPr>
          <w:p w14:paraId="1DF412B3" w14:textId="77777777" w:rsidR="00FF332E" w:rsidRPr="004238B4" w:rsidRDefault="00FF332E" w:rsidP="00FC13DE">
            <w:pPr>
              <w:rPr>
                <w:color w:val="auto"/>
                <w:sz w:val="14"/>
                <w:szCs w:val="14"/>
              </w:rPr>
            </w:pPr>
            <w:r w:rsidRPr="004238B4">
              <w:rPr>
                <w:color w:val="auto"/>
                <w:sz w:val="14"/>
                <w:szCs w:val="14"/>
              </w:rPr>
              <w:t>U. S. Federal Census Mortality Schedules: 1850 – 1885</w:t>
            </w:r>
          </w:p>
        </w:tc>
        <w:tc>
          <w:tcPr>
            <w:tcW w:w="3600" w:type="dxa"/>
            <w:vAlign w:val="center"/>
          </w:tcPr>
          <w:p w14:paraId="377E2F39"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7EE68182" w14:textId="77777777" w:rsidR="00FF332E" w:rsidRPr="004238B4" w:rsidRDefault="00FF332E" w:rsidP="00FC13DE">
            <w:pPr>
              <w:rPr>
                <w:color w:val="auto"/>
                <w:sz w:val="14"/>
                <w:szCs w:val="14"/>
              </w:rPr>
            </w:pPr>
            <w:r w:rsidRPr="004238B4">
              <w:rPr>
                <w:color w:val="auto"/>
                <w:sz w:val="14"/>
                <w:szCs w:val="14"/>
              </w:rPr>
              <w:t>2012</w:t>
            </w:r>
          </w:p>
        </w:tc>
        <w:tc>
          <w:tcPr>
            <w:tcW w:w="450" w:type="dxa"/>
            <w:vAlign w:val="center"/>
          </w:tcPr>
          <w:p w14:paraId="6C035654" w14:textId="77777777" w:rsidR="00FF332E" w:rsidRPr="004238B4" w:rsidRDefault="00FF332E" w:rsidP="00FC13DE">
            <w:pPr>
              <w:rPr>
                <w:color w:val="auto"/>
                <w:sz w:val="14"/>
                <w:szCs w:val="14"/>
              </w:rPr>
            </w:pPr>
            <w:r w:rsidRPr="004238B4">
              <w:rPr>
                <w:color w:val="auto"/>
                <w:sz w:val="14"/>
                <w:szCs w:val="14"/>
              </w:rPr>
              <w:t>5</w:t>
            </w:r>
          </w:p>
        </w:tc>
      </w:tr>
      <w:tr w:rsidR="00FF332E" w:rsidRPr="004238B4" w14:paraId="61E820F0" w14:textId="77777777" w:rsidTr="00FC13DE">
        <w:trPr>
          <w:jc w:val="center"/>
        </w:trPr>
        <w:tc>
          <w:tcPr>
            <w:tcW w:w="4495" w:type="dxa"/>
            <w:vAlign w:val="center"/>
          </w:tcPr>
          <w:p w14:paraId="2D1F7C40" w14:textId="77777777" w:rsidR="00FF332E" w:rsidRPr="004238B4" w:rsidRDefault="00FF332E" w:rsidP="00FC13DE">
            <w:pPr>
              <w:rPr>
                <w:color w:val="auto"/>
                <w:sz w:val="14"/>
                <w:szCs w:val="14"/>
              </w:rPr>
            </w:pPr>
            <w:r w:rsidRPr="004238B4">
              <w:rPr>
                <w:color w:val="auto"/>
                <w:sz w:val="14"/>
                <w:szCs w:val="14"/>
              </w:rPr>
              <w:t>U. S. Marine Corp Muster Rolls: 1798 – 1940</w:t>
            </w:r>
          </w:p>
        </w:tc>
        <w:tc>
          <w:tcPr>
            <w:tcW w:w="3600" w:type="dxa"/>
            <w:vAlign w:val="center"/>
          </w:tcPr>
          <w:p w14:paraId="2BEE69D6"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745EEE43" w14:textId="77777777" w:rsidR="00FF332E" w:rsidRPr="004238B4" w:rsidRDefault="00FF332E" w:rsidP="00FC13DE">
            <w:pPr>
              <w:rPr>
                <w:color w:val="auto"/>
                <w:sz w:val="14"/>
                <w:szCs w:val="14"/>
              </w:rPr>
            </w:pPr>
            <w:r w:rsidRPr="004238B4">
              <w:rPr>
                <w:color w:val="auto"/>
                <w:sz w:val="14"/>
                <w:szCs w:val="14"/>
              </w:rPr>
              <w:t>2009</w:t>
            </w:r>
          </w:p>
        </w:tc>
        <w:tc>
          <w:tcPr>
            <w:tcW w:w="450" w:type="dxa"/>
            <w:vAlign w:val="center"/>
          </w:tcPr>
          <w:p w14:paraId="78E77107" w14:textId="77777777" w:rsidR="00FF332E" w:rsidRPr="004238B4" w:rsidRDefault="00FF332E" w:rsidP="00FC13DE">
            <w:pPr>
              <w:rPr>
                <w:color w:val="auto"/>
                <w:sz w:val="14"/>
                <w:szCs w:val="14"/>
              </w:rPr>
            </w:pPr>
            <w:r w:rsidRPr="004238B4">
              <w:rPr>
                <w:color w:val="auto"/>
                <w:sz w:val="14"/>
                <w:szCs w:val="14"/>
              </w:rPr>
              <w:t>6</w:t>
            </w:r>
          </w:p>
        </w:tc>
      </w:tr>
      <w:tr w:rsidR="00FF332E" w:rsidRPr="004238B4" w14:paraId="1FEFFD38" w14:textId="77777777" w:rsidTr="00FC13DE">
        <w:trPr>
          <w:jc w:val="center"/>
        </w:trPr>
        <w:tc>
          <w:tcPr>
            <w:tcW w:w="4495" w:type="dxa"/>
            <w:vAlign w:val="center"/>
          </w:tcPr>
          <w:p w14:paraId="214479B8" w14:textId="77777777" w:rsidR="00FF332E" w:rsidRPr="004238B4" w:rsidRDefault="00FF332E" w:rsidP="00FC13DE">
            <w:pPr>
              <w:rPr>
                <w:color w:val="auto"/>
                <w:sz w:val="14"/>
                <w:szCs w:val="14"/>
              </w:rPr>
            </w:pPr>
            <w:r w:rsidRPr="004238B4">
              <w:rPr>
                <w:color w:val="auto"/>
                <w:sz w:val="14"/>
                <w:szCs w:val="14"/>
              </w:rPr>
              <w:t>U. S. Military Caualties; Vietnam War: 1956 – 1998</w:t>
            </w:r>
          </w:p>
        </w:tc>
        <w:tc>
          <w:tcPr>
            <w:tcW w:w="3600" w:type="dxa"/>
            <w:vAlign w:val="center"/>
          </w:tcPr>
          <w:p w14:paraId="5AFE5C36"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6B2471AF" w14:textId="77777777" w:rsidR="00FF332E" w:rsidRPr="004238B4" w:rsidRDefault="00FF332E" w:rsidP="00FC13DE">
            <w:pPr>
              <w:rPr>
                <w:color w:val="auto"/>
                <w:sz w:val="14"/>
                <w:szCs w:val="14"/>
              </w:rPr>
            </w:pPr>
            <w:r w:rsidRPr="004238B4">
              <w:rPr>
                <w:color w:val="auto"/>
                <w:sz w:val="14"/>
                <w:szCs w:val="14"/>
              </w:rPr>
              <w:t>2009</w:t>
            </w:r>
          </w:p>
        </w:tc>
        <w:tc>
          <w:tcPr>
            <w:tcW w:w="450" w:type="dxa"/>
            <w:vAlign w:val="center"/>
          </w:tcPr>
          <w:p w14:paraId="702A4041" w14:textId="77777777" w:rsidR="00FF332E" w:rsidRPr="004238B4" w:rsidRDefault="00FF332E" w:rsidP="00FC13DE">
            <w:pPr>
              <w:rPr>
                <w:color w:val="auto"/>
                <w:sz w:val="14"/>
                <w:szCs w:val="14"/>
              </w:rPr>
            </w:pPr>
            <w:r w:rsidRPr="004238B4">
              <w:rPr>
                <w:color w:val="auto"/>
                <w:sz w:val="14"/>
                <w:szCs w:val="14"/>
              </w:rPr>
              <w:t>3</w:t>
            </w:r>
          </w:p>
        </w:tc>
      </w:tr>
      <w:tr w:rsidR="00FF332E" w:rsidRPr="004238B4" w14:paraId="056C2B9D" w14:textId="77777777" w:rsidTr="00FC13DE">
        <w:trPr>
          <w:jc w:val="center"/>
        </w:trPr>
        <w:tc>
          <w:tcPr>
            <w:tcW w:w="4495" w:type="dxa"/>
            <w:vAlign w:val="center"/>
          </w:tcPr>
          <w:p w14:paraId="54D20DB5" w14:textId="77777777" w:rsidR="00FF332E" w:rsidRPr="004238B4" w:rsidRDefault="00FF332E" w:rsidP="00FC13DE">
            <w:pPr>
              <w:rPr>
                <w:color w:val="auto"/>
                <w:sz w:val="14"/>
                <w:szCs w:val="14"/>
              </w:rPr>
            </w:pPr>
            <w:r w:rsidRPr="004238B4">
              <w:rPr>
                <w:color w:val="auto"/>
                <w:sz w:val="14"/>
                <w:szCs w:val="14"/>
              </w:rPr>
              <w:t>U. S. Military Records; Official National Guard Register: 1925</w:t>
            </w:r>
          </w:p>
        </w:tc>
        <w:tc>
          <w:tcPr>
            <w:tcW w:w="3600" w:type="dxa"/>
            <w:vAlign w:val="center"/>
          </w:tcPr>
          <w:p w14:paraId="1964B3B8"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474F60F3" w14:textId="77777777" w:rsidR="00FF332E" w:rsidRPr="004238B4" w:rsidRDefault="00FF332E" w:rsidP="00FC13DE">
            <w:pPr>
              <w:rPr>
                <w:color w:val="auto"/>
                <w:sz w:val="14"/>
                <w:szCs w:val="14"/>
              </w:rPr>
            </w:pPr>
            <w:r w:rsidRPr="004238B4">
              <w:rPr>
                <w:color w:val="auto"/>
                <w:sz w:val="14"/>
                <w:szCs w:val="14"/>
              </w:rPr>
              <w:t>2009</w:t>
            </w:r>
          </w:p>
        </w:tc>
        <w:tc>
          <w:tcPr>
            <w:tcW w:w="450" w:type="dxa"/>
            <w:vAlign w:val="center"/>
          </w:tcPr>
          <w:p w14:paraId="4B473294" w14:textId="77777777" w:rsidR="00FF332E" w:rsidRPr="004238B4" w:rsidRDefault="00FF332E" w:rsidP="00FC13DE">
            <w:pPr>
              <w:rPr>
                <w:color w:val="auto"/>
                <w:sz w:val="14"/>
                <w:szCs w:val="14"/>
              </w:rPr>
            </w:pPr>
            <w:r w:rsidRPr="004238B4">
              <w:rPr>
                <w:color w:val="auto"/>
                <w:sz w:val="14"/>
                <w:szCs w:val="14"/>
              </w:rPr>
              <w:t>3</w:t>
            </w:r>
          </w:p>
        </w:tc>
      </w:tr>
      <w:tr w:rsidR="00FF332E" w:rsidRPr="004238B4" w14:paraId="4958CCFC" w14:textId="77777777" w:rsidTr="00FC13DE">
        <w:trPr>
          <w:jc w:val="center"/>
        </w:trPr>
        <w:tc>
          <w:tcPr>
            <w:tcW w:w="4495" w:type="dxa"/>
            <w:vAlign w:val="center"/>
          </w:tcPr>
          <w:p w14:paraId="21D1E354" w14:textId="77777777" w:rsidR="00FF332E" w:rsidRPr="004238B4" w:rsidRDefault="00FF332E" w:rsidP="00FC13DE">
            <w:pPr>
              <w:rPr>
                <w:color w:val="auto"/>
                <w:sz w:val="14"/>
                <w:szCs w:val="14"/>
              </w:rPr>
            </w:pPr>
            <w:r w:rsidRPr="004238B4">
              <w:rPr>
                <w:color w:val="auto"/>
                <w:sz w:val="14"/>
                <w:szCs w:val="14"/>
              </w:rPr>
              <w:t>U. S. Naturalization Records Index: 1791 – 1992</w:t>
            </w:r>
          </w:p>
        </w:tc>
        <w:tc>
          <w:tcPr>
            <w:tcW w:w="3600" w:type="dxa"/>
            <w:vAlign w:val="center"/>
          </w:tcPr>
          <w:p w14:paraId="0C0AD753"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16F33B69" w14:textId="77777777" w:rsidR="00FF332E" w:rsidRPr="004238B4" w:rsidRDefault="00FF332E" w:rsidP="00FC13DE">
            <w:pPr>
              <w:rPr>
                <w:color w:val="auto"/>
                <w:sz w:val="14"/>
                <w:szCs w:val="14"/>
              </w:rPr>
            </w:pPr>
            <w:r w:rsidRPr="004238B4">
              <w:rPr>
                <w:color w:val="auto"/>
                <w:sz w:val="14"/>
                <w:szCs w:val="14"/>
              </w:rPr>
              <w:t>2014</w:t>
            </w:r>
          </w:p>
        </w:tc>
        <w:tc>
          <w:tcPr>
            <w:tcW w:w="450" w:type="dxa"/>
            <w:vAlign w:val="center"/>
          </w:tcPr>
          <w:p w14:paraId="0C3ADDBA" w14:textId="77777777" w:rsidR="00FF332E" w:rsidRPr="004238B4" w:rsidRDefault="00FF332E" w:rsidP="00FC13DE">
            <w:pPr>
              <w:rPr>
                <w:color w:val="auto"/>
                <w:sz w:val="14"/>
                <w:szCs w:val="14"/>
              </w:rPr>
            </w:pPr>
            <w:r w:rsidRPr="004238B4">
              <w:rPr>
                <w:color w:val="auto"/>
                <w:sz w:val="14"/>
                <w:szCs w:val="14"/>
              </w:rPr>
              <w:t>6</w:t>
            </w:r>
          </w:p>
        </w:tc>
      </w:tr>
      <w:tr w:rsidR="00FF332E" w:rsidRPr="004238B4" w14:paraId="4A15F3EB" w14:textId="77777777" w:rsidTr="00FC13DE">
        <w:trPr>
          <w:jc w:val="center"/>
        </w:trPr>
        <w:tc>
          <w:tcPr>
            <w:tcW w:w="4495" w:type="dxa"/>
            <w:vAlign w:val="center"/>
          </w:tcPr>
          <w:p w14:paraId="6EBCC406" w14:textId="77777777" w:rsidR="00FF332E" w:rsidRPr="004238B4" w:rsidRDefault="00FF332E" w:rsidP="00FC13DE">
            <w:pPr>
              <w:rPr>
                <w:color w:val="auto"/>
                <w:sz w:val="14"/>
                <w:szCs w:val="14"/>
              </w:rPr>
            </w:pPr>
            <w:r w:rsidRPr="004238B4">
              <w:rPr>
                <w:color w:val="auto"/>
                <w:sz w:val="14"/>
                <w:szCs w:val="14"/>
              </w:rPr>
              <w:t>U. S. WW II Navy, Marine and Coast Guard Casualties 1941– 1944</w:t>
            </w:r>
          </w:p>
        </w:tc>
        <w:tc>
          <w:tcPr>
            <w:tcW w:w="3600" w:type="dxa"/>
            <w:vAlign w:val="center"/>
          </w:tcPr>
          <w:p w14:paraId="5AB90A45"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07CBEF15" w14:textId="77777777" w:rsidR="00FF332E" w:rsidRPr="004238B4" w:rsidRDefault="00FF332E" w:rsidP="00FC13DE">
            <w:pPr>
              <w:rPr>
                <w:color w:val="auto"/>
                <w:sz w:val="14"/>
                <w:szCs w:val="14"/>
              </w:rPr>
            </w:pPr>
            <w:r w:rsidRPr="004238B4">
              <w:rPr>
                <w:color w:val="auto"/>
                <w:sz w:val="14"/>
                <w:szCs w:val="14"/>
              </w:rPr>
              <w:t>2009</w:t>
            </w:r>
          </w:p>
        </w:tc>
        <w:tc>
          <w:tcPr>
            <w:tcW w:w="450" w:type="dxa"/>
            <w:vAlign w:val="center"/>
          </w:tcPr>
          <w:p w14:paraId="359FAF54" w14:textId="77777777" w:rsidR="00FF332E" w:rsidRPr="004238B4" w:rsidRDefault="00FF332E" w:rsidP="00FC13DE">
            <w:pPr>
              <w:rPr>
                <w:color w:val="auto"/>
                <w:sz w:val="14"/>
                <w:szCs w:val="14"/>
              </w:rPr>
            </w:pPr>
            <w:r w:rsidRPr="004238B4">
              <w:rPr>
                <w:color w:val="auto"/>
                <w:sz w:val="14"/>
                <w:szCs w:val="14"/>
              </w:rPr>
              <w:t>2</w:t>
            </w:r>
          </w:p>
        </w:tc>
      </w:tr>
      <w:tr w:rsidR="00FF332E" w:rsidRPr="004238B4" w14:paraId="3EC40D86" w14:textId="77777777" w:rsidTr="00FC13DE">
        <w:trPr>
          <w:jc w:val="center"/>
        </w:trPr>
        <w:tc>
          <w:tcPr>
            <w:tcW w:w="4495" w:type="dxa"/>
            <w:vAlign w:val="center"/>
          </w:tcPr>
          <w:p w14:paraId="473B665F" w14:textId="77777777" w:rsidR="00FF332E" w:rsidRPr="004238B4" w:rsidRDefault="00FF332E" w:rsidP="00FC13DE">
            <w:pPr>
              <w:rPr>
                <w:color w:val="auto"/>
                <w:sz w:val="14"/>
                <w:szCs w:val="14"/>
              </w:rPr>
            </w:pPr>
            <w:r w:rsidRPr="004238B4">
              <w:rPr>
                <w:color w:val="auto"/>
                <w:sz w:val="14"/>
                <w:szCs w:val="14"/>
              </w:rPr>
              <w:t>Vermont Divorce Index: 1980 – 2001</w:t>
            </w:r>
          </w:p>
        </w:tc>
        <w:tc>
          <w:tcPr>
            <w:tcW w:w="3600" w:type="dxa"/>
            <w:vAlign w:val="center"/>
          </w:tcPr>
          <w:p w14:paraId="4CD328D9"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5BD2DA9B" w14:textId="77777777" w:rsidR="00FF332E" w:rsidRPr="004238B4" w:rsidRDefault="00FF332E" w:rsidP="00FC13DE">
            <w:pPr>
              <w:rPr>
                <w:color w:val="auto"/>
                <w:sz w:val="14"/>
                <w:szCs w:val="14"/>
              </w:rPr>
            </w:pPr>
            <w:r w:rsidRPr="004238B4">
              <w:rPr>
                <w:color w:val="auto"/>
                <w:sz w:val="14"/>
                <w:szCs w:val="14"/>
              </w:rPr>
              <w:t>2009</w:t>
            </w:r>
          </w:p>
        </w:tc>
        <w:tc>
          <w:tcPr>
            <w:tcW w:w="450" w:type="dxa"/>
            <w:vAlign w:val="center"/>
          </w:tcPr>
          <w:p w14:paraId="43195AFA" w14:textId="77777777" w:rsidR="00FF332E" w:rsidRPr="004238B4" w:rsidRDefault="00FF332E" w:rsidP="00FC13DE">
            <w:pPr>
              <w:rPr>
                <w:color w:val="auto"/>
                <w:sz w:val="14"/>
                <w:szCs w:val="14"/>
              </w:rPr>
            </w:pPr>
            <w:r w:rsidRPr="004238B4">
              <w:rPr>
                <w:color w:val="auto"/>
                <w:sz w:val="14"/>
                <w:szCs w:val="14"/>
              </w:rPr>
              <w:t>4</w:t>
            </w:r>
          </w:p>
        </w:tc>
      </w:tr>
      <w:tr w:rsidR="00FF332E" w:rsidRPr="004238B4" w14:paraId="2802E532" w14:textId="77777777" w:rsidTr="00FC13DE">
        <w:trPr>
          <w:jc w:val="center"/>
        </w:trPr>
        <w:tc>
          <w:tcPr>
            <w:tcW w:w="4495" w:type="dxa"/>
            <w:vAlign w:val="center"/>
          </w:tcPr>
          <w:p w14:paraId="0247AC51" w14:textId="77777777" w:rsidR="00FF332E" w:rsidRPr="004238B4" w:rsidRDefault="00FF332E" w:rsidP="00FC13DE">
            <w:pPr>
              <w:rPr>
                <w:color w:val="auto"/>
                <w:sz w:val="14"/>
                <w:szCs w:val="14"/>
              </w:rPr>
            </w:pPr>
            <w:r w:rsidRPr="004238B4">
              <w:rPr>
                <w:color w:val="auto"/>
                <w:sz w:val="14"/>
                <w:szCs w:val="14"/>
              </w:rPr>
              <w:t>Vienman War Memorial, panel 53E-27</w:t>
            </w:r>
          </w:p>
        </w:tc>
        <w:tc>
          <w:tcPr>
            <w:tcW w:w="3600" w:type="dxa"/>
            <w:vAlign w:val="center"/>
          </w:tcPr>
          <w:p w14:paraId="12AA62B7" w14:textId="77777777" w:rsidR="00FF332E" w:rsidRPr="004238B4" w:rsidRDefault="00FF332E" w:rsidP="00FC13DE">
            <w:pPr>
              <w:rPr>
                <w:color w:val="auto"/>
                <w:sz w:val="14"/>
                <w:szCs w:val="14"/>
              </w:rPr>
            </w:pPr>
            <w:r w:rsidRPr="004238B4">
              <w:rPr>
                <w:color w:val="auto"/>
                <w:sz w:val="14"/>
                <w:szCs w:val="14"/>
              </w:rPr>
              <w:t>www.virtualwall.org/</w:t>
            </w:r>
          </w:p>
        </w:tc>
        <w:tc>
          <w:tcPr>
            <w:tcW w:w="540" w:type="dxa"/>
            <w:vAlign w:val="center"/>
          </w:tcPr>
          <w:p w14:paraId="2D99BE4E" w14:textId="77777777" w:rsidR="00FF332E" w:rsidRPr="004238B4" w:rsidRDefault="00FF332E" w:rsidP="00FC13DE">
            <w:pPr>
              <w:rPr>
                <w:color w:val="auto"/>
                <w:sz w:val="14"/>
                <w:szCs w:val="14"/>
              </w:rPr>
            </w:pPr>
            <w:r w:rsidRPr="004238B4">
              <w:rPr>
                <w:color w:val="auto"/>
                <w:sz w:val="14"/>
                <w:szCs w:val="14"/>
              </w:rPr>
              <w:t>2009</w:t>
            </w:r>
          </w:p>
        </w:tc>
        <w:tc>
          <w:tcPr>
            <w:tcW w:w="450" w:type="dxa"/>
            <w:vAlign w:val="center"/>
          </w:tcPr>
          <w:p w14:paraId="7E268D2D" w14:textId="77777777" w:rsidR="00FF332E" w:rsidRPr="004238B4" w:rsidRDefault="00FF332E" w:rsidP="00FC13DE">
            <w:pPr>
              <w:rPr>
                <w:color w:val="auto"/>
                <w:sz w:val="14"/>
                <w:szCs w:val="14"/>
              </w:rPr>
            </w:pPr>
            <w:r w:rsidRPr="004238B4">
              <w:rPr>
                <w:color w:val="auto"/>
                <w:sz w:val="14"/>
                <w:szCs w:val="14"/>
              </w:rPr>
              <w:t>2</w:t>
            </w:r>
          </w:p>
        </w:tc>
      </w:tr>
      <w:tr w:rsidR="00FF332E" w:rsidRPr="004238B4" w14:paraId="68205533" w14:textId="77777777" w:rsidTr="00FC13DE">
        <w:trPr>
          <w:jc w:val="center"/>
        </w:trPr>
        <w:tc>
          <w:tcPr>
            <w:tcW w:w="4495" w:type="dxa"/>
            <w:vAlign w:val="center"/>
          </w:tcPr>
          <w:p w14:paraId="121F6DBB" w14:textId="77777777" w:rsidR="00FF332E" w:rsidRPr="004238B4" w:rsidRDefault="00FF332E" w:rsidP="00FC13DE">
            <w:pPr>
              <w:rPr>
                <w:color w:val="auto"/>
                <w:sz w:val="14"/>
                <w:szCs w:val="14"/>
              </w:rPr>
            </w:pPr>
            <w:r w:rsidRPr="004238B4">
              <w:rPr>
                <w:color w:val="auto"/>
                <w:sz w:val="14"/>
                <w:szCs w:val="14"/>
              </w:rPr>
              <w:t>Virginia Deaths and Burials Index: 1853 – 1917</w:t>
            </w:r>
          </w:p>
        </w:tc>
        <w:tc>
          <w:tcPr>
            <w:tcW w:w="3600" w:type="dxa"/>
            <w:vAlign w:val="center"/>
          </w:tcPr>
          <w:p w14:paraId="5AC16C1C"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495D4B75" w14:textId="77777777" w:rsidR="00FF332E" w:rsidRPr="004238B4" w:rsidRDefault="00FF332E" w:rsidP="00FC13DE">
            <w:pPr>
              <w:rPr>
                <w:color w:val="auto"/>
                <w:sz w:val="14"/>
                <w:szCs w:val="14"/>
              </w:rPr>
            </w:pPr>
            <w:r w:rsidRPr="004238B4">
              <w:rPr>
                <w:color w:val="auto"/>
                <w:sz w:val="14"/>
                <w:szCs w:val="14"/>
              </w:rPr>
              <w:t>2014</w:t>
            </w:r>
          </w:p>
        </w:tc>
        <w:tc>
          <w:tcPr>
            <w:tcW w:w="450" w:type="dxa"/>
            <w:vAlign w:val="center"/>
          </w:tcPr>
          <w:p w14:paraId="1B24A6D1" w14:textId="77777777" w:rsidR="00FF332E" w:rsidRPr="004238B4" w:rsidRDefault="00FF332E" w:rsidP="00FC13DE">
            <w:pPr>
              <w:rPr>
                <w:color w:val="auto"/>
                <w:sz w:val="14"/>
                <w:szCs w:val="14"/>
              </w:rPr>
            </w:pPr>
            <w:r w:rsidRPr="004238B4">
              <w:rPr>
                <w:color w:val="auto"/>
                <w:sz w:val="14"/>
                <w:szCs w:val="14"/>
              </w:rPr>
              <w:t>5</w:t>
            </w:r>
          </w:p>
        </w:tc>
      </w:tr>
      <w:tr w:rsidR="00FF332E" w:rsidRPr="004238B4" w14:paraId="2121151E" w14:textId="77777777" w:rsidTr="00FC13DE">
        <w:trPr>
          <w:jc w:val="center"/>
        </w:trPr>
        <w:tc>
          <w:tcPr>
            <w:tcW w:w="4495" w:type="dxa"/>
            <w:vAlign w:val="center"/>
          </w:tcPr>
          <w:p w14:paraId="3B7164FD" w14:textId="77777777" w:rsidR="00FF332E" w:rsidRPr="004238B4" w:rsidRDefault="00FF332E" w:rsidP="00FC13DE">
            <w:pPr>
              <w:rPr>
                <w:color w:val="auto"/>
                <w:sz w:val="14"/>
                <w:szCs w:val="14"/>
              </w:rPr>
            </w:pPr>
            <w:r w:rsidRPr="004238B4">
              <w:rPr>
                <w:color w:val="auto"/>
                <w:sz w:val="14"/>
                <w:szCs w:val="14"/>
              </w:rPr>
              <w:t>Washington Marriage Index: 1986 – 2010</w:t>
            </w:r>
          </w:p>
        </w:tc>
        <w:tc>
          <w:tcPr>
            <w:tcW w:w="3600" w:type="dxa"/>
            <w:vAlign w:val="center"/>
          </w:tcPr>
          <w:p w14:paraId="083C0120"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0103D97B" w14:textId="77777777" w:rsidR="00FF332E" w:rsidRPr="004238B4" w:rsidRDefault="00FF332E" w:rsidP="00FC13DE">
            <w:pPr>
              <w:rPr>
                <w:color w:val="auto"/>
                <w:sz w:val="14"/>
                <w:szCs w:val="14"/>
              </w:rPr>
            </w:pPr>
            <w:r w:rsidRPr="004238B4">
              <w:rPr>
                <w:color w:val="auto"/>
                <w:sz w:val="14"/>
                <w:szCs w:val="14"/>
              </w:rPr>
              <w:t>2012</w:t>
            </w:r>
          </w:p>
        </w:tc>
        <w:tc>
          <w:tcPr>
            <w:tcW w:w="450" w:type="dxa"/>
            <w:vAlign w:val="center"/>
          </w:tcPr>
          <w:p w14:paraId="0BBB07A6" w14:textId="77777777" w:rsidR="00FF332E" w:rsidRPr="004238B4" w:rsidRDefault="00FF332E" w:rsidP="00FC13DE">
            <w:pPr>
              <w:rPr>
                <w:color w:val="auto"/>
                <w:sz w:val="14"/>
                <w:szCs w:val="14"/>
              </w:rPr>
            </w:pPr>
            <w:r w:rsidRPr="004238B4">
              <w:rPr>
                <w:color w:val="auto"/>
                <w:sz w:val="14"/>
                <w:szCs w:val="14"/>
              </w:rPr>
              <w:t>4</w:t>
            </w:r>
          </w:p>
        </w:tc>
      </w:tr>
      <w:tr w:rsidR="00FF332E" w:rsidRPr="004238B4" w14:paraId="0D79C060" w14:textId="77777777" w:rsidTr="00FC13DE">
        <w:trPr>
          <w:jc w:val="center"/>
        </w:trPr>
        <w:tc>
          <w:tcPr>
            <w:tcW w:w="4495" w:type="dxa"/>
            <w:vAlign w:val="center"/>
          </w:tcPr>
          <w:p w14:paraId="0D33EC84" w14:textId="77777777" w:rsidR="00FF332E" w:rsidRPr="004238B4" w:rsidRDefault="00FF332E" w:rsidP="00FC13DE">
            <w:pPr>
              <w:rPr>
                <w:color w:val="auto"/>
                <w:sz w:val="14"/>
                <w:szCs w:val="14"/>
              </w:rPr>
            </w:pPr>
            <w:r w:rsidRPr="004238B4">
              <w:rPr>
                <w:color w:val="auto"/>
                <w:sz w:val="14"/>
                <w:szCs w:val="14"/>
              </w:rPr>
              <w:t>West Virginia; Birth Index: 1853 – 1973</w:t>
            </w:r>
          </w:p>
        </w:tc>
        <w:tc>
          <w:tcPr>
            <w:tcW w:w="3600" w:type="dxa"/>
            <w:vAlign w:val="center"/>
          </w:tcPr>
          <w:p w14:paraId="1C054029"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107B2992" w14:textId="77777777" w:rsidR="00FF332E" w:rsidRPr="004238B4" w:rsidRDefault="00FF332E" w:rsidP="00FC13DE">
            <w:pPr>
              <w:rPr>
                <w:color w:val="auto"/>
                <w:sz w:val="14"/>
                <w:szCs w:val="14"/>
              </w:rPr>
            </w:pPr>
            <w:r w:rsidRPr="004238B4">
              <w:rPr>
                <w:color w:val="auto"/>
                <w:sz w:val="14"/>
                <w:szCs w:val="14"/>
              </w:rPr>
              <w:t>2011</w:t>
            </w:r>
          </w:p>
        </w:tc>
        <w:tc>
          <w:tcPr>
            <w:tcW w:w="450" w:type="dxa"/>
            <w:vAlign w:val="center"/>
          </w:tcPr>
          <w:p w14:paraId="5FF67880" w14:textId="77777777" w:rsidR="00FF332E" w:rsidRPr="004238B4" w:rsidRDefault="00FF332E" w:rsidP="00FC13DE">
            <w:pPr>
              <w:rPr>
                <w:color w:val="auto"/>
                <w:sz w:val="14"/>
                <w:szCs w:val="14"/>
              </w:rPr>
            </w:pPr>
            <w:r w:rsidRPr="004238B4">
              <w:rPr>
                <w:color w:val="auto"/>
                <w:sz w:val="14"/>
                <w:szCs w:val="14"/>
              </w:rPr>
              <w:t>2</w:t>
            </w:r>
          </w:p>
        </w:tc>
      </w:tr>
      <w:tr w:rsidR="00FF332E" w:rsidRPr="004238B4" w14:paraId="24EC6FBD" w14:textId="77777777" w:rsidTr="00FC13DE">
        <w:trPr>
          <w:jc w:val="center"/>
        </w:trPr>
        <w:tc>
          <w:tcPr>
            <w:tcW w:w="4495" w:type="dxa"/>
            <w:vAlign w:val="center"/>
          </w:tcPr>
          <w:p w14:paraId="12D5D408" w14:textId="77777777" w:rsidR="00FF332E" w:rsidRPr="004238B4" w:rsidRDefault="00FF332E" w:rsidP="00FC13DE">
            <w:pPr>
              <w:rPr>
                <w:color w:val="auto"/>
                <w:sz w:val="14"/>
                <w:szCs w:val="14"/>
              </w:rPr>
            </w:pPr>
            <w:r w:rsidRPr="004238B4">
              <w:rPr>
                <w:color w:val="auto"/>
                <w:sz w:val="14"/>
                <w:szCs w:val="14"/>
              </w:rPr>
              <w:t>West Virginia Marriage Index, 1853 – 1973</w:t>
            </w:r>
          </w:p>
        </w:tc>
        <w:tc>
          <w:tcPr>
            <w:tcW w:w="3600" w:type="dxa"/>
            <w:vAlign w:val="center"/>
          </w:tcPr>
          <w:p w14:paraId="3033F061"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539978ED" w14:textId="77777777" w:rsidR="00FF332E" w:rsidRPr="004238B4" w:rsidRDefault="00FF332E" w:rsidP="00FC13DE">
            <w:pPr>
              <w:rPr>
                <w:color w:val="auto"/>
                <w:sz w:val="14"/>
                <w:szCs w:val="14"/>
              </w:rPr>
            </w:pPr>
            <w:r w:rsidRPr="004238B4">
              <w:rPr>
                <w:color w:val="auto"/>
                <w:sz w:val="14"/>
                <w:szCs w:val="14"/>
              </w:rPr>
              <w:t>2011</w:t>
            </w:r>
          </w:p>
        </w:tc>
        <w:tc>
          <w:tcPr>
            <w:tcW w:w="450" w:type="dxa"/>
            <w:vAlign w:val="center"/>
          </w:tcPr>
          <w:p w14:paraId="41C10513" w14:textId="77777777" w:rsidR="00FF332E" w:rsidRPr="004238B4" w:rsidRDefault="00FF332E" w:rsidP="00FC13DE">
            <w:pPr>
              <w:rPr>
                <w:color w:val="auto"/>
                <w:sz w:val="14"/>
                <w:szCs w:val="14"/>
              </w:rPr>
            </w:pPr>
            <w:r w:rsidRPr="004238B4">
              <w:rPr>
                <w:color w:val="auto"/>
                <w:sz w:val="14"/>
                <w:szCs w:val="14"/>
              </w:rPr>
              <w:t>8</w:t>
            </w:r>
          </w:p>
        </w:tc>
      </w:tr>
      <w:tr w:rsidR="00FF332E" w:rsidRPr="004238B4" w14:paraId="03908BC2" w14:textId="77777777" w:rsidTr="00FC13DE">
        <w:trPr>
          <w:jc w:val="center"/>
        </w:trPr>
        <w:tc>
          <w:tcPr>
            <w:tcW w:w="4495" w:type="dxa"/>
            <w:vAlign w:val="center"/>
          </w:tcPr>
          <w:p w14:paraId="1D87643A" w14:textId="77777777" w:rsidR="00FF332E" w:rsidRPr="004238B4" w:rsidRDefault="00FF332E" w:rsidP="00FC13DE">
            <w:pPr>
              <w:rPr>
                <w:color w:val="auto"/>
                <w:sz w:val="14"/>
                <w:szCs w:val="14"/>
              </w:rPr>
            </w:pPr>
            <w:r w:rsidRPr="004238B4">
              <w:rPr>
                <w:color w:val="auto"/>
                <w:sz w:val="14"/>
                <w:szCs w:val="14"/>
              </w:rPr>
              <w:t>West Yorkshire; Eng.: Baptisms; Marriages and Burials: 1512-1812</w:t>
            </w:r>
          </w:p>
        </w:tc>
        <w:tc>
          <w:tcPr>
            <w:tcW w:w="3600" w:type="dxa"/>
            <w:vAlign w:val="center"/>
          </w:tcPr>
          <w:p w14:paraId="6E1CD23E"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62BA982C" w14:textId="77777777" w:rsidR="00FF332E" w:rsidRPr="004238B4" w:rsidRDefault="00FF332E" w:rsidP="00FC13DE">
            <w:pPr>
              <w:rPr>
                <w:color w:val="auto"/>
                <w:sz w:val="14"/>
                <w:szCs w:val="14"/>
              </w:rPr>
            </w:pPr>
            <w:r w:rsidRPr="004238B4">
              <w:rPr>
                <w:color w:val="auto"/>
                <w:sz w:val="14"/>
                <w:szCs w:val="14"/>
              </w:rPr>
              <w:t>2012</w:t>
            </w:r>
          </w:p>
        </w:tc>
        <w:tc>
          <w:tcPr>
            <w:tcW w:w="450" w:type="dxa"/>
            <w:vAlign w:val="center"/>
          </w:tcPr>
          <w:p w14:paraId="2B6CAF5F" w14:textId="77777777" w:rsidR="00FF332E" w:rsidRPr="004238B4" w:rsidRDefault="00FF332E" w:rsidP="00FC13DE">
            <w:pPr>
              <w:rPr>
                <w:color w:val="auto"/>
                <w:sz w:val="14"/>
                <w:szCs w:val="14"/>
              </w:rPr>
            </w:pPr>
            <w:r w:rsidRPr="004238B4">
              <w:rPr>
                <w:color w:val="auto"/>
                <w:sz w:val="14"/>
                <w:szCs w:val="14"/>
              </w:rPr>
              <w:t>4</w:t>
            </w:r>
          </w:p>
        </w:tc>
      </w:tr>
      <w:tr w:rsidR="00FF332E" w:rsidRPr="004238B4" w14:paraId="26099948" w14:textId="77777777" w:rsidTr="00FC13DE">
        <w:trPr>
          <w:jc w:val="center"/>
        </w:trPr>
        <w:tc>
          <w:tcPr>
            <w:tcW w:w="4495" w:type="dxa"/>
            <w:vAlign w:val="center"/>
          </w:tcPr>
          <w:p w14:paraId="5B4E4673" w14:textId="77777777" w:rsidR="00FF332E" w:rsidRPr="004238B4" w:rsidRDefault="00FF332E" w:rsidP="00FC13DE">
            <w:pPr>
              <w:rPr>
                <w:color w:val="auto"/>
                <w:sz w:val="14"/>
                <w:szCs w:val="14"/>
              </w:rPr>
            </w:pPr>
            <w:r w:rsidRPr="004238B4">
              <w:rPr>
                <w:color w:val="auto"/>
                <w:sz w:val="14"/>
                <w:szCs w:val="14"/>
              </w:rPr>
              <w:t>World War II Young American Patriots: 1941 – 1945</w:t>
            </w:r>
          </w:p>
        </w:tc>
        <w:tc>
          <w:tcPr>
            <w:tcW w:w="3600" w:type="dxa"/>
            <w:vAlign w:val="center"/>
          </w:tcPr>
          <w:p w14:paraId="64F193B9" w14:textId="77777777" w:rsidR="00FF332E" w:rsidRPr="004238B4" w:rsidRDefault="00FF332E" w:rsidP="00FC13DE">
            <w:pPr>
              <w:rPr>
                <w:color w:val="auto"/>
                <w:sz w:val="14"/>
                <w:szCs w:val="14"/>
              </w:rPr>
            </w:pPr>
            <w:r w:rsidRPr="004238B4">
              <w:rPr>
                <w:color w:val="auto"/>
                <w:sz w:val="14"/>
                <w:szCs w:val="14"/>
              </w:rPr>
              <w:t>www.ancestry.com</w:t>
            </w:r>
          </w:p>
        </w:tc>
        <w:tc>
          <w:tcPr>
            <w:tcW w:w="540" w:type="dxa"/>
            <w:vAlign w:val="center"/>
          </w:tcPr>
          <w:p w14:paraId="22BD1A44" w14:textId="77777777" w:rsidR="00FF332E" w:rsidRPr="004238B4" w:rsidRDefault="00FF332E" w:rsidP="00FC13DE">
            <w:pPr>
              <w:rPr>
                <w:color w:val="auto"/>
                <w:sz w:val="14"/>
                <w:szCs w:val="14"/>
              </w:rPr>
            </w:pPr>
            <w:r w:rsidRPr="004238B4">
              <w:rPr>
                <w:color w:val="auto"/>
                <w:sz w:val="14"/>
                <w:szCs w:val="14"/>
              </w:rPr>
              <w:t>2012</w:t>
            </w:r>
          </w:p>
        </w:tc>
        <w:tc>
          <w:tcPr>
            <w:tcW w:w="450" w:type="dxa"/>
            <w:vAlign w:val="center"/>
          </w:tcPr>
          <w:p w14:paraId="4BA5786C" w14:textId="77777777" w:rsidR="00FF332E" w:rsidRPr="004238B4" w:rsidRDefault="00FF332E" w:rsidP="00FC13DE">
            <w:pPr>
              <w:rPr>
                <w:color w:val="auto"/>
                <w:sz w:val="14"/>
                <w:szCs w:val="14"/>
              </w:rPr>
            </w:pPr>
            <w:r w:rsidRPr="004238B4">
              <w:rPr>
                <w:color w:val="auto"/>
                <w:sz w:val="14"/>
                <w:szCs w:val="14"/>
              </w:rPr>
              <w:t>4</w:t>
            </w:r>
          </w:p>
        </w:tc>
      </w:tr>
      <w:tr w:rsidR="00FF332E" w:rsidRPr="004238B4" w14:paraId="0AEED954" w14:textId="77777777" w:rsidTr="00FC13DE">
        <w:trPr>
          <w:jc w:val="center"/>
        </w:trPr>
        <w:tc>
          <w:tcPr>
            <w:tcW w:w="4495" w:type="dxa"/>
            <w:vAlign w:val="center"/>
          </w:tcPr>
          <w:p w14:paraId="594A3506" w14:textId="77777777" w:rsidR="00FF332E" w:rsidRPr="004238B4" w:rsidRDefault="00FF332E" w:rsidP="00FC13DE">
            <w:pPr>
              <w:rPr>
                <w:color w:val="auto"/>
                <w:sz w:val="14"/>
                <w:szCs w:val="14"/>
              </w:rPr>
            </w:pPr>
            <w:r w:rsidRPr="004238B4">
              <w:rPr>
                <w:color w:val="auto"/>
                <w:sz w:val="14"/>
                <w:szCs w:val="14"/>
              </w:rPr>
              <w:t>?</w:t>
            </w:r>
          </w:p>
        </w:tc>
        <w:tc>
          <w:tcPr>
            <w:tcW w:w="3600" w:type="dxa"/>
            <w:vAlign w:val="center"/>
          </w:tcPr>
          <w:p w14:paraId="0EE1072B" w14:textId="77777777" w:rsidR="00FF332E" w:rsidRPr="004238B4" w:rsidRDefault="00FF332E" w:rsidP="00FC13DE">
            <w:pPr>
              <w:rPr>
                <w:color w:val="auto"/>
                <w:sz w:val="14"/>
                <w:szCs w:val="14"/>
              </w:rPr>
            </w:pPr>
            <w:r w:rsidRPr="004238B4">
              <w:rPr>
                <w:color w:val="auto"/>
                <w:sz w:val="14"/>
                <w:szCs w:val="14"/>
              </w:rPr>
              <w:t>www.checksure.biz/directors-si-140.htm</w:t>
            </w:r>
          </w:p>
        </w:tc>
        <w:tc>
          <w:tcPr>
            <w:tcW w:w="540" w:type="dxa"/>
            <w:vAlign w:val="center"/>
          </w:tcPr>
          <w:p w14:paraId="69DCA3E2" w14:textId="77777777" w:rsidR="00FF332E" w:rsidRPr="004238B4" w:rsidRDefault="00FF332E" w:rsidP="00FC13DE">
            <w:pPr>
              <w:rPr>
                <w:color w:val="auto"/>
                <w:sz w:val="14"/>
                <w:szCs w:val="14"/>
              </w:rPr>
            </w:pPr>
            <w:r w:rsidRPr="004238B4">
              <w:rPr>
                <w:color w:val="auto"/>
                <w:sz w:val="14"/>
                <w:szCs w:val="14"/>
              </w:rPr>
              <w:t>?</w:t>
            </w:r>
          </w:p>
        </w:tc>
        <w:tc>
          <w:tcPr>
            <w:tcW w:w="450" w:type="dxa"/>
            <w:vAlign w:val="center"/>
          </w:tcPr>
          <w:p w14:paraId="5087F5D5" w14:textId="77777777" w:rsidR="00FF332E" w:rsidRPr="004238B4" w:rsidRDefault="00FF332E" w:rsidP="00FC13DE">
            <w:pPr>
              <w:rPr>
                <w:color w:val="auto"/>
                <w:sz w:val="14"/>
                <w:szCs w:val="14"/>
              </w:rPr>
            </w:pPr>
            <w:r w:rsidRPr="004238B4">
              <w:rPr>
                <w:color w:val="auto"/>
                <w:sz w:val="14"/>
                <w:szCs w:val="14"/>
              </w:rPr>
              <w:t>4</w:t>
            </w:r>
          </w:p>
        </w:tc>
      </w:tr>
      <w:tr w:rsidR="00FF332E" w:rsidRPr="004238B4" w14:paraId="65E73BFD" w14:textId="77777777" w:rsidTr="00FC13DE">
        <w:trPr>
          <w:jc w:val="center"/>
        </w:trPr>
        <w:tc>
          <w:tcPr>
            <w:tcW w:w="4495" w:type="dxa"/>
            <w:vAlign w:val="center"/>
          </w:tcPr>
          <w:p w14:paraId="0814230B" w14:textId="77777777" w:rsidR="00FF332E" w:rsidRPr="004238B4" w:rsidRDefault="00FF332E" w:rsidP="00FC13DE">
            <w:pPr>
              <w:rPr>
                <w:color w:val="auto"/>
                <w:sz w:val="14"/>
                <w:szCs w:val="14"/>
              </w:rPr>
            </w:pPr>
            <w:r w:rsidRPr="004238B4">
              <w:rPr>
                <w:color w:val="auto"/>
                <w:sz w:val="14"/>
                <w:szCs w:val="14"/>
              </w:rPr>
              <w:t>?</w:t>
            </w:r>
          </w:p>
        </w:tc>
        <w:tc>
          <w:tcPr>
            <w:tcW w:w="3600" w:type="dxa"/>
            <w:vAlign w:val="center"/>
          </w:tcPr>
          <w:p w14:paraId="079100F7" w14:textId="77777777" w:rsidR="00FF332E" w:rsidRPr="004238B4" w:rsidRDefault="00FF332E" w:rsidP="00FC13DE">
            <w:pPr>
              <w:rPr>
                <w:color w:val="auto"/>
                <w:sz w:val="14"/>
                <w:szCs w:val="14"/>
              </w:rPr>
            </w:pPr>
            <w:r w:rsidRPr="004238B4">
              <w:rPr>
                <w:color w:val="auto"/>
                <w:sz w:val="14"/>
                <w:szCs w:val="14"/>
              </w:rPr>
              <w:t>www.obit.molloyfh.com</w:t>
            </w:r>
          </w:p>
        </w:tc>
        <w:tc>
          <w:tcPr>
            <w:tcW w:w="540" w:type="dxa"/>
            <w:vAlign w:val="center"/>
          </w:tcPr>
          <w:p w14:paraId="60DEBE66" w14:textId="77777777" w:rsidR="00FF332E" w:rsidRPr="004238B4" w:rsidRDefault="00FF332E" w:rsidP="00FC13DE">
            <w:pPr>
              <w:rPr>
                <w:color w:val="auto"/>
                <w:sz w:val="14"/>
                <w:szCs w:val="14"/>
              </w:rPr>
            </w:pPr>
            <w:r w:rsidRPr="004238B4">
              <w:rPr>
                <w:color w:val="auto"/>
                <w:sz w:val="14"/>
                <w:szCs w:val="14"/>
              </w:rPr>
              <w:t>?</w:t>
            </w:r>
          </w:p>
        </w:tc>
        <w:tc>
          <w:tcPr>
            <w:tcW w:w="450" w:type="dxa"/>
            <w:vAlign w:val="center"/>
          </w:tcPr>
          <w:p w14:paraId="5C3B3182" w14:textId="77777777" w:rsidR="00FF332E" w:rsidRPr="004238B4" w:rsidRDefault="00FF332E" w:rsidP="00FC13DE">
            <w:pPr>
              <w:rPr>
                <w:color w:val="auto"/>
                <w:sz w:val="14"/>
                <w:szCs w:val="14"/>
              </w:rPr>
            </w:pPr>
            <w:r w:rsidRPr="004238B4">
              <w:rPr>
                <w:color w:val="auto"/>
                <w:sz w:val="14"/>
                <w:szCs w:val="14"/>
              </w:rPr>
              <w:t>8</w:t>
            </w:r>
          </w:p>
        </w:tc>
      </w:tr>
      <w:tr w:rsidR="00FF332E" w:rsidRPr="004238B4" w14:paraId="3265D243" w14:textId="77777777" w:rsidTr="00FC13DE">
        <w:trPr>
          <w:jc w:val="center"/>
        </w:trPr>
        <w:tc>
          <w:tcPr>
            <w:tcW w:w="4495" w:type="dxa"/>
            <w:vAlign w:val="center"/>
          </w:tcPr>
          <w:p w14:paraId="72F54B19" w14:textId="77777777" w:rsidR="00FF332E" w:rsidRPr="004238B4" w:rsidRDefault="00FF332E" w:rsidP="00FC13DE">
            <w:pPr>
              <w:rPr>
                <w:color w:val="auto"/>
                <w:sz w:val="14"/>
                <w:szCs w:val="14"/>
              </w:rPr>
            </w:pPr>
            <w:r w:rsidRPr="004238B4">
              <w:rPr>
                <w:color w:val="auto"/>
                <w:sz w:val="14"/>
                <w:szCs w:val="14"/>
              </w:rPr>
              <w:t>?</w:t>
            </w:r>
          </w:p>
        </w:tc>
        <w:tc>
          <w:tcPr>
            <w:tcW w:w="3600" w:type="dxa"/>
            <w:vAlign w:val="center"/>
          </w:tcPr>
          <w:p w14:paraId="474EF764" w14:textId="77777777" w:rsidR="00FF332E" w:rsidRPr="004238B4" w:rsidRDefault="00FF332E" w:rsidP="00FC13DE">
            <w:pPr>
              <w:rPr>
                <w:color w:val="auto"/>
                <w:sz w:val="14"/>
                <w:szCs w:val="14"/>
              </w:rPr>
            </w:pPr>
            <w:r w:rsidRPr="004238B4">
              <w:rPr>
                <w:color w:val="auto"/>
                <w:sz w:val="14"/>
                <w:szCs w:val="14"/>
              </w:rPr>
              <w:t>www.ourcampaigns.com</w:t>
            </w:r>
          </w:p>
        </w:tc>
        <w:tc>
          <w:tcPr>
            <w:tcW w:w="540" w:type="dxa"/>
            <w:vAlign w:val="center"/>
          </w:tcPr>
          <w:p w14:paraId="3B75942A" w14:textId="77777777" w:rsidR="00FF332E" w:rsidRPr="004238B4" w:rsidRDefault="00FF332E" w:rsidP="00FC13DE">
            <w:pPr>
              <w:rPr>
                <w:color w:val="auto"/>
                <w:sz w:val="14"/>
                <w:szCs w:val="14"/>
              </w:rPr>
            </w:pPr>
            <w:r w:rsidRPr="004238B4">
              <w:rPr>
                <w:color w:val="auto"/>
                <w:sz w:val="14"/>
                <w:szCs w:val="14"/>
              </w:rPr>
              <w:t>?</w:t>
            </w:r>
          </w:p>
        </w:tc>
        <w:tc>
          <w:tcPr>
            <w:tcW w:w="450" w:type="dxa"/>
            <w:vAlign w:val="center"/>
          </w:tcPr>
          <w:p w14:paraId="28C1EB1F" w14:textId="77777777" w:rsidR="00FF332E" w:rsidRPr="004238B4" w:rsidRDefault="00FF332E" w:rsidP="00FC13DE">
            <w:pPr>
              <w:rPr>
                <w:color w:val="auto"/>
                <w:sz w:val="14"/>
                <w:szCs w:val="14"/>
              </w:rPr>
            </w:pPr>
            <w:r w:rsidRPr="004238B4">
              <w:rPr>
                <w:color w:val="auto"/>
                <w:sz w:val="14"/>
                <w:szCs w:val="14"/>
              </w:rPr>
              <w:t>2</w:t>
            </w:r>
          </w:p>
        </w:tc>
      </w:tr>
      <w:tr w:rsidR="00FF332E" w:rsidRPr="004238B4" w14:paraId="35545FDC" w14:textId="77777777" w:rsidTr="002351A3">
        <w:trPr>
          <w:jc w:val="center"/>
        </w:trPr>
        <w:tc>
          <w:tcPr>
            <w:tcW w:w="4495" w:type="dxa"/>
            <w:tcBorders>
              <w:bottom w:val="single" w:sz="4" w:space="0" w:color="auto"/>
            </w:tcBorders>
            <w:vAlign w:val="center"/>
          </w:tcPr>
          <w:p w14:paraId="0740318E" w14:textId="77777777" w:rsidR="00FF332E" w:rsidRPr="004238B4" w:rsidRDefault="00FF332E" w:rsidP="00FC13DE">
            <w:pPr>
              <w:rPr>
                <w:color w:val="auto"/>
                <w:sz w:val="14"/>
                <w:szCs w:val="14"/>
              </w:rPr>
            </w:pPr>
            <w:r w:rsidRPr="004238B4">
              <w:rPr>
                <w:color w:val="auto"/>
                <w:sz w:val="14"/>
                <w:szCs w:val="14"/>
              </w:rPr>
              <w:t>?</w:t>
            </w:r>
          </w:p>
        </w:tc>
        <w:tc>
          <w:tcPr>
            <w:tcW w:w="3600" w:type="dxa"/>
            <w:tcBorders>
              <w:bottom w:val="single" w:sz="4" w:space="0" w:color="auto"/>
            </w:tcBorders>
            <w:vAlign w:val="center"/>
          </w:tcPr>
          <w:p w14:paraId="44B9C690" w14:textId="77777777" w:rsidR="00FF332E" w:rsidRPr="004238B4" w:rsidRDefault="00FF332E" w:rsidP="00FC13DE">
            <w:pPr>
              <w:rPr>
                <w:color w:val="auto"/>
                <w:sz w:val="14"/>
                <w:szCs w:val="14"/>
              </w:rPr>
            </w:pPr>
            <w:r w:rsidRPr="004238B4">
              <w:rPr>
                <w:color w:val="auto"/>
                <w:sz w:val="14"/>
                <w:szCs w:val="14"/>
              </w:rPr>
              <w:t>www.legacy.library.northwestern.edu/news/footnotes.pdf</w:t>
            </w:r>
          </w:p>
        </w:tc>
        <w:tc>
          <w:tcPr>
            <w:tcW w:w="540" w:type="dxa"/>
            <w:vAlign w:val="center"/>
          </w:tcPr>
          <w:p w14:paraId="26036213" w14:textId="77777777" w:rsidR="00FF332E" w:rsidRPr="004238B4" w:rsidRDefault="00FF332E" w:rsidP="00FC13DE">
            <w:pPr>
              <w:rPr>
                <w:color w:val="auto"/>
                <w:sz w:val="14"/>
                <w:szCs w:val="14"/>
              </w:rPr>
            </w:pPr>
            <w:r w:rsidRPr="004238B4">
              <w:rPr>
                <w:color w:val="auto"/>
                <w:sz w:val="14"/>
                <w:szCs w:val="14"/>
              </w:rPr>
              <w:t>?</w:t>
            </w:r>
          </w:p>
        </w:tc>
        <w:tc>
          <w:tcPr>
            <w:tcW w:w="450" w:type="dxa"/>
            <w:vAlign w:val="center"/>
          </w:tcPr>
          <w:p w14:paraId="6AD62B9F" w14:textId="77777777" w:rsidR="00FF332E" w:rsidRPr="004238B4" w:rsidRDefault="00FF332E" w:rsidP="00FC13DE">
            <w:pPr>
              <w:rPr>
                <w:color w:val="auto"/>
                <w:sz w:val="14"/>
                <w:szCs w:val="14"/>
              </w:rPr>
            </w:pPr>
            <w:r w:rsidRPr="004238B4">
              <w:rPr>
                <w:color w:val="auto"/>
                <w:sz w:val="14"/>
                <w:szCs w:val="14"/>
              </w:rPr>
              <w:t>2</w:t>
            </w:r>
          </w:p>
        </w:tc>
      </w:tr>
      <w:tr w:rsidR="00FF332E" w:rsidRPr="00D832B2" w14:paraId="7FB4EEBD" w14:textId="77777777" w:rsidTr="002351A3">
        <w:trPr>
          <w:jc w:val="center"/>
        </w:trPr>
        <w:tc>
          <w:tcPr>
            <w:tcW w:w="4495" w:type="dxa"/>
            <w:tcBorders>
              <w:left w:val="nil"/>
              <w:bottom w:val="nil"/>
              <w:right w:val="nil"/>
            </w:tcBorders>
            <w:vAlign w:val="center"/>
          </w:tcPr>
          <w:p w14:paraId="00EE4062" w14:textId="77777777" w:rsidR="00FF332E" w:rsidRPr="00D832B2" w:rsidRDefault="00FF332E" w:rsidP="002351A3">
            <w:pPr>
              <w:rPr>
                <w:b/>
                <w:color w:val="auto"/>
                <w:sz w:val="14"/>
                <w:szCs w:val="14"/>
              </w:rPr>
            </w:pPr>
          </w:p>
        </w:tc>
        <w:tc>
          <w:tcPr>
            <w:tcW w:w="3600" w:type="dxa"/>
            <w:tcBorders>
              <w:left w:val="nil"/>
              <w:bottom w:val="nil"/>
            </w:tcBorders>
            <w:vAlign w:val="center"/>
          </w:tcPr>
          <w:p w14:paraId="4F28B1B0" w14:textId="77777777" w:rsidR="00FF332E" w:rsidRPr="00D832B2" w:rsidRDefault="00FF332E" w:rsidP="002351A3">
            <w:pPr>
              <w:rPr>
                <w:b/>
                <w:color w:val="auto"/>
                <w:sz w:val="14"/>
                <w:szCs w:val="14"/>
              </w:rPr>
            </w:pPr>
          </w:p>
        </w:tc>
        <w:tc>
          <w:tcPr>
            <w:tcW w:w="540" w:type="dxa"/>
            <w:vAlign w:val="center"/>
          </w:tcPr>
          <w:p w14:paraId="67358EB8" w14:textId="77777777" w:rsidR="00FF332E" w:rsidRPr="00D832B2" w:rsidRDefault="00FF332E" w:rsidP="002351A3">
            <w:pPr>
              <w:rPr>
                <w:b/>
                <w:color w:val="auto"/>
                <w:sz w:val="14"/>
                <w:szCs w:val="14"/>
              </w:rPr>
            </w:pPr>
            <w:r w:rsidRPr="00D832B2">
              <w:rPr>
                <w:b/>
                <w:color w:val="auto"/>
                <w:sz w:val="14"/>
                <w:szCs w:val="14"/>
              </w:rPr>
              <w:t>Total</w:t>
            </w:r>
          </w:p>
        </w:tc>
        <w:tc>
          <w:tcPr>
            <w:tcW w:w="450" w:type="dxa"/>
            <w:vAlign w:val="center"/>
          </w:tcPr>
          <w:p w14:paraId="0CB10FB9" w14:textId="77777777" w:rsidR="00FF332E" w:rsidRPr="00D832B2" w:rsidRDefault="00FF332E" w:rsidP="002351A3">
            <w:pPr>
              <w:rPr>
                <w:b/>
                <w:color w:val="auto"/>
                <w:sz w:val="14"/>
                <w:szCs w:val="14"/>
              </w:rPr>
            </w:pPr>
            <w:r w:rsidRPr="00D832B2">
              <w:rPr>
                <w:b/>
                <w:color w:val="auto"/>
                <w:sz w:val="14"/>
                <w:szCs w:val="14"/>
              </w:rPr>
              <w:fldChar w:fldCharType="begin"/>
            </w:r>
            <w:r w:rsidRPr="00D832B2">
              <w:rPr>
                <w:b/>
                <w:color w:val="auto"/>
                <w:sz w:val="14"/>
                <w:szCs w:val="14"/>
              </w:rPr>
              <w:instrText xml:space="preserve"> =SUM(ABOVE) </w:instrText>
            </w:r>
            <w:r w:rsidRPr="00D832B2">
              <w:rPr>
                <w:b/>
                <w:color w:val="auto"/>
                <w:sz w:val="14"/>
                <w:szCs w:val="14"/>
              </w:rPr>
              <w:fldChar w:fldCharType="separate"/>
            </w:r>
            <w:r w:rsidRPr="00D832B2">
              <w:rPr>
                <w:b/>
                <w:noProof/>
                <w:color w:val="auto"/>
                <w:sz w:val="14"/>
                <w:szCs w:val="14"/>
              </w:rPr>
              <w:t>262</w:t>
            </w:r>
            <w:r w:rsidRPr="00D832B2">
              <w:rPr>
                <w:b/>
                <w:color w:val="auto"/>
                <w:sz w:val="14"/>
                <w:szCs w:val="14"/>
              </w:rPr>
              <w:fldChar w:fldCharType="end"/>
            </w:r>
          </w:p>
        </w:tc>
      </w:tr>
    </w:tbl>
    <w:p w14:paraId="0A789017" w14:textId="77777777" w:rsidR="00303471" w:rsidRDefault="00303471" w:rsidP="00FF332E"/>
    <w:p w14:paraId="05B3E5B7" w14:textId="77777777" w:rsidR="009760FF" w:rsidRDefault="009760FF" w:rsidP="00FF332E"/>
    <w:p w14:paraId="2607B97D" w14:textId="77777777" w:rsidR="00462716" w:rsidRDefault="00462716" w:rsidP="00462716">
      <w:pPr>
        <w:pStyle w:val="Heading2"/>
      </w:pPr>
      <w:r w:rsidRPr="00B145B3">
        <w:t xml:space="preserve">Missouri </w:t>
      </w:r>
      <w:r>
        <w:t>Cemetery R</w:t>
      </w:r>
      <w:r w:rsidRPr="00B145B3">
        <w:t>ecords</w:t>
      </w:r>
      <w:r>
        <w:t>, 1805 – 2002, Ancestry.com, 2009 (35 citations)</w:t>
      </w:r>
    </w:p>
    <w:p w14:paraId="741B3673" w14:textId="77777777" w:rsidR="003341ED" w:rsidRDefault="003341ED" w:rsidP="00462716"/>
    <w:p w14:paraId="1163CA2D" w14:textId="77777777" w:rsidR="00462716" w:rsidRDefault="00462716" w:rsidP="00462716">
      <w:r>
        <w:t>This record contains information about 11 burials of Sinnocks and Dodsons in Missouri in the mid 1800’s to the mid 1900’s. Entries may include name, birth date, burial (or death) date, spouse, county and cemetery. All individuals listed in this source are descendants or their kin of either Charles Wesley Sinnock and Lydia K. Wharton, who migrated from Payson, Illinois, to, first, La Plata, Missouri, then Belfry, Montana in the shadow of Yellowstone National Park or Samuel Sinnock, Jr. and Martha Ann Clark, Samuel who migrated from Sedlescombe, East Sussex, England to Missouri and married Martha Ann there in 1842. Samuel, followed soon by his brother George, was the first Sinnock with current ancestors to migrate to the United States. Entries in this record are for burials of Charles’ and Samuel Jr.’s descendants who stayed in Missouri as two distinct Sinnock clans, mostly in Macon, Randolph, and La Plata counties.</w:t>
      </w:r>
      <w:r w:rsidRPr="005B275F">
        <w:t xml:space="preserve"> </w:t>
      </w:r>
      <w:r>
        <w:t xml:space="preserve">The record was viewed on Ancestry.com in 2009 and relevant information extracted to the </w:t>
      </w:r>
      <w:r w:rsidR="0064073B">
        <w:rPr>
          <w:i/>
        </w:rPr>
        <w:t>Sinnocks and Kin</w:t>
      </w:r>
      <w:r w:rsidRPr="006E0F7D">
        <w:rPr>
          <w:i/>
        </w:rPr>
        <w:t>.ftm</w:t>
      </w:r>
      <w:r>
        <w:t xml:space="preserve"> database.</w:t>
      </w:r>
    </w:p>
    <w:p w14:paraId="3C4FEB0D" w14:textId="77777777" w:rsidR="00462716" w:rsidRDefault="00462716" w:rsidP="0046271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1170"/>
        <w:gridCol w:w="1170"/>
        <w:gridCol w:w="1170"/>
        <w:gridCol w:w="989"/>
        <w:gridCol w:w="1170"/>
      </w:tblGrid>
      <w:tr w:rsidR="00462716" w:rsidRPr="00847D68" w14:paraId="085610E1" w14:textId="77777777" w:rsidTr="006A00B8">
        <w:trPr>
          <w:tblHeader/>
          <w:jc w:val="center"/>
        </w:trPr>
        <w:tc>
          <w:tcPr>
            <w:tcW w:w="1795" w:type="dxa"/>
            <w:shd w:val="clear" w:color="auto" w:fill="D9D9D9" w:themeFill="background1" w:themeFillShade="D9"/>
          </w:tcPr>
          <w:p w14:paraId="60F92F3B" w14:textId="77777777" w:rsidR="00462716" w:rsidRPr="00847D68" w:rsidRDefault="00462716" w:rsidP="00462716">
            <w:pPr>
              <w:rPr>
                <w:b/>
                <w:bCs/>
                <w:sz w:val="18"/>
                <w:szCs w:val="18"/>
              </w:rPr>
            </w:pPr>
            <w:r w:rsidRPr="00847D68">
              <w:rPr>
                <w:b/>
                <w:bCs/>
                <w:sz w:val="18"/>
                <w:szCs w:val="18"/>
              </w:rPr>
              <w:t>Name</w:t>
            </w:r>
          </w:p>
        </w:tc>
        <w:tc>
          <w:tcPr>
            <w:tcW w:w="1170" w:type="dxa"/>
            <w:shd w:val="clear" w:color="auto" w:fill="D9D9D9" w:themeFill="background1" w:themeFillShade="D9"/>
          </w:tcPr>
          <w:p w14:paraId="5295DEA6" w14:textId="77777777" w:rsidR="00462716" w:rsidRPr="00847D68" w:rsidRDefault="00462716" w:rsidP="00462716">
            <w:pPr>
              <w:rPr>
                <w:b/>
                <w:bCs/>
                <w:sz w:val="18"/>
                <w:szCs w:val="18"/>
              </w:rPr>
            </w:pPr>
            <w:r w:rsidRPr="00847D68">
              <w:rPr>
                <w:b/>
                <w:bCs/>
                <w:sz w:val="18"/>
                <w:szCs w:val="18"/>
              </w:rPr>
              <w:t>Birth</w:t>
            </w:r>
          </w:p>
        </w:tc>
        <w:tc>
          <w:tcPr>
            <w:tcW w:w="1170" w:type="dxa"/>
            <w:shd w:val="clear" w:color="auto" w:fill="D9D9D9" w:themeFill="background1" w:themeFillShade="D9"/>
          </w:tcPr>
          <w:p w14:paraId="5A8B5594" w14:textId="77777777" w:rsidR="00462716" w:rsidRPr="00847D68" w:rsidRDefault="00462716" w:rsidP="00462716">
            <w:pPr>
              <w:rPr>
                <w:b/>
                <w:bCs/>
                <w:sz w:val="18"/>
                <w:szCs w:val="18"/>
              </w:rPr>
            </w:pPr>
            <w:r w:rsidRPr="00847D68">
              <w:rPr>
                <w:b/>
                <w:bCs/>
                <w:sz w:val="18"/>
                <w:szCs w:val="18"/>
              </w:rPr>
              <w:t>Death</w:t>
            </w:r>
          </w:p>
        </w:tc>
        <w:tc>
          <w:tcPr>
            <w:tcW w:w="1170" w:type="dxa"/>
            <w:shd w:val="clear" w:color="auto" w:fill="D9D9D9" w:themeFill="background1" w:themeFillShade="D9"/>
          </w:tcPr>
          <w:p w14:paraId="2E5EEF59" w14:textId="77777777" w:rsidR="00462716" w:rsidRPr="00847D68" w:rsidRDefault="00462716" w:rsidP="00462716">
            <w:pPr>
              <w:rPr>
                <w:b/>
                <w:bCs/>
                <w:sz w:val="18"/>
                <w:szCs w:val="18"/>
              </w:rPr>
            </w:pPr>
            <w:r w:rsidRPr="00847D68">
              <w:rPr>
                <w:b/>
                <w:bCs/>
                <w:sz w:val="18"/>
                <w:szCs w:val="18"/>
              </w:rPr>
              <w:t>Spouse</w:t>
            </w:r>
          </w:p>
        </w:tc>
        <w:tc>
          <w:tcPr>
            <w:tcW w:w="900" w:type="dxa"/>
            <w:shd w:val="clear" w:color="auto" w:fill="D9D9D9" w:themeFill="background1" w:themeFillShade="D9"/>
          </w:tcPr>
          <w:p w14:paraId="0B110858" w14:textId="77777777" w:rsidR="00462716" w:rsidRPr="00847D68" w:rsidRDefault="00462716" w:rsidP="00462716">
            <w:pPr>
              <w:rPr>
                <w:b/>
                <w:bCs/>
                <w:sz w:val="18"/>
                <w:szCs w:val="18"/>
              </w:rPr>
            </w:pPr>
            <w:r w:rsidRPr="00847D68">
              <w:rPr>
                <w:b/>
                <w:bCs/>
                <w:sz w:val="18"/>
                <w:szCs w:val="18"/>
              </w:rPr>
              <w:t>County</w:t>
            </w:r>
          </w:p>
        </w:tc>
        <w:tc>
          <w:tcPr>
            <w:tcW w:w="1170" w:type="dxa"/>
            <w:shd w:val="clear" w:color="auto" w:fill="D9D9D9" w:themeFill="background1" w:themeFillShade="D9"/>
          </w:tcPr>
          <w:p w14:paraId="2779D7BC" w14:textId="77777777" w:rsidR="00462716" w:rsidRPr="00847D68" w:rsidRDefault="00462716" w:rsidP="00462716">
            <w:pPr>
              <w:rPr>
                <w:b/>
                <w:bCs/>
                <w:sz w:val="18"/>
                <w:szCs w:val="18"/>
              </w:rPr>
            </w:pPr>
            <w:r w:rsidRPr="00847D68">
              <w:rPr>
                <w:b/>
                <w:bCs/>
                <w:sz w:val="18"/>
                <w:szCs w:val="18"/>
              </w:rPr>
              <w:t>Cemetery</w:t>
            </w:r>
          </w:p>
        </w:tc>
      </w:tr>
      <w:tr w:rsidR="00462716" w:rsidRPr="002662FD" w14:paraId="0600D19F" w14:textId="77777777" w:rsidTr="00462716">
        <w:trPr>
          <w:jc w:val="center"/>
        </w:trPr>
        <w:tc>
          <w:tcPr>
            <w:tcW w:w="1795" w:type="dxa"/>
          </w:tcPr>
          <w:p w14:paraId="68D24973" w14:textId="77777777" w:rsidR="00462716" w:rsidRPr="002662FD" w:rsidRDefault="00462716" w:rsidP="00462716">
            <w:pPr>
              <w:rPr>
                <w:sz w:val="16"/>
                <w:szCs w:val="16"/>
              </w:rPr>
            </w:pPr>
            <w:r>
              <w:rPr>
                <w:sz w:val="16"/>
                <w:szCs w:val="16"/>
              </w:rPr>
              <w:t>Ann A. Dodson</w:t>
            </w:r>
          </w:p>
        </w:tc>
        <w:tc>
          <w:tcPr>
            <w:tcW w:w="1170" w:type="dxa"/>
          </w:tcPr>
          <w:p w14:paraId="6658A614" w14:textId="77777777" w:rsidR="00462716" w:rsidRPr="002662FD" w:rsidRDefault="00462716" w:rsidP="00462716">
            <w:pPr>
              <w:rPr>
                <w:sz w:val="16"/>
                <w:szCs w:val="16"/>
              </w:rPr>
            </w:pPr>
            <w:r>
              <w:rPr>
                <w:sz w:val="16"/>
                <w:szCs w:val="16"/>
              </w:rPr>
              <w:t>05 Aug 1834</w:t>
            </w:r>
          </w:p>
        </w:tc>
        <w:tc>
          <w:tcPr>
            <w:tcW w:w="1170" w:type="dxa"/>
          </w:tcPr>
          <w:p w14:paraId="71E83D48" w14:textId="77777777" w:rsidR="00462716" w:rsidRPr="002662FD" w:rsidRDefault="00462716" w:rsidP="00462716">
            <w:pPr>
              <w:rPr>
                <w:sz w:val="16"/>
                <w:szCs w:val="16"/>
              </w:rPr>
            </w:pPr>
            <w:r>
              <w:rPr>
                <w:sz w:val="16"/>
                <w:szCs w:val="16"/>
              </w:rPr>
              <w:t>06 Oct 1912</w:t>
            </w:r>
          </w:p>
        </w:tc>
        <w:tc>
          <w:tcPr>
            <w:tcW w:w="1170" w:type="dxa"/>
          </w:tcPr>
          <w:p w14:paraId="7583E232" w14:textId="77777777" w:rsidR="00462716" w:rsidRPr="002662FD" w:rsidRDefault="00462716" w:rsidP="00462716">
            <w:pPr>
              <w:rPr>
                <w:sz w:val="16"/>
                <w:szCs w:val="16"/>
              </w:rPr>
            </w:pPr>
            <w:r>
              <w:rPr>
                <w:sz w:val="16"/>
                <w:szCs w:val="16"/>
              </w:rPr>
              <w:t>George</w:t>
            </w:r>
          </w:p>
        </w:tc>
        <w:tc>
          <w:tcPr>
            <w:tcW w:w="900" w:type="dxa"/>
          </w:tcPr>
          <w:p w14:paraId="5F899FDC" w14:textId="77777777" w:rsidR="00462716" w:rsidRPr="002662FD" w:rsidRDefault="00462716" w:rsidP="00462716">
            <w:pPr>
              <w:rPr>
                <w:sz w:val="16"/>
                <w:szCs w:val="16"/>
              </w:rPr>
            </w:pPr>
            <w:r>
              <w:rPr>
                <w:sz w:val="16"/>
                <w:szCs w:val="16"/>
              </w:rPr>
              <w:t>Macon</w:t>
            </w:r>
          </w:p>
        </w:tc>
        <w:tc>
          <w:tcPr>
            <w:tcW w:w="1170" w:type="dxa"/>
          </w:tcPr>
          <w:p w14:paraId="3DC692F7" w14:textId="77777777" w:rsidR="00462716" w:rsidRPr="002662FD" w:rsidRDefault="00462716" w:rsidP="00462716">
            <w:pPr>
              <w:rPr>
                <w:sz w:val="16"/>
                <w:szCs w:val="16"/>
              </w:rPr>
            </w:pPr>
            <w:r>
              <w:rPr>
                <w:sz w:val="16"/>
                <w:szCs w:val="16"/>
              </w:rPr>
              <w:t>Bloomington</w:t>
            </w:r>
          </w:p>
        </w:tc>
      </w:tr>
      <w:tr w:rsidR="00462716" w:rsidRPr="002662FD" w14:paraId="61884FE9" w14:textId="77777777" w:rsidTr="00462716">
        <w:trPr>
          <w:jc w:val="center"/>
        </w:trPr>
        <w:tc>
          <w:tcPr>
            <w:tcW w:w="1795" w:type="dxa"/>
          </w:tcPr>
          <w:p w14:paraId="6876639A" w14:textId="77777777" w:rsidR="00462716" w:rsidRPr="002662FD" w:rsidRDefault="00462716" w:rsidP="00462716">
            <w:pPr>
              <w:rPr>
                <w:sz w:val="16"/>
                <w:szCs w:val="16"/>
              </w:rPr>
            </w:pPr>
            <w:r>
              <w:rPr>
                <w:sz w:val="16"/>
                <w:szCs w:val="16"/>
              </w:rPr>
              <w:t>Thomas J. Dodson</w:t>
            </w:r>
          </w:p>
        </w:tc>
        <w:tc>
          <w:tcPr>
            <w:tcW w:w="1170" w:type="dxa"/>
          </w:tcPr>
          <w:p w14:paraId="20D7F68B" w14:textId="77777777" w:rsidR="00462716" w:rsidRPr="002662FD" w:rsidRDefault="00462716" w:rsidP="00462716">
            <w:pPr>
              <w:rPr>
                <w:sz w:val="16"/>
                <w:szCs w:val="16"/>
              </w:rPr>
            </w:pPr>
          </w:p>
        </w:tc>
        <w:tc>
          <w:tcPr>
            <w:tcW w:w="1170" w:type="dxa"/>
          </w:tcPr>
          <w:p w14:paraId="181A060B" w14:textId="77777777" w:rsidR="00462716" w:rsidRPr="002662FD" w:rsidRDefault="00462716" w:rsidP="00462716">
            <w:pPr>
              <w:rPr>
                <w:sz w:val="16"/>
                <w:szCs w:val="16"/>
              </w:rPr>
            </w:pPr>
            <w:r>
              <w:rPr>
                <w:sz w:val="16"/>
                <w:szCs w:val="16"/>
              </w:rPr>
              <w:t>11 Nov 1935</w:t>
            </w:r>
          </w:p>
        </w:tc>
        <w:tc>
          <w:tcPr>
            <w:tcW w:w="1170" w:type="dxa"/>
          </w:tcPr>
          <w:p w14:paraId="39669BC7" w14:textId="77777777" w:rsidR="00462716" w:rsidRPr="002662FD" w:rsidRDefault="00462716" w:rsidP="00462716">
            <w:pPr>
              <w:rPr>
                <w:sz w:val="16"/>
                <w:szCs w:val="16"/>
              </w:rPr>
            </w:pPr>
          </w:p>
        </w:tc>
        <w:tc>
          <w:tcPr>
            <w:tcW w:w="900" w:type="dxa"/>
          </w:tcPr>
          <w:p w14:paraId="3072FB95" w14:textId="77777777" w:rsidR="00462716" w:rsidRPr="002662FD" w:rsidRDefault="00462716" w:rsidP="00462716">
            <w:pPr>
              <w:rPr>
                <w:sz w:val="16"/>
                <w:szCs w:val="16"/>
              </w:rPr>
            </w:pPr>
            <w:r>
              <w:rPr>
                <w:sz w:val="16"/>
                <w:szCs w:val="16"/>
              </w:rPr>
              <w:t>Macon</w:t>
            </w:r>
          </w:p>
        </w:tc>
        <w:tc>
          <w:tcPr>
            <w:tcW w:w="1170" w:type="dxa"/>
          </w:tcPr>
          <w:p w14:paraId="462A583F" w14:textId="77777777" w:rsidR="00462716" w:rsidRPr="002662FD" w:rsidRDefault="00462716" w:rsidP="00462716">
            <w:pPr>
              <w:rPr>
                <w:sz w:val="16"/>
                <w:szCs w:val="16"/>
              </w:rPr>
            </w:pPr>
            <w:r>
              <w:rPr>
                <w:sz w:val="16"/>
                <w:szCs w:val="16"/>
              </w:rPr>
              <w:t>La Plata</w:t>
            </w:r>
          </w:p>
        </w:tc>
      </w:tr>
      <w:tr w:rsidR="00462716" w:rsidRPr="002662FD" w14:paraId="287BEF22" w14:textId="77777777" w:rsidTr="00462716">
        <w:trPr>
          <w:jc w:val="center"/>
        </w:trPr>
        <w:tc>
          <w:tcPr>
            <w:tcW w:w="1795" w:type="dxa"/>
          </w:tcPr>
          <w:p w14:paraId="456E947B" w14:textId="77777777" w:rsidR="00462716" w:rsidRPr="002662FD" w:rsidRDefault="00462716" w:rsidP="00462716">
            <w:pPr>
              <w:rPr>
                <w:sz w:val="16"/>
                <w:szCs w:val="16"/>
              </w:rPr>
            </w:pPr>
            <w:r w:rsidRPr="002662FD">
              <w:rPr>
                <w:sz w:val="16"/>
                <w:szCs w:val="16"/>
              </w:rPr>
              <w:t>Harry A. Sinnock</w:t>
            </w:r>
          </w:p>
        </w:tc>
        <w:tc>
          <w:tcPr>
            <w:tcW w:w="1170" w:type="dxa"/>
          </w:tcPr>
          <w:p w14:paraId="3E430FAC" w14:textId="77777777" w:rsidR="00462716" w:rsidRPr="002662FD" w:rsidRDefault="00462716" w:rsidP="00462716">
            <w:pPr>
              <w:rPr>
                <w:sz w:val="16"/>
                <w:szCs w:val="16"/>
              </w:rPr>
            </w:pPr>
            <w:r w:rsidRPr="002662FD">
              <w:rPr>
                <w:sz w:val="16"/>
                <w:szCs w:val="16"/>
              </w:rPr>
              <w:t>12 Feb 1876</w:t>
            </w:r>
          </w:p>
        </w:tc>
        <w:tc>
          <w:tcPr>
            <w:tcW w:w="1170" w:type="dxa"/>
          </w:tcPr>
          <w:p w14:paraId="2DBCFCEC" w14:textId="77777777" w:rsidR="00462716" w:rsidRPr="002662FD" w:rsidRDefault="00462716" w:rsidP="00462716">
            <w:pPr>
              <w:rPr>
                <w:sz w:val="16"/>
                <w:szCs w:val="16"/>
              </w:rPr>
            </w:pPr>
            <w:r w:rsidRPr="002662FD">
              <w:rPr>
                <w:sz w:val="16"/>
                <w:szCs w:val="16"/>
              </w:rPr>
              <w:t>11 May 1959</w:t>
            </w:r>
          </w:p>
        </w:tc>
        <w:tc>
          <w:tcPr>
            <w:tcW w:w="1170" w:type="dxa"/>
          </w:tcPr>
          <w:p w14:paraId="463FAF7E" w14:textId="77777777" w:rsidR="00462716" w:rsidRPr="002662FD" w:rsidRDefault="00462716" w:rsidP="00462716">
            <w:pPr>
              <w:rPr>
                <w:sz w:val="16"/>
                <w:szCs w:val="16"/>
              </w:rPr>
            </w:pPr>
          </w:p>
        </w:tc>
        <w:tc>
          <w:tcPr>
            <w:tcW w:w="900" w:type="dxa"/>
          </w:tcPr>
          <w:p w14:paraId="143C52BD" w14:textId="77777777" w:rsidR="00462716" w:rsidRPr="002662FD" w:rsidRDefault="00462716" w:rsidP="00462716">
            <w:pPr>
              <w:rPr>
                <w:sz w:val="16"/>
                <w:szCs w:val="16"/>
              </w:rPr>
            </w:pPr>
            <w:r w:rsidRPr="002662FD">
              <w:rPr>
                <w:sz w:val="16"/>
                <w:szCs w:val="16"/>
              </w:rPr>
              <w:t>Macon</w:t>
            </w:r>
          </w:p>
        </w:tc>
        <w:tc>
          <w:tcPr>
            <w:tcW w:w="1170" w:type="dxa"/>
          </w:tcPr>
          <w:p w14:paraId="693EC798" w14:textId="77777777" w:rsidR="00462716" w:rsidRPr="002662FD" w:rsidRDefault="00462716" w:rsidP="00462716">
            <w:pPr>
              <w:rPr>
                <w:sz w:val="16"/>
                <w:szCs w:val="16"/>
              </w:rPr>
            </w:pPr>
            <w:r>
              <w:rPr>
                <w:sz w:val="16"/>
                <w:szCs w:val="16"/>
              </w:rPr>
              <w:t>La Plata</w:t>
            </w:r>
          </w:p>
        </w:tc>
      </w:tr>
      <w:tr w:rsidR="00462716" w:rsidRPr="002662FD" w14:paraId="5DF5DD7B" w14:textId="77777777" w:rsidTr="00462716">
        <w:trPr>
          <w:jc w:val="center"/>
        </w:trPr>
        <w:tc>
          <w:tcPr>
            <w:tcW w:w="1795" w:type="dxa"/>
          </w:tcPr>
          <w:p w14:paraId="3591A7D2" w14:textId="77777777" w:rsidR="00462716" w:rsidRPr="002662FD" w:rsidRDefault="00462716" w:rsidP="00462716">
            <w:pPr>
              <w:rPr>
                <w:sz w:val="16"/>
                <w:szCs w:val="16"/>
              </w:rPr>
            </w:pPr>
            <w:r w:rsidRPr="002662FD">
              <w:rPr>
                <w:sz w:val="16"/>
                <w:szCs w:val="16"/>
              </w:rPr>
              <w:t>Jesse E. Sinnock</w:t>
            </w:r>
          </w:p>
        </w:tc>
        <w:tc>
          <w:tcPr>
            <w:tcW w:w="1170" w:type="dxa"/>
          </w:tcPr>
          <w:p w14:paraId="2FDFED2B" w14:textId="77777777" w:rsidR="00462716" w:rsidRPr="002662FD" w:rsidRDefault="00462716" w:rsidP="00462716">
            <w:pPr>
              <w:rPr>
                <w:sz w:val="16"/>
                <w:szCs w:val="16"/>
              </w:rPr>
            </w:pPr>
            <w:r w:rsidRPr="002662FD">
              <w:rPr>
                <w:sz w:val="16"/>
                <w:szCs w:val="16"/>
              </w:rPr>
              <w:t>22 Aug 1898</w:t>
            </w:r>
          </w:p>
        </w:tc>
        <w:tc>
          <w:tcPr>
            <w:tcW w:w="1170" w:type="dxa"/>
          </w:tcPr>
          <w:p w14:paraId="3C9A6835" w14:textId="77777777" w:rsidR="00462716" w:rsidRPr="002662FD" w:rsidRDefault="00462716" w:rsidP="00462716">
            <w:pPr>
              <w:rPr>
                <w:sz w:val="16"/>
                <w:szCs w:val="16"/>
              </w:rPr>
            </w:pPr>
            <w:r w:rsidRPr="002662FD">
              <w:rPr>
                <w:sz w:val="16"/>
                <w:szCs w:val="16"/>
              </w:rPr>
              <w:t>19 Jan 1951</w:t>
            </w:r>
          </w:p>
        </w:tc>
        <w:tc>
          <w:tcPr>
            <w:tcW w:w="1170" w:type="dxa"/>
          </w:tcPr>
          <w:p w14:paraId="0A9C8E14" w14:textId="77777777" w:rsidR="00462716" w:rsidRPr="002662FD" w:rsidRDefault="00462716" w:rsidP="00462716">
            <w:pPr>
              <w:rPr>
                <w:sz w:val="16"/>
                <w:szCs w:val="16"/>
              </w:rPr>
            </w:pPr>
          </w:p>
        </w:tc>
        <w:tc>
          <w:tcPr>
            <w:tcW w:w="900" w:type="dxa"/>
          </w:tcPr>
          <w:p w14:paraId="33033A0E" w14:textId="77777777" w:rsidR="00462716" w:rsidRPr="002662FD" w:rsidRDefault="00462716" w:rsidP="00462716">
            <w:pPr>
              <w:rPr>
                <w:sz w:val="16"/>
                <w:szCs w:val="16"/>
              </w:rPr>
            </w:pPr>
            <w:r w:rsidRPr="002662FD">
              <w:rPr>
                <w:sz w:val="16"/>
                <w:szCs w:val="16"/>
              </w:rPr>
              <w:t>Macon</w:t>
            </w:r>
          </w:p>
        </w:tc>
        <w:tc>
          <w:tcPr>
            <w:tcW w:w="1170" w:type="dxa"/>
          </w:tcPr>
          <w:p w14:paraId="1DD70C0C" w14:textId="77777777" w:rsidR="00462716" w:rsidRPr="002662FD" w:rsidRDefault="00462716" w:rsidP="00462716">
            <w:pPr>
              <w:rPr>
                <w:sz w:val="16"/>
                <w:szCs w:val="16"/>
              </w:rPr>
            </w:pPr>
            <w:r>
              <w:rPr>
                <w:sz w:val="16"/>
                <w:szCs w:val="16"/>
              </w:rPr>
              <w:t>La Plata</w:t>
            </w:r>
          </w:p>
        </w:tc>
      </w:tr>
      <w:tr w:rsidR="00462716" w:rsidRPr="002662FD" w14:paraId="124B1C46" w14:textId="77777777" w:rsidTr="00462716">
        <w:trPr>
          <w:jc w:val="center"/>
        </w:trPr>
        <w:tc>
          <w:tcPr>
            <w:tcW w:w="1795" w:type="dxa"/>
          </w:tcPr>
          <w:p w14:paraId="3C3EAF92" w14:textId="77777777" w:rsidR="00462716" w:rsidRPr="002662FD" w:rsidRDefault="00462716" w:rsidP="00462716">
            <w:pPr>
              <w:rPr>
                <w:sz w:val="16"/>
                <w:szCs w:val="16"/>
              </w:rPr>
            </w:pPr>
            <w:r>
              <w:rPr>
                <w:sz w:val="16"/>
                <w:szCs w:val="16"/>
              </w:rPr>
              <w:t>Sarah G. Dodson</w:t>
            </w:r>
          </w:p>
        </w:tc>
        <w:tc>
          <w:tcPr>
            <w:tcW w:w="1170" w:type="dxa"/>
          </w:tcPr>
          <w:p w14:paraId="4BE23F7E" w14:textId="77777777" w:rsidR="00462716" w:rsidRPr="002662FD" w:rsidRDefault="00462716" w:rsidP="00462716">
            <w:pPr>
              <w:rPr>
                <w:sz w:val="16"/>
                <w:szCs w:val="16"/>
              </w:rPr>
            </w:pPr>
            <w:r>
              <w:rPr>
                <w:sz w:val="16"/>
                <w:szCs w:val="16"/>
              </w:rPr>
              <w:t>29 Jul 1863</w:t>
            </w:r>
          </w:p>
        </w:tc>
        <w:tc>
          <w:tcPr>
            <w:tcW w:w="1170" w:type="dxa"/>
          </w:tcPr>
          <w:p w14:paraId="41AA9B3E" w14:textId="77777777" w:rsidR="00462716" w:rsidRPr="002662FD" w:rsidRDefault="00462716" w:rsidP="00462716">
            <w:pPr>
              <w:rPr>
                <w:sz w:val="16"/>
                <w:szCs w:val="16"/>
              </w:rPr>
            </w:pPr>
            <w:r>
              <w:rPr>
                <w:sz w:val="16"/>
                <w:szCs w:val="16"/>
              </w:rPr>
              <w:t>13 Jul 1941</w:t>
            </w:r>
          </w:p>
        </w:tc>
        <w:tc>
          <w:tcPr>
            <w:tcW w:w="1170" w:type="dxa"/>
          </w:tcPr>
          <w:p w14:paraId="49126487" w14:textId="77777777" w:rsidR="00462716" w:rsidRPr="002662FD" w:rsidRDefault="00462716" w:rsidP="00462716">
            <w:pPr>
              <w:rPr>
                <w:sz w:val="16"/>
                <w:szCs w:val="16"/>
              </w:rPr>
            </w:pPr>
          </w:p>
        </w:tc>
        <w:tc>
          <w:tcPr>
            <w:tcW w:w="900" w:type="dxa"/>
          </w:tcPr>
          <w:p w14:paraId="61A76210" w14:textId="77777777" w:rsidR="00462716" w:rsidRPr="002662FD" w:rsidRDefault="00462716" w:rsidP="00462716">
            <w:pPr>
              <w:rPr>
                <w:sz w:val="16"/>
                <w:szCs w:val="16"/>
              </w:rPr>
            </w:pPr>
            <w:r>
              <w:rPr>
                <w:sz w:val="16"/>
                <w:szCs w:val="16"/>
              </w:rPr>
              <w:t>Macon</w:t>
            </w:r>
          </w:p>
        </w:tc>
        <w:tc>
          <w:tcPr>
            <w:tcW w:w="1170" w:type="dxa"/>
          </w:tcPr>
          <w:p w14:paraId="6D69E38A" w14:textId="77777777" w:rsidR="00462716" w:rsidRPr="002662FD" w:rsidRDefault="00462716" w:rsidP="00462716">
            <w:pPr>
              <w:rPr>
                <w:sz w:val="16"/>
                <w:szCs w:val="16"/>
              </w:rPr>
            </w:pPr>
            <w:r>
              <w:rPr>
                <w:sz w:val="16"/>
                <w:szCs w:val="16"/>
              </w:rPr>
              <w:t>La Plata</w:t>
            </w:r>
          </w:p>
        </w:tc>
      </w:tr>
      <w:tr w:rsidR="00462716" w:rsidRPr="002662FD" w14:paraId="7AD3045E" w14:textId="77777777" w:rsidTr="00462716">
        <w:trPr>
          <w:jc w:val="center"/>
        </w:trPr>
        <w:tc>
          <w:tcPr>
            <w:tcW w:w="1795" w:type="dxa"/>
          </w:tcPr>
          <w:p w14:paraId="668855B6" w14:textId="77777777" w:rsidR="00462716" w:rsidRPr="002662FD" w:rsidRDefault="00462716" w:rsidP="00462716">
            <w:pPr>
              <w:rPr>
                <w:sz w:val="16"/>
                <w:szCs w:val="16"/>
              </w:rPr>
            </w:pPr>
            <w:r w:rsidRPr="002662FD">
              <w:rPr>
                <w:sz w:val="16"/>
                <w:szCs w:val="16"/>
              </w:rPr>
              <w:t>Bertha Dodson Sinnock</w:t>
            </w:r>
          </w:p>
        </w:tc>
        <w:tc>
          <w:tcPr>
            <w:tcW w:w="1170" w:type="dxa"/>
          </w:tcPr>
          <w:p w14:paraId="174D0E5F" w14:textId="77777777" w:rsidR="00462716" w:rsidRPr="002662FD" w:rsidRDefault="00462716" w:rsidP="00462716">
            <w:pPr>
              <w:rPr>
                <w:sz w:val="16"/>
                <w:szCs w:val="16"/>
              </w:rPr>
            </w:pPr>
            <w:r w:rsidRPr="002662FD">
              <w:rPr>
                <w:sz w:val="16"/>
                <w:szCs w:val="16"/>
              </w:rPr>
              <w:t>30 Dec 1882</w:t>
            </w:r>
          </w:p>
        </w:tc>
        <w:tc>
          <w:tcPr>
            <w:tcW w:w="1170" w:type="dxa"/>
          </w:tcPr>
          <w:p w14:paraId="022D1188" w14:textId="77777777" w:rsidR="00462716" w:rsidRPr="002662FD" w:rsidRDefault="00462716" w:rsidP="00462716">
            <w:pPr>
              <w:rPr>
                <w:sz w:val="16"/>
                <w:szCs w:val="16"/>
              </w:rPr>
            </w:pPr>
            <w:r>
              <w:rPr>
                <w:sz w:val="16"/>
                <w:szCs w:val="16"/>
              </w:rPr>
              <w:t>01 Feb 1979</w:t>
            </w:r>
          </w:p>
        </w:tc>
        <w:tc>
          <w:tcPr>
            <w:tcW w:w="1170" w:type="dxa"/>
          </w:tcPr>
          <w:p w14:paraId="160638AB" w14:textId="77777777" w:rsidR="00462716" w:rsidRPr="002662FD" w:rsidRDefault="00462716" w:rsidP="00462716">
            <w:pPr>
              <w:rPr>
                <w:sz w:val="16"/>
                <w:szCs w:val="16"/>
              </w:rPr>
            </w:pPr>
          </w:p>
        </w:tc>
        <w:tc>
          <w:tcPr>
            <w:tcW w:w="900" w:type="dxa"/>
          </w:tcPr>
          <w:p w14:paraId="07B8BCB0" w14:textId="77777777" w:rsidR="00462716" w:rsidRPr="002662FD" w:rsidRDefault="00462716" w:rsidP="00462716">
            <w:pPr>
              <w:rPr>
                <w:sz w:val="16"/>
                <w:szCs w:val="16"/>
              </w:rPr>
            </w:pPr>
            <w:r w:rsidRPr="002662FD">
              <w:rPr>
                <w:sz w:val="16"/>
                <w:szCs w:val="16"/>
              </w:rPr>
              <w:t>Macon</w:t>
            </w:r>
          </w:p>
        </w:tc>
        <w:tc>
          <w:tcPr>
            <w:tcW w:w="1170" w:type="dxa"/>
          </w:tcPr>
          <w:p w14:paraId="552B57C5" w14:textId="77777777" w:rsidR="00462716" w:rsidRPr="002662FD" w:rsidRDefault="00462716" w:rsidP="00462716">
            <w:pPr>
              <w:rPr>
                <w:sz w:val="16"/>
                <w:szCs w:val="16"/>
              </w:rPr>
            </w:pPr>
            <w:r>
              <w:rPr>
                <w:sz w:val="16"/>
                <w:szCs w:val="16"/>
              </w:rPr>
              <w:t>La Plata</w:t>
            </w:r>
          </w:p>
        </w:tc>
      </w:tr>
      <w:tr w:rsidR="00462716" w:rsidRPr="002662FD" w14:paraId="2C0FE99E" w14:textId="77777777" w:rsidTr="00462716">
        <w:trPr>
          <w:jc w:val="center"/>
        </w:trPr>
        <w:tc>
          <w:tcPr>
            <w:tcW w:w="1795" w:type="dxa"/>
          </w:tcPr>
          <w:p w14:paraId="0C5B8842" w14:textId="77777777" w:rsidR="00462716" w:rsidRPr="002662FD" w:rsidRDefault="00462716" w:rsidP="00462716">
            <w:pPr>
              <w:rPr>
                <w:sz w:val="16"/>
                <w:szCs w:val="16"/>
              </w:rPr>
            </w:pPr>
            <w:r w:rsidRPr="002662FD">
              <w:rPr>
                <w:sz w:val="16"/>
                <w:szCs w:val="16"/>
              </w:rPr>
              <w:t>Mabel Sinnock</w:t>
            </w:r>
          </w:p>
        </w:tc>
        <w:tc>
          <w:tcPr>
            <w:tcW w:w="1170" w:type="dxa"/>
          </w:tcPr>
          <w:p w14:paraId="2E86F411" w14:textId="77777777" w:rsidR="00462716" w:rsidRPr="002662FD" w:rsidRDefault="00462716" w:rsidP="00462716">
            <w:pPr>
              <w:rPr>
                <w:sz w:val="16"/>
                <w:szCs w:val="16"/>
              </w:rPr>
            </w:pPr>
            <w:r>
              <w:rPr>
                <w:sz w:val="16"/>
                <w:szCs w:val="16"/>
              </w:rPr>
              <w:t>0</w:t>
            </w:r>
            <w:r w:rsidRPr="002662FD">
              <w:rPr>
                <w:sz w:val="16"/>
                <w:szCs w:val="16"/>
              </w:rPr>
              <w:t>3 Dec 1858</w:t>
            </w:r>
          </w:p>
        </w:tc>
        <w:tc>
          <w:tcPr>
            <w:tcW w:w="1170" w:type="dxa"/>
          </w:tcPr>
          <w:p w14:paraId="0A4DEA79" w14:textId="77777777" w:rsidR="00462716" w:rsidRPr="002662FD" w:rsidRDefault="00462716" w:rsidP="00462716">
            <w:pPr>
              <w:rPr>
                <w:sz w:val="16"/>
                <w:szCs w:val="16"/>
              </w:rPr>
            </w:pPr>
            <w:r>
              <w:rPr>
                <w:sz w:val="16"/>
                <w:szCs w:val="16"/>
              </w:rPr>
              <w:t>0</w:t>
            </w:r>
            <w:r w:rsidRPr="002662FD">
              <w:rPr>
                <w:sz w:val="16"/>
                <w:szCs w:val="16"/>
              </w:rPr>
              <w:t>1 Jul 1903</w:t>
            </w:r>
          </w:p>
        </w:tc>
        <w:tc>
          <w:tcPr>
            <w:tcW w:w="1170" w:type="dxa"/>
          </w:tcPr>
          <w:p w14:paraId="6A28E392" w14:textId="77777777" w:rsidR="00462716" w:rsidRPr="002662FD" w:rsidRDefault="00462716" w:rsidP="00462716">
            <w:pPr>
              <w:rPr>
                <w:sz w:val="16"/>
                <w:szCs w:val="16"/>
              </w:rPr>
            </w:pPr>
            <w:r w:rsidRPr="002662FD">
              <w:rPr>
                <w:sz w:val="16"/>
                <w:szCs w:val="16"/>
              </w:rPr>
              <w:t>J. P.</w:t>
            </w:r>
          </w:p>
        </w:tc>
        <w:tc>
          <w:tcPr>
            <w:tcW w:w="900" w:type="dxa"/>
          </w:tcPr>
          <w:p w14:paraId="3DAF3A0C" w14:textId="77777777" w:rsidR="00462716" w:rsidRPr="002662FD" w:rsidRDefault="00462716" w:rsidP="00462716">
            <w:pPr>
              <w:rPr>
                <w:sz w:val="16"/>
                <w:szCs w:val="16"/>
              </w:rPr>
            </w:pPr>
            <w:r w:rsidRPr="002662FD">
              <w:rPr>
                <w:sz w:val="16"/>
                <w:szCs w:val="16"/>
              </w:rPr>
              <w:t>Randolph</w:t>
            </w:r>
          </w:p>
        </w:tc>
        <w:tc>
          <w:tcPr>
            <w:tcW w:w="1170" w:type="dxa"/>
          </w:tcPr>
          <w:p w14:paraId="0652A851" w14:textId="77777777" w:rsidR="00462716" w:rsidRPr="002662FD" w:rsidRDefault="00462716" w:rsidP="00462716">
            <w:pPr>
              <w:rPr>
                <w:sz w:val="16"/>
                <w:szCs w:val="16"/>
              </w:rPr>
            </w:pPr>
            <w:r w:rsidRPr="002662FD">
              <w:rPr>
                <w:sz w:val="16"/>
                <w:szCs w:val="16"/>
              </w:rPr>
              <w:t>Oakland</w:t>
            </w:r>
          </w:p>
        </w:tc>
      </w:tr>
      <w:tr w:rsidR="00462716" w:rsidRPr="002662FD" w14:paraId="19D52B25" w14:textId="77777777" w:rsidTr="00462716">
        <w:trPr>
          <w:jc w:val="center"/>
        </w:trPr>
        <w:tc>
          <w:tcPr>
            <w:tcW w:w="1795" w:type="dxa"/>
          </w:tcPr>
          <w:p w14:paraId="79822318" w14:textId="77777777" w:rsidR="00462716" w:rsidRPr="002662FD" w:rsidRDefault="00462716" w:rsidP="00462716">
            <w:pPr>
              <w:rPr>
                <w:sz w:val="16"/>
                <w:szCs w:val="16"/>
              </w:rPr>
            </w:pPr>
            <w:r w:rsidRPr="002662FD">
              <w:rPr>
                <w:sz w:val="16"/>
                <w:szCs w:val="16"/>
              </w:rPr>
              <w:t>J. P. Sinnock</w:t>
            </w:r>
          </w:p>
        </w:tc>
        <w:tc>
          <w:tcPr>
            <w:tcW w:w="1170" w:type="dxa"/>
          </w:tcPr>
          <w:p w14:paraId="1089419D" w14:textId="77777777" w:rsidR="00462716" w:rsidRPr="002662FD" w:rsidRDefault="00462716" w:rsidP="00462716">
            <w:pPr>
              <w:rPr>
                <w:sz w:val="16"/>
                <w:szCs w:val="16"/>
              </w:rPr>
            </w:pPr>
            <w:r>
              <w:rPr>
                <w:sz w:val="16"/>
                <w:szCs w:val="16"/>
              </w:rPr>
              <w:t>0</w:t>
            </w:r>
            <w:r w:rsidRPr="002662FD">
              <w:rPr>
                <w:sz w:val="16"/>
                <w:szCs w:val="16"/>
              </w:rPr>
              <w:t>6 Feb 1859</w:t>
            </w:r>
          </w:p>
        </w:tc>
        <w:tc>
          <w:tcPr>
            <w:tcW w:w="1170" w:type="dxa"/>
          </w:tcPr>
          <w:p w14:paraId="7CA6DB1B" w14:textId="77777777" w:rsidR="00462716" w:rsidRPr="002662FD" w:rsidRDefault="00462716" w:rsidP="00462716">
            <w:pPr>
              <w:rPr>
                <w:sz w:val="16"/>
                <w:szCs w:val="16"/>
              </w:rPr>
            </w:pPr>
            <w:r>
              <w:rPr>
                <w:sz w:val="16"/>
                <w:szCs w:val="16"/>
              </w:rPr>
              <w:t>0</w:t>
            </w:r>
            <w:r w:rsidRPr="002662FD">
              <w:rPr>
                <w:sz w:val="16"/>
                <w:szCs w:val="16"/>
              </w:rPr>
              <w:t>4 Oct 1908</w:t>
            </w:r>
          </w:p>
        </w:tc>
        <w:tc>
          <w:tcPr>
            <w:tcW w:w="1170" w:type="dxa"/>
          </w:tcPr>
          <w:p w14:paraId="2830880E" w14:textId="77777777" w:rsidR="00462716" w:rsidRPr="002662FD" w:rsidRDefault="00462716" w:rsidP="00462716">
            <w:pPr>
              <w:rPr>
                <w:sz w:val="16"/>
                <w:szCs w:val="16"/>
              </w:rPr>
            </w:pPr>
            <w:r w:rsidRPr="002662FD">
              <w:rPr>
                <w:sz w:val="16"/>
                <w:szCs w:val="16"/>
              </w:rPr>
              <w:t>Mabel and E.</w:t>
            </w:r>
          </w:p>
        </w:tc>
        <w:tc>
          <w:tcPr>
            <w:tcW w:w="900" w:type="dxa"/>
          </w:tcPr>
          <w:p w14:paraId="68E054A1" w14:textId="77777777" w:rsidR="00462716" w:rsidRPr="002662FD" w:rsidRDefault="00462716" w:rsidP="00462716">
            <w:pPr>
              <w:rPr>
                <w:sz w:val="16"/>
                <w:szCs w:val="16"/>
              </w:rPr>
            </w:pPr>
            <w:r w:rsidRPr="002662FD">
              <w:rPr>
                <w:sz w:val="16"/>
                <w:szCs w:val="16"/>
              </w:rPr>
              <w:t>Randolph</w:t>
            </w:r>
          </w:p>
        </w:tc>
        <w:tc>
          <w:tcPr>
            <w:tcW w:w="1170" w:type="dxa"/>
          </w:tcPr>
          <w:p w14:paraId="011B92A3" w14:textId="77777777" w:rsidR="00462716" w:rsidRPr="002662FD" w:rsidRDefault="00462716" w:rsidP="00462716">
            <w:pPr>
              <w:rPr>
                <w:sz w:val="16"/>
                <w:szCs w:val="16"/>
              </w:rPr>
            </w:pPr>
            <w:r w:rsidRPr="002662FD">
              <w:rPr>
                <w:sz w:val="16"/>
                <w:szCs w:val="16"/>
              </w:rPr>
              <w:t>Oakland</w:t>
            </w:r>
          </w:p>
        </w:tc>
      </w:tr>
      <w:tr w:rsidR="00462716" w:rsidRPr="002662FD" w14:paraId="38AF2449" w14:textId="77777777" w:rsidTr="00462716">
        <w:trPr>
          <w:jc w:val="center"/>
        </w:trPr>
        <w:tc>
          <w:tcPr>
            <w:tcW w:w="1795" w:type="dxa"/>
          </w:tcPr>
          <w:p w14:paraId="21E4D933" w14:textId="77777777" w:rsidR="00462716" w:rsidRPr="002662FD" w:rsidRDefault="00462716" w:rsidP="00462716">
            <w:pPr>
              <w:rPr>
                <w:sz w:val="16"/>
                <w:szCs w:val="16"/>
              </w:rPr>
            </w:pPr>
            <w:r w:rsidRPr="002662FD">
              <w:rPr>
                <w:sz w:val="16"/>
                <w:szCs w:val="16"/>
              </w:rPr>
              <w:t>E. Sinnock</w:t>
            </w:r>
          </w:p>
        </w:tc>
        <w:tc>
          <w:tcPr>
            <w:tcW w:w="1170" w:type="dxa"/>
          </w:tcPr>
          <w:p w14:paraId="636D45B1" w14:textId="77777777" w:rsidR="00462716" w:rsidRPr="002662FD" w:rsidRDefault="00462716" w:rsidP="00462716">
            <w:pPr>
              <w:rPr>
                <w:sz w:val="16"/>
                <w:szCs w:val="16"/>
              </w:rPr>
            </w:pPr>
            <w:r w:rsidRPr="002662FD">
              <w:rPr>
                <w:sz w:val="16"/>
                <w:szCs w:val="16"/>
              </w:rPr>
              <w:t>27 Dec 1875</w:t>
            </w:r>
          </w:p>
        </w:tc>
        <w:tc>
          <w:tcPr>
            <w:tcW w:w="1170" w:type="dxa"/>
          </w:tcPr>
          <w:p w14:paraId="7217766B" w14:textId="77777777" w:rsidR="00462716" w:rsidRPr="002662FD" w:rsidRDefault="00462716" w:rsidP="00462716">
            <w:pPr>
              <w:rPr>
                <w:sz w:val="16"/>
                <w:szCs w:val="16"/>
              </w:rPr>
            </w:pPr>
            <w:r w:rsidRPr="002662FD">
              <w:rPr>
                <w:sz w:val="16"/>
                <w:szCs w:val="16"/>
              </w:rPr>
              <w:t>29 Mar 1907</w:t>
            </w:r>
          </w:p>
        </w:tc>
        <w:tc>
          <w:tcPr>
            <w:tcW w:w="1170" w:type="dxa"/>
          </w:tcPr>
          <w:p w14:paraId="0926EA99" w14:textId="77777777" w:rsidR="00462716" w:rsidRPr="002662FD" w:rsidRDefault="00462716" w:rsidP="00462716">
            <w:pPr>
              <w:rPr>
                <w:sz w:val="16"/>
                <w:szCs w:val="16"/>
              </w:rPr>
            </w:pPr>
            <w:r w:rsidRPr="002662FD">
              <w:rPr>
                <w:sz w:val="16"/>
                <w:szCs w:val="16"/>
              </w:rPr>
              <w:t>J. P.</w:t>
            </w:r>
          </w:p>
        </w:tc>
        <w:tc>
          <w:tcPr>
            <w:tcW w:w="900" w:type="dxa"/>
          </w:tcPr>
          <w:p w14:paraId="3502AFA6" w14:textId="77777777" w:rsidR="00462716" w:rsidRPr="002662FD" w:rsidRDefault="00462716" w:rsidP="00462716">
            <w:pPr>
              <w:rPr>
                <w:sz w:val="16"/>
                <w:szCs w:val="16"/>
              </w:rPr>
            </w:pPr>
            <w:r w:rsidRPr="002662FD">
              <w:rPr>
                <w:sz w:val="16"/>
                <w:szCs w:val="16"/>
              </w:rPr>
              <w:t>Randolph</w:t>
            </w:r>
            <w:r w:rsidRPr="002662FD">
              <w:rPr>
                <w:rStyle w:val="FootnoteReference"/>
                <w:sz w:val="16"/>
                <w:szCs w:val="16"/>
              </w:rPr>
              <w:footnoteReference w:id="214"/>
            </w:r>
          </w:p>
        </w:tc>
        <w:tc>
          <w:tcPr>
            <w:tcW w:w="1170" w:type="dxa"/>
          </w:tcPr>
          <w:p w14:paraId="43193265" w14:textId="77777777" w:rsidR="00462716" w:rsidRPr="002662FD" w:rsidRDefault="00462716" w:rsidP="00462716">
            <w:pPr>
              <w:rPr>
                <w:sz w:val="16"/>
                <w:szCs w:val="16"/>
              </w:rPr>
            </w:pPr>
            <w:r w:rsidRPr="002662FD">
              <w:rPr>
                <w:sz w:val="16"/>
                <w:szCs w:val="16"/>
              </w:rPr>
              <w:t>Oakland</w:t>
            </w:r>
          </w:p>
        </w:tc>
      </w:tr>
      <w:tr w:rsidR="00462716" w:rsidRPr="002662FD" w14:paraId="4D5C0ADE" w14:textId="77777777" w:rsidTr="00462716">
        <w:trPr>
          <w:jc w:val="center"/>
        </w:trPr>
        <w:tc>
          <w:tcPr>
            <w:tcW w:w="1795" w:type="dxa"/>
          </w:tcPr>
          <w:p w14:paraId="320FC4F6" w14:textId="77777777" w:rsidR="00462716" w:rsidRPr="002662FD" w:rsidRDefault="00462716" w:rsidP="00462716">
            <w:pPr>
              <w:rPr>
                <w:sz w:val="16"/>
                <w:szCs w:val="16"/>
              </w:rPr>
            </w:pPr>
            <w:r>
              <w:rPr>
                <w:sz w:val="16"/>
                <w:szCs w:val="16"/>
              </w:rPr>
              <w:t>George R. Dodson</w:t>
            </w:r>
          </w:p>
        </w:tc>
        <w:tc>
          <w:tcPr>
            <w:tcW w:w="1170" w:type="dxa"/>
          </w:tcPr>
          <w:p w14:paraId="2203CCF0" w14:textId="77777777" w:rsidR="00462716" w:rsidRPr="002662FD" w:rsidRDefault="00462716" w:rsidP="00462716">
            <w:pPr>
              <w:rPr>
                <w:sz w:val="16"/>
                <w:szCs w:val="16"/>
              </w:rPr>
            </w:pPr>
          </w:p>
        </w:tc>
        <w:tc>
          <w:tcPr>
            <w:tcW w:w="1170" w:type="dxa"/>
          </w:tcPr>
          <w:p w14:paraId="06D9D62D" w14:textId="77777777" w:rsidR="00462716" w:rsidRPr="002662FD" w:rsidRDefault="00462716" w:rsidP="00462716">
            <w:pPr>
              <w:rPr>
                <w:sz w:val="16"/>
                <w:szCs w:val="16"/>
              </w:rPr>
            </w:pPr>
            <w:r>
              <w:rPr>
                <w:sz w:val="16"/>
                <w:szCs w:val="16"/>
              </w:rPr>
              <w:t>23 Oct 1908</w:t>
            </w:r>
          </w:p>
        </w:tc>
        <w:tc>
          <w:tcPr>
            <w:tcW w:w="1170" w:type="dxa"/>
          </w:tcPr>
          <w:p w14:paraId="6DFA3EA8" w14:textId="77777777" w:rsidR="00462716" w:rsidRPr="002662FD" w:rsidRDefault="00462716" w:rsidP="00462716">
            <w:pPr>
              <w:rPr>
                <w:sz w:val="16"/>
                <w:szCs w:val="16"/>
              </w:rPr>
            </w:pPr>
            <w:r>
              <w:rPr>
                <w:sz w:val="16"/>
                <w:szCs w:val="16"/>
              </w:rPr>
              <w:t>Ann and Sarah</w:t>
            </w:r>
          </w:p>
        </w:tc>
        <w:tc>
          <w:tcPr>
            <w:tcW w:w="900" w:type="dxa"/>
          </w:tcPr>
          <w:p w14:paraId="3442A9B8" w14:textId="3828429A" w:rsidR="00462716" w:rsidRPr="002662FD" w:rsidRDefault="00462716" w:rsidP="003341ED">
            <w:pPr>
              <w:rPr>
                <w:sz w:val="16"/>
                <w:szCs w:val="16"/>
              </w:rPr>
            </w:pPr>
            <w:r>
              <w:rPr>
                <w:sz w:val="16"/>
                <w:szCs w:val="16"/>
              </w:rPr>
              <w:t>Maco</w:t>
            </w:r>
            <w:r w:rsidR="003341ED">
              <w:rPr>
                <w:sz w:val="16"/>
                <w:szCs w:val="16"/>
              </w:rPr>
              <w:t>n</w:t>
            </w:r>
          </w:p>
        </w:tc>
        <w:tc>
          <w:tcPr>
            <w:tcW w:w="1170" w:type="dxa"/>
          </w:tcPr>
          <w:p w14:paraId="7C75C6E4" w14:textId="77777777" w:rsidR="00462716" w:rsidRPr="002662FD" w:rsidRDefault="00462716" w:rsidP="00462716">
            <w:pPr>
              <w:rPr>
                <w:sz w:val="16"/>
                <w:szCs w:val="16"/>
              </w:rPr>
            </w:pPr>
            <w:r>
              <w:rPr>
                <w:sz w:val="16"/>
                <w:szCs w:val="16"/>
              </w:rPr>
              <w:t>Shiloh</w:t>
            </w:r>
          </w:p>
        </w:tc>
      </w:tr>
      <w:tr w:rsidR="00462716" w:rsidRPr="002662FD" w14:paraId="791AD91B" w14:textId="77777777" w:rsidTr="00462716">
        <w:trPr>
          <w:jc w:val="center"/>
        </w:trPr>
        <w:tc>
          <w:tcPr>
            <w:tcW w:w="1795" w:type="dxa"/>
          </w:tcPr>
          <w:p w14:paraId="5F19D22B" w14:textId="77777777" w:rsidR="00462716" w:rsidRPr="002662FD" w:rsidRDefault="00462716" w:rsidP="00462716">
            <w:pPr>
              <w:rPr>
                <w:sz w:val="16"/>
                <w:szCs w:val="16"/>
              </w:rPr>
            </w:pPr>
            <w:r>
              <w:rPr>
                <w:sz w:val="16"/>
                <w:szCs w:val="16"/>
              </w:rPr>
              <w:t>Sarah L. Dodson</w:t>
            </w:r>
          </w:p>
        </w:tc>
        <w:tc>
          <w:tcPr>
            <w:tcW w:w="1170" w:type="dxa"/>
          </w:tcPr>
          <w:p w14:paraId="7CA0AE8F" w14:textId="77777777" w:rsidR="00462716" w:rsidRPr="002662FD" w:rsidRDefault="00462716" w:rsidP="00462716">
            <w:pPr>
              <w:rPr>
                <w:sz w:val="16"/>
                <w:szCs w:val="16"/>
              </w:rPr>
            </w:pPr>
            <w:r>
              <w:rPr>
                <w:sz w:val="16"/>
                <w:szCs w:val="16"/>
              </w:rPr>
              <w:t>21 Feb 1821</w:t>
            </w:r>
          </w:p>
        </w:tc>
        <w:tc>
          <w:tcPr>
            <w:tcW w:w="1170" w:type="dxa"/>
          </w:tcPr>
          <w:p w14:paraId="3B559637" w14:textId="77777777" w:rsidR="00462716" w:rsidRPr="002662FD" w:rsidRDefault="00462716" w:rsidP="00462716">
            <w:pPr>
              <w:rPr>
                <w:sz w:val="16"/>
                <w:szCs w:val="16"/>
              </w:rPr>
            </w:pPr>
            <w:r>
              <w:rPr>
                <w:sz w:val="16"/>
                <w:szCs w:val="16"/>
              </w:rPr>
              <w:t>19 Sep 1877</w:t>
            </w:r>
          </w:p>
        </w:tc>
        <w:tc>
          <w:tcPr>
            <w:tcW w:w="1170" w:type="dxa"/>
          </w:tcPr>
          <w:p w14:paraId="5D7095F8" w14:textId="77777777" w:rsidR="00462716" w:rsidRPr="002662FD" w:rsidRDefault="00462716" w:rsidP="00462716">
            <w:pPr>
              <w:rPr>
                <w:sz w:val="16"/>
                <w:szCs w:val="16"/>
              </w:rPr>
            </w:pPr>
            <w:r>
              <w:rPr>
                <w:sz w:val="16"/>
                <w:szCs w:val="16"/>
              </w:rPr>
              <w:t>George</w:t>
            </w:r>
          </w:p>
        </w:tc>
        <w:tc>
          <w:tcPr>
            <w:tcW w:w="900" w:type="dxa"/>
          </w:tcPr>
          <w:p w14:paraId="43362AB4" w14:textId="77777777" w:rsidR="00462716" w:rsidRPr="002662FD" w:rsidRDefault="00462716" w:rsidP="00462716">
            <w:pPr>
              <w:rPr>
                <w:sz w:val="16"/>
                <w:szCs w:val="16"/>
              </w:rPr>
            </w:pPr>
            <w:r>
              <w:rPr>
                <w:sz w:val="16"/>
                <w:szCs w:val="16"/>
              </w:rPr>
              <w:t>Macon</w:t>
            </w:r>
          </w:p>
        </w:tc>
        <w:tc>
          <w:tcPr>
            <w:tcW w:w="1170" w:type="dxa"/>
          </w:tcPr>
          <w:p w14:paraId="10110C8B" w14:textId="77777777" w:rsidR="00462716" w:rsidRPr="002662FD" w:rsidRDefault="00462716" w:rsidP="00462716">
            <w:pPr>
              <w:rPr>
                <w:sz w:val="16"/>
                <w:szCs w:val="16"/>
              </w:rPr>
            </w:pPr>
            <w:r>
              <w:rPr>
                <w:sz w:val="16"/>
                <w:szCs w:val="16"/>
              </w:rPr>
              <w:t>Shiloh</w:t>
            </w:r>
          </w:p>
        </w:tc>
      </w:tr>
    </w:tbl>
    <w:p w14:paraId="4425664E" w14:textId="77777777" w:rsidR="00462716" w:rsidRDefault="00462716" w:rsidP="00462716"/>
    <w:p w14:paraId="41A417E4" w14:textId="77777777" w:rsidR="003341ED" w:rsidRPr="00B349E6" w:rsidRDefault="003341ED" w:rsidP="00462716"/>
    <w:p w14:paraId="69D2A9EE" w14:textId="77777777" w:rsidR="00462716" w:rsidRPr="005044FB" w:rsidRDefault="00462716" w:rsidP="00462716">
      <w:pPr>
        <w:pStyle w:val="Heading2"/>
      </w:pPr>
      <w:r w:rsidRPr="005044FB">
        <w:t>Missouri Marriage Records, 1805 – 2002, Ancestry.com, 2009 (70 citations)</w:t>
      </w:r>
    </w:p>
    <w:p w14:paraId="4F355B3F" w14:textId="77777777" w:rsidR="003341ED" w:rsidRDefault="003341ED" w:rsidP="00462716">
      <w:pPr>
        <w:pStyle w:val="BodyText"/>
      </w:pPr>
    </w:p>
    <w:p w14:paraId="51CE095E" w14:textId="77777777" w:rsidR="00462716" w:rsidRPr="005044FB" w:rsidRDefault="00462716" w:rsidP="00462716">
      <w:pPr>
        <w:pStyle w:val="BodyText"/>
      </w:pPr>
      <w:r w:rsidRPr="005044FB">
        <w:t xml:space="preserve">This record is a database maintained by Ancestry.com that contains information about 18 marriages in Missouri from 1842 to 1942. Entries include the name, spouse, marriage date, and marriage location. All individuals listed in this source are descendants or their close kin of either Charles Wesley Sinnock and Lydia K. Wharton, who migrated from Payson, Illinois, to, first, La Plata, Missouri, then Belfry, Montana in the shadow of Yellowstone </w:t>
      </w:r>
      <w:r w:rsidRPr="005044FB">
        <w:lastRenderedPageBreak/>
        <w:t xml:space="preserve">National Park or his brother, Samuel Sinnock, Jr. and Martha Ann Clark. Samuel migrated from Sedlescombe, East Sussex, England, directly to Missouri and married Martha Ann there in 1842. Samuel was followed soon by his brother George, the first Sinnocks with current ancestors to migrate to the United States. The entries in this record are for marriages of Charles’ and Samuel Jr.’s descendants who stayed in Missouri as two distinct Sinnock clans, mostly in Macon, Randolph, and La Plata counties. The record was viewed on Ancestry.com in 2009 and relevant information extracted to the </w:t>
      </w:r>
      <w:r w:rsidR="0064073B">
        <w:t>Sinnocks and Kin</w:t>
      </w:r>
      <w:r w:rsidRPr="005044FB">
        <w:t>.ftm database. The full citation is:</w:t>
      </w:r>
    </w:p>
    <w:p w14:paraId="684A494A" w14:textId="77777777" w:rsidR="00462716" w:rsidRPr="005044FB" w:rsidRDefault="00462716" w:rsidP="00462716">
      <w:pPr>
        <w:pStyle w:val="BodyText"/>
      </w:pPr>
    </w:p>
    <w:p w14:paraId="04EA9C8A" w14:textId="77777777" w:rsidR="00462716" w:rsidRPr="005044FB" w:rsidRDefault="00462716" w:rsidP="00462716">
      <w:pPr>
        <w:rPr>
          <w:sz w:val="18"/>
          <w:szCs w:val="18"/>
        </w:rPr>
      </w:pPr>
      <w:r w:rsidRPr="005044FB">
        <w:rPr>
          <w:sz w:val="18"/>
          <w:szCs w:val="18"/>
        </w:rPr>
        <w:t xml:space="preserve">Ancestry.com. </w:t>
      </w:r>
      <w:r w:rsidRPr="005044FB">
        <w:rPr>
          <w:i/>
          <w:iCs/>
          <w:sz w:val="18"/>
          <w:szCs w:val="18"/>
        </w:rPr>
        <w:t>Missouri Marriage Records, 1805-2002</w:t>
      </w:r>
      <w:r w:rsidRPr="005044FB">
        <w:rPr>
          <w:sz w:val="18"/>
          <w:szCs w:val="18"/>
        </w:rPr>
        <w:t xml:space="preserve"> [database on-line]. Provo, UT, USA: Ancestry.com Operations, 2007.</w:t>
      </w:r>
    </w:p>
    <w:p w14:paraId="378408E4" w14:textId="77777777" w:rsidR="00462716" w:rsidRPr="005044FB" w:rsidRDefault="00462716" w:rsidP="00462716">
      <w:pPr>
        <w:pStyle w:val="BodyText"/>
        <w:rPr>
          <w:color w:val="auto"/>
          <w:sz w:val="18"/>
          <w:szCs w:val="18"/>
        </w:rPr>
      </w:pPr>
      <w:r w:rsidRPr="005044FB">
        <w:rPr>
          <w:sz w:val="18"/>
          <w:szCs w:val="18"/>
        </w:rPr>
        <w:t xml:space="preserve">Original data: </w:t>
      </w:r>
      <w:r w:rsidRPr="005044FB">
        <w:rPr>
          <w:i/>
          <w:iCs/>
          <w:sz w:val="18"/>
          <w:szCs w:val="18"/>
        </w:rPr>
        <w:t>Missouri Marriage Records</w:t>
      </w:r>
      <w:r w:rsidRPr="005044FB">
        <w:rPr>
          <w:sz w:val="18"/>
          <w:szCs w:val="18"/>
        </w:rPr>
        <w:t>. Jefferson City, MO, USA: Missouri State Archives. Microfilm</w:t>
      </w:r>
    </w:p>
    <w:p w14:paraId="5F55D37D" w14:textId="77777777" w:rsidR="00462716" w:rsidRPr="004D3B9C" w:rsidRDefault="00462716" w:rsidP="00462716">
      <w:pPr>
        <w:pStyle w:val="BodyText"/>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1784"/>
        <w:gridCol w:w="1159"/>
        <w:gridCol w:w="1170"/>
      </w:tblGrid>
      <w:tr w:rsidR="00462716" w:rsidRPr="00535EA2" w14:paraId="68FE3CA3" w14:textId="77777777" w:rsidTr="00462716">
        <w:trPr>
          <w:jc w:val="center"/>
        </w:trPr>
        <w:tc>
          <w:tcPr>
            <w:tcW w:w="1885" w:type="dxa"/>
            <w:shd w:val="clear" w:color="auto" w:fill="D9D9D9" w:themeFill="background1" w:themeFillShade="D9"/>
          </w:tcPr>
          <w:p w14:paraId="7A9F593E" w14:textId="77777777" w:rsidR="00462716" w:rsidRPr="00535EA2" w:rsidRDefault="00462716" w:rsidP="00462716">
            <w:pPr>
              <w:rPr>
                <w:b/>
                <w:sz w:val="18"/>
                <w:szCs w:val="18"/>
              </w:rPr>
            </w:pPr>
            <w:r w:rsidRPr="00535EA2">
              <w:rPr>
                <w:b/>
                <w:sz w:val="18"/>
                <w:szCs w:val="18"/>
              </w:rPr>
              <w:t>Name</w:t>
            </w:r>
          </w:p>
        </w:tc>
        <w:tc>
          <w:tcPr>
            <w:tcW w:w="1784" w:type="dxa"/>
            <w:shd w:val="clear" w:color="auto" w:fill="D9D9D9" w:themeFill="background1" w:themeFillShade="D9"/>
          </w:tcPr>
          <w:p w14:paraId="4E2FA2DF" w14:textId="77777777" w:rsidR="00462716" w:rsidRPr="00535EA2" w:rsidRDefault="00462716" w:rsidP="00462716">
            <w:pPr>
              <w:rPr>
                <w:b/>
                <w:sz w:val="18"/>
                <w:szCs w:val="18"/>
              </w:rPr>
            </w:pPr>
            <w:r w:rsidRPr="00535EA2">
              <w:rPr>
                <w:b/>
                <w:sz w:val="18"/>
                <w:szCs w:val="18"/>
              </w:rPr>
              <w:t>Spouse</w:t>
            </w:r>
          </w:p>
        </w:tc>
        <w:tc>
          <w:tcPr>
            <w:tcW w:w="1159" w:type="dxa"/>
            <w:shd w:val="clear" w:color="auto" w:fill="D9D9D9" w:themeFill="background1" w:themeFillShade="D9"/>
          </w:tcPr>
          <w:p w14:paraId="14882EE3" w14:textId="77777777" w:rsidR="00462716" w:rsidRPr="00535EA2" w:rsidRDefault="00462716" w:rsidP="00462716">
            <w:pPr>
              <w:rPr>
                <w:b/>
                <w:sz w:val="18"/>
                <w:szCs w:val="18"/>
              </w:rPr>
            </w:pPr>
            <w:r w:rsidRPr="00535EA2">
              <w:rPr>
                <w:b/>
                <w:sz w:val="18"/>
                <w:szCs w:val="18"/>
              </w:rPr>
              <w:t>Marriage</w:t>
            </w:r>
          </w:p>
        </w:tc>
        <w:tc>
          <w:tcPr>
            <w:tcW w:w="1170" w:type="dxa"/>
            <w:shd w:val="clear" w:color="auto" w:fill="D9D9D9" w:themeFill="background1" w:themeFillShade="D9"/>
          </w:tcPr>
          <w:p w14:paraId="477B8731" w14:textId="77777777" w:rsidR="00462716" w:rsidRPr="00535EA2" w:rsidRDefault="00462716" w:rsidP="00462716">
            <w:pPr>
              <w:rPr>
                <w:b/>
                <w:sz w:val="18"/>
                <w:szCs w:val="18"/>
              </w:rPr>
            </w:pPr>
            <w:r w:rsidRPr="00535EA2">
              <w:rPr>
                <w:b/>
                <w:sz w:val="18"/>
                <w:szCs w:val="18"/>
              </w:rPr>
              <w:t>Location</w:t>
            </w:r>
          </w:p>
        </w:tc>
      </w:tr>
      <w:tr w:rsidR="00462716" w:rsidRPr="00606875" w14:paraId="0F00F2BA" w14:textId="77777777" w:rsidTr="00462716">
        <w:trPr>
          <w:jc w:val="center"/>
        </w:trPr>
        <w:tc>
          <w:tcPr>
            <w:tcW w:w="1885" w:type="dxa"/>
          </w:tcPr>
          <w:p w14:paraId="7C69313F" w14:textId="77777777" w:rsidR="00462716" w:rsidRPr="00120F6C" w:rsidRDefault="00462716" w:rsidP="00462716">
            <w:pPr>
              <w:rPr>
                <w:sz w:val="16"/>
              </w:rPr>
            </w:pPr>
            <w:r w:rsidRPr="00120F6C">
              <w:rPr>
                <w:sz w:val="16"/>
              </w:rPr>
              <w:t>Alice Sinnock</w:t>
            </w:r>
          </w:p>
        </w:tc>
        <w:tc>
          <w:tcPr>
            <w:tcW w:w="1784" w:type="dxa"/>
          </w:tcPr>
          <w:p w14:paraId="6A933DA3" w14:textId="77777777" w:rsidR="00462716" w:rsidRPr="00120F6C" w:rsidRDefault="00462716" w:rsidP="00462716">
            <w:pPr>
              <w:rPr>
                <w:sz w:val="16"/>
              </w:rPr>
            </w:pPr>
            <w:r w:rsidRPr="00120F6C">
              <w:rPr>
                <w:sz w:val="16"/>
              </w:rPr>
              <w:t>Frank P. Thompson</w:t>
            </w:r>
          </w:p>
        </w:tc>
        <w:tc>
          <w:tcPr>
            <w:tcW w:w="1159" w:type="dxa"/>
          </w:tcPr>
          <w:p w14:paraId="2DB08AE1" w14:textId="77777777" w:rsidR="00462716" w:rsidRPr="00120F6C" w:rsidRDefault="00462716" w:rsidP="00462716">
            <w:pPr>
              <w:rPr>
                <w:sz w:val="16"/>
              </w:rPr>
            </w:pPr>
            <w:r>
              <w:rPr>
                <w:sz w:val="16"/>
              </w:rPr>
              <w:t xml:space="preserve">25 </w:t>
            </w:r>
            <w:r w:rsidRPr="00120F6C">
              <w:rPr>
                <w:sz w:val="16"/>
              </w:rPr>
              <w:t>Sep 1875</w:t>
            </w:r>
          </w:p>
        </w:tc>
        <w:tc>
          <w:tcPr>
            <w:tcW w:w="1170" w:type="dxa"/>
          </w:tcPr>
          <w:p w14:paraId="68CCAC75" w14:textId="77777777" w:rsidR="00462716" w:rsidRPr="00120F6C" w:rsidRDefault="00462716" w:rsidP="00462716">
            <w:pPr>
              <w:rPr>
                <w:sz w:val="16"/>
              </w:rPr>
            </w:pPr>
            <w:r w:rsidRPr="00120F6C">
              <w:rPr>
                <w:sz w:val="16"/>
              </w:rPr>
              <w:t>Livingston</w:t>
            </w:r>
          </w:p>
        </w:tc>
      </w:tr>
      <w:tr w:rsidR="00462716" w:rsidRPr="00606875" w14:paraId="48E98306" w14:textId="77777777" w:rsidTr="00462716">
        <w:trPr>
          <w:jc w:val="center"/>
        </w:trPr>
        <w:tc>
          <w:tcPr>
            <w:tcW w:w="1885" w:type="dxa"/>
          </w:tcPr>
          <w:p w14:paraId="326C8477" w14:textId="77777777" w:rsidR="00462716" w:rsidRPr="00120F6C" w:rsidRDefault="00462716" w:rsidP="00462716">
            <w:pPr>
              <w:rPr>
                <w:sz w:val="16"/>
              </w:rPr>
            </w:pPr>
            <w:r w:rsidRPr="00120F6C">
              <w:rPr>
                <w:sz w:val="16"/>
              </w:rPr>
              <w:t>Blanche Sinnock</w:t>
            </w:r>
          </w:p>
        </w:tc>
        <w:tc>
          <w:tcPr>
            <w:tcW w:w="1784" w:type="dxa"/>
          </w:tcPr>
          <w:p w14:paraId="08229A3B" w14:textId="77777777" w:rsidR="00462716" w:rsidRPr="00120F6C" w:rsidRDefault="00462716" w:rsidP="00462716">
            <w:pPr>
              <w:rPr>
                <w:sz w:val="16"/>
              </w:rPr>
            </w:pPr>
            <w:r w:rsidRPr="00120F6C">
              <w:rPr>
                <w:sz w:val="16"/>
              </w:rPr>
              <w:t>Leslie Wood</w:t>
            </w:r>
          </w:p>
        </w:tc>
        <w:tc>
          <w:tcPr>
            <w:tcW w:w="1159" w:type="dxa"/>
          </w:tcPr>
          <w:p w14:paraId="32838A79" w14:textId="77777777" w:rsidR="00462716" w:rsidRPr="00120F6C" w:rsidRDefault="00462716" w:rsidP="00462716">
            <w:pPr>
              <w:rPr>
                <w:sz w:val="16"/>
              </w:rPr>
            </w:pPr>
            <w:r>
              <w:rPr>
                <w:sz w:val="16"/>
              </w:rPr>
              <w:t xml:space="preserve">04 </w:t>
            </w:r>
            <w:r w:rsidRPr="00120F6C">
              <w:rPr>
                <w:sz w:val="16"/>
              </w:rPr>
              <w:t>Aug</w:t>
            </w:r>
            <w:r>
              <w:rPr>
                <w:sz w:val="16"/>
              </w:rPr>
              <w:t xml:space="preserve"> </w:t>
            </w:r>
            <w:r w:rsidRPr="00120F6C">
              <w:rPr>
                <w:sz w:val="16"/>
              </w:rPr>
              <w:t>1927</w:t>
            </w:r>
          </w:p>
        </w:tc>
        <w:tc>
          <w:tcPr>
            <w:tcW w:w="1170" w:type="dxa"/>
          </w:tcPr>
          <w:p w14:paraId="7B6410E8" w14:textId="77777777" w:rsidR="00462716" w:rsidRPr="00120F6C" w:rsidRDefault="00462716" w:rsidP="00462716">
            <w:pPr>
              <w:rPr>
                <w:sz w:val="16"/>
              </w:rPr>
            </w:pPr>
            <w:r w:rsidRPr="00120F6C">
              <w:rPr>
                <w:sz w:val="16"/>
              </w:rPr>
              <w:t>La Plata</w:t>
            </w:r>
          </w:p>
        </w:tc>
      </w:tr>
      <w:tr w:rsidR="00462716" w:rsidRPr="00606875" w14:paraId="771C4556" w14:textId="77777777" w:rsidTr="00462716">
        <w:trPr>
          <w:jc w:val="center"/>
        </w:trPr>
        <w:tc>
          <w:tcPr>
            <w:tcW w:w="1885" w:type="dxa"/>
          </w:tcPr>
          <w:p w14:paraId="41546900" w14:textId="77777777" w:rsidR="00462716" w:rsidRPr="00120F6C" w:rsidRDefault="00462716" w:rsidP="00462716">
            <w:pPr>
              <w:rPr>
                <w:sz w:val="16"/>
              </w:rPr>
            </w:pPr>
            <w:r w:rsidRPr="00120F6C">
              <w:rPr>
                <w:sz w:val="16"/>
              </w:rPr>
              <w:t>Birdie Deloris Sinnock</w:t>
            </w:r>
          </w:p>
        </w:tc>
        <w:tc>
          <w:tcPr>
            <w:tcW w:w="1784" w:type="dxa"/>
          </w:tcPr>
          <w:p w14:paraId="5E4D0D73" w14:textId="77777777" w:rsidR="00462716" w:rsidRPr="00120F6C" w:rsidRDefault="00462716" w:rsidP="00462716">
            <w:pPr>
              <w:rPr>
                <w:sz w:val="16"/>
              </w:rPr>
            </w:pPr>
            <w:r w:rsidRPr="00120F6C">
              <w:rPr>
                <w:sz w:val="16"/>
              </w:rPr>
              <w:t>Archie Millsap</w:t>
            </w:r>
          </w:p>
        </w:tc>
        <w:tc>
          <w:tcPr>
            <w:tcW w:w="1159" w:type="dxa"/>
          </w:tcPr>
          <w:p w14:paraId="4D09D68F" w14:textId="77777777" w:rsidR="00462716" w:rsidRPr="00120F6C" w:rsidRDefault="00462716" w:rsidP="00462716">
            <w:pPr>
              <w:rPr>
                <w:sz w:val="16"/>
              </w:rPr>
            </w:pPr>
            <w:r>
              <w:rPr>
                <w:sz w:val="16"/>
              </w:rPr>
              <w:t xml:space="preserve">09 </w:t>
            </w:r>
            <w:r w:rsidRPr="00120F6C">
              <w:rPr>
                <w:sz w:val="16"/>
              </w:rPr>
              <w:t>Oct 1907</w:t>
            </w:r>
          </w:p>
        </w:tc>
        <w:tc>
          <w:tcPr>
            <w:tcW w:w="1170" w:type="dxa"/>
          </w:tcPr>
          <w:p w14:paraId="0D79075D" w14:textId="77777777" w:rsidR="00462716" w:rsidRPr="00120F6C" w:rsidRDefault="00462716" w:rsidP="00462716">
            <w:pPr>
              <w:rPr>
                <w:sz w:val="16"/>
              </w:rPr>
            </w:pPr>
            <w:r w:rsidRPr="00120F6C">
              <w:rPr>
                <w:sz w:val="16"/>
              </w:rPr>
              <w:t>Newark</w:t>
            </w:r>
          </w:p>
        </w:tc>
      </w:tr>
      <w:tr w:rsidR="00462716" w:rsidRPr="00606875" w14:paraId="6A971CB2" w14:textId="77777777" w:rsidTr="00462716">
        <w:trPr>
          <w:jc w:val="center"/>
        </w:trPr>
        <w:tc>
          <w:tcPr>
            <w:tcW w:w="1885" w:type="dxa"/>
          </w:tcPr>
          <w:p w14:paraId="129CEA2F" w14:textId="77777777" w:rsidR="00462716" w:rsidRPr="00120F6C" w:rsidRDefault="00462716" w:rsidP="00462716">
            <w:pPr>
              <w:rPr>
                <w:sz w:val="16"/>
              </w:rPr>
            </w:pPr>
            <w:r w:rsidRPr="00120F6C">
              <w:rPr>
                <w:sz w:val="16"/>
              </w:rPr>
              <w:t>Charles T. Sinnock</w:t>
            </w:r>
          </w:p>
        </w:tc>
        <w:tc>
          <w:tcPr>
            <w:tcW w:w="1784" w:type="dxa"/>
          </w:tcPr>
          <w:p w14:paraId="28D0BCF5" w14:textId="77777777" w:rsidR="00462716" w:rsidRPr="00120F6C" w:rsidRDefault="00462716" w:rsidP="00462716">
            <w:pPr>
              <w:rPr>
                <w:sz w:val="16"/>
              </w:rPr>
            </w:pPr>
            <w:r w:rsidRPr="00120F6C">
              <w:rPr>
                <w:sz w:val="16"/>
              </w:rPr>
              <w:t>Susene Mae Hammonds</w:t>
            </w:r>
          </w:p>
        </w:tc>
        <w:tc>
          <w:tcPr>
            <w:tcW w:w="1159" w:type="dxa"/>
          </w:tcPr>
          <w:p w14:paraId="6AEDB91A" w14:textId="77777777" w:rsidR="00462716" w:rsidRPr="00120F6C" w:rsidRDefault="00462716" w:rsidP="00462716">
            <w:pPr>
              <w:rPr>
                <w:sz w:val="16"/>
              </w:rPr>
            </w:pPr>
            <w:r>
              <w:rPr>
                <w:sz w:val="16"/>
              </w:rPr>
              <w:t xml:space="preserve">08 </w:t>
            </w:r>
            <w:r w:rsidRPr="00120F6C">
              <w:rPr>
                <w:sz w:val="16"/>
              </w:rPr>
              <w:t>Sep 1938</w:t>
            </w:r>
          </w:p>
        </w:tc>
        <w:tc>
          <w:tcPr>
            <w:tcW w:w="1170" w:type="dxa"/>
          </w:tcPr>
          <w:p w14:paraId="3CE2F9D4" w14:textId="77777777" w:rsidR="00462716" w:rsidRPr="00120F6C" w:rsidRDefault="00462716" w:rsidP="00462716">
            <w:pPr>
              <w:rPr>
                <w:sz w:val="16"/>
              </w:rPr>
            </w:pPr>
            <w:r w:rsidRPr="00120F6C">
              <w:rPr>
                <w:sz w:val="16"/>
              </w:rPr>
              <w:t>Macon</w:t>
            </w:r>
          </w:p>
        </w:tc>
      </w:tr>
      <w:tr w:rsidR="00462716" w:rsidRPr="00606875" w14:paraId="76D0C173" w14:textId="77777777" w:rsidTr="00462716">
        <w:trPr>
          <w:jc w:val="center"/>
        </w:trPr>
        <w:tc>
          <w:tcPr>
            <w:tcW w:w="1885" w:type="dxa"/>
          </w:tcPr>
          <w:p w14:paraId="4234BAF8" w14:textId="77777777" w:rsidR="00462716" w:rsidRPr="00120F6C" w:rsidRDefault="00462716" w:rsidP="00462716">
            <w:pPr>
              <w:rPr>
                <w:sz w:val="16"/>
              </w:rPr>
            </w:pPr>
            <w:r w:rsidRPr="00120F6C">
              <w:rPr>
                <w:sz w:val="16"/>
              </w:rPr>
              <w:t>Della Sinnock</w:t>
            </w:r>
          </w:p>
        </w:tc>
        <w:tc>
          <w:tcPr>
            <w:tcW w:w="1784" w:type="dxa"/>
          </w:tcPr>
          <w:p w14:paraId="7BF5A1EB" w14:textId="77777777" w:rsidR="00462716" w:rsidRPr="00120F6C" w:rsidRDefault="00462716" w:rsidP="00462716">
            <w:pPr>
              <w:rPr>
                <w:sz w:val="16"/>
              </w:rPr>
            </w:pPr>
            <w:r w:rsidRPr="00120F6C">
              <w:rPr>
                <w:sz w:val="16"/>
              </w:rPr>
              <w:t>Roscoe Daugherty</w:t>
            </w:r>
          </w:p>
        </w:tc>
        <w:tc>
          <w:tcPr>
            <w:tcW w:w="1159" w:type="dxa"/>
          </w:tcPr>
          <w:p w14:paraId="1951AECE" w14:textId="77777777" w:rsidR="00462716" w:rsidRPr="00120F6C" w:rsidRDefault="00462716" w:rsidP="00462716">
            <w:pPr>
              <w:rPr>
                <w:sz w:val="16"/>
              </w:rPr>
            </w:pPr>
            <w:r>
              <w:rPr>
                <w:sz w:val="16"/>
              </w:rPr>
              <w:t xml:space="preserve">19 </w:t>
            </w:r>
            <w:r w:rsidRPr="00120F6C">
              <w:rPr>
                <w:sz w:val="16"/>
              </w:rPr>
              <w:t>Dec 1900</w:t>
            </w:r>
          </w:p>
        </w:tc>
        <w:tc>
          <w:tcPr>
            <w:tcW w:w="1170" w:type="dxa"/>
          </w:tcPr>
          <w:p w14:paraId="6DABE72E" w14:textId="77777777" w:rsidR="00462716" w:rsidRPr="00120F6C" w:rsidRDefault="00462716" w:rsidP="00462716">
            <w:pPr>
              <w:rPr>
                <w:sz w:val="16"/>
              </w:rPr>
            </w:pPr>
            <w:r w:rsidRPr="00120F6C">
              <w:rPr>
                <w:sz w:val="16"/>
              </w:rPr>
              <w:t>Macon</w:t>
            </w:r>
          </w:p>
        </w:tc>
      </w:tr>
      <w:tr w:rsidR="00462716" w:rsidRPr="00606875" w14:paraId="6BDDD6A2" w14:textId="77777777" w:rsidTr="00462716">
        <w:trPr>
          <w:jc w:val="center"/>
        </w:trPr>
        <w:tc>
          <w:tcPr>
            <w:tcW w:w="1885" w:type="dxa"/>
          </w:tcPr>
          <w:p w14:paraId="419A4ECA" w14:textId="77777777" w:rsidR="00462716" w:rsidRPr="00120F6C" w:rsidRDefault="00462716" w:rsidP="00462716">
            <w:pPr>
              <w:rPr>
                <w:sz w:val="16"/>
              </w:rPr>
            </w:pPr>
            <w:r w:rsidRPr="00120F6C">
              <w:rPr>
                <w:sz w:val="16"/>
              </w:rPr>
              <w:t>Donald Joseph Sinnock</w:t>
            </w:r>
          </w:p>
        </w:tc>
        <w:tc>
          <w:tcPr>
            <w:tcW w:w="1784" w:type="dxa"/>
          </w:tcPr>
          <w:p w14:paraId="57CD7884" w14:textId="77777777" w:rsidR="00462716" w:rsidRPr="00120F6C" w:rsidRDefault="00462716" w:rsidP="00462716">
            <w:pPr>
              <w:rPr>
                <w:sz w:val="16"/>
              </w:rPr>
            </w:pPr>
            <w:r w:rsidRPr="00120F6C">
              <w:rPr>
                <w:sz w:val="16"/>
              </w:rPr>
              <w:t>Marilyn K. Haggy</w:t>
            </w:r>
          </w:p>
        </w:tc>
        <w:tc>
          <w:tcPr>
            <w:tcW w:w="1159" w:type="dxa"/>
          </w:tcPr>
          <w:p w14:paraId="009557B1" w14:textId="77777777" w:rsidR="00462716" w:rsidRPr="00120F6C" w:rsidRDefault="00462716" w:rsidP="00462716">
            <w:pPr>
              <w:rPr>
                <w:sz w:val="16"/>
              </w:rPr>
            </w:pPr>
            <w:r>
              <w:rPr>
                <w:sz w:val="16"/>
              </w:rPr>
              <w:t xml:space="preserve">04 </w:t>
            </w:r>
            <w:r w:rsidRPr="00120F6C">
              <w:rPr>
                <w:sz w:val="16"/>
              </w:rPr>
              <w:t>Aug 1979</w:t>
            </w:r>
          </w:p>
        </w:tc>
        <w:tc>
          <w:tcPr>
            <w:tcW w:w="1170" w:type="dxa"/>
          </w:tcPr>
          <w:p w14:paraId="7C51DED0" w14:textId="77777777" w:rsidR="00462716" w:rsidRPr="00120F6C" w:rsidRDefault="00462716" w:rsidP="00462716">
            <w:pPr>
              <w:rPr>
                <w:sz w:val="16"/>
              </w:rPr>
            </w:pPr>
            <w:r w:rsidRPr="00120F6C">
              <w:rPr>
                <w:sz w:val="16"/>
              </w:rPr>
              <w:t>Macon</w:t>
            </w:r>
          </w:p>
        </w:tc>
      </w:tr>
      <w:tr w:rsidR="00462716" w:rsidRPr="00606875" w14:paraId="58FFF37A" w14:textId="77777777" w:rsidTr="00462716">
        <w:trPr>
          <w:jc w:val="center"/>
        </w:trPr>
        <w:tc>
          <w:tcPr>
            <w:tcW w:w="1885" w:type="dxa"/>
          </w:tcPr>
          <w:p w14:paraId="38800102" w14:textId="77777777" w:rsidR="00462716" w:rsidRPr="00120F6C" w:rsidRDefault="00462716" w:rsidP="00462716">
            <w:pPr>
              <w:rPr>
                <w:sz w:val="16"/>
              </w:rPr>
            </w:pPr>
            <w:r w:rsidRPr="00120F6C">
              <w:rPr>
                <w:sz w:val="16"/>
              </w:rPr>
              <w:t>Florence D. Sinnock</w:t>
            </w:r>
          </w:p>
        </w:tc>
        <w:tc>
          <w:tcPr>
            <w:tcW w:w="1784" w:type="dxa"/>
          </w:tcPr>
          <w:p w14:paraId="21B382D2" w14:textId="77777777" w:rsidR="00462716" w:rsidRPr="00120F6C" w:rsidRDefault="00462716" w:rsidP="00462716">
            <w:pPr>
              <w:rPr>
                <w:sz w:val="16"/>
              </w:rPr>
            </w:pPr>
            <w:r w:rsidRPr="00120F6C">
              <w:rPr>
                <w:sz w:val="16"/>
              </w:rPr>
              <w:t>Ray George</w:t>
            </w:r>
          </w:p>
        </w:tc>
        <w:tc>
          <w:tcPr>
            <w:tcW w:w="1159" w:type="dxa"/>
          </w:tcPr>
          <w:p w14:paraId="7EAE64A3" w14:textId="77777777" w:rsidR="00462716" w:rsidRPr="00120F6C" w:rsidRDefault="00462716" w:rsidP="00462716">
            <w:pPr>
              <w:rPr>
                <w:sz w:val="16"/>
              </w:rPr>
            </w:pPr>
            <w:r>
              <w:rPr>
                <w:sz w:val="16"/>
              </w:rPr>
              <w:t xml:space="preserve">07 </w:t>
            </w:r>
            <w:r w:rsidRPr="00120F6C">
              <w:rPr>
                <w:sz w:val="16"/>
              </w:rPr>
              <w:t>Jun 1925</w:t>
            </w:r>
          </w:p>
        </w:tc>
        <w:tc>
          <w:tcPr>
            <w:tcW w:w="1170" w:type="dxa"/>
          </w:tcPr>
          <w:p w14:paraId="0357C3D2" w14:textId="77777777" w:rsidR="00462716" w:rsidRPr="00120F6C" w:rsidRDefault="00462716" w:rsidP="00462716">
            <w:pPr>
              <w:rPr>
                <w:sz w:val="16"/>
              </w:rPr>
            </w:pPr>
            <w:r w:rsidRPr="00120F6C">
              <w:rPr>
                <w:sz w:val="16"/>
              </w:rPr>
              <w:t>Macon</w:t>
            </w:r>
          </w:p>
        </w:tc>
      </w:tr>
      <w:tr w:rsidR="00462716" w:rsidRPr="00606875" w14:paraId="26678D70" w14:textId="77777777" w:rsidTr="00462716">
        <w:trPr>
          <w:jc w:val="center"/>
        </w:trPr>
        <w:tc>
          <w:tcPr>
            <w:tcW w:w="1885" w:type="dxa"/>
          </w:tcPr>
          <w:p w14:paraId="6E2C8541" w14:textId="77777777" w:rsidR="00462716" w:rsidRPr="00120F6C" w:rsidRDefault="00462716" w:rsidP="00462716">
            <w:pPr>
              <w:rPr>
                <w:sz w:val="16"/>
              </w:rPr>
            </w:pPr>
            <w:r w:rsidRPr="00120F6C">
              <w:rPr>
                <w:sz w:val="16"/>
              </w:rPr>
              <w:t>Harry A. Sinnock</w:t>
            </w:r>
          </w:p>
        </w:tc>
        <w:tc>
          <w:tcPr>
            <w:tcW w:w="1784" w:type="dxa"/>
          </w:tcPr>
          <w:p w14:paraId="3D010B12" w14:textId="77777777" w:rsidR="00462716" w:rsidRPr="00120F6C" w:rsidRDefault="00462716" w:rsidP="00462716">
            <w:pPr>
              <w:rPr>
                <w:sz w:val="16"/>
              </w:rPr>
            </w:pPr>
            <w:r w:rsidRPr="00120F6C">
              <w:rPr>
                <w:sz w:val="16"/>
              </w:rPr>
              <w:t>Bertha U. Dodson</w:t>
            </w:r>
          </w:p>
        </w:tc>
        <w:tc>
          <w:tcPr>
            <w:tcW w:w="1159" w:type="dxa"/>
          </w:tcPr>
          <w:p w14:paraId="6C128023" w14:textId="77777777" w:rsidR="00462716" w:rsidRPr="00120F6C" w:rsidRDefault="00462716" w:rsidP="00462716">
            <w:pPr>
              <w:rPr>
                <w:sz w:val="16"/>
              </w:rPr>
            </w:pPr>
            <w:r>
              <w:rPr>
                <w:sz w:val="16"/>
              </w:rPr>
              <w:t xml:space="preserve">22 </w:t>
            </w:r>
            <w:r w:rsidRPr="00120F6C">
              <w:rPr>
                <w:sz w:val="16"/>
              </w:rPr>
              <w:t>Dec</w:t>
            </w:r>
            <w:r>
              <w:rPr>
                <w:sz w:val="16"/>
              </w:rPr>
              <w:t xml:space="preserve"> </w:t>
            </w:r>
            <w:r w:rsidRPr="00120F6C">
              <w:rPr>
                <w:sz w:val="16"/>
              </w:rPr>
              <w:t>1897</w:t>
            </w:r>
          </w:p>
        </w:tc>
        <w:tc>
          <w:tcPr>
            <w:tcW w:w="1170" w:type="dxa"/>
          </w:tcPr>
          <w:p w14:paraId="1CCAAD50" w14:textId="77777777" w:rsidR="00462716" w:rsidRPr="00120F6C" w:rsidRDefault="00462716" w:rsidP="00462716">
            <w:pPr>
              <w:rPr>
                <w:sz w:val="16"/>
              </w:rPr>
            </w:pPr>
            <w:r w:rsidRPr="00120F6C">
              <w:rPr>
                <w:sz w:val="16"/>
              </w:rPr>
              <w:t>Macon</w:t>
            </w:r>
          </w:p>
        </w:tc>
      </w:tr>
      <w:tr w:rsidR="00462716" w:rsidRPr="00606875" w14:paraId="1D0FA2CA" w14:textId="77777777" w:rsidTr="00462716">
        <w:trPr>
          <w:jc w:val="center"/>
        </w:trPr>
        <w:tc>
          <w:tcPr>
            <w:tcW w:w="1885" w:type="dxa"/>
          </w:tcPr>
          <w:p w14:paraId="6DA9BE14" w14:textId="77777777" w:rsidR="00462716" w:rsidRPr="00120F6C" w:rsidRDefault="00462716" w:rsidP="00462716">
            <w:pPr>
              <w:rPr>
                <w:sz w:val="16"/>
              </w:rPr>
            </w:pPr>
            <w:r w:rsidRPr="00120F6C">
              <w:rPr>
                <w:sz w:val="16"/>
              </w:rPr>
              <w:t>J. P. Sinnock</w:t>
            </w:r>
          </w:p>
        </w:tc>
        <w:tc>
          <w:tcPr>
            <w:tcW w:w="1784" w:type="dxa"/>
          </w:tcPr>
          <w:p w14:paraId="23EDEE8B" w14:textId="77777777" w:rsidR="00462716" w:rsidRPr="00120F6C" w:rsidRDefault="00462716" w:rsidP="00462716">
            <w:pPr>
              <w:rPr>
                <w:sz w:val="16"/>
              </w:rPr>
            </w:pPr>
            <w:r w:rsidRPr="00120F6C">
              <w:rPr>
                <w:sz w:val="16"/>
              </w:rPr>
              <w:t>Esther Sayers</w:t>
            </w:r>
          </w:p>
        </w:tc>
        <w:tc>
          <w:tcPr>
            <w:tcW w:w="1159" w:type="dxa"/>
          </w:tcPr>
          <w:p w14:paraId="79E505E9" w14:textId="77777777" w:rsidR="00462716" w:rsidRPr="00120F6C" w:rsidRDefault="00462716" w:rsidP="00462716">
            <w:pPr>
              <w:rPr>
                <w:sz w:val="16"/>
              </w:rPr>
            </w:pPr>
            <w:r>
              <w:rPr>
                <w:sz w:val="16"/>
              </w:rPr>
              <w:t xml:space="preserve">10 </w:t>
            </w:r>
            <w:r w:rsidRPr="00120F6C">
              <w:rPr>
                <w:sz w:val="16"/>
              </w:rPr>
              <w:t>May 1905</w:t>
            </w:r>
          </w:p>
        </w:tc>
        <w:tc>
          <w:tcPr>
            <w:tcW w:w="1170" w:type="dxa"/>
          </w:tcPr>
          <w:p w14:paraId="6220BD6B" w14:textId="77777777" w:rsidR="00462716" w:rsidRPr="00120F6C" w:rsidRDefault="00462716" w:rsidP="00462716">
            <w:pPr>
              <w:rPr>
                <w:sz w:val="16"/>
              </w:rPr>
            </w:pPr>
            <w:r w:rsidRPr="00120F6C">
              <w:rPr>
                <w:sz w:val="16"/>
              </w:rPr>
              <w:t>Huntsville</w:t>
            </w:r>
          </w:p>
        </w:tc>
      </w:tr>
      <w:tr w:rsidR="00462716" w:rsidRPr="00606875" w14:paraId="645CDD92" w14:textId="77777777" w:rsidTr="00462716">
        <w:trPr>
          <w:jc w:val="center"/>
        </w:trPr>
        <w:tc>
          <w:tcPr>
            <w:tcW w:w="1885" w:type="dxa"/>
          </w:tcPr>
          <w:p w14:paraId="7BE4EEF4" w14:textId="77777777" w:rsidR="00462716" w:rsidRPr="00120F6C" w:rsidRDefault="00462716" w:rsidP="00462716">
            <w:pPr>
              <w:rPr>
                <w:sz w:val="16"/>
              </w:rPr>
            </w:pPr>
            <w:r w:rsidRPr="00120F6C">
              <w:rPr>
                <w:sz w:val="16"/>
              </w:rPr>
              <w:t>J. S. Sinnock</w:t>
            </w:r>
          </w:p>
        </w:tc>
        <w:tc>
          <w:tcPr>
            <w:tcW w:w="1784" w:type="dxa"/>
          </w:tcPr>
          <w:p w14:paraId="18B00319" w14:textId="77777777" w:rsidR="00462716" w:rsidRPr="00120F6C" w:rsidRDefault="00462716" w:rsidP="00462716">
            <w:pPr>
              <w:rPr>
                <w:sz w:val="16"/>
              </w:rPr>
            </w:pPr>
            <w:r w:rsidRPr="00120F6C">
              <w:rPr>
                <w:sz w:val="16"/>
              </w:rPr>
              <w:t>Kathryn Th</w:t>
            </w:r>
            <w:r>
              <w:rPr>
                <w:sz w:val="16"/>
              </w:rPr>
              <w:t>a</w:t>
            </w:r>
            <w:r w:rsidRPr="00120F6C">
              <w:rPr>
                <w:sz w:val="16"/>
              </w:rPr>
              <w:t>le</w:t>
            </w:r>
          </w:p>
        </w:tc>
        <w:tc>
          <w:tcPr>
            <w:tcW w:w="1159" w:type="dxa"/>
          </w:tcPr>
          <w:p w14:paraId="3373A4AF" w14:textId="77777777" w:rsidR="00462716" w:rsidRPr="00120F6C" w:rsidRDefault="00462716" w:rsidP="00462716">
            <w:pPr>
              <w:rPr>
                <w:sz w:val="16"/>
              </w:rPr>
            </w:pPr>
            <w:r>
              <w:rPr>
                <w:sz w:val="16"/>
              </w:rPr>
              <w:t xml:space="preserve">18 </w:t>
            </w:r>
            <w:r w:rsidRPr="00120F6C">
              <w:rPr>
                <w:sz w:val="16"/>
              </w:rPr>
              <w:t>May 1940</w:t>
            </w:r>
          </w:p>
        </w:tc>
        <w:tc>
          <w:tcPr>
            <w:tcW w:w="1170" w:type="dxa"/>
          </w:tcPr>
          <w:p w14:paraId="768195CD" w14:textId="77777777" w:rsidR="00462716" w:rsidRPr="00120F6C" w:rsidRDefault="00462716" w:rsidP="00462716">
            <w:pPr>
              <w:rPr>
                <w:sz w:val="16"/>
              </w:rPr>
            </w:pPr>
            <w:r w:rsidRPr="00120F6C">
              <w:rPr>
                <w:sz w:val="16"/>
              </w:rPr>
              <w:t>Canton</w:t>
            </w:r>
          </w:p>
        </w:tc>
      </w:tr>
      <w:tr w:rsidR="00462716" w:rsidRPr="00606875" w14:paraId="1328F4AC" w14:textId="77777777" w:rsidTr="00462716">
        <w:trPr>
          <w:jc w:val="center"/>
        </w:trPr>
        <w:tc>
          <w:tcPr>
            <w:tcW w:w="1885" w:type="dxa"/>
          </w:tcPr>
          <w:p w14:paraId="59AD0CDE" w14:textId="77777777" w:rsidR="00462716" w:rsidRPr="00120F6C" w:rsidRDefault="00462716" w:rsidP="00462716">
            <w:pPr>
              <w:rPr>
                <w:sz w:val="16"/>
              </w:rPr>
            </w:pPr>
            <w:r w:rsidRPr="00120F6C">
              <w:rPr>
                <w:sz w:val="16"/>
              </w:rPr>
              <w:t>Leona Sinnock</w:t>
            </w:r>
          </w:p>
        </w:tc>
        <w:tc>
          <w:tcPr>
            <w:tcW w:w="1784" w:type="dxa"/>
          </w:tcPr>
          <w:p w14:paraId="5ED390E4" w14:textId="77777777" w:rsidR="00462716" w:rsidRPr="00120F6C" w:rsidRDefault="00462716" w:rsidP="00462716">
            <w:pPr>
              <w:rPr>
                <w:sz w:val="16"/>
              </w:rPr>
            </w:pPr>
            <w:r w:rsidRPr="00120F6C">
              <w:rPr>
                <w:sz w:val="16"/>
              </w:rPr>
              <w:t>F. E. Courtney</w:t>
            </w:r>
          </w:p>
        </w:tc>
        <w:tc>
          <w:tcPr>
            <w:tcW w:w="1159" w:type="dxa"/>
          </w:tcPr>
          <w:p w14:paraId="756A5869" w14:textId="77777777" w:rsidR="00462716" w:rsidRPr="00120F6C" w:rsidRDefault="00462716" w:rsidP="00462716">
            <w:pPr>
              <w:rPr>
                <w:sz w:val="16"/>
              </w:rPr>
            </w:pPr>
            <w:r>
              <w:rPr>
                <w:sz w:val="16"/>
              </w:rPr>
              <w:t xml:space="preserve">22 </w:t>
            </w:r>
            <w:r w:rsidRPr="00120F6C">
              <w:rPr>
                <w:sz w:val="16"/>
              </w:rPr>
              <w:t>Jun 1904</w:t>
            </w:r>
          </w:p>
        </w:tc>
        <w:tc>
          <w:tcPr>
            <w:tcW w:w="1170" w:type="dxa"/>
          </w:tcPr>
          <w:p w14:paraId="0BCEAF55" w14:textId="77777777" w:rsidR="00462716" w:rsidRPr="00120F6C" w:rsidRDefault="00462716" w:rsidP="00462716">
            <w:pPr>
              <w:rPr>
                <w:sz w:val="16"/>
              </w:rPr>
            </w:pPr>
            <w:r w:rsidRPr="00120F6C">
              <w:rPr>
                <w:sz w:val="16"/>
              </w:rPr>
              <w:t>Moberly</w:t>
            </w:r>
          </w:p>
        </w:tc>
      </w:tr>
      <w:tr w:rsidR="00462716" w:rsidRPr="00606875" w14:paraId="2D59C198" w14:textId="77777777" w:rsidTr="00462716">
        <w:trPr>
          <w:jc w:val="center"/>
        </w:trPr>
        <w:tc>
          <w:tcPr>
            <w:tcW w:w="1885" w:type="dxa"/>
          </w:tcPr>
          <w:p w14:paraId="253F2515" w14:textId="77777777" w:rsidR="00462716" w:rsidRPr="00120F6C" w:rsidRDefault="00462716" w:rsidP="00462716">
            <w:pPr>
              <w:rPr>
                <w:sz w:val="16"/>
              </w:rPr>
            </w:pPr>
            <w:r w:rsidRPr="00120F6C">
              <w:rPr>
                <w:sz w:val="16"/>
              </w:rPr>
              <w:t>Mattie E. Sinnock</w:t>
            </w:r>
          </w:p>
        </w:tc>
        <w:tc>
          <w:tcPr>
            <w:tcW w:w="1784" w:type="dxa"/>
          </w:tcPr>
          <w:p w14:paraId="027E4BC2" w14:textId="77777777" w:rsidR="00462716" w:rsidRPr="00120F6C" w:rsidRDefault="00462716" w:rsidP="00462716">
            <w:pPr>
              <w:rPr>
                <w:sz w:val="16"/>
              </w:rPr>
            </w:pPr>
            <w:r w:rsidRPr="00120F6C">
              <w:rPr>
                <w:sz w:val="16"/>
              </w:rPr>
              <w:t>William C. Clement</w:t>
            </w:r>
          </w:p>
        </w:tc>
        <w:tc>
          <w:tcPr>
            <w:tcW w:w="1159" w:type="dxa"/>
          </w:tcPr>
          <w:p w14:paraId="422CFCA3" w14:textId="77777777" w:rsidR="00462716" w:rsidRPr="00120F6C" w:rsidRDefault="00462716" w:rsidP="00462716">
            <w:pPr>
              <w:rPr>
                <w:sz w:val="16"/>
              </w:rPr>
            </w:pPr>
            <w:r>
              <w:rPr>
                <w:sz w:val="16"/>
              </w:rPr>
              <w:t xml:space="preserve">13 </w:t>
            </w:r>
            <w:r w:rsidRPr="00120F6C">
              <w:rPr>
                <w:sz w:val="16"/>
              </w:rPr>
              <w:t>Oct 1875</w:t>
            </w:r>
          </w:p>
        </w:tc>
        <w:tc>
          <w:tcPr>
            <w:tcW w:w="1170" w:type="dxa"/>
          </w:tcPr>
          <w:p w14:paraId="52E4C4AB" w14:textId="77777777" w:rsidR="00462716" w:rsidRPr="00120F6C" w:rsidRDefault="00462716" w:rsidP="00462716">
            <w:pPr>
              <w:rPr>
                <w:sz w:val="16"/>
              </w:rPr>
            </w:pPr>
            <w:r w:rsidRPr="00120F6C">
              <w:rPr>
                <w:sz w:val="16"/>
              </w:rPr>
              <w:t>Knox Co.</w:t>
            </w:r>
          </w:p>
        </w:tc>
      </w:tr>
      <w:tr w:rsidR="00462716" w:rsidRPr="00606875" w14:paraId="00FF233D" w14:textId="77777777" w:rsidTr="00462716">
        <w:trPr>
          <w:jc w:val="center"/>
        </w:trPr>
        <w:tc>
          <w:tcPr>
            <w:tcW w:w="1885" w:type="dxa"/>
          </w:tcPr>
          <w:p w14:paraId="6764A627" w14:textId="77777777" w:rsidR="00462716" w:rsidRPr="00120F6C" w:rsidRDefault="00462716" w:rsidP="00462716">
            <w:pPr>
              <w:rPr>
                <w:sz w:val="16"/>
              </w:rPr>
            </w:pPr>
            <w:r w:rsidRPr="00120F6C">
              <w:rPr>
                <w:sz w:val="16"/>
              </w:rPr>
              <w:t>Nellie M. Sinnock</w:t>
            </w:r>
          </w:p>
        </w:tc>
        <w:tc>
          <w:tcPr>
            <w:tcW w:w="1784" w:type="dxa"/>
          </w:tcPr>
          <w:p w14:paraId="1B472061" w14:textId="77777777" w:rsidR="00462716" w:rsidRPr="00120F6C" w:rsidRDefault="00462716" w:rsidP="00462716">
            <w:pPr>
              <w:rPr>
                <w:sz w:val="16"/>
              </w:rPr>
            </w:pPr>
            <w:r w:rsidRPr="00120F6C">
              <w:rPr>
                <w:sz w:val="16"/>
              </w:rPr>
              <w:t>Frank E. Flack</w:t>
            </w:r>
          </w:p>
        </w:tc>
        <w:tc>
          <w:tcPr>
            <w:tcW w:w="1159" w:type="dxa"/>
          </w:tcPr>
          <w:p w14:paraId="12B1E688" w14:textId="77777777" w:rsidR="00462716" w:rsidRPr="00120F6C" w:rsidRDefault="00462716" w:rsidP="00462716">
            <w:pPr>
              <w:rPr>
                <w:sz w:val="16"/>
              </w:rPr>
            </w:pPr>
            <w:r>
              <w:rPr>
                <w:sz w:val="16"/>
              </w:rPr>
              <w:t xml:space="preserve">03 </w:t>
            </w:r>
            <w:r w:rsidRPr="00120F6C">
              <w:rPr>
                <w:sz w:val="16"/>
              </w:rPr>
              <w:t>Mar 1897</w:t>
            </w:r>
          </w:p>
        </w:tc>
        <w:tc>
          <w:tcPr>
            <w:tcW w:w="1170" w:type="dxa"/>
          </w:tcPr>
          <w:p w14:paraId="4DE5B936" w14:textId="77777777" w:rsidR="00462716" w:rsidRPr="00120F6C" w:rsidRDefault="00462716" w:rsidP="00462716">
            <w:pPr>
              <w:rPr>
                <w:sz w:val="16"/>
              </w:rPr>
            </w:pPr>
            <w:r w:rsidRPr="00120F6C">
              <w:rPr>
                <w:sz w:val="16"/>
              </w:rPr>
              <w:t>Macon</w:t>
            </w:r>
          </w:p>
        </w:tc>
      </w:tr>
      <w:tr w:rsidR="00462716" w:rsidRPr="00606875" w14:paraId="4144475B" w14:textId="77777777" w:rsidTr="00462716">
        <w:trPr>
          <w:jc w:val="center"/>
        </w:trPr>
        <w:tc>
          <w:tcPr>
            <w:tcW w:w="1885" w:type="dxa"/>
          </w:tcPr>
          <w:p w14:paraId="56F78DBC" w14:textId="77777777" w:rsidR="00462716" w:rsidRPr="00120F6C" w:rsidRDefault="00462716" w:rsidP="00462716">
            <w:pPr>
              <w:rPr>
                <w:sz w:val="16"/>
              </w:rPr>
            </w:pPr>
            <w:r w:rsidRPr="00120F6C">
              <w:rPr>
                <w:sz w:val="16"/>
              </w:rPr>
              <w:t>Samuel Sinnock</w:t>
            </w:r>
          </w:p>
        </w:tc>
        <w:tc>
          <w:tcPr>
            <w:tcW w:w="1784" w:type="dxa"/>
          </w:tcPr>
          <w:p w14:paraId="72055670" w14:textId="77777777" w:rsidR="00462716" w:rsidRPr="00120F6C" w:rsidRDefault="00462716" w:rsidP="00462716">
            <w:pPr>
              <w:rPr>
                <w:sz w:val="16"/>
              </w:rPr>
            </w:pPr>
            <w:r w:rsidRPr="00120F6C">
              <w:rPr>
                <w:sz w:val="16"/>
              </w:rPr>
              <w:t>Martha Ann Clark</w:t>
            </w:r>
          </w:p>
        </w:tc>
        <w:tc>
          <w:tcPr>
            <w:tcW w:w="1159" w:type="dxa"/>
          </w:tcPr>
          <w:p w14:paraId="51D1F6A1" w14:textId="77777777" w:rsidR="00462716" w:rsidRPr="00120F6C" w:rsidRDefault="00462716" w:rsidP="00462716">
            <w:pPr>
              <w:rPr>
                <w:sz w:val="16"/>
              </w:rPr>
            </w:pPr>
            <w:r>
              <w:rPr>
                <w:sz w:val="16"/>
              </w:rPr>
              <w:t xml:space="preserve">26 </w:t>
            </w:r>
            <w:r w:rsidRPr="00120F6C">
              <w:rPr>
                <w:sz w:val="16"/>
              </w:rPr>
              <w:t>May 1842</w:t>
            </w:r>
          </w:p>
        </w:tc>
        <w:tc>
          <w:tcPr>
            <w:tcW w:w="1170" w:type="dxa"/>
          </w:tcPr>
          <w:p w14:paraId="7EEF66B6" w14:textId="77777777" w:rsidR="00462716" w:rsidRPr="00120F6C" w:rsidRDefault="00462716" w:rsidP="00462716">
            <w:pPr>
              <w:rPr>
                <w:sz w:val="16"/>
              </w:rPr>
            </w:pPr>
            <w:r w:rsidRPr="00120F6C">
              <w:rPr>
                <w:sz w:val="16"/>
              </w:rPr>
              <w:t>Scotland</w:t>
            </w:r>
            <w:r>
              <w:rPr>
                <w:sz w:val="16"/>
              </w:rPr>
              <w:t xml:space="preserve"> Co.</w:t>
            </w:r>
          </w:p>
        </w:tc>
      </w:tr>
      <w:tr w:rsidR="00462716" w:rsidRPr="00606875" w14:paraId="15F988C7" w14:textId="77777777" w:rsidTr="00462716">
        <w:trPr>
          <w:jc w:val="center"/>
        </w:trPr>
        <w:tc>
          <w:tcPr>
            <w:tcW w:w="1885" w:type="dxa"/>
          </w:tcPr>
          <w:p w14:paraId="737255FB" w14:textId="77777777" w:rsidR="00462716" w:rsidRPr="00120F6C" w:rsidRDefault="00462716" w:rsidP="00462716">
            <w:pPr>
              <w:rPr>
                <w:sz w:val="16"/>
              </w:rPr>
            </w:pPr>
            <w:r w:rsidRPr="00120F6C">
              <w:rPr>
                <w:sz w:val="16"/>
              </w:rPr>
              <w:t>Samuella Sinnock</w:t>
            </w:r>
          </w:p>
        </w:tc>
        <w:tc>
          <w:tcPr>
            <w:tcW w:w="1784" w:type="dxa"/>
          </w:tcPr>
          <w:p w14:paraId="04597BEB" w14:textId="77777777" w:rsidR="00462716" w:rsidRPr="00120F6C" w:rsidRDefault="00462716" w:rsidP="00462716">
            <w:pPr>
              <w:rPr>
                <w:sz w:val="16"/>
              </w:rPr>
            </w:pPr>
            <w:r w:rsidRPr="00120F6C">
              <w:rPr>
                <w:sz w:val="16"/>
              </w:rPr>
              <w:t>James P. Wilson</w:t>
            </w:r>
          </w:p>
        </w:tc>
        <w:tc>
          <w:tcPr>
            <w:tcW w:w="1159" w:type="dxa"/>
          </w:tcPr>
          <w:p w14:paraId="77F3920D" w14:textId="77777777" w:rsidR="00462716" w:rsidRPr="00120F6C" w:rsidRDefault="00462716" w:rsidP="00462716">
            <w:pPr>
              <w:rPr>
                <w:sz w:val="16"/>
              </w:rPr>
            </w:pPr>
            <w:r w:rsidRPr="00120F6C">
              <w:rPr>
                <w:sz w:val="16"/>
              </w:rPr>
              <w:t>18</w:t>
            </w:r>
            <w:r>
              <w:rPr>
                <w:sz w:val="16"/>
              </w:rPr>
              <w:t xml:space="preserve"> Sep</w:t>
            </w:r>
            <w:r w:rsidRPr="00120F6C">
              <w:rPr>
                <w:sz w:val="16"/>
              </w:rPr>
              <w:t xml:space="preserve"> 1882</w:t>
            </w:r>
          </w:p>
        </w:tc>
        <w:tc>
          <w:tcPr>
            <w:tcW w:w="1170" w:type="dxa"/>
          </w:tcPr>
          <w:p w14:paraId="5636F8F4" w14:textId="77777777" w:rsidR="00462716" w:rsidRPr="00120F6C" w:rsidRDefault="00462716" w:rsidP="00462716">
            <w:pPr>
              <w:rPr>
                <w:sz w:val="16"/>
              </w:rPr>
            </w:pPr>
            <w:r w:rsidRPr="00120F6C">
              <w:rPr>
                <w:sz w:val="16"/>
              </w:rPr>
              <w:t>Knox Co.</w:t>
            </w:r>
          </w:p>
        </w:tc>
      </w:tr>
      <w:tr w:rsidR="00462716" w:rsidRPr="00606875" w14:paraId="1D540905" w14:textId="77777777" w:rsidTr="00462716">
        <w:trPr>
          <w:jc w:val="center"/>
        </w:trPr>
        <w:tc>
          <w:tcPr>
            <w:tcW w:w="1885" w:type="dxa"/>
          </w:tcPr>
          <w:p w14:paraId="2100EF7F" w14:textId="77777777" w:rsidR="00462716" w:rsidRPr="00120F6C" w:rsidRDefault="00462716" w:rsidP="00462716">
            <w:pPr>
              <w:rPr>
                <w:sz w:val="16"/>
              </w:rPr>
            </w:pPr>
            <w:r w:rsidRPr="00120F6C">
              <w:rPr>
                <w:sz w:val="16"/>
              </w:rPr>
              <w:t>Virginia L. Sinnock</w:t>
            </w:r>
          </w:p>
        </w:tc>
        <w:tc>
          <w:tcPr>
            <w:tcW w:w="1784" w:type="dxa"/>
          </w:tcPr>
          <w:p w14:paraId="3BF08D44" w14:textId="77777777" w:rsidR="00462716" w:rsidRPr="00120F6C" w:rsidRDefault="00462716" w:rsidP="00462716">
            <w:pPr>
              <w:rPr>
                <w:sz w:val="16"/>
              </w:rPr>
            </w:pPr>
            <w:r w:rsidRPr="00120F6C">
              <w:rPr>
                <w:sz w:val="16"/>
              </w:rPr>
              <w:t>Lawrence C. Cobb</w:t>
            </w:r>
          </w:p>
        </w:tc>
        <w:tc>
          <w:tcPr>
            <w:tcW w:w="1159" w:type="dxa"/>
          </w:tcPr>
          <w:p w14:paraId="1668310A" w14:textId="77777777" w:rsidR="00462716" w:rsidRPr="00120F6C" w:rsidRDefault="00462716" w:rsidP="00462716">
            <w:pPr>
              <w:rPr>
                <w:sz w:val="16"/>
              </w:rPr>
            </w:pPr>
            <w:r>
              <w:rPr>
                <w:sz w:val="16"/>
              </w:rPr>
              <w:t>28 Nov</w:t>
            </w:r>
            <w:r w:rsidRPr="00120F6C">
              <w:rPr>
                <w:sz w:val="16"/>
              </w:rPr>
              <w:t xml:space="preserve"> 1942</w:t>
            </w:r>
          </w:p>
        </w:tc>
        <w:tc>
          <w:tcPr>
            <w:tcW w:w="1170" w:type="dxa"/>
          </w:tcPr>
          <w:p w14:paraId="362DFD1D" w14:textId="77777777" w:rsidR="00462716" w:rsidRPr="00120F6C" w:rsidRDefault="00462716" w:rsidP="00462716">
            <w:pPr>
              <w:rPr>
                <w:sz w:val="16"/>
              </w:rPr>
            </w:pPr>
            <w:r w:rsidRPr="00120F6C">
              <w:rPr>
                <w:sz w:val="16"/>
              </w:rPr>
              <w:t>C</w:t>
            </w:r>
            <w:r>
              <w:rPr>
                <w:sz w:val="16"/>
              </w:rPr>
              <w:t>a</w:t>
            </w:r>
            <w:r w:rsidRPr="00120F6C">
              <w:rPr>
                <w:sz w:val="16"/>
              </w:rPr>
              <w:t>nton</w:t>
            </w:r>
          </w:p>
        </w:tc>
      </w:tr>
      <w:tr w:rsidR="00462716" w:rsidRPr="00606875" w14:paraId="79B5C4CC" w14:textId="77777777" w:rsidTr="00462716">
        <w:trPr>
          <w:jc w:val="center"/>
        </w:trPr>
        <w:tc>
          <w:tcPr>
            <w:tcW w:w="1885" w:type="dxa"/>
          </w:tcPr>
          <w:p w14:paraId="3BEAC33B" w14:textId="77777777" w:rsidR="00462716" w:rsidRDefault="00462716" w:rsidP="00462716">
            <w:pPr>
              <w:rPr>
                <w:sz w:val="16"/>
              </w:rPr>
            </w:pPr>
            <w:r>
              <w:rPr>
                <w:sz w:val="16"/>
              </w:rPr>
              <w:t>John Daugherty</w:t>
            </w:r>
          </w:p>
        </w:tc>
        <w:tc>
          <w:tcPr>
            <w:tcW w:w="1784" w:type="dxa"/>
          </w:tcPr>
          <w:p w14:paraId="3850940A" w14:textId="77777777" w:rsidR="00462716" w:rsidRDefault="00462716" w:rsidP="00462716">
            <w:pPr>
              <w:rPr>
                <w:sz w:val="16"/>
              </w:rPr>
            </w:pPr>
            <w:r>
              <w:rPr>
                <w:sz w:val="16"/>
              </w:rPr>
              <w:t>Matilda Harrison</w:t>
            </w:r>
          </w:p>
        </w:tc>
        <w:tc>
          <w:tcPr>
            <w:tcW w:w="1159" w:type="dxa"/>
          </w:tcPr>
          <w:p w14:paraId="064C02CD" w14:textId="77777777" w:rsidR="00462716" w:rsidRDefault="00462716" w:rsidP="00462716">
            <w:pPr>
              <w:rPr>
                <w:sz w:val="16"/>
              </w:rPr>
            </w:pPr>
            <w:r>
              <w:rPr>
                <w:sz w:val="16"/>
              </w:rPr>
              <w:t>25 Feb 1877</w:t>
            </w:r>
          </w:p>
        </w:tc>
        <w:tc>
          <w:tcPr>
            <w:tcW w:w="1170" w:type="dxa"/>
          </w:tcPr>
          <w:p w14:paraId="2D142AAC" w14:textId="77777777" w:rsidR="00462716" w:rsidRPr="00AF199F" w:rsidRDefault="00462716" w:rsidP="00462716">
            <w:pPr>
              <w:rPr>
                <w:sz w:val="16"/>
                <w:szCs w:val="16"/>
              </w:rPr>
            </w:pPr>
            <w:r w:rsidRPr="00AF199F">
              <w:rPr>
                <w:sz w:val="16"/>
                <w:szCs w:val="16"/>
              </w:rPr>
              <w:t>La Plata</w:t>
            </w:r>
          </w:p>
        </w:tc>
      </w:tr>
      <w:tr w:rsidR="00462716" w:rsidRPr="00606875" w14:paraId="17003673" w14:textId="77777777" w:rsidTr="00462716">
        <w:trPr>
          <w:jc w:val="center"/>
        </w:trPr>
        <w:tc>
          <w:tcPr>
            <w:tcW w:w="1885" w:type="dxa"/>
          </w:tcPr>
          <w:p w14:paraId="4D4BCEC7" w14:textId="77777777" w:rsidR="00462716" w:rsidRDefault="00462716" w:rsidP="00462716">
            <w:pPr>
              <w:rPr>
                <w:sz w:val="16"/>
              </w:rPr>
            </w:pPr>
            <w:r>
              <w:rPr>
                <w:sz w:val="16"/>
              </w:rPr>
              <w:t>Richard Brown</w:t>
            </w:r>
          </w:p>
        </w:tc>
        <w:tc>
          <w:tcPr>
            <w:tcW w:w="1784" w:type="dxa"/>
          </w:tcPr>
          <w:p w14:paraId="70488E1E" w14:textId="77777777" w:rsidR="00462716" w:rsidRDefault="00462716" w:rsidP="00462716">
            <w:pPr>
              <w:rPr>
                <w:sz w:val="16"/>
              </w:rPr>
            </w:pPr>
            <w:r>
              <w:rPr>
                <w:sz w:val="16"/>
              </w:rPr>
              <w:t>Candacy Green</w:t>
            </w:r>
          </w:p>
        </w:tc>
        <w:tc>
          <w:tcPr>
            <w:tcW w:w="1159" w:type="dxa"/>
          </w:tcPr>
          <w:p w14:paraId="2A810F55" w14:textId="77777777" w:rsidR="00462716" w:rsidRDefault="00462716" w:rsidP="00462716">
            <w:pPr>
              <w:rPr>
                <w:sz w:val="16"/>
              </w:rPr>
            </w:pPr>
            <w:r>
              <w:rPr>
                <w:sz w:val="16"/>
              </w:rPr>
              <w:t>03 Nov 1888</w:t>
            </w:r>
          </w:p>
        </w:tc>
        <w:tc>
          <w:tcPr>
            <w:tcW w:w="1170" w:type="dxa"/>
          </w:tcPr>
          <w:p w14:paraId="3436023A" w14:textId="77777777" w:rsidR="00462716" w:rsidRDefault="00462716" w:rsidP="00462716">
            <w:pPr>
              <w:rPr>
                <w:sz w:val="16"/>
              </w:rPr>
            </w:pPr>
            <w:r>
              <w:rPr>
                <w:sz w:val="16"/>
              </w:rPr>
              <w:t>Carter Co.</w:t>
            </w:r>
          </w:p>
        </w:tc>
      </w:tr>
    </w:tbl>
    <w:p w14:paraId="7E35A946" w14:textId="77777777" w:rsidR="00462716" w:rsidRPr="00B349E6" w:rsidRDefault="00462716" w:rsidP="00462716">
      <w:pPr>
        <w:pStyle w:val="BodyText"/>
      </w:pPr>
    </w:p>
    <w:p w14:paraId="6BABD7EA" w14:textId="77777777" w:rsidR="00462716" w:rsidRDefault="00462716" w:rsidP="00462716">
      <w:pPr>
        <w:pStyle w:val="BodyText"/>
        <w:rPr>
          <w:color w:val="auto"/>
        </w:rPr>
      </w:pPr>
    </w:p>
    <w:p w14:paraId="3A872505" w14:textId="77777777" w:rsidR="00462716" w:rsidRPr="004E7EBF" w:rsidRDefault="00462716" w:rsidP="00462716">
      <w:pPr>
        <w:pStyle w:val="Heading2"/>
        <w:rPr>
          <w:color w:val="auto"/>
        </w:rPr>
      </w:pPr>
      <w:r w:rsidRPr="004E7EBF">
        <w:t>Montana Death Index, 1860 – 2011, Ancestry.com, 2009 - 2015 (61 citations)</w:t>
      </w:r>
    </w:p>
    <w:p w14:paraId="4CFA5C6C" w14:textId="77777777" w:rsidR="003341ED" w:rsidRDefault="003341ED" w:rsidP="00462716">
      <w:pPr>
        <w:pStyle w:val="BodyText"/>
      </w:pPr>
    </w:p>
    <w:p w14:paraId="6DA3F1C7" w14:textId="77777777" w:rsidR="00462716" w:rsidRPr="004E7EBF" w:rsidRDefault="00462716" w:rsidP="00462716">
      <w:pPr>
        <w:pStyle w:val="BodyText"/>
      </w:pPr>
      <w:r w:rsidRPr="004E7EBF">
        <w:t xml:space="preserve">This record is a database maintained by Ancestry.com that contains information deaths in Montana. Entries include the name, death date, age in years, death location. I found entries for 18 people, all are or are descendants or close kin of Charles Wesley Sinnock and Lydia K. Wharton, who migrated from Payson, Illinois, to, first, La Plata, Missouri, then Belfry, Montana, where they settled in the shadow of Yellowstone National Park. Charles’ descendants who stayed in Montana comprise a distinct Sinnock clan, mostly in Carbon, Yellowstone, Gallatin, and Sweet Grass Counties along the upper Missouri headwaters, currently along I-90 in and west of Billings. The record was viewed on Ancestry.com in 2009 and 2015 and relevant information extracted to the </w:t>
      </w:r>
      <w:r w:rsidR="0064073B">
        <w:rPr>
          <w:i/>
        </w:rPr>
        <w:t>Sinnocks and Kin</w:t>
      </w:r>
      <w:r w:rsidRPr="004E7EBF">
        <w:rPr>
          <w:i/>
        </w:rPr>
        <w:t>.ftm</w:t>
      </w:r>
      <w:r w:rsidRPr="004E7EBF">
        <w:t xml:space="preserve"> database.</w:t>
      </w:r>
    </w:p>
    <w:p w14:paraId="457F4BA4" w14:textId="77777777" w:rsidR="00462716" w:rsidRDefault="00462716" w:rsidP="00462716">
      <w:pPr>
        <w:pStyle w:val="BodyText"/>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540"/>
        <w:gridCol w:w="1260"/>
        <w:gridCol w:w="1080"/>
      </w:tblGrid>
      <w:tr w:rsidR="00462716" w:rsidRPr="00BF6621" w14:paraId="01210E1D" w14:textId="77777777" w:rsidTr="006A00B8">
        <w:trPr>
          <w:tblHeader/>
          <w:jc w:val="center"/>
        </w:trPr>
        <w:tc>
          <w:tcPr>
            <w:tcW w:w="1795" w:type="dxa"/>
            <w:shd w:val="clear" w:color="auto" w:fill="D9D9D9" w:themeFill="background1" w:themeFillShade="D9"/>
          </w:tcPr>
          <w:p w14:paraId="3F859F3B" w14:textId="77777777" w:rsidR="00462716" w:rsidRPr="00BF6621" w:rsidRDefault="00462716" w:rsidP="00462716">
            <w:pPr>
              <w:rPr>
                <w:rStyle w:val="srchfounddb"/>
                <w:b/>
                <w:bCs/>
                <w:sz w:val="18"/>
                <w:szCs w:val="18"/>
              </w:rPr>
            </w:pPr>
            <w:r w:rsidRPr="00BF6621">
              <w:rPr>
                <w:rStyle w:val="srchfounddb"/>
                <w:b/>
                <w:bCs/>
                <w:sz w:val="18"/>
                <w:szCs w:val="18"/>
              </w:rPr>
              <w:t>Name</w:t>
            </w:r>
          </w:p>
        </w:tc>
        <w:tc>
          <w:tcPr>
            <w:tcW w:w="540" w:type="dxa"/>
            <w:shd w:val="clear" w:color="auto" w:fill="D9D9D9" w:themeFill="background1" w:themeFillShade="D9"/>
          </w:tcPr>
          <w:p w14:paraId="043A6D4F" w14:textId="77777777" w:rsidR="00462716" w:rsidRPr="00BF6621" w:rsidRDefault="00462716" w:rsidP="00462716">
            <w:pPr>
              <w:jc w:val="center"/>
              <w:rPr>
                <w:rStyle w:val="srchfounddb"/>
                <w:b/>
                <w:bCs/>
                <w:sz w:val="18"/>
                <w:szCs w:val="18"/>
              </w:rPr>
            </w:pPr>
            <w:r w:rsidRPr="00BF6621">
              <w:rPr>
                <w:rStyle w:val="srchfounddb"/>
                <w:b/>
                <w:bCs/>
                <w:sz w:val="18"/>
                <w:szCs w:val="18"/>
              </w:rPr>
              <w:t>Age</w:t>
            </w:r>
          </w:p>
        </w:tc>
        <w:tc>
          <w:tcPr>
            <w:tcW w:w="1260" w:type="dxa"/>
            <w:shd w:val="clear" w:color="auto" w:fill="D9D9D9" w:themeFill="background1" w:themeFillShade="D9"/>
          </w:tcPr>
          <w:p w14:paraId="50801F21" w14:textId="77777777" w:rsidR="00462716" w:rsidRPr="00BF6621" w:rsidRDefault="00462716" w:rsidP="00462716">
            <w:pPr>
              <w:rPr>
                <w:rStyle w:val="srchfounddb"/>
                <w:b/>
                <w:bCs/>
                <w:sz w:val="18"/>
                <w:szCs w:val="18"/>
              </w:rPr>
            </w:pPr>
            <w:r w:rsidRPr="00BF6621">
              <w:rPr>
                <w:rStyle w:val="srchfounddb"/>
                <w:b/>
                <w:bCs/>
                <w:sz w:val="18"/>
                <w:szCs w:val="18"/>
              </w:rPr>
              <w:t>Death</w:t>
            </w:r>
          </w:p>
        </w:tc>
        <w:tc>
          <w:tcPr>
            <w:tcW w:w="1080" w:type="dxa"/>
            <w:shd w:val="clear" w:color="auto" w:fill="D9D9D9" w:themeFill="background1" w:themeFillShade="D9"/>
          </w:tcPr>
          <w:p w14:paraId="5E370E00" w14:textId="77777777" w:rsidR="00462716" w:rsidRPr="00BF6621" w:rsidRDefault="00462716" w:rsidP="00462716">
            <w:pPr>
              <w:rPr>
                <w:rStyle w:val="srchfounddb"/>
                <w:b/>
                <w:bCs/>
                <w:sz w:val="18"/>
                <w:szCs w:val="18"/>
              </w:rPr>
            </w:pPr>
            <w:r w:rsidRPr="00BF6621">
              <w:rPr>
                <w:rStyle w:val="srchfounddb"/>
                <w:b/>
                <w:bCs/>
                <w:sz w:val="18"/>
                <w:szCs w:val="18"/>
              </w:rPr>
              <w:t>County</w:t>
            </w:r>
          </w:p>
        </w:tc>
      </w:tr>
      <w:tr w:rsidR="00462716" w:rsidRPr="00606875" w14:paraId="3A21964E" w14:textId="77777777" w:rsidTr="00462716">
        <w:trPr>
          <w:jc w:val="center"/>
        </w:trPr>
        <w:tc>
          <w:tcPr>
            <w:tcW w:w="1795" w:type="dxa"/>
          </w:tcPr>
          <w:p w14:paraId="6C272887" w14:textId="77777777" w:rsidR="00462716" w:rsidRPr="00606875" w:rsidRDefault="00462716" w:rsidP="00462716">
            <w:pPr>
              <w:rPr>
                <w:rStyle w:val="srchfounddb"/>
                <w:sz w:val="16"/>
                <w:szCs w:val="13"/>
              </w:rPr>
            </w:pPr>
            <w:r w:rsidRPr="00606875">
              <w:rPr>
                <w:rStyle w:val="srchfounddb"/>
                <w:sz w:val="16"/>
                <w:szCs w:val="13"/>
              </w:rPr>
              <w:t>Abbie Sinnock</w:t>
            </w:r>
          </w:p>
        </w:tc>
        <w:tc>
          <w:tcPr>
            <w:tcW w:w="540" w:type="dxa"/>
          </w:tcPr>
          <w:p w14:paraId="354AB383" w14:textId="77777777" w:rsidR="00462716" w:rsidRPr="00606875" w:rsidRDefault="00462716" w:rsidP="00462716">
            <w:pPr>
              <w:jc w:val="center"/>
              <w:rPr>
                <w:rStyle w:val="srchfounddb"/>
                <w:sz w:val="16"/>
                <w:szCs w:val="13"/>
              </w:rPr>
            </w:pPr>
            <w:r w:rsidRPr="00606875">
              <w:rPr>
                <w:rStyle w:val="srchfounddb"/>
                <w:sz w:val="16"/>
                <w:szCs w:val="13"/>
              </w:rPr>
              <w:t>100</w:t>
            </w:r>
          </w:p>
        </w:tc>
        <w:tc>
          <w:tcPr>
            <w:tcW w:w="1260" w:type="dxa"/>
          </w:tcPr>
          <w:p w14:paraId="0DD58056" w14:textId="77777777" w:rsidR="00462716" w:rsidRPr="00606875" w:rsidRDefault="00462716" w:rsidP="00462716">
            <w:pPr>
              <w:rPr>
                <w:rStyle w:val="srchfounddb"/>
                <w:sz w:val="16"/>
                <w:szCs w:val="13"/>
              </w:rPr>
            </w:pPr>
            <w:r>
              <w:rPr>
                <w:rStyle w:val="srchfounddb"/>
                <w:sz w:val="16"/>
                <w:szCs w:val="13"/>
              </w:rPr>
              <w:t>0</w:t>
            </w:r>
            <w:r w:rsidRPr="00606875">
              <w:rPr>
                <w:rStyle w:val="srchfounddb"/>
                <w:sz w:val="16"/>
                <w:szCs w:val="13"/>
              </w:rPr>
              <w:t>8 Oct 1995</w:t>
            </w:r>
          </w:p>
        </w:tc>
        <w:tc>
          <w:tcPr>
            <w:tcW w:w="1080" w:type="dxa"/>
          </w:tcPr>
          <w:p w14:paraId="52A90B41" w14:textId="77777777" w:rsidR="00462716" w:rsidRPr="00606875" w:rsidRDefault="00462716" w:rsidP="00462716">
            <w:pPr>
              <w:rPr>
                <w:rStyle w:val="srchfounddb"/>
                <w:sz w:val="16"/>
                <w:szCs w:val="13"/>
              </w:rPr>
            </w:pPr>
            <w:r w:rsidRPr="00606875">
              <w:rPr>
                <w:rStyle w:val="srchfounddb"/>
                <w:sz w:val="16"/>
                <w:szCs w:val="13"/>
              </w:rPr>
              <w:t>Yellowstone</w:t>
            </w:r>
          </w:p>
        </w:tc>
      </w:tr>
      <w:tr w:rsidR="00462716" w:rsidRPr="00606875" w14:paraId="7F02A852" w14:textId="77777777" w:rsidTr="00462716">
        <w:trPr>
          <w:jc w:val="center"/>
        </w:trPr>
        <w:tc>
          <w:tcPr>
            <w:tcW w:w="1795" w:type="dxa"/>
          </w:tcPr>
          <w:p w14:paraId="358FF212" w14:textId="77777777" w:rsidR="00462716" w:rsidRPr="00606875" w:rsidRDefault="00462716" w:rsidP="00462716">
            <w:pPr>
              <w:rPr>
                <w:rStyle w:val="srchfounddb"/>
                <w:sz w:val="16"/>
                <w:szCs w:val="13"/>
              </w:rPr>
            </w:pPr>
            <w:r w:rsidRPr="00606875">
              <w:rPr>
                <w:rStyle w:val="srchfounddb"/>
                <w:sz w:val="16"/>
                <w:szCs w:val="13"/>
              </w:rPr>
              <w:t xml:space="preserve">Charles </w:t>
            </w:r>
            <w:r>
              <w:rPr>
                <w:rStyle w:val="srchfounddb"/>
                <w:sz w:val="16"/>
                <w:szCs w:val="13"/>
              </w:rPr>
              <w:t xml:space="preserve">A. </w:t>
            </w:r>
            <w:r w:rsidRPr="00606875">
              <w:rPr>
                <w:rStyle w:val="srchfounddb"/>
                <w:sz w:val="16"/>
                <w:szCs w:val="13"/>
              </w:rPr>
              <w:t>Sinnock</w:t>
            </w:r>
          </w:p>
        </w:tc>
        <w:tc>
          <w:tcPr>
            <w:tcW w:w="540" w:type="dxa"/>
          </w:tcPr>
          <w:p w14:paraId="6E467E2B" w14:textId="77777777" w:rsidR="00462716" w:rsidRPr="00606875" w:rsidRDefault="00462716" w:rsidP="00462716">
            <w:pPr>
              <w:jc w:val="center"/>
              <w:rPr>
                <w:rStyle w:val="srchfounddb"/>
                <w:sz w:val="16"/>
                <w:szCs w:val="13"/>
              </w:rPr>
            </w:pPr>
            <w:r w:rsidRPr="00606875">
              <w:rPr>
                <w:rStyle w:val="srchfounddb"/>
                <w:sz w:val="16"/>
                <w:szCs w:val="13"/>
              </w:rPr>
              <w:t>97</w:t>
            </w:r>
          </w:p>
        </w:tc>
        <w:tc>
          <w:tcPr>
            <w:tcW w:w="1260" w:type="dxa"/>
          </w:tcPr>
          <w:p w14:paraId="21632B76" w14:textId="77777777" w:rsidR="00462716" w:rsidRPr="00606875" w:rsidRDefault="00462716" w:rsidP="00462716">
            <w:pPr>
              <w:rPr>
                <w:rStyle w:val="srchfounddb"/>
                <w:sz w:val="16"/>
                <w:szCs w:val="13"/>
              </w:rPr>
            </w:pPr>
            <w:r w:rsidRPr="00606875">
              <w:rPr>
                <w:rStyle w:val="srchfounddb"/>
                <w:sz w:val="16"/>
                <w:szCs w:val="13"/>
              </w:rPr>
              <w:t>30 Jul 1978</w:t>
            </w:r>
          </w:p>
        </w:tc>
        <w:tc>
          <w:tcPr>
            <w:tcW w:w="1080" w:type="dxa"/>
          </w:tcPr>
          <w:p w14:paraId="748720CF" w14:textId="77777777" w:rsidR="00462716" w:rsidRPr="00606875" w:rsidRDefault="00462716" w:rsidP="00462716">
            <w:pPr>
              <w:rPr>
                <w:rStyle w:val="srchfounddb"/>
                <w:sz w:val="16"/>
                <w:szCs w:val="13"/>
              </w:rPr>
            </w:pPr>
            <w:r w:rsidRPr="00606875">
              <w:rPr>
                <w:rStyle w:val="srchfounddb"/>
                <w:sz w:val="16"/>
                <w:szCs w:val="13"/>
              </w:rPr>
              <w:t>Carbon</w:t>
            </w:r>
          </w:p>
        </w:tc>
      </w:tr>
      <w:tr w:rsidR="00462716" w:rsidRPr="00606875" w14:paraId="0F6AE9A8" w14:textId="77777777" w:rsidTr="00462716">
        <w:trPr>
          <w:jc w:val="center"/>
        </w:trPr>
        <w:tc>
          <w:tcPr>
            <w:tcW w:w="1795" w:type="dxa"/>
          </w:tcPr>
          <w:p w14:paraId="24004D33" w14:textId="77777777" w:rsidR="00462716" w:rsidRPr="00606875" w:rsidRDefault="00462716" w:rsidP="00462716">
            <w:pPr>
              <w:rPr>
                <w:rStyle w:val="srchfounddb"/>
                <w:sz w:val="16"/>
                <w:szCs w:val="13"/>
              </w:rPr>
            </w:pPr>
            <w:r w:rsidRPr="00606875">
              <w:rPr>
                <w:rStyle w:val="srchfounddb"/>
                <w:sz w:val="16"/>
                <w:szCs w:val="13"/>
              </w:rPr>
              <w:t>Charley Sinnock</w:t>
            </w:r>
          </w:p>
        </w:tc>
        <w:tc>
          <w:tcPr>
            <w:tcW w:w="540" w:type="dxa"/>
          </w:tcPr>
          <w:p w14:paraId="3A9E574C" w14:textId="77777777" w:rsidR="00462716" w:rsidRPr="00606875" w:rsidRDefault="00462716" w:rsidP="00462716">
            <w:pPr>
              <w:jc w:val="center"/>
              <w:rPr>
                <w:rStyle w:val="srchfounddb"/>
                <w:sz w:val="16"/>
                <w:szCs w:val="13"/>
              </w:rPr>
            </w:pPr>
          </w:p>
        </w:tc>
        <w:tc>
          <w:tcPr>
            <w:tcW w:w="1260" w:type="dxa"/>
          </w:tcPr>
          <w:p w14:paraId="6787DA2B" w14:textId="77777777" w:rsidR="00462716" w:rsidRPr="00606875" w:rsidRDefault="00462716" w:rsidP="00462716">
            <w:pPr>
              <w:rPr>
                <w:rStyle w:val="srchfounddb"/>
                <w:sz w:val="16"/>
                <w:szCs w:val="13"/>
              </w:rPr>
            </w:pPr>
            <w:r>
              <w:rPr>
                <w:rStyle w:val="srchfounddb"/>
                <w:sz w:val="16"/>
                <w:szCs w:val="13"/>
              </w:rPr>
              <w:t>0</w:t>
            </w:r>
            <w:r w:rsidRPr="00606875">
              <w:rPr>
                <w:rStyle w:val="srchfounddb"/>
                <w:sz w:val="16"/>
                <w:szCs w:val="13"/>
              </w:rPr>
              <w:t>2 Feb 1919</w:t>
            </w:r>
          </w:p>
        </w:tc>
        <w:tc>
          <w:tcPr>
            <w:tcW w:w="1080" w:type="dxa"/>
          </w:tcPr>
          <w:p w14:paraId="61C9A279" w14:textId="77777777" w:rsidR="00462716" w:rsidRPr="00606875" w:rsidRDefault="00462716" w:rsidP="00462716">
            <w:pPr>
              <w:rPr>
                <w:rStyle w:val="srchfounddb"/>
                <w:sz w:val="16"/>
                <w:szCs w:val="13"/>
              </w:rPr>
            </w:pPr>
            <w:r>
              <w:rPr>
                <w:rStyle w:val="srchfounddb"/>
                <w:sz w:val="16"/>
                <w:szCs w:val="13"/>
              </w:rPr>
              <w:t>Sweet Grass</w:t>
            </w:r>
          </w:p>
        </w:tc>
      </w:tr>
      <w:tr w:rsidR="00462716" w:rsidRPr="00606875" w14:paraId="26CBD4F1" w14:textId="77777777" w:rsidTr="00462716">
        <w:trPr>
          <w:jc w:val="center"/>
        </w:trPr>
        <w:tc>
          <w:tcPr>
            <w:tcW w:w="1795" w:type="dxa"/>
          </w:tcPr>
          <w:p w14:paraId="13928283" w14:textId="77777777" w:rsidR="00462716" w:rsidRPr="00606875" w:rsidRDefault="00462716" w:rsidP="00462716">
            <w:pPr>
              <w:rPr>
                <w:rStyle w:val="srchfounddb"/>
                <w:sz w:val="16"/>
                <w:szCs w:val="13"/>
              </w:rPr>
            </w:pPr>
            <w:r w:rsidRPr="00606875">
              <w:rPr>
                <w:rStyle w:val="srchfounddb"/>
                <w:sz w:val="16"/>
                <w:szCs w:val="13"/>
              </w:rPr>
              <w:t>Chester Sinnock</w:t>
            </w:r>
          </w:p>
        </w:tc>
        <w:tc>
          <w:tcPr>
            <w:tcW w:w="540" w:type="dxa"/>
          </w:tcPr>
          <w:p w14:paraId="76A5A312" w14:textId="77777777" w:rsidR="00462716" w:rsidRPr="00606875" w:rsidRDefault="00462716" w:rsidP="00462716">
            <w:pPr>
              <w:jc w:val="center"/>
              <w:rPr>
                <w:rStyle w:val="srchfounddb"/>
                <w:sz w:val="16"/>
                <w:szCs w:val="13"/>
              </w:rPr>
            </w:pPr>
            <w:r w:rsidRPr="00606875">
              <w:rPr>
                <w:rStyle w:val="srchfounddb"/>
                <w:sz w:val="16"/>
                <w:szCs w:val="13"/>
              </w:rPr>
              <w:t>57</w:t>
            </w:r>
          </w:p>
        </w:tc>
        <w:tc>
          <w:tcPr>
            <w:tcW w:w="1260" w:type="dxa"/>
          </w:tcPr>
          <w:p w14:paraId="4B6DCE51" w14:textId="77777777" w:rsidR="00462716" w:rsidRPr="00606875" w:rsidRDefault="00462716" w:rsidP="00462716">
            <w:pPr>
              <w:rPr>
                <w:rStyle w:val="srchfounddb"/>
                <w:sz w:val="16"/>
                <w:szCs w:val="13"/>
              </w:rPr>
            </w:pPr>
            <w:r w:rsidRPr="00606875">
              <w:rPr>
                <w:rStyle w:val="srchfounddb"/>
                <w:sz w:val="16"/>
                <w:szCs w:val="13"/>
              </w:rPr>
              <w:t>18 Jun 1979</w:t>
            </w:r>
          </w:p>
        </w:tc>
        <w:tc>
          <w:tcPr>
            <w:tcW w:w="1080" w:type="dxa"/>
          </w:tcPr>
          <w:p w14:paraId="4E90DF1A" w14:textId="77777777" w:rsidR="00462716" w:rsidRPr="00606875" w:rsidRDefault="00462716" w:rsidP="00462716">
            <w:pPr>
              <w:rPr>
                <w:rStyle w:val="srchfounddb"/>
                <w:sz w:val="16"/>
                <w:szCs w:val="13"/>
              </w:rPr>
            </w:pPr>
            <w:r w:rsidRPr="00606875">
              <w:rPr>
                <w:rStyle w:val="srchfounddb"/>
                <w:sz w:val="16"/>
                <w:szCs w:val="13"/>
              </w:rPr>
              <w:t>Yellowstone</w:t>
            </w:r>
          </w:p>
        </w:tc>
      </w:tr>
      <w:tr w:rsidR="00462716" w:rsidRPr="00606875" w14:paraId="494E5612" w14:textId="77777777" w:rsidTr="00462716">
        <w:trPr>
          <w:jc w:val="center"/>
        </w:trPr>
        <w:tc>
          <w:tcPr>
            <w:tcW w:w="1795" w:type="dxa"/>
          </w:tcPr>
          <w:p w14:paraId="74B4FBFD" w14:textId="77777777" w:rsidR="00462716" w:rsidRPr="00606875" w:rsidRDefault="00462716" w:rsidP="00462716">
            <w:pPr>
              <w:rPr>
                <w:rStyle w:val="srchfounddb"/>
                <w:sz w:val="16"/>
                <w:szCs w:val="13"/>
              </w:rPr>
            </w:pPr>
            <w:r w:rsidRPr="00606875">
              <w:rPr>
                <w:rStyle w:val="srchfounddb"/>
                <w:sz w:val="16"/>
                <w:szCs w:val="13"/>
              </w:rPr>
              <w:t>George Sinnock</w:t>
            </w:r>
          </w:p>
        </w:tc>
        <w:tc>
          <w:tcPr>
            <w:tcW w:w="540" w:type="dxa"/>
          </w:tcPr>
          <w:p w14:paraId="5E33FBF7" w14:textId="77777777" w:rsidR="00462716" w:rsidRPr="00606875" w:rsidRDefault="00462716" w:rsidP="00462716">
            <w:pPr>
              <w:jc w:val="center"/>
              <w:rPr>
                <w:rStyle w:val="srchfounddb"/>
                <w:sz w:val="16"/>
                <w:szCs w:val="13"/>
              </w:rPr>
            </w:pPr>
            <w:r w:rsidRPr="00606875">
              <w:rPr>
                <w:rStyle w:val="srchfounddb"/>
                <w:sz w:val="16"/>
                <w:szCs w:val="13"/>
              </w:rPr>
              <w:t>81</w:t>
            </w:r>
          </w:p>
        </w:tc>
        <w:tc>
          <w:tcPr>
            <w:tcW w:w="1260" w:type="dxa"/>
          </w:tcPr>
          <w:p w14:paraId="0B5611AB" w14:textId="77777777" w:rsidR="00462716" w:rsidRPr="00606875" w:rsidRDefault="00462716" w:rsidP="00462716">
            <w:pPr>
              <w:rPr>
                <w:rStyle w:val="srchfounddb"/>
                <w:sz w:val="16"/>
                <w:szCs w:val="13"/>
              </w:rPr>
            </w:pPr>
            <w:r w:rsidRPr="00606875">
              <w:rPr>
                <w:rStyle w:val="srchfounddb"/>
                <w:sz w:val="16"/>
                <w:szCs w:val="13"/>
              </w:rPr>
              <w:t>11 Aug 1967</w:t>
            </w:r>
          </w:p>
        </w:tc>
        <w:tc>
          <w:tcPr>
            <w:tcW w:w="1080" w:type="dxa"/>
          </w:tcPr>
          <w:p w14:paraId="7FF085EA" w14:textId="77777777" w:rsidR="00462716" w:rsidRPr="00606875" w:rsidRDefault="00462716" w:rsidP="00462716">
            <w:pPr>
              <w:rPr>
                <w:rStyle w:val="srchfounddb"/>
                <w:sz w:val="16"/>
                <w:szCs w:val="13"/>
              </w:rPr>
            </w:pPr>
            <w:r w:rsidRPr="00606875">
              <w:rPr>
                <w:rStyle w:val="srchfounddb"/>
                <w:sz w:val="16"/>
                <w:szCs w:val="13"/>
              </w:rPr>
              <w:t>Yellowstone</w:t>
            </w:r>
          </w:p>
        </w:tc>
      </w:tr>
      <w:tr w:rsidR="00462716" w:rsidRPr="00606875" w14:paraId="77AB0985" w14:textId="77777777" w:rsidTr="00462716">
        <w:trPr>
          <w:jc w:val="center"/>
        </w:trPr>
        <w:tc>
          <w:tcPr>
            <w:tcW w:w="1795" w:type="dxa"/>
          </w:tcPr>
          <w:p w14:paraId="5D48D850" w14:textId="77777777" w:rsidR="00462716" w:rsidRPr="00606875" w:rsidRDefault="00462716" w:rsidP="00462716">
            <w:pPr>
              <w:rPr>
                <w:rStyle w:val="srchfounddb"/>
                <w:sz w:val="16"/>
                <w:szCs w:val="13"/>
              </w:rPr>
            </w:pPr>
            <w:r w:rsidRPr="00606875">
              <w:rPr>
                <w:rStyle w:val="srchfounddb"/>
                <w:sz w:val="16"/>
                <w:szCs w:val="13"/>
              </w:rPr>
              <w:t>Jimmy Sinnock</w:t>
            </w:r>
          </w:p>
        </w:tc>
        <w:tc>
          <w:tcPr>
            <w:tcW w:w="540" w:type="dxa"/>
          </w:tcPr>
          <w:p w14:paraId="4E9F64DB" w14:textId="77777777" w:rsidR="00462716" w:rsidRPr="00606875" w:rsidRDefault="00462716" w:rsidP="00462716">
            <w:pPr>
              <w:jc w:val="center"/>
              <w:rPr>
                <w:rStyle w:val="srchfounddb"/>
                <w:sz w:val="16"/>
                <w:szCs w:val="13"/>
              </w:rPr>
            </w:pPr>
            <w:r w:rsidRPr="00606875">
              <w:rPr>
                <w:rStyle w:val="srchfounddb"/>
                <w:sz w:val="16"/>
                <w:szCs w:val="13"/>
              </w:rPr>
              <w:t>69</w:t>
            </w:r>
          </w:p>
        </w:tc>
        <w:tc>
          <w:tcPr>
            <w:tcW w:w="1260" w:type="dxa"/>
          </w:tcPr>
          <w:p w14:paraId="53ECFFB2" w14:textId="77777777" w:rsidR="00462716" w:rsidRPr="00606875" w:rsidRDefault="00462716" w:rsidP="00462716">
            <w:pPr>
              <w:rPr>
                <w:rStyle w:val="srchfounddb"/>
                <w:sz w:val="16"/>
                <w:szCs w:val="13"/>
              </w:rPr>
            </w:pPr>
            <w:r w:rsidRPr="00606875">
              <w:rPr>
                <w:rStyle w:val="srchfounddb"/>
                <w:sz w:val="16"/>
                <w:szCs w:val="13"/>
              </w:rPr>
              <w:t>20 May 1960</w:t>
            </w:r>
          </w:p>
        </w:tc>
        <w:tc>
          <w:tcPr>
            <w:tcW w:w="1080" w:type="dxa"/>
          </w:tcPr>
          <w:p w14:paraId="461A3D36" w14:textId="77777777" w:rsidR="00462716" w:rsidRPr="00606875" w:rsidRDefault="00462716" w:rsidP="00462716">
            <w:pPr>
              <w:rPr>
                <w:rStyle w:val="srchfounddb"/>
                <w:sz w:val="16"/>
                <w:szCs w:val="13"/>
              </w:rPr>
            </w:pPr>
            <w:r w:rsidRPr="00606875">
              <w:rPr>
                <w:rStyle w:val="srchfounddb"/>
                <w:sz w:val="16"/>
                <w:szCs w:val="13"/>
              </w:rPr>
              <w:t>Silver Bow</w:t>
            </w:r>
          </w:p>
        </w:tc>
      </w:tr>
      <w:tr w:rsidR="00462716" w:rsidRPr="00606875" w14:paraId="02B6B85C" w14:textId="77777777" w:rsidTr="00462716">
        <w:trPr>
          <w:jc w:val="center"/>
        </w:trPr>
        <w:tc>
          <w:tcPr>
            <w:tcW w:w="1795" w:type="dxa"/>
          </w:tcPr>
          <w:p w14:paraId="77992966" w14:textId="77777777" w:rsidR="00462716" w:rsidRPr="00606875" w:rsidRDefault="00462716" w:rsidP="00462716">
            <w:pPr>
              <w:rPr>
                <w:rStyle w:val="srchfounddb"/>
                <w:sz w:val="16"/>
                <w:szCs w:val="13"/>
              </w:rPr>
            </w:pPr>
            <w:r w:rsidRPr="00606875">
              <w:rPr>
                <w:rStyle w:val="srchfounddb"/>
                <w:sz w:val="16"/>
                <w:szCs w:val="13"/>
              </w:rPr>
              <w:t xml:space="preserve">Lenis </w:t>
            </w:r>
            <w:r>
              <w:rPr>
                <w:rStyle w:val="srchfounddb"/>
                <w:sz w:val="16"/>
                <w:szCs w:val="13"/>
              </w:rPr>
              <w:t xml:space="preserve">M. </w:t>
            </w:r>
            <w:r w:rsidRPr="00606875">
              <w:rPr>
                <w:rStyle w:val="srchfounddb"/>
                <w:sz w:val="16"/>
                <w:szCs w:val="13"/>
              </w:rPr>
              <w:t>Sinnock</w:t>
            </w:r>
          </w:p>
        </w:tc>
        <w:tc>
          <w:tcPr>
            <w:tcW w:w="540" w:type="dxa"/>
          </w:tcPr>
          <w:p w14:paraId="49D63872" w14:textId="77777777" w:rsidR="00462716" w:rsidRPr="00606875" w:rsidRDefault="00462716" w:rsidP="00462716">
            <w:pPr>
              <w:jc w:val="center"/>
              <w:rPr>
                <w:rStyle w:val="srchfounddb"/>
                <w:sz w:val="16"/>
                <w:szCs w:val="13"/>
              </w:rPr>
            </w:pPr>
            <w:r w:rsidRPr="00606875">
              <w:rPr>
                <w:rStyle w:val="srchfounddb"/>
                <w:sz w:val="16"/>
                <w:szCs w:val="13"/>
              </w:rPr>
              <w:t>84</w:t>
            </w:r>
          </w:p>
        </w:tc>
        <w:tc>
          <w:tcPr>
            <w:tcW w:w="1260" w:type="dxa"/>
          </w:tcPr>
          <w:p w14:paraId="3A405A23" w14:textId="77777777" w:rsidR="00462716" w:rsidRPr="00606875" w:rsidRDefault="00462716" w:rsidP="00462716">
            <w:pPr>
              <w:rPr>
                <w:rStyle w:val="srchfounddb"/>
                <w:sz w:val="16"/>
                <w:szCs w:val="13"/>
              </w:rPr>
            </w:pPr>
            <w:r w:rsidRPr="00606875">
              <w:rPr>
                <w:rStyle w:val="srchfounddb"/>
                <w:sz w:val="16"/>
                <w:szCs w:val="13"/>
              </w:rPr>
              <w:t>31 Jan 1997</w:t>
            </w:r>
          </w:p>
        </w:tc>
        <w:tc>
          <w:tcPr>
            <w:tcW w:w="1080" w:type="dxa"/>
          </w:tcPr>
          <w:p w14:paraId="51CEB9B2" w14:textId="77777777" w:rsidR="00462716" w:rsidRPr="00606875" w:rsidRDefault="00462716" w:rsidP="00462716">
            <w:pPr>
              <w:rPr>
                <w:rStyle w:val="srchfounddb"/>
                <w:sz w:val="16"/>
                <w:szCs w:val="13"/>
              </w:rPr>
            </w:pPr>
            <w:r w:rsidRPr="00606875">
              <w:rPr>
                <w:rStyle w:val="srchfounddb"/>
                <w:sz w:val="16"/>
                <w:szCs w:val="13"/>
              </w:rPr>
              <w:t>Carbon</w:t>
            </w:r>
          </w:p>
        </w:tc>
      </w:tr>
      <w:tr w:rsidR="00462716" w:rsidRPr="00606875" w14:paraId="229249CC" w14:textId="77777777" w:rsidTr="00462716">
        <w:trPr>
          <w:jc w:val="center"/>
        </w:trPr>
        <w:tc>
          <w:tcPr>
            <w:tcW w:w="1795" w:type="dxa"/>
          </w:tcPr>
          <w:p w14:paraId="36CB5AF8" w14:textId="77777777" w:rsidR="00462716" w:rsidRPr="00606875" w:rsidRDefault="00462716" w:rsidP="00462716">
            <w:pPr>
              <w:rPr>
                <w:rStyle w:val="srchfounddb"/>
                <w:sz w:val="16"/>
                <w:szCs w:val="13"/>
              </w:rPr>
            </w:pPr>
            <w:r w:rsidRPr="00606875">
              <w:rPr>
                <w:rStyle w:val="srchfounddb"/>
                <w:sz w:val="16"/>
                <w:szCs w:val="13"/>
              </w:rPr>
              <w:t>Lydia Sinnock</w:t>
            </w:r>
          </w:p>
        </w:tc>
        <w:tc>
          <w:tcPr>
            <w:tcW w:w="540" w:type="dxa"/>
          </w:tcPr>
          <w:p w14:paraId="326DA2C1" w14:textId="77777777" w:rsidR="00462716" w:rsidRPr="00606875" w:rsidRDefault="00462716" w:rsidP="00462716">
            <w:pPr>
              <w:jc w:val="center"/>
              <w:rPr>
                <w:rStyle w:val="srchfounddb"/>
                <w:sz w:val="16"/>
                <w:szCs w:val="13"/>
              </w:rPr>
            </w:pPr>
            <w:r w:rsidRPr="00606875">
              <w:rPr>
                <w:rStyle w:val="srchfounddb"/>
                <w:sz w:val="16"/>
                <w:szCs w:val="13"/>
              </w:rPr>
              <w:t>76</w:t>
            </w:r>
          </w:p>
        </w:tc>
        <w:tc>
          <w:tcPr>
            <w:tcW w:w="1260" w:type="dxa"/>
          </w:tcPr>
          <w:p w14:paraId="33099B9C" w14:textId="77777777" w:rsidR="00462716" w:rsidRPr="00606875" w:rsidRDefault="00462716" w:rsidP="00462716">
            <w:pPr>
              <w:rPr>
                <w:rStyle w:val="srchfounddb"/>
                <w:sz w:val="16"/>
                <w:szCs w:val="13"/>
              </w:rPr>
            </w:pPr>
            <w:r w:rsidRPr="00606875">
              <w:rPr>
                <w:rStyle w:val="srchfounddb"/>
                <w:sz w:val="16"/>
                <w:szCs w:val="13"/>
              </w:rPr>
              <w:t>22 Dec 1929</w:t>
            </w:r>
          </w:p>
        </w:tc>
        <w:tc>
          <w:tcPr>
            <w:tcW w:w="1080" w:type="dxa"/>
          </w:tcPr>
          <w:p w14:paraId="12A36CD1" w14:textId="77777777" w:rsidR="00462716" w:rsidRPr="00606875" w:rsidRDefault="00462716" w:rsidP="00462716">
            <w:pPr>
              <w:rPr>
                <w:rStyle w:val="srchfounddb"/>
                <w:sz w:val="16"/>
                <w:szCs w:val="13"/>
              </w:rPr>
            </w:pPr>
            <w:r w:rsidRPr="00606875">
              <w:rPr>
                <w:rStyle w:val="srchfounddb"/>
                <w:sz w:val="16"/>
                <w:szCs w:val="13"/>
              </w:rPr>
              <w:t>Carbon</w:t>
            </w:r>
          </w:p>
        </w:tc>
      </w:tr>
      <w:tr w:rsidR="00462716" w:rsidRPr="00606875" w14:paraId="0E8981E3" w14:textId="77777777" w:rsidTr="00462716">
        <w:trPr>
          <w:jc w:val="center"/>
        </w:trPr>
        <w:tc>
          <w:tcPr>
            <w:tcW w:w="1795" w:type="dxa"/>
          </w:tcPr>
          <w:p w14:paraId="6125CF9B" w14:textId="77777777" w:rsidR="00462716" w:rsidRPr="00606875" w:rsidRDefault="00462716" w:rsidP="00462716">
            <w:pPr>
              <w:rPr>
                <w:rStyle w:val="srchfounddb"/>
                <w:sz w:val="16"/>
                <w:szCs w:val="13"/>
              </w:rPr>
            </w:pPr>
            <w:r>
              <w:rPr>
                <w:rStyle w:val="srchfounddb"/>
                <w:sz w:val="16"/>
                <w:szCs w:val="13"/>
              </w:rPr>
              <w:t>Otis C. Brown</w:t>
            </w:r>
          </w:p>
        </w:tc>
        <w:tc>
          <w:tcPr>
            <w:tcW w:w="540" w:type="dxa"/>
          </w:tcPr>
          <w:p w14:paraId="029A4581" w14:textId="77777777" w:rsidR="00462716" w:rsidRPr="00606875" w:rsidRDefault="00462716" w:rsidP="00462716">
            <w:pPr>
              <w:jc w:val="center"/>
              <w:rPr>
                <w:rStyle w:val="srchfounddb"/>
                <w:sz w:val="16"/>
                <w:szCs w:val="13"/>
              </w:rPr>
            </w:pPr>
            <w:r>
              <w:rPr>
                <w:rStyle w:val="srchfounddb"/>
                <w:sz w:val="16"/>
                <w:szCs w:val="13"/>
              </w:rPr>
              <w:t>59</w:t>
            </w:r>
          </w:p>
        </w:tc>
        <w:tc>
          <w:tcPr>
            <w:tcW w:w="1260" w:type="dxa"/>
          </w:tcPr>
          <w:p w14:paraId="73691152" w14:textId="77777777" w:rsidR="00462716" w:rsidRPr="00606875" w:rsidRDefault="00462716" w:rsidP="00462716">
            <w:pPr>
              <w:rPr>
                <w:rStyle w:val="srchfounddb"/>
                <w:sz w:val="16"/>
                <w:szCs w:val="13"/>
              </w:rPr>
            </w:pPr>
            <w:r>
              <w:rPr>
                <w:rStyle w:val="srchfounddb"/>
                <w:sz w:val="16"/>
                <w:szCs w:val="13"/>
              </w:rPr>
              <w:t>23 Sep 1961</w:t>
            </w:r>
          </w:p>
        </w:tc>
        <w:tc>
          <w:tcPr>
            <w:tcW w:w="1080" w:type="dxa"/>
          </w:tcPr>
          <w:p w14:paraId="20CA5E1F" w14:textId="77777777" w:rsidR="00462716" w:rsidRPr="00606875" w:rsidRDefault="00462716" w:rsidP="00462716">
            <w:pPr>
              <w:rPr>
                <w:rStyle w:val="srchfounddb"/>
                <w:sz w:val="16"/>
                <w:szCs w:val="13"/>
              </w:rPr>
            </w:pPr>
            <w:r>
              <w:rPr>
                <w:rStyle w:val="srchfounddb"/>
                <w:sz w:val="16"/>
                <w:szCs w:val="13"/>
              </w:rPr>
              <w:t>Carbon</w:t>
            </w:r>
          </w:p>
        </w:tc>
      </w:tr>
      <w:tr w:rsidR="00462716" w:rsidRPr="00606875" w14:paraId="4DF6100C" w14:textId="77777777" w:rsidTr="00462716">
        <w:trPr>
          <w:jc w:val="center"/>
        </w:trPr>
        <w:tc>
          <w:tcPr>
            <w:tcW w:w="1795" w:type="dxa"/>
          </w:tcPr>
          <w:p w14:paraId="4C48A4E6" w14:textId="77777777" w:rsidR="00462716" w:rsidRPr="00606875" w:rsidRDefault="00462716" w:rsidP="00462716">
            <w:pPr>
              <w:rPr>
                <w:rStyle w:val="srchfounddb"/>
                <w:sz w:val="16"/>
                <w:szCs w:val="13"/>
              </w:rPr>
            </w:pPr>
            <w:r>
              <w:rPr>
                <w:rStyle w:val="srchfounddb"/>
                <w:sz w:val="16"/>
                <w:szCs w:val="13"/>
              </w:rPr>
              <w:t>Paul T. Daugherty</w:t>
            </w:r>
          </w:p>
        </w:tc>
        <w:tc>
          <w:tcPr>
            <w:tcW w:w="540" w:type="dxa"/>
          </w:tcPr>
          <w:p w14:paraId="19EAF7AE" w14:textId="77777777" w:rsidR="00462716" w:rsidRPr="00606875" w:rsidRDefault="00462716" w:rsidP="00462716">
            <w:pPr>
              <w:jc w:val="center"/>
              <w:rPr>
                <w:rStyle w:val="srchfounddb"/>
                <w:sz w:val="16"/>
                <w:szCs w:val="13"/>
              </w:rPr>
            </w:pPr>
          </w:p>
        </w:tc>
        <w:tc>
          <w:tcPr>
            <w:tcW w:w="1260" w:type="dxa"/>
          </w:tcPr>
          <w:p w14:paraId="662C85CE" w14:textId="77777777" w:rsidR="00462716" w:rsidRPr="00606875" w:rsidRDefault="00462716" w:rsidP="00462716">
            <w:pPr>
              <w:rPr>
                <w:rStyle w:val="srchfounddb"/>
                <w:sz w:val="16"/>
                <w:szCs w:val="13"/>
              </w:rPr>
            </w:pPr>
            <w:r>
              <w:rPr>
                <w:rStyle w:val="srchfounddb"/>
                <w:sz w:val="16"/>
                <w:szCs w:val="13"/>
              </w:rPr>
              <w:t>24 Jul 1921</w:t>
            </w:r>
          </w:p>
        </w:tc>
        <w:tc>
          <w:tcPr>
            <w:tcW w:w="1080" w:type="dxa"/>
          </w:tcPr>
          <w:p w14:paraId="5516277F" w14:textId="77777777" w:rsidR="00462716" w:rsidRPr="00606875" w:rsidRDefault="00462716" w:rsidP="00462716">
            <w:pPr>
              <w:rPr>
                <w:rStyle w:val="srchfounddb"/>
                <w:sz w:val="16"/>
                <w:szCs w:val="13"/>
              </w:rPr>
            </w:pPr>
            <w:r>
              <w:rPr>
                <w:rStyle w:val="srchfounddb"/>
                <w:sz w:val="16"/>
                <w:szCs w:val="13"/>
              </w:rPr>
              <w:t>Yellowstone</w:t>
            </w:r>
          </w:p>
        </w:tc>
      </w:tr>
      <w:tr w:rsidR="00462716" w:rsidRPr="00606875" w14:paraId="7C89FB43" w14:textId="77777777" w:rsidTr="00462716">
        <w:trPr>
          <w:jc w:val="center"/>
        </w:trPr>
        <w:tc>
          <w:tcPr>
            <w:tcW w:w="1795" w:type="dxa"/>
          </w:tcPr>
          <w:p w14:paraId="73D27F30" w14:textId="77777777" w:rsidR="00462716" w:rsidRPr="00606875" w:rsidRDefault="00462716" w:rsidP="00462716">
            <w:pPr>
              <w:rPr>
                <w:rStyle w:val="srchfounddb"/>
                <w:sz w:val="16"/>
                <w:szCs w:val="13"/>
              </w:rPr>
            </w:pPr>
            <w:r>
              <w:rPr>
                <w:rStyle w:val="srchfounddb"/>
                <w:sz w:val="16"/>
                <w:szCs w:val="13"/>
              </w:rPr>
              <w:t>Beulah Mae Daugherty</w:t>
            </w:r>
          </w:p>
        </w:tc>
        <w:tc>
          <w:tcPr>
            <w:tcW w:w="540" w:type="dxa"/>
          </w:tcPr>
          <w:p w14:paraId="6D6644AD" w14:textId="77777777" w:rsidR="00462716" w:rsidRPr="00606875" w:rsidRDefault="00462716" w:rsidP="00462716">
            <w:pPr>
              <w:jc w:val="center"/>
              <w:rPr>
                <w:rStyle w:val="srchfounddb"/>
                <w:sz w:val="16"/>
                <w:szCs w:val="13"/>
              </w:rPr>
            </w:pPr>
            <w:r>
              <w:rPr>
                <w:rStyle w:val="srchfounddb"/>
                <w:sz w:val="16"/>
                <w:szCs w:val="13"/>
              </w:rPr>
              <w:t>88</w:t>
            </w:r>
          </w:p>
        </w:tc>
        <w:tc>
          <w:tcPr>
            <w:tcW w:w="1260" w:type="dxa"/>
          </w:tcPr>
          <w:p w14:paraId="0765A4F3" w14:textId="77777777" w:rsidR="00462716" w:rsidRPr="00606875" w:rsidRDefault="00462716" w:rsidP="00462716">
            <w:pPr>
              <w:rPr>
                <w:rStyle w:val="srchfounddb"/>
                <w:sz w:val="16"/>
                <w:szCs w:val="13"/>
              </w:rPr>
            </w:pPr>
            <w:r>
              <w:rPr>
                <w:rStyle w:val="srchfounddb"/>
                <w:sz w:val="16"/>
                <w:szCs w:val="13"/>
              </w:rPr>
              <w:t>26 Nov 1993</w:t>
            </w:r>
          </w:p>
        </w:tc>
        <w:tc>
          <w:tcPr>
            <w:tcW w:w="1080" w:type="dxa"/>
          </w:tcPr>
          <w:p w14:paraId="6175BABE" w14:textId="77777777" w:rsidR="00462716" w:rsidRPr="00606875" w:rsidRDefault="00462716" w:rsidP="00462716">
            <w:pPr>
              <w:rPr>
                <w:rStyle w:val="srchfounddb"/>
                <w:sz w:val="16"/>
                <w:szCs w:val="13"/>
              </w:rPr>
            </w:pPr>
            <w:r>
              <w:rPr>
                <w:rStyle w:val="srchfounddb"/>
                <w:sz w:val="16"/>
                <w:szCs w:val="13"/>
              </w:rPr>
              <w:t>Yellowstone</w:t>
            </w:r>
          </w:p>
        </w:tc>
      </w:tr>
      <w:tr w:rsidR="00462716" w:rsidRPr="00606875" w14:paraId="2B0996D5" w14:textId="77777777" w:rsidTr="00462716">
        <w:trPr>
          <w:jc w:val="center"/>
        </w:trPr>
        <w:tc>
          <w:tcPr>
            <w:tcW w:w="1795" w:type="dxa"/>
          </w:tcPr>
          <w:p w14:paraId="54793D4A" w14:textId="77777777" w:rsidR="00462716" w:rsidRPr="00606875" w:rsidRDefault="00462716" w:rsidP="00462716">
            <w:pPr>
              <w:rPr>
                <w:rStyle w:val="srchfounddb"/>
                <w:sz w:val="16"/>
                <w:szCs w:val="13"/>
              </w:rPr>
            </w:pPr>
            <w:r>
              <w:rPr>
                <w:rStyle w:val="srchfounddb"/>
                <w:sz w:val="16"/>
                <w:szCs w:val="13"/>
              </w:rPr>
              <w:t>Gilbert Ray Daugherty</w:t>
            </w:r>
          </w:p>
        </w:tc>
        <w:tc>
          <w:tcPr>
            <w:tcW w:w="540" w:type="dxa"/>
          </w:tcPr>
          <w:p w14:paraId="4A3114C7" w14:textId="77777777" w:rsidR="00462716" w:rsidRPr="00606875" w:rsidRDefault="00462716" w:rsidP="00462716">
            <w:pPr>
              <w:jc w:val="center"/>
              <w:rPr>
                <w:rStyle w:val="srchfounddb"/>
                <w:sz w:val="16"/>
                <w:szCs w:val="13"/>
              </w:rPr>
            </w:pPr>
            <w:r>
              <w:rPr>
                <w:rStyle w:val="srchfounddb"/>
                <w:sz w:val="16"/>
                <w:szCs w:val="13"/>
              </w:rPr>
              <w:t>89</w:t>
            </w:r>
          </w:p>
        </w:tc>
        <w:tc>
          <w:tcPr>
            <w:tcW w:w="1260" w:type="dxa"/>
          </w:tcPr>
          <w:p w14:paraId="57F6E86A" w14:textId="77777777" w:rsidR="00462716" w:rsidRPr="00606875" w:rsidRDefault="00462716" w:rsidP="00462716">
            <w:pPr>
              <w:rPr>
                <w:rStyle w:val="srchfounddb"/>
                <w:sz w:val="16"/>
                <w:szCs w:val="13"/>
              </w:rPr>
            </w:pPr>
            <w:r>
              <w:rPr>
                <w:rStyle w:val="srchfounddb"/>
                <w:sz w:val="16"/>
                <w:szCs w:val="13"/>
              </w:rPr>
              <w:t>05 May 1996</w:t>
            </w:r>
          </w:p>
        </w:tc>
        <w:tc>
          <w:tcPr>
            <w:tcW w:w="1080" w:type="dxa"/>
          </w:tcPr>
          <w:p w14:paraId="363F0758" w14:textId="77777777" w:rsidR="00462716" w:rsidRPr="00606875" w:rsidRDefault="00462716" w:rsidP="00462716">
            <w:pPr>
              <w:rPr>
                <w:rStyle w:val="srchfounddb"/>
                <w:sz w:val="16"/>
                <w:szCs w:val="13"/>
              </w:rPr>
            </w:pPr>
            <w:r>
              <w:rPr>
                <w:rStyle w:val="srchfounddb"/>
                <w:sz w:val="16"/>
                <w:szCs w:val="13"/>
              </w:rPr>
              <w:t>Yellowstone</w:t>
            </w:r>
          </w:p>
        </w:tc>
      </w:tr>
      <w:tr w:rsidR="00462716" w:rsidRPr="00606875" w14:paraId="14FDCB1E" w14:textId="77777777" w:rsidTr="00462716">
        <w:trPr>
          <w:jc w:val="center"/>
        </w:trPr>
        <w:tc>
          <w:tcPr>
            <w:tcW w:w="1795" w:type="dxa"/>
          </w:tcPr>
          <w:p w14:paraId="29EC3762" w14:textId="77777777" w:rsidR="00462716" w:rsidRPr="00606875" w:rsidRDefault="00462716" w:rsidP="00462716">
            <w:pPr>
              <w:rPr>
                <w:rStyle w:val="srchfounddb"/>
                <w:sz w:val="16"/>
                <w:szCs w:val="13"/>
              </w:rPr>
            </w:pPr>
            <w:r>
              <w:rPr>
                <w:rStyle w:val="srchfounddb"/>
                <w:sz w:val="16"/>
                <w:szCs w:val="13"/>
              </w:rPr>
              <w:t>Howard S. Freeman</w:t>
            </w:r>
          </w:p>
        </w:tc>
        <w:tc>
          <w:tcPr>
            <w:tcW w:w="540" w:type="dxa"/>
          </w:tcPr>
          <w:p w14:paraId="66156172" w14:textId="77777777" w:rsidR="00462716" w:rsidRPr="00606875" w:rsidRDefault="00462716" w:rsidP="00462716">
            <w:pPr>
              <w:jc w:val="center"/>
              <w:rPr>
                <w:rStyle w:val="srchfounddb"/>
                <w:sz w:val="16"/>
                <w:szCs w:val="13"/>
              </w:rPr>
            </w:pPr>
            <w:r>
              <w:rPr>
                <w:rStyle w:val="srchfounddb"/>
                <w:sz w:val="16"/>
                <w:szCs w:val="13"/>
              </w:rPr>
              <w:t>70</w:t>
            </w:r>
          </w:p>
        </w:tc>
        <w:tc>
          <w:tcPr>
            <w:tcW w:w="1260" w:type="dxa"/>
          </w:tcPr>
          <w:p w14:paraId="5D48511E" w14:textId="77777777" w:rsidR="00462716" w:rsidRPr="00606875" w:rsidRDefault="00462716" w:rsidP="00462716">
            <w:pPr>
              <w:rPr>
                <w:rStyle w:val="srchfounddb"/>
                <w:sz w:val="16"/>
                <w:szCs w:val="13"/>
              </w:rPr>
            </w:pPr>
            <w:r>
              <w:rPr>
                <w:rStyle w:val="srchfounddb"/>
                <w:sz w:val="16"/>
                <w:szCs w:val="13"/>
              </w:rPr>
              <w:t>22 Jul 1979</w:t>
            </w:r>
          </w:p>
        </w:tc>
        <w:tc>
          <w:tcPr>
            <w:tcW w:w="1080" w:type="dxa"/>
          </w:tcPr>
          <w:p w14:paraId="3A5CCBA8" w14:textId="77777777" w:rsidR="00462716" w:rsidRPr="00606875" w:rsidRDefault="00462716" w:rsidP="00462716">
            <w:pPr>
              <w:rPr>
                <w:rStyle w:val="srchfounddb"/>
                <w:sz w:val="16"/>
                <w:szCs w:val="13"/>
              </w:rPr>
            </w:pPr>
            <w:r>
              <w:rPr>
                <w:rStyle w:val="srchfounddb"/>
                <w:sz w:val="16"/>
                <w:szCs w:val="13"/>
              </w:rPr>
              <w:t>Yellowstone</w:t>
            </w:r>
          </w:p>
        </w:tc>
      </w:tr>
      <w:tr w:rsidR="00462716" w:rsidRPr="00606875" w14:paraId="122433FC" w14:textId="77777777" w:rsidTr="00462716">
        <w:trPr>
          <w:jc w:val="center"/>
        </w:trPr>
        <w:tc>
          <w:tcPr>
            <w:tcW w:w="1795" w:type="dxa"/>
          </w:tcPr>
          <w:p w14:paraId="676604A1" w14:textId="77777777" w:rsidR="00462716" w:rsidRDefault="00462716" w:rsidP="00462716">
            <w:pPr>
              <w:rPr>
                <w:rStyle w:val="srchfounddb"/>
                <w:sz w:val="16"/>
                <w:szCs w:val="13"/>
              </w:rPr>
            </w:pPr>
            <w:r>
              <w:rPr>
                <w:rStyle w:val="srchfounddb"/>
                <w:sz w:val="16"/>
                <w:szCs w:val="13"/>
              </w:rPr>
              <w:t>Ida M. Obert</w:t>
            </w:r>
          </w:p>
        </w:tc>
        <w:tc>
          <w:tcPr>
            <w:tcW w:w="540" w:type="dxa"/>
          </w:tcPr>
          <w:p w14:paraId="4FCC804F" w14:textId="77777777" w:rsidR="00462716" w:rsidRDefault="00462716" w:rsidP="00462716">
            <w:pPr>
              <w:jc w:val="center"/>
              <w:rPr>
                <w:rStyle w:val="srchfounddb"/>
                <w:sz w:val="16"/>
                <w:szCs w:val="13"/>
              </w:rPr>
            </w:pPr>
            <w:r>
              <w:rPr>
                <w:rStyle w:val="srchfounddb"/>
                <w:sz w:val="16"/>
                <w:szCs w:val="13"/>
              </w:rPr>
              <w:t>81</w:t>
            </w:r>
          </w:p>
        </w:tc>
        <w:tc>
          <w:tcPr>
            <w:tcW w:w="1260" w:type="dxa"/>
          </w:tcPr>
          <w:p w14:paraId="73633F25" w14:textId="77777777" w:rsidR="00462716" w:rsidRDefault="00462716" w:rsidP="00462716">
            <w:pPr>
              <w:rPr>
                <w:rStyle w:val="srchfounddb"/>
                <w:sz w:val="16"/>
                <w:szCs w:val="13"/>
              </w:rPr>
            </w:pPr>
            <w:r>
              <w:rPr>
                <w:rStyle w:val="srchfounddb"/>
                <w:sz w:val="16"/>
                <w:szCs w:val="13"/>
              </w:rPr>
              <w:t>31 May 1983</w:t>
            </w:r>
          </w:p>
        </w:tc>
        <w:tc>
          <w:tcPr>
            <w:tcW w:w="1080" w:type="dxa"/>
          </w:tcPr>
          <w:p w14:paraId="417A7696" w14:textId="77777777" w:rsidR="00462716" w:rsidRDefault="00462716" w:rsidP="00462716">
            <w:pPr>
              <w:rPr>
                <w:rStyle w:val="srchfounddb"/>
                <w:sz w:val="16"/>
                <w:szCs w:val="13"/>
              </w:rPr>
            </w:pPr>
            <w:r>
              <w:rPr>
                <w:rStyle w:val="srchfounddb"/>
                <w:sz w:val="16"/>
                <w:szCs w:val="13"/>
              </w:rPr>
              <w:t>Carbon</w:t>
            </w:r>
          </w:p>
        </w:tc>
      </w:tr>
      <w:tr w:rsidR="00462716" w:rsidRPr="00606875" w14:paraId="416A7961" w14:textId="77777777" w:rsidTr="00462716">
        <w:trPr>
          <w:jc w:val="center"/>
        </w:trPr>
        <w:tc>
          <w:tcPr>
            <w:tcW w:w="1795" w:type="dxa"/>
          </w:tcPr>
          <w:p w14:paraId="11EAF5B5" w14:textId="77777777" w:rsidR="00462716" w:rsidRPr="00606875" w:rsidRDefault="00462716" w:rsidP="00462716">
            <w:pPr>
              <w:rPr>
                <w:rStyle w:val="srchfounddb"/>
                <w:sz w:val="16"/>
                <w:szCs w:val="13"/>
              </w:rPr>
            </w:pPr>
            <w:r>
              <w:rPr>
                <w:rStyle w:val="srchfounddb"/>
                <w:sz w:val="16"/>
                <w:szCs w:val="13"/>
              </w:rPr>
              <w:t>Hugh R. Routh</w:t>
            </w:r>
          </w:p>
        </w:tc>
        <w:tc>
          <w:tcPr>
            <w:tcW w:w="540" w:type="dxa"/>
          </w:tcPr>
          <w:p w14:paraId="7DE0EC34" w14:textId="77777777" w:rsidR="00462716" w:rsidRPr="00606875" w:rsidRDefault="00462716" w:rsidP="00462716">
            <w:pPr>
              <w:jc w:val="center"/>
              <w:rPr>
                <w:rStyle w:val="srchfounddb"/>
                <w:sz w:val="16"/>
                <w:szCs w:val="13"/>
              </w:rPr>
            </w:pPr>
            <w:r>
              <w:rPr>
                <w:rStyle w:val="srchfounddb"/>
                <w:sz w:val="16"/>
                <w:szCs w:val="13"/>
              </w:rPr>
              <w:t>88</w:t>
            </w:r>
          </w:p>
        </w:tc>
        <w:tc>
          <w:tcPr>
            <w:tcW w:w="1260" w:type="dxa"/>
          </w:tcPr>
          <w:p w14:paraId="38D283B9" w14:textId="77777777" w:rsidR="00462716" w:rsidRPr="00606875" w:rsidRDefault="00462716" w:rsidP="00462716">
            <w:pPr>
              <w:rPr>
                <w:rStyle w:val="srchfounddb"/>
                <w:sz w:val="16"/>
                <w:szCs w:val="13"/>
              </w:rPr>
            </w:pPr>
            <w:r>
              <w:rPr>
                <w:rStyle w:val="srchfounddb"/>
                <w:sz w:val="16"/>
                <w:szCs w:val="13"/>
              </w:rPr>
              <w:t>18 May 1984</w:t>
            </w:r>
          </w:p>
        </w:tc>
        <w:tc>
          <w:tcPr>
            <w:tcW w:w="1080" w:type="dxa"/>
          </w:tcPr>
          <w:p w14:paraId="7F141B5B" w14:textId="77777777" w:rsidR="00462716" w:rsidRPr="00606875" w:rsidRDefault="00462716" w:rsidP="00462716">
            <w:pPr>
              <w:rPr>
                <w:rStyle w:val="srchfounddb"/>
                <w:sz w:val="16"/>
                <w:szCs w:val="13"/>
              </w:rPr>
            </w:pPr>
            <w:r>
              <w:rPr>
                <w:rStyle w:val="srchfounddb"/>
                <w:sz w:val="16"/>
                <w:szCs w:val="13"/>
              </w:rPr>
              <w:t>Carbon</w:t>
            </w:r>
          </w:p>
        </w:tc>
      </w:tr>
      <w:tr w:rsidR="00462716" w:rsidRPr="00606875" w14:paraId="308F73E2" w14:textId="77777777" w:rsidTr="00462716">
        <w:trPr>
          <w:jc w:val="center"/>
        </w:trPr>
        <w:tc>
          <w:tcPr>
            <w:tcW w:w="1795" w:type="dxa"/>
          </w:tcPr>
          <w:p w14:paraId="2CBF59E1" w14:textId="77777777" w:rsidR="00462716" w:rsidRPr="00606875" w:rsidRDefault="00462716" w:rsidP="00462716">
            <w:pPr>
              <w:rPr>
                <w:rStyle w:val="srchfounddb"/>
                <w:sz w:val="16"/>
                <w:szCs w:val="13"/>
              </w:rPr>
            </w:pPr>
            <w:r>
              <w:rPr>
                <w:rStyle w:val="srchfounddb"/>
                <w:sz w:val="16"/>
                <w:szCs w:val="13"/>
              </w:rPr>
              <w:t>Neoma E. Schaefer</w:t>
            </w:r>
          </w:p>
        </w:tc>
        <w:tc>
          <w:tcPr>
            <w:tcW w:w="540" w:type="dxa"/>
          </w:tcPr>
          <w:p w14:paraId="43E7C5D5" w14:textId="77777777" w:rsidR="00462716" w:rsidRPr="00606875" w:rsidRDefault="00462716" w:rsidP="00462716">
            <w:pPr>
              <w:jc w:val="center"/>
              <w:rPr>
                <w:rStyle w:val="srchfounddb"/>
                <w:sz w:val="16"/>
                <w:szCs w:val="13"/>
              </w:rPr>
            </w:pPr>
            <w:r>
              <w:rPr>
                <w:rStyle w:val="srchfounddb"/>
                <w:sz w:val="16"/>
                <w:szCs w:val="13"/>
              </w:rPr>
              <w:t>66</w:t>
            </w:r>
          </w:p>
        </w:tc>
        <w:tc>
          <w:tcPr>
            <w:tcW w:w="1260" w:type="dxa"/>
          </w:tcPr>
          <w:p w14:paraId="2D9D65F4" w14:textId="77777777" w:rsidR="00462716" w:rsidRPr="00606875" w:rsidRDefault="00462716" w:rsidP="00462716">
            <w:pPr>
              <w:rPr>
                <w:rStyle w:val="srchfounddb"/>
                <w:sz w:val="16"/>
                <w:szCs w:val="13"/>
              </w:rPr>
            </w:pPr>
            <w:r>
              <w:rPr>
                <w:rStyle w:val="srchfounddb"/>
                <w:sz w:val="16"/>
                <w:szCs w:val="13"/>
              </w:rPr>
              <w:t>07 Dec 1981</w:t>
            </w:r>
          </w:p>
        </w:tc>
        <w:tc>
          <w:tcPr>
            <w:tcW w:w="1080" w:type="dxa"/>
          </w:tcPr>
          <w:p w14:paraId="0A5D18DC" w14:textId="77777777" w:rsidR="00462716" w:rsidRPr="00606875" w:rsidRDefault="00462716" w:rsidP="00462716">
            <w:pPr>
              <w:rPr>
                <w:rStyle w:val="srchfounddb"/>
                <w:sz w:val="16"/>
                <w:szCs w:val="13"/>
              </w:rPr>
            </w:pPr>
            <w:r>
              <w:rPr>
                <w:rStyle w:val="srchfounddb"/>
                <w:sz w:val="16"/>
                <w:szCs w:val="13"/>
              </w:rPr>
              <w:t>Yellowstone</w:t>
            </w:r>
          </w:p>
        </w:tc>
      </w:tr>
      <w:tr w:rsidR="00462716" w:rsidRPr="00606875" w14:paraId="4C4F61DA" w14:textId="77777777" w:rsidTr="00462716">
        <w:trPr>
          <w:jc w:val="center"/>
        </w:trPr>
        <w:tc>
          <w:tcPr>
            <w:tcW w:w="1795" w:type="dxa"/>
          </w:tcPr>
          <w:p w14:paraId="0A5D7547" w14:textId="77777777" w:rsidR="00462716" w:rsidRPr="00606875" w:rsidRDefault="00462716" w:rsidP="00462716">
            <w:pPr>
              <w:rPr>
                <w:rStyle w:val="srchfounddb"/>
                <w:sz w:val="16"/>
                <w:szCs w:val="13"/>
              </w:rPr>
            </w:pPr>
            <w:r>
              <w:rPr>
                <w:rStyle w:val="srchfounddb"/>
                <w:sz w:val="16"/>
                <w:szCs w:val="13"/>
              </w:rPr>
              <w:t>Ruby M. Weimer</w:t>
            </w:r>
          </w:p>
        </w:tc>
        <w:tc>
          <w:tcPr>
            <w:tcW w:w="540" w:type="dxa"/>
          </w:tcPr>
          <w:p w14:paraId="3E68E5E8" w14:textId="77777777" w:rsidR="00462716" w:rsidRPr="00606875" w:rsidRDefault="00462716" w:rsidP="00462716">
            <w:pPr>
              <w:jc w:val="center"/>
              <w:rPr>
                <w:rStyle w:val="srchfounddb"/>
                <w:sz w:val="16"/>
                <w:szCs w:val="13"/>
              </w:rPr>
            </w:pPr>
            <w:r>
              <w:rPr>
                <w:rStyle w:val="srchfounddb"/>
                <w:sz w:val="16"/>
                <w:szCs w:val="13"/>
              </w:rPr>
              <w:t>62</w:t>
            </w:r>
          </w:p>
        </w:tc>
        <w:tc>
          <w:tcPr>
            <w:tcW w:w="1260" w:type="dxa"/>
          </w:tcPr>
          <w:p w14:paraId="5948C933" w14:textId="77777777" w:rsidR="00462716" w:rsidRPr="00606875" w:rsidRDefault="00462716" w:rsidP="00462716">
            <w:pPr>
              <w:rPr>
                <w:rStyle w:val="srchfounddb"/>
                <w:sz w:val="16"/>
                <w:szCs w:val="13"/>
              </w:rPr>
            </w:pPr>
            <w:r>
              <w:rPr>
                <w:rStyle w:val="srchfounddb"/>
                <w:sz w:val="16"/>
                <w:szCs w:val="13"/>
              </w:rPr>
              <w:t>29 Sep 1980</w:t>
            </w:r>
          </w:p>
        </w:tc>
        <w:tc>
          <w:tcPr>
            <w:tcW w:w="1080" w:type="dxa"/>
          </w:tcPr>
          <w:p w14:paraId="585B9426" w14:textId="77777777" w:rsidR="00462716" w:rsidRPr="00606875" w:rsidRDefault="00462716" w:rsidP="00462716">
            <w:pPr>
              <w:rPr>
                <w:rStyle w:val="srchfounddb"/>
                <w:sz w:val="16"/>
                <w:szCs w:val="13"/>
              </w:rPr>
            </w:pPr>
            <w:r>
              <w:rPr>
                <w:rStyle w:val="srchfounddb"/>
                <w:sz w:val="16"/>
                <w:szCs w:val="13"/>
              </w:rPr>
              <w:t>Carbon</w:t>
            </w:r>
          </w:p>
        </w:tc>
      </w:tr>
      <w:tr w:rsidR="00462716" w:rsidRPr="00606875" w14:paraId="017D5F07" w14:textId="77777777" w:rsidTr="00462716">
        <w:trPr>
          <w:jc w:val="center"/>
        </w:trPr>
        <w:tc>
          <w:tcPr>
            <w:tcW w:w="1795" w:type="dxa"/>
          </w:tcPr>
          <w:p w14:paraId="1C69BF31" w14:textId="77777777" w:rsidR="00462716" w:rsidRDefault="00462716" w:rsidP="00462716">
            <w:pPr>
              <w:rPr>
                <w:rStyle w:val="srchfounddb"/>
                <w:sz w:val="16"/>
                <w:szCs w:val="13"/>
              </w:rPr>
            </w:pPr>
            <w:r>
              <w:rPr>
                <w:rStyle w:val="srchfounddb"/>
                <w:sz w:val="16"/>
                <w:szCs w:val="13"/>
              </w:rPr>
              <w:t>Albert S. Weimer</w:t>
            </w:r>
          </w:p>
        </w:tc>
        <w:tc>
          <w:tcPr>
            <w:tcW w:w="540" w:type="dxa"/>
          </w:tcPr>
          <w:p w14:paraId="1FD869DC" w14:textId="77777777" w:rsidR="00462716" w:rsidRDefault="00462716" w:rsidP="00462716">
            <w:pPr>
              <w:jc w:val="center"/>
              <w:rPr>
                <w:rStyle w:val="srchfounddb"/>
                <w:sz w:val="16"/>
                <w:szCs w:val="13"/>
              </w:rPr>
            </w:pPr>
            <w:r>
              <w:rPr>
                <w:rStyle w:val="srchfounddb"/>
                <w:sz w:val="16"/>
                <w:szCs w:val="13"/>
              </w:rPr>
              <w:t>71</w:t>
            </w:r>
          </w:p>
        </w:tc>
        <w:tc>
          <w:tcPr>
            <w:tcW w:w="1260" w:type="dxa"/>
          </w:tcPr>
          <w:p w14:paraId="4C61D318" w14:textId="77777777" w:rsidR="00462716" w:rsidRDefault="00462716" w:rsidP="00462716">
            <w:pPr>
              <w:rPr>
                <w:rStyle w:val="srchfounddb"/>
                <w:sz w:val="16"/>
                <w:szCs w:val="13"/>
              </w:rPr>
            </w:pPr>
            <w:r>
              <w:rPr>
                <w:rStyle w:val="srchfounddb"/>
                <w:sz w:val="16"/>
                <w:szCs w:val="13"/>
              </w:rPr>
              <w:t>29 Apr 1974</w:t>
            </w:r>
          </w:p>
        </w:tc>
        <w:tc>
          <w:tcPr>
            <w:tcW w:w="1080" w:type="dxa"/>
          </w:tcPr>
          <w:p w14:paraId="5FEC2612" w14:textId="77777777" w:rsidR="00462716" w:rsidRDefault="00462716" w:rsidP="00462716">
            <w:pPr>
              <w:rPr>
                <w:rStyle w:val="srchfounddb"/>
                <w:sz w:val="16"/>
                <w:szCs w:val="13"/>
              </w:rPr>
            </w:pPr>
            <w:r>
              <w:rPr>
                <w:rStyle w:val="srchfounddb"/>
                <w:sz w:val="16"/>
                <w:szCs w:val="13"/>
              </w:rPr>
              <w:t>Yellowstone</w:t>
            </w:r>
          </w:p>
        </w:tc>
      </w:tr>
    </w:tbl>
    <w:p w14:paraId="41B344E4" w14:textId="77777777" w:rsidR="00462716" w:rsidRDefault="00462716" w:rsidP="00462716"/>
    <w:p w14:paraId="3BB88196" w14:textId="77777777" w:rsidR="003341ED" w:rsidRDefault="003341ED" w:rsidP="00462716"/>
    <w:p w14:paraId="1566C542" w14:textId="00A0DCA2" w:rsidR="00462716" w:rsidRDefault="00462716" w:rsidP="00462716">
      <w:pPr>
        <w:pStyle w:val="Heading2"/>
      </w:pPr>
      <w:r>
        <w:t>Mrs. Eddy by Hugh A. S. Kennedy, 1947 (18 citations)</w:t>
      </w:r>
    </w:p>
    <w:p w14:paraId="305035FA" w14:textId="77777777" w:rsidR="003341ED" w:rsidRDefault="003341ED" w:rsidP="00462716">
      <w:pPr>
        <w:tabs>
          <w:tab w:val="left" w:pos="-1440"/>
          <w:tab w:val="left" w:pos="-720"/>
          <w:tab w:val="left" w:pos="0"/>
        </w:tabs>
        <w:suppressAutoHyphens/>
      </w:pPr>
    </w:p>
    <w:p w14:paraId="22AA3F88" w14:textId="77777777" w:rsidR="00462716" w:rsidRDefault="00462716" w:rsidP="00462716">
      <w:pPr>
        <w:tabs>
          <w:tab w:val="left" w:pos="-1440"/>
          <w:tab w:val="left" w:pos="-720"/>
          <w:tab w:val="left" w:pos="0"/>
        </w:tabs>
        <w:suppressAutoHyphens/>
      </w:pPr>
      <w:r>
        <w:t>This record is a published biography of Mary Baker Eddy, founder of Christian Science as a belief system. She is the wife of Asa Gilbert Eddy, my 6</w:t>
      </w:r>
      <w:r w:rsidRPr="00F64D90">
        <w:rPr>
          <w:vertAlign w:val="superscript"/>
        </w:rPr>
        <w:t>th</w:t>
      </w:r>
      <w:r>
        <w:t xml:space="preserve"> cousin, 5 times removed through my 3</w:t>
      </w:r>
      <w:r w:rsidRPr="00F64D90">
        <w:rPr>
          <w:vertAlign w:val="superscript"/>
        </w:rPr>
        <w:t>rd</w:t>
      </w:r>
      <w:r>
        <w:t xml:space="preserve"> great grandmother, Betsy Eddy. The </w:t>
      </w:r>
      <w:r>
        <w:lastRenderedPageBreak/>
        <w:t>Christian Scientist still look to her as a founder of their religion that cedes to God all that should by ceded, including, according to followers, most medical intervention. The biography traces her life and how its events influenced her evolving beliefs and her growing number of followers. The book also gives information about the ancestry of her husband, Asa Gilbert Eddy, a descendant of John Eddy, a Puritan Pilgrim to Plymouth, Massachusetts in 1630 with his brother Samuel, my 7</w:t>
      </w:r>
      <w:r w:rsidRPr="00E26B67">
        <w:rPr>
          <w:vertAlign w:val="superscript"/>
        </w:rPr>
        <w:t>th</w:t>
      </w:r>
      <w:r>
        <w:t xml:space="preserve"> great grandfather. The full citation is:</w:t>
      </w:r>
    </w:p>
    <w:p w14:paraId="785413FA" w14:textId="77777777" w:rsidR="00462716" w:rsidRDefault="00462716" w:rsidP="00462716">
      <w:pPr>
        <w:tabs>
          <w:tab w:val="left" w:pos="-1440"/>
          <w:tab w:val="left" w:pos="-720"/>
          <w:tab w:val="left" w:pos="0"/>
        </w:tabs>
        <w:suppressAutoHyphens/>
      </w:pPr>
    </w:p>
    <w:p w14:paraId="4C8F5A47" w14:textId="77777777" w:rsidR="00462716" w:rsidRPr="004E7EBF" w:rsidRDefault="00462716" w:rsidP="00462716">
      <w:pPr>
        <w:tabs>
          <w:tab w:val="left" w:pos="-1440"/>
          <w:tab w:val="left" w:pos="-720"/>
          <w:tab w:val="left" w:pos="0"/>
        </w:tabs>
        <w:suppressAutoHyphens/>
        <w:rPr>
          <w:sz w:val="18"/>
          <w:szCs w:val="18"/>
        </w:rPr>
      </w:pPr>
      <w:r w:rsidRPr="004E7EBF">
        <w:rPr>
          <w:sz w:val="18"/>
          <w:szCs w:val="18"/>
        </w:rPr>
        <w:t xml:space="preserve">Kennedy, Hugh A. Studdert, 1947, </w:t>
      </w:r>
      <w:r w:rsidRPr="004E7EBF">
        <w:rPr>
          <w:b/>
          <w:i/>
          <w:sz w:val="18"/>
          <w:szCs w:val="18"/>
        </w:rPr>
        <w:t>Mrs. Eddy, Her Life, Her Work, and Her Place in History</w:t>
      </w:r>
      <w:r w:rsidRPr="004E7EBF">
        <w:rPr>
          <w:sz w:val="18"/>
          <w:szCs w:val="18"/>
        </w:rPr>
        <w:t>, The Farallon Press, San Francisco, California.</w:t>
      </w:r>
    </w:p>
    <w:p w14:paraId="32872465" w14:textId="77777777" w:rsidR="00462716" w:rsidRDefault="00462716" w:rsidP="00462716">
      <w:pPr>
        <w:tabs>
          <w:tab w:val="left" w:pos="-1440"/>
          <w:tab w:val="left" w:pos="-720"/>
        </w:tabs>
        <w:suppressAutoHyphens/>
      </w:pPr>
    </w:p>
    <w:p w14:paraId="25AFAED6" w14:textId="77777777" w:rsidR="003341ED" w:rsidRDefault="003341ED" w:rsidP="00462716">
      <w:pPr>
        <w:tabs>
          <w:tab w:val="left" w:pos="-1440"/>
          <w:tab w:val="left" w:pos="-720"/>
        </w:tabs>
        <w:suppressAutoHyphens/>
      </w:pPr>
    </w:p>
    <w:p w14:paraId="058BFEED" w14:textId="363CDEE9" w:rsidR="00462716" w:rsidRPr="00890019" w:rsidRDefault="00462716" w:rsidP="00462716">
      <w:pPr>
        <w:pStyle w:val="Heading2"/>
      </w:pPr>
      <w:r w:rsidRPr="00890019">
        <w:t>Mythology by Edith Hamilton, 1940 (24 citations*)</w:t>
      </w:r>
    </w:p>
    <w:p w14:paraId="10339389" w14:textId="77777777" w:rsidR="003341ED" w:rsidRDefault="003341ED" w:rsidP="00462716">
      <w:pPr>
        <w:pStyle w:val="BodyText"/>
        <w:rPr>
          <w:color w:val="auto"/>
        </w:rPr>
      </w:pPr>
    </w:p>
    <w:p w14:paraId="66BF8178" w14:textId="77777777" w:rsidR="00462716" w:rsidRPr="00890019" w:rsidRDefault="00462716" w:rsidP="00462716">
      <w:pPr>
        <w:pStyle w:val="BodyText"/>
        <w:rPr>
          <w:color w:val="auto"/>
        </w:rPr>
      </w:pPr>
      <w:r w:rsidRPr="00890019">
        <w:rPr>
          <w:color w:val="auto"/>
        </w:rPr>
        <w:t xml:space="preserve">Edith Hamilton’s </w:t>
      </w:r>
      <w:r w:rsidRPr="00890019">
        <w:rPr>
          <w:i/>
          <w:color w:val="auto"/>
        </w:rPr>
        <w:t>Mythology</w:t>
      </w:r>
      <w:r w:rsidRPr="00890019">
        <w:rPr>
          <w:color w:val="auto"/>
        </w:rPr>
        <w:t xml:space="preserve"> is, or was a sort of classic for Greek myths. The book tells many tales and, for citations in the </w:t>
      </w:r>
      <w:r w:rsidRPr="00890019">
        <w:rPr>
          <w:i/>
          <w:color w:val="auto"/>
        </w:rPr>
        <w:t>Sinnocks, Royals, Vikings, Romans, and Gods.ftm</w:t>
      </w:r>
      <w:r w:rsidRPr="00890019">
        <w:rPr>
          <w:color w:val="auto"/>
        </w:rPr>
        <w:t xml:space="preserve"> database, provides the relationships among our intermarried Olympian ancestors and their human descendants through Dardanus, founder of the house of Troy, to King Priam, who was King when destroyed by Agamemnon in revenge for Paris, Priam’s youngest son stealing Helen, Agamemnon’s brother’s wife. I love the Greek tales, and may be said to still worship some or many of their gods and goddesses, especially Ananke, Chronos, and their Moiriai daughters, those old hags that tormented Macbeth. The full citation is:</w:t>
      </w:r>
    </w:p>
    <w:p w14:paraId="5BD6BB59" w14:textId="77777777" w:rsidR="00462716" w:rsidRPr="00890019" w:rsidRDefault="00462716" w:rsidP="00462716">
      <w:pPr>
        <w:pStyle w:val="BodyText"/>
        <w:rPr>
          <w:color w:val="auto"/>
        </w:rPr>
      </w:pPr>
    </w:p>
    <w:p w14:paraId="57DE2E9B" w14:textId="77777777" w:rsidR="00462716" w:rsidRPr="00890019" w:rsidRDefault="00462716" w:rsidP="00462716">
      <w:pPr>
        <w:pStyle w:val="BodyText"/>
        <w:rPr>
          <w:color w:val="auto"/>
          <w:sz w:val="18"/>
          <w:szCs w:val="18"/>
        </w:rPr>
      </w:pPr>
      <w:r w:rsidRPr="00890019">
        <w:rPr>
          <w:color w:val="auto"/>
          <w:sz w:val="18"/>
          <w:szCs w:val="18"/>
        </w:rPr>
        <w:t xml:space="preserve">Edith Hamilton,1940, Mythology, Mentor Book, The New American Library, New York, NY, </w:t>
      </w:r>
      <w:r w:rsidRPr="00890019">
        <w:rPr>
          <w:bCs/>
          <w:color w:val="333333"/>
          <w:sz w:val="18"/>
          <w:szCs w:val="18"/>
        </w:rPr>
        <w:t>ISBN-10:</w:t>
      </w:r>
      <w:r w:rsidRPr="00890019">
        <w:rPr>
          <w:color w:val="333333"/>
          <w:sz w:val="18"/>
          <w:szCs w:val="18"/>
        </w:rPr>
        <w:t xml:space="preserve"> 0446574759, 335p.</w:t>
      </w:r>
    </w:p>
    <w:p w14:paraId="01AED205" w14:textId="5FD306D5" w:rsidR="003341ED" w:rsidRDefault="003341ED">
      <w:pPr>
        <w:spacing w:after="160" w:line="259" w:lineRule="auto"/>
      </w:pPr>
      <w:r>
        <w:br w:type="page"/>
      </w:r>
    </w:p>
    <w:p w14:paraId="3DB9F0F8" w14:textId="77777777" w:rsidR="00462716" w:rsidRDefault="00462716" w:rsidP="00462716">
      <w:pPr>
        <w:tabs>
          <w:tab w:val="left" w:pos="-1440"/>
          <w:tab w:val="left" w:pos="-720"/>
        </w:tabs>
        <w:suppressAutoHyphens/>
      </w:pPr>
    </w:p>
    <w:p w14:paraId="215E40E6" w14:textId="77777777" w:rsidR="003341ED" w:rsidRDefault="003341ED" w:rsidP="00462716">
      <w:pPr>
        <w:tabs>
          <w:tab w:val="left" w:pos="-1440"/>
          <w:tab w:val="left" w:pos="-720"/>
        </w:tabs>
        <w:suppressAutoHyphens/>
      </w:pPr>
    </w:p>
    <w:p w14:paraId="37EC7320" w14:textId="77777777" w:rsidR="003341ED" w:rsidRDefault="003341ED" w:rsidP="00462716">
      <w:pPr>
        <w:tabs>
          <w:tab w:val="left" w:pos="-1440"/>
          <w:tab w:val="left" w:pos="-720"/>
        </w:tabs>
        <w:suppressAutoHyphens/>
      </w:pPr>
    </w:p>
    <w:p w14:paraId="2ABBB7E6" w14:textId="77777777" w:rsidR="00462716" w:rsidRDefault="00462716" w:rsidP="00462716">
      <w:pPr>
        <w:pStyle w:val="Heading1"/>
      </w:pPr>
      <w:r>
        <w:t>N</w:t>
      </w:r>
    </w:p>
    <w:p w14:paraId="7E8AC13A" w14:textId="77777777" w:rsidR="00462716" w:rsidRDefault="00462716" w:rsidP="00462716">
      <w:pPr>
        <w:pStyle w:val="BodyText"/>
        <w:rPr>
          <w:color w:val="auto"/>
        </w:rPr>
      </w:pPr>
    </w:p>
    <w:p w14:paraId="0509559D" w14:textId="77777777" w:rsidR="003341ED" w:rsidRDefault="003341ED" w:rsidP="00462716">
      <w:pPr>
        <w:pStyle w:val="BodyText"/>
        <w:rPr>
          <w:color w:val="auto"/>
        </w:rPr>
      </w:pPr>
    </w:p>
    <w:p w14:paraId="52262A59" w14:textId="77777777" w:rsidR="003341ED" w:rsidRDefault="003341ED" w:rsidP="00462716">
      <w:pPr>
        <w:pStyle w:val="BodyText"/>
        <w:rPr>
          <w:color w:val="auto"/>
        </w:rPr>
      </w:pPr>
    </w:p>
    <w:p w14:paraId="2C23DAA3" w14:textId="77777777" w:rsidR="00462716" w:rsidRPr="00E74DCD" w:rsidRDefault="00462716" w:rsidP="00462716">
      <w:pPr>
        <w:pStyle w:val="Heading2"/>
        <w:rPr>
          <w:color w:val="auto"/>
        </w:rPr>
      </w:pPr>
      <w:r w:rsidRPr="00E74DCD">
        <w:t>Nevada Divorce Index, 1968 - 2005, Ancestry.com, 2009</w:t>
      </w:r>
      <w:r>
        <w:t xml:space="preserve"> (9 citations)</w:t>
      </w:r>
    </w:p>
    <w:p w14:paraId="5842C414" w14:textId="77777777" w:rsidR="003341ED" w:rsidRDefault="003341ED" w:rsidP="00462716">
      <w:pPr>
        <w:pStyle w:val="BodyText"/>
        <w:rPr>
          <w:color w:val="auto"/>
        </w:rPr>
      </w:pPr>
    </w:p>
    <w:p w14:paraId="76876FC2" w14:textId="77777777" w:rsidR="00462716" w:rsidRDefault="00462716" w:rsidP="00462716">
      <w:pPr>
        <w:pStyle w:val="BodyText"/>
        <w:rPr>
          <w:color w:val="auto"/>
        </w:rPr>
      </w:pPr>
      <w:r>
        <w:rPr>
          <w:color w:val="auto"/>
        </w:rPr>
        <w:t>This is a record of my divorce from Susie after 27 mostly good years, before and while raising Heather in Albuquerque and Las Vegas. Included with this record is Susie’s divorce record in 1971 and her later annulment decree in 1975 from her first marriage to David Harriman. Annulment is quite a process and Susie’s file was more than an inch thick of church correspondence. I can imagine what the church’s records must be. It is an expensive process.</w:t>
      </w:r>
    </w:p>
    <w:p w14:paraId="44D76FCB" w14:textId="77777777" w:rsidR="00462716" w:rsidRDefault="00462716" w:rsidP="00462716">
      <w:pPr>
        <w:pStyle w:val="BodyText"/>
        <w:rPr>
          <w:color w:val="auto"/>
        </w:rPr>
      </w:pPr>
    </w:p>
    <w:p w14:paraId="1D3368A8" w14:textId="77777777" w:rsidR="003341ED" w:rsidRDefault="003341ED" w:rsidP="00462716">
      <w:pPr>
        <w:pStyle w:val="BodyText"/>
        <w:rPr>
          <w:color w:val="auto"/>
        </w:rPr>
      </w:pPr>
    </w:p>
    <w:p w14:paraId="17E8A494" w14:textId="77777777" w:rsidR="00462716" w:rsidRPr="006C3D13" w:rsidRDefault="00462716" w:rsidP="00462716">
      <w:pPr>
        <w:pStyle w:val="Heading2"/>
      </w:pPr>
      <w:r w:rsidRPr="006C3D13">
        <w:t>Nevada Marriage Index, 1956 – 2005, Ancestry.com (16 citations)</w:t>
      </w:r>
    </w:p>
    <w:p w14:paraId="1469254F" w14:textId="77777777" w:rsidR="003341ED" w:rsidRDefault="003341ED" w:rsidP="00462716">
      <w:pPr>
        <w:pStyle w:val="BodyText"/>
        <w:rPr>
          <w:color w:val="auto"/>
        </w:rPr>
      </w:pPr>
    </w:p>
    <w:p w14:paraId="52FE6F79" w14:textId="77777777" w:rsidR="00462716" w:rsidRPr="00C37A41" w:rsidRDefault="00462716" w:rsidP="00462716">
      <w:pPr>
        <w:pStyle w:val="BodyText"/>
      </w:pPr>
      <w:r w:rsidRPr="00C37A41">
        <w:rPr>
          <w:color w:val="auto"/>
        </w:rPr>
        <w:t xml:space="preserve">This is a record a database of the marriages in Nevada maintained by Ancestry.com. Four marriages were recorded in the </w:t>
      </w:r>
      <w:r w:rsidRPr="00C37A41">
        <w:rPr>
          <w:i/>
          <w:color w:val="auto"/>
        </w:rPr>
        <w:t>Sinnocks and Kin.ftm</w:t>
      </w:r>
      <w:r w:rsidRPr="00C37A41">
        <w:rPr>
          <w:color w:val="auto"/>
        </w:rPr>
        <w:t xml:space="preserve"> database, all coming from California for a quick marriage in the marriage capitol of the world, Nevada. In the 1980’s and 1990’s three Sinnocks tied the knot during what apparently were visits to Las Vegas and Reno since none of them ever lived in Nevada as far as I can tell, though my family and Hugh Sinnock and Elaine Zuroff lived there, Las Vegas, throughout the 1990’s. Hugh and Elaine and their children are still (2015) there, I think. So, apparently these three came across the Sierra Nevada to the deserts of Nevada to take advantage of the short residency requirements in Nevada (none) for a marriage license.</w:t>
      </w:r>
      <w:r w:rsidRPr="00C37A41">
        <w:t xml:space="preserve"> The record was viewed on Ancestry.com in 2009.</w:t>
      </w:r>
    </w:p>
    <w:p w14:paraId="06074728" w14:textId="77777777" w:rsidR="00462716" w:rsidRDefault="00462716" w:rsidP="00462716"/>
    <w:tbl>
      <w:tblPr>
        <w:tblStyle w:val="TableGrid"/>
        <w:tblW w:w="8481" w:type="dxa"/>
        <w:jc w:val="center"/>
        <w:tblLook w:val="04A0" w:firstRow="1" w:lastRow="0" w:firstColumn="1" w:lastColumn="0" w:noHBand="0" w:noVBand="1"/>
      </w:tblPr>
      <w:tblGrid>
        <w:gridCol w:w="1615"/>
        <w:gridCol w:w="1620"/>
        <w:gridCol w:w="1336"/>
        <w:gridCol w:w="1004"/>
        <w:gridCol w:w="990"/>
        <w:gridCol w:w="900"/>
        <w:gridCol w:w="1016"/>
      </w:tblGrid>
      <w:tr w:rsidR="00462716" w:rsidRPr="00300080" w14:paraId="4707E358" w14:textId="77777777" w:rsidTr="00462716">
        <w:trPr>
          <w:jc w:val="center"/>
        </w:trPr>
        <w:tc>
          <w:tcPr>
            <w:tcW w:w="1615" w:type="dxa"/>
            <w:shd w:val="clear" w:color="auto" w:fill="D9D9D9" w:themeFill="background1" w:themeFillShade="D9"/>
          </w:tcPr>
          <w:p w14:paraId="604186F9" w14:textId="77777777" w:rsidR="00462716" w:rsidRPr="00300080" w:rsidRDefault="00462716" w:rsidP="00462716">
            <w:pPr>
              <w:rPr>
                <w:b/>
                <w:sz w:val="18"/>
                <w:szCs w:val="18"/>
              </w:rPr>
            </w:pPr>
            <w:r w:rsidRPr="00300080">
              <w:rPr>
                <w:b/>
                <w:sz w:val="18"/>
                <w:szCs w:val="18"/>
              </w:rPr>
              <w:t>Name</w:t>
            </w:r>
          </w:p>
        </w:tc>
        <w:tc>
          <w:tcPr>
            <w:tcW w:w="1620" w:type="dxa"/>
            <w:shd w:val="clear" w:color="auto" w:fill="D9D9D9" w:themeFill="background1" w:themeFillShade="D9"/>
          </w:tcPr>
          <w:p w14:paraId="4CE3D633" w14:textId="77777777" w:rsidR="00462716" w:rsidRPr="00300080" w:rsidRDefault="00462716" w:rsidP="00462716">
            <w:pPr>
              <w:rPr>
                <w:b/>
                <w:sz w:val="18"/>
                <w:szCs w:val="18"/>
              </w:rPr>
            </w:pPr>
            <w:r w:rsidRPr="00300080">
              <w:rPr>
                <w:b/>
                <w:sz w:val="18"/>
                <w:szCs w:val="18"/>
              </w:rPr>
              <w:t>Spouse</w:t>
            </w:r>
          </w:p>
        </w:tc>
        <w:tc>
          <w:tcPr>
            <w:tcW w:w="1336" w:type="dxa"/>
            <w:shd w:val="clear" w:color="auto" w:fill="D9D9D9" w:themeFill="background1" w:themeFillShade="D9"/>
          </w:tcPr>
          <w:p w14:paraId="5B9D30E7" w14:textId="77777777" w:rsidR="00462716" w:rsidRPr="00300080" w:rsidRDefault="00462716" w:rsidP="00462716">
            <w:pPr>
              <w:rPr>
                <w:b/>
                <w:sz w:val="18"/>
                <w:szCs w:val="18"/>
              </w:rPr>
            </w:pPr>
            <w:r w:rsidRPr="00300080">
              <w:rPr>
                <w:b/>
                <w:sz w:val="18"/>
                <w:szCs w:val="18"/>
              </w:rPr>
              <w:t>Marriage</w:t>
            </w:r>
          </w:p>
        </w:tc>
        <w:tc>
          <w:tcPr>
            <w:tcW w:w="1004" w:type="dxa"/>
            <w:shd w:val="clear" w:color="auto" w:fill="D9D9D9" w:themeFill="background1" w:themeFillShade="D9"/>
          </w:tcPr>
          <w:p w14:paraId="3869E79C" w14:textId="77777777" w:rsidR="00462716" w:rsidRPr="00300080" w:rsidRDefault="00462716" w:rsidP="00462716">
            <w:pPr>
              <w:rPr>
                <w:b/>
                <w:sz w:val="18"/>
                <w:szCs w:val="18"/>
              </w:rPr>
            </w:pPr>
            <w:r>
              <w:rPr>
                <w:b/>
                <w:sz w:val="18"/>
                <w:szCs w:val="18"/>
              </w:rPr>
              <w:t>County</w:t>
            </w:r>
          </w:p>
        </w:tc>
        <w:tc>
          <w:tcPr>
            <w:tcW w:w="990" w:type="dxa"/>
            <w:shd w:val="clear" w:color="auto" w:fill="D9D9D9" w:themeFill="background1" w:themeFillShade="D9"/>
          </w:tcPr>
          <w:p w14:paraId="51E70F68" w14:textId="77777777" w:rsidR="00462716" w:rsidRPr="00300080" w:rsidRDefault="00462716" w:rsidP="00462716">
            <w:pPr>
              <w:rPr>
                <w:b/>
                <w:sz w:val="18"/>
                <w:szCs w:val="18"/>
              </w:rPr>
            </w:pPr>
            <w:r w:rsidRPr="00300080">
              <w:rPr>
                <w:b/>
                <w:sz w:val="18"/>
                <w:szCs w:val="18"/>
              </w:rPr>
              <w:t>Residence</w:t>
            </w:r>
          </w:p>
        </w:tc>
        <w:tc>
          <w:tcPr>
            <w:tcW w:w="900" w:type="dxa"/>
            <w:shd w:val="clear" w:color="auto" w:fill="D9D9D9" w:themeFill="background1" w:themeFillShade="D9"/>
          </w:tcPr>
          <w:p w14:paraId="2846EA6A" w14:textId="77777777" w:rsidR="00462716" w:rsidRPr="00300080" w:rsidRDefault="00462716" w:rsidP="00462716">
            <w:pPr>
              <w:rPr>
                <w:b/>
                <w:sz w:val="18"/>
                <w:szCs w:val="18"/>
              </w:rPr>
            </w:pPr>
            <w:r w:rsidRPr="00300080">
              <w:rPr>
                <w:b/>
                <w:sz w:val="18"/>
                <w:szCs w:val="18"/>
              </w:rPr>
              <w:t>Spouse’s</w:t>
            </w:r>
          </w:p>
        </w:tc>
        <w:tc>
          <w:tcPr>
            <w:tcW w:w="1016" w:type="dxa"/>
            <w:shd w:val="clear" w:color="auto" w:fill="D9D9D9" w:themeFill="background1" w:themeFillShade="D9"/>
          </w:tcPr>
          <w:p w14:paraId="439BB1FC" w14:textId="77777777" w:rsidR="00462716" w:rsidRPr="00300080" w:rsidRDefault="00462716" w:rsidP="00462716">
            <w:pPr>
              <w:rPr>
                <w:b/>
                <w:sz w:val="18"/>
                <w:szCs w:val="18"/>
              </w:rPr>
            </w:pPr>
            <w:r w:rsidRPr="00300080">
              <w:rPr>
                <w:b/>
                <w:sz w:val="18"/>
                <w:szCs w:val="18"/>
              </w:rPr>
              <w:t>Ceremony</w:t>
            </w:r>
          </w:p>
        </w:tc>
      </w:tr>
      <w:tr w:rsidR="00462716" w14:paraId="4F1753B1" w14:textId="77777777" w:rsidTr="00462716">
        <w:trPr>
          <w:jc w:val="center"/>
        </w:trPr>
        <w:tc>
          <w:tcPr>
            <w:tcW w:w="1615" w:type="dxa"/>
          </w:tcPr>
          <w:p w14:paraId="14A975CC" w14:textId="77777777" w:rsidR="00462716" w:rsidRPr="00300080" w:rsidRDefault="00462716" w:rsidP="00462716">
            <w:pPr>
              <w:rPr>
                <w:sz w:val="16"/>
                <w:szCs w:val="16"/>
              </w:rPr>
            </w:pPr>
            <w:r w:rsidRPr="00300080">
              <w:rPr>
                <w:sz w:val="16"/>
                <w:szCs w:val="16"/>
              </w:rPr>
              <w:t>Henry M. Sinnock</w:t>
            </w:r>
          </w:p>
        </w:tc>
        <w:tc>
          <w:tcPr>
            <w:tcW w:w="1620" w:type="dxa"/>
          </w:tcPr>
          <w:p w14:paraId="4418C9E2" w14:textId="77777777" w:rsidR="00462716" w:rsidRPr="00300080" w:rsidRDefault="00462716" w:rsidP="00462716">
            <w:pPr>
              <w:rPr>
                <w:sz w:val="16"/>
                <w:szCs w:val="16"/>
              </w:rPr>
            </w:pPr>
            <w:r w:rsidRPr="00300080">
              <w:rPr>
                <w:sz w:val="16"/>
                <w:szCs w:val="16"/>
              </w:rPr>
              <w:t>Yiting Chen</w:t>
            </w:r>
          </w:p>
        </w:tc>
        <w:tc>
          <w:tcPr>
            <w:tcW w:w="1336" w:type="dxa"/>
          </w:tcPr>
          <w:p w14:paraId="0605B47A" w14:textId="77777777" w:rsidR="00462716" w:rsidRPr="00300080" w:rsidRDefault="00462716" w:rsidP="00462716">
            <w:pPr>
              <w:rPr>
                <w:sz w:val="16"/>
                <w:szCs w:val="16"/>
              </w:rPr>
            </w:pPr>
            <w:r>
              <w:rPr>
                <w:sz w:val="16"/>
                <w:szCs w:val="16"/>
              </w:rPr>
              <w:t xml:space="preserve">23 </w:t>
            </w:r>
            <w:r w:rsidRPr="00300080">
              <w:rPr>
                <w:sz w:val="16"/>
                <w:szCs w:val="16"/>
              </w:rPr>
              <w:t>May 1998</w:t>
            </w:r>
          </w:p>
        </w:tc>
        <w:tc>
          <w:tcPr>
            <w:tcW w:w="1004" w:type="dxa"/>
          </w:tcPr>
          <w:p w14:paraId="23E969D7" w14:textId="77777777" w:rsidR="00462716" w:rsidRPr="00300080" w:rsidRDefault="00462716" w:rsidP="00462716">
            <w:pPr>
              <w:rPr>
                <w:sz w:val="16"/>
                <w:szCs w:val="16"/>
              </w:rPr>
            </w:pPr>
            <w:r w:rsidRPr="00300080">
              <w:rPr>
                <w:sz w:val="16"/>
                <w:szCs w:val="16"/>
              </w:rPr>
              <w:t>Clark</w:t>
            </w:r>
          </w:p>
        </w:tc>
        <w:tc>
          <w:tcPr>
            <w:tcW w:w="990" w:type="dxa"/>
          </w:tcPr>
          <w:p w14:paraId="4C8E1573" w14:textId="77777777" w:rsidR="00462716" w:rsidRPr="00300080" w:rsidRDefault="00462716" w:rsidP="00462716">
            <w:pPr>
              <w:rPr>
                <w:sz w:val="16"/>
                <w:szCs w:val="16"/>
              </w:rPr>
            </w:pPr>
            <w:r w:rsidRPr="00300080">
              <w:rPr>
                <w:sz w:val="16"/>
                <w:szCs w:val="16"/>
              </w:rPr>
              <w:t>California</w:t>
            </w:r>
          </w:p>
        </w:tc>
        <w:tc>
          <w:tcPr>
            <w:tcW w:w="900" w:type="dxa"/>
          </w:tcPr>
          <w:p w14:paraId="01D9CD66" w14:textId="77777777" w:rsidR="00462716" w:rsidRPr="00300080" w:rsidRDefault="00462716" w:rsidP="00462716">
            <w:pPr>
              <w:rPr>
                <w:sz w:val="16"/>
                <w:szCs w:val="16"/>
              </w:rPr>
            </w:pPr>
            <w:r w:rsidRPr="00300080">
              <w:rPr>
                <w:sz w:val="16"/>
                <w:szCs w:val="16"/>
              </w:rPr>
              <w:t>California</w:t>
            </w:r>
          </w:p>
        </w:tc>
        <w:tc>
          <w:tcPr>
            <w:tcW w:w="1016" w:type="dxa"/>
          </w:tcPr>
          <w:p w14:paraId="1BA975C2" w14:textId="77777777" w:rsidR="00462716" w:rsidRPr="00300080" w:rsidRDefault="00462716" w:rsidP="00462716">
            <w:pPr>
              <w:rPr>
                <w:sz w:val="16"/>
                <w:szCs w:val="16"/>
              </w:rPr>
            </w:pPr>
            <w:r w:rsidRPr="00300080">
              <w:rPr>
                <w:sz w:val="16"/>
                <w:szCs w:val="16"/>
              </w:rPr>
              <w:t>Religious</w:t>
            </w:r>
          </w:p>
        </w:tc>
      </w:tr>
      <w:tr w:rsidR="00462716" w14:paraId="37DD3CE7" w14:textId="77777777" w:rsidTr="00462716">
        <w:trPr>
          <w:jc w:val="center"/>
        </w:trPr>
        <w:tc>
          <w:tcPr>
            <w:tcW w:w="1615" w:type="dxa"/>
          </w:tcPr>
          <w:p w14:paraId="4CF29154" w14:textId="77777777" w:rsidR="00462716" w:rsidRPr="00300080" w:rsidRDefault="00462716" w:rsidP="00462716">
            <w:pPr>
              <w:rPr>
                <w:sz w:val="16"/>
                <w:szCs w:val="16"/>
              </w:rPr>
            </w:pPr>
            <w:r w:rsidRPr="00300080">
              <w:rPr>
                <w:sz w:val="16"/>
                <w:szCs w:val="16"/>
              </w:rPr>
              <w:t>Robert C. Sinnock</w:t>
            </w:r>
          </w:p>
        </w:tc>
        <w:tc>
          <w:tcPr>
            <w:tcW w:w="1620" w:type="dxa"/>
          </w:tcPr>
          <w:p w14:paraId="10BE302A" w14:textId="77777777" w:rsidR="00462716" w:rsidRPr="00300080" w:rsidRDefault="00462716" w:rsidP="00462716">
            <w:pPr>
              <w:rPr>
                <w:sz w:val="16"/>
                <w:szCs w:val="16"/>
              </w:rPr>
            </w:pPr>
            <w:r w:rsidRPr="00300080">
              <w:rPr>
                <w:sz w:val="16"/>
                <w:szCs w:val="16"/>
              </w:rPr>
              <w:t>Danielle M Hovanski</w:t>
            </w:r>
          </w:p>
        </w:tc>
        <w:tc>
          <w:tcPr>
            <w:tcW w:w="1336" w:type="dxa"/>
          </w:tcPr>
          <w:p w14:paraId="6B4A7D44" w14:textId="77777777" w:rsidR="00462716" w:rsidRPr="00300080" w:rsidRDefault="00462716" w:rsidP="00462716">
            <w:pPr>
              <w:rPr>
                <w:sz w:val="16"/>
                <w:szCs w:val="16"/>
              </w:rPr>
            </w:pPr>
            <w:r>
              <w:rPr>
                <w:sz w:val="16"/>
                <w:szCs w:val="16"/>
              </w:rPr>
              <w:t xml:space="preserve">20 </w:t>
            </w:r>
            <w:r w:rsidRPr="00300080">
              <w:rPr>
                <w:sz w:val="16"/>
                <w:szCs w:val="16"/>
              </w:rPr>
              <w:t>Nov 1982</w:t>
            </w:r>
          </w:p>
        </w:tc>
        <w:tc>
          <w:tcPr>
            <w:tcW w:w="1004" w:type="dxa"/>
          </w:tcPr>
          <w:p w14:paraId="23B49AE2" w14:textId="77777777" w:rsidR="00462716" w:rsidRPr="00300080" w:rsidRDefault="00462716" w:rsidP="00462716">
            <w:pPr>
              <w:rPr>
                <w:sz w:val="16"/>
                <w:szCs w:val="16"/>
              </w:rPr>
            </w:pPr>
            <w:r>
              <w:rPr>
                <w:sz w:val="16"/>
                <w:szCs w:val="16"/>
              </w:rPr>
              <w:t>Washoe</w:t>
            </w:r>
          </w:p>
        </w:tc>
        <w:tc>
          <w:tcPr>
            <w:tcW w:w="990" w:type="dxa"/>
          </w:tcPr>
          <w:p w14:paraId="62A68945" w14:textId="77777777" w:rsidR="00462716" w:rsidRPr="00300080" w:rsidRDefault="00462716" w:rsidP="00462716">
            <w:pPr>
              <w:rPr>
                <w:sz w:val="16"/>
                <w:szCs w:val="16"/>
              </w:rPr>
            </w:pPr>
            <w:r w:rsidRPr="00300080">
              <w:rPr>
                <w:sz w:val="16"/>
                <w:szCs w:val="16"/>
              </w:rPr>
              <w:t>California</w:t>
            </w:r>
          </w:p>
        </w:tc>
        <w:tc>
          <w:tcPr>
            <w:tcW w:w="900" w:type="dxa"/>
          </w:tcPr>
          <w:p w14:paraId="29ED0C9C" w14:textId="77777777" w:rsidR="00462716" w:rsidRPr="00300080" w:rsidRDefault="00462716" w:rsidP="00462716">
            <w:pPr>
              <w:rPr>
                <w:sz w:val="16"/>
                <w:szCs w:val="16"/>
              </w:rPr>
            </w:pPr>
            <w:r w:rsidRPr="00300080">
              <w:rPr>
                <w:sz w:val="16"/>
                <w:szCs w:val="16"/>
              </w:rPr>
              <w:t>California</w:t>
            </w:r>
          </w:p>
        </w:tc>
        <w:tc>
          <w:tcPr>
            <w:tcW w:w="1016" w:type="dxa"/>
          </w:tcPr>
          <w:p w14:paraId="06098FC5" w14:textId="77777777" w:rsidR="00462716" w:rsidRPr="00300080" w:rsidRDefault="00462716" w:rsidP="00462716">
            <w:pPr>
              <w:rPr>
                <w:sz w:val="16"/>
                <w:szCs w:val="16"/>
              </w:rPr>
            </w:pPr>
            <w:r w:rsidRPr="00300080">
              <w:rPr>
                <w:sz w:val="16"/>
                <w:szCs w:val="16"/>
              </w:rPr>
              <w:t>Religious</w:t>
            </w:r>
          </w:p>
        </w:tc>
      </w:tr>
      <w:tr w:rsidR="00462716" w14:paraId="45B2DF6D" w14:textId="77777777" w:rsidTr="00462716">
        <w:trPr>
          <w:jc w:val="center"/>
        </w:trPr>
        <w:tc>
          <w:tcPr>
            <w:tcW w:w="1615" w:type="dxa"/>
          </w:tcPr>
          <w:p w14:paraId="3D763692" w14:textId="77777777" w:rsidR="00462716" w:rsidRPr="00300080" w:rsidRDefault="00462716" w:rsidP="00462716">
            <w:pPr>
              <w:rPr>
                <w:sz w:val="16"/>
                <w:szCs w:val="16"/>
              </w:rPr>
            </w:pPr>
            <w:r w:rsidRPr="00300080">
              <w:rPr>
                <w:sz w:val="16"/>
                <w:szCs w:val="16"/>
              </w:rPr>
              <w:t>Shannon K. Sinnock</w:t>
            </w:r>
          </w:p>
        </w:tc>
        <w:tc>
          <w:tcPr>
            <w:tcW w:w="1620" w:type="dxa"/>
          </w:tcPr>
          <w:p w14:paraId="7B1851E8" w14:textId="77777777" w:rsidR="00462716" w:rsidRPr="00300080" w:rsidRDefault="00462716" w:rsidP="00462716">
            <w:pPr>
              <w:rPr>
                <w:sz w:val="16"/>
                <w:szCs w:val="16"/>
              </w:rPr>
            </w:pPr>
            <w:r w:rsidRPr="00300080">
              <w:rPr>
                <w:sz w:val="16"/>
                <w:szCs w:val="16"/>
              </w:rPr>
              <w:t>Jon Brian Waugh</w:t>
            </w:r>
          </w:p>
        </w:tc>
        <w:tc>
          <w:tcPr>
            <w:tcW w:w="1336" w:type="dxa"/>
          </w:tcPr>
          <w:p w14:paraId="6F0B2D6F" w14:textId="77777777" w:rsidR="00462716" w:rsidRPr="00300080" w:rsidRDefault="00462716" w:rsidP="00462716">
            <w:pPr>
              <w:rPr>
                <w:sz w:val="16"/>
                <w:szCs w:val="16"/>
              </w:rPr>
            </w:pPr>
            <w:r>
              <w:rPr>
                <w:sz w:val="16"/>
                <w:szCs w:val="16"/>
              </w:rPr>
              <w:t xml:space="preserve">14 </w:t>
            </w:r>
            <w:r w:rsidRPr="00300080">
              <w:rPr>
                <w:sz w:val="16"/>
                <w:szCs w:val="16"/>
              </w:rPr>
              <w:t>Feb 1992</w:t>
            </w:r>
          </w:p>
        </w:tc>
        <w:tc>
          <w:tcPr>
            <w:tcW w:w="1004" w:type="dxa"/>
          </w:tcPr>
          <w:p w14:paraId="1ADAFAC8" w14:textId="77777777" w:rsidR="00462716" w:rsidRPr="00300080" w:rsidRDefault="00462716" w:rsidP="00462716">
            <w:pPr>
              <w:rPr>
                <w:sz w:val="16"/>
                <w:szCs w:val="16"/>
              </w:rPr>
            </w:pPr>
            <w:r w:rsidRPr="00300080">
              <w:rPr>
                <w:sz w:val="16"/>
                <w:szCs w:val="16"/>
              </w:rPr>
              <w:t>Washoe</w:t>
            </w:r>
          </w:p>
        </w:tc>
        <w:tc>
          <w:tcPr>
            <w:tcW w:w="990" w:type="dxa"/>
          </w:tcPr>
          <w:p w14:paraId="5DD37D15" w14:textId="77777777" w:rsidR="00462716" w:rsidRPr="00300080" w:rsidRDefault="00462716" w:rsidP="00462716">
            <w:pPr>
              <w:rPr>
                <w:sz w:val="16"/>
                <w:szCs w:val="16"/>
              </w:rPr>
            </w:pPr>
            <w:r w:rsidRPr="00300080">
              <w:rPr>
                <w:sz w:val="16"/>
                <w:szCs w:val="16"/>
              </w:rPr>
              <w:t>California</w:t>
            </w:r>
          </w:p>
        </w:tc>
        <w:tc>
          <w:tcPr>
            <w:tcW w:w="900" w:type="dxa"/>
          </w:tcPr>
          <w:p w14:paraId="157271D6" w14:textId="77777777" w:rsidR="00462716" w:rsidRPr="00300080" w:rsidRDefault="00462716" w:rsidP="00462716">
            <w:pPr>
              <w:rPr>
                <w:sz w:val="16"/>
                <w:szCs w:val="16"/>
              </w:rPr>
            </w:pPr>
            <w:r w:rsidRPr="00300080">
              <w:rPr>
                <w:sz w:val="16"/>
                <w:szCs w:val="16"/>
              </w:rPr>
              <w:t>California</w:t>
            </w:r>
          </w:p>
        </w:tc>
        <w:tc>
          <w:tcPr>
            <w:tcW w:w="1016" w:type="dxa"/>
          </w:tcPr>
          <w:p w14:paraId="6285E519" w14:textId="77777777" w:rsidR="00462716" w:rsidRPr="00300080" w:rsidRDefault="00462716" w:rsidP="00462716">
            <w:pPr>
              <w:rPr>
                <w:sz w:val="16"/>
                <w:szCs w:val="16"/>
              </w:rPr>
            </w:pPr>
          </w:p>
        </w:tc>
      </w:tr>
      <w:tr w:rsidR="00462716" w:rsidRPr="00300080" w14:paraId="3BAD5931" w14:textId="77777777" w:rsidTr="00462716">
        <w:trPr>
          <w:jc w:val="center"/>
        </w:trPr>
        <w:tc>
          <w:tcPr>
            <w:tcW w:w="1615" w:type="dxa"/>
          </w:tcPr>
          <w:p w14:paraId="7A322F49" w14:textId="77777777" w:rsidR="00462716" w:rsidRPr="00300080" w:rsidRDefault="00462716" w:rsidP="00462716">
            <w:pPr>
              <w:rPr>
                <w:sz w:val="16"/>
                <w:szCs w:val="16"/>
              </w:rPr>
            </w:pPr>
            <w:r w:rsidRPr="00300080">
              <w:rPr>
                <w:sz w:val="16"/>
                <w:szCs w:val="16"/>
              </w:rPr>
              <w:t>Craig A. LeDosquet</w:t>
            </w:r>
          </w:p>
        </w:tc>
        <w:tc>
          <w:tcPr>
            <w:tcW w:w="1620" w:type="dxa"/>
          </w:tcPr>
          <w:p w14:paraId="724D09CA" w14:textId="77777777" w:rsidR="00462716" w:rsidRPr="00300080" w:rsidRDefault="00462716" w:rsidP="00462716">
            <w:pPr>
              <w:rPr>
                <w:sz w:val="16"/>
                <w:szCs w:val="16"/>
              </w:rPr>
            </w:pPr>
            <w:r w:rsidRPr="00300080">
              <w:rPr>
                <w:sz w:val="16"/>
                <w:szCs w:val="16"/>
              </w:rPr>
              <w:t>Darlene Lea Schrabel</w:t>
            </w:r>
          </w:p>
        </w:tc>
        <w:tc>
          <w:tcPr>
            <w:tcW w:w="1336" w:type="dxa"/>
          </w:tcPr>
          <w:p w14:paraId="107D7768" w14:textId="77777777" w:rsidR="00462716" w:rsidRPr="00300080" w:rsidRDefault="00462716" w:rsidP="00462716">
            <w:pPr>
              <w:rPr>
                <w:sz w:val="16"/>
                <w:szCs w:val="16"/>
              </w:rPr>
            </w:pPr>
            <w:r>
              <w:rPr>
                <w:sz w:val="16"/>
                <w:szCs w:val="16"/>
              </w:rPr>
              <w:t>11 Nov 1995</w:t>
            </w:r>
          </w:p>
        </w:tc>
        <w:tc>
          <w:tcPr>
            <w:tcW w:w="1004" w:type="dxa"/>
          </w:tcPr>
          <w:p w14:paraId="385A8F59" w14:textId="77777777" w:rsidR="00462716" w:rsidRPr="00300080" w:rsidRDefault="00462716" w:rsidP="00462716">
            <w:pPr>
              <w:rPr>
                <w:sz w:val="16"/>
                <w:szCs w:val="16"/>
              </w:rPr>
            </w:pPr>
            <w:r>
              <w:rPr>
                <w:sz w:val="16"/>
                <w:szCs w:val="16"/>
              </w:rPr>
              <w:t>Clark</w:t>
            </w:r>
          </w:p>
        </w:tc>
        <w:tc>
          <w:tcPr>
            <w:tcW w:w="990" w:type="dxa"/>
          </w:tcPr>
          <w:p w14:paraId="053A1683" w14:textId="77777777" w:rsidR="00462716" w:rsidRPr="00300080" w:rsidRDefault="00462716" w:rsidP="00462716">
            <w:pPr>
              <w:rPr>
                <w:sz w:val="16"/>
                <w:szCs w:val="16"/>
              </w:rPr>
            </w:pPr>
            <w:r w:rsidRPr="00300080">
              <w:rPr>
                <w:sz w:val="16"/>
                <w:szCs w:val="16"/>
              </w:rPr>
              <w:t>California</w:t>
            </w:r>
          </w:p>
        </w:tc>
        <w:tc>
          <w:tcPr>
            <w:tcW w:w="900" w:type="dxa"/>
          </w:tcPr>
          <w:p w14:paraId="207E5684" w14:textId="77777777" w:rsidR="00462716" w:rsidRPr="00300080" w:rsidRDefault="00462716" w:rsidP="00462716">
            <w:pPr>
              <w:rPr>
                <w:sz w:val="16"/>
                <w:szCs w:val="16"/>
              </w:rPr>
            </w:pPr>
            <w:r w:rsidRPr="00300080">
              <w:rPr>
                <w:sz w:val="16"/>
                <w:szCs w:val="16"/>
              </w:rPr>
              <w:t>California</w:t>
            </w:r>
          </w:p>
        </w:tc>
        <w:tc>
          <w:tcPr>
            <w:tcW w:w="1016" w:type="dxa"/>
          </w:tcPr>
          <w:p w14:paraId="29C9BEE6" w14:textId="77777777" w:rsidR="00462716" w:rsidRPr="00300080" w:rsidRDefault="00462716" w:rsidP="00462716">
            <w:pPr>
              <w:rPr>
                <w:sz w:val="16"/>
                <w:szCs w:val="16"/>
              </w:rPr>
            </w:pPr>
            <w:r>
              <w:rPr>
                <w:sz w:val="16"/>
                <w:szCs w:val="16"/>
              </w:rPr>
              <w:t>Religious</w:t>
            </w:r>
          </w:p>
        </w:tc>
      </w:tr>
    </w:tbl>
    <w:p w14:paraId="04438C43" w14:textId="77777777" w:rsidR="00462716" w:rsidRDefault="00462716" w:rsidP="00462716"/>
    <w:p w14:paraId="29D4EB6A" w14:textId="77777777" w:rsidR="007A30BD" w:rsidRDefault="007A30BD" w:rsidP="00462716"/>
    <w:p w14:paraId="2E68A98D" w14:textId="77777777" w:rsidR="00462716" w:rsidRPr="00C37A41" w:rsidRDefault="00462716" w:rsidP="00462716">
      <w:pPr>
        <w:pStyle w:val="Heading2"/>
      </w:pPr>
      <w:r w:rsidRPr="00C37A41">
        <w:t>New Jersey Births and Christenings, 1660 – 1931, Ancestry.com (9 citations)</w:t>
      </w:r>
    </w:p>
    <w:p w14:paraId="6E05CE83" w14:textId="77777777" w:rsidR="00FC13DE" w:rsidRDefault="00FC13DE" w:rsidP="00462716">
      <w:pPr>
        <w:pStyle w:val="BodyText"/>
        <w:rPr>
          <w:color w:val="auto"/>
        </w:rPr>
      </w:pPr>
    </w:p>
    <w:p w14:paraId="003D5D72" w14:textId="77777777" w:rsidR="00462716" w:rsidRPr="00C37A41" w:rsidRDefault="00462716" w:rsidP="00462716">
      <w:pPr>
        <w:pStyle w:val="BodyText"/>
        <w:rPr>
          <w:color w:val="auto"/>
        </w:rPr>
      </w:pPr>
      <w:r w:rsidRPr="00C37A41">
        <w:rPr>
          <w:color w:val="auto"/>
        </w:rPr>
        <w:t xml:space="preserve">This record is a database maintained by Ancestry.com of births and christenings in New Jersey. Four entries were recorded in the </w:t>
      </w:r>
      <w:r w:rsidRPr="00C37A41">
        <w:rPr>
          <w:i/>
          <w:color w:val="auto"/>
        </w:rPr>
        <w:t>Sinnocks and Kin.ftm</w:t>
      </w:r>
      <w:r w:rsidRPr="00C37A41">
        <w:rPr>
          <w:color w:val="auto"/>
        </w:rPr>
        <w:t xml:space="preserve"> database in 2011, 3 Sinnocks, Edwin Perion Sr., his sister Lois, and his son Edwin Perion Jr. as well as one Sinnock spouse, Adelaide Stilger. Full citation of the database is:</w:t>
      </w:r>
    </w:p>
    <w:p w14:paraId="4D367C03" w14:textId="77777777" w:rsidR="00462716" w:rsidRDefault="00462716" w:rsidP="00462716">
      <w:pPr>
        <w:pStyle w:val="BodyText"/>
        <w:rPr>
          <w:color w:val="auto"/>
          <w:sz w:val="24"/>
          <w:szCs w:val="24"/>
        </w:rPr>
      </w:pPr>
    </w:p>
    <w:p w14:paraId="3E404F44" w14:textId="77777777" w:rsidR="00462716" w:rsidRPr="00C37A41" w:rsidRDefault="00462716" w:rsidP="00462716">
      <w:pPr>
        <w:rPr>
          <w:sz w:val="18"/>
          <w:szCs w:val="18"/>
        </w:rPr>
      </w:pPr>
      <w:r w:rsidRPr="00C37A41">
        <w:rPr>
          <w:i/>
          <w:iCs/>
          <w:sz w:val="18"/>
          <w:szCs w:val="18"/>
        </w:rPr>
        <w:t>New Jersey, Births and Christenings Index, 1660-1931</w:t>
      </w:r>
      <w:r w:rsidRPr="00C37A41">
        <w:rPr>
          <w:sz w:val="18"/>
          <w:szCs w:val="18"/>
        </w:rPr>
        <w:t xml:space="preserve"> [database on-line]. Provo, UT, USA: Ancestry.com Operations, Inc., 2011.</w:t>
      </w:r>
    </w:p>
    <w:p w14:paraId="442DB334" w14:textId="77777777" w:rsidR="00462716" w:rsidRPr="00C37A41" w:rsidRDefault="00462716" w:rsidP="00462716">
      <w:pPr>
        <w:rPr>
          <w:sz w:val="18"/>
          <w:szCs w:val="18"/>
        </w:rPr>
      </w:pPr>
      <w:r w:rsidRPr="00C37A41">
        <w:rPr>
          <w:sz w:val="18"/>
          <w:szCs w:val="18"/>
        </w:rPr>
        <w:t>Original data: "New Jersey Births and Christenings, 1660-1931." Index. FamilySearch, Salt Lake City, Utah, 2009, 2010. Index entries derived from digital copies of original and compiled records.</w:t>
      </w:r>
    </w:p>
    <w:p w14:paraId="526DE919" w14:textId="77777777" w:rsidR="00462716" w:rsidRDefault="00462716" w:rsidP="00462716"/>
    <w:tbl>
      <w:tblPr>
        <w:tblStyle w:val="TableGrid"/>
        <w:tblW w:w="9270" w:type="dxa"/>
        <w:jc w:val="center"/>
        <w:tblLook w:val="04A0" w:firstRow="1" w:lastRow="0" w:firstColumn="1" w:lastColumn="0" w:noHBand="0" w:noVBand="1"/>
      </w:tblPr>
      <w:tblGrid>
        <w:gridCol w:w="1710"/>
        <w:gridCol w:w="1080"/>
        <w:gridCol w:w="900"/>
        <w:gridCol w:w="1620"/>
        <w:gridCol w:w="540"/>
        <w:gridCol w:w="630"/>
        <w:gridCol w:w="1440"/>
        <w:gridCol w:w="630"/>
        <w:gridCol w:w="720"/>
      </w:tblGrid>
      <w:tr w:rsidR="00462716" w:rsidRPr="00300080" w14:paraId="1D18AA03" w14:textId="77777777" w:rsidTr="00462716">
        <w:trPr>
          <w:jc w:val="center"/>
        </w:trPr>
        <w:tc>
          <w:tcPr>
            <w:tcW w:w="1710" w:type="dxa"/>
            <w:shd w:val="clear" w:color="auto" w:fill="D9D9D9" w:themeFill="background1" w:themeFillShade="D9"/>
          </w:tcPr>
          <w:p w14:paraId="5D944B55" w14:textId="77777777" w:rsidR="00462716" w:rsidRPr="00300080" w:rsidRDefault="00462716" w:rsidP="00462716">
            <w:pPr>
              <w:rPr>
                <w:b/>
                <w:sz w:val="18"/>
                <w:szCs w:val="18"/>
              </w:rPr>
            </w:pPr>
            <w:r w:rsidRPr="00300080">
              <w:rPr>
                <w:b/>
                <w:sz w:val="18"/>
                <w:szCs w:val="18"/>
              </w:rPr>
              <w:t>Name</w:t>
            </w:r>
          </w:p>
        </w:tc>
        <w:tc>
          <w:tcPr>
            <w:tcW w:w="1080" w:type="dxa"/>
            <w:shd w:val="clear" w:color="auto" w:fill="D9D9D9" w:themeFill="background1" w:themeFillShade="D9"/>
          </w:tcPr>
          <w:p w14:paraId="1D1AE142" w14:textId="77777777" w:rsidR="00462716" w:rsidRPr="00300080" w:rsidRDefault="00462716" w:rsidP="00462716">
            <w:pPr>
              <w:rPr>
                <w:b/>
                <w:sz w:val="18"/>
                <w:szCs w:val="18"/>
              </w:rPr>
            </w:pPr>
            <w:r>
              <w:rPr>
                <w:b/>
                <w:sz w:val="18"/>
                <w:szCs w:val="18"/>
              </w:rPr>
              <w:t>Birth</w:t>
            </w:r>
          </w:p>
        </w:tc>
        <w:tc>
          <w:tcPr>
            <w:tcW w:w="900" w:type="dxa"/>
            <w:shd w:val="clear" w:color="auto" w:fill="D9D9D9" w:themeFill="background1" w:themeFillShade="D9"/>
          </w:tcPr>
          <w:p w14:paraId="2B40719A" w14:textId="77777777" w:rsidR="00462716" w:rsidRPr="00300080" w:rsidRDefault="00462716" w:rsidP="00462716">
            <w:pPr>
              <w:rPr>
                <w:b/>
                <w:sz w:val="18"/>
                <w:szCs w:val="18"/>
              </w:rPr>
            </w:pPr>
            <w:r>
              <w:rPr>
                <w:b/>
                <w:sz w:val="18"/>
                <w:szCs w:val="18"/>
              </w:rPr>
              <w:t>Location</w:t>
            </w:r>
          </w:p>
        </w:tc>
        <w:tc>
          <w:tcPr>
            <w:tcW w:w="1620" w:type="dxa"/>
            <w:shd w:val="clear" w:color="auto" w:fill="D9D9D9" w:themeFill="background1" w:themeFillShade="D9"/>
          </w:tcPr>
          <w:p w14:paraId="6252E581" w14:textId="77777777" w:rsidR="00462716" w:rsidRPr="00300080" w:rsidRDefault="00462716" w:rsidP="00462716">
            <w:pPr>
              <w:rPr>
                <w:b/>
                <w:sz w:val="18"/>
                <w:szCs w:val="18"/>
              </w:rPr>
            </w:pPr>
            <w:r>
              <w:rPr>
                <w:b/>
                <w:sz w:val="18"/>
                <w:szCs w:val="18"/>
              </w:rPr>
              <w:t>Father</w:t>
            </w:r>
          </w:p>
        </w:tc>
        <w:tc>
          <w:tcPr>
            <w:tcW w:w="540" w:type="dxa"/>
            <w:shd w:val="clear" w:color="auto" w:fill="D9D9D9" w:themeFill="background1" w:themeFillShade="D9"/>
          </w:tcPr>
          <w:p w14:paraId="213B676C" w14:textId="77777777" w:rsidR="00462716" w:rsidRDefault="00462716" w:rsidP="00462716">
            <w:pPr>
              <w:rPr>
                <w:b/>
                <w:sz w:val="18"/>
                <w:szCs w:val="18"/>
              </w:rPr>
            </w:pPr>
            <w:r>
              <w:rPr>
                <w:b/>
                <w:sz w:val="18"/>
                <w:szCs w:val="18"/>
              </w:rPr>
              <w:t>Age</w:t>
            </w:r>
          </w:p>
        </w:tc>
        <w:tc>
          <w:tcPr>
            <w:tcW w:w="630" w:type="dxa"/>
            <w:shd w:val="clear" w:color="auto" w:fill="D9D9D9" w:themeFill="background1" w:themeFillShade="D9"/>
          </w:tcPr>
          <w:p w14:paraId="7EFB60BD" w14:textId="77777777" w:rsidR="00462716" w:rsidRDefault="00462716" w:rsidP="00462716">
            <w:pPr>
              <w:rPr>
                <w:b/>
                <w:sz w:val="18"/>
                <w:szCs w:val="18"/>
              </w:rPr>
            </w:pPr>
            <w:r>
              <w:rPr>
                <w:b/>
                <w:sz w:val="18"/>
                <w:szCs w:val="18"/>
              </w:rPr>
              <w:t>Place</w:t>
            </w:r>
          </w:p>
        </w:tc>
        <w:tc>
          <w:tcPr>
            <w:tcW w:w="1440" w:type="dxa"/>
            <w:shd w:val="clear" w:color="auto" w:fill="D9D9D9" w:themeFill="background1" w:themeFillShade="D9"/>
          </w:tcPr>
          <w:p w14:paraId="0CBB2FF2" w14:textId="77777777" w:rsidR="00462716" w:rsidRPr="00300080" w:rsidRDefault="00462716" w:rsidP="00462716">
            <w:pPr>
              <w:rPr>
                <w:b/>
                <w:sz w:val="18"/>
                <w:szCs w:val="18"/>
              </w:rPr>
            </w:pPr>
            <w:r>
              <w:rPr>
                <w:b/>
                <w:sz w:val="18"/>
                <w:szCs w:val="18"/>
              </w:rPr>
              <w:t>Mother</w:t>
            </w:r>
          </w:p>
        </w:tc>
        <w:tc>
          <w:tcPr>
            <w:tcW w:w="630" w:type="dxa"/>
            <w:shd w:val="clear" w:color="auto" w:fill="D9D9D9" w:themeFill="background1" w:themeFillShade="D9"/>
          </w:tcPr>
          <w:p w14:paraId="042AFF01" w14:textId="77777777" w:rsidR="00462716" w:rsidRPr="00300080" w:rsidRDefault="00462716" w:rsidP="00462716">
            <w:pPr>
              <w:rPr>
                <w:b/>
                <w:sz w:val="18"/>
                <w:szCs w:val="18"/>
              </w:rPr>
            </w:pPr>
            <w:r>
              <w:rPr>
                <w:b/>
                <w:sz w:val="18"/>
                <w:szCs w:val="18"/>
              </w:rPr>
              <w:t>Age</w:t>
            </w:r>
          </w:p>
        </w:tc>
        <w:tc>
          <w:tcPr>
            <w:tcW w:w="720" w:type="dxa"/>
            <w:shd w:val="clear" w:color="auto" w:fill="D9D9D9" w:themeFill="background1" w:themeFillShade="D9"/>
          </w:tcPr>
          <w:p w14:paraId="008583A9" w14:textId="77777777" w:rsidR="00462716" w:rsidRDefault="00462716" w:rsidP="00462716">
            <w:pPr>
              <w:rPr>
                <w:b/>
                <w:sz w:val="18"/>
                <w:szCs w:val="18"/>
              </w:rPr>
            </w:pPr>
            <w:r>
              <w:rPr>
                <w:b/>
                <w:sz w:val="18"/>
                <w:szCs w:val="18"/>
              </w:rPr>
              <w:t>Place</w:t>
            </w:r>
          </w:p>
        </w:tc>
      </w:tr>
      <w:tr w:rsidR="00462716" w14:paraId="1EB8ABBA" w14:textId="77777777" w:rsidTr="00462716">
        <w:trPr>
          <w:jc w:val="center"/>
        </w:trPr>
        <w:tc>
          <w:tcPr>
            <w:tcW w:w="1710" w:type="dxa"/>
          </w:tcPr>
          <w:p w14:paraId="563EF0BC" w14:textId="77777777" w:rsidR="00462716" w:rsidRPr="00300080" w:rsidRDefault="00462716" w:rsidP="00462716">
            <w:pPr>
              <w:rPr>
                <w:sz w:val="16"/>
                <w:szCs w:val="16"/>
              </w:rPr>
            </w:pPr>
            <w:r>
              <w:rPr>
                <w:sz w:val="16"/>
                <w:szCs w:val="16"/>
              </w:rPr>
              <w:t>Adelaide A. Stilger</w:t>
            </w:r>
          </w:p>
        </w:tc>
        <w:tc>
          <w:tcPr>
            <w:tcW w:w="1080" w:type="dxa"/>
          </w:tcPr>
          <w:p w14:paraId="47A631C1" w14:textId="77777777" w:rsidR="00462716" w:rsidRPr="00300080" w:rsidRDefault="00462716" w:rsidP="00462716">
            <w:pPr>
              <w:rPr>
                <w:sz w:val="16"/>
                <w:szCs w:val="16"/>
              </w:rPr>
            </w:pPr>
            <w:r>
              <w:rPr>
                <w:sz w:val="16"/>
                <w:szCs w:val="16"/>
              </w:rPr>
              <w:t>25 Sep 1897</w:t>
            </w:r>
          </w:p>
        </w:tc>
        <w:tc>
          <w:tcPr>
            <w:tcW w:w="900" w:type="dxa"/>
          </w:tcPr>
          <w:p w14:paraId="4DCF85FD" w14:textId="77777777" w:rsidR="00462716" w:rsidRPr="00300080" w:rsidRDefault="00462716" w:rsidP="00462716">
            <w:pPr>
              <w:rPr>
                <w:sz w:val="16"/>
                <w:szCs w:val="16"/>
              </w:rPr>
            </w:pPr>
            <w:r>
              <w:rPr>
                <w:sz w:val="16"/>
                <w:szCs w:val="16"/>
              </w:rPr>
              <w:t>Bergen</w:t>
            </w:r>
          </w:p>
        </w:tc>
        <w:tc>
          <w:tcPr>
            <w:tcW w:w="1620" w:type="dxa"/>
          </w:tcPr>
          <w:p w14:paraId="2D5422B0" w14:textId="77777777" w:rsidR="00462716" w:rsidRPr="00300080" w:rsidRDefault="00462716" w:rsidP="00462716">
            <w:pPr>
              <w:rPr>
                <w:sz w:val="16"/>
                <w:szCs w:val="16"/>
              </w:rPr>
            </w:pPr>
            <w:r>
              <w:rPr>
                <w:sz w:val="16"/>
                <w:szCs w:val="16"/>
              </w:rPr>
              <w:t>Anthony E. Stilger</w:t>
            </w:r>
          </w:p>
        </w:tc>
        <w:tc>
          <w:tcPr>
            <w:tcW w:w="540" w:type="dxa"/>
          </w:tcPr>
          <w:p w14:paraId="0FC3835F" w14:textId="77777777" w:rsidR="00462716" w:rsidRPr="00300080" w:rsidRDefault="00462716" w:rsidP="00462716">
            <w:pPr>
              <w:rPr>
                <w:sz w:val="16"/>
                <w:szCs w:val="16"/>
              </w:rPr>
            </w:pPr>
            <w:r>
              <w:rPr>
                <w:sz w:val="16"/>
                <w:szCs w:val="16"/>
              </w:rPr>
              <w:t>27</w:t>
            </w:r>
          </w:p>
        </w:tc>
        <w:tc>
          <w:tcPr>
            <w:tcW w:w="630" w:type="dxa"/>
          </w:tcPr>
          <w:p w14:paraId="5A938749" w14:textId="77777777" w:rsidR="00462716" w:rsidRPr="00300080" w:rsidRDefault="00462716" w:rsidP="00462716">
            <w:pPr>
              <w:rPr>
                <w:sz w:val="16"/>
                <w:szCs w:val="16"/>
              </w:rPr>
            </w:pPr>
            <w:r>
              <w:rPr>
                <w:sz w:val="16"/>
                <w:szCs w:val="16"/>
              </w:rPr>
              <w:t>USA</w:t>
            </w:r>
          </w:p>
        </w:tc>
        <w:tc>
          <w:tcPr>
            <w:tcW w:w="1440" w:type="dxa"/>
          </w:tcPr>
          <w:p w14:paraId="68B9E910" w14:textId="77777777" w:rsidR="00462716" w:rsidRPr="00300080" w:rsidRDefault="00462716" w:rsidP="00462716">
            <w:pPr>
              <w:rPr>
                <w:sz w:val="16"/>
                <w:szCs w:val="16"/>
              </w:rPr>
            </w:pPr>
            <w:r>
              <w:rPr>
                <w:sz w:val="16"/>
                <w:szCs w:val="16"/>
              </w:rPr>
              <w:t>Marie L. Atkinson</w:t>
            </w:r>
          </w:p>
        </w:tc>
        <w:tc>
          <w:tcPr>
            <w:tcW w:w="630" w:type="dxa"/>
          </w:tcPr>
          <w:p w14:paraId="3F2EFA15" w14:textId="77777777" w:rsidR="00462716" w:rsidRPr="00300080" w:rsidRDefault="00462716" w:rsidP="00462716">
            <w:pPr>
              <w:rPr>
                <w:sz w:val="16"/>
                <w:szCs w:val="16"/>
              </w:rPr>
            </w:pPr>
            <w:r>
              <w:rPr>
                <w:sz w:val="16"/>
                <w:szCs w:val="16"/>
              </w:rPr>
              <w:t>26</w:t>
            </w:r>
          </w:p>
        </w:tc>
        <w:tc>
          <w:tcPr>
            <w:tcW w:w="720" w:type="dxa"/>
          </w:tcPr>
          <w:p w14:paraId="083CC75B" w14:textId="77777777" w:rsidR="00462716" w:rsidRPr="00300080" w:rsidRDefault="00462716" w:rsidP="00462716">
            <w:pPr>
              <w:rPr>
                <w:sz w:val="16"/>
                <w:szCs w:val="16"/>
              </w:rPr>
            </w:pPr>
            <w:r>
              <w:rPr>
                <w:sz w:val="16"/>
                <w:szCs w:val="16"/>
              </w:rPr>
              <w:t>USA</w:t>
            </w:r>
          </w:p>
        </w:tc>
      </w:tr>
      <w:tr w:rsidR="00462716" w14:paraId="3250C32D" w14:textId="77777777" w:rsidTr="00462716">
        <w:trPr>
          <w:jc w:val="center"/>
        </w:trPr>
        <w:tc>
          <w:tcPr>
            <w:tcW w:w="1710" w:type="dxa"/>
          </w:tcPr>
          <w:p w14:paraId="2DA0C4DB" w14:textId="77777777" w:rsidR="00462716" w:rsidRPr="00300080" w:rsidRDefault="00462716" w:rsidP="00462716">
            <w:pPr>
              <w:rPr>
                <w:sz w:val="16"/>
                <w:szCs w:val="16"/>
              </w:rPr>
            </w:pPr>
            <w:r>
              <w:rPr>
                <w:sz w:val="16"/>
                <w:szCs w:val="16"/>
              </w:rPr>
              <w:t xml:space="preserve">Sinnock </w:t>
            </w:r>
            <w:r w:rsidRPr="000165E3">
              <w:rPr>
                <w:i/>
                <w:sz w:val="16"/>
                <w:szCs w:val="16"/>
              </w:rPr>
              <w:t>(Edwin P. Sr.)</w:t>
            </w:r>
          </w:p>
        </w:tc>
        <w:tc>
          <w:tcPr>
            <w:tcW w:w="1080" w:type="dxa"/>
          </w:tcPr>
          <w:p w14:paraId="0BACC793" w14:textId="77777777" w:rsidR="00462716" w:rsidRPr="00300080" w:rsidRDefault="00462716" w:rsidP="00462716">
            <w:pPr>
              <w:rPr>
                <w:sz w:val="16"/>
                <w:szCs w:val="16"/>
              </w:rPr>
            </w:pPr>
            <w:r>
              <w:rPr>
                <w:sz w:val="16"/>
                <w:szCs w:val="16"/>
              </w:rPr>
              <w:t>15 May 1876</w:t>
            </w:r>
          </w:p>
        </w:tc>
        <w:tc>
          <w:tcPr>
            <w:tcW w:w="900" w:type="dxa"/>
          </w:tcPr>
          <w:p w14:paraId="7E7106D9" w14:textId="77777777" w:rsidR="00462716" w:rsidRPr="00300080" w:rsidRDefault="00462716" w:rsidP="00462716">
            <w:pPr>
              <w:rPr>
                <w:sz w:val="16"/>
                <w:szCs w:val="16"/>
              </w:rPr>
            </w:pPr>
            <w:r>
              <w:rPr>
                <w:sz w:val="16"/>
                <w:szCs w:val="16"/>
              </w:rPr>
              <w:t>Newark</w:t>
            </w:r>
          </w:p>
        </w:tc>
        <w:tc>
          <w:tcPr>
            <w:tcW w:w="1620" w:type="dxa"/>
          </w:tcPr>
          <w:p w14:paraId="5120B8BA" w14:textId="77777777" w:rsidR="00462716" w:rsidRPr="00300080" w:rsidRDefault="00462716" w:rsidP="00462716">
            <w:pPr>
              <w:rPr>
                <w:sz w:val="16"/>
                <w:szCs w:val="16"/>
              </w:rPr>
            </w:pPr>
            <w:r>
              <w:rPr>
                <w:sz w:val="16"/>
                <w:szCs w:val="16"/>
              </w:rPr>
              <w:t>William P. Sinnock</w:t>
            </w:r>
          </w:p>
        </w:tc>
        <w:tc>
          <w:tcPr>
            <w:tcW w:w="540" w:type="dxa"/>
          </w:tcPr>
          <w:p w14:paraId="6F5BA82F" w14:textId="77777777" w:rsidR="00462716" w:rsidRPr="00300080" w:rsidRDefault="00462716" w:rsidP="00462716">
            <w:pPr>
              <w:rPr>
                <w:sz w:val="16"/>
                <w:szCs w:val="16"/>
              </w:rPr>
            </w:pPr>
          </w:p>
        </w:tc>
        <w:tc>
          <w:tcPr>
            <w:tcW w:w="630" w:type="dxa"/>
          </w:tcPr>
          <w:p w14:paraId="2A501381" w14:textId="77777777" w:rsidR="00462716" w:rsidRPr="00300080" w:rsidRDefault="00462716" w:rsidP="00462716">
            <w:pPr>
              <w:rPr>
                <w:sz w:val="16"/>
                <w:szCs w:val="16"/>
              </w:rPr>
            </w:pPr>
          </w:p>
        </w:tc>
        <w:tc>
          <w:tcPr>
            <w:tcW w:w="1440" w:type="dxa"/>
          </w:tcPr>
          <w:p w14:paraId="5D08FC3A" w14:textId="77777777" w:rsidR="00462716" w:rsidRPr="00300080" w:rsidRDefault="00462716" w:rsidP="00462716">
            <w:pPr>
              <w:rPr>
                <w:sz w:val="16"/>
                <w:szCs w:val="16"/>
              </w:rPr>
            </w:pPr>
          </w:p>
        </w:tc>
        <w:tc>
          <w:tcPr>
            <w:tcW w:w="630" w:type="dxa"/>
          </w:tcPr>
          <w:p w14:paraId="3CC11809" w14:textId="77777777" w:rsidR="00462716" w:rsidRPr="00300080" w:rsidRDefault="00462716" w:rsidP="00462716">
            <w:pPr>
              <w:rPr>
                <w:sz w:val="16"/>
                <w:szCs w:val="16"/>
              </w:rPr>
            </w:pPr>
          </w:p>
        </w:tc>
        <w:tc>
          <w:tcPr>
            <w:tcW w:w="720" w:type="dxa"/>
          </w:tcPr>
          <w:p w14:paraId="56C3D860" w14:textId="77777777" w:rsidR="00462716" w:rsidRPr="00300080" w:rsidRDefault="00462716" w:rsidP="00462716">
            <w:pPr>
              <w:rPr>
                <w:sz w:val="16"/>
                <w:szCs w:val="16"/>
              </w:rPr>
            </w:pPr>
          </w:p>
        </w:tc>
      </w:tr>
      <w:tr w:rsidR="00462716" w14:paraId="41B9F93C" w14:textId="77777777" w:rsidTr="00462716">
        <w:trPr>
          <w:jc w:val="center"/>
        </w:trPr>
        <w:tc>
          <w:tcPr>
            <w:tcW w:w="1710" w:type="dxa"/>
          </w:tcPr>
          <w:p w14:paraId="5F5C6931" w14:textId="77777777" w:rsidR="00462716" w:rsidRPr="00300080" w:rsidRDefault="00462716" w:rsidP="00462716">
            <w:pPr>
              <w:rPr>
                <w:sz w:val="16"/>
                <w:szCs w:val="16"/>
              </w:rPr>
            </w:pPr>
            <w:r>
              <w:rPr>
                <w:sz w:val="16"/>
                <w:szCs w:val="16"/>
              </w:rPr>
              <w:t>Edwin P. Sinnock</w:t>
            </w:r>
          </w:p>
        </w:tc>
        <w:tc>
          <w:tcPr>
            <w:tcW w:w="1080" w:type="dxa"/>
          </w:tcPr>
          <w:p w14:paraId="773C6074" w14:textId="77777777" w:rsidR="00462716" w:rsidRPr="00300080" w:rsidRDefault="00462716" w:rsidP="00462716">
            <w:pPr>
              <w:rPr>
                <w:sz w:val="16"/>
                <w:szCs w:val="16"/>
              </w:rPr>
            </w:pPr>
            <w:r>
              <w:rPr>
                <w:sz w:val="16"/>
                <w:szCs w:val="16"/>
              </w:rPr>
              <w:t>04 Dec 1891</w:t>
            </w:r>
          </w:p>
        </w:tc>
        <w:tc>
          <w:tcPr>
            <w:tcW w:w="900" w:type="dxa"/>
          </w:tcPr>
          <w:p w14:paraId="624D324E" w14:textId="77777777" w:rsidR="00462716" w:rsidRPr="00300080" w:rsidRDefault="00462716" w:rsidP="00462716">
            <w:pPr>
              <w:rPr>
                <w:sz w:val="16"/>
                <w:szCs w:val="16"/>
              </w:rPr>
            </w:pPr>
            <w:r>
              <w:rPr>
                <w:sz w:val="16"/>
                <w:szCs w:val="16"/>
              </w:rPr>
              <w:t>Newark</w:t>
            </w:r>
          </w:p>
        </w:tc>
        <w:tc>
          <w:tcPr>
            <w:tcW w:w="1620" w:type="dxa"/>
          </w:tcPr>
          <w:p w14:paraId="468FD764" w14:textId="77777777" w:rsidR="00462716" w:rsidRPr="00300080" w:rsidRDefault="00462716" w:rsidP="00462716">
            <w:pPr>
              <w:rPr>
                <w:sz w:val="16"/>
                <w:szCs w:val="16"/>
              </w:rPr>
            </w:pPr>
            <w:r>
              <w:rPr>
                <w:sz w:val="16"/>
                <w:szCs w:val="16"/>
              </w:rPr>
              <w:t>William D. Sinnock</w:t>
            </w:r>
          </w:p>
        </w:tc>
        <w:tc>
          <w:tcPr>
            <w:tcW w:w="540" w:type="dxa"/>
          </w:tcPr>
          <w:p w14:paraId="1746F73D" w14:textId="77777777" w:rsidR="00462716" w:rsidRPr="00300080" w:rsidRDefault="00462716" w:rsidP="00462716">
            <w:pPr>
              <w:rPr>
                <w:sz w:val="16"/>
                <w:szCs w:val="16"/>
              </w:rPr>
            </w:pPr>
            <w:r>
              <w:rPr>
                <w:sz w:val="16"/>
                <w:szCs w:val="16"/>
              </w:rPr>
              <w:t>26</w:t>
            </w:r>
          </w:p>
        </w:tc>
        <w:tc>
          <w:tcPr>
            <w:tcW w:w="630" w:type="dxa"/>
          </w:tcPr>
          <w:p w14:paraId="1887A5D2" w14:textId="77777777" w:rsidR="00462716" w:rsidRPr="00300080" w:rsidRDefault="00462716" w:rsidP="00462716">
            <w:pPr>
              <w:rPr>
                <w:sz w:val="16"/>
                <w:szCs w:val="16"/>
              </w:rPr>
            </w:pPr>
            <w:r>
              <w:rPr>
                <w:sz w:val="16"/>
                <w:szCs w:val="16"/>
              </w:rPr>
              <w:t>USA</w:t>
            </w:r>
          </w:p>
        </w:tc>
        <w:tc>
          <w:tcPr>
            <w:tcW w:w="1440" w:type="dxa"/>
          </w:tcPr>
          <w:p w14:paraId="26F127C8" w14:textId="77777777" w:rsidR="00462716" w:rsidRPr="00300080" w:rsidRDefault="00462716" w:rsidP="00462716">
            <w:pPr>
              <w:rPr>
                <w:sz w:val="16"/>
                <w:szCs w:val="16"/>
              </w:rPr>
            </w:pPr>
            <w:r>
              <w:rPr>
                <w:sz w:val="16"/>
                <w:szCs w:val="16"/>
              </w:rPr>
              <w:t>Martha A. Davey</w:t>
            </w:r>
          </w:p>
        </w:tc>
        <w:tc>
          <w:tcPr>
            <w:tcW w:w="630" w:type="dxa"/>
          </w:tcPr>
          <w:p w14:paraId="0C8FE9DE" w14:textId="77777777" w:rsidR="00462716" w:rsidRPr="00300080" w:rsidRDefault="00462716" w:rsidP="00462716">
            <w:pPr>
              <w:rPr>
                <w:sz w:val="16"/>
                <w:szCs w:val="16"/>
              </w:rPr>
            </w:pPr>
            <w:r>
              <w:rPr>
                <w:sz w:val="16"/>
                <w:szCs w:val="16"/>
              </w:rPr>
              <w:t>23</w:t>
            </w:r>
          </w:p>
        </w:tc>
        <w:tc>
          <w:tcPr>
            <w:tcW w:w="720" w:type="dxa"/>
          </w:tcPr>
          <w:p w14:paraId="080BA4B2" w14:textId="77777777" w:rsidR="00462716" w:rsidRPr="00300080" w:rsidRDefault="00462716" w:rsidP="00462716">
            <w:pPr>
              <w:rPr>
                <w:sz w:val="16"/>
                <w:szCs w:val="16"/>
              </w:rPr>
            </w:pPr>
            <w:r>
              <w:rPr>
                <w:sz w:val="16"/>
                <w:szCs w:val="16"/>
              </w:rPr>
              <w:t>USA</w:t>
            </w:r>
          </w:p>
        </w:tc>
      </w:tr>
      <w:tr w:rsidR="00462716" w:rsidRPr="00300080" w14:paraId="6FAA3E04" w14:textId="77777777" w:rsidTr="00462716">
        <w:trPr>
          <w:jc w:val="center"/>
        </w:trPr>
        <w:tc>
          <w:tcPr>
            <w:tcW w:w="1710" w:type="dxa"/>
          </w:tcPr>
          <w:p w14:paraId="169B51F5" w14:textId="77777777" w:rsidR="00462716" w:rsidRPr="00300080" w:rsidRDefault="00462716" w:rsidP="00462716">
            <w:pPr>
              <w:rPr>
                <w:sz w:val="16"/>
                <w:szCs w:val="16"/>
              </w:rPr>
            </w:pPr>
            <w:r>
              <w:rPr>
                <w:sz w:val="16"/>
                <w:szCs w:val="16"/>
              </w:rPr>
              <w:t xml:space="preserve">Sinnock </w:t>
            </w:r>
            <w:r w:rsidRPr="000165E3">
              <w:rPr>
                <w:i/>
                <w:sz w:val="16"/>
                <w:szCs w:val="16"/>
              </w:rPr>
              <w:t>(Lois)</w:t>
            </w:r>
          </w:p>
        </w:tc>
        <w:tc>
          <w:tcPr>
            <w:tcW w:w="1080" w:type="dxa"/>
          </w:tcPr>
          <w:p w14:paraId="5FA3F1B4" w14:textId="77777777" w:rsidR="00462716" w:rsidRPr="00300080" w:rsidRDefault="00462716" w:rsidP="00462716">
            <w:pPr>
              <w:rPr>
                <w:sz w:val="16"/>
                <w:szCs w:val="16"/>
              </w:rPr>
            </w:pPr>
            <w:r>
              <w:rPr>
                <w:sz w:val="16"/>
                <w:szCs w:val="16"/>
              </w:rPr>
              <w:t>05 Aug 1896</w:t>
            </w:r>
          </w:p>
        </w:tc>
        <w:tc>
          <w:tcPr>
            <w:tcW w:w="900" w:type="dxa"/>
          </w:tcPr>
          <w:p w14:paraId="2F7C6E18" w14:textId="77777777" w:rsidR="00462716" w:rsidRPr="00300080" w:rsidRDefault="00462716" w:rsidP="00462716">
            <w:pPr>
              <w:rPr>
                <w:sz w:val="16"/>
                <w:szCs w:val="16"/>
              </w:rPr>
            </w:pPr>
            <w:r>
              <w:rPr>
                <w:sz w:val="16"/>
                <w:szCs w:val="16"/>
              </w:rPr>
              <w:t>Newark</w:t>
            </w:r>
          </w:p>
        </w:tc>
        <w:tc>
          <w:tcPr>
            <w:tcW w:w="1620" w:type="dxa"/>
          </w:tcPr>
          <w:p w14:paraId="5398512E" w14:textId="77777777" w:rsidR="00462716" w:rsidRPr="00300080" w:rsidRDefault="00462716" w:rsidP="00462716">
            <w:pPr>
              <w:rPr>
                <w:sz w:val="16"/>
                <w:szCs w:val="16"/>
              </w:rPr>
            </w:pPr>
            <w:r>
              <w:rPr>
                <w:sz w:val="16"/>
                <w:szCs w:val="16"/>
              </w:rPr>
              <w:t>William D. Sinnock</w:t>
            </w:r>
          </w:p>
        </w:tc>
        <w:tc>
          <w:tcPr>
            <w:tcW w:w="540" w:type="dxa"/>
          </w:tcPr>
          <w:p w14:paraId="156F2FF9" w14:textId="77777777" w:rsidR="00462716" w:rsidRPr="00300080" w:rsidRDefault="00462716" w:rsidP="00462716">
            <w:pPr>
              <w:rPr>
                <w:sz w:val="16"/>
                <w:szCs w:val="16"/>
              </w:rPr>
            </w:pPr>
          </w:p>
        </w:tc>
        <w:tc>
          <w:tcPr>
            <w:tcW w:w="630" w:type="dxa"/>
          </w:tcPr>
          <w:p w14:paraId="65902A43" w14:textId="77777777" w:rsidR="00462716" w:rsidRPr="00300080" w:rsidRDefault="00462716" w:rsidP="00462716">
            <w:pPr>
              <w:rPr>
                <w:sz w:val="16"/>
                <w:szCs w:val="16"/>
              </w:rPr>
            </w:pPr>
          </w:p>
        </w:tc>
        <w:tc>
          <w:tcPr>
            <w:tcW w:w="1440" w:type="dxa"/>
          </w:tcPr>
          <w:p w14:paraId="66B23F21" w14:textId="77777777" w:rsidR="00462716" w:rsidRPr="00300080" w:rsidRDefault="00462716" w:rsidP="00462716">
            <w:pPr>
              <w:rPr>
                <w:sz w:val="16"/>
                <w:szCs w:val="16"/>
              </w:rPr>
            </w:pPr>
            <w:r>
              <w:rPr>
                <w:sz w:val="16"/>
                <w:szCs w:val="16"/>
              </w:rPr>
              <w:t>Lida Davey</w:t>
            </w:r>
          </w:p>
        </w:tc>
        <w:tc>
          <w:tcPr>
            <w:tcW w:w="630" w:type="dxa"/>
          </w:tcPr>
          <w:p w14:paraId="5F2CB951" w14:textId="77777777" w:rsidR="00462716" w:rsidRPr="00300080" w:rsidRDefault="00462716" w:rsidP="00462716">
            <w:pPr>
              <w:rPr>
                <w:sz w:val="16"/>
                <w:szCs w:val="16"/>
              </w:rPr>
            </w:pPr>
          </w:p>
        </w:tc>
        <w:tc>
          <w:tcPr>
            <w:tcW w:w="720" w:type="dxa"/>
          </w:tcPr>
          <w:p w14:paraId="51CE3A95" w14:textId="77777777" w:rsidR="00462716" w:rsidRPr="00300080" w:rsidRDefault="00462716" w:rsidP="00462716">
            <w:pPr>
              <w:rPr>
                <w:sz w:val="16"/>
                <w:szCs w:val="16"/>
              </w:rPr>
            </w:pPr>
          </w:p>
        </w:tc>
      </w:tr>
    </w:tbl>
    <w:p w14:paraId="711A2220" w14:textId="77777777" w:rsidR="00462716" w:rsidRDefault="00462716" w:rsidP="00462716"/>
    <w:p w14:paraId="6FD07159" w14:textId="77777777" w:rsidR="00FC13DE" w:rsidRPr="00300080" w:rsidRDefault="00FC13DE" w:rsidP="00462716"/>
    <w:p w14:paraId="129C1D70" w14:textId="77777777" w:rsidR="00462716" w:rsidRPr="00A44038" w:rsidRDefault="00462716" w:rsidP="00462716">
      <w:pPr>
        <w:pStyle w:val="Heading2"/>
      </w:pPr>
      <w:r w:rsidRPr="00A44038">
        <w:t>New Jersey Census, 1772 – 1890, Ancestry.com, 2009 (8 citations)</w:t>
      </w:r>
    </w:p>
    <w:p w14:paraId="2A99439E" w14:textId="77777777" w:rsidR="00FC13DE" w:rsidRDefault="00FC13DE" w:rsidP="00462716">
      <w:pPr>
        <w:pStyle w:val="BodyText"/>
      </w:pPr>
    </w:p>
    <w:p w14:paraId="0A221640" w14:textId="77777777" w:rsidR="00462716" w:rsidRDefault="00462716" w:rsidP="00462716">
      <w:pPr>
        <w:pStyle w:val="BodyText"/>
      </w:pPr>
      <w:r>
        <w:t>This record contains the 1860 listings for William Sinnock, his son, William Sinnock, Jr. and their wives, Sarah and Matilda, respectively. The listings show name, census location, census year, and township, which is the city ward. These records were all drawn from more the more fundamental source of the US census, where it is apparent that the Sinnocks lived in the 10</w:t>
      </w:r>
      <w:r w:rsidRPr="00A44038">
        <w:rPr>
          <w:vertAlign w:val="superscript"/>
        </w:rPr>
        <w:t>th</w:t>
      </w:r>
      <w:r>
        <w:t xml:space="preserve"> ward of Newark. However, in this record, all four individuals were shown as living in 10 W Newark Township. William and Sarah migrated from England to Brooklyn, New York in about 1840 or 1850 then to Newark before this census in 1860. They settled in Newark and raised a family of several generations of </w:t>
      </w:r>
      <w:r>
        <w:lastRenderedPageBreak/>
        <w:t>jewelers there.</w:t>
      </w:r>
      <w:r w:rsidRPr="005B275F">
        <w:t xml:space="preserve"> </w:t>
      </w:r>
      <w:r>
        <w:t xml:space="preserve">The record was viewed on Ancestry.com in 2009 and relevant information extracted to the </w:t>
      </w:r>
      <w:r w:rsidR="0064073B">
        <w:rPr>
          <w:i/>
        </w:rPr>
        <w:t>Sinnocks and Kin</w:t>
      </w:r>
      <w:r w:rsidRPr="007D43FD">
        <w:rPr>
          <w:i/>
        </w:rPr>
        <w:t>.ftm</w:t>
      </w:r>
      <w:r>
        <w:t xml:space="preserve"> database. Full citation of the database is:</w:t>
      </w:r>
    </w:p>
    <w:p w14:paraId="58BC5071" w14:textId="77777777" w:rsidR="00462716" w:rsidRDefault="00462716" w:rsidP="00462716">
      <w:pPr>
        <w:pStyle w:val="BodyText"/>
      </w:pPr>
    </w:p>
    <w:p w14:paraId="4B66EBEC" w14:textId="77777777" w:rsidR="00462716" w:rsidRPr="00E361E4" w:rsidRDefault="00462716" w:rsidP="00462716">
      <w:pPr>
        <w:rPr>
          <w:sz w:val="16"/>
          <w:szCs w:val="16"/>
        </w:rPr>
      </w:pPr>
      <w:r w:rsidRPr="00E361E4">
        <w:rPr>
          <w:i/>
          <w:iCs/>
          <w:sz w:val="16"/>
          <w:szCs w:val="16"/>
        </w:rPr>
        <w:t>New Jersey, Compiled Census and Census Substitutes Index, 1643-1890</w:t>
      </w:r>
      <w:r w:rsidRPr="00E361E4">
        <w:rPr>
          <w:sz w:val="16"/>
          <w:szCs w:val="16"/>
        </w:rPr>
        <w:t xml:space="preserve"> [database on-line]. Provo, UT, USA: Ancestry.com Opers Inc, 1999.</w:t>
      </w:r>
    </w:p>
    <w:p w14:paraId="467593A7" w14:textId="77777777" w:rsidR="00462716" w:rsidRPr="00E361E4" w:rsidRDefault="00462716" w:rsidP="00462716">
      <w:pPr>
        <w:pStyle w:val="BodyText"/>
        <w:rPr>
          <w:sz w:val="16"/>
          <w:szCs w:val="16"/>
        </w:rPr>
      </w:pPr>
      <w:r w:rsidRPr="00E361E4">
        <w:rPr>
          <w:sz w:val="16"/>
          <w:szCs w:val="16"/>
        </w:rPr>
        <w:t xml:space="preserve">Original data: Jackson, Ronald V., Accelerated Indexing Systems, comp.. </w:t>
      </w:r>
      <w:r w:rsidRPr="00E361E4">
        <w:rPr>
          <w:i/>
          <w:iCs/>
          <w:sz w:val="16"/>
          <w:szCs w:val="16"/>
        </w:rPr>
        <w:t>New Jersey Census, 1643-1890</w:t>
      </w:r>
      <w:r w:rsidRPr="00E361E4">
        <w:rPr>
          <w:sz w:val="16"/>
          <w:szCs w:val="16"/>
        </w:rPr>
        <w:t>. Compiled and digitized by Mr. Jackson and AIS from microfilmed schedules of the U.S. Federal Decennial Census, territorial/state censuses, and/or census substitutes.</w:t>
      </w:r>
    </w:p>
    <w:p w14:paraId="27AE3C1F" w14:textId="77777777" w:rsidR="00462716" w:rsidRPr="00E361E4" w:rsidRDefault="00462716" w:rsidP="00462716">
      <w:pPr>
        <w:pStyle w:val="BodyText"/>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667"/>
        <w:gridCol w:w="1566"/>
        <w:gridCol w:w="1440"/>
        <w:gridCol w:w="900"/>
      </w:tblGrid>
      <w:tr w:rsidR="00462716" w:rsidRPr="00A44038" w14:paraId="50298C76" w14:textId="77777777" w:rsidTr="00462716">
        <w:trPr>
          <w:jc w:val="center"/>
        </w:trPr>
        <w:tc>
          <w:tcPr>
            <w:tcW w:w="1620" w:type="dxa"/>
            <w:shd w:val="clear" w:color="auto" w:fill="D9D9D9" w:themeFill="background1" w:themeFillShade="D9"/>
          </w:tcPr>
          <w:p w14:paraId="62452B8E" w14:textId="77777777" w:rsidR="00462716" w:rsidRPr="00A44038" w:rsidRDefault="00462716" w:rsidP="00462716">
            <w:pPr>
              <w:rPr>
                <w:b/>
                <w:sz w:val="18"/>
                <w:szCs w:val="18"/>
              </w:rPr>
            </w:pPr>
            <w:r w:rsidRPr="00A44038">
              <w:rPr>
                <w:b/>
                <w:sz w:val="18"/>
                <w:szCs w:val="18"/>
              </w:rPr>
              <w:t>Name</w:t>
            </w:r>
          </w:p>
        </w:tc>
        <w:tc>
          <w:tcPr>
            <w:tcW w:w="667" w:type="dxa"/>
            <w:shd w:val="clear" w:color="auto" w:fill="D9D9D9" w:themeFill="background1" w:themeFillShade="D9"/>
          </w:tcPr>
          <w:p w14:paraId="12A4CC91" w14:textId="77777777" w:rsidR="00462716" w:rsidRPr="00A44038" w:rsidRDefault="00462716" w:rsidP="00462716">
            <w:pPr>
              <w:rPr>
                <w:b/>
                <w:sz w:val="18"/>
                <w:szCs w:val="18"/>
              </w:rPr>
            </w:pPr>
            <w:r w:rsidRPr="00A44038">
              <w:rPr>
                <w:b/>
                <w:sz w:val="18"/>
                <w:szCs w:val="18"/>
              </w:rPr>
              <w:t>Year</w:t>
            </w:r>
          </w:p>
        </w:tc>
        <w:tc>
          <w:tcPr>
            <w:tcW w:w="1566" w:type="dxa"/>
            <w:shd w:val="clear" w:color="auto" w:fill="D9D9D9" w:themeFill="background1" w:themeFillShade="D9"/>
          </w:tcPr>
          <w:p w14:paraId="57489251" w14:textId="77777777" w:rsidR="00462716" w:rsidRPr="00A44038" w:rsidRDefault="00462716" w:rsidP="00462716">
            <w:pPr>
              <w:rPr>
                <w:b/>
                <w:sz w:val="18"/>
                <w:szCs w:val="18"/>
              </w:rPr>
            </w:pPr>
            <w:r w:rsidRPr="00A44038">
              <w:rPr>
                <w:b/>
                <w:sz w:val="18"/>
                <w:szCs w:val="18"/>
              </w:rPr>
              <w:t>Location</w:t>
            </w:r>
          </w:p>
        </w:tc>
        <w:tc>
          <w:tcPr>
            <w:tcW w:w="1440" w:type="dxa"/>
            <w:shd w:val="clear" w:color="auto" w:fill="D9D9D9" w:themeFill="background1" w:themeFillShade="D9"/>
          </w:tcPr>
          <w:p w14:paraId="16221DBF" w14:textId="77777777" w:rsidR="00462716" w:rsidRPr="00A44038" w:rsidRDefault="00462716" w:rsidP="00462716">
            <w:pPr>
              <w:rPr>
                <w:b/>
                <w:sz w:val="18"/>
                <w:szCs w:val="18"/>
              </w:rPr>
            </w:pPr>
            <w:r w:rsidRPr="00A44038">
              <w:rPr>
                <w:b/>
                <w:sz w:val="18"/>
                <w:szCs w:val="18"/>
              </w:rPr>
              <w:t>Township</w:t>
            </w:r>
          </w:p>
        </w:tc>
        <w:tc>
          <w:tcPr>
            <w:tcW w:w="900" w:type="dxa"/>
            <w:shd w:val="clear" w:color="auto" w:fill="D9D9D9" w:themeFill="background1" w:themeFillShade="D9"/>
          </w:tcPr>
          <w:p w14:paraId="35DBE694" w14:textId="77777777" w:rsidR="00462716" w:rsidRPr="00A44038" w:rsidRDefault="00462716" w:rsidP="00462716">
            <w:pPr>
              <w:rPr>
                <w:b/>
                <w:sz w:val="18"/>
                <w:szCs w:val="18"/>
              </w:rPr>
            </w:pPr>
            <w:r w:rsidRPr="00A44038">
              <w:rPr>
                <w:b/>
                <w:sz w:val="18"/>
                <w:szCs w:val="18"/>
              </w:rPr>
              <w:t>Page</w:t>
            </w:r>
          </w:p>
        </w:tc>
      </w:tr>
      <w:tr w:rsidR="00462716" w:rsidRPr="00606875" w14:paraId="5F140189" w14:textId="77777777" w:rsidTr="00462716">
        <w:trPr>
          <w:jc w:val="center"/>
        </w:trPr>
        <w:tc>
          <w:tcPr>
            <w:tcW w:w="1620" w:type="dxa"/>
          </w:tcPr>
          <w:p w14:paraId="64FE7CC2" w14:textId="77777777" w:rsidR="00462716" w:rsidRPr="00120F6C" w:rsidRDefault="00462716" w:rsidP="00462716">
            <w:pPr>
              <w:rPr>
                <w:sz w:val="16"/>
              </w:rPr>
            </w:pPr>
            <w:r w:rsidRPr="00120F6C">
              <w:rPr>
                <w:sz w:val="16"/>
              </w:rPr>
              <w:t>Matilda Sinnock</w:t>
            </w:r>
          </w:p>
        </w:tc>
        <w:tc>
          <w:tcPr>
            <w:tcW w:w="667" w:type="dxa"/>
          </w:tcPr>
          <w:p w14:paraId="1204FBEA" w14:textId="77777777" w:rsidR="00462716" w:rsidRPr="00120F6C" w:rsidRDefault="00462716" w:rsidP="00462716">
            <w:pPr>
              <w:rPr>
                <w:sz w:val="16"/>
              </w:rPr>
            </w:pPr>
            <w:r w:rsidRPr="00120F6C">
              <w:rPr>
                <w:sz w:val="16"/>
              </w:rPr>
              <w:t>1860</w:t>
            </w:r>
          </w:p>
        </w:tc>
        <w:tc>
          <w:tcPr>
            <w:tcW w:w="1566" w:type="dxa"/>
          </w:tcPr>
          <w:p w14:paraId="644106E3" w14:textId="77777777" w:rsidR="00462716" w:rsidRPr="00120F6C" w:rsidRDefault="00462716" w:rsidP="00462716">
            <w:pPr>
              <w:rPr>
                <w:sz w:val="16"/>
              </w:rPr>
            </w:pPr>
            <w:r w:rsidRPr="00120F6C">
              <w:rPr>
                <w:sz w:val="16"/>
              </w:rPr>
              <w:t>Newark, Essex Co.</w:t>
            </w:r>
          </w:p>
        </w:tc>
        <w:tc>
          <w:tcPr>
            <w:tcW w:w="1440" w:type="dxa"/>
          </w:tcPr>
          <w:p w14:paraId="2DB22C3A" w14:textId="77777777" w:rsidR="00462716" w:rsidRPr="00120F6C" w:rsidRDefault="00462716" w:rsidP="00462716">
            <w:pPr>
              <w:rPr>
                <w:sz w:val="16"/>
              </w:rPr>
            </w:pPr>
            <w:r w:rsidRPr="00120F6C">
              <w:rPr>
                <w:sz w:val="16"/>
              </w:rPr>
              <w:t>10 W. Newark</w:t>
            </w:r>
          </w:p>
        </w:tc>
        <w:tc>
          <w:tcPr>
            <w:tcW w:w="900" w:type="dxa"/>
          </w:tcPr>
          <w:p w14:paraId="275766EB" w14:textId="77777777" w:rsidR="00462716" w:rsidRPr="00120F6C" w:rsidRDefault="00462716" w:rsidP="00462716">
            <w:pPr>
              <w:rPr>
                <w:sz w:val="16"/>
              </w:rPr>
            </w:pPr>
            <w:r w:rsidRPr="00120F6C">
              <w:rPr>
                <w:sz w:val="16"/>
              </w:rPr>
              <w:t>703</w:t>
            </w:r>
          </w:p>
        </w:tc>
      </w:tr>
      <w:tr w:rsidR="00462716" w:rsidRPr="00606875" w14:paraId="291AB75B" w14:textId="77777777" w:rsidTr="00462716">
        <w:trPr>
          <w:jc w:val="center"/>
        </w:trPr>
        <w:tc>
          <w:tcPr>
            <w:tcW w:w="1620" w:type="dxa"/>
          </w:tcPr>
          <w:p w14:paraId="1D8BDF81" w14:textId="77777777" w:rsidR="00462716" w:rsidRPr="00120F6C" w:rsidRDefault="00462716" w:rsidP="00462716">
            <w:pPr>
              <w:rPr>
                <w:sz w:val="16"/>
              </w:rPr>
            </w:pPr>
            <w:r w:rsidRPr="00120F6C">
              <w:rPr>
                <w:sz w:val="16"/>
              </w:rPr>
              <w:t>Sarah Sinnock</w:t>
            </w:r>
          </w:p>
        </w:tc>
        <w:tc>
          <w:tcPr>
            <w:tcW w:w="667" w:type="dxa"/>
          </w:tcPr>
          <w:p w14:paraId="1A0A1F93" w14:textId="77777777" w:rsidR="00462716" w:rsidRPr="00120F6C" w:rsidRDefault="00462716" w:rsidP="00462716">
            <w:pPr>
              <w:rPr>
                <w:sz w:val="16"/>
              </w:rPr>
            </w:pPr>
            <w:r w:rsidRPr="00120F6C">
              <w:rPr>
                <w:sz w:val="16"/>
              </w:rPr>
              <w:t>1860</w:t>
            </w:r>
          </w:p>
        </w:tc>
        <w:tc>
          <w:tcPr>
            <w:tcW w:w="1566" w:type="dxa"/>
          </w:tcPr>
          <w:p w14:paraId="1169F75D" w14:textId="77777777" w:rsidR="00462716" w:rsidRPr="00120F6C" w:rsidRDefault="00462716" w:rsidP="00462716">
            <w:pPr>
              <w:rPr>
                <w:sz w:val="16"/>
              </w:rPr>
            </w:pPr>
            <w:r w:rsidRPr="00120F6C">
              <w:rPr>
                <w:sz w:val="16"/>
              </w:rPr>
              <w:t>Newark, Essex Co.</w:t>
            </w:r>
          </w:p>
        </w:tc>
        <w:tc>
          <w:tcPr>
            <w:tcW w:w="1440" w:type="dxa"/>
          </w:tcPr>
          <w:p w14:paraId="29435DAA" w14:textId="77777777" w:rsidR="00462716" w:rsidRPr="00120F6C" w:rsidRDefault="00462716" w:rsidP="00462716">
            <w:pPr>
              <w:rPr>
                <w:sz w:val="16"/>
              </w:rPr>
            </w:pPr>
            <w:r w:rsidRPr="00120F6C">
              <w:rPr>
                <w:sz w:val="16"/>
              </w:rPr>
              <w:t>10 W. Newark</w:t>
            </w:r>
          </w:p>
        </w:tc>
        <w:tc>
          <w:tcPr>
            <w:tcW w:w="900" w:type="dxa"/>
          </w:tcPr>
          <w:p w14:paraId="186D030D" w14:textId="77777777" w:rsidR="00462716" w:rsidRPr="00120F6C" w:rsidRDefault="00462716" w:rsidP="00462716">
            <w:pPr>
              <w:rPr>
                <w:sz w:val="16"/>
              </w:rPr>
            </w:pPr>
            <w:r w:rsidRPr="00120F6C">
              <w:rPr>
                <w:sz w:val="16"/>
              </w:rPr>
              <w:t>703</w:t>
            </w:r>
          </w:p>
        </w:tc>
      </w:tr>
      <w:tr w:rsidR="00462716" w:rsidRPr="00606875" w14:paraId="406AAF86" w14:textId="77777777" w:rsidTr="00462716">
        <w:trPr>
          <w:jc w:val="center"/>
        </w:trPr>
        <w:tc>
          <w:tcPr>
            <w:tcW w:w="1620" w:type="dxa"/>
          </w:tcPr>
          <w:p w14:paraId="00F8E94A" w14:textId="77777777" w:rsidR="00462716" w:rsidRPr="00120F6C" w:rsidRDefault="00462716" w:rsidP="00462716">
            <w:pPr>
              <w:rPr>
                <w:sz w:val="16"/>
              </w:rPr>
            </w:pPr>
            <w:r w:rsidRPr="00120F6C">
              <w:rPr>
                <w:sz w:val="16"/>
              </w:rPr>
              <w:t>William Sinnock</w:t>
            </w:r>
          </w:p>
        </w:tc>
        <w:tc>
          <w:tcPr>
            <w:tcW w:w="667" w:type="dxa"/>
          </w:tcPr>
          <w:p w14:paraId="681A7D71" w14:textId="77777777" w:rsidR="00462716" w:rsidRPr="00120F6C" w:rsidRDefault="00462716" w:rsidP="00462716">
            <w:pPr>
              <w:rPr>
                <w:sz w:val="16"/>
              </w:rPr>
            </w:pPr>
            <w:r w:rsidRPr="00120F6C">
              <w:rPr>
                <w:sz w:val="16"/>
              </w:rPr>
              <w:t>1860</w:t>
            </w:r>
          </w:p>
        </w:tc>
        <w:tc>
          <w:tcPr>
            <w:tcW w:w="1566" w:type="dxa"/>
          </w:tcPr>
          <w:p w14:paraId="5B4B55C8" w14:textId="77777777" w:rsidR="00462716" w:rsidRPr="00120F6C" w:rsidRDefault="00462716" w:rsidP="00462716">
            <w:pPr>
              <w:rPr>
                <w:sz w:val="16"/>
              </w:rPr>
            </w:pPr>
            <w:r w:rsidRPr="00120F6C">
              <w:rPr>
                <w:sz w:val="16"/>
              </w:rPr>
              <w:t>Newark, Essex Co.</w:t>
            </w:r>
          </w:p>
        </w:tc>
        <w:tc>
          <w:tcPr>
            <w:tcW w:w="1440" w:type="dxa"/>
          </w:tcPr>
          <w:p w14:paraId="7426B704" w14:textId="77777777" w:rsidR="00462716" w:rsidRPr="00120F6C" w:rsidRDefault="00462716" w:rsidP="00462716">
            <w:pPr>
              <w:rPr>
                <w:sz w:val="16"/>
              </w:rPr>
            </w:pPr>
            <w:r w:rsidRPr="00120F6C">
              <w:rPr>
                <w:sz w:val="16"/>
              </w:rPr>
              <w:t>10 W. Newark</w:t>
            </w:r>
          </w:p>
        </w:tc>
        <w:tc>
          <w:tcPr>
            <w:tcW w:w="900" w:type="dxa"/>
          </w:tcPr>
          <w:p w14:paraId="0C47FABC" w14:textId="77777777" w:rsidR="00462716" w:rsidRPr="00120F6C" w:rsidRDefault="00462716" w:rsidP="00462716">
            <w:pPr>
              <w:rPr>
                <w:sz w:val="16"/>
              </w:rPr>
            </w:pPr>
            <w:r w:rsidRPr="00120F6C">
              <w:rPr>
                <w:sz w:val="16"/>
              </w:rPr>
              <w:t>703</w:t>
            </w:r>
          </w:p>
        </w:tc>
      </w:tr>
      <w:tr w:rsidR="00462716" w:rsidRPr="00606875" w14:paraId="5E1EBFF2" w14:textId="77777777" w:rsidTr="00462716">
        <w:trPr>
          <w:jc w:val="center"/>
        </w:trPr>
        <w:tc>
          <w:tcPr>
            <w:tcW w:w="1620" w:type="dxa"/>
          </w:tcPr>
          <w:p w14:paraId="57DC8E7B" w14:textId="77777777" w:rsidR="00462716" w:rsidRPr="00120F6C" w:rsidRDefault="00462716" w:rsidP="00462716">
            <w:pPr>
              <w:rPr>
                <w:sz w:val="16"/>
              </w:rPr>
            </w:pPr>
            <w:r w:rsidRPr="00120F6C">
              <w:rPr>
                <w:sz w:val="16"/>
              </w:rPr>
              <w:t>William Sinnock Jr.</w:t>
            </w:r>
          </w:p>
        </w:tc>
        <w:tc>
          <w:tcPr>
            <w:tcW w:w="667" w:type="dxa"/>
          </w:tcPr>
          <w:p w14:paraId="4352E69D" w14:textId="77777777" w:rsidR="00462716" w:rsidRPr="00120F6C" w:rsidRDefault="00462716" w:rsidP="00462716">
            <w:pPr>
              <w:rPr>
                <w:sz w:val="16"/>
              </w:rPr>
            </w:pPr>
            <w:r w:rsidRPr="00120F6C">
              <w:rPr>
                <w:sz w:val="16"/>
              </w:rPr>
              <w:t>1860</w:t>
            </w:r>
          </w:p>
        </w:tc>
        <w:tc>
          <w:tcPr>
            <w:tcW w:w="1566" w:type="dxa"/>
          </w:tcPr>
          <w:p w14:paraId="5E65FE62" w14:textId="77777777" w:rsidR="00462716" w:rsidRPr="00120F6C" w:rsidRDefault="00462716" w:rsidP="00462716">
            <w:pPr>
              <w:rPr>
                <w:sz w:val="16"/>
              </w:rPr>
            </w:pPr>
            <w:r w:rsidRPr="00120F6C">
              <w:rPr>
                <w:sz w:val="16"/>
              </w:rPr>
              <w:t>Newark, Essex Co.</w:t>
            </w:r>
          </w:p>
        </w:tc>
        <w:tc>
          <w:tcPr>
            <w:tcW w:w="1440" w:type="dxa"/>
          </w:tcPr>
          <w:p w14:paraId="09DCDE48" w14:textId="77777777" w:rsidR="00462716" w:rsidRPr="00120F6C" w:rsidRDefault="00462716" w:rsidP="00462716">
            <w:pPr>
              <w:rPr>
                <w:sz w:val="16"/>
              </w:rPr>
            </w:pPr>
            <w:r w:rsidRPr="00120F6C">
              <w:rPr>
                <w:sz w:val="16"/>
              </w:rPr>
              <w:t>10 W. Newark</w:t>
            </w:r>
          </w:p>
        </w:tc>
        <w:tc>
          <w:tcPr>
            <w:tcW w:w="900" w:type="dxa"/>
          </w:tcPr>
          <w:p w14:paraId="79481A1D" w14:textId="77777777" w:rsidR="00462716" w:rsidRPr="00120F6C" w:rsidRDefault="00462716" w:rsidP="00462716">
            <w:pPr>
              <w:rPr>
                <w:sz w:val="16"/>
              </w:rPr>
            </w:pPr>
            <w:r w:rsidRPr="00120F6C">
              <w:rPr>
                <w:sz w:val="16"/>
              </w:rPr>
              <w:t>703</w:t>
            </w:r>
          </w:p>
        </w:tc>
      </w:tr>
    </w:tbl>
    <w:p w14:paraId="5CB69907" w14:textId="77777777" w:rsidR="00462716" w:rsidRDefault="00462716" w:rsidP="00462716">
      <w:pPr>
        <w:pStyle w:val="BodyText"/>
        <w:rPr>
          <w:color w:val="auto"/>
        </w:rPr>
      </w:pPr>
    </w:p>
    <w:p w14:paraId="75CD82E3" w14:textId="77777777" w:rsidR="00FC13DE" w:rsidRDefault="00FC13DE" w:rsidP="00462716">
      <w:pPr>
        <w:pStyle w:val="BodyText"/>
        <w:rPr>
          <w:color w:val="auto"/>
        </w:rPr>
      </w:pPr>
    </w:p>
    <w:p w14:paraId="641993E2" w14:textId="77777777" w:rsidR="00462716" w:rsidRPr="00287E00" w:rsidRDefault="00462716" w:rsidP="00462716">
      <w:pPr>
        <w:pStyle w:val="Heading2"/>
      </w:pPr>
      <w:r w:rsidRPr="00287E00">
        <w:t>New York Passenger and Crew Lists 1917 – 1975, Ancestry.com, 2009 (138 citations)</w:t>
      </w:r>
    </w:p>
    <w:p w14:paraId="54C3C79C" w14:textId="77777777" w:rsidR="00FC13DE" w:rsidRDefault="00FC13DE" w:rsidP="00462716">
      <w:pPr>
        <w:pStyle w:val="BodyText"/>
        <w:rPr>
          <w:color w:val="auto"/>
        </w:rPr>
      </w:pPr>
    </w:p>
    <w:p w14:paraId="444B25FC" w14:textId="77777777" w:rsidR="00462716" w:rsidRPr="00287E00" w:rsidRDefault="00462716" w:rsidP="00462716">
      <w:pPr>
        <w:pStyle w:val="BodyText"/>
      </w:pPr>
      <w:r w:rsidRPr="00287E00">
        <w:rPr>
          <w:color w:val="auto"/>
        </w:rPr>
        <w:t>This record captures a steady stream of 78 Sinnocks and several kin arriving at the Port of New York from 1837 to 1956. Many of the arrivals were entire families traveling together, some permanently emigrating from England, probably through Ellis Island from 1892 to 1954. As all families, many of our ancestors passed through New York on their way west. Others were returning from England after visiting the home county or, in a several cases, traveling for pleasure. Entries include: name, birth year, port or country of origin, arrival date, port of departure, and ship name.</w:t>
      </w:r>
      <w:r w:rsidRPr="00287E00">
        <w:t xml:space="preserve"> The record was viewed on Ancestry.com in 2009 and relevant information extracted to the </w:t>
      </w:r>
      <w:r w:rsidR="0064073B">
        <w:rPr>
          <w:i/>
        </w:rPr>
        <w:t>Sinnocks and Kin</w:t>
      </w:r>
      <w:r w:rsidRPr="00287E00">
        <w:rPr>
          <w:i/>
        </w:rPr>
        <w:t>.ftm</w:t>
      </w:r>
      <w:r w:rsidRPr="00287E00">
        <w:t xml:space="preserve"> database. The table below extracts only individuals with the Sinnock name from three databases maintained by Ancestry.com:</w:t>
      </w:r>
    </w:p>
    <w:p w14:paraId="11FD0912" w14:textId="77777777" w:rsidR="00462716" w:rsidRPr="006A00B8" w:rsidRDefault="00462716" w:rsidP="00462716">
      <w:pPr>
        <w:pStyle w:val="BodyText"/>
        <w:rPr>
          <w:sz w:val="18"/>
          <w:szCs w:val="18"/>
        </w:rPr>
      </w:pPr>
    </w:p>
    <w:p w14:paraId="3351A6D2" w14:textId="77777777" w:rsidR="00462716" w:rsidRPr="00287E00" w:rsidRDefault="00462716" w:rsidP="006A00B8">
      <w:pPr>
        <w:pStyle w:val="BodyText"/>
        <w:numPr>
          <w:ilvl w:val="0"/>
          <w:numId w:val="33"/>
        </w:numPr>
        <w:rPr>
          <w:rStyle w:val="srchfounddb"/>
          <w:bCs/>
          <w:i/>
          <w:sz w:val="18"/>
          <w:szCs w:val="18"/>
        </w:rPr>
      </w:pPr>
      <w:r w:rsidRPr="00287E00">
        <w:rPr>
          <w:rStyle w:val="srchfounddb"/>
          <w:bCs/>
          <w:i/>
          <w:sz w:val="18"/>
          <w:szCs w:val="18"/>
        </w:rPr>
        <w:t>New York Passenger and Immigration Lists 1820 – 1850,</w:t>
      </w:r>
    </w:p>
    <w:p w14:paraId="5E79915E" w14:textId="77777777" w:rsidR="00462716" w:rsidRPr="006A00B8" w:rsidRDefault="00462716" w:rsidP="006A00B8">
      <w:pPr>
        <w:pStyle w:val="ListParagraph"/>
        <w:numPr>
          <w:ilvl w:val="0"/>
          <w:numId w:val="33"/>
        </w:numPr>
        <w:rPr>
          <w:rStyle w:val="srchfounddb"/>
          <w:bCs/>
          <w:sz w:val="18"/>
          <w:szCs w:val="18"/>
        </w:rPr>
      </w:pPr>
      <w:r w:rsidRPr="006A00B8">
        <w:rPr>
          <w:rStyle w:val="srchfounddb"/>
          <w:bCs/>
          <w:i/>
          <w:sz w:val="18"/>
          <w:szCs w:val="18"/>
        </w:rPr>
        <w:t>New York Passenger Lists 1820 – 1957</w:t>
      </w:r>
      <w:r w:rsidRPr="006A00B8">
        <w:rPr>
          <w:rStyle w:val="srchfounddb"/>
          <w:bCs/>
          <w:sz w:val="18"/>
          <w:szCs w:val="18"/>
        </w:rPr>
        <w:t>, and</w:t>
      </w:r>
    </w:p>
    <w:p w14:paraId="78CA9D22" w14:textId="77777777" w:rsidR="00462716" w:rsidRPr="006A00B8" w:rsidRDefault="00462716" w:rsidP="006A00B8">
      <w:pPr>
        <w:pStyle w:val="ListParagraph"/>
        <w:numPr>
          <w:ilvl w:val="0"/>
          <w:numId w:val="33"/>
        </w:numPr>
        <w:rPr>
          <w:i/>
          <w:sz w:val="18"/>
          <w:szCs w:val="18"/>
        </w:rPr>
      </w:pPr>
      <w:r w:rsidRPr="006A00B8">
        <w:rPr>
          <w:i/>
          <w:sz w:val="18"/>
          <w:szCs w:val="18"/>
        </w:rPr>
        <w:t>New York State Passenger and Crew Lists 1917 – 1972</w:t>
      </w:r>
    </w:p>
    <w:p w14:paraId="0FFB2754" w14:textId="77777777" w:rsidR="00462716" w:rsidRPr="006A00B8" w:rsidRDefault="00462716" w:rsidP="00462716">
      <w:pPr>
        <w:pStyle w:val="BodyText"/>
        <w:rPr>
          <w:sz w:val="18"/>
          <w:szCs w:val="18"/>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540"/>
        <w:gridCol w:w="1080"/>
        <w:gridCol w:w="1170"/>
        <w:gridCol w:w="1890"/>
        <w:gridCol w:w="1350"/>
      </w:tblGrid>
      <w:tr w:rsidR="007A30BD" w:rsidRPr="00CB3EAC" w14:paraId="4A4ED5EB" w14:textId="77777777" w:rsidTr="00740878">
        <w:trPr>
          <w:tblHeader/>
          <w:jc w:val="center"/>
        </w:trPr>
        <w:tc>
          <w:tcPr>
            <w:tcW w:w="1885" w:type="dxa"/>
            <w:shd w:val="clear" w:color="auto" w:fill="D9D9D9" w:themeFill="background1" w:themeFillShade="D9"/>
            <w:vAlign w:val="center"/>
          </w:tcPr>
          <w:p w14:paraId="4D4C01A2" w14:textId="77777777" w:rsidR="007A30BD" w:rsidRPr="00CB3EAC" w:rsidRDefault="007A30BD" w:rsidP="00740878">
            <w:pPr>
              <w:rPr>
                <w:rStyle w:val="srchfounddb"/>
                <w:b/>
                <w:bCs/>
                <w:sz w:val="18"/>
                <w:szCs w:val="18"/>
              </w:rPr>
            </w:pPr>
            <w:r w:rsidRPr="00CB3EAC">
              <w:rPr>
                <w:rStyle w:val="srchfounddb"/>
                <w:b/>
                <w:bCs/>
                <w:sz w:val="18"/>
                <w:szCs w:val="18"/>
              </w:rPr>
              <w:t>Name</w:t>
            </w:r>
          </w:p>
        </w:tc>
        <w:tc>
          <w:tcPr>
            <w:tcW w:w="1440" w:type="dxa"/>
            <w:shd w:val="clear" w:color="auto" w:fill="D9D9D9" w:themeFill="background1" w:themeFillShade="D9"/>
            <w:vAlign w:val="center"/>
          </w:tcPr>
          <w:p w14:paraId="77E781E2" w14:textId="77777777" w:rsidR="007A30BD" w:rsidRPr="00CB3EAC" w:rsidRDefault="007A30BD" w:rsidP="00740878">
            <w:pPr>
              <w:rPr>
                <w:rStyle w:val="srchfounddb"/>
                <w:b/>
                <w:bCs/>
                <w:sz w:val="18"/>
                <w:szCs w:val="18"/>
              </w:rPr>
            </w:pPr>
            <w:r w:rsidRPr="00CB3EAC">
              <w:rPr>
                <w:rStyle w:val="srchfounddb"/>
                <w:b/>
                <w:bCs/>
                <w:sz w:val="18"/>
                <w:szCs w:val="18"/>
              </w:rPr>
              <w:t>Birth</w:t>
            </w:r>
          </w:p>
        </w:tc>
        <w:tc>
          <w:tcPr>
            <w:tcW w:w="540" w:type="dxa"/>
            <w:shd w:val="clear" w:color="auto" w:fill="D9D9D9" w:themeFill="background1" w:themeFillShade="D9"/>
            <w:vAlign w:val="center"/>
          </w:tcPr>
          <w:p w14:paraId="076EB9BC" w14:textId="77777777" w:rsidR="007A30BD" w:rsidRPr="00CB3EAC" w:rsidRDefault="007A30BD" w:rsidP="00740878">
            <w:pPr>
              <w:rPr>
                <w:rStyle w:val="srchfounddb"/>
                <w:b/>
                <w:bCs/>
                <w:sz w:val="18"/>
                <w:szCs w:val="18"/>
              </w:rPr>
            </w:pPr>
            <w:r w:rsidRPr="00CB3EAC">
              <w:rPr>
                <w:rStyle w:val="srchfounddb"/>
                <w:b/>
                <w:bCs/>
                <w:sz w:val="18"/>
                <w:szCs w:val="18"/>
              </w:rPr>
              <w:t>Age</w:t>
            </w:r>
          </w:p>
        </w:tc>
        <w:tc>
          <w:tcPr>
            <w:tcW w:w="1080" w:type="dxa"/>
            <w:shd w:val="clear" w:color="auto" w:fill="D9D9D9" w:themeFill="background1" w:themeFillShade="D9"/>
            <w:vAlign w:val="center"/>
          </w:tcPr>
          <w:p w14:paraId="3DD813E0" w14:textId="77777777" w:rsidR="007A30BD" w:rsidRPr="00CB3EAC" w:rsidRDefault="007A30BD" w:rsidP="00740878">
            <w:pPr>
              <w:rPr>
                <w:rStyle w:val="srchfounddb"/>
                <w:b/>
                <w:bCs/>
                <w:sz w:val="18"/>
                <w:szCs w:val="18"/>
              </w:rPr>
            </w:pPr>
            <w:r w:rsidRPr="00CB3EAC">
              <w:rPr>
                <w:rStyle w:val="srchfounddb"/>
                <w:b/>
                <w:bCs/>
                <w:sz w:val="18"/>
                <w:szCs w:val="18"/>
              </w:rPr>
              <w:t>Origin</w:t>
            </w:r>
          </w:p>
        </w:tc>
        <w:tc>
          <w:tcPr>
            <w:tcW w:w="1170" w:type="dxa"/>
            <w:shd w:val="clear" w:color="auto" w:fill="D9D9D9" w:themeFill="background1" w:themeFillShade="D9"/>
            <w:vAlign w:val="center"/>
          </w:tcPr>
          <w:p w14:paraId="257F4328" w14:textId="77777777" w:rsidR="007A30BD" w:rsidRPr="00CB3EAC" w:rsidRDefault="007A30BD" w:rsidP="00740878">
            <w:pPr>
              <w:rPr>
                <w:rStyle w:val="srchfounddb"/>
                <w:b/>
                <w:bCs/>
                <w:sz w:val="18"/>
                <w:szCs w:val="18"/>
              </w:rPr>
            </w:pPr>
            <w:r w:rsidRPr="00CB3EAC">
              <w:rPr>
                <w:rStyle w:val="srchfounddb"/>
                <w:b/>
                <w:bCs/>
                <w:sz w:val="18"/>
                <w:szCs w:val="18"/>
              </w:rPr>
              <w:t>Arrival</w:t>
            </w:r>
          </w:p>
        </w:tc>
        <w:tc>
          <w:tcPr>
            <w:tcW w:w="1890" w:type="dxa"/>
            <w:shd w:val="clear" w:color="auto" w:fill="D9D9D9" w:themeFill="background1" w:themeFillShade="D9"/>
            <w:vAlign w:val="center"/>
          </w:tcPr>
          <w:p w14:paraId="1E4013A6" w14:textId="77777777" w:rsidR="007A30BD" w:rsidRPr="00CB3EAC" w:rsidRDefault="007A30BD" w:rsidP="00740878">
            <w:pPr>
              <w:rPr>
                <w:rStyle w:val="srchfounddb"/>
                <w:b/>
                <w:bCs/>
                <w:sz w:val="18"/>
                <w:szCs w:val="18"/>
              </w:rPr>
            </w:pPr>
            <w:r w:rsidRPr="00CB3EAC">
              <w:rPr>
                <w:rStyle w:val="srchfounddb"/>
                <w:b/>
                <w:bCs/>
                <w:sz w:val="18"/>
                <w:szCs w:val="18"/>
              </w:rPr>
              <w:t>Port of Departure</w:t>
            </w:r>
          </w:p>
        </w:tc>
        <w:tc>
          <w:tcPr>
            <w:tcW w:w="1350" w:type="dxa"/>
            <w:shd w:val="clear" w:color="auto" w:fill="D9D9D9" w:themeFill="background1" w:themeFillShade="D9"/>
            <w:vAlign w:val="center"/>
          </w:tcPr>
          <w:p w14:paraId="1B3E9109" w14:textId="77777777" w:rsidR="007A30BD" w:rsidRPr="00CB3EAC" w:rsidRDefault="007A30BD" w:rsidP="00740878">
            <w:pPr>
              <w:rPr>
                <w:rStyle w:val="srchfounddb"/>
                <w:b/>
                <w:bCs/>
                <w:sz w:val="18"/>
                <w:szCs w:val="18"/>
              </w:rPr>
            </w:pPr>
            <w:r w:rsidRPr="00CB3EAC">
              <w:rPr>
                <w:rStyle w:val="srchfounddb"/>
                <w:b/>
                <w:bCs/>
                <w:sz w:val="18"/>
                <w:szCs w:val="18"/>
              </w:rPr>
              <w:t>Ship</w:t>
            </w:r>
          </w:p>
        </w:tc>
      </w:tr>
      <w:tr w:rsidR="007A30BD" w:rsidRPr="00606875" w14:paraId="131F4188" w14:textId="77777777" w:rsidTr="00740878">
        <w:trPr>
          <w:jc w:val="center"/>
        </w:trPr>
        <w:tc>
          <w:tcPr>
            <w:tcW w:w="1885" w:type="dxa"/>
          </w:tcPr>
          <w:p w14:paraId="4D71756E" w14:textId="77777777" w:rsidR="007A30BD" w:rsidRPr="00606875" w:rsidRDefault="007A30BD" w:rsidP="00740878">
            <w:pPr>
              <w:rPr>
                <w:rStyle w:val="srchfounddb"/>
                <w:sz w:val="16"/>
                <w:szCs w:val="13"/>
              </w:rPr>
            </w:pPr>
            <w:r w:rsidRPr="00606875">
              <w:rPr>
                <w:rStyle w:val="srchfounddb"/>
                <w:sz w:val="16"/>
                <w:szCs w:val="13"/>
              </w:rPr>
              <w:t>Maria Sinnock</w:t>
            </w:r>
          </w:p>
        </w:tc>
        <w:tc>
          <w:tcPr>
            <w:tcW w:w="1440" w:type="dxa"/>
          </w:tcPr>
          <w:p w14:paraId="14B2EDBB" w14:textId="77777777" w:rsidR="007A30BD" w:rsidRPr="00606875" w:rsidRDefault="007A30BD" w:rsidP="00740878">
            <w:pPr>
              <w:rPr>
                <w:rStyle w:val="srchfounddb"/>
                <w:sz w:val="16"/>
                <w:szCs w:val="13"/>
              </w:rPr>
            </w:pPr>
            <w:r w:rsidRPr="00606875">
              <w:rPr>
                <w:rStyle w:val="srchfounddb"/>
                <w:sz w:val="16"/>
                <w:szCs w:val="13"/>
              </w:rPr>
              <w:t>Abt 1813</w:t>
            </w:r>
          </w:p>
        </w:tc>
        <w:tc>
          <w:tcPr>
            <w:tcW w:w="540" w:type="dxa"/>
          </w:tcPr>
          <w:p w14:paraId="2F56E092" w14:textId="77777777" w:rsidR="007A30BD" w:rsidRPr="00606875" w:rsidRDefault="007A30BD" w:rsidP="00740878">
            <w:pPr>
              <w:rPr>
                <w:rStyle w:val="srchfounddb"/>
                <w:sz w:val="16"/>
                <w:szCs w:val="13"/>
              </w:rPr>
            </w:pPr>
            <w:r w:rsidRPr="00606875">
              <w:rPr>
                <w:rStyle w:val="srchfounddb"/>
                <w:sz w:val="16"/>
                <w:szCs w:val="13"/>
              </w:rPr>
              <w:t>24</w:t>
            </w:r>
          </w:p>
        </w:tc>
        <w:tc>
          <w:tcPr>
            <w:tcW w:w="1080" w:type="dxa"/>
          </w:tcPr>
          <w:p w14:paraId="32F21F60" w14:textId="77777777" w:rsidR="007A30BD" w:rsidRPr="00606875" w:rsidRDefault="007A30BD" w:rsidP="00740878">
            <w:pPr>
              <w:rPr>
                <w:rStyle w:val="srchfounddb"/>
                <w:sz w:val="16"/>
                <w:szCs w:val="13"/>
              </w:rPr>
            </w:pPr>
            <w:r w:rsidRPr="00606875">
              <w:rPr>
                <w:rStyle w:val="srchfounddb"/>
                <w:sz w:val="16"/>
                <w:szCs w:val="13"/>
              </w:rPr>
              <w:t>England</w:t>
            </w:r>
          </w:p>
        </w:tc>
        <w:tc>
          <w:tcPr>
            <w:tcW w:w="1170" w:type="dxa"/>
          </w:tcPr>
          <w:p w14:paraId="0DAA73A7" w14:textId="77777777" w:rsidR="007A30BD" w:rsidRPr="00606875" w:rsidRDefault="007A30BD" w:rsidP="00740878">
            <w:pPr>
              <w:rPr>
                <w:rStyle w:val="srchfounddb"/>
                <w:sz w:val="16"/>
                <w:szCs w:val="13"/>
              </w:rPr>
            </w:pPr>
            <w:r w:rsidRPr="00606875">
              <w:rPr>
                <w:rStyle w:val="srchfounddb"/>
                <w:sz w:val="16"/>
                <w:szCs w:val="13"/>
              </w:rPr>
              <w:t>15 Jul 1837</w:t>
            </w:r>
          </w:p>
        </w:tc>
        <w:tc>
          <w:tcPr>
            <w:tcW w:w="1890" w:type="dxa"/>
          </w:tcPr>
          <w:p w14:paraId="5F2395F9"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tcPr>
          <w:p w14:paraId="733D5628" w14:textId="77777777" w:rsidR="007A30BD" w:rsidRPr="00606875" w:rsidRDefault="007A30BD" w:rsidP="00740878">
            <w:pPr>
              <w:rPr>
                <w:rStyle w:val="srchfounddb"/>
                <w:sz w:val="16"/>
                <w:szCs w:val="13"/>
              </w:rPr>
            </w:pPr>
            <w:r w:rsidRPr="00606875">
              <w:rPr>
                <w:rStyle w:val="srchfounddb"/>
                <w:sz w:val="16"/>
                <w:szCs w:val="13"/>
              </w:rPr>
              <w:t>Toronto</w:t>
            </w:r>
          </w:p>
        </w:tc>
      </w:tr>
      <w:tr w:rsidR="007A30BD" w:rsidRPr="00606875" w14:paraId="1A348E04" w14:textId="77777777" w:rsidTr="00740878">
        <w:trPr>
          <w:jc w:val="center"/>
        </w:trPr>
        <w:tc>
          <w:tcPr>
            <w:tcW w:w="1885" w:type="dxa"/>
            <w:vAlign w:val="center"/>
          </w:tcPr>
          <w:p w14:paraId="3121C1C5" w14:textId="77777777" w:rsidR="007A30BD" w:rsidRPr="00606875" w:rsidRDefault="007A30BD" w:rsidP="00740878">
            <w:pPr>
              <w:rPr>
                <w:rStyle w:val="srchfounddb"/>
                <w:sz w:val="16"/>
                <w:szCs w:val="13"/>
              </w:rPr>
            </w:pPr>
            <w:r w:rsidRPr="00606875">
              <w:rPr>
                <w:rStyle w:val="srchfounddb"/>
                <w:sz w:val="16"/>
                <w:szCs w:val="13"/>
              </w:rPr>
              <w:t>George Sinnock</w:t>
            </w:r>
          </w:p>
        </w:tc>
        <w:tc>
          <w:tcPr>
            <w:tcW w:w="1440" w:type="dxa"/>
            <w:vAlign w:val="center"/>
          </w:tcPr>
          <w:p w14:paraId="7713615A" w14:textId="77777777" w:rsidR="007A30BD" w:rsidRPr="00606875" w:rsidRDefault="007A30BD" w:rsidP="00740878">
            <w:pPr>
              <w:rPr>
                <w:rStyle w:val="srchfounddb"/>
                <w:sz w:val="16"/>
                <w:szCs w:val="13"/>
              </w:rPr>
            </w:pPr>
            <w:r w:rsidRPr="00606875">
              <w:rPr>
                <w:rStyle w:val="srchfounddb"/>
                <w:sz w:val="16"/>
                <w:szCs w:val="13"/>
              </w:rPr>
              <w:t>Abt 1818</w:t>
            </w:r>
          </w:p>
        </w:tc>
        <w:tc>
          <w:tcPr>
            <w:tcW w:w="540" w:type="dxa"/>
            <w:vAlign w:val="center"/>
          </w:tcPr>
          <w:p w14:paraId="3D8AC224" w14:textId="77777777" w:rsidR="007A30BD" w:rsidRPr="00606875" w:rsidRDefault="007A30BD" w:rsidP="00740878">
            <w:pPr>
              <w:rPr>
                <w:rStyle w:val="srchfounddb"/>
                <w:sz w:val="16"/>
                <w:szCs w:val="13"/>
              </w:rPr>
            </w:pPr>
            <w:r w:rsidRPr="00606875">
              <w:rPr>
                <w:rStyle w:val="srchfounddb"/>
                <w:sz w:val="16"/>
                <w:szCs w:val="13"/>
              </w:rPr>
              <w:t>19</w:t>
            </w:r>
          </w:p>
        </w:tc>
        <w:tc>
          <w:tcPr>
            <w:tcW w:w="1080" w:type="dxa"/>
            <w:vAlign w:val="center"/>
          </w:tcPr>
          <w:p w14:paraId="0F46B014" w14:textId="77777777" w:rsidR="007A30BD" w:rsidRPr="00606875" w:rsidRDefault="007A30BD" w:rsidP="00740878">
            <w:pPr>
              <w:rPr>
                <w:rStyle w:val="srchfounddb"/>
                <w:sz w:val="16"/>
                <w:szCs w:val="13"/>
              </w:rPr>
            </w:pPr>
            <w:r w:rsidRPr="00606875">
              <w:rPr>
                <w:rStyle w:val="srchfounddb"/>
                <w:sz w:val="16"/>
                <w:szCs w:val="13"/>
              </w:rPr>
              <w:t>England</w:t>
            </w:r>
          </w:p>
        </w:tc>
        <w:tc>
          <w:tcPr>
            <w:tcW w:w="1170" w:type="dxa"/>
            <w:vAlign w:val="center"/>
          </w:tcPr>
          <w:p w14:paraId="25DDB04E" w14:textId="77777777" w:rsidR="007A30BD" w:rsidRPr="00606875" w:rsidRDefault="007A30BD" w:rsidP="00740878">
            <w:pPr>
              <w:rPr>
                <w:rStyle w:val="srchfounddb"/>
                <w:sz w:val="16"/>
                <w:szCs w:val="13"/>
              </w:rPr>
            </w:pPr>
            <w:r w:rsidRPr="00606875">
              <w:rPr>
                <w:rStyle w:val="srchfounddb"/>
                <w:sz w:val="16"/>
                <w:szCs w:val="13"/>
              </w:rPr>
              <w:t>15 Jul 1837</w:t>
            </w:r>
          </w:p>
        </w:tc>
        <w:tc>
          <w:tcPr>
            <w:tcW w:w="1890" w:type="dxa"/>
            <w:vAlign w:val="center"/>
          </w:tcPr>
          <w:p w14:paraId="44C16D4A"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vAlign w:val="center"/>
          </w:tcPr>
          <w:p w14:paraId="4B8A7843" w14:textId="77777777" w:rsidR="007A30BD" w:rsidRPr="00606875" w:rsidRDefault="007A30BD" w:rsidP="00740878">
            <w:pPr>
              <w:rPr>
                <w:rStyle w:val="srchfounddb"/>
                <w:sz w:val="16"/>
                <w:szCs w:val="13"/>
              </w:rPr>
            </w:pPr>
            <w:r w:rsidRPr="00606875">
              <w:rPr>
                <w:rStyle w:val="srchfounddb"/>
                <w:sz w:val="16"/>
                <w:szCs w:val="13"/>
              </w:rPr>
              <w:t>Toronto</w:t>
            </w:r>
          </w:p>
        </w:tc>
      </w:tr>
      <w:tr w:rsidR="007A30BD" w:rsidRPr="00606875" w14:paraId="6533F45D" w14:textId="77777777" w:rsidTr="00740878">
        <w:trPr>
          <w:jc w:val="center"/>
        </w:trPr>
        <w:tc>
          <w:tcPr>
            <w:tcW w:w="1885" w:type="dxa"/>
          </w:tcPr>
          <w:p w14:paraId="6D38E39A" w14:textId="77777777" w:rsidR="007A30BD" w:rsidRPr="00606875" w:rsidRDefault="007A30BD" w:rsidP="00740878">
            <w:pPr>
              <w:rPr>
                <w:rStyle w:val="srchfounddb"/>
                <w:sz w:val="16"/>
                <w:szCs w:val="13"/>
              </w:rPr>
            </w:pPr>
            <w:r w:rsidRPr="00606875">
              <w:rPr>
                <w:rStyle w:val="srchfounddb"/>
                <w:sz w:val="16"/>
                <w:szCs w:val="13"/>
              </w:rPr>
              <w:t>Henry Sinnock</w:t>
            </w:r>
          </w:p>
        </w:tc>
        <w:tc>
          <w:tcPr>
            <w:tcW w:w="1440" w:type="dxa"/>
          </w:tcPr>
          <w:p w14:paraId="3A8074F8" w14:textId="77777777" w:rsidR="007A30BD" w:rsidRPr="00606875" w:rsidRDefault="007A30BD" w:rsidP="00740878">
            <w:pPr>
              <w:rPr>
                <w:rStyle w:val="srchfounddb"/>
                <w:sz w:val="16"/>
                <w:szCs w:val="13"/>
              </w:rPr>
            </w:pPr>
            <w:r w:rsidRPr="00606875">
              <w:rPr>
                <w:rStyle w:val="srchfounddb"/>
                <w:sz w:val="16"/>
                <w:szCs w:val="13"/>
              </w:rPr>
              <w:t>Abt 1816</w:t>
            </w:r>
          </w:p>
        </w:tc>
        <w:tc>
          <w:tcPr>
            <w:tcW w:w="540" w:type="dxa"/>
          </w:tcPr>
          <w:p w14:paraId="6D1428D4" w14:textId="77777777" w:rsidR="007A30BD" w:rsidRPr="00606875" w:rsidRDefault="007A30BD" w:rsidP="00740878">
            <w:pPr>
              <w:rPr>
                <w:rStyle w:val="srchfounddb"/>
                <w:sz w:val="16"/>
                <w:szCs w:val="13"/>
              </w:rPr>
            </w:pPr>
            <w:r w:rsidRPr="00606875">
              <w:rPr>
                <w:rStyle w:val="srchfounddb"/>
                <w:sz w:val="16"/>
                <w:szCs w:val="13"/>
              </w:rPr>
              <w:t>28</w:t>
            </w:r>
          </w:p>
        </w:tc>
        <w:tc>
          <w:tcPr>
            <w:tcW w:w="1080" w:type="dxa"/>
          </w:tcPr>
          <w:p w14:paraId="396F4BF2" w14:textId="77777777" w:rsidR="007A30BD" w:rsidRPr="00606875" w:rsidRDefault="007A30BD" w:rsidP="00740878">
            <w:pPr>
              <w:rPr>
                <w:rStyle w:val="srchfounddb"/>
                <w:sz w:val="16"/>
                <w:szCs w:val="13"/>
              </w:rPr>
            </w:pPr>
            <w:r w:rsidRPr="00606875">
              <w:rPr>
                <w:rStyle w:val="srchfounddb"/>
                <w:sz w:val="16"/>
                <w:szCs w:val="13"/>
              </w:rPr>
              <w:t>Great Britain</w:t>
            </w:r>
          </w:p>
        </w:tc>
        <w:tc>
          <w:tcPr>
            <w:tcW w:w="1170" w:type="dxa"/>
          </w:tcPr>
          <w:p w14:paraId="7DC1515C" w14:textId="77777777" w:rsidR="007A30BD" w:rsidRPr="00606875" w:rsidRDefault="007A30BD" w:rsidP="00740878">
            <w:pPr>
              <w:rPr>
                <w:rStyle w:val="srchfounddb"/>
                <w:sz w:val="16"/>
                <w:szCs w:val="13"/>
              </w:rPr>
            </w:pPr>
            <w:r w:rsidRPr="00606875">
              <w:rPr>
                <w:rStyle w:val="srchfounddb"/>
                <w:sz w:val="16"/>
                <w:szCs w:val="13"/>
              </w:rPr>
              <w:t>27 Feb 1844</w:t>
            </w:r>
          </w:p>
        </w:tc>
        <w:tc>
          <w:tcPr>
            <w:tcW w:w="1890" w:type="dxa"/>
          </w:tcPr>
          <w:p w14:paraId="7C5B3D70"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tcPr>
          <w:p w14:paraId="5350FE2D" w14:textId="77777777" w:rsidR="007A30BD" w:rsidRPr="00606875" w:rsidRDefault="007A30BD" w:rsidP="00740878">
            <w:pPr>
              <w:rPr>
                <w:rStyle w:val="srchfounddb"/>
                <w:sz w:val="16"/>
                <w:szCs w:val="13"/>
              </w:rPr>
            </w:pPr>
            <w:r w:rsidRPr="00606875">
              <w:rPr>
                <w:rStyle w:val="srchfounddb"/>
                <w:sz w:val="16"/>
                <w:szCs w:val="13"/>
              </w:rPr>
              <w:t>Prince Albert</w:t>
            </w:r>
          </w:p>
        </w:tc>
      </w:tr>
      <w:tr w:rsidR="007A30BD" w:rsidRPr="00606875" w14:paraId="113BB4C6" w14:textId="77777777" w:rsidTr="00740878">
        <w:trPr>
          <w:jc w:val="center"/>
        </w:trPr>
        <w:tc>
          <w:tcPr>
            <w:tcW w:w="1885" w:type="dxa"/>
          </w:tcPr>
          <w:p w14:paraId="153282D5" w14:textId="77777777" w:rsidR="007A30BD" w:rsidRPr="00606875" w:rsidRDefault="007A30BD" w:rsidP="00740878">
            <w:pPr>
              <w:rPr>
                <w:rStyle w:val="srchfounddb"/>
                <w:sz w:val="16"/>
                <w:szCs w:val="13"/>
              </w:rPr>
            </w:pPr>
            <w:r w:rsidRPr="00606875">
              <w:rPr>
                <w:rStyle w:val="srchfounddb"/>
                <w:sz w:val="16"/>
                <w:szCs w:val="13"/>
              </w:rPr>
              <w:t>Mahula Sinnock</w:t>
            </w:r>
          </w:p>
        </w:tc>
        <w:tc>
          <w:tcPr>
            <w:tcW w:w="1440" w:type="dxa"/>
          </w:tcPr>
          <w:p w14:paraId="4DD1E032" w14:textId="77777777" w:rsidR="007A30BD" w:rsidRPr="00606875" w:rsidRDefault="007A30BD" w:rsidP="00740878">
            <w:pPr>
              <w:rPr>
                <w:rStyle w:val="srchfounddb"/>
                <w:sz w:val="16"/>
                <w:szCs w:val="13"/>
              </w:rPr>
            </w:pPr>
            <w:r w:rsidRPr="00606875">
              <w:rPr>
                <w:rStyle w:val="srchfounddb"/>
                <w:sz w:val="16"/>
                <w:szCs w:val="13"/>
              </w:rPr>
              <w:t>Abt 1822</w:t>
            </w:r>
          </w:p>
        </w:tc>
        <w:tc>
          <w:tcPr>
            <w:tcW w:w="540" w:type="dxa"/>
          </w:tcPr>
          <w:p w14:paraId="0792CE8F" w14:textId="77777777" w:rsidR="007A30BD" w:rsidRPr="00606875" w:rsidRDefault="007A30BD" w:rsidP="00740878">
            <w:pPr>
              <w:rPr>
                <w:rStyle w:val="srchfounddb"/>
                <w:sz w:val="16"/>
                <w:szCs w:val="13"/>
              </w:rPr>
            </w:pPr>
            <w:r w:rsidRPr="00606875">
              <w:rPr>
                <w:rStyle w:val="srchfounddb"/>
                <w:sz w:val="16"/>
                <w:szCs w:val="13"/>
              </w:rPr>
              <w:t>22</w:t>
            </w:r>
          </w:p>
        </w:tc>
        <w:tc>
          <w:tcPr>
            <w:tcW w:w="1080" w:type="dxa"/>
          </w:tcPr>
          <w:p w14:paraId="260B091C" w14:textId="77777777" w:rsidR="007A30BD" w:rsidRPr="00606875" w:rsidRDefault="007A30BD" w:rsidP="00740878">
            <w:pPr>
              <w:rPr>
                <w:rStyle w:val="srchfounddb"/>
                <w:sz w:val="16"/>
                <w:szCs w:val="13"/>
              </w:rPr>
            </w:pPr>
            <w:r w:rsidRPr="00606875">
              <w:rPr>
                <w:rStyle w:val="srchfounddb"/>
                <w:sz w:val="16"/>
                <w:szCs w:val="13"/>
              </w:rPr>
              <w:t>Great Britain</w:t>
            </w:r>
          </w:p>
        </w:tc>
        <w:tc>
          <w:tcPr>
            <w:tcW w:w="1170" w:type="dxa"/>
          </w:tcPr>
          <w:p w14:paraId="106943C0" w14:textId="77777777" w:rsidR="007A30BD" w:rsidRPr="00606875" w:rsidRDefault="007A30BD" w:rsidP="00740878">
            <w:pPr>
              <w:rPr>
                <w:rStyle w:val="srchfounddb"/>
                <w:sz w:val="16"/>
                <w:szCs w:val="13"/>
              </w:rPr>
            </w:pPr>
            <w:r w:rsidRPr="00606875">
              <w:rPr>
                <w:rStyle w:val="srchfounddb"/>
                <w:sz w:val="16"/>
                <w:szCs w:val="13"/>
              </w:rPr>
              <w:t>27 Feb 1844</w:t>
            </w:r>
          </w:p>
        </w:tc>
        <w:tc>
          <w:tcPr>
            <w:tcW w:w="1890" w:type="dxa"/>
          </w:tcPr>
          <w:p w14:paraId="3158E8A7"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tcPr>
          <w:p w14:paraId="3AE22895" w14:textId="77777777" w:rsidR="007A30BD" w:rsidRPr="00606875" w:rsidRDefault="007A30BD" w:rsidP="00740878">
            <w:pPr>
              <w:rPr>
                <w:rStyle w:val="srchfounddb"/>
                <w:sz w:val="16"/>
                <w:szCs w:val="13"/>
              </w:rPr>
            </w:pPr>
            <w:r w:rsidRPr="00606875">
              <w:rPr>
                <w:rStyle w:val="srchfounddb"/>
                <w:sz w:val="16"/>
                <w:szCs w:val="13"/>
              </w:rPr>
              <w:t>Prince Albert</w:t>
            </w:r>
          </w:p>
        </w:tc>
      </w:tr>
      <w:tr w:rsidR="007A30BD" w:rsidRPr="00606875" w14:paraId="6B8B18A0" w14:textId="77777777" w:rsidTr="00740878">
        <w:trPr>
          <w:jc w:val="center"/>
        </w:trPr>
        <w:tc>
          <w:tcPr>
            <w:tcW w:w="1885" w:type="dxa"/>
          </w:tcPr>
          <w:p w14:paraId="3A92BED6" w14:textId="77777777" w:rsidR="007A30BD" w:rsidRPr="00606875" w:rsidRDefault="007A30BD" w:rsidP="00740878">
            <w:pPr>
              <w:rPr>
                <w:rStyle w:val="srchfounddb"/>
                <w:sz w:val="16"/>
                <w:szCs w:val="13"/>
              </w:rPr>
            </w:pPr>
            <w:r w:rsidRPr="00606875">
              <w:rPr>
                <w:rStyle w:val="srchfounddb"/>
                <w:sz w:val="16"/>
                <w:szCs w:val="13"/>
              </w:rPr>
              <w:t>Jane Sinnock</w:t>
            </w:r>
          </w:p>
        </w:tc>
        <w:tc>
          <w:tcPr>
            <w:tcW w:w="1440" w:type="dxa"/>
          </w:tcPr>
          <w:p w14:paraId="2AAFE658" w14:textId="77777777" w:rsidR="007A30BD" w:rsidRPr="00606875" w:rsidRDefault="007A30BD" w:rsidP="00740878">
            <w:pPr>
              <w:rPr>
                <w:rStyle w:val="srchfounddb"/>
                <w:sz w:val="16"/>
                <w:szCs w:val="13"/>
              </w:rPr>
            </w:pPr>
            <w:r w:rsidRPr="00606875">
              <w:rPr>
                <w:rStyle w:val="srchfounddb"/>
                <w:sz w:val="16"/>
                <w:szCs w:val="13"/>
              </w:rPr>
              <w:t>Abt 1843</w:t>
            </w:r>
          </w:p>
        </w:tc>
        <w:tc>
          <w:tcPr>
            <w:tcW w:w="540" w:type="dxa"/>
          </w:tcPr>
          <w:p w14:paraId="39248633" w14:textId="77777777" w:rsidR="007A30BD" w:rsidRPr="00606875" w:rsidRDefault="007A30BD" w:rsidP="00740878">
            <w:pPr>
              <w:rPr>
                <w:rStyle w:val="srchfounddb"/>
                <w:sz w:val="16"/>
                <w:szCs w:val="13"/>
              </w:rPr>
            </w:pPr>
            <w:r w:rsidRPr="00606875">
              <w:rPr>
                <w:rStyle w:val="srchfounddb"/>
                <w:sz w:val="16"/>
                <w:szCs w:val="13"/>
              </w:rPr>
              <w:t>3m</w:t>
            </w:r>
          </w:p>
        </w:tc>
        <w:tc>
          <w:tcPr>
            <w:tcW w:w="1080" w:type="dxa"/>
          </w:tcPr>
          <w:p w14:paraId="493D3043" w14:textId="77777777" w:rsidR="007A30BD" w:rsidRPr="00606875" w:rsidRDefault="007A30BD" w:rsidP="00740878">
            <w:pPr>
              <w:rPr>
                <w:rStyle w:val="srchfounddb"/>
                <w:sz w:val="16"/>
                <w:szCs w:val="13"/>
              </w:rPr>
            </w:pPr>
            <w:r w:rsidRPr="00606875">
              <w:rPr>
                <w:rStyle w:val="srchfounddb"/>
                <w:sz w:val="16"/>
                <w:szCs w:val="13"/>
              </w:rPr>
              <w:t>Great Britain</w:t>
            </w:r>
          </w:p>
        </w:tc>
        <w:tc>
          <w:tcPr>
            <w:tcW w:w="1170" w:type="dxa"/>
          </w:tcPr>
          <w:p w14:paraId="4B715D18" w14:textId="77777777" w:rsidR="007A30BD" w:rsidRPr="00606875" w:rsidRDefault="007A30BD" w:rsidP="00740878">
            <w:pPr>
              <w:rPr>
                <w:rStyle w:val="srchfounddb"/>
                <w:sz w:val="16"/>
                <w:szCs w:val="13"/>
              </w:rPr>
            </w:pPr>
            <w:r w:rsidRPr="00606875">
              <w:rPr>
                <w:rStyle w:val="srchfounddb"/>
                <w:sz w:val="16"/>
                <w:szCs w:val="13"/>
              </w:rPr>
              <w:t>27 Feb 1844</w:t>
            </w:r>
          </w:p>
        </w:tc>
        <w:tc>
          <w:tcPr>
            <w:tcW w:w="1890" w:type="dxa"/>
          </w:tcPr>
          <w:p w14:paraId="570D4AFE"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tcPr>
          <w:p w14:paraId="3402D3FB" w14:textId="77777777" w:rsidR="007A30BD" w:rsidRPr="00606875" w:rsidRDefault="007A30BD" w:rsidP="00740878">
            <w:pPr>
              <w:rPr>
                <w:rStyle w:val="srchfounddb"/>
                <w:sz w:val="16"/>
                <w:szCs w:val="13"/>
              </w:rPr>
            </w:pPr>
            <w:r w:rsidRPr="00606875">
              <w:rPr>
                <w:rStyle w:val="srchfounddb"/>
                <w:sz w:val="16"/>
                <w:szCs w:val="13"/>
              </w:rPr>
              <w:t>Prince Albert</w:t>
            </w:r>
          </w:p>
        </w:tc>
      </w:tr>
      <w:tr w:rsidR="007A30BD" w:rsidRPr="00606875" w14:paraId="453E43CD" w14:textId="77777777" w:rsidTr="00740878">
        <w:trPr>
          <w:jc w:val="center"/>
        </w:trPr>
        <w:tc>
          <w:tcPr>
            <w:tcW w:w="1885" w:type="dxa"/>
          </w:tcPr>
          <w:p w14:paraId="523CA72A" w14:textId="77777777" w:rsidR="007A30BD" w:rsidRPr="00606875" w:rsidRDefault="007A30BD" w:rsidP="00740878">
            <w:pPr>
              <w:rPr>
                <w:rStyle w:val="srchfounddb"/>
                <w:sz w:val="16"/>
                <w:szCs w:val="13"/>
              </w:rPr>
            </w:pPr>
            <w:r w:rsidRPr="00606875">
              <w:rPr>
                <w:rStyle w:val="srchfounddb"/>
                <w:sz w:val="16"/>
                <w:szCs w:val="13"/>
              </w:rPr>
              <w:t>Frederick Sinnock</w:t>
            </w:r>
          </w:p>
        </w:tc>
        <w:tc>
          <w:tcPr>
            <w:tcW w:w="1440" w:type="dxa"/>
          </w:tcPr>
          <w:p w14:paraId="7BE5C59B" w14:textId="77777777" w:rsidR="007A30BD" w:rsidRPr="00606875" w:rsidRDefault="007A30BD" w:rsidP="00740878">
            <w:pPr>
              <w:rPr>
                <w:rStyle w:val="srchfounddb"/>
                <w:sz w:val="16"/>
                <w:szCs w:val="13"/>
              </w:rPr>
            </w:pPr>
            <w:r w:rsidRPr="00606875">
              <w:rPr>
                <w:rStyle w:val="srchfounddb"/>
                <w:sz w:val="16"/>
                <w:szCs w:val="13"/>
              </w:rPr>
              <w:t>Abt 1820</w:t>
            </w:r>
          </w:p>
        </w:tc>
        <w:tc>
          <w:tcPr>
            <w:tcW w:w="540" w:type="dxa"/>
          </w:tcPr>
          <w:p w14:paraId="38DAB2DC" w14:textId="77777777" w:rsidR="007A30BD" w:rsidRPr="00606875" w:rsidRDefault="007A30BD" w:rsidP="00740878">
            <w:pPr>
              <w:rPr>
                <w:rStyle w:val="srchfounddb"/>
                <w:sz w:val="16"/>
                <w:szCs w:val="13"/>
              </w:rPr>
            </w:pPr>
            <w:r w:rsidRPr="00606875">
              <w:rPr>
                <w:rStyle w:val="srchfounddb"/>
                <w:sz w:val="16"/>
                <w:szCs w:val="13"/>
              </w:rPr>
              <w:t>30</w:t>
            </w:r>
          </w:p>
        </w:tc>
        <w:tc>
          <w:tcPr>
            <w:tcW w:w="1080" w:type="dxa"/>
          </w:tcPr>
          <w:p w14:paraId="390C7CF6" w14:textId="77777777" w:rsidR="007A30BD" w:rsidRPr="00606875" w:rsidRDefault="007A30BD" w:rsidP="00740878">
            <w:pPr>
              <w:rPr>
                <w:rStyle w:val="srchfounddb"/>
                <w:sz w:val="16"/>
                <w:szCs w:val="13"/>
              </w:rPr>
            </w:pPr>
            <w:r w:rsidRPr="00606875">
              <w:rPr>
                <w:rStyle w:val="srchfounddb"/>
                <w:sz w:val="16"/>
                <w:szCs w:val="13"/>
              </w:rPr>
              <w:t>England</w:t>
            </w:r>
          </w:p>
        </w:tc>
        <w:tc>
          <w:tcPr>
            <w:tcW w:w="1170" w:type="dxa"/>
          </w:tcPr>
          <w:p w14:paraId="2F22B772" w14:textId="77777777" w:rsidR="007A30BD" w:rsidRPr="00606875" w:rsidRDefault="007A30BD" w:rsidP="00740878">
            <w:pPr>
              <w:rPr>
                <w:rStyle w:val="srchfounddb"/>
                <w:sz w:val="16"/>
                <w:szCs w:val="13"/>
              </w:rPr>
            </w:pPr>
            <w:r w:rsidRPr="00606875">
              <w:rPr>
                <w:rStyle w:val="srchfounddb"/>
                <w:sz w:val="16"/>
                <w:szCs w:val="13"/>
              </w:rPr>
              <w:t>17 May 1850</w:t>
            </w:r>
          </w:p>
        </w:tc>
        <w:tc>
          <w:tcPr>
            <w:tcW w:w="1890" w:type="dxa"/>
          </w:tcPr>
          <w:p w14:paraId="61E44E3A"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tcPr>
          <w:p w14:paraId="0E9A01A8" w14:textId="77777777" w:rsidR="007A30BD" w:rsidRPr="00606875" w:rsidRDefault="007A30BD" w:rsidP="00740878">
            <w:pPr>
              <w:rPr>
                <w:rStyle w:val="srchfounddb"/>
                <w:sz w:val="16"/>
                <w:szCs w:val="13"/>
              </w:rPr>
            </w:pPr>
            <w:r w:rsidRPr="00606875">
              <w:rPr>
                <w:rStyle w:val="srchfounddb"/>
                <w:sz w:val="16"/>
                <w:szCs w:val="13"/>
              </w:rPr>
              <w:t>York Town</w:t>
            </w:r>
          </w:p>
        </w:tc>
      </w:tr>
      <w:tr w:rsidR="007A30BD" w:rsidRPr="00606875" w14:paraId="149B0DDF" w14:textId="77777777" w:rsidTr="00740878">
        <w:trPr>
          <w:jc w:val="center"/>
        </w:trPr>
        <w:tc>
          <w:tcPr>
            <w:tcW w:w="1885" w:type="dxa"/>
            <w:vAlign w:val="center"/>
          </w:tcPr>
          <w:p w14:paraId="00BBEB0A" w14:textId="77777777" w:rsidR="007A30BD" w:rsidRPr="00606875" w:rsidRDefault="007A30BD" w:rsidP="00740878">
            <w:pPr>
              <w:rPr>
                <w:rStyle w:val="srchfounddb"/>
                <w:sz w:val="16"/>
                <w:szCs w:val="13"/>
              </w:rPr>
            </w:pPr>
            <w:r w:rsidRPr="00606875">
              <w:rPr>
                <w:rStyle w:val="srchfounddb"/>
                <w:sz w:val="16"/>
                <w:szCs w:val="13"/>
              </w:rPr>
              <w:t>Samuel Sinnock</w:t>
            </w:r>
          </w:p>
        </w:tc>
        <w:tc>
          <w:tcPr>
            <w:tcW w:w="1440" w:type="dxa"/>
            <w:vAlign w:val="center"/>
          </w:tcPr>
          <w:p w14:paraId="443490C3" w14:textId="77777777" w:rsidR="007A30BD" w:rsidRPr="00606875" w:rsidRDefault="007A30BD" w:rsidP="00740878">
            <w:pPr>
              <w:rPr>
                <w:rStyle w:val="srchfounddb"/>
                <w:sz w:val="16"/>
                <w:szCs w:val="13"/>
              </w:rPr>
            </w:pPr>
            <w:r w:rsidRPr="00606875">
              <w:rPr>
                <w:rStyle w:val="srchfounddb"/>
                <w:sz w:val="16"/>
                <w:szCs w:val="13"/>
              </w:rPr>
              <w:t>Abt 1795</w:t>
            </w:r>
          </w:p>
        </w:tc>
        <w:tc>
          <w:tcPr>
            <w:tcW w:w="540" w:type="dxa"/>
            <w:vAlign w:val="center"/>
          </w:tcPr>
          <w:p w14:paraId="2FA2502D" w14:textId="77777777" w:rsidR="007A30BD" w:rsidRPr="00606875" w:rsidRDefault="007A30BD" w:rsidP="00740878">
            <w:pPr>
              <w:rPr>
                <w:rStyle w:val="srchfounddb"/>
                <w:sz w:val="16"/>
                <w:szCs w:val="13"/>
              </w:rPr>
            </w:pPr>
            <w:r w:rsidRPr="00606875">
              <w:rPr>
                <w:rStyle w:val="srchfounddb"/>
                <w:sz w:val="16"/>
                <w:szCs w:val="13"/>
              </w:rPr>
              <w:t>58</w:t>
            </w:r>
          </w:p>
        </w:tc>
        <w:tc>
          <w:tcPr>
            <w:tcW w:w="1080" w:type="dxa"/>
            <w:vAlign w:val="center"/>
          </w:tcPr>
          <w:p w14:paraId="00EA8A4B" w14:textId="77777777" w:rsidR="007A30BD" w:rsidRPr="00606875" w:rsidRDefault="007A30BD" w:rsidP="00740878">
            <w:pPr>
              <w:rPr>
                <w:rStyle w:val="srchfounddb"/>
                <w:sz w:val="16"/>
                <w:szCs w:val="13"/>
              </w:rPr>
            </w:pPr>
            <w:r w:rsidRPr="00606875">
              <w:rPr>
                <w:rStyle w:val="srchfounddb"/>
                <w:sz w:val="16"/>
                <w:szCs w:val="13"/>
              </w:rPr>
              <w:t>England</w:t>
            </w:r>
          </w:p>
        </w:tc>
        <w:tc>
          <w:tcPr>
            <w:tcW w:w="1170" w:type="dxa"/>
            <w:vAlign w:val="center"/>
          </w:tcPr>
          <w:p w14:paraId="40C81EB6" w14:textId="77777777" w:rsidR="007A30BD" w:rsidRPr="00606875" w:rsidRDefault="007A30BD" w:rsidP="00740878">
            <w:pPr>
              <w:rPr>
                <w:rStyle w:val="srchfounddb"/>
                <w:sz w:val="16"/>
                <w:szCs w:val="13"/>
              </w:rPr>
            </w:pPr>
            <w:r w:rsidRPr="00606875">
              <w:rPr>
                <w:rStyle w:val="srchfounddb"/>
                <w:sz w:val="16"/>
                <w:szCs w:val="13"/>
              </w:rPr>
              <w:t>19 May 1853</w:t>
            </w:r>
          </w:p>
        </w:tc>
        <w:tc>
          <w:tcPr>
            <w:tcW w:w="1890" w:type="dxa"/>
            <w:vAlign w:val="center"/>
          </w:tcPr>
          <w:p w14:paraId="584F0030"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vAlign w:val="center"/>
          </w:tcPr>
          <w:p w14:paraId="69C70F18" w14:textId="77777777" w:rsidR="007A30BD" w:rsidRPr="00606875" w:rsidRDefault="007A30BD" w:rsidP="00740878">
            <w:pPr>
              <w:rPr>
                <w:rStyle w:val="srchfounddb"/>
                <w:sz w:val="16"/>
                <w:szCs w:val="13"/>
              </w:rPr>
            </w:pPr>
            <w:r w:rsidRPr="00606875">
              <w:rPr>
                <w:rStyle w:val="srchfounddb"/>
                <w:sz w:val="16"/>
                <w:szCs w:val="13"/>
              </w:rPr>
              <w:t>Margaret Evans</w:t>
            </w:r>
          </w:p>
        </w:tc>
      </w:tr>
      <w:tr w:rsidR="007A30BD" w:rsidRPr="00606875" w14:paraId="6817BA96" w14:textId="77777777" w:rsidTr="00740878">
        <w:trPr>
          <w:jc w:val="center"/>
        </w:trPr>
        <w:tc>
          <w:tcPr>
            <w:tcW w:w="1885" w:type="dxa"/>
            <w:vAlign w:val="center"/>
          </w:tcPr>
          <w:p w14:paraId="1B6FEB0C" w14:textId="77777777" w:rsidR="007A30BD" w:rsidRPr="00606875" w:rsidRDefault="007A30BD" w:rsidP="00740878">
            <w:pPr>
              <w:rPr>
                <w:rStyle w:val="srchfounddb"/>
                <w:sz w:val="16"/>
                <w:szCs w:val="13"/>
              </w:rPr>
            </w:pPr>
            <w:r w:rsidRPr="00606875">
              <w:rPr>
                <w:rStyle w:val="srchfounddb"/>
                <w:sz w:val="16"/>
                <w:szCs w:val="13"/>
              </w:rPr>
              <w:t>Mary Sinnock</w:t>
            </w:r>
          </w:p>
        </w:tc>
        <w:tc>
          <w:tcPr>
            <w:tcW w:w="1440" w:type="dxa"/>
            <w:vAlign w:val="center"/>
          </w:tcPr>
          <w:p w14:paraId="2F98E654" w14:textId="77777777" w:rsidR="007A30BD" w:rsidRPr="00606875" w:rsidRDefault="007A30BD" w:rsidP="00740878">
            <w:pPr>
              <w:rPr>
                <w:rStyle w:val="srchfounddb"/>
                <w:sz w:val="16"/>
                <w:szCs w:val="13"/>
              </w:rPr>
            </w:pPr>
            <w:r w:rsidRPr="00606875">
              <w:rPr>
                <w:rStyle w:val="srchfounddb"/>
                <w:sz w:val="16"/>
                <w:szCs w:val="13"/>
              </w:rPr>
              <w:t>Abt 1797</w:t>
            </w:r>
          </w:p>
        </w:tc>
        <w:tc>
          <w:tcPr>
            <w:tcW w:w="540" w:type="dxa"/>
            <w:vAlign w:val="center"/>
          </w:tcPr>
          <w:p w14:paraId="17C8FC7C" w14:textId="77777777" w:rsidR="007A30BD" w:rsidRPr="00606875" w:rsidRDefault="007A30BD" w:rsidP="00740878">
            <w:pPr>
              <w:rPr>
                <w:rStyle w:val="srchfounddb"/>
                <w:sz w:val="16"/>
                <w:szCs w:val="13"/>
              </w:rPr>
            </w:pPr>
            <w:r w:rsidRPr="00606875">
              <w:rPr>
                <w:rStyle w:val="srchfounddb"/>
                <w:sz w:val="16"/>
                <w:szCs w:val="13"/>
              </w:rPr>
              <w:t>56</w:t>
            </w:r>
          </w:p>
        </w:tc>
        <w:tc>
          <w:tcPr>
            <w:tcW w:w="1080" w:type="dxa"/>
            <w:vAlign w:val="center"/>
          </w:tcPr>
          <w:p w14:paraId="148ADDF7" w14:textId="77777777" w:rsidR="007A30BD" w:rsidRPr="00606875" w:rsidRDefault="007A30BD" w:rsidP="00740878">
            <w:pPr>
              <w:rPr>
                <w:rStyle w:val="srchfounddb"/>
                <w:sz w:val="16"/>
                <w:szCs w:val="13"/>
              </w:rPr>
            </w:pPr>
            <w:r w:rsidRPr="00606875">
              <w:rPr>
                <w:rStyle w:val="srchfounddb"/>
                <w:sz w:val="16"/>
                <w:szCs w:val="13"/>
              </w:rPr>
              <w:t>England</w:t>
            </w:r>
          </w:p>
        </w:tc>
        <w:tc>
          <w:tcPr>
            <w:tcW w:w="1170" w:type="dxa"/>
            <w:vAlign w:val="center"/>
          </w:tcPr>
          <w:p w14:paraId="2E721A0F" w14:textId="77777777" w:rsidR="007A30BD" w:rsidRPr="00606875" w:rsidRDefault="007A30BD" w:rsidP="00740878">
            <w:pPr>
              <w:rPr>
                <w:rStyle w:val="srchfounddb"/>
                <w:sz w:val="16"/>
                <w:szCs w:val="13"/>
              </w:rPr>
            </w:pPr>
            <w:r w:rsidRPr="00606875">
              <w:rPr>
                <w:rStyle w:val="srchfounddb"/>
                <w:sz w:val="16"/>
                <w:szCs w:val="13"/>
              </w:rPr>
              <w:t>19 May 1853</w:t>
            </w:r>
          </w:p>
        </w:tc>
        <w:tc>
          <w:tcPr>
            <w:tcW w:w="1890" w:type="dxa"/>
            <w:vAlign w:val="center"/>
          </w:tcPr>
          <w:p w14:paraId="6A5E764E"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vAlign w:val="center"/>
          </w:tcPr>
          <w:p w14:paraId="44ED8BC4" w14:textId="77777777" w:rsidR="007A30BD" w:rsidRPr="00606875" w:rsidRDefault="007A30BD" w:rsidP="00740878">
            <w:pPr>
              <w:rPr>
                <w:rStyle w:val="srchfounddb"/>
                <w:sz w:val="16"/>
                <w:szCs w:val="13"/>
              </w:rPr>
            </w:pPr>
            <w:r w:rsidRPr="00606875">
              <w:rPr>
                <w:rStyle w:val="srchfounddb"/>
                <w:sz w:val="16"/>
                <w:szCs w:val="13"/>
              </w:rPr>
              <w:t>Margaret Evans</w:t>
            </w:r>
          </w:p>
        </w:tc>
      </w:tr>
      <w:tr w:rsidR="007A30BD" w:rsidRPr="00606875" w14:paraId="3DCE9360" w14:textId="77777777" w:rsidTr="00740878">
        <w:trPr>
          <w:jc w:val="center"/>
        </w:trPr>
        <w:tc>
          <w:tcPr>
            <w:tcW w:w="1885" w:type="dxa"/>
            <w:vAlign w:val="center"/>
          </w:tcPr>
          <w:p w14:paraId="715E0B45" w14:textId="77777777" w:rsidR="007A30BD" w:rsidRPr="00606875" w:rsidRDefault="007A30BD" w:rsidP="00740878">
            <w:pPr>
              <w:rPr>
                <w:rStyle w:val="srchfounddb"/>
                <w:sz w:val="16"/>
                <w:szCs w:val="13"/>
              </w:rPr>
            </w:pPr>
            <w:r w:rsidRPr="00606875">
              <w:rPr>
                <w:rStyle w:val="srchfounddb"/>
                <w:sz w:val="16"/>
                <w:szCs w:val="13"/>
              </w:rPr>
              <w:t>Mary Ann Sinnock</w:t>
            </w:r>
          </w:p>
        </w:tc>
        <w:tc>
          <w:tcPr>
            <w:tcW w:w="1440" w:type="dxa"/>
            <w:vAlign w:val="center"/>
          </w:tcPr>
          <w:p w14:paraId="3FE33CCB" w14:textId="77777777" w:rsidR="007A30BD" w:rsidRPr="00606875" w:rsidRDefault="007A30BD" w:rsidP="00740878">
            <w:pPr>
              <w:rPr>
                <w:rStyle w:val="srchfounddb"/>
                <w:sz w:val="16"/>
                <w:szCs w:val="13"/>
              </w:rPr>
            </w:pPr>
            <w:r w:rsidRPr="00606875">
              <w:rPr>
                <w:rStyle w:val="srchfounddb"/>
                <w:sz w:val="16"/>
                <w:szCs w:val="13"/>
              </w:rPr>
              <w:t>Abt 1823</w:t>
            </w:r>
          </w:p>
        </w:tc>
        <w:tc>
          <w:tcPr>
            <w:tcW w:w="540" w:type="dxa"/>
            <w:vAlign w:val="center"/>
          </w:tcPr>
          <w:p w14:paraId="0BA012CA" w14:textId="77777777" w:rsidR="007A30BD" w:rsidRPr="00606875" w:rsidRDefault="007A30BD" w:rsidP="00740878">
            <w:pPr>
              <w:rPr>
                <w:rStyle w:val="srchfounddb"/>
                <w:sz w:val="16"/>
                <w:szCs w:val="13"/>
              </w:rPr>
            </w:pPr>
            <w:r w:rsidRPr="00606875">
              <w:rPr>
                <w:rStyle w:val="srchfounddb"/>
                <w:sz w:val="16"/>
                <w:szCs w:val="13"/>
              </w:rPr>
              <w:t>30</w:t>
            </w:r>
          </w:p>
        </w:tc>
        <w:tc>
          <w:tcPr>
            <w:tcW w:w="1080" w:type="dxa"/>
            <w:vAlign w:val="center"/>
          </w:tcPr>
          <w:p w14:paraId="16FD7719" w14:textId="77777777" w:rsidR="007A30BD" w:rsidRPr="00606875" w:rsidRDefault="007A30BD" w:rsidP="00740878">
            <w:pPr>
              <w:rPr>
                <w:rStyle w:val="srchfounddb"/>
                <w:sz w:val="16"/>
                <w:szCs w:val="13"/>
              </w:rPr>
            </w:pPr>
            <w:r w:rsidRPr="00606875">
              <w:rPr>
                <w:rStyle w:val="srchfounddb"/>
                <w:sz w:val="16"/>
                <w:szCs w:val="13"/>
              </w:rPr>
              <w:t>England</w:t>
            </w:r>
          </w:p>
        </w:tc>
        <w:tc>
          <w:tcPr>
            <w:tcW w:w="1170" w:type="dxa"/>
            <w:vAlign w:val="center"/>
          </w:tcPr>
          <w:p w14:paraId="14CEB7E7" w14:textId="77777777" w:rsidR="007A30BD" w:rsidRPr="00606875" w:rsidRDefault="007A30BD" w:rsidP="00740878">
            <w:pPr>
              <w:rPr>
                <w:rStyle w:val="srchfounddb"/>
                <w:sz w:val="16"/>
                <w:szCs w:val="13"/>
              </w:rPr>
            </w:pPr>
            <w:r w:rsidRPr="00606875">
              <w:rPr>
                <w:rStyle w:val="srchfounddb"/>
                <w:sz w:val="16"/>
                <w:szCs w:val="13"/>
              </w:rPr>
              <w:t>19 May 1853</w:t>
            </w:r>
          </w:p>
        </w:tc>
        <w:tc>
          <w:tcPr>
            <w:tcW w:w="1890" w:type="dxa"/>
            <w:vAlign w:val="center"/>
          </w:tcPr>
          <w:p w14:paraId="5971C6C6"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vAlign w:val="center"/>
          </w:tcPr>
          <w:p w14:paraId="7CE37A0F" w14:textId="77777777" w:rsidR="007A30BD" w:rsidRPr="00606875" w:rsidRDefault="007A30BD" w:rsidP="00740878">
            <w:pPr>
              <w:rPr>
                <w:rStyle w:val="srchfounddb"/>
                <w:sz w:val="16"/>
                <w:szCs w:val="13"/>
              </w:rPr>
            </w:pPr>
            <w:r w:rsidRPr="00606875">
              <w:rPr>
                <w:rStyle w:val="srchfounddb"/>
                <w:sz w:val="16"/>
                <w:szCs w:val="13"/>
              </w:rPr>
              <w:t>Margaret Evans</w:t>
            </w:r>
          </w:p>
        </w:tc>
      </w:tr>
      <w:tr w:rsidR="007A30BD" w:rsidRPr="00606875" w14:paraId="3DD2BDF2" w14:textId="77777777" w:rsidTr="00740878">
        <w:trPr>
          <w:jc w:val="center"/>
        </w:trPr>
        <w:tc>
          <w:tcPr>
            <w:tcW w:w="1885" w:type="dxa"/>
            <w:vAlign w:val="center"/>
          </w:tcPr>
          <w:p w14:paraId="38F8A284" w14:textId="77777777" w:rsidR="007A30BD" w:rsidRPr="00606875" w:rsidRDefault="007A30BD" w:rsidP="00740878">
            <w:pPr>
              <w:rPr>
                <w:rStyle w:val="srchfounddb"/>
                <w:sz w:val="16"/>
                <w:szCs w:val="13"/>
              </w:rPr>
            </w:pPr>
            <w:r w:rsidRPr="00606875">
              <w:rPr>
                <w:rStyle w:val="srchfounddb"/>
                <w:sz w:val="16"/>
                <w:szCs w:val="13"/>
              </w:rPr>
              <w:t>James Sinnock</w:t>
            </w:r>
          </w:p>
        </w:tc>
        <w:tc>
          <w:tcPr>
            <w:tcW w:w="1440" w:type="dxa"/>
            <w:vAlign w:val="center"/>
          </w:tcPr>
          <w:p w14:paraId="357F7739" w14:textId="77777777" w:rsidR="007A30BD" w:rsidRPr="00606875" w:rsidRDefault="007A30BD" w:rsidP="00740878">
            <w:pPr>
              <w:rPr>
                <w:rStyle w:val="srchfounddb"/>
                <w:sz w:val="16"/>
                <w:szCs w:val="13"/>
              </w:rPr>
            </w:pPr>
            <w:r w:rsidRPr="00606875">
              <w:rPr>
                <w:rStyle w:val="srchfounddb"/>
                <w:sz w:val="16"/>
                <w:szCs w:val="13"/>
              </w:rPr>
              <w:t>Abt 1834</w:t>
            </w:r>
          </w:p>
        </w:tc>
        <w:tc>
          <w:tcPr>
            <w:tcW w:w="540" w:type="dxa"/>
            <w:vAlign w:val="center"/>
          </w:tcPr>
          <w:p w14:paraId="760D944E" w14:textId="77777777" w:rsidR="007A30BD" w:rsidRPr="00606875" w:rsidRDefault="007A30BD" w:rsidP="00740878">
            <w:pPr>
              <w:rPr>
                <w:rStyle w:val="srchfounddb"/>
                <w:sz w:val="16"/>
                <w:szCs w:val="13"/>
              </w:rPr>
            </w:pPr>
            <w:r w:rsidRPr="00606875">
              <w:rPr>
                <w:rStyle w:val="srchfounddb"/>
                <w:sz w:val="16"/>
                <w:szCs w:val="13"/>
              </w:rPr>
              <w:t>19</w:t>
            </w:r>
          </w:p>
        </w:tc>
        <w:tc>
          <w:tcPr>
            <w:tcW w:w="1080" w:type="dxa"/>
            <w:vAlign w:val="center"/>
          </w:tcPr>
          <w:p w14:paraId="01FF62EF" w14:textId="77777777" w:rsidR="007A30BD" w:rsidRPr="00606875" w:rsidRDefault="007A30BD" w:rsidP="00740878">
            <w:pPr>
              <w:rPr>
                <w:rStyle w:val="srchfounddb"/>
                <w:sz w:val="16"/>
                <w:szCs w:val="13"/>
              </w:rPr>
            </w:pPr>
            <w:r w:rsidRPr="00606875">
              <w:rPr>
                <w:rStyle w:val="srchfounddb"/>
                <w:sz w:val="16"/>
                <w:szCs w:val="13"/>
              </w:rPr>
              <w:t>England</w:t>
            </w:r>
          </w:p>
        </w:tc>
        <w:tc>
          <w:tcPr>
            <w:tcW w:w="1170" w:type="dxa"/>
            <w:vAlign w:val="center"/>
          </w:tcPr>
          <w:p w14:paraId="3D832232" w14:textId="77777777" w:rsidR="007A30BD" w:rsidRPr="00606875" w:rsidRDefault="007A30BD" w:rsidP="00740878">
            <w:pPr>
              <w:rPr>
                <w:rStyle w:val="srchfounddb"/>
                <w:sz w:val="16"/>
                <w:szCs w:val="13"/>
              </w:rPr>
            </w:pPr>
            <w:r w:rsidRPr="00606875">
              <w:rPr>
                <w:rStyle w:val="srchfounddb"/>
                <w:sz w:val="16"/>
                <w:szCs w:val="13"/>
              </w:rPr>
              <w:t>19 May 1853</w:t>
            </w:r>
          </w:p>
        </w:tc>
        <w:tc>
          <w:tcPr>
            <w:tcW w:w="1890" w:type="dxa"/>
            <w:vAlign w:val="center"/>
          </w:tcPr>
          <w:p w14:paraId="6AC3BAEB"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vAlign w:val="center"/>
          </w:tcPr>
          <w:p w14:paraId="71E6C9A5" w14:textId="77777777" w:rsidR="007A30BD" w:rsidRPr="00606875" w:rsidRDefault="007A30BD" w:rsidP="00740878">
            <w:pPr>
              <w:rPr>
                <w:rStyle w:val="srchfounddb"/>
                <w:sz w:val="16"/>
                <w:szCs w:val="13"/>
              </w:rPr>
            </w:pPr>
            <w:r w:rsidRPr="00606875">
              <w:rPr>
                <w:rStyle w:val="srchfounddb"/>
                <w:sz w:val="16"/>
                <w:szCs w:val="13"/>
              </w:rPr>
              <w:t>Margaret Evans</w:t>
            </w:r>
          </w:p>
        </w:tc>
      </w:tr>
      <w:tr w:rsidR="007A30BD" w:rsidRPr="00606875" w14:paraId="4340ECBE" w14:textId="77777777" w:rsidTr="00740878">
        <w:trPr>
          <w:jc w:val="center"/>
        </w:trPr>
        <w:tc>
          <w:tcPr>
            <w:tcW w:w="1885" w:type="dxa"/>
            <w:vAlign w:val="center"/>
          </w:tcPr>
          <w:p w14:paraId="58CDC242" w14:textId="77777777" w:rsidR="007A30BD" w:rsidRPr="00606875" w:rsidRDefault="007A30BD" w:rsidP="00740878">
            <w:pPr>
              <w:rPr>
                <w:rStyle w:val="srchfounddb"/>
                <w:sz w:val="16"/>
                <w:szCs w:val="13"/>
              </w:rPr>
            </w:pPr>
            <w:r w:rsidRPr="00606875">
              <w:rPr>
                <w:rStyle w:val="srchfounddb"/>
                <w:sz w:val="16"/>
                <w:szCs w:val="13"/>
              </w:rPr>
              <w:t>Thomas Sinnock</w:t>
            </w:r>
          </w:p>
        </w:tc>
        <w:tc>
          <w:tcPr>
            <w:tcW w:w="1440" w:type="dxa"/>
            <w:vAlign w:val="center"/>
          </w:tcPr>
          <w:p w14:paraId="68A2338B" w14:textId="77777777" w:rsidR="007A30BD" w:rsidRPr="00606875" w:rsidRDefault="007A30BD" w:rsidP="00740878">
            <w:pPr>
              <w:rPr>
                <w:rStyle w:val="srchfounddb"/>
                <w:sz w:val="16"/>
                <w:szCs w:val="13"/>
              </w:rPr>
            </w:pPr>
            <w:r w:rsidRPr="00606875">
              <w:rPr>
                <w:rStyle w:val="srchfounddb"/>
                <w:sz w:val="16"/>
                <w:szCs w:val="13"/>
              </w:rPr>
              <w:t>Abt 1837</w:t>
            </w:r>
          </w:p>
        </w:tc>
        <w:tc>
          <w:tcPr>
            <w:tcW w:w="540" w:type="dxa"/>
            <w:vAlign w:val="center"/>
          </w:tcPr>
          <w:p w14:paraId="31A045F8" w14:textId="77777777" w:rsidR="007A30BD" w:rsidRPr="00606875" w:rsidRDefault="007A30BD" w:rsidP="00740878">
            <w:pPr>
              <w:rPr>
                <w:rStyle w:val="srchfounddb"/>
                <w:sz w:val="16"/>
                <w:szCs w:val="13"/>
              </w:rPr>
            </w:pPr>
            <w:r w:rsidRPr="00606875">
              <w:rPr>
                <w:rStyle w:val="srchfounddb"/>
                <w:sz w:val="16"/>
                <w:szCs w:val="13"/>
              </w:rPr>
              <w:t>16</w:t>
            </w:r>
          </w:p>
        </w:tc>
        <w:tc>
          <w:tcPr>
            <w:tcW w:w="1080" w:type="dxa"/>
            <w:vAlign w:val="center"/>
          </w:tcPr>
          <w:p w14:paraId="6CA91934" w14:textId="77777777" w:rsidR="007A30BD" w:rsidRPr="00606875" w:rsidRDefault="007A30BD" w:rsidP="00740878">
            <w:pPr>
              <w:rPr>
                <w:rStyle w:val="srchfounddb"/>
                <w:sz w:val="16"/>
                <w:szCs w:val="13"/>
              </w:rPr>
            </w:pPr>
            <w:r w:rsidRPr="00606875">
              <w:rPr>
                <w:rStyle w:val="srchfounddb"/>
                <w:sz w:val="16"/>
                <w:szCs w:val="13"/>
              </w:rPr>
              <w:t>England</w:t>
            </w:r>
          </w:p>
        </w:tc>
        <w:tc>
          <w:tcPr>
            <w:tcW w:w="1170" w:type="dxa"/>
            <w:vAlign w:val="center"/>
          </w:tcPr>
          <w:p w14:paraId="2E38BF20" w14:textId="77777777" w:rsidR="007A30BD" w:rsidRPr="00606875" w:rsidRDefault="007A30BD" w:rsidP="00740878">
            <w:pPr>
              <w:rPr>
                <w:rStyle w:val="srchfounddb"/>
                <w:sz w:val="16"/>
                <w:szCs w:val="13"/>
              </w:rPr>
            </w:pPr>
            <w:r w:rsidRPr="00606875">
              <w:rPr>
                <w:rStyle w:val="srchfounddb"/>
                <w:sz w:val="16"/>
                <w:szCs w:val="13"/>
              </w:rPr>
              <w:t>19 May 1853</w:t>
            </w:r>
          </w:p>
        </w:tc>
        <w:tc>
          <w:tcPr>
            <w:tcW w:w="1890" w:type="dxa"/>
            <w:vAlign w:val="center"/>
          </w:tcPr>
          <w:p w14:paraId="5209035E"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vAlign w:val="center"/>
          </w:tcPr>
          <w:p w14:paraId="3ED317B2" w14:textId="77777777" w:rsidR="007A30BD" w:rsidRPr="00606875" w:rsidRDefault="007A30BD" w:rsidP="00740878">
            <w:pPr>
              <w:rPr>
                <w:rStyle w:val="srchfounddb"/>
                <w:sz w:val="16"/>
                <w:szCs w:val="13"/>
              </w:rPr>
            </w:pPr>
            <w:r w:rsidRPr="00606875">
              <w:rPr>
                <w:rStyle w:val="srchfounddb"/>
                <w:sz w:val="16"/>
                <w:szCs w:val="13"/>
              </w:rPr>
              <w:t>Margaret Evans</w:t>
            </w:r>
          </w:p>
        </w:tc>
      </w:tr>
      <w:tr w:rsidR="007A30BD" w:rsidRPr="00606875" w14:paraId="50A6C2F7" w14:textId="77777777" w:rsidTr="00740878">
        <w:trPr>
          <w:jc w:val="center"/>
        </w:trPr>
        <w:tc>
          <w:tcPr>
            <w:tcW w:w="1885" w:type="dxa"/>
            <w:vAlign w:val="center"/>
          </w:tcPr>
          <w:p w14:paraId="2CC71023" w14:textId="77777777" w:rsidR="007A30BD" w:rsidRPr="00606875" w:rsidRDefault="007A30BD" w:rsidP="00740878">
            <w:pPr>
              <w:rPr>
                <w:rStyle w:val="srchfounddb"/>
                <w:sz w:val="16"/>
                <w:szCs w:val="13"/>
              </w:rPr>
            </w:pPr>
            <w:r w:rsidRPr="00606875">
              <w:rPr>
                <w:rStyle w:val="srchfounddb"/>
                <w:sz w:val="16"/>
                <w:szCs w:val="13"/>
              </w:rPr>
              <w:t>William Sinnock</w:t>
            </w:r>
          </w:p>
        </w:tc>
        <w:tc>
          <w:tcPr>
            <w:tcW w:w="1440" w:type="dxa"/>
            <w:vAlign w:val="center"/>
          </w:tcPr>
          <w:p w14:paraId="6BC2E3C2" w14:textId="77777777" w:rsidR="007A30BD" w:rsidRPr="00606875" w:rsidRDefault="007A30BD" w:rsidP="00740878">
            <w:pPr>
              <w:rPr>
                <w:rStyle w:val="srchfounddb"/>
                <w:sz w:val="16"/>
                <w:szCs w:val="13"/>
              </w:rPr>
            </w:pPr>
            <w:r w:rsidRPr="00606875">
              <w:rPr>
                <w:rStyle w:val="srchfounddb"/>
                <w:sz w:val="16"/>
                <w:szCs w:val="13"/>
              </w:rPr>
              <w:t>Abt 1823</w:t>
            </w:r>
          </w:p>
        </w:tc>
        <w:tc>
          <w:tcPr>
            <w:tcW w:w="540" w:type="dxa"/>
            <w:vAlign w:val="center"/>
          </w:tcPr>
          <w:p w14:paraId="2EA86989" w14:textId="77777777" w:rsidR="007A30BD" w:rsidRPr="00606875" w:rsidRDefault="007A30BD" w:rsidP="00740878">
            <w:pPr>
              <w:rPr>
                <w:rStyle w:val="srchfounddb"/>
                <w:sz w:val="16"/>
                <w:szCs w:val="13"/>
              </w:rPr>
            </w:pPr>
            <w:r w:rsidRPr="00606875">
              <w:rPr>
                <w:rStyle w:val="srchfounddb"/>
                <w:sz w:val="16"/>
                <w:szCs w:val="13"/>
              </w:rPr>
              <w:t>40</w:t>
            </w:r>
          </w:p>
        </w:tc>
        <w:tc>
          <w:tcPr>
            <w:tcW w:w="1080" w:type="dxa"/>
            <w:vAlign w:val="center"/>
          </w:tcPr>
          <w:p w14:paraId="0DE58184" w14:textId="77777777" w:rsidR="007A30BD" w:rsidRPr="00606875" w:rsidRDefault="007A30BD" w:rsidP="00740878">
            <w:pPr>
              <w:rPr>
                <w:rStyle w:val="srchfounddb"/>
                <w:sz w:val="16"/>
                <w:szCs w:val="13"/>
              </w:rPr>
            </w:pPr>
            <w:r w:rsidRPr="00606875">
              <w:rPr>
                <w:rStyle w:val="srchfounddb"/>
                <w:sz w:val="16"/>
                <w:szCs w:val="13"/>
              </w:rPr>
              <w:t>Great Britain</w:t>
            </w:r>
          </w:p>
        </w:tc>
        <w:tc>
          <w:tcPr>
            <w:tcW w:w="1170" w:type="dxa"/>
            <w:vAlign w:val="center"/>
          </w:tcPr>
          <w:p w14:paraId="38A66923" w14:textId="77777777" w:rsidR="007A30BD" w:rsidRPr="00606875" w:rsidRDefault="007A30BD" w:rsidP="00740878">
            <w:pPr>
              <w:rPr>
                <w:rStyle w:val="srchfounddb"/>
                <w:sz w:val="16"/>
                <w:szCs w:val="13"/>
              </w:rPr>
            </w:pPr>
            <w:r w:rsidRPr="00606875">
              <w:rPr>
                <w:rStyle w:val="srchfounddb"/>
                <w:sz w:val="16"/>
                <w:szCs w:val="13"/>
              </w:rPr>
              <w:t>20 Jul 1863</w:t>
            </w:r>
          </w:p>
        </w:tc>
        <w:tc>
          <w:tcPr>
            <w:tcW w:w="1890" w:type="dxa"/>
            <w:vAlign w:val="center"/>
          </w:tcPr>
          <w:p w14:paraId="631C48CB"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vAlign w:val="center"/>
          </w:tcPr>
          <w:p w14:paraId="4F216EDC" w14:textId="77777777" w:rsidR="007A30BD" w:rsidRPr="00606875" w:rsidRDefault="007A30BD" w:rsidP="00740878">
            <w:pPr>
              <w:rPr>
                <w:rStyle w:val="srchfounddb"/>
                <w:sz w:val="16"/>
                <w:szCs w:val="13"/>
              </w:rPr>
            </w:pPr>
            <w:r w:rsidRPr="00606875">
              <w:rPr>
                <w:rStyle w:val="srchfounddb"/>
                <w:sz w:val="16"/>
                <w:szCs w:val="13"/>
              </w:rPr>
              <w:t>Amazon</w:t>
            </w:r>
          </w:p>
        </w:tc>
      </w:tr>
      <w:tr w:rsidR="007A30BD" w:rsidRPr="00606875" w14:paraId="580C7B00" w14:textId="77777777" w:rsidTr="00740878">
        <w:trPr>
          <w:jc w:val="center"/>
        </w:trPr>
        <w:tc>
          <w:tcPr>
            <w:tcW w:w="1885" w:type="dxa"/>
            <w:vAlign w:val="center"/>
          </w:tcPr>
          <w:p w14:paraId="28925DCA" w14:textId="77777777" w:rsidR="007A30BD" w:rsidRPr="00606875" w:rsidRDefault="007A30BD" w:rsidP="00740878">
            <w:pPr>
              <w:rPr>
                <w:rStyle w:val="srchfounddb"/>
                <w:sz w:val="16"/>
                <w:szCs w:val="13"/>
              </w:rPr>
            </w:pPr>
            <w:r w:rsidRPr="00606875">
              <w:rPr>
                <w:rStyle w:val="srchfounddb"/>
                <w:sz w:val="16"/>
                <w:szCs w:val="13"/>
              </w:rPr>
              <w:t>Sarah Sinnock</w:t>
            </w:r>
          </w:p>
        </w:tc>
        <w:tc>
          <w:tcPr>
            <w:tcW w:w="1440" w:type="dxa"/>
            <w:vAlign w:val="center"/>
          </w:tcPr>
          <w:p w14:paraId="1224E2FB" w14:textId="77777777" w:rsidR="007A30BD" w:rsidRPr="00606875" w:rsidRDefault="007A30BD" w:rsidP="00740878">
            <w:pPr>
              <w:rPr>
                <w:rStyle w:val="srchfounddb"/>
                <w:sz w:val="16"/>
                <w:szCs w:val="13"/>
              </w:rPr>
            </w:pPr>
            <w:r w:rsidRPr="00606875">
              <w:rPr>
                <w:rStyle w:val="srchfounddb"/>
                <w:sz w:val="16"/>
                <w:szCs w:val="13"/>
              </w:rPr>
              <w:t>Abt 1826</w:t>
            </w:r>
          </w:p>
        </w:tc>
        <w:tc>
          <w:tcPr>
            <w:tcW w:w="540" w:type="dxa"/>
            <w:vAlign w:val="center"/>
          </w:tcPr>
          <w:p w14:paraId="2C246D6F" w14:textId="77777777" w:rsidR="007A30BD" w:rsidRPr="00606875" w:rsidRDefault="007A30BD" w:rsidP="00740878">
            <w:pPr>
              <w:rPr>
                <w:rStyle w:val="srchfounddb"/>
                <w:sz w:val="16"/>
                <w:szCs w:val="13"/>
              </w:rPr>
            </w:pPr>
            <w:r w:rsidRPr="00606875">
              <w:rPr>
                <w:rStyle w:val="srchfounddb"/>
                <w:sz w:val="16"/>
                <w:szCs w:val="13"/>
              </w:rPr>
              <w:t>37</w:t>
            </w:r>
          </w:p>
        </w:tc>
        <w:tc>
          <w:tcPr>
            <w:tcW w:w="1080" w:type="dxa"/>
            <w:vAlign w:val="center"/>
          </w:tcPr>
          <w:p w14:paraId="0C870249" w14:textId="77777777" w:rsidR="007A30BD" w:rsidRPr="00606875" w:rsidRDefault="007A30BD" w:rsidP="00740878">
            <w:pPr>
              <w:rPr>
                <w:rStyle w:val="srchfounddb"/>
                <w:sz w:val="16"/>
                <w:szCs w:val="13"/>
              </w:rPr>
            </w:pPr>
            <w:r w:rsidRPr="00606875">
              <w:rPr>
                <w:rStyle w:val="srchfounddb"/>
                <w:sz w:val="16"/>
                <w:szCs w:val="13"/>
              </w:rPr>
              <w:t>Great Britain</w:t>
            </w:r>
          </w:p>
        </w:tc>
        <w:tc>
          <w:tcPr>
            <w:tcW w:w="1170" w:type="dxa"/>
            <w:vAlign w:val="center"/>
          </w:tcPr>
          <w:p w14:paraId="326F5E85" w14:textId="77777777" w:rsidR="007A30BD" w:rsidRPr="00606875" w:rsidRDefault="007A30BD" w:rsidP="00740878">
            <w:pPr>
              <w:rPr>
                <w:rStyle w:val="srchfounddb"/>
                <w:sz w:val="16"/>
                <w:szCs w:val="13"/>
              </w:rPr>
            </w:pPr>
            <w:r w:rsidRPr="00606875">
              <w:rPr>
                <w:rStyle w:val="srchfounddb"/>
                <w:sz w:val="16"/>
                <w:szCs w:val="13"/>
              </w:rPr>
              <w:t>20 Jul 1863</w:t>
            </w:r>
          </w:p>
        </w:tc>
        <w:tc>
          <w:tcPr>
            <w:tcW w:w="1890" w:type="dxa"/>
            <w:vAlign w:val="center"/>
          </w:tcPr>
          <w:p w14:paraId="7589F066"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vAlign w:val="center"/>
          </w:tcPr>
          <w:p w14:paraId="47D88253" w14:textId="77777777" w:rsidR="007A30BD" w:rsidRPr="00606875" w:rsidRDefault="007A30BD" w:rsidP="00740878">
            <w:pPr>
              <w:rPr>
                <w:rStyle w:val="srchfounddb"/>
                <w:sz w:val="16"/>
                <w:szCs w:val="13"/>
              </w:rPr>
            </w:pPr>
            <w:r w:rsidRPr="00606875">
              <w:rPr>
                <w:rStyle w:val="srchfounddb"/>
                <w:sz w:val="16"/>
                <w:szCs w:val="13"/>
              </w:rPr>
              <w:t>Amazon</w:t>
            </w:r>
          </w:p>
        </w:tc>
      </w:tr>
      <w:tr w:rsidR="007A30BD" w:rsidRPr="00606875" w14:paraId="695DC9E7" w14:textId="77777777" w:rsidTr="00740878">
        <w:trPr>
          <w:jc w:val="center"/>
        </w:trPr>
        <w:tc>
          <w:tcPr>
            <w:tcW w:w="1885" w:type="dxa"/>
            <w:vAlign w:val="center"/>
          </w:tcPr>
          <w:p w14:paraId="71D78876" w14:textId="77777777" w:rsidR="007A30BD" w:rsidRPr="00606875" w:rsidRDefault="007A30BD" w:rsidP="00740878">
            <w:pPr>
              <w:rPr>
                <w:rStyle w:val="srchfounddb"/>
                <w:sz w:val="16"/>
                <w:szCs w:val="13"/>
              </w:rPr>
            </w:pPr>
            <w:r w:rsidRPr="00606875">
              <w:rPr>
                <w:rStyle w:val="srchfounddb"/>
                <w:sz w:val="16"/>
                <w:szCs w:val="13"/>
              </w:rPr>
              <w:t>Kate Sinnock</w:t>
            </w:r>
          </w:p>
        </w:tc>
        <w:tc>
          <w:tcPr>
            <w:tcW w:w="1440" w:type="dxa"/>
            <w:vAlign w:val="center"/>
          </w:tcPr>
          <w:p w14:paraId="749B126C" w14:textId="77777777" w:rsidR="007A30BD" w:rsidRPr="00606875" w:rsidRDefault="007A30BD" w:rsidP="00740878">
            <w:pPr>
              <w:rPr>
                <w:rStyle w:val="srchfounddb"/>
                <w:sz w:val="16"/>
                <w:szCs w:val="13"/>
              </w:rPr>
            </w:pPr>
            <w:r w:rsidRPr="00606875">
              <w:rPr>
                <w:rStyle w:val="srchfounddb"/>
                <w:sz w:val="16"/>
                <w:szCs w:val="13"/>
              </w:rPr>
              <w:t>Abt 1851</w:t>
            </w:r>
          </w:p>
        </w:tc>
        <w:tc>
          <w:tcPr>
            <w:tcW w:w="540" w:type="dxa"/>
            <w:vAlign w:val="center"/>
          </w:tcPr>
          <w:p w14:paraId="7C1EA74D" w14:textId="77777777" w:rsidR="007A30BD" w:rsidRPr="00606875" w:rsidRDefault="007A30BD" w:rsidP="00740878">
            <w:pPr>
              <w:rPr>
                <w:rStyle w:val="srchfounddb"/>
                <w:sz w:val="16"/>
                <w:szCs w:val="13"/>
              </w:rPr>
            </w:pPr>
            <w:r w:rsidRPr="00606875">
              <w:rPr>
                <w:rStyle w:val="srchfounddb"/>
                <w:sz w:val="16"/>
                <w:szCs w:val="13"/>
              </w:rPr>
              <w:t>12</w:t>
            </w:r>
          </w:p>
        </w:tc>
        <w:tc>
          <w:tcPr>
            <w:tcW w:w="1080" w:type="dxa"/>
            <w:vAlign w:val="center"/>
          </w:tcPr>
          <w:p w14:paraId="3F052EBB" w14:textId="77777777" w:rsidR="007A30BD" w:rsidRPr="00606875" w:rsidRDefault="007A30BD" w:rsidP="00740878">
            <w:pPr>
              <w:rPr>
                <w:rStyle w:val="srchfounddb"/>
                <w:sz w:val="16"/>
                <w:szCs w:val="13"/>
              </w:rPr>
            </w:pPr>
            <w:r w:rsidRPr="00606875">
              <w:rPr>
                <w:rStyle w:val="srchfounddb"/>
                <w:sz w:val="16"/>
                <w:szCs w:val="13"/>
              </w:rPr>
              <w:t>Great Britain</w:t>
            </w:r>
          </w:p>
        </w:tc>
        <w:tc>
          <w:tcPr>
            <w:tcW w:w="1170" w:type="dxa"/>
            <w:vAlign w:val="center"/>
          </w:tcPr>
          <w:p w14:paraId="44DE9C37" w14:textId="77777777" w:rsidR="007A30BD" w:rsidRPr="00606875" w:rsidRDefault="007A30BD" w:rsidP="00740878">
            <w:pPr>
              <w:rPr>
                <w:rStyle w:val="srchfounddb"/>
                <w:sz w:val="16"/>
                <w:szCs w:val="13"/>
              </w:rPr>
            </w:pPr>
            <w:r w:rsidRPr="00606875">
              <w:rPr>
                <w:rStyle w:val="srchfounddb"/>
                <w:sz w:val="16"/>
                <w:szCs w:val="13"/>
              </w:rPr>
              <w:t>20 Jul 1863</w:t>
            </w:r>
          </w:p>
        </w:tc>
        <w:tc>
          <w:tcPr>
            <w:tcW w:w="1890" w:type="dxa"/>
            <w:vAlign w:val="center"/>
          </w:tcPr>
          <w:p w14:paraId="2B1BD37B"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vAlign w:val="center"/>
          </w:tcPr>
          <w:p w14:paraId="658CE5EE" w14:textId="77777777" w:rsidR="007A30BD" w:rsidRPr="00606875" w:rsidRDefault="007A30BD" w:rsidP="00740878">
            <w:pPr>
              <w:rPr>
                <w:rStyle w:val="srchfounddb"/>
                <w:sz w:val="16"/>
                <w:szCs w:val="13"/>
              </w:rPr>
            </w:pPr>
            <w:r w:rsidRPr="00606875">
              <w:rPr>
                <w:rStyle w:val="srchfounddb"/>
                <w:sz w:val="16"/>
                <w:szCs w:val="13"/>
              </w:rPr>
              <w:t>Amazon</w:t>
            </w:r>
          </w:p>
        </w:tc>
      </w:tr>
      <w:tr w:rsidR="007A30BD" w:rsidRPr="00606875" w14:paraId="51DB3FD6" w14:textId="77777777" w:rsidTr="00740878">
        <w:trPr>
          <w:jc w:val="center"/>
        </w:trPr>
        <w:tc>
          <w:tcPr>
            <w:tcW w:w="1885" w:type="dxa"/>
            <w:vAlign w:val="center"/>
          </w:tcPr>
          <w:p w14:paraId="4E179914" w14:textId="77777777" w:rsidR="007A30BD" w:rsidRPr="00606875" w:rsidRDefault="007A30BD" w:rsidP="00740878">
            <w:pPr>
              <w:rPr>
                <w:rStyle w:val="srchfounddb"/>
                <w:sz w:val="16"/>
                <w:szCs w:val="13"/>
              </w:rPr>
            </w:pPr>
            <w:r w:rsidRPr="00606875">
              <w:rPr>
                <w:rStyle w:val="srchfounddb"/>
                <w:sz w:val="16"/>
                <w:szCs w:val="13"/>
              </w:rPr>
              <w:t>Rose Sinnock</w:t>
            </w:r>
          </w:p>
        </w:tc>
        <w:tc>
          <w:tcPr>
            <w:tcW w:w="1440" w:type="dxa"/>
            <w:vAlign w:val="center"/>
          </w:tcPr>
          <w:p w14:paraId="7A587F43" w14:textId="77777777" w:rsidR="007A30BD" w:rsidRPr="00606875" w:rsidRDefault="007A30BD" w:rsidP="00740878">
            <w:pPr>
              <w:rPr>
                <w:rStyle w:val="srchfounddb"/>
                <w:sz w:val="16"/>
                <w:szCs w:val="13"/>
              </w:rPr>
            </w:pPr>
            <w:r w:rsidRPr="00606875">
              <w:rPr>
                <w:rStyle w:val="srchfounddb"/>
                <w:sz w:val="16"/>
                <w:szCs w:val="13"/>
              </w:rPr>
              <w:t>Abt 1854</w:t>
            </w:r>
          </w:p>
        </w:tc>
        <w:tc>
          <w:tcPr>
            <w:tcW w:w="540" w:type="dxa"/>
            <w:vAlign w:val="center"/>
          </w:tcPr>
          <w:p w14:paraId="301715DE" w14:textId="77777777" w:rsidR="007A30BD" w:rsidRPr="00606875" w:rsidRDefault="007A30BD" w:rsidP="00740878">
            <w:pPr>
              <w:rPr>
                <w:rStyle w:val="srchfounddb"/>
                <w:sz w:val="16"/>
                <w:szCs w:val="13"/>
              </w:rPr>
            </w:pPr>
            <w:r w:rsidRPr="00606875">
              <w:rPr>
                <w:rStyle w:val="srchfounddb"/>
                <w:sz w:val="16"/>
                <w:szCs w:val="13"/>
              </w:rPr>
              <w:t>9</w:t>
            </w:r>
          </w:p>
        </w:tc>
        <w:tc>
          <w:tcPr>
            <w:tcW w:w="1080" w:type="dxa"/>
            <w:vAlign w:val="center"/>
          </w:tcPr>
          <w:p w14:paraId="00AEA81D" w14:textId="77777777" w:rsidR="007A30BD" w:rsidRPr="00606875" w:rsidRDefault="007A30BD" w:rsidP="00740878">
            <w:pPr>
              <w:rPr>
                <w:rStyle w:val="srchfounddb"/>
                <w:sz w:val="16"/>
                <w:szCs w:val="13"/>
              </w:rPr>
            </w:pPr>
            <w:r w:rsidRPr="00606875">
              <w:rPr>
                <w:rStyle w:val="srchfounddb"/>
                <w:sz w:val="16"/>
                <w:szCs w:val="13"/>
              </w:rPr>
              <w:t>Great Britain</w:t>
            </w:r>
          </w:p>
        </w:tc>
        <w:tc>
          <w:tcPr>
            <w:tcW w:w="1170" w:type="dxa"/>
            <w:vAlign w:val="center"/>
          </w:tcPr>
          <w:p w14:paraId="4774186E" w14:textId="77777777" w:rsidR="007A30BD" w:rsidRPr="00606875" w:rsidRDefault="007A30BD" w:rsidP="00740878">
            <w:pPr>
              <w:rPr>
                <w:rStyle w:val="srchfounddb"/>
                <w:sz w:val="16"/>
                <w:szCs w:val="13"/>
              </w:rPr>
            </w:pPr>
            <w:r w:rsidRPr="00606875">
              <w:rPr>
                <w:rStyle w:val="srchfounddb"/>
                <w:sz w:val="16"/>
                <w:szCs w:val="13"/>
              </w:rPr>
              <w:t>20 Jul 1863</w:t>
            </w:r>
          </w:p>
        </w:tc>
        <w:tc>
          <w:tcPr>
            <w:tcW w:w="1890" w:type="dxa"/>
            <w:vAlign w:val="center"/>
          </w:tcPr>
          <w:p w14:paraId="4BDA2122"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vAlign w:val="center"/>
          </w:tcPr>
          <w:p w14:paraId="0A35ED3F" w14:textId="77777777" w:rsidR="007A30BD" w:rsidRPr="00606875" w:rsidRDefault="007A30BD" w:rsidP="00740878">
            <w:pPr>
              <w:rPr>
                <w:rStyle w:val="srchfounddb"/>
                <w:sz w:val="16"/>
                <w:szCs w:val="13"/>
              </w:rPr>
            </w:pPr>
            <w:r w:rsidRPr="00606875">
              <w:rPr>
                <w:rStyle w:val="srchfounddb"/>
                <w:sz w:val="16"/>
                <w:szCs w:val="13"/>
              </w:rPr>
              <w:t>Amazon</w:t>
            </w:r>
          </w:p>
        </w:tc>
      </w:tr>
      <w:tr w:rsidR="007A30BD" w:rsidRPr="00606875" w14:paraId="2101733E" w14:textId="77777777" w:rsidTr="00740878">
        <w:trPr>
          <w:jc w:val="center"/>
        </w:trPr>
        <w:tc>
          <w:tcPr>
            <w:tcW w:w="1885" w:type="dxa"/>
            <w:vAlign w:val="center"/>
          </w:tcPr>
          <w:p w14:paraId="632CC630" w14:textId="77777777" w:rsidR="007A30BD" w:rsidRPr="00606875" w:rsidRDefault="007A30BD" w:rsidP="00740878">
            <w:pPr>
              <w:rPr>
                <w:rStyle w:val="srchfounddb"/>
                <w:sz w:val="16"/>
                <w:szCs w:val="13"/>
              </w:rPr>
            </w:pPr>
            <w:r w:rsidRPr="00606875">
              <w:rPr>
                <w:rStyle w:val="srchfounddb"/>
                <w:sz w:val="16"/>
                <w:szCs w:val="13"/>
              </w:rPr>
              <w:t>Martha Sinnock</w:t>
            </w:r>
          </w:p>
        </w:tc>
        <w:tc>
          <w:tcPr>
            <w:tcW w:w="1440" w:type="dxa"/>
            <w:vAlign w:val="center"/>
          </w:tcPr>
          <w:p w14:paraId="47BC0A49" w14:textId="77777777" w:rsidR="007A30BD" w:rsidRPr="00606875" w:rsidRDefault="007A30BD" w:rsidP="00740878">
            <w:pPr>
              <w:rPr>
                <w:rStyle w:val="srchfounddb"/>
                <w:sz w:val="16"/>
                <w:szCs w:val="13"/>
              </w:rPr>
            </w:pPr>
            <w:r w:rsidRPr="00606875">
              <w:rPr>
                <w:rStyle w:val="srchfounddb"/>
                <w:sz w:val="16"/>
                <w:szCs w:val="13"/>
              </w:rPr>
              <w:t>Abt 1858</w:t>
            </w:r>
          </w:p>
        </w:tc>
        <w:tc>
          <w:tcPr>
            <w:tcW w:w="540" w:type="dxa"/>
            <w:vAlign w:val="center"/>
          </w:tcPr>
          <w:p w14:paraId="13E36D1C" w14:textId="77777777" w:rsidR="007A30BD" w:rsidRPr="00606875" w:rsidRDefault="007A30BD" w:rsidP="00740878">
            <w:pPr>
              <w:rPr>
                <w:rStyle w:val="srchfounddb"/>
                <w:sz w:val="16"/>
                <w:szCs w:val="13"/>
              </w:rPr>
            </w:pPr>
            <w:r w:rsidRPr="00606875">
              <w:rPr>
                <w:rStyle w:val="srchfounddb"/>
                <w:sz w:val="16"/>
                <w:szCs w:val="13"/>
              </w:rPr>
              <w:t>5</w:t>
            </w:r>
          </w:p>
        </w:tc>
        <w:tc>
          <w:tcPr>
            <w:tcW w:w="1080" w:type="dxa"/>
            <w:vAlign w:val="center"/>
          </w:tcPr>
          <w:p w14:paraId="16DD95CE" w14:textId="77777777" w:rsidR="007A30BD" w:rsidRPr="00606875" w:rsidRDefault="007A30BD" w:rsidP="00740878">
            <w:pPr>
              <w:rPr>
                <w:rStyle w:val="srchfounddb"/>
                <w:sz w:val="16"/>
                <w:szCs w:val="13"/>
              </w:rPr>
            </w:pPr>
            <w:r w:rsidRPr="00606875">
              <w:rPr>
                <w:rStyle w:val="srchfounddb"/>
                <w:sz w:val="16"/>
                <w:szCs w:val="13"/>
              </w:rPr>
              <w:t>Great Britain</w:t>
            </w:r>
          </w:p>
        </w:tc>
        <w:tc>
          <w:tcPr>
            <w:tcW w:w="1170" w:type="dxa"/>
            <w:vAlign w:val="center"/>
          </w:tcPr>
          <w:p w14:paraId="4DC8B004" w14:textId="77777777" w:rsidR="007A30BD" w:rsidRPr="00606875" w:rsidRDefault="007A30BD" w:rsidP="00740878">
            <w:pPr>
              <w:rPr>
                <w:rStyle w:val="srchfounddb"/>
                <w:sz w:val="16"/>
                <w:szCs w:val="13"/>
              </w:rPr>
            </w:pPr>
            <w:r w:rsidRPr="00606875">
              <w:rPr>
                <w:rStyle w:val="srchfounddb"/>
                <w:sz w:val="16"/>
                <w:szCs w:val="13"/>
              </w:rPr>
              <w:t>20 Jul 1863</w:t>
            </w:r>
          </w:p>
        </w:tc>
        <w:tc>
          <w:tcPr>
            <w:tcW w:w="1890" w:type="dxa"/>
            <w:vAlign w:val="center"/>
          </w:tcPr>
          <w:p w14:paraId="27155B6D"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vAlign w:val="center"/>
          </w:tcPr>
          <w:p w14:paraId="7961337E" w14:textId="77777777" w:rsidR="007A30BD" w:rsidRPr="00606875" w:rsidRDefault="007A30BD" w:rsidP="00740878">
            <w:pPr>
              <w:rPr>
                <w:rStyle w:val="srchfounddb"/>
                <w:sz w:val="16"/>
                <w:szCs w:val="13"/>
              </w:rPr>
            </w:pPr>
            <w:r w:rsidRPr="00606875">
              <w:rPr>
                <w:rStyle w:val="srchfounddb"/>
                <w:sz w:val="16"/>
                <w:szCs w:val="13"/>
              </w:rPr>
              <w:t>Amazon</w:t>
            </w:r>
          </w:p>
        </w:tc>
      </w:tr>
      <w:tr w:rsidR="007A30BD" w:rsidRPr="00606875" w14:paraId="23A5E234" w14:textId="77777777" w:rsidTr="00740878">
        <w:trPr>
          <w:jc w:val="center"/>
        </w:trPr>
        <w:tc>
          <w:tcPr>
            <w:tcW w:w="1885" w:type="dxa"/>
            <w:vAlign w:val="center"/>
          </w:tcPr>
          <w:p w14:paraId="4FAEDEC6" w14:textId="77777777" w:rsidR="007A30BD" w:rsidRPr="00606875" w:rsidRDefault="007A30BD" w:rsidP="00740878">
            <w:pPr>
              <w:rPr>
                <w:rStyle w:val="srchfounddb"/>
                <w:sz w:val="16"/>
                <w:szCs w:val="13"/>
              </w:rPr>
            </w:pPr>
            <w:r w:rsidRPr="00606875">
              <w:rPr>
                <w:rStyle w:val="srchfounddb"/>
                <w:sz w:val="16"/>
                <w:szCs w:val="13"/>
              </w:rPr>
              <w:t>Henry Sinnock</w:t>
            </w:r>
          </w:p>
        </w:tc>
        <w:tc>
          <w:tcPr>
            <w:tcW w:w="1440" w:type="dxa"/>
            <w:vAlign w:val="center"/>
          </w:tcPr>
          <w:p w14:paraId="02A53630" w14:textId="77777777" w:rsidR="007A30BD" w:rsidRPr="00606875" w:rsidRDefault="007A30BD" w:rsidP="00740878">
            <w:pPr>
              <w:rPr>
                <w:rStyle w:val="srchfounddb"/>
                <w:sz w:val="16"/>
                <w:szCs w:val="13"/>
              </w:rPr>
            </w:pPr>
            <w:r w:rsidRPr="00606875">
              <w:rPr>
                <w:rStyle w:val="srchfounddb"/>
                <w:sz w:val="16"/>
                <w:szCs w:val="13"/>
              </w:rPr>
              <w:t>Abt 1861</w:t>
            </w:r>
          </w:p>
        </w:tc>
        <w:tc>
          <w:tcPr>
            <w:tcW w:w="540" w:type="dxa"/>
            <w:vAlign w:val="center"/>
          </w:tcPr>
          <w:p w14:paraId="171C8444" w14:textId="77777777" w:rsidR="007A30BD" w:rsidRPr="00606875" w:rsidRDefault="007A30BD" w:rsidP="00740878">
            <w:pPr>
              <w:rPr>
                <w:rStyle w:val="srchfounddb"/>
                <w:sz w:val="16"/>
                <w:szCs w:val="13"/>
              </w:rPr>
            </w:pPr>
            <w:r w:rsidRPr="00606875">
              <w:rPr>
                <w:rStyle w:val="srchfounddb"/>
                <w:sz w:val="16"/>
                <w:szCs w:val="13"/>
              </w:rPr>
              <w:t>2</w:t>
            </w:r>
          </w:p>
        </w:tc>
        <w:tc>
          <w:tcPr>
            <w:tcW w:w="1080" w:type="dxa"/>
            <w:vAlign w:val="center"/>
          </w:tcPr>
          <w:p w14:paraId="3C0ADA5B" w14:textId="77777777" w:rsidR="007A30BD" w:rsidRPr="00606875" w:rsidRDefault="007A30BD" w:rsidP="00740878">
            <w:pPr>
              <w:rPr>
                <w:rStyle w:val="srchfounddb"/>
                <w:sz w:val="16"/>
                <w:szCs w:val="13"/>
              </w:rPr>
            </w:pPr>
            <w:r w:rsidRPr="00606875">
              <w:rPr>
                <w:rStyle w:val="srchfounddb"/>
                <w:sz w:val="16"/>
                <w:szCs w:val="13"/>
              </w:rPr>
              <w:t>Great Britain</w:t>
            </w:r>
          </w:p>
        </w:tc>
        <w:tc>
          <w:tcPr>
            <w:tcW w:w="1170" w:type="dxa"/>
            <w:vAlign w:val="center"/>
          </w:tcPr>
          <w:p w14:paraId="0767A1A4" w14:textId="77777777" w:rsidR="007A30BD" w:rsidRPr="00606875" w:rsidRDefault="007A30BD" w:rsidP="00740878">
            <w:pPr>
              <w:rPr>
                <w:rStyle w:val="srchfounddb"/>
                <w:sz w:val="16"/>
                <w:szCs w:val="13"/>
              </w:rPr>
            </w:pPr>
            <w:r w:rsidRPr="00606875">
              <w:rPr>
                <w:rStyle w:val="srchfounddb"/>
                <w:sz w:val="16"/>
                <w:szCs w:val="13"/>
              </w:rPr>
              <w:t>20 Jul 1863</w:t>
            </w:r>
          </w:p>
        </w:tc>
        <w:tc>
          <w:tcPr>
            <w:tcW w:w="1890" w:type="dxa"/>
            <w:vAlign w:val="center"/>
          </w:tcPr>
          <w:p w14:paraId="2DB0B61E"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vAlign w:val="center"/>
          </w:tcPr>
          <w:p w14:paraId="6F4776CF" w14:textId="77777777" w:rsidR="007A30BD" w:rsidRPr="00606875" w:rsidRDefault="007A30BD" w:rsidP="00740878">
            <w:pPr>
              <w:rPr>
                <w:rStyle w:val="srchfounddb"/>
                <w:sz w:val="16"/>
                <w:szCs w:val="13"/>
              </w:rPr>
            </w:pPr>
            <w:r w:rsidRPr="00606875">
              <w:rPr>
                <w:rStyle w:val="srchfounddb"/>
                <w:sz w:val="16"/>
                <w:szCs w:val="13"/>
              </w:rPr>
              <w:t>Amazon</w:t>
            </w:r>
          </w:p>
        </w:tc>
      </w:tr>
      <w:tr w:rsidR="007A30BD" w:rsidRPr="00606875" w14:paraId="1E4E005D" w14:textId="77777777" w:rsidTr="00740878">
        <w:trPr>
          <w:jc w:val="center"/>
        </w:trPr>
        <w:tc>
          <w:tcPr>
            <w:tcW w:w="1885" w:type="dxa"/>
            <w:vAlign w:val="center"/>
          </w:tcPr>
          <w:p w14:paraId="2DE3BA3C" w14:textId="77777777" w:rsidR="007A30BD" w:rsidRPr="00606875" w:rsidRDefault="007A30BD" w:rsidP="00740878">
            <w:pPr>
              <w:rPr>
                <w:rStyle w:val="srchfounddb"/>
                <w:sz w:val="16"/>
                <w:szCs w:val="13"/>
              </w:rPr>
            </w:pPr>
            <w:r w:rsidRPr="00606875">
              <w:rPr>
                <w:rStyle w:val="srchfounddb"/>
                <w:sz w:val="16"/>
                <w:szCs w:val="13"/>
              </w:rPr>
              <w:t>William Sinnock</w:t>
            </w:r>
          </w:p>
        </w:tc>
        <w:tc>
          <w:tcPr>
            <w:tcW w:w="1440" w:type="dxa"/>
            <w:vAlign w:val="center"/>
          </w:tcPr>
          <w:p w14:paraId="146C655E" w14:textId="77777777" w:rsidR="007A30BD" w:rsidRPr="00606875" w:rsidRDefault="007A30BD" w:rsidP="00740878">
            <w:pPr>
              <w:rPr>
                <w:rStyle w:val="srchfounddb"/>
                <w:sz w:val="16"/>
                <w:szCs w:val="13"/>
              </w:rPr>
            </w:pPr>
            <w:r w:rsidRPr="00606875">
              <w:rPr>
                <w:rStyle w:val="srchfounddb"/>
                <w:sz w:val="16"/>
                <w:szCs w:val="13"/>
              </w:rPr>
              <w:t>Abt 1861</w:t>
            </w:r>
          </w:p>
        </w:tc>
        <w:tc>
          <w:tcPr>
            <w:tcW w:w="540" w:type="dxa"/>
            <w:vAlign w:val="center"/>
          </w:tcPr>
          <w:p w14:paraId="1D798B43" w14:textId="77777777" w:rsidR="007A30BD" w:rsidRPr="00606875" w:rsidRDefault="007A30BD" w:rsidP="00740878">
            <w:pPr>
              <w:rPr>
                <w:rStyle w:val="srchfounddb"/>
                <w:sz w:val="16"/>
                <w:szCs w:val="13"/>
              </w:rPr>
            </w:pPr>
            <w:r w:rsidRPr="00606875">
              <w:rPr>
                <w:rStyle w:val="srchfounddb"/>
                <w:sz w:val="16"/>
                <w:szCs w:val="13"/>
              </w:rPr>
              <w:t>2</w:t>
            </w:r>
          </w:p>
        </w:tc>
        <w:tc>
          <w:tcPr>
            <w:tcW w:w="1080" w:type="dxa"/>
            <w:vAlign w:val="center"/>
          </w:tcPr>
          <w:p w14:paraId="5AE04116" w14:textId="77777777" w:rsidR="007A30BD" w:rsidRPr="00606875" w:rsidRDefault="007A30BD" w:rsidP="00740878">
            <w:pPr>
              <w:rPr>
                <w:rStyle w:val="srchfounddb"/>
                <w:sz w:val="16"/>
                <w:szCs w:val="13"/>
              </w:rPr>
            </w:pPr>
            <w:r w:rsidRPr="00606875">
              <w:rPr>
                <w:rStyle w:val="srchfounddb"/>
                <w:sz w:val="16"/>
                <w:szCs w:val="13"/>
              </w:rPr>
              <w:t>Great Britain</w:t>
            </w:r>
          </w:p>
        </w:tc>
        <w:tc>
          <w:tcPr>
            <w:tcW w:w="1170" w:type="dxa"/>
            <w:vAlign w:val="center"/>
          </w:tcPr>
          <w:p w14:paraId="682DC839" w14:textId="77777777" w:rsidR="007A30BD" w:rsidRPr="00606875" w:rsidRDefault="007A30BD" w:rsidP="00740878">
            <w:pPr>
              <w:rPr>
                <w:rStyle w:val="srchfounddb"/>
                <w:sz w:val="16"/>
                <w:szCs w:val="13"/>
              </w:rPr>
            </w:pPr>
            <w:r w:rsidRPr="00606875">
              <w:rPr>
                <w:rStyle w:val="srchfounddb"/>
                <w:sz w:val="16"/>
                <w:szCs w:val="13"/>
              </w:rPr>
              <w:t>20 Jul 1863</w:t>
            </w:r>
          </w:p>
        </w:tc>
        <w:tc>
          <w:tcPr>
            <w:tcW w:w="1890" w:type="dxa"/>
            <w:vAlign w:val="center"/>
          </w:tcPr>
          <w:p w14:paraId="3F672DBD"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vAlign w:val="center"/>
          </w:tcPr>
          <w:p w14:paraId="74528F3D" w14:textId="77777777" w:rsidR="007A30BD" w:rsidRPr="00606875" w:rsidRDefault="007A30BD" w:rsidP="00740878">
            <w:pPr>
              <w:rPr>
                <w:rStyle w:val="srchfounddb"/>
                <w:sz w:val="16"/>
                <w:szCs w:val="13"/>
              </w:rPr>
            </w:pPr>
            <w:r w:rsidRPr="00606875">
              <w:rPr>
                <w:rStyle w:val="srchfounddb"/>
                <w:sz w:val="16"/>
                <w:szCs w:val="13"/>
              </w:rPr>
              <w:t>Amazon</w:t>
            </w:r>
          </w:p>
        </w:tc>
      </w:tr>
      <w:tr w:rsidR="007A30BD" w:rsidRPr="00606875" w14:paraId="0BD119B9" w14:textId="77777777" w:rsidTr="00740878">
        <w:trPr>
          <w:jc w:val="center"/>
        </w:trPr>
        <w:tc>
          <w:tcPr>
            <w:tcW w:w="1885" w:type="dxa"/>
            <w:vAlign w:val="center"/>
          </w:tcPr>
          <w:p w14:paraId="3170A429" w14:textId="77777777" w:rsidR="007A30BD" w:rsidRPr="00606875" w:rsidRDefault="007A30BD" w:rsidP="00740878">
            <w:pPr>
              <w:rPr>
                <w:rStyle w:val="srchfounddb"/>
                <w:sz w:val="16"/>
                <w:szCs w:val="13"/>
              </w:rPr>
            </w:pPr>
            <w:r w:rsidRPr="00606875">
              <w:rPr>
                <w:rStyle w:val="srchfounddb"/>
                <w:sz w:val="16"/>
                <w:szCs w:val="13"/>
              </w:rPr>
              <w:t>Annie Sinnock</w:t>
            </w:r>
          </w:p>
        </w:tc>
        <w:tc>
          <w:tcPr>
            <w:tcW w:w="1440" w:type="dxa"/>
            <w:vAlign w:val="center"/>
          </w:tcPr>
          <w:p w14:paraId="49569176" w14:textId="77777777" w:rsidR="007A30BD" w:rsidRPr="00606875" w:rsidRDefault="007A30BD" w:rsidP="00740878">
            <w:pPr>
              <w:rPr>
                <w:rStyle w:val="srchfounddb"/>
                <w:sz w:val="16"/>
                <w:szCs w:val="13"/>
              </w:rPr>
            </w:pPr>
            <w:r w:rsidRPr="00606875">
              <w:rPr>
                <w:rStyle w:val="srchfounddb"/>
                <w:sz w:val="16"/>
                <w:szCs w:val="13"/>
              </w:rPr>
              <w:t>Abt 1863</w:t>
            </w:r>
          </w:p>
        </w:tc>
        <w:tc>
          <w:tcPr>
            <w:tcW w:w="540" w:type="dxa"/>
            <w:vAlign w:val="center"/>
          </w:tcPr>
          <w:p w14:paraId="19172A2C" w14:textId="77777777" w:rsidR="007A30BD" w:rsidRPr="00606875" w:rsidRDefault="007A30BD" w:rsidP="00740878">
            <w:pPr>
              <w:rPr>
                <w:rStyle w:val="srchfounddb"/>
                <w:sz w:val="16"/>
                <w:szCs w:val="13"/>
              </w:rPr>
            </w:pPr>
            <w:r w:rsidRPr="00606875">
              <w:rPr>
                <w:rStyle w:val="srchfounddb"/>
                <w:sz w:val="16"/>
                <w:szCs w:val="13"/>
              </w:rPr>
              <w:t>Inft</w:t>
            </w:r>
          </w:p>
        </w:tc>
        <w:tc>
          <w:tcPr>
            <w:tcW w:w="1080" w:type="dxa"/>
            <w:vAlign w:val="center"/>
          </w:tcPr>
          <w:p w14:paraId="28B98658" w14:textId="77777777" w:rsidR="007A30BD" w:rsidRPr="00606875" w:rsidRDefault="007A30BD" w:rsidP="00740878">
            <w:pPr>
              <w:rPr>
                <w:rStyle w:val="srchfounddb"/>
                <w:sz w:val="16"/>
                <w:szCs w:val="13"/>
              </w:rPr>
            </w:pPr>
            <w:r w:rsidRPr="00606875">
              <w:rPr>
                <w:rStyle w:val="srchfounddb"/>
                <w:sz w:val="16"/>
                <w:szCs w:val="13"/>
              </w:rPr>
              <w:t>Great Britain</w:t>
            </w:r>
          </w:p>
        </w:tc>
        <w:tc>
          <w:tcPr>
            <w:tcW w:w="1170" w:type="dxa"/>
            <w:vAlign w:val="center"/>
          </w:tcPr>
          <w:p w14:paraId="7063A5D3" w14:textId="77777777" w:rsidR="007A30BD" w:rsidRPr="00606875" w:rsidRDefault="007A30BD" w:rsidP="00740878">
            <w:pPr>
              <w:rPr>
                <w:rStyle w:val="srchfounddb"/>
                <w:sz w:val="16"/>
                <w:szCs w:val="13"/>
              </w:rPr>
            </w:pPr>
            <w:r w:rsidRPr="00606875">
              <w:rPr>
                <w:rStyle w:val="srchfounddb"/>
                <w:sz w:val="16"/>
                <w:szCs w:val="13"/>
              </w:rPr>
              <w:t>20 Jul 1863</w:t>
            </w:r>
          </w:p>
        </w:tc>
        <w:tc>
          <w:tcPr>
            <w:tcW w:w="1890" w:type="dxa"/>
            <w:vAlign w:val="center"/>
          </w:tcPr>
          <w:p w14:paraId="39DD70E9"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vAlign w:val="center"/>
          </w:tcPr>
          <w:p w14:paraId="7F416BCA" w14:textId="77777777" w:rsidR="007A30BD" w:rsidRPr="00606875" w:rsidRDefault="007A30BD" w:rsidP="00740878">
            <w:pPr>
              <w:rPr>
                <w:rStyle w:val="srchfounddb"/>
                <w:sz w:val="16"/>
                <w:szCs w:val="13"/>
              </w:rPr>
            </w:pPr>
            <w:r w:rsidRPr="00606875">
              <w:rPr>
                <w:rStyle w:val="srchfounddb"/>
                <w:sz w:val="16"/>
                <w:szCs w:val="13"/>
              </w:rPr>
              <w:t>Amazon</w:t>
            </w:r>
          </w:p>
        </w:tc>
      </w:tr>
      <w:tr w:rsidR="007A30BD" w:rsidRPr="00606875" w14:paraId="0FE50DBD" w14:textId="77777777" w:rsidTr="00740878">
        <w:trPr>
          <w:jc w:val="center"/>
        </w:trPr>
        <w:tc>
          <w:tcPr>
            <w:tcW w:w="1885" w:type="dxa"/>
            <w:vAlign w:val="center"/>
          </w:tcPr>
          <w:p w14:paraId="6FD49310" w14:textId="77777777" w:rsidR="007A30BD" w:rsidRPr="00606875" w:rsidRDefault="007A30BD" w:rsidP="00740878">
            <w:pPr>
              <w:rPr>
                <w:rStyle w:val="srchfounddb"/>
                <w:sz w:val="16"/>
                <w:szCs w:val="13"/>
              </w:rPr>
            </w:pPr>
            <w:r w:rsidRPr="00606875">
              <w:rPr>
                <w:rStyle w:val="srchfounddb"/>
                <w:sz w:val="16"/>
                <w:szCs w:val="13"/>
              </w:rPr>
              <w:t>Gentry Sinnock</w:t>
            </w:r>
          </w:p>
        </w:tc>
        <w:tc>
          <w:tcPr>
            <w:tcW w:w="1440" w:type="dxa"/>
            <w:vAlign w:val="center"/>
          </w:tcPr>
          <w:p w14:paraId="491ACA3E" w14:textId="77777777" w:rsidR="007A30BD" w:rsidRPr="00606875" w:rsidRDefault="007A30BD" w:rsidP="00740878">
            <w:pPr>
              <w:rPr>
                <w:rStyle w:val="srchfounddb"/>
                <w:sz w:val="16"/>
                <w:szCs w:val="13"/>
              </w:rPr>
            </w:pPr>
            <w:r w:rsidRPr="00606875">
              <w:rPr>
                <w:rStyle w:val="srchfounddb"/>
                <w:sz w:val="16"/>
                <w:szCs w:val="13"/>
              </w:rPr>
              <w:t>Abt 1842</w:t>
            </w:r>
          </w:p>
        </w:tc>
        <w:tc>
          <w:tcPr>
            <w:tcW w:w="540" w:type="dxa"/>
            <w:vAlign w:val="center"/>
          </w:tcPr>
          <w:p w14:paraId="23CD8910" w14:textId="77777777" w:rsidR="007A30BD" w:rsidRPr="00606875" w:rsidRDefault="007A30BD" w:rsidP="00740878">
            <w:pPr>
              <w:rPr>
                <w:rStyle w:val="srchfounddb"/>
                <w:sz w:val="16"/>
                <w:szCs w:val="13"/>
              </w:rPr>
            </w:pPr>
            <w:r w:rsidRPr="00606875">
              <w:rPr>
                <w:rStyle w:val="srchfounddb"/>
                <w:sz w:val="16"/>
                <w:szCs w:val="13"/>
              </w:rPr>
              <w:t>23</w:t>
            </w:r>
          </w:p>
        </w:tc>
        <w:tc>
          <w:tcPr>
            <w:tcW w:w="1080" w:type="dxa"/>
            <w:vAlign w:val="center"/>
          </w:tcPr>
          <w:p w14:paraId="1F0FEACE" w14:textId="77777777" w:rsidR="007A30BD" w:rsidRPr="00606875" w:rsidRDefault="007A30BD" w:rsidP="00740878">
            <w:pPr>
              <w:rPr>
                <w:rStyle w:val="srchfounddb"/>
                <w:sz w:val="16"/>
                <w:szCs w:val="13"/>
              </w:rPr>
            </w:pPr>
            <w:r w:rsidRPr="00606875">
              <w:rPr>
                <w:rStyle w:val="srchfounddb"/>
                <w:sz w:val="16"/>
                <w:szCs w:val="13"/>
              </w:rPr>
              <w:t>Ireland</w:t>
            </w:r>
          </w:p>
        </w:tc>
        <w:tc>
          <w:tcPr>
            <w:tcW w:w="1170" w:type="dxa"/>
            <w:vAlign w:val="center"/>
          </w:tcPr>
          <w:p w14:paraId="40AF98F5" w14:textId="77777777" w:rsidR="007A30BD" w:rsidRPr="00606875" w:rsidRDefault="007A30BD" w:rsidP="00740878">
            <w:pPr>
              <w:rPr>
                <w:rStyle w:val="srchfounddb"/>
                <w:sz w:val="16"/>
                <w:szCs w:val="13"/>
              </w:rPr>
            </w:pPr>
            <w:r w:rsidRPr="00606875">
              <w:rPr>
                <w:rStyle w:val="srchfounddb"/>
                <w:sz w:val="16"/>
                <w:szCs w:val="13"/>
              </w:rPr>
              <w:t>10 Jun 1865</w:t>
            </w:r>
          </w:p>
        </w:tc>
        <w:tc>
          <w:tcPr>
            <w:tcW w:w="1890" w:type="dxa"/>
            <w:vAlign w:val="center"/>
          </w:tcPr>
          <w:p w14:paraId="2B8BCAB8" w14:textId="77777777" w:rsidR="007A30BD" w:rsidRPr="00606875" w:rsidRDefault="007A30BD" w:rsidP="00740878">
            <w:pPr>
              <w:rPr>
                <w:rStyle w:val="srchfounddb"/>
                <w:sz w:val="16"/>
                <w:szCs w:val="13"/>
              </w:rPr>
            </w:pPr>
            <w:r w:rsidRPr="00606875">
              <w:rPr>
                <w:rStyle w:val="srchfounddb"/>
                <w:sz w:val="16"/>
                <w:szCs w:val="13"/>
              </w:rPr>
              <w:t>Liverpool, England</w:t>
            </w:r>
          </w:p>
        </w:tc>
        <w:tc>
          <w:tcPr>
            <w:tcW w:w="1350" w:type="dxa"/>
            <w:vAlign w:val="center"/>
          </w:tcPr>
          <w:p w14:paraId="2CECB4E9" w14:textId="77777777" w:rsidR="007A30BD" w:rsidRPr="00606875" w:rsidRDefault="007A30BD" w:rsidP="00740878">
            <w:pPr>
              <w:rPr>
                <w:rStyle w:val="srchfounddb"/>
                <w:sz w:val="16"/>
                <w:szCs w:val="13"/>
              </w:rPr>
            </w:pPr>
            <w:r w:rsidRPr="00606875">
              <w:rPr>
                <w:rStyle w:val="srchfounddb"/>
                <w:sz w:val="16"/>
                <w:szCs w:val="13"/>
              </w:rPr>
              <w:t>Wm. F. Storer</w:t>
            </w:r>
          </w:p>
        </w:tc>
      </w:tr>
      <w:tr w:rsidR="007A30BD" w:rsidRPr="00606875" w14:paraId="5327CE79" w14:textId="77777777" w:rsidTr="00740878">
        <w:trPr>
          <w:jc w:val="center"/>
        </w:trPr>
        <w:tc>
          <w:tcPr>
            <w:tcW w:w="1885" w:type="dxa"/>
            <w:vAlign w:val="center"/>
          </w:tcPr>
          <w:p w14:paraId="614CBCE3" w14:textId="77777777" w:rsidR="007A30BD" w:rsidRPr="00606875" w:rsidRDefault="007A30BD" w:rsidP="00740878">
            <w:pPr>
              <w:rPr>
                <w:rStyle w:val="srchfounddb"/>
                <w:sz w:val="16"/>
                <w:szCs w:val="13"/>
              </w:rPr>
            </w:pPr>
            <w:r w:rsidRPr="00606875">
              <w:rPr>
                <w:rStyle w:val="srchfounddb"/>
                <w:sz w:val="16"/>
                <w:szCs w:val="13"/>
              </w:rPr>
              <w:t>Elizabeth Sinnock</w:t>
            </w:r>
          </w:p>
        </w:tc>
        <w:tc>
          <w:tcPr>
            <w:tcW w:w="1440" w:type="dxa"/>
            <w:vAlign w:val="center"/>
          </w:tcPr>
          <w:p w14:paraId="57F73744" w14:textId="77777777" w:rsidR="007A30BD" w:rsidRPr="00606875" w:rsidRDefault="007A30BD" w:rsidP="00740878">
            <w:pPr>
              <w:rPr>
                <w:rStyle w:val="srchfounddb"/>
                <w:sz w:val="16"/>
                <w:szCs w:val="13"/>
              </w:rPr>
            </w:pPr>
            <w:r w:rsidRPr="00606875">
              <w:rPr>
                <w:rStyle w:val="srchfounddb"/>
                <w:sz w:val="16"/>
                <w:szCs w:val="13"/>
              </w:rPr>
              <w:t>Abt 1845</w:t>
            </w:r>
          </w:p>
        </w:tc>
        <w:tc>
          <w:tcPr>
            <w:tcW w:w="540" w:type="dxa"/>
            <w:vAlign w:val="center"/>
          </w:tcPr>
          <w:p w14:paraId="42100DA2" w14:textId="77777777" w:rsidR="007A30BD" w:rsidRPr="00606875" w:rsidRDefault="007A30BD" w:rsidP="00740878">
            <w:pPr>
              <w:rPr>
                <w:rStyle w:val="srchfounddb"/>
                <w:sz w:val="16"/>
                <w:szCs w:val="13"/>
              </w:rPr>
            </w:pPr>
            <w:r w:rsidRPr="00606875">
              <w:rPr>
                <w:rStyle w:val="srchfounddb"/>
                <w:sz w:val="16"/>
                <w:szCs w:val="13"/>
              </w:rPr>
              <w:t>20</w:t>
            </w:r>
          </w:p>
        </w:tc>
        <w:tc>
          <w:tcPr>
            <w:tcW w:w="1080" w:type="dxa"/>
            <w:vAlign w:val="center"/>
          </w:tcPr>
          <w:p w14:paraId="7CE7E933" w14:textId="77777777" w:rsidR="007A30BD" w:rsidRPr="00606875" w:rsidRDefault="007A30BD" w:rsidP="00740878">
            <w:pPr>
              <w:rPr>
                <w:rStyle w:val="srchfounddb"/>
                <w:sz w:val="16"/>
                <w:szCs w:val="13"/>
              </w:rPr>
            </w:pPr>
            <w:r w:rsidRPr="00606875">
              <w:rPr>
                <w:rStyle w:val="srchfounddb"/>
                <w:sz w:val="16"/>
                <w:szCs w:val="13"/>
              </w:rPr>
              <w:t>Ireland</w:t>
            </w:r>
          </w:p>
        </w:tc>
        <w:tc>
          <w:tcPr>
            <w:tcW w:w="1170" w:type="dxa"/>
            <w:vAlign w:val="center"/>
          </w:tcPr>
          <w:p w14:paraId="67EA3233" w14:textId="77777777" w:rsidR="007A30BD" w:rsidRPr="00606875" w:rsidRDefault="007A30BD" w:rsidP="00740878">
            <w:pPr>
              <w:rPr>
                <w:rStyle w:val="srchfounddb"/>
                <w:sz w:val="16"/>
                <w:szCs w:val="13"/>
              </w:rPr>
            </w:pPr>
            <w:r w:rsidRPr="00606875">
              <w:rPr>
                <w:rStyle w:val="srchfounddb"/>
                <w:sz w:val="16"/>
                <w:szCs w:val="13"/>
              </w:rPr>
              <w:t>10 Jun 1865</w:t>
            </w:r>
          </w:p>
        </w:tc>
        <w:tc>
          <w:tcPr>
            <w:tcW w:w="1890" w:type="dxa"/>
            <w:vAlign w:val="center"/>
          </w:tcPr>
          <w:p w14:paraId="1E94C54B" w14:textId="77777777" w:rsidR="007A30BD" w:rsidRPr="00606875" w:rsidRDefault="007A30BD" w:rsidP="00740878">
            <w:pPr>
              <w:rPr>
                <w:rStyle w:val="srchfounddb"/>
                <w:sz w:val="16"/>
                <w:szCs w:val="13"/>
              </w:rPr>
            </w:pPr>
            <w:r w:rsidRPr="00606875">
              <w:rPr>
                <w:rStyle w:val="srchfounddb"/>
                <w:sz w:val="16"/>
                <w:szCs w:val="13"/>
              </w:rPr>
              <w:t>Liverpool, England</w:t>
            </w:r>
          </w:p>
        </w:tc>
        <w:tc>
          <w:tcPr>
            <w:tcW w:w="1350" w:type="dxa"/>
            <w:vAlign w:val="center"/>
          </w:tcPr>
          <w:p w14:paraId="4C617DE6" w14:textId="77777777" w:rsidR="007A30BD" w:rsidRPr="00606875" w:rsidRDefault="007A30BD" w:rsidP="00740878">
            <w:pPr>
              <w:rPr>
                <w:rStyle w:val="srchfounddb"/>
                <w:sz w:val="16"/>
                <w:szCs w:val="13"/>
              </w:rPr>
            </w:pPr>
            <w:r w:rsidRPr="00606875">
              <w:rPr>
                <w:rStyle w:val="srchfounddb"/>
                <w:sz w:val="16"/>
                <w:szCs w:val="13"/>
              </w:rPr>
              <w:t>Wm. F. Storer</w:t>
            </w:r>
          </w:p>
        </w:tc>
      </w:tr>
      <w:tr w:rsidR="007A30BD" w:rsidRPr="00606875" w14:paraId="48A9C7C3" w14:textId="77777777" w:rsidTr="00740878">
        <w:trPr>
          <w:trHeight w:val="50"/>
          <w:jc w:val="center"/>
        </w:trPr>
        <w:tc>
          <w:tcPr>
            <w:tcW w:w="1885" w:type="dxa"/>
            <w:vAlign w:val="center"/>
          </w:tcPr>
          <w:p w14:paraId="3928E3B4" w14:textId="77777777" w:rsidR="007A30BD" w:rsidRPr="00606875" w:rsidRDefault="007A30BD" w:rsidP="00740878">
            <w:pPr>
              <w:rPr>
                <w:rStyle w:val="srchfounddb"/>
                <w:sz w:val="16"/>
                <w:szCs w:val="13"/>
              </w:rPr>
            </w:pPr>
            <w:r w:rsidRPr="00606875">
              <w:rPr>
                <w:rStyle w:val="srchfounddb"/>
                <w:sz w:val="16"/>
                <w:szCs w:val="13"/>
              </w:rPr>
              <w:t>George Sinnock</w:t>
            </w:r>
          </w:p>
        </w:tc>
        <w:tc>
          <w:tcPr>
            <w:tcW w:w="1440" w:type="dxa"/>
            <w:vAlign w:val="center"/>
          </w:tcPr>
          <w:p w14:paraId="70B451DF" w14:textId="77777777" w:rsidR="007A30BD" w:rsidRPr="00606875" w:rsidRDefault="007A30BD" w:rsidP="00740878">
            <w:pPr>
              <w:rPr>
                <w:rStyle w:val="srchfounddb"/>
                <w:sz w:val="16"/>
                <w:szCs w:val="13"/>
              </w:rPr>
            </w:pPr>
            <w:r w:rsidRPr="00606875">
              <w:rPr>
                <w:rStyle w:val="srchfounddb"/>
                <w:sz w:val="16"/>
                <w:szCs w:val="13"/>
              </w:rPr>
              <w:t>Abt 1863</w:t>
            </w:r>
          </w:p>
        </w:tc>
        <w:tc>
          <w:tcPr>
            <w:tcW w:w="540" w:type="dxa"/>
            <w:vAlign w:val="center"/>
          </w:tcPr>
          <w:p w14:paraId="50B5BDEA" w14:textId="77777777" w:rsidR="007A30BD" w:rsidRPr="00606875" w:rsidRDefault="007A30BD" w:rsidP="00740878">
            <w:pPr>
              <w:rPr>
                <w:rStyle w:val="srchfounddb"/>
                <w:sz w:val="16"/>
                <w:szCs w:val="13"/>
              </w:rPr>
            </w:pPr>
            <w:r w:rsidRPr="00606875">
              <w:rPr>
                <w:rStyle w:val="srchfounddb"/>
                <w:sz w:val="16"/>
                <w:szCs w:val="13"/>
              </w:rPr>
              <w:t>2</w:t>
            </w:r>
          </w:p>
        </w:tc>
        <w:tc>
          <w:tcPr>
            <w:tcW w:w="1080" w:type="dxa"/>
            <w:vAlign w:val="center"/>
          </w:tcPr>
          <w:p w14:paraId="6743950B" w14:textId="77777777" w:rsidR="007A30BD" w:rsidRPr="00606875" w:rsidRDefault="007A30BD" w:rsidP="00740878">
            <w:pPr>
              <w:rPr>
                <w:rStyle w:val="srchfounddb"/>
                <w:sz w:val="16"/>
                <w:szCs w:val="13"/>
              </w:rPr>
            </w:pPr>
            <w:r w:rsidRPr="00606875">
              <w:rPr>
                <w:rStyle w:val="srchfounddb"/>
                <w:sz w:val="16"/>
                <w:szCs w:val="13"/>
              </w:rPr>
              <w:t>Ireland</w:t>
            </w:r>
          </w:p>
        </w:tc>
        <w:tc>
          <w:tcPr>
            <w:tcW w:w="1170" w:type="dxa"/>
            <w:vAlign w:val="center"/>
          </w:tcPr>
          <w:p w14:paraId="26B9BB70" w14:textId="77777777" w:rsidR="007A30BD" w:rsidRPr="00606875" w:rsidRDefault="007A30BD" w:rsidP="00740878">
            <w:pPr>
              <w:rPr>
                <w:rStyle w:val="srchfounddb"/>
                <w:sz w:val="16"/>
                <w:szCs w:val="13"/>
              </w:rPr>
            </w:pPr>
            <w:r w:rsidRPr="00606875">
              <w:rPr>
                <w:rStyle w:val="srchfounddb"/>
                <w:sz w:val="16"/>
                <w:szCs w:val="13"/>
              </w:rPr>
              <w:t>10 Jun 1865</w:t>
            </w:r>
          </w:p>
        </w:tc>
        <w:tc>
          <w:tcPr>
            <w:tcW w:w="1890" w:type="dxa"/>
            <w:vAlign w:val="center"/>
          </w:tcPr>
          <w:p w14:paraId="3E587581" w14:textId="77777777" w:rsidR="007A30BD" w:rsidRPr="00606875" w:rsidRDefault="007A30BD" w:rsidP="00740878">
            <w:pPr>
              <w:rPr>
                <w:rStyle w:val="srchfounddb"/>
                <w:sz w:val="16"/>
                <w:szCs w:val="13"/>
              </w:rPr>
            </w:pPr>
            <w:r w:rsidRPr="00606875">
              <w:rPr>
                <w:rStyle w:val="srchfounddb"/>
                <w:sz w:val="16"/>
                <w:szCs w:val="13"/>
              </w:rPr>
              <w:t>Liverpool, England</w:t>
            </w:r>
          </w:p>
        </w:tc>
        <w:tc>
          <w:tcPr>
            <w:tcW w:w="1350" w:type="dxa"/>
            <w:vAlign w:val="center"/>
          </w:tcPr>
          <w:p w14:paraId="62A0AA15" w14:textId="77777777" w:rsidR="007A30BD" w:rsidRPr="00606875" w:rsidRDefault="007A30BD" w:rsidP="00740878">
            <w:pPr>
              <w:rPr>
                <w:rStyle w:val="srchfounddb"/>
                <w:sz w:val="16"/>
                <w:szCs w:val="13"/>
              </w:rPr>
            </w:pPr>
            <w:r w:rsidRPr="00606875">
              <w:rPr>
                <w:rStyle w:val="srchfounddb"/>
                <w:sz w:val="16"/>
                <w:szCs w:val="13"/>
              </w:rPr>
              <w:t>Wm. F. Storer</w:t>
            </w:r>
          </w:p>
        </w:tc>
      </w:tr>
      <w:tr w:rsidR="007A30BD" w:rsidRPr="00606875" w14:paraId="253E17EA" w14:textId="77777777" w:rsidTr="00740878">
        <w:trPr>
          <w:jc w:val="center"/>
        </w:trPr>
        <w:tc>
          <w:tcPr>
            <w:tcW w:w="1885" w:type="dxa"/>
            <w:vAlign w:val="center"/>
          </w:tcPr>
          <w:p w14:paraId="34615F67" w14:textId="77777777" w:rsidR="007A30BD" w:rsidRPr="00606875" w:rsidRDefault="007A30BD" w:rsidP="00740878">
            <w:pPr>
              <w:rPr>
                <w:rStyle w:val="srchfounddb"/>
                <w:sz w:val="16"/>
                <w:szCs w:val="13"/>
              </w:rPr>
            </w:pPr>
            <w:r w:rsidRPr="00606875">
              <w:rPr>
                <w:rStyle w:val="srchfounddb"/>
                <w:sz w:val="16"/>
                <w:szCs w:val="13"/>
              </w:rPr>
              <w:t>Patroner Sinnock</w:t>
            </w:r>
          </w:p>
        </w:tc>
        <w:tc>
          <w:tcPr>
            <w:tcW w:w="1440" w:type="dxa"/>
            <w:vAlign w:val="center"/>
          </w:tcPr>
          <w:p w14:paraId="1695CAE9" w14:textId="77777777" w:rsidR="007A30BD" w:rsidRPr="00606875" w:rsidRDefault="007A30BD" w:rsidP="00740878">
            <w:pPr>
              <w:rPr>
                <w:rStyle w:val="srchfounddb"/>
                <w:sz w:val="16"/>
                <w:szCs w:val="13"/>
              </w:rPr>
            </w:pPr>
            <w:r w:rsidRPr="00606875">
              <w:rPr>
                <w:rStyle w:val="srchfounddb"/>
                <w:sz w:val="16"/>
                <w:szCs w:val="13"/>
              </w:rPr>
              <w:t>Abt 1865</w:t>
            </w:r>
          </w:p>
        </w:tc>
        <w:tc>
          <w:tcPr>
            <w:tcW w:w="540" w:type="dxa"/>
            <w:vAlign w:val="center"/>
          </w:tcPr>
          <w:p w14:paraId="0B9613FB" w14:textId="77777777" w:rsidR="007A30BD" w:rsidRPr="00606875" w:rsidRDefault="007A30BD" w:rsidP="00740878">
            <w:pPr>
              <w:rPr>
                <w:rStyle w:val="srchfounddb"/>
                <w:sz w:val="16"/>
                <w:szCs w:val="13"/>
              </w:rPr>
            </w:pPr>
            <w:r w:rsidRPr="00606875">
              <w:rPr>
                <w:rStyle w:val="srchfounddb"/>
                <w:sz w:val="16"/>
                <w:szCs w:val="13"/>
              </w:rPr>
              <w:t>2m</w:t>
            </w:r>
          </w:p>
        </w:tc>
        <w:tc>
          <w:tcPr>
            <w:tcW w:w="1080" w:type="dxa"/>
            <w:vAlign w:val="center"/>
          </w:tcPr>
          <w:p w14:paraId="178934AA" w14:textId="77777777" w:rsidR="007A30BD" w:rsidRPr="00606875" w:rsidRDefault="007A30BD" w:rsidP="00740878">
            <w:pPr>
              <w:rPr>
                <w:rStyle w:val="srchfounddb"/>
                <w:sz w:val="16"/>
                <w:szCs w:val="13"/>
              </w:rPr>
            </w:pPr>
            <w:r w:rsidRPr="00606875">
              <w:rPr>
                <w:rStyle w:val="srchfounddb"/>
                <w:sz w:val="16"/>
                <w:szCs w:val="13"/>
              </w:rPr>
              <w:t>Ireland</w:t>
            </w:r>
          </w:p>
        </w:tc>
        <w:tc>
          <w:tcPr>
            <w:tcW w:w="1170" w:type="dxa"/>
            <w:vAlign w:val="center"/>
          </w:tcPr>
          <w:p w14:paraId="05B6253E" w14:textId="77777777" w:rsidR="007A30BD" w:rsidRPr="00606875" w:rsidRDefault="007A30BD" w:rsidP="00740878">
            <w:pPr>
              <w:rPr>
                <w:rStyle w:val="srchfounddb"/>
                <w:sz w:val="16"/>
                <w:szCs w:val="13"/>
              </w:rPr>
            </w:pPr>
            <w:r w:rsidRPr="00606875">
              <w:rPr>
                <w:rStyle w:val="srchfounddb"/>
                <w:sz w:val="16"/>
                <w:szCs w:val="13"/>
              </w:rPr>
              <w:t>10 Jun 1865</w:t>
            </w:r>
          </w:p>
        </w:tc>
        <w:tc>
          <w:tcPr>
            <w:tcW w:w="1890" w:type="dxa"/>
            <w:vAlign w:val="center"/>
          </w:tcPr>
          <w:p w14:paraId="37BF79F1" w14:textId="77777777" w:rsidR="007A30BD" w:rsidRPr="00606875" w:rsidRDefault="007A30BD" w:rsidP="00740878">
            <w:pPr>
              <w:rPr>
                <w:rStyle w:val="srchfounddb"/>
                <w:sz w:val="16"/>
                <w:szCs w:val="13"/>
              </w:rPr>
            </w:pPr>
            <w:r w:rsidRPr="00606875">
              <w:rPr>
                <w:rStyle w:val="srchfounddb"/>
                <w:sz w:val="16"/>
                <w:szCs w:val="13"/>
              </w:rPr>
              <w:t>Liverpool, England</w:t>
            </w:r>
          </w:p>
        </w:tc>
        <w:tc>
          <w:tcPr>
            <w:tcW w:w="1350" w:type="dxa"/>
            <w:vAlign w:val="center"/>
          </w:tcPr>
          <w:p w14:paraId="47B5D1CA" w14:textId="77777777" w:rsidR="007A30BD" w:rsidRPr="00606875" w:rsidRDefault="007A30BD" w:rsidP="00740878">
            <w:pPr>
              <w:rPr>
                <w:rStyle w:val="srchfounddb"/>
                <w:sz w:val="16"/>
                <w:szCs w:val="13"/>
              </w:rPr>
            </w:pPr>
            <w:r w:rsidRPr="00606875">
              <w:rPr>
                <w:rStyle w:val="srchfounddb"/>
                <w:sz w:val="16"/>
                <w:szCs w:val="13"/>
              </w:rPr>
              <w:t>Wm. F. Storer</w:t>
            </w:r>
          </w:p>
        </w:tc>
      </w:tr>
      <w:tr w:rsidR="007A30BD" w:rsidRPr="00606875" w14:paraId="33CD94BC" w14:textId="77777777" w:rsidTr="00740878">
        <w:trPr>
          <w:jc w:val="center"/>
        </w:trPr>
        <w:tc>
          <w:tcPr>
            <w:tcW w:w="1885" w:type="dxa"/>
            <w:vAlign w:val="center"/>
          </w:tcPr>
          <w:p w14:paraId="5A282434" w14:textId="77777777" w:rsidR="007A30BD" w:rsidRPr="00606875" w:rsidRDefault="007A30BD" w:rsidP="00740878">
            <w:pPr>
              <w:rPr>
                <w:rStyle w:val="srchfounddb"/>
                <w:sz w:val="16"/>
                <w:szCs w:val="13"/>
              </w:rPr>
            </w:pPr>
            <w:r w:rsidRPr="00606875">
              <w:rPr>
                <w:rStyle w:val="srchfounddb"/>
                <w:sz w:val="16"/>
                <w:szCs w:val="13"/>
              </w:rPr>
              <w:t>Edith Sinnock</w:t>
            </w:r>
          </w:p>
        </w:tc>
        <w:tc>
          <w:tcPr>
            <w:tcW w:w="1440" w:type="dxa"/>
            <w:vAlign w:val="center"/>
          </w:tcPr>
          <w:p w14:paraId="5101C192" w14:textId="77777777" w:rsidR="007A30BD" w:rsidRPr="00606875" w:rsidRDefault="007A30BD" w:rsidP="00740878">
            <w:pPr>
              <w:rPr>
                <w:rStyle w:val="srchfounddb"/>
                <w:sz w:val="16"/>
                <w:szCs w:val="13"/>
              </w:rPr>
            </w:pPr>
            <w:r w:rsidRPr="00606875">
              <w:rPr>
                <w:rStyle w:val="srchfounddb"/>
                <w:sz w:val="16"/>
                <w:szCs w:val="13"/>
              </w:rPr>
              <w:t>Abt 1841</w:t>
            </w:r>
          </w:p>
        </w:tc>
        <w:tc>
          <w:tcPr>
            <w:tcW w:w="540" w:type="dxa"/>
            <w:vAlign w:val="center"/>
          </w:tcPr>
          <w:p w14:paraId="4B6BE058" w14:textId="77777777" w:rsidR="007A30BD" w:rsidRPr="00606875" w:rsidRDefault="007A30BD" w:rsidP="00740878">
            <w:pPr>
              <w:rPr>
                <w:rStyle w:val="srchfounddb"/>
                <w:sz w:val="16"/>
                <w:szCs w:val="13"/>
              </w:rPr>
            </w:pPr>
            <w:r w:rsidRPr="00606875">
              <w:rPr>
                <w:rStyle w:val="srchfounddb"/>
                <w:sz w:val="16"/>
                <w:szCs w:val="13"/>
              </w:rPr>
              <w:t>35</w:t>
            </w:r>
          </w:p>
        </w:tc>
        <w:tc>
          <w:tcPr>
            <w:tcW w:w="1080" w:type="dxa"/>
            <w:vAlign w:val="center"/>
          </w:tcPr>
          <w:p w14:paraId="048A75CD" w14:textId="77777777" w:rsidR="007A30BD" w:rsidRPr="00606875" w:rsidRDefault="007A30BD" w:rsidP="00740878">
            <w:pPr>
              <w:rPr>
                <w:rStyle w:val="srchfounddb"/>
                <w:sz w:val="16"/>
                <w:szCs w:val="13"/>
              </w:rPr>
            </w:pPr>
            <w:r w:rsidRPr="00606875">
              <w:rPr>
                <w:rStyle w:val="srchfounddb"/>
                <w:sz w:val="16"/>
                <w:szCs w:val="13"/>
              </w:rPr>
              <w:t>England</w:t>
            </w:r>
          </w:p>
        </w:tc>
        <w:tc>
          <w:tcPr>
            <w:tcW w:w="1170" w:type="dxa"/>
            <w:vAlign w:val="center"/>
          </w:tcPr>
          <w:p w14:paraId="4ED5E72E" w14:textId="77777777" w:rsidR="007A30BD" w:rsidRPr="00606875" w:rsidRDefault="007A30BD" w:rsidP="00740878">
            <w:pPr>
              <w:rPr>
                <w:rStyle w:val="srchfounddb"/>
                <w:sz w:val="16"/>
                <w:szCs w:val="13"/>
              </w:rPr>
            </w:pPr>
            <w:r w:rsidRPr="00606875">
              <w:rPr>
                <w:rStyle w:val="srchfounddb"/>
                <w:sz w:val="16"/>
                <w:szCs w:val="13"/>
              </w:rPr>
              <w:t>12 Feb 1876</w:t>
            </w:r>
          </w:p>
        </w:tc>
        <w:tc>
          <w:tcPr>
            <w:tcW w:w="1890" w:type="dxa"/>
            <w:vAlign w:val="center"/>
          </w:tcPr>
          <w:p w14:paraId="7F12A1E7"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vAlign w:val="center"/>
          </w:tcPr>
          <w:p w14:paraId="08DA2517" w14:textId="77777777" w:rsidR="007A30BD" w:rsidRPr="00606875" w:rsidRDefault="007A30BD" w:rsidP="00740878">
            <w:pPr>
              <w:rPr>
                <w:rStyle w:val="srchfounddb"/>
                <w:sz w:val="16"/>
                <w:szCs w:val="13"/>
              </w:rPr>
            </w:pPr>
            <w:r w:rsidRPr="00606875">
              <w:rPr>
                <w:rStyle w:val="srchfounddb"/>
                <w:sz w:val="16"/>
                <w:szCs w:val="13"/>
              </w:rPr>
              <w:t>Canada</w:t>
            </w:r>
          </w:p>
        </w:tc>
      </w:tr>
      <w:tr w:rsidR="007A30BD" w:rsidRPr="00606875" w14:paraId="59855051" w14:textId="77777777" w:rsidTr="00740878">
        <w:trPr>
          <w:jc w:val="center"/>
        </w:trPr>
        <w:tc>
          <w:tcPr>
            <w:tcW w:w="1885" w:type="dxa"/>
            <w:vAlign w:val="center"/>
          </w:tcPr>
          <w:p w14:paraId="70CFBEAB" w14:textId="77777777" w:rsidR="007A30BD" w:rsidRPr="00606875" w:rsidRDefault="007A30BD" w:rsidP="00740878">
            <w:pPr>
              <w:rPr>
                <w:rStyle w:val="srchfounddb"/>
                <w:sz w:val="16"/>
                <w:szCs w:val="13"/>
              </w:rPr>
            </w:pPr>
            <w:r w:rsidRPr="00606875">
              <w:rPr>
                <w:rStyle w:val="srchfounddb"/>
                <w:sz w:val="16"/>
                <w:szCs w:val="13"/>
              </w:rPr>
              <w:t>Thomas Sinnock</w:t>
            </w:r>
          </w:p>
        </w:tc>
        <w:tc>
          <w:tcPr>
            <w:tcW w:w="1440" w:type="dxa"/>
            <w:vAlign w:val="center"/>
          </w:tcPr>
          <w:p w14:paraId="6CD2A62C" w14:textId="77777777" w:rsidR="007A30BD" w:rsidRPr="00606875" w:rsidRDefault="007A30BD" w:rsidP="00740878">
            <w:pPr>
              <w:rPr>
                <w:rStyle w:val="srchfounddb"/>
                <w:sz w:val="16"/>
                <w:szCs w:val="13"/>
              </w:rPr>
            </w:pPr>
            <w:r w:rsidRPr="00606875">
              <w:rPr>
                <w:rStyle w:val="srchfounddb"/>
                <w:sz w:val="16"/>
                <w:szCs w:val="13"/>
              </w:rPr>
              <w:t>Abt 1846</w:t>
            </w:r>
          </w:p>
        </w:tc>
        <w:tc>
          <w:tcPr>
            <w:tcW w:w="540" w:type="dxa"/>
            <w:vAlign w:val="center"/>
          </w:tcPr>
          <w:p w14:paraId="683DD028" w14:textId="77777777" w:rsidR="007A30BD" w:rsidRPr="00606875" w:rsidRDefault="007A30BD" w:rsidP="00740878">
            <w:pPr>
              <w:rPr>
                <w:rStyle w:val="srchfounddb"/>
                <w:sz w:val="16"/>
                <w:szCs w:val="13"/>
              </w:rPr>
            </w:pPr>
            <w:r w:rsidRPr="00606875">
              <w:rPr>
                <w:rStyle w:val="srchfounddb"/>
                <w:sz w:val="16"/>
                <w:szCs w:val="13"/>
              </w:rPr>
              <w:t>30</w:t>
            </w:r>
          </w:p>
        </w:tc>
        <w:tc>
          <w:tcPr>
            <w:tcW w:w="1080" w:type="dxa"/>
            <w:vAlign w:val="center"/>
          </w:tcPr>
          <w:p w14:paraId="26677735" w14:textId="77777777" w:rsidR="007A30BD" w:rsidRPr="00606875" w:rsidRDefault="007A30BD" w:rsidP="00740878">
            <w:pPr>
              <w:rPr>
                <w:rStyle w:val="srchfounddb"/>
                <w:sz w:val="16"/>
                <w:szCs w:val="13"/>
              </w:rPr>
            </w:pPr>
            <w:r w:rsidRPr="00606875">
              <w:rPr>
                <w:rStyle w:val="srchfounddb"/>
                <w:sz w:val="16"/>
                <w:szCs w:val="13"/>
              </w:rPr>
              <w:t>England</w:t>
            </w:r>
          </w:p>
        </w:tc>
        <w:tc>
          <w:tcPr>
            <w:tcW w:w="1170" w:type="dxa"/>
            <w:vAlign w:val="center"/>
          </w:tcPr>
          <w:p w14:paraId="6A54FC93" w14:textId="77777777" w:rsidR="007A30BD" w:rsidRPr="00606875" w:rsidRDefault="007A30BD" w:rsidP="00740878">
            <w:pPr>
              <w:rPr>
                <w:rStyle w:val="srchfounddb"/>
                <w:sz w:val="16"/>
                <w:szCs w:val="13"/>
              </w:rPr>
            </w:pPr>
            <w:r w:rsidRPr="00606875">
              <w:rPr>
                <w:rStyle w:val="srchfounddb"/>
                <w:sz w:val="16"/>
                <w:szCs w:val="13"/>
              </w:rPr>
              <w:t>12 Feb 1876</w:t>
            </w:r>
          </w:p>
        </w:tc>
        <w:tc>
          <w:tcPr>
            <w:tcW w:w="1890" w:type="dxa"/>
            <w:vAlign w:val="center"/>
          </w:tcPr>
          <w:p w14:paraId="596A88D0"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vAlign w:val="center"/>
          </w:tcPr>
          <w:p w14:paraId="670F859A" w14:textId="77777777" w:rsidR="007A30BD" w:rsidRPr="00606875" w:rsidRDefault="007A30BD" w:rsidP="00740878">
            <w:pPr>
              <w:rPr>
                <w:rStyle w:val="srchfounddb"/>
                <w:sz w:val="16"/>
                <w:szCs w:val="13"/>
              </w:rPr>
            </w:pPr>
            <w:r w:rsidRPr="00606875">
              <w:rPr>
                <w:rStyle w:val="srchfounddb"/>
                <w:sz w:val="16"/>
                <w:szCs w:val="13"/>
              </w:rPr>
              <w:t>Canada</w:t>
            </w:r>
          </w:p>
        </w:tc>
      </w:tr>
      <w:tr w:rsidR="007A30BD" w:rsidRPr="00606875" w14:paraId="179EC57A" w14:textId="77777777" w:rsidTr="00740878">
        <w:trPr>
          <w:jc w:val="center"/>
        </w:trPr>
        <w:tc>
          <w:tcPr>
            <w:tcW w:w="1885" w:type="dxa"/>
            <w:vAlign w:val="center"/>
          </w:tcPr>
          <w:p w14:paraId="6A67186D" w14:textId="77777777" w:rsidR="007A30BD" w:rsidRPr="00606875" w:rsidRDefault="007A30BD" w:rsidP="00740878">
            <w:pPr>
              <w:rPr>
                <w:rStyle w:val="srchfounddb"/>
                <w:sz w:val="16"/>
                <w:szCs w:val="13"/>
              </w:rPr>
            </w:pPr>
            <w:r w:rsidRPr="00606875">
              <w:rPr>
                <w:rStyle w:val="srchfounddb"/>
                <w:sz w:val="16"/>
                <w:szCs w:val="13"/>
              </w:rPr>
              <w:t>Lincoln Sinnock</w:t>
            </w:r>
          </w:p>
        </w:tc>
        <w:tc>
          <w:tcPr>
            <w:tcW w:w="1440" w:type="dxa"/>
            <w:vAlign w:val="center"/>
          </w:tcPr>
          <w:p w14:paraId="1021081C" w14:textId="77777777" w:rsidR="007A30BD" w:rsidRPr="00606875" w:rsidRDefault="007A30BD" w:rsidP="00740878">
            <w:pPr>
              <w:rPr>
                <w:rStyle w:val="srchfounddb"/>
                <w:sz w:val="16"/>
                <w:szCs w:val="13"/>
              </w:rPr>
            </w:pPr>
            <w:r w:rsidRPr="00606875">
              <w:rPr>
                <w:rStyle w:val="srchfounddb"/>
                <w:sz w:val="16"/>
                <w:szCs w:val="13"/>
              </w:rPr>
              <w:t>Abt 1875</w:t>
            </w:r>
          </w:p>
        </w:tc>
        <w:tc>
          <w:tcPr>
            <w:tcW w:w="540" w:type="dxa"/>
            <w:vAlign w:val="center"/>
          </w:tcPr>
          <w:p w14:paraId="5E40CCF9" w14:textId="77777777" w:rsidR="007A30BD" w:rsidRPr="00606875" w:rsidRDefault="007A30BD" w:rsidP="00740878">
            <w:pPr>
              <w:rPr>
                <w:rStyle w:val="srchfounddb"/>
                <w:sz w:val="16"/>
                <w:szCs w:val="13"/>
              </w:rPr>
            </w:pPr>
            <w:r w:rsidRPr="00606875">
              <w:rPr>
                <w:rStyle w:val="srchfounddb"/>
                <w:sz w:val="16"/>
                <w:szCs w:val="13"/>
              </w:rPr>
              <w:t>11m</w:t>
            </w:r>
          </w:p>
        </w:tc>
        <w:tc>
          <w:tcPr>
            <w:tcW w:w="1080" w:type="dxa"/>
            <w:vAlign w:val="center"/>
          </w:tcPr>
          <w:p w14:paraId="77044C23" w14:textId="77777777" w:rsidR="007A30BD" w:rsidRPr="00606875" w:rsidRDefault="007A30BD" w:rsidP="00740878">
            <w:pPr>
              <w:rPr>
                <w:rStyle w:val="srchfounddb"/>
                <w:sz w:val="16"/>
                <w:szCs w:val="13"/>
              </w:rPr>
            </w:pPr>
            <w:r w:rsidRPr="00606875">
              <w:rPr>
                <w:rStyle w:val="srchfounddb"/>
                <w:sz w:val="16"/>
                <w:szCs w:val="13"/>
              </w:rPr>
              <w:t>England</w:t>
            </w:r>
          </w:p>
        </w:tc>
        <w:tc>
          <w:tcPr>
            <w:tcW w:w="1170" w:type="dxa"/>
            <w:vAlign w:val="center"/>
          </w:tcPr>
          <w:p w14:paraId="7AE9D931" w14:textId="77777777" w:rsidR="007A30BD" w:rsidRPr="00606875" w:rsidRDefault="007A30BD" w:rsidP="00740878">
            <w:pPr>
              <w:rPr>
                <w:rStyle w:val="srchfounddb"/>
                <w:sz w:val="16"/>
                <w:szCs w:val="13"/>
              </w:rPr>
            </w:pPr>
            <w:r w:rsidRPr="00606875">
              <w:rPr>
                <w:rStyle w:val="srchfounddb"/>
                <w:sz w:val="16"/>
                <w:szCs w:val="13"/>
              </w:rPr>
              <w:t>12 Feb 1876</w:t>
            </w:r>
          </w:p>
        </w:tc>
        <w:tc>
          <w:tcPr>
            <w:tcW w:w="1890" w:type="dxa"/>
            <w:vAlign w:val="center"/>
          </w:tcPr>
          <w:p w14:paraId="783E1E04"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vAlign w:val="center"/>
          </w:tcPr>
          <w:p w14:paraId="02126AFB" w14:textId="77777777" w:rsidR="007A30BD" w:rsidRPr="00606875" w:rsidRDefault="007A30BD" w:rsidP="00740878">
            <w:pPr>
              <w:rPr>
                <w:rStyle w:val="srchfounddb"/>
                <w:sz w:val="16"/>
                <w:szCs w:val="13"/>
              </w:rPr>
            </w:pPr>
            <w:r w:rsidRPr="00606875">
              <w:rPr>
                <w:rStyle w:val="srchfounddb"/>
                <w:sz w:val="16"/>
                <w:szCs w:val="13"/>
              </w:rPr>
              <w:t>Canada</w:t>
            </w:r>
          </w:p>
        </w:tc>
      </w:tr>
      <w:tr w:rsidR="007A30BD" w:rsidRPr="00606875" w14:paraId="5A2A87F8" w14:textId="77777777" w:rsidTr="00740878">
        <w:trPr>
          <w:jc w:val="center"/>
        </w:trPr>
        <w:tc>
          <w:tcPr>
            <w:tcW w:w="1885" w:type="dxa"/>
            <w:vAlign w:val="center"/>
          </w:tcPr>
          <w:p w14:paraId="410A85D5" w14:textId="77777777" w:rsidR="007A30BD" w:rsidRPr="00606875" w:rsidRDefault="007A30BD" w:rsidP="00740878">
            <w:pPr>
              <w:rPr>
                <w:rStyle w:val="srchfounddb"/>
                <w:sz w:val="16"/>
                <w:szCs w:val="13"/>
              </w:rPr>
            </w:pPr>
            <w:r w:rsidRPr="00606875">
              <w:rPr>
                <w:rStyle w:val="srchfounddb"/>
                <w:sz w:val="16"/>
                <w:szCs w:val="13"/>
              </w:rPr>
              <w:t>Elizabeth Sinnock</w:t>
            </w:r>
          </w:p>
        </w:tc>
        <w:tc>
          <w:tcPr>
            <w:tcW w:w="1440" w:type="dxa"/>
            <w:vAlign w:val="center"/>
          </w:tcPr>
          <w:p w14:paraId="4BBD02D0" w14:textId="77777777" w:rsidR="007A30BD" w:rsidRPr="00606875" w:rsidRDefault="007A30BD" w:rsidP="00740878">
            <w:pPr>
              <w:rPr>
                <w:rStyle w:val="srchfounddb"/>
                <w:sz w:val="16"/>
                <w:szCs w:val="13"/>
              </w:rPr>
            </w:pPr>
            <w:r w:rsidRPr="00606875">
              <w:rPr>
                <w:rStyle w:val="srchfounddb"/>
                <w:sz w:val="16"/>
                <w:szCs w:val="13"/>
              </w:rPr>
              <w:t>Abt 1869</w:t>
            </w:r>
          </w:p>
        </w:tc>
        <w:tc>
          <w:tcPr>
            <w:tcW w:w="540" w:type="dxa"/>
            <w:vAlign w:val="center"/>
          </w:tcPr>
          <w:p w14:paraId="2D21B583" w14:textId="77777777" w:rsidR="007A30BD" w:rsidRPr="00606875" w:rsidRDefault="007A30BD" w:rsidP="00740878">
            <w:pPr>
              <w:rPr>
                <w:rStyle w:val="srchfounddb"/>
                <w:sz w:val="16"/>
                <w:szCs w:val="13"/>
              </w:rPr>
            </w:pPr>
            <w:r w:rsidRPr="00606875">
              <w:rPr>
                <w:rStyle w:val="srchfounddb"/>
                <w:sz w:val="16"/>
                <w:szCs w:val="13"/>
              </w:rPr>
              <w:t>7</w:t>
            </w:r>
          </w:p>
        </w:tc>
        <w:tc>
          <w:tcPr>
            <w:tcW w:w="1080" w:type="dxa"/>
            <w:vAlign w:val="center"/>
          </w:tcPr>
          <w:p w14:paraId="013D352A" w14:textId="77777777" w:rsidR="007A30BD" w:rsidRPr="00606875" w:rsidRDefault="007A30BD" w:rsidP="00740878">
            <w:pPr>
              <w:rPr>
                <w:rStyle w:val="srchfounddb"/>
                <w:sz w:val="16"/>
                <w:szCs w:val="13"/>
              </w:rPr>
            </w:pPr>
            <w:r w:rsidRPr="00606875">
              <w:rPr>
                <w:rStyle w:val="srchfounddb"/>
                <w:sz w:val="16"/>
                <w:szCs w:val="13"/>
              </w:rPr>
              <w:t>England</w:t>
            </w:r>
          </w:p>
        </w:tc>
        <w:tc>
          <w:tcPr>
            <w:tcW w:w="1170" w:type="dxa"/>
            <w:vAlign w:val="center"/>
          </w:tcPr>
          <w:p w14:paraId="242D462E" w14:textId="77777777" w:rsidR="007A30BD" w:rsidRPr="00606875" w:rsidRDefault="007A30BD" w:rsidP="00740878">
            <w:pPr>
              <w:rPr>
                <w:rStyle w:val="srchfounddb"/>
                <w:sz w:val="16"/>
                <w:szCs w:val="13"/>
              </w:rPr>
            </w:pPr>
            <w:r w:rsidRPr="00606875">
              <w:rPr>
                <w:rStyle w:val="srchfounddb"/>
                <w:sz w:val="16"/>
                <w:szCs w:val="13"/>
              </w:rPr>
              <w:t>12 Feb 1876</w:t>
            </w:r>
          </w:p>
        </w:tc>
        <w:tc>
          <w:tcPr>
            <w:tcW w:w="1890" w:type="dxa"/>
            <w:vAlign w:val="center"/>
          </w:tcPr>
          <w:p w14:paraId="77EA15D8"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vAlign w:val="center"/>
          </w:tcPr>
          <w:p w14:paraId="6A550194" w14:textId="77777777" w:rsidR="007A30BD" w:rsidRPr="00606875" w:rsidRDefault="007A30BD" w:rsidP="00740878">
            <w:pPr>
              <w:rPr>
                <w:rStyle w:val="srchfounddb"/>
                <w:sz w:val="16"/>
                <w:szCs w:val="13"/>
              </w:rPr>
            </w:pPr>
            <w:r w:rsidRPr="00606875">
              <w:rPr>
                <w:rStyle w:val="srchfounddb"/>
                <w:sz w:val="16"/>
                <w:szCs w:val="13"/>
              </w:rPr>
              <w:t>Canada</w:t>
            </w:r>
          </w:p>
        </w:tc>
      </w:tr>
      <w:tr w:rsidR="007A30BD" w:rsidRPr="00606875" w14:paraId="03543C94" w14:textId="77777777" w:rsidTr="00740878">
        <w:trPr>
          <w:jc w:val="center"/>
        </w:trPr>
        <w:tc>
          <w:tcPr>
            <w:tcW w:w="1885" w:type="dxa"/>
            <w:vAlign w:val="center"/>
          </w:tcPr>
          <w:p w14:paraId="2CAF22F1" w14:textId="77777777" w:rsidR="007A30BD" w:rsidRPr="00606875" w:rsidRDefault="007A30BD" w:rsidP="00740878">
            <w:pPr>
              <w:rPr>
                <w:rStyle w:val="srchfounddb"/>
                <w:sz w:val="16"/>
                <w:szCs w:val="13"/>
              </w:rPr>
            </w:pPr>
            <w:r w:rsidRPr="00606875">
              <w:rPr>
                <w:rStyle w:val="srchfounddb"/>
                <w:sz w:val="16"/>
                <w:szCs w:val="13"/>
              </w:rPr>
              <w:t>David Sinnock</w:t>
            </w:r>
          </w:p>
        </w:tc>
        <w:tc>
          <w:tcPr>
            <w:tcW w:w="1440" w:type="dxa"/>
            <w:vAlign w:val="center"/>
          </w:tcPr>
          <w:p w14:paraId="55DC35F7" w14:textId="77777777" w:rsidR="007A30BD" w:rsidRPr="00606875" w:rsidRDefault="007A30BD" w:rsidP="00740878">
            <w:pPr>
              <w:rPr>
                <w:rStyle w:val="srchfounddb"/>
                <w:sz w:val="16"/>
                <w:szCs w:val="13"/>
              </w:rPr>
            </w:pPr>
            <w:r w:rsidRPr="00606875">
              <w:rPr>
                <w:rStyle w:val="srchfounddb"/>
                <w:sz w:val="16"/>
                <w:szCs w:val="13"/>
              </w:rPr>
              <w:t>Abt 1872</w:t>
            </w:r>
          </w:p>
        </w:tc>
        <w:tc>
          <w:tcPr>
            <w:tcW w:w="540" w:type="dxa"/>
            <w:vAlign w:val="center"/>
          </w:tcPr>
          <w:p w14:paraId="7C0F2A54" w14:textId="77777777" w:rsidR="007A30BD" w:rsidRPr="00606875" w:rsidRDefault="007A30BD" w:rsidP="00740878">
            <w:pPr>
              <w:rPr>
                <w:rStyle w:val="srchfounddb"/>
                <w:sz w:val="16"/>
                <w:szCs w:val="13"/>
              </w:rPr>
            </w:pPr>
            <w:r w:rsidRPr="00606875">
              <w:rPr>
                <w:rStyle w:val="srchfounddb"/>
                <w:sz w:val="16"/>
                <w:szCs w:val="13"/>
              </w:rPr>
              <w:t>4</w:t>
            </w:r>
          </w:p>
        </w:tc>
        <w:tc>
          <w:tcPr>
            <w:tcW w:w="1080" w:type="dxa"/>
            <w:vAlign w:val="center"/>
          </w:tcPr>
          <w:p w14:paraId="6CD7E468" w14:textId="77777777" w:rsidR="007A30BD" w:rsidRPr="00606875" w:rsidRDefault="007A30BD" w:rsidP="00740878">
            <w:pPr>
              <w:rPr>
                <w:rStyle w:val="srchfounddb"/>
                <w:sz w:val="16"/>
                <w:szCs w:val="13"/>
              </w:rPr>
            </w:pPr>
            <w:r w:rsidRPr="00606875">
              <w:rPr>
                <w:rStyle w:val="srchfounddb"/>
                <w:sz w:val="16"/>
                <w:szCs w:val="13"/>
              </w:rPr>
              <w:t>England</w:t>
            </w:r>
          </w:p>
        </w:tc>
        <w:tc>
          <w:tcPr>
            <w:tcW w:w="1170" w:type="dxa"/>
            <w:vAlign w:val="center"/>
          </w:tcPr>
          <w:p w14:paraId="3162486B" w14:textId="77777777" w:rsidR="007A30BD" w:rsidRPr="00606875" w:rsidRDefault="007A30BD" w:rsidP="00740878">
            <w:pPr>
              <w:rPr>
                <w:rStyle w:val="srchfounddb"/>
                <w:sz w:val="16"/>
                <w:szCs w:val="13"/>
              </w:rPr>
            </w:pPr>
            <w:r w:rsidRPr="00606875">
              <w:rPr>
                <w:rStyle w:val="srchfounddb"/>
                <w:sz w:val="16"/>
                <w:szCs w:val="13"/>
              </w:rPr>
              <w:t>12 Feb 1876</w:t>
            </w:r>
          </w:p>
        </w:tc>
        <w:tc>
          <w:tcPr>
            <w:tcW w:w="1890" w:type="dxa"/>
            <w:vAlign w:val="center"/>
          </w:tcPr>
          <w:p w14:paraId="2280F43C"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vAlign w:val="center"/>
          </w:tcPr>
          <w:p w14:paraId="48266096" w14:textId="77777777" w:rsidR="007A30BD" w:rsidRPr="00606875" w:rsidRDefault="007A30BD" w:rsidP="00740878">
            <w:pPr>
              <w:rPr>
                <w:rStyle w:val="srchfounddb"/>
                <w:sz w:val="16"/>
                <w:szCs w:val="13"/>
              </w:rPr>
            </w:pPr>
            <w:r w:rsidRPr="00606875">
              <w:rPr>
                <w:rStyle w:val="srchfounddb"/>
                <w:sz w:val="16"/>
                <w:szCs w:val="13"/>
              </w:rPr>
              <w:t>Canada</w:t>
            </w:r>
          </w:p>
        </w:tc>
      </w:tr>
      <w:tr w:rsidR="007A30BD" w:rsidRPr="00606875" w14:paraId="59415FEB" w14:textId="77777777" w:rsidTr="00740878">
        <w:trPr>
          <w:jc w:val="center"/>
        </w:trPr>
        <w:tc>
          <w:tcPr>
            <w:tcW w:w="1885" w:type="dxa"/>
            <w:vAlign w:val="center"/>
          </w:tcPr>
          <w:p w14:paraId="51A4A453" w14:textId="77777777" w:rsidR="007A30BD" w:rsidRPr="00606875" w:rsidRDefault="007A30BD" w:rsidP="00740878">
            <w:pPr>
              <w:rPr>
                <w:rStyle w:val="srchfounddb"/>
                <w:sz w:val="16"/>
                <w:szCs w:val="13"/>
              </w:rPr>
            </w:pPr>
            <w:r w:rsidRPr="00606875">
              <w:rPr>
                <w:rStyle w:val="srchfounddb"/>
                <w:sz w:val="16"/>
                <w:szCs w:val="13"/>
              </w:rPr>
              <w:t>Stephen Sinnock</w:t>
            </w:r>
          </w:p>
        </w:tc>
        <w:tc>
          <w:tcPr>
            <w:tcW w:w="1440" w:type="dxa"/>
            <w:vAlign w:val="center"/>
          </w:tcPr>
          <w:p w14:paraId="3440E497" w14:textId="77777777" w:rsidR="007A30BD" w:rsidRPr="00606875" w:rsidRDefault="007A30BD" w:rsidP="00740878">
            <w:pPr>
              <w:rPr>
                <w:rStyle w:val="srchfounddb"/>
                <w:sz w:val="16"/>
                <w:szCs w:val="13"/>
              </w:rPr>
            </w:pPr>
            <w:r w:rsidRPr="00606875">
              <w:rPr>
                <w:rStyle w:val="srchfounddb"/>
                <w:sz w:val="16"/>
                <w:szCs w:val="13"/>
              </w:rPr>
              <w:t>Abt 1845</w:t>
            </w:r>
          </w:p>
        </w:tc>
        <w:tc>
          <w:tcPr>
            <w:tcW w:w="540" w:type="dxa"/>
            <w:vAlign w:val="center"/>
          </w:tcPr>
          <w:p w14:paraId="388E3692" w14:textId="77777777" w:rsidR="007A30BD" w:rsidRPr="00606875" w:rsidRDefault="007A30BD" w:rsidP="00740878">
            <w:pPr>
              <w:rPr>
                <w:rStyle w:val="srchfounddb"/>
                <w:sz w:val="16"/>
                <w:szCs w:val="13"/>
              </w:rPr>
            </w:pPr>
            <w:r w:rsidRPr="00606875">
              <w:rPr>
                <w:rStyle w:val="srchfounddb"/>
                <w:sz w:val="16"/>
                <w:szCs w:val="13"/>
              </w:rPr>
              <w:t>40</w:t>
            </w:r>
          </w:p>
        </w:tc>
        <w:tc>
          <w:tcPr>
            <w:tcW w:w="1080" w:type="dxa"/>
            <w:vAlign w:val="center"/>
          </w:tcPr>
          <w:p w14:paraId="42D03DFB" w14:textId="77777777" w:rsidR="007A30BD" w:rsidRPr="00606875" w:rsidRDefault="007A30BD" w:rsidP="00740878">
            <w:pPr>
              <w:rPr>
                <w:rStyle w:val="srchfounddb"/>
                <w:sz w:val="16"/>
                <w:szCs w:val="13"/>
              </w:rPr>
            </w:pPr>
            <w:r w:rsidRPr="00606875">
              <w:rPr>
                <w:rStyle w:val="srchfounddb"/>
                <w:sz w:val="16"/>
                <w:szCs w:val="13"/>
              </w:rPr>
              <w:t>England</w:t>
            </w:r>
          </w:p>
        </w:tc>
        <w:tc>
          <w:tcPr>
            <w:tcW w:w="1170" w:type="dxa"/>
            <w:vAlign w:val="center"/>
          </w:tcPr>
          <w:p w14:paraId="49E68FD6" w14:textId="77777777" w:rsidR="007A30BD" w:rsidRPr="00606875" w:rsidRDefault="007A30BD" w:rsidP="00740878">
            <w:pPr>
              <w:rPr>
                <w:rStyle w:val="srchfounddb"/>
                <w:sz w:val="16"/>
                <w:szCs w:val="13"/>
              </w:rPr>
            </w:pPr>
            <w:r w:rsidRPr="00606875">
              <w:rPr>
                <w:rStyle w:val="srchfounddb"/>
                <w:sz w:val="16"/>
                <w:szCs w:val="13"/>
              </w:rPr>
              <w:t>5 Aug 1885</w:t>
            </w:r>
          </w:p>
        </w:tc>
        <w:tc>
          <w:tcPr>
            <w:tcW w:w="1890" w:type="dxa"/>
            <w:vAlign w:val="center"/>
          </w:tcPr>
          <w:p w14:paraId="2D28F3CA" w14:textId="77777777" w:rsidR="007A30BD" w:rsidRPr="00606875" w:rsidRDefault="007A30BD" w:rsidP="00740878">
            <w:pPr>
              <w:rPr>
                <w:rStyle w:val="srchfounddb"/>
                <w:sz w:val="16"/>
                <w:szCs w:val="13"/>
              </w:rPr>
            </w:pPr>
            <w:r w:rsidRPr="00606875">
              <w:rPr>
                <w:rStyle w:val="srchfounddb"/>
                <w:sz w:val="16"/>
                <w:szCs w:val="13"/>
              </w:rPr>
              <w:t>Liverpool, England</w:t>
            </w:r>
          </w:p>
        </w:tc>
        <w:tc>
          <w:tcPr>
            <w:tcW w:w="1350" w:type="dxa"/>
            <w:vAlign w:val="center"/>
          </w:tcPr>
          <w:p w14:paraId="171D4734" w14:textId="77777777" w:rsidR="007A30BD" w:rsidRPr="00606875" w:rsidRDefault="007A30BD" w:rsidP="00740878">
            <w:pPr>
              <w:rPr>
                <w:rStyle w:val="srchfounddb"/>
                <w:sz w:val="16"/>
                <w:szCs w:val="13"/>
              </w:rPr>
            </w:pPr>
            <w:r w:rsidRPr="00606875">
              <w:rPr>
                <w:rStyle w:val="srchfounddb"/>
                <w:sz w:val="16"/>
                <w:szCs w:val="13"/>
              </w:rPr>
              <w:t>(undefined)</w:t>
            </w:r>
          </w:p>
        </w:tc>
      </w:tr>
      <w:tr w:rsidR="007A30BD" w:rsidRPr="00606875" w14:paraId="2EE969B0" w14:textId="77777777" w:rsidTr="00740878">
        <w:trPr>
          <w:jc w:val="center"/>
        </w:trPr>
        <w:tc>
          <w:tcPr>
            <w:tcW w:w="1885" w:type="dxa"/>
            <w:vAlign w:val="center"/>
          </w:tcPr>
          <w:p w14:paraId="3C09A5E5" w14:textId="77777777" w:rsidR="007A30BD" w:rsidRPr="00606875" w:rsidRDefault="007A30BD" w:rsidP="00740878">
            <w:pPr>
              <w:rPr>
                <w:rStyle w:val="srchfounddb"/>
                <w:sz w:val="16"/>
                <w:szCs w:val="13"/>
              </w:rPr>
            </w:pPr>
            <w:r w:rsidRPr="00606875">
              <w:rPr>
                <w:rStyle w:val="srchfounddb"/>
                <w:sz w:val="16"/>
                <w:szCs w:val="13"/>
              </w:rPr>
              <w:t>Robert Sinnock</w:t>
            </w:r>
          </w:p>
        </w:tc>
        <w:tc>
          <w:tcPr>
            <w:tcW w:w="1440" w:type="dxa"/>
            <w:vAlign w:val="center"/>
          </w:tcPr>
          <w:p w14:paraId="592E0EC4" w14:textId="77777777" w:rsidR="007A30BD" w:rsidRPr="00606875" w:rsidRDefault="007A30BD" w:rsidP="00740878">
            <w:pPr>
              <w:rPr>
                <w:rStyle w:val="srchfounddb"/>
                <w:sz w:val="16"/>
                <w:szCs w:val="13"/>
              </w:rPr>
            </w:pPr>
            <w:r w:rsidRPr="00606875">
              <w:rPr>
                <w:rStyle w:val="srchfounddb"/>
                <w:sz w:val="16"/>
                <w:szCs w:val="13"/>
              </w:rPr>
              <w:t>Abt 1853</w:t>
            </w:r>
          </w:p>
        </w:tc>
        <w:tc>
          <w:tcPr>
            <w:tcW w:w="540" w:type="dxa"/>
            <w:vAlign w:val="center"/>
          </w:tcPr>
          <w:p w14:paraId="56F96778" w14:textId="77777777" w:rsidR="007A30BD" w:rsidRPr="00606875" w:rsidRDefault="007A30BD" w:rsidP="00740878">
            <w:pPr>
              <w:rPr>
                <w:rStyle w:val="srchfounddb"/>
                <w:sz w:val="16"/>
                <w:szCs w:val="13"/>
              </w:rPr>
            </w:pPr>
            <w:r w:rsidRPr="00606875">
              <w:rPr>
                <w:rStyle w:val="srchfounddb"/>
                <w:sz w:val="16"/>
                <w:szCs w:val="13"/>
              </w:rPr>
              <w:t>32</w:t>
            </w:r>
          </w:p>
        </w:tc>
        <w:tc>
          <w:tcPr>
            <w:tcW w:w="1080" w:type="dxa"/>
            <w:vAlign w:val="center"/>
          </w:tcPr>
          <w:p w14:paraId="39034082" w14:textId="77777777" w:rsidR="007A30BD" w:rsidRPr="00606875" w:rsidRDefault="007A30BD" w:rsidP="00740878">
            <w:pPr>
              <w:rPr>
                <w:rStyle w:val="srchfounddb"/>
                <w:sz w:val="16"/>
                <w:szCs w:val="13"/>
              </w:rPr>
            </w:pPr>
            <w:r w:rsidRPr="00606875">
              <w:rPr>
                <w:rStyle w:val="srchfounddb"/>
                <w:sz w:val="16"/>
                <w:szCs w:val="13"/>
              </w:rPr>
              <w:t>England</w:t>
            </w:r>
          </w:p>
        </w:tc>
        <w:tc>
          <w:tcPr>
            <w:tcW w:w="1170" w:type="dxa"/>
            <w:vAlign w:val="center"/>
          </w:tcPr>
          <w:p w14:paraId="4CCE93DE" w14:textId="77777777" w:rsidR="007A30BD" w:rsidRPr="00606875" w:rsidRDefault="007A30BD" w:rsidP="00740878">
            <w:pPr>
              <w:rPr>
                <w:rStyle w:val="srchfounddb"/>
                <w:sz w:val="16"/>
                <w:szCs w:val="13"/>
              </w:rPr>
            </w:pPr>
            <w:r w:rsidRPr="00606875">
              <w:rPr>
                <w:rStyle w:val="srchfounddb"/>
                <w:sz w:val="16"/>
                <w:szCs w:val="13"/>
              </w:rPr>
              <w:t>5 Aug 1885</w:t>
            </w:r>
          </w:p>
        </w:tc>
        <w:tc>
          <w:tcPr>
            <w:tcW w:w="1890" w:type="dxa"/>
            <w:vAlign w:val="center"/>
          </w:tcPr>
          <w:p w14:paraId="2C0B80EB" w14:textId="77777777" w:rsidR="007A30BD" w:rsidRPr="00606875" w:rsidRDefault="007A30BD" w:rsidP="00740878">
            <w:pPr>
              <w:rPr>
                <w:rStyle w:val="srchfounddb"/>
                <w:sz w:val="16"/>
                <w:szCs w:val="13"/>
              </w:rPr>
            </w:pPr>
            <w:r w:rsidRPr="00606875">
              <w:rPr>
                <w:rStyle w:val="srchfounddb"/>
                <w:sz w:val="16"/>
                <w:szCs w:val="13"/>
              </w:rPr>
              <w:t>Queenstown, Ireland</w:t>
            </w:r>
          </w:p>
        </w:tc>
        <w:tc>
          <w:tcPr>
            <w:tcW w:w="1350" w:type="dxa"/>
            <w:vAlign w:val="center"/>
          </w:tcPr>
          <w:p w14:paraId="505D85F8" w14:textId="77777777" w:rsidR="007A30BD" w:rsidRPr="00606875" w:rsidRDefault="007A30BD" w:rsidP="00740878">
            <w:pPr>
              <w:rPr>
                <w:rStyle w:val="srchfounddb"/>
                <w:sz w:val="16"/>
                <w:szCs w:val="13"/>
              </w:rPr>
            </w:pPr>
            <w:r w:rsidRPr="00606875">
              <w:rPr>
                <w:rStyle w:val="srchfounddb"/>
                <w:sz w:val="16"/>
                <w:szCs w:val="13"/>
              </w:rPr>
              <w:t>England</w:t>
            </w:r>
          </w:p>
        </w:tc>
      </w:tr>
      <w:tr w:rsidR="007A30BD" w:rsidRPr="00606875" w14:paraId="1154E6A0" w14:textId="77777777" w:rsidTr="00740878">
        <w:trPr>
          <w:jc w:val="center"/>
        </w:trPr>
        <w:tc>
          <w:tcPr>
            <w:tcW w:w="1885" w:type="dxa"/>
            <w:vAlign w:val="center"/>
          </w:tcPr>
          <w:p w14:paraId="4B8862AC" w14:textId="77777777" w:rsidR="007A30BD" w:rsidRPr="00606875" w:rsidRDefault="007A30BD" w:rsidP="00740878">
            <w:pPr>
              <w:rPr>
                <w:rStyle w:val="srchfounddb"/>
                <w:sz w:val="16"/>
                <w:szCs w:val="13"/>
              </w:rPr>
            </w:pPr>
            <w:r w:rsidRPr="00606875">
              <w:rPr>
                <w:rStyle w:val="srchfounddb"/>
                <w:sz w:val="16"/>
                <w:szCs w:val="13"/>
              </w:rPr>
              <w:t>Franz Sinnock</w:t>
            </w:r>
          </w:p>
        </w:tc>
        <w:tc>
          <w:tcPr>
            <w:tcW w:w="1440" w:type="dxa"/>
            <w:vAlign w:val="center"/>
          </w:tcPr>
          <w:p w14:paraId="4A3E433D" w14:textId="77777777" w:rsidR="007A30BD" w:rsidRPr="00606875" w:rsidRDefault="007A30BD" w:rsidP="00740878">
            <w:pPr>
              <w:rPr>
                <w:rStyle w:val="srchfounddb"/>
                <w:sz w:val="16"/>
                <w:szCs w:val="13"/>
              </w:rPr>
            </w:pPr>
            <w:r w:rsidRPr="00606875">
              <w:rPr>
                <w:rStyle w:val="srchfounddb"/>
                <w:sz w:val="16"/>
                <w:szCs w:val="13"/>
              </w:rPr>
              <w:t>Abt 1877</w:t>
            </w:r>
          </w:p>
        </w:tc>
        <w:tc>
          <w:tcPr>
            <w:tcW w:w="540" w:type="dxa"/>
            <w:vAlign w:val="center"/>
          </w:tcPr>
          <w:p w14:paraId="51A6646F" w14:textId="77777777" w:rsidR="007A30BD" w:rsidRPr="00606875" w:rsidRDefault="007A30BD" w:rsidP="00740878">
            <w:pPr>
              <w:rPr>
                <w:rStyle w:val="srchfounddb"/>
                <w:sz w:val="16"/>
                <w:szCs w:val="13"/>
              </w:rPr>
            </w:pPr>
            <w:r w:rsidRPr="00606875">
              <w:rPr>
                <w:rStyle w:val="srchfounddb"/>
                <w:sz w:val="16"/>
                <w:szCs w:val="13"/>
              </w:rPr>
              <w:t>17</w:t>
            </w:r>
          </w:p>
        </w:tc>
        <w:tc>
          <w:tcPr>
            <w:tcW w:w="1080" w:type="dxa"/>
            <w:vAlign w:val="center"/>
          </w:tcPr>
          <w:p w14:paraId="7767D807" w14:textId="77777777" w:rsidR="007A30BD" w:rsidRPr="00606875" w:rsidRDefault="007A30BD" w:rsidP="00740878">
            <w:pPr>
              <w:rPr>
                <w:rStyle w:val="srchfounddb"/>
                <w:sz w:val="16"/>
                <w:szCs w:val="13"/>
              </w:rPr>
            </w:pPr>
            <w:r w:rsidRPr="00606875">
              <w:rPr>
                <w:rStyle w:val="srchfounddb"/>
                <w:sz w:val="16"/>
                <w:szCs w:val="13"/>
              </w:rPr>
              <w:t>German</w:t>
            </w:r>
          </w:p>
        </w:tc>
        <w:tc>
          <w:tcPr>
            <w:tcW w:w="1170" w:type="dxa"/>
            <w:vAlign w:val="center"/>
          </w:tcPr>
          <w:p w14:paraId="65D77F59" w14:textId="77777777" w:rsidR="007A30BD" w:rsidRPr="00606875" w:rsidRDefault="007A30BD" w:rsidP="00740878">
            <w:pPr>
              <w:rPr>
                <w:rStyle w:val="srchfounddb"/>
                <w:sz w:val="16"/>
                <w:szCs w:val="13"/>
              </w:rPr>
            </w:pPr>
            <w:r w:rsidRPr="00606875">
              <w:rPr>
                <w:rStyle w:val="srchfounddb"/>
                <w:sz w:val="16"/>
                <w:szCs w:val="13"/>
              </w:rPr>
              <w:t>26 May 1894</w:t>
            </w:r>
          </w:p>
        </w:tc>
        <w:tc>
          <w:tcPr>
            <w:tcW w:w="1890" w:type="dxa"/>
            <w:vAlign w:val="center"/>
          </w:tcPr>
          <w:p w14:paraId="173D6E73" w14:textId="77777777" w:rsidR="007A30BD" w:rsidRPr="00606875" w:rsidRDefault="007A30BD" w:rsidP="00740878">
            <w:pPr>
              <w:rPr>
                <w:rStyle w:val="srchfounddb"/>
                <w:sz w:val="16"/>
                <w:szCs w:val="13"/>
              </w:rPr>
            </w:pPr>
            <w:r w:rsidRPr="00606875">
              <w:rPr>
                <w:rStyle w:val="srchfounddb"/>
                <w:sz w:val="16"/>
                <w:szCs w:val="13"/>
              </w:rPr>
              <w:t>Hamburg, Germany</w:t>
            </w:r>
          </w:p>
        </w:tc>
        <w:tc>
          <w:tcPr>
            <w:tcW w:w="1350" w:type="dxa"/>
            <w:vAlign w:val="center"/>
          </w:tcPr>
          <w:p w14:paraId="2AC2E195" w14:textId="77777777" w:rsidR="007A30BD" w:rsidRPr="00606875" w:rsidRDefault="007A30BD" w:rsidP="00740878">
            <w:pPr>
              <w:rPr>
                <w:rStyle w:val="srchfounddb"/>
                <w:sz w:val="16"/>
                <w:szCs w:val="13"/>
              </w:rPr>
            </w:pPr>
            <w:r w:rsidRPr="00606875">
              <w:rPr>
                <w:rStyle w:val="srchfounddb"/>
                <w:sz w:val="16"/>
                <w:szCs w:val="13"/>
              </w:rPr>
              <w:t>Auguste Victoria</w:t>
            </w:r>
          </w:p>
        </w:tc>
      </w:tr>
      <w:tr w:rsidR="007A30BD" w:rsidRPr="00606875" w14:paraId="24007194" w14:textId="77777777" w:rsidTr="00740878">
        <w:trPr>
          <w:jc w:val="center"/>
        </w:trPr>
        <w:tc>
          <w:tcPr>
            <w:tcW w:w="1885" w:type="dxa"/>
            <w:vAlign w:val="center"/>
          </w:tcPr>
          <w:p w14:paraId="01204545" w14:textId="77777777" w:rsidR="007A30BD" w:rsidRPr="00606875" w:rsidRDefault="007A30BD" w:rsidP="00740878">
            <w:pPr>
              <w:rPr>
                <w:rStyle w:val="srchfounddb"/>
                <w:sz w:val="16"/>
                <w:szCs w:val="13"/>
              </w:rPr>
            </w:pPr>
            <w:r w:rsidRPr="00606875">
              <w:rPr>
                <w:rStyle w:val="srchfounddb"/>
                <w:sz w:val="16"/>
                <w:szCs w:val="13"/>
              </w:rPr>
              <w:t>Emma Sinnock</w:t>
            </w:r>
          </w:p>
        </w:tc>
        <w:tc>
          <w:tcPr>
            <w:tcW w:w="1440" w:type="dxa"/>
            <w:vAlign w:val="center"/>
          </w:tcPr>
          <w:p w14:paraId="4E0E23EF" w14:textId="77777777" w:rsidR="007A30BD" w:rsidRPr="00606875" w:rsidRDefault="007A30BD" w:rsidP="00740878">
            <w:pPr>
              <w:rPr>
                <w:rStyle w:val="srchfounddb"/>
                <w:sz w:val="16"/>
                <w:szCs w:val="13"/>
              </w:rPr>
            </w:pPr>
            <w:r w:rsidRPr="00606875">
              <w:rPr>
                <w:rStyle w:val="srchfounddb"/>
                <w:sz w:val="16"/>
                <w:szCs w:val="13"/>
              </w:rPr>
              <w:t>Abt 1855</w:t>
            </w:r>
          </w:p>
        </w:tc>
        <w:tc>
          <w:tcPr>
            <w:tcW w:w="540" w:type="dxa"/>
            <w:vAlign w:val="center"/>
          </w:tcPr>
          <w:p w14:paraId="0F8566B0" w14:textId="77777777" w:rsidR="007A30BD" w:rsidRPr="00606875" w:rsidRDefault="007A30BD" w:rsidP="00740878">
            <w:pPr>
              <w:rPr>
                <w:rStyle w:val="srchfounddb"/>
                <w:sz w:val="16"/>
                <w:szCs w:val="13"/>
              </w:rPr>
            </w:pPr>
            <w:r w:rsidRPr="00606875">
              <w:rPr>
                <w:rStyle w:val="srchfounddb"/>
                <w:sz w:val="16"/>
                <w:szCs w:val="13"/>
              </w:rPr>
              <w:t>46</w:t>
            </w:r>
          </w:p>
        </w:tc>
        <w:tc>
          <w:tcPr>
            <w:tcW w:w="1080" w:type="dxa"/>
            <w:vAlign w:val="center"/>
          </w:tcPr>
          <w:p w14:paraId="0BC12B3B" w14:textId="77777777" w:rsidR="007A30BD" w:rsidRPr="00606875" w:rsidRDefault="007A30BD" w:rsidP="00740878">
            <w:pPr>
              <w:rPr>
                <w:rStyle w:val="srchfounddb"/>
                <w:sz w:val="16"/>
                <w:szCs w:val="13"/>
              </w:rPr>
            </w:pPr>
            <w:r w:rsidRPr="00606875">
              <w:rPr>
                <w:rStyle w:val="srchfounddb"/>
                <w:sz w:val="16"/>
                <w:szCs w:val="13"/>
              </w:rPr>
              <w:t>England</w:t>
            </w:r>
          </w:p>
        </w:tc>
        <w:tc>
          <w:tcPr>
            <w:tcW w:w="1170" w:type="dxa"/>
            <w:vAlign w:val="center"/>
          </w:tcPr>
          <w:p w14:paraId="0CA4403E" w14:textId="77777777" w:rsidR="007A30BD" w:rsidRPr="00606875" w:rsidRDefault="007A30BD" w:rsidP="00740878">
            <w:pPr>
              <w:rPr>
                <w:rStyle w:val="srchfounddb"/>
                <w:sz w:val="16"/>
                <w:szCs w:val="13"/>
              </w:rPr>
            </w:pPr>
            <w:r w:rsidRPr="00606875">
              <w:rPr>
                <w:rStyle w:val="srchfounddb"/>
                <w:sz w:val="16"/>
                <w:szCs w:val="13"/>
              </w:rPr>
              <w:t>3 Aug 1901</w:t>
            </w:r>
          </w:p>
        </w:tc>
        <w:tc>
          <w:tcPr>
            <w:tcW w:w="1890" w:type="dxa"/>
            <w:vAlign w:val="center"/>
          </w:tcPr>
          <w:p w14:paraId="14413AC8" w14:textId="77777777" w:rsidR="007A30BD" w:rsidRPr="00606875" w:rsidRDefault="007A30BD" w:rsidP="00740878">
            <w:pPr>
              <w:rPr>
                <w:rStyle w:val="srchfounddb"/>
                <w:sz w:val="16"/>
                <w:szCs w:val="13"/>
              </w:rPr>
            </w:pPr>
            <w:r w:rsidRPr="00606875">
              <w:rPr>
                <w:rStyle w:val="srchfounddb"/>
                <w:sz w:val="16"/>
                <w:szCs w:val="13"/>
              </w:rPr>
              <w:t>Southampton, England</w:t>
            </w:r>
          </w:p>
        </w:tc>
        <w:tc>
          <w:tcPr>
            <w:tcW w:w="1350" w:type="dxa"/>
            <w:vAlign w:val="center"/>
          </w:tcPr>
          <w:p w14:paraId="2578BD3C" w14:textId="77777777" w:rsidR="007A30BD" w:rsidRPr="00606875" w:rsidRDefault="007A30BD" w:rsidP="00740878">
            <w:pPr>
              <w:rPr>
                <w:rStyle w:val="srchfounddb"/>
                <w:sz w:val="16"/>
                <w:szCs w:val="13"/>
              </w:rPr>
            </w:pPr>
            <w:r w:rsidRPr="00606875">
              <w:rPr>
                <w:rStyle w:val="srchfounddb"/>
                <w:sz w:val="16"/>
                <w:szCs w:val="13"/>
              </w:rPr>
              <w:t>St. Paul</w:t>
            </w:r>
          </w:p>
        </w:tc>
      </w:tr>
      <w:tr w:rsidR="007A30BD" w:rsidRPr="00606875" w14:paraId="1210C202" w14:textId="77777777" w:rsidTr="00740878">
        <w:trPr>
          <w:jc w:val="center"/>
        </w:trPr>
        <w:tc>
          <w:tcPr>
            <w:tcW w:w="1885" w:type="dxa"/>
            <w:vAlign w:val="center"/>
          </w:tcPr>
          <w:p w14:paraId="4011F8E2" w14:textId="77777777" w:rsidR="007A30BD" w:rsidRPr="00606875" w:rsidRDefault="007A30BD" w:rsidP="00740878">
            <w:pPr>
              <w:rPr>
                <w:rStyle w:val="srchfounddb"/>
                <w:sz w:val="16"/>
                <w:szCs w:val="13"/>
              </w:rPr>
            </w:pPr>
            <w:r w:rsidRPr="00606875">
              <w:rPr>
                <w:rStyle w:val="srchfounddb"/>
                <w:sz w:val="16"/>
                <w:szCs w:val="13"/>
              </w:rPr>
              <w:t>Robert Sinnock</w:t>
            </w:r>
          </w:p>
        </w:tc>
        <w:tc>
          <w:tcPr>
            <w:tcW w:w="1440" w:type="dxa"/>
            <w:vAlign w:val="center"/>
          </w:tcPr>
          <w:p w14:paraId="0C85BFD6" w14:textId="77777777" w:rsidR="007A30BD" w:rsidRPr="00606875" w:rsidRDefault="007A30BD" w:rsidP="00740878">
            <w:pPr>
              <w:rPr>
                <w:rStyle w:val="srchfounddb"/>
                <w:sz w:val="16"/>
                <w:szCs w:val="13"/>
              </w:rPr>
            </w:pPr>
            <w:r w:rsidRPr="00606875">
              <w:rPr>
                <w:rStyle w:val="srchfounddb"/>
                <w:sz w:val="16"/>
                <w:szCs w:val="13"/>
              </w:rPr>
              <w:t>Abt 1856</w:t>
            </w:r>
          </w:p>
        </w:tc>
        <w:tc>
          <w:tcPr>
            <w:tcW w:w="540" w:type="dxa"/>
            <w:vAlign w:val="center"/>
          </w:tcPr>
          <w:p w14:paraId="021D1E08" w14:textId="77777777" w:rsidR="007A30BD" w:rsidRPr="00606875" w:rsidRDefault="007A30BD" w:rsidP="00740878">
            <w:pPr>
              <w:rPr>
                <w:rStyle w:val="srchfounddb"/>
                <w:sz w:val="16"/>
                <w:szCs w:val="13"/>
              </w:rPr>
            </w:pPr>
            <w:r w:rsidRPr="00606875">
              <w:rPr>
                <w:rStyle w:val="srchfounddb"/>
                <w:sz w:val="16"/>
                <w:szCs w:val="13"/>
              </w:rPr>
              <w:t>45</w:t>
            </w:r>
          </w:p>
        </w:tc>
        <w:tc>
          <w:tcPr>
            <w:tcW w:w="1080" w:type="dxa"/>
            <w:vAlign w:val="center"/>
          </w:tcPr>
          <w:p w14:paraId="3215CF9B" w14:textId="77777777" w:rsidR="007A30BD" w:rsidRPr="00606875" w:rsidRDefault="007A30BD" w:rsidP="00740878">
            <w:pPr>
              <w:rPr>
                <w:rStyle w:val="srchfounddb"/>
                <w:sz w:val="16"/>
                <w:szCs w:val="13"/>
              </w:rPr>
            </w:pPr>
            <w:r w:rsidRPr="00606875">
              <w:rPr>
                <w:rStyle w:val="srchfounddb"/>
                <w:sz w:val="16"/>
                <w:szCs w:val="13"/>
              </w:rPr>
              <w:t>England</w:t>
            </w:r>
          </w:p>
        </w:tc>
        <w:tc>
          <w:tcPr>
            <w:tcW w:w="1170" w:type="dxa"/>
            <w:vAlign w:val="center"/>
          </w:tcPr>
          <w:p w14:paraId="09CA37B8" w14:textId="77777777" w:rsidR="007A30BD" w:rsidRPr="00606875" w:rsidRDefault="007A30BD" w:rsidP="00740878">
            <w:pPr>
              <w:rPr>
                <w:rStyle w:val="srchfounddb"/>
                <w:sz w:val="16"/>
                <w:szCs w:val="13"/>
              </w:rPr>
            </w:pPr>
            <w:r w:rsidRPr="00606875">
              <w:rPr>
                <w:rStyle w:val="srchfounddb"/>
                <w:sz w:val="16"/>
                <w:szCs w:val="13"/>
              </w:rPr>
              <w:t>3 Aug 1901</w:t>
            </w:r>
          </w:p>
        </w:tc>
        <w:tc>
          <w:tcPr>
            <w:tcW w:w="1890" w:type="dxa"/>
            <w:vAlign w:val="center"/>
          </w:tcPr>
          <w:p w14:paraId="2DC8401F" w14:textId="77777777" w:rsidR="007A30BD" w:rsidRPr="00606875" w:rsidRDefault="007A30BD" w:rsidP="00740878">
            <w:pPr>
              <w:rPr>
                <w:rStyle w:val="srchfounddb"/>
                <w:sz w:val="16"/>
                <w:szCs w:val="13"/>
              </w:rPr>
            </w:pPr>
            <w:r w:rsidRPr="00606875">
              <w:rPr>
                <w:rStyle w:val="srchfounddb"/>
                <w:sz w:val="16"/>
                <w:szCs w:val="13"/>
              </w:rPr>
              <w:t>Southampton, England</w:t>
            </w:r>
          </w:p>
        </w:tc>
        <w:tc>
          <w:tcPr>
            <w:tcW w:w="1350" w:type="dxa"/>
            <w:vAlign w:val="center"/>
          </w:tcPr>
          <w:p w14:paraId="7650BA87" w14:textId="77777777" w:rsidR="007A30BD" w:rsidRPr="00606875" w:rsidRDefault="007A30BD" w:rsidP="00740878">
            <w:pPr>
              <w:rPr>
                <w:rStyle w:val="srchfounddb"/>
                <w:sz w:val="16"/>
                <w:szCs w:val="13"/>
              </w:rPr>
            </w:pPr>
            <w:r w:rsidRPr="00606875">
              <w:rPr>
                <w:rStyle w:val="srchfounddb"/>
                <w:sz w:val="16"/>
                <w:szCs w:val="13"/>
              </w:rPr>
              <w:t>St. Paul</w:t>
            </w:r>
          </w:p>
        </w:tc>
      </w:tr>
      <w:tr w:rsidR="007A30BD" w:rsidRPr="00606875" w14:paraId="6D301297" w14:textId="77777777" w:rsidTr="00740878">
        <w:trPr>
          <w:jc w:val="center"/>
        </w:trPr>
        <w:tc>
          <w:tcPr>
            <w:tcW w:w="1885" w:type="dxa"/>
            <w:vAlign w:val="center"/>
          </w:tcPr>
          <w:p w14:paraId="27EF8F09" w14:textId="77777777" w:rsidR="007A30BD" w:rsidRPr="00606875" w:rsidRDefault="007A30BD" w:rsidP="00740878">
            <w:pPr>
              <w:rPr>
                <w:rStyle w:val="srchfounddb"/>
                <w:sz w:val="16"/>
                <w:szCs w:val="13"/>
              </w:rPr>
            </w:pPr>
            <w:r w:rsidRPr="00606875">
              <w:rPr>
                <w:rStyle w:val="srchfounddb"/>
                <w:sz w:val="16"/>
                <w:szCs w:val="13"/>
              </w:rPr>
              <w:t>Lillie Sinnock</w:t>
            </w:r>
          </w:p>
        </w:tc>
        <w:tc>
          <w:tcPr>
            <w:tcW w:w="1440" w:type="dxa"/>
            <w:vAlign w:val="center"/>
          </w:tcPr>
          <w:p w14:paraId="2C4F0A9D" w14:textId="77777777" w:rsidR="007A30BD" w:rsidRPr="00606875" w:rsidRDefault="007A30BD" w:rsidP="00740878">
            <w:pPr>
              <w:rPr>
                <w:rStyle w:val="srchfounddb"/>
                <w:sz w:val="16"/>
                <w:szCs w:val="13"/>
              </w:rPr>
            </w:pPr>
            <w:r w:rsidRPr="00606875">
              <w:rPr>
                <w:rStyle w:val="srchfounddb"/>
                <w:sz w:val="16"/>
                <w:szCs w:val="13"/>
              </w:rPr>
              <w:t>Abt 1887</w:t>
            </w:r>
          </w:p>
        </w:tc>
        <w:tc>
          <w:tcPr>
            <w:tcW w:w="540" w:type="dxa"/>
            <w:vAlign w:val="center"/>
          </w:tcPr>
          <w:p w14:paraId="6F56E14E" w14:textId="77777777" w:rsidR="007A30BD" w:rsidRPr="00606875" w:rsidRDefault="007A30BD" w:rsidP="00740878">
            <w:pPr>
              <w:rPr>
                <w:rStyle w:val="srchfounddb"/>
                <w:sz w:val="16"/>
                <w:szCs w:val="13"/>
              </w:rPr>
            </w:pPr>
            <w:r w:rsidRPr="00606875">
              <w:rPr>
                <w:rStyle w:val="srchfounddb"/>
                <w:sz w:val="16"/>
                <w:szCs w:val="13"/>
              </w:rPr>
              <w:t>14</w:t>
            </w:r>
          </w:p>
        </w:tc>
        <w:tc>
          <w:tcPr>
            <w:tcW w:w="1080" w:type="dxa"/>
            <w:vAlign w:val="center"/>
          </w:tcPr>
          <w:p w14:paraId="730E56FB" w14:textId="77777777" w:rsidR="007A30BD" w:rsidRPr="00606875" w:rsidRDefault="007A30BD" w:rsidP="00740878">
            <w:pPr>
              <w:rPr>
                <w:rStyle w:val="srchfounddb"/>
                <w:sz w:val="16"/>
                <w:szCs w:val="13"/>
              </w:rPr>
            </w:pPr>
            <w:r w:rsidRPr="00606875">
              <w:rPr>
                <w:rStyle w:val="srchfounddb"/>
                <w:sz w:val="16"/>
                <w:szCs w:val="13"/>
              </w:rPr>
              <w:t>English</w:t>
            </w:r>
          </w:p>
        </w:tc>
        <w:tc>
          <w:tcPr>
            <w:tcW w:w="1170" w:type="dxa"/>
            <w:vAlign w:val="center"/>
          </w:tcPr>
          <w:p w14:paraId="082BDFE3" w14:textId="77777777" w:rsidR="007A30BD" w:rsidRPr="00606875" w:rsidRDefault="007A30BD" w:rsidP="00740878">
            <w:pPr>
              <w:rPr>
                <w:rStyle w:val="srchfounddb"/>
                <w:sz w:val="16"/>
                <w:szCs w:val="13"/>
              </w:rPr>
            </w:pPr>
            <w:r w:rsidRPr="00606875">
              <w:rPr>
                <w:rStyle w:val="srchfounddb"/>
                <w:sz w:val="16"/>
                <w:szCs w:val="13"/>
              </w:rPr>
              <w:t>3 Aug 1901</w:t>
            </w:r>
          </w:p>
        </w:tc>
        <w:tc>
          <w:tcPr>
            <w:tcW w:w="1890" w:type="dxa"/>
            <w:vAlign w:val="center"/>
          </w:tcPr>
          <w:p w14:paraId="1638AEF4" w14:textId="77777777" w:rsidR="007A30BD" w:rsidRPr="00606875" w:rsidRDefault="007A30BD" w:rsidP="00740878">
            <w:pPr>
              <w:rPr>
                <w:rStyle w:val="srchfounddb"/>
                <w:sz w:val="16"/>
                <w:szCs w:val="13"/>
              </w:rPr>
            </w:pPr>
            <w:r w:rsidRPr="00606875">
              <w:rPr>
                <w:rStyle w:val="srchfounddb"/>
                <w:sz w:val="16"/>
                <w:szCs w:val="13"/>
              </w:rPr>
              <w:t>Southampton, England</w:t>
            </w:r>
          </w:p>
        </w:tc>
        <w:tc>
          <w:tcPr>
            <w:tcW w:w="1350" w:type="dxa"/>
            <w:vAlign w:val="center"/>
          </w:tcPr>
          <w:p w14:paraId="179C95EB" w14:textId="77777777" w:rsidR="007A30BD" w:rsidRPr="00606875" w:rsidRDefault="007A30BD" w:rsidP="00740878">
            <w:pPr>
              <w:rPr>
                <w:rStyle w:val="srchfounddb"/>
                <w:sz w:val="16"/>
                <w:szCs w:val="13"/>
              </w:rPr>
            </w:pPr>
            <w:r w:rsidRPr="00606875">
              <w:rPr>
                <w:rStyle w:val="srchfounddb"/>
                <w:sz w:val="16"/>
                <w:szCs w:val="13"/>
              </w:rPr>
              <w:t>St. Paul</w:t>
            </w:r>
          </w:p>
        </w:tc>
      </w:tr>
      <w:tr w:rsidR="007A30BD" w:rsidRPr="00606875" w14:paraId="195B19B4" w14:textId="77777777" w:rsidTr="00740878">
        <w:trPr>
          <w:jc w:val="center"/>
        </w:trPr>
        <w:tc>
          <w:tcPr>
            <w:tcW w:w="1885" w:type="dxa"/>
            <w:vAlign w:val="center"/>
          </w:tcPr>
          <w:p w14:paraId="684609DD" w14:textId="77777777" w:rsidR="007A30BD" w:rsidRPr="00606875" w:rsidRDefault="007A30BD" w:rsidP="00740878">
            <w:pPr>
              <w:rPr>
                <w:rStyle w:val="srchfounddb"/>
                <w:sz w:val="16"/>
                <w:szCs w:val="13"/>
              </w:rPr>
            </w:pPr>
            <w:r w:rsidRPr="00606875">
              <w:rPr>
                <w:rStyle w:val="srchfounddb"/>
                <w:sz w:val="16"/>
                <w:szCs w:val="13"/>
              </w:rPr>
              <w:t>Edith Sinnock</w:t>
            </w:r>
          </w:p>
        </w:tc>
        <w:tc>
          <w:tcPr>
            <w:tcW w:w="1440" w:type="dxa"/>
            <w:vAlign w:val="center"/>
          </w:tcPr>
          <w:p w14:paraId="61F54969" w14:textId="77777777" w:rsidR="007A30BD" w:rsidRPr="00606875" w:rsidRDefault="007A30BD" w:rsidP="00740878">
            <w:pPr>
              <w:rPr>
                <w:rStyle w:val="srchfounddb"/>
                <w:sz w:val="16"/>
                <w:szCs w:val="13"/>
              </w:rPr>
            </w:pPr>
            <w:r w:rsidRPr="00606875">
              <w:rPr>
                <w:rStyle w:val="srchfounddb"/>
                <w:sz w:val="16"/>
                <w:szCs w:val="13"/>
              </w:rPr>
              <w:t>Abt 1890</w:t>
            </w:r>
          </w:p>
        </w:tc>
        <w:tc>
          <w:tcPr>
            <w:tcW w:w="540" w:type="dxa"/>
            <w:vAlign w:val="center"/>
          </w:tcPr>
          <w:p w14:paraId="1A0E3117" w14:textId="77777777" w:rsidR="007A30BD" w:rsidRPr="00606875" w:rsidRDefault="007A30BD" w:rsidP="00740878">
            <w:pPr>
              <w:rPr>
                <w:rStyle w:val="srchfounddb"/>
                <w:sz w:val="16"/>
                <w:szCs w:val="13"/>
              </w:rPr>
            </w:pPr>
            <w:r w:rsidRPr="00606875">
              <w:rPr>
                <w:rStyle w:val="srchfounddb"/>
                <w:sz w:val="16"/>
                <w:szCs w:val="13"/>
              </w:rPr>
              <w:t>11</w:t>
            </w:r>
          </w:p>
        </w:tc>
        <w:tc>
          <w:tcPr>
            <w:tcW w:w="1080" w:type="dxa"/>
            <w:vAlign w:val="center"/>
          </w:tcPr>
          <w:p w14:paraId="2D7E0112" w14:textId="77777777" w:rsidR="007A30BD" w:rsidRPr="00606875" w:rsidRDefault="007A30BD" w:rsidP="00740878">
            <w:pPr>
              <w:rPr>
                <w:rStyle w:val="srchfounddb"/>
                <w:sz w:val="16"/>
                <w:szCs w:val="13"/>
              </w:rPr>
            </w:pPr>
            <w:r w:rsidRPr="00606875">
              <w:rPr>
                <w:rStyle w:val="srchfounddb"/>
                <w:sz w:val="16"/>
                <w:szCs w:val="13"/>
              </w:rPr>
              <w:t>England</w:t>
            </w:r>
          </w:p>
        </w:tc>
        <w:tc>
          <w:tcPr>
            <w:tcW w:w="1170" w:type="dxa"/>
            <w:vAlign w:val="center"/>
          </w:tcPr>
          <w:p w14:paraId="55FBCE7A" w14:textId="77777777" w:rsidR="007A30BD" w:rsidRPr="00606875" w:rsidRDefault="007A30BD" w:rsidP="00740878">
            <w:pPr>
              <w:rPr>
                <w:rStyle w:val="srchfounddb"/>
                <w:sz w:val="16"/>
                <w:szCs w:val="13"/>
              </w:rPr>
            </w:pPr>
            <w:r w:rsidRPr="00606875">
              <w:rPr>
                <w:rStyle w:val="srchfounddb"/>
                <w:sz w:val="16"/>
                <w:szCs w:val="13"/>
              </w:rPr>
              <w:t>3 Aug 1901</w:t>
            </w:r>
          </w:p>
        </w:tc>
        <w:tc>
          <w:tcPr>
            <w:tcW w:w="1890" w:type="dxa"/>
            <w:vAlign w:val="center"/>
          </w:tcPr>
          <w:p w14:paraId="382D0E57" w14:textId="77777777" w:rsidR="007A30BD" w:rsidRPr="00606875" w:rsidRDefault="007A30BD" w:rsidP="00740878">
            <w:pPr>
              <w:rPr>
                <w:rStyle w:val="srchfounddb"/>
                <w:sz w:val="16"/>
                <w:szCs w:val="13"/>
              </w:rPr>
            </w:pPr>
            <w:r w:rsidRPr="00606875">
              <w:rPr>
                <w:rStyle w:val="srchfounddb"/>
                <w:sz w:val="16"/>
                <w:szCs w:val="13"/>
              </w:rPr>
              <w:t>Southampton, England</w:t>
            </w:r>
          </w:p>
        </w:tc>
        <w:tc>
          <w:tcPr>
            <w:tcW w:w="1350" w:type="dxa"/>
            <w:vAlign w:val="center"/>
          </w:tcPr>
          <w:p w14:paraId="338BE849" w14:textId="77777777" w:rsidR="007A30BD" w:rsidRPr="00606875" w:rsidRDefault="007A30BD" w:rsidP="00740878">
            <w:pPr>
              <w:rPr>
                <w:rStyle w:val="srchfounddb"/>
                <w:sz w:val="16"/>
                <w:szCs w:val="13"/>
              </w:rPr>
            </w:pPr>
            <w:r w:rsidRPr="00606875">
              <w:rPr>
                <w:rStyle w:val="srchfounddb"/>
                <w:sz w:val="16"/>
                <w:szCs w:val="13"/>
              </w:rPr>
              <w:t>St. Paul</w:t>
            </w:r>
          </w:p>
        </w:tc>
      </w:tr>
      <w:tr w:rsidR="007A30BD" w:rsidRPr="00606875" w14:paraId="115AE879" w14:textId="77777777" w:rsidTr="00740878">
        <w:trPr>
          <w:jc w:val="center"/>
        </w:trPr>
        <w:tc>
          <w:tcPr>
            <w:tcW w:w="1885" w:type="dxa"/>
            <w:vAlign w:val="center"/>
          </w:tcPr>
          <w:p w14:paraId="56F5D86B" w14:textId="77777777" w:rsidR="007A30BD" w:rsidRPr="00606875" w:rsidRDefault="007A30BD" w:rsidP="00740878">
            <w:pPr>
              <w:rPr>
                <w:rStyle w:val="srchfounddb"/>
                <w:sz w:val="16"/>
                <w:szCs w:val="13"/>
              </w:rPr>
            </w:pPr>
            <w:r w:rsidRPr="00606875">
              <w:rPr>
                <w:rStyle w:val="srchfounddb"/>
                <w:sz w:val="16"/>
                <w:szCs w:val="13"/>
              </w:rPr>
              <w:t>Albert Sinnock</w:t>
            </w:r>
          </w:p>
        </w:tc>
        <w:tc>
          <w:tcPr>
            <w:tcW w:w="1440" w:type="dxa"/>
            <w:vAlign w:val="center"/>
          </w:tcPr>
          <w:p w14:paraId="307C6C65" w14:textId="77777777" w:rsidR="007A30BD" w:rsidRPr="00606875" w:rsidRDefault="007A30BD" w:rsidP="00740878">
            <w:pPr>
              <w:rPr>
                <w:rStyle w:val="srchfounddb"/>
                <w:sz w:val="16"/>
                <w:szCs w:val="13"/>
              </w:rPr>
            </w:pPr>
            <w:r w:rsidRPr="00606875">
              <w:rPr>
                <w:rStyle w:val="srchfounddb"/>
                <w:sz w:val="16"/>
                <w:szCs w:val="13"/>
              </w:rPr>
              <w:t>Abt 1892</w:t>
            </w:r>
          </w:p>
        </w:tc>
        <w:tc>
          <w:tcPr>
            <w:tcW w:w="540" w:type="dxa"/>
            <w:vAlign w:val="center"/>
          </w:tcPr>
          <w:p w14:paraId="30572B45" w14:textId="77777777" w:rsidR="007A30BD" w:rsidRPr="00606875" w:rsidRDefault="007A30BD" w:rsidP="00740878">
            <w:pPr>
              <w:rPr>
                <w:rStyle w:val="srchfounddb"/>
                <w:sz w:val="16"/>
                <w:szCs w:val="13"/>
              </w:rPr>
            </w:pPr>
            <w:r w:rsidRPr="00606875">
              <w:rPr>
                <w:rStyle w:val="srchfounddb"/>
                <w:sz w:val="16"/>
                <w:szCs w:val="13"/>
              </w:rPr>
              <w:t>9</w:t>
            </w:r>
          </w:p>
        </w:tc>
        <w:tc>
          <w:tcPr>
            <w:tcW w:w="1080" w:type="dxa"/>
            <w:vAlign w:val="center"/>
          </w:tcPr>
          <w:p w14:paraId="1B23C1F9" w14:textId="77777777" w:rsidR="007A30BD" w:rsidRPr="00606875" w:rsidRDefault="007A30BD" w:rsidP="00740878">
            <w:pPr>
              <w:rPr>
                <w:rStyle w:val="srchfounddb"/>
                <w:sz w:val="16"/>
                <w:szCs w:val="13"/>
              </w:rPr>
            </w:pPr>
            <w:r w:rsidRPr="00606875">
              <w:rPr>
                <w:rStyle w:val="srchfounddb"/>
                <w:sz w:val="16"/>
                <w:szCs w:val="13"/>
              </w:rPr>
              <w:t>England</w:t>
            </w:r>
          </w:p>
        </w:tc>
        <w:tc>
          <w:tcPr>
            <w:tcW w:w="1170" w:type="dxa"/>
            <w:vAlign w:val="center"/>
          </w:tcPr>
          <w:p w14:paraId="45D52102" w14:textId="77777777" w:rsidR="007A30BD" w:rsidRPr="00606875" w:rsidRDefault="007A30BD" w:rsidP="00740878">
            <w:pPr>
              <w:rPr>
                <w:rStyle w:val="srchfounddb"/>
                <w:sz w:val="16"/>
                <w:szCs w:val="13"/>
              </w:rPr>
            </w:pPr>
            <w:r w:rsidRPr="00606875">
              <w:rPr>
                <w:rStyle w:val="srchfounddb"/>
                <w:sz w:val="16"/>
                <w:szCs w:val="13"/>
              </w:rPr>
              <w:t>3 Aug 1901</w:t>
            </w:r>
          </w:p>
        </w:tc>
        <w:tc>
          <w:tcPr>
            <w:tcW w:w="1890" w:type="dxa"/>
            <w:vAlign w:val="center"/>
          </w:tcPr>
          <w:p w14:paraId="1C60225F" w14:textId="77777777" w:rsidR="007A30BD" w:rsidRPr="00606875" w:rsidRDefault="007A30BD" w:rsidP="00740878">
            <w:pPr>
              <w:rPr>
                <w:rStyle w:val="srchfounddb"/>
                <w:sz w:val="16"/>
                <w:szCs w:val="13"/>
              </w:rPr>
            </w:pPr>
            <w:r w:rsidRPr="00606875">
              <w:rPr>
                <w:rStyle w:val="srchfounddb"/>
                <w:sz w:val="16"/>
                <w:szCs w:val="13"/>
              </w:rPr>
              <w:t>Southampton, England</w:t>
            </w:r>
          </w:p>
        </w:tc>
        <w:tc>
          <w:tcPr>
            <w:tcW w:w="1350" w:type="dxa"/>
            <w:vAlign w:val="center"/>
          </w:tcPr>
          <w:p w14:paraId="2F13456B" w14:textId="77777777" w:rsidR="007A30BD" w:rsidRPr="00606875" w:rsidRDefault="007A30BD" w:rsidP="00740878">
            <w:pPr>
              <w:rPr>
                <w:rStyle w:val="srchfounddb"/>
                <w:sz w:val="16"/>
                <w:szCs w:val="13"/>
              </w:rPr>
            </w:pPr>
            <w:r w:rsidRPr="00606875">
              <w:rPr>
                <w:rStyle w:val="srchfounddb"/>
                <w:sz w:val="16"/>
                <w:szCs w:val="13"/>
              </w:rPr>
              <w:t>St. Paul</w:t>
            </w:r>
          </w:p>
        </w:tc>
      </w:tr>
      <w:tr w:rsidR="007A30BD" w:rsidRPr="00606875" w14:paraId="13B6F437" w14:textId="77777777" w:rsidTr="00740878">
        <w:trPr>
          <w:jc w:val="center"/>
        </w:trPr>
        <w:tc>
          <w:tcPr>
            <w:tcW w:w="1885" w:type="dxa"/>
            <w:vAlign w:val="center"/>
          </w:tcPr>
          <w:p w14:paraId="67953230" w14:textId="77777777" w:rsidR="007A30BD" w:rsidRPr="00606875" w:rsidRDefault="007A30BD" w:rsidP="00740878">
            <w:pPr>
              <w:rPr>
                <w:rStyle w:val="srchfounddb"/>
                <w:sz w:val="16"/>
                <w:szCs w:val="13"/>
              </w:rPr>
            </w:pPr>
            <w:r w:rsidRPr="00606875">
              <w:rPr>
                <w:rStyle w:val="srchfounddb"/>
                <w:sz w:val="16"/>
                <w:szCs w:val="13"/>
              </w:rPr>
              <w:t>Marguerite Sinnock</w:t>
            </w:r>
          </w:p>
        </w:tc>
        <w:tc>
          <w:tcPr>
            <w:tcW w:w="1440" w:type="dxa"/>
            <w:vAlign w:val="center"/>
          </w:tcPr>
          <w:p w14:paraId="61B3392C" w14:textId="77777777" w:rsidR="007A30BD" w:rsidRPr="00606875" w:rsidRDefault="007A30BD" w:rsidP="00740878">
            <w:pPr>
              <w:rPr>
                <w:rStyle w:val="srchfounddb"/>
                <w:sz w:val="16"/>
                <w:szCs w:val="13"/>
              </w:rPr>
            </w:pPr>
            <w:r w:rsidRPr="00606875">
              <w:rPr>
                <w:rStyle w:val="srchfounddb"/>
                <w:sz w:val="16"/>
                <w:szCs w:val="13"/>
              </w:rPr>
              <w:t>Abt 1859</w:t>
            </w:r>
          </w:p>
        </w:tc>
        <w:tc>
          <w:tcPr>
            <w:tcW w:w="540" w:type="dxa"/>
            <w:vAlign w:val="center"/>
          </w:tcPr>
          <w:p w14:paraId="33A52FBE" w14:textId="77777777" w:rsidR="007A30BD" w:rsidRPr="00606875" w:rsidRDefault="007A30BD" w:rsidP="00740878">
            <w:pPr>
              <w:rPr>
                <w:rStyle w:val="srchfounddb"/>
                <w:sz w:val="16"/>
                <w:szCs w:val="13"/>
              </w:rPr>
            </w:pPr>
            <w:r w:rsidRPr="00606875">
              <w:rPr>
                <w:rStyle w:val="srchfounddb"/>
                <w:sz w:val="16"/>
                <w:szCs w:val="13"/>
              </w:rPr>
              <w:t>47</w:t>
            </w:r>
          </w:p>
        </w:tc>
        <w:tc>
          <w:tcPr>
            <w:tcW w:w="1080" w:type="dxa"/>
            <w:vAlign w:val="center"/>
          </w:tcPr>
          <w:p w14:paraId="63254EEF" w14:textId="77777777" w:rsidR="007A30BD" w:rsidRPr="00606875" w:rsidRDefault="007A30BD" w:rsidP="00740878">
            <w:pPr>
              <w:rPr>
                <w:rStyle w:val="srchfounddb"/>
                <w:sz w:val="16"/>
                <w:szCs w:val="13"/>
              </w:rPr>
            </w:pPr>
            <w:r w:rsidRPr="00606875">
              <w:rPr>
                <w:rStyle w:val="srchfounddb"/>
                <w:sz w:val="16"/>
                <w:szCs w:val="13"/>
              </w:rPr>
              <w:t>German</w:t>
            </w:r>
          </w:p>
        </w:tc>
        <w:tc>
          <w:tcPr>
            <w:tcW w:w="1170" w:type="dxa"/>
            <w:vAlign w:val="center"/>
          </w:tcPr>
          <w:p w14:paraId="29520888" w14:textId="77777777" w:rsidR="007A30BD" w:rsidRPr="00606875" w:rsidRDefault="007A30BD" w:rsidP="00740878">
            <w:pPr>
              <w:rPr>
                <w:rStyle w:val="srchfounddb"/>
                <w:sz w:val="16"/>
                <w:szCs w:val="13"/>
              </w:rPr>
            </w:pPr>
            <w:r w:rsidRPr="00606875">
              <w:rPr>
                <w:rStyle w:val="srchfounddb"/>
                <w:sz w:val="16"/>
                <w:szCs w:val="13"/>
              </w:rPr>
              <w:t>1 Sep 1906</w:t>
            </w:r>
          </w:p>
        </w:tc>
        <w:tc>
          <w:tcPr>
            <w:tcW w:w="1890" w:type="dxa"/>
            <w:vAlign w:val="center"/>
          </w:tcPr>
          <w:p w14:paraId="4B1E1DDA" w14:textId="77777777" w:rsidR="007A30BD" w:rsidRPr="00606875" w:rsidRDefault="007A30BD" w:rsidP="00740878">
            <w:pPr>
              <w:rPr>
                <w:rStyle w:val="srchfounddb"/>
                <w:sz w:val="16"/>
                <w:szCs w:val="13"/>
              </w:rPr>
            </w:pPr>
            <w:r w:rsidRPr="00606875">
              <w:rPr>
                <w:rStyle w:val="srchfounddb"/>
                <w:sz w:val="16"/>
                <w:szCs w:val="13"/>
              </w:rPr>
              <w:t>Havre, Netherlands</w:t>
            </w:r>
          </w:p>
        </w:tc>
        <w:tc>
          <w:tcPr>
            <w:tcW w:w="1350" w:type="dxa"/>
            <w:vAlign w:val="center"/>
          </w:tcPr>
          <w:p w14:paraId="5D6C02DE" w14:textId="77777777" w:rsidR="007A30BD" w:rsidRPr="00606875" w:rsidRDefault="007A30BD" w:rsidP="00740878">
            <w:pPr>
              <w:rPr>
                <w:rStyle w:val="srchfounddb"/>
                <w:sz w:val="16"/>
                <w:szCs w:val="13"/>
              </w:rPr>
            </w:pPr>
            <w:r w:rsidRPr="00606875">
              <w:rPr>
                <w:rStyle w:val="srchfounddb"/>
                <w:sz w:val="16"/>
                <w:szCs w:val="13"/>
              </w:rPr>
              <w:t>La Provence</w:t>
            </w:r>
          </w:p>
        </w:tc>
      </w:tr>
      <w:tr w:rsidR="007A30BD" w:rsidRPr="00606875" w14:paraId="7FD1C723" w14:textId="77777777" w:rsidTr="00740878">
        <w:trPr>
          <w:jc w:val="center"/>
        </w:trPr>
        <w:tc>
          <w:tcPr>
            <w:tcW w:w="1885" w:type="dxa"/>
            <w:vAlign w:val="center"/>
          </w:tcPr>
          <w:p w14:paraId="6CC3953B" w14:textId="77777777" w:rsidR="007A30BD" w:rsidRPr="00606875" w:rsidRDefault="007A30BD" w:rsidP="00740878">
            <w:pPr>
              <w:rPr>
                <w:rStyle w:val="srchfounddb"/>
                <w:sz w:val="16"/>
                <w:szCs w:val="13"/>
              </w:rPr>
            </w:pPr>
            <w:r w:rsidRPr="00606875">
              <w:rPr>
                <w:rStyle w:val="srchfounddb"/>
                <w:sz w:val="16"/>
                <w:szCs w:val="13"/>
              </w:rPr>
              <w:t>William Sinnock</w:t>
            </w:r>
          </w:p>
        </w:tc>
        <w:tc>
          <w:tcPr>
            <w:tcW w:w="1440" w:type="dxa"/>
            <w:vAlign w:val="center"/>
          </w:tcPr>
          <w:p w14:paraId="2640DB91" w14:textId="77777777" w:rsidR="007A30BD" w:rsidRPr="00606875" w:rsidRDefault="007A30BD" w:rsidP="00740878">
            <w:pPr>
              <w:rPr>
                <w:rStyle w:val="srchfounddb"/>
                <w:sz w:val="16"/>
                <w:szCs w:val="13"/>
              </w:rPr>
            </w:pPr>
            <w:r w:rsidRPr="00606875">
              <w:rPr>
                <w:rStyle w:val="srchfounddb"/>
                <w:sz w:val="16"/>
                <w:szCs w:val="13"/>
              </w:rPr>
              <w:t>Abt 1838</w:t>
            </w:r>
          </w:p>
        </w:tc>
        <w:tc>
          <w:tcPr>
            <w:tcW w:w="540" w:type="dxa"/>
            <w:vAlign w:val="center"/>
          </w:tcPr>
          <w:p w14:paraId="21340924" w14:textId="77777777" w:rsidR="007A30BD" w:rsidRPr="00606875" w:rsidRDefault="007A30BD" w:rsidP="00740878">
            <w:pPr>
              <w:rPr>
                <w:rStyle w:val="srchfounddb"/>
                <w:sz w:val="16"/>
                <w:szCs w:val="13"/>
              </w:rPr>
            </w:pPr>
            <w:r w:rsidRPr="00606875">
              <w:rPr>
                <w:rStyle w:val="srchfounddb"/>
                <w:sz w:val="16"/>
                <w:szCs w:val="13"/>
              </w:rPr>
              <w:t>70</w:t>
            </w:r>
          </w:p>
        </w:tc>
        <w:tc>
          <w:tcPr>
            <w:tcW w:w="1080" w:type="dxa"/>
            <w:vAlign w:val="center"/>
          </w:tcPr>
          <w:p w14:paraId="644F7E25" w14:textId="77777777" w:rsidR="007A30BD" w:rsidRPr="00606875" w:rsidRDefault="007A30BD" w:rsidP="00740878">
            <w:pPr>
              <w:rPr>
                <w:rStyle w:val="srchfounddb"/>
                <w:sz w:val="16"/>
                <w:szCs w:val="13"/>
              </w:rPr>
            </w:pPr>
            <w:r w:rsidRPr="00606875">
              <w:rPr>
                <w:rStyle w:val="srchfounddb"/>
                <w:sz w:val="16"/>
                <w:szCs w:val="13"/>
              </w:rPr>
              <w:t>American</w:t>
            </w:r>
          </w:p>
        </w:tc>
        <w:tc>
          <w:tcPr>
            <w:tcW w:w="1170" w:type="dxa"/>
            <w:vAlign w:val="center"/>
          </w:tcPr>
          <w:p w14:paraId="58A74A00" w14:textId="77777777" w:rsidR="007A30BD" w:rsidRPr="00606875" w:rsidRDefault="007A30BD" w:rsidP="00740878">
            <w:pPr>
              <w:rPr>
                <w:rStyle w:val="srchfounddb"/>
                <w:sz w:val="16"/>
                <w:szCs w:val="13"/>
              </w:rPr>
            </w:pPr>
            <w:r w:rsidRPr="00606875">
              <w:rPr>
                <w:rStyle w:val="srchfounddb"/>
                <w:sz w:val="16"/>
                <w:szCs w:val="13"/>
              </w:rPr>
              <w:t>6 Feb 1908</w:t>
            </w:r>
          </w:p>
        </w:tc>
        <w:tc>
          <w:tcPr>
            <w:tcW w:w="1890" w:type="dxa"/>
            <w:vAlign w:val="center"/>
          </w:tcPr>
          <w:p w14:paraId="24CEC5CE" w14:textId="77777777" w:rsidR="007A30BD" w:rsidRPr="00606875" w:rsidRDefault="007A30BD" w:rsidP="00740878">
            <w:pPr>
              <w:rPr>
                <w:rStyle w:val="srchfounddb"/>
                <w:sz w:val="16"/>
                <w:szCs w:val="13"/>
              </w:rPr>
            </w:pPr>
            <w:r w:rsidRPr="00606875">
              <w:rPr>
                <w:rStyle w:val="srchfounddb"/>
                <w:sz w:val="16"/>
                <w:szCs w:val="13"/>
              </w:rPr>
              <w:t>Hamilton, Bermuda</w:t>
            </w:r>
          </w:p>
        </w:tc>
        <w:tc>
          <w:tcPr>
            <w:tcW w:w="1350" w:type="dxa"/>
            <w:vAlign w:val="center"/>
          </w:tcPr>
          <w:p w14:paraId="2B874794" w14:textId="77777777" w:rsidR="007A30BD" w:rsidRPr="00606875" w:rsidRDefault="007A30BD" w:rsidP="00740878">
            <w:pPr>
              <w:rPr>
                <w:rStyle w:val="srchfounddb"/>
                <w:sz w:val="16"/>
                <w:szCs w:val="13"/>
              </w:rPr>
            </w:pPr>
            <w:r w:rsidRPr="00606875">
              <w:rPr>
                <w:rStyle w:val="srchfounddb"/>
                <w:sz w:val="16"/>
                <w:szCs w:val="13"/>
              </w:rPr>
              <w:t>Bermudian</w:t>
            </w:r>
          </w:p>
        </w:tc>
      </w:tr>
      <w:tr w:rsidR="007A30BD" w:rsidRPr="00606875" w14:paraId="432568FE" w14:textId="77777777" w:rsidTr="00740878">
        <w:trPr>
          <w:jc w:val="center"/>
        </w:trPr>
        <w:tc>
          <w:tcPr>
            <w:tcW w:w="1885" w:type="dxa"/>
            <w:vAlign w:val="center"/>
          </w:tcPr>
          <w:p w14:paraId="2DD189C5" w14:textId="77777777" w:rsidR="007A30BD" w:rsidRPr="00606875" w:rsidRDefault="007A30BD" w:rsidP="00740878">
            <w:pPr>
              <w:rPr>
                <w:rStyle w:val="srchfounddb"/>
                <w:sz w:val="16"/>
                <w:szCs w:val="13"/>
              </w:rPr>
            </w:pPr>
            <w:r w:rsidRPr="00606875">
              <w:rPr>
                <w:rStyle w:val="srchfounddb"/>
                <w:sz w:val="16"/>
                <w:szCs w:val="13"/>
              </w:rPr>
              <w:t>William Sinnock</w:t>
            </w:r>
          </w:p>
        </w:tc>
        <w:tc>
          <w:tcPr>
            <w:tcW w:w="1440" w:type="dxa"/>
            <w:vAlign w:val="center"/>
          </w:tcPr>
          <w:p w14:paraId="5A9F0E60" w14:textId="77777777" w:rsidR="007A30BD" w:rsidRPr="00606875" w:rsidRDefault="007A30BD" w:rsidP="00740878">
            <w:pPr>
              <w:rPr>
                <w:rStyle w:val="srchfounddb"/>
                <w:sz w:val="16"/>
                <w:szCs w:val="13"/>
              </w:rPr>
            </w:pPr>
            <w:r w:rsidRPr="00606875">
              <w:rPr>
                <w:rStyle w:val="srchfounddb"/>
                <w:sz w:val="16"/>
                <w:szCs w:val="13"/>
              </w:rPr>
              <w:t>Abt 1838</w:t>
            </w:r>
          </w:p>
        </w:tc>
        <w:tc>
          <w:tcPr>
            <w:tcW w:w="540" w:type="dxa"/>
            <w:vAlign w:val="center"/>
          </w:tcPr>
          <w:p w14:paraId="22F7617A" w14:textId="77777777" w:rsidR="007A30BD" w:rsidRPr="00606875" w:rsidRDefault="007A30BD" w:rsidP="00740878">
            <w:pPr>
              <w:rPr>
                <w:rStyle w:val="srchfounddb"/>
                <w:sz w:val="16"/>
                <w:szCs w:val="13"/>
              </w:rPr>
            </w:pPr>
            <w:r w:rsidRPr="00606875">
              <w:rPr>
                <w:rStyle w:val="srchfounddb"/>
                <w:sz w:val="16"/>
                <w:szCs w:val="13"/>
              </w:rPr>
              <w:t>71</w:t>
            </w:r>
          </w:p>
        </w:tc>
        <w:tc>
          <w:tcPr>
            <w:tcW w:w="1080" w:type="dxa"/>
            <w:vAlign w:val="center"/>
          </w:tcPr>
          <w:p w14:paraId="07634EAE" w14:textId="77777777" w:rsidR="007A30BD" w:rsidRPr="00606875" w:rsidRDefault="007A30BD" w:rsidP="00740878">
            <w:pPr>
              <w:rPr>
                <w:rStyle w:val="srchfounddb"/>
                <w:sz w:val="16"/>
                <w:szCs w:val="13"/>
              </w:rPr>
            </w:pPr>
            <w:r w:rsidRPr="00606875">
              <w:rPr>
                <w:rStyle w:val="srchfounddb"/>
                <w:sz w:val="16"/>
                <w:szCs w:val="13"/>
              </w:rPr>
              <w:t>American</w:t>
            </w:r>
          </w:p>
        </w:tc>
        <w:tc>
          <w:tcPr>
            <w:tcW w:w="1170" w:type="dxa"/>
            <w:vAlign w:val="center"/>
          </w:tcPr>
          <w:p w14:paraId="07CE1606" w14:textId="77777777" w:rsidR="007A30BD" w:rsidRPr="00606875" w:rsidRDefault="007A30BD" w:rsidP="00740878">
            <w:pPr>
              <w:rPr>
                <w:rStyle w:val="srchfounddb"/>
                <w:sz w:val="16"/>
                <w:szCs w:val="13"/>
              </w:rPr>
            </w:pPr>
            <w:r w:rsidRPr="00606875">
              <w:rPr>
                <w:rStyle w:val="srchfounddb"/>
                <w:sz w:val="16"/>
                <w:szCs w:val="13"/>
              </w:rPr>
              <w:t>4 Feb 1909</w:t>
            </w:r>
          </w:p>
        </w:tc>
        <w:tc>
          <w:tcPr>
            <w:tcW w:w="1890" w:type="dxa"/>
            <w:vAlign w:val="center"/>
          </w:tcPr>
          <w:p w14:paraId="082F8920" w14:textId="77777777" w:rsidR="007A30BD" w:rsidRPr="00606875" w:rsidRDefault="007A30BD" w:rsidP="00740878">
            <w:pPr>
              <w:rPr>
                <w:rStyle w:val="srchfounddb"/>
                <w:sz w:val="16"/>
                <w:szCs w:val="13"/>
              </w:rPr>
            </w:pPr>
            <w:r w:rsidRPr="00606875">
              <w:rPr>
                <w:rStyle w:val="srchfounddb"/>
                <w:sz w:val="16"/>
                <w:szCs w:val="13"/>
              </w:rPr>
              <w:t>Hamilton, Bermuda</w:t>
            </w:r>
          </w:p>
        </w:tc>
        <w:tc>
          <w:tcPr>
            <w:tcW w:w="1350" w:type="dxa"/>
            <w:vAlign w:val="center"/>
          </w:tcPr>
          <w:p w14:paraId="22AC32CB" w14:textId="77777777" w:rsidR="007A30BD" w:rsidRPr="00606875" w:rsidRDefault="007A30BD" w:rsidP="00740878">
            <w:pPr>
              <w:rPr>
                <w:rStyle w:val="srchfounddb"/>
                <w:sz w:val="16"/>
                <w:szCs w:val="13"/>
              </w:rPr>
            </w:pPr>
            <w:r w:rsidRPr="00606875">
              <w:rPr>
                <w:rStyle w:val="srchfounddb"/>
                <w:sz w:val="16"/>
                <w:szCs w:val="13"/>
              </w:rPr>
              <w:t>Bermudian</w:t>
            </w:r>
          </w:p>
        </w:tc>
      </w:tr>
      <w:tr w:rsidR="007A30BD" w:rsidRPr="00606875" w14:paraId="53F3838D" w14:textId="77777777" w:rsidTr="00740878">
        <w:trPr>
          <w:jc w:val="center"/>
        </w:trPr>
        <w:tc>
          <w:tcPr>
            <w:tcW w:w="1885" w:type="dxa"/>
            <w:vAlign w:val="center"/>
          </w:tcPr>
          <w:p w14:paraId="0D39AA8C" w14:textId="77777777" w:rsidR="007A30BD" w:rsidRPr="00606875" w:rsidRDefault="007A30BD" w:rsidP="00740878">
            <w:pPr>
              <w:rPr>
                <w:rStyle w:val="srchfounddb"/>
                <w:sz w:val="16"/>
                <w:szCs w:val="13"/>
              </w:rPr>
            </w:pPr>
            <w:r w:rsidRPr="00606875">
              <w:rPr>
                <w:rStyle w:val="srchfounddb"/>
                <w:sz w:val="16"/>
                <w:szCs w:val="13"/>
              </w:rPr>
              <w:lastRenderedPageBreak/>
              <w:t>John R. Sinnock</w:t>
            </w:r>
          </w:p>
        </w:tc>
        <w:tc>
          <w:tcPr>
            <w:tcW w:w="1440" w:type="dxa"/>
            <w:vAlign w:val="center"/>
          </w:tcPr>
          <w:p w14:paraId="78508144" w14:textId="77777777" w:rsidR="007A30BD" w:rsidRPr="00606875" w:rsidRDefault="007A30BD" w:rsidP="00740878">
            <w:pPr>
              <w:rPr>
                <w:rStyle w:val="srchfounddb"/>
                <w:sz w:val="16"/>
                <w:szCs w:val="13"/>
              </w:rPr>
            </w:pPr>
            <w:r w:rsidRPr="00606875">
              <w:rPr>
                <w:rStyle w:val="srchfounddb"/>
                <w:sz w:val="16"/>
                <w:szCs w:val="13"/>
              </w:rPr>
              <w:t>1889, Raton, NM</w:t>
            </w:r>
          </w:p>
        </w:tc>
        <w:tc>
          <w:tcPr>
            <w:tcW w:w="540" w:type="dxa"/>
            <w:vAlign w:val="center"/>
          </w:tcPr>
          <w:p w14:paraId="437C07B0" w14:textId="77777777" w:rsidR="007A30BD" w:rsidRPr="00606875" w:rsidRDefault="007A30BD" w:rsidP="00740878">
            <w:pPr>
              <w:rPr>
                <w:rStyle w:val="srchfounddb"/>
                <w:sz w:val="16"/>
                <w:szCs w:val="13"/>
              </w:rPr>
            </w:pPr>
            <w:r w:rsidRPr="00606875">
              <w:rPr>
                <w:rStyle w:val="srchfounddb"/>
                <w:sz w:val="16"/>
                <w:szCs w:val="13"/>
              </w:rPr>
              <w:t>25</w:t>
            </w:r>
          </w:p>
        </w:tc>
        <w:tc>
          <w:tcPr>
            <w:tcW w:w="1080" w:type="dxa"/>
            <w:vAlign w:val="center"/>
          </w:tcPr>
          <w:p w14:paraId="083FB9B1" w14:textId="77777777" w:rsidR="007A30BD" w:rsidRPr="00606875" w:rsidRDefault="007A30BD" w:rsidP="00740878">
            <w:pPr>
              <w:rPr>
                <w:rStyle w:val="srchfounddb"/>
                <w:sz w:val="16"/>
                <w:szCs w:val="13"/>
              </w:rPr>
            </w:pPr>
            <w:r w:rsidRPr="00606875">
              <w:rPr>
                <w:rStyle w:val="srchfounddb"/>
                <w:sz w:val="16"/>
                <w:szCs w:val="13"/>
              </w:rPr>
              <w:t>U. S. Citizen</w:t>
            </w:r>
          </w:p>
        </w:tc>
        <w:tc>
          <w:tcPr>
            <w:tcW w:w="1170" w:type="dxa"/>
            <w:vAlign w:val="center"/>
          </w:tcPr>
          <w:p w14:paraId="0FC36B1C" w14:textId="77777777" w:rsidR="007A30BD" w:rsidRPr="00606875" w:rsidRDefault="007A30BD" w:rsidP="00740878">
            <w:pPr>
              <w:rPr>
                <w:rStyle w:val="srchfounddb"/>
                <w:sz w:val="16"/>
                <w:szCs w:val="13"/>
              </w:rPr>
            </w:pPr>
            <w:r w:rsidRPr="00606875">
              <w:rPr>
                <w:rStyle w:val="srchfounddb"/>
                <w:sz w:val="16"/>
                <w:szCs w:val="13"/>
              </w:rPr>
              <w:t>17 Sep 1914</w:t>
            </w:r>
          </w:p>
        </w:tc>
        <w:tc>
          <w:tcPr>
            <w:tcW w:w="1890" w:type="dxa"/>
            <w:vAlign w:val="center"/>
          </w:tcPr>
          <w:p w14:paraId="56F0C04D" w14:textId="77777777" w:rsidR="007A30BD" w:rsidRPr="00606875" w:rsidRDefault="007A30BD" w:rsidP="00740878">
            <w:pPr>
              <w:rPr>
                <w:rStyle w:val="srchfounddb"/>
                <w:sz w:val="16"/>
                <w:szCs w:val="13"/>
              </w:rPr>
            </w:pPr>
            <w:r w:rsidRPr="00606875">
              <w:rPr>
                <w:rStyle w:val="srchfounddb"/>
                <w:sz w:val="16"/>
                <w:szCs w:val="13"/>
              </w:rPr>
              <w:t>Venice, Italy</w:t>
            </w:r>
          </w:p>
        </w:tc>
        <w:tc>
          <w:tcPr>
            <w:tcW w:w="1350" w:type="dxa"/>
            <w:vAlign w:val="center"/>
          </w:tcPr>
          <w:p w14:paraId="6D0E2D7A" w14:textId="77777777" w:rsidR="007A30BD" w:rsidRPr="00606875" w:rsidRDefault="007A30BD" w:rsidP="00740878">
            <w:pPr>
              <w:rPr>
                <w:rStyle w:val="srchfounddb"/>
                <w:sz w:val="16"/>
                <w:szCs w:val="13"/>
              </w:rPr>
            </w:pPr>
            <w:r w:rsidRPr="00606875">
              <w:rPr>
                <w:rStyle w:val="srchfounddb"/>
                <w:sz w:val="16"/>
                <w:szCs w:val="13"/>
              </w:rPr>
              <w:t>Athanai</w:t>
            </w:r>
          </w:p>
        </w:tc>
      </w:tr>
      <w:tr w:rsidR="007A30BD" w:rsidRPr="00606875" w14:paraId="54C12821" w14:textId="77777777" w:rsidTr="00740878">
        <w:trPr>
          <w:jc w:val="center"/>
        </w:trPr>
        <w:tc>
          <w:tcPr>
            <w:tcW w:w="1885" w:type="dxa"/>
            <w:vAlign w:val="center"/>
          </w:tcPr>
          <w:p w14:paraId="400A9728" w14:textId="77777777" w:rsidR="007A30BD" w:rsidRPr="00606875" w:rsidRDefault="007A30BD" w:rsidP="00740878">
            <w:pPr>
              <w:rPr>
                <w:rStyle w:val="srchfounddb"/>
                <w:sz w:val="16"/>
                <w:szCs w:val="13"/>
              </w:rPr>
            </w:pPr>
            <w:r w:rsidRPr="00606875">
              <w:rPr>
                <w:rStyle w:val="srchfounddb"/>
                <w:sz w:val="16"/>
                <w:szCs w:val="13"/>
              </w:rPr>
              <w:t>Marie Sinnock</w:t>
            </w:r>
          </w:p>
        </w:tc>
        <w:tc>
          <w:tcPr>
            <w:tcW w:w="1440" w:type="dxa"/>
            <w:vAlign w:val="center"/>
          </w:tcPr>
          <w:p w14:paraId="7155B8B0" w14:textId="77777777" w:rsidR="007A30BD" w:rsidRPr="00606875" w:rsidRDefault="007A30BD" w:rsidP="00740878">
            <w:pPr>
              <w:rPr>
                <w:rStyle w:val="srchfounddb"/>
                <w:sz w:val="16"/>
                <w:szCs w:val="13"/>
              </w:rPr>
            </w:pPr>
            <w:r w:rsidRPr="00606875">
              <w:rPr>
                <w:rStyle w:val="srchfounddb"/>
                <w:sz w:val="16"/>
                <w:szCs w:val="13"/>
              </w:rPr>
              <w:t>Abt 1864</w:t>
            </w:r>
          </w:p>
        </w:tc>
        <w:tc>
          <w:tcPr>
            <w:tcW w:w="540" w:type="dxa"/>
            <w:vAlign w:val="center"/>
          </w:tcPr>
          <w:p w14:paraId="009B2C01" w14:textId="77777777" w:rsidR="007A30BD" w:rsidRPr="00606875" w:rsidRDefault="007A30BD" w:rsidP="00740878">
            <w:pPr>
              <w:rPr>
                <w:rStyle w:val="srchfounddb"/>
                <w:sz w:val="16"/>
                <w:szCs w:val="13"/>
              </w:rPr>
            </w:pPr>
            <w:r w:rsidRPr="00606875">
              <w:rPr>
                <w:rStyle w:val="srchfounddb"/>
                <w:sz w:val="16"/>
                <w:szCs w:val="13"/>
              </w:rPr>
              <w:t>53</w:t>
            </w:r>
          </w:p>
        </w:tc>
        <w:tc>
          <w:tcPr>
            <w:tcW w:w="1080" w:type="dxa"/>
            <w:vAlign w:val="center"/>
          </w:tcPr>
          <w:p w14:paraId="5BF3E3C6" w14:textId="77777777" w:rsidR="007A30BD" w:rsidRPr="00606875" w:rsidRDefault="007A30BD" w:rsidP="00740878">
            <w:pPr>
              <w:rPr>
                <w:rStyle w:val="srchfounddb"/>
                <w:sz w:val="16"/>
                <w:szCs w:val="13"/>
              </w:rPr>
            </w:pPr>
            <w:r w:rsidRPr="00606875">
              <w:rPr>
                <w:rStyle w:val="srchfounddb"/>
                <w:sz w:val="16"/>
                <w:szCs w:val="13"/>
              </w:rPr>
              <w:t>Killala, Ire</w:t>
            </w:r>
          </w:p>
        </w:tc>
        <w:tc>
          <w:tcPr>
            <w:tcW w:w="1170" w:type="dxa"/>
            <w:vAlign w:val="center"/>
          </w:tcPr>
          <w:p w14:paraId="367612BA" w14:textId="77777777" w:rsidR="007A30BD" w:rsidRPr="00606875" w:rsidRDefault="007A30BD" w:rsidP="00740878">
            <w:pPr>
              <w:rPr>
                <w:rStyle w:val="srchfounddb"/>
                <w:sz w:val="16"/>
                <w:szCs w:val="13"/>
              </w:rPr>
            </w:pPr>
            <w:r w:rsidRPr="00606875">
              <w:rPr>
                <w:rStyle w:val="srchfounddb"/>
                <w:sz w:val="16"/>
                <w:szCs w:val="13"/>
              </w:rPr>
              <w:t>11 Feb 1917</w:t>
            </w:r>
          </w:p>
        </w:tc>
        <w:tc>
          <w:tcPr>
            <w:tcW w:w="1890" w:type="dxa"/>
            <w:vAlign w:val="center"/>
          </w:tcPr>
          <w:p w14:paraId="6AB928CF" w14:textId="77777777" w:rsidR="007A30BD" w:rsidRPr="00606875" w:rsidRDefault="007A30BD" w:rsidP="00740878">
            <w:pPr>
              <w:rPr>
                <w:rStyle w:val="srchfounddb"/>
                <w:sz w:val="16"/>
                <w:szCs w:val="13"/>
              </w:rPr>
            </w:pPr>
            <w:r w:rsidRPr="00606875">
              <w:rPr>
                <w:rStyle w:val="srchfounddb"/>
                <w:sz w:val="16"/>
                <w:szCs w:val="13"/>
              </w:rPr>
              <w:t>Liverpool, England</w:t>
            </w:r>
          </w:p>
        </w:tc>
        <w:tc>
          <w:tcPr>
            <w:tcW w:w="1350" w:type="dxa"/>
            <w:vAlign w:val="center"/>
          </w:tcPr>
          <w:p w14:paraId="5C5F72BA" w14:textId="77777777" w:rsidR="007A30BD" w:rsidRPr="00606875" w:rsidRDefault="007A30BD" w:rsidP="00740878">
            <w:pPr>
              <w:rPr>
                <w:rStyle w:val="srchfounddb"/>
                <w:sz w:val="16"/>
                <w:szCs w:val="13"/>
              </w:rPr>
            </w:pPr>
            <w:r w:rsidRPr="00606875">
              <w:rPr>
                <w:rStyle w:val="srchfounddb"/>
                <w:sz w:val="16"/>
                <w:szCs w:val="13"/>
              </w:rPr>
              <w:t>Kroonland</w:t>
            </w:r>
          </w:p>
        </w:tc>
      </w:tr>
      <w:tr w:rsidR="007A30BD" w:rsidRPr="00606875" w14:paraId="36C02EB9" w14:textId="77777777" w:rsidTr="00740878">
        <w:trPr>
          <w:jc w:val="center"/>
        </w:trPr>
        <w:tc>
          <w:tcPr>
            <w:tcW w:w="1885" w:type="dxa"/>
            <w:vAlign w:val="center"/>
          </w:tcPr>
          <w:p w14:paraId="112D5CAC" w14:textId="77777777" w:rsidR="007A30BD" w:rsidRPr="00606875" w:rsidRDefault="007A30BD" w:rsidP="00740878">
            <w:pPr>
              <w:rPr>
                <w:rStyle w:val="srchfounddb"/>
                <w:sz w:val="16"/>
                <w:szCs w:val="13"/>
              </w:rPr>
            </w:pPr>
            <w:r w:rsidRPr="00606875">
              <w:rPr>
                <w:rStyle w:val="srchfounddb"/>
                <w:sz w:val="16"/>
                <w:szCs w:val="13"/>
              </w:rPr>
              <w:t>W. Sinnock</w:t>
            </w:r>
          </w:p>
        </w:tc>
        <w:tc>
          <w:tcPr>
            <w:tcW w:w="1440" w:type="dxa"/>
            <w:vAlign w:val="center"/>
          </w:tcPr>
          <w:p w14:paraId="1448EE6E" w14:textId="77777777" w:rsidR="007A30BD" w:rsidRPr="00606875" w:rsidRDefault="007A30BD" w:rsidP="00740878">
            <w:pPr>
              <w:rPr>
                <w:rStyle w:val="srchfounddb"/>
                <w:sz w:val="16"/>
                <w:szCs w:val="13"/>
              </w:rPr>
            </w:pPr>
            <w:r w:rsidRPr="00606875">
              <w:rPr>
                <w:rStyle w:val="srchfounddb"/>
                <w:sz w:val="16"/>
                <w:szCs w:val="13"/>
              </w:rPr>
              <w:t>Abt 1900</w:t>
            </w:r>
          </w:p>
        </w:tc>
        <w:tc>
          <w:tcPr>
            <w:tcW w:w="540" w:type="dxa"/>
            <w:vAlign w:val="center"/>
          </w:tcPr>
          <w:p w14:paraId="4CEFB16D" w14:textId="77777777" w:rsidR="007A30BD" w:rsidRPr="00606875" w:rsidRDefault="007A30BD" w:rsidP="00740878">
            <w:pPr>
              <w:rPr>
                <w:rStyle w:val="srchfounddb"/>
                <w:sz w:val="16"/>
                <w:szCs w:val="13"/>
              </w:rPr>
            </w:pPr>
            <w:r w:rsidRPr="00606875">
              <w:rPr>
                <w:rStyle w:val="srchfounddb"/>
                <w:sz w:val="16"/>
                <w:szCs w:val="13"/>
              </w:rPr>
              <w:t>18</w:t>
            </w:r>
          </w:p>
        </w:tc>
        <w:tc>
          <w:tcPr>
            <w:tcW w:w="1080" w:type="dxa"/>
            <w:vAlign w:val="center"/>
          </w:tcPr>
          <w:p w14:paraId="227676AB" w14:textId="77777777" w:rsidR="007A30BD" w:rsidRPr="00606875" w:rsidRDefault="007A30BD" w:rsidP="00740878">
            <w:pPr>
              <w:rPr>
                <w:rStyle w:val="srchfounddb"/>
                <w:sz w:val="16"/>
                <w:szCs w:val="13"/>
              </w:rPr>
            </w:pPr>
          </w:p>
        </w:tc>
        <w:tc>
          <w:tcPr>
            <w:tcW w:w="1170" w:type="dxa"/>
            <w:vAlign w:val="center"/>
          </w:tcPr>
          <w:p w14:paraId="35B35052" w14:textId="77777777" w:rsidR="007A30BD" w:rsidRPr="00606875" w:rsidRDefault="007A30BD" w:rsidP="00740878">
            <w:pPr>
              <w:rPr>
                <w:rStyle w:val="srchfounddb"/>
                <w:sz w:val="16"/>
                <w:szCs w:val="13"/>
              </w:rPr>
            </w:pPr>
            <w:r w:rsidRPr="00606875">
              <w:rPr>
                <w:rStyle w:val="srchfounddb"/>
                <w:sz w:val="16"/>
                <w:szCs w:val="13"/>
              </w:rPr>
              <w:t>23 Dec 1918</w:t>
            </w:r>
          </w:p>
        </w:tc>
        <w:tc>
          <w:tcPr>
            <w:tcW w:w="1890" w:type="dxa"/>
            <w:vAlign w:val="center"/>
          </w:tcPr>
          <w:p w14:paraId="3B1D173B" w14:textId="77777777" w:rsidR="007A30BD" w:rsidRPr="00606875" w:rsidRDefault="007A30BD" w:rsidP="00740878">
            <w:pPr>
              <w:rPr>
                <w:rStyle w:val="srchfounddb"/>
                <w:sz w:val="16"/>
                <w:szCs w:val="13"/>
              </w:rPr>
            </w:pPr>
          </w:p>
        </w:tc>
        <w:tc>
          <w:tcPr>
            <w:tcW w:w="1350" w:type="dxa"/>
            <w:vAlign w:val="center"/>
          </w:tcPr>
          <w:p w14:paraId="66110A2C" w14:textId="77777777" w:rsidR="007A30BD" w:rsidRPr="00606875" w:rsidRDefault="007A30BD" w:rsidP="00740878">
            <w:pPr>
              <w:rPr>
                <w:rStyle w:val="srchfounddb"/>
                <w:sz w:val="16"/>
                <w:szCs w:val="13"/>
              </w:rPr>
            </w:pPr>
            <w:r w:rsidRPr="00606875">
              <w:rPr>
                <w:rStyle w:val="srchfounddb"/>
                <w:sz w:val="16"/>
                <w:szCs w:val="13"/>
              </w:rPr>
              <w:t>Prince William</w:t>
            </w:r>
          </w:p>
        </w:tc>
      </w:tr>
      <w:tr w:rsidR="007A30BD" w:rsidRPr="00606875" w14:paraId="0932858C" w14:textId="77777777" w:rsidTr="00740878">
        <w:trPr>
          <w:jc w:val="center"/>
        </w:trPr>
        <w:tc>
          <w:tcPr>
            <w:tcW w:w="1885" w:type="dxa"/>
            <w:vAlign w:val="center"/>
          </w:tcPr>
          <w:p w14:paraId="05CD48E6" w14:textId="77777777" w:rsidR="007A30BD" w:rsidRPr="00606875" w:rsidRDefault="007A30BD" w:rsidP="00740878">
            <w:pPr>
              <w:rPr>
                <w:rStyle w:val="srchfounddb"/>
                <w:sz w:val="16"/>
                <w:szCs w:val="13"/>
              </w:rPr>
            </w:pPr>
            <w:r w:rsidRPr="00606875">
              <w:rPr>
                <w:rStyle w:val="srchfounddb"/>
                <w:sz w:val="16"/>
                <w:szCs w:val="13"/>
              </w:rPr>
              <w:t>Morris Sinnock</w:t>
            </w:r>
          </w:p>
        </w:tc>
        <w:tc>
          <w:tcPr>
            <w:tcW w:w="1440" w:type="dxa"/>
            <w:vAlign w:val="center"/>
          </w:tcPr>
          <w:p w14:paraId="2F72634B" w14:textId="77777777" w:rsidR="007A30BD" w:rsidRPr="00606875" w:rsidRDefault="007A30BD" w:rsidP="00740878">
            <w:pPr>
              <w:rPr>
                <w:rStyle w:val="srchfounddb"/>
                <w:sz w:val="16"/>
                <w:szCs w:val="13"/>
              </w:rPr>
            </w:pPr>
            <w:r w:rsidRPr="00606875">
              <w:rPr>
                <w:rStyle w:val="srchfounddb"/>
                <w:sz w:val="16"/>
                <w:szCs w:val="13"/>
              </w:rPr>
              <w:t>Abt 1899</w:t>
            </w:r>
          </w:p>
        </w:tc>
        <w:tc>
          <w:tcPr>
            <w:tcW w:w="540" w:type="dxa"/>
            <w:vAlign w:val="center"/>
          </w:tcPr>
          <w:p w14:paraId="5257EF83" w14:textId="77777777" w:rsidR="007A30BD" w:rsidRPr="00606875" w:rsidRDefault="007A30BD" w:rsidP="00740878">
            <w:pPr>
              <w:rPr>
                <w:rStyle w:val="srchfounddb"/>
                <w:sz w:val="16"/>
                <w:szCs w:val="13"/>
              </w:rPr>
            </w:pPr>
            <w:r w:rsidRPr="00606875">
              <w:rPr>
                <w:rStyle w:val="srchfounddb"/>
                <w:sz w:val="16"/>
                <w:szCs w:val="13"/>
              </w:rPr>
              <w:t>20</w:t>
            </w:r>
          </w:p>
        </w:tc>
        <w:tc>
          <w:tcPr>
            <w:tcW w:w="1080" w:type="dxa"/>
            <w:vAlign w:val="center"/>
          </w:tcPr>
          <w:p w14:paraId="128C686F" w14:textId="77777777" w:rsidR="007A30BD" w:rsidRPr="00606875" w:rsidRDefault="007A30BD" w:rsidP="00740878">
            <w:pPr>
              <w:rPr>
                <w:rStyle w:val="srchfounddb"/>
                <w:sz w:val="16"/>
                <w:szCs w:val="13"/>
              </w:rPr>
            </w:pPr>
          </w:p>
        </w:tc>
        <w:tc>
          <w:tcPr>
            <w:tcW w:w="1170" w:type="dxa"/>
            <w:vAlign w:val="center"/>
          </w:tcPr>
          <w:p w14:paraId="2F8F16C2" w14:textId="77777777" w:rsidR="007A30BD" w:rsidRPr="00606875" w:rsidRDefault="007A30BD" w:rsidP="00740878">
            <w:pPr>
              <w:rPr>
                <w:rStyle w:val="srchfounddb"/>
                <w:sz w:val="16"/>
                <w:szCs w:val="13"/>
              </w:rPr>
            </w:pPr>
            <w:r w:rsidRPr="00606875">
              <w:rPr>
                <w:rStyle w:val="srchfounddb"/>
                <w:sz w:val="16"/>
                <w:szCs w:val="13"/>
              </w:rPr>
              <w:t>18 Jul 1919</w:t>
            </w:r>
          </w:p>
        </w:tc>
        <w:tc>
          <w:tcPr>
            <w:tcW w:w="1890" w:type="dxa"/>
            <w:vAlign w:val="center"/>
          </w:tcPr>
          <w:p w14:paraId="1F68DF4E" w14:textId="77777777" w:rsidR="007A30BD" w:rsidRPr="00606875" w:rsidRDefault="007A30BD" w:rsidP="00740878">
            <w:pPr>
              <w:rPr>
                <w:rStyle w:val="srchfounddb"/>
                <w:sz w:val="16"/>
                <w:szCs w:val="13"/>
              </w:rPr>
            </w:pPr>
            <w:r w:rsidRPr="00606875">
              <w:rPr>
                <w:rStyle w:val="srchfounddb"/>
                <w:sz w:val="16"/>
                <w:szCs w:val="13"/>
              </w:rPr>
              <w:t>?</w:t>
            </w:r>
          </w:p>
        </w:tc>
        <w:tc>
          <w:tcPr>
            <w:tcW w:w="1350" w:type="dxa"/>
            <w:vAlign w:val="center"/>
          </w:tcPr>
          <w:p w14:paraId="154B6A1D" w14:textId="77777777" w:rsidR="007A30BD" w:rsidRPr="00606875" w:rsidRDefault="007A30BD" w:rsidP="00740878">
            <w:pPr>
              <w:rPr>
                <w:rStyle w:val="srchfounddb"/>
                <w:sz w:val="16"/>
                <w:szCs w:val="13"/>
              </w:rPr>
            </w:pPr>
            <w:r w:rsidRPr="00606875">
              <w:rPr>
                <w:rStyle w:val="srchfounddb"/>
                <w:sz w:val="16"/>
                <w:szCs w:val="13"/>
              </w:rPr>
              <w:t>Zacapa</w:t>
            </w:r>
          </w:p>
        </w:tc>
      </w:tr>
      <w:tr w:rsidR="007A30BD" w:rsidRPr="00606875" w14:paraId="59B22D3B" w14:textId="77777777" w:rsidTr="00740878">
        <w:trPr>
          <w:jc w:val="center"/>
        </w:trPr>
        <w:tc>
          <w:tcPr>
            <w:tcW w:w="1885" w:type="dxa"/>
            <w:vAlign w:val="center"/>
          </w:tcPr>
          <w:p w14:paraId="723A095F" w14:textId="77777777" w:rsidR="007A30BD" w:rsidRPr="00606875" w:rsidRDefault="007A30BD" w:rsidP="00740878">
            <w:pPr>
              <w:rPr>
                <w:rStyle w:val="srchfounddb"/>
                <w:sz w:val="16"/>
                <w:szCs w:val="13"/>
              </w:rPr>
            </w:pPr>
            <w:r w:rsidRPr="00606875">
              <w:rPr>
                <w:rStyle w:val="srchfounddb"/>
                <w:sz w:val="16"/>
                <w:szCs w:val="13"/>
              </w:rPr>
              <w:t>M. Sinnock (male)</w:t>
            </w:r>
          </w:p>
        </w:tc>
        <w:tc>
          <w:tcPr>
            <w:tcW w:w="1440" w:type="dxa"/>
            <w:vAlign w:val="center"/>
          </w:tcPr>
          <w:p w14:paraId="37868696" w14:textId="77777777" w:rsidR="007A30BD" w:rsidRPr="00606875" w:rsidRDefault="007A30BD" w:rsidP="00740878">
            <w:pPr>
              <w:rPr>
                <w:rStyle w:val="srchfounddb"/>
                <w:sz w:val="16"/>
                <w:szCs w:val="13"/>
              </w:rPr>
            </w:pPr>
            <w:r w:rsidRPr="00606875">
              <w:rPr>
                <w:rStyle w:val="srchfounddb"/>
                <w:sz w:val="16"/>
                <w:szCs w:val="13"/>
              </w:rPr>
              <w:t>Abt 1901</w:t>
            </w:r>
          </w:p>
        </w:tc>
        <w:tc>
          <w:tcPr>
            <w:tcW w:w="540" w:type="dxa"/>
            <w:vAlign w:val="center"/>
          </w:tcPr>
          <w:p w14:paraId="3EE5F2BF" w14:textId="77777777" w:rsidR="007A30BD" w:rsidRPr="00606875" w:rsidRDefault="007A30BD" w:rsidP="00740878">
            <w:pPr>
              <w:rPr>
                <w:rStyle w:val="srchfounddb"/>
                <w:sz w:val="16"/>
                <w:szCs w:val="13"/>
              </w:rPr>
            </w:pPr>
            <w:r w:rsidRPr="00606875">
              <w:rPr>
                <w:rStyle w:val="srchfounddb"/>
                <w:sz w:val="16"/>
                <w:szCs w:val="13"/>
              </w:rPr>
              <w:t>18</w:t>
            </w:r>
          </w:p>
        </w:tc>
        <w:tc>
          <w:tcPr>
            <w:tcW w:w="1080" w:type="dxa"/>
            <w:vAlign w:val="center"/>
          </w:tcPr>
          <w:p w14:paraId="169E6374" w14:textId="77777777" w:rsidR="007A30BD" w:rsidRPr="00606875" w:rsidRDefault="007A30BD" w:rsidP="00740878">
            <w:pPr>
              <w:rPr>
                <w:rStyle w:val="srchfounddb"/>
                <w:sz w:val="16"/>
                <w:szCs w:val="13"/>
              </w:rPr>
            </w:pPr>
            <w:r w:rsidRPr="00606875">
              <w:rPr>
                <w:rStyle w:val="srchfounddb"/>
                <w:sz w:val="16"/>
                <w:szCs w:val="13"/>
              </w:rPr>
              <w:t>England</w:t>
            </w:r>
          </w:p>
        </w:tc>
        <w:tc>
          <w:tcPr>
            <w:tcW w:w="1170" w:type="dxa"/>
            <w:vAlign w:val="center"/>
          </w:tcPr>
          <w:p w14:paraId="555A195A" w14:textId="77777777" w:rsidR="007A30BD" w:rsidRPr="00606875" w:rsidRDefault="007A30BD" w:rsidP="00740878">
            <w:pPr>
              <w:rPr>
                <w:rStyle w:val="srchfounddb"/>
                <w:sz w:val="16"/>
                <w:szCs w:val="13"/>
              </w:rPr>
            </w:pPr>
            <w:r w:rsidRPr="00606875">
              <w:rPr>
                <w:rStyle w:val="srchfounddb"/>
                <w:sz w:val="16"/>
                <w:szCs w:val="13"/>
              </w:rPr>
              <w:t>27 Sep 1919</w:t>
            </w:r>
          </w:p>
        </w:tc>
        <w:tc>
          <w:tcPr>
            <w:tcW w:w="1890" w:type="dxa"/>
            <w:vAlign w:val="center"/>
          </w:tcPr>
          <w:p w14:paraId="7C8B8515" w14:textId="77777777" w:rsidR="007A30BD" w:rsidRPr="00606875" w:rsidRDefault="007A30BD" w:rsidP="00740878">
            <w:pPr>
              <w:rPr>
                <w:rStyle w:val="srchfounddb"/>
                <w:sz w:val="16"/>
                <w:szCs w:val="13"/>
              </w:rPr>
            </w:pPr>
            <w:r w:rsidRPr="00606875">
              <w:rPr>
                <w:rStyle w:val="srchfounddb"/>
                <w:sz w:val="16"/>
                <w:szCs w:val="13"/>
              </w:rPr>
              <w:t>West Coast, S America</w:t>
            </w:r>
          </w:p>
        </w:tc>
        <w:tc>
          <w:tcPr>
            <w:tcW w:w="1350" w:type="dxa"/>
            <w:vAlign w:val="center"/>
          </w:tcPr>
          <w:p w14:paraId="0F7D6C58" w14:textId="77777777" w:rsidR="007A30BD" w:rsidRPr="00606875" w:rsidRDefault="007A30BD" w:rsidP="00740878">
            <w:pPr>
              <w:rPr>
                <w:rStyle w:val="srchfounddb"/>
                <w:sz w:val="16"/>
                <w:szCs w:val="13"/>
              </w:rPr>
            </w:pPr>
            <w:r w:rsidRPr="00606875">
              <w:rPr>
                <w:rStyle w:val="srchfounddb"/>
                <w:sz w:val="16"/>
                <w:szCs w:val="13"/>
              </w:rPr>
              <w:t>Santa Louisa</w:t>
            </w:r>
          </w:p>
        </w:tc>
      </w:tr>
      <w:tr w:rsidR="007A30BD" w:rsidRPr="00606875" w14:paraId="60FFE5EB" w14:textId="77777777" w:rsidTr="00740878">
        <w:trPr>
          <w:jc w:val="center"/>
        </w:trPr>
        <w:tc>
          <w:tcPr>
            <w:tcW w:w="1885" w:type="dxa"/>
            <w:vAlign w:val="center"/>
          </w:tcPr>
          <w:p w14:paraId="237E124B" w14:textId="77777777" w:rsidR="007A30BD" w:rsidRPr="00606875" w:rsidRDefault="007A30BD" w:rsidP="00740878">
            <w:pPr>
              <w:rPr>
                <w:rStyle w:val="srchfounddb"/>
                <w:sz w:val="16"/>
                <w:szCs w:val="13"/>
              </w:rPr>
            </w:pPr>
            <w:r w:rsidRPr="00606875">
              <w:rPr>
                <w:rStyle w:val="srchfounddb"/>
                <w:sz w:val="16"/>
                <w:szCs w:val="13"/>
              </w:rPr>
              <w:t>Maurice Sinnock</w:t>
            </w:r>
          </w:p>
        </w:tc>
        <w:tc>
          <w:tcPr>
            <w:tcW w:w="1440" w:type="dxa"/>
            <w:vAlign w:val="center"/>
          </w:tcPr>
          <w:p w14:paraId="36908344" w14:textId="77777777" w:rsidR="007A30BD" w:rsidRPr="00606875" w:rsidRDefault="007A30BD" w:rsidP="00740878">
            <w:pPr>
              <w:rPr>
                <w:rStyle w:val="srchfounddb"/>
                <w:sz w:val="16"/>
                <w:szCs w:val="13"/>
              </w:rPr>
            </w:pPr>
            <w:r w:rsidRPr="00606875">
              <w:rPr>
                <w:rStyle w:val="srchfounddb"/>
                <w:sz w:val="16"/>
                <w:szCs w:val="13"/>
              </w:rPr>
              <w:t>Abt 1901</w:t>
            </w:r>
          </w:p>
        </w:tc>
        <w:tc>
          <w:tcPr>
            <w:tcW w:w="540" w:type="dxa"/>
            <w:vAlign w:val="center"/>
          </w:tcPr>
          <w:p w14:paraId="61088E22" w14:textId="77777777" w:rsidR="007A30BD" w:rsidRPr="00606875" w:rsidRDefault="007A30BD" w:rsidP="00740878">
            <w:pPr>
              <w:rPr>
                <w:rStyle w:val="srchfounddb"/>
                <w:sz w:val="16"/>
                <w:szCs w:val="13"/>
              </w:rPr>
            </w:pPr>
            <w:r w:rsidRPr="00606875">
              <w:rPr>
                <w:rStyle w:val="srchfounddb"/>
                <w:sz w:val="16"/>
                <w:szCs w:val="13"/>
              </w:rPr>
              <w:t>19</w:t>
            </w:r>
          </w:p>
        </w:tc>
        <w:tc>
          <w:tcPr>
            <w:tcW w:w="1080" w:type="dxa"/>
            <w:vAlign w:val="center"/>
          </w:tcPr>
          <w:p w14:paraId="2041A4AA" w14:textId="77777777" w:rsidR="007A30BD" w:rsidRPr="00606875" w:rsidRDefault="007A30BD" w:rsidP="00740878">
            <w:pPr>
              <w:rPr>
                <w:rStyle w:val="srchfounddb"/>
                <w:sz w:val="16"/>
                <w:szCs w:val="13"/>
              </w:rPr>
            </w:pPr>
            <w:r w:rsidRPr="00606875">
              <w:rPr>
                <w:rStyle w:val="srchfounddb"/>
                <w:sz w:val="16"/>
                <w:szCs w:val="13"/>
              </w:rPr>
              <w:t>White</w:t>
            </w:r>
          </w:p>
        </w:tc>
        <w:tc>
          <w:tcPr>
            <w:tcW w:w="1170" w:type="dxa"/>
            <w:vAlign w:val="center"/>
          </w:tcPr>
          <w:p w14:paraId="1156E055" w14:textId="77777777" w:rsidR="007A30BD" w:rsidRPr="00606875" w:rsidRDefault="007A30BD" w:rsidP="00740878">
            <w:pPr>
              <w:rPr>
                <w:rStyle w:val="srchfounddb"/>
                <w:sz w:val="16"/>
                <w:szCs w:val="13"/>
              </w:rPr>
            </w:pPr>
            <w:r w:rsidRPr="00606875">
              <w:rPr>
                <w:rStyle w:val="srchfounddb"/>
                <w:sz w:val="16"/>
                <w:szCs w:val="13"/>
              </w:rPr>
              <w:t>18 Sep 1920</w:t>
            </w:r>
          </w:p>
        </w:tc>
        <w:tc>
          <w:tcPr>
            <w:tcW w:w="1890" w:type="dxa"/>
            <w:vAlign w:val="center"/>
          </w:tcPr>
          <w:p w14:paraId="4CE8D6CC" w14:textId="77777777" w:rsidR="007A30BD" w:rsidRPr="00606875" w:rsidRDefault="007A30BD" w:rsidP="00740878">
            <w:pPr>
              <w:rPr>
                <w:rStyle w:val="srchfounddb"/>
                <w:sz w:val="16"/>
                <w:szCs w:val="13"/>
              </w:rPr>
            </w:pPr>
            <w:r w:rsidRPr="00606875">
              <w:rPr>
                <w:rStyle w:val="srchfounddb"/>
                <w:sz w:val="16"/>
                <w:szCs w:val="13"/>
              </w:rPr>
              <w:t>Havana, Cuba</w:t>
            </w:r>
          </w:p>
        </w:tc>
        <w:tc>
          <w:tcPr>
            <w:tcW w:w="1350" w:type="dxa"/>
            <w:vAlign w:val="center"/>
          </w:tcPr>
          <w:p w14:paraId="1B85399C" w14:textId="77777777" w:rsidR="007A30BD" w:rsidRPr="00606875" w:rsidRDefault="007A30BD" w:rsidP="00740878">
            <w:pPr>
              <w:rPr>
                <w:rStyle w:val="srchfounddb"/>
                <w:sz w:val="16"/>
                <w:szCs w:val="13"/>
              </w:rPr>
            </w:pPr>
            <w:r w:rsidRPr="00606875">
              <w:rPr>
                <w:rStyle w:val="srchfounddb"/>
                <w:sz w:val="16"/>
                <w:szCs w:val="13"/>
              </w:rPr>
              <w:t>Esperanza</w:t>
            </w:r>
          </w:p>
        </w:tc>
      </w:tr>
      <w:tr w:rsidR="007A30BD" w:rsidRPr="00606875" w14:paraId="30BEBB58" w14:textId="77777777" w:rsidTr="00740878">
        <w:trPr>
          <w:jc w:val="center"/>
        </w:trPr>
        <w:tc>
          <w:tcPr>
            <w:tcW w:w="1885" w:type="dxa"/>
            <w:vAlign w:val="center"/>
          </w:tcPr>
          <w:p w14:paraId="542456D1" w14:textId="77777777" w:rsidR="007A30BD" w:rsidRPr="00606875" w:rsidRDefault="007A30BD" w:rsidP="00740878">
            <w:pPr>
              <w:rPr>
                <w:rStyle w:val="srchfounddb"/>
                <w:sz w:val="16"/>
                <w:szCs w:val="13"/>
              </w:rPr>
            </w:pPr>
            <w:r w:rsidRPr="00606875">
              <w:rPr>
                <w:rStyle w:val="srchfounddb"/>
                <w:sz w:val="16"/>
                <w:szCs w:val="13"/>
              </w:rPr>
              <w:t>William Sinnock</w:t>
            </w:r>
          </w:p>
        </w:tc>
        <w:tc>
          <w:tcPr>
            <w:tcW w:w="1440" w:type="dxa"/>
            <w:vAlign w:val="center"/>
          </w:tcPr>
          <w:p w14:paraId="11235FBA" w14:textId="77777777" w:rsidR="007A30BD" w:rsidRPr="00606875" w:rsidRDefault="007A30BD" w:rsidP="00740878">
            <w:pPr>
              <w:rPr>
                <w:rStyle w:val="srchfounddb"/>
                <w:sz w:val="16"/>
                <w:szCs w:val="13"/>
              </w:rPr>
            </w:pPr>
            <w:r w:rsidRPr="00606875">
              <w:rPr>
                <w:rStyle w:val="srchfounddb"/>
                <w:sz w:val="16"/>
                <w:szCs w:val="13"/>
              </w:rPr>
              <w:t>1866, N</w:t>
            </w:r>
            <w:r>
              <w:rPr>
                <w:rStyle w:val="srchfounddb"/>
                <w:sz w:val="16"/>
                <w:szCs w:val="13"/>
              </w:rPr>
              <w:t>J</w:t>
            </w:r>
          </w:p>
        </w:tc>
        <w:tc>
          <w:tcPr>
            <w:tcW w:w="540" w:type="dxa"/>
            <w:vAlign w:val="center"/>
          </w:tcPr>
          <w:p w14:paraId="151C2735" w14:textId="77777777" w:rsidR="007A30BD" w:rsidRPr="00606875" w:rsidRDefault="007A30BD" w:rsidP="00740878">
            <w:pPr>
              <w:rPr>
                <w:rStyle w:val="srchfounddb"/>
                <w:sz w:val="16"/>
                <w:szCs w:val="13"/>
              </w:rPr>
            </w:pPr>
            <w:r w:rsidRPr="00606875">
              <w:rPr>
                <w:rStyle w:val="srchfounddb"/>
                <w:sz w:val="16"/>
                <w:szCs w:val="13"/>
              </w:rPr>
              <w:t>56</w:t>
            </w:r>
          </w:p>
        </w:tc>
        <w:tc>
          <w:tcPr>
            <w:tcW w:w="1080" w:type="dxa"/>
            <w:vAlign w:val="center"/>
          </w:tcPr>
          <w:p w14:paraId="7418DE6A" w14:textId="77777777" w:rsidR="007A30BD" w:rsidRPr="00606875" w:rsidRDefault="007A30BD" w:rsidP="00740878">
            <w:pPr>
              <w:rPr>
                <w:rStyle w:val="srchfounddb"/>
                <w:sz w:val="16"/>
                <w:szCs w:val="13"/>
              </w:rPr>
            </w:pPr>
            <w:r w:rsidRPr="00606875">
              <w:rPr>
                <w:rStyle w:val="srchfounddb"/>
                <w:sz w:val="16"/>
                <w:szCs w:val="13"/>
              </w:rPr>
              <w:t>New Jersey</w:t>
            </w:r>
          </w:p>
        </w:tc>
        <w:tc>
          <w:tcPr>
            <w:tcW w:w="1170" w:type="dxa"/>
            <w:vAlign w:val="center"/>
          </w:tcPr>
          <w:p w14:paraId="79197141" w14:textId="77777777" w:rsidR="007A30BD" w:rsidRPr="00606875" w:rsidRDefault="007A30BD" w:rsidP="00740878">
            <w:pPr>
              <w:rPr>
                <w:rStyle w:val="srchfounddb"/>
                <w:sz w:val="16"/>
                <w:szCs w:val="13"/>
              </w:rPr>
            </w:pPr>
            <w:r w:rsidRPr="00606875">
              <w:rPr>
                <w:rStyle w:val="srchfounddb"/>
                <w:sz w:val="16"/>
                <w:szCs w:val="13"/>
              </w:rPr>
              <w:t>9 Apr 1922</w:t>
            </w:r>
          </w:p>
        </w:tc>
        <w:tc>
          <w:tcPr>
            <w:tcW w:w="1890" w:type="dxa"/>
            <w:vAlign w:val="center"/>
          </w:tcPr>
          <w:p w14:paraId="601AC86B" w14:textId="77777777" w:rsidR="007A30BD" w:rsidRPr="00606875" w:rsidRDefault="007A30BD" w:rsidP="00740878">
            <w:pPr>
              <w:rPr>
                <w:rStyle w:val="srchfounddb"/>
                <w:sz w:val="16"/>
                <w:szCs w:val="13"/>
              </w:rPr>
            </w:pPr>
            <w:r w:rsidRPr="00606875">
              <w:rPr>
                <w:rStyle w:val="srchfounddb"/>
                <w:sz w:val="16"/>
                <w:szCs w:val="13"/>
              </w:rPr>
              <w:t>Hamilton, Bermuda</w:t>
            </w:r>
          </w:p>
        </w:tc>
        <w:tc>
          <w:tcPr>
            <w:tcW w:w="1350" w:type="dxa"/>
            <w:vAlign w:val="center"/>
          </w:tcPr>
          <w:p w14:paraId="7E8789CF" w14:textId="77777777" w:rsidR="007A30BD" w:rsidRPr="00606875" w:rsidRDefault="007A30BD" w:rsidP="00740878">
            <w:pPr>
              <w:rPr>
                <w:rStyle w:val="srchfounddb"/>
                <w:sz w:val="16"/>
                <w:szCs w:val="13"/>
              </w:rPr>
            </w:pPr>
            <w:r w:rsidRPr="00606875">
              <w:rPr>
                <w:rStyle w:val="srchfounddb"/>
                <w:sz w:val="16"/>
                <w:szCs w:val="13"/>
              </w:rPr>
              <w:t>Fort Victoria</w:t>
            </w:r>
          </w:p>
        </w:tc>
      </w:tr>
      <w:tr w:rsidR="007A30BD" w:rsidRPr="00606875" w14:paraId="5CCCE3AF" w14:textId="77777777" w:rsidTr="00740878">
        <w:trPr>
          <w:jc w:val="center"/>
        </w:trPr>
        <w:tc>
          <w:tcPr>
            <w:tcW w:w="1885" w:type="dxa"/>
            <w:vAlign w:val="center"/>
          </w:tcPr>
          <w:p w14:paraId="2025DD3D" w14:textId="77777777" w:rsidR="007A30BD" w:rsidRPr="00606875" w:rsidRDefault="007A30BD" w:rsidP="00740878">
            <w:pPr>
              <w:rPr>
                <w:rStyle w:val="srchfounddb"/>
                <w:sz w:val="16"/>
                <w:szCs w:val="13"/>
              </w:rPr>
            </w:pPr>
            <w:r w:rsidRPr="00606875">
              <w:rPr>
                <w:rStyle w:val="srchfounddb"/>
                <w:sz w:val="16"/>
                <w:szCs w:val="13"/>
              </w:rPr>
              <w:t>Viola Sinnock</w:t>
            </w:r>
          </w:p>
        </w:tc>
        <w:tc>
          <w:tcPr>
            <w:tcW w:w="1440" w:type="dxa"/>
            <w:vAlign w:val="center"/>
          </w:tcPr>
          <w:p w14:paraId="67A51E76" w14:textId="77777777" w:rsidR="007A30BD" w:rsidRPr="00606875" w:rsidRDefault="007A30BD" w:rsidP="00740878">
            <w:pPr>
              <w:rPr>
                <w:rStyle w:val="srchfounddb"/>
                <w:sz w:val="16"/>
                <w:szCs w:val="13"/>
              </w:rPr>
            </w:pPr>
            <w:r w:rsidRPr="00606875">
              <w:rPr>
                <w:rStyle w:val="srchfounddb"/>
                <w:sz w:val="16"/>
                <w:szCs w:val="13"/>
              </w:rPr>
              <w:t>1868, N</w:t>
            </w:r>
            <w:r>
              <w:rPr>
                <w:rStyle w:val="srchfounddb"/>
                <w:sz w:val="16"/>
                <w:szCs w:val="13"/>
              </w:rPr>
              <w:t>J</w:t>
            </w:r>
          </w:p>
        </w:tc>
        <w:tc>
          <w:tcPr>
            <w:tcW w:w="540" w:type="dxa"/>
            <w:vAlign w:val="center"/>
          </w:tcPr>
          <w:p w14:paraId="448E82A3" w14:textId="77777777" w:rsidR="007A30BD" w:rsidRPr="00606875" w:rsidRDefault="007A30BD" w:rsidP="00740878">
            <w:pPr>
              <w:rPr>
                <w:rStyle w:val="srchfounddb"/>
                <w:sz w:val="16"/>
                <w:szCs w:val="13"/>
              </w:rPr>
            </w:pPr>
            <w:r w:rsidRPr="00606875">
              <w:rPr>
                <w:rStyle w:val="srchfounddb"/>
                <w:sz w:val="16"/>
                <w:szCs w:val="13"/>
              </w:rPr>
              <w:t>53</w:t>
            </w:r>
          </w:p>
        </w:tc>
        <w:tc>
          <w:tcPr>
            <w:tcW w:w="1080" w:type="dxa"/>
            <w:vAlign w:val="center"/>
          </w:tcPr>
          <w:p w14:paraId="2A368507" w14:textId="77777777" w:rsidR="007A30BD" w:rsidRPr="00606875" w:rsidRDefault="007A30BD" w:rsidP="00740878">
            <w:pPr>
              <w:rPr>
                <w:rStyle w:val="srchfounddb"/>
                <w:sz w:val="16"/>
                <w:szCs w:val="13"/>
              </w:rPr>
            </w:pPr>
            <w:r w:rsidRPr="00606875">
              <w:rPr>
                <w:rStyle w:val="srchfounddb"/>
                <w:sz w:val="16"/>
                <w:szCs w:val="13"/>
              </w:rPr>
              <w:t>New Jersey</w:t>
            </w:r>
          </w:p>
        </w:tc>
        <w:tc>
          <w:tcPr>
            <w:tcW w:w="1170" w:type="dxa"/>
            <w:vAlign w:val="center"/>
          </w:tcPr>
          <w:p w14:paraId="089A20E8" w14:textId="77777777" w:rsidR="007A30BD" w:rsidRPr="00606875" w:rsidRDefault="007A30BD" w:rsidP="00740878">
            <w:pPr>
              <w:rPr>
                <w:rStyle w:val="srchfounddb"/>
                <w:sz w:val="16"/>
                <w:szCs w:val="13"/>
              </w:rPr>
            </w:pPr>
            <w:r w:rsidRPr="00606875">
              <w:rPr>
                <w:rStyle w:val="srchfounddb"/>
                <w:sz w:val="16"/>
                <w:szCs w:val="13"/>
              </w:rPr>
              <w:t>9 Apr 1922</w:t>
            </w:r>
          </w:p>
        </w:tc>
        <w:tc>
          <w:tcPr>
            <w:tcW w:w="1890" w:type="dxa"/>
            <w:vAlign w:val="center"/>
          </w:tcPr>
          <w:p w14:paraId="1BED2313" w14:textId="77777777" w:rsidR="007A30BD" w:rsidRPr="00606875" w:rsidRDefault="007A30BD" w:rsidP="00740878">
            <w:pPr>
              <w:rPr>
                <w:rStyle w:val="srchfounddb"/>
                <w:sz w:val="16"/>
                <w:szCs w:val="13"/>
              </w:rPr>
            </w:pPr>
            <w:r w:rsidRPr="00606875">
              <w:rPr>
                <w:rStyle w:val="srchfounddb"/>
                <w:sz w:val="16"/>
                <w:szCs w:val="13"/>
              </w:rPr>
              <w:t>Hamilton, Bermuda</w:t>
            </w:r>
          </w:p>
        </w:tc>
        <w:tc>
          <w:tcPr>
            <w:tcW w:w="1350" w:type="dxa"/>
            <w:vAlign w:val="center"/>
          </w:tcPr>
          <w:p w14:paraId="73674B9E" w14:textId="77777777" w:rsidR="007A30BD" w:rsidRPr="00606875" w:rsidRDefault="007A30BD" w:rsidP="00740878">
            <w:pPr>
              <w:rPr>
                <w:rStyle w:val="srchfounddb"/>
                <w:sz w:val="16"/>
                <w:szCs w:val="13"/>
              </w:rPr>
            </w:pPr>
            <w:r w:rsidRPr="00606875">
              <w:rPr>
                <w:rStyle w:val="srchfounddb"/>
                <w:sz w:val="16"/>
                <w:szCs w:val="13"/>
              </w:rPr>
              <w:t>Fort Victoria</w:t>
            </w:r>
          </w:p>
        </w:tc>
      </w:tr>
      <w:tr w:rsidR="007A30BD" w:rsidRPr="00606875" w14:paraId="46E8AF56" w14:textId="77777777" w:rsidTr="00740878">
        <w:trPr>
          <w:jc w:val="center"/>
        </w:trPr>
        <w:tc>
          <w:tcPr>
            <w:tcW w:w="1885" w:type="dxa"/>
            <w:vAlign w:val="center"/>
          </w:tcPr>
          <w:p w14:paraId="3B479102" w14:textId="77777777" w:rsidR="007A30BD" w:rsidRPr="00606875" w:rsidRDefault="007A30BD" w:rsidP="00740878">
            <w:pPr>
              <w:rPr>
                <w:rStyle w:val="srchfounddb"/>
                <w:sz w:val="16"/>
                <w:szCs w:val="13"/>
              </w:rPr>
            </w:pPr>
            <w:r w:rsidRPr="00606875">
              <w:rPr>
                <w:rStyle w:val="srchfounddb"/>
                <w:sz w:val="16"/>
                <w:szCs w:val="13"/>
              </w:rPr>
              <w:t>Donald Sinnock</w:t>
            </w:r>
          </w:p>
        </w:tc>
        <w:tc>
          <w:tcPr>
            <w:tcW w:w="1440" w:type="dxa"/>
            <w:vAlign w:val="center"/>
          </w:tcPr>
          <w:p w14:paraId="4392CACD" w14:textId="77777777" w:rsidR="007A30BD" w:rsidRPr="00606875" w:rsidRDefault="007A30BD" w:rsidP="00740878">
            <w:pPr>
              <w:rPr>
                <w:rStyle w:val="srchfounddb"/>
                <w:sz w:val="16"/>
                <w:szCs w:val="13"/>
              </w:rPr>
            </w:pPr>
            <w:r w:rsidRPr="00606875">
              <w:rPr>
                <w:rStyle w:val="srchfounddb"/>
                <w:sz w:val="16"/>
                <w:szCs w:val="13"/>
              </w:rPr>
              <w:t>Abt 1906</w:t>
            </w:r>
          </w:p>
        </w:tc>
        <w:tc>
          <w:tcPr>
            <w:tcW w:w="540" w:type="dxa"/>
            <w:vAlign w:val="center"/>
          </w:tcPr>
          <w:p w14:paraId="717AE27A" w14:textId="77777777" w:rsidR="007A30BD" w:rsidRPr="00606875" w:rsidRDefault="007A30BD" w:rsidP="00740878">
            <w:pPr>
              <w:rPr>
                <w:rStyle w:val="srchfounddb"/>
                <w:sz w:val="16"/>
                <w:szCs w:val="13"/>
              </w:rPr>
            </w:pPr>
          </w:p>
        </w:tc>
        <w:tc>
          <w:tcPr>
            <w:tcW w:w="1080" w:type="dxa"/>
            <w:vAlign w:val="center"/>
          </w:tcPr>
          <w:p w14:paraId="124F5184" w14:textId="77777777" w:rsidR="007A30BD" w:rsidRPr="00606875" w:rsidRDefault="007A30BD" w:rsidP="00740878">
            <w:pPr>
              <w:rPr>
                <w:rStyle w:val="srchfounddb"/>
                <w:sz w:val="16"/>
                <w:szCs w:val="13"/>
              </w:rPr>
            </w:pPr>
          </w:p>
        </w:tc>
        <w:tc>
          <w:tcPr>
            <w:tcW w:w="1170" w:type="dxa"/>
            <w:vAlign w:val="center"/>
          </w:tcPr>
          <w:p w14:paraId="07F6FDB6" w14:textId="77777777" w:rsidR="007A30BD" w:rsidRPr="00606875" w:rsidRDefault="007A30BD" w:rsidP="00740878">
            <w:pPr>
              <w:rPr>
                <w:rStyle w:val="srchfounddb"/>
                <w:sz w:val="16"/>
                <w:szCs w:val="13"/>
              </w:rPr>
            </w:pPr>
            <w:r w:rsidRPr="00606875">
              <w:rPr>
                <w:rStyle w:val="srchfounddb"/>
                <w:sz w:val="16"/>
                <w:szCs w:val="13"/>
              </w:rPr>
              <w:t>18 May 1925</w:t>
            </w:r>
          </w:p>
        </w:tc>
        <w:tc>
          <w:tcPr>
            <w:tcW w:w="1890" w:type="dxa"/>
            <w:vAlign w:val="center"/>
          </w:tcPr>
          <w:p w14:paraId="296FF0E8"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vAlign w:val="center"/>
          </w:tcPr>
          <w:p w14:paraId="4679BA30" w14:textId="77777777" w:rsidR="007A30BD" w:rsidRPr="00606875" w:rsidRDefault="007A30BD" w:rsidP="00740878">
            <w:pPr>
              <w:rPr>
                <w:rStyle w:val="srchfounddb"/>
                <w:sz w:val="16"/>
                <w:szCs w:val="13"/>
              </w:rPr>
            </w:pPr>
            <w:r w:rsidRPr="00606875">
              <w:rPr>
                <w:rStyle w:val="srchfounddb"/>
                <w:sz w:val="16"/>
                <w:szCs w:val="13"/>
              </w:rPr>
              <w:t>Minnewaska</w:t>
            </w:r>
          </w:p>
        </w:tc>
      </w:tr>
      <w:tr w:rsidR="007A30BD" w:rsidRPr="00606875" w14:paraId="0132AB19" w14:textId="77777777" w:rsidTr="00740878">
        <w:trPr>
          <w:jc w:val="center"/>
        </w:trPr>
        <w:tc>
          <w:tcPr>
            <w:tcW w:w="1885" w:type="dxa"/>
            <w:vAlign w:val="center"/>
          </w:tcPr>
          <w:p w14:paraId="679B3F4C" w14:textId="77777777" w:rsidR="007A30BD" w:rsidRPr="00606875" w:rsidRDefault="007A30BD" w:rsidP="00740878">
            <w:pPr>
              <w:rPr>
                <w:rStyle w:val="srchfounddb"/>
                <w:sz w:val="16"/>
                <w:szCs w:val="13"/>
              </w:rPr>
            </w:pPr>
            <w:r w:rsidRPr="00606875">
              <w:rPr>
                <w:rStyle w:val="srchfounddb"/>
                <w:sz w:val="16"/>
                <w:szCs w:val="13"/>
              </w:rPr>
              <w:t>Morris Sinnock</w:t>
            </w:r>
          </w:p>
        </w:tc>
        <w:tc>
          <w:tcPr>
            <w:tcW w:w="1440" w:type="dxa"/>
            <w:vAlign w:val="center"/>
          </w:tcPr>
          <w:p w14:paraId="49D82445" w14:textId="77777777" w:rsidR="007A30BD" w:rsidRPr="00606875" w:rsidRDefault="007A30BD" w:rsidP="00740878">
            <w:pPr>
              <w:rPr>
                <w:rStyle w:val="srchfounddb"/>
                <w:sz w:val="16"/>
                <w:szCs w:val="13"/>
              </w:rPr>
            </w:pPr>
            <w:r w:rsidRPr="00606875">
              <w:rPr>
                <w:rStyle w:val="srchfounddb"/>
                <w:sz w:val="16"/>
                <w:szCs w:val="13"/>
              </w:rPr>
              <w:t>Abt 1897</w:t>
            </w:r>
          </w:p>
        </w:tc>
        <w:tc>
          <w:tcPr>
            <w:tcW w:w="540" w:type="dxa"/>
            <w:vAlign w:val="center"/>
          </w:tcPr>
          <w:p w14:paraId="03F446DC" w14:textId="77777777" w:rsidR="007A30BD" w:rsidRPr="00606875" w:rsidRDefault="007A30BD" w:rsidP="00740878">
            <w:pPr>
              <w:rPr>
                <w:rStyle w:val="srchfounddb"/>
                <w:sz w:val="16"/>
                <w:szCs w:val="13"/>
              </w:rPr>
            </w:pPr>
            <w:r w:rsidRPr="00606875">
              <w:rPr>
                <w:rStyle w:val="srchfounddb"/>
                <w:sz w:val="16"/>
                <w:szCs w:val="13"/>
              </w:rPr>
              <w:t>28</w:t>
            </w:r>
          </w:p>
        </w:tc>
        <w:tc>
          <w:tcPr>
            <w:tcW w:w="1080" w:type="dxa"/>
            <w:vAlign w:val="center"/>
          </w:tcPr>
          <w:p w14:paraId="4D4F0697" w14:textId="77777777" w:rsidR="007A30BD" w:rsidRPr="00606875" w:rsidRDefault="007A30BD" w:rsidP="00740878">
            <w:pPr>
              <w:rPr>
                <w:rStyle w:val="srchfounddb"/>
                <w:sz w:val="16"/>
                <w:szCs w:val="13"/>
              </w:rPr>
            </w:pPr>
            <w:r w:rsidRPr="00606875">
              <w:rPr>
                <w:rStyle w:val="srchfounddb"/>
                <w:sz w:val="16"/>
                <w:szCs w:val="13"/>
              </w:rPr>
              <w:t>British</w:t>
            </w:r>
          </w:p>
        </w:tc>
        <w:tc>
          <w:tcPr>
            <w:tcW w:w="1170" w:type="dxa"/>
            <w:vAlign w:val="center"/>
          </w:tcPr>
          <w:p w14:paraId="6BBCB02F" w14:textId="77777777" w:rsidR="007A30BD" w:rsidRPr="00606875" w:rsidRDefault="007A30BD" w:rsidP="00740878">
            <w:pPr>
              <w:rPr>
                <w:rStyle w:val="srchfounddb"/>
                <w:sz w:val="16"/>
                <w:szCs w:val="13"/>
              </w:rPr>
            </w:pPr>
            <w:r w:rsidRPr="00606875">
              <w:rPr>
                <w:rStyle w:val="srchfounddb"/>
                <w:sz w:val="16"/>
                <w:szCs w:val="13"/>
              </w:rPr>
              <w:t>16 Aug 1925</w:t>
            </w:r>
          </w:p>
        </w:tc>
        <w:tc>
          <w:tcPr>
            <w:tcW w:w="1890" w:type="dxa"/>
            <w:vAlign w:val="center"/>
          </w:tcPr>
          <w:p w14:paraId="40BFF967" w14:textId="77777777" w:rsidR="007A30BD" w:rsidRPr="00606875" w:rsidRDefault="007A30BD" w:rsidP="00740878">
            <w:pPr>
              <w:rPr>
                <w:rStyle w:val="srchfounddb"/>
                <w:sz w:val="16"/>
                <w:szCs w:val="13"/>
              </w:rPr>
            </w:pPr>
            <w:r w:rsidRPr="00606875">
              <w:rPr>
                <w:rStyle w:val="srchfounddb"/>
                <w:sz w:val="16"/>
                <w:szCs w:val="13"/>
              </w:rPr>
              <w:t>Glasgow, Scotland</w:t>
            </w:r>
          </w:p>
        </w:tc>
        <w:tc>
          <w:tcPr>
            <w:tcW w:w="1350" w:type="dxa"/>
            <w:vAlign w:val="center"/>
          </w:tcPr>
          <w:p w14:paraId="1FCFC7DA" w14:textId="77777777" w:rsidR="007A30BD" w:rsidRPr="00606875" w:rsidRDefault="007A30BD" w:rsidP="00740878">
            <w:pPr>
              <w:rPr>
                <w:rStyle w:val="srchfounddb"/>
                <w:sz w:val="16"/>
                <w:szCs w:val="13"/>
              </w:rPr>
            </w:pPr>
            <w:r w:rsidRPr="00606875">
              <w:rPr>
                <w:rStyle w:val="srchfounddb"/>
                <w:sz w:val="16"/>
                <w:szCs w:val="13"/>
              </w:rPr>
              <w:t>Ulua</w:t>
            </w:r>
          </w:p>
        </w:tc>
      </w:tr>
      <w:tr w:rsidR="007A30BD" w:rsidRPr="00606875" w14:paraId="7A633193" w14:textId="77777777" w:rsidTr="00740878">
        <w:trPr>
          <w:jc w:val="center"/>
        </w:trPr>
        <w:tc>
          <w:tcPr>
            <w:tcW w:w="1885" w:type="dxa"/>
            <w:vAlign w:val="center"/>
          </w:tcPr>
          <w:p w14:paraId="0FDA9AB4" w14:textId="77777777" w:rsidR="007A30BD" w:rsidRPr="00606875" w:rsidRDefault="007A30BD" w:rsidP="00740878">
            <w:pPr>
              <w:rPr>
                <w:rStyle w:val="srchfounddb"/>
                <w:sz w:val="16"/>
                <w:szCs w:val="13"/>
              </w:rPr>
            </w:pPr>
            <w:r w:rsidRPr="00606875">
              <w:rPr>
                <w:rStyle w:val="srchfounddb"/>
                <w:sz w:val="16"/>
                <w:szCs w:val="13"/>
              </w:rPr>
              <w:t>Donald Les W. Sinnock</w:t>
            </w:r>
          </w:p>
        </w:tc>
        <w:tc>
          <w:tcPr>
            <w:tcW w:w="1440" w:type="dxa"/>
            <w:vAlign w:val="center"/>
          </w:tcPr>
          <w:p w14:paraId="506D9CD8" w14:textId="77777777" w:rsidR="007A30BD" w:rsidRPr="00606875" w:rsidRDefault="007A30BD" w:rsidP="00740878">
            <w:pPr>
              <w:rPr>
                <w:rStyle w:val="srchfounddb"/>
                <w:sz w:val="16"/>
                <w:szCs w:val="13"/>
              </w:rPr>
            </w:pPr>
            <w:r w:rsidRPr="00606875">
              <w:rPr>
                <w:rStyle w:val="srchfounddb"/>
                <w:sz w:val="16"/>
                <w:szCs w:val="13"/>
              </w:rPr>
              <w:t>Abt 1906</w:t>
            </w:r>
          </w:p>
        </w:tc>
        <w:tc>
          <w:tcPr>
            <w:tcW w:w="540" w:type="dxa"/>
            <w:vAlign w:val="center"/>
          </w:tcPr>
          <w:p w14:paraId="1826EB51" w14:textId="77777777" w:rsidR="007A30BD" w:rsidRPr="00606875" w:rsidRDefault="007A30BD" w:rsidP="00740878">
            <w:pPr>
              <w:rPr>
                <w:rStyle w:val="srchfounddb"/>
                <w:sz w:val="16"/>
                <w:szCs w:val="13"/>
              </w:rPr>
            </w:pPr>
            <w:r w:rsidRPr="00606875">
              <w:rPr>
                <w:rStyle w:val="srchfounddb"/>
                <w:sz w:val="16"/>
                <w:szCs w:val="13"/>
              </w:rPr>
              <w:t>19</w:t>
            </w:r>
          </w:p>
        </w:tc>
        <w:tc>
          <w:tcPr>
            <w:tcW w:w="1080" w:type="dxa"/>
            <w:vAlign w:val="center"/>
          </w:tcPr>
          <w:p w14:paraId="281E4051" w14:textId="77777777" w:rsidR="007A30BD" w:rsidRPr="00606875" w:rsidRDefault="007A30BD" w:rsidP="00740878">
            <w:pPr>
              <w:rPr>
                <w:rStyle w:val="srchfounddb"/>
                <w:sz w:val="16"/>
                <w:szCs w:val="13"/>
              </w:rPr>
            </w:pPr>
            <w:r w:rsidRPr="00606875">
              <w:rPr>
                <w:rStyle w:val="srchfounddb"/>
                <w:sz w:val="16"/>
                <w:szCs w:val="13"/>
              </w:rPr>
              <w:t>Bristol, Eng</w:t>
            </w:r>
          </w:p>
        </w:tc>
        <w:tc>
          <w:tcPr>
            <w:tcW w:w="1170" w:type="dxa"/>
            <w:vAlign w:val="center"/>
          </w:tcPr>
          <w:p w14:paraId="2B963E9D" w14:textId="77777777" w:rsidR="007A30BD" w:rsidRPr="00606875" w:rsidRDefault="007A30BD" w:rsidP="00740878">
            <w:pPr>
              <w:rPr>
                <w:rStyle w:val="srchfounddb"/>
                <w:sz w:val="16"/>
                <w:szCs w:val="13"/>
              </w:rPr>
            </w:pPr>
            <w:r w:rsidRPr="00606875">
              <w:rPr>
                <w:rStyle w:val="srchfounddb"/>
                <w:sz w:val="16"/>
                <w:szCs w:val="13"/>
              </w:rPr>
              <w:t>11 Sep 1925</w:t>
            </w:r>
          </w:p>
        </w:tc>
        <w:tc>
          <w:tcPr>
            <w:tcW w:w="1890" w:type="dxa"/>
            <w:vAlign w:val="center"/>
          </w:tcPr>
          <w:p w14:paraId="3DECE90C" w14:textId="77777777" w:rsidR="007A30BD" w:rsidRPr="00606875" w:rsidRDefault="007A30BD" w:rsidP="00740878">
            <w:pPr>
              <w:rPr>
                <w:rStyle w:val="srchfounddb"/>
                <w:sz w:val="16"/>
                <w:szCs w:val="13"/>
              </w:rPr>
            </w:pPr>
            <w:r w:rsidRPr="00606875">
              <w:rPr>
                <w:rStyle w:val="srchfounddb"/>
                <w:sz w:val="16"/>
                <w:szCs w:val="13"/>
              </w:rPr>
              <w:t>Southampton, England</w:t>
            </w:r>
          </w:p>
        </w:tc>
        <w:tc>
          <w:tcPr>
            <w:tcW w:w="1350" w:type="dxa"/>
            <w:vAlign w:val="center"/>
          </w:tcPr>
          <w:p w14:paraId="44B54D4C" w14:textId="77777777" w:rsidR="007A30BD" w:rsidRPr="00606875" w:rsidRDefault="007A30BD" w:rsidP="00740878">
            <w:pPr>
              <w:rPr>
                <w:rStyle w:val="srchfounddb"/>
                <w:sz w:val="16"/>
                <w:szCs w:val="13"/>
              </w:rPr>
            </w:pPr>
            <w:r w:rsidRPr="00606875">
              <w:rPr>
                <w:rStyle w:val="srchfounddb"/>
                <w:sz w:val="16"/>
                <w:szCs w:val="13"/>
              </w:rPr>
              <w:t>Berengaria</w:t>
            </w:r>
          </w:p>
        </w:tc>
      </w:tr>
      <w:tr w:rsidR="007A30BD" w:rsidRPr="00606875" w14:paraId="42DA720B" w14:textId="77777777" w:rsidTr="00740878">
        <w:trPr>
          <w:jc w:val="center"/>
        </w:trPr>
        <w:tc>
          <w:tcPr>
            <w:tcW w:w="1885" w:type="dxa"/>
            <w:vAlign w:val="center"/>
          </w:tcPr>
          <w:p w14:paraId="4A71D3DB" w14:textId="77777777" w:rsidR="007A30BD" w:rsidRPr="00606875" w:rsidRDefault="007A30BD" w:rsidP="00740878">
            <w:pPr>
              <w:rPr>
                <w:rStyle w:val="srchfounddb"/>
                <w:sz w:val="16"/>
                <w:szCs w:val="13"/>
              </w:rPr>
            </w:pPr>
            <w:r w:rsidRPr="00606875">
              <w:rPr>
                <w:rStyle w:val="srchfounddb"/>
                <w:sz w:val="16"/>
                <w:szCs w:val="13"/>
              </w:rPr>
              <w:t>Morris Sinnock</w:t>
            </w:r>
          </w:p>
        </w:tc>
        <w:tc>
          <w:tcPr>
            <w:tcW w:w="1440" w:type="dxa"/>
            <w:vAlign w:val="center"/>
          </w:tcPr>
          <w:p w14:paraId="0BD9515A" w14:textId="77777777" w:rsidR="007A30BD" w:rsidRPr="00606875" w:rsidRDefault="007A30BD" w:rsidP="00740878">
            <w:pPr>
              <w:rPr>
                <w:rStyle w:val="srchfounddb"/>
                <w:sz w:val="16"/>
                <w:szCs w:val="13"/>
              </w:rPr>
            </w:pPr>
            <w:r w:rsidRPr="00606875">
              <w:rPr>
                <w:rStyle w:val="srchfounddb"/>
                <w:sz w:val="16"/>
                <w:szCs w:val="13"/>
              </w:rPr>
              <w:t>Abt 1897</w:t>
            </w:r>
          </w:p>
        </w:tc>
        <w:tc>
          <w:tcPr>
            <w:tcW w:w="540" w:type="dxa"/>
            <w:vAlign w:val="center"/>
          </w:tcPr>
          <w:p w14:paraId="2B12A68A" w14:textId="77777777" w:rsidR="007A30BD" w:rsidRPr="00606875" w:rsidRDefault="007A30BD" w:rsidP="00740878">
            <w:pPr>
              <w:rPr>
                <w:rStyle w:val="srchfounddb"/>
                <w:sz w:val="16"/>
                <w:szCs w:val="13"/>
              </w:rPr>
            </w:pPr>
            <w:r w:rsidRPr="00606875">
              <w:rPr>
                <w:rStyle w:val="srchfounddb"/>
                <w:sz w:val="16"/>
                <w:szCs w:val="13"/>
              </w:rPr>
              <w:t>28</w:t>
            </w:r>
          </w:p>
        </w:tc>
        <w:tc>
          <w:tcPr>
            <w:tcW w:w="1080" w:type="dxa"/>
            <w:vAlign w:val="center"/>
          </w:tcPr>
          <w:p w14:paraId="058BC27F" w14:textId="77777777" w:rsidR="007A30BD" w:rsidRPr="00606875" w:rsidRDefault="007A30BD" w:rsidP="00740878">
            <w:pPr>
              <w:rPr>
                <w:rStyle w:val="srchfounddb"/>
                <w:sz w:val="16"/>
                <w:szCs w:val="13"/>
              </w:rPr>
            </w:pPr>
            <w:r w:rsidRPr="00606875">
              <w:rPr>
                <w:rStyle w:val="srchfounddb"/>
                <w:sz w:val="16"/>
                <w:szCs w:val="13"/>
              </w:rPr>
              <w:t>British</w:t>
            </w:r>
          </w:p>
        </w:tc>
        <w:tc>
          <w:tcPr>
            <w:tcW w:w="1170" w:type="dxa"/>
            <w:vAlign w:val="center"/>
          </w:tcPr>
          <w:p w14:paraId="5DB124C1" w14:textId="77777777" w:rsidR="007A30BD" w:rsidRPr="00606875" w:rsidRDefault="007A30BD" w:rsidP="00740878">
            <w:pPr>
              <w:rPr>
                <w:rStyle w:val="srchfounddb"/>
                <w:sz w:val="16"/>
                <w:szCs w:val="13"/>
              </w:rPr>
            </w:pPr>
            <w:r w:rsidRPr="00606875">
              <w:rPr>
                <w:rStyle w:val="srchfounddb"/>
                <w:sz w:val="16"/>
                <w:szCs w:val="13"/>
              </w:rPr>
              <w:t>12 Oct 1925</w:t>
            </w:r>
          </w:p>
        </w:tc>
        <w:tc>
          <w:tcPr>
            <w:tcW w:w="1890" w:type="dxa"/>
            <w:vAlign w:val="center"/>
          </w:tcPr>
          <w:p w14:paraId="6FDBD6CD" w14:textId="77777777" w:rsidR="007A30BD" w:rsidRPr="00606875" w:rsidRDefault="007A30BD" w:rsidP="00740878">
            <w:pPr>
              <w:rPr>
                <w:rStyle w:val="srchfounddb"/>
                <w:sz w:val="16"/>
                <w:szCs w:val="13"/>
              </w:rPr>
            </w:pPr>
            <w:r w:rsidRPr="00606875">
              <w:rPr>
                <w:rStyle w:val="srchfounddb"/>
                <w:sz w:val="16"/>
                <w:szCs w:val="13"/>
              </w:rPr>
              <w:t>Havana, Cuba</w:t>
            </w:r>
          </w:p>
        </w:tc>
        <w:tc>
          <w:tcPr>
            <w:tcW w:w="1350" w:type="dxa"/>
            <w:vAlign w:val="center"/>
          </w:tcPr>
          <w:p w14:paraId="5FCC7CBE" w14:textId="77777777" w:rsidR="007A30BD" w:rsidRPr="00606875" w:rsidRDefault="007A30BD" w:rsidP="00740878">
            <w:pPr>
              <w:rPr>
                <w:rStyle w:val="srchfounddb"/>
                <w:sz w:val="16"/>
                <w:szCs w:val="13"/>
              </w:rPr>
            </w:pPr>
            <w:r w:rsidRPr="00606875">
              <w:rPr>
                <w:rStyle w:val="srchfounddb"/>
                <w:sz w:val="16"/>
                <w:szCs w:val="13"/>
              </w:rPr>
              <w:t>Ulua</w:t>
            </w:r>
          </w:p>
        </w:tc>
      </w:tr>
      <w:tr w:rsidR="007A30BD" w:rsidRPr="00606875" w14:paraId="5425B1A8" w14:textId="77777777" w:rsidTr="00740878">
        <w:trPr>
          <w:jc w:val="center"/>
        </w:trPr>
        <w:tc>
          <w:tcPr>
            <w:tcW w:w="1885" w:type="dxa"/>
            <w:vAlign w:val="center"/>
          </w:tcPr>
          <w:p w14:paraId="5155F4D9" w14:textId="77777777" w:rsidR="007A30BD" w:rsidRPr="00606875" w:rsidRDefault="007A30BD" w:rsidP="00740878">
            <w:pPr>
              <w:rPr>
                <w:rStyle w:val="srchfounddb"/>
                <w:sz w:val="16"/>
                <w:szCs w:val="13"/>
              </w:rPr>
            </w:pPr>
            <w:r w:rsidRPr="00606875">
              <w:rPr>
                <w:rStyle w:val="srchfounddb"/>
                <w:sz w:val="16"/>
                <w:szCs w:val="13"/>
              </w:rPr>
              <w:t>Morris Sinnock</w:t>
            </w:r>
          </w:p>
        </w:tc>
        <w:tc>
          <w:tcPr>
            <w:tcW w:w="1440" w:type="dxa"/>
            <w:vAlign w:val="center"/>
          </w:tcPr>
          <w:p w14:paraId="699F1567" w14:textId="77777777" w:rsidR="007A30BD" w:rsidRPr="00606875" w:rsidRDefault="007A30BD" w:rsidP="00740878">
            <w:pPr>
              <w:rPr>
                <w:rStyle w:val="srchfounddb"/>
                <w:sz w:val="16"/>
                <w:szCs w:val="13"/>
              </w:rPr>
            </w:pPr>
            <w:r w:rsidRPr="00606875">
              <w:rPr>
                <w:rStyle w:val="srchfounddb"/>
                <w:sz w:val="16"/>
                <w:szCs w:val="13"/>
              </w:rPr>
              <w:t>Abt 1897</w:t>
            </w:r>
          </w:p>
        </w:tc>
        <w:tc>
          <w:tcPr>
            <w:tcW w:w="540" w:type="dxa"/>
            <w:vAlign w:val="center"/>
          </w:tcPr>
          <w:p w14:paraId="1704F1D4" w14:textId="77777777" w:rsidR="007A30BD" w:rsidRPr="00606875" w:rsidRDefault="007A30BD" w:rsidP="00740878">
            <w:pPr>
              <w:rPr>
                <w:rStyle w:val="srchfounddb"/>
                <w:sz w:val="16"/>
                <w:szCs w:val="13"/>
              </w:rPr>
            </w:pPr>
            <w:r w:rsidRPr="00606875">
              <w:rPr>
                <w:rStyle w:val="srchfounddb"/>
                <w:sz w:val="16"/>
                <w:szCs w:val="13"/>
              </w:rPr>
              <w:t>28</w:t>
            </w:r>
          </w:p>
        </w:tc>
        <w:tc>
          <w:tcPr>
            <w:tcW w:w="1080" w:type="dxa"/>
            <w:vAlign w:val="center"/>
          </w:tcPr>
          <w:p w14:paraId="33BE0A96" w14:textId="77777777" w:rsidR="007A30BD" w:rsidRPr="00606875" w:rsidRDefault="007A30BD" w:rsidP="00740878">
            <w:pPr>
              <w:rPr>
                <w:rStyle w:val="srchfounddb"/>
                <w:sz w:val="16"/>
                <w:szCs w:val="13"/>
              </w:rPr>
            </w:pPr>
            <w:r w:rsidRPr="00606875">
              <w:rPr>
                <w:rStyle w:val="srchfounddb"/>
                <w:sz w:val="16"/>
                <w:szCs w:val="13"/>
              </w:rPr>
              <w:t>British</w:t>
            </w:r>
          </w:p>
        </w:tc>
        <w:tc>
          <w:tcPr>
            <w:tcW w:w="1170" w:type="dxa"/>
            <w:vAlign w:val="center"/>
          </w:tcPr>
          <w:p w14:paraId="1CA8FBA7" w14:textId="77777777" w:rsidR="007A30BD" w:rsidRPr="00606875" w:rsidRDefault="007A30BD" w:rsidP="00740878">
            <w:pPr>
              <w:rPr>
                <w:rStyle w:val="srchfounddb"/>
                <w:sz w:val="16"/>
                <w:szCs w:val="13"/>
              </w:rPr>
            </w:pPr>
            <w:r w:rsidRPr="00606875">
              <w:rPr>
                <w:rStyle w:val="srchfounddb"/>
                <w:sz w:val="16"/>
                <w:szCs w:val="13"/>
              </w:rPr>
              <w:t>8 Nov 1925</w:t>
            </w:r>
          </w:p>
        </w:tc>
        <w:tc>
          <w:tcPr>
            <w:tcW w:w="1890" w:type="dxa"/>
            <w:vAlign w:val="center"/>
          </w:tcPr>
          <w:p w14:paraId="19CB035F" w14:textId="77777777" w:rsidR="007A30BD" w:rsidRPr="00606875" w:rsidRDefault="007A30BD" w:rsidP="00740878">
            <w:pPr>
              <w:rPr>
                <w:rStyle w:val="srchfounddb"/>
                <w:sz w:val="16"/>
                <w:szCs w:val="13"/>
              </w:rPr>
            </w:pPr>
            <w:r w:rsidRPr="00606875">
              <w:rPr>
                <w:rStyle w:val="srchfounddb"/>
                <w:sz w:val="16"/>
                <w:szCs w:val="13"/>
              </w:rPr>
              <w:t>Port Limon, Costa Rica</w:t>
            </w:r>
          </w:p>
        </w:tc>
        <w:tc>
          <w:tcPr>
            <w:tcW w:w="1350" w:type="dxa"/>
            <w:vAlign w:val="center"/>
          </w:tcPr>
          <w:p w14:paraId="1C4D14DA" w14:textId="77777777" w:rsidR="007A30BD" w:rsidRPr="00606875" w:rsidRDefault="007A30BD" w:rsidP="00740878">
            <w:pPr>
              <w:rPr>
                <w:rStyle w:val="srchfounddb"/>
                <w:sz w:val="16"/>
                <w:szCs w:val="13"/>
              </w:rPr>
            </w:pPr>
            <w:r w:rsidRPr="00606875">
              <w:rPr>
                <w:rStyle w:val="srchfounddb"/>
                <w:sz w:val="16"/>
                <w:szCs w:val="13"/>
              </w:rPr>
              <w:t>Ulua</w:t>
            </w:r>
          </w:p>
        </w:tc>
      </w:tr>
      <w:tr w:rsidR="007A30BD" w:rsidRPr="00606875" w14:paraId="61E38DF1" w14:textId="77777777" w:rsidTr="00740878">
        <w:trPr>
          <w:jc w:val="center"/>
        </w:trPr>
        <w:tc>
          <w:tcPr>
            <w:tcW w:w="1885" w:type="dxa"/>
            <w:vAlign w:val="center"/>
          </w:tcPr>
          <w:p w14:paraId="451D584B" w14:textId="77777777" w:rsidR="007A30BD" w:rsidRPr="00606875" w:rsidRDefault="007A30BD" w:rsidP="00740878">
            <w:pPr>
              <w:rPr>
                <w:rStyle w:val="srchfounddb"/>
                <w:sz w:val="16"/>
                <w:szCs w:val="13"/>
              </w:rPr>
            </w:pPr>
            <w:r w:rsidRPr="00606875">
              <w:rPr>
                <w:rStyle w:val="srchfounddb"/>
                <w:sz w:val="16"/>
                <w:szCs w:val="13"/>
              </w:rPr>
              <w:t>Donald Les W. Sinnock</w:t>
            </w:r>
          </w:p>
        </w:tc>
        <w:tc>
          <w:tcPr>
            <w:tcW w:w="1440" w:type="dxa"/>
            <w:vAlign w:val="center"/>
          </w:tcPr>
          <w:p w14:paraId="11D0FC0E" w14:textId="77777777" w:rsidR="007A30BD" w:rsidRPr="00606875" w:rsidRDefault="007A30BD" w:rsidP="00740878">
            <w:pPr>
              <w:rPr>
                <w:rStyle w:val="srchfounddb"/>
                <w:sz w:val="16"/>
                <w:szCs w:val="13"/>
              </w:rPr>
            </w:pPr>
            <w:r w:rsidRPr="00606875">
              <w:rPr>
                <w:rStyle w:val="srchfounddb"/>
                <w:sz w:val="16"/>
                <w:szCs w:val="13"/>
              </w:rPr>
              <w:t>Abt 1906, England</w:t>
            </w:r>
          </w:p>
        </w:tc>
        <w:tc>
          <w:tcPr>
            <w:tcW w:w="540" w:type="dxa"/>
            <w:vAlign w:val="center"/>
          </w:tcPr>
          <w:p w14:paraId="19627184" w14:textId="77777777" w:rsidR="007A30BD" w:rsidRPr="00606875" w:rsidRDefault="007A30BD" w:rsidP="00740878">
            <w:pPr>
              <w:rPr>
                <w:rStyle w:val="srchfounddb"/>
                <w:sz w:val="16"/>
                <w:szCs w:val="13"/>
              </w:rPr>
            </w:pPr>
            <w:r w:rsidRPr="00606875">
              <w:rPr>
                <w:rStyle w:val="srchfounddb"/>
                <w:sz w:val="16"/>
                <w:szCs w:val="13"/>
              </w:rPr>
              <w:t>19</w:t>
            </w:r>
          </w:p>
        </w:tc>
        <w:tc>
          <w:tcPr>
            <w:tcW w:w="1080" w:type="dxa"/>
            <w:vAlign w:val="center"/>
          </w:tcPr>
          <w:p w14:paraId="70A992EB" w14:textId="77777777" w:rsidR="007A30BD" w:rsidRPr="00606875" w:rsidRDefault="007A30BD" w:rsidP="00740878">
            <w:pPr>
              <w:rPr>
                <w:rStyle w:val="srchfounddb"/>
                <w:sz w:val="16"/>
                <w:szCs w:val="13"/>
              </w:rPr>
            </w:pPr>
            <w:r w:rsidRPr="00606875">
              <w:rPr>
                <w:rStyle w:val="srchfounddb"/>
                <w:sz w:val="16"/>
                <w:szCs w:val="13"/>
              </w:rPr>
              <w:t>English</w:t>
            </w:r>
          </w:p>
        </w:tc>
        <w:tc>
          <w:tcPr>
            <w:tcW w:w="1170" w:type="dxa"/>
            <w:vAlign w:val="center"/>
          </w:tcPr>
          <w:p w14:paraId="34762387" w14:textId="77777777" w:rsidR="007A30BD" w:rsidRPr="00606875" w:rsidRDefault="007A30BD" w:rsidP="00740878">
            <w:pPr>
              <w:rPr>
                <w:rStyle w:val="srchfounddb"/>
                <w:sz w:val="16"/>
                <w:szCs w:val="13"/>
              </w:rPr>
            </w:pPr>
            <w:r w:rsidRPr="00606875">
              <w:rPr>
                <w:rStyle w:val="srchfounddb"/>
                <w:sz w:val="16"/>
                <w:szCs w:val="13"/>
              </w:rPr>
              <w:t>11 Nov 1925</w:t>
            </w:r>
          </w:p>
        </w:tc>
        <w:tc>
          <w:tcPr>
            <w:tcW w:w="1890" w:type="dxa"/>
            <w:vAlign w:val="center"/>
          </w:tcPr>
          <w:p w14:paraId="333DCA16" w14:textId="77777777" w:rsidR="007A30BD" w:rsidRPr="00606875" w:rsidRDefault="007A30BD" w:rsidP="00740878">
            <w:pPr>
              <w:rPr>
                <w:rStyle w:val="srchfounddb"/>
                <w:sz w:val="16"/>
                <w:szCs w:val="13"/>
              </w:rPr>
            </w:pPr>
            <w:r w:rsidRPr="00606875">
              <w:rPr>
                <w:rStyle w:val="srchfounddb"/>
                <w:sz w:val="16"/>
                <w:szCs w:val="13"/>
              </w:rPr>
              <w:t>Southampton, England</w:t>
            </w:r>
          </w:p>
        </w:tc>
        <w:tc>
          <w:tcPr>
            <w:tcW w:w="1350" w:type="dxa"/>
            <w:vAlign w:val="center"/>
          </w:tcPr>
          <w:p w14:paraId="647E71E0" w14:textId="77777777" w:rsidR="007A30BD" w:rsidRPr="00606875" w:rsidRDefault="007A30BD" w:rsidP="00740878">
            <w:pPr>
              <w:rPr>
                <w:rStyle w:val="srchfounddb"/>
                <w:sz w:val="16"/>
                <w:szCs w:val="13"/>
              </w:rPr>
            </w:pPr>
            <w:r w:rsidRPr="00606875">
              <w:rPr>
                <w:rStyle w:val="srchfounddb"/>
                <w:sz w:val="16"/>
                <w:szCs w:val="13"/>
              </w:rPr>
              <w:t>Berengaria</w:t>
            </w:r>
          </w:p>
        </w:tc>
      </w:tr>
      <w:tr w:rsidR="007A30BD" w:rsidRPr="00606875" w14:paraId="41495B4B" w14:textId="77777777" w:rsidTr="00740878">
        <w:trPr>
          <w:jc w:val="center"/>
        </w:trPr>
        <w:tc>
          <w:tcPr>
            <w:tcW w:w="1885" w:type="dxa"/>
            <w:vAlign w:val="center"/>
          </w:tcPr>
          <w:p w14:paraId="71C94225" w14:textId="77777777" w:rsidR="007A30BD" w:rsidRPr="00606875" w:rsidRDefault="007A30BD" w:rsidP="00740878">
            <w:pPr>
              <w:rPr>
                <w:rStyle w:val="srchfounddb"/>
                <w:sz w:val="16"/>
                <w:szCs w:val="13"/>
              </w:rPr>
            </w:pPr>
            <w:r w:rsidRPr="00606875">
              <w:rPr>
                <w:rStyle w:val="srchfounddb"/>
                <w:sz w:val="16"/>
                <w:szCs w:val="13"/>
              </w:rPr>
              <w:t>John Sinnock</w:t>
            </w:r>
          </w:p>
        </w:tc>
        <w:tc>
          <w:tcPr>
            <w:tcW w:w="1440" w:type="dxa"/>
            <w:vAlign w:val="center"/>
          </w:tcPr>
          <w:p w14:paraId="50FB7F59" w14:textId="77777777" w:rsidR="007A30BD" w:rsidRPr="00606875" w:rsidRDefault="007A30BD" w:rsidP="00740878">
            <w:pPr>
              <w:rPr>
                <w:rStyle w:val="srchfounddb"/>
                <w:sz w:val="16"/>
                <w:szCs w:val="13"/>
              </w:rPr>
            </w:pPr>
            <w:r w:rsidRPr="00606875">
              <w:rPr>
                <w:rStyle w:val="srchfounddb"/>
                <w:sz w:val="16"/>
                <w:szCs w:val="13"/>
              </w:rPr>
              <w:t>6 Jul 1886, N</w:t>
            </w:r>
            <w:r>
              <w:rPr>
                <w:rStyle w:val="srchfounddb"/>
                <w:sz w:val="16"/>
                <w:szCs w:val="13"/>
              </w:rPr>
              <w:t>Y</w:t>
            </w:r>
          </w:p>
        </w:tc>
        <w:tc>
          <w:tcPr>
            <w:tcW w:w="540" w:type="dxa"/>
            <w:vAlign w:val="center"/>
          </w:tcPr>
          <w:p w14:paraId="5B51678D" w14:textId="77777777" w:rsidR="007A30BD" w:rsidRPr="00606875" w:rsidRDefault="007A30BD" w:rsidP="00740878">
            <w:pPr>
              <w:rPr>
                <w:rStyle w:val="srchfounddb"/>
                <w:sz w:val="16"/>
                <w:szCs w:val="13"/>
              </w:rPr>
            </w:pPr>
            <w:r w:rsidRPr="00606875">
              <w:rPr>
                <w:rStyle w:val="srchfounddb"/>
                <w:sz w:val="16"/>
                <w:szCs w:val="13"/>
              </w:rPr>
              <w:t>38</w:t>
            </w:r>
          </w:p>
        </w:tc>
        <w:tc>
          <w:tcPr>
            <w:tcW w:w="1080" w:type="dxa"/>
            <w:vAlign w:val="center"/>
          </w:tcPr>
          <w:p w14:paraId="5CFE6D7A" w14:textId="77777777" w:rsidR="007A30BD" w:rsidRPr="00606875" w:rsidRDefault="007A30BD" w:rsidP="00740878">
            <w:pPr>
              <w:rPr>
                <w:rStyle w:val="srchfounddb"/>
                <w:sz w:val="16"/>
                <w:szCs w:val="13"/>
              </w:rPr>
            </w:pPr>
            <w:r w:rsidRPr="00606875">
              <w:rPr>
                <w:rStyle w:val="srchfounddb"/>
                <w:sz w:val="16"/>
                <w:szCs w:val="13"/>
              </w:rPr>
              <w:t>New York</w:t>
            </w:r>
          </w:p>
        </w:tc>
        <w:tc>
          <w:tcPr>
            <w:tcW w:w="1170" w:type="dxa"/>
            <w:vAlign w:val="center"/>
          </w:tcPr>
          <w:p w14:paraId="27BAD8AF" w14:textId="77777777" w:rsidR="007A30BD" w:rsidRPr="00606875" w:rsidRDefault="007A30BD" w:rsidP="00740878">
            <w:pPr>
              <w:rPr>
                <w:rStyle w:val="srchfounddb"/>
                <w:sz w:val="16"/>
                <w:szCs w:val="13"/>
              </w:rPr>
            </w:pPr>
            <w:r w:rsidRPr="00606875">
              <w:rPr>
                <w:rStyle w:val="srchfounddb"/>
                <w:sz w:val="16"/>
                <w:szCs w:val="13"/>
              </w:rPr>
              <w:t>9 Aug 1926</w:t>
            </w:r>
          </w:p>
        </w:tc>
        <w:tc>
          <w:tcPr>
            <w:tcW w:w="1890" w:type="dxa"/>
            <w:vAlign w:val="center"/>
          </w:tcPr>
          <w:p w14:paraId="4617729D"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vAlign w:val="center"/>
          </w:tcPr>
          <w:p w14:paraId="0C94BDFD" w14:textId="77777777" w:rsidR="007A30BD" w:rsidRPr="00606875" w:rsidRDefault="007A30BD" w:rsidP="00740878">
            <w:pPr>
              <w:rPr>
                <w:rStyle w:val="srchfounddb"/>
                <w:sz w:val="16"/>
                <w:szCs w:val="13"/>
              </w:rPr>
            </w:pPr>
            <w:r w:rsidRPr="00606875">
              <w:rPr>
                <w:rStyle w:val="srchfounddb"/>
                <w:sz w:val="16"/>
                <w:szCs w:val="13"/>
              </w:rPr>
              <w:t>American Banker</w:t>
            </w:r>
          </w:p>
        </w:tc>
      </w:tr>
      <w:tr w:rsidR="007A30BD" w:rsidRPr="00606875" w14:paraId="532D0248" w14:textId="77777777" w:rsidTr="00740878">
        <w:trPr>
          <w:jc w:val="center"/>
        </w:trPr>
        <w:tc>
          <w:tcPr>
            <w:tcW w:w="1885" w:type="dxa"/>
            <w:vAlign w:val="center"/>
          </w:tcPr>
          <w:p w14:paraId="3640118E" w14:textId="77777777" w:rsidR="007A30BD" w:rsidRPr="00606875" w:rsidRDefault="007A30BD" w:rsidP="00740878">
            <w:pPr>
              <w:rPr>
                <w:rStyle w:val="srchfounddb"/>
                <w:sz w:val="16"/>
                <w:szCs w:val="13"/>
              </w:rPr>
            </w:pPr>
            <w:r w:rsidRPr="00606875">
              <w:rPr>
                <w:rStyle w:val="srchfounddb"/>
                <w:sz w:val="16"/>
                <w:szCs w:val="13"/>
              </w:rPr>
              <w:t>Morris Sinnock</w:t>
            </w:r>
          </w:p>
        </w:tc>
        <w:tc>
          <w:tcPr>
            <w:tcW w:w="1440" w:type="dxa"/>
            <w:vAlign w:val="center"/>
          </w:tcPr>
          <w:p w14:paraId="52EE4F19" w14:textId="77777777" w:rsidR="007A30BD" w:rsidRPr="00606875" w:rsidRDefault="007A30BD" w:rsidP="00740878">
            <w:pPr>
              <w:rPr>
                <w:rStyle w:val="srchfounddb"/>
                <w:sz w:val="16"/>
                <w:szCs w:val="13"/>
              </w:rPr>
            </w:pPr>
            <w:r w:rsidRPr="00606875">
              <w:rPr>
                <w:rStyle w:val="srchfounddb"/>
                <w:sz w:val="16"/>
                <w:szCs w:val="13"/>
              </w:rPr>
              <w:t>Abt 1897</w:t>
            </w:r>
          </w:p>
        </w:tc>
        <w:tc>
          <w:tcPr>
            <w:tcW w:w="540" w:type="dxa"/>
            <w:vAlign w:val="center"/>
          </w:tcPr>
          <w:p w14:paraId="1B5D5C1C" w14:textId="77777777" w:rsidR="007A30BD" w:rsidRPr="00606875" w:rsidRDefault="007A30BD" w:rsidP="00740878">
            <w:pPr>
              <w:rPr>
                <w:rStyle w:val="srchfounddb"/>
                <w:sz w:val="16"/>
                <w:szCs w:val="13"/>
              </w:rPr>
            </w:pPr>
            <w:r w:rsidRPr="00606875">
              <w:rPr>
                <w:rStyle w:val="srchfounddb"/>
                <w:sz w:val="16"/>
                <w:szCs w:val="13"/>
              </w:rPr>
              <w:t>29</w:t>
            </w:r>
          </w:p>
        </w:tc>
        <w:tc>
          <w:tcPr>
            <w:tcW w:w="1080" w:type="dxa"/>
            <w:vAlign w:val="center"/>
          </w:tcPr>
          <w:p w14:paraId="67A35278" w14:textId="77777777" w:rsidR="007A30BD" w:rsidRPr="00606875" w:rsidRDefault="007A30BD" w:rsidP="00740878">
            <w:pPr>
              <w:rPr>
                <w:rStyle w:val="srchfounddb"/>
                <w:sz w:val="16"/>
                <w:szCs w:val="13"/>
              </w:rPr>
            </w:pPr>
            <w:r w:rsidRPr="00606875">
              <w:rPr>
                <w:rStyle w:val="srchfounddb"/>
                <w:sz w:val="16"/>
                <w:szCs w:val="13"/>
              </w:rPr>
              <w:t>British</w:t>
            </w:r>
          </w:p>
        </w:tc>
        <w:tc>
          <w:tcPr>
            <w:tcW w:w="1170" w:type="dxa"/>
            <w:vAlign w:val="center"/>
          </w:tcPr>
          <w:p w14:paraId="7F9FBD8D" w14:textId="77777777" w:rsidR="007A30BD" w:rsidRPr="00606875" w:rsidRDefault="007A30BD" w:rsidP="00740878">
            <w:pPr>
              <w:rPr>
                <w:rStyle w:val="srchfounddb"/>
                <w:sz w:val="16"/>
                <w:szCs w:val="13"/>
              </w:rPr>
            </w:pPr>
            <w:r w:rsidRPr="00606875">
              <w:rPr>
                <w:rStyle w:val="srchfounddb"/>
                <w:sz w:val="16"/>
                <w:szCs w:val="13"/>
              </w:rPr>
              <w:t>21 Oct 1926</w:t>
            </w:r>
          </w:p>
        </w:tc>
        <w:tc>
          <w:tcPr>
            <w:tcW w:w="1890" w:type="dxa"/>
            <w:vAlign w:val="center"/>
          </w:tcPr>
          <w:p w14:paraId="2E37C302" w14:textId="77777777" w:rsidR="007A30BD" w:rsidRPr="00606875" w:rsidRDefault="007A30BD" w:rsidP="00740878">
            <w:pPr>
              <w:rPr>
                <w:rStyle w:val="srchfounddb"/>
                <w:sz w:val="16"/>
                <w:szCs w:val="13"/>
              </w:rPr>
            </w:pPr>
            <w:r w:rsidRPr="00606875">
              <w:rPr>
                <w:rStyle w:val="srchfounddb"/>
                <w:sz w:val="16"/>
                <w:szCs w:val="13"/>
              </w:rPr>
              <w:t>Kingston, Jamaica</w:t>
            </w:r>
          </w:p>
        </w:tc>
        <w:tc>
          <w:tcPr>
            <w:tcW w:w="1350" w:type="dxa"/>
            <w:vAlign w:val="center"/>
          </w:tcPr>
          <w:p w14:paraId="2C40F613" w14:textId="77777777" w:rsidR="007A30BD" w:rsidRPr="00606875" w:rsidRDefault="007A30BD" w:rsidP="00740878">
            <w:pPr>
              <w:rPr>
                <w:rStyle w:val="srchfounddb"/>
                <w:sz w:val="16"/>
                <w:szCs w:val="13"/>
              </w:rPr>
            </w:pPr>
            <w:r w:rsidRPr="00606875">
              <w:rPr>
                <w:rStyle w:val="srchfounddb"/>
                <w:sz w:val="16"/>
                <w:szCs w:val="13"/>
              </w:rPr>
              <w:t>Santa Marta</w:t>
            </w:r>
          </w:p>
        </w:tc>
      </w:tr>
      <w:tr w:rsidR="007A30BD" w:rsidRPr="00606875" w14:paraId="3CE9DA35" w14:textId="77777777" w:rsidTr="00740878">
        <w:trPr>
          <w:jc w:val="center"/>
        </w:trPr>
        <w:tc>
          <w:tcPr>
            <w:tcW w:w="1885" w:type="dxa"/>
            <w:vAlign w:val="center"/>
          </w:tcPr>
          <w:p w14:paraId="00BD53A9" w14:textId="77777777" w:rsidR="007A30BD" w:rsidRPr="00606875" w:rsidRDefault="007A30BD" w:rsidP="00740878">
            <w:pPr>
              <w:rPr>
                <w:rStyle w:val="srchfounddb"/>
                <w:sz w:val="16"/>
                <w:szCs w:val="13"/>
              </w:rPr>
            </w:pPr>
            <w:r w:rsidRPr="00606875">
              <w:rPr>
                <w:rStyle w:val="srchfounddb"/>
                <w:sz w:val="16"/>
                <w:szCs w:val="13"/>
              </w:rPr>
              <w:t>M. Sinnock</w:t>
            </w:r>
          </w:p>
        </w:tc>
        <w:tc>
          <w:tcPr>
            <w:tcW w:w="1440" w:type="dxa"/>
            <w:vAlign w:val="center"/>
          </w:tcPr>
          <w:p w14:paraId="7A3F2327" w14:textId="77777777" w:rsidR="007A30BD" w:rsidRPr="00606875" w:rsidRDefault="007A30BD" w:rsidP="00740878">
            <w:pPr>
              <w:rPr>
                <w:rStyle w:val="srchfounddb"/>
                <w:sz w:val="16"/>
                <w:szCs w:val="13"/>
              </w:rPr>
            </w:pPr>
            <w:r w:rsidRPr="00606875">
              <w:rPr>
                <w:rStyle w:val="srchfounddb"/>
                <w:sz w:val="16"/>
                <w:szCs w:val="13"/>
              </w:rPr>
              <w:t>Abt 1898</w:t>
            </w:r>
          </w:p>
        </w:tc>
        <w:tc>
          <w:tcPr>
            <w:tcW w:w="540" w:type="dxa"/>
            <w:vAlign w:val="center"/>
          </w:tcPr>
          <w:p w14:paraId="6334882D" w14:textId="77777777" w:rsidR="007A30BD" w:rsidRPr="00606875" w:rsidRDefault="007A30BD" w:rsidP="00740878">
            <w:pPr>
              <w:rPr>
                <w:rStyle w:val="srchfounddb"/>
                <w:sz w:val="16"/>
                <w:szCs w:val="13"/>
              </w:rPr>
            </w:pPr>
            <w:r w:rsidRPr="00606875">
              <w:rPr>
                <w:rStyle w:val="srchfounddb"/>
                <w:sz w:val="16"/>
                <w:szCs w:val="13"/>
              </w:rPr>
              <w:t>29</w:t>
            </w:r>
          </w:p>
        </w:tc>
        <w:tc>
          <w:tcPr>
            <w:tcW w:w="1080" w:type="dxa"/>
            <w:vAlign w:val="center"/>
          </w:tcPr>
          <w:p w14:paraId="71591936" w14:textId="77777777" w:rsidR="007A30BD" w:rsidRPr="00606875" w:rsidRDefault="007A30BD" w:rsidP="00740878">
            <w:pPr>
              <w:rPr>
                <w:rStyle w:val="srchfounddb"/>
                <w:sz w:val="16"/>
                <w:szCs w:val="13"/>
              </w:rPr>
            </w:pPr>
            <w:r w:rsidRPr="00606875">
              <w:rPr>
                <w:rStyle w:val="srchfounddb"/>
                <w:sz w:val="16"/>
                <w:szCs w:val="13"/>
              </w:rPr>
              <w:t>British</w:t>
            </w:r>
          </w:p>
        </w:tc>
        <w:tc>
          <w:tcPr>
            <w:tcW w:w="1170" w:type="dxa"/>
            <w:vAlign w:val="center"/>
          </w:tcPr>
          <w:p w14:paraId="022917EB" w14:textId="77777777" w:rsidR="007A30BD" w:rsidRPr="00606875" w:rsidRDefault="007A30BD" w:rsidP="00740878">
            <w:pPr>
              <w:rPr>
                <w:rStyle w:val="srchfounddb"/>
                <w:sz w:val="16"/>
                <w:szCs w:val="13"/>
              </w:rPr>
            </w:pPr>
            <w:r w:rsidRPr="00606875">
              <w:rPr>
                <w:rStyle w:val="srchfounddb"/>
                <w:sz w:val="16"/>
                <w:szCs w:val="13"/>
              </w:rPr>
              <w:t>10 Mar 1927</w:t>
            </w:r>
          </w:p>
        </w:tc>
        <w:tc>
          <w:tcPr>
            <w:tcW w:w="1890" w:type="dxa"/>
            <w:vAlign w:val="center"/>
          </w:tcPr>
          <w:p w14:paraId="7D874A0A" w14:textId="77777777" w:rsidR="007A30BD" w:rsidRPr="00606875" w:rsidRDefault="007A30BD" w:rsidP="00740878">
            <w:pPr>
              <w:rPr>
                <w:rStyle w:val="srchfounddb"/>
                <w:sz w:val="16"/>
                <w:szCs w:val="13"/>
              </w:rPr>
            </w:pPr>
            <w:r w:rsidRPr="00606875">
              <w:rPr>
                <w:rStyle w:val="srchfounddb"/>
                <w:sz w:val="16"/>
                <w:szCs w:val="13"/>
              </w:rPr>
              <w:t>Kingston, Jamaica</w:t>
            </w:r>
          </w:p>
        </w:tc>
        <w:tc>
          <w:tcPr>
            <w:tcW w:w="1350" w:type="dxa"/>
            <w:vAlign w:val="center"/>
          </w:tcPr>
          <w:p w14:paraId="4A306044" w14:textId="77777777" w:rsidR="007A30BD" w:rsidRPr="00606875" w:rsidRDefault="007A30BD" w:rsidP="00740878">
            <w:pPr>
              <w:rPr>
                <w:rStyle w:val="srchfounddb"/>
                <w:sz w:val="16"/>
                <w:szCs w:val="13"/>
              </w:rPr>
            </w:pPr>
            <w:r w:rsidRPr="00606875">
              <w:rPr>
                <w:rStyle w:val="srchfounddb"/>
                <w:sz w:val="16"/>
                <w:szCs w:val="13"/>
              </w:rPr>
              <w:t>Santa Marta</w:t>
            </w:r>
          </w:p>
        </w:tc>
      </w:tr>
      <w:tr w:rsidR="007A30BD" w:rsidRPr="00606875" w14:paraId="71F08AB6" w14:textId="77777777" w:rsidTr="00740878">
        <w:trPr>
          <w:jc w:val="center"/>
        </w:trPr>
        <w:tc>
          <w:tcPr>
            <w:tcW w:w="1885" w:type="dxa"/>
            <w:vAlign w:val="center"/>
          </w:tcPr>
          <w:p w14:paraId="7265045C" w14:textId="77777777" w:rsidR="007A30BD" w:rsidRPr="00606875" w:rsidRDefault="007A30BD" w:rsidP="00740878">
            <w:pPr>
              <w:rPr>
                <w:rStyle w:val="srchfounddb"/>
                <w:sz w:val="16"/>
                <w:szCs w:val="13"/>
              </w:rPr>
            </w:pPr>
            <w:r w:rsidRPr="00606875">
              <w:rPr>
                <w:rStyle w:val="srchfounddb"/>
                <w:sz w:val="16"/>
                <w:szCs w:val="13"/>
              </w:rPr>
              <w:t>M. Sinnock</w:t>
            </w:r>
          </w:p>
        </w:tc>
        <w:tc>
          <w:tcPr>
            <w:tcW w:w="1440" w:type="dxa"/>
            <w:vAlign w:val="center"/>
          </w:tcPr>
          <w:p w14:paraId="286526D9" w14:textId="77777777" w:rsidR="007A30BD" w:rsidRPr="00606875" w:rsidRDefault="007A30BD" w:rsidP="00740878">
            <w:pPr>
              <w:rPr>
                <w:rStyle w:val="srchfounddb"/>
                <w:sz w:val="16"/>
                <w:szCs w:val="13"/>
              </w:rPr>
            </w:pPr>
            <w:r w:rsidRPr="00606875">
              <w:rPr>
                <w:rStyle w:val="srchfounddb"/>
                <w:sz w:val="16"/>
                <w:szCs w:val="13"/>
              </w:rPr>
              <w:t>Abt 1898</w:t>
            </w:r>
          </w:p>
        </w:tc>
        <w:tc>
          <w:tcPr>
            <w:tcW w:w="540" w:type="dxa"/>
            <w:vAlign w:val="center"/>
          </w:tcPr>
          <w:p w14:paraId="4B901C30" w14:textId="77777777" w:rsidR="007A30BD" w:rsidRPr="00606875" w:rsidRDefault="007A30BD" w:rsidP="00740878">
            <w:pPr>
              <w:rPr>
                <w:rStyle w:val="srchfounddb"/>
                <w:sz w:val="16"/>
                <w:szCs w:val="13"/>
              </w:rPr>
            </w:pPr>
            <w:r w:rsidRPr="00606875">
              <w:rPr>
                <w:rStyle w:val="srchfounddb"/>
                <w:sz w:val="16"/>
                <w:szCs w:val="13"/>
              </w:rPr>
              <w:t>29</w:t>
            </w:r>
          </w:p>
        </w:tc>
        <w:tc>
          <w:tcPr>
            <w:tcW w:w="1080" w:type="dxa"/>
            <w:vAlign w:val="center"/>
          </w:tcPr>
          <w:p w14:paraId="7296309B" w14:textId="77777777" w:rsidR="007A30BD" w:rsidRPr="00606875" w:rsidRDefault="007A30BD" w:rsidP="00740878">
            <w:pPr>
              <w:rPr>
                <w:rStyle w:val="srchfounddb"/>
                <w:sz w:val="16"/>
                <w:szCs w:val="13"/>
              </w:rPr>
            </w:pPr>
            <w:r w:rsidRPr="00606875">
              <w:rPr>
                <w:rStyle w:val="srchfounddb"/>
                <w:sz w:val="16"/>
                <w:szCs w:val="13"/>
              </w:rPr>
              <w:t>British</w:t>
            </w:r>
          </w:p>
        </w:tc>
        <w:tc>
          <w:tcPr>
            <w:tcW w:w="1170" w:type="dxa"/>
            <w:vAlign w:val="center"/>
          </w:tcPr>
          <w:p w14:paraId="06D39BFB" w14:textId="77777777" w:rsidR="007A30BD" w:rsidRPr="00606875" w:rsidRDefault="007A30BD" w:rsidP="00740878">
            <w:pPr>
              <w:rPr>
                <w:rStyle w:val="srchfounddb"/>
                <w:sz w:val="16"/>
                <w:szCs w:val="13"/>
              </w:rPr>
            </w:pPr>
            <w:r w:rsidRPr="00606875">
              <w:rPr>
                <w:rStyle w:val="srchfounddb"/>
                <w:sz w:val="16"/>
                <w:szCs w:val="13"/>
              </w:rPr>
              <w:t>7 Apr 1927</w:t>
            </w:r>
          </w:p>
        </w:tc>
        <w:tc>
          <w:tcPr>
            <w:tcW w:w="1890" w:type="dxa"/>
            <w:vAlign w:val="center"/>
          </w:tcPr>
          <w:p w14:paraId="7F138E6C" w14:textId="77777777" w:rsidR="007A30BD" w:rsidRPr="00606875" w:rsidRDefault="007A30BD" w:rsidP="00740878">
            <w:pPr>
              <w:rPr>
                <w:rStyle w:val="srchfounddb"/>
                <w:sz w:val="16"/>
                <w:szCs w:val="13"/>
              </w:rPr>
            </w:pPr>
            <w:r w:rsidRPr="00606875">
              <w:rPr>
                <w:rStyle w:val="srchfounddb"/>
                <w:sz w:val="16"/>
                <w:szCs w:val="13"/>
              </w:rPr>
              <w:t>?</w:t>
            </w:r>
          </w:p>
        </w:tc>
        <w:tc>
          <w:tcPr>
            <w:tcW w:w="1350" w:type="dxa"/>
            <w:vAlign w:val="center"/>
          </w:tcPr>
          <w:p w14:paraId="2C4BC5D0" w14:textId="77777777" w:rsidR="007A30BD" w:rsidRPr="00606875" w:rsidRDefault="007A30BD" w:rsidP="00740878">
            <w:pPr>
              <w:rPr>
                <w:rStyle w:val="srchfounddb"/>
                <w:sz w:val="16"/>
                <w:szCs w:val="13"/>
              </w:rPr>
            </w:pPr>
            <w:r w:rsidRPr="00606875">
              <w:rPr>
                <w:rStyle w:val="srchfounddb"/>
                <w:sz w:val="16"/>
                <w:szCs w:val="13"/>
              </w:rPr>
              <w:t>Santa Marta</w:t>
            </w:r>
          </w:p>
        </w:tc>
      </w:tr>
      <w:tr w:rsidR="007A30BD" w:rsidRPr="00606875" w14:paraId="5F6B3D91" w14:textId="77777777" w:rsidTr="00740878">
        <w:trPr>
          <w:jc w:val="center"/>
        </w:trPr>
        <w:tc>
          <w:tcPr>
            <w:tcW w:w="1885" w:type="dxa"/>
            <w:vAlign w:val="center"/>
          </w:tcPr>
          <w:p w14:paraId="34065344" w14:textId="77777777" w:rsidR="007A30BD" w:rsidRPr="00606875" w:rsidRDefault="007A30BD" w:rsidP="00740878">
            <w:pPr>
              <w:rPr>
                <w:rStyle w:val="srchfounddb"/>
                <w:sz w:val="16"/>
                <w:szCs w:val="13"/>
              </w:rPr>
            </w:pPr>
            <w:r w:rsidRPr="00606875">
              <w:rPr>
                <w:rStyle w:val="srchfounddb"/>
                <w:sz w:val="16"/>
                <w:szCs w:val="13"/>
              </w:rPr>
              <w:t>Morris Sinnock</w:t>
            </w:r>
          </w:p>
        </w:tc>
        <w:tc>
          <w:tcPr>
            <w:tcW w:w="1440" w:type="dxa"/>
            <w:vAlign w:val="center"/>
          </w:tcPr>
          <w:p w14:paraId="71B527F3" w14:textId="77777777" w:rsidR="007A30BD" w:rsidRPr="00606875" w:rsidRDefault="007A30BD" w:rsidP="00740878">
            <w:pPr>
              <w:rPr>
                <w:rStyle w:val="srchfounddb"/>
                <w:sz w:val="16"/>
                <w:szCs w:val="13"/>
              </w:rPr>
            </w:pPr>
            <w:r w:rsidRPr="00606875">
              <w:rPr>
                <w:rStyle w:val="srchfounddb"/>
                <w:sz w:val="16"/>
                <w:szCs w:val="13"/>
              </w:rPr>
              <w:t>Abt 1898</w:t>
            </w:r>
          </w:p>
        </w:tc>
        <w:tc>
          <w:tcPr>
            <w:tcW w:w="540" w:type="dxa"/>
            <w:vAlign w:val="center"/>
          </w:tcPr>
          <w:p w14:paraId="4DCA83B9" w14:textId="77777777" w:rsidR="007A30BD" w:rsidRPr="00606875" w:rsidRDefault="007A30BD" w:rsidP="00740878">
            <w:pPr>
              <w:rPr>
                <w:rStyle w:val="srchfounddb"/>
                <w:sz w:val="16"/>
                <w:szCs w:val="13"/>
              </w:rPr>
            </w:pPr>
            <w:r w:rsidRPr="00606875">
              <w:rPr>
                <w:rStyle w:val="srchfounddb"/>
                <w:sz w:val="16"/>
                <w:szCs w:val="13"/>
              </w:rPr>
              <w:t>29</w:t>
            </w:r>
          </w:p>
        </w:tc>
        <w:tc>
          <w:tcPr>
            <w:tcW w:w="1080" w:type="dxa"/>
            <w:vAlign w:val="center"/>
          </w:tcPr>
          <w:p w14:paraId="6D2C2027" w14:textId="77777777" w:rsidR="007A30BD" w:rsidRPr="00606875" w:rsidRDefault="007A30BD" w:rsidP="00740878">
            <w:pPr>
              <w:rPr>
                <w:rStyle w:val="srchfounddb"/>
                <w:sz w:val="16"/>
                <w:szCs w:val="13"/>
              </w:rPr>
            </w:pPr>
            <w:r w:rsidRPr="00606875">
              <w:rPr>
                <w:rStyle w:val="srchfounddb"/>
                <w:sz w:val="16"/>
                <w:szCs w:val="13"/>
              </w:rPr>
              <w:t>British</w:t>
            </w:r>
          </w:p>
        </w:tc>
        <w:tc>
          <w:tcPr>
            <w:tcW w:w="1170" w:type="dxa"/>
            <w:vAlign w:val="center"/>
          </w:tcPr>
          <w:p w14:paraId="50DA711A" w14:textId="77777777" w:rsidR="007A30BD" w:rsidRPr="00606875" w:rsidRDefault="007A30BD" w:rsidP="00740878">
            <w:pPr>
              <w:rPr>
                <w:rStyle w:val="srchfounddb"/>
                <w:sz w:val="16"/>
                <w:szCs w:val="13"/>
              </w:rPr>
            </w:pPr>
            <w:r w:rsidRPr="00606875">
              <w:rPr>
                <w:rStyle w:val="srchfounddb"/>
                <w:sz w:val="16"/>
                <w:szCs w:val="13"/>
              </w:rPr>
              <w:t>2 Jun 1927</w:t>
            </w:r>
          </w:p>
        </w:tc>
        <w:tc>
          <w:tcPr>
            <w:tcW w:w="1890" w:type="dxa"/>
            <w:vAlign w:val="center"/>
          </w:tcPr>
          <w:p w14:paraId="6731D2E0" w14:textId="77777777" w:rsidR="007A30BD" w:rsidRPr="00606875" w:rsidRDefault="007A30BD" w:rsidP="00740878">
            <w:pPr>
              <w:rPr>
                <w:rStyle w:val="srchfounddb"/>
                <w:sz w:val="16"/>
                <w:szCs w:val="13"/>
              </w:rPr>
            </w:pPr>
            <w:r w:rsidRPr="00606875">
              <w:rPr>
                <w:rStyle w:val="srchfounddb"/>
                <w:sz w:val="16"/>
                <w:szCs w:val="13"/>
              </w:rPr>
              <w:t>?</w:t>
            </w:r>
          </w:p>
        </w:tc>
        <w:tc>
          <w:tcPr>
            <w:tcW w:w="1350" w:type="dxa"/>
            <w:vAlign w:val="center"/>
          </w:tcPr>
          <w:p w14:paraId="7D73D2CF" w14:textId="77777777" w:rsidR="007A30BD" w:rsidRPr="00606875" w:rsidRDefault="007A30BD" w:rsidP="00740878">
            <w:pPr>
              <w:rPr>
                <w:rStyle w:val="srchfounddb"/>
                <w:sz w:val="16"/>
                <w:szCs w:val="13"/>
              </w:rPr>
            </w:pPr>
            <w:r w:rsidRPr="00606875">
              <w:rPr>
                <w:rStyle w:val="srchfounddb"/>
                <w:sz w:val="16"/>
                <w:szCs w:val="13"/>
              </w:rPr>
              <w:t>Santa Marta</w:t>
            </w:r>
          </w:p>
        </w:tc>
      </w:tr>
      <w:tr w:rsidR="007A30BD" w:rsidRPr="00606875" w14:paraId="3407A53E" w14:textId="77777777" w:rsidTr="00740878">
        <w:trPr>
          <w:jc w:val="center"/>
        </w:trPr>
        <w:tc>
          <w:tcPr>
            <w:tcW w:w="1885" w:type="dxa"/>
            <w:vAlign w:val="center"/>
          </w:tcPr>
          <w:p w14:paraId="3025D2F2" w14:textId="77777777" w:rsidR="007A30BD" w:rsidRPr="00606875" w:rsidRDefault="007A30BD" w:rsidP="00740878">
            <w:pPr>
              <w:rPr>
                <w:rStyle w:val="srchfounddb"/>
                <w:sz w:val="16"/>
                <w:szCs w:val="13"/>
              </w:rPr>
            </w:pPr>
            <w:r w:rsidRPr="00606875">
              <w:rPr>
                <w:rStyle w:val="srchfounddb"/>
                <w:sz w:val="16"/>
                <w:szCs w:val="13"/>
              </w:rPr>
              <w:t>Morris Sinnock</w:t>
            </w:r>
          </w:p>
        </w:tc>
        <w:tc>
          <w:tcPr>
            <w:tcW w:w="1440" w:type="dxa"/>
            <w:vAlign w:val="center"/>
          </w:tcPr>
          <w:p w14:paraId="361A5DA4" w14:textId="77777777" w:rsidR="007A30BD" w:rsidRPr="00606875" w:rsidRDefault="007A30BD" w:rsidP="00740878">
            <w:pPr>
              <w:rPr>
                <w:rStyle w:val="srchfounddb"/>
                <w:sz w:val="16"/>
                <w:szCs w:val="13"/>
              </w:rPr>
            </w:pPr>
            <w:r w:rsidRPr="00606875">
              <w:rPr>
                <w:rStyle w:val="srchfounddb"/>
                <w:sz w:val="16"/>
                <w:szCs w:val="13"/>
              </w:rPr>
              <w:t>Abt 1898</w:t>
            </w:r>
          </w:p>
        </w:tc>
        <w:tc>
          <w:tcPr>
            <w:tcW w:w="540" w:type="dxa"/>
            <w:vAlign w:val="center"/>
          </w:tcPr>
          <w:p w14:paraId="2C871A3F" w14:textId="77777777" w:rsidR="007A30BD" w:rsidRPr="00606875" w:rsidRDefault="007A30BD" w:rsidP="00740878">
            <w:pPr>
              <w:rPr>
                <w:rStyle w:val="srchfounddb"/>
                <w:sz w:val="16"/>
                <w:szCs w:val="13"/>
              </w:rPr>
            </w:pPr>
            <w:r w:rsidRPr="00606875">
              <w:rPr>
                <w:rStyle w:val="srchfounddb"/>
                <w:sz w:val="16"/>
                <w:szCs w:val="13"/>
              </w:rPr>
              <w:t>29</w:t>
            </w:r>
          </w:p>
        </w:tc>
        <w:tc>
          <w:tcPr>
            <w:tcW w:w="1080" w:type="dxa"/>
            <w:vAlign w:val="center"/>
          </w:tcPr>
          <w:p w14:paraId="5606A92B" w14:textId="77777777" w:rsidR="007A30BD" w:rsidRPr="00606875" w:rsidRDefault="007A30BD" w:rsidP="00740878">
            <w:pPr>
              <w:rPr>
                <w:rStyle w:val="srchfounddb"/>
                <w:sz w:val="16"/>
                <w:szCs w:val="13"/>
              </w:rPr>
            </w:pPr>
            <w:r w:rsidRPr="00606875">
              <w:rPr>
                <w:rStyle w:val="srchfounddb"/>
                <w:sz w:val="16"/>
                <w:szCs w:val="13"/>
              </w:rPr>
              <w:t>British</w:t>
            </w:r>
          </w:p>
        </w:tc>
        <w:tc>
          <w:tcPr>
            <w:tcW w:w="1170" w:type="dxa"/>
            <w:vAlign w:val="center"/>
          </w:tcPr>
          <w:p w14:paraId="5894BEFF" w14:textId="77777777" w:rsidR="007A30BD" w:rsidRPr="00606875" w:rsidRDefault="007A30BD" w:rsidP="00740878">
            <w:pPr>
              <w:rPr>
                <w:rStyle w:val="srchfounddb"/>
                <w:sz w:val="16"/>
                <w:szCs w:val="13"/>
              </w:rPr>
            </w:pPr>
            <w:r w:rsidRPr="00606875">
              <w:rPr>
                <w:rStyle w:val="srchfounddb"/>
                <w:sz w:val="16"/>
                <w:szCs w:val="13"/>
              </w:rPr>
              <w:t>30 Jun 1927</w:t>
            </w:r>
          </w:p>
        </w:tc>
        <w:tc>
          <w:tcPr>
            <w:tcW w:w="1890" w:type="dxa"/>
            <w:vAlign w:val="center"/>
          </w:tcPr>
          <w:p w14:paraId="5D701773" w14:textId="77777777" w:rsidR="007A30BD" w:rsidRPr="00606875" w:rsidRDefault="007A30BD" w:rsidP="00740878">
            <w:pPr>
              <w:rPr>
                <w:rStyle w:val="srchfounddb"/>
                <w:sz w:val="16"/>
                <w:szCs w:val="13"/>
              </w:rPr>
            </w:pPr>
            <w:r w:rsidRPr="00606875">
              <w:rPr>
                <w:rStyle w:val="srchfounddb"/>
                <w:sz w:val="16"/>
                <w:szCs w:val="13"/>
              </w:rPr>
              <w:t>New York</w:t>
            </w:r>
          </w:p>
        </w:tc>
        <w:tc>
          <w:tcPr>
            <w:tcW w:w="1350" w:type="dxa"/>
            <w:vAlign w:val="center"/>
          </w:tcPr>
          <w:p w14:paraId="30407650" w14:textId="77777777" w:rsidR="007A30BD" w:rsidRPr="00606875" w:rsidRDefault="007A30BD" w:rsidP="00740878">
            <w:pPr>
              <w:rPr>
                <w:rStyle w:val="srchfounddb"/>
                <w:sz w:val="16"/>
                <w:szCs w:val="13"/>
              </w:rPr>
            </w:pPr>
            <w:r w:rsidRPr="00606875">
              <w:rPr>
                <w:rStyle w:val="srchfounddb"/>
                <w:sz w:val="16"/>
                <w:szCs w:val="13"/>
              </w:rPr>
              <w:t>Santa Marta</w:t>
            </w:r>
          </w:p>
        </w:tc>
      </w:tr>
      <w:tr w:rsidR="007A30BD" w:rsidRPr="00606875" w14:paraId="20FDD5F5" w14:textId="77777777" w:rsidTr="00740878">
        <w:trPr>
          <w:jc w:val="center"/>
        </w:trPr>
        <w:tc>
          <w:tcPr>
            <w:tcW w:w="1885" w:type="dxa"/>
            <w:vAlign w:val="center"/>
          </w:tcPr>
          <w:p w14:paraId="245B0E9F" w14:textId="77777777" w:rsidR="007A30BD" w:rsidRPr="00606875" w:rsidRDefault="007A30BD" w:rsidP="00740878">
            <w:pPr>
              <w:rPr>
                <w:rStyle w:val="srchfounddb"/>
                <w:sz w:val="16"/>
                <w:szCs w:val="13"/>
              </w:rPr>
            </w:pPr>
            <w:r w:rsidRPr="00606875">
              <w:rPr>
                <w:rStyle w:val="srchfounddb"/>
                <w:sz w:val="16"/>
                <w:szCs w:val="13"/>
              </w:rPr>
              <w:t>William H. Sinnock</w:t>
            </w:r>
          </w:p>
        </w:tc>
        <w:tc>
          <w:tcPr>
            <w:tcW w:w="1440" w:type="dxa"/>
            <w:vAlign w:val="center"/>
          </w:tcPr>
          <w:p w14:paraId="544CAE18" w14:textId="77777777" w:rsidR="007A30BD" w:rsidRPr="00606875" w:rsidRDefault="007A30BD" w:rsidP="00740878">
            <w:pPr>
              <w:rPr>
                <w:rStyle w:val="srchfounddb"/>
                <w:sz w:val="16"/>
                <w:szCs w:val="13"/>
              </w:rPr>
            </w:pPr>
            <w:r w:rsidRPr="00606875">
              <w:rPr>
                <w:rStyle w:val="srchfounddb"/>
                <w:sz w:val="16"/>
                <w:szCs w:val="13"/>
              </w:rPr>
              <w:t>2 Aug 1882</w:t>
            </w:r>
          </w:p>
        </w:tc>
        <w:tc>
          <w:tcPr>
            <w:tcW w:w="540" w:type="dxa"/>
            <w:vAlign w:val="center"/>
          </w:tcPr>
          <w:p w14:paraId="1CBFC1BC" w14:textId="77777777" w:rsidR="007A30BD" w:rsidRPr="00606875" w:rsidRDefault="007A30BD" w:rsidP="00740878">
            <w:pPr>
              <w:rPr>
                <w:rStyle w:val="srchfounddb"/>
                <w:sz w:val="16"/>
                <w:szCs w:val="13"/>
              </w:rPr>
            </w:pPr>
            <w:r w:rsidRPr="00606875">
              <w:rPr>
                <w:rStyle w:val="srchfounddb"/>
                <w:sz w:val="16"/>
                <w:szCs w:val="13"/>
              </w:rPr>
              <w:t>45</w:t>
            </w:r>
          </w:p>
        </w:tc>
        <w:tc>
          <w:tcPr>
            <w:tcW w:w="1080" w:type="dxa"/>
            <w:vAlign w:val="center"/>
          </w:tcPr>
          <w:p w14:paraId="03781C2C" w14:textId="77777777" w:rsidR="007A30BD" w:rsidRPr="00606875" w:rsidRDefault="007A30BD" w:rsidP="00740878">
            <w:pPr>
              <w:rPr>
                <w:rStyle w:val="srchfounddb"/>
                <w:sz w:val="16"/>
                <w:szCs w:val="13"/>
              </w:rPr>
            </w:pPr>
            <w:r w:rsidRPr="00606875">
              <w:rPr>
                <w:rStyle w:val="srchfounddb"/>
                <w:sz w:val="16"/>
                <w:szCs w:val="13"/>
              </w:rPr>
              <w:t>Illinois</w:t>
            </w:r>
          </w:p>
        </w:tc>
        <w:tc>
          <w:tcPr>
            <w:tcW w:w="1170" w:type="dxa"/>
            <w:vAlign w:val="center"/>
          </w:tcPr>
          <w:p w14:paraId="31DD736A" w14:textId="77777777" w:rsidR="007A30BD" w:rsidRPr="00606875" w:rsidRDefault="007A30BD" w:rsidP="00740878">
            <w:pPr>
              <w:rPr>
                <w:rStyle w:val="srchfounddb"/>
                <w:sz w:val="16"/>
                <w:szCs w:val="13"/>
              </w:rPr>
            </w:pPr>
            <w:r w:rsidRPr="00606875">
              <w:rPr>
                <w:rStyle w:val="srchfounddb"/>
                <w:sz w:val="16"/>
                <w:szCs w:val="13"/>
              </w:rPr>
              <w:t>23 Jul 1927</w:t>
            </w:r>
          </w:p>
        </w:tc>
        <w:tc>
          <w:tcPr>
            <w:tcW w:w="1890" w:type="dxa"/>
            <w:vAlign w:val="center"/>
          </w:tcPr>
          <w:p w14:paraId="17A18287" w14:textId="77777777" w:rsidR="007A30BD" w:rsidRPr="00606875" w:rsidRDefault="007A30BD" w:rsidP="00740878">
            <w:pPr>
              <w:rPr>
                <w:rStyle w:val="srchfounddb"/>
                <w:sz w:val="16"/>
                <w:szCs w:val="13"/>
              </w:rPr>
            </w:pPr>
            <w:r w:rsidRPr="00606875">
              <w:rPr>
                <w:rStyle w:val="srchfounddb"/>
                <w:sz w:val="16"/>
                <w:szCs w:val="13"/>
              </w:rPr>
              <w:t>Southampton, England</w:t>
            </w:r>
          </w:p>
        </w:tc>
        <w:tc>
          <w:tcPr>
            <w:tcW w:w="1350" w:type="dxa"/>
            <w:vAlign w:val="center"/>
          </w:tcPr>
          <w:p w14:paraId="2A19206E" w14:textId="77777777" w:rsidR="007A30BD" w:rsidRPr="00606875" w:rsidRDefault="007A30BD" w:rsidP="00740878">
            <w:pPr>
              <w:rPr>
                <w:rStyle w:val="srchfounddb"/>
                <w:sz w:val="16"/>
                <w:szCs w:val="13"/>
              </w:rPr>
            </w:pPr>
            <w:r w:rsidRPr="00606875">
              <w:rPr>
                <w:rStyle w:val="srchfounddb"/>
                <w:sz w:val="16"/>
                <w:szCs w:val="13"/>
              </w:rPr>
              <w:t>New Amsterdam</w:t>
            </w:r>
          </w:p>
        </w:tc>
      </w:tr>
      <w:tr w:rsidR="007A30BD" w:rsidRPr="00606875" w14:paraId="4A32D259" w14:textId="77777777" w:rsidTr="00740878">
        <w:trPr>
          <w:jc w:val="center"/>
        </w:trPr>
        <w:tc>
          <w:tcPr>
            <w:tcW w:w="1885" w:type="dxa"/>
            <w:vAlign w:val="center"/>
          </w:tcPr>
          <w:p w14:paraId="4505E21C" w14:textId="77777777" w:rsidR="007A30BD" w:rsidRPr="00606875" w:rsidRDefault="007A30BD" w:rsidP="00740878">
            <w:pPr>
              <w:rPr>
                <w:rStyle w:val="srchfounddb"/>
                <w:sz w:val="16"/>
                <w:szCs w:val="13"/>
              </w:rPr>
            </w:pPr>
            <w:r w:rsidRPr="00606875">
              <w:rPr>
                <w:rStyle w:val="srchfounddb"/>
                <w:sz w:val="16"/>
                <w:szCs w:val="13"/>
              </w:rPr>
              <w:t>Morris Sinnock</w:t>
            </w:r>
          </w:p>
        </w:tc>
        <w:tc>
          <w:tcPr>
            <w:tcW w:w="1440" w:type="dxa"/>
            <w:vAlign w:val="center"/>
          </w:tcPr>
          <w:p w14:paraId="0DC0184D" w14:textId="77777777" w:rsidR="007A30BD" w:rsidRPr="00606875" w:rsidRDefault="007A30BD" w:rsidP="00740878">
            <w:pPr>
              <w:rPr>
                <w:rStyle w:val="srchfounddb"/>
                <w:sz w:val="16"/>
                <w:szCs w:val="13"/>
              </w:rPr>
            </w:pPr>
            <w:r w:rsidRPr="00606875">
              <w:rPr>
                <w:rStyle w:val="srchfounddb"/>
                <w:sz w:val="16"/>
                <w:szCs w:val="13"/>
              </w:rPr>
              <w:t>Abt 1898</w:t>
            </w:r>
          </w:p>
        </w:tc>
        <w:tc>
          <w:tcPr>
            <w:tcW w:w="540" w:type="dxa"/>
            <w:vAlign w:val="center"/>
          </w:tcPr>
          <w:p w14:paraId="1D710A6E" w14:textId="77777777" w:rsidR="007A30BD" w:rsidRPr="00606875" w:rsidRDefault="007A30BD" w:rsidP="00740878">
            <w:pPr>
              <w:rPr>
                <w:rStyle w:val="srchfounddb"/>
                <w:sz w:val="16"/>
                <w:szCs w:val="13"/>
              </w:rPr>
            </w:pPr>
            <w:r w:rsidRPr="00606875">
              <w:rPr>
                <w:rStyle w:val="srchfounddb"/>
                <w:sz w:val="16"/>
                <w:szCs w:val="13"/>
              </w:rPr>
              <w:t>29</w:t>
            </w:r>
          </w:p>
        </w:tc>
        <w:tc>
          <w:tcPr>
            <w:tcW w:w="1080" w:type="dxa"/>
            <w:vAlign w:val="center"/>
          </w:tcPr>
          <w:p w14:paraId="14A9EA3E" w14:textId="77777777" w:rsidR="007A30BD" w:rsidRPr="00606875" w:rsidRDefault="007A30BD" w:rsidP="00740878">
            <w:pPr>
              <w:rPr>
                <w:rStyle w:val="srchfounddb"/>
                <w:sz w:val="16"/>
                <w:szCs w:val="13"/>
              </w:rPr>
            </w:pPr>
            <w:r w:rsidRPr="00606875">
              <w:rPr>
                <w:rStyle w:val="srchfounddb"/>
                <w:sz w:val="16"/>
                <w:szCs w:val="13"/>
              </w:rPr>
              <w:t>British</w:t>
            </w:r>
          </w:p>
        </w:tc>
        <w:tc>
          <w:tcPr>
            <w:tcW w:w="1170" w:type="dxa"/>
            <w:vAlign w:val="center"/>
          </w:tcPr>
          <w:p w14:paraId="558BFC8D" w14:textId="77777777" w:rsidR="007A30BD" w:rsidRPr="00606875" w:rsidRDefault="007A30BD" w:rsidP="00740878">
            <w:pPr>
              <w:rPr>
                <w:rStyle w:val="srchfounddb"/>
                <w:sz w:val="16"/>
                <w:szCs w:val="13"/>
              </w:rPr>
            </w:pPr>
            <w:r w:rsidRPr="00606875">
              <w:rPr>
                <w:rStyle w:val="srchfounddb"/>
                <w:sz w:val="16"/>
                <w:szCs w:val="13"/>
              </w:rPr>
              <w:t>20 Oct 1927</w:t>
            </w:r>
          </w:p>
        </w:tc>
        <w:tc>
          <w:tcPr>
            <w:tcW w:w="1890" w:type="dxa"/>
            <w:vAlign w:val="center"/>
          </w:tcPr>
          <w:p w14:paraId="7664979E" w14:textId="77777777" w:rsidR="007A30BD" w:rsidRPr="00606875" w:rsidRDefault="007A30BD" w:rsidP="00740878">
            <w:pPr>
              <w:rPr>
                <w:rStyle w:val="srchfounddb"/>
                <w:sz w:val="16"/>
                <w:szCs w:val="13"/>
              </w:rPr>
            </w:pPr>
            <w:r w:rsidRPr="00606875">
              <w:rPr>
                <w:rStyle w:val="srchfounddb"/>
                <w:sz w:val="16"/>
                <w:szCs w:val="13"/>
              </w:rPr>
              <w:t>Kingston, Jamaica</w:t>
            </w:r>
          </w:p>
        </w:tc>
        <w:tc>
          <w:tcPr>
            <w:tcW w:w="1350" w:type="dxa"/>
            <w:vAlign w:val="center"/>
          </w:tcPr>
          <w:p w14:paraId="0C1985E8" w14:textId="77777777" w:rsidR="007A30BD" w:rsidRPr="00606875" w:rsidRDefault="007A30BD" w:rsidP="00740878">
            <w:pPr>
              <w:rPr>
                <w:rStyle w:val="srchfounddb"/>
                <w:sz w:val="16"/>
                <w:szCs w:val="13"/>
              </w:rPr>
            </w:pPr>
            <w:r w:rsidRPr="00606875">
              <w:rPr>
                <w:rStyle w:val="srchfounddb"/>
                <w:sz w:val="16"/>
                <w:szCs w:val="13"/>
              </w:rPr>
              <w:t>Santa Marta</w:t>
            </w:r>
          </w:p>
        </w:tc>
      </w:tr>
      <w:tr w:rsidR="007A30BD" w:rsidRPr="00606875" w14:paraId="69439C8D" w14:textId="77777777" w:rsidTr="00740878">
        <w:trPr>
          <w:jc w:val="center"/>
        </w:trPr>
        <w:tc>
          <w:tcPr>
            <w:tcW w:w="1885" w:type="dxa"/>
            <w:vAlign w:val="center"/>
          </w:tcPr>
          <w:p w14:paraId="1ABC7B99" w14:textId="77777777" w:rsidR="007A30BD" w:rsidRPr="00606875" w:rsidRDefault="007A30BD" w:rsidP="00740878">
            <w:pPr>
              <w:rPr>
                <w:rStyle w:val="srchfounddb"/>
                <w:sz w:val="16"/>
                <w:szCs w:val="13"/>
              </w:rPr>
            </w:pPr>
            <w:r w:rsidRPr="00606875">
              <w:rPr>
                <w:rStyle w:val="srchfounddb"/>
                <w:sz w:val="16"/>
                <w:szCs w:val="13"/>
              </w:rPr>
              <w:t>Donald L. W. Sinnock</w:t>
            </w:r>
          </w:p>
        </w:tc>
        <w:tc>
          <w:tcPr>
            <w:tcW w:w="1440" w:type="dxa"/>
            <w:vAlign w:val="center"/>
          </w:tcPr>
          <w:p w14:paraId="4BDE5933" w14:textId="77777777" w:rsidR="007A30BD" w:rsidRPr="00606875" w:rsidRDefault="007A30BD" w:rsidP="00740878">
            <w:pPr>
              <w:rPr>
                <w:rStyle w:val="srchfounddb"/>
                <w:sz w:val="16"/>
                <w:szCs w:val="13"/>
              </w:rPr>
            </w:pPr>
            <w:r w:rsidRPr="00606875">
              <w:rPr>
                <w:rStyle w:val="srchfounddb"/>
                <w:sz w:val="16"/>
                <w:szCs w:val="13"/>
              </w:rPr>
              <w:t>Abt 1906, England</w:t>
            </w:r>
          </w:p>
        </w:tc>
        <w:tc>
          <w:tcPr>
            <w:tcW w:w="540" w:type="dxa"/>
            <w:vAlign w:val="center"/>
          </w:tcPr>
          <w:p w14:paraId="2C10D158" w14:textId="77777777" w:rsidR="007A30BD" w:rsidRPr="00606875" w:rsidRDefault="007A30BD" w:rsidP="00740878">
            <w:pPr>
              <w:rPr>
                <w:rStyle w:val="srchfounddb"/>
                <w:sz w:val="16"/>
                <w:szCs w:val="13"/>
              </w:rPr>
            </w:pPr>
            <w:r w:rsidRPr="00606875">
              <w:rPr>
                <w:rStyle w:val="srchfounddb"/>
                <w:sz w:val="16"/>
                <w:szCs w:val="13"/>
              </w:rPr>
              <w:t>21</w:t>
            </w:r>
          </w:p>
        </w:tc>
        <w:tc>
          <w:tcPr>
            <w:tcW w:w="1080" w:type="dxa"/>
            <w:vAlign w:val="center"/>
          </w:tcPr>
          <w:p w14:paraId="1C3BF251" w14:textId="77777777" w:rsidR="007A30BD" w:rsidRPr="00606875" w:rsidRDefault="007A30BD" w:rsidP="00740878">
            <w:pPr>
              <w:rPr>
                <w:rStyle w:val="srchfounddb"/>
                <w:sz w:val="16"/>
                <w:szCs w:val="13"/>
              </w:rPr>
            </w:pPr>
            <w:r w:rsidRPr="00606875">
              <w:rPr>
                <w:rStyle w:val="srchfounddb"/>
                <w:sz w:val="16"/>
                <w:szCs w:val="13"/>
              </w:rPr>
              <w:t>English</w:t>
            </w:r>
          </w:p>
        </w:tc>
        <w:tc>
          <w:tcPr>
            <w:tcW w:w="1170" w:type="dxa"/>
            <w:vAlign w:val="center"/>
          </w:tcPr>
          <w:p w14:paraId="42CBBCA1" w14:textId="77777777" w:rsidR="007A30BD" w:rsidRPr="00606875" w:rsidRDefault="007A30BD" w:rsidP="00740878">
            <w:pPr>
              <w:rPr>
                <w:rStyle w:val="srchfounddb"/>
                <w:sz w:val="16"/>
                <w:szCs w:val="13"/>
              </w:rPr>
            </w:pPr>
            <w:r w:rsidRPr="00606875">
              <w:rPr>
                <w:rStyle w:val="srchfounddb"/>
                <w:sz w:val="16"/>
                <w:szCs w:val="13"/>
              </w:rPr>
              <w:t>27 Dec 1927</w:t>
            </w:r>
          </w:p>
        </w:tc>
        <w:tc>
          <w:tcPr>
            <w:tcW w:w="1890" w:type="dxa"/>
            <w:vAlign w:val="center"/>
          </w:tcPr>
          <w:p w14:paraId="1D1056F7" w14:textId="77777777" w:rsidR="007A30BD" w:rsidRPr="00606875" w:rsidRDefault="007A30BD" w:rsidP="00740878">
            <w:pPr>
              <w:rPr>
                <w:rStyle w:val="srchfounddb"/>
                <w:sz w:val="16"/>
                <w:szCs w:val="13"/>
              </w:rPr>
            </w:pPr>
            <w:r w:rsidRPr="00606875">
              <w:rPr>
                <w:rStyle w:val="srchfounddb"/>
                <w:sz w:val="16"/>
                <w:szCs w:val="13"/>
              </w:rPr>
              <w:t>Southampton, England</w:t>
            </w:r>
          </w:p>
        </w:tc>
        <w:tc>
          <w:tcPr>
            <w:tcW w:w="1350" w:type="dxa"/>
            <w:vAlign w:val="center"/>
          </w:tcPr>
          <w:p w14:paraId="16E4F97B" w14:textId="77777777" w:rsidR="007A30BD" w:rsidRPr="00606875" w:rsidRDefault="007A30BD" w:rsidP="00740878">
            <w:pPr>
              <w:rPr>
                <w:rStyle w:val="srchfounddb"/>
                <w:sz w:val="16"/>
                <w:szCs w:val="13"/>
              </w:rPr>
            </w:pPr>
            <w:r w:rsidRPr="00606875">
              <w:rPr>
                <w:rStyle w:val="srchfounddb"/>
                <w:sz w:val="16"/>
                <w:szCs w:val="13"/>
              </w:rPr>
              <w:t>Mauretania</w:t>
            </w:r>
          </w:p>
        </w:tc>
      </w:tr>
      <w:tr w:rsidR="007A30BD" w:rsidRPr="00606875" w14:paraId="6408C24E" w14:textId="77777777" w:rsidTr="00740878">
        <w:trPr>
          <w:jc w:val="center"/>
        </w:trPr>
        <w:tc>
          <w:tcPr>
            <w:tcW w:w="1885" w:type="dxa"/>
            <w:vAlign w:val="center"/>
          </w:tcPr>
          <w:p w14:paraId="61D9C841" w14:textId="77777777" w:rsidR="007A30BD" w:rsidRPr="00606875" w:rsidRDefault="007A30BD" w:rsidP="00740878">
            <w:pPr>
              <w:rPr>
                <w:rStyle w:val="srchfounddb"/>
                <w:sz w:val="16"/>
                <w:szCs w:val="13"/>
              </w:rPr>
            </w:pPr>
            <w:r w:rsidRPr="00606875">
              <w:rPr>
                <w:rStyle w:val="srchfounddb"/>
                <w:sz w:val="16"/>
                <w:szCs w:val="13"/>
              </w:rPr>
              <w:t>Elizabeth Sinnock</w:t>
            </w:r>
          </w:p>
        </w:tc>
        <w:tc>
          <w:tcPr>
            <w:tcW w:w="1440" w:type="dxa"/>
            <w:vAlign w:val="center"/>
          </w:tcPr>
          <w:p w14:paraId="7AE44931" w14:textId="77777777" w:rsidR="007A30BD" w:rsidRPr="00606875" w:rsidRDefault="007A30BD" w:rsidP="00740878">
            <w:pPr>
              <w:rPr>
                <w:rStyle w:val="srchfounddb"/>
                <w:sz w:val="16"/>
                <w:szCs w:val="13"/>
              </w:rPr>
            </w:pPr>
            <w:r w:rsidRPr="00606875">
              <w:rPr>
                <w:rStyle w:val="srchfounddb"/>
                <w:sz w:val="16"/>
                <w:szCs w:val="13"/>
              </w:rPr>
              <w:t>25 Aug 1884 I</w:t>
            </w:r>
            <w:r>
              <w:rPr>
                <w:rStyle w:val="srchfounddb"/>
                <w:sz w:val="16"/>
                <w:szCs w:val="13"/>
              </w:rPr>
              <w:t>N</w:t>
            </w:r>
          </w:p>
        </w:tc>
        <w:tc>
          <w:tcPr>
            <w:tcW w:w="540" w:type="dxa"/>
            <w:vAlign w:val="center"/>
          </w:tcPr>
          <w:p w14:paraId="22D8C601" w14:textId="77777777" w:rsidR="007A30BD" w:rsidRPr="00606875" w:rsidRDefault="007A30BD" w:rsidP="00740878">
            <w:pPr>
              <w:rPr>
                <w:rStyle w:val="srchfounddb"/>
                <w:sz w:val="16"/>
                <w:szCs w:val="13"/>
              </w:rPr>
            </w:pPr>
            <w:r w:rsidRPr="00606875">
              <w:rPr>
                <w:rStyle w:val="srchfounddb"/>
                <w:sz w:val="16"/>
                <w:szCs w:val="13"/>
              </w:rPr>
              <w:t>45</w:t>
            </w:r>
          </w:p>
        </w:tc>
        <w:tc>
          <w:tcPr>
            <w:tcW w:w="1080" w:type="dxa"/>
            <w:vAlign w:val="center"/>
          </w:tcPr>
          <w:p w14:paraId="7130C8BC" w14:textId="77777777" w:rsidR="007A30BD" w:rsidRPr="00606875" w:rsidRDefault="007A30BD" w:rsidP="00740878">
            <w:pPr>
              <w:rPr>
                <w:rStyle w:val="srchfounddb"/>
                <w:sz w:val="16"/>
                <w:szCs w:val="13"/>
              </w:rPr>
            </w:pPr>
            <w:r w:rsidRPr="00606875">
              <w:rPr>
                <w:rStyle w:val="srchfounddb"/>
                <w:sz w:val="16"/>
                <w:szCs w:val="13"/>
              </w:rPr>
              <w:t>Indiana</w:t>
            </w:r>
          </w:p>
        </w:tc>
        <w:tc>
          <w:tcPr>
            <w:tcW w:w="1170" w:type="dxa"/>
            <w:vAlign w:val="center"/>
          </w:tcPr>
          <w:p w14:paraId="7791D339" w14:textId="77777777" w:rsidR="007A30BD" w:rsidRPr="00606875" w:rsidRDefault="007A30BD" w:rsidP="00740878">
            <w:pPr>
              <w:rPr>
                <w:rStyle w:val="srchfounddb"/>
                <w:sz w:val="16"/>
                <w:szCs w:val="13"/>
              </w:rPr>
            </w:pPr>
            <w:r w:rsidRPr="00606875">
              <w:rPr>
                <w:rStyle w:val="srchfounddb"/>
                <w:sz w:val="16"/>
                <w:szCs w:val="13"/>
              </w:rPr>
              <w:t>18 Apr 1930</w:t>
            </w:r>
          </w:p>
        </w:tc>
        <w:tc>
          <w:tcPr>
            <w:tcW w:w="1890" w:type="dxa"/>
            <w:vAlign w:val="center"/>
          </w:tcPr>
          <w:p w14:paraId="30612686" w14:textId="77777777" w:rsidR="007A30BD" w:rsidRPr="00606875" w:rsidRDefault="007A30BD" w:rsidP="00740878">
            <w:pPr>
              <w:rPr>
                <w:rStyle w:val="srchfounddb"/>
                <w:sz w:val="16"/>
                <w:szCs w:val="13"/>
              </w:rPr>
            </w:pPr>
            <w:r w:rsidRPr="00606875">
              <w:rPr>
                <w:rStyle w:val="srchfounddb"/>
                <w:sz w:val="16"/>
                <w:szCs w:val="13"/>
              </w:rPr>
              <w:t>Southampton, England</w:t>
            </w:r>
          </w:p>
        </w:tc>
        <w:tc>
          <w:tcPr>
            <w:tcW w:w="1350" w:type="dxa"/>
            <w:vAlign w:val="center"/>
          </w:tcPr>
          <w:p w14:paraId="1A0F9D0D" w14:textId="77777777" w:rsidR="007A30BD" w:rsidRPr="00606875" w:rsidRDefault="007A30BD" w:rsidP="00740878">
            <w:pPr>
              <w:rPr>
                <w:rStyle w:val="srchfounddb"/>
                <w:sz w:val="16"/>
                <w:szCs w:val="13"/>
              </w:rPr>
            </w:pPr>
            <w:r w:rsidRPr="00606875">
              <w:rPr>
                <w:rStyle w:val="srchfounddb"/>
                <w:sz w:val="16"/>
                <w:szCs w:val="13"/>
              </w:rPr>
              <w:t>Berengaria</w:t>
            </w:r>
          </w:p>
        </w:tc>
      </w:tr>
      <w:tr w:rsidR="007A30BD" w:rsidRPr="00606875" w14:paraId="0597E1F3" w14:textId="77777777" w:rsidTr="00740878">
        <w:trPr>
          <w:jc w:val="center"/>
        </w:trPr>
        <w:tc>
          <w:tcPr>
            <w:tcW w:w="1885" w:type="dxa"/>
            <w:vAlign w:val="center"/>
          </w:tcPr>
          <w:p w14:paraId="3F130839" w14:textId="77777777" w:rsidR="007A30BD" w:rsidRPr="00606875" w:rsidRDefault="007A30BD" w:rsidP="00740878">
            <w:pPr>
              <w:rPr>
                <w:rStyle w:val="srchfounddb"/>
                <w:sz w:val="16"/>
                <w:szCs w:val="13"/>
              </w:rPr>
            </w:pPr>
            <w:r w:rsidRPr="00606875">
              <w:rPr>
                <w:rStyle w:val="srchfounddb"/>
                <w:sz w:val="16"/>
                <w:szCs w:val="13"/>
              </w:rPr>
              <w:t>Mary Sinnock</w:t>
            </w:r>
          </w:p>
        </w:tc>
        <w:tc>
          <w:tcPr>
            <w:tcW w:w="1440" w:type="dxa"/>
            <w:vAlign w:val="center"/>
          </w:tcPr>
          <w:p w14:paraId="582F3D09" w14:textId="77777777" w:rsidR="007A30BD" w:rsidRPr="00606875" w:rsidRDefault="007A30BD" w:rsidP="00740878">
            <w:pPr>
              <w:rPr>
                <w:rStyle w:val="srchfounddb"/>
                <w:sz w:val="16"/>
                <w:szCs w:val="13"/>
              </w:rPr>
            </w:pPr>
            <w:r w:rsidRPr="00606875">
              <w:rPr>
                <w:rStyle w:val="srchfounddb"/>
                <w:sz w:val="16"/>
                <w:szCs w:val="13"/>
              </w:rPr>
              <w:t>3 May 1909, I</w:t>
            </w:r>
            <w:r>
              <w:rPr>
                <w:rStyle w:val="srchfounddb"/>
                <w:sz w:val="16"/>
                <w:szCs w:val="13"/>
              </w:rPr>
              <w:t>L</w:t>
            </w:r>
          </w:p>
        </w:tc>
        <w:tc>
          <w:tcPr>
            <w:tcW w:w="540" w:type="dxa"/>
            <w:vAlign w:val="center"/>
          </w:tcPr>
          <w:p w14:paraId="2745634E" w14:textId="77777777" w:rsidR="007A30BD" w:rsidRPr="00606875" w:rsidRDefault="007A30BD" w:rsidP="00740878">
            <w:pPr>
              <w:rPr>
                <w:rStyle w:val="srchfounddb"/>
                <w:sz w:val="16"/>
                <w:szCs w:val="13"/>
              </w:rPr>
            </w:pPr>
            <w:r w:rsidRPr="00606875">
              <w:rPr>
                <w:rStyle w:val="srchfounddb"/>
                <w:sz w:val="16"/>
                <w:szCs w:val="13"/>
              </w:rPr>
              <w:t>20</w:t>
            </w:r>
          </w:p>
        </w:tc>
        <w:tc>
          <w:tcPr>
            <w:tcW w:w="1080" w:type="dxa"/>
            <w:vAlign w:val="center"/>
          </w:tcPr>
          <w:p w14:paraId="2BFF636E" w14:textId="77777777" w:rsidR="007A30BD" w:rsidRPr="00606875" w:rsidRDefault="007A30BD" w:rsidP="00740878">
            <w:pPr>
              <w:rPr>
                <w:rStyle w:val="srchfounddb"/>
                <w:sz w:val="16"/>
                <w:szCs w:val="13"/>
              </w:rPr>
            </w:pPr>
            <w:r w:rsidRPr="00606875">
              <w:rPr>
                <w:rStyle w:val="srchfounddb"/>
                <w:sz w:val="16"/>
                <w:szCs w:val="13"/>
              </w:rPr>
              <w:t>Illinois</w:t>
            </w:r>
          </w:p>
        </w:tc>
        <w:tc>
          <w:tcPr>
            <w:tcW w:w="1170" w:type="dxa"/>
            <w:vAlign w:val="center"/>
          </w:tcPr>
          <w:p w14:paraId="7F96405C" w14:textId="77777777" w:rsidR="007A30BD" w:rsidRPr="00606875" w:rsidRDefault="007A30BD" w:rsidP="00740878">
            <w:pPr>
              <w:rPr>
                <w:rStyle w:val="srchfounddb"/>
                <w:sz w:val="16"/>
                <w:szCs w:val="13"/>
              </w:rPr>
            </w:pPr>
            <w:r w:rsidRPr="00606875">
              <w:rPr>
                <w:rStyle w:val="srchfounddb"/>
                <w:sz w:val="16"/>
                <w:szCs w:val="13"/>
              </w:rPr>
              <w:t>18 Apr 1930</w:t>
            </w:r>
          </w:p>
        </w:tc>
        <w:tc>
          <w:tcPr>
            <w:tcW w:w="1890" w:type="dxa"/>
            <w:vAlign w:val="center"/>
          </w:tcPr>
          <w:p w14:paraId="422FFB9D" w14:textId="77777777" w:rsidR="007A30BD" w:rsidRPr="00606875" w:rsidRDefault="007A30BD" w:rsidP="00740878">
            <w:pPr>
              <w:rPr>
                <w:rStyle w:val="srchfounddb"/>
                <w:sz w:val="16"/>
                <w:szCs w:val="13"/>
              </w:rPr>
            </w:pPr>
            <w:r w:rsidRPr="00606875">
              <w:rPr>
                <w:rStyle w:val="srchfounddb"/>
                <w:sz w:val="16"/>
                <w:szCs w:val="13"/>
              </w:rPr>
              <w:t>Southampton, England</w:t>
            </w:r>
          </w:p>
        </w:tc>
        <w:tc>
          <w:tcPr>
            <w:tcW w:w="1350" w:type="dxa"/>
            <w:vAlign w:val="center"/>
          </w:tcPr>
          <w:p w14:paraId="45D488FB" w14:textId="77777777" w:rsidR="007A30BD" w:rsidRPr="00606875" w:rsidRDefault="007A30BD" w:rsidP="00740878">
            <w:pPr>
              <w:rPr>
                <w:rStyle w:val="srchfounddb"/>
                <w:sz w:val="16"/>
                <w:szCs w:val="13"/>
              </w:rPr>
            </w:pPr>
            <w:r w:rsidRPr="00606875">
              <w:rPr>
                <w:rStyle w:val="srchfounddb"/>
                <w:sz w:val="16"/>
                <w:szCs w:val="13"/>
              </w:rPr>
              <w:t>Berengaria</w:t>
            </w:r>
          </w:p>
        </w:tc>
      </w:tr>
      <w:tr w:rsidR="007A30BD" w:rsidRPr="00606875" w14:paraId="0FF81952" w14:textId="77777777" w:rsidTr="00740878">
        <w:trPr>
          <w:jc w:val="center"/>
        </w:trPr>
        <w:tc>
          <w:tcPr>
            <w:tcW w:w="1885" w:type="dxa"/>
            <w:vAlign w:val="center"/>
          </w:tcPr>
          <w:p w14:paraId="2EC3D5CF" w14:textId="77777777" w:rsidR="007A30BD" w:rsidRPr="00606875" w:rsidRDefault="007A30BD" w:rsidP="00740878">
            <w:pPr>
              <w:rPr>
                <w:rStyle w:val="srchfounddb"/>
                <w:sz w:val="16"/>
                <w:szCs w:val="13"/>
              </w:rPr>
            </w:pPr>
            <w:r w:rsidRPr="00606875">
              <w:rPr>
                <w:rStyle w:val="srchfounddb"/>
                <w:sz w:val="16"/>
                <w:szCs w:val="13"/>
              </w:rPr>
              <w:t>Lily Sinnock</w:t>
            </w:r>
          </w:p>
        </w:tc>
        <w:tc>
          <w:tcPr>
            <w:tcW w:w="1440" w:type="dxa"/>
            <w:vAlign w:val="center"/>
          </w:tcPr>
          <w:p w14:paraId="29EE3853" w14:textId="77777777" w:rsidR="007A30BD" w:rsidRPr="00606875" w:rsidRDefault="007A30BD" w:rsidP="00740878">
            <w:pPr>
              <w:rPr>
                <w:rStyle w:val="srchfounddb"/>
                <w:sz w:val="16"/>
                <w:szCs w:val="13"/>
              </w:rPr>
            </w:pPr>
            <w:r w:rsidRPr="00606875">
              <w:rPr>
                <w:rStyle w:val="srchfounddb"/>
                <w:sz w:val="16"/>
                <w:szCs w:val="13"/>
              </w:rPr>
              <w:t>Abt 1903, Ireland</w:t>
            </w:r>
          </w:p>
        </w:tc>
        <w:tc>
          <w:tcPr>
            <w:tcW w:w="540" w:type="dxa"/>
            <w:vAlign w:val="center"/>
          </w:tcPr>
          <w:p w14:paraId="32F37EA0" w14:textId="77777777" w:rsidR="007A30BD" w:rsidRPr="00606875" w:rsidRDefault="007A30BD" w:rsidP="00740878">
            <w:pPr>
              <w:rPr>
                <w:rStyle w:val="srchfounddb"/>
                <w:sz w:val="16"/>
                <w:szCs w:val="13"/>
              </w:rPr>
            </w:pPr>
            <w:r w:rsidRPr="00606875">
              <w:rPr>
                <w:rStyle w:val="srchfounddb"/>
                <w:sz w:val="16"/>
                <w:szCs w:val="13"/>
              </w:rPr>
              <w:t>32</w:t>
            </w:r>
          </w:p>
        </w:tc>
        <w:tc>
          <w:tcPr>
            <w:tcW w:w="1080" w:type="dxa"/>
            <w:vAlign w:val="center"/>
          </w:tcPr>
          <w:p w14:paraId="424D9BFD" w14:textId="77777777" w:rsidR="007A30BD" w:rsidRPr="00606875" w:rsidRDefault="007A30BD" w:rsidP="00740878">
            <w:pPr>
              <w:rPr>
                <w:rStyle w:val="srchfounddb"/>
                <w:sz w:val="16"/>
                <w:szCs w:val="13"/>
              </w:rPr>
            </w:pPr>
            <w:r w:rsidRPr="00606875">
              <w:rPr>
                <w:rStyle w:val="srchfounddb"/>
                <w:sz w:val="16"/>
                <w:szCs w:val="13"/>
              </w:rPr>
              <w:t>USA</w:t>
            </w:r>
          </w:p>
        </w:tc>
        <w:tc>
          <w:tcPr>
            <w:tcW w:w="1170" w:type="dxa"/>
            <w:vAlign w:val="center"/>
          </w:tcPr>
          <w:p w14:paraId="366606E9" w14:textId="77777777" w:rsidR="007A30BD" w:rsidRPr="00606875" w:rsidRDefault="007A30BD" w:rsidP="00740878">
            <w:pPr>
              <w:rPr>
                <w:rStyle w:val="srchfounddb"/>
                <w:sz w:val="16"/>
                <w:szCs w:val="13"/>
              </w:rPr>
            </w:pPr>
            <w:r w:rsidRPr="00606875">
              <w:rPr>
                <w:rStyle w:val="srchfounddb"/>
                <w:sz w:val="16"/>
                <w:szCs w:val="13"/>
              </w:rPr>
              <w:t>20 Oct 1935</w:t>
            </w:r>
          </w:p>
        </w:tc>
        <w:tc>
          <w:tcPr>
            <w:tcW w:w="1890" w:type="dxa"/>
            <w:vAlign w:val="center"/>
          </w:tcPr>
          <w:p w14:paraId="0323F5DC" w14:textId="77777777" w:rsidR="007A30BD" w:rsidRPr="00606875" w:rsidRDefault="007A30BD" w:rsidP="00740878">
            <w:pPr>
              <w:rPr>
                <w:rStyle w:val="srchfounddb"/>
                <w:sz w:val="16"/>
                <w:szCs w:val="13"/>
              </w:rPr>
            </w:pPr>
            <w:r w:rsidRPr="00606875">
              <w:rPr>
                <w:rStyle w:val="srchfounddb"/>
                <w:sz w:val="16"/>
                <w:szCs w:val="13"/>
              </w:rPr>
              <w:t>Cobh, Ireland</w:t>
            </w:r>
          </w:p>
        </w:tc>
        <w:tc>
          <w:tcPr>
            <w:tcW w:w="1350" w:type="dxa"/>
            <w:vAlign w:val="center"/>
          </w:tcPr>
          <w:p w14:paraId="159BAAE7" w14:textId="77777777" w:rsidR="007A30BD" w:rsidRPr="00606875" w:rsidRDefault="007A30BD" w:rsidP="00740878">
            <w:pPr>
              <w:rPr>
                <w:rStyle w:val="srchfounddb"/>
                <w:sz w:val="16"/>
                <w:szCs w:val="13"/>
              </w:rPr>
            </w:pPr>
            <w:r w:rsidRPr="00606875">
              <w:rPr>
                <w:rStyle w:val="srchfounddb"/>
                <w:sz w:val="16"/>
                <w:szCs w:val="13"/>
              </w:rPr>
              <w:t>Scythia</w:t>
            </w:r>
          </w:p>
        </w:tc>
      </w:tr>
      <w:tr w:rsidR="007A30BD" w:rsidRPr="00606875" w14:paraId="3F8A665B" w14:textId="77777777" w:rsidTr="00740878">
        <w:trPr>
          <w:jc w:val="center"/>
        </w:trPr>
        <w:tc>
          <w:tcPr>
            <w:tcW w:w="1885" w:type="dxa"/>
            <w:vAlign w:val="center"/>
          </w:tcPr>
          <w:p w14:paraId="3BF00826" w14:textId="77777777" w:rsidR="007A30BD" w:rsidRPr="00606875" w:rsidRDefault="007A30BD" w:rsidP="00740878">
            <w:pPr>
              <w:rPr>
                <w:rStyle w:val="srchfounddb"/>
                <w:sz w:val="16"/>
                <w:szCs w:val="13"/>
              </w:rPr>
            </w:pPr>
            <w:r w:rsidRPr="00606875">
              <w:rPr>
                <w:rStyle w:val="srchfounddb"/>
                <w:sz w:val="16"/>
                <w:szCs w:val="13"/>
              </w:rPr>
              <w:t>Wilmot David L Sinnock</w:t>
            </w:r>
          </w:p>
        </w:tc>
        <w:tc>
          <w:tcPr>
            <w:tcW w:w="1440" w:type="dxa"/>
            <w:vAlign w:val="center"/>
          </w:tcPr>
          <w:p w14:paraId="02757DD7" w14:textId="77777777" w:rsidR="007A30BD" w:rsidRPr="00606875" w:rsidRDefault="007A30BD" w:rsidP="00740878">
            <w:pPr>
              <w:rPr>
                <w:rStyle w:val="srchfounddb"/>
                <w:sz w:val="16"/>
                <w:szCs w:val="13"/>
              </w:rPr>
            </w:pPr>
            <w:r w:rsidRPr="00606875">
              <w:rPr>
                <w:rStyle w:val="srchfounddb"/>
                <w:sz w:val="16"/>
                <w:szCs w:val="13"/>
              </w:rPr>
              <w:t>Abt 1906, England</w:t>
            </w:r>
          </w:p>
        </w:tc>
        <w:tc>
          <w:tcPr>
            <w:tcW w:w="540" w:type="dxa"/>
            <w:vAlign w:val="center"/>
          </w:tcPr>
          <w:p w14:paraId="70694106" w14:textId="77777777" w:rsidR="007A30BD" w:rsidRPr="00606875" w:rsidRDefault="007A30BD" w:rsidP="00740878">
            <w:pPr>
              <w:rPr>
                <w:rStyle w:val="srchfounddb"/>
                <w:sz w:val="16"/>
                <w:szCs w:val="13"/>
              </w:rPr>
            </w:pPr>
            <w:r w:rsidRPr="00606875">
              <w:rPr>
                <w:rStyle w:val="srchfounddb"/>
                <w:sz w:val="16"/>
                <w:szCs w:val="13"/>
              </w:rPr>
              <w:t>32</w:t>
            </w:r>
          </w:p>
        </w:tc>
        <w:tc>
          <w:tcPr>
            <w:tcW w:w="1080" w:type="dxa"/>
            <w:vAlign w:val="center"/>
          </w:tcPr>
          <w:p w14:paraId="10F06B8F" w14:textId="77777777" w:rsidR="007A30BD" w:rsidRPr="00606875" w:rsidRDefault="007A30BD" w:rsidP="00740878">
            <w:pPr>
              <w:rPr>
                <w:rStyle w:val="srchfounddb"/>
                <w:sz w:val="16"/>
                <w:szCs w:val="13"/>
              </w:rPr>
            </w:pPr>
            <w:r w:rsidRPr="00606875">
              <w:rPr>
                <w:rStyle w:val="srchfounddb"/>
                <w:sz w:val="16"/>
                <w:szCs w:val="13"/>
              </w:rPr>
              <w:t>American</w:t>
            </w:r>
          </w:p>
        </w:tc>
        <w:tc>
          <w:tcPr>
            <w:tcW w:w="1170" w:type="dxa"/>
            <w:vAlign w:val="center"/>
          </w:tcPr>
          <w:p w14:paraId="725B1866" w14:textId="77777777" w:rsidR="007A30BD" w:rsidRPr="00606875" w:rsidRDefault="007A30BD" w:rsidP="00740878">
            <w:pPr>
              <w:rPr>
                <w:rStyle w:val="srchfounddb"/>
                <w:sz w:val="16"/>
                <w:szCs w:val="13"/>
              </w:rPr>
            </w:pPr>
            <w:r w:rsidRPr="00606875">
              <w:rPr>
                <w:rStyle w:val="srchfounddb"/>
                <w:sz w:val="16"/>
                <w:szCs w:val="13"/>
              </w:rPr>
              <w:t>19 Jun 1938</w:t>
            </w:r>
          </w:p>
        </w:tc>
        <w:tc>
          <w:tcPr>
            <w:tcW w:w="1890" w:type="dxa"/>
            <w:vAlign w:val="center"/>
          </w:tcPr>
          <w:p w14:paraId="2BC3FDE3" w14:textId="77777777" w:rsidR="007A30BD" w:rsidRPr="00606875" w:rsidRDefault="007A30BD" w:rsidP="00740878">
            <w:pPr>
              <w:rPr>
                <w:rStyle w:val="srchfounddb"/>
                <w:sz w:val="16"/>
                <w:szCs w:val="13"/>
              </w:rPr>
            </w:pPr>
            <w:r w:rsidRPr="00606875">
              <w:rPr>
                <w:rStyle w:val="srchfounddb"/>
                <w:sz w:val="16"/>
                <w:szCs w:val="13"/>
              </w:rPr>
              <w:t>Southampton, England</w:t>
            </w:r>
          </w:p>
        </w:tc>
        <w:tc>
          <w:tcPr>
            <w:tcW w:w="1350" w:type="dxa"/>
            <w:vAlign w:val="center"/>
          </w:tcPr>
          <w:p w14:paraId="18EFB89F" w14:textId="77777777" w:rsidR="007A30BD" w:rsidRPr="00606875" w:rsidRDefault="007A30BD" w:rsidP="00740878">
            <w:pPr>
              <w:rPr>
                <w:rStyle w:val="srchfounddb"/>
                <w:sz w:val="16"/>
                <w:szCs w:val="13"/>
              </w:rPr>
            </w:pPr>
            <w:r w:rsidRPr="00606875">
              <w:rPr>
                <w:rStyle w:val="srchfounddb"/>
                <w:sz w:val="16"/>
                <w:szCs w:val="13"/>
              </w:rPr>
              <w:t>Georgic</w:t>
            </w:r>
          </w:p>
        </w:tc>
      </w:tr>
      <w:tr w:rsidR="007A30BD" w:rsidRPr="00606875" w14:paraId="2E1A6895" w14:textId="77777777" w:rsidTr="00740878">
        <w:trPr>
          <w:jc w:val="center"/>
        </w:trPr>
        <w:tc>
          <w:tcPr>
            <w:tcW w:w="1885" w:type="dxa"/>
            <w:vAlign w:val="center"/>
          </w:tcPr>
          <w:p w14:paraId="3B858C8C" w14:textId="77777777" w:rsidR="007A30BD" w:rsidRPr="00606875" w:rsidRDefault="007A30BD" w:rsidP="00740878">
            <w:pPr>
              <w:rPr>
                <w:rStyle w:val="srchfounddb"/>
                <w:sz w:val="16"/>
                <w:szCs w:val="13"/>
              </w:rPr>
            </w:pPr>
            <w:r w:rsidRPr="00606875">
              <w:rPr>
                <w:rStyle w:val="srchfounddb"/>
                <w:sz w:val="16"/>
                <w:szCs w:val="13"/>
              </w:rPr>
              <w:t>Mabel A. W. Sinnock</w:t>
            </w:r>
          </w:p>
        </w:tc>
        <w:tc>
          <w:tcPr>
            <w:tcW w:w="1440" w:type="dxa"/>
            <w:vAlign w:val="center"/>
          </w:tcPr>
          <w:p w14:paraId="0D6DA863" w14:textId="77777777" w:rsidR="007A30BD" w:rsidRPr="00606875" w:rsidRDefault="007A30BD" w:rsidP="00740878">
            <w:pPr>
              <w:rPr>
                <w:rStyle w:val="srchfounddb"/>
                <w:sz w:val="16"/>
                <w:szCs w:val="13"/>
              </w:rPr>
            </w:pPr>
            <w:r w:rsidRPr="00606875">
              <w:rPr>
                <w:rStyle w:val="srchfounddb"/>
                <w:sz w:val="16"/>
                <w:szCs w:val="13"/>
              </w:rPr>
              <w:t>Abt 1910</w:t>
            </w:r>
          </w:p>
        </w:tc>
        <w:tc>
          <w:tcPr>
            <w:tcW w:w="540" w:type="dxa"/>
            <w:vAlign w:val="center"/>
          </w:tcPr>
          <w:p w14:paraId="42E1830E" w14:textId="77777777" w:rsidR="007A30BD" w:rsidRPr="00606875" w:rsidRDefault="007A30BD" w:rsidP="00740878">
            <w:pPr>
              <w:rPr>
                <w:rStyle w:val="srchfounddb"/>
                <w:sz w:val="16"/>
                <w:szCs w:val="13"/>
              </w:rPr>
            </w:pPr>
            <w:r w:rsidRPr="00606875">
              <w:rPr>
                <w:rStyle w:val="srchfounddb"/>
                <w:sz w:val="16"/>
                <w:szCs w:val="13"/>
              </w:rPr>
              <w:t>28</w:t>
            </w:r>
          </w:p>
        </w:tc>
        <w:tc>
          <w:tcPr>
            <w:tcW w:w="1080" w:type="dxa"/>
            <w:vAlign w:val="center"/>
          </w:tcPr>
          <w:p w14:paraId="606D868D" w14:textId="77777777" w:rsidR="007A30BD" w:rsidRPr="00606875" w:rsidRDefault="007A30BD" w:rsidP="00740878">
            <w:pPr>
              <w:rPr>
                <w:rStyle w:val="srchfounddb"/>
                <w:sz w:val="16"/>
                <w:szCs w:val="13"/>
              </w:rPr>
            </w:pPr>
            <w:r w:rsidRPr="00606875">
              <w:rPr>
                <w:rStyle w:val="srchfounddb"/>
                <w:sz w:val="16"/>
                <w:szCs w:val="13"/>
              </w:rPr>
              <w:t>American</w:t>
            </w:r>
          </w:p>
        </w:tc>
        <w:tc>
          <w:tcPr>
            <w:tcW w:w="1170" w:type="dxa"/>
            <w:vAlign w:val="center"/>
          </w:tcPr>
          <w:p w14:paraId="64CFC096" w14:textId="77777777" w:rsidR="007A30BD" w:rsidRPr="00606875" w:rsidRDefault="007A30BD" w:rsidP="00740878">
            <w:pPr>
              <w:rPr>
                <w:rStyle w:val="srchfounddb"/>
                <w:sz w:val="16"/>
                <w:szCs w:val="13"/>
              </w:rPr>
            </w:pPr>
            <w:r w:rsidRPr="00606875">
              <w:rPr>
                <w:rStyle w:val="srchfounddb"/>
                <w:sz w:val="16"/>
                <w:szCs w:val="13"/>
              </w:rPr>
              <w:t>19 Jun 1938</w:t>
            </w:r>
          </w:p>
        </w:tc>
        <w:tc>
          <w:tcPr>
            <w:tcW w:w="1890" w:type="dxa"/>
            <w:vAlign w:val="center"/>
          </w:tcPr>
          <w:p w14:paraId="111C33E1" w14:textId="77777777" w:rsidR="007A30BD" w:rsidRPr="00606875" w:rsidRDefault="007A30BD" w:rsidP="00740878">
            <w:pPr>
              <w:rPr>
                <w:rStyle w:val="srchfounddb"/>
                <w:sz w:val="16"/>
                <w:szCs w:val="13"/>
              </w:rPr>
            </w:pPr>
            <w:r w:rsidRPr="00606875">
              <w:rPr>
                <w:rStyle w:val="srchfounddb"/>
                <w:sz w:val="16"/>
                <w:szCs w:val="13"/>
              </w:rPr>
              <w:t>Southampton, England</w:t>
            </w:r>
          </w:p>
        </w:tc>
        <w:tc>
          <w:tcPr>
            <w:tcW w:w="1350" w:type="dxa"/>
            <w:vAlign w:val="center"/>
          </w:tcPr>
          <w:p w14:paraId="01FEFC1C" w14:textId="77777777" w:rsidR="007A30BD" w:rsidRPr="00606875" w:rsidRDefault="007A30BD" w:rsidP="00740878">
            <w:pPr>
              <w:rPr>
                <w:rStyle w:val="srchfounddb"/>
                <w:sz w:val="16"/>
                <w:szCs w:val="13"/>
              </w:rPr>
            </w:pPr>
            <w:r w:rsidRPr="00606875">
              <w:rPr>
                <w:rStyle w:val="srchfounddb"/>
                <w:sz w:val="16"/>
                <w:szCs w:val="13"/>
              </w:rPr>
              <w:t>Georgic</w:t>
            </w:r>
          </w:p>
        </w:tc>
      </w:tr>
      <w:tr w:rsidR="007A30BD" w:rsidRPr="00606875" w14:paraId="7C81CE70" w14:textId="77777777" w:rsidTr="00740878">
        <w:trPr>
          <w:jc w:val="center"/>
        </w:trPr>
        <w:tc>
          <w:tcPr>
            <w:tcW w:w="1885" w:type="dxa"/>
            <w:vAlign w:val="center"/>
          </w:tcPr>
          <w:p w14:paraId="462AEEA1" w14:textId="77777777" w:rsidR="007A30BD" w:rsidRPr="00606875" w:rsidRDefault="007A30BD" w:rsidP="00740878">
            <w:pPr>
              <w:rPr>
                <w:rStyle w:val="srchfounddb"/>
                <w:sz w:val="16"/>
                <w:szCs w:val="13"/>
              </w:rPr>
            </w:pPr>
            <w:r w:rsidRPr="00606875">
              <w:rPr>
                <w:rStyle w:val="srchfounddb"/>
                <w:sz w:val="16"/>
                <w:szCs w:val="13"/>
              </w:rPr>
              <w:t>John N. Sinnock</w:t>
            </w:r>
          </w:p>
        </w:tc>
        <w:tc>
          <w:tcPr>
            <w:tcW w:w="1440" w:type="dxa"/>
            <w:vAlign w:val="center"/>
          </w:tcPr>
          <w:p w14:paraId="78116070" w14:textId="77777777" w:rsidR="007A30BD" w:rsidRPr="00606875" w:rsidRDefault="007A30BD" w:rsidP="00740878">
            <w:pPr>
              <w:rPr>
                <w:rStyle w:val="srchfounddb"/>
                <w:sz w:val="16"/>
                <w:szCs w:val="13"/>
              </w:rPr>
            </w:pPr>
            <w:r w:rsidRPr="00606875">
              <w:rPr>
                <w:rStyle w:val="srchfounddb"/>
                <w:sz w:val="16"/>
                <w:szCs w:val="13"/>
              </w:rPr>
              <w:t>Abt 1936, USA</w:t>
            </w:r>
          </w:p>
        </w:tc>
        <w:tc>
          <w:tcPr>
            <w:tcW w:w="540" w:type="dxa"/>
            <w:vAlign w:val="center"/>
          </w:tcPr>
          <w:p w14:paraId="4DADB39B" w14:textId="77777777" w:rsidR="007A30BD" w:rsidRPr="00606875" w:rsidRDefault="007A30BD" w:rsidP="00740878">
            <w:pPr>
              <w:rPr>
                <w:rStyle w:val="srchfounddb"/>
                <w:sz w:val="16"/>
                <w:szCs w:val="13"/>
              </w:rPr>
            </w:pPr>
            <w:r w:rsidRPr="00606875">
              <w:rPr>
                <w:rStyle w:val="srchfounddb"/>
                <w:sz w:val="16"/>
                <w:szCs w:val="13"/>
              </w:rPr>
              <w:t>2</w:t>
            </w:r>
          </w:p>
        </w:tc>
        <w:tc>
          <w:tcPr>
            <w:tcW w:w="1080" w:type="dxa"/>
            <w:vAlign w:val="center"/>
          </w:tcPr>
          <w:p w14:paraId="1BD01229" w14:textId="77777777" w:rsidR="007A30BD" w:rsidRPr="00606875" w:rsidRDefault="007A30BD" w:rsidP="00740878">
            <w:pPr>
              <w:rPr>
                <w:rStyle w:val="srchfounddb"/>
                <w:sz w:val="16"/>
                <w:szCs w:val="13"/>
              </w:rPr>
            </w:pPr>
            <w:r w:rsidRPr="00606875">
              <w:rPr>
                <w:rStyle w:val="srchfounddb"/>
                <w:sz w:val="16"/>
                <w:szCs w:val="13"/>
              </w:rPr>
              <w:t>British</w:t>
            </w:r>
          </w:p>
        </w:tc>
        <w:tc>
          <w:tcPr>
            <w:tcW w:w="1170" w:type="dxa"/>
            <w:vAlign w:val="center"/>
          </w:tcPr>
          <w:p w14:paraId="18556200" w14:textId="77777777" w:rsidR="007A30BD" w:rsidRPr="00606875" w:rsidRDefault="007A30BD" w:rsidP="00740878">
            <w:pPr>
              <w:rPr>
                <w:rStyle w:val="srchfounddb"/>
                <w:sz w:val="16"/>
                <w:szCs w:val="13"/>
              </w:rPr>
            </w:pPr>
            <w:r w:rsidRPr="00606875">
              <w:rPr>
                <w:rStyle w:val="srchfounddb"/>
                <w:sz w:val="16"/>
                <w:szCs w:val="13"/>
              </w:rPr>
              <w:t>19 Jun 1938</w:t>
            </w:r>
          </w:p>
        </w:tc>
        <w:tc>
          <w:tcPr>
            <w:tcW w:w="1890" w:type="dxa"/>
            <w:vAlign w:val="center"/>
          </w:tcPr>
          <w:p w14:paraId="1E9D48D5" w14:textId="77777777" w:rsidR="007A30BD" w:rsidRPr="00606875" w:rsidRDefault="007A30BD" w:rsidP="00740878">
            <w:pPr>
              <w:rPr>
                <w:rStyle w:val="srchfounddb"/>
                <w:sz w:val="16"/>
                <w:szCs w:val="13"/>
              </w:rPr>
            </w:pPr>
            <w:r w:rsidRPr="00606875">
              <w:rPr>
                <w:rStyle w:val="srchfounddb"/>
                <w:sz w:val="16"/>
                <w:szCs w:val="13"/>
              </w:rPr>
              <w:t>Southampton, England</w:t>
            </w:r>
          </w:p>
        </w:tc>
        <w:tc>
          <w:tcPr>
            <w:tcW w:w="1350" w:type="dxa"/>
            <w:vAlign w:val="center"/>
          </w:tcPr>
          <w:p w14:paraId="12FFDB03" w14:textId="77777777" w:rsidR="007A30BD" w:rsidRPr="00606875" w:rsidRDefault="007A30BD" w:rsidP="00740878">
            <w:pPr>
              <w:rPr>
                <w:rStyle w:val="srchfounddb"/>
                <w:sz w:val="16"/>
                <w:szCs w:val="13"/>
              </w:rPr>
            </w:pPr>
            <w:r w:rsidRPr="00606875">
              <w:rPr>
                <w:rStyle w:val="srchfounddb"/>
                <w:sz w:val="16"/>
                <w:szCs w:val="13"/>
              </w:rPr>
              <w:t>Georgic</w:t>
            </w:r>
          </w:p>
        </w:tc>
      </w:tr>
      <w:tr w:rsidR="007A30BD" w:rsidRPr="00606875" w14:paraId="69DCD1CD" w14:textId="77777777" w:rsidTr="00740878">
        <w:trPr>
          <w:jc w:val="center"/>
        </w:trPr>
        <w:tc>
          <w:tcPr>
            <w:tcW w:w="1885" w:type="dxa"/>
            <w:vAlign w:val="center"/>
          </w:tcPr>
          <w:p w14:paraId="1AD9A26A" w14:textId="77777777" w:rsidR="007A30BD" w:rsidRPr="00606875" w:rsidRDefault="007A30BD" w:rsidP="00740878">
            <w:pPr>
              <w:rPr>
                <w:rStyle w:val="srchfounddb"/>
                <w:sz w:val="16"/>
                <w:szCs w:val="13"/>
              </w:rPr>
            </w:pPr>
            <w:r w:rsidRPr="00606875">
              <w:rPr>
                <w:rStyle w:val="srchfounddb"/>
                <w:sz w:val="16"/>
                <w:szCs w:val="13"/>
              </w:rPr>
              <w:t>Douglas Fred Sinnock</w:t>
            </w:r>
          </w:p>
        </w:tc>
        <w:tc>
          <w:tcPr>
            <w:tcW w:w="1440" w:type="dxa"/>
            <w:vAlign w:val="center"/>
          </w:tcPr>
          <w:p w14:paraId="2A387C93" w14:textId="77777777" w:rsidR="007A30BD" w:rsidRPr="00606875" w:rsidRDefault="007A30BD" w:rsidP="00740878">
            <w:pPr>
              <w:rPr>
                <w:rStyle w:val="srchfounddb"/>
                <w:sz w:val="16"/>
                <w:szCs w:val="13"/>
              </w:rPr>
            </w:pPr>
            <w:r w:rsidRPr="00606875">
              <w:rPr>
                <w:rStyle w:val="srchfounddb"/>
                <w:sz w:val="16"/>
                <w:szCs w:val="13"/>
              </w:rPr>
              <w:t>Abt 1926</w:t>
            </w:r>
          </w:p>
        </w:tc>
        <w:tc>
          <w:tcPr>
            <w:tcW w:w="540" w:type="dxa"/>
            <w:vAlign w:val="center"/>
          </w:tcPr>
          <w:p w14:paraId="540FD27E" w14:textId="77777777" w:rsidR="007A30BD" w:rsidRPr="00606875" w:rsidRDefault="007A30BD" w:rsidP="00740878">
            <w:pPr>
              <w:rPr>
                <w:rStyle w:val="srchfounddb"/>
                <w:sz w:val="16"/>
                <w:szCs w:val="13"/>
              </w:rPr>
            </w:pPr>
            <w:r w:rsidRPr="00606875">
              <w:rPr>
                <w:rStyle w:val="srchfounddb"/>
                <w:sz w:val="16"/>
                <w:szCs w:val="13"/>
              </w:rPr>
              <w:t>16.5</w:t>
            </w:r>
          </w:p>
        </w:tc>
        <w:tc>
          <w:tcPr>
            <w:tcW w:w="1080" w:type="dxa"/>
            <w:vAlign w:val="center"/>
          </w:tcPr>
          <w:p w14:paraId="7E0B035C" w14:textId="77777777" w:rsidR="007A30BD" w:rsidRPr="00606875" w:rsidRDefault="007A30BD" w:rsidP="00740878">
            <w:pPr>
              <w:rPr>
                <w:rStyle w:val="srchfounddb"/>
                <w:sz w:val="16"/>
                <w:szCs w:val="13"/>
              </w:rPr>
            </w:pPr>
            <w:r w:rsidRPr="00606875">
              <w:rPr>
                <w:rStyle w:val="srchfounddb"/>
                <w:sz w:val="16"/>
                <w:szCs w:val="13"/>
              </w:rPr>
              <w:t>English</w:t>
            </w:r>
          </w:p>
        </w:tc>
        <w:tc>
          <w:tcPr>
            <w:tcW w:w="1170" w:type="dxa"/>
            <w:vAlign w:val="center"/>
          </w:tcPr>
          <w:p w14:paraId="078CED97" w14:textId="77777777" w:rsidR="007A30BD" w:rsidRPr="00606875" w:rsidRDefault="007A30BD" w:rsidP="00740878">
            <w:pPr>
              <w:rPr>
                <w:rStyle w:val="srchfounddb"/>
                <w:sz w:val="16"/>
                <w:szCs w:val="13"/>
              </w:rPr>
            </w:pPr>
            <w:r w:rsidRPr="00606875">
              <w:rPr>
                <w:rStyle w:val="srchfounddb"/>
                <w:sz w:val="16"/>
                <w:szCs w:val="13"/>
              </w:rPr>
              <w:t>25 Jul 1942</w:t>
            </w:r>
          </w:p>
        </w:tc>
        <w:tc>
          <w:tcPr>
            <w:tcW w:w="1890" w:type="dxa"/>
            <w:vAlign w:val="center"/>
          </w:tcPr>
          <w:p w14:paraId="4483756C" w14:textId="77777777" w:rsidR="007A30BD" w:rsidRPr="00606875" w:rsidRDefault="007A30BD" w:rsidP="00740878">
            <w:pPr>
              <w:rPr>
                <w:rStyle w:val="srchfounddb"/>
                <w:sz w:val="16"/>
                <w:szCs w:val="13"/>
              </w:rPr>
            </w:pPr>
            <w:r w:rsidRPr="00606875">
              <w:rPr>
                <w:rStyle w:val="srchfounddb"/>
                <w:sz w:val="16"/>
                <w:szCs w:val="13"/>
              </w:rPr>
              <w:t>Liverpool, England</w:t>
            </w:r>
          </w:p>
        </w:tc>
        <w:tc>
          <w:tcPr>
            <w:tcW w:w="1350" w:type="dxa"/>
            <w:vAlign w:val="center"/>
          </w:tcPr>
          <w:p w14:paraId="023C9996" w14:textId="77777777" w:rsidR="007A30BD" w:rsidRPr="00606875" w:rsidRDefault="007A30BD" w:rsidP="00740878">
            <w:pPr>
              <w:rPr>
                <w:rStyle w:val="srchfounddb"/>
                <w:sz w:val="16"/>
                <w:szCs w:val="13"/>
              </w:rPr>
            </w:pPr>
            <w:r w:rsidRPr="00606875">
              <w:rPr>
                <w:rStyle w:val="srchfounddb"/>
                <w:sz w:val="16"/>
                <w:szCs w:val="13"/>
              </w:rPr>
              <w:t>Glenstrae</w:t>
            </w:r>
          </w:p>
        </w:tc>
      </w:tr>
      <w:tr w:rsidR="007A30BD" w:rsidRPr="00606875" w14:paraId="085C8D9A" w14:textId="77777777" w:rsidTr="00740878">
        <w:trPr>
          <w:jc w:val="center"/>
        </w:trPr>
        <w:tc>
          <w:tcPr>
            <w:tcW w:w="1885" w:type="dxa"/>
            <w:vAlign w:val="center"/>
          </w:tcPr>
          <w:p w14:paraId="57699C29" w14:textId="77777777" w:rsidR="007A30BD" w:rsidRPr="00606875" w:rsidRDefault="007A30BD" w:rsidP="00740878">
            <w:pPr>
              <w:rPr>
                <w:rStyle w:val="srchfounddb"/>
                <w:sz w:val="16"/>
                <w:szCs w:val="13"/>
              </w:rPr>
            </w:pPr>
            <w:r w:rsidRPr="00606875">
              <w:rPr>
                <w:rStyle w:val="srchfounddb"/>
                <w:sz w:val="16"/>
                <w:szCs w:val="13"/>
              </w:rPr>
              <w:t>Clyde H. Sinnock</w:t>
            </w:r>
            <w:r w:rsidRPr="00606875">
              <w:rPr>
                <w:rStyle w:val="srchfounddb"/>
                <w:sz w:val="16"/>
                <w:szCs w:val="13"/>
                <w:vertAlign w:val="superscript"/>
              </w:rPr>
              <w:t>2</w:t>
            </w:r>
          </w:p>
        </w:tc>
        <w:tc>
          <w:tcPr>
            <w:tcW w:w="1440" w:type="dxa"/>
            <w:vAlign w:val="center"/>
          </w:tcPr>
          <w:p w14:paraId="0998B6F3" w14:textId="77777777" w:rsidR="007A30BD" w:rsidRPr="00606875" w:rsidRDefault="007A30BD" w:rsidP="00740878">
            <w:pPr>
              <w:rPr>
                <w:rStyle w:val="srchfounddb"/>
                <w:sz w:val="16"/>
                <w:szCs w:val="13"/>
              </w:rPr>
            </w:pPr>
            <w:r w:rsidRPr="00606875">
              <w:rPr>
                <w:rStyle w:val="srchfounddb"/>
                <w:sz w:val="16"/>
                <w:szCs w:val="13"/>
              </w:rPr>
              <w:t>Abt 1906</w:t>
            </w:r>
          </w:p>
        </w:tc>
        <w:tc>
          <w:tcPr>
            <w:tcW w:w="540" w:type="dxa"/>
            <w:vAlign w:val="center"/>
          </w:tcPr>
          <w:p w14:paraId="42AF4AE4" w14:textId="77777777" w:rsidR="007A30BD" w:rsidRPr="00606875" w:rsidRDefault="007A30BD" w:rsidP="00740878">
            <w:pPr>
              <w:rPr>
                <w:rStyle w:val="srchfounddb"/>
                <w:sz w:val="16"/>
                <w:szCs w:val="13"/>
              </w:rPr>
            </w:pPr>
            <w:r w:rsidRPr="00606875">
              <w:rPr>
                <w:rStyle w:val="srchfounddb"/>
                <w:sz w:val="16"/>
                <w:szCs w:val="13"/>
              </w:rPr>
              <w:t>41</w:t>
            </w:r>
          </w:p>
        </w:tc>
        <w:tc>
          <w:tcPr>
            <w:tcW w:w="1080" w:type="dxa"/>
            <w:vAlign w:val="center"/>
          </w:tcPr>
          <w:p w14:paraId="59D8D2A9" w14:textId="77777777" w:rsidR="007A30BD" w:rsidRPr="00606875" w:rsidRDefault="007A30BD" w:rsidP="00740878">
            <w:pPr>
              <w:rPr>
                <w:rStyle w:val="srchfounddb"/>
                <w:sz w:val="16"/>
                <w:szCs w:val="13"/>
              </w:rPr>
            </w:pPr>
            <w:r w:rsidRPr="00606875">
              <w:rPr>
                <w:rStyle w:val="srchfounddb"/>
                <w:sz w:val="16"/>
                <w:szCs w:val="13"/>
              </w:rPr>
              <w:t>USA</w:t>
            </w:r>
          </w:p>
        </w:tc>
        <w:tc>
          <w:tcPr>
            <w:tcW w:w="1170" w:type="dxa"/>
            <w:vAlign w:val="center"/>
          </w:tcPr>
          <w:p w14:paraId="6E168252" w14:textId="77777777" w:rsidR="007A30BD" w:rsidRPr="00606875" w:rsidRDefault="007A30BD" w:rsidP="00740878">
            <w:pPr>
              <w:rPr>
                <w:rStyle w:val="srchfounddb"/>
                <w:sz w:val="16"/>
                <w:szCs w:val="13"/>
              </w:rPr>
            </w:pPr>
            <w:r w:rsidRPr="00606875">
              <w:rPr>
                <w:rStyle w:val="srchfounddb"/>
                <w:sz w:val="16"/>
                <w:szCs w:val="13"/>
              </w:rPr>
              <w:t>31 May 1947</w:t>
            </w:r>
          </w:p>
        </w:tc>
        <w:tc>
          <w:tcPr>
            <w:tcW w:w="1890" w:type="dxa"/>
            <w:vAlign w:val="center"/>
          </w:tcPr>
          <w:p w14:paraId="70927753" w14:textId="77777777" w:rsidR="007A30BD" w:rsidRPr="00606875" w:rsidRDefault="007A30BD" w:rsidP="00740878">
            <w:pPr>
              <w:rPr>
                <w:rStyle w:val="srchfounddb"/>
                <w:sz w:val="16"/>
                <w:szCs w:val="13"/>
              </w:rPr>
            </w:pPr>
            <w:r w:rsidRPr="00606875">
              <w:rPr>
                <w:rStyle w:val="srchfounddb"/>
                <w:sz w:val="16"/>
                <w:szCs w:val="13"/>
              </w:rPr>
              <w:t>Barranquill, Columbia</w:t>
            </w:r>
          </w:p>
        </w:tc>
        <w:tc>
          <w:tcPr>
            <w:tcW w:w="1350" w:type="dxa"/>
            <w:vAlign w:val="center"/>
          </w:tcPr>
          <w:p w14:paraId="3DF8AEF4" w14:textId="77777777" w:rsidR="007A30BD" w:rsidRPr="00606875" w:rsidRDefault="007A30BD" w:rsidP="00740878">
            <w:pPr>
              <w:rPr>
                <w:rStyle w:val="srchfounddb"/>
                <w:sz w:val="16"/>
                <w:szCs w:val="13"/>
              </w:rPr>
            </w:pPr>
            <w:r w:rsidRPr="00606875">
              <w:rPr>
                <w:rStyle w:val="srchfounddb"/>
                <w:sz w:val="16"/>
                <w:szCs w:val="13"/>
              </w:rPr>
              <w:t>Cape Charles</w:t>
            </w:r>
          </w:p>
        </w:tc>
      </w:tr>
      <w:tr w:rsidR="007A30BD" w:rsidRPr="00606875" w14:paraId="0C0444BB" w14:textId="77777777" w:rsidTr="00740878">
        <w:trPr>
          <w:jc w:val="center"/>
        </w:trPr>
        <w:tc>
          <w:tcPr>
            <w:tcW w:w="1885" w:type="dxa"/>
            <w:vAlign w:val="center"/>
          </w:tcPr>
          <w:p w14:paraId="61B100F2" w14:textId="77777777" w:rsidR="007A30BD" w:rsidRPr="00606875" w:rsidRDefault="007A30BD" w:rsidP="00740878">
            <w:pPr>
              <w:rPr>
                <w:rStyle w:val="srchfounddb"/>
                <w:sz w:val="16"/>
                <w:szCs w:val="13"/>
              </w:rPr>
            </w:pPr>
            <w:r w:rsidRPr="00606875">
              <w:rPr>
                <w:rStyle w:val="srchfounddb"/>
                <w:sz w:val="16"/>
                <w:szCs w:val="13"/>
              </w:rPr>
              <w:t>Clyde H. Sinnock</w:t>
            </w:r>
          </w:p>
        </w:tc>
        <w:tc>
          <w:tcPr>
            <w:tcW w:w="1440" w:type="dxa"/>
            <w:vAlign w:val="center"/>
          </w:tcPr>
          <w:p w14:paraId="5E7E2000" w14:textId="77777777" w:rsidR="007A30BD" w:rsidRPr="00606875" w:rsidRDefault="007A30BD" w:rsidP="00740878">
            <w:pPr>
              <w:rPr>
                <w:rStyle w:val="srchfounddb"/>
                <w:sz w:val="16"/>
                <w:szCs w:val="13"/>
              </w:rPr>
            </w:pPr>
            <w:r w:rsidRPr="00606875">
              <w:rPr>
                <w:rStyle w:val="srchfounddb"/>
                <w:sz w:val="16"/>
                <w:szCs w:val="13"/>
              </w:rPr>
              <w:t>Abt 1906</w:t>
            </w:r>
          </w:p>
        </w:tc>
        <w:tc>
          <w:tcPr>
            <w:tcW w:w="540" w:type="dxa"/>
            <w:vAlign w:val="center"/>
          </w:tcPr>
          <w:p w14:paraId="279E82E8" w14:textId="77777777" w:rsidR="007A30BD" w:rsidRPr="00606875" w:rsidRDefault="007A30BD" w:rsidP="00740878">
            <w:pPr>
              <w:rPr>
                <w:rStyle w:val="srchfounddb"/>
                <w:sz w:val="16"/>
                <w:szCs w:val="13"/>
              </w:rPr>
            </w:pPr>
            <w:r w:rsidRPr="00606875">
              <w:rPr>
                <w:rStyle w:val="srchfounddb"/>
                <w:sz w:val="16"/>
                <w:szCs w:val="13"/>
              </w:rPr>
              <w:t>41</w:t>
            </w:r>
          </w:p>
        </w:tc>
        <w:tc>
          <w:tcPr>
            <w:tcW w:w="1080" w:type="dxa"/>
            <w:vAlign w:val="center"/>
          </w:tcPr>
          <w:p w14:paraId="0710CF22" w14:textId="77777777" w:rsidR="007A30BD" w:rsidRPr="00606875" w:rsidRDefault="007A30BD" w:rsidP="00740878">
            <w:pPr>
              <w:rPr>
                <w:rStyle w:val="srchfounddb"/>
                <w:sz w:val="16"/>
                <w:szCs w:val="13"/>
              </w:rPr>
            </w:pPr>
            <w:r w:rsidRPr="00606875">
              <w:rPr>
                <w:rStyle w:val="srchfounddb"/>
                <w:sz w:val="16"/>
                <w:szCs w:val="13"/>
              </w:rPr>
              <w:t>USA</w:t>
            </w:r>
          </w:p>
        </w:tc>
        <w:tc>
          <w:tcPr>
            <w:tcW w:w="1170" w:type="dxa"/>
            <w:vAlign w:val="center"/>
          </w:tcPr>
          <w:p w14:paraId="2AE6FE74" w14:textId="77777777" w:rsidR="007A30BD" w:rsidRPr="00606875" w:rsidRDefault="007A30BD" w:rsidP="00740878">
            <w:pPr>
              <w:rPr>
                <w:rStyle w:val="srchfounddb"/>
                <w:sz w:val="16"/>
                <w:szCs w:val="13"/>
              </w:rPr>
            </w:pPr>
            <w:r w:rsidRPr="00606875">
              <w:rPr>
                <w:rStyle w:val="srchfounddb"/>
                <w:sz w:val="16"/>
                <w:szCs w:val="13"/>
              </w:rPr>
              <w:t>6 Jun 1947</w:t>
            </w:r>
          </w:p>
        </w:tc>
        <w:tc>
          <w:tcPr>
            <w:tcW w:w="1890" w:type="dxa"/>
            <w:vAlign w:val="center"/>
          </w:tcPr>
          <w:p w14:paraId="7ABC7D55" w14:textId="77777777" w:rsidR="007A30BD" w:rsidRPr="00606875" w:rsidRDefault="007A30BD" w:rsidP="00740878">
            <w:pPr>
              <w:rPr>
                <w:rStyle w:val="srchfounddb"/>
                <w:sz w:val="16"/>
                <w:szCs w:val="13"/>
              </w:rPr>
            </w:pPr>
            <w:r w:rsidRPr="00606875">
              <w:rPr>
                <w:rStyle w:val="srchfounddb"/>
                <w:sz w:val="16"/>
                <w:szCs w:val="13"/>
              </w:rPr>
              <w:t>Houston, TX</w:t>
            </w:r>
          </w:p>
        </w:tc>
        <w:tc>
          <w:tcPr>
            <w:tcW w:w="1350" w:type="dxa"/>
            <w:vAlign w:val="center"/>
          </w:tcPr>
          <w:p w14:paraId="2C2113E0" w14:textId="77777777" w:rsidR="007A30BD" w:rsidRPr="00606875" w:rsidRDefault="007A30BD" w:rsidP="00740878">
            <w:pPr>
              <w:rPr>
                <w:rStyle w:val="srchfounddb"/>
                <w:sz w:val="16"/>
                <w:szCs w:val="13"/>
              </w:rPr>
            </w:pPr>
            <w:r w:rsidRPr="00606875">
              <w:rPr>
                <w:rStyle w:val="srchfounddb"/>
                <w:sz w:val="16"/>
                <w:szCs w:val="13"/>
              </w:rPr>
              <w:t>Redstone</w:t>
            </w:r>
          </w:p>
        </w:tc>
      </w:tr>
      <w:tr w:rsidR="007A30BD" w:rsidRPr="00606875" w14:paraId="423A9D9C" w14:textId="77777777" w:rsidTr="00740878">
        <w:trPr>
          <w:jc w:val="center"/>
        </w:trPr>
        <w:tc>
          <w:tcPr>
            <w:tcW w:w="1885" w:type="dxa"/>
            <w:vAlign w:val="center"/>
          </w:tcPr>
          <w:p w14:paraId="1ACD70EF" w14:textId="77777777" w:rsidR="007A30BD" w:rsidRPr="00606875" w:rsidRDefault="007A30BD" w:rsidP="00740878">
            <w:pPr>
              <w:rPr>
                <w:rStyle w:val="srchfounddb"/>
                <w:sz w:val="16"/>
                <w:szCs w:val="13"/>
              </w:rPr>
            </w:pPr>
            <w:r w:rsidRPr="00606875">
              <w:rPr>
                <w:rStyle w:val="srchfounddb"/>
                <w:sz w:val="16"/>
                <w:szCs w:val="13"/>
              </w:rPr>
              <w:t>Donald L. W. Sinnock</w:t>
            </w:r>
          </w:p>
        </w:tc>
        <w:tc>
          <w:tcPr>
            <w:tcW w:w="1440" w:type="dxa"/>
            <w:vAlign w:val="center"/>
          </w:tcPr>
          <w:p w14:paraId="567240BD" w14:textId="77777777" w:rsidR="007A30BD" w:rsidRPr="00606875" w:rsidRDefault="007A30BD" w:rsidP="00740878">
            <w:pPr>
              <w:rPr>
                <w:rStyle w:val="srchfounddb"/>
                <w:sz w:val="16"/>
                <w:szCs w:val="13"/>
              </w:rPr>
            </w:pPr>
            <w:r w:rsidRPr="00606875">
              <w:rPr>
                <w:rStyle w:val="srchfounddb"/>
                <w:sz w:val="16"/>
                <w:szCs w:val="13"/>
              </w:rPr>
              <w:t>Abt 1906, England</w:t>
            </w:r>
          </w:p>
        </w:tc>
        <w:tc>
          <w:tcPr>
            <w:tcW w:w="540" w:type="dxa"/>
            <w:vAlign w:val="center"/>
          </w:tcPr>
          <w:p w14:paraId="782A6A2C" w14:textId="77777777" w:rsidR="007A30BD" w:rsidRPr="00606875" w:rsidRDefault="007A30BD" w:rsidP="00740878">
            <w:pPr>
              <w:rPr>
                <w:rStyle w:val="srchfounddb"/>
                <w:sz w:val="16"/>
                <w:szCs w:val="13"/>
              </w:rPr>
            </w:pPr>
            <w:r w:rsidRPr="00606875">
              <w:rPr>
                <w:rStyle w:val="srchfounddb"/>
                <w:sz w:val="16"/>
                <w:szCs w:val="13"/>
              </w:rPr>
              <w:t>42</w:t>
            </w:r>
          </w:p>
        </w:tc>
        <w:tc>
          <w:tcPr>
            <w:tcW w:w="1080" w:type="dxa"/>
            <w:vAlign w:val="center"/>
          </w:tcPr>
          <w:p w14:paraId="0E38202F" w14:textId="77777777" w:rsidR="007A30BD" w:rsidRPr="00606875" w:rsidRDefault="007A30BD" w:rsidP="00740878">
            <w:pPr>
              <w:rPr>
                <w:rStyle w:val="srchfounddb"/>
                <w:sz w:val="16"/>
                <w:szCs w:val="13"/>
              </w:rPr>
            </w:pPr>
            <w:r w:rsidRPr="00606875">
              <w:rPr>
                <w:rStyle w:val="srchfounddb"/>
                <w:sz w:val="16"/>
                <w:szCs w:val="13"/>
              </w:rPr>
              <w:t>Bristol, Eng</w:t>
            </w:r>
          </w:p>
        </w:tc>
        <w:tc>
          <w:tcPr>
            <w:tcW w:w="1170" w:type="dxa"/>
            <w:vAlign w:val="center"/>
          </w:tcPr>
          <w:p w14:paraId="1A376AD7" w14:textId="77777777" w:rsidR="007A30BD" w:rsidRPr="00606875" w:rsidRDefault="007A30BD" w:rsidP="00740878">
            <w:pPr>
              <w:rPr>
                <w:rStyle w:val="srchfounddb"/>
                <w:sz w:val="16"/>
                <w:szCs w:val="13"/>
              </w:rPr>
            </w:pPr>
            <w:r w:rsidRPr="00606875">
              <w:rPr>
                <w:rStyle w:val="srchfounddb"/>
                <w:sz w:val="16"/>
                <w:szCs w:val="13"/>
              </w:rPr>
              <w:t>6 Oct 1948</w:t>
            </w:r>
          </w:p>
        </w:tc>
        <w:tc>
          <w:tcPr>
            <w:tcW w:w="1890" w:type="dxa"/>
            <w:vAlign w:val="center"/>
          </w:tcPr>
          <w:p w14:paraId="5B0A83AF" w14:textId="77777777" w:rsidR="007A30BD" w:rsidRPr="00606875" w:rsidRDefault="007A30BD" w:rsidP="00740878">
            <w:pPr>
              <w:rPr>
                <w:rStyle w:val="srchfounddb"/>
                <w:sz w:val="16"/>
                <w:szCs w:val="13"/>
              </w:rPr>
            </w:pPr>
            <w:r w:rsidRPr="00606875">
              <w:rPr>
                <w:rStyle w:val="srchfounddb"/>
                <w:sz w:val="16"/>
                <w:szCs w:val="13"/>
              </w:rPr>
              <w:t>Southampton, England</w:t>
            </w:r>
          </w:p>
        </w:tc>
        <w:tc>
          <w:tcPr>
            <w:tcW w:w="1350" w:type="dxa"/>
            <w:vAlign w:val="center"/>
          </w:tcPr>
          <w:p w14:paraId="3D6AB8A6" w14:textId="77777777" w:rsidR="007A30BD" w:rsidRPr="00606875" w:rsidRDefault="007A30BD" w:rsidP="00740878">
            <w:pPr>
              <w:rPr>
                <w:rStyle w:val="srchfounddb"/>
                <w:sz w:val="16"/>
                <w:szCs w:val="13"/>
              </w:rPr>
            </w:pPr>
            <w:r w:rsidRPr="00606875">
              <w:rPr>
                <w:rStyle w:val="srchfounddb"/>
                <w:sz w:val="16"/>
                <w:szCs w:val="13"/>
              </w:rPr>
              <w:t>Queen Elizabeth</w:t>
            </w:r>
          </w:p>
        </w:tc>
      </w:tr>
      <w:tr w:rsidR="007A30BD" w:rsidRPr="00606875" w14:paraId="59923CC3" w14:textId="77777777" w:rsidTr="00740878">
        <w:trPr>
          <w:jc w:val="center"/>
        </w:trPr>
        <w:tc>
          <w:tcPr>
            <w:tcW w:w="1885" w:type="dxa"/>
            <w:vAlign w:val="center"/>
          </w:tcPr>
          <w:p w14:paraId="5DBD3353" w14:textId="77777777" w:rsidR="007A30BD" w:rsidRPr="00606875" w:rsidRDefault="007A30BD" w:rsidP="00740878">
            <w:pPr>
              <w:rPr>
                <w:rStyle w:val="srchfounddb"/>
                <w:sz w:val="16"/>
                <w:szCs w:val="13"/>
              </w:rPr>
            </w:pPr>
            <w:r w:rsidRPr="00606875">
              <w:rPr>
                <w:rStyle w:val="srchfounddb"/>
                <w:sz w:val="16"/>
                <w:szCs w:val="13"/>
              </w:rPr>
              <w:t>Elizabeth M. Sinnock</w:t>
            </w:r>
          </w:p>
        </w:tc>
        <w:tc>
          <w:tcPr>
            <w:tcW w:w="1440" w:type="dxa"/>
            <w:vAlign w:val="center"/>
          </w:tcPr>
          <w:p w14:paraId="3E66E632" w14:textId="77777777" w:rsidR="007A30BD" w:rsidRPr="00606875" w:rsidRDefault="007A30BD" w:rsidP="00740878">
            <w:pPr>
              <w:rPr>
                <w:rStyle w:val="srchfounddb"/>
                <w:sz w:val="16"/>
                <w:szCs w:val="13"/>
              </w:rPr>
            </w:pPr>
            <w:r w:rsidRPr="00606875">
              <w:rPr>
                <w:rStyle w:val="srchfounddb"/>
                <w:sz w:val="16"/>
                <w:szCs w:val="13"/>
              </w:rPr>
              <w:t>Abt 1885, I</w:t>
            </w:r>
            <w:r>
              <w:rPr>
                <w:rStyle w:val="srchfounddb"/>
                <w:sz w:val="16"/>
                <w:szCs w:val="13"/>
              </w:rPr>
              <w:t>N</w:t>
            </w:r>
          </w:p>
        </w:tc>
        <w:tc>
          <w:tcPr>
            <w:tcW w:w="540" w:type="dxa"/>
            <w:vAlign w:val="center"/>
          </w:tcPr>
          <w:p w14:paraId="0C99ED59" w14:textId="77777777" w:rsidR="007A30BD" w:rsidRPr="00606875" w:rsidRDefault="007A30BD" w:rsidP="00740878">
            <w:pPr>
              <w:rPr>
                <w:rStyle w:val="srchfounddb"/>
                <w:sz w:val="16"/>
                <w:szCs w:val="13"/>
              </w:rPr>
            </w:pPr>
            <w:r w:rsidRPr="00606875">
              <w:rPr>
                <w:rStyle w:val="srchfounddb"/>
                <w:sz w:val="16"/>
                <w:szCs w:val="13"/>
              </w:rPr>
              <w:t>65</w:t>
            </w:r>
          </w:p>
        </w:tc>
        <w:tc>
          <w:tcPr>
            <w:tcW w:w="1080" w:type="dxa"/>
            <w:vAlign w:val="center"/>
          </w:tcPr>
          <w:p w14:paraId="0833395D" w14:textId="77777777" w:rsidR="007A30BD" w:rsidRPr="00606875" w:rsidRDefault="007A30BD" w:rsidP="00740878">
            <w:pPr>
              <w:rPr>
                <w:rStyle w:val="srchfounddb"/>
                <w:sz w:val="16"/>
                <w:szCs w:val="13"/>
              </w:rPr>
            </w:pPr>
            <w:r w:rsidRPr="00606875">
              <w:rPr>
                <w:rStyle w:val="srchfounddb"/>
                <w:sz w:val="16"/>
                <w:szCs w:val="13"/>
              </w:rPr>
              <w:t>Indiana</w:t>
            </w:r>
          </w:p>
        </w:tc>
        <w:tc>
          <w:tcPr>
            <w:tcW w:w="1170" w:type="dxa"/>
            <w:vAlign w:val="center"/>
          </w:tcPr>
          <w:p w14:paraId="302C69F2" w14:textId="77777777" w:rsidR="007A30BD" w:rsidRPr="00606875" w:rsidRDefault="007A30BD" w:rsidP="00740878">
            <w:pPr>
              <w:rPr>
                <w:rStyle w:val="srchfounddb"/>
                <w:sz w:val="16"/>
                <w:szCs w:val="13"/>
              </w:rPr>
            </w:pPr>
            <w:r w:rsidRPr="00606875">
              <w:rPr>
                <w:rStyle w:val="srchfounddb"/>
                <w:sz w:val="16"/>
                <w:szCs w:val="13"/>
              </w:rPr>
              <w:t>26 Jan 1950</w:t>
            </w:r>
          </w:p>
        </w:tc>
        <w:tc>
          <w:tcPr>
            <w:tcW w:w="1890" w:type="dxa"/>
            <w:vAlign w:val="center"/>
          </w:tcPr>
          <w:p w14:paraId="32E9357E" w14:textId="77777777" w:rsidR="007A30BD" w:rsidRPr="00606875" w:rsidRDefault="007A30BD" w:rsidP="00740878">
            <w:pPr>
              <w:rPr>
                <w:rStyle w:val="srchfounddb"/>
                <w:sz w:val="16"/>
                <w:szCs w:val="13"/>
              </w:rPr>
            </w:pPr>
            <w:r w:rsidRPr="00606875">
              <w:rPr>
                <w:rStyle w:val="srchfounddb"/>
                <w:sz w:val="16"/>
                <w:szCs w:val="13"/>
              </w:rPr>
              <w:t>Southampton, England</w:t>
            </w:r>
          </w:p>
        </w:tc>
        <w:tc>
          <w:tcPr>
            <w:tcW w:w="1350" w:type="dxa"/>
            <w:vAlign w:val="center"/>
          </w:tcPr>
          <w:p w14:paraId="37B5EEAD" w14:textId="77777777" w:rsidR="007A30BD" w:rsidRPr="00606875" w:rsidRDefault="007A30BD" w:rsidP="00740878">
            <w:pPr>
              <w:rPr>
                <w:rStyle w:val="srchfounddb"/>
                <w:sz w:val="16"/>
                <w:szCs w:val="13"/>
              </w:rPr>
            </w:pPr>
            <w:r w:rsidRPr="00606875">
              <w:rPr>
                <w:rStyle w:val="srchfounddb"/>
                <w:sz w:val="16"/>
                <w:szCs w:val="13"/>
              </w:rPr>
              <w:t>Queen Mary</w:t>
            </w:r>
          </w:p>
        </w:tc>
      </w:tr>
      <w:tr w:rsidR="007A30BD" w:rsidRPr="00606875" w14:paraId="27C454FD" w14:textId="77777777" w:rsidTr="00740878">
        <w:trPr>
          <w:jc w:val="center"/>
        </w:trPr>
        <w:tc>
          <w:tcPr>
            <w:tcW w:w="1885" w:type="dxa"/>
            <w:vAlign w:val="center"/>
          </w:tcPr>
          <w:p w14:paraId="5A31DD7B" w14:textId="77777777" w:rsidR="007A30BD" w:rsidRPr="00606875" w:rsidRDefault="007A30BD" w:rsidP="00740878">
            <w:pPr>
              <w:rPr>
                <w:rStyle w:val="srchfounddb"/>
                <w:sz w:val="16"/>
                <w:szCs w:val="13"/>
              </w:rPr>
            </w:pPr>
            <w:r w:rsidRPr="00606875">
              <w:rPr>
                <w:rStyle w:val="srchfounddb"/>
                <w:sz w:val="16"/>
                <w:szCs w:val="13"/>
              </w:rPr>
              <w:t>James W. Sinnock</w:t>
            </w:r>
          </w:p>
        </w:tc>
        <w:tc>
          <w:tcPr>
            <w:tcW w:w="1440" w:type="dxa"/>
            <w:vAlign w:val="center"/>
          </w:tcPr>
          <w:p w14:paraId="460A8CF4" w14:textId="77777777" w:rsidR="007A30BD" w:rsidRPr="00606875" w:rsidRDefault="007A30BD" w:rsidP="00740878">
            <w:pPr>
              <w:rPr>
                <w:rStyle w:val="srchfounddb"/>
                <w:sz w:val="16"/>
                <w:szCs w:val="13"/>
              </w:rPr>
            </w:pPr>
            <w:r w:rsidRPr="00606875">
              <w:rPr>
                <w:rStyle w:val="srchfounddb"/>
                <w:sz w:val="16"/>
                <w:szCs w:val="13"/>
              </w:rPr>
              <w:t>Abt 1906, I</w:t>
            </w:r>
            <w:r>
              <w:rPr>
                <w:rStyle w:val="srchfounddb"/>
                <w:sz w:val="16"/>
                <w:szCs w:val="13"/>
              </w:rPr>
              <w:t>L</w:t>
            </w:r>
          </w:p>
        </w:tc>
        <w:tc>
          <w:tcPr>
            <w:tcW w:w="540" w:type="dxa"/>
            <w:vAlign w:val="center"/>
          </w:tcPr>
          <w:p w14:paraId="1DCE3B3E" w14:textId="77777777" w:rsidR="007A30BD" w:rsidRPr="00606875" w:rsidRDefault="007A30BD" w:rsidP="00740878">
            <w:pPr>
              <w:rPr>
                <w:rStyle w:val="srchfounddb"/>
                <w:sz w:val="16"/>
                <w:szCs w:val="13"/>
              </w:rPr>
            </w:pPr>
            <w:r w:rsidRPr="00606875">
              <w:rPr>
                <w:rStyle w:val="srchfounddb"/>
                <w:sz w:val="16"/>
                <w:szCs w:val="13"/>
              </w:rPr>
              <w:t>44</w:t>
            </w:r>
          </w:p>
        </w:tc>
        <w:tc>
          <w:tcPr>
            <w:tcW w:w="1080" w:type="dxa"/>
            <w:vAlign w:val="center"/>
          </w:tcPr>
          <w:p w14:paraId="0BC381C2" w14:textId="77777777" w:rsidR="007A30BD" w:rsidRPr="00606875" w:rsidRDefault="007A30BD" w:rsidP="00740878">
            <w:pPr>
              <w:rPr>
                <w:rStyle w:val="srchfounddb"/>
                <w:sz w:val="16"/>
                <w:szCs w:val="13"/>
              </w:rPr>
            </w:pPr>
            <w:r w:rsidRPr="00606875">
              <w:rPr>
                <w:rStyle w:val="srchfounddb"/>
                <w:sz w:val="16"/>
                <w:szCs w:val="13"/>
              </w:rPr>
              <w:t>Illinois</w:t>
            </w:r>
          </w:p>
        </w:tc>
        <w:tc>
          <w:tcPr>
            <w:tcW w:w="1170" w:type="dxa"/>
            <w:vAlign w:val="center"/>
          </w:tcPr>
          <w:p w14:paraId="6655A6D9" w14:textId="77777777" w:rsidR="007A30BD" w:rsidRPr="00606875" w:rsidRDefault="007A30BD" w:rsidP="00740878">
            <w:pPr>
              <w:rPr>
                <w:rStyle w:val="srchfounddb"/>
                <w:sz w:val="16"/>
                <w:szCs w:val="13"/>
              </w:rPr>
            </w:pPr>
            <w:r w:rsidRPr="00606875">
              <w:rPr>
                <w:rStyle w:val="srchfounddb"/>
                <w:sz w:val="16"/>
                <w:szCs w:val="13"/>
              </w:rPr>
              <w:t>26 Jan 1950</w:t>
            </w:r>
          </w:p>
        </w:tc>
        <w:tc>
          <w:tcPr>
            <w:tcW w:w="1890" w:type="dxa"/>
            <w:vAlign w:val="center"/>
          </w:tcPr>
          <w:p w14:paraId="7EEEB596" w14:textId="77777777" w:rsidR="007A30BD" w:rsidRPr="00606875" w:rsidRDefault="007A30BD" w:rsidP="00740878">
            <w:pPr>
              <w:rPr>
                <w:rStyle w:val="srchfounddb"/>
                <w:sz w:val="16"/>
                <w:szCs w:val="13"/>
              </w:rPr>
            </w:pPr>
            <w:r w:rsidRPr="00606875">
              <w:rPr>
                <w:rStyle w:val="srchfounddb"/>
                <w:sz w:val="16"/>
                <w:szCs w:val="13"/>
              </w:rPr>
              <w:t>Southampton, England</w:t>
            </w:r>
          </w:p>
        </w:tc>
        <w:tc>
          <w:tcPr>
            <w:tcW w:w="1350" w:type="dxa"/>
            <w:vAlign w:val="center"/>
          </w:tcPr>
          <w:p w14:paraId="26B924C5" w14:textId="77777777" w:rsidR="007A30BD" w:rsidRPr="00606875" w:rsidRDefault="007A30BD" w:rsidP="00740878">
            <w:pPr>
              <w:rPr>
                <w:rStyle w:val="srchfounddb"/>
                <w:sz w:val="16"/>
                <w:szCs w:val="13"/>
              </w:rPr>
            </w:pPr>
            <w:r w:rsidRPr="00606875">
              <w:rPr>
                <w:rStyle w:val="srchfounddb"/>
                <w:sz w:val="16"/>
                <w:szCs w:val="13"/>
              </w:rPr>
              <w:t>Queen Mary</w:t>
            </w:r>
          </w:p>
        </w:tc>
      </w:tr>
      <w:tr w:rsidR="007A30BD" w:rsidRPr="00606875" w14:paraId="47D8AF3F" w14:textId="77777777" w:rsidTr="00740878">
        <w:trPr>
          <w:jc w:val="center"/>
        </w:trPr>
        <w:tc>
          <w:tcPr>
            <w:tcW w:w="1885" w:type="dxa"/>
            <w:vAlign w:val="center"/>
          </w:tcPr>
          <w:p w14:paraId="31FD22F6" w14:textId="77777777" w:rsidR="007A30BD" w:rsidRPr="00606875" w:rsidRDefault="007A30BD" w:rsidP="00740878">
            <w:pPr>
              <w:rPr>
                <w:rStyle w:val="srchfounddb"/>
                <w:sz w:val="16"/>
                <w:szCs w:val="13"/>
              </w:rPr>
            </w:pPr>
            <w:r w:rsidRPr="00606875">
              <w:rPr>
                <w:rStyle w:val="srchfounddb"/>
                <w:sz w:val="16"/>
                <w:szCs w:val="13"/>
              </w:rPr>
              <w:t>Murray Sinnock</w:t>
            </w:r>
          </w:p>
        </w:tc>
        <w:tc>
          <w:tcPr>
            <w:tcW w:w="1440" w:type="dxa"/>
            <w:vAlign w:val="center"/>
          </w:tcPr>
          <w:p w14:paraId="573301EB" w14:textId="77777777" w:rsidR="007A30BD" w:rsidRPr="00606875" w:rsidRDefault="007A30BD" w:rsidP="00740878">
            <w:pPr>
              <w:rPr>
                <w:rStyle w:val="srchfounddb"/>
                <w:sz w:val="16"/>
                <w:szCs w:val="13"/>
              </w:rPr>
            </w:pPr>
            <w:r w:rsidRPr="00606875">
              <w:rPr>
                <w:rStyle w:val="srchfounddb"/>
                <w:sz w:val="16"/>
                <w:szCs w:val="13"/>
              </w:rPr>
              <w:t>Abt 1900, England</w:t>
            </w:r>
          </w:p>
        </w:tc>
        <w:tc>
          <w:tcPr>
            <w:tcW w:w="540" w:type="dxa"/>
            <w:vAlign w:val="center"/>
          </w:tcPr>
          <w:p w14:paraId="5ADD8A4F" w14:textId="77777777" w:rsidR="007A30BD" w:rsidRPr="00606875" w:rsidRDefault="007A30BD" w:rsidP="00740878">
            <w:pPr>
              <w:rPr>
                <w:rStyle w:val="srchfounddb"/>
                <w:sz w:val="16"/>
                <w:szCs w:val="13"/>
              </w:rPr>
            </w:pPr>
            <w:r w:rsidRPr="00606875">
              <w:rPr>
                <w:rStyle w:val="srchfounddb"/>
                <w:sz w:val="16"/>
                <w:szCs w:val="13"/>
              </w:rPr>
              <w:t>52</w:t>
            </w:r>
          </w:p>
        </w:tc>
        <w:tc>
          <w:tcPr>
            <w:tcW w:w="1080" w:type="dxa"/>
            <w:vAlign w:val="center"/>
          </w:tcPr>
          <w:p w14:paraId="000FCECC" w14:textId="77777777" w:rsidR="007A30BD" w:rsidRPr="00606875" w:rsidRDefault="007A30BD" w:rsidP="00740878">
            <w:pPr>
              <w:rPr>
                <w:rStyle w:val="srchfounddb"/>
                <w:sz w:val="16"/>
                <w:szCs w:val="13"/>
              </w:rPr>
            </w:pPr>
            <w:r w:rsidRPr="00606875">
              <w:rPr>
                <w:rStyle w:val="srchfounddb"/>
                <w:sz w:val="16"/>
                <w:szCs w:val="13"/>
              </w:rPr>
              <w:t>England</w:t>
            </w:r>
          </w:p>
        </w:tc>
        <w:tc>
          <w:tcPr>
            <w:tcW w:w="1170" w:type="dxa"/>
            <w:vAlign w:val="center"/>
          </w:tcPr>
          <w:p w14:paraId="797D1045" w14:textId="77777777" w:rsidR="007A30BD" w:rsidRPr="00606875" w:rsidRDefault="007A30BD" w:rsidP="00740878">
            <w:pPr>
              <w:rPr>
                <w:rStyle w:val="srchfounddb"/>
                <w:sz w:val="16"/>
                <w:szCs w:val="13"/>
              </w:rPr>
            </w:pPr>
            <w:r w:rsidRPr="00606875">
              <w:rPr>
                <w:rStyle w:val="srchfounddb"/>
                <w:sz w:val="16"/>
                <w:szCs w:val="13"/>
              </w:rPr>
              <w:t>4 Aug 1952</w:t>
            </w:r>
          </w:p>
        </w:tc>
        <w:tc>
          <w:tcPr>
            <w:tcW w:w="1890" w:type="dxa"/>
            <w:vAlign w:val="center"/>
          </w:tcPr>
          <w:p w14:paraId="4DE60EB1" w14:textId="77777777" w:rsidR="007A30BD" w:rsidRPr="00606875" w:rsidRDefault="007A30BD" w:rsidP="00740878">
            <w:pPr>
              <w:rPr>
                <w:rStyle w:val="srchfounddb"/>
                <w:sz w:val="16"/>
                <w:szCs w:val="13"/>
              </w:rPr>
            </w:pPr>
            <w:r w:rsidRPr="00606875">
              <w:rPr>
                <w:rStyle w:val="srchfounddb"/>
                <w:sz w:val="16"/>
                <w:szCs w:val="13"/>
              </w:rPr>
              <w:t>Southampton, England</w:t>
            </w:r>
          </w:p>
        </w:tc>
        <w:tc>
          <w:tcPr>
            <w:tcW w:w="1350" w:type="dxa"/>
            <w:vAlign w:val="center"/>
          </w:tcPr>
          <w:p w14:paraId="0DCE8BDF" w14:textId="77777777" w:rsidR="007A30BD" w:rsidRPr="00606875" w:rsidRDefault="007A30BD" w:rsidP="00740878">
            <w:pPr>
              <w:rPr>
                <w:rStyle w:val="srchfounddb"/>
                <w:sz w:val="16"/>
                <w:szCs w:val="13"/>
              </w:rPr>
            </w:pPr>
            <w:r w:rsidRPr="00606875">
              <w:rPr>
                <w:rStyle w:val="srchfounddb"/>
                <w:sz w:val="16"/>
                <w:szCs w:val="13"/>
              </w:rPr>
              <w:t>United States</w:t>
            </w:r>
          </w:p>
        </w:tc>
      </w:tr>
      <w:tr w:rsidR="007A30BD" w:rsidRPr="00606875" w14:paraId="539D061F" w14:textId="77777777" w:rsidTr="00740878">
        <w:trPr>
          <w:jc w:val="center"/>
        </w:trPr>
        <w:tc>
          <w:tcPr>
            <w:tcW w:w="1885" w:type="dxa"/>
            <w:vAlign w:val="center"/>
          </w:tcPr>
          <w:p w14:paraId="5EC7D76E" w14:textId="77777777" w:rsidR="007A30BD" w:rsidRPr="00606875" w:rsidRDefault="007A30BD" w:rsidP="00740878">
            <w:pPr>
              <w:rPr>
                <w:rStyle w:val="srchfounddb"/>
                <w:sz w:val="16"/>
                <w:szCs w:val="13"/>
              </w:rPr>
            </w:pPr>
            <w:r w:rsidRPr="00606875">
              <w:rPr>
                <w:rStyle w:val="srchfounddb"/>
                <w:sz w:val="16"/>
                <w:szCs w:val="13"/>
              </w:rPr>
              <w:t>Shirley Sinnock</w:t>
            </w:r>
          </w:p>
        </w:tc>
        <w:tc>
          <w:tcPr>
            <w:tcW w:w="1440" w:type="dxa"/>
            <w:vAlign w:val="center"/>
          </w:tcPr>
          <w:p w14:paraId="33A0851B" w14:textId="77777777" w:rsidR="007A30BD" w:rsidRPr="00606875" w:rsidRDefault="007A30BD" w:rsidP="00740878">
            <w:pPr>
              <w:rPr>
                <w:rStyle w:val="srchfounddb"/>
                <w:sz w:val="16"/>
                <w:szCs w:val="13"/>
              </w:rPr>
            </w:pPr>
            <w:r w:rsidRPr="00606875">
              <w:rPr>
                <w:rStyle w:val="srchfounddb"/>
                <w:sz w:val="16"/>
                <w:szCs w:val="13"/>
              </w:rPr>
              <w:t>Abt 1906, N</w:t>
            </w:r>
            <w:r>
              <w:rPr>
                <w:rStyle w:val="srchfounddb"/>
                <w:sz w:val="16"/>
                <w:szCs w:val="13"/>
              </w:rPr>
              <w:t>Y</w:t>
            </w:r>
          </w:p>
        </w:tc>
        <w:tc>
          <w:tcPr>
            <w:tcW w:w="540" w:type="dxa"/>
            <w:vAlign w:val="center"/>
          </w:tcPr>
          <w:p w14:paraId="301F3719" w14:textId="77777777" w:rsidR="007A30BD" w:rsidRPr="00606875" w:rsidRDefault="007A30BD" w:rsidP="00740878">
            <w:pPr>
              <w:rPr>
                <w:rStyle w:val="srchfounddb"/>
                <w:sz w:val="16"/>
                <w:szCs w:val="13"/>
              </w:rPr>
            </w:pPr>
            <w:r w:rsidRPr="00606875">
              <w:rPr>
                <w:rStyle w:val="srchfounddb"/>
                <w:sz w:val="16"/>
                <w:szCs w:val="13"/>
              </w:rPr>
              <w:t>45</w:t>
            </w:r>
          </w:p>
        </w:tc>
        <w:tc>
          <w:tcPr>
            <w:tcW w:w="1080" w:type="dxa"/>
            <w:vAlign w:val="center"/>
          </w:tcPr>
          <w:p w14:paraId="38918F34" w14:textId="77777777" w:rsidR="007A30BD" w:rsidRPr="00606875" w:rsidRDefault="007A30BD" w:rsidP="00740878">
            <w:pPr>
              <w:rPr>
                <w:rStyle w:val="srchfounddb"/>
                <w:sz w:val="16"/>
                <w:szCs w:val="13"/>
              </w:rPr>
            </w:pPr>
            <w:r w:rsidRPr="00606875">
              <w:rPr>
                <w:rStyle w:val="srchfounddb"/>
                <w:sz w:val="16"/>
                <w:szCs w:val="13"/>
              </w:rPr>
              <w:t>New York</w:t>
            </w:r>
          </w:p>
        </w:tc>
        <w:tc>
          <w:tcPr>
            <w:tcW w:w="1170" w:type="dxa"/>
            <w:vAlign w:val="center"/>
          </w:tcPr>
          <w:p w14:paraId="432F7E8E" w14:textId="77777777" w:rsidR="007A30BD" w:rsidRPr="00606875" w:rsidRDefault="007A30BD" w:rsidP="00740878">
            <w:pPr>
              <w:rPr>
                <w:rStyle w:val="srchfounddb"/>
                <w:sz w:val="16"/>
                <w:szCs w:val="13"/>
              </w:rPr>
            </w:pPr>
            <w:r w:rsidRPr="00606875">
              <w:rPr>
                <w:rStyle w:val="srchfounddb"/>
                <w:sz w:val="16"/>
                <w:szCs w:val="13"/>
              </w:rPr>
              <w:t>4 Aug 1952</w:t>
            </w:r>
          </w:p>
        </w:tc>
        <w:tc>
          <w:tcPr>
            <w:tcW w:w="1890" w:type="dxa"/>
            <w:vAlign w:val="center"/>
          </w:tcPr>
          <w:p w14:paraId="1016DE10" w14:textId="77777777" w:rsidR="007A30BD" w:rsidRPr="00606875" w:rsidRDefault="007A30BD" w:rsidP="00740878">
            <w:pPr>
              <w:rPr>
                <w:rStyle w:val="srchfounddb"/>
                <w:sz w:val="16"/>
                <w:szCs w:val="13"/>
              </w:rPr>
            </w:pPr>
            <w:r w:rsidRPr="00606875">
              <w:rPr>
                <w:rStyle w:val="srchfounddb"/>
                <w:sz w:val="16"/>
                <w:szCs w:val="13"/>
              </w:rPr>
              <w:t>Southampton, England</w:t>
            </w:r>
          </w:p>
        </w:tc>
        <w:tc>
          <w:tcPr>
            <w:tcW w:w="1350" w:type="dxa"/>
            <w:vAlign w:val="center"/>
          </w:tcPr>
          <w:p w14:paraId="5851C26F" w14:textId="77777777" w:rsidR="007A30BD" w:rsidRPr="00606875" w:rsidRDefault="007A30BD" w:rsidP="00740878">
            <w:pPr>
              <w:rPr>
                <w:rStyle w:val="srchfounddb"/>
                <w:sz w:val="16"/>
                <w:szCs w:val="13"/>
              </w:rPr>
            </w:pPr>
            <w:r w:rsidRPr="00606875">
              <w:rPr>
                <w:rStyle w:val="srchfounddb"/>
                <w:sz w:val="16"/>
                <w:szCs w:val="13"/>
              </w:rPr>
              <w:t>United States</w:t>
            </w:r>
          </w:p>
        </w:tc>
      </w:tr>
      <w:tr w:rsidR="007A30BD" w:rsidRPr="00606875" w14:paraId="635A37C6" w14:textId="77777777" w:rsidTr="00740878">
        <w:trPr>
          <w:jc w:val="center"/>
        </w:trPr>
        <w:tc>
          <w:tcPr>
            <w:tcW w:w="1885" w:type="dxa"/>
            <w:vAlign w:val="center"/>
          </w:tcPr>
          <w:p w14:paraId="4A00BF62" w14:textId="77777777" w:rsidR="007A30BD" w:rsidRPr="00606875" w:rsidRDefault="007A30BD" w:rsidP="00740878">
            <w:pPr>
              <w:rPr>
                <w:rStyle w:val="srchfounddb"/>
                <w:sz w:val="16"/>
                <w:szCs w:val="13"/>
              </w:rPr>
            </w:pPr>
            <w:r w:rsidRPr="00606875">
              <w:rPr>
                <w:rStyle w:val="srchfounddb"/>
                <w:sz w:val="16"/>
                <w:szCs w:val="13"/>
              </w:rPr>
              <w:t>Daisy Sinnock</w:t>
            </w:r>
          </w:p>
        </w:tc>
        <w:tc>
          <w:tcPr>
            <w:tcW w:w="1440" w:type="dxa"/>
            <w:vAlign w:val="center"/>
          </w:tcPr>
          <w:p w14:paraId="19BAF090" w14:textId="77777777" w:rsidR="007A30BD" w:rsidRPr="00606875" w:rsidRDefault="007A30BD" w:rsidP="00740878">
            <w:pPr>
              <w:rPr>
                <w:rStyle w:val="srchfounddb"/>
                <w:sz w:val="16"/>
                <w:szCs w:val="13"/>
              </w:rPr>
            </w:pPr>
            <w:r w:rsidRPr="00606875">
              <w:rPr>
                <w:rStyle w:val="srchfounddb"/>
                <w:sz w:val="16"/>
                <w:szCs w:val="13"/>
              </w:rPr>
              <w:t>?</w:t>
            </w:r>
          </w:p>
        </w:tc>
        <w:tc>
          <w:tcPr>
            <w:tcW w:w="540" w:type="dxa"/>
            <w:vAlign w:val="center"/>
          </w:tcPr>
          <w:p w14:paraId="33AB959C" w14:textId="77777777" w:rsidR="007A30BD" w:rsidRPr="00606875" w:rsidRDefault="007A30BD" w:rsidP="00740878">
            <w:pPr>
              <w:rPr>
                <w:rStyle w:val="srchfounddb"/>
                <w:sz w:val="16"/>
                <w:szCs w:val="13"/>
              </w:rPr>
            </w:pPr>
            <w:r w:rsidRPr="00606875">
              <w:rPr>
                <w:rStyle w:val="srchfounddb"/>
                <w:sz w:val="16"/>
                <w:szCs w:val="13"/>
              </w:rPr>
              <w:t>?</w:t>
            </w:r>
          </w:p>
        </w:tc>
        <w:tc>
          <w:tcPr>
            <w:tcW w:w="1080" w:type="dxa"/>
            <w:vAlign w:val="center"/>
          </w:tcPr>
          <w:p w14:paraId="58975E95" w14:textId="77777777" w:rsidR="007A30BD" w:rsidRPr="00606875" w:rsidRDefault="007A30BD" w:rsidP="00740878">
            <w:pPr>
              <w:rPr>
                <w:rStyle w:val="srchfounddb"/>
                <w:sz w:val="16"/>
                <w:szCs w:val="13"/>
              </w:rPr>
            </w:pPr>
            <w:r w:rsidRPr="00606875">
              <w:rPr>
                <w:rStyle w:val="srchfounddb"/>
                <w:sz w:val="16"/>
                <w:szCs w:val="13"/>
              </w:rPr>
              <w:t>Britain</w:t>
            </w:r>
          </w:p>
        </w:tc>
        <w:tc>
          <w:tcPr>
            <w:tcW w:w="1170" w:type="dxa"/>
            <w:vAlign w:val="center"/>
          </w:tcPr>
          <w:p w14:paraId="42145CF6" w14:textId="77777777" w:rsidR="007A30BD" w:rsidRPr="00606875" w:rsidRDefault="007A30BD" w:rsidP="00740878">
            <w:pPr>
              <w:rPr>
                <w:rStyle w:val="srchfounddb"/>
                <w:sz w:val="16"/>
                <w:szCs w:val="13"/>
              </w:rPr>
            </w:pPr>
            <w:r w:rsidRPr="00606875">
              <w:rPr>
                <w:rStyle w:val="srchfounddb"/>
                <w:sz w:val="16"/>
                <w:szCs w:val="13"/>
              </w:rPr>
              <w:t>25 May 1954</w:t>
            </w:r>
          </w:p>
        </w:tc>
        <w:tc>
          <w:tcPr>
            <w:tcW w:w="1890" w:type="dxa"/>
            <w:vAlign w:val="center"/>
          </w:tcPr>
          <w:p w14:paraId="223F1340" w14:textId="77777777" w:rsidR="007A30BD" w:rsidRPr="00606875" w:rsidRDefault="007A30BD" w:rsidP="00740878">
            <w:pPr>
              <w:rPr>
                <w:rStyle w:val="srchfounddb"/>
                <w:sz w:val="16"/>
                <w:szCs w:val="13"/>
              </w:rPr>
            </w:pPr>
            <w:r w:rsidRPr="00606875">
              <w:rPr>
                <w:rStyle w:val="srchfounddb"/>
                <w:sz w:val="16"/>
                <w:szCs w:val="13"/>
              </w:rPr>
              <w:t>Southampton, England</w:t>
            </w:r>
          </w:p>
        </w:tc>
        <w:tc>
          <w:tcPr>
            <w:tcW w:w="1350" w:type="dxa"/>
            <w:vAlign w:val="center"/>
          </w:tcPr>
          <w:p w14:paraId="68D23578" w14:textId="77777777" w:rsidR="007A30BD" w:rsidRPr="00606875" w:rsidRDefault="007A30BD" w:rsidP="00740878">
            <w:pPr>
              <w:rPr>
                <w:rStyle w:val="srchfounddb"/>
                <w:sz w:val="16"/>
                <w:szCs w:val="13"/>
              </w:rPr>
            </w:pPr>
            <w:r w:rsidRPr="00606875">
              <w:rPr>
                <w:rStyle w:val="srchfounddb"/>
                <w:sz w:val="16"/>
                <w:szCs w:val="13"/>
              </w:rPr>
              <w:t>Queen Mary</w:t>
            </w:r>
          </w:p>
        </w:tc>
      </w:tr>
      <w:tr w:rsidR="007A30BD" w:rsidRPr="00606875" w14:paraId="0A53D3A4" w14:textId="77777777" w:rsidTr="00740878">
        <w:trPr>
          <w:jc w:val="center"/>
        </w:trPr>
        <w:tc>
          <w:tcPr>
            <w:tcW w:w="1885" w:type="dxa"/>
            <w:vAlign w:val="center"/>
          </w:tcPr>
          <w:p w14:paraId="171A9873" w14:textId="77777777" w:rsidR="007A30BD" w:rsidRPr="00606875" w:rsidRDefault="007A30BD" w:rsidP="00740878">
            <w:pPr>
              <w:rPr>
                <w:rStyle w:val="srchfounddb"/>
                <w:sz w:val="16"/>
                <w:szCs w:val="13"/>
              </w:rPr>
            </w:pPr>
            <w:r w:rsidRPr="00606875">
              <w:rPr>
                <w:rStyle w:val="srchfounddb"/>
                <w:sz w:val="16"/>
                <w:szCs w:val="13"/>
              </w:rPr>
              <w:t>Russell Sinnock</w:t>
            </w:r>
          </w:p>
        </w:tc>
        <w:tc>
          <w:tcPr>
            <w:tcW w:w="1440" w:type="dxa"/>
            <w:vAlign w:val="center"/>
          </w:tcPr>
          <w:p w14:paraId="72572E5E" w14:textId="77777777" w:rsidR="007A30BD" w:rsidRPr="00606875" w:rsidRDefault="007A30BD" w:rsidP="00740878">
            <w:pPr>
              <w:rPr>
                <w:rStyle w:val="srchfounddb"/>
                <w:sz w:val="16"/>
                <w:szCs w:val="13"/>
              </w:rPr>
            </w:pPr>
            <w:r w:rsidRPr="00606875">
              <w:rPr>
                <w:rStyle w:val="srchfounddb"/>
                <w:sz w:val="16"/>
                <w:szCs w:val="13"/>
              </w:rPr>
              <w:t>?</w:t>
            </w:r>
          </w:p>
        </w:tc>
        <w:tc>
          <w:tcPr>
            <w:tcW w:w="540" w:type="dxa"/>
            <w:vAlign w:val="center"/>
          </w:tcPr>
          <w:p w14:paraId="159ACE01" w14:textId="77777777" w:rsidR="007A30BD" w:rsidRPr="00606875" w:rsidRDefault="007A30BD" w:rsidP="00740878">
            <w:pPr>
              <w:rPr>
                <w:rStyle w:val="srchfounddb"/>
                <w:sz w:val="16"/>
                <w:szCs w:val="13"/>
              </w:rPr>
            </w:pPr>
            <w:r w:rsidRPr="00606875">
              <w:rPr>
                <w:rStyle w:val="srchfounddb"/>
                <w:sz w:val="16"/>
                <w:szCs w:val="13"/>
              </w:rPr>
              <w:t>?</w:t>
            </w:r>
          </w:p>
        </w:tc>
        <w:tc>
          <w:tcPr>
            <w:tcW w:w="1080" w:type="dxa"/>
            <w:vAlign w:val="center"/>
          </w:tcPr>
          <w:p w14:paraId="6EDDA798" w14:textId="77777777" w:rsidR="007A30BD" w:rsidRPr="00606875" w:rsidRDefault="007A30BD" w:rsidP="00740878">
            <w:pPr>
              <w:rPr>
                <w:rStyle w:val="srchfounddb"/>
                <w:sz w:val="16"/>
                <w:szCs w:val="13"/>
              </w:rPr>
            </w:pPr>
            <w:r w:rsidRPr="00606875">
              <w:rPr>
                <w:rStyle w:val="srchfounddb"/>
                <w:sz w:val="16"/>
                <w:szCs w:val="13"/>
              </w:rPr>
              <w:t>British</w:t>
            </w:r>
          </w:p>
        </w:tc>
        <w:tc>
          <w:tcPr>
            <w:tcW w:w="1170" w:type="dxa"/>
            <w:vAlign w:val="center"/>
          </w:tcPr>
          <w:p w14:paraId="48736B01" w14:textId="77777777" w:rsidR="007A30BD" w:rsidRPr="00606875" w:rsidRDefault="007A30BD" w:rsidP="00740878">
            <w:pPr>
              <w:rPr>
                <w:rStyle w:val="srchfounddb"/>
                <w:sz w:val="16"/>
                <w:szCs w:val="13"/>
              </w:rPr>
            </w:pPr>
            <w:r w:rsidRPr="00606875">
              <w:rPr>
                <w:rStyle w:val="srchfounddb"/>
                <w:sz w:val="16"/>
                <w:szCs w:val="13"/>
              </w:rPr>
              <w:t>25 May 1954</w:t>
            </w:r>
          </w:p>
        </w:tc>
        <w:tc>
          <w:tcPr>
            <w:tcW w:w="1890" w:type="dxa"/>
            <w:vAlign w:val="center"/>
          </w:tcPr>
          <w:p w14:paraId="0EDCD7B6" w14:textId="77777777" w:rsidR="007A30BD" w:rsidRPr="00606875" w:rsidRDefault="007A30BD" w:rsidP="00740878">
            <w:pPr>
              <w:rPr>
                <w:rStyle w:val="srchfounddb"/>
                <w:sz w:val="16"/>
                <w:szCs w:val="13"/>
              </w:rPr>
            </w:pPr>
            <w:r w:rsidRPr="00606875">
              <w:rPr>
                <w:rStyle w:val="srchfounddb"/>
                <w:sz w:val="16"/>
                <w:szCs w:val="13"/>
              </w:rPr>
              <w:t>Southampton, England</w:t>
            </w:r>
          </w:p>
        </w:tc>
        <w:tc>
          <w:tcPr>
            <w:tcW w:w="1350" w:type="dxa"/>
            <w:vAlign w:val="center"/>
          </w:tcPr>
          <w:p w14:paraId="494C2C7F" w14:textId="77777777" w:rsidR="007A30BD" w:rsidRPr="00606875" w:rsidRDefault="007A30BD" w:rsidP="00740878">
            <w:pPr>
              <w:rPr>
                <w:rStyle w:val="srchfounddb"/>
                <w:sz w:val="16"/>
                <w:szCs w:val="13"/>
              </w:rPr>
            </w:pPr>
            <w:r w:rsidRPr="00606875">
              <w:rPr>
                <w:rStyle w:val="srchfounddb"/>
                <w:sz w:val="16"/>
                <w:szCs w:val="13"/>
              </w:rPr>
              <w:t>Queen Mary</w:t>
            </w:r>
          </w:p>
        </w:tc>
      </w:tr>
      <w:tr w:rsidR="007A30BD" w:rsidRPr="00606875" w14:paraId="0336BEC2" w14:textId="77777777" w:rsidTr="00740878">
        <w:trPr>
          <w:jc w:val="center"/>
        </w:trPr>
        <w:tc>
          <w:tcPr>
            <w:tcW w:w="1885" w:type="dxa"/>
            <w:vAlign w:val="center"/>
          </w:tcPr>
          <w:p w14:paraId="4CEAE357" w14:textId="77777777" w:rsidR="007A30BD" w:rsidRPr="00606875" w:rsidRDefault="007A30BD" w:rsidP="00740878">
            <w:pPr>
              <w:rPr>
                <w:rStyle w:val="srchfounddb"/>
                <w:sz w:val="16"/>
                <w:szCs w:val="13"/>
              </w:rPr>
            </w:pPr>
            <w:r w:rsidRPr="00606875">
              <w:rPr>
                <w:rStyle w:val="srchfounddb"/>
                <w:sz w:val="16"/>
                <w:szCs w:val="13"/>
              </w:rPr>
              <w:t>Russell W. Sinnock</w:t>
            </w:r>
          </w:p>
        </w:tc>
        <w:tc>
          <w:tcPr>
            <w:tcW w:w="1440" w:type="dxa"/>
            <w:vAlign w:val="center"/>
          </w:tcPr>
          <w:p w14:paraId="6A205340" w14:textId="77777777" w:rsidR="007A30BD" w:rsidRPr="00606875" w:rsidRDefault="007A30BD" w:rsidP="00740878">
            <w:pPr>
              <w:rPr>
                <w:rStyle w:val="srchfounddb"/>
                <w:sz w:val="16"/>
                <w:szCs w:val="13"/>
              </w:rPr>
            </w:pPr>
            <w:r w:rsidRPr="00606875">
              <w:rPr>
                <w:rStyle w:val="srchfounddb"/>
                <w:sz w:val="16"/>
                <w:szCs w:val="13"/>
              </w:rPr>
              <w:t>?</w:t>
            </w:r>
          </w:p>
        </w:tc>
        <w:tc>
          <w:tcPr>
            <w:tcW w:w="540" w:type="dxa"/>
            <w:vAlign w:val="center"/>
          </w:tcPr>
          <w:p w14:paraId="7526A580" w14:textId="77777777" w:rsidR="007A30BD" w:rsidRPr="00606875" w:rsidRDefault="007A30BD" w:rsidP="00740878">
            <w:pPr>
              <w:rPr>
                <w:rStyle w:val="srchfounddb"/>
                <w:sz w:val="16"/>
                <w:szCs w:val="13"/>
              </w:rPr>
            </w:pPr>
            <w:r w:rsidRPr="00606875">
              <w:rPr>
                <w:rStyle w:val="srchfounddb"/>
                <w:sz w:val="16"/>
                <w:szCs w:val="13"/>
              </w:rPr>
              <w:t>?</w:t>
            </w:r>
          </w:p>
        </w:tc>
        <w:tc>
          <w:tcPr>
            <w:tcW w:w="1080" w:type="dxa"/>
            <w:vAlign w:val="center"/>
          </w:tcPr>
          <w:p w14:paraId="66A804E0" w14:textId="77777777" w:rsidR="007A30BD" w:rsidRPr="00606875" w:rsidRDefault="007A30BD" w:rsidP="00740878">
            <w:pPr>
              <w:rPr>
                <w:rStyle w:val="srchfounddb"/>
                <w:sz w:val="16"/>
                <w:szCs w:val="13"/>
              </w:rPr>
            </w:pPr>
            <w:r w:rsidRPr="00606875">
              <w:rPr>
                <w:rStyle w:val="srchfounddb"/>
                <w:sz w:val="16"/>
                <w:szCs w:val="13"/>
              </w:rPr>
              <w:t>British</w:t>
            </w:r>
          </w:p>
        </w:tc>
        <w:tc>
          <w:tcPr>
            <w:tcW w:w="1170" w:type="dxa"/>
            <w:vAlign w:val="center"/>
          </w:tcPr>
          <w:p w14:paraId="56CFFC6F" w14:textId="77777777" w:rsidR="007A30BD" w:rsidRPr="00606875" w:rsidRDefault="007A30BD" w:rsidP="00740878">
            <w:pPr>
              <w:rPr>
                <w:rStyle w:val="srchfounddb"/>
                <w:sz w:val="16"/>
                <w:szCs w:val="13"/>
              </w:rPr>
            </w:pPr>
            <w:r w:rsidRPr="00606875">
              <w:rPr>
                <w:rStyle w:val="srchfounddb"/>
                <w:sz w:val="16"/>
                <w:szCs w:val="13"/>
              </w:rPr>
              <w:t>12 Jul 1955</w:t>
            </w:r>
          </w:p>
        </w:tc>
        <w:tc>
          <w:tcPr>
            <w:tcW w:w="1890" w:type="dxa"/>
            <w:vAlign w:val="center"/>
          </w:tcPr>
          <w:p w14:paraId="04142038" w14:textId="77777777" w:rsidR="007A30BD" w:rsidRPr="00606875" w:rsidRDefault="007A30BD" w:rsidP="00740878">
            <w:pPr>
              <w:rPr>
                <w:rStyle w:val="srchfounddb"/>
                <w:sz w:val="16"/>
                <w:szCs w:val="13"/>
              </w:rPr>
            </w:pPr>
            <w:r w:rsidRPr="00606875">
              <w:rPr>
                <w:rStyle w:val="srchfounddb"/>
                <w:sz w:val="16"/>
                <w:szCs w:val="13"/>
              </w:rPr>
              <w:t>Southampton, England</w:t>
            </w:r>
          </w:p>
        </w:tc>
        <w:tc>
          <w:tcPr>
            <w:tcW w:w="1350" w:type="dxa"/>
            <w:vAlign w:val="center"/>
          </w:tcPr>
          <w:p w14:paraId="1324BB6B" w14:textId="77777777" w:rsidR="007A30BD" w:rsidRPr="00606875" w:rsidRDefault="007A30BD" w:rsidP="00740878">
            <w:pPr>
              <w:rPr>
                <w:rStyle w:val="srchfounddb"/>
                <w:sz w:val="16"/>
                <w:szCs w:val="13"/>
              </w:rPr>
            </w:pPr>
            <w:r w:rsidRPr="00606875">
              <w:rPr>
                <w:rStyle w:val="srchfounddb"/>
                <w:sz w:val="16"/>
                <w:szCs w:val="13"/>
              </w:rPr>
              <w:t>Queen Elizabeth</w:t>
            </w:r>
          </w:p>
        </w:tc>
      </w:tr>
      <w:tr w:rsidR="007A30BD" w:rsidRPr="00606875" w14:paraId="658F594F" w14:textId="77777777" w:rsidTr="00740878">
        <w:trPr>
          <w:jc w:val="center"/>
        </w:trPr>
        <w:tc>
          <w:tcPr>
            <w:tcW w:w="1885" w:type="dxa"/>
            <w:vAlign w:val="center"/>
          </w:tcPr>
          <w:p w14:paraId="6640C582" w14:textId="77777777" w:rsidR="007A30BD" w:rsidRPr="00606875" w:rsidRDefault="007A30BD" w:rsidP="00740878">
            <w:pPr>
              <w:rPr>
                <w:rStyle w:val="srchfounddb"/>
                <w:sz w:val="16"/>
                <w:szCs w:val="13"/>
              </w:rPr>
            </w:pPr>
            <w:r w:rsidRPr="00606875">
              <w:rPr>
                <w:rStyle w:val="srchfounddb"/>
                <w:sz w:val="16"/>
                <w:szCs w:val="13"/>
              </w:rPr>
              <w:t>Pomeroy Sinnock</w:t>
            </w:r>
          </w:p>
        </w:tc>
        <w:tc>
          <w:tcPr>
            <w:tcW w:w="1440" w:type="dxa"/>
            <w:vAlign w:val="center"/>
          </w:tcPr>
          <w:p w14:paraId="5DE5EC6F" w14:textId="77777777" w:rsidR="007A30BD" w:rsidRPr="00606875" w:rsidRDefault="007A30BD" w:rsidP="00740878">
            <w:pPr>
              <w:rPr>
                <w:rStyle w:val="srchfounddb"/>
                <w:sz w:val="16"/>
                <w:szCs w:val="13"/>
              </w:rPr>
            </w:pPr>
            <w:r w:rsidRPr="00606875">
              <w:rPr>
                <w:rStyle w:val="srchfounddb"/>
                <w:sz w:val="16"/>
                <w:szCs w:val="13"/>
              </w:rPr>
              <w:t>?</w:t>
            </w:r>
          </w:p>
        </w:tc>
        <w:tc>
          <w:tcPr>
            <w:tcW w:w="540" w:type="dxa"/>
            <w:vAlign w:val="center"/>
          </w:tcPr>
          <w:p w14:paraId="58AC57DB" w14:textId="77777777" w:rsidR="007A30BD" w:rsidRPr="00606875" w:rsidRDefault="007A30BD" w:rsidP="00740878">
            <w:pPr>
              <w:rPr>
                <w:rStyle w:val="srchfounddb"/>
                <w:sz w:val="16"/>
                <w:szCs w:val="13"/>
              </w:rPr>
            </w:pPr>
            <w:r w:rsidRPr="00606875">
              <w:rPr>
                <w:rStyle w:val="srchfounddb"/>
                <w:sz w:val="16"/>
                <w:szCs w:val="13"/>
              </w:rPr>
              <w:t>?</w:t>
            </w:r>
          </w:p>
        </w:tc>
        <w:tc>
          <w:tcPr>
            <w:tcW w:w="1080" w:type="dxa"/>
            <w:vAlign w:val="center"/>
          </w:tcPr>
          <w:p w14:paraId="66B35E39" w14:textId="77777777" w:rsidR="007A30BD" w:rsidRPr="00606875" w:rsidRDefault="007A30BD" w:rsidP="00740878">
            <w:pPr>
              <w:rPr>
                <w:rStyle w:val="srchfounddb"/>
                <w:sz w:val="16"/>
                <w:szCs w:val="13"/>
              </w:rPr>
            </w:pPr>
            <w:r w:rsidRPr="00606875">
              <w:rPr>
                <w:rStyle w:val="srchfounddb"/>
                <w:sz w:val="16"/>
                <w:szCs w:val="13"/>
              </w:rPr>
              <w:t>?</w:t>
            </w:r>
          </w:p>
        </w:tc>
        <w:tc>
          <w:tcPr>
            <w:tcW w:w="1170" w:type="dxa"/>
            <w:vAlign w:val="center"/>
          </w:tcPr>
          <w:p w14:paraId="0A329F9B" w14:textId="77777777" w:rsidR="007A30BD" w:rsidRPr="00606875" w:rsidRDefault="007A30BD" w:rsidP="00740878">
            <w:pPr>
              <w:rPr>
                <w:rStyle w:val="srchfounddb"/>
                <w:sz w:val="16"/>
                <w:szCs w:val="13"/>
              </w:rPr>
            </w:pPr>
            <w:r w:rsidRPr="00606875">
              <w:rPr>
                <w:rStyle w:val="srchfounddb"/>
                <w:sz w:val="16"/>
                <w:szCs w:val="13"/>
              </w:rPr>
              <w:t>16 Nov 1956</w:t>
            </w:r>
          </w:p>
        </w:tc>
        <w:tc>
          <w:tcPr>
            <w:tcW w:w="1890" w:type="dxa"/>
            <w:vAlign w:val="center"/>
          </w:tcPr>
          <w:p w14:paraId="5321AA31" w14:textId="77777777" w:rsidR="007A30BD" w:rsidRPr="00606875" w:rsidRDefault="007A30BD" w:rsidP="00740878">
            <w:pPr>
              <w:rPr>
                <w:rStyle w:val="srchfounddb"/>
                <w:sz w:val="16"/>
                <w:szCs w:val="13"/>
              </w:rPr>
            </w:pPr>
            <w:r w:rsidRPr="00606875">
              <w:rPr>
                <w:rStyle w:val="srchfounddb"/>
                <w:sz w:val="16"/>
                <w:szCs w:val="13"/>
              </w:rPr>
              <w:t>London, England</w:t>
            </w:r>
          </w:p>
        </w:tc>
        <w:tc>
          <w:tcPr>
            <w:tcW w:w="1350" w:type="dxa"/>
            <w:vAlign w:val="center"/>
          </w:tcPr>
          <w:p w14:paraId="4D8AEC12" w14:textId="77777777" w:rsidR="007A30BD" w:rsidRPr="00606875" w:rsidRDefault="007A30BD" w:rsidP="00740878">
            <w:pPr>
              <w:rPr>
                <w:rStyle w:val="srchfounddb"/>
                <w:sz w:val="16"/>
                <w:szCs w:val="13"/>
              </w:rPr>
            </w:pPr>
            <w:r w:rsidRPr="00606875">
              <w:rPr>
                <w:rStyle w:val="srchfounddb"/>
                <w:sz w:val="16"/>
                <w:szCs w:val="13"/>
              </w:rPr>
              <w:t>?</w:t>
            </w:r>
          </w:p>
        </w:tc>
      </w:tr>
    </w:tbl>
    <w:p w14:paraId="1B238FB9" w14:textId="77777777" w:rsidR="00462716" w:rsidRDefault="00462716" w:rsidP="00462716">
      <w:pPr>
        <w:rPr>
          <w:color w:val="auto"/>
        </w:rPr>
      </w:pPr>
    </w:p>
    <w:p w14:paraId="187D8071" w14:textId="77777777" w:rsidR="00462716" w:rsidRDefault="00462716" w:rsidP="00462716">
      <w:pPr>
        <w:pStyle w:val="BodyText"/>
        <w:rPr>
          <w:color w:val="auto"/>
        </w:rPr>
      </w:pPr>
    </w:p>
    <w:p w14:paraId="3E9C9252" w14:textId="41E6B0F9" w:rsidR="00462716" w:rsidRPr="00F9618E" w:rsidRDefault="00462716" w:rsidP="00462716">
      <w:pPr>
        <w:pStyle w:val="Heading2"/>
      </w:pPr>
      <w:r w:rsidRPr="00F9618E">
        <w:t>Newspaper Articles, various newspapers</w:t>
      </w:r>
      <w:r w:rsidR="00303471">
        <w:t xml:space="preserve">, </w:t>
      </w:r>
      <w:r w:rsidR="00303471" w:rsidRPr="00F9618E">
        <w:t>1931 - 2010</w:t>
      </w:r>
      <w:r w:rsidRPr="00F9618E">
        <w:t xml:space="preserve"> (82 citations)</w:t>
      </w:r>
    </w:p>
    <w:p w14:paraId="6F0C17EE" w14:textId="77777777" w:rsidR="00FC13DE" w:rsidRDefault="00FC13DE" w:rsidP="00462716">
      <w:pPr>
        <w:tabs>
          <w:tab w:val="left" w:pos="-1440"/>
          <w:tab w:val="left" w:pos="-720"/>
          <w:tab w:val="left" w:pos="0"/>
        </w:tabs>
        <w:suppressAutoHyphens/>
      </w:pPr>
    </w:p>
    <w:p w14:paraId="17A63A85" w14:textId="77777777" w:rsidR="00462716" w:rsidRDefault="00462716" w:rsidP="00462716">
      <w:pPr>
        <w:tabs>
          <w:tab w:val="left" w:pos="-1440"/>
          <w:tab w:val="left" w:pos="-720"/>
          <w:tab w:val="left" w:pos="0"/>
        </w:tabs>
        <w:suppressAutoHyphens/>
      </w:pPr>
      <w:r>
        <w:t>This record consists of nine newspaper articles about various Sinnock and their kin. Six, all in the Northwest Herald from 1987 to 2001, are about the Barber Family Cemetery in McHenry County, Illinois. This series was begun in honor of the McHenry County sesquicentennial celebration in 1987. These articles feature the family of Humphrey and Maria Barber, my maternal 2</w:t>
      </w:r>
      <w:r w:rsidRPr="00EB5104">
        <w:rPr>
          <w:vertAlign w:val="superscript"/>
        </w:rPr>
        <w:t>nd</w:t>
      </w:r>
      <w:r>
        <w:t xml:space="preserve"> great grandparents. The set of articles includes feature stories on their son, Lucius W. Barber, a Civil War veteran who kept and later published a diary about his experiences at the notorious Andersonville, Georgia, prison. Lucius later died of health complications received there. The stories are based in large part on tombstones in Barber family cemetery, Riley Township, McHenry County, Illinois, just south of Marengo, Illinois. They follow the “discovery” and eventual successful refurbishment of the overgrown family plot, which currently bears a plaque denoting all the gravesites and their markers contents, often impossible to read on the markers themselves. The refurbishment was in direct response to this set of articles. The articles were published in the McHenry County, Illinois, Northwest Herald, May 9, 1987, page 9; May 2, 1987, page 6; and July 3, 1987, unknown page, and, a follow-up articles on March 5, 1994, September 20, 1997, and September 1, 2001, among others. The articles were gathered by Jean Guy, my sister and I while living in </w:t>
      </w:r>
      <w:smartTag w:uri="urn:schemas-microsoft-com:office:smarttags" w:element="place">
        <w:smartTag w:uri="urn:schemas-microsoft-com:office:smarttags" w:element="PlaceName">
          <w:r>
            <w:t>McHenry</w:t>
          </w:r>
        </w:smartTag>
        <w:r>
          <w:t xml:space="preserve"> </w:t>
        </w:r>
        <w:smartTag w:uri="urn:schemas-microsoft-com:office:smarttags" w:element="PlaceType">
          <w:r>
            <w:t>County</w:t>
          </w:r>
        </w:smartTag>
      </w:smartTag>
      <w:r>
        <w:t xml:space="preserve"> and subscribing to the Northwest Herald. I do not have copies or originals of articles published before 1997. The copies of the articles were last known (2015) to be in a similar compendium of source documents for the Barber Family I compiled in about 2000, last known to be in possession of Katherine (Kappo) Hart McDonnell, my cousin. Another article in the Palo Verde Valley Times, Blythe, California on November 3, 1989 describes the frontier Letton and Kell families, associated with the New Mexico Sinnocks. Another from Singapore, the China Weekly News, August 24, 2010 lauds the appointment of Mark Sinnock as Planning Director of Olgivy and Mather, Inc. The earliest article from the Charleston, WV Daily Mail, May 7, 1931 describes the strange death of traveling salesman Raymond Barnard Sinnock who was found dead in his car in Gauley Mountain, West Virginia.</w:t>
      </w:r>
    </w:p>
    <w:p w14:paraId="5F1FB4EA" w14:textId="77777777" w:rsidR="00462716" w:rsidRDefault="00462716" w:rsidP="00462716">
      <w:pPr>
        <w:tabs>
          <w:tab w:val="left" w:pos="-1440"/>
          <w:tab w:val="left" w:pos="-720"/>
          <w:tab w:val="left" w:pos="0"/>
        </w:tabs>
        <w:suppressAutoHyphens/>
      </w:pPr>
    </w:p>
    <w:p w14:paraId="7A07EDD5" w14:textId="77777777" w:rsidR="00FC13DE" w:rsidRDefault="00FC13DE" w:rsidP="00462716">
      <w:pPr>
        <w:tabs>
          <w:tab w:val="left" w:pos="-1440"/>
          <w:tab w:val="left" w:pos="-720"/>
          <w:tab w:val="left" w:pos="0"/>
        </w:tabs>
        <w:suppressAutoHyphens/>
      </w:pPr>
    </w:p>
    <w:p w14:paraId="5E6C627A" w14:textId="78563F60" w:rsidR="00462716" w:rsidRPr="003F6DFF" w:rsidRDefault="00462716" w:rsidP="00462716">
      <w:pPr>
        <w:pStyle w:val="Heading2"/>
      </w:pPr>
      <w:r>
        <w:t>Newton’s Revised History of Ancient Kingdoms by Isaac Newton</w:t>
      </w:r>
      <w:r w:rsidR="00303471">
        <w:t>, about 1675</w:t>
      </w:r>
      <w:r>
        <w:t xml:space="preserve"> </w:t>
      </w:r>
      <w:r w:rsidRPr="003F6DFF">
        <w:t>(2</w:t>
      </w:r>
      <w:r>
        <w:t>0</w:t>
      </w:r>
      <w:r w:rsidRPr="003F6DFF">
        <w:t xml:space="preserve"> citations</w:t>
      </w:r>
      <w:r>
        <w:t>*</w:t>
      </w:r>
      <w:r w:rsidRPr="003F6DFF">
        <w:t>)</w:t>
      </w:r>
    </w:p>
    <w:p w14:paraId="3DFEFBA0" w14:textId="77777777" w:rsidR="00FC13DE" w:rsidRDefault="00FC13DE" w:rsidP="00462716">
      <w:pPr>
        <w:pStyle w:val="BodyText"/>
        <w:rPr>
          <w:color w:val="111111"/>
        </w:rPr>
      </w:pPr>
    </w:p>
    <w:p w14:paraId="7F0ACA9E" w14:textId="77777777" w:rsidR="00462716" w:rsidRDefault="00462716" w:rsidP="00462716">
      <w:pPr>
        <w:pStyle w:val="BodyText"/>
        <w:rPr>
          <w:color w:val="111111"/>
        </w:rPr>
      </w:pPr>
      <w:r>
        <w:rPr>
          <w:color w:val="111111"/>
        </w:rPr>
        <w:t>A review on Amazon.com in 2015 says much.</w:t>
      </w:r>
    </w:p>
    <w:p w14:paraId="5C0C099B" w14:textId="77777777" w:rsidR="00462716" w:rsidRDefault="00462716" w:rsidP="00462716">
      <w:pPr>
        <w:pStyle w:val="BodyText"/>
        <w:rPr>
          <w:i/>
          <w:color w:val="111111"/>
        </w:rPr>
      </w:pPr>
      <w:r w:rsidRPr="003C3437">
        <w:rPr>
          <w:i/>
          <w:color w:val="111111"/>
        </w:rPr>
        <w:t>Intriguing analyses! In The Chronology of Ancient Kingdoms Amended Newton introduces new observations and principles of virtue and humanity, backed by scientific proofs in his description of world history from the times of the Greeks, Egypt and Assyrian Empires, the Babylonians and Medes, Solomon’s Temple and the Persian Empire. Exposing the unsatisfactory method of the Greek chronologists, Newton’s system calculated the procession of the equinoxes since Hipparcus, thus reducing the date of the conquest of Troy from B.C. 1183 to 965!</w:t>
      </w:r>
    </w:p>
    <w:p w14:paraId="54D9630A" w14:textId="77777777" w:rsidR="00462716" w:rsidRDefault="00462716" w:rsidP="00462716">
      <w:pPr>
        <w:pStyle w:val="BodyText"/>
      </w:pPr>
      <w:r>
        <w:rPr>
          <w:color w:val="111111"/>
        </w:rPr>
        <w:t>I cited several chapters variously titled “A Short Chronology 883 BC”, for various years and his introductory chapter as well. These citations, though available from other sources, are for the genealogy of Romulus of Rome founding fame, through Aeneas, following Virgil’s story back through the royal house of Troy to Dardanus, who was born of Zeus and Electra, a Pleiade, where Edith Hamilton picks up the story in her book “Mythology”. Another version has the father of Dardanus being Zerah, a late, once mentioned patriarch of the bible, son of Judah, rather than Zeus, tying our incestry (pun intended) back to Adam and Eve. I actually included this reference more for historical purposes. Newton’s contributions to physics are extolled ad nausem in many places, but his fascination with alchemy and his experiments intended to find the philosopher’s stone, as well as his historical interests as expressed in this book are often overlooked. He was indeed a renaissance man. The f</w:t>
      </w:r>
      <w:r>
        <w:t>ull citation is:</w:t>
      </w:r>
    </w:p>
    <w:p w14:paraId="32B94768" w14:textId="77777777" w:rsidR="00462716" w:rsidRDefault="00462716" w:rsidP="00462716">
      <w:pPr>
        <w:pStyle w:val="BodyText"/>
      </w:pPr>
    </w:p>
    <w:p w14:paraId="08F53348" w14:textId="77777777" w:rsidR="00462716" w:rsidRPr="00C06D62" w:rsidRDefault="00462716" w:rsidP="00462716">
      <w:pPr>
        <w:pStyle w:val="BodyText"/>
        <w:rPr>
          <w:sz w:val="18"/>
          <w:szCs w:val="18"/>
        </w:rPr>
      </w:pPr>
      <w:r w:rsidRPr="00C06D62">
        <w:rPr>
          <w:i/>
          <w:sz w:val="18"/>
          <w:szCs w:val="18"/>
        </w:rPr>
        <w:t>Newton's Revised History of Ancient Kingdoms: A Complete Chronology</w:t>
      </w:r>
      <w:r>
        <w:rPr>
          <w:sz w:val="18"/>
          <w:szCs w:val="18"/>
        </w:rPr>
        <w:t xml:space="preserve">, by Isaac Newton, c, 1675, New Leaf Publishing Group, 2009, Green Forest, AR, ISBN-10 </w:t>
      </w:r>
      <w:r w:rsidRPr="00C06D62">
        <w:rPr>
          <w:sz w:val="18"/>
          <w:szCs w:val="18"/>
        </w:rPr>
        <w:t>0890515565</w:t>
      </w:r>
      <w:r>
        <w:rPr>
          <w:sz w:val="18"/>
          <w:szCs w:val="18"/>
        </w:rPr>
        <w:t>.</w:t>
      </w:r>
    </w:p>
    <w:p w14:paraId="2F42DD4B" w14:textId="77777777" w:rsidR="00FC13DE" w:rsidRDefault="00FC13DE">
      <w:pPr>
        <w:spacing w:after="160" w:line="259" w:lineRule="auto"/>
      </w:pPr>
    </w:p>
    <w:p w14:paraId="41BD041C" w14:textId="1D3BF3E0" w:rsidR="00FC13DE" w:rsidRDefault="00FC13DE">
      <w:pPr>
        <w:spacing w:after="160" w:line="259" w:lineRule="auto"/>
      </w:pPr>
      <w:r>
        <w:br w:type="page"/>
      </w:r>
    </w:p>
    <w:p w14:paraId="200796A5" w14:textId="77777777" w:rsidR="00462716" w:rsidRDefault="00462716" w:rsidP="00462716">
      <w:pPr>
        <w:tabs>
          <w:tab w:val="left" w:pos="-1440"/>
          <w:tab w:val="left" w:pos="-720"/>
          <w:tab w:val="left" w:pos="0"/>
        </w:tabs>
        <w:suppressAutoHyphens/>
      </w:pPr>
    </w:p>
    <w:p w14:paraId="5E2AE93E" w14:textId="77777777" w:rsidR="00FC13DE" w:rsidRDefault="00FC13DE" w:rsidP="00462716">
      <w:pPr>
        <w:tabs>
          <w:tab w:val="left" w:pos="-1440"/>
          <w:tab w:val="left" w:pos="-720"/>
          <w:tab w:val="left" w:pos="0"/>
        </w:tabs>
        <w:suppressAutoHyphens/>
      </w:pPr>
    </w:p>
    <w:p w14:paraId="3330640F" w14:textId="77777777" w:rsidR="00FC13DE" w:rsidRDefault="00FC13DE" w:rsidP="00462716">
      <w:pPr>
        <w:tabs>
          <w:tab w:val="left" w:pos="-1440"/>
          <w:tab w:val="left" w:pos="-720"/>
          <w:tab w:val="left" w:pos="0"/>
        </w:tabs>
        <w:suppressAutoHyphens/>
      </w:pPr>
    </w:p>
    <w:p w14:paraId="0B536D6F" w14:textId="77777777" w:rsidR="00462716" w:rsidRDefault="00462716" w:rsidP="00462716">
      <w:pPr>
        <w:pStyle w:val="Heading1"/>
      </w:pPr>
      <w:r>
        <w:t>O</w:t>
      </w:r>
    </w:p>
    <w:p w14:paraId="2B01BA32" w14:textId="77777777" w:rsidR="006837F9" w:rsidRDefault="006837F9" w:rsidP="00462716">
      <w:pPr>
        <w:tabs>
          <w:tab w:val="left" w:pos="-1440"/>
          <w:tab w:val="left" w:pos="-720"/>
          <w:tab w:val="left" w:pos="0"/>
        </w:tabs>
        <w:suppressAutoHyphens/>
      </w:pPr>
    </w:p>
    <w:p w14:paraId="7C50D864" w14:textId="77777777" w:rsidR="006837F9" w:rsidRDefault="006837F9" w:rsidP="00462716">
      <w:pPr>
        <w:tabs>
          <w:tab w:val="left" w:pos="-1440"/>
          <w:tab w:val="left" w:pos="-720"/>
          <w:tab w:val="left" w:pos="0"/>
        </w:tabs>
        <w:suppressAutoHyphens/>
      </w:pPr>
    </w:p>
    <w:p w14:paraId="448A786D" w14:textId="77777777" w:rsidR="006837F9" w:rsidRDefault="006837F9" w:rsidP="00462716">
      <w:pPr>
        <w:tabs>
          <w:tab w:val="left" w:pos="-1440"/>
          <w:tab w:val="left" w:pos="-720"/>
          <w:tab w:val="left" w:pos="0"/>
        </w:tabs>
        <w:suppressAutoHyphens/>
      </w:pPr>
    </w:p>
    <w:p w14:paraId="1CECB159" w14:textId="77777777" w:rsidR="00462716" w:rsidRPr="00383A3D" w:rsidRDefault="00462716" w:rsidP="00462716">
      <w:pPr>
        <w:pStyle w:val="Heading2"/>
      </w:pPr>
      <w:r w:rsidRPr="00383A3D">
        <w:t>Obear Family Bible transcribed by Pomeroy Sinnock, Jr., 1986 (208 citations)</w:t>
      </w:r>
    </w:p>
    <w:p w14:paraId="0F3AD06E" w14:textId="77777777" w:rsidR="006837F9" w:rsidRDefault="006837F9" w:rsidP="00462716"/>
    <w:p w14:paraId="3F5C615F" w14:textId="0A3B3433" w:rsidR="00462716" w:rsidRPr="005A2027" w:rsidRDefault="00462716" w:rsidP="00462716">
      <w:r w:rsidRPr="005A2027">
        <w:t>This record is a typed transcription of the genealogy section of the Obear family bible. This section of the bible contains birth, death, and marriage information for descendants of Thomas and Mary Maurice Slaughter. The typed copy was compiled by Pomeroy Sinnock, Jr., grandson of Thomas and Mary, from records in the Obear family bible, as well as from personal knowledge, personal inquiries, and a letter</w:t>
      </w:r>
      <w:r>
        <w:t>s</w:t>
      </w:r>
      <w:r w:rsidRPr="005A2027">
        <w:t xml:space="preserve"> from Marjorie Morriss O'Neil, wife of Pomeroy's cousin, John Francis O'Neil.</w:t>
      </w:r>
      <w:r>
        <w:t xml:space="preserve"> This transcription is one of the most complete records of my grandmother, my father’s mother, Francis Obear. It provides nearly complete information of the Obear, Woodcock, O’Neil, Burton, and Maurice families available to me. I cited this record 208 times in the </w:t>
      </w:r>
      <w:r w:rsidR="0064073B">
        <w:rPr>
          <w:i/>
        </w:rPr>
        <w:t>Sinnocks and Kin</w:t>
      </w:r>
      <w:r w:rsidRPr="0057490D">
        <w:rPr>
          <w:i/>
        </w:rPr>
        <w:t>.ftm</w:t>
      </w:r>
      <w:r>
        <w:t xml:space="preserve"> database.</w:t>
      </w:r>
      <w:r w:rsidRPr="005A2027">
        <w:t xml:space="preserve">  </w:t>
      </w:r>
      <w:r>
        <w:t>P</w:t>
      </w:r>
      <w:r w:rsidRPr="005A2027">
        <w:t xml:space="preserve">age numbers from the bible are shown on the typed sheets. This family record was sent </w:t>
      </w:r>
      <w:r>
        <w:t xml:space="preserve">me </w:t>
      </w:r>
      <w:r w:rsidRPr="005A2027">
        <w:t xml:space="preserve">by </w:t>
      </w:r>
      <w:r>
        <w:t>my</w:t>
      </w:r>
      <w:r w:rsidRPr="005A2027">
        <w:t xml:space="preserve"> father, Pomeroy Sinnock, Jr., on March 31, 1986. The original family bible is currently </w:t>
      </w:r>
      <w:r>
        <w:t xml:space="preserve">(2015) </w:t>
      </w:r>
      <w:r w:rsidRPr="005A2027">
        <w:t>in possession of Pomeroy Sinnock</w:t>
      </w:r>
      <w:r>
        <w:t xml:space="preserve"> III.</w:t>
      </w:r>
    </w:p>
    <w:p w14:paraId="38FDC5C2" w14:textId="77777777" w:rsidR="00462716" w:rsidRDefault="00462716" w:rsidP="00462716">
      <w:pPr>
        <w:tabs>
          <w:tab w:val="left" w:pos="-1440"/>
          <w:tab w:val="left" w:pos="-720"/>
          <w:tab w:val="left" w:pos="0"/>
        </w:tabs>
        <w:suppressAutoHyphens/>
      </w:pPr>
    </w:p>
    <w:p w14:paraId="19FEBA35" w14:textId="77777777" w:rsidR="000751BE" w:rsidRDefault="000751BE" w:rsidP="00462716">
      <w:pPr>
        <w:tabs>
          <w:tab w:val="left" w:pos="-1440"/>
          <w:tab w:val="left" w:pos="-720"/>
          <w:tab w:val="left" w:pos="0"/>
        </w:tabs>
        <w:suppressAutoHyphens/>
      </w:pPr>
    </w:p>
    <w:p w14:paraId="4DA4DAFC" w14:textId="097DFF02" w:rsidR="00462716" w:rsidRPr="0051629B" w:rsidRDefault="00462716" w:rsidP="00462716">
      <w:pPr>
        <w:pStyle w:val="Heading2"/>
      </w:pPr>
      <w:r w:rsidRPr="0051629B">
        <w:t>Obituaries, various sources, compiled by Scott Sinnock, 2015 (8</w:t>
      </w:r>
      <w:r w:rsidR="00F3060B">
        <w:t>41</w:t>
      </w:r>
      <w:r w:rsidRPr="0051629B">
        <w:t xml:space="preserve"> citations)</w:t>
      </w:r>
    </w:p>
    <w:p w14:paraId="5E5AD5D7" w14:textId="77777777" w:rsidR="006837F9" w:rsidRDefault="006837F9" w:rsidP="00462716">
      <w:pPr>
        <w:tabs>
          <w:tab w:val="left" w:pos="-1440"/>
          <w:tab w:val="left" w:pos="-720"/>
          <w:tab w:val="left" w:pos="0"/>
        </w:tabs>
        <w:suppressAutoHyphens/>
      </w:pPr>
    </w:p>
    <w:p w14:paraId="4871D23C" w14:textId="452BEA13" w:rsidR="00462716" w:rsidRPr="006C321C" w:rsidRDefault="00370E2F" w:rsidP="00370E2F">
      <w:pPr>
        <w:tabs>
          <w:tab w:val="left" w:pos="-1440"/>
          <w:tab w:val="left" w:pos="-720"/>
          <w:tab w:val="left" w:pos="0"/>
        </w:tabs>
        <w:suppressAutoHyphens/>
      </w:pPr>
      <w:r>
        <w:t xml:space="preserve">This record consists of transcriptions of various obituaries for Sinnocks and their kin from all over the United States and Canada. All obituaries cited in the </w:t>
      </w:r>
      <w:r>
        <w:rPr>
          <w:i/>
        </w:rPr>
        <w:t>Sinnocks and Kin</w:t>
      </w:r>
      <w:r w:rsidRPr="001E7C9C">
        <w:rPr>
          <w:i/>
        </w:rPr>
        <w:t>.ftm</w:t>
      </w:r>
      <w:r>
        <w:t xml:space="preserve"> database are transcribed in the companion document, </w:t>
      </w:r>
      <w:r w:rsidRPr="001E7C9C">
        <w:rPr>
          <w:i/>
        </w:rPr>
        <w:t>Sinnock</w:t>
      </w:r>
      <w:r w:rsidR="00303471">
        <w:rPr>
          <w:i/>
        </w:rPr>
        <w:t xml:space="preserve"> </w:t>
      </w:r>
      <w:r w:rsidRPr="001E7C9C">
        <w:rPr>
          <w:i/>
        </w:rPr>
        <w:t>Obituarie</w:t>
      </w:r>
      <w:r w:rsidR="00303471">
        <w:rPr>
          <w:i/>
        </w:rPr>
        <w:t>s</w:t>
      </w:r>
      <w:r>
        <w:t xml:space="preserve">. </w:t>
      </w:r>
      <w:r w:rsidR="00303471">
        <w:t>T</w:t>
      </w:r>
      <w:r>
        <w:t xml:space="preserve">he transcriptions (one side of the paper) and a best available copy of the original (other side of the paper) are filed under “Obituaries” in the </w:t>
      </w:r>
      <w:r w:rsidRPr="000E3E1F">
        <w:rPr>
          <w:i/>
        </w:rPr>
        <w:t>Sinnock Source Documents Collection</w:t>
      </w:r>
      <w:r>
        <w:t xml:space="preserve">. Originals are filed with letters of the person who sent the obituary copies to me, or in rare cases with the obituaries themselves. Transcribed obituaries are listed below alphabetically by first name. Reliability of information ranges from, say 4 or 5 out of 5 for death dates down to 1 or 2 for some facts. These obituaries were cited just over 800 times in the </w:t>
      </w:r>
      <w:r>
        <w:rPr>
          <w:i/>
        </w:rPr>
        <w:t>Sinnocks and Kin</w:t>
      </w:r>
      <w:r w:rsidRPr="001E7C9C">
        <w:rPr>
          <w:i/>
        </w:rPr>
        <w:t xml:space="preserve"> </w:t>
      </w:r>
      <w:r>
        <w:t>database. The following table shows citations in the database for each obituary. (rightmost column).</w:t>
      </w:r>
      <w:r w:rsidR="008E57E2">
        <w:t xml:space="preserve"> In the </w:t>
      </w:r>
      <w:r w:rsidR="008E57E2" w:rsidRPr="00303471">
        <w:rPr>
          <w:i/>
        </w:rPr>
        <w:t>Sinnock Source Documents</w:t>
      </w:r>
      <w:r w:rsidR="008E57E2">
        <w:t xml:space="preserve"> this table is followed </w:t>
      </w:r>
      <w:r w:rsidR="00303471">
        <w:t xml:space="preserve">by </w:t>
      </w:r>
      <w:r w:rsidR="008E57E2">
        <w:t xml:space="preserve">copies of the originals for most of the following, except those entries indicated by </w:t>
      </w:r>
      <w:r w:rsidR="008E57E2" w:rsidRPr="008E57E2">
        <w:rPr>
          <w:i/>
        </w:rPr>
        <w:t>italics.</w:t>
      </w:r>
    </w:p>
    <w:p w14:paraId="56A7A1BA" w14:textId="77777777" w:rsidR="00F3060B" w:rsidRDefault="00F3060B" w:rsidP="00F3060B">
      <w:pPr>
        <w:tabs>
          <w:tab w:val="left" w:pos="-1440"/>
          <w:tab w:val="left" w:pos="-720"/>
          <w:tab w:val="left" w:pos="0"/>
        </w:tabs>
        <w:suppressAutoHyphens/>
      </w:pPr>
    </w:p>
    <w:tbl>
      <w:tblPr>
        <w:tblW w:w="7470" w:type="dxa"/>
        <w:jc w:val="center"/>
        <w:tblLook w:val="01E0" w:firstRow="1" w:lastRow="1" w:firstColumn="1" w:lastColumn="1" w:noHBand="0" w:noVBand="0"/>
      </w:tblPr>
      <w:tblGrid>
        <w:gridCol w:w="2698"/>
        <w:gridCol w:w="3057"/>
        <w:gridCol w:w="1259"/>
        <w:gridCol w:w="456"/>
      </w:tblGrid>
      <w:tr w:rsidR="00F3060B" w:rsidRPr="006C321C" w14:paraId="1DA7D6FC" w14:textId="77777777" w:rsidTr="000A7219">
        <w:trPr>
          <w:jc w:val="center"/>
        </w:trPr>
        <w:tc>
          <w:tcPr>
            <w:tcW w:w="2700" w:type="dxa"/>
            <w:shd w:val="clear" w:color="auto" w:fill="auto"/>
          </w:tcPr>
          <w:p w14:paraId="77F45367" w14:textId="77777777" w:rsidR="00F3060B" w:rsidRPr="006C321C" w:rsidRDefault="00F3060B" w:rsidP="000A7219">
            <w:pPr>
              <w:pStyle w:val="NormalWeb"/>
              <w:spacing w:before="0" w:beforeAutospacing="0" w:after="0" w:afterAutospacing="0"/>
              <w:rPr>
                <w:b/>
                <w:sz w:val="18"/>
                <w:szCs w:val="18"/>
              </w:rPr>
            </w:pPr>
            <w:r w:rsidRPr="006C321C">
              <w:rPr>
                <w:b/>
                <w:sz w:val="18"/>
                <w:szCs w:val="18"/>
              </w:rPr>
              <w:t>Name</w:t>
            </w:r>
          </w:p>
        </w:tc>
        <w:tc>
          <w:tcPr>
            <w:tcW w:w="3060" w:type="dxa"/>
            <w:shd w:val="clear" w:color="auto" w:fill="auto"/>
          </w:tcPr>
          <w:p w14:paraId="733099C4" w14:textId="77777777" w:rsidR="00F3060B" w:rsidRPr="006C321C" w:rsidRDefault="00F3060B" w:rsidP="000A7219">
            <w:pPr>
              <w:suppressAutoHyphens/>
              <w:rPr>
                <w:b/>
                <w:sz w:val="18"/>
                <w:szCs w:val="18"/>
              </w:rPr>
            </w:pPr>
            <w:r w:rsidRPr="006C321C">
              <w:rPr>
                <w:b/>
                <w:sz w:val="18"/>
                <w:szCs w:val="18"/>
              </w:rPr>
              <w:t>Newspaper</w:t>
            </w:r>
          </w:p>
        </w:tc>
        <w:tc>
          <w:tcPr>
            <w:tcW w:w="1260" w:type="dxa"/>
            <w:shd w:val="clear" w:color="auto" w:fill="auto"/>
          </w:tcPr>
          <w:p w14:paraId="2A87DE14" w14:textId="77777777" w:rsidR="00F3060B" w:rsidRPr="006C321C" w:rsidRDefault="00F3060B" w:rsidP="000A7219">
            <w:pPr>
              <w:pStyle w:val="NormalWeb"/>
              <w:spacing w:before="0" w:beforeAutospacing="0" w:after="0" w:afterAutospacing="0"/>
              <w:jc w:val="right"/>
              <w:rPr>
                <w:b/>
                <w:sz w:val="18"/>
                <w:szCs w:val="18"/>
              </w:rPr>
            </w:pPr>
            <w:r w:rsidRPr="006C321C">
              <w:rPr>
                <w:b/>
                <w:sz w:val="18"/>
                <w:szCs w:val="18"/>
              </w:rPr>
              <w:t>Date</w:t>
            </w:r>
          </w:p>
        </w:tc>
        <w:tc>
          <w:tcPr>
            <w:tcW w:w="450" w:type="dxa"/>
          </w:tcPr>
          <w:p w14:paraId="395F7211" w14:textId="77777777" w:rsidR="00F3060B" w:rsidRPr="006C321C" w:rsidRDefault="00F3060B" w:rsidP="000A7219">
            <w:pPr>
              <w:pStyle w:val="NormalWeb"/>
              <w:spacing w:before="0" w:beforeAutospacing="0" w:after="0" w:afterAutospacing="0"/>
              <w:jc w:val="right"/>
              <w:rPr>
                <w:b/>
                <w:sz w:val="18"/>
                <w:szCs w:val="18"/>
              </w:rPr>
            </w:pPr>
            <w:r w:rsidRPr="006C321C">
              <w:rPr>
                <w:b/>
                <w:sz w:val="18"/>
                <w:szCs w:val="18"/>
              </w:rPr>
              <w:t>No</w:t>
            </w:r>
          </w:p>
        </w:tc>
      </w:tr>
      <w:tr w:rsidR="00F3060B" w:rsidRPr="00EE25C4" w14:paraId="4258C702" w14:textId="77777777" w:rsidTr="000A7219">
        <w:trPr>
          <w:jc w:val="center"/>
        </w:trPr>
        <w:tc>
          <w:tcPr>
            <w:tcW w:w="2700" w:type="dxa"/>
            <w:shd w:val="clear" w:color="auto" w:fill="auto"/>
          </w:tcPr>
          <w:p w14:paraId="4AEF4F19" w14:textId="77777777" w:rsidR="00F3060B" w:rsidRPr="00EE25C4" w:rsidRDefault="00F3060B" w:rsidP="000A7219">
            <w:pPr>
              <w:pStyle w:val="NormalWeb"/>
              <w:spacing w:before="0" w:beforeAutospacing="0" w:after="0" w:afterAutospacing="0"/>
              <w:rPr>
                <w:sz w:val="16"/>
                <w:szCs w:val="16"/>
              </w:rPr>
            </w:pPr>
            <w:r w:rsidRPr="00EE25C4">
              <w:rPr>
                <w:sz w:val="16"/>
                <w:szCs w:val="16"/>
              </w:rPr>
              <w:t>Abbie Lee McClurg Sinnock</w:t>
            </w:r>
          </w:p>
        </w:tc>
        <w:tc>
          <w:tcPr>
            <w:tcW w:w="3060" w:type="dxa"/>
            <w:shd w:val="clear" w:color="auto" w:fill="auto"/>
          </w:tcPr>
          <w:p w14:paraId="59BA4BD8" w14:textId="77777777" w:rsidR="00F3060B" w:rsidRPr="00EE25C4" w:rsidRDefault="00F3060B" w:rsidP="000A7219">
            <w:pPr>
              <w:suppressAutoHyphens/>
              <w:rPr>
                <w:sz w:val="16"/>
                <w:szCs w:val="16"/>
              </w:rPr>
            </w:pPr>
            <w:r w:rsidRPr="00EE25C4">
              <w:rPr>
                <w:sz w:val="16"/>
                <w:szCs w:val="16"/>
              </w:rPr>
              <w:t>unknown source</w:t>
            </w:r>
            <w:r>
              <w:rPr>
                <w:sz w:val="16"/>
                <w:szCs w:val="16"/>
              </w:rPr>
              <w:t>, Montana</w:t>
            </w:r>
          </w:p>
        </w:tc>
        <w:tc>
          <w:tcPr>
            <w:tcW w:w="1260" w:type="dxa"/>
            <w:shd w:val="clear" w:color="auto" w:fill="auto"/>
          </w:tcPr>
          <w:p w14:paraId="5AFC8E89" w14:textId="77777777" w:rsidR="00F3060B" w:rsidRPr="00EE25C4" w:rsidRDefault="00F3060B" w:rsidP="000A7219">
            <w:pPr>
              <w:pStyle w:val="NormalWeb"/>
              <w:spacing w:before="0" w:beforeAutospacing="0" w:after="0" w:afterAutospacing="0"/>
              <w:jc w:val="right"/>
              <w:rPr>
                <w:sz w:val="16"/>
                <w:szCs w:val="16"/>
              </w:rPr>
            </w:pPr>
            <w:r w:rsidRPr="00EE25C4">
              <w:rPr>
                <w:sz w:val="16"/>
                <w:szCs w:val="16"/>
              </w:rPr>
              <w:t>08 Oct 1995</w:t>
            </w:r>
          </w:p>
        </w:tc>
        <w:tc>
          <w:tcPr>
            <w:tcW w:w="450" w:type="dxa"/>
          </w:tcPr>
          <w:p w14:paraId="25F4FB48" w14:textId="77777777" w:rsidR="00F3060B" w:rsidRPr="00EE25C4" w:rsidRDefault="00F3060B" w:rsidP="000A7219">
            <w:pPr>
              <w:pStyle w:val="NormalWeb"/>
              <w:spacing w:before="0" w:beforeAutospacing="0" w:after="0" w:afterAutospacing="0"/>
              <w:jc w:val="right"/>
              <w:rPr>
                <w:sz w:val="16"/>
                <w:szCs w:val="16"/>
              </w:rPr>
            </w:pPr>
            <w:r w:rsidRPr="00EE25C4">
              <w:rPr>
                <w:sz w:val="16"/>
                <w:szCs w:val="16"/>
              </w:rPr>
              <w:t>8</w:t>
            </w:r>
          </w:p>
        </w:tc>
      </w:tr>
      <w:tr w:rsidR="00F3060B" w:rsidRPr="00EE25C4" w14:paraId="6CF2BE0C" w14:textId="77777777" w:rsidTr="000A7219">
        <w:trPr>
          <w:jc w:val="center"/>
        </w:trPr>
        <w:tc>
          <w:tcPr>
            <w:tcW w:w="2700" w:type="dxa"/>
            <w:shd w:val="clear" w:color="auto" w:fill="auto"/>
          </w:tcPr>
          <w:p w14:paraId="62D76700" w14:textId="77777777" w:rsidR="00F3060B" w:rsidRPr="00EE25C4" w:rsidRDefault="00F3060B" w:rsidP="000A7219">
            <w:pPr>
              <w:pStyle w:val="NormalWeb"/>
              <w:spacing w:before="0" w:beforeAutospacing="0" w:after="0" w:afterAutospacing="0"/>
              <w:rPr>
                <w:sz w:val="16"/>
                <w:szCs w:val="16"/>
              </w:rPr>
            </w:pPr>
            <w:r w:rsidRPr="00EE25C4">
              <w:rPr>
                <w:sz w:val="16"/>
                <w:szCs w:val="16"/>
              </w:rPr>
              <w:t>Adah Sinnock Darling</w:t>
            </w:r>
          </w:p>
        </w:tc>
        <w:tc>
          <w:tcPr>
            <w:tcW w:w="3060" w:type="dxa"/>
            <w:shd w:val="clear" w:color="auto" w:fill="auto"/>
          </w:tcPr>
          <w:p w14:paraId="7C974B94" w14:textId="77777777" w:rsidR="00F3060B" w:rsidRPr="00EE25C4" w:rsidRDefault="00F3060B" w:rsidP="000A7219">
            <w:pPr>
              <w:pStyle w:val="NormalWeb"/>
              <w:spacing w:before="0" w:beforeAutospacing="0" w:after="0" w:afterAutospacing="0"/>
              <w:rPr>
                <w:sz w:val="16"/>
                <w:szCs w:val="16"/>
              </w:rPr>
            </w:pPr>
            <w:r w:rsidRPr="00EE25C4">
              <w:rPr>
                <w:sz w:val="16"/>
                <w:szCs w:val="16"/>
              </w:rPr>
              <w:t>unknown source</w:t>
            </w:r>
            <w:r>
              <w:rPr>
                <w:sz w:val="16"/>
                <w:szCs w:val="16"/>
              </w:rPr>
              <w:t>, Illinois</w:t>
            </w:r>
          </w:p>
        </w:tc>
        <w:tc>
          <w:tcPr>
            <w:tcW w:w="1260" w:type="dxa"/>
            <w:shd w:val="clear" w:color="auto" w:fill="auto"/>
          </w:tcPr>
          <w:p w14:paraId="533B7223" w14:textId="77777777" w:rsidR="00F3060B" w:rsidRPr="00EE25C4" w:rsidRDefault="00F3060B" w:rsidP="000A7219">
            <w:pPr>
              <w:pStyle w:val="NormalWeb"/>
              <w:spacing w:before="0" w:beforeAutospacing="0" w:after="0" w:afterAutospacing="0"/>
              <w:jc w:val="right"/>
              <w:rPr>
                <w:sz w:val="16"/>
                <w:szCs w:val="16"/>
              </w:rPr>
            </w:pPr>
            <w:r w:rsidRPr="00EE25C4">
              <w:rPr>
                <w:sz w:val="16"/>
                <w:szCs w:val="16"/>
              </w:rPr>
              <w:t>11 Sep 1883</w:t>
            </w:r>
          </w:p>
        </w:tc>
        <w:tc>
          <w:tcPr>
            <w:tcW w:w="450" w:type="dxa"/>
          </w:tcPr>
          <w:p w14:paraId="2A968ED8" w14:textId="77777777" w:rsidR="00F3060B" w:rsidRPr="00EE25C4" w:rsidRDefault="00F3060B" w:rsidP="000A7219">
            <w:pPr>
              <w:pStyle w:val="NormalWeb"/>
              <w:spacing w:before="0" w:beforeAutospacing="0" w:after="0" w:afterAutospacing="0"/>
              <w:jc w:val="right"/>
              <w:rPr>
                <w:sz w:val="16"/>
                <w:szCs w:val="16"/>
              </w:rPr>
            </w:pPr>
            <w:r w:rsidRPr="00EE25C4">
              <w:rPr>
                <w:sz w:val="16"/>
                <w:szCs w:val="16"/>
              </w:rPr>
              <w:t>4</w:t>
            </w:r>
          </w:p>
        </w:tc>
      </w:tr>
      <w:tr w:rsidR="00F3060B" w:rsidRPr="00EE25C4" w14:paraId="76F691A5" w14:textId="77777777" w:rsidTr="000A7219">
        <w:trPr>
          <w:jc w:val="center"/>
        </w:trPr>
        <w:tc>
          <w:tcPr>
            <w:tcW w:w="2700" w:type="dxa"/>
            <w:shd w:val="clear" w:color="auto" w:fill="auto"/>
          </w:tcPr>
          <w:p w14:paraId="3771BA70" w14:textId="77777777" w:rsidR="00F3060B" w:rsidRPr="00EE25C4" w:rsidRDefault="00F3060B" w:rsidP="000A7219">
            <w:pPr>
              <w:pStyle w:val="NormalWeb"/>
              <w:spacing w:before="0" w:beforeAutospacing="0" w:after="0" w:afterAutospacing="0"/>
              <w:rPr>
                <w:sz w:val="16"/>
                <w:szCs w:val="16"/>
              </w:rPr>
            </w:pPr>
            <w:r w:rsidRPr="00EE25C4">
              <w:rPr>
                <w:sz w:val="16"/>
                <w:szCs w:val="16"/>
              </w:rPr>
              <w:t>Amy E. Sinnock</w:t>
            </w:r>
          </w:p>
        </w:tc>
        <w:tc>
          <w:tcPr>
            <w:tcW w:w="3060" w:type="dxa"/>
            <w:shd w:val="clear" w:color="auto" w:fill="auto"/>
          </w:tcPr>
          <w:p w14:paraId="210A19B4" w14:textId="77777777" w:rsidR="00F3060B" w:rsidRPr="00EE25C4" w:rsidRDefault="00F3060B" w:rsidP="000A7219">
            <w:pPr>
              <w:pStyle w:val="NormalWeb"/>
              <w:spacing w:before="0" w:beforeAutospacing="0" w:after="0" w:afterAutospacing="0"/>
              <w:rPr>
                <w:sz w:val="16"/>
                <w:szCs w:val="16"/>
              </w:rPr>
            </w:pPr>
            <w:r w:rsidRPr="00EE25C4">
              <w:rPr>
                <w:sz w:val="16"/>
                <w:szCs w:val="16"/>
              </w:rPr>
              <w:t>unknown source</w:t>
            </w:r>
            <w:r>
              <w:rPr>
                <w:sz w:val="16"/>
                <w:szCs w:val="16"/>
              </w:rPr>
              <w:t>, Montana</w:t>
            </w:r>
          </w:p>
        </w:tc>
        <w:tc>
          <w:tcPr>
            <w:tcW w:w="1260" w:type="dxa"/>
            <w:shd w:val="clear" w:color="auto" w:fill="auto"/>
          </w:tcPr>
          <w:p w14:paraId="1B88DF04" w14:textId="77777777" w:rsidR="00F3060B" w:rsidRPr="00EE25C4" w:rsidRDefault="00F3060B" w:rsidP="000A7219">
            <w:pPr>
              <w:pStyle w:val="NormalWeb"/>
              <w:spacing w:before="0" w:beforeAutospacing="0" w:after="0" w:afterAutospacing="0"/>
              <w:jc w:val="right"/>
              <w:rPr>
                <w:sz w:val="16"/>
                <w:szCs w:val="16"/>
              </w:rPr>
            </w:pPr>
            <w:r w:rsidRPr="00EE25C4">
              <w:rPr>
                <w:sz w:val="16"/>
                <w:szCs w:val="16"/>
              </w:rPr>
              <w:t>31 May 1970</w:t>
            </w:r>
          </w:p>
        </w:tc>
        <w:tc>
          <w:tcPr>
            <w:tcW w:w="450" w:type="dxa"/>
          </w:tcPr>
          <w:p w14:paraId="6CE06103" w14:textId="77777777" w:rsidR="00F3060B" w:rsidRPr="00EE25C4" w:rsidRDefault="00F3060B" w:rsidP="000A7219">
            <w:pPr>
              <w:pStyle w:val="NormalWeb"/>
              <w:spacing w:before="0" w:beforeAutospacing="0" w:after="0" w:afterAutospacing="0"/>
              <w:jc w:val="right"/>
              <w:rPr>
                <w:sz w:val="16"/>
                <w:szCs w:val="16"/>
              </w:rPr>
            </w:pPr>
            <w:r w:rsidRPr="00EE25C4">
              <w:rPr>
                <w:sz w:val="16"/>
                <w:szCs w:val="16"/>
              </w:rPr>
              <w:t>5</w:t>
            </w:r>
          </w:p>
        </w:tc>
      </w:tr>
      <w:tr w:rsidR="00F3060B" w:rsidRPr="00EE25C4" w14:paraId="5AA1C289" w14:textId="77777777" w:rsidTr="000A7219">
        <w:trPr>
          <w:jc w:val="center"/>
        </w:trPr>
        <w:tc>
          <w:tcPr>
            <w:tcW w:w="2700" w:type="dxa"/>
            <w:shd w:val="clear" w:color="auto" w:fill="auto"/>
          </w:tcPr>
          <w:p w14:paraId="6C3E53F6" w14:textId="77777777" w:rsidR="00F3060B" w:rsidRPr="00EE25C4" w:rsidRDefault="00F3060B" w:rsidP="000A7219">
            <w:pPr>
              <w:pStyle w:val="NormalWeb"/>
              <w:spacing w:before="0" w:beforeAutospacing="0" w:after="0" w:afterAutospacing="0"/>
              <w:rPr>
                <w:sz w:val="16"/>
                <w:szCs w:val="16"/>
              </w:rPr>
            </w:pPr>
            <w:bookmarkStart w:id="14" w:name="ArthurOwenThomas"/>
            <w:r w:rsidRPr="00EE25C4">
              <w:rPr>
                <w:sz w:val="16"/>
                <w:szCs w:val="16"/>
              </w:rPr>
              <w:t>Arthur Owen Thomas</w:t>
            </w:r>
          </w:p>
        </w:tc>
        <w:tc>
          <w:tcPr>
            <w:tcW w:w="3060" w:type="dxa"/>
            <w:shd w:val="clear" w:color="auto" w:fill="auto"/>
          </w:tcPr>
          <w:p w14:paraId="2E27E94C" w14:textId="77777777" w:rsidR="00F3060B" w:rsidRPr="00EE25C4" w:rsidRDefault="00F3060B" w:rsidP="000A7219">
            <w:pPr>
              <w:pStyle w:val="NormalWeb"/>
              <w:spacing w:before="0" w:beforeAutospacing="0" w:after="0" w:afterAutospacing="0"/>
              <w:rPr>
                <w:sz w:val="16"/>
                <w:szCs w:val="16"/>
              </w:rPr>
            </w:pPr>
            <w:r w:rsidRPr="00EE25C4">
              <w:rPr>
                <w:sz w:val="16"/>
                <w:szCs w:val="16"/>
              </w:rPr>
              <w:t>Pontiac, MI</w:t>
            </w:r>
          </w:p>
        </w:tc>
        <w:tc>
          <w:tcPr>
            <w:tcW w:w="1260" w:type="dxa"/>
            <w:shd w:val="clear" w:color="auto" w:fill="auto"/>
          </w:tcPr>
          <w:p w14:paraId="4C2DD5DC" w14:textId="77777777" w:rsidR="00F3060B" w:rsidRPr="00EE25C4" w:rsidRDefault="00F3060B" w:rsidP="000A7219">
            <w:pPr>
              <w:pStyle w:val="NormalWeb"/>
              <w:spacing w:before="0" w:beforeAutospacing="0" w:after="0" w:afterAutospacing="0"/>
              <w:jc w:val="right"/>
              <w:rPr>
                <w:sz w:val="16"/>
                <w:szCs w:val="16"/>
              </w:rPr>
            </w:pPr>
            <w:r w:rsidRPr="00EE25C4">
              <w:rPr>
                <w:sz w:val="16"/>
                <w:szCs w:val="16"/>
              </w:rPr>
              <w:t>06 Sep 1983</w:t>
            </w:r>
          </w:p>
        </w:tc>
        <w:tc>
          <w:tcPr>
            <w:tcW w:w="450" w:type="dxa"/>
          </w:tcPr>
          <w:p w14:paraId="15723D2E" w14:textId="77777777" w:rsidR="00F3060B" w:rsidRPr="00EE25C4" w:rsidRDefault="00F3060B" w:rsidP="000A7219">
            <w:pPr>
              <w:pStyle w:val="NormalWeb"/>
              <w:spacing w:before="0" w:beforeAutospacing="0" w:after="0" w:afterAutospacing="0"/>
              <w:jc w:val="right"/>
              <w:rPr>
                <w:sz w:val="16"/>
                <w:szCs w:val="16"/>
              </w:rPr>
            </w:pPr>
            <w:r w:rsidRPr="00EE25C4">
              <w:rPr>
                <w:sz w:val="16"/>
                <w:szCs w:val="16"/>
              </w:rPr>
              <w:t>11</w:t>
            </w:r>
          </w:p>
        </w:tc>
      </w:tr>
      <w:tr w:rsidR="00F3060B" w:rsidRPr="00427ABE" w14:paraId="24CBC2C3" w14:textId="77777777" w:rsidTr="000A7219">
        <w:trPr>
          <w:jc w:val="center"/>
        </w:trPr>
        <w:tc>
          <w:tcPr>
            <w:tcW w:w="2700" w:type="dxa"/>
            <w:shd w:val="clear" w:color="auto" w:fill="auto"/>
          </w:tcPr>
          <w:p w14:paraId="0AB0DDC9" w14:textId="77777777" w:rsidR="00F3060B" w:rsidRPr="00427ABE" w:rsidRDefault="00F3060B" w:rsidP="000A7219">
            <w:pPr>
              <w:pStyle w:val="NormalWeb"/>
              <w:spacing w:before="0" w:beforeAutospacing="0" w:after="0" w:afterAutospacing="0"/>
              <w:rPr>
                <w:i/>
                <w:sz w:val="16"/>
                <w:szCs w:val="16"/>
              </w:rPr>
            </w:pPr>
            <w:bookmarkStart w:id="15" w:name="AvenLHaggy"/>
            <w:bookmarkEnd w:id="14"/>
            <w:r w:rsidRPr="00427ABE">
              <w:rPr>
                <w:i/>
                <w:sz w:val="16"/>
                <w:szCs w:val="16"/>
              </w:rPr>
              <w:t>Aven L. Haggy</w:t>
            </w:r>
            <w:bookmarkEnd w:id="15"/>
          </w:p>
        </w:tc>
        <w:tc>
          <w:tcPr>
            <w:tcW w:w="3060" w:type="dxa"/>
            <w:shd w:val="clear" w:color="auto" w:fill="auto"/>
          </w:tcPr>
          <w:p w14:paraId="3E391D98" w14:textId="77777777" w:rsidR="00F3060B" w:rsidRPr="00427ABE" w:rsidRDefault="00F3060B" w:rsidP="000A7219">
            <w:pPr>
              <w:pStyle w:val="NormalWeb"/>
              <w:spacing w:before="0" w:beforeAutospacing="0" w:after="0" w:afterAutospacing="0"/>
              <w:rPr>
                <w:i/>
                <w:sz w:val="16"/>
                <w:szCs w:val="16"/>
              </w:rPr>
            </w:pPr>
            <w:r w:rsidRPr="00427ABE">
              <w:rPr>
                <w:i/>
                <w:sz w:val="16"/>
                <w:szCs w:val="16"/>
              </w:rPr>
              <w:t>Kirksville Daily Express</w:t>
            </w:r>
          </w:p>
        </w:tc>
        <w:tc>
          <w:tcPr>
            <w:tcW w:w="1260" w:type="dxa"/>
            <w:shd w:val="clear" w:color="auto" w:fill="auto"/>
          </w:tcPr>
          <w:p w14:paraId="30312530" w14:textId="77777777" w:rsidR="00F3060B" w:rsidRPr="00427ABE" w:rsidRDefault="00F3060B" w:rsidP="000A7219">
            <w:pPr>
              <w:pStyle w:val="NormalWeb"/>
              <w:spacing w:before="0" w:beforeAutospacing="0" w:after="0" w:afterAutospacing="0"/>
              <w:jc w:val="right"/>
              <w:rPr>
                <w:i/>
                <w:sz w:val="16"/>
                <w:szCs w:val="16"/>
              </w:rPr>
            </w:pPr>
            <w:r w:rsidRPr="00427ABE">
              <w:rPr>
                <w:i/>
                <w:sz w:val="16"/>
                <w:szCs w:val="16"/>
              </w:rPr>
              <w:t>09 Sep 2009</w:t>
            </w:r>
          </w:p>
        </w:tc>
        <w:tc>
          <w:tcPr>
            <w:tcW w:w="450" w:type="dxa"/>
          </w:tcPr>
          <w:p w14:paraId="686C7B86" w14:textId="77777777" w:rsidR="00F3060B" w:rsidRPr="00427ABE" w:rsidRDefault="00F3060B" w:rsidP="000A7219">
            <w:pPr>
              <w:pStyle w:val="NormalWeb"/>
              <w:spacing w:before="0" w:beforeAutospacing="0" w:after="0" w:afterAutospacing="0"/>
              <w:jc w:val="right"/>
              <w:rPr>
                <w:i/>
                <w:sz w:val="16"/>
                <w:szCs w:val="16"/>
              </w:rPr>
            </w:pPr>
            <w:r w:rsidRPr="00427ABE">
              <w:rPr>
                <w:i/>
                <w:sz w:val="16"/>
                <w:szCs w:val="16"/>
              </w:rPr>
              <w:t>9</w:t>
            </w:r>
          </w:p>
        </w:tc>
      </w:tr>
      <w:tr w:rsidR="00F3060B" w:rsidRPr="00427ABE" w14:paraId="597859A2" w14:textId="77777777" w:rsidTr="000A7219">
        <w:trPr>
          <w:jc w:val="center"/>
        </w:trPr>
        <w:tc>
          <w:tcPr>
            <w:tcW w:w="2700" w:type="dxa"/>
            <w:shd w:val="clear" w:color="auto" w:fill="auto"/>
          </w:tcPr>
          <w:p w14:paraId="37FB68B7" w14:textId="77777777" w:rsidR="00F3060B" w:rsidRPr="00427ABE" w:rsidRDefault="00F3060B" w:rsidP="000A7219">
            <w:pPr>
              <w:pStyle w:val="NormalWeb"/>
              <w:spacing w:before="0" w:beforeAutospacing="0" w:after="0" w:afterAutospacing="0"/>
              <w:rPr>
                <w:i/>
                <w:sz w:val="16"/>
                <w:szCs w:val="16"/>
              </w:rPr>
            </w:pPr>
            <w:r w:rsidRPr="00427ABE">
              <w:rPr>
                <w:i/>
                <w:sz w:val="16"/>
                <w:szCs w:val="16"/>
              </w:rPr>
              <w:t>Betty Louise Sinnock Caldwell</w:t>
            </w:r>
          </w:p>
        </w:tc>
        <w:tc>
          <w:tcPr>
            <w:tcW w:w="3060" w:type="dxa"/>
            <w:shd w:val="clear" w:color="auto" w:fill="auto"/>
          </w:tcPr>
          <w:p w14:paraId="42ECFEF6" w14:textId="77777777" w:rsidR="00F3060B" w:rsidRPr="00427ABE" w:rsidRDefault="00F3060B" w:rsidP="000A7219">
            <w:pPr>
              <w:pStyle w:val="NormalWeb"/>
              <w:spacing w:before="0" w:beforeAutospacing="0" w:after="0" w:afterAutospacing="0"/>
              <w:rPr>
                <w:i/>
                <w:sz w:val="16"/>
                <w:szCs w:val="16"/>
              </w:rPr>
            </w:pPr>
            <w:r w:rsidRPr="00427ABE">
              <w:rPr>
                <w:i/>
                <w:sz w:val="16"/>
                <w:szCs w:val="16"/>
              </w:rPr>
              <w:t>The Morning News of Northwest, AK</w:t>
            </w:r>
          </w:p>
        </w:tc>
        <w:tc>
          <w:tcPr>
            <w:tcW w:w="1260" w:type="dxa"/>
            <w:shd w:val="clear" w:color="auto" w:fill="auto"/>
          </w:tcPr>
          <w:p w14:paraId="18FDEBFA" w14:textId="77777777" w:rsidR="00F3060B" w:rsidRPr="00427ABE" w:rsidRDefault="00F3060B" w:rsidP="000A7219">
            <w:pPr>
              <w:pStyle w:val="NormalWeb"/>
              <w:spacing w:before="0" w:beforeAutospacing="0" w:after="0" w:afterAutospacing="0"/>
              <w:jc w:val="right"/>
              <w:rPr>
                <w:i/>
                <w:sz w:val="16"/>
                <w:szCs w:val="16"/>
              </w:rPr>
            </w:pPr>
            <w:r w:rsidRPr="00427ABE">
              <w:rPr>
                <w:i/>
                <w:sz w:val="16"/>
                <w:szCs w:val="16"/>
              </w:rPr>
              <w:t>16 Sep 2004</w:t>
            </w:r>
          </w:p>
        </w:tc>
        <w:tc>
          <w:tcPr>
            <w:tcW w:w="450" w:type="dxa"/>
          </w:tcPr>
          <w:p w14:paraId="605289AB" w14:textId="77777777" w:rsidR="00F3060B" w:rsidRPr="00427ABE" w:rsidRDefault="00F3060B" w:rsidP="000A7219">
            <w:pPr>
              <w:pStyle w:val="NormalWeb"/>
              <w:spacing w:before="0" w:beforeAutospacing="0" w:after="0" w:afterAutospacing="0"/>
              <w:jc w:val="right"/>
              <w:rPr>
                <w:i/>
                <w:sz w:val="16"/>
                <w:szCs w:val="16"/>
              </w:rPr>
            </w:pPr>
            <w:r w:rsidRPr="00427ABE">
              <w:rPr>
                <w:i/>
                <w:sz w:val="16"/>
                <w:szCs w:val="16"/>
              </w:rPr>
              <w:t>13</w:t>
            </w:r>
          </w:p>
        </w:tc>
      </w:tr>
      <w:tr w:rsidR="00F3060B" w:rsidRPr="00EE25C4" w14:paraId="5D9D3B33" w14:textId="77777777" w:rsidTr="000A7219">
        <w:trPr>
          <w:jc w:val="center"/>
        </w:trPr>
        <w:tc>
          <w:tcPr>
            <w:tcW w:w="2700" w:type="dxa"/>
            <w:shd w:val="clear" w:color="auto" w:fill="auto"/>
          </w:tcPr>
          <w:p w14:paraId="791386FF" w14:textId="77777777" w:rsidR="00F3060B" w:rsidRPr="00EE25C4" w:rsidRDefault="00F3060B" w:rsidP="000A7219">
            <w:pPr>
              <w:pStyle w:val="NormalWeb"/>
              <w:spacing w:before="0" w:beforeAutospacing="0" w:after="0" w:afterAutospacing="0"/>
              <w:rPr>
                <w:sz w:val="16"/>
                <w:szCs w:val="16"/>
              </w:rPr>
            </w:pPr>
            <w:r w:rsidRPr="00EE25C4">
              <w:rPr>
                <w:sz w:val="16"/>
                <w:szCs w:val="16"/>
              </w:rPr>
              <w:t>Beulah Mae Black Sinnock</w:t>
            </w:r>
          </w:p>
        </w:tc>
        <w:tc>
          <w:tcPr>
            <w:tcW w:w="3060" w:type="dxa"/>
            <w:shd w:val="clear" w:color="auto" w:fill="auto"/>
          </w:tcPr>
          <w:p w14:paraId="7D2EDB18" w14:textId="77777777" w:rsidR="00F3060B" w:rsidRPr="00EE25C4" w:rsidRDefault="00F3060B" w:rsidP="000A7219">
            <w:pPr>
              <w:pStyle w:val="NormalWeb"/>
              <w:spacing w:before="0" w:beforeAutospacing="0" w:after="0" w:afterAutospacing="0"/>
              <w:rPr>
                <w:sz w:val="16"/>
                <w:szCs w:val="16"/>
              </w:rPr>
            </w:pPr>
            <w:r w:rsidRPr="00EE25C4">
              <w:rPr>
                <w:sz w:val="16"/>
                <w:szCs w:val="16"/>
              </w:rPr>
              <w:t>unknown source</w:t>
            </w:r>
            <w:r>
              <w:rPr>
                <w:sz w:val="16"/>
                <w:szCs w:val="16"/>
              </w:rPr>
              <w:t>, Florida</w:t>
            </w:r>
          </w:p>
        </w:tc>
        <w:tc>
          <w:tcPr>
            <w:tcW w:w="1260" w:type="dxa"/>
            <w:shd w:val="clear" w:color="auto" w:fill="auto"/>
          </w:tcPr>
          <w:p w14:paraId="09982EAB" w14:textId="77777777" w:rsidR="00F3060B" w:rsidRPr="00EE25C4" w:rsidRDefault="00F3060B" w:rsidP="000A7219">
            <w:pPr>
              <w:pStyle w:val="NormalWeb"/>
              <w:spacing w:before="0" w:beforeAutospacing="0" w:after="0" w:afterAutospacing="0"/>
              <w:jc w:val="right"/>
              <w:rPr>
                <w:sz w:val="16"/>
                <w:szCs w:val="16"/>
              </w:rPr>
            </w:pPr>
            <w:r w:rsidRPr="00EE25C4">
              <w:rPr>
                <w:sz w:val="16"/>
                <w:szCs w:val="16"/>
              </w:rPr>
              <w:t>01 Aug 1992</w:t>
            </w:r>
          </w:p>
        </w:tc>
        <w:tc>
          <w:tcPr>
            <w:tcW w:w="450" w:type="dxa"/>
          </w:tcPr>
          <w:p w14:paraId="2E430ED8" w14:textId="77777777" w:rsidR="00F3060B" w:rsidRPr="00EE25C4" w:rsidRDefault="00F3060B" w:rsidP="000A7219">
            <w:pPr>
              <w:pStyle w:val="NormalWeb"/>
              <w:spacing w:before="0" w:beforeAutospacing="0" w:after="0" w:afterAutospacing="0"/>
              <w:jc w:val="right"/>
              <w:rPr>
                <w:sz w:val="16"/>
                <w:szCs w:val="16"/>
              </w:rPr>
            </w:pPr>
            <w:r w:rsidRPr="00EE25C4">
              <w:rPr>
                <w:sz w:val="16"/>
                <w:szCs w:val="16"/>
              </w:rPr>
              <w:t>4</w:t>
            </w:r>
          </w:p>
        </w:tc>
      </w:tr>
      <w:tr w:rsidR="00F3060B" w:rsidRPr="00EE25C4" w14:paraId="14E1A6C9" w14:textId="77777777" w:rsidTr="000A7219">
        <w:trPr>
          <w:jc w:val="center"/>
        </w:trPr>
        <w:tc>
          <w:tcPr>
            <w:tcW w:w="2700" w:type="dxa"/>
            <w:shd w:val="clear" w:color="auto" w:fill="auto"/>
          </w:tcPr>
          <w:p w14:paraId="73F4FF59" w14:textId="77777777" w:rsidR="00F3060B" w:rsidRPr="00EE25C4" w:rsidRDefault="00F3060B" w:rsidP="000A7219">
            <w:pPr>
              <w:pStyle w:val="NormalWeb"/>
              <w:spacing w:before="0" w:beforeAutospacing="0" w:after="0" w:afterAutospacing="0"/>
              <w:rPr>
                <w:sz w:val="16"/>
                <w:szCs w:val="16"/>
              </w:rPr>
            </w:pPr>
            <w:r w:rsidRPr="00EE25C4">
              <w:rPr>
                <w:sz w:val="16"/>
                <w:szCs w:val="16"/>
              </w:rPr>
              <w:t>Charles Wesley Sinnock</w:t>
            </w:r>
          </w:p>
        </w:tc>
        <w:tc>
          <w:tcPr>
            <w:tcW w:w="3060" w:type="dxa"/>
            <w:shd w:val="clear" w:color="auto" w:fill="auto"/>
          </w:tcPr>
          <w:p w14:paraId="18F4E1C9" w14:textId="77777777" w:rsidR="00F3060B" w:rsidRPr="00EE25C4" w:rsidRDefault="00F3060B" w:rsidP="000A7219">
            <w:pPr>
              <w:pStyle w:val="NormalWeb"/>
              <w:spacing w:before="0" w:beforeAutospacing="0" w:after="0" w:afterAutospacing="0"/>
              <w:rPr>
                <w:sz w:val="16"/>
                <w:szCs w:val="16"/>
              </w:rPr>
            </w:pPr>
            <w:r w:rsidRPr="00EE25C4">
              <w:rPr>
                <w:sz w:val="16"/>
                <w:szCs w:val="16"/>
              </w:rPr>
              <w:t>unknown source</w:t>
            </w:r>
            <w:r>
              <w:rPr>
                <w:sz w:val="16"/>
                <w:szCs w:val="16"/>
              </w:rPr>
              <w:t>, New Mexico</w:t>
            </w:r>
          </w:p>
        </w:tc>
        <w:tc>
          <w:tcPr>
            <w:tcW w:w="1260" w:type="dxa"/>
            <w:shd w:val="clear" w:color="auto" w:fill="auto"/>
          </w:tcPr>
          <w:p w14:paraId="05869797" w14:textId="77777777" w:rsidR="00F3060B" w:rsidRPr="00EE25C4" w:rsidRDefault="00F3060B" w:rsidP="000A7219">
            <w:pPr>
              <w:pStyle w:val="NormalWeb"/>
              <w:spacing w:before="0" w:beforeAutospacing="0" w:after="0" w:afterAutospacing="0"/>
              <w:jc w:val="right"/>
              <w:rPr>
                <w:sz w:val="16"/>
                <w:szCs w:val="16"/>
              </w:rPr>
            </w:pPr>
            <w:r w:rsidRPr="00EE25C4">
              <w:rPr>
                <w:sz w:val="16"/>
                <w:szCs w:val="16"/>
              </w:rPr>
              <w:t>07 Apr 1923</w:t>
            </w:r>
          </w:p>
        </w:tc>
        <w:tc>
          <w:tcPr>
            <w:tcW w:w="450" w:type="dxa"/>
          </w:tcPr>
          <w:p w14:paraId="17723ED8" w14:textId="77777777" w:rsidR="00F3060B" w:rsidRPr="00EE25C4" w:rsidRDefault="00F3060B" w:rsidP="000A7219">
            <w:pPr>
              <w:pStyle w:val="NormalWeb"/>
              <w:spacing w:before="0" w:beforeAutospacing="0" w:after="0" w:afterAutospacing="0"/>
              <w:jc w:val="right"/>
              <w:rPr>
                <w:sz w:val="16"/>
                <w:szCs w:val="16"/>
              </w:rPr>
            </w:pPr>
            <w:r w:rsidRPr="00EE25C4">
              <w:rPr>
                <w:sz w:val="16"/>
                <w:szCs w:val="16"/>
              </w:rPr>
              <w:t>8</w:t>
            </w:r>
          </w:p>
        </w:tc>
      </w:tr>
      <w:tr w:rsidR="00F3060B" w:rsidRPr="00EE25C4" w14:paraId="155F1786" w14:textId="77777777" w:rsidTr="000A7219">
        <w:trPr>
          <w:jc w:val="center"/>
        </w:trPr>
        <w:tc>
          <w:tcPr>
            <w:tcW w:w="2700" w:type="dxa"/>
            <w:shd w:val="clear" w:color="auto" w:fill="auto"/>
          </w:tcPr>
          <w:p w14:paraId="2FC816FB" w14:textId="77777777" w:rsidR="00F3060B" w:rsidRPr="00EE25C4" w:rsidRDefault="00F3060B" w:rsidP="000A7219">
            <w:pPr>
              <w:pStyle w:val="NormalWeb"/>
              <w:spacing w:before="0" w:beforeAutospacing="0" w:after="0" w:afterAutospacing="0"/>
              <w:rPr>
                <w:sz w:val="16"/>
                <w:szCs w:val="16"/>
              </w:rPr>
            </w:pPr>
            <w:r w:rsidRPr="00EE25C4">
              <w:rPr>
                <w:sz w:val="16"/>
                <w:szCs w:val="16"/>
              </w:rPr>
              <w:t>Charles Wesley Sinnock</w:t>
            </w:r>
          </w:p>
        </w:tc>
        <w:tc>
          <w:tcPr>
            <w:tcW w:w="3060" w:type="dxa"/>
            <w:shd w:val="clear" w:color="auto" w:fill="auto"/>
          </w:tcPr>
          <w:p w14:paraId="2A266A3C" w14:textId="77777777" w:rsidR="00F3060B" w:rsidRPr="00EE25C4" w:rsidRDefault="00F3060B" w:rsidP="000A7219">
            <w:pPr>
              <w:pStyle w:val="NormalWeb"/>
              <w:spacing w:before="0" w:beforeAutospacing="0" w:after="0" w:afterAutospacing="0"/>
              <w:rPr>
                <w:sz w:val="16"/>
                <w:szCs w:val="16"/>
              </w:rPr>
            </w:pPr>
            <w:r w:rsidRPr="00EE25C4">
              <w:rPr>
                <w:sz w:val="16"/>
                <w:szCs w:val="16"/>
              </w:rPr>
              <w:t>Rio Grande Republic, Las Cruces, NM</w:t>
            </w:r>
          </w:p>
        </w:tc>
        <w:tc>
          <w:tcPr>
            <w:tcW w:w="1260" w:type="dxa"/>
            <w:shd w:val="clear" w:color="auto" w:fill="auto"/>
          </w:tcPr>
          <w:p w14:paraId="1EC64B7A" w14:textId="77777777" w:rsidR="00F3060B" w:rsidRPr="00EE25C4" w:rsidRDefault="00F3060B" w:rsidP="000A7219">
            <w:pPr>
              <w:pStyle w:val="NormalWeb"/>
              <w:spacing w:before="0" w:beforeAutospacing="0" w:after="0" w:afterAutospacing="0"/>
              <w:jc w:val="right"/>
              <w:rPr>
                <w:sz w:val="16"/>
                <w:szCs w:val="16"/>
              </w:rPr>
            </w:pPr>
            <w:r w:rsidRPr="00EE25C4">
              <w:rPr>
                <w:sz w:val="16"/>
                <w:szCs w:val="16"/>
              </w:rPr>
              <w:t>14 Aug 1917</w:t>
            </w:r>
          </w:p>
        </w:tc>
        <w:tc>
          <w:tcPr>
            <w:tcW w:w="450" w:type="dxa"/>
          </w:tcPr>
          <w:p w14:paraId="384A4C54" w14:textId="77777777" w:rsidR="00F3060B" w:rsidRPr="00EE25C4" w:rsidRDefault="00F3060B" w:rsidP="000A7219">
            <w:pPr>
              <w:pStyle w:val="NormalWeb"/>
              <w:spacing w:before="0" w:beforeAutospacing="0" w:after="0" w:afterAutospacing="0"/>
              <w:jc w:val="right"/>
              <w:rPr>
                <w:sz w:val="16"/>
                <w:szCs w:val="16"/>
              </w:rPr>
            </w:pPr>
            <w:r w:rsidRPr="00EE25C4">
              <w:rPr>
                <w:sz w:val="16"/>
                <w:szCs w:val="16"/>
              </w:rPr>
              <w:t>8</w:t>
            </w:r>
          </w:p>
        </w:tc>
      </w:tr>
      <w:tr w:rsidR="00F3060B" w:rsidRPr="00EE25C4" w14:paraId="745BDDF6" w14:textId="77777777" w:rsidTr="000A7219">
        <w:trPr>
          <w:jc w:val="center"/>
        </w:trPr>
        <w:tc>
          <w:tcPr>
            <w:tcW w:w="2700" w:type="dxa"/>
            <w:shd w:val="clear" w:color="auto" w:fill="auto"/>
          </w:tcPr>
          <w:p w14:paraId="7C161D75" w14:textId="77777777" w:rsidR="00F3060B" w:rsidRPr="00EE25C4" w:rsidRDefault="00F3060B" w:rsidP="000A7219">
            <w:pPr>
              <w:pStyle w:val="NormalWeb"/>
              <w:spacing w:before="0" w:beforeAutospacing="0" w:after="0" w:afterAutospacing="0"/>
              <w:rPr>
                <w:sz w:val="16"/>
                <w:szCs w:val="16"/>
              </w:rPr>
            </w:pPr>
            <w:r w:rsidRPr="00EE25C4">
              <w:rPr>
                <w:sz w:val="16"/>
                <w:szCs w:val="16"/>
              </w:rPr>
              <w:t>Delila Lucille Hutton Sinnock</w:t>
            </w:r>
          </w:p>
        </w:tc>
        <w:tc>
          <w:tcPr>
            <w:tcW w:w="3060" w:type="dxa"/>
            <w:shd w:val="clear" w:color="auto" w:fill="auto"/>
          </w:tcPr>
          <w:p w14:paraId="77751107" w14:textId="77777777" w:rsidR="00F3060B" w:rsidRPr="00EE25C4" w:rsidRDefault="00F3060B" w:rsidP="000A7219">
            <w:pPr>
              <w:pStyle w:val="NormalWeb"/>
              <w:spacing w:before="0" w:beforeAutospacing="0" w:after="0" w:afterAutospacing="0"/>
              <w:rPr>
                <w:sz w:val="16"/>
                <w:szCs w:val="16"/>
              </w:rPr>
            </w:pPr>
            <w:r w:rsidRPr="00EE25C4">
              <w:rPr>
                <w:sz w:val="16"/>
                <w:szCs w:val="16"/>
              </w:rPr>
              <w:t>Kitsap Sun, Bremerton, WA</w:t>
            </w:r>
          </w:p>
        </w:tc>
        <w:tc>
          <w:tcPr>
            <w:tcW w:w="1260" w:type="dxa"/>
            <w:shd w:val="clear" w:color="auto" w:fill="auto"/>
          </w:tcPr>
          <w:p w14:paraId="611B3FBD" w14:textId="77777777" w:rsidR="00F3060B" w:rsidRPr="00EE25C4" w:rsidRDefault="00F3060B" w:rsidP="000A7219">
            <w:pPr>
              <w:pStyle w:val="NormalWeb"/>
              <w:spacing w:before="0" w:beforeAutospacing="0" w:after="0" w:afterAutospacing="0"/>
              <w:jc w:val="right"/>
              <w:rPr>
                <w:sz w:val="16"/>
                <w:szCs w:val="16"/>
              </w:rPr>
            </w:pPr>
            <w:r w:rsidRPr="00EE25C4">
              <w:rPr>
                <w:sz w:val="16"/>
                <w:szCs w:val="16"/>
              </w:rPr>
              <w:t>20 Nov 2007</w:t>
            </w:r>
          </w:p>
        </w:tc>
        <w:tc>
          <w:tcPr>
            <w:tcW w:w="450" w:type="dxa"/>
          </w:tcPr>
          <w:p w14:paraId="6D691BC9" w14:textId="77777777" w:rsidR="00F3060B" w:rsidRPr="00EE25C4" w:rsidRDefault="00F3060B" w:rsidP="000A7219">
            <w:pPr>
              <w:pStyle w:val="NormalWeb"/>
              <w:spacing w:before="0" w:beforeAutospacing="0" w:after="0" w:afterAutospacing="0"/>
              <w:jc w:val="right"/>
              <w:rPr>
                <w:sz w:val="16"/>
                <w:szCs w:val="16"/>
              </w:rPr>
            </w:pPr>
            <w:r w:rsidRPr="00EE25C4">
              <w:rPr>
                <w:sz w:val="16"/>
                <w:szCs w:val="16"/>
              </w:rPr>
              <w:t>16</w:t>
            </w:r>
          </w:p>
        </w:tc>
      </w:tr>
      <w:tr w:rsidR="00F3060B" w:rsidRPr="00427ABE" w14:paraId="2F0C63C3" w14:textId="77777777" w:rsidTr="000A7219">
        <w:trPr>
          <w:jc w:val="center"/>
        </w:trPr>
        <w:tc>
          <w:tcPr>
            <w:tcW w:w="2700" w:type="dxa"/>
            <w:shd w:val="clear" w:color="auto" w:fill="auto"/>
          </w:tcPr>
          <w:p w14:paraId="035F0E99" w14:textId="77777777" w:rsidR="00F3060B" w:rsidRPr="00427ABE" w:rsidRDefault="00F3060B" w:rsidP="000A7219">
            <w:pPr>
              <w:rPr>
                <w:i/>
                <w:sz w:val="16"/>
                <w:szCs w:val="16"/>
              </w:rPr>
            </w:pPr>
            <w:r w:rsidRPr="00427ABE">
              <w:rPr>
                <w:i/>
                <w:sz w:val="16"/>
                <w:szCs w:val="16"/>
              </w:rPr>
              <w:t>Della Mae Sinnock Daugherty</w:t>
            </w:r>
          </w:p>
        </w:tc>
        <w:tc>
          <w:tcPr>
            <w:tcW w:w="3060" w:type="dxa"/>
            <w:shd w:val="clear" w:color="auto" w:fill="auto"/>
          </w:tcPr>
          <w:p w14:paraId="70BFAA2B" w14:textId="77777777" w:rsidR="00F3060B" w:rsidRPr="00427ABE" w:rsidRDefault="00F3060B" w:rsidP="000A7219">
            <w:pPr>
              <w:rPr>
                <w:i/>
                <w:sz w:val="16"/>
                <w:szCs w:val="16"/>
              </w:rPr>
            </w:pPr>
            <w:r w:rsidRPr="00427ABE">
              <w:rPr>
                <w:i/>
                <w:sz w:val="16"/>
                <w:szCs w:val="16"/>
              </w:rPr>
              <w:t>unknown source, Montana</w:t>
            </w:r>
          </w:p>
        </w:tc>
        <w:tc>
          <w:tcPr>
            <w:tcW w:w="1260" w:type="dxa"/>
            <w:shd w:val="clear" w:color="auto" w:fill="auto"/>
          </w:tcPr>
          <w:p w14:paraId="03F0225E" w14:textId="77777777" w:rsidR="00F3060B" w:rsidRPr="00427ABE" w:rsidRDefault="00F3060B" w:rsidP="000A7219">
            <w:pPr>
              <w:jc w:val="right"/>
              <w:rPr>
                <w:i/>
                <w:sz w:val="16"/>
                <w:szCs w:val="16"/>
              </w:rPr>
            </w:pPr>
            <w:r w:rsidRPr="00427ABE">
              <w:rPr>
                <w:i/>
                <w:sz w:val="16"/>
                <w:szCs w:val="16"/>
              </w:rPr>
              <w:t>23 Apr 1920</w:t>
            </w:r>
          </w:p>
        </w:tc>
        <w:tc>
          <w:tcPr>
            <w:tcW w:w="450" w:type="dxa"/>
          </w:tcPr>
          <w:p w14:paraId="2E63359C" w14:textId="77777777" w:rsidR="00F3060B" w:rsidRPr="00427ABE" w:rsidRDefault="00F3060B" w:rsidP="000A7219">
            <w:pPr>
              <w:jc w:val="right"/>
              <w:rPr>
                <w:i/>
                <w:sz w:val="16"/>
                <w:szCs w:val="16"/>
              </w:rPr>
            </w:pPr>
            <w:r w:rsidRPr="00427ABE">
              <w:rPr>
                <w:i/>
                <w:sz w:val="16"/>
                <w:szCs w:val="16"/>
              </w:rPr>
              <w:t>3</w:t>
            </w:r>
          </w:p>
        </w:tc>
      </w:tr>
      <w:tr w:rsidR="00F3060B" w:rsidRPr="00EE25C4" w14:paraId="2607A7F1" w14:textId="77777777" w:rsidTr="000A7219">
        <w:trPr>
          <w:jc w:val="center"/>
        </w:trPr>
        <w:tc>
          <w:tcPr>
            <w:tcW w:w="2700" w:type="dxa"/>
            <w:shd w:val="clear" w:color="auto" w:fill="auto"/>
          </w:tcPr>
          <w:p w14:paraId="095BEB43" w14:textId="77777777" w:rsidR="00F3060B" w:rsidRPr="00EE25C4" w:rsidRDefault="00F3060B" w:rsidP="000A7219">
            <w:pPr>
              <w:rPr>
                <w:sz w:val="16"/>
                <w:szCs w:val="16"/>
              </w:rPr>
            </w:pPr>
            <w:r w:rsidRPr="00EE25C4">
              <w:rPr>
                <w:sz w:val="16"/>
                <w:szCs w:val="16"/>
              </w:rPr>
              <w:t>Delta “Bebe” Whaley Sinnock</w:t>
            </w:r>
          </w:p>
        </w:tc>
        <w:tc>
          <w:tcPr>
            <w:tcW w:w="3060" w:type="dxa"/>
            <w:shd w:val="clear" w:color="auto" w:fill="auto"/>
          </w:tcPr>
          <w:p w14:paraId="265D1E64" w14:textId="77777777" w:rsidR="00F3060B" w:rsidRPr="00EE25C4" w:rsidRDefault="00F3060B" w:rsidP="000A7219">
            <w:pPr>
              <w:rPr>
                <w:sz w:val="16"/>
                <w:szCs w:val="16"/>
              </w:rPr>
            </w:pPr>
            <w:r w:rsidRPr="00EE25C4">
              <w:rPr>
                <w:sz w:val="16"/>
                <w:szCs w:val="16"/>
              </w:rPr>
              <w:t>Quincy Herald-Whig</w:t>
            </w:r>
          </w:p>
        </w:tc>
        <w:tc>
          <w:tcPr>
            <w:tcW w:w="1260" w:type="dxa"/>
            <w:shd w:val="clear" w:color="auto" w:fill="auto"/>
          </w:tcPr>
          <w:p w14:paraId="5D63ACE1" w14:textId="77777777" w:rsidR="00F3060B" w:rsidRPr="00EE25C4" w:rsidRDefault="00F3060B" w:rsidP="000A7219">
            <w:pPr>
              <w:jc w:val="right"/>
              <w:rPr>
                <w:sz w:val="16"/>
                <w:szCs w:val="16"/>
              </w:rPr>
            </w:pPr>
            <w:r w:rsidRPr="00EE25C4">
              <w:rPr>
                <w:sz w:val="16"/>
                <w:szCs w:val="16"/>
              </w:rPr>
              <w:t>22 Mar 2010</w:t>
            </w:r>
          </w:p>
        </w:tc>
        <w:tc>
          <w:tcPr>
            <w:tcW w:w="450" w:type="dxa"/>
          </w:tcPr>
          <w:p w14:paraId="53EC29AD" w14:textId="77777777" w:rsidR="00F3060B" w:rsidRPr="00EE25C4" w:rsidRDefault="00F3060B" w:rsidP="000A7219">
            <w:pPr>
              <w:jc w:val="right"/>
              <w:rPr>
                <w:sz w:val="16"/>
                <w:szCs w:val="16"/>
              </w:rPr>
            </w:pPr>
            <w:r w:rsidRPr="00EE25C4">
              <w:rPr>
                <w:sz w:val="16"/>
                <w:szCs w:val="16"/>
              </w:rPr>
              <w:t>34</w:t>
            </w:r>
          </w:p>
        </w:tc>
      </w:tr>
      <w:tr w:rsidR="00F3060B" w:rsidRPr="00EE25C4" w14:paraId="7232159E" w14:textId="77777777" w:rsidTr="000A7219">
        <w:trPr>
          <w:jc w:val="center"/>
        </w:trPr>
        <w:tc>
          <w:tcPr>
            <w:tcW w:w="2700" w:type="dxa"/>
            <w:shd w:val="clear" w:color="auto" w:fill="auto"/>
          </w:tcPr>
          <w:p w14:paraId="0EC29714" w14:textId="77777777" w:rsidR="00F3060B" w:rsidRPr="00EE25C4" w:rsidRDefault="00F3060B" w:rsidP="000A7219">
            <w:pPr>
              <w:rPr>
                <w:sz w:val="16"/>
                <w:szCs w:val="16"/>
              </w:rPr>
            </w:pPr>
            <w:r w:rsidRPr="00EE25C4">
              <w:rPr>
                <w:sz w:val="16"/>
                <w:szCs w:val="16"/>
              </w:rPr>
              <w:t>Diana Kay Sinnock</w:t>
            </w:r>
          </w:p>
        </w:tc>
        <w:tc>
          <w:tcPr>
            <w:tcW w:w="3060" w:type="dxa"/>
            <w:shd w:val="clear" w:color="auto" w:fill="auto"/>
          </w:tcPr>
          <w:p w14:paraId="5A2A9B87" w14:textId="77777777" w:rsidR="00F3060B" w:rsidRPr="00EE25C4" w:rsidRDefault="00F3060B" w:rsidP="000A7219">
            <w:pPr>
              <w:rPr>
                <w:sz w:val="16"/>
                <w:szCs w:val="16"/>
              </w:rPr>
            </w:pPr>
            <w:r w:rsidRPr="00EE25C4">
              <w:rPr>
                <w:sz w:val="16"/>
                <w:szCs w:val="16"/>
              </w:rPr>
              <w:t>Binghamton Obits.com</w:t>
            </w:r>
          </w:p>
        </w:tc>
        <w:tc>
          <w:tcPr>
            <w:tcW w:w="1260" w:type="dxa"/>
            <w:shd w:val="clear" w:color="auto" w:fill="auto"/>
          </w:tcPr>
          <w:p w14:paraId="2F9D6BE7" w14:textId="77777777" w:rsidR="00F3060B" w:rsidRPr="00EE25C4" w:rsidRDefault="00F3060B" w:rsidP="000A7219">
            <w:pPr>
              <w:jc w:val="right"/>
              <w:rPr>
                <w:sz w:val="16"/>
                <w:szCs w:val="16"/>
              </w:rPr>
            </w:pPr>
            <w:r w:rsidRPr="00EE25C4">
              <w:rPr>
                <w:sz w:val="16"/>
                <w:szCs w:val="16"/>
              </w:rPr>
              <w:t>06 Jul 2014</w:t>
            </w:r>
          </w:p>
        </w:tc>
        <w:tc>
          <w:tcPr>
            <w:tcW w:w="450" w:type="dxa"/>
          </w:tcPr>
          <w:p w14:paraId="454138EF" w14:textId="77777777" w:rsidR="00F3060B" w:rsidRPr="00EE25C4" w:rsidRDefault="00F3060B" w:rsidP="000A7219">
            <w:pPr>
              <w:jc w:val="right"/>
              <w:rPr>
                <w:sz w:val="16"/>
                <w:szCs w:val="16"/>
              </w:rPr>
            </w:pPr>
            <w:r w:rsidRPr="00EE25C4">
              <w:rPr>
                <w:sz w:val="16"/>
                <w:szCs w:val="16"/>
              </w:rPr>
              <w:t>5</w:t>
            </w:r>
          </w:p>
        </w:tc>
      </w:tr>
      <w:tr w:rsidR="00F3060B" w:rsidRPr="00EE25C4" w14:paraId="5985B3EB" w14:textId="77777777" w:rsidTr="000A7219">
        <w:trPr>
          <w:jc w:val="center"/>
        </w:trPr>
        <w:tc>
          <w:tcPr>
            <w:tcW w:w="2700" w:type="dxa"/>
            <w:shd w:val="clear" w:color="auto" w:fill="auto"/>
          </w:tcPr>
          <w:p w14:paraId="067444B7" w14:textId="77777777" w:rsidR="00F3060B" w:rsidRPr="00EE25C4" w:rsidRDefault="00F3060B" w:rsidP="000A7219">
            <w:pPr>
              <w:rPr>
                <w:sz w:val="16"/>
                <w:szCs w:val="16"/>
              </w:rPr>
            </w:pPr>
            <w:r w:rsidRPr="00EE25C4">
              <w:rPr>
                <w:sz w:val="16"/>
                <w:szCs w:val="16"/>
              </w:rPr>
              <w:t>Diana Lynn Sinnock Gebhardt</w:t>
            </w:r>
          </w:p>
        </w:tc>
        <w:tc>
          <w:tcPr>
            <w:tcW w:w="3060" w:type="dxa"/>
            <w:shd w:val="clear" w:color="auto" w:fill="auto"/>
          </w:tcPr>
          <w:p w14:paraId="357CCCC4" w14:textId="77777777" w:rsidR="00F3060B" w:rsidRPr="00EE25C4" w:rsidRDefault="00F3060B" w:rsidP="000A7219">
            <w:pPr>
              <w:rPr>
                <w:sz w:val="16"/>
                <w:szCs w:val="16"/>
              </w:rPr>
            </w:pPr>
            <w:r w:rsidRPr="00EE25C4">
              <w:rPr>
                <w:sz w:val="16"/>
                <w:szCs w:val="16"/>
              </w:rPr>
              <w:t>The Rushville Times</w:t>
            </w:r>
          </w:p>
        </w:tc>
        <w:tc>
          <w:tcPr>
            <w:tcW w:w="1260" w:type="dxa"/>
            <w:shd w:val="clear" w:color="auto" w:fill="auto"/>
          </w:tcPr>
          <w:p w14:paraId="0FC83C18" w14:textId="77777777" w:rsidR="00F3060B" w:rsidRPr="00EE25C4" w:rsidRDefault="00F3060B" w:rsidP="000A7219">
            <w:pPr>
              <w:jc w:val="right"/>
              <w:rPr>
                <w:sz w:val="16"/>
                <w:szCs w:val="16"/>
              </w:rPr>
            </w:pPr>
            <w:r w:rsidRPr="00EE25C4">
              <w:rPr>
                <w:sz w:val="16"/>
                <w:szCs w:val="16"/>
              </w:rPr>
              <w:t>19 Nov 2008</w:t>
            </w:r>
          </w:p>
        </w:tc>
        <w:tc>
          <w:tcPr>
            <w:tcW w:w="450" w:type="dxa"/>
          </w:tcPr>
          <w:p w14:paraId="0FB623BD" w14:textId="77777777" w:rsidR="00F3060B" w:rsidRPr="00EE25C4" w:rsidRDefault="00F3060B" w:rsidP="000A7219">
            <w:pPr>
              <w:jc w:val="right"/>
              <w:rPr>
                <w:sz w:val="16"/>
                <w:szCs w:val="16"/>
              </w:rPr>
            </w:pPr>
            <w:r w:rsidRPr="00EE25C4">
              <w:rPr>
                <w:sz w:val="16"/>
                <w:szCs w:val="16"/>
              </w:rPr>
              <w:t>16</w:t>
            </w:r>
          </w:p>
        </w:tc>
      </w:tr>
      <w:tr w:rsidR="00F3060B" w:rsidRPr="00EE25C4" w14:paraId="794670B1" w14:textId="77777777" w:rsidTr="000A7219">
        <w:trPr>
          <w:jc w:val="center"/>
        </w:trPr>
        <w:tc>
          <w:tcPr>
            <w:tcW w:w="2700" w:type="dxa"/>
            <w:shd w:val="clear" w:color="auto" w:fill="auto"/>
          </w:tcPr>
          <w:p w14:paraId="7954294A" w14:textId="77777777" w:rsidR="00F3060B" w:rsidRPr="00EE25C4" w:rsidRDefault="00F3060B" w:rsidP="000A7219">
            <w:pPr>
              <w:suppressAutoHyphens/>
              <w:rPr>
                <w:sz w:val="16"/>
                <w:szCs w:val="16"/>
              </w:rPr>
            </w:pPr>
            <w:r w:rsidRPr="00EE25C4">
              <w:rPr>
                <w:sz w:val="16"/>
                <w:szCs w:val="16"/>
              </w:rPr>
              <w:t>Donald E. Carlson</w:t>
            </w:r>
          </w:p>
        </w:tc>
        <w:tc>
          <w:tcPr>
            <w:tcW w:w="3060" w:type="dxa"/>
            <w:shd w:val="clear" w:color="auto" w:fill="auto"/>
          </w:tcPr>
          <w:p w14:paraId="2CC103CE" w14:textId="77777777" w:rsidR="00F3060B" w:rsidRPr="00EE25C4" w:rsidRDefault="00F3060B" w:rsidP="000A7219">
            <w:pPr>
              <w:suppressAutoHyphens/>
              <w:rPr>
                <w:sz w:val="16"/>
                <w:szCs w:val="16"/>
              </w:rPr>
            </w:pPr>
            <w:r w:rsidRPr="00EE25C4">
              <w:rPr>
                <w:sz w:val="16"/>
                <w:szCs w:val="16"/>
              </w:rPr>
              <w:t>Topeka Capital Journal</w:t>
            </w:r>
          </w:p>
        </w:tc>
        <w:tc>
          <w:tcPr>
            <w:tcW w:w="1260" w:type="dxa"/>
            <w:shd w:val="clear" w:color="auto" w:fill="auto"/>
          </w:tcPr>
          <w:p w14:paraId="03BBBC7F" w14:textId="77777777" w:rsidR="00F3060B" w:rsidRPr="00EE25C4" w:rsidRDefault="00F3060B" w:rsidP="000A7219">
            <w:pPr>
              <w:suppressAutoHyphens/>
              <w:jc w:val="right"/>
              <w:rPr>
                <w:sz w:val="16"/>
                <w:szCs w:val="16"/>
              </w:rPr>
            </w:pPr>
            <w:r w:rsidRPr="00EE25C4">
              <w:rPr>
                <w:sz w:val="16"/>
                <w:szCs w:val="16"/>
              </w:rPr>
              <w:t>24 Dec 2010</w:t>
            </w:r>
          </w:p>
        </w:tc>
        <w:tc>
          <w:tcPr>
            <w:tcW w:w="450" w:type="dxa"/>
          </w:tcPr>
          <w:p w14:paraId="543B12A0" w14:textId="77777777" w:rsidR="00F3060B" w:rsidRPr="00EE25C4" w:rsidRDefault="00F3060B" w:rsidP="000A7219">
            <w:pPr>
              <w:suppressAutoHyphens/>
              <w:jc w:val="right"/>
              <w:rPr>
                <w:sz w:val="16"/>
                <w:szCs w:val="16"/>
              </w:rPr>
            </w:pPr>
            <w:r>
              <w:rPr>
                <w:sz w:val="16"/>
                <w:szCs w:val="16"/>
              </w:rPr>
              <w:t>9</w:t>
            </w:r>
          </w:p>
        </w:tc>
      </w:tr>
      <w:tr w:rsidR="00F3060B" w:rsidRPr="00EE25C4" w14:paraId="1941AD5C" w14:textId="77777777" w:rsidTr="000A7219">
        <w:trPr>
          <w:jc w:val="center"/>
        </w:trPr>
        <w:tc>
          <w:tcPr>
            <w:tcW w:w="2700" w:type="dxa"/>
            <w:shd w:val="clear" w:color="auto" w:fill="auto"/>
          </w:tcPr>
          <w:p w14:paraId="1E5E3E13" w14:textId="77777777" w:rsidR="00F3060B" w:rsidRPr="00EE25C4" w:rsidRDefault="00F3060B" w:rsidP="000A7219">
            <w:pPr>
              <w:suppressAutoHyphens/>
              <w:rPr>
                <w:sz w:val="16"/>
                <w:szCs w:val="16"/>
              </w:rPr>
            </w:pPr>
            <w:r w:rsidRPr="00EE25C4">
              <w:rPr>
                <w:sz w:val="16"/>
                <w:szCs w:val="16"/>
              </w:rPr>
              <w:t>Donald Jack Sinnock</w:t>
            </w:r>
          </w:p>
        </w:tc>
        <w:tc>
          <w:tcPr>
            <w:tcW w:w="3060" w:type="dxa"/>
            <w:shd w:val="clear" w:color="auto" w:fill="auto"/>
          </w:tcPr>
          <w:p w14:paraId="2080177A" w14:textId="77777777" w:rsidR="00F3060B" w:rsidRPr="00EE25C4" w:rsidRDefault="00F3060B" w:rsidP="000A7219">
            <w:pPr>
              <w:suppressAutoHyphens/>
              <w:rPr>
                <w:sz w:val="16"/>
                <w:szCs w:val="16"/>
              </w:rPr>
            </w:pPr>
            <w:r w:rsidRPr="00EE25C4">
              <w:rPr>
                <w:sz w:val="16"/>
                <w:szCs w:val="16"/>
              </w:rPr>
              <w:t>The Rushville Times</w:t>
            </w:r>
          </w:p>
        </w:tc>
        <w:tc>
          <w:tcPr>
            <w:tcW w:w="1260" w:type="dxa"/>
            <w:shd w:val="clear" w:color="auto" w:fill="auto"/>
          </w:tcPr>
          <w:p w14:paraId="6D115C1D" w14:textId="77777777" w:rsidR="00F3060B" w:rsidRPr="00EE25C4" w:rsidRDefault="00F3060B" w:rsidP="000A7219">
            <w:pPr>
              <w:suppressAutoHyphens/>
              <w:jc w:val="right"/>
              <w:rPr>
                <w:sz w:val="16"/>
                <w:szCs w:val="16"/>
              </w:rPr>
            </w:pPr>
            <w:r w:rsidRPr="00EE25C4">
              <w:rPr>
                <w:sz w:val="16"/>
                <w:szCs w:val="16"/>
              </w:rPr>
              <w:t>16 Feb 2000</w:t>
            </w:r>
          </w:p>
        </w:tc>
        <w:tc>
          <w:tcPr>
            <w:tcW w:w="450" w:type="dxa"/>
          </w:tcPr>
          <w:p w14:paraId="4E07B899" w14:textId="77777777" w:rsidR="00F3060B" w:rsidRPr="00EE25C4" w:rsidRDefault="00F3060B" w:rsidP="000A7219">
            <w:pPr>
              <w:suppressAutoHyphens/>
              <w:jc w:val="right"/>
              <w:rPr>
                <w:sz w:val="16"/>
                <w:szCs w:val="16"/>
              </w:rPr>
            </w:pPr>
            <w:r w:rsidRPr="00EE25C4">
              <w:rPr>
                <w:sz w:val="16"/>
                <w:szCs w:val="16"/>
              </w:rPr>
              <w:t>6</w:t>
            </w:r>
          </w:p>
        </w:tc>
      </w:tr>
      <w:tr w:rsidR="00F3060B" w:rsidRPr="00EE25C4" w14:paraId="51E478A9" w14:textId="77777777" w:rsidTr="000A7219">
        <w:trPr>
          <w:jc w:val="center"/>
        </w:trPr>
        <w:tc>
          <w:tcPr>
            <w:tcW w:w="2700" w:type="dxa"/>
            <w:shd w:val="clear" w:color="auto" w:fill="auto"/>
          </w:tcPr>
          <w:p w14:paraId="07A46BDB" w14:textId="77777777" w:rsidR="00F3060B" w:rsidRPr="00EE25C4" w:rsidRDefault="00F3060B" w:rsidP="000A7219">
            <w:pPr>
              <w:suppressAutoHyphens/>
              <w:rPr>
                <w:sz w:val="16"/>
                <w:szCs w:val="16"/>
              </w:rPr>
            </w:pPr>
            <w:r w:rsidRPr="00EE25C4">
              <w:rPr>
                <w:sz w:val="16"/>
                <w:szCs w:val="16"/>
              </w:rPr>
              <w:t>Edith Katherine Liebig Sinnock</w:t>
            </w:r>
          </w:p>
        </w:tc>
        <w:tc>
          <w:tcPr>
            <w:tcW w:w="3060" w:type="dxa"/>
            <w:shd w:val="clear" w:color="auto" w:fill="auto"/>
          </w:tcPr>
          <w:p w14:paraId="49CA6455" w14:textId="77777777" w:rsidR="00F3060B" w:rsidRPr="00EE25C4" w:rsidRDefault="00F3060B" w:rsidP="000A7219">
            <w:pPr>
              <w:suppressAutoHyphens/>
              <w:rPr>
                <w:sz w:val="16"/>
                <w:szCs w:val="16"/>
              </w:rPr>
            </w:pPr>
            <w:r w:rsidRPr="00EE25C4">
              <w:rPr>
                <w:sz w:val="16"/>
                <w:szCs w:val="16"/>
              </w:rPr>
              <w:t>The Indianapolis Star</w:t>
            </w:r>
          </w:p>
        </w:tc>
        <w:tc>
          <w:tcPr>
            <w:tcW w:w="1260" w:type="dxa"/>
            <w:shd w:val="clear" w:color="auto" w:fill="auto"/>
          </w:tcPr>
          <w:p w14:paraId="7477FE6C" w14:textId="77777777" w:rsidR="00F3060B" w:rsidRPr="00EE25C4" w:rsidRDefault="00F3060B" w:rsidP="000A7219">
            <w:pPr>
              <w:suppressAutoHyphens/>
              <w:jc w:val="right"/>
              <w:rPr>
                <w:sz w:val="16"/>
                <w:szCs w:val="16"/>
              </w:rPr>
            </w:pPr>
            <w:r w:rsidRPr="00EE25C4">
              <w:rPr>
                <w:sz w:val="16"/>
                <w:szCs w:val="16"/>
              </w:rPr>
              <w:t>18 Oct 1964</w:t>
            </w:r>
          </w:p>
        </w:tc>
        <w:tc>
          <w:tcPr>
            <w:tcW w:w="450" w:type="dxa"/>
          </w:tcPr>
          <w:p w14:paraId="3A686481" w14:textId="77777777" w:rsidR="00F3060B" w:rsidRPr="00EE25C4" w:rsidRDefault="00F3060B" w:rsidP="000A7219">
            <w:pPr>
              <w:suppressAutoHyphens/>
              <w:jc w:val="right"/>
              <w:rPr>
                <w:sz w:val="16"/>
                <w:szCs w:val="16"/>
              </w:rPr>
            </w:pPr>
            <w:r w:rsidRPr="00EE25C4">
              <w:rPr>
                <w:sz w:val="16"/>
                <w:szCs w:val="16"/>
              </w:rPr>
              <w:t>6</w:t>
            </w:r>
          </w:p>
        </w:tc>
      </w:tr>
      <w:tr w:rsidR="00F3060B" w:rsidRPr="00427ABE" w14:paraId="22B6202F" w14:textId="77777777" w:rsidTr="000A7219">
        <w:trPr>
          <w:jc w:val="center"/>
        </w:trPr>
        <w:tc>
          <w:tcPr>
            <w:tcW w:w="2700" w:type="dxa"/>
            <w:shd w:val="clear" w:color="auto" w:fill="auto"/>
          </w:tcPr>
          <w:p w14:paraId="44F5D664" w14:textId="77777777" w:rsidR="00F3060B" w:rsidRPr="00427ABE" w:rsidRDefault="00F3060B" w:rsidP="000A7219">
            <w:pPr>
              <w:widowControl w:val="0"/>
              <w:autoSpaceDE w:val="0"/>
              <w:autoSpaceDN w:val="0"/>
              <w:adjustRightInd w:val="0"/>
              <w:rPr>
                <w:bCs/>
                <w:i/>
                <w:sz w:val="16"/>
                <w:szCs w:val="16"/>
                <w:lang w:bidi="en-US"/>
              </w:rPr>
            </w:pPr>
            <w:r w:rsidRPr="00427ABE">
              <w:rPr>
                <w:bCs/>
                <w:i/>
                <w:sz w:val="16"/>
                <w:szCs w:val="16"/>
                <w:lang w:bidi="en-US"/>
              </w:rPr>
              <w:t>Edmund J. Hart</w:t>
            </w:r>
          </w:p>
        </w:tc>
        <w:tc>
          <w:tcPr>
            <w:tcW w:w="3060" w:type="dxa"/>
            <w:shd w:val="clear" w:color="auto" w:fill="auto"/>
          </w:tcPr>
          <w:p w14:paraId="262EA2DB" w14:textId="77777777" w:rsidR="00F3060B" w:rsidRPr="00427ABE" w:rsidRDefault="00F3060B" w:rsidP="000A7219">
            <w:pPr>
              <w:rPr>
                <w:i/>
                <w:sz w:val="16"/>
                <w:szCs w:val="16"/>
              </w:rPr>
            </w:pPr>
            <w:r w:rsidRPr="00427ABE">
              <w:rPr>
                <w:i/>
                <w:sz w:val="16"/>
                <w:szCs w:val="16"/>
              </w:rPr>
              <w:t>The Capital Times, Madison, WI</w:t>
            </w:r>
          </w:p>
        </w:tc>
        <w:tc>
          <w:tcPr>
            <w:tcW w:w="1260" w:type="dxa"/>
            <w:shd w:val="clear" w:color="auto" w:fill="auto"/>
          </w:tcPr>
          <w:p w14:paraId="662A6DF1" w14:textId="77777777" w:rsidR="00F3060B" w:rsidRPr="00427ABE" w:rsidRDefault="00F3060B" w:rsidP="000A7219">
            <w:pPr>
              <w:widowControl w:val="0"/>
              <w:autoSpaceDE w:val="0"/>
              <w:autoSpaceDN w:val="0"/>
              <w:adjustRightInd w:val="0"/>
              <w:jc w:val="right"/>
              <w:rPr>
                <w:i/>
                <w:sz w:val="16"/>
                <w:szCs w:val="16"/>
                <w:lang w:bidi="en-US"/>
              </w:rPr>
            </w:pPr>
            <w:r w:rsidRPr="00427ABE">
              <w:rPr>
                <w:i/>
                <w:sz w:val="16"/>
                <w:szCs w:val="16"/>
                <w:lang w:bidi="en-US"/>
              </w:rPr>
              <w:t>05 Jun 1998</w:t>
            </w:r>
          </w:p>
        </w:tc>
        <w:tc>
          <w:tcPr>
            <w:tcW w:w="450" w:type="dxa"/>
          </w:tcPr>
          <w:p w14:paraId="04C8B436" w14:textId="77777777" w:rsidR="00F3060B" w:rsidRPr="00427ABE" w:rsidRDefault="00F3060B" w:rsidP="000A7219">
            <w:pPr>
              <w:widowControl w:val="0"/>
              <w:autoSpaceDE w:val="0"/>
              <w:autoSpaceDN w:val="0"/>
              <w:adjustRightInd w:val="0"/>
              <w:jc w:val="right"/>
              <w:rPr>
                <w:i/>
                <w:sz w:val="16"/>
                <w:szCs w:val="16"/>
                <w:lang w:bidi="en-US"/>
              </w:rPr>
            </w:pPr>
            <w:r w:rsidRPr="00427ABE">
              <w:rPr>
                <w:i/>
                <w:sz w:val="16"/>
                <w:szCs w:val="16"/>
                <w:lang w:bidi="en-US"/>
              </w:rPr>
              <w:t>7</w:t>
            </w:r>
          </w:p>
        </w:tc>
      </w:tr>
      <w:tr w:rsidR="00F3060B" w:rsidRPr="00EE25C4" w14:paraId="1D700BB7" w14:textId="77777777" w:rsidTr="000A7219">
        <w:trPr>
          <w:jc w:val="center"/>
        </w:trPr>
        <w:tc>
          <w:tcPr>
            <w:tcW w:w="2700" w:type="dxa"/>
            <w:shd w:val="clear" w:color="auto" w:fill="auto"/>
          </w:tcPr>
          <w:p w14:paraId="3FFD7720" w14:textId="77777777" w:rsidR="00F3060B" w:rsidRPr="00EE25C4" w:rsidRDefault="00F3060B" w:rsidP="000A7219">
            <w:pPr>
              <w:widowControl w:val="0"/>
              <w:autoSpaceDE w:val="0"/>
              <w:autoSpaceDN w:val="0"/>
              <w:adjustRightInd w:val="0"/>
              <w:rPr>
                <w:bCs/>
                <w:sz w:val="16"/>
                <w:szCs w:val="16"/>
                <w:lang w:bidi="en-US"/>
              </w:rPr>
            </w:pPr>
            <w:r w:rsidRPr="00EE25C4">
              <w:rPr>
                <w:bCs/>
                <w:sz w:val="16"/>
                <w:szCs w:val="16"/>
                <w:lang w:bidi="en-US"/>
              </w:rPr>
              <w:t>Edward Paul Pracht</w:t>
            </w:r>
          </w:p>
        </w:tc>
        <w:tc>
          <w:tcPr>
            <w:tcW w:w="3060" w:type="dxa"/>
            <w:shd w:val="clear" w:color="auto" w:fill="auto"/>
          </w:tcPr>
          <w:p w14:paraId="79CFEE79" w14:textId="77777777" w:rsidR="00F3060B" w:rsidRPr="00EE25C4" w:rsidRDefault="00F3060B" w:rsidP="000A7219">
            <w:pPr>
              <w:widowControl w:val="0"/>
              <w:autoSpaceDE w:val="0"/>
              <w:autoSpaceDN w:val="0"/>
              <w:adjustRightInd w:val="0"/>
              <w:rPr>
                <w:sz w:val="16"/>
                <w:szCs w:val="16"/>
                <w:lang w:bidi="en-US"/>
              </w:rPr>
            </w:pPr>
            <w:r w:rsidRPr="00EE25C4">
              <w:rPr>
                <w:sz w:val="16"/>
                <w:szCs w:val="16"/>
                <w:lang w:bidi="en-US"/>
              </w:rPr>
              <w:t>Quincy Herald-Whig</w:t>
            </w:r>
          </w:p>
        </w:tc>
        <w:tc>
          <w:tcPr>
            <w:tcW w:w="1260" w:type="dxa"/>
            <w:shd w:val="clear" w:color="auto" w:fill="auto"/>
          </w:tcPr>
          <w:p w14:paraId="38FC8EB8" w14:textId="77777777" w:rsidR="00F3060B" w:rsidRPr="00EE25C4" w:rsidRDefault="00F3060B" w:rsidP="000A7219">
            <w:pPr>
              <w:widowControl w:val="0"/>
              <w:autoSpaceDE w:val="0"/>
              <w:autoSpaceDN w:val="0"/>
              <w:adjustRightInd w:val="0"/>
              <w:jc w:val="right"/>
              <w:rPr>
                <w:sz w:val="16"/>
                <w:szCs w:val="16"/>
                <w:lang w:bidi="en-US"/>
              </w:rPr>
            </w:pPr>
            <w:r w:rsidRPr="00EE25C4">
              <w:rPr>
                <w:sz w:val="16"/>
                <w:szCs w:val="16"/>
                <w:lang w:bidi="en-US"/>
              </w:rPr>
              <w:t>30 Mar 2010</w:t>
            </w:r>
          </w:p>
        </w:tc>
        <w:tc>
          <w:tcPr>
            <w:tcW w:w="450" w:type="dxa"/>
          </w:tcPr>
          <w:p w14:paraId="4BFBFEF0" w14:textId="77777777" w:rsidR="00F3060B" w:rsidRPr="00EE25C4" w:rsidRDefault="00F3060B" w:rsidP="000A7219">
            <w:pPr>
              <w:widowControl w:val="0"/>
              <w:autoSpaceDE w:val="0"/>
              <w:autoSpaceDN w:val="0"/>
              <w:adjustRightInd w:val="0"/>
              <w:jc w:val="right"/>
              <w:rPr>
                <w:sz w:val="16"/>
                <w:szCs w:val="16"/>
                <w:lang w:bidi="en-US"/>
              </w:rPr>
            </w:pPr>
            <w:r w:rsidRPr="00EE25C4">
              <w:rPr>
                <w:sz w:val="16"/>
                <w:szCs w:val="16"/>
                <w:lang w:bidi="en-US"/>
              </w:rPr>
              <w:t>16</w:t>
            </w:r>
          </w:p>
        </w:tc>
      </w:tr>
      <w:tr w:rsidR="00F3060B" w:rsidRPr="00EE25C4" w14:paraId="050AA745" w14:textId="77777777" w:rsidTr="000A7219">
        <w:trPr>
          <w:jc w:val="center"/>
        </w:trPr>
        <w:tc>
          <w:tcPr>
            <w:tcW w:w="2700" w:type="dxa"/>
            <w:shd w:val="clear" w:color="auto" w:fill="auto"/>
          </w:tcPr>
          <w:p w14:paraId="6E7E2CBE" w14:textId="77777777" w:rsidR="00F3060B" w:rsidRPr="00EE25C4" w:rsidRDefault="00F3060B" w:rsidP="000A7219">
            <w:pPr>
              <w:widowControl w:val="0"/>
              <w:autoSpaceDE w:val="0"/>
              <w:autoSpaceDN w:val="0"/>
              <w:adjustRightInd w:val="0"/>
              <w:rPr>
                <w:bCs/>
                <w:sz w:val="16"/>
                <w:szCs w:val="16"/>
                <w:lang w:bidi="en-US"/>
              </w:rPr>
            </w:pPr>
            <w:r w:rsidRPr="00EE25C4">
              <w:rPr>
                <w:bCs/>
                <w:sz w:val="16"/>
                <w:szCs w:val="16"/>
                <w:lang w:bidi="en-US"/>
              </w:rPr>
              <w:t>Edward Pomeroy Wells</w:t>
            </w:r>
          </w:p>
        </w:tc>
        <w:tc>
          <w:tcPr>
            <w:tcW w:w="3060" w:type="dxa"/>
            <w:shd w:val="clear" w:color="auto" w:fill="auto"/>
          </w:tcPr>
          <w:p w14:paraId="798756E0" w14:textId="77777777" w:rsidR="00F3060B" w:rsidRPr="00EE25C4" w:rsidRDefault="00F3060B" w:rsidP="000A7219">
            <w:pPr>
              <w:widowControl w:val="0"/>
              <w:autoSpaceDE w:val="0"/>
              <w:autoSpaceDN w:val="0"/>
              <w:adjustRightInd w:val="0"/>
              <w:rPr>
                <w:sz w:val="16"/>
                <w:szCs w:val="16"/>
                <w:lang w:bidi="en-US"/>
              </w:rPr>
            </w:pPr>
            <w:r w:rsidRPr="00EE25C4">
              <w:rPr>
                <w:sz w:val="16"/>
                <w:szCs w:val="16"/>
                <w:lang w:bidi="en-US"/>
              </w:rPr>
              <w:t>Texas City Sun</w:t>
            </w:r>
          </w:p>
        </w:tc>
        <w:tc>
          <w:tcPr>
            <w:tcW w:w="1260" w:type="dxa"/>
            <w:shd w:val="clear" w:color="auto" w:fill="auto"/>
          </w:tcPr>
          <w:p w14:paraId="581CD845" w14:textId="77777777" w:rsidR="00F3060B" w:rsidRPr="00EE25C4" w:rsidRDefault="00F3060B" w:rsidP="000A7219">
            <w:pPr>
              <w:widowControl w:val="0"/>
              <w:autoSpaceDE w:val="0"/>
              <w:autoSpaceDN w:val="0"/>
              <w:adjustRightInd w:val="0"/>
              <w:jc w:val="right"/>
              <w:rPr>
                <w:sz w:val="16"/>
                <w:szCs w:val="16"/>
                <w:lang w:bidi="en-US"/>
              </w:rPr>
            </w:pPr>
            <w:r w:rsidRPr="00EE25C4">
              <w:rPr>
                <w:sz w:val="16"/>
                <w:szCs w:val="16"/>
                <w:lang w:bidi="en-US"/>
              </w:rPr>
              <w:t>26 Jan 2003</w:t>
            </w:r>
          </w:p>
        </w:tc>
        <w:tc>
          <w:tcPr>
            <w:tcW w:w="450" w:type="dxa"/>
          </w:tcPr>
          <w:p w14:paraId="65A1A382" w14:textId="77777777" w:rsidR="00F3060B" w:rsidRPr="00EE25C4" w:rsidRDefault="00F3060B" w:rsidP="000A7219">
            <w:pPr>
              <w:widowControl w:val="0"/>
              <w:autoSpaceDE w:val="0"/>
              <w:autoSpaceDN w:val="0"/>
              <w:adjustRightInd w:val="0"/>
              <w:jc w:val="right"/>
              <w:rPr>
                <w:sz w:val="16"/>
                <w:szCs w:val="16"/>
                <w:lang w:bidi="en-US"/>
              </w:rPr>
            </w:pPr>
            <w:r w:rsidRPr="00EE25C4">
              <w:rPr>
                <w:sz w:val="16"/>
                <w:szCs w:val="16"/>
                <w:lang w:bidi="en-US"/>
              </w:rPr>
              <w:t>23</w:t>
            </w:r>
          </w:p>
        </w:tc>
      </w:tr>
      <w:tr w:rsidR="00F3060B" w:rsidRPr="00EE25C4" w14:paraId="748AFBC7" w14:textId="77777777" w:rsidTr="000A7219">
        <w:trPr>
          <w:jc w:val="center"/>
        </w:trPr>
        <w:tc>
          <w:tcPr>
            <w:tcW w:w="2700" w:type="dxa"/>
            <w:shd w:val="clear" w:color="auto" w:fill="auto"/>
          </w:tcPr>
          <w:p w14:paraId="04BFAAE8" w14:textId="77777777" w:rsidR="00F3060B" w:rsidRPr="00EE25C4" w:rsidRDefault="00F3060B" w:rsidP="000A7219">
            <w:pPr>
              <w:widowControl w:val="0"/>
              <w:autoSpaceDE w:val="0"/>
              <w:autoSpaceDN w:val="0"/>
              <w:adjustRightInd w:val="0"/>
              <w:rPr>
                <w:bCs/>
                <w:sz w:val="16"/>
                <w:szCs w:val="16"/>
                <w:lang w:bidi="en-US"/>
              </w:rPr>
            </w:pPr>
            <w:r w:rsidRPr="00EE25C4">
              <w:rPr>
                <w:bCs/>
                <w:sz w:val="16"/>
                <w:szCs w:val="16"/>
                <w:lang w:bidi="en-US"/>
              </w:rPr>
              <w:t>Eliza Streeter Sinnock</w:t>
            </w:r>
          </w:p>
        </w:tc>
        <w:tc>
          <w:tcPr>
            <w:tcW w:w="3060" w:type="dxa"/>
            <w:shd w:val="clear" w:color="auto" w:fill="auto"/>
          </w:tcPr>
          <w:p w14:paraId="480C3988" w14:textId="77777777" w:rsidR="00F3060B" w:rsidRPr="00EE25C4" w:rsidRDefault="00F3060B" w:rsidP="000A7219">
            <w:pPr>
              <w:widowControl w:val="0"/>
              <w:autoSpaceDE w:val="0"/>
              <w:autoSpaceDN w:val="0"/>
              <w:adjustRightInd w:val="0"/>
              <w:rPr>
                <w:sz w:val="16"/>
                <w:szCs w:val="16"/>
                <w:lang w:bidi="en-US"/>
              </w:rPr>
            </w:pPr>
            <w:r w:rsidRPr="00EE25C4">
              <w:rPr>
                <w:sz w:val="16"/>
                <w:szCs w:val="16"/>
                <w:lang w:bidi="en-US"/>
              </w:rPr>
              <w:t>(Quincy paper?)</w:t>
            </w:r>
          </w:p>
        </w:tc>
        <w:tc>
          <w:tcPr>
            <w:tcW w:w="1260" w:type="dxa"/>
            <w:shd w:val="clear" w:color="auto" w:fill="auto"/>
          </w:tcPr>
          <w:p w14:paraId="1807F98A" w14:textId="77777777" w:rsidR="00F3060B" w:rsidRPr="00EE25C4" w:rsidRDefault="00F3060B" w:rsidP="000A7219">
            <w:pPr>
              <w:widowControl w:val="0"/>
              <w:autoSpaceDE w:val="0"/>
              <w:autoSpaceDN w:val="0"/>
              <w:adjustRightInd w:val="0"/>
              <w:jc w:val="right"/>
              <w:rPr>
                <w:sz w:val="16"/>
                <w:szCs w:val="16"/>
                <w:lang w:bidi="en-US"/>
              </w:rPr>
            </w:pPr>
            <w:r w:rsidRPr="00EE25C4">
              <w:rPr>
                <w:sz w:val="16"/>
                <w:szCs w:val="16"/>
                <w:lang w:bidi="en-US"/>
              </w:rPr>
              <w:t>06 Apr 1895</w:t>
            </w:r>
          </w:p>
        </w:tc>
        <w:tc>
          <w:tcPr>
            <w:tcW w:w="450" w:type="dxa"/>
          </w:tcPr>
          <w:p w14:paraId="04FCE287" w14:textId="77777777" w:rsidR="00F3060B" w:rsidRPr="00EE25C4" w:rsidRDefault="00F3060B" w:rsidP="000A7219">
            <w:pPr>
              <w:widowControl w:val="0"/>
              <w:autoSpaceDE w:val="0"/>
              <w:autoSpaceDN w:val="0"/>
              <w:adjustRightInd w:val="0"/>
              <w:jc w:val="right"/>
              <w:rPr>
                <w:sz w:val="16"/>
                <w:szCs w:val="16"/>
                <w:lang w:bidi="en-US"/>
              </w:rPr>
            </w:pPr>
            <w:r w:rsidRPr="00EE25C4">
              <w:rPr>
                <w:sz w:val="16"/>
                <w:szCs w:val="16"/>
                <w:lang w:bidi="en-US"/>
              </w:rPr>
              <w:t>4</w:t>
            </w:r>
          </w:p>
        </w:tc>
      </w:tr>
      <w:tr w:rsidR="00F3060B" w:rsidRPr="00EE25C4" w14:paraId="57D2160A" w14:textId="77777777" w:rsidTr="000A7219">
        <w:trPr>
          <w:jc w:val="center"/>
        </w:trPr>
        <w:tc>
          <w:tcPr>
            <w:tcW w:w="2700" w:type="dxa"/>
            <w:shd w:val="clear" w:color="auto" w:fill="auto"/>
          </w:tcPr>
          <w:p w14:paraId="12E9FDFA" w14:textId="77777777" w:rsidR="00F3060B" w:rsidRPr="00EE25C4" w:rsidRDefault="00F3060B" w:rsidP="000A7219">
            <w:pPr>
              <w:widowControl w:val="0"/>
              <w:autoSpaceDE w:val="0"/>
              <w:autoSpaceDN w:val="0"/>
              <w:adjustRightInd w:val="0"/>
              <w:rPr>
                <w:bCs/>
                <w:sz w:val="16"/>
                <w:szCs w:val="16"/>
                <w:lang w:bidi="en-US"/>
              </w:rPr>
            </w:pPr>
            <w:r w:rsidRPr="00EE25C4">
              <w:rPr>
                <w:bCs/>
                <w:sz w:val="16"/>
                <w:szCs w:val="16"/>
                <w:lang w:bidi="en-US"/>
              </w:rPr>
              <w:t>Elizabeth Alden Pabodie</w:t>
            </w:r>
          </w:p>
        </w:tc>
        <w:tc>
          <w:tcPr>
            <w:tcW w:w="3060" w:type="dxa"/>
            <w:shd w:val="clear" w:color="auto" w:fill="auto"/>
          </w:tcPr>
          <w:p w14:paraId="35C11CE3" w14:textId="77777777" w:rsidR="00F3060B" w:rsidRPr="00EE25C4" w:rsidRDefault="00F3060B" w:rsidP="000A7219">
            <w:pPr>
              <w:widowControl w:val="0"/>
              <w:autoSpaceDE w:val="0"/>
              <w:autoSpaceDN w:val="0"/>
              <w:adjustRightInd w:val="0"/>
              <w:rPr>
                <w:sz w:val="16"/>
                <w:szCs w:val="16"/>
                <w:lang w:bidi="en-US"/>
              </w:rPr>
            </w:pPr>
            <w:r w:rsidRPr="00EE25C4">
              <w:rPr>
                <w:sz w:val="16"/>
                <w:szCs w:val="16"/>
                <w:lang w:bidi="en-US"/>
              </w:rPr>
              <w:t>Boston News Letter</w:t>
            </w:r>
          </w:p>
        </w:tc>
        <w:tc>
          <w:tcPr>
            <w:tcW w:w="1260" w:type="dxa"/>
            <w:shd w:val="clear" w:color="auto" w:fill="auto"/>
          </w:tcPr>
          <w:p w14:paraId="4C7E0BBA" w14:textId="77777777" w:rsidR="00F3060B" w:rsidRPr="00EE25C4" w:rsidRDefault="00F3060B" w:rsidP="000A7219">
            <w:pPr>
              <w:widowControl w:val="0"/>
              <w:autoSpaceDE w:val="0"/>
              <w:autoSpaceDN w:val="0"/>
              <w:adjustRightInd w:val="0"/>
              <w:jc w:val="right"/>
              <w:rPr>
                <w:sz w:val="16"/>
                <w:szCs w:val="16"/>
                <w:lang w:bidi="en-US"/>
              </w:rPr>
            </w:pPr>
            <w:r w:rsidRPr="00EE25C4">
              <w:rPr>
                <w:sz w:val="16"/>
                <w:szCs w:val="16"/>
                <w:lang w:bidi="en-US"/>
              </w:rPr>
              <w:t>31 May 1717</w:t>
            </w:r>
          </w:p>
        </w:tc>
        <w:tc>
          <w:tcPr>
            <w:tcW w:w="450" w:type="dxa"/>
          </w:tcPr>
          <w:p w14:paraId="1A94C18E" w14:textId="77777777" w:rsidR="00F3060B" w:rsidRPr="00EE25C4" w:rsidRDefault="00F3060B" w:rsidP="000A7219">
            <w:pPr>
              <w:widowControl w:val="0"/>
              <w:autoSpaceDE w:val="0"/>
              <w:autoSpaceDN w:val="0"/>
              <w:adjustRightInd w:val="0"/>
              <w:jc w:val="right"/>
              <w:rPr>
                <w:sz w:val="16"/>
                <w:szCs w:val="16"/>
                <w:lang w:bidi="en-US"/>
              </w:rPr>
            </w:pPr>
            <w:r w:rsidRPr="00EE25C4">
              <w:rPr>
                <w:sz w:val="16"/>
                <w:szCs w:val="16"/>
                <w:lang w:bidi="en-US"/>
              </w:rPr>
              <w:t>3</w:t>
            </w:r>
          </w:p>
        </w:tc>
      </w:tr>
      <w:tr w:rsidR="00F3060B" w:rsidRPr="00EE25C4" w14:paraId="3C9EED58" w14:textId="77777777" w:rsidTr="000A7219">
        <w:trPr>
          <w:jc w:val="center"/>
        </w:trPr>
        <w:tc>
          <w:tcPr>
            <w:tcW w:w="2700" w:type="dxa"/>
            <w:shd w:val="clear" w:color="auto" w:fill="auto"/>
          </w:tcPr>
          <w:p w14:paraId="31A452FA" w14:textId="77777777" w:rsidR="00F3060B" w:rsidRPr="00EE25C4" w:rsidRDefault="00F3060B" w:rsidP="000A7219">
            <w:pPr>
              <w:widowControl w:val="0"/>
              <w:autoSpaceDE w:val="0"/>
              <w:autoSpaceDN w:val="0"/>
              <w:adjustRightInd w:val="0"/>
              <w:rPr>
                <w:bCs/>
                <w:sz w:val="16"/>
                <w:szCs w:val="16"/>
                <w:lang w:bidi="en-US"/>
              </w:rPr>
            </w:pPr>
            <w:r w:rsidRPr="00EE25C4">
              <w:rPr>
                <w:bCs/>
                <w:sz w:val="16"/>
                <w:szCs w:val="16"/>
                <w:lang w:bidi="en-US"/>
              </w:rPr>
              <w:t>Ellen Sinnock Fagg</w:t>
            </w:r>
          </w:p>
        </w:tc>
        <w:tc>
          <w:tcPr>
            <w:tcW w:w="3060" w:type="dxa"/>
            <w:shd w:val="clear" w:color="auto" w:fill="auto"/>
          </w:tcPr>
          <w:p w14:paraId="08101664" w14:textId="77777777" w:rsidR="00F3060B" w:rsidRPr="00EE25C4" w:rsidRDefault="00F3060B" w:rsidP="000A7219">
            <w:pPr>
              <w:widowControl w:val="0"/>
              <w:autoSpaceDE w:val="0"/>
              <w:autoSpaceDN w:val="0"/>
              <w:adjustRightInd w:val="0"/>
              <w:rPr>
                <w:sz w:val="16"/>
                <w:szCs w:val="16"/>
                <w:lang w:bidi="en-US"/>
              </w:rPr>
            </w:pPr>
            <w:r w:rsidRPr="00EE25C4">
              <w:rPr>
                <w:sz w:val="16"/>
                <w:szCs w:val="16"/>
                <w:lang w:bidi="en-US"/>
              </w:rPr>
              <w:t>Winnipeg Free Press</w:t>
            </w:r>
          </w:p>
        </w:tc>
        <w:tc>
          <w:tcPr>
            <w:tcW w:w="1260" w:type="dxa"/>
            <w:shd w:val="clear" w:color="auto" w:fill="auto"/>
          </w:tcPr>
          <w:p w14:paraId="6C37BE70" w14:textId="77777777" w:rsidR="00F3060B" w:rsidRPr="00EE25C4" w:rsidRDefault="00F3060B" w:rsidP="000A7219">
            <w:pPr>
              <w:widowControl w:val="0"/>
              <w:autoSpaceDE w:val="0"/>
              <w:autoSpaceDN w:val="0"/>
              <w:adjustRightInd w:val="0"/>
              <w:jc w:val="right"/>
              <w:rPr>
                <w:sz w:val="16"/>
                <w:szCs w:val="16"/>
                <w:lang w:bidi="en-US"/>
              </w:rPr>
            </w:pPr>
            <w:r w:rsidRPr="00EE25C4">
              <w:rPr>
                <w:sz w:val="16"/>
                <w:szCs w:val="16"/>
                <w:lang w:bidi="en-US"/>
              </w:rPr>
              <w:t>14 Aug 1987</w:t>
            </w:r>
          </w:p>
        </w:tc>
        <w:tc>
          <w:tcPr>
            <w:tcW w:w="450" w:type="dxa"/>
          </w:tcPr>
          <w:p w14:paraId="3191ACCC" w14:textId="77777777" w:rsidR="00F3060B" w:rsidRPr="00EE25C4" w:rsidRDefault="00F3060B" w:rsidP="000A7219">
            <w:pPr>
              <w:widowControl w:val="0"/>
              <w:autoSpaceDE w:val="0"/>
              <w:autoSpaceDN w:val="0"/>
              <w:adjustRightInd w:val="0"/>
              <w:jc w:val="right"/>
              <w:rPr>
                <w:sz w:val="16"/>
                <w:szCs w:val="16"/>
                <w:lang w:bidi="en-US"/>
              </w:rPr>
            </w:pPr>
            <w:r w:rsidRPr="00EE25C4">
              <w:rPr>
                <w:sz w:val="16"/>
                <w:szCs w:val="16"/>
                <w:lang w:bidi="en-US"/>
              </w:rPr>
              <w:t>21</w:t>
            </w:r>
          </w:p>
        </w:tc>
      </w:tr>
      <w:tr w:rsidR="00F3060B" w:rsidRPr="00EE25C4" w14:paraId="65BBF63B" w14:textId="77777777" w:rsidTr="000A7219">
        <w:trPr>
          <w:jc w:val="center"/>
        </w:trPr>
        <w:tc>
          <w:tcPr>
            <w:tcW w:w="2700" w:type="dxa"/>
            <w:shd w:val="clear" w:color="auto" w:fill="auto"/>
          </w:tcPr>
          <w:p w14:paraId="38041DA3" w14:textId="77777777" w:rsidR="00F3060B" w:rsidRPr="00EE25C4" w:rsidRDefault="00F3060B" w:rsidP="000A7219">
            <w:pPr>
              <w:widowControl w:val="0"/>
              <w:autoSpaceDE w:val="0"/>
              <w:autoSpaceDN w:val="0"/>
              <w:adjustRightInd w:val="0"/>
              <w:rPr>
                <w:bCs/>
                <w:sz w:val="16"/>
                <w:szCs w:val="16"/>
                <w:lang w:bidi="en-US"/>
              </w:rPr>
            </w:pPr>
            <w:r w:rsidRPr="00EE25C4">
              <w:rPr>
                <w:bCs/>
                <w:sz w:val="16"/>
                <w:szCs w:val="16"/>
                <w:lang w:bidi="en-US"/>
              </w:rPr>
              <w:t>Emma Arete Sinnock</w:t>
            </w:r>
          </w:p>
        </w:tc>
        <w:tc>
          <w:tcPr>
            <w:tcW w:w="3060" w:type="dxa"/>
            <w:shd w:val="clear" w:color="auto" w:fill="auto"/>
          </w:tcPr>
          <w:p w14:paraId="10F1D9CC" w14:textId="77777777" w:rsidR="00F3060B" w:rsidRPr="00EE25C4" w:rsidRDefault="00F3060B" w:rsidP="000A7219">
            <w:pPr>
              <w:widowControl w:val="0"/>
              <w:autoSpaceDE w:val="0"/>
              <w:autoSpaceDN w:val="0"/>
              <w:adjustRightInd w:val="0"/>
              <w:rPr>
                <w:sz w:val="16"/>
                <w:szCs w:val="16"/>
                <w:lang w:bidi="en-US"/>
              </w:rPr>
            </w:pPr>
            <w:r w:rsidRPr="00EE25C4">
              <w:rPr>
                <w:sz w:val="16"/>
                <w:szCs w:val="16"/>
                <w:lang w:bidi="en-US"/>
              </w:rPr>
              <w:t>unknown source</w:t>
            </w:r>
            <w:r>
              <w:rPr>
                <w:sz w:val="16"/>
                <w:szCs w:val="16"/>
                <w:lang w:bidi="en-US"/>
              </w:rPr>
              <w:t>, New Mexico</w:t>
            </w:r>
          </w:p>
        </w:tc>
        <w:tc>
          <w:tcPr>
            <w:tcW w:w="1260" w:type="dxa"/>
            <w:shd w:val="clear" w:color="auto" w:fill="auto"/>
          </w:tcPr>
          <w:p w14:paraId="293D29F2" w14:textId="77777777" w:rsidR="00F3060B" w:rsidRPr="00EE25C4" w:rsidRDefault="00F3060B" w:rsidP="000A7219">
            <w:pPr>
              <w:widowControl w:val="0"/>
              <w:autoSpaceDE w:val="0"/>
              <w:autoSpaceDN w:val="0"/>
              <w:adjustRightInd w:val="0"/>
              <w:jc w:val="right"/>
              <w:rPr>
                <w:sz w:val="16"/>
                <w:szCs w:val="16"/>
                <w:lang w:bidi="en-US"/>
              </w:rPr>
            </w:pPr>
            <w:r w:rsidRPr="00EE25C4">
              <w:rPr>
                <w:sz w:val="16"/>
                <w:szCs w:val="16"/>
                <w:lang w:bidi="en-US"/>
              </w:rPr>
              <w:t>24 Sep 1884</w:t>
            </w:r>
          </w:p>
        </w:tc>
        <w:tc>
          <w:tcPr>
            <w:tcW w:w="450" w:type="dxa"/>
          </w:tcPr>
          <w:p w14:paraId="2A7F03A7" w14:textId="77777777" w:rsidR="00F3060B" w:rsidRPr="00EE25C4" w:rsidRDefault="00F3060B" w:rsidP="000A7219">
            <w:pPr>
              <w:widowControl w:val="0"/>
              <w:autoSpaceDE w:val="0"/>
              <w:autoSpaceDN w:val="0"/>
              <w:adjustRightInd w:val="0"/>
              <w:jc w:val="right"/>
              <w:rPr>
                <w:sz w:val="16"/>
                <w:szCs w:val="16"/>
                <w:lang w:bidi="en-US"/>
              </w:rPr>
            </w:pPr>
            <w:r w:rsidRPr="00EE25C4">
              <w:rPr>
                <w:sz w:val="16"/>
                <w:szCs w:val="16"/>
                <w:lang w:bidi="en-US"/>
              </w:rPr>
              <w:t>8</w:t>
            </w:r>
          </w:p>
        </w:tc>
      </w:tr>
      <w:tr w:rsidR="00F3060B" w:rsidRPr="00EE25C4" w14:paraId="03B51EF3" w14:textId="77777777" w:rsidTr="000A7219">
        <w:trPr>
          <w:jc w:val="center"/>
        </w:trPr>
        <w:tc>
          <w:tcPr>
            <w:tcW w:w="2700" w:type="dxa"/>
            <w:shd w:val="clear" w:color="auto" w:fill="auto"/>
          </w:tcPr>
          <w:p w14:paraId="76E22A18" w14:textId="77777777" w:rsidR="00F3060B" w:rsidRPr="00EE25C4" w:rsidRDefault="00F3060B" w:rsidP="000A7219">
            <w:pPr>
              <w:widowControl w:val="0"/>
              <w:autoSpaceDE w:val="0"/>
              <w:autoSpaceDN w:val="0"/>
              <w:adjustRightInd w:val="0"/>
              <w:rPr>
                <w:bCs/>
                <w:sz w:val="16"/>
                <w:szCs w:val="16"/>
                <w:lang w:bidi="en-US"/>
              </w:rPr>
            </w:pPr>
            <w:r w:rsidRPr="00EE25C4">
              <w:rPr>
                <w:bCs/>
                <w:sz w:val="16"/>
                <w:szCs w:val="16"/>
                <w:lang w:bidi="en-US"/>
              </w:rPr>
              <w:t>Ena June Sinnock Groves Robertson</w:t>
            </w:r>
          </w:p>
        </w:tc>
        <w:tc>
          <w:tcPr>
            <w:tcW w:w="3060" w:type="dxa"/>
            <w:shd w:val="clear" w:color="auto" w:fill="auto"/>
          </w:tcPr>
          <w:p w14:paraId="5D75D3CD" w14:textId="77777777" w:rsidR="00F3060B" w:rsidRPr="00EE25C4" w:rsidRDefault="00F3060B" w:rsidP="000A7219">
            <w:pPr>
              <w:widowControl w:val="0"/>
              <w:autoSpaceDE w:val="0"/>
              <w:autoSpaceDN w:val="0"/>
              <w:adjustRightInd w:val="0"/>
              <w:rPr>
                <w:sz w:val="16"/>
                <w:szCs w:val="16"/>
                <w:lang w:bidi="en-US"/>
              </w:rPr>
            </w:pPr>
            <w:r w:rsidRPr="00EE25C4">
              <w:rPr>
                <w:sz w:val="16"/>
                <w:szCs w:val="16"/>
                <w:lang w:bidi="en-US"/>
              </w:rPr>
              <w:t>Winnipeg Free Press</w:t>
            </w:r>
          </w:p>
        </w:tc>
        <w:tc>
          <w:tcPr>
            <w:tcW w:w="1260" w:type="dxa"/>
            <w:shd w:val="clear" w:color="auto" w:fill="auto"/>
          </w:tcPr>
          <w:p w14:paraId="0C4B4DB2" w14:textId="77777777" w:rsidR="00F3060B" w:rsidRPr="00EE25C4" w:rsidRDefault="00F3060B" w:rsidP="000A7219">
            <w:pPr>
              <w:widowControl w:val="0"/>
              <w:autoSpaceDE w:val="0"/>
              <w:autoSpaceDN w:val="0"/>
              <w:adjustRightInd w:val="0"/>
              <w:jc w:val="right"/>
              <w:rPr>
                <w:sz w:val="16"/>
                <w:szCs w:val="16"/>
                <w:lang w:bidi="en-US"/>
              </w:rPr>
            </w:pPr>
            <w:r w:rsidRPr="00EE25C4">
              <w:rPr>
                <w:sz w:val="16"/>
                <w:szCs w:val="16"/>
                <w:lang w:bidi="en-US"/>
              </w:rPr>
              <w:t>27 Jan 2011</w:t>
            </w:r>
          </w:p>
        </w:tc>
        <w:tc>
          <w:tcPr>
            <w:tcW w:w="450" w:type="dxa"/>
          </w:tcPr>
          <w:p w14:paraId="3FF0608F" w14:textId="77777777" w:rsidR="00F3060B" w:rsidRPr="00EE25C4" w:rsidRDefault="00F3060B" w:rsidP="000A7219">
            <w:pPr>
              <w:widowControl w:val="0"/>
              <w:autoSpaceDE w:val="0"/>
              <w:autoSpaceDN w:val="0"/>
              <w:adjustRightInd w:val="0"/>
              <w:jc w:val="right"/>
              <w:rPr>
                <w:sz w:val="16"/>
                <w:szCs w:val="16"/>
                <w:lang w:bidi="en-US"/>
              </w:rPr>
            </w:pPr>
            <w:r w:rsidRPr="00EE25C4">
              <w:rPr>
                <w:sz w:val="16"/>
                <w:szCs w:val="16"/>
                <w:lang w:bidi="en-US"/>
              </w:rPr>
              <w:t>26</w:t>
            </w:r>
          </w:p>
        </w:tc>
      </w:tr>
      <w:tr w:rsidR="00F3060B" w:rsidRPr="00EE25C4" w14:paraId="4B734C0D" w14:textId="77777777" w:rsidTr="000A7219">
        <w:trPr>
          <w:jc w:val="center"/>
        </w:trPr>
        <w:tc>
          <w:tcPr>
            <w:tcW w:w="2700" w:type="dxa"/>
            <w:shd w:val="clear" w:color="auto" w:fill="auto"/>
          </w:tcPr>
          <w:p w14:paraId="56711150" w14:textId="77777777" w:rsidR="00F3060B" w:rsidRPr="00EE25C4" w:rsidRDefault="00F3060B" w:rsidP="000A7219">
            <w:pPr>
              <w:widowControl w:val="0"/>
              <w:autoSpaceDE w:val="0"/>
              <w:autoSpaceDN w:val="0"/>
              <w:adjustRightInd w:val="0"/>
              <w:rPr>
                <w:bCs/>
                <w:sz w:val="16"/>
                <w:szCs w:val="16"/>
                <w:lang w:bidi="en-US"/>
              </w:rPr>
            </w:pPr>
            <w:r>
              <w:rPr>
                <w:bCs/>
                <w:sz w:val="16"/>
                <w:szCs w:val="16"/>
                <w:lang w:bidi="en-US"/>
              </w:rPr>
              <w:t>Ernest Samuel Sinnock</w:t>
            </w:r>
          </w:p>
        </w:tc>
        <w:tc>
          <w:tcPr>
            <w:tcW w:w="3060" w:type="dxa"/>
            <w:shd w:val="clear" w:color="auto" w:fill="auto"/>
          </w:tcPr>
          <w:p w14:paraId="4AB21D60" w14:textId="77777777" w:rsidR="00F3060B" w:rsidRPr="00EE25C4" w:rsidRDefault="00F3060B" w:rsidP="000A7219">
            <w:pPr>
              <w:widowControl w:val="0"/>
              <w:autoSpaceDE w:val="0"/>
              <w:autoSpaceDN w:val="0"/>
              <w:adjustRightInd w:val="0"/>
              <w:rPr>
                <w:sz w:val="16"/>
                <w:szCs w:val="16"/>
                <w:lang w:bidi="en-US"/>
              </w:rPr>
            </w:pPr>
            <w:r>
              <w:rPr>
                <w:sz w:val="16"/>
                <w:szCs w:val="16"/>
                <w:lang w:bidi="en-US"/>
              </w:rPr>
              <w:t>unknown source, Oregon</w:t>
            </w:r>
          </w:p>
        </w:tc>
        <w:tc>
          <w:tcPr>
            <w:tcW w:w="1260" w:type="dxa"/>
            <w:shd w:val="clear" w:color="auto" w:fill="auto"/>
          </w:tcPr>
          <w:p w14:paraId="2E1DDA9F" w14:textId="77777777" w:rsidR="00F3060B" w:rsidRPr="00EE25C4" w:rsidRDefault="00F3060B" w:rsidP="000A7219">
            <w:pPr>
              <w:widowControl w:val="0"/>
              <w:autoSpaceDE w:val="0"/>
              <w:autoSpaceDN w:val="0"/>
              <w:adjustRightInd w:val="0"/>
              <w:jc w:val="right"/>
              <w:rPr>
                <w:sz w:val="16"/>
                <w:szCs w:val="16"/>
                <w:lang w:bidi="en-US"/>
              </w:rPr>
            </w:pPr>
            <w:r>
              <w:rPr>
                <w:sz w:val="16"/>
                <w:szCs w:val="16"/>
                <w:lang w:bidi="en-US"/>
              </w:rPr>
              <w:t>09 Jan 1965</w:t>
            </w:r>
          </w:p>
        </w:tc>
        <w:tc>
          <w:tcPr>
            <w:tcW w:w="450" w:type="dxa"/>
          </w:tcPr>
          <w:p w14:paraId="4A58CB12" w14:textId="77777777" w:rsidR="00F3060B" w:rsidRPr="00EE25C4" w:rsidRDefault="00F3060B" w:rsidP="000A7219">
            <w:pPr>
              <w:widowControl w:val="0"/>
              <w:autoSpaceDE w:val="0"/>
              <w:autoSpaceDN w:val="0"/>
              <w:adjustRightInd w:val="0"/>
              <w:jc w:val="right"/>
              <w:rPr>
                <w:sz w:val="16"/>
                <w:szCs w:val="16"/>
                <w:lang w:bidi="en-US"/>
              </w:rPr>
            </w:pPr>
            <w:r>
              <w:rPr>
                <w:sz w:val="16"/>
                <w:szCs w:val="16"/>
                <w:lang w:bidi="en-US"/>
              </w:rPr>
              <w:t>8</w:t>
            </w:r>
          </w:p>
        </w:tc>
      </w:tr>
      <w:tr w:rsidR="00F3060B" w:rsidRPr="00EE25C4" w14:paraId="4AFA53F7" w14:textId="77777777" w:rsidTr="000A7219">
        <w:trPr>
          <w:jc w:val="center"/>
        </w:trPr>
        <w:tc>
          <w:tcPr>
            <w:tcW w:w="2700" w:type="dxa"/>
            <w:shd w:val="clear" w:color="auto" w:fill="auto"/>
          </w:tcPr>
          <w:p w14:paraId="213978C0" w14:textId="77777777" w:rsidR="00F3060B" w:rsidRPr="00EE25C4" w:rsidRDefault="00F3060B" w:rsidP="000A7219">
            <w:pPr>
              <w:widowControl w:val="0"/>
              <w:autoSpaceDE w:val="0"/>
              <w:autoSpaceDN w:val="0"/>
              <w:adjustRightInd w:val="0"/>
              <w:rPr>
                <w:bCs/>
                <w:sz w:val="16"/>
                <w:szCs w:val="16"/>
                <w:lang w:bidi="en-US"/>
              </w:rPr>
            </w:pPr>
            <w:r w:rsidRPr="00EE25C4">
              <w:rPr>
                <w:bCs/>
                <w:sz w:val="16"/>
                <w:szCs w:val="16"/>
                <w:lang w:bidi="en-US"/>
              </w:rPr>
              <w:t>Frank Aldo Sinnock</w:t>
            </w:r>
          </w:p>
        </w:tc>
        <w:tc>
          <w:tcPr>
            <w:tcW w:w="3060" w:type="dxa"/>
            <w:shd w:val="clear" w:color="auto" w:fill="auto"/>
          </w:tcPr>
          <w:p w14:paraId="34DA120D" w14:textId="77777777" w:rsidR="00F3060B" w:rsidRPr="00EE25C4" w:rsidRDefault="00F3060B" w:rsidP="000A7219">
            <w:pPr>
              <w:widowControl w:val="0"/>
              <w:autoSpaceDE w:val="0"/>
              <w:autoSpaceDN w:val="0"/>
              <w:adjustRightInd w:val="0"/>
              <w:rPr>
                <w:sz w:val="16"/>
                <w:szCs w:val="16"/>
                <w:lang w:bidi="en-US"/>
              </w:rPr>
            </w:pPr>
            <w:r w:rsidRPr="00EE25C4">
              <w:rPr>
                <w:sz w:val="16"/>
                <w:szCs w:val="16"/>
                <w:lang w:bidi="en-US"/>
              </w:rPr>
              <w:t>The Star Register, New Jersey</w:t>
            </w:r>
          </w:p>
        </w:tc>
        <w:tc>
          <w:tcPr>
            <w:tcW w:w="1260" w:type="dxa"/>
            <w:shd w:val="clear" w:color="auto" w:fill="auto"/>
          </w:tcPr>
          <w:p w14:paraId="2CF34E52" w14:textId="77777777" w:rsidR="00F3060B" w:rsidRPr="00EE25C4" w:rsidRDefault="00F3060B" w:rsidP="000A7219">
            <w:pPr>
              <w:widowControl w:val="0"/>
              <w:autoSpaceDE w:val="0"/>
              <w:autoSpaceDN w:val="0"/>
              <w:adjustRightInd w:val="0"/>
              <w:jc w:val="right"/>
              <w:rPr>
                <w:sz w:val="16"/>
                <w:szCs w:val="16"/>
                <w:lang w:bidi="en-US"/>
              </w:rPr>
            </w:pPr>
            <w:r w:rsidRPr="00EE25C4">
              <w:rPr>
                <w:sz w:val="16"/>
                <w:szCs w:val="16"/>
                <w:lang w:bidi="en-US"/>
              </w:rPr>
              <w:t>25 Oct 2005</w:t>
            </w:r>
          </w:p>
        </w:tc>
        <w:tc>
          <w:tcPr>
            <w:tcW w:w="450" w:type="dxa"/>
          </w:tcPr>
          <w:p w14:paraId="0D107237" w14:textId="77777777" w:rsidR="00F3060B" w:rsidRPr="00EE25C4" w:rsidRDefault="00F3060B" w:rsidP="000A7219">
            <w:pPr>
              <w:widowControl w:val="0"/>
              <w:autoSpaceDE w:val="0"/>
              <w:autoSpaceDN w:val="0"/>
              <w:adjustRightInd w:val="0"/>
              <w:jc w:val="right"/>
              <w:rPr>
                <w:sz w:val="16"/>
                <w:szCs w:val="16"/>
                <w:lang w:bidi="en-US"/>
              </w:rPr>
            </w:pPr>
            <w:r w:rsidRPr="00EE25C4">
              <w:rPr>
                <w:sz w:val="16"/>
                <w:szCs w:val="16"/>
                <w:lang w:bidi="en-US"/>
              </w:rPr>
              <w:t>9</w:t>
            </w:r>
          </w:p>
        </w:tc>
      </w:tr>
      <w:tr w:rsidR="00F3060B" w:rsidRPr="00EE25C4" w14:paraId="3A9B15D6" w14:textId="77777777" w:rsidTr="000A7219">
        <w:trPr>
          <w:jc w:val="center"/>
        </w:trPr>
        <w:tc>
          <w:tcPr>
            <w:tcW w:w="2700" w:type="dxa"/>
            <w:shd w:val="clear" w:color="auto" w:fill="auto"/>
          </w:tcPr>
          <w:p w14:paraId="0073F61D" w14:textId="77777777" w:rsidR="00F3060B" w:rsidRPr="00EE25C4" w:rsidRDefault="00F3060B" w:rsidP="000A7219">
            <w:pPr>
              <w:suppressAutoHyphens/>
              <w:rPr>
                <w:sz w:val="16"/>
                <w:szCs w:val="16"/>
              </w:rPr>
            </w:pPr>
            <w:r w:rsidRPr="00EE25C4">
              <w:rPr>
                <w:sz w:val="16"/>
                <w:szCs w:val="16"/>
              </w:rPr>
              <w:t>Frank Brown Sinnock</w:t>
            </w:r>
          </w:p>
        </w:tc>
        <w:tc>
          <w:tcPr>
            <w:tcW w:w="3060" w:type="dxa"/>
            <w:shd w:val="clear" w:color="auto" w:fill="auto"/>
          </w:tcPr>
          <w:p w14:paraId="7BB55FAB" w14:textId="77777777" w:rsidR="00F3060B" w:rsidRPr="00EE25C4" w:rsidRDefault="00F3060B" w:rsidP="000A7219">
            <w:pPr>
              <w:suppressAutoHyphens/>
              <w:rPr>
                <w:sz w:val="16"/>
                <w:szCs w:val="16"/>
              </w:rPr>
            </w:pPr>
            <w:r w:rsidRPr="00EE25C4">
              <w:rPr>
                <w:sz w:val="16"/>
                <w:szCs w:val="16"/>
              </w:rPr>
              <w:t>Quincy Herald-Whig</w:t>
            </w:r>
          </w:p>
        </w:tc>
        <w:tc>
          <w:tcPr>
            <w:tcW w:w="1260" w:type="dxa"/>
            <w:shd w:val="clear" w:color="auto" w:fill="auto"/>
          </w:tcPr>
          <w:p w14:paraId="7824189B" w14:textId="77777777" w:rsidR="00F3060B" w:rsidRPr="00EE25C4" w:rsidRDefault="00F3060B" w:rsidP="000A7219">
            <w:pPr>
              <w:suppressAutoHyphens/>
              <w:jc w:val="right"/>
              <w:rPr>
                <w:sz w:val="16"/>
                <w:szCs w:val="16"/>
              </w:rPr>
            </w:pPr>
            <w:r w:rsidRPr="00EE25C4">
              <w:rPr>
                <w:sz w:val="16"/>
                <w:szCs w:val="16"/>
              </w:rPr>
              <w:t>23 Mar 1973</w:t>
            </w:r>
          </w:p>
        </w:tc>
        <w:tc>
          <w:tcPr>
            <w:tcW w:w="450" w:type="dxa"/>
          </w:tcPr>
          <w:p w14:paraId="1BD0F6DC" w14:textId="77777777" w:rsidR="00F3060B" w:rsidRPr="00EE25C4" w:rsidRDefault="00F3060B" w:rsidP="000A7219">
            <w:pPr>
              <w:suppressAutoHyphens/>
              <w:jc w:val="right"/>
              <w:rPr>
                <w:sz w:val="16"/>
                <w:szCs w:val="16"/>
              </w:rPr>
            </w:pPr>
            <w:r w:rsidRPr="00EE25C4">
              <w:rPr>
                <w:sz w:val="16"/>
                <w:szCs w:val="16"/>
              </w:rPr>
              <w:t>8</w:t>
            </w:r>
          </w:p>
        </w:tc>
      </w:tr>
      <w:tr w:rsidR="00F3060B" w:rsidRPr="00EE25C4" w14:paraId="356DF2E8" w14:textId="77777777" w:rsidTr="000A7219">
        <w:trPr>
          <w:jc w:val="center"/>
        </w:trPr>
        <w:tc>
          <w:tcPr>
            <w:tcW w:w="2700" w:type="dxa"/>
            <w:shd w:val="clear" w:color="auto" w:fill="auto"/>
          </w:tcPr>
          <w:p w14:paraId="6AA18A42" w14:textId="77777777" w:rsidR="00F3060B" w:rsidRPr="00EE25C4" w:rsidRDefault="00F3060B" w:rsidP="000A7219">
            <w:pPr>
              <w:suppressAutoHyphens/>
              <w:rPr>
                <w:sz w:val="16"/>
                <w:szCs w:val="16"/>
              </w:rPr>
            </w:pPr>
            <w:r w:rsidRPr="00EE25C4">
              <w:rPr>
                <w:sz w:val="16"/>
                <w:szCs w:val="16"/>
              </w:rPr>
              <w:t>George Sinnock</w:t>
            </w:r>
          </w:p>
        </w:tc>
        <w:tc>
          <w:tcPr>
            <w:tcW w:w="3060" w:type="dxa"/>
            <w:shd w:val="clear" w:color="auto" w:fill="auto"/>
          </w:tcPr>
          <w:p w14:paraId="5241E5CF" w14:textId="77777777" w:rsidR="00F3060B" w:rsidRPr="00EE25C4" w:rsidRDefault="00F3060B" w:rsidP="000A7219">
            <w:pPr>
              <w:suppressAutoHyphens/>
              <w:rPr>
                <w:sz w:val="16"/>
                <w:szCs w:val="16"/>
              </w:rPr>
            </w:pPr>
            <w:r w:rsidRPr="00EE25C4">
              <w:rPr>
                <w:sz w:val="16"/>
                <w:szCs w:val="16"/>
              </w:rPr>
              <w:t>unknown source</w:t>
            </w:r>
            <w:r>
              <w:rPr>
                <w:sz w:val="16"/>
                <w:szCs w:val="16"/>
              </w:rPr>
              <w:t>, Illinois</w:t>
            </w:r>
          </w:p>
        </w:tc>
        <w:tc>
          <w:tcPr>
            <w:tcW w:w="1260" w:type="dxa"/>
            <w:shd w:val="clear" w:color="auto" w:fill="auto"/>
          </w:tcPr>
          <w:p w14:paraId="451A1C40" w14:textId="77777777" w:rsidR="00F3060B" w:rsidRPr="00EE25C4" w:rsidRDefault="00F3060B" w:rsidP="000A7219">
            <w:pPr>
              <w:suppressAutoHyphens/>
              <w:jc w:val="right"/>
              <w:rPr>
                <w:sz w:val="16"/>
                <w:szCs w:val="16"/>
              </w:rPr>
            </w:pPr>
            <w:r>
              <w:rPr>
                <w:sz w:val="16"/>
                <w:szCs w:val="16"/>
              </w:rPr>
              <w:t>22 Jan 1901</w:t>
            </w:r>
          </w:p>
        </w:tc>
        <w:tc>
          <w:tcPr>
            <w:tcW w:w="450" w:type="dxa"/>
          </w:tcPr>
          <w:p w14:paraId="15BAAC3A" w14:textId="77777777" w:rsidR="00F3060B" w:rsidRPr="00EE25C4" w:rsidRDefault="00F3060B" w:rsidP="000A7219">
            <w:pPr>
              <w:suppressAutoHyphens/>
              <w:jc w:val="right"/>
              <w:rPr>
                <w:sz w:val="16"/>
                <w:szCs w:val="16"/>
              </w:rPr>
            </w:pPr>
            <w:r w:rsidRPr="00EE25C4">
              <w:rPr>
                <w:sz w:val="16"/>
                <w:szCs w:val="16"/>
              </w:rPr>
              <w:t>16</w:t>
            </w:r>
          </w:p>
        </w:tc>
      </w:tr>
      <w:tr w:rsidR="00F3060B" w:rsidRPr="00EE25C4" w14:paraId="7A01AEB0" w14:textId="77777777" w:rsidTr="000A7219">
        <w:trPr>
          <w:jc w:val="center"/>
        </w:trPr>
        <w:tc>
          <w:tcPr>
            <w:tcW w:w="2700" w:type="dxa"/>
            <w:shd w:val="clear" w:color="auto" w:fill="auto"/>
          </w:tcPr>
          <w:p w14:paraId="560C6CD8" w14:textId="77777777" w:rsidR="00F3060B" w:rsidRPr="00EE25C4" w:rsidRDefault="00F3060B" w:rsidP="000A7219">
            <w:pPr>
              <w:suppressAutoHyphens/>
              <w:rPr>
                <w:sz w:val="16"/>
                <w:szCs w:val="16"/>
              </w:rPr>
            </w:pPr>
            <w:r w:rsidRPr="00EE25C4">
              <w:rPr>
                <w:sz w:val="16"/>
                <w:szCs w:val="16"/>
              </w:rPr>
              <w:t>George Barbour Sinnock</w:t>
            </w:r>
          </w:p>
        </w:tc>
        <w:tc>
          <w:tcPr>
            <w:tcW w:w="3060" w:type="dxa"/>
            <w:shd w:val="clear" w:color="auto" w:fill="auto"/>
          </w:tcPr>
          <w:p w14:paraId="35B88E02" w14:textId="77777777" w:rsidR="00F3060B" w:rsidRPr="00EE25C4" w:rsidRDefault="00F3060B" w:rsidP="000A7219">
            <w:pPr>
              <w:suppressAutoHyphens/>
              <w:rPr>
                <w:sz w:val="16"/>
                <w:szCs w:val="16"/>
              </w:rPr>
            </w:pPr>
            <w:r w:rsidRPr="00EE25C4">
              <w:rPr>
                <w:sz w:val="16"/>
                <w:szCs w:val="16"/>
              </w:rPr>
              <w:t>unknown source</w:t>
            </w:r>
            <w:r>
              <w:rPr>
                <w:sz w:val="16"/>
                <w:szCs w:val="16"/>
              </w:rPr>
              <w:t>, California</w:t>
            </w:r>
          </w:p>
        </w:tc>
        <w:tc>
          <w:tcPr>
            <w:tcW w:w="1260" w:type="dxa"/>
            <w:shd w:val="clear" w:color="auto" w:fill="auto"/>
          </w:tcPr>
          <w:p w14:paraId="042CC004" w14:textId="77777777" w:rsidR="00F3060B" w:rsidRPr="00EE25C4" w:rsidRDefault="00F3060B" w:rsidP="000A7219">
            <w:pPr>
              <w:suppressAutoHyphens/>
              <w:jc w:val="right"/>
              <w:rPr>
                <w:sz w:val="16"/>
                <w:szCs w:val="16"/>
              </w:rPr>
            </w:pPr>
            <w:r w:rsidRPr="00EE25C4">
              <w:rPr>
                <w:sz w:val="16"/>
                <w:szCs w:val="16"/>
              </w:rPr>
              <w:t>08 Jan 1988</w:t>
            </w:r>
          </w:p>
        </w:tc>
        <w:tc>
          <w:tcPr>
            <w:tcW w:w="450" w:type="dxa"/>
          </w:tcPr>
          <w:p w14:paraId="43CF1266" w14:textId="77777777" w:rsidR="00F3060B" w:rsidRPr="00EE25C4" w:rsidRDefault="00F3060B" w:rsidP="000A7219">
            <w:pPr>
              <w:suppressAutoHyphens/>
              <w:jc w:val="right"/>
              <w:rPr>
                <w:sz w:val="16"/>
                <w:szCs w:val="16"/>
              </w:rPr>
            </w:pPr>
            <w:r w:rsidRPr="00EE25C4">
              <w:rPr>
                <w:sz w:val="16"/>
                <w:szCs w:val="16"/>
              </w:rPr>
              <w:t>5</w:t>
            </w:r>
          </w:p>
        </w:tc>
      </w:tr>
      <w:tr w:rsidR="00F3060B" w:rsidRPr="00EE25C4" w14:paraId="04B6172C" w14:textId="77777777" w:rsidTr="000A7219">
        <w:trPr>
          <w:jc w:val="center"/>
        </w:trPr>
        <w:tc>
          <w:tcPr>
            <w:tcW w:w="2700" w:type="dxa"/>
            <w:shd w:val="clear" w:color="auto" w:fill="auto"/>
          </w:tcPr>
          <w:p w14:paraId="2D979BC3" w14:textId="77777777" w:rsidR="00F3060B" w:rsidRPr="00EE25C4" w:rsidRDefault="00F3060B" w:rsidP="000A7219">
            <w:pPr>
              <w:suppressAutoHyphens/>
              <w:rPr>
                <w:sz w:val="16"/>
                <w:szCs w:val="16"/>
              </w:rPr>
            </w:pPr>
            <w:r w:rsidRPr="00EE25C4">
              <w:rPr>
                <w:sz w:val="16"/>
                <w:szCs w:val="16"/>
              </w:rPr>
              <w:t>George Thomas Sinnock</w:t>
            </w:r>
          </w:p>
        </w:tc>
        <w:tc>
          <w:tcPr>
            <w:tcW w:w="3060" w:type="dxa"/>
            <w:shd w:val="clear" w:color="auto" w:fill="auto"/>
          </w:tcPr>
          <w:p w14:paraId="2C3F4B34" w14:textId="77777777" w:rsidR="00F3060B" w:rsidRPr="00EE25C4" w:rsidRDefault="00F3060B" w:rsidP="000A7219">
            <w:pPr>
              <w:suppressAutoHyphens/>
              <w:rPr>
                <w:sz w:val="16"/>
                <w:szCs w:val="16"/>
              </w:rPr>
            </w:pPr>
            <w:r w:rsidRPr="00EE25C4">
              <w:rPr>
                <w:sz w:val="16"/>
                <w:szCs w:val="16"/>
              </w:rPr>
              <w:t>The Billings Gazette</w:t>
            </w:r>
          </w:p>
        </w:tc>
        <w:tc>
          <w:tcPr>
            <w:tcW w:w="1260" w:type="dxa"/>
            <w:shd w:val="clear" w:color="auto" w:fill="auto"/>
          </w:tcPr>
          <w:p w14:paraId="1334C8AF" w14:textId="77777777" w:rsidR="00F3060B" w:rsidRPr="00EE25C4" w:rsidRDefault="00F3060B" w:rsidP="000A7219">
            <w:pPr>
              <w:suppressAutoHyphens/>
              <w:jc w:val="right"/>
              <w:rPr>
                <w:sz w:val="16"/>
                <w:szCs w:val="16"/>
              </w:rPr>
            </w:pPr>
            <w:r w:rsidRPr="00EE25C4">
              <w:rPr>
                <w:sz w:val="16"/>
                <w:szCs w:val="16"/>
              </w:rPr>
              <w:t>12 Aug 1967</w:t>
            </w:r>
          </w:p>
        </w:tc>
        <w:tc>
          <w:tcPr>
            <w:tcW w:w="450" w:type="dxa"/>
          </w:tcPr>
          <w:p w14:paraId="6B039D4A" w14:textId="77777777" w:rsidR="00F3060B" w:rsidRPr="00EE25C4" w:rsidRDefault="00F3060B" w:rsidP="000A7219">
            <w:pPr>
              <w:suppressAutoHyphens/>
              <w:jc w:val="right"/>
              <w:rPr>
                <w:sz w:val="16"/>
                <w:szCs w:val="16"/>
              </w:rPr>
            </w:pPr>
            <w:r w:rsidRPr="00EE25C4">
              <w:rPr>
                <w:sz w:val="16"/>
                <w:szCs w:val="16"/>
              </w:rPr>
              <w:t>7</w:t>
            </w:r>
          </w:p>
        </w:tc>
      </w:tr>
      <w:tr w:rsidR="00F3060B" w:rsidRPr="00EE25C4" w14:paraId="36F2B782" w14:textId="77777777" w:rsidTr="000A7219">
        <w:trPr>
          <w:jc w:val="center"/>
        </w:trPr>
        <w:tc>
          <w:tcPr>
            <w:tcW w:w="2700" w:type="dxa"/>
            <w:shd w:val="clear" w:color="auto" w:fill="auto"/>
          </w:tcPr>
          <w:p w14:paraId="58A3AD0D" w14:textId="77777777" w:rsidR="00F3060B" w:rsidRPr="00EE25C4" w:rsidRDefault="00F3060B" w:rsidP="000A7219">
            <w:pPr>
              <w:suppressAutoHyphens/>
              <w:rPr>
                <w:sz w:val="16"/>
                <w:szCs w:val="16"/>
              </w:rPr>
            </w:pPr>
            <w:r w:rsidRPr="00EE25C4">
              <w:rPr>
                <w:sz w:val="16"/>
                <w:szCs w:val="16"/>
              </w:rPr>
              <w:t>George Warren Sinnock</w:t>
            </w:r>
          </w:p>
        </w:tc>
        <w:tc>
          <w:tcPr>
            <w:tcW w:w="3060" w:type="dxa"/>
            <w:shd w:val="clear" w:color="auto" w:fill="auto"/>
          </w:tcPr>
          <w:p w14:paraId="1A32C329" w14:textId="77777777" w:rsidR="00F3060B" w:rsidRPr="00EE25C4" w:rsidRDefault="00F3060B" w:rsidP="000A7219">
            <w:pPr>
              <w:suppressAutoHyphens/>
              <w:rPr>
                <w:sz w:val="16"/>
                <w:szCs w:val="16"/>
              </w:rPr>
            </w:pPr>
            <w:r w:rsidRPr="00EE25C4">
              <w:rPr>
                <w:sz w:val="16"/>
                <w:szCs w:val="16"/>
              </w:rPr>
              <w:t>Winnipeg Free Press</w:t>
            </w:r>
          </w:p>
        </w:tc>
        <w:tc>
          <w:tcPr>
            <w:tcW w:w="1260" w:type="dxa"/>
            <w:shd w:val="clear" w:color="auto" w:fill="auto"/>
          </w:tcPr>
          <w:p w14:paraId="2875C3E7" w14:textId="77777777" w:rsidR="00F3060B" w:rsidRPr="00EE25C4" w:rsidRDefault="00F3060B" w:rsidP="000A7219">
            <w:pPr>
              <w:suppressAutoHyphens/>
              <w:jc w:val="right"/>
              <w:rPr>
                <w:sz w:val="16"/>
                <w:szCs w:val="16"/>
              </w:rPr>
            </w:pPr>
            <w:r w:rsidRPr="00EE25C4">
              <w:rPr>
                <w:sz w:val="16"/>
                <w:szCs w:val="16"/>
              </w:rPr>
              <w:t>24 Sep 2005</w:t>
            </w:r>
          </w:p>
        </w:tc>
        <w:tc>
          <w:tcPr>
            <w:tcW w:w="450" w:type="dxa"/>
          </w:tcPr>
          <w:p w14:paraId="48E93DC0" w14:textId="77777777" w:rsidR="00F3060B" w:rsidRPr="00EE25C4" w:rsidRDefault="00F3060B" w:rsidP="000A7219">
            <w:pPr>
              <w:suppressAutoHyphens/>
              <w:jc w:val="right"/>
              <w:rPr>
                <w:sz w:val="16"/>
                <w:szCs w:val="16"/>
              </w:rPr>
            </w:pPr>
            <w:r w:rsidRPr="00EE25C4">
              <w:rPr>
                <w:sz w:val="16"/>
                <w:szCs w:val="16"/>
              </w:rPr>
              <w:t>15</w:t>
            </w:r>
          </w:p>
        </w:tc>
      </w:tr>
      <w:tr w:rsidR="00F3060B" w:rsidRPr="00EE25C4" w14:paraId="39FCF621" w14:textId="77777777" w:rsidTr="000A7219">
        <w:trPr>
          <w:jc w:val="center"/>
        </w:trPr>
        <w:tc>
          <w:tcPr>
            <w:tcW w:w="2700" w:type="dxa"/>
            <w:shd w:val="clear" w:color="auto" w:fill="auto"/>
          </w:tcPr>
          <w:p w14:paraId="1876B804" w14:textId="77777777" w:rsidR="00F3060B" w:rsidRPr="00EE25C4" w:rsidRDefault="00F3060B" w:rsidP="000A7219">
            <w:pPr>
              <w:suppressAutoHyphens/>
              <w:rPr>
                <w:sz w:val="16"/>
                <w:szCs w:val="16"/>
              </w:rPr>
            </w:pPr>
            <w:r w:rsidRPr="00EE25C4">
              <w:rPr>
                <w:sz w:val="16"/>
                <w:szCs w:val="16"/>
              </w:rPr>
              <w:t>Henry Dixon Oberdorfer</w:t>
            </w:r>
          </w:p>
        </w:tc>
        <w:tc>
          <w:tcPr>
            <w:tcW w:w="3060" w:type="dxa"/>
            <w:shd w:val="clear" w:color="auto" w:fill="auto"/>
          </w:tcPr>
          <w:p w14:paraId="1D7E375D" w14:textId="77777777" w:rsidR="00F3060B" w:rsidRPr="00EE25C4" w:rsidRDefault="00F3060B" w:rsidP="000A7219">
            <w:pPr>
              <w:suppressAutoHyphens/>
              <w:rPr>
                <w:sz w:val="16"/>
                <w:szCs w:val="16"/>
              </w:rPr>
            </w:pPr>
            <w:r w:rsidRPr="00EE25C4">
              <w:rPr>
                <w:sz w:val="16"/>
                <w:szCs w:val="16"/>
              </w:rPr>
              <w:t>The Courier Times New Castle, IN</w:t>
            </w:r>
          </w:p>
        </w:tc>
        <w:tc>
          <w:tcPr>
            <w:tcW w:w="1260" w:type="dxa"/>
            <w:shd w:val="clear" w:color="auto" w:fill="auto"/>
          </w:tcPr>
          <w:p w14:paraId="0E1EB052" w14:textId="77777777" w:rsidR="00F3060B" w:rsidRPr="00EE25C4" w:rsidRDefault="00F3060B" w:rsidP="000A7219">
            <w:pPr>
              <w:suppressAutoHyphens/>
              <w:jc w:val="right"/>
              <w:rPr>
                <w:sz w:val="16"/>
                <w:szCs w:val="16"/>
              </w:rPr>
            </w:pPr>
            <w:r w:rsidRPr="00EE25C4">
              <w:rPr>
                <w:sz w:val="16"/>
                <w:szCs w:val="16"/>
              </w:rPr>
              <w:t>16 Jan 1973</w:t>
            </w:r>
          </w:p>
        </w:tc>
        <w:tc>
          <w:tcPr>
            <w:tcW w:w="450" w:type="dxa"/>
          </w:tcPr>
          <w:p w14:paraId="4A5F02D8" w14:textId="77777777" w:rsidR="00F3060B" w:rsidRPr="00EE25C4" w:rsidRDefault="00F3060B" w:rsidP="000A7219">
            <w:pPr>
              <w:suppressAutoHyphens/>
              <w:jc w:val="right"/>
              <w:rPr>
                <w:sz w:val="16"/>
                <w:szCs w:val="16"/>
              </w:rPr>
            </w:pPr>
            <w:r w:rsidRPr="00EE25C4">
              <w:rPr>
                <w:sz w:val="16"/>
                <w:szCs w:val="16"/>
              </w:rPr>
              <w:t>7</w:t>
            </w:r>
          </w:p>
        </w:tc>
      </w:tr>
      <w:tr w:rsidR="00F3060B" w:rsidRPr="00EE25C4" w14:paraId="7B8BA05E" w14:textId="77777777" w:rsidTr="000A7219">
        <w:trPr>
          <w:jc w:val="center"/>
        </w:trPr>
        <w:tc>
          <w:tcPr>
            <w:tcW w:w="2700" w:type="dxa"/>
            <w:shd w:val="clear" w:color="auto" w:fill="auto"/>
          </w:tcPr>
          <w:p w14:paraId="387B2BC7" w14:textId="77777777" w:rsidR="00F3060B" w:rsidRPr="00EE25C4" w:rsidRDefault="00F3060B" w:rsidP="000A7219">
            <w:pPr>
              <w:suppressAutoHyphens/>
              <w:rPr>
                <w:sz w:val="16"/>
                <w:szCs w:val="16"/>
              </w:rPr>
            </w:pPr>
            <w:r w:rsidRPr="00EE25C4">
              <w:rPr>
                <w:sz w:val="16"/>
                <w:szCs w:val="16"/>
              </w:rPr>
              <w:lastRenderedPageBreak/>
              <w:t>Hildegarde Germann Sinnock</w:t>
            </w:r>
          </w:p>
        </w:tc>
        <w:tc>
          <w:tcPr>
            <w:tcW w:w="3060" w:type="dxa"/>
            <w:shd w:val="clear" w:color="auto" w:fill="auto"/>
          </w:tcPr>
          <w:p w14:paraId="684B3853" w14:textId="77777777" w:rsidR="00F3060B" w:rsidRPr="00EE25C4" w:rsidRDefault="00F3060B" w:rsidP="000A7219">
            <w:pPr>
              <w:suppressAutoHyphens/>
              <w:rPr>
                <w:sz w:val="16"/>
                <w:szCs w:val="16"/>
              </w:rPr>
            </w:pPr>
            <w:r w:rsidRPr="00EE25C4">
              <w:rPr>
                <w:sz w:val="16"/>
                <w:szCs w:val="16"/>
              </w:rPr>
              <w:t>Quincy Herald-Whig</w:t>
            </w:r>
          </w:p>
        </w:tc>
        <w:tc>
          <w:tcPr>
            <w:tcW w:w="1260" w:type="dxa"/>
            <w:shd w:val="clear" w:color="auto" w:fill="auto"/>
          </w:tcPr>
          <w:p w14:paraId="28BCA97C" w14:textId="77777777" w:rsidR="00F3060B" w:rsidRPr="00EE25C4" w:rsidRDefault="00F3060B" w:rsidP="000A7219">
            <w:pPr>
              <w:suppressAutoHyphens/>
              <w:jc w:val="right"/>
              <w:rPr>
                <w:sz w:val="16"/>
                <w:szCs w:val="16"/>
              </w:rPr>
            </w:pPr>
            <w:r w:rsidRPr="00EE25C4">
              <w:rPr>
                <w:sz w:val="16"/>
                <w:szCs w:val="16"/>
              </w:rPr>
              <w:t>07 Jan 1985</w:t>
            </w:r>
          </w:p>
        </w:tc>
        <w:tc>
          <w:tcPr>
            <w:tcW w:w="450" w:type="dxa"/>
          </w:tcPr>
          <w:p w14:paraId="68BED203" w14:textId="77777777" w:rsidR="00F3060B" w:rsidRPr="00EE25C4" w:rsidRDefault="00F3060B" w:rsidP="000A7219">
            <w:pPr>
              <w:suppressAutoHyphens/>
              <w:jc w:val="right"/>
              <w:rPr>
                <w:sz w:val="16"/>
                <w:szCs w:val="16"/>
              </w:rPr>
            </w:pPr>
            <w:r w:rsidRPr="00EE25C4">
              <w:rPr>
                <w:sz w:val="16"/>
                <w:szCs w:val="16"/>
              </w:rPr>
              <w:t>13</w:t>
            </w:r>
          </w:p>
        </w:tc>
      </w:tr>
      <w:tr w:rsidR="00F3060B" w:rsidRPr="00EE25C4" w14:paraId="668C255E" w14:textId="77777777" w:rsidTr="000A7219">
        <w:trPr>
          <w:jc w:val="center"/>
        </w:trPr>
        <w:tc>
          <w:tcPr>
            <w:tcW w:w="2700" w:type="dxa"/>
            <w:shd w:val="clear" w:color="auto" w:fill="auto"/>
          </w:tcPr>
          <w:p w14:paraId="369429D7" w14:textId="77777777" w:rsidR="00F3060B" w:rsidRPr="00EE25C4" w:rsidRDefault="00F3060B" w:rsidP="000A7219">
            <w:pPr>
              <w:suppressAutoHyphens/>
              <w:rPr>
                <w:sz w:val="16"/>
                <w:szCs w:val="16"/>
              </w:rPr>
            </w:pPr>
            <w:r w:rsidRPr="00EE25C4">
              <w:rPr>
                <w:sz w:val="16"/>
                <w:szCs w:val="16"/>
              </w:rPr>
              <w:t>Isabelle Sinnock</w:t>
            </w:r>
          </w:p>
        </w:tc>
        <w:tc>
          <w:tcPr>
            <w:tcW w:w="3060" w:type="dxa"/>
            <w:shd w:val="clear" w:color="auto" w:fill="auto"/>
          </w:tcPr>
          <w:p w14:paraId="6D15E1F6" w14:textId="77777777" w:rsidR="00F3060B" w:rsidRPr="00EE25C4" w:rsidRDefault="00F3060B" w:rsidP="000A7219">
            <w:pPr>
              <w:suppressAutoHyphens/>
              <w:rPr>
                <w:sz w:val="16"/>
                <w:szCs w:val="16"/>
              </w:rPr>
            </w:pPr>
            <w:r w:rsidRPr="00EE25C4">
              <w:rPr>
                <w:sz w:val="16"/>
                <w:szCs w:val="16"/>
              </w:rPr>
              <w:t>Sobering Funeral Chapel</w:t>
            </w:r>
          </w:p>
        </w:tc>
        <w:tc>
          <w:tcPr>
            <w:tcW w:w="1260" w:type="dxa"/>
            <w:shd w:val="clear" w:color="auto" w:fill="auto"/>
          </w:tcPr>
          <w:p w14:paraId="7B8A97CB" w14:textId="77777777" w:rsidR="00F3060B" w:rsidRPr="00EE25C4" w:rsidRDefault="00F3060B" w:rsidP="000A7219">
            <w:pPr>
              <w:suppressAutoHyphens/>
              <w:jc w:val="right"/>
              <w:rPr>
                <w:sz w:val="16"/>
                <w:szCs w:val="16"/>
              </w:rPr>
            </w:pPr>
            <w:r w:rsidRPr="00EE25C4">
              <w:rPr>
                <w:sz w:val="16"/>
                <w:szCs w:val="16"/>
              </w:rPr>
              <w:t>12 Oct 2010</w:t>
            </w:r>
          </w:p>
        </w:tc>
        <w:tc>
          <w:tcPr>
            <w:tcW w:w="450" w:type="dxa"/>
          </w:tcPr>
          <w:p w14:paraId="0EEE49A6" w14:textId="77777777" w:rsidR="00F3060B" w:rsidRPr="00EE25C4" w:rsidRDefault="00F3060B" w:rsidP="000A7219">
            <w:pPr>
              <w:suppressAutoHyphens/>
              <w:jc w:val="right"/>
              <w:rPr>
                <w:sz w:val="16"/>
                <w:szCs w:val="16"/>
              </w:rPr>
            </w:pPr>
            <w:r>
              <w:rPr>
                <w:sz w:val="16"/>
                <w:szCs w:val="16"/>
              </w:rPr>
              <w:t>5</w:t>
            </w:r>
          </w:p>
        </w:tc>
      </w:tr>
      <w:tr w:rsidR="00F3060B" w:rsidRPr="00EE25C4" w14:paraId="524DAE71" w14:textId="77777777" w:rsidTr="000A7219">
        <w:trPr>
          <w:jc w:val="center"/>
        </w:trPr>
        <w:tc>
          <w:tcPr>
            <w:tcW w:w="2700" w:type="dxa"/>
            <w:shd w:val="clear" w:color="auto" w:fill="auto"/>
          </w:tcPr>
          <w:p w14:paraId="29826C9A" w14:textId="77777777" w:rsidR="00F3060B" w:rsidRPr="00EE25C4" w:rsidRDefault="00F3060B" w:rsidP="000A7219">
            <w:pPr>
              <w:suppressAutoHyphens/>
              <w:rPr>
                <w:sz w:val="16"/>
                <w:szCs w:val="16"/>
              </w:rPr>
            </w:pPr>
            <w:r w:rsidRPr="00EE25C4">
              <w:rPr>
                <w:sz w:val="16"/>
                <w:szCs w:val="16"/>
              </w:rPr>
              <w:t>James William Sinnock</w:t>
            </w:r>
          </w:p>
        </w:tc>
        <w:tc>
          <w:tcPr>
            <w:tcW w:w="3060" w:type="dxa"/>
            <w:shd w:val="clear" w:color="auto" w:fill="auto"/>
          </w:tcPr>
          <w:p w14:paraId="0B8D278A" w14:textId="77777777" w:rsidR="00F3060B" w:rsidRPr="00EE25C4" w:rsidRDefault="00F3060B" w:rsidP="000A7219">
            <w:pPr>
              <w:suppressAutoHyphens/>
              <w:rPr>
                <w:sz w:val="16"/>
                <w:szCs w:val="16"/>
              </w:rPr>
            </w:pPr>
            <w:r w:rsidRPr="00EE25C4">
              <w:rPr>
                <w:sz w:val="16"/>
                <w:szCs w:val="16"/>
              </w:rPr>
              <w:t>Quincy Herald-Whig</w:t>
            </w:r>
          </w:p>
        </w:tc>
        <w:tc>
          <w:tcPr>
            <w:tcW w:w="1260" w:type="dxa"/>
            <w:shd w:val="clear" w:color="auto" w:fill="auto"/>
          </w:tcPr>
          <w:p w14:paraId="41329992" w14:textId="77777777" w:rsidR="00F3060B" w:rsidRPr="00EE25C4" w:rsidRDefault="00F3060B" w:rsidP="000A7219">
            <w:pPr>
              <w:suppressAutoHyphens/>
              <w:jc w:val="right"/>
              <w:rPr>
                <w:sz w:val="16"/>
                <w:szCs w:val="16"/>
              </w:rPr>
            </w:pPr>
            <w:r w:rsidRPr="00EE25C4">
              <w:rPr>
                <w:sz w:val="16"/>
                <w:szCs w:val="16"/>
              </w:rPr>
              <w:t>15 Mar 1981</w:t>
            </w:r>
          </w:p>
        </w:tc>
        <w:tc>
          <w:tcPr>
            <w:tcW w:w="450" w:type="dxa"/>
          </w:tcPr>
          <w:p w14:paraId="4D3A57F8" w14:textId="77777777" w:rsidR="00F3060B" w:rsidRPr="00EE25C4" w:rsidRDefault="00F3060B" w:rsidP="000A7219">
            <w:pPr>
              <w:suppressAutoHyphens/>
              <w:jc w:val="right"/>
              <w:rPr>
                <w:sz w:val="16"/>
                <w:szCs w:val="16"/>
              </w:rPr>
            </w:pPr>
            <w:r w:rsidRPr="00EE25C4">
              <w:rPr>
                <w:sz w:val="16"/>
                <w:szCs w:val="16"/>
              </w:rPr>
              <w:t>9</w:t>
            </w:r>
          </w:p>
        </w:tc>
      </w:tr>
      <w:tr w:rsidR="00F3060B" w:rsidRPr="00EE25C4" w14:paraId="5011B60C" w14:textId="77777777" w:rsidTr="000A7219">
        <w:trPr>
          <w:jc w:val="center"/>
        </w:trPr>
        <w:tc>
          <w:tcPr>
            <w:tcW w:w="2700" w:type="dxa"/>
            <w:shd w:val="clear" w:color="auto" w:fill="auto"/>
          </w:tcPr>
          <w:p w14:paraId="092A0DBB" w14:textId="77777777" w:rsidR="00F3060B" w:rsidRPr="00EE25C4" w:rsidRDefault="00F3060B" w:rsidP="000A7219">
            <w:pPr>
              <w:pStyle w:val="BodyText"/>
              <w:rPr>
                <w:color w:val="auto"/>
                <w:sz w:val="16"/>
                <w:szCs w:val="16"/>
              </w:rPr>
            </w:pPr>
            <w:r>
              <w:rPr>
                <w:color w:val="auto"/>
                <w:sz w:val="16"/>
                <w:szCs w:val="16"/>
              </w:rPr>
              <w:t>James William Sinnock</w:t>
            </w:r>
          </w:p>
        </w:tc>
        <w:tc>
          <w:tcPr>
            <w:tcW w:w="3060" w:type="dxa"/>
            <w:shd w:val="clear" w:color="auto" w:fill="auto"/>
          </w:tcPr>
          <w:p w14:paraId="2D5D68E5" w14:textId="77777777" w:rsidR="00F3060B" w:rsidRPr="00EE25C4" w:rsidRDefault="00F3060B" w:rsidP="000A7219">
            <w:pPr>
              <w:pStyle w:val="BodyText"/>
              <w:rPr>
                <w:color w:val="auto"/>
                <w:sz w:val="16"/>
                <w:szCs w:val="16"/>
              </w:rPr>
            </w:pPr>
            <w:r>
              <w:rPr>
                <w:color w:val="auto"/>
                <w:sz w:val="16"/>
                <w:szCs w:val="16"/>
              </w:rPr>
              <w:t>unknown source, New Mexico</w:t>
            </w:r>
          </w:p>
        </w:tc>
        <w:tc>
          <w:tcPr>
            <w:tcW w:w="1260" w:type="dxa"/>
            <w:shd w:val="clear" w:color="auto" w:fill="auto"/>
          </w:tcPr>
          <w:p w14:paraId="738DE83D" w14:textId="77777777" w:rsidR="00F3060B" w:rsidRPr="00EE25C4" w:rsidRDefault="00F3060B" w:rsidP="000A7219">
            <w:pPr>
              <w:pStyle w:val="BodyText"/>
              <w:jc w:val="right"/>
              <w:rPr>
                <w:color w:val="auto"/>
                <w:sz w:val="16"/>
                <w:szCs w:val="16"/>
              </w:rPr>
            </w:pPr>
            <w:r>
              <w:rPr>
                <w:color w:val="auto"/>
                <w:sz w:val="16"/>
                <w:szCs w:val="16"/>
              </w:rPr>
              <w:t>03 Jan 1912</w:t>
            </w:r>
          </w:p>
        </w:tc>
        <w:tc>
          <w:tcPr>
            <w:tcW w:w="450" w:type="dxa"/>
          </w:tcPr>
          <w:p w14:paraId="26135E34" w14:textId="77777777" w:rsidR="00F3060B" w:rsidRPr="00EE25C4" w:rsidRDefault="00F3060B" w:rsidP="000A7219">
            <w:pPr>
              <w:pStyle w:val="BodyText"/>
              <w:jc w:val="right"/>
              <w:rPr>
                <w:color w:val="auto"/>
                <w:sz w:val="16"/>
                <w:szCs w:val="16"/>
              </w:rPr>
            </w:pPr>
            <w:r>
              <w:rPr>
                <w:color w:val="auto"/>
                <w:sz w:val="16"/>
                <w:szCs w:val="16"/>
              </w:rPr>
              <w:t>23</w:t>
            </w:r>
          </w:p>
        </w:tc>
      </w:tr>
      <w:tr w:rsidR="00F3060B" w:rsidRPr="00EE25C4" w14:paraId="468FD5F3" w14:textId="77777777" w:rsidTr="000A7219">
        <w:trPr>
          <w:jc w:val="center"/>
        </w:trPr>
        <w:tc>
          <w:tcPr>
            <w:tcW w:w="2700" w:type="dxa"/>
            <w:shd w:val="clear" w:color="auto" w:fill="auto"/>
          </w:tcPr>
          <w:p w14:paraId="5281DD4C" w14:textId="77777777" w:rsidR="00F3060B" w:rsidRPr="00EE25C4" w:rsidRDefault="00F3060B" w:rsidP="000A7219">
            <w:pPr>
              <w:pStyle w:val="BodyText"/>
              <w:rPr>
                <w:color w:val="auto"/>
                <w:sz w:val="16"/>
                <w:szCs w:val="16"/>
              </w:rPr>
            </w:pPr>
            <w:r w:rsidRPr="00EE25C4">
              <w:rPr>
                <w:color w:val="auto"/>
                <w:sz w:val="16"/>
                <w:szCs w:val="16"/>
              </w:rPr>
              <w:t>Janet Kimble Sinnock</w:t>
            </w:r>
          </w:p>
        </w:tc>
        <w:tc>
          <w:tcPr>
            <w:tcW w:w="3060" w:type="dxa"/>
            <w:shd w:val="clear" w:color="auto" w:fill="auto"/>
          </w:tcPr>
          <w:p w14:paraId="5B139EE0" w14:textId="77777777" w:rsidR="00F3060B" w:rsidRPr="00EE25C4" w:rsidRDefault="00F3060B" w:rsidP="000A7219">
            <w:pPr>
              <w:pStyle w:val="BodyText"/>
              <w:rPr>
                <w:color w:val="auto"/>
                <w:sz w:val="16"/>
                <w:szCs w:val="16"/>
              </w:rPr>
            </w:pPr>
            <w:r w:rsidRPr="00EE25C4">
              <w:rPr>
                <w:color w:val="auto"/>
                <w:sz w:val="16"/>
                <w:szCs w:val="16"/>
              </w:rPr>
              <w:t>Indianapolis Star</w:t>
            </w:r>
          </w:p>
        </w:tc>
        <w:tc>
          <w:tcPr>
            <w:tcW w:w="1260" w:type="dxa"/>
            <w:shd w:val="clear" w:color="auto" w:fill="auto"/>
          </w:tcPr>
          <w:p w14:paraId="1AC2D14B" w14:textId="77777777" w:rsidR="00F3060B" w:rsidRPr="00EE25C4" w:rsidRDefault="00F3060B" w:rsidP="000A7219">
            <w:pPr>
              <w:pStyle w:val="BodyText"/>
              <w:jc w:val="right"/>
              <w:rPr>
                <w:color w:val="auto"/>
                <w:sz w:val="16"/>
                <w:szCs w:val="16"/>
              </w:rPr>
            </w:pPr>
            <w:r w:rsidRPr="00EE25C4">
              <w:rPr>
                <w:color w:val="auto"/>
                <w:sz w:val="16"/>
                <w:szCs w:val="16"/>
              </w:rPr>
              <w:t>29 Mar 2011</w:t>
            </w:r>
          </w:p>
        </w:tc>
        <w:tc>
          <w:tcPr>
            <w:tcW w:w="450" w:type="dxa"/>
          </w:tcPr>
          <w:p w14:paraId="3EE3DC86" w14:textId="77777777" w:rsidR="00F3060B" w:rsidRPr="00EE25C4" w:rsidRDefault="00F3060B" w:rsidP="000A7219">
            <w:pPr>
              <w:pStyle w:val="BodyText"/>
              <w:jc w:val="right"/>
              <w:rPr>
                <w:color w:val="auto"/>
                <w:sz w:val="16"/>
                <w:szCs w:val="16"/>
              </w:rPr>
            </w:pPr>
            <w:r w:rsidRPr="00EE25C4">
              <w:rPr>
                <w:color w:val="auto"/>
                <w:sz w:val="16"/>
                <w:szCs w:val="16"/>
              </w:rPr>
              <w:t>18</w:t>
            </w:r>
          </w:p>
        </w:tc>
      </w:tr>
      <w:tr w:rsidR="00F3060B" w:rsidRPr="00EE25C4" w14:paraId="600AFCD7" w14:textId="77777777" w:rsidTr="000A7219">
        <w:trPr>
          <w:jc w:val="center"/>
        </w:trPr>
        <w:tc>
          <w:tcPr>
            <w:tcW w:w="2700" w:type="dxa"/>
            <w:shd w:val="clear" w:color="auto" w:fill="auto"/>
          </w:tcPr>
          <w:p w14:paraId="170F99E1" w14:textId="77777777" w:rsidR="00F3060B" w:rsidRPr="00EE25C4" w:rsidRDefault="00F3060B" w:rsidP="000A7219">
            <w:pPr>
              <w:pStyle w:val="BodyText"/>
              <w:rPr>
                <w:color w:val="auto"/>
                <w:sz w:val="16"/>
                <w:szCs w:val="16"/>
              </w:rPr>
            </w:pPr>
            <w:r w:rsidRPr="00EE25C4">
              <w:rPr>
                <w:color w:val="auto"/>
                <w:sz w:val="16"/>
                <w:szCs w:val="16"/>
              </w:rPr>
              <w:t>Jean Kay (Weiwel) O’Brien)</w:t>
            </w:r>
          </w:p>
        </w:tc>
        <w:tc>
          <w:tcPr>
            <w:tcW w:w="3060" w:type="dxa"/>
            <w:shd w:val="clear" w:color="auto" w:fill="auto"/>
          </w:tcPr>
          <w:p w14:paraId="4C8F14F8" w14:textId="77777777" w:rsidR="00F3060B" w:rsidRPr="00EE25C4" w:rsidRDefault="00F3060B" w:rsidP="000A7219">
            <w:pPr>
              <w:suppressAutoHyphens/>
              <w:rPr>
                <w:sz w:val="16"/>
                <w:szCs w:val="16"/>
              </w:rPr>
            </w:pPr>
            <w:r w:rsidRPr="00EE25C4">
              <w:rPr>
                <w:sz w:val="16"/>
                <w:szCs w:val="16"/>
              </w:rPr>
              <w:t>Quincy Herald-Whig</w:t>
            </w:r>
          </w:p>
        </w:tc>
        <w:tc>
          <w:tcPr>
            <w:tcW w:w="1260" w:type="dxa"/>
            <w:shd w:val="clear" w:color="auto" w:fill="auto"/>
          </w:tcPr>
          <w:p w14:paraId="28244BD5" w14:textId="77777777" w:rsidR="00F3060B" w:rsidRPr="00EE25C4" w:rsidRDefault="00F3060B" w:rsidP="000A7219">
            <w:pPr>
              <w:pStyle w:val="BodyText"/>
              <w:jc w:val="right"/>
              <w:rPr>
                <w:color w:val="auto"/>
                <w:sz w:val="16"/>
                <w:szCs w:val="16"/>
              </w:rPr>
            </w:pPr>
            <w:r w:rsidRPr="00EE25C4">
              <w:rPr>
                <w:color w:val="auto"/>
                <w:sz w:val="16"/>
                <w:szCs w:val="16"/>
              </w:rPr>
              <w:t>06 Jul 2010</w:t>
            </w:r>
          </w:p>
        </w:tc>
        <w:tc>
          <w:tcPr>
            <w:tcW w:w="450" w:type="dxa"/>
          </w:tcPr>
          <w:p w14:paraId="137DE6C6" w14:textId="77777777" w:rsidR="00F3060B" w:rsidRPr="00EE25C4" w:rsidRDefault="00F3060B" w:rsidP="000A7219">
            <w:pPr>
              <w:pStyle w:val="BodyText"/>
              <w:jc w:val="right"/>
              <w:rPr>
                <w:color w:val="auto"/>
                <w:sz w:val="16"/>
                <w:szCs w:val="16"/>
              </w:rPr>
            </w:pPr>
            <w:r w:rsidRPr="00EE25C4">
              <w:rPr>
                <w:color w:val="auto"/>
                <w:sz w:val="16"/>
                <w:szCs w:val="16"/>
              </w:rPr>
              <w:t>8</w:t>
            </w:r>
          </w:p>
        </w:tc>
      </w:tr>
      <w:tr w:rsidR="00F3060B" w:rsidRPr="00EE25C4" w14:paraId="54CBF516" w14:textId="77777777" w:rsidTr="000A7219">
        <w:trPr>
          <w:jc w:val="center"/>
        </w:trPr>
        <w:tc>
          <w:tcPr>
            <w:tcW w:w="2700" w:type="dxa"/>
            <w:shd w:val="clear" w:color="auto" w:fill="auto"/>
          </w:tcPr>
          <w:p w14:paraId="2092A5D0" w14:textId="77777777" w:rsidR="00F3060B" w:rsidRPr="00EE25C4" w:rsidRDefault="00F3060B" w:rsidP="000A7219">
            <w:pPr>
              <w:pStyle w:val="BodyText"/>
              <w:rPr>
                <w:color w:val="auto"/>
                <w:sz w:val="16"/>
                <w:szCs w:val="16"/>
              </w:rPr>
            </w:pPr>
            <w:r w:rsidRPr="00EE25C4">
              <w:rPr>
                <w:color w:val="auto"/>
                <w:sz w:val="16"/>
                <w:szCs w:val="16"/>
              </w:rPr>
              <w:t>Jo Ann Schuffield</w:t>
            </w:r>
          </w:p>
        </w:tc>
        <w:tc>
          <w:tcPr>
            <w:tcW w:w="3060" w:type="dxa"/>
            <w:shd w:val="clear" w:color="auto" w:fill="auto"/>
          </w:tcPr>
          <w:p w14:paraId="34EFF102" w14:textId="77777777" w:rsidR="00F3060B" w:rsidRPr="00EE25C4" w:rsidRDefault="00F3060B" w:rsidP="000A7219">
            <w:pPr>
              <w:pStyle w:val="BodyText"/>
              <w:rPr>
                <w:color w:val="auto"/>
                <w:sz w:val="16"/>
                <w:szCs w:val="16"/>
              </w:rPr>
            </w:pPr>
            <w:r w:rsidRPr="00EE25C4">
              <w:rPr>
                <w:color w:val="auto"/>
                <w:sz w:val="16"/>
                <w:szCs w:val="16"/>
              </w:rPr>
              <w:t>Houston Cameron Herald</w:t>
            </w:r>
          </w:p>
        </w:tc>
        <w:tc>
          <w:tcPr>
            <w:tcW w:w="1260" w:type="dxa"/>
            <w:shd w:val="clear" w:color="auto" w:fill="auto"/>
          </w:tcPr>
          <w:p w14:paraId="73FDA866" w14:textId="77777777" w:rsidR="00F3060B" w:rsidRPr="00EE25C4" w:rsidRDefault="00F3060B" w:rsidP="000A7219">
            <w:pPr>
              <w:pStyle w:val="BodyText"/>
              <w:jc w:val="right"/>
              <w:rPr>
                <w:color w:val="auto"/>
                <w:sz w:val="16"/>
                <w:szCs w:val="16"/>
              </w:rPr>
            </w:pPr>
            <w:r w:rsidRPr="00EE25C4">
              <w:rPr>
                <w:color w:val="auto"/>
                <w:sz w:val="16"/>
                <w:szCs w:val="16"/>
              </w:rPr>
              <w:t>6 Mar 2003</w:t>
            </w:r>
          </w:p>
        </w:tc>
        <w:tc>
          <w:tcPr>
            <w:tcW w:w="450" w:type="dxa"/>
          </w:tcPr>
          <w:p w14:paraId="6532469E" w14:textId="77777777" w:rsidR="00F3060B" w:rsidRPr="00EE25C4" w:rsidRDefault="00F3060B" w:rsidP="000A7219">
            <w:pPr>
              <w:pStyle w:val="BodyText"/>
              <w:jc w:val="right"/>
              <w:rPr>
                <w:color w:val="auto"/>
                <w:sz w:val="16"/>
                <w:szCs w:val="16"/>
              </w:rPr>
            </w:pPr>
            <w:r w:rsidRPr="00EE25C4">
              <w:rPr>
                <w:color w:val="auto"/>
                <w:sz w:val="16"/>
                <w:szCs w:val="16"/>
              </w:rPr>
              <w:t>5</w:t>
            </w:r>
          </w:p>
        </w:tc>
      </w:tr>
      <w:tr w:rsidR="00F3060B" w:rsidRPr="00EE25C4" w14:paraId="41F044AA" w14:textId="77777777" w:rsidTr="000A7219">
        <w:trPr>
          <w:jc w:val="center"/>
        </w:trPr>
        <w:tc>
          <w:tcPr>
            <w:tcW w:w="2700" w:type="dxa"/>
            <w:shd w:val="clear" w:color="auto" w:fill="auto"/>
          </w:tcPr>
          <w:p w14:paraId="2F863718" w14:textId="77777777" w:rsidR="00F3060B" w:rsidRPr="00EE25C4" w:rsidRDefault="00F3060B" w:rsidP="000A7219">
            <w:pPr>
              <w:pStyle w:val="BodyText"/>
              <w:rPr>
                <w:color w:val="auto"/>
                <w:sz w:val="16"/>
                <w:szCs w:val="16"/>
              </w:rPr>
            </w:pPr>
            <w:r w:rsidRPr="00EE25C4">
              <w:rPr>
                <w:color w:val="auto"/>
                <w:sz w:val="16"/>
                <w:szCs w:val="16"/>
              </w:rPr>
              <w:t>John David Sinnock</w:t>
            </w:r>
          </w:p>
        </w:tc>
        <w:tc>
          <w:tcPr>
            <w:tcW w:w="3060" w:type="dxa"/>
            <w:shd w:val="clear" w:color="auto" w:fill="auto"/>
          </w:tcPr>
          <w:p w14:paraId="4AFC4EFD" w14:textId="77777777" w:rsidR="00F3060B" w:rsidRPr="00EE25C4" w:rsidRDefault="00F3060B" w:rsidP="000A7219">
            <w:pPr>
              <w:pStyle w:val="BodyText"/>
              <w:rPr>
                <w:color w:val="auto"/>
                <w:sz w:val="16"/>
                <w:szCs w:val="16"/>
              </w:rPr>
            </w:pPr>
            <w:r w:rsidRPr="00EE25C4">
              <w:rPr>
                <w:color w:val="auto"/>
                <w:sz w:val="16"/>
                <w:szCs w:val="16"/>
              </w:rPr>
              <w:t>unknown source</w:t>
            </w:r>
            <w:r>
              <w:rPr>
                <w:color w:val="auto"/>
                <w:sz w:val="16"/>
                <w:szCs w:val="16"/>
              </w:rPr>
              <w:t>, Califronia</w:t>
            </w:r>
          </w:p>
        </w:tc>
        <w:tc>
          <w:tcPr>
            <w:tcW w:w="1260" w:type="dxa"/>
            <w:shd w:val="clear" w:color="auto" w:fill="auto"/>
          </w:tcPr>
          <w:p w14:paraId="4C6F0D63" w14:textId="77777777" w:rsidR="00F3060B" w:rsidRPr="00EE25C4" w:rsidRDefault="00F3060B" w:rsidP="000A7219">
            <w:pPr>
              <w:pStyle w:val="BodyText"/>
              <w:jc w:val="right"/>
              <w:rPr>
                <w:color w:val="auto"/>
                <w:sz w:val="16"/>
                <w:szCs w:val="16"/>
              </w:rPr>
            </w:pPr>
            <w:r>
              <w:rPr>
                <w:color w:val="auto"/>
                <w:sz w:val="16"/>
                <w:szCs w:val="16"/>
              </w:rPr>
              <w:t xml:space="preserve">19 Oct </w:t>
            </w:r>
            <w:r w:rsidRPr="00EE25C4">
              <w:rPr>
                <w:color w:val="auto"/>
                <w:sz w:val="16"/>
                <w:szCs w:val="16"/>
              </w:rPr>
              <w:t>1989</w:t>
            </w:r>
          </w:p>
        </w:tc>
        <w:tc>
          <w:tcPr>
            <w:tcW w:w="450" w:type="dxa"/>
          </w:tcPr>
          <w:p w14:paraId="5B6161C2" w14:textId="77777777" w:rsidR="00F3060B" w:rsidRPr="00EE25C4" w:rsidRDefault="00F3060B" w:rsidP="000A7219">
            <w:pPr>
              <w:pStyle w:val="BodyText"/>
              <w:jc w:val="right"/>
              <w:rPr>
                <w:color w:val="auto"/>
                <w:sz w:val="16"/>
                <w:szCs w:val="16"/>
              </w:rPr>
            </w:pPr>
            <w:r w:rsidRPr="00EE25C4">
              <w:rPr>
                <w:color w:val="auto"/>
                <w:sz w:val="16"/>
                <w:szCs w:val="16"/>
              </w:rPr>
              <w:t>7</w:t>
            </w:r>
          </w:p>
        </w:tc>
      </w:tr>
      <w:tr w:rsidR="00F3060B" w:rsidRPr="00EE25C4" w14:paraId="26E515D8" w14:textId="77777777" w:rsidTr="000A7219">
        <w:trPr>
          <w:jc w:val="center"/>
        </w:trPr>
        <w:tc>
          <w:tcPr>
            <w:tcW w:w="2700" w:type="dxa"/>
            <w:shd w:val="clear" w:color="auto" w:fill="auto"/>
          </w:tcPr>
          <w:p w14:paraId="39870AE5" w14:textId="77777777" w:rsidR="00F3060B" w:rsidRPr="00EE25C4" w:rsidRDefault="00F3060B" w:rsidP="000A7219">
            <w:pPr>
              <w:pStyle w:val="BodyText"/>
              <w:rPr>
                <w:color w:val="auto"/>
                <w:sz w:val="16"/>
                <w:szCs w:val="16"/>
              </w:rPr>
            </w:pPr>
            <w:r>
              <w:rPr>
                <w:color w:val="auto"/>
                <w:sz w:val="16"/>
                <w:szCs w:val="16"/>
              </w:rPr>
              <w:t>John (Jack) Samuel Sinnock</w:t>
            </w:r>
          </w:p>
        </w:tc>
        <w:tc>
          <w:tcPr>
            <w:tcW w:w="3060" w:type="dxa"/>
            <w:shd w:val="clear" w:color="auto" w:fill="auto"/>
          </w:tcPr>
          <w:p w14:paraId="0CB9C491" w14:textId="77777777" w:rsidR="00F3060B" w:rsidRPr="00EE25C4" w:rsidRDefault="00F3060B" w:rsidP="000A7219">
            <w:pPr>
              <w:pStyle w:val="BodyText"/>
              <w:rPr>
                <w:color w:val="auto"/>
                <w:sz w:val="16"/>
                <w:szCs w:val="16"/>
              </w:rPr>
            </w:pPr>
            <w:r>
              <w:rPr>
                <w:color w:val="auto"/>
                <w:sz w:val="16"/>
                <w:szCs w:val="16"/>
              </w:rPr>
              <w:t>Winnipeg Free Press</w:t>
            </w:r>
          </w:p>
        </w:tc>
        <w:tc>
          <w:tcPr>
            <w:tcW w:w="1260" w:type="dxa"/>
            <w:shd w:val="clear" w:color="auto" w:fill="auto"/>
          </w:tcPr>
          <w:p w14:paraId="4DB6AC31" w14:textId="77777777" w:rsidR="00F3060B" w:rsidRPr="00EE25C4" w:rsidRDefault="00F3060B" w:rsidP="000A7219">
            <w:pPr>
              <w:pStyle w:val="BodyText"/>
              <w:jc w:val="right"/>
              <w:rPr>
                <w:color w:val="auto"/>
                <w:sz w:val="16"/>
                <w:szCs w:val="16"/>
              </w:rPr>
            </w:pPr>
            <w:r>
              <w:rPr>
                <w:color w:val="auto"/>
                <w:sz w:val="16"/>
                <w:szCs w:val="16"/>
              </w:rPr>
              <w:t>17 Oct 2014</w:t>
            </w:r>
          </w:p>
        </w:tc>
        <w:tc>
          <w:tcPr>
            <w:tcW w:w="450" w:type="dxa"/>
          </w:tcPr>
          <w:p w14:paraId="73F8B282" w14:textId="77777777" w:rsidR="00F3060B" w:rsidRPr="00EE25C4" w:rsidRDefault="00F3060B" w:rsidP="000A7219">
            <w:pPr>
              <w:pStyle w:val="BodyText"/>
              <w:jc w:val="right"/>
              <w:rPr>
                <w:color w:val="auto"/>
                <w:sz w:val="16"/>
                <w:szCs w:val="16"/>
              </w:rPr>
            </w:pPr>
            <w:r>
              <w:rPr>
                <w:color w:val="auto"/>
                <w:sz w:val="16"/>
                <w:szCs w:val="16"/>
              </w:rPr>
              <w:t>26</w:t>
            </w:r>
          </w:p>
        </w:tc>
      </w:tr>
      <w:tr w:rsidR="00F3060B" w:rsidRPr="00EE25C4" w14:paraId="394ADEAC" w14:textId="77777777" w:rsidTr="000A7219">
        <w:trPr>
          <w:jc w:val="center"/>
        </w:trPr>
        <w:tc>
          <w:tcPr>
            <w:tcW w:w="2700" w:type="dxa"/>
            <w:shd w:val="clear" w:color="auto" w:fill="auto"/>
          </w:tcPr>
          <w:p w14:paraId="3D83D99C" w14:textId="77777777" w:rsidR="00F3060B" w:rsidRPr="00EE25C4" w:rsidRDefault="00F3060B" w:rsidP="000A7219">
            <w:pPr>
              <w:pStyle w:val="BodyText"/>
              <w:rPr>
                <w:color w:val="auto"/>
                <w:sz w:val="16"/>
                <w:szCs w:val="16"/>
              </w:rPr>
            </w:pPr>
            <w:r w:rsidRPr="00EE25C4">
              <w:rPr>
                <w:color w:val="auto"/>
                <w:sz w:val="16"/>
                <w:szCs w:val="16"/>
              </w:rPr>
              <w:t>John Ray Sinnock</w:t>
            </w:r>
          </w:p>
        </w:tc>
        <w:tc>
          <w:tcPr>
            <w:tcW w:w="3060" w:type="dxa"/>
            <w:shd w:val="clear" w:color="auto" w:fill="auto"/>
          </w:tcPr>
          <w:p w14:paraId="063FFCDC" w14:textId="77777777" w:rsidR="00F3060B" w:rsidRPr="00EE25C4" w:rsidRDefault="00F3060B" w:rsidP="000A7219">
            <w:pPr>
              <w:pStyle w:val="BodyText"/>
              <w:rPr>
                <w:color w:val="auto"/>
                <w:sz w:val="16"/>
                <w:szCs w:val="16"/>
              </w:rPr>
            </w:pPr>
            <w:r w:rsidRPr="00EE25C4">
              <w:rPr>
                <w:color w:val="auto"/>
                <w:sz w:val="16"/>
                <w:szCs w:val="16"/>
              </w:rPr>
              <w:t>The New York Times</w:t>
            </w:r>
          </w:p>
        </w:tc>
        <w:tc>
          <w:tcPr>
            <w:tcW w:w="1260" w:type="dxa"/>
            <w:shd w:val="clear" w:color="auto" w:fill="auto"/>
          </w:tcPr>
          <w:p w14:paraId="5FD42676" w14:textId="77777777" w:rsidR="00F3060B" w:rsidRPr="00EE25C4" w:rsidRDefault="00F3060B" w:rsidP="000A7219">
            <w:pPr>
              <w:pStyle w:val="BodyText"/>
              <w:jc w:val="right"/>
              <w:rPr>
                <w:color w:val="auto"/>
                <w:sz w:val="16"/>
                <w:szCs w:val="16"/>
              </w:rPr>
            </w:pPr>
            <w:r w:rsidRPr="00EE25C4">
              <w:rPr>
                <w:color w:val="auto"/>
                <w:sz w:val="16"/>
                <w:szCs w:val="16"/>
              </w:rPr>
              <w:t>14 May 1947</w:t>
            </w:r>
          </w:p>
        </w:tc>
        <w:tc>
          <w:tcPr>
            <w:tcW w:w="450" w:type="dxa"/>
          </w:tcPr>
          <w:p w14:paraId="68D472F4" w14:textId="77777777" w:rsidR="00F3060B" w:rsidRPr="00EE25C4" w:rsidRDefault="00F3060B" w:rsidP="000A7219">
            <w:pPr>
              <w:pStyle w:val="BodyText"/>
              <w:jc w:val="right"/>
              <w:rPr>
                <w:color w:val="auto"/>
                <w:sz w:val="16"/>
                <w:szCs w:val="16"/>
              </w:rPr>
            </w:pPr>
            <w:r w:rsidRPr="00EE25C4">
              <w:rPr>
                <w:color w:val="auto"/>
                <w:sz w:val="16"/>
                <w:szCs w:val="16"/>
              </w:rPr>
              <w:t>5</w:t>
            </w:r>
          </w:p>
        </w:tc>
      </w:tr>
      <w:tr w:rsidR="00F3060B" w:rsidRPr="00EE25C4" w14:paraId="789A8A26" w14:textId="77777777" w:rsidTr="000A7219">
        <w:trPr>
          <w:jc w:val="center"/>
        </w:trPr>
        <w:tc>
          <w:tcPr>
            <w:tcW w:w="2700" w:type="dxa"/>
            <w:shd w:val="clear" w:color="auto" w:fill="auto"/>
          </w:tcPr>
          <w:p w14:paraId="084D32C5" w14:textId="77777777" w:rsidR="00F3060B" w:rsidRPr="00EE25C4" w:rsidRDefault="00F3060B" w:rsidP="000A7219">
            <w:pPr>
              <w:suppressAutoHyphens/>
              <w:rPr>
                <w:sz w:val="16"/>
                <w:szCs w:val="16"/>
              </w:rPr>
            </w:pPr>
            <w:r w:rsidRPr="00EE25C4">
              <w:rPr>
                <w:sz w:val="16"/>
                <w:szCs w:val="16"/>
              </w:rPr>
              <w:t>Judith Spowers Sinnock</w:t>
            </w:r>
          </w:p>
        </w:tc>
        <w:tc>
          <w:tcPr>
            <w:tcW w:w="3060" w:type="dxa"/>
            <w:shd w:val="clear" w:color="auto" w:fill="auto"/>
          </w:tcPr>
          <w:p w14:paraId="14A17195" w14:textId="77777777" w:rsidR="00F3060B" w:rsidRPr="00EE25C4" w:rsidRDefault="00F3060B" w:rsidP="000A7219">
            <w:pPr>
              <w:suppressAutoHyphens/>
              <w:rPr>
                <w:sz w:val="16"/>
                <w:szCs w:val="16"/>
              </w:rPr>
            </w:pPr>
            <w:r w:rsidRPr="00EE25C4">
              <w:rPr>
                <w:sz w:val="16"/>
                <w:szCs w:val="16"/>
              </w:rPr>
              <w:t>Addison Co. Independent, Middlebury, VT</w:t>
            </w:r>
          </w:p>
        </w:tc>
        <w:tc>
          <w:tcPr>
            <w:tcW w:w="1260" w:type="dxa"/>
            <w:shd w:val="clear" w:color="auto" w:fill="auto"/>
          </w:tcPr>
          <w:p w14:paraId="108F1595" w14:textId="77777777" w:rsidR="00F3060B" w:rsidRPr="00EE25C4" w:rsidRDefault="00F3060B" w:rsidP="000A7219">
            <w:pPr>
              <w:suppressAutoHyphens/>
              <w:jc w:val="right"/>
              <w:rPr>
                <w:sz w:val="16"/>
                <w:szCs w:val="16"/>
              </w:rPr>
            </w:pPr>
            <w:r w:rsidRPr="00EE25C4">
              <w:rPr>
                <w:sz w:val="16"/>
                <w:szCs w:val="16"/>
              </w:rPr>
              <w:t>17 Mar 2006</w:t>
            </w:r>
          </w:p>
        </w:tc>
        <w:tc>
          <w:tcPr>
            <w:tcW w:w="450" w:type="dxa"/>
          </w:tcPr>
          <w:p w14:paraId="5C3BAE4C" w14:textId="77777777" w:rsidR="00F3060B" w:rsidRPr="00EE25C4" w:rsidRDefault="00F3060B" w:rsidP="000A7219">
            <w:pPr>
              <w:suppressAutoHyphens/>
              <w:jc w:val="right"/>
              <w:rPr>
                <w:sz w:val="16"/>
                <w:szCs w:val="16"/>
              </w:rPr>
            </w:pPr>
            <w:r w:rsidRPr="00EE25C4">
              <w:rPr>
                <w:sz w:val="16"/>
                <w:szCs w:val="16"/>
              </w:rPr>
              <w:t>15</w:t>
            </w:r>
          </w:p>
        </w:tc>
      </w:tr>
      <w:tr w:rsidR="00F3060B" w:rsidRPr="00EE25C4" w14:paraId="50A0CB53" w14:textId="77777777" w:rsidTr="000A7219">
        <w:trPr>
          <w:jc w:val="center"/>
        </w:trPr>
        <w:tc>
          <w:tcPr>
            <w:tcW w:w="2700" w:type="dxa"/>
            <w:shd w:val="clear" w:color="auto" w:fill="auto"/>
          </w:tcPr>
          <w:p w14:paraId="5BB2CD43" w14:textId="77777777" w:rsidR="00F3060B" w:rsidRPr="00EE25C4" w:rsidRDefault="00F3060B" w:rsidP="000A7219">
            <w:pPr>
              <w:suppressAutoHyphens/>
              <w:rPr>
                <w:sz w:val="16"/>
                <w:szCs w:val="16"/>
              </w:rPr>
            </w:pPr>
            <w:r w:rsidRPr="00EE25C4">
              <w:rPr>
                <w:sz w:val="16"/>
                <w:szCs w:val="16"/>
              </w:rPr>
              <w:t>Kathryn E. Thale Sinnock</w:t>
            </w:r>
          </w:p>
        </w:tc>
        <w:tc>
          <w:tcPr>
            <w:tcW w:w="3060" w:type="dxa"/>
            <w:shd w:val="clear" w:color="auto" w:fill="auto"/>
          </w:tcPr>
          <w:p w14:paraId="75796E1C" w14:textId="77777777" w:rsidR="00F3060B" w:rsidRPr="00EE25C4" w:rsidRDefault="00F3060B" w:rsidP="000A7219">
            <w:pPr>
              <w:suppressAutoHyphens/>
              <w:rPr>
                <w:sz w:val="16"/>
                <w:szCs w:val="16"/>
              </w:rPr>
            </w:pPr>
            <w:r w:rsidRPr="00EE25C4">
              <w:rPr>
                <w:sz w:val="16"/>
                <w:szCs w:val="16"/>
              </w:rPr>
              <w:t>Quincy Herald-Whig</w:t>
            </w:r>
          </w:p>
        </w:tc>
        <w:tc>
          <w:tcPr>
            <w:tcW w:w="1260" w:type="dxa"/>
            <w:shd w:val="clear" w:color="auto" w:fill="auto"/>
          </w:tcPr>
          <w:p w14:paraId="4E822228" w14:textId="77777777" w:rsidR="00F3060B" w:rsidRPr="00EE25C4" w:rsidRDefault="00F3060B" w:rsidP="000A7219">
            <w:pPr>
              <w:suppressAutoHyphens/>
              <w:jc w:val="right"/>
              <w:rPr>
                <w:sz w:val="16"/>
                <w:szCs w:val="16"/>
              </w:rPr>
            </w:pPr>
            <w:r w:rsidRPr="00EE25C4">
              <w:rPr>
                <w:sz w:val="16"/>
                <w:szCs w:val="16"/>
              </w:rPr>
              <w:t>19 Jun 2009</w:t>
            </w:r>
          </w:p>
        </w:tc>
        <w:tc>
          <w:tcPr>
            <w:tcW w:w="450" w:type="dxa"/>
          </w:tcPr>
          <w:p w14:paraId="71652747" w14:textId="77777777" w:rsidR="00F3060B" w:rsidRPr="00EE25C4" w:rsidRDefault="00F3060B" w:rsidP="000A7219">
            <w:pPr>
              <w:suppressAutoHyphens/>
              <w:jc w:val="right"/>
              <w:rPr>
                <w:sz w:val="16"/>
                <w:szCs w:val="16"/>
              </w:rPr>
            </w:pPr>
            <w:r w:rsidRPr="00EE25C4">
              <w:rPr>
                <w:sz w:val="16"/>
                <w:szCs w:val="16"/>
              </w:rPr>
              <w:t>6</w:t>
            </w:r>
          </w:p>
        </w:tc>
      </w:tr>
      <w:tr w:rsidR="00F3060B" w:rsidRPr="00EE25C4" w14:paraId="3C3FBB67" w14:textId="77777777" w:rsidTr="000A7219">
        <w:trPr>
          <w:jc w:val="center"/>
        </w:trPr>
        <w:tc>
          <w:tcPr>
            <w:tcW w:w="2700" w:type="dxa"/>
            <w:shd w:val="clear" w:color="auto" w:fill="auto"/>
          </w:tcPr>
          <w:p w14:paraId="43A504CC" w14:textId="77777777" w:rsidR="00F3060B" w:rsidRPr="00EE25C4" w:rsidRDefault="00F3060B" w:rsidP="000A7219">
            <w:pPr>
              <w:suppressAutoHyphens/>
              <w:rPr>
                <w:sz w:val="16"/>
                <w:szCs w:val="16"/>
              </w:rPr>
            </w:pPr>
            <w:r w:rsidRPr="00EE25C4">
              <w:rPr>
                <w:sz w:val="16"/>
                <w:szCs w:val="16"/>
              </w:rPr>
              <w:t>Katrine Elizabeth Beer Carter</w:t>
            </w:r>
          </w:p>
        </w:tc>
        <w:tc>
          <w:tcPr>
            <w:tcW w:w="3060" w:type="dxa"/>
            <w:shd w:val="clear" w:color="auto" w:fill="auto"/>
          </w:tcPr>
          <w:p w14:paraId="2CB5D130" w14:textId="77777777" w:rsidR="00F3060B" w:rsidRPr="00EE25C4" w:rsidRDefault="00F3060B" w:rsidP="000A7219">
            <w:pPr>
              <w:suppressAutoHyphens/>
              <w:rPr>
                <w:sz w:val="16"/>
                <w:szCs w:val="16"/>
              </w:rPr>
            </w:pPr>
            <w:r w:rsidRPr="00EE25C4">
              <w:rPr>
                <w:sz w:val="16"/>
                <w:szCs w:val="16"/>
              </w:rPr>
              <w:t>The Indianapolis Star</w:t>
            </w:r>
          </w:p>
        </w:tc>
        <w:tc>
          <w:tcPr>
            <w:tcW w:w="1260" w:type="dxa"/>
            <w:shd w:val="clear" w:color="auto" w:fill="auto"/>
          </w:tcPr>
          <w:p w14:paraId="5626F86D" w14:textId="77777777" w:rsidR="00F3060B" w:rsidRPr="00EE25C4" w:rsidRDefault="00F3060B" w:rsidP="000A7219">
            <w:pPr>
              <w:suppressAutoHyphens/>
              <w:jc w:val="right"/>
              <w:rPr>
                <w:sz w:val="16"/>
                <w:szCs w:val="16"/>
              </w:rPr>
            </w:pPr>
            <w:r w:rsidRPr="00EE25C4">
              <w:rPr>
                <w:sz w:val="16"/>
                <w:szCs w:val="16"/>
              </w:rPr>
              <w:t>02 Dec 2009</w:t>
            </w:r>
          </w:p>
        </w:tc>
        <w:tc>
          <w:tcPr>
            <w:tcW w:w="450" w:type="dxa"/>
          </w:tcPr>
          <w:p w14:paraId="30154D35" w14:textId="77777777" w:rsidR="00F3060B" w:rsidRPr="00EE25C4" w:rsidRDefault="00F3060B" w:rsidP="000A7219">
            <w:pPr>
              <w:suppressAutoHyphens/>
              <w:jc w:val="right"/>
              <w:rPr>
                <w:sz w:val="16"/>
                <w:szCs w:val="16"/>
              </w:rPr>
            </w:pPr>
            <w:r w:rsidRPr="00EE25C4">
              <w:rPr>
                <w:sz w:val="16"/>
                <w:szCs w:val="16"/>
              </w:rPr>
              <w:t>8</w:t>
            </w:r>
          </w:p>
        </w:tc>
      </w:tr>
      <w:tr w:rsidR="00F3060B" w:rsidRPr="00EE25C4" w14:paraId="78A637F7" w14:textId="77777777" w:rsidTr="000A7219">
        <w:trPr>
          <w:jc w:val="center"/>
        </w:trPr>
        <w:tc>
          <w:tcPr>
            <w:tcW w:w="2700" w:type="dxa"/>
            <w:shd w:val="clear" w:color="auto" w:fill="auto"/>
          </w:tcPr>
          <w:p w14:paraId="74052D64" w14:textId="77777777" w:rsidR="00F3060B" w:rsidRPr="00EE25C4" w:rsidRDefault="00F3060B" w:rsidP="000A7219">
            <w:pPr>
              <w:suppressAutoHyphens/>
              <w:rPr>
                <w:sz w:val="16"/>
                <w:szCs w:val="16"/>
              </w:rPr>
            </w:pPr>
            <w:r w:rsidRPr="00EE25C4">
              <w:rPr>
                <w:sz w:val="16"/>
                <w:szCs w:val="16"/>
              </w:rPr>
              <w:t>Kay Sinnock</w:t>
            </w:r>
          </w:p>
        </w:tc>
        <w:tc>
          <w:tcPr>
            <w:tcW w:w="3060" w:type="dxa"/>
            <w:shd w:val="clear" w:color="auto" w:fill="auto"/>
          </w:tcPr>
          <w:p w14:paraId="05AB4068" w14:textId="77777777" w:rsidR="00F3060B" w:rsidRPr="00EE25C4" w:rsidRDefault="00F3060B" w:rsidP="000A7219">
            <w:pPr>
              <w:suppressAutoHyphens/>
              <w:rPr>
                <w:sz w:val="16"/>
                <w:szCs w:val="16"/>
              </w:rPr>
            </w:pPr>
            <w:r w:rsidRPr="00EE25C4">
              <w:rPr>
                <w:sz w:val="16"/>
                <w:szCs w:val="16"/>
              </w:rPr>
              <w:t>Quincy Herald Whig (probably)</w:t>
            </w:r>
          </w:p>
        </w:tc>
        <w:tc>
          <w:tcPr>
            <w:tcW w:w="1260" w:type="dxa"/>
            <w:shd w:val="clear" w:color="auto" w:fill="auto"/>
          </w:tcPr>
          <w:p w14:paraId="15D278A0" w14:textId="77777777" w:rsidR="00F3060B" w:rsidRPr="00EE25C4" w:rsidRDefault="00F3060B" w:rsidP="000A7219">
            <w:pPr>
              <w:suppressAutoHyphens/>
              <w:jc w:val="right"/>
              <w:rPr>
                <w:sz w:val="16"/>
                <w:szCs w:val="16"/>
              </w:rPr>
            </w:pPr>
            <w:r w:rsidRPr="00EE25C4">
              <w:rPr>
                <w:sz w:val="16"/>
                <w:szCs w:val="16"/>
              </w:rPr>
              <w:t>23 Nov 1928</w:t>
            </w:r>
          </w:p>
        </w:tc>
        <w:tc>
          <w:tcPr>
            <w:tcW w:w="450" w:type="dxa"/>
          </w:tcPr>
          <w:p w14:paraId="466A575C" w14:textId="77777777" w:rsidR="00F3060B" w:rsidRPr="00EE25C4" w:rsidRDefault="00F3060B" w:rsidP="000A7219">
            <w:pPr>
              <w:suppressAutoHyphens/>
              <w:jc w:val="right"/>
              <w:rPr>
                <w:sz w:val="16"/>
                <w:szCs w:val="16"/>
              </w:rPr>
            </w:pPr>
            <w:r w:rsidRPr="00EE25C4">
              <w:rPr>
                <w:sz w:val="16"/>
                <w:szCs w:val="16"/>
              </w:rPr>
              <w:t>6</w:t>
            </w:r>
          </w:p>
        </w:tc>
      </w:tr>
      <w:tr w:rsidR="00F3060B" w:rsidRPr="00EE25C4" w14:paraId="3E91795F" w14:textId="77777777" w:rsidTr="000A7219">
        <w:trPr>
          <w:jc w:val="center"/>
        </w:trPr>
        <w:tc>
          <w:tcPr>
            <w:tcW w:w="2700" w:type="dxa"/>
            <w:shd w:val="clear" w:color="auto" w:fill="auto"/>
          </w:tcPr>
          <w:p w14:paraId="1BBDECE1" w14:textId="77777777" w:rsidR="00F3060B" w:rsidRPr="00EE25C4" w:rsidRDefault="00F3060B" w:rsidP="000A7219">
            <w:pPr>
              <w:suppressAutoHyphens/>
              <w:rPr>
                <w:sz w:val="16"/>
                <w:szCs w:val="16"/>
              </w:rPr>
            </w:pPr>
            <w:r w:rsidRPr="00EE25C4">
              <w:rPr>
                <w:sz w:val="16"/>
                <w:szCs w:val="16"/>
              </w:rPr>
              <w:t>Lenis Margaret Smith Sinnock</w:t>
            </w:r>
          </w:p>
        </w:tc>
        <w:tc>
          <w:tcPr>
            <w:tcW w:w="3060" w:type="dxa"/>
            <w:shd w:val="clear" w:color="auto" w:fill="auto"/>
          </w:tcPr>
          <w:p w14:paraId="603527D0" w14:textId="77777777" w:rsidR="00F3060B" w:rsidRPr="00EE25C4" w:rsidRDefault="00F3060B" w:rsidP="000A7219">
            <w:pPr>
              <w:suppressAutoHyphens/>
              <w:rPr>
                <w:sz w:val="16"/>
                <w:szCs w:val="16"/>
              </w:rPr>
            </w:pPr>
            <w:r w:rsidRPr="00EE25C4">
              <w:rPr>
                <w:sz w:val="16"/>
                <w:szCs w:val="16"/>
              </w:rPr>
              <w:t>unknown source</w:t>
            </w:r>
            <w:r>
              <w:rPr>
                <w:sz w:val="16"/>
                <w:szCs w:val="16"/>
              </w:rPr>
              <w:t>, Montana</w:t>
            </w:r>
          </w:p>
        </w:tc>
        <w:tc>
          <w:tcPr>
            <w:tcW w:w="1260" w:type="dxa"/>
            <w:shd w:val="clear" w:color="auto" w:fill="auto"/>
          </w:tcPr>
          <w:p w14:paraId="7245399D" w14:textId="77777777" w:rsidR="00F3060B" w:rsidRPr="00EE25C4" w:rsidRDefault="00F3060B" w:rsidP="000A7219">
            <w:pPr>
              <w:suppressAutoHyphens/>
              <w:jc w:val="right"/>
              <w:rPr>
                <w:sz w:val="16"/>
                <w:szCs w:val="16"/>
              </w:rPr>
            </w:pPr>
            <w:r w:rsidRPr="00EE25C4">
              <w:rPr>
                <w:sz w:val="16"/>
                <w:szCs w:val="16"/>
              </w:rPr>
              <w:t>31 Jan 1977</w:t>
            </w:r>
          </w:p>
        </w:tc>
        <w:tc>
          <w:tcPr>
            <w:tcW w:w="450" w:type="dxa"/>
          </w:tcPr>
          <w:p w14:paraId="64C0412E" w14:textId="77777777" w:rsidR="00F3060B" w:rsidRPr="00EE25C4" w:rsidRDefault="00F3060B" w:rsidP="000A7219">
            <w:pPr>
              <w:suppressAutoHyphens/>
              <w:jc w:val="right"/>
              <w:rPr>
                <w:sz w:val="16"/>
                <w:szCs w:val="16"/>
              </w:rPr>
            </w:pPr>
            <w:r>
              <w:rPr>
                <w:sz w:val="16"/>
                <w:szCs w:val="16"/>
              </w:rPr>
              <w:t>7</w:t>
            </w:r>
          </w:p>
        </w:tc>
      </w:tr>
      <w:tr w:rsidR="00F3060B" w:rsidRPr="00EE25C4" w14:paraId="0D41B133" w14:textId="77777777" w:rsidTr="000A7219">
        <w:trPr>
          <w:jc w:val="center"/>
        </w:trPr>
        <w:tc>
          <w:tcPr>
            <w:tcW w:w="2700" w:type="dxa"/>
            <w:shd w:val="clear" w:color="auto" w:fill="auto"/>
          </w:tcPr>
          <w:p w14:paraId="6DEA0E6C" w14:textId="77777777" w:rsidR="00F3060B" w:rsidRPr="00EE25C4" w:rsidRDefault="00F3060B" w:rsidP="000A7219">
            <w:pPr>
              <w:suppressAutoHyphens/>
              <w:rPr>
                <w:sz w:val="16"/>
                <w:szCs w:val="16"/>
              </w:rPr>
            </w:pPr>
            <w:r w:rsidRPr="00EE25C4">
              <w:rPr>
                <w:sz w:val="16"/>
                <w:szCs w:val="16"/>
              </w:rPr>
              <w:t>Leona Mildred Hyatt Goff</w:t>
            </w:r>
          </w:p>
        </w:tc>
        <w:tc>
          <w:tcPr>
            <w:tcW w:w="3060" w:type="dxa"/>
            <w:shd w:val="clear" w:color="auto" w:fill="auto"/>
          </w:tcPr>
          <w:p w14:paraId="47382811" w14:textId="77777777" w:rsidR="00F3060B" w:rsidRPr="00EE25C4" w:rsidRDefault="00F3060B" w:rsidP="000A7219">
            <w:pPr>
              <w:suppressAutoHyphens/>
              <w:rPr>
                <w:sz w:val="16"/>
                <w:szCs w:val="16"/>
              </w:rPr>
            </w:pPr>
            <w:r w:rsidRPr="00EE25C4">
              <w:rPr>
                <w:sz w:val="16"/>
                <w:szCs w:val="16"/>
              </w:rPr>
              <w:t xml:space="preserve">Brown Memorial Funeral Home </w:t>
            </w:r>
          </w:p>
        </w:tc>
        <w:tc>
          <w:tcPr>
            <w:tcW w:w="1260" w:type="dxa"/>
            <w:shd w:val="clear" w:color="auto" w:fill="auto"/>
          </w:tcPr>
          <w:p w14:paraId="5065DE21" w14:textId="77777777" w:rsidR="00F3060B" w:rsidRPr="00EE25C4" w:rsidRDefault="00F3060B" w:rsidP="000A7219">
            <w:pPr>
              <w:suppressAutoHyphens/>
              <w:jc w:val="right"/>
              <w:rPr>
                <w:sz w:val="16"/>
                <w:szCs w:val="16"/>
              </w:rPr>
            </w:pPr>
            <w:r w:rsidRPr="00EE25C4">
              <w:rPr>
                <w:sz w:val="16"/>
                <w:szCs w:val="16"/>
              </w:rPr>
              <w:t>07 Oct 2013</w:t>
            </w:r>
          </w:p>
        </w:tc>
        <w:tc>
          <w:tcPr>
            <w:tcW w:w="450" w:type="dxa"/>
          </w:tcPr>
          <w:p w14:paraId="6F077C8A" w14:textId="77777777" w:rsidR="00F3060B" w:rsidRPr="00EE25C4" w:rsidRDefault="00F3060B" w:rsidP="000A7219">
            <w:pPr>
              <w:suppressAutoHyphens/>
              <w:jc w:val="right"/>
              <w:rPr>
                <w:sz w:val="16"/>
                <w:szCs w:val="16"/>
              </w:rPr>
            </w:pPr>
            <w:r w:rsidRPr="00EE25C4">
              <w:rPr>
                <w:sz w:val="16"/>
                <w:szCs w:val="16"/>
              </w:rPr>
              <w:t>5</w:t>
            </w:r>
          </w:p>
        </w:tc>
      </w:tr>
      <w:tr w:rsidR="00F3060B" w:rsidRPr="00EE25C4" w14:paraId="6A687359" w14:textId="77777777" w:rsidTr="000A7219">
        <w:trPr>
          <w:jc w:val="center"/>
        </w:trPr>
        <w:tc>
          <w:tcPr>
            <w:tcW w:w="2700" w:type="dxa"/>
            <w:shd w:val="clear" w:color="auto" w:fill="auto"/>
          </w:tcPr>
          <w:p w14:paraId="2C3796C5" w14:textId="77777777" w:rsidR="00F3060B" w:rsidRPr="00EE25C4" w:rsidRDefault="00F3060B" w:rsidP="000A7219">
            <w:pPr>
              <w:suppressAutoHyphens/>
              <w:rPr>
                <w:sz w:val="16"/>
                <w:szCs w:val="16"/>
              </w:rPr>
            </w:pPr>
            <w:r w:rsidRPr="00EE25C4">
              <w:rPr>
                <w:sz w:val="16"/>
                <w:szCs w:val="16"/>
              </w:rPr>
              <w:t>Lester Doyle Hyatt</w:t>
            </w:r>
          </w:p>
        </w:tc>
        <w:tc>
          <w:tcPr>
            <w:tcW w:w="3060" w:type="dxa"/>
            <w:shd w:val="clear" w:color="auto" w:fill="auto"/>
          </w:tcPr>
          <w:p w14:paraId="6B9FC19B" w14:textId="77777777" w:rsidR="00F3060B" w:rsidRPr="00EE25C4" w:rsidRDefault="00F3060B" w:rsidP="000A7219">
            <w:pPr>
              <w:suppressAutoHyphens/>
              <w:rPr>
                <w:sz w:val="16"/>
                <w:szCs w:val="16"/>
              </w:rPr>
            </w:pPr>
            <w:r w:rsidRPr="00EE25C4">
              <w:rPr>
                <w:sz w:val="16"/>
                <w:szCs w:val="16"/>
              </w:rPr>
              <w:t xml:space="preserve">Brown Memorial Funeral Home </w:t>
            </w:r>
          </w:p>
        </w:tc>
        <w:tc>
          <w:tcPr>
            <w:tcW w:w="1260" w:type="dxa"/>
            <w:shd w:val="clear" w:color="auto" w:fill="auto"/>
          </w:tcPr>
          <w:p w14:paraId="6AD3406E" w14:textId="77777777" w:rsidR="00F3060B" w:rsidRPr="00EE25C4" w:rsidRDefault="00F3060B" w:rsidP="000A7219">
            <w:pPr>
              <w:suppressAutoHyphens/>
              <w:jc w:val="right"/>
              <w:rPr>
                <w:sz w:val="16"/>
                <w:szCs w:val="16"/>
              </w:rPr>
            </w:pPr>
            <w:r w:rsidRPr="00EE25C4">
              <w:rPr>
                <w:sz w:val="16"/>
                <w:szCs w:val="16"/>
              </w:rPr>
              <w:t>22 Sep 1997</w:t>
            </w:r>
          </w:p>
        </w:tc>
        <w:tc>
          <w:tcPr>
            <w:tcW w:w="450" w:type="dxa"/>
          </w:tcPr>
          <w:p w14:paraId="455BB62B" w14:textId="77777777" w:rsidR="00F3060B" w:rsidRPr="00EE25C4" w:rsidRDefault="00F3060B" w:rsidP="000A7219">
            <w:pPr>
              <w:suppressAutoHyphens/>
              <w:jc w:val="right"/>
              <w:rPr>
                <w:sz w:val="16"/>
                <w:szCs w:val="16"/>
              </w:rPr>
            </w:pPr>
            <w:r w:rsidRPr="00EE25C4">
              <w:rPr>
                <w:sz w:val="16"/>
                <w:szCs w:val="16"/>
              </w:rPr>
              <w:t>6</w:t>
            </w:r>
          </w:p>
        </w:tc>
      </w:tr>
      <w:tr w:rsidR="00F3060B" w:rsidRPr="00EE25C4" w14:paraId="0666BEE7" w14:textId="77777777" w:rsidTr="000A7219">
        <w:trPr>
          <w:jc w:val="center"/>
        </w:trPr>
        <w:tc>
          <w:tcPr>
            <w:tcW w:w="2700" w:type="dxa"/>
            <w:shd w:val="clear" w:color="auto" w:fill="auto"/>
          </w:tcPr>
          <w:p w14:paraId="441E1478" w14:textId="77777777" w:rsidR="00F3060B" w:rsidRPr="00EE25C4" w:rsidRDefault="00F3060B" w:rsidP="000A7219">
            <w:pPr>
              <w:suppressAutoHyphens/>
              <w:rPr>
                <w:sz w:val="16"/>
                <w:szCs w:val="16"/>
              </w:rPr>
            </w:pPr>
            <w:r w:rsidRPr="00EE25C4">
              <w:rPr>
                <w:sz w:val="16"/>
                <w:szCs w:val="16"/>
              </w:rPr>
              <w:t>Llewellyn Bodle</w:t>
            </w:r>
          </w:p>
        </w:tc>
        <w:tc>
          <w:tcPr>
            <w:tcW w:w="3060" w:type="dxa"/>
            <w:shd w:val="clear" w:color="auto" w:fill="auto"/>
          </w:tcPr>
          <w:p w14:paraId="51041217" w14:textId="77777777" w:rsidR="00F3060B" w:rsidRPr="00EE25C4" w:rsidRDefault="00F3060B" w:rsidP="000A7219">
            <w:pPr>
              <w:suppressAutoHyphens/>
              <w:rPr>
                <w:sz w:val="16"/>
                <w:szCs w:val="16"/>
              </w:rPr>
            </w:pPr>
            <w:r w:rsidRPr="00EE25C4">
              <w:rPr>
                <w:sz w:val="16"/>
                <w:szCs w:val="16"/>
              </w:rPr>
              <w:t>Geneva Daily Times, NY</w:t>
            </w:r>
          </w:p>
        </w:tc>
        <w:tc>
          <w:tcPr>
            <w:tcW w:w="1260" w:type="dxa"/>
            <w:shd w:val="clear" w:color="auto" w:fill="auto"/>
          </w:tcPr>
          <w:p w14:paraId="2436D5AC" w14:textId="77777777" w:rsidR="00F3060B" w:rsidRPr="00EE25C4" w:rsidRDefault="00F3060B" w:rsidP="000A7219">
            <w:pPr>
              <w:suppressAutoHyphens/>
              <w:jc w:val="right"/>
              <w:rPr>
                <w:sz w:val="16"/>
                <w:szCs w:val="16"/>
              </w:rPr>
            </w:pPr>
            <w:r w:rsidRPr="00EE25C4">
              <w:rPr>
                <w:sz w:val="16"/>
                <w:szCs w:val="16"/>
              </w:rPr>
              <w:t>19 Dec 1902</w:t>
            </w:r>
          </w:p>
        </w:tc>
        <w:tc>
          <w:tcPr>
            <w:tcW w:w="450" w:type="dxa"/>
          </w:tcPr>
          <w:p w14:paraId="66AFEEBD" w14:textId="77777777" w:rsidR="00F3060B" w:rsidRPr="00EE25C4" w:rsidRDefault="00F3060B" w:rsidP="000A7219">
            <w:pPr>
              <w:suppressAutoHyphens/>
              <w:jc w:val="right"/>
              <w:rPr>
                <w:sz w:val="16"/>
                <w:szCs w:val="16"/>
              </w:rPr>
            </w:pPr>
            <w:r w:rsidRPr="00EE25C4">
              <w:rPr>
                <w:sz w:val="16"/>
                <w:szCs w:val="16"/>
              </w:rPr>
              <w:t>2</w:t>
            </w:r>
          </w:p>
        </w:tc>
      </w:tr>
      <w:tr w:rsidR="00F3060B" w:rsidRPr="00EE25C4" w14:paraId="4C1B7332" w14:textId="77777777" w:rsidTr="000A7219">
        <w:trPr>
          <w:jc w:val="center"/>
        </w:trPr>
        <w:tc>
          <w:tcPr>
            <w:tcW w:w="2700" w:type="dxa"/>
            <w:shd w:val="clear" w:color="auto" w:fill="auto"/>
          </w:tcPr>
          <w:p w14:paraId="2EB64929" w14:textId="77777777" w:rsidR="00F3060B" w:rsidRPr="00EE25C4" w:rsidRDefault="00F3060B" w:rsidP="000A7219">
            <w:pPr>
              <w:suppressAutoHyphens/>
              <w:rPr>
                <w:sz w:val="16"/>
                <w:szCs w:val="16"/>
              </w:rPr>
            </w:pPr>
            <w:r w:rsidRPr="00EE25C4">
              <w:rPr>
                <w:sz w:val="16"/>
                <w:szCs w:val="16"/>
              </w:rPr>
              <w:t>Madeline Goff Sinnock</w:t>
            </w:r>
          </w:p>
        </w:tc>
        <w:tc>
          <w:tcPr>
            <w:tcW w:w="3060" w:type="dxa"/>
            <w:shd w:val="clear" w:color="auto" w:fill="auto"/>
          </w:tcPr>
          <w:p w14:paraId="222167F0" w14:textId="77777777" w:rsidR="00F3060B" w:rsidRPr="00EE25C4" w:rsidRDefault="00F3060B" w:rsidP="000A7219">
            <w:pPr>
              <w:suppressAutoHyphens/>
              <w:rPr>
                <w:sz w:val="16"/>
                <w:szCs w:val="16"/>
              </w:rPr>
            </w:pPr>
            <w:r w:rsidRPr="00EE25C4">
              <w:rPr>
                <w:sz w:val="16"/>
                <w:szCs w:val="16"/>
              </w:rPr>
              <w:t>unknown source</w:t>
            </w:r>
            <w:r>
              <w:rPr>
                <w:sz w:val="16"/>
                <w:szCs w:val="16"/>
              </w:rPr>
              <w:t>, Virginia</w:t>
            </w:r>
          </w:p>
        </w:tc>
        <w:tc>
          <w:tcPr>
            <w:tcW w:w="1260" w:type="dxa"/>
            <w:shd w:val="clear" w:color="auto" w:fill="auto"/>
          </w:tcPr>
          <w:p w14:paraId="769D24F2" w14:textId="77777777" w:rsidR="00F3060B" w:rsidRPr="00EE25C4" w:rsidRDefault="00F3060B" w:rsidP="000A7219">
            <w:pPr>
              <w:suppressAutoHyphens/>
              <w:jc w:val="right"/>
              <w:rPr>
                <w:sz w:val="16"/>
                <w:szCs w:val="16"/>
              </w:rPr>
            </w:pPr>
            <w:r w:rsidRPr="00EE25C4">
              <w:rPr>
                <w:sz w:val="16"/>
                <w:szCs w:val="16"/>
              </w:rPr>
              <w:t>08 Dec 1998</w:t>
            </w:r>
          </w:p>
        </w:tc>
        <w:tc>
          <w:tcPr>
            <w:tcW w:w="450" w:type="dxa"/>
          </w:tcPr>
          <w:p w14:paraId="059F520D" w14:textId="77777777" w:rsidR="00F3060B" w:rsidRPr="00EE25C4" w:rsidRDefault="00F3060B" w:rsidP="000A7219">
            <w:pPr>
              <w:suppressAutoHyphens/>
              <w:jc w:val="right"/>
              <w:rPr>
                <w:sz w:val="16"/>
                <w:szCs w:val="16"/>
              </w:rPr>
            </w:pPr>
            <w:r w:rsidRPr="00EE25C4">
              <w:rPr>
                <w:sz w:val="16"/>
                <w:szCs w:val="16"/>
              </w:rPr>
              <w:t>8</w:t>
            </w:r>
          </w:p>
        </w:tc>
      </w:tr>
      <w:tr w:rsidR="00F3060B" w:rsidRPr="00EE25C4" w14:paraId="7ECCBC79" w14:textId="77777777" w:rsidTr="000A7219">
        <w:trPr>
          <w:jc w:val="center"/>
        </w:trPr>
        <w:tc>
          <w:tcPr>
            <w:tcW w:w="2700" w:type="dxa"/>
            <w:shd w:val="clear" w:color="auto" w:fill="auto"/>
          </w:tcPr>
          <w:p w14:paraId="541F2106" w14:textId="77777777" w:rsidR="00F3060B" w:rsidRPr="00EE25C4" w:rsidRDefault="00F3060B" w:rsidP="000A7219">
            <w:pPr>
              <w:suppressAutoHyphens/>
              <w:rPr>
                <w:sz w:val="16"/>
                <w:szCs w:val="16"/>
              </w:rPr>
            </w:pPr>
            <w:r w:rsidRPr="00EE25C4">
              <w:rPr>
                <w:sz w:val="16"/>
                <w:szCs w:val="16"/>
              </w:rPr>
              <w:t>Margaret Josephine Listwon</w:t>
            </w:r>
          </w:p>
        </w:tc>
        <w:tc>
          <w:tcPr>
            <w:tcW w:w="3060" w:type="dxa"/>
            <w:shd w:val="clear" w:color="auto" w:fill="auto"/>
          </w:tcPr>
          <w:p w14:paraId="4942D78B" w14:textId="77777777" w:rsidR="00F3060B" w:rsidRPr="00EE25C4" w:rsidRDefault="00F3060B" w:rsidP="000A7219">
            <w:pPr>
              <w:suppressAutoHyphens/>
              <w:rPr>
                <w:sz w:val="16"/>
                <w:szCs w:val="16"/>
              </w:rPr>
            </w:pPr>
            <w:r w:rsidRPr="00EE25C4">
              <w:rPr>
                <w:sz w:val="16"/>
                <w:szCs w:val="16"/>
              </w:rPr>
              <w:t>Times Herald Record, Middletown NY</w:t>
            </w:r>
          </w:p>
        </w:tc>
        <w:tc>
          <w:tcPr>
            <w:tcW w:w="1260" w:type="dxa"/>
            <w:shd w:val="clear" w:color="auto" w:fill="auto"/>
          </w:tcPr>
          <w:p w14:paraId="2453CCB5" w14:textId="77777777" w:rsidR="00F3060B" w:rsidRPr="00EE25C4" w:rsidRDefault="00F3060B" w:rsidP="000A7219">
            <w:pPr>
              <w:suppressAutoHyphens/>
              <w:jc w:val="right"/>
              <w:rPr>
                <w:sz w:val="16"/>
                <w:szCs w:val="16"/>
              </w:rPr>
            </w:pPr>
            <w:r w:rsidRPr="00EE25C4">
              <w:rPr>
                <w:sz w:val="16"/>
                <w:szCs w:val="16"/>
              </w:rPr>
              <w:t>24 Mar 2009</w:t>
            </w:r>
          </w:p>
        </w:tc>
        <w:tc>
          <w:tcPr>
            <w:tcW w:w="450" w:type="dxa"/>
          </w:tcPr>
          <w:p w14:paraId="3DE11418" w14:textId="77777777" w:rsidR="00F3060B" w:rsidRPr="00EE25C4" w:rsidRDefault="00F3060B" w:rsidP="000A7219">
            <w:pPr>
              <w:suppressAutoHyphens/>
              <w:jc w:val="right"/>
              <w:rPr>
                <w:sz w:val="16"/>
                <w:szCs w:val="16"/>
              </w:rPr>
            </w:pPr>
            <w:r w:rsidRPr="00EE25C4">
              <w:rPr>
                <w:sz w:val="16"/>
                <w:szCs w:val="16"/>
              </w:rPr>
              <w:t>6</w:t>
            </w:r>
          </w:p>
        </w:tc>
      </w:tr>
      <w:tr w:rsidR="00F3060B" w:rsidRPr="00EE25C4" w14:paraId="55FEF147" w14:textId="77777777" w:rsidTr="000A7219">
        <w:trPr>
          <w:jc w:val="center"/>
        </w:trPr>
        <w:tc>
          <w:tcPr>
            <w:tcW w:w="2700" w:type="dxa"/>
            <w:shd w:val="clear" w:color="auto" w:fill="auto"/>
          </w:tcPr>
          <w:p w14:paraId="0F677368" w14:textId="77777777" w:rsidR="00F3060B" w:rsidRPr="00EE25C4" w:rsidRDefault="00F3060B" w:rsidP="000A7219">
            <w:pPr>
              <w:suppressAutoHyphens/>
              <w:rPr>
                <w:sz w:val="16"/>
                <w:szCs w:val="16"/>
              </w:rPr>
            </w:pPr>
            <w:r w:rsidRPr="00EE25C4">
              <w:rPr>
                <w:sz w:val="16"/>
                <w:szCs w:val="16"/>
              </w:rPr>
              <w:t>Mary Hill Sinnock</w:t>
            </w:r>
          </w:p>
        </w:tc>
        <w:tc>
          <w:tcPr>
            <w:tcW w:w="3060" w:type="dxa"/>
            <w:shd w:val="clear" w:color="auto" w:fill="auto"/>
          </w:tcPr>
          <w:p w14:paraId="0EC32398" w14:textId="77777777" w:rsidR="00F3060B" w:rsidRPr="00EE25C4" w:rsidRDefault="00F3060B" w:rsidP="000A7219">
            <w:pPr>
              <w:suppressAutoHyphens/>
              <w:rPr>
                <w:sz w:val="16"/>
                <w:szCs w:val="16"/>
              </w:rPr>
            </w:pPr>
            <w:r w:rsidRPr="00EE25C4">
              <w:rPr>
                <w:sz w:val="16"/>
                <w:szCs w:val="16"/>
              </w:rPr>
              <w:t>The Courier Times, New Castle, IN</w:t>
            </w:r>
          </w:p>
        </w:tc>
        <w:tc>
          <w:tcPr>
            <w:tcW w:w="1260" w:type="dxa"/>
            <w:shd w:val="clear" w:color="auto" w:fill="auto"/>
          </w:tcPr>
          <w:p w14:paraId="6F392448" w14:textId="77777777" w:rsidR="00F3060B" w:rsidRPr="00EE25C4" w:rsidRDefault="00F3060B" w:rsidP="000A7219">
            <w:pPr>
              <w:suppressAutoHyphens/>
              <w:jc w:val="right"/>
              <w:rPr>
                <w:sz w:val="16"/>
                <w:szCs w:val="16"/>
              </w:rPr>
            </w:pPr>
            <w:r w:rsidRPr="00EE25C4">
              <w:rPr>
                <w:sz w:val="16"/>
                <w:szCs w:val="16"/>
              </w:rPr>
              <w:t>27 Jul 1993</w:t>
            </w:r>
          </w:p>
        </w:tc>
        <w:tc>
          <w:tcPr>
            <w:tcW w:w="450" w:type="dxa"/>
          </w:tcPr>
          <w:p w14:paraId="7E31C27B" w14:textId="77777777" w:rsidR="00F3060B" w:rsidRPr="00EE25C4" w:rsidRDefault="00F3060B" w:rsidP="000A7219">
            <w:pPr>
              <w:suppressAutoHyphens/>
              <w:jc w:val="right"/>
              <w:rPr>
                <w:sz w:val="16"/>
                <w:szCs w:val="16"/>
              </w:rPr>
            </w:pPr>
            <w:r w:rsidRPr="00EE25C4">
              <w:rPr>
                <w:sz w:val="16"/>
                <w:szCs w:val="16"/>
              </w:rPr>
              <w:t>8</w:t>
            </w:r>
          </w:p>
        </w:tc>
      </w:tr>
      <w:tr w:rsidR="00F3060B" w:rsidRPr="00EE25C4" w14:paraId="4E0B3FEB" w14:textId="77777777" w:rsidTr="000A7219">
        <w:trPr>
          <w:jc w:val="center"/>
        </w:trPr>
        <w:tc>
          <w:tcPr>
            <w:tcW w:w="2700" w:type="dxa"/>
            <w:shd w:val="clear" w:color="auto" w:fill="auto"/>
          </w:tcPr>
          <w:p w14:paraId="307B0FBA" w14:textId="77777777" w:rsidR="00F3060B" w:rsidRPr="00EE25C4" w:rsidRDefault="00F3060B" w:rsidP="000A7219">
            <w:pPr>
              <w:suppressAutoHyphens/>
              <w:rPr>
                <w:sz w:val="16"/>
                <w:szCs w:val="16"/>
              </w:rPr>
            </w:pPr>
            <w:r w:rsidRPr="00EE25C4">
              <w:rPr>
                <w:sz w:val="16"/>
                <w:szCs w:val="16"/>
              </w:rPr>
              <w:t>Mary Marguerite Smith Sinnock</w:t>
            </w:r>
          </w:p>
        </w:tc>
        <w:tc>
          <w:tcPr>
            <w:tcW w:w="3060" w:type="dxa"/>
            <w:shd w:val="clear" w:color="auto" w:fill="auto"/>
          </w:tcPr>
          <w:p w14:paraId="7C1731BA" w14:textId="77777777" w:rsidR="00F3060B" w:rsidRPr="00EE25C4" w:rsidRDefault="00F3060B" w:rsidP="000A7219">
            <w:pPr>
              <w:suppressAutoHyphens/>
              <w:rPr>
                <w:sz w:val="16"/>
                <w:szCs w:val="16"/>
              </w:rPr>
            </w:pPr>
            <w:r w:rsidRPr="00EE25C4">
              <w:rPr>
                <w:sz w:val="16"/>
                <w:szCs w:val="16"/>
              </w:rPr>
              <w:t>Houston Chronicle</w:t>
            </w:r>
          </w:p>
        </w:tc>
        <w:tc>
          <w:tcPr>
            <w:tcW w:w="1260" w:type="dxa"/>
            <w:shd w:val="clear" w:color="auto" w:fill="auto"/>
          </w:tcPr>
          <w:p w14:paraId="20DBA0A3" w14:textId="77777777" w:rsidR="00F3060B" w:rsidRPr="00EE25C4" w:rsidRDefault="00F3060B" w:rsidP="000A7219">
            <w:pPr>
              <w:suppressAutoHyphens/>
              <w:jc w:val="right"/>
              <w:rPr>
                <w:sz w:val="16"/>
                <w:szCs w:val="16"/>
              </w:rPr>
            </w:pPr>
            <w:r w:rsidRPr="00EE25C4">
              <w:rPr>
                <w:sz w:val="16"/>
                <w:szCs w:val="16"/>
              </w:rPr>
              <w:t>18 Jul 2009</w:t>
            </w:r>
          </w:p>
        </w:tc>
        <w:tc>
          <w:tcPr>
            <w:tcW w:w="450" w:type="dxa"/>
          </w:tcPr>
          <w:p w14:paraId="24AE4EA1" w14:textId="77777777" w:rsidR="00F3060B" w:rsidRPr="00EE25C4" w:rsidRDefault="00F3060B" w:rsidP="000A7219">
            <w:pPr>
              <w:suppressAutoHyphens/>
              <w:jc w:val="right"/>
              <w:rPr>
                <w:sz w:val="16"/>
                <w:szCs w:val="16"/>
              </w:rPr>
            </w:pPr>
            <w:r w:rsidRPr="00EE25C4">
              <w:rPr>
                <w:sz w:val="16"/>
                <w:szCs w:val="16"/>
              </w:rPr>
              <w:t>3</w:t>
            </w:r>
          </w:p>
        </w:tc>
      </w:tr>
      <w:tr w:rsidR="00F3060B" w:rsidRPr="00EE25C4" w14:paraId="6A6FC642" w14:textId="77777777" w:rsidTr="000A7219">
        <w:trPr>
          <w:jc w:val="center"/>
        </w:trPr>
        <w:tc>
          <w:tcPr>
            <w:tcW w:w="2700" w:type="dxa"/>
            <w:shd w:val="clear" w:color="auto" w:fill="auto"/>
          </w:tcPr>
          <w:p w14:paraId="209FF483" w14:textId="77777777" w:rsidR="00F3060B" w:rsidRPr="00EE25C4" w:rsidRDefault="00F3060B" w:rsidP="000A7219">
            <w:pPr>
              <w:suppressAutoHyphens/>
              <w:rPr>
                <w:sz w:val="16"/>
                <w:szCs w:val="16"/>
              </w:rPr>
            </w:pPr>
            <w:r w:rsidRPr="00EE25C4">
              <w:rPr>
                <w:sz w:val="16"/>
                <w:szCs w:val="16"/>
              </w:rPr>
              <w:t>Mary Rebecca. Baker Sinnock</w:t>
            </w:r>
          </w:p>
        </w:tc>
        <w:tc>
          <w:tcPr>
            <w:tcW w:w="3060" w:type="dxa"/>
            <w:shd w:val="clear" w:color="auto" w:fill="auto"/>
          </w:tcPr>
          <w:p w14:paraId="33740CC6" w14:textId="77777777" w:rsidR="00F3060B" w:rsidRPr="00EE25C4" w:rsidRDefault="00F3060B" w:rsidP="000A7219">
            <w:pPr>
              <w:suppressAutoHyphens/>
              <w:rPr>
                <w:sz w:val="16"/>
                <w:szCs w:val="16"/>
              </w:rPr>
            </w:pPr>
            <w:r w:rsidRPr="00EE25C4">
              <w:rPr>
                <w:sz w:val="16"/>
                <w:szCs w:val="16"/>
              </w:rPr>
              <w:t>unknown source</w:t>
            </w:r>
            <w:r>
              <w:rPr>
                <w:sz w:val="16"/>
                <w:szCs w:val="16"/>
              </w:rPr>
              <w:t>, New Mexico</w:t>
            </w:r>
          </w:p>
        </w:tc>
        <w:tc>
          <w:tcPr>
            <w:tcW w:w="1260" w:type="dxa"/>
            <w:shd w:val="clear" w:color="auto" w:fill="auto"/>
          </w:tcPr>
          <w:p w14:paraId="061AD0D7" w14:textId="77777777" w:rsidR="00F3060B" w:rsidRPr="00EE25C4" w:rsidRDefault="00F3060B" w:rsidP="000A7219">
            <w:pPr>
              <w:suppressAutoHyphens/>
              <w:jc w:val="right"/>
              <w:rPr>
                <w:sz w:val="16"/>
                <w:szCs w:val="16"/>
              </w:rPr>
            </w:pPr>
            <w:r w:rsidRPr="00EE25C4">
              <w:rPr>
                <w:sz w:val="16"/>
                <w:szCs w:val="16"/>
              </w:rPr>
              <w:t>07 Jul 1909</w:t>
            </w:r>
          </w:p>
        </w:tc>
        <w:tc>
          <w:tcPr>
            <w:tcW w:w="450" w:type="dxa"/>
          </w:tcPr>
          <w:p w14:paraId="4DCA7177" w14:textId="77777777" w:rsidR="00F3060B" w:rsidRPr="00EE25C4" w:rsidRDefault="00F3060B" w:rsidP="000A7219">
            <w:pPr>
              <w:suppressAutoHyphens/>
              <w:jc w:val="right"/>
              <w:rPr>
                <w:sz w:val="16"/>
                <w:szCs w:val="16"/>
              </w:rPr>
            </w:pPr>
            <w:r>
              <w:rPr>
                <w:sz w:val="16"/>
                <w:szCs w:val="16"/>
              </w:rPr>
              <w:t>14</w:t>
            </w:r>
          </w:p>
        </w:tc>
      </w:tr>
      <w:tr w:rsidR="00F3060B" w:rsidRPr="00EE25C4" w14:paraId="5179D4F2" w14:textId="77777777" w:rsidTr="000A7219">
        <w:trPr>
          <w:jc w:val="center"/>
        </w:trPr>
        <w:tc>
          <w:tcPr>
            <w:tcW w:w="2700" w:type="dxa"/>
            <w:shd w:val="clear" w:color="auto" w:fill="auto"/>
          </w:tcPr>
          <w:p w14:paraId="5D15BE9F" w14:textId="77777777" w:rsidR="00F3060B" w:rsidRPr="00EE25C4" w:rsidRDefault="00F3060B" w:rsidP="000A7219">
            <w:pPr>
              <w:autoSpaceDE w:val="0"/>
              <w:autoSpaceDN w:val="0"/>
              <w:adjustRightInd w:val="0"/>
              <w:rPr>
                <w:sz w:val="16"/>
                <w:szCs w:val="16"/>
              </w:rPr>
            </w:pPr>
            <w:r>
              <w:rPr>
                <w:sz w:val="16"/>
                <w:szCs w:val="16"/>
              </w:rPr>
              <w:t>Matilda B. Nichols</w:t>
            </w:r>
          </w:p>
        </w:tc>
        <w:tc>
          <w:tcPr>
            <w:tcW w:w="3060" w:type="dxa"/>
            <w:shd w:val="clear" w:color="auto" w:fill="auto"/>
          </w:tcPr>
          <w:p w14:paraId="263EC224" w14:textId="77777777" w:rsidR="00F3060B" w:rsidRPr="00EE25C4" w:rsidRDefault="00F3060B" w:rsidP="000A7219">
            <w:pPr>
              <w:autoSpaceDE w:val="0"/>
              <w:autoSpaceDN w:val="0"/>
              <w:adjustRightInd w:val="0"/>
              <w:rPr>
                <w:sz w:val="16"/>
                <w:szCs w:val="16"/>
              </w:rPr>
            </w:pPr>
            <w:r>
              <w:rPr>
                <w:sz w:val="16"/>
                <w:szCs w:val="16"/>
              </w:rPr>
              <w:t>unknown source, Rhode Island</w:t>
            </w:r>
          </w:p>
        </w:tc>
        <w:tc>
          <w:tcPr>
            <w:tcW w:w="1260" w:type="dxa"/>
            <w:shd w:val="clear" w:color="auto" w:fill="auto"/>
          </w:tcPr>
          <w:p w14:paraId="50AA9387" w14:textId="77777777" w:rsidR="00F3060B" w:rsidRPr="00EE25C4" w:rsidRDefault="00F3060B" w:rsidP="000A7219">
            <w:pPr>
              <w:autoSpaceDE w:val="0"/>
              <w:autoSpaceDN w:val="0"/>
              <w:adjustRightInd w:val="0"/>
              <w:jc w:val="right"/>
              <w:rPr>
                <w:sz w:val="16"/>
                <w:szCs w:val="16"/>
              </w:rPr>
            </w:pPr>
            <w:r>
              <w:rPr>
                <w:sz w:val="16"/>
                <w:szCs w:val="16"/>
              </w:rPr>
              <w:t>21 Oct 1923</w:t>
            </w:r>
          </w:p>
        </w:tc>
        <w:tc>
          <w:tcPr>
            <w:tcW w:w="450" w:type="dxa"/>
          </w:tcPr>
          <w:p w14:paraId="3AEA8194" w14:textId="77777777" w:rsidR="00F3060B" w:rsidRPr="00EE25C4" w:rsidRDefault="00F3060B" w:rsidP="000A7219">
            <w:pPr>
              <w:autoSpaceDE w:val="0"/>
              <w:autoSpaceDN w:val="0"/>
              <w:adjustRightInd w:val="0"/>
              <w:jc w:val="right"/>
              <w:rPr>
                <w:sz w:val="16"/>
                <w:szCs w:val="16"/>
              </w:rPr>
            </w:pPr>
            <w:r>
              <w:rPr>
                <w:sz w:val="16"/>
                <w:szCs w:val="16"/>
              </w:rPr>
              <w:t>6</w:t>
            </w:r>
          </w:p>
        </w:tc>
      </w:tr>
      <w:tr w:rsidR="00F3060B" w:rsidRPr="00EE25C4" w14:paraId="6FF3CD0D" w14:textId="77777777" w:rsidTr="000A7219">
        <w:trPr>
          <w:jc w:val="center"/>
        </w:trPr>
        <w:tc>
          <w:tcPr>
            <w:tcW w:w="2700" w:type="dxa"/>
            <w:shd w:val="clear" w:color="auto" w:fill="auto"/>
          </w:tcPr>
          <w:p w14:paraId="49EB1B02" w14:textId="77777777" w:rsidR="00F3060B" w:rsidRPr="00EE25C4" w:rsidRDefault="00F3060B" w:rsidP="000A7219">
            <w:pPr>
              <w:autoSpaceDE w:val="0"/>
              <w:autoSpaceDN w:val="0"/>
              <w:adjustRightInd w:val="0"/>
              <w:rPr>
                <w:sz w:val="16"/>
                <w:szCs w:val="16"/>
              </w:rPr>
            </w:pPr>
            <w:r w:rsidRPr="00EE25C4">
              <w:rPr>
                <w:sz w:val="16"/>
                <w:szCs w:val="16"/>
              </w:rPr>
              <w:t>Michele Yvonne Kelly Sinnock</w:t>
            </w:r>
          </w:p>
        </w:tc>
        <w:tc>
          <w:tcPr>
            <w:tcW w:w="3060" w:type="dxa"/>
            <w:shd w:val="clear" w:color="auto" w:fill="auto"/>
          </w:tcPr>
          <w:p w14:paraId="5B78066C" w14:textId="77777777" w:rsidR="00F3060B" w:rsidRPr="00EE25C4" w:rsidRDefault="00F3060B" w:rsidP="000A7219">
            <w:pPr>
              <w:autoSpaceDE w:val="0"/>
              <w:autoSpaceDN w:val="0"/>
              <w:adjustRightInd w:val="0"/>
              <w:rPr>
                <w:sz w:val="16"/>
                <w:szCs w:val="16"/>
              </w:rPr>
            </w:pPr>
            <w:r w:rsidRPr="00EE25C4">
              <w:rPr>
                <w:sz w:val="16"/>
                <w:szCs w:val="16"/>
              </w:rPr>
              <w:t>State Journal-Register, Springfield, IL</w:t>
            </w:r>
          </w:p>
        </w:tc>
        <w:tc>
          <w:tcPr>
            <w:tcW w:w="1260" w:type="dxa"/>
            <w:shd w:val="clear" w:color="auto" w:fill="auto"/>
          </w:tcPr>
          <w:p w14:paraId="269B5040" w14:textId="77777777" w:rsidR="00F3060B" w:rsidRPr="00EE25C4" w:rsidRDefault="00F3060B" w:rsidP="000A7219">
            <w:pPr>
              <w:autoSpaceDE w:val="0"/>
              <w:autoSpaceDN w:val="0"/>
              <w:adjustRightInd w:val="0"/>
              <w:jc w:val="right"/>
              <w:rPr>
                <w:sz w:val="16"/>
                <w:szCs w:val="16"/>
              </w:rPr>
            </w:pPr>
            <w:r w:rsidRPr="00EE25C4">
              <w:rPr>
                <w:sz w:val="16"/>
                <w:szCs w:val="16"/>
              </w:rPr>
              <w:t>01 Dec 2007</w:t>
            </w:r>
          </w:p>
        </w:tc>
        <w:tc>
          <w:tcPr>
            <w:tcW w:w="450" w:type="dxa"/>
          </w:tcPr>
          <w:p w14:paraId="2F627A1F" w14:textId="77777777" w:rsidR="00F3060B" w:rsidRPr="00EE25C4" w:rsidRDefault="00F3060B" w:rsidP="000A7219">
            <w:pPr>
              <w:autoSpaceDE w:val="0"/>
              <w:autoSpaceDN w:val="0"/>
              <w:adjustRightInd w:val="0"/>
              <w:jc w:val="right"/>
              <w:rPr>
                <w:sz w:val="16"/>
                <w:szCs w:val="16"/>
              </w:rPr>
            </w:pPr>
            <w:r w:rsidRPr="00EE25C4">
              <w:rPr>
                <w:sz w:val="16"/>
                <w:szCs w:val="16"/>
              </w:rPr>
              <w:t>5</w:t>
            </w:r>
          </w:p>
        </w:tc>
      </w:tr>
      <w:tr w:rsidR="00F3060B" w:rsidRPr="00EE25C4" w14:paraId="7206CEE3" w14:textId="77777777" w:rsidTr="000A7219">
        <w:trPr>
          <w:jc w:val="center"/>
        </w:trPr>
        <w:tc>
          <w:tcPr>
            <w:tcW w:w="2700" w:type="dxa"/>
            <w:shd w:val="clear" w:color="auto" w:fill="auto"/>
          </w:tcPr>
          <w:p w14:paraId="770E6B19" w14:textId="77777777" w:rsidR="00F3060B" w:rsidRPr="00EE25C4" w:rsidRDefault="00F3060B" w:rsidP="000A7219">
            <w:pPr>
              <w:suppressAutoHyphens/>
              <w:rPr>
                <w:sz w:val="16"/>
                <w:szCs w:val="16"/>
              </w:rPr>
            </w:pPr>
            <w:r w:rsidRPr="00EE25C4">
              <w:rPr>
                <w:sz w:val="16"/>
                <w:szCs w:val="16"/>
              </w:rPr>
              <w:t>Mildred “Billie” Hulette</w:t>
            </w:r>
          </w:p>
        </w:tc>
        <w:tc>
          <w:tcPr>
            <w:tcW w:w="3060" w:type="dxa"/>
            <w:shd w:val="clear" w:color="auto" w:fill="auto"/>
          </w:tcPr>
          <w:p w14:paraId="7F2F9630" w14:textId="77777777" w:rsidR="00F3060B" w:rsidRPr="00EE25C4" w:rsidRDefault="00F3060B" w:rsidP="000A7219">
            <w:pPr>
              <w:suppressAutoHyphens/>
              <w:rPr>
                <w:sz w:val="16"/>
                <w:szCs w:val="16"/>
              </w:rPr>
            </w:pPr>
            <w:r w:rsidRPr="00EE25C4">
              <w:rPr>
                <w:sz w:val="16"/>
                <w:szCs w:val="16"/>
              </w:rPr>
              <w:t>Courier-Journal, Louisville, KY</w:t>
            </w:r>
          </w:p>
        </w:tc>
        <w:tc>
          <w:tcPr>
            <w:tcW w:w="1260" w:type="dxa"/>
            <w:shd w:val="clear" w:color="auto" w:fill="auto"/>
          </w:tcPr>
          <w:p w14:paraId="5FA1B63B" w14:textId="77777777" w:rsidR="00F3060B" w:rsidRPr="00EE25C4" w:rsidRDefault="00F3060B" w:rsidP="000A7219">
            <w:pPr>
              <w:suppressAutoHyphens/>
              <w:jc w:val="right"/>
              <w:rPr>
                <w:sz w:val="16"/>
                <w:szCs w:val="16"/>
              </w:rPr>
            </w:pPr>
            <w:r w:rsidRPr="00EE25C4">
              <w:rPr>
                <w:sz w:val="16"/>
                <w:szCs w:val="16"/>
              </w:rPr>
              <w:t>29 Jan 2010</w:t>
            </w:r>
          </w:p>
        </w:tc>
        <w:tc>
          <w:tcPr>
            <w:tcW w:w="450" w:type="dxa"/>
          </w:tcPr>
          <w:p w14:paraId="59D8ECF1" w14:textId="77777777" w:rsidR="00F3060B" w:rsidRPr="00EE25C4" w:rsidRDefault="00F3060B" w:rsidP="000A7219">
            <w:pPr>
              <w:suppressAutoHyphens/>
              <w:jc w:val="right"/>
              <w:rPr>
                <w:sz w:val="16"/>
                <w:szCs w:val="16"/>
              </w:rPr>
            </w:pPr>
            <w:r>
              <w:rPr>
                <w:sz w:val="16"/>
                <w:szCs w:val="16"/>
              </w:rPr>
              <w:t>9</w:t>
            </w:r>
          </w:p>
        </w:tc>
      </w:tr>
      <w:tr w:rsidR="00F3060B" w:rsidRPr="00EE25C4" w14:paraId="792BB372" w14:textId="77777777" w:rsidTr="000A7219">
        <w:trPr>
          <w:jc w:val="center"/>
        </w:trPr>
        <w:tc>
          <w:tcPr>
            <w:tcW w:w="2700" w:type="dxa"/>
            <w:shd w:val="clear" w:color="auto" w:fill="auto"/>
          </w:tcPr>
          <w:p w14:paraId="0A3BC58A" w14:textId="77777777" w:rsidR="00F3060B" w:rsidRPr="00EE25C4" w:rsidRDefault="00F3060B" w:rsidP="000A7219">
            <w:pPr>
              <w:suppressAutoHyphens/>
              <w:rPr>
                <w:sz w:val="16"/>
                <w:szCs w:val="16"/>
              </w:rPr>
            </w:pPr>
            <w:r w:rsidRPr="00EE25C4">
              <w:rPr>
                <w:sz w:val="16"/>
                <w:szCs w:val="16"/>
              </w:rPr>
              <w:t>Mildred Leona Flack Henerhoff</w:t>
            </w:r>
          </w:p>
        </w:tc>
        <w:tc>
          <w:tcPr>
            <w:tcW w:w="3060" w:type="dxa"/>
            <w:shd w:val="clear" w:color="auto" w:fill="auto"/>
          </w:tcPr>
          <w:p w14:paraId="32160857" w14:textId="77777777" w:rsidR="00F3060B" w:rsidRPr="00EE25C4" w:rsidRDefault="00F3060B" w:rsidP="000A7219">
            <w:pPr>
              <w:pStyle w:val="NormalWeb"/>
              <w:spacing w:before="0" w:beforeAutospacing="0" w:after="0" w:afterAutospacing="0"/>
              <w:rPr>
                <w:sz w:val="16"/>
                <w:szCs w:val="16"/>
              </w:rPr>
            </w:pPr>
            <w:r w:rsidRPr="00EE25C4">
              <w:rPr>
                <w:sz w:val="16"/>
                <w:szCs w:val="16"/>
              </w:rPr>
              <w:t>unknown source</w:t>
            </w:r>
            <w:r>
              <w:rPr>
                <w:sz w:val="16"/>
                <w:szCs w:val="16"/>
              </w:rPr>
              <w:t>, Illinois</w:t>
            </w:r>
          </w:p>
        </w:tc>
        <w:tc>
          <w:tcPr>
            <w:tcW w:w="1260" w:type="dxa"/>
            <w:shd w:val="clear" w:color="auto" w:fill="auto"/>
          </w:tcPr>
          <w:p w14:paraId="124AB6D8" w14:textId="77777777" w:rsidR="00F3060B" w:rsidRPr="00EE25C4" w:rsidRDefault="00F3060B" w:rsidP="000A7219">
            <w:pPr>
              <w:suppressAutoHyphens/>
              <w:jc w:val="right"/>
              <w:rPr>
                <w:sz w:val="16"/>
                <w:szCs w:val="16"/>
              </w:rPr>
            </w:pPr>
            <w:r w:rsidRPr="00EE25C4">
              <w:rPr>
                <w:sz w:val="16"/>
                <w:szCs w:val="16"/>
              </w:rPr>
              <w:t>03 July 1985</w:t>
            </w:r>
          </w:p>
        </w:tc>
        <w:tc>
          <w:tcPr>
            <w:tcW w:w="450" w:type="dxa"/>
          </w:tcPr>
          <w:p w14:paraId="575529A6" w14:textId="77777777" w:rsidR="00F3060B" w:rsidRPr="00EE25C4" w:rsidRDefault="00F3060B" w:rsidP="000A7219">
            <w:pPr>
              <w:suppressAutoHyphens/>
              <w:jc w:val="right"/>
              <w:rPr>
                <w:sz w:val="16"/>
                <w:szCs w:val="16"/>
              </w:rPr>
            </w:pPr>
            <w:r w:rsidRPr="00EE25C4">
              <w:rPr>
                <w:sz w:val="16"/>
                <w:szCs w:val="16"/>
              </w:rPr>
              <w:t>33</w:t>
            </w:r>
          </w:p>
        </w:tc>
      </w:tr>
      <w:tr w:rsidR="00F3060B" w:rsidRPr="00EE25C4" w14:paraId="4B509A1B" w14:textId="77777777" w:rsidTr="000A7219">
        <w:trPr>
          <w:jc w:val="center"/>
        </w:trPr>
        <w:tc>
          <w:tcPr>
            <w:tcW w:w="2700" w:type="dxa"/>
            <w:shd w:val="clear" w:color="auto" w:fill="auto"/>
          </w:tcPr>
          <w:p w14:paraId="1C901D12" w14:textId="77777777" w:rsidR="00F3060B" w:rsidRPr="00EE25C4" w:rsidRDefault="00F3060B" w:rsidP="000A7219">
            <w:pPr>
              <w:suppressAutoHyphens/>
              <w:rPr>
                <w:sz w:val="16"/>
                <w:szCs w:val="16"/>
              </w:rPr>
            </w:pPr>
            <w:r>
              <w:rPr>
                <w:sz w:val="16"/>
                <w:szCs w:val="16"/>
              </w:rPr>
              <w:t>Patricia Smith Sinnock</w:t>
            </w:r>
          </w:p>
        </w:tc>
        <w:tc>
          <w:tcPr>
            <w:tcW w:w="3060" w:type="dxa"/>
            <w:shd w:val="clear" w:color="auto" w:fill="auto"/>
          </w:tcPr>
          <w:p w14:paraId="5FB7EA5E" w14:textId="77777777" w:rsidR="00F3060B" w:rsidRPr="00EE25C4" w:rsidRDefault="00F3060B" w:rsidP="000A7219">
            <w:pPr>
              <w:suppressAutoHyphens/>
              <w:rPr>
                <w:sz w:val="16"/>
                <w:szCs w:val="16"/>
              </w:rPr>
            </w:pPr>
            <w:r>
              <w:rPr>
                <w:sz w:val="16"/>
                <w:szCs w:val="16"/>
              </w:rPr>
              <w:t>Winnipeg Free Press</w:t>
            </w:r>
          </w:p>
        </w:tc>
        <w:tc>
          <w:tcPr>
            <w:tcW w:w="1260" w:type="dxa"/>
            <w:shd w:val="clear" w:color="auto" w:fill="auto"/>
          </w:tcPr>
          <w:p w14:paraId="2DA70625" w14:textId="77777777" w:rsidR="00F3060B" w:rsidRPr="00EE25C4" w:rsidRDefault="00F3060B" w:rsidP="000A7219">
            <w:pPr>
              <w:suppressAutoHyphens/>
              <w:jc w:val="right"/>
              <w:rPr>
                <w:sz w:val="16"/>
                <w:szCs w:val="16"/>
              </w:rPr>
            </w:pPr>
            <w:r>
              <w:rPr>
                <w:sz w:val="16"/>
                <w:szCs w:val="16"/>
              </w:rPr>
              <w:t>15 Nov 2010</w:t>
            </w:r>
          </w:p>
        </w:tc>
        <w:tc>
          <w:tcPr>
            <w:tcW w:w="450" w:type="dxa"/>
          </w:tcPr>
          <w:p w14:paraId="7BA385CA" w14:textId="77777777" w:rsidR="00F3060B" w:rsidRPr="00EE25C4" w:rsidRDefault="00F3060B" w:rsidP="000A7219">
            <w:pPr>
              <w:suppressAutoHyphens/>
              <w:jc w:val="right"/>
              <w:rPr>
                <w:sz w:val="16"/>
                <w:szCs w:val="16"/>
              </w:rPr>
            </w:pPr>
            <w:r>
              <w:rPr>
                <w:sz w:val="16"/>
                <w:szCs w:val="16"/>
              </w:rPr>
              <w:t>12</w:t>
            </w:r>
          </w:p>
        </w:tc>
      </w:tr>
      <w:tr w:rsidR="00F3060B" w:rsidRPr="00EE25C4" w14:paraId="6A1930DD" w14:textId="77777777" w:rsidTr="000A7219">
        <w:trPr>
          <w:jc w:val="center"/>
        </w:trPr>
        <w:tc>
          <w:tcPr>
            <w:tcW w:w="2700" w:type="dxa"/>
            <w:shd w:val="clear" w:color="auto" w:fill="auto"/>
          </w:tcPr>
          <w:p w14:paraId="6E34E43C" w14:textId="77777777" w:rsidR="00F3060B" w:rsidRPr="00EE25C4" w:rsidRDefault="00F3060B" w:rsidP="000A7219">
            <w:pPr>
              <w:suppressAutoHyphens/>
              <w:rPr>
                <w:sz w:val="16"/>
                <w:szCs w:val="16"/>
              </w:rPr>
            </w:pPr>
            <w:r w:rsidRPr="00EE25C4">
              <w:rPr>
                <w:sz w:val="16"/>
                <w:szCs w:val="16"/>
              </w:rPr>
              <w:t>Paul Gildie “Butch” Sinnock</w:t>
            </w:r>
          </w:p>
        </w:tc>
        <w:tc>
          <w:tcPr>
            <w:tcW w:w="3060" w:type="dxa"/>
            <w:shd w:val="clear" w:color="auto" w:fill="auto"/>
          </w:tcPr>
          <w:p w14:paraId="7E24B73F" w14:textId="77777777" w:rsidR="00F3060B" w:rsidRPr="00EE25C4" w:rsidRDefault="00F3060B" w:rsidP="000A7219">
            <w:pPr>
              <w:suppressAutoHyphens/>
              <w:rPr>
                <w:sz w:val="16"/>
                <w:szCs w:val="16"/>
              </w:rPr>
            </w:pPr>
            <w:r w:rsidRPr="00EE25C4">
              <w:rPr>
                <w:sz w:val="16"/>
                <w:szCs w:val="16"/>
              </w:rPr>
              <w:t>Louisville Courier-Journal</w:t>
            </w:r>
          </w:p>
        </w:tc>
        <w:tc>
          <w:tcPr>
            <w:tcW w:w="1260" w:type="dxa"/>
            <w:shd w:val="clear" w:color="auto" w:fill="auto"/>
          </w:tcPr>
          <w:p w14:paraId="6196E9FD" w14:textId="77777777" w:rsidR="00F3060B" w:rsidRPr="00EE25C4" w:rsidRDefault="00F3060B" w:rsidP="000A7219">
            <w:pPr>
              <w:suppressAutoHyphens/>
              <w:jc w:val="right"/>
              <w:rPr>
                <w:sz w:val="16"/>
                <w:szCs w:val="16"/>
              </w:rPr>
            </w:pPr>
            <w:r w:rsidRPr="00EE25C4">
              <w:rPr>
                <w:sz w:val="16"/>
                <w:szCs w:val="16"/>
              </w:rPr>
              <w:t>09 Mar 2011</w:t>
            </w:r>
          </w:p>
        </w:tc>
        <w:tc>
          <w:tcPr>
            <w:tcW w:w="450" w:type="dxa"/>
          </w:tcPr>
          <w:p w14:paraId="759B83B8" w14:textId="77777777" w:rsidR="00F3060B" w:rsidRPr="00EE25C4" w:rsidRDefault="00F3060B" w:rsidP="000A7219">
            <w:pPr>
              <w:suppressAutoHyphens/>
              <w:jc w:val="right"/>
              <w:rPr>
                <w:sz w:val="16"/>
                <w:szCs w:val="16"/>
              </w:rPr>
            </w:pPr>
            <w:r w:rsidRPr="00EE25C4">
              <w:rPr>
                <w:sz w:val="16"/>
                <w:szCs w:val="16"/>
              </w:rPr>
              <w:t>2</w:t>
            </w:r>
            <w:r>
              <w:rPr>
                <w:sz w:val="16"/>
                <w:szCs w:val="16"/>
              </w:rPr>
              <w:t>1</w:t>
            </w:r>
          </w:p>
        </w:tc>
      </w:tr>
      <w:tr w:rsidR="00F3060B" w:rsidRPr="00EE25C4" w14:paraId="7B4C2956" w14:textId="77777777" w:rsidTr="000A7219">
        <w:trPr>
          <w:jc w:val="center"/>
        </w:trPr>
        <w:tc>
          <w:tcPr>
            <w:tcW w:w="2700" w:type="dxa"/>
            <w:shd w:val="clear" w:color="auto" w:fill="auto"/>
          </w:tcPr>
          <w:p w14:paraId="63747469" w14:textId="77777777" w:rsidR="00F3060B" w:rsidRPr="00EE25C4" w:rsidRDefault="00F3060B" w:rsidP="000A7219">
            <w:pPr>
              <w:suppressAutoHyphens/>
              <w:rPr>
                <w:sz w:val="16"/>
                <w:szCs w:val="16"/>
              </w:rPr>
            </w:pPr>
            <w:r w:rsidRPr="00EE25C4">
              <w:rPr>
                <w:sz w:val="16"/>
                <w:szCs w:val="16"/>
              </w:rPr>
              <w:t>Pomeroy Sinnock Jr.</w:t>
            </w:r>
          </w:p>
        </w:tc>
        <w:tc>
          <w:tcPr>
            <w:tcW w:w="3060" w:type="dxa"/>
            <w:shd w:val="clear" w:color="auto" w:fill="auto"/>
          </w:tcPr>
          <w:p w14:paraId="05A2D017" w14:textId="77777777" w:rsidR="00F3060B" w:rsidRPr="00EE25C4" w:rsidRDefault="00F3060B" w:rsidP="000A7219">
            <w:pPr>
              <w:suppressAutoHyphens/>
              <w:rPr>
                <w:sz w:val="16"/>
                <w:szCs w:val="16"/>
              </w:rPr>
            </w:pPr>
            <w:r w:rsidRPr="00EE25C4">
              <w:rPr>
                <w:sz w:val="16"/>
                <w:szCs w:val="16"/>
              </w:rPr>
              <w:t>The Courier Times, New Castle, IN</w:t>
            </w:r>
          </w:p>
        </w:tc>
        <w:tc>
          <w:tcPr>
            <w:tcW w:w="1260" w:type="dxa"/>
            <w:shd w:val="clear" w:color="auto" w:fill="auto"/>
          </w:tcPr>
          <w:p w14:paraId="5215C411" w14:textId="77777777" w:rsidR="00F3060B" w:rsidRPr="00EE25C4" w:rsidRDefault="00F3060B" w:rsidP="000A7219">
            <w:pPr>
              <w:suppressAutoHyphens/>
              <w:jc w:val="right"/>
              <w:rPr>
                <w:sz w:val="16"/>
                <w:szCs w:val="16"/>
              </w:rPr>
            </w:pPr>
            <w:r w:rsidRPr="00EE25C4">
              <w:rPr>
                <w:sz w:val="16"/>
                <w:szCs w:val="16"/>
              </w:rPr>
              <w:t>03 May 1994</w:t>
            </w:r>
          </w:p>
        </w:tc>
        <w:tc>
          <w:tcPr>
            <w:tcW w:w="450" w:type="dxa"/>
          </w:tcPr>
          <w:p w14:paraId="280FA57B" w14:textId="77777777" w:rsidR="00F3060B" w:rsidRPr="00EE25C4" w:rsidRDefault="00F3060B" w:rsidP="000A7219">
            <w:pPr>
              <w:suppressAutoHyphens/>
              <w:jc w:val="right"/>
              <w:rPr>
                <w:sz w:val="16"/>
                <w:szCs w:val="16"/>
              </w:rPr>
            </w:pPr>
            <w:r>
              <w:rPr>
                <w:sz w:val="16"/>
                <w:szCs w:val="16"/>
              </w:rPr>
              <w:t>7</w:t>
            </w:r>
          </w:p>
        </w:tc>
      </w:tr>
      <w:tr w:rsidR="00F3060B" w:rsidRPr="00EE25C4" w14:paraId="0C8FCAAD" w14:textId="77777777" w:rsidTr="000A7219">
        <w:trPr>
          <w:jc w:val="center"/>
        </w:trPr>
        <w:tc>
          <w:tcPr>
            <w:tcW w:w="2700" w:type="dxa"/>
            <w:shd w:val="clear" w:color="auto" w:fill="auto"/>
          </w:tcPr>
          <w:p w14:paraId="33DAB749" w14:textId="77777777" w:rsidR="00F3060B" w:rsidRPr="00EE25C4" w:rsidRDefault="00F3060B" w:rsidP="000A7219">
            <w:pPr>
              <w:suppressAutoHyphens/>
              <w:rPr>
                <w:sz w:val="16"/>
                <w:szCs w:val="16"/>
              </w:rPr>
            </w:pPr>
            <w:r w:rsidRPr="00EE25C4">
              <w:rPr>
                <w:sz w:val="16"/>
                <w:szCs w:val="16"/>
              </w:rPr>
              <w:t>Pomeroy Sinnock Sr.</w:t>
            </w:r>
          </w:p>
        </w:tc>
        <w:tc>
          <w:tcPr>
            <w:tcW w:w="3060" w:type="dxa"/>
            <w:shd w:val="clear" w:color="auto" w:fill="auto"/>
          </w:tcPr>
          <w:p w14:paraId="68B64CD9" w14:textId="77777777" w:rsidR="00F3060B" w:rsidRPr="00EE25C4" w:rsidRDefault="00F3060B" w:rsidP="000A7219">
            <w:pPr>
              <w:suppressAutoHyphens/>
              <w:rPr>
                <w:sz w:val="16"/>
                <w:szCs w:val="16"/>
              </w:rPr>
            </w:pPr>
            <w:r w:rsidRPr="00EE25C4">
              <w:rPr>
                <w:sz w:val="16"/>
                <w:szCs w:val="16"/>
              </w:rPr>
              <w:t>Quincy Herald-Whig</w:t>
            </w:r>
          </w:p>
        </w:tc>
        <w:tc>
          <w:tcPr>
            <w:tcW w:w="1260" w:type="dxa"/>
            <w:shd w:val="clear" w:color="auto" w:fill="auto"/>
          </w:tcPr>
          <w:p w14:paraId="34AF1F2A" w14:textId="77777777" w:rsidR="00F3060B" w:rsidRPr="00EE25C4" w:rsidRDefault="00F3060B" w:rsidP="000A7219">
            <w:pPr>
              <w:suppressAutoHyphens/>
              <w:jc w:val="right"/>
              <w:rPr>
                <w:sz w:val="16"/>
                <w:szCs w:val="16"/>
              </w:rPr>
            </w:pPr>
            <w:r w:rsidRPr="00EE25C4">
              <w:rPr>
                <w:sz w:val="16"/>
                <w:szCs w:val="16"/>
              </w:rPr>
              <w:t>19 Oct 1962</w:t>
            </w:r>
          </w:p>
        </w:tc>
        <w:tc>
          <w:tcPr>
            <w:tcW w:w="450" w:type="dxa"/>
          </w:tcPr>
          <w:p w14:paraId="3D4B4B2D" w14:textId="77777777" w:rsidR="00F3060B" w:rsidRPr="00EE25C4" w:rsidRDefault="00F3060B" w:rsidP="000A7219">
            <w:pPr>
              <w:suppressAutoHyphens/>
              <w:jc w:val="right"/>
              <w:rPr>
                <w:sz w:val="16"/>
                <w:szCs w:val="16"/>
              </w:rPr>
            </w:pPr>
            <w:r w:rsidRPr="00EE25C4">
              <w:rPr>
                <w:sz w:val="16"/>
                <w:szCs w:val="16"/>
              </w:rPr>
              <w:t>17</w:t>
            </w:r>
          </w:p>
        </w:tc>
      </w:tr>
      <w:tr w:rsidR="00F3060B" w:rsidRPr="00EE25C4" w14:paraId="587AA703" w14:textId="77777777" w:rsidTr="000A7219">
        <w:trPr>
          <w:jc w:val="center"/>
        </w:trPr>
        <w:tc>
          <w:tcPr>
            <w:tcW w:w="2700" w:type="dxa"/>
            <w:shd w:val="clear" w:color="auto" w:fill="auto"/>
          </w:tcPr>
          <w:p w14:paraId="035F13B6" w14:textId="77777777" w:rsidR="00F3060B" w:rsidRPr="00EE25C4" w:rsidRDefault="00F3060B" w:rsidP="000A7219">
            <w:pPr>
              <w:suppressAutoHyphens/>
              <w:rPr>
                <w:sz w:val="16"/>
                <w:szCs w:val="16"/>
              </w:rPr>
            </w:pPr>
            <w:r w:rsidRPr="00EE25C4">
              <w:rPr>
                <w:sz w:val="16"/>
                <w:szCs w:val="16"/>
              </w:rPr>
              <w:t>Ray Daugherty</w:t>
            </w:r>
          </w:p>
        </w:tc>
        <w:tc>
          <w:tcPr>
            <w:tcW w:w="3060" w:type="dxa"/>
            <w:shd w:val="clear" w:color="auto" w:fill="auto"/>
          </w:tcPr>
          <w:p w14:paraId="7183DDD1" w14:textId="77777777" w:rsidR="00F3060B" w:rsidRPr="00EE25C4" w:rsidRDefault="00F3060B" w:rsidP="000A7219">
            <w:pPr>
              <w:suppressAutoHyphens/>
              <w:rPr>
                <w:sz w:val="16"/>
                <w:szCs w:val="16"/>
              </w:rPr>
            </w:pPr>
            <w:r w:rsidRPr="00EE25C4">
              <w:rPr>
                <w:sz w:val="16"/>
                <w:szCs w:val="16"/>
              </w:rPr>
              <w:t>unknown source</w:t>
            </w:r>
            <w:r>
              <w:rPr>
                <w:sz w:val="16"/>
                <w:szCs w:val="16"/>
              </w:rPr>
              <w:t>, Montana</w:t>
            </w:r>
          </w:p>
        </w:tc>
        <w:tc>
          <w:tcPr>
            <w:tcW w:w="1260" w:type="dxa"/>
            <w:shd w:val="clear" w:color="auto" w:fill="auto"/>
          </w:tcPr>
          <w:p w14:paraId="6AE19DAC" w14:textId="77777777" w:rsidR="00F3060B" w:rsidRPr="00EE25C4" w:rsidRDefault="00F3060B" w:rsidP="000A7219">
            <w:pPr>
              <w:suppressAutoHyphens/>
              <w:jc w:val="right"/>
              <w:rPr>
                <w:sz w:val="16"/>
                <w:szCs w:val="16"/>
              </w:rPr>
            </w:pPr>
            <w:r w:rsidRPr="00EE25C4">
              <w:rPr>
                <w:sz w:val="16"/>
                <w:szCs w:val="16"/>
              </w:rPr>
              <w:t>05 May 1996</w:t>
            </w:r>
          </w:p>
        </w:tc>
        <w:tc>
          <w:tcPr>
            <w:tcW w:w="450" w:type="dxa"/>
          </w:tcPr>
          <w:p w14:paraId="6C6ACE56" w14:textId="77777777" w:rsidR="00F3060B" w:rsidRPr="00EE25C4" w:rsidRDefault="00F3060B" w:rsidP="000A7219">
            <w:pPr>
              <w:suppressAutoHyphens/>
              <w:jc w:val="right"/>
              <w:rPr>
                <w:sz w:val="16"/>
                <w:szCs w:val="16"/>
              </w:rPr>
            </w:pPr>
            <w:r>
              <w:rPr>
                <w:sz w:val="16"/>
                <w:szCs w:val="16"/>
              </w:rPr>
              <w:t>15</w:t>
            </w:r>
          </w:p>
        </w:tc>
      </w:tr>
      <w:tr w:rsidR="00F3060B" w:rsidRPr="00EE25C4" w14:paraId="5901E7ED" w14:textId="77777777" w:rsidTr="000A7219">
        <w:trPr>
          <w:jc w:val="center"/>
        </w:trPr>
        <w:tc>
          <w:tcPr>
            <w:tcW w:w="2700" w:type="dxa"/>
            <w:shd w:val="clear" w:color="auto" w:fill="auto"/>
          </w:tcPr>
          <w:p w14:paraId="7465FBF9" w14:textId="77777777" w:rsidR="00F3060B" w:rsidRPr="00EE25C4" w:rsidRDefault="00F3060B" w:rsidP="000A7219">
            <w:pPr>
              <w:suppressAutoHyphens/>
              <w:rPr>
                <w:sz w:val="16"/>
                <w:szCs w:val="16"/>
              </w:rPr>
            </w:pPr>
            <w:r w:rsidRPr="00EE25C4">
              <w:rPr>
                <w:sz w:val="16"/>
                <w:szCs w:val="16"/>
              </w:rPr>
              <w:t>Ruth Lenora Sinnock</w:t>
            </w:r>
          </w:p>
        </w:tc>
        <w:tc>
          <w:tcPr>
            <w:tcW w:w="3060" w:type="dxa"/>
            <w:shd w:val="clear" w:color="auto" w:fill="auto"/>
          </w:tcPr>
          <w:p w14:paraId="07807027" w14:textId="77777777" w:rsidR="00F3060B" w:rsidRPr="00EE25C4" w:rsidRDefault="00F3060B" w:rsidP="000A7219">
            <w:pPr>
              <w:suppressAutoHyphens/>
              <w:rPr>
                <w:sz w:val="16"/>
                <w:szCs w:val="16"/>
              </w:rPr>
            </w:pPr>
            <w:r w:rsidRPr="00EE25C4">
              <w:rPr>
                <w:sz w:val="16"/>
                <w:szCs w:val="16"/>
              </w:rPr>
              <w:t>The Union, Colfax, CA</w:t>
            </w:r>
          </w:p>
        </w:tc>
        <w:tc>
          <w:tcPr>
            <w:tcW w:w="1260" w:type="dxa"/>
            <w:shd w:val="clear" w:color="auto" w:fill="auto"/>
          </w:tcPr>
          <w:p w14:paraId="655B42D6" w14:textId="77777777" w:rsidR="00F3060B" w:rsidRPr="00EE25C4" w:rsidRDefault="00F3060B" w:rsidP="000A7219">
            <w:pPr>
              <w:suppressAutoHyphens/>
              <w:jc w:val="right"/>
              <w:rPr>
                <w:sz w:val="16"/>
                <w:szCs w:val="16"/>
              </w:rPr>
            </w:pPr>
            <w:r w:rsidRPr="00EE25C4">
              <w:rPr>
                <w:sz w:val="16"/>
                <w:szCs w:val="16"/>
              </w:rPr>
              <w:t>10 Nov 2003</w:t>
            </w:r>
          </w:p>
        </w:tc>
        <w:tc>
          <w:tcPr>
            <w:tcW w:w="450" w:type="dxa"/>
          </w:tcPr>
          <w:p w14:paraId="791FEE32" w14:textId="77777777" w:rsidR="00F3060B" w:rsidRPr="00EE25C4" w:rsidRDefault="00F3060B" w:rsidP="000A7219">
            <w:pPr>
              <w:suppressAutoHyphens/>
              <w:jc w:val="right"/>
              <w:rPr>
                <w:sz w:val="16"/>
                <w:szCs w:val="16"/>
              </w:rPr>
            </w:pPr>
            <w:r w:rsidRPr="00EE25C4">
              <w:rPr>
                <w:sz w:val="16"/>
                <w:szCs w:val="16"/>
              </w:rPr>
              <w:t>14</w:t>
            </w:r>
          </w:p>
        </w:tc>
      </w:tr>
      <w:tr w:rsidR="00F3060B" w:rsidRPr="00EE25C4" w14:paraId="3DD5ACEE" w14:textId="77777777" w:rsidTr="000A7219">
        <w:trPr>
          <w:jc w:val="center"/>
        </w:trPr>
        <w:tc>
          <w:tcPr>
            <w:tcW w:w="2700" w:type="dxa"/>
            <w:shd w:val="clear" w:color="auto" w:fill="auto"/>
          </w:tcPr>
          <w:p w14:paraId="392B615D" w14:textId="77777777" w:rsidR="00F3060B" w:rsidRPr="00EE25C4" w:rsidRDefault="00F3060B" w:rsidP="000A7219">
            <w:pPr>
              <w:suppressAutoHyphens/>
              <w:rPr>
                <w:sz w:val="16"/>
                <w:szCs w:val="16"/>
              </w:rPr>
            </w:pPr>
            <w:r w:rsidRPr="00EE25C4">
              <w:rPr>
                <w:sz w:val="16"/>
                <w:szCs w:val="16"/>
              </w:rPr>
              <w:t>Sallie Ann (Granny) Cummins White</w:t>
            </w:r>
          </w:p>
        </w:tc>
        <w:tc>
          <w:tcPr>
            <w:tcW w:w="3060" w:type="dxa"/>
            <w:shd w:val="clear" w:color="auto" w:fill="auto"/>
          </w:tcPr>
          <w:p w14:paraId="504306B3" w14:textId="77777777" w:rsidR="00F3060B" w:rsidRPr="00EE25C4" w:rsidRDefault="00F3060B" w:rsidP="000A7219">
            <w:pPr>
              <w:suppressAutoHyphens/>
              <w:rPr>
                <w:sz w:val="16"/>
                <w:szCs w:val="16"/>
              </w:rPr>
            </w:pPr>
            <w:r w:rsidRPr="00EE25C4">
              <w:rPr>
                <w:sz w:val="16"/>
                <w:szCs w:val="16"/>
              </w:rPr>
              <w:t>Leesville Sun, Leesville, IN</w:t>
            </w:r>
          </w:p>
        </w:tc>
        <w:tc>
          <w:tcPr>
            <w:tcW w:w="1260" w:type="dxa"/>
            <w:shd w:val="clear" w:color="auto" w:fill="auto"/>
          </w:tcPr>
          <w:p w14:paraId="3664D9AB" w14:textId="77777777" w:rsidR="00F3060B" w:rsidRPr="00EE25C4" w:rsidRDefault="00F3060B" w:rsidP="000A7219">
            <w:pPr>
              <w:suppressAutoHyphens/>
              <w:jc w:val="right"/>
              <w:rPr>
                <w:sz w:val="16"/>
                <w:szCs w:val="16"/>
              </w:rPr>
            </w:pPr>
            <w:r w:rsidRPr="00EE25C4">
              <w:rPr>
                <w:sz w:val="16"/>
                <w:szCs w:val="16"/>
              </w:rPr>
              <w:t>30 Jan 1879</w:t>
            </w:r>
          </w:p>
        </w:tc>
        <w:tc>
          <w:tcPr>
            <w:tcW w:w="450" w:type="dxa"/>
          </w:tcPr>
          <w:p w14:paraId="55FF4A63" w14:textId="77777777" w:rsidR="00F3060B" w:rsidRPr="00EE25C4" w:rsidRDefault="00F3060B" w:rsidP="000A7219">
            <w:pPr>
              <w:suppressAutoHyphens/>
              <w:jc w:val="right"/>
              <w:rPr>
                <w:sz w:val="16"/>
                <w:szCs w:val="16"/>
              </w:rPr>
            </w:pPr>
            <w:r w:rsidRPr="00EE25C4">
              <w:rPr>
                <w:sz w:val="16"/>
                <w:szCs w:val="16"/>
              </w:rPr>
              <w:t>7</w:t>
            </w:r>
          </w:p>
        </w:tc>
      </w:tr>
      <w:tr w:rsidR="00F3060B" w:rsidRPr="00EE25C4" w14:paraId="3BC5D4D9" w14:textId="77777777" w:rsidTr="000A7219">
        <w:trPr>
          <w:jc w:val="center"/>
        </w:trPr>
        <w:tc>
          <w:tcPr>
            <w:tcW w:w="2700" w:type="dxa"/>
            <w:shd w:val="clear" w:color="auto" w:fill="auto"/>
          </w:tcPr>
          <w:p w14:paraId="4957EEB1" w14:textId="77777777" w:rsidR="00F3060B" w:rsidRPr="00EE25C4" w:rsidRDefault="00F3060B" w:rsidP="000A7219">
            <w:pPr>
              <w:suppressAutoHyphens/>
              <w:rPr>
                <w:sz w:val="16"/>
                <w:szCs w:val="16"/>
              </w:rPr>
            </w:pPr>
            <w:r w:rsidRPr="00EE25C4">
              <w:rPr>
                <w:sz w:val="16"/>
                <w:szCs w:val="16"/>
              </w:rPr>
              <w:t>Samuel Sinnock</w:t>
            </w:r>
          </w:p>
        </w:tc>
        <w:tc>
          <w:tcPr>
            <w:tcW w:w="3060" w:type="dxa"/>
            <w:shd w:val="clear" w:color="auto" w:fill="auto"/>
          </w:tcPr>
          <w:p w14:paraId="4D6CDA09" w14:textId="77777777" w:rsidR="00F3060B" w:rsidRPr="00EE25C4" w:rsidRDefault="00F3060B" w:rsidP="000A7219">
            <w:pPr>
              <w:suppressAutoHyphens/>
              <w:rPr>
                <w:sz w:val="16"/>
                <w:szCs w:val="16"/>
              </w:rPr>
            </w:pPr>
            <w:r>
              <w:rPr>
                <w:sz w:val="16"/>
                <w:szCs w:val="16"/>
              </w:rPr>
              <w:t>unknown source, Missouri</w:t>
            </w:r>
          </w:p>
        </w:tc>
        <w:tc>
          <w:tcPr>
            <w:tcW w:w="1260" w:type="dxa"/>
            <w:shd w:val="clear" w:color="auto" w:fill="auto"/>
          </w:tcPr>
          <w:p w14:paraId="63F56E06" w14:textId="77777777" w:rsidR="00F3060B" w:rsidRPr="00EE25C4" w:rsidRDefault="00F3060B" w:rsidP="000A7219">
            <w:pPr>
              <w:suppressAutoHyphens/>
              <w:jc w:val="right"/>
              <w:rPr>
                <w:sz w:val="16"/>
                <w:szCs w:val="16"/>
              </w:rPr>
            </w:pPr>
            <w:r w:rsidRPr="00EE25C4">
              <w:rPr>
                <w:sz w:val="16"/>
                <w:szCs w:val="16"/>
              </w:rPr>
              <w:t>29 Sep 1886</w:t>
            </w:r>
          </w:p>
        </w:tc>
        <w:tc>
          <w:tcPr>
            <w:tcW w:w="450" w:type="dxa"/>
          </w:tcPr>
          <w:p w14:paraId="598AC574" w14:textId="77777777" w:rsidR="00F3060B" w:rsidRPr="00EE25C4" w:rsidRDefault="00F3060B" w:rsidP="000A7219">
            <w:pPr>
              <w:suppressAutoHyphens/>
              <w:jc w:val="right"/>
              <w:rPr>
                <w:sz w:val="16"/>
                <w:szCs w:val="16"/>
              </w:rPr>
            </w:pPr>
            <w:r>
              <w:rPr>
                <w:sz w:val="16"/>
                <w:szCs w:val="16"/>
              </w:rPr>
              <w:t>12</w:t>
            </w:r>
          </w:p>
        </w:tc>
      </w:tr>
      <w:tr w:rsidR="00F3060B" w:rsidRPr="00EE25C4" w14:paraId="358E7E8E" w14:textId="77777777" w:rsidTr="000A7219">
        <w:trPr>
          <w:jc w:val="center"/>
        </w:trPr>
        <w:tc>
          <w:tcPr>
            <w:tcW w:w="2700" w:type="dxa"/>
            <w:shd w:val="clear" w:color="auto" w:fill="auto"/>
          </w:tcPr>
          <w:p w14:paraId="2F835D47" w14:textId="77777777" w:rsidR="00F3060B" w:rsidRPr="00EE25C4" w:rsidRDefault="00F3060B" w:rsidP="000A7219">
            <w:pPr>
              <w:suppressAutoHyphens/>
              <w:rPr>
                <w:sz w:val="16"/>
                <w:szCs w:val="16"/>
              </w:rPr>
            </w:pPr>
            <w:r w:rsidRPr="00EE25C4">
              <w:rPr>
                <w:sz w:val="16"/>
                <w:szCs w:val="16"/>
              </w:rPr>
              <w:t>Sarah Ann Kay Sinnock</w:t>
            </w:r>
          </w:p>
        </w:tc>
        <w:tc>
          <w:tcPr>
            <w:tcW w:w="3060" w:type="dxa"/>
            <w:shd w:val="clear" w:color="auto" w:fill="auto"/>
          </w:tcPr>
          <w:p w14:paraId="5D9E3B77" w14:textId="77777777" w:rsidR="00F3060B" w:rsidRPr="00EE25C4" w:rsidRDefault="00F3060B" w:rsidP="000A7219">
            <w:pPr>
              <w:suppressAutoHyphens/>
              <w:rPr>
                <w:sz w:val="16"/>
                <w:szCs w:val="16"/>
              </w:rPr>
            </w:pPr>
            <w:r w:rsidRPr="00EE25C4">
              <w:rPr>
                <w:sz w:val="16"/>
                <w:szCs w:val="16"/>
              </w:rPr>
              <w:t>unknown source</w:t>
            </w:r>
            <w:r>
              <w:rPr>
                <w:sz w:val="16"/>
                <w:szCs w:val="16"/>
              </w:rPr>
              <w:t>, Illinois</w:t>
            </w:r>
          </w:p>
        </w:tc>
        <w:tc>
          <w:tcPr>
            <w:tcW w:w="1260" w:type="dxa"/>
            <w:shd w:val="clear" w:color="auto" w:fill="auto"/>
          </w:tcPr>
          <w:p w14:paraId="1A5C39CC" w14:textId="77777777" w:rsidR="00F3060B" w:rsidRPr="00EE25C4" w:rsidRDefault="00F3060B" w:rsidP="000A7219">
            <w:pPr>
              <w:suppressAutoHyphens/>
              <w:jc w:val="right"/>
              <w:rPr>
                <w:sz w:val="16"/>
                <w:szCs w:val="16"/>
              </w:rPr>
            </w:pPr>
            <w:r w:rsidRPr="00EE25C4">
              <w:rPr>
                <w:sz w:val="16"/>
                <w:szCs w:val="16"/>
              </w:rPr>
              <w:t>14 Apr 1904</w:t>
            </w:r>
          </w:p>
        </w:tc>
        <w:tc>
          <w:tcPr>
            <w:tcW w:w="450" w:type="dxa"/>
          </w:tcPr>
          <w:p w14:paraId="5F21FA5C" w14:textId="77777777" w:rsidR="00F3060B" w:rsidRPr="00EE25C4" w:rsidRDefault="00F3060B" w:rsidP="000A7219">
            <w:pPr>
              <w:suppressAutoHyphens/>
              <w:jc w:val="right"/>
              <w:rPr>
                <w:sz w:val="16"/>
                <w:szCs w:val="16"/>
              </w:rPr>
            </w:pPr>
            <w:r w:rsidRPr="00EE25C4">
              <w:rPr>
                <w:sz w:val="16"/>
                <w:szCs w:val="16"/>
              </w:rPr>
              <w:t>18</w:t>
            </w:r>
          </w:p>
        </w:tc>
      </w:tr>
      <w:tr w:rsidR="00F3060B" w:rsidRPr="00BD3AD4" w14:paraId="586E206E" w14:textId="77777777" w:rsidTr="000A7219">
        <w:trPr>
          <w:jc w:val="center"/>
        </w:trPr>
        <w:tc>
          <w:tcPr>
            <w:tcW w:w="2700" w:type="dxa"/>
            <w:shd w:val="clear" w:color="auto" w:fill="auto"/>
          </w:tcPr>
          <w:p w14:paraId="3699CCFA" w14:textId="77777777" w:rsidR="00F3060B" w:rsidRPr="00BD3AD4" w:rsidRDefault="00F3060B" w:rsidP="000A7219">
            <w:pPr>
              <w:suppressAutoHyphens/>
              <w:rPr>
                <w:i/>
                <w:sz w:val="16"/>
                <w:szCs w:val="16"/>
              </w:rPr>
            </w:pPr>
            <w:r w:rsidRPr="00BD3AD4">
              <w:rPr>
                <w:i/>
                <w:sz w:val="16"/>
                <w:szCs w:val="16"/>
              </w:rPr>
              <w:t xml:space="preserve">Sarah </w:t>
            </w:r>
            <w:r>
              <w:rPr>
                <w:i/>
                <w:sz w:val="16"/>
                <w:szCs w:val="16"/>
              </w:rPr>
              <w:t xml:space="preserve">Wooler </w:t>
            </w:r>
            <w:r w:rsidRPr="00BD3AD4">
              <w:rPr>
                <w:i/>
                <w:sz w:val="16"/>
                <w:szCs w:val="16"/>
              </w:rPr>
              <w:t>Bodle</w:t>
            </w:r>
          </w:p>
        </w:tc>
        <w:tc>
          <w:tcPr>
            <w:tcW w:w="3060" w:type="dxa"/>
            <w:shd w:val="clear" w:color="auto" w:fill="auto"/>
          </w:tcPr>
          <w:p w14:paraId="45595FEC" w14:textId="77777777" w:rsidR="00F3060B" w:rsidRPr="00BD3AD4" w:rsidRDefault="00F3060B" w:rsidP="000A7219">
            <w:pPr>
              <w:suppressAutoHyphens/>
              <w:rPr>
                <w:i/>
                <w:iCs/>
                <w:sz w:val="16"/>
                <w:szCs w:val="16"/>
                <w:lang w:val="en"/>
              </w:rPr>
            </w:pPr>
            <w:r w:rsidRPr="00BD3AD4">
              <w:rPr>
                <w:i/>
                <w:iCs/>
                <w:sz w:val="16"/>
                <w:szCs w:val="16"/>
                <w:lang w:val="en"/>
              </w:rPr>
              <w:t>Geneva Daily Times, NY</w:t>
            </w:r>
          </w:p>
        </w:tc>
        <w:tc>
          <w:tcPr>
            <w:tcW w:w="1260" w:type="dxa"/>
            <w:shd w:val="clear" w:color="auto" w:fill="auto"/>
          </w:tcPr>
          <w:p w14:paraId="10C1B70E" w14:textId="77777777" w:rsidR="00F3060B" w:rsidRPr="00BD3AD4" w:rsidRDefault="00F3060B" w:rsidP="000A7219">
            <w:pPr>
              <w:suppressAutoHyphens/>
              <w:jc w:val="right"/>
              <w:rPr>
                <w:i/>
                <w:sz w:val="16"/>
                <w:szCs w:val="16"/>
              </w:rPr>
            </w:pPr>
            <w:r w:rsidRPr="00BD3AD4">
              <w:rPr>
                <w:i/>
                <w:sz w:val="16"/>
                <w:szCs w:val="16"/>
              </w:rPr>
              <w:t>25 Feb 1904</w:t>
            </w:r>
          </w:p>
        </w:tc>
        <w:tc>
          <w:tcPr>
            <w:tcW w:w="450" w:type="dxa"/>
          </w:tcPr>
          <w:p w14:paraId="72985126" w14:textId="77777777" w:rsidR="00F3060B" w:rsidRPr="00BD3AD4" w:rsidRDefault="00F3060B" w:rsidP="000A7219">
            <w:pPr>
              <w:suppressAutoHyphens/>
              <w:jc w:val="right"/>
              <w:rPr>
                <w:i/>
                <w:sz w:val="16"/>
                <w:szCs w:val="16"/>
              </w:rPr>
            </w:pPr>
            <w:r w:rsidRPr="00BD3AD4">
              <w:rPr>
                <w:i/>
                <w:sz w:val="16"/>
                <w:szCs w:val="16"/>
              </w:rPr>
              <w:t>9</w:t>
            </w:r>
          </w:p>
        </w:tc>
      </w:tr>
      <w:tr w:rsidR="00F3060B" w:rsidRPr="00BD3AD4" w14:paraId="1C4BA7B1" w14:textId="77777777" w:rsidTr="000A7219">
        <w:trPr>
          <w:jc w:val="center"/>
        </w:trPr>
        <w:tc>
          <w:tcPr>
            <w:tcW w:w="2700" w:type="dxa"/>
            <w:shd w:val="clear" w:color="auto" w:fill="auto"/>
          </w:tcPr>
          <w:p w14:paraId="13DEFF18" w14:textId="77777777" w:rsidR="00F3060B" w:rsidRPr="00BD3AD4" w:rsidRDefault="00F3060B" w:rsidP="000A7219">
            <w:pPr>
              <w:suppressAutoHyphens/>
              <w:rPr>
                <w:i/>
                <w:sz w:val="16"/>
                <w:szCs w:val="16"/>
              </w:rPr>
            </w:pPr>
            <w:r w:rsidRPr="00BD3AD4">
              <w:rPr>
                <w:i/>
                <w:sz w:val="16"/>
                <w:szCs w:val="16"/>
              </w:rPr>
              <w:t>Stella Lilian Hamman Sinnock</w:t>
            </w:r>
          </w:p>
        </w:tc>
        <w:tc>
          <w:tcPr>
            <w:tcW w:w="3060" w:type="dxa"/>
            <w:shd w:val="clear" w:color="auto" w:fill="auto"/>
          </w:tcPr>
          <w:p w14:paraId="6CECFB1B" w14:textId="77777777" w:rsidR="00F3060B" w:rsidRPr="00BD3AD4" w:rsidRDefault="00F3060B" w:rsidP="000A7219">
            <w:pPr>
              <w:suppressAutoHyphens/>
              <w:rPr>
                <w:i/>
                <w:sz w:val="16"/>
                <w:szCs w:val="16"/>
              </w:rPr>
            </w:pPr>
            <w:r w:rsidRPr="00BD3AD4">
              <w:rPr>
                <w:i/>
                <w:iCs/>
                <w:sz w:val="16"/>
                <w:szCs w:val="16"/>
                <w:lang w:val="en"/>
              </w:rPr>
              <w:t>Torquay Herald Express</w:t>
            </w:r>
          </w:p>
        </w:tc>
        <w:tc>
          <w:tcPr>
            <w:tcW w:w="1260" w:type="dxa"/>
            <w:shd w:val="clear" w:color="auto" w:fill="auto"/>
          </w:tcPr>
          <w:p w14:paraId="5A6A2E46" w14:textId="77777777" w:rsidR="00F3060B" w:rsidRPr="00BD3AD4" w:rsidRDefault="00F3060B" w:rsidP="000A7219">
            <w:pPr>
              <w:suppressAutoHyphens/>
              <w:jc w:val="right"/>
              <w:rPr>
                <w:i/>
                <w:sz w:val="16"/>
                <w:szCs w:val="16"/>
              </w:rPr>
            </w:pPr>
            <w:r w:rsidRPr="00BD3AD4">
              <w:rPr>
                <w:i/>
                <w:sz w:val="16"/>
                <w:szCs w:val="16"/>
              </w:rPr>
              <w:t>16 Feb 2011</w:t>
            </w:r>
          </w:p>
        </w:tc>
        <w:tc>
          <w:tcPr>
            <w:tcW w:w="450" w:type="dxa"/>
          </w:tcPr>
          <w:p w14:paraId="367E09D3" w14:textId="77777777" w:rsidR="00F3060B" w:rsidRPr="00BD3AD4" w:rsidRDefault="00F3060B" w:rsidP="000A7219">
            <w:pPr>
              <w:suppressAutoHyphens/>
              <w:jc w:val="right"/>
              <w:rPr>
                <w:i/>
                <w:sz w:val="16"/>
                <w:szCs w:val="16"/>
              </w:rPr>
            </w:pPr>
            <w:r w:rsidRPr="00BD3AD4">
              <w:rPr>
                <w:i/>
                <w:sz w:val="16"/>
                <w:szCs w:val="16"/>
              </w:rPr>
              <w:t>10</w:t>
            </w:r>
          </w:p>
        </w:tc>
      </w:tr>
      <w:tr w:rsidR="00F3060B" w:rsidRPr="00EE25C4" w14:paraId="2C0BBCC0" w14:textId="77777777" w:rsidTr="000A7219">
        <w:trPr>
          <w:jc w:val="center"/>
        </w:trPr>
        <w:tc>
          <w:tcPr>
            <w:tcW w:w="2700" w:type="dxa"/>
            <w:shd w:val="clear" w:color="auto" w:fill="auto"/>
          </w:tcPr>
          <w:p w14:paraId="1D6CE215" w14:textId="77777777" w:rsidR="00F3060B" w:rsidRPr="00EE25C4" w:rsidRDefault="00F3060B" w:rsidP="000A7219">
            <w:pPr>
              <w:suppressAutoHyphens/>
              <w:rPr>
                <w:sz w:val="16"/>
                <w:szCs w:val="16"/>
              </w:rPr>
            </w:pPr>
            <w:r w:rsidRPr="00EE25C4">
              <w:rPr>
                <w:sz w:val="16"/>
                <w:szCs w:val="16"/>
              </w:rPr>
              <w:t>Susan Lynn Carter Sinnock</w:t>
            </w:r>
          </w:p>
        </w:tc>
        <w:tc>
          <w:tcPr>
            <w:tcW w:w="3060" w:type="dxa"/>
            <w:shd w:val="clear" w:color="auto" w:fill="auto"/>
          </w:tcPr>
          <w:p w14:paraId="7529FC9E" w14:textId="77777777" w:rsidR="00F3060B" w:rsidRPr="00EE25C4" w:rsidRDefault="00F3060B" w:rsidP="000A7219">
            <w:pPr>
              <w:suppressAutoHyphens/>
              <w:rPr>
                <w:sz w:val="16"/>
                <w:szCs w:val="16"/>
              </w:rPr>
            </w:pPr>
            <w:r w:rsidRPr="00EE25C4">
              <w:rPr>
                <w:sz w:val="16"/>
                <w:szCs w:val="16"/>
              </w:rPr>
              <w:t>The Indianapolis Star</w:t>
            </w:r>
          </w:p>
        </w:tc>
        <w:tc>
          <w:tcPr>
            <w:tcW w:w="1260" w:type="dxa"/>
            <w:shd w:val="clear" w:color="auto" w:fill="auto"/>
          </w:tcPr>
          <w:p w14:paraId="66CD340E" w14:textId="77777777" w:rsidR="00F3060B" w:rsidRPr="00EE25C4" w:rsidRDefault="00F3060B" w:rsidP="000A7219">
            <w:pPr>
              <w:suppressAutoHyphens/>
              <w:jc w:val="right"/>
              <w:rPr>
                <w:sz w:val="16"/>
                <w:szCs w:val="16"/>
              </w:rPr>
            </w:pPr>
            <w:r w:rsidRPr="00EE25C4">
              <w:rPr>
                <w:sz w:val="16"/>
                <w:szCs w:val="16"/>
              </w:rPr>
              <w:t>02 Jun 2007</w:t>
            </w:r>
          </w:p>
        </w:tc>
        <w:tc>
          <w:tcPr>
            <w:tcW w:w="450" w:type="dxa"/>
          </w:tcPr>
          <w:p w14:paraId="6952E443" w14:textId="77777777" w:rsidR="00F3060B" w:rsidRPr="00EE25C4" w:rsidRDefault="00F3060B" w:rsidP="000A7219">
            <w:pPr>
              <w:suppressAutoHyphens/>
              <w:jc w:val="right"/>
              <w:rPr>
                <w:sz w:val="16"/>
                <w:szCs w:val="16"/>
              </w:rPr>
            </w:pPr>
            <w:r w:rsidRPr="00EE25C4">
              <w:rPr>
                <w:sz w:val="16"/>
                <w:szCs w:val="16"/>
              </w:rPr>
              <w:t>7</w:t>
            </w:r>
          </w:p>
        </w:tc>
      </w:tr>
      <w:tr w:rsidR="00F3060B" w:rsidRPr="00EE25C4" w14:paraId="5D1930E2" w14:textId="77777777" w:rsidTr="000A7219">
        <w:trPr>
          <w:jc w:val="center"/>
        </w:trPr>
        <w:tc>
          <w:tcPr>
            <w:tcW w:w="2700" w:type="dxa"/>
            <w:shd w:val="clear" w:color="auto" w:fill="auto"/>
          </w:tcPr>
          <w:p w14:paraId="5954E67E" w14:textId="77777777" w:rsidR="00F3060B" w:rsidRPr="00EE25C4" w:rsidRDefault="00F3060B" w:rsidP="000A7219">
            <w:pPr>
              <w:suppressAutoHyphens/>
              <w:rPr>
                <w:sz w:val="16"/>
                <w:szCs w:val="16"/>
              </w:rPr>
            </w:pPr>
            <w:r w:rsidRPr="00EE25C4">
              <w:rPr>
                <w:sz w:val="16"/>
                <w:szCs w:val="16"/>
              </w:rPr>
              <w:t>Thomas Sinnock</w:t>
            </w:r>
          </w:p>
        </w:tc>
        <w:tc>
          <w:tcPr>
            <w:tcW w:w="3060" w:type="dxa"/>
            <w:shd w:val="clear" w:color="auto" w:fill="auto"/>
          </w:tcPr>
          <w:p w14:paraId="291B5A53" w14:textId="77777777" w:rsidR="00F3060B" w:rsidRPr="00EE25C4" w:rsidRDefault="00F3060B" w:rsidP="000A7219">
            <w:pPr>
              <w:suppressAutoHyphens/>
              <w:rPr>
                <w:sz w:val="16"/>
                <w:szCs w:val="16"/>
              </w:rPr>
            </w:pPr>
            <w:r w:rsidRPr="00EE25C4">
              <w:rPr>
                <w:sz w:val="16"/>
                <w:szCs w:val="16"/>
              </w:rPr>
              <w:t>(Quincy Herald-Whig?)</w:t>
            </w:r>
          </w:p>
        </w:tc>
        <w:tc>
          <w:tcPr>
            <w:tcW w:w="1260" w:type="dxa"/>
            <w:shd w:val="clear" w:color="auto" w:fill="auto"/>
          </w:tcPr>
          <w:p w14:paraId="1964E0DF" w14:textId="77777777" w:rsidR="00F3060B" w:rsidRPr="00EE25C4" w:rsidRDefault="00F3060B" w:rsidP="000A7219">
            <w:pPr>
              <w:suppressAutoHyphens/>
              <w:jc w:val="right"/>
              <w:rPr>
                <w:sz w:val="16"/>
                <w:szCs w:val="16"/>
              </w:rPr>
            </w:pPr>
            <w:r w:rsidRPr="00EE25C4">
              <w:rPr>
                <w:sz w:val="16"/>
                <w:szCs w:val="16"/>
              </w:rPr>
              <w:t>28 Dec 2010</w:t>
            </w:r>
          </w:p>
        </w:tc>
        <w:tc>
          <w:tcPr>
            <w:tcW w:w="450" w:type="dxa"/>
          </w:tcPr>
          <w:p w14:paraId="4E137FC3" w14:textId="77777777" w:rsidR="00F3060B" w:rsidRPr="00EE25C4" w:rsidRDefault="00F3060B" w:rsidP="000A7219">
            <w:pPr>
              <w:suppressAutoHyphens/>
              <w:jc w:val="right"/>
              <w:rPr>
                <w:sz w:val="16"/>
                <w:szCs w:val="16"/>
              </w:rPr>
            </w:pPr>
            <w:r>
              <w:rPr>
                <w:sz w:val="16"/>
                <w:szCs w:val="16"/>
              </w:rPr>
              <w:t>7</w:t>
            </w:r>
          </w:p>
        </w:tc>
      </w:tr>
      <w:tr w:rsidR="00F3060B" w:rsidRPr="00EE25C4" w14:paraId="21D1B528" w14:textId="77777777" w:rsidTr="000A7219">
        <w:trPr>
          <w:jc w:val="center"/>
        </w:trPr>
        <w:tc>
          <w:tcPr>
            <w:tcW w:w="2700" w:type="dxa"/>
            <w:shd w:val="clear" w:color="auto" w:fill="auto"/>
          </w:tcPr>
          <w:p w14:paraId="2A752E29" w14:textId="77777777" w:rsidR="00F3060B" w:rsidRPr="00EE25C4" w:rsidRDefault="00F3060B" w:rsidP="000A7219">
            <w:pPr>
              <w:suppressAutoHyphens/>
              <w:rPr>
                <w:sz w:val="16"/>
                <w:szCs w:val="16"/>
              </w:rPr>
            </w:pPr>
            <w:r w:rsidRPr="00EE25C4">
              <w:rPr>
                <w:sz w:val="16"/>
                <w:szCs w:val="16"/>
              </w:rPr>
              <w:t>Virginia C. Koch Sinnock</w:t>
            </w:r>
          </w:p>
        </w:tc>
        <w:tc>
          <w:tcPr>
            <w:tcW w:w="3060" w:type="dxa"/>
            <w:shd w:val="clear" w:color="auto" w:fill="auto"/>
          </w:tcPr>
          <w:p w14:paraId="6C78AF7C" w14:textId="77777777" w:rsidR="00F3060B" w:rsidRPr="00EE25C4" w:rsidRDefault="00F3060B" w:rsidP="000A7219">
            <w:pPr>
              <w:suppressAutoHyphens/>
              <w:rPr>
                <w:sz w:val="16"/>
                <w:szCs w:val="16"/>
              </w:rPr>
            </w:pPr>
            <w:r w:rsidRPr="00EE25C4">
              <w:rPr>
                <w:sz w:val="16"/>
                <w:szCs w:val="16"/>
              </w:rPr>
              <w:t>State Journal Register, Springfield, IL</w:t>
            </w:r>
          </w:p>
        </w:tc>
        <w:tc>
          <w:tcPr>
            <w:tcW w:w="1260" w:type="dxa"/>
            <w:shd w:val="clear" w:color="auto" w:fill="auto"/>
          </w:tcPr>
          <w:p w14:paraId="6CF12B05" w14:textId="77777777" w:rsidR="00F3060B" w:rsidRPr="00EE25C4" w:rsidRDefault="00F3060B" w:rsidP="000A7219">
            <w:pPr>
              <w:suppressAutoHyphens/>
              <w:jc w:val="right"/>
              <w:rPr>
                <w:sz w:val="16"/>
                <w:szCs w:val="16"/>
              </w:rPr>
            </w:pPr>
            <w:r w:rsidRPr="00EE25C4">
              <w:rPr>
                <w:sz w:val="16"/>
                <w:szCs w:val="16"/>
              </w:rPr>
              <w:t>26 Sep 1998</w:t>
            </w:r>
          </w:p>
        </w:tc>
        <w:tc>
          <w:tcPr>
            <w:tcW w:w="450" w:type="dxa"/>
          </w:tcPr>
          <w:p w14:paraId="7B0C4C22" w14:textId="77777777" w:rsidR="00F3060B" w:rsidRPr="00EE25C4" w:rsidRDefault="00F3060B" w:rsidP="000A7219">
            <w:pPr>
              <w:suppressAutoHyphens/>
              <w:jc w:val="right"/>
              <w:rPr>
                <w:sz w:val="16"/>
                <w:szCs w:val="16"/>
              </w:rPr>
            </w:pPr>
            <w:r w:rsidRPr="00EE25C4">
              <w:rPr>
                <w:sz w:val="16"/>
                <w:szCs w:val="16"/>
              </w:rPr>
              <w:t>23</w:t>
            </w:r>
          </w:p>
        </w:tc>
      </w:tr>
      <w:tr w:rsidR="00F3060B" w:rsidRPr="00EE25C4" w14:paraId="3D6F5316" w14:textId="77777777" w:rsidTr="000A7219">
        <w:trPr>
          <w:jc w:val="center"/>
        </w:trPr>
        <w:tc>
          <w:tcPr>
            <w:tcW w:w="2700" w:type="dxa"/>
            <w:shd w:val="clear" w:color="auto" w:fill="auto"/>
          </w:tcPr>
          <w:p w14:paraId="051F7C4D" w14:textId="77777777" w:rsidR="00F3060B" w:rsidRPr="00EE25C4" w:rsidRDefault="00F3060B" w:rsidP="000A7219">
            <w:pPr>
              <w:suppressAutoHyphens/>
              <w:rPr>
                <w:sz w:val="16"/>
                <w:szCs w:val="16"/>
              </w:rPr>
            </w:pPr>
            <w:r w:rsidRPr="00EE25C4">
              <w:rPr>
                <w:sz w:val="16"/>
                <w:szCs w:val="16"/>
              </w:rPr>
              <w:t>Virginia Marie Haggy</w:t>
            </w:r>
          </w:p>
        </w:tc>
        <w:tc>
          <w:tcPr>
            <w:tcW w:w="3060" w:type="dxa"/>
            <w:shd w:val="clear" w:color="auto" w:fill="auto"/>
          </w:tcPr>
          <w:p w14:paraId="23F0555D" w14:textId="77777777" w:rsidR="00F3060B" w:rsidRPr="00EE25C4" w:rsidRDefault="00F3060B" w:rsidP="000A7219">
            <w:pPr>
              <w:suppressAutoHyphens/>
              <w:rPr>
                <w:sz w:val="16"/>
                <w:szCs w:val="16"/>
              </w:rPr>
            </w:pPr>
            <w:r w:rsidRPr="00EE25C4">
              <w:rPr>
                <w:sz w:val="16"/>
                <w:szCs w:val="16"/>
              </w:rPr>
              <w:t>Kirksville Daily Express</w:t>
            </w:r>
          </w:p>
        </w:tc>
        <w:tc>
          <w:tcPr>
            <w:tcW w:w="1260" w:type="dxa"/>
            <w:shd w:val="clear" w:color="auto" w:fill="auto"/>
          </w:tcPr>
          <w:p w14:paraId="56079DE3" w14:textId="77777777" w:rsidR="00F3060B" w:rsidRPr="00EE25C4" w:rsidRDefault="00F3060B" w:rsidP="000A7219">
            <w:pPr>
              <w:suppressAutoHyphens/>
              <w:jc w:val="right"/>
              <w:rPr>
                <w:sz w:val="16"/>
                <w:szCs w:val="16"/>
              </w:rPr>
            </w:pPr>
            <w:r w:rsidRPr="00EE25C4">
              <w:rPr>
                <w:sz w:val="16"/>
                <w:szCs w:val="16"/>
              </w:rPr>
              <w:t>11 May 2010</w:t>
            </w:r>
          </w:p>
        </w:tc>
        <w:tc>
          <w:tcPr>
            <w:tcW w:w="450" w:type="dxa"/>
          </w:tcPr>
          <w:p w14:paraId="7D40E3C7" w14:textId="77777777" w:rsidR="00F3060B" w:rsidRPr="00EE25C4" w:rsidRDefault="00F3060B" w:rsidP="000A7219">
            <w:pPr>
              <w:suppressAutoHyphens/>
              <w:jc w:val="right"/>
              <w:rPr>
                <w:sz w:val="16"/>
                <w:szCs w:val="16"/>
              </w:rPr>
            </w:pPr>
            <w:r w:rsidRPr="00EE25C4">
              <w:rPr>
                <w:sz w:val="16"/>
                <w:szCs w:val="16"/>
              </w:rPr>
              <w:t>9</w:t>
            </w:r>
          </w:p>
        </w:tc>
      </w:tr>
      <w:tr w:rsidR="00F3060B" w:rsidRPr="00EE25C4" w14:paraId="40FD62C1" w14:textId="77777777" w:rsidTr="000A7219">
        <w:trPr>
          <w:jc w:val="center"/>
        </w:trPr>
        <w:tc>
          <w:tcPr>
            <w:tcW w:w="2700" w:type="dxa"/>
            <w:shd w:val="clear" w:color="auto" w:fill="auto"/>
          </w:tcPr>
          <w:p w14:paraId="72D34E54" w14:textId="77777777" w:rsidR="00F3060B" w:rsidRPr="00EE25C4" w:rsidRDefault="00F3060B" w:rsidP="000A7219">
            <w:pPr>
              <w:suppressAutoHyphens/>
              <w:rPr>
                <w:sz w:val="16"/>
                <w:szCs w:val="16"/>
              </w:rPr>
            </w:pPr>
            <w:r w:rsidRPr="00EE25C4">
              <w:rPr>
                <w:sz w:val="16"/>
                <w:szCs w:val="16"/>
              </w:rPr>
              <w:t>William A. Darling</w:t>
            </w:r>
          </w:p>
        </w:tc>
        <w:tc>
          <w:tcPr>
            <w:tcW w:w="3060" w:type="dxa"/>
            <w:shd w:val="clear" w:color="auto" w:fill="auto"/>
          </w:tcPr>
          <w:p w14:paraId="2F70D677" w14:textId="77777777" w:rsidR="00F3060B" w:rsidRPr="00EE25C4" w:rsidRDefault="00F3060B" w:rsidP="000A7219">
            <w:pPr>
              <w:suppressAutoHyphens/>
              <w:rPr>
                <w:sz w:val="16"/>
                <w:szCs w:val="16"/>
              </w:rPr>
            </w:pPr>
            <w:r w:rsidRPr="00EE25C4">
              <w:rPr>
                <w:sz w:val="16"/>
                <w:szCs w:val="16"/>
              </w:rPr>
              <w:t>unknown source</w:t>
            </w:r>
            <w:r>
              <w:rPr>
                <w:sz w:val="16"/>
                <w:szCs w:val="16"/>
              </w:rPr>
              <w:t>, Illinois</w:t>
            </w:r>
          </w:p>
        </w:tc>
        <w:tc>
          <w:tcPr>
            <w:tcW w:w="1260" w:type="dxa"/>
            <w:shd w:val="clear" w:color="auto" w:fill="auto"/>
          </w:tcPr>
          <w:p w14:paraId="16E06714" w14:textId="77777777" w:rsidR="00F3060B" w:rsidRPr="00EE25C4" w:rsidRDefault="00F3060B" w:rsidP="000A7219">
            <w:pPr>
              <w:suppressAutoHyphens/>
              <w:jc w:val="right"/>
              <w:rPr>
                <w:sz w:val="16"/>
                <w:szCs w:val="16"/>
              </w:rPr>
            </w:pPr>
            <w:r w:rsidRPr="00EE25C4">
              <w:rPr>
                <w:sz w:val="16"/>
                <w:szCs w:val="16"/>
              </w:rPr>
              <w:t>16 Dec 1883</w:t>
            </w:r>
          </w:p>
        </w:tc>
        <w:tc>
          <w:tcPr>
            <w:tcW w:w="450" w:type="dxa"/>
          </w:tcPr>
          <w:p w14:paraId="39DF278F" w14:textId="77777777" w:rsidR="00F3060B" w:rsidRPr="00EE25C4" w:rsidRDefault="00F3060B" w:rsidP="000A7219">
            <w:pPr>
              <w:suppressAutoHyphens/>
              <w:jc w:val="right"/>
              <w:rPr>
                <w:sz w:val="16"/>
                <w:szCs w:val="16"/>
              </w:rPr>
            </w:pPr>
            <w:r>
              <w:rPr>
                <w:sz w:val="16"/>
                <w:szCs w:val="16"/>
              </w:rPr>
              <w:t>8</w:t>
            </w:r>
          </w:p>
        </w:tc>
      </w:tr>
      <w:tr w:rsidR="00F3060B" w:rsidRPr="00EE25C4" w14:paraId="721BA41B" w14:textId="77777777" w:rsidTr="000A7219">
        <w:trPr>
          <w:jc w:val="center"/>
        </w:trPr>
        <w:tc>
          <w:tcPr>
            <w:tcW w:w="2700" w:type="dxa"/>
            <w:shd w:val="clear" w:color="auto" w:fill="auto"/>
          </w:tcPr>
          <w:p w14:paraId="53C25CBB" w14:textId="77777777" w:rsidR="00F3060B" w:rsidRPr="00EE25C4" w:rsidRDefault="00F3060B" w:rsidP="000A7219">
            <w:pPr>
              <w:suppressAutoHyphens/>
              <w:rPr>
                <w:sz w:val="16"/>
                <w:szCs w:val="16"/>
              </w:rPr>
            </w:pPr>
            <w:r w:rsidRPr="00EE25C4">
              <w:rPr>
                <w:sz w:val="16"/>
                <w:szCs w:val="16"/>
              </w:rPr>
              <w:t>William D. Sinnock</w:t>
            </w:r>
          </w:p>
        </w:tc>
        <w:tc>
          <w:tcPr>
            <w:tcW w:w="3060" w:type="dxa"/>
            <w:shd w:val="clear" w:color="auto" w:fill="auto"/>
          </w:tcPr>
          <w:p w14:paraId="626C4ADF" w14:textId="77777777" w:rsidR="00F3060B" w:rsidRPr="00EE25C4" w:rsidRDefault="00F3060B" w:rsidP="000A7219">
            <w:pPr>
              <w:suppressAutoHyphens/>
              <w:rPr>
                <w:sz w:val="16"/>
                <w:szCs w:val="16"/>
              </w:rPr>
            </w:pPr>
            <w:r w:rsidRPr="00EE25C4">
              <w:rPr>
                <w:sz w:val="16"/>
                <w:szCs w:val="16"/>
              </w:rPr>
              <w:t>The New York Times</w:t>
            </w:r>
          </w:p>
        </w:tc>
        <w:tc>
          <w:tcPr>
            <w:tcW w:w="1260" w:type="dxa"/>
            <w:shd w:val="clear" w:color="auto" w:fill="auto"/>
          </w:tcPr>
          <w:p w14:paraId="6F813E27" w14:textId="77777777" w:rsidR="00F3060B" w:rsidRPr="00EE25C4" w:rsidRDefault="00F3060B" w:rsidP="000A7219">
            <w:pPr>
              <w:suppressAutoHyphens/>
              <w:jc w:val="right"/>
              <w:rPr>
                <w:sz w:val="16"/>
                <w:szCs w:val="16"/>
              </w:rPr>
            </w:pPr>
            <w:r w:rsidRPr="00EE25C4">
              <w:rPr>
                <w:sz w:val="16"/>
                <w:szCs w:val="16"/>
              </w:rPr>
              <w:t>05 Feb 1909</w:t>
            </w:r>
          </w:p>
        </w:tc>
        <w:tc>
          <w:tcPr>
            <w:tcW w:w="450" w:type="dxa"/>
          </w:tcPr>
          <w:p w14:paraId="4C3A42A5" w14:textId="77777777" w:rsidR="00F3060B" w:rsidRPr="00EE25C4" w:rsidRDefault="00F3060B" w:rsidP="000A7219">
            <w:pPr>
              <w:suppressAutoHyphens/>
              <w:jc w:val="right"/>
              <w:rPr>
                <w:sz w:val="16"/>
                <w:szCs w:val="16"/>
              </w:rPr>
            </w:pPr>
            <w:r>
              <w:rPr>
                <w:sz w:val="16"/>
                <w:szCs w:val="16"/>
              </w:rPr>
              <w:t>8</w:t>
            </w:r>
          </w:p>
        </w:tc>
      </w:tr>
      <w:tr w:rsidR="00F3060B" w:rsidRPr="00EE25C4" w14:paraId="29F6F948" w14:textId="77777777" w:rsidTr="000A7219">
        <w:trPr>
          <w:jc w:val="center"/>
        </w:trPr>
        <w:tc>
          <w:tcPr>
            <w:tcW w:w="2700" w:type="dxa"/>
            <w:shd w:val="clear" w:color="auto" w:fill="auto"/>
          </w:tcPr>
          <w:p w14:paraId="29739CCA" w14:textId="77777777" w:rsidR="00F3060B" w:rsidRPr="00EE25C4" w:rsidRDefault="00F3060B" w:rsidP="000A7219">
            <w:pPr>
              <w:suppressAutoHyphens/>
              <w:rPr>
                <w:sz w:val="16"/>
                <w:szCs w:val="16"/>
              </w:rPr>
            </w:pPr>
            <w:r w:rsidRPr="00EE25C4">
              <w:rPr>
                <w:sz w:val="16"/>
                <w:szCs w:val="16"/>
              </w:rPr>
              <w:t>Winifred Lillian Sinnock Freeman</w:t>
            </w:r>
          </w:p>
        </w:tc>
        <w:tc>
          <w:tcPr>
            <w:tcW w:w="3060" w:type="dxa"/>
            <w:shd w:val="clear" w:color="auto" w:fill="auto"/>
          </w:tcPr>
          <w:p w14:paraId="5352CA52" w14:textId="77777777" w:rsidR="00F3060B" w:rsidRPr="00EE25C4" w:rsidRDefault="00F3060B" w:rsidP="000A7219">
            <w:pPr>
              <w:suppressAutoHyphens/>
              <w:rPr>
                <w:sz w:val="16"/>
                <w:szCs w:val="16"/>
              </w:rPr>
            </w:pPr>
            <w:r w:rsidRPr="00EE25C4">
              <w:rPr>
                <w:sz w:val="16"/>
                <w:szCs w:val="16"/>
              </w:rPr>
              <w:t>The Billings Gazette</w:t>
            </w:r>
          </w:p>
        </w:tc>
        <w:tc>
          <w:tcPr>
            <w:tcW w:w="1260" w:type="dxa"/>
            <w:shd w:val="clear" w:color="auto" w:fill="auto"/>
          </w:tcPr>
          <w:p w14:paraId="2A289CEF" w14:textId="77777777" w:rsidR="00F3060B" w:rsidRPr="00EE25C4" w:rsidRDefault="00F3060B" w:rsidP="000A7219">
            <w:pPr>
              <w:suppressAutoHyphens/>
              <w:jc w:val="right"/>
              <w:rPr>
                <w:sz w:val="16"/>
                <w:szCs w:val="16"/>
              </w:rPr>
            </w:pPr>
            <w:r w:rsidRPr="00EE25C4">
              <w:rPr>
                <w:sz w:val="16"/>
                <w:szCs w:val="16"/>
              </w:rPr>
              <w:t>01 Apr 2010</w:t>
            </w:r>
          </w:p>
        </w:tc>
        <w:tc>
          <w:tcPr>
            <w:tcW w:w="450" w:type="dxa"/>
          </w:tcPr>
          <w:p w14:paraId="73193AF0" w14:textId="77777777" w:rsidR="00F3060B" w:rsidRPr="00EE25C4" w:rsidRDefault="00F3060B" w:rsidP="000A7219">
            <w:pPr>
              <w:suppressAutoHyphens/>
              <w:jc w:val="right"/>
              <w:rPr>
                <w:sz w:val="16"/>
                <w:szCs w:val="16"/>
              </w:rPr>
            </w:pPr>
            <w:r w:rsidRPr="00EE25C4">
              <w:rPr>
                <w:sz w:val="16"/>
                <w:szCs w:val="16"/>
              </w:rPr>
              <w:t>23</w:t>
            </w:r>
          </w:p>
        </w:tc>
      </w:tr>
      <w:tr w:rsidR="00F3060B" w:rsidRPr="00EE25C4" w14:paraId="1D7D2FFE" w14:textId="77777777" w:rsidTr="000A7219">
        <w:trPr>
          <w:jc w:val="center"/>
        </w:trPr>
        <w:tc>
          <w:tcPr>
            <w:tcW w:w="2700" w:type="dxa"/>
            <w:shd w:val="clear" w:color="auto" w:fill="auto"/>
          </w:tcPr>
          <w:p w14:paraId="02C60ECF" w14:textId="77777777" w:rsidR="00F3060B" w:rsidRPr="00EE25C4" w:rsidRDefault="00F3060B" w:rsidP="000A7219">
            <w:pPr>
              <w:suppressAutoHyphens/>
              <w:rPr>
                <w:sz w:val="16"/>
                <w:szCs w:val="16"/>
              </w:rPr>
            </w:pPr>
          </w:p>
        </w:tc>
        <w:tc>
          <w:tcPr>
            <w:tcW w:w="3060" w:type="dxa"/>
            <w:shd w:val="clear" w:color="auto" w:fill="auto"/>
          </w:tcPr>
          <w:p w14:paraId="0332D1E7" w14:textId="77777777" w:rsidR="00F3060B" w:rsidRPr="00EE25C4" w:rsidRDefault="00F3060B" w:rsidP="000A7219">
            <w:pPr>
              <w:suppressAutoHyphens/>
              <w:rPr>
                <w:sz w:val="16"/>
                <w:szCs w:val="16"/>
              </w:rPr>
            </w:pPr>
          </w:p>
        </w:tc>
        <w:tc>
          <w:tcPr>
            <w:tcW w:w="1260" w:type="dxa"/>
            <w:shd w:val="clear" w:color="auto" w:fill="auto"/>
          </w:tcPr>
          <w:p w14:paraId="4FAB2EF6" w14:textId="77777777" w:rsidR="00F3060B" w:rsidRPr="008B617F" w:rsidRDefault="00F3060B" w:rsidP="000A7219">
            <w:pPr>
              <w:suppressAutoHyphens/>
              <w:jc w:val="right"/>
              <w:rPr>
                <w:b/>
                <w:sz w:val="16"/>
                <w:szCs w:val="16"/>
              </w:rPr>
            </w:pPr>
            <w:r w:rsidRPr="008B617F">
              <w:rPr>
                <w:b/>
                <w:sz w:val="16"/>
                <w:szCs w:val="16"/>
              </w:rPr>
              <w:t>Total Citations</w:t>
            </w:r>
          </w:p>
        </w:tc>
        <w:tc>
          <w:tcPr>
            <w:tcW w:w="450" w:type="dxa"/>
          </w:tcPr>
          <w:p w14:paraId="75356C00" w14:textId="77777777" w:rsidR="00F3060B" w:rsidRPr="008B617F" w:rsidRDefault="00F3060B" w:rsidP="000A7219">
            <w:pPr>
              <w:suppressAutoHyphens/>
              <w:jc w:val="right"/>
              <w:rPr>
                <w:b/>
                <w:sz w:val="16"/>
                <w:szCs w:val="16"/>
              </w:rPr>
            </w:pPr>
            <w:r>
              <w:rPr>
                <w:b/>
                <w:sz w:val="16"/>
                <w:szCs w:val="16"/>
              </w:rPr>
              <w:t>841</w:t>
            </w:r>
          </w:p>
        </w:tc>
      </w:tr>
    </w:tbl>
    <w:p w14:paraId="66A6DDA4" w14:textId="77777777" w:rsidR="00F3060B" w:rsidRDefault="00F3060B" w:rsidP="00F3060B">
      <w:pPr>
        <w:tabs>
          <w:tab w:val="left" w:pos="-1440"/>
          <w:tab w:val="left" w:pos="-720"/>
        </w:tabs>
        <w:suppressAutoHyphens/>
      </w:pPr>
    </w:p>
    <w:p w14:paraId="35ECF791" w14:textId="77777777" w:rsidR="00F3060B" w:rsidRPr="00EE25C4" w:rsidRDefault="00F3060B" w:rsidP="00F3060B">
      <w:pPr>
        <w:tabs>
          <w:tab w:val="left" w:pos="-1440"/>
          <w:tab w:val="left" w:pos="-720"/>
        </w:tabs>
        <w:suppressAutoHyphens/>
      </w:pPr>
    </w:p>
    <w:p w14:paraId="55D97245" w14:textId="77777777" w:rsidR="00462716" w:rsidRPr="00963D5E" w:rsidRDefault="00462716" w:rsidP="00462716">
      <w:pPr>
        <w:tabs>
          <w:tab w:val="left" w:pos="-1440"/>
          <w:tab w:val="left" w:pos="-720"/>
          <w:tab w:val="left" w:pos="0"/>
        </w:tabs>
        <w:suppressAutoHyphens/>
        <w:rPr>
          <w:b/>
          <w:i/>
        </w:rPr>
      </w:pPr>
      <w:r w:rsidRPr="00963D5E">
        <w:rPr>
          <w:b/>
          <w:i/>
        </w:rPr>
        <w:t>Ohio Births and Christenings Index, 1800 - 1962, Ancestry.com, 2009 (18 citations)</w:t>
      </w:r>
    </w:p>
    <w:p w14:paraId="5DCA76B0" w14:textId="77777777" w:rsidR="006837F9" w:rsidRDefault="006837F9" w:rsidP="00462716">
      <w:pPr>
        <w:pStyle w:val="BodyText"/>
        <w:tabs>
          <w:tab w:val="left" w:pos="-450"/>
          <w:tab w:val="left" w:pos="90"/>
        </w:tabs>
      </w:pPr>
    </w:p>
    <w:p w14:paraId="1201943D" w14:textId="77777777" w:rsidR="00462716" w:rsidRDefault="00462716" w:rsidP="00462716">
      <w:pPr>
        <w:pStyle w:val="BodyText"/>
        <w:tabs>
          <w:tab w:val="left" w:pos="-450"/>
          <w:tab w:val="left" w:pos="90"/>
        </w:tabs>
      </w:pPr>
      <w:r w:rsidRPr="00963D5E">
        <w:t>This record is database maintained by Ancestry.com. It is an index extracted from more than 4 million birth, baptism, and christening records from Ohio. Details in the index entries vary depending on the original record, but they may include name, gender, race, birthplace, birth date, date of christening, lace of christening, age at christening, death date, age at death, father’s name, age, birthplace, mother’s name, age, birthplace, paternal grandparents, maternal grandparents, and Family History Library microfilm number. This index was searched in 2009 and provided information about one Sinnock, Hubert, and several Fetrow descendants of Elizabeth Amelia Sinnock and William D. Fetrow.</w:t>
      </w:r>
      <w:r>
        <w:t xml:space="preserve"> Full citation of the Ancestry.com database is:</w:t>
      </w:r>
    </w:p>
    <w:p w14:paraId="61A0B376" w14:textId="77777777" w:rsidR="00462716" w:rsidRPr="00963D5E" w:rsidRDefault="00462716" w:rsidP="00462716">
      <w:pPr>
        <w:pStyle w:val="BodyText"/>
        <w:tabs>
          <w:tab w:val="left" w:pos="-450"/>
          <w:tab w:val="left" w:pos="90"/>
        </w:tabs>
      </w:pPr>
    </w:p>
    <w:p w14:paraId="6D11A4C2" w14:textId="77777777" w:rsidR="00462716" w:rsidRPr="002C228F" w:rsidRDefault="00462716" w:rsidP="00462716">
      <w:pPr>
        <w:pStyle w:val="BodyText"/>
        <w:tabs>
          <w:tab w:val="left" w:pos="-450"/>
          <w:tab w:val="left" w:pos="90"/>
        </w:tabs>
        <w:rPr>
          <w:sz w:val="18"/>
          <w:szCs w:val="18"/>
        </w:rPr>
      </w:pPr>
      <w:r w:rsidRPr="002C228F">
        <w:rPr>
          <w:i/>
          <w:sz w:val="18"/>
          <w:szCs w:val="18"/>
        </w:rPr>
        <w:t>Ohio, Births and Christenings Index, 1800-1962</w:t>
      </w:r>
      <w:r w:rsidRPr="002C228F">
        <w:rPr>
          <w:sz w:val="18"/>
          <w:szCs w:val="18"/>
        </w:rPr>
        <w:t xml:space="preserve"> [database on-line]. Provo, UT, USA: Ancestry.com Operations, Inc., 2011.</w:t>
      </w:r>
    </w:p>
    <w:p w14:paraId="58EAA016" w14:textId="77777777" w:rsidR="00462716" w:rsidRPr="002C228F" w:rsidRDefault="00462716" w:rsidP="00462716">
      <w:pPr>
        <w:pStyle w:val="BodyText"/>
        <w:tabs>
          <w:tab w:val="left" w:pos="-450"/>
          <w:tab w:val="left" w:pos="90"/>
        </w:tabs>
        <w:rPr>
          <w:sz w:val="18"/>
          <w:szCs w:val="18"/>
        </w:rPr>
      </w:pPr>
      <w:r w:rsidRPr="002C228F">
        <w:rPr>
          <w:sz w:val="18"/>
          <w:szCs w:val="18"/>
        </w:rPr>
        <w:t>Original data: "Ohio Births and Christenings, 1821-1962." Index. FamilySearch, Salt Lake City, Utah, 2009, 2011. Index entries derived from digital copies of original and compiled records.</w:t>
      </w:r>
    </w:p>
    <w:p w14:paraId="3C0C3E57" w14:textId="77777777" w:rsidR="00462716" w:rsidRDefault="00462716" w:rsidP="00462716">
      <w:pPr>
        <w:pStyle w:val="BodyText"/>
        <w:tabs>
          <w:tab w:val="left" w:pos="-450"/>
          <w:tab w:val="left" w:pos="90"/>
        </w:tabs>
      </w:pPr>
    </w:p>
    <w:p w14:paraId="4E713AE7" w14:textId="77777777" w:rsidR="006837F9" w:rsidRPr="006837F9" w:rsidRDefault="006837F9" w:rsidP="00462716">
      <w:pPr>
        <w:pStyle w:val="BodyText"/>
        <w:tabs>
          <w:tab w:val="left" w:pos="-450"/>
          <w:tab w:val="left" w:pos="90"/>
        </w:tabs>
      </w:pPr>
    </w:p>
    <w:p w14:paraId="3CC05AFC" w14:textId="77777777" w:rsidR="00462716" w:rsidRPr="00E056F3" w:rsidRDefault="00462716" w:rsidP="00462716">
      <w:pPr>
        <w:pStyle w:val="Heading2"/>
      </w:pPr>
      <w:r w:rsidRPr="00E056F3">
        <w:t>Ohio Census, 1910, Ancestry.com, 2009 (23 citations)</w:t>
      </w:r>
    </w:p>
    <w:p w14:paraId="3A6F450C" w14:textId="77777777" w:rsidR="00462716" w:rsidRPr="00E056F3" w:rsidRDefault="00462716" w:rsidP="00462716">
      <w:pPr>
        <w:pStyle w:val="BodyText"/>
        <w:tabs>
          <w:tab w:val="left" w:pos="-450"/>
          <w:tab w:val="left" w:pos="90"/>
        </w:tabs>
      </w:pPr>
    </w:p>
    <w:p w14:paraId="59B8AC7B" w14:textId="77777777" w:rsidR="00462716" w:rsidRDefault="00462716" w:rsidP="00462716">
      <w:r w:rsidRPr="00E056F3">
        <w:t xml:space="preserve">This record is a Miracode Index that lists 9 Sinnock’s and 2 Roach’s from Stark County, Ohio, mostly Massillon, in 1910. All these people are descendants of Samuel Henry Sinnock and Mahala Cruttenden who immigrated to the Massillon area from the Hailsham, East Sussex area of England in about 1844. Samuel and Mahala are progenitors of the Stark County clan of Sinnocks. The record was viewed on Ancestry.com in 2009 and relevant information extracted to the </w:t>
      </w:r>
      <w:r w:rsidR="0064073B">
        <w:rPr>
          <w:i/>
        </w:rPr>
        <w:t>Sinnocks and Kin</w:t>
      </w:r>
      <w:r w:rsidRPr="00E056F3">
        <w:rPr>
          <w:i/>
        </w:rPr>
        <w:t>.ftm</w:t>
      </w:r>
      <w:r w:rsidRPr="00E056F3">
        <w:t xml:space="preserve"> database.</w:t>
      </w:r>
      <w:r>
        <w:t xml:space="preserve"> Full citation of the Ancestry.com database is:</w:t>
      </w:r>
    </w:p>
    <w:p w14:paraId="1CBDE3B2" w14:textId="77777777" w:rsidR="00462716" w:rsidRDefault="00462716" w:rsidP="00462716"/>
    <w:p w14:paraId="3BD4E48D" w14:textId="77777777" w:rsidR="00462716" w:rsidRPr="00AA301B" w:rsidRDefault="00462716" w:rsidP="00462716">
      <w:pPr>
        <w:rPr>
          <w:color w:val="auto"/>
          <w:sz w:val="18"/>
          <w:szCs w:val="18"/>
        </w:rPr>
      </w:pPr>
      <w:r w:rsidRPr="00AA301B">
        <w:rPr>
          <w:i/>
          <w:iCs/>
          <w:color w:val="auto"/>
          <w:sz w:val="18"/>
          <w:szCs w:val="18"/>
        </w:rPr>
        <w:t>Ohio, Compiled Census and Census Substitutes Index, 1790-1890</w:t>
      </w:r>
      <w:r w:rsidRPr="00AA301B">
        <w:rPr>
          <w:color w:val="auto"/>
          <w:sz w:val="18"/>
          <w:szCs w:val="18"/>
        </w:rPr>
        <w:t xml:space="preserve"> [database on-line]. Provo, UT, USA: Ancestry.com Operations Inc, 1999.</w:t>
      </w:r>
    </w:p>
    <w:p w14:paraId="7150DA99" w14:textId="77777777" w:rsidR="00462716" w:rsidRPr="002C228F" w:rsidRDefault="00462716" w:rsidP="00462716">
      <w:pPr>
        <w:pStyle w:val="BodyText"/>
        <w:tabs>
          <w:tab w:val="left" w:pos="-450"/>
          <w:tab w:val="left" w:pos="90"/>
        </w:tabs>
        <w:rPr>
          <w:sz w:val="18"/>
          <w:szCs w:val="18"/>
        </w:rPr>
      </w:pPr>
      <w:r w:rsidRPr="002C228F">
        <w:rPr>
          <w:color w:val="auto"/>
          <w:sz w:val="18"/>
          <w:szCs w:val="18"/>
        </w:rPr>
        <w:t xml:space="preserve">Original data: Jackson, Ronald V., Accelerated Indexing Systems, comp.. </w:t>
      </w:r>
      <w:r w:rsidRPr="002C228F">
        <w:rPr>
          <w:i/>
          <w:iCs/>
          <w:color w:val="auto"/>
          <w:sz w:val="18"/>
          <w:szCs w:val="18"/>
        </w:rPr>
        <w:t>Ohio Census, 1790-1890</w:t>
      </w:r>
      <w:r w:rsidRPr="002C228F">
        <w:rPr>
          <w:color w:val="auto"/>
          <w:sz w:val="18"/>
          <w:szCs w:val="18"/>
        </w:rPr>
        <w:t>. Compiled and digitized by Mr. Jackson and AIS from microfilmed schedules of the U.S. Federal Decennial Census, territorial/state censuses, and/or census substitutes.</w:t>
      </w:r>
    </w:p>
    <w:p w14:paraId="45DF1691" w14:textId="77777777" w:rsidR="00462716" w:rsidRDefault="00462716" w:rsidP="00462716">
      <w:pPr>
        <w:pStyle w:val="BodyText"/>
        <w:tabs>
          <w:tab w:val="left" w:pos="-450"/>
          <w:tab w:val="left" w:pos="90"/>
        </w:tabs>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176"/>
        <w:gridCol w:w="667"/>
        <w:gridCol w:w="1235"/>
        <w:gridCol w:w="1793"/>
        <w:gridCol w:w="1587"/>
      </w:tblGrid>
      <w:tr w:rsidR="00462716" w:rsidRPr="00D9410F" w14:paraId="75079A38" w14:textId="77777777" w:rsidTr="00462716">
        <w:trPr>
          <w:jc w:val="center"/>
        </w:trPr>
        <w:tc>
          <w:tcPr>
            <w:tcW w:w="1620" w:type="dxa"/>
            <w:shd w:val="clear" w:color="auto" w:fill="D9D9D9" w:themeFill="background1" w:themeFillShade="D9"/>
            <w:vAlign w:val="center"/>
          </w:tcPr>
          <w:p w14:paraId="1A71A39A" w14:textId="77777777" w:rsidR="00462716" w:rsidRPr="00D9410F" w:rsidRDefault="00462716" w:rsidP="00462716">
            <w:pPr>
              <w:rPr>
                <w:b/>
              </w:rPr>
            </w:pPr>
            <w:r w:rsidRPr="00D9410F">
              <w:rPr>
                <w:b/>
              </w:rPr>
              <w:t>Name</w:t>
            </w:r>
          </w:p>
        </w:tc>
        <w:tc>
          <w:tcPr>
            <w:tcW w:w="1176" w:type="dxa"/>
            <w:shd w:val="clear" w:color="auto" w:fill="D9D9D9" w:themeFill="background1" w:themeFillShade="D9"/>
            <w:vAlign w:val="center"/>
          </w:tcPr>
          <w:p w14:paraId="149E0624" w14:textId="77777777" w:rsidR="00462716" w:rsidRPr="00D9410F" w:rsidRDefault="00462716" w:rsidP="00462716">
            <w:pPr>
              <w:rPr>
                <w:b/>
              </w:rPr>
            </w:pPr>
            <w:r w:rsidRPr="00D9410F">
              <w:rPr>
                <w:b/>
              </w:rPr>
              <w:t>Relation</w:t>
            </w:r>
          </w:p>
        </w:tc>
        <w:tc>
          <w:tcPr>
            <w:tcW w:w="667" w:type="dxa"/>
            <w:shd w:val="clear" w:color="auto" w:fill="D9D9D9" w:themeFill="background1" w:themeFillShade="D9"/>
            <w:vAlign w:val="center"/>
          </w:tcPr>
          <w:p w14:paraId="0D5E5997" w14:textId="77777777" w:rsidR="00462716" w:rsidRPr="00D9410F" w:rsidRDefault="00462716" w:rsidP="00462716">
            <w:pPr>
              <w:rPr>
                <w:b/>
              </w:rPr>
            </w:pPr>
            <w:r w:rsidRPr="00D9410F">
              <w:rPr>
                <w:b/>
              </w:rPr>
              <w:t>Age</w:t>
            </w:r>
          </w:p>
        </w:tc>
        <w:tc>
          <w:tcPr>
            <w:tcW w:w="1235" w:type="dxa"/>
            <w:shd w:val="clear" w:color="auto" w:fill="D9D9D9" w:themeFill="background1" w:themeFillShade="D9"/>
            <w:vAlign w:val="center"/>
          </w:tcPr>
          <w:p w14:paraId="779FA668" w14:textId="77777777" w:rsidR="00462716" w:rsidRPr="00D9410F" w:rsidRDefault="00462716" w:rsidP="00462716">
            <w:pPr>
              <w:jc w:val="center"/>
              <w:rPr>
                <w:b/>
              </w:rPr>
            </w:pPr>
            <w:r w:rsidRPr="00D9410F">
              <w:rPr>
                <w:b/>
              </w:rPr>
              <w:t>Birth Location</w:t>
            </w:r>
          </w:p>
        </w:tc>
        <w:tc>
          <w:tcPr>
            <w:tcW w:w="1793" w:type="dxa"/>
            <w:shd w:val="clear" w:color="auto" w:fill="D9D9D9" w:themeFill="background1" w:themeFillShade="D9"/>
            <w:vAlign w:val="center"/>
          </w:tcPr>
          <w:p w14:paraId="42BFD898" w14:textId="77777777" w:rsidR="00462716" w:rsidRPr="00D9410F" w:rsidRDefault="00462716" w:rsidP="00462716">
            <w:pPr>
              <w:rPr>
                <w:b/>
              </w:rPr>
            </w:pPr>
            <w:r w:rsidRPr="00D9410F">
              <w:rPr>
                <w:b/>
              </w:rPr>
              <w:t>Residence</w:t>
            </w:r>
          </w:p>
        </w:tc>
        <w:tc>
          <w:tcPr>
            <w:tcW w:w="1587" w:type="dxa"/>
            <w:shd w:val="clear" w:color="auto" w:fill="D9D9D9" w:themeFill="background1" w:themeFillShade="D9"/>
            <w:vAlign w:val="center"/>
          </w:tcPr>
          <w:p w14:paraId="54E51FF3" w14:textId="77777777" w:rsidR="00462716" w:rsidRPr="00D9410F" w:rsidRDefault="00462716" w:rsidP="00462716">
            <w:pPr>
              <w:jc w:val="center"/>
              <w:rPr>
                <w:b/>
              </w:rPr>
            </w:pPr>
            <w:r w:rsidRPr="00D9410F">
              <w:rPr>
                <w:b/>
              </w:rPr>
              <w:t>Enumeration District</w:t>
            </w:r>
          </w:p>
        </w:tc>
      </w:tr>
      <w:tr w:rsidR="00462716" w:rsidRPr="00606875" w14:paraId="3049C6E8" w14:textId="77777777" w:rsidTr="00462716">
        <w:trPr>
          <w:jc w:val="center"/>
        </w:trPr>
        <w:tc>
          <w:tcPr>
            <w:tcW w:w="1620" w:type="dxa"/>
          </w:tcPr>
          <w:p w14:paraId="3FB45A98" w14:textId="77777777" w:rsidR="00462716" w:rsidRPr="00120F6C" w:rsidRDefault="00462716" w:rsidP="00462716">
            <w:pPr>
              <w:rPr>
                <w:sz w:val="16"/>
              </w:rPr>
            </w:pPr>
            <w:r w:rsidRPr="00120F6C">
              <w:rPr>
                <w:sz w:val="16"/>
              </w:rPr>
              <w:t>Alice Sinnock</w:t>
            </w:r>
          </w:p>
        </w:tc>
        <w:tc>
          <w:tcPr>
            <w:tcW w:w="1176" w:type="dxa"/>
          </w:tcPr>
          <w:p w14:paraId="050443A0" w14:textId="77777777" w:rsidR="00462716" w:rsidRPr="00120F6C" w:rsidRDefault="00462716" w:rsidP="00462716">
            <w:pPr>
              <w:rPr>
                <w:sz w:val="16"/>
              </w:rPr>
            </w:pPr>
            <w:r w:rsidRPr="00120F6C">
              <w:rPr>
                <w:sz w:val="16"/>
              </w:rPr>
              <w:t>Wife</w:t>
            </w:r>
          </w:p>
        </w:tc>
        <w:tc>
          <w:tcPr>
            <w:tcW w:w="667" w:type="dxa"/>
          </w:tcPr>
          <w:p w14:paraId="0FA312C4" w14:textId="77777777" w:rsidR="00462716" w:rsidRPr="00120F6C" w:rsidRDefault="00462716" w:rsidP="00462716">
            <w:pPr>
              <w:rPr>
                <w:sz w:val="16"/>
              </w:rPr>
            </w:pPr>
            <w:r w:rsidRPr="00120F6C">
              <w:rPr>
                <w:sz w:val="16"/>
              </w:rPr>
              <w:t>42</w:t>
            </w:r>
          </w:p>
        </w:tc>
        <w:tc>
          <w:tcPr>
            <w:tcW w:w="1235" w:type="dxa"/>
          </w:tcPr>
          <w:p w14:paraId="7E13A12C" w14:textId="77777777" w:rsidR="00462716" w:rsidRPr="00120F6C" w:rsidRDefault="00462716" w:rsidP="00462716">
            <w:pPr>
              <w:jc w:val="center"/>
              <w:rPr>
                <w:sz w:val="16"/>
              </w:rPr>
            </w:pPr>
            <w:r w:rsidRPr="00120F6C">
              <w:rPr>
                <w:sz w:val="16"/>
              </w:rPr>
              <w:t>Ohio</w:t>
            </w:r>
          </w:p>
        </w:tc>
        <w:tc>
          <w:tcPr>
            <w:tcW w:w="1793" w:type="dxa"/>
          </w:tcPr>
          <w:p w14:paraId="521B091F" w14:textId="77777777" w:rsidR="00462716" w:rsidRPr="00120F6C" w:rsidRDefault="00462716" w:rsidP="00462716">
            <w:pPr>
              <w:rPr>
                <w:sz w:val="16"/>
              </w:rPr>
            </w:pPr>
            <w:r w:rsidRPr="00120F6C">
              <w:rPr>
                <w:sz w:val="16"/>
              </w:rPr>
              <w:t>Stark Co.</w:t>
            </w:r>
          </w:p>
        </w:tc>
        <w:tc>
          <w:tcPr>
            <w:tcW w:w="1587" w:type="dxa"/>
          </w:tcPr>
          <w:p w14:paraId="7239D914" w14:textId="77777777" w:rsidR="00462716" w:rsidRPr="00120F6C" w:rsidRDefault="00462716" w:rsidP="00462716">
            <w:pPr>
              <w:jc w:val="center"/>
              <w:rPr>
                <w:sz w:val="16"/>
              </w:rPr>
            </w:pPr>
            <w:r w:rsidRPr="00120F6C">
              <w:rPr>
                <w:sz w:val="16"/>
              </w:rPr>
              <w:t>0219</w:t>
            </w:r>
          </w:p>
        </w:tc>
      </w:tr>
      <w:tr w:rsidR="00462716" w:rsidRPr="00606875" w14:paraId="70A3E079" w14:textId="77777777" w:rsidTr="00462716">
        <w:trPr>
          <w:jc w:val="center"/>
        </w:trPr>
        <w:tc>
          <w:tcPr>
            <w:tcW w:w="1620" w:type="dxa"/>
          </w:tcPr>
          <w:p w14:paraId="196088D3" w14:textId="77777777" w:rsidR="00462716" w:rsidRPr="00120F6C" w:rsidRDefault="00462716" w:rsidP="00462716">
            <w:pPr>
              <w:rPr>
                <w:sz w:val="16"/>
              </w:rPr>
            </w:pPr>
            <w:r w:rsidRPr="00120F6C">
              <w:rPr>
                <w:sz w:val="16"/>
              </w:rPr>
              <w:t>Carl Sinnock</w:t>
            </w:r>
          </w:p>
        </w:tc>
        <w:tc>
          <w:tcPr>
            <w:tcW w:w="1176" w:type="dxa"/>
          </w:tcPr>
          <w:p w14:paraId="276DD8A0" w14:textId="77777777" w:rsidR="00462716" w:rsidRPr="00120F6C" w:rsidRDefault="00462716" w:rsidP="00462716">
            <w:pPr>
              <w:rPr>
                <w:sz w:val="16"/>
              </w:rPr>
            </w:pPr>
            <w:r w:rsidRPr="00120F6C">
              <w:rPr>
                <w:sz w:val="16"/>
              </w:rPr>
              <w:t>Son</w:t>
            </w:r>
          </w:p>
        </w:tc>
        <w:tc>
          <w:tcPr>
            <w:tcW w:w="667" w:type="dxa"/>
          </w:tcPr>
          <w:p w14:paraId="3C1C4106" w14:textId="77777777" w:rsidR="00462716" w:rsidRPr="00120F6C" w:rsidRDefault="00462716" w:rsidP="00462716">
            <w:pPr>
              <w:rPr>
                <w:sz w:val="16"/>
              </w:rPr>
            </w:pPr>
            <w:r w:rsidRPr="00120F6C">
              <w:rPr>
                <w:sz w:val="16"/>
              </w:rPr>
              <w:t>22</w:t>
            </w:r>
          </w:p>
        </w:tc>
        <w:tc>
          <w:tcPr>
            <w:tcW w:w="1235" w:type="dxa"/>
          </w:tcPr>
          <w:p w14:paraId="22F76749" w14:textId="77777777" w:rsidR="00462716" w:rsidRPr="00120F6C" w:rsidRDefault="00462716" w:rsidP="00462716">
            <w:pPr>
              <w:jc w:val="center"/>
              <w:rPr>
                <w:sz w:val="16"/>
              </w:rPr>
            </w:pPr>
            <w:r w:rsidRPr="00120F6C">
              <w:rPr>
                <w:sz w:val="16"/>
              </w:rPr>
              <w:t>Ohio</w:t>
            </w:r>
          </w:p>
        </w:tc>
        <w:tc>
          <w:tcPr>
            <w:tcW w:w="1793" w:type="dxa"/>
          </w:tcPr>
          <w:p w14:paraId="084228C6" w14:textId="77777777" w:rsidR="00462716" w:rsidRPr="00120F6C" w:rsidRDefault="00462716" w:rsidP="00462716">
            <w:pPr>
              <w:rPr>
                <w:sz w:val="16"/>
              </w:rPr>
            </w:pPr>
            <w:r w:rsidRPr="00120F6C">
              <w:rPr>
                <w:sz w:val="16"/>
              </w:rPr>
              <w:t>Massillon, Stark Co,</w:t>
            </w:r>
          </w:p>
        </w:tc>
        <w:tc>
          <w:tcPr>
            <w:tcW w:w="1587" w:type="dxa"/>
          </w:tcPr>
          <w:p w14:paraId="6D22F1D1" w14:textId="77777777" w:rsidR="00462716" w:rsidRPr="00120F6C" w:rsidRDefault="00462716" w:rsidP="00462716">
            <w:pPr>
              <w:jc w:val="center"/>
              <w:rPr>
                <w:sz w:val="16"/>
              </w:rPr>
            </w:pPr>
            <w:r w:rsidRPr="00120F6C">
              <w:rPr>
                <w:sz w:val="16"/>
              </w:rPr>
              <w:t>0222</w:t>
            </w:r>
          </w:p>
        </w:tc>
      </w:tr>
      <w:tr w:rsidR="00462716" w:rsidRPr="00606875" w14:paraId="0D579589" w14:textId="77777777" w:rsidTr="00462716">
        <w:trPr>
          <w:jc w:val="center"/>
        </w:trPr>
        <w:tc>
          <w:tcPr>
            <w:tcW w:w="1620" w:type="dxa"/>
          </w:tcPr>
          <w:p w14:paraId="59E78468" w14:textId="77777777" w:rsidR="00462716" w:rsidRPr="00120F6C" w:rsidRDefault="00462716" w:rsidP="00462716">
            <w:pPr>
              <w:rPr>
                <w:sz w:val="16"/>
              </w:rPr>
            </w:pPr>
            <w:r w:rsidRPr="00120F6C">
              <w:rPr>
                <w:sz w:val="16"/>
              </w:rPr>
              <w:t>Chloe Sinnock</w:t>
            </w:r>
          </w:p>
        </w:tc>
        <w:tc>
          <w:tcPr>
            <w:tcW w:w="1176" w:type="dxa"/>
          </w:tcPr>
          <w:p w14:paraId="21CF6CC4" w14:textId="77777777" w:rsidR="00462716" w:rsidRPr="00120F6C" w:rsidRDefault="00462716" w:rsidP="00462716">
            <w:pPr>
              <w:rPr>
                <w:sz w:val="16"/>
              </w:rPr>
            </w:pPr>
            <w:r w:rsidRPr="00120F6C">
              <w:rPr>
                <w:sz w:val="16"/>
              </w:rPr>
              <w:t>Daughter</w:t>
            </w:r>
          </w:p>
        </w:tc>
        <w:tc>
          <w:tcPr>
            <w:tcW w:w="667" w:type="dxa"/>
          </w:tcPr>
          <w:p w14:paraId="2D8C4CA8" w14:textId="77777777" w:rsidR="00462716" w:rsidRPr="00120F6C" w:rsidRDefault="00462716" w:rsidP="00462716">
            <w:pPr>
              <w:rPr>
                <w:sz w:val="16"/>
              </w:rPr>
            </w:pPr>
            <w:r w:rsidRPr="00120F6C">
              <w:rPr>
                <w:sz w:val="16"/>
              </w:rPr>
              <w:t>26</w:t>
            </w:r>
          </w:p>
        </w:tc>
        <w:tc>
          <w:tcPr>
            <w:tcW w:w="1235" w:type="dxa"/>
          </w:tcPr>
          <w:p w14:paraId="7A659E5F" w14:textId="77777777" w:rsidR="00462716" w:rsidRPr="00120F6C" w:rsidRDefault="00462716" w:rsidP="00462716">
            <w:pPr>
              <w:jc w:val="center"/>
              <w:rPr>
                <w:sz w:val="16"/>
              </w:rPr>
            </w:pPr>
            <w:r w:rsidRPr="00120F6C">
              <w:rPr>
                <w:sz w:val="16"/>
              </w:rPr>
              <w:t>Ohio</w:t>
            </w:r>
          </w:p>
        </w:tc>
        <w:tc>
          <w:tcPr>
            <w:tcW w:w="1793" w:type="dxa"/>
          </w:tcPr>
          <w:p w14:paraId="27799E72" w14:textId="77777777" w:rsidR="00462716" w:rsidRPr="00120F6C" w:rsidRDefault="00462716" w:rsidP="00462716">
            <w:pPr>
              <w:rPr>
                <w:sz w:val="16"/>
              </w:rPr>
            </w:pPr>
            <w:r w:rsidRPr="00120F6C">
              <w:rPr>
                <w:sz w:val="16"/>
              </w:rPr>
              <w:t>Massillon, Stark Co,</w:t>
            </w:r>
          </w:p>
        </w:tc>
        <w:tc>
          <w:tcPr>
            <w:tcW w:w="1587" w:type="dxa"/>
          </w:tcPr>
          <w:p w14:paraId="7FC03FAC" w14:textId="77777777" w:rsidR="00462716" w:rsidRPr="00120F6C" w:rsidRDefault="00462716" w:rsidP="00462716">
            <w:pPr>
              <w:jc w:val="center"/>
              <w:rPr>
                <w:sz w:val="16"/>
              </w:rPr>
            </w:pPr>
            <w:r w:rsidRPr="00120F6C">
              <w:rPr>
                <w:sz w:val="16"/>
              </w:rPr>
              <w:t>0222</w:t>
            </w:r>
          </w:p>
        </w:tc>
      </w:tr>
      <w:tr w:rsidR="00462716" w:rsidRPr="00606875" w14:paraId="2B70E394" w14:textId="77777777" w:rsidTr="00462716">
        <w:trPr>
          <w:jc w:val="center"/>
        </w:trPr>
        <w:tc>
          <w:tcPr>
            <w:tcW w:w="1620" w:type="dxa"/>
          </w:tcPr>
          <w:p w14:paraId="7410598C" w14:textId="77777777" w:rsidR="00462716" w:rsidRPr="00120F6C" w:rsidRDefault="00462716" w:rsidP="00462716">
            <w:pPr>
              <w:rPr>
                <w:sz w:val="16"/>
              </w:rPr>
            </w:pPr>
            <w:r w:rsidRPr="00120F6C">
              <w:rPr>
                <w:sz w:val="16"/>
              </w:rPr>
              <w:t>Forrest Sinnock</w:t>
            </w:r>
          </w:p>
        </w:tc>
        <w:tc>
          <w:tcPr>
            <w:tcW w:w="1176" w:type="dxa"/>
          </w:tcPr>
          <w:p w14:paraId="32483337" w14:textId="77777777" w:rsidR="00462716" w:rsidRPr="00120F6C" w:rsidRDefault="00462716" w:rsidP="00462716">
            <w:pPr>
              <w:rPr>
                <w:sz w:val="16"/>
              </w:rPr>
            </w:pPr>
            <w:r w:rsidRPr="00120F6C">
              <w:rPr>
                <w:sz w:val="16"/>
              </w:rPr>
              <w:t>Head</w:t>
            </w:r>
          </w:p>
        </w:tc>
        <w:tc>
          <w:tcPr>
            <w:tcW w:w="667" w:type="dxa"/>
          </w:tcPr>
          <w:p w14:paraId="16E1996D" w14:textId="77777777" w:rsidR="00462716" w:rsidRPr="00120F6C" w:rsidRDefault="00462716" w:rsidP="00462716">
            <w:pPr>
              <w:rPr>
                <w:sz w:val="16"/>
              </w:rPr>
            </w:pPr>
            <w:r w:rsidRPr="00120F6C">
              <w:rPr>
                <w:sz w:val="16"/>
              </w:rPr>
              <w:t>21</w:t>
            </w:r>
          </w:p>
        </w:tc>
        <w:tc>
          <w:tcPr>
            <w:tcW w:w="1235" w:type="dxa"/>
          </w:tcPr>
          <w:p w14:paraId="67C7B945" w14:textId="77777777" w:rsidR="00462716" w:rsidRPr="00120F6C" w:rsidRDefault="00462716" w:rsidP="00462716">
            <w:pPr>
              <w:jc w:val="center"/>
              <w:rPr>
                <w:sz w:val="16"/>
              </w:rPr>
            </w:pPr>
            <w:r w:rsidRPr="00120F6C">
              <w:rPr>
                <w:sz w:val="16"/>
              </w:rPr>
              <w:t>Ohio</w:t>
            </w:r>
          </w:p>
        </w:tc>
        <w:tc>
          <w:tcPr>
            <w:tcW w:w="1793" w:type="dxa"/>
          </w:tcPr>
          <w:p w14:paraId="741B81A0" w14:textId="77777777" w:rsidR="00462716" w:rsidRPr="00120F6C" w:rsidRDefault="00462716" w:rsidP="00462716">
            <w:pPr>
              <w:rPr>
                <w:sz w:val="16"/>
              </w:rPr>
            </w:pPr>
            <w:r w:rsidRPr="00120F6C">
              <w:rPr>
                <w:sz w:val="16"/>
              </w:rPr>
              <w:t>Massillon, Stark Co,</w:t>
            </w:r>
          </w:p>
        </w:tc>
        <w:tc>
          <w:tcPr>
            <w:tcW w:w="1587" w:type="dxa"/>
          </w:tcPr>
          <w:p w14:paraId="5E48D71A" w14:textId="77777777" w:rsidR="00462716" w:rsidRPr="00120F6C" w:rsidRDefault="00462716" w:rsidP="00462716">
            <w:pPr>
              <w:jc w:val="center"/>
              <w:rPr>
                <w:sz w:val="16"/>
              </w:rPr>
            </w:pPr>
            <w:r w:rsidRPr="00120F6C">
              <w:rPr>
                <w:sz w:val="16"/>
              </w:rPr>
              <w:t>0226</w:t>
            </w:r>
          </w:p>
        </w:tc>
      </w:tr>
      <w:tr w:rsidR="00462716" w:rsidRPr="00606875" w14:paraId="6EAC1EAC" w14:textId="77777777" w:rsidTr="00462716">
        <w:trPr>
          <w:jc w:val="center"/>
        </w:trPr>
        <w:tc>
          <w:tcPr>
            <w:tcW w:w="1620" w:type="dxa"/>
          </w:tcPr>
          <w:p w14:paraId="24D76428" w14:textId="77777777" w:rsidR="00462716" w:rsidRPr="00120F6C" w:rsidRDefault="00462716" w:rsidP="00462716">
            <w:pPr>
              <w:rPr>
                <w:sz w:val="16"/>
              </w:rPr>
            </w:pPr>
            <w:r w:rsidRPr="00120F6C">
              <w:rPr>
                <w:sz w:val="16"/>
              </w:rPr>
              <w:t>Hubert Sinnock</w:t>
            </w:r>
          </w:p>
        </w:tc>
        <w:tc>
          <w:tcPr>
            <w:tcW w:w="1176" w:type="dxa"/>
          </w:tcPr>
          <w:p w14:paraId="762A1FA1" w14:textId="77777777" w:rsidR="00462716" w:rsidRPr="00120F6C" w:rsidRDefault="00462716" w:rsidP="00462716">
            <w:pPr>
              <w:rPr>
                <w:sz w:val="16"/>
              </w:rPr>
            </w:pPr>
            <w:r w:rsidRPr="00120F6C">
              <w:rPr>
                <w:sz w:val="16"/>
              </w:rPr>
              <w:t>Son</w:t>
            </w:r>
          </w:p>
        </w:tc>
        <w:tc>
          <w:tcPr>
            <w:tcW w:w="667" w:type="dxa"/>
          </w:tcPr>
          <w:p w14:paraId="490C602B" w14:textId="77777777" w:rsidR="00462716" w:rsidRPr="00120F6C" w:rsidRDefault="00462716" w:rsidP="00462716">
            <w:pPr>
              <w:rPr>
                <w:sz w:val="16"/>
              </w:rPr>
            </w:pPr>
            <w:r w:rsidRPr="00120F6C">
              <w:rPr>
                <w:sz w:val="16"/>
              </w:rPr>
              <w:t>13</w:t>
            </w:r>
          </w:p>
        </w:tc>
        <w:tc>
          <w:tcPr>
            <w:tcW w:w="1235" w:type="dxa"/>
          </w:tcPr>
          <w:p w14:paraId="7AD2350C" w14:textId="77777777" w:rsidR="00462716" w:rsidRPr="00120F6C" w:rsidRDefault="00462716" w:rsidP="00462716">
            <w:pPr>
              <w:jc w:val="center"/>
              <w:rPr>
                <w:sz w:val="16"/>
              </w:rPr>
            </w:pPr>
            <w:r w:rsidRPr="00120F6C">
              <w:rPr>
                <w:sz w:val="16"/>
              </w:rPr>
              <w:t>Ohio</w:t>
            </w:r>
          </w:p>
        </w:tc>
        <w:tc>
          <w:tcPr>
            <w:tcW w:w="1793" w:type="dxa"/>
          </w:tcPr>
          <w:p w14:paraId="6D4A0EFC" w14:textId="77777777" w:rsidR="00462716" w:rsidRPr="00120F6C" w:rsidRDefault="00462716" w:rsidP="00462716">
            <w:pPr>
              <w:rPr>
                <w:sz w:val="16"/>
              </w:rPr>
            </w:pPr>
            <w:r w:rsidRPr="00120F6C">
              <w:rPr>
                <w:sz w:val="16"/>
              </w:rPr>
              <w:t>Stark Co.</w:t>
            </w:r>
          </w:p>
        </w:tc>
        <w:tc>
          <w:tcPr>
            <w:tcW w:w="1587" w:type="dxa"/>
          </w:tcPr>
          <w:p w14:paraId="4D2DBCAD" w14:textId="77777777" w:rsidR="00462716" w:rsidRPr="00120F6C" w:rsidRDefault="00462716" w:rsidP="00462716">
            <w:pPr>
              <w:jc w:val="center"/>
              <w:rPr>
                <w:sz w:val="16"/>
              </w:rPr>
            </w:pPr>
            <w:r w:rsidRPr="00120F6C">
              <w:rPr>
                <w:sz w:val="16"/>
              </w:rPr>
              <w:t>0219</w:t>
            </w:r>
          </w:p>
        </w:tc>
      </w:tr>
      <w:tr w:rsidR="00462716" w:rsidRPr="00606875" w14:paraId="0A6A9F5B" w14:textId="77777777" w:rsidTr="00462716">
        <w:trPr>
          <w:jc w:val="center"/>
        </w:trPr>
        <w:tc>
          <w:tcPr>
            <w:tcW w:w="1620" w:type="dxa"/>
          </w:tcPr>
          <w:p w14:paraId="5C21A6EA" w14:textId="77777777" w:rsidR="00462716" w:rsidRPr="00120F6C" w:rsidRDefault="00462716" w:rsidP="00462716">
            <w:pPr>
              <w:rPr>
                <w:sz w:val="16"/>
              </w:rPr>
            </w:pPr>
            <w:r w:rsidRPr="00120F6C">
              <w:rPr>
                <w:sz w:val="16"/>
              </w:rPr>
              <w:t>Jane Sinnock</w:t>
            </w:r>
          </w:p>
        </w:tc>
        <w:tc>
          <w:tcPr>
            <w:tcW w:w="1176" w:type="dxa"/>
          </w:tcPr>
          <w:p w14:paraId="120D57B8" w14:textId="77777777" w:rsidR="00462716" w:rsidRPr="00120F6C" w:rsidRDefault="00462716" w:rsidP="00462716">
            <w:pPr>
              <w:rPr>
                <w:sz w:val="16"/>
              </w:rPr>
            </w:pPr>
            <w:r w:rsidRPr="00120F6C">
              <w:rPr>
                <w:sz w:val="16"/>
              </w:rPr>
              <w:t>Wife</w:t>
            </w:r>
          </w:p>
        </w:tc>
        <w:tc>
          <w:tcPr>
            <w:tcW w:w="667" w:type="dxa"/>
          </w:tcPr>
          <w:p w14:paraId="24EAF939" w14:textId="77777777" w:rsidR="00462716" w:rsidRPr="00120F6C" w:rsidRDefault="00462716" w:rsidP="00462716">
            <w:pPr>
              <w:rPr>
                <w:sz w:val="16"/>
              </w:rPr>
            </w:pPr>
            <w:r w:rsidRPr="00120F6C">
              <w:rPr>
                <w:sz w:val="16"/>
              </w:rPr>
              <w:t>46</w:t>
            </w:r>
          </w:p>
        </w:tc>
        <w:tc>
          <w:tcPr>
            <w:tcW w:w="1235" w:type="dxa"/>
          </w:tcPr>
          <w:p w14:paraId="6567CF34" w14:textId="77777777" w:rsidR="00462716" w:rsidRPr="00120F6C" w:rsidRDefault="00462716" w:rsidP="00462716">
            <w:pPr>
              <w:rPr>
                <w:sz w:val="16"/>
              </w:rPr>
            </w:pPr>
            <w:r w:rsidRPr="00120F6C">
              <w:rPr>
                <w:sz w:val="16"/>
              </w:rPr>
              <w:t>Pennsylvania</w:t>
            </w:r>
          </w:p>
        </w:tc>
        <w:tc>
          <w:tcPr>
            <w:tcW w:w="1793" w:type="dxa"/>
          </w:tcPr>
          <w:p w14:paraId="5A84F360" w14:textId="77777777" w:rsidR="00462716" w:rsidRPr="00120F6C" w:rsidRDefault="00462716" w:rsidP="00462716">
            <w:pPr>
              <w:rPr>
                <w:sz w:val="16"/>
              </w:rPr>
            </w:pPr>
            <w:r w:rsidRPr="00120F6C">
              <w:rPr>
                <w:sz w:val="16"/>
              </w:rPr>
              <w:t>Massillon, Stark Co,</w:t>
            </w:r>
          </w:p>
        </w:tc>
        <w:tc>
          <w:tcPr>
            <w:tcW w:w="1587" w:type="dxa"/>
          </w:tcPr>
          <w:p w14:paraId="3979A2E3" w14:textId="77777777" w:rsidR="00462716" w:rsidRPr="00120F6C" w:rsidRDefault="00462716" w:rsidP="00462716">
            <w:pPr>
              <w:jc w:val="center"/>
              <w:rPr>
                <w:sz w:val="16"/>
              </w:rPr>
            </w:pPr>
            <w:r w:rsidRPr="00120F6C">
              <w:rPr>
                <w:sz w:val="16"/>
              </w:rPr>
              <w:t>0222</w:t>
            </w:r>
          </w:p>
        </w:tc>
      </w:tr>
      <w:tr w:rsidR="00462716" w:rsidRPr="00606875" w14:paraId="25304E49" w14:textId="77777777" w:rsidTr="00462716">
        <w:trPr>
          <w:jc w:val="center"/>
        </w:trPr>
        <w:tc>
          <w:tcPr>
            <w:tcW w:w="1620" w:type="dxa"/>
          </w:tcPr>
          <w:p w14:paraId="37702513" w14:textId="77777777" w:rsidR="00462716" w:rsidRPr="00120F6C" w:rsidRDefault="00462716" w:rsidP="00462716">
            <w:pPr>
              <w:rPr>
                <w:sz w:val="16"/>
              </w:rPr>
            </w:pPr>
            <w:r w:rsidRPr="00120F6C">
              <w:rPr>
                <w:sz w:val="16"/>
              </w:rPr>
              <w:t>Jewel Roach</w:t>
            </w:r>
          </w:p>
        </w:tc>
        <w:tc>
          <w:tcPr>
            <w:tcW w:w="1176" w:type="dxa"/>
          </w:tcPr>
          <w:p w14:paraId="644B1A86" w14:textId="77777777" w:rsidR="00462716" w:rsidRPr="00120F6C" w:rsidRDefault="00462716" w:rsidP="00462716">
            <w:pPr>
              <w:rPr>
                <w:sz w:val="16"/>
              </w:rPr>
            </w:pPr>
            <w:r w:rsidRPr="00120F6C">
              <w:rPr>
                <w:sz w:val="16"/>
              </w:rPr>
              <w:t>Granddaughter</w:t>
            </w:r>
          </w:p>
        </w:tc>
        <w:tc>
          <w:tcPr>
            <w:tcW w:w="667" w:type="dxa"/>
          </w:tcPr>
          <w:p w14:paraId="3045719B" w14:textId="77777777" w:rsidR="00462716" w:rsidRPr="00120F6C" w:rsidRDefault="00462716" w:rsidP="00462716">
            <w:pPr>
              <w:rPr>
                <w:sz w:val="16"/>
              </w:rPr>
            </w:pPr>
            <w:r w:rsidRPr="00120F6C">
              <w:rPr>
                <w:sz w:val="16"/>
              </w:rPr>
              <w:t>2</w:t>
            </w:r>
          </w:p>
        </w:tc>
        <w:tc>
          <w:tcPr>
            <w:tcW w:w="1235" w:type="dxa"/>
          </w:tcPr>
          <w:p w14:paraId="73240280" w14:textId="77777777" w:rsidR="00462716" w:rsidRPr="00120F6C" w:rsidRDefault="00462716" w:rsidP="00462716">
            <w:pPr>
              <w:jc w:val="center"/>
              <w:rPr>
                <w:sz w:val="16"/>
              </w:rPr>
            </w:pPr>
            <w:r w:rsidRPr="00120F6C">
              <w:rPr>
                <w:sz w:val="16"/>
              </w:rPr>
              <w:t>Ohio</w:t>
            </w:r>
          </w:p>
        </w:tc>
        <w:tc>
          <w:tcPr>
            <w:tcW w:w="1793" w:type="dxa"/>
          </w:tcPr>
          <w:p w14:paraId="4780D55F" w14:textId="77777777" w:rsidR="00462716" w:rsidRPr="00120F6C" w:rsidRDefault="00462716" w:rsidP="00462716">
            <w:pPr>
              <w:rPr>
                <w:sz w:val="16"/>
              </w:rPr>
            </w:pPr>
            <w:r w:rsidRPr="00120F6C">
              <w:rPr>
                <w:sz w:val="16"/>
              </w:rPr>
              <w:t>Massillon, Stark Co,</w:t>
            </w:r>
          </w:p>
        </w:tc>
        <w:tc>
          <w:tcPr>
            <w:tcW w:w="1587" w:type="dxa"/>
          </w:tcPr>
          <w:p w14:paraId="34867481" w14:textId="77777777" w:rsidR="00462716" w:rsidRPr="00120F6C" w:rsidRDefault="00462716" w:rsidP="00462716">
            <w:pPr>
              <w:jc w:val="center"/>
              <w:rPr>
                <w:sz w:val="16"/>
              </w:rPr>
            </w:pPr>
            <w:r w:rsidRPr="00120F6C">
              <w:rPr>
                <w:sz w:val="16"/>
              </w:rPr>
              <w:t>0222</w:t>
            </w:r>
          </w:p>
        </w:tc>
      </w:tr>
      <w:tr w:rsidR="00462716" w:rsidRPr="00606875" w14:paraId="31D28795" w14:textId="77777777" w:rsidTr="00462716">
        <w:trPr>
          <w:jc w:val="center"/>
        </w:trPr>
        <w:tc>
          <w:tcPr>
            <w:tcW w:w="1620" w:type="dxa"/>
          </w:tcPr>
          <w:p w14:paraId="4937FCB1" w14:textId="77777777" w:rsidR="00462716" w:rsidRPr="00120F6C" w:rsidRDefault="00462716" w:rsidP="00462716">
            <w:pPr>
              <w:rPr>
                <w:sz w:val="16"/>
              </w:rPr>
            </w:pPr>
            <w:r w:rsidRPr="00120F6C">
              <w:rPr>
                <w:sz w:val="16"/>
              </w:rPr>
              <w:t>John Roach</w:t>
            </w:r>
          </w:p>
        </w:tc>
        <w:tc>
          <w:tcPr>
            <w:tcW w:w="1176" w:type="dxa"/>
          </w:tcPr>
          <w:p w14:paraId="03E5F8A8" w14:textId="77777777" w:rsidR="00462716" w:rsidRPr="00120F6C" w:rsidRDefault="00462716" w:rsidP="00462716">
            <w:pPr>
              <w:rPr>
                <w:sz w:val="16"/>
              </w:rPr>
            </w:pPr>
            <w:r w:rsidRPr="00120F6C">
              <w:rPr>
                <w:sz w:val="16"/>
              </w:rPr>
              <w:t>Grandson</w:t>
            </w:r>
          </w:p>
        </w:tc>
        <w:tc>
          <w:tcPr>
            <w:tcW w:w="667" w:type="dxa"/>
          </w:tcPr>
          <w:p w14:paraId="2880FD28" w14:textId="77777777" w:rsidR="00462716" w:rsidRPr="00120F6C" w:rsidRDefault="00462716" w:rsidP="00462716">
            <w:pPr>
              <w:rPr>
                <w:sz w:val="16"/>
              </w:rPr>
            </w:pPr>
            <w:r w:rsidRPr="00120F6C">
              <w:rPr>
                <w:sz w:val="16"/>
              </w:rPr>
              <w:t>3</w:t>
            </w:r>
          </w:p>
        </w:tc>
        <w:tc>
          <w:tcPr>
            <w:tcW w:w="1235" w:type="dxa"/>
          </w:tcPr>
          <w:p w14:paraId="777C9CE1" w14:textId="77777777" w:rsidR="00462716" w:rsidRPr="00120F6C" w:rsidRDefault="00462716" w:rsidP="00462716">
            <w:pPr>
              <w:jc w:val="center"/>
              <w:rPr>
                <w:sz w:val="16"/>
              </w:rPr>
            </w:pPr>
            <w:r w:rsidRPr="00120F6C">
              <w:rPr>
                <w:sz w:val="16"/>
              </w:rPr>
              <w:t>Ohio</w:t>
            </w:r>
          </w:p>
        </w:tc>
        <w:tc>
          <w:tcPr>
            <w:tcW w:w="1793" w:type="dxa"/>
          </w:tcPr>
          <w:p w14:paraId="029B4A2B" w14:textId="77777777" w:rsidR="00462716" w:rsidRPr="00120F6C" w:rsidRDefault="00462716" w:rsidP="00462716">
            <w:pPr>
              <w:rPr>
                <w:sz w:val="16"/>
              </w:rPr>
            </w:pPr>
            <w:r w:rsidRPr="00120F6C">
              <w:rPr>
                <w:sz w:val="16"/>
              </w:rPr>
              <w:t>Massillon, Stark Co,</w:t>
            </w:r>
          </w:p>
        </w:tc>
        <w:tc>
          <w:tcPr>
            <w:tcW w:w="1587" w:type="dxa"/>
          </w:tcPr>
          <w:p w14:paraId="1A7912CA" w14:textId="77777777" w:rsidR="00462716" w:rsidRPr="00120F6C" w:rsidRDefault="00462716" w:rsidP="00462716">
            <w:pPr>
              <w:jc w:val="center"/>
              <w:rPr>
                <w:sz w:val="16"/>
              </w:rPr>
            </w:pPr>
            <w:r w:rsidRPr="00120F6C">
              <w:rPr>
                <w:sz w:val="16"/>
              </w:rPr>
              <w:t>0222</w:t>
            </w:r>
          </w:p>
        </w:tc>
      </w:tr>
      <w:tr w:rsidR="00462716" w:rsidRPr="00606875" w14:paraId="1B8B3C5D" w14:textId="77777777" w:rsidTr="00462716">
        <w:trPr>
          <w:jc w:val="center"/>
        </w:trPr>
        <w:tc>
          <w:tcPr>
            <w:tcW w:w="1620" w:type="dxa"/>
          </w:tcPr>
          <w:p w14:paraId="74A83272" w14:textId="77777777" w:rsidR="00462716" w:rsidRPr="00120F6C" w:rsidRDefault="00462716" w:rsidP="00462716">
            <w:pPr>
              <w:rPr>
                <w:sz w:val="16"/>
              </w:rPr>
            </w:pPr>
            <w:r w:rsidRPr="00120F6C">
              <w:rPr>
                <w:sz w:val="16"/>
              </w:rPr>
              <w:t>John Sinnock</w:t>
            </w:r>
          </w:p>
        </w:tc>
        <w:tc>
          <w:tcPr>
            <w:tcW w:w="1176" w:type="dxa"/>
          </w:tcPr>
          <w:p w14:paraId="73A43F04" w14:textId="77777777" w:rsidR="00462716" w:rsidRPr="00120F6C" w:rsidRDefault="00462716" w:rsidP="00462716">
            <w:pPr>
              <w:rPr>
                <w:sz w:val="16"/>
              </w:rPr>
            </w:pPr>
            <w:r w:rsidRPr="00120F6C">
              <w:rPr>
                <w:sz w:val="16"/>
              </w:rPr>
              <w:t>Head</w:t>
            </w:r>
          </w:p>
        </w:tc>
        <w:tc>
          <w:tcPr>
            <w:tcW w:w="667" w:type="dxa"/>
          </w:tcPr>
          <w:p w14:paraId="7F12632D" w14:textId="77777777" w:rsidR="00462716" w:rsidRPr="00120F6C" w:rsidRDefault="00462716" w:rsidP="00462716">
            <w:pPr>
              <w:rPr>
                <w:sz w:val="16"/>
              </w:rPr>
            </w:pPr>
            <w:r w:rsidRPr="00120F6C">
              <w:rPr>
                <w:sz w:val="16"/>
              </w:rPr>
              <w:t>48</w:t>
            </w:r>
          </w:p>
        </w:tc>
        <w:tc>
          <w:tcPr>
            <w:tcW w:w="1235" w:type="dxa"/>
          </w:tcPr>
          <w:p w14:paraId="7F73B6BF" w14:textId="77777777" w:rsidR="00462716" w:rsidRPr="00120F6C" w:rsidRDefault="00462716" w:rsidP="00462716">
            <w:pPr>
              <w:jc w:val="center"/>
              <w:rPr>
                <w:sz w:val="16"/>
              </w:rPr>
            </w:pPr>
            <w:r w:rsidRPr="00120F6C">
              <w:rPr>
                <w:sz w:val="16"/>
              </w:rPr>
              <w:t>Ohio</w:t>
            </w:r>
          </w:p>
        </w:tc>
        <w:tc>
          <w:tcPr>
            <w:tcW w:w="1793" w:type="dxa"/>
          </w:tcPr>
          <w:p w14:paraId="1536B1E7" w14:textId="77777777" w:rsidR="00462716" w:rsidRPr="00120F6C" w:rsidRDefault="00462716" w:rsidP="00462716">
            <w:pPr>
              <w:rPr>
                <w:sz w:val="16"/>
              </w:rPr>
            </w:pPr>
            <w:r w:rsidRPr="00120F6C">
              <w:rPr>
                <w:sz w:val="16"/>
              </w:rPr>
              <w:t>Massillon, Stark Co,</w:t>
            </w:r>
          </w:p>
        </w:tc>
        <w:tc>
          <w:tcPr>
            <w:tcW w:w="1587" w:type="dxa"/>
          </w:tcPr>
          <w:p w14:paraId="6E53AFC6" w14:textId="77777777" w:rsidR="00462716" w:rsidRPr="00120F6C" w:rsidRDefault="00462716" w:rsidP="00462716">
            <w:pPr>
              <w:jc w:val="center"/>
              <w:rPr>
                <w:sz w:val="16"/>
              </w:rPr>
            </w:pPr>
            <w:r w:rsidRPr="00120F6C">
              <w:rPr>
                <w:sz w:val="16"/>
              </w:rPr>
              <w:t>0222</w:t>
            </w:r>
          </w:p>
        </w:tc>
      </w:tr>
      <w:tr w:rsidR="00462716" w:rsidRPr="00606875" w14:paraId="34BD5B5A" w14:textId="77777777" w:rsidTr="00462716">
        <w:trPr>
          <w:jc w:val="center"/>
        </w:trPr>
        <w:tc>
          <w:tcPr>
            <w:tcW w:w="1620" w:type="dxa"/>
          </w:tcPr>
          <w:p w14:paraId="479771F5" w14:textId="77777777" w:rsidR="00462716" w:rsidRPr="00120F6C" w:rsidRDefault="00462716" w:rsidP="00462716">
            <w:pPr>
              <w:rPr>
                <w:sz w:val="16"/>
              </w:rPr>
            </w:pPr>
            <w:r w:rsidRPr="00120F6C">
              <w:rPr>
                <w:sz w:val="16"/>
              </w:rPr>
              <w:t>Thomas Sinnock</w:t>
            </w:r>
          </w:p>
        </w:tc>
        <w:tc>
          <w:tcPr>
            <w:tcW w:w="1176" w:type="dxa"/>
          </w:tcPr>
          <w:p w14:paraId="17FBAA5C" w14:textId="77777777" w:rsidR="00462716" w:rsidRPr="00120F6C" w:rsidRDefault="00462716" w:rsidP="00462716">
            <w:pPr>
              <w:rPr>
                <w:sz w:val="16"/>
              </w:rPr>
            </w:pPr>
            <w:r w:rsidRPr="00120F6C">
              <w:rPr>
                <w:sz w:val="16"/>
              </w:rPr>
              <w:t>Son</w:t>
            </w:r>
          </w:p>
        </w:tc>
        <w:tc>
          <w:tcPr>
            <w:tcW w:w="667" w:type="dxa"/>
          </w:tcPr>
          <w:p w14:paraId="2CC3438B" w14:textId="77777777" w:rsidR="00462716" w:rsidRPr="00120F6C" w:rsidRDefault="00462716" w:rsidP="00462716">
            <w:pPr>
              <w:rPr>
                <w:sz w:val="16"/>
              </w:rPr>
            </w:pPr>
            <w:r w:rsidRPr="00120F6C">
              <w:rPr>
                <w:sz w:val="16"/>
              </w:rPr>
              <w:t>24</w:t>
            </w:r>
          </w:p>
        </w:tc>
        <w:tc>
          <w:tcPr>
            <w:tcW w:w="1235" w:type="dxa"/>
          </w:tcPr>
          <w:p w14:paraId="5A030735" w14:textId="77777777" w:rsidR="00462716" w:rsidRPr="00120F6C" w:rsidRDefault="00462716" w:rsidP="00462716">
            <w:pPr>
              <w:jc w:val="center"/>
              <w:rPr>
                <w:sz w:val="16"/>
              </w:rPr>
            </w:pPr>
            <w:r w:rsidRPr="00120F6C">
              <w:rPr>
                <w:sz w:val="16"/>
              </w:rPr>
              <w:t>Ohio</w:t>
            </w:r>
          </w:p>
        </w:tc>
        <w:tc>
          <w:tcPr>
            <w:tcW w:w="1793" w:type="dxa"/>
          </w:tcPr>
          <w:p w14:paraId="413862AE" w14:textId="77777777" w:rsidR="00462716" w:rsidRPr="00120F6C" w:rsidRDefault="00462716" w:rsidP="00462716">
            <w:pPr>
              <w:rPr>
                <w:sz w:val="16"/>
              </w:rPr>
            </w:pPr>
            <w:r w:rsidRPr="00120F6C">
              <w:rPr>
                <w:sz w:val="16"/>
              </w:rPr>
              <w:t>Massillon, Stark Co,</w:t>
            </w:r>
          </w:p>
        </w:tc>
        <w:tc>
          <w:tcPr>
            <w:tcW w:w="1587" w:type="dxa"/>
          </w:tcPr>
          <w:p w14:paraId="2B2E92AA" w14:textId="77777777" w:rsidR="00462716" w:rsidRPr="00120F6C" w:rsidRDefault="00462716" w:rsidP="00462716">
            <w:pPr>
              <w:jc w:val="center"/>
              <w:rPr>
                <w:sz w:val="16"/>
              </w:rPr>
            </w:pPr>
            <w:r w:rsidRPr="00120F6C">
              <w:rPr>
                <w:sz w:val="16"/>
              </w:rPr>
              <w:t>0222</w:t>
            </w:r>
          </w:p>
        </w:tc>
      </w:tr>
      <w:tr w:rsidR="00462716" w:rsidRPr="00606875" w14:paraId="25A32E6A" w14:textId="77777777" w:rsidTr="00462716">
        <w:trPr>
          <w:jc w:val="center"/>
        </w:trPr>
        <w:tc>
          <w:tcPr>
            <w:tcW w:w="1620" w:type="dxa"/>
          </w:tcPr>
          <w:p w14:paraId="5F664C22" w14:textId="77777777" w:rsidR="00462716" w:rsidRPr="00120F6C" w:rsidRDefault="00462716" w:rsidP="00462716">
            <w:pPr>
              <w:rPr>
                <w:sz w:val="16"/>
              </w:rPr>
            </w:pPr>
            <w:r w:rsidRPr="00120F6C">
              <w:rPr>
                <w:sz w:val="16"/>
              </w:rPr>
              <w:t>William Sinnock</w:t>
            </w:r>
          </w:p>
        </w:tc>
        <w:tc>
          <w:tcPr>
            <w:tcW w:w="1176" w:type="dxa"/>
          </w:tcPr>
          <w:p w14:paraId="72839648" w14:textId="77777777" w:rsidR="00462716" w:rsidRPr="00120F6C" w:rsidRDefault="00462716" w:rsidP="00462716">
            <w:pPr>
              <w:rPr>
                <w:sz w:val="16"/>
              </w:rPr>
            </w:pPr>
            <w:r w:rsidRPr="00120F6C">
              <w:rPr>
                <w:sz w:val="16"/>
              </w:rPr>
              <w:t>Head</w:t>
            </w:r>
          </w:p>
        </w:tc>
        <w:tc>
          <w:tcPr>
            <w:tcW w:w="667" w:type="dxa"/>
          </w:tcPr>
          <w:p w14:paraId="3D293182" w14:textId="77777777" w:rsidR="00462716" w:rsidRPr="00120F6C" w:rsidRDefault="00462716" w:rsidP="00462716">
            <w:pPr>
              <w:rPr>
                <w:sz w:val="16"/>
              </w:rPr>
            </w:pPr>
            <w:r w:rsidRPr="00120F6C">
              <w:rPr>
                <w:sz w:val="16"/>
              </w:rPr>
              <w:t>43</w:t>
            </w:r>
          </w:p>
        </w:tc>
        <w:tc>
          <w:tcPr>
            <w:tcW w:w="1235" w:type="dxa"/>
          </w:tcPr>
          <w:p w14:paraId="705D0AAF" w14:textId="77777777" w:rsidR="00462716" w:rsidRPr="00120F6C" w:rsidRDefault="00462716" w:rsidP="00462716">
            <w:pPr>
              <w:jc w:val="center"/>
              <w:rPr>
                <w:sz w:val="16"/>
              </w:rPr>
            </w:pPr>
            <w:r w:rsidRPr="00120F6C">
              <w:rPr>
                <w:sz w:val="16"/>
              </w:rPr>
              <w:t>Ohio</w:t>
            </w:r>
          </w:p>
        </w:tc>
        <w:tc>
          <w:tcPr>
            <w:tcW w:w="1793" w:type="dxa"/>
          </w:tcPr>
          <w:p w14:paraId="3C6FE033" w14:textId="77777777" w:rsidR="00462716" w:rsidRPr="00120F6C" w:rsidRDefault="00462716" w:rsidP="00462716">
            <w:pPr>
              <w:rPr>
                <w:sz w:val="16"/>
              </w:rPr>
            </w:pPr>
            <w:r w:rsidRPr="00120F6C">
              <w:rPr>
                <w:sz w:val="16"/>
              </w:rPr>
              <w:t>Stark Co.</w:t>
            </w:r>
          </w:p>
        </w:tc>
        <w:tc>
          <w:tcPr>
            <w:tcW w:w="1587" w:type="dxa"/>
          </w:tcPr>
          <w:p w14:paraId="2AF8CB7C" w14:textId="77777777" w:rsidR="00462716" w:rsidRPr="00120F6C" w:rsidRDefault="00462716" w:rsidP="00462716">
            <w:pPr>
              <w:jc w:val="center"/>
              <w:rPr>
                <w:sz w:val="16"/>
              </w:rPr>
            </w:pPr>
            <w:r w:rsidRPr="00120F6C">
              <w:rPr>
                <w:sz w:val="16"/>
              </w:rPr>
              <w:t>0219</w:t>
            </w:r>
          </w:p>
        </w:tc>
      </w:tr>
    </w:tbl>
    <w:p w14:paraId="00384E3C" w14:textId="6D9D177A" w:rsidR="00883E0C" w:rsidRDefault="00883E0C" w:rsidP="00462716"/>
    <w:p w14:paraId="02C2289F" w14:textId="77777777" w:rsidR="00462716" w:rsidRPr="00E056F3" w:rsidRDefault="00462716" w:rsidP="00462716"/>
    <w:p w14:paraId="0B1E1058" w14:textId="77777777" w:rsidR="00462716" w:rsidRPr="00690372" w:rsidRDefault="00462716" w:rsidP="00462716">
      <w:pPr>
        <w:pStyle w:val="Heading2"/>
      </w:pPr>
      <w:r w:rsidRPr="00690372">
        <w:t>Ohio Death Records, 1908 - 2002, Ancestry.com, 2009 (47 citations)</w:t>
      </w:r>
    </w:p>
    <w:p w14:paraId="3D98BDF8" w14:textId="77777777" w:rsidR="00EA1AEF" w:rsidRDefault="00EA1AEF" w:rsidP="00462716">
      <w:pPr>
        <w:tabs>
          <w:tab w:val="left" w:pos="-1440"/>
          <w:tab w:val="left" w:pos="-720"/>
          <w:tab w:val="left" w:pos="0"/>
        </w:tabs>
        <w:suppressAutoHyphens/>
      </w:pPr>
    </w:p>
    <w:p w14:paraId="1B65AA75" w14:textId="77777777" w:rsidR="00462716" w:rsidRDefault="00462716" w:rsidP="00462716">
      <w:pPr>
        <w:tabs>
          <w:tab w:val="left" w:pos="-1440"/>
          <w:tab w:val="left" w:pos="-720"/>
          <w:tab w:val="left" w:pos="0"/>
        </w:tabs>
        <w:suppressAutoHyphens/>
      </w:pPr>
      <w:r w:rsidRPr="00690372">
        <w:t xml:space="preserve">This record lists the deaths of 10 Sinnocks in Ohio from 1912 to 1978. All individuals are descendants of Samuel Henry Sinnock and Mahala Cruttenden or their spouses. Information provided includes name, sex, birth year, death date, death location, and residence at the time of death. The record was viewed on Ancestry.com in 2009 and relevant information extracted to the </w:t>
      </w:r>
      <w:r w:rsidR="0064073B">
        <w:rPr>
          <w:i/>
        </w:rPr>
        <w:t>Sinnocks and Kin</w:t>
      </w:r>
      <w:r w:rsidRPr="00690372">
        <w:rPr>
          <w:i/>
        </w:rPr>
        <w:t xml:space="preserve">.ftm </w:t>
      </w:r>
      <w:r w:rsidRPr="00690372">
        <w:t>database.</w:t>
      </w:r>
      <w:r>
        <w:t xml:space="preserve"> Full citation of the Ancestry.com database is:</w:t>
      </w:r>
    </w:p>
    <w:p w14:paraId="26490BFC" w14:textId="77777777" w:rsidR="00462716" w:rsidRDefault="00462716" w:rsidP="00462716">
      <w:pPr>
        <w:tabs>
          <w:tab w:val="left" w:pos="-1440"/>
          <w:tab w:val="left" w:pos="-720"/>
          <w:tab w:val="left" w:pos="0"/>
        </w:tabs>
        <w:suppressAutoHyphens/>
      </w:pPr>
    </w:p>
    <w:p w14:paraId="5B5D83B2" w14:textId="77777777" w:rsidR="00462716" w:rsidRPr="002C228F" w:rsidRDefault="00462716" w:rsidP="00462716">
      <w:pPr>
        <w:rPr>
          <w:color w:val="auto"/>
          <w:sz w:val="18"/>
          <w:szCs w:val="18"/>
        </w:rPr>
      </w:pPr>
      <w:r w:rsidRPr="002C228F">
        <w:rPr>
          <w:i/>
          <w:iCs/>
          <w:color w:val="auto"/>
          <w:sz w:val="18"/>
          <w:szCs w:val="18"/>
        </w:rPr>
        <w:t>Ohio, Deaths, 1908-1932, 1938-2007</w:t>
      </w:r>
      <w:r w:rsidRPr="002C228F">
        <w:rPr>
          <w:color w:val="auto"/>
          <w:sz w:val="18"/>
          <w:szCs w:val="18"/>
        </w:rPr>
        <w:t xml:space="preserve"> [database on-line]. Provo, UT, USA: Ancestry.com Operations Inc, 2010.</w:t>
      </w:r>
    </w:p>
    <w:p w14:paraId="5C0522AB" w14:textId="05F197E2" w:rsidR="00462716" w:rsidRDefault="00462716" w:rsidP="00462716">
      <w:pPr>
        <w:rPr>
          <w:color w:val="auto"/>
          <w:sz w:val="18"/>
          <w:szCs w:val="18"/>
        </w:rPr>
      </w:pPr>
      <w:r w:rsidRPr="002C228F">
        <w:rPr>
          <w:color w:val="auto"/>
          <w:sz w:val="18"/>
          <w:szCs w:val="18"/>
        </w:rPr>
        <w:t xml:space="preserve">Original data: Ohio. Division of Vital Statistics. </w:t>
      </w:r>
      <w:r w:rsidRPr="002C228F">
        <w:rPr>
          <w:i/>
          <w:iCs/>
          <w:color w:val="auto"/>
          <w:sz w:val="18"/>
          <w:szCs w:val="18"/>
        </w:rPr>
        <w:t>Death Certificates and Index, December 20, 1908-December 31, 1953.</w:t>
      </w:r>
      <w:r w:rsidRPr="002C228F">
        <w:rPr>
          <w:color w:val="auto"/>
          <w:sz w:val="18"/>
          <w:szCs w:val="18"/>
        </w:rPr>
        <w:t xml:space="preserve"> State Archives Series 3094. Ohio Historical Society, Ohio.</w:t>
      </w:r>
    </w:p>
    <w:p w14:paraId="4C0FD6A8" w14:textId="77777777" w:rsidR="00462716" w:rsidRPr="002C228F" w:rsidRDefault="00462716" w:rsidP="00462716">
      <w:pPr>
        <w:rPr>
          <w:color w:val="auto"/>
          <w:sz w:val="18"/>
          <w:szCs w:val="18"/>
        </w:rPr>
      </w:pPr>
      <w:r w:rsidRPr="002C228F">
        <w:rPr>
          <w:color w:val="auto"/>
          <w:sz w:val="18"/>
          <w:szCs w:val="18"/>
        </w:rPr>
        <w:t xml:space="preserve">Ohio Department of Health. </w:t>
      </w:r>
      <w:r w:rsidRPr="002C228F">
        <w:rPr>
          <w:i/>
          <w:iCs/>
          <w:color w:val="auto"/>
          <w:sz w:val="18"/>
          <w:szCs w:val="18"/>
        </w:rPr>
        <w:t>Index to Annual Deaths, 1958-2002.</w:t>
      </w:r>
      <w:r w:rsidRPr="002C228F">
        <w:rPr>
          <w:color w:val="auto"/>
          <w:sz w:val="18"/>
          <w:szCs w:val="18"/>
        </w:rPr>
        <w:t xml:space="preserve"> Ohio Department of Health, State Vital Statistics Unit, Columbus, OH, USA.</w:t>
      </w:r>
    </w:p>
    <w:p w14:paraId="16AAD163" w14:textId="77777777" w:rsidR="00462716" w:rsidRDefault="00462716" w:rsidP="0046271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540"/>
        <w:gridCol w:w="782"/>
        <w:gridCol w:w="1170"/>
        <w:gridCol w:w="1710"/>
        <w:gridCol w:w="2340"/>
      </w:tblGrid>
      <w:tr w:rsidR="00462716" w:rsidRPr="00297B2B" w14:paraId="066CF2DC" w14:textId="77777777" w:rsidTr="006A00B8">
        <w:trPr>
          <w:tblHeader/>
          <w:jc w:val="center"/>
        </w:trPr>
        <w:tc>
          <w:tcPr>
            <w:tcW w:w="1913" w:type="dxa"/>
            <w:shd w:val="clear" w:color="auto" w:fill="D9D9D9" w:themeFill="background1" w:themeFillShade="D9"/>
            <w:vAlign w:val="center"/>
          </w:tcPr>
          <w:p w14:paraId="322F7B16" w14:textId="77777777" w:rsidR="00462716" w:rsidRPr="00297B2B" w:rsidRDefault="00462716" w:rsidP="00462716">
            <w:pPr>
              <w:rPr>
                <w:b/>
                <w:sz w:val="18"/>
                <w:szCs w:val="18"/>
              </w:rPr>
            </w:pPr>
            <w:r w:rsidRPr="00297B2B">
              <w:rPr>
                <w:b/>
                <w:sz w:val="18"/>
                <w:szCs w:val="18"/>
              </w:rPr>
              <w:t>Name</w:t>
            </w:r>
          </w:p>
        </w:tc>
        <w:tc>
          <w:tcPr>
            <w:tcW w:w="540" w:type="dxa"/>
            <w:shd w:val="clear" w:color="auto" w:fill="D9D9D9" w:themeFill="background1" w:themeFillShade="D9"/>
            <w:vAlign w:val="center"/>
          </w:tcPr>
          <w:p w14:paraId="6291D6B4" w14:textId="77777777" w:rsidR="00462716" w:rsidRPr="00297B2B" w:rsidRDefault="00462716" w:rsidP="00462716">
            <w:pPr>
              <w:rPr>
                <w:b/>
                <w:sz w:val="18"/>
                <w:szCs w:val="18"/>
              </w:rPr>
            </w:pPr>
            <w:r w:rsidRPr="00297B2B">
              <w:rPr>
                <w:b/>
                <w:sz w:val="18"/>
                <w:szCs w:val="18"/>
              </w:rPr>
              <w:t>Sex</w:t>
            </w:r>
          </w:p>
        </w:tc>
        <w:tc>
          <w:tcPr>
            <w:tcW w:w="782" w:type="dxa"/>
            <w:shd w:val="clear" w:color="auto" w:fill="D9D9D9" w:themeFill="background1" w:themeFillShade="D9"/>
          </w:tcPr>
          <w:p w14:paraId="0FE69DD2" w14:textId="77777777" w:rsidR="00462716" w:rsidRPr="00297B2B" w:rsidRDefault="00462716" w:rsidP="00462716">
            <w:pPr>
              <w:rPr>
                <w:b/>
                <w:sz w:val="18"/>
                <w:szCs w:val="18"/>
              </w:rPr>
            </w:pPr>
            <w:r w:rsidRPr="00297B2B">
              <w:rPr>
                <w:b/>
                <w:sz w:val="18"/>
                <w:szCs w:val="18"/>
              </w:rPr>
              <w:t>Birth</w:t>
            </w:r>
          </w:p>
        </w:tc>
        <w:tc>
          <w:tcPr>
            <w:tcW w:w="1170" w:type="dxa"/>
            <w:shd w:val="clear" w:color="auto" w:fill="D9D9D9" w:themeFill="background1" w:themeFillShade="D9"/>
            <w:vAlign w:val="center"/>
          </w:tcPr>
          <w:p w14:paraId="1D414062" w14:textId="77777777" w:rsidR="00462716" w:rsidRPr="00297B2B" w:rsidRDefault="00462716" w:rsidP="00462716">
            <w:pPr>
              <w:rPr>
                <w:b/>
                <w:sz w:val="18"/>
                <w:szCs w:val="18"/>
              </w:rPr>
            </w:pPr>
            <w:r w:rsidRPr="00297B2B">
              <w:rPr>
                <w:b/>
                <w:sz w:val="18"/>
                <w:szCs w:val="18"/>
              </w:rPr>
              <w:t>Death</w:t>
            </w:r>
          </w:p>
        </w:tc>
        <w:tc>
          <w:tcPr>
            <w:tcW w:w="1710" w:type="dxa"/>
            <w:shd w:val="clear" w:color="auto" w:fill="D9D9D9" w:themeFill="background1" w:themeFillShade="D9"/>
            <w:vAlign w:val="center"/>
          </w:tcPr>
          <w:p w14:paraId="6B4FA0D4" w14:textId="77777777" w:rsidR="00462716" w:rsidRPr="00297B2B" w:rsidRDefault="00462716" w:rsidP="00462716">
            <w:pPr>
              <w:rPr>
                <w:b/>
                <w:sz w:val="18"/>
                <w:szCs w:val="18"/>
              </w:rPr>
            </w:pPr>
            <w:r w:rsidRPr="00297B2B">
              <w:rPr>
                <w:b/>
                <w:sz w:val="18"/>
                <w:szCs w:val="18"/>
              </w:rPr>
              <w:t>Residence</w:t>
            </w:r>
          </w:p>
        </w:tc>
        <w:tc>
          <w:tcPr>
            <w:tcW w:w="2340" w:type="dxa"/>
            <w:shd w:val="clear" w:color="auto" w:fill="D9D9D9" w:themeFill="background1" w:themeFillShade="D9"/>
          </w:tcPr>
          <w:p w14:paraId="68D9CBD1" w14:textId="77777777" w:rsidR="00462716" w:rsidRPr="00297B2B" w:rsidRDefault="00462716" w:rsidP="00462716">
            <w:pPr>
              <w:rPr>
                <w:b/>
                <w:sz w:val="18"/>
                <w:szCs w:val="18"/>
              </w:rPr>
            </w:pPr>
            <w:r w:rsidRPr="00297B2B">
              <w:rPr>
                <w:b/>
                <w:sz w:val="18"/>
                <w:szCs w:val="18"/>
              </w:rPr>
              <w:t>Death Location</w:t>
            </w:r>
          </w:p>
        </w:tc>
      </w:tr>
      <w:tr w:rsidR="00462716" w:rsidRPr="00606875" w14:paraId="6DEEDF2D" w14:textId="77777777" w:rsidTr="00462716">
        <w:trPr>
          <w:jc w:val="center"/>
        </w:trPr>
        <w:tc>
          <w:tcPr>
            <w:tcW w:w="1913" w:type="dxa"/>
          </w:tcPr>
          <w:p w14:paraId="1CADA4E9" w14:textId="77777777" w:rsidR="00462716" w:rsidRPr="00606875" w:rsidRDefault="00462716" w:rsidP="00462716">
            <w:pPr>
              <w:rPr>
                <w:sz w:val="16"/>
              </w:rPr>
            </w:pPr>
            <w:r w:rsidRPr="00606875">
              <w:rPr>
                <w:sz w:val="16"/>
              </w:rPr>
              <w:t>Alice E. Sinnock</w:t>
            </w:r>
          </w:p>
        </w:tc>
        <w:tc>
          <w:tcPr>
            <w:tcW w:w="540" w:type="dxa"/>
          </w:tcPr>
          <w:p w14:paraId="4C9C40F5" w14:textId="77777777" w:rsidR="00462716" w:rsidRPr="00606875" w:rsidRDefault="00462716" w:rsidP="00462716">
            <w:pPr>
              <w:rPr>
                <w:sz w:val="16"/>
              </w:rPr>
            </w:pPr>
            <w:r w:rsidRPr="00606875">
              <w:rPr>
                <w:sz w:val="16"/>
              </w:rPr>
              <w:t>F</w:t>
            </w:r>
          </w:p>
        </w:tc>
        <w:tc>
          <w:tcPr>
            <w:tcW w:w="782" w:type="dxa"/>
          </w:tcPr>
          <w:p w14:paraId="2174C754" w14:textId="77777777" w:rsidR="00462716" w:rsidRPr="00606875" w:rsidRDefault="00462716" w:rsidP="00462716">
            <w:pPr>
              <w:rPr>
                <w:sz w:val="16"/>
              </w:rPr>
            </w:pPr>
          </w:p>
        </w:tc>
        <w:tc>
          <w:tcPr>
            <w:tcW w:w="1170" w:type="dxa"/>
          </w:tcPr>
          <w:p w14:paraId="180FB091" w14:textId="77777777" w:rsidR="00462716" w:rsidRPr="00606875" w:rsidRDefault="00462716" w:rsidP="00462716">
            <w:pPr>
              <w:rPr>
                <w:sz w:val="16"/>
              </w:rPr>
            </w:pPr>
            <w:r w:rsidRPr="00606875">
              <w:rPr>
                <w:sz w:val="16"/>
              </w:rPr>
              <w:t>29 Oct 1939</w:t>
            </w:r>
          </w:p>
        </w:tc>
        <w:tc>
          <w:tcPr>
            <w:tcW w:w="1710" w:type="dxa"/>
          </w:tcPr>
          <w:p w14:paraId="2CF5765B" w14:textId="77777777" w:rsidR="00462716" w:rsidRPr="00606875" w:rsidRDefault="00462716" w:rsidP="00462716">
            <w:pPr>
              <w:rPr>
                <w:sz w:val="16"/>
              </w:rPr>
            </w:pPr>
          </w:p>
        </w:tc>
        <w:tc>
          <w:tcPr>
            <w:tcW w:w="2340" w:type="dxa"/>
          </w:tcPr>
          <w:p w14:paraId="5FCA4611" w14:textId="77777777" w:rsidR="00462716" w:rsidRPr="00606875" w:rsidRDefault="00462716" w:rsidP="00462716">
            <w:pPr>
              <w:rPr>
                <w:sz w:val="16"/>
              </w:rPr>
            </w:pPr>
            <w:r w:rsidRPr="00606875">
              <w:rPr>
                <w:sz w:val="16"/>
              </w:rPr>
              <w:t>Canton, Stark Co.</w:t>
            </w:r>
          </w:p>
        </w:tc>
      </w:tr>
      <w:tr w:rsidR="00462716" w:rsidRPr="00606875" w14:paraId="28AE47A6" w14:textId="77777777" w:rsidTr="00462716">
        <w:trPr>
          <w:jc w:val="center"/>
        </w:trPr>
        <w:tc>
          <w:tcPr>
            <w:tcW w:w="1913" w:type="dxa"/>
          </w:tcPr>
          <w:p w14:paraId="7FF4BBDA" w14:textId="77777777" w:rsidR="00462716" w:rsidRPr="00606875" w:rsidRDefault="00462716" w:rsidP="00462716">
            <w:pPr>
              <w:rPr>
                <w:sz w:val="16"/>
              </w:rPr>
            </w:pPr>
            <w:r w:rsidRPr="00606875">
              <w:rPr>
                <w:sz w:val="16"/>
              </w:rPr>
              <w:t>Forrest L. Sinnock</w:t>
            </w:r>
          </w:p>
        </w:tc>
        <w:tc>
          <w:tcPr>
            <w:tcW w:w="540" w:type="dxa"/>
          </w:tcPr>
          <w:p w14:paraId="6AD799CC" w14:textId="77777777" w:rsidR="00462716" w:rsidRPr="00606875" w:rsidRDefault="00462716" w:rsidP="00462716">
            <w:pPr>
              <w:rPr>
                <w:sz w:val="16"/>
              </w:rPr>
            </w:pPr>
            <w:r w:rsidRPr="00606875">
              <w:rPr>
                <w:sz w:val="16"/>
              </w:rPr>
              <w:t>M</w:t>
            </w:r>
          </w:p>
        </w:tc>
        <w:tc>
          <w:tcPr>
            <w:tcW w:w="782" w:type="dxa"/>
          </w:tcPr>
          <w:p w14:paraId="6C340DD5" w14:textId="77777777" w:rsidR="00462716" w:rsidRPr="00606875" w:rsidRDefault="00462716" w:rsidP="00462716">
            <w:pPr>
              <w:rPr>
                <w:sz w:val="16"/>
              </w:rPr>
            </w:pPr>
            <w:r w:rsidRPr="00606875">
              <w:rPr>
                <w:sz w:val="16"/>
              </w:rPr>
              <w:t>1887</w:t>
            </w:r>
          </w:p>
        </w:tc>
        <w:tc>
          <w:tcPr>
            <w:tcW w:w="1170" w:type="dxa"/>
          </w:tcPr>
          <w:p w14:paraId="2403A5C8" w14:textId="77777777" w:rsidR="00462716" w:rsidRPr="00606875" w:rsidRDefault="00462716" w:rsidP="00462716">
            <w:pPr>
              <w:rPr>
                <w:sz w:val="16"/>
              </w:rPr>
            </w:pPr>
            <w:r w:rsidRPr="00606875">
              <w:rPr>
                <w:sz w:val="16"/>
              </w:rPr>
              <w:t>4 Apr 1968</w:t>
            </w:r>
          </w:p>
        </w:tc>
        <w:tc>
          <w:tcPr>
            <w:tcW w:w="1710" w:type="dxa"/>
          </w:tcPr>
          <w:p w14:paraId="3AFBB7CF" w14:textId="77777777" w:rsidR="00462716" w:rsidRPr="00606875" w:rsidRDefault="00462716" w:rsidP="00462716">
            <w:pPr>
              <w:rPr>
                <w:sz w:val="16"/>
              </w:rPr>
            </w:pPr>
            <w:r w:rsidRPr="00606875">
              <w:rPr>
                <w:sz w:val="16"/>
              </w:rPr>
              <w:t>Massillon, Stark Co.</w:t>
            </w:r>
          </w:p>
        </w:tc>
        <w:tc>
          <w:tcPr>
            <w:tcW w:w="2340" w:type="dxa"/>
          </w:tcPr>
          <w:p w14:paraId="65C744FB" w14:textId="77777777" w:rsidR="00462716" w:rsidRPr="00606875" w:rsidRDefault="00462716" w:rsidP="00462716">
            <w:pPr>
              <w:rPr>
                <w:sz w:val="16"/>
              </w:rPr>
            </w:pPr>
            <w:r w:rsidRPr="00606875">
              <w:rPr>
                <w:sz w:val="16"/>
              </w:rPr>
              <w:t>Massillon Community Hospital</w:t>
            </w:r>
          </w:p>
        </w:tc>
      </w:tr>
      <w:tr w:rsidR="00462716" w:rsidRPr="00606875" w14:paraId="69E49785" w14:textId="77777777" w:rsidTr="00462716">
        <w:trPr>
          <w:jc w:val="center"/>
        </w:trPr>
        <w:tc>
          <w:tcPr>
            <w:tcW w:w="1913" w:type="dxa"/>
          </w:tcPr>
          <w:p w14:paraId="40FF6573" w14:textId="77777777" w:rsidR="00462716" w:rsidRPr="00606875" w:rsidRDefault="00462716" w:rsidP="00462716">
            <w:pPr>
              <w:rPr>
                <w:sz w:val="16"/>
              </w:rPr>
            </w:pPr>
            <w:r w:rsidRPr="00606875">
              <w:rPr>
                <w:sz w:val="16"/>
              </w:rPr>
              <w:t>George E. Sinnock</w:t>
            </w:r>
          </w:p>
        </w:tc>
        <w:tc>
          <w:tcPr>
            <w:tcW w:w="540" w:type="dxa"/>
          </w:tcPr>
          <w:p w14:paraId="20E3C4D2" w14:textId="77777777" w:rsidR="00462716" w:rsidRPr="00606875" w:rsidRDefault="00462716" w:rsidP="00462716">
            <w:pPr>
              <w:rPr>
                <w:sz w:val="16"/>
              </w:rPr>
            </w:pPr>
            <w:r w:rsidRPr="00606875">
              <w:rPr>
                <w:sz w:val="16"/>
              </w:rPr>
              <w:t>M</w:t>
            </w:r>
          </w:p>
        </w:tc>
        <w:tc>
          <w:tcPr>
            <w:tcW w:w="782" w:type="dxa"/>
          </w:tcPr>
          <w:p w14:paraId="5D02702C" w14:textId="77777777" w:rsidR="00462716" w:rsidRPr="00606875" w:rsidRDefault="00462716" w:rsidP="00462716">
            <w:pPr>
              <w:rPr>
                <w:sz w:val="16"/>
              </w:rPr>
            </w:pPr>
          </w:p>
        </w:tc>
        <w:tc>
          <w:tcPr>
            <w:tcW w:w="1170" w:type="dxa"/>
          </w:tcPr>
          <w:p w14:paraId="4196378E" w14:textId="77777777" w:rsidR="00462716" w:rsidRPr="00606875" w:rsidRDefault="00462716" w:rsidP="00462716">
            <w:pPr>
              <w:rPr>
                <w:sz w:val="16"/>
              </w:rPr>
            </w:pPr>
            <w:r w:rsidRPr="00606875">
              <w:rPr>
                <w:sz w:val="16"/>
              </w:rPr>
              <w:t>8 Dec 1931</w:t>
            </w:r>
          </w:p>
        </w:tc>
        <w:tc>
          <w:tcPr>
            <w:tcW w:w="1710" w:type="dxa"/>
          </w:tcPr>
          <w:p w14:paraId="3ADE07D2" w14:textId="77777777" w:rsidR="00462716" w:rsidRPr="00606875" w:rsidRDefault="00462716" w:rsidP="00462716">
            <w:pPr>
              <w:rPr>
                <w:sz w:val="16"/>
              </w:rPr>
            </w:pPr>
          </w:p>
        </w:tc>
        <w:tc>
          <w:tcPr>
            <w:tcW w:w="2340" w:type="dxa"/>
          </w:tcPr>
          <w:p w14:paraId="72DED6D5" w14:textId="77777777" w:rsidR="00462716" w:rsidRPr="00606875" w:rsidRDefault="00462716" w:rsidP="00462716">
            <w:pPr>
              <w:rPr>
                <w:sz w:val="16"/>
              </w:rPr>
            </w:pPr>
            <w:r w:rsidRPr="00606875">
              <w:rPr>
                <w:sz w:val="16"/>
              </w:rPr>
              <w:t>Stark Co.</w:t>
            </w:r>
          </w:p>
        </w:tc>
      </w:tr>
      <w:tr w:rsidR="00462716" w:rsidRPr="00606875" w14:paraId="068AB67F" w14:textId="77777777" w:rsidTr="00462716">
        <w:trPr>
          <w:jc w:val="center"/>
        </w:trPr>
        <w:tc>
          <w:tcPr>
            <w:tcW w:w="1913" w:type="dxa"/>
          </w:tcPr>
          <w:p w14:paraId="0195CA1F" w14:textId="77777777" w:rsidR="00462716" w:rsidRPr="00606875" w:rsidRDefault="00462716" w:rsidP="00462716">
            <w:pPr>
              <w:rPr>
                <w:sz w:val="16"/>
              </w:rPr>
            </w:pPr>
            <w:r w:rsidRPr="00606875">
              <w:rPr>
                <w:sz w:val="16"/>
              </w:rPr>
              <w:t>Henry E. Sinnock</w:t>
            </w:r>
          </w:p>
        </w:tc>
        <w:tc>
          <w:tcPr>
            <w:tcW w:w="540" w:type="dxa"/>
          </w:tcPr>
          <w:p w14:paraId="6A77C3F4" w14:textId="77777777" w:rsidR="00462716" w:rsidRPr="00606875" w:rsidRDefault="00462716" w:rsidP="00462716">
            <w:pPr>
              <w:rPr>
                <w:sz w:val="16"/>
              </w:rPr>
            </w:pPr>
            <w:r w:rsidRPr="00606875">
              <w:rPr>
                <w:sz w:val="16"/>
              </w:rPr>
              <w:t>M</w:t>
            </w:r>
          </w:p>
        </w:tc>
        <w:tc>
          <w:tcPr>
            <w:tcW w:w="782" w:type="dxa"/>
          </w:tcPr>
          <w:p w14:paraId="0FA5466E" w14:textId="77777777" w:rsidR="00462716" w:rsidRPr="00606875" w:rsidRDefault="00462716" w:rsidP="00462716">
            <w:pPr>
              <w:rPr>
                <w:sz w:val="16"/>
              </w:rPr>
            </w:pPr>
          </w:p>
        </w:tc>
        <w:tc>
          <w:tcPr>
            <w:tcW w:w="1170" w:type="dxa"/>
          </w:tcPr>
          <w:p w14:paraId="528BA048" w14:textId="77777777" w:rsidR="00462716" w:rsidRPr="00606875" w:rsidRDefault="00462716" w:rsidP="00462716">
            <w:pPr>
              <w:rPr>
                <w:sz w:val="16"/>
              </w:rPr>
            </w:pPr>
            <w:r w:rsidRPr="00606875">
              <w:rPr>
                <w:sz w:val="16"/>
              </w:rPr>
              <w:t>30 Jun 1931</w:t>
            </w:r>
          </w:p>
        </w:tc>
        <w:tc>
          <w:tcPr>
            <w:tcW w:w="1710" w:type="dxa"/>
          </w:tcPr>
          <w:p w14:paraId="5190DE72" w14:textId="77777777" w:rsidR="00462716" w:rsidRPr="00606875" w:rsidRDefault="00462716" w:rsidP="00462716">
            <w:pPr>
              <w:rPr>
                <w:sz w:val="16"/>
              </w:rPr>
            </w:pPr>
          </w:p>
        </w:tc>
        <w:tc>
          <w:tcPr>
            <w:tcW w:w="2340" w:type="dxa"/>
          </w:tcPr>
          <w:p w14:paraId="3DB291A8" w14:textId="77777777" w:rsidR="00462716" w:rsidRPr="00606875" w:rsidRDefault="00462716" w:rsidP="00462716">
            <w:pPr>
              <w:rPr>
                <w:sz w:val="16"/>
              </w:rPr>
            </w:pPr>
            <w:r w:rsidRPr="00606875">
              <w:rPr>
                <w:sz w:val="16"/>
              </w:rPr>
              <w:t>Stark Co.</w:t>
            </w:r>
          </w:p>
        </w:tc>
      </w:tr>
      <w:tr w:rsidR="00462716" w:rsidRPr="00606875" w14:paraId="70D322AB" w14:textId="77777777" w:rsidTr="00462716">
        <w:trPr>
          <w:jc w:val="center"/>
        </w:trPr>
        <w:tc>
          <w:tcPr>
            <w:tcW w:w="1913" w:type="dxa"/>
          </w:tcPr>
          <w:p w14:paraId="1287DF29" w14:textId="77777777" w:rsidR="00462716" w:rsidRPr="00606875" w:rsidRDefault="00462716" w:rsidP="00462716">
            <w:pPr>
              <w:rPr>
                <w:sz w:val="16"/>
              </w:rPr>
            </w:pPr>
            <w:r w:rsidRPr="00606875">
              <w:rPr>
                <w:sz w:val="16"/>
              </w:rPr>
              <w:t>Hubert  H. Sinnock</w:t>
            </w:r>
          </w:p>
        </w:tc>
        <w:tc>
          <w:tcPr>
            <w:tcW w:w="540" w:type="dxa"/>
          </w:tcPr>
          <w:p w14:paraId="0188E424" w14:textId="77777777" w:rsidR="00462716" w:rsidRPr="00606875" w:rsidRDefault="00462716" w:rsidP="00462716">
            <w:pPr>
              <w:rPr>
                <w:sz w:val="16"/>
              </w:rPr>
            </w:pPr>
            <w:r w:rsidRPr="00606875">
              <w:rPr>
                <w:sz w:val="16"/>
              </w:rPr>
              <w:t>M</w:t>
            </w:r>
          </w:p>
        </w:tc>
        <w:tc>
          <w:tcPr>
            <w:tcW w:w="782" w:type="dxa"/>
          </w:tcPr>
          <w:p w14:paraId="7BA4EE0D" w14:textId="77777777" w:rsidR="00462716" w:rsidRPr="00606875" w:rsidRDefault="00462716" w:rsidP="00462716">
            <w:pPr>
              <w:rPr>
                <w:sz w:val="16"/>
              </w:rPr>
            </w:pPr>
            <w:r w:rsidRPr="00606875">
              <w:rPr>
                <w:sz w:val="16"/>
              </w:rPr>
              <w:t>1897</w:t>
            </w:r>
          </w:p>
        </w:tc>
        <w:tc>
          <w:tcPr>
            <w:tcW w:w="1170" w:type="dxa"/>
          </w:tcPr>
          <w:p w14:paraId="014D52AD" w14:textId="77777777" w:rsidR="00462716" w:rsidRPr="00606875" w:rsidRDefault="00462716" w:rsidP="00462716">
            <w:pPr>
              <w:rPr>
                <w:sz w:val="16"/>
              </w:rPr>
            </w:pPr>
            <w:r w:rsidRPr="00606875">
              <w:rPr>
                <w:sz w:val="16"/>
              </w:rPr>
              <w:t>13 Jun 1968</w:t>
            </w:r>
          </w:p>
        </w:tc>
        <w:tc>
          <w:tcPr>
            <w:tcW w:w="1710" w:type="dxa"/>
          </w:tcPr>
          <w:p w14:paraId="0E696FB9" w14:textId="77777777" w:rsidR="00462716" w:rsidRPr="00606875" w:rsidRDefault="00462716" w:rsidP="00462716">
            <w:pPr>
              <w:rPr>
                <w:sz w:val="16"/>
              </w:rPr>
            </w:pPr>
            <w:r w:rsidRPr="00606875">
              <w:rPr>
                <w:sz w:val="16"/>
              </w:rPr>
              <w:t>Massillon, Stark Co.</w:t>
            </w:r>
          </w:p>
        </w:tc>
        <w:tc>
          <w:tcPr>
            <w:tcW w:w="2340" w:type="dxa"/>
          </w:tcPr>
          <w:p w14:paraId="7DEFBA83" w14:textId="77777777" w:rsidR="00462716" w:rsidRPr="00606875" w:rsidRDefault="00462716" w:rsidP="00462716">
            <w:pPr>
              <w:rPr>
                <w:sz w:val="16"/>
              </w:rPr>
            </w:pPr>
            <w:r w:rsidRPr="00606875">
              <w:rPr>
                <w:sz w:val="16"/>
              </w:rPr>
              <w:t>Massillon Community Hospital</w:t>
            </w:r>
          </w:p>
        </w:tc>
      </w:tr>
      <w:tr w:rsidR="00462716" w:rsidRPr="00606875" w14:paraId="78E773A2" w14:textId="77777777" w:rsidTr="00462716">
        <w:trPr>
          <w:jc w:val="center"/>
        </w:trPr>
        <w:tc>
          <w:tcPr>
            <w:tcW w:w="1913" w:type="dxa"/>
          </w:tcPr>
          <w:p w14:paraId="6EE5F214" w14:textId="77777777" w:rsidR="00462716" w:rsidRPr="00606875" w:rsidRDefault="00462716" w:rsidP="00462716">
            <w:pPr>
              <w:rPr>
                <w:sz w:val="16"/>
              </w:rPr>
            </w:pPr>
            <w:r w:rsidRPr="00606875">
              <w:rPr>
                <w:sz w:val="16"/>
              </w:rPr>
              <w:t>John W. Sinnock</w:t>
            </w:r>
          </w:p>
        </w:tc>
        <w:tc>
          <w:tcPr>
            <w:tcW w:w="540" w:type="dxa"/>
          </w:tcPr>
          <w:p w14:paraId="0684E221" w14:textId="77777777" w:rsidR="00462716" w:rsidRPr="00606875" w:rsidRDefault="00462716" w:rsidP="00462716">
            <w:pPr>
              <w:rPr>
                <w:sz w:val="16"/>
              </w:rPr>
            </w:pPr>
            <w:r w:rsidRPr="00606875">
              <w:rPr>
                <w:sz w:val="16"/>
              </w:rPr>
              <w:t>M</w:t>
            </w:r>
          </w:p>
        </w:tc>
        <w:tc>
          <w:tcPr>
            <w:tcW w:w="782" w:type="dxa"/>
          </w:tcPr>
          <w:p w14:paraId="32E3BF04" w14:textId="77777777" w:rsidR="00462716" w:rsidRPr="00606875" w:rsidRDefault="00462716" w:rsidP="00462716">
            <w:pPr>
              <w:rPr>
                <w:sz w:val="16"/>
              </w:rPr>
            </w:pPr>
          </w:p>
        </w:tc>
        <w:tc>
          <w:tcPr>
            <w:tcW w:w="1170" w:type="dxa"/>
          </w:tcPr>
          <w:p w14:paraId="6623CAAD" w14:textId="77777777" w:rsidR="00462716" w:rsidRPr="00606875" w:rsidRDefault="00462716" w:rsidP="00462716">
            <w:pPr>
              <w:rPr>
                <w:sz w:val="16"/>
              </w:rPr>
            </w:pPr>
            <w:r w:rsidRPr="00606875">
              <w:rPr>
                <w:sz w:val="16"/>
              </w:rPr>
              <w:t>26 Dec 1912</w:t>
            </w:r>
          </w:p>
        </w:tc>
        <w:tc>
          <w:tcPr>
            <w:tcW w:w="1710" w:type="dxa"/>
          </w:tcPr>
          <w:p w14:paraId="062340F8" w14:textId="77777777" w:rsidR="00462716" w:rsidRPr="00606875" w:rsidRDefault="00462716" w:rsidP="00462716">
            <w:pPr>
              <w:rPr>
                <w:sz w:val="16"/>
              </w:rPr>
            </w:pPr>
          </w:p>
        </w:tc>
        <w:tc>
          <w:tcPr>
            <w:tcW w:w="2340" w:type="dxa"/>
          </w:tcPr>
          <w:p w14:paraId="11800FB6" w14:textId="77777777" w:rsidR="00462716" w:rsidRPr="00606875" w:rsidRDefault="00462716" w:rsidP="00462716">
            <w:pPr>
              <w:rPr>
                <w:sz w:val="16"/>
              </w:rPr>
            </w:pPr>
            <w:r w:rsidRPr="00606875">
              <w:rPr>
                <w:sz w:val="16"/>
              </w:rPr>
              <w:t>Massillon, Stark Co.</w:t>
            </w:r>
          </w:p>
        </w:tc>
      </w:tr>
      <w:tr w:rsidR="00462716" w:rsidRPr="00606875" w14:paraId="63308A82" w14:textId="77777777" w:rsidTr="00462716">
        <w:trPr>
          <w:jc w:val="center"/>
        </w:trPr>
        <w:tc>
          <w:tcPr>
            <w:tcW w:w="1913" w:type="dxa"/>
          </w:tcPr>
          <w:p w14:paraId="624C08BB" w14:textId="77777777" w:rsidR="00462716" w:rsidRPr="00606875" w:rsidRDefault="00462716" w:rsidP="00462716">
            <w:pPr>
              <w:rPr>
                <w:sz w:val="16"/>
              </w:rPr>
            </w:pPr>
            <w:r w:rsidRPr="00606875">
              <w:rPr>
                <w:sz w:val="16"/>
              </w:rPr>
              <w:t>Karl C. Sinnock</w:t>
            </w:r>
          </w:p>
        </w:tc>
        <w:tc>
          <w:tcPr>
            <w:tcW w:w="540" w:type="dxa"/>
          </w:tcPr>
          <w:p w14:paraId="19F7E9F1" w14:textId="77777777" w:rsidR="00462716" w:rsidRPr="00606875" w:rsidRDefault="00462716" w:rsidP="00462716">
            <w:pPr>
              <w:rPr>
                <w:sz w:val="16"/>
              </w:rPr>
            </w:pPr>
            <w:r w:rsidRPr="00606875">
              <w:rPr>
                <w:sz w:val="16"/>
              </w:rPr>
              <w:t>M</w:t>
            </w:r>
          </w:p>
        </w:tc>
        <w:tc>
          <w:tcPr>
            <w:tcW w:w="782" w:type="dxa"/>
          </w:tcPr>
          <w:p w14:paraId="56D68DA1" w14:textId="77777777" w:rsidR="00462716" w:rsidRPr="00606875" w:rsidRDefault="00462716" w:rsidP="00462716">
            <w:pPr>
              <w:rPr>
                <w:sz w:val="16"/>
              </w:rPr>
            </w:pPr>
            <w:r w:rsidRPr="00606875">
              <w:rPr>
                <w:sz w:val="16"/>
              </w:rPr>
              <w:t>1889</w:t>
            </w:r>
          </w:p>
        </w:tc>
        <w:tc>
          <w:tcPr>
            <w:tcW w:w="1170" w:type="dxa"/>
          </w:tcPr>
          <w:p w14:paraId="0004337B" w14:textId="77777777" w:rsidR="00462716" w:rsidRPr="00606875" w:rsidRDefault="00462716" w:rsidP="00462716">
            <w:pPr>
              <w:rPr>
                <w:sz w:val="16"/>
              </w:rPr>
            </w:pPr>
            <w:r w:rsidRPr="00606875">
              <w:rPr>
                <w:sz w:val="16"/>
              </w:rPr>
              <w:t>15 Jan 1959</w:t>
            </w:r>
          </w:p>
        </w:tc>
        <w:tc>
          <w:tcPr>
            <w:tcW w:w="1710" w:type="dxa"/>
          </w:tcPr>
          <w:p w14:paraId="3C37AEEE" w14:textId="77777777" w:rsidR="00462716" w:rsidRPr="00606875" w:rsidRDefault="00462716" w:rsidP="00462716">
            <w:pPr>
              <w:rPr>
                <w:sz w:val="16"/>
              </w:rPr>
            </w:pPr>
            <w:r w:rsidRPr="00606875">
              <w:rPr>
                <w:sz w:val="16"/>
              </w:rPr>
              <w:t>Massillon, Stark Co.</w:t>
            </w:r>
          </w:p>
        </w:tc>
        <w:tc>
          <w:tcPr>
            <w:tcW w:w="2340" w:type="dxa"/>
          </w:tcPr>
          <w:p w14:paraId="3F3EB19C" w14:textId="77777777" w:rsidR="00462716" w:rsidRPr="00606875" w:rsidRDefault="00462716" w:rsidP="00462716">
            <w:pPr>
              <w:rPr>
                <w:sz w:val="16"/>
              </w:rPr>
            </w:pPr>
            <w:r w:rsidRPr="00606875">
              <w:rPr>
                <w:sz w:val="16"/>
              </w:rPr>
              <w:t>Massillon Community Hospital</w:t>
            </w:r>
          </w:p>
        </w:tc>
      </w:tr>
      <w:tr w:rsidR="00462716" w:rsidRPr="00606875" w14:paraId="6DAFBD13" w14:textId="77777777" w:rsidTr="00462716">
        <w:trPr>
          <w:jc w:val="center"/>
        </w:trPr>
        <w:tc>
          <w:tcPr>
            <w:tcW w:w="1913" w:type="dxa"/>
          </w:tcPr>
          <w:p w14:paraId="583E7916" w14:textId="77777777" w:rsidR="00462716" w:rsidRPr="00606875" w:rsidRDefault="00462716" w:rsidP="00462716">
            <w:pPr>
              <w:rPr>
                <w:sz w:val="16"/>
              </w:rPr>
            </w:pPr>
            <w:r w:rsidRPr="00606875">
              <w:rPr>
                <w:sz w:val="16"/>
              </w:rPr>
              <w:t>Lillian S. Sinnock</w:t>
            </w:r>
          </w:p>
        </w:tc>
        <w:tc>
          <w:tcPr>
            <w:tcW w:w="540" w:type="dxa"/>
          </w:tcPr>
          <w:p w14:paraId="6FB8355A" w14:textId="77777777" w:rsidR="00462716" w:rsidRPr="00606875" w:rsidRDefault="00462716" w:rsidP="00462716">
            <w:pPr>
              <w:rPr>
                <w:sz w:val="16"/>
              </w:rPr>
            </w:pPr>
            <w:r w:rsidRPr="00606875">
              <w:rPr>
                <w:sz w:val="16"/>
              </w:rPr>
              <w:t>F</w:t>
            </w:r>
          </w:p>
        </w:tc>
        <w:tc>
          <w:tcPr>
            <w:tcW w:w="782" w:type="dxa"/>
          </w:tcPr>
          <w:p w14:paraId="08E3C146" w14:textId="77777777" w:rsidR="00462716" w:rsidRPr="00606875" w:rsidRDefault="00462716" w:rsidP="00462716">
            <w:pPr>
              <w:rPr>
                <w:sz w:val="16"/>
              </w:rPr>
            </w:pPr>
            <w:r w:rsidRPr="00606875">
              <w:rPr>
                <w:sz w:val="16"/>
              </w:rPr>
              <w:t>1900</w:t>
            </w:r>
          </w:p>
        </w:tc>
        <w:tc>
          <w:tcPr>
            <w:tcW w:w="1170" w:type="dxa"/>
          </w:tcPr>
          <w:p w14:paraId="247A4C69" w14:textId="77777777" w:rsidR="00462716" w:rsidRPr="00606875" w:rsidRDefault="00462716" w:rsidP="00462716">
            <w:pPr>
              <w:rPr>
                <w:sz w:val="16"/>
              </w:rPr>
            </w:pPr>
            <w:r w:rsidRPr="00606875">
              <w:rPr>
                <w:sz w:val="16"/>
              </w:rPr>
              <w:t>13 May 1988</w:t>
            </w:r>
          </w:p>
        </w:tc>
        <w:tc>
          <w:tcPr>
            <w:tcW w:w="1710" w:type="dxa"/>
          </w:tcPr>
          <w:p w14:paraId="02D2118B" w14:textId="77777777" w:rsidR="00462716" w:rsidRPr="00606875" w:rsidRDefault="00462716" w:rsidP="00462716">
            <w:pPr>
              <w:rPr>
                <w:sz w:val="16"/>
              </w:rPr>
            </w:pPr>
            <w:r w:rsidRPr="00606875">
              <w:rPr>
                <w:sz w:val="16"/>
              </w:rPr>
              <w:t>Massillon, Stark Co.</w:t>
            </w:r>
          </w:p>
        </w:tc>
        <w:tc>
          <w:tcPr>
            <w:tcW w:w="2340" w:type="dxa"/>
          </w:tcPr>
          <w:p w14:paraId="4FF7BA37" w14:textId="77777777" w:rsidR="00462716" w:rsidRPr="00606875" w:rsidRDefault="00462716" w:rsidP="00462716">
            <w:pPr>
              <w:rPr>
                <w:sz w:val="16"/>
              </w:rPr>
            </w:pPr>
            <w:r w:rsidRPr="00606875">
              <w:rPr>
                <w:sz w:val="16"/>
              </w:rPr>
              <w:t>Massillon Community Hospital</w:t>
            </w:r>
          </w:p>
        </w:tc>
      </w:tr>
      <w:tr w:rsidR="00462716" w:rsidRPr="00606875" w14:paraId="1F2C781A" w14:textId="77777777" w:rsidTr="00462716">
        <w:trPr>
          <w:jc w:val="center"/>
        </w:trPr>
        <w:tc>
          <w:tcPr>
            <w:tcW w:w="1913" w:type="dxa"/>
          </w:tcPr>
          <w:p w14:paraId="09F584BB" w14:textId="77777777" w:rsidR="00462716" w:rsidRPr="00606875" w:rsidRDefault="00462716" w:rsidP="00462716">
            <w:pPr>
              <w:rPr>
                <w:sz w:val="16"/>
              </w:rPr>
            </w:pPr>
            <w:r w:rsidRPr="00606875">
              <w:rPr>
                <w:sz w:val="16"/>
              </w:rPr>
              <w:t>Ona R. Sinnock</w:t>
            </w:r>
          </w:p>
        </w:tc>
        <w:tc>
          <w:tcPr>
            <w:tcW w:w="540" w:type="dxa"/>
          </w:tcPr>
          <w:p w14:paraId="2AF1B31B" w14:textId="77777777" w:rsidR="00462716" w:rsidRPr="00606875" w:rsidRDefault="00462716" w:rsidP="00462716">
            <w:pPr>
              <w:rPr>
                <w:sz w:val="16"/>
              </w:rPr>
            </w:pPr>
            <w:r w:rsidRPr="00606875">
              <w:rPr>
                <w:sz w:val="16"/>
              </w:rPr>
              <w:t>F</w:t>
            </w:r>
          </w:p>
        </w:tc>
        <w:tc>
          <w:tcPr>
            <w:tcW w:w="782" w:type="dxa"/>
          </w:tcPr>
          <w:p w14:paraId="1570DCFE" w14:textId="77777777" w:rsidR="00462716" w:rsidRPr="00606875" w:rsidRDefault="00462716" w:rsidP="00462716">
            <w:pPr>
              <w:rPr>
                <w:sz w:val="16"/>
              </w:rPr>
            </w:pPr>
            <w:r w:rsidRPr="00606875">
              <w:rPr>
                <w:sz w:val="16"/>
              </w:rPr>
              <w:t>1890</w:t>
            </w:r>
          </w:p>
        </w:tc>
        <w:tc>
          <w:tcPr>
            <w:tcW w:w="1170" w:type="dxa"/>
          </w:tcPr>
          <w:p w14:paraId="25DAA902" w14:textId="77777777" w:rsidR="00462716" w:rsidRPr="00606875" w:rsidRDefault="00462716" w:rsidP="00462716">
            <w:pPr>
              <w:rPr>
                <w:sz w:val="16"/>
              </w:rPr>
            </w:pPr>
            <w:r w:rsidRPr="00606875">
              <w:rPr>
                <w:sz w:val="16"/>
              </w:rPr>
              <w:t>24 May 1978</w:t>
            </w:r>
          </w:p>
        </w:tc>
        <w:tc>
          <w:tcPr>
            <w:tcW w:w="1710" w:type="dxa"/>
          </w:tcPr>
          <w:p w14:paraId="5092760F" w14:textId="77777777" w:rsidR="00462716" w:rsidRPr="00606875" w:rsidRDefault="00462716" w:rsidP="00462716">
            <w:pPr>
              <w:rPr>
                <w:sz w:val="16"/>
              </w:rPr>
            </w:pPr>
            <w:r w:rsidRPr="00606875">
              <w:rPr>
                <w:sz w:val="16"/>
              </w:rPr>
              <w:t>Massillon, Stark Co.</w:t>
            </w:r>
          </w:p>
        </w:tc>
        <w:tc>
          <w:tcPr>
            <w:tcW w:w="2340" w:type="dxa"/>
          </w:tcPr>
          <w:p w14:paraId="1DC81077" w14:textId="77777777" w:rsidR="00462716" w:rsidRPr="00606875" w:rsidRDefault="00462716" w:rsidP="00462716">
            <w:pPr>
              <w:rPr>
                <w:sz w:val="16"/>
              </w:rPr>
            </w:pPr>
            <w:r w:rsidRPr="00606875">
              <w:rPr>
                <w:sz w:val="16"/>
              </w:rPr>
              <w:t>Long Term Care Facility</w:t>
            </w:r>
          </w:p>
        </w:tc>
      </w:tr>
      <w:tr w:rsidR="00462716" w:rsidRPr="00606875" w14:paraId="4A1B5609" w14:textId="77777777" w:rsidTr="00462716">
        <w:trPr>
          <w:jc w:val="center"/>
        </w:trPr>
        <w:tc>
          <w:tcPr>
            <w:tcW w:w="1913" w:type="dxa"/>
          </w:tcPr>
          <w:p w14:paraId="0808533E" w14:textId="77777777" w:rsidR="00462716" w:rsidRPr="00606875" w:rsidRDefault="00462716" w:rsidP="00462716">
            <w:pPr>
              <w:rPr>
                <w:sz w:val="16"/>
              </w:rPr>
            </w:pPr>
            <w:r w:rsidRPr="00606875">
              <w:rPr>
                <w:sz w:val="16"/>
              </w:rPr>
              <w:t>Sarah Jane Sinnock</w:t>
            </w:r>
          </w:p>
        </w:tc>
        <w:tc>
          <w:tcPr>
            <w:tcW w:w="540" w:type="dxa"/>
          </w:tcPr>
          <w:p w14:paraId="426E242D" w14:textId="77777777" w:rsidR="00462716" w:rsidRPr="00606875" w:rsidRDefault="00462716" w:rsidP="00462716">
            <w:pPr>
              <w:rPr>
                <w:sz w:val="16"/>
              </w:rPr>
            </w:pPr>
            <w:r w:rsidRPr="00606875">
              <w:rPr>
                <w:sz w:val="16"/>
              </w:rPr>
              <w:t>F</w:t>
            </w:r>
          </w:p>
        </w:tc>
        <w:tc>
          <w:tcPr>
            <w:tcW w:w="782" w:type="dxa"/>
          </w:tcPr>
          <w:p w14:paraId="166EA419" w14:textId="77777777" w:rsidR="00462716" w:rsidRPr="00606875" w:rsidRDefault="00462716" w:rsidP="00462716">
            <w:pPr>
              <w:rPr>
                <w:sz w:val="16"/>
              </w:rPr>
            </w:pPr>
          </w:p>
        </w:tc>
        <w:tc>
          <w:tcPr>
            <w:tcW w:w="1170" w:type="dxa"/>
          </w:tcPr>
          <w:p w14:paraId="2D9A0D14" w14:textId="77777777" w:rsidR="00462716" w:rsidRPr="00606875" w:rsidRDefault="00462716" w:rsidP="00462716">
            <w:pPr>
              <w:rPr>
                <w:sz w:val="16"/>
              </w:rPr>
            </w:pPr>
            <w:r w:rsidRPr="00606875">
              <w:rPr>
                <w:sz w:val="16"/>
              </w:rPr>
              <w:t>9 Mar 1944</w:t>
            </w:r>
          </w:p>
        </w:tc>
        <w:tc>
          <w:tcPr>
            <w:tcW w:w="1710" w:type="dxa"/>
          </w:tcPr>
          <w:p w14:paraId="09F48260" w14:textId="77777777" w:rsidR="00462716" w:rsidRPr="00606875" w:rsidRDefault="00462716" w:rsidP="00462716">
            <w:pPr>
              <w:rPr>
                <w:sz w:val="16"/>
              </w:rPr>
            </w:pPr>
            <w:r w:rsidRPr="00606875">
              <w:rPr>
                <w:sz w:val="16"/>
              </w:rPr>
              <w:t>Stark Co.</w:t>
            </w:r>
          </w:p>
        </w:tc>
        <w:tc>
          <w:tcPr>
            <w:tcW w:w="2340" w:type="dxa"/>
          </w:tcPr>
          <w:p w14:paraId="043A42A5" w14:textId="77777777" w:rsidR="00462716" w:rsidRPr="00606875" w:rsidRDefault="00462716" w:rsidP="00462716">
            <w:pPr>
              <w:rPr>
                <w:sz w:val="16"/>
              </w:rPr>
            </w:pPr>
          </w:p>
        </w:tc>
      </w:tr>
    </w:tbl>
    <w:p w14:paraId="15C0638D" w14:textId="77777777" w:rsidR="00462716" w:rsidRDefault="00462716" w:rsidP="00462716"/>
    <w:p w14:paraId="7AFEEF25" w14:textId="77777777" w:rsidR="00EA1AEF" w:rsidRDefault="00EA1AEF" w:rsidP="00462716"/>
    <w:p w14:paraId="10B7C841" w14:textId="77777777" w:rsidR="00462716" w:rsidRPr="00953EA5" w:rsidRDefault="00462716" w:rsidP="00462716">
      <w:pPr>
        <w:pStyle w:val="Heading2"/>
      </w:pPr>
      <w:r w:rsidRPr="00953EA5">
        <w:t>Ohio Divorce Index, 1962 – 2007, Ancestry.com, 2012 (21 citations)</w:t>
      </w:r>
    </w:p>
    <w:p w14:paraId="26BD0C97" w14:textId="77777777" w:rsidR="00EA1AEF" w:rsidRDefault="00EA1AEF" w:rsidP="00462716">
      <w:pPr>
        <w:tabs>
          <w:tab w:val="left" w:pos="-1440"/>
          <w:tab w:val="left" w:pos="-720"/>
          <w:tab w:val="left" w:pos="0"/>
        </w:tabs>
        <w:suppressAutoHyphens/>
      </w:pPr>
    </w:p>
    <w:p w14:paraId="758A29A5" w14:textId="77777777" w:rsidR="00462716" w:rsidRPr="00953EA5" w:rsidRDefault="00462716" w:rsidP="00462716">
      <w:pPr>
        <w:tabs>
          <w:tab w:val="left" w:pos="-1440"/>
          <w:tab w:val="left" w:pos="-720"/>
          <w:tab w:val="left" w:pos="0"/>
        </w:tabs>
        <w:suppressAutoHyphens/>
      </w:pPr>
      <w:r w:rsidRPr="00953EA5">
        <w:t xml:space="preserve">This record is a database maintained by Ancestry.com of divorces in Ohio in the last 50 years or so. Three Ohio divorces of Sinnocks (or a daughter in one case) are cited in the </w:t>
      </w:r>
      <w:r w:rsidR="0064073B">
        <w:rPr>
          <w:i/>
        </w:rPr>
        <w:t>Sinnocks and Kin</w:t>
      </w:r>
      <w:r w:rsidRPr="00953EA5">
        <w:rPr>
          <w:i/>
        </w:rPr>
        <w:t>.ftm</w:t>
      </w:r>
      <w:r w:rsidRPr="00953EA5">
        <w:t xml:space="preserve"> database, those of: Melissa Kathleen Davis, Linda Marie Sinnock’s daughter; Sharon Kay Sinnock Riley; and Kevin Jeffrey Sinnock. Full citation of the Ancestry.com database is:</w:t>
      </w:r>
    </w:p>
    <w:p w14:paraId="506C9C72" w14:textId="77777777" w:rsidR="00462716" w:rsidRPr="00953EA5" w:rsidRDefault="00462716" w:rsidP="00462716">
      <w:pPr>
        <w:rPr>
          <w:i/>
          <w:iCs/>
          <w:color w:val="auto"/>
        </w:rPr>
      </w:pPr>
    </w:p>
    <w:p w14:paraId="71BAA4D7" w14:textId="77777777" w:rsidR="00462716" w:rsidRPr="00CD1CDF" w:rsidRDefault="00462716" w:rsidP="00462716">
      <w:pPr>
        <w:rPr>
          <w:color w:val="auto"/>
          <w:sz w:val="18"/>
          <w:szCs w:val="18"/>
        </w:rPr>
      </w:pPr>
      <w:r w:rsidRPr="00CD1CDF">
        <w:rPr>
          <w:i/>
          <w:iCs/>
          <w:color w:val="auto"/>
          <w:sz w:val="18"/>
          <w:szCs w:val="18"/>
        </w:rPr>
        <w:t>Ohio Divorce Index, 1962-1963, 1967-1971, 1973-2007</w:t>
      </w:r>
      <w:r w:rsidRPr="00CD1CDF">
        <w:rPr>
          <w:color w:val="auto"/>
          <w:sz w:val="18"/>
          <w:szCs w:val="18"/>
        </w:rPr>
        <w:t xml:space="preserve"> [database on-line]. Provo, UT: Ancestry.com Operations, Inc, 2010.</w:t>
      </w:r>
    </w:p>
    <w:p w14:paraId="2052CDBC" w14:textId="77777777" w:rsidR="00462716" w:rsidRPr="00953EA5" w:rsidRDefault="00462716" w:rsidP="00462716">
      <w:pPr>
        <w:tabs>
          <w:tab w:val="left" w:pos="-1440"/>
          <w:tab w:val="left" w:pos="-720"/>
          <w:tab w:val="left" w:pos="0"/>
        </w:tabs>
        <w:suppressAutoHyphens/>
        <w:rPr>
          <w:color w:val="auto"/>
          <w:sz w:val="18"/>
          <w:szCs w:val="18"/>
        </w:rPr>
      </w:pPr>
      <w:r w:rsidRPr="00953EA5">
        <w:rPr>
          <w:color w:val="auto"/>
          <w:sz w:val="18"/>
          <w:szCs w:val="18"/>
        </w:rPr>
        <w:t xml:space="preserve">Original data: </w:t>
      </w:r>
      <w:r w:rsidRPr="00953EA5">
        <w:rPr>
          <w:i/>
          <w:iCs/>
          <w:color w:val="auto"/>
          <w:sz w:val="18"/>
          <w:szCs w:val="18"/>
        </w:rPr>
        <w:t>Ohio Divorce Index, 1962-1963, 1967-1971, 1973-2007</w:t>
      </w:r>
      <w:r w:rsidRPr="00953EA5">
        <w:rPr>
          <w:color w:val="auto"/>
          <w:sz w:val="18"/>
          <w:szCs w:val="18"/>
        </w:rPr>
        <w:t>. Columbus, Ohio: Ohio Department of Health, Office of Vital Statistics, 2008.</w:t>
      </w:r>
    </w:p>
    <w:p w14:paraId="23AB6211" w14:textId="77777777" w:rsidR="00462716" w:rsidRPr="006A00B8" w:rsidRDefault="00462716" w:rsidP="00462716">
      <w:pPr>
        <w:tabs>
          <w:tab w:val="left" w:pos="-1440"/>
          <w:tab w:val="left" w:pos="-720"/>
          <w:tab w:val="left" w:pos="0"/>
        </w:tabs>
        <w:suppressAutoHyphens/>
        <w:rPr>
          <w:color w:val="auto"/>
        </w:rPr>
      </w:pPr>
    </w:p>
    <w:tbl>
      <w:tblPr>
        <w:tblStyle w:val="TableGrid"/>
        <w:tblW w:w="0" w:type="auto"/>
        <w:jc w:val="center"/>
        <w:tblLook w:val="04A0" w:firstRow="1" w:lastRow="0" w:firstColumn="1" w:lastColumn="0" w:noHBand="0" w:noVBand="1"/>
      </w:tblPr>
      <w:tblGrid>
        <w:gridCol w:w="3775"/>
        <w:gridCol w:w="1710"/>
        <w:gridCol w:w="1080"/>
      </w:tblGrid>
      <w:tr w:rsidR="00462716" w:rsidRPr="007B3DAF" w14:paraId="7197CF90" w14:textId="77777777" w:rsidTr="00462716">
        <w:trPr>
          <w:jc w:val="center"/>
        </w:trPr>
        <w:tc>
          <w:tcPr>
            <w:tcW w:w="3775" w:type="dxa"/>
            <w:shd w:val="clear" w:color="auto" w:fill="D9D9D9" w:themeFill="background1" w:themeFillShade="D9"/>
          </w:tcPr>
          <w:p w14:paraId="00DDE592" w14:textId="77777777" w:rsidR="00462716" w:rsidRPr="007B3DAF" w:rsidRDefault="00462716" w:rsidP="00462716">
            <w:pPr>
              <w:suppressAutoHyphens/>
              <w:jc w:val="center"/>
              <w:rPr>
                <w:b/>
                <w:sz w:val="18"/>
                <w:szCs w:val="18"/>
              </w:rPr>
            </w:pPr>
            <w:r w:rsidRPr="007B3DAF">
              <w:rPr>
                <w:b/>
                <w:sz w:val="18"/>
                <w:szCs w:val="18"/>
              </w:rPr>
              <w:t>Name</w:t>
            </w:r>
          </w:p>
        </w:tc>
        <w:tc>
          <w:tcPr>
            <w:tcW w:w="1710" w:type="dxa"/>
            <w:shd w:val="clear" w:color="auto" w:fill="D9D9D9" w:themeFill="background1" w:themeFillShade="D9"/>
          </w:tcPr>
          <w:p w14:paraId="5BBCB8C7" w14:textId="77777777" w:rsidR="00462716" w:rsidRPr="007B3DAF" w:rsidRDefault="00462716" w:rsidP="00462716">
            <w:pPr>
              <w:suppressAutoHyphens/>
              <w:rPr>
                <w:b/>
                <w:sz w:val="18"/>
                <w:szCs w:val="18"/>
              </w:rPr>
            </w:pPr>
            <w:r w:rsidRPr="007B3DAF">
              <w:rPr>
                <w:b/>
                <w:sz w:val="18"/>
                <w:szCs w:val="18"/>
              </w:rPr>
              <w:t>Divorce</w:t>
            </w:r>
          </w:p>
        </w:tc>
        <w:tc>
          <w:tcPr>
            <w:tcW w:w="1080" w:type="dxa"/>
            <w:shd w:val="clear" w:color="auto" w:fill="D9D9D9" w:themeFill="background1" w:themeFillShade="D9"/>
          </w:tcPr>
          <w:p w14:paraId="7209809C" w14:textId="77777777" w:rsidR="00462716" w:rsidRPr="007B3DAF" w:rsidRDefault="00462716" w:rsidP="00462716">
            <w:pPr>
              <w:suppressAutoHyphens/>
              <w:rPr>
                <w:b/>
                <w:sz w:val="18"/>
                <w:szCs w:val="18"/>
              </w:rPr>
            </w:pPr>
            <w:r w:rsidRPr="007B3DAF">
              <w:rPr>
                <w:b/>
                <w:sz w:val="18"/>
                <w:szCs w:val="18"/>
              </w:rPr>
              <w:t>County</w:t>
            </w:r>
          </w:p>
        </w:tc>
      </w:tr>
      <w:tr w:rsidR="00462716" w:rsidRPr="00CD1CDF" w14:paraId="77F11939" w14:textId="77777777" w:rsidTr="00462716">
        <w:trPr>
          <w:jc w:val="center"/>
        </w:trPr>
        <w:tc>
          <w:tcPr>
            <w:tcW w:w="3775" w:type="dxa"/>
          </w:tcPr>
          <w:p w14:paraId="6802C0EB" w14:textId="77777777" w:rsidR="00462716" w:rsidRPr="00CD1CDF" w:rsidRDefault="00462716" w:rsidP="00462716">
            <w:pPr>
              <w:suppressAutoHyphens/>
              <w:rPr>
                <w:sz w:val="16"/>
                <w:szCs w:val="16"/>
              </w:rPr>
            </w:pPr>
            <w:r w:rsidRPr="00CD1CDF">
              <w:rPr>
                <w:sz w:val="16"/>
                <w:szCs w:val="16"/>
              </w:rPr>
              <w:t>Melissa K. Davis and Larry K. Davis</w:t>
            </w:r>
          </w:p>
        </w:tc>
        <w:tc>
          <w:tcPr>
            <w:tcW w:w="1710" w:type="dxa"/>
          </w:tcPr>
          <w:p w14:paraId="4CAFF015" w14:textId="77777777" w:rsidR="00462716" w:rsidRPr="00CD1CDF" w:rsidRDefault="00462716" w:rsidP="00462716">
            <w:pPr>
              <w:suppressAutoHyphens/>
              <w:rPr>
                <w:sz w:val="16"/>
                <w:szCs w:val="16"/>
              </w:rPr>
            </w:pPr>
            <w:r w:rsidRPr="00CD1CDF">
              <w:rPr>
                <w:sz w:val="16"/>
                <w:szCs w:val="16"/>
              </w:rPr>
              <w:t>January 9, 2002</w:t>
            </w:r>
          </w:p>
        </w:tc>
        <w:tc>
          <w:tcPr>
            <w:tcW w:w="1080" w:type="dxa"/>
          </w:tcPr>
          <w:p w14:paraId="149A2102" w14:textId="77777777" w:rsidR="00462716" w:rsidRPr="00CD1CDF" w:rsidRDefault="00462716" w:rsidP="00462716">
            <w:pPr>
              <w:suppressAutoHyphens/>
              <w:rPr>
                <w:sz w:val="16"/>
                <w:szCs w:val="16"/>
              </w:rPr>
            </w:pPr>
            <w:r w:rsidRPr="00CD1CDF">
              <w:rPr>
                <w:sz w:val="16"/>
                <w:szCs w:val="16"/>
              </w:rPr>
              <w:t>Montgomery</w:t>
            </w:r>
          </w:p>
        </w:tc>
      </w:tr>
      <w:tr w:rsidR="00462716" w:rsidRPr="00CD1CDF" w14:paraId="5170761A" w14:textId="77777777" w:rsidTr="00462716">
        <w:trPr>
          <w:jc w:val="center"/>
        </w:trPr>
        <w:tc>
          <w:tcPr>
            <w:tcW w:w="3775" w:type="dxa"/>
          </w:tcPr>
          <w:p w14:paraId="77619531" w14:textId="77777777" w:rsidR="00462716" w:rsidRPr="00CD1CDF" w:rsidRDefault="00462716" w:rsidP="00462716">
            <w:pPr>
              <w:suppressAutoHyphens/>
              <w:rPr>
                <w:sz w:val="16"/>
                <w:szCs w:val="16"/>
              </w:rPr>
            </w:pPr>
            <w:r w:rsidRPr="00CD1CDF">
              <w:rPr>
                <w:sz w:val="16"/>
                <w:szCs w:val="16"/>
              </w:rPr>
              <w:t>Sharon K</w:t>
            </w:r>
            <w:r>
              <w:rPr>
                <w:sz w:val="16"/>
                <w:szCs w:val="16"/>
              </w:rPr>
              <w:t>. (Sinnock) Riley</w:t>
            </w:r>
            <w:r w:rsidRPr="00CD1CDF">
              <w:rPr>
                <w:sz w:val="16"/>
                <w:szCs w:val="16"/>
              </w:rPr>
              <w:t xml:space="preserve"> and Riley M. Fisher</w:t>
            </w:r>
          </w:p>
        </w:tc>
        <w:tc>
          <w:tcPr>
            <w:tcW w:w="1710" w:type="dxa"/>
          </w:tcPr>
          <w:p w14:paraId="75A571CF" w14:textId="77777777" w:rsidR="00462716" w:rsidRPr="00CD1CDF" w:rsidRDefault="00462716" w:rsidP="00462716">
            <w:pPr>
              <w:suppressAutoHyphens/>
              <w:rPr>
                <w:sz w:val="16"/>
                <w:szCs w:val="16"/>
              </w:rPr>
            </w:pPr>
            <w:r w:rsidRPr="00CD1CDF">
              <w:rPr>
                <w:sz w:val="16"/>
                <w:szCs w:val="16"/>
              </w:rPr>
              <w:t>July 21, 1986</w:t>
            </w:r>
          </w:p>
        </w:tc>
        <w:tc>
          <w:tcPr>
            <w:tcW w:w="1080" w:type="dxa"/>
          </w:tcPr>
          <w:p w14:paraId="670BF986" w14:textId="77777777" w:rsidR="00462716" w:rsidRPr="00CD1CDF" w:rsidRDefault="00462716" w:rsidP="00462716">
            <w:pPr>
              <w:suppressAutoHyphens/>
              <w:rPr>
                <w:sz w:val="16"/>
                <w:szCs w:val="16"/>
              </w:rPr>
            </w:pPr>
            <w:r w:rsidRPr="00CD1CDF">
              <w:rPr>
                <w:sz w:val="16"/>
                <w:szCs w:val="16"/>
              </w:rPr>
              <w:t>Miami</w:t>
            </w:r>
          </w:p>
        </w:tc>
      </w:tr>
      <w:tr w:rsidR="00462716" w:rsidRPr="005B275F" w14:paraId="6C10B4CA" w14:textId="77777777" w:rsidTr="00462716">
        <w:trPr>
          <w:jc w:val="center"/>
        </w:trPr>
        <w:tc>
          <w:tcPr>
            <w:tcW w:w="3775" w:type="dxa"/>
          </w:tcPr>
          <w:p w14:paraId="626F96EA" w14:textId="77777777" w:rsidR="00462716" w:rsidRPr="00CD1CDF" w:rsidRDefault="00462716" w:rsidP="00462716">
            <w:pPr>
              <w:suppressAutoHyphens/>
              <w:rPr>
                <w:sz w:val="16"/>
                <w:szCs w:val="16"/>
              </w:rPr>
            </w:pPr>
            <w:r w:rsidRPr="00CD1CDF">
              <w:rPr>
                <w:sz w:val="16"/>
                <w:szCs w:val="16"/>
              </w:rPr>
              <w:t>Kevin J. Sinnock and Kimberly D. (Kneisley) Sinnock</w:t>
            </w:r>
          </w:p>
        </w:tc>
        <w:tc>
          <w:tcPr>
            <w:tcW w:w="1710" w:type="dxa"/>
          </w:tcPr>
          <w:p w14:paraId="6DFD762E" w14:textId="77777777" w:rsidR="00462716" w:rsidRPr="00CD1CDF" w:rsidRDefault="00462716" w:rsidP="00462716">
            <w:pPr>
              <w:suppressAutoHyphens/>
              <w:rPr>
                <w:sz w:val="16"/>
                <w:szCs w:val="16"/>
              </w:rPr>
            </w:pPr>
            <w:r w:rsidRPr="00CD1CDF">
              <w:rPr>
                <w:sz w:val="16"/>
                <w:szCs w:val="16"/>
              </w:rPr>
              <w:t>March 13 (un</w:t>
            </w:r>
            <w:r>
              <w:rPr>
                <w:sz w:val="16"/>
                <w:szCs w:val="16"/>
              </w:rPr>
              <w:t>k</w:t>
            </w:r>
            <w:r w:rsidRPr="00CD1CDF">
              <w:rPr>
                <w:sz w:val="16"/>
                <w:szCs w:val="16"/>
              </w:rPr>
              <w:t xml:space="preserve"> year)</w:t>
            </w:r>
          </w:p>
        </w:tc>
        <w:tc>
          <w:tcPr>
            <w:tcW w:w="1080" w:type="dxa"/>
          </w:tcPr>
          <w:p w14:paraId="2FABC77C" w14:textId="77777777" w:rsidR="00462716" w:rsidRPr="00CD1CDF" w:rsidRDefault="00462716" w:rsidP="00462716">
            <w:pPr>
              <w:suppressAutoHyphens/>
              <w:rPr>
                <w:sz w:val="16"/>
                <w:szCs w:val="16"/>
              </w:rPr>
            </w:pPr>
            <w:r w:rsidRPr="00CD1CDF">
              <w:rPr>
                <w:sz w:val="16"/>
                <w:szCs w:val="16"/>
              </w:rPr>
              <w:t>Fayette</w:t>
            </w:r>
          </w:p>
        </w:tc>
      </w:tr>
    </w:tbl>
    <w:p w14:paraId="57F493EE" w14:textId="77777777" w:rsidR="00462716" w:rsidRDefault="00462716" w:rsidP="00462716">
      <w:pPr>
        <w:tabs>
          <w:tab w:val="left" w:pos="-1440"/>
          <w:tab w:val="left" w:pos="-720"/>
          <w:tab w:val="left" w:pos="0"/>
        </w:tabs>
        <w:suppressAutoHyphens/>
      </w:pPr>
    </w:p>
    <w:p w14:paraId="21B52873" w14:textId="68B076FA" w:rsidR="00473E50" w:rsidRDefault="00473E50">
      <w:pPr>
        <w:spacing w:after="160" w:line="259" w:lineRule="auto"/>
      </w:pPr>
      <w:r>
        <w:br w:type="page"/>
      </w:r>
    </w:p>
    <w:p w14:paraId="5CDBF6B0" w14:textId="77777777" w:rsidR="00462716" w:rsidRPr="002935BA" w:rsidRDefault="00462716" w:rsidP="00462716">
      <w:pPr>
        <w:pStyle w:val="Heading2"/>
      </w:pPr>
      <w:r w:rsidRPr="002935BA">
        <w:lastRenderedPageBreak/>
        <w:t>Ohio Marriages, 1800 – 1958, FamilySearch.org, 2015, (35 citations)</w:t>
      </w:r>
    </w:p>
    <w:p w14:paraId="4AFB5372" w14:textId="77777777" w:rsidR="00EA1AEF" w:rsidRDefault="00EA1AEF" w:rsidP="00462716"/>
    <w:p w14:paraId="7D93A6FC" w14:textId="77777777" w:rsidR="00462716" w:rsidRDefault="00462716" w:rsidP="00462716">
      <w:r w:rsidRPr="002935BA">
        <w:t xml:space="preserve">This record is a database maintained by FamilySearch.org of marriages in Ohio since about 1800. Several marriages of Sinnocks and kin were found in 2012 through 2015 and are cited in the </w:t>
      </w:r>
      <w:r w:rsidR="0064073B">
        <w:rPr>
          <w:i/>
        </w:rPr>
        <w:t>Sinnocks and Kin</w:t>
      </w:r>
      <w:r w:rsidRPr="002935BA">
        <w:rPr>
          <w:i/>
        </w:rPr>
        <w:t>.ftm</w:t>
      </w:r>
      <w:r w:rsidRPr="002935BA">
        <w:t xml:space="preserve"> database (see table below). Entries always include names of the married couples and dates and counties of the marriages, while other entries may include ages of the married couple and parents’ names. All entries are for descendants of Henry Sinnock and Mahala Cruttenden who immigrated to Ohio from England. Full citation of the FamilySearch.org database is provided by:</w:t>
      </w:r>
    </w:p>
    <w:p w14:paraId="247A04B7" w14:textId="77777777" w:rsidR="00462716" w:rsidRPr="002935BA" w:rsidRDefault="00462716" w:rsidP="00462716"/>
    <w:p w14:paraId="78139AFF" w14:textId="77777777" w:rsidR="00462716" w:rsidRPr="00DF16C1" w:rsidRDefault="00462716" w:rsidP="00462716">
      <w:pPr>
        <w:rPr>
          <w:color w:val="auto"/>
          <w:sz w:val="18"/>
          <w:szCs w:val="18"/>
        </w:rPr>
      </w:pPr>
      <w:r w:rsidRPr="00DF16C1">
        <w:rPr>
          <w:color w:val="auto"/>
          <w:sz w:val="18"/>
          <w:szCs w:val="18"/>
        </w:rPr>
        <w:t xml:space="preserve">© 2015 by Intellectual Reserve, Inc. All rights reserved. </w:t>
      </w:r>
      <w:r w:rsidRPr="00DF16C1">
        <w:rPr>
          <w:rStyle w:val="service-by-link"/>
          <w:color w:val="auto"/>
          <w:sz w:val="18"/>
          <w:szCs w:val="18"/>
        </w:rPr>
        <w:t xml:space="preserve">A service provided by </w:t>
      </w:r>
      <w:hyperlink r:id="rId159" w:history="1">
        <w:r w:rsidRPr="00DF16C1">
          <w:rPr>
            <w:rStyle w:val="Hyperlink"/>
            <w:color w:val="auto"/>
            <w:sz w:val="18"/>
            <w:szCs w:val="18"/>
          </w:rPr>
          <w:t>The Church of Jesus Christ of Latter-day Saints</w:t>
        </w:r>
      </w:hyperlink>
      <w:r w:rsidRPr="00DF16C1">
        <w:rPr>
          <w:color w:val="auto"/>
          <w:sz w:val="18"/>
          <w:szCs w:val="18"/>
        </w:rPr>
        <w:t xml:space="preserve"> </w:t>
      </w:r>
    </w:p>
    <w:p w14:paraId="232E2385" w14:textId="77777777" w:rsidR="00462716" w:rsidRDefault="00462716" w:rsidP="00462716"/>
    <w:tbl>
      <w:tblPr>
        <w:tblW w:w="5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8" w:type="dxa"/>
          <w:bottom w:w="15" w:type="dxa"/>
          <w:right w:w="58" w:type="dxa"/>
        </w:tblCellMar>
        <w:tblLook w:val="04A0" w:firstRow="1" w:lastRow="0" w:firstColumn="1" w:lastColumn="0" w:noHBand="0" w:noVBand="1"/>
      </w:tblPr>
      <w:tblGrid>
        <w:gridCol w:w="1975"/>
        <w:gridCol w:w="1800"/>
        <w:gridCol w:w="1170"/>
        <w:gridCol w:w="990"/>
      </w:tblGrid>
      <w:tr w:rsidR="00462716" w:rsidRPr="004C79DC" w14:paraId="19DB19B1" w14:textId="77777777" w:rsidTr="00462716">
        <w:trPr>
          <w:jc w:val="center"/>
        </w:trPr>
        <w:tc>
          <w:tcPr>
            <w:tcW w:w="1975" w:type="dxa"/>
            <w:shd w:val="clear" w:color="auto" w:fill="D9D9D9" w:themeFill="background1" w:themeFillShade="D9"/>
            <w:vAlign w:val="center"/>
          </w:tcPr>
          <w:p w14:paraId="3C157AF6" w14:textId="77777777" w:rsidR="00462716" w:rsidRPr="004C79DC" w:rsidRDefault="00462716" w:rsidP="00462716">
            <w:pPr>
              <w:rPr>
                <w:b/>
                <w:sz w:val="18"/>
                <w:szCs w:val="18"/>
              </w:rPr>
            </w:pPr>
            <w:r w:rsidRPr="004C79DC">
              <w:rPr>
                <w:b/>
                <w:sz w:val="18"/>
                <w:szCs w:val="18"/>
              </w:rPr>
              <w:t>Name</w:t>
            </w:r>
          </w:p>
        </w:tc>
        <w:tc>
          <w:tcPr>
            <w:tcW w:w="1800" w:type="dxa"/>
            <w:shd w:val="clear" w:color="auto" w:fill="D9D9D9" w:themeFill="background1" w:themeFillShade="D9"/>
            <w:vAlign w:val="center"/>
          </w:tcPr>
          <w:p w14:paraId="1F1AFA73" w14:textId="77777777" w:rsidR="00462716" w:rsidRPr="003819D8" w:rsidRDefault="00462716" w:rsidP="00462716">
            <w:pPr>
              <w:rPr>
                <w:b/>
                <w:color w:val="auto"/>
                <w:sz w:val="18"/>
                <w:szCs w:val="18"/>
              </w:rPr>
            </w:pPr>
            <w:r w:rsidRPr="003819D8">
              <w:rPr>
                <w:b/>
                <w:color w:val="auto"/>
                <w:sz w:val="18"/>
                <w:szCs w:val="18"/>
              </w:rPr>
              <w:t>Spouse</w:t>
            </w:r>
          </w:p>
        </w:tc>
        <w:tc>
          <w:tcPr>
            <w:tcW w:w="1170" w:type="dxa"/>
            <w:shd w:val="clear" w:color="auto" w:fill="D9D9D9" w:themeFill="background1" w:themeFillShade="D9"/>
            <w:vAlign w:val="center"/>
          </w:tcPr>
          <w:p w14:paraId="6906C167" w14:textId="77777777" w:rsidR="00462716" w:rsidRPr="003819D8" w:rsidRDefault="00462716" w:rsidP="00462716">
            <w:pPr>
              <w:rPr>
                <w:b/>
                <w:color w:val="auto"/>
                <w:sz w:val="18"/>
                <w:szCs w:val="18"/>
              </w:rPr>
            </w:pPr>
            <w:r w:rsidRPr="003819D8">
              <w:rPr>
                <w:b/>
                <w:color w:val="auto"/>
                <w:sz w:val="18"/>
                <w:szCs w:val="18"/>
              </w:rPr>
              <w:t>Marriage</w:t>
            </w:r>
          </w:p>
        </w:tc>
        <w:tc>
          <w:tcPr>
            <w:tcW w:w="990" w:type="dxa"/>
            <w:shd w:val="clear" w:color="auto" w:fill="D9D9D9" w:themeFill="background1" w:themeFillShade="D9"/>
          </w:tcPr>
          <w:p w14:paraId="43366C07" w14:textId="77777777" w:rsidR="00462716" w:rsidRPr="003819D8" w:rsidRDefault="00462716" w:rsidP="00462716">
            <w:pPr>
              <w:rPr>
                <w:b/>
                <w:color w:val="auto"/>
                <w:sz w:val="18"/>
                <w:szCs w:val="18"/>
              </w:rPr>
            </w:pPr>
            <w:r w:rsidRPr="003819D8">
              <w:rPr>
                <w:b/>
                <w:color w:val="auto"/>
                <w:sz w:val="18"/>
                <w:szCs w:val="18"/>
              </w:rPr>
              <w:t>County</w:t>
            </w:r>
          </w:p>
        </w:tc>
      </w:tr>
      <w:tr w:rsidR="00462716" w:rsidRPr="00C81D20" w14:paraId="2CC070A9" w14:textId="77777777" w:rsidTr="00462716">
        <w:trPr>
          <w:jc w:val="center"/>
        </w:trPr>
        <w:tc>
          <w:tcPr>
            <w:tcW w:w="1975" w:type="dxa"/>
            <w:shd w:val="clear" w:color="auto" w:fill="auto"/>
            <w:vAlign w:val="center"/>
            <w:hideMark/>
          </w:tcPr>
          <w:p w14:paraId="05756A47" w14:textId="77777777" w:rsidR="00462716" w:rsidRPr="004C79DC" w:rsidRDefault="00462716" w:rsidP="00462716">
            <w:pPr>
              <w:rPr>
                <w:sz w:val="16"/>
                <w:szCs w:val="16"/>
              </w:rPr>
            </w:pPr>
            <w:r w:rsidRPr="004C79DC">
              <w:rPr>
                <w:sz w:val="16"/>
                <w:szCs w:val="16"/>
              </w:rPr>
              <w:t>John Lee Sinnock</w:t>
            </w:r>
          </w:p>
        </w:tc>
        <w:tc>
          <w:tcPr>
            <w:tcW w:w="1800" w:type="dxa"/>
            <w:vAlign w:val="center"/>
          </w:tcPr>
          <w:p w14:paraId="047AEA82" w14:textId="77777777" w:rsidR="00462716" w:rsidRPr="003819D8" w:rsidRDefault="00462716" w:rsidP="00462716">
            <w:pPr>
              <w:rPr>
                <w:color w:val="auto"/>
                <w:sz w:val="16"/>
                <w:szCs w:val="16"/>
              </w:rPr>
            </w:pPr>
            <w:r w:rsidRPr="003819D8">
              <w:rPr>
                <w:color w:val="auto"/>
                <w:sz w:val="16"/>
                <w:szCs w:val="16"/>
              </w:rPr>
              <w:t>Mary Elizabeth Payne</w:t>
            </w:r>
          </w:p>
        </w:tc>
        <w:tc>
          <w:tcPr>
            <w:tcW w:w="1170" w:type="dxa"/>
            <w:shd w:val="clear" w:color="auto" w:fill="auto"/>
            <w:vAlign w:val="center"/>
            <w:hideMark/>
          </w:tcPr>
          <w:p w14:paraId="7A831FFD" w14:textId="77777777" w:rsidR="00462716" w:rsidRPr="003819D8" w:rsidRDefault="00462716" w:rsidP="00462716">
            <w:pPr>
              <w:rPr>
                <w:color w:val="auto"/>
                <w:sz w:val="16"/>
                <w:szCs w:val="16"/>
              </w:rPr>
            </w:pPr>
            <w:r w:rsidRPr="003819D8">
              <w:rPr>
                <w:color w:val="auto"/>
                <w:sz w:val="16"/>
                <w:szCs w:val="16"/>
              </w:rPr>
              <w:t>27 Aug 1860</w:t>
            </w:r>
          </w:p>
        </w:tc>
        <w:tc>
          <w:tcPr>
            <w:tcW w:w="990" w:type="dxa"/>
          </w:tcPr>
          <w:p w14:paraId="136F37E8" w14:textId="77777777" w:rsidR="00462716" w:rsidRPr="003819D8" w:rsidRDefault="00462716" w:rsidP="00462716">
            <w:pPr>
              <w:rPr>
                <w:color w:val="auto"/>
                <w:sz w:val="16"/>
                <w:szCs w:val="16"/>
              </w:rPr>
            </w:pPr>
            <w:r w:rsidRPr="003819D8">
              <w:rPr>
                <w:color w:val="auto"/>
                <w:sz w:val="16"/>
                <w:szCs w:val="16"/>
              </w:rPr>
              <w:t>Cuyahoga</w:t>
            </w:r>
          </w:p>
        </w:tc>
      </w:tr>
      <w:tr w:rsidR="00462716" w:rsidRPr="00C81D20" w14:paraId="64BFC31D" w14:textId="77777777" w:rsidTr="00462716">
        <w:trPr>
          <w:jc w:val="center"/>
        </w:trPr>
        <w:tc>
          <w:tcPr>
            <w:tcW w:w="1975" w:type="dxa"/>
            <w:shd w:val="clear" w:color="auto" w:fill="auto"/>
            <w:vAlign w:val="center"/>
            <w:hideMark/>
          </w:tcPr>
          <w:p w14:paraId="6DAED1C4" w14:textId="77777777" w:rsidR="00462716" w:rsidRPr="004C79DC" w:rsidRDefault="00462716" w:rsidP="00462716">
            <w:pPr>
              <w:rPr>
                <w:color w:val="auto"/>
                <w:sz w:val="16"/>
                <w:szCs w:val="16"/>
              </w:rPr>
            </w:pPr>
            <w:r w:rsidRPr="004C79DC">
              <w:rPr>
                <w:color w:val="auto"/>
                <w:sz w:val="16"/>
                <w:szCs w:val="16"/>
              </w:rPr>
              <w:t>Blanche Sinnock</w:t>
            </w:r>
            <w:r>
              <w:rPr>
                <w:color w:val="auto"/>
                <w:sz w:val="16"/>
                <w:szCs w:val="16"/>
              </w:rPr>
              <w:t xml:space="preserve"> (19)*</w:t>
            </w:r>
          </w:p>
        </w:tc>
        <w:tc>
          <w:tcPr>
            <w:tcW w:w="1800" w:type="dxa"/>
            <w:vAlign w:val="center"/>
          </w:tcPr>
          <w:p w14:paraId="66B24C41" w14:textId="77777777" w:rsidR="00462716" w:rsidRPr="003819D8" w:rsidRDefault="00462716" w:rsidP="00462716">
            <w:pPr>
              <w:rPr>
                <w:color w:val="auto"/>
                <w:sz w:val="16"/>
                <w:szCs w:val="16"/>
              </w:rPr>
            </w:pPr>
            <w:r w:rsidRPr="003819D8">
              <w:rPr>
                <w:color w:val="auto"/>
                <w:sz w:val="16"/>
                <w:szCs w:val="16"/>
              </w:rPr>
              <w:t>Walter C. Beidler</w:t>
            </w:r>
          </w:p>
        </w:tc>
        <w:tc>
          <w:tcPr>
            <w:tcW w:w="1170" w:type="dxa"/>
            <w:shd w:val="clear" w:color="auto" w:fill="auto"/>
            <w:vAlign w:val="center"/>
            <w:hideMark/>
          </w:tcPr>
          <w:p w14:paraId="612443C9" w14:textId="77777777" w:rsidR="00462716" w:rsidRPr="003819D8" w:rsidRDefault="00462716" w:rsidP="00462716">
            <w:pPr>
              <w:rPr>
                <w:color w:val="auto"/>
                <w:sz w:val="16"/>
                <w:szCs w:val="16"/>
              </w:rPr>
            </w:pPr>
            <w:r w:rsidRPr="003819D8">
              <w:rPr>
                <w:color w:val="auto"/>
                <w:sz w:val="16"/>
                <w:szCs w:val="16"/>
              </w:rPr>
              <w:t>26 Jan 1904</w:t>
            </w:r>
          </w:p>
        </w:tc>
        <w:tc>
          <w:tcPr>
            <w:tcW w:w="990" w:type="dxa"/>
          </w:tcPr>
          <w:p w14:paraId="47495E9F" w14:textId="77777777" w:rsidR="00462716" w:rsidRPr="003819D8" w:rsidRDefault="00462716" w:rsidP="00462716">
            <w:pPr>
              <w:rPr>
                <w:color w:val="auto"/>
                <w:sz w:val="16"/>
                <w:szCs w:val="16"/>
              </w:rPr>
            </w:pPr>
            <w:r w:rsidRPr="003819D8">
              <w:rPr>
                <w:color w:val="auto"/>
                <w:sz w:val="16"/>
                <w:szCs w:val="16"/>
              </w:rPr>
              <w:t>Stark</w:t>
            </w:r>
          </w:p>
        </w:tc>
      </w:tr>
      <w:tr w:rsidR="00462716" w:rsidRPr="00C81D20" w14:paraId="3722733C" w14:textId="77777777" w:rsidTr="00462716">
        <w:trPr>
          <w:jc w:val="center"/>
        </w:trPr>
        <w:tc>
          <w:tcPr>
            <w:tcW w:w="1975" w:type="dxa"/>
            <w:shd w:val="clear" w:color="auto" w:fill="auto"/>
            <w:vAlign w:val="center"/>
            <w:hideMark/>
          </w:tcPr>
          <w:p w14:paraId="2BAD2912" w14:textId="77777777" w:rsidR="00462716" w:rsidRPr="004C79DC" w:rsidRDefault="00462716" w:rsidP="00462716">
            <w:pPr>
              <w:rPr>
                <w:color w:val="auto"/>
                <w:sz w:val="16"/>
                <w:szCs w:val="16"/>
              </w:rPr>
            </w:pPr>
            <w:r w:rsidRPr="004C79DC">
              <w:rPr>
                <w:color w:val="auto"/>
                <w:sz w:val="16"/>
                <w:szCs w:val="16"/>
              </w:rPr>
              <w:t>Serena E. Sinnock</w:t>
            </w:r>
            <w:r>
              <w:rPr>
                <w:color w:val="auto"/>
                <w:sz w:val="16"/>
                <w:szCs w:val="16"/>
              </w:rPr>
              <w:t xml:space="preserve"> (19)</w:t>
            </w:r>
          </w:p>
        </w:tc>
        <w:tc>
          <w:tcPr>
            <w:tcW w:w="1800" w:type="dxa"/>
            <w:vAlign w:val="center"/>
          </w:tcPr>
          <w:p w14:paraId="2D0D62D8" w14:textId="77777777" w:rsidR="00462716" w:rsidRPr="003819D8" w:rsidRDefault="00462716" w:rsidP="00462716">
            <w:pPr>
              <w:rPr>
                <w:color w:val="auto"/>
                <w:sz w:val="16"/>
                <w:szCs w:val="16"/>
              </w:rPr>
            </w:pPr>
            <w:r w:rsidRPr="003819D8">
              <w:rPr>
                <w:color w:val="auto"/>
                <w:sz w:val="16"/>
                <w:szCs w:val="16"/>
              </w:rPr>
              <w:t>David A. Fisher</w:t>
            </w:r>
          </w:p>
        </w:tc>
        <w:tc>
          <w:tcPr>
            <w:tcW w:w="1170" w:type="dxa"/>
            <w:shd w:val="clear" w:color="auto" w:fill="auto"/>
            <w:vAlign w:val="center"/>
            <w:hideMark/>
          </w:tcPr>
          <w:p w14:paraId="7595C0FF" w14:textId="77777777" w:rsidR="00462716" w:rsidRPr="003819D8" w:rsidRDefault="00462716" w:rsidP="00462716">
            <w:pPr>
              <w:rPr>
                <w:color w:val="auto"/>
                <w:sz w:val="16"/>
                <w:szCs w:val="16"/>
              </w:rPr>
            </w:pPr>
            <w:r w:rsidRPr="003819D8">
              <w:rPr>
                <w:color w:val="auto"/>
                <w:sz w:val="16"/>
                <w:szCs w:val="16"/>
              </w:rPr>
              <w:t>27 Oct 1885</w:t>
            </w:r>
          </w:p>
        </w:tc>
        <w:tc>
          <w:tcPr>
            <w:tcW w:w="990" w:type="dxa"/>
          </w:tcPr>
          <w:p w14:paraId="0D19F040" w14:textId="77777777" w:rsidR="00462716" w:rsidRPr="003819D8" w:rsidRDefault="00462716" w:rsidP="00462716">
            <w:pPr>
              <w:rPr>
                <w:color w:val="auto"/>
                <w:sz w:val="16"/>
                <w:szCs w:val="16"/>
              </w:rPr>
            </w:pPr>
            <w:r w:rsidRPr="003819D8">
              <w:rPr>
                <w:color w:val="auto"/>
                <w:sz w:val="16"/>
                <w:szCs w:val="16"/>
              </w:rPr>
              <w:t>Stark</w:t>
            </w:r>
          </w:p>
        </w:tc>
      </w:tr>
      <w:tr w:rsidR="00462716" w:rsidRPr="00C81D20" w14:paraId="16E208A2" w14:textId="77777777" w:rsidTr="00462716">
        <w:trPr>
          <w:jc w:val="center"/>
        </w:trPr>
        <w:tc>
          <w:tcPr>
            <w:tcW w:w="1975" w:type="dxa"/>
            <w:shd w:val="clear" w:color="auto" w:fill="auto"/>
            <w:vAlign w:val="center"/>
            <w:hideMark/>
          </w:tcPr>
          <w:p w14:paraId="3FAB902D" w14:textId="77777777" w:rsidR="00462716" w:rsidRPr="004C79DC" w:rsidRDefault="00462716" w:rsidP="00462716">
            <w:pPr>
              <w:rPr>
                <w:color w:val="auto"/>
                <w:sz w:val="16"/>
                <w:szCs w:val="16"/>
              </w:rPr>
            </w:pPr>
            <w:r w:rsidRPr="004C79DC">
              <w:rPr>
                <w:color w:val="auto"/>
                <w:sz w:val="16"/>
                <w:szCs w:val="16"/>
              </w:rPr>
              <w:t>Wm. Sinnock</w:t>
            </w:r>
          </w:p>
        </w:tc>
        <w:tc>
          <w:tcPr>
            <w:tcW w:w="1800" w:type="dxa"/>
            <w:vAlign w:val="center"/>
          </w:tcPr>
          <w:p w14:paraId="33C6DDD9" w14:textId="77777777" w:rsidR="00462716" w:rsidRPr="003819D8" w:rsidRDefault="00462716" w:rsidP="00462716">
            <w:pPr>
              <w:rPr>
                <w:color w:val="auto"/>
                <w:sz w:val="16"/>
                <w:szCs w:val="16"/>
              </w:rPr>
            </w:pPr>
            <w:r w:rsidRPr="003819D8">
              <w:rPr>
                <w:color w:val="auto"/>
                <w:sz w:val="16"/>
                <w:szCs w:val="16"/>
              </w:rPr>
              <w:t>Anna Fisher</w:t>
            </w:r>
          </w:p>
        </w:tc>
        <w:tc>
          <w:tcPr>
            <w:tcW w:w="1170" w:type="dxa"/>
            <w:shd w:val="clear" w:color="auto" w:fill="auto"/>
            <w:vAlign w:val="center"/>
            <w:hideMark/>
          </w:tcPr>
          <w:p w14:paraId="6F399CF4" w14:textId="77777777" w:rsidR="00462716" w:rsidRPr="003819D8" w:rsidRDefault="00462716" w:rsidP="00462716">
            <w:pPr>
              <w:rPr>
                <w:color w:val="auto"/>
                <w:sz w:val="16"/>
                <w:szCs w:val="16"/>
              </w:rPr>
            </w:pPr>
            <w:r w:rsidRPr="003819D8">
              <w:rPr>
                <w:color w:val="auto"/>
                <w:sz w:val="16"/>
                <w:szCs w:val="16"/>
              </w:rPr>
              <w:t>29 Mar 1877</w:t>
            </w:r>
          </w:p>
        </w:tc>
        <w:tc>
          <w:tcPr>
            <w:tcW w:w="990" w:type="dxa"/>
          </w:tcPr>
          <w:p w14:paraId="104735A7" w14:textId="77777777" w:rsidR="00462716" w:rsidRPr="003819D8" w:rsidRDefault="00462716" w:rsidP="00462716">
            <w:pPr>
              <w:rPr>
                <w:color w:val="auto"/>
                <w:sz w:val="16"/>
                <w:szCs w:val="16"/>
              </w:rPr>
            </w:pPr>
            <w:r w:rsidRPr="003819D8">
              <w:rPr>
                <w:color w:val="auto"/>
                <w:sz w:val="16"/>
                <w:szCs w:val="16"/>
              </w:rPr>
              <w:t>Stark</w:t>
            </w:r>
          </w:p>
        </w:tc>
      </w:tr>
      <w:tr w:rsidR="00462716" w:rsidRPr="00C81D20" w14:paraId="6F54174E" w14:textId="77777777" w:rsidTr="00462716">
        <w:trPr>
          <w:jc w:val="center"/>
        </w:trPr>
        <w:tc>
          <w:tcPr>
            <w:tcW w:w="1975" w:type="dxa"/>
            <w:shd w:val="clear" w:color="auto" w:fill="auto"/>
            <w:vAlign w:val="center"/>
            <w:hideMark/>
          </w:tcPr>
          <w:p w14:paraId="7871F4D5" w14:textId="77777777" w:rsidR="00462716" w:rsidRPr="004C79DC" w:rsidRDefault="00462716" w:rsidP="00462716">
            <w:pPr>
              <w:rPr>
                <w:color w:val="auto"/>
                <w:sz w:val="16"/>
                <w:szCs w:val="16"/>
              </w:rPr>
            </w:pPr>
            <w:r w:rsidRPr="004C79DC">
              <w:rPr>
                <w:color w:val="auto"/>
                <w:sz w:val="16"/>
                <w:szCs w:val="16"/>
              </w:rPr>
              <w:t>Serena E. Sinnock</w:t>
            </w:r>
          </w:p>
        </w:tc>
        <w:tc>
          <w:tcPr>
            <w:tcW w:w="1800" w:type="dxa"/>
            <w:vAlign w:val="center"/>
          </w:tcPr>
          <w:p w14:paraId="46CA823E" w14:textId="77777777" w:rsidR="00462716" w:rsidRPr="003819D8" w:rsidRDefault="00462716" w:rsidP="00462716">
            <w:pPr>
              <w:rPr>
                <w:color w:val="auto"/>
                <w:sz w:val="16"/>
                <w:szCs w:val="16"/>
              </w:rPr>
            </w:pPr>
            <w:r w:rsidRPr="003819D8">
              <w:rPr>
                <w:color w:val="auto"/>
                <w:sz w:val="16"/>
                <w:szCs w:val="16"/>
              </w:rPr>
              <w:t>David A. Fisher</w:t>
            </w:r>
          </w:p>
        </w:tc>
        <w:tc>
          <w:tcPr>
            <w:tcW w:w="1170" w:type="dxa"/>
            <w:shd w:val="clear" w:color="auto" w:fill="auto"/>
            <w:vAlign w:val="center"/>
            <w:hideMark/>
          </w:tcPr>
          <w:p w14:paraId="61F36FE5" w14:textId="77777777" w:rsidR="00462716" w:rsidRPr="003819D8" w:rsidRDefault="00462716" w:rsidP="00462716">
            <w:pPr>
              <w:rPr>
                <w:color w:val="auto"/>
                <w:sz w:val="16"/>
                <w:szCs w:val="16"/>
              </w:rPr>
            </w:pPr>
            <w:r w:rsidRPr="003819D8">
              <w:rPr>
                <w:color w:val="auto"/>
                <w:sz w:val="16"/>
                <w:szCs w:val="16"/>
              </w:rPr>
              <w:t>27 Oct 1885</w:t>
            </w:r>
          </w:p>
        </w:tc>
        <w:tc>
          <w:tcPr>
            <w:tcW w:w="990" w:type="dxa"/>
          </w:tcPr>
          <w:p w14:paraId="53188932" w14:textId="77777777" w:rsidR="00462716" w:rsidRPr="003819D8" w:rsidRDefault="00462716" w:rsidP="00462716">
            <w:pPr>
              <w:rPr>
                <w:color w:val="auto"/>
                <w:sz w:val="16"/>
                <w:szCs w:val="16"/>
              </w:rPr>
            </w:pPr>
            <w:r w:rsidRPr="003819D8">
              <w:rPr>
                <w:color w:val="auto"/>
                <w:sz w:val="16"/>
                <w:szCs w:val="16"/>
              </w:rPr>
              <w:t>Stark</w:t>
            </w:r>
          </w:p>
        </w:tc>
      </w:tr>
      <w:tr w:rsidR="00462716" w:rsidRPr="00C81D20" w14:paraId="33724E73" w14:textId="77777777" w:rsidTr="00462716">
        <w:trPr>
          <w:jc w:val="center"/>
        </w:trPr>
        <w:tc>
          <w:tcPr>
            <w:tcW w:w="1975" w:type="dxa"/>
            <w:shd w:val="clear" w:color="auto" w:fill="auto"/>
            <w:vAlign w:val="center"/>
            <w:hideMark/>
          </w:tcPr>
          <w:p w14:paraId="080F0ADE" w14:textId="77777777" w:rsidR="00462716" w:rsidRPr="004C79DC" w:rsidRDefault="00462716" w:rsidP="00462716">
            <w:pPr>
              <w:rPr>
                <w:color w:val="auto"/>
                <w:sz w:val="16"/>
                <w:szCs w:val="16"/>
              </w:rPr>
            </w:pPr>
            <w:r w:rsidRPr="004C79DC">
              <w:rPr>
                <w:color w:val="auto"/>
                <w:sz w:val="16"/>
                <w:szCs w:val="16"/>
              </w:rPr>
              <w:t>Henry E. Sinnock</w:t>
            </w:r>
          </w:p>
        </w:tc>
        <w:tc>
          <w:tcPr>
            <w:tcW w:w="1800" w:type="dxa"/>
            <w:vAlign w:val="center"/>
          </w:tcPr>
          <w:p w14:paraId="4420A01E" w14:textId="77777777" w:rsidR="00462716" w:rsidRPr="003819D8" w:rsidRDefault="00462716" w:rsidP="00462716">
            <w:pPr>
              <w:rPr>
                <w:color w:val="auto"/>
                <w:sz w:val="16"/>
                <w:szCs w:val="16"/>
              </w:rPr>
            </w:pPr>
            <w:r w:rsidRPr="003819D8">
              <w:rPr>
                <w:color w:val="auto"/>
                <w:sz w:val="16"/>
                <w:szCs w:val="16"/>
              </w:rPr>
              <w:t>Alice E. Link</w:t>
            </w:r>
          </w:p>
        </w:tc>
        <w:tc>
          <w:tcPr>
            <w:tcW w:w="1170" w:type="dxa"/>
            <w:shd w:val="clear" w:color="auto" w:fill="auto"/>
            <w:vAlign w:val="center"/>
            <w:hideMark/>
          </w:tcPr>
          <w:p w14:paraId="32AB84F4" w14:textId="77777777" w:rsidR="00462716" w:rsidRPr="003819D8" w:rsidRDefault="00462716" w:rsidP="00462716">
            <w:pPr>
              <w:rPr>
                <w:color w:val="auto"/>
                <w:sz w:val="16"/>
                <w:szCs w:val="16"/>
              </w:rPr>
            </w:pPr>
            <w:r w:rsidRPr="003819D8">
              <w:rPr>
                <w:color w:val="auto"/>
                <w:sz w:val="16"/>
                <w:szCs w:val="16"/>
              </w:rPr>
              <w:t>28 Oct 1883</w:t>
            </w:r>
          </w:p>
        </w:tc>
        <w:tc>
          <w:tcPr>
            <w:tcW w:w="990" w:type="dxa"/>
          </w:tcPr>
          <w:p w14:paraId="79184740" w14:textId="77777777" w:rsidR="00462716" w:rsidRPr="003819D8" w:rsidRDefault="00462716" w:rsidP="00462716">
            <w:pPr>
              <w:rPr>
                <w:color w:val="auto"/>
                <w:sz w:val="16"/>
                <w:szCs w:val="16"/>
              </w:rPr>
            </w:pPr>
            <w:r w:rsidRPr="003819D8">
              <w:rPr>
                <w:color w:val="auto"/>
                <w:sz w:val="16"/>
                <w:szCs w:val="16"/>
              </w:rPr>
              <w:t>Tucarawas</w:t>
            </w:r>
          </w:p>
        </w:tc>
      </w:tr>
      <w:tr w:rsidR="00462716" w:rsidRPr="00C81D20" w14:paraId="5ABE8260" w14:textId="77777777" w:rsidTr="00462716">
        <w:trPr>
          <w:jc w:val="center"/>
        </w:trPr>
        <w:tc>
          <w:tcPr>
            <w:tcW w:w="1975" w:type="dxa"/>
            <w:shd w:val="clear" w:color="auto" w:fill="auto"/>
            <w:vAlign w:val="center"/>
          </w:tcPr>
          <w:p w14:paraId="43385058" w14:textId="77777777" w:rsidR="00462716" w:rsidRPr="004C79DC" w:rsidRDefault="00462716" w:rsidP="00462716">
            <w:pPr>
              <w:rPr>
                <w:color w:val="auto"/>
                <w:sz w:val="16"/>
                <w:szCs w:val="16"/>
              </w:rPr>
            </w:pPr>
            <w:r>
              <w:rPr>
                <w:color w:val="auto"/>
                <w:sz w:val="16"/>
                <w:szCs w:val="16"/>
              </w:rPr>
              <w:t>Stuart A. Krynock (22)</w:t>
            </w:r>
          </w:p>
        </w:tc>
        <w:tc>
          <w:tcPr>
            <w:tcW w:w="1800" w:type="dxa"/>
            <w:vAlign w:val="center"/>
          </w:tcPr>
          <w:p w14:paraId="626F0D25" w14:textId="77777777" w:rsidR="00462716" w:rsidRPr="003819D8" w:rsidRDefault="00462716" w:rsidP="00462716">
            <w:pPr>
              <w:rPr>
                <w:color w:val="auto"/>
                <w:sz w:val="16"/>
                <w:szCs w:val="16"/>
              </w:rPr>
            </w:pPr>
            <w:r w:rsidRPr="003819D8">
              <w:rPr>
                <w:color w:val="auto"/>
                <w:sz w:val="16"/>
                <w:szCs w:val="16"/>
              </w:rPr>
              <w:t>Abigail L. Hillier (21)</w:t>
            </w:r>
          </w:p>
        </w:tc>
        <w:tc>
          <w:tcPr>
            <w:tcW w:w="1170" w:type="dxa"/>
            <w:shd w:val="clear" w:color="auto" w:fill="auto"/>
            <w:vAlign w:val="center"/>
          </w:tcPr>
          <w:p w14:paraId="595821BA" w14:textId="77777777" w:rsidR="00462716" w:rsidRPr="003819D8" w:rsidRDefault="00462716" w:rsidP="00462716">
            <w:pPr>
              <w:rPr>
                <w:color w:val="auto"/>
                <w:sz w:val="16"/>
                <w:szCs w:val="16"/>
              </w:rPr>
            </w:pPr>
            <w:r w:rsidRPr="003819D8">
              <w:rPr>
                <w:color w:val="auto"/>
                <w:sz w:val="16"/>
                <w:szCs w:val="16"/>
              </w:rPr>
              <w:t>01 Jan 2005</w:t>
            </w:r>
          </w:p>
        </w:tc>
        <w:tc>
          <w:tcPr>
            <w:tcW w:w="990" w:type="dxa"/>
          </w:tcPr>
          <w:p w14:paraId="2512BBE2" w14:textId="77777777" w:rsidR="00462716" w:rsidRPr="003819D8" w:rsidRDefault="00462716" w:rsidP="00462716">
            <w:pPr>
              <w:rPr>
                <w:color w:val="auto"/>
                <w:sz w:val="16"/>
                <w:szCs w:val="16"/>
              </w:rPr>
            </w:pPr>
            <w:r w:rsidRPr="003819D8">
              <w:rPr>
                <w:color w:val="auto"/>
                <w:sz w:val="16"/>
                <w:szCs w:val="16"/>
              </w:rPr>
              <w:t>Sandusky</w:t>
            </w:r>
          </w:p>
        </w:tc>
      </w:tr>
      <w:tr w:rsidR="00462716" w:rsidRPr="00C81D20" w14:paraId="0853F3C7" w14:textId="77777777" w:rsidTr="00462716">
        <w:trPr>
          <w:jc w:val="center"/>
        </w:trPr>
        <w:tc>
          <w:tcPr>
            <w:tcW w:w="1975" w:type="dxa"/>
            <w:shd w:val="clear" w:color="auto" w:fill="auto"/>
            <w:vAlign w:val="center"/>
          </w:tcPr>
          <w:p w14:paraId="599C7C55" w14:textId="77777777" w:rsidR="00462716" w:rsidRDefault="00462716" w:rsidP="00462716">
            <w:pPr>
              <w:rPr>
                <w:color w:val="auto"/>
                <w:sz w:val="16"/>
                <w:szCs w:val="16"/>
              </w:rPr>
            </w:pPr>
            <w:r>
              <w:rPr>
                <w:color w:val="auto"/>
                <w:sz w:val="16"/>
                <w:szCs w:val="16"/>
              </w:rPr>
              <w:t>Henry Sinnock Beidler (67)</w:t>
            </w:r>
          </w:p>
        </w:tc>
        <w:tc>
          <w:tcPr>
            <w:tcW w:w="1800" w:type="dxa"/>
            <w:vAlign w:val="center"/>
          </w:tcPr>
          <w:p w14:paraId="635AB273" w14:textId="77777777" w:rsidR="00462716" w:rsidRPr="003819D8" w:rsidRDefault="00462716" w:rsidP="00462716">
            <w:pPr>
              <w:rPr>
                <w:color w:val="auto"/>
                <w:sz w:val="16"/>
                <w:szCs w:val="16"/>
              </w:rPr>
            </w:pPr>
            <w:r>
              <w:rPr>
                <w:color w:val="auto"/>
                <w:sz w:val="16"/>
                <w:szCs w:val="16"/>
              </w:rPr>
              <w:t>Gwendolyn M. Dent (71)</w:t>
            </w:r>
          </w:p>
        </w:tc>
        <w:tc>
          <w:tcPr>
            <w:tcW w:w="1170" w:type="dxa"/>
            <w:shd w:val="clear" w:color="auto" w:fill="auto"/>
            <w:vAlign w:val="center"/>
          </w:tcPr>
          <w:p w14:paraId="297CE35C" w14:textId="77777777" w:rsidR="00462716" w:rsidRPr="003819D8" w:rsidRDefault="00462716" w:rsidP="00462716">
            <w:pPr>
              <w:rPr>
                <w:color w:val="auto"/>
                <w:sz w:val="16"/>
                <w:szCs w:val="16"/>
              </w:rPr>
            </w:pPr>
            <w:r>
              <w:rPr>
                <w:color w:val="auto"/>
                <w:sz w:val="16"/>
                <w:szCs w:val="16"/>
              </w:rPr>
              <w:t>24 May 1980</w:t>
            </w:r>
          </w:p>
        </w:tc>
        <w:tc>
          <w:tcPr>
            <w:tcW w:w="990" w:type="dxa"/>
          </w:tcPr>
          <w:p w14:paraId="372B0462" w14:textId="77777777" w:rsidR="00462716" w:rsidRPr="003819D8" w:rsidRDefault="00462716" w:rsidP="00462716">
            <w:pPr>
              <w:rPr>
                <w:color w:val="auto"/>
                <w:sz w:val="16"/>
                <w:szCs w:val="16"/>
              </w:rPr>
            </w:pPr>
            <w:r>
              <w:rPr>
                <w:color w:val="auto"/>
                <w:sz w:val="16"/>
                <w:szCs w:val="16"/>
              </w:rPr>
              <w:t>Summit</w:t>
            </w:r>
          </w:p>
        </w:tc>
      </w:tr>
    </w:tbl>
    <w:p w14:paraId="28AA9224" w14:textId="77777777" w:rsidR="00A077E4" w:rsidRPr="00A077E4" w:rsidRDefault="00A077E4" w:rsidP="00462716">
      <w:pPr>
        <w:ind w:left="1710"/>
        <w:rPr>
          <w:sz w:val="8"/>
          <w:szCs w:val="8"/>
        </w:rPr>
      </w:pPr>
    </w:p>
    <w:p w14:paraId="1CB69BB4" w14:textId="77777777" w:rsidR="00462716" w:rsidRPr="00DF16C1" w:rsidRDefault="00462716" w:rsidP="00462716">
      <w:pPr>
        <w:ind w:left="1710"/>
        <w:rPr>
          <w:sz w:val="16"/>
          <w:szCs w:val="16"/>
        </w:rPr>
      </w:pPr>
      <w:r w:rsidRPr="00DF16C1">
        <w:rPr>
          <w:sz w:val="16"/>
          <w:szCs w:val="16"/>
        </w:rPr>
        <w:t>* father is Henry Sinnock, mother Alice Link</w:t>
      </w:r>
    </w:p>
    <w:p w14:paraId="24800CA7" w14:textId="77777777" w:rsidR="00462716" w:rsidRDefault="00462716" w:rsidP="00462716"/>
    <w:p w14:paraId="5B5224B9" w14:textId="77777777" w:rsidR="00A077E4" w:rsidRPr="00CE29F2" w:rsidRDefault="00A077E4" w:rsidP="00462716"/>
    <w:p w14:paraId="5F72285A" w14:textId="77777777" w:rsidR="00462716" w:rsidRPr="001A6F04" w:rsidRDefault="00462716" w:rsidP="00462716">
      <w:pPr>
        <w:pStyle w:val="Heading2"/>
      </w:pPr>
      <w:r w:rsidRPr="001A6F04">
        <w:t>Oregon Death Index, Ancestry.com, 2009 (8 citations)</w:t>
      </w:r>
    </w:p>
    <w:p w14:paraId="3D2D8953" w14:textId="77777777" w:rsidR="00A077E4" w:rsidRDefault="00A077E4" w:rsidP="00462716">
      <w:pPr>
        <w:tabs>
          <w:tab w:val="left" w:pos="-1440"/>
          <w:tab w:val="left" w:pos="-720"/>
          <w:tab w:val="left" w:pos="0"/>
        </w:tabs>
        <w:suppressAutoHyphens/>
      </w:pPr>
    </w:p>
    <w:p w14:paraId="3982DBB0" w14:textId="77777777" w:rsidR="00462716" w:rsidRPr="001A6F04" w:rsidRDefault="00462716" w:rsidP="00462716">
      <w:pPr>
        <w:tabs>
          <w:tab w:val="left" w:pos="-1440"/>
          <w:tab w:val="left" w:pos="-720"/>
          <w:tab w:val="left" w:pos="0"/>
        </w:tabs>
        <w:suppressAutoHyphens/>
      </w:pPr>
      <w:r w:rsidRPr="001A6F04">
        <w:t>Th</w:t>
      </w:r>
      <w:r>
        <w:t>e</w:t>
      </w:r>
      <w:r w:rsidRPr="001A6F04">
        <w:t xml:space="preserve"> Oregon Death Index is a database maintained by Ancestry.com and includes records for Ernest S.(amuel) Sinnock and his wife, Rose E.(tta Clark) in Lane County, Oregon in 1958 and 1965 respectively their son in law, George D. Parks in 1966. The record was viewed on Ancestry.com in 2009 and relevant information extracted to the </w:t>
      </w:r>
      <w:r w:rsidR="0064073B">
        <w:rPr>
          <w:i/>
        </w:rPr>
        <w:t>Sinnocks and Kin</w:t>
      </w:r>
      <w:r w:rsidRPr="001A6F04">
        <w:rPr>
          <w:i/>
        </w:rPr>
        <w:t xml:space="preserve">.ftm </w:t>
      </w:r>
      <w:r w:rsidRPr="001A6F04">
        <w:t>database. Full citation of the Ancestry.com database is:</w:t>
      </w:r>
    </w:p>
    <w:p w14:paraId="6C32C45A" w14:textId="77777777" w:rsidR="00462716" w:rsidRPr="001A6F04" w:rsidRDefault="00462716" w:rsidP="00462716">
      <w:pPr>
        <w:tabs>
          <w:tab w:val="left" w:pos="-1440"/>
          <w:tab w:val="left" w:pos="-720"/>
          <w:tab w:val="left" w:pos="0"/>
        </w:tabs>
        <w:suppressAutoHyphens/>
      </w:pPr>
    </w:p>
    <w:p w14:paraId="72A3B398" w14:textId="77777777" w:rsidR="00462716" w:rsidRPr="005B7872" w:rsidRDefault="00462716" w:rsidP="00462716">
      <w:pPr>
        <w:rPr>
          <w:color w:val="auto"/>
          <w:sz w:val="18"/>
          <w:szCs w:val="18"/>
        </w:rPr>
      </w:pPr>
      <w:r w:rsidRPr="005B7872">
        <w:rPr>
          <w:i/>
          <w:iCs/>
          <w:color w:val="auto"/>
          <w:sz w:val="18"/>
          <w:szCs w:val="18"/>
        </w:rPr>
        <w:t>Oregon, Death Index, 1898-2008</w:t>
      </w:r>
      <w:r w:rsidRPr="005B7872">
        <w:rPr>
          <w:color w:val="auto"/>
          <w:sz w:val="18"/>
          <w:szCs w:val="18"/>
        </w:rPr>
        <w:t xml:space="preserve"> [database on-line]. Provo, UT, USA: Ancestry.com Operations Inc</w:t>
      </w:r>
      <w:r w:rsidRPr="001A6F04">
        <w:rPr>
          <w:color w:val="auto"/>
          <w:sz w:val="18"/>
          <w:szCs w:val="18"/>
        </w:rPr>
        <w:t>.</w:t>
      </w:r>
      <w:r w:rsidRPr="005B7872">
        <w:rPr>
          <w:color w:val="auto"/>
          <w:sz w:val="18"/>
          <w:szCs w:val="18"/>
        </w:rPr>
        <w:t>, 2000.</w:t>
      </w:r>
    </w:p>
    <w:p w14:paraId="0D2DB4A6" w14:textId="77777777" w:rsidR="00462716" w:rsidRPr="001A6F04" w:rsidRDefault="00462716" w:rsidP="00462716">
      <w:pPr>
        <w:rPr>
          <w:color w:val="auto"/>
          <w:sz w:val="18"/>
          <w:szCs w:val="18"/>
        </w:rPr>
      </w:pPr>
      <w:r w:rsidRPr="005B7872">
        <w:rPr>
          <w:color w:val="auto"/>
          <w:sz w:val="18"/>
          <w:szCs w:val="18"/>
        </w:rPr>
        <w:t>Original data: State of Oregon.</w:t>
      </w:r>
    </w:p>
    <w:p w14:paraId="2D780378" w14:textId="77777777" w:rsidR="00462716" w:rsidRPr="005B7872" w:rsidRDefault="00462716" w:rsidP="00462716">
      <w:pPr>
        <w:rPr>
          <w:color w:val="auto"/>
          <w:sz w:val="18"/>
          <w:szCs w:val="18"/>
        </w:rPr>
      </w:pPr>
      <w:r w:rsidRPr="005B7872">
        <w:rPr>
          <w:i/>
          <w:iCs/>
          <w:color w:val="auto"/>
          <w:sz w:val="18"/>
          <w:szCs w:val="18"/>
        </w:rPr>
        <w:t>Oregon Death Index, 1903-1998</w:t>
      </w:r>
      <w:r w:rsidRPr="005B7872">
        <w:rPr>
          <w:color w:val="auto"/>
          <w:sz w:val="18"/>
          <w:szCs w:val="18"/>
        </w:rPr>
        <w:t xml:space="preserve">. Salem, OR, USA: Oregon State Archives and Records Center. </w:t>
      </w:r>
    </w:p>
    <w:p w14:paraId="7029F127" w14:textId="77777777" w:rsidR="00462716" w:rsidRPr="005B7872" w:rsidRDefault="00462716" w:rsidP="00462716">
      <w:pPr>
        <w:rPr>
          <w:color w:val="auto"/>
          <w:sz w:val="18"/>
          <w:szCs w:val="18"/>
        </w:rPr>
      </w:pPr>
      <w:r w:rsidRPr="005B7872">
        <w:rPr>
          <w:i/>
          <w:iCs/>
          <w:color w:val="auto"/>
          <w:sz w:val="18"/>
          <w:szCs w:val="18"/>
        </w:rPr>
        <w:t>Oregon Death Indexes, 1903-1970</w:t>
      </w:r>
      <w:r w:rsidRPr="005B7872">
        <w:rPr>
          <w:color w:val="auto"/>
          <w:sz w:val="18"/>
          <w:szCs w:val="18"/>
        </w:rPr>
        <w:t>. Salem, OR, USA: Oregon State Library.</w:t>
      </w:r>
    </w:p>
    <w:p w14:paraId="141547DA" w14:textId="77777777" w:rsidR="00462716" w:rsidRDefault="00462716" w:rsidP="00462716">
      <w:pPr>
        <w:rPr>
          <w:color w:val="auto"/>
          <w:sz w:val="18"/>
          <w:szCs w:val="18"/>
        </w:rPr>
      </w:pPr>
      <w:r w:rsidRPr="005B7872">
        <w:rPr>
          <w:i/>
          <w:iCs/>
          <w:color w:val="auto"/>
          <w:sz w:val="18"/>
          <w:szCs w:val="18"/>
        </w:rPr>
        <w:t>Oregon Death Indexes, 1971-2008</w:t>
      </w:r>
      <w:r w:rsidRPr="005B7872">
        <w:rPr>
          <w:color w:val="auto"/>
          <w:sz w:val="18"/>
          <w:szCs w:val="18"/>
        </w:rPr>
        <w:t>. Salem, OR, USA: Oregon State Library.</w:t>
      </w:r>
    </w:p>
    <w:p w14:paraId="0F723237" w14:textId="77777777" w:rsidR="00462716" w:rsidRDefault="00462716" w:rsidP="00462716">
      <w:pPr>
        <w:rPr>
          <w:color w:val="auto"/>
          <w:sz w:val="18"/>
          <w:szCs w:val="18"/>
        </w:rPr>
      </w:pPr>
    </w:p>
    <w:tbl>
      <w:tblPr>
        <w:tblStyle w:val="TableGrid"/>
        <w:tblW w:w="0" w:type="auto"/>
        <w:jc w:val="center"/>
        <w:tblLook w:val="04A0" w:firstRow="1" w:lastRow="0" w:firstColumn="1" w:lastColumn="0" w:noHBand="0" w:noVBand="1"/>
      </w:tblPr>
      <w:tblGrid>
        <w:gridCol w:w="1615"/>
        <w:gridCol w:w="1170"/>
        <w:gridCol w:w="990"/>
        <w:gridCol w:w="990"/>
      </w:tblGrid>
      <w:tr w:rsidR="00462716" w:rsidRPr="005A73E8" w14:paraId="3D18A493" w14:textId="77777777" w:rsidTr="00462716">
        <w:trPr>
          <w:jc w:val="center"/>
        </w:trPr>
        <w:tc>
          <w:tcPr>
            <w:tcW w:w="1615" w:type="dxa"/>
            <w:shd w:val="clear" w:color="auto" w:fill="D9D9D9" w:themeFill="background1" w:themeFillShade="D9"/>
          </w:tcPr>
          <w:p w14:paraId="2AFD2E6A" w14:textId="77777777" w:rsidR="00462716" w:rsidRPr="005A73E8" w:rsidRDefault="00462716" w:rsidP="00462716">
            <w:pPr>
              <w:rPr>
                <w:b/>
                <w:color w:val="auto"/>
                <w:sz w:val="18"/>
                <w:szCs w:val="18"/>
              </w:rPr>
            </w:pPr>
            <w:r w:rsidRPr="005A73E8">
              <w:rPr>
                <w:b/>
                <w:color w:val="auto"/>
                <w:sz w:val="18"/>
                <w:szCs w:val="18"/>
              </w:rPr>
              <w:t>Name</w:t>
            </w:r>
          </w:p>
        </w:tc>
        <w:tc>
          <w:tcPr>
            <w:tcW w:w="1170" w:type="dxa"/>
            <w:shd w:val="clear" w:color="auto" w:fill="D9D9D9" w:themeFill="background1" w:themeFillShade="D9"/>
          </w:tcPr>
          <w:p w14:paraId="4DEA6875" w14:textId="77777777" w:rsidR="00462716" w:rsidRPr="005A73E8" w:rsidRDefault="00462716" w:rsidP="00462716">
            <w:pPr>
              <w:rPr>
                <w:b/>
                <w:color w:val="auto"/>
                <w:sz w:val="18"/>
                <w:szCs w:val="18"/>
              </w:rPr>
            </w:pPr>
            <w:r w:rsidRPr="005A73E8">
              <w:rPr>
                <w:b/>
                <w:color w:val="auto"/>
                <w:sz w:val="18"/>
                <w:szCs w:val="18"/>
              </w:rPr>
              <w:t>Death</w:t>
            </w:r>
          </w:p>
        </w:tc>
        <w:tc>
          <w:tcPr>
            <w:tcW w:w="990" w:type="dxa"/>
            <w:shd w:val="clear" w:color="auto" w:fill="D9D9D9" w:themeFill="background1" w:themeFillShade="D9"/>
          </w:tcPr>
          <w:p w14:paraId="34B62313" w14:textId="77777777" w:rsidR="00462716" w:rsidRPr="005A73E8" w:rsidRDefault="00462716" w:rsidP="00462716">
            <w:pPr>
              <w:rPr>
                <w:b/>
                <w:color w:val="auto"/>
                <w:sz w:val="18"/>
                <w:szCs w:val="18"/>
              </w:rPr>
            </w:pPr>
            <w:r w:rsidRPr="005A73E8">
              <w:rPr>
                <w:b/>
                <w:color w:val="auto"/>
                <w:sz w:val="18"/>
                <w:szCs w:val="18"/>
              </w:rPr>
              <w:t>County</w:t>
            </w:r>
          </w:p>
        </w:tc>
        <w:tc>
          <w:tcPr>
            <w:tcW w:w="990" w:type="dxa"/>
            <w:shd w:val="clear" w:color="auto" w:fill="D9D9D9" w:themeFill="background1" w:themeFillShade="D9"/>
          </w:tcPr>
          <w:p w14:paraId="4A6C702F" w14:textId="77777777" w:rsidR="00462716" w:rsidRPr="005A73E8" w:rsidRDefault="00462716" w:rsidP="00462716">
            <w:pPr>
              <w:rPr>
                <w:b/>
                <w:color w:val="auto"/>
                <w:sz w:val="18"/>
                <w:szCs w:val="18"/>
              </w:rPr>
            </w:pPr>
            <w:r w:rsidRPr="005A73E8">
              <w:rPr>
                <w:b/>
                <w:color w:val="auto"/>
                <w:sz w:val="18"/>
                <w:szCs w:val="18"/>
              </w:rPr>
              <w:t>Spouse</w:t>
            </w:r>
          </w:p>
        </w:tc>
      </w:tr>
      <w:tr w:rsidR="00462716" w:rsidRPr="005A73E8" w14:paraId="138F1CDE" w14:textId="77777777" w:rsidTr="00462716">
        <w:trPr>
          <w:jc w:val="center"/>
        </w:trPr>
        <w:tc>
          <w:tcPr>
            <w:tcW w:w="1615" w:type="dxa"/>
          </w:tcPr>
          <w:p w14:paraId="756E6BA6" w14:textId="77777777" w:rsidR="00462716" w:rsidRPr="005A73E8" w:rsidRDefault="00462716" w:rsidP="00462716">
            <w:pPr>
              <w:rPr>
                <w:color w:val="auto"/>
                <w:sz w:val="16"/>
                <w:szCs w:val="16"/>
              </w:rPr>
            </w:pPr>
            <w:r w:rsidRPr="005A73E8">
              <w:rPr>
                <w:color w:val="auto"/>
                <w:sz w:val="16"/>
                <w:szCs w:val="16"/>
              </w:rPr>
              <w:t>Ernest S. Sinnock</w:t>
            </w:r>
          </w:p>
        </w:tc>
        <w:tc>
          <w:tcPr>
            <w:tcW w:w="1170" w:type="dxa"/>
          </w:tcPr>
          <w:p w14:paraId="2824ADC0" w14:textId="77777777" w:rsidR="00462716" w:rsidRPr="005A73E8" w:rsidRDefault="00462716" w:rsidP="00462716">
            <w:pPr>
              <w:rPr>
                <w:color w:val="auto"/>
                <w:sz w:val="16"/>
                <w:szCs w:val="16"/>
              </w:rPr>
            </w:pPr>
            <w:r w:rsidRPr="005A73E8">
              <w:rPr>
                <w:color w:val="auto"/>
                <w:sz w:val="16"/>
                <w:szCs w:val="16"/>
              </w:rPr>
              <w:t>20 Jun 1958</w:t>
            </w:r>
          </w:p>
        </w:tc>
        <w:tc>
          <w:tcPr>
            <w:tcW w:w="990" w:type="dxa"/>
          </w:tcPr>
          <w:p w14:paraId="222A6EB3" w14:textId="77777777" w:rsidR="00462716" w:rsidRPr="005A73E8" w:rsidRDefault="00462716" w:rsidP="00462716">
            <w:pPr>
              <w:rPr>
                <w:color w:val="auto"/>
                <w:sz w:val="16"/>
                <w:szCs w:val="16"/>
              </w:rPr>
            </w:pPr>
            <w:r w:rsidRPr="005A73E8">
              <w:rPr>
                <w:color w:val="auto"/>
                <w:sz w:val="16"/>
                <w:szCs w:val="16"/>
              </w:rPr>
              <w:t>Lane</w:t>
            </w:r>
          </w:p>
        </w:tc>
        <w:tc>
          <w:tcPr>
            <w:tcW w:w="990" w:type="dxa"/>
          </w:tcPr>
          <w:p w14:paraId="50E59B99" w14:textId="77777777" w:rsidR="00462716" w:rsidRPr="005A73E8" w:rsidRDefault="00462716" w:rsidP="00462716">
            <w:pPr>
              <w:rPr>
                <w:color w:val="auto"/>
                <w:sz w:val="16"/>
                <w:szCs w:val="16"/>
              </w:rPr>
            </w:pPr>
            <w:r w:rsidRPr="005A73E8">
              <w:rPr>
                <w:color w:val="auto"/>
                <w:sz w:val="16"/>
                <w:szCs w:val="16"/>
              </w:rPr>
              <w:t>Rose</w:t>
            </w:r>
          </w:p>
        </w:tc>
      </w:tr>
      <w:tr w:rsidR="00462716" w:rsidRPr="005A73E8" w14:paraId="7753EAD5" w14:textId="77777777" w:rsidTr="00462716">
        <w:trPr>
          <w:jc w:val="center"/>
        </w:trPr>
        <w:tc>
          <w:tcPr>
            <w:tcW w:w="1615" w:type="dxa"/>
          </w:tcPr>
          <w:p w14:paraId="745333C8" w14:textId="77777777" w:rsidR="00462716" w:rsidRPr="005A73E8" w:rsidRDefault="00462716" w:rsidP="00462716">
            <w:pPr>
              <w:rPr>
                <w:color w:val="auto"/>
                <w:sz w:val="16"/>
                <w:szCs w:val="16"/>
              </w:rPr>
            </w:pPr>
            <w:r w:rsidRPr="005A73E8">
              <w:rPr>
                <w:color w:val="auto"/>
                <w:sz w:val="16"/>
                <w:szCs w:val="16"/>
              </w:rPr>
              <w:t>Rose E. Sinnock</w:t>
            </w:r>
          </w:p>
        </w:tc>
        <w:tc>
          <w:tcPr>
            <w:tcW w:w="1170" w:type="dxa"/>
          </w:tcPr>
          <w:p w14:paraId="36F67645" w14:textId="77777777" w:rsidR="00462716" w:rsidRPr="005A73E8" w:rsidRDefault="00462716" w:rsidP="00462716">
            <w:pPr>
              <w:rPr>
                <w:color w:val="auto"/>
                <w:sz w:val="16"/>
                <w:szCs w:val="16"/>
              </w:rPr>
            </w:pPr>
            <w:r w:rsidRPr="005A73E8">
              <w:rPr>
                <w:color w:val="auto"/>
                <w:sz w:val="16"/>
                <w:szCs w:val="16"/>
              </w:rPr>
              <w:t>9 Jan 1965</w:t>
            </w:r>
          </w:p>
        </w:tc>
        <w:tc>
          <w:tcPr>
            <w:tcW w:w="990" w:type="dxa"/>
          </w:tcPr>
          <w:p w14:paraId="2823FD39" w14:textId="77777777" w:rsidR="00462716" w:rsidRPr="005A73E8" w:rsidRDefault="00462716" w:rsidP="00462716">
            <w:pPr>
              <w:rPr>
                <w:color w:val="auto"/>
                <w:sz w:val="16"/>
                <w:szCs w:val="16"/>
              </w:rPr>
            </w:pPr>
            <w:r w:rsidRPr="005A73E8">
              <w:rPr>
                <w:color w:val="auto"/>
                <w:sz w:val="16"/>
                <w:szCs w:val="16"/>
              </w:rPr>
              <w:t>Lane</w:t>
            </w:r>
          </w:p>
        </w:tc>
        <w:tc>
          <w:tcPr>
            <w:tcW w:w="990" w:type="dxa"/>
          </w:tcPr>
          <w:p w14:paraId="07B64A7A" w14:textId="77777777" w:rsidR="00462716" w:rsidRPr="005A73E8" w:rsidRDefault="00462716" w:rsidP="00462716">
            <w:pPr>
              <w:rPr>
                <w:color w:val="auto"/>
                <w:sz w:val="16"/>
                <w:szCs w:val="16"/>
              </w:rPr>
            </w:pPr>
            <w:r w:rsidRPr="005A73E8">
              <w:rPr>
                <w:color w:val="auto"/>
                <w:sz w:val="16"/>
                <w:szCs w:val="16"/>
              </w:rPr>
              <w:t>Ernest</w:t>
            </w:r>
          </w:p>
        </w:tc>
      </w:tr>
      <w:tr w:rsidR="00462716" w:rsidRPr="005A73E8" w14:paraId="2F0B9496" w14:textId="77777777" w:rsidTr="00462716">
        <w:trPr>
          <w:jc w:val="center"/>
        </w:trPr>
        <w:tc>
          <w:tcPr>
            <w:tcW w:w="1615" w:type="dxa"/>
          </w:tcPr>
          <w:p w14:paraId="6964D647" w14:textId="77777777" w:rsidR="00462716" w:rsidRPr="005A73E8" w:rsidRDefault="00462716" w:rsidP="00462716">
            <w:pPr>
              <w:rPr>
                <w:color w:val="auto"/>
                <w:sz w:val="16"/>
                <w:szCs w:val="16"/>
              </w:rPr>
            </w:pPr>
            <w:r w:rsidRPr="005A73E8">
              <w:rPr>
                <w:color w:val="auto"/>
                <w:sz w:val="16"/>
                <w:szCs w:val="16"/>
              </w:rPr>
              <w:t>George D. Parks</w:t>
            </w:r>
          </w:p>
        </w:tc>
        <w:tc>
          <w:tcPr>
            <w:tcW w:w="1170" w:type="dxa"/>
          </w:tcPr>
          <w:p w14:paraId="5C7D4705" w14:textId="77777777" w:rsidR="00462716" w:rsidRPr="005A73E8" w:rsidRDefault="00462716" w:rsidP="00462716">
            <w:pPr>
              <w:rPr>
                <w:color w:val="auto"/>
                <w:sz w:val="16"/>
                <w:szCs w:val="16"/>
              </w:rPr>
            </w:pPr>
            <w:r w:rsidRPr="005A73E8">
              <w:rPr>
                <w:color w:val="auto"/>
                <w:sz w:val="16"/>
                <w:szCs w:val="16"/>
              </w:rPr>
              <w:t>5 Dec 1966</w:t>
            </w:r>
          </w:p>
        </w:tc>
        <w:tc>
          <w:tcPr>
            <w:tcW w:w="990" w:type="dxa"/>
          </w:tcPr>
          <w:p w14:paraId="4D1A73DE" w14:textId="77777777" w:rsidR="00462716" w:rsidRPr="005A73E8" w:rsidRDefault="00462716" w:rsidP="00462716">
            <w:pPr>
              <w:rPr>
                <w:color w:val="auto"/>
                <w:sz w:val="16"/>
                <w:szCs w:val="16"/>
              </w:rPr>
            </w:pPr>
            <w:r w:rsidRPr="005A73E8">
              <w:rPr>
                <w:color w:val="auto"/>
                <w:sz w:val="16"/>
                <w:szCs w:val="16"/>
              </w:rPr>
              <w:t>Douglas</w:t>
            </w:r>
          </w:p>
        </w:tc>
        <w:tc>
          <w:tcPr>
            <w:tcW w:w="990" w:type="dxa"/>
          </w:tcPr>
          <w:p w14:paraId="0ADBD874" w14:textId="77777777" w:rsidR="00462716" w:rsidRPr="005A73E8" w:rsidRDefault="00462716" w:rsidP="00462716">
            <w:pPr>
              <w:rPr>
                <w:color w:val="auto"/>
                <w:sz w:val="16"/>
                <w:szCs w:val="16"/>
              </w:rPr>
            </w:pPr>
          </w:p>
        </w:tc>
      </w:tr>
    </w:tbl>
    <w:p w14:paraId="6A500C0A" w14:textId="77777777" w:rsidR="00462716" w:rsidRDefault="00462716" w:rsidP="00462716"/>
    <w:p w14:paraId="16FA192F" w14:textId="77777777" w:rsidR="00A077E4" w:rsidRDefault="00A077E4" w:rsidP="00462716"/>
    <w:p w14:paraId="1BEADBC3" w14:textId="0DA40FCC" w:rsidR="00462716" w:rsidRPr="00D54B4F" w:rsidRDefault="00462716" w:rsidP="00462716">
      <w:pPr>
        <w:pStyle w:val="Heading2"/>
      </w:pPr>
      <w:r w:rsidRPr="00192B97">
        <w:t xml:space="preserve">Oregon Marriage Indexes, 1906 – 2008, </w:t>
      </w:r>
      <w:r w:rsidR="00303471">
        <w:t>Ancestry.com</w:t>
      </w:r>
      <w:r w:rsidR="0007146B">
        <w:t>, 2009</w:t>
      </w:r>
      <w:r w:rsidRPr="00192B97">
        <w:t xml:space="preserve"> (12 citations)</w:t>
      </w:r>
    </w:p>
    <w:p w14:paraId="6AD5E96D" w14:textId="77777777" w:rsidR="00A077E4" w:rsidRDefault="00A077E4" w:rsidP="00462716">
      <w:pPr>
        <w:tabs>
          <w:tab w:val="left" w:pos="-1440"/>
          <w:tab w:val="left" w:pos="-720"/>
          <w:tab w:val="left" w:pos="0"/>
        </w:tabs>
        <w:suppressAutoHyphens/>
      </w:pPr>
    </w:p>
    <w:p w14:paraId="1BFD928C" w14:textId="77777777" w:rsidR="00462716" w:rsidRPr="00192B97" w:rsidRDefault="00462716" w:rsidP="00462716">
      <w:pPr>
        <w:tabs>
          <w:tab w:val="left" w:pos="-1440"/>
          <w:tab w:val="left" w:pos="-720"/>
          <w:tab w:val="left" w:pos="0"/>
        </w:tabs>
        <w:suppressAutoHyphens/>
      </w:pPr>
      <w:r w:rsidRPr="00192B97">
        <w:t>The Oregon Marriage Indexes are two combined databases maintained by Ancestry.com. This record included three marriages: George Barbour Sinnock, my half-uncle; Galen Matthew Sinnock, and Elise O’Neil Woodcock, my 2</w:t>
      </w:r>
      <w:r w:rsidRPr="00192B97">
        <w:rPr>
          <w:vertAlign w:val="superscript"/>
        </w:rPr>
        <w:t>nd</w:t>
      </w:r>
      <w:r w:rsidRPr="00192B97">
        <w:t xml:space="preserve"> cousin. Full citation of the Ancestry.com database is:</w:t>
      </w:r>
    </w:p>
    <w:p w14:paraId="69EBBC01" w14:textId="77777777" w:rsidR="00462716" w:rsidRPr="00602AB3" w:rsidRDefault="00462716" w:rsidP="00462716">
      <w:pPr>
        <w:rPr>
          <w:i/>
          <w:iCs/>
          <w:sz w:val="18"/>
          <w:szCs w:val="18"/>
        </w:rPr>
      </w:pPr>
    </w:p>
    <w:p w14:paraId="13986695" w14:textId="77777777" w:rsidR="00462716" w:rsidRPr="00D54B4F" w:rsidRDefault="00462716" w:rsidP="00462716">
      <w:pPr>
        <w:rPr>
          <w:sz w:val="18"/>
          <w:szCs w:val="18"/>
        </w:rPr>
      </w:pPr>
      <w:r w:rsidRPr="00602AB3">
        <w:rPr>
          <w:i/>
          <w:iCs/>
          <w:sz w:val="18"/>
          <w:szCs w:val="18"/>
        </w:rPr>
        <w:t>Oregon, Marriage Indexes, 1906-1924, 1946-2008</w:t>
      </w:r>
      <w:r w:rsidRPr="00D54B4F">
        <w:rPr>
          <w:sz w:val="18"/>
          <w:szCs w:val="18"/>
        </w:rPr>
        <w:t xml:space="preserve"> [database on-line]. Provo, UT, USA: Ancestry.com Operations, Inc, 2000. </w:t>
      </w:r>
    </w:p>
    <w:p w14:paraId="58A40B0A" w14:textId="77777777" w:rsidR="00462716" w:rsidRPr="00602AB3" w:rsidRDefault="00462716" w:rsidP="00462716">
      <w:pPr>
        <w:rPr>
          <w:sz w:val="18"/>
          <w:szCs w:val="18"/>
        </w:rPr>
      </w:pPr>
      <w:r w:rsidRPr="00D54B4F">
        <w:rPr>
          <w:sz w:val="18"/>
          <w:szCs w:val="18"/>
        </w:rPr>
        <w:t>Original data: Oregon Health Division, Center for Health Statistics</w:t>
      </w:r>
      <w:r w:rsidRPr="00602AB3">
        <w:rPr>
          <w:sz w:val="18"/>
          <w:szCs w:val="18"/>
        </w:rPr>
        <w:t>, State of Oregon</w:t>
      </w:r>
    </w:p>
    <w:p w14:paraId="28485F38" w14:textId="77777777" w:rsidR="00462716" w:rsidRPr="00D54B4F" w:rsidRDefault="00462716" w:rsidP="00462716">
      <w:pPr>
        <w:rPr>
          <w:sz w:val="18"/>
          <w:szCs w:val="18"/>
        </w:rPr>
      </w:pPr>
      <w:r w:rsidRPr="00602AB3">
        <w:rPr>
          <w:i/>
          <w:iCs/>
          <w:sz w:val="18"/>
          <w:szCs w:val="18"/>
        </w:rPr>
        <w:t>Oregon, Marriage Indexes, 1906-1924, 1946-2008</w:t>
      </w:r>
      <w:r w:rsidRPr="00D54B4F">
        <w:rPr>
          <w:sz w:val="18"/>
          <w:szCs w:val="18"/>
        </w:rPr>
        <w:t>. Portland, OR, USA.</w:t>
      </w:r>
    </w:p>
    <w:p w14:paraId="7B799FFC" w14:textId="77777777" w:rsidR="00462716" w:rsidRDefault="00462716" w:rsidP="00462716">
      <w:pPr>
        <w:rPr>
          <w:sz w:val="18"/>
          <w:szCs w:val="18"/>
        </w:rPr>
      </w:pPr>
      <w:r w:rsidRPr="00602AB3">
        <w:rPr>
          <w:i/>
          <w:iCs/>
          <w:sz w:val="18"/>
          <w:szCs w:val="18"/>
        </w:rPr>
        <w:t>Oregon, Marriage Indexes, 1906-1924, 1946-2008</w:t>
      </w:r>
      <w:r w:rsidRPr="00D54B4F">
        <w:rPr>
          <w:sz w:val="18"/>
          <w:szCs w:val="18"/>
        </w:rPr>
        <w:t>. Salem, OR, USA</w:t>
      </w:r>
    </w:p>
    <w:p w14:paraId="03FB930B" w14:textId="77777777" w:rsidR="00462716" w:rsidRDefault="00462716" w:rsidP="00462716"/>
    <w:tbl>
      <w:tblPr>
        <w:tblStyle w:val="TableGrid"/>
        <w:tblW w:w="0" w:type="auto"/>
        <w:jc w:val="center"/>
        <w:tblLook w:val="04A0" w:firstRow="1" w:lastRow="0" w:firstColumn="1" w:lastColumn="0" w:noHBand="0" w:noVBand="1"/>
      </w:tblPr>
      <w:tblGrid>
        <w:gridCol w:w="1885"/>
        <w:gridCol w:w="1890"/>
        <w:gridCol w:w="1170"/>
        <w:gridCol w:w="1080"/>
      </w:tblGrid>
      <w:tr w:rsidR="00462716" w:rsidRPr="004F1022" w14:paraId="02D068C9" w14:textId="77777777" w:rsidTr="00462716">
        <w:trPr>
          <w:jc w:val="center"/>
        </w:trPr>
        <w:tc>
          <w:tcPr>
            <w:tcW w:w="1885" w:type="dxa"/>
            <w:shd w:val="clear" w:color="auto" w:fill="D9D9D9" w:themeFill="background1" w:themeFillShade="D9"/>
          </w:tcPr>
          <w:p w14:paraId="6544B049" w14:textId="77777777" w:rsidR="00462716" w:rsidRPr="004F1022" w:rsidRDefault="00462716" w:rsidP="00462716">
            <w:pPr>
              <w:rPr>
                <w:b/>
                <w:sz w:val="18"/>
                <w:szCs w:val="18"/>
              </w:rPr>
            </w:pPr>
            <w:r w:rsidRPr="004F1022">
              <w:rPr>
                <w:b/>
                <w:sz w:val="18"/>
                <w:szCs w:val="18"/>
              </w:rPr>
              <w:t>Name</w:t>
            </w:r>
          </w:p>
        </w:tc>
        <w:tc>
          <w:tcPr>
            <w:tcW w:w="1890" w:type="dxa"/>
            <w:shd w:val="clear" w:color="auto" w:fill="D9D9D9" w:themeFill="background1" w:themeFillShade="D9"/>
          </w:tcPr>
          <w:p w14:paraId="172BCF91" w14:textId="77777777" w:rsidR="00462716" w:rsidRPr="004F1022" w:rsidRDefault="00462716" w:rsidP="00462716">
            <w:pPr>
              <w:rPr>
                <w:b/>
                <w:sz w:val="18"/>
                <w:szCs w:val="18"/>
              </w:rPr>
            </w:pPr>
            <w:r w:rsidRPr="004F1022">
              <w:rPr>
                <w:b/>
                <w:sz w:val="18"/>
                <w:szCs w:val="18"/>
              </w:rPr>
              <w:t>Spouse</w:t>
            </w:r>
          </w:p>
        </w:tc>
        <w:tc>
          <w:tcPr>
            <w:tcW w:w="1170" w:type="dxa"/>
            <w:shd w:val="clear" w:color="auto" w:fill="D9D9D9" w:themeFill="background1" w:themeFillShade="D9"/>
          </w:tcPr>
          <w:p w14:paraId="06C6A880" w14:textId="77777777" w:rsidR="00462716" w:rsidRPr="004F1022" w:rsidRDefault="00462716" w:rsidP="00462716">
            <w:pPr>
              <w:rPr>
                <w:b/>
                <w:sz w:val="18"/>
                <w:szCs w:val="18"/>
              </w:rPr>
            </w:pPr>
            <w:r w:rsidRPr="004F1022">
              <w:rPr>
                <w:b/>
                <w:sz w:val="18"/>
                <w:szCs w:val="18"/>
              </w:rPr>
              <w:t>Marriage</w:t>
            </w:r>
          </w:p>
        </w:tc>
        <w:tc>
          <w:tcPr>
            <w:tcW w:w="1080" w:type="dxa"/>
            <w:shd w:val="clear" w:color="auto" w:fill="D9D9D9" w:themeFill="background1" w:themeFillShade="D9"/>
          </w:tcPr>
          <w:p w14:paraId="0E3ADA2B" w14:textId="77777777" w:rsidR="00462716" w:rsidRPr="004F1022" w:rsidRDefault="00462716" w:rsidP="00462716">
            <w:pPr>
              <w:rPr>
                <w:b/>
                <w:sz w:val="18"/>
                <w:szCs w:val="18"/>
              </w:rPr>
            </w:pPr>
            <w:r w:rsidRPr="004F1022">
              <w:rPr>
                <w:b/>
                <w:sz w:val="18"/>
                <w:szCs w:val="18"/>
              </w:rPr>
              <w:t>County</w:t>
            </w:r>
          </w:p>
        </w:tc>
      </w:tr>
      <w:tr w:rsidR="00462716" w:rsidRPr="004F1022" w14:paraId="00EA7D61" w14:textId="77777777" w:rsidTr="00462716">
        <w:trPr>
          <w:jc w:val="center"/>
        </w:trPr>
        <w:tc>
          <w:tcPr>
            <w:tcW w:w="1885" w:type="dxa"/>
          </w:tcPr>
          <w:p w14:paraId="10508D3C" w14:textId="77777777" w:rsidR="00462716" w:rsidRPr="004F1022" w:rsidRDefault="00462716" w:rsidP="00462716">
            <w:pPr>
              <w:rPr>
                <w:sz w:val="16"/>
                <w:szCs w:val="16"/>
              </w:rPr>
            </w:pPr>
            <w:r w:rsidRPr="004F1022">
              <w:rPr>
                <w:sz w:val="16"/>
                <w:szCs w:val="16"/>
              </w:rPr>
              <w:t>George Sinnock</w:t>
            </w:r>
          </w:p>
        </w:tc>
        <w:tc>
          <w:tcPr>
            <w:tcW w:w="1890" w:type="dxa"/>
          </w:tcPr>
          <w:p w14:paraId="7D4702B3" w14:textId="77777777" w:rsidR="00462716" w:rsidRPr="004F1022" w:rsidRDefault="00462716" w:rsidP="00462716">
            <w:pPr>
              <w:rPr>
                <w:sz w:val="16"/>
                <w:szCs w:val="16"/>
              </w:rPr>
            </w:pPr>
            <w:r w:rsidRPr="004F1022">
              <w:rPr>
                <w:sz w:val="16"/>
                <w:szCs w:val="16"/>
              </w:rPr>
              <w:t>Joanne Louise Kelley</w:t>
            </w:r>
          </w:p>
        </w:tc>
        <w:tc>
          <w:tcPr>
            <w:tcW w:w="1170" w:type="dxa"/>
          </w:tcPr>
          <w:p w14:paraId="283F7DF2" w14:textId="77777777" w:rsidR="00462716" w:rsidRPr="004F1022" w:rsidRDefault="00462716" w:rsidP="00462716">
            <w:pPr>
              <w:rPr>
                <w:sz w:val="16"/>
                <w:szCs w:val="16"/>
              </w:rPr>
            </w:pPr>
            <w:r w:rsidRPr="004F1022">
              <w:rPr>
                <w:sz w:val="16"/>
                <w:szCs w:val="16"/>
              </w:rPr>
              <w:t>31 Jan 1953</w:t>
            </w:r>
          </w:p>
        </w:tc>
        <w:tc>
          <w:tcPr>
            <w:tcW w:w="1080" w:type="dxa"/>
          </w:tcPr>
          <w:p w14:paraId="26CF7C91" w14:textId="77777777" w:rsidR="00462716" w:rsidRPr="004F1022" w:rsidRDefault="00462716" w:rsidP="00462716">
            <w:pPr>
              <w:rPr>
                <w:sz w:val="16"/>
                <w:szCs w:val="16"/>
              </w:rPr>
            </w:pPr>
            <w:r w:rsidRPr="004F1022">
              <w:rPr>
                <w:sz w:val="16"/>
                <w:szCs w:val="16"/>
              </w:rPr>
              <w:t>Multnomah</w:t>
            </w:r>
          </w:p>
        </w:tc>
      </w:tr>
      <w:tr w:rsidR="00462716" w:rsidRPr="004F1022" w14:paraId="66E8355B" w14:textId="77777777" w:rsidTr="00462716">
        <w:trPr>
          <w:jc w:val="center"/>
        </w:trPr>
        <w:tc>
          <w:tcPr>
            <w:tcW w:w="1885" w:type="dxa"/>
          </w:tcPr>
          <w:p w14:paraId="3ED89647" w14:textId="77777777" w:rsidR="00462716" w:rsidRPr="004F1022" w:rsidRDefault="00462716" w:rsidP="00462716">
            <w:pPr>
              <w:rPr>
                <w:sz w:val="16"/>
                <w:szCs w:val="16"/>
              </w:rPr>
            </w:pPr>
            <w:r w:rsidRPr="004F1022">
              <w:rPr>
                <w:sz w:val="16"/>
                <w:szCs w:val="16"/>
              </w:rPr>
              <w:t>Galen Mathew Sinnock</w:t>
            </w:r>
          </w:p>
        </w:tc>
        <w:tc>
          <w:tcPr>
            <w:tcW w:w="1890" w:type="dxa"/>
          </w:tcPr>
          <w:p w14:paraId="160A09CC" w14:textId="77777777" w:rsidR="00462716" w:rsidRPr="004F1022" w:rsidRDefault="00462716" w:rsidP="00462716">
            <w:pPr>
              <w:rPr>
                <w:sz w:val="16"/>
                <w:szCs w:val="16"/>
              </w:rPr>
            </w:pPr>
            <w:r w:rsidRPr="004F1022">
              <w:rPr>
                <w:sz w:val="16"/>
                <w:szCs w:val="16"/>
              </w:rPr>
              <w:t>Vera Andreevna Babiy</w:t>
            </w:r>
          </w:p>
        </w:tc>
        <w:tc>
          <w:tcPr>
            <w:tcW w:w="1170" w:type="dxa"/>
          </w:tcPr>
          <w:p w14:paraId="1A269A8C" w14:textId="77777777" w:rsidR="00462716" w:rsidRPr="004F1022" w:rsidRDefault="00462716" w:rsidP="00462716">
            <w:pPr>
              <w:rPr>
                <w:sz w:val="16"/>
                <w:szCs w:val="16"/>
              </w:rPr>
            </w:pPr>
            <w:r w:rsidRPr="004F1022">
              <w:rPr>
                <w:sz w:val="16"/>
                <w:szCs w:val="16"/>
              </w:rPr>
              <w:t>05 Apr 2002</w:t>
            </w:r>
          </w:p>
        </w:tc>
        <w:tc>
          <w:tcPr>
            <w:tcW w:w="1080" w:type="dxa"/>
          </w:tcPr>
          <w:p w14:paraId="5603B29E" w14:textId="77777777" w:rsidR="00462716" w:rsidRPr="004F1022" w:rsidRDefault="00462716" w:rsidP="00462716">
            <w:pPr>
              <w:rPr>
                <w:sz w:val="16"/>
                <w:szCs w:val="16"/>
              </w:rPr>
            </w:pPr>
            <w:r w:rsidRPr="004F1022">
              <w:rPr>
                <w:sz w:val="16"/>
                <w:szCs w:val="16"/>
              </w:rPr>
              <w:t>Linn</w:t>
            </w:r>
          </w:p>
        </w:tc>
      </w:tr>
      <w:tr w:rsidR="00462716" w:rsidRPr="004F1022" w14:paraId="28E8B655" w14:textId="77777777" w:rsidTr="00462716">
        <w:trPr>
          <w:jc w:val="center"/>
        </w:trPr>
        <w:tc>
          <w:tcPr>
            <w:tcW w:w="1885" w:type="dxa"/>
          </w:tcPr>
          <w:p w14:paraId="7553DBB7" w14:textId="77777777" w:rsidR="00462716" w:rsidRPr="004F1022" w:rsidRDefault="00462716" w:rsidP="00462716">
            <w:pPr>
              <w:rPr>
                <w:sz w:val="16"/>
                <w:szCs w:val="16"/>
              </w:rPr>
            </w:pPr>
            <w:r w:rsidRPr="004F1022">
              <w:rPr>
                <w:sz w:val="16"/>
                <w:szCs w:val="16"/>
              </w:rPr>
              <w:t>Elise O’Neil Woodcock</w:t>
            </w:r>
          </w:p>
        </w:tc>
        <w:tc>
          <w:tcPr>
            <w:tcW w:w="1890" w:type="dxa"/>
          </w:tcPr>
          <w:p w14:paraId="2D20FEC2" w14:textId="77777777" w:rsidR="00462716" w:rsidRPr="004F1022" w:rsidRDefault="00462716" w:rsidP="00462716">
            <w:pPr>
              <w:rPr>
                <w:sz w:val="16"/>
                <w:szCs w:val="16"/>
              </w:rPr>
            </w:pPr>
            <w:r w:rsidRPr="004F1022">
              <w:rPr>
                <w:sz w:val="16"/>
                <w:szCs w:val="16"/>
              </w:rPr>
              <w:t>Lawrence Kampfer</w:t>
            </w:r>
          </w:p>
        </w:tc>
        <w:tc>
          <w:tcPr>
            <w:tcW w:w="1170" w:type="dxa"/>
          </w:tcPr>
          <w:p w14:paraId="65DA14F1" w14:textId="77777777" w:rsidR="00462716" w:rsidRPr="004F1022" w:rsidRDefault="00462716" w:rsidP="00462716">
            <w:pPr>
              <w:rPr>
                <w:sz w:val="16"/>
                <w:szCs w:val="16"/>
              </w:rPr>
            </w:pPr>
            <w:r w:rsidRPr="004F1022">
              <w:rPr>
                <w:sz w:val="16"/>
                <w:szCs w:val="16"/>
              </w:rPr>
              <w:t>04 Feb 1966</w:t>
            </w:r>
          </w:p>
        </w:tc>
        <w:tc>
          <w:tcPr>
            <w:tcW w:w="1080" w:type="dxa"/>
          </w:tcPr>
          <w:p w14:paraId="7A6251CA" w14:textId="77777777" w:rsidR="00462716" w:rsidRPr="004F1022" w:rsidRDefault="00462716" w:rsidP="00462716">
            <w:pPr>
              <w:rPr>
                <w:sz w:val="16"/>
                <w:szCs w:val="16"/>
              </w:rPr>
            </w:pPr>
            <w:r w:rsidRPr="004F1022">
              <w:rPr>
                <w:sz w:val="16"/>
                <w:szCs w:val="16"/>
              </w:rPr>
              <w:t>Benton</w:t>
            </w:r>
          </w:p>
        </w:tc>
      </w:tr>
    </w:tbl>
    <w:p w14:paraId="02A7AFC7" w14:textId="77777777" w:rsidR="00462716" w:rsidRPr="004F1022" w:rsidRDefault="00462716" w:rsidP="00462716">
      <w:pPr>
        <w:rPr>
          <w:sz w:val="16"/>
          <w:szCs w:val="16"/>
        </w:rPr>
      </w:pPr>
    </w:p>
    <w:p w14:paraId="760F110C" w14:textId="77777777" w:rsidR="00462716" w:rsidRDefault="00462716" w:rsidP="00462716"/>
    <w:p w14:paraId="7467A7DB" w14:textId="479F768B" w:rsidR="00A077E4" w:rsidRDefault="00A077E4">
      <w:pPr>
        <w:spacing w:after="160" w:line="259" w:lineRule="auto"/>
      </w:pPr>
      <w:r>
        <w:br w:type="page"/>
      </w:r>
    </w:p>
    <w:p w14:paraId="4B93813F" w14:textId="77777777" w:rsidR="00A077E4" w:rsidRDefault="00A077E4" w:rsidP="00462716"/>
    <w:p w14:paraId="74D2240D" w14:textId="77777777" w:rsidR="00A077E4" w:rsidRDefault="00A077E4" w:rsidP="00462716"/>
    <w:p w14:paraId="3CBE0294" w14:textId="77777777" w:rsidR="00A077E4" w:rsidRPr="00192B97" w:rsidRDefault="00A077E4" w:rsidP="00462716"/>
    <w:p w14:paraId="3B0DFC90" w14:textId="77777777" w:rsidR="00462716" w:rsidRDefault="00462716" w:rsidP="00462716">
      <w:pPr>
        <w:pStyle w:val="Heading1"/>
      </w:pPr>
      <w:r>
        <w:t>P</w:t>
      </w:r>
    </w:p>
    <w:p w14:paraId="229EECD1" w14:textId="77777777" w:rsidR="00462716" w:rsidRDefault="00462716" w:rsidP="00462716"/>
    <w:p w14:paraId="6075CB58" w14:textId="77777777" w:rsidR="00A077E4" w:rsidRDefault="00A077E4" w:rsidP="00462716"/>
    <w:p w14:paraId="2206D82C" w14:textId="77777777" w:rsidR="00A077E4" w:rsidRPr="001A6F04" w:rsidRDefault="00A077E4" w:rsidP="00462716"/>
    <w:p w14:paraId="45EFD2DC" w14:textId="77777777" w:rsidR="00462716" w:rsidRPr="00E45813" w:rsidRDefault="00462716" w:rsidP="00462716">
      <w:pPr>
        <w:pStyle w:val="Heading2"/>
      </w:pPr>
      <w:r w:rsidRPr="00E45813">
        <w:t>Pallot's Marriage Index for England, 1780 - 1837, Ancestry.com, 2009</w:t>
      </w:r>
      <w:r>
        <w:t xml:space="preserve"> </w:t>
      </w:r>
      <w:r w:rsidRPr="00E45813">
        <w:t>(40 citations)</w:t>
      </w:r>
    </w:p>
    <w:p w14:paraId="2B68F40F" w14:textId="77777777" w:rsidR="00A077E4" w:rsidRDefault="00A077E4" w:rsidP="00462716">
      <w:pPr>
        <w:tabs>
          <w:tab w:val="left" w:pos="-1440"/>
          <w:tab w:val="left" w:pos="-720"/>
          <w:tab w:val="left" w:pos="0"/>
        </w:tabs>
        <w:suppressAutoHyphens/>
      </w:pPr>
    </w:p>
    <w:p w14:paraId="1C791FF6" w14:textId="77777777" w:rsidR="00462716" w:rsidRPr="00E45813" w:rsidRDefault="00462716" w:rsidP="00462716">
      <w:pPr>
        <w:tabs>
          <w:tab w:val="left" w:pos="-1440"/>
          <w:tab w:val="left" w:pos="-720"/>
          <w:tab w:val="left" w:pos="0"/>
        </w:tabs>
        <w:suppressAutoHyphens/>
      </w:pPr>
      <w:r w:rsidRPr="00E45813">
        <w:t xml:space="preserve">This well-known marriage index contains entries for marriages of 15 Sinnocks, almost all from the London area, from 1796 to 1833, except for one marriage in 1919. The record was viewed on Ancestry.com in 2009 and relevant information extracted to the </w:t>
      </w:r>
      <w:r w:rsidR="0064073B">
        <w:rPr>
          <w:i/>
        </w:rPr>
        <w:t>Sinnocks and Kin</w:t>
      </w:r>
      <w:r w:rsidRPr="00E45813">
        <w:rPr>
          <w:i/>
        </w:rPr>
        <w:t>.ftm</w:t>
      </w:r>
      <w:r w:rsidRPr="00E45813">
        <w:t xml:space="preserve"> database.</w:t>
      </w:r>
    </w:p>
    <w:p w14:paraId="6DCBD244" w14:textId="77777777" w:rsidR="00462716" w:rsidRPr="00657A20" w:rsidRDefault="00462716" w:rsidP="00462716">
      <w:pPr>
        <w:tabs>
          <w:tab w:val="left" w:pos="-1440"/>
          <w:tab w:val="left" w:pos="-720"/>
          <w:tab w:val="left" w:pos="0"/>
        </w:tabs>
        <w:suppressAutoHyphen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687"/>
        <w:gridCol w:w="977"/>
        <w:gridCol w:w="1993"/>
      </w:tblGrid>
      <w:tr w:rsidR="00462716" w:rsidRPr="00657A20" w14:paraId="1A5A8725" w14:textId="77777777" w:rsidTr="00462716">
        <w:trPr>
          <w:jc w:val="center"/>
        </w:trPr>
        <w:tc>
          <w:tcPr>
            <w:tcW w:w="1548" w:type="dxa"/>
            <w:shd w:val="clear" w:color="auto" w:fill="D9D9D9" w:themeFill="background1" w:themeFillShade="D9"/>
          </w:tcPr>
          <w:p w14:paraId="3F4E79DB" w14:textId="77777777" w:rsidR="00462716" w:rsidRPr="00657A20" w:rsidRDefault="00462716" w:rsidP="00462716">
            <w:pPr>
              <w:rPr>
                <w:rStyle w:val="srchfounddb"/>
                <w:b/>
                <w:bCs/>
                <w:sz w:val="18"/>
                <w:szCs w:val="18"/>
              </w:rPr>
            </w:pPr>
            <w:r w:rsidRPr="00657A20">
              <w:rPr>
                <w:rStyle w:val="srchfounddb"/>
                <w:b/>
                <w:bCs/>
                <w:sz w:val="18"/>
                <w:szCs w:val="18"/>
              </w:rPr>
              <w:t>Name</w:t>
            </w:r>
          </w:p>
        </w:tc>
        <w:tc>
          <w:tcPr>
            <w:tcW w:w="1687" w:type="dxa"/>
            <w:shd w:val="clear" w:color="auto" w:fill="D9D9D9" w:themeFill="background1" w:themeFillShade="D9"/>
          </w:tcPr>
          <w:p w14:paraId="40A5A9D7" w14:textId="77777777" w:rsidR="00462716" w:rsidRPr="00657A20" w:rsidRDefault="00462716" w:rsidP="00462716">
            <w:pPr>
              <w:rPr>
                <w:rStyle w:val="srchfounddb"/>
                <w:b/>
                <w:bCs/>
                <w:sz w:val="18"/>
                <w:szCs w:val="18"/>
              </w:rPr>
            </w:pPr>
            <w:r w:rsidRPr="00657A20">
              <w:rPr>
                <w:rStyle w:val="srchfounddb"/>
                <w:b/>
                <w:bCs/>
                <w:sz w:val="18"/>
                <w:szCs w:val="18"/>
              </w:rPr>
              <w:t>Spouse</w:t>
            </w:r>
          </w:p>
        </w:tc>
        <w:tc>
          <w:tcPr>
            <w:tcW w:w="977" w:type="dxa"/>
            <w:shd w:val="clear" w:color="auto" w:fill="D9D9D9" w:themeFill="background1" w:themeFillShade="D9"/>
          </w:tcPr>
          <w:p w14:paraId="2E716A6F" w14:textId="77777777" w:rsidR="00462716" w:rsidRPr="00657A20" w:rsidRDefault="00462716" w:rsidP="00462716">
            <w:pPr>
              <w:jc w:val="right"/>
              <w:rPr>
                <w:rStyle w:val="srchfounddb"/>
                <w:b/>
                <w:bCs/>
                <w:sz w:val="18"/>
                <w:szCs w:val="18"/>
              </w:rPr>
            </w:pPr>
            <w:r w:rsidRPr="00657A20">
              <w:rPr>
                <w:rStyle w:val="srchfounddb"/>
                <w:b/>
                <w:bCs/>
                <w:sz w:val="18"/>
                <w:szCs w:val="18"/>
              </w:rPr>
              <w:t>Date</w:t>
            </w:r>
          </w:p>
        </w:tc>
        <w:tc>
          <w:tcPr>
            <w:tcW w:w="1993" w:type="dxa"/>
            <w:shd w:val="clear" w:color="auto" w:fill="D9D9D9" w:themeFill="background1" w:themeFillShade="D9"/>
          </w:tcPr>
          <w:p w14:paraId="500CE92F" w14:textId="77777777" w:rsidR="00462716" w:rsidRPr="00657A20" w:rsidRDefault="00462716" w:rsidP="00462716">
            <w:pPr>
              <w:rPr>
                <w:rStyle w:val="srchfounddb"/>
                <w:b/>
                <w:bCs/>
                <w:sz w:val="18"/>
                <w:szCs w:val="18"/>
              </w:rPr>
            </w:pPr>
            <w:r w:rsidRPr="00657A20">
              <w:rPr>
                <w:rStyle w:val="srchfounddb"/>
                <w:b/>
                <w:bCs/>
                <w:sz w:val="18"/>
                <w:szCs w:val="18"/>
              </w:rPr>
              <w:t>Location</w:t>
            </w:r>
          </w:p>
        </w:tc>
      </w:tr>
      <w:tr w:rsidR="00462716" w:rsidRPr="00606875" w14:paraId="70B9CF19" w14:textId="77777777" w:rsidTr="00462716">
        <w:trPr>
          <w:jc w:val="center"/>
        </w:trPr>
        <w:tc>
          <w:tcPr>
            <w:tcW w:w="1548" w:type="dxa"/>
          </w:tcPr>
          <w:p w14:paraId="1DFF4C78" w14:textId="77777777" w:rsidR="00462716" w:rsidRPr="00606875" w:rsidRDefault="00462716" w:rsidP="00462716">
            <w:pPr>
              <w:rPr>
                <w:rStyle w:val="srchfounddb"/>
                <w:sz w:val="16"/>
                <w:szCs w:val="13"/>
              </w:rPr>
            </w:pPr>
            <w:r w:rsidRPr="00606875">
              <w:rPr>
                <w:rStyle w:val="srchfounddb"/>
                <w:sz w:val="16"/>
                <w:szCs w:val="13"/>
              </w:rPr>
              <w:t>Betty Sinnock</w:t>
            </w:r>
          </w:p>
        </w:tc>
        <w:tc>
          <w:tcPr>
            <w:tcW w:w="1687" w:type="dxa"/>
          </w:tcPr>
          <w:p w14:paraId="662549A5" w14:textId="77777777" w:rsidR="00462716" w:rsidRPr="00606875" w:rsidRDefault="00462716" w:rsidP="00462716">
            <w:pPr>
              <w:rPr>
                <w:rStyle w:val="srchfounddb"/>
                <w:sz w:val="16"/>
                <w:szCs w:val="13"/>
              </w:rPr>
            </w:pPr>
            <w:r w:rsidRPr="00606875">
              <w:rPr>
                <w:rStyle w:val="srchfounddb"/>
                <w:sz w:val="16"/>
                <w:szCs w:val="13"/>
              </w:rPr>
              <w:t>William Underhill</w:t>
            </w:r>
          </w:p>
        </w:tc>
        <w:tc>
          <w:tcPr>
            <w:tcW w:w="977" w:type="dxa"/>
          </w:tcPr>
          <w:p w14:paraId="3F8725AB" w14:textId="77777777" w:rsidR="00462716" w:rsidRPr="00606875" w:rsidRDefault="00462716" w:rsidP="00462716">
            <w:pPr>
              <w:jc w:val="right"/>
              <w:rPr>
                <w:rStyle w:val="srchfounddb"/>
                <w:sz w:val="16"/>
                <w:szCs w:val="13"/>
              </w:rPr>
            </w:pPr>
            <w:r w:rsidRPr="00606875">
              <w:rPr>
                <w:rStyle w:val="srchfounddb"/>
                <w:sz w:val="16"/>
                <w:szCs w:val="13"/>
              </w:rPr>
              <w:t>1805</w:t>
            </w:r>
          </w:p>
        </w:tc>
        <w:tc>
          <w:tcPr>
            <w:tcW w:w="1993" w:type="dxa"/>
          </w:tcPr>
          <w:p w14:paraId="3EBCEC16" w14:textId="77777777" w:rsidR="00462716" w:rsidRPr="00606875" w:rsidRDefault="00462716" w:rsidP="00462716">
            <w:pPr>
              <w:rPr>
                <w:rStyle w:val="srchfounddb"/>
                <w:sz w:val="16"/>
                <w:szCs w:val="13"/>
              </w:rPr>
            </w:pPr>
            <w:r w:rsidRPr="00606875">
              <w:rPr>
                <w:rStyle w:val="srchfounddb"/>
                <w:sz w:val="16"/>
                <w:szCs w:val="13"/>
              </w:rPr>
              <w:t>St. Martin in the Fields</w:t>
            </w:r>
          </w:p>
        </w:tc>
      </w:tr>
      <w:tr w:rsidR="00462716" w:rsidRPr="00606875" w14:paraId="1B331C97" w14:textId="77777777" w:rsidTr="00462716">
        <w:trPr>
          <w:jc w:val="center"/>
        </w:trPr>
        <w:tc>
          <w:tcPr>
            <w:tcW w:w="1548" w:type="dxa"/>
          </w:tcPr>
          <w:p w14:paraId="234ADA62" w14:textId="77777777" w:rsidR="00462716" w:rsidRPr="00606875" w:rsidRDefault="00462716" w:rsidP="00462716">
            <w:pPr>
              <w:rPr>
                <w:rStyle w:val="srchfounddb"/>
                <w:sz w:val="16"/>
                <w:szCs w:val="13"/>
              </w:rPr>
            </w:pPr>
            <w:r w:rsidRPr="00606875">
              <w:rPr>
                <w:rStyle w:val="srchfounddb"/>
                <w:sz w:val="16"/>
                <w:szCs w:val="13"/>
              </w:rPr>
              <w:t>Elizabeth Sinnock</w:t>
            </w:r>
          </w:p>
        </w:tc>
        <w:tc>
          <w:tcPr>
            <w:tcW w:w="1687" w:type="dxa"/>
          </w:tcPr>
          <w:p w14:paraId="09A8B573" w14:textId="77777777" w:rsidR="00462716" w:rsidRPr="00606875" w:rsidRDefault="00462716" w:rsidP="00462716">
            <w:pPr>
              <w:rPr>
                <w:rStyle w:val="srchfounddb"/>
                <w:sz w:val="16"/>
                <w:szCs w:val="13"/>
              </w:rPr>
            </w:pPr>
            <w:r w:rsidRPr="00606875">
              <w:rPr>
                <w:rStyle w:val="srchfounddb"/>
                <w:sz w:val="16"/>
                <w:szCs w:val="13"/>
              </w:rPr>
              <w:t>Jonathon Thomas</w:t>
            </w:r>
          </w:p>
        </w:tc>
        <w:tc>
          <w:tcPr>
            <w:tcW w:w="977" w:type="dxa"/>
          </w:tcPr>
          <w:p w14:paraId="2845BA12" w14:textId="77777777" w:rsidR="00462716" w:rsidRPr="00606875" w:rsidRDefault="00462716" w:rsidP="00462716">
            <w:pPr>
              <w:jc w:val="right"/>
              <w:rPr>
                <w:rStyle w:val="srchfounddb"/>
                <w:sz w:val="16"/>
                <w:szCs w:val="13"/>
              </w:rPr>
            </w:pPr>
            <w:r w:rsidRPr="00606875">
              <w:rPr>
                <w:rStyle w:val="srchfounddb"/>
                <w:sz w:val="16"/>
                <w:szCs w:val="13"/>
              </w:rPr>
              <w:t>1796</w:t>
            </w:r>
          </w:p>
        </w:tc>
        <w:tc>
          <w:tcPr>
            <w:tcW w:w="1993" w:type="dxa"/>
          </w:tcPr>
          <w:p w14:paraId="16000E59" w14:textId="77777777" w:rsidR="00462716" w:rsidRPr="00606875" w:rsidRDefault="00462716" w:rsidP="00462716">
            <w:pPr>
              <w:rPr>
                <w:rStyle w:val="srchfounddb"/>
                <w:sz w:val="16"/>
                <w:szCs w:val="13"/>
              </w:rPr>
            </w:pPr>
            <w:r w:rsidRPr="00606875">
              <w:rPr>
                <w:rStyle w:val="srchfounddb"/>
                <w:sz w:val="16"/>
                <w:szCs w:val="13"/>
              </w:rPr>
              <w:t>St. Marylebone</w:t>
            </w:r>
          </w:p>
        </w:tc>
      </w:tr>
      <w:tr w:rsidR="00462716" w:rsidRPr="00606875" w14:paraId="1B912EAB" w14:textId="77777777" w:rsidTr="00462716">
        <w:trPr>
          <w:jc w:val="center"/>
        </w:trPr>
        <w:tc>
          <w:tcPr>
            <w:tcW w:w="1548" w:type="dxa"/>
          </w:tcPr>
          <w:p w14:paraId="12DC7F6F" w14:textId="77777777" w:rsidR="00462716" w:rsidRPr="00606875" w:rsidRDefault="00462716" w:rsidP="00462716">
            <w:pPr>
              <w:rPr>
                <w:rStyle w:val="srchfounddb"/>
                <w:sz w:val="16"/>
                <w:szCs w:val="13"/>
              </w:rPr>
            </w:pPr>
            <w:r w:rsidRPr="00606875">
              <w:rPr>
                <w:rStyle w:val="srchfounddb"/>
                <w:sz w:val="16"/>
                <w:szCs w:val="13"/>
              </w:rPr>
              <w:t>Elizabeth Sinnock</w:t>
            </w:r>
          </w:p>
        </w:tc>
        <w:tc>
          <w:tcPr>
            <w:tcW w:w="1687" w:type="dxa"/>
          </w:tcPr>
          <w:p w14:paraId="3011901B" w14:textId="77777777" w:rsidR="00462716" w:rsidRPr="00606875" w:rsidRDefault="00462716" w:rsidP="00462716">
            <w:pPr>
              <w:rPr>
                <w:rStyle w:val="srchfounddb"/>
                <w:sz w:val="16"/>
                <w:szCs w:val="13"/>
              </w:rPr>
            </w:pPr>
            <w:r w:rsidRPr="00606875">
              <w:rPr>
                <w:rStyle w:val="srchfounddb"/>
                <w:sz w:val="16"/>
                <w:szCs w:val="13"/>
              </w:rPr>
              <w:t>Edward Sproston</w:t>
            </w:r>
          </w:p>
        </w:tc>
        <w:tc>
          <w:tcPr>
            <w:tcW w:w="977" w:type="dxa"/>
          </w:tcPr>
          <w:p w14:paraId="2CD219ED" w14:textId="77777777" w:rsidR="00462716" w:rsidRPr="00606875" w:rsidRDefault="00462716" w:rsidP="00462716">
            <w:pPr>
              <w:jc w:val="right"/>
              <w:rPr>
                <w:rStyle w:val="srchfounddb"/>
                <w:sz w:val="16"/>
                <w:szCs w:val="13"/>
              </w:rPr>
            </w:pPr>
            <w:r w:rsidRPr="00606875">
              <w:rPr>
                <w:rStyle w:val="srchfounddb"/>
                <w:sz w:val="16"/>
                <w:szCs w:val="13"/>
              </w:rPr>
              <w:t>1818</w:t>
            </w:r>
          </w:p>
        </w:tc>
        <w:tc>
          <w:tcPr>
            <w:tcW w:w="1993" w:type="dxa"/>
          </w:tcPr>
          <w:p w14:paraId="133962D5" w14:textId="77777777" w:rsidR="00462716" w:rsidRPr="00606875" w:rsidRDefault="00462716" w:rsidP="00462716">
            <w:pPr>
              <w:rPr>
                <w:rStyle w:val="srchfounddb"/>
                <w:sz w:val="16"/>
                <w:szCs w:val="13"/>
              </w:rPr>
            </w:pPr>
            <w:r w:rsidRPr="00606875">
              <w:rPr>
                <w:rStyle w:val="srchfounddb"/>
                <w:sz w:val="16"/>
                <w:szCs w:val="13"/>
              </w:rPr>
              <w:t>St. Pancras, London</w:t>
            </w:r>
          </w:p>
        </w:tc>
      </w:tr>
      <w:tr w:rsidR="00462716" w:rsidRPr="00606875" w14:paraId="5214E079" w14:textId="77777777" w:rsidTr="00462716">
        <w:trPr>
          <w:jc w:val="center"/>
        </w:trPr>
        <w:tc>
          <w:tcPr>
            <w:tcW w:w="1548" w:type="dxa"/>
          </w:tcPr>
          <w:p w14:paraId="2BB80CD2" w14:textId="77777777" w:rsidR="00462716" w:rsidRPr="00606875" w:rsidRDefault="00462716" w:rsidP="00462716">
            <w:pPr>
              <w:rPr>
                <w:rStyle w:val="srchfounddb"/>
                <w:sz w:val="16"/>
                <w:szCs w:val="13"/>
              </w:rPr>
            </w:pPr>
            <w:r w:rsidRPr="00606875">
              <w:rPr>
                <w:rStyle w:val="srchfounddb"/>
                <w:sz w:val="16"/>
                <w:szCs w:val="13"/>
              </w:rPr>
              <w:t>Emma Sinnock</w:t>
            </w:r>
          </w:p>
        </w:tc>
        <w:tc>
          <w:tcPr>
            <w:tcW w:w="1687" w:type="dxa"/>
          </w:tcPr>
          <w:p w14:paraId="4ED09EB1" w14:textId="77777777" w:rsidR="00462716" w:rsidRPr="00606875" w:rsidRDefault="00462716" w:rsidP="00462716">
            <w:pPr>
              <w:rPr>
                <w:rStyle w:val="srchfounddb"/>
                <w:sz w:val="16"/>
                <w:szCs w:val="13"/>
              </w:rPr>
            </w:pPr>
            <w:r w:rsidRPr="00606875">
              <w:rPr>
                <w:rStyle w:val="srchfounddb"/>
                <w:sz w:val="16"/>
                <w:szCs w:val="13"/>
              </w:rPr>
              <w:t>Andrew Walsh</w:t>
            </w:r>
          </w:p>
        </w:tc>
        <w:tc>
          <w:tcPr>
            <w:tcW w:w="977" w:type="dxa"/>
          </w:tcPr>
          <w:p w14:paraId="3464D44D" w14:textId="77777777" w:rsidR="00462716" w:rsidRPr="00606875" w:rsidRDefault="00462716" w:rsidP="00462716">
            <w:pPr>
              <w:jc w:val="right"/>
              <w:rPr>
                <w:rStyle w:val="srchfounddb"/>
                <w:sz w:val="16"/>
                <w:szCs w:val="13"/>
              </w:rPr>
            </w:pPr>
            <w:r w:rsidRPr="00606875">
              <w:rPr>
                <w:rStyle w:val="srchfounddb"/>
                <w:sz w:val="16"/>
                <w:szCs w:val="13"/>
              </w:rPr>
              <w:t>1831</w:t>
            </w:r>
          </w:p>
        </w:tc>
        <w:tc>
          <w:tcPr>
            <w:tcW w:w="1993" w:type="dxa"/>
          </w:tcPr>
          <w:p w14:paraId="1B316C4F" w14:textId="77777777" w:rsidR="00462716" w:rsidRPr="00606875" w:rsidRDefault="00462716" w:rsidP="00462716">
            <w:pPr>
              <w:rPr>
                <w:rStyle w:val="srchfounddb"/>
                <w:sz w:val="16"/>
                <w:szCs w:val="13"/>
              </w:rPr>
            </w:pPr>
            <w:r w:rsidRPr="00606875">
              <w:rPr>
                <w:rStyle w:val="srchfounddb"/>
                <w:sz w:val="16"/>
                <w:szCs w:val="13"/>
              </w:rPr>
              <w:t>Shoreditch, St. Leonard’s</w:t>
            </w:r>
          </w:p>
        </w:tc>
      </w:tr>
      <w:tr w:rsidR="00462716" w:rsidRPr="00606875" w14:paraId="7FEC34D2" w14:textId="77777777" w:rsidTr="00462716">
        <w:trPr>
          <w:jc w:val="center"/>
        </w:trPr>
        <w:tc>
          <w:tcPr>
            <w:tcW w:w="1548" w:type="dxa"/>
          </w:tcPr>
          <w:p w14:paraId="05F470A1" w14:textId="77777777" w:rsidR="00462716" w:rsidRPr="00606875" w:rsidRDefault="00462716" w:rsidP="00462716">
            <w:pPr>
              <w:rPr>
                <w:rStyle w:val="srchfounddb"/>
                <w:sz w:val="16"/>
                <w:szCs w:val="13"/>
              </w:rPr>
            </w:pPr>
            <w:r w:rsidRPr="00606875">
              <w:rPr>
                <w:rStyle w:val="srchfounddb"/>
                <w:sz w:val="16"/>
                <w:szCs w:val="13"/>
              </w:rPr>
              <w:t>George Sinnock</w:t>
            </w:r>
          </w:p>
        </w:tc>
        <w:tc>
          <w:tcPr>
            <w:tcW w:w="1687" w:type="dxa"/>
          </w:tcPr>
          <w:p w14:paraId="0D918ED5" w14:textId="77777777" w:rsidR="00462716" w:rsidRPr="00606875" w:rsidRDefault="00462716" w:rsidP="00462716">
            <w:pPr>
              <w:rPr>
                <w:rStyle w:val="srchfounddb"/>
                <w:sz w:val="16"/>
                <w:szCs w:val="13"/>
              </w:rPr>
            </w:pPr>
            <w:r w:rsidRPr="00606875">
              <w:rPr>
                <w:rStyle w:val="srchfounddb"/>
                <w:sz w:val="16"/>
                <w:szCs w:val="13"/>
              </w:rPr>
              <w:t>Sarah Govey</w:t>
            </w:r>
          </w:p>
        </w:tc>
        <w:tc>
          <w:tcPr>
            <w:tcW w:w="977" w:type="dxa"/>
          </w:tcPr>
          <w:p w14:paraId="242139A7" w14:textId="77777777" w:rsidR="00462716" w:rsidRPr="00606875" w:rsidRDefault="00462716" w:rsidP="00462716">
            <w:pPr>
              <w:jc w:val="right"/>
              <w:rPr>
                <w:rStyle w:val="srchfounddb"/>
                <w:sz w:val="16"/>
                <w:szCs w:val="13"/>
              </w:rPr>
            </w:pPr>
            <w:r w:rsidRPr="00606875">
              <w:rPr>
                <w:rStyle w:val="srchfounddb"/>
                <w:sz w:val="16"/>
                <w:szCs w:val="13"/>
              </w:rPr>
              <w:t>1817</w:t>
            </w:r>
          </w:p>
        </w:tc>
        <w:tc>
          <w:tcPr>
            <w:tcW w:w="1993" w:type="dxa"/>
          </w:tcPr>
          <w:p w14:paraId="29AD7EF5" w14:textId="77777777" w:rsidR="00462716" w:rsidRPr="00606875" w:rsidRDefault="00462716" w:rsidP="00462716">
            <w:pPr>
              <w:rPr>
                <w:rStyle w:val="srchfounddb"/>
                <w:sz w:val="16"/>
                <w:szCs w:val="13"/>
              </w:rPr>
            </w:pPr>
            <w:r w:rsidRPr="00606875">
              <w:rPr>
                <w:rStyle w:val="srchfounddb"/>
                <w:sz w:val="16"/>
                <w:szCs w:val="13"/>
              </w:rPr>
              <w:t>Shoreditch, St. Leonard’s</w:t>
            </w:r>
          </w:p>
        </w:tc>
      </w:tr>
      <w:tr w:rsidR="00462716" w:rsidRPr="00606875" w14:paraId="54645373" w14:textId="77777777" w:rsidTr="00462716">
        <w:trPr>
          <w:jc w:val="center"/>
        </w:trPr>
        <w:tc>
          <w:tcPr>
            <w:tcW w:w="1548" w:type="dxa"/>
          </w:tcPr>
          <w:p w14:paraId="23B368DB" w14:textId="77777777" w:rsidR="00462716" w:rsidRPr="00606875" w:rsidRDefault="00462716" w:rsidP="00462716">
            <w:pPr>
              <w:rPr>
                <w:rStyle w:val="srchfounddb"/>
                <w:sz w:val="16"/>
                <w:szCs w:val="13"/>
              </w:rPr>
            </w:pPr>
            <w:r w:rsidRPr="00606875">
              <w:rPr>
                <w:rStyle w:val="srchfounddb"/>
                <w:sz w:val="16"/>
                <w:szCs w:val="13"/>
              </w:rPr>
              <w:t>Hannah Sinnock</w:t>
            </w:r>
          </w:p>
        </w:tc>
        <w:tc>
          <w:tcPr>
            <w:tcW w:w="1687" w:type="dxa"/>
          </w:tcPr>
          <w:p w14:paraId="34CA6A1C" w14:textId="77777777" w:rsidR="00462716" w:rsidRPr="00606875" w:rsidRDefault="00462716" w:rsidP="00462716">
            <w:pPr>
              <w:rPr>
                <w:rStyle w:val="srchfounddb"/>
                <w:sz w:val="16"/>
                <w:szCs w:val="13"/>
              </w:rPr>
            </w:pPr>
            <w:r w:rsidRPr="00606875">
              <w:rPr>
                <w:rStyle w:val="srchfounddb"/>
                <w:sz w:val="16"/>
                <w:szCs w:val="13"/>
              </w:rPr>
              <w:t>James Bennett</w:t>
            </w:r>
          </w:p>
        </w:tc>
        <w:tc>
          <w:tcPr>
            <w:tcW w:w="977" w:type="dxa"/>
          </w:tcPr>
          <w:p w14:paraId="545571C3" w14:textId="77777777" w:rsidR="00462716" w:rsidRPr="00606875" w:rsidRDefault="00462716" w:rsidP="00462716">
            <w:pPr>
              <w:jc w:val="right"/>
              <w:rPr>
                <w:rStyle w:val="srchfounddb"/>
                <w:sz w:val="16"/>
                <w:szCs w:val="13"/>
              </w:rPr>
            </w:pPr>
            <w:r w:rsidRPr="00606875">
              <w:rPr>
                <w:rStyle w:val="srchfounddb"/>
                <w:sz w:val="16"/>
                <w:szCs w:val="13"/>
              </w:rPr>
              <w:t>1832</w:t>
            </w:r>
          </w:p>
        </w:tc>
        <w:tc>
          <w:tcPr>
            <w:tcW w:w="1993" w:type="dxa"/>
          </w:tcPr>
          <w:p w14:paraId="6CFA2B84" w14:textId="77777777" w:rsidR="00462716" w:rsidRPr="00606875" w:rsidRDefault="00462716" w:rsidP="00462716">
            <w:pPr>
              <w:rPr>
                <w:rStyle w:val="srchfounddb"/>
                <w:sz w:val="16"/>
                <w:szCs w:val="13"/>
              </w:rPr>
            </w:pPr>
            <w:r w:rsidRPr="00606875">
              <w:rPr>
                <w:rStyle w:val="srchfounddb"/>
                <w:sz w:val="16"/>
                <w:szCs w:val="13"/>
              </w:rPr>
              <w:t>Wyley, Wiltshire</w:t>
            </w:r>
          </w:p>
        </w:tc>
      </w:tr>
      <w:tr w:rsidR="00462716" w:rsidRPr="00606875" w14:paraId="1E3218A5" w14:textId="77777777" w:rsidTr="00462716">
        <w:trPr>
          <w:jc w:val="center"/>
        </w:trPr>
        <w:tc>
          <w:tcPr>
            <w:tcW w:w="1548" w:type="dxa"/>
          </w:tcPr>
          <w:p w14:paraId="27E23D38" w14:textId="77777777" w:rsidR="00462716" w:rsidRPr="00606875" w:rsidRDefault="00462716" w:rsidP="00462716">
            <w:pPr>
              <w:rPr>
                <w:rStyle w:val="srchfounddb"/>
                <w:sz w:val="16"/>
                <w:szCs w:val="13"/>
              </w:rPr>
            </w:pPr>
            <w:r w:rsidRPr="00606875">
              <w:rPr>
                <w:rStyle w:val="srchfounddb"/>
                <w:sz w:val="16"/>
                <w:szCs w:val="13"/>
              </w:rPr>
              <w:t>James Sinnock</w:t>
            </w:r>
          </w:p>
        </w:tc>
        <w:tc>
          <w:tcPr>
            <w:tcW w:w="1687" w:type="dxa"/>
          </w:tcPr>
          <w:p w14:paraId="2D534A0A" w14:textId="77777777" w:rsidR="00462716" w:rsidRPr="00606875" w:rsidRDefault="00462716" w:rsidP="00462716">
            <w:pPr>
              <w:rPr>
                <w:rStyle w:val="srchfounddb"/>
                <w:sz w:val="16"/>
                <w:szCs w:val="13"/>
              </w:rPr>
            </w:pPr>
            <w:r w:rsidRPr="00606875">
              <w:rPr>
                <w:rStyle w:val="srchfounddb"/>
                <w:sz w:val="16"/>
                <w:szCs w:val="13"/>
              </w:rPr>
              <w:t>Ruth Blacktop</w:t>
            </w:r>
          </w:p>
        </w:tc>
        <w:tc>
          <w:tcPr>
            <w:tcW w:w="977" w:type="dxa"/>
          </w:tcPr>
          <w:p w14:paraId="6F4C1A0D" w14:textId="77777777" w:rsidR="00462716" w:rsidRPr="00606875" w:rsidRDefault="00462716" w:rsidP="00462716">
            <w:pPr>
              <w:jc w:val="right"/>
              <w:rPr>
                <w:rStyle w:val="srchfounddb"/>
                <w:sz w:val="16"/>
                <w:szCs w:val="13"/>
              </w:rPr>
            </w:pPr>
            <w:r w:rsidRPr="00606875">
              <w:rPr>
                <w:rStyle w:val="srchfounddb"/>
                <w:sz w:val="16"/>
                <w:szCs w:val="13"/>
              </w:rPr>
              <w:t>1808</w:t>
            </w:r>
          </w:p>
        </w:tc>
        <w:tc>
          <w:tcPr>
            <w:tcW w:w="1993" w:type="dxa"/>
          </w:tcPr>
          <w:p w14:paraId="55905C4F" w14:textId="77777777" w:rsidR="00462716" w:rsidRPr="00606875" w:rsidRDefault="00462716" w:rsidP="00462716">
            <w:pPr>
              <w:rPr>
                <w:rStyle w:val="srchfounddb"/>
                <w:sz w:val="16"/>
                <w:szCs w:val="13"/>
              </w:rPr>
            </w:pPr>
            <w:r w:rsidRPr="00606875">
              <w:rPr>
                <w:rStyle w:val="srchfounddb"/>
                <w:sz w:val="16"/>
                <w:szCs w:val="13"/>
              </w:rPr>
              <w:t>St. Martin in the Fields</w:t>
            </w:r>
          </w:p>
        </w:tc>
      </w:tr>
      <w:tr w:rsidR="00462716" w:rsidRPr="00606875" w14:paraId="5D2E99EC" w14:textId="77777777" w:rsidTr="00462716">
        <w:trPr>
          <w:jc w:val="center"/>
        </w:trPr>
        <w:tc>
          <w:tcPr>
            <w:tcW w:w="1548" w:type="dxa"/>
          </w:tcPr>
          <w:p w14:paraId="02E83289" w14:textId="77777777" w:rsidR="00462716" w:rsidRPr="00606875" w:rsidRDefault="00462716" w:rsidP="00462716">
            <w:pPr>
              <w:rPr>
                <w:rStyle w:val="srchfounddb"/>
                <w:sz w:val="16"/>
                <w:szCs w:val="13"/>
              </w:rPr>
            </w:pPr>
            <w:r w:rsidRPr="00606875">
              <w:rPr>
                <w:rStyle w:val="srchfounddb"/>
                <w:sz w:val="16"/>
                <w:szCs w:val="13"/>
              </w:rPr>
              <w:t>James Sinnock</w:t>
            </w:r>
          </w:p>
        </w:tc>
        <w:tc>
          <w:tcPr>
            <w:tcW w:w="1687" w:type="dxa"/>
          </w:tcPr>
          <w:p w14:paraId="20E754EA" w14:textId="77777777" w:rsidR="00462716" w:rsidRPr="00606875" w:rsidRDefault="00462716" w:rsidP="00462716">
            <w:pPr>
              <w:rPr>
                <w:rStyle w:val="srchfounddb"/>
                <w:sz w:val="16"/>
                <w:szCs w:val="13"/>
              </w:rPr>
            </w:pPr>
            <w:r w:rsidRPr="00606875">
              <w:rPr>
                <w:rStyle w:val="srchfounddb"/>
                <w:sz w:val="16"/>
                <w:szCs w:val="13"/>
              </w:rPr>
              <w:t>Mary Greenacre</w:t>
            </w:r>
          </w:p>
        </w:tc>
        <w:tc>
          <w:tcPr>
            <w:tcW w:w="977" w:type="dxa"/>
          </w:tcPr>
          <w:p w14:paraId="65B14FC1" w14:textId="77777777" w:rsidR="00462716" w:rsidRPr="00606875" w:rsidRDefault="00462716" w:rsidP="00462716">
            <w:pPr>
              <w:jc w:val="right"/>
              <w:rPr>
                <w:rStyle w:val="srchfounddb"/>
                <w:sz w:val="16"/>
                <w:szCs w:val="13"/>
              </w:rPr>
            </w:pPr>
            <w:r w:rsidRPr="00606875">
              <w:rPr>
                <w:rStyle w:val="srchfounddb"/>
                <w:sz w:val="16"/>
                <w:szCs w:val="13"/>
              </w:rPr>
              <w:t>1832</w:t>
            </w:r>
          </w:p>
        </w:tc>
        <w:tc>
          <w:tcPr>
            <w:tcW w:w="1993" w:type="dxa"/>
          </w:tcPr>
          <w:p w14:paraId="5E4D792D" w14:textId="77777777" w:rsidR="00462716" w:rsidRPr="00606875" w:rsidRDefault="00462716" w:rsidP="00462716">
            <w:pPr>
              <w:rPr>
                <w:rStyle w:val="srchfounddb"/>
                <w:sz w:val="16"/>
                <w:szCs w:val="13"/>
              </w:rPr>
            </w:pPr>
            <w:r w:rsidRPr="00606875">
              <w:rPr>
                <w:rStyle w:val="srchfounddb"/>
                <w:sz w:val="16"/>
                <w:szCs w:val="13"/>
              </w:rPr>
              <w:t>St. Pancras, London</w:t>
            </w:r>
          </w:p>
        </w:tc>
      </w:tr>
      <w:tr w:rsidR="00462716" w:rsidRPr="00606875" w14:paraId="0BAC588A" w14:textId="77777777" w:rsidTr="00462716">
        <w:trPr>
          <w:jc w:val="center"/>
        </w:trPr>
        <w:tc>
          <w:tcPr>
            <w:tcW w:w="1548" w:type="dxa"/>
          </w:tcPr>
          <w:p w14:paraId="5FD3E61F" w14:textId="77777777" w:rsidR="00462716" w:rsidRPr="00606875" w:rsidRDefault="00462716" w:rsidP="00462716">
            <w:pPr>
              <w:rPr>
                <w:rStyle w:val="srchfounddb"/>
                <w:sz w:val="16"/>
                <w:szCs w:val="13"/>
              </w:rPr>
            </w:pPr>
            <w:r w:rsidRPr="00606875">
              <w:rPr>
                <w:rStyle w:val="srchfounddb"/>
                <w:sz w:val="16"/>
                <w:szCs w:val="13"/>
              </w:rPr>
              <w:t>John Sinnock</w:t>
            </w:r>
          </w:p>
        </w:tc>
        <w:tc>
          <w:tcPr>
            <w:tcW w:w="1687" w:type="dxa"/>
          </w:tcPr>
          <w:p w14:paraId="5F3028F9" w14:textId="77777777" w:rsidR="00462716" w:rsidRPr="00606875" w:rsidRDefault="00462716" w:rsidP="00462716">
            <w:pPr>
              <w:rPr>
                <w:rStyle w:val="srchfounddb"/>
                <w:sz w:val="16"/>
                <w:szCs w:val="13"/>
              </w:rPr>
            </w:pPr>
            <w:r w:rsidRPr="00606875">
              <w:rPr>
                <w:rStyle w:val="srchfounddb"/>
                <w:sz w:val="16"/>
                <w:szCs w:val="13"/>
              </w:rPr>
              <w:t>Frances Clark</w:t>
            </w:r>
          </w:p>
        </w:tc>
        <w:tc>
          <w:tcPr>
            <w:tcW w:w="977" w:type="dxa"/>
          </w:tcPr>
          <w:p w14:paraId="55A0C002" w14:textId="77777777" w:rsidR="00462716" w:rsidRPr="00606875" w:rsidRDefault="00462716" w:rsidP="00462716">
            <w:pPr>
              <w:jc w:val="right"/>
              <w:rPr>
                <w:rStyle w:val="srchfounddb"/>
                <w:sz w:val="16"/>
                <w:szCs w:val="13"/>
              </w:rPr>
            </w:pPr>
            <w:r w:rsidRPr="00606875">
              <w:rPr>
                <w:rStyle w:val="srchfounddb"/>
                <w:sz w:val="16"/>
                <w:szCs w:val="13"/>
              </w:rPr>
              <w:t>1811</w:t>
            </w:r>
          </w:p>
        </w:tc>
        <w:tc>
          <w:tcPr>
            <w:tcW w:w="1993" w:type="dxa"/>
          </w:tcPr>
          <w:p w14:paraId="12F2E79E" w14:textId="77777777" w:rsidR="00462716" w:rsidRPr="00606875" w:rsidRDefault="00462716" w:rsidP="00462716">
            <w:pPr>
              <w:rPr>
                <w:rStyle w:val="srchfounddb"/>
                <w:sz w:val="16"/>
                <w:szCs w:val="13"/>
              </w:rPr>
            </w:pPr>
            <w:r w:rsidRPr="00606875">
              <w:rPr>
                <w:rStyle w:val="srchfounddb"/>
                <w:sz w:val="16"/>
                <w:szCs w:val="13"/>
              </w:rPr>
              <w:t>St. Pancras, London</w:t>
            </w:r>
          </w:p>
        </w:tc>
      </w:tr>
      <w:tr w:rsidR="00462716" w:rsidRPr="00606875" w14:paraId="4DE89238" w14:textId="77777777" w:rsidTr="00462716">
        <w:trPr>
          <w:jc w:val="center"/>
        </w:trPr>
        <w:tc>
          <w:tcPr>
            <w:tcW w:w="1548" w:type="dxa"/>
          </w:tcPr>
          <w:p w14:paraId="6DCD6C30" w14:textId="77777777" w:rsidR="00462716" w:rsidRPr="00606875" w:rsidRDefault="00462716" w:rsidP="00462716">
            <w:pPr>
              <w:rPr>
                <w:rStyle w:val="srchfounddb"/>
                <w:sz w:val="16"/>
                <w:szCs w:val="13"/>
              </w:rPr>
            </w:pPr>
            <w:r w:rsidRPr="00606875">
              <w:rPr>
                <w:rStyle w:val="srchfounddb"/>
                <w:sz w:val="16"/>
                <w:szCs w:val="13"/>
              </w:rPr>
              <w:t>Mary Sinnock</w:t>
            </w:r>
          </w:p>
        </w:tc>
        <w:tc>
          <w:tcPr>
            <w:tcW w:w="1687" w:type="dxa"/>
          </w:tcPr>
          <w:p w14:paraId="7CBC6744" w14:textId="77777777" w:rsidR="00462716" w:rsidRPr="00606875" w:rsidRDefault="00462716" w:rsidP="00462716">
            <w:pPr>
              <w:rPr>
                <w:rStyle w:val="srchfounddb"/>
                <w:sz w:val="16"/>
                <w:szCs w:val="13"/>
              </w:rPr>
            </w:pPr>
            <w:r w:rsidRPr="00606875">
              <w:rPr>
                <w:rStyle w:val="srchfounddb"/>
                <w:sz w:val="16"/>
                <w:szCs w:val="13"/>
              </w:rPr>
              <w:t>Joseph Coleman</w:t>
            </w:r>
          </w:p>
        </w:tc>
        <w:tc>
          <w:tcPr>
            <w:tcW w:w="977" w:type="dxa"/>
          </w:tcPr>
          <w:p w14:paraId="62D2A964" w14:textId="77777777" w:rsidR="00462716" w:rsidRPr="00606875" w:rsidRDefault="00462716" w:rsidP="00462716">
            <w:pPr>
              <w:jc w:val="right"/>
              <w:rPr>
                <w:rStyle w:val="srchfounddb"/>
                <w:sz w:val="16"/>
                <w:szCs w:val="13"/>
              </w:rPr>
            </w:pPr>
            <w:r w:rsidRPr="00606875">
              <w:rPr>
                <w:rStyle w:val="srchfounddb"/>
                <w:sz w:val="16"/>
                <w:szCs w:val="13"/>
              </w:rPr>
              <w:t>1803</w:t>
            </w:r>
          </w:p>
        </w:tc>
        <w:tc>
          <w:tcPr>
            <w:tcW w:w="1993" w:type="dxa"/>
          </w:tcPr>
          <w:p w14:paraId="46B94DC0" w14:textId="77777777" w:rsidR="00462716" w:rsidRPr="00606875" w:rsidRDefault="00462716" w:rsidP="00462716">
            <w:pPr>
              <w:rPr>
                <w:rStyle w:val="srchfounddb"/>
                <w:sz w:val="16"/>
                <w:szCs w:val="13"/>
              </w:rPr>
            </w:pPr>
            <w:r w:rsidRPr="00606875">
              <w:rPr>
                <w:rStyle w:val="srchfounddb"/>
                <w:sz w:val="16"/>
                <w:szCs w:val="13"/>
              </w:rPr>
              <w:t>Sussex Marriage License</w:t>
            </w:r>
          </w:p>
        </w:tc>
      </w:tr>
      <w:tr w:rsidR="00462716" w:rsidRPr="00606875" w14:paraId="516DE5C0" w14:textId="77777777" w:rsidTr="00462716">
        <w:trPr>
          <w:jc w:val="center"/>
        </w:trPr>
        <w:tc>
          <w:tcPr>
            <w:tcW w:w="1548" w:type="dxa"/>
          </w:tcPr>
          <w:p w14:paraId="6E3E5584" w14:textId="77777777" w:rsidR="00462716" w:rsidRPr="00606875" w:rsidRDefault="00462716" w:rsidP="00462716">
            <w:pPr>
              <w:rPr>
                <w:rStyle w:val="srchfounddb"/>
                <w:sz w:val="16"/>
                <w:szCs w:val="13"/>
              </w:rPr>
            </w:pPr>
            <w:r w:rsidRPr="00606875">
              <w:rPr>
                <w:rStyle w:val="srchfounddb"/>
                <w:sz w:val="16"/>
                <w:szCs w:val="13"/>
              </w:rPr>
              <w:t>Mary Sinnock</w:t>
            </w:r>
          </w:p>
        </w:tc>
        <w:tc>
          <w:tcPr>
            <w:tcW w:w="1687" w:type="dxa"/>
          </w:tcPr>
          <w:p w14:paraId="6863ADB9" w14:textId="77777777" w:rsidR="00462716" w:rsidRPr="00606875" w:rsidRDefault="00462716" w:rsidP="00462716">
            <w:pPr>
              <w:rPr>
                <w:rStyle w:val="srchfounddb"/>
                <w:sz w:val="16"/>
                <w:szCs w:val="13"/>
              </w:rPr>
            </w:pPr>
            <w:r w:rsidRPr="00606875">
              <w:rPr>
                <w:rStyle w:val="srchfounddb"/>
                <w:sz w:val="16"/>
                <w:szCs w:val="13"/>
              </w:rPr>
              <w:t>Felix Hewitt</w:t>
            </w:r>
          </w:p>
        </w:tc>
        <w:tc>
          <w:tcPr>
            <w:tcW w:w="977" w:type="dxa"/>
          </w:tcPr>
          <w:p w14:paraId="530C8D50" w14:textId="77777777" w:rsidR="00462716" w:rsidRPr="00606875" w:rsidRDefault="00462716" w:rsidP="00462716">
            <w:pPr>
              <w:jc w:val="right"/>
              <w:rPr>
                <w:rStyle w:val="srchfounddb"/>
                <w:sz w:val="16"/>
                <w:szCs w:val="13"/>
              </w:rPr>
            </w:pPr>
            <w:r w:rsidRPr="00606875">
              <w:rPr>
                <w:rStyle w:val="srchfounddb"/>
                <w:sz w:val="16"/>
                <w:szCs w:val="13"/>
              </w:rPr>
              <w:t>6 Nov 1919</w:t>
            </w:r>
          </w:p>
        </w:tc>
        <w:tc>
          <w:tcPr>
            <w:tcW w:w="1993" w:type="dxa"/>
          </w:tcPr>
          <w:p w14:paraId="2396209D" w14:textId="77777777" w:rsidR="00462716" w:rsidRPr="00606875" w:rsidRDefault="00462716" w:rsidP="00462716">
            <w:pPr>
              <w:rPr>
                <w:rStyle w:val="srchfounddb"/>
                <w:sz w:val="16"/>
                <w:szCs w:val="13"/>
              </w:rPr>
            </w:pPr>
            <w:r w:rsidRPr="00606875">
              <w:rPr>
                <w:rStyle w:val="srchfounddb"/>
                <w:sz w:val="16"/>
                <w:szCs w:val="13"/>
              </w:rPr>
              <w:t>St. George in the East</w:t>
            </w:r>
          </w:p>
        </w:tc>
      </w:tr>
      <w:tr w:rsidR="00462716" w:rsidRPr="00606875" w14:paraId="228888D0" w14:textId="77777777" w:rsidTr="00462716">
        <w:trPr>
          <w:jc w:val="center"/>
        </w:trPr>
        <w:tc>
          <w:tcPr>
            <w:tcW w:w="1548" w:type="dxa"/>
          </w:tcPr>
          <w:p w14:paraId="0013D1DE" w14:textId="77777777" w:rsidR="00462716" w:rsidRPr="00606875" w:rsidRDefault="00462716" w:rsidP="00462716">
            <w:pPr>
              <w:rPr>
                <w:rStyle w:val="srchfounddb"/>
                <w:sz w:val="16"/>
                <w:szCs w:val="13"/>
              </w:rPr>
            </w:pPr>
            <w:r w:rsidRPr="00606875">
              <w:rPr>
                <w:rStyle w:val="srchfounddb"/>
                <w:sz w:val="16"/>
                <w:szCs w:val="13"/>
              </w:rPr>
              <w:t>Samuel Sinnock</w:t>
            </w:r>
          </w:p>
        </w:tc>
        <w:tc>
          <w:tcPr>
            <w:tcW w:w="1687" w:type="dxa"/>
          </w:tcPr>
          <w:p w14:paraId="1366E055" w14:textId="77777777" w:rsidR="00462716" w:rsidRPr="00606875" w:rsidRDefault="00462716" w:rsidP="00462716">
            <w:pPr>
              <w:rPr>
                <w:rStyle w:val="srchfounddb"/>
                <w:sz w:val="16"/>
                <w:szCs w:val="13"/>
              </w:rPr>
            </w:pPr>
            <w:r w:rsidRPr="00606875">
              <w:rPr>
                <w:rStyle w:val="srchfounddb"/>
                <w:sz w:val="16"/>
                <w:szCs w:val="13"/>
              </w:rPr>
              <w:t>Sophia Fenner</w:t>
            </w:r>
          </w:p>
        </w:tc>
        <w:tc>
          <w:tcPr>
            <w:tcW w:w="977" w:type="dxa"/>
          </w:tcPr>
          <w:p w14:paraId="6CB8D693" w14:textId="77777777" w:rsidR="00462716" w:rsidRPr="00606875" w:rsidRDefault="00462716" w:rsidP="00462716">
            <w:pPr>
              <w:jc w:val="right"/>
              <w:rPr>
                <w:rStyle w:val="srchfounddb"/>
                <w:sz w:val="16"/>
                <w:szCs w:val="13"/>
              </w:rPr>
            </w:pPr>
            <w:r w:rsidRPr="00606875">
              <w:rPr>
                <w:rStyle w:val="srchfounddb"/>
                <w:sz w:val="16"/>
                <w:szCs w:val="13"/>
              </w:rPr>
              <w:t>1811</w:t>
            </w:r>
          </w:p>
        </w:tc>
        <w:tc>
          <w:tcPr>
            <w:tcW w:w="1993" w:type="dxa"/>
          </w:tcPr>
          <w:p w14:paraId="0A0CA7A8" w14:textId="77777777" w:rsidR="00462716" w:rsidRPr="00606875" w:rsidRDefault="00462716" w:rsidP="00462716">
            <w:pPr>
              <w:rPr>
                <w:rStyle w:val="srchfounddb"/>
                <w:sz w:val="16"/>
                <w:szCs w:val="13"/>
              </w:rPr>
            </w:pPr>
            <w:r w:rsidRPr="00606875">
              <w:rPr>
                <w:rStyle w:val="srchfounddb"/>
                <w:sz w:val="16"/>
                <w:szCs w:val="13"/>
              </w:rPr>
              <w:t>St. Margaret Lothbury</w:t>
            </w:r>
          </w:p>
        </w:tc>
      </w:tr>
      <w:tr w:rsidR="00462716" w:rsidRPr="00606875" w14:paraId="3079959E" w14:textId="77777777" w:rsidTr="00462716">
        <w:trPr>
          <w:jc w:val="center"/>
        </w:trPr>
        <w:tc>
          <w:tcPr>
            <w:tcW w:w="1548" w:type="dxa"/>
          </w:tcPr>
          <w:p w14:paraId="6AF5508D" w14:textId="77777777" w:rsidR="00462716" w:rsidRPr="00606875" w:rsidRDefault="00462716" w:rsidP="00462716">
            <w:pPr>
              <w:rPr>
                <w:rStyle w:val="srchfounddb"/>
                <w:sz w:val="16"/>
                <w:szCs w:val="13"/>
              </w:rPr>
            </w:pPr>
            <w:r w:rsidRPr="00606875">
              <w:rPr>
                <w:rStyle w:val="srchfounddb"/>
                <w:sz w:val="16"/>
                <w:szCs w:val="13"/>
              </w:rPr>
              <w:t>Sarah Sinnock</w:t>
            </w:r>
          </w:p>
        </w:tc>
        <w:tc>
          <w:tcPr>
            <w:tcW w:w="1687" w:type="dxa"/>
          </w:tcPr>
          <w:p w14:paraId="60202BE1" w14:textId="77777777" w:rsidR="00462716" w:rsidRPr="00606875" w:rsidRDefault="00462716" w:rsidP="00462716">
            <w:pPr>
              <w:rPr>
                <w:rStyle w:val="srchfounddb"/>
                <w:sz w:val="16"/>
                <w:szCs w:val="13"/>
              </w:rPr>
            </w:pPr>
            <w:r w:rsidRPr="00606875">
              <w:rPr>
                <w:rStyle w:val="srchfounddb"/>
                <w:sz w:val="16"/>
                <w:szCs w:val="13"/>
              </w:rPr>
              <w:t>John Gilbody</w:t>
            </w:r>
          </w:p>
        </w:tc>
        <w:tc>
          <w:tcPr>
            <w:tcW w:w="977" w:type="dxa"/>
          </w:tcPr>
          <w:p w14:paraId="4D403DEA" w14:textId="77777777" w:rsidR="00462716" w:rsidRPr="00606875" w:rsidRDefault="00462716" w:rsidP="00462716">
            <w:pPr>
              <w:jc w:val="right"/>
              <w:rPr>
                <w:rStyle w:val="srchfounddb"/>
                <w:sz w:val="16"/>
                <w:szCs w:val="13"/>
              </w:rPr>
            </w:pPr>
            <w:r w:rsidRPr="00606875">
              <w:rPr>
                <w:rStyle w:val="srchfounddb"/>
                <w:sz w:val="16"/>
                <w:szCs w:val="13"/>
              </w:rPr>
              <w:t>1833</w:t>
            </w:r>
          </w:p>
        </w:tc>
        <w:tc>
          <w:tcPr>
            <w:tcW w:w="1993" w:type="dxa"/>
          </w:tcPr>
          <w:p w14:paraId="3494186B" w14:textId="77777777" w:rsidR="00462716" w:rsidRPr="00606875" w:rsidRDefault="00462716" w:rsidP="00462716">
            <w:pPr>
              <w:rPr>
                <w:rStyle w:val="srchfounddb"/>
                <w:sz w:val="16"/>
                <w:szCs w:val="13"/>
              </w:rPr>
            </w:pPr>
            <w:r w:rsidRPr="00606875">
              <w:rPr>
                <w:rStyle w:val="srchfounddb"/>
                <w:sz w:val="16"/>
                <w:szCs w:val="13"/>
              </w:rPr>
              <w:t>St. Martin in the Fields</w:t>
            </w:r>
          </w:p>
        </w:tc>
      </w:tr>
      <w:tr w:rsidR="00462716" w:rsidRPr="00606875" w14:paraId="2E1811EF" w14:textId="77777777" w:rsidTr="00462716">
        <w:trPr>
          <w:jc w:val="center"/>
        </w:trPr>
        <w:tc>
          <w:tcPr>
            <w:tcW w:w="1548" w:type="dxa"/>
          </w:tcPr>
          <w:p w14:paraId="436D9295" w14:textId="77777777" w:rsidR="00462716" w:rsidRPr="00606875" w:rsidRDefault="00462716" w:rsidP="00462716">
            <w:pPr>
              <w:rPr>
                <w:rStyle w:val="srchfounddb"/>
                <w:sz w:val="16"/>
                <w:szCs w:val="13"/>
              </w:rPr>
            </w:pPr>
            <w:r w:rsidRPr="00606875">
              <w:rPr>
                <w:rStyle w:val="srchfounddb"/>
                <w:sz w:val="16"/>
                <w:szCs w:val="13"/>
              </w:rPr>
              <w:t>Thomas Sinnock</w:t>
            </w:r>
          </w:p>
        </w:tc>
        <w:tc>
          <w:tcPr>
            <w:tcW w:w="1687" w:type="dxa"/>
          </w:tcPr>
          <w:p w14:paraId="5D9D4335" w14:textId="77777777" w:rsidR="00462716" w:rsidRPr="00606875" w:rsidRDefault="00462716" w:rsidP="00462716">
            <w:pPr>
              <w:rPr>
                <w:rStyle w:val="srchfounddb"/>
                <w:sz w:val="16"/>
                <w:szCs w:val="13"/>
              </w:rPr>
            </w:pPr>
            <w:r w:rsidRPr="00606875">
              <w:rPr>
                <w:rStyle w:val="srchfounddb"/>
                <w:sz w:val="16"/>
                <w:szCs w:val="13"/>
              </w:rPr>
              <w:t>Mary Hoppins</w:t>
            </w:r>
          </w:p>
        </w:tc>
        <w:tc>
          <w:tcPr>
            <w:tcW w:w="977" w:type="dxa"/>
          </w:tcPr>
          <w:p w14:paraId="7528235D" w14:textId="77777777" w:rsidR="00462716" w:rsidRPr="00606875" w:rsidRDefault="00462716" w:rsidP="00462716">
            <w:pPr>
              <w:jc w:val="right"/>
              <w:rPr>
                <w:rStyle w:val="srchfounddb"/>
                <w:sz w:val="16"/>
                <w:szCs w:val="13"/>
              </w:rPr>
            </w:pPr>
            <w:r w:rsidRPr="00606875">
              <w:rPr>
                <w:rStyle w:val="srchfounddb"/>
                <w:sz w:val="16"/>
                <w:szCs w:val="13"/>
              </w:rPr>
              <w:t>6 Nov 1919</w:t>
            </w:r>
          </w:p>
        </w:tc>
        <w:tc>
          <w:tcPr>
            <w:tcW w:w="1993" w:type="dxa"/>
          </w:tcPr>
          <w:p w14:paraId="1FE1A232" w14:textId="77777777" w:rsidR="00462716" w:rsidRPr="00606875" w:rsidRDefault="00462716" w:rsidP="00462716">
            <w:pPr>
              <w:rPr>
                <w:rStyle w:val="srchfounddb"/>
                <w:sz w:val="16"/>
                <w:szCs w:val="13"/>
              </w:rPr>
            </w:pPr>
            <w:r w:rsidRPr="00606875">
              <w:rPr>
                <w:rStyle w:val="srchfounddb"/>
                <w:sz w:val="16"/>
                <w:szCs w:val="13"/>
              </w:rPr>
              <w:t>St. George in the East</w:t>
            </w:r>
          </w:p>
        </w:tc>
      </w:tr>
      <w:tr w:rsidR="00462716" w:rsidRPr="00606875" w14:paraId="6F7789DD" w14:textId="77777777" w:rsidTr="00462716">
        <w:trPr>
          <w:jc w:val="center"/>
        </w:trPr>
        <w:tc>
          <w:tcPr>
            <w:tcW w:w="1548" w:type="dxa"/>
          </w:tcPr>
          <w:p w14:paraId="6C74D962" w14:textId="77777777" w:rsidR="00462716" w:rsidRPr="00606875" w:rsidRDefault="00462716" w:rsidP="00462716">
            <w:pPr>
              <w:rPr>
                <w:rStyle w:val="srchfounddb"/>
                <w:sz w:val="16"/>
                <w:szCs w:val="13"/>
              </w:rPr>
            </w:pPr>
            <w:r w:rsidRPr="00606875">
              <w:rPr>
                <w:rStyle w:val="srchfounddb"/>
                <w:sz w:val="16"/>
                <w:szCs w:val="13"/>
              </w:rPr>
              <w:t>William Sinnock</w:t>
            </w:r>
          </w:p>
        </w:tc>
        <w:tc>
          <w:tcPr>
            <w:tcW w:w="1687" w:type="dxa"/>
          </w:tcPr>
          <w:p w14:paraId="59C48374" w14:textId="77777777" w:rsidR="00462716" w:rsidRPr="00606875" w:rsidRDefault="00462716" w:rsidP="00462716">
            <w:pPr>
              <w:rPr>
                <w:rStyle w:val="srchfounddb"/>
                <w:sz w:val="16"/>
                <w:szCs w:val="13"/>
              </w:rPr>
            </w:pPr>
            <w:r w:rsidRPr="00606875">
              <w:rPr>
                <w:rStyle w:val="srchfounddb"/>
                <w:sz w:val="16"/>
                <w:szCs w:val="13"/>
              </w:rPr>
              <w:t>Hannah Macey</w:t>
            </w:r>
          </w:p>
        </w:tc>
        <w:tc>
          <w:tcPr>
            <w:tcW w:w="977" w:type="dxa"/>
          </w:tcPr>
          <w:p w14:paraId="62F3E6E9" w14:textId="77777777" w:rsidR="00462716" w:rsidRPr="00606875" w:rsidRDefault="00462716" w:rsidP="00462716">
            <w:pPr>
              <w:jc w:val="right"/>
              <w:rPr>
                <w:rStyle w:val="srchfounddb"/>
                <w:sz w:val="16"/>
                <w:szCs w:val="13"/>
              </w:rPr>
            </w:pPr>
            <w:r w:rsidRPr="00606875">
              <w:rPr>
                <w:rStyle w:val="srchfounddb"/>
                <w:sz w:val="16"/>
                <w:szCs w:val="13"/>
              </w:rPr>
              <w:t>1808</w:t>
            </w:r>
          </w:p>
        </w:tc>
        <w:tc>
          <w:tcPr>
            <w:tcW w:w="1993" w:type="dxa"/>
          </w:tcPr>
          <w:p w14:paraId="41EE5674" w14:textId="77777777" w:rsidR="00462716" w:rsidRPr="00606875" w:rsidRDefault="00462716" w:rsidP="00462716">
            <w:pPr>
              <w:rPr>
                <w:rStyle w:val="srchfounddb"/>
                <w:sz w:val="16"/>
                <w:szCs w:val="13"/>
              </w:rPr>
            </w:pPr>
            <w:r w:rsidRPr="00606875">
              <w:rPr>
                <w:rStyle w:val="srchfounddb"/>
                <w:sz w:val="16"/>
                <w:szCs w:val="13"/>
              </w:rPr>
              <w:t>Wyley, Wiltshire</w:t>
            </w:r>
          </w:p>
        </w:tc>
      </w:tr>
    </w:tbl>
    <w:p w14:paraId="57F0C870" w14:textId="77777777" w:rsidR="00462716" w:rsidRDefault="00462716" w:rsidP="00462716">
      <w:pPr>
        <w:rPr>
          <w:sz w:val="24"/>
          <w:szCs w:val="24"/>
        </w:rPr>
      </w:pPr>
    </w:p>
    <w:p w14:paraId="4777F0AC" w14:textId="77777777" w:rsidR="00462716" w:rsidRPr="00657A20" w:rsidRDefault="00462716" w:rsidP="00462716">
      <w:pPr>
        <w:rPr>
          <w:sz w:val="24"/>
          <w:szCs w:val="24"/>
        </w:rPr>
      </w:pPr>
    </w:p>
    <w:p w14:paraId="5F58E4A1" w14:textId="77777777" w:rsidR="00462716" w:rsidRPr="00F73426" w:rsidRDefault="00462716" w:rsidP="00462716">
      <w:pPr>
        <w:pStyle w:val="Heading2"/>
      </w:pPr>
      <w:r w:rsidRPr="00F73426">
        <w:t>Parish Registers of Sussex, Kent, and London, England</w:t>
      </w:r>
      <w:r>
        <w:t xml:space="preserve"> </w:t>
      </w:r>
      <w:r w:rsidRPr="00F73426">
        <w:t>(1227 citations)</w:t>
      </w:r>
    </w:p>
    <w:p w14:paraId="3B3CD5FD" w14:textId="77777777" w:rsidR="00A077E4" w:rsidRDefault="00A077E4" w:rsidP="00462716">
      <w:pPr>
        <w:tabs>
          <w:tab w:val="left" w:pos="-1440"/>
          <w:tab w:val="left" w:pos="-720"/>
          <w:tab w:val="left" w:pos="0"/>
        </w:tabs>
        <w:suppressAutoHyphens/>
      </w:pPr>
    </w:p>
    <w:p w14:paraId="7047CEC6" w14:textId="77777777" w:rsidR="00462716" w:rsidRPr="006118CA" w:rsidRDefault="00462716" w:rsidP="00462716">
      <w:pPr>
        <w:tabs>
          <w:tab w:val="left" w:pos="-1440"/>
          <w:tab w:val="left" w:pos="-720"/>
          <w:tab w:val="left" w:pos="0"/>
        </w:tabs>
        <w:suppressAutoHyphens/>
      </w:pPr>
      <w:r w:rsidRPr="006118CA">
        <w:t xml:space="preserve">These records are extractions of microfilm copies of originals as well as typed and hand written transcriptions of original parish registers from various parishes in, mostly, East Sussex, England. A few records from parishes in London, Kent, and Dorset are also included under Miscellaneous Registers. Register entries contain listings for the dates of christenings (or baptisms), burials, and marriages of parishioners and the father and sometimes mother of children being baptized or buried. Occasionally both birth and baptism or death and burial dates are provided, though birth and death dates are not common. Even more rarely the occupation and living location of entrants may be included. Entries were usually recorded by parish priests or their clerks. As with all recordings, some errors occurred in the original registers, compounded during several generations of transcriptions that occurred in some parishes. I, of course, made more errors transcribing the information to here and the associated database, </w:t>
      </w:r>
      <w:r w:rsidRPr="00F65714">
        <w:rPr>
          <w:i/>
        </w:rPr>
        <w:t>Sinnocks and Kin.ftm</w:t>
      </w:r>
      <w:r w:rsidRPr="006118CA">
        <w:t xml:space="preserve"> or *.ged. Parish registers initially were ordered by Thomas Cromwell Vicar General for King Henry VIII in 1538, but they were slow to catch on. By 1600 most parishes were keeping registers. The registers began formal recording of commoners’ events and are overwhelmingly the most useful genealogical source for the period from their start until the Civil Registration began in 1837. In 1995 and 1996 I extracted entries from selected parishes for which I had some information suggesting Sinnocks lived there. Each of these parishes was at one time or another home to at least one and usually several Sinnock families as recorded here. Parishes most occupied by Sinnocks seem to be Eastbourne, Hailsham, Hastings, and Bexhill, with fewer Sinnocks in Hellingly and Selmeston. A miscellaneous collection of a wide variety of Sussex, Kent, and London parishes are included where only a few Sinnocks are recorded. I inspected microfilm reels loaned to the Family History Center of the Church of the LDS in Las Vegas, Nevada, by the main genealogical record center of the LDS Church in Salt Lake City, Utah, and made several trips to the main Family History Library in Salt Lake City to inspect parish and other records. </w:t>
      </w:r>
      <w:r>
        <w:t>Summaries of entries for each parish and transcriptions of the entries themselves in tables for each parish are</w:t>
      </w:r>
      <w:r w:rsidRPr="006118CA">
        <w:t xml:space="preserve"> </w:t>
      </w:r>
      <w:r>
        <w:t xml:space="preserve">available in the companion document, </w:t>
      </w:r>
      <w:r w:rsidRPr="00637131">
        <w:rPr>
          <w:i/>
        </w:rPr>
        <w:t>Sinnock.Parish Register.docx</w:t>
      </w:r>
      <w:r w:rsidRPr="006118CA">
        <w:t xml:space="preserve">. </w:t>
      </w:r>
      <w:r>
        <w:t xml:space="preserve">The summaries are repeated here, and the tables and summaries are reproduced in the </w:t>
      </w:r>
      <w:r w:rsidRPr="00637131">
        <w:rPr>
          <w:i/>
        </w:rPr>
        <w:t>Sinnock Source Documents Collection</w:t>
      </w:r>
      <w:r>
        <w:t xml:space="preserve">. </w:t>
      </w:r>
      <w:r w:rsidRPr="006118CA">
        <w:t xml:space="preserve">The summaries and tables </w:t>
      </w:r>
      <w:r>
        <w:t xml:space="preserve">in this and other documents in this collection </w:t>
      </w:r>
      <w:r w:rsidRPr="006118CA">
        <w:t xml:space="preserve">are ordered alphabetically by parish name as indicated below. The number of citations in the </w:t>
      </w:r>
      <w:r w:rsidR="0064073B">
        <w:rPr>
          <w:i/>
        </w:rPr>
        <w:t>Sinnocks and Kin</w:t>
      </w:r>
      <w:r w:rsidRPr="00715E10">
        <w:rPr>
          <w:i/>
        </w:rPr>
        <w:t>.ftm</w:t>
      </w:r>
      <w:r w:rsidRPr="006118CA">
        <w:t xml:space="preserve"> database are shown here for each parish</w:t>
      </w:r>
      <w:r>
        <w:t>.</w:t>
      </w:r>
    </w:p>
    <w:p w14:paraId="0DD47D6A" w14:textId="062D5FA5" w:rsidR="00821487" w:rsidRDefault="00821487">
      <w:pPr>
        <w:spacing w:after="160" w:line="259" w:lineRule="auto"/>
        <w:rPr>
          <w:color w:val="auto"/>
          <w:sz w:val="22"/>
          <w:szCs w:val="22"/>
        </w:rPr>
      </w:pPr>
      <w:r>
        <w:rPr>
          <w:sz w:val="22"/>
          <w:szCs w:val="22"/>
        </w:rPr>
        <w:br w:type="page"/>
      </w:r>
    </w:p>
    <w:p w14:paraId="15BB0014" w14:textId="77777777" w:rsidR="00462716" w:rsidRPr="00F73426" w:rsidRDefault="00462716" w:rsidP="00462716">
      <w:pPr>
        <w:pStyle w:val="ListBullet"/>
        <w:tabs>
          <w:tab w:val="clear" w:pos="360"/>
        </w:tabs>
        <w:ind w:left="0" w:firstLine="0"/>
        <w:rPr>
          <w:sz w:val="22"/>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05"/>
        <w:gridCol w:w="630"/>
      </w:tblGrid>
      <w:tr w:rsidR="00462716" w:rsidRPr="006118CA" w14:paraId="2B3C997E" w14:textId="77777777" w:rsidTr="00462716">
        <w:trPr>
          <w:jc w:val="center"/>
        </w:trPr>
        <w:tc>
          <w:tcPr>
            <w:tcW w:w="1605" w:type="dxa"/>
            <w:tcBorders>
              <w:bottom w:val="single" w:sz="12" w:space="0" w:color="000000"/>
            </w:tcBorders>
            <w:shd w:val="clear" w:color="auto" w:fill="D9D9D9" w:themeFill="background1" w:themeFillShade="D9"/>
          </w:tcPr>
          <w:p w14:paraId="2BDC0C2C" w14:textId="77777777" w:rsidR="00462716" w:rsidRPr="006118CA" w:rsidRDefault="00462716" w:rsidP="00462716">
            <w:pPr>
              <w:rPr>
                <w:b/>
                <w:sz w:val="18"/>
                <w:szCs w:val="18"/>
              </w:rPr>
            </w:pPr>
            <w:r w:rsidRPr="006118CA">
              <w:rPr>
                <w:b/>
                <w:sz w:val="18"/>
                <w:szCs w:val="18"/>
              </w:rPr>
              <w:t>Parish</w:t>
            </w:r>
          </w:p>
        </w:tc>
        <w:tc>
          <w:tcPr>
            <w:tcW w:w="630" w:type="dxa"/>
            <w:tcBorders>
              <w:bottom w:val="single" w:sz="12" w:space="0" w:color="000000"/>
            </w:tcBorders>
            <w:shd w:val="clear" w:color="auto" w:fill="D9D9D9" w:themeFill="background1" w:themeFillShade="D9"/>
          </w:tcPr>
          <w:p w14:paraId="33CBC475" w14:textId="77777777" w:rsidR="00462716" w:rsidRPr="006118CA" w:rsidRDefault="00462716" w:rsidP="00462716">
            <w:pPr>
              <w:jc w:val="center"/>
              <w:rPr>
                <w:b/>
                <w:sz w:val="18"/>
                <w:szCs w:val="18"/>
              </w:rPr>
            </w:pPr>
            <w:r w:rsidRPr="006118CA">
              <w:rPr>
                <w:b/>
                <w:sz w:val="18"/>
                <w:szCs w:val="18"/>
              </w:rPr>
              <w:t>No</w:t>
            </w:r>
            <w:r w:rsidRPr="006118CA">
              <w:rPr>
                <w:rStyle w:val="FootnoteReference"/>
                <w:b/>
                <w:sz w:val="18"/>
                <w:szCs w:val="18"/>
              </w:rPr>
              <w:footnoteReference w:id="215"/>
            </w:r>
          </w:p>
        </w:tc>
      </w:tr>
      <w:tr w:rsidR="00462716" w14:paraId="18DE13D6" w14:textId="77777777" w:rsidTr="00462716">
        <w:trPr>
          <w:jc w:val="center"/>
        </w:trPr>
        <w:tc>
          <w:tcPr>
            <w:tcW w:w="1605" w:type="dxa"/>
          </w:tcPr>
          <w:p w14:paraId="4ED93A35" w14:textId="77777777" w:rsidR="00462716" w:rsidRPr="006118CA" w:rsidRDefault="00462716" w:rsidP="00462716">
            <w:pPr>
              <w:rPr>
                <w:sz w:val="16"/>
                <w:szCs w:val="16"/>
              </w:rPr>
            </w:pPr>
            <w:r w:rsidRPr="006118CA">
              <w:rPr>
                <w:sz w:val="16"/>
                <w:szCs w:val="16"/>
              </w:rPr>
              <w:t>Battle</w:t>
            </w:r>
          </w:p>
        </w:tc>
        <w:tc>
          <w:tcPr>
            <w:tcW w:w="630" w:type="dxa"/>
          </w:tcPr>
          <w:p w14:paraId="7E9AEF5F" w14:textId="77777777" w:rsidR="00462716" w:rsidRPr="006118CA" w:rsidRDefault="00462716" w:rsidP="00462716">
            <w:pPr>
              <w:jc w:val="center"/>
              <w:rPr>
                <w:sz w:val="16"/>
                <w:szCs w:val="16"/>
              </w:rPr>
            </w:pPr>
            <w:r w:rsidRPr="006118CA">
              <w:rPr>
                <w:sz w:val="16"/>
                <w:szCs w:val="16"/>
              </w:rPr>
              <w:t>18</w:t>
            </w:r>
          </w:p>
        </w:tc>
      </w:tr>
      <w:tr w:rsidR="00462716" w14:paraId="6891911B" w14:textId="77777777" w:rsidTr="00462716">
        <w:trPr>
          <w:jc w:val="center"/>
        </w:trPr>
        <w:tc>
          <w:tcPr>
            <w:tcW w:w="1605" w:type="dxa"/>
          </w:tcPr>
          <w:p w14:paraId="1AABCA31" w14:textId="77777777" w:rsidR="00462716" w:rsidRPr="006118CA" w:rsidRDefault="00462716" w:rsidP="00462716">
            <w:pPr>
              <w:rPr>
                <w:sz w:val="16"/>
                <w:szCs w:val="16"/>
              </w:rPr>
            </w:pPr>
            <w:r w:rsidRPr="006118CA">
              <w:rPr>
                <w:sz w:val="16"/>
                <w:szCs w:val="16"/>
              </w:rPr>
              <w:t>Bexhill</w:t>
            </w:r>
          </w:p>
        </w:tc>
        <w:tc>
          <w:tcPr>
            <w:tcW w:w="630" w:type="dxa"/>
          </w:tcPr>
          <w:p w14:paraId="4B787E49" w14:textId="77777777" w:rsidR="00462716" w:rsidRPr="006118CA" w:rsidRDefault="00462716" w:rsidP="00462716">
            <w:pPr>
              <w:jc w:val="center"/>
              <w:rPr>
                <w:sz w:val="16"/>
                <w:szCs w:val="16"/>
              </w:rPr>
            </w:pPr>
            <w:r w:rsidRPr="006118CA">
              <w:rPr>
                <w:sz w:val="16"/>
                <w:szCs w:val="16"/>
              </w:rPr>
              <w:t>71</w:t>
            </w:r>
          </w:p>
        </w:tc>
      </w:tr>
      <w:tr w:rsidR="00462716" w14:paraId="069C0F6E" w14:textId="77777777" w:rsidTr="00462716">
        <w:trPr>
          <w:jc w:val="center"/>
        </w:trPr>
        <w:tc>
          <w:tcPr>
            <w:tcW w:w="1605" w:type="dxa"/>
          </w:tcPr>
          <w:p w14:paraId="3378A9CD" w14:textId="77777777" w:rsidR="00462716" w:rsidRPr="006118CA" w:rsidRDefault="00462716" w:rsidP="00462716">
            <w:pPr>
              <w:rPr>
                <w:sz w:val="16"/>
                <w:szCs w:val="16"/>
              </w:rPr>
            </w:pPr>
            <w:r w:rsidRPr="006118CA">
              <w:rPr>
                <w:sz w:val="16"/>
                <w:szCs w:val="16"/>
              </w:rPr>
              <w:t>Eastbourne</w:t>
            </w:r>
          </w:p>
        </w:tc>
        <w:tc>
          <w:tcPr>
            <w:tcW w:w="630" w:type="dxa"/>
          </w:tcPr>
          <w:p w14:paraId="3716F404" w14:textId="77777777" w:rsidR="00462716" w:rsidRPr="006118CA" w:rsidRDefault="00462716" w:rsidP="00462716">
            <w:pPr>
              <w:jc w:val="center"/>
              <w:rPr>
                <w:sz w:val="16"/>
                <w:szCs w:val="16"/>
              </w:rPr>
            </w:pPr>
            <w:r w:rsidRPr="006118CA">
              <w:rPr>
                <w:sz w:val="16"/>
                <w:szCs w:val="16"/>
              </w:rPr>
              <w:t>167</w:t>
            </w:r>
          </w:p>
        </w:tc>
      </w:tr>
      <w:tr w:rsidR="00462716" w14:paraId="45F062C6" w14:textId="77777777" w:rsidTr="00462716">
        <w:trPr>
          <w:jc w:val="center"/>
        </w:trPr>
        <w:tc>
          <w:tcPr>
            <w:tcW w:w="1605" w:type="dxa"/>
          </w:tcPr>
          <w:p w14:paraId="2C089780" w14:textId="77777777" w:rsidR="00462716" w:rsidRPr="006118CA" w:rsidRDefault="00462716" w:rsidP="00462716">
            <w:pPr>
              <w:rPr>
                <w:sz w:val="16"/>
                <w:szCs w:val="16"/>
              </w:rPr>
            </w:pPr>
            <w:r w:rsidRPr="006118CA">
              <w:rPr>
                <w:sz w:val="16"/>
                <w:szCs w:val="16"/>
              </w:rPr>
              <w:t>Hailsham</w:t>
            </w:r>
          </w:p>
        </w:tc>
        <w:tc>
          <w:tcPr>
            <w:tcW w:w="630" w:type="dxa"/>
          </w:tcPr>
          <w:p w14:paraId="60A8C73D" w14:textId="77777777" w:rsidR="00462716" w:rsidRPr="006118CA" w:rsidRDefault="00462716" w:rsidP="00462716">
            <w:pPr>
              <w:jc w:val="center"/>
              <w:rPr>
                <w:sz w:val="16"/>
                <w:szCs w:val="16"/>
              </w:rPr>
            </w:pPr>
            <w:r w:rsidRPr="006118CA">
              <w:rPr>
                <w:sz w:val="16"/>
                <w:szCs w:val="16"/>
              </w:rPr>
              <w:t>280</w:t>
            </w:r>
          </w:p>
        </w:tc>
      </w:tr>
      <w:tr w:rsidR="00462716" w14:paraId="06726E5B" w14:textId="77777777" w:rsidTr="00462716">
        <w:trPr>
          <w:jc w:val="center"/>
        </w:trPr>
        <w:tc>
          <w:tcPr>
            <w:tcW w:w="1605" w:type="dxa"/>
          </w:tcPr>
          <w:p w14:paraId="320A2A2F" w14:textId="77777777" w:rsidR="00462716" w:rsidRPr="006118CA" w:rsidRDefault="00462716" w:rsidP="00462716">
            <w:pPr>
              <w:rPr>
                <w:sz w:val="16"/>
                <w:szCs w:val="16"/>
              </w:rPr>
            </w:pPr>
            <w:r w:rsidRPr="006118CA">
              <w:rPr>
                <w:sz w:val="16"/>
                <w:szCs w:val="16"/>
              </w:rPr>
              <w:t>Hamsey</w:t>
            </w:r>
          </w:p>
        </w:tc>
        <w:tc>
          <w:tcPr>
            <w:tcW w:w="630" w:type="dxa"/>
          </w:tcPr>
          <w:p w14:paraId="4B012843" w14:textId="77777777" w:rsidR="00462716" w:rsidRPr="006118CA" w:rsidRDefault="00462716" w:rsidP="00462716">
            <w:pPr>
              <w:jc w:val="center"/>
              <w:rPr>
                <w:sz w:val="16"/>
                <w:szCs w:val="16"/>
              </w:rPr>
            </w:pPr>
            <w:r w:rsidRPr="006118CA">
              <w:rPr>
                <w:sz w:val="16"/>
                <w:szCs w:val="16"/>
              </w:rPr>
              <w:t>150</w:t>
            </w:r>
          </w:p>
        </w:tc>
      </w:tr>
      <w:tr w:rsidR="00462716" w14:paraId="0C7C5E88" w14:textId="77777777" w:rsidTr="00462716">
        <w:trPr>
          <w:jc w:val="center"/>
        </w:trPr>
        <w:tc>
          <w:tcPr>
            <w:tcW w:w="1605" w:type="dxa"/>
          </w:tcPr>
          <w:p w14:paraId="6F004EA1" w14:textId="77777777" w:rsidR="00462716" w:rsidRPr="006118CA" w:rsidRDefault="00462716" w:rsidP="00462716">
            <w:pPr>
              <w:rPr>
                <w:sz w:val="16"/>
                <w:szCs w:val="16"/>
              </w:rPr>
            </w:pPr>
            <w:r w:rsidRPr="006118CA">
              <w:rPr>
                <w:sz w:val="16"/>
                <w:szCs w:val="16"/>
              </w:rPr>
              <w:t>Hastings</w:t>
            </w:r>
          </w:p>
        </w:tc>
        <w:tc>
          <w:tcPr>
            <w:tcW w:w="630" w:type="dxa"/>
          </w:tcPr>
          <w:p w14:paraId="79D571D1" w14:textId="77777777" w:rsidR="00462716" w:rsidRPr="006118CA" w:rsidRDefault="00462716" w:rsidP="00462716">
            <w:pPr>
              <w:jc w:val="center"/>
              <w:rPr>
                <w:sz w:val="16"/>
                <w:szCs w:val="16"/>
              </w:rPr>
            </w:pPr>
            <w:r w:rsidRPr="006118CA">
              <w:rPr>
                <w:sz w:val="16"/>
                <w:szCs w:val="16"/>
              </w:rPr>
              <w:t>211</w:t>
            </w:r>
          </w:p>
        </w:tc>
      </w:tr>
      <w:tr w:rsidR="00462716" w14:paraId="0703C784" w14:textId="77777777" w:rsidTr="00462716">
        <w:trPr>
          <w:jc w:val="center"/>
        </w:trPr>
        <w:tc>
          <w:tcPr>
            <w:tcW w:w="1605" w:type="dxa"/>
          </w:tcPr>
          <w:p w14:paraId="1A4347C6" w14:textId="77777777" w:rsidR="00462716" w:rsidRPr="006118CA" w:rsidRDefault="00462716" w:rsidP="00462716">
            <w:pPr>
              <w:rPr>
                <w:sz w:val="16"/>
                <w:szCs w:val="16"/>
              </w:rPr>
            </w:pPr>
            <w:r w:rsidRPr="006118CA">
              <w:rPr>
                <w:sz w:val="16"/>
                <w:szCs w:val="16"/>
              </w:rPr>
              <w:t>Hellingly</w:t>
            </w:r>
          </w:p>
        </w:tc>
        <w:tc>
          <w:tcPr>
            <w:tcW w:w="630" w:type="dxa"/>
          </w:tcPr>
          <w:p w14:paraId="22252B88" w14:textId="77777777" w:rsidR="00462716" w:rsidRPr="006118CA" w:rsidRDefault="00462716" w:rsidP="00462716">
            <w:pPr>
              <w:jc w:val="center"/>
              <w:rPr>
                <w:sz w:val="16"/>
                <w:szCs w:val="16"/>
              </w:rPr>
            </w:pPr>
            <w:r w:rsidRPr="006118CA">
              <w:rPr>
                <w:sz w:val="16"/>
                <w:szCs w:val="16"/>
              </w:rPr>
              <w:t>92</w:t>
            </w:r>
          </w:p>
        </w:tc>
      </w:tr>
      <w:tr w:rsidR="00462716" w14:paraId="19286424" w14:textId="77777777" w:rsidTr="00462716">
        <w:trPr>
          <w:jc w:val="center"/>
        </w:trPr>
        <w:tc>
          <w:tcPr>
            <w:tcW w:w="1605" w:type="dxa"/>
          </w:tcPr>
          <w:p w14:paraId="3709D4E4" w14:textId="77777777" w:rsidR="00462716" w:rsidRPr="006118CA" w:rsidRDefault="00462716" w:rsidP="00462716">
            <w:pPr>
              <w:rPr>
                <w:sz w:val="16"/>
                <w:szCs w:val="16"/>
              </w:rPr>
            </w:pPr>
            <w:r w:rsidRPr="006118CA">
              <w:rPr>
                <w:sz w:val="16"/>
                <w:szCs w:val="16"/>
              </w:rPr>
              <w:t>Ninfield</w:t>
            </w:r>
          </w:p>
        </w:tc>
        <w:tc>
          <w:tcPr>
            <w:tcW w:w="630" w:type="dxa"/>
          </w:tcPr>
          <w:p w14:paraId="0F3902AD" w14:textId="77777777" w:rsidR="00462716" w:rsidRPr="006118CA" w:rsidRDefault="00462716" w:rsidP="00462716">
            <w:pPr>
              <w:jc w:val="center"/>
              <w:rPr>
                <w:sz w:val="16"/>
                <w:szCs w:val="16"/>
              </w:rPr>
            </w:pPr>
            <w:r w:rsidRPr="006118CA">
              <w:rPr>
                <w:sz w:val="16"/>
                <w:szCs w:val="16"/>
              </w:rPr>
              <w:t>21</w:t>
            </w:r>
          </w:p>
        </w:tc>
      </w:tr>
      <w:tr w:rsidR="00462716" w14:paraId="60FDE1C8" w14:textId="77777777" w:rsidTr="00462716">
        <w:trPr>
          <w:jc w:val="center"/>
        </w:trPr>
        <w:tc>
          <w:tcPr>
            <w:tcW w:w="1605" w:type="dxa"/>
          </w:tcPr>
          <w:p w14:paraId="3D9682E2" w14:textId="77777777" w:rsidR="00462716" w:rsidRPr="006118CA" w:rsidRDefault="00462716" w:rsidP="00462716">
            <w:pPr>
              <w:rPr>
                <w:sz w:val="16"/>
                <w:szCs w:val="16"/>
              </w:rPr>
            </w:pPr>
            <w:r w:rsidRPr="006118CA">
              <w:rPr>
                <w:sz w:val="16"/>
                <w:szCs w:val="16"/>
              </w:rPr>
              <w:t>Selmeston</w:t>
            </w:r>
            <w:r w:rsidRPr="006118CA">
              <w:rPr>
                <w:rStyle w:val="FootnoteReference"/>
                <w:sz w:val="16"/>
                <w:szCs w:val="16"/>
              </w:rPr>
              <w:footnoteReference w:id="216"/>
            </w:r>
          </w:p>
        </w:tc>
        <w:tc>
          <w:tcPr>
            <w:tcW w:w="630" w:type="dxa"/>
          </w:tcPr>
          <w:p w14:paraId="5227EEB8" w14:textId="77777777" w:rsidR="00462716" w:rsidRPr="006118CA" w:rsidRDefault="00462716" w:rsidP="00462716">
            <w:pPr>
              <w:jc w:val="center"/>
              <w:rPr>
                <w:sz w:val="16"/>
                <w:szCs w:val="16"/>
              </w:rPr>
            </w:pPr>
            <w:r w:rsidRPr="006118CA">
              <w:rPr>
                <w:sz w:val="16"/>
                <w:szCs w:val="16"/>
              </w:rPr>
              <w:t>93</w:t>
            </w:r>
          </w:p>
        </w:tc>
      </w:tr>
      <w:tr w:rsidR="00462716" w14:paraId="76E49E95" w14:textId="77777777" w:rsidTr="00462716">
        <w:trPr>
          <w:jc w:val="center"/>
        </w:trPr>
        <w:tc>
          <w:tcPr>
            <w:tcW w:w="1605" w:type="dxa"/>
          </w:tcPr>
          <w:p w14:paraId="06CBA6CD" w14:textId="77777777" w:rsidR="00462716" w:rsidRPr="006118CA" w:rsidRDefault="00462716" w:rsidP="00462716">
            <w:pPr>
              <w:rPr>
                <w:sz w:val="16"/>
                <w:szCs w:val="16"/>
              </w:rPr>
            </w:pPr>
            <w:r w:rsidRPr="006118CA">
              <w:rPr>
                <w:sz w:val="16"/>
                <w:szCs w:val="16"/>
              </w:rPr>
              <w:t>Westham</w:t>
            </w:r>
          </w:p>
        </w:tc>
        <w:tc>
          <w:tcPr>
            <w:tcW w:w="630" w:type="dxa"/>
          </w:tcPr>
          <w:p w14:paraId="4DCAC496" w14:textId="77777777" w:rsidR="00462716" w:rsidRPr="006118CA" w:rsidRDefault="00462716" w:rsidP="00462716">
            <w:pPr>
              <w:jc w:val="center"/>
              <w:rPr>
                <w:sz w:val="16"/>
                <w:szCs w:val="16"/>
              </w:rPr>
            </w:pPr>
            <w:r w:rsidRPr="006118CA">
              <w:rPr>
                <w:sz w:val="16"/>
                <w:szCs w:val="16"/>
              </w:rPr>
              <w:t>13</w:t>
            </w:r>
          </w:p>
        </w:tc>
      </w:tr>
      <w:tr w:rsidR="00462716" w14:paraId="60C1395A" w14:textId="77777777" w:rsidTr="00462716">
        <w:trPr>
          <w:jc w:val="center"/>
        </w:trPr>
        <w:tc>
          <w:tcPr>
            <w:tcW w:w="1605" w:type="dxa"/>
          </w:tcPr>
          <w:p w14:paraId="3BA4B024" w14:textId="77777777" w:rsidR="00462716" w:rsidRPr="006118CA" w:rsidRDefault="00462716" w:rsidP="00462716">
            <w:pPr>
              <w:rPr>
                <w:sz w:val="16"/>
                <w:szCs w:val="16"/>
              </w:rPr>
            </w:pPr>
            <w:r w:rsidRPr="006118CA">
              <w:rPr>
                <w:sz w:val="16"/>
                <w:szCs w:val="16"/>
              </w:rPr>
              <w:t>Miscellaneous</w:t>
            </w:r>
            <w:r w:rsidRPr="006118CA">
              <w:rPr>
                <w:rStyle w:val="FootnoteReference"/>
                <w:sz w:val="16"/>
                <w:szCs w:val="16"/>
              </w:rPr>
              <w:footnoteReference w:id="217"/>
            </w:r>
          </w:p>
        </w:tc>
        <w:tc>
          <w:tcPr>
            <w:tcW w:w="630" w:type="dxa"/>
          </w:tcPr>
          <w:p w14:paraId="38063237" w14:textId="77777777" w:rsidR="00462716" w:rsidRPr="006118CA" w:rsidRDefault="00462716" w:rsidP="00462716">
            <w:pPr>
              <w:jc w:val="center"/>
              <w:rPr>
                <w:sz w:val="16"/>
                <w:szCs w:val="16"/>
              </w:rPr>
            </w:pPr>
            <w:r w:rsidRPr="006118CA">
              <w:rPr>
                <w:sz w:val="16"/>
                <w:szCs w:val="16"/>
              </w:rPr>
              <w:t>111</w:t>
            </w:r>
          </w:p>
        </w:tc>
      </w:tr>
      <w:tr w:rsidR="00462716" w:rsidRPr="000C4A56" w14:paraId="58C62DCA" w14:textId="77777777" w:rsidTr="00462716">
        <w:trPr>
          <w:jc w:val="center"/>
        </w:trPr>
        <w:tc>
          <w:tcPr>
            <w:tcW w:w="1605" w:type="dxa"/>
          </w:tcPr>
          <w:p w14:paraId="6FC21592" w14:textId="77777777" w:rsidR="00462716" w:rsidRPr="006118CA" w:rsidRDefault="00462716" w:rsidP="00462716">
            <w:pPr>
              <w:jc w:val="right"/>
              <w:rPr>
                <w:b/>
                <w:sz w:val="16"/>
                <w:szCs w:val="16"/>
              </w:rPr>
            </w:pPr>
            <w:r w:rsidRPr="006118CA">
              <w:rPr>
                <w:b/>
                <w:sz w:val="16"/>
                <w:szCs w:val="16"/>
              </w:rPr>
              <w:t>Total Citations</w:t>
            </w:r>
          </w:p>
        </w:tc>
        <w:tc>
          <w:tcPr>
            <w:tcW w:w="630" w:type="dxa"/>
          </w:tcPr>
          <w:p w14:paraId="03C2871E" w14:textId="77777777" w:rsidR="00462716" w:rsidRPr="006118CA" w:rsidRDefault="00462716" w:rsidP="00462716">
            <w:pPr>
              <w:jc w:val="center"/>
              <w:rPr>
                <w:b/>
                <w:sz w:val="16"/>
                <w:szCs w:val="16"/>
              </w:rPr>
            </w:pPr>
            <w:r w:rsidRPr="006118CA">
              <w:rPr>
                <w:b/>
                <w:sz w:val="16"/>
                <w:szCs w:val="16"/>
              </w:rPr>
              <w:fldChar w:fldCharType="begin"/>
            </w:r>
            <w:r w:rsidRPr="006118CA">
              <w:rPr>
                <w:b/>
                <w:sz w:val="16"/>
                <w:szCs w:val="16"/>
              </w:rPr>
              <w:instrText xml:space="preserve"> =SUM(ABOVE) </w:instrText>
            </w:r>
            <w:r w:rsidRPr="006118CA">
              <w:rPr>
                <w:b/>
                <w:sz w:val="16"/>
                <w:szCs w:val="16"/>
              </w:rPr>
              <w:fldChar w:fldCharType="separate"/>
            </w:r>
            <w:r w:rsidRPr="006118CA">
              <w:rPr>
                <w:b/>
                <w:noProof/>
                <w:sz w:val="16"/>
                <w:szCs w:val="16"/>
              </w:rPr>
              <w:t>1</w:t>
            </w:r>
            <w:r w:rsidRPr="006118CA">
              <w:rPr>
                <w:b/>
                <w:sz w:val="16"/>
                <w:szCs w:val="16"/>
              </w:rPr>
              <w:fldChar w:fldCharType="end"/>
            </w:r>
            <w:r w:rsidRPr="006118CA">
              <w:rPr>
                <w:b/>
                <w:sz w:val="16"/>
                <w:szCs w:val="16"/>
              </w:rPr>
              <w:t>227</w:t>
            </w:r>
          </w:p>
        </w:tc>
      </w:tr>
    </w:tbl>
    <w:p w14:paraId="5A1E444C" w14:textId="77777777" w:rsidR="00462716" w:rsidRDefault="00462716" w:rsidP="00462716">
      <w:pPr>
        <w:pStyle w:val="BodyText"/>
        <w:jc w:val="both"/>
        <w:rPr>
          <w:color w:val="auto"/>
        </w:rPr>
      </w:pPr>
    </w:p>
    <w:p w14:paraId="27EA195D" w14:textId="2DFD3CAE" w:rsidR="00A077E4" w:rsidRPr="00A077E4" w:rsidRDefault="00A077E4" w:rsidP="00A077E4">
      <w:pPr>
        <w:pStyle w:val="BodyText"/>
        <w:jc w:val="center"/>
        <w:rPr>
          <w:b/>
          <w:i/>
          <w:color w:val="auto"/>
          <w:sz w:val="28"/>
          <w:szCs w:val="28"/>
        </w:rPr>
      </w:pPr>
      <w:r w:rsidRPr="00A077E4">
        <w:rPr>
          <w:b/>
          <w:i/>
          <w:color w:val="auto"/>
          <w:sz w:val="28"/>
          <w:szCs w:val="28"/>
        </w:rPr>
        <w:t>Summary of Parishes with Sinnock Entries</w:t>
      </w:r>
    </w:p>
    <w:p w14:paraId="5ADBBF14" w14:textId="77777777" w:rsidR="00A077E4" w:rsidRPr="00504B26" w:rsidRDefault="00A077E4" w:rsidP="00462716">
      <w:pPr>
        <w:pStyle w:val="BodyText"/>
        <w:jc w:val="both"/>
        <w:rPr>
          <w:color w:val="auto"/>
        </w:rPr>
      </w:pPr>
    </w:p>
    <w:p w14:paraId="562F0D52" w14:textId="77777777" w:rsidR="00462716" w:rsidRPr="00341CB0" w:rsidRDefault="00462716" w:rsidP="00462716">
      <w:pPr>
        <w:pStyle w:val="Heading4"/>
      </w:pPr>
      <w:r w:rsidRPr="00341CB0">
        <w:t>Battle, East Sussex, England (18 citations)</w:t>
      </w:r>
    </w:p>
    <w:p w14:paraId="661EEA57" w14:textId="77777777" w:rsidR="00462716" w:rsidRPr="00241DCF" w:rsidRDefault="00462716" w:rsidP="00462716">
      <w:pPr>
        <w:pStyle w:val="BodyText"/>
        <w:jc w:val="both"/>
        <w:rPr>
          <w:color w:val="auto"/>
          <w:sz w:val="18"/>
          <w:szCs w:val="18"/>
        </w:rPr>
      </w:pPr>
      <w:r w:rsidRPr="00241DCF">
        <w:rPr>
          <w:color w:val="auto"/>
          <w:sz w:val="18"/>
          <w:szCs w:val="18"/>
        </w:rPr>
        <w:t>During the mid 1700's this parish was the apparent home of the families of, earliest, William Senoke and his wife Elizabeth, and later Thomas Sinnock and his wife Mary.  Only burial entries and three marriage entries are found in this register, so family relations are not entirely clear from the register entries. The full citation is:</w:t>
      </w:r>
    </w:p>
    <w:p w14:paraId="4B10E67E" w14:textId="77777777" w:rsidR="00462716" w:rsidRPr="00F65714" w:rsidRDefault="00462716" w:rsidP="00462716">
      <w:pPr>
        <w:pStyle w:val="BodyText"/>
        <w:jc w:val="both"/>
        <w:rPr>
          <w:color w:val="auto"/>
          <w:sz w:val="16"/>
          <w:szCs w:val="16"/>
        </w:rPr>
      </w:pPr>
      <w:r w:rsidRPr="00F65714">
        <w:rPr>
          <w:i/>
          <w:color w:val="auto"/>
          <w:sz w:val="16"/>
          <w:szCs w:val="16"/>
        </w:rPr>
        <w:t>Parish Register Transcripts, Battle, East Sussex, England, 1571 to 1796</w:t>
      </w:r>
      <w:r w:rsidRPr="00F65714">
        <w:rPr>
          <w:color w:val="auto"/>
          <w:sz w:val="16"/>
          <w:szCs w:val="16"/>
        </w:rPr>
        <w:t>, Bishops Transcripts, recorded in several volumes by various transcribers, microfilmed as film number 1364151 by the Genealogical Society, Salt Lake City, Utah, at the LDS Office, Solihull, West Midlands, England, March 3, 1986</w:t>
      </w:r>
    </w:p>
    <w:p w14:paraId="62675646" w14:textId="77777777" w:rsidR="00462716" w:rsidRPr="00504B26" w:rsidRDefault="00462716" w:rsidP="00462716">
      <w:pPr>
        <w:pStyle w:val="BodyText"/>
        <w:jc w:val="both"/>
        <w:rPr>
          <w:color w:val="auto"/>
        </w:rPr>
      </w:pPr>
    </w:p>
    <w:p w14:paraId="3165A7DA" w14:textId="77777777" w:rsidR="00462716" w:rsidRPr="00504B26" w:rsidRDefault="00462716" w:rsidP="00462716">
      <w:pPr>
        <w:pStyle w:val="Heading4"/>
      </w:pPr>
      <w:r w:rsidRPr="00504B26">
        <w:t>Bexhill, East Sussex, England</w:t>
      </w:r>
      <w:r>
        <w:t xml:space="preserve"> (71 citations)</w:t>
      </w:r>
    </w:p>
    <w:p w14:paraId="23E529AB" w14:textId="77777777" w:rsidR="00462716" w:rsidRPr="00241DCF" w:rsidRDefault="00462716" w:rsidP="00462716">
      <w:pPr>
        <w:pStyle w:val="BodyText"/>
        <w:jc w:val="both"/>
        <w:rPr>
          <w:color w:val="auto"/>
          <w:sz w:val="18"/>
          <w:szCs w:val="18"/>
        </w:rPr>
      </w:pPr>
      <w:r w:rsidRPr="00241DCF">
        <w:rPr>
          <w:color w:val="auto"/>
          <w:sz w:val="18"/>
          <w:szCs w:val="18"/>
        </w:rPr>
        <w:t>During the late 1600's, and early 1700's this parish was the home of the families of William Sinnock and his wife Mary Langford and a possible brother Richard Sinnock and his wife Mary.  In the mid 1700's the family of Nicholas, son of William and Mary, and Sarah Sinnock lived in Bexhill.  William and Richard may be brothers, sons of either Elias Sinnock and Margery Frankwell of Eastbourne, East Sussex, or sons of John Seanocke and Margaret Busse of Tonbridge, Kent.  They seemed to appear in Bexhill at about the same time in the late 1600's, apparently moving there from somewhere else, probably Eastbourne. Margery Frankwell married Elias Sinnock in Eastbourne in 1647.  An entry for the christening of Margaret Frankwell appears in the Bexhill register in 1616, about the right time of Margery.  However another entry indicates the burial of this Margaret Frankwell in 1617.  Perhaps another daughter of Richard Frankwell named Margery was born about this time but not entered in the register.  Margery and Elias had sons William and Richard in Eastbourne who may be the William and Richard Sinnocks who appear in the Bexhill Registers in the late 1600's.  Also Thomas Sinnock of Eastbourne, my, Scott Sinnock's, ancestor was baptized in 1966 and married Elizabeth and who bore James. The Bexhill register indicates Thomas Sinnock married Elizabeth Sinden in Bexhill in 1727.  However, a Thomas Sinnock was also baptized to Richard and Mary Sinnock in Bexhill in 1697.  Thus the Thomas Sinnock married in Bexhill may or may not be my ancestor.  Based on the above, I suspect a link between the Bexhill Sinnocks and Frankwells and the Sinnocks of Eastbourne.  I copied entries register entries pertaining to the Sinnock and Frankwell families in March, 1995, from microfilm at the Family History Center of the LDS Church in Las Vegas, Nevada. The full citation is:</w:t>
      </w:r>
    </w:p>
    <w:p w14:paraId="297C45F0" w14:textId="77777777" w:rsidR="00462716" w:rsidRPr="00F65714" w:rsidRDefault="00462716" w:rsidP="00462716">
      <w:pPr>
        <w:pStyle w:val="BodyText"/>
        <w:jc w:val="both"/>
        <w:rPr>
          <w:color w:val="auto"/>
          <w:sz w:val="16"/>
          <w:szCs w:val="16"/>
        </w:rPr>
      </w:pPr>
      <w:r w:rsidRPr="00F65714">
        <w:rPr>
          <w:i/>
          <w:color w:val="auto"/>
          <w:sz w:val="16"/>
          <w:szCs w:val="16"/>
        </w:rPr>
        <w:t>Parish Register Transcripts, Bexhill, East Sussex, England, 1558 to 1837</w:t>
      </w:r>
      <w:r w:rsidRPr="00F65714">
        <w:rPr>
          <w:color w:val="auto"/>
          <w:sz w:val="16"/>
          <w:szCs w:val="16"/>
        </w:rPr>
        <w:t>, Bishops Transcripts, recorded in several volumes by various transcribers, microfilmed as film number 1364151 by the Genealogical Society, Salt Lake City, Utah, at the LDS Office, Solihull, West Midlands, England, March 3, 1986</w:t>
      </w:r>
    </w:p>
    <w:p w14:paraId="1F93C03C" w14:textId="77777777" w:rsidR="00462716" w:rsidRDefault="00462716" w:rsidP="00462716">
      <w:pPr>
        <w:pStyle w:val="BodyText"/>
        <w:jc w:val="both"/>
        <w:rPr>
          <w:color w:val="auto"/>
        </w:rPr>
      </w:pPr>
    </w:p>
    <w:p w14:paraId="0242928B" w14:textId="77777777" w:rsidR="00462716" w:rsidRPr="00504B26" w:rsidRDefault="00462716" w:rsidP="00462716">
      <w:pPr>
        <w:pStyle w:val="Heading4"/>
      </w:pPr>
      <w:r w:rsidRPr="00504B26">
        <w:t>Eastbourne, East Sussex, England</w:t>
      </w:r>
      <w:r>
        <w:t xml:space="preserve"> (167 citations)</w:t>
      </w:r>
    </w:p>
    <w:p w14:paraId="4EFCA2AE" w14:textId="77777777" w:rsidR="00462716" w:rsidRPr="00241DCF" w:rsidRDefault="00462716" w:rsidP="00462716">
      <w:pPr>
        <w:pStyle w:val="BodyText"/>
        <w:jc w:val="both"/>
        <w:rPr>
          <w:color w:val="auto"/>
          <w:sz w:val="18"/>
          <w:szCs w:val="18"/>
        </w:rPr>
      </w:pPr>
      <w:r w:rsidRPr="00241DCF">
        <w:rPr>
          <w:color w:val="auto"/>
          <w:sz w:val="18"/>
          <w:szCs w:val="18"/>
        </w:rPr>
        <w:t>This handwritten register from St. Mary's Parish in Eastbourne, East Sussex, England comes in two volumes: spanning the years 1558 to 1744. This parish was the home to several families of Sinnocks for at least four generations spanning the entire period of record for the two volumes of the register. Included among these Sinnocks are what appear to be my direct ancestors.  These direct ancestors are, from oldest to youngest, John Senoke, Christofer Zenoke and wife Mary Wrenn, Elias Sinnock and wife Margery Frankwell, Elias Sinnock and wife Katherine, and Thomas Sinnock.  Spelling of the "Sinnock" name in the register entries includes: Sevenocke, Sevenoke, Senoke, Sennocke, Sennock, Senocke, Senoke, Zenoke, Zeanoke, Sinnock, Sinock, and Simock. The first entries for the Sinnock ancestors in the Eastbourne register are the earliest entries found for the Sinnock name (or its antecedents).  The great oak of the Sinnock family tree sprung from the seeds of these early Sinnocks from Eastbourne. The full citation is:</w:t>
      </w:r>
    </w:p>
    <w:p w14:paraId="4CF9D24B" w14:textId="77777777" w:rsidR="00462716" w:rsidRPr="00F65714" w:rsidRDefault="00462716" w:rsidP="00462716">
      <w:pPr>
        <w:pStyle w:val="BodyText"/>
        <w:jc w:val="both"/>
        <w:rPr>
          <w:color w:val="auto"/>
          <w:sz w:val="16"/>
          <w:szCs w:val="16"/>
        </w:rPr>
      </w:pPr>
      <w:r w:rsidRPr="00F65714">
        <w:rPr>
          <w:i/>
          <w:color w:val="auto"/>
          <w:sz w:val="16"/>
          <w:szCs w:val="16"/>
        </w:rPr>
        <w:t>Parish Register, St. Mary's Parish, Eastbourne, East Sussex, England, 1558 to 1774</w:t>
      </w:r>
      <w:r w:rsidRPr="00F65714">
        <w:rPr>
          <w:color w:val="auto"/>
          <w:sz w:val="16"/>
          <w:szCs w:val="16"/>
        </w:rPr>
        <w:t>, transcribed by the Reverend W. Budgen, M.A., F.S.A., 1900 to 1910, then typed and checked by H. J. Glover, September, 1942; microfilmed as film number 504413 by the Genealogical Society, Salt Lake City, Utah, at the Sussex Record Society, Barbican House, Lewes, East Sussex, England, April, 1965.</w:t>
      </w:r>
    </w:p>
    <w:p w14:paraId="27055300" w14:textId="77777777" w:rsidR="00462716" w:rsidRPr="00504B26" w:rsidRDefault="00462716" w:rsidP="00462716">
      <w:pPr>
        <w:pStyle w:val="BodyText"/>
        <w:jc w:val="both"/>
        <w:rPr>
          <w:color w:val="auto"/>
        </w:rPr>
      </w:pPr>
    </w:p>
    <w:p w14:paraId="124DF2FB" w14:textId="77777777" w:rsidR="00462716" w:rsidRPr="00504B26" w:rsidRDefault="00462716" w:rsidP="00462716">
      <w:pPr>
        <w:pStyle w:val="Heading4"/>
      </w:pPr>
      <w:r w:rsidRPr="00504B26">
        <w:t>Hailsham, East Sussex, England</w:t>
      </w:r>
      <w:r>
        <w:t xml:space="preserve"> (280 citations)</w:t>
      </w:r>
    </w:p>
    <w:p w14:paraId="536F41B4" w14:textId="77777777" w:rsidR="00462716" w:rsidRPr="00241DCF" w:rsidRDefault="00462716" w:rsidP="00462716">
      <w:pPr>
        <w:pStyle w:val="BodyText"/>
        <w:jc w:val="both"/>
        <w:rPr>
          <w:color w:val="auto"/>
          <w:sz w:val="18"/>
          <w:szCs w:val="18"/>
        </w:rPr>
      </w:pPr>
      <w:r w:rsidRPr="00241DCF">
        <w:rPr>
          <w:color w:val="auto"/>
          <w:sz w:val="18"/>
          <w:szCs w:val="18"/>
        </w:rPr>
        <w:t xml:space="preserve">This record is a typed copy of the parish register transcripts from Hailsham, East Sussex, England.in three volumes spanning the years 1558 to 1812. Hailsham was the home to several families of Sinnocks for at least three generations spanning the period from about 1700 to 1800. Included among these Sinnocks are James Sinnock Sr. his wife Sarah Marshall, and their son James Sinnock </w:t>
      </w:r>
      <w:r w:rsidRPr="00241DCF">
        <w:rPr>
          <w:color w:val="auto"/>
          <w:sz w:val="18"/>
          <w:szCs w:val="18"/>
        </w:rPr>
        <w:lastRenderedPageBreak/>
        <w:t>and his wife Elizabeth Weller and their children.  James and Elizabeth are my fourth great grandparents.  Entries for several generations of Elizabeth Weller's ancestors are also in the Hailsham register transcripts, as well as entries for Sarah Marshall, James Sinnock Sr.’s wife and her family.  The full citation is:</w:t>
      </w:r>
    </w:p>
    <w:p w14:paraId="6E386AE8" w14:textId="77777777" w:rsidR="00462716" w:rsidRPr="00F65714" w:rsidRDefault="00462716" w:rsidP="00462716">
      <w:pPr>
        <w:pStyle w:val="BodyText"/>
        <w:jc w:val="both"/>
        <w:rPr>
          <w:color w:val="auto"/>
          <w:sz w:val="16"/>
          <w:szCs w:val="16"/>
        </w:rPr>
      </w:pPr>
      <w:r w:rsidRPr="00F65714">
        <w:rPr>
          <w:i/>
          <w:color w:val="auto"/>
          <w:sz w:val="16"/>
          <w:szCs w:val="16"/>
        </w:rPr>
        <w:t>A Transcript of the Parish Register of Hailsham, Sussex County, England, 1638 to 1812</w:t>
      </w:r>
      <w:r w:rsidRPr="00F65714">
        <w:rPr>
          <w:color w:val="auto"/>
          <w:sz w:val="16"/>
          <w:szCs w:val="16"/>
        </w:rPr>
        <w:t>, typed by Michael J. Buchell, 1975; microfilmed as film number 1364156 by the Genealogical Society, Salt Lake City, Utah, at the LDS Office, Solihull, West Midlands, England, March 12, 1986</w:t>
      </w:r>
    </w:p>
    <w:p w14:paraId="056A424B" w14:textId="77777777" w:rsidR="00462716" w:rsidRPr="00504B26" w:rsidRDefault="00462716" w:rsidP="00462716">
      <w:pPr>
        <w:pStyle w:val="BodyText"/>
        <w:jc w:val="both"/>
        <w:rPr>
          <w:color w:val="auto"/>
        </w:rPr>
      </w:pPr>
    </w:p>
    <w:p w14:paraId="587DDC09" w14:textId="77777777" w:rsidR="00462716" w:rsidRPr="00504B26" w:rsidRDefault="00462716" w:rsidP="00462716">
      <w:pPr>
        <w:pStyle w:val="Heading4"/>
      </w:pPr>
      <w:r w:rsidRPr="00504B26">
        <w:t>Hamsey, East Sussex, England</w:t>
      </w:r>
      <w:r>
        <w:t xml:space="preserve"> (150 citations)</w:t>
      </w:r>
    </w:p>
    <w:p w14:paraId="6F6F2639" w14:textId="77777777" w:rsidR="00462716" w:rsidRPr="00B52734" w:rsidRDefault="00462716" w:rsidP="00462716">
      <w:pPr>
        <w:pStyle w:val="BodyText"/>
        <w:jc w:val="both"/>
        <w:rPr>
          <w:color w:val="auto"/>
          <w:sz w:val="18"/>
          <w:szCs w:val="18"/>
        </w:rPr>
      </w:pPr>
      <w:r w:rsidRPr="00241DCF">
        <w:rPr>
          <w:color w:val="auto"/>
          <w:sz w:val="18"/>
          <w:szCs w:val="18"/>
        </w:rPr>
        <w:t>This record is a microfilm copy of the handwritten parish register from Hamsey, East Sussex, England.  It comes in twelve volumes spanning years 1583 to 1880. During the 1700's, this parish was the home of the family of William Lindfield and Mary Goldsmith and the ancestors of William.  William and Mary had a daughter, Mary Lindfield, who married Samuel Sinnock and by him was the maternal source of nearly all Sinnocks in America.  Ancestors of William Lindfield listed in the Hamsey Register include individuals from th</w:t>
      </w:r>
      <w:r w:rsidRPr="00B52734">
        <w:t xml:space="preserve"> </w:t>
      </w:r>
      <w:r w:rsidRPr="00B52734">
        <w:rPr>
          <w:color w:val="auto"/>
          <w:sz w:val="18"/>
          <w:szCs w:val="18"/>
        </w:rPr>
        <w:t>Plymouth Colony by E. A. Stratton, 1986</w:t>
      </w:r>
      <w:r>
        <w:rPr>
          <w:color w:val="auto"/>
          <w:sz w:val="18"/>
          <w:szCs w:val="18"/>
        </w:rPr>
        <w:t xml:space="preserve">. </w:t>
      </w:r>
      <w:r w:rsidRPr="00B52734">
        <w:rPr>
          <w:color w:val="auto"/>
          <w:sz w:val="18"/>
          <w:szCs w:val="18"/>
        </w:rPr>
        <w:t>This book provides a record of the early Pilgrim settlers in Plymouth Colony, Massachusetts Bay, Massachusetts. It mentions the brothers, Samuel and John Eddy who immigrated to Plymouth in 1630 aboard the ship 'Handmaid", John Grant, master. Samuel Eddy, son of William Eddye of Cranbrook, Kent, England, is my 9th great grandfather. The full citation is:</w:t>
      </w:r>
    </w:p>
    <w:p w14:paraId="0C10F18D" w14:textId="77777777" w:rsidR="00462716" w:rsidRPr="00F65714" w:rsidRDefault="00462716" w:rsidP="00462716">
      <w:pPr>
        <w:pStyle w:val="BodyText"/>
        <w:jc w:val="both"/>
        <w:rPr>
          <w:color w:val="auto"/>
          <w:sz w:val="16"/>
          <w:szCs w:val="16"/>
        </w:rPr>
      </w:pPr>
      <w:r w:rsidRPr="00F65714">
        <w:rPr>
          <w:color w:val="auto"/>
          <w:sz w:val="16"/>
          <w:szCs w:val="16"/>
        </w:rPr>
        <w:t>Stratton, Eugene Aubrey, Plymouth Colony, Its History and People, 1620 1691, 1986, Ancestry Publishing, Salt Lake City, Utah, 481p, ISBN-10: 0916489183e Earle and Corner families of Hamsey.  The full citation is:</w:t>
      </w:r>
    </w:p>
    <w:p w14:paraId="010F5A49" w14:textId="77777777" w:rsidR="00462716" w:rsidRPr="00F65714" w:rsidRDefault="00462716" w:rsidP="00462716">
      <w:pPr>
        <w:pStyle w:val="BodyText"/>
        <w:jc w:val="both"/>
        <w:rPr>
          <w:color w:val="auto"/>
          <w:sz w:val="16"/>
          <w:szCs w:val="16"/>
        </w:rPr>
      </w:pPr>
      <w:r w:rsidRPr="00F65714">
        <w:rPr>
          <w:i/>
          <w:color w:val="auto"/>
          <w:sz w:val="16"/>
          <w:szCs w:val="16"/>
        </w:rPr>
        <w:t>Parish Register, Hamsey, East Sussex, England, 1585 to 1860</w:t>
      </w:r>
      <w:r w:rsidRPr="00F65714">
        <w:rPr>
          <w:color w:val="auto"/>
          <w:sz w:val="16"/>
          <w:szCs w:val="16"/>
        </w:rPr>
        <w:t>, recorded in several volumes by various parish vicars, microfilmed as film number 1067355 by the Genealogical Society, Salt Lake City, Utah, at the Sussex Record Society, Lewes, East Sussex, England, November 10, 1984.</w:t>
      </w:r>
    </w:p>
    <w:p w14:paraId="45074E81" w14:textId="77777777" w:rsidR="00462716" w:rsidRPr="00241DCF" w:rsidRDefault="00462716" w:rsidP="00462716">
      <w:pPr>
        <w:pStyle w:val="BodyText"/>
        <w:jc w:val="both"/>
        <w:rPr>
          <w:color w:val="auto"/>
          <w:sz w:val="18"/>
          <w:szCs w:val="18"/>
        </w:rPr>
      </w:pPr>
    </w:p>
    <w:p w14:paraId="445B763E" w14:textId="77777777" w:rsidR="00462716" w:rsidRPr="00504B26" w:rsidRDefault="00462716" w:rsidP="00462716">
      <w:pPr>
        <w:pStyle w:val="Heading4"/>
      </w:pPr>
      <w:r w:rsidRPr="00504B26">
        <w:t>Hastings, East Sussex, England</w:t>
      </w:r>
      <w:r>
        <w:t xml:space="preserve"> (211 citations)</w:t>
      </w:r>
    </w:p>
    <w:p w14:paraId="03D4037E" w14:textId="77777777" w:rsidR="00462716" w:rsidRPr="005B3A4B" w:rsidRDefault="00462716" w:rsidP="00462716">
      <w:pPr>
        <w:pStyle w:val="BodyText"/>
        <w:jc w:val="both"/>
        <w:rPr>
          <w:color w:val="auto"/>
          <w:sz w:val="18"/>
          <w:szCs w:val="18"/>
        </w:rPr>
      </w:pPr>
      <w:r w:rsidRPr="005B3A4B">
        <w:rPr>
          <w:color w:val="auto"/>
          <w:sz w:val="18"/>
          <w:szCs w:val="18"/>
        </w:rPr>
        <w:t xml:space="preserve">Hastings is one of the earliest places the Sinnock or its antecedent names appear. Thomas Sennock and Marye Bigges were married in 1601 in Hastings. Elias Sinnock and Anne Richardson married in Hastings in 1731. Thomas Sinnock and Jane Thatcher had several children there in the early 1800’s and many of their descendants for 6 generations remained in Hastings. </w:t>
      </w:r>
      <w:r>
        <w:rPr>
          <w:color w:val="auto"/>
          <w:sz w:val="18"/>
          <w:szCs w:val="18"/>
        </w:rPr>
        <w:t>F</w:t>
      </w:r>
      <w:r w:rsidRPr="005B3A4B">
        <w:rPr>
          <w:color w:val="auto"/>
          <w:sz w:val="18"/>
          <w:szCs w:val="18"/>
        </w:rPr>
        <w:t>ull citation is:</w:t>
      </w:r>
    </w:p>
    <w:p w14:paraId="77969984" w14:textId="77777777" w:rsidR="00462716" w:rsidRPr="00F65714" w:rsidRDefault="00462716" w:rsidP="00462716">
      <w:pPr>
        <w:pStyle w:val="BodyText"/>
        <w:jc w:val="both"/>
        <w:rPr>
          <w:color w:val="auto"/>
          <w:sz w:val="16"/>
          <w:szCs w:val="16"/>
        </w:rPr>
      </w:pPr>
      <w:r w:rsidRPr="00F65714">
        <w:rPr>
          <w:i/>
          <w:color w:val="auto"/>
          <w:sz w:val="16"/>
          <w:szCs w:val="16"/>
        </w:rPr>
        <w:t>Parish Register Transcripts, Hastings, East Sussex, England, 1653 to 1900</w:t>
      </w:r>
      <w:r w:rsidRPr="00F65714">
        <w:rPr>
          <w:color w:val="auto"/>
          <w:sz w:val="16"/>
          <w:szCs w:val="16"/>
        </w:rPr>
        <w:t>, recorded in several volumes by various parish vicars, microfilmed as film number 1364156 by the Genealogical Society, Salt Lake City, Utah, at the LDS Office, Solihull, West Midlands, England, March 12, 1986</w:t>
      </w:r>
    </w:p>
    <w:p w14:paraId="678C4540" w14:textId="77777777" w:rsidR="00462716" w:rsidRPr="00F65714" w:rsidRDefault="00462716" w:rsidP="00462716">
      <w:pPr>
        <w:pStyle w:val="BodyText"/>
        <w:jc w:val="both"/>
        <w:rPr>
          <w:color w:val="auto"/>
          <w:sz w:val="16"/>
          <w:szCs w:val="16"/>
        </w:rPr>
      </w:pPr>
    </w:p>
    <w:p w14:paraId="0B49A276" w14:textId="77777777" w:rsidR="00462716" w:rsidRPr="00504B26" w:rsidRDefault="00462716" w:rsidP="00462716">
      <w:pPr>
        <w:pStyle w:val="Heading4"/>
      </w:pPr>
      <w:r w:rsidRPr="00504B26">
        <w:t>Hellingly, East Sussex, England</w:t>
      </w:r>
      <w:r>
        <w:t xml:space="preserve"> (92 citations)</w:t>
      </w:r>
    </w:p>
    <w:p w14:paraId="22EA4629" w14:textId="77777777" w:rsidR="00462716" w:rsidRPr="00241DCF" w:rsidRDefault="00462716" w:rsidP="00462716">
      <w:pPr>
        <w:pStyle w:val="BodyText"/>
        <w:jc w:val="both"/>
        <w:rPr>
          <w:color w:val="auto"/>
          <w:sz w:val="18"/>
          <w:szCs w:val="18"/>
        </w:rPr>
      </w:pPr>
      <w:r w:rsidRPr="00241DCF">
        <w:rPr>
          <w:color w:val="auto"/>
          <w:sz w:val="18"/>
          <w:szCs w:val="18"/>
        </w:rPr>
        <w:t>This record is extracted from a typed copy of parish register transcripts from Hellingly, East Sussex, England. Hellingly, near Hailsham, was home to a family of Sinnocks for at least three generations spanning a period from about 1790 to 1870.  The family originated in Hellingly when George Sinnock married Martha Shedwick who was apparently from Hellingly.  Their sons George and James also had children whose christenings were recorded in Hellingly.  Also the marriage of James Charles Sinnock from Hailsham to Elizabeth Tamkin of Hellingly is recorded in 1849 as well the christening of their first child Elizabeth, three months later. They were ancestors of the many New Zealand descendants of the Hailsham Sinnocks, including Moores, Ravens, and other families. This apparently was a “shotgun” wedding.  The full citation is:</w:t>
      </w:r>
    </w:p>
    <w:p w14:paraId="10925CB4" w14:textId="77777777" w:rsidR="00462716" w:rsidRPr="00F65714" w:rsidRDefault="00462716" w:rsidP="00462716">
      <w:pPr>
        <w:pStyle w:val="BodyText"/>
        <w:rPr>
          <w:color w:val="auto"/>
          <w:sz w:val="16"/>
          <w:szCs w:val="16"/>
        </w:rPr>
      </w:pPr>
      <w:r w:rsidRPr="00F65714">
        <w:rPr>
          <w:i/>
          <w:color w:val="auto"/>
          <w:sz w:val="16"/>
          <w:szCs w:val="16"/>
        </w:rPr>
        <w:t>A Transcript of the Parish Register of Hellingly, Sussex County, England</w:t>
      </w:r>
      <w:r w:rsidRPr="00F65714">
        <w:rPr>
          <w:color w:val="auto"/>
          <w:sz w:val="16"/>
          <w:szCs w:val="16"/>
        </w:rPr>
        <w:t>, in several volumes by various parish vicars film number 1468890, microfilmed as film number 1468890 by the Genealogical Society, Salt Lake City, Utah.</w:t>
      </w:r>
    </w:p>
    <w:p w14:paraId="59FB15A5" w14:textId="77777777" w:rsidR="00462716" w:rsidRPr="00F65714" w:rsidRDefault="00462716" w:rsidP="00462716">
      <w:pPr>
        <w:pStyle w:val="BodyText"/>
        <w:jc w:val="both"/>
        <w:rPr>
          <w:color w:val="auto"/>
          <w:sz w:val="16"/>
          <w:szCs w:val="16"/>
        </w:rPr>
      </w:pPr>
    </w:p>
    <w:p w14:paraId="107A33E2" w14:textId="77777777" w:rsidR="00462716" w:rsidRPr="00504B26" w:rsidRDefault="00462716" w:rsidP="00462716">
      <w:pPr>
        <w:pStyle w:val="Heading4"/>
      </w:pPr>
      <w:r w:rsidRPr="00504B26">
        <w:t>Ninfield, East Sussex, England</w:t>
      </w:r>
      <w:r>
        <w:t xml:space="preserve"> (21 citations)</w:t>
      </w:r>
    </w:p>
    <w:p w14:paraId="3B252FE1" w14:textId="77777777" w:rsidR="00462716" w:rsidRPr="00241DCF" w:rsidRDefault="00462716" w:rsidP="00462716">
      <w:pPr>
        <w:pStyle w:val="BodyText"/>
        <w:jc w:val="both"/>
        <w:rPr>
          <w:color w:val="auto"/>
          <w:sz w:val="18"/>
          <w:szCs w:val="18"/>
        </w:rPr>
      </w:pPr>
      <w:r w:rsidRPr="00241DCF">
        <w:rPr>
          <w:color w:val="auto"/>
          <w:sz w:val="18"/>
          <w:szCs w:val="18"/>
        </w:rPr>
        <w:t>This record is extracted from a handwritten parish register from Ninfield, East Sussex, England covering years 1663 to 1747. Ninfield was the home of Elias Sinnock and his wife Katherine Vincent during the very early 1700's.  Apparently Elias and Katherine had a very bad time in Ninfield.  Though five of their children were born in Ninfield during their seven years there, four died. One of these children, Thomas (baptized May 2, 1706 and buried January 2, 1707) was identified by John McKee, research genealogist for East Sussex County, as my direct ancestor in a letter dated December 6, 1994.  Because Thomas died when seven months old he probably was not my ancestor, except in the unlikely event that another son of Elias and Katherine, whose birth in not recorded, was the Thomas who died in Ninfield in 1707.  The full citation is:</w:t>
      </w:r>
    </w:p>
    <w:p w14:paraId="1CAAAF38" w14:textId="77777777" w:rsidR="00462716" w:rsidRPr="00F65714" w:rsidRDefault="00462716" w:rsidP="00462716">
      <w:pPr>
        <w:pStyle w:val="BodyText"/>
        <w:jc w:val="both"/>
        <w:rPr>
          <w:color w:val="auto"/>
          <w:sz w:val="16"/>
          <w:szCs w:val="16"/>
        </w:rPr>
      </w:pPr>
      <w:r w:rsidRPr="00F65714">
        <w:rPr>
          <w:i/>
          <w:color w:val="auto"/>
          <w:sz w:val="16"/>
          <w:szCs w:val="16"/>
        </w:rPr>
        <w:t>Parish Register, Ninfield, East Sussex, England, 1663 to 1747</w:t>
      </w:r>
      <w:r w:rsidRPr="00F65714">
        <w:rPr>
          <w:color w:val="auto"/>
          <w:sz w:val="16"/>
          <w:szCs w:val="16"/>
        </w:rPr>
        <w:t>, recorded by various parish vicars from 1663 to 1747, microfilmed as film number 1067259 by the Genealogical Society, Salt Lake City, Utah, at the Sussex Record Society, Barbican House, Lewes, East Sussex, England, October 6, 1984.</w:t>
      </w:r>
    </w:p>
    <w:p w14:paraId="5B10C112" w14:textId="77777777" w:rsidR="00462716" w:rsidRPr="00F65714" w:rsidRDefault="00462716" w:rsidP="00462716">
      <w:pPr>
        <w:pStyle w:val="BodyText"/>
        <w:jc w:val="both"/>
        <w:rPr>
          <w:color w:val="auto"/>
          <w:sz w:val="16"/>
          <w:szCs w:val="16"/>
        </w:rPr>
      </w:pPr>
    </w:p>
    <w:p w14:paraId="2CCBC58D" w14:textId="77777777" w:rsidR="00462716" w:rsidRPr="00504B26" w:rsidRDefault="00462716" w:rsidP="00462716">
      <w:pPr>
        <w:pStyle w:val="Heading4"/>
      </w:pPr>
      <w:r w:rsidRPr="00504B26">
        <w:t>Selmeston, East Sussex, England</w:t>
      </w:r>
      <w:r>
        <w:t xml:space="preserve"> (93 citations)</w:t>
      </w:r>
    </w:p>
    <w:p w14:paraId="20668F49" w14:textId="6454980C" w:rsidR="00462716" w:rsidRPr="00241DCF" w:rsidRDefault="00462716" w:rsidP="00462716">
      <w:pPr>
        <w:pStyle w:val="BodyText"/>
        <w:jc w:val="both"/>
        <w:rPr>
          <w:color w:val="auto"/>
          <w:sz w:val="18"/>
          <w:szCs w:val="18"/>
        </w:rPr>
      </w:pPr>
      <w:r w:rsidRPr="00241DCF">
        <w:rPr>
          <w:color w:val="auto"/>
          <w:sz w:val="18"/>
          <w:szCs w:val="18"/>
        </w:rPr>
        <w:t>This record was extracted from handwritten register transcripts for Selmeston, East Sussex, England. Selmeston was the home a family of Sevenokes and Sinnocks that are ancestors of Howard Sinnock, who currently (1996) lives in Stevenage, Hertfordshire.  This family lived in Selmeston from the mid 1700’s to the mid 1800’s.  The original family was headed by John Sevenoak and Susanna Clear (Clair) who have many descendants with the Sinnock name, so far, and probably forever, distinct from the Eastbourne Sinnocks that are my ancestors. The christenings of the children of both wives of John Sinnock, their son, are recorded. John’s two wives are Jane Thorn and Sarah Duly. Finally the family of William Sinnock and Catherine is shown in the later entries. The full citation is:</w:t>
      </w:r>
    </w:p>
    <w:p w14:paraId="1993ADED" w14:textId="77777777" w:rsidR="00462716" w:rsidRPr="00F65714" w:rsidRDefault="00462716" w:rsidP="00462716">
      <w:pPr>
        <w:pStyle w:val="BodyText"/>
        <w:jc w:val="both"/>
        <w:rPr>
          <w:color w:val="auto"/>
          <w:sz w:val="16"/>
          <w:szCs w:val="16"/>
        </w:rPr>
      </w:pPr>
      <w:r w:rsidRPr="00F65714">
        <w:rPr>
          <w:i/>
          <w:color w:val="auto"/>
          <w:sz w:val="16"/>
          <w:szCs w:val="16"/>
        </w:rPr>
        <w:t>A Transcript of the Parish Register of Selmeston Sussex County, England</w:t>
      </w:r>
      <w:r w:rsidRPr="00F65714">
        <w:rPr>
          <w:color w:val="auto"/>
          <w:sz w:val="16"/>
          <w:szCs w:val="16"/>
        </w:rPr>
        <w:t>, recorded in several volumes by various parish vicars, microfilmed as film number 1364156 by the Genealogical Society, Salt Lake City, Utah, at the LDS Office, Solihull, West Midlands, England, March 12, 1986</w:t>
      </w:r>
    </w:p>
    <w:p w14:paraId="51841EBC" w14:textId="77777777" w:rsidR="00462716" w:rsidRPr="00F65714" w:rsidRDefault="00462716" w:rsidP="00462716">
      <w:pPr>
        <w:pStyle w:val="BodyText"/>
        <w:jc w:val="both"/>
        <w:rPr>
          <w:color w:val="auto"/>
          <w:sz w:val="16"/>
          <w:szCs w:val="16"/>
        </w:rPr>
      </w:pPr>
    </w:p>
    <w:p w14:paraId="549BF0A1" w14:textId="77777777" w:rsidR="00462716" w:rsidRPr="00504B26" w:rsidRDefault="00462716" w:rsidP="00462716">
      <w:pPr>
        <w:pStyle w:val="Heading4"/>
      </w:pPr>
      <w:r w:rsidRPr="00504B26">
        <w:t>Miscellaneous Parishes, East Sussex, England</w:t>
      </w:r>
      <w:r>
        <w:t xml:space="preserve"> (124 citations)</w:t>
      </w:r>
    </w:p>
    <w:p w14:paraId="7D6B44A0" w14:textId="77777777" w:rsidR="00462716" w:rsidRDefault="00462716" w:rsidP="00462716">
      <w:r w:rsidRPr="00241DCF">
        <w:rPr>
          <w:color w:val="auto"/>
          <w:sz w:val="18"/>
          <w:szCs w:val="18"/>
        </w:rPr>
        <w:t xml:space="preserve">Various other parishes contain entries for Sinnocks or for families likely related to Sinnocks in Sussex, England during the period from about 1550 to 1837 and beyond. I extracted entries for many “minor family parishes”, those that have only one or so entries for Sinnocks, as well as for several Sevenoaks and other name variants. Many of these entries are for marriages in apparently “exotic” places for couples that live elsewhere. Entries for most “miscellaneous” parishes were reviewed because they were on the same microfilm roll as those of a “target” parish, such as Hailsham, and I inspected entire rolls whenever I obtained one. Several entries were obtained from the website at FreeREG.org, (the REG stands for “registers”) while others were copied from the </w:t>
      </w:r>
      <w:r w:rsidRPr="00241DCF">
        <w:rPr>
          <w:i/>
          <w:sz w:val="18"/>
          <w:szCs w:val="18"/>
        </w:rPr>
        <w:t>London, England, Baptisms, Marriages and Burials, 1538 – 1812</w:t>
      </w:r>
      <w:r w:rsidRPr="00241DCF">
        <w:rPr>
          <w:sz w:val="18"/>
          <w:szCs w:val="18"/>
        </w:rPr>
        <w:t xml:space="preserve"> </w:t>
      </w:r>
      <w:r w:rsidRPr="00241DCF">
        <w:rPr>
          <w:color w:val="auto"/>
          <w:sz w:val="18"/>
          <w:szCs w:val="18"/>
        </w:rPr>
        <w:t xml:space="preserve">at Ancestry.com. Parishes included in this category are: </w:t>
      </w:r>
      <w:r w:rsidRPr="00241DCF">
        <w:rPr>
          <w:color w:val="auto"/>
          <w:sz w:val="18"/>
          <w:szCs w:val="18"/>
        </w:rPr>
        <w:lastRenderedPageBreak/>
        <w:t>Alciston, Aldgate, Alfriston, Beckley, Bermondsey, Bishopgate, Bishopstone, Bodiam, Brighton, Catsfield, Chatham, Cornhill, East Grinstead, Glynde, Holborn, Hooe, Horsted, Ledbury, Limehouse, Ludgate, Lulworth Castle, Newington, Ore, Peasmarch, Pett, Playden, Plumpton, Rochester, Sedlescombe, St. Goerge the Martyr, Stepney, Stoke, Waldron, and Warbleton, and Westfield. Extracted entries are organized by parish, then by date.</w:t>
      </w:r>
    </w:p>
    <w:p w14:paraId="586FFC86" w14:textId="77777777" w:rsidR="00462716" w:rsidRDefault="00462716" w:rsidP="00462716">
      <w:pPr>
        <w:pStyle w:val="BodyText"/>
        <w:rPr>
          <w:color w:val="auto"/>
        </w:rPr>
      </w:pPr>
    </w:p>
    <w:tbl>
      <w:tblPr>
        <w:tblStyle w:val="TableGrid"/>
        <w:tblW w:w="0" w:type="auto"/>
        <w:jc w:val="center"/>
        <w:tblLook w:val="04A0" w:firstRow="1" w:lastRow="0" w:firstColumn="1" w:lastColumn="0" w:noHBand="0" w:noVBand="1"/>
      </w:tblPr>
      <w:tblGrid>
        <w:gridCol w:w="1525"/>
        <w:gridCol w:w="1530"/>
        <w:gridCol w:w="456"/>
      </w:tblGrid>
      <w:tr w:rsidR="00462716" w:rsidRPr="00DA0771" w14:paraId="3366B82F" w14:textId="77777777" w:rsidTr="00462716">
        <w:trPr>
          <w:jc w:val="center"/>
        </w:trPr>
        <w:tc>
          <w:tcPr>
            <w:tcW w:w="1525" w:type="dxa"/>
            <w:shd w:val="clear" w:color="auto" w:fill="D9D9D9" w:themeFill="background1" w:themeFillShade="D9"/>
          </w:tcPr>
          <w:p w14:paraId="5B378648" w14:textId="77777777" w:rsidR="00462716" w:rsidRPr="00DA0771" w:rsidRDefault="00462716" w:rsidP="00462716">
            <w:pPr>
              <w:pStyle w:val="BodyText"/>
              <w:rPr>
                <w:b/>
                <w:color w:val="auto"/>
                <w:sz w:val="18"/>
                <w:szCs w:val="18"/>
              </w:rPr>
            </w:pPr>
            <w:r w:rsidRPr="00DA0771">
              <w:rPr>
                <w:b/>
                <w:color w:val="auto"/>
                <w:sz w:val="18"/>
                <w:szCs w:val="18"/>
              </w:rPr>
              <w:t>Parish</w:t>
            </w:r>
          </w:p>
        </w:tc>
        <w:tc>
          <w:tcPr>
            <w:tcW w:w="1530" w:type="dxa"/>
            <w:shd w:val="clear" w:color="auto" w:fill="D9D9D9" w:themeFill="background1" w:themeFillShade="D9"/>
          </w:tcPr>
          <w:p w14:paraId="7C275DAE" w14:textId="77777777" w:rsidR="00462716" w:rsidRPr="00DA0771" w:rsidRDefault="00462716" w:rsidP="00462716">
            <w:pPr>
              <w:pStyle w:val="BodyText"/>
              <w:rPr>
                <w:b/>
                <w:color w:val="auto"/>
                <w:sz w:val="18"/>
                <w:szCs w:val="18"/>
              </w:rPr>
            </w:pPr>
            <w:r w:rsidRPr="00DA0771">
              <w:rPr>
                <w:b/>
                <w:color w:val="auto"/>
                <w:sz w:val="18"/>
                <w:szCs w:val="18"/>
              </w:rPr>
              <w:t>Source</w:t>
            </w:r>
          </w:p>
        </w:tc>
        <w:tc>
          <w:tcPr>
            <w:tcW w:w="450" w:type="dxa"/>
            <w:shd w:val="clear" w:color="auto" w:fill="D9D9D9" w:themeFill="background1" w:themeFillShade="D9"/>
          </w:tcPr>
          <w:p w14:paraId="0D41E123" w14:textId="77777777" w:rsidR="00462716" w:rsidRPr="00DA0771" w:rsidRDefault="00462716" w:rsidP="00462716">
            <w:pPr>
              <w:pStyle w:val="BodyText"/>
              <w:rPr>
                <w:b/>
                <w:color w:val="auto"/>
                <w:sz w:val="18"/>
                <w:szCs w:val="18"/>
              </w:rPr>
            </w:pPr>
            <w:r w:rsidRPr="00DA0771">
              <w:rPr>
                <w:b/>
                <w:color w:val="auto"/>
                <w:sz w:val="18"/>
                <w:szCs w:val="18"/>
              </w:rPr>
              <w:t>No</w:t>
            </w:r>
          </w:p>
        </w:tc>
      </w:tr>
      <w:tr w:rsidR="00462716" w14:paraId="19AB00FC" w14:textId="77777777" w:rsidTr="00462716">
        <w:trPr>
          <w:jc w:val="center"/>
        </w:trPr>
        <w:tc>
          <w:tcPr>
            <w:tcW w:w="1525" w:type="dxa"/>
          </w:tcPr>
          <w:p w14:paraId="06B4ACF5" w14:textId="77777777" w:rsidR="00462716" w:rsidRPr="00DA0771" w:rsidRDefault="00462716" w:rsidP="00462716">
            <w:pPr>
              <w:pStyle w:val="BodyText"/>
              <w:rPr>
                <w:color w:val="auto"/>
                <w:sz w:val="16"/>
                <w:szCs w:val="16"/>
              </w:rPr>
            </w:pPr>
            <w:r w:rsidRPr="00DA0771">
              <w:rPr>
                <w:color w:val="auto"/>
                <w:sz w:val="16"/>
                <w:szCs w:val="16"/>
              </w:rPr>
              <w:t>Alciston</w:t>
            </w:r>
          </w:p>
        </w:tc>
        <w:tc>
          <w:tcPr>
            <w:tcW w:w="1530" w:type="dxa"/>
          </w:tcPr>
          <w:p w14:paraId="5C5BEA3A" w14:textId="77777777" w:rsidR="00462716" w:rsidRPr="00DA0771" w:rsidRDefault="00462716" w:rsidP="00462716">
            <w:pPr>
              <w:pStyle w:val="BodyText"/>
              <w:rPr>
                <w:color w:val="auto"/>
                <w:sz w:val="16"/>
                <w:szCs w:val="16"/>
              </w:rPr>
            </w:pPr>
            <w:r w:rsidRPr="00DA0771">
              <w:rPr>
                <w:color w:val="auto"/>
                <w:sz w:val="16"/>
                <w:szCs w:val="16"/>
              </w:rPr>
              <w:t>LDS microfilm</w:t>
            </w:r>
          </w:p>
        </w:tc>
        <w:tc>
          <w:tcPr>
            <w:tcW w:w="450" w:type="dxa"/>
          </w:tcPr>
          <w:p w14:paraId="4D3587E3" w14:textId="77777777" w:rsidR="00462716" w:rsidRPr="00DA0771" w:rsidRDefault="00462716" w:rsidP="00462716">
            <w:pPr>
              <w:pStyle w:val="BodyText"/>
              <w:rPr>
                <w:color w:val="auto"/>
                <w:sz w:val="16"/>
                <w:szCs w:val="16"/>
              </w:rPr>
            </w:pPr>
            <w:r>
              <w:rPr>
                <w:color w:val="auto"/>
                <w:sz w:val="16"/>
                <w:szCs w:val="16"/>
              </w:rPr>
              <w:t>4</w:t>
            </w:r>
          </w:p>
        </w:tc>
      </w:tr>
      <w:tr w:rsidR="00462716" w14:paraId="280501FB" w14:textId="77777777" w:rsidTr="00462716">
        <w:trPr>
          <w:jc w:val="center"/>
        </w:trPr>
        <w:tc>
          <w:tcPr>
            <w:tcW w:w="1525" w:type="dxa"/>
          </w:tcPr>
          <w:p w14:paraId="50517E24" w14:textId="77777777" w:rsidR="00462716" w:rsidRPr="00DA0771" w:rsidRDefault="00462716" w:rsidP="00462716">
            <w:pPr>
              <w:pStyle w:val="BodyText"/>
              <w:rPr>
                <w:color w:val="auto"/>
                <w:sz w:val="16"/>
                <w:szCs w:val="16"/>
              </w:rPr>
            </w:pPr>
            <w:r w:rsidRPr="00DA0771">
              <w:rPr>
                <w:color w:val="auto"/>
                <w:sz w:val="16"/>
                <w:szCs w:val="16"/>
              </w:rPr>
              <w:t>Alfriston</w:t>
            </w:r>
          </w:p>
        </w:tc>
        <w:tc>
          <w:tcPr>
            <w:tcW w:w="1530" w:type="dxa"/>
          </w:tcPr>
          <w:p w14:paraId="61610690" w14:textId="77777777" w:rsidR="00462716" w:rsidRPr="00DA0771" w:rsidRDefault="00462716" w:rsidP="00462716">
            <w:pPr>
              <w:pStyle w:val="BodyText"/>
              <w:rPr>
                <w:color w:val="auto"/>
                <w:sz w:val="16"/>
                <w:szCs w:val="16"/>
              </w:rPr>
            </w:pPr>
            <w:r w:rsidRPr="00DA0771">
              <w:rPr>
                <w:color w:val="auto"/>
                <w:sz w:val="16"/>
                <w:szCs w:val="16"/>
              </w:rPr>
              <w:t>LDS microfilm</w:t>
            </w:r>
          </w:p>
        </w:tc>
        <w:tc>
          <w:tcPr>
            <w:tcW w:w="450" w:type="dxa"/>
          </w:tcPr>
          <w:p w14:paraId="6245BA32" w14:textId="77777777" w:rsidR="00462716" w:rsidRPr="00DA0771" w:rsidRDefault="00462716" w:rsidP="00462716">
            <w:pPr>
              <w:pStyle w:val="BodyText"/>
              <w:rPr>
                <w:color w:val="auto"/>
                <w:sz w:val="16"/>
                <w:szCs w:val="16"/>
              </w:rPr>
            </w:pPr>
            <w:r>
              <w:rPr>
                <w:color w:val="auto"/>
                <w:sz w:val="16"/>
                <w:szCs w:val="16"/>
              </w:rPr>
              <w:t>4</w:t>
            </w:r>
          </w:p>
        </w:tc>
      </w:tr>
      <w:tr w:rsidR="00462716" w14:paraId="682AF697" w14:textId="77777777" w:rsidTr="00462716">
        <w:trPr>
          <w:jc w:val="center"/>
        </w:trPr>
        <w:tc>
          <w:tcPr>
            <w:tcW w:w="1525" w:type="dxa"/>
          </w:tcPr>
          <w:p w14:paraId="6329D0A6" w14:textId="77777777" w:rsidR="00462716" w:rsidRPr="00DA0771" w:rsidRDefault="00462716" w:rsidP="00462716">
            <w:pPr>
              <w:pStyle w:val="BodyText"/>
              <w:rPr>
                <w:color w:val="auto"/>
                <w:sz w:val="16"/>
                <w:szCs w:val="16"/>
              </w:rPr>
            </w:pPr>
            <w:r w:rsidRPr="00DA0771">
              <w:rPr>
                <w:color w:val="auto"/>
                <w:sz w:val="16"/>
                <w:szCs w:val="16"/>
              </w:rPr>
              <w:t>Bishopstone</w:t>
            </w:r>
          </w:p>
        </w:tc>
        <w:tc>
          <w:tcPr>
            <w:tcW w:w="1530" w:type="dxa"/>
          </w:tcPr>
          <w:p w14:paraId="563661AC" w14:textId="77777777" w:rsidR="00462716" w:rsidRPr="00DA0771" w:rsidRDefault="00462716" w:rsidP="00462716">
            <w:pPr>
              <w:pStyle w:val="BodyText"/>
              <w:rPr>
                <w:color w:val="auto"/>
                <w:sz w:val="16"/>
                <w:szCs w:val="16"/>
              </w:rPr>
            </w:pPr>
            <w:r w:rsidRPr="00DA0771">
              <w:rPr>
                <w:color w:val="auto"/>
                <w:sz w:val="16"/>
                <w:szCs w:val="16"/>
              </w:rPr>
              <w:t>LDS microfilm</w:t>
            </w:r>
          </w:p>
        </w:tc>
        <w:tc>
          <w:tcPr>
            <w:tcW w:w="450" w:type="dxa"/>
          </w:tcPr>
          <w:p w14:paraId="7F4DD680" w14:textId="77777777" w:rsidR="00462716" w:rsidRPr="00DA0771" w:rsidRDefault="00462716" w:rsidP="00462716">
            <w:pPr>
              <w:pStyle w:val="BodyText"/>
              <w:rPr>
                <w:color w:val="auto"/>
                <w:sz w:val="16"/>
                <w:szCs w:val="16"/>
              </w:rPr>
            </w:pPr>
            <w:r>
              <w:rPr>
                <w:color w:val="auto"/>
                <w:sz w:val="16"/>
                <w:szCs w:val="16"/>
              </w:rPr>
              <w:t>12</w:t>
            </w:r>
          </w:p>
        </w:tc>
      </w:tr>
      <w:tr w:rsidR="00462716" w14:paraId="2F575690" w14:textId="77777777" w:rsidTr="00462716">
        <w:trPr>
          <w:jc w:val="center"/>
        </w:trPr>
        <w:tc>
          <w:tcPr>
            <w:tcW w:w="1525" w:type="dxa"/>
          </w:tcPr>
          <w:p w14:paraId="5342F611" w14:textId="77777777" w:rsidR="00462716" w:rsidRPr="00DA0771" w:rsidRDefault="00462716" w:rsidP="00462716">
            <w:pPr>
              <w:pStyle w:val="BodyText"/>
              <w:rPr>
                <w:color w:val="auto"/>
                <w:sz w:val="16"/>
                <w:szCs w:val="16"/>
              </w:rPr>
            </w:pPr>
            <w:r w:rsidRPr="00DA0771">
              <w:rPr>
                <w:color w:val="auto"/>
                <w:sz w:val="16"/>
                <w:szCs w:val="16"/>
              </w:rPr>
              <w:t>Brighton</w:t>
            </w:r>
          </w:p>
        </w:tc>
        <w:tc>
          <w:tcPr>
            <w:tcW w:w="1530" w:type="dxa"/>
          </w:tcPr>
          <w:p w14:paraId="4AE6C3A4" w14:textId="77777777" w:rsidR="00462716" w:rsidRPr="00DA0771" w:rsidRDefault="00462716" w:rsidP="00462716">
            <w:pPr>
              <w:pStyle w:val="BodyText"/>
              <w:rPr>
                <w:color w:val="auto"/>
                <w:sz w:val="16"/>
                <w:szCs w:val="16"/>
              </w:rPr>
            </w:pPr>
            <w:r>
              <w:rPr>
                <w:color w:val="auto"/>
                <w:sz w:val="16"/>
                <w:szCs w:val="16"/>
              </w:rPr>
              <w:t>Ancestry.com</w:t>
            </w:r>
          </w:p>
        </w:tc>
        <w:tc>
          <w:tcPr>
            <w:tcW w:w="450" w:type="dxa"/>
          </w:tcPr>
          <w:p w14:paraId="11EC3FC6" w14:textId="77777777" w:rsidR="00462716" w:rsidRPr="00DA0771" w:rsidRDefault="00462716" w:rsidP="00462716">
            <w:pPr>
              <w:pStyle w:val="BodyText"/>
              <w:rPr>
                <w:color w:val="auto"/>
                <w:sz w:val="16"/>
                <w:szCs w:val="16"/>
              </w:rPr>
            </w:pPr>
            <w:r>
              <w:rPr>
                <w:color w:val="auto"/>
                <w:sz w:val="16"/>
                <w:szCs w:val="16"/>
              </w:rPr>
              <w:t>4</w:t>
            </w:r>
          </w:p>
        </w:tc>
      </w:tr>
      <w:tr w:rsidR="00462716" w14:paraId="1A4BABDE" w14:textId="77777777" w:rsidTr="00462716">
        <w:trPr>
          <w:jc w:val="center"/>
        </w:trPr>
        <w:tc>
          <w:tcPr>
            <w:tcW w:w="1525" w:type="dxa"/>
          </w:tcPr>
          <w:p w14:paraId="44A09EAA" w14:textId="77777777" w:rsidR="00462716" w:rsidRPr="00DA0771" w:rsidRDefault="00462716" w:rsidP="00462716">
            <w:pPr>
              <w:pStyle w:val="BodyText"/>
              <w:rPr>
                <w:color w:val="auto"/>
                <w:sz w:val="16"/>
                <w:szCs w:val="16"/>
              </w:rPr>
            </w:pPr>
            <w:r w:rsidRPr="00DA0771">
              <w:rPr>
                <w:color w:val="auto"/>
                <w:sz w:val="16"/>
                <w:szCs w:val="16"/>
              </w:rPr>
              <w:t>Catsfield</w:t>
            </w:r>
          </w:p>
        </w:tc>
        <w:tc>
          <w:tcPr>
            <w:tcW w:w="1530" w:type="dxa"/>
          </w:tcPr>
          <w:p w14:paraId="60F3BD1E" w14:textId="77777777" w:rsidR="00462716" w:rsidRPr="00DA0771" w:rsidRDefault="00462716" w:rsidP="00462716">
            <w:pPr>
              <w:pStyle w:val="BodyText"/>
              <w:rPr>
                <w:color w:val="auto"/>
                <w:sz w:val="16"/>
                <w:szCs w:val="16"/>
              </w:rPr>
            </w:pPr>
            <w:r w:rsidRPr="00DA0771">
              <w:rPr>
                <w:color w:val="auto"/>
                <w:sz w:val="16"/>
                <w:szCs w:val="16"/>
              </w:rPr>
              <w:t>LDS microfilm</w:t>
            </w:r>
          </w:p>
        </w:tc>
        <w:tc>
          <w:tcPr>
            <w:tcW w:w="450" w:type="dxa"/>
          </w:tcPr>
          <w:p w14:paraId="01AB0E2E" w14:textId="77777777" w:rsidR="00462716" w:rsidRPr="00DA0771" w:rsidRDefault="00462716" w:rsidP="00462716">
            <w:pPr>
              <w:pStyle w:val="BodyText"/>
              <w:rPr>
                <w:color w:val="auto"/>
                <w:sz w:val="16"/>
                <w:szCs w:val="16"/>
              </w:rPr>
            </w:pPr>
            <w:r>
              <w:rPr>
                <w:color w:val="auto"/>
                <w:sz w:val="16"/>
                <w:szCs w:val="16"/>
              </w:rPr>
              <w:t>11</w:t>
            </w:r>
          </w:p>
        </w:tc>
      </w:tr>
      <w:tr w:rsidR="00462716" w14:paraId="5A29BBE1" w14:textId="77777777" w:rsidTr="00462716">
        <w:trPr>
          <w:jc w:val="center"/>
        </w:trPr>
        <w:tc>
          <w:tcPr>
            <w:tcW w:w="1525" w:type="dxa"/>
          </w:tcPr>
          <w:p w14:paraId="640D1D1E" w14:textId="77777777" w:rsidR="00462716" w:rsidRPr="00DA0771" w:rsidRDefault="00462716" w:rsidP="00462716">
            <w:pPr>
              <w:pStyle w:val="BodyText"/>
              <w:rPr>
                <w:color w:val="auto"/>
                <w:sz w:val="16"/>
                <w:szCs w:val="16"/>
              </w:rPr>
            </w:pPr>
            <w:r w:rsidRPr="00DA0771">
              <w:rPr>
                <w:color w:val="auto"/>
                <w:sz w:val="16"/>
                <w:szCs w:val="16"/>
              </w:rPr>
              <w:t>Chatham, Kent</w:t>
            </w:r>
          </w:p>
        </w:tc>
        <w:tc>
          <w:tcPr>
            <w:tcW w:w="1530" w:type="dxa"/>
          </w:tcPr>
          <w:p w14:paraId="662304F4" w14:textId="77777777" w:rsidR="00462716" w:rsidRPr="00DA0771" w:rsidRDefault="00462716" w:rsidP="00462716">
            <w:pPr>
              <w:pStyle w:val="BodyText"/>
              <w:rPr>
                <w:color w:val="auto"/>
                <w:sz w:val="16"/>
                <w:szCs w:val="16"/>
              </w:rPr>
            </w:pPr>
            <w:r w:rsidRPr="00DA0771">
              <w:rPr>
                <w:color w:val="auto"/>
                <w:sz w:val="16"/>
                <w:szCs w:val="16"/>
              </w:rPr>
              <w:t>FreeReg.org</w:t>
            </w:r>
          </w:p>
        </w:tc>
        <w:tc>
          <w:tcPr>
            <w:tcW w:w="450" w:type="dxa"/>
          </w:tcPr>
          <w:p w14:paraId="6881E48C" w14:textId="77777777" w:rsidR="00462716" w:rsidRPr="00DA0771" w:rsidRDefault="00462716" w:rsidP="00462716">
            <w:pPr>
              <w:pStyle w:val="BodyText"/>
              <w:rPr>
                <w:color w:val="auto"/>
                <w:sz w:val="16"/>
                <w:szCs w:val="16"/>
              </w:rPr>
            </w:pPr>
            <w:r>
              <w:rPr>
                <w:color w:val="auto"/>
                <w:sz w:val="16"/>
                <w:szCs w:val="16"/>
              </w:rPr>
              <w:t>4</w:t>
            </w:r>
          </w:p>
        </w:tc>
      </w:tr>
      <w:tr w:rsidR="00462716" w14:paraId="57EE6C4C" w14:textId="77777777" w:rsidTr="00462716">
        <w:trPr>
          <w:jc w:val="center"/>
        </w:trPr>
        <w:tc>
          <w:tcPr>
            <w:tcW w:w="1525" w:type="dxa"/>
          </w:tcPr>
          <w:p w14:paraId="0E198B98" w14:textId="77777777" w:rsidR="00462716" w:rsidRPr="00DA0771" w:rsidRDefault="00462716" w:rsidP="00462716">
            <w:pPr>
              <w:pStyle w:val="BodyText"/>
              <w:rPr>
                <w:color w:val="auto"/>
                <w:sz w:val="16"/>
                <w:szCs w:val="16"/>
              </w:rPr>
            </w:pPr>
            <w:r w:rsidRPr="00DA0771">
              <w:rPr>
                <w:color w:val="auto"/>
                <w:sz w:val="16"/>
                <w:szCs w:val="16"/>
              </w:rPr>
              <w:t>East Grinstead</w:t>
            </w:r>
          </w:p>
        </w:tc>
        <w:tc>
          <w:tcPr>
            <w:tcW w:w="1530" w:type="dxa"/>
          </w:tcPr>
          <w:p w14:paraId="050D0C6E" w14:textId="77777777" w:rsidR="00462716" w:rsidRPr="00DA0771" w:rsidRDefault="00462716" w:rsidP="00462716">
            <w:pPr>
              <w:pStyle w:val="BodyText"/>
              <w:rPr>
                <w:color w:val="auto"/>
                <w:sz w:val="16"/>
                <w:szCs w:val="16"/>
              </w:rPr>
            </w:pPr>
            <w:r w:rsidRPr="00DA0771">
              <w:rPr>
                <w:color w:val="auto"/>
                <w:sz w:val="16"/>
                <w:szCs w:val="16"/>
              </w:rPr>
              <w:t>FreeReg.org</w:t>
            </w:r>
          </w:p>
        </w:tc>
        <w:tc>
          <w:tcPr>
            <w:tcW w:w="450" w:type="dxa"/>
          </w:tcPr>
          <w:p w14:paraId="60A29301" w14:textId="77777777" w:rsidR="00462716" w:rsidRPr="00DA0771" w:rsidRDefault="00462716" w:rsidP="00462716">
            <w:pPr>
              <w:pStyle w:val="BodyText"/>
              <w:rPr>
                <w:color w:val="auto"/>
                <w:sz w:val="16"/>
                <w:szCs w:val="16"/>
              </w:rPr>
            </w:pPr>
            <w:r>
              <w:rPr>
                <w:color w:val="auto"/>
                <w:sz w:val="16"/>
                <w:szCs w:val="16"/>
              </w:rPr>
              <w:t>8</w:t>
            </w:r>
          </w:p>
        </w:tc>
      </w:tr>
      <w:tr w:rsidR="00462716" w14:paraId="78B8911C" w14:textId="77777777" w:rsidTr="00462716">
        <w:trPr>
          <w:jc w:val="center"/>
        </w:trPr>
        <w:tc>
          <w:tcPr>
            <w:tcW w:w="1525" w:type="dxa"/>
          </w:tcPr>
          <w:p w14:paraId="70BD7EC4" w14:textId="77777777" w:rsidR="00462716" w:rsidRPr="00DA0771" w:rsidRDefault="00462716" w:rsidP="00462716">
            <w:pPr>
              <w:pStyle w:val="BodyText"/>
              <w:rPr>
                <w:color w:val="auto"/>
                <w:sz w:val="16"/>
                <w:szCs w:val="16"/>
              </w:rPr>
            </w:pPr>
            <w:r w:rsidRPr="00DA0771">
              <w:rPr>
                <w:color w:val="auto"/>
                <w:sz w:val="16"/>
                <w:szCs w:val="16"/>
              </w:rPr>
              <w:t>Friston</w:t>
            </w:r>
          </w:p>
        </w:tc>
        <w:tc>
          <w:tcPr>
            <w:tcW w:w="1530" w:type="dxa"/>
          </w:tcPr>
          <w:p w14:paraId="30B51945" w14:textId="77777777" w:rsidR="00462716" w:rsidRPr="00DA0771" w:rsidRDefault="00462716" w:rsidP="00462716">
            <w:pPr>
              <w:pStyle w:val="BodyText"/>
              <w:rPr>
                <w:color w:val="auto"/>
                <w:sz w:val="16"/>
                <w:szCs w:val="16"/>
              </w:rPr>
            </w:pPr>
            <w:r w:rsidRPr="00DA0771">
              <w:rPr>
                <w:color w:val="auto"/>
                <w:sz w:val="16"/>
                <w:szCs w:val="16"/>
              </w:rPr>
              <w:t>LDS microfilm</w:t>
            </w:r>
          </w:p>
        </w:tc>
        <w:tc>
          <w:tcPr>
            <w:tcW w:w="450" w:type="dxa"/>
          </w:tcPr>
          <w:p w14:paraId="2E972D7B" w14:textId="77777777" w:rsidR="00462716" w:rsidRPr="00DA0771" w:rsidRDefault="00462716" w:rsidP="00462716">
            <w:pPr>
              <w:pStyle w:val="BodyText"/>
              <w:rPr>
                <w:color w:val="auto"/>
                <w:sz w:val="16"/>
                <w:szCs w:val="16"/>
              </w:rPr>
            </w:pPr>
            <w:r>
              <w:rPr>
                <w:color w:val="auto"/>
                <w:sz w:val="16"/>
                <w:szCs w:val="16"/>
              </w:rPr>
              <w:t>6</w:t>
            </w:r>
          </w:p>
        </w:tc>
      </w:tr>
      <w:tr w:rsidR="00462716" w14:paraId="3E7B432D" w14:textId="77777777" w:rsidTr="00462716">
        <w:trPr>
          <w:jc w:val="center"/>
        </w:trPr>
        <w:tc>
          <w:tcPr>
            <w:tcW w:w="1525" w:type="dxa"/>
          </w:tcPr>
          <w:p w14:paraId="5BA3DFAC" w14:textId="77777777" w:rsidR="00462716" w:rsidRPr="00DA0771" w:rsidRDefault="00462716" w:rsidP="00462716">
            <w:pPr>
              <w:pStyle w:val="BodyText"/>
              <w:rPr>
                <w:color w:val="auto"/>
                <w:sz w:val="16"/>
                <w:szCs w:val="16"/>
              </w:rPr>
            </w:pPr>
            <w:r w:rsidRPr="00DA0771">
              <w:rPr>
                <w:color w:val="auto"/>
                <w:sz w:val="16"/>
                <w:szCs w:val="16"/>
              </w:rPr>
              <w:t>Holborn, London</w:t>
            </w:r>
          </w:p>
        </w:tc>
        <w:tc>
          <w:tcPr>
            <w:tcW w:w="1530" w:type="dxa"/>
          </w:tcPr>
          <w:p w14:paraId="38C8B71B" w14:textId="77777777" w:rsidR="00462716" w:rsidRPr="00DA0771" w:rsidRDefault="00462716" w:rsidP="00462716">
            <w:pPr>
              <w:pStyle w:val="BodyText"/>
              <w:rPr>
                <w:color w:val="auto"/>
                <w:sz w:val="16"/>
                <w:szCs w:val="16"/>
              </w:rPr>
            </w:pPr>
            <w:r>
              <w:rPr>
                <w:color w:val="auto"/>
                <w:sz w:val="16"/>
                <w:szCs w:val="16"/>
              </w:rPr>
              <w:t>Ancestry.com</w:t>
            </w:r>
          </w:p>
        </w:tc>
        <w:tc>
          <w:tcPr>
            <w:tcW w:w="450" w:type="dxa"/>
          </w:tcPr>
          <w:p w14:paraId="072556B0" w14:textId="77777777" w:rsidR="00462716" w:rsidRPr="00DA0771" w:rsidRDefault="00462716" w:rsidP="00462716">
            <w:pPr>
              <w:pStyle w:val="BodyText"/>
              <w:rPr>
                <w:color w:val="auto"/>
                <w:sz w:val="16"/>
                <w:szCs w:val="16"/>
              </w:rPr>
            </w:pPr>
            <w:r>
              <w:rPr>
                <w:color w:val="auto"/>
                <w:sz w:val="16"/>
                <w:szCs w:val="16"/>
              </w:rPr>
              <w:t>9</w:t>
            </w:r>
          </w:p>
        </w:tc>
      </w:tr>
      <w:tr w:rsidR="00462716" w14:paraId="27A39421" w14:textId="77777777" w:rsidTr="00462716">
        <w:trPr>
          <w:jc w:val="center"/>
        </w:trPr>
        <w:tc>
          <w:tcPr>
            <w:tcW w:w="1525" w:type="dxa"/>
          </w:tcPr>
          <w:p w14:paraId="19CCF9C1" w14:textId="77777777" w:rsidR="00462716" w:rsidRPr="00DA0771" w:rsidRDefault="00462716" w:rsidP="00462716">
            <w:pPr>
              <w:pStyle w:val="BodyText"/>
              <w:rPr>
                <w:color w:val="auto"/>
                <w:sz w:val="16"/>
                <w:szCs w:val="16"/>
              </w:rPr>
            </w:pPr>
            <w:r>
              <w:rPr>
                <w:color w:val="auto"/>
                <w:sz w:val="16"/>
                <w:szCs w:val="16"/>
              </w:rPr>
              <w:t>Hooe</w:t>
            </w:r>
          </w:p>
        </w:tc>
        <w:tc>
          <w:tcPr>
            <w:tcW w:w="1530" w:type="dxa"/>
          </w:tcPr>
          <w:p w14:paraId="679623DF" w14:textId="77777777" w:rsidR="00462716" w:rsidRPr="00DA0771" w:rsidRDefault="00462716" w:rsidP="00462716">
            <w:pPr>
              <w:pStyle w:val="BodyText"/>
              <w:rPr>
                <w:color w:val="auto"/>
                <w:sz w:val="16"/>
                <w:szCs w:val="16"/>
              </w:rPr>
            </w:pPr>
            <w:r>
              <w:rPr>
                <w:color w:val="auto"/>
                <w:sz w:val="16"/>
                <w:szCs w:val="16"/>
              </w:rPr>
              <w:t>LDS microfile</w:t>
            </w:r>
          </w:p>
        </w:tc>
        <w:tc>
          <w:tcPr>
            <w:tcW w:w="450" w:type="dxa"/>
          </w:tcPr>
          <w:p w14:paraId="05EB1C26" w14:textId="77777777" w:rsidR="00462716" w:rsidRPr="00DA0771" w:rsidRDefault="00462716" w:rsidP="00462716">
            <w:pPr>
              <w:pStyle w:val="BodyText"/>
              <w:rPr>
                <w:color w:val="auto"/>
                <w:sz w:val="16"/>
                <w:szCs w:val="16"/>
              </w:rPr>
            </w:pPr>
            <w:r>
              <w:rPr>
                <w:color w:val="auto"/>
                <w:sz w:val="16"/>
                <w:szCs w:val="16"/>
              </w:rPr>
              <w:t>2</w:t>
            </w:r>
          </w:p>
        </w:tc>
      </w:tr>
      <w:tr w:rsidR="00462716" w14:paraId="5531DA80" w14:textId="77777777" w:rsidTr="00462716">
        <w:trPr>
          <w:jc w:val="center"/>
        </w:trPr>
        <w:tc>
          <w:tcPr>
            <w:tcW w:w="1525" w:type="dxa"/>
          </w:tcPr>
          <w:p w14:paraId="497683EA" w14:textId="77777777" w:rsidR="00462716" w:rsidRPr="00DA0771" w:rsidRDefault="00462716" w:rsidP="00462716">
            <w:pPr>
              <w:pStyle w:val="BodyText"/>
              <w:rPr>
                <w:color w:val="auto"/>
                <w:sz w:val="16"/>
                <w:szCs w:val="16"/>
              </w:rPr>
            </w:pPr>
            <w:r w:rsidRPr="00DA0771">
              <w:rPr>
                <w:color w:val="auto"/>
                <w:sz w:val="16"/>
                <w:szCs w:val="16"/>
              </w:rPr>
              <w:t>Ore</w:t>
            </w:r>
          </w:p>
        </w:tc>
        <w:tc>
          <w:tcPr>
            <w:tcW w:w="1530" w:type="dxa"/>
          </w:tcPr>
          <w:p w14:paraId="62AF7E40" w14:textId="77777777" w:rsidR="00462716" w:rsidRPr="00DA0771" w:rsidRDefault="00462716" w:rsidP="00462716">
            <w:pPr>
              <w:pStyle w:val="BodyText"/>
              <w:rPr>
                <w:color w:val="auto"/>
                <w:sz w:val="16"/>
                <w:szCs w:val="16"/>
              </w:rPr>
            </w:pPr>
            <w:r w:rsidRPr="00DA0771">
              <w:rPr>
                <w:color w:val="auto"/>
                <w:sz w:val="16"/>
                <w:szCs w:val="16"/>
              </w:rPr>
              <w:t>LDS microfilm</w:t>
            </w:r>
          </w:p>
        </w:tc>
        <w:tc>
          <w:tcPr>
            <w:tcW w:w="450" w:type="dxa"/>
          </w:tcPr>
          <w:p w14:paraId="018B39B7" w14:textId="77777777" w:rsidR="00462716" w:rsidRPr="00DA0771" w:rsidRDefault="00462716" w:rsidP="00462716">
            <w:pPr>
              <w:pStyle w:val="BodyText"/>
              <w:rPr>
                <w:color w:val="auto"/>
                <w:sz w:val="16"/>
                <w:szCs w:val="16"/>
              </w:rPr>
            </w:pPr>
            <w:r>
              <w:rPr>
                <w:color w:val="auto"/>
                <w:sz w:val="16"/>
                <w:szCs w:val="16"/>
              </w:rPr>
              <w:t>4</w:t>
            </w:r>
          </w:p>
        </w:tc>
      </w:tr>
      <w:tr w:rsidR="00462716" w14:paraId="1E65484C" w14:textId="77777777" w:rsidTr="00462716">
        <w:trPr>
          <w:jc w:val="center"/>
        </w:trPr>
        <w:tc>
          <w:tcPr>
            <w:tcW w:w="1525" w:type="dxa"/>
          </w:tcPr>
          <w:p w14:paraId="7498431B" w14:textId="77777777" w:rsidR="00462716" w:rsidRPr="00DA0771" w:rsidRDefault="00462716" w:rsidP="00462716">
            <w:pPr>
              <w:pStyle w:val="BodyText"/>
              <w:rPr>
                <w:color w:val="auto"/>
                <w:sz w:val="16"/>
                <w:szCs w:val="16"/>
              </w:rPr>
            </w:pPr>
            <w:r w:rsidRPr="00DA0771">
              <w:rPr>
                <w:color w:val="auto"/>
                <w:sz w:val="16"/>
                <w:szCs w:val="16"/>
              </w:rPr>
              <w:t>Rochester, Kent</w:t>
            </w:r>
          </w:p>
        </w:tc>
        <w:tc>
          <w:tcPr>
            <w:tcW w:w="1530" w:type="dxa"/>
          </w:tcPr>
          <w:p w14:paraId="1053499D" w14:textId="77777777" w:rsidR="00462716" w:rsidRPr="00DA0771" w:rsidRDefault="00462716" w:rsidP="00462716">
            <w:pPr>
              <w:pStyle w:val="BodyText"/>
              <w:rPr>
                <w:color w:val="auto"/>
                <w:sz w:val="16"/>
                <w:szCs w:val="16"/>
              </w:rPr>
            </w:pPr>
            <w:r w:rsidRPr="00DA0771">
              <w:rPr>
                <w:color w:val="auto"/>
                <w:sz w:val="16"/>
                <w:szCs w:val="16"/>
              </w:rPr>
              <w:t>FreeReg.org</w:t>
            </w:r>
          </w:p>
        </w:tc>
        <w:tc>
          <w:tcPr>
            <w:tcW w:w="450" w:type="dxa"/>
          </w:tcPr>
          <w:p w14:paraId="663BC79A" w14:textId="77777777" w:rsidR="00462716" w:rsidRPr="00DA0771" w:rsidRDefault="00462716" w:rsidP="00462716">
            <w:pPr>
              <w:pStyle w:val="BodyText"/>
              <w:rPr>
                <w:color w:val="auto"/>
                <w:sz w:val="16"/>
                <w:szCs w:val="16"/>
              </w:rPr>
            </w:pPr>
            <w:r>
              <w:rPr>
                <w:color w:val="auto"/>
                <w:sz w:val="16"/>
                <w:szCs w:val="16"/>
              </w:rPr>
              <w:t>12</w:t>
            </w:r>
          </w:p>
        </w:tc>
      </w:tr>
      <w:tr w:rsidR="00462716" w14:paraId="5C7EAF2D" w14:textId="77777777" w:rsidTr="00462716">
        <w:trPr>
          <w:jc w:val="center"/>
        </w:trPr>
        <w:tc>
          <w:tcPr>
            <w:tcW w:w="1525" w:type="dxa"/>
          </w:tcPr>
          <w:p w14:paraId="2E934DEC" w14:textId="77777777" w:rsidR="00462716" w:rsidRPr="00DA0771" w:rsidRDefault="00462716" w:rsidP="00462716">
            <w:pPr>
              <w:pStyle w:val="BodyText"/>
              <w:rPr>
                <w:color w:val="auto"/>
                <w:sz w:val="16"/>
                <w:szCs w:val="16"/>
              </w:rPr>
            </w:pPr>
            <w:r w:rsidRPr="00DA0771">
              <w:rPr>
                <w:color w:val="auto"/>
                <w:sz w:val="16"/>
                <w:szCs w:val="16"/>
              </w:rPr>
              <w:t>Sedlescombe</w:t>
            </w:r>
          </w:p>
        </w:tc>
        <w:tc>
          <w:tcPr>
            <w:tcW w:w="1530" w:type="dxa"/>
          </w:tcPr>
          <w:p w14:paraId="6421270E" w14:textId="77777777" w:rsidR="00462716" w:rsidRPr="00DA0771" w:rsidRDefault="00462716" w:rsidP="00462716">
            <w:pPr>
              <w:pStyle w:val="BodyText"/>
              <w:rPr>
                <w:color w:val="auto"/>
                <w:sz w:val="16"/>
                <w:szCs w:val="16"/>
              </w:rPr>
            </w:pPr>
            <w:r w:rsidRPr="00DA0771">
              <w:rPr>
                <w:color w:val="auto"/>
                <w:sz w:val="16"/>
                <w:szCs w:val="16"/>
              </w:rPr>
              <w:t>LDS microfilm</w:t>
            </w:r>
          </w:p>
        </w:tc>
        <w:tc>
          <w:tcPr>
            <w:tcW w:w="450" w:type="dxa"/>
          </w:tcPr>
          <w:p w14:paraId="66E4397F" w14:textId="77777777" w:rsidR="00462716" w:rsidRPr="00DA0771" w:rsidRDefault="00462716" w:rsidP="00462716">
            <w:pPr>
              <w:pStyle w:val="BodyText"/>
              <w:rPr>
                <w:color w:val="auto"/>
                <w:sz w:val="16"/>
                <w:szCs w:val="16"/>
              </w:rPr>
            </w:pPr>
            <w:r>
              <w:rPr>
                <w:color w:val="auto"/>
                <w:sz w:val="16"/>
                <w:szCs w:val="16"/>
              </w:rPr>
              <w:t>14</w:t>
            </w:r>
          </w:p>
        </w:tc>
      </w:tr>
      <w:tr w:rsidR="00462716" w14:paraId="3B9BF9FD" w14:textId="77777777" w:rsidTr="00462716">
        <w:trPr>
          <w:jc w:val="center"/>
        </w:trPr>
        <w:tc>
          <w:tcPr>
            <w:tcW w:w="1525" w:type="dxa"/>
          </w:tcPr>
          <w:p w14:paraId="03133CB9" w14:textId="77777777" w:rsidR="00462716" w:rsidRPr="00DA0771" w:rsidRDefault="00462716" w:rsidP="00462716">
            <w:pPr>
              <w:pStyle w:val="BodyText"/>
              <w:rPr>
                <w:color w:val="auto"/>
                <w:sz w:val="16"/>
                <w:szCs w:val="16"/>
              </w:rPr>
            </w:pPr>
            <w:r w:rsidRPr="00DA0771">
              <w:rPr>
                <w:color w:val="auto"/>
                <w:sz w:val="16"/>
                <w:szCs w:val="16"/>
              </w:rPr>
              <w:t>Stepney, London</w:t>
            </w:r>
          </w:p>
        </w:tc>
        <w:tc>
          <w:tcPr>
            <w:tcW w:w="1530" w:type="dxa"/>
          </w:tcPr>
          <w:p w14:paraId="140D43DA" w14:textId="77777777" w:rsidR="00462716" w:rsidRPr="00DA0771" w:rsidRDefault="00462716" w:rsidP="00462716">
            <w:pPr>
              <w:pStyle w:val="BodyText"/>
              <w:rPr>
                <w:color w:val="auto"/>
                <w:sz w:val="16"/>
                <w:szCs w:val="16"/>
              </w:rPr>
            </w:pPr>
            <w:r>
              <w:rPr>
                <w:color w:val="auto"/>
                <w:sz w:val="16"/>
                <w:szCs w:val="16"/>
              </w:rPr>
              <w:t>Ancestry.com</w:t>
            </w:r>
          </w:p>
        </w:tc>
        <w:tc>
          <w:tcPr>
            <w:tcW w:w="450" w:type="dxa"/>
          </w:tcPr>
          <w:p w14:paraId="5BF0AFFA" w14:textId="77777777" w:rsidR="00462716" w:rsidRPr="00DA0771" w:rsidRDefault="00462716" w:rsidP="00462716">
            <w:pPr>
              <w:pStyle w:val="BodyText"/>
              <w:rPr>
                <w:color w:val="auto"/>
                <w:sz w:val="16"/>
                <w:szCs w:val="16"/>
              </w:rPr>
            </w:pPr>
            <w:r>
              <w:rPr>
                <w:color w:val="auto"/>
                <w:sz w:val="16"/>
                <w:szCs w:val="16"/>
              </w:rPr>
              <w:t>6</w:t>
            </w:r>
          </w:p>
        </w:tc>
      </w:tr>
      <w:tr w:rsidR="00462716" w14:paraId="5C0CDEA1" w14:textId="77777777" w:rsidTr="00462716">
        <w:trPr>
          <w:jc w:val="center"/>
        </w:trPr>
        <w:tc>
          <w:tcPr>
            <w:tcW w:w="1525" w:type="dxa"/>
          </w:tcPr>
          <w:p w14:paraId="69D23586" w14:textId="77777777" w:rsidR="00462716" w:rsidRPr="00DA0771" w:rsidRDefault="00462716" w:rsidP="00462716">
            <w:pPr>
              <w:pStyle w:val="BodyText"/>
              <w:rPr>
                <w:color w:val="auto"/>
                <w:sz w:val="16"/>
                <w:szCs w:val="16"/>
              </w:rPr>
            </w:pPr>
            <w:r w:rsidRPr="00DA0771">
              <w:rPr>
                <w:color w:val="auto"/>
                <w:sz w:val="16"/>
                <w:szCs w:val="16"/>
              </w:rPr>
              <w:t>Stoke, Kent</w:t>
            </w:r>
          </w:p>
        </w:tc>
        <w:tc>
          <w:tcPr>
            <w:tcW w:w="1530" w:type="dxa"/>
          </w:tcPr>
          <w:p w14:paraId="405C54FC" w14:textId="77777777" w:rsidR="00462716" w:rsidRPr="00DA0771" w:rsidRDefault="00462716" w:rsidP="00462716">
            <w:pPr>
              <w:pStyle w:val="BodyText"/>
              <w:rPr>
                <w:color w:val="auto"/>
                <w:sz w:val="16"/>
                <w:szCs w:val="16"/>
              </w:rPr>
            </w:pPr>
            <w:r w:rsidRPr="00DA0771">
              <w:rPr>
                <w:color w:val="auto"/>
                <w:sz w:val="16"/>
                <w:szCs w:val="16"/>
              </w:rPr>
              <w:t>FreeReg.org</w:t>
            </w:r>
          </w:p>
        </w:tc>
        <w:tc>
          <w:tcPr>
            <w:tcW w:w="450" w:type="dxa"/>
          </w:tcPr>
          <w:p w14:paraId="31351254" w14:textId="77777777" w:rsidR="00462716" w:rsidRPr="00DA0771" w:rsidRDefault="00462716" w:rsidP="00462716">
            <w:pPr>
              <w:pStyle w:val="BodyText"/>
              <w:rPr>
                <w:color w:val="auto"/>
                <w:sz w:val="16"/>
                <w:szCs w:val="16"/>
              </w:rPr>
            </w:pPr>
            <w:r>
              <w:rPr>
                <w:color w:val="auto"/>
                <w:sz w:val="16"/>
                <w:szCs w:val="16"/>
              </w:rPr>
              <w:t>5</w:t>
            </w:r>
          </w:p>
        </w:tc>
      </w:tr>
      <w:tr w:rsidR="00462716" w14:paraId="6C12E955" w14:textId="77777777" w:rsidTr="00462716">
        <w:trPr>
          <w:jc w:val="center"/>
        </w:trPr>
        <w:tc>
          <w:tcPr>
            <w:tcW w:w="1525" w:type="dxa"/>
          </w:tcPr>
          <w:p w14:paraId="74C5B694" w14:textId="77777777" w:rsidR="00462716" w:rsidRPr="00DA0771" w:rsidRDefault="00462716" w:rsidP="00462716">
            <w:pPr>
              <w:pStyle w:val="BodyText"/>
              <w:rPr>
                <w:color w:val="auto"/>
                <w:sz w:val="16"/>
                <w:szCs w:val="16"/>
              </w:rPr>
            </w:pPr>
            <w:r w:rsidRPr="00DA0771">
              <w:rPr>
                <w:color w:val="auto"/>
                <w:sz w:val="16"/>
                <w:szCs w:val="16"/>
              </w:rPr>
              <w:t>Westfield</w:t>
            </w:r>
          </w:p>
        </w:tc>
        <w:tc>
          <w:tcPr>
            <w:tcW w:w="1530" w:type="dxa"/>
          </w:tcPr>
          <w:p w14:paraId="5FFA41C7" w14:textId="77777777" w:rsidR="00462716" w:rsidRPr="00DA0771" w:rsidRDefault="00462716" w:rsidP="00462716">
            <w:pPr>
              <w:pStyle w:val="BodyText"/>
              <w:rPr>
                <w:color w:val="auto"/>
                <w:sz w:val="16"/>
                <w:szCs w:val="16"/>
              </w:rPr>
            </w:pPr>
            <w:r w:rsidRPr="00DA0771">
              <w:rPr>
                <w:color w:val="auto"/>
                <w:sz w:val="16"/>
                <w:szCs w:val="16"/>
              </w:rPr>
              <w:t>LDS microfilm</w:t>
            </w:r>
          </w:p>
        </w:tc>
        <w:tc>
          <w:tcPr>
            <w:tcW w:w="450" w:type="dxa"/>
          </w:tcPr>
          <w:p w14:paraId="1EBA4C6E" w14:textId="77777777" w:rsidR="00462716" w:rsidRPr="00DA0771" w:rsidRDefault="00462716" w:rsidP="00462716">
            <w:pPr>
              <w:pStyle w:val="BodyText"/>
              <w:rPr>
                <w:color w:val="auto"/>
                <w:sz w:val="16"/>
                <w:szCs w:val="16"/>
              </w:rPr>
            </w:pPr>
            <w:r>
              <w:rPr>
                <w:color w:val="auto"/>
                <w:sz w:val="16"/>
                <w:szCs w:val="16"/>
              </w:rPr>
              <w:t>6</w:t>
            </w:r>
          </w:p>
        </w:tc>
      </w:tr>
      <w:tr w:rsidR="00462716" w14:paraId="547C8B41" w14:textId="77777777" w:rsidTr="00462716">
        <w:trPr>
          <w:jc w:val="center"/>
        </w:trPr>
        <w:tc>
          <w:tcPr>
            <w:tcW w:w="1525" w:type="dxa"/>
          </w:tcPr>
          <w:p w14:paraId="2C8E45C3" w14:textId="77777777" w:rsidR="00462716" w:rsidRPr="00DA0771" w:rsidRDefault="00462716" w:rsidP="00462716">
            <w:pPr>
              <w:pStyle w:val="BodyText"/>
              <w:rPr>
                <w:color w:val="auto"/>
                <w:sz w:val="16"/>
                <w:szCs w:val="16"/>
              </w:rPr>
            </w:pPr>
            <w:r>
              <w:rPr>
                <w:color w:val="auto"/>
                <w:sz w:val="16"/>
                <w:szCs w:val="16"/>
              </w:rPr>
              <w:t>Westham</w:t>
            </w:r>
          </w:p>
        </w:tc>
        <w:tc>
          <w:tcPr>
            <w:tcW w:w="1530" w:type="dxa"/>
          </w:tcPr>
          <w:p w14:paraId="69170242" w14:textId="77777777" w:rsidR="00462716" w:rsidRPr="00DA0771" w:rsidRDefault="00462716" w:rsidP="00462716">
            <w:pPr>
              <w:pStyle w:val="BodyText"/>
              <w:rPr>
                <w:color w:val="auto"/>
                <w:sz w:val="16"/>
                <w:szCs w:val="16"/>
              </w:rPr>
            </w:pPr>
            <w:r>
              <w:rPr>
                <w:color w:val="auto"/>
                <w:sz w:val="16"/>
                <w:szCs w:val="16"/>
              </w:rPr>
              <w:t>LDS microfilm</w:t>
            </w:r>
          </w:p>
        </w:tc>
        <w:tc>
          <w:tcPr>
            <w:tcW w:w="450" w:type="dxa"/>
          </w:tcPr>
          <w:p w14:paraId="32BE9590" w14:textId="77777777" w:rsidR="00462716" w:rsidRDefault="00462716" w:rsidP="00462716">
            <w:pPr>
              <w:pStyle w:val="BodyText"/>
              <w:rPr>
                <w:color w:val="auto"/>
                <w:sz w:val="16"/>
                <w:szCs w:val="16"/>
              </w:rPr>
            </w:pPr>
            <w:r>
              <w:rPr>
                <w:color w:val="auto"/>
                <w:sz w:val="16"/>
                <w:szCs w:val="16"/>
              </w:rPr>
              <w:t>13</w:t>
            </w:r>
          </w:p>
        </w:tc>
      </w:tr>
      <w:tr w:rsidR="00462716" w:rsidRPr="000C4A56" w14:paraId="7F521F59" w14:textId="77777777" w:rsidTr="00462716">
        <w:trPr>
          <w:jc w:val="center"/>
        </w:trPr>
        <w:tc>
          <w:tcPr>
            <w:tcW w:w="1525" w:type="dxa"/>
          </w:tcPr>
          <w:p w14:paraId="48F72391" w14:textId="77777777" w:rsidR="00462716" w:rsidRPr="000C4A56" w:rsidRDefault="00462716" w:rsidP="00462716">
            <w:pPr>
              <w:pStyle w:val="BodyText"/>
              <w:rPr>
                <w:b/>
                <w:color w:val="auto"/>
                <w:sz w:val="16"/>
                <w:szCs w:val="16"/>
              </w:rPr>
            </w:pPr>
          </w:p>
        </w:tc>
        <w:tc>
          <w:tcPr>
            <w:tcW w:w="1530" w:type="dxa"/>
          </w:tcPr>
          <w:p w14:paraId="4C1C3B2E" w14:textId="77777777" w:rsidR="00462716" w:rsidRPr="000C4A56" w:rsidRDefault="00462716" w:rsidP="00462716">
            <w:pPr>
              <w:pStyle w:val="BodyText"/>
              <w:jc w:val="right"/>
              <w:rPr>
                <w:b/>
                <w:color w:val="auto"/>
                <w:sz w:val="16"/>
                <w:szCs w:val="16"/>
              </w:rPr>
            </w:pPr>
            <w:r w:rsidRPr="000C4A56">
              <w:rPr>
                <w:b/>
                <w:color w:val="auto"/>
                <w:sz w:val="16"/>
                <w:szCs w:val="16"/>
              </w:rPr>
              <w:t>Total Citations</w:t>
            </w:r>
          </w:p>
        </w:tc>
        <w:tc>
          <w:tcPr>
            <w:tcW w:w="450" w:type="dxa"/>
          </w:tcPr>
          <w:p w14:paraId="721734D1" w14:textId="77777777" w:rsidR="00462716" w:rsidRPr="000C4A56" w:rsidRDefault="00462716" w:rsidP="00462716">
            <w:pPr>
              <w:pStyle w:val="BodyText"/>
              <w:rPr>
                <w:b/>
                <w:color w:val="auto"/>
                <w:sz w:val="16"/>
                <w:szCs w:val="16"/>
              </w:rPr>
            </w:pPr>
            <w:r w:rsidRPr="000C4A56">
              <w:rPr>
                <w:b/>
                <w:color w:val="auto"/>
                <w:sz w:val="16"/>
                <w:szCs w:val="16"/>
              </w:rPr>
              <w:fldChar w:fldCharType="begin"/>
            </w:r>
            <w:r w:rsidRPr="000C4A56">
              <w:rPr>
                <w:b/>
                <w:color w:val="auto"/>
                <w:sz w:val="16"/>
                <w:szCs w:val="16"/>
              </w:rPr>
              <w:instrText xml:space="preserve"> =SUM(ABOVE) </w:instrText>
            </w:r>
            <w:r w:rsidRPr="000C4A56">
              <w:rPr>
                <w:b/>
                <w:color w:val="auto"/>
                <w:sz w:val="16"/>
                <w:szCs w:val="16"/>
              </w:rPr>
              <w:fldChar w:fldCharType="separate"/>
            </w:r>
            <w:r w:rsidRPr="000C4A56">
              <w:rPr>
                <w:b/>
                <w:noProof/>
                <w:color w:val="auto"/>
                <w:sz w:val="16"/>
                <w:szCs w:val="16"/>
              </w:rPr>
              <w:t>1</w:t>
            </w:r>
            <w:r w:rsidRPr="000C4A56">
              <w:rPr>
                <w:b/>
                <w:color w:val="auto"/>
                <w:sz w:val="16"/>
                <w:szCs w:val="16"/>
              </w:rPr>
              <w:fldChar w:fldCharType="end"/>
            </w:r>
            <w:r>
              <w:rPr>
                <w:b/>
                <w:color w:val="auto"/>
                <w:sz w:val="16"/>
                <w:szCs w:val="16"/>
              </w:rPr>
              <w:t>24</w:t>
            </w:r>
          </w:p>
        </w:tc>
      </w:tr>
    </w:tbl>
    <w:p w14:paraId="0C89890E" w14:textId="77777777" w:rsidR="00462716" w:rsidRDefault="00462716" w:rsidP="00462716">
      <w:pPr>
        <w:pStyle w:val="BodyText"/>
        <w:rPr>
          <w:color w:val="auto"/>
        </w:rPr>
      </w:pPr>
    </w:p>
    <w:p w14:paraId="135B8AF9" w14:textId="77777777" w:rsidR="00462716" w:rsidRDefault="00462716" w:rsidP="00462716">
      <w:pPr>
        <w:pStyle w:val="BodyText"/>
        <w:rPr>
          <w:color w:val="auto"/>
        </w:rPr>
      </w:pPr>
    </w:p>
    <w:p w14:paraId="39EF1E5E" w14:textId="09436D04" w:rsidR="00462716" w:rsidRPr="00ED6264" w:rsidRDefault="00462716" w:rsidP="00462716">
      <w:pPr>
        <w:pStyle w:val="Heading2"/>
      </w:pPr>
      <w:r w:rsidRPr="00ED6264">
        <w:t>Past and Present of Livingston County</w:t>
      </w:r>
      <w:r>
        <w:t>, Vol I,</w:t>
      </w:r>
      <w:r w:rsidRPr="00ED6264">
        <w:t xml:space="preserve"> by Major A. J. Roof, 1913</w:t>
      </w:r>
      <w:r>
        <w:t xml:space="preserve"> </w:t>
      </w:r>
      <w:r w:rsidRPr="00ED6264">
        <w:t>(38 citations)</w:t>
      </w:r>
    </w:p>
    <w:p w14:paraId="23990644" w14:textId="77777777" w:rsidR="00F65714" w:rsidRDefault="00F65714" w:rsidP="00462716">
      <w:pPr>
        <w:tabs>
          <w:tab w:val="left" w:pos="-1440"/>
          <w:tab w:val="left" w:pos="-720"/>
          <w:tab w:val="left" w:pos="0"/>
        </w:tabs>
        <w:suppressAutoHyphens/>
      </w:pPr>
    </w:p>
    <w:p w14:paraId="256CC08F" w14:textId="77777777" w:rsidR="00462716" w:rsidRPr="00ED6264" w:rsidRDefault="00462716" w:rsidP="00462716">
      <w:pPr>
        <w:tabs>
          <w:tab w:val="left" w:pos="-1440"/>
          <w:tab w:val="left" w:pos="-720"/>
          <w:tab w:val="left" w:pos="0"/>
        </w:tabs>
        <w:suppressAutoHyphens/>
        <w:rPr>
          <w:color w:val="auto"/>
        </w:rPr>
      </w:pPr>
      <w:r w:rsidRPr="00ED6264">
        <w:t xml:space="preserve">This source is taken from a publication about Livingston County, Missouri, that includes a short biography of Frank. P. Thompson in Volume 2, pages 283 – 284. </w:t>
      </w:r>
      <w:r>
        <w:t xml:space="preserve">I was able to access this publication and this biography in 2015 at </w:t>
      </w:r>
      <w:r w:rsidRPr="008439D4">
        <w:rPr>
          <w:i/>
          <w:sz w:val="18"/>
          <w:szCs w:val="18"/>
        </w:rPr>
        <w:t>http://www.livingstoncountylibrary.org/History/People/Roofv2/Thompson_FP.htm</w:t>
      </w:r>
      <w:r>
        <w:t xml:space="preserve">. </w:t>
      </w:r>
      <w:r w:rsidRPr="00ED6264">
        <w:t xml:space="preserve">The biography identifies Frank’s wife, Alice Sinnock, who, with her parents, William Sinnock and Sarah Wilson, migrated to from England to America, eventually settling in Cream Ridge, Missouri. I believe William is the brother of George Sinnock, both of whom migrated to Michigan in about 1865; later William moved to Missouri. This source identifies the death date of William Sinnock as 1885 and the names and marriage dates of all eight of Frank and Alice’s children. </w:t>
      </w:r>
      <w:r>
        <w:t xml:space="preserve">On January 28, 2013 </w:t>
      </w:r>
      <w:r w:rsidRPr="00ED6264">
        <w:t xml:space="preserve">I obtained a copy of the relevant pages </w:t>
      </w:r>
      <w:r w:rsidRPr="00ED6264">
        <w:rPr>
          <w:color w:val="auto"/>
        </w:rPr>
        <w:t xml:space="preserve">from </w:t>
      </w:r>
      <w:hyperlink r:id="rId160" w:history="1">
        <w:r w:rsidRPr="00F65714">
          <w:rPr>
            <w:rStyle w:val="Hyperlink"/>
            <w:i/>
            <w:color w:val="auto"/>
            <w:sz w:val="18"/>
            <w:szCs w:val="18"/>
            <w:u w:val="none"/>
          </w:rPr>
          <w:t>http://www.lcl.lib.mo.us</w:t>
        </w:r>
      </w:hyperlink>
      <w:r w:rsidRPr="00F65714">
        <w:rPr>
          <w:rStyle w:val="Hyperlink"/>
          <w:color w:val="auto"/>
          <w:u w:val="none"/>
        </w:rPr>
        <w:t xml:space="preserve">, and </w:t>
      </w:r>
      <w:r w:rsidRPr="00ED6264">
        <w:rPr>
          <w:color w:val="auto"/>
        </w:rPr>
        <w:t>cited information on page</w:t>
      </w:r>
      <w:r>
        <w:rPr>
          <w:color w:val="auto"/>
        </w:rPr>
        <w:t xml:space="preserve">s 283 - </w:t>
      </w:r>
      <w:r w:rsidRPr="00ED6264">
        <w:rPr>
          <w:color w:val="auto"/>
        </w:rPr>
        <w:t xml:space="preserve">284 </w:t>
      </w:r>
      <w:r>
        <w:rPr>
          <w:color w:val="auto"/>
        </w:rPr>
        <w:t xml:space="preserve">of Volume II </w:t>
      </w:r>
      <w:r w:rsidRPr="00ED6264">
        <w:rPr>
          <w:color w:val="auto"/>
        </w:rPr>
        <w:t xml:space="preserve">of this publication 38 times. A transcription </w:t>
      </w:r>
      <w:r>
        <w:rPr>
          <w:color w:val="auto"/>
        </w:rPr>
        <w:t xml:space="preserve">of Frank’s biographical entry </w:t>
      </w:r>
      <w:r w:rsidRPr="00ED6264">
        <w:rPr>
          <w:color w:val="auto"/>
        </w:rPr>
        <w:t>follows:</w:t>
      </w:r>
    </w:p>
    <w:p w14:paraId="58240191" w14:textId="77777777" w:rsidR="00462716" w:rsidRPr="00ED6264" w:rsidRDefault="00462716" w:rsidP="00462716">
      <w:pPr>
        <w:tabs>
          <w:tab w:val="left" w:pos="-1440"/>
          <w:tab w:val="left" w:pos="-720"/>
          <w:tab w:val="left" w:pos="0"/>
        </w:tabs>
        <w:suppressAutoHyphens/>
        <w:rPr>
          <w:color w:val="auto"/>
        </w:rPr>
      </w:pPr>
    </w:p>
    <w:p w14:paraId="785D0CC9" w14:textId="77777777" w:rsidR="00462716" w:rsidRPr="00C14623" w:rsidRDefault="00462716" w:rsidP="00462716">
      <w:pPr>
        <w:tabs>
          <w:tab w:val="left" w:pos="-1440"/>
          <w:tab w:val="left" w:pos="-720"/>
          <w:tab w:val="left" w:pos="0"/>
        </w:tabs>
        <w:suppressAutoHyphens/>
        <w:rPr>
          <w:i/>
          <w:color w:val="auto"/>
        </w:rPr>
      </w:pPr>
      <w:r w:rsidRPr="00C14623">
        <w:rPr>
          <w:i/>
          <w:color w:val="auto"/>
        </w:rPr>
        <w:t>On December 25, 1879, Mr. Thompson married Miss Alice Sinnock, a daughter of William and Sarah (Wilson) Sinnock, the former who passes away 1n 1885 and is buried in May Cemetery. Mrs. Thompson's mother is a representative of an old English family. Mr. and Mrs. Thompson are the parents of eight children: George who resides in Strurgis, Missouri; Agnes G. the wife of Lee Wardlow, a farmer in North Dakota; William R., a farmer in Cream Ridge Township, who married on January 12, 1913, Miss Jennie Olenhouse; Clarence B. of Sturgis, who was married on December 25, 1911 (note by S. Sinnock, the second family marriage on Christmas day) to Miss Mabel Rickett; Alice L., at home; Moses M., who is assisting his father, and Ola A. and Chester B., who are attending school. Mr. Thompson gives his political allegiance to the democratic party but while progressive and public-spirited in matters of citizenship, is never active as an office seeker. Having spent practically his entire life in Livingston County he is widely and favorably known and his methods in business life or such as to commend him the confidence and good-will of all with whom he comes in contact.</w:t>
      </w:r>
    </w:p>
    <w:p w14:paraId="24C0778D" w14:textId="77777777" w:rsidR="00462716" w:rsidRDefault="00462716" w:rsidP="00462716">
      <w:pPr>
        <w:pStyle w:val="BodyText"/>
        <w:tabs>
          <w:tab w:val="left" w:pos="90"/>
        </w:tabs>
        <w:rPr>
          <w:color w:val="auto"/>
        </w:rPr>
      </w:pPr>
    </w:p>
    <w:p w14:paraId="06B731DF" w14:textId="77777777" w:rsidR="00462716" w:rsidRDefault="00462716" w:rsidP="00462716"/>
    <w:p w14:paraId="6EFF1C18" w14:textId="77777777" w:rsidR="00462716" w:rsidRPr="00180DFD" w:rsidRDefault="00462716" w:rsidP="00462716">
      <w:pPr>
        <w:pStyle w:val="Heading2"/>
      </w:pPr>
      <w:r w:rsidRPr="00180DFD">
        <w:t>Plymouth Colony by E. A. Stratton, 1986 (10 citations)</w:t>
      </w:r>
    </w:p>
    <w:p w14:paraId="68B25128" w14:textId="77777777" w:rsidR="003F20C1" w:rsidRDefault="003F20C1" w:rsidP="00462716"/>
    <w:p w14:paraId="4BE5ADFE" w14:textId="77777777" w:rsidR="00462716" w:rsidRPr="00180DFD" w:rsidRDefault="00462716" w:rsidP="00462716">
      <w:r w:rsidRPr="00180DFD">
        <w:t>This book provides a record of the early Pilgrim settlers in Plymouth Colony, Massachusetts Bay, Massachusetts. It mentions the brothers, Samuel and John Eddy who immigrated to Plymouth in 1630 aboard the ship 'Handmaid", John Grant, master. Samuel Eddy, son of William Eddye of Cranbrook, Kent, England, is my 9th great grandfather. The full citation is:</w:t>
      </w:r>
    </w:p>
    <w:p w14:paraId="4550CB0E" w14:textId="77777777" w:rsidR="00462716" w:rsidRPr="00180DFD" w:rsidRDefault="00462716" w:rsidP="00462716"/>
    <w:p w14:paraId="478AB380" w14:textId="77777777" w:rsidR="00462716" w:rsidRPr="00180DFD" w:rsidRDefault="00462716" w:rsidP="00462716">
      <w:pPr>
        <w:rPr>
          <w:sz w:val="18"/>
          <w:szCs w:val="18"/>
        </w:rPr>
      </w:pPr>
      <w:r w:rsidRPr="00180DFD">
        <w:rPr>
          <w:sz w:val="18"/>
          <w:szCs w:val="18"/>
        </w:rPr>
        <w:t xml:space="preserve">Stratton, Eugene Aubrey, </w:t>
      </w:r>
      <w:r w:rsidRPr="00180DFD">
        <w:rPr>
          <w:i/>
          <w:sz w:val="18"/>
          <w:szCs w:val="18"/>
        </w:rPr>
        <w:t>Plymouth Colony, Its History and People, 1620 1691</w:t>
      </w:r>
      <w:r w:rsidRPr="00180DFD">
        <w:rPr>
          <w:sz w:val="18"/>
          <w:szCs w:val="18"/>
        </w:rPr>
        <w:t xml:space="preserve">, 1986, Ancestry Publishing, Salt Lake City, Utah, 481p, </w:t>
      </w:r>
      <w:r w:rsidRPr="00180DFD">
        <w:rPr>
          <w:bCs/>
          <w:color w:val="333333"/>
          <w:sz w:val="18"/>
          <w:szCs w:val="18"/>
        </w:rPr>
        <w:t>ISBN-10:</w:t>
      </w:r>
      <w:r w:rsidRPr="00180DFD">
        <w:rPr>
          <w:color w:val="333333"/>
          <w:sz w:val="18"/>
          <w:szCs w:val="18"/>
        </w:rPr>
        <w:t xml:space="preserve"> 0916489183</w:t>
      </w:r>
    </w:p>
    <w:p w14:paraId="2F15000E" w14:textId="77777777" w:rsidR="00462716" w:rsidRDefault="00462716" w:rsidP="00462716"/>
    <w:p w14:paraId="515A7A80" w14:textId="41FECF84" w:rsidR="00821487" w:rsidRDefault="00821487">
      <w:pPr>
        <w:spacing w:after="160" w:line="259" w:lineRule="auto"/>
      </w:pPr>
      <w:r>
        <w:br w:type="page"/>
      </w:r>
    </w:p>
    <w:p w14:paraId="53AFE8A9" w14:textId="1BF2FBA5" w:rsidR="00462716" w:rsidRPr="00B75C05" w:rsidRDefault="00462716" w:rsidP="00462716">
      <w:pPr>
        <w:pStyle w:val="Heading2"/>
        <w:rPr>
          <w:lang w:val="en"/>
        </w:rPr>
      </w:pPr>
      <w:r w:rsidRPr="00B75C05">
        <w:rPr>
          <w:lang w:val="en"/>
        </w:rPr>
        <w:lastRenderedPageBreak/>
        <w:t>Prose Edda by Snorri Sturluson, abt 1220 (</w:t>
      </w:r>
      <w:r>
        <w:rPr>
          <w:lang w:val="en"/>
        </w:rPr>
        <w:t>59 citations*)</w:t>
      </w:r>
    </w:p>
    <w:p w14:paraId="171A5818" w14:textId="77777777" w:rsidR="003F20C1" w:rsidRDefault="003F20C1" w:rsidP="00462716">
      <w:pPr>
        <w:pStyle w:val="NormalWeb"/>
        <w:spacing w:before="0" w:beforeAutospacing="0" w:after="0" w:afterAutospacing="0"/>
        <w:rPr>
          <w:lang w:val="en"/>
        </w:rPr>
      </w:pPr>
    </w:p>
    <w:p w14:paraId="4D7796EF" w14:textId="34C9D0D9" w:rsidR="00462716" w:rsidRPr="006A00B8" w:rsidRDefault="00462716" w:rsidP="00462716">
      <w:pPr>
        <w:pStyle w:val="NormalWeb"/>
        <w:spacing w:before="0" w:beforeAutospacing="0" w:after="0" w:afterAutospacing="0"/>
        <w:rPr>
          <w:sz w:val="18"/>
          <w:szCs w:val="18"/>
          <w:lang w:val="en"/>
        </w:rPr>
      </w:pPr>
      <w:r w:rsidRPr="00AD0883">
        <w:rPr>
          <w:lang w:val="en"/>
        </w:rPr>
        <w:t>To cite Wikipedia, 2015</w:t>
      </w:r>
      <w:r w:rsidR="006A00B8">
        <w:rPr>
          <w:lang w:val="en"/>
        </w:rPr>
        <w:t>:</w:t>
      </w:r>
      <w:r w:rsidRPr="006A00B8">
        <w:rPr>
          <w:i/>
          <w:color w:val="auto"/>
          <w:sz w:val="18"/>
          <w:szCs w:val="18"/>
          <w:lang w:val="en"/>
        </w:rPr>
        <w:t xml:space="preserve">The </w:t>
      </w:r>
      <w:r w:rsidRPr="006A00B8">
        <w:rPr>
          <w:bCs/>
          <w:i/>
          <w:iCs/>
          <w:color w:val="auto"/>
          <w:sz w:val="18"/>
          <w:szCs w:val="18"/>
          <w:lang w:val="en"/>
        </w:rPr>
        <w:t>Prose Edda</w:t>
      </w:r>
      <w:r w:rsidRPr="006A00B8">
        <w:rPr>
          <w:i/>
          <w:color w:val="auto"/>
          <w:sz w:val="18"/>
          <w:szCs w:val="18"/>
          <w:lang w:val="en"/>
        </w:rPr>
        <w:t xml:space="preserve">, also known as the </w:t>
      </w:r>
      <w:r w:rsidRPr="006A00B8">
        <w:rPr>
          <w:bCs/>
          <w:i/>
          <w:iCs/>
          <w:color w:val="auto"/>
          <w:sz w:val="18"/>
          <w:szCs w:val="18"/>
          <w:lang w:val="en"/>
        </w:rPr>
        <w:t>Younger Edda</w:t>
      </w:r>
      <w:r w:rsidRPr="006A00B8">
        <w:rPr>
          <w:i/>
          <w:color w:val="auto"/>
          <w:sz w:val="18"/>
          <w:szCs w:val="18"/>
          <w:lang w:val="en"/>
        </w:rPr>
        <w:t xml:space="preserve">, </w:t>
      </w:r>
      <w:r w:rsidRPr="006A00B8">
        <w:rPr>
          <w:bCs/>
          <w:i/>
          <w:iCs/>
          <w:color w:val="auto"/>
          <w:sz w:val="18"/>
          <w:szCs w:val="18"/>
          <w:lang w:val="en"/>
        </w:rPr>
        <w:t>Snorri's Edda</w:t>
      </w:r>
      <w:r w:rsidRPr="006A00B8">
        <w:rPr>
          <w:i/>
          <w:color w:val="auto"/>
          <w:sz w:val="18"/>
          <w:szCs w:val="18"/>
          <w:lang w:val="en"/>
        </w:rPr>
        <w:t xml:space="preserve"> (</w:t>
      </w:r>
      <w:hyperlink r:id="rId161" w:tooltip="Icelandic language" w:history="1">
        <w:r w:rsidRPr="006A00B8">
          <w:rPr>
            <w:rStyle w:val="Hyperlink"/>
            <w:i/>
            <w:color w:val="auto"/>
            <w:sz w:val="18"/>
            <w:szCs w:val="18"/>
            <w:lang w:val="en"/>
          </w:rPr>
          <w:t>Icelandic</w:t>
        </w:r>
      </w:hyperlink>
      <w:r w:rsidRPr="006A00B8">
        <w:rPr>
          <w:i/>
          <w:color w:val="auto"/>
          <w:sz w:val="18"/>
          <w:szCs w:val="18"/>
          <w:lang w:val="en"/>
        </w:rPr>
        <w:t xml:space="preserve">: </w:t>
      </w:r>
      <w:r w:rsidRPr="006A00B8">
        <w:rPr>
          <w:i/>
          <w:iCs/>
          <w:color w:val="auto"/>
          <w:sz w:val="18"/>
          <w:szCs w:val="18"/>
          <w:lang w:val="is-IS"/>
        </w:rPr>
        <w:t>Snorra Edda</w:t>
      </w:r>
      <w:r w:rsidRPr="006A00B8">
        <w:rPr>
          <w:i/>
          <w:color w:val="auto"/>
          <w:sz w:val="18"/>
          <w:szCs w:val="18"/>
          <w:lang w:val="en"/>
        </w:rPr>
        <w:t xml:space="preserve">) or simply </w:t>
      </w:r>
      <w:r w:rsidRPr="006A00B8">
        <w:rPr>
          <w:bCs/>
          <w:i/>
          <w:iCs/>
          <w:color w:val="auto"/>
          <w:sz w:val="18"/>
          <w:szCs w:val="18"/>
          <w:lang w:val="en"/>
        </w:rPr>
        <w:t>Edda</w:t>
      </w:r>
      <w:r w:rsidRPr="006A00B8">
        <w:rPr>
          <w:i/>
          <w:color w:val="auto"/>
          <w:sz w:val="18"/>
          <w:szCs w:val="18"/>
          <w:lang w:val="en"/>
        </w:rPr>
        <w:t xml:space="preserve">, is an </w:t>
      </w:r>
      <w:hyperlink r:id="rId162" w:tooltip="Old Norse" w:history="1">
        <w:r w:rsidRPr="006A00B8">
          <w:rPr>
            <w:rStyle w:val="Hyperlink"/>
            <w:i/>
            <w:color w:val="auto"/>
            <w:sz w:val="18"/>
            <w:szCs w:val="18"/>
            <w:lang w:val="en"/>
          </w:rPr>
          <w:t>Old Norse</w:t>
        </w:r>
      </w:hyperlink>
      <w:r w:rsidRPr="006A00B8">
        <w:rPr>
          <w:i/>
          <w:color w:val="auto"/>
          <w:sz w:val="18"/>
          <w:szCs w:val="18"/>
          <w:lang w:val="en"/>
        </w:rPr>
        <w:t xml:space="preserve"> compilation made in </w:t>
      </w:r>
      <w:hyperlink r:id="rId163" w:tooltip="Iceland" w:history="1">
        <w:r w:rsidRPr="006A00B8">
          <w:rPr>
            <w:rStyle w:val="Hyperlink"/>
            <w:i/>
            <w:color w:val="auto"/>
            <w:sz w:val="18"/>
            <w:szCs w:val="18"/>
            <w:lang w:val="en"/>
          </w:rPr>
          <w:t>Iceland</w:t>
        </w:r>
      </w:hyperlink>
      <w:r w:rsidRPr="006A00B8">
        <w:rPr>
          <w:i/>
          <w:color w:val="auto"/>
          <w:sz w:val="18"/>
          <w:szCs w:val="18"/>
          <w:lang w:val="en"/>
        </w:rPr>
        <w:t xml:space="preserve"> in the early 13th century. Together with the </w:t>
      </w:r>
      <w:hyperlink r:id="rId164" w:tooltip="Poetic Edda" w:history="1">
        <w:r w:rsidRPr="006A00B8">
          <w:rPr>
            <w:rStyle w:val="Hyperlink"/>
            <w:i/>
            <w:iCs/>
            <w:color w:val="auto"/>
            <w:sz w:val="18"/>
            <w:szCs w:val="18"/>
            <w:lang w:val="en"/>
          </w:rPr>
          <w:t>Poetic Edda</w:t>
        </w:r>
      </w:hyperlink>
      <w:r w:rsidRPr="006A00B8">
        <w:rPr>
          <w:i/>
          <w:color w:val="auto"/>
          <w:sz w:val="18"/>
          <w:szCs w:val="18"/>
          <w:lang w:val="en"/>
        </w:rPr>
        <w:t xml:space="preserve">, it comprises the major store of Scandinavian mythology. The work is often assumed to have been written, or at least compiled, by the Icelandic scholar and historian </w:t>
      </w:r>
      <w:hyperlink r:id="rId165" w:tooltip="Snorri Sturluson" w:history="1">
        <w:r w:rsidRPr="006A00B8">
          <w:rPr>
            <w:rStyle w:val="Hyperlink"/>
            <w:i/>
            <w:color w:val="auto"/>
            <w:sz w:val="18"/>
            <w:szCs w:val="18"/>
            <w:lang w:val="en"/>
          </w:rPr>
          <w:t>Snorri Sturluson</w:t>
        </w:r>
      </w:hyperlink>
      <w:r w:rsidRPr="006A00B8">
        <w:rPr>
          <w:i/>
          <w:color w:val="auto"/>
          <w:sz w:val="18"/>
          <w:szCs w:val="18"/>
          <w:lang w:val="en"/>
        </w:rPr>
        <w:t xml:space="preserve"> around the year 1220.</w:t>
      </w:r>
      <w:r w:rsidRPr="006A00B8">
        <w:rPr>
          <w:i/>
          <w:sz w:val="18"/>
          <w:szCs w:val="18"/>
          <w:lang w:val="en"/>
        </w:rPr>
        <w:t xml:space="preserve"> </w:t>
      </w:r>
      <w:r w:rsidRPr="006A00B8">
        <w:rPr>
          <w:i/>
          <w:color w:val="auto"/>
          <w:sz w:val="18"/>
          <w:szCs w:val="18"/>
          <w:lang w:val="en"/>
        </w:rPr>
        <w:t xml:space="preserve">The </w:t>
      </w:r>
      <w:r w:rsidRPr="006A00B8">
        <w:rPr>
          <w:i/>
          <w:iCs/>
          <w:color w:val="auto"/>
          <w:sz w:val="18"/>
          <w:szCs w:val="18"/>
          <w:lang w:val="en"/>
        </w:rPr>
        <w:t>Prose Edda</w:t>
      </w:r>
      <w:r w:rsidRPr="006A00B8">
        <w:rPr>
          <w:i/>
          <w:color w:val="auto"/>
          <w:sz w:val="18"/>
          <w:szCs w:val="18"/>
          <w:lang w:val="en"/>
        </w:rPr>
        <w:t xml:space="preserve"> was originally referred to as simply the </w:t>
      </w:r>
      <w:r w:rsidRPr="006A00B8">
        <w:rPr>
          <w:i/>
          <w:iCs/>
          <w:color w:val="auto"/>
          <w:sz w:val="18"/>
          <w:szCs w:val="18"/>
          <w:lang w:val="en"/>
        </w:rPr>
        <w:t>Edda</w:t>
      </w:r>
      <w:r w:rsidRPr="006A00B8">
        <w:rPr>
          <w:i/>
          <w:color w:val="auto"/>
          <w:sz w:val="18"/>
          <w:szCs w:val="18"/>
          <w:lang w:val="en"/>
        </w:rPr>
        <w:t xml:space="preserve">, but was later called the </w:t>
      </w:r>
      <w:r w:rsidRPr="006A00B8">
        <w:rPr>
          <w:i/>
          <w:iCs/>
          <w:color w:val="auto"/>
          <w:sz w:val="18"/>
          <w:szCs w:val="18"/>
          <w:lang w:val="en"/>
        </w:rPr>
        <w:t>Prose Edda</w:t>
      </w:r>
      <w:r w:rsidRPr="006A00B8">
        <w:rPr>
          <w:i/>
          <w:color w:val="auto"/>
          <w:sz w:val="18"/>
          <w:szCs w:val="18"/>
          <w:lang w:val="en"/>
        </w:rPr>
        <w:t xml:space="preserve"> to distinguish it from the </w:t>
      </w:r>
      <w:hyperlink r:id="rId166" w:tooltip="Poetic Edda" w:history="1">
        <w:r w:rsidRPr="006A00B8">
          <w:rPr>
            <w:rStyle w:val="Hyperlink"/>
            <w:i/>
            <w:iCs/>
            <w:color w:val="auto"/>
            <w:sz w:val="18"/>
            <w:szCs w:val="18"/>
            <w:lang w:val="en"/>
          </w:rPr>
          <w:t>Poetic Edda</w:t>
        </w:r>
      </w:hyperlink>
      <w:r w:rsidRPr="006A00B8">
        <w:rPr>
          <w:i/>
          <w:color w:val="auto"/>
          <w:sz w:val="18"/>
          <w:szCs w:val="18"/>
          <w:lang w:val="en"/>
        </w:rPr>
        <w:t xml:space="preserve">, a collection of anonymous poetry from earlier traditional sources compiled around the same time as the </w:t>
      </w:r>
      <w:r w:rsidRPr="006A00B8">
        <w:rPr>
          <w:i/>
          <w:iCs/>
          <w:color w:val="auto"/>
          <w:sz w:val="18"/>
          <w:szCs w:val="18"/>
          <w:lang w:val="en"/>
        </w:rPr>
        <w:t>Prose Edda</w:t>
      </w:r>
      <w:r w:rsidRPr="006A00B8">
        <w:rPr>
          <w:i/>
          <w:color w:val="auto"/>
          <w:sz w:val="18"/>
          <w:szCs w:val="18"/>
          <w:lang w:val="en"/>
        </w:rPr>
        <w:t xml:space="preserve"> in 13th century Iceland.</w:t>
      </w:r>
      <w:hyperlink r:id="rId167" w:anchor="cite_note-FAULKESXI-2" w:history="1">
        <w:r w:rsidRPr="006A00B8">
          <w:rPr>
            <w:i/>
            <w:color w:val="auto"/>
            <w:sz w:val="18"/>
            <w:szCs w:val="18"/>
            <w:u w:val="single"/>
            <w:vertAlign w:val="superscript"/>
            <w:lang w:val="en"/>
          </w:rPr>
          <w:t>[2]</w:t>
        </w:r>
      </w:hyperlink>
      <w:r w:rsidRPr="006A00B8">
        <w:rPr>
          <w:i/>
          <w:color w:val="auto"/>
          <w:sz w:val="18"/>
          <w:szCs w:val="18"/>
          <w:lang w:val="en"/>
        </w:rPr>
        <w:t xml:space="preserve"> The </w:t>
      </w:r>
      <w:r w:rsidRPr="006A00B8">
        <w:rPr>
          <w:i/>
          <w:iCs/>
          <w:color w:val="auto"/>
          <w:sz w:val="18"/>
          <w:szCs w:val="18"/>
          <w:lang w:val="en"/>
        </w:rPr>
        <w:t>Prose Edda</w:t>
      </w:r>
      <w:r w:rsidRPr="006A00B8">
        <w:rPr>
          <w:i/>
          <w:color w:val="auto"/>
          <w:sz w:val="18"/>
          <w:szCs w:val="18"/>
          <w:lang w:val="en"/>
        </w:rPr>
        <w:t xml:space="preserve"> is related to the </w:t>
      </w:r>
      <w:r w:rsidRPr="006A00B8">
        <w:rPr>
          <w:i/>
          <w:iCs/>
          <w:color w:val="auto"/>
          <w:sz w:val="18"/>
          <w:szCs w:val="18"/>
          <w:lang w:val="en"/>
        </w:rPr>
        <w:t>Poetic Edda</w:t>
      </w:r>
      <w:r w:rsidRPr="006A00B8">
        <w:rPr>
          <w:i/>
          <w:color w:val="auto"/>
          <w:sz w:val="18"/>
          <w:szCs w:val="18"/>
          <w:lang w:val="en"/>
        </w:rPr>
        <w:t xml:space="preserve"> in that the </w:t>
      </w:r>
      <w:r w:rsidRPr="006A00B8">
        <w:rPr>
          <w:i/>
          <w:iCs/>
          <w:color w:val="auto"/>
          <w:sz w:val="18"/>
          <w:szCs w:val="18"/>
          <w:lang w:val="en"/>
        </w:rPr>
        <w:t>Prose Edda</w:t>
      </w:r>
      <w:r w:rsidRPr="006A00B8">
        <w:rPr>
          <w:i/>
          <w:color w:val="auto"/>
          <w:sz w:val="18"/>
          <w:szCs w:val="18"/>
          <w:lang w:val="en"/>
        </w:rPr>
        <w:t xml:space="preserve"> cites various poems collected in the </w:t>
      </w:r>
      <w:r w:rsidRPr="006A00B8">
        <w:rPr>
          <w:i/>
          <w:iCs/>
          <w:color w:val="auto"/>
          <w:sz w:val="18"/>
          <w:szCs w:val="18"/>
          <w:lang w:val="en"/>
        </w:rPr>
        <w:t>Poetic Edda</w:t>
      </w:r>
      <w:r w:rsidRPr="006A00B8">
        <w:rPr>
          <w:i/>
          <w:color w:val="auto"/>
          <w:sz w:val="18"/>
          <w:szCs w:val="18"/>
          <w:lang w:val="en"/>
        </w:rPr>
        <w:t xml:space="preserve"> as sources</w:t>
      </w:r>
      <w:r w:rsidRPr="006A00B8">
        <w:rPr>
          <w:color w:val="auto"/>
          <w:sz w:val="18"/>
          <w:szCs w:val="18"/>
          <w:lang w:val="en"/>
        </w:rPr>
        <w:t>.</w:t>
      </w:r>
    </w:p>
    <w:p w14:paraId="05214CAC" w14:textId="77777777" w:rsidR="006A00B8" w:rsidRDefault="006A00B8" w:rsidP="00462716">
      <w:pPr>
        <w:pStyle w:val="NormalWeb"/>
        <w:spacing w:before="0" w:beforeAutospacing="0" w:after="0" w:afterAutospacing="0"/>
        <w:rPr>
          <w:lang w:val="en"/>
        </w:rPr>
      </w:pPr>
    </w:p>
    <w:p w14:paraId="7FE63672" w14:textId="77777777" w:rsidR="00462716" w:rsidRDefault="00462716" w:rsidP="00462716">
      <w:pPr>
        <w:pStyle w:val="NormalWeb"/>
        <w:spacing w:before="0" w:beforeAutospacing="0" w:after="0" w:afterAutospacing="0"/>
        <w:rPr>
          <w:iCs/>
          <w:lang w:val="en"/>
        </w:rPr>
      </w:pPr>
      <w:r>
        <w:rPr>
          <w:lang w:val="en"/>
        </w:rPr>
        <w:t xml:space="preserve">I cited the Rigspula book of the </w:t>
      </w:r>
      <w:r w:rsidRPr="00066022">
        <w:rPr>
          <w:i/>
          <w:lang w:val="en"/>
        </w:rPr>
        <w:t>Poetic Edda</w:t>
      </w:r>
      <w:r>
        <w:rPr>
          <w:lang w:val="en"/>
        </w:rPr>
        <w:t xml:space="preserve"> as well as the Prologue and seven chapters of the </w:t>
      </w:r>
      <w:r w:rsidRPr="00066022">
        <w:rPr>
          <w:i/>
          <w:iCs/>
          <w:lang w:val="en"/>
        </w:rPr>
        <w:t>Skáldskaparmál</w:t>
      </w:r>
      <w:r>
        <w:rPr>
          <w:i/>
          <w:iCs/>
          <w:lang w:val="en"/>
        </w:rPr>
        <w:t xml:space="preserve"> </w:t>
      </w:r>
      <w:r>
        <w:rPr>
          <w:iCs/>
          <w:lang w:val="en"/>
        </w:rPr>
        <w:t xml:space="preserve">book of the later </w:t>
      </w:r>
      <w:r>
        <w:rPr>
          <w:i/>
          <w:iCs/>
          <w:lang w:val="en"/>
        </w:rPr>
        <w:t xml:space="preserve">Prose Edda </w:t>
      </w:r>
      <w:r>
        <w:rPr>
          <w:iCs/>
          <w:lang w:val="en"/>
        </w:rPr>
        <w:t>for a wide variety of legendary Scandinavian kings and their nobles, and even their mythological ancestors leading all the way from Geat, a mythological ancestor of most Vikings and other Germanic tribes who lived about 100 BC, to Memnon, an Ethiopian king who was given Troan, daughter of King Priam for his assistance and eventual death at the hands of Achilles just before Achilles was shot in the heel by Paris, Priam’s son who started the whole thing. So even the Scandinavians claim heritage from Troy. The full citation is:</w:t>
      </w:r>
    </w:p>
    <w:p w14:paraId="3DC3BBA2" w14:textId="77777777" w:rsidR="00462716" w:rsidRDefault="00462716" w:rsidP="00462716">
      <w:pPr>
        <w:pStyle w:val="NormalWeb"/>
        <w:spacing w:before="0" w:beforeAutospacing="0" w:after="0" w:afterAutospacing="0"/>
        <w:rPr>
          <w:iCs/>
          <w:lang w:val="en"/>
        </w:rPr>
      </w:pPr>
    </w:p>
    <w:p w14:paraId="19021863" w14:textId="77777777" w:rsidR="00462716" w:rsidRDefault="00462716" w:rsidP="00462716">
      <w:pPr>
        <w:pStyle w:val="NormalWeb"/>
        <w:spacing w:before="0" w:beforeAutospacing="0" w:after="0" w:afterAutospacing="0"/>
        <w:rPr>
          <w:color w:val="333333"/>
          <w:sz w:val="18"/>
          <w:szCs w:val="18"/>
        </w:rPr>
      </w:pPr>
      <w:r w:rsidRPr="00FC0380">
        <w:rPr>
          <w:i/>
          <w:iCs/>
          <w:sz w:val="18"/>
          <w:szCs w:val="18"/>
          <w:lang w:val="en"/>
        </w:rPr>
        <w:t>Prose Edda by Snorri Sturluson</w:t>
      </w:r>
      <w:r w:rsidRPr="00FC0380">
        <w:rPr>
          <w:iCs/>
          <w:sz w:val="18"/>
          <w:szCs w:val="18"/>
          <w:lang w:val="en"/>
        </w:rPr>
        <w:t xml:space="preserve">, Jessica L. Byock (translator), 2006, Penguin Classics, Books, Penguin Group, London, </w:t>
      </w:r>
      <w:r w:rsidRPr="00FC0380">
        <w:rPr>
          <w:bCs/>
          <w:color w:val="333333"/>
          <w:sz w:val="18"/>
          <w:szCs w:val="18"/>
        </w:rPr>
        <w:t>ISBN-10:</w:t>
      </w:r>
      <w:r w:rsidRPr="00FC0380">
        <w:rPr>
          <w:color w:val="333333"/>
          <w:sz w:val="18"/>
          <w:szCs w:val="18"/>
        </w:rPr>
        <w:t xml:space="preserve"> 0140447555</w:t>
      </w:r>
    </w:p>
    <w:p w14:paraId="233DBF53" w14:textId="77777777" w:rsidR="00F65714" w:rsidRDefault="00F65714" w:rsidP="00462716">
      <w:pPr>
        <w:pStyle w:val="NormalWeb"/>
        <w:spacing w:before="0" w:beforeAutospacing="0" w:after="0" w:afterAutospacing="0"/>
        <w:rPr>
          <w:color w:val="333333"/>
          <w:sz w:val="18"/>
          <w:szCs w:val="18"/>
        </w:rPr>
      </w:pPr>
    </w:p>
    <w:p w14:paraId="12E189C7" w14:textId="77777777" w:rsidR="00F65714" w:rsidRPr="00FC0380" w:rsidRDefault="00F65714" w:rsidP="00462716">
      <w:pPr>
        <w:pStyle w:val="NormalWeb"/>
        <w:spacing w:before="0" w:beforeAutospacing="0" w:after="0" w:afterAutospacing="0"/>
        <w:rPr>
          <w:color w:val="auto"/>
          <w:sz w:val="18"/>
          <w:szCs w:val="18"/>
          <w:lang w:val="en"/>
        </w:rPr>
      </w:pPr>
    </w:p>
    <w:p w14:paraId="006E3BFA" w14:textId="1369CBDF" w:rsidR="00F65714" w:rsidRDefault="00F65714">
      <w:pPr>
        <w:spacing w:after="160" w:line="259" w:lineRule="auto"/>
      </w:pPr>
      <w:r>
        <w:br w:type="page"/>
      </w:r>
    </w:p>
    <w:p w14:paraId="5CBEEAAC" w14:textId="77777777" w:rsidR="00462716" w:rsidRDefault="00462716" w:rsidP="00462716"/>
    <w:p w14:paraId="716F5ABA" w14:textId="77777777" w:rsidR="00F65714" w:rsidRDefault="00F65714" w:rsidP="00462716"/>
    <w:p w14:paraId="57F87DB1" w14:textId="77777777" w:rsidR="00F65714" w:rsidRDefault="00F65714" w:rsidP="00462716"/>
    <w:p w14:paraId="72FACD55" w14:textId="77777777" w:rsidR="00F65714" w:rsidRDefault="00F65714" w:rsidP="00462716"/>
    <w:p w14:paraId="1FFF872A" w14:textId="77777777" w:rsidR="00462716" w:rsidRDefault="00462716" w:rsidP="00462716">
      <w:pPr>
        <w:pStyle w:val="Heading1"/>
      </w:pPr>
      <w:r>
        <w:t>Q</w:t>
      </w:r>
    </w:p>
    <w:p w14:paraId="28F12995" w14:textId="77777777" w:rsidR="00462716" w:rsidRDefault="00462716" w:rsidP="00462716"/>
    <w:p w14:paraId="1AA43483" w14:textId="77777777" w:rsidR="00F65714" w:rsidRDefault="00F65714" w:rsidP="00462716"/>
    <w:p w14:paraId="46D4F782" w14:textId="77777777" w:rsidR="00462716" w:rsidRDefault="00462716" w:rsidP="00462716"/>
    <w:p w14:paraId="73280529" w14:textId="77777777" w:rsidR="00462716" w:rsidRDefault="00462716" w:rsidP="00462716">
      <w:pPr>
        <w:pStyle w:val="Heading1"/>
      </w:pPr>
      <w:r>
        <w:t>R</w:t>
      </w:r>
    </w:p>
    <w:p w14:paraId="615AF0A0" w14:textId="77777777" w:rsidR="00462716" w:rsidRDefault="00462716" w:rsidP="00462716"/>
    <w:p w14:paraId="046F6B44" w14:textId="77777777" w:rsidR="00A74C1C" w:rsidRDefault="00A74C1C" w:rsidP="00462716"/>
    <w:p w14:paraId="4172B372" w14:textId="77777777" w:rsidR="00A74C1C" w:rsidRDefault="00A74C1C" w:rsidP="00462716"/>
    <w:p w14:paraId="78CE1857" w14:textId="53ACB212" w:rsidR="00462716" w:rsidRPr="00180DFD" w:rsidRDefault="00462716" w:rsidP="00462716">
      <w:pPr>
        <w:pStyle w:val="Heading2"/>
      </w:pPr>
      <w:r w:rsidRPr="00180DFD">
        <w:t>Record of the Bartholomew Family by George W. Bartholomew, 1885</w:t>
      </w:r>
      <w:r>
        <w:t xml:space="preserve"> </w:t>
      </w:r>
      <w:r w:rsidRPr="00180DFD">
        <w:t>(355 citations)</w:t>
      </w:r>
    </w:p>
    <w:p w14:paraId="52DBDC8C" w14:textId="77777777" w:rsidR="003F20C1" w:rsidRDefault="003F20C1" w:rsidP="00462716">
      <w:pPr>
        <w:tabs>
          <w:tab w:val="left" w:pos="-1440"/>
          <w:tab w:val="left" w:pos="-720"/>
        </w:tabs>
        <w:suppressAutoHyphens/>
      </w:pPr>
    </w:p>
    <w:p w14:paraId="1588C93B" w14:textId="77777777" w:rsidR="00462716" w:rsidRPr="00180DFD" w:rsidRDefault="00462716" w:rsidP="00462716">
      <w:pPr>
        <w:tabs>
          <w:tab w:val="left" w:pos="-1440"/>
          <w:tab w:val="left" w:pos="-720"/>
        </w:tabs>
        <w:suppressAutoHyphens/>
      </w:pPr>
      <w:r w:rsidRPr="00180DFD">
        <w:t>This record is a published family genealogy record of the Bartholomew family, descendants of John Bartholomew and his wife Alice Skutter from Warborough, Oxfordshire, England. John and Alice were married in 1551. One of their great grandsons, William Bartholomew, II, immigrated to the Massachusetts Bay area in 1634, becoming, with his wife, Anna Lord, prominent Puritan Pilgrims. William and Anna were the 5</w:t>
      </w:r>
      <w:r w:rsidRPr="00180DFD">
        <w:rPr>
          <w:vertAlign w:val="superscript"/>
        </w:rPr>
        <w:t>th</w:t>
      </w:r>
      <w:r w:rsidRPr="00180DFD">
        <w:t xml:space="preserve"> great grandparents of Mary Marilla Bartholomew, who married Lester Barber, identified as the latest generation by this source. Lester and Mary are my maternal great grandparents. George Bartholomew provides names, birthdays, death dates, marriage dates, and children of families through eight generations of Bartholomews descended from John and Alice. It is the most authoritative record of Bartholomew ancestors I have. The full citation is:</w:t>
      </w:r>
    </w:p>
    <w:p w14:paraId="3B9C8738" w14:textId="77777777" w:rsidR="00462716" w:rsidRPr="00180DFD" w:rsidRDefault="00462716" w:rsidP="00462716">
      <w:pPr>
        <w:tabs>
          <w:tab w:val="left" w:pos="-1440"/>
          <w:tab w:val="left" w:pos="-720"/>
        </w:tabs>
        <w:suppressAutoHyphens/>
      </w:pPr>
    </w:p>
    <w:p w14:paraId="7EFC3E51" w14:textId="77777777" w:rsidR="00462716" w:rsidRPr="00180DFD" w:rsidRDefault="00462716" w:rsidP="00462716">
      <w:pPr>
        <w:tabs>
          <w:tab w:val="left" w:pos="-1440"/>
          <w:tab w:val="left" w:pos="-720"/>
        </w:tabs>
        <w:suppressAutoHyphens/>
        <w:ind w:left="360"/>
        <w:rPr>
          <w:sz w:val="18"/>
          <w:szCs w:val="18"/>
        </w:rPr>
      </w:pPr>
      <w:r w:rsidRPr="00180DFD">
        <w:rPr>
          <w:sz w:val="18"/>
          <w:szCs w:val="18"/>
        </w:rPr>
        <w:t xml:space="preserve">Bartholomew, George W., 1885, </w:t>
      </w:r>
      <w:r w:rsidRPr="00180DFD">
        <w:rPr>
          <w:b/>
          <w:i/>
          <w:sz w:val="18"/>
          <w:szCs w:val="18"/>
        </w:rPr>
        <w:t>Record of the Bartholomew Family, Historical, Genealogical, and Biographical</w:t>
      </w:r>
      <w:r w:rsidRPr="00180DFD">
        <w:rPr>
          <w:sz w:val="18"/>
          <w:szCs w:val="18"/>
        </w:rPr>
        <w:t>, published by the George W. Bartholomew, the book's compiler, Austin, Texas. (Available as Microfiche, Call Number G3 G827, from Sutro Library, a Branch of the California State Library, 480 Winston Drive, San Francisco, California, 94132)</w:t>
      </w:r>
    </w:p>
    <w:p w14:paraId="2DEF9480" w14:textId="77777777" w:rsidR="00462716" w:rsidRDefault="00462716" w:rsidP="00462716">
      <w:pPr>
        <w:tabs>
          <w:tab w:val="left" w:pos="-1440"/>
          <w:tab w:val="left" w:pos="-720"/>
        </w:tabs>
        <w:suppressAutoHyphens/>
        <w:rPr>
          <w:sz w:val="18"/>
          <w:szCs w:val="18"/>
        </w:rPr>
      </w:pPr>
    </w:p>
    <w:p w14:paraId="5B20BBB4" w14:textId="77777777" w:rsidR="00462716" w:rsidRPr="00180DFD" w:rsidRDefault="00462716" w:rsidP="00462716">
      <w:pPr>
        <w:tabs>
          <w:tab w:val="left" w:pos="-1440"/>
          <w:tab w:val="left" w:pos="-720"/>
        </w:tabs>
        <w:suppressAutoHyphens/>
      </w:pPr>
      <w:r w:rsidRPr="00180DFD">
        <w:t>This document is available for purchase as Microfiche from:</w:t>
      </w:r>
    </w:p>
    <w:p w14:paraId="11CDD3FE" w14:textId="77777777" w:rsidR="00462716" w:rsidRPr="00445146" w:rsidRDefault="00462716" w:rsidP="00462716">
      <w:pPr>
        <w:tabs>
          <w:tab w:val="left" w:pos="-1440"/>
          <w:tab w:val="left" w:pos="-720"/>
        </w:tabs>
        <w:suppressAutoHyphens/>
        <w:rPr>
          <w:sz w:val="22"/>
          <w:szCs w:val="22"/>
        </w:rPr>
      </w:pPr>
    </w:p>
    <w:p w14:paraId="204A6475" w14:textId="77777777" w:rsidR="00462716" w:rsidRDefault="00462716" w:rsidP="00462716">
      <w:pPr>
        <w:tabs>
          <w:tab w:val="left" w:pos="-1440"/>
          <w:tab w:val="left" w:pos="-720"/>
        </w:tabs>
        <w:suppressAutoHyphens/>
        <w:ind w:left="360"/>
        <w:rPr>
          <w:sz w:val="18"/>
          <w:szCs w:val="18"/>
        </w:rPr>
      </w:pPr>
      <w:r w:rsidRPr="00180DFD">
        <w:rPr>
          <w:sz w:val="18"/>
          <w:szCs w:val="18"/>
        </w:rPr>
        <w:t>University MicroFilms International</w:t>
      </w:r>
    </w:p>
    <w:p w14:paraId="60FCA449" w14:textId="77777777" w:rsidR="00462716" w:rsidRDefault="00462716" w:rsidP="00462716">
      <w:pPr>
        <w:tabs>
          <w:tab w:val="left" w:pos="-1440"/>
          <w:tab w:val="left" w:pos="-720"/>
        </w:tabs>
        <w:suppressAutoHyphens/>
        <w:ind w:left="360"/>
        <w:rPr>
          <w:sz w:val="18"/>
          <w:szCs w:val="18"/>
        </w:rPr>
      </w:pPr>
      <w:r w:rsidRPr="00180DFD">
        <w:rPr>
          <w:sz w:val="18"/>
          <w:szCs w:val="18"/>
        </w:rPr>
        <w:t>300 North Zeeb Road, Ann Arbor, Michigan  48106</w:t>
      </w:r>
    </w:p>
    <w:p w14:paraId="57375ECF" w14:textId="77777777" w:rsidR="00462716" w:rsidRPr="00180DFD" w:rsidRDefault="00462716" w:rsidP="00462716">
      <w:pPr>
        <w:tabs>
          <w:tab w:val="left" w:pos="-1440"/>
          <w:tab w:val="left" w:pos="-720"/>
        </w:tabs>
        <w:suppressAutoHyphens/>
        <w:ind w:left="360"/>
        <w:rPr>
          <w:sz w:val="18"/>
          <w:szCs w:val="18"/>
        </w:rPr>
      </w:pPr>
      <w:r w:rsidRPr="00180DFD">
        <w:rPr>
          <w:sz w:val="18"/>
          <w:szCs w:val="18"/>
        </w:rPr>
        <w:t>tel. 313</w:t>
      </w:r>
      <w:r w:rsidRPr="00180DFD">
        <w:rPr>
          <w:sz w:val="18"/>
          <w:szCs w:val="18"/>
        </w:rPr>
        <w:noBreakHyphen/>
        <w:t>761</w:t>
      </w:r>
      <w:r w:rsidRPr="00180DFD">
        <w:rPr>
          <w:sz w:val="18"/>
          <w:szCs w:val="18"/>
        </w:rPr>
        <w:noBreakHyphen/>
        <w:t>4700 ext. 3790 or 800</w:t>
      </w:r>
      <w:r w:rsidRPr="00180DFD">
        <w:rPr>
          <w:sz w:val="18"/>
          <w:szCs w:val="18"/>
        </w:rPr>
        <w:noBreakHyphen/>
        <w:t>521</w:t>
      </w:r>
      <w:r w:rsidRPr="00180DFD">
        <w:rPr>
          <w:sz w:val="18"/>
          <w:szCs w:val="18"/>
        </w:rPr>
        <w:noBreakHyphen/>
        <w:t>0600</w:t>
      </w:r>
    </w:p>
    <w:p w14:paraId="023D0052" w14:textId="77777777" w:rsidR="00462716" w:rsidRDefault="00462716" w:rsidP="00462716"/>
    <w:p w14:paraId="673F5A13" w14:textId="77777777" w:rsidR="00A74C1C" w:rsidRDefault="00A74C1C" w:rsidP="00462716"/>
    <w:p w14:paraId="79420A73" w14:textId="57C9BC81" w:rsidR="00462716" w:rsidRPr="00C76416" w:rsidRDefault="00462716" w:rsidP="00462716">
      <w:pPr>
        <w:pStyle w:val="Heading2"/>
      </w:pPr>
      <w:r w:rsidRPr="00C76416">
        <w:t xml:space="preserve">Roger Williams Biography, The Roger Williams Family Association, </w:t>
      </w:r>
      <w:r w:rsidR="0007146B">
        <w:t>1909</w:t>
      </w:r>
      <w:r w:rsidRPr="00C76416">
        <w:t xml:space="preserve"> (29 citations)</w:t>
      </w:r>
    </w:p>
    <w:p w14:paraId="57A8D2AE" w14:textId="77777777" w:rsidR="003F20C1" w:rsidRDefault="003F20C1" w:rsidP="00462716"/>
    <w:p w14:paraId="7597D49D" w14:textId="77777777" w:rsidR="00462716" w:rsidRPr="00C76416" w:rsidRDefault="00462716" w:rsidP="00462716">
      <w:pPr>
        <w:rPr>
          <w:i/>
        </w:rPr>
      </w:pPr>
      <w:r w:rsidRPr="00C76416">
        <w:t xml:space="preserve">The following was copied in 2015 directly from The Roger Williams Family Association web site on the internet at </w:t>
      </w:r>
      <w:r w:rsidRPr="00C76416">
        <w:rPr>
          <w:i/>
        </w:rPr>
        <w:t>http://www.rogerwilliams.org/biography.htm</w:t>
      </w:r>
    </w:p>
    <w:p w14:paraId="5CC47F19" w14:textId="77777777" w:rsidR="00462716" w:rsidRPr="00C76416" w:rsidRDefault="00462716" w:rsidP="00462716"/>
    <w:p w14:paraId="794CC9DB" w14:textId="77777777" w:rsidR="00462716" w:rsidRPr="00A74C1C" w:rsidRDefault="00462716" w:rsidP="00462716">
      <w:pPr>
        <w:rPr>
          <w:i/>
          <w:sz w:val="16"/>
          <w:szCs w:val="16"/>
        </w:rPr>
      </w:pPr>
      <w:r w:rsidRPr="00A74C1C">
        <w:rPr>
          <w:i/>
          <w:sz w:val="16"/>
          <w:szCs w:val="16"/>
        </w:rPr>
        <w:t>ROGER WILLIAMS was born in London, circa 1603, the son of James and Alice (Pemberton) Williams. James, the son of Mark and Agnes (Audley) Williams was a "merchant Tailor" (an importer and trader) and probably a man of some importance. His will, proved 19 November 1621, left, in addition to bequests to his "loving wife, Alice," to his sons, Sydrach, Roger and Robert, and to his daughter Catherine, money and bread to the poor in various sections of London. The will of Alice (Pemberton) Williams was admitted to probate 26 January 1634. Among other bequests, she left the sum of Ten Pounds yearly for twenty years to her son, Roger Williams, "now beyond the seas." She further provided that if Roger predeceased her, "what remaineth thereof unpaid ... shall be paid to his wife and daughter...." Obviously, by the time of her death , Roger's mother was aware of the birth in America in 1633 of her grandchild, Mary Williams.</w:t>
      </w:r>
    </w:p>
    <w:p w14:paraId="11E8C65B" w14:textId="77777777" w:rsidR="00462716" w:rsidRPr="00A74C1C" w:rsidRDefault="00462716" w:rsidP="00462716">
      <w:pPr>
        <w:rPr>
          <w:i/>
          <w:sz w:val="16"/>
          <w:szCs w:val="16"/>
        </w:rPr>
      </w:pPr>
    </w:p>
    <w:p w14:paraId="2A0E44D6" w14:textId="77777777" w:rsidR="00462716" w:rsidRPr="00A74C1C" w:rsidRDefault="00462716" w:rsidP="00462716">
      <w:pPr>
        <w:rPr>
          <w:i/>
          <w:sz w:val="16"/>
          <w:szCs w:val="16"/>
        </w:rPr>
      </w:pPr>
      <w:r w:rsidRPr="00A74C1C">
        <w:rPr>
          <w:i/>
          <w:sz w:val="16"/>
          <w:szCs w:val="16"/>
        </w:rPr>
        <w:t>Roger's youth was spent in the parish of "St. Sepulchre's, without Newgate, London." While a young man, he must have been aware of the numerous burnings at the stake that had taken place at nearby Smithfield of so-called Puritans or heretics. This probably influenced his later strong beliefs in civic and religious libertyDuring his teens, Roger Williams came to the attention of Sir Edward Coke, a brilliant lawyer and one-time Chief Justice of England, through whose influence he was enrolled at Sutton's Hospital, a part of Charter House, a school in London. He next entered Pembroke College at Cambridge University from which he graduated in 1627. All of the literature currently available at Pembroke to prospective students mentions Roger Williams, his part in the Reformation, and his founding of the Colony of Rhode Island. At Pembroke, he was one of eight granted scholarships based on excellence in Latin, Greek and Hebrew. Pembroke College in Providence, once the women's college of Brown University, was named after Pembroke at Cambridge in honor of Roger Williams.</w:t>
      </w:r>
    </w:p>
    <w:p w14:paraId="00738CEE" w14:textId="77777777" w:rsidR="00462716" w:rsidRPr="00A74C1C" w:rsidRDefault="00462716" w:rsidP="00462716">
      <w:pPr>
        <w:rPr>
          <w:i/>
          <w:sz w:val="16"/>
          <w:szCs w:val="16"/>
        </w:rPr>
      </w:pPr>
    </w:p>
    <w:p w14:paraId="6BF22900" w14:textId="77777777" w:rsidR="00462716" w:rsidRPr="00A74C1C" w:rsidRDefault="00462716" w:rsidP="00462716">
      <w:pPr>
        <w:rPr>
          <w:i/>
          <w:sz w:val="16"/>
          <w:szCs w:val="16"/>
        </w:rPr>
      </w:pPr>
      <w:r w:rsidRPr="00A74C1C">
        <w:rPr>
          <w:i/>
          <w:sz w:val="16"/>
          <w:szCs w:val="16"/>
        </w:rPr>
        <w:t xml:space="preserve">In the years after he left Cambridge, Roger Williams was Chaplain to a wealthy family, and on 15 December 1629 , he married MARY BARNARD at the Church of High Laver, Essex, England. Even at this time, he became a controversial figure because of his ideas on freedom of worship. And so, in 1630, ten years after the Pilgrims landed at Plymouth, Roger thought it expedient to leave England. He arrived, with Mary, on 5 February 1631 at Boston in the Massachusetts Bay Colony. Their passage was aboard the ship </w:t>
      </w:r>
      <w:r w:rsidRPr="00A74C1C">
        <w:rPr>
          <w:i/>
          <w:iCs/>
          <w:sz w:val="16"/>
          <w:szCs w:val="16"/>
        </w:rPr>
        <w:t>Lyon</w:t>
      </w:r>
      <w:r w:rsidRPr="00A74C1C">
        <w:rPr>
          <w:i/>
          <w:sz w:val="16"/>
          <w:szCs w:val="16"/>
        </w:rPr>
        <w:t xml:space="preserve"> (Lion). He preached first at Salem, then at Plymouth, then back to Salem, always at odds with the structured Puritans. When he was about to be deported back to England, Roger fled southwest out of the Massachusetts Bay Colony, was befriended by local Indians and eventually settled at the headwaters of what is now Narragansett Bay, after he learned that his first settlement on the east bank of the Seekonk River was within the boundaries of the Plymouth Colony. Roger purchased land from the Narragansett Chiefs, Canonicus and Miantonomi and named his settlement Providence in thanks to God. The original deed remains in the Archives of the City of Providence.</w:t>
      </w:r>
    </w:p>
    <w:p w14:paraId="441BDB17" w14:textId="77777777" w:rsidR="00462716" w:rsidRPr="00A74C1C" w:rsidRDefault="00462716" w:rsidP="00462716">
      <w:pPr>
        <w:rPr>
          <w:i/>
          <w:sz w:val="16"/>
          <w:szCs w:val="16"/>
        </w:rPr>
      </w:pPr>
    </w:p>
    <w:p w14:paraId="7BB0CA8F" w14:textId="77777777" w:rsidR="00462716" w:rsidRPr="00A74C1C" w:rsidRDefault="00462716" w:rsidP="00462716">
      <w:pPr>
        <w:rPr>
          <w:i/>
          <w:sz w:val="16"/>
          <w:szCs w:val="16"/>
        </w:rPr>
      </w:pPr>
      <w:r w:rsidRPr="00A74C1C">
        <w:rPr>
          <w:i/>
          <w:sz w:val="16"/>
          <w:szCs w:val="16"/>
        </w:rPr>
        <w:t xml:space="preserve">Roger Williams made two trips back to England during his lifetime. The first in June or July 1643 was to obtain a Charter for his colony to forestall the attempt of neighboring colonies to take over Providence. He returned with a Charter for "the Providence Plantations in Narragansett Bay" which incorporated Providence, Newport and Portsmouth. During this voyage, he produced his best-known literary work -- </w:t>
      </w:r>
      <w:r w:rsidRPr="00A74C1C">
        <w:rPr>
          <w:i/>
          <w:iCs/>
          <w:sz w:val="16"/>
          <w:szCs w:val="16"/>
        </w:rPr>
        <w:t>Key into the Languages of America</w:t>
      </w:r>
      <w:r w:rsidRPr="00A74C1C">
        <w:rPr>
          <w:i/>
          <w:sz w:val="16"/>
          <w:szCs w:val="16"/>
        </w:rPr>
        <w:t xml:space="preserve">, which when published in London in 1643, made him the authority on American Indians. On his return, Roger Williams started a trading post at Cocumscussoc (now North Kingstown) where he traded with the Indians and was known for his peacemaking between the neighboring colonists and the Indians. But again colony affairs interfered, and in 1651 he sold his trading post and returned to England with John Clarke (a Newport preacher) in order to have the Charter confirmed. Because of family responsibilities, he returned sometime before 1654. John Clarke finally obtained the Royal Charter from Charles II on 8 July 1663, thereby averting further trouble with William Coddington and some colonists at Newport, who had previously obtained a charter for a separate colony. </w:t>
      </w:r>
    </w:p>
    <w:p w14:paraId="4857BB8C" w14:textId="77777777" w:rsidR="00462716" w:rsidRPr="00A74C1C" w:rsidRDefault="00462716" w:rsidP="00462716">
      <w:pPr>
        <w:rPr>
          <w:i/>
          <w:sz w:val="16"/>
          <w:szCs w:val="16"/>
        </w:rPr>
      </w:pPr>
      <w:r w:rsidRPr="00A74C1C">
        <w:rPr>
          <w:i/>
          <w:sz w:val="16"/>
          <w:szCs w:val="16"/>
        </w:rPr>
        <w:t xml:space="preserve">Roger Williams was Governor of the Colony 1654 through 1658. During the later years of his life, he saw almost all of Providence burned during King Philip's War, 1675-1676. He lived to see Providence rebuilt. He continued to preach, and the Colony grew through its acceptance of settlers of all religious persuasions. The two volumes of the correspondence of Roger Williams recently published by the Rhode Island Historical Society, Glenn W. LaFantasie, Editor, present an excellent picture of his philosophy and personality. Unfortunately, there was no known painting made of him during his lifetime, although many artists and sculptors have portrayed him as they envision him. </w:t>
      </w:r>
    </w:p>
    <w:p w14:paraId="145D5F56" w14:textId="77777777" w:rsidR="00A74C1C" w:rsidRDefault="00462716" w:rsidP="00462716">
      <w:pPr>
        <w:rPr>
          <w:i/>
          <w:sz w:val="16"/>
          <w:szCs w:val="16"/>
        </w:rPr>
      </w:pPr>
      <w:r w:rsidRPr="00A74C1C">
        <w:rPr>
          <w:i/>
          <w:sz w:val="16"/>
          <w:szCs w:val="16"/>
        </w:rPr>
        <w:t>Roger and Mary (Barnard) Williams were the parents of six children, all born in America:</w:t>
      </w:r>
    </w:p>
    <w:p w14:paraId="0CD71D45" w14:textId="77777777" w:rsidR="00A74C1C" w:rsidRDefault="00A74C1C" w:rsidP="00462716">
      <w:pPr>
        <w:rPr>
          <w:i/>
          <w:sz w:val="16"/>
          <w:szCs w:val="16"/>
        </w:rPr>
      </w:pPr>
    </w:p>
    <w:p w14:paraId="11E90691" w14:textId="5D1F178B" w:rsidR="00462716" w:rsidRPr="00A74C1C" w:rsidRDefault="00462716" w:rsidP="00462716">
      <w:pPr>
        <w:rPr>
          <w:i/>
          <w:sz w:val="12"/>
          <w:szCs w:val="12"/>
        </w:rPr>
      </w:pPr>
      <w:r w:rsidRPr="00A74C1C">
        <w:rPr>
          <w:b/>
          <w:bCs/>
          <w:i/>
          <w:sz w:val="12"/>
          <w:szCs w:val="12"/>
        </w:rPr>
        <w:t>1. MARY,</w:t>
      </w:r>
      <w:r w:rsidRPr="00A74C1C">
        <w:rPr>
          <w:i/>
          <w:sz w:val="12"/>
          <w:szCs w:val="12"/>
        </w:rPr>
        <w:t xml:space="preserve"> born at Plymouth, Plymouth Colony, August 1633, died 1684; married JOHN SAYLES in 1650; six children. John and Mary Sayles lived on Aquidneck Island and are buried near Easton's Beach, Middletown, Rhode Island.</w:t>
      </w:r>
    </w:p>
    <w:p w14:paraId="33AD9C9A" w14:textId="77777777" w:rsidR="00462716" w:rsidRPr="00A74C1C" w:rsidRDefault="00462716" w:rsidP="00462716">
      <w:pPr>
        <w:rPr>
          <w:i/>
          <w:sz w:val="12"/>
          <w:szCs w:val="12"/>
        </w:rPr>
      </w:pPr>
      <w:r w:rsidRPr="00A74C1C">
        <w:rPr>
          <w:b/>
          <w:bCs/>
          <w:i/>
          <w:sz w:val="12"/>
          <w:szCs w:val="12"/>
        </w:rPr>
        <w:t>2. FREEBORN,</w:t>
      </w:r>
      <w:r w:rsidRPr="00A74C1C">
        <w:rPr>
          <w:i/>
          <w:sz w:val="12"/>
          <w:szCs w:val="12"/>
        </w:rPr>
        <w:t xml:space="preserve"> born at Salem, Massachusetts Bay Colony, 4 October 1635, died 10 January 1710; married first THOMAS HART, died 1671; four children. There were no children of Freeborn's second marriage to WALTER CLARKE, a Governor of Newport. </w:t>
      </w:r>
    </w:p>
    <w:p w14:paraId="265D9511" w14:textId="77777777" w:rsidR="00462716" w:rsidRPr="00A74C1C" w:rsidRDefault="00462716" w:rsidP="00462716">
      <w:pPr>
        <w:rPr>
          <w:i/>
          <w:sz w:val="12"/>
          <w:szCs w:val="12"/>
        </w:rPr>
      </w:pPr>
      <w:r w:rsidRPr="00A74C1C">
        <w:rPr>
          <w:b/>
          <w:bCs/>
          <w:i/>
          <w:sz w:val="12"/>
          <w:szCs w:val="12"/>
        </w:rPr>
        <w:t>3. PROVIDENCE,</w:t>
      </w:r>
      <w:r w:rsidRPr="00A74C1C">
        <w:rPr>
          <w:i/>
          <w:sz w:val="12"/>
          <w:szCs w:val="12"/>
        </w:rPr>
        <w:t xml:space="preserve"> born at Providence, September 1638, died March 1686; never married. </w:t>
      </w:r>
    </w:p>
    <w:p w14:paraId="6F2C6DD6" w14:textId="77777777" w:rsidR="00462716" w:rsidRPr="00A74C1C" w:rsidRDefault="00462716" w:rsidP="00462716">
      <w:pPr>
        <w:rPr>
          <w:i/>
          <w:sz w:val="12"/>
          <w:szCs w:val="12"/>
        </w:rPr>
      </w:pPr>
      <w:r w:rsidRPr="00A74C1C">
        <w:rPr>
          <w:b/>
          <w:bCs/>
          <w:i/>
          <w:sz w:val="12"/>
          <w:szCs w:val="12"/>
        </w:rPr>
        <w:t>4. MERCY,</w:t>
      </w:r>
      <w:r w:rsidRPr="00A74C1C">
        <w:rPr>
          <w:i/>
          <w:sz w:val="12"/>
          <w:szCs w:val="12"/>
        </w:rPr>
        <w:t xml:space="preserve"> born at Providence, 15 July 1640, died circa 1705; married first in 1659 RESOLVED WATERMAN, born July 1638, died August 1670; five children. Mercy married second SAMUEL WINSOR, born 1644, died 19 September 1705; three children. </w:t>
      </w:r>
    </w:p>
    <w:p w14:paraId="167EA195" w14:textId="77777777" w:rsidR="00462716" w:rsidRPr="00A74C1C" w:rsidRDefault="00462716" w:rsidP="00462716">
      <w:pPr>
        <w:rPr>
          <w:i/>
          <w:sz w:val="12"/>
          <w:szCs w:val="12"/>
        </w:rPr>
      </w:pPr>
      <w:r w:rsidRPr="00A74C1C">
        <w:rPr>
          <w:b/>
          <w:bCs/>
          <w:i/>
          <w:sz w:val="12"/>
          <w:szCs w:val="12"/>
        </w:rPr>
        <w:t>5. DANIEL,</w:t>
      </w:r>
      <w:r w:rsidRPr="00A74C1C">
        <w:rPr>
          <w:i/>
          <w:sz w:val="12"/>
          <w:szCs w:val="12"/>
        </w:rPr>
        <w:t xml:space="preserve"> born at Providence, February 1641 "counting years to begin about ye 25 of March so yt he was borne above a year &amp; half after Mercy (Carpenter, Roger Williams), died 14 May 1712; married 7 December 1676 REBECCA (RHODES) POWER, died 1727, widow of Nicholas Power; six children. </w:t>
      </w:r>
    </w:p>
    <w:p w14:paraId="130987E8" w14:textId="77777777" w:rsidR="00462716" w:rsidRDefault="00462716" w:rsidP="00462716">
      <w:pPr>
        <w:rPr>
          <w:i/>
          <w:sz w:val="12"/>
          <w:szCs w:val="12"/>
        </w:rPr>
      </w:pPr>
      <w:r w:rsidRPr="00A74C1C">
        <w:rPr>
          <w:b/>
          <w:bCs/>
          <w:i/>
          <w:sz w:val="12"/>
          <w:szCs w:val="12"/>
        </w:rPr>
        <w:t>6. JOSEPH,</w:t>
      </w:r>
      <w:r w:rsidRPr="00A74C1C">
        <w:rPr>
          <w:i/>
          <w:sz w:val="12"/>
          <w:szCs w:val="12"/>
        </w:rPr>
        <w:t xml:space="preserve"> born at Providence, 12 December 1643, died 17 August 1724; married LYDIA OLNEY, born 1645, died 9 September 1724; six children. </w:t>
      </w:r>
    </w:p>
    <w:p w14:paraId="338A9784" w14:textId="77777777" w:rsidR="00A74C1C" w:rsidRPr="00A74C1C" w:rsidRDefault="00A74C1C" w:rsidP="00462716">
      <w:pPr>
        <w:rPr>
          <w:i/>
          <w:sz w:val="12"/>
          <w:szCs w:val="12"/>
        </w:rPr>
      </w:pPr>
    </w:p>
    <w:p w14:paraId="6FAF7A4A" w14:textId="77777777" w:rsidR="00462716" w:rsidRPr="00A74C1C" w:rsidRDefault="00462716" w:rsidP="00462716">
      <w:pPr>
        <w:rPr>
          <w:i/>
          <w:sz w:val="16"/>
          <w:szCs w:val="16"/>
        </w:rPr>
      </w:pPr>
      <w:r w:rsidRPr="00A74C1C">
        <w:rPr>
          <w:i/>
          <w:sz w:val="16"/>
          <w:szCs w:val="16"/>
        </w:rPr>
        <w:t xml:space="preserve">Roger Williams died at Providence between 16 January and 16 April 1683/84, his wife Mary having predeceased him in 1676. His descendants have contributed in many ways, first to the establishment of an independent Colony, later to the establishment of an independent state in a united nation. The United States of America has maintained the reality of separation of church and state which Roger Williams envisioned, and ordained in his settlement at Providence. </w:t>
      </w:r>
    </w:p>
    <w:p w14:paraId="39F34CC3" w14:textId="77777777" w:rsidR="00462716" w:rsidRPr="00A74C1C" w:rsidRDefault="00462716" w:rsidP="00462716">
      <w:pPr>
        <w:rPr>
          <w:sz w:val="16"/>
          <w:szCs w:val="16"/>
        </w:rPr>
      </w:pPr>
      <w:bookmarkStart w:id="16" w:name="sources"/>
      <w:bookmarkEnd w:id="16"/>
    </w:p>
    <w:p w14:paraId="45D4B3A0" w14:textId="77777777" w:rsidR="00462716" w:rsidRPr="00A74C1C" w:rsidRDefault="00462716" w:rsidP="00462716">
      <w:pPr>
        <w:rPr>
          <w:i/>
          <w:sz w:val="16"/>
          <w:szCs w:val="16"/>
        </w:rPr>
      </w:pPr>
      <w:r w:rsidRPr="00A74C1C">
        <w:rPr>
          <w:i/>
          <w:sz w:val="16"/>
          <w:szCs w:val="16"/>
        </w:rPr>
        <w:t xml:space="preserve">Sources: Carpenter, Edmund J., Litt.D., </w:t>
      </w:r>
      <w:r w:rsidRPr="00A74C1C">
        <w:rPr>
          <w:iCs/>
          <w:sz w:val="16"/>
          <w:szCs w:val="16"/>
        </w:rPr>
        <w:t>Roger Williams</w:t>
      </w:r>
      <w:r w:rsidRPr="00A74C1C">
        <w:rPr>
          <w:i/>
          <w:sz w:val="16"/>
          <w:szCs w:val="16"/>
        </w:rPr>
        <w:t xml:space="preserve">, New York, 1909; Anthony, Bertha W., </w:t>
      </w:r>
      <w:r w:rsidRPr="00A74C1C">
        <w:rPr>
          <w:i/>
          <w:iCs/>
          <w:sz w:val="16"/>
          <w:szCs w:val="16"/>
        </w:rPr>
        <w:t>Roger Williams of Providence</w:t>
      </w:r>
      <w:r w:rsidRPr="00A74C1C">
        <w:rPr>
          <w:i/>
          <w:sz w:val="16"/>
          <w:szCs w:val="16"/>
        </w:rPr>
        <w:t xml:space="preserve">, RI, Vol. II, Cranston, RI, 1966; Haley, John Williams, </w:t>
      </w:r>
      <w:r w:rsidRPr="00A74C1C">
        <w:rPr>
          <w:i/>
          <w:iCs/>
          <w:sz w:val="16"/>
          <w:szCs w:val="16"/>
        </w:rPr>
        <w:t>The Old Stone Bank History of Rhode Island</w:t>
      </w:r>
      <w:r w:rsidRPr="00A74C1C">
        <w:rPr>
          <w:i/>
          <w:sz w:val="16"/>
          <w:szCs w:val="16"/>
        </w:rPr>
        <w:t xml:space="preserve">, Vol. IV, Providence, 1944; Hall, May Emery, </w:t>
      </w:r>
      <w:r w:rsidRPr="00A74C1C">
        <w:rPr>
          <w:i/>
          <w:iCs/>
          <w:sz w:val="16"/>
          <w:szCs w:val="16"/>
        </w:rPr>
        <w:t>Roger Williams</w:t>
      </w:r>
      <w:r w:rsidRPr="00A74C1C">
        <w:rPr>
          <w:i/>
          <w:sz w:val="16"/>
          <w:szCs w:val="16"/>
        </w:rPr>
        <w:t>, Boston, 1917.</w:t>
      </w:r>
    </w:p>
    <w:p w14:paraId="0BFBD25A" w14:textId="77777777" w:rsidR="00462716" w:rsidRDefault="00462716" w:rsidP="00462716">
      <w:pPr>
        <w:rPr>
          <w:i/>
        </w:rPr>
      </w:pPr>
    </w:p>
    <w:p w14:paraId="749BD901" w14:textId="77777777" w:rsidR="00A74C1C" w:rsidRPr="00C76416" w:rsidRDefault="00A74C1C" w:rsidP="00462716">
      <w:pPr>
        <w:rPr>
          <w:i/>
        </w:rPr>
      </w:pPr>
    </w:p>
    <w:p w14:paraId="56C17646" w14:textId="77777777" w:rsidR="00462716" w:rsidRPr="007F5980" w:rsidRDefault="00462716" w:rsidP="00462716">
      <w:pPr>
        <w:pStyle w:val="Heading2"/>
      </w:pPr>
      <w:r w:rsidRPr="007F5980">
        <w:t>Roger Williams Brochure by Roger Williams Family Association, 1995</w:t>
      </w:r>
      <w:r>
        <w:t xml:space="preserve"> </w:t>
      </w:r>
      <w:r w:rsidRPr="007F5980">
        <w:t>(22 citations)</w:t>
      </w:r>
    </w:p>
    <w:p w14:paraId="69A67ABA" w14:textId="77777777" w:rsidR="00A74C1C" w:rsidRDefault="00A74C1C" w:rsidP="00462716">
      <w:pPr>
        <w:tabs>
          <w:tab w:val="left" w:pos="-1440"/>
          <w:tab w:val="left" w:pos="-720"/>
          <w:tab w:val="left" w:pos="0"/>
        </w:tabs>
        <w:suppressAutoHyphens/>
        <w:rPr>
          <w:color w:val="auto"/>
        </w:rPr>
      </w:pPr>
    </w:p>
    <w:p w14:paraId="56E34261" w14:textId="77777777" w:rsidR="00462716" w:rsidRDefault="00462716" w:rsidP="00462716">
      <w:pPr>
        <w:tabs>
          <w:tab w:val="left" w:pos="-1440"/>
          <w:tab w:val="left" w:pos="-720"/>
          <w:tab w:val="left" w:pos="0"/>
        </w:tabs>
        <w:suppressAutoHyphens/>
      </w:pPr>
      <w:r w:rsidRPr="007F5980">
        <w:rPr>
          <w:color w:val="auto"/>
        </w:rPr>
        <w:t xml:space="preserve">This record consists of printed brochure giving an excellent short summary of the life of Roger Williams, founder of Rhode Island. I guessed its publication date of 1995 when I obtained the brochure from my daughter, Heather, who was given it as part of her fifth grade studies in Las Vegas, Nevada. The brochure was used to supply the names, birth dates, and spouses of the children of Roger and his wife Mary Barnard, particularly the children other than Mercy Williams, Heather’s seventh great grandmother. </w:t>
      </w:r>
      <w:r>
        <w:t xml:space="preserve">The brochure was last known (2015) to be in a similar compendium of source documents for the Barber Family I compiled in about 2000, last known to be in possession of Katherine (Kappo) Hart McDonnell, my cousin. </w:t>
      </w:r>
      <w:r w:rsidRPr="00483625">
        <w:t>The full citation is:</w:t>
      </w:r>
    </w:p>
    <w:p w14:paraId="6776731B" w14:textId="77777777" w:rsidR="00462716" w:rsidRPr="00CF145E" w:rsidRDefault="00462716" w:rsidP="00462716">
      <w:pPr>
        <w:pStyle w:val="BodyText"/>
        <w:rPr>
          <w:color w:val="auto"/>
          <w:sz w:val="18"/>
          <w:szCs w:val="18"/>
        </w:rPr>
      </w:pPr>
    </w:p>
    <w:p w14:paraId="462AB3EA" w14:textId="77777777" w:rsidR="00462716" w:rsidRPr="007F5980" w:rsidRDefault="00462716" w:rsidP="00462716">
      <w:pPr>
        <w:pStyle w:val="BodyText"/>
        <w:rPr>
          <w:color w:val="auto"/>
          <w:sz w:val="18"/>
          <w:szCs w:val="18"/>
        </w:rPr>
      </w:pPr>
      <w:r w:rsidRPr="007F5980">
        <w:rPr>
          <w:color w:val="auto"/>
          <w:sz w:val="18"/>
          <w:szCs w:val="18"/>
        </w:rPr>
        <w:t xml:space="preserve">The Roger Williams Family Association, 1995, </w:t>
      </w:r>
      <w:r w:rsidRPr="007F5980">
        <w:rPr>
          <w:b/>
          <w:i/>
          <w:color w:val="auto"/>
          <w:sz w:val="18"/>
          <w:szCs w:val="18"/>
        </w:rPr>
        <w:t>Roger Williams, Rhode Island's Founding Father, A Brief Biography</w:t>
      </w:r>
      <w:r w:rsidRPr="007F5980">
        <w:rPr>
          <w:color w:val="auto"/>
          <w:sz w:val="18"/>
          <w:szCs w:val="18"/>
        </w:rPr>
        <w:t>, Published by the Rhode Island Department of Economic Development, Providence, Rhode Island, 2 pp.</w:t>
      </w:r>
    </w:p>
    <w:p w14:paraId="6F45016E" w14:textId="77777777" w:rsidR="00462716" w:rsidRDefault="00462716" w:rsidP="00462716"/>
    <w:p w14:paraId="19E0FC64" w14:textId="77777777" w:rsidR="00A74C1C" w:rsidRPr="00294F38" w:rsidRDefault="00A74C1C" w:rsidP="00462716"/>
    <w:p w14:paraId="4554C89B" w14:textId="3F9CFA0E" w:rsidR="00462716" w:rsidRPr="007F5980" w:rsidRDefault="00462716" w:rsidP="00462716">
      <w:pPr>
        <w:pStyle w:val="Heading2"/>
      </w:pPr>
      <w:r w:rsidRPr="007F5980">
        <w:t xml:space="preserve">Roger Williams Genealogy </w:t>
      </w:r>
      <w:r w:rsidR="0007146B">
        <w:t>from</w:t>
      </w:r>
      <w:r w:rsidRPr="007F5980">
        <w:t xml:space="preserve"> Clifford Dougherty, April 1961 (39 citations)</w:t>
      </w:r>
    </w:p>
    <w:p w14:paraId="44C4BD34" w14:textId="77777777" w:rsidR="00A74C1C" w:rsidRDefault="00A74C1C" w:rsidP="00462716">
      <w:pPr>
        <w:tabs>
          <w:tab w:val="left" w:pos="-1440"/>
          <w:tab w:val="left" w:pos="-720"/>
          <w:tab w:val="left" w:pos="0"/>
        </w:tabs>
        <w:suppressAutoHyphens/>
      </w:pPr>
    </w:p>
    <w:p w14:paraId="60A0AEA9" w14:textId="77777777" w:rsidR="00462716" w:rsidRDefault="00462716" w:rsidP="00462716">
      <w:pPr>
        <w:tabs>
          <w:tab w:val="left" w:pos="-1440"/>
          <w:tab w:val="left" w:pos="-720"/>
          <w:tab w:val="left" w:pos="0"/>
        </w:tabs>
        <w:suppressAutoHyphens/>
      </w:pPr>
      <w:r w:rsidRPr="007F5980">
        <w:t>This record consists of xerographic copies of typed entries on a form for an ancestor-tree diagram supplied by a commercial genealogy company. Entries list the names and birth, death, and marriage dates of direct ancestors of Mary Maria Barber. The lineage on Maria extends back to Mark and Agnes Sudley Williams and Robert and Catherine Stokes Pemberton, grandparents of Roger Williams, founder of Rhode Island in the mid 1600's. This ancestry was apparently compiled by Clifford Dougherty, husband of Maria, who is the daughter of Lester Barber, Mary Hill Sinnock's grandfather. The following references are cited on the tree by Clifford for additional information:</w:t>
      </w:r>
    </w:p>
    <w:p w14:paraId="4A9B3C45" w14:textId="77777777" w:rsidR="00A74C1C" w:rsidRPr="006A00B8" w:rsidRDefault="00A74C1C" w:rsidP="00462716">
      <w:pPr>
        <w:tabs>
          <w:tab w:val="left" w:pos="-1440"/>
          <w:tab w:val="left" w:pos="-720"/>
          <w:tab w:val="left" w:pos="0"/>
        </w:tabs>
        <w:suppressAutoHyphens/>
        <w:rPr>
          <w:sz w:val="18"/>
          <w:szCs w:val="18"/>
        </w:rPr>
      </w:pPr>
    </w:p>
    <w:p w14:paraId="0F5966C2" w14:textId="77777777" w:rsidR="00462716" w:rsidRPr="007F5980" w:rsidRDefault="00462716" w:rsidP="00927E59">
      <w:pPr>
        <w:pStyle w:val="ListParagraph"/>
        <w:numPr>
          <w:ilvl w:val="0"/>
          <w:numId w:val="13"/>
        </w:numPr>
        <w:tabs>
          <w:tab w:val="left" w:pos="-1440"/>
          <w:tab w:val="left" w:pos="-720"/>
          <w:tab w:val="left" w:pos="0"/>
          <w:tab w:val="left" w:pos="720"/>
        </w:tabs>
        <w:suppressAutoHyphens/>
        <w:rPr>
          <w:sz w:val="18"/>
          <w:szCs w:val="18"/>
        </w:rPr>
      </w:pPr>
      <w:r w:rsidRPr="007F5980">
        <w:rPr>
          <w:i/>
          <w:sz w:val="18"/>
          <w:szCs w:val="18"/>
        </w:rPr>
        <w:t>Austin's Genealogical Dictionary of Rhode Island</w:t>
      </w:r>
      <w:r w:rsidRPr="007F5980">
        <w:rPr>
          <w:sz w:val="18"/>
          <w:szCs w:val="18"/>
        </w:rPr>
        <w:t>, page 79 Potter family, page 430 Williams family, and page 435 Winsor family</w:t>
      </w:r>
    </w:p>
    <w:p w14:paraId="73C7E063" w14:textId="77777777" w:rsidR="00462716" w:rsidRPr="007F5980" w:rsidRDefault="00462716" w:rsidP="00927E59">
      <w:pPr>
        <w:pStyle w:val="ListParagraph"/>
        <w:numPr>
          <w:ilvl w:val="0"/>
          <w:numId w:val="13"/>
        </w:numPr>
        <w:tabs>
          <w:tab w:val="left" w:pos="-1440"/>
          <w:tab w:val="left" w:pos="-720"/>
        </w:tabs>
        <w:suppressAutoHyphens/>
        <w:rPr>
          <w:sz w:val="18"/>
          <w:szCs w:val="18"/>
        </w:rPr>
      </w:pPr>
      <w:r w:rsidRPr="007F5980">
        <w:rPr>
          <w:i/>
          <w:sz w:val="18"/>
          <w:szCs w:val="18"/>
        </w:rPr>
        <w:t>Genealogies of the Potter Family in America</w:t>
      </w:r>
      <w:r w:rsidRPr="007F5980">
        <w:rPr>
          <w:sz w:val="18"/>
          <w:szCs w:val="18"/>
        </w:rPr>
        <w:t>, part 10,</w:t>
      </w:r>
    </w:p>
    <w:p w14:paraId="55F833D8" w14:textId="77777777" w:rsidR="00462716" w:rsidRPr="007F5980" w:rsidRDefault="00462716" w:rsidP="00927E59">
      <w:pPr>
        <w:pStyle w:val="ListParagraph"/>
        <w:numPr>
          <w:ilvl w:val="0"/>
          <w:numId w:val="13"/>
        </w:numPr>
        <w:tabs>
          <w:tab w:val="left" w:pos="-1440"/>
          <w:tab w:val="left" w:pos="-720"/>
        </w:tabs>
        <w:suppressAutoHyphens/>
        <w:rPr>
          <w:sz w:val="18"/>
          <w:szCs w:val="18"/>
        </w:rPr>
      </w:pPr>
      <w:r w:rsidRPr="007F5980">
        <w:rPr>
          <w:i/>
          <w:sz w:val="18"/>
          <w:szCs w:val="18"/>
        </w:rPr>
        <w:t>Vital Statistics of Rhode Island</w:t>
      </w:r>
      <w:r w:rsidRPr="007F5980">
        <w:rPr>
          <w:sz w:val="18"/>
          <w:szCs w:val="18"/>
        </w:rPr>
        <w:t>, by Arnold, mostly volume XIV,</w:t>
      </w:r>
    </w:p>
    <w:p w14:paraId="2DE9C54E" w14:textId="77777777" w:rsidR="00462716" w:rsidRPr="007F5980" w:rsidRDefault="00462716" w:rsidP="00927E59">
      <w:pPr>
        <w:pStyle w:val="ListParagraph"/>
        <w:numPr>
          <w:ilvl w:val="0"/>
          <w:numId w:val="13"/>
        </w:numPr>
        <w:tabs>
          <w:tab w:val="left" w:pos="-1440"/>
          <w:tab w:val="left" w:pos="-720"/>
        </w:tabs>
        <w:suppressAutoHyphens/>
        <w:rPr>
          <w:sz w:val="18"/>
          <w:szCs w:val="18"/>
        </w:rPr>
      </w:pPr>
      <w:r w:rsidRPr="007F5980">
        <w:rPr>
          <w:i/>
          <w:sz w:val="18"/>
          <w:szCs w:val="18"/>
        </w:rPr>
        <w:t>McPherson and Allied Families</w:t>
      </w:r>
      <w:r w:rsidRPr="007F5980">
        <w:rPr>
          <w:sz w:val="18"/>
          <w:szCs w:val="18"/>
        </w:rPr>
        <w:t>, pages 32 - 51 (Winsor Family)</w:t>
      </w:r>
    </w:p>
    <w:p w14:paraId="7C430106" w14:textId="77777777" w:rsidR="00462716" w:rsidRPr="007F5980" w:rsidRDefault="00462716" w:rsidP="00927E59">
      <w:pPr>
        <w:pStyle w:val="ListParagraph"/>
        <w:numPr>
          <w:ilvl w:val="0"/>
          <w:numId w:val="13"/>
        </w:numPr>
        <w:tabs>
          <w:tab w:val="left" w:pos="-1440"/>
          <w:tab w:val="left" w:pos="-720"/>
        </w:tabs>
        <w:suppressAutoHyphens/>
        <w:rPr>
          <w:sz w:val="18"/>
          <w:szCs w:val="18"/>
        </w:rPr>
      </w:pPr>
      <w:r w:rsidRPr="007F5980">
        <w:rPr>
          <w:i/>
          <w:sz w:val="18"/>
          <w:szCs w:val="18"/>
        </w:rPr>
        <w:t>Roger Williams of Providence, Rhode Island</w:t>
      </w:r>
      <w:r w:rsidRPr="007F5980">
        <w:rPr>
          <w:sz w:val="18"/>
          <w:szCs w:val="18"/>
        </w:rPr>
        <w:t>, a biography</w:t>
      </w:r>
    </w:p>
    <w:p w14:paraId="78281A63" w14:textId="77777777" w:rsidR="006A00B8" w:rsidRPr="006A00B8" w:rsidRDefault="006A00B8" w:rsidP="00462716">
      <w:pPr>
        <w:tabs>
          <w:tab w:val="left" w:pos="-1440"/>
          <w:tab w:val="left" w:pos="-720"/>
          <w:tab w:val="left" w:pos="0"/>
        </w:tabs>
        <w:suppressAutoHyphens/>
        <w:rPr>
          <w:sz w:val="18"/>
          <w:szCs w:val="18"/>
        </w:rPr>
      </w:pPr>
    </w:p>
    <w:p w14:paraId="318B2C28" w14:textId="77777777" w:rsidR="00462716" w:rsidRDefault="00462716" w:rsidP="00462716">
      <w:pPr>
        <w:tabs>
          <w:tab w:val="left" w:pos="-1440"/>
          <w:tab w:val="left" w:pos="-720"/>
          <w:tab w:val="left" w:pos="0"/>
        </w:tabs>
        <w:suppressAutoHyphens/>
      </w:pPr>
      <w:r w:rsidRPr="007F5980">
        <w:t xml:space="preserve">Forms on which the ancestor trees were compiled were from </w:t>
      </w:r>
      <w:r w:rsidRPr="007F5980">
        <w:rPr>
          <w:i/>
        </w:rPr>
        <w:t>Hazel Kraft Eilers, At the Sign of the Crest</w:t>
      </w:r>
      <w:r w:rsidRPr="007F5980">
        <w:t xml:space="preserve">, 2522 Thayer Street, Evanston, Illinois. Handwritten notes on the forms, presumably by Clifford, mention that some </w:t>
      </w:r>
      <w:r w:rsidRPr="007F5980">
        <w:lastRenderedPageBreak/>
        <w:t xml:space="preserve">references were derived from this same commercial genealogical research company. The trees were obtained by Mary Hill Sinnock, probably from her mother Ruth Barber Hill, Mary Maria Barber Dougherty's sister. I received this record from my father, Pomeroy Sinnock, Jr. January 25, 1994. </w:t>
      </w:r>
      <w:r>
        <w:t>The record was last known (2015) to be in a similar compendium of source documents for the Barber Family I compiled in about 2000, last known to be in possession of Katherine (Kappo) Hart McDonnell, my cousin.</w:t>
      </w:r>
    </w:p>
    <w:p w14:paraId="4329C071" w14:textId="77777777" w:rsidR="00462716" w:rsidRDefault="00462716" w:rsidP="00462716"/>
    <w:p w14:paraId="40640EBD" w14:textId="77777777" w:rsidR="00A74C1C" w:rsidRPr="0066355B" w:rsidRDefault="00A74C1C" w:rsidP="00462716"/>
    <w:p w14:paraId="33C87496" w14:textId="0431B45F" w:rsidR="00462716" w:rsidRPr="00FC0380" w:rsidRDefault="00462716" w:rsidP="00462716">
      <w:pPr>
        <w:pStyle w:val="BodyText"/>
        <w:rPr>
          <w:b/>
          <w:i/>
          <w:color w:val="auto"/>
        </w:rPr>
      </w:pPr>
      <w:r w:rsidRPr="00FC0380">
        <w:rPr>
          <w:b/>
          <w:i/>
          <w:color w:val="auto"/>
        </w:rPr>
        <w:t>Royal Ancestors of Some LDS Families by Michel Call, 1972</w:t>
      </w:r>
      <w:r>
        <w:rPr>
          <w:b/>
          <w:i/>
          <w:color w:val="auto"/>
        </w:rPr>
        <w:t xml:space="preserve"> </w:t>
      </w:r>
      <w:r w:rsidRPr="00FC0380">
        <w:rPr>
          <w:b/>
          <w:i/>
          <w:color w:val="auto"/>
        </w:rPr>
        <w:t>(430 citations*)</w:t>
      </w:r>
    </w:p>
    <w:p w14:paraId="13CD3BB2" w14:textId="77777777" w:rsidR="00A74C1C" w:rsidRDefault="00A74C1C" w:rsidP="00462716">
      <w:pPr>
        <w:pStyle w:val="BodyText"/>
        <w:rPr>
          <w:color w:val="auto"/>
        </w:rPr>
      </w:pPr>
    </w:p>
    <w:p w14:paraId="2C2D678C" w14:textId="77777777" w:rsidR="00462716" w:rsidRPr="00FC0380" w:rsidRDefault="00462716" w:rsidP="00462716">
      <w:pPr>
        <w:pStyle w:val="BodyText"/>
        <w:rPr>
          <w:color w:val="auto"/>
        </w:rPr>
      </w:pPr>
      <w:r w:rsidRPr="00FC0380">
        <w:rPr>
          <w:color w:val="auto"/>
        </w:rPr>
        <w:t xml:space="preserve">This record is a compilation of ancestry charts and lists for selected families of the Church of Latter Day Saints (LDS or Mormons) compiled by Michel Call. Its accuracy through the medieval ages seems good compared to corresponding information in most history books, so the unique information about medieval nobility is also probably of fair to good accuracy. This record traces the ancestors Jane Giffard and other noble medieval ancestors of Thomas Bullock, my mother, Mary Margaret Hill Sinnock’s ancestor through Barbers, Bartholomews, and Eddys. The ancestor lists extend all the way back to Charlemagne in 800 AD thence to Adam and Eve, biblical progenitors of all humans. Whether this link from the early middle ages through King Priam of ancient Troy of </w:t>
      </w:r>
      <w:r w:rsidRPr="00FC0380">
        <w:rPr>
          <w:i/>
          <w:color w:val="auto"/>
        </w:rPr>
        <w:t>Illiad</w:t>
      </w:r>
      <w:r w:rsidRPr="00FC0380">
        <w:rPr>
          <w:color w:val="auto"/>
        </w:rPr>
        <w:t xml:space="preserve"> fame to Adam is accepted depends more on one's religious predilections than on corroborated historical documentation. The full citation is:</w:t>
      </w:r>
    </w:p>
    <w:p w14:paraId="64EA4385" w14:textId="77777777" w:rsidR="00462716" w:rsidRPr="00FC0380" w:rsidRDefault="00462716" w:rsidP="00462716">
      <w:pPr>
        <w:pStyle w:val="BodyText"/>
        <w:rPr>
          <w:color w:val="auto"/>
        </w:rPr>
      </w:pPr>
    </w:p>
    <w:p w14:paraId="0A2D211B" w14:textId="77777777" w:rsidR="00462716" w:rsidRPr="000A45BF" w:rsidRDefault="00462716" w:rsidP="00462716">
      <w:pPr>
        <w:pStyle w:val="BodyText"/>
        <w:rPr>
          <w:color w:val="auto"/>
          <w:sz w:val="18"/>
          <w:szCs w:val="18"/>
        </w:rPr>
      </w:pPr>
      <w:r w:rsidRPr="000A45BF">
        <w:rPr>
          <w:color w:val="auto"/>
          <w:sz w:val="18"/>
          <w:szCs w:val="18"/>
        </w:rPr>
        <w:t xml:space="preserve">Call, Michel L., 1972, </w:t>
      </w:r>
      <w:r w:rsidRPr="000A45BF">
        <w:rPr>
          <w:i/>
          <w:color w:val="auto"/>
          <w:sz w:val="18"/>
          <w:szCs w:val="18"/>
        </w:rPr>
        <w:t>Royal Ancestors of Some LDS Families,</w:t>
      </w:r>
      <w:r w:rsidRPr="000A45BF">
        <w:rPr>
          <w:color w:val="auto"/>
          <w:sz w:val="18"/>
          <w:szCs w:val="18"/>
        </w:rPr>
        <w:t xml:space="preserve"> Utah Printing Company, Salt Lake City, Utah.</w:t>
      </w:r>
    </w:p>
    <w:p w14:paraId="005BCFD8" w14:textId="77777777" w:rsidR="00462716" w:rsidRDefault="00462716" w:rsidP="00462716">
      <w:pPr>
        <w:pStyle w:val="BodyText"/>
      </w:pPr>
    </w:p>
    <w:p w14:paraId="5996432C" w14:textId="77777777" w:rsidR="00A74C1C" w:rsidRDefault="00A74C1C" w:rsidP="00462716">
      <w:pPr>
        <w:pStyle w:val="BodyText"/>
      </w:pPr>
    </w:p>
    <w:p w14:paraId="1B29A173" w14:textId="27238967" w:rsidR="00A74C1C" w:rsidRDefault="00A74C1C">
      <w:pPr>
        <w:spacing w:after="160" w:line="259" w:lineRule="auto"/>
      </w:pPr>
      <w:r>
        <w:br w:type="page"/>
      </w:r>
    </w:p>
    <w:p w14:paraId="195AF8FB" w14:textId="77777777" w:rsidR="00A74C1C" w:rsidRDefault="00A74C1C" w:rsidP="00462716">
      <w:pPr>
        <w:pStyle w:val="BodyText"/>
      </w:pPr>
    </w:p>
    <w:p w14:paraId="520E7060" w14:textId="77777777" w:rsidR="00A74C1C" w:rsidRDefault="00A74C1C" w:rsidP="00462716">
      <w:pPr>
        <w:pStyle w:val="BodyText"/>
      </w:pPr>
    </w:p>
    <w:p w14:paraId="0EF9FFC0" w14:textId="77777777" w:rsidR="00A74C1C" w:rsidRPr="00FC0380" w:rsidRDefault="00A74C1C" w:rsidP="00462716">
      <w:pPr>
        <w:pStyle w:val="BodyText"/>
      </w:pPr>
    </w:p>
    <w:p w14:paraId="3114CA9F" w14:textId="77777777" w:rsidR="00462716" w:rsidRDefault="00462716" w:rsidP="00462716">
      <w:pPr>
        <w:pStyle w:val="Heading1"/>
      </w:pPr>
      <w:r>
        <w:t>S</w:t>
      </w:r>
    </w:p>
    <w:p w14:paraId="05ADFA2D" w14:textId="77777777" w:rsidR="00462716" w:rsidRDefault="00462716" w:rsidP="00462716">
      <w:pPr>
        <w:tabs>
          <w:tab w:val="left" w:pos="-1440"/>
          <w:tab w:val="left" w:pos="-720"/>
          <w:tab w:val="left" w:pos="0"/>
        </w:tabs>
        <w:suppressAutoHyphens/>
      </w:pPr>
    </w:p>
    <w:p w14:paraId="27D5194E" w14:textId="77777777" w:rsidR="00A74C1C" w:rsidRDefault="00A74C1C" w:rsidP="00462716">
      <w:pPr>
        <w:tabs>
          <w:tab w:val="left" w:pos="-1440"/>
          <w:tab w:val="left" w:pos="-720"/>
          <w:tab w:val="left" w:pos="0"/>
        </w:tabs>
        <w:suppressAutoHyphens/>
      </w:pPr>
    </w:p>
    <w:p w14:paraId="353893C9" w14:textId="77777777" w:rsidR="00A74C1C" w:rsidRDefault="00A74C1C" w:rsidP="00462716">
      <w:pPr>
        <w:tabs>
          <w:tab w:val="left" w:pos="-1440"/>
          <w:tab w:val="left" w:pos="-720"/>
          <w:tab w:val="left" w:pos="0"/>
        </w:tabs>
        <w:suppressAutoHyphens/>
      </w:pPr>
    </w:p>
    <w:p w14:paraId="7E633D9A" w14:textId="554E0663" w:rsidR="00462716" w:rsidRPr="000F5E08" w:rsidRDefault="00462716" w:rsidP="00462716">
      <w:pPr>
        <w:pStyle w:val="Heading2"/>
      </w:pPr>
      <w:r w:rsidRPr="000F5E08">
        <w:t>Salasilah Nabi/Rasul</w:t>
      </w:r>
      <w:r w:rsidR="0007146B">
        <w:t>,</w:t>
      </w:r>
      <w:r w:rsidRPr="000F5E08">
        <w:t xml:space="preserve"> unknown</w:t>
      </w:r>
      <w:r w:rsidR="0007146B">
        <w:t xml:space="preserve"> author</w:t>
      </w:r>
      <w:r w:rsidRPr="000F5E08">
        <w:t>, 2015 (80 citations*)</w:t>
      </w:r>
    </w:p>
    <w:p w14:paraId="661EAC13" w14:textId="77777777" w:rsidR="00A74C1C" w:rsidRDefault="00A74C1C" w:rsidP="00462716">
      <w:pPr>
        <w:tabs>
          <w:tab w:val="left" w:pos="-1440"/>
          <w:tab w:val="left" w:pos="-720"/>
          <w:tab w:val="left" w:pos="0"/>
        </w:tabs>
        <w:suppressAutoHyphens/>
      </w:pPr>
    </w:p>
    <w:p w14:paraId="403F320F" w14:textId="77777777" w:rsidR="00462716" w:rsidRPr="000F5E08" w:rsidRDefault="00462716" w:rsidP="00462716">
      <w:pPr>
        <w:tabs>
          <w:tab w:val="left" w:pos="-1440"/>
          <w:tab w:val="left" w:pos="-720"/>
          <w:tab w:val="left" w:pos="0"/>
        </w:tabs>
        <w:suppressAutoHyphens/>
      </w:pPr>
      <w:r w:rsidRPr="000F5E08">
        <w:t xml:space="preserve">This is an ancestral genealogical chart (Salasilah) of Nabi (messengers) and prophets (Rasul) descended from Adam with extensive development of the line to Mohammed. The chart also traces Jesus genealogy from Adam, with detail for sixty or so of Solomon’s descendants. The Salisilah (genealogy) is widely available on the internet in 2015 where I accessed and copied it from </w:t>
      </w:r>
      <w:r w:rsidRPr="000F5E08">
        <w:rPr>
          <w:i/>
        </w:rPr>
        <w:t>http://fun4enjoy2001.tripod.com/id31.htm.</w:t>
      </w:r>
      <w:r w:rsidRPr="000F5E08">
        <w:t xml:space="preserve"> Though visiting several websites that show the Salsilah, I was unable to find its original source. It seems to be some sort of semi-official genealogy of Mohammed, not to be questioned as to its verity. The web page cited above reproduces the chart and provides dates of Nabi descendants of Adam, some quite different from the Christian tradition, as by Bishop Usher. I calculated birth dates by assuming about 30 years per generation, adjusting as needed between better known dates. For the areas that overlap with other sources I have included alternative birth dates for those with significant differences, noting that birth dates so calculated from the time of Abraham (Ibrahim) to David along Jesus line are nearly identical. I cited this record 80 times in the </w:t>
      </w:r>
      <w:r w:rsidR="0064073B">
        <w:rPr>
          <w:i/>
        </w:rPr>
        <w:t>Sinnocks and Kin</w:t>
      </w:r>
      <w:r w:rsidRPr="000F5E08">
        <w:rPr>
          <w:i/>
        </w:rPr>
        <w:t>.ftm</w:t>
      </w:r>
      <w:r w:rsidRPr="000F5E08">
        <w:t xml:space="preserve"> database for 73 generations of Mohammed’s ancestors all the way back to Adam.</w:t>
      </w:r>
    </w:p>
    <w:p w14:paraId="53703FB1" w14:textId="77777777" w:rsidR="00462716" w:rsidRDefault="00462716" w:rsidP="00462716">
      <w:pPr>
        <w:tabs>
          <w:tab w:val="left" w:pos="-1440"/>
          <w:tab w:val="left" w:pos="-720"/>
          <w:tab w:val="left" w:pos="0"/>
        </w:tabs>
        <w:suppressAutoHyphens/>
      </w:pPr>
    </w:p>
    <w:p w14:paraId="59AB7AA9" w14:textId="77777777" w:rsidR="00890363" w:rsidRDefault="00890363" w:rsidP="00462716">
      <w:pPr>
        <w:tabs>
          <w:tab w:val="left" w:pos="-1440"/>
          <w:tab w:val="left" w:pos="-720"/>
          <w:tab w:val="left" w:pos="0"/>
        </w:tabs>
        <w:suppressAutoHyphens/>
      </w:pPr>
    </w:p>
    <w:p w14:paraId="17BC9898" w14:textId="77777777" w:rsidR="00A74C1C" w:rsidRPr="00F5729D" w:rsidRDefault="00A74C1C" w:rsidP="00A74C1C">
      <w:pPr>
        <w:pStyle w:val="Heading2"/>
      </w:pPr>
      <w:r w:rsidRPr="00F5729D">
        <w:t>Sevenoaks School and its Founder by J. T. Lennox, 1932 (9 citations)</w:t>
      </w:r>
    </w:p>
    <w:p w14:paraId="3936B970" w14:textId="77777777" w:rsidR="00A74C1C" w:rsidRDefault="00A74C1C" w:rsidP="00A74C1C">
      <w:pPr>
        <w:pStyle w:val="BodyText"/>
        <w:tabs>
          <w:tab w:val="left" w:pos="90"/>
        </w:tabs>
        <w:rPr>
          <w:color w:val="auto"/>
        </w:rPr>
      </w:pPr>
    </w:p>
    <w:p w14:paraId="0374DCB3" w14:textId="4660046A" w:rsidR="00A74C1C" w:rsidRPr="00F5729D" w:rsidRDefault="00A74C1C" w:rsidP="00A74C1C">
      <w:pPr>
        <w:pStyle w:val="BodyText"/>
        <w:tabs>
          <w:tab w:val="left" w:pos="90"/>
        </w:tabs>
        <w:rPr>
          <w:color w:val="auto"/>
        </w:rPr>
      </w:pPr>
      <w:r w:rsidRPr="00F5729D">
        <w:rPr>
          <w:color w:val="auto"/>
        </w:rPr>
        <w:t xml:space="preserve">This record is a published book that describes William Sevenoke, founder of Sevenoaks School. The book was written on the occasion of the 500th anniversary of the founding of the school by the will of William Sevenoke in 1432.  The book mentions that William was an abandoned child of unknown parents, found in Sevenoaks, hence his name, and adopted by John Rumshead of a Manor near Sevenoaks. It also summarizes available historical information about William including his possible son, John Sevenoaks, vicar in London. In his will, and perhaps before, William founded Sevenoaks School for Boys, one of the first boarding schools in England. William is the earliest person I have found with the Sinnock or Sevenoaks name or one of its variants. The book includes an appendix from “The Nine Worthies of London” 1592 by </w:t>
      </w:r>
      <w:r w:rsidR="00CF22D6">
        <w:rPr>
          <w:color w:val="auto"/>
        </w:rPr>
        <w:t>Richard Johnson with an entry for William</w:t>
      </w:r>
      <w:r w:rsidRPr="00F5729D">
        <w:rPr>
          <w:color w:val="auto"/>
        </w:rPr>
        <w:t xml:space="preserve"> Sevenoke. The full citation</w:t>
      </w:r>
      <w:r w:rsidR="00CF22D6">
        <w:rPr>
          <w:color w:val="auto"/>
        </w:rPr>
        <w:t xml:space="preserve"> </w:t>
      </w:r>
      <w:r w:rsidRPr="00F5729D">
        <w:rPr>
          <w:color w:val="auto"/>
        </w:rPr>
        <w:t>is:</w:t>
      </w:r>
    </w:p>
    <w:p w14:paraId="35437ECB" w14:textId="77777777" w:rsidR="00A74C1C" w:rsidRDefault="00A74C1C" w:rsidP="00A74C1C">
      <w:pPr>
        <w:pStyle w:val="BodyText"/>
        <w:tabs>
          <w:tab w:val="left" w:pos="90"/>
        </w:tabs>
        <w:rPr>
          <w:color w:val="auto"/>
          <w:sz w:val="24"/>
          <w:szCs w:val="24"/>
        </w:rPr>
      </w:pPr>
    </w:p>
    <w:p w14:paraId="7963FB53" w14:textId="77777777" w:rsidR="00A74C1C" w:rsidRPr="00F5729D" w:rsidRDefault="00A74C1C" w:rsidP="00A74C1C">
      <w:pPr>
        <w:pStyle w:val="BodyText"/>
        <w:tabs>
          <w:tab w:val="left" w:pos="90"/>
        </w:tabs>
        <w:rPr>
          <w:color w:val="auto"/>
          <w:sz w:val="18"/>
          <w:szCs w:val="18"/>
        </w:rPr>
      </w:pPr>
      <w:r w:rsidRPr="00F5729D">
        <w:rPr>
          <w:color w:val="auto"/>
          <w:sz w:val="18"/>
          <w:szCs w:val="18"/>
        </w:rPr>
        <w:t xml:space="preserve">Lennox, J. T., 1932, </w:t>
      </w:r>
      <w:r w:rsidRPr="00F5729D">
        <w:rPr>
          <w:i/>
          <w:color w:val="auto"/>
          <w:sz w:val="18"/>
          <w:szCs w:val="18"/>
        </w:rPr>
        <w:t>Sevenoaks School and Its Founder, 1432 - 1932,</w:t>
      </w:r>
      <w:r w:rsidRPr="00F5729D">
        <w:rPr>
          <w:color w:val="auto"/>
          <w:sz w:val="18"/>
          <w:szCs w:val="18"/>
        </w:rPr>
        <w:t xml:space="preserve"> The Caxton and Holmesdale Press, Sevenoaks, England, 77p. and Appendices, </w:t>
      </w:r>
      <w:r w:rsidRPr="00F5729D">
        <w:rPr>
          <w:bCs/>
          <w:color w:val="333333"/>
          <w:sz w:val="18"/>
          <w:szCs w:val="18"/>
        </w:rPr>
        <w:t>ASIN:</w:t>
      </w:r>
      <w:r w:rsidRPr="00F5729D">
        <w:rPr>
          <w:color w:val="333333"/>
          <w:sz w:val="18"/>
          <w:szCs w:val="18"/>
        </w:rPr>
        <w:t xml:space="preserve"> B00089SWQW</w:t>
      </w:r>
    </w:p>
    <w:p w14:paraId="0BAD873B" w14:textId="77777777" w:rsidR="00A74C1C" w:rsidRDefault="00A74C1C" w:rsidP="00A74C1C">
      <w:pPr>
        <w:tabs>
          <w:tab w:val="left" w:pos="-1440"/>
          <w:tab w:val="left" w:pos="-720"/>
          <w:tab w:val="left" w:pos="0"/>
        </w:tabs>
        <w:suppressAutoHyphens/>
      </w:pPr>
    </w:p>
    <w:p w14:paraId="228D8DD9" w14:textId="77777777" w:rsidR="00890363" w:rsidRDefault="00890363" w:rsidP="00A74C1C">
      <w:pPr>
        <w:tabs>
          <w:tab w:val="left" w:pos="-1440"/>
          <w:tab w:val="left" w:pos="-720"/>
          <w:tab w:val="left" w:pos="0"/>
        </w:tabs>
        <w:suppressAutoHyphens/>
      </w:pPr>
    </w:p>
    <w:p w14:paraId="144845C4" w14:textId="2D57EDB1" w:rsidR="00462716" w:rsidRPr="00383121" w:rsidRDefault="00462716" w:rsidP="00462716">
      <w:pPr>
        <w:pStyle w:val="Heading2"/>
      </w:pPr>
      <w:r w:rsidRPr="00383121">
        <w:t xml:space="preserve">Sinnock </w:t>
      </w:r>
      <w:r>
        <w:t>Birth Locations in Great Britain</w:t>
      </w:r>
      <w:r w:rsidR="0007146B">
        <w:t xml:space="preserve"> (Map)</w:t>
      </w:r>
      <w:r>
        <w:t xml:space="preserve"> by Scott Sinnock, 2014, derived record</w:t>
      </w:r>
    </w:p>
    <w:p w14:paraId="4167836A" w14:textId="77777777" w:rsidR="007756A6" w:rsidRDefault="007756A6" w:rsidP="00462716">
      <w:pPr>
        <w:tabs>
          <w:tab w:val="left" w:pos="-1440"/>
          <w:tab w:val="left" w:pos="-720"/>
          <w:tab w:val="left" w:pos="0"/>
        </w:tabs>
        <w:suppressAutoHyphens/>
      </w:pPr>
    </w:p>
    <w:p w14:paraId="33A9293A" w14:textId="77777777" w:rsidR="00462716" w:rsidRPr="00571494" w:rsidRDefault="00462716" w:rsidP="00462716">
      <w:pPr>
        <w:tabs>
          <w:tab w:val="left" w:pos="-1440"/>
          <w:tab w:val="left" w:pos="-720"/>
          <w:tab w:val="left" w:pos="0"/>
        </w:tabs>
        <w:suppressAutoHyphens/>
      </w:pPr>
      <w:r w:rsidRPr="00571494">
        <w:t xml:space="preserve">This record is a map of about 1125 birth locations of Sinnocks in England, Scotland, and Wales ranging from 1505 to 2012. I extracted birth locations from the </w:t>
      </w:r>
      <w:r w:rsidR="0064073B">
        <w:rPr>
          <w:i/>
        </w:rPr>
        <w:t>Sinnocks and Kin</w:t>
      </w:r>
      <w:r w:rsidRPr="00571494">
        <w:rPr>
          <w:i/>
        </w:rPr>
        <w:t>.ftm</w:t>
      </w:r>
      <w:r w:rsidRPr="00571494">
        <w:t xml:space="preserve"> database and plotted a dot for each birth on maps of (1) SE England including East Sussex, Kent, and London, (2) an inset map of SW England and SE Wales along the mouth of the Severn River, and (3) and inset map of SW Scotland including Ayrshire and the Glasgow area. The dots are color coded by birth year in 50 or 30 year intervals from before 1550 until after 2000. A few individuals are plotted as marriage, family, or death locations when specific birth locations were unknown and reasonable inferences could be made that the individuals lived significant portions of their lives in the indicated towns, perhaps even having been born there. The map includes tables of total births in each county and each time period. Towns with more than 20 or so Sinnock births are labeled on the maps giving the number of births and their range in years. </w:t>
      </w:r>
      <w:r w:rsidRPr="00571494">
        <w:rPr>
          <w:i/>
        </w:rPr>
        <w:t>(note: the ranges only apply to birth years, but for some towns the numbers of individuals include deaths and marriages)</w:t>
      </w:r>
      <w:r w:rsidRPr="00571494">
        <w:t xml:space="preserve">. Finally the map shows migrations of Sinnock families, including 10 families who emigrated from England, nine to the United States, one to Canada. Many migrations among East Sussex, Kent, and London are also shown, as precursors to the emigrants. Each migration is shown by an arrow labeled with the family members who so migrated. The map was constructed in 2012 and revised in December 2014 using Adobe Illustrator, a vector graphics program. A copy of the Illustrator file is available as </w:t>
      </w:r>
      <w:r w:rsidRPr="00571494">
        <w:rPr>
          <w:i/>
        </w:rPr>
        <w:t xml:space="preserve">Sinnock.Birth Locations in Great Britain.ai. </w:t>
      </w:r>
      <w:r w:rsidRPr="00571494">
        <w:t xml:space="preserve">A layered Adobe PDF file is also available as </w:t>
      </w:r>
      <w:r w:rsidRPr="00571494">
        <w:rPr>
          <w:i/>
        </w:rPr>
        <w:t>Sinnock.Birth Locations United States.pfd</w:t>
      </w:r>
      <w:r w:rsidRPr="00571494">
        <w:t xml:space="preserve"> in the Sinnock digital library. The PDF file allows a viewer to turn on and off any range of birth years or family migrations and the layers are organized from oldest birth to youngest, providing a sort of animation of the growth of the family in Great Britain.</w:t>
      </w:r>
    </w:p>
    <w:p w14:paraId="0F054EC4" w14:textId="770844AB" w:rsidR="006A00B8" w:rsidRDefault="006A00B8">
      <w:pPr>
        <w:spacing w:after="160" w:line="259" w:lineRule="auto"/>
      </w:pPr>
      <w:r>
        <w:br w:type="page"/>
      </w:r>
    </w:p>
    <w:p w14:paraId="2A25A267" w14:textId="21465E18" w:rsidR="00462716" w:rsidRPr="00383121" w:rsidRDefault="00462716" w:rsidP="00462716">
      <w:pPr>
        <w:pStyle w:val="Heading2"/>
      </w:pPr>
      <w:r w:rsidRPr="00383121">
        <w:lastRenderedPageBreak/>
        <w:t xml:space="preserve">Sinnock </w:t>
      </w:r>
      <w:r>
        <w:t xml:space="preserve">Birth Locations United States </w:t>
      </w:r>
      <w:r w:rsidR="0007146B">
        <w:t xml:space="preserve">(Map) </w:t>
      </w:r>
      <w:r>
        <w:t>by Scott Sinnock, 2015, derived record</w:t>
      </w:r>
    </w:p>
    <w:p w14:paraId="32070311" w14:textId="77777777" w:rsidR="00890363" w:rsidRDefault="00890363" w:rsidP="00462716">
      <w:pPr>
        <w:tabs>
          <w:tab w:val="left" w:pos="-1440"/>
          <w:tab w:val="left" w:pos="-720"/>
          <w:tab w:val="left" w:pos="0"/>
        </w:tabs>
        <w:suppressAutoHyphens/>
      </w:pPr>
    </w:p>
    <w:p w14:paraId="00D40D15" w14:textId="77777777" w:rsidR="00462716" w:rsidRPr="00571494" w:rsidRDefault="00462716" w:rsidP="00462716">
      <w:pPr>
        <w:tabs>
          <w:tab w:val="left" w:pos="-1440"/>
          <w:tab w:val="left" w:pos="-720"/>
          <w:tab w:val="left" w:pos="0"/>
        </w:tabs>
        <w:suppressAutoHyphens/>
      </w:pPr>
      <w:r w:rsidRPr="00571494">
        <w:t xml:space="preserve">This record is a map of about 336 birth locations of Sinnocks in the United States from about 1837 to 2005. I extracted birth locations from the </w:t>
      </w:r>
      <w:r w:rsidR="0064073B">
        <w:rPr>
          <w:i/>
        </w:rPr>
        <w:t>Sinnocks and Kin</w:t>
      </w:r>
      <w:r w:rsidRPr="00571494">
        <w:rPr>
          <w:i/>
        </w:rPr>
        <w:t>.ftm</w:t>
      </w:r>
      <w:r w:rsidRPr="00571494">
        <w:t xml:space="preserve"> database and plotted a dot for each birth on a map of the United States with state outlines. The dots are color coded by birth year in 20 year intervals from before 1850 after 2000. The map includes tables of total births in each state and in cites or towns where more than two Sinnock births occurred. Finally the map shows migrations of Sinnock families, including 10 immigrant families from England, nine to the United States, one to Canada, and their further migrations within the United States. Each migration is shown by an arrow labeled with the family members who so migrated. The map was constructed in 2015 using Adobe Illustrator, a vector graphics program. A copy of the Illustrator file is available as </w:t>
      </w:r>
      <w:r w:rsidRPr="00571494">
        <w:rPr>
          <w:i/>
        </w:rPr>
        <w:t>Sinnock.Birth Locations United States.ai.</w:t>
      </w:r>
      <w:r w:rsidRPr="00571494">
        <w:t xml:space="preserve"> A layered Adobe PDF file is also available as </w:t>
      </w:r>
      <w:r w:rsidRPr="00571494">
        <w:rPr>
          <w:i/>
        </w:rPr>
        <w:t>Sinnock.Birth Locations United States.pdf</w:t>
      </w:r>
      <w:r w:rsidRPr="00571494">
        <w:t xml:space="preserve"> in the Sinnock digital library. The PDF file allows a viewer to turn on and off any range of birth years or family migrations, and the layers are organized from oldest birth to youngest, providing a sort of animation of the growth of the family in the United States.</w:t>
      </w:r>
    </w:p>
    <w:p w14:paraId="620692ED" w14:textId="77777777" w:rsidR="00462716" w:rsidRDefault="00462716" w:rsidP="00462716">
      <w:pPr>
        <w:tabs>
          <w:tab w:val="left" w:pos="-1440"/>
          <w:tab w:val="left" w:pos="-720"/>
          <w:tab w:val="left" w:pos="0"/>
        </w:tabs>
        <w:suppressAutoHyphens/>
      </w:pPr>
    </w:p>
    <w:p w14:paraId="315117A8" w14:textId="77777777" w:rsidR="00890363" w:rsidRDefault="00890363" w:rsidP="00462716">
      <w:pPr>
        <w:tabs>
          <w:tab w:val="left" w:pos="-1440"/>
          <w:tab w:val="left" w:pos="-720"/>
          <w:tab w:val="left" w:pos="0"/>
        </w:tabs>
        <w:suppressAutoHyphens/>
      </w:pPr>
    </w:p>
    <w:p w14:paraId="313F860F" w14:textId="23947A70" w:rsidR="00462716" w:rsidRDefault="00462716" w:rsidP="00462716">
      <w:pPr>
        <w:pStyle w:val="Heading2"/>
      </w:pPr>
      <w:r>
        <w:t>Sinnock Registry compiled by Scott Sinnock, 1994 - 2011, derived record</w:t>
      </w:r>
    </w:p>
    <w:p w14:paraId="520D754C" w14:textId="77777777" w:rsidR="00890363" w:rsidRDefault="00890363" w:rsidP="00462716">
      <w:pPr>
        <w:tabs>
          <w:tab w:val="left" w:pos="-1440"/>
          <w:tab w:val="left" w:pos="-720"/>
          <w:tab w:val="left" w:pos="0"/>
        </w:tabs>
        <w:suppressAutoHyphens/>
      </w:pPr>
    </w:p>
    <w:p w14:paraId="6D06CB55" w14:textId="77777777" w:rsidR="00462716" w:rsidRDefault="00462716" w:rsidP="00462716">
      <w:pPr>
        <w:tabs>
          <w:tab w:val="left" w:pos="-1440"/>
          <w:tab w:val="left" w:pos="-720"/>
          <w:tab w:val="left" w:pos="0"/>
        </w:tabs>
        <w:suppressAutoHyphens/>
      </w:pPr>
      <w:r>
        <w:t xml:space="preserve">This record is a list of many of the Sinnocks living now or in the not too distant past, their residential and email addresses to the extent known. I extracted the list over the years from, mainly, letters and emails received from other Sinnocks and related kin. It is in digital form in a table in a Microsoft Word 2010 document, </w:t>
      </w:r>
      <w:r w:rsidRPr="001708C0">
        <w:rPr>
          <w:i/>
        </w:rPr>
        <w:t>Sinnock.Registry.docx.</w:t>
      </w:r>
      <w:r>
        <w:t xml:space="preserve"> All Sinnock addresses known to me are listed. I received an initial list from </w:t>
      </w:r>
      <w:r>
        <w:rPr>
          <w:i/>
        </w:rPr>
        <w:t>Halbert's Family Heritage</w:t>
      </w:r>
      <w:r>
        <w:t xml:space="preserve"> in the summer of 1993. This was used as my distribution list for letters I sent March 20 (to USA addresses), and April 10, 1994 (to foreign addresses, mostly England). The list was appended and corrected throughout the years as I learned more through correspondence. I have retained old addresses; so many people are listed several times, once for each known address. Included are several deceased individuals with whom I corresponded before they died. All information in the table is available from public information, except perhaps some of the email addresses. I hesitate to publish such private information of living people, but in the end I believe it sufficiently adds to the picture of the Sinnock family to warrant its appearance in such an obscure location, likely to be seen only by seriously interested Sinnock family historians.</w:t>
      </w:r>
    </w:p>
    <w:p w14:paraId="38B36C92" w14:textId="77777777" w:rsidR="00462716" w:rsidRDefault="00462716" w:rsidP="00462716">
      <w:pPr>
        <w:tabs>
          <w:tab w:val="left" w:pos="-1440"/>
          <w:tab w:val="left" w:pos="-720"/>
          <w:tab w:val="left" w:pos="0"/>
        </w:tabs>
        <w:suppressAutoHyphens/>
      </w:pPr>
    </w:p>
    <w:p w14:paraId="42722DBA" w14:textId="77777777" w:rsidR="00890363" w:rsidRDefault="00890363" w:rsidP="00462716">
      <w:pPr>
        <w:tabs>
          <w:tab w:val="left" w:pos="-1440"/>
          <w:tab w:val="left" w:pos="-720"/>
          <w:tab w:val="left" w:pos="0"/>
        </w:tabs>
        <w:suppressAutoHyphens/>
      </w:pPr>
    </w:p>
    <w:p w14:paraId="5658FE12" w14:textId="0672A106" w:rsidR="00462716" w:rsidRDefault="00462716" w:rsidP="00462716">
      <w:pPr>
        <w:pStyle w:val="Heading2"/>
      </w:pPr>
      <w:r>
        <w:t>Sinnock Square, Hastings, East Sussex, England</w:t>
      </w:r>
      <w:r w:rsidR="0007146B">
        <w:t xml:space="preserve"> compiled by Scott Sinnock, 2015</w:t>
      </w:r>
      <w:r>
        <w:t>, ancillary record</w:t>
      </w:r>
    </w:p>
    <w:p w14:paraId="6959C171" w14:textId="77777777" w:rsidR="00890363" w:rsidRDefault="00890363" w:rsidP="00462716">
      <w:pPr>
        <w:tabs>
          <w:tab w:val="left" w:pos="-1440"/>
          <w:tab w:val="left" w:pos="-720"/>
          <w:tab w:val="left" w:pos="0"/>
        </w:tabs>
        <w:suppressAutoHyphens/>
      </w:pPr>
    </w:p>
    <w:p w14:paraId="2F17DAFF" w14:textId="77777777" w:rsidR="00462716" w:rsidRDefault="00462716" w:rsidP="00462716">
      <w:pPr>
        <w:tabs>
          <w:tab w:val="left" w:pos="-1440"/>
          <w:tab w:val="left" w:pos="-720"/>
          <w:tab w:val="left" w:pos="0"/>
        </w:tabs>
        <w:suppressAutoHyphens/>
      </w:pPr>
      <w:r>
        <w:t>This record contains several items that pertain to Sinnock Square in Hastings, Sussex County, England.</w:t>
      </w:r>
    </w:p>
    <w:p w14:paraId="171D438B" w14:textId="77777777" w:rsidR="00890363" w:rsidRPr="00890363" w:rsidRDefault="00890363" w:rsidP="00462716">
      <w:pPr>
        <w:tabs>
          <w:tab w:val="left" w:pos="-1440"/>
          <w:tab w:val="left" w:pos="-720"/>
          <w:tab w:val="left" w:pos="0"/>
        </w:tabs>
        <w:suppressAutoHyphens/>
        <w:rPr>
          <w:sz w:val="18"/>
          <w:szCs w:val="18"/>
        </w:rPr>
      </w:pPr>
    </w:p>
    <w:p w14:paraId="4139360A" w14:textId="77777777" w:rsidR="00462716" w:rsidRPr="00890363" w:rsidRDefault="00462716" w:rsidP="00462716">
      <w:pPr>
        <w:numPr>
          <w:ilvl w:val="0"/>
          <w:numId w:val="7"/>
        </w:numPr>
        <w:tabs>
          <w:tab w:val="left" w:pos="-1440"/>
          <w:tab w:val="left" w:pos="-720"/>
          <w:tab w:val="left" w:pos="0"/>
        </w:tabs>
        <w:suppressAutoHyphens/>
        <w:rPr>
          <w:sz w:val="18"/>
          <w:szCs w:val="18"/>
        </w:rPr>
      </w:pPr>
      <w:r w:rsidRPr="00890363">
        <w:rPr>
          <w:sz w:val="18"/>
          <w:szCs w:val="18"/>
        </w:rPr>
        <w:t>A letter from R. A. Dennett, Hastings' Publicity and Entertainment Officer, on August 3, 1977 in response to an inquiry by Russ for information about Sinnock Square. This letter was sent by Russell Sinnock to my mother, Mary Hill Sinnock, on March 30, 1981, than on to me by my dad, Pomeroy Sinnock Jr., on January 10, 1995 in letters filed separately.</w:t>
      </w:r>
    </w:p>
    <w:p w14:paraId="4ADAE976" w14:textId="77777777" w:rsidR="00462716" w:rsidRPr="00890363" w:rsidRDefault="00462716" w:rsidP="00462716">
      <w:pPr>
        <w:numPr>
          <w:ilvl w:val="0"/>
          <w:numId w:val="7"/>
        </w:numPr>
        <w:tabs>
          <w:tab w:val="left" w:pos="-1440"/>
          <w:tab w:val="left" w:pos="-720"/>
          <w:tab w:val="left" w:pos="0"/>
        </w:tabs>
        <w:suppressAutoHyphens/>
        <w:rPr>
          <w:sz w:val="18"/>
          <w:szCs w:val="18"/>
        </w:rPr>
      </w:pPr>
      <w:r w:rsidRPr="00890363">
        <w:rPr>
          <w:sz w:val="18"/>
          <w:szCs w:val="18"/>
        </w:rPr>
        <w:t>A postcard also enclosed with the letter from Russ to Mary showing Sinnock Square, previously known as "Tripe Alley"</w:t>
      </w:r>
    </w:p>
    <w:p w14:paraId="4B3B26D0" w14:textId="77777777" w:rsidR="00462716" w:rsidRPr="00890363" w:rsidRDefault="00462716" w:rsidP="00462716">
      <w:pPr>
        <w:numPr>
          <w:ilvl w:val="0"/>
          <w:numId w:val="7"/>
        </w:numPr>
        <w:tabs>
          <w:tab w:val="left" w:pos="-1440"/>
          <w:tab w:val="left" w:pos="-720"/>
          <w:tab w:val="left" w:pos="0"/>
        </w:tabs>
        <w:suppressAutoHyphens/>
        <w:rPr>
          <w:sz w:val="18"/>
          <w:szCs w:val="18"/>
        </w:rPr>
      </w:pPr>
      <w:r w:rsidRPr="00890363">
        <w:rPr>
          <w:sz w:val="18"/>
          <w:szCs w:val="18"/>
        </w:rPr>
        <w:t>A letter from A. A. Dibben, County Records Officer of East Sussex to Mary Hill Sinnock on March 17, 1981 in response to a similar inquiry by Mary, including an enclosure of a list of genealogical researches for Sussex.</w:t>
      </w:r>
    </w:p>
    <w:p w14:paraId="374CD653" w14:textId="77777777" w:rsidR="00462716" w:rsidRPr="00890363" w:rsidRDefault="00462716" w:rsidP="00462716">
      <w:pPr>
        <w:numPr>
          <w:ilvl w:val="0"/>
          <w:numId w:val="7"/>
        </w:numPr>
        <w:tabs>
          <w:tab w:val="left" w:pos="-1440"/>
          <w:tab w:val="left" w:pos="-720"/>
          <w:tab w:val="left" w:pos="0"/>
        </w:tabs>
        <w:suppressAutoHyphens/>
        <w:rPr>
          <w:sz w:val="18"/>
          <w:szCs w:val="18"/>
        </w:rPr>
      </w:pPr>
      <w:r w:rsidRPr="00890363">
        <w:rPr>
          <w:sz w:val="18"/>
          <w:szCs w:val="18"/>
        </w:rPr>
        <w:t>A map of Hastings' streets, copyright 1979 from Pomeroy Sinnock III, my brother, obtained while he was in Hastings in 1981 and forwarded to me March 3, 1994.</w:t>
      </w:r>
    </w:p>
    <w:p w14:paraId="19C7030C" w14:textId="77777777" w:rsidR="00462716" w:rsidRPr="00890363" w:rsidRDefault="00462716" w:rsidP="00462716">
      <w:pPr>
        <w:numPr>
          <w:ilvl w:val="0"/>
          <w:numId w:val="7"/>
        </w:numPr>
        <w:tabs>
          <w:tab w:val="left" w:pos="-1440"/>
          <w:tab w:val="left" w:pos="-720"/>
          <w:tab w:val="left" w:pos="0"/>
        </w:tabs>
        <w:suppressAutoHyphens/>
        <w:rPr>
          <w:sz w:val="18"/>
          <w:szCs w:val="18"/>
        </w:rPr>
      </w:pPr>
      <w:r w:rsidRPr="00890363">
        <w:rPr>
          <w:sz w:val="18"/>
          <w:szCs w:val="18"/>
        </w:rPr>
        <w:t>A postcard from Pomeroy Sinnock III to me written while he was in Hastings with his wife on holiday July 29, 1981. The same picture of Sinnock Square on this postcard is on the one from Russ Sinnock.</w:t>
      </w:r>
    </w:p>
    <w:p w14:paraId="02CCB57C" w14:textId="77777777" w:rsidR="00462716" w:rsidRPr="00890363" w:rsidRDefault="00462716" w:rsidP="00462716">
      <w:pPr>
        <w:pStyle w:val="BodyText"/>
        <w:numPr>
          <w:ilvl w:val="0"/>
          <w:numId w:val="7"/>
        </w:numPr>
        <w:rPr>
          <w:color w:val="auto"/>
          <w:sz w:val="18"/>
          <w:szCs w:val="18"/>
        </w:rPr>
      </w:pPr>
      <w:r w:rsidRPr="00890363">
        <w:rPr>
          <w:color w:val="auto"/>
          <w:sz w:val="18"/>
          <w:szCs w:val="18"/>
        </w:rPr>
        <w:t>A magazine article “Real 1066 Pennies and Norman Frisbees, in Auto Age, January/February 1990, page 51, short articles about All Saints Church, Hastings Old Town, and real estate listings of Sinnock Cottage in 1996 from unknown publications were received in a letter to me from Janice Middlemas November 22, 2000, filed separately.</w:t>
      </w:r>
    </w:p>
    <w:p w14:paraId="025B0C86" w14:textId="77777777" w:rsidR="00462716" w:rsidRPr="00890363" w:rsidRDefault="00462716" w:rsidP="00462716">
      <w:pPr>
        <w:pStyle w:val="BodyText"/>
        <w:numPr>
          <w:ilvl w:val="0"/>
          <w:numId w:val="7"/>
        </w:numPr>
        <w:rPr>
          <w:color w:val="auto"/>
          <w:sz w:val="18"/>
          <w:szCs w:val="18"/>
        </w:rPr>
      </w:pPr>
      <w:r w:rsidRPr="00890363">
        <w:rPr>
          <w:color w:val="auto"/>
          <w:sz w:val="18"/>
          <w:szCs w:val="18"/>
        </w:rPr>
        <w:t>Of interest, Sinnock Cottage in Sinnock Square listed for £97,950 in 1996</w:t>
      </w:r>
    </w:p>
    <w:p w14:paraId="79FC262D" w14:textId="77777777" w:rsidR="00462716" w:rsidRPr="006A00B8" w:rsidRDefault="00462716" w:rsidP="00462716">
      <w:pPr>
        <w:pStyle w:val="BodyText"/>
        <w:rPr>
          <w:color w:val="auto"/>
          <w:sz w:val="16"/>
          <w:szCs w:val="16"/>
        </w:rPr>
      </w:pPr>
    </w:p>
    <w:p w14:paraId="626D53F5" w14:textId="77777777" w:rsidR="00890363" w:rsidRPr="006A00B8" w:rsidRDefault="00890363" w:rsidP="00462716">
      <w:pPr>
        <w:pStyle w:val="BodyText"/>
        <w:rPr>
          <w:color w:val="auto"/>
          <w:sz w:val="16"/>
          <w:szCs w:val="16"/>
        </w:rPr>
      </w:pPr>
    </w:p>
    <w:p w14:paraId="595197B5" w14:textId="77777777" w:rsidR="00462716" w:rsidRPr="00A944F8" w:rsidRDefault="00462716" w:rsidP="00462716">
      <w:pPr>
        <w:pStyle w:val="Heading2"/>
      </w:pPr>
      <w:r w:rsidRPr="00A944F8">
        <w:t>Sir Old English Chronicles by J. A. Giles (trans. and ed.), 1891 (9 citations*)</w:t>
      </w:r>
    </w:p>
    <w:p w14:paraId="173AB659" w14:textId="77777777" w:rsidR="00890363" w:rsidRPr="006A00B8" w:rsidRDefault="00890363" w:rsidP="00462716">
      <w:pPr>
        <w:rPr>
          <w:color w:val="333333"/>
          <w:sz w:val="18"/>
          <w:szCs w:val="18"/>
        </w:rPr>
      </w:pPr>
    </w:p>
    <w:p w14:paraId="2A35EDC5" w14:textId="77777777" w:rsidR="00462716" w:rsidRPr="006A00B8" w:rsidRDefault="00462716" w:rsidP="00462716">
      <w:pPr>
        <w:rPr>
          <w:color w:val="333333"/>
          <w:sz w:val="18"/>
          <w:szCs w:val="18"/>
        </w:rPr>
      </w:pPr>
      <w:r w:rsidRPr="006A00B8">
        <w:rPr>
          <w:color w:val="333333"/>
          <w:sz w:val="18"/>
          <w:szCs w:val="18"/>
        </w:rPr>
        <w:t>This record is an extraction from this book verifying names of “English” descendants of Claudius, Emperor of Rome whose daughter, Genuissa, married Aviragus, King of the Britons to seal Claudius’ conquest of Britain, a sore spot in Rome since Julius Caesar’s withdrawal 100 years earlier. This tradition of descent from Rome is one of the few links, though completely legendary, of ancestry traced past the collapse of the Roman Empire in the 400’s. This record thus provides a tie of our ancestors to the Roman Gods. The full citation is:</w:t>
      </w:r>
    </w:p>
    <w:p w14:paraId="71EF716F" w14:textId="77777777" w:rsidR="00462716" w:rsidRPr="006A00B8" w:rsidRDefault="00462716" w:rsidP="00462716">
      <w:pPr>
        <w:rPr>
          <w:color w:val="333333"/>
          <w:sz w:val="18"/>
          <w:szCs w:val="18"/>
        </w:rPr>
      </w:pPr>
    </w:p>
    <w:p w14:paraId="41869B34" w14:textId="63FD0436" w:rsidR="00821487" w:rsidRDefault="00462716" w:rsidP="00821487">
      <w:pPr>
        <w:tabs>
          <w:tab w:val="left" w:pos="-1440"/>
          <w:tab w:val="left" w:pos="-720"/>
          <w:tab w:val="left" w:pos="0"/>
        </w:tabs>
        <w:suppressAutoHyphens/>
        <w:rPr>
          <w:color w:val="333333"/>
          <w:sz w:val="16"/>
          <w:szCs w:val="16"/>
        </w:rPr>
      </w:pPr>
      <w:r w:rsidRPr="006A00B8">
        <w:rPr>
          <w:sz w:val="16"/>
          <w:szCs w:val="16"/>
        </w:rPr>
        <w:t>Giles, J. A. (trans. and ed.), 1891,</w:t>
      </w:r>
      <w:r w:rsidRPr="006A00B8">
        <w:rPr>
          <w:b/>
          <w:i/>
          <w:sz w:val="16"/>
          <w:szCs w:val="16"/>
        </w:rPr>
        <w:t xml:space="preserve"> Sir Old English Chronicles, </w:t>
      </w:r>
      <w:r w:rsidRPr="006A00B8">
        <w:rPr>
          <w:color w:val="333333"/>
          <w:sz w:val="16"/>
          <w:szCs w:val="16"/>
        </w:rPr>
        <w:t xml:space="preserve">George Bell &amp; Sons,), </w:t>
      </w:r>
      <w:r w:rsidRPr="006A00B8">
        <w:rPr>
          <w:bCs/>
          <w:color w:val="333333"/>
          <w:sz w:val="16"/>
          <w:szCs w:val="16"/>
        </w:rPr>
        <w:t>ASIN:</w:t>
      </w:r>
      <w:r w:rsidRPr="006A00B8">
        <w:rPr>
          <w:color w:val="333333"/>
          <w:sz w:val="16"/>
          <w:szCs w:val="16"/>
        </w:rPr>
        <w:t xml:space="preserve"> B00DY57ROK</w:t>
      </w:r>
      <w:r w:rsidR="00821487">
        <w:rPr>
          <w:color w:val="333333"/>
          <w:sz w:val="16"/>
          <w:szCs w:val="16"/>
        </w:rPr>
        <w:br w:type="page"/>
      </w:r>
    </w:p>
    <w:p w14:paraId="55F352FA" w14:textId="77777777" w:rsidR="00462716" w:rsidRPr="006A00B8" w:rsidRDefault="00462716" w:rsidP="00462716">
      <w:pPr>
        <w:tabs>
          <w:tab w:val="left" w:pos="-1440"/>
          <w:tab w:val="left" w:pos="-720"/>
          <w:tab w:val="left" w:pos="0"/>
        </w:tabs>
        <w:suppressAutoHyphens/>
        <w:rPr>
          <w:color w:val="333333"/>
          <w:sz w:val="16"/>
          <w:szCs w:val="16"/>
        </w:rPr>
      </w:pPr>
    </w:p>
    <w:p w14:paraId="10ED92A6" w14:textId="77777777" w:rsidR="00462716" w:rsidRDefault="00462716" w:rsidP="00462716">
      <w:pPr>
        <w:pStyle w:val="Heading2"/>
      </w:pPr>
      <w:r w:rsidRPr="00A21F6F">
        <w:t>Social Security Death Index, 201</w:t>
      </w:r>
      <w:r>
        <w:t>1 (976 citations)</w:t>
      </w:r>
    </w:p>
    <w:p w14:paraId="051FA02F" w14:textId="77777777" w:rsidR="00462716" w:rsidRPr="005520CA" w:rsidRDefault="00462716" w:rsidP="00462716">
      <w:pPr>
        <w:rPr>
          <w:b/>
          <w:i/>
          <w:sz w:val="16"/>
          <w:szCs w:val="16"/>
        </w:rPr>
      </w:pPr>
      <w:r>
        <w:rPr>
          <w:b/>
          <w:i/>
          <w:sz w:val="16"/>
          <w:szCs w:val="16"/>
        </w:rPr>
        <w:t>976</w:t>
      </w:r>
      <w:r w:rsidRPr="005520CA">
        <w:rPr>
          <w:b/>
          <w:i/>
          <w:sz w:val="16"/>
          <w:szCs w:val="16"/>
        </w:rPr>
        <w:t xml:space="preserve"> citations in the </w:t>
      </w:r>
      <w:r w:rsidR="0064073B">
        <w:rPr>
          <w:b/>
          <w:i/>
          <w:sz w:val="16"/>
          <w:szCs w:val="16"/>
        </w:rPr>
        <w:t>Sinnocks and Kin</w:t>
      </w:r>
      <w:r>
        <w:rPr>
          <w:b/>
          <w:i/>
          <w:sz w:val="16"/>
          <w:szCs w:val="16"/>
        </w:rPr>
        <w:t xml:space="preserve"> database repeating 199 repeated in</w:t>
      </w:r>
      <w:r w:rsidRPr="005520CA">
        <w:rPr>
          <w:b/>
          <w:i/>
          <w:sz w:val="16"/>
          <w:szCs w:val="16"/>
        </w:rPr>
        <w:t xml:space="preserve"> the Sinnock, Royals, Vikings, Romans, and God</w:t>
      </w:r>
      <w:r>
        <w:rPr>
          <w:b/>
          <w:i/>
          <w:sz w:val="16"/>
          <w:szCs w:val="16"/>
        </w:rPr>
        <w:t>s</w:t>
      </w:r>
      <w:r w:rsidRPr="005520CA">
        <w:rPr>
          <w:b/>
          <w:i/>
          <w:sz w:val="16"/>
          <w:szCs w:val="16"/>
        </w:rPr>
        <w:t xml:space="preserve"> database</w:t>
      </w:r>
    </w:p>
    <w:p w14:paraId="3FECA681" w14:textId="77777777" w:rsidR="00AB671A" w:rsidRDefault="00AB671A" w:rsidP="00462716">
      <w:pPr>
        <w:pStyle w:val="BodyText"/>
        <w:rPr>
          <w:color w:val="auto"/>
        </w:rPr>
      </w:pPr>
    </w:p>
    <w:p w14:paraId="2950CF31" w14:textId="77777777" w:rsidR="00462716" w:rsidRPr="00A21F6F" w:rsidRDefault="00462716" w:rsidP="00462716">
      <w:pPr>
        <w:pStyle w:val="BodyText"/>
        <w:rPr>
          <w:color w:val="auto"/>
        </w:rPr>
      </w:pPr>
      <w:r>
        <w:rPr>
          <w:color w:val="auto"/>
        </w:rPr>
        <w:t>The Social Security Death Index (SSDI) is maintained</w:t>
      </w:r>
      <w:r w:rsidRPr="00250E15">
        <w:rPr>
          <w:color w:val="auto"/>
        </w:rPr>
        <w:t xml:space="preserve"> by the Unites States Social Security Administration</w:t>
      </w:r>
      <w:r>
        <w:rPr>
          <w:color w:val="auto"/>
        </w:rPr>
        <w:t>. The index</w:t>
      </w:r>
      <w:r w:rsidRPr="00250E15">
        <w:rPr>
          <w:color w:val="auto"/>
        </w:rPr>
        <w:t xml:space="preserve"> contain</w:t>
      </w:r>
      <w:r>
        <w:rPr>
          <w:color w:val="auto"/>
        </w:rPr>
        <w:t>s</w:t>
      </w:r>
      <w:r w:rsidRPr="00250E15">
        <w:rPr>
          <w:color w:val="auto"/>
        </w:rPr>
        <w:t xml:space="preserve"> information on </w:t>
      </w:r>
      <w:r>
        <w:rPr>
          <w:color w:val="auto"/>
        </w:rPr>
        <w:t>people with social security numbers who died after about 1932. In 2010 the SSDI included</w:t>
      </w:r>
      <w:r w:rsidRPr="00250E15">
        <w:rPr>
          <w:color w:val="auto"/>
        </w:rPr>
        <w:t xml:space="preserve"> more than 84 million names</w:t>
      </w:r>
      <w:r>
        <w:rPr>
          <w:color w:val="auto"/>
        </w:rPr>
        <w:t>, with</w:t>
      </w:r>
      <w:r w:rsidRPr="00250E15">
        <w:rPr>
          <w:color w:val="auto"/>
        </w:rPr>
        <w:t xml:space="preserve"> details about birth, death, and last residence. The SSDI is one of the largest indexes in the world and a vital tool for any family history researcher or enthusiast</w:t>
      </w:r>
      <w:r>
        <w:rPr>
          <w:color w:val="auto"/>
        </w:rPr>
        <w:t xml:space="preserve">. It is </w:t>
      </w:r>
      <w:r w:rsidRPr="00A21F6F">
        <w:rPr>
          <w:color w:val="auto"/>
        </w:rPr>
        <w:t xml:space="preserve">maintained </w:t>
      </w:r>
      <w:r>
        <w:rPr>
          <w:color w:val="auto"/>
        </w:rPr>
        <w:t>and continually updated by several internet sites, including</w:t>
      </w:r>
      <w:r w:rsidRPr="00A21F6F">
        <w:rPr>
          <w:color w:val="auto"/>
        </w:rPr>
        <w:t xml:space="preserve"> the Church of Jesus Christ of Latter Day Saints (LDS)</w:t>
      </w:r>
      <w:r>
        <w:rPr>
          <w:color w:val="auto"/>
        </w:rPr>
        <w:t xml:space="preserve"> at FamilySearch.org and Ancestry.com</w:t>
      </w:r>
      <w:r w:rsidRPr="00A21F6F">
        <w:rPr>
          <w:color w:val="auto"/>
        </w:rPr>
        <w:t>. Periodic checks of the Index</w:t>
      </w:r>
      <w:r>
        <w:rPr>
          <w:color w:val="auto"/>
        </w:rPr>
        <w:t xml:space="preserve"> </w:t>
      </w:r>
      <w:r w:rsidRPr="00A21F6F">
        <w:rPr>
          <w:color w:val="auto"/>
        </w:rPr>
        <w:t xml:space="preserve">indicate continuing additions of Sinnocks to the great void. The Index usually provides name, death date, commonly to the nearest month, death location or last known residence, and birth date and location, as well as social security number. I have some trepidation about carrying such personal information as social security numbers in the database, but concluded the Index is already publically available and easily accessible; anyway our social security number is </w:t>
      </w:r>
      <w:r>
        <w:rPr>
          <w:color w:val="auto"/>
        </w:rPr>
        <w:t xml:space="preserve">just </w:t>
      </w:r>
      <w:r w:rsidRPr="00A21F6F">
        <w:rPr>
          <w:color w:val="auto"/>
        </w:rPr>
        <w:t xml:space="preserve">one of our eternal tags in the emerging save-everything virtual world, so </w:t>
      </w:r>
      <w:r>
        <w:rPr>
          <w:color w:val="auto"/>
        </w:rPr>
        <w:t xml:space="preserve">availability of </w:t>
      </w:r>
      <w:r w:rsidRPr="00A21F6F">
        <w:rPr>
          <w:color w:val="auto"/>
        </w:rPr>
        <w:t>social security numbers do</w:t>
      </w:r>
      <w:r>
        <w:rPr>
          <w:color w:val="auto"/>
        </w:rPr>
        <w:t>es</w:t>
      </w:r>
      <w:r w:rsidRPr="00A21F6F">
        <w:rPr>
          <w:color w:val="auto"/>
        </w:rPr>
        <w:t xml:space="preserve"> no more than </w:t>
      </w:r>
      <w:r>
        <w:rPr>
          <w:color w:val="auto"/>
        </w:rPr>
        <w:t>help</w:t>
      </w:r>
      <w:r w:rsidRPr="00A21F6F">
        <w:rPr>
          <w:color w:val="auto"/>
        </w:rPr>
        <w:t xml:space="preserve"> </w:t>
      </w:r>
      <w:r>
        <w:rPr>
          <w:color w:val="auto"/>
        </w:rPr>
        <w:t>some of us</w:t>
      </w:r>
      <w:r w:rsidRPr="00A21F6F">
        <w:rPr>
          <w:color w:val="auto"/>
        </w:rPr>
        <w:t xml:space="preserve"> plug into that virtual ocean of information about us all</w:t>
      </w:r>
      <w:r>
        <w:rPr>
          <w:color w:val="auto"/>
        </w:rPr>
        <w:t xml:space="preserve"> and accessible to all</w:t>
      </w:r>
      <w:r w:rsidRPr="00A21F6F">
        <w:rPr>
          <w:color w:val="auto"/>
        </w:rPr>
        <w:t xml:space="preserve">. The </w:t>
      </w:r>
      <w:r>
        <w:rPr>
          <w:color w:val="auto"/>
        </w:rPr>
        <w:t xml:space="preserve">Sinnock entries are extracted in a Microsoft Word file, </w:t>
      </w:r>
      <w:r w:rsidRPr="009E0EB6">
        <w:rPr>
          <w:i/>
          <w:color w:val="auto"/>
        </w:rPr>
        <w:t>Sinnock.Social Security Death Index.doc</w:t>
      </w:r>
      <w:r>
        <w:rPr>
          <w:i/>
          <w:color w:val="auto"/>
        </w:rPr>
        <w:t>x</w:t>
      </w:r>
      <w:r>
        <w:rPr>
          <w:color w:val="auto"/>
        </w:rPr>
        <w:t xml:space="preserve"> that</w:t>
      </w:r>
      <w:r w:rsidRPr="00A21F6F">
        <w:rPr>
          <w:color w:val="auto"/>
        </w:rPr>
        <w:t xml:space="preserve"> lists 95 entries from across the county. </w:t>
      </w:r>
      <w:r>
        <w:rPr>
          <w:color w:val="auto"/>
        </w:rPr>
        <w:t>A condensed version of the extracted entries is included in the database in the text section of the reference to the Index.</w:t>
      </w:r>
    </w:p>
    <w:p w14:paraId="1C295369" w14:textId="77777777" w:rsidR="00462716" w:rsidRDefault="00462716" w:rsidP="00462716">
      <w:pPr>
        <w:pStyle w:val="BodyText"/>
      </w:pPr>
    </w:p>
    <w:p w14:paraId="7E33F51E" w14:textId="77777777" w:rsidR="00AB671A" w:rsidRDefault="00AB671A" w:rsidP="00462716">
      <w:pPr>
        <w:pStyle w:val="BodyText"/>
      </w:pPr>
    </w:p>
    <w:p w14:paraId="787196FE" w14:textId="77777777" w:rsidR="00462716" w:rsidRPr="007B0CB4" w:rsidRDefault="00462716" w:rsidP="00462716">
      <w:pPr>
        <w:pStyle w:val="Heading2"/>
      </w:pPr>
      <w:r w:rsidRPr="007B0CB4">
        <w:t>Sons of the American Revolution Applications, 1889 – 1970, Ancestry.com (383 citations)</w:t>
      </w:r>
    </w:p>
    <w:p w14:paraId="2A4F8EA3" w14:textId="77777777" w:rsidR="00AB671A" w:rsidRDefault="00AB671A" w:rsidP="00462716"/>
    <w:p w14:paraId="38BA82CA" w14:textId="77777777" w:rsidR="00462716" w:rsidRPr="00572961" w:rsidRDefault="00462716" w:rsidP="00462716">
      <w:r w:rsidRPr="00572961">
        <w:t xml:space="preserve">This </w:t>
      </w:r>
      <w:r w:rsidRPr="007B0CB4">
        <w:t xml:space="preserve">record is a </w:t>
      </w:r>
      <w:r w:rsidRPr="00572961">
        <w:t xml:space="preserve">database </w:t>
      </w:r>
      <w:r w:rsidRPr="007B0CB4">
        <w:t xml:space="preserve">maintained by Ancestry.com that </w:t>
      </w:r>
      <w:r w:rsidRPr="00572961">
        <w:t xml:space="preserve">contains </w:t>
      </w:r>
      <w:r w:rsidRPr="007B0CB4">
        <w:t xml:space="preserve">digital images of </w:t>
      </w:r>
      <w:r w:rsidRPr="00572961">
        <w:t xml:space="preserve">applications for membership in </w:t>
      </w:r>
      <w:r w:rsidRPr="00572961">
        <w:rPr>
          <w:color w:val="auto"/>
        </w:rPr>
        <w:t xml:space="preserve">the </w:t>
      </w:r>
      <w:r w:rsidRPr="007B0CB4">
        <w:rPr>
          <w:i/>
          <w:color w:val="auto"/>
        </w:rPr>
        <w:t>National Society of the Sons of the American Revolution</w:t>
      </w:r>
      <w:r w:rsidRPr="00572961">
        <w:t xml:space="preserve"> approved </w:t>
      </w:r>
      <w:r w:rsidRPr="007B0CB4">
        <w:t>from</w:t>
      </w:r>
      <w:r w:rsidRPr="00572961">
        <w:t xml:space="preserve"> 1889 </w:t>
      </w:r>
      <w:r w:rsidRPr="007B0CB4">
        <w:t>to</w:t>
      </w:r>
      <w:r w:rsidRPr="00572961">
        <w:t xml:space="preserve"> </w:t>
      </w:r>
      <w:r w:rsidRPr="007B0CB4">
        <w:t>1</w:t>
      </w:r>
      <w:r w:rsidRPr="00572961">
        <w:t>970. The SAR is a lineage society</w:t>
      </w:r>
      <w:r w:rsidRPr="007B0CB4">
        <w:t>, whereby</w:t>
      </w:r>
      <w:r w:rsidRPr="00572961">
        <w:t xml:space="preserve"> each member has traced their </w:t>
      </w:r>
      <w:r w:rsidRPr="007B0CB4">
        <w:t>ancestors</w:t>
      </w:r>
      <w:r w:rsidRPr="00572961">
        <w:t xml:space="preserve"> back to </w:t>
      </w:r>
      <w:r w:rsidRPr="007B0CB4">
        <w:t xml:space="preserve">one </w:t>
      </w:r>
      <w:r w:rsidRPr="00572961">
        <w:t xml:space="preserve">who supported the cause of American Independence during the years 1775–1783. </w:t>
      </w:r>
      <w:r w:rsidRPr="007B0CB4">
        <w:t>A</w:t>
      </w:r>
      <w:r w:rsidRPr="00572961">
        <w:t>pplications require accompanying information to demonstrate generation-by-generation link</w:t>
      </w:r>
      <w:r w:rsidRPr="007B0CB4">
        <w:t>s</w:t>
      </w:r>
      <w:r w:rsidRPr="00572961">
        <w:t xml:space="preserve"> to patriot ancestor</w:t>
      </w:r>
      <w:r w:rsidRPr="007B0CB4">
        <w:t>s</w:t>
      </w:r>
      <w:r w:rsidRPr="00572961">
        <w:t>. Genealogical information submitted may include references to Revolutionary War pension files, baptismal records, marriage records, cemetery records, census records, family Bible records, deeds, court records, documented family and local histories, and copies of applications to other lineage societies. Applications also typically include a short summary of the ancestor’s service.</w:t>
      </w:r>
      <w:r w:rsidRPr="007B0CB4">
        <w:t xml:space="preserve"> I extracted relevant information from 28 applications to the </w:t>
      </w:r>
      <w:r w:rsidR="0064073B">
        <w:rPr>
          <w:i/>
        </w:rPr>
        <w:t>Sinnocks and Kin</w:t>
      </w:r>
      <w:r w:rsidRPr="007B0CB4">
        <w:rPr>
          <w:i/>
        </w:rPr>
        <w:t>.ftm</w:t>
      </w:r>
      <w:r w:rsidRPr="007B0CB4">
        <w:t xml:space="preserve"> database from 2009 to 2014. Many citations are for ancestors of the patriots along lines other than listed in the database. These records are considered highly reliable, about 4 plus out of 5, for parentage and nearly so, perhaps 3 out of 5, for birth and marriage dates of associated ancestors. The full citation of the Ancestry.com database is:</w:t>
      </w:r>
    </w:p>
    <w:p w14:paraId="6638443D" w14:textId="77777777" w:rsidR="00462716" w:rsidRPr="007B0CB4" w:rsidRDefault="00462716" w:rsidP="00462716">
      <w:pPr>
        <w:rPr>
          <w:i/>
          <w:iCs/>
        </w:rPr>
      </w:pPr>
    </w:p>
    <w:p w14:paraId="179ED598" w14:textId="77777777" w:rsidR="00462716" w:rsidRPr="00AB671A" w:rsidRDefault="00462716" w:rsidP="00462716">
      <w:pPr>
        <w:rPr>
          <w:sz w:val="18"/>
          <w:szCs w:val="18"/>
        </w:rPr>
      </w:pPr>
      <w:r w:rsidRPr="00AB671A">
        <w:rPr>
          <w:i/>
          <w:iCs/>
          <w:sz w:val="18"/>
          <w:szCs w:val="18"/>
        </w:rPr>
        <w:t>U.S., Sons of the American Revolution Membership Applications, 1889-1970</w:t>
      </w:r>
      <w:r w:rsidRPr="00AB671A">
        <w:rPr>
          <w:sz w:val="18"/>
          <w:szCs w:val="18"/>
        </w:rPr>
        <w:t xml:space="preserve"> [database on-line]. Provo, UT, USA: Ancestry.com Operations, Inc., 2011. </w:t>
      </w:r>
    </w:p>
    <w:p w14:paraId="4374DE3E" w14:textId="77777777" w:rsidR="00462716" w:rsidRPr="00AB671A" w:rsidRDefault="00462716" w:rsidP="00462716">
      <w:pPr>
        <w:rPr>
          <w:sz w:val="18"/>
          <w:szCs w:val="18"/>
        </w:rPr>
      </w:pPr>
      <w:r w:rsidRPr="00AB671A">
        <w:rPr>
          <w:sz w:val="18"/>
          <w:szCs w:val="18"/>
        </w:rPr>
        <w:t xml:space="preserve">Original data: </w:t>
      </w:r>
      <w:r w:rsidRPr="00AB671A">
        <w:rPr>
          <w:i/>
          <w:iCs/>
          <w:sz w:val="18"/>
          <w:szCs w:val="18"/>
        </w:rPr>
        <w:t>Sons of the American Revolution Membership Applications, 1889-1970</w:t>
      </w:r>
      <w:r w:rsidRPr="00AB671A">
        <w:rPr>
          <w:sz w:val="18"/>
          <w:szCs w:val="18"/>
        </w:rPr>
        <w:t xml:space="preserve">. Louisville, Kentucky: National Society of the Sons of the American Revolution. Microfilm, 508 rolls. </w:t>
      </w:r>
    </w:p>
    <w:p w14:paraId="757EC8F0" w14:textId="77777777" w:rsidR="00462716" w:rsidRDefault="00462716" w:rsidP="00462716"/>
    <w:tbl>
      <w:tblPr>
        <w:tblStyle w:val="TableGrid"/>
        <w:tblW w:w="0" w:type="auto"/>
        <w:jc w:val="center"/>
        <w:tblLook w:val="04A0" w:firstRow="1" w:lastRow="0" w:firstColumn="1" w:lastColumn="0" w:noHBand="0" w:noVBand="1"/>
      </w:tblPr>
      <w:tblGrid>
        <w:gridCol w:w="1165"/>
        <w:gridCol w:w="2070"/>
        <w:gridCol w:w="1620"/>
        <w:gridCol w:w="456"/>
      </w:tblGrid>
      <w:tr w:rsidR="00462716" w:rsidRPr="004C6734" w14:paraId="0C44F216" w14:textId="77777777" w:rsidTr="00827669">
        <w:trPr>
          <w:tblHeader/>
          <w:jc w:val="center"/>
        </w:trPr>
        <w:tc>
          <w:tcPr>
            <w:tcW w:w="1165" w:type="dxa"/>
            <w:tcBorders>
              <w:top w:val="single" w:sz="4" w:space="0" w:color="auto"/>
              <w:left w:val="single" w:sz="4" w:space="0" w:color="auto"/>
              <w:bottom w:val="single" w:sz="4" w:space="0" w:color="auto"/>
            </w:tcBorders>
            <w:shd w:val="clear" w:color="auto" w:fill="D9D9D9" w:themeFill="background1" w:themeFillShade="D9"/>
          </w:tcPr>
          <w:p w14:paraId="1BEF85EB" w14:textId="77777777" w:rsidR="00462716" w:rsidRPr="004C6734" w:rsidRDefault="00462716" w:rsidP="00462716">
            <w:pPr>
              <w:jc w:val="center"/>
              <w:rPr>
                <w:b/>
                <w:sz w:val="18"/>
                <w:szCs w:val="18"/>
              </w:rPr>
            </w:pPr>
            <w:r w:rsidRPr="004C6734">
              <w:rPr>
                <w:b/>
                <w:sz w:val="18"/>
                <w:szCs w:val="18"/>
              </w:rPr>
              <w:t>Application</w:t>
            </w:r>
          </w:p>
        </w:tc>
        <w:tc>
          <w:tcPr>
            <w:tcW w:w="2070" w:type="dxa"/>
            <w:tcBorders>
              <w:top w:val="single" w:sz="4" w:space="0" w:color="auto"/>
              <w:bottom w:val="single" w:sz="4" w:space="0" w:color="auto"/>
            </w:tcBorders>
            <w:shd w:val="clear" w:color="auto" w:fill="D9D9D9" w:themeFill="background1" w:themeFillShade="D9"/>
          </w:tcPr>
          <w:p w14:paraId="4EF13D0C" w14:textId="77777777" w:rsidR="00462716" w:rsidRPr="004C6734" w:rsidRDefault="00462716" w:rsidP="00462716">
            <w:pPr>
              <w:rPr>
                <w:b/>
                <w:sz w:val="18"/>
                <w:szCs w:val="18"/>
              </w:rPr>
            </w:pPr>
            <w:r w:rsidRPr="004C6734">
              <w:rPr>
                <w:b/>
                <w:sz w:val="18"/>
                <w:szCs w:val="18"/>
              </w:rPr>
              <w:t>Applicant</w:t>
            </w:r>
          </w:p>
        </w:tc>
        <w:tc>
          <w:tcPr>
            <w:tcW w:w="1620" w:type="dxa"/>
            <w:tcBorders>
              <w:top w:val="single" w:sz="4" w:space="0" w:color="auto"/>
              <w:bottom w:val="single" w:sz="4" w:space="0" w:color="auto"/>
            </w:tcBorders>
            <w:shd w:val="clear" w:color="auto" w:fill="D9D9D9" w:themeFill="background1" w:themeFillShade="D9"/>
          </w:tcPr>
          <w:p w14:paraId="17BFC370" w14:textId="77777777" w:rsidR="00462716" w:rsidRPr="004C6734" w:rsidRDefault="00462716" w:rsidP="00462716">
            <w:pPr>
              <w:rPr>
                <w:b/>
                <w:sz w:val="18"/>
                <w:szCs w:val="18"/>
              </w:rPr>
            </w:pPr>
            <w:r w:rsidRPr="004C6734">
              <w:rPr>
                <w:b/>
                <w:sz w:val="18"/>
                <w:szCs w:val="18"/>
              </w:rPr>
              <w:t>War Ancestor</w:t>
            </w:r>
          </w:p>
        </w:tc>
        <w:tc>
          <w:tcPr>
            <w:tcW w:w="456" w:type="dxa"/>
            <w:tcBorders>
              <w:top w:val="single" w:sz="4" w:space="0" w:color="auto"/>
              <w:bottom w:val="single" w:sz="4" w:space="0" w:color="auto"/>
              <w:right w:val="single" w:sz="4" w:space="0" w:color="auto"/>
            </w:tcBorders>
            <w:shd w:val="clear" w:color="auto" w:fill="D9D9D9" w:themeFill="background1" w:themeFillShade="D9"/>
          </w:tcPr>
          <w:p w14:paraId="32B95D81" w14:textId="77777777" w:rsidR="00462716" w:rsidRPr="004C6734" w:rsidRDefault="00462716" w:rsidP="00462716">
            <w:pPr>
              <w:jc w:val="right"/>
              <w:rPr>
                <w:b/>
                <w:sz w:val="18"/>
                <w:szCs w:val="18"/>
              </w:rPr>
            </w:pPr>
            <w:r w:rsidRPr="004C6734">
              <w:rPr>
                <w:b/>
                <w:sz w:val="18"/>
                <w:szCs w:val="18"/>
              </w:rPr>
              <w:t>No</w:t>
            </w:r>
          </w:p>
        </w:tc>
      </w:tr>
      <w:tr w:rsidR="00462716" w:rsidRPr="004C6734" w14:paraId="397FDCAA" w14:textId="77777777" w:rsidTr="00827669">
        <w:trPr>
          <w:jc w:val="center"/>
        </w:trPr>
        <w:tc>
          <w:tcPr>
            <w:tcW w:w="1165" w:type="dxa"/>
            <w:tcBorders>
              <w:top w:val="single" w:sz="4" w:space="0" w:color="auto"/>
              <w:left w:val="single" w:sz="8" w:space="0" w:color="auto"/>
            </w:tcBorders>
          </w:tcPr>
          <w:p w14:paraId="4C07EFC3" w14:textId="77777777" w:rsidR="00462716" w:rsidRPr="004C6734" w:rsidRDefault="00462716" w:rsidP="00462716">
            <w:pPr>
              <w:jc w:val="center"/>
              <w:rPr>
                <w:sz w:val="16"/>
                <w:szCs w:val="16"/>
              </w:rPr>
            </w:pPr>
            <w:r w:rsidRPr="004C6734">
              <w:rPr>
                <w:sz w:val="16"/>
                <w:szCs w:val="16"/>
              </w:rPr>
              <w:t>22149</w:t>
            </w:r>
          </w:p>
        </w:tc>
        <w:tc>
          <w:tcPr>
            <w:tcW w:w="2070" w:type="dxa"/>
            <w:tcBorders>
              <w:top w:val="single" w:sz="4" w:space="0" w:color="auto"/>
            </w:tcBorders>
          </w:tcPr>
          <w:p w14:paraId="6785E766" w14:textId="77777777" w:rsidR="00462716" w:rsidRPr="004C6734" w:rsidRDefault="00462716" w:rsidP="00462716">
            <w:pPr>
              <w:rPr>
                <w:sz w:val="16"/>
                <w:szCs w:val="16"/>
              </w:rPr>
            </w:pPr>
            <w:r w:rsidRPr="004C6734">
              <w:rPr>
                <w:sz w:val="16"/>
                <w:szCs w:val="16"/>
              </w:rPr>
              <w:t>James LeRoy Davenport</w:t>
            </w:r>
          </w:p>
        </w:tc>
        <w:tc>
          <w:tcPr>
            <w:tcW w:w="1620" w:type="dxa"/>
            <w:tcBorders>
              <w:top w:val="single" w:sz="4" w:space="0" w:color="auto"/>
            </w:tcBorders>
          </w:tcPr>
          <w:p w14:paraId="170B32E9" w14:textId="77777777" w:rsidR="00462716" w:rsidRPr="004C6734" w:rsidRDefault="00462716" w:rsidP="00462716">
            <w:pPr>
              <w:rPr>
                <w:sz w:val="16"/>
                <w:szCs w:val="16"/>
              </w:rPr>
            </w:pPr>
            <w:r w:rsidRPr="004C6734">
              <w:rPr>
                <w:sz w:val="16"/>
                <w:szCs w:val="16"/>
              </w:rPr>
              <w:t>Phineas Wright</w:t>
            </w:r>
          </w:p>
        </w:tc>
        <w:tc>
          <w:tcPr>
            <w:tcW w:w="456" w:type="dxa"/>
            <w:tcBorders>
              <w:top w:val="single" w:sz="4" w:space="0" w:color="auto"/>
              <w:right w:val="single" w:sz="8" w:space="0" w:color="auto"/>
            </w:tcBorders>
          </w:tcPr>
          <w:p w14:paraId="23ACDBFA" w14:textId="77777777" w:rsidR="00462716" w:rsidRPr="004C6734" w:rsidRDefault="00462716" w:rsidP="00462716">
            <w:pPr>
              <w:jc w:val="right"/>
              <w:rPr>
                <w:sz w:val="16"/>
                <w:szCs w:val="16"/>
              </w:rPr>
            </w:pPr>
            <w:r w:rsidRPr="004C6734">
              <w:rPr>
                <w:sz w:val="16"/>
                <w:szCs w:val="16"/>
              </w:rPr>
              <w:t>4</w:t>
            </w:r>
          </w:p>
        </w:tc>
      </w:tr>
      <w:tr w:rsidR="00462716" w:rsidRPr="004C6734" w14:paraId="0D281619" w14:textId="77777777" w:rsidTr="00827669">
        <w:trPr>
          <w:jc w:val="center"/>
        </w:trPr>
        <w:tc>
          <w:tcPr>
            <w:tcW w:w="1165" w:type="dxa"/>
            <w:tcBorders>
              <w:left w:val="single" w:sz="8" w:space="0" w:color="auto"/>
            </w:tcBorders>
          </w:tcPr>
          <w:p w14:paraId="79412D3C" w14:textId="77777777" w:rsidR="00462716" w:rsidRPr="004C6734" w:rsidRDefault="00462716" w:rsidP="00462716">
            <w:pPr>
              <w:jc w:val="center"/>
              <w:rPr>
                <w:sz w:val="16"/>
                <w:szCs w:val="16"/>
              </w:rPr>
            </w:pPr>
            <w:r w:rsidRPr="004C6734">
              <w:rPr>
                <w:sz w:val="16"/>
                <w:szCs w:val="16"/>
              </w:rPr>
              <w:t>22727</w:t>
            </w:r>
          </w:p>
        </w:tc>
        <w:tc>
          <w:tcPr>
            <w:tcW w:w="2070" w:type="dxa"/>
          </w:tcPr>
          <w:p w14:paraId="547161F0" w14:textId="77777777" w:rsidR="00462716" w:rsidRPr="004C6734" w:rsidRDefault="00462716" w:rsidP="00462716">
            <w:pPr>
              <w:rPr>
                <w:sz w:val="16"/>
                <w:szCs w:val="16"/>
              </w:rPr>
            </w:pPr>
            <w:r w:rsidRPr="004C6734">
              <w:rPr>
                <w:sz w:val="16"/>
                <w:szCs w:val="16"/>
              </w:rPr>
              <w:t>Edward R. Ashley</w:t>
            </w:r>
          </w:p>
        </w:tc>
        <w:tc>
          <w:tcPr>
            <w:tcW w:w="1620" w:type="dxa"/>
          </w:tcPr>
          <w:p w14:paraId="1CC719DE" w14:textId="77777777" w:rsidR="00462716" w:rsidRPr="004C6734" w:rsidRDefault="00462716" w:rsidP="00462716">
            <w:pPr>
              <w:rPr>
                <w:sz w:val="16"/>
                <w:szCs w:val="16"/>
              </w:rPr>
            </w:pPr>
            <w:r w:rsidRPr="004C6734">
              <w:rPr>
                <w:sz w:val="16"/>
                <w:szCs w:val="16"/>
              </w:rPr>
              <w:t>William Ashley</w:t>
            </w:r>
          </w:p>
        </w:tc>
        <w:tc>
          <w:tcPr>
            <w:tcW w:w="456" w:type="dxa"/>
            <w:tcBorders>
              <w:right w:val="single" w:sz="8" w:space="0" w:color="auto"/>
            </w:tcBorders>
          </w:tcPr>
          <w:p w14:paraId="1D381FC9" w14:textId="77777777" w:rsidR="00462716" w:rsidRPr="004C6734" w:rsidRDefault="00462716" w:rsidP="00462716">
            <w:pPr>
              <w:jc w:val="right"/>
              <w:rPr>
                <w:sz w:val="16"/>
                <w:szCs w:val="16"/>
              </w:rPr>
            </w:pPr>
            <w:r w:rsidRPr="004C6734">
              <w:rPr>
                <w:sz w:val="16"/>
                <w:szCs w:val="16"/>
              </w:rPr>
              <w:t>8</w:t>
            </w:r>
          </w:p>
        </w:tc>
      </w:tr>
      <w:tr w:rsidR="00462716" w:rsidRPr="004C6734" w14:paraId="19C536D5" w14:textId="77777777" w:rsidTr="00827669">
        <w:trPr>
          <w:jc w:val="center"/>
        </w:trPr>
        <w:tc>
          <w:tcPr>
            <w:tcW w:w="1165" w:type="dxa"/>
            <w:tcBorders>
              <w:left w:val="single" w:sz="8" w:space="0" w:color="auto"/>
            </w:tcBorders>
          </w:tcPr>
          <w:p w14:paraId="55E479C6" w14:textId="77777777" w:rsidR="00462716" w:rsidRPr="004C6734" w:rsidRDefault="00462716" w:rsidP="00462716">
            <w:pPr>
              <w:jc w:val="center"/>
              <w:rPr>
                <w:sz w:val="16"/>
                <w:szCs w:val="16"/>
              </w:rPr>
            </w:pPr>
            <w:r w:rsidRPr="004C6734">
              <w:rPr>
                <w:sz w:val="16"/>
                <w:szCs w:val="16"/>
              </w:rPr>
              <w:t>27139</w:t>
            </w:r>
          </w:p>
        </w:tc>
        <w:tc>
          <w:tcPr>
            <w:tcW w:w="2070" w:type="dxa"/>
          </w:tcPr>
          <w:p w14:paraId="39207FB7" w14:textId="77777777" w:rsidR="00462716" w:rsidRPr="004C6734" w:rsidRDefault="00462716" w:rsidP="00462716">
            <w:pPr>
              <w:rPr>
                <w:sz w:val="16"/>
                <w:szCs w:val="16"/>
              </w:rPr>
            </w:pPr>
            <w:r w:rsidRPr="004C6734">
              <w:rPr>
                <w:sz w:val="16"/>
                <w:szCs w:val="16"/>
              </w:rPr>
              <w:t>James Marvin Hinkle</w:t>
            </w:r>
          </w:p>
        </w:tc>
        <w:tc>
          <w:tcPr>
            <w:tcW w:w="1620" w:type="dxa"/>
          </w:tcPr>
          <w:p w14:paraId="2ED060B4" w14:textId="77777777" w:rsidR="00462716" w:rsidRPr="004C6734" w:rsidRDefault="00462716" w:rsidP="00462716">
            <w:pPr>
              <w:rPr>
                <w:sz w:val="16"/>
                <w:szCs w:val="16"/>
              </w:rPr>
            </w:pPr>
            <w:r w:rsidRPr="004C6734">
              <w:rPr>
                <w:sz w:val="16"/>
                <w:szCs w:val="16"/>
              </w:rPr>
              <w:t>Thomas Burris</w:t>
            </w:r>
          </w:p>
        </w:tc>
        <w:tc>
          <w:tcPr>
            <w:tcW w:w="456" w:type="dxa"/>
            <w:tcBorders>
              <w:right w:val="single" w:sz="8" w:space="0" w:color="auto"/>
            </w:tcBorders>
          </w:tcPr>
          <w:p w14:paraId="0B1AAF56" w14:textId="77777777" w:rsidR="00462716" w:rsidRPr="004C6734" w:rsidRDefault="00462716" w:rsidP="00462716">
            <w:pPr>
              <w:jc w:val="right"/>
              <w:rPr>
                <w:sz w:val="16"/>
                <w:szCs w:val="16"/>
              </w:rPr>
            </w:pPr>
            <w:r w:rsidRPr="004C6734">
              <w:rPr>
                <w:sz w:val="16"/>
                <w:szCs w:val="16"/>
              </w:rPr>
              <w:t>4</w:t>
            </w:r>
          </w:p>
        </w:tc>
      </w:tr>
      <w:tr w:rsidR="00462716" w:rsidRPr="004C6734" w14:paraId="147E70FA" w14:textId="77777777" w:rsidTr="00827669">
        <w:trPr>
          <w:jc w:val="center"/>
        </w:trPr>
        <w:tc>
          <w:tcPr>
            <w:tcW w:w="1165" w:type="dxa"/>
            <w:tcBorders>
              <w:left w:val="single" w:sz="8" w:space="0" w:color="auto"/>
            </w:tcBorders>
          </w:tcPr>
          <w:p w14:paraId="3DD552E2" w14:textId="77777777" w:rsidR="00462716" w:rsidRPr="004C6734" w:rsidRDefault="00462716" w:rsidP="00462716">
            <w:pPr>
              <w:jc w:val="center"/>
              <w:rPr>
                <w:sz w:val="16"/>
                <w:szCs w:val="16"/>
              </w:rPr>
            </w:pPr>
            <w:r w:rsidRPr="004C6734">
              <w:rPr>
                <w:sz w:val="16"/>
                <w:szCs w:val="16"/>
              </w:rPr>
              <w:t>32518</w:t>
            </w:r>
          </w:p>
        </w:tc>
        <w:tc>
          <w:tcPr>
            <w:tcW w:w="2070" w:type="dxa"/>
          </w:tcPr>
          <w:p w14:paraId="3BD98936" w14:textId="77777777" w:rsidR="00462716" w:rsidRPr="004C6734" w:rsidRDefault="00462716" w:rsidP="00462716">
            <w:pPr>
              <w:rPr>
                <w:sz w:val="16"/>
                <w:szCs w:val="16"/>
              </w:rPr>
            </w:pPr>
            <w:r w:rsidRPr="004C6734">
              <w:rPr>
                <w:sz w:val="16"/>
                <w:szCs w:val="16"/>
              </w:rPr>
              <w:t>Raymond Weaver Phelps</w:t>
            </w:r>
          </w:p>
        </w:tc>
        <w:tc>
          <w:tcPr>
            <w:tcW w:w="1620" w:type="dxa"/>
          </w:tcPr>
          <w:p w14:paraId="23719FAE" w14:textId="77777777" w:rsidR="00462716" w:rsidRPr="004C6734" w:rsidRDefault="00462716" w:rsidP="00462716">
            <w:pPr>
              <w:rPr>
                <w:sz w:val="16"/>
                <w:szCs w:val="16"/>
              </w:rPr>
            </w:pPr>
            <w:r w:rsidRPr="004C6734">
              <w:rPr>
                <w:sz w:val="16"/>
                <w:szCs w:val="16"/>
              </w:rPr>
              <w:t>Phineas Wright</w:t>
            </w:r>
          </w:p>
        </w:tc>
        <w:tc>
          <w:tcPr>
            <w:tcW w:w="456" w:type="dxa"/>
            <w:tcBorders>
              <w:right w:val="single" w:sz="8" w:space="0" w:color="auto"/>
            </w:tcBorders>
          </w:tcPr>
          <w:p w14:paraId="59079F7D" w14:textId="77777777" w:rsidR="00462716" w:rsidRPr="004C6734" w:rsidRDefault="00462716" w:rsidP="00462716">
            <w:pPr>
              <w:jc w:val="right"/>
              <w:rPr>
                <w:sz w:val="16"/>
                <w:szCs w:val="16"/>
              </w:rPr>
            </w:pPr>
            <w:r w:rsidRPr="004C6734">
              <w:rPr>
                <w:sz w:val="16"/>
                <w:szCs w:val="16"/>
              </w:rPr>
              <w:t>9</w:t>
            </w:r>
          </w:p>
        </w:tc>
      </w:tr>
      <w:tr w:rsidR="00462716" w:rsidRPr="004C6734" w14:paraId="2E7AA733" w14:textId="77777777" w:rsidTr="00827669">
        <w:trPr>
          <w:jc w:val="center"/>
        </w:trPr>
        <w:tc>
          <w:tcPr>
            <w:tcW w:w="1165" w:type="dxa"/>
            <w:tcBorders>
              <w:left w:val="single" w:sz="8" w:space="0" w:color="auto"/>
            </w:tcBorders>
          </w:tcPr>
          <w:p w14:paraId="51C0F63E" w14:textId="77777777" w:rsidR="00462716" w:rsidRPr="004C6734" w:rsidRDefault="00462716" w:rsidP="00462716">
            <w:pPr>
              <w:jc w:val="center"/>
              <w:rPr>
                <w:sz w:val="16"/>
                <w:szCs w:val="16"/>
              </w:rPr>
            </w:pPr>
            <w:r w:rsidRPr="004C6734">
              <w:rPr>
                <w:sz w:val="16"/>
                <w:szCs w:val="16"/>
              </w:rPr>
              <w:t>33045</w:t>
            </w:r>
          </w:p>
        </w:tc>
        <w:tc>
          <w:tcPr>
            <w:tcW w:w="2070" w:type="dxa"/>
          </w:tcPr>
          <w:p w14:paraId="72B3970A" w14:textId="77777777" w:rsidR="00462716" w:rsidRPr="004C6734" w:rsidRDefault="00462716" w:rsidP="00462716">
            <w:pPr>
              <w:rPr>
                <w:sz w:val="16"/>
                <w:szCs w:val="16"/>
              </w:rPr>
            </w:pPr>
            <w:r w:rsidRPr="004C6734">
              <w:rPr>
                <w:sz w:val="16"/>
                <w:szCs w:val="16"/>
              </w:rPr>
              <w:t>Edward Lindsay Powell</w:t>
            </w:r>
          </w:p>
        </w:tc>
        <w:tc>
          <w:tcPr>
            <w:tcW w:w="1620" w:type="dxa"/>
          </w:tcPr>
          <w:p w14:paraId="6EB657C3" w14:textId="77777777" w:rsidR="00462716" w:rsidRPr="004C6734" w:rsidRDefault="00462716" w:rsidP="00462716">
            <w:pPr>
              <w:rPr>
                <w:sz w:val="16"/>
                <w:szCs w:val="16"/>
              </w:rPr>
            </w:pPr>
            <w:r w:rsidRPr="004C6734">
              <w:rPr>
                <w:sz w:val="16"/>
                <w:szCs w:val="16"/>
              </w:rPr>
              <w:t>Nathaniel Mills</w:t>
            </w:r>
          </w:p>
        </w:tc>
        <w:tc>
          <w:tcPr>
            <w:tcW w:w="456" w:type="dxa"/>
            <w:tcBorders>
              <w:right w:val="single" w:sz="8" w:space="0" w:color="auto"/>
            </w:tcBorders>
          </w:tcPr>
          <w:p w14:paraId="6451BADD" w14:textId="77777777" w:rsidR="00462716" w:rsidRPr="004C6734" w:rsidRDefault="00462716" w:rsidP="00462716">
            <w:pPr>
              <w:jc w:val="right"/>
              <w:rPr>
                <w:sz w:val="16"/>
                <w:szCs w:val="16"/>
              </w:rPr>
            </w:pPr>
            <w:r w:rsidRPr="004C6734">
              <w:rPr>
                <w:sz w:val="16"/>
                <w:szCs w:val="16"/>
              </w:rPr>
              <w:t>15</w:t>
            </w:r>
          </w:p>
        </w:tc>
      </w:tr>
      <w:tr w:rsidR="00462716" w:rsidRPr="004C6734" w14:paraId="1EFABC55" w14:textId="77777777" w:rsidTr="00827669">
        <w:trPr>
          <w:jc w:val="center"/>
        </w:trPr>
        <w:tc>
          <w:tcPr>
            <w:tcW w:w="1165" w:type="dxa"/>
            <w:tcBorders>
              <w:left w:val="single" w:sz="8" w:space="0" w:color="auto"/>
            </w:tcBorders>
          </w:tcPr>
          <w:p w14:paraId="326D0D1F" w14:textId="77777777" w:rsidR="00462716" w:rsidRPr="004C6734" w:rsidRDefault="00462716" w:rsidP="00462716">
            <w:pPr>
              <w:jc w:val="center"/>
              <w:rPr>
                <w:sz w:val="16"/>
                <w:szCs w:val="16"/>
              </w:rPr>
            </w:pPr>
            <w:r w:rsidRPr="004C6734">
              <w:rPr>
                <w:sz w:val="16"/>
                <w:szCs w:val="16"/>
              </w:rPr>
              <w:t>38551</w:t>
            </w:r>
          </w:p>
        </w:tc>
        <w:tc>
          <w:tcPr>
            <w:tcW w:w="2070" w:type="dxa"/>
          </w:tcPr>
          <w:p w14:paraId="1C9D1D94" w14:textId="77777777" w:rsidR="00462716" w:rsidRPr="004C6734" w:rsidRDefault="00462716" w:rsidP="00462716">
            <w:pPr>
              <w:rPr>
                <w:sz w:val="16"/>
                <w:szCs w:val="16"/>
              </w:rPr>
            </w:pPr>
            <w:r w:rsidRPr="004C6734">
              <w:rPr>
                <w:sz w:val="16"/>
                <w:szCs w:val="16"/>
              </w:rPr>
              <w:t>Edward Owen Eldred</w:t>
            </w:r>
          </w:p>
        </w:tc>
        <w:tc>
          <w:tcPr>
            <w:tcW w:w="1620" w:type="dxa"/>
          </w:tcPr>
          <w:p w14:paraId="52847CE6" w14:textId="77777777" w:rsidR="00462716" w:rsidRPr="004C6734" w:rsidRDefault="00462716" w:rsidP="00462716">
            <w:pPr>
              <w:rPr>
                <w:sz w:val="16"/>
                <w:szCs w:val="16"/>
              </w:rPr>
            </w:pPr>
            <w:r w:rsidRPr="004C6734">
              <w:rPr>
                <w:sz w:val="16"/>
                <w:szCs w:val="16"/>
              </w:rPr>
              <w:t>John Crooke</w:t>
            </w:r>
          </w:p>
        </w:tc>
        <w:tc>
          <w:tcPr>
            <w:tcW w:w="456" w:type="dxa"/>
            <w:tcBorders>
              <w:right w:val="single" w:sz="8" w:space="0" w:color="auto"/>
            </w:tcBorders>
          </w:tcPr>
          <w:p w14:paraId="3FB85DFE" w14:textId="77777777" w:rsidR="00462716" w:rsidRPr="004C6734" w:rsidRDefault="00462716" w:rsidP="00462716">
            <w:pPr>
              <w:jc w:val="right"/>
              <w:rPr>
                <w:sz w:val="16"/>
                <w:szCs w:val="16"/>
              </w:rPr>
            </w:pPr>
            <w:r w:rsidRPr="004C6734">
              <w:rPr>
                <w:sz w:val="16"/>
                <w:szCs w:val="16"/>
              </w:rPr>
              <w:t>19</w:t>
            </w:r>
          </w:p>
        </w:tc>
      </w:tr>
      <w:tr w:rsidR="00462716" w:rsidRPr="004C6734" w14:paraId="0AD81838" w14:textId="77777777" w:rsidTr="00827669">
        <w:trPr>
          <w:jc w:val="center"/>
        </w:trPr>
        <w:tc>
          <w:tcPr>
            <w:tcW w:w="1165" w:type="dxa"/>
            <w:tcBorders>
              <w:left w:val="single" w:sz="8" w:space="0" w:color="auto"/>
            </w:tcBorders>
          </w:tcPr>
          <w:p w14:paraId="1417C14E" w14:textId="77777777" w:rsidR="00462716" w:rsidRPr="004C6734" w:rsidRDefault="00462716" w:rsidP="00462716">
            <w:pPr>
              <w:jc w:val="center"/>
              <w:rPr>
                <w:sz w:val="16"/>
                <w:szCs w:val="16"/>
              </w:rPr>
            </w:pPr>
            <w:r w:rsidRPr="004C6734">
              <w:rPr>
                <w:sz w:val="16"/>
                <w:szCs w:val="16"/>
              </w:rPr>
              <w:t>38987</w:t>
            </w:r>
          </w:p>
        </w:tc>
        <w:tc>
          <w:tcPr>
            <w:tcW w:w="2070" w:type="dxa"/>
          </w:tcPr>
          <w:p w14:paraId="6E5F7831" w14:textId="77777777" w:rsidR="00462716" w:rsidRPr="004C6734" w:rsidRDefault="00462716" w:rsidP="00462716">
            <w:pPr>
              <w:rPr>
                <w:sz w:val="16"/>
                <w:szCs w:val="16"/>
              </w:rPr>
            </w:pPr>
            <w:r w:rsidRPr="004C6734">
              <w:rPr>
                <w:sz w:val="16"/>
                <w:szCs w:val="16"/>
              </w:rPr>
              <w:t>Warner McCann</w:t>
            </w:r>
          </w:p>
        </w:tc>
        <w:tc>
          <w:tcPr>
            <w:tcW w:w="1620" w:type="dxa"/>
          </w:tcPr>
          <w:p w14:paraId="5F92EC1B" w14:textId="77777777" w:rsidR="00462716" w:rsidRPr="004C6734" w:rsidRDefault="00462716" w:rsidP="00462716">
            <w:pPr>
              <w:rPr>
                <w:sz w:val="16"/>
                <w:szCs w:val="16"/>
              </w:rPr>
            </w:pPr>
            <w:r w:rsidRPr="004C6734">
              <w:rPr>
                <w:sz w:val="16"/>
                <w:szCs w:val="16"/>
              </w:rPr>
              <w:t>Thomas Underwood</w:t>
            </w:r>
          </w:p>
        </w:tc>
        <w:tc>
          <w:tcPr>
            <w:tcW w:w="456" w:type="dxa"/>
            <w:tcBorders>
              <w:right w:val="single" w:sz="8" w:space="0" w:color="auto"/>
            </w:tcBorders>
          </w:tcPr>
          <w:p w14:paraId="2278AED6" w14:textId="77777777" w:rsidR="00462716" w:rsidRPr="004C6734" w:rsidRDefault="00462716" w:rsidP="00462716">
            <w:pPr>
              <w:jc w:val="right"/>
              <w:rPr>
                <w:sz w:val="16"/>
                <w:szCs w:val="16"/>
              </w:rPr>
            </w:pPr>
            <w:r w:rsidRPr="004C6734">
              <w:rPr>
                <w:sz w:val="16"/>
                <w:szCs w:val="16"/>
              </w:rPr>
              <w:t>28</w:t>
            </w:r>
          </w:p>
        </w:tc>
      </w:tr>
      <w:tr w:rsidR="00462716" w:rsidRPr="004C6734" w14:paraId="6E73CCCA" w14:textId="77777777" w:rsidTr="00827669">
        <w:trPr>
          <w:jc w:val="center"/>
        </w:trPr>
        <w:tc>
          <w:tcPr>
            <w:tcW w:w="1165" w:type="dxa"/>
            <w:tcBorders>
              <w:left w:val="single" w:sz="8" w:space="0" w:color="auto"/>
            </w:tcBorders>
          </w:tcPr>
          <w:p w14:paraId="1F25D2F8" w14:textId="77777777" w:rsidR="00462716" w:rsidRPr="004C6734" w:rsidRDefault="00462716" w:rsidP="00462716">
            <w:pPr>
              <w:jc w:val="center"/>
              <w:rPr>
                <w:sz w:val="16"/>
                <w:szCs w:val="16"/>
              </w:rPr>
            </w:pPr>
            <w:r w:rsidRPr="004C6734">
              <w:rPr>
                <w:sz w:val="16"/>
                <w:szCs w:val="16"/>
              </w:rPr>
              <w:t>39945</w:t>
            </w:r>
          </w:p>
        </w:tc>
        <w:tc>
          <w:tcPr>
            <w:tcW w:w="2070" w:type="dxa"/>
          </w:tcPr>
          <w:p w14:paraId="091B3788" w14:textId="77777777" w:rsidR="00462716" w:rsidRPr="004C6734" w:rsidRDefault="00462716" w:rsidP="00462716">
            <w:pPr>
              <w:rPr>
                <w:sz w:val="16"/>
                <w:szCs w:val="16"/>
              </w:rPr>
            </w:pPr>
            <w:r w:rsidRPr="004C6734">
              <w:rPr>
                <w:sz w:val="16"/>
                <w:szCs w:val="16"/>
              </w:rPr>
              <w:t>William Ashley Leavitt, Jr.</w:t>
            </w:r>
          </w:p>
        </w:tc>
        <w:tc>
          <w:tcPr>
            <w:tcW w:w="1620" w:type="dxa"/>
          </w:tcPr>
          <w:p w14:paraId="742E2229" w14:textId="77777777" w:rsidR="00462716" w:rsidRPr="004C6734" w:rsidRDefault="00462716" w:rsidP="00462716">
            <w:pPr>
              <w:rPr>
                <w:sz w:val="16"/>
                <w:szCs w:val="16"/>
              </w:rPr>
            </w:pPr>
            <w:r w:rsidRPr="004C6734">
              <w:rPr>
                <w:sz w:val="16"/>
                <w:szCs w:val="16"/>
              </w:rPr>
              <w:t>Joseph Mayo</w:t>
            </w:r>
          </w:p>
        </w:tc>
        <w:tc>
          <w:tcPr>
            <w:tcW w:w="456" w:type="dxa"/>
            <w:tcBorders>
              <w:right w:val="single" w:sz="8" w:space="0" w:color="auto"/>
            </w:tcBorders>
          </w:tcPr>
          <w:p w14:paraId="28E18338" w14:textId="77777777" w:rsidR="00462716" w:rsidRPr="004C6734" w:rsidRDefault="00462716" w:rsidP="00462716">
            <w:pPr>
              <w:jc w:val="right"/>
              <w:rPr>
                <w:sz w:val="16"/>
                <w:szCs w:val="16"/>
              </w:rPr>
            </w:pPr>
            <w:r w:rsidRPr="004C6734">
              <w:rPr>
                <w:sz w:val="16"/>
                <w:szCs w:val="16"/>
              </w:rPr>
              <w:t>28</w:t>
            </w:r>
          </w:p>
        </w:tc>
      </w:tr>
      <w:tr w:rsidR="00462716" w:rsidRPr="004C6734" w14:paraId="4C3A9A71" w14:textId="77777777" w:rsidTr="00827669">
        <w:trPr>
          <w:jc w:val="center"/>
        </w:trPr>
        <w:tc>
          <w:tcPr>
            <w:tcW w:w="1165" w:type="dxa"/>
            <w:tcBorders>
              <w:left w:val="single" w:sz="8" w:space="0" w:color="auto"/>
            </w:tcBorders>
          </w:tcPr>
          <w:p w14:paraId="6B844C3A" w14:textId="77777777" w:rsidR="00462716" w:rsidRPr="004C6734" w:rsidRDefault="00462716" w:rsidP="00462716">
            <w:pPr>
              <w:jc w:val="center"/>
              <w:rPr>
                <w:sz w:val="16"/>
                <w:szCs w:val="16"/>
              </w:rPr>
            </w:pPr>
            <w:r w:rsidRPr="004C6734">
              <w:rPr>
                <w:sz w:val="16"/>
                <w:szCs w:val="16"/>
              </w:rPr>
              <w:t>41025</w:t>
            </w:r>
          </w:p>
        </w:tc>
        <w:tc>
          <w:tcPr>
            <w:tcW w:w="2070" w:type="dxa"/>
          </w:tcPr>
          <w:p w14:paraId="4D6D4E2C" w14:textId="77777777" w:rsidR="00462716" w:rsidRPr="004C6734" w:rsidRDefault="00462716" w:rsidP="00462716">
            <w:pPr>
              <w:rPr>
                <w:sz w:val="16"/>
                <w:szCs w:val="16"/>
              </w:rPr>
            </w:pPr>
            <w:r w:rsidRPr="004C6734">
              <w:rPr>
                <w:sz w:val="16"/>
                <w:szCs w:val="16"/>
              </w:rPr>
              <w:t>Clinton Mason Young</w:t>
            </w:r>
          </w:p>
        </w:tc>
        <w:tc>
          <w:tcPr>
            <w:tcW w:w="1620" w:type="dxa"/>
          </w:tcPr>
          <w:p w14:paraId="755CC69F" w14:textId="77777777" w:rsidR="00462716" w:rsidRPr="004C6734" w:rsidRDefault="00462716" w:rsidP="00462716">
            <w:pPr>
              <w:rPr>
                <w:sz w:val="16"/>
                <w:szCs w:val="16"/>
              </w:rPr>
            </w:pPr>
            <w:r w:rsidRPr="004C6734">
              <w:rPr>
                <w:sz w:val="16"/>
                <w:szCs w:val="16"/>
              </w:rPr>
              <w:t>Daniel Tilden</w:t>
            </w:r>
          </w:p>
        </w:tc>
        <w:tc>
          <w:tcPr>
            <w:tcW w:w="456" w:type="dxa"/>
            <w:tcBorders>
              <w:right w:val="single" w:sz="8" w:space="0" w:color="auto"/>
            </w:tcBorders>
          </w:tcPr>
          <w:p w14:paraId="033CBD66" w14:textId="77777777" w:rsidR="00462716" w:rsidRPr="004C6734" w:rsidRDefault="00462716" w:rsidP="00462716">
            <w:pPr>
              <w:jc w:val="right"/>
              <w:rPr>
                <w:sz w:val="16"/>
                <w:szCs w:val="16"/>
              </w:rPr>
            </w:pPr>
            <w:r w:rsidRPr="004C6734">
              <w:rPr>
                <w:sz w:val="16"/>
                <w:szCs w:val="16"/>
              </w:rPr>
              <w:t>10</w:t>
            </w:r>
          </w:p>
        </w:tc>
      </w:tr>
      <w:tr w:rsidR="00462716" w:rsidRPr="004C6734" w14:paraId="250C9402" w14:textId="77777777" w:rsidTr="00827669">
        <w:trPr>
          <w:jc w:val="center"/>
        </w:trPr>
        <w:tc>
          <w:tcPr>
            <w:tcW w:w="1165" w:type="dxa"/>
            <w:tcBorders>
              <w:left w:val="single" w:sz="8" w:space="0" w:color="auto"/>
            </w:tcBorders>
          </w:tcPr>
          <w:p w14:paraId="7F43B738" w14:textId="77777777" w:rsidR="00462716" w:rsidRPr="004C6734" w:rsidRDefault="00462716" w:rsidP="00462716">
            <w:pPr>
              <w:jc w:val="center"/>
              <w:rPr>
                <w:sz w:val="16"/>
                <w:szCs w:val="16"/>
              </w:rPr>
            </w:pPr>
            <w:r w:rsidRPr="004C6734">
              <w:rPr>
                <w:sz w:val="16"/>
                <w:szCs w:val="16"/>
              </w:rPr>
              <w:t>41724</w:t>
            </w:r>
          </w:p>
        </w:tc>
        <w:tc>
          <w:tcPr>
            <w:tcW w:w="2070" w:type="dxa"/>
          </w:tcPr>
          <w:p w14:paraId="63D8CBD7" w14:textId="77777777" w:rsidR="00462716" w:rsidRPr="004C6734" w:rsidRDefault="00462716" w:rsidP="00462716">
            <w:pPr>
              <w:rPr>
                <w:sz w:val="16"/>
                <w:szCs w:val="16"/>
              </w:rPr>
            </w:pPr>
            <w:r w:rsidRPr="004C6734">
              <w:rPr>
                <w:sz w:val="16"/>
                <w:szCs w:val="16"/>
              </w:rPr>
              <w:t>Clifford Selden Weaver</w:t>
            </w:r>
          </w:p>
        </w:tc>
        <w:tc>
          <w:tcPr>
            <w:tcW w:w="1620" w:type="dxa"/>
          </w:tcPr>
          <w:p w14:paraId="0F10D18C" w14:textId="77777777" w:rsidR="00462716" w:rsidRPr="004C6734" w:rsidRDefault="00462716" w:rsidP="00462716">
            <w:pPr>
              <w:rPr>
                <w:sz w:val="16"/>
                <w:szCs w:val="16"/>
              </w:rPr>
            </w:pPr>
            <w:r w:rsidRPr="004C6734">
              <w:rPr>
                <w:sz w:val="16"/>
                <w:szCs w:val="16"/>
              </w:rPr>
              <w:t>William Henry</w:t>
            </w:r>
          </w:p>
        </w:tc>
        <w:tc>
          <w:tcPr>
            <w:tcW w:w="456" w:type="dxa"/>
            <w:tcBorders>
              <w:right w:val="single" w:sz="8" w:space="0" w:color="auto"/>
            </w:tcBorders>
          </w:tcPr>
          <w:p w14:paraId="1343A48E" w14:textId="77777777" w:rsidR="00462716" w:rsidRPr="004C6734" w:rsidRDefault="00462716" w:rsidP="00462716">
            <w:pPr>
              <w:jc w:val="right"/>
              <w:rPr>
                <w:sz w:val="16"/>
                <w:szCs w:val="16"/>
              </w:rPr>
            </w:pPr>
            <w:r w:rsidRPr="004C6734">
              <w:rPr>
                <w:sz w:val="16"/>
                <w:szCs w:val="16"/>
              </w:rPr>
              <w:t>7</w:t>
            </w:r>
          </w:p>
        </w:tc>
      </w:tr>
      <w:tr w:rsidR="00462716" w:rsidRPr="004C6734" w14:paraId="488FD088" w14:textId="77777777" w:rsidTr="00827669">
        <w:trPr>
          <w:jc w:val="center"/>
        </w:trPr>
        <w:tc>
          <w:tcPr>
            <w:tcW w:w="1165" w:type="dxa"/>
            <w:tcBorders>
              <w:left w:val="single" w:sz="8" w:space="0" w:color="auto"/>
            </w:tcBorders>
          </w:tcPr>
          <w:p w14:paraId="6E96E1F2" w14:textId="77777777" w:rsidR="00462716" w:rsidRPr="004C6734" w:rsidRDefault="00462716" w:rsidP="00462716">
            <w:pPr>
              <w:jc w:val="center"/>
              <w:rPr>
                <w:sz w:val="16"/>
                <w:szCs w:val="16"/>
              </w:rPr>
            </w:pPr>
            <w:r w:rsidRPr="004C6734">
              <w:rPr>
                <w:sz w:val="16"/>
                <w:szCs w:val="16"/>
              </w:rPr>
              <w:t>42347</w:t>
            </w:r>
          </w:p>
        </w:tc>
        <w:tc>
          <w:tcPr>
            <w:tcW w:w="2070" w:type="dxa"/>
          </w:tcPr>
          <w:p w14:paraId="2D66FD39" w14:textId="77777777" w:rsidR="00462716" w:rsidRPr="004C6734" w:rsidRDefault="00462716" w:rsidP="00462716">
            <w:pPr>
              <w:rPr>
                <w:sz w:val="16"/>
                <w:szCs w:val="16"/>
              </w:rPr>
            </w:pPr>
            <w:r w:rsidRPr="004C6734">
              <w:rPr>
                <w:sz w:val="16"/>
                <w:szCs w:val="16"/>
              </w:rPr>
              <w:t>Joseph Edward Brewer</w:t>
            </w:r>
          </w:p>
        </w:tc>
        <w:tc>
          <w:tcPr>
            <w:tcW w:w="1620" w:type="dxa"/>
          </w:tcPr>
          <w:p w14:paraId="630D345E" w14:textId="77777777" w:rsidR="00462716" w:rsidRPr="004C6734" w:rsidRDefault="00462716" w:rsidP="00462716">
            <w:pPr>
              <w:rPr>
                <w:sz w:val="16"/>
                <w:szCs w:val="16"/>
              </w:rPr>
            </w:pPr>
            <w:r w:rsidRPr="004C6734">
              <w:rPr>
                <w:sz w:val="16"/>
                <w:szCs w:val="16"/>
              </w:rPr>
              <w:t>Isaac Brewer</w:t>
            </w:r>
          </w:p>
        </w:tc>
        <w:tc>
          <w:tcPr>
            <w:tcW w:w="456" w:type="dxa"/>
            <w:tcBorders>
              <w:right w:val="single" w:sz="8" w:space="0" w:color="auto"/>
            </w:tcBorders>
          </w:tcPr>
          <w:p w14:paraId="0C9EF0FD" w14:textId="77777777" w:rsidR="00462716" w:rsidRPr="004C6734" w:rsidRDefault="00462716" w:rsidP="00462716">
            <w:pPr>
              <w:jc w:val="right"/>
              <w:rPr>
                <w:sz w:val="16"/>
                <w:szCs w:val="16"/>
              </w:rPr>
            </w:pPr>
            <w:r w:rsidRPr="004C6734">
              <w:rPr>
                <w:sz w:val="16"/>
                <w:szCs w:val="16"/>
              </w:rPr>
              <w:t>8</w:t>
            </w:r>
          </w:p>
        </w:tc>
      </w:tr>
      <w:tr w:rsidR="00462716" w:rsidRPr="004C6734" w14:paraId="4262C7BA" w14:textId="77777777" w:rsidTr="00827669">
        <w:trPr>
          <w:jc w:val="center"/>
        </w:trPr>
        <w:tc>
          <w:tcPr>
            <w:tcW w:w="1165" w:type="dxa"/>
            <w:tcBorders>
              <w:left w:val="single" w:sz="8" w:space="0" w:color="auto"/>
            </w:tcBorders>
          </w:tcPr>
          <w:p w14:paraId="503FDB34" w14:textId="77777777" w:rsidR="00462716" w:rsidRPr="004C6734" w:rsidRDefault="00462716" w:rsidP="00462716">
            <w:pPr>
              <w:jc w:val="center"/>
              <w:rPr>
                <w:sz w:val="16"/>
                <w:szCs w:val="16"/>
              </w:rPr>
            </w:pPr>
            <w:r w:rsidRPr="004C6734">
              <w:rPr>
                <w:sz w:val="16"/>
                <w:szCs w:val="16"/>
              </w:rPr>
              <w:t>47935</w:t>
            </w:r>
          </w:p>
        </w:tc>
        <w:tc>
          <w:tcPr>
            <w:tcW w:w="2070" w:type="dxa"/>
          </w:tcPr>
          <w:p w14:paraId="3CC94603" w14:textId="77777777" w:rsidR="00462716" w:rsidRPr="004C6734" w:rsidRDefault="00462716" w:rsidP="00462716">
            <w:pPr>
              <w:rPr>
                <w:sz w:val="16"/>
                <w:szCs w:val="16"/>
              </w:rPr>
            </w:pPr>
            <w:r w:rsidRPr="004C6734">
              <w:rPr>
                <w:sz w:val="16"/>
                <w:szCs w:val="16"/>
              </w:rPr>
              <w:t>Nelson Asa Pomeroy</w:t>
            </w:r>
          </w:p>
        </w:tc>
        <w:tc>
          <w:tcPr>
            <w:tcW w:w="1620" w:type="dxa"/>
          </w:tcPr>
          <w:p w14:paraId="108FBF0E" w14:textId="77777777" w:rsidR="00462716" w:rsidRPr="004C6734" w:rsidRDefault="00462716" w:rsidP="00462716">
            <w:pPr>
              <w:rPr>
                <w:sz w:val="16"/>
                <w:szCs w:val="16"/>
              </w:rPr>
            </w:pPr>
            <w:r w:rsidRPr="004C6734">
              <w:rPr>
                <w:sz w:val="16"/>
                <w:szCs w:val="16"/>
              </w:rPr>
              <w:t>Asa Pomeroy</w:t>
            </w:r>
          </w:p>
        </w:tc>
        <w:tc>
          <w:tcPr>
            <w:tcW w:w="456" w:type="dxa"/>
            <w:tcBorders>
              <w:right w:val="single" w:sz="8" w:space="0" w:color="auto"/>
            </w:tcBorders>
          </w:tcPr>
          <w:p w14:paraId="75A12704" w14:textId="77777777" w:rsidR="00462716" w:rsidRPr="004C6734" w:rsidRDefault="00462716" w:rsidP="00462716">
            <w:pPr>
              <w:jc w:val="right"/>
              <w:rPr>
                <w:sz w:val="16"/>
                <w:szCs w:val="16"/>
              </w:rPr>
            </w:pPr>
            <w:r w:rsidRPr="004C6734">
              <w:rPr>
                <w:sz w:val="16"/>
                <w:szCs w:val="16"/>
              </w:rPr>
              <w:t>22</w:t>
            </w:r>
          </w:p>
        </w:tc>
      </w:tr>
      <w:tr w:rsidR="00462716" w:rsidRPr="004C6734" w14:paraId="45C81BB3" w14:textId="77777777" w:rsidTr="00827669">
        <w:trPr>
          <w:jc w:val="center"/>
        </w:trPr>
        <w:tc>
          <w:tcPr>
            <w:tcW w:w="1165" w:type="dxa"/>
            <w:tcBorders>
              <w:left w:val="single" w:sz="8" w:space="0" w:color="auto"/>
            </w:tcBorders>
          </w:tcPr>
          <w:p w14:paraId="62950D66" w14:textId="77777777" w:rsidR="00462716" w:rsidRPr="004C6734" w:rsidRDefault="00462716" w:rsidP="00462716">
            <w:pPr>
              <w:jc w:val="center"/>
              <w:rPr>
                <w:sz w:val="16"/>
                <w:szCs w:val="16"/>
              </w:rPr>
            </w:pPr>
            <w:r w:rsidRPr="004C6734">
              <w:rPr>
                <w:sz w:val="16"/>
                <w:szCs w:val="16"/>
              </w:rPr>
              <w:t>50177</w:t>
            </w:r>
          </w:p>
        </w:tc>
        <w:tc>
          <w:tcPr>
            <w:tcW w:w="2070" w:type="dxa"/>
          </w:tcPr>
          <w:p w14:paraId="0B2FF24D" w14:textId="77777777" w:rsidR="00462716" w:rsidRPr="004C6734" w:rsidRDefault="00462716" w:rsidP="00462716">
            <w:pPr>
              <w:rPr>
                <w:sz w:val="16"/>
                <w:szCs w:val="16"/>
              </w:rPr>
            </w:pPr>
            <w:r w:rsidRPr="004C6734">
              <w:rPr>
                <w:sz w:val="16"/>
                <w:szCs w:val="16"/>
              </w:rPr>
              <w:t>Edward Stewart Pomeroy</w:t>
            </w:r>
          </w:p>
        </w:tc>
        <w:tc>
          <w:tcPr>
            <w:tcW w:w="1620" w:type="dxa"/>
          </w:tcPr>
          <w:p w14:paraId="496F2B32" w14:textId="77777777" w:rsidR="00462716" w:rsidRPr="004C6734" w:rsidRDefault="00462716" w:rsidP="00462716">
            <w:pPr>
              <w:rPr>
                <w:sz w:val="16"/>
                <w:szCs w:val="16"/>
              </w:rPr>
            </w:pPr>
            <w:r w:rsidRPr="004C6734">
              <w:rPr>
                <w:sz w:val="16"/>
                <w:szCs w:val="16"/>
              </w:rPr>
              <w:t>Enos Pomeroy</w:t>
            </w:r>
          </w:p>
        </w:tc>
        <w:tc>
          <w:tcPr>
            <w:tcW w:w="456" w:type="dxa"/>
            <w:tcBorders>
              <w:right w:val="single" w:sz="8" w:space="0" w:color="auto"/>
            </w:tcBorders>
          </w:tcPr>
          <w:p w14:paraId="48D8F1FC" w14:textId="77777777" w:rsidR="00462716" w:rsidRPr="004C6734" w:rsidRDefault="00462716" w:rsidP="00462716">
            <w:pPr>
              <w:jc w:val="right"/>
              <w:rPr>
                <w:sz w:val="16"/>
                <w:szCs w:val="16"/>
              </w:rPr>
            </w:pPr>
            <w:r w:rsidRPr="004C6734">
              <w:rPr>
                <w:sz w:val="16"/>
                <w:szCs w:val="16"/>
              </w:rPr>
              <w:t>16</w:t>
            </w:r>
          </w:p>
        </w:tc>
      </w:tr>
      <w:tr w:rsidR="00462716" w:rsidRPr="004C6734" w14:paraId="7ACAACFE" w14:textId="77777777" w:rsidTr="00827669">
        <w:trPr>
          <w:jc w:val="center"/>
        </w:trPr>
        <w:tc>
          <w:tcPr>
            <w:tcW w:w="1165" w:type="dxa"/>
            <w:tcBorders>
              <w:left w:val="single" w:sz="8" w:space="0" w:color="auto"/>
            </w:tcBorders>
          </w:tcPr>
          <w:p w14:paraId="28DB82FC" w14:textId="77777777" w:rsidR="00462716" w:rsidRPr="004C6734" w:rsidRDefault="00462716" w:rsidP="00462716">
            <w:pPr>
              <w:jc w:val="center"/>
              <w:rPr>
                <w:sz w:val="16"/>
                <w:szCs w:val="16"/>
              </w:rPr>
            </w:pPr>
            <w:r w:rsidRPr="004C6734">
              <w:rPr>
                <w:sz w:val="16"/>
                <w:szCs w:val="16"/>
              </w:rPr>
              <w:t>52524</w:t>
            </w:r>
          </w:p>
        </w:tc>
        <w:tc>
          <w:tcPr>
            <w:tcW w:w="2070" w:type="dxa"/>
          </w:tcPr>
          <w:p w14:paraId="083CD90A" w14:textId="77777777" w:rsidR="00462716" w:rsidRPr="004C6734" w:rsidRDefault="00462716" w:rsidP="00462716">
            <w:pPr>
              <w:rPr>
                <w:sz w:val="16"/>
                <w:szCs w:val="16"/>
              </w:rPr>
            </w:pPr>
            <w:r w:rsidRPr="004C6734">
              <w:rPr>
                <w:sz w:val="16"/>
                <w:szCs w:val="16"/>
              </w:rPr>
              <w:t>Wallace John Black</w:t>
            </w:r>
          </w:p>
        </w:tc>
        <w:tc>
          <w:tcPr>
            <w:tcW w:w="1620" w:type="dxa"/>
          </w:tcPr>
          <w:p w14:paraId="215EFFCB" w14:textId="77777777" w:rsidR="00462716" w:rsidRPr="004C6734" w:rsidRDefault="00462716" w:rsidP="00462716">
            <w:pPr>
              <w:rPr>
                <w:sz w:val="16"/>
                <w:szCs w:val="16"/>
              </w:rPr>
            </w:pPr>
            <w:r w:rsidRPr="004C6734">
              <w:rPr>
                <w:sz w:val="16"/>
                <w:szCs w:val="16"/>
              </w:rPr>
              <w:t>William Peabody</w:t>
            </w:r>
          </w:p>
        </w:tc>
        <w:tc>
          <w:tcPr>
            <w:tcW w:w="456" w:type="dxa"/>
            <w:tcBorders>
              <w:right w:val="single" w:sz="8" w:space="0" w:color="auto"/>
            </w:tcBorders>
          </w:tcPr>
          <w:p w14:paraId="5487DA33" w14:textId="77777777" w:rsidR="00462716" w:rsidRPr="004C6734" w:rsidRDefault="00462716" w:rsidP="00462716">
            <w:pPr>
              <w:jc w:val="right"/>
              <w:rPr>
                <w:sz w:val="16"/>
                <w:szCs w:val="16"/>
              </w:rPr>
            </w:pPr>
            <w:r w:rsidRPr="004C6734">
              <w:rPr>
                <w:sz w:val="16"/>
                <w:szCs w:val="16"/>
              </w:rPr>
              <w:t>14</w:t>
            </w:r>
          </w:p>
        </w:tc>
      </w:tr>
      <w:tr w:rsidR="00462716" w:rsidRPr="004C6734" w14:paraId="6BBCD170" w14:textId="77777777" w:rsidTr="00827669">
        <w:trPr>
          <w:jc w:val="center"/>
        </w:trPr>
        <w:tc>
          <w:tcPr>
            <w:tcW w:w="1165" w:type="dxa"/>
            <w:tcBorders>
              <w:left w:val="single" w:sz="8" w:space="0" w:color="auto"/>
            </w:tcBorders>
          </w:tcPr>
          <w:p w14:paraId="4C5B7DA4" w14:textId="77777777" w:rsidR="00462716" w:rsidRPr="004C6734" w:rsidRDefault="00462716" w:rsidP="00462716">
            <w:pPr>
              <w:jc w:val="center"/>
              <w:rPr>
                <w:sz w:val="16"/>
                <w:szCs w:val="16"/>
              </w:rPr>
            </w:pPr>
            <w:r w:rsidRPr="004C6734">
              <w:rPr>
                <w:sz w:val="16"/>
                <w:szCs w:val="16"/>
              </w:rPr>
              <w:t>54535</w:t>
            </w:r>
          </w:p>
        </w:tc>
        <w:tc>
          <w:tcPr>
            <w:tcW w:w="2070" w:type="dxa"/>
          </w:tcPr>
          <w:p w14:paraId="6CEFCFAC" w14:textId="77777777" w:rsidR="00462716" w:rsidRPr="004C6734" w:rsidRDefault="00462716" w:rsidP="00462716">
            <w:pPr>
              <w:rPr>
                <w:sz w:val="16"/>
                <w:szCs w:val="16"/>
              </w:rPr>
            </w:pPr>
            <w:r w:rsidRPr="004C6734">
              <w:rPr>
                <w:sz w:val="16"/>
                <w:szCs w:val="16"/>
              </w:rPr>
              <w:t>Kenneth Wallace Black</w:t>
            </w:r>
          </w:p>
        </w:tc>
        <w:tc>
          <w:tcPr>
            <w:tcW w:w="1620" w:type="dxa"/>
          </w:tcPr>
          <w:p w14:paraId="46FEE42F" w14:textId="77777777" w:rsidR="00462716" w:rsidRPr="004C6734" w:rsidRDefault="00462716" w:rsidP="00462716">
            <w:pPr>
              <w:rPr>
                <w:sz w:val="16"/>
                <w:szCs w:val="16"/>
              </w:rPr>
            </w:pPr>
            <w:r w:rsidRPr="004C6734">
              <w:rPr>
                <w:sz w:val="16"/>
                <w:szCs w:val="16"/>
              </w:rPr>
              <w:t>William Peabody</w:t>
            </w:r>
          </w:p>
        </w:tc>
        <w:tc>
          <w:tcPr>
            <w:tcW w:w="456" w:type="dxa"/>
            <w:tcBorders>
              <w:right w:val="single" w:sz="8" w:space="0" w:color="auto"/>
            </w:tcBorders>
          </w:tcPr>
          <w:p w14:paraId="3B84ABBA" w14:textId="77777777" w:rsidR="00462716" w:rsidRPr="004C6734" w:rsidRDefault="00462716" w:rsidP="00462716">
            <w:pPr>
              <w:jc w:val="right"/>
              <w:rPr>
                <w:sz w:val="16"/>
                <w:szCs w:val="16"/>
              </w:rPr>
            </w:pPr>
            <w:r w:rsidRPr="004C6734">
              <w:rPr>
                <w:sz w:val="16"/>
                <w:szCs w:val="16"/>
              </w:rPr>
              <w:t>8</w:t>
            </w:r>
          </w:p>
        </w:tc>
      </w:tr>
      <w:tr w:rsidR="00462716" w:rsidRPr="004C6734" w14:paraId="40A16C1E" w14:textId="77777777" w:rsidTr="00827669">
        <w:trPr>
          <w:jc w:val="center"/>
        </w:trPr>
        <w:tc>
          <w:tcPr>
            <w:tcW w:w="1165" w:type="dxa"/>
            <w:tcBorders>
              <w:left w:val="single" w:sz="8" w:space="0" w:color="auto"/>
            </w:tcBorders>
          </w:tcPr>
          <w:p w14:paraId="45BBB1D8" w14:textId="77777777" w:rsidR="00462716" w:rsidRPr="004C6734" w:rsidRDefault="00462716" w:rsidP="00462716">
            <w:pPr>
              <w:jc w:val="center"/>
              <w:rPr>
                <w:sz w:val="16"/>
                <w:szCs w:val="16"/>
              </w:rPr>
            </w:pPr>
            <w:r w:rsidRPr="004C6734">
              <w:rPr>
                <w:sz w:val="16"/>
                <w:szCs w:val="16"/>
              </w:rPr>
              <w:t>54899</w:t>
            </w:r>
          </w:p>
        </w:tc>
        <w:tc>
          <w:tcPr>
            <w:tcW w:w="2070" w:type="dxa"/>
          </w:tcPr>
          <w:p w14:paraId="4CA2848F" w14:textId="77777777" w:rsidR="00462716" w:rsidRPr="004C6734" w:rsidRDefault="00462716" w:rsidP="00462716">
            <w:pPr>
              <w:rPr>
                <w:sz w:val="16"/>
                <w:szCs w:val="16"/>
              </w:rPr>
            </w:pPr>
            <w:r w:rsidRPr="004C6734">
              <w:rPr>
                <w:sz w:val="16"/>
                <w:szCs w:val="16"/>
              </w:rPr>
              <w:t>Burch Dowall Wade</w:t>
            </w:r>
          </w:p>
        </w:tc>
        <w:tc>
          <w:tcPr>
            <w:tcW w:w="1620" w:type="dxa"/>
          </w:tcPr>
          <w:p w14:paraId="11C43AAB" w14:textId="77777777" w:rsidR="00462716" w:rsidRPr="004C6734" w:rsidRDefault="00462716" w:rsidP="00462716">
            <w:pPr>
              <w:rPr>
                <w:sz w:val="16"/>
                <w:szCs w:val="16"/>
              </w:rPr>
            </w:pPr>
            <w:r w:rsidRPr="004C6734">
              <w:rPr>
                <w:sz w:val="16"/>
                <w:szCs w:val="16"/>
              </w:rPr>
              <w:t>Roger Quarles</w:t>
            </w:r>
          </w:p>
        </w:tc>
        <w:tc>
          <w:tcPr>
            <w:tcW w:w="456" w:type="dxa"/>
            <w:tcBorders>
              <w:right w:val="single" w:sz="8" w:space="0" w:color="auto"/>
            </w:tcBorders>
          </w:tcPr>
          <w:p w14:paraId="300B67FF" w14:textId="77777777" w:rsidR="00462716" w:rsidRPr="004C6734" w:rsidRDefault="00462716" w:rsidP="00462716">
            <w:pPr>
              <w:jc w:val="right"/>
              <w:rPr>
                <w:sz w:val="16"/>
                <w:szCs w:val="16"/>
              </w:rPr>
            </w:pPr>
            <w:r w:rsidRPr="004C6734">
              <w:rPr>
                <w:sz w:val="16"/>
                <w:szCs w:val="16"/>
              </w:rPr>
              <w:t>7</w:t>
            </w:r>
          </w:p>
        </w:tc>
      </w:tr>
      <w:tr w:rsidR="00462716" w:rsidRPr="004C6734" w14:paraId="369154A2" w14:textId="77777777" w:rsidTr="00827669">
        <w:trPr>
          <w:jc w:val="center"/>
        </w:trPr>
        <w:tc>
          <w:tcPr>
            <w:tcW w:w="1165" w:type="dxa"/>
            <w:tcBorders>
              <w:left w:val="single" w:sz="8" w:space="0" w:color="auto"/>
            </w:tcBorders>
          </w:tcPr>
          <w:p w14:paraId="0BBD8382" w14:textId="77777777" w:rsidR="00462716" w:rsidRPr="004C6734" w:rsidRDefault="00462716" w:rsidP="00462716">
            <w:pPr>
              <w:jc w:val="center"/>
              <w:rPr>
                <w:sz w:val="16"/>
                <w:szCs w:val="16"/>
              </w:rPr>
            </w:pPr>
            <w:r w:rsidRPr="004C6734">
              <w:rPr>
                <w:sz w:val="16"/>
                <w:szCs w:val="16"/>
              </w:rPr>
              <w:t>54966</w:t>
            </w:r>
          </w:p>
        </w:tc>
        <w:tc>
          <w:tcPr>
            <w:tcW w:w="2070" w:type="dxa"/>
          </w:tcPr>
          <w:p w14:paraId="006AC615" w14:textId="77777777" w:rsidR="00462716" w:rsidRPr="004C6734" w:rsidRDefault="00462716" w:rsidP="00462716">
            <w:pPr>
              <w:rPr>
                <w:sz w:val="16"/>
                <w:szCs w:val="16"/>
              </w:rPr>
            </w:pPr>
            <w:r w:rsidRPr="004C6734">
              <w:rPr>
                <w:sz w:val="16"/>
                <w:szCs w:val="16"/>
              </w:rPr>
              <w:t>Charles Reginald Monsarrat</w:t>
            </w:r>
          </w:p>
        </w:tc>
        <w:tc>
          <w:tcPr>
            <w:tcW w:w="1620" w:type="dxa"/>
          </w:tcPr>
          <w:p w14:paraId="1B3DBB6B" w14:textId="77777777" w:rsidR="00462716" w:rsidRPr="004C6734" w:rsidRDefault="00462716" w:rsidP="00462716">
            <w:pPr>
              <w:rPr>
                <w:sz w:val="16"/>
                <w:szCs w:val="16"/>
              </w:rPr>
            </w:pPr>
            <w:r w:rsidRPr="004C6734">
              <w:rPr>
                <w:sz w:val="16"/>
                <w:szCs w:val="16"/>
              </w:rPr>
              <w:t>William Henry</w:t>
            </w:r>
          </w:p>
        </w:tc>
        <w:tc>
          <w:tcPr>
            <w:tcW w:w="456" w:type="dxa"/>
            <w:tcBorders>
              <w:right w:val="single" w:sz="8" w:space="0" w:color="auto"/>
            </w:tcBorders>
          </w:tcPr>
          <w:p w14:paraId="2A4BBCA8" w14:textId="77777777" w:rsidR="00462716" w:rsidRPr="004C6734" w:rsidRDefault="00462716" w:rsidP="00462716">
            <w:pPr>
              <w:jc w:val="right"/>
              <w:rPr>
                <w:sz w:val="16"/>
                <w:szCs w:val="16"/>
              </w:rPr>
            </w:pPr>
            <w:r w:rsidRPr="004C6734">
              <w:rPr>
                <w:sz w:val="16"/>
                <w:szCs w:val="16"/>
              </w:rPr>
              <w:t>19</w:t>
            </w:r>
          </w:p>
        </w:tc>
      </w:tr>
      <w:tr w:rsidR="00462716" w:rsidRPr="004C6734" w14:paraId="733854D2" w14:textId="77777777" w:rsidTr="00827669">
        <w:trPr>
          <w:jc w:val="center"/>
        </w:trPr>
        <w:tc>
          <w:tcPr>
            <w:tcW w:w="1165" w:type="dxa"/>
            <w:tcBorders>
              <w:left w:val="single" w:sz="8" w:space="0" w:color="auto"/>
            </w:tcBorders>
          </w:tcPr>
          <w:p w14:paraId="006893A6" w14:textId="77777777" w:rsidR="00462716" w:rsidRPr="004C6734" w:rsidRDefault="00462716" w:rsidP="00462716">
            <w:pPr>
              <w:jc w:val="center"/>
              <w:rPr>
                <w:sz w:val="16"/>
                <w:szCs w:val="16"/>
              </w:rPr>
            </w:pPr>
            <w:r w:rsidRPr="004C6734">
              <w:rPr>
                <w:sz w:val="16"/>
                <w:szCs w:val="16"/>
              </w:rPr>
              <w:t>62932</w:t>
            </w:r>
          </w:p>
        </w:tc>
        <w:tc>
          <w:tcPr>
            <w:tcW w:w="2070" w:type="dxa"/>
          </w:tcPr>
          <w:p w14:paraId="46F4F95B" w14:textId="77777777" w:rsidR="00462716" w:rsidRPr="004C6734" w:rsidRDefault="00462716" w:rsidP="00462716">
            <w:pPr>
              <w:rPr>
                <w:sz w:val="16"/>
                <w:szCs w:val="16"/>
              </w:rPr>
            </w:pPr>
            <w:r w:rsidRPr="004C6734">
              <w:rPr>
                <w:sz w:val="16"/>
                <w:szCs w:val="16"/>
              </w:rPr>
              <w:t>Howard Seabury</w:t>
            </w:r>
          </w:p>
        </w:tc>
        <w:tc>
          <w:tcPr>
            <w:tcW w:w="1620" w:type="dxa"/>
          </w:tcPr>
          <w:p w14:paraId="3F0EFECA" w14:textId="77777777" w:rsidR="00462716" w:rsidRPr="004C6734" w:rsidRDefault="00462716" w:rsidP="00462716">
            <w:pPr>
              <w:rPr>
                <w:sz w:val="16"/>
                <w:szCs w:val="16"/>
              </w:rPr>
            </w:pPr>
            <w:r w:rsidRPr="004C6734">
              <w:rPr>
                <w:sz w:val="16"/>
                <w:szCs w:val="16"/>
              </w:rPr>
              <w:t>William Pabodie</w:t>
            </w:r>
          </w:p>
        </w:tc>
        <w:tc>
          <w:tcPr>
            <w:tcW w:w="456" w:type="dxa"/>
            <w:tcBorders>
              <w:right w:val="single" w:sz="8" w:space="0" w:color="auto"/>
            </w:tcBorders>
          </w:tcPr>
          <w:p w14:paraId="3D514E5F" w14:textId="77777777" w:rsidR="00462716" w:rsidRPr="004C6734" w:rsidRDefault="00462716" w:rsidP="00462716">
            <w:pPr>
              <w:jc w:val="right"/>
              <w:rPr>
                <w:sz w:val="16"/>
                <w:szCs w:val="16"/>
              </w:rPr>
            </w:pPr>
            <w:r w:rsidRPr="004C6734">
              <w:rPr>
                <w:sz w:val="16"/>
                <w:szCs w:val="16"/>
              </w:rPr>
              <w:t>15</w:t>
            </w:r>
          </w:p>
        </w:tc>
      </w:tr>
      <w:tr w:rsidR="00462716" w:rsidRPr="004C6734" w14:paraId="29E84BB4" w14:textId="77777777" w:rsidTr="00827669">
        <w:trPr>
          <w:jc w:val="center"/>
        </w:trPr>
        <w:tc>
          <w:tcPr>
            <w:tcW w:w="1165" w:type="dxa"/>
            <w:tcBorders>
              <w:left w:val="single" w:sz="8" w:space="0" w:color="auto"/>
            </w:tcBorders>
          </w:tcPr>
          <w:p w14:paraId="531AF2FA" w14:textId="77777777" w:rsidR="00462716" w:rsidRPr="004C6734" w:rsidRDefault="00462716" w:rsidP="00462716">
            <w:pPr>
              <w:jc w:val="center"/>
              <w:rPr>
                <w:sz w:val="16"/>
                <w:szCs w:val="16"/>
              </w:rPr>
            </w:pPr>
            <w:r w:rsidRPr="004C6734">
              <w:rPr>
                <w:sz w:val="16"/>
                <w:szCs w:val="16"/>
              </w:rPr>
              <w:t>70531</w:t>
            </w:r>
          </w:p>
        </w:tc>
        <w:tc>
          <w:tcPr>
            <w:tcW w:w="2070" w:type="dxa"/>
          </w:tcPr>
          <w:p w14:paraId="4BE82FDF" w14:textId="77777777" w:rsidR="00462716" w:rsidRPr="004C6734" w:rsidRDefault="00462716" w:rsidP="00462716">
            <w:pPr>
              <w:rPr>
                <w:sz w:val="16"/>
                <w:szCs w:val="16"/>
              </w:rPr>
            </w:pPr>
            <w:r w:rsidRPr="004C6734">
              <w:rPr>
                <w:sz w:val="16"/>
                <w:szCs w:val="16"/>
              </w:rPr>
              <w:t>Clifford Lester Dougherty</w:t>
            </w:r>
          </w:p>
        </w:tc>
        <w:tc>
          <w:tcPr>
            <w:tcW w:w="1620" w:type="dxa"/>
          </w:tcPr>
          <w:p w14:paraId="258149B1" w14:textId="77777777" w:rsidR="00462716" w:rsidRPr="004C6734" w:rsidRDefault="00462716" w:rsidP="00462716">
            <w:pPr>
              <w:rPr>
                <w:sz w:val="16"/>
                <w:szCs w:val="16"/>
              </w:rPr>
            </w:pPr>
            <w:r w:rsidRPr="004C6734">
              <w:rPr>
                <w:sz w:val="16"/>
                <w:szCs w:val="16"/>
              </w:rPr>
              <w:t>Ira Bartholomew</w:t>
            </w:r>
          </w:p>
        </w:tc>
        <w:tc>
          <w:tcPr>
            <w:tcW w:w="456" w:type="dxa"/>
            <w:tcBorders>
              <w:right w:val="single" w:sz="8" w:space="0" w:color="auto"/>
            </w:tcBorders>
          </w:tcPr>
          <w:p w14:paraId="6BF4D04F" w14:textId="77777777" w:rsidR="00462716" w:rsidRPr="004C6734" w:rsidRDefault="00462716" w:rsidP="00462716">
            <w:pPr>
              <w:jc w:val="right"/>
              <w:rPr>
                <w:sz w:val="16"/>
                <w:szCs w:val="16"/>
              </w:rPr>
            </w:pPr>
            <w:r w:rsidRPr="004C6734">
              <w:rPr>
                <w:sz w:val="16"/>
                <w:szCs w:val="16"/>
              </w:rPr>
              <w:t>33</w:t>
            </w:r>
          </w:p>
        </w:tc>
      </w:tr>
      <w:tr w:rsidR="00462716" w:rsidRPr="004C6734" w14:paraId="4415FDD2" w14:textId="77777777" w:rsidTr="00827669">
        <w:trPr>
          <w:jc w:val="center"/>
        </w:trPr>
        <w:tc>
          <w:tcPr>
            <w:tcW w:w="1165" w:type="dxa"/>
            <w:tcBorders>
              <w:left w:val="single" w:sz="8" w:space="0" w:color="auto"/>
            </w:tcBorders>
          </w:tcPr>
          <w:p w14:paraId="4FAD0C89" w14:textId="77777777" w:rsidR="00462716" w:rsidRPr="004C6734" w:rsidRDefault="00462716" w:rsidP="00462716">
            <w:pPr>
              <w:jc w:val="center"/>
              <w:rPr>
                <w:sz w:val="16"/>
                <w:szCs w:val="16"/>
              </w:rPr>
            </w:pPr>
            <w:r w:rsidRPr="004C6734">
              <w:rPr>
                <w:sz w:val="16"/>
                <w:szCs w:val="16"/>
              </w:rPr>
              <w:t>71297</w:t>
            </w:r>
          </w:p>
        </w:tc>
        <w:tc>
          <w:tcPr>
            <w:tcW w:w="2070" w:type="dxa"/>
          </w:tcPr>
          <w:p w14:paraId="3CC6BCEF" w14:textId="77777777" w:rsidR="00462716" w:rsidRPr="004C6734" w:rsidRDefault="00462716" w:rsidP="00462716">
            <w:pPr>
              <w:rPr>
                <w:sz w:val="16"/>
                <w:szCs w:val="16"/>
              </w:rPr>
            </w:pPr>
            <w:r w:rsidRPr="004C6734">
              <w:rPr>
                <w:sz w:val="16"/>
                <w:szCs w:val="16"/>
              </w:rPr>
              <w:t>William Henry Hudgins</w:t>
            </w:r>
          </w:p>
        </w:tc>
        <w:tc>
          <w:tcPr>
            <w:tcW w:w="1620" w:type="dxa"/>
          </w:tcPr>
          <w:p w14:paraId="2F4AFC82" w14:textId="77777777" w:rsidR="00462716" w:rsidRPr="004C6734" w:rsidRDefault="00462716" w:rsidP="00462716">
            <w:pPr>
              <w:rPr>
                <w:sz w:val="16"/>
                <w:szCs w:val="16"/>
              </w:rPr>
            </w:pPr>
            <w:r w:rsidRPr="004C6734">
              <w:rPr>
                <w:sz w:val="16"/>
                <w:szCs w:val="16"/>
              </w:rPr>
              <w:t>William Edmiston</w:t>
            </w:r>
          </w:p>
        </w:tc>
        <w:tc>
          <w:tcPr>
            <w:tcW w:w="456" w:type="dxa"/>
            <w:tcBorders>
              <w:right w:val="single" w:sz="8" w:space="0" w:color="auto"/>
            </w:tcBorders>
          </w:tcPr>
          <w:p w14:paraId="6AC5DF57" w14:textId="77777777" w:rsidR="00462716" w:rsidRPr="004C6734" w:rsidRDefault="00462716" w:rsidP="00462716">
            <w:pPr>
              <w:jc w:val="right"/>
              <w:rPr>
                <w:sz w:val="16"/>
                <w:szCs w:val="16"/>
              </w:rPr>
            </w:pPr>
            <w:r w:rsidRPr="004C6734">
              <w:rPr>
                <w:sz w:val="16"/>
                <w:szCs w:val="16"/>
              </w:rPr>
              <w:t>6</w:t>
            </w:r>
          </w:p>
        </w:tc>
      </w:tr>
      <w:tr w:rsidR="00462716" w:rsidRPr="004C6734" w14:paraId="519C66B9" w14:textId="77777777" w:rsidTr="00827669">
        <w:trPr>
          <w:jc w:val="center"/>
        </w:trPr>
        <w:tc>
          <w:tcPr>
            <w:tcW w:w="1165" w:type="dxa"/>
            <w:tcBorders>
              <w:left w:val="single" w:sz="8" w:space="0" w:color="auto"/>
            </w:tcBorders>
          </w:tcPr>
          <w:p w14:paraId="1AB74CD0" w14:textId="77777777" w:rsidR="00462716" w:rsidRPr="004C6734" w:rsidRDefault="00462716" w:rsidP="00462716">
            <w:pPr>
              <w:jc w:val="center"/>
              <w:rPr>
                <w:sz w:val="16"/>
                <w:szCs w:val="16"/>
              </w:rPr>
            </w:pPr>
            <w:r w:rsidRPr="004C6734">
              <w:rPr>
                <w:sz w:val="16"/>
                <w:szCs w:val="16"/>
              </w:rPr>
              <w:t>73416</w:t>
            </w:r>
          </w:p>
        </w:tc>
        <w:tc>
          <w:tcPr>
            <w:tcW w:w="2070" w:type="dxa"/>
          </w:tcPr>
          <w:p w14:paraId="050A9425" w14:textId="77777777" w:rsidR="00462716" w:rsidRPr="004C6734" w:rsidRDefault="00462716" w:rsidP="00462716">
            <w:pPr>
              <w:rPr>
                <w:sz w:val="16"/>
                <w:szCs w:val="16"/>
              </w:rPr>
            </w:pPr>
            <w:r w:rsidRPr="004C6734">
              <w:rPr>
                <w:sz w:val="16"/>
                <w:szCs w:val="16"/>
              </w:rPr>
              <w:t>Andrew Jackson Thomas III</w:t>
            </w:r>
          </w:p>
        </w:tc>
        <w:tc>
          <w:tcPr>
            <w:tcW w:w="1620" w:type="dxa"/>
          </w:tcPr>
          <w:p w14:paraId="01E1F4FC" w14:textId="77777777" w:rsidR="00462716" w:rsidRPr="004C6734" w:rsidRDefault="00462716" w:rsidP="00462716">
            <w:pPr>
              <w:rPr>
                <w:sz w:val="16"/>
                <w:szCs w:val="16"/>
              </w:rPr>
            </w:pPr>
            <w:r w:rsidRPr="004C6734">
              <w:rPr>
                <w:sz w:val="16"/>
                <w:szCs w:val="16"/>
              </w:rPr>
              <w:t>William Henry</w:t>
            </w:r>
          </w:p>
        </w:tc>
        <w:tc>
          <w:tcPr>
            <w:tcW w:w="456" w:type="dxa"/>
            <w:tcBorders>
              <w:right w:val="single" w:sz="8" w:space="0" w:color="auto"/>
            </w:tcBorders>
          </w:tcPr>
          <w:p w14:paraId="54801B19" w14:textId="77777777" w:rsidR="00462716" w:rsidRPr="004C6734" w:rsidRDefault="00462716" w:rsidP="00462716">
            <w:pPr>
              <w:jc w:val="right"/>
              <w:rPr>
                <w:sz w:val="16"/>
                <w:szCs w:val="16"/>
              </w:rPr>
            </w:pPr>
            <w:r w:rsidRPr="004C6734">
              <w:rPr>
                <w:sz w:val="16"/>
                <w:szCs w:val="16"/>
              </w:rPr>
              <w:t>25</w:t>
            </w:r>
          </w:p>
        </w:tc>
      </w:tr>
      <w:tr w:rsidR="00462716" w:rsidRPr="004C6734" w14:paraId="425F9245" w14:textId="77777777" w:rsidTr="00827669">
        <w:trPr>
          <w:jc w:val="center"/>
        </w:trPr>
        <w:tc>
          <w:tcPr>
            <w:tcW w:w="1165" w:type="dxa"/>
            <w:tcBorders>
              <w:left w:val="single" w:sz="8" w:space="0" w:color="auto"/>
            </w:tcBorders>
          </w:tcPr>
          <w:p w14:paraId="781DB37A" w14:textId="77777777" w:rsidR="00462716" w:rsidRPr="004C6734" w:rsidRDefault="00462716" w:rsidP="00462716">
            <w:pPr>
              <w:jc w:val="center"/>
              <w:rPr>
                <w:sz w:val="16"/>
                <w:szCs w:val="16"/>
              </w:rPr>
            </w:pPr>
            <w:r w:rsidRPr="004C6734">
              <w:rPr>
                <w:sz w:val="16"/>
                <w:szCs w:val="16"/>
              </w:rPr>
              <w:t>77834</w:t>
            </w:r>
          </w:p>
        </w:tc>
        <w:tc>
          <w:tcPr>
            <w:tcW w:w="2070" w:type="dxa"/>
          </w:tcPr>
          <w:p w14:paraId="267B3B38" w14:textId="77777777" w:rsidR="00462716" w:rsidRPr="004C6734" w:rsidRDefault="00462716" w:rsidP="00462716">
            <w:pPr>
              <w:rPr>
                <w:sz w:val="16"/>
                <w:szCs w:val="16"/>
              </w:rPr>
            </w:pPr>
            <w:r w:rsidRPr="004C6734">
              <w:rPr>
                <w:sz w:val="16"/>
                <w:szCs w:val="16"/>
              </w:rPr>
              <w:t>DeWitt C. Tilden</w:t>
            </w:r>
          </w:p>
        </w:tc>
        <w:tc>
          <w:tcPr>
            <w:tcW w:w="1620" w:type="dxa"/>
          </w:tcPr>
          <w:p w14:paraId="609B9C66" w14:textId="77777777" w:rsidR="00462716" w:rsidRPr="004C6734" w:rsidRDefault="00462716" w:rsidP="00462716">
            <w:pPr>
              <w:rPr>
                <w:sz w:val="16"/>
                <w:szCs w:val="16"/>
              </w:rPr>
            </w:pPr>
            <w:r w:rsidRPr="004C6734">
              <w:rPr>
                <w:sz w:val="16"/>
                <w:szCs w:val="16"/>
              </w:rPr>
              <w:t>Daniel Tilden</w:t>
            </w:r>
          </w:p>
        </w:tc>
        <w:tc>
          <w:tcPr>
            <w:tcW w:w="456" w:type="dxa"/>
            <w:tcBorders>
              <w:right w:val="single" w:sz="8" w:space="0" w:color="auto"/>
            </w:tcBorders>
          </w:tcPr>
          <w:p w14:paraId="4CCBD2B7" w14:textId="77777777" w:rsidR="00462716" w:rsidRPr="004C6734" w:rsidRDefault="00462716" w:rsidP="00462716">
            <w:pPr>
              <w:jc w:val="right"/>
              <w:rPr>
                <w:sz w:val="16"/>
                <w:szCs w:val="16"/>
              </w:rPr>
            </w:pPr>
            <w:r w:rsidRPr="004C6734">
              <w:rPr>
                <w:sz w:val="16"/>
                <w:szCs w:val="16"/>
              </w:rPr>
              <w:t>8</w:t>
            </w:r>
          </w:p>
        </w:tc>
      </w:tr>
      <w:tr w:rsidR="00462716" w:rsidRPr="004C6734" w14:paraId="41F5544D" w14:textId="77777777" w:rsidTr="00827669">
        <w:trPr>
          <w:jc w:val="center"/>
        </w:trPr>
        <w:tc>
          <w:tcPr>
            <w:tcW w:w="1165" w:type="dxa"/>
            <w:tcBorders>
              <w:left w:val="single" w:sz="8" w:space="0" w:color="auto"/>
            </w:tcBorders>
          </w:tcPr>
          <w:p w14:paraId="677B2819" w14:textId="77777777" w:rsidR="00462716" w:rsidRPr="004C6734" w:rsidRDefault="00462716" w:rsidP="00462716">
            <w:pPr>
              <w:jc w:val="center"/>
              <w:rPr>
                <w:sz w:val="16"/>
                <w:szCs w:val="16"/>
              </w:rPr>
            </w:pPr>
            <w:r w:rsidRPr="004C6734">
              <w:rPr>
                <w:sz w:val="16"/>
                <w:szCs w:val="16"/>
              </w:rPr>
              <w:t>79180</w:t>
            </w:r>
          </w:p>
        </w:tc>
        <w:tc>
          <w:tcPr>
            <w:tcW w:w="2070" w:type="dxa"/>
          </w:tcPr>
          <w:p w14:paraId="7ABE2869" w14:textId="77777777" w:rsidR="00462716" w:rsidRPr="004C6734" w:rsidRDefault="00462716" w:rsidP="00462716">
            <w:pPr>
              <w:rPr>
                <w:sz w:val="16"/>
                <w:szCs w:val="16"/>
              </w:rPr>
            </w:pPr>
            <w:r w:rsidRPr="004C6734">
              <w:rPr>
                <w:sz w:val="16"/>
                <w:szCs w:val="16"/>
              </w:rPr>
              <w:t>Nelson Beck Johnson</w:t>
            </w:r>
          </w:p>
        </w:tc>
        <w:tc>
          <w:tcPr>
            <w:tcW w:w="1620" w:type="dxa"/>
          </w:tcPr>
          <w:p w14:paraId="6C214279" w14:textId="77777777" w:rsidR="00462716" w:rsidRPr="004C6734" w:rsidRDefault="00462716" w:rsidP="00462716">
            <w:pPr>
              <w:rPr>
                <w:sz w:val="16"/>
                <w:szCs w:val="16"/>
              </w:rPr>
            </w:pPr>
            <w:r w:rsidRPr="004C6734">
              <w:rPr>
                <w:sz w:val="16"/>
                <w:szCs w:val="16"/>
              </w:rPr>
              <w:t>Aboliah Johnson Sr.</w:t>
            </w:r>
          </w:p>
        </w:tc>
        <w:tc>
          <w:tcPr>
            <w:tcW w:w="456" w:type="dxa"/>
            <w:tcBorders>
              <w:right w:val="single" w:sz="8" w:space="0" w:color="auto"/>
            </w:tcBorders>
          </w:tcPr>
          <w:p w14:paraId="52FFFF63" w14:textId="77777777" w:rsidR="00462716" w:rsidRPr="004C6734" w:rsidRDefault="00462716" w:rsidP="00462716">
            <w:pPr>
              <w:jc w:val="right"/>
              <w:rPr>
                <w:sz w:val="16"/>
                <w:szCs w:val="16"/>
              </w:rPr>
            </w:pPr>
            <w:r w:rsidRPr="004C6734">
              <w:rPr>
                <w:sz w:val="16"/>
                <w:szCs w:val="16"/>
              </w:rPr>
              <w:t>2</w:t>
            </w:r>
          </w:p>
        </w:tc>
      </w:tr>
      <w:tr w:rsidR="00462716" w:rsidRPr="004C6734" w14:paraId="429089BC" w14:textId="77777777" w:rsidTr="00827669">
        <w:trPr>
          <w:jc w:val="center"/>
        </w:trPr>
        <w:tc>
          <w:tcPr>
            <w:tcW w:w="1165" w:type="dxa"/>
            <w:tcBorders>
              <w:left w:val="single" w:sz="8" w:space="0" w:color="auto"/>
            </w:tcBorders>
          </w:tcPr>
          <w:p w14:paraId="7BAFF7EB" w14:textId="77777777" w:rsidR="00462716" w:rsidRPr="004C6734" w:rsidRDefault="00462716" w:rsidP="00462716">
            <w:pPr>
              <w:jc w:val="center"/>
              <w:rPr>
                <w:sz w:val="16"/>
                <w:szCs w:val="16"/>
              </w:rPr>
            </w:pPr>
            <w:r w:rsidRPr="004C6734">
              <w:rPr>
                <w:sz w:val="16"/>
                <w:szCs w:val="16"/>
              </w:rPr>
              <w:t>83415</w:t>
            </w:r>
          </w:p>
        </w:tc>
        <w:tc>
          <w:tcPr>
            <w:tcW w:w="2070" w:type="dxa"/>
          </w:tcPr>
          <w:p w14:paraId="28C6EC6E" w14:textId="77777777" w:rsidR="00462716" w:rsidRPr="004C6734" w:rsidRDefault="00462716" w:rsidP="00462716">
            <w:pPr>
              <w:rPr>
                <w:sz w:val="16"/>
                <w:szCs w:val="16"/>
              </w:rPr>
            </w:pPr>
            <w:r w:rsidRPr="004C6734">
              <w:rPr>
                <w:sz w:val="16"/>
                <w:szCs w:val="16"/>
              </w:rPr>
              <w:t>William Alonzo Alden</w:t>
            </w:r>
          </w:p>
        </w:tc>
        <w:tc>
          <w:tcPr>
            <w:tcW w:w="1620" w:type="dxa"/>
          </w:tcPr>
          <w:p w14:paraId="72690DC0" w14:textId="77777777" w:rsidR="00462716" w:rsidRPr="004C6734" w:rsidRDefault="00462716" w:rsidP="00462716">
            <w:pPr>
              <w:rPr>
                <w:sz w:val="16"/>
                <w:szCs w:val="16"/>
              </w:rPr>
            </w:pPr>
            <w:r w:rsidRPr="004C6734">
              <w:rPr>
                <w:sz w:val="16"/>
                <w:szCs w:val="16"/>
              </w:rPr>
              <w:t>Prince Alden</w:t>
            </w:r>
          </w:p>
        </w:tc>
        <w:tc>
          <w:tcPr>
            <w:tcW w:w="456" w:type="dxa"/>
            <w:tcBorders>
              <w:right w:val="single" w:sz="8" w:space="0" w:color="auto"/>
            </w:tcBorders>
          </w:tcPr>
          <w:p w14:paraId="43417E21" w14:textId="77777777" w:rsidR="00462716" w:rsidRPr="004C6734" w:rsidRDefault="00462716" w:rsidP="00462716">
            <w:pPr>
              <w:jc w:val="right"/>
              <w:rPr>
                <w:sz w:val="16"/>
                <w:szCs w:val="16"/>
              </w:rPr>
            </w:pPr>
            <w:r w:rsidRPr="004C6734">
              <w:rPr>
                <w:sz w:val="16"/>
                <w:szCs w:val="16"/>
              </w:rPr>
              <w:t>14</w:t>
            </w:r>
          </w:p>
        </w:tc>
      </w:tr>
      <w:tr w:rsidR="00462716" w:rsidRPr="004C6734" w14:paraId="0F3E6C61" w14:textId="77777777" w:rsidTr="00827669">
        <w:trPr>
          <w:jc w:val="center"/>
        </w:trPr>
        <w:tc>
          <w:tcPr>
            <w:tcW w:w="1165" w:type="dxa"/>
            <w:tcBorders>
              <w:left w:val="single" w:sz="8" w:space="0" w:color="auto"/>
            </w:tcBorders>
          </w:tcPr>
          <w:p w14:paraId="3E00D1A8" w14:textId="77777777" w:rsidR="00462716" w:rsidRPr="004C6734" w:rsidRDefault="00462716" w:rsidP="00462716">
            <w:pPr>
              <w:jc w:val="center"/>
              <w:rPr>
                <w:sz w:val="16"/>
                <w:szCs w:val="16"/>
              </w:rPr>
            </w:pPr>
            <w:r w:rsidRPr="004C6734">
              <w:rPr>
                <w:sz w:val="16"/>
                <w:szCs w:val="16"/>
              </w:rPr>
              <w:lastRenderedPageBreak/>
              <w:t>89541</w:t>
            </w:r>
          </w:p>
        </w:tc>
        <w:tc>
          <w:tcPr>
            <w:tcW w:w="2070" w:type="dxa"/>
          </w:tcPr>
          <w:p w14:paraId="4077E423" w14:textId="77777777" w:rsidR="00462716" w:rsidRPr="004C6734" w:rsidRDefault="00462716" w:rsidP="00462716">
            <w:pPr>
              <w:rPr>
                <w:sz w:val="16"/>
                <w:szCs w:val="16"/>
              </w:rPr>
            </w:pPr>
            <w:r w:rsidRPr="004C6734">
              <w:rPr>
                <w:sz w:val="16"/>
                <w:szCs w:val="16"/>
              </w:rPr>
              <w:t>Donald Henderson Bowes</w:t>
            </w:r>
          </w:p>
        </w:tc>
        <w:tc>
          <w:tcPr>
            <w:tcW w:w="1620" w:type="dxa"/>
          </w:tcPr>
          <w:p w14:paraId="5277DED7" w14:textId="77777777" w:rsidR="00462716" w:rsidRPr="004C6734" w:rsidRDefault="00462716" w:rsidP="00462716">
            <w:pPr>
              <w:rPr>
                <w:sz w:val="16"/>
                <w:szCs w:val="16"/>
              </w:rPr>
            </w:pPr>
            <w:r w:rsidRPr="004C6734">
              <w:rPr>
                <w:sz w:val="16"/>
                <w:szCs w:val="16"/>
              </w:rPr>
              <w:t>John Clopton</w:t>
            </w:r>
          </w:p>
        </w:tc>
        <w:tc>
          <w:tcPr>
            <w:tcW w:w="456" w:type="dxa"/>
            <w:tcBorders>
              <w:right w:val="single" w:sz="8" w:space="0" w:color="auto"/>
            </w:tcBorders>
          </w:tcPr>
          <w:p w14:paraId="5BACCCEC" w14:textId="77777777" w:rsidR="00462716" w:rsidRPr="004C6734" w:rsidRDefault="00462716" w:rsidP="00462716">
            <w:pPr>
              <w:jc w:val="right"/>
              <w:rPr>
                <w:sz w:val="16"/>
                <w:szCs w:val="16"/>
              </w:rPr>
            </w:pPr>
            <w:r w:rsidRPr="004C6734">
              <w:rPr>
                <w:sz w:val="16"/>
                <w:szCs w:val="16"/>
              </w:rPr>
              <w:t>6</w:t>
            </w:r>
          </w:p>
        </w:tc>
      </w:tr>
      <w:tr w:rsidR="00462716" w:rsidRPr="004C6734" w14:paraId="7C91CA1F" w14:textId="77777777" w:rsidTr="00827669">
        <w:trPr>
          <w:jc w:val="center"/>
        </w:trPr>
        <w:tc>
          <w:tcPr>
            <w:tcW w:w="1165" w:type="dxa"/>
            <w:tcBorders>
              <w:left w:val="single" w:sz="8" w:space="0" w:color="auto"/>
              <w:bottom w:val="single" w:sz="4" w:space="0" w:color="auto"/>
            </w:tcBorders>
          </w:tcPr>
          <w:p w14:paraId="68D07544" w14:textId="77777777" w:rsidR="00462716" w:rsidRPr="004C6734" w:rsidRDefault="00462716" w:rsidP="00462716">
            <w:pPr>
              <w:jc w:val="center"/>
              <w:rPr>
                <w:sz w:val="16"/>
                <w:szCs w:val="16"/>
              </w:rPr>
            </w:pPr>
            <w:r w:rsidRPr="004C6734">
              <w:rPr>
                <w:sz w:val="16"/>
                <w:szCs w:val="16"/>
              </w:rPr>
              <w:t>93621</w:t>
            </w:r>
          </w:p>
        </w:tc>
        <w:tc>
          <w:tcPr>
            <w:tcW w:w="2070" w:type="dxa"/>
            <w:tcBorders>
              <w:bottom w:val="single" w:sz="4" w:space="0" w:color="auto"/>
            </w:tcBorders>
          </w:tcPr>
          <w:p w14:paraId="202F9C1B" w14:textId="77777777" w:rsidR="00462716" w:rsidRPr="004C6734" w:rsidRDefault="00462716" w:rsidP="00462716">
            <w:pPr>
              <w:rPr>
                <w:sz w:val="16"/>
                <w:szCs w:val="16"/>
              </w:rPr>
            </w:pPr>
            <w:r w:rsidRPr="004C6734">
              <w:rPr>
                <w:sz w:val="16"/>
                <w:szCs w:val="16"/>
              </w:rPr>
              <w:t>Burl Thorton McDowell</w:t>
            </w:r>
          </w:p>
        </w:tc>
        <w:tc>
          <w:tcPr>
            <w:tcW w:w="1620" w:type="dxa"/>
            <w:tcBorders>
              <w:bottom w:val="single" w:sz="4" w:space="0" w:color="auto"/>
            </w:tcBorders>
          </w:tcPr>
          <w:p w14:paraId="5D846896" w14:textId="77777777" w:rsidR="00462716" w:rsidRPr="004C6734" w:rsidRDefault="00462716" w:rsidP="00462716">
            <w:pPr>
              <w:rPr>
                <w:sz w:val="16"/>
                <w:szCs w:val="16"/>
              </w:rPr>
            </w:pPr>
            <w:r w:rsidRPr="004C6734">
              <w:rPr>
                <w:sz w:val="16"/>
                <w:szCs w:val="16"/>
              </w:rPr>
              <w:t>John Crooke</w:t>
            </w:r>
          </w:p>
        </w:tc>
        <w:tc>
          <w:tcPr>
            <w:tcW w:w="456" w:type="dxa"/>
            <w:tcBorders>
              <w:bottom w:val="single" w:sz="4" w:space="0" w:color="auto"/>
              <w:right w:val="single" w:sz="8" w:space="0" w:color="auto"/>
            </w:tcBorders>
          </w:tcPr>
          <w:p w14:paraId="3BAD25D9" w14:textId="77777777" w:rsidR="00462716" w:rsidRPr="004C6734" w:rsidRDefault="00462716" w:rsidP="00462716">
            <w:pPr>
              <w:jc w:val="right"/>
              <w:rPr>
                <w:sz w:val="16"/>
                <w:szCs w:val="16"/>
              </w:rPr>
            </w:pPr>
            <w:r w:rsidRPr="004C6734">
              <w:rPr>
                <w:sz w:val="16"/>
                <w:szCs w:val="16"/>
              </w:rPr>
              <w:t>27</w:t>
            </w:r>
          </w:p>
        </w:tc>
      </w:tr>
      <w:tr w:rsidR="00462716" w:rsidRPr="004C6734" w14:paraId="2C47F863" w14:textId="77777777" w:rsidTr="00827669">
        <w:trPr>
          <w:jc w:val="center"/>
        </w:trPr>
        <w:tc>
          <w:tcPr>
            <w:tcW w:w="1165" w:type="dxa"/>
            <w:tcBorders>
              <w:left w:val="single" w:sz="8" w:space="0" w:color="auto"/>
              <w:bottom w:val="single" w:sz="4" w:space="0" w:color="auto"/>
            </w:tcBorders>
          </w:tcPr>
          <w:p w14:paraId="000414BB" w14:textId="77777777" w:rsidR="00462716" w:rsidRPr="004C6734" w:rsidRDefault="00462716" w:rsidP="00462716">
            <w:pPr>
              <w:jc w:val="center"/>
              <w:rPr>
                <w:sz w:val="16"/>
                <w:szCs w:val="16"/>
              </w:rPr>
            </w:pPr>
            <w:r w:rsidRPr="004C6734">
              <w:rPr>
                <w:sz w:val="16"/>
                <w:szCs w:val="16"/>
              </w:rPr>
              <w:t>95140</w:t>
            </w:r>
          </w:p>
        </w:tc>
        <w:tc>
          <w:tcPr>
            <w:tcW w:w="2070" w:type="dxa"/>
            <w:tcBorders>
              <w:bottom w:val="single" w:sz="4" w:space="0" w:color="auto"/>
            </w:tcBorders>
          </w:tcPr>
          <w:p w14:paraId="379BFB03" w14:textId="77777777" w:rsidR="00462716" w:rsidRPr="004C6734" w:rsidRDefault="00462716" w:rsidP="00462716">
            <w:pPr>
              <w:rPr>
                <w:sz w:val="16"/>
                <w:szCs w:val="16"/>
              </w:rPr>
            </w:pPr>
            <w:r w:rsidRPr="004C6734">
              <w:rPr>
                <w:sz w:val="16"/>
                <w:szCs w:val="16"/>
              </w:rPr>
              <w:t>Ray Leon Chappelle Jr.</w:t>
            </w:r>
          </w:p>
        </w:tc>
        <w:tc>
          <w:tcPr>
            <w:tcW w:w="1620" w:type="dxa"/>
            <w:tcBorders>
              <w:bottom w:val="single" w:sz="4" w:space="0" w:color="auto"/>
            </w:tcBorders>
          </w:tcPr>
          <w:p w14:paraId="75F97AF4" w14:textId="77777777" w:rsidR="00462716" w:rsidRPr="004C6734" w:rsidRDefault="00462716" w:rsidP="00462716">
            <w:pPr>
              <w:rPr>
                <w:sz w:val="16"/>
                <w:szCs w:val="16"/>
              </w:rPr>
            </w:pPr>
            <w:r w:rsidRPr="004C6734">
              <w:rPr>
                <w:sz w:val="16"/>
                <w:szCs w:val="16"/>
              </w:rPr>
              <w:t>Nathaniel Mills</w:t>
            </w:r>
          </w:p>
        </w:tc>
        <w:tc>
          <w:tcPr>
            <w:tcW w:w="456" w:type="dxa"/>
            <w:tcBorders>
              <w:bottom w:val="single" w:sz="4" w:space="0" w:color="auto"/>
              <w:right w:val="single" w:sz="8" w:space="0" w:color="auto"/>
            </w:tcBorders>
          </w:tcPr>
          <w:p w14:paraId="7EEEDAAC" w14:textId="77777777" w:rsidR="00462716" w:rsidRPr="004C6734" w:rsidRDefault="00462716" w:rsidP="00462716">
            <w:pPr>
              <w:jc w:val="right"/>
              <w:rPr>
                <w:sz w:val="16"/>
                <w:szCs w:val="16"/>
              </w:rPr>
            </w:pPr>
            <w:r w:rsidRPr="004C6734">
              <w:rPr>
                <w:sz w:val="16"/>
                <w:szCs w:val="16"/>
              </w:rPr>
              <w:t>21</w:t>
            </w:r>
          </w:p>
        </w:tc>
      </w:tr>
      <w:tr w:rsidR="00462716" w:rsidRPr="004C6734" w14:paraId="53491B8E" w14:textId="77777777" w:rsidTr="00827669">
        <w:trPr>
          <w:jc w:val="center"/>
        </w:trPr>
        <w:tc>
          <w:tcPr>
            <w:tcW w:w="1165" w:type="dxa"/>
            <w:tcBorders>
              <w:top w:val="single" w:sz="4" w:space="0" w:color="auto"/>
              <w:left w:val="nil"/>
              <w:bottom w:val="nil"/>
              <w:right w:val="nil"/>
            </w:tcBorders>
          </w:tcPr>
          <w:p w14:paraId="6010CA33" w14:textId="77777777" w:rsidR="00462716" w:rsidRPr="004C6734" w:rsidRDefault="00462716" w:rsidP="00462716">
            <w:pPr>
              <w:jc w:val="center"/>
              <w:rPr>
                <w:b/>
                <w:sz w:val="16"/>
                <w:szCs w:val="16"/>
              </w:rPr>
            </w:pPr>
          </w:p>
        </w:tc>
        <w:tc>
          <w:tcPr>
            <w:tcW w:w="2070" w:type="dxa"/>
            <w:tcBorders>
              <w:top w:val="single" w:sz="4" w:space="0" w:color="auto"/>
              <w:left w:val="nil"/>
              <w:bottom w:val="nil"/>
              <w:right w:val="single" w:sz="4" w:space="0" w:color="auto"/>
            </w:tcBorders>
          </w:tcPr>
          <w:p w14:paraId="7F29F75E" w14:textId="77777777" w:rsidR="00462716" w:rsidRPr="004C6734" w:rsidRDefault="00462716" w:rsidP="00462716">
            <w:pPr>
              <w:rPr>
                <w:b/>
                <w:sz w:val="16"/>
                <w:szCs w:val="16"/>
              </w:rPr>
            </w:pPr>
          </w:p>
        </w:tc>
        <w:tc>
          <w:tcPr>
            <w:tcW w:w="1620" w:type="dxa"/>
            <w:tcBorders>
              <w:top w:val="single" w:sz="4" w:space="0" w:color="auto"/>
              <w:left w:val="single" w:sz="4" w:space="0" w:color="auto"/>
              <w:bottom w:val="single" w:sz="8" w:space="0" w:color="auto"/>
              <w:right w:val="single" w:sz="4" w:space="0" w:color="auto"/>
            </w:tcBorders>
          </w:tcPr>
          <w:p w14:paraId="0803C01F" w14:textId="77777777" w:rsidR="00462716" w:rsidRPr="004C6734" w:rsidRDefault="00462716" w:rsidP="00462716">
            <w:pPr>
              <w:rPr>
                <w:b/>
                <w:sz w:val="16"/>
                <w:szCs w:val="16"/>
              </w:rPr>
            </w:pPr>
            <w:r w:rsidRPr="004C6734">
              <w:rPr>
                <w:b/>
                <w:sz w:val="16"/>
                <w:szCs w:val="16"/>
              </w:rPr>
              <w:t>Total Citations</w:t>
            </w:r>
          </w:p>
        </w:tc>
        <w:tc>
          <w:tcPr>
            <w:tcW w:w="456" w:type="dxa"/>
            <w:tcBorders>
              <w:top w:val="single" w:sz="4" w:space="0" w:color="auto"/>
              <w:left w:val="single" w:sz="4" w:space="0" w:color="auto"/>
              <w:bottom w:val="single" w:sz="8" w:space="0" w:color="auto"/>
              <w:right w:val="single" w:sz="8" w:space="0" w:color="auto"/>
            </w:tcBorders>
          </w:tcPr>
          <w:p w14:paraId="12EE1931" w14:textId="77777777" w:rsidR="00462716" w:rsidRPr="004C6734" w:rsidRDefault="00462716" w:rsidP="00462716">
            <w:pPr>
              <w:jc w:val="right"/>
              <w:rPr>
                <w:b/>
                <w:sz w:val="16"/>
                <w:szCs w:val="16"/>
              </w:rPr>
            </w:pPr>
            <w:r>
              <w:rPr>
                <w:b/>
                <w:sz w:val="16"/>
                <w:szCs w:val="16"/>
              </w:rPr>
              <w:fldChar w:fldCharType="begin"/>
            </w:r>
            <w:r>
              <w:rPr>
                <w:b/>
                <w:sz w:val="16"/>
                <w:szCs w:val="16"/>
              </w:rPr>
              <w:instrText xml:space="preserve"> =SUM(ABOVE) </w:instrText>
            </w:r>
            <w:r>
              <w:rPr>
                <w:b/>
                <w:sz w:val="16"/>
                <w:szCs w:val="16"/>
              </w:rPr>
              <w:fldChar w:fldCharType="separate"/>
            </w:r>
            <w:r>
              <w:rPr>
                <w:b/>
                <w:noProof/>
                <w:sz w:val="16"/>
                <w:szCs w:val="16"/>
              </w:rPr>
              <w:t>3</w:t>
            </w:r>
            <w:r>
              <w:rPr>
                <w:b/>
                <w:sz w:val="16"/>
                <w:szCs w:val="16"/>
              </w:rPr>
              <w:fldChar w:fldCharType="end"/>
            </w:r>
            <w:r>
              <w:rPr>
                <w:b/>
                <w:sz w:val="16"/>
                <w:szCs w:val="16"/>
              </w:rPr>
              <w:t>83</w:t>
            </w:r>
          </w:p>
        </w:tc>
      </w:tr>
    </w:tbl>
    <w:p w14:paraId="7AD4304B" w14:textId="77777777" w:rsidR="00AB671A" w:rsidRDefault="00AB671A" w:rsidP="00462716">
      <w:pPr>
        <w:pStyle w:val="BodyText"/>
      </w:pPr>
    </w:p>
    <w:p w14:paraId="0BB84083" w14:textId="1DB11CAE" w:rsidR="00462716" w:rsidRPr="005E7E72" w:rsidRDefault="00462716" w:rsidP="00462716">
      <w:pPr>
        <w:pStyle w:val="Heading2"/>
      </w:pPr>
      <w:r w:rsidRPr="005E7E72">
        <w:t>Sons of the Conqueror by Leslie Pine, 1973 (25 citations*)</w:t>
      </w:r>
    </w:p>
    <w:p w14:paraId="394D9728" w14:textId="77777777" w:rsidR="00AB671A" w:rsidRDefault="00AB671A" w:rsidP="00462716">
      <w:pPr>
        <w:pStyle w:val="BodyText"/>
        <w:rPr>
          <w:color w:val="auto"/>
        </w:rPr>
      </w:pPr>
    </w:p>
    <w:p w14:paraId="368F9837" w14:textId="77777777" w:rsidR="00462716" w:rsidRPr="005E7E72" w:rsidRDefault="00462716" w:rsidP="00462716">
      <w:pPr>
        <w:pStyle w:val="BodyText"/>
        <w:rPr>
          <w:color w:val="auto"/>
        </w:rPr>
      </w:pPr>
      <w:r w:rsidRPr="005E7E72">
        <w:rPr>
          <w:color w:val="auto"/>
        </w:rPr>
        <w:t xml:space="preserve">This published book identifies some of the ancestors and descendants of William the Conqueror, the Norman Duke who invaded England from Normandy in 1066. The book also gives some information about Ralph de La Pommeraye who accompanied William in his conquest of the English throne and was awarded much land in Devon County. The book indicates that Ralph came from Calvados, near Falaise, Normandy. Also indicated is the fact that Viscount Harberton is the current (1973) head of the noble family descended from Ralph, and that the family retains its peerage. The book provides some of William’s ancestry, drawing upon ancient histories of both Icelandic and Swedish kings, tracing William through Rollo the Norwegian Viking, through Rognvald, Earl of More, Eystein Glumra, Ivar, Earl of Uplands, and Halfdan the Old (mentioned in the Swedish accounts), thence to Sveithe, the Sea King, Gorr, Thorri, and Fornjot, King of Finland. It also traces the Dukes of Normandy from Rollo to William the Conqueror. This record is composed of xerographic copies of several pages from the book that list some of William’s ancestors (pages 51 – 59) and two discussions of the Pomeroy family and their residence at Berry Pomeroy Castle in Devonshire. In January 1995 at the Family History Center of the Church of the LDS in Las Vegas, Nevada, I reviewed the book, copied the pages included with this record, and cited the book 25 times in the </w:t>
      </w:r>
      <w:r w:rsidRPr="005E7E72">
        <w:rPr>
          <w:i/>
          <w:color w:val="auto"/>
        </w:rPr>
        <w:t xml:space="preserve">Sinnocks, Royals, Vikings, Romans, and Gods.ftm </w:t>
      </w:r>
      <w:r w:rsidRPr="005E7E72">
        <w:rPr>
          <w:color w:val="auto"/>
        </w:rPr>
        <w:t>database. The full citations is:</w:t>
      </w:r>
    </w:p>
    <w:p w14:paraId="7A6A7F07" w14:textId="77777777" w:rsidR="00AB671A" w:rsidRPr="00AB671A" w:rsidRDefault="00AB671A" w:rsidP="00462716">
      <w:pPr>
        <w:pStyle w:val="BodyText"/>
        <w:rPr>
          <w:color w:val="auto"/>
        </w:rPr>
      </w:pPr>
    </w:p>
    <w:p w14:paraId="51DA83A1" w14:textId="49D67B45" w:rsidR="00462716" w:rsidRPr="00AB671A" w:rsidRDefault="00462716" w:rsidP="00462716">
      <w:pPr>
        <w:pStyle w:val="BodyText"/>
        <w:rPr>
          <w:color w:val="auto"/>
          <w:sz w:val="18"/>
          <w:szCs w:val="18"/>
        </w:rPr>
      </w:pPr>
      <w:r w:rsidRPr="00AB671A">
        <w:rPr>
          <w:color w:val="auto"/>
          <w:sz w:val="18"/>
          <w:szCs w:val="18"/>
        </w:rPr>
        <w:t xml:space="preserve">Pine, Leslie B., 1973, </w:t>
      </w:r>
      <w:r w:rsidRPr="00AB671A">
        <w:rPr>
          <w:b/>
          <w:i/>
          <w:color w:val="auto"/>
          <w:sz w:val="18"/>
          <w:szCs w:val="18"/>
        </w:rPr>
        <w:t>Sons of the Conqueror, Descendants of Norman Ancestry,</w:t>
      </w:r>
      <w:r w:rsidRPr="00AB671A">
        <w:rPr>
          <w:color w:val="auto"/>
          <w:sz w:val="18"/>
          <w:szCs w:val="18"/>
        </w:rPr>
        <w:t xml:space="preserve"> Charles Tuttle and Company Inc., Rutland, Vermont, 289p.</w:t>
      </w:r>
    </w:p>
    <w:p w14:paraId="46F89573" w14:textId="77777777" w:rsidR="00462716" w:rsidRDefault="00462716" w:rsidP="00462716">
      <w:pPr>
        <w:pStyle w:val="BodyText"/>
      </w:pPr>
    </w:p>
    <w:p w14:paraId="4126A741" w14:textId="77777777" w:rsidR="00AB671A" w:rsidRDefault="00AB671A" w:rsidP="00462716">
      <w:pPr>
        <w:pStyle w:val="BodyText"/>
      </w:pPr>
    </w:p>
    <w:p w14:paraId="498A2E13" w14:textId="77777777" w:rsidR="00462716" w:rsidRPr="00DF4E71" w:rsidRDefault="00462716" w:rsidP="00462716">
      <w:pPr>
        <w:pStyle w:val="Heading2"/>
      </w:pPr>
      <w:r w:rsidRPr="00DF4E71">
        <w:t>South Dakota Census, 1915, Ancestry.com (10 citations)</w:t>
      </w:r>
    </w:p>
    <w:p w14:paraId="4443DC62" w14:textId="77777777" w:rsidR="00AB671A" w:rsidRDefault="00AB671A" w:rsidP="00462716">
      <w:pPr>
        <w:pStyle w:val="BodyText"/>
        <w:rPr>
          <w:color w:val="auto"/>
        </w:rPr>
      </w:pPr>
    </w:p>
    <w:p w14:paraId="55166BD0" w14:textId="77777777" w:rsidR="00462716" w:rsidRPr="00DF4E71" w:rsidRDefault="00462716" w:rsidP="00462716">
      <w:pPr>
        <w:pStyle w:val="BodyText"/>
      </w:pPr>
      <w:r w:rsidRPr="00DF4E71">
        <w:rPr>
          <w:color w:val="auto"/>
        </w:rPr>
        <w:t xml:space="preserve">This record was extracted from a database maintained by Ancestry.com in 2014. Information was copied for: Lou Ethel Wilson Rosenbury, age 31, a Christian Scientist and daughter of James P. Wilson and Samuella Sinnock; her husband, Charles Benjamin Rosenbury, age 33; and her daughter, Dorothy E., age 8. A summary only of each person's information is listed separately on Ancesty.com; no relationships are shown. For each of the Rosenburys mentioned above, birth years (inferred from ages), residence in South Dakota (town not specified in the census), and Lou's religion were cited in the </w:t>
      </w:r>
      <w:r w:rsidR="0064073B">
        <w:rPr>
          <w:i/>
          <w:color w:val="auto"/>
        </w:rPr>
        <w:t>Sinnocks and Kin</w:t>
      </w:r>
      <w:r w:rsidRPr="00DF4E71">
        <w:rPr>
          <w:i/>
          <w:color w:val="auto"/>
        </w:rPr>
        <w:t>.ftm</w:t>
      </w:r>
      <w:r w:rsidRPr="00DF4E71">
        <w:rPr>
          <w:color w:val="auto"/>
        </w:rPr>
        <w:t xml:space="preserve"> database.</w:t>
      </w:r>
    </w:p>
    <w:p w14:paraId="5832ED64" w14:textId="77777777" w:rsidR="00462716" w:rsidRDefault="00462716" w:rsidP="00462716">
      <w:pPr>
        <w:pStyle w:val="BodyText"/>
      </w:pPr>
    </w:p>
    <w:p w14:paraId="66E9CE58" w14:textId="77777777" w:rsidR="00AB671A" w:rsidRDefault="00AB671A" w:rsidP="00462716">
      <w:pPr>
        <w:pStyle w:val="BodyText"/>
      </w:pPr>
    </w:p>
    <w:p w14:paraId="34CA0592" w14:textId="2EA5FF47" w:rsidR="00462716" w:rsidRPr="00DE7233" w:rsidRDefault="00462716" w:rsidP="00462716">
      <w:pPr>
        <w:pStyle w:val="BodyText"/>
        <w:rPr>
          <w:b/>
          <w:i/>
          <w:color w:val="auto"/>
        </w:rPr>
      </w:pPr>
      <w:r w:rsidRPr="00DE7233">
        <w:rPr>
          <w:b/>
          <w:i/>
          <w:color w:val="auto"/>
        </w:rPr>
        <w:t>Studies in Medieval History by Harper-Bill, et al., 1989 (8 citations*)</w:t>
      </w:r>
    </w:p>
    <w:p w14:paraId="45448FA0" w14:textId="77777777" w:rsidR="00462716" w:rsidRPr="00DE7233" w:rsidRDefault="00462716" w:rsidP="00462716">
      <w:pPr>
        <w:pStyle w:val="BodyText"/>
        <w:rPr>
          <w:color w:val="auto"/>
        </w:rPr>
      </w:pPr>
    </w:p>
    <w:p w14:paraId="7246C1F1" w14:textId="77777777" w:rsidR="00462716" w:rsidRDefault="00462716" w:rsidP="00462716">
      <w:pPr>
        <w:pStyle w:val="BodyText"/>
        <w:rPr>
          <w:color w:val="auto"/>
        </w:rPr>
      </w:pPr>
      <w:r w:rsidRPr="00DE7233">
        <w:rPr>
          <w:color w:val="auto"/>
        </w:rPr>
        <w:t>This record is a published compilation of several edited articles about medieval times written by several authors.  Four articles in the book give information about Sinnock ancestors:</w:t>
      </w:r>
    </w:p>
    <w:p w14:paraId="329DE534" w14:textId="77777777" w:rsidR="000C6BA8" w:rsidRDefault="00462716" w:rsidP="00927E59">
      <w:pPr>
        <w:pStyle w:val="BodyText"/>
        <w:numPr>
          <w:ilvl w:val="0"/>
          <w:numId w:val="11"/>
        </w:numPr>
        <w:rPr>
          <w:color w:val="auto"/>
          <w:sz w:val="18"/>
          <w:szCs w:val="18"/>
        </w:rPr>
      </w:pPr>
      <w:r w:rsidRPr="00DE7233">
        <w:rPr>
          <w:i/>
          <w:color w:val="auto"/>
          <w:sz w:val="18"/>
          <w:szCs w:val="18"/>
        </w:rPr>
        <w:t>Robert Torigni as Genealogist</w:t>
      </w:r>
      <w:r w:rsidRPr="00DE7233">
        <w:rPr>
          <w:color w:val="auto"/>
          <w:sz w:val="18"/>
          <w:szCs w:val="18"/>
        </w:rPr>
        <w:t xml:space="preserve"> by Elizabeth M. C. van Houts, pages 215 to 233.</w:t>
      </w:r>
    </w:p>
    <w:p w14:paraId="1F8B2C12" w14:textId="2C43E188" w:rsidR="00462716" w:rsidRPr="00DE7233" w:rsidRDefault="00462716" w:rsidP="00927E59">
      <w:pPr>
        <w:pStyle w:val="BodyText"/>
        <w:numPr>
          <w:ilvl w:val="0"/>
          <w:numId w:val="11"/>
        </w:numPr>
        <w:rPr>
          <w:color w:val="auto"/>
          <w:sz w:val="18"/>
          <w:szCs w:val="18"/>
        </w:rPr>
      </w:pPr>
      <w:r w:rsidRPr="00DE7233">
        <w:rPr>
          <w:color w:val="auto"/>
          <w:sz w:val="18"/>
          <w:szCs w:val="18"/>
        </w:rPr>
        <w:t xml:space="preserve">This article describes the descendants of Sprota, wife of William Longsword, and Gunnor, wife of Richard I, Duke of Normandy, Sprota and William's son.  The article includes separate genealogy tables for descendants of Sprota and Gunnor.  These tables provide the most detail about these two wives or concubines of the early Dukes of Normandy, confirmed only by David Williamson's </w:t>
      </w:r>
      <w:r w:rsidRPr="00DE7233">
        <w:rPr>
          <w:i/>
          <w:color w:val="auto"/>
          <w:sz w:val="18"/>
          <w:szCs w:val="18"/>
        </w:rPr>
        <w:t>Kings and Queens of Britain</w:t>
      </w:r>
      <w:r w:rsidRPr="00DE7233">
        <w:rPr>
          <w:color w:val="auto"/>
          <w:sz w:val="18"/>
          <w:szCs w:val="18"/>
        </w:rPr>
        <w:t>.  Through the line of Henry de La Pomerai, Gunnor is my 28th great grandmother, and Sprota my 29</w:t>
      </w:r>
      <w:r w:rsidRPr="00DE7233">
        <w:rPr>
          <w:color w:val="auto"/>
          <w:sz w:val="18"/>
          <w:szCs w:val="18"/>
          <w:vertAlign w:val="superscript"/>
        </w:rPr>
        <w:t>th</w:t>
      </w:r>
      <w:r w:rsidRPr="00DE7233">
        <w:rPr>
          <w:color w:val="auto"/>
          <w:sz w:val="18"/>
          <w:szCs w:val="18"/>
        </w:rPr>
        <w:t xml:space="preserve"> or so. This article confirms that Gunnor is the sister of Wevia (Avelina in LDS ancestry database) who married Osbern de Bolbec.</w:t>
      </w:r>
    </w:p>
    <w:p w14:paraId="39266935" w14:textId="77777777" w:rsidR="00462716" w:rsidRPr="00DE7233" w:rsidRDefault="00462716" w:rsidP="00927E59">
      <w:pPr>
        <w:pStyle w:val="BodyText"/>
        <w:numPr>
          <w:ilvl w:val="0"/>
          <w:numId w:val="11"/>
        </w:numPr>
        <w:rPr>
          <w:color w:val="auto"/>
          <w:sz w:val="18"/>
          <w:szCs w:val="18"/>
        </w:rPr>
      </w:pPr>
      <w:r w:rsidRPr="00DE7233">
        <w:rPr>
          <w:i/>
          <w:color w:val="auto"/>
          <w:sz w:val="18"/>
          <w:szCs w:val="18"/>
        </w:rPr>
        <w:t>Emma the Conqueror</w:t>
      </w:r>
      <w:r w:rsidRPr="00DE7233">
        <w:rPr>
          <w:color w:val="auto"/>
          <w:sz w:val="18"/>
          <w:szCs w:val="18"/>
        </w:rPr>
        <w:t xml:space="preserve"> by Eleanor Searle, pages 281 to 288 (lost).</w:t>
      </w:r>
      <w:r w:rsidRPr="00DE7233">
        <w:rPr>
          <w:color w:val="auto"/>
          <w:sz w:val="18"/>
          <w:szCs w:val="18"/>
        </w:rPr>
        <w:br/>
        <w:t>This article describes the Emma, daughter of Richard I, Duke of Normandy and my 27th or so great grandmother with her first husband, ETHELRED II, King of England.  The article tries to place the motives, political desires, and loyalties of Emma into the context of the ninth and tenth century warrior culture into which she was born.  The article bears the mark of late twentieth century reinterpretation of history from a "feminist" perspective.</w:t>
      </w:r>
    </w:p>
    <w:p w14:paraId="3DDA47FE" w14:textId="77777777" w:rsidR="000C6BA8" w:rsidRDefault="00462716" w:rsidP="00927E59">
      <w:pPr>
        <w:pStyle w:val="BodyText"/>
        <w:numPr>
          <w:ilvl w:val="0"/>
          <w:numId w:val="11"/>
        </w:numPr>
        <w:rPr>
          <w:color w:val="auto"/>
          <w:sz w:val="18"/>
          <w:szCs w:val="18"/>
        </w:rPr>
      </w:pPr>
      <w:r w:rsidRPr="00DE7233">
        <w:rPr>
          <w:i/>
          <w:color w:val="auto"/>
          <w:sz w:val="18"/>
          <w:szCs w:val="18"/>
        </w:rPr>
        <w:t>Orderic Vitalis on Castles</w:t>
      </w:r>
      <w:r w:rsidRPr="00DE7233">
        <w:rPr>
          <w:color w:val="auto"/>
          <w:sz w:val="18"/>
          <w:szCs w:val="18"/>
        </w:rPr>
        <w:t xml:space="preserve"> by Marjorie Chibnall, pages 43 to 56.</w:t>
      </w:r>
    </w:p>
    <w:p w14:paraId="119EF8B6" w14:textId="3B63A7D8" w:rsidR="00462716" w:rsidRPr="00DE7233" w:rsidRDefault="00462716" w:rsidP="00927E59">
      <w:pPr>
        <w:pStyle w:val="BodyText"/>
        <w:numPr>
          <w:ilvl w:val="0"/>
          <w:numId w:val="11"/>
        </w:numPr>
        <w:rPr>
          <w:color w:val="auto"/>
          <w:sz w:val="18"/>
          <w:szCs w:val="18"/>
        </w:rPr>
      </w:pPr>
      <w:r w:rsidRPr="00DE7233">
        <w:rPr>
          <w:color w:val="auto"/>
          <w:sz w:val="18"/>
          <w:szCs w:val="18"/>
        </w:rPr>
        <w:t>This article describes the use of castles in the military-political milieu of the reign of HENRY I, King of England, particularly in the siege strategy of both attacker and besieged.  On page 48 Chibnall mentions that in the year 1124, Henry de La Pommeraye was placed in charge of Henry I's household troops in the castle at Pont-Autou in Normandy.</w:t>
      </w:r>
    </w:p>
    <w:p w14:paraId="1AB82B85" w14:textId="77777777" w:rsidR="00462716" w:rsidRPr="00DE7233" w:rsidRDefault="00462716" w:rsidP="00462716">
      <w:pPr>
        <w:pStyle w:val="BodyText"/>
        <w:rPr>
          <w:color w:val="auto"/>
        </w:rPr>
      </w:pPr>
      <w:r w:rsidRPr="00DE7233">
        <w:rPr>
          <w:color w:val="auto"/>
        </w:rPr>
        <w:t>I borrowed the book in 1994 from the library of the University of Nevada at Las Vegas (UNLV). The full citation is:</w:t>
      </w:r>
    </w:p>
    <w:p w14:paraId="58EAB363" w14:textId="77777777" w:rsidR="00462716" w:rsidRPr="00DE7233" w:rsidRDefault="00462716" w:rsidP="00462716">
      <w:pPr>
        <w:pStyle w:val="BodyText"/>
        <w:rPr>
          <w:color w:val="auto"/>
          <w:sz w:val="18"/>
          <w:szCs w:val="18"/>
        </w:rPr>
      </w:pPr>
      <w:r w:rsidRPr="00DE7233">
        <w:rPr>
          <w:color w:val="auto"/>
          <w:sz w:val="18"/>
          <w:szCs w:val="18"/>
        </w:rPr>
        <w:t xml:space="preserve">Harper-Bill, Christopher, Holdsworth, Christopher J., and Nelson, Janet L. (editors), 1989, </w:t>
      </w:r>
      <w:r w:rsidRPr="00DE7233">
        <w:rPr>
          <w:b/>
          <w:i/>
          <w:color w:val="auto"/>
          <w:sz w:val="18"/>
          <w:szCs w:val="18"/>
        </w:rPr>
        <w:t>Studies in Medieval History presented to R. Allen Brown,</w:t>
      </w:r>
      <w:r w:rsidRPr="00DE7233">
        <w:rPr>
          <w:color w:val="auto"/>
          <w:sz w:val="18"/>
          <w:szCs w:val="18"/>
        </w:rPr>
        <w:t xml:space="preserve"> The Boydell Press, 360p.</w:t>
      </w:r>
    </w:p>
    <w:p w14:paraId="3EF0B9BA" w14:textId="17037C6B" w:rsidR="00821487" w:rsidRDefault="00821487">
      <w:pPr>
        <w:spacing w:after="160" w:line="259" w:lineRule="auto"/>
        <w:rPr>
          <w:sz w:val="18"/>
          <w:szCs w:val="18"/>
        </w:rPr>
      </w:pPr>
      <w:r>
        <w:rPr>
          <w:sz w:val="18"/>
          <w:szCs w:val="18"/>
        </w:rPr>
        <w:br w:type="page"/>
      </w:r>
    </w:p>
    <w:p w14:paraId="7BC8D66E" w14:textId="77777777" w:rsidR="00462716" w:rsidRDefault="00462716" w:rsidP="00462716">
      <w:pPr>
        <w:pStyle w:val="BodyText"/>
        <w:rPr>
          <w:sz w:val="18"/>
          <w:szCs w:val="18"/>
        </w:rPr>
      </w:pPr>
    </w:p>
    <w:p w14:paraId="1C986C66" w14:textId="77777777" w:rsidR="00AB671A" w:rsidRPr="00DE7233" w:rsidRDefault="00AB671A" w:rsidP="00462716">
      <w:pPr>
        <w:pStyle w:val="BodyText"/>
        <w:rPr>
          <w:sz w:val="18"/>
          <w:szCs w:val="18"/>
        </w:rPr>
      </w:pPr>
    </w:p>
    <w:p w14:paraId="3411E977" w14:textId="1E32E52D" w:rsidR="00462716" w:rsidRPr="00874F1A" w:rsidRDefault="00462716" w:rsidP="00462716">
      <w:pPr>
        <w:pStyle w:val="Heading2"/>
        <w:rPr>
          <w:color w:val="auto"/>
        </w:rPr>
      </w:pPr>
      <w:r w:rsidRPr="00874F1A">
        <w:t xml:space="preserve">Sussex Apprentices and Masters, 1710 – 1752, </w:t>
      </w:r>
      <w:r w:rsidR="000F55E5" w:rsidRPr="000F55E5">
        <w:t>www.sussexrecordssociety.org</w:t>
      </w:r>
      <w:r w:rsidR="000F55E5">
        <w:t xml:space="preserve">, </w:t>
      </w:r>
      <w:r w:rsidRPr="00874F1A">
        <w:t>1924 (11 citations)</w:t>
      </w:r>
    </w:p>
    <w:p w14:paraId="1E8340B3" w14:textId="77777777" w:rsidR="00AB671A" w:rsidRDefault="00AB671A" w:rsidP="00462716">
      <w:pPr>
        <w:pStyle w:val="BodyText"/>
        <w:rPr>
          <w:color w:val="auto"/>
        </w:rPr>
      </w:pPr>
    </w:p>
    <w:p w14:paraId="2E364C5A" w14:textId="77777777" w:rsidR="00462716" w:rsidRPr="00874F1A" w:rsidRDefault="00462716" w:rsidP="00462716">
      <w:pPr>
        <w:pStyle w:val="BodyText"/>
        <w:rPr>
          <w:color w:val="auto"/>
        </w:rPr>
      </w:pPr>
      <w:r w:rsidRPr="00874F1A">
        <w:rPr>
          <w:color w:val="auto"/>
        </w:rPr>
        <w:t xml:space="preserve">This record obtained from the internet lists a summary of the apprenticeship information for Elias, Richard, John, and Thomas Sinnock. </w:t>
      </w:r>
      <w:r w:rsidRPr="00874F1A">
        <w:t xml:space="preserve">The site was available in 2006 at the Sussex Records Society web site at </w:t>
      </w:r>
      <w:r w:rsidRPr="00874F1A">
        <w:rPr>
          <w:i/>
        </w:rPr>
        <w:t>http;//www.sussexrecordsociety.org</w:t>
      </w:r>
      <w:r w:rsidRPr="00874F1A">
        <w:t xml:space="preserve">. This site includes a link to the </w:t>
      </w:r>
      <w:r w:rsidRPr="00874F1A">
        <w:rPr>
          <w:i/>
        </w:rPr>
        <w:t xml:space="preserve">Sussex Apprentices and Masters, 1710 -1752 </w:t>
      </w:r>
      <w:r w:rsidRPr="00874F1A">
        <w:t xml:space="preserve">web page. This page, under alphabetical listings, </w:t>
      </w:r>
      <w:r w:rsidRPr="00874F1A">
        <w:rPr>
          <w:color w:val="auto"/>
        </w:rPr>
        <w:t>identifies for each of these individuals the date when their apprenticeship began, its term, the master, the amount paid the master, the date recorded and, for John and Thomas, the father. The full citation is:</w:t>
      </w:r>
    </w:p>
    <w:p w14:paraId="741BF587" w14:textId="77777777" w:rsidR="00462716" w:rsidRPr="000C6BA8" w:rsidRDefault="00462716" w:rsidP="00462716">
      <w:pPr>
        <w:pStyle w:val="BodyText"/>
        <w:rPr>
          <w:color w:val="auto"/>
          <w:sz w:val="18"/>
          <w:szCs w:val="18"/>
        </w:rPr>
      </w:pPr>
    </w:p>
    <w:p w14:paraId="6FA73E44" w14:textId="77777777" w:rsidR="00462716" w:rsidRPr="00874F1A" w:rsidRDefault="00462716" w:rsidP="00462716">
      <w:pPr>
        <w:pStyle w:val="BodyText"/>
        <w:rPr>
          <w:sz w:val="18"/>
          <w:szCs w:val="18"/>
        </w:rPr>
      </w:pPr>
      <w:r w:rsidRPr="00874F1A">
        <w:rPr>
          <w:color w:val="auto"/>
          <w:sz w:val="18"/>
          <w:szCs w:val="18"/>
        </w:rPr>
        <w:t xml:space="preserve">Sussex Record Society, 1924, </w:t>
      </w:r>
      <w:r w:rsidRPr="00874F1A">
        <w:rPr>
          <w:b/>
          <w:i/>
          <w:sz w:val="18"/>
          <w:szCs w:val="18"/>
        </w:rPr>
        <w:t>Sussex Apprentices and Masters, 1710 – 1752, Volume 28</w:t>
      </w:r>
      <w:r w:rsidRPr="00874F1A">
        <w:rPr>
          <w:sz w:val="18"/>
          <w:szCs w:val="18"/>
        </w:rPr>
        <w:t>, extracted from the Apprenticeship books and edited and indexed by R. Garraway Rice, Mitchell House and Clarke, Printers, London</w:t>
      </w:r>
    </w:p>
    <w:p w14:paraId="7E0CAB37" w14:textId="77777777" w:rsidR="00462716" w:rsidRPr="009C6D8A" w:rsidRDefault="00462716" w:rsidP="00462716">
      <w:pPr>
        <w:pStyle w:val="BodyText"/>
      </w:pPr>
    </w:p>
    <w:p w14:paraId="47114834" w14:textId="40E937F9" w:rsidR="00AB671A" w:rsidRDefault="00AB671A">
      <w:pPr>
        <w:spacing w:after="160" w:line="259" w:lineRule="auto"/>
      </w:pPr>
      <w:r>
        <w:br w:type="page"/>
      </w:r>
    </w:p>
    <w:p w14:paraId="4E152E10" w14:textId="77777777" w:rsidR="00462716" w:rsidRDefault="00462716" w:rsidP="00462716"/>
    <w:p w14:paraId="63D03871" w14:textId="77777777" w:rsidR="00AB671A" w:rsidRDefault="00AB671A" w:rsidP="00462716"/>
    <w:p w14:paraId="46122383" w14:textId="77777777" w:rsidR="00AB671A" w:rsidRDefault="00AB671A" w:rsidP="00462716"/>
    <w:p w14:paraId="7D0BCA07" w14:textId="77777777" w:rsidR="00462716" w:rsidRDefault="00462716" w:rsidP="00462716">
      <w:pPr>
        <w:pStyle w:val="Heading1"/>
      </w:pPr>
      <w:r>
        <w:t>T</w:t>
      </w:r>
    </w:p>
    <w:p w14:paraId="48527843" w14:textId="77777777" w:rsidR="00462716" w:rsidRDefault="00462716" w:rsidP="00462716"/>
    <w:p w14:paraId="5BBAC149" w14:textId="77777777" w:rsidR="00AB671A" w:rsidRDefault="00AB671A" w:rsidP="00462716"/>
    <w:p w14:paraId="269601CF" w14:textId="77777777" w:rsidR="00AB671A" w:rsidRPr="00324326" w:rsidRDefault="00AB671A" w:rsidP="00462716"/>
    <w:p w14:paraId="1EDC76C9" w14:textId="77777777" w:rsidR="00462716" w:rsidRPr="00691790" w:rsidRDefault="00462716" w:rsidP="00462716">
      <w:pPr>
        <w:pStyle w:val="Heading2"/>
      </w:pPr>
      <w:r w:rsidRPr="00691790">
        <w:t>Texas Birth Index, 1903 - 1997, Ancestry.com 2014 (33 citations)</w:t>
      </w:r>
    </w:p>
    <w:p w14:paraId="2C55DCFC" w14:textId="77777777" w:rsidR="00AB671A" w:rsidRDefault="00AB671A" w:rsidP="00462716">
      <w:pPr>
        <w:pStyle w:val="NormalWeb"/>
        <w:spacing w:before="0" w:beforeAutospacing="0" w:after="0" w:afterAutospacing="0"/>
        <w:rPr>
          <w:szCs w:val="20"/>
        </w:rPr>
      </w:pPr>
    </w:p>
    <w:p w14:paraId="0AC5CBB3" w14:textId="77777777" w:rsidR="00462716" w:rsidRPr="00691790" w:rsidRDefault="00462716" w:rsidP="00462716">
      <w:pPr>
        <w:pStyle w:val="NormalWeb"/>
        <w:spacing w:before="0" w:beforeAutospacing="0" w:after="0" w:afterAutospacing="0"/>
        <w:rPr>
          <w:szCs w:val="20"/>
        </w:rPr>
      </w:pPr>
      <w:r w:rsidRPr="00691790">
        <w:rPr>
          <w:szCs w:val="20"/>
        </w:rPr>
        <w:t>This record is a database maintained by Ancestry.com that lists births in Texas. The database records over 15 million births in Texas between 1903 and 1997. Information for a person born includes c</w:t>
      </w:r>
      <w:r w:rsidRPr="001B792B">
        <w:rPr>
          <w:szCs w:val="20"/>
        </w:rPr>
        <w:t>hild's full name</w:t>
      </w:r>
      <w:r w:rsidRPr="00691790">
        <w:rPr>
          <w:szCs w:val="20"/>
        </w:rPr>
        <w:t>, s</w:t>
      </w:r>
      <w:r w:rsidRPr="001B792B">
        <w:rPr>
          <w:szCs w:val="20"/>
        </w:rPr>
        <w:t>ex</w:t>
      </w:r>
      <w:r w:rsidRPr="00691790">
        <w:rPr>
          <w:szCs w:val="20"/>
        </w:rPr>
        <w:t>, b</w:t>
      </w:r>
      <w:r w:rsidRPr="001B792B">
        <w:rPr>
          <w:szCs w:val="20"/>
        </w:rPr>
        <w:t>irth date</w:t>
      </w:r>
      <w:r w:rsidRPr="00691790">
        <w:rPr>
          <w:szCs w:val="20"/>
        </w:rPr>
        <w:t>, and b</w:t>
      </w:r>
      <w:r w:rsidRPr="001B792B">
        <w:rPr>
          <w:szCs w:val="20"/>
        </w:rPr>
        <w:t>irth county</w:t>
      </w:r>
      <w:r w:rsidRPr="00691790">
        <w:rPr>
          <w:szCs w:val="20"/>
        </w:rPr>
        <w:t>. It may also include n</w:t>
      </w:r>
      <w:r w:rsidRPr="001B792B">
        <w:rPr>
          <w:szCs w:val="20"/>
        </w:rPr>
        <w:t>ames of both parents</w:t>
      </w:r>
      <w:r w:rsidRPr="00691790">
        <w:rPr>
          <w:szCs w:val="20"/>
        </w:rPr>
        <w:t xml:space="preserve"> and a b</w:t>
      </w:r>
      <w:r w:rsidRPr="001B792B">
        <w:rPr>
          <w:szCs w:val="20"/>
        </w:rPr>
        <w:t>irth certificate number</w:t>
      </w:r>
      <w:r w:rsidRPr="00691790">
        <w:rPr>
          <w:szCs w:val="20"/>
        </w:rPr>
        <w:t xml:space="preserve">. I extracted 33 citations for the births of Paul Edward Jr.’s birth in Bexar County, Texas on 23 Dec 1943; Eugenia Maria Buchanan’s on 29 May 1980 (wife of Kyle Andrew Sinnock), and Kathryn Elizabeth Messick (wife of Jon Cordell Sinnock) among others. I viewed this database at various times from 2009 - 2014 and extracted 33 citations to the </w:t>
      </w:r>
      <w:r w:rsidR="0064073B">
        <w:rPr>
          <w:i/>
          <w:szCs w:val="20"/>
        </w:rPr>
        <w:t>Sinnocks and Kin</w:t>
      </w:r>
      <w:r w:rsidRPr="00691790">
        <w:rPr>
          <w:i/>
          <w:szCs w:val="20"/>
        </w:rPr>
        <w:t>.ftm</w:t>
      </w:r>
      <w:r w:rsidRPr="00691790">
        <w:rPr>
          <w:szCs w:val="20"/>
        </w:rPr>
        <w:t xml:space="preserve"> database. Full citation of the Ancestry.com database is:</w:t>
      </w:r>
    </w:p>
    <w:p w14:paraId="61243ADD" w14:textId="77777777" w:rsidR="00462716" w:rsidRPr="00691790" w:rsidRDefault="00462716" w:rsidP="00462716">
      <w:pPr>
        <w:pStyle w:val="NormalWeb"/>
        <w:spacing w:before="0" w:beforeAutospacing="0" w:after="0" w:afterAutospacing="0"/>
        <w:rPr>
          <w:szCs w:val="20"/>
        </w:rPr>
      </w:pPr>
    </w:p>
    <w:p w14:paraId="45F309E6" w14:textId="77777777" w:rsidR="00462716" w:rsidRPr="002A6139" w:rsidRDefault="00462716" w:rsidP="00462716">
      <w:pPr>
        <w:rPr>
          <w:sz w:val="18"/>
          <w:szCs w:val="18"/>
        </w:rPr>
      </w:pPr>
      <w:r w:rsidRPr="002A6139">
        <w:rPr>
          <w:i/>
          <w:iCs/>
          <w:sz w:val="18"/>
          <w:szCs w:val="18"/>
        </w:rPr>
        <w:t>Texas Birth Index, 1903-1997</w:t>
      </w:r>
      <w:r w:rsidRPr="002A6139">
        <w:rPr>
          <w:sz w:val="18"/>
          <w:szCs w:val="18"/>
        </w:rPr>
        <w:t xml:space="preserve"> [database on-line]. Provo, UT, USA: Ancestry.com Operations Inc, 2005.</w:t>
      </w:r>
    </w:p>
    <w:p w14:paraId="17CF9FB0" w14:textId="77777777" w:rsidR="00462716" w:rsidRPr="00691790" w:rsidRDefault="00462716" w:rsidP="00462716">
      <w:pPr>
        <w:pStyle w:val="NormalWeb"/>
        <w:spacing w:before="0" w:beforeAutospacing="0" w:after="0" w:afterAutospacing="0"/>
        <w:rPr>
          <w:sz w:val="18"/>
          <w:szCs w:val="18"/>
        </w:rPr>
      </w:pPr>
      <w:r w:rsidRPr="00691790">
        <w:rPr>
          <w:sz w:val="18"/>
          <w:szCs w:val="18"/>
        </w:rPr>
        <w:t xml:space="preserve">Original data: </w:t>
      </w:r>
      <w:r w:rsidRPr="00691790">
        <w:rPr>
          <w:i/>
          <w:iCs/>
          <w:sz w:val="18"/>
          <w:szCs w:val="18"/>
        </w:rPr>
        <w:t>Texas Birth Index, 1903-1997</w:t>
      </w:r>
      <w:r w:rsidRPr="00691790">
        <w:rPr>
          <w:sz w:val="18"/>
          <w:szCs w:val="18"/>
        </w:rPr>
        <w:t>. Texas: Texas Department of State Health Services. Microfiche.</w:t>
      </w:r>
    </w:p>
    <w:p w14:paraId="132DE254" w14:textId="77777777" w:rsidR="00462716" w:rsidRDefault="00462716" w:rsidP="00462716">
      <w:pPr>
        <w:tabs>
          <w:tab w:val="left" w:pos="-1440"/>
          <w:tab w:val="left" w:pos="-720"/>
        </w:tabs>
        <w:suppressAutoHyphens/>
      </w:pPr>
    </w:p>
    <w:p w14:paraId="5E1EB962" w14:textId="77777777" w:rsidR="00AB671A" w:rsidRPr="00AB671A" w:rsidRDefault="00AB671A" w:rsidP="00462716">
      <w:pPr>
        <w:tabs>
          <w:tab w:val="left" w:pos="-1440"/>
          <w:tab w:val="left" w:pos="-720"/>
        </w:tabs>
        <w:suppressAutoHyphens/>
      </w:pPr>
    </w:p>
    <w:p w14:paraId="62507D9D" w14:textId="77777777" w:rsidR="00462716" w:rsidRPr="00691790" w:rsidRDefault="00462716" w:rsidP="00462716">
      <w:pPr>
        <w:pStyle w:val="Heading2"/>
      </w:pPr>
      <w:r w:rsidRPr="00691790">
        <w:t>Texas Death Index, 1903 - 2000, Ancestry.com (4 citations)</w:t>
      </w:r>
    </w:p>
    <w:p w14:paraId="750B6DBC" w14:textId="77777777" w:rsidR="00AB671A" w:rsidRDefault="00AB671A" w:rsidP="00462716">
      <w:pPr>
        <w:pStyle w:val="NormalWeb"/>
        <w:spacing w:before="0" w:beforeAutospacing="0" w:after="0" w:afterAutospacing="0"/>
        <w:rPr>
          <w:szCs w:val="20"/>
        </w:rPr>
      </w:pPr>
    </w:p>
    <w:p w14:paraId="44EFECB7" w14:textId="77777777" w:rsidR="00462716" w:rsidRDefault="00462716" w:rsidP="00462716">
      <w:pPr>
        <w:pStyle w:val="NormalWeb"/>
        <w:spacing w:before="0" w:beforeAutospacing="0" w:after="0" w:afterAutospacing="0"/>
        <w:rPr>
          <w:szCs w:val="20"/>
        </w:rPr>
      </w:pPr>
      <w:r w:rsidRPr="00691790">
        <w:rPr>
          <w:szCs w:val="20"/>
        </w:rPr>
        <w:t>This record is a database maintained by Ancestry.com that lists over 7 million individuals who died in Texas from 1903 to 2000. The index was provided by the Texas Department of Health and includes information about: n</w:t>
      </w:r>
      <w:r w:rsidRPr="002A6139">
        <w:rPr>
          <w:szCs w:val="20"/>
        </w:rPr>
        <w:t>ame of deceased</w:t>
      </w:r>
      <w:r w:rsidRPr="00691790">
        <w:rPr>
          <w:szCs w:val="20"/>
        </w:rPr>
        <w:t>, d</w:t>
      </w:r>
      <w:r w:rsidRPr="002A6139">
        <w:rPr>
          <w:szCs w:val="20"/>
        </w:rPr>
        <w:t xml:space="preserve">eath </w:t>
      </w:r>
      <w:r w:rsidRPr="00691790">
        <w:rPr>
          <w:szCs w:val="20"/>
        </w:rPr>
        <w:t xml:space="preserve">date, </w:t>
      </w:r>
      <w:r w:rsidRPr="002A6139">
        <w:rPr>
          <w:szCs w:val="20"/>
        </w:rPr>
        <w:t>county</w:t>
      </w:r>
      <w:r w:rsidRPr="00691790">
        <w:rPr>
          <w:szCs w:val="20"/>
        </w:rPr>
        <w:t xml:space="preserve"> and</w:t>
      </w:r>
      <w:r w:rsidRPr="002A6139">
        <w:rPr>
          <w:szCs w:val="20"/>
        </w:rPr>
        <w:t xml:space="preserve"> certificate number</w:t>
      </w:r>
      <w:r w:rsidRPr="00691790">
        <w:rPr>
          <w:szCs w:val="20"/>
        </w:rPr>
        <w:t>, g</w:t>
      </w:r>
      <w:r w:rsidRPr="002A6139">
        <w:rPr>
          <w:szCs w:val="20"/>
        </w:rPr>
        <w:t>ender</w:t>
      </w:r>
      <w:r w:rsidRPr="00691790">
        <w:rPr>
          <w:szCs w:val="20"/>
        </w:rPr>
        <w:t>, and m</w:t>
      </w:r>
      <w:r w:rsidRPr="002A6139">
        <w:rPr>
          <w:szCs w:val="20"/>
        </w:rPr>
        <w:t>arital status</w:t>
      </w:r>
      <w:r w:rsidRPr="00691790">
        <w:rPr>
          <w:szCs w:val="20"/>
        </w:rPr>
        <w:t xml:space="preserve">. I viewed this record at various times from 2009 - 2014 and extracted 8 citations to the </w:t>
      </w:r>
      <w:r w:rsidR="0064073B">
        <w:rPr>
          <w:i/>
          <w:szCs w:val="20"/>
        </w:rPr>
        <w:t>Sinnocks and Kin</w:t>
      </w:r>
      <w:r w:rsidRPr="00691790">
        <w:rPr>
          <w:i/>
          <w:szCs w:val="20"/>
        </w:rPr>
        <w:t>.ftm</w:t>
      </w:r>
      <w:r w:rsidRPr="00691790">
        <w:rPr>
          <w:szCs w:val="20"/>
        </w:rPr>
        <w:t xml:space="preserve"> database for Paul Sinnock, his wife Texas Jost, Ileedis Carroll, and William Sinnock. I have been unable to associate another entry for Dessie Sinnock to any known Sinnock family. Full citation of the Ancestry.com database is:</w:t>
      </w:r>
    </w:p>
    <w:p w14:paraId="43590BE9" w14:textId="77777777" w:rsidR="00462716" w:rsidRPr="00691790" w:rsidRDefault="00462716" w:rsidP="00462716">
      <w:pPr>
        <w:pStyle w:val="NormalWeb"/>
        <w:spacing w:before="0" w:beforeAutospacing="0" w:after="0" w:afterAutospacing="0"/>
        <w:rPr>
          <w:sz w:val="18"/>
          <w:szCs w:val="18"/>
        </w:rPr>
      </w:pPr>
    </w:p>
    <w:p w14:paraId="4A2AC4E8" w14:textId="77777777" w:rsidR="00462716" w:rsidRPr="00691790" w:rsidRDefault="00462716" w:rsidP="00462716">
      <w:pPr>
        <w:rPr>
          <w:color w:val="auto"/>
          <w:sz w:val="18"/>
          <w:szCs w:val="18"/>
        </w:rPr>
      </w:pPr>
      <w:r w:rsidRPr="00691790">
        <w:rPr>
          <w:i/>
          <w:iCs/>
          <w:color w:val="auto"/>
          <w:sz w:val="18"/>
          <w:szCs w:val="18"/>
        </w:rPr>
        <w:t>Texas Death Index, 1903-2000</w:t>
      </w:r>
      <w:r w:rsidRPr="00691790">
        <w:rPr>
          <w:color w:val="auto"/>
          <w:sz w:val="18"/>
          <w:szCs w:val="18"/>
        </w:rPr>
        <w:t xml:space="preserve"> [database on-line]. Provo, UT, USA: Ancestry.com Operations Inc, 2006.</w:t>
      </w:r>
    </w:p>
    <w:p w14:paraId="65D0DB42" w14:textId="77777777" w:rsidR="00462716" w:rsidRPr="00691790" w:rsidRDefault="00462716" w:rsidP="00462716">
      <w:pPr>
        <w:pStyle w:val="NormalWeb"/>
        <w:spacing w:before="0" w:beforeAutospacing="0" w:after="0" w:afterAutospacing="0"/>
        <w:rPr>
          <w:sz w:val="18"/>
          <w:szCs w:val="18"/>
        </w:rPr>
      </w:pPr>
      <w:r w:rsidRPr="00691790">
        <w:rPr>
          <w:color w:val="auto"/>
          <w:sz w:val="18"/>
          <w:szCs w:val="18"/>
        </w:rPr>
        <w:t xml:space="preserve">Original data: Texas Department of Health. </w:t>
      </w:r>
      <w:r w:rsidRPr="00691790">
        <w:rPr>
          <w:i/>
          <w:iCs/>
          <w:color w:val="auto"/>
          <w:sz w:val="18"/>
          <w:szCs w:val="18"/>
        </w:rPr>
        <w:t>Texas Death Indexes, 1903-2000</w:t>
      </w:r>
      <w:r w:rsidRPr="00691790">
        <w:rPr>
          <w:color w:val="auto"/>
          <w:sz w:val="18"/>
          <w:szCs w:val="18"/>
        </w:rPr>
        <w:t>. Austin, TX, USA: Texas Department of Health, State Vital Statistics Unit.</w:t>
      </w:r>
    </w:p>
    <w:p w14:paraId="18787129" w14:textId="77777777" w:rsidR="00462716" w:rsidRPr="00691790" w:rsidRDefault="00462716" w:rsidP="00462716">
      <w:pPr>
        <w:pStyle w:val="BodyText"/>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5"/>
        <w:gridCol w:w="1080"/>
        <w:gridCol w:w="1462"/>
      </w:tblGrid>
      <w:tr w:rsidR="00462716" w:rsidRPr="002A6139" w14:paraId="2ACB224B" w14:textId="77777777" w:rsidTr="00462716">
        <w:trPr>
          <w:trHeight w:val="116"/>
          <w:jc w:val="center"/>
        </w:trPr>
        <w:tc>
          <w:tcPr>
            <w:tcW w:w="1515" w:type="dxa"/>
            <w:shd w:val="clear" w:color="auto" w:fill="D9D9D9" w:themeFill="background1" w:themeFillShade="D9"/>
          </w:tcPr>
          <w:p w14:paraId="5F99E0DF" w14:textId="77777777" w:rsidR="00462716" w:rsidRPr="002A6139" w:rsidRDefault="00462716" w:rsidP="00462716">
            <w:pPr>
              <w:rPr>
                <w:b/>
                <w:sz w:val="18"/>
                <w:szCs w:val="18"/>
              </w:rPr>
            </w:pPr>
            <w:r w:rsidRPr="002A6139">
              <w:rPr>
                <w:b/>
                <w:sz w:val="18"/>
                <w:szCs w:val="18"/>
              </w:rPr>
              <w:t>Name</w:t>
            </w:r>
          </w:p>
        </w:tc>
        <w:tc>
          <w:tcPr>
            <w:tcW w:w="1080" w:type="dxa"/>
            <w:shd w:val="clear" w:color="auto" w:fill="D9D9D9" w:themeFill="background1" w:themeFillShade="D9"/>
          </w:tcPr>
          <w:p w14:paraId="2D54C6F2" w14:textId="77777777" w:rsidR="00462716" w:rsidRPr="002A6139" w:rsidRDefault="00462716" w:rsidP="00462716">
            <w:pPr>
              <w:rPr>
                <w:b/>
                <w:sz w:val="18"/>
                <w:szCs w:val="18"/>
              </w:rPr>
            </w:pPr>
            <w:r w:rsidRPr="002A6139">
              <w:rPr>
                <w:b/>
                <w:sz w:val="18"/>
                <w:szCs w:val="18"/>
              </w:rPr>
              <w:t>Death</w:t>
            </w:r>
          </w:p>
        </w:tc>
        <w:tc>
          <w:tcPr>
            <w:tcW w:w="1462" w:type="dxa"/>
            <w:shd w:val="clear" w:color="auto" w:fill="D9D9D9" w:themeFill="background1" w:themeFillShade="D9"/>
          </w:tcPr>
          <w:p w14:paraId="2860F607" w14:textId="77777777" w:rsidR="00462716" w:rsidRPr="002A6139" w:rsidRDefault="00462716" w:rsidP="00462716">
            <w:pPr>
              <w:rPr>
                <w:b/>
                <w:sz w:val="18"/>
                <w:szCs w:val="18"/>
              </w:rPr>
            </w:pPr>
            <w:r w:rsidRPr="002A6139">
              <w:rPr>
                <w:b/>
                <w:sz w:val="18"/>
                <w:szCs w:val="18"/>
              </w:rPr>
              <w:t>Location</w:t>
            </w:r>
          </w:p>
        </w:tc>
      </w:tr>
      <w:tr w:rsidR="00462716" w:rsidRPr="002A6139" w14:paraId="7E2BC7E2" w14:textId="77777777" w:rsidTr="00462716">
        <w:trPr>
          <w:jc w:val="center"/>
        </w:trPr>
        <w:tc>
          <w:tcPr>
            <w:tcW w:w="1515" w:type="dxa"/>
          </w:tcPr>
          <w:p w14:paraId="4DEF501E" w14:textId="77777777" w:rsidR="00462716" w:rsidRPr="002A6139" w:rsidRDefault="00462716" w:rsidP="00462716">
            <w:pPr>
              <w:rPr>
                <w:sz w:val="16"/>
              </w:rPr>
            </w:pPr>
            <w:smartTag w:uri="urn:schemas-microsoft-com:office:smarttags" w:element="place">
              <w:r w:rsidRPr="002A6139">
                <w:rPr>
                  <w:sz w:val="16"/>
                </w:rPr>
                <w:t>Clyde</w:t>
              </w:r>
            </w:smartTag>
            <w:r w:rsidRPr="002A6139">
              <w:rPr>
                <w:sz w:val="16"/>
              </w:rPr>
              <w:t xml:space="preserve"> Sinnock</w:t>
            </w:r>
          </w:p>
        </w:tc>
        <w:tc>
          <w:tcPr>
            <w:tcW w:w="1080" w:type="dxa"/>
          </w:tcPr>
          <w:p w14:paraId="70E16391" w14:textId="77777777" w:rsidR="00462716" w:rsidRPr="002A6139" w:rsidRDefault="00462716" w:rsidP="00462716">
            <w:pPr>
              <w:rPr>
                <w:sz w:val="16"/>
              </w:rPr>
            </w:pPr>
            <w:r w:rsidRPr="002A6139">
              <w:rPr>
                <w:sz w:val="16"/>
              </w:rPr>
              <w:t>19 Sep 1994</w:t>
            </w:r>
          </w:p>
        </w:tc>
        <w:tc>
          <w:tcPr>
            <w:tcW w:w="1462" w:type="dxa"/>
          </w:tcPr>
          <w:p w14:paraId="11B59542" w14:textId="77777777" w:rsidR="00462716" w:rsidRPr="002A6139" w:rsidRDefault="00462716" w:rsidP="00462716">
            <w:pPr>
              <w:rPr>
                <w:sz w:val="16"/>
              </w:rPr>
            </w:pPr>
            <w:r w:rsidRPr="002A6139">
              <w:rPr>
                <w:sz w:val="16"/>
              </w:rPr>
              <w:t>Harris Co</w:t>
            </w:r>
          </w:p>
        </w:tc>
      </w:tr>
      <w:tr w:rsidR="00462716" w:rsidRPr="002A6139" w14:paraId="372CBF49" w14:textId="77777777" w:rsidTr="00462716">
        <w:trPr>
          <w:jc w:val="center"/>
        </w:trPr>
        <w:tc>
          <w:tcPr>
            <w:tcW w:w="1515" w:type="dxa"/>
          </w:tcPr>
          <w:p w14:paraId="70A0312B" w14:textId="77777777" w:rsidR="00462716" w:rsidRPr="002A6139" w:rsidRDefault="00462716" w:rsidP="00462716">
            <w:pPr>
              <w:rPr>
                <w:sz w:val="16"/>
              </w:rPr>
            </w:pPr>
            <w:r w:rsidRPr="002A6139">
              <w:rPr>
                <w:sz w:val="16"/>
              </w:rPr>
              <w:t>Dessie Sinnock</w:t>
            </w:r>
          </w:p>
        </w:tc>
        <w:tc>
          <w:tcPr>
            <w:tcW w:w="1080" w:type="dxa"/>
          </w:tcPr>
          <w:p w14:paraId="4C8B396E" w14:textId="77777777" w:rsidR="00462716" w:rsidRPr="002A6139" w:rsidRDefault="00462716" w:rsidP="00462716">
            <w:pPr>
              <w:rPr>
                <w:sz w:val="16"/>
              </w:rPr>
            </w:pPr>
            <w:r w:rsidRPr="002A6139">
              <w:rPr>
                <w:sz w:val="16"/>
              </w:rPr>
              <w:t>7 Oct 1966</w:t>
            </w:r>
          </w:p>
        </w:tc>
        <w:tc>
          <w:tcPr>
            <w:tcW w:w="1462" w:type="dxa"/>
          </w:tcPr>
          <w:p w14:paraId="1426FFB7" w14:textId="77777777" w:rsidR="00462716" w:rsidRPr="002A6139" w:rsidRDefault="00462716" w:rsidP="00462716">
            <w:pPr>
              <w:rPr>
                <w:sz w:val="16"/>
              </w:rPr>
            </w:pPr>
            <w:r w:rsidRPr="002A6139">
              <w:rPr>
                <w:sz w:val="16"/>
              </w:rPr>
              <w:t>Harris Co.</w:t>
            </w:r>
          </w:p>
        </w:tc>
      </w:tr>
      <w:tr w:rsidR="00462716" w:rsidRPr="002A6139" w14:paraId="3AA6D2A3" w14:textId="77777777" w:rsidTr="00462716">
        <w:trPr>
          <w:jc w:val="center"/>
        </w:trPr>
        <w:tc>
          <w:tcPr>
            <w:tcW w:w="1515" w:type="dxa"/>
          </w:tcPr>
          <w:p w14:paraId="4AB32903" w14:textId="77777777" w:rsidR="00462716" w:rsidRPr="002A6139" w:rsidRDefault="00462716" w:rsidP="00462716">
            <w:pPr>
              <w:rPr>
                <w:sz w:val="16"/>
              </w:rPr>
            </w:pPr>
            <w:r w:rsidRPr="002A6139">
              <w:rPr>
                <w:sz w:val="16"/>
              </w:rPr>
              <w:t>Ileedis Sinnock</w:t>
            </w:r>
          </w:p>
        </w:tc>
        <w:tc>
          <w:tcPr>
            <w:tcW w:w="1080" w:type="dxa"/>
          </w:tcPr>
          <w:p w14:paraId="56393B98" w14:textId="77777777" w:rsidR="00462716" w:rsidRPr="002A6139" w:rsidRDefault="00462716" w:rsidP="00462716">
            <w:pPr>
              <w:rPr>
                <w:sz w:val="16"/>
              </w:rPr>
            </w:pPr>
            <w:r w:rsidRPr="002A6139">
              <w:rPr>
                <w:sz w:val="16"/>
              </w:rPr>
              <w:t>4 Jul 1998</w:t>
            </w:r>
          </w:p>
        </w:tc>
        <w:tc>
          <w:tcPr>
            <w:tcW w:w="1462" w:type="dxa"/>
          </w:tcPr>
          <w:p w14:paraId="6CB01873" w14:textId="77777777" w:rsidR="00462716" w:rsidRPr="002A6139" w:rsidRDefault="00462716" w:rsidP="00462716">
            <w:pPr>
              <w:rPr>
                <w:sz w:val="16"/>
              </w:rPr>
            </w:pPr>
            <w:r w:rsidRPr="002A6139">
              <w:rPr>
                <w:sz w:val="16"/>
              </w:rPr>
              <w:t>Harris Co.</w:t>
            </w:r>
          </w:p>
        </w:tc>
      </w:tr>
      <w:tr w:rsidR="00462716" w:rsidRPr="002A6139" w14:paraId="34ADBCD2" w14:textId="77777777" w:rsidTr="00462716">
        <w:trPr>
          <w:jc w:val="center"/>
        </w:trPr>
        <w:tc>
          <w:tcPr>
            <w:tcW w:w="1515" w:type="dxa"/>
          </w:tcPr>
          <w:p w14:paraId="2CEB8F8F" w14:textId="77777777" w:rsidR="00462716" w:rsidRPr="002A6139" w:rsidRDefault="00462716" w:rsidP="00462716">
            <w:pPr>
              <w:rPr>
                <w:sz w:val="16"/>
              </w:rPr>
            </w:pPr>
            <w:r w:rsidRPr="002A6139">
              <w:rPr>
                <w:sz w:val="16"/>
              </w:rPr>
              <w:t>Paul Sinnock Jr.</w:t>
            </w:r>
          </w:p>
        </w:tc>
        <w:tc>
          <w:tcPr>
            <w:tcW w:w="1080" w:type="dxa"/>
          </w:tcPr>
          <w:p w14:paraId="63EF1A58" w14:textId="77777777" w:rsidR="00462716" w:rsidRPr="002A6139" w:rsidRDefault="00462716" w:rsidP="00462716">
            <w:pPr>
              <w:rPr>
                <w:sz w:val="16"/>
              </w:rPr>
            </w:pPr>
            <w:r w:rsidRPr="002A6139">
              <w:rPr>
                <w:sz w:val="16"/>
              </w:rPr>
              <w:t>16 Apr 1993</w:t>
            </w:r>
          </w:p>
        </w:tc>
        <w:tc>
          <w:tcPr>
            <w:tcW w:w="1462" w:type="dxa"/>
          </w:tcPr>
          <w:p w14:paraId="66D2810D" w14:textId="77777777" w:rsidR="00462716" w:rsidRPr="002A6139" w:rsidRDefault="00462716" w:rsidP="00462716">
            <w:pPr>
              <w:rPr>
                <w:sz w:val="16"/>
              </w:rPr>
            </w:pPr>
            <w:r w:rsidRPr="002A6139">
              <w:rPr>
                <w:sz w:val="16"/>
              </w:rPr>
              <w:t>Harris Co.</w:t>
            </w:r>
          </w:p>
        </w:tc>
      </w:tr>
      <w:tr w:rsidR="00462716" w:rsidRPr="002A6139" w14:paraId="22CCE32B" w14:textId="77777777" w:rsidTr="00462716">
        <w:trPr>
          <w:jc w:val="center"/>
        </w:trPr>
        <w:tc>
          <w:tcPr>
            <w:tcW w:w="1515" w:type="dxa"/>
          </w:tcPr>
          <w:p w14:paraId="083189C0" w14:textId="77777777" w:rsidR="00462716" w:rsidRPr="002A6139" w:rsidRDefault="00462716" w:rsidP="00462716">
            <w:pPr>
              <w:rPr>
                <w:sz w:val="16"/>
              </w:rPr>
            </w:pPr>
            <w:smartTag w:uri="urn:schemas-microsoft-com:office:smarttags" w:element="place">
              <w:smartTag w:uri="urn:schemas-microsoft-com:office:smarttags" w:element="State">
                <w:r w:rsidRPr="002A6139">
                  <w:rPr>
                    <w:sz w:val="16"/>
                  </w:rPr>
                  <w:t>Texas</w:t>
                </w:r>
              </w:smartTag>
            </w:smartTag>
            <w:r w:rsidRPr="002A6139">
              <w:rPr>
                <w:sz w:val="16"/>
              </w:rPr>
              <w:t xml:space="preserve"> Sinnock</w:t>
            </w:r>
          </w:p>
        </w:tc>
        <w:tc>
          <w:tcPr>
            <w:tcW w:w="1080" w:type="dxa"/>
          </w:tcPr>
          <w:p w14:paraId="6F7E4CD6" w14:textId="77777777" w:rsidR="00462716" w:rsidRPr="002A6139" w:rsidRDefault="00462716" w:rsidP="00462716">
            <w:pPr>
              <w:rPr>
                <w:sz w:val="16"/>
              </w:rPr>
            </w:pPr>
            <w:r w:rsidRPr="002A6139">
              <w:rPr>
                <w:sz w:val="16"/>
              </w:rPr>
              <w:t>20 Nov 1995</w:t>
            </w:r>
          </w:p>
        </w:tc>
        <w:tc>
          <w:tcPr>
            <w:tcW w:w="1462" w:type="dxa"/>
          </w:tcPr>
          <w:p w14:paraId="5B568F86" w14:textId="77777777" w:rsidR="00462716" w:rsidRPr="002A6139" w:rsidRDefault="00462716" w:rsidP="00462716">
            <w:pPr>
              <w:rPr>
                <w:sz w:val="16"/>
              </w:rPr>
            </w:pPr>
            <w:r w:rsidRPr="002A6139">
              <w:rPr>
                <w:sz w:val="16"/>
              </w:rPr>
              <w:t>Harris Co.</w:t>
            </w:r>
          </w:p>
        </w:tc>
      </w:tr>
      <w:tr w:rsidR="00462716" w:rsidRPr="002A6139" w14:paraId="75477165" w14:textId="77777777" w:rsidTr="00462716">
        <w:trPr>
          <w:jc w:val="center"/>
        </w:trPr>
        <w:tc>
          <w:tcPr>
            <w:tcW w:w="1515" w:type="dxa"/>
          </w:tcPr>
          <w:p w14:paraId="2933BA25" w14:textId="77777777" w:rsidR="00462716" w:rsidRPr="002A6139" w:rsidRDefault="00462716" w:rsidP="00462716">
            <w:pPr>
              <w:rPr>
                <w:sz w:val="16"/>
              </w:rPr>
            </w:pPr>
            <w:r w:rsidRPr="002A6139">
              <w:rPr>
                <w:sz w:val="16"/>
              </w:rPr>
              <w:t>William D. Sinnock</w:t>
            </w:r>
          </w:p>
        </w:tc>
        <w:tc>
          <w:tcPr>
            <w:tcW w:w="1080" w:type="dxa"/>
          </w:tcPr>
          <w:p w14:paraId="4078E8E5" w14:textId="77777777" w:rsidR="00462716" w:rsidRPr="002A6139" w:rsidRDefault="00462716" w:rsidP="00462716">
            <w:pPr>
              <w:rPr>
                <w:sz w:val="16"/>
              </w:rPr>
            </w:pPr>
            <w:r w:rsidRPr="002A6139">
              <w:rPr>
                <w:sz w:val="16"/>
              </w:rPr>
              <w:t>11 Apr 1934</w:t>
            </w:r>
          </w:p>
        </w:tc>
        <w:tc>
          <w:tcPr>
            <w:tcW w:w="1462" w:type="dxa"/>
          </w:tcPr>
          <w:p w14:paraId="798B6FA8" w14:textId="77777777" w:rsidR="00462716" w:rsidRPr="002A6139" w:rsidRDefault="00462716" w:rsidP="00462716">
            <w:pPr>
              <w:rPr>
                <w:sz w:val="16"/>
              </w:rPr>
            </w:pPr>
            <w:r w:rsidRPr="002A6139">
              <w:rPr>
                <w:sz w:val="16"/>
              </w:rPr>
              <w:t>Bexar Co.</w:t>
            </w:r>
          </w:p>
        </w:tc>
      </w:tr>
    </w:tbl>
    <w:p w14:paraId="50D62926" w14:textId="77777777" w:rsidR="00462716" w:rsidRDefault="00462716" w:rsidP="00462716">
      <w:pPr>
        <w:pStyle w:val="BodyText"/>
      </w:pPr>
    </w:p>
    <w:p w14:paraId="02B4C8A7" w14:textId="77777777" w:rsidR="00827669" w:rsidRPr="00827669" w:rsidRDefault="00827669" w:rsidP="00462716">
      <w:pPr>
        <w:pStyle w:val="BodyText"/>
      </w:pPr>
    </w:p>
    <w:p w14:paraId="42F58194" w14:textId="77777777" w:rsidR="00462716" w:rsidRPr="00691790" w:rsidRDefault="00462716" w:rsidP="00462716">
      <w:pPr>
        <w:rPr>
          <w:b/>
          <w:i/>
        </w:rPr>
      </w:pPr>
      <w:r w:rsidRPr="00691790">
        <w:rPr>
          <w:b/>
          <w:i/>
        </w:rPr>
        <w:t>Texas Divorce Index, 1968 – 2011, Ancestry.com (27 citations)</w:t>
      </w:r>
    </w:p>
    <w:p w14:paraId="5F78DE62" w14:textId="77777777" w:rsidR="00462716" w:rsidRPr="00691790" w:rsidRDefault="00462716" w:rsidP="00462716">
      <w:r w:rsidRPr="008B259A">
        <w:t>This</w:t>
      </w:r>
      <w:r w:rsidRPr="00691790">
        <w:t xml:space="preserve"> record is a</w:t>
      </w:r>
      <w:r w:rsidRPr="008B259A">
        <w:t xml:space="preserve"> database </w:t>
      </w:r>
      <w:r w:rsidRPr="00691790">
        <w:t>maintained by Ancestry.com that</w:t>
      </w:r>
      <w:r w:rsidRPr="008B259A">
        <w:t xml:space="preserve"> index</w:t>
      </w:r>
      <w:r w:rsidRPr="00691790">
        <w:t>es about 3</w:t>
      </w:r>
      <w:r w:rsidRPr="008B259A">
        <w:t xml:space="preserve"> million divorces filed in Texas from 1968</w:t>
      </w:r>
      <w:r w:rsidRPr="00691790">
        <w:t xml:space="preserve"> to </w:t>
      </w:r>
      <w:r w:rsidRPr="008B259A">
        <w:t xml:space="preserve">2011. Information that may be found </w:t>
      </w:r>
      <w:r w:rsidRPr="00691790">
        <w:t>for the divorces includes</w:t>
      </w:r>
      <w:r w:rsidRPr="008B259A">
        <w:t>:</w:t>
      </w:r>
      <w:r w:rsidRPr="00691790">
        <w:t xml:space="preserve"> h</w:t>
      </w:r>
      <w:r w:rsidRPr="008B259A">
        <w:t>usband's name</w:t>
      </w:r>
      <w:r w:rsidRPr="00691790">
        <w:t xml:space="preserve"> and age, wife’s name and age, number of children, marriage date, divorce date, and divorce county. From 2009 to 2014 I cited this database 27 times for information about four divorced couples, shown below. Full citation of the Ancestry.com database is:</w:t>
      </w:r>
    </w:p>
    <w:p w14:paraId="3AF84AB7" w14:textId="77777777" w:rsidR="00462716" w:rsidRPr="00691790" w:rsidRDefault="00462716" w:rsidP="00462716"/>
    <w:p w14:paraId="625724A5" w14:textId="77777777" w:rsidR="00462716" w:rsidRPr="002858A1" w:rsidRDefault="00462716" w:rsidP="00462716">
      <w:r w:rsidRPr="002858A1">
        <w:rPr>
          <w:i/>
          <w:iCs/>
        </w:rPr>
        <w:t>Texas, Divorce Index, 1968-2011</w:t>
      </w:r>
      <w:r w:rsidRPr="002858A1">
        <w:t xml:space="preserve"> [database on-line]. Provo, UT, USA: Ancestry.com Operations Inc, 2005.</w:t>
      </w:r>
    </w:p>
    <w:p w14:paraId="4425C9CC" w14:textId="77777777" w:rsidR="00462716" w:rsidRPr="002858A1" w:rsidRDefault="00462716" w:rsidP="00462716">
      <w:r w:rsidRPr="002858A1">
        <w:t xml:space="preserve">Original data: Texas Department of State Health Services. </w:t>
      </w:r>
      <w:r w:rsidRPr="002858A1">
        <w:rPr>
          <w:i/>
          <w:iCs/>
        </w:rPr>
        <w:t>Texas Divorce Index, 1968-2011</w:t>
      </w:r>
      <w:r w:rsidRPr="002858A1">
        <w:t>. Texas, USA: Texas Department of State Health Services.</w:t>
      </w:r>
    </w:p>
    <w:p w14:paraId="78BB7A9C" w14:textId="77777777" w:rsidR="00462716" w:rsidRPr="00827669" w:rsidRDefault="00462716" w:rsidP="0046271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547"/>
        <w:gridCol w:w="655"/>
        <w:gridCol w:w="990"/>
        <w:gridCol w:w="540"/>
        <w:gridCol w:w="1080"/>
        <w:gridCol w:w="1170"/>
        <w:gridCol w:w="810"/>
      </w:tblGrid>
      <w:tr w:rsidR="00462716" w:rsidRPr="008B259A" w14:paraId="75377994" w14:textId="77777777" w:rsidTr="00462716">
        <w:trPr>
          <w:jc w:val="center"/>
        </w:trPr>
        <w:tc>
          <w:tcPr>
            <w:tcW w:w="1493" w:type="dxa"/>
            <w:shd w:val="clear" w:color="auto" w:fill="D9D9D9" w:themeFill="background1" w:themeFillShade="D9"/>
            <w:vAlign w:val="center"/>
          </w:tcPr>
          <w:p w14:paraId="4B5BBB44" w14:textId="77777777" w:rsidR="00462716" w:rsidRPr="008B259A" w:rsidRDefault="00462716" w:rsidP="00462716">
            <w:pPr>
              <w:rPr>
                <w:rStyle w:val="srchfounddb"/>
                <w:b/>
                <w:bCs/>
                <w:sz w:val="18"/>
                <w:szCs w:val="18"/>
              </w:rPr>
            </w:pPr>
            <w:r w:rsidRPr="008B259A">
              <w:rPr>
                <w:rStyle w:val="srchfounddb"/>
                <w:b/>
                <w:bCs/>
                <w:sz w:val="18"/>
                <w:szCs w:val="18"/>
              </w:rPr>
              <w:t>Name</w:t>
            </w:r>
          </w:p>
        </w:tc>
        <w:tc>
          <w:tcPr>
            <w:tcW w:w="547" w:type="dxa"/>
            <w:shd w:val="clear" w:color="auto" w:fill="D9D9D9" w:themeFill="background1" w:themeFillShade="D9"/>
            <w:vAlign w:val="center"/>
          </w:tcPr>
          <w:p w14:paraId="192BFEA4" w14:textId="77777777" w:rsidR="00462716" w:rsidRPr="008B259A" w:rsidRDefault="00462716" w:rsidP="00462716">
            <w:pPr>
              <w:rPr>
                <w:rStyle w:val="srchfounddb"/>
                <w:b/>
                <w:bCs/>
                <w:sz w:val="18"/>
                <w:szCs w:val="18"/>
              </w:rPr>
            </w:pPr>
            <w:r w:rsidRPr="008B259A">
              <w:rPr>
                <w:rStyle w:val="srchfounddb"/>
                <w:b/>
                <w:bCs/>
                <w:sz w:val="18"/>
                <w:szCs w:val="18"/>
              </w:rPr>
              <w:t>Age</w:t>
            </w:r>
          </w:p>
        </w:tc>
        <w:tc>
          <w:tcPr>
            <w:tcW w:w="655" w:type="dxa"/>
            <w:shd w:val="clear" w:color="auto" w:fill="D9D9D9" w:themeFill="background1" w:themeFillShade="D9"/>
            <w:vAlign w:val="center"/>
          </w:tcPr>
          <w:p w14:paraId="47D49260" w14:textId="77777777" w:rsidR="00462716" w:rsidRPr="008B259A" w:rsidRDefault="00462716" w:rsidP="00462716">
            <w:pPr>
              <w:rPr>
                <w:rStyle w:val="srchfounddb"/>
                <w:b/>
                <w:bCs/>
                <w:sz w:val="18"/>
                <w:szCs w:val="18"/>
              </w:rPr>
            </w:pPr>
            <w:r w:rsidRPr="008B259A">
              <w:rPr>
                <w:rStyle w:val="srchfounddb"/>
                <w:b/>
                <w:bCs/>
                <w:sz w:val="18"/>
                <w:szCs w:val="18"/>
              </w:rPr>
              <w:t>Birth</w:t>
            </w:r>
          </w:p>
        </w:tc>
        <w:tc>
          <w:tcPr>
            <w:tcW w:w="990" w:type="dxa"/>
            <w:shd w:val="clear" w:color="auto" w:fill="D9D9D9" w:themeFill="background1" w:themeFillShade="D9"/>
            <w:vAlign w:val="center"/>
          </w:tcPr>
          <w:p w14:paraId="41003A93" w14:textId="77777777" w:rsidR="00462716" w:rsidRPr="008B259A" w:rsidRDefault="00462716" w:rsidP="00462716">
            <w:pPr>
              <w:rPr>
                <w:rStyle w:val="srchfounddb"/>
                <w:b/>
                <w:bCs/>
                <w:sz w:val="18"/>
                <w:szCs w:val="18"/>
              </w:rPr>
            </w:pPr>
            <w:r w:rsidRPr="008B259A">
              <w:rPr>
                <w:rStyle w:val="srchfounddb"/>
                <w:b/>
                <w:bCs/>
                <w:sz w:val="18"/>
                <w:szCs w:val="18"/>
              </w:rPr>
              <w:t>Spouse</w:t>
            </w:r>
          </w:p>
        </w:tc>
        <w:tc>
          <w:tcPr>
            <w:tcW w:w="540" w:type="dxa"/>
            <w:shd w:val="clear" w:color="auto" w:fill="D9D9D9" w:themeFill="background1" w:themeFillShade="D9"/>
            <w:vAlign w:val="center"/>
          </w:tcPr>
          <w:p w14:paraId="40D4011A" w14:textId="77777777" w:rsidR="00462716" w:rsidRPr="008B259A" w:rsidRDefault="00462716" w:rsidP="00462716">
            <w:pPr>
              <w:rPr>
                <w:rStyle w:val="srchfounddb"/>
                <w:b/>
                <w:bCs/>
                <w:sz w:val="18"/>
                <w:szCs w:val="18"/>
              </w:rPr>
            </w:pPr>
            <w:r w:rsidRPr="008B259A">
              <w:rPr>
                <w:rStyle w:val="srchfounddb"/>
                <w:b/>
                <w:bCs/>
                <w:sz w:val="18"/>
                <w:szCs w:val="18"/>
              </w:rPr>
              <w:t>Age</w:t>
            </w:r>
          </w:p>
        </w:tc>
        <w:tc>
          <w:tcPr>
            <w:tcW w:w="1080" w:type="dxa"/>
            <w:shd w:val="clear" w:color="auto" w:fill="D9D9D9" w:themeFill="background1" w:themeFillShade="D9"/>
            <w:vAlign w:val="center"/>
          </w:tcPr>
          <w:p w14:paraId="203B2B46" w14:textId="77777777" w:rsidR="00462716" w:rsidRPr="008B259A" w:rsidRDefault="00462716" w:rsidP="00462716">
            <w:pPr>
              <w:rPr>
                <w:rStyle w:val="srchfounddb"/>
                <w:b/>
                <w:bCs/>
                <w:sz w:val="18"/>
                <w:szCs w:val="18"/>
              </w:rPr>
            </w:pPr>
            <w:r w:rsidRPr="008B259A">
              <w:rPr>
                <w:rStyle w:val="srchfounddb"/>
                <w:b/>
                <w:bCs/>
                <w:sz w:val="18"/>
                <w:szCs w:val="18"/>
              </w:rPr>
              <w:t>Marriage</w:t>
            </w:r>
          </w:p>
        </w:tc>
        <w:tc>
          <w:tcPr>
            <w:tcW w:w="1170" w:type="dxa"/>
            <w:shd w:val="clear" w:color="auto" w:fill="D9D9D9" w:themeFill="background1" w:themeFillShade="D9"/>
            <w:vAlign w:val="center"/>
          </w:tcPr>
          <w:p w14:paraId="18F7D454" w14:textId="77777777" w:rsidR="00462716" w:rsidRPr="008B259A" w:rsidRDefault="00462716" w:rsidP="00462716">
            <w:pPr>
              <w:rPr>
                <w:rStyle w:val="srchfounddb"/>
                <w:b/>
                <w:bCs/>
                <w:sz w:val="18"/>
                <w:szCs w:val="18"/>
              </w:rPr>
            </w:pPr>
            <w:r w:rsidRPr="008B259A">
              <w:rPr>
                <w:rStyle w:val="srchfounddb"/>
                <w:b/>
                <w:bCs/>
                <w:sz w:val="18"/>
                <w:szCs w:val="18"/>
              </w:rPr>
              <w:t>Divorce</w:t>
            </w:r>
          </w:p>
        </w:tc>
        <w:tc>
          <w:tcPr>
            <w:tcW w:w="810" w:type="dxa"/>
            <w:shd w:val="clear" w:color="auto" w:fill="D9D9D9" w:themeFill="background1" w:themeFillShade="D9"/>
          </w:tcPr>
          <w:p w14:paraId="76996152" w14:textId="77777777" w:rsidR="00462716" w:rsidRPr="008B259A" w:rsidRDefault="00462716" w:rsidP="00462716">
            <w:pPr>
              <w:rPr>
                <w:rStyle w:val="srchfounddb"/>
                <w:b/>
                <w:bCs/>
                <w:sz w:val="18"/>
                <w:szCs w:val="18"/>
              </w:rPr>
            </w:pPr>
            <w:r>
              <w:rPr>
                <w:rStyle w:val="srchfounddb"/>
                <w:b/>
                <w:bCs/>
                <w:sz w:val="18"/>
                <w:szCs w:val="18"/>
              </w:rPr>
              <w:t>County</w:t>
            </w:r>
          </w:p>
        </w:tc>
      </w:tr>
      <w:tr w:rsidR="00462716" w:rsidRPr="008B259A" w14:paraId="77A6C595" w14:textId="77777777" w:rsidTr="00462716">
        <w:trPr>
          <w:jc w:val="center"/>
        </w:trPr>
        <w:tc>
          <w:tcPr>
            <w:tcW w:w="1493" w:type="dxa"/>
          </w:tcPr>
          <w:p w14:paraId="6C400718" w14:textId="77777777" w:rsidR="00462716" w:rsidRPr="008B259A" w:rsidRDefault="00462716" w:rsidP="00462716">
            <w:pPr>
              <w:rPr>
                <w:rStyle w:val="srchfounddb"/>
                <w:sz w:val="16"/>
                <w:szCs w:val="13"/>
              </w:rPr>
            </w:pPr>
            <w:r w:rsidRPr="008B259A">
              <w:rPr>
                <w:rStyle w:val="srchfounddb"/>
                <w:sz w:val="16"/>
                <w:szCs w:val="13"/>
              </w:rPr>
              <w:t>Paul E. Sinnock, Jr.</w:t>
            </w:r>
          </w:p>
        </w:tc>
        <w:tc>
          <w:tcPr>
            <w:tcW w:w="547" w:type="dxa"/>
          </w:tcPr>
          <w:p w14:paraId="6F5D05F2" w14:textId="77777777" w:rsidR="00462716" w:rsidRPr="008B259A" w:rsidRDefault="00462716" w:rsidP="00462716">
            <w:pPr>
              <w:rPr>
                <w:rStyle w:val="srchfounddb"/>
                <w:sz w:val="16"/>
                <w:szCs w:val="13"/>
              </w:rPr>
            </w:pPr>
            <w:r w:rsidRPr="008B259A">
              <w:rPr>
                <w:rStyle w:val="srchfounddb"/>
                <w:sz w:val="16"/>
                <w:szCs w:val="13"/>
              </w:rPr>
              <w:t>39</w:t>
            </w:r>
          </w:p>
        </w:tc>
        <w:tc>
          <w:tcPr>
            <w:tcW w:w="655" w:type="dxa"/>
          </w:tcPr>
          <w:p w14:paraId="5EBA1A36" w14:textId="77777777" w:rsidR="00462716" w:rsidRPr="008B259A" w:rsidRDefault="00462716" w:rsidP="00462716">
            <w:pPr>
              <w:rPr>
                <w:rStyle w:val="srchfounddb"/>
                <w:sz w:val="16"/>
                <w:szCs w:val="13"/>
              </w:rPr>
            </w:pPr>
            <w:r w:rsidRPr="008B259A">
              <w:rPr>
                <w:rStyle w:val="srchfounddb"/>
                <w:sz w:val="16"/>
                <w:szCs w:val="13"/>
              </w:rPr>
              <w:t>1942</w:t>
            </w:r>
          </w:p>
        </w:tc>
        <w:tc>
          <w:tcPr>
            <w:tcW w:w="990" w:type="dxa"/>
          </w:tcPr>
          <w:p w14:paraId="248C68DA" w14:textId="77777777" w:rsidR="00462716" w:rsidRPr="008B259A" w:rsidRDefault="00462716" w:rsidP="00462716">
            <w:pPr>
              <w:rPr>
                <w:rStyle w:val="srchfounddb"/>
                <w:sz w:val="16"/>
                <w:szCs w:val="13"/>
              </w:rPr>
            </w:pPr>
            <w:r w:rsidRPr="008B259A">
              <w:rPr>
                <w:rStyle w:val="srchfounddb"/>
                <w:sz w:val="16"/>
                <w:szCs w:val="13"/>
              </w:rPr>
              <w:t>Carol</w:t>
            </w:r>
          </w:p>
        </w:tc>
        <w:tc>
          <w:tcPr>
            <w:tcW w:w="540" w:type="dxa"/>
          </w:tcPr>
          <w:p w14:paraId="399F47DD" w14:textId="77777777" w:rsidR="00462716" w:rsidRPr="008B259A" w:rsidRDefault="00462716" w:rsidP="00462716">
            <w:pPr>
              <w:rPr>
                <w:rStyle w:val="srchfounddb"/>
                <w:sz w:val="16"/>
                <w:szCs w:val="13"/>
              </w:rPr>
            </w:pPr>
            <w:r w:rsidRPr="008B259A">
              <w:rPr>
                <w:rStyle w:val="srchfounddb"/>
                <w:sz w:val="16"/>
                <w:szCs w:val="13"/>
              </w:rPr>
              <w:t>41</w:t>
            </w:r>
          </w:p>
        </w:tc>
        <w:tc>
          <w:tcPr>
            <w:tcW w:w="1080" w:type="dxa"/>
          </w:tcPr>
          <w:p w14:paraId="2E94CCDE" w14:textId="77777777" w:rsidR="00462716" w:rsidRPr="008B259A" w:rsidRDefault="00462716" w:rsidP="00462716">
            <w:pPr>
              <w:rPr>
                <w:rStyle w:val="srchfounddb"/>
                <w:sz w:val="16"/>
                <w:szCs w:val="13"/>
              </w:rPr>
            </w:pPr>
            <w:r w:rsidRPr="008B259A">
              <w:rPr>
                <w:rStyle w:val="srchfounddb"/>
                <w:sz w:val="16"/>
                <w:szCs w:val="13"/>
              </w:rPr>
              <w:t>21 May 1966</w:t>
            </w:r>
          </w:p>
        </w:tc>
        <w:tc>
          <w:tcPr>
            <w:tcW w:w="1170" w:type="dxa"/>
          </w:tcPr>
          <w:p w14:paraId="1D84237D" w14:textId="77777777" w:rsidR="00462716" w:rsidRPr="008B259A" w:rsidRDefault="00462716" w:rsidP="00462716">
            <w:pPr>
              <w:rPr>
                <w:rStyle w:val="srchfounddb"/>
                <w:sz w:val="16"/>
                <w:szCs w:val="13"/>
              </w:rPr>
            </w:pPr>
            <w:r w:rsidRPr="008B259A">
              <w:rPr>
                <w:rStyle w:val="srchfounddb"/>
                <w:sz w:val="16"/>
                <w:szCs w:val="13"/>
              </w:rPr>
              <w:t>16 Mar 1983</w:t>
            </w:r>
          </w:p>
        </w:tc>
        <w:tc>
          <w:tcPr>
            <w:tcW w:w="810" w:type="dxa"/>
          </w:tcPr>
          <w:p w14:paraId="715226C8" w14:textId="77777777" w:rsidR="00462716" w:rsidRPr="008B259A" w:rsidRDefault="00462716" w:rsidP="00462716">
            <w:pPr>
              <w:rPr>
                <w:rStyle w:val="srchfounddb"/>
                <w:sz w:val="16"/>
                <w:szCs w:val="13"/>
              </w:rPr>
            </w:pPr>
            <w:r>
              <w:rPr>
                <w:rStyle w:val="srchfounddb"/>
                <w:sz w:val="16"/>
                <w:szCs w:val="13"/>
              </w:rPr>
              <w:t>Harris</w:t>
            </w:r>
          </w:p>
        </w:tc>
      </w:tr>
      <w:tr w:rsidR="00462716" w:rsidRPr="008B259A" w14:paraId="6744F288" w14:textId="77777777" w:rsidTr="00462716">
        <w:trPr>
          <w:jc w:val="center"/>
        </w:trPr>
        <w:tc>
          <w:tcPr>
            <w:tcW w:w="1493" w:type="dxa"/>
          </w:tcPr>
          <w:p w14:paraId="53F6D9F1" w14:textId="77777777" w:rsidR="00462716" w:rsidRPr="008B259A" w:rsidRDefault="00462716" w:rsidP="00462716">
            <w:pPr>
              <w:rPr>
                <w:rStyle w:val="srchfounddb"/>
                <w:sz w:val="16"/>
                <w:szCs w:val="13"/>
              </w:rPr>
            </w:pPr>
            <w:r w:rsidRPr="008B259A">
              <w:rPr>
                <w:rStyle w:val="srchfounddb"/>
                <w:sz w:val="16"/>
                <w:szCs w:val="13"/>
              </w:rPr>
              <w:t>Ronald D. Sinnock</w:t>
            </w:r>
          </w:p>
        </w:tc>
        <w:tc>
          <w:tcPr>
            <w:tcW w:w="547" w:type="dxa"/>
          </w:tcPr>
          <w:p w14:paraId="4013D349" w14:textId="77777777" w:rsidR="00462716" w:rsidRPr="008B259A" w:rsidRDefault="00462716" w:rsidP="00462716">
            <w:pPr>
              <w:rPr>
                <w:rStyle w:val="srchfounddb"/>
                <w:sz w:val="16"/>
                <w:szCs w:val="13"/>
              </w:rPr>
            </w:pPr>
            <w:r w:rsidRPr="008B259A">
              <w:rPr>
                <w:rStyle w:val="srchfounddb"/>
                <w:sz w:val="16"/>
                <w:szCs w:val="13"/>
              </w:rPr>
              <w:t>47</w:t>
            </w:r>
          </w:p>
        </w:tc>
        <w:tc>
          <w:tcPr>
            <w:tcW w:w="655" w:type="dxa"/>
          </w:tcPr>
          <w:p w14:paraId="539D5E1A" w14:textId="77777777" w:rsidR="00462716" w:rsidRPr="008B259A" w:rsidRDefault="00462716" w:rsidP="00462716">
            <w:pPr>
              <w:rPr>
                <w:rStyle w:val="srchfounddb"/>
                <w:sz w:val="16"/>
                <w:szCs w:val="13"/>
              </w:rPr>
            </w:pPr>
            <w:r w:rsidRPr="008B259A">
              <w:rPr>
                <w:rStyle w:val="srchfounddb"/>
                <w:sz w:val="16"/>
                <w:szCs w:val="13"/>
              </w:rPr>
              <w:t>1953</w:t>
            </w:r>
          </w:p>
        </w:tc>
        <w:tc>
          <w:tcPr>
            <w:tcW w:w="990" w:type="dxa"/>
          </w:tcPr>
          <w:p w14:paraId="572FE954" w14:textId="77777777" w:rsidR="00462716" w:rsidRPr="008B259A" w:rsidRDefault="00462716" w:rsidP="00462716">
            <w:pPr>
              <w:rPr>
                <w:rStyle w:val="srchfounddb"/>
                <w:sz w:val="16"/>
                <w:szCs w:val="13"/>
              </w:rPr>
            </w:pPr>
            <w:r w:rsidRPr="008B259A">
              <w:rPr>
                <w:rStyle w:val="srchfounddb"/>
                <w:sz w:val="16"/>
                <w:szCs w:val="13"/>
              </w:rPr>
              <w:t>Kay M.</w:t>
            </w:r>
          </w:p>
        </w:tc>
        <w:tc>
          <w:tcPr>
            <w:tcW w:w="540" w:type="dxa"/>
          </w:tcPr>
          <w:p w14:paraId="64172C35" w14:textId="77777777" w:rsidR="00462716" w:rsidRPr="008B259A" w:rsidRDefault="00462716" w:rsidP="00462716">
            <w:pPr>
              <w:rPr>
                <w:rStyle w:val="srchfounddb"/>
                <w:sz w:val="16"/>
                <w:szCs w:val="13"/>
              </w:rPr>
            </w:pPr>
            <w:r w:rsidRPr="008B259A">
              <w:rPr>
                <w:rStyle w:val="srchfounddb"/>
                <w:sz w:val="16"/>
                <w:szCs w:val="13"/>
              </w:rPr>
              <w:t>42</w:t>
            </w:r>
          </w:p>
        </w:tc>
        <w:tc>
          <w:tcPr>
            <w:tcW w:w="1080" w:type="dxa"/>
          </w:tcPr>
          <w:p w14:paraId="6807CE49" w14:textId="77777777" w:rsidR="00462716" w:rsidRPr="008B259A" w:rsidRDefault="00462716" w:rsidP="00462716">
            <w:pPr>
              <w:rPr>
                <w:rStyle w:val="srchfounddb"/>
                <w:sz w:val="16"/>
                <w:szCs w:val="13"/>
              </w:rPr>
            </w:pPr>
            <w:r w:rsidRPr="008B259A">
              <w:rPr>
                <w:rStyle w:val="srchfounddb"/>
                <w:sz w:val="16"/>
                <w:szCs w:val="13"/>
              </w:rPr>
              <w:t>16 Feb 1996</w:t>
            </w:r>
          </w:p>
        </w:tc>
        <w:tc>
          <w:tcPr>
            <w:tcW w:w="1170" w:type="dxa"/>
          </w:tcPr>
          <w:p w14:paraId="0E81A8FB" w14:textId="77777777" w:rsidR="00462716" w:rsidRPr="008B259A" w:rsidRDefault="00462716" w:rsidP="00462716">
            <w:pPr>
              <w:rPr>
                <w:rStyle w:val="srchfounddb"/>
                <w:sz w:val="16"/>
                <w:szCs w:val="13"/>
              </w:rPr>
            </w:pPr>
            <w:r>
              <w:rPr>
                <w:rStyle w:val="srchfounddb"/>
                <w:sz w:val="16"/>
                <w:szCs w:val="13"/>
              </w:rPr>
              <w:t>0</w:t>
            </w:r>
            <w:r w:rsidRPr="008B259A">
              <w:rPr>
                <w:rStyle w:val="srchfounddb"/>
                <w:sz w:val="16"/>
                <w:szCs w:val="13"/>
              </w:rPr>
              <w:t>9 Jun 2000</w:t>
            </w:r>
          </w:p>
        </w:tc>
        <w:tc>
          <w:tcPr>
            <w:tcW w:w="810" w:type="dxa"/>
          </w:tcPr>
          <w:p w14:paraId="1F3C4C39" w14:textId="77777777" w:rsidR="00462716" w:rsidRPr="008B259A" w:rsidRDefault="00462716" w:rsidP="00462716">
            <w:pPr>
              <w:rPr>
                <w:rStyle w:val="srchfounddb"/>
                <w:sz w:val="16"/>
                <w:szCs w:val="13"/>
              </w:rPr>
            </w:pPr>
            <w:r>
              <w:rPr>
                <w:rStyle w:val="srchfounddb"/>
                <w:sz w:val="16"/>
                <w:szCs w:val="13"/>
              </w:rPr>
              <w:t>Bexar</w:t>
            </w:r>
          </w:p>
        </w:tc>
      </w:tr>
      <w:tr w:rsidR="00462716" w:rsidRPr="008B259A" w14:paraId="44FE9F1D" w14:textId="77777777" w:rsidTr="00462716">
        <w:trPr>
          <w:jc w:val="center"/>
        </w:trPr>
        <w:tc>
          <w:tcPr>
            <w:tcW w:w="1493" w:type="dxa"/>
          </w:tcPr>
          <w:p w14:paraId="5B1944B7" w14:textId="77777777" w:rsidR="00462716" w:rsidRPr="008B259A" w:rsidRDefault="00462716" w:rsidP="00462716">
            <w:pPr>
              <w:rPr>
                <w:rStyle w:val="srchfounddb"/>
                <w:sz w:val="16"/>
                <w:szCs w:val="13"/>
              </w:rPr>
            </w:pPr>
            <w:r>
              <w:rPr>
                <w:rStyle w:val="srchfounddb"/>
                <w:sz w:val="16"/>
                <w:szCs w:val="13"/>
              </w:rPr>
              <w:t>Robert R. Burton</w:t>
            </w:r>
          </w:p>
        </w:tc>
        <w:tc>
          <w:tcPr>
            <w:tcW w:w="547" w:type="dxa"/>
          </w:tcPr>
          <w:p w14:paraId="736DFD3D" w14:textId="77777777" w:rsidR="00462716" w:rsidRPr="008B259A" w:rsidRDefault="00462716" w:rsidP="00462716">
            <w:pPr>
              <w:rPr>
                <w:rStyle w:val="srchfounddb"/>
                <w:sz w:val="16"/>
                <w:szCs w:val="13"/>
              </w:rPr>
            </w:pPr>
            <w:r>
              <w:rPr>
                <w:rStyle w:val="srchfounddb"/>
                <w:sz w:val="16"/>
                <w:szCs w:val="13"/>
              </w:rPr>
              <w:t>53</w:t>
            </w:r>
          </w:p>
        </w:tc>
        <w:tc>
          <w:tcPr>
            <w:tcW w:w="655" w:type="dxa"/>
          </w:tcPr>
          <w:p w14:paraId="5D99086A" w14:textId="77777777" w:rsidR="00462716" w:rsidRPr="008B259A" w:rsidRDefault="00462716" w:rsidP="00462716">
            <w:pPr>
              <w:rPr>
                <w:rStyle w:val="srchfounddb"/>
                <w:sz w:val="16"/>
                <w:szCs w:val="13"/>
              </w:rPr>
            </w:pPr>
            <w:r>
              <w:rPr>
                <w:rStyle w:val="srchfounddb"/>
                <w:sz w:val="16"/>
                <w:szCs w:val="13"/>
              </w:rPr>
              <w:t>1938</w:t>
            </w:r>
          </w:p>
        </w:tc>
        <w:tc>
          <w:tcPr>
            <w:tcW w:w="990" w:type="dxa"/>
          </w:tcPr>
          <w:p w14:paraId="52E4C311" w14:textId="77777777" w:rsidR="00462716" w:rsidRPr="008B259A" w:rsidRDefault="00462716" w:rsidP="00462716">
            <w:pPr>
              <w:rPr>
                <w:rStyle w:val="srchfounddb"/>
                <w:sz w:val="16"/>
                <w:szCs w:val="13"/>
              </w:rPr>
            </w:pPr>
            <w:r>
              <w:rPr>
                <w:rStyle w:val="srchfounddb"/>
                <w:sz w:val="16"/>
                <w:szCs w:val="13"/>
              </w:rPr>
              <w:t>Gretchen S.</w:t>
            </w:r>
          </w:p>
        </w:tc>
        <w:tc>
          <w:tcPr>
            <w:tcW w:w="540" w:type="dxa"/>
          </w:tcPr>
          <w:p w14:paraId="2D1C46FB" w14:textId="77777777" w:rsidR="00462716" w:rsidRPr="008B259A" w:rsidRDefault="00462716" w:rsidP="00462716">
            <w:pPr>
              <w:rPr>
                <w:rStyle w:val="srchfounddb"/>
                <w:sz w:val="16"/>
                <w:szCs w:val="13"/>
              </w:rPr>
            </w:pPr>
            <w:r>
              <w:rPr>
                <w:rStyle w:val="srchfounddb"/>
                <w:sz w:val="16"/>
                <w:szCs w:val="13"/>
              </w:rPr>
              <w:t>49</w:t>
            </w:r>
          </w:p>
        </w:tc>
        <w:tc>
          <w:tcPr>
            <w:tcW w:w="1080" w:type="dxa"/>
          </w:tcPr>
          <w:p w14:paraId="30DBE2ED" w14:textId="77777777" w:rsidR="00462716" w:rsidRPr="008B259A" w:rsidRDefault="00462716" w:rsidP="00462716">
            <w:pPr>
              <w:rPr>
                <w:rStyle w:val="srchfounddb"/>
                <w:sz w:val="16"/>
                <w:szCs w:val="13"/>
              </w:rPr>
            </w:pPr>
            <w:r>
              <w:rPr>
                <w:rStyle w:val="srchfounddb"/>
                <w:sz w:val="16"/>
                <w:szCs w:val="13"/>
              </w:rPr>
              <w:t>01 Oct 1966</w:t>
            </w:r>
          </w:p>
        </w:tc>
        <w:tc>
          <w:tcPr>
            <w:tcW w:w="1170" w:type="dxa"/>
          </w:tcPr>
          <w:p w14:paraId="7E9D6C78" w14:textId="77777777" w:rsidR="00462716" w:rsidRPr="008B259A" w:rsidRDefault="00462716" w:rsidP="00462716">
            <w:pPr>
              <w:rPr>
                <w:rStyle w:val="srchfounddb"/>
                <w:sz w:val="16"/>
                <w:szCs w:val="13"/>
              </w:rPr>
            </w:pPr>
            <w:r>
              <w:rPr>
                <w:rStyle w:val="srchfounddb"/>
                <w:sz w:val="16"/>
                <w:szCs w:val="13"/>
              </w:rPr>
              <w:t>15 Dec 1989</w:t>
            </w:r>
          </w:p>
        </w:tc>
        <w:tc>
          <w:tcPr>
            <w:tcW w:w="810" w:type="dxa"/>
          </w:tcPr>
          <w:p w14:paraId="785737A5" w14:textId="77777777" w:rsidR="00462716" w:rsidRDefault="00462716" w:rsidP="00462716">
            <w:pPr>
              <w:rPr>
                <w:rStyle w:val="srchfounddb"/>
                <w:sz w:val="16"/>
                <w:szCs w:val="13"/>
              </w:rPr>
            </w:pPr>
            <w:r>
              <w:rPr>
                <w:rStyle w:val="srchfounddb"/>
                <w:sz w:val="16"/>
                <w:szCs w:val="13"/>
              </w:rPr>
              <w:t>Harris</w:t>
            </w:r>
          </w:p>
        </w:tc>
      </w:tr>
      <w:tr w:rsidR="00462716" w:rsidRPr="008B259A" w14:paraId="6551D1C4" w14:textId="77777777" w:rsidTr="00462716">
        <w:trPr>
          <w:jc w:val="center"/>
        </w:trPr>
        <w:tc>
          <w:tcPr>
            <w:tcW w:w="1493" w:type="dxa"/>
          </w:tcPr>
          <w:p w14:paraId="772B0435" w14:textId="77777777" w:rsidR="00462716" w:rsidRPr="008B259A" w:rsidRDefault="00462716" w:rsidP="00462716">
            <w:pPr>
              <w:rPr>
                <w:rStyle w:val="srchfounddb"/>
                <w:sz w:val="16"/>
                <w:szCs w:val="13"/>
              </w:rPr>
            </w:pPr>
            <w:r>
              <w:rPr>
                <w:rStyle w:val="srchfounddb"/>
                <w:sz w:val="16"/>
                <w:szCs w:val="13"/>
              </w:rPr>
              <w:t>Kevin L. Cantwell</w:t>
            </w:r>
          </w:p>
        </w:tc>
        <w:tc>
          <w:tcPr>
            <w:tcW w:w="547" w:type="dxa"/>
          </w:tcPr>
          <w:p w14:paraId="484D5BF1" w14:textId="77777777" w:rsidR="00462716" w:rsidRPr="008B259A" w:rsidRDefault="00462716" w:rsidP="00462716">
            <w:pPr>
              <w:rPr>
                <w:rStyle w:val="srchfounddb"/>
                <w:sz w:val="16"/>
                <w:szCs w:val="13"/>
              </w:rPr>
            </w:pPr>
            <w:r>
              <w:rPr>
                <w:rStyle w:val="srchfounddb"/>
                <w:sz w:val="16"/>
                <w:szCs w:val="13"/>
              </w:rPr>
              <w:t>21</w:t>
            </w:r>
          </w:p>
        </w:tc>
        <w:tc>
          <w:tcPr>
            <w:tcW w:w="655" w:type="dxa"/>
          </w:tcPr>
          <w:p w14:paraId="5ACCFB99" w14:textId="77777777" w:rsidR="00462716" w:rsidRPr="008B259A" w:rsidRDefault="00462716" w:rsidP="00462716">
            <w:pPr>
              <w:rPr>
                <w:rStyle w:val="srchfounddb"/>
                <w:sz w:val="16"/>
                <w:szCs w:val="13"/>
              </w:rPr>
            </w:pPr>
            <w:r>
              <w:rPr>
                <w:rStyle w:val="srchfounddb"/>
                <w:sz w:val="16"/>
                <w:szCs w:val="13"/>
              </w:rPr>
              <w:t>1958</w:t>
            </w:r>
          </w:p>
        </w:tc>
        <w:tc>
          <w:tcPr>
            <w:tcW w:w="990" w:type="dxa"/>
          </w:tcPr>
          <w:p w14:paraId="04DD0EA0" w14:textId="77777777" w:rsidR="00462716" w:rsidRPr="008B259A" w:rsidRDefault="00462716" w:rsidP="00462716">
            <w:pPr>
              <w:rPr>
                <w:rStyle w:val="srchfounddb"/>
                <w:sz w:val="16"/>
                <w:szCs w:val="13"/>
              </w:rPr>
            </w:pPr>
            <w:r>
              <w:rPr>
                <w:rStyle w:val="srchfounddb"/>
                <w:sz w:val="16"/>
                <w:szCs w:val="13"/>
              </w:rPr>
              <w:t>Linda F.</w:t>
            </w:r>
          </w:p>
        </w:tc>
        <w:tc>
          <w:tcPr>
            <w:tcW w:w="540" w:type="dxa"/>
          </w:tcPr>
          <w:p w14:paraId="2F86D523" w14:textId="77777777" w:rsidR="00462716" w:rsidRPr="008B259A" w:rsidRDefault="00462716" w:rsidP="00462716">
            <w:pPr>
              <w:rPr>
                <w:rStyle w:val="srchfounddb"/>
                <w:sz w:val="16"/>
                <w:szCs w:val="13"/>
              </w:rPr>
            </w:pPr>
            <w:r>
              <w:rPr>
                <w:rStyle w:val="srchfounddb"/>
                <w:sz w:val="16"/>
                <w:szCs w:val="13"/>
              </w:rPr>
              <w:t>21</w:t>
            </w:r>
          </w:p>
        </w:tc>
        <w:tc>
          <w:tcPr>
            <w:tcW w:w="1080" w:type="dxa"/>
          </w:tcPr>
          <w:p w14:paraId="62AB5E5A" w14:textId="77777777" w:rsidR="00462716" w:rsidRPr="008B259A" w:rsidRDefault="00462716" w:rsidP="00462716">
            <w:pPr>
              <w:rPr>
                <w:rStyle w:val="srchfounddb"/>
                <w:sz w:val="16"/>
                <w:szCs w:val="13"/>
              </w:rPr>
            </w:pPr>
            <w:r>
              <w:rPr>
                <w:rStyle w:val="srchfounddb"/>
                <w:sz w:val="16"/>
                <w:szCs w:val="13"/>
              </w:rPr>
              <w:t>27 Feb 1977</w:t>
            </w:r>
          </w:p>
        </w:tc>
        <w:tc>
          <w:tcPr>
            <w:tcW w:w="1170" w:type="dxa"/>
          </w:tcPr>
          <w:p w14:paraId="634F9D34" w14:textId="77777777" w:rsidR="00462716" w:rsidRPr="008B259A" w:rsidRDefault="00462716" w:rsidP="00462716">
            <w:pPr>
              <w:rPr>
                <w:rStyle w:val="srchfounddb"/>
                <w:sz w:val="16"/>
                <w:szCs w:val="13"/>
              </w:rPr>
            </w:pPr>
            <w:r>
              <w:rPr>
                <w:rStyle w:val="srchfounddb"/>
                <w:sz w:val="16"/>
                <w:szCs w:val="13"/>
              </w:rPr>
              <w:t>14 Dec 1979</w:t>
            </w:r>
          </w:p>
        </w:tc>
        <w:tc>
          <w:tcPr>
            <w:tcW w:w="810" w:type="dxa"/>
          </w:tcPr>
          <w:p w14:paraId="004EAD0F" w14:textId="77777777" w:rsidR="00462716" w:rsidRPr="008B259A" w:rsidRDefault="00462716" w:rsidP="00462716">
            <w:pPr>
              <w:rPr>
                <w:rStyle w:val="srchfounddb"/>
                <w:sz w:val="16"/>
                <w:szCs w:val="13"/>
              </w:rPr>
            </w:pPr>
            <w:r>
              <w:rPr>
                <w:rStyle w:val="srchfounddb"/>
                <w:sz w:val="16"/>
                <w:szCs w:val="13"/>
              </w:rPr>
              <w:t>Travis</w:t>
            </w:r>
          </w:p>
        </w:tc>
      </w:tr>
    </w:tbl>
    <w:p w14:paraId="0EE94AB0" w14:textId="77777777" w:rsidR="00462716" w:rsidRPr="00827669" w:rsidRDefault="00462716" w:rsidP="00462716"/>
    <w:p w14:paraId="27192FFA" w14:textId="6C826DE8" w:rsidR="00827669" w:rsidRDefault="00827669">
      <w:pPr>
        <w:spacing w:after="160" w:line="259" w:lineRule="auto"/>
      </w:pPr>
      <w:r>
        <w:br w:type="page"/>
      </w:r>
    </w:p>
    <w:p w14:paraId="62BF42CF" w14:textId="77777777" w:rsidR="00462716" w:rsidRPr="00827669" w:rsidRDefault="00462716" w:rsidP="00462716"/>
    <w:p w14:paraId="0C525520" w14:textId="77777777" w:rsidR="00462716" w:rsidRPr="00121800" w:rsidRDefault="00462716" w:rsidP="00462716">
      <w:pPr>
        <w:pStyle w:val="Heading2"/>
      </w:pPr>
      <w:r w:rsidRPr="00121800">
        <w:t>Texas Marriage Collection, 1966 - 2011, Ancestry.com (29 citations)</w:t>
      </w:r>
    </w:p>
    <w:p w14:paraId="0C42334B" w14:textId="77777777" w:rsidR="00472A00" w:rsidRDefault="00472A00" w:rsidP="00462716"/>
    <w:p w14:paraId="4D987528" w14:textId="77777777" w:rsidR="00462716" w:rsidRDefault="00462716" w:rsidP="00462716">
      <w:pPr>
        <w:rPr>
          <w:sz w:val="24"/>
          <w:szCs w:val="24"/>
        </w:rPr>
      </w:pPr>
      <w:r w:rsidRPr="00121800">
        <w:t xml:space="preserve">This record is a database maintained by Ancestry.com that collects information about marriages in Texas from 1966 to 2011, also for 1814 to 1909, but not cited here. Information that may be found for marriages includes: spouses' names, ages at time of marriage, marriage date, marriage county, and administrative records, In 2009 I extracted 29 citations in the </w:t>
      </w:r>
      <w:r w:rsidR="0064073B">
        <w:rPr>
          <w:i/>
        </w:rPr>
        <w:t>Sinnocks and Kin</w:t>
      </w:r>
      <w:r w:rsidRPr="00121800">
        <w:rPr>
          <w:i/>
        </w:rPr>
        <w:t xml:space="preserve">.ftm </w:t>
      </w:r>
      <w:r w:rsidRPr="00121800">
        <w:t>database for 5 marriages, 3</w:t>
      </w:r>
      <w:r>
        <w:rPr>
          <w:sz w:val="24"/>
          <w:szCs w:val="24"/>
        </w:rPr>
        <w:t xml:space="preserve"> for Paul Edward Sinnock, Jr. Full citation of the Ancestry.com database is:</w:t>
      </w:r>
    </w:p>
    <w:p w14:paraId="6CD352C6" w14:textId="77777777" w:rsidR="00462716" w:rsidRPr="00472A00" w:rsidRDefault="00462716" w:rsidP="00462716">
      <w:pPr>
        <w:rPr>
          <w:sz w:val="18"/>
          <w:szCs w:val="18"/>
        </w:rPr>
      </w:pPr>
    </w:p>
    <w:p w14:paraId="021B6E91" w14:textId="77777777" w:rsidR="00462716" w:rsidRPr="00121800" w:rsidRDefault="00462716" w:rsidP="00462716">
      <w:pPr>
        <w:rPr>
          <w:sz w:val="18"/>
          <w:szCs w:val="18"/>
        </w:rPr>
      </w:pPr>
      <w:r w:rsidRPr="00121800">
        <w:rPr>
          <w:i/>
          <w:iCs/>
          <w:sz w:val="18"/>
          <w:szCs w:val="18"/>
        </w:rPr>
        <w:t>Texas, Marriage Collection, 1814-1909 and 1966-2011</w:t>
      </w:r>
      <w:r w:rsidRPr="00121800">
        <w:rPr>
          <w:sz w:val="18"/>
          <w:szCs w:val="18"/>
        </w:rPr>
        <w:t xml:space="preserve"> [database on-line]. Provo, UT, USA: Ancestry.com Operations Inc, 2005.</w:t>
      </w:r>
    </w:p>
    <w:p w14:paraId="0F37605C" w14:textId="1C24AC43" w:rsidR="00462716" w:rsidRPr="00121800" w:rsidRDefault="00462716" w:rsidP="00827669">
      <w:pPr>
        <w:rPr>
          <w:sz w:val="16"/>
          <w:szCs w:val="16"/>
        </w:rPr>
      </w:pPr>
      <w:r w:rsidRPr="00121800">
        <w:rPr>
          <w:sz w:val="18"/>
          <w:szCs w:val="18"/>
        </w:rPr>
        <w:t xml:space="preserve">Original data: </w:t>
      </w:r>
      <w:r w:rsidRPr="00121800">
        <w:rPr>
          <w:i/>
          <w:sz w:val="18"/>
          <w:szCs w:val="18"/>
        </w:rPr>
        <w:t>Hunting For Bears</w:t>
      </w:r>
      <w:r w:rsidRPr="00121800">
        <w:rPr>
          <w:sz w:val="18"/>
          <w:szCs w:val="18"/>
        </w:rPr>
        <w:t>, Information from county courthouse records. Much from copies of microfilm, microfiche, or book format at the Family History Library in Salt Lake City, Utah</w:t>
      </w:r>
      <w:r>
        <w:rPr>
          <w:sz w:val="18"/>
          <w:szCs w:val="18"/>
        </w:rPr>
        <w:t xml:space="preserve"> from:</w:t>
      </w:r>
      <w:r w:rsidR="00827669">
        <w:rPr>
          <w:sz w:val="18"/>
          <w:szCs w:val="18"/>
        </w:rPr>
        <w:t xml:space="preserve"> </w:t>
      </w:r>
      <w:r w:rsidRPr="00121800">
        <w:rPr>
          <w:sz w:val="16"/>
          <w:szCs w:val="16"/>
        </w:rPr>
        <w:t xml:space="preserve">Texas Department of State Health Services. Texas Marriage Index, 1966-2011. </w:t>
      </w:r>
    </w:p>
    <w:p w14:paraId="5A7860A5" w14:textId="77777777" w:rsidR="00462716" w:rsidRPr="00121800" w:rsidRDefault="00462716" w:rsidP="00827669">
      <w:pPr>
        <w:rPr>
          <w:sz w:val="16"/>
          <w:szCs w:val="16"/>
        </w:rPr>
      </w:pPr>
      <w:r w:rsidRPr="00121800">
        <w:rPr>
          <w:sz w:val="16"/>
          <w:szCs w:val="16"/>
        </w:rPr>
        <w:t xml:space="preserve">Dodd, Jordan R, et. al. </w:t>
      </w:r>
      <w:r w:rsidRPr="00121800">
        <w:rPr>
          <w:i/>
          <w:iCs/>
          <w:sz w:val="16"/>
          <w:szCs w:val="16"/>
        </w:rPr>
        <w:t>Early American Marriages: Texas to 1850</w:t>
      </w:r>
      <w:r w:rsidRPr="00121800">
        <w:rPr>
          <w:sz w:val="16"/>
          <w:szCs w:val="16"/>
        </w:rPr>
        <w:t>. Bountiful, UT: Precision Indexing Pubs</w:t>
      </w:r>
    </w:p>
    <w:p w14:paraId="57206EC2" w14:textId="77777777" w:rsidR="00462716" w:rsidRPr="00121800" w:rsidRDefault="00462716" w:rsidP="00827669">
      <w:pPr>
        <w:rPr>
          <w:sz w:val="16"/>
          <w:szCs w:val="16"/>
        </w:rPr>
      </w:pPr>
      <w:r w:rsidRPr="00121800">
        <w:rPr>
          <w:sz w:val="16"/>
          <w:szCs w:val="16"/>
        </w:rPr>
        <w:t xml:space="preserve">Dodd, Jordan, </w:t>
      </w:r>
      <w:r w:rsidRPr="00121800">
        <w:rPr>
          <w:i/>
          <w:sz w:val="16"/>
          <w:szCs w:val="16"/>
        </w:rPr>
        <w:t>Liahona Research</w:t>
      </w:r>
      <w:r w:rsidRPr="00121800">
        <w:rPr>
          <w:sz w:val="16"/>
          <w:szCs w:val="16"/>
        </w:rPr>
        <w:t>, Box 740, Orem, Utah, from county microfilm records at the Family History Library in Salt Lake City, Utah, published books cataloged by the Library of Congress, or from county courthouse records.</w:t>
      </w:r>
    </w:p>
    <w:p w14:paraId="1245F9FF" w14:textId="77777777" w:rsidR="00462716" w:rsidRPr="00A9711A" w:rsidRDefault="00462716" w:rsidP="0046271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550"/>
        <w:gridCol w:w="1628"/>
        <w:gridCol w:w="550"/>
        <w:gridCol w:w="1153"/>
        <w:gridCol w:w="1170"/>
      </w:tblGrid>
      <w:tr w:rsidR="00462716" w:rsidRPr="005C5373" w14:paraId="335C30C1" w14:textId="77777777" w:rsidTr="00462716">
        <w:trPr>
          <w:jc w:val="center"/>
        </w:trPr>
        <w:tc>
          <w:tcPr>
            <w:tcW w:w="1857" w:type="dxa"/>
            <w:shd w:val="clear" w:color="auto" w:fill="D9D9D9" w:themeFill="background1" w:themeFillShade="D9"/>
            <w:vAlign w:val="center"/>
          </w:tcPr>
          <w:p w14:paraId="2194663C" w14:textId="77777777" w:rsidR="00462716" w:rsidRPr="005C5373" w:rsidRDefault="00462716" w:rsidP="00462716">
            <w:pPr>
              <w:rPr>
                <w:rStyle w:val="srchfounddb"/>
                <w:b/>
                <w:bCs/>
                <w:sz w:val="18"/>
                <w:szCs w:val="18"/>
              </w:rPr>
            </w:pPr>
            <w:r w:rsidRPr="005C5373">
              <w:rPr>
                <w:rStyle w:val="srchfounddb"/>
                <w:b/>
                <w:bCs/>
                <w:sz w:val="18"/>
                <w:szCs w:val="18"/>
              </w:rPr>
              <w:t>Name</w:t>
            </w:r>
          </w:p>
        </w:tc>
        <w:tc>
          <w:tcPr>
            <w:tcW w:w="550" w:type="dxa"/>
            <w:shd w:val="clear" w:color="auto" w:fill="D9D9D9" w:themeFill="background1" w:themeFillShade="D9"/>
            <w:vAlign w:val="center"/>
          </w:tcPr>
          <w:p w14:paraId="5522C0EC" w14:textId="77777777" w:rsidR="00462716" w:rsidRPr="005C5373" w:rsidRDefault="00462716" w:rsidP="00462716">
            <w:pPr>
              <w:rPr>
                <w:rStyle w:val="srchfounddb"/>
                <w:b/>
                <w:bCs/>
                <w:sz w:val="18"/>
                <w:szCs w:val="18"/>
              </w:rPr>
            </w:pPr>
            <w:r w:rsidRPr="005C5373">
              <w:rPr>
                <w:rStyle w:val="srchfounddb"/>
                <w:b/>
                <w:bCs/>
                <w:sz w:val="18"/>
                <w:szCs w:val="18"/>
              </w:rPr>
              <w:t>Age</w:t>
            </w:r>
          </w:p>
        </w:tc>
        <w:tc>
          <w:tcPr>
            <w:tcW w:w="1628" w:type="dxa"/>
            <w:shd w:val="clear" w:color="auto" w:fill="D9D9D9" w:themeFill="background1" w:themeFillShade="D9"/>
            <w:vAlign w:val="center"/>
          </w:tcPr>
          <w:p w14:paraId="314FEF42" w14:textId="77777777" w:rsidR="00462716" w:rsidRPr="005C5373" w:rsidRDefault="00462716" w:rsidP="00462716">
            <w:pPr>
              <w:rPr>
                <w:rStyle w:val="srchfounddb"/>
                <w:b/>
                <w:bCs/>
                <w:sz w:val="18"/>
                <w:szCs w:val="18"/>
              </w:rPr>
            </w:pPr>
            <w:r w:rsidRPr="005C5373">
              <w:rPr>
                <w:rStyle w:val="srchfounddb"/>
                <w:b/>
                <w:bCs/>
                <w:sz w:val="18"/>
                <w:szCs w:val="18"/>
              </w:rPr>
              <w:t>Spouse</w:t>
            </w:r>
          </w:p>
        </w:tc>
        <w:tc>
          <w:tcPr>
            <w:tcW w:w="550" w:type="dxa"/>
            <w:shd w:val="clear" w:color="auto" w:fill="D9D9D9" w:themeFill="background1" w:themeFillShade="D9"/>
            <w:vAlign w:val="center"/>
          </w:tcPr>
          <w:p w14:paraId="629A826D" w14:textId="77777777" w:rsidR="00462716" w:rsidRPr="005C5373" w:rsidRDefault="00462716" w:rsidP="00462716">
            <w:pPr>
              <w:rPr>
                <w:rStyle w:val="srchfounddb"/>
                <w:b/>
                <w:bCs/>
                <w:sz w:val="18"/>
                <w:szCs w:val="18"/>
              </w:rPr>
            </w:pPr>
            <w:r w:rsidRPr="005C5373">
              <w:rPr>
                <w:rStyle w:val="srchfounddb"/>
                <w:b/>
                <w:bCs/>
                <w:sz w:val="18"/>
                <w:szCs w:val="18"/>
              </w:rPr>
              <w:t>Age</w:t>
            </w:r>
          </w:p>
        </w:tc>
        <w:tc>
          <w:tcPr>
            <w:tcW w:w="1153" w:type="dxa"/>
            <w:shd w:val="clear" w:color="auto" w:fill="D9D9D9" w:themeFill="background1" w:themeFillShade="D9"/>
            <w:vAlign w:val="center"/>
          </w:tcPr>
          <w:p w14:paraId="5C8A8C6D" w14:textId="77777777" w:rsidR="00462716" w:rsidRPr="005C5373" w:rsidRDefault="00462716" w:rsidP="00462716">
            <w:pPr>
              <w:rPr>
                <w:rStyle w:val="srchfounddb"/>
                <w:b/>
                <w:bCs/>
                <w:sz w:val="18"/>
                <w:szCs w:val="18"/>
              </w:rPr>
            </w:pPr>
            <w:r w:rsidRPr="005C5373">
              <w:rPr>
                <w:rStyle w:val="srchfounddb"/>
                <w:b/>
                <w:bCs/>
                <w:sz w:val="18"/>
                <w:szCs w:val="18"/>
              </w:rPr>
              <w:t>Marriage</w:t>
            </w:r>
          </w:p>
        </w:tc>
        <w:tc>
          <w:tcPr>
            <w:tcW w:w="1170" w:type="dxa"/>
            <w:shd w:val="clear" w:color="auto" w:fill="D9D9D9" w:themeFill="background1" w:themeFillShade="D9"/>
            <w:vAlign w:val="center"/>
          </w:tcPr>
          <w:p w14:paraId="4A3A22F7" w14:textId="77777777" w:rsidR="00462716" w:rsidRPr="005C5373" w:rsidRDefault="00462716" w:rsidP="00462716">
            <w:pPr>
              <w:rPr>
                <w:rStyle w:val="srchfounddb"/>
                <w:b/>
                <w:bCs/>
                <w:sz w:val="18"/>
                <w:szCs w:val="18"/>
              </w:rPr>
            </w:pPr>
            <w:r w:rsidRPr="005C5373">
              <w:rPr>
                <w:rStyle w:val="srchfounddb"/>
                <w:b/>
                <w:bCs/>
                <w:sz w:val="18"/>
                <w:szCs w:val="18"/>
              </w:rPr>
              <w:t>County</w:t>
            </w:r>
          </w:p>
        </w:tc>
      </w:tr>
      <w:tr w:rsidR="00462716" w:rsidRPr="005C5373" w14:paraId="0F56011F" w14:textId="77777777" w:rsidTr="00462716">
        <w:trPr>
          <w:jc w:val="center"/>
        </w:trPr>
        <w:tc>
          <w:tcPr>
            <w:tcW w:w="1857" w:type="dxa"/>
          </w:tcPr>
          <w:p w14:paraId="72C7197A" w14:textId="77777777" w:rsidR="00462716" w:rsidRPr="005C5373" w:rsidRDefault="00462716" w:rsidP="00462716">
            <w:pPr>
              <w:rPr>
                <w:rStyle w:val="srchfounddb"/>
                <w:sz w:val="16"/>
                <w:szCs w:val="13"/>
              </w:rPr>
            </w:pPr>
            <w:r w:rsidRPr="005C5373">
              <w:rPr>
                <w:rStyle w:val="srchfounddb"/>
                <w:sz w:val="16"/>
                <w:szCs w:val="13"/>
              </w:rPr>
              <w:t>Paul E. Sinnock</w:t>
            </w:r>
          </w:p>
        </w:tc>
        <w:tc>
          <w:tcPr>
            <w:tcW w:w="550" w:type="dxa"/>
          </w:tcPr>
          <w:p w14:paraId="5B295474" w14:textId="77777777" w:rsidR="00462716" w:rsidRPr="005C5373" w:rsidRDefault="00462716" w:rsidP="00462716">
            <w:pPr>
              <w:rPr>
                <w:rStyle w:val="srchfounddb"/>
                <w:sz w:val="16"/>
                <w:szCs w:val="13"/>
              </w:rPr>
            </w:pPr>
            <w:r w:rsidRPr="005C5373">
              <w:rPr>
                <w:rStyle w:val="srchfounddb"/>
                <w:sz w:val="16"/>
                <w:szCs w:val="13"/>
              </w:rPr>
              <w:t>79</w:t>
            </w:r>
          </w:p>
        </w:tc>
        <w:tc>
          <w:tcPr>
            <w:tcW w:w="1628" w:type="dxa"/>
          </w:tcPr>
          <w:p w14:paraId="5B99DF26" w14:textId="77777777" w:rsidR="00462716" w:rsidRPr="005C5373" w:rsidRDefault="00462716" w:rsidP="00462716">
            <w:pPr>
              <w:rPr>
                <w:rStyle w:val="srchfounddb"/>
                <w:sz w:val="16"/>
                <w:szCs w:val="13"/>
              </w:rPr>
            </w:pPr>
            <w:r w:rsidRPr="005C5373">
              <w:rPr>
                <w:rStyle w:val="srchfounddb"/>
                <w:sz w:val="16"/>
                <w:szCs w:val="13"/>
              </w:rPr>
              <w:t>Mary M. Richards</w:t>
            </w:r>
          </w:p>
        </w:tc>
        <w:tc>
          <w:tcPr>
            <w:tcW w:w="550" w:type="dxa"/>
          </w:tcPr>
          <w:p w14:paraId="39129C0E" w14:textId="77777777" w:rsidR="00462716" w:rsidRPr="005C5373" w:rsidRDefault="00462716" w:rsidP="00462716">
            <w:pPr>
              <w:rPr>
                <w:rStyle w:val="srchfounddb"/>
                <w:sz w:val="16"/>
                <w:szCs w:val="13"/>
              </w:rPr>
            </w:pPr>
            <w:r w:rsidRPr="005C5373">
              <w:rPr>
                <w:rStyle w:val="srchfounddb"/>
                <w:sz w:val="16"/>
                <w:szCs w:val="13"/>
              </w:rPr>
              <w:t>69</w:t>
            </w:r>
          </w:p>
        </w:tc>
        <w:tc>
          <w:tcPr>
            <w:tcW w:w="1153" w:type="dxa"/>
          </w:tcPr>
          <w:p w14:paraId="19F9AA77" w14:textId="77777777" w:rsidR="00462716" w:rsidRPr="005C5373" w:rsidRDefault="00462716" w:rsidP="00462716">
            <w:pPr>
              <w:rPr>
                <w:rStyle w:val="srchfounddb"/>
                <w:sz w:val="16"/>
                <w:szCs w:val="13"/>
              </w:rPr>
            </w:pPr>
            <w:r w:rsidRPr="005C5373">
              <w:rPr>
                <w:rStyle w:val="srchfounddb"/>
                <w:sz w:val="16"/>
                <w:szCs w:val="13"/>
              </w:rPr>
              <w:t>8 May 1999</w:t>
            </w:r>
          </w:p>
        </w:tc>
        <w:tc>
          <w:tcPr>
            <w:tcW w:w="1170" w:type="dxa"/>
          </w:tcPr>
          <w:p w14:paraId="1A0D67DB" w14:textId="77777777" w:rsidR="00462716" w:rsidRPr="005C5373" w:rsidRDefault="00462716" w:rsidP="00462716">
            <w:pPr>
              <w:rPr>
                <w:rStyle w:val="srchfounddb"/>
                <w:sz w:val="16"/>
                <w:szCs w:val="13"/>
              </w:rPr>
            </w:pPr>
            <w:r w:rsidRPr="005C5373">
              <w:rPr>
                <w:rStyle w:val="srchfounddb"/>
                <w:sz w:val="16"/>
                <w:szCs w:val="13"/>
              </w:rPr>
              <w:t xml:space="preserve">Harris </w:t>
            </w:r>
          </w:p>
        </w:tc>
      </w:tr>
      <w:tr w:rsidR="00462716" w:rsidRPr="005C5373" w14:paraId="77295ED9" w14:textId="77777777" w:rsidTr="00462716">
        <w:trPr>
          <w:jc w:val="center"/>
        </w:trPr>
        <w:tc>
          <w:tcPr>
            <w:tcW w:w="1857" w:type="dxa"/>
          </w:tcPr>
          <w:p w14:paraId="7175BD74" w14:textId="77777777" w:rsidR="00462716" w:rsidRPr="005C5373" w:rsidRDefault="00462716" w:rsidP="00462716">
            <w:pPr>
              <w:rPr>
                <w:rStyle w:val="srchfounddb"/>
                <w:sz w:val="16"/>
                <w:szCs w:val="13"/>
              </w:rPr>
            </w:pPr>
            <w:r w:rsidRPr="005C5373">
              <w:rPr>
                <w:rStyle w:val="srchfounddb"/>
                <w:sz w:val="16"/>
                <w:szCs w:val="13"/>
              </w:rPr>
              <w:t>Paul E. Sinnock, Jr.</w:t>
            </w:r>
          </w:p>
        </w:tc>
        <w:tc>
          <w:tcPr>
            <w:tcW w:w="550" w:type="dxa"/>
          </w:tcPr>
          <w:p w14:paraId="4CF1F803" w14:textId="77777777" w:rsidR="00462716" w:rsidRPr="005C5373" w:rsidRDefault="00462716" w:rsidP="00462716">
            <w:pPr>
              <w:rPr>
                <w:rStyle w:val="srchfounddb"/>
                <w:sz w:val="16"/>
                <w:szCs w:val="13"/>
              </w:rPr>
            </w:pPr>
            <w:r w:rsidRPr="005C5373">
              <w:rPr>
                <w:rStyle w:val="srchfounddb"/>
                <w:sz w:val="16"/>
                <w:szCs w:val="13"/>
              </w:rPr>
              <w:t>40</w:t>
            </w:r>
          </w:p>
        </w:tc>
        <w:tc>
          <w:tcPr>
            <w:tcW w:w="1628" w:type="dxa"/>
          </w:tcPr>
          <w:p w14:paraId="79C46214" w14:textId="77777777" w:rsidR="00462716" w:rsidRPr="005C5373" w:rsidRDefault="00462716" w:rsidP="00462716">
            <w:pPr>
              <w:rPr>
                <w:rStyle w:val="srchfounddb"/>
                <w:sz w:val="16"/>
                <w:szCs w:val="13"/>
              </w:rPr>
            </w:pPr>
            <w:r w:rsidRPr="005C5373">
              <w:rPr>
                <w:rStyle w:val="srchfounddb"/>
                <w:sz w:val="16"/>
                <w:szCs w:val="13"/>
              </w:rPr>
              <w:t>Janette Hyatt</w:t>
            </w:r>
          </w:p>
        </w:tc>
        <w:tc>
          <w:tcPr>
            <w:tcW w:w="550" w:type="dxa"/>
          </w:tcPr>
          <w:p w14:paraId="7DF3950B" w14:textId="77777777" w:rsidR="00462716" w:rsidRPr="005C5373" w:rsidRDefault="00462716" w:rsidP="00462716">
            <w:pPr>
              <w:rPr>
                <w:rStyle w:val="srchfounddb"/>
                <w:sz w:val="16"/>
                <w:szCs w:val="13"/>
              </w:rPr>
            </w:pPr>
            <w:r w:rsidRPr="005C5373">
              <w:rPr>
                <w:rStyle w:val="srchfounddb"/>
                <w:sz w:val="16"/>
                <w:szCs w:val="13"/>
              </w:rPr>
              <w:t>33</w:t>
            </w:r>
          </w:p>
        </w:tc>
        <w:tc>
          <w:tcPr>
            <w:tcW w:w="1153" w:type="dxa"/>
          </w:tcPr>
          <w:p w14:paraId="04A9C9E6" w14:textId="77777777" w:rsidR="00462716" w:rsidRPr="005C5373" w:rsidRDefault="00462716" w:rsidP="00462716">
            <w:pPr>
              <w:rPr>
                <w:rStyle w:val="srchfounddb"/>
                <w:sz w:val="16"/>
                <w:szCs w:val="13"/>
              </w:rPr>
            </w:pPr>
            <w:r w:rsidRPr="005C5373">
              <w:rPr>
                <w:rStyle w:val="srchfounddb"/>
                <w:sz w:val="16"/>
                <w:szCs w:val="13"/>
              </w:rPr>
              <w:t>16 Mar 1984</w:t>
            </w:r>
          </w:p>
        </w:tc>
        <w:tc>
          <w:tcPr>
            <w:tcW w:w="1170" w:type="dxa"/>
          </w:tcPr>
          <w:p w14:paraId="00B33C9F" w14:textId="77777777" w:rsidR="00462716" w:rsidRPr="005C5373" w:rsidRDefault="00462716" w:rsidP="00462716">
            <w:pPr>
              <w:rPr>
                <w:rStyle w:val="srchfounddb"/>
                <w:sz w:val="16"/>
                <w:szCs w:val="13"/>
              </w:rPr>
            </w:pPr>
            <w:r w:rsidRPr="005C5373">
              <w:rPr>
                <w:rStyle w:val="srchfounddb"/>
                <w:sz w:val="16"/>
                <w:szCs w:val="13"/>
              </w:rPr>
              <w:t>Montgomery</w:t>
            </w:r>
          </w:p>
        </w:tc>
      </w:tr>
      <w:tr w:rsidR="00462716" w:rsidRPr="005C5373" w14:paraId="01CB1470" w14:textId="77777777" w:rsidTr="00462716">
        <w:trPr>
          <w:jc w:val="center"/>
        </w:trPr>
        <w:tc>
          <w:tcPr>
            <w:tcW w:w="1857" w:type="dxa"/>
          </w:tcPr>
          <w:p w14:paraId="0928A8CB" w14:textId="77777777" w:rsidR="00462716" w:rsidRPr="005C5373" w:rsidRDefault="00462716" w:rsidP="00462716">
            <w:pPr>
              <w:rPr>
                <w:rStyle w:val="srchfounddb"/>
                <w:sz w:val="16"/>
                <w:szCs w:val="13"/>
              </w:rPr>
            </w:pPr>
            <w:r w:rsidRPr="005C5373">
              <w:rPr>
                <w:rStyle w:val="srchfounddb"/>
                <w:sz w:val="16"/>
                <w:szCs w:val="13"/>
              </w:rPr>
              <w:t>Paul Edward Sinnock, Jr.</w:t>
            </w:r>
          </w:p>
        </w:tc>
        <w:tc>
          <w:tcPr>
            <w:tcW w:w="550" w:type="dxa"/>
          </w:tcPr>
          <w:p w14:paraId="77E0196F" w14:textId="77777777" w:rsidR="00462716" w:rsidRPr="005C5373" w:rsidRDefault="00462716" w:rsidP="00462716">
            <w:pPr>
              <w:rPr>
                <w:rStyle w:val="srchfounddb"/>
                <w:sz w:val="16"/>
                <w:szCs w:val="13"/>
              </w:rPr>
            </w:pPr>
            <w:r w:rsidRPr="005C5373">
              <w:rPr>
                <w:rStyle w:val="srchfounddb"/>
                <w:sz w:val="16"/>
                <w:szCs w:val="13"/>
              </w:rPr>
              <w:t>22</w:t>
            </w:r>
          </w:p>
        </w:tc>
        <w:tc>
          <w:tcPr>
            <w:tcW w:w="1628" w:type="dxa"/>
          </w:tcPr>
          <w:p w14:paraId="6B3C9F2C" w14:textId="77777777" w:rsidR="00462716" w:rsidRPr="005C5373" w:rsidRDefault="00462716" w:rsidP="00462716">
            <w:pPr>
              <w:rPr>
                <w:rStyle w:val="srchfounddb"/>
                <w:sz w:val="16"/>
                <w:szCs w:val="13"/>
              </w:rPr>
            </w:pPr>
            <w:r w:rsidRPr="005C5373">
              <w:rPr>
                <w:rStyle w:val="srchfounddb"/>
                <w:sz w:val="16"/>
                <w:szCs w:val="13"/>
              </w:rPr>
              <w:t>Carol Ann Hays</w:t>
            </w:r>
          </w:p>
        </w:tc>
        <w:tc>
          <w:tcPr>
            <w:tcW w:w="550" w:type="dxa"/>
          </w:tcPr>
          <w:p w14:paraId="0FB351E6" w14:textId="77777777" w:rsidR="00462716" w:rsidRPr="005C5373" w:rsidRDefault="00462716" w:rsidP="00462716">
            <w:pPr>
              <w:rPr>
                <w:rStyle w:val="srchfounddb"/>
                <w:sz w:val="16"/>
                <w:szCs w:val="13"/>
              </w:rPr>
            </w:pPr>
            <w:r w:rsidRPr="005C5373">
              <w:rPr>
                <w:rStyle w:val="srchfounddb"/>
                <w:sz w:val="16"/>
                <w:szCs w:val="13"/>
              </w:rPr>
              <w:t>24</w:t>
            </w:r>
          </w:p>
        </w:tc>
        <w:tc>
          <w:tcPr>
            <w:tcW w:w="1153" w:type="dxa"/>
          </w:tcPr>
          <w:p w14:paraId="6D59A238" w14:textId="77777777" w:rsidR="00462716" w:rsidRPr="005C5373" w:rsidRDefault="00462716" w:rsidP="00462716">
            <w:pPr>
              <w:rPr>
                <w:rStyle w:val="srchfounddb"/>
                <w:sz w:val="16"/>
                <w:szCs w:val="13"/>
              </w:rPr>
            </w:pPr>
            <w:r w:rsidRPr="005C5373">
              <w:rPr>
                <w:rStyle w:val="srchfounddb"/>
                <w:sz w:val="16"/>
                <w:szCs w:val="13"/>
              </w:rPr>
              <w:t>27 May 1966</w:t>
            </w:r>
          </w:p>
        </w:tc>
        <w:tc>
          <w:tcPr>
            <w:tcW w:w="1170" w:type="dxa"/>
          </w:tcPr>
          <w:p w14:paraId="22B12AFE" w14:textId="77777777" w:rsidR="00462716" w:rsidRPr="005C5373" w:rsidRDefault="00462716" w:rsidP="00462716">
            <w:pPr>
              <w:rPr>
                <w:rStyle w:val="srchfounddb"/>
                <w:sz w:val="16"/>
                <w:szCs w:val="13"/>
              </w:rPr>
            </w:pPr>
            <w:r w:rsidRPr="005C5373">
              <w:rPr>
                <w:rStyle w:val="srchfounddb"/>
                <w:sz w:val="16"/>
                <w:szCs w:val="13"/>
              </w:rPr>
              <w:t>Harris</w:t>
            </w:r>
          </w:p>
        </w:tc>
      </w:tr>
      <w:tr w:rsidR="00462716" w:rsidRPr="005C5373" w14:paraId="31437150" w14:textId="77777777" w:rsidTr="00462716">
        <w:trPr>
          <w:jc w:val="center"/>
        </w:trPr>
        <w:tc>
          <w:tcPr>
            <w:tcW w:w="1857" w:type="dxa"/>
          </w:tcPr>
          <w:p w14:paraId="66DBCF12" w14:textId="77777777" w:rsidR="00462716" w:rsidRPr="005C5373" w:rsidRDefault="00462716" w:rsidP="00462716">
            <w:pPr>
              <w:rPr>
                <w:rStyle w:val="srchfounddb"/>
                <w:sz w:val="16"/>
                <w:szCs w:val="13"/>
              </w:rPr>
            </w:pPr>
            <w:r>
              <w:rPr>
                <w:rStyle w:val="srchfounddb"/>
                <w:sz w:val="16"/>
                <w:szCs w:val="13"/>
              </w:rPr>
              <w:t>Milton E. Woodcock</w:t>
            </w:r>
          </w:p>
        </w:tc>
        <w:tc>
          <w:tcPr>
            <w:tcW w:w="550" w:type="dxa"/>
          </w:tcPr>
          <w:p w14:paraId="19A3E333" w14:textId="77777777" w:rsidR="00462716" w:rsidRPr="005C5373" w:rsidRDefault="00462716" w:rsidP="00462716">
            <w:pPr>
              <w:rPr>
                <w:rStyle w:val="srchfounddb"/>
                <w:sz w:val="16"/>
                <w:szCs w:val="13"/>
              </w:rPr>
            </w:pPr>
            <w:r>
              <w:rPr>
                <w:rStyle w:val="srchfounddb"/>
                <w:sz w:val="16"/>
                <w:szCs w:val="13"/>
              </w:rPr>
              <w:t>25</w:t>
            </w:r>
          </w:p>
        </w:tc>
        <w:tc>
          <w:tcPr>
            <w:tcW w:w="1628" w:type="dxa"/>
          </w:tcPr>
          <w:p w14:paraId="3F4FD719" w14:textId="77777777" w:rsidR="00462716" w:rsidRPr="005C5373" w:rsidRDefault="00462716" w:rsidP="00462716">
            <w:pPr>
              <w:rPr>
                <w:rStyle w:val="srchfounddb"/>
                <w:sz w:val="16"/>
                <w:szCs w:val="13"/>
              </w:rPr>
            </w:pPr>
            <w:r>
              <w:rPr>
                <w:rStyle w:val="srchfounddb"/>
                <w:sz w:val="16"/>
                <w:szCs w:val="13"/>
              </w:rPr>
              <w:t>Jayne E. Petscher</w:t>
            </w:r>
          </w:p>
        </w:tc>
        <w:tc>
          <w:tcPr>
            <w:tcW w:w="550" w:type="dxa"/>
          </w:tcPr>
          <w:p w14:paraId="74FB9D11" w14:textId="77777777" w:rsidR="00462716" w:rsidRPr="005C5373" w:rsidRDefault="00462716" w:rsidP="00462716">
            <w:pPr>
              <w:rPr>
                <w:rStyle w:val="srchfounddb"/>
                <w:sz w:val="16"/>
                <w:szCs w:val="13"/>
              </w:rPr>
            </w:pPr>
            <w:r>
              <w:rPr>
                <w:rStyle w:val="srchfounddb"/>
                <w:sz w:val="16"/>
                <w:szCs w:val="13"/>
              </w:rPr>
              <w:t>20</w:t>
            </w:r>
          </w:p>
        </w:tc>
        <w:tc>
          <w:tcPr>
            <w:tcW w:w="1153" w:type="dxa"/>
          </w:tcPr>
          <w:p w14:paraId="73C57DD9" w14:textId="77777777" w:rsidR="00462716" w:rsidRPr="005C5373" w:rsidRDefault="00462716" w:rsidP="00462716">
            <w:pPr>
              <w:rPr>
                <w:rStyle w:val="srchfounddb"/>
                <w:sz w:val="16"/>
                <w:szCs w:val="13"/>
              </w:rPr>
            </w:pPr>
            <w:r>
              <w:rPr>
                <w:rStyle w:val="srchfounddb"/>
                <w:sz w:val="16"/>
                <w:szCs w:val="13"/>
              </w:rPr>
              <w:t>16 Nov 1968</w:t>
            </w:r>
          </w:p>
        </w:tc>
        <w:tc>
          <w:tcPr>
            <w:tcW w:w="1170" w:type="dxa"/>
          </w:tcPr>
          <w:p w14:paraId="7A79E497" w14:textId="77777777" w:rsidR="00462716" w:rsidRPr="005C5373" w:rsidRDefault="00462716" w:rsidP="00462716">
            <w:pPr>
              <w:rPr>
                <w:rStyle w:val="srchfounddb"/>
                <w:sz w:val="16"/>
                <w:szCs w:val="13"/>
              </w:rPr>
            </w:pPr>
            <w:r>
              <w:rPr>
                <w:rStyle w:val="srchfounddb"/>
                <w:sz w:val="16"/>
                <w:szCs w:val="13"/>
              </w:rPr>
              <w:t>Bexar</w:t>
            </w:r>
          </w:p>
        </w:tc>
      </w:tr>
      <w:tr w:rsidR="00462716" w:rsidRPr="005C5373" w14:paraId="52AA366B" w14:textId="77777777" w:rsidTr="00462716">
        <w:trPr>
          <w:jc w:val="center"/>
        </w:trPr>
        <w:tc>
          <w:tcPr>
            <w:tcW w:w="1857" w:type="dxa"/>
          </w:tcPr>
          <w:p w14:paraId="035ED8AB" w14:textId="77777777" w:rsidR="00462716" w:rsidRPr="005C5373" w:rsidRDefault="00462716" w:rsidP="00462716">
            <w:pPr>
              <w:rPr>
                <w:rStyle w:val="srchfounddb"/>
                <w:sz w:val="16"/>
                <w:szCs w:val="13"/>
              </w:rPr>
            </w:pPr>
            <w:r>
              <w:rPr>
                <w:rStyle w:val="srchfounddb"/>
                <w:sz w:val="16"/>
                <w:szCs w:val="13"/>
              </w:rPr>
              <w:t>Lee Carroll Messick</w:t>
            </w:r>
          </w:p>
        </w:tc>
        <w:tc>
          <w:tcPr>
            <w:tcW w:w="550" w:type="dxa"/>
          </w:tcPr>
          <w:p w14:paraId="68AAB9FD" w14:textId="77777777" w:rsidR="00462716" w:rsidRPr="005C5373" w:rsidRDefault="00462716" w:rsidP="00462716">
            <w:pPr>
              <w:rPr>
                <w:rStyle w:val="srchfounddb"/>
                <w:sz w:val="16"/>
                <w:szCs w:val="13"/>
              </w:rPr>
            </w:pPr>
            <w:r>
              <w:rPr>
                <w:rStyle w:val="srchfounddb"/>
                <w:sz w:val="16"/>
                <w:szCs w:val="13"/>
              </w:rPr>
              <w:t>33</w:t>
            </w:r>
          </w:p>
        </w:tc>
        <w:tc>
          <w:tcPr>
            <w:tcW w:w="1628" w:type="dxa"/>
          </w:tcPr>
          <w:p w14:paraId="78ADFCA4" w14:textId="77777777" w:rsidR="00462716" w:rsidRPr="005C5373" w:rsidRDefault="00462716" w:rsidP="00462716">
            <w:pPr>
              <w:rPr>
                <w:rStyle w:val="srchfounddb"/>
                <w:sz w:val="16"/>
                <w:szCs w:val="13"/>
              </w:rPr>
            </w:pPr>
            <w:r>
              <w:rPr>
                <w:rStyle w:val="srchfounddb"/>
                <w:sz w:val="16"/>
                <w:szCs w:val="13"/>
              </w:rPr>
              <w:t>Camille A. Rolston</w:t>
            </w:r>
          </w:p>
        </w:tc>
        <w:tc>
          <w:tcPr>
            <w:tcW w:w="550" w:type="dxa"/>
          </w:tcPr>
          <w:p w14:paraId="45C228B2" w14:textId="77777777" w:rsidR="00462716" w:rsidRPr="005C5373" w:rsidRDefault="00462716" w:rsidP="00462716">
            <w:pPr>
              <w:rPr>
                <w:rStyle w:val="srchfounddb"/>
                <w:sz w:val="16"/>
                <w:szCs w:val="13"/>
              </w:rPr>
            </w:pPr>
            <w:r>
              <w:rPr>
                <w:rStyle w:val="srchfounddb"/>
                <w:sz w:val="16"/>
                <w:szCs w:val="13"/>
              </w:rPr>
              <w:t>27</w:t>
            </w:r>
          </w:p>
        </w:tc>
        <w:tc>
          <w:tcPr>
            <w:tcW w:w="1153" w:type="dxa"/>
          </w:tcPr>
          <w:p w14:paraId="44A01E17" w14:textId="77777777" w:rsidR="00462716" w:rsidRPr="005C5373" w:rsidRDefault="00462716" w:rsidP="00462716">
            <w:pPr>
              <w:rPr>
                <w:rStyle w:val="srchfounddb"/>
                <w:sz w:val="16"/>
                <w:szCs w:val="13"/>
              </w:rPr>
            </w:pPr>
            <w:r>
              <w:rPr>
                <w:rStyle w:val="srchfounddb"/>
                <w:sz w:val="16"/>
                <w:szCs w:val="13"/>
              </w:rPr>
              <w:t>18 Mar 1958</w:t>
            </w:r>
          </w:p>
        </w:tc>
        <w:tc>
          <w:tcPr>
            <w:tcW w:w="1170" w:type="dxa"/>
          </w:tcPr>
          <w:p w14:paraId="4DAF21A3" w14:textId="77777777" w:rsidR="00462716" w:rsidRPr="005C5373" w:rsidRDefault="00462716" w:rsidP="00462716">
            <w:pPr>
              <w:rPr>
                <w:rStyle w:val="srchfounddb"/>
                <w:sz w:val="16"/>
                <w:szCs w:val="13"/>
              </w:rPr>
            </w:pPr>
            <w:r>
              <w:rPr>
                <w:rStyle w:val="srchfounddb"/>
                <w:sz w:val="16"/>
                <w:szCs w:val="13"/>
              </w:rPr>
              <w:t>Dallas</w:t>
            </w:r>
          </w:p>
        </w:tc>
      </w:tr>
    </w:tbl>
    <w:p w14:paraId="66F6764B" w14:textId="77777777" w:rsidR="00462716" w:rsidRPr="00472A00" w:rsidRDefault="00462716" w:rsidP="00462716"/>
    <w:p w14:paraId="0DEABC92" w14:textId="77777777" w:rsidR="00472A00" w:rsidRPr="00472A00" w:rsidRDefault="00472A00" w:rsidP="00462716"/>
    <w:p w14:paraId="182509C5" w14:textId="77777777" w:rsidR="00462716" w:rsidRPr="000144AD" w:rsidRDefault="00462716" w:rsidP="00462716">
      <w:pPr>
        <w:pStyle w:val="Heading2"/>
      </w:pPr>
      <w:r w:rsidRPr="000144AD">
        <w:t>The Aeneid by Virgil, 19 BC (88citations*)</w:t>
      </w:r>
    </w:p>
    <w:p w14:paraId="62B67D1D" w14:textId="77777777" w:rsidR="00472A00" w:rsidRDefault="00472A00" w:rsidP="00462716">
      <w:pPr>
        <w:pStyle w:val="NormalWeb"/>
        <w:spacing w:before="0" w:beforeAutospacing="0" w:after="0" w:afterAutospacing="0"/>
        <w:rPr>
          <w:szCs w:val="20"/>
          <w:lang w:val="en"/>
        </w:rPr>
      </w:pPr>
    </w:p>
    <w:p w14:paraId="5FF47AF8" w14:textId="77777777" w:rsidR="00462716" w:rsidRPr="000144AD" w:rsidRDefault="00462716" w:rsidP="00462716">
      <w:pPr>
        <w:pStyle w:val="NormalWeb"/>
        <w:spacing w:before="0" w:beforeAutospacing="0" w:after="0" w:afterAutospacing="0"/>
        <w:rPr>
          <w:szCs w:val="20"/>
          <w:lang w:val="en"/>
        </w:rPr>
      </w:pPr>
      <w:r w:rsidRPr="000144AD">
        <w:rPr>
          <w:szCs w:val="20"/>
          <w:lang w:val="en"/>
        </w:rPr>
        <w:t>From Wikipedia.com, 2015</w:t>
      </w:r>
    </w:p>
    <w:p w14:paraId="411E62F8" w14:textId="77777777" w:rsidR="00462716" w:rsidRDefault="00462716" w:rsidP="00462716">
      <w:pPr>
        <w:pStyle w:val="NormalWeb"/>
        <w:spacing w:before="0" w:beforeAutospacing="0" w:after="0" w:afterAutospacing="0"/>
        <w:rPr>
          <w:i/>
          <w:sz w:val="18"/>
          <w:szCs w:val="18"/>
          <w:lang w:val="en"/>
        </w:rPr>
      </w:pPr>
      <w:r w:rsidRPr="000144AD">
        <w:rPr>
          <w:i/>
          <w:sz w:val="18"/>
          <w:szCs w:val="18"/>
          <w:lang w:val="en"/>
        </w:rPr>
        <w:t xml:space="preserve">The </w:t>
      </w:r>
      <w:r w:rsidRPr="000144AD">
        <w:rPr>
          <w:bCs/>
          <w:i/>
          <w:iCs/>
          <w:sz w:val="18"/>
          <w:szCs w:val="18"/>
          <w:lang w:val="en"/>
        </w:rPr>
        <w:t>Aeneid</w:t>
      </w:r>
      <w:r w:rsidRPr="000144AD">
        <w:rPr>
          <w:i/>
          <w:sz w:val="18"/>
          <w:szCs w:val="18"/>
          <w:lang w:val="en"/>
        </w:rPr>
        <w:t xml:space="preserve"> is a Latin epic poem, written by Virgil between 29 and 19 BC, that tells the legendary story of Aeneas, a Trojan who travelled to Italy, where he became the ancestor of the Romans. It is composed of 9,896 lines in dactylic hexameter. The first six of the poem's twelve books tell the story of Aeneas's wanderings from Troy to Italy, and the poem's second half tells of the Trojans' ultimately victorious war upon the Latins, under whose name Aeneas and his Trojan followers are destined to be subsumed. The hero Aeneas was already known to Greco-Roman legend and myth, having been a character in the </w:t>
      </w:r>
      <w:r w:rsidRPr="000144AD">
        <w:rPr>
          <w:i/>
          <w:iCs/>
          <w:sz w:val="18"/>
          <w:szCs w:val="18"/>
          <w:lang w:val="en"/>
        </w:rPr>
        <w:t>Iliad</w:t>
      </w:r>
      <w:r w:rsidRPr="000144AD">
        <w:rPr>
          <w:i/>
          <w:sz w:val="18"/>
          <w:szCs w:val="18"/>
          <w:lang w:val="en"/>
        </w:rPr>
        <w:t xml:space="preserve">, composed in the 8th century BC. Virgil took the disconnected tales of Aeneas's wanderings, his vague association with the foundation of Rome and a personage of no fixed characteristics other than a scrupulous </w:t>
      </w:r>
      <w:r w:rsidRPr="000144AD">
        <w:rPr>
          <w:i/>
          <w:iCs/>
          <w:sz w:val="18"/>
          <w:szCs w:val="18"/>
          <w:lang w:val="en"/>
        </w:rPr>
        <w:t>pietas</w:t>
      </w:r>
      <w:r w:rsidRPr="000144AD">
        <w:rPr>
          <w:i/>
          <w:sz w:val="18"/>
          <w:szCs w:val="18"/>
          <w:lang w:val="en"/>
        </w:rPr>
        <w:t>, and fashioned this into a compelling founding myth or national epic that at once tied Rome to the legends of Troy, explained the Punic wars, glorified traditional Roman virtues and legitimized the Julio-Claudian dynasty as descendants of the founders, heroes and gods of Rome and Troy.</w:t>
      </w:r>
    </w:p>
    <w:p w14:paraId="2DA3797A" w14:textId="77777777" w:rsidR="00472A00" w:rsidRPr="000144AD" w:rsidRDefault="00472A00" w:rsidP="00462716">
      <w:pPr>
        <w:pStyle w:val="NormalWeb"/>
        <w:spacing w:before="0" w:beforeAutospacing="0" w:after="0" w:afterAutospacing="0"/>
        <w:rPr>
          <w:i/>
          <w:sz w:val="18"/>
          <w:szCs w:val="18"/>
          <w:lang w:val="en"/>
        </w:rPr>
      </w:pPr>
    </w:p>
    <w:p w14:paraId="14C3248D" w14:textId="2A8F8958" w:rsidR="00462716" w:rsidRDefault="00462716" w:rsidP="00462716">
      <w:pPr>
        <w:rPr>
          <w:color w:val="auto"/>
          <w:sz w:val="18"/>
          <w:szCs w:val="18"/>
          <w:lang w:val="en"/>
        </w:rPr>
      </w:pPr>
      <w:r w:rsidRPr="000144AD">
        <w:t xml:space="preserve">I cited this classic tale 88 times in the </w:t>
      </w:r>
      <w:r w:rsidRPr="000144AD">
        <w:rPr>
          <w:i/>
        </w:rPr>
        <w:t>Sinnocks, Royals, Vikings, Romans, and God.ftm</w:t>
      </w:r>
      <w:r w:rsidRPr="000144AD">
        <w:t xml:space="preserve"> database for the names of many of the Roman characters in the tale, including the Greek Gods cited as influencing events at Troy and during Aeneas’ journey. This reference is a standard for the genealogy of the early Romans and their ties to the Gods. A modern version is available as:</w:t>
      </w:r>
      <w:r w:rsidR="00821487">
        <w:t xml:space="preserve"> </w:t>
      </w:r>
      <w:r w:rsidRPr="000144AD">
        <w:rPr>
          <w:iCs/>
          <w:color w:val="auto"/>
          <w:sz w:val="18"/>
          <w:szCs w:val="18"/>
          <w:lang w:val="en"/>
        </w:rPr>
        <w:t>Robert Fitzgerald</w:t>
      </w:r>
      <w:r w:rsidRPr="000144AD">
        <w:rPr>
          <w:color w:val="auto"/>
          <w:sz w:val="18"/>
          <w:szCs w:val="18"/>
          <w:lang w:val="en"/>
        </w:rPr>
        <w:t xml:space="preserve"> (translator), 1990, </w:t>
      </w:r>
      <w:r w:rsidRPr="000144AD">
        <w:rPr>
          <w:b/>
          <w:i/>
          <w:iCs/>
          <w:color w:val="auto"/>
          <w:sz w:val="18"/>
          <w:szCs w:val="18"/>
          <w:lang w:val="en"/>
        </w:rPr>
        <w:t>The Aeneid by Virgil</w:t>
      </w:r>
      <w:r w:rsidRPr="000144AD">
        <w:rPr>
          <w:color w:val="333333"/>
          <w:sz w:val="18"/>
          <w:szCs w:val="18"/>
        </w:rPr>
        <w:t xml:space="preserve"> V</w:t>
      </w:r>
      <w:r w:rsidRPr="005078FD">
        <w:rPr>
          <w:color w:val="333333"/>
          <w:sz w:val="18"/>
          <w:szCs w:val="18"/>
        </w:rPr>
        <w:t>intage Classics</w:t>
      </w:r>
      <w:r w:rsidRPr="000144AD">
        <w:rPr>
          <w:color w:val="333333"/>
          <w:sz w:val="18"/>
          <w:szCs w:val="18"/>
        </w:rPr>
        <w:t xml:space="preserve">, </w:t>
      </w:r>
      <w:r w:rsidRPr="005078FD">
        <w:rPr>
          <w:color w:val="333333"/>
          <w:sz w:val="18"/>
          <w:szCs w:val="18"/>
        </w:rPr>
        <w:t>Vintage; Reissue edition</w:t>
      </w:r>
      <w:r w:rsidRPr="000144AD">
        <w:rPr>
          <w:color w:val="333333"/>
          <w:sz w:val="18"/>
          <w:szCs w:val="18"/>
        </w:rPr>
        <w:t xml:space="preserve">, </w:t>
      </w:r>
      <w:r w:rsidRPr="000144AD">
        <w:rPr>
          <w:bCs/>
          <w:color w:val="333333"/>
          <w:sz w:val="18"/>
          <w:szCs w:val="18"/>
        </w:rPr>
        <w:t>ISBN-10</w:t>
      </w:r>
      <w:r w:rsidRPr="000144AD">
        <w:rPr>
          <w:color w:val="333333"/>
          <w:sz w:val="18"/>
          <w:szCs w:val="18"/>
        </w:rPr>
        <w:t xml:space="preserve"> 0679729526, </w:t>
      </w:r>
      <w:r w:rsidRPr="005078FD">
        <w:rPr>
          <w:color w:val="333333"/>
          <w:sz w:val="18"/>
          <w:szCs w:val="18"/>
        </w:rPr>
        <w:t>442</w:t>
      </w:r>
      <w:r w:rsidRPr="000144AD">
        <w:rPr>
          <w:color w:val="333333"/>
          <w:sz w:val="18"/>
          <w:szCs w:val="18"/>
        </w:rPr>
        <w:t>p.</w:t>
      </w:r>
    </w:p>
    <w:p w14:paraId="1D5E0207" w14:textId="77777777" w:rsidR="00462716" w:rsidRDefault="00462716" w:rsidP="00462716">
      <w:pPr>
        <w:rPr>
          <w:color w:val="auto"/>
          <w:sz w:val="18"/>
          <w:szCs w:val="18"/>
          <w:lang w:val="en"/>
        </w:rPr>
      </w:pPr>
    </w:p>
    <w:p w14:paraId="5F063D13" w14:textId="77777777" w:rsidR="0095124F" w:rsidRDefault="0095124F" w:rsidP="00462716">
      <w:pPr>
        <w:rPr>
          <w:b/>
          <w:sz w:val="16"/>
          <w:szCs w:val="16"/>
        </w:rPr>
        <w:sectPr w:rsidR="0095124F" w:rsidSect="00D1017A">
          <w:headerReference w:type="default" r:id="rId168"/>
          <w:footerReference w:type="default" r:id="rId169"/>
          <w:pgSz w:w="12240" w:h="15840" w:code="1"/>
          <w:pgMar w:top="864" w:right="1440" w:bottom="864" w:left="1440" w:header="288" w:footer="432" w:gutter="0"/>
          <w:cols w:space="720"/>
          <w:docGrid w:linePitch="360"/>
        </w:sectPr>
      </w:pPr>
    </w:p>
    <w:tbl>
      <w:tblPr>
        <w:tblStyle w:val="TableGrid"/>
        <w:tblW w:w="0" w:type="auto"/>
        <w:jc w:val="center"/>
        <w:tblLook w:val="04A0" w:firstRow="1" w:lastRow="0" w:firstColumn="1" w:lastColumn="0" w:noHBand="0" w:noVBand="1"/>
      </w:tblPr>
      <w:tblGrid>
        <w:gridCol w:w="1212"/>
        <w:gridCol w:w="3098"/>
      </w:tblGrid>
      <w:tr w:rsidR="00462716" w:rsidRPr="0095124F" w14:paraId="511983A1" w14:textId="77777777" w:rsidTr="0095124F">
        <w:trPr>
          <w:tblHeader/>
          <w:jc w:val="center"/>
        </w:trPr>
        <w:tc>
          <w:tcPr>
            <w:tcW w:w="1230" w:type="dxa"/>
            <w:shd w:val="clear" w:color="auto" w:fill="D9D9D9" w:themeFill="background1" w:themeFillShade="D9"/>
          </w:tcPr>
          <w:p w14:paraId="3A8080FD" w14:textId="7FA45964" w:rsidR="00462716" w:rsidRPr="0095124F" w:rsidRDefault="00462716" w:rsidP="00462716">
            <w:pPr>
              <w:rPr>
                <w:b/>
                <w:sz w:val="16"/>
                <w:szCs w:val="16"/>
              </w:rPr>
            </w:pPr>
            <w:r w:rsidRPr="0095124F">
              <w:rPr>
                <w:b/>
                <w:sz w:val="16"/>
                <w:szCs w:val="16"/>
              </w:rPr>
              <w:lastRenderedPageBreak/>
              <w:t>Book: Section</w:t>
            </w:r>
          </w:p>
        </w:tc>
        <w:tc>
          <w:tcPr>
            <w:tcW w:w="3175" w:type="dxa"/>
            <w:shd w:val="clear" w:color="auto" w:fill="D9D9D9" w:themeFill="background1" w:themeFillShade="D9"/>
          </w:tcPr>
          <w:p w14:paraId="6EE13775" w14:textId="77777777" w:rsidR="00462716" w:rsidRPr="0095124F" w:rsidRDefault="00462716" w:rsidP="00462716">
            <w:pPr>
              <w:rPr>
                <w:b/>
                <w:sz w:val="16"/>
                <w:szCs w:val="16"/>
              </w:rPr>
            </w:pPr>
            <w:r w:rsidRPr="0095124F">
              <w:rPr>
                <w:b/>
                <w:sz w:val="16"/>
                <w:szCs w:val="16"/>
              </w:rPr>
              <w:t>Character Cited</w:t>
            </w:r>
          </w:p>
        </w:tc>
      </w:tr>
      <w:tr w:rsidR="00462716" w:rsidRPr="0095124F" w14:paraId="3E01B9B7" w14:textId="77777777" w:rsidTr="0095124F">
        <w:trPr>
          <w:jc w:val="center"/>
        </w:trPr>
        <w:tc>
          <w:tcPr>
            <w:tcW w:w="1230" w:type="dxa"/>
          </w:tcPr>
          <w:p w14:paraId="5ADBA8B4" w14:textId="77777777" w:rsidR="00462716" w:rsidRPr="0095124F" w:rsidRDefault="00462716" w:rsidP="00462716">
            <w:pPr>
              <w:rPr>
                <w:sz w:val="14"/>
                <w:szCs w:val="14"/>
              </w:rPr>
            </w:pPr>
            <w:r w:rsidRPr="0095124F">
              <w:rPr>
                <w:sz w:val="14"/>
                <w:szCs w:val="14"/>
              </w:rPr>
              <w:t>Book 01: 001.05</w:t>
            </w:r>
          </w:p>
        </w:tc>
        <w:tc>
          <w:tcPr>
            <w:tcW w:w="3175" w:type="dxa"/>
          </w:tcPr>
          <w:p w14:paraId="37E3ECD7" w14:textId="77777777" w:rsidR="00462716" w:rsidRPr="0095124F" w:rsidRDefault="00462716" w:rsidP="00462716">
            <w:pPr>
              <w:rPr>
                <w:sz w:val="14"/>
                <w:szCs w:val="14"/>
              </w:rPr>
            </w:pPr>
            <w:r w:rsidRPr="0095124F">
              <w:rPr>
                <w:sz w:val="14"/>
                <w:szCs w:val="14"/>
              </w:rPr>
              <w:t>Hera, an Olympian</w:t>
            </w:r>
          </w:p>
        </w:tc>
      </w:tr>
      <w:tr w:rsidR="00462716" w:rsidRPr="0095124F" w14:paraId="1114BA95" w14:textId="77777777" w:rsidTr="0095124F">
        <w:trPr>
          <w:jc w:val="center"/>
        </w:trPr>
        <w:tc>
          <w:tcPr>
            <w:tcW w:w="1230" w:type="dxa"/>
          </w:tcPr>
          <w:p w14:paraId="633E7181" w14:textId="77777777" w:rsidR="00462716" w:rsidRPr="0095124F" w:rsidRDefault="00462716" w:rsidP="00462716">
            <w:pPr>
              <w:rPr>
                <w:sz w:val="14"/>
                <w:szCs w:val="14"/>
              </w:rPr>
            </w:pPr>
            <w:r w:rsidRPr="0095124F">
              <w:rPr>
                <w:sz w:val="14"/>
                <w:szCs w:val="14"/>
              </w:rPr>
              <w:t>Book 01: 002.27</w:t>
            </w:r>
          </w:p>
        </w:tc>
        <w:tc>
          <w:tcPr>
            <w:tcW w:w="3175" w:type="dxa"/>
          </w:tcPr>
          <w:p w14:paraId="6D953B66" w14:textId="77777777" w:rsidR="00462716" w:rsidRPr="0095124F" w:rsidRDefault="00462716" w:rsidP="00462716">
            <w:pPr>
              <w:rPr>
                <w:sz w:val="14"/>
                <w:szCs w:val="14"/>
              </w:rPr>
            </w:pPr>
            <w:r w:rsidRPr="0095124F">
              <w:rPr>
                <w:sz w:val="14"/>
                <w:szCs w:val="14"/>
              </w:rPr>
              <w:t>Zeus, an Olympian</w:t>
            </w:r>
          </w:p>
        </w:tc>
      </w:tr>
      <w:tr w:rsidR="00462716" w:rsidRPr="0095124F" w14:paraId="14B8EEF6" w14:textId="77777777" w:rsidTr="0095124F">
        <w:trPr>
          <w:jc w:val="center"/>
        </w:trPr>
        <w:tc>
          <w:tcPr>
            <w:tcW w:w="1230" w:type="dxa"/>
          </w:tcPr>
          <w:p w14:paraId="6346A9CA" w14:textId="77777777" w:rsidR="00462716" w:rsidRPr="0095124F" w:rsidRDefault="00462716" w:rsidP="00462716">
            <w:pPr>
              <w:rPr>
                <w:sz w:val="14"/>
                <w:szCs w:val="14"/>
              </w:rPr>
            </w:pPr>
            <w:r w:rsidRPr="0095124F">
              <w:rPr>
                <w:sz w:val="14"/>
                <w:szCs w:val="14"/>
              </w:rPr>
              <w:t>Book 01: 004.09</w:t>
            </w:r>
          </w:p>
        </w:tc>
        <w:tc>
          <w:tcPr>
            <w:tcW w:w="3175" w:type="dxa"/>
          </w:tcPr>
          <w:p w14:paraId="28EC850C" w14:textId="77777777" w:rsidR="00462716" w:rsidRPr="0095124F" w:rsidRDefault="00462716" w:rsidP="00462716">
            <w:pPr>
              <w:rPr>
                <w:sz w:val="14"/>
                <w:szCs w:val="14"/>
              </w:rPr>
            </w:pPr>
            <w:r w:rsidRPr="0095124F">
              <w:rPr>
                <w:sz w:val="14"/>
                <w:szCs w:val="14"/>
              </w:rPr>
              <w:t>Aeneas, the Dardanian</w:t>
            </w:r>
          </w:p>
        </w:tc>
      </w:tr>
      <w:tr w:rsidR="00462716" w:rsidRPr="0095124F" w14:paraId="7728714A" w14:textId="77777777" w:rsidTr="0095124F">
        <w:trPr>
          <w:jc w:val="center"/>
        </w:trPr>
        <w:tc>
          <w:tcPr>
            <w:tcW w:w="1230" w:type="dxa"/>
          </w:tcPr>
          <w:p w14:paraId="15B3FF6E" w14:textId="77777777" w:rsidR="00462716" w:rsidRPr="0095124F" w:rsidRDefault="00462716" w:rsidP="00462716">
            <w:pPr>
              <w:rPr>
                <w:sz w:val="14"/>
                <w:szCs w:val="14"/>
              </w:rPr>
            </w:pPr>
            <w:r w:rsidRPr="0095124F">
              <w:rPr>
                <w:sz w:val="14"/>
                <w:szCs w:val="14"/>
              </w:rPr>
              <w:t>Book 01: 009.30</w:t>
            </w:r>
          </w:p>
        </w:tc>
        <w:tc>
          <w:tcPr>
            <w:tcW w:w="3175" w:type="dxa"/>
          </w:tcPr>
          <w:p w14:paraId="355ACAF2" w14:textId="77777777" w:rsidR="00462716" w:rsidRPr="0095124F" w:rsidRDefault="00462716" w:rsidP="00462716">
            <w:pPr>
              <w:rPr>
                <w:sz w:val="14"/>
                <w:szCs w:val="14"/>
              </w:rPr>
            </w:pPr>
            <w:r w:rsidRPr="0095124F">
              <w:rPr>
                <w:sz w:val="14"/>
                <w:szCs w:val="14"/>
              </w:rPr>
              <w:t>Ares, an Olympian</w:t>
            </w:r>
          </w:p>
        </w:tc>
      </w:tr>
      <w:tr w:rsidR="00462716" w:rsidRPr="0095124F" w14:paraId="2953EB1C" w14:textId="77777777" w:rsidTr="0095124F">
        <w:trPr>
          <w:jc w:val="center"/>
        </w:trPr>
        <w:tc>
          <w:tcPr>
            <w:tcW w:w="1230" w:type="dxa"/>
          </w:tcPr>
          <w:p w14:paraId="658F19BE" w14:textId="77777777" w:rsidR="00462716" w:rsidRPr="0095124F" w:rsidRDefault="00462716" w:rsidP="00462716">
            <w:pPr>
              <w:rPr>
                <w:sz w:val="14"/>
                <w:szCs w:val="14"/>
              </w:rPr>
            </w:pPr>
            <w:r w:rsidRPr="0095124F">
              <w:rPr>
                <w:sz w:val="14"/>
                <w:szCs w:val="14"/>
              </w:rPr>
              <w:t>Book 01: 009.30</w:t>
            </w:r>
          </w:p>
        </w:tc>
        <w:tc>
          <w:tcPr>
            <w:tcW w:w="3175" w:type="dxa"/>
          </w:tcPr>
          <w:p w14:paraId="3DDB8396" w14:textId="77777777" w:rsidR="00462716" w:rsidRPr="0095124F" w:rsidRDefault="00462716" w:rsidP="00462716">
            <w:pPr>
              <w:rPr>
                <w:sz w:val="14"/>
                <w:szCs w:val="14"/>
              </w:rPr>
            </w:pPr>
            <w:r w:rsidRPr="0095124F">
              <w:rPr>
                <w:sz w:val="14"/>
                <w:szCs w:val="14"/>
              </w:rPr>
              <w:t>Ascanius, King of Alba Longa</w:t>
            </w:r>
          </w:p>
        </w:tc>
      </w:tr>
      <w:tr w:rsidR="00462716" w:rsidRPr="0095124F" w14:paraId="1DD54BA8" w14:textId="77777777" w:rsidTr="0095124F">
        <w:trPr>
          <w:jc w:val="center"/>
        </w:trPr>
        <w:tc>
          <w:tcPr>
            <w:tcW w:w="1230" w:type="dxa"/>
          </w:tcPr>
          <w:p w14:paraId="136F4DF1" w14:textId="77777777" w:rsidR="00462716" w:rsidRPr="0095124F" w:rsidRDefault="00462716" w:rsidP="00462716">
            <w:pPr>
              <w:rPr>
                <w:sz w:val="14"/>
                <w:szCs w:val="14"/>
              </w:rPr>
            </w:pPr>
            <w:r w:rsidRPr="0095124F">
              <w:rPr>
                <w:sz w:val="14"/>
                <w:szCs w:val="14"/>
              </w:rPr>
              <w:t>Book 01: 009.30</w:t>
            </w:r>
          </w:p>
        </w:tc>
        <w:tc>
          <w:tcPr>
            <w:tcW w:w="3175" w:type="dxa"/>
          </w:tcPr>
          <w:p w14:paraId="300DD5F1" w14:textId="77777777" w:rsidR="00462716" w:rsidRPr="0095124F" w:rsidRDefault="00462716" w:rsidP="00462716">
            <w:pPr>
              <w:rPr>
                <w:sz w:val="14"/>
                <w:szCs w:val="14"/>
              </w:rPr>
            </w:pPr>
            <w:r w:rsidRPr="0095124F">
              <w:rPr>
                <w:sz w:val="14"/>
                <w:szCs w:val="14"/>
              </w:rPr>
              <w:t>Rhea Silvia, of Alba Longa</w:t>
            </w:r>
          </w:p>
        </w:tc>
      </w:tr>
      <w:tr w:rsidR="00462716" w:rsidRPr="0095124F" w14:paraId="7224D315" w14:textId="77777777" w:rsidTr="0095124F">
        <w:trPr>
          <w:jc w:val="center"/>
        </w:trPr>
        <w:tc>
          <w:tcPr>
            <w:tcW w:w="1230" w:type="dxa"/>
          </w:tcPr>
          <w:p w14:paraId="1AC41BFD" w14:textId="77777777" w:rsidR="00462716" w:rsidRPr="0095124F" w:rsidRDefault="00462716" w:rsidP="00462716">
            <w:pPr>
              <w:rPr>
                <w:sz w:val="14"/>
                <w:szCs w:val="14"/>
              </w:rPr>
            </w:pPr>
            <w:r w:rsidRPr="0095124F">
              <w:rPr>
                <w:sz w:val="14"/>
                <w:szCs w:val="14"/>
              </w:rPr>
              <w:t>Book 01: 010.02</w:t>
            </w:r>
          </w:p>
        </w:tc>
        <w:tc>
          <w:tcPr>
            <w:tcW w:w="3175" w:type="dxa"/>
          </w:tcPr>
          <w:p w14:paraId="707275F9" w14:textId="77777777" w:rsidR="00462716" w:rsidRPr="0095124F" w:rsidRDefault="00462716" w:rsidP="00462716">
            <w:pPr>
              <w:rPr>
                <w:sz w:val="14"/>
                <w:szCs w:val="14"/>
              </w:rPr>
            </w:pPr>
            <w:r w:rsidRPr="0095124F">
              <w:rPr>
                <w:sz w:val="14"/>
                <w:szCs w:val="14"/>
              </w:rPr>
              <w:t>Romulus, founder of Rome</w:t>
            </w:r>
          </w:p>
        </w:tc>
      </w:tr>
      <w:tr w:rsidR="00462716" w:rsidRPr="0095124F" w14:paraId="2A360368" w14:textId="77777777" w:rsidTr="0095124F">
        <w:trPr>
          <w:jc w:val="center"/>
        </w:trPr>
        <w:tc>
          <w:tcPr>
            <w:tcW w:w="1230" w:type="dxa"/>
          </w:tcPr>
          <w:p w14:paraId="09C2AFC3" w14:textId="77777777" w:rsidR="00462716" w:rsidRPr="0095124F" w:rsidRDefault="00462716" w:rsidP="00462716">
            <w:pPr>
              <w:rPr>
                <w:sz w:val="14"/>
                <w:szCs w:val="14"/>
              </w:rPr>
            </w:pPr>
            <w:r w:rsidRPr="0095124F">
              <w:rPr>
                <w:sz w:val="14"/>
                <w:szCs w:val="14"/>
              </w:rPr>
              <w:t>Book 01: 010.16</w:t>
            </w:r>
          </w:p>
        </w:tc>
        <w:tc>
          <w:tcPr>
            <w:tcW w:w="3175" w:type="dxa"/>
          </w:tcPr>
          <w:p w14:paraId="0CDD8B4F" w14:textId="77777777" w:rsidR="00462716" w:rsidRPr="0095124F" w:rsidRDefault="00462716" w:rsidP="00462716">
            <w:pPr>
              <w:rPr>
                <w:sz w:val="14"/>
                <w:szCs w:val="14"/>
              </w:rPr>
            </w:pPr>
            <w:r w:rsidRPr="0095124F">
              <w:rPr>
                <w:sz w:val="14"/>
                <w:szCs w:val="14"/>
              </w:rPr>
              <w:t>Ascanius, King of Alba Longa</w:t>
            </w:r>
          </w:p>
        </w:tc>
      </w:tr>
      <w:tr w:rsidR="00462716" w:rsidRPr="0095124F" w14:paraId="0E8971DF" w14:textId="77777777" w:rsidTr="0095124F">
        <w:trPr>
          <w:jc w:val="center"/>
        </w:trPr>
        <w:tc>
          <w:tcPr>
            <w:tcW w:w="1230" w:type="dxa"/>
          </w:tcPr>
          <w:p w14:paraId="752D7EFA" w14:textId="77777777" w:rsidR="00462716" w:rsidRPr="0095124F" w:rsidRDefault="00462716" w:rsidP="00462716">
            <w:pPr>
              <w:rPr>
                <w:sz w:val="14"/>
                <w:szCs w:val="14"/>
              </w:rPr>
            </w:pPr>
            <w:r w:rsidRPr="0095124F">
              <w:rPr>
                <w:sz w:val="14"/>
                <w:szCs w:val="14"/>
              </w:rPr>
              <w:t>Book 01: 010.16</w:t>
            </w:r>
          </w:p>
        </w:tc>
        <w:tc>
          <w:tcPr>
            <w:tcW w:w="3175" w:type="dxa"/>
          </w:tcPr>
          <w:p w14:paraId="6D6D209F" w14:textId="77777777" w:rsidR="00462716" w:rsidRPr="0095124F" w:rsidRDefault="00462716" w:rsidP="00462716">
            <w:pPr>
              <w:rPr>
                <w:sz w:val="14"/>
                <w:szCs w:val="14"/>
              </w:rPr>
            </w:pPr>
            <w:r w:rsidRPr="0095124F">
              <w:rPr>
                <w:sz w:val="14"/>
                <w:szCs w:val="14"/>
              </w:rPr>
              <w:t>Iullus of Rome, founder of the Julius Family</w:t>
            </w:r>
          </w:p>
        </w:tc>
      </w:tr>
      <w:tr w:rsidR="00462716" w:rsidRPr="0095124F" w14:paraId="3BF81BA3" w14:textId="77777777" w:rsidTr="0095124F">
        <w:trPr>
          <w:jc w:val="center"/>
        </w:trPr>
        <w:tc>
          <w:tcPr>
            <w:tcW w:w="1230" w:type="dxa"/>
          </w:tcPr>
          <w:p w14:paraId="49E22019" w14:textId="77777777" w:rsidR="00462716" w:rsidRPr="0095124F" w:rsidRDefault="00462716" w:rsidP="00462716">
            <w:pPr>
              <w:rPr>
                <w:sz w:val="14"/>
                <w:szCs w:val="14"/>
              </w:rPr>
            </w:pPr>
            <w:r w:rsidRPr="0095124F">
              <w:rPr>
                <w:sz w:val="14"/>
                <w:szCs w:val="14"/>
              </w:rPr>
              <w:t>Book 01: 010.20</w:t>
            </w:r>
          </w:p>
        </w:tc>
        <w:tc>
          <w:tcPr>
            <w:tcW w:w="3175" w:type="dxa"/>
          </w:tcPr>
          <w:p w14:paraId="02F63FBE" w14:textId="77777777" w:rsidR="00462716" w:rsidRPr="0095124F" w:rsidRDefault="00462716" w:rsidP="00462716">
            <w:pPr>
              <w:rPr>
                <w:sz w:val="14"/>
                <w:szCs w:val="14"/>
              </w:rPr>
            </w:pPr>
            <w:r w:rsidRPr="0095124F">
              <w:rPr>
                <w:sz w:val="14"/>
                <w:szCs w:val="14"/>
              </w:rPr>
              <w:t>Remus, brother of Romulus</w:t>
            </w:r>
          </w:p>
        </w:tc>
      </w:tr>
      <w:tr w:rsidR="00462716" w:rsidRPr="0095124F" w14:paraId="2E5EC23F" w14:textId="77777777" w:rsidTr="0095124F">
        <w:trPr>
          <w:jc w:val="center"/>
        </w:trPr>
        <w:tc>
          <w:tcPr>
            <w:tcW w:w="1230" w:type="dxa"/>
          </w:tcPr>
          <w:p w14:paraId="38491E39" w14:textId="77777777" w:rsidR="00462716" w:rsidRPr="0095124F" w:rsidRDefault="00462716" w:rsidP="00462716">
            <w:pPr>
              <w:rPr>
                <w:sz w:val="14"/>
                <w:szCs w:val="14"/>
              </w:rPr>
            </w:pPr>
            <w:r w:rsidRPr="0095124F">
              <w:rPr>
                <w:sz w:val="14"/>
                <w:szCs w:val="14"/>
              </w:rPr>
              <w:t>Book 01: 015.32</w:t>
            </w:r>
          </w:p>
        </w:tc>
        <w:tc>
          <w:tcPr>
            <w:tcW w:w="3175" w:type="dxa"/>
          </w:tcPr>
          <w:p w14:paraId="681951AA" w14:textId="77777777" w:rsidR="00462716" w:rsidRPr="0095124F" w:rsidRDefault="00462716" w:rsidP="00462716">
            <w:pPr>
              <w:rPr>
                <w:sz w:val="14"/>
                <w:szCs w:val="14"/>
              </w:rPr>
            </w:pPr>
            <w:r w:rsidRPr="0095124F">
              <w:rPr>
                <w:sz w:val="14"/>
                <w:szCs w:val="14"/>
              </w:rPr>
              <w:t>Priam, King of Troy</w:t>
            </w:r>
          </w:p>
        </w:tc>
      </w:tr>
      <w:tr w:rsidR="00462716" w:rsidRPr="0095124F" w14:paraId="77286B0C" w14:textId="77777777" w:rsidTr="0095124F">
        <w:trPr>
          <w:jc w:val="center"/>
        </w:trPr>
        <w:tc>
          <w:tcPr>
            <w:tcW w:w="1230" w:type="dxa"/>
          </w:tcPr>
          <w:p w14:paraId="044EBC6A" w14:textId="77777777" w:rsidR="00462716" w:rsidRPr="0095124F" w:rsidRDefault="00462716" w:rsidP="00462716">
            <w:pPr>
              <w:rPr>
                <w:sz w:val="14"/>
                <w:szCs w:val="14"/>
              </w:rPr>
            </w:pPr>
            <w:r w:rsidRPr="0095124F">
              <w:rPr>
                <w:sz w:val="14"/>
                <w:szCs w:val="14"/>
              </w:rPr>
              <w:t>Book 01: 016.32</w:t>
            </w:r>
          </w:p>
        </w:tc>
        <w:tc>
          <w:tcPr>
            <w:tcW w:w="3175" w:type="dxa"/>
          </w:tcPr>
          <w:p w14:paraId="5B9ED399" w14:textId="77777777" w:rsidR="00462716" w:rsidRPr="0095124F" w:rsidRDefault="00462716" w:rsidP="00462716">
            <w:pPr>
              <w:rPr>
                <w:sz w:val="14"/>
                <w:szCs w:val="14"/>
              </w:rPr>
            </w:pPr>
            <w:r w:rsidRPr="0095124F">
              <w:rPr>
                <w:sz w:val="14"/>
                <w:szCs w:val="14"/>
              </w:rPr>
              <w:t>Memnon, King of Ethiopia, son-in-law of Priam</w:t>
            </w:r>
          </w:p>
        </w:tc>
      </w:tr>
      <w:tr w:rsidR="00462716" w:rsidRPr="0095124F" w14:paraId="3ED88A75" w14:textId="77777777" w:rsidTr="0095124F">
        <w:trPr>
          <w:jc w:val="center"/>
        </w:trPr>
        <w:tc>
          <w:tcPr>
            <w:tcW w:w="1230" w:type="dxa"/>
          </w:tcPr>
          <w:p w14:paraId="649F9CB9" w14:textId="77777777" w:rsidR="00462716" w:rsidRPr="0095124F" w:rsidRDefault="00462716" w:rsidP="00462716">
            <w:pPr>
              <w:rPr>
                <w:sz w:val="14"/>
                <w:szCs w:val="14"/>
              </w:rPr>
            </w:pPr>
            <w:r w:rsidRPr="0095124F">
              <w:rPr>
                <w:sz w:val="14"/>
                <w:szCs w:val="14"/>
              </w:rPr>
              <w:t>Book 01: 019.03</w:t>
            </w:r>
          </w:p>
        </w:tc>
        <w:tc>
          <w:tcPr>
            <w:tcW w:w="3175" w:type="dxa"/>
          </w:tcPr>
          <w:p w14:paraId="5A4C5EAA" w14:textId="0F498411" w:rsidR="00462716" w:rsidRPr="0095124F" w:rsidRDefault="00462716" w:rsidP="0095124F">
            <w:pPr>
              <w:rPr>
                <w:sz w:val="14"/>
                <w:szCs w:val="14"/>
              </w:rPr>
            </w:pPr>
            <w:r w:rsidRPr="0095124F">
              <w:rPr>
                <w:sz w:val="14"/>
                <w:szCs w:val="14"/>
              </w:rPr>
              <w:t>Dardanus, King of Acadia, eponym of Dardanelles</w:t>
            </w:r>
          </w:p>
        </w:tc>
      </w:tr>
      <w:tr w:rsidR="00462716" w:rsidRPr="0095124F" w14:paraId="7A94A135" w14:textId="77777777" w:rsidTr="0095124F">
        <w:trPr>
          <w:jc w:val="center"/>
        </w:trPr>
        <w:tc>
          <w:tcPr>
            <w:tcW w:w="1230" w:type="dxa"/>
          </w:tcPr>
          <w:p w14:paraId="14447729" w14:textId="77777777" w:rsidR="00462716" w:rsidRPr="0095124F" w:rsidRDefault="00462716" w:rsidP="00462716">
            <w:pPr>
              <w:rPr>
                <w:sz w:val="14"/>
                <w:szCs w:val="14"/>
              </w:rPr>
            </w:pPr>
            <w:r w:rsidRPr="0095124F">
              <w:rPr>
                <w:sz w:val="14"/>
                <w:szCs w:val="14"/>
              </w:rPr>
              <w:t>Book 01: 020.32</w:t>
            </w:r>
          </w:p>
        </w:tc>
        <w:tc>
          <w:tcPr>
            <w:tcW w:w="3175" w:type="dxa"/>
          </w:tcPr>
          <w:p w14:paraId="219C0C67" w14:textId="77777777" w:rsidR="00462716" w:rsidRPr="0095124F" w:rsidRDefault="00462716" w:rsidP="00462716">
            <w:pPr>
              <w:rPr>
                <w:sz w:val="14"/>
                <w:szCs w:val="14"/>
              </w:rPr>
            </w:pPr>
            <w:r w:rsidRPr="0095124F">
              <w:rPr>
                <w:sz w:val="14"/>
                <w:szCs w:val="14"/>
              </w:rPr>
              <w:t>Aeneas, the Dardanian</w:t>
            </w:r>
          </w:p>
        </w:tc>
      </w:tr>
      <w:tr w:rsidR="00462716" w:rsidRPr="0095124F" w14:paraId="777D1AF0" w14:textId="77777777" w:rsidTr="0095124F">
        <w:trPr>
          <w:jc w:val="center"/>
        </w:trPr>
        <w:tc>
          <w:tcPr>
            <w:tcW w:w="1230" w:type="dxa"/>
          </w:tcPr>
          <w:p w14:paraId="32F96DA2" w14:textId="77777777" w:rsidR="00462716" w:rsidRPr="0095124F" w:rsidRDefault="00462716" w:rsidP="00462716">
            <w:pPr>
              <w:rPr>
                <w:sz w:val="14"/>
                <w:szCs w:val="14"/>
              </w:rPr>
            </w:pPr>
            <w:r w:rsidRPr="0095124F">
              <w:rPr>
                <w:sz w:val="14"/>
                <w:szCs w:val="14"/>
              </w:rPr>
              <w:t>Book 01: 020.32</w:t>
            </w:r>
          </w:p>
        </w:tc>
        <w:tc>
          <w:tcPr>
            <w:tcW w:w="3175" w:type="dxa"/>
          </w:tcPr>
          <w:p w14:paraId="25EFB19A" w14:textId="77777777" w:rsidR="00462716" w:rsidRPr="0095124F" w:rsidRDefault="00462716" w:rsidP="00462716">
            <w:pPr>
              <w:rPr>
                <w:sz w:val="14"/>
                <w:szCs w:val="14"/>
              </w:rPr>
            </w:pPr>
            <w:r w:rsidRPr="0095124F">
              <w:rPr>
                <w:sz w:val="14"/>
                <w:szCs w:val="14"/>
              </w:rPr>
              <w:t>Anchises, Aeneas’ father</w:t>
            </w:r>
          </w:p>
        </w:tc>
      </w:tr>
      <w:tr w:rsidR="00462716" w:rsidRPr="0095124F" w14:paraId="67892338" w14:textId="77777777" w:rsidTr="0095124F">
        <w:trPr>
          <w:jc w:val="center"/>
        </w:trPr>
        <w:tc>
          <w:tcPr>
            <w:tcW w:w="1230" w:type="dxa"/>
          </w:tcPr>
          <w:p w14:paraId="157F59A8" w14:textId="77777777" w:rsidR="00462716" w:rsidRPr="0095124F" w:rsidRDefault="00462716" w:rsidP="00462716">
            <w:pPr>
              <w:rPr>
                <w:sz w:val="14"/>
                <w:szCs w:val="14"/>
              </w:rPr>
            </w:pPr>
            <w:r w:rsidRPr="0095124F">
              <w:rPr>
                <w:sz w:val="14"/>
                <w:szCs w:val="14"/>
              </w:rPr>
              <w:t>Book 01: 020.32</w:t>
            </w:r>
          </w:p>
        </w:tc>
        <w:tc>
          <w:tcPr>
            <w:tcW w:w="3175" w:type="dxa"/>
          </w:tcPr>
          <w:p w14:paraId="519F4E3C" w14:textId="77777777" w:rsidR="00462716" w:rsidRPr="0095124F" w:rsidRDefault="00462716" w:rsidP="00462716">
            <w:pPr>
              <w:rPr>
                <w:sz w:val="14"/>
                <w:szCs w:val="14"/>
              </w:rPr>
            </w:pPr>
            <w:r w:rsidRPr="0095124F">
              <w:rPr>
                <w:sz w:val="14"/>
                <w:szCs w:val="14"/>
              </w:rPr>
              <w:t>Aphrodite, an Olympian</w:t>
            </w:r>
          </w:p>
        </w:tc>
      </w:tr>
      <w:tr w:rsidR="00462716" w:rsidRPr="0095124F" w14:paraId="7E6BEB99" w14:textId="77777777" w:rsidTr="0095124F">
        <w:trPr>
          <w:jc w:val="center"/>
        </w:trPr>
        <w:tc>
          <w:tcPr>
            <w:tcW w:w="1230" w:type="dxa"/>
          </w:tcPr>
          <w:p w14:paraId="131909DE" w14:textId="77777777" w:rsidR="00462716" w:rsidRPr="0095124F" w:rsidRDefault="00462716" w:rsidP="00462716">
            <w:pPr>
              <w:rPr>
                <w:sz w:val="14"/>
                <w:szCs w:val="14"/>
              </w:rPr>
            </w:pPr>
            <w:r w:rsidRPr="0095124F">
              <w:rPr>
                <w:sz w:val="14"/>
                <w:szCs w:val="14"/>
              </w:rPr>
              <w:t>Book 01: 022.02</w:t>
            </w:r>
          </w:p>
        </w:tc>
        <w:tc>
          <w:tcPr>
            <w:tcW w:w="3175" w:type="dxa"/>
          </w:tcPr>
          <w:p w14:paraId="429C3A0D" w14:textId="77777777" w:rsidR="00462716" w:rsidRPr="0095124F" w:rsidRDefault="00462716" w:rsidP="00462716">
            <w:pPr>
              <w:rPr>
                <w:sz w:val="14"/>
                <w:szCs w:val="14"/>
              </w:rPr>
            </w:pPr>
            <w:r w:rsidRPr="0095124F">
              <w:rPr>
                <w:sz w:val="14"/>
                <w:szCs w:val="14"/>
              </w:rPr>
              <w:t>Ascanius, King of Alba Longa</w:t>
            </w:r>
          </w:p>
        </w:tc>
      </w:tr>
      <w:tr w:rsidR="00462716" w:rsidRPr="0095124F" w14:paraId="02B797B3" w14:textId="77777777" w:rsidTr="0095124F">
        <w:trPr>
          <w:jc w:val="center"/>
        </w:trPr>
        <w:tc>
          <w:tcPr>
            <w:tcW w:w="1230" w:type="dxa"/>
          </w:tcPr>
          <w:p w14:paraId="0D3A357C" w14:textId="77777777" w:rsidR="00462716" w:rsidRPr="0095124F" w:rsidRDefault="00462716" w:rsidP="00462716">
            <w:pPr>
              <w:rPr>
                <w:sz w:val="14"/>
                <w:szCs w:val="14"/>
              </w:rPr>
            </w:pPr>
            <w:r w:rsidRPr="0095124F">
              <w:rPr>
                <w:sz w:val="14"/>
                <w:szCs w:val="14"/>
              </w:rPr>
              <w:t>Book 01: 023.03</w:t>
            </w:r>
          </w:p>
        </w:tc>
        <w:tc>
          <w:tcPr>
            <w:tcW w:w="3175" w:type="dxa"/>
          </w:tcPr>
          <w:p w14:paraId="0D2294EA" w14:textId="77777777" w:rsidR="00462716" w:rsidRPr="0095124F" w:rsidRDefault="00462716" w:rsidP="00462716">
            <w:pPr>
              <w:rPr>
                <w:sz w:val="14"/>
                <w:szCs w:val="14"/>
              </w:rPr>
            </w:pPr>
            <w:r w:rsidRPr="0095124F">
              <w:rPr>
                <w:sz w:val="14"/>
                <w:szCs w:val="14"/>
              </w:rPr>
              <w:t>Aeneas, the Dardanian</w:t>
            </w:r>
          </w:p>
        </w:tc>
      </w:tr>
      <w:tr w:rsidR="00462716" w:rsidRPr="0095124F" w14:paraId="321B7630" w14:textId="77777777" w:rsidTr="0095124F">
        <w:trPr>
          <w:jc w:val="center"/>
        </w:trPr>
        <w:tc>
          <w:tcPr>
            <w:tcW w:w="1230" w:type="dxa"/>
          </w:tcPr>
          <w:p w14:paraId="58435477" w14:textId="77777777" w:rsidR="00462716" w:rsidRPr="0095124F" w:rsidRDefault="00462716" w:rsidP="00462716">
            <w:pPr>
              <w:rPr>
                <w:sz w:val="14"/>
                <w:szCs w:val="14"/>
              </w:rPr>
            </w:pPr>
            <w:r w:rsidRPr="0095124F">
              <w:rPr>
                <w:sz w:val="14"/>
                <w:szCs w:val="14"/>
              </w:rPr>
              <w:t>Book 01: 023.03</w:t>
            </w:r>
          </w:p>
        </w:tc>
        <w:tc>
          <w:tcPr>
            <w:tcW w:w="3175" w:type="dxa"/>
          </w:tcPr>
          <w:p w14:paraId="2A0C3A0B" w14:textId="77777777" w:rsidR="00462716" w:rsidRPr="0095124F" w:rsidRDefault="00462716" w:rsidP="00462716">
            <w:pPr>
              <w:rPr>
                <w:sz w:val="14"/>
                <w:szCs w:val="14"/>
              </w:rPr>
            </w:pPr>
            <w:r w:rsidRPr="0095124F">
              <w:rPr>
                <w:sz w:val="14"/>
                <w:szCs w:val="14"/>
              </w:rPr>
              <w:t>Ascanius, King of Alba Longa</w:t>
            </w:r>
          </w:p>
        </w:tc>
      </w:tr>
      <w:tr w:rsidR="00462716" w:rsidRPr="0095124F" w14:paraId="5508A9F5" w14:textId="77777777" w:rsidTr="0095124F">
        <w:trPr>
          <w:jc w:val="center"/>
        </w:trPr>
        <w:tc>
          <w:tcPr>
            <w:tcW w:w="1230" w:type="dxa"/>
          </w:tcPr>
          <w:p w14:paraId="6291E022" w14:textId="77777777" w:rsidR="00462716" w:rsidRPr="0095124F" w:rsidRDefault="00462716" w:rsidP="00462716">
            <w:pPr>
              <w:rPr>
                <w:sz w:val="14"/>
                <w:szCs w:val="14"/>
              </w:rPr>
            </w:pPr>
            <w:r w:rsidRPr="0095124F">
              <w:rPr>
                <w:sz w:val="14"/>
                <w:szCs w:val="14"/>
              </w:rPr>
              <w:t>Book 02: 027.11</w:t>
            </w:r>
          </w:p>
        </w:tc>
        <w:tc>
          <w:tcPr>
            <w:tcW w:w="3175" w:type="dxa"/>
          </w:tcPr>
          <w:p w14:paraId="11506A3F" w14:textId="77777777" w:rsidR="00462716" w:rsidRPr="0095124F" w:rsidRDefault="00462716" w:rsidP="00462716">
            <w:pPr>
              <w:rPr>
                <w:sz w:val="14"/>
                <w:szCs w:val="14"/>
              </w:rPr>
            </w:pPr>
            <w:r w:rsidRPr="0095124F">
              <w:rPr>
                <w:sz w:val="14"/>
                <w:szCs w:val="14"/>
              </w:rPr>
              <w:t>Capys, the Dardanian</w:t>
            </w:r>
          </w:p>
        </w:tc>
      </w:tr>
      <w:tr w:rsidR="00462716" w:rsidRPr="0095124F" w14:paraId="5A472D26" w14:textId="77777777" w:rsidTr="0095124F">
        <w:trPr>
          <w:jc w:val="center"/>
        </w:trPr>
        <w:tc>
          <w:tcPr>
            <w:tcW w:w="1230" w:type="dxa"/>
          </w:tcPr>
          <w:p w14:paraId="486D0940" w14:textId="77777777" w:rsidR="00462716" w:rsidRPr="0095124F" w:rsidRDefault="00462716" w:rsidP="00462716">
            <w:pPr>
              <w:rPr>
                <w:sz w:val="14"/>
                <w:szCs w:val="14"/>
              </w:rPr>
            </w:pPr>
            <w:r w:rsidRPr="0095124F">
              <w:rPr>
                <w:sz w:val="14"/>
                <w:szCs w:val="14"/>
              </w:rPr>
              <w:t>Book 02: 028.15</w:t>
            </w:r>
          </w:p>
        </w:tc>
        <w:tc>
          <w:tcPr>
            <w:tcW w:w="3175" w:type="dxa"/>
          </w:tcPr>
          <w:p w14:paraId="1A08AFA6" w14:textId="77777777" w:rsidR="00462716" w:rsidRPr="0095124F" w:rsidRDefault="00462716" w:rsidP="00462716">
            <w:pPr>
              <w:rPr>
                <w:sz w:val="14"/>
                <w:szCs w:val="14"/>
              </w:rPr>
            </w:pPr>
            <w:r w:rsidRPr="0095124F">
              <w:rPr>
                <w:sz w:val="14"/>
                <w:szCs w:val="14"/>
              </w:rPr>
              <w:t>Dardanus, King of Acadia</w:t>
            </w:r>
          </w:p>
        </w:tc>
      </w:tr>
      <w:tr w:rsidR="00462716" w:rsidRPr="0095124F" w14:paraId="1F0BDEE5" w14:textId="77777777" w:rsidTr="0095124F">
        <w:trPr>
          <w:jc w:val="center"/>
        </w:trPr>
        <w:tc>
          <w:tcPr>
            <w:tcW w:w="1230" w:type="dxa"/>
          </w:tcPr>
          <w:p w14:paraId="779BED55" w14:textId="77777777" w:rsidR="00462716" w:rsidRPr="0095124F" w:rsidRDefault="00462716" w:rsidP="00462716">
            <w:pPr>
              <w:rPr>
                <w:sz w:val="14"/>
                <w:szCs w:val="14"/>
              </w:rPr>
            </w:pPr>
            <w:r w:rsidRPr="0095124F">
              <w:rPr>
                <w:sz w:val="14"/>
                <w:szCs w:val="14"/>
              </w:rPr>
              <w:t>Book 02: 033.27</w:t>
            </w:r>
          </w:p>
        </w:tc>
        <w:tc>
          <w:tcPr>
            <w:tcW w:w="3175" w:type="dxa"/>
          </w:tcPr>
          <w:p w14:paraId="33ECD09D" w14:textId="77777777" w:rsidR="00462716" w:rsidRPr="0095124F" w:rsidRDefault="00462716" w:rsidP="00462716">
            <w:pPr>
              <w:rPr>
                <w:sz w:val="14"/>
                <w:szCs w:val="14"/>
              </w:rPr>
            </w:pPr>
            <w:r w:rsidRPr="0095124F">
              <w:rPr>
                <w:sz w:val="14"/>
                <w:szCs w:val="14"/>
              </w:rPr>
              <w:t>Cassandra of Troy, Priam’s daughter</w:t>
            </w:r>
          </w:p>
        </w:tc>
      </w:tr>
      <w:tr w:rsidR="00462716" w:rsidRPr="0095124F" w14:paraId="36ACBF50" w14:textId="77777777" w:rsidTr="0095124F">
        <w:trPr>
          <w:jc w:val="center"/>
        </w:trPr>
        <w:tc>
          <w:tcPr>
            <w:tcW w:w="1230" w:type="dxa"/>
          </w:tcPr>
          <w:p w14:paraId="2572B216" w14:textId="77777777" w:rsidR="00462716" w:rsidRPr="0095124F" w:rsidRDefault="00462716" w:rsidP="00462716">
            <w:pPr>
              <w:rPr>
                <w:sz w:val="14"/>
                <w:szCs w:val="14"/>
              </w:rPr>
            </w:pPr>
            <w:r w:rsidRPr="0095124F">
              <w:rPr>
                <w:sz w:val="14"/>
                <w:szCs w:val="14"/>
              </w:rPr>
              <w:t>Book 02: 036.06</w:t>
            </w:r>
          </w:p>
        </w:tc>
        <w:tc>
          <w:tcPr>
            <w:tcW w:w="3175" w:type="dxa"/>
          </w:tcPr>
          <w:p w14:paraId="3C26C6FD" w14:textId="77777777" w:rsidR="00462716" w:rsidRPr="0095124F" w:rsidRDefault="00462716" w:rsidP="00462716">
            <w:pPr>
              <w:rPr>
                <w:sz w:val="14"/>
                <w:szCs w:val="14"/>
              </w:rPr>
            </w:pPr>
            <w:r w:rsidRPr="0095124F">
              <w:rPr>
                <w:sz w:val="14"/>
                <w:szCs w:val="14"/>
              </w:rPr>
              <w:t>Teucer, King of Troy</w:t>
            </w:r>
          </w:p>
        </w:tc>
      </w:tr>
      <w:tr w:rsidR="00462716" w:rsidRPr="0095124F" w14:paraId="289F690D" w14:textId="77777777" w:rsidTr="0095124F">
        <w:trPr>
          <w:jc w:val="center"/>
        </w:trPr>
        <w:tc>
          <w:tcPr>
            <w:tcW w:w="1230" w:type="dxa"/>
          </w:tcPr>
          <w:p w14:paraId="1C342D04" w14:textId="77777777" w:rsidR="00462716" w:rsidRPr="0095124F" w:rsidRDefault="00462716" w:rsidP="00462716">
            <w:pPr>
              <w:rPr>
                <w:sz w:val="14"/>
                <w:szCs w:val="14"/>
              </w:rPr>
            </w:pPr>
            <w:r w:rsidRPr="0095124F">
              <w:rPr>
                <w:sz w:val="14"/>
                <w:szCs w:val="14"/>
              </w:rPr>
              <w:t>Book 02: 038.20</w:t>
            </w:r>
          </w:p>
        </w:tc>
        <w:tc>
          <w:tcPr>
            <w:tcW w:w="3175" w:type="dxa"/>
          </w:tcPr>
          <w:p w14:paraId="18AFBAD6" w14:textId="77777777" w:rsidR="00462716" w:rsidRPr="0095124F" w:rsidRDefault="00462716" w:rsidP="00462716">
            <w:pPr>
              <w:rPr>
                <w:sz w:val="14"/>
                <w:szCs w:val="14"/>
              </w:rPr>
            </w:pPr>
            <w:r w:rsidRPr="0095124F">
              <w:rPr>
                <w:sz w:val="14"/>
                <w:szCs w:val="14"/>
              </w:rPr>
              <w:t>Cassandra of Troy, Priam’s daughter</w:t>
            </w:r>
          </w:p>
        </w:tc>
      </w:tr>
      <w:tr w:rsidR="00462716" w:rsidRPr="0095124F" w14:paraId="31883FF4" w14:textId="77777777" w:rsidTr="0095124F">
        <w:trPr>
          <w:jc w:val="center"/>
        </w:trPr>
        <w:tc>
          <w:tcPr>
            <w:tcW w:w="1230" w:type="dxa"/>
          </w:tcPr>
          <w:p w14:paraId="068DF23D" w14:textId="77777777" w:rsidR="00462716" w:rsidRPr="0095124F" w:rsidRDefault="00462716" w:rsidP="00462716">
            <w:pPr>
              <w:rPr>
                <w:sz w:val="14"/>
                <w:szCs w:val="14"/>
              </w:rPr>
            </w:pPr>
            <w:r w:rsidRPr="0095124F">
              <w:rPr>
                <w:sz w:val="14"/>
                <w:szCs w:val="14"/>
              </w:rPr>
              <w:lastRenderedPageBreak/>
              <w:t>Book 02: 040.03</w:t>
            </w:r>
          </w:p>
        </w:tc>
        <w:tc>
          <w:tcPr>
            <w:tcW w:w="3175" w:type="dxa"/>
          </w:tcPr>
          <w:p w14:paraId="0E92D1D3" w14:textId="77777777" w:rsidR="00462716" w:rsidRPr="0095124F" w:rsidRDefault="00462716" w:rsidP="00462716">
            <w:pPr>
              <w:rPr>
                <w:sz w:val="14"/>
                <w:szCs w:val="14"/>
              </w:rPr>
            </w:pPr>
            <w:r w:rsidRPr="0095124F">
              <w:rPr>
                <w:sz w:val="14"/>
                <w:szCs w:val="14"/>
              </w:rPr>
              <w:t>Andromache, wife of Hector of Troy</w:t>
            </w:r>
          </w:p>
        </w:tc>
      </w:tr>
      <w:tr w:rsidR="00462716" w:rsidRPr="0095124F" w14:paraId="77A2B179" w14:textId="77777777" w:rsidTr="0095124F">
        <w:trPr>
          <w:jc w:val="center"/>
        </w:trPr>
        <w:tc>
          <w:tcPr>
            <w:tcW w:w="1230" w:type="dxa"/>
          </w:tcPr>
          <w:p w14:paraId="530A453D" w14:textId="77777777" w:rsidR="00462716" w:rsidRPr="0095124F" w:rsidRDefault="00462716" w:rsidP="00462716">
            <w:pPr>
              <w:rPr>
                <w:sz w:val="14"/>
                <w:szCs w:val="14"/>
              </w:rPr>
            </w:pPr>
            <w:r w:rsidRPr="0095124F">
              <w:rPr>
                <w:sz w:val="14"/>
                <w:szCs w:val="14"/>
              </w:rPr>
              <w:t>Book 02: 043.20</w:t>
            </w:r>
          </w:p>
        </w:tc>
        <w:tc>
          <w:tcPr>
            <w:tcW w:w="3175" w:type="dxa"/>
          </w:tcPr>
          <w:p w14:paraId="4C0F0795" w14:textId="77777777" w:rsidR="00462716" w:rsidRPr="0095124F" w:rsidRDefault="00462716" w:rsidP="00462716">
            <w:pPr>
              <w:rPr>
                <w:sz w:val="14"/>
                <w:szCs w:val="14"/>
              </w:rPr>
            </w:pPr>
            <w:r w:rsidRPr="0095124F">
              <w:rPr>
                <w:sz w:val="14"/>
                <w:szCs w:val="14"/>
              </w:rPr>
              <w:t>Helen of Sparta, the cause of it all</w:t>
            </w:r>
          </w:p>
        </w:tc>
      </w:tr>
      <w:tr w:rsidR="00462716" w:rsidRPr="0095124F" w14:paraId="177B03E9" w14:textId="77777777" w:rsidTr="0095124F">
        <w:trPr>
          <w:jc w:val="center"/>
        </w:trPr>
        <w:tc>
          <w:tcPr>
            <w:tcW w:w="1230" w:type="dxa"/>
          </w:tcPr>
          <w:p w14:paraId="377F60B3" w14:textId="77777777" w:rsidR="00462716" w:rsidRPr="0095124F" w:rsidRDefault="00462716" w:rsidP="00462716">
            <w:pPr>
              <w:rPr>
                <w:sz w:val="14"/>
                <w:szCs w:val="14"/>
              </w:rPr>
            </w:pPr>
            <w:r w:rsidRPr="0095124F">
              <w:rPr>
                <w:sz w:val="14"/>
                <w:szCs w:val="14"/>
              </w:rPr>
              <w:t>Book 02: 044.18</w:t>
            </w:r>
          </w:p>
        </w:tc>
        <w:tc>
          <w:tcPr>
            <w:tcW w:w="3175" w:type="dxa"/>
          </w:tcPr>
          <w:p w14:paraId="2CAD82AD" w14:textId="77777777" w:rsidR="00462716" w:rsidRPr="0095124F" w:rsidRDefault="00462716" w:rsidP="00462716">
            <w:pPr>
              <w:rPr>
                <w:sz w:val="14"/>
                <w:szCs w:val="14"/>
              </w:rPr>
            </w:pPr>
            <w:r w:rsidRPr="0095124F">
              <w:rPr>
                <w:sz w:val="14"/>
                <w:szCs w:val="14"/>
              </w:rPr>
              <w:t>Anchises, the Dardanian</w:t>
            </w:r>
          </w:p>
        </w:tc>
      </w:tr>
      <w:tr w:rsidR="00462716" w:rsidRPr="0095124F" w14:paraId="42FF37C2" w14:textId="77777777" w:rsidTr="0095124F">
        <w:trPr>
          <w:jc w:val="center"/>
        </w:trPr>
        <w:tc>
          <w:tcPr>
            <w:tcW w:w="1230" w:type="dxa"/>
          </w:tcPr>
          <w:p w14:paraId="6551CC0C" w14:textId="77777777" w:rsidR="00462716" w:rsidRPr="0095124F" w:rsidRDefault="00462716" w:rsidP="00462716">
            <w:pPr>
              <w:rPr>
                <w:sz w:val="14"/>
                <w:szCs w:val="14"/>
              </w:rPr>
            </w:pPr>
            <w:r w:rsidRPr="0095124F">
              <w:rPr>
                <w:sz w:val="14"/>
                <w:szCs w:val="14"/>
              </w:rPr>
              <w:t>Book 02: 044.18</w:t>
            </w:r>
          </w:p>
        </w:tc>
        <w:tc>
          <w:tcPr>
            <w:tcW w:w="3175" w:type="dxa"/>
          </w:tcPr>
          <w:p w14:paraId="0E0DD05D" w14:textId="77777777" w:rsidR="00462716" w:rsidRPr="0095124F" w:rsidRDefault="00462716" w:rsidP="00462716">
            <w:pPr>
              <w:rPr>
                <w:sz w:val="14"/>
                <w:szCs w:val="14"/>
              </w:rPr>
            </w:pPr>
            <w:r w:rsidRPr="0095124F">
              <w:rPr>
                <w:sz w:val="14"/>
                <w:szCs w:val="14"/>
              </w:rPr>
              <w:t>Ascanius, King of Alba Longa</w:t>
            </w:r>
          </w:p>
        </w:tc>
      </w:tr>
      <w:tr w:rsidR="00462716" w:rsidRPr="0095124F" w14:paraId="2F516013" w14:textId="77777777" w:rsidTr="0095124F">
        <w:trPr>
          <w:jc w:val="center"/>
        </w:trPr>
        <w:tc>
          <w:tcPr>
            <w:tcW w:w="1230" w:type="dxa"/>
          </w:tcPr>
          <w:p w14:paraId="540ADB40" w14:textId="77777777" w:rsidR="00462716" w:rsidRPr="0095124F" w:rsidRDefault="00462716" w:rsidP="00462716">
            <w:pPr>
              <w:rPr>
                <w:sz w:val="14"/>
                <w:szCs w:val="14"/>
              </w:rPr>
            </w:pPr>
            <w:r w:rsidRPr="0095124F">
              <w:rPr>
                <w:sz w:val="14"/>
                <w:szCs w:val="14"/>
              </w:rPr>
              <w:t>Book 02: 044.18</w:t>
            </w:r>
          </w:p>
        </w:tc>
        <w:tc>
          <w:tcPr>
            <w:tcW w:w="3175" w:type="dxa"/>
          </w:tcPr>
          <w:p w14:paraId="3F8A14EB" w14:textId="77777777" w:rsidR="00462716" w:rsidRPr="0095124F" w:rsidRDefault="00462716" w:rsidP="00462716">
            <w:pPr>
              <w:rPr>
                <w:sz w:val="14"/>
                <w:szCs w:val="14"/>
              </w:rPr>
            </w:pPr>
            <w:r w:rsidRPr="0095124F">
              <w:rPr>
                <w:sz w:val="14"/>
                <w:szCs w:val="14"/>
              </w:rPr>
              <w:t>Cruesa of Troy, Priam’s daughter</w:t>
            </w:r>
          </w:p>
        </w:tc>
      </w:tr>
      <w:tr w:rsidR="00462716" w:rsidRPr="0095124F" w14:paraId="6F11830E" w14:textId="77777777" w:rsidTr="0095124F">
        <w:trPr>
          <w:jc w:val="center"/>
        </w:trPr>
        <w:tc>
          <w:tcPr>
            <w:tcW w:w="1230" w:type="dxa"/>
          </w:tcPr>
          <w:p w14:paraId="5FDF9789" w14:textId="77777777" w:rsidR="00462716" w:rsidRPr="0095124F" w:rsidRDefault="00462716" w:rsidP="00462716">
            <w:pPr>
              <w:rPr>
                <w:sz w:val="14"/>
                <w:szCs w:val="14"/>
              </w:rPr>
            </w:pPr>
            <w:r w:rsidRPr="0095124F">
              <w:rPr>
                <w:sz w:val="14"/>
                <w:szCs w:val="14"/>
              </w:rPr>
              <w:t>Book 02: 044.18</w:t>
            </w:r>
          </w:p>
        </w:tc>
        <w:tc>
          <w:tcPr>
            <w:tcW w:w="3175" w:type="dxa"/>
          </w:tcPr>
          <w:p w14:paraId="1FC54C6C" w14:textId="77777777" w:rsidR="00462716" w:rsidRPr="0095124F" w:rsidRDefault="00462716" w:rsidP="00462716">
            <w:pPr>
              <w:rPr>
                <w:sz w:val="14"/>
                <w:szCs w:val="14"/>
              </w:rPr>
            </w:pPr>
            <w:r w:rsidRPr="0095124F">
              <w:rPr>
                <w:sz w:val="14"/>
                <w:szCs w:val="14"/>
              </w:rPr>
              <w:t>Paris of Troy, Priam’s son, the real cause of it all</w:t>
            </w:r>
          </w:p>
        </w:tc>
      </w:tr>
      <w:tr w:rsidR="00462716" w:rsidRPr="0095124F" w14:paraId="63CF10EA" w14:textId="77777777" w:rsidTr="0095124F">
        <w:trPr>
          <w:jc w:val="center"/>
        </w:trPr>
        <w:tc>
          <w:tcPr>
            <w:tcW w:w="1230" w:type="dxa"/>
          </w:tcPr>
          <w:p w14:paraId="0DDD964B" w14:textId="77777777" w:rsidR="00462716" w:rsidRPr="0095124F" w:rsidRDefault="00462716" w:rsidP="00462716">
            <w:pPr>
              <w:rPr>
                <w:sz w:val="14"/>
                <w:szCs w:val="14"/>
              </w:rPr>
            </w:pPr>
            <w:r w:rsidRPr="0095124F">
              <w:rPr>
                <w:sz w:val="14"/>
                <w:szCs w:val="14"/>
              </w:rPr>
              <w:t>Book 02: 046.05</w:t>
            </w:r>
          </w:p>
        </w:tc>
        <w:tc>
          <w:tcPr>
            <w:tcW w:w="3175" w:type="dxa"/>
          </w:tcPr>
          <w:p w14:paraId="08DB656F" w14:textId="77777777" w:rsidR="00462716" w:rsidRPr="0095124F" w:rsidRDefault="00462716" w:rsidP="00462716">
            <w:pPr>
              <w:rPr>
                <w:sz w:val="14"/>
                <w:szCs w:val="14"/>
              </w:rPr>
            </w:pPr>
            <w:r w:rsidRPr="0095124F">
              <w:rPr>
                <w:sz w:val="14"/>
                <w:szCs w:val="14"/>
              </w:rPr>
              <w:t>Ascanius, King of Alba Longa</w:t>
            </w:r>
          </w:p>
        </w:tc>
      </w:tr>
      <w:tr w:rsidR="00462716" w:rsidRPr="0095124F" w14:paraId="7ABDD0F9" w14:textId="77777777" w:rsidTr="0095124F">
        <w:trPr>
          <w:jc w:val="center"/>
        </w:trPr>
        <w:tc>
          <w:tcPr>
            <w:tcW w:w="1230" w:type="dxa"/>
          </w:tcPr>
          <w:p w14:paraId="19C8C6B0" w14:textId="77777777" w:rsidR="00462716" w:rsidRPr="0095124F" w:rsidRDefault="00462716" w:rsidP="00462716">
            <w:pPr>
              <w:rPr>
                <w:sz w:val="14"/>
                <w:szCs w:val="14"/>
              </w:rPr>
            </w:pPr>
            <w:r w:rsidRPr="0095124F">
              <w:rPr>
                <w:sz w:val="14"/>
                <w:szCs w:val="14"/>
              </w:rPr>
              <w:t>Book 02: 046.05</w:t>
            </w:r>
          </w:p>
        </w:tc>
        <w:tc>
          <w:tcPr>
            <w:tcW w:w="3175" w:type="dxa"/>
          </w:tcPr>
          <w:p w14:paraId="467B1412" w14:textId="77777777" w:rsidR="00462716" w:rsidRPr="0095124F" w:rsidRDefault="00462716" w:rsidP="00462716">
            <w:pPr>
              <w:rPr>
                <w:sz w:val="14"/>
                <w:szCs w:val="14"/>
              </w:rPr>
            </w:pPr>
            <w:r w:rsidRPr="0095124F">
              <w:rPr>
                <w:sz w:val="14"/>
                <w:szCs w:val="14"/>
              </w:rPr>
              <w:t>Cruesa of Troy, Priam’s daughter</w:t>
            </w:r>
          </w:p>
        </w:tc>
      </w:tr>
      <w:tr w:rsidR="00462716" w:rsidRPr="0095124F" w14:paraId="6D0956DB" w14:textId="77777777" w:rsidTr="0095124F">
        <w:trPr>
          <w:jc w:val="center"/>
        </w:trPr>
        <w:tc>
          <w:tcPr>
            <w:tcW w:w="1230" w:type="dxa"/>
          </w:tcPr>
          <w:p w14:paraId="5F06E9E0" w14:textId="77777777" w:rsidR="00462716" w:rsidRPr="0095124F" w:rsidRDefault="00462716" w:rsidP="00462716">
            <w:pPr>
              <w:rPr>
                <w:sz w:val="14"/>
                <w:szCs w:val="14"/>
              </w:rPr>
            </w:pPr>
            <w:r w:rsidRPr="0095124F">
              <w:rPr>
                <w:sz w:val="14"/>
                <w:szCs w:val="14"/>
              </w:rPr>
              <w:t>Book 02: 048.30</w:t>
            </w:r>
          </w:p>
        </w:tc>
        <w:tc>
          <w:tcPr>
            <w:tcW w:w="3175" w:type="dxa"/>
          </w:tcPr>
          <w:p w14:paraId="27471550" w14:textId="77777777" w:rsidR="00462716" w:rsidRPr="0095124F" w:rsidRDefault="00462716" w:rsidP="00462716">
            <w:pPr>
              <w:rPr>
                <w:sz w:val="14"/>
                <w:szCs w:val="14"/>
              </w:rPr>
            </w:pPr>
            <w:r w:rsidRPr="0095124F">
              <w:rPr>
                <w:sz w:val="14"/>
                <w:szCs w:val="14"/>
              </w:rPr>
              <w:t>Cruesa of Troy, Priam’s daughter</w:t>
            </w:r>
          </w:p>
        </w:tc>
      </w:tr>
      <w:tr w:rsidR="00462716" w:rsidRPr="0095124F" w14:paraId="55FAC190" w14:textId="77777777" w:rsidTr="0095124F">
        <w:trPr>
          <w:jc w:val="center"/>
        </w:trPr>
        <w:tc>
          <w:tcPr>
            <w:tcW w:w="1230" w:type="dxa"/>
          </w:tcPr>
          <w:p w14:paraId="1A5603A0" w14:textId="77777777" w:rsidR="00462716" w:rsidRPr="0095124F" w:rsidRDefault="00462716" w:rsidP="00462716">
            <w:pPr>
              <w:rPr>
                <w:sz w:val="14"/>
                <w:szCs w:val="14"/>
              </w:rPr>
            </w:pPr>
            <w:r w:rsidRPr="0095124F">
              <w:rPr>
                <w:sz w:val="14"/>
                <w:szCs w:val="14"/>
              </w:rPr>
              <w:t>Book 02: 049.27</w:t>
            </w:r>
          </w:p>
        </w:tc>
        <w:tc>
          <w:tcPr>
            <w:tcW w:w="3175" w:type="dxa"/>
          </w:tcPr>
          <w:p w14:paraId="70D5D289" w14:textId="77777777" w:rsidR="00462716" w:rsidRPr="0095124F" w:rsidRDefault="00462716" w:rsidP="00462716">
            <w:pPr>
              <w:rPr>
                <w:sz w:val="14"/>
                <w:szCs w:val="14"/>
              </w:rPr>
            </w:pPr>
            <w:r w:rsidRPr="0095124F">
              <w:rPr>
                <w:sz w:val="14"/>
                <w:szCs w:val="14"/>
              </w:rPr>
              <w:t>Cruesa of Troy, Priam’s daughter</w:t>
            </w:r>
          </w:p>
        </w:tc>
      </w:tr>
      <w:tr w:rsidR="00462716" w:rsidRPr="0095124F" w14:paraId="6210410E" w14:textId="77777777" w:rsidTr="0095124F">
        <w:trPr>
          <w:jc w:val="center"/>
        </w:trPr>
        <w:tc>
          <w:tcPr>
            <w:tcW w:w="1230" w:type="dxa"/>
          </w:tcPr>
          <w:p w14:paraId="0FE08B74" w14:textId="77777777" w:rsidR="00462716" w:rsidRPr="0095124F" w:rsidRDefault="00462716" w:rsidP="00462716">
            <w:pPr>
              <w:rPr>
                <w:sz w:val="14"/>
                <w:szCs w:val="14"/>
              </w:rPr>
            </w:pPr>
            <w:r w:rsidRPr="0095124F">
              <w:rPr>
                <w:sz w:val="14"/>
                <w:szCs w:val="14"/>
              </w:rPr>
              <w:t>Book 03: 054.25</w:t>
            </w:r>
          </w:p>
        </w:tc>
        <w:tc>
          <w:tcPr>
            <w:tcW w:w="3175" w:type="dxa"/>
          </w:tcPr>
          <w:p w14:paraId="3452A853" w14:textId="77777777" w:rsidR="00462716" w:rsidRPr="0095124F" w:rsidRDefault="00462716" w:rsidP="00462716">
            <w:pPr>
              <w:rPr>
                <w:sz w:val="14"/>
                <w:szCs w:val="14"/>
              </w:rPr>
            </w:pPr>
            <w:r w:rsidRPr="0095124F">
              <w:rPr>
                <w:sz w:val="14"/>
                <w:szCs w:val="14"/>
              </w:rPr>
              <w:t>Teucer, King of Troy</w:t>
            </w:r>
          </w:p>
        </w:tc>
      </w:tr>
      <w:tr w:rsidR="00462716" w:rsidRPr="0095124F" w14:paraId="138877BD" w14:textId="77777777" w:rsidTr="0095124F">
        <w:trPr>
          <w:jc w:val="center"/>
        </w:trPr>
        <w:tc>
          <w:tcPr>
            <w:tcW w:w="1230" w:type="dxa"/>
          </w:tcPr>
          <w:p w14:paraId="249CAC2D" w14:textId="77777777" w:rsidR="00462716" w:rsidRPr="0095124F" w:rsidRDefault="00462716" w:rsidP="00462716">
            <w:pPr>
              <w:rPr>
                <w:sz w:val="14"/>
                <w:szCs w:val="14"/>
              </w:rPr>
            </w:pPr>
            <w:r w:rsidRPr="0095124F">
              <w:rPr>
                <w:sz w:val="14"/>
                <w:szCs w:val="14"/>
              </w:rPr>
              <w:t>Book 03: 057.04</w:t>
            </w:r>
          </w:p>
        </w:tc>
        <w:tc>
          <w:tcPr>
            <w:tcW w:w="3175" w:type="dxa"/>
          </w:tcPr>
          <w:p w14:paraId="2985F804" w14:textId="77777777" w:rsidR="00462716" w:rsidRPr="0095124F" w:rsidRDefault="00462716" w:rsidP="00462716">
            <w:pPr>
              <w:rPr>
                <w:sz w:val="14"/>
                <w:szCs w:val="14"/>
              </w:rPr>
            </w:pPr>
            <w:r w:rsidRPr="0095124F">
              <w:rPr>
                <w:sz w:val="14"/>
                <w:szCs w:val="14"/>
              </w:rPr>
              <w:t>Cassandra of Troy, Priam’s daughter</w:t>
            </w:r>
          </w:p>
        </w:tc>
      </w:tr>
      <w:tr w:rsidR="00462716" w:rsidRPr="0095124F" w14:paraId="5AADC724" w14:textId="77777777" w:rsidTr="0095124F">
        <w:trPr>
          <w:jc w:val="center"/>
        </w:trPr>
        <w:tc>
          <w:tcPr>
            <w:tcW w:w="1230" w:type="dxa"/>
          </w:tcPr>
          <w:p w14:paraId="75664FAB" w14:textId="77777777" w:rsidR="00462716" w:rsidRPr="0095124F" w:rsidRDefault="00462716" w:rsidP="00462716">
            <w:pPr>
              <w:rPr>
                <w:sz w:val="14"/>
                <w:szCs w:val="14"/>
              </w:rPr>
            </w:pPr>
            <w:r w:rsidRPr="0095124F">
              <w:rPr>
                <w:sz w:val="14"/>
                <w:szCs w:val="14"/>
              </w:rPr>
              <w:t>Book 03: 058.33</w:t>
            </w:r>
          </w:p>
        </w:tc>
        <w:tc>
          <w:tcPr>
            <w:tcW w:w="3175" w:type="dxa"/>
          </w:tcPr>
          <w:p w14:paraId="710B544B" w14:textId="77777777" w:rsidR="00462716" w:rsidRPr="0095124F" w:rsidRDefault="00462716" w:rsidP="00462716">
            <w:pPr>
              <w:rPr>
                <w:sz w:val="14"/>
                <w:szCs w:val="14"/>
              </w:rPr>
            </w:pPr>
            <w:r w:rsidRPr="0095124F">
              <w:rPr>
                <w:sz w:val="14"/>
                <w:szCs w:val="14"/>
              </w:rPr>
              <w:t>Laomedan, King of Troy</w:t>
            </w:r>
          </w:p>
        </w:tc>
      </w:tr>
      <w:tr w:rsidR="00462716" w:rsidRPr="0095124F" w14:paraId="196B1426" w14:textId="77777777" w:rsidTr="0095124F">
        <w:trPr>
          <w:jc w:val="center"/>
        </w:trPr>
        <w:tc>
          <w:tcPr>
            <w:tcW w:w="1230" w:type="dxa"/>
          </w:tcPr>
          <w:p w14:paraId="57BDA0B2" w14:textId="77777777" w:rsidR="00462716" w:rsidRPr="0095124F" w:rsidRDefault="00462716" w:rsidP="00462716">
            <w:pPr>
              <w:rPr>
                <w:sz w:val="14"/>
                <w:szCs w:val="14"/>
              </w:rPr>
            </w:pPr>
            <w:r w:rsidRPr="0095124F">
              <w:rPr>
                <w:sz w:val="14"/>
                <w:szCs w:val="14"/>
              </w:rPr>
              <w:t>Book 03: 060.09</w:t>
            </w:r>
          </w:p>
        </w:tc>
        <w:tc>
          <w:tcPr>
            <w:tcW w:w="3175" w:type="dxa"/>
          </w:tcPr>
          <w:p w14:paraId="20CAA6BB" w14:textId="77777777" w:rsidR="00462716" w:rsidRPr="0095124F" w:rsidRDefault="00462716" w:rsidP="00462716">
            <w:pPr>
              <w:rPr>
                <w:sz w:val="14"/>
                <w:szCs w:val="14"/>
              </w:rPr>
            </w:pPr>
            <w:r w:rsidRPr="0095124F">
              <w:rPr>
                <w:sz w:val="14"/>
                <w:szCs w:val="14"/>
              </w:rPr>
              <w:t>Andromache, wife of Hector of Troy</w:t>
            </w:r>
          </w:p>
        </w:tc>
      </w:tr>
      <w:tr w:rsidR="00462716" w:rsidRPr="0095124F" w14:paraId="2B46AB1F" w14:textId="77777777" w:rsidTr="0095124F">
        <w:trPr>
          <w:jc w:val="center"/>
        </w:trPr>
        <w:tc>
          <w:tcPr>
            <w:tcW w:w="1230" w:type="dxa"/>
          </w:tcPr>
          <w:p w14:paraId="3BF0C2D5" w14:textId="77777777" w:rsidR="00462716" w:rsidRPr="0095124F" w:rsidRDefault="00462716" w:rsidP="00462716">
            <w:pPr>
              <w:rPr>
                <w:sz w:val="14"/>
                <w:szCs w:val="14"/>
              </w:rPr>
            </w:pPr>
            <w:r w:rsidRPr="0095124F">
              <w:rPr>
                <w:sz w:val="14"/>
                <w:szCs w:val="14"/>
              </w:rPr>
              <w:t>Book 03: 060.09</w:t>
            </w:r>
          </w:p>
        </w:tc>
        <w:tc>
          <w:tcPr>
            <w:tcW w:w="3175" w:type="dxa"/>
          </w:tcPr>
          <w:p w14:paraId="1E6F34BB" w14:textId="77777777" w:rsidR="00462716" w:rsidRPr="0095124F" w:rsidRDefault="00462716" w:rsidP="00462716">
            <w:pPr>
              <w:rPr>
                <w:sz w:val="14"/>
                <w:szCs w:val="14"/>
              </w:rPr>
            </w:pPr>
            <w:r w:rsidRPr="0095124F">
              <w:rPr>
                <w:sz w:val="14"/>
                <w:szCs w:val="14"/>
              </w:rPr>
              <w:t>Helenus of Troy, son of Priam</w:t>
            </w:r>
          </w:p>
        </w:tc>
      </w:tr>
      <w:tr w:rsidR="00462716" w:rsidRPr="0095124F" w14:paraId="5EA0ABC1" w14:textId="77777777" w:rsidTr="0095124F">
        <w:trPr>
          <w:jc w:val="center"/>
        </w:trPr>
        <w:tc>
          <w:tcPr>
            <w:tcW w:w="1230" w:type="dxa"/>
          </w:tcPr>
          <w:p w14:paraId="511F9F26" w14:textId="77777777" w:rsidR="00462716" w:rsidRPr="0095124F" w:rsidRDefault="00462716" w:rsidP="00462716">
            <w:pPr>
              <w:rPr>
                <w:sz w:val="14"/>
                <w:szCs w:val="14"/>
              </w:rPr>
            </w:pPr>
            <w:r w:rsidRPr="0095124F">
              <w:rPr>
                <w:sz w:val="14"/>
                <w:szCs w:val="14"/>
              </w:rPr>
              <w:t>Book 03: 060.09</w:t>
            </w:r>
          </w:p>
        </w:tc>
        <w:tc>
          <w:tcPr>
            <w:tcW w:w="3175" w:type="dxa"/>
          </w:tcPr>
          <w:p w14:paraId="45295B4E" w14:textId="77777777" w:rsidR="00462716" w:rsidRPr="0095124F" w:rsidRDefault="00462716" w:rsidP="00462716">
            <w:pPr>
              <w:rPr>
                <w:sz w:val="14"/>
                <w:szCs w:val="14"/>
              </w:rPr>
            </w:pPr>
            <w:r w:rsidRPr="0095124F">
              <w:rPr>
                <w:sz w:val="14"/>
                <w:szCs w:val="14"/>
              </w:rPr>
              <w:t>Priam, King of Troy</w:t>
            </w:r>
          </w:p>
        </w:tc>
      </w:tr>
      <w:tr w:rsidR="00462716" w:rsidRPr="0095124F" w14:paraId="350013C4" w14:textId="77777777" w:rsidTr="0095124F">
        <w:trPr>
          <w:jc w:val="center"/>
        </w:trPr>
        <w:tc>
          <w:tcPr>
            <w:tcW w:w="1230" w:type="dxa"/>
          </w:tcPr>
          <w:p w14:paraId="54EA04F2" w14:textId="77777777" w:rsidR="00462716" w:rsidRPr="0095124F" w:rsidRDefault="00462716" w:rsidP="00462716">
            <w:pPr>
              <w:rPr>
                <w:sz w:val="14"/>
                <w:szCs w:val="14"/>
              </w:rPr>
            </w:pPr>
            <w:r w:rsidRPr="0095124F">
              <w:rPr>
                <w:sz w:val="14"/>
                <w:szCs w:val="14"/>
              </w:rPr>
              <w:t>Book 03: 061.12</w:t>
            </w:r>
          </w:p>
        </w:tc>
        <w:tc>
          <w:tcPr>
            <w:tcW w:w="3175" w:type="dxa"/>
          </w:tcPr>
          <w:p w14:paraId="30CC9F17" w14:textId="77777777" w:rsidR="00462716" w:rsidRPr="0095124F" w:rsidRDefault="00462716" w:rsidP="00462716">
            <w:pPr>
              <w:rPr>
                <w:sz w:val="14"/>
                <w:szCs w:val="14"/>
              </w:rPr>
            </w:pPr>
            <w:r w:rsidRPr="0095124F">
              <w:rPr>
                <w:sz w:val="14"/>
                <w:szCs w:val="14"/>
              </w:rPr>
              <w:t>Helenus of Troy, son of Priam</w:t>
            </w:r>
          </w:p>
        </w:tc>
      </w:tr>
      <w:tr w:rsidR="00462716" w:rsidRPr="0095124F" w14:paraId="1271B3F3" w14:textId="77777777" w:rsidTr="0095124F">
        <w:trPr>
          <w:jc w:val="center"/>
        </w:trPr>
        <w:tc>
          <w:tcPr>
            <w:tcW w:w="1230" w:type="dxa"/>
          </w:tcPr>
          <w:p w14:paraId="5F031AF2" w14:textId="77777777" w:rsidR="00462716" w:rsidRPr="0095124F" w:rsidRDefault="00462716" w:rsidP="00462716">
            <w:pPr>
              <w:rPr>
                <w:sz w:val="14"/>
                <w:szCs w:val="14"/>
              </w:rPr>
            </w:pPr>
            <w:r w:rsidRPr="0095124F">
              <w:rPr>
                <w:sz w:val="14"/>
                <w:szCs w:val="14"/>
              </w:rPr>
              <w:t>Book 03: 065.30</w:t>
            </w:r>
          </w:p>
        </w:tc>
        <w:tc>
          <w:tcPr>
            <w:tcW w:w="3175" w:type="dxa"/>
          </w:tcPr>
          <w:p w14:paraId="152DA077" w14:textId="77777777" w:rsidR="00462716" w:rsidRPr="0095124F" w:rsidRDefault="00462716" w:rsidP="00462716">
            <w:pPr>
              <w:rPr>
                <w:sz w:val="14"/>
                <w:szCs w:val="14"/>
              </w:rPr>
            </w:pPr>
            <w:r w:rsidRPr="0095124F">
              <w:rPr>
                <w:sz w:val="14"/>
                <w:szCs w:val="14"/>
              </w:rPr>
              <w:t>Anchises, the Dardanian</w:t>
            </w:r>
          </w:p>
        </w:tc>
      </w:tr>
      <w:tr w:rsidR="00462716" w:rsidRPr="0095124F" w14:paraId="7618ED8C" w14:textId="77777777" w:rsidTr="0095124F">
        <w:trPr>
          <w:jc w:val="center"/>
        </w:trPr>
        <w:tc>
          <w:tcPr>
            <w:tcW w:w="1230" w:type="dxa"/>
          </w:tcPr>
          <w:p w14:paraId="2F112607" w14:textId="77777777" w:rsidR="00462716" w:rsidRPr="0095124F" w:rsidRDefault="00462716" w:rsidP="00462716">
            <w:pPr>
              <w:rPr>
                <w:sz w:val="14"/>
                <w:szCs w:val="14"/>
              </w:rPr>
            </w:pPr>
            <w:r w:rsidRPr="0095124F">
              <w:rPr>
                <w:sz w:val="14"/>
                <w:szCs w:val="14"/>
              </w:rPr>
              <w:t>Book 03: 065.30</w:t>
            </w:r>
          </w:p>
        </w:tc>
        <w:tc>
          <w:tcPr>
            <w:tcW w:w="3175" w:type="dxa"/>
          </w:tcPr>
          <w:p w14:paraId="3FECAF96" w14:textId="77777777" w:rsidR="00462716" w:rsidRPr="0095124F" w:rsidRDefault="00462716" w:rsidP="00462716">
            <w:pPr>
              <w:rPr>
                <w:sz w:val="14"/>
                <w:szCs w:val="14"/>
              </w:rPr>
            </w:pPr>
            <w:r w:rsidRPr="0095124F">
              <w:rPr>
                <w:sz w:val="14"/>
                <w:szCs w:val="14"/>
              </w:rPr>
              <w:t>Aphrodite, an Olympian</w:t>
            </w:r>
          </w:p>
        </w:tc>
      </w:tr>
      <w:tr w:rsidR="00462716" w:rsidRPr="0095124F" w14:paraId="523408F6" w14:textId="77777777" w:rsidTr="0095124F">
        <w:trPr>
          <w:jc w:val="center"/>
        </w:trPr>
        <w:tc>
          <w:tcPr>
            <w:tcW w:w="1230" w:type="dxa"/>
          </w:tcPr>
          <w:p w14:paraId="355E0ED1" w14:textId="77777777" w:rsidR="00462716" w:rsidRPr="0095124F" w:rsidRDefault="00462716" w:rsidP="00462716">
            <w:pPr>
              <w:rPr>
                <w:sz w:val="14"/>
                <w:szCs w:val="14"/>
              </w:rPr>
            </w:pPr>
            <w:r w:rsidRPr="0095124F">
              <w:rPr>
                <w:sz w:val="14"/>
                <w:szCs w:val="14"/>
              </w:rPr>
              <w:t>Book 03: 069.31</w:t>
            </w:r>
          </w:p>
        </w:tc>
        <w:tc>
          <w:tcPr>
            <w:tcW w:w="3175" w:type="dxa"/>
          </w:tcPr>
          <w:p w14:paraId="746B449C" w14:textId="77777777" w:rsidR="00462716" w:rsidRPr="0095124F" w:rsidRDefault="00462716" w:rsidP="00462716">
            <w:pPr>
              <w:rPr>
                <w:sz w:val="14"/>
                <w:szCs w:val="14"/>
              </w:rPr>
            </w:pPr>
            <w:r w:rsidRPr="0095124F">
              <w:rPr>
                <w:sz w:val="14"/>
                <w:szCs w:val="14"/>
              </w:rPr>
              <w:t>Anchises, the Dardanian</w:t>
            </w:r>
          </w:p>
        </w:tc>
      </w:tr>
      <w:tr w:rsidR="00462716" w:rsidRPr="0095124F" w14:paraId="49BAD3BC" w14:textId="77777777" w:rsidTr="0095124F">
        <w:trPr>
          <w:jc w:val="center"/>
        </w:trPr>
        <w:tc>
          <w:tcPr>
            <w:tcW w:w="1230" w:type="dxa"/>
          </w:tcPr>
          <w:p w14:paraId="31489B9C" w14:textId="77777777" w:rsidR="00462716" w:rsidRPr="0095124F" w:rsidRDefault="00462716" w:rsidP="00462716">
            <w:pPr>
              <w:rPr>
                <w:sz w:val="14"/>
                <w:szCs w:val="14"/>
              </w:rPr>
            </w:pPr>
            <w:r w:rsidRPr="0095124F">
              <w:rPr>
                <w:sz w:val="14"/>
                <w:szCs w:val="14"/>
              </w:rPr>
              <w:t>Book 03: 072.35</w:t>
            </w:r>
          </w:p>
        </w:tc>
        <w:tc>
          <w:tcPr>
            <w:tcW w:w="3175" w:type="dxa"/>
          </w:tcPr>
          <w:p w14:paraId="49868C22" w14:textId="77777777" w:rsidR="00462716" w:rsidRPr="0095124F" w:rsidRDefault="00462716" w:rsidP="00462716">
            <w:pPr>
              <w:rPr>
                <w:sz w:val="14"/>
                <w:szCs w:val="14"/>
              </w:rPr>
            </w:pPr>
            <w:r w:rsidRPr="0095124F">
              <w:rPr>
                <w:sz w:val="14"/>
                <w:szCs w:val="14"/>
              </w:rPr>
              <w:t>Helenus of Troy, 2</w:t>
            </w:r>
            <w:r w:rsidRPr="0095124F">
              <w:rPr>
                <w:sz w:val="14"/>
                <w:szCs w:val="14"/>
                <w:vertAlign w:val="superscript"/>
              </w:rPr>
              <w:t>nd</w:t>
            </w:r>
            <w:r w:rsidRPr="0095124F">
              <w:rPr>
                <w:sz w:val="14"/>
                <w:szCs w:val="14"/>
              </w:rPr>
              <w:t xml:space="preserve"> husband of Andromache</w:t>
            </w:r>
          </w:p>
        </w:tc>
      </w:tr>
      <w:tr w:rsidR="00462716" w:rsidRPr="0095124F" w14:paraId="6A5BB98F" w14:textId="77777777" w:rsidTr="0095124F">
        <w:trPr>
          <w:jc w:val="center"/>
        </w:trPr>
        <w:tc>
          <w:tcPr>
            <w:tcW w:w="1230" w:type="dxa"/>
          </w:tcPr>
          <w:p w14:paraId="1F59B5E8" w14:textId="77777777" w:rsidR="00462716" w:rsidRPr="0095124F" w:rsidRDefault="00462716" w:rsidP="00462716">
            <w:pPr>
              <w:rPr>
                <w:sz w:val="14"/>
                <w:szCs w:val="14"/>
              </w:rPr>
            </w:pPr>
            <w:r w:rsidRPr="0095124F">
              <w:rPr>
                <w:sz w:val="14"/>
                <w:szCs w:val="14"/>
              </w:rPr>
              <w:t>Book 04: 075.03</w:t>
            </w:r>
          </w:p>
        </w:tc>
        <w:tc>
          <w:tcPr>
            <w:tcW w:w="3175" w:type="dxa"/>
          </w:tcPr>
          <w:p w14:paraId="4FA43A41" w14:textId="77777777" w:rsidR="00462716" w:rsidRPr="0095124F" w:rsidRDefault="00462716" w:rsidP="00462716">
            <w:pPr>
              <w:rPr>
                <w:sz w:val="14"/>
                <w:szCs w:val="14"/>
              </w:rPr>
            </w:pPr>
            <w:r w:rsidRPr="0095124F">
              <w:rPr>
                <w:sz w:val="14"/>
                <w:szCs w:val="14"/>
              </w:rPr>
              <w:t>Erebus, primeval god</w:t>
            </w:r>
          </w:p>
        </w:tc>
      </w:tr>
      <w:tr w:rsidR="00462716" w:rsidRPr="0095124F" w14:paraId="660D8675" w14:textId="77777777" w:rsidTr="0095124F">
        <w:trPr>
          <w:jc w:val="center"/>
        </w:trPr>
        <w:tc>
          <w:tcPr>
            <w:tcW w:w="1230" w:type="dxa"/>
          </w:tcPr>
          <w:p w14:paraId="5BEA9D02" w14:textId="77777777" w:rsidR="00462716" w:rsidRPr="0095124F" w:rsidRDefault="00462716" w:rsidP="00462716">
            <w:pPr>
              <w:rPr>
                <w:sz w:val="14"/>
                <w:szCs w:val="14"/>
              </w:rPr>
            </w:pPr>
            <w:r w:rsidRPr="0095124F">
              <w:rPr>
                <w:sz w:val="14"/>
                <w:szCs w:val="14"/>
              </w:rPr>
              <w:t>Book 04: 089.29</w:t>
            </w:r>
          </w:p>
        </w:tc>
        <w:tc>
          <w:tcPr>
            <w:tcW w:w="3175" w:type="dxa"/>
          </w:tcPr>
          <w:p w14:paraId="52962B72" w14:textId="77777777" w:rsidR="00462716" w:rsidRPr="0095124F" w:rsidRDefault="00462716" w:rsidP="00462716">
            <w:pPr>
              <w:rPr>
                <w:sz w:val="14"/>
                <w:szCs w:val="14"/>
              </w:rPr>
            </w:pPr>
            <w:r w:rsidRPr="0095124F">
              <w:rPr>
                <w:sz w:val="14"/>
                <w:szCs w:val="14"/>
              </w:rPr>
              <w:t>Chaos, primeval god</w:t>
            </w:r>
          </w:p>
        </w:tc>
      </w:tr>
      <w:tr w:rsidR="00462716" w:rsidRPr="0095124F" w14:paraId="602635C8" w14:textId="77777777" w:rsidTr="0095124F">
        <w:trPr>
          <w:jc w:val="center"/>
        </w:trPr>
        <w:tc>
          <w:tcPr>
            <w:tcW w:w="1230" w:type="dxa"/>
          </w:tcPr>
          <w:p w14:paraId="2FEC32BC" w14:textId="77777777" w:rsidR="00462716" w:rsidRPr="0095124F" w:rsidRDefault="00462716" w:rsidP="00462716">
            <w:pPr>
              <w:rPr>
                <w:sz w:val="14"/>
                <w:szCs w:val="14"/>
              </w:rPr>
            </w:pPr>
            <w:r w:rsidRPr="0095124F">
              <w:rPr>
                <w:sz w:val="14"/>
                <w:szCs w:val="14"/>
              </w:rPr>
              <w:t>Book 04: 089.29</w:t>
            </w:r>
          </w:p>
        </w:tc>
        <w:tc>
          <w:tcPr>
            <w:tcW w:w="3175" w:type="dxa"/>
          </w:tcPr>
          <w:p w14:paraId="13633648" w14:textId="77777777" w:rsidR="00462716" w:rsidRPr="0095124F" w:rsidRDefault="00462716" w:rsidP="00462716">
            <w:pPr>
              <w:rPr>
                <w:sz w:val="14"/>
                <w:szCs w:val="14"/>
              </w:rPr>
            </w:pPr>
            <w:r w:rsidRPr="0095124F">
              <w:rPr>
                <w:sz w:val="14"/>
                <w:szCs w:val="14"/>
              </w:rPr>
              <w:t>Erebus, primeval god</w:t>
            </w:r>
          </w:p>
        </w:tc>
      </w:tr>
      <w:tr w:rsidR="00462716" w:rsidRPr="0095124F" w14:paraId="5A11AC87" w14:textId="77777777" w:rsidTr="0095124F">
        <w:trPr>
          <w:jc w:val="center"/>
        </w:trPr>
        <w:tc>
          <w:tcPr>
            <w:tcW w:w="1230" w:type="dxa"/>
          </w:tcPr>
          <w:p w14:paraId="34EA1A64" w14:textId="77777777" w:rsidR="00462716" w:rsidRPr="0095124F" w:rsidRDefault="00462716" w:rsidP="00462716">
            <w:pPr>
              <w:rPr>
                <w:sz w:val="14"/>
                <w:szCs w:val="14"/>
              </w:rPr>
            </w:pPr>
            <w:r w:rsidRPr="0095124F">
              <w:rPr>
                <w:sz w:val="14"/>
                <w:szCs w:val="14"/>
              </w:rPr>
              <w:lastRenderedPageBreak/>
              <w:t>Book 04: 090.28</w:t>
            </w:r>
          </w:p>
        </w:tc>
        <w:tc>
          <w:tcPr>
            <w:tcW w:w="3175" w:type="dxa"/>
          </w:tcPr>
          <w:p w14:paraId="140334EA" w14:textId="77777777" w:rsidR="00462716" w:rsidRPr="0095124F" w:rsidRDefault="00462716" w:rsidP="00462716">
            <w:pPr>
              <w:rPr>
                <w:sz w:val="14"/>
                <w:szCs w:val="14"/>
              </w:rPr>
            </w:pPr>
            <w:r w:rsidRPr="0095124F">
              <w:rPr>
                <w:sz w:val="14"/>
                <w:szCs w:val="14"/>
              </w:rPr>
              <w:t>Laomedan, King of Troy</w:t>
            </w:r>
          </w:p>
        </w:tc>
      </w:tr>
      <w:tr w:rsidR="00462716" w:rsidRPr="0095124F" w14:paraId="4473510C" w14:textId="77777777" w:rsidTr="0095124F">
        <w:trPr>
          <w:jc w:val="center"/>
        </w:trPr>
        <w:tc>
          <w:tcPr>
            <w:tcW w:w="1230" w:type="dxa"/>
          </w:tcPr>
          <w:p w14:paraId="7314A7BB" w14:textId="77777777" w:rsidR="00462716" w:rsidRPr="0095124F" w:rsidRDefault="00462716" w:rsidP="00462716">
            <w:pPr>
              <w:rPr>
                <w:sz w:val="14"/>
                <w:szCs w:val="14"/>
              </w:rPr>
            </w:pPr>
            <w:r w:rsidRPr="0095124F">
              <w:rPr>
                <w:sz w:val="14"/>
                <w:szCs w:val="14"/>
              </w:rPr>
              <w:t>Book 06: 141.35</w:t>
            </w:r>
          </w:p>
        </w:tc>
        <w:tc>
          <w:tcPr>
            <w:tcW w:w="3175" w:type="dxa"/>
          </w:tcPr>
          <w:p w14:paraId="7A73B853" w14:textId="77777777" w:rsidR="00462716" w:rsidRPr="0095124F" w:rsidRDefault="00462716" w:rsidP="00462716">
            <w:pPr>
              <w:rPr>
                <w:sz w:val="14"/>
                <w:szCs w:val="14"/>
              </w:rPr>
            </w:pPr>
            <w:r w:rsidRPr="0095124F">
              <w:rPr>
                <w:sz w:val="14"/>
                <w:szCs w:val="14"/>
              </w:rPr>
              <w:t>Dardanus, King of Acadia</w:t>
            </w:r>
          </w:p>
        </w:tc>
      </w:tr>
      <w:tr w:rsidR="00462716" w:rsidRPr="0095124F" w14:paraId="10D07ECB" w14:textId="77777777" w:rsidTr="0095124F">
        <w:trPr>
          <w:jc w:val="center"/>
        </w:trPr>
        <w:tc>
          <w:tcPr>
            <w:tcW w:w="1230" w:type="dxa"/>
          </w:tcPr>
          <w:p w14:paraId="16F90DCE" w14:textId="77777777" w:rsidR="00462716" w:rsidRPr="0095124F" w:rsidRDefault="00462716" w:rsidP="00462716">
            <w:pPr>
              <w:rPr>
                <w:sz w:val="14"/>
                <w:szCs w:val="14"/>
              </w:rPr>
            </w:pPr>
            <w:r w:rsidRPr="0095124F">
              <w:rPr>
                <w:sz w:val="14"/>
                <w:szCs w:val="14"/>
              </w:rPr>
              <w:t>Book 06: 141.35</w:t>
            </w:r>
          </w:p>
        </w:tc>
        <w:tc>
          <w:tcPr>
            <w:tcW w:w="3175" w:type="dxa"/>
          </w:tcPr>
          <w:p w14:paraId="6B936682" w14:textId="77777777" w:rsidR="00462716" w:rsidRPr="0095124F" w:rsidRDefault="00462716" w:rsidP="00462716">
            <w:pPr>
              <w:rPr>
                <w:sz w:val="14"/>
                <w:szCs w:val="14"/>
              </w:rPr>
            </w:pPr>
            <w:r w:rsidRPr="0095124F">
              <w:rPr>
                <w:sz w:val="14"/>
                <w:szCs w:val="14"/>
              </w:rPr>
              <w:t>Teucer, King of Troy</w:t>
            </w:r>
          </w:p>
        </w:tc>
      </w:tr>
      <w:tr w:rsidR="00462716" w:rsidRPr="0095124F" w14:paraId="1D39C7D9" w14:textId="77777777" w:rsidTr="0095124F">
        <w:trPr>
          <w:jc w:val="center"/>
        </w:trPr>
        <w:tc>
          <w:tcPr>
            <w:tcW w:w="1230" w:type="dxa"/>
          </w:tcPr>
          <w:p w14:paraId="299CE513" w14:textId="77777777" w:rsidR="00462716" w:rsidRPr="0095124F" w:rsidRDefault="00462716" w:rsidP="00462716">
            <w:pPr>
              <w:rPr>
                <w:sz w:val="14"/>
                <w:szCs w:val="14"/>
              </w:rPr>
            </w:pPr>
            <w:r w:rsidRPr="0095124F">
              <w:rPr>
                <w:sz w:val="14"/>
                <w:szCs w:val="14"/>
              </w:rPr>
              <w:t>Book 06: 145.16</w:t>
            </w:r>
          </w:p>
        </w:tc>
        <w:tc>
          <w:tcPr>
            <w:tcW w:w="3175" w:type="dxa"/>
          </w:tcPr>
          <w:p w14:paraId="030CCDA4" w14:textId="77777777" w:rsidR="00462716" w:rsidRPr="0095124F" w:rsidRDefault="00462716" w:rsidP="00462716">
            <w:pPr>
              <w:rPr>
                <w:sz w:val="14"/>
                <w:szCs w:val="14"/>
              </w:rPr>
            </w:pPr>
            <w:r w:rsidRPr="0095124F">
              <w:rPr>
                <w:sz w:val="14"/>
                <w:szCs w:val="14"/>
              </w:rPr>
              <w:t>Assaracas the Dardanian</w:t>
            </w:r>
          </w:p>
        </w:tc>
      </w:tr>
      <w:tr w:rsidR="00462716" w:rsidRPr="0095124F" w14:paraId="5455F942" w14:textId="77777777" w:rsidTr="0095124F">
        <w:trPr>
          <w:jc w:val="center"/>
        </w:trPr>
        <w:tc>
          <w:tcPr>
            <w:tcW w:w="1230" w:type="dxa"/>
          </w:tcPr>
          <w:p w14:paraId="4CB49D4F" w14:textId="77777777" w:rsidR="00462716" w:rsidRPr="0095124F" w:rsidRDefault="00462716" w:rsidP="00462716">
            <w:pPr>
              <w:rPr>
                <w:sz w:val="14"/>
                <w:szCs w:val="14"/>
              </w:rPr>
            </w:pPr>
            <w:r w:rsidRPr="0095124F">
              <w:rPr>
                <w:sz w:val="14"/>
                <w:szCs w:val="14"/>
              </w:rPr>
              <w:t>Book 06: 145.16</w:t>
            </w:r>
          </w:p>
        </w:tc>
        <w:tc>
          <w:tcPr>
            <w:tcW w:w="3175" w:type="dxa"/>
          </w:tcPr>
          <w:p w14:paraId="4803C97F" w14:textId="77777777" w:rsidR="00462716" w:rsidRPr="0095124F" w:rsidRDefault="00462716" w:rsidP="00462716">
            <w:pPr>
              <w:rPr>
                <w:sz w:val="14"/>
                <w:szCs w:val="14"/>
              </w:rPr>
            </w:pPr>
            <w:r w:rsidRPr="0095124F">
              <w:rPr>
                <w:sz w:val="14"/>
                <w:szCs w:val="14"/>
              </w:rPr>
              <w:t>Capys Silva, King of Alba Longa</w:t>
            </w:r>
          </w:p>
        </w:tc>
      </w:tr>
      <w:tr w:rsidR="00462716" w:rsidRPr="0095124F" w14:paraId="55187FF5" w14:textId="77777777" w:rsidTr="0095124F">
        <w:trPr>
          <w:jc w:val="center"/>
        </w:trPr>
        <w:tc>
          <w:tcPr>
            <w:tcW w:w="1230" w:type="dxa"/>
          </w:tcPr>
          <w:p w14:paraId="014836F1" w14:textId="77777777" w:rsidR="00462716" w:rsidRPr="0095124F" w:rsidRDefault="00462716" w:rsidP="00462716">
            <w:pPr>
              <w:rPr>
                <w:sz w:val="14"/>
                <w:szCs w:val="14"/>
              </w:rPr>
            </w:pPr>
            <w:r w:rsidRPr="0095124F">
              <w:rPr>
                <w:sz w:val="14"/>
                <w:szCs w:val="14"/>
              </w:rPr>
              <w:t>Book 06: 145.16</w:t>
            </w:r>
          </w:p>
        </w:tc>
        <w:tc>
          <w:tcPr>
            <w:tcW w:w="3175" w:type="dxa"/>
          </w:tcPr>
          <w:p w14:paraId="4A70667C" w14:textId="77777777" w:rsidR="00462716" w:rsidRPr="0095124F" w:rsidRDefault="00462716" w:rsidP="00462716">
            <w:pPr>
              <w:rPr>
                <w:sz w:val="14"/>
                <w:szCs w:val="14"/>
              </w:rPr>
            </w:pPr>
            <w:r w:rsidRPr="0095124F">
              <w:rPr>
                <w:sz w:val="14"/>
                <w:szCs w:val="14"/>
              </w:rPr>
              <w:t>Lavinia of Latium</w:t>
            </w:r>
          </w:p>
        </w:tc>
      </w:tr>
      <w:tr w:rsidR="00462716" w:rsidRPr="0095124F" w14:paraId="23A0259F" w14:textId="77777777" w:rsidTr="0095124F">
        <w:trPr>
          <w:jc w:val="center"/>
        </w:trPr>
        <w:tc>
          <w:tcPr>
            <w:tcW w:w="1230" w:type="dxa"/>
          </w:tcPr>
          <w:p w14:paraId="27F1C84D" w14:textId="77777777" w:rsidR="00462716" w:rsidRPr="0095124F" w:rsidRDefault="00462716" w:rsidP="00462716">
            <w:pPr>
              <w:rPr>
                <w:sz w:val="14"/>
                <w:szCs w:val="14"/>
              </w:rPr>
            </w:pPr>
            <w:r w:rsidRPr="0095124F">
              <w:rPr>
                <w:sz w:val="14"/>
                <w:szCs w:val="14"/>
              </w:rPr>
              <w:t>Book 06: 145.16</w:t>
            </w:r>
          </w:p>
        </w:tc>
        <w:tc>
          <w:tcPr>
            <w:tcW w:w="3175" w:type="dxa"/>
          </w:tcPr>
          <w:p w14:paraId="019DF3D7" w14:textId="77777777" w:rsidR="00462716" w:rsidRPr="0095124F" w:rsidRDefault="00462716" w:rsidP="00462716">
            <w:pPr>
              <w:rPr>
                <w:sz w:val="14"/>
                <w:szCs w:val="14"/>
              </w:rPr>
            </w:pPr>
            <w:r w:rsidRPr="0095124F">
              <w:rPr>
                <w:sz w:val="14"/>
                <w:szCs w:val="14"/>
              </w:rPr>
              <w:t>Numitor, King of Alba Longa</w:t>
            </w:r>
          </w:p>
        </w:tc>
      </w:tr>
      <w:tr w:rsidR="00462716" w:rsidRPr="0095124F" w14:paraId="23C8A98B" w14:textId="77777777" w:rsidTr="0095124F">
        <w:trPr>
          <w:jc w:val="center"/>
        </w:trPr>
        <w:tc>
          <w:tcPr>
            <w:tcW w:w="1230" w:type="dxa"/>
          </w:tcPr>
          <w:p w14:paraId="51D0062D" w14:textId="77777777" w:rsidR="00462716" w:rsidRPr="0095124F" w:rsidRDefault="00462716" w:rsidP="00462716">
            <w:pPr>
              <w:rPr>
                <w:sz w:val="14"/>
                <w:szCs w:val="14"/>
              </w:rPr>
            </w:pPr>
            <w:r w:rsidRPr="0095124F">
              <w:rPr>
                <w:sz w:val="14"/>
                <w:szCs w:val="14"/>
              </w:rPr>
              <w:t>Book 06: 145.16</w:t>
            </w:r>
          </w:p>
        </w:tc>
        <w:tc>
          <w:tcPr>
            <w:tcW w:w="3175" w:type="dxa"/>
          </w:tcPr>
          <w:p w14:paraId="3489C148" w14:textId="77777777" w:rsidR="00462716" w:rsidRPr="0095124F" w:rsidRDefault="00462716" w:rsidP="00462716">
            <w:pPr>
              <w:rPr>
                <w:sz w:val="14"/>
                <w:szCs w:val="14"/>
              </w:rPr>
            </w:pPr>
            <w:r w:rsidRPr="0095124F">
              <w:rPr>
                <w:sz w:val="14"/>
                <w:szCs w:val="14"/>
              </w:rPr>
              <w:t>Procas Silvius, King of Alba Longa</w:t>
            </w:r>
          </w:p>
        </w:tc>
      </w:tr>
      <w:tr w:rsidR="00462716" w:rsidRPr="0095124F" w14:paraId="5DBF291D" w14:textId="77777777" w:rsidTr="0095124F">
        <w:trPr>
          <w:jc w:val="center"/>
        </w:trPr>
        <w:tc>
          <w:tcPr>
            <w:tcW w:w="1230" w:type="dxa"/>
          </w:tcPr>
          <w:p w14:paraId="641D10C9" w14:textId="77777777" w:rsidR="00462716" w:rsidRPr="0095124F" w:rsidRDefault="00462716" w:rsidP="00462716">
            <w:pPr>
              <w:rPr>
                <w:sz w:val="14"/>
                <w:szCs w:val="14"/>
              </w:rPr>
            </w:pPr>
            <w:r w:rsidRPr="0095124F">
              <w:rPr>
                <w:sz w:val="14"/>
                <w:szCs w:val="14"/>
              </w:rPr>
              <w:t>Book 06: 145.16</w:t>
            </w:r>
          </w:p>
        </w:tc>
        <w:tc>
          <w:tcPr>
            <w:tcW w:w="3175" w:type="dxa"/>
          </w:tcPr>
          <w:p w14:paraId="4A19E050" w14:textId="77777777" w:rsidR="00462716" w:rsidRPr="0095124F" w:rsidRDefault="00462716" w:rsidP="00462716">
            <w:pPr>
              <w:rPr>
                <w:sz w:val="14"/>
                <w:szCs w:val="14"/>
              </w:rPr>
            </w:pPr>
            <w:r w:rsidRPr="0095124F">
              <w:rPr>
                <w:sz w:val="14"/>
                <w:szCs w:val="14"/>
              </w:rPr>
              <w:t>Silvius, King of Alba Longa</w:t>
            </w:r>
          </w:p>
        </w:tc>
      </w:tr>
      <w:tr w:rsidR="00462716" w:rsidRPr="0095124F" w14:paraId="435920CE" w14:textId="77777777" w:rsidTr="0095124F">
        <w:trPr>
          <w:jc w:val="center"/>
        </w:trPr>
        <w:tc>
          <w:tcPr>
            <w:tcW w:w="1230" w:type="dxa"/>
          </w:tcPr>
          <w:p w14:paraId="09992564" w14:textId="77777777" w:rsidR="00462716" w:rsidRPr="0095124F" w:rsidRDefault="00462716" w:rsidP="00462716">
            <w:pPr>
              <w:rPr>
                <w:sz w:val="14"/>
                <w:szCs w:val="14"/>
              </w:rPr>
            </w:pPr>
            <w:r w:rsidRPr="0095124F">
              <w:rPr>
                <w:sz w:val="14"/>
                <w:szCs w:val="14"/>
              </w:rPr>
              <w:t>Book 07: 151.17</w:t>
            </w:r>
          </w:p>
        </w:tc>
        <w:tc>
          <w:tcPr>
            <w:tcW w:w="3175" w:type="dxa"/>
          </w:tcPr>
          <w:p w14:paraId="533C175D" w14:textId="77777777" w:rsidR="00462716" w:rsidRPr="0095124F" w:rsidRDefault="00462716" w:rsidP="00462716">
            <w:pPr>
              <w:rPr>
                <w:sz w:val="14"/>
                <w:szCs w:val="14"/>
              </w:rPr>
            </w:pPr>
            <w:r w:rsidRPr="0095124F">
              <w:rPr>
                <w:sz w:val="14"/>
                <w:szCs w:val="14"/>
              </w:rPr>
              <w:t>Faunus, a minor god</w:t>
            </w:r>
          </w:p>
        </w:tc>
      </w:tr>
      <w:tr w:rsidR="00462716" w:rsidRPr="0095124F" w14:paraId="5333F862" w14:textId="77777777" w:rsidTr="0095124F">
        <w:trPr>
          <w:jc w:val="center"/>
        </w:trPr>
        <w:tc>
          <w:tcPr>
            <w:tcW w:w="1230" w:type="dxa"/>
          </w:tcPr>
          <w:p w14:paraId="4D4C4664" w14:textId="77777777" w:rsidR="00462716" w:rsidRPr="0095124F" w:rsidRDefault="00462716" w:rsidP="00462716">
            <w:pPr>
              <w:rPr>
                <w:sz w:val="14"/>
                <w:szCs w:val="14"/>
              </w:rPr>
            </w:pPr>
            <w:r w:rsidRPr="0095124F">
              <w:rPr>
                <w:sz w:val="14"/>
                <w:szCs w:val="14"/>
              </w:rPr>
              <w:t>Book 07: 151.17</w:t>
            </w:r>
          </w:p>
        </w:tc>
        <w:tc>
          <w:tcPr>
            <w:tcW w:w="3175" w:type="dxa"/>
          </w:tcPr>
          <w:p w14:paraId="02355614" w14:textId="77777777" w:rsidR="00462716" w:rsidRPr="0095124F" w:rsidRDefault="00462716" w:rsidP="00462716">
            <w:pPr>
              <w:rPr>
                <w:sz w:val="14"/>
                <w:szCs w:val="14"/>
              </w:rPr>
            </w:pPr>
            <w:r w:rsidRPr="0095124F">
              <w:rPr>
                <w:sz w:val="14"/>
                <w:szCs w:val="14"/>
              </w:rPr>
              <w:t>Latinus, King of Latium</w:t>
            </w:r>
          </w:p>
        </w:tc>
      </w:tr>
      <w:tr w:rsidR="00462716" w:rsidRPr="0095124F" w14:paraId="32B9CC4B" w14:textId="77777777" w:rsidTr="0095124F">
        <w:trPr>
          <w:jc w:val="center"/>
        </w:trPr>
        <w:tc>
          <w:tcPr>
            <w:tcW w:w="1230" w:type="dxa"/>
          </w:tcPr>
          <w:p w14:paraId="0BCCAD83" w14:textId="77777777" w:rsidR="00462716" w:rsidRPr="0095124F" w:rsidRDefault="00462716" w:rsidP="00462716">
            <w:pPr>
              <w:rPr>
                <w:sz w:val="14"/>
                <w:szCs w:val="14"/>
              </w:rPr>
            </w:pPr>
            <w:r w:rsidRPr="0095124F">
              <w:rPr>
                <w:sz w:val="14"/>
                <w:szCs w:val="14"/>
              </w:rPr>
              <w:t>Book 07: 151.17</w:t>
            </w:r>
          </w:p>
        </w:tc>
        <w:tc>
          <w:tcPr>
            <w:tcW w:w="3175" w:type="dxa"/>
          </w:tcPr>
          <w:p w14:paraId="46291FE7" w14:textId="77777777" w:rsidR="00462716" w:rsidRPr="0095124F" w:rsidRDefault="00462716" w:rsidP="00462716">
            <w:pPr>
              <w:rPr>
                <w:sz w:val="14"/>
                <w:szCs w:val="14"/>
              </w:rPr>
            </w:pPr>
            <w:r w:rsidRPr="0095124F">
              <w:rPr>
                <w:sz w:val="14"/>
                <w:szCs w:val="14"/>
              </w:rPr>
              <w:t>Marica, a nymph</w:t>
            </w:r>
          </w:p>
        </w:tc>
      </w:tr>
      <w:tr w:rsidR="00462716" w:rsidRPr="0095124F" w14:paraId="775CC0D5" w14:textId="77777777" w:rsidTr="0095124F">
        <w:trPr>
          <w:jc w:val="center"/>
        </w:trPr>
        <w:tc>
          <w:tcPr>
            <w:tcW w:w="1230" w:type="dxa"/>
          </w:tcPr>
          <w:p w14:paraId="1CDF17E3" w14:textId="77777777" w:rsidR="00462716" w:rsidRPr="0095124F" w:rsidRDefault="00462716" w:rsidP="00462716">
            <w:pPr>
              <w:rPr>
                <w:sz w:val="14"/>
                <w:szCs w:val="14"/>
              </w:rPr>
            </w:pPr>
            <w:r w:rsidRPr="0095124F">
              <w:rPr>
                <w:sz w:val="14"/>
                <w:szCs w:val="14"/>
              </w:rPr>
              <w:t>Book 07: 151.17</w:t>
            </w:r>
          </w:p>
        </w:tc>
        <w:tc>
          <w:tcPr>
            <w:tcW w:w="3175" w:type="dxa"/>
          </w:tcPr>
          <w:p w14:paraId="35A4339C" w14:textId="77777777" w:rsidR="00462716" w:rsidRPr="0095124F" w:rsidRDefault="00462716" w:rsidP="00462716">
            <w:pPr>
              <w:rPr>
                <w:sz w:val="14"/>
                <w:szCs w:val="14"/>
              </w:rPr>
            </w:pPr>
            <w:r w:rsidRPr="0095124F">
              <w:rPr>
                <w:sz w:val="14"/>
                <w:szCs w:val="14"/>
              </w:rPr>
              <w:t>Picus, a minor god</w:t>
            </w:r>
          </w:p>
        </w:tc>
      </w:tr>
      <w:tr w:rsidR="00462716" w:rsidRPr="0095124F" w14:paraId="27786935" w14:textId="77777777" w:rsidTr="0095124F">
        <w:trPr>
          <w:jc w:val="center"/>
        </w:trPr>
        <w:tc>
          <w:tcPr>
            <w:tcW w:w="1230" w:type="dxa"/>
          </w:tcPr>
          <w:p w14:paraId="3C5EB16D" w14:textId="77777777" w:rsidR="00462716" w:rsidRPr="0095124F" w:rsidRDefault="00462716" w:rsidP="00462716">
            <w:pPr>
              <w:rPr>
                <w:sz w:val="14"/>
                <w:szCs w:val="14"/>
              </w:rPr>
            </w:pPr>
            <w:r w:rsidRPr="0095124F">
              <w:rPr>
                <w:sz w:val="14"/>
                <w:szCs w:val="14"/>
              </w:rPr>
              <w:t>Book 07: 159.14</w:t>
            </w:r>
          </w:p>
        </w:tc>
        <w:tc>
          <w:tcPr>
            <w:tcW w:w="3175" w:type="dxa"/>
          </w:tcPr>
          <w:p w14:paraId="17C97ACB" w14:textId="77777777" w:rsidR="00462716" w:rsidRPr="0095124F" w:rsidRDefault="00462716" w:rsidP="00462716">
            <w:pPr>
              <w:rPr>
                <w:sz w:val="14"/>
                <w:szCs w:val="14"/>
              </w:rPr>
            </w:pPr>
            <w:r w:rsidRPr="0095124F">
              <w:rPr>
                <w:sz w:val="14"/>
                <w:szCs w:val="14"/>
              </w:rPr>
              <w:t>Aeneas, the Dardanian</w:t>
            </w:r>
          </w:p>
        </w:tc>
      </w:tr>
      <w:tr w:rsidR="00462716" w:rsidRPr="0095124F" w14:paraId="51117404" w14:textId="77777777" w:rsidTr="0095124F">
        <w:trPr>
          <w:jc w:val="center"/>
        </w:trPr>
        <w:tc>
          <w:tcPr>
            <w:tcW w:w="1230" w:type="dxa"/>
          </w:tcPr>
          <w:p w14:paraId="5168D737" w14:textId="77777777" w:rsidR="00462716" w:rsidRPr="0095124F" w:rsidRDefault="00462716" w:rsidP="00462716">
            <w:pPr>
              <w:rPr>
                <w:sz w:val="14"/>
                <w:szCs w:val="14"/>
              </w:rPr>
            </w:pPr>
            <w:r w:rsidRPr="0095124F">
              <w:rPr>
                <w:sz w:val="14"/>
                <w:szCs w:val="14"/>
              </w:rPr>
              <w:lastRenderedPageBreak/>
              <w:t>Book 07: 159.14</w:t>
            </w:r>
          </w:p>
        </w:tc>
        <w:tc>
          <w:tcPr>
            <w:tcW w:w="3175" w:type="dxa"/>
          </w:tcPr>
          <w:p w14:paraId="3E154554" w14:textId="77777777" w:rsidR="00462716" w:rsidRPr="0095124F" w:rsidRDefault="00462716" w:rsidP="00462716">
            <w:pPr>
              <w:rPr>
                <w:sz w:val="14"/>
                <w:szCs w:val="14"/>
              </w:rPr>
            </w:pPr>
            <w:r w:rsidRPr="0095124F">
              <w:rPr>
                <w:sz w:val="14"/>
                <w:szCs w:val="14"/>
              </w:rPr>
              <w:t>Lavinia of Latium</w:t>
            </w:r>
          </w:p>
        </w:tc>
      </w:tr>
      <w:tr w:rsidR="00462716" w:rsidRPr="0095124F" w14:paraId="2F851649" w14:textId="77777777" w:rsidTr="0095124F">
        <w:trPr>
          <w:jc w:val="center"/>
        </w:trPr>
        <w:tc>
          <w:tcPr>
            <w:tcW w:w="1230" w:type="dxa"/>
          </w:tcPr>
          <w:p w14:paraId="259CA8C1" w14:textId="77777777" w:rsidR="00462716" w:rsidRPr="0095124F" w:rsidRDefault="00462716" w:rsidP="00462716">
            <w:pPr>
              <w:rPr>
                <w:sz w:val="14"/>
                <w:szCs w:val="14"/>
              </w:rPr>
            </w:pPr>
            <w:r w:rsidRPr="0095124F">
              <w:rPr>
                <w:sz w:val="14"/>
                <w:szCs w:val="14"/>
              </w:rPr>
              <w:t>Book 07: 159.20</w:t>
            </w:r>
          </w:p>
        </w:tc>
        <w:tc>
          <w:tcPr>
            <w:tcW w:w="3175" w:type="dxa"/>
          </w:tcPr>
          <w:p w14:paraId="0602ABCA" w14:textId="77777777" w:rsidR="00462716" w:rsidRPr="0095124F" w:rsidRDefault="00462716" w:rsidP="00462716">
            <w:pPr>
              <w:rPr>
                <w:sz w:val="14"/>
                <w:szCs w:val="14"/>
              </w:rPr>
            </w:pPr>
            <w:r w:rsidRPr="0095124F">
              <w:rPr>
                <w:sz w:val="14"/>
                <w:szCs w:val="14"/>
              </w:rPr>
              <w:t>Hecuba of Pyrigia</w:t>
            </w:r>
          </w:p>
        </w:tc>
      </w:tr>
      <w:tr w:rsidR="00462716" w:rsidRPr="0095124F" w14:paraId="737BFEA3" w14:textId="77777777" w:rsidTr="0095124F">
        <w:trPr>
          <w:jc w:val="center"/>
        </w:trPr>
        <w:tc>
          <w:tcPr>
            <w:tcW w:w="1230" w:type="dxa"/>
          </w:tcPr>
          <w:p w14:paraId="1FB4C750" w14:textId="77777777" w:rsidR="00462716" w:rsidRPr="0095124F" w:rsidRDefault="00462716" w:rsidP="00462716">
            <w:pPr>
              <w:rPr>
                <w:sz w:val="14"/>
                <w:szCs w:val="14"/>
              </w:rPr>
            </w:pPr>
            <w:r w:rsidRPr="0095124F">
              <w:rPr>
                <w:sz w:val="14"/>
                <w:szCs w:val="14"/>
              </w:rPr>
              <w:t>Book 07: 160.11</w:t>
            </w:r>
          </w:p>
        </w:tc>
        <w:tc>
          <w:tcPr>
            <w:tcW w:w="3175" w:type="dxa"/>
          </w:tcPr>
          <w:p w14:paraId="754F04E7" w14:textId="77777777" w:rsidR="00462716" w:rsidRPr="0095124F" w:rsidRDefault="00462716" w:rsidP="00462716">
            <w:pPr>
              <w:rPr>
                <w:sz w:val="14"/>
                <w:szCs w:val="14"/>
              </w:rPr>
            </w:pPr>
            <w:r w:rsidRPr="0095124F">
              <w:rPr>
                <w:sz w:val="14"/>
                <w:szCs w:val="14"/>
              </w:rPr>
              <w:t>Amata, wife of Latinus</w:t>
            </w:r>
          </w:p>
        </w:tc>
      </w:tr>
      <w:tr w:rsidR="00462716" w:rsidRPr="0095124F" w14:paraId="7E16A352" w14:textId="77777777" w:rsidTr="0095124F">
        <w:trPr>
          <w:jc w:val="center"/>
        </w:trPr>
        <w:tc>
          <w:tcPr>
            <w:tcW w:w="1230" w:type="dxa"/>
          </w:tcPr>
          <w:p w14:paraId="76E4A2A1" w14:textId="77777777" w:rsidR="00462716" w:rsidRPr="0095124F" w:rsidRDefault="00462716" w:rsidP="00462716">
            <w:pPr>
              <w:rPr>
                <w:sz w:val="14"/>
                <w:szCs w:val="14"/>
              </w:rPr>
            </w:pPr>
            <w:r w:rsidRPr="0095124F">
              <w:rPr>
                <w:sz w:val="14"/>
                <w:szCs w:val="14"/>
              </w:rPr>
              <w:t>Book 07: 162.02</w:t>
            </w:r>
          </w:p>
        </w:tc>
        <w:tc>
          <w:tcPr>
            <w:tcW w:w="3175" w:type="dxa"/>
          </w:tcPr>
          <w:p w14:paraId="3C3FFE96" w14:textId="77777777" w:rsidR="00462716" w:rsidRPr="0095124F" w:rsidRDefault="00462716" w:rsidP="00462716">
            <w:pPr>
              <w:rPr>
                <w:sz w:val="14"/>
                <w:szCs w:val="14"/>
              </w:rPr>
            </w:pPr>
            <w:r w:rsidRPr="0095124F">
              <w:rPr>
                <w:sz w:val="14"/>
                <w:szCs w:val="14"/>
              </w:rPr>
              <w:t>Amata, wife of Latinus</w:t>
            </w:r>
          </w:p>
        </w:tc>
      </w:tr>
      <w:tr w:rsidR="00462716" w:rsidRPr="0095124F" w14:paraId="310AFF56" w14:textId="77777777" w:rsidTr="0095124F">
        <w:trPr>
          <w:jc w:val="center"/>
        </w:trPr>
        <w:tc>
          <w:tcPr>
            <w:tcW w:w="1230" w:type="dxa"/>
          </w:tcPr>
          <w:p w14:paraId="45847108" w14:textId="77777777" w:rsidR="00462716" w:rsidRPr="0095124F" w:rsidRDefault="00462716" w:rsidP="00462716">
            <w:pPr>
              <w:rPr>
                <w:sz w:val="14"/>
                <w:szCs w:val="14"/>
              </w:rPr>
            </w:pPr>
            <w:r w:rsidRPr="0095124F">
              <w:rPr>
                <w:sz w:val="14"/>
                <w:szCs w:val="14"/>
              </w:rPr>
              <w:t>Book 07: 169.32</w:t>
            </w:r>
          </w:p>
        </w:tc>
        <w:tc>
          <w:tcPr>
            <w:tcW w:w="3175" w:type="dxa"/>
          </w:tcPr>
          <w:p w14:paraId="04F11DA5" w14:textId="77777777" w:rsidR="00462716" w:rsidRPr="0095124F" w:rsidRDefault="00462716" w:rsidP="00462716">
            <w:pPr>
              <w:rPr>
                <w:sz w:val="14"/>
                <w:szCs w:val="14"/>
              </w:rPr>
            </w:pPr>
            <w:r w:rsidRPr="0095124F">
              <w:rPr>
                <w:sz w:val="14"/>
                <w:szCs w:val="14"/>
              </w:rPr>
              <w:t>Aventinus, King of Alba Longa</w:t>
            </w:r>
          </w:p>
        </w:tc>
      </w:tr>
      <w:tr w:rsidR="00462716" w:rsidRPr="0095124F" w14:paraId="0291EBD3" w14:textId="77777777" w:rsidTr="0095124F">
        <w:trPr>
          <w:jc w:val="center"/>
        </w:trPr>
        <w:tc>
          <w:tcPr>
            <w:tcW w:w="1230" w:type="dxa"/>
          </w:tcPr>
          <w:p w14:paraId="0DF24928" w14:textId="77777777" w:rsidR="00462716" w:rsidRPr="0095124F" w:rsidRDefault="00462716" w:rsidP="00462716">
            <w:pPr>
              <w:rPr>
                <w:sz w:val="14"/>
                <w:szCs w:val="14"/>
              </w:rPr>
            </w:pPr>
            <w:r w:rsidRPr="0095124F">
              <w:rPr>
                <w:sz w:val="14"/>
                <w:szCs w:val="14"/>
              </w:rPr>
              <w:t>Book 08: 180.07</w:t>
            </w:r>
          </w:p>
        </w:tc>
        <w:tc>
          <w:tcPr>
            <w:tcW w:w="3175" w:type="dxa"/>
          </w:tcPr>
          <w:p w14:paraId="22ED3EE0" w14:textId="77777777" w:rsidR="00462716" w:rsidRPr="0095124F" w:rsidRDefault="00462716" w:rsidP="00462716">
            <w:pPr>
              <w:rPr>
                <w:sz w:val="14"/>
                <w:szCs w:val="14"/>
              </w:rPr>
            </w:pPr>
            <w:r w:rsidRPr="0095124F">
              <w:rPr>
                <w:sz w:val="14"/>
                <w:szCs w:val="14"/>
              </w:rPr>
              <w:t>Atlas, the Titan</w:t>
            </w:r>
          </w:p>
        </w:tc>
      </w:tr>
      <w:tr w:rsidR="00462716" w:rsidRPr="0095124F" w14:paraId="5E587214" w14:textId="77777777" w:rsidTr="0095124F">
        <w:trPr>
          <w:jc w:val="center"/>
        </w:trPr>
        <w:tc>
          <w:tcPr>
            <w:tcW w:w="1230" w:type="dxa"/>
          </w:tcPr>
          <w:p w14:paraId="3310A5F7" w14:textId="77777777" w:rsidR="00462716" w:rsidRPr="0095124F" w:rsidRDefault="00462716" w:rsidP="00462716">
            <w:pPr>
              <w:rPr>
                <w:sz w:val="14"/>
                <w:szCs w:val="14"/>
              </w:rPr>
            </w:pPr>
            <w:r w:rsidRPr="0095124F">
              <w:rPr>
                <w:sz w:val="14"/>
                <w:szCs w:val="14"/>
              </w:rPr>
              <w:t>Book 08: 180.07</w:t>
            </w:r>
          </w:p>
        </w:tc>
        <w:tc>
          <w:tcPr>
            <w:tcW w:w="3175" w:type="dxa"/>
          </w:tcPr>
          <w:p w14:paraId="20BBC3EF" w14:textId="77777777" w:rsidR="00462716" w:rsidRPr="0095124F" w:rsidRDefault="00462716" w:rsidP="00462716">
            <w:pPr>
              <w:rPr>
                <w:sz w:val="14"/>
                <w:szCs w:val="14"/>
              </w:rPr>
            </w:pPr>
            <w:r w:rsidRPr="0095124F">
              <w:rPr>
                <w:sz w:val="14"/>
                <w:szCs w:val="14"/>
              </w:rPr>
              <w:t>Dardanus, King of Acadia</w:t>
            </w:r>
          </w:p>
        </w:tc>
      </w:tr>
      <w:tr w:rsidR="00462716" w:rsidRPr="0095124F" w14:paraId="7C5169BE" w14:textId="77777777" w:rsidTr="0095124F">
        <w:trPr>
          <w:jc w:val="center"/>
        </w:trPr>
        <w:tc>
          <w:tcPr>
            <w:tcW w:w="1230" w:type="dxa"/>
          </w:tcPr>
          <w:p w14:paraId="021D4355" w14:textId="77777777" w:rsidR="00462716" w:rsidRPr="0095124F" w:rsidRDefault="00462716" w:rsidP="00462716">
            <w:pPr>
              <w:rPr>
                <w:sz w:val="14"/>
                <w:szCs w:val="14"/>
              </w:rPr>
            </w:pPr>
            <w:r w:rsidRPr="0095124F">
              <w:rPr>
                <w:sz w:val="14"/>
                <w:szCs w:val="14"/>
              </w:rPr>
              <w:t>Book 08: 180.07</w:t>
            </w:r>
          </w:p>
        </w:tc>
        <w:tc>
          <w:tcPr>
            <w:tcW w:w="3175" w:type="dxa"/>
          </w:tcPr>
          <w:p w14:paraId="37ACD418" w14:textId="77777777" w:rsidR="00462716" w:rsidRPr="0095124F" w:rsidRDefault="00462716" w:rsidP="00462716">
            <w:pPr>
              <w:rPr>
                <w:sz w:val="14"/>
                <w:szCs w:val="14"/>
              </w:rPr>
            </w:pPr>
            <w:r w:rsidRPr="0095124F">
              <w:rPr>
                <w:sz w:val="14"/>
                <w:szCs w:val="14"/>
              </w:rPr>
              <w:t>Electra, the Pleiade</w:t>
            </w:r>
          </w:p>
        </w:tc>
      </w:tr>
      <w:tr w:rsidR="00462716" w:rsidRPr="0095124F" w14:paraId="5EBE6DE5" w14:textId="77777777" w:rsidTr="0095124F">
        <w:trPr>
          <w:jc w:val="center"/>
        </w:trPr>
        <w:tc>
          <w:tcPr>
            <w:tcW w:w="1230" w:type="dxa"/>
          </w:tcPr>
          <w:p w14:paraId="5A52AABD" w14:textId="77777777" w:rsidR="00462716" w:rsidRPr="0095124F" w:rsidRDefault="00462716" w:rsidP="00462716">
            <w:pPr>
              <w:rPr>
                <w:sz w:val="14"/>
                <w:szCs w:val="14"/>
              </w:rPr>
            </w:pPr>
            <w:r w:rsidRPr="0095124F">
              <w:rPr>
                <w:sz w:val="14"/>
                <w:szCs w:val="14"/>
              </w:rPr>
              <w:t>Book 08: 185.23</w:t>
            </w:r>
          </w:p>
        </w:tc>
        <w:tc>
          <w:tcPr>
            <w:tcW w:w="3175" w:type="dxa"/>
          </w:tcPr>
          <w:p w14:paraId="306CF34C" w14:textId="77777777" w:rsidR="00462716" w:rsidRPr="0095124F" w:rsidRDefault="00462716" w:rsidP="00462716">
            <w:pPr>
              <w:rPr>
                <w:sz w:val="14"/>
                <w:szCs w:val="14"/>
              </w:rPr>
            </w:pPr>
            <w:r w:rsidRPr="0095124F">
              <w:rPr>
                <w:sz w:val="14"/>
                <w:szCs w:val="14"/>
              </w:rPr>
              <w:t>Cronus, the Titan</w:t>
            </w:r>
          </w:p>
        </w:tc>
      </w:tr>
      <w:tr w:rsidR="00462716" w:rsidRPr="0095124F" w14:paraId="356E5CD1" w14:textId="77777777" w:rsidTr="0095124F">
        <w:trPr>
          <w:jc w:val="center"/>
        </w:trPr>
        <w:tc>
          <w:tcPr>
            <w:tcW w:w="1230" w:type="dxa"/>
          </w:tcPr>
          <w:p w14:paraId="4A8AC860" w14:textId="77777777" w:rsidR="00462716" w:rsidRPr="0095124F" w:rsidRDefault="00462716" w:rsidP="00462716">
            <w:pPr>
              <w:rPr>
                <w:sz w:val="14"/>
                <w:szCs w:val="14"/>
              </w:rPr>
            </w:pPr>
            <w:r w:rsidRPr="0095124F">
              <w:rPr>
                <w:sz w:val="14"/>
                <w:szCs w:val="14"/>
              </w:rPr>
              <w:t>Book 09: 216.23</w:t>
            </w:r>
          </w:p>
        </w:tc>
        <w:tc>
          <w:tcPr>
            <w:tcW w:w="3175" w:type="dxa"/>
          </w:tcPr>
          <w:p w14:paraId="4935F114" w14:textId="77777777" w:rsidR="00462716" w:rsidRPr="0095124F" w:rsidRDefault="00462716" w:rsidP="00462716">
            <w:pPr>
              <w:rPr>
                <w:sz w:val="14"/>
                <w:szCs w:val="14"/>
              </w:rPr>
            </w:pPr>
            <w:r w:rsidRPr="0095124F">
              <w:rPr>
                <w:sz w:val="14"/>
                <w:szCs w:val="14"/>
              </w:rPr>
              <w:t>Assaracas, the Dardanian</w:t>
            </w:r>
          </w:p>
        </w:tc>
      </w:tr>
      <w:tr w:rsidR="00462716" w:rsidRPr="0095124F" w14:paraId="746478FB" w14:textId="77777777" w:rsidTr="0095124F">
        <w:trPr>
          <w:jc w:val="center"/>
        </w:trPr>
        <w:tc>
          <w:tcPr>
            <w:tcW w:w="1230" w:type="dxa"/>
          </w:tcPr>
          <w:p w14:paraId="65EB7B84" w14:textId="77777777" w:rsidR="00462716" w:rsidRPr="0095124F" w:rsidRDefault="00462716" w:rsidP="00462716">
            <w:pPr>
              <w:rPr>
                <w:sz w:val="14"/>
                <w:szCs w:val="14"/>
              </w:rPr>
            </w:pPr>
            <w:r w:rsidRPr="0095124F">
              <w:rPr>
                <w:sz w:val="14"/>
                <w:szCs w:val="14"/>
              </w:rPr>
              <w:t>Book 09: 219.15</w:t>
            </w:r>
          </w:p>
        </w:tc>
        <w:tc>
          <w:tcPr>
            <w:tcW w:w="3175" w:type="dxa"/>
          </w:tcPr>
          <w:p w14:paraId="15EE5CA2" w14:textId="77777777" w:rsidR="00462716" w:rsidRPr="0095124F" w:rsidRDefault="00462716" w:rsidP="00462716">
            <w:pPr>
              <w:rPr>
                <w:sz w:val="14"/>
                <w:szCs w:val="14"/>
              </w:rPr>
            </w:pPr>
            <w:r w:rsidRPr="0095124F">
              <w:rPr>
                <w:sz w:val="14"/>
                <w:szCs w:val="14"/>
              </w:rPr>
              <w:t>Pandaras of Greece</w:t>
            </w:r>
          </w:p>
        </w:tc>
      </w:tr>
      <w:tr w:rsidR="00462716" w:rsidRPr="0095124F" w14:paraId="088DBD9B" w14:textId="77777777" w:rsidTr="0095124F">
        <w:trPr>
          <w:jc w:val="center"/>
        </w:trPr>
        <w:tc>
          <w:tcPr>
            <w:tcW w:w="1230" w:type="dxa"/>
          </w:tcPr>
          <w:p w14:paraId="4D8235FC" w14:textId="77777777" w:rsidR="00462716" w:rsidRPr="0095124F" w:rsidRDefault="00462716" w:rsidP="00462716">
            <w:pPr>
              <w:rPr>
                <w:sz w:val="14"/>
                <w:szCs w:val="14"/>
              </w:rPr>
            </w:pPr>
            <w:r w:rsidRPr="0095124F">
              <w:rPr>
                <w:sz w:val="14"/>
                <w:szCs w:val="14"/>
              </w:rPr>
              <w:t>Book 12: 279.05</w:t>
            </w:r>
          </w:p>
        </w:tc>
        <w:tc>
          <w:tcPr>
            <w:tcW w:w="3175" w:type="dxa"/>
          </w:tcPr>
          <w:p w14:paraId="175DE7AE" w14:textId="77777777" w:rsidR="00462716" w:rsidRPr="0095124F" w:rsidRDefault="00462716" w:rsidP="00462716">
            <w:pPr>
              <w:rPr>
                <w:sz w:val="14"/>
                <w:szCs w:val="14"/>
              </w:rPr>
            </w:pPr>
            <w:r w:rsidRPr="0095124F">
              <w:rPr>
                <w:sz w:val="14"/>
                <w:szCs w:val="14"/>
              </w:rPr>
              <w:t>Amata, wife of Latinus</w:t>
            </w:r>
          </w:p>
        </w:tc>
      </w:tr>
      <w:tr w:rsidR="00462716" w:rsidRPr="0095124F" w14:paraId="74390446" w14:textId="77777777" w:rsidTr="0095124F">
        <w:trPr>
          <w:jc w:val="center"/>
        </w:trPr>
        <w:tc>
          <w:tcPr>
            <w:tcW w:w="1230" w:type="dxa"/>
          </w:tcPr>
          <w:p w14:paraId="40AF8A0C" w14:textId="77777777" w:rsidR="00462716" w:rsidRPr="0095124F" w:rsidRDefault="00462716" w:rsidP="00462716">
            <w:pPr>
              <w:rPr>
                <w:sz w:val="14"/>
                <w:szCs w:val="14"/>
              </w:rPr>
            </w:pPr>
            <w:r w:rsidRPr="0095124F">
              <w:rPr>
                <w:sz w:val="14"/>
                <w:szCs w:val="14"/>
              </w:rPr>
              <w:t>Book 12: 279.05</w:t>
            </w:r>
          </w:p>
        </w:tc>
        <w:tc>
          <w:tcPr>
            <w:tcW w:w="3175" w:type="dxa"/>
          </w:tcPr>
          <w:p w14:paraId="294FC4AE" w14:textId="77777777" w:rsidR="00462716" w:rsidRPr="0095124F" w:rsidRDefault="00462716" w:rsidP="00462716">
            <w:pPr>
              <w:rPr>
                <w:sz w:val="14"/>
                <w:szCs w:val="14"/>
              </w:rPr>
            </w:pPr>
            <w:r w:rsidRPr="0095124F">
              <w:rPr>
                <w:sz w:val="14"/>
                <w:szCs w:val="14"/>
              </w:rPr>
              <w:t>Lavinia of Latium</w:t>
            </w:r>
          </w:p>
        </w:tc>
      </w:tr>
    </w:tbl>
    <w:p w14:paraId="7F62CC3E" w14:textId="77777777" w:rsidR="0095124F" w:rsidRDefault="0095124F" w:rsidP="00462716">
      <w:pPr>
        <w:rPr>
          <w:color w:val="auto"/>
          <w:sz w:val="18"/>
          <w:szCs w:val="18"/>
          <w:lang w:val="en"/>
        </w:rPr>
      </w:pPr>
    </w:p>
    <w:p w14:paraId="43520778" w14:textId="77777777" w:rsidR="00821487" w:rsidRDefault="00821487" w:rsidP="00462716">
      <w:pPr>
        <w:pStyle w:val="Heading2"/>
        <w:sectPr w:rsidR="00821487" w:rsidSect="00821487">
          <w:type w:val="continuous"/>
          <w:pgSz w:w="12240" w:h="15840" w:code="1"/>
          <w:pgMar w:top="864" w:right="1440" w:bottom="864" w:left="1440" w:header="288" w:footer="432" w:gutter="0"/>
          <w:cols w:num="2" w:space="720"/>
          <w:docGrid w:linePitch="360"/>
        </w:sectPr>
      </w:pPr>
    </w:p>
    <w:p w14:paraId="3CF5618F" w14:textId="77777777" w:rsidR="00821487" w:rsidRPr="00821487" w:rsidRDefault="00821487" w:rsidP="00462716">
      <w:pPr>
        <w:pStyle w:val="Heading2"/>
        <w:rPr>
          <w:b w:val="0"/>
          <w:i w:val="0"/>
        </w:rPr>
      </w:pPr>
    </w:p>
    <w:p w14:paraId="442A4337" w14:textId="186A5BD7" w:rsidR="00462716" w:rsidRPr="00D861EE" w:rsidRDefault="00462716" w:rsidP="00462716">
      <w:pPr>
        <w:pStyle w:val="Heading2"/>
      </w:pPr>
      <w:r w:rsidRPr="00D861EE">
        <w:t>The Anglo-Norman Nobility in the Reign of Henry I by Charlotte Newman, 1988 (3 citations*)</w:t>
      </w:r>
    </w:p>
    <w:p w14:paraId="60AD369C" w14:textId="77777777" w:rsidR="00472A00" w:rsidRDefault="00472A00" w:rsidP="00462716">
      <w:pPr>
        <w:pStyle w:val="BodyText"/>
        <w:rPr>
          <w:color w:val="auto"/>
        </w:rPr>
      </w:pPr>
    </w:p>
    <w:p w14:paraId="24617ABC" w14:textId="77777777" w:rsidR="00462716" w:rsidRPr="00D861EE" w:rsidRDefault="00462716" w:rsidP="00462716">
      <w:pPr>
        <w:pStyle w:val="BodyText"/>
        <w:rPr>
          <w:color w:val="auto"/>
        </w:rPr>
      </w:pPr>
      <w:r w:rsidRPr="00D861EE">
        <w:rPr>
          <w:color w:val="auto"/>
        </w:rPr>
        <w:t xml:space="preserve">This record is a published book that describes nobility of the early Angevin empire in England and Normandy during the time of Henry I, King of England. In several places, the book mentions Henry de La Pomerai. In one (p. 172) it mentions that Henry de La Pomerai married Rohesia, illegitimate daughter of Henry I. This book cites Edward Powley, 1944, </w:t>
      </w:r>
      <w:r w:rsidRPr="00D861EE">
        <w:rPr>
          <w:i/>
          <w:color w:val="auto"/>
        </w:rPr>
        <w:t>The House of de La Pomerai</w:t>
      </w:r>
      <w:r w:rsidRPr="00D861EE">
        <w:rPr>
          <w:color w:val="auto"/>
        </w:rPr>
        <w:t xml:space="preserve"> as the source of all references to Henry de La Pomerai and the Pomerai family, therefore the book by Powley is preferred as information source for the Pomeroy family genealogy. However, this book presents a picture of the times among the nobility in England just after William the Conqueror, Henry I’s father, established Norman rule in England, granting loyal existing Saxon lords due respect, while confiscating and handing out others. I borrowed the book in 1994 from the library of the University of Nevada at Las Vegas (UNLV). The full citation of this source record is:</w:t>
      </w:r>
    </w:p>
    <w:p w14:paraId="4AAE4B66" w14:textId="77777777" w:rsidR="00462716" w:rsidRPr="00D861EE" w:rsidRDefault="00462716" w:rsidP="00462716">
      <w:pPr>
        <w:pStyle w:val="BodyText"/>
        <w:rPr>
          <w:color w:val="auto"/>
        </w:rPr>
      </w:pPr>
    </w:p>
    <w:p w14:paraId="1B8F5E60" w14:textId="77777777" w:rsidR="00462716" w:rsidRDefault="00462716" w:rsidP="00462716">
      <w:pPr>
        <w:pStyle w:val="BodyText"/>
        <w:rPr>
          <w:color w:val="auto"/>
          <w:sz w:val="18"/>
          <w:szCs w:val="18"/>
        </w:rPr>
      </w:pPr>
      <w:r w:rsidRPr="00D861EE">
        <w:rPr>
          <w:color w:val="auto"/>
          <w:sz w:val="18"/>
          <w:szCs w:val="18"/>
        </w:rPr>
        <w:t xml:space="preserve">Newman, Charlotte A., 1988, </w:t>
      </w:r>
      <w:r w:rsidRPr="00D861EE">
        <w:rPr>
          <w:b/>
          <w:i/>
          <w:color w:val="auto"/>
          <w:sz w:val="18"/>
          <w:szCs w:val="18"/>
        </w:rPr>
        <w:t>The Anglo-Norman Nobility in the Reign of Henry I,</w:t>
      </w:r>
      <w:r w:rsidRPr="00D861EE">
        <w:rPr>
          <w:color w:val="auto"/>
          <w:sz w:val="18"/>
          <w:szCs w:val="18"/>
        </w:rPr>
        <w:t xml:space="preserve"> University of Pennsylvania Press, Philadelphia, Pennsylvania, 243p.</w:t>
      </w:r>
    </w:p>
    <w:p w14:paraId="662445F1" w14:textId="77777777" w:rsidR="00462716" w:rsidRDefault="00462716" w:rsidP="00462716">
      <w:pPr>
        <w:pStyle w:val="BodyText"/>
        <w:rPr>
          <w:color w:val="auto"/>
          <w:sz w:val="18"/>
          <w:szCs w:val="18"/>
        </w:rPr>
      </w:pPr>
    </w:p>
    <w:p w14:paraId="7014DF67" w14:textId="77777777" w:rsidR="00472A00" w:rsidRDefault="00472A00" w:rsidP="00462716">
      <w:pPr>
        <w:pStyle w:val="BodyText"/>
        <w:rPr>
          <w:color w:val="auto"/>
          <w:sz w:val="18"/>
          <w:szCs w:val="18"/>
        </w:rPr>
      </w:pPr>
    </w:p>
    <w:p w14:paraId="189C09D1" w14:textId="77777777" w:rsidR="00462716" w:rsidRPr="0079565A" w:rsidRDefault="00462716" w:rsidP="00462716">
      <w:pPr>
        <w:pStyle w:val="Heading2"/>
        <w:rPr>
          <w:lang w:val="en"/>
        </w:rPr>
      </w:pPr>
      <w:r w:rsidRPr="0079565A">
        <w:rPr>
          <w:lang w:val="en"/>
        </w:rPr>
        <w:t>The Annals of the World by James Ussher, 1658 (72 citations</w:t>
      </w:r>
      <w:r>
        <w:rPr>
          <w:lang w:val="en"/>
        </w:rPr>
        <w:t>*</w:t>
      </w:r>
      <w:r w:rsidRPr="0079565A">
        <w:rPr>
          <w:lang w:val="en"/>
        </w:rPr>
        <w:t>)</w:t>
      </w:r>
    </w:p>
    <w:p w14:paraId="6BCB5F5D" w14:textId="77777777" w:rsidR="00472A00" w:rsidRDefault="00472A00" w:rsidP="00462716"/>
    <w:p w14:paraId="10DD7969" w14:textId="12487DAA" w:rsidR="00462716" w:rsidRPr="00431440" w:rsidRDefault="00462716" w:rsidP="00462716">
      <w:pPr>
        <w:rPr>
          <w:color w:val="333333"/>
          <w:sz w:val="18"/>
          <w:szCs w:val="18"/>
        </w:rPr>
      </w:pPr>
      <w:r w:rsidRPr="00431440">
        <w:t>This record is the famous or infamous chronology assigned to the genealogy of the biblical patriarchs from Adam and Eve to Jacob and his son Joseph based on the ages of the patriarchs given at the time of the next generation’s birth as listed in the book of Genesis. Ussher used these ages to work out an estimate (many called it God’s revelation) of the years of birth and death, given the ages. From Joseph forward in time to Solom</w:t>
      </w:r>
      <w:r w:rsidR="0095124F">
        <w:t>o</w:t>
      </w:r>
      <w:r w:rsidRPr="00431440">
        <w:t xml:space="preserve">n and David requires many assumptions taken by Ussher from the book of Second Chronicles which the good bishop is happy to make. Assuming 6 days of creation before Adam and Eve, he came up with the “fact” that creation </w:t>
      </w:r>
      <w:r w:rsidRPr="00431440">
        <w:rPr>
          <w:lang w:val="en"/>
        </w:rPr>
        <w:t>began at nightfall preceding Sunday, October 23, 4004 BC, and Adam and Eve “born” or created 6 days later on October 29</w:t>
      </w:r>
      <w:r w:rsidRPr="00431440">
        <w:rPr>
          <w:vertAlign w:val="superscript"/>
          <w:lang w:val="en"/>
        </w:rPr>
        <w:t>th</w:t>
      </w:r>
      <w:r w:rsidRPr="00431440">
        <w:rPr>
          <w:lang w:val="en"/>
        </w:rPr>
        <w:t xml:space="preserve">. I too am willing to make many assumptions. Using the Bible, Virgil, Jamie’s FabPedigree, these Annals, and any other source I could fine, The </w:t>
      </w:r>
      <w:r w:rsidRPr="00431440">
        <w:rPr>
          <w:i/>
          <w:lang w:val="en"/>
        </w:rPr>
        <w:t>Sinnock, Royals, Vikings, Romans, and Gods.ftm</w:t>
      </w:r>
      <w:r w:rsidRPr="00431440">
        <w:rPr>
          <w:lang w:val="en"/>
        </w:rPr>
        <w:t xml:space="preserve"> database ties my granddaughter directly to Adam and Eve in named, birth estimated genealogical succession, legendary and mythical though much of it is. In that database, Adam and Eve turn out to be anywhere from 100 to 150 generations removed from the present, depending on the “route” back through various intermarried ancestral lines (basically whether through Rome or Britain/Scandinavia lines back from European medieval royalty). Assuming 30 years per generation, that is about 3000 to 4500 years ago, less than but not far off Ussher’s estimate. I cited the Annals 72 times for the names and birth dates of the 23 patriarchs and their known wives who mothered the next generation (they often had many) from Adam to Jacob (whose son Judah rather than Joseph continues “our” line and Jesus’ too by the way, according to biblical myths). The patriarchs’ birth dates, BC, extracted from Ussher’s Annals are shown below. A reprint is available as:</w:t>
      </w:r>
      <w:r w:rsidR="00821487">
        <w:rPr>
          <w:lang w:val="en"/>
        </w:rPr>
        <w:t xml:space="preserve"> </w:t>
      </w:r>
      <w:r w:rsidRPr="00431440">
        <w:rPr>
          <w:sz w:val="18"/>
          <w:szCs w:val="18"/>
          <w:lang w:val="en"/>
        </w:rPr>
        <w:t xml:space="preserve">James Ussher, </w:t>
      </w:r>
      <w:r w:rsidRPr="00431440">
        <w:rPr>
          <w:b/>
          <w:i/>
          <w:sz w:val="18"/>
          <w:szCs w:val="18"/>
          <w:lang w:val="en"/>
        </w:rPr>
        <w:t>The Annals of the World</w:t>
      </w:r>
      <w:r w:rsidRPr="00431440">
        <w:rPr>
          <w:sz w:val="18"/>
          <w:szCs w:val="18"/>
          <w:lang w:val="en"/>
        </w:rPr>
        <w:t xml:space="preserve">, reprinted 2007 by Master Books, 960p, </w:t>
      </w:r>
      <w:r w:rsidRPr="00431440">
        <w:rPr>
          <w:bCs/>
          <w:color w:val="333333"/>
          <w:sz w:val="18"/>
          <w:szCs w:val="18"/>
        </w:rPr>
        <w:t>ISBN-13:</w:t>
      </w:r>
      <w:r w:rsidRPr="00431440">
        <w:rPr>
          <w:color w:val="333333"/>
          <w:sz w:val="18"/>
          <w:szCs w:val="18"/>
        </w:rPr>
        <w:t xml:space="preserve"> 9780890515105</w:t>
      </w:r>
    </w:p>
    <w:p w14:paraId="1B87605A" w14:textId="77777777" w:rsidR="00462716" w:rsidRDefault="00462716" w:rsidP="00462716">
      <w:pPr>
        <w:rPr>
          <w:sz w:val="18"/>
          <w:szCs w:val="18"/>
          <w:lang w:val="en"/>
        </w:rPr>
      </w:pPr>
    </w:p>
    <w:p w14:paraId="22C2FACE" w14:textId="77777777" w:rsidR="00821487" w:rsidRPr="0079565A" w:rsidRDefault="00821487" w:rsidP="00462716">
      <w:pPr>
        <w:rPr>
          <w:sz w:val="18"/>
          <w:szCs w:val="18"/>
          <w:lang w:val="en"/>
        </w:rPr>
      </w:pPr>
    </w:p>
    <w:p w14:paraId="4F9AD593" w14:textId="77777777" w:rsidR="0095124F" w:rsidRDefault="0095124F" w:rsidP="00462716">
      <w:pPr>
        <w:rPr>
          <w:b/>
          <w:sz w:val="18"/>
          <w:szCs w:val="18"/>
        </w:rPr>
        <w:sectPr w:rsidR="0095124F" w:rsidSect="0095124F">
          <w:type w:val="continuous"/>
          <w:pgSz w:w="12240" w:h="15840" w:code="1"/>
          <w:pgMar w:top="864" w:right="1440" w:bottom="864" w:left="1440" w:header="288" w:footer="432" w:gutter="0"/>
          <w:cols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10"/>
      </w:tblGrid>
      <w:tr w:rsidR="00462716" w:rsidRPr="0079565A" w14:paraId="4D7D8F26" w14:textId="77777777" w:rsidTr="0095124F">
        <w:trPr>
          <w:tblHeader/>
          <w:jc w:val="center"/>
        </w:trPr>
        <w:tc>
          <w:tcPr>
            <w:tcW w:w="1170" w:type="dxa"/>
            <w:shd w:val="clear" w:color="auto" w:fill="D9D9D9" w:themeFill="background1" w:themeFillShade="D9"/>
          </w:tcPr>
          <w:p w14:paraId="338820CE" w14:textId="380915EC" w:rsidR="00462716" w:rsidRPr="0079565A" w:rsidRDefault="00462716" w:rsidP="00462716">
            <w:pPr>
              <w:rPr>
                <w:b/>
                <w:sz w:val="18"/>
                <w:szCs w:val="18"/>
              </w:rPr>
            </w:pPr>
            <w:r w:rsidRPr="0079565A">
              <w:rPr>
                <w:b/>
                <w:sz w:val="18"/>
                <w:szCs w:val="18"/>
              </w:rPr>
              <w:lastRenderedPageBreak/>
              <w:t>Patriarch</w:t>
            </w:r>
          </w:p>
        </w:tc>
        <w:tc>
          <w:tcPr>
            <w:tcW w:w="810" w:type="dxa"/>
            <w:shd w:val="clear" w:color="auto" w:fill="D9D9D9" w:themeFill="background1" w:themeFillShade="D9"/>
          </w:tcPr>
          <w:p w14:paraId="085F5CF3" w14:textId="77777777" w:rsidR="00462716" w:rsidRPr="0079565A" w:rsidRDefault="00462716" w:rsidP="00462716">
            <w:pPr>
              <w:rPr>
                <w:b/>
                <w:sz w:val="18"/>
                <w:szCs w:val="18"/>
              </w:rPr>
            </w:pPr>
            <w:r w:rsidRPr="0079565A">
              <w:rPr>
                <w:b/>
                <w:sz w:val="18"/>
                <w:szCs w:val="18"/>
              </w:rPr>
              <w:t>Birth</w:t>
            </w:r>
          </w:p>
        </w:tc>
      </w:tr>
      <w:tr w:rsidR="00462716" w:rsidRPr="0079565A" w14:paraId="70C942F7" w14:textId="77777777" w:rsidTr="00462716">
        <w:trPr>
          <w:jc w:val="center"/>
        </w:trPr>
        <w:tc>
          <w:tcPr>
            <w:tcW w:w="1170" w:type="dxa"/>
          </w:tcPr>
          <w:p w14:paraId="64E97979" w14:textId="77777777" w:rsidR="00462716" w:rsidRPr="0079565A" w:rsidRDefault="00462716" w:rsidP="00462716">
            <w:pPr>
              <w:rPr>
                <w:sz w:val="16"/>
                <w:szCs w:val="16"/>
              </w:rPr>
            </w:pPr>
            <w:r w:rsidRPr="0079565A">
              <w:rPr>
                <w:sz w:val="16"/>
                <w:szCs w:val="16"/>
              </w:rPr>
              <w:t>Adam</w:t>
            </w:r>
          </w:p>
        </w:tc>
        <w:tc>
          <w:tcPr>
            <w:tcW w:w="810" w:type="dxa"/>
          </w:tcPr>
          <w:p w14:paraId="6BE5FA89" w14:textId="77777777" w:rsidR="00462716" w:rsidRPr="0079565A" w:rsidRDefault="00462716" w:rsidP="00462716">
            <w:pPr>
              <w:rPr>
                <w:sz w:val="16"/>
                <w:szCs w:val="16"/>
              </w:rPr>
            </w:pPr>
            <w:r w:rsidRPr="0079565A">
              <w:rPr>
                <w:sz w:val="16"/>
                <w:szCs w:val="16"/>
              </w:rPr>
              <w:t>4004</w:t>
            </w:r>
          </w:p>
        </w:tc>
      </w:tr>
      <w:tr w:rsidR="00462716" w:rsidRPr="0079565A" w14:paraId="38203729" w14:textId="77777777" w:rsidTr="00462716">
        <w:trPr>
          <w:jc w:val="center"/>
        </w:trPr>
        <w:tc>
          <w:tcPr>
            <w:tcW w:w="1170" w:type="dxa"/>
          </w:tcPr>
          <w:p w14:paraId="741AFED4" w14:textId="77777777" w:rsidR="00462716" w:rsidRPr="0079565A" w:rsidRDefault="00462716" w:rsidP="00462716">
            <w:pPr>
              <w:rPr>
                <w:sz w:val="16"/>
                <w:szCs w:val="16"/>
              </w:rPr>
            </w:pPr>
            <w:r w:rsidRPr="0079565A">
              <w:rPr>
                <w:sz w:val="16"/>
                <w:szCs w:val="16"/>
              </w:rPr>
              <w:t>Seth</w:t>
            </w:r>
          </w:p>
        </w:tc>
        <w:tc>
          <w:tcPr>
            <w:tcW w:w="810" w:type="dxa"/>
          </w:tcPr>
          <w:p w14:paraId="4AAF0A05" w14:textId="77777777" w:rsidR="00462716" w:rsidRPr="0079565A" w:rsidRDefault="00462716" w:rsidP="00462716">
            <w:pPr>
              <w:rPr>
                <w:sz w:val="16"/>
                <w:szCs w:val="16"/>
              </w:rPr>
            </w:pPr>
            <w:r w:rsidRPr="0079565A">
              <w:rPr>
                <w:sz w:val="16"/>
                <w:szCs w:val="16"/>
              </w:rPr>
              <w:t>3874</w:t>
            </w:r>
          </w:p>
        </w:tc>
      </w:tr>
      <w:tr w:rsidR="00462716" w:rsidRPr="0079565A" w14:paraId="62FED9B7" w14:textId="77777777" w:rsidTr="00462716">
        <w:trPr>
          <w:jc w:val="center"/>
        </w:trPr>
        <w:tc>
          <w:tcPr>
            <w:tcW w:w="1170" w:type="dxa"/>
          </w:tcPr>
          <w:p w14:paraId="46F0F576" w14:textId="77777777" w:rsidR="00462716" w:rsidRPr="0079565A" w:rsidRDefault="00462716" w:rsidP="00462716">
            <w:pPr>
              <w:rPr>
                <w:sz w:val="16"/>
                <w:szCs w:val="16"/>
              </w:rPr>
            </w:pPr>
            <w:r w:rsidRPr="0079565A">
              <w:rPr>
                <w:sz w:val="16"/>
                <w:szCs w:val="16"/>
              </w:rPr>
              <w:t>Enos</w:t>
            </w:r>
          </w:p>
        </w:tc>
        <w:tc>
          <w:tcPr>
            <w:tcW w:w="810" w:type="dxa"/>
          </w:tcPr>
          <w:p w14:paraId="25059A58" w14:textId="77777777" w:rsidR="00462716" w:rsidRPr="0079565A" w:rsidRDefault="00462716" w:rsidP="00462716">
            <w:pPr>
              <w:rPr>
                <w:sz w:val="16"/>
                <w:szCs w:val="16"/>
              </w:rPr>
            </w:pPr>
            <w:r w:rsidRPr="0079565A">
              <w:rPr>
                <w:sz w:val="16"/>
                <w:szCs w:val="16"/>
              </w:rPr>
              <w:t>3769</w:t>
            </w:r>
          </w:p>
        </w:tc>
      </w:tr>
      <w:tr w:rsidR="00462716" w:rsidRPr="0079565A" w14:paraId="5CDC5262" w14:textId="77777777" w:rsidTr="00462716">
        <w:trPr>
          <w:jc w:val="center"/>
        </w:trPr>
        <w:tc>
          <w:tcPr>
            <w:tcW w:w="1170" w:type="dxa"/>
          </w:tcPr>
          <w:p w14:paraId="65F320B6" w14:textId="77777777" w:rsidR="00462716" w:rsidRPr="0079565A" w:rsidRDefault="00462716" w:rsidP="00462716">
            <w:pPr>
              <w:rPr>
                <w:sz w:val="16"/>
                <w:szCs w:val="16"/>
              </w:rPr>
            </w:pPr>
            <w:r w:rsidRPr="0079565A">
              <w:rPr>
                <w:sz w:val="16"/>
                <w:szCs w:val="16"/>
              </w:rPr>
              <w:t>Cainan</w:t>
            </w:r>
          </w:p>
        </w:tc>
        <w:tc>
          <w:tcPr>
            <w:tcW w:w="810" w:type="dxa"/>
          </w:tcPr>
          <w:p w14:paraId="3B3AE126" w14:textId="77777777" w:rsidR="00462716" w:rsidRPr="0079565A" w:rsidRDefault="00462716" w:rsidP="00462716">
            <w:pPr>
              <w:rPr>
                <w:sz w:val="16"/>
                <w:szCs w:val="16"/>
              </w:rPr>
            </w:pPr>
            <w:r w:rsidRPr="0079565A">
              <w:rPr>
                <w:sz w:val="16"/>
                <w:szCs w:val="16"/>
              </w:rPr>
              <w:t>3679</w:t>
            </w:r>
          </w:p>
        </w:tc>
      </w:tr>
      <w:tr w:rsidR="00462716" w:rsidRPr="0079565A" w14:paraId="07FB4930" w14:textId="77777777" w:rsidTr="00462716">
        <w:trPr>
          <w:jc w:val="center"/>
        </w:trPr>
        <w:tc>
          <w:tcPr>
            <w:tcW w:w="1170" w:type="dxa"/>
          </w:tcPr>
          <w:p w14:paraId="0B5162CE" w14:textId="77777777" w:rsidR="00462716" w:rsidRPr="0079565A" w:rsidRDefault="00462716" w:rsidP="00462716">
            <w:pPr>
              <w:rPr>
                <w:sz w:val="16"/>
                <w:szCs w:val="16"/>
              </w:rPr>
            </w:pPr>
            <w:r w:rsidRPr="0079565A">
              <w:rPr>
                <w:sz w:val="16"/>
                <w:szCs w:val="16"/>
              </w:rPr>
              <w:t>Mahalalel</w:t>
            </w:r>
          </w:p>
        </w:tc>
        <w:tc>
          <w:tcPr>
            <w:tcW w:w="810" w:type="dxa"/>
          </w:tcPr>
          <w:p w14:paraId="4C482D36" w14:textId="77777777" w:rsidR="00462716" w:rsidRPr="0079565A" w:rsidRDefault="00462716" w:rsidP="00462716">
            <w:pPr>
              <w:rPr>
                <w:sz w:val="16"/>
                <w:szCs w:val="16"/>
              </w:rPr>
            </w:pPr>
            <w:r w:rsidRPr="0079565A">
              <w:rPr>
                <w:sz w:val="16"/>
                <w:szCs w:val="16"/>
              </w:rPr>
              <w:t>3609</w:t>
            </w:r>
          </w:p>
        </w:tc>
      </w:tr>
      <w:tr w:rsidR="00462716" w:rsidRPr="0079565A" w14:paraId="729EC46F" w14:textId="77777777" w:rsidTr="00462716">
        <w:trPr>
          <w:jc w:val="center"/>
        </w:trPr>
        <w:tc>
          <w:tcPr>
            <w:tcW w:w="1170" w:type="dxa"/>
          </w:tcPr>
          <w:p w14:paraId="4E335E60" w14:textId="77777777" w:rsidR="00462716" w:rsidRPr="0079565A" w:rsidRDefault="00462716" w:rsidP="00462716">
            <w:pPr>
              <w:rPr>
                <w:sz w:val="16"/>
                <w:szCs w:val="16"/>
              </w:rPr>
            </w:pPr>
            <w:r w:rsidRPr="0079565A">
              <w:rPr>
                <w:sz w:val="16"/>
                <w:szCs w:val="16"/>
              </w:rPr>
              <w:t>Jared</w:t>
            </w:r>
          </w:p>
        </w:tc>
        <w:tc>
          <w:tcPr>
            <w:tcW w:w="810" w:type="dxa"/>
          </w:tcPr>
          <w:p w14:paraId="23B85B99" w14:textId="77777777" w:rsidR="00462716" w:rsidRPr="0079565A" w:rsidRDefault="00462716" w:rsidP="00462716">
            <w:pPr>
              <w:rPr>
                <w:sz w:val="16"/>
                <w:szCs w:val="16"/>
              </w:rPr>
            </w:pPr>
            <w:r w:rsidRPr="0079565A">
              <w:rPr>
                <w:sz w:val="16"/>
                <w:szCs w:val="16"/>
              </w:rPr>
              <w:t>3544</w:t>
            </w:r>
          </w:p>
        </w:tc>
      </w:tr>
      <w:tr w:rsidR="00462716" w:rsidRPr="0079565A" w14:paraId="5E4A5AC9" w14:textId="77777777" w:rsidTr="00462716">
        <w:trPr>
          <w:jc w:val="center"/>
        </w:trPr>
        <w:tc>
          <w:tcPr>
            <w:tcW w:w="1170" w:type="dxa"/>
          </w:tcPr>
          <w:p w14:paraId="4FE2DDF2" w14:textId="77777777" w:rsidR="00462716" w:rsidRPr="0079565A" w:rsidRDefault="00462716" w:rsidP="00462716">
            <w:pPr>
              <w:rPr>
                <w:sz w:val="16"/>
                <w:szCs w:val="16"/>
              </w:rPr>
            </w:pPr>
            <w:r w:rsidRPr="0079565A">
              <w:rPr>
                <w:sz w:val="16"/>
                <w:szCs w:val="16"/>
              </w:rPr>
              <w:t>Enoch</w:t>
            </w:r>
          </w:p>
        </w:tc>
        <w:tc>
          <w:tcPr>
            <w:tcW w:w="810" w:type="dxa"/>
          </w:tcPr>
          <w:p w14:paraId="4D695E10" w14:textId="77777777" w:rsidR="00462716" w:rsidRPr="0079565A" w:rsidRDefault="00462716" w:rsidP="00462716">
            <w:pPr>
              <w:rPr>
                <w:sz w:val="16"/>
                <w:szCs w:val="16"/>
              </w:rPr>
            </w:pPr>
            <w:r w:rsidRPr="0079565A">
              <w:rPr>
                <w:sz w:val="16"/>
                <w:szCs w:val="16"/>
              </w:rPr>
              <w:t>3382</w:t>
            </w:r>
          </w:p>
        </w:tc>
      </w:tr>
      <w:tr w:rsidR="00462716" w:rsidRPr="0079565A" w14:paraId="0B774277" w14:textId="77777777" w:rsidTr="00462716">
        <w:trPr>
          <w:jc w:val="center"/>
        </w:trPr>
        <w:tc>
          <w:tcPr>
            <w:tcW w:w="1170" w:type="dxa"/>
          </w:tcPr>
          <w:p w14:paraId="6589BC17" w14:textId="77777777" w:rsidR="00462716" w:rsidRPr="0079565A" w:rsidRDefault="00462716" w:rsidP="00462716">
            <w:pPr>
              <w:rPr>
                <w:sz w:val="16"/>
                <w:szCs w:val="16"/>
              </w:rPr>
            </w:pPr>
            <w:r w:rsidRPr="0079565A">
              <w:rPr>
                <w:sz w:val="16"/>
                <w:szCs w:val="16"/>
              </w:rPr>
              <w:t>Methuselah</w:t>
            </w:r>
          </w:p>
        </w:tc>
        <w:tc>
          <w:tcPr>
            <w:tcW w:w="810" w:type="dxa"/>
          </w:tcPr>
          <w:p w14:paraId="7001ADD9" w14:textId="77777777" w:rsidR="00462716" w:rsidRPr="0079565A" w:rsidRDefault="00462716" w:rsidP="00462716">
            <w:pPr>
              <w:rPr>
                <w:sz w:val="16"/>
                <w:szCs w:val="16"/>
              </w:rPr>
            </w:pPr>
            <w:r w:rsidRPr="0079565A">
              <w:rPr>
                <w:sz w:val="16"/>
                <w:szCs w:val="16"/>
              </w:rPr>
              <w:t>3317</w:t>
            </w:r>
          </w:p>
        </w:tc>
      </w:tr>
      <w:tr w:rsidR="00462716" w:rsidRPr="0079565A" w14:paraId="6EF73932" w14:textId="77777777" w:rsidTr="00462716">
        <w:trPr>
          <w:jc w:val="center"/>
        </w:trPr>
        <w:tc>
          <w:tcPr>
            <w:tcW w:w="1170" w:type="dxa"/>
          </w:tcPr>
          <w:p w14:paraId="793D809B" w14:textId="77777777" w:rsidR="00462716" w:rsidRPr="0079565A" w:rsidRDefault="00462716" w:rsidP="00462716">
            <w:pPr>
              <w:rPr>
                <w:sz w:val="16"/>
                <w:szCs w:val="16"/>
              </w:rPr>
            </w:pPr>
            <w:r w:rsidRPr="0079565A">
              <w:rPr>
                <w:sz w:val="16"/>
                <w:szCs w:val="16"/>
              </w:rPr>
              <w:lastRenderedPageBreak/>
              <w:t>Lamech</w:t>
            </w:r>
          </w:p>
        </w:tc>
        <w:tc>
          <w:tcPr>
            <w:tcW w:w="810" w:type="dxa"/>
          </w:tcPr>
          <w:p w14:paraId="477BAF0C" w14:textId="77777777" w:rsidR="00462716" w:rsidRPr="0079565A" w:rsidRDefault="00462716" w:rsidP="00462716">
            <w:pPr>
              <w:rPr>
                <w:sz w:val="16"/>
                <w:szCs w:val="16"/>
              </w:rPr>
            </w:pPr>
            <w:r w:rsidRPr="0079565A">
              <w:rPr>
                <w:sz w:val="16"/>
                <w:szCs w:val="16"/>
              </w:rPr>
              <w:t>3130</w:t>
            </w:r>
          </w:p>
        </w:tc>
      </w:tr>
      <w:tr w:rsidR="00462716" w:rsidRPr="0079565A" w14:paraId="2EBFF157" w14:textId="77777777" w:rsidTr="00462716">
        <w:trPr>
          <w:jc w:val="center"/>
        </w:trPr>
        <w:tc>
          <w:tcPr>
            <w:tcW w:w="1170" w:type="dxa"/>
          </w:tcPr>
          <w:p w14:paraId="1D5A2B34" w14:textId="77777777" w:rsidR="00462716" w:rsidRPr="0079565A" w:rsidRDefault="00462716" w:rsidP="00462716">
            <w:pPr>
              <w:rPr>
                <w:sz w:val="16"/>
                <w:szCs w:val="16"/>
              </w:rPr>
            </w:pPr>
            <w:r w:rsidRPr="0079565A">
              <w:rPr>
                <w:sz w:val="16"/>
                <w:szCs w:val="16"/>
              </w:rPr>
              <w:t>Noah</w:t>
            </w:r>
          </w:p>
        </w:tc>
        <w:tc>
          <w:tcPr>
            <w:tcW w:w="810" w:type="dxa"/>
          </w:tcPr>
          <w:p w14:paraId="27381D12" w14:textId="77777777" w:rsidR="00462716" w:rsidRPr="0079565A" w:rsidRDefault="00462716" w:rsidP="00462716">
            <w:pPr>
              <w:rPr>
                <w:sz w:val="16"/>
                <w:szCs w:val="16"/>
              </w:rPr>
            </w:pPr>
            <w:r w:rsidRPr="0079565A">
              <w:rPr>
                <w:sz w:val="16"/>
                <w:szCs w:val="16"/>
              </w:rPr>
              <w:t>2948</w:t>
            </w:r>
          </w:p>
        </w:tc>
      </w:tr>
      <w:tr w:rsidR="00462716" w:rsidRPr="0079565A" w14:paraId="4931BCF7" w14:textId="77777777" w:rsidTr="00462716">
        <w:trPr>
          <w:jc w:val="center"/>
        </w:trPr>
        <w:tc>
          <w:tcPr>
            <w:tcW w:w="1170" w:type="dxa"/>
          </w:tcPr>
          <w:p w14:paraId="149A5A1E" w14:textId="77777777" w:rsidR="00462716" w:rsidRPr="0079565A" w:rsidRDefault="00462716" w:rsidP="00462716">
            <w:pPr>
              <w:rPr>
                <w:sz w:val="16"/>
                <w:szCs w:val="16"/>
              </w:rPr>
            </w:pPr>
            <w:r w:rsidRPr="0079565A">
              <w:rPr>
                <w:sz w:val="16"/>
                <w:szCs w:val="16"/>
              </w:rPr>
              <w:t>Shem</w:t>
            </w:r>
          </w:p>
        </w:tc>
        <w:tc>
          <w:tcPr>
            <w:tcW w:w="810" w:type="dxa"/>
          </w:tcPr>
          <w:p w14:paraId="007FFDA1" w14:textId="77777777" w:rsidR="00462716" w:rsidRPr="0079565A" w:rsidRDefault="00462716" w:rsidP="00462716">
            <w:pPr>
              <w:rPr>
                <w:sz w:val="16"/>
                <w:szCs w:val="16"/>
              </w:rPr>
            </w:pPr>
            <w:r w:rsidRPr="0079565A">
              <w:rPr>
                <w:sz w:val="16"/>
                <w:szCs w:val="16"/>
              </w:rPr>
              <w:t>2466</w:t>
            </w:r>
          </w:p>
        </w:tc>
      </w:tr>
      <w:tr w:rsidR="00462716" w:rsidRPr="0079565A" w14:paraId="7513B0A2" w14:textId="77777777" w:rsidTr="00462716">
        <w:trPr>
          <w:jc w:val="center"/>
        </w:trPr>
        <w:tc>
          <w:tcPr>
            <w:tcW w:w="1170" w:type="dxa"/>
          </w:tcPr>
          <w:p w14:paraId="142B2168" w14:textId="77777777" w:rsidR="00462716" w:rsidRPr="0079565A" w:rsidRDefault="00462716" w:rsidP="00462716">
            <w:pPr>
              <w:rPr>
                <w:sz w:val="16"/>
                <w:szCs w:val="16"/>
              </w:rPr>
            </w:pPr>
            <w:r w:rsidRPr="0079565A">
              <w:rPr>
                <w:sz w:val="16"/>
                <w:szCs w:val="16"/>
              </w:rPr>
              <w:t>Arphaxad</w:t>
            </w:r>
          </w:p>
        </w:tc>
        <w:tc>
          <w:tcPr>
            <w:tcW w:w="810" w:type="dxa"/>
          </w:tcPr>
          <w:p w14:paraId="55AD5145" w14:textId="77777777" w:rsidR="00462716" w:rsidRPr="0079565A" w:rsidRDefault="00462716" w:rsidP="00462716">
            <w:pPr>
              <w:rPr>
                <w:sz w:val="16"/>
                <w:szCs w:val="16"/>
              </w:rPr>
            </w:pPr>
            <w:r w:rsidRPr="0079565A">
              <w:rPr>
                <w:sz w:val="16"/>
                <w:szCs w:val="16"/>
              </w:rPr>
              <w:t>2346</w:t>
            </w:r>
          </w:p>
        </w:tc>
      </w:tr>
      <w:tr w:rsidR="00462716" w:rsidRPr="0079565A" w14:paraId="31AAE3D3" w14:textId="77777777" w:rsidTr="00462716">
        <w:trPr>
          <w:jc w:val="center"/>
        </w:trPr>
        <w:tc>
          <w:tcPr>
            <w:tcW w:w="1170" w:type="dxa"/>
          </w:tcPr>
          <w:p w14:paraId="0F6C3EA0" w14:textId="77777777" w:rsidR="00462716" w:rsidRPr="0079565A" w:rsidRDefault="00462716" w:rsidP="00462716">
            <w:pPr>
              <w:rPr>
                <w:sz w:val="16"/>
                <w:szCs w:val="16"/>
              </w:rPr>
            </w:pPr>
            <w:r w:rsidRPr="0079565A">
              <w:rPr>
                <w:sz w:val="16"/>
                <w:szCs w:val="16"/>
              </w:rPr>
              <w:t>Cainan</w:t>
            </w:r>
          </w:p>
        </w:tc>
        <w:tc>
          <w:tcPr>
            <w:tcW w:w="810" w:type="dxa"/>
          </w:tcPr>
          <w:p w14:paraId="46AB38B2" w14:textId="77777777" w:rsidR="00462716" w:rsidRPr="0079565A" w:rsidRDefault="00462716" w:rsidP="00462716">
            <w:pPr>
              <w:rPr>
                <w:sz w:val="16"/>
                <w:szCs w:val="16"/>
              </w:rPr>
            </w:pPr>
            <w:r w:rsidRPr="0079565A">
              <w:rPr>
                <w:sz w:val="16"/>
                <w:szCs w:val="16"/>
              </w:rPr>
              <w:t>2330</w:t>
            </w:r>
          </w:p>
        </w:tc>
      </w:tr>
      <w:tr w:rsidR="00462716" w:rsidRPr="0079565A" w14:paraId="26D59A85" w14:textId="77777777" w:rsidTr="00462716">
        <w:trPr>
          <w:jc w:val="center"/>
        </w:trPr>
        <w:tc>
          <w:tcPr>
            <w:tcW w:w="1170" w:type="dxa"/>
          </w:tcPr>
          <w:p w14:paraId="03F2E35B" w14:textId="77777777" w:rsidR="00462716" w:rsidRPr="0079565A" w:rsidRDefault="00462716" w:rsidP="00462716">
            <w:pPr>
              <w:rPr>
                <w:sz w:val="16"/>
                <w:szCs w:val="16"/>
              </w:rPr>
            </w:pPr>
            <w:r w:rsidRPr="0079565A">
              <w:rPr>
                <w:sz w:val="16"/>
                <w:szCs w:val="16"/>
              </w:rPr>
              <w:t>Salah</w:t>
            </w:r>
          </w:p>
        </w:tc>
        <w:tc>
          <w:tcPr>
            <w:tcW w:w="810" w:type="dxa"/>
          </w:tcPr>
          <w:p w14:paraId="1808DB66" w14:textId="77777777" w:rsidR="00462716" w:rsidRPr="0079565A" w:rsidRDefault="00462716" w:rsidP="00462716">
            <w:pPr>
              <w:rPr>
                <w:sz w:val="16"/>
                <w:szCs w:val="16"/>
              </w:rPr>
            </w:pPr>
            <w:r w:rsidRPr="0079565A">
              <w:rPr>
                <w:sz w:val="16"/>
                <w:szCs w:val="16"/>
              </w:rPr>
              <w:t>2311</w:t>
            </w:r>
          </w:p>
        </w:tc>
      </w:tr>
      <w:tr w:rsidR="00462716" w:rsidRPr="0079565A" w14:paraId="6211DDE2" w14:textId="77777777" w:rsidTr="00462716">
        <w:trPr>
          <w:jc w:val="center"/>
        </w:trPr>
        <w:tc>
          <w:tcPr>
            <w:tcW w:w="1170" w:type="dxa"/>
          </w:tcPr>
          <w:p w14:paraId="6B959836" w14:textId="77777777" w:rsidR="00462716" w:rsidRPr="0079565A" w:rsidRDefault="00462716" w:rsidP="00462716">
            <w:pPr>
              <w:rPr>
                <w:sz w:val="16"/>
                <w:szCs w:val="16"/>
              </w:rPr>
            </w:pPr>
            <w:r w:rsidRPr="0079565A">
              <w:rPr>
                <w:sz w:val="16"/>
                <w:szCs w:val="16"/>
              </w:rPr>
              <w:t>Eber</w:t>
            </w:r>
          </w:p>
        </w:tc>
        <w:tc>
          <w:tcPr>
            <w:tcW w:w="810" w:type="dxa"/>
          </w:tcPr>
          <w:p w14:paraId="64FD3CC9" w14:textId="77777777" w:rsidR="00462716" w:rsidRPr="0079565A" w:rsidRDefault="00462716" w:rsidP="00462716">
            <w:pPr>
              <w:rPr>
                <w:sz w:val="16"/>
                <w:szCs w:val="16"/>
              </w:rPr>
            </w:pPr>
            <w:r w:rsidRPr="0079565A">
              <w:rPr>
                <w:sz w:val="16"/>
                <w:szCs w:val="16"/>
              </w:rPr>
              <w:t>2281</w:t>
            </w:r>
          </w:p>
        </w:tc>
      </w:tr>
      <w:tr w:rsidR="00462716" w:rsidRPr="0079565A" w14:paraId="013697A0" w14:textId="77777777" w:rsidTr="00462716">
        <w:trPr>
          <w:jc w:val="center"/>
        </w:trPr>
        <w:tc>
          <w:tcPr>
            <w:tcW w:w="1170" w:type="dxa"/>
          </w:tcPr>
          <w:p w14:paraId="627A1266" w14:textId="77777777" w:rsidR="00462716" w:rsidRPr="0079565A" w:rsidRDefault="00462716" w:rsidP="00462716">
            <w:pPr>
              <w:rPr>
                <w:sz w:val="16"/>
                <w:szCs w:val="16"/>
              </w:rPr>
            </w:pPr>
            <w:r w:rsidRPr="0079565A">
              <w:rPr>
                <w:sz w:val="16"/>
                <w:szCs w:val="16"/>
              </w:rPr>
              <w:t>Peleg</w:t>
            </w:r>
          </w:p>
        </w:tc>
        <w:tc>
          <w:tcPr>
            <w:tcW w:w="810" w:type="dxa"/>
          </w:tcPr>
          <w:p w14:paraId="0020B118" w14:textId="77777777" w:rsidR="00462716" w:rsidRPr="0079565A" w:rsidRDefault="00462716" w:rsidP="00462716">
            <w:pPr>
              <w:rPr>
                <w:sz w:val="16"/>
                <w:szCs w:val="16"/>
              </w:rPr>
            </w:pPr>
            <w:r w:rsidRPr="0079565A">
              <w:rPr>
                <w:sz w:val="16"/>
                <w:szCs w:val="16"/>
              </w:rPr>
              <w:t>2247</w:t>
            </w:r>
          </w:p>
        </w:tc>
      </w:tr>
      <w:tr w:rsidR="00462716" w:rsidRPr="0079565A" w14:paraId="5D081E02" w14:textId="77777777" w:rsidTr="00462716">
        <w:trPr>
          <w:jc w:val="center"/>
        </w:trPr>
        <w:tc>
          <w:tcPr>
            <w:tcW w:w="1170" w:type="dxa"/>
          </w:tcPr>
          <w:p w14:paraId="2663878E" w14:textId="77777777" w:rsidR="00462716" w:rsidRPr="0079565A" w:rsidRDefault="00462716" w:rsidP="00462716">
            <w:pPr>
              <w:rPr>
                <w:sz w:val="16"/>
                <w:szCs w:val="16"/>
              </w:rPr>
            </w:pPr>
            <w:r w:rsidRPr="0079565A">
              <w:rPr>
                <w:sz w:val="16"/>
                <w:szCs w:val="16"/>
              </w:rPr>
              <w:lastRenderedPageBreak/>
              <w:t>Reu</w:t>
            </w:r>
          </w:p>
        </w:tc>
        <w:tc>
          <w:tcPr>
            <w:tcW w:w="810" w:type="dxa"/>
          </w:tcPr>
          <w:p w14:paraId="53541DCD" w14:textId="77777777" w:rsidR="00462716" w:rsidRPr="0079565A" w:rsidRDefault="00462716" w:rsidP="00462716">
            <w:pPr>
              <w:rPr>
                <w:sz w:val="16"/>
                <w:szCs w:val="16"/>
              </w:rPr>
            </w:pPr>
            <w:r w:rsidRPr="0079565A">
              <w:rPr>
                <w:sz w:val="16"/>
                <w:szCs w:val="16"/>
              </w:rPr>
              <w:t>2217</w:t>
            </w:r>
          </w:p>
        </w:tc>
      </w:tr>
      <w:tr w:rsidR="00462716" w:rsidRPr="0079565A" w14:paraId="36578B77" w14:textId="77777777" w:rsidTr="00462716">
        <w:trPr>
          <w:jc w:val="center"/>
        </w:trPr>
        <w:tc>
          <w:tcPr>
            <w:tcW w:w="1170" w:type="dxa"/>
          </w:tcPr>
          <w:p w14:paraId="1B741915" w14:textId="77777777" w:rsidR="00462716" w:rsidRPr="0079565A" w:rsidRDefault="00462716" w:rsidP="00462716">
            <w:pPr>
              <w:rPr>
                <w:sz w:val="16"/>
                <w:szCs w:val="16"/>
              </w:rPr>
            </w:pPr>
            <w:r w:rsidRPr="0079565A">
              <w:rPr>
                <w:sz w:val="16"/>
                <w:szCs w:val="16"/>
              </w:rPr>
              <w:t>Serug</w:t>
            </w:r>
          </w:p>
        </w:tc>
        <w:tc>
          <w:tcPr>
            <w:tcW w:w="810" w:type="dxa"/>
          </w:tcPr>
          <w:p w14:paraId="4FF2F2C0" w14:textId="77777777" w:rsidR="00462716" w:rsidRPr="0079565A" w:rsidRDefault="00462716" w:rsidP="00462716">
            <w:pPr>
              <w:rPr>
                <w:sz w:val="16"/>
                <w:szCs w:val="16"/>
              </w:rPr>
            </w:pPr>
            <w:r w:rsidRPr="0079565A">
              <w:rPr>
                <w:sz w:val="16"/>
                <w:szCs w:val="16"/>
              </w:rPr>
              <w:t>2181</w:t>
            </w:r>
          </w:p>
        </w:tc>
      </w:tr>
      <w:tr w:rsidR="00462716" w:rsidRPr="0079565A" w14:paraId="1749B89F" w14:textId="77777777" w:rsidTr="00462716">
        <w:trPr>
          <w:jc w:val="center"/>
        </w:trPr>
        <w:tc>
          <w:tcPr>
            <w:tcW w:w="1170" w:type="dxa"/>
          </w:tcPr>
          <w:p w14:paraId="578E144B" w14:textId="77777777" w:rsidR="00462716" w:rsidRPr="0079565A" w:rsidRDefault="00462716" w:rsidP="00462716">
            <w:pPr>
              <w:rPr>
                <w:sz w:val="16"/>
                <w:szCs w:val="16"/>
              </w:rPr>
            </w:pPr>
            <w:r w:rsidRPr="0079565A">
              <w:rPr>
                <w:sz w:val="16"/>
                <w:szCs w:val="16"/>
              </w:rPr>
              <w:t>Nahor</w:t>
            </w:r>
          </w:p>
        </w:tc>
        <w:tc>
          <w:tcPr>
            <w:tcW w:w="810" w:type="dxa"/>
          </w:tcPr>
          <w:p w14:paraId="00AD66B4" w14:textId="77777777" w:rsidR="00462716" w:rsidRPr="0079565A" w:rsidRDefault="00462716" w:rsidP="00462716">
            <w:pPr>
              <w:rPr>
                <w:sz w:val="16"/>
                <w:szCs w:val="16"/>
              </w:rPr>
            </w:pPr>
            <w:r w:rsidRPr="0079565A">
              <w:rPr>
                <w:sz w:val="16"/>
                <w:szCs w:val="16"/>
              </w:rPr>
              <w:t>2155</w:t>
            </w:r>
          </w:p>
        </w:tc>
      </w:tr>
      <w:tr w:rsidR="00462716" w:rsidRPr="0079565A" w14:paraId="705D2800" w14:textId="77777777" w:rsidTr="00462716">
        <w:trPr>
          <w:jc w:val="center"/>
        </w:trPr>
        <w:tc>
          <w:tcPr>
            <w:tcW w:w="1170" w:type="dxa"/>
          </w:tcPr>
          <w:p w14:paraId="023C6C35" w14:textId="77777777" w:rsidR="00462716" w:rsidRPr="0079565A" w:rsidRDefault="00462716" w:rsidP="00462716">
            <w:pPr>
              <w:rPr>
                <w:sz w:val="16"/>
                <w:szCs w:val="16"/>
              </w:rPr>
            </w:pPr>
            <w:r w:rsidRPr="0079565A">
              <w:rPr>
                <w:sz w:val="16"/>
                <w:szCs w:val="16"/>
              </w:rPr>
              <w:t>Terah</w:t>
            </w:r>
          </w:p>
        </w:tc>
        <w:tc>
          <w:tcPr>
            <w:tcW w:w="810" w:type="dxa"/>
          </w:tcPr>
          <w:p w14:paraId="630FCDF5" w14:textId="77777777" w:rsidR="00462716" w:rsidRPr="0079565A" w:rsidRDefault="00462716" w:rsidP="00462716">
            <w:pPr>
              <w:rPr>
                <w:sz w:val="16"/>
                <w:szCs w:val="16"/>
              </w:rPr>
            </w:pPr>
            <w:r w:rsidRPr="0079565A">
              <w:rPr>
                <w:sz w:val="16"/>
                <w:szCs w:val="16"/>
              </w:rPr>
              <w:t>2126</w:t>
            </w:r>
          </w:p>
        </w:tc>
      </w:tr>
      <w:tr w:rsidR="00462716" w:rsidRPr="0079565A" w14:paraId="6B83EDCA" w14:textId="77777777" w:rsidTr="00462716">
        <w:trPr>
          <w:jc w:val="center"/>
        </w:trPr>
        <w:tc>
          <w:tcPr>
            <w:tcW w:w="1170" w:type="dxa"/>
          </w:tcPr>
          <w:p w14:paraId="40D4880D" w14:textId="77777777" w:rsidR="00462716" w:rsidRPr="0079565A" w:rsidRDefault="00462716" w:rsidP="00462716">
            <w:pPr>
              <w:rPr>
                <w:sz w:val="16"/>
                <w:szCs w:val="16"/>
              </w:rPr>
            </w:pPr>
            <w:r w:rsidRPr="0079565A">
              <w:rPr>
                <w:sz w:val="16"/>
                <w:szCs w:val="16"/>
              </w:rPr>
              <w:t>Abraham</w:t>
            </w:r>
          </w:p>
        </w:tc>
        <w:tc>
          <w:tcPr>
            <w:tcW w:w="810" w:type="dxa"/>
          </w:tcPr>
          <w:p w14:paraId="347444E6" w14:textId="77777777" w:rsidR="00462716" w:rsidRPr="0079565A" w:rsidRDefault="00462716" w:rsidP="00462716">
            <w:pPr>
              <w:rPr>
                <w:sz w:val="16"/>
                <w:szCs w:val="16"/>
              </w:rPr>
            </w:pPr>
            <w:r w:rsidRPr="0079565A">
              <w:rPr>
                <w:sz w:val="16"/>
                <w:szCs w:val="16"/>
              </w:rPr>
              <w:t>1997</w:t>
            </w:r>
          </w:p>
        </w:tc>
      </w:tr>
      <w:tr w:rsidR="00462716" w:rsidRPr="0079565A" w14:paraId="33536E93" w14:textId="77777777" w:rsidTr="00462716">
        <w:trPr>
          <w:jc w:val="center"/>
        </w:trPr>
        <w:tc>
          <w:tcPr>
            <w:tcW w:w="1170" w:type="dxa"/>
          </w:tcPr>
          <w:p w14:paraId="3F464E1A" w14:textId="77777777" w:rsidR="00462716" w:rsidRPr="0079565A" w:rsidRDefault="00462716" w:rsidP="00462716">
            <w:pPr>
              <w:rPr>
                <w:sz w:val="16"/>
                <w:szCs w:val="16"/>
              </w:rPr>
            </w:pPr>
            <w:r w:rsidRPr="0079565A">
              <w:rPr>
                <w:sz w:val="16"/>
                <w:szCs w:val="16"/>
              </w:rPr>
              <w:t>Isaac</w:t>
            </w:r>
          </w:p>
        </w:tc>
        <w:tc>
          <w:tcPr>
            <w:tcW w:w="810" w:type="dxa"/>
          </w:tcPr>
          <w:p w14:paraId="072F0EB2" w14:textId="77777777" w:rsidR="00462716" w:rsidRPr="0079565A" w:rsidRDefault="00462716" w:rsidP="00462716">
            <w:pPr>
              <w:rPr>
                <w:sz w:val="16"/>
                <w:szCs w:val="16"/>
              </w:rPr>
            </w:pPr>
            <w:r w:rsidRPr="0079565A">
              <w:rPr>
                <w:sz w:val="16"/>
                <w:szCs w:val="16"/>
              </w:rPr>
              <w:t>1896</w:t>
            </w:r>
          </w:p>
        </w:tc>
      </w:tr>
      <w:tr w:rsidR="00462716" w:rsidRPr="0079565A" w14:paraId="4DAB05D3" w14:textId="77777777" w:rsidTr="00462716">
        <w:trPr>
          <w:jc w:val="center"/>
        </w:trPr>
        <w:tc>
          <w:tcPr>
            <w:tcW w:w="1170" w:type="dxa"/>
          </w:tcPr>
          <w:p w14:paraId="22C5C1D0" w14:textId="77777777" w:rsidR="00462716" w:rsidRPr="0079565A" w:rsidRDefault="00462716" w:rsidP="00462716">
            <w:pPr>
              <w:rPr>
                <w:sz w:val="16"/>
                <w:szCs w:val="16"/>
              </w:rPr>
            </w:pPr>
            <w:r w:rsidRPr="0079565A">
              <w:rPr>
                <w:sz w:val="16"/>
                <w:szCs w:val="16"/>
              </w:rPr>
              <w:t>Jacob</w:t>
            </w:r>
          </w:p>
        </w:tc>
        <w:tc>
          <w:tcPr>
            <w:tcW w:w="810" w:type="dxa"/>
          </w:tcPr>
          <w:p w14:paraId="17A91C2F" w14:textId="77777777" w:rsidR="00462716" w:rsidRPr="0079565A" w:rsidRDefault="00462716" w:rsidP="00462716">
            <w:pPr>
              <w:rPr>
                <w:sz w:val="16"/>
                <w:szCs w:val="16"/>
              </w:rPr>
            </w:pPr>
            <w:r w:rsidRPr="0079565A">
              <w:rPr>
                <w:sz w:val="16"/>
                <w:szCs w:val="16"/>
              </w:rPr>
              <w:t>1836</w:t>
            </w:r>
          </w:p>
        </w:tc>
      </w:tr>
    </w:tbl>
    <w:p w14:paraId="61F993AA" w14:textId="77777777" w:rsidR="0095124F" w:rsidRDefault="0095124F" w:rsidP="00462716">
      <w:pPr>
        <w:tabs>
          <w:tab w:val="left" w:pos="-1440"/>
          <w:tab w:val="left" w:pos="-720"/>
        </w:tabs>
        <w:suppressAutoHyphens/>
        <w:sectPr w:rsidR="0095124F" w:rsidSect="0095124F">
          <w:type w:val="continuous"/>
          <w:pgSz w:w="12240" w:h="15840" w:code="1"/>
          <w:pgMar w:top="864" w:right="1440" w:bottom="864" w:left="1440" w:header="288" w:footer="432" w:gutter="0"/>
          <w:cols w:num="3" w:space="720"/>
          <w:docGrid w:linePitch="360"/>
        </w:sectPr>
      </w:pPr>
    </w:p>
    <w:p w14:paraId="350B45D2" w14:textId="02005640" w:rsidR="00462716" w:rsidRDefault="00462716" w:rsidP="00462716">
      <w:pPr>
        <w:tabs>
          <w:tab w:val="left" w:pos="-1440"/>
          <w:tab w:val="left" w:pos="-720"/>
        </w:tabs>
        <w:suppressAutoHyphens/>
      </w:pPr>
    </w:p>
    <w:p w14:paraId="741650D1" w14:textId="77777777" w:rsidR="00472A00" w:rsidRDefault="00472A00" w:rsidP="00462716">
      <w:pPr>
        <w:tabs>
          <w:tab w:val="left" w:pos="-1440"/>
          <w:tab w:val="left" w:pos="-720"/>
        </w:tabs>
        <w:suppressAutoHyphens/>
      </w:pPr>
    </w:p>
    <w:p w14:paraId="0C825EC9" w14:textId="2541DC6B" w:rsidR="00462716" w:rsidRPr="00F7403C" w:rsidRDefault="00462716" w:rsidP="00462716">
      <w:pPr>
        <w:pStyle w:val="Heading2"/>
      </w:pPr>
      <w:r w:rsidRPr="00526BE7">
        <w:lastRenderedPageBreak/>
        <w:t xml:space="preserve">The Beardstown Ladies Common-Sense Investment Guide, </w:t>
      </w:r>
      <w:r w:rsidR="000F55E5">
        <w:t xml:space="preserve">Beardstown Ladies Investment Club, </w:t>
      </w:r>
      <w:r w:rsidRPr="00526BE7">
        <w:t>1994</w:t>
      </w:r>
      <w:r>
        <w:t xml:space="preserve"> (4 citations)</w:t>
      </w:r>
    </w:p>
    <w:p w14:paraId="172760A2" w14:textId="77777777" w:rsidR="00472A00" w:rsidRDefault="00472A00" w:rsidP="00462716">
      <w:pPr>
        <w:tabs>
          <w:tab w:val="left" w:pos="-1440"/>
          <w:tab w:val="left" w:pos="-720"/>
          <w:tab w:val="left" w:pos="0"/>
        </w:tabs>
        <w:suppressAutoHyphens/>
      </w:pPr>
    </w:p>
    <w:p w14:paraId="007B022A" w14:textId="157DC653" w:rsidR="00462716" w:rsidRDefault="00462716" w:rsidP="00462716">
      <w:pPr>
        <w:tabs>
          <w:tab w:val="left" w:pos="-1440"/>
          <w:tab w:val="left" w:pos="-720"/>
          <w:tab w:val="left" w:pos="0"/>
        </w:tabs>
        <w:suppressAutoHyphens/>
      </w:pPr>
      <w:r>
        <w:t>This book created quite a stir when the Beardstown ladies published it in 1994. Their investment portfolio had apparently out-performed the market, and reflected down-home investment prudency. Then some errors in the ladies accounting came to light, showing the gains, though still reasonable, not to be so spectacular as first believed. Soon the fervor died down and all returned to normal in Beardstown. Elizabeth Wherley Sinnock, “Betty” was the treasurer of the investment club and played a key role in the group’s investment decisions. The full citation is:</w:t>
      </w:r>
    </w:p>
    <w:p w14:paraId="2F1D510D" w14:textId="77777777" w:rsidR="00890F50" w:rsidRPr="00890F50" w:rsidRDefault="00890F50" w:rsidP="00462716">
      <w:pPr>
        <w:tabs>
          <w:tab w:val="left" w:pos="-1440"/>
          <w:tab w:val="left" w:pos="-720"/>
          <w:tab w:val="left" w:pos="0"/>
        </w:tabs>
        <w:suppressAutoHyphens/>
        <w:rPr>
          <w:sz w:val="18"/>
          <w:szCs w:val="18"/>
        </w:rPr>
      </w:pPr>
    </w:p>
    <w:p w14:paraId="0A0EC121" w14:textId="77777777" w:rsidR="00462716" w:rsidRPr="00890F50" w:rsidRDefault="00462716" w:rsidP="00462716">
      <w:pPr>
        <w:tabs>
          <w:tab w:val="left" w:pos="-1440"/>
          <w:tab w:val="left" w:pos="-720"/>
          <w:tab w:val="left" w:pos="0"/>
        </w:tabs>
        <w:suppressAutoHyphens/>
        <w:rPr>
          <w:sz w:val="18"/>
          <w:szCs w:val="18"/>
        </w:rPr>
      </w:pPr>
      <w:r w:rsidRPr="00890F50">
        <w:rPr>
          <w:sz w:val="18"/>
          <w:szCs w:val="18"/>
        </w:rPr>
        <w:t xml:space="preserve">Beardstown Ladies Investment Club, 1994, </w:t>
      </w:r>
      <w:r w:rsidRPr="00890F50">
        <w:rPr>
          <w:b/>
          <w:i/>
          <w:sz w:val="18"/>
          <w:szCs w:val="18"/>
        </w:rPr>
        <w:t>The Beardstown Ladies Common-Sense Investment Guide</w:t>
      </w:r>
      <w:r w:rsidRPr="00890F50">
        <w:rPr>
          <w:sz w:val="18"/>
          <w:szCs w:val="18"/>
        </w:rPr>
        <w:t>, A Seth Godin Production, ISBN 0-7868-6043-X</w:t>
      </w:r>
    </w:p>
    <w:p w14:paraId="7313C77C" w14:textId="77777777" w:rsidR="00462716" w:rsidRDefault="00462716" w:rsidP="00462716">
      <w:pPr>
        <w:tabs>
          <w:tab w:val="left" w:pos="-1440"/>
          <w:tab w:val="left" w:pos="-720"/>
          <w:tab w:val="left" w:pos="0"/>
        </w:tabs>
        <w:suppressAutoHyphens/>
        <w:ind w:left="720" w:hanging="720"/>
      </w:pPr>
    </w:p>
    <w:p w14:paraId="5CB2E052" w14:textId="77777777" w:rsidR="00472A00" w:rsidRPr="00526BE7" w:rsidRDefault="00472A00" w:rsidP="00462716">
      <w:pPr>
        <w:tabs>
          <w:tab w:val="left" w:pos="-1440"/>
          <w:tab w:val="left" w:pos="-720"/>
          <w:tab w:val="left" w:pos="0"/>
        </w:tabs>
        <w:suppressAutoHyphens/>
        <w:ind w:left="720" w:hanging="720"/>
      </w:pPr>
    </w:p>
    <w:p w14:paraId="58D8C3BD" w14:textId="6AB1C02C" w:rsidR="00462716" w:rsidRPr="00136AC8" w:rsidRDefault="00462716" w:rsidP="00462716">
      <w:pPr>
        <w:pStyle w:val="Heading2"/>
      </w:pPr>
      <w:r w:rsidRPr="00136AC8">
        <w:t>The Birth of France by Katharine Scherman, 1987 (20 citations</w:t>
      </w:r>
      <w:r>
        <w:t>*</w:t>
      </w:r>
      <w:r w:rsidRPr="00136AC8">
        <w:t>)</w:t>
      </w:r>
    </w:p>
    <w:p w14:paraId="55548FD7" w14:textId="77777777" w:rsidR="00472A00" w:rsidRDefault="00472A00" w:rsidP="00462716">
      <w:pPr>
        <w:tabs>
          <w:tab w:val="left" w:pos="-1440"/>
          <w:tab w:val="left" w:pos="-720"/>
          <w:tab w:val="left" w:pos="0"/>
        </w:tabs>
        <w:suppressAutoHyphens/>
      </w:pPr>
    </w:p>
    <w:p w14:paraId="0EDA0A3F" w14:textId="77777777" w:rsidR="00462716" w:rsidRPr="00136AC8" w:rsidRDefault="00462716" w:rsidP="00462716">
      <w:pPr>
        <w:tabs>
          <w:tab w:val="left" w:pos="-1440"/>
          <w:tab w:val="left" w:pos="-720"/>
          <w:tab w:val="left" w:pos="0"/>
        </w:tabs>
        <w:suppressAutoHyphens/>
      </w:pPr>
      <w:r w:rsidRPr="00136AC8">
        <w:t>This published book contains information about the establishment of Franks in France in the early 500's. It is a primary source for much information in the Sinnocks, Royals, Vikings, Romans, and Gods database about Merovingian and Carolingian Kings and their families. This book, in combination with The Origins of France by Edward James, is the main source of information for the early Frankish kings.  The full citation is:</w:t>
      </w:r>
    </w:p>
    <w:p w14:paraId="5DC7CB88" w14:textId="77777777" w:rsidR="00462716" w:rsidRPr="00136AC8" w:rsidRDefault="00462716" w:rsidP="00462716">
      <w:pPr>
        <w:tabs>
          <w:tab w:val="left" w:pos="-1440"/>
          <w:tab w:val="left" w:pos="-720"/>
          <w:tab w:val="left" w:pos="0"/>
        </w:tabs>
        <w:suppressAutoHyphens/>
      </w:pPr>
    </w:p>
    <w:p w14:paraId="54D80688" w14:textId="77777777" w:rsidR="00462716" w:rsidRPr="00136AC8" w:rsidRDefault="00462716" w:rsidP="00462716">
      <w:pPr>
        <w:tabs>
          <w:tab w:val="left" w:pos="-1440"/>
          <w:tab w:val="left" w:pos="-720"/>
          <w:tab w:val="left" w:pos="0"/>
        </w:tabs>
        <w:suppressAutoHyphens/>
        <w:rPr>
          <w:sz w:val="18"/>
          <w:szCs w:val="18"/>
        </w:rPr>
      </w:pPr>
      <w:r w:rsidRPr="00136AC8">
        <w:rPr>
          <w:sz w:val="18"/>
          <w:szCs w:val="18"/>
        </w:rPr>
        <w:t xml:space="preserve">Scherman, Katharine, 1987, </w:t>
      </w:r>
      <w:r w:rsidRPr="00136AC8">
        <w:rPr>
          <w:b/>
          <w:i/>
          <w:sz w:val="18"/>
          <w:szCs w:val="18"/>
        </w:rPr>
        <w:t>The Birth of France, Warriors, Bishops and Long</w:t>
      </w:r>
      <w:r w:rsidRPr="00136AC8">
        <w:rPr>
          <w:b/>
          <w:i/>
          <w:sz w:val="18"/>
          <w:szCs w:val="18"/>
        </w:rPr>
        <w:noBreakHyphen/>
        <w:t>Haired Kings</w:t>
      </w:r>
      <w:r w:rsidRPr="00136AC8">
        <w:rPr>
          <w:sz w:val="18"/>
          <w:szCs w:val="18"/>
        </w:rPr>
        <w:t>, Random House, New York, New York, 323p. ISBN-10 0394560892</w:t>
      </w:r>
    </w:p>
    <w:p w14:paraId="7E7F7F58" w14:textId="77777777" w:rsidR="00462716" w:rsidRDefault="00462716" w:rsidP="00462716">
      <w:pPr>
        <w:tabs>
          <w:tab w:val="left" w:pos="-1440"/>
          <w:tab w:val="left" w:pos="-720"/>
          <w:tab w:val="left" w:pos="0"/>
        </w:tabs>
        <w:suppressAutoHyphens/>
        <w:ind w:left="720" w:hanging="720"/>
      </w:pPr>
    </w:p>
    <w:p w14:paraId="281F1415" w14:textId="77777777" w:rsidR="00472A00" w:rsidRDefault="00472A00" w:rsidP="00462716">
      <w:pPr>
        <w:tabs>
          <w:tab w:val="left" w:pos="-1440"/>
          <w:tab w:val="left" w:pos="-720"/>
          <w:tab w:val="left" w:pos="0"/>
        </w:tabs>
        <w:suppressAutoHyphens/>
        <w:ind w:left="720" w:hanging="720"/>
      </w:pPr>
    </w:p>
    <w:p w14:paraId="7C456167" w14:textId="1708BC9D" w:rsidR="00462716" w:rsidRPr="005725C1" w:rsidRDefault="00462716" w:rsidP="00462716">
      <w:pPr>
        <w:pStyle w:val="Heading2"/>
      </w:pPr>
      <w:r w:rsidRPr="00136AC8">
        <w:t>The Cambridge Dictionary of American Biography (Roger Williams)</w:t>
      </w:r>
      <w:r w:rsidR="000F55E5">
        <w:t xml:space="preserve"> </w:t>
      </w:r>
      <w:r w:rsidRPr="00136AC8">
        <w:t>by John S. Bowman</w:t>
      </w:r>
      <w:r w:rsidR="000F55E5">
        <w:t xml:space="preserve"> (ed.)</w:t>
      </w:r>
      <w:r w:rsidRPr="00136AC8">
        <w:t>, 1995 (13</w:t>
      </w:r>
      <w:r w:rsidRPr="005725C1">
        <w:t xml:space="preserve"> citations)</w:t>
      </w:r>
    </w:p>
    <w:p w14:paraId="4B522F76" w14:textId="77777777" w:rsidR="00472A00" w:rsidRDefault="00472A00" w:rsidP="00462716">
      <w:pPr>
        <w:rPr>
          <w:color w:val="auto"/>
        </w:rPr>
      </w:pPr>
    </w:p>
    <w:p w14:paraId="0CB6B82A" w14:textId="77777777" w:rsidR="00462716" w:rsidRPr="005725C1" w:rsidRDefault="00462716" w:rsidP="00462716">
      <w:pPr>
        <w:rPr>
          <w:color w:val="auto"/>
        </w:rPr>
      </w:pPr>
      <w:r w:rsidRPr="005725C1">
        <w:rPr>
          <w:color w:val="auto"/>
        </w:rPr>
        <w:t>Quote from the Dictionary:</w:t>
      </w:r>
    </w:p>
    <w:p w14:paraId="58C3CD97" w14:textId="77777777" w:rsidR="00462716" w:rsidRPr="005725C1" w:rsidRDefault="00462716" w:rsidP="00462716">
      <w:pPr>
        <w:rPr>
          <w:i/>
          <w:color w:val="auto"/>
          <w:sz w:val="18"/>
          <w:szCs w:val="18"/>
        </w:rPr>
      </w:pPr>
      <w:r w:rsidRPr="005D598E">
        <w:rPr>
          <w:i/>
          <w:color w:val="auto"/>
          <w:sz w:val="18"/>
          <w:szCs w:val="18"/>
        </w:rPr>
        <w:t xml:space="preserve">Roger Williams, founder of the colony of Rhode Island in America and pioneer of religious liberty, son of a merchant tailor, was born (probably) about 1604 in London. It seems reasonably certain that he was educated, under the patronage of Sir Edward Coke, at the Charter House and at Pembroke College, Cambridge, where he received his degree in 1627. According to tradition (probably untrue), he studied law under Sir Edward Coke; he certainly devoted himself to the study of theology, and in 1629 was chaplain to Sir William Masham of Otes, in the parish of High Laver, Essex, but from conscientious scruples, in view of the condition of ecclesiastical affairs in England at the time, refused preferment. He soon decided to emigrate to New England, and, with his wife Mary, arrived at Boston early in February 1631. In April he became teacher of the church at Salem, Massachusetts as assistant to the Reverend Samuel Skelton. Owing to the opposition of the ecclesiastical authorities at Boston, with whose views his own were not in accord, he removed to Plymouth in the summer, and there remained for two years as assistant pastor. In August 1633 he again became assistant teacher at Salem, and in the following year succeeded Skelton as teacher. Here he incurred the hostility of the authorities of the Massachusetts Bay Colony by asserting, among other things, that the civil power of a state could properly have no jurisdiction over the consciences of men, that the King's patent conveyed no just title to the land of the colonists, which should be bought from its rightful owners, the Indians, and that a magistrate should not tender an oath to an unregenerate man, an oath being, in reality, a form of worship. For the expression of these opinions he was formally tried in July 1635 by the Massachusetts General Court, and at the next meeting of the General Court in October, he not having taken advantage of the opportunity given to him to recant, a sentence of banishment was passed upon him, and he was ordered to leave the jurisdiction of Massachusetts within six weeks. The time was subsequently extended, conditionally, but in January 1636 an attempt was made to seize him and transport him to England, and he, forewarned, escaped from his home at Salem and proceeded alone to Manton's Neck, on the east bank of the Seekonk river. At the instance of the authorities at Plymouth, within whose jurisdiction Manton's Neck was included, Williams, with four companions, who had joined him, founded in June 1636 the first settlement in Rhode Island, to which, in remembrance of "God's merciful providence to him in his distress", he gave the name </w:t>
      </w:r>
      <w:r w:rsidRPr="005D598E">
        <w:rPr>
          <w:i/>
          <w:iCs/>
          <w:color w:val="auto"/>
          <w:sz w:val="18"/>
          <w:szCs w:val="18"/>
        </w:rPr>
        <w:t>Providence</w:t>
      </w:r>
      <w:r w:rsidRPr="005D598E">
        <w:rPr>
          <w:i/>
          <w:color w:val="auto"/>
          <w:sz w:val="18"/>
          <w:szCs w:val="18"/>
        </w:rPr>
        <w:t xml:space="preserve">. He immediately established friendly relations with the Indians in the vicinity, whose language he had learned, and, in accordance with his principles, bought the land upon which he had settled from the sachems Canonicus (c. 1565-1647) and Miantonomo. His influence with the Indians, and their implicit confidence in him, enabled him in 1636, soon after arriving at Providence, to induce the Narragansets to ally themselves with the Massachusetts colonists at the time of the Pequot War, and thus to render a most effective service to those who had driven him from their community. Williams and his companions founded their new settlement upon the basis of complete religious toleration, with a view to its becoming "a shelter for persons distressed for conscience." Many settlers came from Massachusetts and elsewhere, among others some Anabaptists, by one of whom in 1639 Williams was baptized, he baptizing others in turn and thus establishing what has been considered the first Baptist church in America. Williams, however, maintained his connection with this church for only three or four months, and then became what was known as a "Seeker", or Independent, though he continued to preach. In June 1643 he went to England, and there in the following year obtained a charter for Providence, Newport and Portsmouth, under the title "The Providence Plantations in the Narragansett Bay." He returned to Providence in the autumn of 1644, and soon afterwards was instrumental in averting an attack by the Narragansets upon the United Colonies of New England and the Mohegans. In 1646 he removed from Providence to a place now known as Wickford, Rhode Island. He was at various times a member of the general assembly of the colony, acted as deputy president for a short time in 1649, was president, or governor, from September 1654 to May 1657, and was an assistant in 1664, 1667 and 1670. In 1651, with John Clarke (1609-1676), he went to England to secure the annulment of a </w:t>
      </w:r>
      <w:r w:rsidRPr="005D598E">
        <w:rPr>
          <w:i/>
          <w:color w:val="auto"/>
          <w:sz w:val="18"/>
          <w:szCs w:val="18"/>
        </w:rPr>
        <w:lastRenderedPageBreak/>
        <w:t>commission which had been obtained by William Coddington for the government of Rhode Island (Newport and Portsmouth) and Connecticut, and the issue of a new and more explicit charter, and in the following year succeeded in having the Coddington commission vacated. He returned in the summer of 1654, having enjoyed the friendship of Cromwell, Milton and other prominent Puritans; but Clarke remained in England and in 1663 obtained from Charles II a new charter for "Rhode Island and Providence Plantations." Williams died at Providence in March or April 1684; the exact date is unknown</w:t>
      </w:r>
      <w:r w:rsidRPr="005725C1">
        <w:rPr>
          <w:i/>
          <w:color w:val="auto"/>
          <w:sz w:val="18"/>
          <w:szCs w:val="18"/>
        </w:rPr>
        <w:t>. Though headstrong, opinionated and rigid in his theological views, he was uniformly tolerant, and he occupies a high place among those who have striven for complete liberty of conscience. He was the first and the foremost exponent in America of the theory of the absolute freedom of the individual in matters of religion; and Rhode Island, of which he was pre-eminently the founder, was the first colony consistently to apply this principle in practice.</w:t>
      </w:r>
    </w:p>
    <w:p w14:paraId="6AB30BBF" w14:textId="77777777" w:rsidR="00462716" w:rsidRDefault="00462716" w:rsidP="00462716">
      <w:pPr>
        <w:tabs>
          <w:tab w:val="left" w:pos="-1440"/>
          <w:tab w:val="left" w:pos="-720"/>
          <w:tab w:val="left" w:pos="0"/>
        </w:tabs>
        <w:suppressAutoHyphens/>
        <w:ind w:left="720" w:hanging="720"/>
      </w:pPr>
    </w:p>
    <w:p w14:paraId="2AF3A6CC" w14:textId="77777777" w:rsidR="00472A00" w:rsidRDefault="00472A00" w:rsidP="00462716">
      <w:pPr>
        <w:tabs>
          <w:tab w:val="left" w:pos="-1440"/>
          <w:tab w:val="left" w:pos="-720"/>
          <w:tab w:val="left" w:pos="0"/>
        </w:tabs>
        <w:suppressAutoHyphens/>
        <w:ind w:left="720" w:hanging="720"/>
      </w:pPr>
    </w:p>
    <w:p w14:paraId="71D67BD2" w14:textId="55A16FE2" w:rsidR="00462716" w:rsidRPr="00136AC8" w:rsidRDefault="00462716" w:rsidP="00462716">
      <w:pPr>
        <w:pStyle w:val="Heading2"/>
      </w:pPr>
      <w:r w:rsidRPr="00136AC8">
        <w:t>The Carolingians by Pierre Riche, 1993 (125 citations</w:t>
      </w:r>
      <w:r>
        <w:t>*</w:t>
      </w:r>
      <w:r w:rsidRPr="00136AC8">
        <w:t>)</w:t>
      </w:r>
    </w:p>
    <w:p w14:paraId="6052AD49" w14:textId="77777777" w:rsidR="00472A00" w:rsidRDefault="00472A00" w:rsidP="00462716">
      <w:pPr>
        <w:pStyle w:val="BodyText"/>
        <w:rPr>
          <w:color w:val="auto"/>
        </w:rPr>
      </w:pPr>
    </w:p>
    <w:p w14:paraId="4C591489" w14:textId="77777777" w:rsidR="00462716" w:rsidRPr="00136AC8" w:rsidRDefault="00462716" w:rsidP="00462716">
      <w:pPr>
        <w:pStyle w:val="BodyText"/>
        <w:rPr>
          <w:color w:val="auto"/>
        </w:rPr>
      </w:pPr>
      <w:r w:rsidRPr="00136AC8">
        <w:rPr>
          <w:color w:val="auto"/>
        </w:rPr>
        <w:t xml:space="preserve">This record is a published book that describes the genealogy, accomplishments, and lives of the Frank nobility from the late Merovingians through Hugh Capet, including many royal families. It is cited 125 times in the </w:t>
      </w:r>
      <w:r w:rsidRPr="00136AC8">
        <w:rPr>
          <w:i/>
          <w:color w:val="auto"/>
        </w:rPr>
        <w:t xml:space="preserve">Sinnocks, Royals, Vikings, Romans, and Gods </w:t>
      </w:r>
      <w:r w:rsidRPr="00136AC8">
        <w:rPr>
          <w:color w:val="auto"/>
        </w:rPr>
        <w:t xml:space="preserve">database. This book corroborates information from several other sources and corrects the misleading information from Charles Stocking's </w:t>
      </w:r>
      <w:r w:rsidRPr="00136AC8">
        <w:rPr>
          <w:i/>
          <w:color w:val="auto"/>
        </w:rPr>
        <w:t>History of the Knowltons</w:t>
      </w:r>
      <w:r w:rsidRPr="00136AC8">
        <w:rPr>
          <w:color w:val="auto"/>
        </w:rPr>
        <w:t xml:space="preserve"> about the Saxon ancestors of Robert II, King of France. This book contains a very comprehensive set of genealogical descendant trees extending from Pepin I and Arnulf, Bishop of Metz to about the time of Henry II, King of England in the late 1100's and their contemporary descendants throughout Europe. The full citation is:</w:t>
      </w:r>
    </w:p>
    <w:p w14:paraId="10759F51" w14:textId="77777777" w:rsidR="00462716" w:rsidRPr="00136AC8" w:rsidRDefault="00462716" w:rsidP="00462716">
      <w:pPr>
        <w:pStyle w:val="BodyText"/>
        <w:rPr>
          <w:color w:val="auto"/>
        </w:rPr>
      </w:pPr>
    </w:p>
    <w:p w14:paraId="0B6DAE36" w14:textId="77777777" w:rsidR="00462716" w:rsidRPr="00136AC8" w:rsidRDefault="00462716" w:rsidP="00462716">
      <w:pPr>
        <w:pStyle w:val="BodyText"/>
        <w:rPr>
          <w:color w:val="auto"/>
          <w:sz w:val="18"/>
          <w:szCs w:val="18"/>
        </w:rPr>
      </w:pPr>
      <w:r w:rsidRPr="00136AC8">
        <w:rPr>
          <w:color w:val="auto"/>
          <w:sz w:val="18"/>
          <w:szCs w:val="18"/>
        </w:rPr>
        <w:t xml:space="preserve">Riche, Pierre, 1993, </w:t>
      </w:r>
      <w:r w:rsidRPr="00136AC8">
        <w:rPr>
          <w:b/>
          <w:i/>
          <w:color w:val="auto"/>
          <w:sz w:val="18"/>
          <w:szCs w:val="18"/>
        </w:rPr>
        <w:t>The Carolingians, A Family Who Formed Europe,</w:t>
      </w:r>
      <w:r w:rsidRPr="00136AC8">
        <w:rPr>
          <w:color w:val="auto"/>
          <w:sz w:val="18"/>
          <w:szCs w:val="18"/>
        </w:rPr>
        <w:t xml:space="preserve"> University of Pennsylvania Press, Philadelphia, Pennsylvania, 398 p. (English translation by Michael Idomir Allen of 1983 copyright by Hachette)</w:t>
      </w:r>
    </w:p>
    <w:p w14:paraId="09C1018C" w14:textId="77777777" w:rsidR="00462716" w:rsidRDefault="00462716" w:rsidP="00462716">
      <w:pPr>
        <w:pStyle w:val="BodyText"/>
        <w:rPr>
          <w:color w:val="auto"/>
        </w:rPr>
      </w:pPr>
    </w:p>
    <w:p w14:paraId="5ECEA6CE" w14:textId="77777777" w:rsidR="00472A00" w:rsidRDefault="00472A00" w:rsidP="00462716">
      <w:pPr>
        <w:pStyle w:val="BodyText"/>
        <w:rPr>
          <w:color w:val="auto"/>
        </w:rPr>
      </w:pPr>
    </w:p>
    <w:p w14:paraId="4C65069D" w14:textId="77777777" w:rsidR="00462716" w:rsidRPr="002F0EAF" w:rsidRDefault="00462716" w:rsidP="00462716">
      <w:pPr>
        <w:pStyle w:val="Heading2"/>
      </w:pPr>
      <w:r w:rsidRPr="002F0EAF">
        <w:rPr>
          <w:lang w:val="en"/>
        </w:rPr>
        <w:t xml:space="preserve">The </w:t>
      </w:r>
      <w:r w:rsidRPr="002F0EAF">
        <w:rPr>
          <w:bCs/>
          <w:iCs/>
          <w:lang w:val="en"/>
        </w:rPr>
        <w:t>Chronicle of Fredegar</w:t>
      </w:r>
      <w:r w:rsidRPr="002F0EAF">
        <w:t>, unknown author(s), about 650 AD (5 citations</w:t>
      </w:r>
      <w:r>
        <w:t>*</w:t>
      </w:r>
      <w:r w:rsidRPr="002F0EAF">
        <w:t>)</w:t>
      </w:r>
    </w:p>
    <w:p w14:paraId="38E20C25" w14:textId="77777777" w:rsidR="00472A00" w:rsidRDefault="00472A00" w:rsidP="00462716">
      <w:pPr>
        <w:pStyle w:val="NormalWeb"/>
        <w:spacing w:before="0" w:beforeAutospacing="0" w:after="0" w:afterAutospacing="0"/>
        <w:rPr>
          <w:szCs w:val="20"/>
          <w:lang w:val="en"/>
        </w:rPr>
      </w:pPr>
    </w:p>
    <w:p w14:paraId="6A5EE249" w14:textId="68FDCD07" w:rsidR="00462716" w:rsidRPr="002F0EAF" w:rsidRDefault="00462716" w:rsidP="00462716">
      <w:pPr>
        <w:pStyle w:val="NormalWeb"/>
        <w:spacing w:before="0" w:beforeAutospacing="0" w:after="0" w:afterAutospacing="0"/>
        <w:rPr>
          <w:i/>
          <w:sz w:val="18"/>
          <w:szCs w:val="18"/>
          <w:lang w:val="en"/>
        </w:rPr>
      </w:pPr>
      <w:r w:rsidRPr="002F0EAF">
        <w:rPr>
          <w:szCs w:val="20"/>
          <w:lang w:val="en"/>
        </w:rPr>
        <w:t>Quote from Wikipedia, 2015</w:t>
      </w:r>
      <w:r w:rsidR="00BF18F9">
        <w:rPr>
          <w:szCs w:val="20"/>
          <w:lang w:val="en"/>
        </w:rPr>
        <w:t xml:space="preserve">: </w:t>
      </w:r>
      <w:r w:rsidRPr="002F0EAF">
        <w:rPr>
          <w:i/>
          <w:sz w:val="18"/>
          <w:szCs w:val="18"/>
          <w:lang w:val="en"/>
        </w:rPr>
        <w:t xml:space="preserve">The </w:t>
      </w:r>
      <w:r w:rsidRPr="002F0EAF">
        <w:rPr>
          <w:bCs/>
          <w:i/>
          <w:iCs/>
          <w:sz w:val="18"/>
          <w:szCs w:val="18"/>
          <w:lang w:val="en"/>
        </w:rPr>
        <w:t>Chronicle of Fredegar</w:t>
      </w:r>
      <w:r w:rsidRPr="002F0EAF">
        <w:rPr>
          <w:i/>
          <w:sz w:val="18"/>
          <w:szCs w:val="18"/>
          <w:lang w:val="en"/>
        </w:rPr>
        <w:t xml:space="preserve"> is the conventional title used for a 7th-century Frankish chronicle that was probably written in Burgundy. The author is unknown and the attribution to Fredegar dates only from the 16th century. The chronicle begins with the creation of the world and ends in AD642. There are also a few references to events up to 648. Some copies of the manuscript contain an abridged version of the chronicle up to the date of 642, but include additional sections written under the Carolingian dynasty that end with the death of Pepin the Short in 768. The </w:t>
      </w:r>
      <w:r w:rsidRPr="002F0EAF">
        <w:rPr>
          <w:i/>
          <w:iCs/>
          <w:sz w:val="18"/>
          <w:szCs w:val="18"/>
          <w:lang w:val="en"/>
        </w:rPr>
        <w:t>Chronicle of Fredegar</w:t>
      </w:r>
      <w:r w:rsidRPr="002F0EAF">
        <w:rPr>
          <w:i/>
          <w:sz w:val="18"/>
          <w:szCs w:val="18"/>
          <w:lang w:val="en"/>
        </w:rPr>
        <w:t xml:space="preserve"> with its </w:t>
      </w:r>
      <w:r w:rsidRPr="002F0EAF">
        <w:rPr>
          <w:i/>
          <w:iCs/>
          <w:sz w:val="18"/>
          <w:szCs w:val="18"/>
          <w:lang w:val="en"/>
        </w:rPr>
        <w:t>Continuations</w:t>
      </w:r>
      <w:r w:rsidRPr="002F0EAF">
        <w:rPr>
          <w:i/>
          <w:sz w:val="18"/>
          <w:szCs w:val="18"/>
          <w:lang w:val="en"/>
        </w:rPr>
        <w:t xml:space="preserve"> is one of the few sources that provide information on the Merovingian dynasty for the period after 591 when Gregory of Tours' the </w:t>
      </w:r>
      <w:r w:rsidRPr="002F0EAF">
        <w:rPr>
          <w:i/>
          <w:iCs/>
          <w:sz w:val="18"/>
          <w:szCs w:val="18"/>
          <w:lang w:val="en"/>
        </w:rPr>
        <w:t>Decem Libri Historiarum</w:t>
      </w:r>
      <w:r w:rsidRPr="002F0EAF">
        <w:rPr>
          <w:i/>
          <w:sz w:val="18"/>
          <w:szCs w:val="18"/>
          <w:lang w:val="en"/>
        </w:rPr>
        <w:t xml:space="preserve"> finishes.</w:t>
      </w:r>
    </w:p>
    <w:p w14:paraId="52F8C314" w14:textId="77777777" w:rsidR="00472A00" w:rsidRDefault="00472A00" w:rsidP="00462716">
      <w:pPr>
        <w:pStyle w:val="BodyText"/>
        <w:rPr>
          <w:color w:val="auto"/>
        </w:rPr>
      </w:pPr>
    </w:p>
    <w:p w14:paraId="551BE781" w14:textId="77777777" w:rsidR="00462716" w:rsidRPr="002F0EAF" w:rsidRDefault="00462716" w:rsidP="00462716">
      <w:pPr>
        <w:pStyle w:val="BodyText"/>
        <w:rPr>
          <w:color w:val="auto"/>
        </w:rPr>
      </w:pPr>
      <w:r w:rsidRPr="002F0EAF">
        <w:rPr>
          <w:color w:val="auto"/>
        </w:rPr>
        <w:t xml:space="preserve">I cited the Chronicle 26 times in the </w:t>
      </w:r>
      <w:r w:rsidRPr="002F0EAF">
        <w:rPr>
          <w:i/>
          <w:color w:val="auto"/>
        </w:rPr>
        <w:t>Sinnocks, Royals, Vikings, Romans, and Gods.ftm</w:t>
      </w:r>
      <w:r w:rsidRPr="002F0EAF">
        <w:rPr>
          <w:color w:val="auto"/>
        </w:rPr>
        <w:t xml:space="preserve"> database for the descent of the Alba Longa kings from Aeneas, the Trojan who founded Rome and who married Cruesa, daughter of King Priam of Troy, the father of Paris who started it all. The full citation is:</w:t>
      </w:r>
    </w:p>
    <w:p w14:paraId="2A8D29AA" w14:textId="77777777" w:rsidR="00462716" w:rsidRPr="00667A16" w:rsidRDefault="00462716" w:rsidP="00462716">
      <w:pPr>
        <w:pStyle w:val="BodyText"/>
        <w:rPr>
          <w:color w:val="auto"/>
          <w:sz w:val="18"/>
          <w:szCs w:val="18"/>
        </w:rPr>
      </w:pPr>
    </w:p>
    <w:p w14:paraId="04842485" w14:textId="77777777" w:rsidR="00462716" w:rsidRPr="002F0EAF" w:rsidRDefault="00462716" w:rsidP="00462716">
      <w:pPr>
        <w:rPr>
          <w:sz w:val="18"/>
          <w:szCs w:val="18"/>
        </w:rPr>
      </w:pPr>
      <w:r w:rsidRPr="002F0EAF">
        <w:rPr>
          <w:i/>
          <w:sz w:val="18"/>
          <w:szCs w:val="18"/>
        </w:rPr>
        <w:t>The Fourth Book of the Chronicle of Fredegar: With Its Continuations</w:t>
      </w:r>
      <w:r w:rsidRPr="002F0EAF">
        <w:rPr>
          <w:sz w:val="18"/>
          <w:szCs w:val="18"/>
        </w:rPr>
        <w:t xml:space="preserve">, 1981 </w:t>
      </w:r>
      <w:r w:rsidRPr="002F0EAF">
        <w:rPr>
          <w:rStyle w:val="by"/>
          <w:sz w:val="18"/>
          <w:szCs w:val="18"/>
        </w:rPr>
        <w:t>by</w:t>
      </w:r>
      <w:r w:rsidRPr="002F0EAF">
        <w:rPr>
          <w:sz w:val="18"/>
          <w:szCs w:val="18"/>
        </w:rPr>
        <w:t xml:space="preserve"> J.M. Wallace-Hadrill </w:t>
      </w:r>
      <w:r w:rsidRPr="002F0EAF">
        <w:rPr>
          <w:rStyle w:val="authorname"/>
          <w:sz w:val="18"/>
          <w:szCs w:val="18"/>
        </w:rPr>
        <w:t xml:space="preserve">(translator. </w:t>
      </w:r>
      <w:r w:rsidRPr="002F0EAF">
        <w:rPr>
          <w:sz w:val="18"/>
          <w:szCs w:val="18"/>
        </w:rPr>
        <w:t xml:space="preserve">Latin and English on opposite pages), Greenwood Press, 137p. ISBN-10 </w:t>
      </w:r>
      <w:r w:rsidRPr="002F0EAF">
        <w:rPr>
          <w:color w:val="333333"/>
          <w:sz w:val="18"/>
          <w:szCs w:val="18"/>
        </w:rPr>
        <w:t>0313227411</w:t>
      </w:r>
    </w:p>
    <w:p w14:paraId="5C79B9E9" w14:textId="77777777" w:rsidR="00462716" w:rsidRDefault="00462716" w:rsidP="00462716">
      <w:pPr>
        <w:pStyle w:val="BodyText"/>
        <w:rPr>
          <w:color w:val="auto"/>
        </w:rPr>
      </w:pPr>
    </w:p>
    <w:p w14:paraId="2C60B5BA" w14:textId="77777777" w:rsidR="00472A00" w:rsidRDefault="00472A00" w:rsidP="00462716">
      <w:pPr>
        <w:pStyle w:val="BodyText"/>
        <w:rPr>
          <w:color w:val="auto"/>
        </w:rPr>
      </w:pPr>
    </w:p>
    <w:p w14:paraId="44DE174E" w14:textId="2D4E1907" w:rsidR="00462716" w:rsidRPr="00732D1C" w:rsidRDefault="00462716" w:rsidP="00462716">
      <w:pPr>
        <w:tabs>
          <w:tab w:val="left" w:pos="-1440"/>
          <w:tab w:val="left" w:pos="-720"/>
          <w:tab w:val="left" w:pos="0"/>
        </w:tabs>
        <w:suppressAutoHyphens/>
        <w:ind w:left="720" w:hanging="720"/>
        <w:rPr>
          <w:b/>
          <w:i/>
        </w:rPr>
      </w:pPr>
      <w:r w:rsidRPr="00732D1C">
        <w:rPr>
          <w:b/>
          <w:i/>
        </w:rPr>
        <w:t>The Civilization of Charlemagne by J. Boussard, 1968 (5 citations</w:t>
      </w:r>
      <w:r>
        <w:rPr>
          <w:b/>
          <w:i/>
        </w:rPr>
        <w:t>*</w:t>
      </w:r>
      <w:r w:rsidRPr="00732D1C">
        <w:rPr>
          <w:b/>
          <w:i/>
        </w:rPr>
        <w:t>)</w:t>
      </w:r>
    </w:p>
    <w:p w14:paraId="152863C9" w14:textId="77777777" w:rsidR="00472A00" w:rsidRDefault="00472A00" w:rsidP="00462716">
      <w:pPr>
        <w:tabs>
          <w:tab w:val="left" w:pos="-1440"/>
          <w:tab w:val="left" w:pos="-720"/>
          <w:tab w:val="left" w:pos="0"/>
        </w:tabs>
        <w:suppressAutoHyphens/>
      </w:pPr>
    </w:p>
    <w:p w14:paraId="1730E840" w14:textId="75342B0C" w:rsidR="00462716" w:rsidRPr="00732D1C" w:rsidRDefault="00462716" w:rsidP="00462716">
      <w:pPr>
        <w:tabs>
          <w:tab w:val="left" w:pos="-1440"/>
          <w:tab w:val="left" w:pos="-720"/>
          <w:tab w:val="left" w:pos="0"/>
        </w:tabs>
        <w:suppressAutoHyphens/>
      </w:pPr>
      <w:r w:rsidRPr="00732D1C">
        <w:t>This publi</w:t>
      </w:r>
      <w:r w:rsidR="00472A00">
        <w:t>cation</w:t>
      </w:r>
      <w:r w:rsidRPr="00732D1C">
        <w:t xml:space="preserve"> provides a look at life during the time of Charlemagne in the 800’s AD, the heart of the so called “Dark Ages”. The book provides only a few items of information about ancestors of Charlemagne that were used in the </w:t>
      </w:r>
      <w:r w:rsidRPr="00732D1C">
        <w:rPr>
          <w:i/>
        </w:rPr>
        <w:t>Sinnocks, Royals, Vikings, Romans, and Gods.ftm</w:t>
      </w:r>
      <w:r w:rsidRPr="00732D1C">
        <w:t xml:space="preserve"> database. However the book is another good source for period history. The full citation is:</w:t>
      </w:r>
    </w:p>
    <w:p w14:paraId="4A4A9BB8" w14:textId="77777777" w:rsidR="00462716" w:rsidRPr="00732D1C" w:rsidRDefault="00462716" w:rsidP="00462716">
      <w:pPr>
        <w:tabs>
          <w:tab w:val="left" w:pos="-1440"/>
          <w:tab w:val="left" w:pos="-720"/>
          <w:tab w:val="left" w:pos="0"/>
        </w:tabs>
        <w:suppressAutoHyphens/>
      </w:pPr>
    </w:p>
    <w:p w14:paraId="2B44ABBA" w14:textId="77777777" w:rsidR="00462716" w:rsidRPr="00732D1C" w:rsidRDefault="00462716" w:rsidP="00462716">
      <w:pPr>
        <w:tabs>
          <w:tab w:val="left" w:pos="-1440"/>
          <w:tab w:val="left" w:pos="-720"/>
          <w:tab w:val="left" w:pos="0"/>
        </w:tabs>
        <w:suppressAutoHyphens/>
        <w:rPr>
          <w:sz w:val="18"/>
          <w:szCs w:val="18"/>
        </w:rPr>
      </w:pPr>
      <w:r w:rsidRPr="00732D1C">
        <w:rPr>
          <w:sz w:val="18"/>
          <w:szCs w:val="18"/>
        </w:rPr>
        <w:t xml:space="preserve">Boussard, Jacques, 1968, </w:t>
      </w:r>
      <w:r w:rsidRPr="00732D1C">
        <w:rPr>
          <w:b/>
          <w:i/>
          <w:sz w:val="18"/>
          <w:szCs w:val="18"/>
        </w:rPr>
        <w:t>The Civilization of Charlemagne</w:t>
      </w:r>
      <w:r w:rsidRPr="00732D1C">
        <w:rPr>
          <w:sz w:val="18"/>
          <w:szCs w:val="18"/>
        </w:rPr>
        <w:t xml:space="preserve">, BAS Printers, Limited, Wallop, Hampshire, England, 254p., </w:t>
      </w:r>
      <w:r w:rsidRPr="00732D1C">
        <w:rPr>
          <w:bCs/>
          <w:color w:val="333333"/>
          <w:sz w:val="18"/>
          <w:szCs w:val="18"/>
        </w:rPr>
        <w:t>ISBN-10:</w:t>
      </w:r>
      <w:r w:rsidRPr="00732D1C">
        <w:rPr>
          <w:color w:val="333333"/>
          <w:sz w:val="18"/>
          <w:szCs w:val="18"/>
        </w:rPr>
        <w:t xml:space="preserve"> 0070067104</w:t>
      </w:r>
    </w:p>
    <w:p w14:paraId="047CB5CC" w14:textId="77777777" w:rsidR="00462716" w:rsidRDefault="00462716" w:rsidP="00462716">
      <w:pPr>
        <w:pStyle w:val="BodyText"/>
        <w:rPr>
          <w:color w:val="auto"/>
        </w:rPr>
      </w:pPr>
    </w:p>
    <w:p w14:paraId="6D6451B6" w14:textId="77777777" w:rsidR="00472A00" w:rsidRDefault="00472A00" w:rsidP="00462716">
      <w:pPr>
        <w:pStyle w:val="BodyText"/>
        <w:rPr>
          <w:color w:val="auto"/>
        </w:rPr>
      </w:pPr>
    </w:p>
    <w:p w14:paraId="3F570191" w14:textId="2822F8E9" w:rsidR="00462716" w:rsidRPr="00FA574B" w:rsidRDefault="00462716" w:rsidP="00462716">
      <w:pPr>
        <w:pStyle w:val="Heading2"/>
      </w:pPr>
      <w:r w:rsidRPr="00FA574B">
        <w:t>The Coggeshalls in America by Charles P. Coggeshall, 1930 (446 citations)</w:t>
      </w:r>
    </w:p>
    <w:p w14:paraId="07E3E2D5" w14:textId="77777777" w:rsidR="00462716" w:rsidRPr="00FA574B" w:rsidRDefault="00462716" w:rsidP="00462716">
      <w:pPr>
        <w:pStyle w:val="BodyText"/>
        <w:rPr>
          <w:b/>
          <w:i/>
          <w:color w:val="auto"/>
          <w:sz w:val="18"/>
          <w:szCs w:val="18"/>
        </w:rPr>
      </w:pPr>
      <w:r w:rsidRPr="00FA574B">
        <w:rPr>
          <w:b/>
          <w:i/>
          <w:color w:val="auto"/>
          <w:sz w:val="18"/>
          <w:szCs w:val="18"/>
        </w:rPr>
        <w:t xml:space="preserve">446 citations in the </w:t>
      </w:r>
      <w:r w:rsidR="0064073B">
        <w:rPr>
          <w:b/>
          <w:i/>
          <w:color w:val="auto"/>
          <w:sz w:val="18"/>
          <w:szCs w:val="18"/>
        </w:rPr>
        <w:t>Sinnocks and Kin</w:t>
      </w:r>
      <w:r w:rsidRPr="00FA574B">
        <w:rPr>
          <w:b/>
          <w:i/>
          <w:color w:val="auto"/>
          <w:sz w:val="18"/>
          <w:szCs w:val="18"/>
        </w:rPr>
        <w:t xml:space="preserve"> database, 118 copied in the Sinnocks, Royals, Vikings, Romans and Gods database</w:t>
      </w:r>
    </w:p>
    <w:p w14:paraId="3C9F91C1" w14:textId="77777777" w:rsidR="00472A00" w:rsidRDefault="00472A00" w:rsidP="00462716">
      <w:pPr>
        <w:pStyle w:val="BodyText"/>
        <w:rPr>
          <w:color w:val="auto"/>
        </w:rPr>
      </w:pPr>
    </w:p>
    <w:p w14:paraId="4C81BFF9" w14:textId="77777777" w:rsidR="00462716" w:rsidRPr="008E52D7" w:rsidRDefault="00462716" w:rsidP="00462716">
      <w:pPr>
        <w:pStyle w:val="BodyText"/>
        <w:rPr>
          <w:color w:val="auto"/>
        </w:rPr>
      </w:pPr>
      <w:r w:rsidRPr="008E52D7">
        <w:rPr>
          <w:color w:val="auto"/>
        </w:rPr>
        <w:t xml:space="preserve">This record is a published book about the American descendants of John Coggeshall who immigrated with his family to Massachusetts in 1632 from Halstead, Essex County, England.  John, his wife Mary, and several of his children arrived in Boston, Massachusetts, aboard the ship Lyon.  They were shipmates of Roger Williams, founder of Rhode Island and a maternal ancestor of mine. The book includes information about three generations of John's ancestors in England, establishing a continuous record for 11 generations from another John Coggeshall (born about 1540 in Essex County) and his wife Katherine to Thomas Coggeshall Nichols, son of Hannah Coggeshall. Thomas </w:t>
      </w:r>
      <w:r w:rsidRPr="008E52D7">
        <w:rPr>
          <w:color w:val="auto"/>
        </w:rPr>
        <w:lastRenderedPageBreak/>
        <w:t>married Frances Pomeroy, one of my paternal second great grandmothers. This is the most authoritative source I have for the paternal ancestors of Fannie Nichols. The full citation is:</w:t>
      </w:r>
    </w:p>
    <w:p w14:paraId="28AE8EF2" w14:textId="77777777" w:rsidR="00462716" w:rsidRPr="008E52D7" w:rsidRDefault="00462716" w:rsidP="00462716">
      <w:pPr>
        <w:pStyle w:val="BodyText"/>
        <w:rPr>
          <w:color w:val="auto"/>
        </w:rPr>
      </w:pPr>
    </w:p>
    <w:p w14:paraId="4BAEAB70" w14:textId="0EC44614" w:rsidR="00462716" w:rsidRPr="006A00AA" w:rsidRDefault="00462716" w:rsidP="00462716">
      <w:pPr>
        <w:pStyle w:val="BodyText"/>
        <w:rPr>
          <w:color w:val="auto"/>
          <w:sz w:val="18"/>
          <w:szCs w:val="18"/>
        </w:rPr>
      </w:pPr>
      <w:r w:rsidRPr="006A00AA">
        <w:rPr>
          <w:color w:val="auto"/>
          <w:sz w:val="18"/>
          <w:szCs w:val="18"/>
        </w:rPr>
        <w:t xml:space="preserve">Coggeshall, Charles Pierce and Thellwell Russell Coggeshall (compilers), 1930, </w:t>
      </w:r>
      <w:r w:rsidRPr="006A00AA">
        <w:rPr>
          <w:b/>
          <w:i/>
          <w:color w:val="auto"/>
          <w:sz w:val="18"/>
          <w:szCs w:val="18"/>
        </w:rPr>
        <w:t>The Coggeshalls in America, Genealogy of the Descendants of John Coggeshall of Newport with a Brief Notice of their English Ancestors,</w:t>
      </w:r>
      <w:r w:rsidRPr="006A00AA">
        <w:rPr>
          <w:color w:val="auto"/>
          <w:sz w:val="18"/>
          <w:szCs w:val="18"/>
        </w:rPr>
        <w:t xml:space="preserve"> C. E. Goodspeed and Company, Boston, Massachusetts, 395p.</w:t>
      </w:r>
    </w:p>
    <w:p w14:paraId="06F3B325" w14:textId="6392B8B1" w:rsidR="00462716" w:rsidRPr="006A00AA" w:rsidRDefault="00BF18F9" w:rsidP="00462716">
      <w:pPr>
        <w:pStyle w:val="BodyText"/>
        <w:rPr>
          <w:color w:val="auto"/>
          <w:sz w:val="18"/>
          <w:szCs w:val="18"/>
        </w:rPr>
      </w:pPr>
      <w:r>
        <w:rPr>
          <w:color w:val="auto"/>
          <w:sz w:val="18"/>
          <w:szCs w:val="18"/>
        </w:rPr>
        <w:t>A</w:t>
      </w:r>
      <w:r w:rsidR="00462716" w:rsidRPr="006A00AA">
        <w:rPr>
          <w:color w:val="auto"/>
          <w:sz w:val="18"/>
          <w:szCs w:val="18"/>
        </w:rPr>
        <w:t>vailable in 1994 for purchase as microfiche, Call Number G 1228, from University MicroFilms International, 300 North Zeeb Road, Ann Arbor, Michigan 48106, tel. 313-761-4700 ext. 3790 or 800-521-0600</w:t>
      </w:r>
    </w:p>
    <w:p w14:paraId="4E2C428B" w14:textId="77777777" w:rsidR="00462716" w:rsidRDefault="00462716" w:rsidP="00462716">
      <w:pPr>
        <w:pStyle w:val="BodyText"/>
        <w:rPr>
          <w:color w:val="auto"/>
        </w:rPr>
      </w:pPr>
    </w:p>
    <w:p w14:paraId="50A75C79" w14:textId="77777777" w:rsidR="00472A00" w:rsidRDefault="00472A00" w:rsidP="00462716">
      <w:pPr>
        <w:pStyle w:val="BodyText"/>
        <w:rPr>
          <w:color w:val="auto"/>
        </w:rPr>
      </w:pPr>
    </w:p>
    <w:p w14:paraId="1301BFDE" w14:textId="77777777" w:rsidR="00462716" w:rsidRPr="001E6CA2" w:rsidRDefault="00462716" w:rsidP="00462716">
      <w:pPr>
        <w:pStyle w:val="Heading2"/>
      </w:pPr>
      <w:r w:rsidRPr="001E6CA2">
        <w:t>The Conqueror’s Wife by Noel B. Gerson, 1957 (19 citations*)</w:t>
      </w:r>
    </w:p>
    <w:p w14:paraId="3F93731C" w14:textId="77777777" w:rsidR="00472A00" w:rsidRDefault="00472A00" w:rsidP="00462716">
      <w:pPr>
        <w:tabs>
          <w:tab w:val="left" w:pos="-1440"/>
          <w:tab w:val="left" w:pos="-720"/>
          <w:tab w:val="left" w:pos="0"/>
        </w:tabs>
        <w:suppressAutoHyphens/>
      </w:pPr>
    </w:p>
    <w:p w14:paraId="452A544E" w14:textId="77777777" w:rsidR="00462716" w:rsidRPr="001E6CA2" w:rsidRDefault="00462716" w:rsidP="00462716">
      <w:pPr>
        <w:tabs>
          <w:tab w:val="left" w:pos="-1440"/>
          <w:tab w:val="left" w:pos="-720"/>
          <w:tab w:val="left" w:pos="0"/>
        </w:tabs>
        <w:suppressAutoHyphens/>
      </w:pPr>
      <w:r w:rsidRPr="001E6CA2">
        <w:t xml:space="preserve">This record is a semi-fictional biography of William the Conqueror’s wife, Matilda of Flanders by historian Noel Gerson. The book provides only a few items (19) of information about Matilda and her children, as well William’s parents that were used in the </w:t>
      </w:r>
      <w:r w:rsidRPr="001E6CA2">
        <w:rPr>
          <w:i/>
        </w:rPr>
        <w:t>Sinnock, Royals, Vikings, Romans, and Gods.ftm</w:t>
      </w:r>
      <w:r w:rsidRPr="001E6CA2">
        <w:t xml:space="preserve"> database. However the book is an excellent source of information for the life of William and the events leading to and stemming from his conquest of England in 1066. Particularly interesting are descriptions of the assembly of the invasion fleet and the call upon the Pope to declare his cause a “Holy War” against a usurper, Harold of England, who when in Normandy swore allegiance to William, some say under duress. I recommend as a companion book, </w:t>
      </w:r>
      <w:r w:rsidRPr="001E6CA2">
        <w:rPr>
          <w:b/>
          <w:i/>
        </w:rPr>
        <w:t>The Making of the King: 1066, by Alan Lloyd</w:t>
      </w:r>
      <w:r w:rsidRPr="001E6CA2">
        <w:t xml:space="preserve"> (see below) which provides a complimentary look at the same events from the more traditional male perspective. My wife, Susie, purchased this book from a used bookstore in Las Vegas in about 1990. Used hardback copies are available at Amazon.com for one penny. I don’t think it was ever very popular, but the history is quite accurate. The full citation is:</w:t>
      </w:r>
    </w:p>
    <w:p w14:paraId="03F11812" w14:textId="77777777" w:rsidR="00462716" w:rsidRPr="001E6CA2" w:rsidRDefault="00462716" w:rsidP="00462716">
      <w:pPr>
        <w:tabs>
          <w:tab w:val="left" w:pos="-1440"/>
          <w:tab w:val="left" w:pos="-720"/>
          <w:tab w:val="left" w:pos="0"/>
        </w:tabs>
        <w:suppressAutoHyphens/>
      </w:pPr>
    </w:p>
    <w:p w14:paraId="533514F3" w14:textId="77777777" w:rsidR="00462716" w:rsidRPr="001E6CA2" w:rsidRDefault="00462716" w:rsidP="00462716">
      <w:pPr>
        <w:tabs>
          <w:tab w:val="left" w:pos="-1440"/>
          <w:tab w:val="left" w:pos="-720"/>
          <w:tab w:val="left" w:pos="0"/>
        </w:tabs>
        <w:suppressAutoHyphens/>
        <w:rPr>
          <w:sz w:val="18"/>
          <w:szCs w:val="18"/>
        </w:rPr>
      </w:pPr>
      <w:r w:rsidRPr="001E6CA2">
        <w:rPr>
          <w:sz w:val="18"/>
          <w:szCs w:val="18"/>
        </w:rPr>
        <w:t xml:space="preserve">Gerson, Noel B., 1957, </w:t>
      </w:r>
      <w:r w:rsidRPr="001E6CA2">
        <w:rPr>
          <w:b/>
          <w:i/>
          <w:sz w:val="18"/>
          <w:szCs w:val="18"/>
        </w:rPr>
        <w:t>The Conqueror’s Wife</w:t>
      </w:r>
      <w:r w:rsidRPr="001E6CA2">
        <w:rPr>
          <w:sz w:val="18"/>
          <w:szCs w:val="18"/>
        </w:rPr>
        <w:t xml:space="preserve">, Doubleday &amp; Co. Inc. Garden City, NY, 285p., </w:t>
      </w:r>
      <w:r w:rsidRPr="001E6CA2">
        <w:rPr>
          <w:bCs/>
          <w:color w:val="333333"/>
          <w:sz w:val="18"/>
          <w:szCs w:val="18"/>
        </w:rPr>
        <w:t>ASIN:</w:t>
      </w:r>
      <w:r w:rsidRPr="001E6CA2">
        <w:rPr>
          <w:color w:val="333333"/>
          <w:sz w:val="18"/>
          <w:szCs w:val="18"/>
        </w:rPr>
        <w:t xml:space="preserve"> B000NTDBMC</w:t>
      </w:r>
    </w:p>
    <w:p w14:paraId="367180C6" w14:textId="77777777" w:rsidR="00462716" w:rsidRDefault="00462716" w:rsidP="00462716">
      <w:pPr>
        <w:pStyle w:val="BodyText"/>
        <w:rPr>
          <w:color w:val="auto"/>
        </w:rPr>
      </w:pPr>
    </w:p>
    <w:p w14:paraId="16B3DB41" w14:textId="77777777" w:rsidR="00472A00" w:rsidRDefault="00472A00" w:rsidP="00462716">
      <w:pPr>
        <w:pStyle w:val="BodyText"/>
        <w:rPr>
          <w:color w:val="auto"/>
        </w:rPr>
      </w:pPr>
    </w:p>
    <w:p w14:paraId="3B66053F" w14:textId="60B3D48A" w:rsidR="00462716" w:rsidRPr="00EE675B" w:rsidRDefault="00462716" w:rsidP="00462716">
      <w:pPr>
        <w:pStyle w:val="Heading2"/>
      </w:pPr>
      <w:r w:rsidRPr="00EE675B">
        <w:t>The Descendants of William Shattuck by Lemuel Shattuck, 1855 (243 citations)</w:t>
      </w:r>
    </w:p>
    <w:p w14:paraId="0CEF1D8A" w14:textId="77777777" w:rsidR="00472A00" w:rsidRDefault="00472A00" w:rsidP="00462716">
      <w:pPr>
        <w:tabs>
          <w:tab w:val="left" w:pos="-1440"/>
          <w:tab w:val="left" w:pos="-720"/>
          <w:tab w:val="left" w:pos="0"/>
        </w:tabs>
        <w:suppressAutoHyphens/>
      </w:pPr>
    </w:p>
    <w:p w14:paraId="53E40925" w14:textId="77777777" w:rsidR="00462716" w:rsidRPr="006A00AA" w:rsidRDefault="00462716" w:rsidP="00462716">
      <w:pPr>
        <w:tabs>
          <w:tab w:val="left" w:pos="-1440"/>
          <w:tab w:val="left" w:pos="-720"/>
          <w:tab w:val="left" w:pos="0"/>
        </w:tabs>
        <w:suppressAutoHyphens/>
      </w:pPr>
      <w:r w:rsidRPr="006A00AA">
        <w:t>This record is a published genealogical record of the Shattuck family, descendants of William Shattuck and his wife Susanna. William was born in England, location unknown, in 1621 or 1622, immigrated to America in about 1630 to 1640, and died in Watertown, Massachusetts in 1672. William and Susanna were the great grandparents of Caroline Shattuck, who married Ira Bartholomew. Caroline and Ira are the great grandparents of Mary Marilla Bartholomew, who married Lester Barber. Mary and Lester are my great grandparents. This genealogical history compiled by Lemuel Shattuck provides names, birthdays, death dates, marriage dates, and children of families through five generations of Shattucks descended from William and Susanna. It is the most authoritative record of the Shattuck family I have. The full citation is:</w:t>
      </w:r>
    </w:p>
    <w:p w14:paraId="6E3FA050" w14:textId="77777777" w:rsidR="00462716" w:rsidRDefault="00462716" w:rsidP="00462716">
      <w:pPr>
        <w:tabs>
          <w:tab w:val="left" w:pos="-1440"/>
          <w:tab w:val="left" w:pos="-720"/>
          <w:tab w:val="left" w:pos="0"/>
        </w:tabs>
        <w:suppressAutoHyphens/>
        <w:rPr>
          <w:sz w:val="24"/>
          <w:szCs w:val="24"/>
        </w:rPr>
      </w:pPr>
    </w:p>
    <w:p w14:paraId="19F60F08" w14:textId="77777777" w:rsidR="00462716" w:rsidRPr="006A00AA" w:rsidRDefault="00462716" w:rsidP="00462716">
      <w:pPr>
        <w:tabs>
          <w:tab w:val="left" w:pos="-1440"/>
          <w:tab w:val="left" w:pos="-720"/>
          <w:tab w:val="left" w:pos="0"/>
        </w:tabs>
        <w:suppressAutoHyphens/>
        <w:rPr>
          <w:sz w:val="18"/>
          <w:szCs w:val="18"/>
        </w:rPr>
      </w:pPr>
      <w:r w:rsidRPr="006A00AA">
        <w:rPr>
          <w:sz w:val="18"/>
          <w:szCs w:val="18"/>
        </w:rPr>
        <w:t xml:space="preserve">Shattuck, Lemuel, 1855, </w:t>
      </w:r>
      <w:r w:rsidRPr="006A00AA">
        <w:rPr>
          <w:b/>
          <w:i/>
          <w:sz w:val="18"/>
          <w:szCs w:val="18"/>
        </w:rPr>
        <w:t>Memorials of The Descendants of William Shattuck, The Progenitor of the Families in America that have Borne his Name</w:t>
      </w:r>
      <w:r w:rsidRPr="006A00AA">
        <w:rPr>
          <w:sz w:val="18"/>
          <w:szCs w:val="18"/>
        </w:rPr>
        <w:t xml:space="preserve">, printed for the family by Dutton and Wentworth, Boston, Massachusetts, 414p. </w:t>
      </w:r>
    </w:p>
    <w:p w14:paraId="0FAB6406" w14:textId="77777777" w:rsidR="00462716" w:rsidRPr="00827669" w:rsidRDefault="00462716" w:rsidP="00462716">
      <w:pPr>
        <w:tabs>
          <w:tab w:val="left" w:pos="-1440"/>
          <w:tab w:val="left" w:pos="-720"/>
          <w:tab w:val="left" w:pos="0"/>
        </w:tabs>
        <w:suppressAutoHyphens/>
        <w:rPr>
          <w:sz w:val="18"/>
          <w:szCs w:val="18"/>
        </w:rPr>
      </w:pPr>
      <w:r w:rsidRPr="00827669">
        <w:rPr>
          <w:sz w:val="18"/>
          <w:szCs w:val="18"/>
        </w:rPr>
        <w:t>Available as Microfiche, Call Number G3 G485, from Sutro Library, a Branch of the California State Library, 480 Winston Drive, San Francisco, California, 94132).</w:t>
      </w:r>
    </w:p>
    <w:p w14:paraId="3D2903E9" w14:textId="77777777" w:rsidR="00462716" w:rsidRPr="00827669" w:rsidRDefault="00462716" w:rsidP="00462716">
      <w:pPr>
        <w:tabs>
          <w:tab w:val="left" w:pos="-1440"/>
          <w:tab w:val="left" w:pos="-720"/>
          <w:tab w:val="left" w:pos="0"/>
        </w:tabs>
        <w:suppressAutoHyphens/>
        <w:rPr>
          <w:sz w:val="18"/>
          <w:szCs w:val="18"/>
        </w:rPr>
      </w:pPr>
      <w:r w:rsidRPr="00827669">
        <w:rPr>
          <w:sz w:val="18"/>
          <w:szCs w:val="18"/>
        </w:rPr>
        <w:t>Available for purchase in 1994 as Microfiche from: University MicroFilms International, 300 North Zeeb Road, Ann Arbor, Michigan 48106, tel. 313</w:t>
      </w:r>
      <w:r w:rsidRPr="00827669">
        <w:rPr>
          <w:sz w:val="18"/>
          <w:szCs w:val="18"/>
        </w:rPr>
        <w:noBreakHyphen/>
        <w:t>761</w:t>
      </w:r>
      <w:r w:rsidRPr="00827669">
        <w:rPr>
          <w:sz w:val="18"/>
          <w:szCs w:val="18"/>
        </w:rPr>
        <w:noBreakHyphen/>
        <w:t>4700 ext. 3790 or 800</w:t>
      </w:r>
      <w:r w:rsidRPr="00827669">
        <w:rPr>
          <w:sz w:val="18"/>
          <w:szCs w:val="18"/>
        </w:rPr>
        <w:noBreakHyphen/>
        <w:t>521</w:t>
      </w:r>
      <w:r w:rsidRPr="00827669">
        <w:rPr>
          <w:sz w:val="18"/>
          <w:szCs w:val="18"/>
        </w:rPr>
        <w:noBreakHyphen/>
        <w:t>0600.</w:t>
      </w:r>
    </w:p>
    <w:p w14:paraId="6987D14B" w14:textId="77777777" w:rsidR="00462716" w:rsidRPr="00827669" w:rsidRDefault="00462716" w:rsidP="00462716">
      <w:pPr>
        <w:rPr>
          <w:sz w:val="18"/>
          <w:szCs w:val="18"/>
        </w:rPr>
      </w:pPr>
    </w:p>
    <w:p w14:paraId="4C4CF134" w14:textId="77777777" w:rsidR="00472A00" w:rsidRDefault="00472A00" w:rsidP="00462716"/>
    <w:p w14:paraId="1A75074F" w14:textId="6DEDA06D" w:rsidR="00462716" w:rsidRPr="00EE675B" w:rsidRDefault="00462716" w:rsidP="00462716">
      <w:pPr>
        <w:pStyle w:val="Heading2"/>
      </w:pPr>
      <w:r w:rsidRPr="00EE675B">
        <w:t>The Eddy Family in America by Ruth Eddy, 1930</w:t>
      </w:r>
      <w:r>
        <w:t xml:space="preserve"> (346 citations)</w:t>
      </w:r>
    </w:p>
    <w:p w14:paraId="16A62C1B" w14:textId="77777777" w:rsidR="00462716" w:rsidRPr="00827669" w:rsidRDefault="00462716" w:rsidP="00462716">
      <w:pPr>
        <w:pStyle w:val="BodyText"/>
        <w:rPr>
          <w:b/>
          <w:i/>
          <w:color w:val="auto"/>
          <w:sz w:val="16"/>
          <w:szCs w:val="16"/>
        </w:rPr>
      </w:pPr>
      <w:r w:rsidRPr="00827669">
        <w:rPr>
          <w:b/>
          <w:i/>
          <w:color w:val="auto"/>
          <w:sz w:val="16"/>
          <w:szCs w:val="16"/>
        </w:rPr>
        <w:t xml:space="preserve">346 citations in the </w:t>
      </w:r>
      <w:r w:rsidR="0064073B" w:rsidRPr="00827669">
        <w:rPr>
          <w:b/>
          <w:i/>
          <w:color w:val="auto"/>
          <w:sz w:val="16"/>
          <w:szCs w:val="16"/>
        </w:rPr>
        <w:t>Sinnocks and Kin</w:t>
      </w:r>
      <w:r w:rsidRPr="00827669">
        <w:rPr>
          <w:b/>
          <w:i/>
          <w:color w:val="auto"/>
          <w:sz w:val="16"/>
          <w:szCs w:val="16"/>
        </w:rPr>
        <w:t xml:space="preserve"> database, 43 repeated in the Sinnocks, Royals, Vikings, Romans and Gods database</w:t>
      </w:r>
    </w:p>
    <w:p w14:paraId="3ECE28F7" w14:textId="77777777" w:rsidR="00472A00" w:rsidRDefault="00472A00" w:rsidP="00462716">
      <w:pPr>
        <w:tabs>
          <w:tab w:val="left" w:pos="-1440"/>
          <w:tab w:val="left" w:pos="-720"/>
          <w:tab w:val="left" w:pos="0"/>
        </w:tabs>
        <w:suppressAutoHyphens/>
      </w:pPr>
    </w:p>
    <w:p w14:paraId="7FF6C971" w14:textId="77777777" w:rsidR="00462716" w:rsidRPr="006A44DF" w:rsidRDefault="00462716" w:rsidP="00462716">
      <w:pPr>
        <w:tabs>
          <w:tab w:val="left" w:pos="-1440"/>
          <w:tab w:val="left" w:pos="-720"/>
          <w:tab w:val="left" w:pos="0"/>
        </w:tabs>
        <w:suppressAutoHyphens/>
      </w:pPr>
      <w:r w:rsidRPr="006A44DF">
        <w:t>This record is a published genealogical record of the Eddy family, descendants of William Eddye and his wife Mary Fosten, from Cranbrook, Kent, England. Two of their sons Samuel and John immigrated to the Massachusetts Bay area in 1630, becoming, with their wives, Elizabeth Savery and Amie Doget, respectively, prominent Puritan Pilgrims. Samuel and Elizabeth were the 4</w:t>
      </w:r>
      <w:r w:rsidRPr="006A44DF">
        <w:rPr>
          <w:vertAlign w:val="superscript"/>
        </w:rPr>
        <w:t>th</w:t>
      </w:r>
      <w:r w:rsidRPr="006A44DF">
        <w:t xml:space="preserve"> great grandparents of Betsey Eddy, who married Edmund Potter, whose daughter, Maria Potter, married Humphrey Barber, my maternal great great grandfather. In this family history, Ruth Eddy provides names, birthdays, death dates, marriage dates, and children of families through eight generations of Eddys descended from William and Mary. This record also provides the names, birth and death dates, and marriage dates of the ancestors of Mary Baker Eddy, founder of the Christian Science religion or philosophy. Mary Baker Eddy, wife of Asa Gilbert Eddy, a descendant of John Eddy, who, with his brother Samuel, immigrated to Plymouth, Massachusetts in 1630. Samuel is the ancestor of Betsey Eddy, my third great grandmother. This record is the most authoritative record of my Eddy ancestors that I have. The full citation is:</w:t>
      </w:r>
    </w:p>
    <w:p w14:paraId="399AF8C0" w14:textId="77777777" w:rsidR="00462716" w:rsidRPr="006A44DF" w:rsidRDefault="00462716" w:rsidP="00462716">
      <w:pPr>
        <w:tabs>
          <w:tab w:val="left" w:pos="-1440"/>
          <w:tab w:val="left" w:pos="-720"/>
          <w:tab w:val="left" w:pos="0"/>
        </w:tabs>
        <w:suppressAutoHyphens/>
        <w:rPr>
          <w:sz w:val="18"/>
          <w:szCs w:val="18"/>
        </w:rPr>
      </w:pPr>
    </w:p>
    <w:p w14:paraId="0A842379" w14:textId="0A517DC0" w:rsidR="00821487" w:rsidRDefault="00462716" w:rsidP="00821487">
      <w:pPr>
        <w:tabs>
          <w:tab w:val="left" w:pos="-1440"/>
          <w:tab w:val="left" w:pos="-720"/>
          <w:tab w:val="left" w:pos="0"/>
        </w:tabs>
        <w:suppressAutoHyphens/>
        <w:rPr>
          <w:sz w:val="18"/>
          <w:szCs w:val="18"/>
        </w:rPr>
      </w:pPr>
      <w:r w:rsidRPr="006A44DF">
        <w:rPr>
          <w:sz w:val="18"/>
          <w:szCs w:val="18"/>
        </w:rPr>
        <w:t xml:space="preserve">Eddy, Ruth Story Devereux, 1930, </w:t>
      </w:r>
      <w:r w:rsidRPr="006A44DF">
        <w:rPr>
          <w:b/>
          <w:i/>
          <w:sz w:val="18"/>
          <w:szCs w:val="18"/>
        </w:rPr>
        <w:t>The Eddy Family in America</w:t>
      </w:r>
      <w:r w:rsidRPr="006A44DF">
        <w:rPr>
          <w:sz w:val="18"/>
          <w:szCs w:val="18"/>
        </w:rPr>
        <w:t>, The Eddy Family Association Inc., Boston, Massachusetts.</w:t>
      </w:r>
      <w:r w:rsidR="00821487">
        <w:rPr>
          <w:sz w:val="18"/>
          <w:szCs w:val="18"/>
        </w:rPr>
        <w:br w:type="page"/>
      </w:r>
    </w:p>
    <w:p w14:paraId="16C2FEEE" w14:textId="77777777" w:rsidR="00462716" w:rsidRPr="00A72D09" w:rsidRDefault="00462716" w:rsidP="00462716">
      <w:pPr>
        <w:pStyle w:val="Heading2"/>
      </w:pPr>
      <w:r w:rsidRPr="00A72D09">
        <w:lastRenderedPageBreak/>
        <w:t>The Family of John Barber of Dorchester, MA, unknown author, 2010 (100 citations)</w:t>
      </w:r>
    </w:p>
    <w:p w14:paraId="3BC7427E" w14:textId="77777777" w:rsidR="00472A00" w:rsidRDefault="00472A00" w:rsidP="00462716">
      <w:pPr>
        <w:tabs>
          <w:tab w:val="left" w:pos="-1440"/>
          <w:tab w:val="left" w:pos="-720"/>
          <w:tab w:val="left" w:pos="0"/>
        </w:tabs>
        <w:suppressAutoHyphens/>
      </w:pPr>
    </w:p>
    <w:p w14:paraId="51BAA91B" w14:textId="77777777" w:rsidR="00462716" w:rsidRPr="00A72D09" w:rsidRDefault="00462716" w:rsidP="00462716">
      <w:pPr>
        <w:tabs>
          <w:tab w:val="left" w:pos="-1440"/>
          <w:tab w:val="left" w:pos="-720"/>
          <w:tab w:val="left" w:pos="0"/>
        </w:tabs>
        <w:suppressAutoHyphens/>
      </w:pPr>
      <w:r w:rsidRPr="00A72D09">
        <w:t xml:space="preserve">This record tabulates 12 generations of descendants of John Barber, born about 1620, including 9 generations of ancestors of Ruth Smalley Barber, my maternal grandmother. For this line, the record is based largely on Charles Barber’s Brief History of the Barber Family, though this record provides vitals for the earliest two Joseph Barbers in Charles’ booklet and extends the line back two more generations with the families of Thomas, b. abt. 1650, and John Barber, mentioned above. I extracted relevant information to the </w:t>
      </w:r>
      <w:r w:rsidR="0064073B">
        <w:rPr>
          <w:i/>
        </w:rPr>
        <w:t>Sinnocks and Kin</w:t>
      </w:r>
      <w:r w:rsidRPr="00A72D09">
        <w:rPr>
          <w:i/>
        </w:rPr>
        <w:t xml:space="preserve">.ftm </w:t>
      </w:r>
      <w:r w:rsidRPr="00A72D09">
        <w:t xml:space="preserve">database in 2005 and 2010. In, 2015, it was available at </w:t>
      </w:r>
      <w:r w:rsidRPr="00A72D09">
        <w:rPr>
          <w:i/>
        </w:rPr>
        <w:t>http://www.genealogy.com/users/b/a/r/Don-Barber/FILE/0299page.html</w:t>
      </w:r>
      <w:r w:rsidRPr="00A72D09">
        <w:t>, or, more conveniently, as a Google search of “The Family of John Barber of Dorchester MA”</w:t>
      </w:r>
    </w:p>
    <w:p w14:paraId="00F656F1" w14:textId="77777777" w:rsidR="00462716" w:rsidRDefault="00462716" w:rsidP="00462716">
      <w:pPr>
        <w:pStyle w:val="BodyText"/>
        <w:tabs>
          <w:tab w:val="left" w:pos="-450"/>
          <w:tab w:val="left" w:pos="90"/>
        </w:tabs>
        <w:rPr>
          <w:color w:val="auto"/>
        </w:rPr>
      </w:pPr>
    </w:p>
    <w:p w14:paraId="664EA487" w14:textId="77777777" w:rsidR="00472A00" w:rsidRDefault="00472A00" w:rsidP="00462716">
      <w:pPr>
        <w:pStyle w:val="BodyText"/>
        <w:tabs>
          <w:tab w:val="left" w:pos="-450"/>
          <w:tab w:val="left" w:pos="90"/>
        </w:tabs>
        <w:rPr>
          <w:color w:val="auto"/>
        </w:rPr>
      </w:pPr>
    </w:p>
    <w:p w14:paraId="0571FEC5" w14:textId="77777777" w:rsidR="00462716" w:rsidRPr="00332FD9" w:rsidRDefault="00462716" w:rsidP="00462716">
      <w:pPr>
        <w:pStyle w:val="Heading2"/>
      </w:pPr>
      <w:r w:rsidRPr="00332FD9">
        <w:t>The Family of Russell and Mary Jane Rogers by Charlotte Rogers Sinnock, 1994 (110 citations)</w:t>
      </w:r>
    </w:p>
    <w:p w14:paraId="720AB731" w14:textId="77777777" w:rsidR="00472A00" w:rsidRDefault="00472A00" w:rsidP="00462716"/>
    <w:p w14:paraId="01478D49" w14:textId="77777777" w:rsidR="00462716" w:rsidRPr="00332FD9" w:rsidRDefault="00462716" w:rsidP="00462716">
      <w:r w:rsidRPr="00332FD9">
        <w:t xml:space="preserve">This record is a xerographic copy of a handwritten markup by Charlotte Rogers Sinnock, my sister-in-law, of a Family Tree Maker diagram I had sent her earlier showing the descendants of Russell Rogers and Mary Rogers, her parents. Charlotte corrected and added many names to the descendant chart. Her markup is the primary basis for much information in the </w:t>
      </w:r>
      <w:r w:rsidR="0064073B">
        <w:rPr>
          <w:i/>
        </w:rPr>
        <w:t>Sinnocks and Kin</w:t>
      </w:r>
      <w:r w:rsidRPr="00332FD9">
        <w:rPr>
          <w:i/>
        </w:rPr>
        <w:t>.ftm</w:t>
      </w:r>
      <w:r w:rsidRPr="00332FD9">
        <w:t xml:space="preserve"> database about the families of her Rogers’ siblings including their grandchildren as well as her own. The markup was sent to me by my brother, Pom, on March 3, 1994.</w:t>
      </w:r>
    </w:p>
    <w:p w14:paraId="3103CD98" w14:textId="77777777" w:rsidR="00462716" w:rsidRDefault="00462716" w:rsidP="00462716">
      <w:pPr>
        <w:pStyle w:val="BodyText"/>
        <w:tabs>
          <w:tab w:val="left" w:pos="-450"/>
          <w:tab w:val="left" w:pos="90"/>
        </w:tabs>
        <w:rPr>
          <w:color w:val="auto"/>
        </w:rPr>
      </w:pPr>
    </w:p>
    <w:p w14:paraId="2022BF13" w14:textId="77777777" w:rsidR="00472A00" w:rsidRPr="005549D9" w:rsidRDefault="00472A00" w:rsidP="00462716">
      <w:pPr>
        <w:pStyle w:val="BodyText"/>
        <w:tabs>
          <w:tab w:val="left" w:pos="-450"/>
          <w:tab w:val="left" w:pos="90"/>
        </w:tabs>
        <w:rPr>
          <w:color w:val="auto"/>
        </w:rPr>
      </w:pPr>
    </w:p>
    <w:p w14:paraId="79F310E4" w14:textId="77777777" w:rsidR="00462716" w:rsidRPr="008E52D7" w:rsidRDefault="00462716" w:rsidP="00462716">
      <w:pPr>
        <w:pStyle w:val="Heading2"/>
      </w:pPr>
      <w:r w:rsidRPr="008E52D7">
        <w:t>The Frankish Kingdoms by Rosamond McKitterick, 1983 (222 citations*)</w:t>
      </w:r>
    </w:p>
    <w:p w14:paraId="6B060D3D" w14:textId="77777777" w:rsidR="00472A00" w:rsidRDefault="00472A00" w:rsidP="00462716">
      <w:pPr>
        <w:pStyle w:val="BodyText"/>
        <w:rPr>
          <w:color w:val="auto"/>
        </w:rPr>
      </w:pPr>
    </w:p>
    <w:p w14:paraId="7CDBF871" w14:textId="77777777" w:rsidR="00462716" w:rsidRPr="008E52D7" w:rsidRDefault="00462716" w:rsidP="00462716">
      <w:pPr>
        <w:pStyle w:val="BodyText"/>
        <w:rPr>
          <w:color w:val="auto"/>
        </w:rPr>
      </w:pPr>
      <w:r w:rsidRPr="008E52D7">
        <w:rPr>
          <w:color w:val="auto"/>
        </w:rPr>
        <w:t xml:space="preserve">This record is a published book that briefly describes the genealogy, accomplishments, and lives of the Frank Kings and Queens from the late Merovingians through Hugh Capet. It is used as a primary information source for much of the information about the descendants of Charles Martel through Hugh Capet and his wife Hedwide (also known as Hadwig). This book corroborates information from several other sources and corrects the misleading information from Charles Stocking's </w:t>
      </w:r>
      <w:r w:rsidRPr="008E52D7">
        <w:rPr>
          <w:i/>
          <w:color w:val="auto"/>
        </w:rPr>
        <w:t>History of the Knowltons</w:t>
      </w:r>
      <w:r w:rsidRPr="008E52D7">
        <w:rPr>
          <w:color w:val="auto"/>
        </w:rPr>
        <w:t xml:space="preserve"> about the Saxon ancestors of Robert II, King of France. This book contains a very comprehensive set of genealogical diagrams extending from Pepin I and Arnulf, Bishop of Metz to Robert II, King of France and his contemporary descendants throughout Europe. The full citation is:</w:t>
      </w:r>
    </w:p>
    <w:p w14:paraId="1DD70828" w14:textId="77777777" w:rsidR="00462716" w:rsidRPr="008E52D7" w:rsidRDefault="00462716" w:rsidP="00462716">
      <w:pPr>
        <w:pStyle w:val="BodyText"/>
        <w:rPr>
          <w:color w:val="auto"/>
          <w:sz w:val="18"/>
          <w:szCs w:val="18"/>
        </w:rPr>
      </w:pPr>
    </w:p>
    <w:p w14:paraId="5D6098CF" w14:textId="77777777" w:rsidR="00462716" w:rsidRPr="008E52D7" w:rsidRDefault="00462716" w:rsidP="00462716">
      <w:pPr>
        <w:pStyle w:val="BodyText"/>
        <w:rPr>
          <w:color w:val="auto"/>
          <w:sz w:val="18"/>
          <w:szCs w:val="18"/>
        </w:rPr>
      </w:pPr>
      <w:r w:rsidRPr="008E52D7">
        <w:rPr>
          <w:color w:val="auto"/>
          <w:sz w:val="18"/>
          <w:szCs w:val="18"/>
        </w:rPr>
        <w:t xml:space="preserve">McKitterick, Rosamond, 1983, </w:t>
      </w:r>
      <w:r w:rsidRPr="008E52D7">
        <w:rPr>
          <w:b/>
          <w:i/>
          <w:color w:val="auto"/>
          <w:sz w:val="18"/>
          <w:szCs w:val="18"/>
        </w:rPr>
        <w:t>The Frankish Kingdoms under the Carolingians: 751 - 987,</w:t>
      </w:r>
      <w:r w:rsidRPr="008E52D7">
        <w:rPr>
          <w:color w:val="auto"/>
          <w:sz w:val="18"/>
          <w:szCs w:val="18"/>
        </w:rPr>
        <w:t xml:space="preserve"> Longman Group Limited, Harlow, Essex, England, 414p, ISBN-10 </w:t>
      </w:r>
      <w:r w:rsidRPr="008E52D7">
        <w:rPr>
          <w:color w:val="333333"/>
          <w:sz w:val="18"/>
          <w:szCs w:val="18"/>
        </w:rPr>
        <w:t>0582490057</w:t>
      </w:r>
      <w:r w:rsidRPr="008E52D7">
        <w:rPr>
          <w:color w:val="auto"/>
          <w:sz w:val="18"/>
          <w:szCs w:val="18"/>
        </w:rPr>
        <w:t>.</w:t>
      </w:r>
    </w:p>
    <w:p w14:paraId="5DD31277" w14:textId="77777777" w:rsidR="00462716" w:rsidRDefault="00462716" w:rsidP="00462716">
      <w:pPr>
        <w:pStyle w:val="BodyText"/>
        <w:rPr>
          <w:color w:val="auto"/>
        </w:rPr>
      </w:pPr>
    </w:p>
    <w:p w14:paraId="6236BDF7" w14:textId="77777777" w:rsidR="00472A00" w:rsidRDefault="00472A00" w:rsidP="00462716">
      <w:pPr>
        <w:pStyle w:val="BodyText"/>
        <w:rPr>
          <w:color w:val="auto"/>
        </w:rPr>
      </w:pPr>
    </w:p>
    <w:p w14:paraId="05785433" w14:textId="77777777" w:rsidR="00462716" w:rsidRPr="00D0792B" w:rsidRDefault="00462716" w:rsidP="00462716">
      <w:pPr>
        <w:pStyle w:val="Heading2"/>
      </w:pPr>
      <w:r w:rsidRPr="00D0792B">
        <w:t xml:space="preserve">The History and </w:t>
      </w:r>
      <w:r>
        <w:t xml:space="preserve">Genealogy </w:t>
      </w:r>
      <w:r w:rsidRPr="00D0792B">
        <w:t>of the Knowltons by Charles Stocking, 1897</w:t>
      </w:r>
      <w:r>
        <w:t xml:space="preserve"> (155 citations)</w:t>
      </w:r>
    </w:p>
    <w:p w14:paraId="6922A0A4" w14:textId="77777777" w:rsidR="00472A00" w:rsidRDefault="00472A00" w:rsidP="00462716">
      <w:pPr>
        <w:tabs>
          <w:tab w:val="left" w:pos="-1440"/>
          <w:tab w:val="left" w:pos="-720"/>
          <w:tab w:val="left" w:pos="0"/>
        </w:tabs>
        <w:suppressAutoHyphens/>
      </w:pPr>
    </w:p>
    <w:p w14:paraId="7442CA64" w14:textId="77777777" w:rsidR="00462716" w:rsidRPr="00F86464" w:rsidRDefault="00462716" w:rsidP="00462716">
      <w:pPr>
        <w:tabs>
          <w:tab w:val="left" w:pos="-1440"/>
          <w:tab w:val="left" w:pos="-720"/>
          <w:tab w:val="left" w:pos="0"/>
        </w:tabs>
        <w:suppressAutoHyphens/>
        <w:rPr>
          <w:sz w:val="18"/>
          <w:szCs w:val="18"/>
        </w:rPr>
      </w:pPr>
      <w:r>
        <w:t xml:space="preserve">This record is a published genealogical record of the Knowlton family, descendants of Richard Knowlton of Kent, born in 1553, and his wife, Elizabeth Cantize. Their son, Captain William Knowlton and his wife Ann Smith immigrated to Nova Scotia in about 1632 to 1634. William was captain of the ship, and perhaps he died during the voyage or perhaps he settled in </w:t>
      </w:r>
      <w:smartTag w:uri="urn:schemas-microsoft-com:office:smarttags" w:element="place">
        <w:smartTag w:uri="urn:schemas-microsoft-com:office:smarttags" w:element="country-region">
          <w:r>
            <w:t>Canada</w:t>
          </w:r>
        </w:smartTag>
      </w:smartTag>
      <w:r>
        <w:t>. Later his widow Ann and sons migrated to Ipswich, Massachusetts, from whence the Knowlton descendants originated. William and Ann were the fourth great grandparents of Mary Ann Knowlton, who married Benjamin Rush Bartholomew. Their daughter, Mary Marilla Bartholomew, married Lester Barber, parents of Ruth Smalley Barber, my maternal grandmother. This genealogical history provides names, birthdays, death dates, marriage dates, and children of families through seven generations of Knowltons and kin descended from Richard and Elizabeth.  Several errors are contained in this document concerning the genealogy of Ruth Barber’s ancestors, though it still serves as an authoritative record for several generations of the Knowlton family. An Errata and Addenda document was compiled by George Henry Knowlton in 1903 to correct the errors noted in the original history by Reverend Stocking. The Errata is used as the source of record where appropriate. This document also contains listings of the genealogical ancestry of several royal European lines related to Knowlton ancestors. These tables supplement and confirm royal lineage from which the Pomeroy family is descended. The full citation is:</w:t>
      </w:r>
    </w:p>
    <w:p w14:paraId="415B626D" w14:textId="77777777" w:rsidR="00462716" w:rsidRPr="00F86464" w:rsidRDefault="00462716" w:rsidP="00462716">
      <w:pPr>
        <w:tabs>
          <w:tab w:val="left" w:pos="-1440"/>
          <w:tab w:val="left" w:pos="-720"/>
          <w:tab w:val="left" w:pos="0"/>
        </w:tabs>
        <w:suppressAutoHyphens/>
        <w:rPr>
          <w:sz w:val="18"/>
          <w:szCs w:val="18"/>
        </w:rPr>
      </w:pPr>
    </w:p>
    <w:p w14:paraId="69DBD26D" w14:textId="77777777" w:rsidR="00462716" w:rsidRDefault="00462716" w:rsidP="00462716">
      <w:pPr>
        <w:tabs>
          <w:tab w:val="left" w:pos="-1440"/>
          <w:tab w:val="left" w:pos="-720"/>
          <w:tab w:val="left" w:pos="0"/>
        </w:tabs>
        <w:suppressAutoHyphens/>
        <w:rPr>
          <w:sz w:val="18"/>
          <w:szCs w:val="18"/>
        </w:rPr>
      </w:pPr>
      <w:r w:rsidRPr="00F86464">
        <w:rPr>
          <w:sz w:val="18"/>
          <w:szCs w:val="18"/>
        </w:rPr>
        <w:t xml:space="preserve">Stocking, Reverend Charles Henry Wright, D. D., 1897, </w:t>
      </w:r>
      <w:r w:rsidRPr="00F86464">
        <w:rPr>
          <w:b/>
          <w:i/>
          <w:sz w:val="18"/>
          <w:szCs w:val="18"/>
        </w:rPr>
        <w:t>The History and Genealogy of the Knowltons of England and America</w:t>
      </w:r>
      <w:r w:rsidRPr="00F86464">
        <w:rPr>
          <w:sz w:val="18"/>
          <w:szCs w:val="18"/>
        </w:rPr>
        <w:t>, The Knickerbocker Press, New York, New York, 597p.</w:t>
      </w:r>
    </w:p>
    <w:p w14:paraId="31248FD7" w14:textId="77777777" w:rsidR="00462716" w:rsidRPr="00F86464" w:rsidRDefault="00462716" w:rsidP="00462716">
      <w:pPr>
        <w:tabs>
          <w:tab w:val="left" w:pos="-1440"/>
          <w:tab w:val="left" w:pos="-720"/>
          <w:tab w:val="left" w:pos="0"/>
        </w:tabs>
        <w:suppressAutoHyphens/>
        <w:rPr>
          <w:sz w:val="16"/>
          <w:szCs w:val="16"/>
        </w:rPr>
      </w:pPr>
      <w:r w:rsidRPr="00F86464">
        <w:rPr>
          <w:sz w:val="16"/>
          <w:szCs w:val="16"/>
        </w:rPr>
        <w:t>Available as Microfiche, Call Number G3 G181 from Sutro Library, a Branch of the California State Library, 480 Winston Drive, San Francisco, California, 94132).</w:t>
      </w:r>
    </w:p>
    <w:p w14:paraId="62AF08B0" w14:textId="2251A3BE" w:rsidR="00462716" w:rsidRPr="00F86464" w:rsidRDefault="00025418" w:rsidP="00462716">
      <w:pPr>
        <w:tabs>
          <w:tab w:val="left" w:pos="-1440"/>
          <w:tab w:val="left" w:pos="-720"/>
          <w:tab w:val="left" w:pos="0"/>
        </w:tabs>
        <w:suppressAutoHyphens/>
        <w:rPr>
          <w:sz w:val="16"/>
          <w:szCs w:val="16"/>
        </w:rPr>
      </w:pPr>
      <w:r>
        <w:rPr>
          <w:sz w:val="16"/>
          <w:szCs w:val="16"/>
        </w:rPr>
        <w:t>A</w:t>
      </w:r>
      <w:r w:rsidR="00462716" w:rsidRPr="00F86464">
        <w:rPr>
          <w:sz w:val="16"/>
          <w:szCs w:val="16"/>
        </w:rPr>
        <w:t>vailable in 1994 for purchase as Microfiche from: University MicroFilms International, 300 North Zeeb Road, Ann Arbor, Michigan 48106, tel. 313</w:t>
      </w:r>
      <w:r w:rsidR="00462716" w:rsidRPr="00F86464">
        <w:rPr>
          <w:sz w:val="16"/>
          <w:szCs w:val="16"/>
        </w:rPr>
        <w:noBreakHyphen/>
        <w:t>761</w:t>
      </w:r>
      <w:r w:rsidR="00462716" w:rsidRPr="00F86464">
        <w:rPr>
          <w:sz w:val="16"/>
          <w:szCs w:val="16"/>
        </w:rPr>
        <w:noBreakHyphen/>
        <w:t>4700 ext. 3790 or 800</w:t>
      </w:r>
      <w:r w:rsidR="00462716" w:rsidRPr="00F86464">
        <w:rPr>
          <w:sz w:val="16"/>
          <w:szCs w:val="16"/>
        </w:rPr>
        <w:noBreakHyphen/>
        <w:t>521</w:t>
      </w:r>
      <w:r w:rsidR="00462716" w:rsidRPr="00F86464">
        <w:rPr>
          <w:sz w:val="16"/>
          <w:szCs w:val="16"/>
        </w:rPr>
        <w:noBreakHyphen/>
        <w:t>0600</w:t>
      </w:r>
    </w:p>
    <w:p w14:paraId="6FED431E" w14:textId="77777777" w:rsidR="00462716" w:rsidRDefault="00462716" w:rsidP="00462716">
      <w:pPr>
        <w:pStyle w:val="BodyText"/>
        <w:rPr>
          <w:color w:val="auto"/>
        </w:rPr>
      </w:pPr>
    </w:p>
    <w:p w14:paraId="7079B3B4" w14:textId="7351E957" w:rsidR="00821487" w:rsidRDefault="00821487">
      <w:pPr>
        <w:spacing w:after="160" w:line="259" w:lineRule="auto"/>
        <w:rPr>
          <w:color w:val="auto"/>
        </w:rPr>
      </w:pPr>
      <w:r>
        <w:rPr>
          <w:color w:val="auto"/>
        </w:rPr>
        <w:br w:type="page"/>
      </w:r>
    </w:p>
    <w:p w14:paraId="7C34C769" w14:textId="77777777" w:rsidR="00462716" w:rsidRPr="009A7E4C" w:rsidRDefault="00462716" w:rsidP="00462716">
      <w:pPr>
        <w:pStyle w:val="Heading2"/>
      </w:pPr>
      <w:r w:rsidRPr="009A7E4C">
        <w:lastRenderedPageBreak/>
        <w:t>The History and Genealogy of the Knowltons by Charles Stocking, 1897, Errata and Addenda by George Knowlton, 1903 (118 citations)</w:t>
      </w:r>
    </w:p>
    <w:p w14:paraId="07EFF176" w14:textId="77777777" w:rsidR="00472A00" w:rsidRDefault="00472A00" w:rsidP="00462716">
      <w:pPr>
        <w:tabs>
          <w:tab w:val="left" w:pos="-1440"/>
          <w:tab w:val="left" w:pos="-720"/>
          <w:tab w:val="left" w:pos="0"/>
        </w:tabs>
        <w:suppressAutoHyphens/>
      </w:pPr>
    </w:p>
    <w:p w14:paraId="0FD30E8B" w14:textId="77777777" w:rsidR="00462716" w:rsidRPr="009A7E4C" w:rsidRDefault="00462716" w:rsidP="00462716">
      <w:pPr>
        <w:tabs>
          <w:tab w:val="left" w:pos="-1440"/>
          <w:tab w:val="left" w:pos="-720"/>
          <w:tab w:val="left" w:pos="0"/>
        </w:tabs>
        <w:suppressAutoHyphens/>
      </w:pPr>
      <w:r w:rsidRPr="009A7E4C">
        <w:t xml:space="preserve">This record is a published set of corrections to the History of the Knowlton family by Reverend Charles H. W. Stocking, 1897. The Errata and Addenda was compiled by George Henry Knowlton and published in 1903, six years after the original document. It corrects errors in the original dealing with Samuel Knowlton and his wife Sarah Fellows. The original document had Samuel as the son of Samuel Knowlton and Elizabeth Witt. The Errata identifies Samuel (Sarah's husband) as the son of Ebenezer Knowlton and Elizabeth Poland, and Ebenezer as the son of Samuel and Elizabeth. The Errata provide a page by page, line by line set of corrections to the original document. Numerous corrections are provided for names, spellings, dates, and relationships among generations. This record is used as the primary source where appropriate corrections have been made to the original document, otherwise the original History of the Knowltons by Rev. Stocking is used. </w:t>
      </w:r>
      <w:r w:rsidRPr="00F86464">
        <w:rPr>
          <w:rStyle w:val="a-size-large1"/>
          <w:rFonts w:ascii="Times New Roman" w:hAnsi="Times New Roman" w:cs="Times New Roman"/>
          <w:color w:val="111111"/>
        </w:rPr>
        <w:t xml:space="preserve">I cited </w:t>
      </w:r>
      <w:r>
        <w:rPr>
          <w:rStyle w:val="a-size-large1"/>
          <w:rFonts w:ascii="Times New Roman" w:hAnsi="Times New Roman" w:cs="Times New Roman"/>
          <w:color w:val="111111"/>
        </w:rPr>
        <w:t>these Errata</w:t>
      </w:r>
      <w:r w:rsidRPr="00F86464">
        <w:rPr>
          <w:rStyle w:val="a-size-large1"/>
          <w:rFonts w:ascii="Times New Roman" w:hAnsi="Times New Roman" w:cs="Times New Roman"/>
          <w:color w:val="111111"/>
        </w:rPr>
        <w:t xml:space="preserve"> 118 times in the </w:t>
      </w:r>
      <w:r w:rsidR="0064073B">
        <w:rPr>
          <w:rStyle w:val="a-size-large1"/>
          <w:rFonts w:ascii="Times New Roman" w:hAnsi="Times New Roman" w:cs="Times New Roman"/>
          <w:i/>
          <w:color w:val="111111"/>
        </w:rPr>
        <w:t>Sinnocks and Kin</w:t>
      </w:r>
      <w:r w:rsidRPr="00F86464">
        <w:rPr>
          <w:rStyle w:val="a-size-large1"/>
          <w:rFonts w:ascii="Times New Roman" w:hAnsi="Times New Roman" w:cs="Times New Roman"/>
          <w:i/>
          <w:color w:val="111111"/>
        </w:rPr>
        <w:t xml:space="preserve">.ftm </w:t>
      </w:r>
      <w:r w:rsidRPr="00F86464">
        <w:rPr>
          <w:rStyle w:val="a-size-large1"/>
          <w:rFonts w:ascii="Times New Roman" w:hAnsi="Times New Roman" w:cs="Times New Roman"/>
          <w:color w:val="111111"/>
        </w:rPr>
        <w:t>database for many Knowltons and their kin</w:t>
      </w:r>
      <w:r>
        <w:rPr>
          <w:rStyle w:val="a-size-large1"/>
          <w:rFonts w:ascii="Times New Roman" w:hAnsi="Times New Roman" w:cs="Times New Roman"/>
          <w:color w:val="111111"/>
        </w:rPr>
        <w:t>,</w:t>
      </w:r>
      <w:r w:rsidRPr="00F86464">
        <w:rPr>
          <w:rStyle w:val="a-size-large1"/>
          <w:rFonts w:ascii="Times New Roman" w:hAnsi="Times New Roman" w:cs="Times New Roman"/>
          <w:color w:val="111111"/>
        </w:rPr>
        <w:t xml:space="preserve"> </w:t>
      </w:r>
      <w:r>
        <w:rPr>
          <w:rStyle w:val="a-size-large1"/>
          <w:rFonts w:ascii="Times New Roman" w:hAnsi="Times New Roman" w:cs="Times New Roman"/>
          <w:color w:val="111111"/>
        </w:rPr>
        <w:t>particulary</w:t>
      </w:r>
      <w:r w:rsidRPr="00F86464">
        <w:rPr>
          <w:rStyle w:val="a-size-large1"/>
          <w:rFonts w:ascii="Times New Roman" w:hAnsi="Times New Roman" w:cs="Times New Roman"/>
          <w:color w:val="111111"/>
        </w:rPr>
        <w:t xml:space="preserve"> about the ancestors of Samuel Knowlton and Esther Dane, my 3</w:t>
      </w:r>
      <w:r w:rsidRPr="00F86464">
        <w:rPr>
          <w:rStyle w:val="a-size-large1"/>
          <w:rFonts w:ascii="Times New Roman" w:hAnsi="Times New Roman" w:cs="Times New Roman"/>
          <w:color w:val="111111"/>
          <w:vertAlign w:val="superscript"/>
        </w:rPr>
        <w:t>rd</w:t>
      </w:r>
      <w:r w:rsidRPr="00F86464">
        <w:rPr>
          <w:rStyle w:val="a-size-large1"/>
          <w:rFonts w:ascii="Times New Roman" w:hAnsi="Times New Roman" w:cs="Times New Roman"/>
          <w:color w:val="111111"/>
        </w:rPr>
        <w:t xml:space="preserve"> great grandparents through their granddaughter, Mary Ann Knowlton who married Benjamin Bartholomew whose daughter Mary Marilla married Lester Barber whose daughter, Ruth married Art Hill whose daughter, Mary Margaret is my mother. The full citation is.</w:t>
      </w:r>
      <w:r w:rsidRPr="009A7E4C">
        <w:t xml:space="preserve">The full citation is: </w:t>
      </w:r>
    </w:p>
    <w:p w14:paraId="2EE1A6AA" w14:textId="77777777" w:rsidR="00462716" w:rsidRPr="009A7E4C" w:rsidRDefault="00462716" w:rsidP="00462716">
      <w:pPr>
        <w:tabs>
          <w:tab w:val="left" w:pos="-1440"/>
          <w:tab w:val="left" w:pos="-720"/>
          <w:tab w:val="left" w:pos="0"/>
        </w:tabs>
        <w:suppressAutoHyphens/>
      </w:pPr>
    </w:p>
    <w:p w14:paraId="21C39C21" w14:textId="77777777" w:rsidR="00462716" w:rsidRPr="009A7E4C" w:rsidRDefault="00462716" w:rsidP="00462716">
      <w:pPr>
        <w:ind w:left="15"/>
        <w:rPr>
          <w:sz w:val="18"/>
          <w:szCs w:val="18"/>
        </w:rPr>
      </w:pPr>
      <w:r w:rsidRPr="009A7E4C">
        <w:rPr>
          <w:sz w:val="18"/>
          <w:szCs w:val="18"/>
        </w:rPr>
        <w:t xml:space="preserve">Knowlton, George Henry, 1903, </w:t>
      </w:r>
      <w:r w:rsidRPr="009A7E4C">
        <w:rPr>
          <w:b/>
          <w:i/>
          <w:sz w:val="18"/>
          <w:szCs w:val="18"/>
        </w:rPr>
        <w:t>Errata and Addenda to Dr. Stocking's History and Genealogy of the Knowltons of England and America, Together with a Complete Index to Both Books and a Supplement with Copies of Old Wills, Administrative Records, etc. with the Approval of Rev. Charles Henry Wright Stocking, D. D.</w:t>
      </w:r>
      <w:r w:rsidRPr="009A7E4C">
        <w:rPr>
          <w:sz w:val="18"/>
          <w:szCs w:val="18"/>
        </w:rPr>
        <w:t xml:space="preserve">, compiled for the Knowlton Association of America, The Everett Press Company, Boston, Massachusetts, 284p, republished by </w:t>
      </w:r>
      <w:r w:rsidRPr="00BA0773">
        <w:rPr>
          <w:color w:val="333333"/>
          <w:sz w:val="18"/>
          <w:szCs w:val="18"/>
        </w:rPr>
        <w:t>Nabu Press</w:t>
      </w:r>
      <w:r w:rsidRPr="009A7E4C">
        <w:rPr>
          <w:color w:val="333333"/>
          <w:sz w:val="18"/>
          <w:szCs w:val="18"/>
        </w:rPr>
        <w:t xml:space="preserve"> (2011), </w:t>
      </w:r>
      <w:r w:rsidRPr="00BA0773">
        <w:rPr>
          <w:color w:val="333333"/>
          <w:sz w:val="18"/>
          <w:szCs w:val="18"/>
        </w:rPr>
        <w:t>256 pages</w:t>
      </w:r>
      <w:r w:rsidRPr="009A7E4C">
        <w:rPr>
          <w:color w:val="333333"/>
          <w:sz w:val="18"/>
          <w:szCs w:val="18"/>
        </w:rPr>
        <w:t xml:space="preserve">, </w:t>
      </w:r>
      <w:r w:rsidRPr="009A7E4C">
        <w:rPr>
          <w:bCs/>
          <w:color w:val="333333"/>
          <w:sz w:val="18"/>
          <w:szCs w:val="18"/>
        </w:rPr>
        <w:t>ISBN-10:</w:t>
      </w:r>
      <w:r w:rsidRPr="009A7E4C">
        <w:rPr>
          <w:color w:val="333333"/>
          <w:sz w:val="18"/>
          <w:szCs w:val="18"/>
        </w:rPr>
        <w:t xml:space="preserve"> 1246232960</w:t>
      </w:r>
    </w:p>
    <w:p w14:paraId="684965B1" w14:textId="77777777" w:rsidR="00462716" w:rsidRPr="009A7E4C" w:rsidRDefault="00462716" w:rsidP="00462716">
      <w:pPr>
        <w:ind w:left="15"/>
        <w:rPr>
          <w:sz w:val="18"/>
          <w:szCs w:val="18"/>
        </w:rPr>
      </w:pPr>
    </w:p>
    <w:p w14:paraId="62CF30FC" w14:textId="77777777" w:rsidR="00462716" w:rsidRPr="009A7E4C" w:rsidRDefault="00462716" w:rsidP="00462716">
      <w:pPr>
        <w:tabs>
          <w:tab w:val="left" w:pos="-1440"/>
          <w:tab w:val="left" w:pos="-720"/>
          <w:tab w:val="left" w:pos="0"/>
        </w:tabs>
        <w:suppressAutoHyphens/>
        <w:rPr>
          <w:sz w:val="16"/>
          <w:szCs w:val="16"/>
        </w:rPr>
      </w:pPr>
      <w:r w:rsidRPr="009A7E4C">
        <w:rPr>
          <w:sz w:val="16"/>
          <w:szCs w:val="16"/>
        </w:rPr>
        <w:t>Available as Microfiche, Call Number G3 G182, from Sutro Library, a Branch of the California State Library, 480 Winston Drive, San Francisco, California, 94132).</w:t>
      </w:r>
    </w:p>
    <w:p w14:paraId="41970CC9" w14:textId="77777777" w:rsidR="00462716" w:rsidRPr="009A7E4C" w:rsidRDefault="00462716" w:rsidP="00462716">
      <w:pPr>
        <w:tabs>
          <w:tab w:val="left" w:pos="-1440"/>
          <w:tab w:val="left" w:pos="-720"/>
          <w:tab w:val="left" w:pos="0"/>
        </w:tabs>
        <w:suppressAutoHyphens/>
        <w:rPr>
          <w:sz w:val="16"/>
          <w:szCs w:val="16"/>
        </w:rPr>
      </w:pPr>
      <w:r w:rsidRPr="009A7E4C">
        <w:rPr>
          <w:sz w:val="16"/>
          <w:szCs w:val="16"/>
        </w:rPr>
        <w:t>This document is available for purchase as Microfiche from: University MicroFilms International, 300 North Zeeb Road, Ann Arbor, Michigan 48106, tel. 313</w:t>
      </w:r>
      <w:r w:rsidRPr="009A7E4C">
        <w:rPr>
          <w:sz w:val="16"/>
          <w:szCs w:val="16"/>
        </w:rPr>
        <w:noBreakHyphen/>
        <w:t>761</w:t>
      </w:r>
      <w:r w:rsidRPr="009A7E4C">
        <w:rPr>
          <w:sz w:val="16"/>
          <w:szCs w:val="16"/>
        </w:rPr>
        <w:noBreakHyphen/>
        <w:t>4700 ext. 3790 or 800</w:t>
      </w:r>
      <w:r w:rsidRPr="009A7E4C">
        <w:rPr>
          <w:sz w:val="16"/>
          <w:szCs w:val="16"/>
        </w:rPr>
        <w:noBreakHyphen/>
        <w:t>521</w:t>
      </w:r>
      <w:r w:rsidRPr="009A7E4C">
        <w:rPr>
          <w:sz w:val="16"/>
          <w:szCs w:val="16"/>
        </w:rPr>
        <w:noBreakHyphen/>
        <w:t>0600</w:t>
      </w:r>
    </w:p>
    <w:p w14:paraId="5AD261AC" w14:textId="77777777" w:rsidR="00462716" w:rsidRPr="00472A00" w:rsidRDefault="00462716" w:rsidP="00462716">
      <w:pPr>
        <w:rPr>
          <w:color w:val="auto"/>
        </w:rPr>
      </w:pPr>
    </w:p>
    <w:p w14:paraId="1B0EF318" w14:textId="77777777" w:rsidR="00472A00" w:rsidRPr="00472A00" w:rsidRDefault="00472A00" w:rsidP="00462716">
      <w:pPr>
        <w:rPr>
          <w:color w:val="auto"/>
        </w:rPr>
      </w:pPr>
    </w:p>
    <w:p w14:paraId="53F9D77A" w14:textId="77777777" w:rsidR="00462716" w:rsidRPr="00EE5E8C" w:rsidRDefault="00462716" w:rsidP="00462716">
      <w:pPr>
        <w:pStyle w:val="Heading2"/>
      </w:pPr>
      <w:r w:rsidRPr="00EE5E8C">
        <w:t>The History and Genealogy of the Knowltons: Royal Pedigree Tables by Charles Stocking, 1897 (36 citations*)</w:t>
      </w:r>
    </w:p>
    <w:p w14:paraId="27908E2D" w14:textId="77777777" w:rsidR="00472A00" w:rsidRDefault="00472A00" w:rsidP="00462716">
      <w:pPr>
        <w:tabs>
          <w:tab w:val="left" w:pos="-1440"/>
          <w:tab w:val="left" w:pos="-720"/>
          <w:tab w:val="left" w:pos="0"/>
        </w:tabs>
        <w:suppressAutoHyphens/>
      </w:pPr>
    </w:p>
    <w:p w14:paraId="32CC54EA" w14:textId="77777777" w:rsidR="00462716" w:rsidRPr="00EE5E8C" w:rsidRDefault="00462716" w:rsidP="00462716">
      <w:pPr>
        <w:tabs>
          <w:tab w:val="left" w:pos="-1440"/>
          <w:tab w:val="left" w:pos="-720"/>
          <w:tab w:val="left" w:pos="0"/>
        </w:tabs>
        <w:suppressAutoHyphens/>
      </w:pPr>
      <w:r w:rsidRPr="00EE5E8C">
        <w:t>This record is a portion of the published history and genealogy of the Knowlton family (see reference above). The end of the book contains pedigree tables giving ancestors of several royal families in England, Germany, and France. These tables trace to Mary Louisa Knowlton who married Edwin Henry Griffin. These individuals are not related to Mary Ann Knowlton who is my 2nd great maternal grandmother, however, my 2nd great paternal grandmother, Frances M. Pomeroy, can be traced through the Pomeroy family to many of these same royal families.  Therefore, the Knowlton family history serves as a source for the ancient ancestors of the Sinnock family. This record augments other historical records of English and French royal families. In particular, this record augments records for the ancestors of Rognvald, Earl of More and father of Rollo the Viking, founder of Normandy. It contains the only complete listing of Rollo the Viking's ancestors that I have seen (1996), though I have read such a lineage exists in Icelandic royal family "legend". Also this record provides ties of Matilda, William the Conqueror's wife, to the Capetian Kings of France. This genealogical record was compiled by the Reverend Charles Henry Wright Stocking, D.D. and gives the names, birthdays, death dates, marriage dates, and children of the royal families. The full citation is:</w:t>
      </w:r>
    </w:p>
    <w:p w14:paraId="63E25691" w14:textId="77777777" w:rsidR="00462716" w:rsidRPr="00EE5E8C" w:rsidRDefault="00462716" w:rsidP="00462716">
      <w:pPr>
        <w:tabs>
          <w:tab w:val="left" w:pos="-1440"/>
          <w:tab w:val="left" w:pos="-720"/>
          <w:tab w:val="left" w:pos="0"/>
        </w:tabs>
        <w:suppressAutoHyphens/>
        <w:rPr>
          <w:sz w:val="18"/>
          <w:szCs w:val="18"/>
        </w:rPr>
      </w:pPr>
    </w:p>
    <w:p w14:paraId="7D1FF667" w14:textId="77777777" w:rsidR="00462716" w:rsidRPr="00EE5E8C" w:rsidRDefault="00462716" w:rsidP="00462716">
      <w:pPr>
        <w:tabs>
          <w:tab w:val="left" w:pos="-1440"/>
          <w:tab w:val="left" w:pos="-720"/>
          <w:tab w:val="left" w:pos="0"/>
        </w:tabs>
        <w:suppressAutoHyphens/>
        <w:rPr>
          <w:sz w:val="18"/>
          <w:szCs w:val="18"/>
        </w:rPr>
      </w:pPr>
      <w:r w:rsidRPr="00EE5E8C">
        <w:rPr>
          <w:sz w:val="18"/>
          <w:szCs w:val="18"/>
        </w:rPr>
        <w:t xml:space="preserve">Stocking, Reverend Charles Henry Wright, D. D., 1897, </w:t>
      </w:r>
      <w:r w:rsidRPr="00EE5E8C">
        <w:rPr>
          <w:b/>
          <w:i/>
          <w:sz w:val="18"/>
          <w:szCs w:val="18"/>
        </w:rPr>
        <w:t>The History and Genealogy of the Knowltons of England and America</w:t>
      </w:r>
      <w:r w:rsidRPr="00EE5E8C">
        <w:rPr>
          <w:sz w:val="18"/>
          <w:szCs w:val="18"/>
        </w:rPr>
        <w:t>, The Knickerbocker Press, New York, New York, 597 p.</w:t>
      </w:r>
    </w:p>
    <w:p w14:paraId="4E3CC5AD" w14:textId="77777777" w:rsidR="00462716" w:rsidRPr="00EE5E8C" w:rsidRDefault="00462716" w:rsidP="00462716">
      <w:pPr>
        <w:tabs>
          <w:tab w:val="left" w:pos="-1440"/>
          <w:tab w:val="left" w:pos="-720"/>
          <w:tab w:val="left" w:pos="0"/>
        </w:tabs>
        <w:suppressAutoHyphens/>
        <w:rPr>
          <w:sz w:val="18"/>
          <w:szCs w:val="18"/>
        </w:rPr>
      </w:pPr>
    </w:p>
    <w:p w14:paraId="0C786C38" w14:textId="77777777" w:rsidR="00462716" w:rsidRPr="00827669" w:rsidRDefault="00462716" w:rsidP="00462716">
      <w:pPr>
        <w:tabs>
          <w:tab w:val="left" w:pos="-1440"/>
          <w:tab w:val="left" w:pos="-720"/>
          <w:tab w:val="left" w:pos="0"/>
        </w:tabs>
        <w:suppressAutoHyphens/>
        <w:rPr>
          <w:sz w:val="16"/>
          <w:szCs w:val="16"/>
        </w:rPr>
      </w:pPr>
      <w:r w:rsidRPr="00827669">
        <w:rPr>
          <w:sz w:val="16"/>
          <w:szCs w:val="16"/>
        </w:rPr>
        <w:t>Available as Microfiche, Call Number G3 G181, from Sutro Library, a Branch of the California State Library, 480 Winston Drive, San Francisco, California, 94132).</w:t>
      </w:r>
    </w:p>
    <w:p w14:paraId="02DC692E" w14:textId="77777777" w:rsidR="00462716" w:rsidRPr="00827669" w:rsidRDefault="00462716" w:rsidP="00462716">
      <w:pPr>
        <w:tabs>
          <w:tab w:val="left" w:pos="-1440"/>
          <w:tab w:val="left" w:pos="-720"/>
          <w:tab w:val="left" w:pos="0"/>
        </w:tabs>
        <w:suppressAutoHyphens/>
        <w:rPr>
          <w:sz w:val="16"/>
          <w:szCs w:val="16"/>
        </w:rPr>
      </w:pPr>
      <w:r w:rsidRPr="00827669">
        <w:rPr>
          <w:sz w:val="16"/>
          <w:szCs w:val="16"/>
        </w:rPr>
        <w:t>This document is available for purchase as Microfiche from: University MicroFilms International, 300 North Zeeb Road, Ann Arbor, Michigan  48106, tel. 313</w:t>
      </w:r>
      <w:r w:rsidRPr="00827669">
        <w:rPr>
          <w:sz w:val="16"/>
          <w:szCs w:val="16"/>
        </w:rPr>
        <w:noBreakHyphen/>
        <w:t>761</w:t>
      </w:r>
      <w:r w:rsidRPr="00827669">
        <w:rPr>
          <w:sz w:val="16"/>
          <w:szCs w:val="16"/>
        </w:rPr>
        <w:noBreakHyphen/>
        <w:t>4700 ext. 3790 or 800</w:t>
      </w:r>
      <w:r w:rsidRPr="00827669">
        <w:rPr>
          <w:sz w:val="16"/>
          <w:szCs w:val="16"/>
        </w:rPr>
        <w:noBreakHyphen/>
        <w:t>521</w:t>
      </w:r>
      <w:r w:rsidRPr="00827669">
        <w:rPr>
          <w:sz w:val="16"/>
          <w:szCs w:val="16"/>
        </w:rPr>
        <w:noBreakHyphen/>
        <w:t>0600</w:t>
      </w:r>
    </w:p>
    <w:p w14:paraId="5CBBAC1A" w14:textId="77777777" w:rsidR="00462716" w:rsidRDefault="00462716" w:rsidP="00462716">
      <w:pPr>
        <w:rPr>
          <w:color w:val="auto"/>
        </w:rPr>
      </w:pPr>
    </w:p>
    <w:p w14:paraId="52124358" w14:textId="77777777" w:rsidR="00472A00" w:rsidRDefault="00472A00" w:rsidP="00462716">
      <w:pPr>
        <w:rPr>
          <w:color w:val="auto"/>
        </w:rPr>
      </w:pPr>
    </w:p>
    <w:p w14:paraId="7A75D2A4" w14:textId="77777777" w:rsidR="000816D1" w:rsidRPr="00B847AD" w:rsidRDefault="000816D1" w:rsidP="000816D1">
      <w:pPr>
        <w:pStyle w:val="Heading2"/>
      </w:pPr>
      <w:r w:rsidRPr="00B847AD">
        <w:t>The History of Parliament: the House of Commons 1386 – 1421 by J. S. Rosell et al. (eds), 1993 (6 citations)</w:t>
      </w:r>
    </w:p>
    <w:p w14:paraId="151ED46B" w14:textId="77777777" w:rsidR="000816D1" w:rsidRDefault="000816D1" w:rsidP="000816D1">
      <w:pPr>
        <w:pStyle w:val="BodyText"/>
        <w:rPr>
          <w:color w:val="auto"/>
        </w:rPr>
      </w:pPr>
    </w:p>
    <w:p w14:paraId="5AC7C3A4" w14:textId="77777777" w:rsidR="000816D1" w:rsidRPr="00B847AD" w:rsidRDefault="000816D1" w:rsidP="000816D1">
      <w:pPr>
        <w:pStyle w:val="BodyText"/>
        <w:rPr>
          <w:i/>
          <w:color w:val="auto"/>
        </w:rPr>
      </w:pPr>
      <w:r w:rsidRPr="00B847AD">
        <w:rPr>
          <w:color w:val="auto"/>
        </w:rPr>
        <w:t xml:space="preserve">This record is an excerpt from the History of Parliament, 1386 – 1421 giving the biography of one of its members in 1417, William Sevenoak (spelled here), also known as William Sevenoke, mayor London in 1403. William is the first known person with a “surname” of Sevenoak, Sevenoke, Senoke or similar variants, including Sinnock. I cited this record for six items about William’s life in the </w:t>
      </w:r>
      <w:r>
        <w:rPr>
          <w:i/>
          <w:color w:val="auto"/>
        </w:rPr>
        <w:t>Sinnocks and Kin</w:t>
      </w:r>
      <w:r w:rsidRPr="00B847AD">
        <w:rPr>
          <w:i/>
          <w:color w:val="auto"/>
        </w:rPr>
        <w:t>.ftm</w:t>
      </w:r>
      <w:r w:rsidRPr="00B847AD">
        <w:rPr>
          <w:color w:val="auto"/>
        </w:rPr>
        <w:t xml:space="preserve"> database. The biography, copied below, was available in 2015 at</w:t>
      </w:r>
      <w:r>
        <w:rPr>
          <w:color w:val="auto"/>
        </w:rPr>
        <w:t xml:space="preserve"> </w:t>
      </w:r>
      <w:r w:rsidRPr="00B847AD">
        <w:rPr>
          <w:i/>
          <w:color w:val="auto"/>
        </w:rPr>
        <w:t>http://www.historyofparliamentonline.org/volume/1386-1421/member/sevenoak-william-1432</w:t>
      </w:r>
      <w:r>
        <w:rPr>
          <w:i/>
          <w:color w:val="auto"/>
        </w:rPr>
        <w:t>.</w:t>
      </w:r>
    </w:p>
    <w:p w14:paraId="3CA96250" w14:textId="77777777" w:rsidR="000816D1" w:rsidRDefault="000816D1" w:rsidP="000816D1">
      <w:pPr>
        <w:pStyle w:val="BodyText"/>
        <w:rPr>
          <w:i/>
          <w:color w:val="auto"/>
          <w:sz w:val="22"/>
          <w:szCs w:val="22"/>
        </w:rPr>
      </w:pPr>
    </w:p>
    <w:p w14:paraId="492D7AF1" w14:textId="77777777" w:rsidR="000816D1" w:rsidRPr="00FC68B6" w:rsidRDefault="000816D1" w:rsidP="000816D1">
      <w:pPr>
        <w:pStyle w:val="BodyText"/>
        <w:rPr>
          <w:i/>
          <w:sz w:val="18"/>
          <w:szCs w:val="18"/>
        </w:rPr>
      </w:pPr>
      <w:r w:rsidRPr="00FC68B6">
        <w:rPr>
          <w:i/>
          <w:sz w:val="18"/>
          <w:szCs w:val="18"/>
        </w:rPr>
        <w:lastRenderedPageBreak/>
        <w:t>Family and Education: s. or foster s. of William Rumschedde of Sevenoaks, Kent.1</w:t>
      </w:r>
    </w:p>
    <w:p w14:paraId="70D24E42" w14:textId="77777777" w:rsidR="000816D1" w:rsidRPr="00FC68B6" w:rsidRDefault="000816D1" w:rsidP="000816D1">
      <w:pPr>
        <w:tabs>
          <w:tab w:val="left" w:pos="-1440"/>
          <w:tab w:val="left" w:pos="-720"/>
          <w:tab w:val="left" w:pos="0"/>
        </w:tabs>
        <w:suppressAutoHyphens/>
        <w:rPr>
          <w:i/>
          <w:sz w:val="18"/>
          <w:szCs w:val="18"/>
        </w:rPr>
      </w:pPr>
      <w:r w:rsidRPr="00FC68B6">
        <w:rPr>
          <w:i/>
          <w:sz w:val="18"/>
          <w:szCs w:val="18"/>
        </w:rPr>
        <w:t>Offices Held: Auditor, London or Sept. 1399-1400, 1409-11, 1414-15; warden of London Bridge 23 Sept. 1404-6; alderman of Bishopsgate Ward by 1 June 1411-24 Mar. 1414, Tower Ward 24 Mar. 1414-22 June 1426; mayor, London 13 Oct. 1418-19.2; Tax collector, London Dec. 1402.3; Commr. to recruit soldiers and mariners, London Aug. 1403; of oyer and terminer Aug. 1409, Apr. 1412, Nov. 1418, July 1419, Jan. 1424; to provide victuals and shipping for the King’s army at Rouen June, July 1418; of inquiry, London Feb. 1424 (treasons and felonies); Warden of the Grocers’ Co. May 1404-5.5; Sheriff, London and Mdx. Mich. 1412-13; Surveyor of the King’s works at Isleworth, Mdx. 2 June 1426.</w:t>
      </w:r>
    </w:p>
    <w:p w14:paraId="4F112A98" w14:textId="77777777" w:rsidR="000816D1" w:rsidRPr="00FC68B6" w:rsidRDefault="000816D1" w:rsidP="000816D1">
      <w:pPr>
        <w:tabs>
          <w:tab w:val="left" w:pos="-1440"/>
          <w:tab w:val="left" w:pos="-720"/>
          <w:tab w:val="left" w:pos="0"/>
        </w:tabs>
        <w:suppressAutoHyphens/>
        <w:rPr>
          <w:i/>
          <w:sz w:val="18"/>
          <w:szCs w:val="18"/>
        </w:rPr>
      </w:pPr>
      <w:r w:rsidRPr="00FC68B6">
        <w:rPr>
          <w:i/>
          <w:sz w:val="18"/>
          <w:szCs w:val="18"/>
        </w:rPr>
        <w:t>Biography</w:t>
      </w:r>
    </w:p>
    <w:p w14:paraId="609BE35B" w14:textId="77777777" w:rsidR="000816D1" w:rsidRPr="00FC68B6" w:rsidRDefault="000816D1" w:rsidP="000816D1">
      <w:pPr>
        <w:tabs>
          <w:tab w:val="left" w:pos="-1440"/>
          <w:tab w:val="left" w:pos="-720"/>
          <w:tab w:val="left" w:pos="0"/>
        </w:tabs>
        <w:suppressAutoHyphens/>
        <w:rPr>
          <w:i/>
          <w:sz w:val="18"/>
          <w:szCs w:val="18"/>
        </w:rPr>
      </w:pPr>
      <w:r w:rsidRPr="00FC68B6">
        <w:rPr>
          <w:i/>
          <w:sz w:val="18"/>
          <w:szCs w:val="18"/>
        </w:rPr>
        <w:t>The legend that William Sevenoak was abandoned in the streets of Sevenoaks as an infant and rose from extreme poverty to become one of London’s leading citizens appears to have grown up during the Elizabethan period. It even won him a place in Johnson’s Nine Worthies of London, where the poet dwells upon his subject’s triumph over misfortune: Behold en ebbe that never thought to flowe, Behold a fall unlikelie to recover Behold a shrub, a weed that grew full lowe, Behold a wren that never thought to hover.6 Stow, with his closer knowledge of the city records, was the first to draw attention to an entry in the Letter Books concerning indentures of apprenticeship drawn up between the MP’s father (or foster father), William Rumschedde, a tradesman from Sevenoaks, and the ironmonger, Henry Bois, who was master to the young William Sevenoak until July 1394, when the latter became a freeman of London. Three years later, in December 1397, Sevenoak petitioned to be readmitted as a grocer rather than an ironmonger, since Bois had actually belonged to the Grocers’ Mystery; and upon payment of heavy fines totalling no less than £12 his request was granted.7.</w:t>
      </w:r>
    </w:p>
    <w:p w14:paraId="576E079A" w14:textId="77777777" w:rsidR="000816D1" w:rsidRPr="00FC68B6" w:rsidRDefault="000816D1" w:rsidP="000816D1">
      <w:pPr>
        <w:tabs>
          <w:tab w:val="left" w:pos="-1440"/>
          <w:tab w:val="left" w:pos="-720"/>
          <w:tab w:val="left" w:pos="0"/>
        </w:tabs>
        <w:suppressAutoHyphens/>
        <w:rPr>
          <w:i/>
          <w:sz w:val="18"/>
          <w:szCs w:val="18"/>
        </w:rPr>
      </w:pPr>
    </w:p>
    <w:p w14:paraId="33268E37" w14:textId="77777777" w:rsidR="000816D1" w:rsidRPr="00FC68B6" w:rsidRDefault="000816D1" w:rsidP="000816D1">
      <w:pPr>
        <w:tabs>
          <w:tab w:val="left" w:pos="-1440"/>
          <w:tab w:val="left" w:pos="-720"/>
          <w:tab w:val="left" w:pos="0"/>
        </w:tabs>
        <w:suppressAutoHyphens/>
        <w:rPr>
          <w:i/>
          <w:sz w:val="18"/>
          <w:szCs w:val="18"/>
        </w:rPr>
      </w:pPr>
      <w:r w:rsidRPr="00FC68B6">
        <w:rPr>
          <w:i/>
          <w:sz w:val="18"/>
          <w:szCs w:val="18"/>
        </w:rPr>
        <w:t>In common with many grocers, Sevenoak had diverse commercial interests. Between January 1401 and September 1416, for example, he shipped occasional consignments of cloth into the port of London, besides obtaining royal licences for the export of wool to Calais. The customs accounts are too fragmentary to give much idea of the scale of his operations, but he does not seem to have invested as heavily as many of his contemporaries. Even so, in May 1402 he obtained a royal licence to send 160 quarters of salt from London to the Low Countries. He was importing wine from France in the following year, but this cargo fell into the hands of pirates, as did another ship carrying salt which he had bought in Devon for sale in the City. In February 1405 Sevenoak was himself held partly responsible for an act of piracy against a Prussian ship whose master complained that he had been attacked by a number of English vessels including two fitted out by the MP at his own expense. The latter was obliged to offer suitable compensation, but did eventually gain permission to recover his losses from the sailors themselves. Three years later, as part of a measure to counteract the rising price of grain in the City, Sevenoak was empowered to buy 1,000 quarters of wheat in the north of England and ship it south for sale in London.8 In October 1410 he appeared as defendant in a lawsuit concerning the retention of two bonds in £60, probably holding them on behalf of a fellow merchant involved in the case. He took other recognizances in £350 from the ironmonger, William Cambridge, in July 1414, perhaps as a guarantee that certain sureties he had recently offered for Cambridge would not be put at risk. Rather less is known about an undertaking made in October 1415 whereby William Chichele* mortgaged some of his London property to Sevenoak recovering it ten years later when a debt of £130 had been paid to them. Meanwhile, in June 1417, Sevenoak advanced £100 (one of the largest sums promised by any Londoner) towards the cost of Henry V’s second expedition to France. He made a second, short-term loan of £20 to the Crown in 1426, but otherwise had little else to do with government finance. Indeed, during the 1420s he experienced some difficulty in recovering unpaid debts, at least two of which were for sums of over £90. He remained an active member of the Grocer’s Company for most of his life, and in 1427 he made the comparatively large donation of almost £7 to the fund set up for building a meeting hall.9</w:t>
      </w:r>
    </w:p>
    <w:p w14:paraId="692AA3B4" w14:textId="77777777" w:rsidR="000816D1" w:rsidRPr="00FC68B6" w:rsidRDefault="000816D1" w:rsidP="000816D1">
      <w:pPr>
        <w:tabs>
          <w:tab w:val="left" w:pos="-1440"/>
          <w:tab w:val="left" w:pos="-720"/>
          <w:tab w:val="left" w:pos="0"/>
        </w:tabs>
        <w:suppressAutoHyphens/>
        <w:rPr>
          <w:i/>
          <w:sz w:val="18"/>
          <w:szCs w:val="18"/>
        </w:rPr>
      </w:pPr>
      <w:r w:rsidRPr="00FC68B6">
        <w:rPr>
          <w:i/>
          <w:sz w:val="18"/>
          <w:szCs w:val="18"/>
        </w:rPr>
        <w:t>From 1400 onwards, if not before, Sevenoak was a churchwarden of St. Dunstan’s in the East, to which he left ten marks a year from his property in the parish. We know that he owned a wharf, shops and a number of tenements in this area, but as with his many holdings in other parts of London these cannot easily be distinguished from the premises which he held to the use of friends and associates. Already in 1412 he could rely upon an annual income of nearly £20 as a rentier in the City, and there can be little doubt that by the time of his death his revenues had risen substantially. He had, moreover, other possessions outside London: it was probably from his father that he inherited the cottages in Sevenoaks which he bequeathed as almshouses for the deserving poor. In 1403 he and his heirs were confirmed in possession of a messuage and land in Upchurch, Kent, although he seems to have disposed of this before he died.10 Sevenoak was a party to many conveyances of property in the south-east. He acted, for example, as a trustee of the estate left by Richard Whittington*, and performed a similar service for other eminent Londoners, including Nicholas Wotton*. He was also involved in the settlement of land in Middlesex and Essex upon the Bridgettine house of Syon, and together with Sir Reynold Cobham and other notable Surrey landowners he entered into substantial bonds in July 1424, possibly regarding the endowment of Merton priory.11 Sevenoak appears far less often as a mainpernor, although he did perform this service from time to time, most notably in April 1413 when he offered joint sureties of 10,000 marks for Henry Somer*, the chancellor of the Exchequer, who was then summoned to answer unspecified charges before the next Parliament. Not much is known of the grocer’s personal connexions in the City, but he was evidently on close terms with Henry Halton*, whose estate he helped to administer, and Richard Marlow*, who chose him to supervise his will.12</w:t>
      </w:r>
    </w:p>
    <w:p w14:paraId="23D7146C" w14:textId="77777777" w:rsidR="000816D1" w:rsidRPr="00FC68B6" w:rsidRDefault="000816D1" w:rsidP="000816D1">
      <w:pPr>
        <w:tabs>
          <w:tab w:val="left" w:pos="-1440"/>
          <w:tab w:val="left" w:pos="-720"/>
          <w:tab w:val="left" w:pos="0"/>
        </w:tabs>
        <w:suppressAutoHyphens/>
        <w:rPr>
          <w:i/>
          <w:sz w:val="18"/>
          <w:szCs w:val="18"/>
        </w:rPr>
      </w:pPr>
    </w:p>
    <w:p w14:paraId="0D373985" w14:textId="77777777" w:rsidR="000816D1" w:rsidRPr="00FC68B6" w:rsidRDefault="000816D1" w:rsidP="000816D1">
      <w:pPr>
        <w:tabs>
          <w:tab w:val="left" w:pos="-1440"/>
          <w:tab w:val="left" w:pos="-720"/>
          <w:tab w:val="left" w:pos="0"/>
        </w:tabs>
        <w:suppressAutoHyphens/>
        <w:rPr>
          <w:i/>
          <w:sz w:val="18"/>
          <w:szCs w:val="18"/>
        </w:rPr>
      </w:pPr>
      <w:r w:rsidRPr="00FC68B6">
        <w:rPr>
          <w:i/>
          <w:sz w:val="18"/>
          <w:szCs w:val="18"/>
        </w:rPr>
        <w:t xml:space="preserve">By the time of his retirement from public life in about 1426, Sevenoak had not only served as bridge warden, alderman, sheriff and mayor of London, but had also sat on a number of important commissions. The post of bridge warden, which he held from 1404 to 1406, was no sinecure, and during his period in office he acquired a considerable reputation as an authority on the repair and construction of bridges. When, in September 1422, the wardens of Rochester bridge were concerned with problems of maintenance they came to London to interview him, and subsequently invited him to Rochester for further consultations. His advice must have been sound, for in 1430 they spent 3s.6d. on half a boar, intended as a gift to keep his good favour. Sevenoak attended at least eight of the parliamentary elections held in London between 1407 and 1423. He also arbitrated in a number of disputes occurring between his fellow citizens, and was on hand to give specialist advice as an auditor. Further evidence of his social position may be found in the award of a papal indult, in 1412, permitting him to make use of a portable altar.13 Sevenoak was not, however, without his enemies: in March 1415 the grocer, Thomas Mayneld†, appeared before the mayor’s court to </w:t>
      </w:r>
      <w:r w:rsidRPr="00FC68B6">
        <w:rPr>
          <w:i/>
          <w:sz w:val="18"/>
          <w:szCs w:val="18"/>
        </w:rPr>
        <w:lastRenderedPageBreak/>
        <w:t>answer the charge of threatening him ‘with Brembre’s fate [hanging] if he did not conduct himself well and honestly’. The accused pleaded guilty, but thanks to Sevenoak’s intervention he was merely bound over in £200 to be of good behaviour and did not have to serve the prison sentence passed on him by the court. A pious, even puritanical man, Sevenoak took the opportunity during his mayoralty to supress Christmas customs involving ‘in eny manere mommyng, pleyes, enterludes or eny other disgisynges with eny feynyd berdis, peyntid visers, diffourmyd or colourid visages in eny wyse’; and he also forbade the city officers to beg for gifts.14 He was, on the other hand, a generous benefactor to certain London churches, and in July 1432, just before his death, he set aside the revenues of other property in the City for the foundation of a grammar school at his native Sevenoaks. His concern for the education and support of the local poor lends colour to the story of his own humble beginnings, and perhaps gave rise to it.15</w:t>
      </w:r>
    </w:p>
    <w:p w14:paraId="1AA66555" w14:textId="77777777" w:rsidR="000816D1" w:rsidRPr="00FC68B6" w:rsidRDefault="000816D1" w:rsidP="000816D1">
      <w:pPr>
        <w:tabs>
          <w:tab w:val="left" w:pos="-1440"/>
          <w:tab w:val="left" w:pos="-720"/>
          <w:tab w:val="left" w:pos="0"/>
        </w:tabs>
        <w:suppressAutoHyphens/>
        <w:rPr>
          <w:i/>
          <w:sz w:val="18"/>
          <w:szCs w:val="18"/>
        </w:rPr>
      </w:pPr>
      <w:r w:rsidRPr="00FC68B6">
        <w:rPr>
          <w:i/>
          <w:sz w:val="18"/>
          <w:szCs w:val="18"/>
        </w:rPr>
        <w:t>Ref Volumes: 1386-1421, Author: C.R.</w:t>
      </w:r>
    </w:p>
    <w:p w14:paraId="7C8A2253" w14:textId="77777777" w:rsidR="000816D1" w:rsidRPr="00FC68B6" w:rsidRDefault="000816D1" w:rsidP="000816D1">
      <w:pPr>
        <w:tabs>
          <w:tab w:val="left" w:pos="-1440"/>
          <w:tab w:val="left" w:pos="-720"/>
          <w:tab w:val="left" w:pos="0"/>
        </w:tabs>
        <w:suppressAutoHyphens/>
        <w:rPr>
          <w:i/>
          <w:sz w:val="18"/>
          <w:szCs w:val="18"/>
        </w:rPr>
      </w:pPr>
    </w:p>
    <w:p w14:paraId="5A53D00C" w14:textId="77777777" w:rsidR="000816D1" w:rsidRPr="00FC68B6" w:rsidRDefault="000816D1" w:rsidP="000816D1">
      <w:pPr>
        <w:tabs>
          <w:tab w:val="left" w:pos="-1440"/>
          <w:tab w:val="left" w:pos="-720"/>
          <w:tab w:val="left" w:pos="0"/>
        </w:tabs>
        <w:suppressAutoHyphens/>
        <w:rPr>
          <w:i/>
          <w:sz w:val="18"/>
          <w:szCs w:val="18"/>
        </w:rPr>
      </w:pPr>
      <w:r w:rsidRPr="00FC68B6">
        <w:rPr>
          <w:i/>
          <w:sz w:val="18"/>
          <w:szCs w:val="18"/>
        </w:rPr>
        <w:t>Notes</w:t>
      </w:r>
    </w:p>
    <w:p w14:paraId="5C614CFA" w14:textId="77777777" w:rsidR="000816D1" w:rsidRPr="00FC68B6" w:rsidRDefault="000816D1" w:rsidP="000816D1">
      <w:pPr>
        <w:pStyle w:val="ListParagraph"/>
        <w:numPr>
          <w:ilvl w:val="0"/>
          <w:numId w:val="24"/>
        </w:numPr>
        <w:tabs>
          <w:tab w:val="left" w:pos="-1440"/>
          <w:tab w:val="left" w:pos="-720"/>
          <w:tab w:val="left" w:pos="0"/>
        </w:tabs>
        <w:suppressAutoHyphens/>
        <w:rPr>
          <w:i/>
          <w:sz w:val="18"/>
          <w:szCs w:val="18"/>
        </w:rPr>
      </w:pPr>
      <w:r w:rsidRPr="00FC68B6">
        <w:rPr>
          <w:i/>
          <w:sz w:val="18"/>
          <w:szCs w:val="18"/>
        </w:rPr>
        <w:t>Cal. Letter Bk. London, H, 439. The knighthood accorded to this MP in many works (see, for instance, DNB, xvii. 1214) is fictitious.</w:t>
      </w:r>
    </w:p>
    <w:p w14:paraId="1BD2ECE3" w14:textId="77777777" w:rsidR="000816D1" w:rsidRPr="00FC68B6" w:rsidRDefault="000816D1" w:rsidP="000816D1">
      <w:pPr>
        <w:pStyle w:val="ListParagraph"/>
        <w:numPr>
          <w:ilvl w:val="0"/>
          <w:numId w:val="24"/>
        </w:numPr>
        <w:tabs>
          <w:tab w:val="left" w:pos="-1440"/>
          <w:tab w:val="left" w:pos="-720"/>
          <w:tab w:val="left" w:pos="0"/>
        </w:tabs>
        <w:suppressAutoHyphens/>
        <w:rPr>
          <w:i/>
          <w:sz w:val="18"/>
          <w:szCs w:val="18"/>
        </w:rPr>
      </w:pPr>
      <w:r w:rsidRPr="00FC68B6">
        <w:rPr>
          <w:i/>
          <w:sz w:val="18"/>
          <w:szCs w:val="18"/>
        </w:rPr>
        <w:t>Cal. Letter Bk. London, H, 449; I, 34, 75, 88, 94, 127-8, 206, 226-7; Beaven, Aldermen, i. 34, 198; G.C. Home, Old London Bridge, 334.</w:t>
      </w:r>
    </w:p>
    <w:p w14:paraId="05D680AF" w14:textId="77777777" w:rsidR="000816D1" w:rsidRPr="00FC68B6" w:rsidRDefault="000816D1" w:rsidP="000816D1">
      <w:pPr>
        <w:pStyle w:val="ListParagraph"/>
        <w:numPr>
          <w:ilvl w:val="0"/>
          <w:numId w:val="24"/>
        </w:numPr>
        <w:tabs>
          <w:tab w:val="left" w:pos="-1440"/>
          <w:tab w:val="left" w:pos="-720"/>
          <w:tab w:val="left" w:pos="0"/>
        </w:tabs>
        <w:suppressAutoHyphens/>
        <w:rPr>
          <w:i/>
          <w:sz w:val="18"/>
          <w:szCs w:val="18"/>
        </w:rPr>
      </w:pPr>
      <w:r w:rsidRPr="00FC68B6">
        <w:rPr>
          <w:i/>
          <w:sz w:val="18"/>
          <w:szCs w:val="18"/>
        </w:rPr>
        <w:t>Cal. Letter Bk. London, I, 25.</w:t>
      </w:r>
    </w:p>
    <w:p w14:paraId="1113603E" w14:textId="77777777" w:rsidR="000816D1" w:rsidRPr="00FC68B6" w:rsidRDefault="000816D1" w:rsidP="000816D1">
      <w:pPr>
        <w:pStyle w:val="ListParagraph"/>
        <w:numPr>
          <w:ilvl w:val="0"/>
          <w:numId w:val="24"/>
        </w:numPr>
        <w:tabs>
          <w:tab w:val="left" w:pos="-1440"/>
          <w:tab w:val="left" w:pos="-720"/>
          <w:tab w:val="left" w:pos="0"/>
        </w:tabs>
        <w:suppressAutoHyphens/>
        <w:rPr>
          <w:i/>
          <w:sz w:val="18"/>
          <w:szCs w:val="18"/>
        </w:rPr>
      </w:pPr>
      <w:r w:rsidRPr="00FC68B6">
        <w:rPr>
          <w:i/>
          <w:sz w:val="18"/>
          <w:szCs w:val="18"/>
        </w:rPr>
        <w:t>Ibid. 197, 201, 220; K, 25.</w:t>
      </w:r>
    </w:p>
    <w:p w14:paraId="2F5FD383" w14:textId="77777777" w:rsidR="000816D1" w:rsidRPr="00FC68B6" w:rsidRDefault="000816D1" w:rsidP="000816D1">
      <w:pPr>
        <w:pStyle w:val="ListParagraph"/>
        <w:numPr>
          <w:ilvl w:val="0"/>
          <w:numId w:val="24"/>
        </w:numPr>
        <w:tabs>
          <w:tab w:val="left" w:pos="-1440"/>
          <w:tab w:val="left" w:pos="-720"/>
          <w:tab w:val="left" w:pos="0"/>
        </w:tabs>
        <w:suppressAutoHyphens/>
        <w:rPr>
          <w:i/>
          <w:sz w:val="18"/>
          <w:szCs w:val="18"/>
        </w:rPr>
      </w:pPr>
      <w:r w:rsidRPr="00FC68B6">
        <w:rPr>
          <w:i/>
          <w:sz w:val="18"/>
          <w:szCs w:val="18"/>
        </w:rPr>
        <w:t>Ms Archs. Grocers’ Company ed. Kingdon, ii. 97.</w:t>
      </w:r>
    </w:p>
    <w:p w14:paraId="0A4209C8" w14:textId="77777777" w:rsidR="000816D1" w:rsidRPr="00FC68B6" w:rsidRDefault="000816D1" w:rsidP="000816D1">
      <w:pPr>
        <w:pStyle w:val="ListParagraph"/>
        <w:numPr>
          <w:ilvl w:val="0"/>
          <w:numId w:val="24"/>
        </w:numPr>
        <w:tabs>
          <w:tab w:val="left" w:pos="-1440"/>
          <w:tab w:val="left" w:pos="-720"/>
          <w:tab w:val="left" w:pos="0"/>
        </w:tabs>
        <w:suppressAutoHyphens/>
        <w:rPr>
          <w:i/>
          <w:sz w:val="18"/>
          <w:szCs w:val="18"/>
        </w:rPr>
      </w:pPr>
      <w:r w:rsidRPr="00FC68B6">
        <w:rPr>
          <w:i/>
          <w:sz w:val="18"/>
          <w:szCs w:val="18"/>
        </w:rPr>
        <w:t>Harl. Misc. viii. 446-8. W. Lambarde in his Peramb. Kent (1826 edn.), 469 describes Sevenoak as ‘a poore childe, whose Parents were unknowne’.</w:t>
      </w:r>
    </w:p>
    <w:p w14:paraId="227DF22F" w14:textId="77777777" w:rsidR="000816D1" w:rsidRPr="00FC68B6" w:rsidRDefault="000816D1" w:rsidP="000816D1">
      <w:pPr>
        <w:pStyle w:val="ListParagraph"/>
        <w:numPr>
          <w:ilvl w:val="0"/>
          <w:numId w:val="24"/>
        </w:numPr>
        <w:tabs>
          <w:tab w:val="left" w:pos="-1440"/>
          <w:tab w:val="left" w:pos="-720"/>
          <w:tab w:val="left" w:pos="0"/>
        </w:tabs>
        <w:suppressAutoHyphens/>
        <w:rPr>
          <w:i/>
          <w:sz w:val="18"/>
          <w:szCs w:val="18"/>
        </w:rPr>
      </w:pPr>
      <w:r w:rsidRPr="00FC68B6">
        <w:rPr>
          <w:i/>
          <w:sz w:val="18"/>
          <w:szCs w:val="18"/>
        </w:rPr>
        <w:t>J. Stow, Surv. London, ii. 172; Cal. Letter Bk. London, H, 439; Ms Archs. Grocers’ Company, i. 77.</w:t>
      </w:r>
    </w:p>
    <w:p w14:paraId="54C0B536" w14:textId="77777777" w:rsidR="000816D1" w:rsidRPr="00FC68B6" w:rsidRDefault="000816D1" w:rsidP="000816D1">
      <w:pPr>
        <w:pStyle w:val="ListParagraph"/>
        <w:numPr>
          <w:ilvl w:val="0"/>
          <w:numId w:val="24"/>
        </w:numPr>
        <w:tabs>
          <w:tab w:val="left" w:pos="-1440"/>
          <w:tab w:val="left" w:pos="-720"/>
          <w:tab w:val="left" w:pos="0"/>
        </w:tabs>
        <w:suppressAutoHyphens/>
        <w:rPr>
          <w:i/>
          <w:sz w:val="18"/>
          <w:szCs w:val="18"/>
        </w:rPr>
      </w:pPr>
      <w:r w:rsidRPr="00FC68B6">
        <w:rPr>
          <w:i/>
          <w:sz w:val="18"/>
          <w:szCs w:val="18"/>
        </w:rPr>
        <w:t>C122/71/6 m. 1, 72/4 m. 2, 40 m. 1, 77/2 m. 3d; CCR, 1399-1402, p. 530; 1402-5, pp. 43-44, 226, 497; 1405-9, p. 434; CPR, 1401-5, pp. 426-7, 511; 1408-13, p. 41.</w:t>
      </w:r>
    </w:p>
    <w:p w14:paraId="7FF4C509" w14:textId="77777777" w:rsidR="000816D1" w:rsidRPr="00FC68B6" w:rsidRDefault="000816D1" w:rsidP="000816D1">
      <w:pPr>
        <w:pStyle w:val="ListParagraph"/>
        <w:numPr>
          <w:ilvl w:val="0"/>
          <w:numId w:val="24"/>
        </w:numPr>
        <w:tabs>
          <w:tab w:val="left" w:pos="-1440"/>
          <w:tab w:val="left" w:pos="-720"/>
          <w:tab w:val="left" w:pos="0"/>
        </w:tabs>
        <w:suppressAutoHyphens/>
        <w:rPr>
          <w:i/>
          <w:sz w:val="18"/>
          <w:szCs w:val="18"/>
        </w:rPr>
      </w:pPr>
      <w:r w:rsidRPr="00FC68B6">
        <w:rPr>
          <w:i/>
          <w:sz w:val="18"/>
          <w:szCs w:val="18"/>
        </w:rPr>
        <w:t>CPR, 1408-13, p. 309; 1416-22, pp. 234-5; 1422-9, pp. 244, 318-19; Cal. Letter Bk. London, I, 126, 129; Corporation of London RO, hr 145/46-47, 153/79; C241/219/90, 220/19; CCR, 1447-54, p. 58.</w:t>
      </w:r>
    </w:p>
    <w:p w14:paraId="6C37E41A" w14:textId="77777777" w:rsidR="000816D1" w:rsidRPr="00FC68B6" w:rsidRDefault="000816D1" w:rsidP="000816D1">
      <w:pPr>
        <w:pStyle w:val="ListParagraph"/>
        <w:numPr>
          <w:ilvl w:val="0"/>
          <w:numId w:val="24"/>
        </w:numPr>
        <w:tabs>
          <w:tab w:val="left" w:pos="-1440"/>
          <w:tab w:val="left" w:pos="-720"/>
          <w:tab w:val="left" w:pos="0"/>
        </w:tabs>
        <w:suppressAutoHyphens/>
        <w:rPr>
          <w:i/>
          <w:sz w:val="18"/>
          <w:szCs w:val="18"/>
        </w:rPr>
      </w:pPr>
      <w:r w:rsidRPr="00FC68B6">
        <w:rPr>
          <w:i/>
          <w:sz w:val="18"/>
          <w:szCs w:val="18"/>
        </w:rPr>
        <w:t>PCC 16 Luffenham; C143/438/22; CP25(1) 111/261/189; Arch. Jnl. xliv. 62; CAD, i. A1706, 1718; CPR, 1405-8, p. 461; Corporation of London RO, hr 128/74, 130/67, 86, 133B/11, 138/65, 142/17, 26-29, 31-32, 71, 143/63, 147/35, 149/30, 50, 150/14-16, 151/48, 152/5, 11, 17-18, 60, 153/71, 157/3, 25, 159/47, 51, 56, 161/35, 162/7, 20, 166/46.</w:t>
      </w:r>
    </w:p>
    <w:p w14:paraId="3736A0C6" w14:textId="77777777" w:rsidR="000816D1" w:rsidRPr="00FC68B6" w:rsidRDefault="000816D1" w:rsidP="000816D1">
      <w:pPr>
        <w:pStyle w:val="ListParagraph"/>
        <w:numPr>
          <w:ilvl w:val="0"/>
          <w:numId w:val="24"/>
        </w:numPr>
        <w:tabs>
          <w:tab w:val="left" w:pos="-1440"/>
          <w:tab w:val="left" w:pos="-720"/>
          <w:tab w:val="left" w:pos="0"/>
        </w:tabs>
        <w:suppressAutoHyphens/>
        <w:rPr>
          <w:i/>
          <w:sz w:val="18"/>
          <w:szCs w:val="18"/>
        </w:rPr>
      </w:pPr>
      <w:r w:rsidRPr="00FC68B6">
        <w:rPr>
          <w:i/>
          <w:sz w:val="18"/>
          <w:szCs w:val="18"/>
        </w:rPr>
        <w:t>C25(1)151/83/40, 152/88/4; Essex Feet of Fines, iii. 242, 262, 269; CAD, ii. B2018, iii. B3871, 3874; CCR, 1409-13, pp. 196, 348; 1413-19, pp. 72-74; 1419-22, p. 138; 1422-9, pp. 129, 138-40, 151, 153, 333, 385, 394, 396; CPR, 1413-16, p. 352; 1429-36, pp. 216-17; RP, iv. 245a; Corporation of London RO, hr 129/69, 135/123, 137/15, 79, 138/39, 49, 89, 140/2-3, 17, 24, 141/59, 143/12, 15, 39, 144/8, 146/1, 6, 147/70, 73, 148/2, 25, 46, 149/10, 20, 150/10, 152/20, 52, 153/5, 154/25, 35, 156/10, 37, 159/40, 160/50, 162/30.</w:t>
      </w:r>
    </w:p>
    <w:p w14:paraId="45C291FD" w14:textId="77777777" w:rsidR="000816D1" w:rsidRPr="00FC68B6" w:rsidRDefault="000816D1" w:rsidP="000816D1">
      <w:pPr>
        <w:pStyle w:val="ListParagraph"/>
        <w:numPr>
          <w:ilvl w:val="0"/>
          <w:numId w:val="24"/>
        </w:numPr>
        <w:tabs>
          <w:tab w:val="left" w:pos="-1440"/>
          <w:tab w:val="left" w:pos="-720"/>
          <w:tab w:val="left" w:pos="0"/>
        </w:tabs>
        <w:suppressAutoHyphens/>
        <w:rPr>
          <w:i/>
          <w:sz w:val="18"/>
          <w:szCs w:val="18"/>
        </w:rPr>
      </w:pPr>
      <w:r w:rsidRPr="00FC68B6">
        <w:rPr>
          <w:i/>
          <w:sz w:val="18"/>
          <w:szCs w:val="18"/>
        </w:rPr>
        <w:t>Cal. P. and M. London, 1413-37, pp. 47, 174; Cal. Letter Bk. London, I, 21, 68, 182; Corporation of London RO, hr 149/60; jnl. 1, f. 33.</w:t>
      </w:r>
    </w:p>
    <w:p w14:paraId="54676A61" w14:textId="77777777" w:rsidR="000816D1" w:rsidRPr="00FC68B6" w:rsidRDefault="000816D1" w:rsidP="000816D1">
      <w:pPr>
        <w:pStyle w:val="ListParagraph"/>
        <w:numPr>
          <w:ilvl w:val="0"/>
          <w:numId w:val="24"/>
        </w:numPr>
        <w:tabs>
          <w:tab w:val="left" w:pos="-1440"/>
          <w:tab w:val="left" w:pos="-720"/>
          <w:tab w:val="left" w:pos="0"/>
        </w:tabs>
        <w:suppressAutoHyphens/>
        <w:rPr>
          <w:i/>
          <w:sz w:val="18"/>
          <w:szCs w:val="18"/>
        </w:rPr>
      </w:pPr>
      <w:r w:rsidRPr="00FC68B6">
        <w:rPr>
          <w:i/>
          <w:sz w:val="18"/>
          <w:szCs w:val="18"/>
        </w:rPr>
        <w:t>Home, 115; C219/10/4, 11/4, 8, 12/3, 5-6, 13/1-2; Corporation of London RO, jnl. 1, f. 12d, 2, f. 3d; CCR, 1409-13, pp. 57, 61, 408, 416, 425; Cal. P. and M. London, 1413-37, pp. 12, 80, 179; CPL, vi. 382.</w:t>
      </w:r>
    </w:p>
    <w:p w14:paraId="1E68F26B" w14:textId="77777777" w:rsidR="000816D1" w:rsidRPr="00FC68B6" w:rsidRDefault="000816D1" w:rsidP="000816D1">
      <w:pPr>
        <w:pStyle w:val="ListParagraph"/>
        <w:numPr>
          <w:ilvl w:val="0"/>
          <w:numId w:val="24"/>
        </w:numPr>
        <w:tabs>
          <w:tab w:val="left" w:pos="-1440"/>
          <w:tab w:val="left" w:pos="-720"/>
          <w:tab w:val="left" w:pos="0"/>
        </w:tabs>
        <w:suppressAutoHyphens/>
        <w:rPr>
          <w:i/>
          <w:sz w:val="18"/>
          <w:szCs w:val="18"/>
        </w:rPr>
      </w:pPr>
      <w:r w:rsidRPr="00FC68B6">
        <w:rPr>
          <w:i/>
          <w:sz w:val="18"/>
          <w:szCs w:val="18"/>
        </w:rPr>
        <w:t>Cal. Letter Bk. London, I, 132; Mems. London ed. Riley, 669.</w:t>
      </w:r>
    </w:p>
    <w:p w14:paraId="3B28AAEB" w14:textId="77777777" w:rsidR="000816D1" w:rsidRPr="00FC68B6" w:rsidRDefault="000816D1" w:rsidP="000816D1">
      <w:pPr>
        <w:pStyle w:val="ListParagraph"/>
        <w:numPr>
          <w:ilvl w:val="0"/>
          <w:numId w:val="24"/>
        </w:numPr>
        <w:tabs>
          <w:tab w:val="left" w:pos="-1440"/>
          <w:tab w:val="left" w:pos="-720"/>
          <w:tab w:val="left" w:pos="0"/>
        </w:tabs>
        <w:suppressAutoHyphens/>
        <w:rPr>
          <w:i/>
          <w:sz w:val="18"/>
          <w:szCs w:val="18"/>
        </w:rPr>
      </w:pPr>
      <w:r w:rsidRPr="00FC68B6">
        <w:rPr>
          <w:i/>
          <w:sz w:val="18"/>
          <w:szCs w:val="18"/>
        </w:rPr>
        <w:t>PCC 16 Luffenham; Corporation of London RO, hr 161/35, 40, 162/7, 20, 166/46. Sevenoak made a number of wills, but none contains any mention of either a wife or children.</w:t>
      </w:r>
    </w:p>
    <w:p w14:paraId="2231CE1E" w14:textId="77777777" w:rsidR="000816D1" w:rsidRPr="00472A00" w:rsidRDefault="000816D1" w:rsidP="000816D1">
      <w:pPr>
        <w:rPr>
          <w:color w:val="auto"/>
        </w:rPr>
      </w:pPr>
    </w:p>
    <w:p w14:paraId="6BBD1915" w14:textId="77777777" w:rsidR="000816D1" w:rsidRPr="00472A00" w:rsidRDefault="000816D1" w:rsidP="000816D1">
      <w:pPr>
        <w:rPr>
          <w:color w:val="auto"/>
        </w:rPr>
      </w:pPr>
    </w:p>
    <w:p w14:paraId="26C6499A" w14:textId="77777777" w:rsidR="00462716" w:rsidRPr="00AC4983" w:rsidRDefault="00462716" w:rsidP="00462716">
      <w:pPr>
        <w:pStyle w:val="Heading2"/>
      </w:pPr>
      <w:r w:rsidRPr="00AC4983">
        <w:t>The History of Rome by Titus Livius, translated by George Baker, 1828 (25 citations*)</w:t>
      </w:r>
    </w:p>
    <w:p w14:paraId="21AE5E30" w14:textId="77777777" w:rsidR="00472A00" w:rsidRDefault="00472A00" w:rsidP="00462716">
      <w:pPr>
        <w:tabs>
          <w:tab w:val="left" w:pos="-1440"/>
          <w:tab w:val="left" w:pos="-720"/>
          <w:tab w:val="left" w:pos="0"/>
        </w:tabs>
        <w:suppressAutoHyphens/>
        <w:rPr>
          <w:lang w:val="en"/>
        </w:rPr>
      </w:pPr>
    </w:p>
    <w:p w14:paraId="20024F7F" w14:textId="77777777" w:rsidR="00462716" w:rsidRPr="00AE4391" w:rsidRDefault="00462716" w:rsidP="00462716">
      <w:pPr>
        <w:tabs>
          <w:tab w:val="left" w:pos="-1440"/>
          <w:tab w:val="left" w:pos="-720"/>
          <w:tab w:val="left" w:pos="0"/>
        </w:tabs>
        <w:suppressAutoHyphens/>
        <w:rPr>
          <w:lang w:val="en"/>
        </w:rPr>
      </w:pPr>
      <w:r w:rsidRPr="00AE4391">
        <w:rPr>
          <w:lang w:val="en"/>
        </w:rPr>
        <w:t xml:space="preserve">Titus Livius, better known as Livy, was a Roman historian who wrote a monumental history of Rome and the Roman </w:t>
      </w:r>
      <w:r w:rsidRPr="00AE4391">
        <w:rPr>
          <w:color w:val="auto"/>
          <w:lang w:val="en"/>
        </w:rPr>
        <w:t xml:space="preserve">people, </w:t>
      </w:r>
      <w:r w:rsidRPr="00AE4391">
        <w:rPr>
          <w:i/>
          <w:iCs/>
          <w:color w:val="auto"/>
          <w:lang w:val="en"/>
        </w:rPr>
        <w:t>Ab Urbe Condita Libri</w:t>
      </w:r>
      <w:r w:rsidRPr="00AE4391">
        <w:rPr>
          <w:color w:val="auto"/>
          <w:lang w:val="en"/>
        </w:rPr>
        <w:t>,</w:t>
      </w:r>
      <w:r w:rsidRPr="00AE4391">
        <w:rPr>
          <w:lang w:val="en"/>
        </w:rPr>
        <w:t xml:space="preserve"> literally </w:t>
      </w:r>
      <w:r w:rsidRPr="00AE4391">
        <w:rPr>
          <w:i/>
          <w:lang w:val="en"/>
        </w:rPr>
        <w:t>"Books since the city's founding"</w:t>
      </w:r>
      <w:r w:rsidRPr="00AE4391">
        <w:rPr>
          <w:lang w:val="en"/>
        </w:rPr>
        <w:t xml:space="preserve">. This book is more generally known as </w:t>
      </w:r>
      <w:r w:rsidRPr="00AE4391">
        <w:rPr>
          <w:i/>
          <w:lang w:val="en"/>
        </w:rPr>
        <w:t>The History of Rome by Livy</w:t>
      </w:r>
      <w:r w:rsidRPr="00AE4391">
        <w:rPr>
          <w:lang w:val="en"/>
        </w:rPr>
        <w:t xml:space="preserve">. This famous history covers the period from the earliest legends of Rome including those of Aeneas, the Dardan (Trojan) to Livy’s own time during the reign of Augustus. These histories and stories establish a genealogical descent from Cruesa, daughter of King Priam of Troy, to Romulus through a series of Kings of Alba Longa, a village on one of the “seven hills” of Rome. Romulus, according to long standing Roman tradition and belief, was nursed as an infant along with his brother Remus by a she wolf. Later, as a competent general, he founded and set up the city of Rome and its Republican governing style, originally limited to “patricians” or “fathers” of Rome and their progeny. The Romans were very concerned with genealogy. </w:t>
      </w:r>
      <w:r w:rsidRPr="00AE4391">
        <w:rPr>
          <w:i/>
          <w:iCs/>
          <w:lang w:val="en"/>
        </w:rPr>
        <w:t>Ab Urbe Condita Libri</w:t>
      </w:r>
      <w:r w:rsidRPr="00AE4391">
        <w:rPr>
          <w:lang w:val="en"/>
        </w:rPr>
        <w:t xml:space="preserve"> originally was made up of 142 "books" (</w:t>
      </w:r>
      <w:r w:rsidRPr="00AE4391">
        <w:rPr>
          <w:i/>
          <w:iCs/>
          <w:lang w:val="en"/>
        </w:rPr>
        <w:t>libri</w:t>
      </w:r>
      <w:r w:rsidRPr="00AE4391">
        <w:rPr>
          <w:lang w:val="en"/>
        </w:rPr>
        <w:t xml:space="preserve">) or chapters. Thirty-five (The Preface, Books 1–10 and Books 21–45) still exist in reasonably complete form. Damage of manuscripts causes large gaps in Books 41 and 43–45 though smaller gaps occur elsewhere. I cited three of the chapters of Livy’s history 25 times in the </w:t>
      </w:r>
      <w:r w:rsidRPr="00AE4391">
        <w:rPr>
          <w:i/>
          <w:lang w:val="en"/>
        </w:rPr>
        <w:t>Sinnock, Royals, Vikings, Romans, and Gods.ftm</w:t>
      </w:r>
      <w:r w:rsidRPr="00AE4391">
        <w:rPr>
          <w:lang w:val="en"/>
        </w:rPr>
        <w:t xml:space="preserve"> database, entirely for the legendary descent of Aeneas to Romulus. Several copies are available on the internet. The one I extracted information from was accessible in 2015 at </w:t>
      </w:r>
      <w:r w:rsidRPr="00AE4391">
        <w:rPr>
          <w:i/>
          <w:lang w:val="en"/>
        </w:rPr>
        <w:t>http://mcadams.posc.mu.edu/txt/ah/Livy.</w:t>
      </w:r>
      <w:r w:rsidRPr="00AE4391">
        <w:rPr>
          <w:lang w:val="en"/>
        </w:rPr>
        <w:t xml:space="preserve"> Several print editions are available also. I like:</w:t>
      </w:r>
    </w:p>
    <w:p w14:paraId="13B0779B" w14:textId="77777777" w:rsidR="00462716" w:rsidRPr="00AE4391" w:rsidRDefault="00462716" w:rsidP="00462716">
      <w:pPr>
        <w:tabs>
          <w:tab w:val="left" w:pos="-1440"/>
          <w:tab w:val="left" w:pos="-720"/>
          <w:tab w:val="left" w:pos="0"/>
        </w:tabs>
        <w:suppressAutoHyphens/>
        <w:rPr>
          <w:lang w:val="en"/>
        </w:rPr>
      </w:pPr>
    </w:p>
    <w:p w14:paraId="73E93F2F" w14:textId="77777777" w:rsidR="00462716" w:rsidRDefault="00462716" w:rsidP="00462716">
      <w:pPr>
        <w:tabs>
          <w:tab w:val="left" w:pos="-1440"/>
          <w:tab w:val="left" w:pos="-720"/>
          <w:tab w:val="left" w:pos="0"/>
        </w:tabs>
        <w:suppressAutoHyphens/>
        <w:rPr>
          <w:sz w:val="18"/>
          <w:szCs w:val="18"/>
        </w:rPr>
      </w:pPr>
      <w:r w:rsidRPr="00AE4391">
        <w:rPr>
          <w:sz w:val="18"/>
          <w:szCs w:val="18"/>
          <w:lang w:val="en"/>
        </w:rPr>
        <w:t xml:space="preserve">George Baker, 1828, </w:t>
      </w:r>
      <w:r w:rsidRPr="00AE4391">
        <w:rPr>
          <w:b/>
          <w:i/>
          <w:sz w:val="18"/>
          <w:szCs w:val="18"/>
          <w:lang w:val="en"/>
        </w:rPr>
        <w:t>The History of Rome by Titus Livius</w:t>
      </w:r>
      <w:r w:rsidRPr="00AE4391">
        <w:rPr>
          <w:sz w:val="18"/>
          <w:szCs w:val="18"/>
          <w:lang w:val="en"/>
        </w:rPr>
        <w:t xml:space="preserve">, </w:t>
      </w:r>
      <w:r w:rsidRPr="00AE4391">
        <w:rPr>
          <w:sz w:val="18"/>
          <w:szCs w:val="18"/>
        </w:rPr>
        <w:t>British Library, Historical Print Editions, London, 666p.</w:t>
      </w:r>
    </w:p>
    <w:p w14:paraId="5629F206" w14:textId="77777777" w:rsidR="00462716" w:rsidRPr="00AE4391" w:rsidRDefault="00462716" w:rsidP="00462716">
      <w:pPr>
        <w:tabs>
          <w:tab w:val="left" w:pos="-1440"/>
          <w:tab w:val="left" w:pos="-720"/>
          <w:tab w:val="left" w:pos="0"/>
        </w:tabs>
        <w:suppressAutoHyphens/>
        <w:rPr>
          <w:sz w:val="18"/>
          <w:szCs w:val="18"/>
          <w:lang w:val="en"/>
        </w:rPr>
      </w:pPr>
      <w:r w:rsidRPr="00AE4391">
        <w:rPr>
          <w:sz w:val="18"/>
          <w:szCs w:val="18"/>
        </w:rPr>
        <w:t>ISBN-10 1241448728.</w:t>
      </w:r>
    </w:p>
    <w:p w14:paraId="2236A513" w14:textId="2C8B4A1A" w:rsidR="00821487" w:rsidRDefault="00821487">
      <w:pPr>
        <w:spacing w:after="160" w:line="259" w:lineRule="auto"/>
        <w:rPr>
          <w:color w:val="auto"/>
        </w:rPr>
      </w:pPr>
      <w:r>
        <w:rPr>
          <w:color w:val="auto"/>
        </w:rPr>
        <w:br w:type="page"/>
      </w:r>
    </w:p>
    <w:p w14:paraId="25679C07" w14:textId="09C3079B" w:rsidR="00462716" w:rsidRPr="00FC7C4D" w:rsidRDefault="00462716" w:rsidP="00462716">
      <w:pPr>
        <w:pStyle w:val="Heading2"/>
      </w:pPr>
      <w:r w:rsidRPr="00FC7C4D">
        <w:lastRenderedPageBreak/>
        <w:t xml:space="preserve">The History of the </w:t>
      </w:r>
      <w:r>
        <w:t>Britons (Historia Btittonum) by Nennius about 830</w:t>
      </w:r>
      <w:r w:rsidR="008D4A27">
        <w:t xml:space="preserve"> AD</w:t>
      </w:r>
      <w:r>
        <w:t>, translated by J. A. Giles, 1841 (59 citations*)</w:t>
      </w:r>
    </w:p>
    <w:p w14:paraId="3707E83B" w14:textId="77777777" w:rsidR="00472A00" w:rsidRDefault="00472A00" w:rsidP="00462716">
      <w:pPr>
        <w:rPr>
          <w:i/>
          <w:lang w:val="en"/>
        </w:rPr>
      </w:pPr>
    </w:p>
    <w:p w14:paraId="1305996E" w14:textId="20F82117" w:rsidR="00462716" w:rsidRPr="00365425" w:rsidRDefault="00462716" w:rsidP="00462716">
      <w:pPr>
        <w:rPr>
          <w:color w:val="auto"/>
          <w:sz w:val="18"/>
          <w:szCs w:val="18"/>
        </w:rPr>
      </w:pPr>
      <w:r w:rsidRPr="00365425">
        <w:rPr>
          <w:i/>
          <w:lang w:val="en"/>
        </w:rPr>
        <w:t>The Historia Brittonum</w:t>
      </w:r>
      <w:r>
        <w:rPr>
          <w:lang w:val="en"/>
        </w:rPr>
        <w:t xml:space="preserve">, written or compiled by Nennius in about 830, describes the supposed settlement of Britain by Trojans fleeing the destruction of their city by the Greeks. The history states that Britain took its name after Brutus, a descendant of Aeneas, a Trojan and the founder of Rome. The work was the “single most important source used by Geoffrey of Monmouth in creating the </w:t>
      </w:r>
      <w:r w:rsidRPr="00365425">
        <w:rPr>
          <w:i/>
          <w:lang w:val="en"/>
        </w:rPr>
        <w:t>Historia Regum Brittanniae</w:t>
      </w:r>
      <w:r>
        <w:rPr>
          <w:lang w:val="en"/>
        </w:rPr>
        <w:t xml:space="preserve">” and is incorporated in subsequent histories of Britain. The work was the first source to portray King Arthur, who is described as a </w:t>
      </w:r>
      <w:r w:rsidRPr="00365425">
        <w:rPr>
          <w:i/>
          <w:lang w:val="en"/>
        </w:rPr>
        <w:t>dux bellorum</w:t>
      </w:r>
      <w:r>
        <w:rPr>
          <w:lang w:val="en"/>
        </w:rPr>
        <w:t xml:space="preserve"> (military leader) or</w:t>
      </w:r>
      <w:r w:rsidRPr="00365425">
        <w:rPr>
          <w:i/>
          <w:lang w:val="en"/>
        </w:rPr>
        <w:t xml:space="preserve"> miles</w:t>
      </w:r>
      <w:r>
        <w:rPr>
          <w:lang w:val="en"/>
        </w:rPr>
        <w:t xml:space="preserve"> (warrior soldier) and not as a king. I cited this source 59 times for the ancient Saxon kings of Mercia, Kent, and others, as well as their ancestors back to the Trojans. In 2015 I was able to access a copy on the internet at </w:t>
      </w:r>
      <w:r w:rsidRPr="00365425">
        <w:rPr>
          <w:lang w:val="en"/>
        </w:rPr>
        <w:t>http://historymedren.about.com/library/text/bltxtnenniusmain.htm</w:t>
      </w:r>
      <w:r>
        <w:rPr>
          <w:lang w:val="en"/>
        </w:rPr>
        <w:t>. Several other sites contain English translations. A print version is available as</w:t>
      </w:r>
      <w:r w:rsidRPr="00365425">
        <w:rPr>
          <w:sz w:val="18"/>
          <w:szCs w:val="18"/>
          <w:lang w:val="en"/>
        </w:rPr>
        <w:t>J. A. Giles, translator, 1841</w:t>
      </w:r>
      <w:r w:rsidRPr="00365425">
        <w:rPr>
          <w:b/>
          <w:i/>
          <w:sz w:val="18"/>
          <w:szCs w:val="18"/>
          <w:lang w:val="en"/>
        </w:rPr>
        <w:t>, History of the Britons (Historia Brittonum) by Nennius</w:t>
      </w:r>
      <w:r w:rsidRPr="00365425">
        <w:rPr>
          <w:sz w:val="18"/>
          <w:szCs w:val="18"/>
          <w:lang w:val="en"/>
        </w:rPr>
        <w:t xml:space="preserve">, Book Jungle Publications, 48p. reprinted 2008, ISBN-10 1604249374. </w:t>
      </w:r>
    </w:p>
    <w:p w14:paraId="58DBC7CF" w14:textId="77777777" w:rsidR="00462716" w:rsidRDefault="00462716" w:rsidP="00462716">
      <w:pPr>
        <w:rPr>
          <w:color w:val="auto"/>
        </w:rPr>
      </w:pPr>
    </w:p>
    <w:p w14:paraId="4564E08C" w14:textId="77777777" w:rsidR="00472A00" w:rsidRDefault="00472A00" w:rsidP="00462716">
      <w:pPr>
        <w:rPr>
          <w:color w:val="auto"/>
        </w:rPr>
      </w:pPr>
    </w:p>
    <w:p w14:paraId="028D288B" w14:textId="77777777" w:rsidR="00462716" w:rsidRPr="00FC7C4D" w:rsidRDefault="00462716" w:rsidP="00462716">
      <w:pPr>
        <w:pStyle w:val="Heading2"/>
      </w:pPr>
      <w:r w:rsidRPr="00FC7C4D">
        <w:t>The History of the Danes (Gesta Danorum) by Saxo Grammaticus, about 1200, translated from Old Norse by Oliver Eaton, 1894 (3 citations*)</w:t>
      </w:r>
    </w:p>
    <w:p w14:paraId="4A072EC7" w14:textId="77777777" w:rsidR="00472A00" w:rsidRDefault="00472A00" w:rsidP="00462716">
      <w:pPr>
        <w:pStyle w:val="NormalWeb"/>
        <w:spacing w:before="0" w:beforeAutospacing="0" w:after="0" w:afterAutospacing="0"/>
        <w:rPr>
          <w:bCs/>
          <w:i/>
          <w:iCs/>
          <w:szCs w:val="20"/>
          <w:lang w:val="en"/>
        </w:rPr>
      </w:pPr>
    </w:p>
    <w:p w14:paraId="7C5915E3" w14:textId="4725C9F9" w:rsidR="00462716" w:rsidRPr="00FC7C4D" w:rsidRDefault="00462716" w:rsidP="00462716">
      <w:pPr>
        <w:pStyle w:val="NormalWeb"/>
        <w:spacing w:before="0" w:beforeAutospacing="0" w:after="0" w:afterAutospacing="0"/>
        <w:rPr>
          <w:szCs w:val="20"/>
        </w:rPr>
      </w:pPr>
      <w:r w:rsidRPr="00FC7C4D">
        <w:rPr>
          <w:bCs/>
          <w:i/>
          <w:iCs/>
          <w:szCs w:val="20"/>
          <w:lang w:val="en"/>
        </w:rPr>
        <w:t>Gesta Danorum</w:t>
      </w:r>
      <w:r w:rsidRPr="00FC7C4D">
        <w:rPr>
          <w:szCs w:val="20"/>
          <w:lang w:val="en"/>
        </w:rPr>
        <w:t xml:space="preserve"> ("Deeds of the Danes") is a patrioti</w:t>
      </w:r>
      <w:r w:rsidR="008300E1">
        <w:rPr>
          <w:szCs w:val="20"/>
          <w:lang w:val="en"/>
        </w:rPr>
        <w:t>c work of Danish history, writte</w:t>
      </w:r>
      <w:r w:rsidRPr="00FC7C4D">
        <w:rPr>
          <w:szCs w:val="20"/>
          <w:lang w:val="en"/>
        </w:rPr>
        <w:t xml:space="preserve">n in Latin by the 12th century author Saxo Grammaticus ("Saxo the Literate"). It provides much information about medieval Denmark and is an essential source for the nation's early history. I cited this record only 3 times in the </w:t>
      </w:r>
      <w:r w:rsidRPr="00FC7C4D">
        <w:rPr>
          <w:i/>
          <w:szCs w:val="20"/>
          <w:lang w:val="en"/>
        </w:rPr>
        <w:t>Sinnocks, Royals, Vikings, Romans, and Gods.ftm</w:t>
      </w:r>
      <w:r w:rsidRPr="00FC7C4D">
        <w:rPr>
          <w:szCs w:val="20"/>
          <w:lang w:val="en"/>
        </w:rPr>
        <w:t xml:space="preserve"> database for early Scandinavian mythological to legendary people: Woden of Asgard, his wife Frigida, and their son, Skjoldr. I include this record more for historical completeness of the bibliography than for necessity. Several English translations are available on the internet and for purchase at Amazon.com.</w:t>
      </w:r>
    </w:p>
    <w:p w14:paraId="00A9AAEB" w14:textId="77777777" w:rsidR="00462716" w:rsidRDefault="00462716" w:rsidP="00462716">
      <w:pPr>
        <w:rPr>
          <w:color w:val="auto"/>
        </w:rPr>
      </w:pPr>
    </w:p>
    <w:p w14:paraId="109A72EB" w14:textId="77777777" w:rsidR="00472A00" w:rsidRDefault="00472A00" w:rsidP="00462716">
      <w:pPr>
        <w:rPr>
          <w:color w:val="auto"/>
        </w:rPr>
      </w:pPr>
    </w:p>
    <w:p w14:paraId="080EB0BF" w14:textId="15A20893" w:rsidR="00462716" w:rsidRPr="007F5742" w:rsidRDefault="00462716" w:rsidP="00462716">
      <w:pPr>
        <w:pStyle w:val="Heading2"/>
      </w:pPr>
      <w:r w:rsidRPr="007F5742">
        <w:t>The History of the Franks (Historia Francorum Book I - IV</w:t>
      </w:r>
      <w:r w:rsidR="008D4A27">
        <w:t xml:space="preserve"> </w:t>
      </w:r>
      <w:r w:rsidR="008D4A27" w:rsidRPr="007F5742">
        <w:t xml:space="preserve"> by Gregory of Tours</w:t>
      </w:r>
      <w:r w:rsidR="008D4A27">
        <w:t xml:space="preserve">, </w:t>
      </w:r>
      <w:r w:rsidRPr="007F5742">
        <w:t>about 575, translated by M. Dalton, 1927 (</w:t>
      </w:r>
      <w:r>
        <w:t>26</w:t>
      </w:r>
      <w:r w:rsidRPr="007F5742">
        <w:t xml:space="preserve"> citations*)</w:t>
      </w:r>
    </w:p>
    <w:p w14:paraId="1037670F" w14:textId="77777777" w:rsidR="00472A00" w:rsidRDefault="00472A00" w:rsidP="00462716">
      <w:pPr>
        <w:rPr>
          <w:lang w:val="en"/>
        </w:rPr>
      </w:pPr>
    </w:p>
    <w:p w14:paraId="369F4BC8" w14:textId="77777777" w:rsidR="00462716" w:rsidRPr="007F5742" w:rsidRDefault="00462716" w:rsidP="00462716">
      <w:pPr>
        <w:rPr>
          <w:lang w:val="en"/>
        </w:rPr>
      </w:pPr>
      <w:r w:rsidRPr="007F5742">
        <w:rPr>
          <w:lang w:val="en"/>
        </w:rPr>
        <w:t xml:space="preserve">Gregory of Tours is the main contemporary source for Merovingian history. His The </w:t>
      </w:r>
      <w:r w:rsidRPr="007F5742">
        <w:rPr>
          <w:i/>
          <w:iCs/>
          <w:lang w:val="en"/>
        </w:rPr>
        <w:t>Decem Libri Historiarum</w:t>
      </w:r>
      <w:r w:rsidRPr="007F5742">
        <w:rPr>
          <w:lang w:val="en"/>
        </w:rPr>
        <w:t xml:space="preserve"> or </w:t>
      </w:r>
      <w:r w:rsidRPr="007F5742">
        <w:rPr>
          <w:i/>
          <w:iCs/>
          <w:lang w:val="en"/>
        </w:rPr>
        <w:t>Ten Books of Histories,</w:t>
      </w:r>
      <w:r w:rsidRPr="007F5742">
        <w:rPr>
          <w:lang w:val="en"/>
        </w:rPr>
        <w:t xml:space="preserve"> better known as the </w:t>
      </w:r>
      <w:r w:rsidRPr="007F5742">
        <w:rPr>
          <w:i/>
          <w:iCs/>
          <w:lang w:val="en"/>
        </w:rPr>
        <w:t>Historia Francorum</w:t>
      </w:r>
      <w:r w:rsidRPr="007F5742">
        <w:rPr>
          <w:lang w:val="en"/>
        </w:rPr>
        <w:t xml:space="preserve"> ("History of the Franks") provides this history. It is divided into ten books or chapters. Books I to IV recount the world's history from the Creation but to Christianization of Gaul, and its conquest under Clovis. It contains a detailed history of Frankish kings to the death of Sigebert in 575. The second part, books V and VI, closes with Chilperic's death in 584. Relations between Chilperic and Gregory were tense. After hearing rumours that Gregory had slandered his wife, Chilperic had him arrested and tried for treason, a charge which threatened both Gregory's bishopric and his life. An interesting passage in the </w:t>
      </w:r>
      <w:r w:rsidRPr="007F5742">
        <w:rPr>
          <w:i/>
          <w:iCs/>
          <w:lang w:val="en"/>
        </w:rPr>
        <w:t>Historia</w:t>
      </w:r>
      <w:r w:rsidRPr="007F5742">
        <w:rPr>
          <w:lang w:val="en"/>
        </w:rPr>
        <w:t xml:space="preserve"> is the closing chapter of book VI, in which Chilperic's character is summed up unsympathetically. I cited this record </w:t>
      </w:r>
      <w:r>
        <w:rPr>
          <w:lang w:val="en"/>
        </w:rPr>
        <w:t>26</w:t>
      </w:r>
      <w:r w:rsidRPr="007F5742">
        <w:rPr>
          <w:lang w:val="en"/>
        </w:rPr>
        <w:t xml:space="preserve"> times in the </w:t>
      </w:r>
      <w:r w:rsidRPr="007F5742">
        <w:rPr>
          <w:i/>
          <w:lang w:val="en"/>
        </w:rPr>
        <w:t>Sinnocks, Royals, Vikings, Romans, and Gods.ftm</w:t>
      </w:r>
      <w:r w:rsidRPr="007F5742">
        <w:rPr>
          <w:lang w:val="en"/>
        </w:rPr>
        <w:t xml:space="preserve"> database for the names of the Merovingian Kings and some of their noble cohorts. In 2015 the internet at had a digital copy available at https://archive.org/stream/historyoffranks00greguoft#page/x/mode/2up and at Amazon.com a copy of the book could be purchased. </w:t>
      </w:r>
    </w:p>
    <w:p w14:paraId="182B0612" w14:textId="77777777" w:rsidR="00462716" w:rsidRDefault="00462716" w:rsidP="00462716">
      <w:pPr>
        <w:rPr>
          <w:color w:val="auto"/>
        </w:rPr>
      </w:pPr>
    </w:p>
    <w:p w14:paraId="38795B14" w14:textId="77777777" w:rsidR="00472A00" w:rsidRDefault="00472A00" w:rsidP="00462716">
      <w:pPr>
        <w:rPr>
          <w:color w:val="auto"/>
        </w:rPr>
      </w:pPr>
    </w:p>
    <w:p w14:paraId="4594AA91" w14:textId="77777777" w:rsidR="00462716" w:rsidRPr="005B3007" w:rsidRDefault="00462716" w:rsidP="00462716">
      <w:pPr>
        <w:pStyle w:val="Heading2"/>
      </w:pPr>
      <w:r w:rsidRPr="005B3007">
        <w:rPr>
          <w:rFonts w:eastAsiaTheme="minorHAnsi"/>
        </w:rPr>
        <w:t>The History of the Kings of Briton (Historia Regum Britanniae) by Geoffrey of Monmouth, about 1150, translated by Aaron Thompson and J. A. Giles 1842</w:t>
      </w:r>
      <w:r w:rsidRPr="005B3007">
        <w:t xml:space="preserve"> (32 citations*)</w:t>
      </w:r>
    </w:p>
    <w:p w14:paraId="22A7E3B0" w14:textId="77777777" w:rsidR="00472A00" w:rsidRDefault="00472A00" w:rsidP="00462716">
      <w:pPr>
        <w:pStyle w:val="NormalWeb"/>
        <w:spacing w:before="0" w:beforeAutospacing="0" w:after="0" w:afterAutospacing="0"/>
        <w:rPr>
          <w:bCs/>
          <w:i/>
          <w:iCs/>
          <w:szCs w:val="20"/>
          <w:lang w:val="en"/>
        </w:rPr>
      </w:pPr>
    </w:p>
    <w:p w14:paraId="73606832" w14:textId="77777777" w:rsidR="00462716" w:rsidRPr="005B3007" w:rsidRDefault="00462716" w:rsidP="00462716">
      <w:pPr>
        <w:pStyle w:val="NormalWeb"/>
        <w:spacing w:before="0" w:beforeAutospacing="0" w:after="0" w:afterAutospacing="0"/>
        <w:rPr>
          <w:szCs w:val="20"/>
          <w:lang w:val="en"/>
        </w:rPr>
      </w:pPr>
      <w:r w:rsidRPr="005B3007">
        <w:rPr>
          <w:bCs/>
          <w:i/>
          <w:iCs/>
          <w:szCs w:val="20"/>
          <w:lang w:val="en"/>
        </w:rPr>
        <w:t>The History of the Kings of Britain (Historia Regum Britanniae)</w:t>
      </w:r>
      <w:r w:rsidRPr="005B3007">
        <w:rPr>
          <w:szCs w:val="20"/>
          <w:lang w:val="en"/>
        </w:rPr>
        <w:t xml:space="preserve"> was written about 1136 to 1150 by Geoffrey of Monmouth. It describes lives of kings in Britain in a chronological narrative spanning two thousand years. The account begins with the founding of Britain by “Brutus” a Trojan descendant of Aeneas and continues through the Anglo-Saxon invasions after the fall of Rome. Current history gives little credence to this history. For events described here and corroborated elsewhere, Geoffrey's history is seen as quite inaccurate. However it is still a valuable piece of medieval literature and history, which, among other things, tells the first known version of the story of King Lear and his three daughters of Shakespeare fame, and furthered the legend of King Arthur. I cited this history 32 times for the names of a line of kings of Briton from Coel at about 50 AD through Brutus at about 1150 BC all the way back to Dardanus, eponym of the Dardanelles in about 1450 BC. Jamie Allen’s FabPedigree links Dardanus to his father, Zerah, son of Judah a biblical patriarch. Virgil in the Aeneid says his mother is Electra, a Pleiade, daughter of Atlas, the Titan who holds up the world. So Dardanus is the route to our ancestral lines both to the Greek gods and goddesses and Adam and Eve. A copy was available online at </w:t>
      </w:r>
      <w:r w:rsidRPr="005B3007">
        <w:rPr>
          <w:i/>
          <w:szCs w:val="20"/>
          <w:lang w:val="en"/>
        </w:rPr>
        <w:t>http://en.wikisource.org/wiki/History_of_the_Kings_of_Britain</w:t>
      </w:r>
      <w:r w:rsidRPr="005B3007">
        <w:rPr>
          <w:szCs w:val="20"/>
          <w:lang w:val="en"/>
        </w:rPr>
        <w:t>, among others. A print version was available at Amazon.com.</w:t>
      </w:r>
    </w:p>
    <w:p w14:paraId="548A391A" w14:textId="6A1A45E5" w:rsidR="00821487" w:rsidRDefault="00821487">
      <w:pPr>
        <w:spacing w:after="160" w:line="259" w:lineRule="auto"/>
        <w:rPr>
          <w:color w:val="auto"/>
        </w:rPr>
      </w:pPr>
      <w:r>
        <w:rPr>
          <w:color w:val="auto"/>
        </w:rPr>
        <w:br w:type="page"/>
      </w:r>
    </w:p>
    <w:p w14:paraId="55BD8CDC" w14:textId="33997720" w:rsidR="00462716" w:rsidRPr="00D56B70" w:rsidRDefault="00462716" w:rsidP="00462716">
      <w:pPr>
        <w:pStyle w:val="Heading2"/>
        <w:rPr>
          <w:color w:val="333333"/>
        </w:rPr>
      </w:pPr>
      <w:r w:rsidRPr="00D56B70">
        <w:lastRenderedPageBreak/>
        <w:t xml:space="preserve">The History of the Parish of Hailsham </w:t>
      </w:r>
      <w:r w:rsidR="008D4A27">
        <w:t>b</w:t>
      </w:r>
      <w:r w:rsidRPr="00D56B70">
        <w:t>y Louis Francis Salzmann, 1901</w:t>
      </w:r>
      <w:r>
        <w:t xml:space="preserve"> </w:t>
      </w:r>
      <w:r w:rsidRPr="00D56B70">
        <w:t>(11 citations)</w:t>
      </w:r>
    </w:p>
    <w:p w14:paraId="4AF05186" w14:textId="77777777" w:rsidR="00472A00" w:rsidRDefault="00472A00" w:rsidP="004627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3D1BBC5" w14:textId="77777777" w:rsidR="00462716" w:rsidRPr="00D56B70" w:rsidRDefault="00462716" w:rsidP="004627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56B70">
        <w:t xml:space="preserve">This record is a history of the town of Hailsham, East Sussex, England written in 1901 by Louis Salzmann. The book was republished in 2009. In 2015 I was able to access a digital copy of the full text at </w:t>
      </w:r>
      <w:r w:rsidRPr="00D56B70">
        <w:rPr>
          <w:i/>
        </w:rPr>
        <w:t xml:space="preserve">http://archive.org/stream/historyofparisho00salzuoft/historyofparisho00salzuoft_djvu.txt. </w:t>
      </w:r>
      <w:r w:rsidRPr="00D56B70">
        <w:t>Paragraphs that contain mentions of Sinnocks are transcribed below. The full citation is:</w:t>
      </w:r>
    </w:p>
    <w:p w14:paraId="001D6B55" w14:textId="77777777" w:rsidR="00462716" w:rsidRPr="00827669" w:rsidRDefault="00462716" w:rsidP="00462716">
      <w:pPr>
        <w:pStyle w:val="HTMLPreformatted"/>
        <w:shd w:val="clear" w:color="auto" w:fill="FFFFFF"/>
        <w:rPr>
          <w:rFonts w:ascii="Times New Roman" w:hAnsi="Times New Roman" w:cs="Times New Roman"/>
        </w:rPr>
      </w:pPr>
    </w:p>
    <w:p w14:paraId="03AB4B8A" w14:textId="77777777" w:rsidR="00462716" w:rsidRPr="00D56B70" w:rsidRDefault="00462716" w:rsidP="00462716">
      <w:pPr>
        <w:pStyle w:val="HTMLPreformatted"/>
        <w:shd w:val="clear" w:color="auto" w:fill="FFFFFF"/>
        <w:rPr>
          <w:rFonts w:ascii="Times New Roman" w:hAnsi="Times New Roman" w:cs="Times New Roman"/>
          <w:color w:val="333333"/>
        </w:rPr>
      </w:pPr>
      <w:r w:rsidRPr="00CB4C9F">
        <w:rPr>
          <w:rFonts w:ascii="Times New Roman" w:hAnsi="Times New Roman" w:cs="Times New Roman"/>
        </w:rPr>
        <w:t>Louis Francis Salzmann, 1901,</w:t>
      </w:r>
      <w:r>
        <w:rPr>
          <w:rFonts w:ascii="Times New Roman" w:hAnsi="Times New Roman" w:cs="Times New Roman"/>
          <w:b/>
          <w:i/>
        </w:rPr>
        <w:t xml:space="preserve"> </w:t>
      </w:r>
      <w:r w:rsidRPr="007F5742">
        <w:rPr>
          <w:rFonts w:ascii="Times New Roman" w:hAnsi="Times New Roman" w:cs="Times New Roman"/>
          <w:i/>
        </w:rPr>
        <w:t>The History of the Parish of Hailsham</w:t>
      </w:r>
      <w:r w:rsidRPr="00D56B70">
        <w:rPr>
          <w:rFonts w:ascii="Times New Roman" w:hAnsi="Times New Roman" w:cs="Times New Roman"/>
        </w:rPr>
        <w:t xml:space="preserve">, reprinted by </w:t>
      </w:r>
      <w:r w:rsidRPr="00B72B8B">
        <w:rPr>
          <w:rFonts w:ascii="Times New Roman" w:hAnsi="Times New Roman" w:cs="Times New Roman"/>
          <w:color w:val="333333"/>
        </w:rPr>
        <w:t>Kessinger Publishing, LLC, 2009</w:t>
      </w:r>
      <w:r w:rsidRPr="00D56B70">
        <w:rPr>
          <w:rFonts w:ascii="Times New Roman" w:hAnsi="Times New Roman" w:cs="Times New Roman"/>
          <w:color w:val="333333"/>
        </w:rPr>
        <w:t xml:space="preserve">, </w:t>
      </w:r>
      <w:r w:rsidRPr="00B72B8B">
        <w:rPr>
          <w:rFonts w:ascii="Times New Roman" w:hAnsi="Times New Roman" w:cs="Times New Roman"/>
          <w:color w:val="333333"/>
        </w:rPr>
        <w:t>348</w:t>
      </w:r>
      <w:r w:rsidRPr="00D56B70">
        <w:rPr>
          <w:rFonts w:ascii="Times New Roman" w:hAnsi="Times New Roman" w:cs="Times New Roman"/>
          <w:color w:val="333333"/>
        </w:rPr>
        <w:t xml:space="preserve">p., </w:t>
      </w:r>
      <w:r w:rsidRPr="00D56B70">
        <w:rPr>
          <w:rFonts w:ascii="Times New Roman" w:hAnsi="Times New Roman" w:cs="Times New Roman"/>
          <w:bCs/>
          <w:color w:val="333333"/>
        </w:rPr>
        <w:t>ISBN-10:</w:t>
      </w:r>
      <w:r w:rsidRPr="00D56B70">
        <w:rPr>
          <w:rFonts w:ascii="Times New Roman" w:hAnsi="Times New Roman" w:cs="Times New Roman"/>
          <w:color w:val="333333"/>
        </w:rPr>
        <w:t xml:space="preserve"> 1104310219</w:t>
      </w:r>
    </w:p>
    <w:p w14:paraId="5D7D8E53" w14:textId="77777777" w:rsidR="00462716" w:rsidRPr="00827669" w:rsidRDefault="00462716" w:rsidP="00462716">
      <w:pPr>
        <w:pStyle w:val="HTMLPreformatted"/>
        <w:shd w:val="clear" w:color="auto" w:fill="FFFFFF"/>
        <w:rPr>
          <w:rFonts w:ascii="Times New Roman" w:hAnsi="Times New Roman" w:cs="Times New Roman"/>
        </w:rPr>
      </w:pPr>
    </w:p>
    <w:p w14:paraId="34CA0046" w14:textId="77777777" w:rsidR="00462716" w:rsidRPr="00B72B8B" w:rsidRDefault="00462716" w:rsidP="00462716">
      <w:pPr>
        <w:pStyle w:val="HTMLPreformatted"/>
        <w:shd w:val="clear" w:color="auto" w:fill="FFFFFF"/>
        <w:rPr>
          <w:rFonts w:ascii="Times New Roman" w:hAnsi="Times New Roman" w:cs="Times New Roman"/>
          <w:b/>
          <w:i/>
          <w:color w:val="auto"/>
          <w:sz w:val="18"/>
          <w:szCs w:val="18"/>
        </w:rPr>
      </w:pPr>
      <w:r w:rsidRPr="00B72B8B">
        <w:rPr>
          <w:rFonts w:ascii="Times New Roman" w:hAnsi="Times New Roman" w:cs="Times New Roman"/>
          <w:i/>
          <w:sz w:val="18"/>
          <w:szCs w:val="18"/>
        </w:rPr>
        <w:t>Page 10: ………. At the south-western angle a narrow passage, Stony Lane, leads from the Square to what was formerly the Common, and at the north-west corner, between George Street and the High Street, is an old half-timbered house, of which the upper storey projects slightly over the pavement. This old house is always known as "the corner" and has been so known for generations for centuries, in fact, if I am right in identifying it with the n " messuage in the market place of Haylesham being &lt; le corner house,' " alienated in 1697 by William Stonestreete, clerk to Thomas Colbrond, and by him to Nicholas Sennocke, in whose tenure it then was.</w:t>
      </w:r>
    </w:p>
    <w:p w14:paraId="44794343" w14:textId="77777777" w:rsidR="00462716" w:rsidRDefault="00462716" w:rsidP="00462716">
      <w:pPr>
        <w:pStyle w:val="HTMLPreformatted"/>
        <w:shd w:val="clear" w:color="auto" w:fill="FFFFFF"/>
        <w:rPr>
          <w:rFonts w:ascii="Times New Roman" w:hAnsi="Times New Roman" w:cs="Times New Roman"/>
          <w:i/>
          <w:sz w:val="18"/>
          <w:szCs w:val="18"/>
        </w:rPr>
      </w:pPr>
    </w:p>
    <w:p w14:paraId="7B164644" w14:textId="77777777" w:rsidR="00462716" w:rsidRPr="00B72B8B" w:rsidRDefault="00462716" w:rsidP="00462716">
      <w:pPr>
        <w:pStyle w:val="HTMLPreformatted"/>
        <w:shd w:val="clear" w:color="auto" w:fill="FFFFFF"/>
        <w:rPr>
          <w:rFonts w:ascii="Times New Roman" w:hAnsi="Times New Roman" w:cs="Times New Roman"/>
          <w:i/>
          <w:sz w:val="18"/>
          <w:szCs w:val="18"/>
        </w:rPr>
      </w:pPr>
      <w:r w:rsidRPr="00B72B8B">
        <w:rPr>
          <w:rFonts w:ascii="Times New Roman" w:hAnsi="Times New Roman" w:cs="Times New Roman"/>
          <w:i/>
          <w:sz w:val="18"/>
          <w:szCs w:val="18"/>
        </w:rPr>
        <w:t xml:space="preserve">Page 13: Returning to the Infants' School; the buildings on either side of North Street are mostly private houses of some size, of which we may mention " Hard wy eke," a low and rather long house with good grounds, now in the occupation of Mr. J. B. Campion Coles, who succeeded the widow of </w:t>
      </w:r>
      <w:r w:rsidRPr="00B72B8B">
        <w:rPr>
          <w:rFonts w:ascii="Times New Roman" w:hAnsi="Times New Roman" w:cs="Times New Roman"/>
          <w:b/>
          <w:i/>
          <w:sz w:val="18"/>
          <w:szCs w:val="18"/>
        </w:rPr>
        <w:t>Colonel Sinnock</w:t>
      </w:r>
      <w:r w:rsidRPr="00B72B8B">
        <w:rPr>
          <w:rFonts w:ascii="Times New Roman" w:hAnsi="Times New Roman" w:cs="Times New Roman"/>
          <w:i/>
          <w:sz w:val="18"/>
          <w:szCs w:val="18"/>
        </w:rPr>
        <w:t xml:space="preserve">, of the East India Service, who built the opposite row of houses and gave them Indian names ; the house was formerly a school Weston's " Academy." At the end of the road, adjoining " Kirby Croft," is the " East Sussex Auction Mart." Now, turning sharp to the left, we pass up George Street. </w:t>
      </w:r>
    </w:p>
    <w:p w14:paraId="2092923F" w14:textId="77777777" w:rsidR="00462716" w:rsidRPr="00B72B8B" w:rsidRDefault="00462716" w:rsidP="00462716">
      <w:pPr>
        <w:pStyle w:val="HTMLPreformatted"/>
        <w:shd w:val="clear" w:color="auto" w:fill="FFFFFF"/>
        <w:rPr>
          <w:rFonts w:ascii="Times New Roman" w:hAnsi="Times New Roman" w:cs="Times New Roman"/>
          <w:i/>
          <w:sz w:val="18"/>
          <w:szCs w:val="18"/>
        </w:rPr>
      </w:pPr>
      <w:r w:rsidRPr="00B72B8B">
        <w:rPr>
          <w:rFonts w:ascii="Times New Roman" w:hAnsi="Times New Roman" w:cs="Times New Roman"/>
          <w:i/>
          <w:sz w:val="18"/>
          <w:szCs w:val="18"/>
        </w:rPr>
        <w:t xml:space="preserve">The first house, on the left, is a picturesque old place, considerably enlarged by its present owner, Mr. William Strickland, J.P. It was formerly the residence of Major Van Cortlandt, an American Royalist officer, to whose memory there is a tablet in the church, a descendant of the founder of New York, who settled here after the War of Independence as barrack master. At the sale of the property of Mr. Slye, a later owner, an Eastbourne dealer bought for a few shillings a miscellaneous lot, which included a dull little picture. This he sold, as is the custom of dealers, for considerably more than he gave for the lot to a gentleman, who had it cleaned, when it proved to be a good Dutch work, for which 150 was subsequently refused. This was most probably a relic of Major Van Cortlandt. The next house, standing back amongst trees, was built some sixty years since by </w:t>
      </w:r>
      <w:r w:rsidRPr="00B72B8B">
        <w:rPr>
          <w:rFonts w:ascii="Times New Roman" w:hAnsi="Times New Roman" w:cs="Times New Roman"/>
          <w:b/>
          <w:i/>
          <w:sz w:val="18"/>
          <w:szCs w:val="18"/>
        </w:rPr>
        <w:t>Mr. H. C. Sinnock</w:t>
      </w:r>
      <w:r w:rsidRPr="00B72B8B">
        <w:rPr>
          <w:rFonts w:ascii="Times New Roman" w:hAnsi="Times New Roman" w:cs="Times New Roman"/>
          <w:i/>
          <w:sz w:val="18"/>
          <w:szCs w:val="18"/>
        </w:rPr>
        <w:t xml:space="preserve">, who died in 1888, the last of three generations of lawyers, the first of whom was practising in Hailsham in 1779 and earlier, as in that year 14 he acted as deputy for Mr. Hy. Burtenshaw, steward of the Manor of Bowley. Facing these two houses is a paddock containing a few deer and a clock tower erected by Mr. 14 Court Rolls of Manor of Bowley. </w:t>
      </w:r>
    </w:p>
    <w:p w14:paraId="320131F6" w14:textId="77777777" w:rsidR="00462716" w:rsidRPr="00B72B8B" w:rsidRDefault="00462716" w:rsidP="00462716">
      <w:pPr>
        <w:pStyle w:val="HTMLPreformatted"/>
        <w:shd w:val="clear" w:color="auto" w:fill="FFFFFF"/>
        <w:rPr>
          <w:rFonts w:ascii="Times New Roman" w:hAnsi="Times New Roman" w:cs="Times New Roman"/>
          <w:i/>
          <w:sz w:val="18"/>
          <w:szCs w:val="18"/>
        </w:rPr>
      </w:pPr>
      <w:r w:rsidRPr="00B72B8B">
        <w:rPr>
          <w:rFonts w:ascii="Times New Roman" w:hAnsi="Times New Roman" w:cs="Times New Roman"/>
          <w:i/>
          <w:sz w:val="18"/>
          <w:szCs w:val="18"/>
        </w:rPr>
        <w:t xml:space="preserve">Page 96: It only remains to mention a Chantry in Winchelsea : 145 In 1478 Matilda Farnecombe endowed a chantry in the church of St. Thomas at Winchelsey with certain lands, of which no details are given in the inquisition, in Haylesham and adjacent parishes. Amongst the 146 Battle Abbey deeds is one of 1477, by which Matilda Farnecombe, widow, is enfeoffed of Hankeham in Westham, Haylesham, Mankesey and Horsey e ; and on the suppression of chantries by Edward VI. the 147 possessions of " Godfrey's Chantry" in Winchelsea include Hanckeham lands, and amongst the reprises are " Rent resolute to our Lord the King issuing out of lands in Westeham Pemsey and Halesham in the tenure of </w:t>
      </w:r>
      <w:r w:rsidRPr="00B72B8B">
        <w:rPr>
          <w:rFonts w:ascii="Times New Roman" w:hAnsi="Times New Roman" w:cs="Times New Roman"/>
          <w:b/>
          <w:i/>
          <w:sz w:val="18"/>
          <w:szCs w:val="18"/>
        </w:rPr>
        <w:t>John Senocke</w:t>
      </w:r>
      <w:r w:rsidRPr="00B72B8B">
        <w:rPr>
          <w:rFonts w:ascii="Times New Roman" w:hAnsi="Times New Roman" w:cs="Times New Roman"/>
          <w:i/>
          <w:sz w:val="18"/>
          <w:szCs w:val="18"/>
        </w:rPr>
        <w:t xml:space="preserve">, 4 s 2 d ; rent resolute to Earl of Arundel from the same land, 2 s Oj d ." </w:t>
      </w:r>
    </w:p>
    <w:p w14:paraId="72E6713F" w14:textId="77777777" w:rsidR="00462716" w:rsidRDefault="00462716" w:rsidP="00462716">
      <w:pPr>
        <w:pStyle w:val="HTMLPreformatted"/>
        <w:shd w:val="clear" w:color="auto" w:fill="FFFFFF"/>
        <w:rPr>
          <w:rFonts w:ascii="Times New Roman" w:hAnsi="Times New Roman" w:cs="Times New Roman"/>
          <w:i/>
          <w:sz w:val="18"/>
          <w:szCs w:val="18"/>
        </w:rPr>
      </w:pPr>
    </w:p>
    <w:p w14:paraId="0D9377A6" w14:textId="77777777" w:rsidR="00462716" w:rsidRPr="00B72B8B" w:rsidRDefault="00462716" w:rsidP="00462716">
      <w:pPr>
        <w:pStyle w:val="HTMLPreformatted"/>
        <w:shd w:val="clear" w:color="auto" w:fill="FFFFFF"/>
        <w:rPr>
          <w:rFonts w:ascii="Times New Roman" w:hAnsi="Times New Roman" w:cs="Times New Roman"/>
          <w:i/>
          <w:sz w:val="18"/>
          <w:szCs w:val="18"/>
        </w:rPr>
      </w:pPr>
      <w:r w:rsidRPr="00B72B8B">
        <w:rPr>
          <w:rFonts w:ascii="Times New Roman" w:hAnsi="Times New Roman" w:cs="Times New Roman"/>
          <w:i/>
          <w:sz w:val="18"/>
          <w:szCs w:val="18"/>
        </w:rPr>
        <w:t xml:space="preserve">Page 149: Rent (s. s. d.): Mr. Jno. Sinnock His House 6 13 6 </w:t>
      </w:r>
    </w:p>
    <w:p w14:paraId="6D61D539" w14:textId="1A455441" w:rsidR="00462716" w:rsidRDefault="00462716" w:rsidP="004627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8"/>
          <w:szCs w:val="18"/>
        </w:rPr>
      </w:pPr>
    </w:p>
    <w:p w14:paraId="5D3DD534" w14:textId="77777777" w:rsidR="00462716" w:rsidRPr="00E757EB" w:rsidRDefault="00462716" w:rsidP="004627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8"/>
          <w:szCs w:val="18"/>
        </w:rPr>
      </w:pPr>
      <w:r w:rsidRPr="00B72B8B">
        <w:rPr>
          <w:i/>
          <w:sz w:val="18"/>
          <w:szCs w:val="18"/>
        </w:rPr>
        <w:t>age 155 ……..</w:t>
      </w:r>
      <w:r w:rsidRPr="00E757EB">
        <w:rPr>
          <w:i/>
          <w:sz w:val="18"/>
          <w:szCs w:val="18"/>
        </w:rPr>
        <w:t xml:space="preserve">. One of the first entries for 1691 is the grant to Robert Richardson of " half an acre of land on the South Com on in Hailsham, with the windmill built thereon, late Stonestreetes formerly Hyland and Remolds and once Pooles, held at a rent of 12 d ," which in 1697 he alienated to </w:t>
      </w:r>
      <w:r w:rsidRPr="00E757EB">
        <w:rPr>
          <w:b/>
          <w:i/>
          <w:sz w:val="18"/>
          <w:szCs w:val="18"/>
        </w:rPr>
        <w:t>Nicholas Seavenoakes (or Sennocke)</w:t>
      </w:r>
      <w:r w:rsidRPr="00E757EB">
        <w:rPr>
          <w:i/>
          <w:sz w:val="18"/>
          <w:szCs w:val="18"/>
        </w:rPr>
        <w:t xml:space="preserve"> of Hailsham, who the same year surrenders it for the use of Francis Botting ; the mill subsequently passed through the hands of Thomas Colbrand, William Coombes of Seaford, John Combes (10 years old in 1703) and William Combes in 1711, after which it was apparently pulled down, as in 1735 the land is described in a grant to Joseph Gryer of Hailsham, husbandman, as "half an acre of land on which a windmill formerly stood ; " Gryer alienated it in 1737 to Richard Beartup, labourer, who alienated it to Edmund Edes in 1742. </w:t>
      </w:r>
    </w:p>
    <w:p w14:paraId="28292281" w14:textId="77777777" w:rsidR="00462716" w:rsidRPr="00D56B70" w:rsidRDefault="00462716" w:rsidP="00462716">
      <w:pPr>
        <w:rPr>
          <w:color w:val="auto"/>
        </w:rPr>
      </w:pPr>
      <w:r w:rsidRPr="00E757EB">
        <w:rPr>
          <w:i/>
          <w:sz w:val="18"/>
          <w:szCs w:val="18"/>
        </w:rPr>
        <w:t xml:space="preserve">Other entries which I have considered worth transcribing are the following: 1691, Wardship of James Knight, aged 5, who holds a cottage on the lower part of the South Common, late Bakers, granted to James Oxley, who had married Margery Baker, elder cousin of James Knight ; Peter Bodle died seised of a messuage, a barn and a piece of land called Dess's, alias Holborne Hill, containing 3 acres at the lower end of the South Common this was held by </w:t>
      </w:r>
      <w:r w:rsidRPr="00E757EB">
        <w:rPr>
          <w:b/>
          <w:i/>
          <w:sz w:val="18"/>
          <w:szCs w:val="18"/>
        </w:rPr>
        <w:t>Edward Bodle</w:t>
      </w:r>
      <w:r w:rsidRPr="00E757EB">
        <w:rPr>
          <w:i/>
          <w:sz w:val="18"/>
          <w:szCs w:val="18"/>
        </w:rPr>
        <w:t xml:space="preserve"> in 1717 and alienated in 1741 by John Holman to William Roust, whose youngest son and heir Robert succeeded him in 1762. 1692, John Lopdell of Lewes held a barn and 5 acres called Bridgefield at Horsebridge ; William Chapman died seised of a tenement and croft containing one acre at the Pool near Hailsham Town, late Symons, now in tenure of Mathew Wakelin held in 1740 by John Tutt. 1693, Peter Bodle died, he held a cottage on Hailsham Common, late of Thomas his father, Elizabeth his only daughter aged 7; Wi</w:t>
      </w:r>
    </w:p>
    <w:p w14:paraId="4D1D76F2" w14:textId="77777777" w:rsidR="00462716" w:rsidRDefault="00462716" w:rsidP="00462716">
      <w:pPr>
        <w:rPr>
          <w:color w:val="auto"/>
        </w:rPr>
      </w:pPr>
    </w:p>
    <w:p w14:paraId="0074602B" w14:textId="77777777" w:rsidR="00472A00" w:rsidRPr="00D56B70" w:rsidRDefault="00472A00" w:rsidP="00462716">
      <w:pPr>
        <w:rPr>
          <w:color w:val="auto"/>
        </w:rPr>
      </w:pPr>
    </w:p>
    <w:p w14:paraId="5D31C703" w14:textId="77777777" w:rsidR="00462716" w:rsidRPr="00567D9D" w:rsidRDefault="00462716" w:rsidP="00462716">
      <w:pPr>
        <w:pStyle w:val="Heading2"/>
      </w:pPr>
      <w:r w:rsidRPr="00567D9D">
        <w:t>The Holy Roman Empire by Jonathan Zophy, 1980 (27 citations</w:t>
      </w:r>
      <w:r>
        <w:t>*</w:t>
      </w:r>
      <w:r w:rsidRPr="00567D9D">
        <w:t>)</w:t>
      </w:r>
    </w:p>
    <w:p w14:paraId="3999F3A3" w14:textId="77777777" w:rsidR="00472A00" w:rsidRDefault="00472A00" w:rsidP="00462716">
      <w:pPr>
        <w:pStyle w:val="BodyText"/>
        <w:rPr>
          <w:color w:val="auto"/>
        </w:rPr>
      </w:pPr>
    </w:p>
    <w:p w14:paraId="59AC9FCC" w14:textId="77777777" w:rsidR="00462716" w:rsidRPr="00567D9D" w:rsidRDefault="00462716" w:rsidP="00462716">
      <w:pPr>
        <w:pStyle w:val="BodyText"/>
        <w:rPr>
          <w:color w:val="auto"/>
        </w:rPr>
      </w:pPr>
      <w:r w:rsidRPr="00567D9D">
        <w:rPr>
          <w:color w:val="auto"/>
        </w:rPr>
        <w:t xml:space="preserve">This book briefly describes people, locations, and events associated with the Holy Roman Empire. It is arranged alphabetically by name, location, and event as a dictionary or encyclopedia. The book serves as a primary source in the </w:t>
      </w:r>
      <w:r w:rsidRPr="00567D9D">
        <w:rPr>
          <w:i/>
          <w:color w:val="auto"/>
        </w:rPr>
        <w:t>Sinnock, Royals, Vikings, Romans, and Gods.ftm</w:t>
      </w:r>
      <w:r w:rsidRPr="00567D9D">
        <w:rPr>
          <w:color w:val="auto"/>
        </w:rPr>
        <w:t xml:space="preserve"> database for several individuals in the Holy Roman Empire ancestry line of Robert II “the Pious”, King of France including Otto I, “The Great”, Holy Roman Emperor, and </w:t>
      </w:r>
      <w:r w:rsidRPr="00567D9D">
        <w:rPr>
          <w:color w:val="auto"/>
        </w:rPr>
        <w:lastRenderedPageBreak/>
        <w:t>Henry I “the Fowler”, Frankish King and their wives and related German nobles. I viewed a copy at the University of Nevada, Las Vegas Library in 1995 and 1996. A copy is available for purchase at Amazon.com in 2015. The full citation is:</w:t>
      </w:r>
    </w:p>
    <w:p w14:paraId="4E7B298E" w14:textId="77777777" w:rsidR="00462716" w:rsidRPr="00567D9D" w:rsidRDefault="00462716" w:rsidP="00462716">
      <w:pPr>
        <w:pStyle w:val="BodyText"/>
        <w:rPr>
          <w:color w:val="auto"/>
          <w:sz w:val="18"/>
          <w:szCs w:val="18"/>
        </w:rPr>
      </w:pPr>
    </w:p>
    <w:p w14:paraId="65F5FB42" w14:textId="77777777" w:rsidR="00462716" w:rsidRPr="00567D9D" w:rsidRDefault="00462716" w:rsidP="00462716">
      <w:pPr>
        <w:pStyle w:val="BodyText"/>
        <w:rPr>
          <w:color w:val="auto"/>
          <w:sz w:val="18"/>
          <w:szCs w:val="18"/>
        </w:rPr>
      </w:pPr>
      <w:r w:rsidRPr="00567D9D">
        <w:rPr>
          <w:color w:val="auto"/>
          <w:sz w:val="18"/>
          <w:szCs w:val="18"/>
        </w:rPr>
        <w:t xml:space="preserve">Zophy, Jonathan W. (ed.), 1980, </w:t>
      </w:r>
      <w:r w:rsidRPr="00567D9D">
        <w:rPr>
          <w:b/>
          <w:i/>
          <w:color w:val="auto"/>
          <w:sz w:val="18"/>
          <w:szCs w:val="18"/>
        </w:rPr>
        <w:t>The Holy Roman Empire, A Dictionary Handbook,</w:t>
      </w:r>
      <w:r w:rsidRPr="00567D9D">
        <w:rPr>
          <w:color w:val="auto"/>
          <w:sz w:val="18"/>
          <w:szCs w:val="18"/>
        </w:rPr>
        <w:t xml:space="preserve"> Greenwood Press, Westport, Connecticut, 551p., </w:t>
      </w:r>
      <w:r w:rsidRPr="00567D9D">
        <w:rPr>
          <w:rStyle w:val="a-color-secondary"/>
          <w:color w:val="111111"/>
          <w:sz w:val="18"/>
          <w:szCs w:val="18"/>
        </w:rPr>
        <w:t xml:space="preserve">ISBN-10: </w:t>
      </w:r>
      <w:r w:rsidRPr="00567D9D">
        <w:rPr>
          <w:color w:val="111111"/>
          <w:sz w:val="18"/>
          <w:szCs w:val="18"/>
        </w:rPr>
        <w:t>0313214573</w:t>
      </w:r>
    </w:p>
    <w:p w14:paraId="28B5088A" w14:textId="77777777" w:rsidR="00462716" w:rsidRDefault="00462716" w:rsidP="00462716">
      <w:pPr>
        <w:pStyle w:val="BodyText"/>
        <w:rPr>
          <w:color w:val="auto"/>
        </w:rPr>
      </w:pPr>
    </w:p>
    <w:p w14:paraId="622478C6" w14:textId="77777777" w:rsidR="00472A00" w:rsidRDefault="00472A00" w:rsidP="00462716">
      <w:pPr>
        <w:pStyle w:val="BodyText"/>
        <w:rPr>
          <w:color w:val="auto"/>
        </w:rPr>
      </w:pPr>
    </w:p>
    <w:p w14:paraId="44156FBF" w14:textId="217BD826" w:rsidR="00462716" w:rsidRPr="00C537D5" w:rsidRDefault="00462716" w:rsidP="00462716">
      <w:pPr>
        <w:pStyle w:val="Heading2"/>
      </w:pPr>
      <w:r w:rsidRPr="00C537D5">
        <w:t>The Homeric Hymns</w:t>
      </w:r>
      <w:r w:rsidR="008D4A27">
        <w:t>, unknown author(s), about 500 BC</w:t>
      </w:r>
      <w:r w:rsidRPr="00C537D5">
        <w:t xml:space="preserve"> (5 citations*)</w:t>
      </w:r>
    </w:p>
    <w:p w14:paraId="2C3A257D" w14:textId="77777777" w:rsidR="00472A00" w:rsidRDefault="00472A00" w:rsidP="00462716">
      <w:pPr>
        <w:pStyle w:val="BodyText"/>
        <w:rPr>
          <w:lang w:val="en"/>
        </w:rPr>
      </w:pPr>
    </w:p>
    <w:p w14:paraId="056CD585" w14:textId="42988338" w:rsidR="00462716" w:rsidRPr="00C537D5" w:rsidRDefault="00462716" w:rsidP="00462716">
      <w:pPr>
        <w:pStyle w:val="BodyText"/>
        <w:rPr>
          <w:lang w:val="en"/>
        </w:rPr>
      </w:pPr>
      <w:r w:rsidRPr="00C537D5">
        <w:rPr>
          <w:lang w:val="en"/>
        </w:rPr>
        <w:t xml:space="preserve">The </w:t>
      </w:r>
      <w:r w:rsidRPr="00C537D5">
        <w:rPr>
          <w:bCs/>
          <w:i/>
          <w:iCs/>
          <w:lang w:val="en"/>
        </w:rPr>
        <w:t>Homeric Hymns</w:t>
      </w:r>
      <w:r w:rsidRPr="00C537D5">
        <w:rPr>
          <w:lang w:val="en"/>
        </w:rPr>
        <w:t xml:space="preserve"> are thirty-three ancient Greek hymns, songs, or poems in praise of individual gods and goddesses. They are "Homeric" in that they, as the </w:t>
      </w:r>
      <w:r w:rsidRPr="00C537D5">
        <w:rPr>
          <w:i/>
          <w:iCs/>
          <w:lang w:val="en"/>
        </w:rPr>
        <w:t>Iliad</w:t>
      </w:r>
      <w:r w:rsidRPr="00C537D5">
        <w:rPr>
          <w:lang w:val="en"/>
        </w:rPr>
        <w:t xml:space="preserve"> and </w:t>
      </w:r>
      <w:r w:rsidRPr="00C537D5">
        <w:rPr>
          <w:i/>
          <w:iCs/>
          <w:lang w:val="en"/>
        </w:rPr>
        <w:t>Odyssey</w:t>
      </w:r>
      <w:r w:rsidRPr="00C537D5">
        <w:rPr>
          <w:lang w:val="en"/>
        </w:rPr>
        <w:t xml:space="preserve">, employ dactylic hexameter construction, use many similar phrases, and are written in nearly the same dialect. Though considered by modern scholars as anonymous, they were attributed to Homer himself from the beginning of records in antiquity. I call upon the Muses and cite them in the </w:t>
      </w:r>
      <w:r w:rsidRPr="00C537D5">
        <w:rPr>
          <w:i/>
          <w:lang w:val="en"/>
        </w:rPr>
        <w:t>Sinnocks, Royals, Vikings, Romans, and Gods.ftm</w:t>
      </w:r>
      <w:r w:rsidRPr="00C537D5">
        <w:rPr>
          <w:lang w:val="en"/>
        </w:rPr>
        <w:t xml:space="preserve"> database for my direct ancestors only: Aphrodite (3 poems), Zeus, Hera, Ares, and Gaia (2 poems). I transcribe the songs here in praise of my ancestors and, as the second poem for Gaia asks of the Muses, praise for all the other goddesses as well. A copy is available at several sites on the internet. I copied the below from </w:t>
      </w:r>
      <w:r w:rsidRPr="00827669">
        <w:rPr>
          <w:i/>
          <w:lang w:val="en"/>
        </w:rPr>
        <w:t>http://www.perseus.tufts.edu/hopper/text?doc=Perseus:text</w:t>
      </w:r>
      <w:r w:rsidRPr="00C537D5">
        <w:rPr>
          <w:i/>
          <w:lang w:val="en"/>
        </w:rPr>
        <w:t>:</w:t>
      </w:r>
      <w:r>
        <w:rPr>
          <w:i/>
          <w:lang w:val="en"/>
        </w:rPr>
        <w:t xml:space="preserve"> </w:t>
      </w:r>
      <w:r w:rsidRPr="00C537D5">
        <w:rPr>
          <w:i/>
          <w:lang w:val="en"/>
        </w:rPr>
        <w:t>1999.01.0138</w:t>
      </w:r>
      <w:r w:rsidRPr="00C537D5">
        <w:rPr>
          <w:lang w:val="en"/>
        </w:rPr>
        <w:t>. A print copy is available at Amazon.com.</w:t>
      </w:r>
    </w:p>
    <w:p w14:paraId="3B480EB5" w14:textId="77777777" w:rsidR="00462716" w:rsidRPr="00C537D5" w:rsidRDefault="00462716" w:rsidP="00462716">
      <w:pPr>
        <w:pStyle w:val="BodyText"/>
        <w:rPr>
          <w:lang w:val="en"/>
        </w:rPr>
      </w:pPr>
    </w:p>
    <w:p w14:paraId="566902DB" w14:textId="77777777" w:rsidR="00462716" w:rsidRPr="00A072B9" w:rsidRDefault="00462716" w:rsidP="00462716">
      <w:pPr>
        <w:pStyle w:val="BodyText"/>
        <w:rPr>
          <w:i/>
          <w:color w:val="auto"/>
          <w:sz w:val="18"/>
          <w:szCs w:val="18"/>
        </w:rPr>
      </w:pPr>
      <w:r w:rsidRPr="00C537D5">
        <w:rPr>
          <w:b/>
          <w:sz w:val="18"/>
          <w:szCs w:val="18"/>
          <w:lang w:val="en"/>
        </w:rPr>
        <w:t>Aphrodite:</w:t>
      </w:r>
      <w:r w:rsidRPr="00C537D5">
        <w:rPr>
          <w:sz w:val="18"/>
          <w:szCs w:val="18"/>
          <w:lang w:val="en"/>
        </w:rPr>
        <w:t xml:space="preserve"> </w:t>
      </w:r>
      <w:r w:rsidRPr="00C537D5">
        <w:rPr>
          <w:i/>
          <w:sz w:val="18"/>
          <w:szCs w:val="18"/>
          <w:lang w:val="en"/>
        </w:rPr>
        <w:t xml:space="preserve">(1) (Abstracted) </w:t>
      </w:r>
      <w:r w:rsidRPr="00C537D5">
        <w:rPr>
          <w:i/>
          <w:sz w:val="18"/>
          <w:szCs w:val="18"/>
        </w:rPr>
        <w:t xml:space="preserve">Muse, tell me the deeds of golden Aphrodite the Cyprian, who stirs up sweet passion in the gods and subdues the tribes of mortal men and birds that fly in air. </w:t>
      </w:r>
      <w:r w:rsidRPr="00C537D5">
        <w:rPr>
          <w:i/>
          <w:sz w:val="18"/>
          <w:szCs w:val="18"/>
          <w:lang w:val="en"/>
        </w:rPr>
        <w:t xml:space="preserve">(2) </w:t>
      </w:r>
      <w:r w:rsidRPr="00C537D5">
        <w:rPr>
          <w:i/>
          <w:color w:val="auto"/>
          <w:sz w:val="18"/>
          <w:szCs w:val="18"/>
        </w:rPr>
        <w:t xml:space="preserve">I will sing of stately Aphrodite, gold-crowned and beautiful, whose dominion is the walled cities of all sea-set Cyprus. There the moist breath of the western wind wafted her over the waves of the loud-moaning sea in soft foam, and there the gold-filleted Hours welcomed her joyously. They clothed her with heavenly garments: on her head they put a fine, well-wrought crown of gold, and in her pierced ears they hung ornaments of orichalc and precious gold, and adorned her with golden necklaces over her soft neck and snow-white breasts, jewels which the gold-filleted Hours wear themselves whenever they go to their father's house to join the lovely dances of the gods. And when they had fully decked her, they brought her to the gods, who welcomed her when they saw her, giving her their hands. Each one of them prayed that he might lead her home to be his wedded wife, so greatly were they amazed at the beauty of violet-crowned Cytherea. </w:t>
      </w:r>
      <w:r w:rsidRPr="00A072B9">
        <w:rPr>
          <w:i/>
          <w:color w:val="auto"/>
          <w:sz w:val="18"/>
          <w:szCs w:val="18"/>
        </w:rPr>
        <w:t xml:space="preserve">Hail, sweetly-winning, coy-eyed goddess! </w:t>
      </w:r>
      <w:r w:rsidRPr="00C537D5">
        <w:rPr>
          <w:i/>
          <w:color w:val="auto"/>
          <w:sz w:val="18"/>
          <w:szCs w:val="18"/>
        </w:rPr>
        <w:t xml:space="preserve">(3) </w:t>
      </w:r>
      <w:r w:rsidRPr="00A072B9">
        <w:rPr>
          <w:i/>
          <w:color w:val="auto"/>
          <w:sz w:val="18"/>
          <w:szCs w:val="18"/>
        </w:rPr>
        <w:t>Grant that I may gain the victory in this contest, and order you my song. And now I will remember you and another song also</w:t>
      </w:r>
    </w:p>
    <w:p w14:paraId="159F61E1" w14:textId="77777777" w:rsidR="00462716" w:rsidRPr="00C537D5" w:rsidRDefault="00462716" w:rsidP="00462716">
      <w:pPr>
        <w:pStyle w:val="BodyText"/>
        <w:rPr>
          <w:i/>
          <w:sz w:val="18"/>
          <w:szCs w:val="18"/>
        </w:rPr>
      </w:pPr>
      <w:r w:rsidRPr="00C537D5">
        <w:rPr>
          <w:b/>
          <w:sz w:val="18"/>
          <w:szCs w:val="18"/>
          <w:lang w:val="en"/>
        </w:rPr>
        <w:t>Zeus:</w:t>
      </w:r>
      <w:r w:rsidRPr="00C537D5">
        <w:rPr>
          <w:sz w:val="18"/>
          <w:szCs w:val="18"/>
          <w:lang w:val="en"/>
        </w:rPr>
        <w:t xml:space="preserve"> </w:t>
      </w:r>
      <w:r w:rsidRPr="00C537D5">
        <w:rPr>
          <w:i/>
          <w:sz w:val="18"/>
          <w:szCs w:val="18"/>
        </w:rPr>
        <w:t>I will sing of Zeus, chiefest among the gods and greatest, all-seeing, the lord of all, the fulfiller who whispers words of wisdom to Themis as she sits leaning towards him.</w:t>
      </w:r>
    </w:p>
    <w:p w14:paraId="1E7AB1CF" w14:textId="77777777" w:rsidR="00462716" w:rsidRPr="00C537D5" w:rsidRDefault="00462716" w:rsidP="00462716">
      <w:pPr>
        <w:pStyle w:val="BodyText"/>
        <w:rPr>
          <w:i/>
          <w:sz w:val="18"/>
          <w:szCs w:val="18"/>
        </w:rPr>
      </w:pPr>
      <w:r w:rsidRPr="00C537D5">
        <w:rPr>
          <w:b/>
          <w:sz w:val="18"/>
          <w:szCs w:val="18"/>
        </w:rPr>
        <w:t>Hera:</w:t>
      </w:r>
      <w:r w:rsidRPr="00C537D5">
        <w:rPr>
          <w:sz w:val="18"/>
          <w:szCs w:val="18"/>
        </w:rPr>
        <w:t xml:space="preserve"> </w:t>
      </w:r>
      <w:r w:rsidRPr="00C537D5">
        <w:rPr>
          <w:i/>
          <w:sz w:val="18"/>
          <w:szCs w:val="18"/>
        </w:rPr>
        <w:t xml:space="preserve">I sing of golden-throned Hera whom Rhea bare. Queen of the immortals is she, surpassing all in beauty: she is the sister and the wife of loud-thundering Zeus, the glorious one whom all the blessed throughout high </w:t>
      </w:r>
      <w:r w:rsidRPr="00C537D5">
        <w:rPr>
          <w:rStyle w:val="place"/>
          <w:i/>
          <w:sz w:val="18"/>
          <w:szCs w:val="18"/>
        </w:rPr>
        <w:t>Olympus</w:t>
      </w:r>
      <w:r w:rsidRPr="00C537D5">
        <w:rPr>
          <w:i/>
          <w:sz w:val="18"/>
          <w:szCs w:val="18"/>
        </w:rPr>
        <w:t xml:space="preserve"> reverence and honor even as Zeus who delights in thunder.</w:t>
      </w:r>
    </w:p>
    <w:p w14:paraId="64040719" w14:textId="77777777" w:rsidR="00462716" w:rsidRPr="00C537D5" w:rsidRDefault="00462716" w:rsidP="00462716">
      <w:pPr>
        <w:pStyle w:val="BodyText"/>
        <w:rPr>
          <w:i/>
          <w:sz w:val="18"/>
          <w:szCs w:val="18"/>
          <w:lang w:val="en"/>
        </w:rPr>
      </w:pPr>
      <w:r w:rsidRPr="00C537D5">
        <w:rPr>
          <w:b/>
          <w:sz w:val="18"/>
          <w:szCs w:val="18"/>
          <w:lang w:val="en"/>
        </w:rPr>
        <w:t>Ares:</w:t>
      </w:r>
      <w:r w:rsidRPr="00C537D5">
        <w:rPr>
          <w:sz w:val="18"/>
          <w:szCs w:val="18"/>
          <w:lang w:val="en"/>
        </w:rPr>
        <w:t xml:space="preserve"> </w:t>
      </w:r>
      <w:r w:rsidRPr="00C537D5">
        <w:rPr>
          <w:i/>
          <w:sz w:val="18"/>
          <w:szCs w:val="18"/>
        </w:rPr>
        <w:t xml:space="preserve">Ares, exceeding in strength, chariot-rider, golden-helmed, doughty in heart, shield-bearer, Saviour of cities, harnessed in bronze, strong of arm, unwearying, mighty with the spear, O defence of </w:t>
      </w:r>
      <w:r w:rsidRPr="00C537D5">
        <w:rPr>
          <w:rStyle w:val="place"/>
          <w:i/>
          <w:sz w:val="18"/>
          <w:szCs w:val="18"/>
        </w:rPr>
        <w:t>Olympus</w:t>
      </w:r>
      <w:r w:rsidRPr="00C537D5">
        <w:rPr>
          <w:i/>
          <w:sz w:val="18"/>
          <w:szCs w:val="18"/>
        </w:rPr>
        <w:t>, father of warlike Victory, ally of Themis, [5] stern governor of the rebellious, leader of righteous men, sceptred King of manliness, who whirl your fiery sphere among the planets in their sevenfold courses through the aether wherein your blazing steeds ever bear you above the third firmament of heaven; hear me, helper of men, giver of dauntless youth! Shed down a kindly ray from above upon my life, and strength of war, that I may be able to drive away bitter cowardice from my head and crush down the deceitful impulses of my soul. Restrain also the keen fury of my heart which provokes me to tread the ways of blood-curdling strife. Rather, O blessed one, give you me boldness to abide within the harmless laws of peace, avoiding strife and hatred and the violent fiends of death.</w:t>
      </w:r>
    </w:p>
    <w:p w14:paraId="09912D11" w14:textId="77777777" w:rsidR="00462716" w:rsidRPr="00C95379" w:rsidRDefault="00462716" w:rsidP="00462716">
      <w:pPr>
        <w:rPr>
          <w:i/>
          <w:color w:val="auto"/>
          <w:sz w:val="18"/>
          <w:szCs w:val="18"/>
        </w:rPr>
      </w:pPr>
      <w:r w:rsidRPr="00C537D5">
        <w:rPr>
          <w:b/>
          <w:sz w:val="18"/>
          <w:szCs w:val="18"/>
        </w:rPr>
        <w:t>Gaia:</w:t>
      </w:r>
      <w:r w:rsidRPr="00C537D5">
        <w:rPr>
          <w:sz w:val="18"/>
          <w:szCs w:val="18"/>
        </w:rPr>
        <w:t xml:space="preserve"> </w:t>
      </w:r>
      <w:r w:rsidRPr="00C537D5">
        <w:rPr>
          <w:i/>
          <w:sz w:val="18"/>
          <w:szCs w:val="18"/>
        </w:rPr>
        <w:t xml:space="preserve">(1) </w:t>
      </w:r>
      <w:r w:rsidRPr="00C537D5">
        <w:rPr>
          <w:i/>
          <w:color w:val="auto"/>
          <w:sz w:val="18"/>
          <w:szCs w:val="18"/>
        </w:rPr>
        <w:t xml:space="preserve">I will sing of well-founded Earth, mother of all, eldest of all beings. She feeds all creatures that are in the world, all that go upon the goodly land, and all that are in the paths of the seas, and all that fly: all these are fed of her store. Through you, O queen, men are blessed in their children and blessed in their harvests, and to you it belongs to give means of life to mortal men and to take it away. Happy is the man whom you delight to honor! He has all things abundantly: his fruitful land is laden with corn, his pastures are covered with cattle, and his house is filled with good things. Such men rule orderly in their cities of fair women: great riches and wealth follow them: their sons exult with ever-fresh delight, and their daughters in flower-laden bands play and skip merrily over the soft flowers of the field. Thus is it with those whom you honor O holy goddess, bountiful spirit. </w:t>
      </w:r>
      <w:r w:rsidRPr="00501AA1">
        <w:rPr>
          <w:i/>
          <w:color w:val="auto"/>
          <w:sz w:val="18"/>
          <w:szCs w:val="18"/>
        </w:rPr>
        <w:t>Hail, Mother of the gods, wife of starry Heaven; freely bestow upon me for this my song substance that cheers the heart! And now I will remember you and another song also.</w:t>
      </w:r>
      <w:r w:rsidRPr="00C537D5">
        <w:rPr>
          <w:i/>
          <w:color w:val="auto"/>
          <w:sz w:val="18"/>
          <w:szCs w:val="18"/>
        </w:rPr>
        <w:t xml:space="preserve"> (2) I Prithee, clear-voiced Muse, daughter of mighty Zeus, sing of the mother of all gods and men. She is well-pleased with the sound of rattles and of timbrels, with the voice of flutes and the outcry of wolves and bright-eyed lions, with echoing hills and wooded coombes. </w:t>
      </w:r>
      <w:r w:rsidRPr="00C95379">
        <w:rPr>
          <w:i/>
          <w:color w:val="auto"/>
          <w:sz w:val="18"/>
          <w:szCs w:val="18"/>
        </w:rPr>
        <w:t>And so hail to you in my song and to all goddesses as well!</w:t>
      </w:r>
    </w:p>
    <w:p w14:paraId="217A96A1" w14:textId="77777777" w:rsidR="00462716" w:rsidRDefault="00462716" w:rsidP="00462716">
      <w:pPr>
        <w:pStyle w:val="BodyText"/>
        <w:rPr>
          <w:color w:val="auto"/>
        </w:rPr>
      </w:pPr>
    </w:p>
    <w:p w14:paraId="4DBCF2EB" w14:textId="77777777" w:rsidR="00472A00" w:rsidRDefault="00472A00" w:rsidP="00462716">
      <w:pPr>
        <w:pStyle w:val="BodyText"/>
        <w:rPr>
          <w:color w:val="auto"/>
        </w:rPr>
      </w:pPr>
    </w:p>
    <w:p w14:paraId="76F173D4" w14:textId="271FF542" w:rsidR="00462716" w:rsidRPr="00785C52" w:rsidRDefault="00462716" w:rsidP="00462716">
      <w:pPr>
        <w:pStyle w:val="Heading2"/>
      </w:pPr>
      <w:r w:rsidRPr="00785C52">
        <w:t>The House of De La Pomerai by Edward B. Powley, 1944 (104 citations)</w:t>
      </w:r>
    </w:p>
    <w:p w14:paraId="27F587F3" w14:textId="77777777" w:rsidR="00462716" w:rsidRPr="001E4BC0" w:rsidRDefault="00462716" w:rsidP="00462716">
      <w:pPr>
        <w:tabs>
          <w:tab w:val="left" w:pos="-1440"/>
          <w:tab w:val="left" w:pos="-720"/>
          <w:tab w:val="left" w:pos="0"/>
        </w:tabs>
        <w:suppressAutoHyphens/>
        <w:rPr>
          <w:b/>
          <w:i/>
          <w:sz w:val="18"/>
          <w:szCs w:val="18"/>
        </w:rPr>
      </w:pPr>
      <w:r w:rsidRPr="001E4BC0">
        <w:rPr>
          <w:b/>
          <w:i/>
          <w:sz w:val="18"/>
          <w:szCs w:val="18"/>
        </w:rPr>
        <w:t xml:space="preserve">104 citations in the </w:t>
      </w:r>
      <w:r w:rsidR="0064073B">
        <w:rPr>
          <w:b/>
          <w:i/>
          <w:sz w:val="18"/>
          <w:szCs w:val="18"/>
        </w:rPr>
        <w:t>Sinnocks and Kin</w:t>
      </w:r>
      <w:r w:rsidRPr="001E4BC0">
        <w:rPr>
          <w:b/>
          <w:i/>
          <w:sz w:val="18"/>
          <w:szCs w:val="18"/>
        </w:rPr>
        <w:t xml:space="preserve"> database, 87 repeated in the Sinnocks, Royals, Vikings, Romans, and Gods database</w:t>
      </w:r>
    </w:p>
    <w:p w14:paraId="64BFF849" w14:textId="77777777" w:rsidR="00472A00" w:rsidRDefault="00472A00" w:rsidP="00462716">
      <w:pPr>
        <w:tabs>
          <w:tab w:val="left" w:pos="-1440"/>
          <w:tab w:val="left" w:pos="-720"/>
          <w:tab w:val="left" w:pos="0"/>
        </w:tabs>
        <w:suppressAutoHyphens/>
      </w:pPr>
    </w:p>
    <w:p w14:paraId="116D398A" w14:textId="6C676C8E" w:rsidR="00462716" w:rsidRPr="00785C52" w:rsidRDefault="00462716" w:rsidP="00462716">
      <w:pPr>
        <w:tabs>
          <w:tab w:val="left" w:pos="-1440"/>
          <w:tab w:val="left" w:pos="-720"/>
          <w:tab w:val="left" w:pos="0"/>
        </w:tabs>
        <w:suppressAutoHyphens/>
      </w:pPr>
      <w:r w:rsidRPr="00785C52">
        <w:t xml:space="preserve">This is the most authoritative source of information about the Pomeroy family of English-Norman nobles. It is a wealth of information about the descendants of Ralf De La Pomerai, of Berry Pomeroy Castle, near Totnes, Devon County, England. Ralf was awarded Berry Pomeroy and many other lands in England for his support of William the Conqueror during the Norman invasion of England in 1066. The book focuses on the medieval history of the Pomeroy family after they migrated to England with William. This is the primary source document for most extant </w:t>
      </w:r>
      <w:r w:rsidRPr="00785C52">
        <w:lastRenderedPageBreak/>
        <w:t>information about early Pomeroy ancestors. It also confirms other sources for the critical marriage of Henry II, de La Pomerai to Rohesia, the illegitimate daughter of Henry I, King of England, by his concubine, Sibella de Corbett. It post</w:t>
      </w:r>
      <w:r w:rsidRPr="00785C52">
        <w:noBreakHyphen/>
        <w:t>dates and compliments the history of the Pomeroy Family by Albert Pomeroy from Ralf De La Pomerai (about 1030 to 1080) to Henry Pomeroy (abt 1480 to 1530), grandfather of Eltweed Pomeroy, the fourth great grandfather of Frances Mayo Pomeroy, my second great grandmother, mother of Frances Pomeroy Nichols, wife of James William Sinnock and my great grandmother. The story is picked up by Albert who identifies Henry as the grandfather of Eltweed who, as fully documented, immigrated to America in 1630 and was the ancestor of a large contingent of Pomeroys in America. Evidence for Eltweed</w:t>
      </w:r>
      <w:r w:rsidR="001562BC">
        <w:t>’</w:t>
      </w:r>
      <w:r w:rsidRPr="00785C52">
        <w:t>s link to the medieval Pomeroys is provided in "Emendations and New Data," which is a stapled set of xerographic pages included with the original document. Where the accounts of the Pomeroy family genealogy overlap, they are remarkably similar, indicating robustness of the data linking the medieval Pomeroys to the modern family in America. Apparently, Julia E. Sinnock obtained a copy of this document when she visited Berry Pomeroy Castle in Devonshire. A copy of most of this document was sent to me by my father, Pomeroy Sinnock, Jr., on January 25, 1994. This copy consists of an unbound, loose-leaf printed copy of all 135 pages of the full document, except pages 89 through 120.The document sent by Pomeroy also included a copy of the "Emendations" to the full document. The full citation is, including the "Emendations" is:</w:t>
      </w:r>
    </w:p>
    <w:p w14:paraId="264528D1" w14:textId="77777777" w:rsidR="00462716" w:rsidRPr="00785C52" w:rsidRDefault="00462716" w:rsidP="00462716">
      <w:pPr>
        <w:tabs>
          <w:tab w:val="left" w:pos="-1440"/>
          <w:tab w:val="left" w:pos="-720"/>
          <w:tab w:val="left" w:pos="0"/>
        </w:tabs>
        <w:suppressAutoHyphens/>
        <w:rPr>
          <w:sz w:val="18"/>
          <w:szCs w:val="18"/>
        </w:rPr>
      </w:pPr>
    </w:p>
    <w:p w14:paraId="463BB0EB" w14:textId="77777777" w:rsidR="00462716" w:rsidRPr="00785C52" w:rsidRDefault="00462716" w:rsidP="00462716">
      <w:pPr>
        <w:tabs>
          <w:tab w:val="left" w:pos="-1440"/>
          <w:tab w:val="left" w:pos="-720"/>
          <w:tab w:val="left" w:pos="0"/>
        </w:tabs>
        <w:suppressAutoHyphens/>
        <w:rPr>
          <w:sz w:val="18"/>
          <w:szCs w:val="18"/>
        </w:rPr>
      </w:pPr>
      <w:r w:rsidRPr="00785C52">
        <w:rPr>
          <w:sz w:val="18"/>
          <w:szCs w:val="18"/>
        </w:rPr>
        <w:t xml:space="preserve">Powley, Edward B., 1944, </w:t>
      </w:r>
      <w:r w:rsidRPr="00785C52">
        <w:rPr>
          <w:b/>
          <w:i/>
          <w:sz w:val="18"/>
          <w:szCs w:val="18"/>
        </w:rPr>
        <w:t>The House of De La Pomerai, the Annals of the Family, From the Conquest to 1548</w:t>
      </w:r>
      <w:r w:rsidRPr="00785C52">
        <w:rPr>
          <w:sz w:val="18"/>
          <w:szCs w:val="18"/>
        </w:rPr>
        <w:t xml:space="preserve">, University Press of Liverpool, Hodder and Stoughton Limited, London, England, 135p. (missing pages 89 </w:t>
      </w:r>
      <w:r w:rsidRPr="00785C52">
        <w:rPr>
          <w:sz w:val="18"/>
          <w:szCs w:val="18"/>
        </w:rPr>
        <w:noBreakHyphen/>
        <w:t xml:space="preserve"> 120); </w:t>
      </w:r>
    </w:p>
    <w:p w14:paraId="2334ADEC" w14:textId="77777777" w:rsidR="00462716" w:rsidRPr="00785C52" w:rsidRDefault="00462716" w:rsidP="00462716">
      <w:pPr>
        <w:tabs>
          <w:tab w:val="left" w:pos="-1440"/>
          <w:tab w:val="left" w:pos="-720"/>
          <w:tab w:val="left" w:pos="0"/>
        </w:tabs>
        <w:suppressAutoHyphens/>
        <w:rPr>
          <w:sz w:val="18"/>
          <w:szCs w:val="18"/>
        </w:rPr>
      </w:pPr>
      <w:r w:rsidRPr="00785C52">
        <w:rPr>
          <w:sz w:val="18"/>
          <w:szCs w:val="18"/>
        </w:rPr>
        <w:t xml:space="preserve">Powley, Edward B., 1947, </w:t>
      </w:r>
      <w:r w:rsidRPr="00785C52">
        <w:rPr>
          <w:b/>
          <w:i/>
          <w:sz w:val="18"/>
          <w:szCs w:val="18"/>
        </w:rPr>
        <w:t>Emendations and New Data to The House of De La Pomerai, the Annals of the Family, From the Conquest to 1548</w:t>
      </w:r>
      <w:r w:rsidRPr="00785C52">
        <w:rPr>
          <w:sz w:val="18"/>
          <w:szCs w:val="18"/>
        </w:rPr>
        <w:t>, University Press of Liverpool, London, England, 8p.</w:t>
      </w:r>
    </w:p>
    <w:p w14:paraId="3700F6CD" w14:textId="77777777" w:rsidR="00462716" w:rsidRDefault="00462716" w:rsidP="00462716">
      <w:pPr>
        <w:pStyle w:val="BodyText"/>
        <w:rPr>
          <w:color w:val="auto"/>
        </w:rPr>
      </w:pPr>
    </w:p>
    <w:p w14:paraId="33A4FD55" w14:textId="77777777" w:rsidR="00472A00" w:rsidRDefault="00472A00" w:rsidP="00462716">
      <w:pPr>
        <w:pStyle w:val="BodyText"/>
        <w:rPr>
          <w:color w:val="auto"/>
        </w:rPr>
      </w:pPr>
    </w:p>
    <w:p w14:paraId="3B08D590" w14:textId="77777777" w:rsidR="00462716" w:rsidRPr="003A797A" w:rsidRDefault="00462716" w:rsidP="00462716">
      <w:pPr>
        <w:pStyle w:val="Heading2"/>
      </w:pPr>
      <w:r w:rsidRPr="003A797A">
        <w:t>The Iliad by Homer, about 800 BC (45 citations*)</w:t>
      </w:r>
    </w:p>
    <w:p w14:paraId="5B978689" w14:textId="77777777" w:rsidR="00472A00" w:rsidRDefault="00472A00" w:rsidP="00462716">
      <w:pPr>
        <w:pStyle w:val="BodyText"/>
        <w:rPr>
          <w:color w:val="auto"/>
        </w:rPr>
      </w:pPr>
    </w:p>
    <w:p w14:paraId="5CF5CCE7" w14:textId="77777777" w:rsidR="00462716" w:rsidRPr="003A797A" w:rsidRDefault="00462716" w:rsidP="00462716">
      <w:pPr>
        <w:pStyle w:val="BodyText"/>
        <w:rPr>
          <w:color w:val="auto"/>
        </w:rPr>
      </w:pPr>
      <w:r w:rsidRPr="003A797A">
        <w:rPr>
          <w:color w:val="auto"/>
        </w:rPr>
        <w:t xml:space="preserve">This record is special. It is the first narrative story to survive in written form, the first. It is famous. I need not summarize it, other than to say it describes the last days of the Trojan war fought over Paris’ abduction of Menelaus’ wife, Helen from her home where she was Queen in Sparta, Greece to Troy at the mouth of the Dardanelles where she was a princess. I cited this classic, true classic, 45 times in the </w:t>
      </w:r>
      <w:r w:rsidRPr="003A797A">
        <w:rPr>
          <w:i/>
          <w:color w:val="auto"/>
        </w:rPr>
        <w:t>Sinnocks, Royals, Vikings, Romans, and Gods.ftm</w:t>
      </w:r>
      <w:r w:rsidRPr="003A797A">
        <w:rPr>
          <w:color w:val="auto"/>
        </w:rPr>
        <w:t xml:space="preserve"> database for our Trojan and their allied ancestors, including ours and theirs ancestral gods that aided or hindered them. Many versions are available. Full citation of my personal copy is:</w:t>
      </w:r>
    </w:p>
    <w:p w14:paraId="5CC2A0B8" w14:textId="77777777" w:rsidR="00462716" w:rsidRPr="003A797A" w:rsidRDefault="00462716" w:rsidP="00462716">
      <w:pPr>
        <w:pStyle w:val="BodyText"/>
        <w:rPr>
          <w:color w:val="auto"/>
          <w:sz w:val="18"/>
          <w:szCs w:val="18"/>
        </w:rPr>
      </w:pPr>
    </w:p>
    <w:p w14:paraId="319C94C7" w14:textId="77777777" w:rsidR="00462716" w:rsidRPr="003A797A" w:rsidRDefault="00462716" w:rsidP="00462716">
      <w:pPr>
        <w:pStyle w:val="BodyText"/>
        <w:rPr>
          <w:color w:val="auto"/>
          <w:sz w:val="18"/>
          <w:szCs w:val="18"/>
        </w:rPr>
      </w:pPr>
      <w:r w:rsidRPr="003A797A">
        <w:rPr>
          <w:color w:val="auto"/>
          <w:sz w:val="18"/>
          <w:szCs w:val="18"/>
        </w:rPr>
        <w:t xml:space="preserve">Lattimore, Richmond, Homer, 2011, </w:t>
      </w:r>
      <w:r w:rsidRPr="003A797A">
        <w:rPr>
          <w:b/>
          <w:i/>
          <w:color w:val="auto"/>
          <w:sz w:val="18"/>
          <w:szCs w:val="18"/>
        </w:rPr>
        <w:t>The Iliad of Homer</w:t>
      </w:r>
      <w:r w:rsidRPr="003A797A">
        <w:rPr>
          <w:color w:val="auto"/>
          <w:sz w:val="18"/>
          <w:szCs w:val="18"/>
        </w:rPr>
        <w:t>, University of Chicago Press, Chicago, IL, 599p., ISBN 10: 0226470490</w:t>
      </w:r>
    </w:p>
    <w:p w14:paraId="5F045947" w14:textId="77777777" w:rsidR="00462716" w:rsidRDefault="00462716" w:rsidP="00462716">
      <w:pPr>
        <w:pStyle w:val="BodyText"/>
        <w:rPr>
          <w:color w:val="auto"/>
        </w:rPr>
      </w:pPr>
    </w:p>
    <w:p w14:paraId="5F111BBF" w14:textId="77777777" w:rsidR="00472A00" w:rsidRPr="003A797A" w:rsidRDefault="00472A00" w:rsidP="00462716">
      <w:pPr>
        <w:pStyle w:val="BodyText"/>
        <w:rPr>
          <w:color w:val="auto"/>
        </w:rPr>
      </w:pPr>
    </w:p>
    <w:p w14:paraId="44E1E178" w14:textId="77777777" w:rsidR="00462716" w:rsidRPr="006B04A3" w:rsidRDefault="00462716" w:rsidP="00462716">
      <w:pPr>
        <w:pStyle w:val="Heading2"/>
      </w:pPr>
      <w:r w:rsidRPr="006B04A3">
        <w:t>The Kay-Pendleton-Neel Families by George and Margaret Rose, 1969</w:t>
      </w:r>
      <w:r>
        <w:t xml:space="preserve"> </w:t>
      </w:r>
      <w:r w:rsidRPr="006B04A3">
        <w:t>(162 citations)</w:t>
      </w:r>
    </w:p>
    <w:p w14:paraId="2E625065" w14:textId="77777777" w:rsidR="00472A00" w:rsidRDefault="00472A00" w:rsidP="00462716">
      <w:pPr>
        <w:pStyle w:val="BodyText"/>
        <w:tabs>
          <w:tab w:val="left" w:pos="-450"/>
          <w:tab w:val="left" w:pos="90"/>
        </w:tabs>
      </w:pPr>
    </w:p>
    <w:p w14:paraId="289388EB" w14:textId="77777777" w:rsidR="00462716" w:rsidRPr="006B04A3" w:rsidRDefault="00462716" w:rsidP="00462716">
      <w:pPr>
        <w:pStyle w:val="BodyText"/>
        <w:tabs>
          <w:tab w:val="left" w:pos="-450"/>
          <w:tab w:val="left" w:pos="90"/>
        </w:tabs>
      </w:pPr>
      <w:r w:rsidRPr="006B04A3">
        <w:t xml:space="preserve">This record is a xerographic copy of several pages of a book about the Kay Family that I accessed at Ancestry.com in 2010. This record provides the sole information for many of the members of the Kay family included in the </w:t>
      </w:r>
      <w:r w:rsidR="0064073B">
        <w:rPr>
          <w:i/>
        </w:rPr>
        <w:t>Sinnocks and Kin</w:t>
      </w:r>
      <w:r w:rsidRPr="006B04A3">
        <w:rPr>
          <w:i/>
        </w:rPr>
        <w:t xml:space="preserve">.ftm </w:t>
      </w:r>
      <w:r w:rsidRPr="006B04A3">
        <w:t>database. The “Kay” family is the family of Sarah Ann Kay who married George Sinnock, my 2</w:t>
      </w:r>
      <w:r w:rsidRPr="006B04A3">
        <w:rPr>
          <w:vertAlign w:val="superscript"/>
        </w:rPr>
        <w:t>nd</w:t>
      </w:r>
      <w:r w:rsidRPr="006B04A3">
        <w:t xml:space="preserve"> great grandfather. A 63 page section of the document contains information about the descendants of James Kay, born about 1605 of Lancashire, England. Information for 162 citations about the Sarah’s family was extracted to the database and some of the associated pages from the original document printed from the website. These copies include pages for the family of Robert Kay, born 1751, great grandfather of Sarah Ann Kay and include the large family of Gabriel Kay (uncle of Sarah Ann) and Ann Mason, brother of Robert Gannett Kay, Sarah’s father. A few marriages and deaths of other related Kay individuals are shown on the copied pages and in the database. The pages are maintained by Ancestry.com, accessible in 2015. The full citation of the book and database maintained by Ancestry.com are:</w:t>
      </w:r>
    </w:p>
    <w:p w14:paraId="3EF86E6C" w14:textId="77777777" w:rsidR="00462716" w:rsidRPr="006B04A3" w:rsidRDefault="00462716" w:rsidP="00462716">
      <w:pPr>
        <w:rPr>
          <w:sz w:val="18"/>
          <w:szCs w:val="18"/>
        </w:rPr>
      </w:pPr>
    </w:p>
    <w:p w14:paraId="5BB0F0E9" w14:textId="77777777" w:rsidR="00462716" w:rsidRPr="00B838B9" w:rsidRDefault="00462716" w:rsidP="00462716">
      <w:pPr>
        <w:rPr>
          <w:color w:val="auto"/>
          <w:sz w:val="18"/>
          <w:szCs w:val="18"/>
        </w:rPr>
      </w:pPr>
      <w:r w:rsidRPr="00B838B9">
        <w:rPr>
          <w:i/>
          <w:iCs/>
          <w:color w:val="auto"/>
          <w:sz w:val="18"/>
          <w:szCs w:val="18"/>
        </w:rPr>
        <w:t>The Kay-Pendleton-Neel families</w:t>
      </w:r>
      <w:r w:rsidRPr="00B838B9">
        <w:rPr>
          <w:color w:val="auto"/>
          <w:sz w:val="18"/>
          <w:szCs w:val="18"/>
        </w:rPr>
        <w:t xml:space="preserve"> [database on-line]. Provo, UT: Ancestry.com Operations Inc, 2005.</w:t>
      </w:r>
    </w:p>
    <w:p w14:paraId="2E170605" w14:textId="77777777" w:rsidR="00462716" w:rsidRPr="006B04A3" w:rsidRDefault="00462716" w:rsidP="00462716">
      <w:pPr>
        <w:pStyle w:val="BodyText"/>
        <w:tabs>
          <w:tab w:val="left" w:pos="-450"/>
          <w:tab w:val="left" w:pos="90"/>
        </w:tabs>
        <w:rPr>
          <w:sz w:val="18"/>
          <w:szCs w:val="18"/>
        </w:rPr>
      </w:pPr>
      <w:r w:rsidRPr="006B04A3">
        <w:rPr>
          <w:color w:val="auto"/>
          <w:sz w:val="18"/>
          <w:szCs w:val="18"/>
        </w:rPr>
        <w:t xml:space="preserve">Original data: </w:t>
      </w:r>
      <w:r w:rsidRPr="006B04A3">
        <w:rPr>
          <w:b/>
          <w:i/>
          <w:sz w:val="18"/>
          <w:szCs w:val="18"/>
        </w:rPr>
        <w:t>The Kay-Pendleton-Neel Families</w:t>
      </w:r>
      <w:r w:rsidRPr="006B04A3">
        <w:rPr>
          <w:sz w:val="18"/>
          <w:szCs w:val="18"/>
        </w:rPr>
        <w:t xml:space="preserve"> by George and Margaret Rose, 1969, published by J. Grant Stevenson, Provo, Utah at http//genealogybooks.us, 2010.</w:t>
      </w:r>
    </w:p>
    <w:p w14:paraId="444EAC75" w14:textId="77777777" w:rsidR="00462716" w:rsidRDefault="00462716" w:rsidP="00462716">
      <w:pPr>
        <w:tabs>
          <w:tab w:val="left" w:pos="-1440"/>
          <w:tab w:val="left" w:pos="-720"/>
          <w:tab w:val="left" w:pos="0"/>
        </w:tabs>
        <w:suppressAutoHyphens/>
      </w:pPr>
    </w:p>
    <w:p w14:paraId="0CB2FCA6" w14:textId="77777777" w:rsidR="00472A00" w:rsidRPr="009366F7" w:rsidRDefault="00472A00" w:rsidP="00462716">
      <w:pPr>
        <w:tabs>
          <w:tab w:val="left" w:pos="-1440"/>
          <w:tab w:val="left" w:pos="-720"/>
          <w:tab w:val="left" w:pos="0"/>
        </w:tabs>
        <w:suppressAutoHyphens/>
      </w:pPr>
    </w:p>
    <w:p w14:paraId="193AD8A7" w14:textId="77777777" w:rsidR="00462716" w:rsidRPr="00785C52" w:rsidRDefault="00462716" w:rsidP="00462716">
      <w:pPr>
        <w:pStyle w:val="Heading2"/>
      </w:pPr>
      <w:r w:rsidRPr="00785C52">
        <w:t>The Life and Adventures of Daniel Boone, by Michael Lofaro, 1978 (90 citations)</w:t>
      </w:r>
    </w:p>
    <w:p w14:paraId="01963179" w14:textId="77777777" w:rsidR="00462716" w:rsidRPr="001562BC" w:rsidRDefault="00462716" w:rsidP="00462716">
      <w:pPr>
        <w:tabs>
          <w:tab w:val="left" w:pos="-1440"/>
          <w:tab w:val="left" w:pos="-720"/>
          <w:tab w:val="left" w:pos="0"/>
        </w:tabs>
        <w:suppressAutoHyphens/>
        <w:rPr>
          <w:b/>
          <w:i/>
          <w:sz w:val="16"/>
          <w:szCs w:val="16"/>
        </w:rPr>
      </w:pPr>
      <w:r w:rsidRPr="001562BC">
        <w:rPr>
          <w:b/>
          <w:i/>
          <w:sz w:val="16"/>
          <w:szCs w:val="16"/>
        </w:rPr>
        <w:t xml:space="preserve">90 citations in the </w:t>
      </w:r>
      <w:r w:rsidR="0064073B" w:rsidRPr="001562BC">
        <w:rPr>
          <w:b/>
          <w:i/>
          <w:sz w:val="16"/>
          <w:szCs w:val="16"/>
        </w:rPr>
        <w:t>Sinnocks and Kin</w:t>
      </w:r>
      <w:r w:rsidRPr="001562BC">
        <w:rPr>
          <w:b/>
          <w:i/>
          <w:sz w:val="16"/>
          <w:szCs w:val="16"/>
        </w:rPr>
        <w:t xml:space="preserve"> database, 15 repeated in the Sinnocks, Royals, Vikings, Romans, and Gods database</w:t>
      </w:r>
    </w:p>
    <w:p w14:paraId="49932A7F" w14:textId="77777777" w:rsidR="00472A00" w:rsidRDefault="00472A00" w:rsidP="00462716">
      <w:pPr>
        <w:tabs>
          <w:tab w:val="left" w:pos="-1440"/>
          <w:tab w:val="left" w:pos="-720"/>
          <w:tab w:val="left" w:pos="0"/>
        </w:tabs>
        <w:suppressAutoHyphens/>
      </w:pPr>
    </w:p>
    <w:p w14:paraId="79F4A846" w14:textId="77777777" w:rsidR="00462716" w:rsidRPr="00785C52" w:rsidRDefault="00462716" w:rsidP="00462716">
      <w:pPr>
        <w:tabs>
          <w:tab w:val="left" w:pos="-1440"/>
          <w:tab w:val="left" w:pos="-720"/>
          <w:tab w:val="left" w:pos="0"/>
        </w:tabs>
        <w:suppressAutoHyphens/>
      </w:pPr>
      <w:r w:rsidRPr="00785C52">
        <w:t xml:space="preserve">This record is a published book about the life and times of Daniel Boone, the famous Kentucky frontiersman. Daniel was initially supposed to be the 4th great grandfather of Hattie J. Callaway, wife of George E. Sinnock, son of George Sinnock and Sarah Ann Kay. The book is used as confirmation of information obtained from another book, </w:t>
      </w:r>
      <w:r w:rsidRPr="00785C52">
        <w:rPr>
          <w:b/>
          <w:i/>
        </w:rPr>
        <w:t>Daniel Boone</w:t>
      </w:r>
      <w:r w:rsidRPr="00785C52">
        <w:t xml:space="preserve">, by John Faragher, 1992. It also makes several references to Jemima Boone, Daniel's daughter who married Flanders Callaway, supposed third great grandfather of Hattie. However, further research at the Callaway </w:t>
      </w:r>
      <w:r w:rsidRPr="00785C52">
        <w:lastRenderedPageBreak/>
        <w:t>Family website led to finding that Edmund Callaway, Flanders’ brother, is Hattie’s 3</w:t>
      </w:r>
      <w:r w:rsidRPr="00785C52">
        <w:rPr>
          <w:vertAlign w:val="superscript"/>
        </w:rPr>
        <w:t>rd</w:t>
      </w:r>
      <w:r w:rsidRPr="00785C52">
        <w:t xml:space="preserve"> great grandfather, not Flanders. Anecdotes in the book include abduction of Jemima Boone by Indians at Boonesborough, Kentucky in 1776 and her rescue by Daniel. The full citation is:</w:t>
      </w:r>
    </w:p>
    <w:p w14:paraId="39E883E9" w14:textId="77777777" w:rsidR="00462716" w:rsidRPr="00785C52" w:rsidRDefault="00462716" w:rsidP="00462716">
      <w:pPr>
        <w:tabs>
          <w:tab w:val="left" w:pos="-1440"/>
          <w:tab w:val="left" w:pos="-720"/>
          <w:tab w:val="left" w:pos="0"/>
        </w:tabs>
        <w:suppressAutoHyphens/>
        <w:rPr>
          <w:sz w:val="18"/>
          <w:szCs w:val="18"/>
        </w:rPr>
      </w:pPr>
    </w:p>
    <w:p w14:paraId="2819580A" w14:textId="141B76A0" w:rsidR="00462716" w:rsidRPr="00785C52" w:rsidRDefault="00462716" w:rsidP="00462716">
      <w:pPr>
        <w:tabs>
          <w:tab w:val="left" w:pos="-1440"/>
          <w:tab w:val="left" w:pos="-720"/>
          <w:tab w:val="left" w:pos="0"/>
        </w:tabs>
        <w:suppressAutoHyphens/>
        <w:rPr>
          <w:color w:val="auto"/>
          <w:sz w:val="18"/>
          <w:szCs w:val="18"/>
        </w:rPr>
      </w:pPr>
      <w:r w:rsidRPr="00785C52">
        <w:rPr>
          <w:sz w:val="18"/>
          <w:szCs w:val="18"/>
        </w:rPr>
        <w:t xml:space="preserve">Michael A., 1986, </w:t>
      </w:r>
      <w:r w:rsidRPr="00785C52">
        <w:rPr>
          <w:b/>
          <w:i/>
          <w:sz w:val="18"/>
          <w:szCs w:val="18"/>
        </w:rPr>
        <w:t>The Life and Adventures of Daniel Boone</w:t>
      </w:r>
      <w:r w:rsidRPr="00785C52">
        <w:rPr>
          <w:b/>
          <w:sz w:val="18"/>
          <w:szCs w:val="18"/>
        </w:rPr>
        <w:t xml:space="preserve">, </w:t>
      </w:r>
      <w:r w:rsidRPr="00785C52">
        <w:rPr>
          <w:sz w:val="18"/>
          <w:szCs w:val="18"/>
        </w:rPr>
        <w:t>University Press, Univ of Kentucky, Lexington, Kentucky, 150p.</w:t>
      </w:r>
    </w:p>
    <w:p w14:paraId="6F533BAA" w14:textId="77777777" w:rsidR="00462716" w:rsidRDefault="00462716" w:rsidP="00462716">
      <w:pPr>
        <w:pStyle w:val="BodyText"/>
        <w:rPr>
          <w:color w:val="auto"/>
        </w:rPr>
      </w:pPr>
    </w:p>
    <w:p w14:paraId="2DD21AD6" w14:textId="77777777" w:rsidR="00472A00" w:rsidRDefault="00472A00" w:rsidP="00462716">
      <w:pPr>
        <w:pStyle w:val="BodyText"/>
        <w:rPr>
          <w:color w:val="auto"/>
        </w:rPr>
      </w:pPr>
    </w:p>
    <w:p w14:paraId="6724E643" w14:textId="1010BB72" w:rsidR="00462716" w:rsidRDefault="00462716" w:rsidP="00462716">
      <w:pPr>
        <w:pStyle w:val="Heading2"/>
      </w:pPr>
      <w:r>
        <w:t>The Making of the King: 1066 by Alan Lloyd, 1966 (9 citations*)</w:t>
      </w:r>
    </w:p>
    <w:p w14:paraId="705C4F44" w14:textId="77777777" w:rsidR="00472A00" w:rsidRDefault="00472A00" w:rsidP="00462716">
      <w:pPr>
        <w:tabs>
          <w:tab w:val="left" w:pos="-1440"/>
          <w:tab w:val="left" w:pos="-720"/>
          <w:tab w:val="left" w:pos="0"/>
        </w:tabs>
        <w:suppressAutoHyphens/>
      </w:pPr>
    </w:p>
    <w:p w14:paraId="0DA27BC6" w14:textId="77777777" w:rsidR="00462716" w:rsidRDefault="00462716" w:rsidP="00462716">
      <w:pPr>
        <w:tabs>
          <w:tab w:val="left" w:pos="-1440"/>
          <w:tab w:val="left" w:pos="-720"/>
          <w:tab w:val="left" w:pos="0"/>
        </w:tabs>
        <w:suppressAutoHyphens/>
      </w:pPr>
      <w:r>
        <w:t xml:space="preserve">This record is a published biography of William the Conqueror. The book provides only a few items (9) of information about the wife and ancestors of William that were used in the </w:t>
      </w:r>
      <w:r w:rsidRPr="006447EB">
        <w:rPr>
          <w:i/>
        </w:rPr>
        <w:t>Sinnock, Royals, Vikings, Romans, and Gods</w:t>
      </w:r>
      <w:r>
        <w:t xml:space="preserve"> database. However the book is an excellent source of information for the life of William and the events leading to and stemming from his conquest of </w:t>
      </w:r>
      <w:smartTag w:uri="urn:schemas-microsoft-com:office:smarttags" w:element="place">
        <w:smartTag w:uri="urn:schemas-microsoft-com:office:smarttags" w:element="country-region">
          <w:r>
            <w:t>England</w:t>
          </w:r>
        </w:smartTag>
      </w:smartTag>
      <w:r>
        <w:t xml:space="preserve"> in 1066. Genealogy tables at the back of the book confirm those in other sources. I recommend as a companion book, </w:t>
      </w:r>
      <w:r w:rsidRPr="00490A3B">
        <w:rPr>
          <w:i/>
        </w:rPr>
        <w:t>The Conqueror’s Wife</w:t>
      </w:r>
      <w:r>
        <w:t xml:space="preserve"> by Noel Gerson (see above) which provides a complimentary look at the same events from, sort of, the perspective of William’s wife, Matilda of Flanders. The full citation is:</w:t>
      </w:r>
    </w:p>
    <w:p w14:paraId="2D730FD5" w14:textId="77777777" w:rsidR="00462716" w:rsidRDefault="00462716" w:rsidP="00462716">
      <w:pPr>
        <w:tabs>
          <w:tab w:val="left" w:pos="-1440"/>
          <w:tab w:val="left" w:pos="-720"/>
          <w:tab w:val="left" w:pos="0"/>
        </w:tabs>
        <w:suppressAutoHyphens/>
      </w:pPr>
    </w:p>
    <w:p w14:paraId="32331AFF" w14:textId="77777777" w:rsidR="00462716" w:rsidRPr="001E6CA2" w:rsidRDefault="00462716" w:rsidP="00462716">
      <w:pPr>
        <w:tabs>
          <w:tab w:val="left" w:pos="-1440"/>
          <w:tab w:val="left" w:pos="-720"/>
          <w:tab w:val="left" w:pos="0"/>
        </w:tabs>
        <w:suppressAutoHyphens/>
        <w:rPr>
          <w:sz w:val="18"/>
          <w:szCs w:val="18"/>
        </w:rPr>
      </w:pPr>
      <w:r w:rsidRPr="001E6CA2">
        <w:rPr>
          <w:sz w:val="18"/>
          <w:szCs w:val="18"/>
        </w:rPr>
        <w:t xml:space="preserve">Lloyd, Alan, 1966, </w:t>
      </w:r>
      <w:r w:rsidRPr="001E6CA2">
        <w:rPr>
          <w:b/>
          <w:i/>
          <w:sz w:val="18"/>
          <w:szCs w:val="18"/>
        </w:rPr>
        <w:t>The Making of the King: 1066</w:t>
      </w:r>
      <w:r w:rsidRPr="001E6CA2">
        <w:rPr>
          <w:sz w:val="18"/>
          <w:szCs w:val="18"/>
        </w:rPr>
        <w:t>, Holt, Rinehart, &amp; Winston, New York, New York, 243p.</w:t>
      </w:r>
    </w:p>
    <w:p w14:paraId="6D9F8073" w14:textId="77777777" w:rsidR="00462716" w:rsidRDefault="00462716" w:rsidP="00462716">
      <w:pPr>
        <w:pStyle w:val="BodyText"/>
        <w:rPr>
          <w:color w:val="auto"/>
        </w:rPr>
      </w:pPr>
    </w:p>
    <w:p w14:paraId="2059E781" w14:textId="77777777" w:rsidR="00472A00" w:rsidRDefault="00472A00" w:rsidP="00462716">
      <w:pPr>
        <w:pStyle w:val="BodyText"/>
        <w:rPr>
          <w:color w:val="auto"/>
        </w:rPr>
      </w:pPr>
    </w:p>
    <w:p w14:paraId="1B0FB77D" w14:textId="6CF3CF6A" w:rsidR="00462716" w:rsidRDefault="00462716" w:rsidP="00462716">
      <w:pPr>
        <w:pStyle w:val="Heading2"/>
      </w:pPr>
      <w:r>
        <w:t>The Merovingian Kingdoms by Ian Wood, 1994 (18 citations*)</w:t>
      </w:r>
    </w:p>
    <w:p w14:paraId="341306D2" w14:textId="77777777" w:rsidR="00472A00" w:rsidRDefault="00472A00" w:rsidP="00462716">
      <w:pPr>
        <w:pStyle w:val="BodyText"/>
        <w:rPr>
          <w:color w:val="auto"/>
        </w:rPr>
      </w:pPr>
    </w:p>
    <w:p w14:paraId="44FEE5B1" w14:textId="77777777" w:rsidR="00462716" w:rsidRDefault="00462716" w:rsidP="00462716">
      <w:pPr>
        <w:pStyle w:val="BodyText"/>
        <w:rPr>
          <w:color w:val="auto"/>
        </w:rPr>
      </w:pPr>
      <w:r>
        <w:rPr>
          <w:color w:val="auto"/>
        </w:rPr>
        <w:t xml:space="preserve">This record describes the genealogy, accomplishments, and lives of the Merovingian nobility from the early Merovingians through the start of the Arnulfings, Mayors of the Palace. I read the book and extracted information for 18 items related to the Merovingian kings, their wives and consorts to the </w:t>
      </w:r>
      <w:r>
        <w:rPr>
          <w:i/>
          <w:color w:val="auto"/>
        </w:rPr>
        <w:t>Sinnocks, Royals, Vikings, Romans, and Gods</w:t>
      </w:r>
      <w:r>
        <w:rPr>
          <w:color w:val="auto"/>
        </w:rPr>
        <w:t xml:space="preserve"> database while at the University of Nevada, Las Vegas in 1996. This book corroborates information from several other sources about the early Franks. The book contains a set of genealogical descendant trees extending from Clovis to the end of the Merovingian Kings. The full citation is:</w:t>
      </w:r>
    </w:p>
    <w:p w14:paraId="01BE8262" w14:textId="77777777" w:rsidR="00462716" w:rsidRDefault="00462716" w:rsidP="00462716">
      <w:pPr>
        <w:pStyle w:val="BodyText"/>
        <w:rPr>
          <w:color w:val="auto"/>
        </w:rPr>
      </w:pPr>
    </w:p>
    <w:p w14:paraId="049C9D3B" w14:textId="77777777" w:rsidR="00462716" w:rsidRPr="006871A6" w:rsidRDefault="00462716" w:rsidP="00462716">
      <w:pPr>
        <w:pStyle w:val="BodyText"/>
        <w:rPr>
          <w:color w:val="auto"/>
          <w:sz w:val="18"/>
          <w:szCs w:val="18"/>
        </w:rPr>
      </w:pPr>
      <w:r w:rsidRPr="006871A6">
        <w:rPr>
          <w:color w:val="auto"/>
          <w:sz w:val="18"/>
          <w:szCs w:val="18"/>
        </w:rPr>
        <w:t xml:space="preserve">Wood, Ian, 1994, </w:t>
      </w:r>
      <w:r w:rsidRPr="006871A6">
        <w:rPr>
          <w:b/>
          <w:i/>
          <w:color w:val="auto"/>
          <w:sz w:val="18"/>
          <w:szCs w:val="18"/>
        </w:rPr>
        <w:t>The Merovingian Kingdoms: 450-751,</w:t>
      </w:r>
      <w:r w:rsidRPr="006871A6">
        <w:rPr>
          <w:color w:val="auto"/>
          <w:sz w:val="18"/>
          <w:szCs w:val="18"/>
        </w:rPr>
        <w:t xml:space="preserve"> Longman, New York, NY, 395p.</w:t>
      </w:r>
    </w:p>
    <w:p w14:paraId="074899AF" w14:textId="77777777" w:rsidR="00462716" w:rsidRDefault="00462716" w:rsidP="00462716">
      <w:pPr>
        <w:pStyle w:val="BodyText"/>
        <w:tabs>
          <w:tab w:val="left" w:pos="90"/>
        </w:tabs>
        <w:rPr>
          <w:color w:val="auto"/>
        </w:rPr>
      </w:pPr>
    </w:p>
    <w:p w14:paraId="58F980A7" w14:textId="77777777" w:rsidR="00472A00" w:rsidRDefault="00472A00" w:rsidP="00462716">
      <w:pPr>
        <w:pStyle w:val="BodyText"/>
        <w:tabs>
          <w:tab w:val="left" w:pos="90"/>
        </w:tabs>
        <w:rPr>
          <w:color w:val="auto"/>
        </w:rPr>
      </w:pPr>
    </w:p>
    <w:p w14:paraId="073C905B" w14:textId="77777777" w:rsidR="00462716" w:rsidRPr="00FE31FB" w:rsidRDefault="00462716" w:rsidP="00462716">
      <w:pPr>
        <w:pStyle w:val="Heading2"/>
      </w:pPr>
      <w:r w:rsidRPr="00FE31FB">
        <w:t>The Origins of France by Edward James, 1982 (84 citations*)</w:t>
      </w:r>
    </w:p>
    <w:p w14:paraId="76C962C0" w14:textId="77777777" w:rsidR="00472A00" w:rsidRDefault="00472A00" w:rsidP="00462716">
      <w:pPr>
        <w:pStyle w:val="BodyText"/>
        <w:tabs>
          <w:tab w:val="left" w:pos="90"/>
        </w:tabs>
        <w:rPr>
          <w:color w:val="auto"/>
        </w:rPr>
      </w:pPr>
    </w:p>
    <w:p w14:paraId="31CD75F6" w14:textId="0CF7F0A9" w:rsidR="00462716" w:rsidRPr="00FE31FB" w:rsidRDefault="00462716" w:rsidP="00462716">
      <w:pPr>
        <w:pStyle w:val="BodyText"/>
        <w:tabs>
          <w:tab w:val="left" w:pos="90"/>
        </w:tabs>
        <w:rPr>
          <w:color w:val="auto"/>
        </w:rPr>
      </w:pPr>
      <w:r w:rsidRPr="00FE31FB">
        <w:rPr>
          <w:color w:val="auto"/>
        </w:rPr>
        <w:t xml:space="preserve">This book contains information about the establishment (invasion) of the Franks as the dominant tribe in France during the early 500's. It is a primary source for much information in the </w:t>
      </w:r>
      <w:r w:rsidRPr="00FE31FB">
        <w:rPr>
          <w:i/>
          <w:color w:val="auto"/>
        </w:rPr>
        <w:t>Sinnocks, Royals, Vikings, Romans, and Gods.ftm</w:t>
      </w:r>
      <w:r w:rsidRPr="00FE31FB">
        <w:rPr>
          <w:color w:val="auto"/>
        </w:rPr>
        <w:t xml:space="preserve"> database about Merovingian and Carolingian Kings and their families. This book, in combination with </w:t>
      </w:r>
      <w:r w:rsidRPr="00FE31FB">
        <w:rPr>
          <w:i/>
          <w:color w:val="auto"/>
        </w:rPr>
        <w:t>The Birth of France</w:t>
      </w:r>
      <w:r w:rsidRPr="00FE31FB">
        <w:rPr>
          <w:color w:val="auto"/>
        </w:rPr>
        <w:t xml:space="preserve"> by Katharine Scherman, is a main source of information for many of the early Frankish ancestors of Matilda of Flanders, mother of Henry I, King of England, father-in-law of Henry de La Pomerai, 19</w:t>
      </w:r>
      <w:r w:rsidRPr="00FE31FB">
        <w:rPr>
          <w:color w:val="auto"/>
          <w:vertAlign w:val="superscript"/>
        </w:rPr>
        <w:t>th</w:t>
      </w:r>
      <w:r w:rsidRPr="00FE31FB">
        <w:rPr>
          <w:color w:val="auto"/>
        </w:rPr>
        <w:t xml:space="preserve"> great grandfather of Francis Mayo Pomeroy, mother of Francis Mayo Pomeroy Nichols who married William James Sinnock, my great grandfather. The book contains genealogical charts of the Merovingians, Early Carolingians, Later Carolingians, and Robetians. I have a copy of this book in my personal library. In 2015 it was available for purchase from Amazon.com for about $40. The full citation is:</w:t>
      </w:r>
    </w:p>
    <w:p w14:paraId="32333A88" w14:textId="77777777" w:rsidR="00462716" w:rsidRPr="00923B66" w:rsidRDefault="00462716" w:rsidP="00462716">
      <w:pPr>
        <w:pStyle w:val="BodyText"/>
        <w:tabs>
          <w:tab w:val="left" w:pos="90"/>
        </w:tabs>
        <w:rPr>
          <w:color w:val="auto"/>
          <w:sz w:val="18"/>
          <w:szCs w:val="18"/>
        </w:rPr>
      </w:pPr>
      <w:r w:rsidRPr="00923B66">
        <w:rPr>
          <w:color w:val="auto"/>
          <w:sz w:val="18"/>
          <w:szCs w:val="18"/>
        </w:rPr>
        <w:t xml:space="preserve">James, Edward, 1982, </w:t>
      </w:r>
      <w:r w:rsidRPr="00923B66">
        <w:rPr>
          <w:b/>
          <w:i/>
          <w:color w:val="auto"/>
          <w:sz w:val="18"/>
          <w:szCs w:val="18"/>
        </w:rPr>
        <w:t>The Origins of France from Clovis to the Capetians, 500 -1000</w:t>
      </w:r>
      <w:r w:rsidRPr="00923B66">
        <w:rPr>
          <w:color w:val="auto"/>
          <w:sz w:val="18"/>
          <w:szCs w:val="18"/>
        </w:rPr>
        <w:t>, St. Martin's Press, New York, New York, 253p., ISBN-10: 0333270525</w:t>
      </w:r>
    </w:p>
    <w:p w14:paraId="725936EA" w14:textId="77777777" w:rsidR="00462716" w:rsidRDefault="00462716" w:rsidP="00462716">
      <w:pPr>
        <w:pStyle w:val="BodyText"/>
        <w:tabs>
          <w:tab w:val="left" w:pos="90"/>
        </w:tabs>
        <w:rPr>
          <w:color w:val="auto"/>
        </w:rPr>
      </w:pPr>
    </w:p>
    <w:p w14:paraId="639CA219" w14:textId="60690EE4" w:rsidR="00462716" w:rsidRPr="00CB6273" w:rsidRDefault="00462716" w:rsidP="00462716">
      <w:pPr>
        <w:pStyle w:val="Heading2"/>
      </w:pPr>
      <w:r w:rsidRPr="00CB6273">
        <w:t>The Pleasant Town of Sevenoaks by John Dunlop, 1964 (9 citations)</w:t>
      </w:r>
    </w:p>
    <w:p w14:paraId="3D6FB5AA" w14:textId="77777777" w:rsidR="00472A00" w:rsidRDefault="00472A00" w:rsidP="00462716">
      <w:pPr>
        <w:pStyle w:val="BodyText"/>
        <w:tabs>
          <w:tab w:val="left" w:pos="90"/>
        </w:tabs>
        <w:rPr>
          <w:color w:val="auto"/>
        </w:rPr>
      </w:pPr>
    </w:p>
    <w:p w14:paraId="0B0372ED" w14:textId="77777777" w:rsidR="00462716" w:rsidRPr="00CB6273" w:rsidRDefault="00462716" w:rsidP="00462716">
      <w:pPr>
        <w:pStyle w:val="BodyText"/>
        <w:tabs>
          <w:tab w:val="left" w:pos="90"/>
        </w:tabs>
        <w:rPr>
          <w:color w:val="auto"/>
        </w:rPr>
      </w:pPr>
      <w:r w:rsidRPr="00CB6273">
        <w:rPr>
          <w:color w:val="auto"/>
        </w:rPr>
        <w:t xml:space="preserve">This record is several xerographic copies of pages from a published book that provides a history of the town of Sevenoaks, Kent, England. Part of the history includes considerable details (about 4 pages of related text) about extant records of William Sevenoke, from Sevenoaks, Kent (commonly spelled Sennocke, before about 1500). William led a distinguished life and was even mayor of London in from 1418 to 1419. In his will, and perhaps before, William founded Sevenoaks School for Boys, one of the first boarding schools in England. William is the earliest person I have found with the Sinnock or Sevenoaks name or one of its variants. Spelling of his name in his lifetime was either “Sevenoke” or “Sevenok” but later records refer to him as “Sennocke” and “Sennoke”. The book reproduces a drawing of a coat-of-arms in possession of Sevenoaks School almost certainly linked to William. It is a shield with 7 acorns arrange 2, 3, 2 and is described as (its blazon) “Azure seven acorns or” (seven golden acorns arranged on a blue shield background) I cited this book 9 times in the </w:t>
      </w:r>
      <w:r w:rsidR="0064073B">
        <w:rPr>
          <w:i/>
          <w:color w:val="auto"/>
        </w:rPr>
        <w:t>Sinnocks and Kin</w:t>
      </w:r>
      <w:r w:rsidRPr="00CB6273">
        <w:rPr>
          <w:i/>
          <w:color w:val="auto"/>
        </w:rPr>
        <w:t>.ftm</w:t>
      </w:r>
      <w:r w:rsidRPr="00CB6273">
        <w:rPr>
          <w:color w:val="auto"/>
        </w:rPr>
        <w:t xml:space="preserve"> database for facts about William and his adopted father, John Rumsched. The full citation is:</w:t>
      </w:r>
    </w:p>
    <w:p w14:paraId="1E5C9969" w14:textId="77777777" w:rsidR="00462716" w:rsidRPr="00CB6273" w:rsidRDefault="00462716" w:rsidP="00462716">
      <w:pPr>
        <w:pStyle w:val="BodyText"/>
        <w:tabs>
          <w:tab w:val="left" w:pos="90"/>
        </w:tabs>
        <w:rPr>
          <w:color w:val="auto"/>
          <w:sz w:val="18"/>
          <w:szCs w:val="18"/>
        </w:rPr>
      </w:pPr>
    </w:p>
    <w:p w14:paraId="5EFCE3E4" w14:textId="26BF7DC4" w:rsidR="00821487" w:rsidRDefault="00462716" w:rsidP="00821487">
      <w:pPr>
        <w:pStyle w:val="BodyText"/>
        <w:tabs>
          <w:tab w:val="left" w:pos="90"/>
        </w:tabs>
        <w:rPr>
          <w:color w:val="333333"/>
          <w:sz w:val="18"/>
          <w:szCs w:val="18"/>
        </w:rPr>
      </w:pPr>
      <w:r w:rsidRPr="00CB6273">
        <w:rPr>
          <w:color w:val="auto"/>
          <w:sz w:val="18"/>
          <w:szCs w:val="18"/>
        </w:rPr>
        <w:t xml:space="preserve">Dunlop, Sir John, 1964, </w:t>
      </w:r>
      <w:r w:rsidRPr="00CB6273">
        <w:rPr>
          <w:b/>
          <w:i/>
          <w:color w:val="auto"/>
          <w:sz w:val="18"/>
          <w:szCs w:val="18"/>
        </w:rPr>
        <w:t>The Pleasant Town of Sevenoaks, a History</w:t>
      </w:r>
      <w:r w:rsidRPr="00CB6273">
        <w:rPr>
          <w:i/>
          <w:color w:val="auto"/>
          <w:sz w:val="18"/>
          <w:szCs w:val="18"/>
        </w:rPr>
        <w:t>,</w:t>
      </w:r>
      <w:r w:rsidRPr="00CB6273">
        <w:rPr>
          <w:color w:val="auto"/>
          <w:sz w:val="18"/>
          <w:szCs w:val="18"/>
        </w:rPr>
        <w:t xml:space="preserve"> published by the author, printed by The Caxton and Holmesdale Press, Sevenoaks, Kent, England, 238p., </w:t>
      </w:r>
      <w:r w:rsidRPr="00CB6273">
        <w:rPr>
          <w:bCs/>
          <w:color w:val="333333"/>
          <w:sz w:val="18"/>
          <w:szCs w:val="18"/>
        </w:rPr>
        <w:t>ASIN:</w:t>
      </w:r>
      <w:r w:rsidRPr="00CB6273">
        <w:rPr>
          <w:color w:val="333333"/>
          <w:sz w:val="18"/>
          <w:szCs w:val="18"/>
        </w:rPr>
        <w:t xml:space="preserve"> B002A6TQGQ</w:t>
      </w:r>
      <w:r w:rsidR="00821487">
        <w:rPr>
          <w:color w:val="333333"/>
          <w:sz w:val="18"/>
          <w:szCs w:val="18"/>
        </w:rPr>
        <w:br w:type="page"/>
      </w:r>
    </w:p>
    <w:p w14:paraId="74E2155E" w14:textId="77777777" w:rsidR="00462716" w:rsidRPr="00C6324D" w:rsidRDefault="00462716" w:rsidP="00462716">
      <w:pPr>
        <w:pStyle w:val="Heading2"/>
      </w:pPr>
      <w:r w:rsidRPr="00C6324D">
        <w:lastRenderedPageBreak/>
        <w:t>The Roman Antiquities of Dionysius Halicarnassensis, about 5 AD (53 citations*)</w:t>
      </w:r>
    </w:p>
    <w:p w14:paraId="68A9A3E6" w14:textId="77777777" w:rsidR="00472A00" w:rsidRDefault="00472A00" w:rsidP="00462716">
      <w:pPr>
        <w:pStyle w:val="NormalWeb"/>
        <w:shd w:val="clear" w:color="auto" w:fill="FFFFFF"/>
        <w:spacing w:before="0" w:beforeAutospacing="0" w:after="0" w:afterAutospacing="0"/>
        <w:rPr>
          <w:rStyle w:val="srtitle1"/>
          <w:bCs/>
          <w:color w:val="333333"/>
          <w:lang w:val="en"/>
        </w:rPr>
      </w:pPr>
    </w:p>
    <w:p w14:paraId="51250171" w14:textId="34E00E9C" w:rsidR="00462716" w:rsidRDefault="00462716" w:rsidP="00462716">
      <w:pPr>
        <w:pStyle w:val="NormalWeb"/>
        <w:shd w:val="clear" w:color="auto" w:fill="FFFFFF"/>
        <w:spacing w:before="0" w:beforeAutospacing="0" w:after="0" w:afterAutospacing="0"/>
        <w:rPr>
          <w:i/>
          <w:color w:val="333333"/>
          <w:szCs w:val="20"/>
          <w:lang w:val="en"/>
        </w:rPr>
      </w:pPr>
      <w:r w:rsidRPr="002D0454">
        <w:rPr>
          <w:rStyle w:val="srtitle1"/>
          <w:bCs/>
          <w:color w:val="333333"/>
          <w:lang w:val="en"/>
        </w:rPr>
        <w:t>Quote from the Encyclopedia Britannica</w:t>
      </w:r>
      <w:r>
        <w:rPr>
          <w:rStyle w:val="srtitle1"/>
          <w:bCs/>
          <w:color w:val="333333"/>
          <w:lang w:val="en"/>
        </w:rPr>
        <w:t>:</w:t>
      </w:r>
      <w:r w:rsidR="00EC2DDA">
        <w:rPr>
          <w:rStyle w:val="srtitle1"/>
          <w:bCs/>
          <w:color w:val="333333"/>
          <w:lang w:val="en"/>
        </w:rPr>
        <w:t xml:space="preserve"> </w:t>
      </w:r>
      <w:r w:rsidRPr="00C6324D">
        <w:rPr>
          <w:rStyle w:val="srtitle1"/>
          <w:bCs/>
          <w:i/>
          <w:color w:val="333333"/>
          <w:sz w:val="18"/>
          <w:szCs w:val="18"/>
          <w:lang w:val="en"/>
        </w:rPr>
        <w:t xml:space="preserve">Dionysius of Halicarnassus </w:t>
      </w:r>
      <w:r w:rsidRPr="00C6324D">
        <w:rPr>
          <w:i/>
          <w:color w:val="333333"/>
          <w:sz w:val="18"/>
          <w:szCs w:val="18"/>
          <w:lang w:val="en"/>
        </w:rPr>
        <w:t xml:space="preserve">Greek historian and teacher of rhetoric whose </w:t>
      </w:r>
      <w:bookmarkStart w:id="17" w:name="ref46485"/>
      <w:bookmarkEnd w:id="17"/>
      <w:r w:rsidRPr="00C6324D">
        <w:rPr>
          <w:i/>
          <w:color w:val="333333"/>
          <w:sz w:val="18"/>
          <w:szCs w:val="18"/>
          <w:lang w:val="en"/>
        </w:rPr>
        <w:t xml:space="preserve">history of Rome is, with Livy’s (see above), the most valuable source from early Roman history. This work, called </w:t>
      </w:r>
      <w:r w:rsidRPr="00C6324D">
        <w:rPr>
          <w:rStyle w:val="Emphasis"/>
          <w:i w:val="0"/>
          <w:color w:val="333333"/>
          <w:sz w:val="18"/>
          <w:szCs w:val="18"/>
          <w:lang w:val="en"/>
        </w:rPr>
        <w:t>Rhōmaïke archaiologia</w:t>
      </w:r>
      <w:r w:rsidRPr="00C6324D">
        <w:rPr>
          <w:i/>
          <w:color w:val="333333"/>
          <w:sz w:val="18"/>
          <w:szCs w:val="18"/>
          <w:lang w:val="en"/>
        </w:rPr>
        <w:t xml:space="preserve"> (</w:t>
      </w:r>
      <w:r w:rsidRPr="00C6324D">
        <w:rPr>
          <w:rStyle w:val="Emphasis"/>
          <w:i w:val="0"/>
          <w:color w:val="333333"/>
          <w:sz w:val="18"/>
          <w:szCs w:val="18"/>
          <w:lang w:val="en"/>
        </w:rPr>
        <w:t>Roman Antiquities</w:t>
      </w:r>
      <w:r w:rsidRPr="00C6324D">
        <w:rPr>
          <w:i/>
          <w:color w:val="333333"/>
          <w:sz w:val="18"/>
          <w:szCs w:val="18"/>
          <w:lang w:val="en"/>
        </w:rPr>
        <w:t xml:space="preserve">), treats Rome from its origins to the First Punic War. Though clearly written from a pro-Roman standpoint, it was carefully researched. Dionysius migrated to Rome in 30 </w:t>
      </w:r>
      <w:r w:rsidRPr="00C6324D">
        <w:rPr>
          <w:rStyle w:val="bps-small-text1"/>
          <w:i/>
          <w:color w:val="333333"/>
          <w:sz w:val="18"/>
          <w:szCs w:val="18"/>
          <w:lang w:val="en"/>
        </w:rPr>
        <w:t>bc</w:t>
      </w:r>
      <w:r w:rsidRPr="00C6324D">
        <w:rPr>
          <w:i/>
          <w:color w:val="333333"/>
          <w:sz w:val="18"/>
          <w:szCs w:val="18"/>
          <w:lang w:val="en"/>
        </w:rPr>
        <w:t xml:space="preserve">, and his history, which sought to justify the Romans to the Greeks, began to appear in 7 </w:t>
      </w:r>
      <w:r w:rsidRPr="00C6324D">
        <w:rPr>
          <w:rStyle w:val="bps-small-text1"/>
          <w:i/>
          <w:color w:val="333333"/>
          <w:sz w:val="18"/>
          <w:szCs w:val="18"/>
          <w:lang w:val="en"/>
        </w:rPr>
        <w:t>bc</w:t>
      </w:r>
      <w:r w:rsidRPr="00C6324D">
        <w:rPr>
          <w:i/>
          <w:color w:val="333333"/>
          <w:sz w:val="18"/>
          <w:szCs w:val="18"/>
          <w:lang w:val="en"/>
        </w:rPr>
        <w:t xml:space="preserve">. Of its 20 books, only the first 11 (to 441 </w:t>
      </w:r>
      <w:r w:rsidRPr="00C6324D">
        <w:rPr>
          <w:rStyle w:val="bps-small-text1"/>
          <w:i/>
          <w:color w:val="333333"/>
          <w:sz w:val="18"/>
          <w:szCs w:val="18"/>
          <w:lang w:val="en"/>
        </w:rPr>
        <w:t>bc</w:t>
      </w:r>
      <w:r w:rsidRPr="00C6324D">
        <w:rPr>
          <w:i/>
          <w:color w:val="333333"/>
          <w:sz w:val="18"/>
          <w:szCs w:val="18"/>
          <w:lang w:val="en"/>
        </w:rPr>
        <w:t>) survive in complete form. Dionysius was a mediocre historian but a first-rate literary critic who examined authors’ style and historical context</w:t>
      </w:r>
      <w:r w:rsidRPr="002D0454">
        <w:rPr>
          <w:i/>
          <w:color w:val="333333"/>
          <w:szCs w:val="20"/>
          <w:lang w:val="en"/>
        </w:rPr>
        <w:t>.</w:t>
      </w:r>
    </w:p>
    <w:p w14:paraId="13B52E82" w14:textId="77777777" w:rsidR="00462716" w:rsidRPr="00C6324D" w:rsidRDefault="00462716" w:rsidP="00462716">
      <w:pPr>
        <w:pStyle w:val="BodyText"/>
        <w:tabs>
          <w:tab w:val="left" w:pos="90"/>
        </w:tabs>
        <w:rPr>
          <w:color w:val="auto"/>
        </w:rPr>
      </w:pPr>
      <w:r w:rsidRPr="00C6324D">
        <w:rPr>
          <w:color w:val="auto"/>
        </w:rPr>
        <w:t xml:space="preserve">I cited this record 53 times in the </w:t>
      </w:r>
      <w:r w:rsidRPr="00C6324D">
        <w:rPr>
          <w:i/>
          <w:color w:val="auto"/>
        </w:rPr>
        <w:t>Sinnocks, Royals, Vikings, Romans, and Gods.ftm</w:t>
      </w:r>
      <w:r w:rsidRPr="00C6324D">
        <w:rPr>
          <w:color w:val="auto"/>
        </w:rPr>
        <w:t xml:space="preserve"> database for the very earliest mythological ancestors of Romulus and Remus, Aeneas, and the Trojas, back to the Gods, e.g. Ares who fathered Romulus and Remus and Electra who mothered Dardanus, founder of the Trojan line. In 2015 it was available as a digital copy on the several sites on the internet, e.g. at </w:t>
      </w:r>
      <w:r w:rsidRPr="00C6324D">
        <w:rPr>
          <w:i/>
          <w:color w:val="auto"/>
        </w:rPr>
        <w:t>http://penelope.uchicago.edu/Thayer/E/Roman/Texts/</w:t>
      </w:r>
      <w:r>
        <w:rPr>
          <w:i/>
          <w:color w:val="auto"/>
        </w:rPr>
        <w:t xml:space="preserve"> </w:t>
      </w:r>
      <w:r w:rsidRPr="00C6324D">
        <w:rPr>
          <w:i/>
          <w:color w:val="auto"/>
        </w:rPr>
        <w:t>Dionysius_of_Halicarnassus/home.html,</w:t>
      </w:r>
      <w:r w:rsidRPr="00C6324D">
        <w:rPr>
          <w:color w:val="auto"/>
        </w:rPr>
        <w:t xml:space="preserve"> and available for purchase as a printed book at Amazon.com.</w:t>
      </w:r>
    </w:p>
    <w:p w14:paraId="28C5FEA1" w14:textId="77777777" w:rsidR="00462716" w:rsidRDefault="00462716" w:rsidP="00462716">
      <w:pPr>
        <w:pStyle w:val="BodyText"/>
        <w:tabs>
          <w:tab w:val="left" w:pos="90"/>
        </w:tabs>
        <w:rPr>
          <w:color w:val="auto"/>
        </w:rPr>
      </w:pPr>
    </w:p>
    <w:p w14:paraId="4F019C8D" w14:textId="77777777" w:rsidR="00472A00" w:rsidRPr="00A801BB" w:rsidRDefault="00472A00" w:rsidP="00462716">
      <w:pPr>
        <w:pStyle w:val="BodyText"/>
        <w:tabs>
          <w:tab w:val="left" w:pos="90"/>
        </w:tabs>
        <w:rPr>
          <w:color w:val="auto"/>
        </w:rPr>
      </w:pPr>
    </w:p>
    <w:p w14:paraId="4EC63251" w14:textId="77777777" w:rsidR="00462716" w:rsidRPr="009C3873" w:rsidRDefault="00462716" w:rsidP="00462716">
      <w:pPr>
        <w:pStyle w:val="Heading2"/>
      </w:pPr>
      <w:r w:rsidRPr="009C3873">
        <w:t>The Royal Bastards of Medieval England by Given-Wilson and Curteis, 1984 (25 citations</w:t>
      </w:r>
      <w:r>
        <w:t>*</w:t>
      </w:r>
      <w:r w:rsidRPr="009C3873">
        <w:t>)</w:t>
      </w:r>
    </w:p>
    <w:p w14:paraId="0BDFA50B" w14:textId="77777777" w:rsidR="00472A00" w:rsidRDefault="00472A00" w:rsidP="00462716">
      <w:pPr>
        <w:pStyle w:val="BodyText"/>
        <w:rPr>
          <w:color w:val="auto"/>
        </w:rPr>
      </w:pPr>
    </w:p>
    <w:p w14:paraId="24852060" w14:textId="77777777" w:rsidR="00462716" w:rsidRPr="009C3873" w:rsidRDefault="00462716" w:rsidP="00462716">
      <w:pPr>
        <w:pStyle w:val="BodyText"/>
        <w:rPr>
          <w:color w:val="auto"/>
        </w:rPr>
      </w:pPr>
      <w:r w:rsidRPr="009C3873">
        <w:rPr>
          <w:color w:val="auto"/>
        </w:rPr>
        <w:t xml:space="preserve">This book describes royal bastards of several English monarchs. Chapter 4 describes the illegitimate children of Henry I, King of England, including Rohesia (Rohese in the book), wife of Henry I de La Pomerai and daughter of Henry I the King by Sibella de Corbett. This book provides another independent corroboration of Powley's identification in </w:t>
      </w:r>
      <w:r w:rsidRPr="009C3873">
        <w:rPr>
          <w:i/>
          <w:color w:val="auto"/>
        </w:rPr>
        <w:t xml:space="preserve">The House of de La Pomerai </w:t>
      </w:r>
      <w:r w:rsidRPr="009C3873">
        <w:rPr>
          <w:color w:val="auto"/>
        </w:rPr>
        <w:t>of Rohesia, Henry I's illegitimate daughter, as the wife of Henry I de La Pomerai. This relationship ties the ancestors of Pomeroy Sinnock, Sr. to the pre 1100 kings and queens of England and France. I borrowed the book in 1994 from the library of the University of Nevada at Las Vegas (UNLV) and extracted 25 citations for Henry and his children by his several concubines besides Sibella. This book establishes the fact that English royals and surely many of the lessor nobles in imitation had illegitimate children who provide most English descendants with at least one ancestral line that leads to royalty. Hardcover, used copies of the book in excellent condition were available for purchase in 2015 on Amazon.com for $1.44. The full citation is:</w:t>
      </w:r>
    </w:p>
    <w:p w14:paraId="2237B946" w14:textId="77777777" w:rsidR="00462716" w:rsidRPr="009C3873" w:rsidRDefault="00462716" w:rsidP="00462716">
      <w:pPr>
        <w:pStyle w:val="BodyText"/>
        <w:rPr>
          <w:color w:val="auto"/>
          <w:sz w:val="18"/>
          <w:szCs w:val="18"/>
        </w:rPr>
      </w:pPr>
    </w:p>
    <w:p w14:paraId="4ECB8753" w14:textId="77777777" w:rsidR="00462716" w:rsidRPr="009C3873" w:rsidRDefault="00462716" w:rsidP="00462716">
      <w:pPr>
        <w:pStyle w:val="BodyText"/>
        <w:rPr>
          <w:color w:val="auto"/>
          <w:sz w:val="18"/>
          <w:szCs w:val="18"/>
        </w:rPr>
      </w:pPr>
      <w:r w:rsidRPr="009C3873">
        <w:rPr>
          <w:color w:val="auto"/>
          <w:sz w:val="18"/>
          <w:szCs w:val="18"/>
        </w:rPr>
        <w:t xml:space="preserve">Given-Wilson, Chris and Alice Curteis, 1984, </w:t>
      </w:r>
      <w:r w:rsidRPr="009C3873">
        <w:rPr>
          <w:b/>
          <w:i/>
          <w:color w:val="auto"/>
          <w:sz w:val="18"/>
          <w:szCs w:val="18"/>
        </w:rPr>
        <w:t>The Royal Bastards of Medieval England,</w:t>
      </w:r>
      <w:r w:rsidRPr="009C3873">
        <w:rPr>
          <w:color w:val="auto"/>
          <w:sz w:val="18"/>
          <w:szCs w:val="18"/>
        </w:rPr>
        <w:t xml:space="preserve"> Routledge and Kegan Paul, London, England, 195p. ISBN 13: 978</w:t>
      </w:r>
      <w:r w:rsidRPr="009C3873">
        <w:rPr>
          <w:sz w:val="18"/>
          <w:szCs w:val="18"/>
        </w:rPr>
        <w:t>0710200259</w:t>
      </w:r>
    </w:p>
    <w:p w14:paraId="71134D45" w14:textId="77777777" w:rsidR="00462716" w:rsidRDefault="00462716" w:rsidP="00462716">
      <w:pPr>
        <w:pStyle w:val="BodyText"/>
        <w:rPr>
          <w:color w:val="auto"/>
        </w:rPr>
      </w:pPr>
    </w:p>
    <w:p w14:paraId="1DCB45FB" w14:textId="77777777" w:rsidR="00472A00" w:rsidRDefault="00472A00" w:rsidP="00462716">
      <w:pPr>
        <w:pStyle w:val="BodyText"/>
        <w:rPr>
          <w:color w:val="auto"/>
        </w:rPr>
      </w:pPr>
    </w:p>
    <w:p w14:paraId="0C885345" w14:textId="77777777" w:rsidR="00462716" w:rsidRPr="005821F4" w:rsidRDefault="00462716" w:rsidP="00462716">
      <w:pPr>
        <w:pStyle w:val="Heading2"/>
      </w:pPr>
      <w:r w:rsidRPr="005821F4">
        <w:t>The Royal House of Britain by Jack Flaws, 2015 (15 citations*)</w:t>
      </w:r>
    </w:p>
    <w:p w14:paraId="1A485D64" w14:textId="77777777" w:rsidR="00472A00" w:rsidRDefault="00472A00" w:rsidP="00462716">
      <w:pPr>
        <w:pStyle w:val="BodyText"/>
        <w:rPr>
          <w:color w:val="auto"/>
        </w:rPr>
      </w:pPr>
    </w:p>
    <w:p w14:paraId="64EF33A3" w14:textId="77777777" w:rsidR="00462716" w:rsidRPr="005821F4" w:rsidRDefault="00462716" w:rsidP="00462716">
      <w:pPr>
        <w:pStyle w:val="BodyText"/>
        <w:rPr>
          <w:color w:val="auto"/>
        </w:rPr>
      </w:pPr>
      <w:r w:rsidRPr="005821F4">
        <w:rPr>
          <w:color w:val="auto"/>
        </w:rPr>
        <w:t xml:space="preserve">This record is an internet site posted by Jack Flaws under the auspices of a radio show titled “Straight Talk about God” at </w:t>
      </w:r>
      <w:r w:rsidRPr="005821F4">
        <w:rPr>
          <w:i/>
          <w:color w:val="auto"/>
        </w:rPr>
        <w:t>http://asis.com/users/stag/royalty.html</w:t>
      </w:r>
      <w:r w:rsidRPr="005821F4">
        <w:rPr>
          <w:color w:val="auto"/>
        </w:rPr>
        <w:t xml:space="preserve"> (the “stag” in the internet address). It is an avidly Christian-Jewish site and expresses more certainty than I am comfortable with about its conjectures. However those conjectures corroborated Jamie’s FabPedigree connecting the Trojans to Zerah, the late-coming twin of Pharez, sons of Judah, son of Jacob, son of Isaac, son of Abraham. The Trojans, in turn, are connected by this record to the Frankish and Scandinavian kings of old, as corroborated in many other sources; mythology all, of course. More legendary than mythological is Flaws decent from Beli “the Great” of about 100 BC to Coel I, about 150 AD, then more wishful than historical, Coel’s link to the Roman emperor Constantine the Great, who declared Christianity the official religion of the Roman Empire and moved the capital from Rome to the new city of Constantinople, now Istanbul, Turkey. I cited this site 15 times in the </w:t>
      </w:r>
      <w:r w:rsidRPr="005821F4">
        <w:rPr>
          <w:i/>
          <w:color w:val="auto"/>
        </w:rPr>
        <w:t>Sinnocks, Royals, Vikings, Romans, and Gods.ftm</w:t>
      </w:r>
      <w:r w:rsidRPr="005821F4">
        <w:rPr>
          <w:color w:val="auto"/>
        </w:rPr>
        <w:t xml:space="preserve"> database for the names and parentage relations of Zerah, his father and twin brother and Beli’s descendants to Constantine. </w:t>
      </w:r>
    </w:p>
    <w:p w14:paraId="479CEF8C" w14:textId="77777777" w:rsidR="00462716" w:rsidRDefault="00462716" w:rsidP="00462716">
      <w:pPr>
        <w:pStyle w:val="BodyText"/>
        <w:rPr>
          <w:color w:val="auto"/>
        </w:rPr>
      </w:pPr>
    </w:p>
    <w:p w14:paraId="65338970" w14:textId="77777777" w:rsidR="00472A00" w:rsidRPr="005821F4" w:rsidRDefault="00472A00" w:rsidP="00462716">
      <w:pPr>
        <w:pStyle w:val="BodyText"/>
        <w:rPr>
          <w:color w:val="auto"/>
        </w:rPr>
      </w:pPr>
    </w:p>
    <w:p w14:paraId="6A9EA6F2" w14:textId="396D248F" w:rsidR="00462716" w:rsidRPr="00E555FE" w:rsidRDefault="00462716" w:rsidP="00462716">
      <w:pPr>
        <w:pStyle w:val="Heading2"/>
      </w:pPr>
      <w:r w:rsidRPr="00E555FE">
        <w:t>The Saxon Kings by Richard Humble, 1980 (20 citations*)</w:t>
      </w:r>
    </w:p>
    <w:p w14:paraId="052C6BCD" w14:textId="77777777" w:rsidR="00472A00" w:rsidRDefault="00472A00" w:rsidP="00462716">
      <w:pPr>
        <w:tabs>
          <w:tab w:val="left" w:pos="-1440"/>
          <w:tab w:val="left" w:pos="-720"/>
          <w:tab w:val="left" w:pos="0"/>
        </w:tabs>
        <w:suppressAutoHyphens/>
      </w:pPr>
    </w:p>
    <w:p w14:paraId="637790FE" w14:textId="77777777" w:rsidR="00462716" w:rsidRPr="00E555FE" w:rsidRDefault="00462716" w:rsidP="00462716">
      <w:pPr>
        <w:tabs>
          <w:tab w:val="left" w:pos="-1440"/>
          <w:tab w:val="left" w:pos="-720"/>
          <w:tab w:val="left" w:pos="0"/>
        </w:tabs>
        <w:suppressAutoHyphens/>
      </w:pPr>
      <w:r w:rsidRPr="00E555FE">
        <w:t xml:space="preserve">This book provides genealogical tables and biographical sketches of several early Saxon Kings of England, including Alfred the Great and Harold, the last Saxon King, who was defeated by William the Conqueror in 1066. I cited this book 20 times in the </w:t>
      </w:r>
      <w:r w:rsidRPr="00E555FE">
        <w:rPr>
          <w:i/>
        </w:rPr>
        <w:t>Sinnocks, Royals, Vikings, Romans, and Gods.ftm</w:t>
      </w:r>
      <w:r w:rsidRPr="00E555FE">
        <w:t xml:space="preserve"> database for the names of some of the Saxon Kings and their wives. I include it more for completeness of the bibliography than necessity. The book provides an excellent overview of the period of Saxon rule in England, about 450 AD to 1066. I reviewed the text at the University of Nevada, Las Vegas library in 1995. The full citation is:</w:t>
      </w:r>
    </w:p>
    <w:p w14:paraId="7D023C82" w14:textId="77777777" w:rsidR="00462716" w:rsidRPr="00E555FE" w:rsidRDefault="00462716" w:rsidP="00462716">
      <w:pPr>
        <w:tabs>
          <w:tab w:val="left" w:pos="-1440"/>
          <w:tab w:val="left" w:pos="-720"/>
          <w:tab w:val="left" w:pos="0"/>
        </w:tabs>
        <w:suppressAutoHyphens/>
        <w:rPr>
          <w:sz w:val="18"/>
          <w:szCs w:val="18"/>
        </w:rPr>
      </w:pPr>
    </w:p>
    <w:p w14:paraId="59D83811" w14:textId="77777777" w:rsidR="00462716" w:rsidRPr="00E555FE" w:rsidRDefault="00462716" w:rsidP="00462716">
      <w:pPr>
        <w:tabs>
          <w:tab w:val="left" w:pos="-1440"/>
          <w:tab w:val="left" w:pos="-720"/>
          <w:tab w:val="left" w:pos="0"/>
        </w:tabs>
        <w:suppressAutoHyphens/>
        <w:rPr>
          <w:sz w:val="18"/>
          <w:szCs w:val="18"/>
        </w:rPr>
      </w:pPr>
      <w:r w:rsidRPr="00E555FE">
        <w:rPr>
          <w:sz w:val="18"/>
          <w:szCs w:val="18"/>
        </w:rPr>
        <w:t xml:space="preserve">Humble, Richard, 1980, </w:t>
      </w:r>
      <w:r w:rsidRPr="00E555FE">
        <w:rPr>
          <w:b/>
          <w:i/>
          <w:sz w:val="18"/>
          <w:szCs w:val="18"/>
        </w:rPr>
        <w:t>The Saxon King</w:t>
      </w:r>
      <w:r w:rsidRPr="00E555FE">
        <w:rPr>
          <w:b/>
          <w:sz w:val="18"/>
          <w:szCs w:val="18"/>
        </w:rPr>
        <w:t>s</w:t>
      </w:r>
      <w:r w:rsidRPr="00E555FE">
        <w:rPr>
          <w:sz w:val="18"/>
          <w:szCs w:val="18"/>
        </w:rPr>
        <w:t xml:space="preserve">, George Weidenfeld and Nicolson Limited, London, England, 223p., </w:t>
      </w:r>
      <w:r w:rsidRPr="00E555FE">
        <w:rPr>
          <w:rStyle w:val="a-color-secondary"/>
          <w:color w:val="111111"/>
          <w:sz w:val="18"/>
          <w:szCs w:val="18"/>
        </w:rPr>
        <w:t xml:space="preserve">ISBN 10: </w:t>
      </w:r>
      <w:r w:rsidRPr="00E555FE">
        <w:rPr>
          <w:color w:val="111111"/>
          <w:sz w:val="18"/>
          <w:szCs w:val="18"/>
        </w:rPr>
        <w:t>029777784X</w:t>
      </w:r>
    </w:p>
    <w:p w14:paraId="56EBD34B" w14:textId="77777777" w:rsidR="00462716" w:rsidRDefault="00462716" w:rsidP="00462716">
      <w:pPr>
        <w:pStyle w:val="BodyText"/>
        <w:rPr>
          <w:color w:val="auto"/>
        </w:rPr>
      </w:pPr>
    </w:p>
    <w:p w14:paraId="14305059" w14:textId="1B489D2D" w:rsidR="00821487" w:rsidRDefault="00821487">
      <w:pPr>
        <w:spacing w:after="160" w:line="259" w:lineRule="auto"/>
        <w:rPr>
          <w:color w:val="auto"/>
        </w:rPr>
      </w:pPr>
      <w:r>
        <w:rPr>
          <w:color w:val="auto"/>
        </w:rPr>
        <w:br w:type="page"/>
      </w:r>
    </w:p>
    <w:p w14:paraId="3015CC66" w14:textId="77777777" w:rsidR="00462716" w:rsidRPr="00FD418A" w:rsidRDefault="00462716" w:rsidP="00462716">
      <w:pPr>
        <w:pStyle w:val="Heading2"/>
      </w:pPr>
      <w:r w:rsidRPr="00FD418A">
        <w:lastRenderedPageBreak/>
        <w:t>The Sinnock Family Tree by Thomas Sinnock, about 1910 (1073 citations)</w:t>
      </w:r>
    </w:p>
    <w:p w14:paraId="4F4F2AF6" w14:textId="77777777" w:rsidR="00462716" w:rsidRPr="00ED0409" w:rsidRDefault="00462716" w:rsidP="00462716">
      <w:pPr>
        <w:tabs>
          <w:tab w:val="left" w:pos="-1440"/>
          <w:tab w:val="left" w:pos="-720"/>
        </w:tabs>
        <w:suppressAutoHyphens/>
        <w:rPr>
          <w:b/>
          <w:i/>
          <w:sz w:val="16"/>
          <w:szCs w:val="16"/>
        </w:rPr>
      </w:pPr>
      <w:r w:rsidRPr="00ED0409">
        <w:rPr>
          <w:b/>
          <w:i/>
          <w:sz w:val="16"/>
          <w:szCs w:val="16"/>
        </w:rPr>
        <w:t xml:space="preserve">1073 citations in the </w:t>
      </w:r>
      <w:r w:rsidR="0064073B" w:rsidRPr="00ED0409">
        <w:rPr>
          <w:b/>
          <w:i/>
          <w:sz w:val="16"/>
          <w:szCs w:val="16"/>
        </w:rPr>
        <w:t>Sinnocks and Kin</w:t>
      </w:r>
      <w:r w:rsidRPr="00ED0409">
        <w:rPr>
          <w:b/>
          <w:i/>
          <w:sz w:val="16"/>
          <w:szCs w:val="16"/>
        </w:rPr>
        <w:t xml:space="preserve"> database, 394 repeated in the Sinnocks, Royals, Vikings, Romans, and Gods database</w:t>
      </w:r>
    </w:p>
    <w:p w14:paraId="052F94CC" w14:textId="77777777" w:rsidR="00472A00" w:rsidRDefault="00472A00" w:rsidP="00462716">
      <w:pPr>
        <w:tabs>
          <w:tab w:val="left" w:pos="-1440"/>
          <w:tab w:val="left" w:pos="-720"/>
          <w:tab w:val="left" w:pos="0"/>
        </w:tabs>
        <w:suppressAutoHyphens/>
      </w:pPr>
    </w:p>
    <w:p w14:paraId="2B300B44" w14:textId="1C8714A4" w:rsidR="00462716" w:rsidRPr="00FD418A" w:rsidRDefault="00462716" w:rsidP="00462716">
      <w:pPr>
        <w:tabs>
          <w:tab w:val="left" w:pos="-1440"/>
          <w:tab w:val="left" w:pos="-720"/>
          <w:tab w:val="left" w:pos="0"/>
        </w:tabs>
        <w:suppressAutoHyphens/>
      </w:pPr>
      <w:r w:rsidRPr="00FD418A">
        <w:t>Sinnock (1836-1910), a history of the family compiled originally in about 1910 just before his death on December 23 of that year. This family history lists information about the descendants Thomas’ parents Samuel Sinnock (1793 - 1886) and Mary Lindfield (1794 - 1872). Samuel and Mary and their several children remaining in England immigrated to Payson, Illinois, near Quincy in 1853, joining their son George Sinnock, who arrived in Payson in 1938 and his wife, Sarah Ann Kay. They also nearly rejoined their other son, Samuel Sinnock, Jr. who likewise immigrated earlier, but to Macon County, Missouri, over the river and through the woods to the west. Thomas’ family history records his grandparents, James Sinnock and Elizabeth (Ruth) Weller of Hailsham, East Sussex, England. This information led me to discovery many Sinnock ancestors of Samuel and Mary stretching back to John Senoke (abt 1550 – 1604) of Eastbourne England. The tree that sprouted from identification of James and Elizabeth as the grandparents of Thomas now includes nearly 5000 descendants and their spouses of John Senoke, all cousins or in-laws to all the descendants of Samuel and Mary, as well as to each other. The Sinnock Family Tree however focuses on the American side. All known Sinnocks descended from Samuel and Mary who lived in America before mid-1910 are recorded in family group records by Thomas. Entries include names; birth, death, and marriage dates and locations, as available; and anecdotes about some individuals, their immigration, or occupations, especially the children of Samuel and Mary, Thomas’ siblings. Included is a copy of Samuel's contract of indentured servitude to a cordwainer of Hailsham, England. The family history was originally compiled by Thomas in about 1910 or shortly before, because the latest entries are all in the late 1900’s with a couple in mid-1910.</w:t>
      </w:r>
    </w:p>
    <w:p w14:paraId="6D2CF8C1" w14:textId="77777777" w:rsidR="00462716" w:rsidRPr="00FD418A" w:rsidRDefault="00462716" w:rsidP="00462716">
      <w:pPr>
        <w:tabs>
          <w:tab w:val="left" w:pos="-1440"/>
          <w:tab w:val="left" w:pos="-720"/>
        </w:tabs>
        <w:suppressAutoHyphens/>
      </w:pPr>
    </w:p>
    <w:p w14:paraId="71500822" w14:textId="77777777" w:rsidR="00462716" w:rsidRPr="00FD418A" w:rsidRDefault="00462716" w:rsidP="00462716">
      <w:pPr>
        <w:tabs>
          <w:tab w:val="left" w:pos="-1440"/>
          <w:tab w:val="left" w:pos="-720"/>
          <w:tab w:val="left" w:pos="0"/>
        </w:tabs>
        <w:suppressAutoHyphens/>
      </w:pPr>
      <w:r w:rsidRPr="00FD418A">
        <w:t>Several versions of this extensive family record are circulating through the Sinnock family. Apparently the earliest version available to me is typed on 11 x 17 inch paper and bound in a cloth jacket. This may have been typed from an original handwritten document by Thomas, or it may even be the original document itself, though the actual original document is unknown. In any case, several retyped transcriptions have been made, with varying degrees of accuracy compared to the 11 x 17 version. I currently have six separate versions. Version 1 is the cloth bound original and clean transcriptions. Versions 2 through 6 are apparently all derived from version 1 or its later versions. The five derived versions all have handwritten notes about dates and places for a particular branch of the family. Versions 3 through 6 were sent to me in letters from other family members in the spring and summer of 1994. I arbitrarily numbered the six separate versions of the Sinnock Family Tree as follows:</w:t>
      </w:r>
    </w:p>
    <w:p w14:paraId="265502A7" w14:textId="77777777" w:rsidR="00462716" w:rsidRPr="00FD418A" w:rsidRDefault="00462716" w:rsidP="00462716">
      <w:pPr>
        <w:tabs>
          <w:tab w:val="left" w:pos="-1440"/>
          <w:tab w:val="left" w:pos="-720"/>
          <w:tab w:val="left" w:pos="0"/>
        </w:tabs>
        <w:suppressAutoHyphens/>
      </w:pPr>
    </w:p>
    <w:p w14:paraId="265395B7" w14:textId="77777777" w:rsidR="00462716" w:rsidRPr="00827669" w:rsidRDefault="00462716" w:rsidP="00927E59">
      <w:pPr>
        <w:pStyle w:val="ListParagraph"/>
        <w:numPr>
          <w:ilvl w:val="0"/>
          <w:numId w:val="25"/>
        </w:numPr>
        <w:tabs>
          <w:tab w:val="left" w:pos="-1440"/>
          <w:tab w:val="left" w:pos="-720"/>
          <w:tab w:val="left" w:pos="0"/>
        </w:tabs>
        <w:suppressAutoHyphens/>
        <w:rPr>
          <w:i/>
          <w:sz w:val="18"/>
          <w:szCs w:val="18"/>
        </w:rPr>
      </w:pPr>
      <w:r w:rsidRPr="00827669">
        <w:rPr>
          <w:i/>
          <w:sz w:val="18"/>
          <w:szCs w:val="18"/>
        </w:rPr>
        <w:t>Version 1. from Pomeroy Sinnock, Jr., January 25, 1994</w:t>
      </w:r>
    </w:p>
    <w:p w14:paraId="6FA3472C" w14:textId="77777777" w:rsidR="00462716" w:rsidRPr="00827669" w:rsidRDefault="00462716" w:rsidP="00927E59">
      <w:pPr>
        <w:pStyle w:val="ListParagraph"/>
        <w:numPr>
          <w:ilvl w:val="0"/>
          <w:numId w:val="25"/>
        </w:numPr>
        <w:tabs>
          <w:tab w:val="left" w:pos="-1440"/>
          <w:tab w:val="left" w:pos="-720"/>
          <w:tab w:val="left" w:pos="0"/>
        </w:tabs>
        <w:suppressAutoHyphens/>
        <w:rPr>
          <w:i/>
          <w:sz w:val="18"/>
          <w:szCs w:val="18"/>
        </w:rPr>
      </w:pPr>
      <w:r w:rsidRPr="00827669">
        <w:rPr>
          <w:i/>
          <w:sz w:val="18"/>
          <w:szCs w:val="18"/>
        </w:rPr>
        <w:t>Version 2. from Pomeroy Sinnock, Jr., January 25, 1994</w:t>
      </w:r>
    </w:p>
    <w:p w14:paraId="65EE5DF1" w14:textId="77777777" w:rsidR="00462716" w:rsidRPr="00827669" w:rsidRDefault="00462716" w:rsidP="00927E59">
      <w:pPr>
        <w:pStyle w:val="ListParagraph"/>
        <w:numPr>
          <w:ilvl w:val="0"/>
          <w:numId w:val="25"/>
        </w:numPr>
        <w:tabs>
          <w:tab w:val="left" w:pos="-1440"/>
          <w:tab w:val="left" w:pos="-720"/>
          <w:tab w:val="left" w:pos="0"/>
        </w:tabs>
        <w:suppressAutoHyphens/>
        <w:rPr>
          <w:i/>
          <w:sz w:val="18"/>
          <w:szCs w:val="18"/>
        </w:rPr>
      </w:pPr>
      <w:r w:rsidRPr="00827669">
        <w:rPr>
          <w:i/>
          <w:sz w:val="18"/>
          <w:szCs w:val="18"/>
        </w:rPr>
        <w:t>Version 3. from Marilyn Kay Sinnock Bills, May 20, 1994 and Willis Ray Sinnock, June 1, 1994</w:t>
      </w:r>
    </w:p>
    <w:p w14:paraId="0496C33E" w14:textId="77777777" w:rsidR="00462716" w:rsidRPr="00827669" w:rsidRDefault="00462716" w:rsidP="00927E59">
      <w:pPr>
        <w:pStyle w:val="ListParagraph"/>
        <w:numPr>
          <w:ilvl w:val="0"/>
          <w:numId w:val="25"/>
        </w:numPr>
        <w:tabs>
          <w:tab w:val="left" w:pos="-1440"/>
          <w:tab w:val="left" w:pos="-720"/>
          <w:tab w:val="left" w:pos="0"/>
        </w:tabs>
        <w:suppressAutoHyphens/>
        <w:rPr>
          <w:i/>
          <w:sz w:val="18"/>
          <w:szCs w:val="18"/>
        </w:rPr>
      </w:pPr>
      <w:r w:rsidRPr="00827669">
        <w:rPr>
          <w:i/>
          <w:sz w:val="18"/>
          <w:szCs w:val="18"/>
        </w:rPr>
        <w:t>Version 4. from Linda Sinnock Davis, February 19, 1987</w:t>
      </w:r>
    </w:p>
    <w:p w14:paraId="26CCC916" w14:textId="77777777" w:rsidR="00462716" w:rsidRPr="00827669" w:rsidRDefault="00462716" w:rsidP="00927E59">
      <w:pPr>
        <w:pStyle w:val="ListParagraph"/>
        <w:numPr>
          <w:ilvl w:val="0"/>
          <w:numId w:val="25"/>
        </w:numPr>
        <w:tabs>
          <w:tab w:val="left" w:pos="-1440"/>
          <w:tab w:val="left" w:pos="-720"/>
          <w:tab w:val="left" w:pos="0"/>
        </w:tabs>
        <w:suppressAutoHyphens/>
        <w:rPr>
          <w:i/>
          <w:sz w:val="18"/>
          <w:szCs w:val="18"/>
        </w:rPr>
      </w:pPr>
      <w:r w:rsidRPr="00827669">
        <w:rPr>
          <w:i/>
          <w:sz w:val="18"/>
          <w:szCs w:val="18"/>
        </w:rPr>
        <w:t>Version 5. from Janet Kimble Sinnock, April 30, 1994</w:t>
      </w:r>
    </w:p>
    <w:p w14:paraId="194B273D" w14:textId="77777777" w:rsidR="00462716" w:rsidRPr="00827669" w:rsidRDefault="00462716" w:rsidP="00927E59">
      <w:pPr>
        <w:pStyle w:val="ListParagraph"/>
        <w:numPr>
          <w:ilvl w:val="0"/>
          <w:numId w:val="25"/>
        </w:numPr>
        <w:tabs>
          <w:tab w:val="left" w:pos="-1440"/>
          <w:tab w:val="left" w:pos="-720"/>
          <w:tab w:val="left" w:pos="0"/>
        </w:tabs>
        <w:suppressAutoHyphens/>
        <w:rPr>
          <w:i/>
          <w:sz w:val="18"/>
          <w:szCs w:val="18"/>
        </w:rPr>
      </w:pPr>
      <w:r w:rsidRPr="00827669">
        <w:rPr>
          <w:i/>
          <w:sz w:val="18"/>
          <w:szCs w:val="18"/>
        </w:rPr>
        <w:t>Version 6. from Grant Carl Sinnock, July 23, 1994</w:t>
      </w:r>
    </w:p>
    <w:p w14:paraId="732D0541" w14:textId="77777777" w:rsidR="00462716" w:rsidRPr="006D774B" w:rsidRDefault="00462716" w:rsidP="00462716">
      <w:pPr>
        <w:rPr>
          <w:sz w:val="16"/>
          <w:szCs w:val="16"/>
        </w:rPr>
      </w:pPr>
    </w:p>
    <w:p w14:paraId="212F945D" w14:textId="77777777" w:rsidR="00462716" w:rsidRPr="00A55EFA" w:rsidRDefault="00462716" w:rsidP="00462716">
      <w:pPr>
        <w:tabs>
          <w:tab w:val="left" w:pos="-1440"/>
          <w:tab w:val="left" w:pos="-720"/>
          <w:tab w:val="left" w:pos="0"/>
        </w:tabs>
        <w:suppressAutoHyphens/>
        <w:jc w:val="center"/>
        <w:rPr>
          <w:b/>
          <w:i/>
          <w:sz w:val="24"/>
          <w:szCs w:val="24"/>
        </w:rPr>
      </w:pPr>
      <w:r w:rsidRPr="00A55EFA">
        <w:rPr>
          <w:b/>
          <w:i/>
          <w:sz w:val="24"/>
          <w:szCs w:val="24"/>
        </w:rPr>
        <w:t>Versions of the Sinnock Family Tree by Thomas Sinnock</w:t>
      </w:r>
    </w:p>
    <w:p w14:paraId="395B701A" w14:textId="77777777" w:rsidR="00462716" w:rsidRPr="00A55EFA" w:rsidRDefault="00462716" w:rsidP="00462716">
      <w:pPr>
        <w:tabs>
          <w:tab w:val="left" w:pos="-1440"/>
          <w:tab w:val="left" w:pos="-720"/>
          <w:tab w:val="left" w:pos="0"/>
        </w:tabs>
        <w:suppressAutoHyphens/>
        <w:rPr>
          <w:sz w:val="18"/>
          <w:szCs w:val="18"/>
        </w:rPr>
      </w:pPr>
    </w:p>
    <w:p w14:paraId="03E877C1" w14:textId="77777777" w:rsidR="00462716" w:rsidRPr="00A55EFA" w:rsidRDefault="00462716" w:rsidP="00462716">
      <w:pPr>
        <w:tabs>
          <w:tab w:val="left" w:pos="-1440"/>
          <w:tab w:val="left" w:pos="-720"/>
        </w:tabs>
        <w:suppressAutoHyphens/>
        <w:ind w:left="810" w:hanging="810"/>
        <w:rPr>
          <w:sz w:val="18"/>
          <w:szCs w:val="18"/>
        </w:rPr>
      </w:pPr>
      <w:r w:rsidRPr="00A55EFA">
        <w:rPr>
          <w:b/>
          <w:i/>
          <w:sz w:val="18"/>
          <w:szCs w:val="18"/>
        </w:rPr>
        <w:t xml:space="preserve">Version 1  </w:t>
      </w:r>
      <w:r w:rsidRPr="00A55EFA">
        <w:rPr>
          <w:sz w:val="18"/>
          <w:szCs w:val="18"/>
        </w:rPr>
        <w:t xml:space="preserve">with 765 citations in the </w:t>
      </w:r>
      <w:r w:rsidR="0064073B">
        <w:rPr>
          <w:sz w:val="18"/>
          <w:szCs w:val="18"/>
        </w:rPr>
        <w:t>Sinnocks and Kin</w:t>
      </w:r>
      <w:r w:rsidRPr="00A55EFA">
        <w:rPr>
          <w:sz w:val="18"/>
          <w:szCs w:val="18"/>
        </w:rPr>
        <w:t xml:space="preserve"> database, 199 repeated in the Sinnocks, Royals, Vikings, Romans, and Gods database is the “original” bound in a cloth jacket. This record is on yellowing and brittle paper. I made a fresh xerographic copy in copy in 2011 to include with this record. Also included is another copy of unknown origin with a few hand-written annotations. Because these copies are all on 11 x 17 paper they do not fit in the loose-leaf bibliographic </w:t>
      </w:r>
      <w:r w:rsidRPr="00A55EFA">
        <w:rPr>
          <w:i/>
          <w:sz w:val="18"/>
          <w:szCs w:val="18"/>
        </w:rPr>
        <w:t>Sinnock Source Documents Collection</w:t>
      </w:r>
      <w:r w:rsidRPr="00A55EFA">
        <w:rPr>
          <w:sz w:val="18"/>
          <w:szCs w:val="18"/>
        </w:rPr>
        <w:t>, and are filed separately. A reduced 8.5x11 color copy is included with collection however. This is the earliest version of Thomas’ Family Tree that I have, and it serves as the source document for all subsequent versions, which were all copied at least in part from this version. The last entries in this version cluster in the 1905 to 1909 period with two entries in 1910, the latest on August 22 for the death of John T. Inman. Thomas’ death on December 28, 1910 is also included, indicating that this is not Thomas’ original. I do not know the origin of this version. I received it from my father, Pomeroy Sinnock, Jr., in a letter dated January 25, 1994</w:t>
      </w:r>
    </w:p>
    <w:p w14:paraId="0846E695" w14:textId="77777777" w:rsidR="00462716" w:rsidRPr="00A55EFA" w:rsidRDefault="00462716" w:rsidP="00462716">
      <w:pPr>
        <w:tabs>
          <w:tab w:val="left" w:pos="-1440"/>
          <w:tab w:val="left" w:pos="-720"/>
        </w:tabs>
        <w:suppressAutoHyphens/>
        <w:ind w:left="900" w:hanging="900"/>
        <w:rPr>
          <w:sz w:val="10"/>
          <w:szCs w:val="10"/>
        </w:rPr>
      </w:pPr>
    </w:p>
    <w:p w14:paraId="23088FD6" w14:textId="77777777" w:rsidR="00462716" w:rsidRPr="00A55EFA" w:rsidRDefault="00462716" w:rsidP="00462716">
      <w:pPr>
        <w:tabs>
          <w:tab w:val="left" w:pos="-1440"/>
          <w:tab w:val="left" w:pos="-720"/>
          <w:tab w:val="left" w:pos="1440"/>
        </w:tabs>
        <w:suppressAutoHyphens/>
        <w:ind w:left="810" w:hanging="810"/>
        <w:rPr>
          <w:sz w:val="18"/>
          <w:szCs w:val="18"/>
        </w:rPr>
      </w:pPr>
      <w:r w:rsidRPr="00A55EFA">
        <w:rPr>
          <w:b/>
          <w:i/>
          <w:sz w:val="18"/>
          <w:szCs w:val="18"/>
        </w:rPr>
        <w:t xml:space="preserve">Version 2  </w:t>
      </w:r>
      <w:r w:rsidRPr="00A55EFA">
        <w:rPr>
          <w:sz w:val="18"/>
          <w:szCs w:val="18"/>
        </w:rPr>
        <w:t xml:space="preserve">with 11 citations in the </w:t>
      </w:r>
      <w:r w:rsidR="0064073B">
        <w:rPr>
          <w:sz w:val="18"/>
          <w:szCs w:val="18"/>
        </w:rPr>
        <w:t>Sinnocks and Kin</w:t>
      </w:r>
      <w:r w:rsidRPr="00A55EFA">
        <w:rPr>
          <w:sz w:val="18"/>
          <w:szCs w:val="18"/>
        </w:rPr>
        <w:t xml:space="preserve"> database, none in the Sinnocks, Royals, Vikings, Romans, and Gods database is a fading xerographic copy of a fairly accurate typed transcription of the entire version 1. This version contains an addendum of 6 lines at the end that provides a few updates of for the family of Charles Wesley and Mary Kavanaugh Letton Sinnock. The origin of this version is unknown. I received it at the same time as I received version 1 from my father in a letter dated January 25, 1994.</w:t>
      </w:r>
    </w:p>
    <w:p w14:paraId="1A82D6F1" w14:textId="77777777" w:rsidR="00462716" w:rsidRPr="00A55EFA" w:rsidRDefault="00462716" w:rsidP="00462716">
      <w:pPr>
        <w:tabs>
          <w:tab w:val="left" w:pos="-1440"/>
          <w:tab w:val="left" w:pos="-720"/>
          <w:tab w:val="left" w:pos="1440"/>
        </w:tabs>
        <w:suppressAutoHyphens/>
        <w:ind w:left="900" w:hanging="900"/>
        <w:rPr>
          <w:sz w:val="10"/>
          <w:szCs w:val="10"/>
        </w:rPr>
      </w:pPr>
    </w:p>
    <w:p w14:paraId="287C98FE" w14:textId="77777777" w:rsidR="00462716" w:rsidRPr="00A55EFA" w:rsidRDefault="00462716" w:rsidP="00462716">
      <w:pPr>
        <w:tabs>
          <w:tab w:val="left" w:pos="-1440"/>
          <w:tab w:val="left" w:pos="-720"/>
          <w:tab w:val="left" w:pos="1440"/>
        </w:tabs>
        <w:suppressAutoHyphens/>
        <w:ind w:left="810" w:hanging="810"/>
        <w:rPr>
          <w:sz w:val="18"/>
          <w:szCs w:val="18"/>
        </w:rPr>
      </w:pPr>
      <w:r w:rsidRPr="00A55EFA">
        <w:rPr>
          <w:b/>
          <w:i/>
          <w:sz w:val="18"/>
          <w:szCs w:val="18"/>
        </w:rPr>
        <w:t xml:space="preserve">Version 3  </w:t>
      </w:r>
      <w:r w:rsidRPr="00A55EFA">
        <w:rPr>
          <w:sz w:val="18"/>
          <w:szCs w:val="18"/>
        </w:rPr>
        <w:t xml:space="preserve">with 97 citations in the </w:t>
      </w:r>
      <w:r w:rsidR="0064073B">
        <w:rPr>
          <w:sz w:val="18"/>
          <w:szCs w:val="18"/>
        </w:rPr>
        <w:t>Sinnocks and Kin</w:t>
      </w:r>
      <w:r w:rsidRPr="00A55EFA">
        <w:rPr>
          <w:sz w:val="18"/>
          <w:szCs w:val="18"/>
        </w:rPr>
        <w:t xml:space="preserve"> database, 74 repeated in the Sinnocks, Royals, Vikings, Romans, and Gods database is an error-prone typed transcription of version 1. This version contains typed additions for some family lines descended from George E. and Hattie J. Callaway Sinnock and numerous handwritten annotations. It includes an insert for the war record and following career of Ray Barnard Sinnock. The origin is unknown, though a handwritten comment of “Father” appears next to George E. Sinnock’s name and “Father’s Father” next to George Sinnock, b. 1819. This version and version 5 are closely linked and it appears that separate families of Ray Barnard and Harvey Kay Sinnock exchanged copies and made hand notations on each other’s version; the hand-written version 5 from Harvey Kay’s side and the typed version 3 from Ray Barnard’s. I suspect the history of these two versions something </w:t>
      </w:r>
      <w:r w:rsidRPr="00A55EFA">
        <w:rPr>
          <w:sz w:val="18"/>
          <w:szCs w:val="18"/>
        </w:rPr>
        <w:lastRenderedPageBreak/>
        <w:t xml:space="preserve">similar to the following. In about 1950 someone in Ray Barnard’s family typed a copy of a more original version, adding information for the children of Ray Barnard and Harvey Kay Sinnock. The latest date for a typed entry is for the marriage of Willis Ray Sinnock and Eloise Houston on July 14, 1950. Then someone, most likely two separate females, made handwritten additions to the families of Ray and Harvey, updating information through the 1970’s.About 1960 someone in Harvey Kay’ family, presumable male, extracted information for George E. and Hattie J’s family from this version, including many of the hand notations. The extraction was hand-printed using block lettering and added to the handwritten copy of version 3. Version 5 was later annotated by several different people, all apparently women, and, in what appears to be the same handwriting as most annotations on version 3. These latest updates to version 5 were probably made in the early 1980 and are for the family of Harvey Kay Sinnock. I received two copies of version 3 of The Sinnock Family Tree from Ray Barnard Sinnocks children (1) Willis Ray Sinnock in a letter of June 1, 1994 and (2) Marilyn Kay Sinnock Bills in a letter dated May 20, 1994. </w:t>
      </w:r>
    </w:p>
    <w:p w14:paraId="4F062004" w14:textId="77777777" w:rsidR="00462716" w:rsidRPr="00A55EFA" w:rsidRDefault="00462716" w:rsidP="00462716">
      <w:pPr>
        <w:tabs>
          <w:tab w:val="left" w:pos="-1440"/>
          <w:tab w:val="left" w:pos="-720"/>
          <w:tab w:val="left" w:pos="1440"/>
        </w:tabs>
        <w:suppressAutoHyphens/>
        <w:ind w:left="900" w:hanging="900"/>
        <w:rPr>
          <w:sz w:val="10"/>
          <w:szCs w:val="10"/>
        </w:rPr>
      </w:pPr>
    </w:p>
    <w:p w14:paraId="390707D4" w14:textId="77777777" w:rsidR="00462716" w:rsidRPr="00A55EFA" w:rsidRDefault="00462716" w:rsidP="00462716">
      <w:pPr>
        <w:tabs>
          <w:tab w:val="left" w:pos="-1440"/>
          <w:tab w:val="left" w:pos="-720"/>
          <w:tab w:val="left" w:pos="1440"/>
        </w:tabs>
        <w:suppressAutoHyphens/>
        <w:ind w:left="810" w:hanging="810"/>
        <w:rPr>
          <w:sz w:val="18"/>
          <w:szCs w:val="18"/>
        </w:rPr>
      </w:pPr>
      <w:r w:rsidRPr="00A55EFA">
        <w:rPr>
          <w:b/>
          <w:i/>
          <w:sz w:val="18"/>
          <w:szCs w:val="18"/>
        </w:rPr>
        <w:t xml:space="preserve">Version 4  </w:t>
      </w:r>
      <w:r w:rsidRPr="00A55EFA">
        <w:rPr>
          <w:sz w:val="18"/>
          <w:szCs w:val="18"/>
        </w:rPr>
        <w:t xml:space="preserve">with 16 citations in the </w:t>
      </w:r>
      <w:r w:rsidR="0064073B">
        <w:rPr>
          <w:sz w:val="18"/>
          <w:szCs w:val="18"/>
        </w:rPr>
        <w:t>Sinnocks and Kin</w:t>
      </w:r>
      <w:r w:rsidRPr="00A55EFA">
        <w:rPr>
          <w:sz w:val="18"/>
          <w:szCs w:val="18"/>
        </w:rPr>
        <w:t xml:space="preserve"> database, all repeated in the Sinnocks, Royals, Vikings, Romans, and Gods database is a fading xerographic copy of just 2 pages of a typed transcription of version 1. It address only the family of George Sinnock (1819 – 1901) and Sarah Ann Kay with updates and annotations, particularly for the families of Richard F. and Lucy Sinnock Harris, William and Angelina Sinnock Eckman and James William and Fannie M. Sinnock. Though this version repeats much information from the Version 1, it updates family information for these children of George and Sarah Ann’s descendants. The latest typed record is for the death of my grandmother Frances Obear Sinnock in June, 1920. Annotations then cover the period up to 1985. The origin of the document is unknown but it hints at the existence of another complete typed transcription of version 1. The record was sent to Pomeroy Sinnock, Jr., by Linda Sinnock Davis on February, 19, 1987 as an enclosure to a letter.</w:t>
      </w:r>
    </w:p>
    <w:p w14:paraId="5DC429B4" w14:textId="77777777" w:rsidR="00462716" w:rsidRPr="00A55EFA" w:rsidRDefault="00462716" w:rsidP="00462716">
      <w:pPr>
        <w:tabs>
          <w:tab w:val="left" w:pos="-1440"/>
          <w:tab w:val="left" w:pos="-720"/>
          <w:tab w:val="left" w:pos="1440"/>
        </w:tabs>
        <w:suppressAutoHyphens/>
        <w:ind w:left="900" w:hanging="900"/>
        <w:rPr>
          <w:sz w:val="10"/>
          <w:szCs w:val="10"/>
        </w:rPr>
      </w:pPr>
    </w:p>
    <w:p w14:paraId="4980C87D" w14:textId="77777777" w:rsidR="00462716" w:rsidRPr="00A55EFA" w:rsidRDefault="00462716" w:rsidP="00462716">
      <w:pPr>
        <w:tabs>
          <w:tab w:val="left" w:pos="-1440"/>
          <w:tab w:val="left" w:pos="-720"/>
          <w:tab w:val="left" w:pos="1440"/>
        </w:tabs>
        <w:suppressAutoHyphens/>
        <w:ind w:left="810" w:hanging="810"/>
        <w:rPr>
          <w:sz w:val="18"/>
          <w:szCs w:val="18"/>
        </w:rPr>
      </w:pPr>
      <w:r w:rsidRPr="00A55EFA">
        <w:rPr>
          <w:b/>
          <w:i/>
          <w:sz w:val="18"/>
          <w:szCs w:val="18"/>
        </w:rPr>
        <w:t xml:space="preserve">Version 5  </w:t>
      </w:r>
      <w:r w:rsidRPr="00A55EFA">
        <w:rPr>
          <w:sz w:val="18"/>
          <w:szCs w:val="18"/>
        </w:rPr>
        <w:t xml:space="preserve">with 144 citations in the </w:t>
      </w:r>
      <w:r w:rsidR="0064073B">
        <w:rPr>
          <w:sz w:val="18"/>
          <w:szCs w:val="18"/>
        </w:rPr>
        <w:t>Sinnocks and Kin</w:t>
      </w:r>
      <w:r w:rsidRPr="00A55EFA">
        <w:rPr>
          <w:sz w:val="18"/>
          <w:szCs w:val="18"/>
        </w:rPr>
        <w:t xml:space="preserve"> database, 72 repeated in the Sinnocks, Royals, Vikings, Romans, and Gods database is a xerographic copy of a handwritten version of "The Sinnock Family Tree" by Thomas Sinnock. This may, though doubtfully, be a copy of Thomas' original handwritten version. Five addenda sheets written by a different hand are included with this version, providing updated information about descendants of George E. Sinnock and his wife Hattie J. Callaway. Other handwritten notes and corrections are scattered throughout the document. I received this version in a letter from Janet Kimble Sinnock dated April 30, 1994.</w:t>
      </w:r>
    </w:p>
    <w:p w14:paraId="6C98450A" w14:textId="77777777" w:rsidR="00462716" w:rsidRPr="00A55EFA" w:rsidRDefault="00462716" w:rsidP="00462716">
      <w:pPr>
        <w:tabs>
          <w:tab w:val="left" w:pos="-1440"/>
          <w:tab w:val="left" w:pos="-720"/>
          <w:tab w:val="left" w:pos="1440"/>
        </w:tabs>
        <w:suppressAutoHyphens/>
        <w:ind w:left="900" w:hanging="900"/>
        <w:rPr>
          <w:sz w:val="10"/>
          <w:szCs w:val="10"/>
        </w:rPr>
      </w:pPr>
    </w:p>
    <w:p w14:paraId="289D8479" w14:textId="77777777" w:rsidR="00462716" w:rsidRPr="00A55EFA" w:rsidRDefault="00462716" w:rsidP="00462716">
      <w:pPr>
        <w:tabs>
          <w:tab w:val="left" w:pos="-1440"/>
          <w:tab w:val="left" w:pos="-720"/>
          <w:tab w:val="left" w:pos="1440"/>
        </w:tabs>
        <w:suppressAutoHyphens/>
        <w:ind w:left="810" w:hanging="810"/>
        <w:rPr>
          <w:sz w:val="18"/>
          <w:szCs w:val="18"/>
        </w:rPr>
      </w:pPr>
      <w:r w:rsidRPr="00A55EFA">
        <w:rPr>
          <w:b/>
          <w:i/>
          <w:sz w:val="18"/>
          <w:szCs w:val="18"/>
        </w:rPr>
        <w:t xml:space="preserve">Version 6  </w:t>
      </w:r>
      <w:r w:rsidRPr="00A55EFA">
        <w:rPr>
          <w:sz w:val="18"/>
          <w:szCs w:val="18"/>
        </w:rPr>
        <w:t xml:space="preserve">with 40 citations in the </w:t>
      </w:r>
      <w:r w:rsidR="0064073B">
        <w:rPr>
          <w:sz w:val="18"/>
          <w:szCs w:val="18"/>
        </w:rPr>
        <w:t>Sinnocks and Kin</w:t>
      </w:r>
      <w:r w:rsidRPr="00A55EFA">
        <w:rPr>
          <w:sz w:val="18"/>
          <w:szCs w:val="18"/>
        </w:rPr>
        <w:t xml:space="preserve"> database, 33 repeated in the Sinnocks, Royals, Vikings, Romans, and Gods database is another typed version of Thomas Sinnock's original version 1. This version adds typed information for descendants of Kay Sinnock and Sarah Ives. One annotation next to George Ives Sinnock’s name reads “my father”. Robert George Sinnock, George’s only child, must have either compiled or annotated this version. I received this version from Grant Carl Sinnock during his visit with my family in San Diego on July 23, 1994. Grant is a great grandson of Kay and Sarah Ives Sinnock</w:t>
      </w:r>
    </w:p>
    <w:p w14:paraId="3DEFE8E7" w14:textId="77777777" w:rsidR="00462716" w:rsidRDefault="00462716" w:rsidP="00462716">
      <w:pPr>
        <w:rPr>
          <w:szCs w:val="24"/>
        </w:rPr>
      </w:pPr>
    </w:p>
    <w:p w14:paraId="0D6C18F3" w14:textId="77777777" w:rsidR="00472A00" w:rsidRDefault="00472A00" w:rsidP="00462716">
      <w:pPr>
        <w:rPr>
          <w:szCs w:val="24"/>
        </w:rPr>
      </w:pPr>
    </w:p>
    <w:p w14:paraId="37C6C2AE" w14:textId="7A79F467" w:rsidR="00462716" w:rsidRPr="001838CC" w:rsidRDefault="00462716" w:rsidP="00462716">
      <w:pPr>
        <w:pStyle w:val="Heading2"/>
        <w:rPr>
          <w:lang w:val="en"/>
        </w:rPr>
      </w:pPr>
      <w:r w:rsidRPr="001838CC">
        <w:rPr>
          <w:lang w:val="en"/>
        </w:rPr>
        <w:t>The Song of Roland by Frederick B. Luquiens</w:t>
      </w:r>
      <w:r w:rsidR="008D4A27">
        <w:rPr>
          <w:lang w:val="en"/>
        </w:rPr>
        <w:t xml:space="preserve"> (translator)</w:t>
      </w:r>
      <w:r w:rsidRPr="001838CC">
        <w:rPr>
          <w:lang w:val="en"/>
        </w:rPr>
        <w:t>, 1952, ancillary record (1 citation*)</w:t>
      </w:r>
    </w:p>
    <w:p w14:paraId="0705D6A8" w14:textId="77777777" w:rsidR="00472A00" w:rsidRDefault="00472A00" w:rsidP="00462716">
      <w:pPr>
        <w:rPr>
          <w:bCs/>
          <w:i/>
          <w:iCs/>
          <w:lang w:val="en"/>
        </w:rPr>
      </w:pPr>
    </w:p>
    <w:p w14:paraId="5F27621A" w14:textId="77777777" w:rsidR="00462716" w:rsidRPr="001838CC" w:rsidRDefault="00462716" w:rsidP="00462716">
      <w:pPr>
        <w:rPr>
          <w:lang w:val="en"/>
        </w:rPr>
      </w:pPr>
      <w:r w:rsidRPr="001838CC">
        <w:rPr>
          <w:bCs/>
          <w:i/>
          <w:iCs/>
          <w:lang w:val="en"/>
        </w:rPr>
        <w:t>The Song of Roland</w:t>
      </w:r>
      <w:r w:rsidRPr="001838CC">
        <w:rPr>
          <w:lang w:val="en"/>
        </w:rPr>
        <w:t xml:space="preserve"> (</w:t>
      </w:r>
      <w:r w:rsidRPr="001838CC">
        <w:rPr>
          <w:i/>
          <w:iCs/>
          <w:lang w:val="fr-FR"/>
        </w:rPr>
        <w:t>La Chanson de Roland</w:t>
      </w:r>
      <w:r w:rsidRPr="001838CC">
        <w:rPr>
          <w:lang w:val="en"/>
        </w:rPr>
        <w:t>) is a heroic poem based on the Battle of Roncevaux in 778, during the reign of Charlemagne. It is the oldest surviving major work of French literature. It exists in various manuscript versions which testify to its enormous and enduring popularity in the 12th to 14th centuries. The date of composition is put in the period between 1040 and 1115. The final text has about 4,000 lines of poetry. This epic poem is cited only once in the S</w:t>
      </w:r>
      <w:r w:rsidRPr="001838CC">
        <w:rPr>
          <w:i/>
          <w:lang w:val="en"/>
        </w:rPr>
        <w:t xml:space="preserve">innocks, Royals, Vikings, Romans, and Gods.ftm </w:t>
      </w:r>
      <w:r w:rsidRPr="001838CC">
        <w:rPr>
          <w:lang w:val="en"/>
        </w:rPr>
        <w:t>database, then only for the name of Charlemagne, but is included in this bibliography for its historical value in providing a perspective on the culture of the “Dark Ages”. In 2015 I still have my copy bought for a freshman Humanities course at Davidson College in 1964. The full citation is:</w:t>
      </w:r>
    </w:p>
    <w:p w14:paraId="04EB77EF" w14:textId="77777777" w:rsidR="00462716" w:rsidRPr="001838CC" w:rsidRDefault="00462716" w:rsidP="00462716">
      <w:pPr>
        <w:rPr>
          <w:sz w:val="18"/>
          <w:szCs w:val="18"/>
          <w:lang w:val="en"/>
        </w:rPr>
      </w:pPr>
    </w:p>
    <w:p w14:paraId="5864C24C" w14:textId="77777777" w:rsidR="00462716" w:rsidRPr="001838CC" w:rsidRDefault="00462716" w:rsidP="00462716">
      <w:pPr>
        <w:rPr>
          <w:sz w:val="18"/>
          <w:szCs w:val="18"/>
        </w:rPr>
      </w:pPr>
      <w:r w:rsidRPr="001838CC">
        <w:rPr>
          <w:sz w:val="18"/>
          <w:szCs w:val="18"/>
          <w:lang w:val="en"/>
        </w:rPr>
        <w:t xml:space="preserve">Luquiens, Frederick Bliss (translator), 1952, </w:t>
      </w:r>
      <w:r w:rsidRPr="001838CC">
        <w:rPr>
          <w:b/>
          <w:i/>
          <w:sz w:val="18"/>
          <w:szCs w:val="18"/>
          <w:lang w:val="en"/>
        </w:rPr>
        <w:t>The Song of Roland</w:t>
      </w:r>
      <w:r w:rsidRPr="001838CC">
        <w:rPr>
          <w:sz w:val="18"/>
          <w:szCs w:val="18"/>
          <w:lang w:val="en"/>
        </w:rPr>
        <w:t>, The Macmillan Co., New York, NY, 104p.</w:t>
      </w:r>
    </w:p>
    <w:p w14:paraId="2C7EB979" w14:textId="77777777" w:rsidR="00462716" w:rsidRDefault="00462716" w:rsidP="00462716">
      <w:pPr>
        <w:rPr>
          <w:szCs w:val="24"/>
        </w:rPr>
      </w:pPr>
    </w:p>
    <w:p w14:paraId="06089D3D" w14:textId="77777777" w:rsidR="00472A00" w:rsidRDefault="00472A00" w:rsidP="00462716">
      <w:pPr>
        <w:rPr>
          <w:szCs w:val="24"/>
        </w:rPr>
      </w:pPr>
    </w:p>
    <w:p w14:paraId="149E24F6" w14:textId="77777777" w:rsidR="00462716" w:rsidRPr="005A0AD9" w:rsidRDefault="00462716" w:rsidP="00462716">
      <w:pPr>
        <w:pStyle w:val="Heading2"/>
      </w:pPr>
      <w:r w:rsidRPr="005A0AD9">
        <w:t>The Trojan Epic, Posthomerica by Quintus of Smyrna, about 380 AD, translated by Allan James, 2004 (8 citations*)</w:t>
      </w:r>
    </w:p>
    <w:p w14:paraId="1384D51A" w14:textId="77777777" w:rsidR="00472A00" w:rsidRDefault="00472A00" w:rsidP="00462716">
      <w:pPr>
        <w:pStyle w:val="NormalWeb"/>
        <w:spacing w:before="0" w:beforeAutospacing="0" w:after="0" w:afterAutospacing="0"/>
        <w:rPr>
          <w:szCs w:val="20"/>
          <w:lang w:val="en"/>
        </w:rPr>
      </w:pPr>
    </w:p>
    <w:p w14:paraId="11FCA838" w14:textId="223B1356" w:rsidR="00462716" w:rsidRPr="005A0AD9" w:rsidRDefault="00462716" w:rsidP="00462716">
      <w:pPr>
        <w:pStyle w:val="NormalWeb"/>
        <w:spacing w:before="0" w:beforeAutospacing="0" w:after="0" w:afterAutospacing="0"/>
        <w:rPr>
          <w:szCs w:val="20"/>
          <w:lang w:val="en"/>
        </w:rPr>
      </w:pPr>
      <w:r w:rsidRPr="005A0AD9">
        <w:rPr>
          <w:szCs w:val="20"/>
          <w:lang w:val="en"/>
        </w:rPr>
        <w:t xml:space="preserve">The </w:t>
      </w:r>
      <w:r w:rsidRPr="005A0AD9">
        <w:rPr>
          <w:bCs/>
          <w:i/>
          <w:iCs/>
          <w:szCs w:val="20"/>
          <w:lang w:val="en"/>
        </w:rPr>
        <w:t>Posthomerica</w:t>
      </w:r>
      <w:r w:rsidRPr="005A0AD9">
        <w:rPr>
          <w:szCs w:val="20"/>
          <w:lang w:val="en"/>
        </w:rPr>
        <w:t xml:space="preserve"> is an epic poem by Quintus of Smyrna, probably written in the latter half of the 4th century. The poem tells yet another story of the Trojan War, this poem focusing on the time between the death of Hector and the destruction of Troy. The first four books, cover the same ground as the </w:t>
      </w:r>
      <w:r w:rsidRPr="005A0AD9">
        <w:rPr>
          <w:i/>
          <w:iCs/>
          <w:szCs w:val="20"/>
          <w:lang w:val="en"/>
        </w:rPr>
        <w:t>Coming of Memnon</w:t>
      </w:r>
      <w:r w:rsidRPr="005A0AD9">
        <w:rPr>
          <w:szCs w:val="20"/>
          <w:lang w:val="en"/>
        </w:rPr>
        <w:t xml:space="preserve"> of Arctinus of Miletus, including the deeds of Memnon, son of the Morning. Books 5 - 12 span the time from the contest between Ajax and Odysseus for the arms of Achilles, through the death of Aias, the death of Paris, and the building of the wooden horse. The remaining books relate the capture of Troy by means of the wooden horse, the sacrifice of </w:t>
      </w:r>
      <w:r w:rsidRPr="00DC7E4F">
        <w:rPr>
          <w:szCs w:val="20"/>
          <w:lang w:val="en"/>
        </w:rPr>
        <w:t>Polyxena</w:t>
      </w:r>
      <w:r w:rsidRPr="005A0AD9">
        <w:rPr>
          <w:szCs w:val="20"/>
          <w:lang w:val="en"/>
        </w:rPr>
        <w:t xml:space="preserve"> at the grave of Achilles, the departure of the Greeks, and their dispersal by the storm. I cited the first two books 8 times in the </w:t>
      </w:r>
      <w:r w:rsidRPr="005A0AD9">
        <w:rPr>
          <w:i/>
          <w:szCs w:val="20"/>
          <w:lang w:val="en"/>
        </w:rPr>
        <w:t>Sinnocks, Royals, Vikings, Romans, and Gods.ftm</w:t>
      </w:r>
      <w:r w:rsidRPr="005A0AD9">
        <w:rPr>
          <w:szCs w:val="20"/>
          <w:lang w:val="en"/>
        </w:rPr>
        <w:t xml:space="preserve"> database for Memnom, Priam, Laomodean, Andromache, and Eition, all from the story of Troy. The full citation is:</w:t>
      </w:r>
    </w:p>
    <w:p w14:paraId="126E0F8D" w14:textId="3FDC57C5" w:rsidR="00821487" w:rsidRDefault="00462716" w:rsidP="00462716">
      <w:pPr>
        <w:rPr>
          <w:sz w:val="18"/>
          <w:szCs w:val="18"/>
          <w:lang w:val="en"/>
        </w:rPr>
      </w:pPr>
      <w:r w:rsidRPr="005A0AD9">
        <w:rPr>
          <w:sz w:val="18"/>
          <w:szCs w:val="18"/>
          <w:lang w:val="en"/>
        </w:rPr>
        <w:t xml:space="preserve">James, Allan (translator), 2004, </w:t>
      </w:r>
      <w:r w:rsidRPr="005A0AD9">
        <w:rPr>
          <w:b/>
          <w:i/>
          <w:sz w:val="18"/>
          <w:szCs w:val="18"/>
          <w:lang w:val="en"/>
        </w:rPr>
        <w:t>The Trojan Epic, Posthomerical by Quintus of Smyrna</w:t>
      </w:r>
      <w:r w:rsidRPr="005A0AD9">
        <w:rPr>
          <w:sz w:val="18"/>
          <w:szCs w:val="18"/>
          <w:lang w:val="en"/>
        </w:rPr>
        <w:t>, The John Hopkins University Press, Baltimore, MD, 265p.</w:t>
      </w:r>
    </w:p>
    <w:p w14:paraId="031FF025" w14:textId="77777777" w:rsidR="00821487" w:rsidRDefault="00821487">
      <w:pPr>
        <w:spacing w:after="160" w:line="259" w:lineRule="auto"/>
        <w:rPr>
          <w:sz w:val="18"/>
          <w:szCs w:val="18"/>
          <w:lang w:val="en"/>
        </w:rPr>
      </w:pPr>
      <w:r>
        <w:rPr>
          <w:sz w:val="18"/>
          <w:szCs w:val="18"/>
          <w:lang w:val="en"/>
        </w:rPr>
        <w:br w:type="page"/>
      </w:r>
    </w:p>
    <w:p w14:paraId="59E1A0A2" w14:textId="77777777" w:rsidR="00462716" w:rsidRPr="005A0AD9" w:rsidRDefault="00462716" w:rsidP="00462716">
      <w:pPr>
        <w:rPr>
          <w:sz w:val="18"/>
          <w:szCs w:val="18"/>
        </w:rPr>
      </w:pPr>
    </w:p>
    <w:p w14:paraId="672FA6A5" w14:textId="77777777" w:rsidR="00462716" w:rsidRDefault="00462716" w:rsidP="00462716">
      <w:pPr>
        <w:pStyle w:val="Heading2"/>
      </w:pPr>
      <w:r>
        <w:t>The Vikings by Magnus Magnusson, 1980 (4 citations*)</w:t>
      </w:r>
    </w:p>
    <w:p w14:paraId="354290B1" w14:textId="77777777" w:rsidR="00472A00" w:rsidRDefault="00472A00" w:rsidP="00462716">
      <w:pPr>
        <w:tabs>
          <w:tab w:val="left" w:pos="-1440"/>
          <w:tab w:val="left" w:pos="-720"/>
          <w:tab w:val="left" w:pos="0"/>
        </w:tabs>
        <w:suppressAutoHyphens/>
      </w:pPr>
    </w:p>
    <w:p w14:paraId="2A18F3C4" w14:textId="77777777" w:rsidR="00462716" w:rsidRDefault="00462716" w:rsidP="00462716">
      <w:pPr>
        <w:tabs>
          <w:tab w:val="left" w:pos="-1440"/>
          <w:tab w:val="left" w:pos="-720"/>
          <w:tab w:val="left" w:pos="0"/>
        </w:tabs>
        <w:suppressAutoHyphens/>
      </w:pPr>
      <w:r>
        <w:t xml:space="preserve">This book provides general information about the Vikings and their times. It also contains some historical information about names and accomplishments of specific individuals, including Rollo the Ganger (Rollo the Walker), referred to in this book as Hrolf Ganger.  Rollo raided </w:t>
      </w:r>
      <w:smartTag w:uri="urn:schemas-microsoft-com:office:smarttags" w:element="country-region">
        <w:r>
          <w:t>France</w:t>
        </w:r>
      </w:smartTag>
      <w:r>
        <w:t xml:space="preserve"> and was so successful that he was given </w:t>
      </w:r>
      <w:smartTag w:uri="urn:schemas-microsoft-com:office:smarttags" w:element="place">
        <w:smartTag w:uri="urn:schemas-microsoft-com:office:smarttags" w:element="State">
          <w:r>
            <w:t>Normandy</w:t>
          </w:r>
        </w:smartTag>
      </w:smartTag>
      <w:r>
        <w:t xml:space="preserve"> by Charles, King of France, to stop his raids. So he became the first Duke of Normandy and is a direct ancestor of William the Conqueror, direct ancestor of Henry II de La Pomerai, direct ancestor of Frances M. Pomeroy, my 2nd great grandmother. This book indicates that Rollo’s father was Rognvald, earl of More, who accompanied King Harald of Norway on expedition to quell pirates in the Orkney and other islands north of England and Scotland. Rognvald was given one of the islands, More, in reward. It also indicates that Rognvald cut Harold, the fine Hair's hair. Untraced information indicates that Rollo is descended from early Swedish Yngling Kings. The full citation is:</w:t>
      </w:r>
    </w:p>
    <w:p w14:paraId="1A4C684B" w14:textId="77777777" w:rsidR="00462716" w:rsidRPr="00FB511A" w:rsidRDefault="00462716" w:rsidP="00462716">
      <w:pPr>
        <w:tabs>
          <w:tab w:val="left" w:pos="-1440"/>
          <w:tab w:val="left" w:pos="-720"/>
          <w:tab w:val="left" w:pos="0"/>
        </w:tabs>
        <w:suppressAutoHyphens/>
        <w:rPr>
          <w:sz w:val="18"/>
          <w:szCs w:val="18"/>
        </w:rPr>
      </w:pPr>
    </w:p>
    <w:p w14:paraId="0049C0AB" w14:textId="77777777" w:rsidR="00462716" w:rsidRPr="00FB511A" w:rsidRDefault="00462716" w:rsidP="00462716">
      <w:pPr>
        <w:tabs>
          <w:tab w:val="left" w:pos="-1440"/>
          <w:tab w:val="left" w:pos="-720"/>
          <w:tab w:val="left" w:pos="0"/>
        </w:tabs>
        <w:suppressAutoHyphens/>
        <w:rPr>
          <w:sz w:val="18"/>
          <w:szCs w:val="18"/>
        </w:rPr>
      </w:pPr>
      <w:r w:rsidRPr="00FB511A">
        <w:rPr>
          <w:sz w:val="18"/>
          <w:szCs w:val="18"/>
        </w:rPr>
        <w:t xml:space="preserve">Magnusson, Magnus, 1980, </w:t>
      </w:r>
      <w:r w:rsidRPr="00FB511A">
        <w:rPr>
          <w:b/>
          <w:i/>
          <w:sz w:val="18"/>
          <w:szCs w:val="18"/>
        </w:rPr>
        <w:t>Vikings!</w:t>
      </w:r>
      <w:r w:rsidRPr="00FB511A">
        <w:rPr>
          <w:sz w:val="18"/>
          <w:szCs w:val="18"/>
        </w:rPr>
        <w:t xml:space="preserve"> E. P. Dutton, New York, New York, 320p., ISBN 10: 0525228926</w:t>
      </w:r>
    </w:p>
    <w:p w14:paraId="2871152C" w14:textId="77777777" w:rsidR="00462716" w:rsidRDefault="00462716" w:rsidP="00462716">
      <w:pPr>
        <w:tabs>
          <w:tab w:val="left" w:pos="-1440"/>
          <w:tab w:val="left" w:pos="-720"/>
        </w:tabs>
        <w:suppressAutoHyphens/>
      </w:pPr>
    </w:p>
    <w:p w14:paraId="55B5B78F" w14:textId="77777777" w:rsidR="00472A00" w:rsidRDefault="00472A00" w:rsidP="00462716">
      <w:pPr>
        <w:tabs>
          <w:tab w:val="left" w:pos="-1440"/>
          <w:tab w:val="left" w:pos="-720"/>
        </w:tabs>
        <w:suppressAutoHyphens/>
      </w:pPr>
    </w:p>
    <w:p w14:paraId="1546038B" w14:textId="77777777" w:rsidR="00462716" w:rsidRPr="00B13746" w:rsidRDefault="00462716" w:rsidP="00462716">
      <w:pPr>
        <w:rPr>
          <w:b/>
          <w:i/>
        </w:rPr>
      </w:pPr>
      <w:r w:rsidRPr="00B13746">
        <w:rPr>
          <w:b/>
          <w:i/>
        </w:rPr>
        <w:t>The Wall Chart of World History by Edward Hull, 1988 (36 citations</w:t>
      </w:r>
      <w:r>
        <w:rPr>
          <w:b/>
          <w:i/>
        </w:rPr>
        <w:t>*</w:t>
      </w:r>
      <w:r w:rsidRPr="00B13746">
        <w:rPr>
          <w:b/>
          <w:i/>
        </w:rPr>
        <w:t>)</w:t>
      </w:r>
    </w:p>
    <w:p w14:paraId="3A02A318" w14:textId="77777777" w:rsidR="00462716" w:rsidRPr="00B13746" w:rsidRDefault="00462716" w:rsidP="00462716"/>
    <w:p w14:paraId="1237A105" w14:textId="77777777" w:rsidR="00462716" w:rsidRDefault="00462716" w:rsidP="00462716">
      <w:r w:rsidRPr="00B13746">
        <w:t>This record is a foldout chart made up of 15 oversize pages. When unfolded, it extends 4.5 meters or about 15 feet and depicts in flowing form the major world events and people from the time of creation in 4004 BC until the present, well at least 1990; nearly 6000 years of history in one chart. It mingles myth and history showing the emergence, development, and decline of dynasties, empires, and cultures. Given its start date, it is obvious that the chart is highly biblical and traces the descent of Jesus from Adam through Judah’s son Pharez. Pharez’s twin brother Zerah is shown on the chart, but his descent is not. Others claim Zerah is the ancestor of the Trojans through one of the early kings, Dardanus. I cited the chart 36 times for corroboration of several such ancient lines:</w:t>
      </w:r>
    </w:p>
    <w:p w14:paraId="4BF6FE21" w14:textId="77777777" w:rsidR="00DC7E4F" w:rsidRPr="00DC7E4F" w:rsidRDefault="00DC7E4F" w:rsidP="00462716">
      <w:pPr>
        <w:rPr>
          <w:sz w:val="8"/>
          <w:szCs w:val="8"/>
        </w:rPr>
      </w:pPr>
    </w:p>
    <w:p w14:paraId="7B28F35C" w14:textId="77777777" w:rsidR="00462716" w:rsidRPr="00B13746" w:rsidRDefault="00462716" w:rsidP="00927E59">
      <w:pPr>
        <w:pStyle w:val="ListParagraph"/>
        <w:numPr>
          <w:ilvl w:val="0"/>
          <w:numId w:val="26"/>
        </w:numPr>
        <w:rPr>
          <w:sz w:val="18"/>
          <w:szCs w:val="18"/>
        </w:rPr>
      </w:pPr>
      <w:r w:rsidRPr="00B13746">
        <w:rPr>
          <w:sz w:val="18"/>
          <w:szCs w:val="18"/>
        </w:rPr>
        <w:t>Bishop Ussher’s descent of Adam to Pharez and Zerah</w:t>
      </w:r>
    </w:p>
    <w:p w14:paraId="6D0D199D" w14:textId="77777777" w:rsidR="00462716" w:rsidRPr="00B13746" w:rsidRDefault="00462716" w:rsidP="00927E59">
      <w:pPr>
        <w:pStyle w:val="ListParagraph"/>
        <w:numPr>
          <w:ilvl w:val="0"/>
          <w:numId w:val="26"/>
        </w:numPr>
        <w:rPr>
          <w:sz w:val="18"/>
          <w:szCs w:val="18"/>
        </w:rPr>
      </w:pPr>
      <w:r w:rsidRPr="00B13746">
        <w:rPr>
          <w:sz w:val="18"/>
          <w:szCs w:val="18"/>
        </w:rPr>
        <w:t>Scamander (river god), Teucer, and Dardanus, the first few Dardaans or Trojans kings</w:t>
      </w:r>
    </w:p>
    <w:p w14:paraId="2A9C8C5B" w14:textId="77777777" w:rsidR="00462716" w:rsidRPr="00B13746" w:rsidRDefault="00462716" w:rsidP="00927E59">
      <w:pPr>
        <w:pStyle w:val="ListParagraph"/>
        <w:numPr>
          <w:ilvl w:val="0"/>
          <w:numId w:val="26"/>
        </w:numPr>
        <w:rPr>
          <w:sz w:val="18"/>
          <w:szCs w:val="18"/>
        </w:rPr>
      </w:pPr>
      <w:r w:rsidRPr="00B13746">
        <w:rPr>
          <w:sz w:val="18"/>
          <w:szCs w:val="18"/>
        </w:rPr>
        <w:t>Aeneas the Trojan, and Latium, founders of Rome, and</w:t>
      </w:r>
    </w:p>
    <w:p w14:paraId="52C13D53" w14:textId="77777777" w:rsidR="00462716" w:rsidRPr="00B13746" w:rsidRDefault="00462716" w:rsidP="00927E59">
      <w:pPr>
        <w:pStyle w:val="ListParagraph"/>
        <w:numPr>
          <w:ilvl w:val="0"/>
          <w:numId w:val="26"/>
        </w:numPr>
        <w:rPr>
          <w:sz w:val="18"/>
          <w:szCs w:val="18"/>
        </w:rPr>
      </w:pPr>
      <w:r w:rsidRPr="00B13746">
        <w:rPr>
          <w:sz w:val="18"/>
          <w:szCs w:val="18"/>
        </w:rPr>
        <w:t>Beli the Great (or Cassawallon) and Kimbelinus, early kings in Britain</w:t>
      </w:r>
    </w:p>
    <w:p w14:paraId="5D8005FD" w14:textId="77777777" w:rsidR="00DC7E4F" w:rsidRPr="00DC7E4F" w:rsidRDefault="00DC7E4F" w:rsidP="00462716">
      <w:pPr>
        <w:rPr>
          <w:sz w:val="8"/>
          <w:szCs w:val="8"/>
        </w:rPr>
      </w:pPr>
    </w:p>
    <w:p w14:paraId="5A5A70D1" w14:textId="77777777" w:rsidR="00462716" w:rsidRPr="00B13746" w:rsidRDefault="00462716" w:rsidP="00462716">
      <w:r w:rsidRPr="00B13746">
        <w:t xml:space="preserve">All these and other lines, both genealogical and political rulers, are carried to their terminations, or to the present. I cited just the start of these lines, noting that many other citations of descendants listed on the chart could be made that would fit with the genealogy in the </w:t>
      </w:r>
      <w:r w:rsidRPr="00B13746">
        <w:rPr>
          <w:i/>
        </w:rPr>
        <w:t>Sinnocks, Royals, Vikings, Romans, and Gods.ftm</w:t>
      </w:r>
      <w:r w:rsidRPr="00B13746">
        <w:t xml:space="preserve"> database. I would have to cite nearly everyone in the database to do so, and I am too lazy. Complexity of the modern lines on the chart reflects the growing diversity of genealogical, political, ethnic, and cultural identities. The charts complexity is overwhelmed by the real world-wide intermixing going on right now. However, the chart does point to commonly held views on genealogical lines that follow political and cultural patterns. I love the synoptic, yet detailed view this chart provides for both fact and fiction, though I am sure academicians frown upon it as hopelessly inaccurate and oversimplified. The full citations is:</w:t>
      </w:r>
    </w:p>
    <w:p w14:paraId="5AA6EFB2" w14:textId="77777777" w:rsidR="00462716" w:rsidRDefault="00462716" w:rsidP="00462716">
      <w:pPr>
        <w:rPr>
          <w:sz w:val="24"/>
          <w:szCs w:val="24"/>
        </w:rPr>
      </w:pPr>
    </w:p>
    <w:p w14:paraId="51465D79" w14:textId="77777777" w:rsidR="00462716" w:rsidRPr="00B13746" w:rsidRDefault="00462716" w:rsidP="00462716">
      <w:pPr>
        <w:rPr>
          <w:sz w:val="18"/>
          <w:szCs w:val="18"/>
        </w:rPr>
      </w:pPr>
      <w:r w:rsidRPr="00B13746">
        <w:rPr>
          <w:sz w:val="18"/>
          <w:szCs w:val="18"/>
        </w:rPr>
        <w:t xml:space="preserve">Hull, Edward, 1988, </w:t>
      </w:r>
      <w:r w:rsidRPr="00B13746">
        <w:rPr>
          <w:b/>
          <w:i/>
          <w:sz w:val="18"/>
          <w:szCs w:val="18"/>
        </w:rPr>
        <w:t>The Wall Chart of World History with Maps of the World’s Great Empires</w:t>
      </w:r>
      <w:r w:rsidRPr="00B13746">
        <w:rPr>
          <w:sz w:val="18"/>
          <w:szCs w:val="18"/>
        </w:rPr>
        <w:t xml:space="preserve">, Studio Editions Ltd., Princess House, London, facsimile edition reprinted 1995 by Barnes and Noble Inc., Lyndhurst, NJ, 15 oversized foldout pages, ISBN 10: 0880292393 </w:t>
      </w:r>
    </w:p>
    <w:p w14:paraId="137CD4AF" w14:textId="77777777" w:rsidR="00462716" w:rsidRDefault="00462716" w:rsidP="00462716">
      <w:pPr>
        <w:tabs>
          <w:tab w:val="left" w:pos="-1440"/>
          <w:tab w:val="left" w:pos="-720"/>
        </w:tabs>
        <w:suppressAutoHyphens/>
      </w:pPr>
    </w:p>
    <w:p w14:paraId="1B9F4722" w14:textId="77777777" w:rsidR="00740878" w:rsidRDefault="00740878" w:rsidP="00462716">
      <w:pPr>
        <w:tabs>
          <w:tab w:val="left" w:pos="-1440"/>
          <w:tab w:val="left" w:pos="-720"/>
        </w:tabs>
        <w:suppressAutoHyphens/>
      </w:pPr>
    </w:p>
    <w:p w14:paraId="36F7FC5D" w14:textId="0B6F45E8" w:rsidR="00462716" w:rsidRPr="00DD6412" w:rsidRDefault="00462716" w:rsidP="00462716">
      <w:pPr>
        <w:pStyle w:val="Heading2"/>
      </w:pPr>
      <w:r w:rsidRPr="00DD6412">
        <w:t>The World Book of Sinnocks by Halbert's Family Heritage, 1993</w:t>
      </w:r>
      <w:r>
        <w:t xml:space="preserve"> </w:t>
      </w:r>
      <w:r w:rsidRPr="00DD6412">
        <w:t>(178 citations)</w:t>
      </w:r>
    </w:p>
    <w:p w14:paraId="4878B33A" w14:textId="77777777" w:rsidR="00740878" w:rsidRDefault="00740878" w:rsidP="00462716">
      <w:pPr>
        <w:tabs>
          <w:tab w:val="left" w:pos="-1440"/>
          <w:tab w:val="left" w:pos="-720"/>
          <w:tab w:val="left" w:pos="0"/>
        </w:tabs>
        <w:suppressAutoHyphens/>
      </w:pPr>
    </w:p>
    <w:p w14:paraId="62995DDD" w14:textId="3CFEDB0E" w:rsidR="00462716" w:rsidRDefault="00462716" w:rsidP="00462716">
      <w:pPr>
        <w:tabs>
          <w:tab w:val="left" w:pos="-1440"/>
          <w:tab w:val="left" w:pos="-720"/>
          <w:tab w:val="left" w:pos="0"/>
        </w:tabs>
        <w:suppressAutoHyphens/>
      </w:pPr>
      <w:r w:rsidRPr="00DD6412">
        <w:t xml:space="preserve">This record consists of a bound document I purchased almost on a whim in the summer of 1993 from </w:t>
      </w:r>
      <w:r w:rsidRPr="00DD6412">
        <w:rPr>
          <w:i/>
        </w:rPr>
        <w:t>Halbert's Family Heritage.</w:t>
      </w:r>
      <w:r w:rsidRPr="00DD6412">
        <w:t xml:space="preserve"> The document provides some general background information on genealogy, surname origins, and historical immigrations to the United States. It then lists all individuals with the Sinnock surname and their addresses found by Halbert's during a search of computerized data bases available to the company in about 1990, including voter registrations lists, telephone directories, and automobile registration lists, among others. This is 2015 and the current Science Magazine is a special Issue devoted to the “end of privacy”. Halbert’s was able to extract from worldwide listings the names and addresses of many individuals with the last name “Sinnock”. Several of these were long dead, but the breadth of the addresses for the family name intrigued me. The results of the Halbert’</w:t>
      </w:r>
      <w:r w:rsidR="00DC7E4F">
        <w:t>s</w:t>
      </w:r>
      <w:r w:rsidRPr="00DD6412">
        <w:t xml:space="preserve"> search were summarized in a table listing the number of Sinnocks in each state of the United States and the several foreign countries where the name cropped up. This commercial name search turned up 72 addresses of Sinnocks in the United States and 45 overseas, mostly in England. Though intriguingly large, the number of names was approachable and I decided to write to all of them in an attempt to identify the family ties of all Sinnocks known to be alive in the world. The goal is elusive, though I have drunk deeply from the networks that have sprung from this </w:t>
      </w:r>
      <w:r w:rsidRPr="00DD6412">
        <w:lastRenderedPageBreak/>
        <w:t>record. Based on the multitude of responses, I eventually associated all but 5 of the 72 addressees in the United States as a member of one of 19 families. Most Sinnocks in the United States descend from Samuel Sinnock and Mary Lindfield and all, as far as I can tell, from a Senoke family in Eastbourne, East Sussex, England in the mid 1500’s. The letters I sent in response to Halbert’s book led directly to this conclusion. This little red book started me on a journey that continues now these 22 years, and I am nearly done. Thank you Halbert’s.</w:t>
      </w:r>
    </w:p>
    <w:p w14:paraId="30B2DE92" w14:textId="77777777" w:rsidR="00462716" w:rsidRDefault="00462716" w:rsidP="00462716">
      <w:pPr>
        <w:tabs>
          <w:tab w:val="left" w:pos="-1440"/>
          <w:tab w:val="left" w:pos="-720"/>
          <w:tab w:val="left" w:pos="0"/>
        </w:tabs>
        <w:suppressAutoHyphens/>
      </w:pPr>
    </w:p>
    <w:p w14:paraId="598083AC" w14:textId="77777777" w:rsidR="00740878" w:rsidRPr="00DD6412" w:rsidRDefault="00740878" w:rsidP="00462716">
      <w:pPr>
        <w:tabs>
          <w:tab w:val="left" w:pos="-1440"/>
          <w:tab w:val="left" w:pos="-720"/>
          <w:tab w:val="left" w:pos="0"/>
        </w:tabs>
        <w:suppressAutoHyphens/>
      </w:pPr>
    </w:p>
    <w:p w14:paraId="59116778" w14:textId="46D98F20" w:rsidR="00462716" w:rsidRPr="00DD6412" w:rsidRDefault="00462716" w:rsidP="00462716">
      <w:pPr>
        <w:pStyle w:val="Heading2"/>
      </w:pPr>
      <w:r w:rsidRPr="00DD6412">
        <w:t>Three Centuries of Sinnocks by Three Centuries, 1996 (40 citations)</w:t>
      </w:r>
    </w:p>
    <w:p w14:paraId="324841E4" w14:textId="77777777" w:rsidR="00740878" w:rsidRDefault="00740878" w:rsidP="00462716">
      <w:pPr>
        <w:pStyle w:val="BodyText"/>
        <w:rPr>
          <w:color w:val="auto"/>
        </w:rPr>
      </w:pPr>
    </w:p>
    <w:p w14:paraId="0BBB5E08" w14:textId="77777777" w:rsidR="00462716" w:rsidRPr="00DD6412" w:rsidRDefault="00462716" w:rsidP="00462716">
      <w:pPr>
        <w:pStyle w:val="BodyText"/>
        <w:rPr>
          <w:color w:val="auto"/>
        </w:rPr>
      </w:pPr>
      <w:r w:rsidRPr="00DD6412">
        <w:rPr>
          <w:color w:val="auto"/>
        </w:rPr>
        <w:t xml:space="preserve">This record consists of a booklet, </w:t>
      </w:r>
      <w:r w:rsidRPr="00DD6412">
        <w:rPr>
          <w:i/>
          <w:color w:val="auto"/>
        </w:rPr>
        <w:t>Three Centuries of Sinnocks</w:t>
      </w:r>
      <w:r w:rsidRPr="00DD6412">
        <w:rPr>
          <w:color w:val="auto"/>
        </w:rPr>
        <w:t>, published by Three Centuries, 7335 East Orchard Road, Suite 400D, Greenwood Village, Colorado, 80111. I purchased the booklet in the summer of 1996 after receiving an unsolicited mail advertisement from Three Centuries, Inc. The booklet lists Sinnock and related SOUNDEX names compiled from various sources by the publisher. In particular, listings are included for Veterans (one death) Marriages, (one), Census data (six Sinnocks) and Residences (82 Sinnocks). The residence listing provided primary sources for some addresses unknown from other sources. This record compliments similar listings Halbert’s World Book of Sinnocks. Listings of SOUNDEX names such as Sink, Sinker, etc. have been deleted from the booklet, so included with this record are only preserved pages for the Sinnock surname.</w:t>
      </w:r>
    </w:p>
    <w:p w14:paraId="2E1320EA" w14:textId="77777777" w:rsidR="00462716" w:rsidRDefault="00462716" w:rsidP="00462716">
      <w:pPr>
        <w:tabs>
          <w:tab w:val="left" w:pos="-1440"/>
          <w:tab w:val="left" w:pos="-720"/>
          <w:tab w:val="left" w:pos="0"/>
        </w:tabs>
        <w:suppressAutoHyphens/>
      </w:pPr>
    </w:p>
    <w:p w14:paraId="19148A98" w14:textId="77777777" w:rsidR="00740878" w:rsidRPr="00DD6412" w:rsidRDefault="00740878" w:rsidP="00462716">
      <w:pPr>
        <w:tabs>
          <w:tab w:val="left" w:pos="-1440"/>
          <w:tab w:val="left" w:pos="-720"/>
          <w:tab w:val="left" w:pos="0"/>
        </w:tabs>
        <w:suppressAutoHyphens/>
      </w:pPr>
    </w:p>
    <w:p w14:paraId="2EE279D7" w14:textId="5DDA43A8" w:rsidR="00462716" w:rsidRDefault="00462716" w:rsidP="00462716">
      <w:pPr>
        <w:pStyle w:val="Heading2"/>
      </w:pPr>
      <w:r>
        <w:t xml:space="preserve">Tree Tributes, 1855 - 1930, </w:t>
      </w:r>
      <w:r w:rsidR="005A4A42">
        <w:t>unknown author</w:t>
      </w:r>
      <w:r>
        <w:t>, 1929 (2 citations)</w:t>
      </w:r>
    </w:p>
    <w:p w14:paraId="441596A0" w14:textId="77777777" w:rsidR="00740878" w:rsidRDefault="00740878" w:rsidP="00462716">
      <w:pPr>
        <w:tabs>
          <w:tab w:val="left" w:pos="-1440"/>
          <w:tab w:val="left" w:pos="-720"/>
          <w:tab w:val="left" w:pos="0"/>
        </w:tabs>
        <w:suppressAutoHyphens/>
      </w:pPr>
    </w:p>
    <w:p w14:paraId="4168F5DC" w14:textId="77777777" w:rsidR="00462716" w:rsidRDefault="00462716" w:rsidP="00462716">
      <w:pPr>
        <w:tabs>
          <w:tab w:val="left" w:pos="-1440"/>
          <w:tab w:val="left" w:pos="-720"/>
          <w:tab w:val="left" w:pos="0"/>
        </w:tabs>
        <w:suppressAutoHyphens/>
      </w:pPr>
      <w:r>
        <w:t>This record is a small booklet of poems compiled by David Hill and some unknown associates during the years that David was a nurseryman in Dundee, Illinois.  The booklet was published to commemorate the 75th anniversary of the D. Hill Nursery Company, and represents David's way of paying homage to the trees that brought him so much success and joy in life. The booklet contains a short biographical sketch of David Hill written by someone with the initials, L. L. K.  This individual indicated that the poems were collected from various sources including customers of the nursery from throughout the world who sent them to David in reward for his services, kindness, and love of trees. This unknown author also wrote the introduction to the booklet indicating that it was dedicated to David Hill who had hoped to live to see it published but who unfortunately died on September 17, 1929, just before the booklet's publication in late 1929 or early 1930. I found the booklet in early May 1994 on the bookshelf of his father, Pomeroy Sinnock, Jr. upon after his death.  Its origin before that is unknown, but probably was obtained by Mary Hill Sinnock, my mother and granddaughter of David Hill, from her father Arthur Howard Hill, longtime president of the D. Hill Nursery. The booklet was last known (2015) to be in a similar compendium of source documents for the Hill Family I compiled, last known to be in possession of Katherine (Kappo) Hart McDonnell, my cousin.</w:t>
      </w:r>
    </w:p>
    <w:p w14:paraId="72ACE112" w14:textId="77777777" w:rsidR="00462716" w:rsidRDefault="00462716" w:rsidP="00462716">
      <w:pPr>
        <w:pStyle w:val="BodyText"/>
        <w:rPr>
          <w:color w:val="auto"/>
        </w:rPr>
      </w:pPr>
    </w:p>
    <w:p w14:paraId="0B4054D1" w14:textId="3E027D7D" w:rsidR="00740878" w:rsidRDefault="00740878">
      <w:pPr>
        <w:spacing w:after="160" w:line="259" w:lineRule="auto"/>
        <w:rPr>
          <w:color w:val="auto"/>
        </w:rPr>
      </w:pPr>
      <w:r>
        <w:rPr>
          <w:color w:val="auto"/>
        </w:rPr>
        <w:br w:type="page"/>
      </w:r>
    </w:p>
    <w:p w14:paraId="0094FAA8" w14:textId="77777777" w:rsidR="00740878" w:rsidRDefault="00740878" w:rsidP="00462716">
      <w:pPr>
        <w:pStyle w:val="BodyText"/>
        <w:rPr>
          <w:color w:val="auto"/>
        </w:rPr>
      </w:pPr>
    </w:p>
    <w:p w14:paraId="6E60B521" w14:textId="77777777" w:rsidR="00740878" w:rsidRDefault="00740878" w:rsidP="00462716">
      <w:pPr>
        <w:pStyle w:val="BodyText"/>
        <w:rPr>
          <w:color w:val="auto"/>
        </w:rPr>
      </w:pPr>
    </w:p>
    <w:p w14:paraId="0F119260" w14:textId="77777777" w:rsidR="00740878" w:rsidRDefault="00740878" w:rsidP="00462716">
      <w:pPr>
        <w:pStyle w:val="BodyText"/>
        <w:rPr>
          <w:color w:val="auto"/>
        </w:rPr>
      </w:pPr>
    </w:p>
    <w:p w14:paraId="6D435BCF" w14:textId="77777777" w:rsidR="00462716" w:rsidRDefault="00462716" w:rsidP="00462716">
      <w:pPr>
        <w:pStyle w:val="Heading1"/>
      </w:pPr>
      <w:r>
        <w:t>U</w:t>
      </w:r>
    </w:p>
    <w:p w14:paraId="7AED723B" w14:textId="77777777" w:rsidR="00782A94" w:rsidRDefault="00782A94" w:rsidP="00462716">
      <w:pPr>
        <w:pStyle w:val="BodyText"/>
        <w:rPr>
          <w:color w:val="auto"/>
        </w:rPr>
      </w:pPr>
    </w:p>
    <w:p w14:paraId="0244478F" w14:textId="77777777" w:rsidR="00782A94" w:rsidRDefault="00782A94" w:rsidP="00462716">
      <w:pPr>
        <w:pStyle w:val="BodyText"/>
        <w:rPr>
          <w:color w:val="auto"/>
        </w:rPr>
      </w:pPr>
    </w:p>
    <w:p w14:paraId="1079F1D3" w14:textId="77777777" w:rsidR="00782A94" w:rsidRDefault="00782A94" w:rsidP="00462716">
      <w:pPr>
        <w:pStyle w:val="BodyText"/>
        <w:rPr>
          <w:color w:val="auto"/>
        </w:rPr>
      </w:pPr>
    </w:p>
    <w:p w14:paraId="68E16815" w14:textId="77777777" w:rsidR="00462716" w:rsidRPr="00543B2F" w:rsidRDefault="00462716" w:rsidP="00462716">
      <w:pPr>
        <w:pStyle w:val="Heading2"/>
      </w:pPr>
      <w:r w:rsidRPr="00543B2F">
        <w:t>U. K. City and County Directories, 1600’s to 1900’s, Ancestry.com, 2009 (128 citations)</w:t>
      </w:r>
    </w:p>
    <w:p w14:paraId="4B846483" w14:textId="77777777" w:rsidR="00740878" w:rsidRDefault="00740878" w:rsidP="00462716">
      <w:pPr>
        <w:pStyle w:val="BodyText"/>
      </w:pPr>
    </w:p>
    <w:p w14:paraId="2A62CE23" w14:textId="77777777" w:rsidR="00462716" w:rsidRPr="00543B2F" w:rsidRDefault="00462716" w:rsidP="00462716">
      <w:pPr>
        <w:pStyle w:val="BodyText"/>
      </w:pPr>
      <w:r w:rsidRPr="00543B2F">
        <w:t xml:space="preserve">This record is a database maintained by Ancestry.com that compiles nearly randomly selected, it seems, city and county directories from England, Scotland and Wales, that often include business and personal information, such as name, company name, address or either or both, date, and occupation. 183 Sinnocks are listed, though abundant duplication of many individuals occurs in entries of the same person for different years and different source directories, </w:t>
      </w:r>
      <w:r w:rsidRPr="00543B2F">
        <w:rPr>
          <w:i/>
        </w:rPr>
        <w:t>e.g.</w:t>
      </w:r>
      <w:r w:rsidRPr="00543B2F">
        <w:t xml:space="preserve"> overlapping county and city directories. As a result of the duplication only about 40 or 50 distinct persons are listed, though it is hard to tell just how many because many listings may or may not be duplicate entries. Insufficient information exists to definitively identify many of the individuals listed. However, the record does provide a close look at the occupations and careers of several Sinnocks that can be uniquely identified with the directory listings. The record was viewed on Ancestry.com in 2009 and relevant information about births, residences, occupations, and names was extracted to the </w:t>
      </w:r>
      <w:r w:rsidR="0064073B">
        <w:rPr>
          <w:i/>
        </w:rPr>
        <w:t>Sinnocks and Kin</w:t>
      </w:r>
      <w:r w:rsidRPr="00543B2F">
        <w:rPr>
          <w:i/>
        </w:rPr>
        <w:t>.ftm</w:t>
      </w:r>
      <w:r w:rsidRPr="00543B2F">
        <w:t xml:space="preserve"> database. Listing of entries in this record is too long to reproduce here but are available as a table of same name in the companion document, </w:t>
      </w:r>
      <w:r w:rsidRPr="00543B2F">
        <w:rPr>
          <w:i/>
        </w:rPr>
        <w:t>Sinnock.Miscellaneous Sources.docx.</w:t>
      </w:r>
      <w:r w:rsidRPr="00543B2F">
        <w:t xml:space="preserve"> Full citation of the Ancestry.com database is:</w:t>
      </w:r>
    </w:p>
    <w:p w14:paraId="2B8AECC2" w14:textId="77777777" w:rsidR="00462716" w:rsidRPr="00543B2F" w:rsidRDefault="00462716" w:rsidP="00462716">
      <w:pPr>
        <w:pStyle w:val="BodyText"/>
        <w:rPr>
          <w:sz w:val="18"/>
          <w:szCs w:val="18"/>
        </w:rPr>
      </w:pPr>
    </w:p>
    <w:p w14:paraId="0BA9925D" w14:textId="77777777" w:rsidR="00462716" w:rsidRPr="008A00F6" w:rsidRDefault="00462716" w:rsidP="00462716">
      <w:pPr>
        <w:rPr>
          <w:color w:val="auto"/>
          <w:sz w:val="18"/>
          <w:szCs w:val="18"/>
        </w:rPr>
      </w:pPr>
      <w:r w:rsidRPr="008A00F6">
        <w:rPr>
          <w:i/>
          <w:iCs/>
          <w:color w:val="auto"/>
          <w:sz w:val="18"/>
          <w:szCs w:val="18"/>
        </w:rPr>
        <w:t>U.K., City and County Directories, 1600s-1900s</w:t>
      </w:r>
      <w:r w:rsidRPr="008A00F6">
        <w:rPr>
          <w:color w:val="auto"/>
          <w:sz w:val="18"/>
          <w:szCs w:val="18"/>
        </w:rPr>
        <w:t xml:space="preserve"> [database on-line]. Provo, UT, USA: Ancestry.com Operations, Inc., 2010.</w:t>
      </w:r>
    </w:p>
    <w:p w14:paraId="0360C2FE" w14:textId="77777777" w:rsidR="00462716" w:rsidRPr="008A00F6" w:rsidRDefault="00462716" w:rsidP="00462716">
      <w:pPr>
        <w:pStyle w:val="BodyText"/>
      </w:pPr>
      <w:r w:rsidRPr="00543B2F">
        <w:rPr>
          <w:color w:val="auto"/>
          <w:sz w:val="18"/>
          <w:szCs w:val="18"/>
        </w:rPr>
        <w:t>Original data: Various UK directories. See title page image of each directory for original source information</w:t>
      </w:r>
      <w:r w:rsidRPr="008A00F6">
        <w:rPr>
          <w:color w:val="auto"/>
        </w:rPr>
        <w:t>.</w:t>
      </w:r>
    </w:p>
    <w:p w14:paraId="32254F82" w14:textId="77777777" w:rsidR="00462716" w:rsidRDefault="00462716" w:rsidP="00462716">
      <w:pPr>
        <w:pStyle w:val="BodyText"/>
        <w:rPr>
          <w:color w:val="auto"/>
        </w:rPr>
      </w:pPr>
    </w:p>
    <w:p w14:paraId="533C8696" w14:textId="77777777" w:rsidR="00740878" w:rsidRDefault="00740878" w:rsidP="00462716">
      <w:pPr>
        <w:pStyle w:val="BodyText"/>
        <w:rPr>
          <w:color w:val="auto"/>
        </w:rPr>
      </w:pPr>
    </w:p>
    <w:p w14:paraId="5C6801C5" w14:textId="77777777" w:rsidR="00462716" w:rsidRPr="006A4F81" w:rsidRDefault="00462716" w:rsidP="00462716">
      <w:pPr>
        <w:pStyle w:val="Heading2"/>
      </w:pPr>
      <w:r w:rsidRPr="006A4F81">
        <w:t>U. K. Incoming Passenger Lists 1878 – 1960, Ancestry.com, 2009 (46 citations)</w:t>
      </w:r>
    </w:p>
    <w:p w14:paraId="6B0416E0" w14:textId="77777777" w:rsidR="00740878" w:rsidRDefault="00740878" w:rsidP="00462716"/>
    <w:p w14:paraId="1D18D0B7" w14:textId="77777777" w:rsidR="00462716" w:rsidRPr="006A4F81" w:rsidRDefault="00462716" w:rsidP="00462716">
      <w:pPr>
        <w:rPr>
          <w:color w:val="auto"/>
        </w:rPr>
      </w:pPr>
      <w:r w:rsidRPr="006A4F81">
        <w:t xml:space="preserve">This record is a </w:t>
      </w:r>
      <w:r w:rsidRPr="002E3EFA">
        <w:rPr>
          <w:color w:val="auto"/>
        </w:rPr>
        <w:t xml:space="preserve">database </w:t>
      </w:r>
      <w:r w:rsidRPr="006A4F81">
        <w:rPr>
          <w:color w:val="auto"/>
        </w:rPr>
        <w:t>maintained by Ancestry.com that</w:t>
      </w:r>
      <w:r w:rsidRPr="002E3EFA">
        <w:rPr>
          <w:color w:val="auto"/>
        </w:rPr>
        <w:t xml:space="preserve"> index</w:t>
      </w:r>
      <w:r w:rsidRPr="006A4F81">
        <w:rPr>
          <w:color w:val="auto"/>
        </w:rPr>
        <w:t>es</w:t>
      </w:r>
      <w:r w:rsidRPr="002E3EFA">
        <w:rPr>
          <w:color w:val="auto"/>
        </w:rPr>
        <w:t xml:space="preserve"> the Board of Trade’s passenger lists of ships arriving in the United Kingdom from foreign ports outside of Europe and the Mediterranean</w:t>
      </w:r>
      <w:r w:rsidRPr="006A4F81">
        <w:rPr>
          <w:color w:val="auto"/>
        </w:rPr>
        <w:t>, some e</w:t>
      </w:r>
      <w:r w:rsidRPr="002E3EFA">
        <w:rPr>
          <w:color w:val="auto"/>
        </w:rPr>
        <w:t xml:space="preserve">xceptions </w:t>
      </w:r>
      <w:r w:rsidRPr="006A4F81">
        <w:rPr>
          <w:color w:val="auto"/>
        </w:rPr>
        <w:t>noted</w:t>
      </w:r>
      <w:r w:rsidRPr="002E3EFA">
        <w:rPr>
          <w:color w:val="auto"/>
        </w:rPr>
        <w:t xml:space="preserve">. The port of arrival was not necessarily the final destination of the ship. </w:t>
      </w:r>
      <w:r w:rsidRPr="006A4F81">
        <w:rPr>
          <w:color w:val="auto"/>
        </w:rPr>
        <w:t>N</w:t>
      </w:r>
      <w:r w:rsidRPr="002E3EFA">
        <w:rPr>
          <w:color w:val="auto"/>
        </w:rPr>
        <w:t xml:space="preserve">ames found in the index are linked to actual images of the passenger lists, copied from The National Archives (TNA) collection series BT26. </w:t>
      </w:r>
      <w:r w:rsidRPr="006A4F81">
        <w:rPr>
          <w:color w:val="auto"/>
        </w:rPr>
        <w:t>T</w:t>
      </w:r>
      <w:r w:rsidRPr="002E3EFA">
        <w:rPr>
          <w:color w:val="auto"/>
        </w:rPr>
        <w:t>he following i</w:t>
      </w:r>
      <w:r w:rsidRPr="006A4F81">
        <w:rPr>
          <w:color w:val="auto"/>
        </w:rPr>
        <w:t>tems may be included in individual entry logs</w:t>
      </w:r>
      <w:r w:rsidRPr="002E3EFA">
        <w:rPr>
          <w:color w:val="auto"/>
        </w:rPr>
        <w:t>:</w:t>
      </w:r>
      <w:r w:rsidRPr="006A4F81">
        <w:rPr>
          <w:color w:val="auto"/>
        </w:rPr>
        <w:t xml:space="preserve"> n</w:t>
      </w:r>
      <w:r w:rsidRPr="002E3EFA">
        <w:rPr>
          <w:color w:val="auto"/>
        </w:rPr>
        <w:t>ame of passenger</w:t>
      </w:r>
      <w:r w:rsidRPr="006A4F81">
        <w:rPr>
          <w:color w:val="auto"/>
        </w:rPr>
        <w:t>, b</w:t>
      </w:r>
      <w:r w:rsidRPr="002E3EFA">
        <w:rPr>
          <w:color w:val="auto"/>
        </w:rPr>
        <w:t>irth date or age</w:t>
      </w:r>
      <w:r w:rsidRPr="006A4F81">
        <w:rPr>
          <w:color w:val="auto"/>
        </w:rPr>
        <w:t>, a</w:t>
      </w:r>
      <w:r w:rsidRPr="002E3EFA">
        <w:rPr>
          <w:color w:val="auto"/>
        </w:rPr>
        <w:t>rrival date</w:t>
      </w:r>
      <w:r w:rsidRPr="006A4F81">
        <w:rPr>
          <w:color w:val="auto"/>
        </w:rPr>
        <w:t>, p</w:t>
      </w:r>
      <w:r w:rsidRPr="002E3EFA">
        <w:rPr>
          <w:color w:val="auto"/>
        </w:rPr>
        <w:t>ort of departure</w:t>
      </w:r>
      <w:r w:rsidRPr="006A4F81">
        <w:rPr>
          <w:color w:val="auto"/>
        </w:rPr>
        <w:t>, p</w:t>
      </w:r>
      <w:r w:rsidRPr="002E3EFA">
        <w:rPr>
          <w:color w:val="auto"/>
        </w:rPr>
        <w:t>ort of arrival</w:t>
      </w:r>
      <w:r w:rsidRPr="006A4F81">
        <w:rPr>
          <w:color w:val="auto"/>
        </w:rPr>
        <w:t>, p</w:t>
      </w:r>
      <w:r w:rsidRPr="002E3EFA">
        <w:rPr>
          <w:color w:val="auto"/>
        </w:rPr>
        <w:t>orts of voyage, if recorded</w:t>
      </w:r>
      <w:r w:rsidRPr="006A4F81">
        <w:rPr>
          <w:color w:val="auto"/>
        </w:rPr>
        <w:t>, v</w:t>
      </w:r>
      <w:r w:rsidRPr="002E3EFA">
        <w:rPr>
          <w:color w:val="auto"/>
        </w:rPr>
        <w:t>essel name</w:t>
      </w:r>
      <w:r w:rsidRPr="006A4F81">
        <w:rPr>
          <w:color w:val="auto"/>
        </w:rPr>
        <w:t>, s</w:t>
      </w:r>
      <w:r w:rsidRPr="002E3EFA">
        <w:rPr>
          <w:color w:val="auto"/>
        </w:rPr>
        <w:t xml:space="preserve">hipping line, </w:t>
      </w:r>
      <w:r w:rsidRPr="006A4F81">
        <w:rPr>
          <w:color w:val="auto"/>
        </w:rPr>
        <w:t xml:space="preserve">and some administrative stuff. I cited these records 46 times in the </w:t>
      </w:r>
      <w:r w:rsidR="0064073B">
        <w:rPr>
          <w:i/>
          <w:color w:val="auto"/>
        </w:rPr>
        <w:t>Sinnocks and Kin</w:t>
      </w:r>
      <w:r w:rsidRPr="006A4F81">
        <w:rPr>
          <w:i/>
          <w:color w:val="auto"/>
        </w:rPr>
        <w:t>.ftm</w:t>
      </w:r>
      <w:r w:rsidRPr="006A4F81">
        <w:rPr>
          <w:color w:val="auto"/>
        </w:rPr>
        <w:t xml:space="preserve"> database. These records provide a look at Sinnock travelers of the world, most returning to homes in England but some wanderers from America as well. Full citation of the Ancestry.com database is:</w:t>
      </w:r>
    </w:p>
    <w:p w14:paraId="5C0BB068" w14:textId="77777777" w:rsidR="00462716" w:rsidRPr="006A4F81" w:rsidRDefault="00462716" w:rsidP="00462716">
      <w:pPr>
        <w:rPr>
          <w:sz w:val="18"/>
          <w:szCs w:val="18"/>
        </w:rPr>
      </w:pPr>
    </w:p>
    <w:p w14:paraId="477B5AE6" w14:textId="77777777" w:rsidR="00462716" w:rsidRPr="006A4F81" w:rsidRDefault="00462716" w:rsidP="00462716">
      <w:pPr>
        <w:rPr>
          <w:sz w:val="18"/>
          <w:szCs w:val="18"/>
        </w:rPr>
      </w:pPr>
      <w:r w:rsidRPr="006A4F81">
        <w:rPr>
          <w:i/>
          <w:iCs/>
          <w:sz w:val="18"/>
          <w:szCs w:val="18"/>
        </w:rPr>
        <w:t>UK, Incoming Passenger Lists, 1878-1960</w:t>
      </w:r>
      <w:r w:rsidRPr="006A4F81">
        <w:rPr>
          <w:sz w:val="18"/>
          <w:szCs w:val="18"/>
        </w:rPr>
        <w:t xml:space="preserve"> [database on-line]. Provo, UT, USA: Ancestry.com Operations Inc, 2008.</w:t>
      </w:r>
    </w:p>
    <w:p w14:paraId="625B1094" w14:textId="77777777" w:rsidR="00462716" w:rsidRPr="006A4F81" w:rsidRDefault="00462716" w:rsidP="00462716">
      <w:pPr>
        <w:rPr>
          <w:sz w:val="18"/>
          <w:szCs w:val="18"/>
        </w:rPr>
      </w:pPr>
      <w:r w:rsidRPr="006A4F81">
        <w:rPr>
          <w:sz w:val="18"/>
          <w:szCs w:val="18"/>
        </w:rPr>
        <w:t xml:space="preserve">Original data: </w:t>
      </w:r>
      <w:r w:rsidRPr="006A4F81">
        <w:rPr>
          <w:i/>
          <w:iCs/>
          <w:sz w:val="18"/>
          <w:szCs w:val="18"/>
        </w:rPr>
        <w:t>Board of Trade: Commercial and Statistical Department and successors: Inwards Passenger Lists</w:t>
      </w:r>
      <w:r w:rsidRPr="006A4F81">
        <w:rPr>
          <w:sz w:val="18"/>
          <w:szCs w:val="18"/>
        </w:rPr>
        <w:t>. Kew, Surrey, England: The National Archives of the UK (TNA). Series BT26, 1,472 pieces.</w:t>
      </w:r>
    </w:p>
    <w:p w14:paraId="5A97F49A" w14:textId="77777777" w:rsidR="00462716" w:rsidRPr="006A4F81" w:rsidRDefault="00462716" w:rsidP="00462716">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9"/>
        <w:gridCol w:w="1025"/>
        <w:gridCol w:w="695"/>
        <w:gridCol w:w="1203"/>
        <w:gridCol w:w="1395"/>
        <w:gridCol w:w="1706"/>
        <w:gridCol w:w="1547"/>
      </w:tblGrid>
      <w:tr w:rsidR="00462716" w:rsidRPr="002E3EFA" w14:paraId="020CF28F" w14:textId="77777777" w:rsidTr="00462716">
        <w:trPr>
          <w:tblHeader/>
          <w:jc w:val="center"/>
        </w:trPr>
        <w:tc>
          <w:tcPr>
            <w:tcW w:w="1908" w:type="dxa"/>
            <w:shd w:val="clear" w:color="auto" w:fill="D9D9D9" w:themeFill="background1" w:themeFillShade="D9"/>
          </w:tcPr>
          <w:p w14:paraId="128F94EF" w14:textId="77777777" w:rsidR="00462716" w:rsidRPr="002E3EFA" w:rsidRDefault="00462716" w:rsidP="00462716">
            <w:pPr>
              <w:rPr>
                <w:b/>
                <w:sz w:val="18"/>
                <w:szCs w:val="18"/>
              </w:rPr>
            </w:pPr>
            <w:r w:rsidRPr="002E3EFA">
              <w:rPr>
                <w:b/>
                <w:sz w:val="18"/>
                <w:szCs w:val="18"/>
              </w:rPr>
              <w:t>Name</w:t>
            </w:r>
          </w:p>
        </w:tc>
        <w:tc>
          <w:tcPr>
            <w:tcW w:w="1080" w:type="dxa"/>
            <w:shd w:val="clear" w:color="auto" w:fill="D9D9D9" w:themeFill="background1" w:themeFillShade="D9"/>
          </w:tcPr>
          <w:p w14:paraId="29515843" w14:textId="77777777" w:rsidR="00462716" w:rsidRPr="002E3EFA" w:rsidRDefault="00462716" w:rsidP="00462716">
            <w:pPr>
              <w:rPr>
                <w:b/>
                <w:sz w:val="18"/>
                <w:szCs w:val="18"/>
              </w:rPr>
            </w:pPr>
            <w:r w:rsidRPr="002E3EFA">
              <w:rPr>
                <w:b/>
                <w:sz w:val="18"/>
                <w:szCs w:val="18"/>
              </w:rPr>
              <w:t>Birth</w:t>
            </w:r>
          </w:p>
        </w:tc>
        <w:tc>
          <w:tcPr>
            <w:tcW w:w="720" w:type="dxa"/>
            <w:shd w:val="clear" w:color="auto" w:fill="D9D9D9" w:themeFill="background1" w:themeFillShade="D9"/>
          </w:tcPr>
          <w:p w14:paraId="30B3C819" w14:textId="77777777" w:rsidR="00462716" w:rsidRPr="002E3EFA" w:rsidRDefault="00462716" w:rsidP="00462716">
            <w:pPr>
              <w:rPr>
                <w:b/>
                <w:sz w:val="18"/>
                <w:szCs w:val="18"/>
              </w:rPr>
            </w:pPr>
            <w:r w:rsidRPr="002E3EFA">
              <w:rPr>
                <w:b/>
                <w:sz w:val="18"/>
                <w:szCs w:val="18"/>
              </w:rPr>
              <w:t>Age</w:t>
            </w:r>
          </w:p>
        </w:tc>
        <w:tc>
          <w:tcPr>
            <w:tcW w:w="1260" w:type="dxa"/>
            <w:shd w:val="clear" w:color="auto" w:fill="D9D9D9" w:themeFill="background1" w:themeFillShade="D9"/>
          </w:tcPr>
          <w:p w14:paraId="7C10450A" w14:textId="77777777" w:rsidR="00462716" w:rsidRPr="002E3EFA" w:rsidRDefault="00462716" w:rsidP="00462716">
            <w:pPr>
              <w:rPr>
                <w:b/>
                <w:sz w:val="18"/>
                <w:szCs w:val="18"/>
              </w:rPr>
            </w:pPr>
            <w:r w:rsidRPr="002E3EFA">
              <w:rPr>
                <w:b/>
                <w:sz w:val="18"/>
                <w:szCs w:val="18"/>
              </w:rPr>
              <w:t>Arrival</w:t>
            </w:r>
          </w:p>
        </w:tc>
        <w:tc>
          <w:tcPr>
            <w:tcW w:w="1440" w:type="dxa"/>
            <w:shd w:val="clear" w:color="auto" w:fill="D9D9D9" w:themeFill="background1" w:themeFillShade="D9"/>
          </w:tcPr>
          <w:p w14:paraId="1735884C" w14:textId="77777777" w:rsidR="00462716" w:rsidRPr="002E3EFA" w:rsidRDefault="00462716" w:rsidP="00462716">
            <w:pPr>
              <w:rPr>
                <w:b/>
                <w:sz w:val="18"/>
                <w:szCs w:val="18"/>
              </w:rPr>
            </w:pPr>
            <w:r w:rsidRPr="002E3EFA">
              <w:rPr>
                <w:b/>
                <w:sz w:val="18"/>
                <w:szCs w:val="18"/>
              </w:rPr>
              <w:t>Arrival Port</w:t>
            </w:r>
          </w:p>
        </w:tc>
        <w:tc>
          <w:tcPr>
            <w:tcW w:w="1800" w:type="dxa"/>
            <w:shd w:val="clear" w:color="auto" w:fill="D9D9D9" w:themeFill="background1" w:themeFillShade="D9"/>
          </w:tcPr>
          <w:p w14:paraId="7BBA823B" w14:textId="77777777" w:rsidR="00462716" w:rsidRPr="002E3EFA" w:rsidRDefault="00462716" w:rsidP="00462716">
            <w:pPr>
              <w:rPr>
                <w:b/>
                <w:bCs/>
                <w:sz w:val="18"/>
                <w:szCs w:val="18"/>
              </w:rPr>
            </w:pPr>
            <w:r w:rsidRPr="002E3EFA">
              <w:rPr>
                <w:b/>
                <w:sz w:val="18"/>
                <w:szCs w:val="18"/>
              </w:rPr>
              <w:t>Departure Port</w:t>
            </w:r>
          </w:p>
        </w:tc>
        <w:tc>
          <w:tcPr>
            <w:tcW w:w="1620" w:type="dxa"/>
            <w:shd w:val="clear" w:color="auto" w:fill="D9D9D9" w:themeFill="background1" w:themeFillShade="D9"/>
          </w:tcPr>
          <w:p w14:paraId="3D22FB3C" w14:textId="77777777" w:rsidR="00462716" w:rsidRPr="002E3EFA" w:rsidRDefault="00462716" w:rsidP="00462716">
            <w:pPr>
              <w:rPr>
                <w:b/>
                <w:sz w:val="18"/>
                <w:szCs w:val="18"/>
              </w:rPr>
            </w:pPr>
            <w:r w:rsidRPr="002E3EFA">
              <w:rPr>
                <w:b/>
                <w:sz w:val="18"/>
                <w:szCs w:val="18"/>
              </w:rPr>
              <w:t>Vessel</w:t>
            </w:r>
          </w:p>
        </w:tc>
      </w:tr>
      <w:tr w:rsidR="00462716" w:rsidRPr="00606875" w14:paraId="12E22366" w14:textId="77777777" w:rsidTr="00462716">
        <w:trPr>
          <w:jc w:val="center"/>
        </w:trPr>
        <w:tc>
          <w:tcPr>
            <w:tcW w:w="1908" w:type="dxa"/>
          </w:tcPr>
          <w:p w14:paraId="45C20F8C" w14:textId="77777777" w:rsidR="00462716" w:rsidRPr="00606875" w:rsidRDefault="00462716" w:rsidP="00462716">
            <w:pPr>
              <w:rPr>
                <w:sz w:val="16"/>
              </w:rPr>
            </w:pPr>
            <w:r w:rsidRPr="00606875">
              <w:rPr>
                <w:sz w:val="16"/>
              </w:rPr>
              <w:t>Nellie Sinnock</w:t>
            </w:r>
          </w:p>
        </w:tc>
        <w:tc>
          <w:tcPr>
            <w:tcW w:w="1080" w:type="dxa"/>
          </w:tcPr>
          <w:p w14:paraId="40DB3F29" w14:textId="77777777" w:rsidR="00462716" w:rsidRPr="00606875" w:rsidRDefault="00462716" w:rsidP="00462716">
            <w:pPr>
              <w:rPr>
                <w:sz w:val="16"/>
              </w:rPr>
            </w:pPr>
            <w:r w:rsidRPr="00606875">
              <w:rPr>
                <w:sz w:val="16"/>
              </w:rPr>
              <w:t>8 Apr 1925</w:t>
            </w:r>
          </w:p>
        </w:tc>
        <w:tc>
          <w:tcPr>
            <w:tcW w:w="720" w:type="dxa"/>
          </w:tcPr>
          <w:p w14:paraId="3612D572" w14:textId="77777777" w:rsidR="00462716" w:rsidRPr="00606875" w:rsidRDefault="00462716" w:rsidP="00462716">
            <w:pPr>
              <w:rPr>
                <w:sz w:val="16"/>
              </w:rPr>
            </w:pPr>
            <w:r w:rsidRPr="00606875">
              <w:rPr>
                <w:sz w:val="16"/>
              </w:rPr>
              <w:t>30</w:t>
            </w:r>
          </w:p>
        </w:tc>
        <w:tc>
          <w:tcPr>
            <w:tcW w:w="1260" w:type="dxa"/>
          </w:tcPr>
          <w:p w14:paraId="0B93502F" w14:textId="77777777" w:rsidR="00462716" w:rsidRPr="00606875" w:rsidRDefault="00462716" w:rsidP="00462716">
            <w:pPr>
              <w:rPr>
                <w:sz w:val="16"/>
              </w:rPr>
            </w:pPr>
            <w:r w:rsidRPr="00606875">
              <w:rPr>
                <w:sz w:val="16"/>
              </w:rPr>
              <w:t>?</w:t>
            </w:r>
          </w:p>
        </w:tc>
        <w:tc>
          <w:tcPr>
            <w:tcW w:w="1440" w:type="dxa"/>
          </w:tcPr>
          <w:p w14:paraId="2D77BF6A" w14:textId="77777777" w:rsidR="00462716" w:rsidRPr="00606875" w:rsidRDefault="00462716" w:rsidP="00462716">
            <w:pPr>
              <w:rPr>
                <w:sz w:val="16"/>
              </w:rPr>
            </w:pPr>
            <w:r w:rsidRPr="00606875">
              <w:rPr>
                <w:sz w:val="16"/>
              </w:rPr>
              <w:t>Southampton</w:t>
            </w:r>
          </w:p>
        </w:tc>
        <w:tc>
          <w:tcPr>
            <w:tcW w:w="1800" w:type="dxa"/>
          </w:tcPr>
          <w:p w14:paraId="65F72304" w14:textId="77777777" w:rsidR="00462716" w:rsidRPr="00606875" w:rsidRDefault="00462716" w:rsidP="00462716">
            <w:pPr>
              <w:rPr>
                <w:sz w:val="16"/>
              </w:rPr>
            </w:pPr>
            <w:r w:rsidRPr="00606875">
              <w:rPr>
                <w:sz w:val="16"/>
              </w:rPr>
              <w:t>New York, NY</w:t>
            </w:r>
          </w:p>
        </w:tc>
        <w:tc>
          <w:tcPr>
            <w:tcW w:w="1620" w:type="dxa"/>
          </w:tcPr>
          <w:p w14:paraId="550744AA" w14:textId="77777777" w:rsidR="00462716" w:rsidRPr="00606875" w:rsidRDefault="00462716" w:rsidP="00462716">
            <w:pPr>
              <w:rPr>
                <w:sz w:val="16"/>
              </w:rPr>
            </w:pPr>
            <w:r w:rsidRPr="00606875">
              <w:rPr>
                <w:sz w:val="16"/>
              </w:rPr>
              <w:t>Queen Elizabeth</w:t>
            </w:r>
          </w:p>
        </w:tc>
      </w:tr>
      <w:tr w:rsidR="00462716" w:rsidRPr="00606875" w14:paraId="7A3F3544" w14:textId="77777777" w:rsidTr="00462716">
        <w:trPr>
          <w:jc w:val="center"/>
        </w:trPr>
        <w:tc>
          <w:tcPr>
            <w:tcW w:w="1908" w:type="dxa"/>
          </w:tcPr>
          <w:p w14:paraId="0874BA47" w14:textId="77777777" w:rsidR="00462716" w:rsidRPr="00606875" w:rsidRDefault="00462716" w:rsidP="00462716">
            <w:pPr>
              <w:rPr>
                <w:sz w:val="16"/>
              </w:rPr>
            </w:pPr>
            <w:r w:rsidRPr="00606875">
              <w:rPr>
                <w:sz w:val="16"/>
              </w:rPr>
              <w:t>Paul Sinnock</w:t>
            </w:r>
          </w:p>
        </w:tc>
        <w:tc>
          <w:tcPr>
            <w:tcW w:w="1080" w:type="dxa"/>
          </w:tcPr>
          <w:p w14:paraId="011AEE71" w14:textId="77777777" w:rsidR="00462716" w:rsidRPr="00606875" w:rsidRDefault="00462716" w:rsidP="00462716">
            <w:pPr>
              <w:rPr>
                <w:sz w:val="16"/>
              </w:rPr>
            </w:pPr>
            <w:r w:rsidRPr="00606875">
              <w:rPr>
                <w:sz w:val="16"/>
              </w:rPr>
              <w:t>Abt 1879</w:t>
            </w:r>
          </w:p>
        </w:tc>
        <w:tc>
          <w:tcPr>
            <w:tcW w:w="720" w:type="dxa"/>
          </w:tcPr>
          <w:p w14:paraId="013A24D2" w14:textId="77777777" w:rsidR="00462716" w:rsidRPr="00606875" w:rsidRDefault="00462716" w:rsidP="00462716">
            <w:pPr>
              <w:rPr>
                <w:sz w:val="16"/>
              </w:rPr>
            </w:pPr>
            <w:r w:rsidRPr="00606875">
              <w:rPr>
                <w:sz w:val="16"/>
              </w:rPr>
              <w:t>34</w:t>
            </w:r>
          </w:p>
        </w:tc>
        <w:tc>
          <w:tcPr>
            <w:tcW w:w="1260" w:type="dxa"/>
          </w:tcPr>
          <w:p w14:paraId="2EA32F82" w14:textId="77777777" w:rsidR="00462716" w:rsidRPr="00606875" w:rsidRDefault="00462716" w:rsidP="00462716">
            <w:pPr>
              <w:rPr>
                <w:sz w:val="16"/>
              </w:rPr>
            </w:pPr>
            <w:r w:rsidRPr="00606875">
              <w:rPr>
                <w:sz w:val="16"/>
              </w:rPr>
              <w:t>11 Dec 1913</w:t>
            </w:r>
          </w:p>
        </w:tc>
        <w:tc>
          <w:tcPr>
            <w:tcW w:w="1440" w:type="dxa"/>
          </w:tcPr>
          <w:p w14:paraId="45625B70" w14:textId="77777777" w:rsidR="00462716" w:rsidRPr="00606875" w:rsidRDefault="00462716" w:rsidP="00462716">
            <w:pPr>
              <w:rPr>
                <w:sz w:val="16"/>
              </w:rPr>
            </w:pPr>
            <w:r w:rsidRPr="00606875">
              <w:rPr>
                <w:sz w:val="16"/>
              </w:rPr>
              <w:t>Liverpool</w:t>
            </w:r>
          </w:p>
        </w:tc>
        <w:tc>
          <w:tcPr>
            <w:tcW w:w="1800" w:type="dxa"/>
          </w:tcPr>
          <w:p w14:paraId="695AB4A2" w14:textId="77777777" w:rsidR="00462716" w:rsidRPr="00606875" w:rsidRDefault="00462716" w:rsidP="00462716">
            <w:pPr>
              <w:rPr>
                <w:sz w:val="16"/>
              </w:rPr>
            </w:pPr>
            <w:r w:rsidRPr="00606875">
              <w:rPr>
                <w:sz w:val="16"/>
              </w:rPr>
              <w:t>Portland, ME</w:t>
            </w:r>
          </w:p>
        </w:tc>
        <w:tc>
          <w:tcPr>
            <w:tcW w:w="1620" w:type="dxa"/>
          </w:tcPr>
          <w:p w14:paraId="57D0A462" w14:textId="77777777" w:rsidR="00462716" w:rsidRPr="00606875" w:rsidRDefault="00462716" w:rsidP="00462716">
            <w:pPr>
              <w:rPr>
                <w:sz w:val="16"/>
              </w:rPr>
            </w:pPr>
            <w:r w:rsidRPr="00606875">
              <w:rPr>
                <w:sz w:val="16"/>
              </w:rPr>
              <w:t>Canada</w:t>
            </w:r>
          </w:p>
        </w:tc>
      </w:tr>
      <w:tr w:rsidR="00462716" w:rsidRPr="00606875" w14:paraId="3F421433" w14:textId="77777777" w:rsidTr="00462716">
        <w:trPr>
          <w:jc w:val="center"/>
        </w:trPr>
        <w:tc>
          <w:tcPr>
            <w:tcW w:w="1908" w:type="dxa"/>
          </w:tcPr>
          <w:p w14:paraId="65EB6098" w14:textId="77777777" w:rsidR="00462716" w:rsidRPr="00606875" w:rsidRDefault="00462716" w:rsidP="00462716">
            <w:pPr>
              <w:rPr>
                <w:sz w:val="16"/>
              </w:rPr>
            </w:pPr>
            <w:r w:rsidRPr="00606875">
              <w:rPr>
                <w:sz w:val="16"/>
              </w:rPr>
              <w:t>Donald Sinnock</w:t>
            </w:r>
          </w:p>
        </w:tc>
        <w:tc>
          <w:tcPr>
            <w:tcW w:w="1080" w:type="dxa"/>
          </w:tcPr>
          <w:p w14:paraId="11E5A0D5" w14:textId="77777777" w:rsidR="00462716" w:rsidRPr="00606875" w:rsidRDefault="00462716" w:rsidP="00462716">
            <w:pPr>
              <w:rPr>
                <w:sz w:val="16"/>
              </w:rPr>
            </w:pPr>
            <w:r w:rsidRPr="00606875">
              <w:rPr>
                <w:sz w:val="16"/>
              </w:rPr>
              <w:t>Abt 1906</w:t>
            </w:r>
          </w:p>
        </w:tc>
        <w:tc>
          <w:tcPr>
            <w:tcW w:w="720" w:type="dxa"/>
          </w:tcPr>
          <w:p w14:paraId="3157B74A" w14:textId="77777777" w:rsidR="00462716" w:rsidRPr="00606875" w:rsidRDefault="00462716" w:rsidP="00462716">
            <w:pPr>
              <w:rPr>
                <w:sz w:val="16"/>
              </w:rPr>
            </w:pPr>
            <w:r w:rsidRPr="00606875">
              <w:rPr>
                <w:sz w:val="16"/>
              </w:rPr>
              <w:t>42</w:t>
            </w:r>
          </w:p>
        </w:tc>
        <w:tc>
          <w:tcPr>
            <w:tcW w:w="1260" w:type="dxa"/>
          </w:tcPr>
          <w:p w14:paraId="0D1F564C" w14:textId="77777777" w:rsidR="00462716" w:rsidRPr="00606875" w:rsidRDefault="00462716" w:rsidP="00462716">
            <w:pPr>
              <w:rPr>
                <w:sz w:val="16"/>
              </w:rPr>
            </w:pPr>
            <w:r w:rsidRPr="00606875">
              <w:rPr>
                <w:sz w:val="16"/>
              </w:rPr>
              <w:t>15 Aug 1948</w:t>
            </w:r>
          </w:p>
        </w:tc>
        <w:tc>
          <w:tcPr>
            <w:tcW w:w="1440" w:type="dxa"/>
          </w:tcPr>
          <w:p w14:paraId="063E4EDF" w14:textId="77777777" w:rsidR="00462716" w:rsidRPr="00606875" w:rsidRDefault="00462716" w:rsidP="00462716">
            <w:pPr>
              <w:rPr>
                <w:sz w:val="16"/>
              </w:rPr>
            </w:pPr>
            <w:r w:rsidRPr="00606875">
              <w:rPr>
                <w:sz w:val="16"/>
              </w:rPr>
              <w:t>Southampton</w:t>
            </w:r>
          </w:p>
        </w:tc>
        <w:tc>
          <w:tcPr>
            <w:tcW w:w="1800" w:type="dxa"/>
          </w:tcPr>
          <w:p w14:paraId="1F646966" w14:textId="77777777" w:rsidR="00462716" w:rsidRPr="00606875" w:rsidRDefault="00462716" w:rsidP="00462716">
            <w:pPr>
              <w:rPr>
                <w:sz w:val="16"/>
              </w:rPr>
            </w:pPr>
            <w:r w:rsidRPr="00606875">
              <w:rPr>
                <w:sz w:val="16"/>
              </w:rPr>
              <w:t>Cape Town, SA</w:t>
            </w:r>
          </w:p>
        </w:tc>
        <w:tc>
          <w:tcPr>
            <w:tcW w:w="1620" w:type="dxa"/>
          </w:tcPr>
          <w:p w14:paraId="6A2C4438" w14:textId="77777777" w:rsidR="00462716" w:rsidRPr="00606875" w:rsidRDefault="00462716" w:rsidP="00462716">
            <w:pPr>
              <w:rPr>
                <w:sz w:val="16"/>
              </w:rPr>
            </w:pPr>
            <w:r w:rsidRPr="00606875">
              <w:rPr>
                <w:sz w:val="16"/>
              </w:rPr>
              <w:t>Queen Elizabeth</w:t>
            </w:r>
          </w:p>
        </w:tc>
      </w:tr>
      <w:tr w:rsidR="00462716" w:rsidRPr="00606875" w14:paraId="72F24458" w14:textId="77777777" w:rsidTr="00462716">
        <w:trPr>
          <w:jc w:val="center"/>
        </w:trPr>
        <w:tc>
          <w:tcPr>
            <w:tcW w:w="1908" w:type="dxa"/>
          </w:tcPr>
          <w:p w14:paraId="650DCC08" w14:textId="77777777" w:rsidR="00462716" w:rsidRPr="00606875" w:rsidRDefault="00462716" w:rsidP="00462716">
            <w:pPr>
              <w:rPr>
                <w:sz w:val="16"/>
              </w:rPr>
            </w:pPr>
            <w:r w:rsidRPr="00606875">
              <w:rPr>
                <w:sz w:val="16"/>
              </w:rPr>
              <w:t>Elizabeth M. Sinnock</w:t>
            </w:r>
          </w:p>
        </w:tc>
        <w:tc>
          <w:tcPr>
            <w:tcW w:w="1080" w:type="dxa"/>
          </w:tcPr>
          <w:p w14:paraId="5D593123" w14:textId="77777777" w:rsidR="00462716" w:rsidRPr="00606875" w:rsidRDefault="00462716" w:rsidP="00462716">
            <w:pPr>
              <w:rPr>
                <w:sz w:val="16"/>
              </w:rPr>
            </w:pPr>
            <w:r w:rsidRPr="00606875">
              <w:rPr>
                <w:sz w:val="16"/>
              </w:rPr>
              <w:t>Abt 1884</w:t>
            </w:r>
          </w:p>
        </w:tc>
        <w:tc>
          <w:tcPr>
            <w:tcW w:w="720" w:type="dxa"/>
          </w:tcPr>
          <w:p w14:paraId="41BEEA93" w14:textId="77777777" w:rsidR="00462716" w:rsidRPr="00606875" w:rsidRDefault="00462716" w:rsidP="00462716">
            <w:pPr>
              <w:rPr>
                <w:sz w:val="16"/>
              </w:rPr>
            </w:pPr>
            <w:r w:rsidRPr="00606875">
              <w:rPr>
                <w:sz w:val="16"/>
              </w:rPr>
              <w:t>65</w:t>
            </w:r>
          </w:p>
        </w:tc>
        <w:tc>
          <w:tcPr>
            <w:tcW w:w="1260" w:type="dxa"/>
          </w:tcPr>
          <w:p w14:paraId="5439E198" w14:textId="77777777" w:rsidR="00462716" w:rsidRPr="00606875" w:rsidRDefault="00462716" w:rsidP="00462716">
            <w:pPr>
              <w:rPr>
                <w:sz w:val="16"/>
              </w:rPr>
            </w:pPr>
            <w:r w:rsidRPr="00606875">
              <w:rPr>
                <w:sz w:val="16"/>
              </w:rPr>
              <w:t>15 Dec 1949</w:t>
            </w:r>
          </w:p>
        </w:tc>
        <w:tc>
          <w:tcPr>
            <w:tcW w:w="1440" w:type="dxa"/>
          </w:tcPr>
          <w:p w14:paraId="4B90560A" w14:textId="77777777" w:rsidR="00462716" w:rsidRPr="00606875" w:rsidRDefault="00462716" w:rsidP="00462716">
            <w:pPr>
              <w:rPr>
                <w:sz w:val="16"/>
              </w:rPr>
            </w:pPr>
            <w:r w:rsidRPr="00606875">
              <w:rPr>
                <w:sz w:val="16"/>
              </w:rPr>
              <w:t>Southampton</w:t>
            </w:r>
          </w:p>
        </w:tc>
        <w:tc>
          <w:tcPr>
            <w:tcW w:w="1800" w:type="dxa"/>
          </w:tcPr>
          <w:p w14:paraId="7B41A4F5" w14:textId="77777777" w:rsidR="00462716" w:rsidRPr="00606875" w:rsidRDefault="00462716" w:rsidP="00462716">
            <w:pPr>
              <w:rPr>
                <w:sz w:val="16"/>
              </w:rPr>
            </w:pPr>
            <w:r w:rsidRPr="00606875">
              <w:rPr>
                <w:sz w:val="16"/>
              </w:rPr>
              <w:t>New York, NY</w:t>
            </w:r>
          </w:p>
        </w:tc>
        <w:tc>
          <w:tcPr>
            <w:tcW w:w="1620" w:type="dxa"/>
          </w:tcPr>
          <w:p w14:paraId="2062375A" w14:textId="77777777" w:rsidR="00462716" w:rsidRPr="00606875" w:rsidRDefault="00462716" w:rsidP="00462716">
            <w:pPr>
              <w:rPr>
                <w:sz w:val="16"/>
              </w:rPr>
            </w:pPr>
            <w:r w:rsidRPr="00606875">
              <w:rPr>
                <w:sz w:val="16"/>
              </w:rPr>
              <w:t>Queen Elizabeth</w:t>
            </w:r>
          </w:p>
        </w:tc>
      </w:tr>
      <w:tr w:rsidR="00462716" w:rsidRPr="00606875" w14:paraId="5328277A" w14:textId="77777777" w:rsidTr="00462716">
        <w:trPr>
          <w:jc w:val="center"/>
        </w:trPr>
        <w:tc>
          <w:tcPr>
            <w:tcW w:w="1908" w:type="dxa"/>
          </w:tcPr>
          <w:p w14:paraId="5334DD34" w14:textId="77777777" w:rsidR="00462716" w:rsidRPr="00606875" w:rsidRDefault="00462716" w:rsidP="00462716">
            <w:pPr>
              <w:rPr>
                <w:sz w:val="16"/>
              </w:rPr>
            </w:pPr>
            <w:r w:rsidRPr="00606875">
              <w:rPr>
                <w:sz w:val="16"/>
              </w:rPr>
              <w:t>James William Sinnock</w:t>
            </w:r>
          </w:p>
        </w:tc>
        <w:tc>
          <w:tcPr>
            <w:tcW w:w="1080" w:type="dxa"/>
          </w:tcPr>
          <w:p w14:paraId="2E16E9D6" w14:textId="77777777" w:rsidR="00462716" w:rsidRPr="00606875" w:rsidRDefault="00462716" w:rsidP="00462716">
            <w:pPr>
              <w:rPr>
                <w:sz w:val="16"/>
              </w:rPr>
            </w:pPr>
            <w:r w:rsidRPr="00606875">
              <w:rPr>
                <w:sz w:val="16"/>
              </w:rPr>
              <w:t>Abt 1906</w:t>
            </w:r>
          </w:p>
        </w:tc>
        <w:tc>
          <w:tcPr>
            <w:tcW w:w="720" w:type="dxa"/>
          </w:tcPr>
          <w:p w14:paraId="40157755" w14:textId="77777777" w:rsidR="00462716" w:rsidRPr="00606875" w:rsidRDefault="00462716" w:rsidP="00462716">
            <w:pPr>
              <w:rPr>
                <w:sz w:val="16"/>
              </w:rPr>
            </w:pPr>
            <w:r w:rsidRPr="00606875">
              <w:rPr>
                <w:sz w:val="16"/>
              </w:rPr>
              <w:t>43</w:t>
            </w:r>
          </w:p>
        </w:tc>
        <w:tc>
          <w:tcPr>
            <w:tcW w:w="1260" w:type="dxa"/>
          </w:tcPr>
          <w:p w14:paraId="128FC163" w14:textId="77777777" w:rsidR="00462716" w:rsidRPr="00606875" w:rsidRDefault="00462716" w:rsidP="00462716">
            <w:pPr>
              <w:rPr>
                <w:sz w:val="16"/>
              </w:rPr>
            </w:pPr>
            <w:r w:rsidRPr="00606875">
              <w:rPr>
                <w:sz w:val="16"/>
              </w:rPr>
              <w:t>15 Dec 1949</w:t>
            </w:r>
          </w:p>
        </w:tc>
        <w:tc>
          <w:tcPr>
            <w:tcW w:w="1440" w:type="dxa"/>
          </w:tcPr>
          <w:p w14:paraId="2FFAADB6" w14:textId="77777777" w:rsidR="00462716" w:rsidRPr="00606875" w:rsidRDefault="00462716" w:rsidP="00462716">
            <w:pPr>
              <w:rPr>
                <w:sz w:val="16"/>
              </w:rPr>
            </w:pPr>
            <w:r w:rsidRPr="00606875">
              <w:rPr>
                <w:sz w:val="16"/>
              </w:rPr>
              <w:t>Southampton</w:t>
            </w:r>
          </w:p>
        </w:tc>
        <w:tc>
          <w:tcPr>
            <w:tcW w:w="1800" w:type="dxa"/>
          </w:tcPr>
          <w:p w14:paraId="3EE6E22E" w14:textId="77777777" w:rsidR="00462716" w:rsidRPr="00606875" w:rsidRDefault="00462716" w:rsidP="00462716">
            <w:pPr>
              <w:rPr>
                <w:sz w:val="16"/>
              </w:rPr>
            </w:pPr>
            <w:r w:rsidRPr="00606875">
              <w:rPr>
                <w:sz w:val="16"/>
              </w:rPr>
              <w:t>New York, NY</w:t>
            </w:r>
          </w:p>
        </w:tc>
        <w:tc>
          <w:tcPr>
            <w:tcW w:w="1620" w:type="dxa"/>
          </w:tcPr>
          <w:p w14:paraId="3A7FC7FE" w14:textId="77777777" w:rsidR="00462716" w:rsidRPr="00606875" w:rsidRDefault="00462716" w:rsidP="00462716">
            <w:pPr>
              <w:rPr>
                <w:sz w:val="16"/>
              </w:rPr>
            </w:pPr>
            <w:r w:rsidRPr="00606875">
              <w:rPr>
                <w:sz w:val="16"/>
              </w:rPr>
              <w:t>Queen Elizabeth</w:t>
            </w:r>
          </w:p>
        </w:tc>
      </w:tr>
      <w:tr w:rsidR="00462716" w:rsidRPr="00606875" w14:paraId="4F2E4475" w14:textId="77777777" w:rsidTr="00462716">
        <w:trPr>
          <w:jc w:val="center"/>
        </w:trPr>
        <w:tc>
          <w:tcPr>
            <w:tcW w:w="1908" w:type="dxa"/>
          </w:tcPr>
          <w:p w14:paraId="467F42BF" w14:textId="77777777" w:rsidR="00462716" w:rsidRPr="00606875" w:rsidRDefault="00462716" w:rsidP="00462716">
            <w:pPr>
              <w:rPr>
                <w:sz w:val="16"/>
              </w:rPr>
            </w:pPr>
            <w:r w:rsidRPr="00606875">
              <w:rPr>
                <w:sz w:val="16"/>
              </w:rPr>
              <w:t>Murray Sinnock</w:t>
            </w:r>
          </w:p>
        </w:tc>
        <w:tc>
          <w:tcPr>
            <w:tcW w:w="1080" w:type="dxa"/>
          </w:tcPr>
          <w:p w14:paraId="1B30618C" w14:textId="77777777" w:rsidR="00462716" w:rsidRPr="00606875" w:rsidRDefault="00462716" w:rsidP="00462716">
            <w:pPr>
              <w:rPr>
                <w:sz w:val="16"/>
              </w:rPr>
            </w:pPr>
            <w:r w:rsidRPr="00606875">
              <w:rPr>
                <w:sz w:val="16"/>
              </w:rPr>
              <w:t>Abt 1900</w:t>
            </w:r>
          </w:p>
        </w:tc>
        <w:tc>
          <w:tcPr>
            <w:tcW w:w="720" w:type="dxa"/>
          </w:tcPr>
          <w:p w14:paraId="2A1AE844" w14:textId="77777777" w:rsidR="00462716" w:rsidRPr="00606875" w:rsidRDefault="00462716" w:rsidP="00462716">
            <w:pPr>
              <w:rPr>
                <w:sz w:val="16"/>
              </w:rPr>
            </w:pPr>
            <w:r w:rsidRPr="00606875">
              <w:rPr>
                <w:sz w:val="16"/>
              </w:rPr>
              <w:t>54</w:t>
            </w:r>
          </w:p>
        </w:tc>
        <w:tc>
          <w:tcPr>
            <w:tcW w:w="1260" w:type="dxa"/>
          </w:tcPr>
          <w:p w14:paraId="654D3937" w14:textId="77777777" w:rsidR="00462716" w:rsidRPr="00606875" w:rsidRDefault="00462716" w:rsidP="00462716">
            <w:pPr>
              <w:rPr>
                <w:sz w:val="16"/>
              </w:rPr>
            </w:pPr>
            <w:r w:rsidRPr="00606875">
              <w:rPr>
                <w:sz w:val="16"/>
              </w:rPr>
              <w:t>16 Jun 1954</w:t>
            </w:r>
          </w:p>
        </w:tc>
        <w:tc>
          <w:tcPr>
            <w:tcW w:w="1440" w:type="dxa"/>
          </w:tcPr>
          <w:p w14:paraId="5E98DBE1" w14:textId="77777777" w:rsidR="00462716" w:rsidRPr="00606875" w:rsidRDefault="00462716" w:rsidP="00462716">
            <w:pPr>
              <w:rPr>
                <w:sz w:val="16"/>
              </w:rPr>
            </w:pPr>
            <w:r w:rsidRPr="00606875">
              <w:rPr>
                <w:sz w:val="16"/>
              </w:rPr>
              <w:t>Southampton</w:t>
            </w:r>
          </w:p>
        </w:tc>
        <w:tc>
          <w:tcPr>
            <w:tcW w:w="1800" w:type="dxa"/>
          </w:tcPr>
          <w:p w14:paraId="29382BF8" w14:textId="77777777" w:rsidR="00462716" w:rsidRPr="00606875" w:rsidRDefault="00462716" w:rsidP="00462716">
            <w:pPr>
              <w:rPr>
                <w:sz w:val="16"/>
              </w:rPr>
            </w:pPr>
            <w:r w:rsidRPr="00606875">
              <w:rPr>
                <w:sz w:val="16"/>
              </w:rPr>
              <w:t>New York, NY</w:t>
            </w:r>
          </w:p>
        </w:tc>
        <w:tc>
          <w:tcPr>
            <w:tcW w:w="1620" w:type="dxa"/>
          </w:tcPr>
          <w:p w14:paraId="6AFB8BC7" w14:textId="77777777" w:rsidR="00462716" w:rsidRPr="00606875" w:rsidRDefault="00462716" w:rsidP="00462716">
            <w:pPr>
              <w:rPr>
                <w:sz w:val="16"/>
              </w:rPr>
            </w:pPr>
            <w:r w:rsidRPr="00606875">
              <w:rPr>
                <w:sz w:val="16"/>
              </w:rPr>
              <w:t>United States</w:t>
            </w:r>
          </w:p>
        </w:tc>
      </w:tr>
      <w:tr w:rsidR="00462716" w:rsidRPr="00606875" w14:paraId="4101A966" w14:textId="77777777" w:rsidTr="00462716">
        <w:trPr>
          <w:jc w:val="center"/>
        </w:trPr>
        <w:tc>
          <w:tcPr>
            <w:tcW w:w="1908" w:type="dxa"/>
          </w:tcPr>
          <w:p w14:paraId="3D051D63" w14:textId="77777777" w:rsidR="00462716" w:rsidRPr="00606875" w:rsidRDefault="00462716" w:rsidP="00462716">
            <w:pPr>
              <w:rPr>
                <w:sz w:val="16"/>
              </w:rPr>
            </w:pPr>
            <w:r w:rsidRPr="00606875">
              <w:rPr>
                <w:sz w:val="16"/>
              </w:rPr>
              <w:t>Shirley Sinnock</w:t>
            </w:r>
          </w:p>
        </w:tc>
        <w:tc>
          <w:tcPr>
            <w:tcW w:w="1080" w:type="dxa"/>
          </w:tcPr>
          <w:p w14:paraId="0845337D" w14:textId="77777777" w:rsidR="00462716" w:rsidRPr="00606875" w:rsidRDefault="00462716" w:rsidP="00462716">
            <w:pPr>
              <w:rPr>
                <w:sz w:val="16"/>
              </w:rPr>
            </w:pPr>
            <w:r w:rsidRPr="00606875">
              <w:rPr>
                <w:sz w:val="16"/>
              </w:rPr>
              <w:t>Abt 1907</w:t>
            </w:r>
          </w:p>
        </w:tc>
        <w:tc>
          <w:tcPr>
            <w:tcW w:w="720" w:type="dxa"/>
          </w:tcPr>
          <w:p w14:paraId="61D4F1B0" w14:textId="77777777" w:rsidR="00462716" w:rsidRPr="00606875" w:rsidRDefault="00462716" w:rsidP="00462716">
            <w:pPr>
              <w:rPr>
                <w:sz w:val="16"/>
              </w:rPr>
            </w:pPr>
            <w:r w:rsidRPr="00606875">
              <w:rPr>
                <w:sz w:val="16"/>
              </w:rPr>
              <w:t>47</w:t>
            </w:r>
          </w:p>
        </w:tc>
        <w:tc>
          <w:tcPr>
            <w:tcW w:w="1260" w:type="dxa"/>
          </w:tcPr>
          <w:p w14:paraId="4148DE61" w14:textId="77777777" w:rsidR="00462716" w:rsidRPr="00606875" w:rsidRDefault="00462716" w:rsidP="00462716">
            <w:pPr>
              <w:rPr>
                <w:sz w:val="16"/>
              </w:rPr>
            </w:pPr>
            <w:r w:rsidRPr="00606875">
              <w:rPr>
                <w:sz w:val="16"/>
              </w:rPr>
              <w:t>16 Jun 1954</w:t>
            </w:r>
          </w:p>
        </w:tc>
        <w:tc>
          <w:tcPr>
            <w:tcW w:w="1440" w:type="dxa"/>
          </w:tcPr>
          <w:p w14:paraId="2388093B" w14:textId="77777777" w:rsidR="00462716" w:rsidRPr="00606875" w:rsidRDefault="00462716" w:rsidP="00462716">
            <w:pPr>
              <w:rPr>
                <w:sz w:val="16"/>
              </w:rPr>
            </w:pPr>
            <w:r w:rsidRPr="00606875">
              <w:rPr>
                <w:sz w:val="16"/>
              </w:rPr>
              <w:t>Southampton</w:t>
            </w:r>
          </w:p>
        </w:tc>
        <w:tc>
          <w:tcPr>
            <w:tcW w:w="1800" w:type="dxa"/>
          </w:tcPr>
          <w:p w14:paraId="34D6D5AE" w14:textId="77777777" w:rsidR="00462716" w:rsidRPr="00606875" w:rsidRDefault="00462716" w:rsidP="00462716">
            <w:pPr>
              <w:rPr>
                <w:sz w:val="16"/>
              </w:rPr>
            </w:pPr>
            <w:r w:rsidRPr="00606875">
              <w:rPr>
                <w:sz w:val="16"/>
              </w:rPr>
              <w:t>New York, NY</w:t>
            </w:r>
          </w:p>
        </w:tc>
        <w:tc>
          <w:tcPr>
            <w:tcW w:w="1620" w:type="dxa"/>
          </w:tcPr>
          <w:p w14:paraId="30D0455C" w14:textId="77777777" w:rsidR="00462716" w:rsidRPr="00606875" w:rsidRDefault="00462716" w:rsidP="00462716">
            <w:pPr>
              <w:rPr>
                <w:sz w:val="16"/>
              </w:rPr>
            </w:pPr>
            <w:r w:rsidRPr="00606875">
              <w:rPr>
                <w:sz w:val="16"/>
              </w:rPr>
              <w:t>United States</w:t>
            </w:r>
          </w:p>
        </w:tc>
      </w:tr>
      <w:tr w:rsidR="00462716" w:rsidRPr="00606875" w14:paraId="4283593F" w14:textId="77777777" w:rsidTr="00462716">
        <w:trPr>
          <w:jc w:val="center"/>
        </w:trPr>
        <w:tc>
          <w:tcPr>
            <w:tcW w:w="1908" w:type="dxa"/>
          </w:tcPr>
          <w:p w14:paraId="77CC72C3" w14:textId="77777777" w:rsidR="00462716" w:rsidRPr="00606875" w:rsidRDefault="00462716" w:rsidP="00462716">
            <w:pPr>
              <w:rPr>
                <w:sz w:val="16"/>
              </w:rPr>
            </w:pPr>
            <w:r w:rsidRPr="00606875">
              <w:rPr>
                <w:sz w:val="16"/>
              </w:rPr>
              <w:t>Mrs. Margaret Sinnock</w:t>
            </w:r>
          </w:p>
        </w:tc>
        <w:tc>
          <w:tcPr>
            <w:tcW w:w="1080" w:type="dxa"/>
          </w:tcPr>
          <w:p w14:paraId="795B9254" w14:textId="77777777" w:rsidR="00462716" w:rsidRPr="00606875" w:rsidRDefault="00462716" w:rsidP="00462716">
            <w:pPr>
              <w:rPr>
                <w:sz w:val="16"/>
              </w:rPr>
            </w:pPr>
            <w:r w:rsidRPr="00606875">
              <w:rPr>
                <w:sz w:val="16"/>
              </w:rPr>
              <w:t>Abt 1862</w:t>
            </w:r>
          </w:p>
        </w:tc>
        <w:tc>
          <w:tcPr>
            <w:tcW w:w="720" w:type="dxa"/>
          </w:tcPr>
          <w:p w14:paraId="4909AB82" w14:textId="77777777" w:rsidR="00462716" w:rsidRPr="00606875" w:rsidRDefault="00462716" w:rsidP="00462716">
            <w:pPr>
              <w:rPr>
                <w:sz w:val="16"/>
              </w:rPr>
            </w:pPr>
            <w:r w:rsidRPr="00606875">
              <w:rPr>
                <w:sz w:val="16"/>
              </w:rPr>
              <w:t>33</w:t>
            </w:r>
          </w:p>
        </w:tc>
        <w:tc>
          <w:tcPr>
            <w:tcW w:w="1260" w:type="dxa"/>
          </w:tcPr>
          <w:p w14:paraId="130571F8" w14:textId="77777777" w:rsidR="00462716" w:rsidRPr="00606875" w:rsidRDefault="00462716" w:rsidP="00462716">
            <w:pPr>
              <w:rPr>
                <w:sz w:val="16"/>
              </w:rPr>
            </w:pPr>
            <w:r w:rsidRPr="00606875">
              <w:rPr>
                <w:sz w:val="16"/>
              </w:rPr>
              <w:t>18 Feb 1895</w:t>
            </w:r>
          </w:p>
        </w:tc>
        <w:tc>
          <w:tcPr>
            <w:tcW w:w="1440" w:type="dxa"/>
          </w:tcPr>
          <w:p w14:paraId="52F20578" w14:textId="77777777" w:rsidR="00462716" w:rsidRPr="00606875" w:rsidRDefault="00462716" w:rsidP="00462716">
            <w:pPr>
              <w:rPr>
                <w:sz w:val="16"/>
              </w:rPr>
            </w:pPr>
            <w:r w:rsidRPr="00606875">
              <w:rPr>
                <w:sz w:val="16"/>
              </w:rPr>
              <w:t>Liverpool</w:t>
            </w:r>
          </w:p>
        </w:tc>
        <w:tc>
          <w:tcPr>
            <w:tcW w:w="1800" w:type="dxa"/>
          </w:tcPr>
          <w:p w14:paraId="29C8A649" w14:textId="77777777" w:rsidR="00462716" w:rsidRPr="00606875" w:rsidRDefault="00462716" w:rsidP="00462716">
            <w:pPr>
              <w:rPr>
                <w:sz w:val="16"/>
              </w:rPr>
            </w:pPr>
            <w:r w:rsidRPr="00606875">
              <w:rPr>
                <w:sz w:val="16"/>
              </w:rPr>
              <w:t>Valparaiso, Chile</w:t>
            </w:r>
          </w:p>
        </w:tc>
        <w:tc>
          <w:tcPr>
            <w:tcW w:w="1620" w:type="dxa"/>
          </w:tcPr>
          <w:p w14:paraId="11A00242" w14:textId="77777777" w:rsidR="00462716" w:rsidRPr="00606875" w:rsidRDefault="00462716" w:rsidP="00462716">
            <w:pPr>
              <w:rPr>
                <w:sz w:val="16"/>
              </w:rPr>
            </w:pPr>
            <w:r w:rsidRPr="00606875">
              <w:rPr>
                <w:sz w:val="16"/>
              </w:rPr>
              <w:t>Galicia</w:t>
            </w:r>
          </w:p>
        </w:tc>
      </w:tr>
      <w:tr w:rsidR="00462716" w:rsidRPr="00606875" w14:paraId="526C395A" w14:textId="77777777" w:rsidTr="00462716">
        <w:trPr>
          <w:jc w:val="center"/>
        </w:trPr>
        <w:tc>
          <w:tcPr>
            <w:tcW w:w="1908" w:type="dxa"/>
          </w:tcPr>
          <w:p w14:paraId="4403935D" w14:textId="77777777" w:rsidR="00462716" w:rsidRPr="00606875" w:rsidRDefault="00462716" w:rsidP="00462716">
            <w:pPr>
              <w:rPr>
                <w:sz w:val="16"/>
              </w:rPr>
            </w:pPr>
            <w:r w:rsidRPr="00606875">
              <w:rPr>
                <w:sz w:val="16"/>
              </w:rPr>
              <w:t>G. Sinnock</w:t>
            </w:r>
          </w:p>
        </w:tc>
        <w:tc>
          <w:tcPr>
            <w:tcW w:w="1080" w:type="dxa"/>
          </w:tcPr>
          <w:p w14:paraId="58392994" w14:textId="77777777" w:rsidR="00462716" w:rsidRPr="00606875" w:rsidRDefault="00462716" w:rsidP="00462716">
            <w:pPr>
              <w:rPr>
                <w:sz w:val="16"/>
              </w:rPr>
            </w:pPr>
          </w:p>
        </w:tc>
        <w:tc>
          <w:tcPr>
            <w:tcW w:w="720" w:type="dxa"/>
          </w:tcPr>
          <w:p w14:paraId="23FD07F5" w14:textId="77777777" w:rsidR="00462716" w:rsidRPr="00606875" w:rsidRDefault="00462716" w:rsidP="00462716">
            <w:pPr>
              <w:rPr>
                <w:sz w:val="16"/>
              </w:rPr>
            </w:pPr>
          </w:p>
        </w:tc>
        <w:tc>
          <w:tcPr>
            <w:tcW w:w="1260" w:type="dxa"/>
          </w:tcPr>
          <w:p w14:paraId="3D26F8C7" w14:textId="77777777" w:rsidR="00462716" w:rsidRPr="00606875" w:rsidRDefault="00462716" w:rsidP="00462716">
            <w:pPr>
              <w:rPr>
                <w:sz w:val="16"/>
              </w:rPr>
            </w:pPr>
            <w:r w:rsidRPr="00606875">
              <w:rPr>
                <w:sz w:val="16"/>
              </w:rPr>
              <w:t>18 May 1911</w:t>
            </w:r>
          </w:p>
        </w:tc>
        <w:tc>
          <w:tcPr>
            <w:tcW w:w="1440" w:type="dxa"/>
          </w:tcPr>
          <w:p w14:paraId="1B22BBAB" w14:textId="77777777" w:rsidR="00462716" w:rsidRPr="00606875" w:rsidRDefault="00462716" w:rsidP="00462716">
            <w:pPr>
              <w:rPr>
                <w:sz w:val="16"/>
              </w:rPr>
            </w:pPr>
            <w:r w:rsidRPr="00606875">
              <w:rPr>
                <w:sz w:val="16"/>
              </w:rPr>
              <w:t>Southampton</w:t>
            </w:r>
          </w:p>
        </w:tc>
        <w:tc>
          <w:tcPr>
            <w:tcW w:w="1800" w:type="dxa"/>
          </w:tcPr>
          <w:p w14:paraId="1E864CA4" w14:textId="77777777" w:rsidR="00462716" w:rsidRPr="00606875" w:rsidRDefault="00462716" w:rsidP="00462716">
            <w:pPr>
              <w:rPr>
                <w:sz w:val="16"/>
              </w:rPr>
            </w:pPr>
            <w:r w:rsidRPr="00606875">
              <w:rPr>
                <w:sz w:val="16"/>
              </w:rPr>
              <w:t>London</w:t>
            </w:r>
          </w:p>
        </w:tc>
        <w:tc>
          <w:tcPr>
            <w:tcW w:w="1620" w:type="dxa"/>
          </w:tcPr>
          <w:p w14:paraId="2136E7ED" w14:textId="77777777" w:rsidR="00462716" w:rsidRPr="00606875" w:rsidRDefault="00462716" w:rsidP="00462716">
            <w:pPr>
              <w:rPr>
                <w:sz w:val="16"/>
              </w:rPr>
            </w:pPr>
            <w:r w:rsidRPr="00606875">
              <w:rPr>
                <w:sz w:val="16"/>
              </w:rPr>
              <w:t>Grantully Castle</w:t>
            </w:r>
          </w:p>
        </w:tc>
      </w:tr>
      <w:tr w:rsidR="00462716" w:rsidRPr="00606875" w14:paraId="3A405C70" w14:textId="77777777" w:rsidTr="00462716">
        <w:trPr>
          <w:jc w:val="center"/>
        </w:trPr>
        <w:tc>
          <w:tcPr>
            <w:tcW w:w="1908" w:type="dxa"/>
          </w:tcPr>
          <w:p w14:paraId="1CE10BC3" w14:textId="77777777" w:rsidR="00462716" w:rsidRPr="00606875" w:rsidRDefault="00462716" w:rsidP="00462716">
            <w:pPr>
              <w:rPr>
                <w:sz w:val="16"/>
              </w:rPr>
            </w:pPr>
            <w:r w:rsidRPr="00606875">
              <w:rPr>
                <w:sz w:val="16"/>
              </w:rPr>
              <w:t>Mabel Sinnock</w:t>
            </w:r>
          </w:p>
        </w:tc>
        <w:tc>
          <w:tcPr>
            <w:tcW w:w="1080" w:type="dxa"/>
          </w:tcPr>
          <w:p w14:paraId="008CF80F" w14:textId="77777777" w:rsidR="00462716" w:rsidRPr="00606875" w:rsidRDefault="00462716" w:rsidP="00462716">
            <w:pPr>
              <w:rPr>
                <w:sz w:val="16"/>
              </w:rPr>
            </w:pPr>
            <w:r w:rsidRPr="00606875">
              <w:rPr>
                <w:sz w:val="16"/>
              </w:rPr>
              <w:t>Abt 1910</w:t>
            </w:r>
          </w:p>
        </w:tc>
        <w:tc>
          <w:tcPr>
            <w:tcW w:w="720" w:type="dxa"/>
          </w:tcPr>
          <w:p w14:paraId="3B14FE1D" w14:textId="77777777" w:rsidR="00462716" w:rsidRPr="00606875" w:rsidRDefault="00462716" w:rsidP="00462716">
            <w:pPr>
              <w:rPr>
                <w:sz w:val="16"/>
              </w:rPr>
            </w:pPr>
            <w:r w:rsidRPr="00606875">
              <w:rPr>
                <w:sz w:val="16"/>
              </w:rPr>
              <w:t>27</w:t>
            </w:r>
          </w:p>
        </w:tc>
        <w:tc>
          <w:tcPr>
            <w:tcW w:w="1260" w:type="dxa"/>
          </w:tcPr>
          <w:p w14:paraId="2F656DE3" w14:textId="77777777" w:rsidR="00462716" w:rsidRPr="00606875" w:rsidRDefault="00462716" w:rsidP="00462716">
            <w:pPr>
              <w:rPr>
                <w:sz w:val="16"/>
              </w:rPr>
            </w:pPr>
            <w:r w:rsidRPr="00606875">
              <w:rPr>
                <w:sz w:val="16"/>
              </w:rPr>
              <w:t>20 Jun 1937</w:t>
            </w:r>
          </w:p>
        </w:tc>
        <w:tc>
          <w:tcPr>
            <w:tcW w:w="1440" w:type="dxa"/>
          </w:tcPr>
          <w:p w14:paraId="61356A1D" w14:textId="77777777" w:rsidR="00462716" w:rsidRPr="00606875" w:rsidRDefault="00462716" w:rsidP="00462716">
            <w:pPr>
              <w:rPr>
                <w:sz w:val="16"/>
              </w:rPr>
            </w:pPr>
            <w:r w:rsidRPr="00606875">
              <w:rPr>
                <w:sz w:val="16"/>
              </w:rPr>
              <w:t>London</w:t>
            </w:r>
          </w:p>
        </w:tc>
        <w:tc>
          <w:tcPr>
            <w:tcW w:w="1800" w:type="dxa"/>
          </w:tcPr>
          <w:p w14:paraId="5934D3C5" w14:textId="77777777" w:rsidR="00462716" w:rsidRPr="00606875" w:rsidRDefault="00462716" w:rsidP="00462716">
            <w:pPr>
              <w:rPr>
                <w:sz w:val="16"/>
              </w:rPr>
            </w:pPr>
            <w:r w:rsidRPr="00606875">
              <w:rPr>
                <w:sz w:val="16"/>
              </w:rPr>
              <w:t>New York, NY</w:t>
            </w:r>
          </w:p>
        </w:tc>
        <w:tc>
          <w:tcPr>
            <w:tcW w:w="1620" w:type="dxa"/>
          </w:tcPr>
          <w:p w14:paraId="5AAD025C" w14:textId="77777777" w:rsidR="00462716" w:rsidRPr="00606875" w:rsidRDefault="00462716" w:rsidP="00462716">
            <w:pPr>
              <w:rPr>
                <w:sz w:val="16"/>
              </w:rPr>
            </w:pPr>
            <w:r w:rsidRPr="00606875">
              <w:rPr>
                <w:sz w:val="16"/>
              </w:rPr>
              <w:t>Georgic</w:t>
            </w:r>
          </w:p>
        </w:tc>
      </w:tr>
      <w:tr w:rsidR="00462716" w:rsidRPr="00606875" w14:paraId="5C8313C9" w14:textId="77777777" w:rsidTr="00462716">
        <w:trPr>
          <w:jc w:val="center"/>
        </w:trPr>
        <w:tc>
          <w:tcPr>
            <w:tcW w:w="1908" w:type="dxa"/>
          </w:tcPr>
          <w:p w14:paraId="5227066F" w14:textId="77777777" w:rsidR="00462716" w:rsidRPr="00606875" w:rsidRDefault="00462716" w:rsidP="00462716">
            <w:pPr>
              <w:rPr>
                <w:sz w:val="16"/>
              </w:rPr>
            </w:pPr>
            <w:r w:rsidRPr="00606875">
              <w:rPr>
                <w:sz w:val="16"/>
              </w:rPr>
              <w:t>John Forward Sinnock</w:t>
            </w:r>
          </w:p>
        </w:tc>
        <w:tc>
          <w:tcPr>
            <w:tcW w:w="1080" w:type="dxa"/>
          </w:tcPr>
          <w:p w14:paraId="3E2EB0AF" w14:textId="77777777" w:rsidR="00462716" w:rsidRPr="00606875" w:rsidRDefault="00462716" w:rsidP="00462716">
            <w:pPr>
              <w:rPr>
                <w:sz w:val="16"/>
              </w:rPr>
            </w:pPr>
            <w:r w:rsidRPr="00606875">
              <w:rPr>
                <w:sz w:val="16"/>
              </w:rPr>
              <w:t>Abt 1936</w:t>
            </w:r>
          </w:p>
        </w:tc>
        <w:tc>
          <w:tcPr>
            <w:tcW w:w="720" w:type="dxa"/>
          </w:tcPr>
          <w:p w14:paraId="203CF3AE" w14:textId="77777777" w:rsidR="00462716" w:rsidRPr="00606875" w:rsidRDefault="00462716" w:rsidP="00462716">
            <w:pPr>
              <w:rPr>
                <w:sz w:val="16"/>
              </w:rPr>
            </w:pPr>
            <w:r w:rsidRPr="00606875">
              <w:rPr>
                <w:sz w:val="16"/>
              </w:rPr>
              <w:t>1</w:t>
            </w:r>
          </w:p>
        </w:tc>
        <w:tc>
          <w:tcPr>
            <w:tcW w:w="1260" w:type="dxa"/>
          </w:tcPr>
          <w:p w14:paraId="5D5D2656" w14:textId="77777777" w:rsidR="00462716" w:rsidRPr="00606875" w:rsidRDefault="00462716" w:rsidP="00462716">
            <w:pPr>
              <w:rPr>
                <w:sz w:val="16"/>
              </w:rPr>
            </w:pPr>
            <w:r w:rsidRPr="00606875">
              <w:rPr>
                <w:sz w:val="16"/>
              </w:rPr>
              <w:t>20 Jun 1937</w:t>
            </w:r>
          </w:p>
        </w:tc>
        <w:tc>
          <w:tcPr>
            <w:tcW w:w="1440" w:type="dxa"/>
          </w:tcPr>
          <w:p w14:paraId="5994A00F" w14:textId="77777777" w:rsidR="00462716" w:rsidRPr="00606875" w:rsidRDefault="00462716" w:rsidP="00462716">
            <w:pPr>
              <w:rPr>
                <w:sz w:val="16"/>
              </w:rPr>
            </w:pPr>
            <w:r w:rsidRPr="00606875">
              <w:rPr>
                <w:sz w:val="16"/>
              </w:rPr>
              <w:t>London</w:t>
            </w:r>
          </w:p>
        </w:tc>
        <w:tc>
          <w:tcPr>
            <w:tcW w:w="1800" w:type="dxa"/>
          </w:tcPr>
          <w:p w14:paraId="35CD5217" w14:textId="77777777" w:rsidR="00462716" w:rsidRPr="00606875" w:rsidRDefault="00462716" w:rsidP="00462716">
            <w:pPr>
              <w:rPr>
                <w:sz w:val="16"/>
              </w:rPr>
            </w:pPr>
            <w:r w:rsidRPr="00606875">
              <w:rPr>
                <w:sz w:val="16"/>
              </w:rPr>
              <w:t>New York, NY</w:t>
            </w:r>
          </w:p>
        </w:tc>
        <w:tc>
          <w:tcPr>
            <w:tcW w:w="1620" w:type="dxa"/>
          </w:tcPr>
          <w:p w14:paraId="20D312C0" w14:textId="77777777" w:rsidR="00462716" w:rsidRPr="00606875" w:rsidRDefault="00462716" w:rsidP="00462716">
            <w:pPr>
              <w:rPr>
                <w:sz w:val="16"/>
              </w:rPr>
            </w:pPr>
            <w:r w:rsidRPr="00606875">
              <w:rPr>
                <w:sz w:val="16"/>
              </w:rPr>
              <w:t>Georgic</w:t>
            </w:r>
          </w:p>
        </w:tc>
      </w:tr>
      <w:tr w:rsidR="00462716" w:rsidRPr="00606875" w14:paraId="5B25F497" w14:textId="77777777" w:rsidTr="00462716">
        <w:trPr>
          <w:jc w:val="center"/>
        </w:trPr>
        <w:tc>
          <w:tcPr>
            <w:tcW w:w="1908" w:type="dxa"/>
          </w:tcPr>
          <w:p w14:paraId="2B9ADD2A" w14:textId="77777777" w:rsidR="00462716" w:rsidRPr="00606875" w:rsidRDefault="00462716" w:rsidP="00462716">
            <w:pPr>
              <w:rPr>
                <w:sz w:val="16"/>
              </w:rPr>
            </w:pPr>
            <w:r w:rsidRPr="00606875">
              <w:rPr>
                <w:sz w:val="16"/>
              </w:rPr>
              <w:t>J. E. Sinnock</w:t>
            </w:r>
          </w:p>
        </w:tc>
        <w:tc>
          <w:tcPr>
            <w:tcW w:w="1080" w:type="dxa"/>
          </w:tcPr>
          <w:p w14:paraId="6F23513F" w14:textId="77777777" w:rsidR="00462716" w:rsidRPr="00606875" w:rsidRDefault="00462716" w:rsidP="00462716">
            <w:pPr>
              <w:rPr>
                <w:sz w:val="16"/>
              </w:rPr>
            </w:pPr>
            <w:r w:rsidRPr="00606875">
              <w:rPr>
                <w:sz w:val="16"/>
              </w:rPr>
              <w:t>Abt 1885</w:t>
            </w:r>
          </w:p>
        </w:tc>
        <w:tc>
          <w:tcPr>
            <w:tcW w:w="720" w:type="dxa"/>
          </w:tcPr>
          <w:p w14:paraId="38F0D88C" w14:textId="77777777" w:rsidR="00462716" w:rsidRPr="00606875" w:rsidRDefault="00462716" w:rsidP="00462716">
            <w:pPr>
              <w:rPr>
                <w:sz w:val="16"/>
              </w:rPr>
            </w:pPr>
            <w:r w:rsidRPr="00606875">
              <w:rPr>
                <w:sz w:val="16"/>
              </w:rPr>
              <w:t>33</w:t>
            </w:r>
          </w:p>
        </w:tc>
        <w:tc>
          <w:tcPr>
            <w:tcW w:w="1260" w:type="dxa"/>
          </w:tcPr>
          <w:p w14:paraId="0AB033AD" w14:textId="77777777" w:rsidR="00462716" w:rsidRPr="00606875" w:rsidRDefault="00462716" w:rsidP="00462716">
            <w:pPr>
              <w:rPr>
                <w:sz w:val="16"/>
              </w:rPr>
            </w:pPr>
            <w:r w:rsidRPr="00606875">
              <w:rPr>
                <w:sz w:val="16"/>
              </w:rPr>
              <w:t>21 Jun 1918</w:t>
            </w:r>
          </w:p>
        </w:tc>
        <w:tc>
          <w:tcPr>
            <w:tcW w:w="1440" w:type="dxa"/>
          </w:tcPr>
          <w:p w14:paraId="24BB2BE5" w14:textId="77777777" w:rsidR="00462716" w:rsidRPr="00606875" w:rsidRDefault="00462716" w:rsidP="00462716">
            <w:pPr>
              <w:rPr>
                <w:sz w:val="16"/>
              </w:rPr>
            </w:pPr>
            <w:r w:rsidRPr="00606875">
              <w:rPr>
                <w:sz w:val="16"/>
              </w:rPr>
              <w:t>London</w:t>
            </w:r>
          </w:p>
        </w:tc>
        <w:tc>
          <w:tcPr>
            <w:tcW w:w="1800" w:type="dxa"/>
          </w:tcPr>
          <w:p w14:paraId="3B8FC4F0" w14:textId="77777777" w:rsidR="00462716" w:rsidRPr="00606875" w:rsidRDefault="00462716" w:rsidP="00462716">
            <w:pPr>
              <w:rPr>
                <w:sz w:val="16"/>
              </w:rPr>
            </w:pPr>
            <w:r w:rsidRPr="00606875">
              <w:rPr>
                <w:sz w:val="16"/>
              </w:rPr>
              <w:t>Sydney, Australia</w:t>
            </w:r>
          </w:p>
        </w:tc>
        <w:tc>
          <w:tcPr>
            <w:tcW w:w="1620" w:type="dxa"/>
          </w:tcPr>
          <w:p w14:paraId="1582EF60" w14:textId="77777777" w:rsidR="00462716" w:rsidRPr="00606875" w:rsidRDefault="00462716" w:rsidP="00462716">
            <w:pPr>
              <w:rPr>
                <w:sz w:val="16"/>
              </w:rPr>
            </w:pPr>
            <w:r w:rsidRPr="00606875">
              <w:rPr>
                <w:sz w:val="16"/>
              </w:rPr>
              <w:t>Balmoral Castle</w:t>
            </w:r>
          </w:p>
        </w:tc>
      </w:tr>
      <w:tr w:rsidR="00462716" w:rsidRPr="00606875" w14:paraId="0A81FBA6" w14:textId="77777777" w:rsidTr="00462716">
        <w:trPr>
          <w:jc w:val="center"/>
        </w:trPr>
        <w:tc>
          <w:tcPr>
            <w:tcW w:w="1908" w:type="dxa"/>
          </w:tcPr>
          <w:p w14:paraId="5A251FF8" w14:textId="77777777" w:rsidR="00462716" w:rsidRPr="00606875" w:rsidRDefault="00462716" w:rsidP="00462716">
            <w:pPr>
              <w:rPr>
                <w:sz w:val="16"/>
              </w:rPr>
            </w:pPr>
            <w:r w:rsidRPr="00606875">
              <w:rPr>
                <w:sz w:val="16"/>
              </w:rPr>
              <w:t>Millicent Sinnock</w:t>
            </w:r>
          </w:p>
        </w:tc>
        <w:tc>
          <w:tcPr>
            <w:tcW w:w="1080" w:type="dxa"/>
          </w:tcPr>
          <w:p w14:paraId="5D484223" w14:textId="77777777" w:rsidR="00462716" w:rsidRPr="00606875" w:rsidRDefault="00462716" w:rsidP="00462716">
            <w:pPr>
              <w:rPr>
                <w:sz w:val="16"/>
              </w:rPr>
            </w:pPr>
            <w:r w:rsidRPr="00606875">
              <w:rPr>
                <w:sz w:val="16"/>
              </w:rPr>
              <w:t>Abt 1891</w:t>
            </w:r>
          </w:p>
        </w:tc>
        <w:tc>
          <w:tcPr>
            <w:tcW w:w="720" w:type="dxa"/>
          </w:tcPr>
          <w:p w14:paraId="381E18C6" w14:textId="77777777" w:rsidR="00462716" w:rsidRPr="00606875" w:rsidRDefault="00462716" w:rsidP="00462716">
            <w:pPr>
              <w:rPr>
                <w:sz w:val="16"/>
              </w:rPr>
            </w:pPr>
            <w:r w:rsidRPr="00606875">
              <w:rPr>
                <w:sz w:val="16"/>
              </w:rPr>
              <w:t>29</w:t>
            </w:r>
          </w:p>
        </w:tc>
        <w:tc>
          <w:tcPr>
            <w:tcW w:w="1260" w:type="dxa"/>
          </w:tcPr>
          <w:p w14:paraId="75A93885" w14:textId="77777777" w:rsidR="00462716" w:rsidRPr="00606875" w:rsidRDefault="00462716" w:rsidP="00462716">
            <w:pPr>
              <w:rPr>
                <w:sz w:val="16"/>
              </w:rPr>
            </w:pPr>
            <w:r w:rsidRPr="00606875">
              <w:rPr>
                <w:sz w:val="16"/>
              </w:rPr>
              <w:t>23 Mar 1920</w:t>
            </w:r>
          </w:p>
        </w:tc>
        <w:tc>
          <w:tcPr>
            <w:tcW w:w="1440" w:type="dxa"/>
          </w:tcPr>
          <w:p w14:paraId="77EA494A" w14:textId="77777777" w:rsidR="00462716" w:rsidRPr="00606875" w:rsidRDefault="00462716" w:rsidP="00462716">
            <w:pPr>
              <w:rPr>
                <w:sz w:val="16"/>
              </w:rPr>
            </w:pPr>
            <w:r w:rsidRPr="00606875">
              <w:rPr>
                <w:sz w:val="16"/>
              </w:rPr>
              <w:t>London</w:t>
            </w:r>
          </w:p>
        </w:tc>
        <w:tc>
          <w:tcPr>
            <w:tcW w:w="1800" w:type="dxa"/>
          </w:tcPr>
          <w:p w14:paraId="720A8933" w14:textId="77777777" w:rsidR="00462716" w:rsidRPr="00606875" w:rsidRDefault="00462716" w:rsidP="00462716">
            <w:pPr>
              <w:rPr>
                <w:sz w:val="16"/>
              </w:rPr>
            </w:pPr>
            <w:r w:rsidRPr="00606875">
              <w:rPr>
                <w:sz w:val="16"/>
              </w:rPr>
              <w:t>Calcutta, India</w:t>
            </w:r>
          </w:p>
        </w:tc>
        <w:tc>
          <w:tcPr>
            <w:tcW w:w="1620" w:type="dxa"/>
          </w:tcPr>
          <w:p w14:paraId="193E6A55" w14:textId="77777777" w:rsidR="00462716" w:rsidRPr="00606875" w:rsidRDefault="00462716" w:rsidP="00462716">
            <w:pPr>
              <w:rPr>
                <w:sz w:val="16"/>
              </w:rPr>
            </w:pPr>
            <w:r w:rsidRPr="00606875">
              <w:rPr>
                <w:sz w:val="16"/>
              </w:rPr>
              <w:t>Karmala</w:t>
            </w:r>
          </w:p>
        </w:tc>
      </w:tr>
      <w:tr w:rsidR="00462716" w:rsidRPr="00606875" w14:paraId="41E62675" w14:textId="77777777" w:rsidTr="00462716">
        <w:trPr>
          <w:jc w:val="center"/>
        </w:trPr>
        <w:tc>
          <w:tcPr>
            <w:tcW w:w="1908" w:type="dxa"/>
          </w:tcPr>
          <w:p w14:paraId="379FCEB2" w14:textId="77777777" w:rsidR="00462716" w:rsidRPr="00606875" w:rsidRDefault="00462716" w:rsidP="00462716">
            <w:pPr>
              <w:rPr>
                <w:sz w:val="16"/>
              </w:rPr>
            </w:pPr>
            <w:r w:rsidRPr="00606875">
              <w:rPr>
                <w:sz w:val="16"/>
              </w:rPr>
              <w:t>Donald L. Sinnock</w:t>
            </w:r>
          </w:p>
        </w:tc>
        <w:tc>
          <w:tcPr>
            <w:tcW w:w="1080" w:type="dxa"/>
          </w:tcPr>
          <w:p w14:paraId="08C94FC5" w14:textId="77777777" w:rsidR="00462716" w:rsidRPr="00606875" w:rsidRDefault="00462716" w:rsidP="00462716">
            <w:pPr>
              <w:rPr>
                <w:sz w:val="16"/>
              </w:rPr>
            </w:pPr>
            <w:r w:rsidRPr="00606875">
              <w:rPr>
                <w:sz w:val="16"/>
              </w:rPr>
              <w:t>Abt 1906</w:t>
            </w:r>
          </w:p>
        </w:tc>
        <w:tc>
          <w:tcPr>
            <w:tcW w:w="720" w:type="dxa"/>
          </w:tcPr>
          <w:p w14:paraId="2E05E886" w14:textId="77777777" w:rsidR="00462716" w:rsidRPr="00606875" w:rsidRDefault="00462716" w:rsidP="00462716">
            <w:pPr>
              <w:rPr>
                <w:sz w:val="16"/>
              </w:rPr>
            </w:pPr>
            <w:r w:rsidRPr="00606875">
              <w:rPr>
                <w:sz w:val="16"/>
              </w:rPr>
              <w:t>31</w:t>
            </w:r>
          </w:p>
        </w:tc>
        <w:tc>
          <w:tcPr>
            <w:tcW w:w="1260" w:type="dxa"/>
          </w:tcPr>
          <w:p w14:paraId="33B619BF" w14:textId="77777777" w:rsidR="00462716" w:rsidRPr="00606875" w:rsidRDefault="00462716" w:rsidP="00462716">
            <w:pPr>
              <w:rPr>
                <w:sz w:val="16"/>
              </w:rPr>
            </w:pPr>
            <w:r w:rsidRPr="00606875">
              <w:rPr>
                <w:sz w:val="16"/>
              </w:rPr>
              <w:t>25 Feb 1937</w:t>
            </w:r>
          </w:p>
        </w:tc>
        <w:tc>
          <w:tcPr>
            <w:tcW w:w="1440" w:type="dxa"/>
          </w:tcPr>
          <w:p w14:paraId="6C068FA6" w14:textId="77777777" w:rsidR="00462716" w:rsidRPr="00606875" w:rsidRDefault="00462716" w:rsidP="00462716">
            <w:pPr>
              <w:rPr>
                <w:sz w:val="16"/>
              </w:rPr>
            </w:pPr>
            <w:r w:rsidRPr="00606875">
              <w:rPr>
                <w:sz w:val="16"/>
              </w:rPr>
              <w:t>London</w:t>
            </w:r>
          </w:p>
        </w:tc>
        <w:tc>
          <w:tcPr>
            <w:tcW w:w="1800" w:type="dxa"/>
          </w:tcPr>
          <w:p w14:paraId="52C1B649" w14:textId="77777777" w:rsidR="00462716" w:rsidRPr="00606875" w:rsidRDefault="00462716" w:rsidP="00462716">
            <w:pPr>
              <w:rPr>
                <w:sz w:val="16"/>
              </w:rPr>
            </w:pPr>
            <w:r w:rsidRPr="00606875">
              <w:rPr>
                <w:sz w:val="16"/>
              </w:rPr>
              <w:t>Boston, MA</w:t>
            </w:r>
          </w:p>
        </w:tc>
        <w:tc>
          <w:tcPr>
            <w:tcW w:w="1620" w:type="dxa"/>
          </w:tcPr>
          <w:p w14:paraId="6C7AE668" w14:textId="77777777" w:rsidR="00462716" w:rsidRPr="00606875" w:rsidRDefault="00462716" w:rsidP="00462716">
            <w:pPr>
              <w:rPr>
                <w:sz w:val="16"/>
              </w:rPr>
            </w:pPr>
            <w:r w:rsidRPr="00606875">
              <w:rPr>
                <w:sz w:val="16"/>
              </w:rPr>
              <w:t>Capulin</w:t>
            </w:r>
          </w:p>
        </w:tc>
      </w:tr>
      <w:tr w:rsidR="00462716" w:rsidRPr="00606875" w14:paraId="3F5A7C9B" w14:textId="77777777" w:rsidTr="00462716">
        <w:trPr>
          <w:jc w:val="center"/>
        </w:trPr>
        <w:tc>
          <w:tcPr>
            <w:tcW w:w="1908" w:type="dxa"/>
          </w:tcPr>
          <w:p w14:paraId="355E27F4" w14:textId="77777777" w:rsidR="00462716" w:rsidRPr="00606875" w:rsidRDefault="00462716" w:rsidP="00462716">
            <w:pPr>
              <w:rPr>
                <w:sz w:val="16"/>
              </w:rPr>
            </w:pPr>
            <w:r w:rsidRPr="00606875">
              <w:rPr>
                <w:sz w:val="16"/>
              </w:rPr>
              <w:t>Frederick Sinnock</w:t>
            </w:r>
          </w:p>
        </w:tc>
        <w:tc>
          <w:tcPr>
            <w:tcW w:w="1080" w:type="dxa"/>
          </w:tcPr>
          <w:p w14:paraId="782F801F" w14:textId="77777777" w:rsidR="00462716" w:rsidRPr="00606875" w:rsidRDefault="00462716" w:rsidP="00462716">
            <w:pPr>
              <w:rPr>
                <w:sz w:val="16"/>
              </w:rPr>
            </w:pPr>
            <w:r w:rsidRPr="00606875">
              <w:rPr>
                <w:sz w:val="16"/>
              </w:rPr>
              <w:t>Abt 1876</w:t>
            </w:r>
          </w:p>
        </w:tc>
        <w:tc>
          <w:tcPr>
            <w:tcW w:w="720" w:type="dxa"/>
          </w:tcPr>
          <w:p w14:paraId="51532636" w14:textId="77777777" w:rsidR="00462716" w:rsidRPr="00606875" w:rsidRDefault="00462716" w:rsidP="00462716">
            <w:pPr>
              <w:rPr>
                <w:sz w:val="16"/>
              </w:rPr>
            </w:pPr>
            <w:r w:rsidRPr="00606875">
              <w:rPr>
                <w:sz w:val="16"/>
              </w:rPr>
              <w:t>36</w:t>
            </w:r>
          </w:p>
        </w:tc>
        <w:tc>
          <w:tcPr>
            <w:tcW w:w="1260" w:type="dxa"/>
          </w:tcPr>
          <w:p w14:paraId="7DEDD6AE" w14:textId="77777777" w:rsidR="00462716" w:rsidRPr="00606875" w:rsidRDefault="00462716" w:rsidP="00462716">
            <w:pPr>
              <w:rPr>
                <w:sz w:val="16"/>
              </w:rPr>
            </w:pPr>
            <w:r w:rsidRPr="00606875">
              <w:rPr>
                <w:sz w:val="16"/>
              </w:rPr>
              <w:t>25 Nov 1912</w:t>
            </w:r>
          </w:p>
        </w:tc>
        <w:tc>
          <w:tcPr>
            <w:tcW w:w="1440" w:type="dxa"/>
          </w:tcPr>
          <w:p w14:paraId="2851D516" w14:textId="77777777" w:rsidR="00462716" w:rsidRPr="00606875" w:rsidRDefault="00462716" w:rsidP="00462716">
            <w:pPr>
              <w:rPr>
                <w:sz w:val="16"/>
              </w:rPr>
            </w:pPr>
            <w:r w:rsidRPr="00606875">
              <w:rPr>
                <w:sz w:val="16"/>
              </w:rPr>
              <w:t>Liverpool</w:t>
            </w:r>
          </w:p>
        </w:tc>
        <w:tc>
          <w:tcPr>
            <w:tcW w:w="1800" w:type="dxa"/>
          </w:tcPr>
          <w:p w14:paraId="66687AD7" w14:textId="77777777" w:rsidR="00462716" w:rsidRPr="00606875" w:rsidRDefault="00462716" w:rsidP="00462716">
            <w:pPr>
              <w:rPr>
                <w:sz w:val="16"/>
              </w:rPr>
            </w:pPr>
            <w:r w:rsidRPr="00606875">
              <w:rPr>
                <w:sz w:val="16"/>
              </w:rPr>
              <w:t>Portland, ME</w:t>
            </w:r>
          </w:p>
        </w:tc>
        <w:tc>
          <w:tcPr>
            <w:tcW w:w="1620" w:type="dxa"/>
          </w:tcPr>
          <w:p w14:paraId="513D7FBE" w14:textId="77777777" w:rsidR="00462716" w:rsidRPr="00606875" w:rsidRDefault="00462716" w:rsidP="00462716">
            <w:pPr>
              <w:rPr>
                <w:sz w:val="16"/>
              </w:rPr>
            </w:pPr>
            <w:r w:rsidRPr="00606875">
              <w:rPr>
                <w:sz w:val="16"/>
              </w:rPr>
              <w:t>Canada</w:t>
            </w:r>
          </w:p>
        </w:tc>
      </w:tr>
      <w:tr w:rsidR="00462716" w:rsidRPr="00606875" w14:paraId="66DF265D" w14:textId="77777777" w:rsidTr="00462716">
        <w:trPr>
          <w:jc w:val="center"/>
        </w:trPr>
        <w:tc>
          <w:tcPr>
            <w:tcW w:w="1908" w:type="dxa"/>
          </w:tcPr>
          <w:p w14:paraId="0D6B2552" w14:textId="77777777" w:rsidR="00462716" w:rsidRPr="00606875" w:rsidRDefault="00462716" w:rsidP="00462716">
            <w:pPr>
              <w:rPr>
                <w:sz w:val="16"/>
              </w:rPr>
            </w:pPr>
            <w:r w:rsidRPr="00606875">
              <w:rPr>
                <w:sz w:val="16"/>
              </w:rPr>
              <w:t>Helen Sinnock</w:t>
            </w:r>
          </w:p>
        </w:tc>
        <w:tc>
          <w:tcPr>
            <w:tcW w:w="1080" w:type="dxa"/>
          </w:tcPr>
          <w:p w14:paraId="62837A8D" w14:textId="77777777" w:rsidR="00462716" w:rsidRPr="00606875" w:rsidRDefault="00462716" w:rsidP="00462716">
            <w:pPr>
              <w:rPr>
                <w:sz w:val="16"/>
              </w:rPr>
            </w:pPr>
            <w:r w:rsidRPr="00606875">
              <w:rPr>
                <w:sz w:val="16"/>
              </w:rPr>
              <w:t>Abt 1884</w:t>
            </w:r>
          </w:p>
        </w:tc>
        <w:tc>
          <w:tcPr>
            <w:tcW w:w="720" w:type="dxa"/>
          </w:tcPr>
          <w:p w14:paraId="6901632A" w14:textId="77777777" w:rsidR="00462716" w:rsidRPr="00606875" w:rsidRDefault="00462716" w:rsidP="00462716">
            <w:pPr>
              <w:rPr>
                <w:sz w:val="16"/>
              </w:rPr>
            </w:pPr>
            <w:r w:rsidRPr="00606875">
              <w:rPr>
                <w:sz w:val="16"/>
              </w:rPr>
              <w:t>28</w:t>
            </w:r>
          </w:p>
        </w:tc>
        <w:tc>
          <w:tcPr>
            <w:tcW w:w="1260" w:type="dxa"/>
          </w:tcPr>
          <w:p w14:paraId="75462A55" w14:textId="77777777" w:rsidR="00462716" w:rsidRPr="00606875" w:rsidRDefault="00462716" w:rsidP="00462716">
            <w:pPr>
              <w:rPr>
                <w:sz w:val="16"/>
              </w:rPr>
            </w:pPr>
            <w:r w:rsidRPr="00606875">
              <w:rPr>
                <w:sz w:val="16"/>
              </w:rPr>
              <w:t>25 Nov 1912</w:t>
            </w:r>
          </w:p>
        </w:tc>
        <w:tc>
          <w:tcPr>
            <w:tcW w:w="1440" w:type="dxa"/>
          </w:tcPr>
          <w:p w14:paraId="1FD2E42F" w14:textId="77777777" w:rsidR="00462716" w:rsidRPr="00606875" w:rsidRDefault="00462716" w:rsidP="00462716">
            <w:pPr>
              <w:rPr>
                <w:sz w:val="16"/>
              </w:rPr>
            </w:pPr>
            <w:r w:rsidRPr="00606875">
              <w:rPr>
                <w:sz w:val="16"/>
              </w:rPr>
              <w:t>Liverpool</w:t>
            </w:r>
          </w:p>
        </w:tc>
        <w:tc>
          <w:tcPr>
            <w:tcW w:w="1800" w:type="dxa"/>
          </w:tcPr>
          <w:p w14:paraId="7888A8BA" w14:textId="77777777" w:rsidR="00462716" w:rsidRPr="00606875" w:rsidRDefault="00462716" w:rsidP="00462716">
            <w:pPr>
              <w:rPr>
                <w:sz w:val="16"/>
              </w:rPr>
            </w:pPr>
            <w:r w:rsidRPr="00606875">
              <w:rPr>
                <w:sz w:val="16"/>
              </w:rPr>
              <w:t>Portland, ME</w:t>
            </w:r>
          </w:p>
        </w:tc>
        <w:tc>
          <w:tcPr>
            <w:tcW w:w="1620" w:type="dxa"/>
          </w:tcPr>
          <w:p w14:paraId="2DBDD69E" w14:textId="77777777" w:rsidR="00462716" w:rsidRPr="00606875" w:rsidRDefault="00462716" w:rsidP="00462716">
            <w:pPr>
              <w:rPr>
                <w:sz w:val="16"/>
              </w:rPr>
            </w:pPr>
            <w:r w:rsidRPr="00606875">
              <w:rPr>
                <w:sz w:val="16"/>
              </w:rPr>
              <w:t>Canada</w:t>
            </w:r>
          </w:p>
        </w:tc>
      </w:tr>
      <w:tr w:rsidR="00462716" w:rsidRPr="00606875" w14:paraId="4293F315" w14:textId="77777777" w:rsidTr="00462716">
        <w:trPr>
          <w:jc w:val="center"/>
        </w:trPr>
        <w:tc>
          <w:tcPr>
            <w:tcW w:w="1908" w:type="dxa"/>
          </w:tcPr>
          <w:p w14:paraId="19CFBC1E" w14:textId="77777777" w:rsidR="00462716" w:rsidRPr="00606875" w:rsidRDefault="00462716" w:rsidP="00462716">
            <w:pPr>
              <w:rPr>
                <w:sz w:val="16"/>
              </w:rPr>
            </w:pPr>
            <w:r w:rsidRPr="00606875">
              <w:rPr>
                <w:sz w:val="16"/>
              </w:rPr>
              <w:t>Mr. J. Sinnock</w:t>
            </w:r>
          </w:p>
        </w:tc>
        <w:tc>
          <w:tcPr>
            <w:tcW w:w="1080" w:type="dxa"/>
          </w:tcPr>
          <w:p w14:paraId="517087D0" w14:textId="77777777" w:rsidR="00462716" w:rsidRPr="00606875" w:rsidRDefault="00462716" w:rsidP="00462716">
            <w:pPr>
              <w:rPr>
                <w:sz w:val="16"/>
              </w:rPr>
            </w:pPr>
            <w:r w:rsidRPr="00606875">
              <w:rPr>
                <w:sz w:val="16"/>
              </w:rPr>
              <w:t>Abt 1881</w:t>
            </w:r>
          </w:p>
        </w:tc>
        <w:tc>
          <w:tcPr>
            <w:tcW w:w="720" w:type="dxa"/>
          </w:tcPr>
          <w:p w14:paraId="65172A40" w14:textId="77777777" w:rsidR="00462716" w:rsidRPr="00606875" w:rsidRDefault="00462716" w:rsidP="00462716">
            <w:pPr>
              <w:rPr>
                <w:sz w:val="16"/>
              </w:rPr>
            </w:pPr>
            <w:r w:rsidRPr="00606875">
              <w:rPr>
                <w:sz w:val="16"/>
              </w:rPr>
              <w:t>69</w:t>
            </w:r>
          </w:p>
        </w:tc>
        <w:tc>
          <w:tcPr>
            <w:tcW w:w="1260" w:type="dxa"/>
          </w:tcPr>
          <w:p w14:paraId="44BCC479" w14:textId="77777777" w:rsidR="00462716" w:rsidRPr="00606875" w:rsidRDefault="00462716" w:rsidP="00462716">
            <w:pPr>
              <w:rPr>
                <w:sz w:val="16"/>
              </w:rPr>
            </w:pPr>
            <w:r w:rsidRPr="00606875">
              <w:rPr>
                <w:sz w:val="16"/>
              </w:rPr>
              <w:t>30 Nov 1950</w:t>
            </w:r>
          </w:p>
        </w:tc>
        <w:tc>
          <w:tcPr>
            <w:tcW w:w="1440" w:type="dxa"/>
          </w:tcPr>
          <w:p w14:paraId="18CA2D07" w14:textId="77777777" w:rsidR="00462716" w:rsidRPr="00606875" w:rsidRDefault="00462716" w:rsidP="00462716">
            <w:pPr>
              <w:rPr>
                <w:sz w:val="16"/>
              </w:rPr>
            </w:pPr>
            <w:r w:rsidRPr="00606875">
              <w:rPr>
                <w:sz w:val="16"/>
              </w:rPr>
              <w:t>London</w:t>
            </w:r>
          </w:p>
        </w:tc>
        <w:tc>
          <w:tcPr>
            <w:tcW w:w="1800" w:type="dxa"/>
          </w:tcPr>
          <w:p w14:paraId="1F2E1B92" w14:textId="77777777" w:rsidR="00462716" w:rsidRPr="00606875" w:rsidRDefault="00462716" w:rsidP="00462716">
            <w:pPr>
              <w:rPr>
                <w:sz w:val="16"/>
              </w:rPr>
            </w:pPr>
            <w:r w:rsidRPr="00606875">
              <w:rPr>
                <w:sz w:val="16"/>
              </w:rPr>
              <w:t>Quebec, Canada</w:t>
            </w:r>
          </w:p>
        </w:tc>
        <w:tc>
          <w:tcPr>
            <w:tcW w:w="1620" w:type="dxa"/>
          </w:tcPr>
          <w:p w14:paraId="46E46217" w14:textId="77777777" w:rsidR="00462716" w:rsidRPr="00606875" w:rsidRDefault="00462716" w:rsidP="00462716">
            <w:pPr>
              <w:rPr>
                <w:sz w:val="16"/>
              </w:rPr>
            </w:pPr>
            <w:r w:rsidRPr="00606875">
              <w:rPr>
                <w:sz w:val="16"/>
              </w:rPr>
              <w:t>Orion</w:t>
            </w:r>
          </w:p>
        </w:tc>
      </w:tr>
      <w:tr w:rsidR="00462716" w:rsidRPr="00606875" w14:paraId="10753787" w14:textId="77777777" w:rsidTr="00462716">
        <w:trPr>
          <w:jc w:val="center"/>
        </w:trPr>
        <w:tc>
          <w:tcPr>
            <w:tcW w:w="1908" w:type="dxa"/>
          </w:tcPr>
          <w:p w14:paraId="40E14798" w14:textId="77777777" w:rsidR="00462716" w:rsidRPr="00606875" w:rsidRDefault="00462716" w:rsidP="00462716">
            <w:pPr>
              <w:rPr>
                <w:sz w:val="16"/>
              </w:rPr>
            </w:pPr>
            <w:r w:rsidRPr="00606875">
              <w:rPr>
                <w:sz w:val="16"/>
              </w:rPr>
              <w:t>Russell Sinnock</w:t>
            </w:r>
          </w:p>
        </w:tc>
        <w:tc>
          <w:tcPr>
            <w:tcW w:w="1080" w:type="dxa"/>
          </w:tcPr>
          <w:p w14:paraId="1D845954" w14:textId="77777777" w:rsidR="00462716" w:rsidRPr="00606875" w:rsidRDefault="00462716" w:rsidP="00462716">
            <w:pPr>
              <w:rPr>
                <w:sz w:val="16"/>
              </w:rPr>
            </w:pPr>
            <w:r w:rsidRPr="00606875">
              <w:rPr>
                <w:sz w:val="16"/>
              </w:rPr>
              <w:t>Abt 1922</w:t>
            </w:r>
          </w:p>
        </w:tc>
        <w:tc>
          <w:tcPr>
            <w:tcW w:w="720" w:type="dxa"/>
          </w:tcPr>
          <w:p w14:paraId="7963AD73" w14:textId="77777777" w:rsidR="00462716" w:rsidRPr="00606875" w:rsidRDefault="00462716" w:rsidP="00462716">
            <w:pPr>
              <w:rPr>
                <w:sz w:val="16"/>
              </w:rPr>
            </w:pPr>
            <w:r w:rsidRPr="00606875">
              <w:rPr>
                <w:sz w:val="16"/>
              </w:rPr>
              <w:t>32</w:t>
            </w:r>
          </w:p>
        </w:tc>
        <w:tc>
          <w:tcPr>
            <w:tcW w:w="1260" w:type="dxa"/>
          </w:tcPr>
          <w:p w14:paraId="00020EFD" w14:textId="77777777" w:rsidR="00462716" w:rsidRPr="00606875" w:rsidRDefault="00462716" w:rsidP="00462716">
            <w:pPr>
              <w:rPr>
                <w:sz w:val="16"/>
              </w:rPr>
            </w:pPr>
            <w:r w:rsidRPr="00606875">
              <w:rPr>
                <w:sz w:val="16"/>
              </w:rPr>
              <w:t>31 Aug 1954</w:t>
            </w:r>
          </w:p>
        </w:tc>
        <w:tc>
          <w:tcPr>
            <w:tcW w:w="1440" w:type="dxa"/>
          </w:tcPr>
          <w:p w14:paraId="6A05BD46" w14:textId="77777777" w:rsidR="00462716" w:rsidRPr="00606875" w:rsidRDefault="00462716" w:rsidP="00462716">
            <w:pPr>
              <w:rPr>
                <w:sz w:val="16"/>
              </w:rPr>
            </w:pPr>
            <w:r w:rsidRPr="00606875">
              <w:rPr>
                <w:sz w:val="16"/>
              </w:rPr>
              <w:t>Southampton</w:t>
            </w:r>
          </w:p>
        </w:tc>
        <w:tc>
          <w:tcPr>
            <w:tcW w:w="1800" w:type="dxa"/>
          </w:tcPr>
          <w:p w14:paraId="793B1D90" w14:textId="77777777" w:rsidR="00462716" w:rsidRPr="00606875" w:rsidRDefault="00462716" w:rsidP="00462716">
            <w:pPr>
              <w:rPr>
                <w:sz w:val="16"/>
              </w:rPr>
            </w:pPr>
            <w:r w:rsidRPr="00606875">
              <w:rPr>
                <w:sz w:val="16"/>
              </w:rPr>
              <w:t>New York, NY</w:t>
            </w:r>
          </w:p>
        </w:tc>
        <w:tc>
          <w:tcPr>
            <w:tcW w:w="1620" w:type="dxa"/>
          </w:tcPr>
          <w:p w14:paraId="6BEA2408" w14:textId="77777777" w:rsidR="00462716" w:rsidRPr="00606875" w:rsidRDefault="00462716" w:rsidP="00462716">
            <w:pPr>
              <w:rPr>
                <w:sz w:val="16"/>
              </w:rPr>
            </w:pPr>
            <w:r w:rsidRPr="00606875">
              <w:rPr>
                <w:sz w:val="16"/>
              </w:rPr>
              <w:t>Queen Mary</w:t>
            </w:r>
          </w:p>
        </w:tc>
      </w:tr>
      <w:tr w:rsidR="00462716" w:rsidRPr="00606875" w14:paraId="5DC8A41E" w14:textId="77777777" w:rsidTr="00462716">
        <w:trPr>
          <w:jc w:val="center"/>
        </w:trPr>
        <w:tc>
          <w:tcPr>
            <w:tcW w:w="1908" w:type="dxa"/>
          </w:tcPr>
          <w:p w14:paraId="7BDFE9D1" w14:textId="77777777" w:rsidR="00462716" w:rsidRPr="00606875" w:rsidRDefault="00462716" w:rsidP="00462716">
            <w:pPr>
              <w:rPr>
                <w:sz w:val="16"/>
              </w:rPr>
            </w:pPr>
            <w:r w:rsidRPr="00606875">
              <w:rPr>
                <w:sz w:val="16"/>
              </w:rPr>
              <w:t>Mr. H. Sinnock</w:t>
            </w:r>
          </w:p>
        </w:tc>
        <w:tc>
          <w:tcPr>
            <w:tcW w:w="1080" w:type="dxa"/>
          </w:tcPr>
          <w:p w14:paraId="5819E478" w14:textId="77777777" w:rsidR="00462716" w:rsidRPr="00606875" w:rsidRDefault="00462716" w:rsidP="00462716">
            <w:pPr>
              <w:rPr>
                <w:sz w:val="16"/>
              </w:rPr>
            </w:pPr>
            <w:r w:rsidRPr="00606875">
              <w:rPr>
                <w:sz w:val="16"/>
              </w:rPr>
              <w:t>Abt 1886</w:t>
            </w:r>
          </w:p>
        </w:tc>
        <w:tc>
          <w:tcPr>
            <w:tcW w:w="720" w:type="dxa"/>
          </w:tcPr>
          <w:p w14:paraId="745EBF02" w14:textId="77777777" w:rsidR="00462716" w:rsidRPr="00606875" w:rsidRDefault="00462716" w:rsidP="00462716">
            <w:pPr>
              <w:rPr>
                <w:sz w:val="16"/>
              </w:rPr>
            </w:pPr>
            <w:r w:rsidRPr="00606875">
              <w:rPr>
                <w:sz w:val="16"/>
              </w:rPr>
              <w:t>34</w:t>
            </w:r>
          </w:p>
        </w:tc>
        <w:tc>
          <w:tcPr>
            <w:tcW w:w="1260" w:type="dxa"/>
          </w:tcPr>
          <w:p w14:paraId="71D2B3BF" w14:textId="77777777" w:rsidR="00462716" w:rsidRPr="00606875" w:rsidRDefault="00462716" w:rsidP="00462716">
            <w:pPr>
              <w:rPr>
                <w:sz w:val="16"/>
              </w:rPr>
            </w:pPr>
            <w:r w:rsidRPr="00606875">
              <w:rPr>
                <w:sz w:val="16"/>
              </w:rPr>
              <w:t>31 Mar 1920</w:t>
            </w:r>
          </w:p>
        </w:tc>
        <w:tc>
          <w:tcPr>
            <w:tcW w:w="1440" w:type="dxa"/>
          </w:tcPr>
          <w:p w14:paraId="3B46A8B0" w14:textId="77777777" w:rsidR="00462716" w:rsidRPr="00606875" w:rsidRDefault="00462716" w:rsidP="00462716">
            <w:pPr>
              <w:rPr>
                <w:sz w:val="16"/>
              </w:rPr>
            </w:pPr>
            <w:r w:rsidRPr="00606875">
              <w:rPr>
                <w:sz w:val="16"/>
              </w:rPr>
              <w:t>London</w:t>
            </w:r>
          </w:p>
        </w:tc>
        <w:tc>
          <w:tcPr>
            <w:tcW w:w="1800" w:type="dxa"/>
          </w:tcPr>
          <w:p w14:paraId="20C23CFC" w14:textId="77777777" w:rsidR="00462716" w:rsidRPr="00606875" w:rsidRDefault="00462716" w:rsidP="00462716">
            <w:pPr>
              <w:rPr>
                <w:sz w:val="16"/>
              </w:rPr>
            </w:pPr>
            <w:r w:rsidRPr="00606875">
              <w:rPr>
                <w:sz w:val="16"/>
              </w:rPr>
              <w:t>Sydney, Australia</w:t>
            </w:r>
          </w:p>
        </w:tc>
        <w:tc>
          <w:tcPr>
            <w:tcW w:w="1620" w:type="dxa"/>
          </w:tcPr>
          <w:p w14:paraId="56AA493E" w14:textId="77777777" w:rsidR="00462716" w:rsidRPr="00606875" w:rsidRDefault="00462716" w:rsidP="00462716">
            <w:pPr>
              <w:rPr>
                <w:sz w:val="16"/>
              </w:rPr>
            </w:pPr>
            <w:r w:rsidRPr="00606875">
              <w:rPr>
                <w:sz w:val="16"/>
              </w:rPr>
              <w:t>Indarra</w:t>
            </w:r>
          </w:p>
        </w:tc>
      </w:tr>
      <w:tr w:rsidR="00462716" w:rsidRPr="00606875" w14:paraId="0210CD61" w14:textId="77777777" w:rsidTr="00462716">
        <w:trPr>
          <w:jc w:val="center"/>
        </w:trPr>
        <w:tc>
          <w:tcPr>
            <w:tcW w:w="1908" w:type="dxa"/>
          </w:tcPr>
          <w:p w14:paraId="754CEF82" w14:textId="77777777" w:rsidR="00462716" w:rsidRPr="00606875" w:rsidRDefault="00462716" w:rsidP="00462716">
            <w:pPr>
              <w:rPr>
                <w:sz w:val="16"/>
              </w:rPr>
            </w:pPr>
            <w:r w:rsidRPr="00606875">
              <w:rPr>
                <w:sz w:val="16"/>
              </w:rPr>
              <w:t>Z. W. Sinnock</w:t>
            </w:r>
          </w:p>
        </w:tc>
        <w:tc>
          <w:tcPr>
            <w:tcW w:w="1080" w:type="dxa"/>
          </w:tcPr>
          <w:p w14:paraId="238D3B8D" w14:textId="77777777" w:rsidR="00462716" w:rsidRPr="00606875" w:rsidRDefault="00462716" w:rsidP="00462716">
            <w:pPr>
              <w:rPr>
                <w:sz w:val="16"/>
              </w:rPr>
            </w:pPr>
            <w:r w:rsidRPr="00606875">
              <w:rPr>
                <w:sz w:val="16"/>
              </w:rPr>
              <w:t>Abt 1850</w:t>
            </w:r>
          </w:p>
        </w:tc>
        <w:tc>
          <w:tcPr>
            <w:tcW w:w="720" w:type="dxa"/>
          </w:tcPr>
          <w:p w14:paraId="7C32444B" w14:textId="77777777" w:rsidR="00462716" w:rsidRPr="00606875" w:rsidRDefault="00462716" w:rsidP="00462716">
            <w:pPr>
              <w:rPr>
                <w:sz w:val="16"/>
              </w:rPr>
            </w:pPr>
            <w:r w:rsidRPr="00606875">
              <w:rPr>
                <w:sz w:val="16"/>
              </w:rPr>
              <w:t>50</w:t>
            </w:r>
          </w:p>
        </w:tc>
        <w:tc>
          <w:tcPr>
            <w:tcW w:w="1260" w:type="dxa"/>
          </w:tcPr>
          <w:p w14:paraId="2F72FAAA" w14:textId="77777777" w:rsidR="00462716" w:rsidRPr="00606875" w:rsidRDefault="00462716" w:rsidP="00462716">
            <w:pPr>
              <w:rPr>
                <w:sz w:val="16"/>
              </w:rPr>
            </w:pPr>
            <w:r w:rsidRPr="00606875">
              <w:rPr>
                <w:sz w:val="16"/>
              </w:rPr>
              <w:t>5 Nov 1900</w:t>
            </w:r>
          </w:p>
        </w:tc>
        <w:tc>
          <w:tcPr>
            <w:tcW w:w="1440" w:type="dxa"/>
          </w:tcPr>
          <w:p w14:paraId="69072AB1" w14:textId="77777777" w:rsidR="00462716" w:rsidRPr="00606875" w:rsidRDefault="00462716" w:rsidP="00462716">
            <w:pPr>
              <w:rPr>
                <w:sz w:val="16"/>
              </w:rPr>
            </w:pPr>
            <w:r w:rsidRPr="00606875">
              <w:rPr>
                <w:sz w:val="16"/>
              </w:rPr>
              <w:t>London</w:t>
            </w:r>
          </w:p>
        </w:tc>
        <w:tc>
          <w:tcPr>
            <w:tcW w:w="1800" w:type="dxa"/>
          </w:tcPr>
          <w:p w14:paraId="52FDA775" w14:textId="77777777" w:rsidR="00462716" w:rsidRPr="00606875" w:rsidRDefault="00462716" w:rsidP="00462716">
            <w:pPr>
              <w:rPr>
                <w:sz w:val="16"/>
              </w:rPr>
            </w:pPr>
            <w:r w:rsidRPr="00606875">
              <w:rPr>
                <w:sz w:val="16"/>
              </w:rPr>
              <w:t>New York NY</w:t>
            </w:r>
          </w:p>
        </w:tc>
        <w:tc>
          <w:tcPr>
            <w:tcW w:w="1620" w:type="dxa"/>
          </w:tcPr>
          <w:p w14:paraId="680E2791" w14:textId="77777777" w:rsidR="00462716" w:rsidRPr="00606875" w:rsidRDefault="00462716" w:rsidP="00462716">
            <w:pPr>
              <w:rPr>
                <w:sz w:val="16"/>
              </w:rPr>
            </w:pPr>
            <w:r w:rsidRPr="00606875">
              <w:rPr>
                <w:sz w:val="16"/>
              </w:rPr>
              <w:t>Minneapolis</w:t>
            </w:r>
          </w:p>
        </w:tc>
      </w:tr>
      <w:tr w:rsidR="00462716" w:rsidRPr="00606875" w14:paraId="375FB719" w14:textId="77777777" w:rsidTr="00462716">
        <w:trPr>
          <w:jc w:val="center"/>
        </w:trPr>
        <w:tc>
          <w:tcPr>
            <w:tcW w:w="1908" w:type="dxa"/>
          </w:tcPr>
          <w:p w14:paraId="59A3C4B3" w14:textId="77777777" w:rsidR="00462716" w:rsidRPr="00606875" w:rsidRDefault="00462716" w:rsidP="00462716">
            <w:pPr>
              <w:rPr>
                <w:sz w:val="16"/>
              </w:rPr>
            </w:pPr>
            <w:r w:rsidRPr="00606875">
              <w:rPr>
                <w:sz w:val="16"/>
              </w:rPr>
              <w:t>Mrs. Sinnock</w:t>
            </w:r>
          </w:p>
        </w:tc>
        <w:tc>
          <w:tcPr>
            <w:tcW w:w="1080" w:type="dxa"/>
          </w:tcPr>
          <w:p w14:paraId="7ABDE549" w14:textId="77777777" w:rsidR="00462716" w:rsidRPr="00606875" w:rsidRDefault="00462716" w:rsidP="00462716">
            <w:pPr>
              <w:rPr>
                <w:sz w:val="16"/>
              </w:rPr>
            </w:pPr>
            <w:r w:rsidRPr="00606875">
              <w:rPr>
                <w:sz w:val="16"/>
              </w:rPr>
              <w:t>Abt 1856</w:t>
            </w:r>
          </w:p>
        </w:tc>
        <w:tc>
          <w:tcPr>
            <w:tcW w:w="720" w:type="dxa"/>
          </w:tcPr>
          <w:p w14:paraId="621225B1" w14:textId="77777777" w:rsidR="00462716" w:rsidRPr="00606875" w:rsidRDefault="00462716" w:rsidP="00462716">
            <w:pPr>
              <w:rPr>
                <w:sz w:val="16"/>
              </w:rPr>
            </w:pPr>
            <w:r w:rsidRPr="00606875">
              <w:rPr>
                <w:sz w:val="16"/>
              </w:rPr>
              <w:t>44</w:t>
            </w:r>
          </w:p>
        </w:tc>
        <w:tc>
          <w:tcPr>
            <w:tcW w:w="1260" w:type="dxa"/>
          </w:tcPr>
          <w:p w14:paraId="6D3CE106" w14:textId="77777777" w:rsidR="00462716" w:rsidRPr="00606875" w:rsidRDefault="00462716" w:rsidP="00462716">
            <w:pPr>
              <w:rPr>
                <w:sz w:val="16"/>
              </w:rPr>
            </w:pPr>
            <w:r w:rsidRPr="00606875">
              <w:rPr>
                <w:sz w:val="16"/>
              </w:rPr>
              <w:t>5 Nov 1900</w:t>
            </w:r>
          </w:p>
        </w:tc>
        <w:tc>
          <w:tcPr>
            <w:tcW w:w="1440" w:type="dxa"/>
          </w:tcPr>
          <w:p w14:paraId="53918855" w14:textId="77777777" w:rsidR="00462716" w:rsidRPr="00606875" w:rsidRDefault="00462716" w:rsidP="00462716">
            <w:pPr>
              <w:rPr>
                <w:sz w:val="16"/>
              </w:rPr>
            </w:pPr>
            <w:r w:rsidRPr="00606875">
              <w:rPr>
                <w:sz w:val="16"/>
              </w:rPr>
              <w:t>London</w:t>
            </w:r>
          </w:p>
        </w:tc>
        <w:tc>
          <w:tcPr>
            <w:tcW w:w="1800" w:type="dxa"/>
          </w:tcPr>
          <w:p w14:paraId="1128071D" w14:textId="77777777" w:rsidR="00462716" w:rsidRPr="00606875" w:rsidRDefault="00462716" w:rsidP="00462716">
            <w:pPr>
              <w:rPr>
                <w:sz w:val="16"/>
              </w:rPr>
            </w:pPr>
            <w:r w:rsidRPr="00606875">
              <w:rPr>
                <w:sz w:val="16"/>
              </w:rPr>
              <w:t>New York NY</w:t>
            </w:r>
          </w:p>
        </w:tc>
        <w:tc>
          <w:tcPr>
            <w:tcW w:w="1620" w:type="dxa"/>
          </w:tcPr>
          <w:p w14:paraId="47A59C08" w14:textId="77777777" w:rsidR="00462716" w:rsidRPr="00606875" w:rsidRDefault="00462716" w:rsidP="00462716">
            <w:pPr>
              <w:rPr>
                <w:sz w:val="16"/>
              </w:rPr>
            </w:pPr>
            <w:r w:rsidRPr="00606875">
              <w:rPr>
                <w:sz w:val="16"/>
              </w:rPr>
              <w:t>Minneapolis</w:t>
            </w:r>
          </w:p>
        </w:tc>
      </w:tr>
      <w:tr w:rsidR="00462716" w:rsidRPr="00606875" w14:paraId="10F09FFA" w14:textId="77777777" w:rsidTr="00462716">
        <w:trPr>
          <w:jc w:val="center"/>
        </w:trPr>
        <w:tc>
          <w:tcPr>
            <w:tcW w:w="1908" w:type="dxa"/>
          </w:tcPr>
          <w:p w14:paraId="6E000BE7" w14:textId="77777777" w:rsidR="00462716" w:rsidRPr="00606875" w:rsidRDefault="00462716" w:rsidP="00462716">
            <w:pPr>
              <w:rPr>
                <w:sz w:val="16"/>
              </w:rPr>
            </w:pPr>
            <w:r w:rsidRPr="00606875">
              <w:rPr>
                <w:sz w:val="16"/>
              </w:rPr>
              <w:lastRenderedPageBreak/>
              <w:t>Gemer Sinnock</w:t>
            </w:r>
          </w:p>
        </w:tc>
        <w:tc>
          <w:tcPr>
            <w:tcW w:w="1080" w:type="dxa"/>
          </w:tcPr>
          <w:p w14:paraId="12D5843F" w14:textId="77777777" w:rsidR="00462716" w:rsidRPr="00606875" w:rsidRDefault="00462716" w:rsidP="00462716">
            <w:pPr>
              <w:rPr>
                <w:sz w:val="16"/>
              </w:rPr>
            </w:pPr>
            <w:r w:rsidRPr="00606875">
              <w:rPr>
                <w:sz w:val="16"/>
              </w:rPr>
              <w:t>Abt 1870</w:t>
            </w:r>
          </w:p>
        </w:tc>
        <w:tc>
          <w:tcPr>
            <w:tcW w:w="720" w:type="dxa"/>
          </w:tcPr>
          <w:p w14:paraId="243F2AF2" w14:textId="77777777" w:rsidR="00462716" w:rsidRPr="00606875" w:rsidRDefault="00462716" w:rsidP="00462716">
            <w:pPr>
              <w:rPr>
                <w:sz w:val="16"/>
              </w:rPr>
            </w:pPr>
            <w:r w:rsidRPr="00606875">
              <w:rPr>
                <w:sz w:val="16"/>
              </w:rPr>
              <w:t>65</w:t>
            </w:r>
          </w:p>
        </w:tc>
        <w:tc>
          <w:tcPr>
            <w:tcW w:w="1260" w:type="dxa"/>
          </w:tcPr>
          <w:p w14:paraId="265F5963" w14:textId="77777777" w:rsidR="00462716" w:rsidRPr="00606875" w:rsidRDefault="00462716" w:rsidP="00462716">
            <w:pPr>
              <w:rPr>
                <w:sz w:val="16"/>
              </w:rPr>
            </w:pPr>
            <w:r w:rsidRPr="00606875">
              <w:rPr>
                <w:sz w:val="16"/>
              </w:rPr>
              <w:t>6 Aug 1935</w:t>
            </w:r>
          </w:p>
        </w:tc>
        <w:tc>
          <w:tcPr>
            <w:tcW w:w="1440" w:type="dxa"/>
          </w:tcPr>
          <w:p w14:paraId="32F4EBC7" w14:textId="77777777" w:rsidR="00462716" w:rsidRPr="00606875" w:rsidRDefault="00462716" w:rsidP="00462716">
            <w:pPr>
              <w:rPr>
                <w:sz w:val="16"/>
              </w:rPr>
            </w:pPr>
            <w:r w:rsidRPr="00606875">
              <w:rPr>
                <w:sz w:val="16"/>
              </w:rPr>
              <w:t>Plymouth</w:t>
            </w:r>
          </w:p>
        </w:tc>
        <w:tc>
          <w:tcPr>
            <w:tcW w:w="1800" w:type="dxa"/>
          </w:tcPr>
          <w:p w14:paraId="79060FB3" w14:textId="77777777" w:rsidR="00462716" w:rsidRPr="00606875" w:rsidRDefault="00462716" w:rsidP="00462716">
            <w:pPr>
              <w:rPr>
                <w:sz w:val="16"/>
              </w:rPr>
            </w:pPr>
            <w:r w:rsidRPr="00606875">
              <w:rPr>
                <w:sz w:val="16"/>
              </w:rPr>
              <w:t>New York, NY</w:t>
            </w:r>
          </w:p>
        </w:tc>
        <w:tc>
          <w:tcPr>
            <w:tcW w:w="1620" w:type="dxa"/>
          </w:tcPr>
          <w:p w14:paraId="78954122" w14:textId="77777777" w:rsidR="00462716" w:rsidRPr="00606875" w:rsidRDefault="00462716" w:rsidP="00462716">
            <w:pPr>
              <w:rPr>
                <w:sz w:val="16"/>
              </w:rPr>
            </w:pPr>
            <w:r w:rsidRPr="00606875">
              <w:rPr>
                <w:sz w:val="16"/>
              </w:rPr>
              <w:t>Washington</w:t>
            </w:r>
          </w:p>
        </w:tc>
      </w:tr>
      <w:tr w:rsidR="00462716" w:rsidRPr="00606875" w14:paraId="72546FB0" w14:textId="77777777" w:rsidTr="00462716">
        <w:trPr>
          <w:jc w:val="center"/>
        </w:trPr>
        <w:tc>
          <w:tcPr>
            <w:tcW w:w="1908" w:type="dxa"/>
          </w:tcPr>
          <w:p w14:paraId="7A35FF93" w14:textId="77777777" w:rsidR="00462716" w:rsidRPr="00606875" w:rsidRDefault="00462716" w:rsidP="00462716">
            <w:pPr>
              <w:rPr>
                <w:sz w:val="16"/>
              </w:rPr>
            </w:pPr>
            <w:r w:rsidRPr="00606875">
              <w:rPr>
                <w:sz w:val="16"/>
              </w:rPr>
              <w:t>Donald Sinnock</w:t>
            </w:r>
          </w:p>
        </w:tc>
        <w:tc>
          <w:tcPr>
            <w:tcW w:w="1080" w:type="dxa"/>
          </w:tcPr>
          <w:p w14:paraId="049AAEBB" w14:textId="77777777" w:rsidR="00462716" w:rsidRPr="00606875" w:rsidRDefault="00462716" w:rsidP="00462716">
            <w:pPr>
              <w:rPr>
                <w:sz w:val="16"/>
              </w:rPr>
            </w:pPr>
            <w:r w:rsidRPr="00606875">
              <w:rPr>
                <w:sz w:val="16"/>
              </w:rPr>
              <w:t>Abt 1906</w:t>
            </w:r>
          </w:p>
        </w:tc>
        <w:tc>
          <w:tcPr>
            <w:tcW w:w="720" w:type="dxa"/>
          </w:tcPr>
          <w:p w14:paraId="3D2DE705" w14:textId="77777777" w:rsidR="00462716" w:rsidRPr="00606875" w:rsidRDefault="00462716" w:rsidP="00462716">
            <w:pPr>
              <w:rPr>
                <w:sz w:val="16"/>
              </w:rPr>
            </w:pPr>
            <w:r w:rsidRPr="00606875">
              <w:rPr>
                <w:sz w:val="16"/>
              </w:rPr>
              <w:t>21</w:t>
            </w:r>
          </w:p>
        </w:tc>
        <w:tc>
          <w:tcPr>
            <w:tcW w:w="1260" w:type="dxa"/>
          </w:tcPr>
          <w:p w14:paraId="25046F4E" w14:textId="77777777" w:rsidR="00462716" w:rsidRPr="00606875" w:rsidRDefault="00462716" w:rsidP="00462716">
            <w:pPr>
              <w:rPr>
                <w:sz w:val="16"/>
              </w:rPr>
            </w:pPr>
            <w:r w:rsidRPr="00606875">
              <w:rPr>
                <w:sz w:val="16"/>
              </w:rPr>
              <w:t>6 Dec 1927</w:t>
            </w:r>
          </w:p>
        </w:tc>
        <w:tc>
          <w:tcPr>
            <w:tcW w:w="1440" w:type="dxa"/>
          </w:tcPr>
          <w:p w14:paraId="362EB790" w14:textId="77777777" w:rsidR="00462716" w:rsidRPr="00606875" w:rsidRDefault="00462716" w:rsidP="00462716">
            <w:pPr>
              <w:rPr>
                <w:sz w:val="16"/>
              </w:rPr>
            </w:pPr>
            <w:r w:rsidRPr="00606875">
              <w:rPr>
                <w:sz w:val="16"/>
              </w:rPr>
              <w:t>Southampton</w:t>
            </w:r>
          </w:p>
        </w:tc>
        <w:tc>
          <w:tcPr>
            <w:tcW w:w="1800" w:type="dxa"/>
          </w:tcPr>
          <w:p w14:paraId="3944D9F1" w14:textId="77777777" w:rsidR="00462716" w:rsidRPr="00606875" w:rsidRDefault="00462716" w:rsidP="00462716">
            <w:pPr>
              <w:rPr>
                <w:sz w:val="16"/>
              </w:rPr>
            </w:pPr>
            <w:r w:rsidRPr="00606875">
              <w:rPr>
                <w:sz w:val="16"/>
              </w:rPr>
              <w:t>New York, NY</w:t>
            </w:r>
          </w:p>
        </w:tc>
        <w:tc>
          <w:tcPr>
            <w:tcW w:w="1620" w:type="dxa"/>
          </w:tcPr>
          <w:p w14:paraId="2169C918" w14:textId="77777777" w:rsidR="00462716" w:rsidRPr="00606875" w:rsidRDefault="00462716" w:rsidP="00462716">
            <w:pPr>
              <w:rPr>
                <w:sz w:val="16"/>
              </w:rPr>
            </w:pPr>
            <w:r w:rsidRPr="00606875">
              <w:rPr>
                <w:sz w:val="16"/>
              </w:rPr>
              <w:t>Mauritania</w:t>
            </w:r>
          </w:p>
        </w:tc>
      </w:tr>
      <w:tr w:rsidR="00462716" w:rsidRPr="00606875" w14:paraId="7C086CF1" w14:textId="77777777" w:rsidTr="00462716">
        <w:trPr>
          <w:jc w:val="center"/>
        </w:trPr>
        <w:tc>
          <w:tcPr>
            <w:tcW w:w="1908" w:type="dxa"/>
          </w:tcPr>
          <w:p w14:paraId="2C4DA834" w14:textId="77777777" w:rsidR="00462716" w:rsidRPr="00606875" w:rsidRDefault="00462716" w:rsidP="00462716">
            <w:pPr>
              <w:rPr>
                <w:sz w:val="16"/>
              </w:rPr>
            </w:pPr>
            <w:r w:rsidRPr="00606875">
              <w:rPr>
                <w:sz w:val="16"/>
              </w:rPr>
              <w:t>Mimi Emily Sinnock</w:t>
            </w:r>
          </w:p>
        </w:tc>
        <w:tc>
          <w:tcPr>
            <w:tcW w:w="1080" w:type="dxa"/>
          </w:tcPr>
          <w:p w14:paraId="3A3A90B5" w14:textId="77777777" w:rsidR="00462716" w:rsidRPr="00606875" w:rsidRDefault="00462716" w:rsidP="00462716">
            <w:pPr>
              <w:rPr>
                <w:sz w:val="16"/>
              </w:rPr>
            </w:pPr>
            <w:r w:rsidRPr="00606875">
              <w:rPr>
                <w:sz w:val="16"/>
              </w:rPr>
              <w:t>Abt 1914</w:t>
            </w:r>
          </w:p>
        </w:tc>
        <w:tc>
          <w:tcPr>
            <w:tcW w:w="720" w:type="dxa"/>
          </w:tcPr>
          <w:p w14:paraId="73CE43F8" w14:textId="77777777" w:rsidR="00462716" w:rsidRPr="00606875" w:rsidRDefault="00462716" w:rsidP="00462716">
            <w:pPr>
              <w:rPr>
                <w:sz w:val="16"/>
              </w:rPr>
            </w:pPr>
            <w:r w:rsidRPr="00606875">
              <w:rPr>
                <w:sz w:val="16"/>
              </w:rPr>
              <w:t>37</w:t>
            </w:r>
          </w:p>
        </w:tc>
        <w:tc>
          <w:tcPr>
            <w:tcW w:w="1260" w:type="dxa"/>
          </w:tcPr>
          <w:p w14:paraId="4B128797" w14:textId="77777777" w:rsidR="00462716" w:rsidRPr="00606875" w:rsidRDefault="00462716" w:rsidP="00462716">
            <w:pPr>
              <w:rPr>
                <w:sz w:val="16"/>
              </w:rPr>
            </w:pPr>
            <w:r w:rsidRPr="00606875">
              <w:rPr>
                <w:sz w:val="16"/>
              </w:rPr>
              <w:t>9 Mar 1951</w:t>
            </w:r>
          </w:p>
        </w:tc>
        <w:tc>
          <w:tcPr>
            <w:tcW w:w="1440" w:type="dxa"/>
          </w:tcPr>
          <w:p w14:paraId="20E8877F" w14:textId="77777777" w:rsidR="00462716" w:rsidRPr="00606875" w:rsidRDefault="00462716" w:rsidP="00462716">
            <w:pPr>
              <w:rPr>
                <w:sz w:val="16"/>
              </w:rPr>
            </w:pPr>
            <w:r w:rsidRPr="00606875">
              <w:rPr>
                <w:sz w:val="16"/>
              </w:rPr>
              <w:t>Southampton</w:t>
            </w:r>
          </w:p>
        </w:tc>
        <w:tc>
          <w:tcPr>
            <w:tcW w:w="1800" w:type="dxa"/>
          </w:tcPr>
          <w:p w14:paraId="13A2CC3C" w14:textId="77777777" w:rsidR="00462716" w:rsidRPr="00606875" w:rsidRDefault="00462716" w:rsidP="00462716">
            <w:pPr>
              <w:rPr>
                <w:sz w:val="16"/>
              </w:rPr>
            </w:pPr>
            <w:r w:rsidRPr="00606875">
              <w:rPr>
                <w:sz w:val="16"/>
              </w:rPr>
              <w:t>Singapore</w:t>
            </w:r>
          </w:p>
        </w:tc>
        <w:tc>
          <w:tcPr>
            <w:tcW w:w="1620" w:type="dxa"/>
          </w:tcPr>
          <w:p w14:paraId="6781DD01" w14:textId="77777777" w:rsidR="00462716" w:rsidRPr="00606875" w:rsidRDefault="00462716" w:rsidP="00462716">
            <w:pPr>
              <w:rPr>
                <w:sz w:val="16"/>
              </w:rPr>
            </w:pPr>
            <w:r w:rsidRPr="00606875">
              <w:rPr>
                <w:sz w:val="16"/>
              </w:rPr>
              <w:t>Empire Trooper</w:t>
            </w:r>
          </w:p>
        </w:tc>
      </w:tr>
      <w:tr w:rsidR="00462716" w:rsidRPr="00606875" w14:paraId="19874A96" w14:textId="77777777" w:rsidTr="00462716">
        <w:trPr>
          <w:jc w:val="center"/>
        </w:trPr>
        <w:tc>
          <w:tcPr>
            <w:tcW w:w="1908" w:type="dxa"/>
          </w:tcPr>
          <w:p w14:paraId="6A4843DF" w14:textId="77777777" w:rsidR="00462716" w:rsidRPr="00606875" w:rsidRDefault="00462716" w:rsidP="00462716">
            <w:pPr>
              <w:rPr>
                <w:sz w:val="16"/>
              </w:rPr>
            </w:pPr>
            <w:r w:rsidRPr="00606875">
              <w:rPr>
                <w:sz w:val="16"/>
              </w:rPr>
              <w:t>Miss Doris Sinnock</w:t>
            </w:r>
          </w:p>
        </w:tc>
        <w:tc>
          <w:tcPr>
            <w:tcW w:w="1080" w:type="dxa"/>
          </w:tcPr>
          <w:p w14:paraId="7160B89F" w14:textId="77777777" w:rsidR="00462716" w:rsidRPr="00606875" w:rsidRDefault="00462716" w:rsidP="00462716">
            <w:pPr>
              <w:rPr>
                <w:sz w:val="16"/>
              </w:rPr>
            </w:pPr>
            <w:r w:rsidRPr="00606875">
              <w:rPr>
                <w:sz w:val="16"/>
              </w:rPr>
              <w:t>Abt 1897</w:t>
            </w:r>
          </w:p>
        </w:tc>
        <w:tc>
          <w:tcPr>
            <w:tcW w:w="720" w:type="dxa"/>
          </w:tcPr>
          <w:p w14:paraId="26979A35" w14:textId="77777777" w:rsidR="00462716" w:rsidRPr="00606875" w:rsidRDefault="00462716" w:rsidP="00462716">
            <w:pPr>
              <w:rPr>
                <w:sz w:val="16"/>
              </w:rPr>
            </w:pPr>
            <w:r w:rsidRPr="00606875">
              <w:rPr>
                <w:sz w:val="16"/>
              </w:rPr>
              <w:t>16</w:t>
            </w:r>
          </w:p>
        </w:tc>
        <w:tc>
          <w:tcPr>
            <w:tcW w:w="1260" w:type="dxa"/>
          </w:tcPr>
          <w:p w14:paraId="2103B334" w14:textId="77777777" w:rsidR="00462716" w:rsidRPr="00606875" w:rsidRDefault="00462716" w:rsidP="00462716">
            <w:pPr>
              <w:rPr>
                <w:sz w:val="16"/>
              </w:rPr>
            </w:pPr>
            <w:r w:rsidRPr="00606875">
              <w:rPr>
                <w:sz w:val="16"/>
              </w:rPr>
              <w:t>9 May 1913</w:t>
            </w:r>
          </w:p>
        </w:tc>
        <w:tc>
          <w:tcPr>
            <w:tcW w:w="1440" w:type="dxa"/>
          </w:tcPr>
          <w:p w14:paraId="25FEA477" w14:textId="77777777" w:rsidR="00462716" w:rsidRPr="00606875" w:rsidRDefault="00462716" w:rsidP="00462716">
            <w:pPr>
              <w:rPr>
                <w:sz w:val="16"/>
              </w:rPr>
            </w:pPr>
            <w:r w:rsidRPr="00606875">
              <w:rPr>
                <w:sz w:val="16"/>
              </w:rPr>
              <w:t>London</w:t>
            </w:r>
          </w:p>
        </w:tc>
        <w:tc>
          <w:tcPr>
            <w:tcW w:w="1800" w:type="dxa"/>
          </w:tcPr>
          <w:p w14:paraId="34F82327" w14:textId="77777777" w:rsidR="00462716" w:rsidRPr="00606875" w:rsidRDefault="00462716" w:rsidP="00462716">
            <w:pPr>
              <w:rPr>
                <w:sz w:val="16"/>
              </w:rPr>
            </w:pPr>
            <w:r w:rsidRPr="00606875">
              <w:rPr>
                <w:sz w:val="16"/>
              </w:rPr>
              <w:t>Bombay, India</w:t>
            </w:r>
          </w:p>
        </w:tc>
        <w:tc>
          <w:tcPr>
            <w:tcW w:w="1620" w:type="dxa"/>
          </w:tcPr>
          <w:p w14:paraId="2E69524E" w14:textId="77777777" w:rsidR="00462716" w:rsidRPr="00606875" w:rsidRDefault="00462716" w:rsidP="00462716">
            <w:pPr>
              <w:rPr>
                <w:sz w:val="16"/>
              </w:rPr>
            </w:pPr>
            <w:r w:rsidRPr="00606875">
              <w:rPr>
                <w:sz w:val="16"/>
              </w:rPr>
              <w:t>Maloja</w:t>
            </w:r>
          </w:p>
        </w:tc>
      </w:tr>
    </w:tbl>
    <w:p w14:paraId="76452492" w14:textId="77777777" w:rsidR="00462716" w:rsidRDefault="00462716" w:rsidP="00462716">
      <w:pPr>
        <w:pStyle w:val="BodyText"/>
        <w:rPr>
          <w:color w:val="auto"/>
        </w:rPr>
      </w:pPr>
    </w:p>
    <w:p w14:paraId="16EE7B0D" w14:textId="77777777" w:rsidR="00740878" w:rsidRDefault="00740878" w:rsidP="00462716">
      <w:pPr>
        <w:pStyle w:val="BodyText"/>
        <w:rPr>
          <w:color w:val="auto"/>
        </w:rPr>
      </w:pPr>
    </w:p>
    <w:p w14:paraId="5598EB33" w14:textId="77777777" w:rsidR="00462716" w:rsidRPr="00D61716" w:rsidRDefault="00462716" w:rsidP="00462716">
      <w:pPr>
        <w:pStyle w:val="Heading2"/>
      </w:pPr>
      <w:r w:rsidRPr="00D61716">
        <w:t>U. K. Soldiers Died in the Great War 1914 – 1919, Ancestry.com, 2009</w:t>
      </w:r>
      <w:r>
        <w:t xml:space="preserve"> </w:t>
      </w:r>
      <w:r w:rsidRPr="00D61716">
        <w:t>(14 citations)</w:t>
      </w:r>
    </w:p>
    <w:p w14:paraId="55F355F2" w14:textId="77777777" w:rsidR="00740878" w:rsidRDefault="00740878" w:rsidP="00462716">
      <w:pPr>
        <w:rPr>
          <w:color w:val="auto"/>
        </w:rPr>
      </w:pPr>
    </w:p>
    <w:p w14:paraId="6683EE99" w14:textId="77777777" w:rsidR="00462716" w:rsidRPr="00D61716" w:rsidRDefault="00462716" w:rsidP="00462716">
      <w:pPr>
        <w:rPr>
          <w:color w:val="auto"/>
        </w:rPr>
      </w:pPr>
      <w:r w:rsidRPr="00C3020B">
        <w:rPr>
          <w:color w:val="auto"/>
        </w:rPr>
        <w:t xml:space="preserve">In 1921 </w:t>
      </w:r>
      <w:r w:rsidRPr="00D61716">
        <w:rPr>
          <w:color w:val="auto"/>
        </w:rPr>
        <w:t xml:space="preserve">the English </w:t>
      </w:r>
      <w:r w:rsidRPr="00C3020B">
        <w:rPr>
          <w:color w:val="auto"/>
        </w:rPr>
        <w:t>War Office</w:t>
      </w:r>
      <w:r w:rsidRPr="00D61716">
        <w:rPr>
          <w:color w:val="auto"/>
        </w:rPr>
        <w:t xml:space="preserve"> released</w:t>
      </w:r>
      <w:r w:rsidRPr="00C3020B">
        <w:rPr>
          <w:color w:val="auto"/>
        </w:rPr>
        <w:t xml:space="preserve"> two lists of those who died during the </w:t>
      </w:r>
      <w:r w:rsidRPr="00D61716">
        <w:rPr>
          <w:color w:val="auto"/>
        </w:rPr>
        <w:t>World War I, then called the “</w:t>
      </w:r>
      <w:r w:rsidRPr="00C3020B">
        <w:rPr>
          <w:color w:val="auto"/>
        </w:rPr>
        <w:t>Great War</w:t>
      </w:r>
      <w:r w:rsidRPr="00D61716">
        <w:rPr>
          <w:color w:val="auto"/>
        </w:rPr>
        <w:t>”</w:t>
      </w:r>
      <w:r w:rsidRPr="00C3020B">
        <w:rPr>
          <w:color w:val="auto"/>
        </w:rPr>
        <w:t xml:space="preserve">. </w:t>
      </w:r>
      <w:r w:rsidRPr="00D61716">
        <w:rPr>
          <w:color w:val="auto"/>
        </w:rPr>
        <w:t>T</w:t>
      </w:r>
      <w:r w:rsidRPr="00C3020B">
        <w:rPr>
          <w:color w:val="auto"/>
        </w:rPr>
        <w:t xml:space="preserve">his database contains information </w:t>
      </w:r>
      <w:r w:rsidRPr="00D61716">
        <w:rPr>
          <w:color w:val="auto"/>
        </w:rPr>
        <w:t>for about</w:t>
      </w:r>
      <w:r w:rsidRPr="00C3020B">
        <w:rPr>
          <w:color w:val="auto"/>
        </w:rPr>
        <w:t xml:space="preserve"> 703,000 individuals Information listed about an individual may include:</w:t>
      </w:r>
      <w:r w:rsidRPr="00D61716">
        <w:rPr>
          <w:color w:val="auto"/>
        </w:rPr>
        <w:t xml:space="preserve"> n</w:t>
      </w:r>
      <w:r w:rsidRPr="00C3020B">
        <w:rPr>
          <w:color w:val="auto"/>
        </w:rPr>
        <w:t>ame</w:t>
      </w:r>
      <w:r w:rsidRPr="00D61716">
        <w:rPr>
          <w:color w:val="auto"/>
        </w:rPr>
        <w:t>, b</w:t>
      </w:r>
      <w:r w:rsidRPr="00C3020B">
        <w:rPr>
          <w:color w:val="auto"/>
        </w:rPr>
        <w:t>irthplace</w:t>
      </w:r>
      <w:r w:rsidRPr="00D61716">
        <w:rPr>
          <w:color w:val="auto"/>
        </w:rPr>
        <w:t>, e</w:t>
      </w:r>
      <w:r w:rsidRPr="00C3020B">
        <w:rPr>
          <w:color w:val="auto"/>
        </w:rPr>
        <w:t>nlistment place</w:t>
      </w:r>
      <w:r w:rsidRPr="00D61716">
        <w:rPr>
          <w:color w:val="auto"/>
        </w:rPr>
        <w:t>, r</w:t>
      </w:r>
      <w:r w:rsidRPr="00C3020B">
        <w:rPr>
          <w:color w:val="auto"/>
        </w:rPr>
        <w:t>esidence</w:t>
      </w:r>
      <w:r w:rsidRPr="00D61716">
        <w:rPr>
          <w:color w:val="auto"/>
        </w:rPr>
        <w:t>, r</w:t>
      </w:r>
      <w:r w:rsidRPr="00C3020B">
        <w:rPr>
          <w:color w:val="auto"/>
        </w:rPr>
        <w:t>ank</w:t>
      </w:r>
      <w:r w:rsidRPr="00D61716">
        <w:rPr>
          <w:color w:val="auto"/>
        </w:rPr>
        <w:t>, r</w:t>
      </w:r>
      <w:r w:rsidRPr="00C3020B">
        <w:rPr>
          <w:color w:val="auto"/>
        </w:rPr>
        <w:t>egiment</w:t>
      </w:r>
      <w:r w:rsidRPr="00D61716">
        <w:rPr>
          <w:color w:val="auto"/>
        </w:rPr>
        <w:t>, b</w:t>
      </w:r>
      <w:r w:rsidRPr="00C3020B">
        <w:rPr>
          <w:color w:val="auto"/>
        </w:rPr>
        <w:t>attalion</w:t>
      </w:r>
      <w:r w:rsidRPr="00D61716">
        <w:rPr>
          <w:color w:val="auto"/>
        </w:rPr>
        <w:t>, t</w:t>
      </w:r>
      <w:r w:rsidRPr="00C3020B">
        <w:rPr>
          <w:color w:val="auto"/>
        </w:rPr>
        <w:t>ype of casualty</w:t>
      </w:r>
      <w:r w:rsidRPr="00D61716">
        <w:rPr>
          <w:color w:val="auto"/>
        </w:rPr>
        <w:t>, d</w:t>
      </w:r>
      <w:r w:rsidRPr="00C3020B">
        <w:rPr>
          <w:color w:val="auto"/>
        </w:rPr>
        <w:t>eath date</w:t>
      </w:r>
      <w:r w:rsidRPr="00D61716">
        <w:rPr>
          <w:color w:val="auto"/>
        </w:rPr>
        <w:t>, d</w:t>
      </w:r>
      <w:r w:rsidRPr="00C3020B">
        <w:rPr>
          <w:color w:val="auto"/>
        </w:rPr>
        <w:t>eath place</w:t>
      </w:r>
      <w:r w:rsidRPr="00D61716">
        <w:rPr>
          <w:color w:val="auto"/>
        </w:rPr>
        <w:t>, and t</w:t>
      </w:r>
      <w:r w:rsidRPr="00C3020B">
        <w:rPr>
          <w:color w:val="auto"/>
        </w:rPr>
        <w:t>heater of war</w:t>
      </w:r>
      <w:r w:rsidRPr="00D61716">
        <w:rPr>
          <w:color w:val="auto"/>
        </w:rPr>
        <w:t xml:space="preserve">. I extracted information for three people to the </w:t>
      </w:r>
      <w:r w:rsidR="0064073B">
        <w:rPr>
          <w:i/>
          <w:color w:val="auto"/>
        </w:rPr>
        <w:t>Sinnocks and Kin</w:t>
      </w:r>
      <w:r w:rsidRPr="00D61716">
        <w:rPr>
          <w:i/>
          <w:color w:val="auto"/>
        </w:rPr>
        <w:t>.ftm</w:t>
      </w:r>
      <w:r w:rsidRPr="00D61716">
        <w:rPr>
          <w:color w:val="auto"/>
        </w:rPr>
        <w:t xml:space="preserve"> database in 2009. Full citation of the Ancestry.com database is:</w:t>
      </w:r>
    </w:p>
    <w:p w14:paraId="6E655313" w14:textId="77777777" w:rsidR="00462716" w:rsidRPr="00C3020B" w:rsidRDefault="00462716" w:rsidP="00462716">
      <w:pPr>
        <w:rPr>
          <w:color w:val="auto"/>
          <w:sz w:val="18"/>
          <w:szCs w:val="18"/>
        </w:rPr>
      </w:pPr>
    </w:p>
    <w:p w14:paraId="4030E488" w14:textId="77777777" w:rsidR="00462716" w:rsidRPr="00EB60FF" w:rsidRDefault="00462716" w:rsidP="00462716">
      <w:pPr>
        <w:rPr>
          <w:color w:val="auto"/>
          <w:sz w:val="18"/>
          <w:szCs w:val="18"/>
        </w:rPr>
      </w:pPr>
      <w:r w:rsidRPr="00EB60FF">
        <w:rPr>
          <w:color w:val="auto"/>
          <w:sz w:val="18"/>
          <w:szCs w:val="18"/>
        </w:rPr>
        <w:t xml:space="preserve">Military-Genealogy.com, comp. </w:t>
      </w:r>
      <w:r w:rsidRPr="00EB60FF">
        <w:rPr>
          <w:i/>
          <w:iCs/>
          <w:color w:val="auto"/>
          <w:sz w:val="18"/>
          <w:szCs w:val="18"/>
        </w:rPr>
        <w:t>UK, Soldiers Died in the Great War, 1914-1919</w:t>
      </w:r>
      <w:r w:rsidRPr="00EB60FF">
        <w:rPr>
          <w:color w:val="auto"/>
          <w:sz w:val="18"/>
          <w:szCs w:val="18"/>
        </w:rPr>
        <w:t xml:space="preserve"> [database on-line]. Provo, UT, USA: Ancestry.com Operations Inc, 2008.</w:t>
      </w:r>
    </w:p>
    <w:p w14:paraId="2EBC0D26" w14:textId="77777777" w:rsidR="00462716" w:rsidRPr="00D61716" w:rsidRDefault="00462716" w:rsidP="00462716">
      <w:pPr>
        <w:rPr>
          <w:sz w:val="18"/>
          <w:szCs w:val="18"/>
        </w:rPr>
      </w:pPr>
      <w:r w:rsidRPr="00D61716">
        <w:rPr>
          <w:color w:val="auto"/>
          <w:sz w:val="18"/>
          <w:szCs w:val="18"/>
        </w:rPr>
        <w:t xml:space="preserve">Original data: </w:t>
      </w:r>
      <w:r w:rsidRPr="00D61716">
        <w:rPr>
          <w:i/>
          <w:iCs/>
          <w:color w:val="auto"/>
          <w:sz w:val="18"/>
          <w:szCs w:val="18"/>
        </w:rPr>
        <w:t>British and Irish Military Databases</w:t>
      </w:r>
      <w:r w:rsidRPr="00D61716">
        <w:rPr>
          <w:color w:val="auto"/>
          <w:sz w:val="18"/>
          <w:szCs w:val="18"/>
        </w:rPr>
        <w:t>. The Naval and Military Press Ltd.</w:t>
      </w:r>
    </w:p>
    <w:p w14:paraId="7F51392D" w14:textId="77777777" w:rsidR="00462716" w:rsidRPr="00EB60FF" w:rsidRDefault="00462716" w:rsidP="0046271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620"/>
        <w:gridCol w:w="1080"/>
        <w:gridCol w:w="1620"/>
        <w:gridCol w:w="1800"/>
      </w:tblGrid>
      <w:tr w:rsidR="00462716" w:rsidRPr="00EB60FF" w14:paraId="3F7BCC19" w14:textId="77777777" w:rsidTr="00462716">
        <w:trPr>
          <w:jc w:val="center"/>
        </w:trPr>
        <w:tc>
          <w:tcPr>
            <w:tcW w:w="1908" w:type="dxa"/>
            <w:shd w:val="clear" w:color="auto" w:fill="D9D9D9" w:themeFill="background1" w:themeFillShade="D9"/>
          </w:tcPr>
          <w:p w14:paraId="6A0B7366" w14:textId="77777777" w:rsidR="00462716" w:rsidRPr="00EB60FF" w:rsidRDefault="00462716" w:rsidP="00462716">
            <w:pPr>
              <w:rPr>
                <w:b/>
                <w:sz w:val="18"/>
                <w:szCs w:val="18"/>
              </w:rPr>
            </w:pPr>
            <w:r w:rsidRPr="00EB60FF">
              <w:rPr>
                <w:b/>
                <w:sz w:val="18"/>
                <w:szCs w:val="18"/>
              </w:rPr>
              <w:t>Name</w:t>
            </w:r>
          </w:p>
        </w:tc>
        <w:tc>
          <w:tcPr>
            <w:tcW w:w="1620" w:type="dxa"/>
            <w:shd w:val="clear" w:color="auto" w:fill="D9D9D9" w:themeFill="background1" w:themeFillShade="D9"/>
          </w:tcPr>
          <w:p w14:paraId="5456FA3A" w14:textId="77777777" w:rsidR="00462716" w:rsidRPr="00EB60FF" w:rsidRDefault="00462716" w:rsidP="00462716">
            <w:pPr>
              <w:rPr>
                <w:b/>
                <w:sz w:val="18"/>
                <w:szCs w:val="18"/>
              </w:rPr>
            </w:pPr>
            <w:r w:rsidRPr="00EB60FF">
              <w:rPr>
                <w:b/>
                <w:sz w:val="18"/>
                <w:szCs w:val="18"/>
              </w:rPr>
              <w:t>Birth</w:t>
            </w:r>
          </w:p>
        </w:tc>
        <w:tc>
          <w:tcPr>
            <w:tcW w:w="1080" w:type="dxa"/>
            <w:shd w:val="clear" w:color="auto" w:fill="D9D9D9" w:themeFill="background1" w:themeFillShade="D9"/>
          </w:tcPr>
          <w:p w14:paraId="27CA6BAC" w14:textId="77777777" w:rsidR="00462716" w:rsidRPr="00EB60FF" w:rsidRDefault="00462716" w:rsidP="00462716">
            <w:pPr>
              <w:rPr>
                <w:b/>
                <w:sz w:val="18"/>
                <w:szCs w:val="18"/>
              </w:rPr>
            </w:pPr>
            <w:r w:rsidRPr="00EB60FF">
              <w:rPr>
                <w:b/>
                <w:sz w:val="18"/>
                <w:szCs w:val="18"/>
              </w:rPr>
              <w:t>Died</w:t>
            </w:r>
          </w:p>
        </w:tc>
        <w:tc>
          <w:tcPr>
            <w:tcW w:w="1620" w:type="dxa"/>
            <w:shd w:val="clear" w:color="auto" w:fill="D9D9D9" w:themeFill="background1" w:themeFillShade="D9"/>
          </w:tcPr>
          <w:p w14:paraId="1B916ED7" w14:textId="77777777" w:rsidR="00462716" w:rsidRPr="00EB60FF" w:rsidRDefault="00462716" w:rsidP="00462716">
            <w:pPr>
              <w:rPr>
                <w:b/>
                <w:sz w:val="18"/>
                <w:szCs w:val="18"/>
              </w:rPr>
            </w:pPr>
            <w:r w:rsidRPr="00EB60FF">
              <w:rPr>
                <w:b/>
                <w:sz w:val="18"/>
                <w:szCs w:val="18"/>
              </w:rPr>
              <w:t>Cause</w:t>
            </w:r>
          </w:p>
        </w:tc>
        <w:tc>
          <w:tcPr>
            <w:tcW w:w="1800" w:type="dxa"/>
            <w:shd w:val="clear" w:color="auto" w:fill="D9D9D9" w:themeFill="background1" w:themeFillShade="D9"/>
          </w:tcPr>
          <w:p w14:paraId="35560147" w14:textId="77777777" w:rsidR="00462716" w:rsidRPr="00EB60FF" w:rsidRDefault="00462716" w:rsidP="00462716">
            <w:pPr>
              <w:rPr>
                <w:b/>
                <w:sz w:val="18"/>
                <w:szCs w:val="18"/>
              </w:rPr>
            </w:pPr>
            <w:r w:rsidRPr="00EB60FF">
              <w:rPr>
                <w:b/>
                <w:sz w:val="18"/>
                <w:szCs w:val="18"/>
              </w:rPr>
              <w:t>Unit</w:t>
            </w:r>
          </w:p>
        </w:tc>
      </w:tr>
      <w:tr w:rsidR="00462716" w:rsidRPr="00606875" w14:paraId="68FF6419" w14:textId="77777777" w:rsidTr="00462716">
        <w:trPr>
          <w:jc w:val="center"/>
        </w:trPr>
        <w:tc>
          <w:tcPr>
            <w:tcW w:w="1908" w:type="dxa"/>
          </w:tcPr>
          <w:p w14:paraId="0B51A39E" w14:textId="77777777" w:rsidR="00462716" w:rsidRPr="00606875" w:rsidRDefault="00462716" w:rsidP="00462716">
            <w:pPr>
              <w:rPr>
                <w:sz w:val="16"/>
              </w:rPr>
            </w:pPr>
            <w:r w:rsidRPr="00606875">
              <w:rPr>
                <w:sz w:val="16"/>
              </w:rPr>
              <w:t>George Arthur Sinnock</w:t>
            </w:r>
          </w:p>
        </w:tc>
        <w:tc>
          <w:tcPr>
            <w:tcW w:w="1620" w:type="dxa"/>
          </w:tcPr>
          <w:p w14:paraId="55FE9148" w14:textId="77777777" w:rsidR="00462716" w:rsidRPr="00606875" w:rsidRDefault="00462716" w:rsidP="00462716">
            <w:pPr>
              <w:rPr>
                <w:sz w:val="16"/>
              </w:rPr>
            </w:pPr>
            <w:r w:rsidRPr="00606875">
              <w:rPr>
                <w:sz w:val="16"/>
              </w:rPr>
              <w:t>Brighton, Sussex</w:t>
            </w:r>
          </w:p>
        </w:tc>
        <w:tc>
          <w:tcPr>
            <w:tcW w:w="1080" w:type="dxa"/>
          </w:tcPr>
          <w:p w14:paraId="2218496E" w14:textId="77777777" w:rsidR="00462716" w:rsidRPr="00606875" w:rsidRDefault="00462716" w:rsidP="00462716">
            <w:pPr>
              <w:rPr>
                <w:sz w:val="16"/>
              </w:rPr>
            </w:pPr>
            <w:r w:rsidRPr="00606875">
              <w:rPr>
                <w:sz w:val="16"/>
              </w:rPr>
              <w:t>30 Jun 1916</w:t>
            </w:r>
          </w:p>
        </w:tc>
        <w:tc>
          <w:tcPr>
            <w:tcW w:w="1620" w:type="dxa"/>
          </w:tcPr>
          <w:p w14:paraId="18C5C560" w14:textId="77777777" w:rsidR="00462716" w:rsidRPr="00606875" w:rsidRDefault="00462716" w:rsidP="00462716">
            <w:pPr>
              <w:rPr>
                <w:sz w:val="16"/>
              </w:rPr>
            </w:pPr>
            <w:r w:rsidRPr="00606875">
              <w:rPr>
                <w:sz w:val="16"/>
              </w:rPr>
              <w:t>Killed in Action</w:t>
            </w:r>
          </w:p>
        </w:tc>
        <w:tc>
          <w:tcPr>
            <w:tcW w:w="1800" w:type="dxa"/>
          </w:tcPr>
          <w:p w14:paraId="7631A121" w14:textId="77777777" w:rsidR="00462716" w:rsidRPr="00606875" w:rsidRDefault="00462716" w:rsidP="00462716">
            <w:pPr>
              <w:rPr>
                <w:sz w:val="16"/>
              </w:rPr>
            </w:pPr>
            <w:r w:rsidRPr="00606875">
              <w:rPr>
                <w:sz w:val="16"/>
              </w:rPr>
              <w:t>Royal Sussex Regiment</w:t>
            </w:r>
          </w:p>
        </w:tc>
      </w:tr>
      <w:tr w:rsidR="00462716" w:rsidRPr="00606875" w14:paraId="67F8E013" w14:textId="77777777" w:rsidTr="00462716">
        <w:trPr>
          <w:jc w:val="center"/>
        </w:trPr>
        <w:tc>
          <w:tcPr>
            <w:tcW w:w="1908" w:type="dxa"/>
          </w:tcPr>
          <w:p w14:paraId="28B00FB1" w14:textId="77777777" w:rsidR="00462716" w:rsidRPr="00606875" w:rsidRDefault="00462716" w:rsidP="00462716">
            <w:pPr>
              <w:rPr>
                <w:sz w:val="16"/>
              </w:rPr>
            </w:pPr>
            <w:r w:rsidRPr="00606875">
              <w:rPr>
                <w:sz w:val="16"/>
              </w:rPr>
              <w:t>Walter Sinnock</w:t>
            </w:r>
          </w:p>
        </w:tc>
        <w:tc>
          <w:tcPr>
            <w:tcW w:w="1620" w:type="dxa"/>
          </w:tcPr>
          <w:p w14:paraId="0556AF67" w14:textId="77777777" w:rsidR="00462716" w:rsidRPr="00606875" w:rsidRDefault="00462716" w:rsidP="00462716">
            <w:pPr>
              <w:rPr>
                <w:sz w:val="16"/>
              </w:rPr>
            </w:pPr>
            <w:r w:rsidRPr="00606875">
              <w:rPr>
                <w:sz w:val="16"/>
              </w:rPr>
              <w:t>Ken</w:t>
            </w:r>
            <w:r>
              <w:rPr>
                <w:sz w:val="16"/>
              </w:rPr>
              <w:t>s</w:t>
            </w:r>
            <w:r w:rsidRPr="00606875">
              <w:rPr>
                <w:sz w:val="16"/>
              </w:rPr>
              <w:t>ington, Surrey</w:t>
            </w:r>
          </w:p>
        </w:tc>
        <w:tc>
          <w:tcPr>
            <w:tcW w:w="1080" w:type="dxa"/>
          </w:tcPr>
          <w:p w14:paraId="6993BB70" w14:textId="77777777" w:rsidR="00462716" w:rsidRPr="00606875" w:rsidRDefault="00462716" w:rsidP="00462716">
            <w:pPr>
              <w:rPr>
                <w:sz w:val="16"/>
              </w:rPr>
            </w:pPr>
            <w:r w:rsidRPr="00606875">
              <w:rPr>
                <w:sz w:val="16"/>
              </w:rPr>
              <w:t>6 Mar 1916</w:t>
            </w:r>
          </w:p>
        </w:tc>
        <w:tc>
          <w:tcPr>
            <w:tcW w:w="1620" w:type="dxa"/>
          </w:tcPr>
          <w:p w14:paraId="638A9A4B" w14:textId="77777777" w:rsidR="00462716" w:rsidRPr="00606875" w:rsidRDefault="00462716" w:rsidP="00462716">
            <w:pPr>
              <w:rPr>
                <w:sz w:val="16"/>
              </w:rPr>
            </w:pPr>
            <w:r w:rsidRPr="00606875">
              <w:rPr>
                <w:sz w:val="16"/>
              </w:rPr>
              <w:t>Killed in Action</w:t>
            </w:r>
          </w:p>
        </w:tc>
        <w:tc>
          <w:tcPr>
            <w:tcW w:w="1800" w:type="dxa"/>
          </w:tcPr>
          <w:p w14:paraId="574E0A95" w14:textId="77777777" w:rsidR="00462716" w:rsidRPr="00606875" w:rsidRDefault="00462716" w:rsidP="00462716">
            <w:pPr>
              <w:rPr>
                <w:sz w:val="16"/>
              </w:rPr>
            </w:pPr>
            <w:r w:rsidRPr="00606875">
              <w:rPr>
                <w:sz w:val="16"/>
              </w:rPr>
              <w:t>East Surrey Regiment</w:t>
            </w:r>
          </w:p>
        </w:tc>
      </w:tr>
      <w:tr w:rsidR="00462716" w:rsidRPr="00606875" w14:paraId="065E38AD" w14:textId="77777777" w:rsidTr="00462716">
        <w:trPr>
          <w:jc w:val="center"/>
        </w:trPr>
        <w:tc>
          <w:tcPr>
            <w:tcW w:w="1908" w:type="dxa"/>
          </w:tcPr>
          <w:p w14:paraId="51B932F6" w14:textId="77777777" w:rsidR="00462716" w:rsidRPr="00606875" w:rsidRDefault="00462716" w:rsidP="00462716">
            <w:pPr>
              <w:rPr>
                <w:sz w:val="16"/>
              </w:rPr>
            </w:pPr>
            <w:r>
              <w:rPr>
                <w:sz w:val="16"/>
              </w:rPr>
              <w:t>Martin John Boniface</w:t>
            </w:r>
          </w:p>
        </w:tc>
        <w:tc>
          <w:tcPr>
            <w:tcW w:w="1620" w:type="dxa"/>
          </w:tcPr>
          <w:p w14:paraId="48E4DD16" w14:textId="77777777" w:rsidR="00462716" w:rsidRPr="00606875" w:rsidRDefault="00462716" w:rsidP="00462716">
            <w:pPr>
              <w:rPr>
                <w:sz w:val="16"/>
              </w:rPr>
            </w:pPr>
            <w:r>
              <w:rPr>
                <w:sz w:val="16"/>
              </w:rPr>
              <w:t>Hailsham, Sussex</w:t>
            </w:r>
          </w:p>
        </w:tc>
        <w:tc>
          <w:tcPr>
            <w:tcW w:w="1080" w:type="dxa"/>
          </w:tcPr>
          <w:p w14:paraId="0F02670B" w14:textId="77777777" w:rsidR="00462716" w:rsidRPr="00606875" w:rsidRDefault="00462716" w:rsidP="00462716">
            <w:pPr>
              <w:rPr>
                <w:sz w:val="16"/>
              </w:rPr>
            </w:pPr>
            <w:r>
              <w:rPr>
                <w:sz w:val="16"/>
              </w:rPr>
              <w:t>27 Apr 1917</w:t>
            </w:r>
          </w:p>
        </w:tc>
        <w:tc>
          <w:tcPr>
            <w:tcW w:w="1620" w:type="dxa"/>
          </w:tcPr>
          <w:p w14:paraId="6A37C080" w14:textId="77777777" w:rsidR="00462716" w:rsidRPr="00606875" w:rsidRDefault="00462716" w:rsidP="00462716">
            <w:pPr>
              <w:rPr>
                <w:sz w:val="16"/>
              </w:rPr>
            </w:pPr>
            <w:r>
              <w:rPr>
                <w:sz w:val="16"/>
              </w:rPr>
              <w:t>Died of Wounds</w:t>
            </w:r>
          </w:p>
        </w:tc>
        <w:tc>
          <w:tcPr>
            <w:tcW w:w="1800" w:type="dxa"/>
          </w:tcPr>
          <w:p w14:paraId="77E0CE7B" w14:textId="77777777" w:rsidR="00462716" w:rsidRPr="00606875" w:rsidRDefault="00462716" w:rsidP="00462716">
            <w:pPr>
              <w:rPr>
                <w:sz w:val="16"/>
              </w:rPr>
            </w:pPr>
            <w:r>
              <w:rPr>
                <w:sz w:val="16"/>
              </w:rPr>
              <w:t>Royal Sussex Regiment</w:t>
            </w:r>
          </w:p>
        </w:tc>
      </w:tr>
    </w:tbl>
    <w:p w14:paraId="67B0FF37" w14:textId="77777777" w:rsidR="00462716" w:rsidRDefault="00462716" w:rsidP="00462716">
      <w:pPr>
        <w:pStyle w:val="BodyText"/>
      </w:pPr>
    </w:p>
    <w:p w14:paraId="733515E7" w14:textId="77777777" w:rsidR="00740878" w:rsidRDefault="00740878" w:rsidP="00462716">
      <w:pPr>
        <w:pStyle w:val="BodyText"/>
      </w:pPr>
    </w:p>
    <w:p w14:paraId="0C3BCDEE" w14:textId="77777777" w:rsidR="00462716" w:rsidRPr="000D0413" w:rsidRDefault="00462716" w:rsidP="00462716">
      <w:pPr>
        <w:pStyle w:val="Heading2"/>
      </w:pPr>
      <w:r w:rsidRPr="000D0413">
        <w:t>U. S. and International Marriage Records,</w:t>
      </w:r>
      <w:r w:rsidRPr="000D0413">
        <w:rPr>
          <w:rFonts w:eastAsiaTheme="minorHAnsi"/>
          <w:color w:val="auto"/>
        </w:rPr>
        <w:t xml:space="preserve"> 1560 - 1900, Ancestry.com, 2012.</w:t>
      </w:r>
      <w:r w:rsidRPr="000D0413">
        <w:t xml:space="preserve"> (172 citations)</w:t>
      </w:r>
    </w:p>
    <w:p w14:paraId="6D57DAFB" w14:textId="77777777" w:rsidR="00462716" w:rsidRPr="00BF4E54" w:rsidRDefault="00462716" w:rsidP="00462716">
      <w:pPr>
        <w:tabs>
          <w:tab w:val="left" w:pos="-1440"/>
          <w:tab w:val="left" w:pos="-720"/>
          <w:tab w:val="left" w:pos="0"/>
        </w:tabs>
        <w:suppressAutoHyphens/>
        <w:rPr>
          <w:b/>
          <w:i/>
          <w:sz w:val="18"/>
          <w:szCs w:val="18"/>
        </w:rPr>
      </w:pPr>
      <w:r>
        <w:rPr>
          <w:b/>
          <w:i/>
          <w:sz w:val="18"/>
          <w:szCs w:val="18"/>
        </w:rPr>
        <w:t xml:space="preserve">172 citations in the </w:t>
      </w:r>
      <w:r w:rsidR="0064073B">
        <w:rPr>
          <w:b/>
          <w:i/>
          <w:sz w:val="18"/>
          <w:szCs w:val="18"/>
        </w:rPr>
        <w:t>Sinnocks and Kin</w:t>
      </w:r>
      <w:r>
        <w:rPr>
          <w:b/>
          <w:i/>
          <w:sz w:val="18"/>
          <w:szCs w:val="18"/>
        </w:rPr>
        <w:t xml:space="preserve">d database, </w:t>
      </w:r>
      <w:r w:rsidRPr="00BF4E54">
        <w:rPr>
          <w:b/>
          <w:i/>
          <w:sz w:val="18"/>
          <w:szCs w:val="18"/>
        </w:rPr>
        <w:t>41 repeated in the Sinnocks, Royals, Vikings, Romans, and Gods database</w:t>
      </w:r>
    </w:p>
    <w:p w14:paraId="56963BD3" w14:textId="77777777" w:rsidR="00740878" w:rsidRDefault="00740878" w:rsidP="00462716">
      <w:pPr>
        <w:pStyle w:val="NormalWeb"/>
        <w:spacing w:before="0" w:beforeAutospacing="0" w:after="0" w:afterAutospacing="0"/>
      </w:pPr>
    </w:p>
    <w:p w14:paraId="5E78BFE0" w14:textId="77777777" w:rsidR="00462716" w:rsidRDefault="00462716" w:rsidP="00462716">
      <w:pPr>
        <w:pStyle w:val="NormalWeb"/>
        <w:spacing w:before="0" w:beforeAutospacing="0" w:after="0" w:afterAutospacing="0"/>
      </w:pPr>
      <w:r>
        <w:t>This database maintained by Ancestry.com contains marriage information for more than a million individuals from all 50 States and 32 different countries. Marriages are recorded between about 1560 and 1900. These records were extracted from family group sheets, electronic databases, biographies, wills, and other sources, then compiled over a thirty-four year period by professional genealogist Bill Yates (see Yates Publishing). Entries often include names of bride and groom, their birth dates and places, the year and/or month they were married, and the marriage location. In 2012 to 2014 I cited this database 172 times for marriages and associated names and dates of Pomeroy, Pabodie, Daugherty, Callaway, Wright, Tilden, and many other families with only one marriage. However, no Sinnock marriages are known to be recorded in this database. The full citation of the database is:</w:t>
      </w:r>
    </w:p>
    <w:p w14:paraId="5965D568" w14:textId="77777777" w:rsidR="00462716" w:rsidRDefault="00462716" w:rsidP="00462716">
      <w:pPr>
        <w:rPr>
          <w:color w:val="auto"/>
          <w:sz w:val="18"/>
          <w:szCs w:val="18"/>
        </w:rPr>
      </w:pPr>
    </w:p>
    <w:p w14:paraId="32B8D93D" w14:textId="77777777" w:rsidR="00462716" w:rsidRPr="00BF4E54" w:rsidRDefault="00462716" w:rsidP="00462716">
      <w:pPr>
        <w:rPr>
          <w:color w:val="auto"/>
          <w:sz w:val="18"/>
          <w:szCs w:val="18"/>
        </w:rPr>
      </w:pPr>
      <w:r w:rsidRPr="00BF4E54">
        <w:rPr>
          <w:color w:val="auto"/>
          <w:sz w:val="18"/>
          <w:szCs w:val="18"/>
        </w:rPr>
        <w:t>Yates Publishing</w:t>
      </w:r>
      <w:r w:rsidRPr="000D0413">
        <w:rPr>
          <w:color w:val="auto"/>
          <w:sz w:val="18"/>
          <w:szCs w:val="18"/>
        </w:rPr>
        <w:t>,</w:t>
      </w:r>
      <w:r w:rsidRPr="00BF4E54">
        <w:rPr>
          <w:color w:val="auto"/>
          <w:sz w:val="18"/>
          <w:szCs w:val="18"/>
        </w:rPr>
        <w:t xml:space="preserve"> </w:t>
      </w:r>
      <w:r w:rsidRPr="000D0413">
        <w:rPr>
          <w:color w:val="auto"/>
          <w:sz w:val="18"/>
          <w:szCs w:val="18"/>
        </w:rPr>
        <w:t xml:space="preserve">2004, </w:t>
      </w:r>
      <w:r w:rsidRPr="00BF4E54">
        <w:rPr>
          <w:i/>
          <w:iCs/>
          <w:color w:val="auto"/>
          <w:sz w:val="18"/>
          <w:szCs w:val="18"/>
        </w:rPr>
        <w:t>U.S. and International Marriage Records, 1560-1900</w:t>
      </w:r>
      <w:r w:rsidRPr="00BF4E54">
        <w:rPr>
          <w:color w:val="auto"/>
          <w:sz w:val="18"/>
          <w:szCs w:val="18"/>
        </w:rPr>
        <w:t xml:space="preserve"> [database on-line]. Provo, UT, USA: Ancestry.com Operations Inc.</w:t>
      </w:r>
    </w:p>
    <w:p w14:paraId="7872C68F" w14:textId="77777777" w:rsidR="00462716" w:rsidRPr="000D0413" w:rsidRDefault="00462716" w:rsidP="00462716">
      <w:pPr>
        <w:tabs>
          <w:tab w:val="left" w:pos="-1440"/>
          <w:tab w:val="left" w:pos="-720"/>
          <w:tab w:val="left" w:pos="0"/>
        </w:tabs>
        <w:suppressAutoHyphens/>
        <w:rPr>
          <w:color w:val="auto"/>
          <w:sz w:val="18"/>
          <w:szCs w:val="18"/>
        </w:rPr>
      </w:pPr>
      <w:r w:rsidRPr="000D0413">
        <w:rPr>
          <w:color w:val="auto"/>
          <w:sz w:val="18"/>
          <w:szCs w:val="18"/>
        </w:rPr>
        <w:t>Original data: This collection of records was extracted from a variety of sources including family group sheets and electronic databases</w:t>
      </w:r>
    </w:p>
    <w:p w14:paraId="66384E23" w14:textId="77777777" w:rsidR="00462716" w:rsidRDefault="00462716" w:rsidP="00462716">
      <w:pPr>
        <w:tabs>
          <w:tab w:val="left" w:pos="-1440"/>
          <w:tab w:val="left" w:pos="-720"/>
          <w:tab w:val="left" w:pos="0"/>
        </w:tabs>
        <w:suppressAutoHyphens/>
        <w:rPr>
          <w:color w:val="auto"/>
        </w:rPr>
      </w:pPr>
    </w:p>
    <w:p w14:paraId="191A8E07" w14:textId="77777777" w:rsidR="00462716" w:rsidRPr="009F327E" w:rsidRDefault="00462716" w:rsidP="00462716">
      <w:pPr>
        <w:tabs>
          <w:tab w:val="left" w:pos="-1440"/>
          <w:tab w:val="left" w:pos="-720"/>
          <w:tab w:val="left" w:pos="0"/>
        </w:tabs>
        <w:suppressAutoHyphens/>
        <w:jc w:val="center"/>
        <w:rPr>
          <w:b/>
          <w:i/>
          <w:color w:val="auto"/>
        </w:rPr>
      </w:pPr>
      <w:r w:rsidRPr="009F327E">
        <w:rPr>
          <w:b/>
          <w:i/>
          <w:color w:val="auto"/>
        </w:rPr>
        <w:t>Partial Extraction of Entries from U. S. and International Marriages</w:t>
      </w:r>
      <w:r>
        <w:rPr>
          <w:b/>
          <w:i/>
          <w:color w:val="auto"/>
        </w:rPr>
        <w:t>,</w:t>
      </w:r>
      <w:r w:rsidRPr="009F327E">
        <w:rPr>
          <w:b/>
          <w:i/>
          <w:color w:val="auto"/>
        </w:rPr>
        <w:t xml:space="preserve"> 2012</w:t>
      </w:r>
    </w:p>
    <w:p w14:paraId="2AC758F1" w14:textId="77777777" w:rsidR="00462716" w:rsidRDefault="00462716" w:rsidP="00462716">
      <w:pPr>
        <w:tabs>
          <w:tab w:val="left" w:pos="-1440"/>
          <w:tab w:val="left" w:pos="-720"/>
          <w:tab w:val="left" w:pos="0"/>
        </w:tabs>
        <w:suppressAutoHyphens/>
        <w:rPr>
          <w:color w:val="auto"/>
        </w:rPr>
      </w:pPr>
    </w:p>
    <w:tbl>
      <w:tblPr>
        <w:tblStyle w:val="TableGrid"/>
        <w:tblW w:w="7735" w:type="dxa"/>
        <w:jc w:val="center"/>
        <w:tblLayout w:type="fixed"/>
        <w:tblLook w:val="04A0" w:firstRow="1" w:lastRow="0" w:firstColumn="1" w:lastColumn="0" w:noHBand="0" w:noVBand="1"/>
      </w:tblPr>
      <w:tblGrid>
        <w:gridCol w:w="990"/>
        <w:gridCol w:w="1170"/>
        <w:gridCol w:w="625"/>
        <w:gridCol w:w="630"/>
        <w:gridCol w:w="1800"/>
        <w:gridCol w:w="720"/>
        <w:gridCol w:w="630"/>
        <w:gridCol w:w="540"/>
        <w:gridCol w:w="630"/>
      </w:tblGrid>
      <w:tr w:rsidR="00462716" w:rsidRPr="00E11B4D" w14:paraId="3BF0C4D5" w14:textId="77777777" w:rsidTr="00462716">
        <w:trPr>
          <w:jc w:val="center"/>
        </w:trPr>
        <w:tc>
          <w:tcPr>
            <w:tcW w:w="2160" w:type="dxa"/>
            <w:gridSpan w:val="2"/>
            <w:shd w:val="clear" w:color="auto" w:fill="D9D9D9" w:themeFill="background1" w:themeFillShade="D9"/>
          </w:tcPr>
          <w:p w14:paraId="3CABEA72" w14:textId="77777777" w:rsidR="00462716" w:rsidRPr="00E11B4D" w:rsidRDefault="00462716" w:rsidP="00462716">
            <w:pPr>
              <w:suppressAutoHyphens/>
              <w:jc w:val="center"/>
              <w:rPr>
                <w:b/>
                <w:sz w:val="18"/>
                <w:szCs w:val="18"/>
              </w:rPr>
            </w:pPr>
            <w:r w:rsidRPr="00E11B4D">
              <w:rPr>
                <w:b/>
                <w:sz w:val="18"/>
                <w:szCs w:val="18"/>
              </w:rPr>
              <w:t>Groom</w:t>
            </w:r>
          </w:p>
        </w:tc>
        <w:tc>
          <w:tcPr>
            <w:tcW w:w="1255" w:type="dxa"/>
            <w:gridSpan w:val="2"/>
            <w:shd w:val="clear" w:color="auto" w:fill="D9D9D9" w:themeFill="background1" w:themeFillShade="D9"/>
          </w:tcPr>
          <w:p w14:paraId="2A4DE98A" w14:textId="77777777" w:rsidR="00462716" w:rsidRPr="00E11B4D" w:rsidRDefault="00462716" w:rsidP="00462716">
            <w:pPr>
              <w:suppressAutoHyphens/>
              <w:jc w:val="center"/>
              <w:rPr>
                <w:b/>
                <w:sz w:val="18"/>
                <w:szCs w:val="18"/>
              </w:rPr>
            </w:pPr>
            <w:r w:rsidRPr="00E11B4D">
              <w:rPr>
                <w:b/>
                <w:sz w:val="18"/>
                <w:szCs w:val="18"/>
              </w:rPr>
              <w:t>Born</w:t>
            </w:r>
          </w:p>
        </w:tc>
        <w:tc>
          <w:tcPr>
            <w:tcW w:w="1800" w:type="dxa"/>
            <w:shd w:val="clear" w:color="auto" w:fill="D9D9D9" w:themeFill="background1" w:themeFillShade="D9"/>
          </w:tcPr>
          <w:p w14:paraId="0A05099C" w14:textId="77777777" w:rsidR="00462716" w:rsidRPr="00E11B4D" w:rsidRDefault="00462716" w:rsidP="00462716">
            <w:pPr>
              <w:suppressAutoHyphens/>
              <w:jc w:val="center"/>
              <w:rPr>
                <w:b/>
                <w:sz w:val="18"/>
                <w:szCs w:val="18"/>
              </w:rPr>
            </w:pPr>
            <w:r w:rsidRPr="00E11B4D">
              <w:rPr>
                <w:b/>
                <w:sz w:val="18"/>
                <w:szCs w:val="18"/>
              </w:rPr>
              <w:t>Married to</w:t>
            </w:r>
          </w:p>
        </w:tc>
        <w:tc>
          <w:tcPr>
            <w:tcW w:w="1350" w:type="dxa"/>
            <w:gridSpan w:val="2"/>
            <w:shd w:val="clear" w:color="auto" w:fill="D9D9D9" w:themeFill="background1" w:themeFillShade="D9"/>
          </w:tcPr>
          <w:p w14:paraId="7E4E5B2B" w14:textId="77777777" w:rsidR="00462716" w:rsidRPr="00E11B4D" w:rsidRDefault="00462716" w:rsidP="00462716">
            <w:pPr>
              <w:suppressAutoHyphens/>
              <w:jc w:val="center"/>
              <w:rPr>
                <w:b/>
                <w:sz w:val="18"/>
                <w:szCs w:val="18"/>
              </w:rPr>
            </w:pPr>
            <w:r w:rsidRPr="00E11B4D">
              <w:rPr>
                <w:b/>
                <w:sz w:val="18"/>
                <w:szCs w:val="18"/>
              </w:rPr>
              <w:t>Born</w:t>
            </w:r>
          </w:p>
        </w:tc>
        <w:tc>
          <w:tcPr>
            <w:tcW w:w="1170" w:type="dxa"/>
            <w:gridSpan w:val="2"/>
            <w:shd w:val="clear" w:color="auto" w:fill="D9D9D9" w:themeFill="background1" w:themeFillShade="D9"/>
          </w:tcPr>
          <w:p w14:paraId="1F0C74FD" w14:textId="77777777" w:rsidR="00462716" w:rsidRPr="00E11B4D" w:rsidRDefault="00462716" w:rsidP="00462716">
            <w:pPr>
              <w:suppressAutoHyphens/>
              <w:jc w:val="center"/>
              <w:rPr>
                <w:b/>
                <w:sz w:val="18"/>
                <w:szCs w:val="18"/>
              </w:rPr>
            </w:pPr>
            <w:r w:rsidRPr="00E11B4D">
              <w:rPr>
                <w:b/>
                <w:sz w:val="18"/>
                <w:szCs w:val="18"/>
              </w:rPr>
              <w:t>Married</w:t>
            </w:r>
          </w:p>
        </w:tc>
      </w:tr>
      <w:tr w:rsidR="00462716" w:rsidRPr="00E11B4D" w14:paraId="1CF593BA" w14:textId="77777777" w:rsidTr="00462716">
        <w:trPr>
          <w:jc w:val="center"/>
        </w:trPr>
        <w:tc>
          <w:tcPr>
            <w:tcW w:w="990" w:type="dxa"/>
          </w:tcPr>
          <w:p w14:paraId="1EBBFEB1" w14:textId="77777777" w:rsidR="00462716" w:rsidRPr="00E11B4D" w:rsidRDefault="00462716" w:rsidP="00462716">
            <w:pPr>
              <w:suppressAutoHyphens/>
              <w:rPr>
                <w:sz w:val="16"/>
                <w:szCs w:val="16"/>
              </w:rPr>
            </w:pPr>
            <w:r w:rsidRPr="00E11B4D">
              <w:rPr>
                <w:sz w:val="16"/>
                <w:szCs w:val="16"/>
              </w:rPr>
              <w:t>Burrus</w:t>
            </w:r>
          </w:p>
        </w:tc>
        <w:tc>
          <w:tcPr>
            <w:tcW w:w="1170" w:type="dxa"/>
          </w:tcPr>
          <w:p w14:paraId="2D268194" w14:textId="77777777" w:rsidR="00462716" w:rsidRPr="00E11B4D" w:rsidRDefault="00462716" w:rsidP="00462716">
            <w:pPr>
              <w:suppressAutoHyphens/>
              <w:rPr>
                <w:sz w:val="16"/>
                <w:szCs w:val="16"/>
              </w:rPr>
            </w:pPr>
            <w:r w:rsidRPr="00E11B4D">
              <w:rPr>
                <w:sz w:val="16"/>
                <w:szCs w:val="16"/>
              </w:rPr>
              <w:t>Roger</w:t>
            </w:r>
          </w:p>
        </w:tc>
        <w:tc>
          <w:tcPr>
            <w:tcW w:w="625" w:type="dxa"/>
          </w:tcPr>
          <w:p w14:paraId="3945C3DD" w14:textId="77777777" w:rsidR="00462716" w:rsidRPr="00E11B4D" w:rsidRDefault="00462716" w:rsidP="00462716">
            <w:pPr>
              <w:suppressAutoHyphens/>
              <w:rPr>
                <w:sz w:val="16"/>
                <w:szCs w:val="16"/>
              </w:rPr>
            </w:pPr>
            <w:r w:rsidRPr="00E11B4D">
              <w:rPr>
                <w:sz w:val="16"/>
                <w:szCs w:val="16"/>
              </w:rPr>
              <w:t>1769</w:t>
            </w:r>
          </w:p>
        </w:tc>
        <w:tc>
          <w:tcPr>
            <w:tcW w:w="630" w:type="dxa"/>
          </w:tcPr>
          <w:p w14:paraId="4477B87F" w14:textId="77777777" w:rsidR="00462716" w:rsidRPr="00E11B4D" w:rsidRDefault="00462716" w:rsidP="00462716">
            <w:pPr>
              <w:suppressAutoHyphens/>
              <w:rPr>
                <w:sz w:val="16"/>
                <w:szCs w:val="16"/>
              </w:rPr>
            </w:pPr>
            <w:r w:rsidRPr="00E11B4D">
              <w:rPr>
                <w:sz w:val="16"/>
                <w:szCs w:val="16"/>
              </w:rPr>
              <w:t>Va</w:t>
            </w:r>
          </w:p>
        </w:tc>
        <w:tc>
          <w:tcPr>
            <w:tcW w:w="1800" w:type="dxa"/>
          </w:tcPr>
          <w:p w14:paraId="3FEDB75B" w14:textId="77777777" w:rsidR="00462716" w:rsidRPr="00E11B4D" w:rsidRDefault="00462716" w:rsidP="00462716">
            <w:pPr>
              <w:suppressAutoHyphens/>
              <w:rPr>
                <w:sz w:val="16"/>
                <w:szCs w:val="16"/>
              </w:rPr>
            </w:pPr>
            <w:r w:rsidRPr="00E11B4D">
              <w:rPr>
                <w:sz w:val="16"/>
                <w:szCs w:val="16"/>
              </w:rPr>
              <w:t>Cynthia Mills</w:t>
            </w:r>
          </w:p>
        </w:tc>
        <w:tc>
          <w:tcPr>
            <w:tcW w:w="720" w:type="dxa"/>
          </w:tcPr>
          <w:p w14:paraId="1D9FE205" w14:textId="77777777" w:rsidR="00462716" w:rsidRPr="00E11B4D" w:rsidRDefault="00462716" w:rsidP="00462716">
            <w:pPr>
              <w:suppressAutoHyphens/>
              <w:rPr>
                <w:sz w:val="16"/>
                <w:szCs w:val="16"/>
              </w:rPr>
            </w:pPr>
          </w:p>
        </w:tc>
        <w:tc>
          <w:tcPr>
            <w:tcW w:w="630" w:type="dxa"/>
          </w:tcPr>
          <w:p w14:paraId="19AEA9FE" w14:textId="77777777" w:rsidR="00462716" w:rsidRPr="00E11B4D" w:rsidRDefault="00462716" w:rsidP="00462716">
            <w:pPr>
              <w:suppressAutoHyphens/>
              <w:rPr>
                <w:sz w:val="16"/>
                <w:szCs w:val="16"/>
              </w:rPr>
            </w:pPr>
          </w:p>
        </w:tc>
        <w:tc>
          <w:tcPr>
            <w:tcW w:w="540" w:type="dxa"/>
          </w:tcPr>
          <w:p w14:paraId="5CBC3662" w14:textId="77777777" w:rsidR="00462716" w:rsidRPr="00E11B4D" w:rsidRDefault="00462716" w:rsidP="00462716">
            <w:pPr>
              <w:suppressAutoHyphens/>
              <w:rPr>
                <w:sz w:val="16"/>
                <w:szCs w:val="16"/>
              </w:rPr>
            </w:pPr>
            <w:r w:rsidRPr="00E11B4D">
              <w:rPr>
                <w:sz w:val="16"/>
                <w:szCs w:val="16"/>
              </w:rPr>
              <w:t>1790</w:t>
            </w:r>
          </w:p>
        </w:tc>
        <w:tc>
          <w:tcPr>
            <w:tcW w:w="630" w:type="dxa"/>
          </w:tcPr>
          <w:p w14:paraId="3B7F47E3" w14:textId="77777777" w:rsidR="00462716" w:rsidRPr="00E11B4D" w:rsidRDefault="00462716" w:rsidP="00462716">
            <w:pPr>
              <w:suppressAutoHyphens/>
              <w:rPr>
                <w:sz w:val="16"/>
                <w:szCs w:val="16"/>
              </w:rPr>
            </w:pPr>
            <w:r w:rsidRPr="00E11B4D">
              <w:rPr>
                <w:sz w:val="16"/>
                <w:szCs w:val="16"/>
              </w:rPr>
              <w:t>Va</w:t>
            </w:r>
          </w:p>
        </w:tc>
      </w:tr>
      <w:tr w:rsidR="00462716" w:rsidRPr="00E11B4D" w14:paraId="5A17A07E" w14:textId="77777777" w:rsidTr="00462716">
        <w:trPr>
          <w:jc w:val="center"/>
        </w:trPr>
        <w:tc>
          <w:tcPr>
            <w:tcW w:w="990" w:type="dxa"/>
          </w:tcPr>
          <w:p w14:paraId="14310C42" w14:textId="77777777" w:rsidR="00462716" w:rsidRPr="00E11B4D" w:rsidRDefault="00462716" w:rsidP="00462716">
            <w:pPr>
              <w:suppressAutoHyphens/>
              <w:rPr>
                <w:sz w:val="16"/>
                <w:szCs w:val="16"/>
              </w:rPr>
            </w:pPr>
            <w:r w:rsidRPr="00E11B4D">
              <w:rPr>
                <w:sz w:val="16"/>
                <w:szCs w:val="16"/>
              </w:rPr>
              <w:t>Burton</w:t>
            </w:r>
          </w:p>
        </w:tc>
        <w:tc>
          <w:tcPr>
            <w:tcW w:w="1170" w:type="dxa"/>
          </w:tcPr>
          <w:p w14:paraId="38AFF09B" w14:textId="77777777" w:rsidR="00462716" w:rsidRPr="00E11B4D" w:rsidRDefault="00462716" w:rsidP="00462716">
            <w:pPr>
              <w:suppressAutoHyphens/>
              <w:rPr>
                <w:sz w:val="16"/>
                <w:szCs w:val="16"/>
              </w:rPr>
            </w:pPr>
            <w:r w:rsidRPr="00E11B4D">
              <w:rPr>
                <w:sz w:val="16"/>
                <w:szCs w:val="16"/>
              </w:rPr>
              <w:t>Hutchins</w:t>
            </w:r>
          </w:p>
        </w:tc>
        <w:tc>
          <w:tcPr>
            <w:tcW w:w="625" w:type="dxa"/>
          </w:tcPr>
          <w:p w14:paraId="50AE3FBA" w14:textId="77777777" w:rsidR="00462716" w:rsidRPr="00E11B4D" w:rsidRDefault="00462716" w:rsidP="00462716">
            <w:pPr>
              <w:suppressAutoHyphens/>
              <w:rPr>
                <w:sz w:val="16"/>
                <w:szCs w:val="16"/>
              </w:rPr>
            </w:pPr>
            <w:r>
              <w:rPr>
                <w:sz w:val="16"/>
                <w:szCs w:val="16"/>
              </w:rPr>
              <w:t>1</w:t>
            </w:r>
            <w:r w:rsidRPr="00E11B4D">
              <w:rPr>
                <w:sz w:val="16"/>
                <w:szCs w:val="16"/>
              </w:rPr>
              <w:t>694</w:t>
            </w:r>
          </w:p>
        </w:tc>
        <w:tc>
          <w:tcPr>
            <w:tcW w:w="630" w:type="dxa"/>
          </w:tcPr>
          <w:p w14:paraId="47CF9F1B" w14:textId="77777777" w:rsidR="00462716" w:rsidRPr="00E11B4D" w:rsidRDefault="00462716" w:rsidP="00462716">
            <w:pPr>
              <w:suppressAutoHyphens/>
              <w:rPr>
                <w:sz w:val="16"/>
                <w:szCs w:val="16"/>
              </w:rPr>
            </w:pPr>
            <w:r w:rsidRPr="00E11B4D">
              <w:rPr>
                <w:sz w:val="16"/>
                <w:szCs w:val="16"/>
              </w:rPr>
              <w:t>Va</w:t>
            </w:r>
          </w:p>
        </w:tc>
        <w:tc>
          <w:tcPr>
            <w:tcW w:w="1800" w:type="dxa"/>
          </w:tcPr>
          <w:p w14:paraId="0317B52A" w14:textId="77777777" w:rsidR="00462716" w:rsidRPr="00E11B4D" w:rsidRDefault="00462716" w:rsidP="00462716">
            <w:pPr>
              <w:suppressAutoHyphens/>
              <w:rPr>
                <w:sz w:val="16"/>
                <w:szCs w:val="16"/>
              </w:rPr>
            </w:pPr>
            <w:r w:rsidRPr="00E11B4D">
              <w:rPr>
                <w:sz w:val="16"/>
                <w:szCs w:val="16"/>
              </w:rPr>
              <w:t>Susannah Allen</w:t>
            </w:r>
          </w:p>
        </w:tc>
        <w:tc>
          <w:tcPr>
            <w:tcW w:w="720" w:type="dxa"/>
          </w:tcPr>
          <w:p w14:paraId="3F8DC461" w14:textId="77777777" w:rsidR="00462716" w:rsidRPr="00E11B4D" w:rsidRDefault="00462716" w:rsidP="00462716">
            <w:pPr>
              <w:suppressAutoHyphens/>
              <w:rPr>
                <w:sz w:val="16"/>
                <w:szCs w:val="16"/>
              </w:rPr>
            </w:pPr>
            <w:r w:rsidRPr="00E11B4D">
              <w:rPr>
                <w:sz w:val="16"/>
                <w:szCs w:val="16"/>
              </w:rPr>
              <w:t>1700</w:t>
            </w:r>
          </w:p>
        </w:tc>
        <w:tc>
          <w:tcPr>
            <w:tcW w:w="630" w:type="dxa"/>
          </w:tcPr>
          <w:p w14:paraId="3CB398F4" w14:textId="77777777" w:rsidR="00462716" w:rsidRPr="00E11B4D" w:rsidRDefault="00462716" w:rsidP="00462716">
            <w:pPr>
              <w:suppressAutoHyphens/>
              <w:rPr>
                <w:sz w:val="16"/>
                <w:szCs w:val="16"/>
              </w:rPr>
            </w:pPr>
            <w:r w:rsidRPr="00E11B4D">
              <w:rPr>
                <w:sz w:val="16"/>
                <w:szCs w:val="16"/>
              </w:rPr>
              <w:t>Va</w:t>
            </w:r>
          </w:p>
        </w:tc>
        <w:tc>
          <w:tcPr>
            <w:tcW w:w="540" w:type="dxa"/>
          </w:tcPr>
          <w:p w14:paraId="50FF9FB5" w14:textId="77777777" w:rsidR="00462716" w:rsidRPr="00E11B4D" w:rsidRDefault="00462716" w:rsidP="00462716">
            <w:pPr>
              <w:suppressAutoHyphens/>
              <w:rPr>
                <w:sz w:val="16"/>
                <w:szCs w:val="16"/>
              </w:rPr>
            </w:pPr>
            <w:r w:rsidRPr="00E11B4D">
              <w:rPr>
                <w:sz w:val="16"/>
                <w:szCs w:val="16"/>
              </w:rPr>
              <w:t>1719</w:t>
            </w:r>
          </w:p>
        </w:tc>
        <w:tc>
          <w:tcPr>
            <w:tcW w:w="630" w:type="dxa"/>
          </w:tcPr>
          <w:p w14:paraId="799EBF23" w14:textId="77777777" w:rsidR="00462716" w:rsidRPr="00E11B4D" w:rsidRDefault="00462716" w:rsidP="00462716">
            <w:pPr>
              <w:suppressAutoHyphens/>
              <w:rPr>
                <w:sz w:val="16"/>
                <w:szCs w:val="16"/>
              </w:rPr>
            </w:pPr>
            <w:r w:rsidRPr="00E11B4D">
              <w:rPr>
                <w:sz w:val="16"/>
                <w:szCs w:val="16"/>
              </w:rPr>
              <w:t xml:space="preserve">Va </w:t>
            </w:r>
          </w:p>
        </w:tc>
      </w:tr>
      <w:tr w:rsidR="00462716" w:rsidRPr="00E11B4D" w14:paraId="6EF2BB91" w14:textId="77777777" w:rsidTr="00462716">
        <w:trPr>
          <w:jc w:val="center"/>
        </w:trPr>
        <w:tc>
          <w:tcPr>
            <w:tcW w:w="990" w:type="dxa"/>
          </w:tcPr>
          <w:p w14:paraId="5774E880" w14:textId="77777777" w:rsidR="00462716" w:rsidRPr="00E11B4D" w:rsidRDefault="00462716" w:rsidP="00462716">
            <w:pPr>
              <w:suppressAutoHyphens/>
              <w:rPr>
                <w:sz w:val="16"/>
                <w:szCs w:val="16"/>
              </w:rPr>
            </w:pPr>
            <w:r w:rsidRPr="00E11B4D">
              <w:rPr>
                <w:sz w:val="16"/>
                <w:szCs w:val="16"/>
              </w:rPr>
              <w:t>Clopton</w:t>
            </w:r>
          </w:p>
        </w:tc>
        <w:tc>
          <w:tcPr>
            <w:tcW w:w="1170" w:type="dxa"/>
          </w:tcPr>
          <w:p w14:paraId="3B085177" w14:textId="77777777" w:rsidR="00462716" w:rsidRPr="00E11B4D" w:rsidRDefault="00462716" w:rsidP="00462716">
            <w:pPr>
              <w:suppressAutoHyphens/>
              <w:rPr>
                <w:sz w:val="16"/>
                <w:szCs w:val="16"/>
              </w:rPr>
            </w:pPr>
            <w:r w:rsidRPr="00E11B4D">
              <w:rPr>
                <w:sz w:val="16"/>
                <w:szCs w:val="16"/>
              </w:rPr>
              <w:t>Ann</w:t>
            </w:r>
          </w:p>
        </w:tc>
        <w:tc>
          <w:tcPr>
            <w:tcW w:w="625" w:type="dxa"/>
          </w:tcPr>
          <w:p w14:paraId="492A0956" w14:textId="77777777" w:rsidR="00462716" w:rsidRPr="00E11B4D" w:rsidRDefault="00462716" w:rsidP="00462716">
            <w:pPr>
              <w:suppressAutoHyphens/>
              <w:rPr>
                <w:sz w:val="16"/>
                <w:szCs w:val="16"/>
              </w:rPr>
            </w:pPr>
            <w:r w:rsidRPr="00E11B4D">
              <w:rPr>
                <w:sz w:val="16"/>
                <w:szCs w:val="16"/>
              </w:rPr>
              <w:t>1675</w:t>
            </w:r>
          </w:p>
        </w:tc>
        <w:tc>
          <w:tcPr>
            <w:tcW w:w="630" w:type="dxa"/>
          </w:tcPr>
          <w:p w14:paraId="6CB5108A" w14:textId="77777777" w:rsidR="00462716" w:rsidRPr="00E11B4D" w:rsidRDefault="00462716" w:rsidP="00462716">
            <w:pPr>
              <w:suppressAutoHyphens/>
              <w:rPr>
                <w:sz w:val="16"/>
                <w:szCs w:val="16"/>
              </w:rPr>
            </w:pPr>
            <w:r w:rsidRPr="00E11B4D">
              <w:rPr>
                <w:sz w:val="16"/>
                <w:szCs w:val="16"/>
              </w:rPr>
              <w:t>Va</w:t>
            </w:r>
          </w:p>
        </w:tc>
        <w:tc>
          <w:tcPr>
            <w:tcW w:w="1800" w:type="dxa"/>
          </w:tcPr>
          <w:p w14:paraId="79487856" w14:textId="77777777" w:rsidR="00462716" w:rsidRPr="00E11B4D" w:rsidRDefault="00462716" w:rsidP="00462716">
            <w:pPr>
              <w:suppressAutoHyphens/>
              <w:rPr>
                <w:sz w:val="16"/>
                <w:szCs w:val="16"/>
              </w:rPr>
            </w:pPr>
            <w:r w:rsidRPr="00E11B4D">
              <w:rPr>
                <w:sz w:val="16"/>
                <w:szCs w:val="16"/>
              </w:rPr>
              <w:t>Nicholas Mills</w:t>
            </w:r>
          </w:p>
        </w:tc>
        <w:tc>
          <w:tcPr>
            <w:tcW w:w="720" w:type="dxa"/>
          </w:tcPr>
          <w:p w14:paraId="6C3D8555" w14:textId="77777777" w:rsidR="00462716" w:rsidRPr="00E11B4D" w:rsidRDefault="00462716" w:rsidP="00462716">
            <w:pPr>
              <w:suppressAutoHyphens/>
              <w:rPr>
                <w:sz w:val="16"/>
                <w:szCs w:val="16"/>
              </w:rPr>
            </w:pPr>
            <w:r w:rsidRPr="00E11B4D">
              <w:rPr>
                <w:sz w:val="16"/>
                <w:szCs w:val="16"/>
              </w:rPr>
              <w:t>1675</w:t>
            </w:r>
          </w:p>
        </w:tc>
        <w:tc>
          <w:tcPr>
            <w:tcW w:w="630" w:type="dxa"/>
          </w:tcPr>
          <w:p w14:paraId="0F310518" w14:textId="77777777" w:rsidR="00462716" w:rsidRPr="00E11B4D" w:rsidRDefault="00462716" w:rsidP="00462716">
            <w:pPr>
              <w:suppressAutoHyphens/>
              <w:rPr>
                <w:sz w:val="16"/>
                <w:szCs w:val="16"/>
              </w:rPr>
            </w:pPr>
            <w:r w:rsidRPr="00E11B4D">
              <w:rPr>
                <w:sz w:val="16"/>
                <w:szCs w:val="16"/>
              </w:rPr>
              <w:t>Eng</w:t>
            </w:r>
          </w:p>
        </w:tc>
        <w:tc>
          <w:tcPr>
            <w:tcW w:w="540" w:type="dxa"/>
          </w:tcPr>
          <w:p w14:paraId="669D1CE5" w14:textId="77777777" w:rsidR="00462716" w:rsidRPr="00E11B4D" w:rsidRDefault="00462716" w:rsidP="00462716">
            <w:pPr>
              <w:suppressAutoHyphens/>
              <w:rPr>
                <w:sz w:val="16"/>
                <w:szCs w:val="16"/>
              </w:rPr>
            </w:pPr>
          </w:p>
        </w:tc>
        <w:tc>
          <w:tcPr>
            <w:tcW w:w="630" w:type="dxa"/>
          </w:tcPr>
          <w:p w14:paraId="346A595B" w14:textId="77777777" w:rsidR="00462716" w:rsidRPr="00E11B4D" w:rsidRDefault="00462716" w:rsidP="00462716">
            <w:pPr>
              <w:suppressAutoHyphens/>
              <w:rPr>
                <w:sz w:val="16"/>
                <w:szCs w:val="16"/>
              </w:rPr>
            </w:pPr>
          </w:p>
        </w:tc>
      </w:tr>
      <w:tr w:rsidR="00462716" w:rsidRPr="00E11B4D" w14:paraId="17A93429" w14:textId="77777777" w:rsidTr="00462716">
        <w:trPr>
          <w:jc w:val="center"/>
        </w:trPr>
        <w:tc>
          <w:tcPr>
            <w:tcW w:w="990" w:type="dxa"/>
          </w:tcPr>
          <w:p w14:paraId="71129CC3" w14:textId="77777777" w:rsidR="00462716" w:rsidRPr="00E11B4D" w:rsidRDefault="00462716" w:rsidP="00462716">
            <w:pPr>
              <w:suppressAutoHyphens/>
              <w:rPr>
                <w:sz w:val="16"/>
                <w:szCs w:val="16"/>
              </w:rPr>
            </w:pPr>
            <w:r w:rsidRPr="00E11B4D">
              <w:rPr>
                <w:sz w:val="16"/>
                <w:szCs w:val="16"/>
              </w:rPr>
              <w:t>Daugherty</w:t>
            </w:r>
          </w:p>
        </w:tc>
        <w:tc>
          <w:tcPr>
            <w:tcW w:w="1170" w:type="dxa"/>
          </w:tcPr>
          <w:p w14:paraId="7214E50A" w14:textId="77777777" w:rsidR="00462716" w:rsidRPr="00E11B4D" w:rsidRDefault="00462716" w:rsidP="00462716">
            <w:pPr>
              <w:suppressAutoHyphens/>
              <w:rPr>
                <w:sz w:val="16"/>
                <w:szCs w:val="16"/>
              </w:rPr>
            </w:pPr>
            <w:r w:rsidRPr="00E11B4D">
              <w:rPr>
                <w:sz w:val="16"/>
                <w:szCs w:val="16"/>
              </w:rPr>
              <w:t>John Thomas</w:t>
            </w:r>
          </w:p>
        </w:tc>
        <w:tc>
          <w:tcPr>
            <w:tcW w:w="625" w:type="dxa"/>
          </w:tcPr>
          <w:p w14:paraId="26A3A8BF" w14:textId="77777777" w:rsidR="00462716" w:rsidRPr="00E11B4D" w:rsidRDefault="00462716" w:rsidP="00462716">
            <w:pPr>
              <w:suppressAutoHyphens/>
              <w:rPr>
                <w:sz w:val="16"/>
                <w:szCs w:val="16"/>
              </w:rPr>
            </w:pPr>
            <w:r w:rsidRPr="00E11B4D">
              <w:rPr>
                <w:sz w:val="16"/>
                <w:szCs w:val="16"/>
              </w:rPr>
              <w:t>1856</w:t>
            </w:r>
          </w:p>
        </w:tc>
        <w:tc>
          <w:tcPr>
            <w:tcW w:w="630" w:type="dxa"/>
          </w:tcPr>
          <w:p w14:paraId="6F8D6174" w14:textId="77777777" w:rsidR="00462716" w:rsidRPr="00E11B4D" w:rsidRDefault="00462716" w:rsidP="00462716">
            <w:pPr>
              <w:suppressAutoHyphens/>
              <w:rPr>
                <w:sz w:val="16"/>
                <w:szCs w:val="16"/>
              </w:rPr>
            </w:pPr>
            <w:r w:rsidRPr="00E11B4D">
              <w:rPr>
                <w:sz w:val="16"/>
                <w:szCs w:val="16"/>
              </w:rPr>
              <w:t>Mo</w:t>
            </w:r>
          </w:p>
        </w:tc>
        <w:tc>
          <w:tcPr>
            <w:tcW w:w="1800" w:type="dxa"/>
          </w:tcPr>
          <w:p w14:paraId="1DE09694" w14:textId="77777777" w:rsidR="00462716" w:rsidRPr="00E11B4D" w:rsidRDefault="00462716" w:rsidP="00462716">
            <w:pPr>
              <w:suppressAutoHyphens/>
              <w:rPr>
                <w:sz w:val="16"/>
                <w:szCs w:val="16"/>
              </w:rPr>
            </w:pPr>
            <w:r w:rsidRPr="00E11B4D">
              <w:rPr>
                <w:sz w:val="16"/>
                <w:szCs w:val="16"/>
              </w:rPr>
              <w:t>Matilda Harrison</w:t>
            </w:r>
          </w:p>
        </w:tc>
        <w:tc>
          <w:tcPr>
            <w:tcW w:w="720" w:type="dxa"/>
          </w:tcPr>
          <w:p w14:paraId="4BFD73EC" w14:textId="77777777" w:rsidR="00462716" w:rsidRPr="00E11B4D" w:rsidRDefault="00462716" w:rsidP="00462716">
            <w:pPr>
              <w:suppressAutoHyphens/>
              <w:rPr>
                <w:sz w:val="16"/>
                <w:szCs w:val="16"/>
              </w:rPr>
            </w:pPr>
            <w:r w:rsidRPr="00E11B4D">
              <w:rPr>
                <w:sz w:val="16"/>
                <w:szCs w:val="16"/>
              </w:rPr>
              <w:t>1848</w:t>
            </w:r>
          </w:p>
        </w:tc>
        <w:tc>
          <w:tcPr>
            <w:tcW w:w="630" w:type="dxa"/>
          </w:tcPr>
          <w:p w14:paraId="5554FB80" w14:textId="77777777" w:rsidR="00462716" w:rsidRPr="00E11B4D" w:rsidRDefault="00462716" w:rsidP="00462716">
            <w:pPr>
              <w:suppressAutoHyphens/>
              <w:rPr>
                <w:sz w:val="16"/>
                <w:szCs w:val="16"/>
              </w:rPr>
            </w:pPr>
            <w:r w:rsidRPr="00E11B4D">
              <w:rPr>
                <w:sz w:val="16"/>
                <w:szCs w:val="16"/>
              </w:rPr>
              <w:t>NC</w:t>
            </w:r>
          </w:p>
        </w:tc>
        <w:tc>
          <w:tcPr>
            <w:tcW w:w="540" w:type="dxa"/>
          </w:tcPr>
          <w:p w14:paraId="38414461" w14:textId="77777777" w:rsidR="00462716" w:rsidRPr="00E11B4D" w:rsidRDefault="00462716" w:rsidP="00462716">
            <w:pPr>
              <w:suppressAutoHyphens/>
              <w:rPr>
                <w:sz w:val="16"/>
                <w:szCs w:val="16"/>
              </w:rPr>
            </w:pPr>
            <w:r w:rsidRPr="00E11B4D">
              <w:rPr>
                <w:sz w:val="16"/>
                <w:szCs w:val="16"/>
              </w:rPr>
              <w:t>1877</w:t>
            </w:r>
          </w:p>
        </w:tc>
        <w:tc>
          <w:tcPr>
            <w:tcW w:w="630" w:type="dxa"/>
          </w:tcPr>
          <w:p w14:paraId="3AE8FFC6" w14:textId="77777777" w:rsidR="00462716" w:rsidRPr="00E11B4D" w:rsidRDefault="00462716" w:rsidP="00462716">
            <w:pPr>
              <w:suppressAutoHyphens/>
              <w:rPr>
                <w:sz w:val="16"/>
                <w:szCs w:val="16"/>
              </w:rPr>
            </w:pPr>
            <w:r w:rsidRPr="00E11B4D">
              <w:rPr>
                <w:sz w:val="16"/>
                <w:szCs w:val="16"/>
              </w:rPr>
              <w:t>Mo</w:t>
            </w:r>
          </w:p>
        </w:tc>
      </w:tr>
      <w:tr w:rsidR="00462716" w:rsidRPr="00E11B4D" w14:paraId="712FBB70" w14:textId="77777777" w:rsidTr="00462716">
        <w:trPr>
          <w:jc w:val="center"/>
        </w:trPr>
        <w:tc>
          <w:tcPr>
            <w:tcW w:w="990" w:type="dxa"/>
          </w:tcPr>
          <w:p w14:paraId="5142CB94" w14:textId="77777777" w:rsidR="00462716" w:rsidRPr="00E11B4D" w:rsidRDefault="00462716" w:rsidP="00462716">
            <w:pPr>
              <w:suppressAutoHyphens/>
              <w:rPr>
                <w:sz w:val="16"/>
                <w:szCs w:val="16"/>
              </w:rPr>
            </w:pPr>
            <w:r w:rsidRPr="00E11B4D">
              <w:rPr>
                <w:sz w:val="16"/>
                <w:szCs w:val="16"/>
              </w:rPr>
              <w:t>Daugherty</w:t>
            </w:r>
          </w:p>
        </w:tc>
        <w:tc>
          <w:tcPr>
            <w:tcW w:w="1170" w:type="dxa"/>
          </w:tcPr>
          <w:p w14:paraId="0A88DFEF" w14:textId="77777777" w:rsidR="00462716" w:rsidRPr="00E11B4D" w:rsidRDefault="00462716" w:rsidP="00462716">
            <w:pPr>
              <w:suppressAutoHyphens/>
              <w:rPr>
                <w:sz w:val="16"/>
                <w:szCs w:val="16"/>
              </w:rPr>
            </w:pPr>
            <w:r w:rsidRPr="00E11B4D">
              <w:rPr>
                <w:sz w:val="16"/>
                <w:szCs w:val="16"/>
              </w:rPr>
              <w:t>George W.</w:t>
            </w:r>
          </w:p>
        </w:tc>
        <w:tc>
          <w:tcPr>
            <w:tcW w:w="625" w:type="dxa"/>
          </w:tcPr>
          <w:p w14:paraId="40038E45" w14:textId="77777777" w:rsidR="00462716" w:rsidRPr="00E11B4D" w:rsidRDefault="00462716" w:rsidP="00462716">
            <w:pPr>
              <w:suppressAutoHyphens/>
              <w:rPr>
                <w:sz w:val="16"/>
                <w:szCs w:val="16"/>
              </w:rPr>
            </w:pPr>
            <w:r w:rsidRPr="00E11B4D">
              <w:rPr>
                <w:sz w:val="16"/>
                <w:szCs w:val="16"/>
              </w:rPr>
              <w:t>1833</w:t>
            </w:r>
          </w:p>
        </w:tc>
        <w:tc>
          <w:tcPr>
            <w:tcW w:w="630" w:type="dxa"/>
          </w:tcPr>
          <w:p w14:paraId="6375BA9E" w14:textId="77777777" w:rsidR="00462716" w:rsidRPr="00E11B4D" w:rsidRDefault="00462716" w:rsidP="00462716">
            <w:pPr>
              <w:suppressAutoHyphens/>
              <w:rPr>
                <w:sz w:val="16"/>
                <w:szCs w:val="16"/>
              </w:rPr>
            </w:pPr>
            <w:r w:rsidRPr="00E11B4D">
              <w:rPr>
                <w:sz w:val="16"/>
                <w:szCs w:val="16"/>
              </w:rPr>
              <w:t>Ky</w:t>
            </w:r>
          </w:p>
        </w:tc>
        <w:tc>
          <w:tcPr>
            <w:tcW w:w="1800" w:type="dxa"/>
          </w:tcPr>
          <w:p w14:paraId="3685192A" w14:textId="77777777" w:rsidR="00462716" w:rsidRPr="00E11B4D" w:rsidRDefault="00462716" w:rsidP="00462716">
            <w:pPr>
              <w:suppressAutoHyphens/>
              <w:rPr>
                <w:sz w:val="16"/>
                <w:szCs w:val="16"/>
              </w:rPr>
            </w:pPr>
            <w:r w:rsidRPr="00E11B4D">
              <w:rPr>
                <w:sz w:val="16"/>
                <w:szCs w:val="16"/>
              </w:rPr>
              <w:t>Eliza Van Buren Poage</w:t>
            </w:r>
          </w:p>
        </w:tc>
        <w:tc>
          <w:tcPr>
            <w:tcW w:w="720" w:type="dxa"/>
          </w:tcPr>
          <w:p w14:paraId="2B232AF7" w14:textId="77777777" w:rsidR="00462716" w:rsidRPr="00E11B4D" w:rsidRDefault="00462716" w:rsidP="00462716">
            <w:pPr>
              <w:suppressAutoHyphens/>
              <w:rPr>
                <w:sz w:val="16"/>
                <w:szCs w:val="16"/>
              </w:rPr>
            </w:pPr>
            <w:r w:rsidRPr="00E11B4D">
              <w:rPr>
                <w:sz w:val="16"/>
                <w:szCs w:val="16"/>
              </w:rPr>
              <w:t>1837</w:t>
            </w:r>
          </w:p>
        </w:tc>
        <w:tc>
          <w:tcPr>
            <w:tcW w:w="630" w:type="dxa"/>
          </w:tcPr>
          <w:p w14:paraId="7F33FCE0" w14:textId="77777777" w:rsidR="00462716" w:rsidRPr="00E11B4D" w:rsidRDefault="00462716" w:rsidP="00462716">
            <w:pPr>
              <w:suppressAutoHyphens/>
              <w:rPr>
                <w:sz w:val="16"/>
                <w:szCs w:val="16"/>
              </w:rPr>
            </w:pPr>
            <w:r w:rsidRPr="00E11B4D">
              <w:rPr>
                <w:sz w:val="16"/>
                <w:szCs w:val="16"/>
              </w:rPr>
              <w:t>Mo</w:t>
            </w:r>
          </w:p>
        </w:tc>
        <w:tc>
          <w:tcPr>
            <w:tcW w:w="540" w:type="dxa"/>
          </w:tcPr>
          <w:p w14:paraId="08791198" w14:textId="77777777" w:rsidR="00462716" w:rsidRPr="00E11B4D" w:rsidRDefault="00462716" w:rsidP="00462716">
            <w:pPr>
              <w:suppressAutoHyphens/>
              <w:rPr>
                <w:sz w:val="16"/>
                <w:szCs w:val="16"/>
              </w:rPr>
            </w:pPr>
            <w:r w:rsidRPr="00E11B4D">
              <w:rPr>
                <w:sz w:val="16"/>
                <w:szCs w:val="16"/>
              </w:rPr>
              <w:t>1855</w:t>
            </w:r>
          </w:p>
        </w:tc>
        <w:tc>
          <w:tcPr>
            <w:tcW w:w="630" w:type="dxa"/>
          </w:tcPr>
          <w:p w14:paraId="27A49D35" w14:textId="77777777" w:rsidR="00462716" w:rsidRPr="00E11B4D" w:rsidRDefault="00462716" w:rsidP="00462716">
            <w:pPr>
              <w:suppressAutoHyphens/>
              <w:rPr>
                <w:sz w:val="16"/>
                <w:szCs w:val="16"/>
              </w:rPr>
            </w:pPr>
            <w:r w:rsidRPr="00E11B4D">
              <w:rPr>
                <w:sz w:val="16"/>
                <w:szCs w:val="16"/>
              </w:rPr>
              <w:t>Mo</w:t>
            </w:r>
          </w:p>
        </w:tc>
      </w:tr>
      <w:tr w:rsidR="00462716" w:rsidRPr="00E11B4D" w14:paraId="6D216D7B" w14:textId="77777777" w:rsidTr="00462716">
        <w:trPr>
          <w:jc w:val="center"/>
        </w:trPr>
        <w:tc>
          <w:tcPr>
            <w:tcW w:w="990" w:type="dxa"/>
          </w:tcPr>
          <w:p w14:paraId="4F36B8F0" w14:textId="77777777" w:rsidR="00462716" w:rsidRPr="00E11B4D" w:rsidRDefault="00462716" w:rsidP="00462716">
            <w:pPr>
              <w:suppressAutoHyphens/>
              <w:rPr>
                <w:sz w:val="16"/>
                <w:szCs w:val="16"/>
              </w:rPr>
            </w:pPr>
            <w:r w:rsidRPr="00E11B4D">
              <w:rPr>
                <w:sz w:val="16"/>
                <w:szCs w:val="16"/>
              </w:rPr>
              <w:t>Daugherty</w:t>
            </w:r>
          </w:p>
        </w:tc>
        <w:tc>
          <w:tcPr>
            <w:tcW w:w="1170" w:type="dxa"/>
          </w:tcPr>
          <w:p w14:paraId="0161B5C5" w14:textId="77777777" w:rsidR="00462716" w:rsidRPr="00E11B4D" w:rsidRDefault="00462716" w:rsidP="00462716">
            <w:pPr>
              <w:suppressAutoHyphens/>
              <w:rPr>
                <w:sz w:val="16"/>
                <w:szCs w:val="16"/>
              </w:rPr>
            </w:pPr>
            <w:r w:rsidRPr="00E11B4D">
              <w:rPr>
                <w:sz w:val="16"/>
                <w:szCs w:val="16"/>
              </w:rPr>
              <w:t>George W.</w:t>
            </w:r>
          </w:p>
        </w:tc>
        <w:tc>
          <w:tcPr>
            <w:tcW w:w="625" w:type="dxa"/>
          </w:tcPr>
          <w:p w14:paraId="1C86ED3B" w14:textId="77777777" w:rsidR="00462716" w:rsidRPr="00E11B4D" w:rsidRDefault="00462716" w:rsidP="00462716">
            <w:pPr>
              <w:suppressAutoHyphens/>
              <w:rPr>
                <w:sz w:val="16"/>
                <w:szCs w:val="16"/>
              </w:rPr>
            </w:pPr>
            <w:r w:rsidRPr="00E11B4D">
              <w:rPr>
                <w:sz w:val="16"/>
                <w:szCs w:val="16"/>
              </w:rPr>
              <w:t>1833</w:t>
            </w:r>
          </w:p>
        </w:tc>
        <w:tc>
          <w:tcPr>
            <w:tcW w:w="630" w:type="dxa"/>
          </w:tcPr>
          <w:p w14:paraId="7F47BFC8" w14:textId="77777777" w:rsidR="00462716" w:rsidRPr="00E11B4D" w:rsidRDefault="00462716" w:rsidP="00462716">
            <w:pPr>
              <w:suppressAutoHyphens/>
              <w:rPr>
                <w:sz w:val="16"/>
                <w:szCs w:val="16"/>
              </w:rPr>
            </w:pPr>
            <w:r w:rsidRPr="00E11B4D">
              <w:rPr>
                <w:sz w:val="16"/>
                <w:szCs w:val="16"/>
              </w:rPr>
              <w:t>Ky</w:t>
            </w:r>
          </w:p>
        </w:tc>
        <w:tc>
          <w:tcPr>
            <w:tcW w:w="1800" w:type="dxa"/>
          </w:tcPr>
          <w:p w14:paraId="7E954EB5" w14:textId="77777777" w:rsidR="00462716" w:rsidRPr="00E11B4D" w:rsidRDefault="00462716" w:rsidP="00462716">
            <w:pPr>
              <w:suppressAutoHyphens/>
              <w:rPr>
                <w:sz w:val="16"/>
                <w:szCs w:val="16"/>
              </w:rPr>
            </w:pPr>
            <w:r w:rsidRPr="00E11B4D">
              <w:rPr>
                <w:sz w:val="16"/>
                <w:szCs w:val="16"/>
              </w:rPr>
              <w:t>Jane Beatie</w:t>
            </w:r>
          </w:p>
        </w:tc>
        <w:tc>
          <w:tcPr>
            <w:tcW w:w="720" w:type="dxa"/>
          </w:tcPr>
          <w:p w14:paraId="40F95F54" w14:textId="77777777" w:rsidR="00462716" w:rsidRPr="00E11B4D" w:rsidRDefault="00462716" w:rsidP="00462716">
            <w:pPr>
              <w:suppressAutoHyphens/>
              <w:rPr>
                <w:sz w:val="16"/>
                <w:szCs w:val="16"/>
              </w:rPr>
            </w:pPr>
            <w:r w:rsidRPr="00E11B4D">
              <w:rPr>
                <w:sz w:val="16"/>
                <w:szCs w:val="16"/>
              </w:rPr>
              <w:t>1837</w:t>
            </w:r>
          </w:p>
        </w:tc>
        <w:tc>
          <w:tcPr>
            <w:tcW w:w="630" w:type="dxa"/>
          </w:tcPr>
          <w:p w14:paraId="39CAF0CF" w14:textId="77777777" w:rsidR="00462716" w:rsidRPr="00E11B4D" w:rsidRDefault="00462716" w:rsidP="00462716">
            <w:pPr>
              <w:suppressAutoHyphens/>
              <w:rPr>
                <w:sz w:val="16"/>
                <w:szCs w:val="16"/>
              </w:rPr>
            </w:pPr>
            <w:r w:rsidRPr="00E11B4D">
              <w:rPr>
                <w:sz w:val="16"/>
                <w:szCs w:val="16"/>
              </w:rPr>
              <w:t>Ill</w:t>
            </w:r>
          </w:p>
        </w:tc>
        <w:tc>
          <w:tcPr>
            <w:tcW w:w="540" w:type="dxa"/>
          </w:tcPr>
          <w:p w14:paraId="39850021" w14:textId="77777777" w:rsidR="00462716" w:rsidRPr="00E11B4D" w:rsidRDefault="00462716" w:rsidP="00462716">
            <w:pPr>
              <w:suppressAutoHyphens/>
              <w:rPr>
                <w:sz w:val="16"/>
                <w:szCs w:val="16"/>
              </w:rPr>
            </w:pPr>
            <w:r w:rsidRPr="00E11B4D">
              <w:rPr>
                <w:sz w:val="16"/>
                <w:szCs w:val="16"/>
              </w:rPr>
              <w:t>1864</w:t>
            </w:r>
          </w:p>
        </w:tc>
        <w:tc>
          <w:tcPr>
            <w:tcW w:w="630" w:type="dxa"/>
          </w:tcPr>
          <w:p w14:paraId="3E62BE0A" w14:textId="77777777" w:rsidR="00462716" w:rsidRPr="00E11B4D" w:rsidRDefault="00462716" w:rsidP="00462716">
            <w:pPr>
              <w:suppressAutoHyphens/>
              <w:rPr>
                <w:sz w:val="16"/>
                <w:szCs w:val="16"/>
              </w:rPr>
            </w:pPr>
            <w:r w:rsidRPr="00E11B4D">
              <w:rPr>
                <w:sz w:val="16"/>
                <w:szCs w:val="16"/>
              </w:rPr>
              <w:t>Mo</w:t>
            </w:r>
          </w:p>
        </w:tc>
      </w:tr>
      <w:tr w:rsidR="00462716" w:rsidRPr="00E11B4D" w14:paraId="43EBE726" w14:textId="77777777" w:rsidTr="00462716">
        <w:trPr>
          <w:jc w:val="center"/>
        </w:trPr>
        <w:tc>
          <w:tcPr>
            <w:tcW w:w="990" w:type="dxa"/>
          </w:tcPr>
          <w:p w14:paraId="3671FE72" w14:textId="77777777" w:rsidR="00462716" w:rsidRPr="00E11B4D" w:rsidRDefault="00462716" w:rsidP="00462716">
            <w:pPr>
              <w:suppressAutoHyphens/>
              <w:rPr>
                <w:sz w:val="16"/>
                <w:szCs w:val="16"/>
              </w:rPr>
            </w:pPr>
            <w:r w:rsidRPr="00E11B4D">
              <w:rPr>
                <w:sz w:val="16"/>
                <w:szCs w:val="16"/>
              </w:rPr>
              <w:t>Marche</w:t>
            </w:r>
          </w:p>
        </w:tc>
        <w:tc>
          <w:tcPr>
            <w:tcW w:w="1170" w:type="dxa"/>
          </w:tcPr>
          <w:p w14:paraId="4E3B3182" w14:textId="77777777" w:rsidR="00462716" w:rsidRPr="00E11B4D" w:rsidRDefault="00462716" w:rsidP="00462716">
            <w:pPr>
              <w:suppressAutoHyphens/>
              <w:rPr>
                <w:sz w:val="16"/>
                <w:szCs w:val="16"/>
              </w:rPr>
            </w:pPr>
            <w:r w:rsidRPr="00E11B4D">
              <w:rPr>
                <w:sz w:val="16"/>
                <w:szCs w:val="16"/>
              </w:rPr>
              <w:t>Eulalia</w:t>
            </w:r>
          </w:p>
        </w:tc>
        <w:tc>
          <w:tcPr>
            <w:tcW w:w="625" w:type="dxa"/>
          </w:tcPr>
          <w:p w14:paraId="4FE716C0" w14:textId="77777777" w:rsidR="00462716" w:rsidRPr="00E11B4D" w:rsidRDefault="00462716" w:rsidP="00462716">
            <w:pPr>
              <w:suppressAutoHyphens/>
              <w:rPr>
                <w:sz w:val="16"/>
                <w:szCs w:val="16"/>
              </w:rPr>
            </w:pPr>
            <w:r w:rsidRPr="00E11B4D">
              <w:rPr>
                <w:sz w:val="16"/>
                <w:szCs w:val="16"/>
              </w:rPr>
              <w:t>1598</w:t>
            </w:r>
          </w:p>
        </w:tc>
        <w:tc>
          <w:tcPr>
            <w:tcW w:w="630" w:type="dxa"/>
          </w:tcPr>
          <w:p w14:paraId="6F60AB60" w14:textId="77777777" w:rsidR="00462716" w:rsidRPr="00E11B4D" w:rsidRDefault="00462716" w:rsidP="00462716">
            <w:pPr>
              <w:suppressAutoHyphens/>
              <w:rPr>
                <w:sz w:val="16"/>
                <w:szCs w:val="16"/>
              </w:rPr>
            </w:pPr>
            <w:r w:rsidRPr="00E11B4D">
              <w:rPr>
                <w:sz w:val="16"/>
                <w:szCs w:val="16"/>
              </w:rPr>
              <w:t>Eng</w:t>
            </w:r>
          </w:p>
        </w:tc>
        <w:tc>
          <w:tcPr>
            <w:tcW w:w="1800" w:type="dxa"/>
          </w:tcPr>
          <w:p w14:paraId="6A9B63BB" w14:textId="77777777" w:rsidR="00462716" w:rsidRPr="00E11B4D" w:rsidRDefault="00462716" w:rsidP="00462716">
            <w:pPr>
              <w:suppressAutoHyphens/>
              <w:rPr>
                <w:sz w:val="16"/>
                <w:szCs w:val="16"/>
              </w:rPr>
            </w:pPr>
            <w:r w:rsidRPr="00E11B4D">
              <w:rPr>
                <w:sz w:val="16"/>
                <w:szCs w:val="16"/>
              </w:rPr>
              <w:t>Henry Burt</w:t>
            </w:r>
          </w:p>
        </w:tc>
        <w:tc>
          <w:tcPr>
            <w:tcW w:w="720" w:type="dxa"/>
          </w:tcPr>
          <w:p w14:paraId="664DDF76" w14:textId="77777777" w:rsidR="00462716" w:rsidRPr="00E11B4D" w:rsidRDefault="00462716" w:rsidP="00462716">
            <w:pPr>
              <w:suppressAutoHyphens/>
              <w:rPr>
                <w:sz w:val="16"/>
                <w:szCs w:val="16"/>
              </w:rPr>
            </w:pPr>
            <w:r w:rsidRPr="00E11B4D">
              <w:rPr>
                <w:sz w:val="16"/>
                <w:szCs w:val="16"/>
              </w:rPr>
              <w:t>1595</w:t>
            </w:r>
          </w:p>
        </w:tc>
        <w:tc>
          <w:tcPr>
            <w:tcW w:w="630" w:type="dxa"/>
          </w:tcPr>
          <w:p w14:paraId="5482AC99" w14:textId="77777777" w:rsidR="00462716" w:rsidRPr="00E11B4D" w:rsidRDefault="00462716" w:rsidP="00462716">
            <w:pPr>
              <w:suppressAutoHyphens/>
              <w:rPr>
                <w:sz w:val="16"/>
                <w:szCs w:val="16"/>
              </w:rPr>
            </w:pPr>
            <w:r w:rsidRPr="00E11B4D">
              <w:rPr>
                <w:sz w:val="16"/>
                <w:szCs w:val="16"/>
              </w:rPr>
              <w:t>Eng</w:t>
            </w:r>
          </w:p>
        </w:tc>
        <w:tc>
          <w:tcPr>
            <w:tcW w:w="540" w:type="dxa"/>
          </w:tcPr>
          <w:p w14:paraId="342457A7" w14:textId="77777777" w:rsidR="00462716" w:rsidRPr="00E11B4D" w:rsidRDefault="00462716" w:rsidP="00462716">
            <w:pPr>
              <w:suppressAutoHyphens/>
              <w:rPr>
                <w:sz w:val="16"/>
                <w:szCs w:val="16"/>
              </w:rPr>
            </w:pPr>
            <w:r w:rsidRPr="00E11B4D">
              <w:rPr>
                <w:sz w:val="16"/>
                <w:szCs w:val="16"/>
              </w:rPr>
              <w:t>1619</w:t>
            </w:r>
          </w:p>
        </w:tc>
        <w:tc>
          <w:tcPr>
            <w:tcW w:w="630" w:type="dxa"/>
          </w:tcPr>
          <w:p w14:paraId="714374FC" w14:textId="77777777" w:rsidR="00462716" w:rsidRPr="00E11B4D" w:rsidRDefault="00462716" w:rsidP="00462716">
            <w:pPr>
              <w:suppressAutoHyphens/>
              <w:rPr>
                <w:sz w:val="16"/>
                <w:szCs w:val="16"/>
              </w:rPr>
            </w:pPr>
            <w:r w:rsidRPr="00E11B4D">
              <w:rPr>
                <w:sz w:val="16"/>
                <w:szCs w:val="16"/>
              </w:rPr>
              <w:t>Eng</w:t>
            </w:r>
          </w:p>
        </w:tc>
      </w:tr>
      <w:tr w:rsidR="00462716" w:rsidRPr="00E11B4D" w14:paraId="69A19D03" w14:textId="77777777" w:rsidTr="00462716">
        <w:trPr>
          <w:jc w:val="center"/>
        </w:trPr>
        <w:tc>
          <w:tcPr>
            <w:tcW w:w="990" w:type="dxa"/>
          </w:tcPr>
          <w:p w14:paraId="4C0F8388" w14:textId="77777777" w:rsidR="00462716" w:rsidRPr="00E11B4D" w:rsidRDefault="00462716" w:rsidP="00462716">
            <w:pPr>
              <w:suppressAutoHyphens/>
              <w:rPr>
                <w:sz w:val="16"/>
                <w:szCs w:val="16"/>
              </w:rPr>
            </w:pPr>
            <w:r w:rsidRPr="00E11B4D">
              <w:rPr>
                <w:sz w:val="16"/>
                <w:szCs w:val="16"/>
              </w:rPr>
              <w:t>Pabodie</w:t>
            </w:r>
          </w:p>
        </w:tc>
        <w:tc>
          <w:tcPr>
            <w:tcW w:w="1170" w:type="dxa"/>
          </w:tcPr>
          <w:p w14:paraId="0A35D35F" w14:textId="77777777" w:rsidR="00462716" w:rsidRPr="00E11B4D" w:rsidRDefault="00462716" w:rsidP="00462716">
            <w:pPr>
              <w:suppressAutoHyphens/>
              <w:rPr>
                <w:sz w:val="16"/>
                <w:szCs w:val="16"/>
              </w:rPr>
            </w:pPr>
            <w:r w:rsidRPr="00E11B4D">
              <w:rPr>
                <w:sz w:val="16"/>
                <w:szCs w:val="16"/>
              </w:rPr>
              <w:t>John</w:t>
            </w:r>
          </w:p>
        </w:tc>
        <w:tc>
          <w:tcPr>
            <w:tcW w:w="625" w:type="dxa"/>
          </w:tcPr>
          <w:p w14:paraId="4DFAAA9E" w14:textId="77777777" w:rsidR="00462716" w:rsidRPr="00E11B4D" w:rsidRDefault="00462716" w:rsidP="00462716">
            <w:pPr>
              <w:suppressAutoHyphens/>
              <w:rPr>
                <w:sz w:val="16"/>
                <w:szCs w:val="16"/>
              </w:rPr>
            </w:pPr>
            <w:r w:rsidRPr="00E11B4D">
              <w:rPr>
                <w:sz w:val="16"/>
                <w:szCs w:val="16"/>
              </w:rPr>
              <w:t>1590</w:t>
            </w:r>
          </w:p>
        </w:tc>
        <w:tc>
          <w:tcPr>
            <w:tcW w:w="630" w:type="dxa"/>
          </w:tcPr>
          <w:p w14:paraId="247057B3" w14:textId="77777777" w:rsidR="00462716" w:rsidRPr="00E11B4D" w:rsidRDefault="00462716" w:rsidP="00462716">
            <w:pPr>
              <w:suppressAutoHyphens/>
              <w:rPr>
                <w:sz w:val="16"/>
                <w:szCs w:val="16"/>
              </w:rPr>
            </w:pPr>
            <w:r w:rsidRPr="00E11B4D">
              <w:rPr>
                <w:sz w:val="16"/>
                <w:szCs w:val="16"/>
              </w:rPr>
              <w:t>Eng</w:t>
            </w:r>
          </w:p>
        </w:tc>
        <w:tc>
          <w:tcPr>
            <w:tcW w:w="1800" w:type="dxa"/>
          </w:tcPr>
          <w:p w14:paraId="04E141E0" w14:textId="77777777" w:rsidR="00462716" w:rsidRPr="00E11B4D" w:rsidRDefault="00462716" w:rsidP="00462716">
            <w:pPr>
              <w:suppressAutoHyphens/>
              <w:rPr>
                <w:sz w:val="16"/>
                <w:szCs w:val="16"/>
              </w:rPr>
            </w:pPr>
            <w:r w:rsidRPr="00E11B4D">
              <w:rPr>
                <w:sz w:val="16"/>
                <w:szCs w:val="16"/>
              </w:rPr>
              <w:t>Isabel Harper</w:t>
            </w:r>
          </w:p>
        </w:tc>
        <w:tc>
          <w:tcPr>
            <w:tcW w:w="720" w:type="dxa"/>
          </w:tcPr>
          <w:p w14:paraId="50A8EBAA" w14:textId="77777777" w:rsidR="00462716" w:rsidRPr="00E11B4D" w:rsidRDefault="00462716" w:rsidP="00462716">
            <w:pPr>
              <w:suppressAutoHyphens/>
              <w:rPr>
                <w:sz w:val="16"/>
                <w:szCs w:val="16"/>
              </w:rPr>
            </w:pPr>
            <w:r w:rsidRPr="00E11B4D">
              <w:rPr>
                <w:sz w:val="16"/>
                <w:szCs w:val="16"/>
              </w:rPr>
              <w:t>1594</w:t>
            </w:r>
          </w:p>
        </w:tc>
        <w:tc>
          <w:tcPr>
            <w:tcW w:w="630" w:type="dxa"/>
          </w:tcPr>
          <w:p w14:paraId="7B65C8EC" w14:textId="77777777" w:rsidR="00462716" w:rsidRPr="00E11B4D" w:rsidRDefault="00462716" w:rsidP="00462716">
            <w:pPr>
              <w:suppressAutoHyphens/>
              <w:rPr>
                <w:sz w:val="16"/>
                <w:szCs w:val="16"/>
              </w:rPr>
            </w:pPr>
            <w:r w:rsidRPr="00E11B4D">
              <w:rPr>
                <w:sz w:val="16"/>
                <w:szCs w:val="16"/>
              </w:rPr>
              <w:t>Eng</w:t>
            </w:r>
          </w:p>
        </w:tc>
        <w:tc>
          <w:tcPr>
            <w:tcW w:w="540" w:type="dxa"/>
          </w:tcPr>
          <w:p w14:paraId="0ADA02B8" w14:textId="77777777" w:rsidR="00462716" w:rsidRPr="00E11B4D" w:rsidRDefault="00462716" w:rsidP="00462716">
            <w:pPr>
              <w:suppressAutoHyphens/>
              <w:rPr>
                <w:sz w:val="16"/>
                <w:szCs w:val="16"/>
              </w:rPr>
            </w:pPr>
            <w:r w:rsidRPr="00E11B4D">
              <w:rPr>
                <w:sz w:val="16"/>
                <w:szCs w:val="16"/>
              </w:rPr>
              <w:t>1611</w:t>
            </w:r>
          </w:p>
        </w:tc>
        <w:tc>
          <w:tcPr>
            <w:tcW w:w="630" w:type="dxa"/>
          </w:tcPr>
          <w:p w14:paraId="68A6FF6B" w14:textId="77777777" w:rsidR="00462716" w:rsidRPr="00E11B4D" w:rsidRDefault="00462716" w:rsidP="00462716">
            <w:pPr>
              <w:suppressAutoHyphens/>
              <w:rPr>
                <w:sz w:val="16"/>
                <w:szCs w:val="16"/>
              </w:rPr>
            </w:pPr>
            <w:r w:rsidRPr="00E11B4D">
              <w:rPr>
                <w:sz w:val="16"/>
                <w:szCs w:val="16"/>
              </w:rPr>
              <w:t>Eng</w:t>
            </w:r>
          </w:p>
        </w:tc>
      </w:tr>
      <w:tr w:rsidR="00462716" w:rsidRPr="00E11B4D" w14:paraId="1F400566" w14:textId="77777777" w:rsidTr="00462716">
        <w:trPr>
          <w:jc w:val="center"/>
        </w:trPr>
        <w:tc>
          <w:tcPr>
            <w:tcW w:w="990" w:type="dxa"/>
          </w:tcPr>
          <w:p w14:paraId="78116091" w14:textId="77777777" w:rsidR="00462716" w:rsidRPr="00E11B4D" w:rsidRDefault="00462716" w:rsidP="00462716">
            <w:pPr>
              <w:suppressAutoHyphens/>
              <w:rPr>
                <w:sz w:val="16"/>
                <w:szCs w:val="16"/>
              </w:rPr>
            </w:pPr>
            <w:r w:rsidRPr="00E11B4D">
              <w:rPr>
                <w:sz w:val="16"/>
                <w:szCs w:val="16"/>
              </w:rPr>
              <w:t>Pomeroy</w:t>
            </w:r>
          </w:p>
        </w:tc>
        <w:tc>
          <w:tcPr>
            <w:tcW w:w="1170" w:type="dxa"/>
          </w:tcPr>
          <w:p w14:paraId="4DB28AC5" w14:textId="77777777" w:rsidR="00462716" w:rsidRPr="00E11B4D" w:rsidRDefault="00462716" w:rsidP="00462716">
            <w:pPr>
              <w:suppressAutoHyphens/>
              <w:rPr>
                <w:sz w:val="16"/>
                <w:szCs w:val="16"/>
              </w:rPr>
            </w:pPr>
            <w:r w:rsidRPr="00E11B4D">
              <w:rPr>
                <w:sz w:val="16"/>
                <w:szCs w:val="16"/>
              </w:rPr>
              <w:t>Ebenezer</w:t>
            </w:r>
          </w:p>
        </w:tc>
        <w:tc>
          <w:tcPr>
            <w:tcW w:w="625" w:type="dxa"/>
          </w:tcPr>
          <w:p w14:paraId="55827737" w14:textId="77777777" w:rsidR="00462716" w:rsidRPr="00E11B4D" w:rsidRDefault="00462716" w:rsidP="00462716">
            <w:pPr>
              <w:suppressAutoHyphens/>
              <w:rPr>
                <w:sz w:val="16"/>
                <w:szCs w:val="16"/>
              </w:rPr>
            </w:pPr>
            <w:r w:rsidRPr="00E11B4D">
              <w:rPr>
                <w:sz w:val="16"/>
                <w:szCs w:val="16"/>
              </w:rPr>
              <w:t>1669</w:t>
            </w:r>
          </w:p>
        </w:tc>
        <w:tc>
          <w:tcPr>
            <w:tcW w:w="630" w:type="dxa"/>
          </w:tcPr>
          <w:p w14:paraId="0924560C" w14:textId="77777777" w:rsidR="00462716" w:rsidRPr="00E11B4D" w:rsidRDefault="00462716" w:rsidP="00462716">
            <w:pPr>
              <w:suppressAutoHyphens/>
              <w:rPr>
                <w:sz w:val="16"/>
                <w:szCs w:val="16"/>
              </w:rPr>
            </w:pPr>
            <w:r w:rsidRPr="00E11B4D">
              <w:rPr>
                <w:sz w:val="16"/>
                <w:szCs w:val="16"/>
              </w:rPr>
              <w:t>Mass</w:t>
            </w:r>
          </w:p>
        </w:tc>
        <w:tc>
          <w:tcPr>
            <w:tcW w:w="1800" w:type="dxa"/>
          </w:tcPr>
          <w:p w14:paraId="5205AE66" w14:textId="77777777" w:rsidR="00462716" w:rsidRPr="00E11B4D" w:rsidRDefault="00462716" w:rsidP="00462716">
            <w:pPr>
              <w:suppressAutoHyphens/>
              <w:rPr>
                <w:sz w:val="16"/>
                <w:szCs w:val="16"/>
              </w:rPr>
            </w:pPr>
            <w:r w:rsidRPr="00E11B4D">
              <w:rPr>
                <w:sz w:val="16"/>
                <w:szCs w:val="16"/>
              </w:rPr>
              <w:t>Sarah King</w:t>
            </w:r>
          </w:p>
        </w:tc>
        <w:tc>
          <w:tcPr>
            <w:tcW w:w="720" w:type="dxa"/>
          </w:tcPr>
          <w:p w14:paraId="3F00670E" w14:textId="77777777" w:rsidR="00462716" w:rsidRPr="00E11B4D" w:rsidRDefault="00462716" w:rsidP="00462716">
            <w:pPr>
              <w:suppressAutoHyphens/>
              <w:rPr>
                <w:sz w:val="16"/>
                <w:szCs w:val="16"/>
              </w:rPr>
            </w:pPr>
            <w:r w:rsidRPr="00E11B4D">
              <w:rPr>
                <w:sz w:val="16"/>
                <w:szCs w:val="16"/>
              </w:rPr>
              <w:t>1692</w:t>
            </w:r>
          </w:p>
        </w:tc>
        <w:tc>
          <w:tcPr>
            <w:tcW w:w="630" w:type="dxa"/>
          </w:tcPr>
          <w:p w14:paraId="0D7E626D" w14:textId="77777777" w:rsidR="00462716" w:rsidRPr="00E11B4D" w:rsidRDefault="00462716" w:rsidP="00462716">
            <w:pPr>
              <w:suppressAutoHyphens/>
              <w:rPr>
                <w:sz w:val="16"/>
                <w:szCs w:val="16"/>
              </w:rPr>
            </w:pPr>
            <w:r w:rsidRPr="00E11B4D">
              <w:rPr>
                <w:sz w:val="16"/>
                <w:szCs w:val="16"/>
              </w:rPr>
              <w:t>Mass</w:t>
            </w:r>
          </w:p>
        </w:tc>
        <w:tc>
          <w:tcPr>
            <w:tcW w:w="540" w:type="dxa"/>
          </w:tcPr>
          <w:p w14:paraId="44929703" w14:textId="77777777" w:rsidR="00462716" w:rsidRPr="00E11B4D" w:rsidRDefault="00462716" w:rsidP="00462716">
            <w:pPr>
              <w:suppressAutoHyphens/>
              <w:rPr>
                <w:sz w:val="16"/>
                <w:szCs w:val="16"/>
              </w:rPr>
            </w:pPr>
          </w:p>
        </w:tc>
        <w:tc>
          <w:tcPr>
            <w:tcW w:w="630" w:type="dxa"/>
          </w:tcPr>
          <w:p w14:paraId="46B81665" w14:textId="77777777" w:rsidR="00462716" w:rsidRPr="00E11B4D" w:rsidRDefault="00462716" w:rsidP="00462716">
            <w:pPr>
              <w:suppressAutoHyphens/>
              <w:rPr>
                <w:sz w:val="16"/>
                <w:szCs w:val="16"/>
              </w:rPr>
            </w:pPr>
          </w:p>
        </w:tc>
      </w:tr>
      <w:tr w:rsidR="00462716" w:rsidRPr="00E11B4D" w14:paraId="23D879D2" w14:textId="77777777" w:rsidTr="00462716">
        <w:trPr>
          <w:jc w:val="center"/>
        </w:trPr>
        <w:tc>
          <w:tcPr>
            <w:tcW w:w="990" w:type="dxa"/>
          </w:tcPr>
          <w:p w14:paraId="761BD253" w14:textId="77777777" w:rsidR="00462716" w:rsidRPr="00E11B4D" w:rsidRDefault="00462716" w:rsidP="00462716">
            <w:pPr>
              <w:suppressAutoHyphens/>
              <w:rPr>
                <w:sz w:val="16"/>
                <w:szCs w:val="16"/>
              </w:rPr>
            </w:pPr>
            <w:r w:rsidRPr="00E11B4D">
              <w:rPr>
                <w:sz w:val="16"/>
                <w:szCs w:val="16"/>
              </w:rPr>
              <w:t>Pomeroy</w:t>
            </w:r>
          </w:p>
        </w:tc>
        <w:tc>
          <w:tcPr>
            <w:tcW w:w="1170" w:type="dxa"/>
          </w:tcPr>
          <w:p w14:paraId="2460A3CE" w14:textId="77777777" w:rsidR="00462716" w:rsidRPr="00E11B4D" w:rsidRDefault="00462716" w:rsidP="00462716">
            <w:pPr>
              <w:suppressAutoHyphens/>
              <w:rPr>
                <w:sz w:val="16"/>
                <w:szCs w:val="16"/>
              </w:rPr>
            </w:pPr>
            <w:r w:rsidRPr="00E11B4D">
              <w:rPr>
                <w:sz w:val="16"/>
                <w:szCs w:val="16"/>
              </w:rPr>
              <w:t>Ebenezer</w:t>
            </w:r>
          </w:p>
        </w:tc>
        <w:tc>
          <w:tcPr>
            <w:tcW w:w="625" w:type="dxa"/>
          </w:tcPr>
          <w:p w14:paraId="2A78CDCF" w14:textId="77777777" w:rsidR="00462716" w:rsidRPr="00E11B4D" w:rsidRDefault="00462716" w:rsidP="00462716">
            <w:pPr>
              <w:suppressAutoHyphens/>
              <w:rPr>
                <w:sz w:val="16"/>
                <w:szCs w:val="16"/>
              </w:rPr>
            </w:pPr>
            <w:r w:rsidRPr="00E11B4D">
              <w:rPr>
                <w:sz w:val="16"/>
                <w:szCs w:val="16"/>
              </w:rPr>
              <w:t>1669</w:t>
            </w:r>
          </w:p>
        </w:tc>
        <w:tc>
          <w:tcPr>
            <w:tcW w:w="630" w:type="dxa"/>
          </w:tcPr>
          <w:p w14:paraId="777C4BF9" w14:textId="77777777" w:rsidR="00462716" w:rsidRPr="00E11B4D" w:rsidRDefault="00462716" w:rsidP="00462716">
            <w:pPr>
              <w:suppressAutoHyphens/>
              <w:rPr>
                <w:sz w:val="16"/>
                <w:szCs w:val="16"/>
              </w:rPr>
            </w:pPr>
            <w:r w:rsidRPr="00E11B4D">
              <w:rPr>
                <w:sz w:val="16"/>
                <w:szCs w:val="16"/>
              </w:rPr>
              <w:t>Mass</w:t>
            </w:r>
          </w:p>
        </w:tc>
        <w:tc>
          <w:tcPr>
            <w:tcW w:w="1800" w:type="dxa"/>
          </w:tcPr>
          <w:p w14:paraId="767B7E20" w14:textId="77777777" w:rsidR="00462716" w:rsidRPr="00E11B4D" w:rsidRDefault="00462716" w:rsidP="00462716">
            <w:pPr>
              <w:suppressAutoHyphens/>
              <w:rPr>
                <w:sz w:val="16"/>
                <w:szCs w:val="16"/>
              </w:rPr>
            </w:pPr>
            <w:r w:rsidRPr="00E11B4D">
              <w:rPr>
                <w:sz w:val="16"/>
                <w:szCs w:val="16"/>
              </w:rPr>
              <w:t>Hannah Strong</w:t>
            </w:r>
          </w:p>
        </w:tc>
        <w:tc>
          <w:tcPr>
            <w:tcW w:w="720" w:type="dxa"/>
          </w:tcPr>
          <w:p w14:paraId="7AA27666" w14:textId="77777777" w:rsidR="00462716" w:rsidRPr="00E11B4D" w:rsidRDefault="00462716" w:rsidP="00462716">
            <w:pPr>
              <w:suppressAutoHyphens/>
              <w:rPr>
                <w:sz w:val="16"/>
                <w:szCs w:val="16"/>
              </w:rPr>
            </w:pPr>
            <w:r w:rsidRPr="00E11B4D">
              <w:rPr>
                <w:sz w:val="16"/>
                <w:szCs w:val="16"/>
              </w:rPr>
              <w:t>1691</w:t>
            </w:r>
          </w:p>
        </w:tc>
        <w:tc>
          <w:tcPr>
            <w:tcW w:w="630" w:type="dxa"/>
          </w:tcPr>
          <w:p w14:paraId="45A53318" w14:textId="77777777" w:rsidR="00462716" w:rsidRPr="00E11B4D" w:rsidRDefault="00462716" w:rsidP="00462716">
            <w:pPr>
              <w:suppressAutoHyphens/>
              <w:rPr>
                <w:sz w:val="16"/>
                <w:szCs w:val="16"/>
              </w:rPr>
            </w:pPr>
            <w:r w:rsidRPr="00E11B4D">
              <w:rPr>
                <w:sz w:val="16"/>
                <w:szCs w:val="16"/>
              </w:rPr>
              <w:t>Mass</w:t>
            </w:r>
          </w:p>
        </w:tc>
        <w:tc>
          <w:tcPr>
            <w:tcW w:w="540" w:type="dxa"/>
          </w:tcPr>
          <w:p w14:paraId="6DA60C4A" w14:textId="77777777" w:rsidR="00462716" w:rsidRPr="00E11B4D" w:rsidRDefault="00462716" w:rsidP="00462716">
            <w:pPr>
              <w:suppressAutoHyphens/>
              <w:rPr>
                <w:sz w:val="16"/>
                <w:szCs w:val="16"/>
              </w:rPr>
            </w:pPr>
          </w:p>
        </w:tc>
        <w:tc>
          <w:tcPr>
            <w:tcW w:w="630" w:type="dxa"/>
          </w:tcPr>
          <w:p w14:paraId="1632544B" w14:textId="77777777" w:rsidR="00462716" w:rsidRPr="00E11B4D" w:rsidRDefault="00462716" w:rsidP="00462716">
            <w:pPr>
              <w:suppressAutoHyphens/>
              <w:rPr>
                <w:sz w:val="16"/>
                <w:szCs w:val="16"/>
              </w:rPr>
            </w:pPr>
          </w:p>
        </w:tc>
      </w:tr>
      <w:tr w:rsidR="00462716" w:rsidRPr="00E11B4D" w14:paraId="7DB26A21" w14:textId="77777777" w:rsidTr="00462716">
        <w:trPr>
          <w:jc w:val="center"/>
        </w:trPr>
        <w:tc>
          <w:tcPr>
            <w:tcW w:w="990" w:type="dxa"/>
          </w:tcPr>
          <w:p w14:paraId="42C62616" w14:textId="77777777" w:rsidR="00462716" w:rsidRPr="00E11B4D" w:rsidRDefault="00462716" w:rsidP="00462716">
            <w:pPr>
              <w:suppressAutoHyphens/>
              <w:rPr>
                <w:sz w:val="16"/>
                <w:szCs w:val="16"/>
              </w:rPr>
            </w:pPr>
            <w:r w:rsidRPr="00E11B4D">
              <w:rPr>
                <w:sz w:val="16"/>
                <w:szCs w:val="16"/>
              </w:rPr>
              <w:t>Pomeroy</w:t>
            </w:r>
          </w:p>
        </w:tc>
        <w:tc>
          <w:tcPr>
            <w:tcW w:w="1170" w:type="dxa"/>
          </w:tcPr>
          <w:p w14:paraId="46AFE7B1" w14:textId="77777777" w:rsidR="00462716" w:rsidRPr="00E11B4D" w:rsidRDefault="00462716" w:rsidP="00462716">
            <w:pPr>
              <w:suppressAutoHyphens/>
              <w:rPr>
                <w:sz w:val="16"/>
                <w:szCs w:val="16"/>
              </w:rPr>
            </w:pPr>
            <w:r w:rsidRPr="00E11B4D">
              <w:rPr>
                <w:sz w:val="16"/>
                <w:szCs w:val="16"/>
              </w:rPr>
              <w:t>Elded</w:t>
            </w:r>
          </w:p>
        </w:tc>
        <w:tc>
          <w:tcPr>
            <w:tcW w:w="625" w:type="dxa"/>
          </w:tcPr>
          <w:p w14:paraId="65585900" w14:textId="77777777" w:rsidR="00462716" w:rsidRPr="00E11B4D" w:rsidRDefault="00462716" w:rsidP="00462716">
            <w:pPr>
              <w:suppressAutoHyphens/>
              <w:rPr>
                <w:sz w:val="16"/>
                <w:szCs w:val="16"/>
              </w:rPr>
            </w:pPr>
            <w:r w:rsidRPr="00E11B4D">
              <w:rPr>
                <w:sz w:val="16"/>
                <w:szCs w:val="16"/>
              </w:rPr>
              <w:t>1830</w:t>
            </w:r>
          </w:p>
        </w:tc>
        <w:tc>
          <w:tcPr>
            <w:tcW w:w="630" w:type="dxa"/>
          </w:tcPr>
          <w:p w14:paraId="095B3DD4" w14:textId="77777777" w:rsidR="00462716" w:rsidRPr="00E11B4D" w:rsidRDefault="00462716" w:rsidP="00462716">
            <w:pPr>
              <w:suppressAutoHyphens/>
              <w:rPr>
                <w:sz w:val="16"/>
                <w:szCs w:val="16"/>
              </w:rPr>
            </w:pPr>
          </w:p>
        </w:tc>
        <w:tc>
          <w:tcPr>
            <w:tcW w:w="1800" w:type="dxa"/>
          </w:tcPr>
          <w:p w14:paraId="0C5FA5EA" w14:textId="77777777" w:rsidR="00462716" w:rsidRPr="00E11B4D" w:rsidRDefault="00462716" w:rsidP="00462716">
            <w:pPr>
              <w:suppressAutoHyphens/>
              <w:rPr>
                <w:sz w:val="16"/>
                <w:szCs w:val="16"/>
              </w:rPr>
            </w:pPr>
            <w:r w:rsidRPr="00E11B4D">
              <w:rPr>
                <w:sz w:val="16"/>
                <w:szCs w:val="16"/>
              </w:rPr>
              <w:t>Susanna Cunliffe</w:t>
            </w:r>
          </w:p>
        </w:tc>
        <w:tc>
          <w:tcPr>
            <w:tcW w:w="720" w:type="dxa"/>
          </w:tcPr>
          <w:p w14:paraId="4C6CC8D1" w14:textId="77777777" w:rsidR="00462716" w:rsidRPr="00E11B4D" w:rsidRDefault="00462716" w:rsidP="00462716">
            <w:pPr>
              <w:suppressAutoHyphens/>
              <w:rPr>
                <w:sz w:val="12"/>
                <w:szCs w:val="12"/>
              </w:rPr>
            </w:pPr>
            <w:r w:rsidRPr="00E11B4D">
              <w:rPr>
                <w:sz w:val="12"/>
                <w:szCs w:val="12"/>
              </w:rPr>
              <w:t>&lt;no date&gt;</w:t>
            </w:r>
          </w:p>
        </w:tc>
        <w:tc>
          <w:tcPr>
            <w:tcW w:w="630" w:type="dxa"/>
          </w:tcPr>
          <w:p w14:paraId="0460C65B" w14:textId="77777777" w:rsidR="00462716" w:rsidRPr="00E11B4D" w:rsidRDefault="00462716" w:rsidP="00462716">
            <w:pPr>
              <w:suppressAutoHyphens/>
              <w:rPr>
                <w:sz w:val="16"/>
                <w:szCs w:val="16"/>
              </w:rPr>
            </w:pPr>
          </w:p>
        </w:tc>
        <w:tc>
          <w:tcPr>
            <w:tcW w:w="540" w:type="dxa"/>
          </w:tcPr>
          <w:p w14:paraId="0FA64F07" w14:textId="77777777" w:rsidR="00462716" w:rsidRPr="00E11B4D" w:rsidRDefault="00462716" w:rsidP="00462716">
            <w:pPr>
              <w:suppressAutoHyphens/>
              <w:rPr>
                <w:sz w:val="16"/>
                <w:szCs w:val="16"/>
              </w:rPr>
            </w:pPr>
          </w:p>
        </w:tc>
        <w:tc>
          <w:tcPr>
            <w:tcW w:w="630" w:type="dxa"/>
          </w:tcPr>
          <w:p w14:paraId="7A327B55" w14:textId="77777777" w:rsidR="00462716" w:rsidRPr="00E11B4D" w:rsidRDefault="00462716" w:rsidP="00462716">
            <w:pPr>
              <w:suppressAutoHyphens/>
              <w:rPr>
                <w:sz w:val="16"/>
                <w:szCs w:val="16"/>
              </w:rPr>
            </w:pPr>
          </w:p>
        </w:tc>
      </w:tr>
      <w:tr w:rsidR="00462716" w:rsidRPr="00E11B4D" w14:paraId="37E336B7" w14:textId="77777777" w:rsidTr="00462716">
        <w:trPr>
          <w:jc w:val="center"/>
        </w:trPr>
        <w:tc>
          <w:tcPr>
            <w:tcW w:w="990" w:type="dxa"/>
          </w:tcPr>
          <w:p w14:paraId="409E76BD" w14:textId="77777777" w:rsidR="00462716" w:rsidRPr="00E11B4D" w:rsidRDefault="00462716" w:rsidP="00462716">
            <w:pPr>
              <w:suppressAutoHyphens/>
              <w:rPr>
                <w:sz w:val="16"/>
                <w:szCs w:val="16"/>
              </w:rPr>
            </w:pPr>
            <w:r w:rsidRPr="00E11B4D">
              <w:rPr>
                <w:sz w:val="16"/>
                <w:szCs w:val="16"/>
              </w:rPr>
              <w:t>Pomeroy</w:t>
            </w:r>
          </w:p>
        </w:tc>
        <w:tc>
          <w:tcPr>
            <w:tcW w:w="1170" w:type="dxa"/>
          </w:tcPr>
          <w:p w14:paraId="1A3E0927" w14:textId="77777777" w:rsidR="00462716" w:rsidRPr="00E11B4D" w:rsidRDefault="00462716" w:rsidP="00462716">
            <w:pPr>
              <w:suppressAutoHyphens/>
              <w:rPr>
                <w:sz w:val="16"/>
                <w:szCs w:val="16"/>
              </w:rPr>
            </w:pPr>
            <w:r w:rsidRPr="00E11B4D">
              <w:rPr>
                <w:sz w:val="16"/>
                <w:szCs w:val="16"/>
              </w:rPr>
              <w:t>John</w:t>
            </w:r>
          </w:p>
        </w:tc>
        <w:tc>
          <w:tcPr>
            <w:tcW w:w="625" w:type="dxa"/>
          </w:tcPr>
          <w:p w14:paraId="58F1E480" w14:textId="77777777" w:rsidR="00462716" w:rsidRPr="00E11B4D" w:rsidRDefault="00462716" w:rsidP="00462716">
            <w:pPr>
              <w:suppressAutoHyphens/>
              <w:rPr>
                <w:sz w:val="16"/>
                <w:szCs w:val="16"/>
              </w:rPr>
            </w:pPr>
            <w:r w:rsidRPr="00E11B4D">
              <w:rPr>
                <w:sz w:val="16"/>
                <w:szCs w:val="16"/>
              </w:rPr>
              <w:t>1662</w:t>
            </w:r>
          </w:p>
        </w:tc>
        <w:tc>
          <w:tcPr>
            <w:tcW w:w="630" w:type="dxa"/>
          </w:tcPr>
          <w:p w14:paraId="52D7D957" w14:textId="77777777" w:rsidR="00462716" w:rsidRPr="00E11B4D" w:rsidRDefault="00462716" w:rsidP="00462716">
            <w:pPr>
              <w:suppressAutoHyphens/>
              <w:rPr>
                <w:sz w:val="16"/>
                <w:szCs w:val="16"/>
              </w:rPr>
            </w:pPr>
            <w:r w:rsidRPr="00E11B4D">
              <w:rPr>
                <w:sz w:val="16"/>
                <w:szCs w:val="16"/>
              </w:rPr>
              <w:t>Mass</w:t>
            </w:r>
          </w:p>
        </w:tc>
        <w:tc>
          <w:tcPr>
            <w:tcW w:w="1800" w:type="dxa"/>
          </w:tcPr>
          <w:p w14:paraId="3DB9CC73" w14:textId="77777777" w:rsidR="00462716" w:rsidRPr="00E11B4D" w:rsidRDefault="00462716" w:rsidP="00462716">
            <w:pPr>
              <w:suppressAutoHyphens/>
              <w:rPr>
                <w:sz w:val="16"/>
                <w:szCs w:val="16"/>
              </w:rPr>
            </w:pPr>
            <w:r w:rsidRPr="00E11B4D">
              <w:rPr>
                <w:sz w:val="16"/>
                <w:szCs w:val="16"/>
              </w:rPr>
              <w:t>Mindwell Sheldon</w:t>
            </w:r>
          </w:p>
        </w:tc>
        <w:tc>
          <w:tcPr>
            <w:tcW w:w="720" w:type="dxa"/>
          </w:tcPr>
          <w:p w14:paraId="1BE53C8F" w14:textId="77777777" w:rsidR="00462716" w:rsidRPr="00E11B4D" w:rsidRDefault="00462716" w:rsidP="00462716">
            <w:pPr>
              <w:suppressAutoHyphens/>
              <w:rPr>
                <w:sz w:val="16"/>
                <w:szCs w:val="16"/>
              </w:rPr>
            </w:pPr>
            <w:r w:rsidRPr="00E11B4D">
              <w:rPr>
                <w:sz w:val="16"/>
                <w:szCs w:val="16"/>
              </w:rPr>
              <w:t>1684</w:t>
            </w:r>
          </w:p>
        </w:tc>
        <w:tc>
          <w:tcPr>
            <w:tcW w:w="630" w:type="dxa"/>
          </w:tcPr>
          <w:p w14:paraId="4450F930" w14:textId="77777777" w:rsidR="00462716" w:rsidRPr="00E11B4D" w:rsidRDefault="00462716" w:rsidP="00462716">
            <w:pPr>
              <w:suppressAutoHyphens/>
              <w:rPr>
                <w:sz w:val="16"/>
                <w:szCs w:val="16"/>
              </w:rPr>
            </w:pPr>
            <w:r w:rsidRPr="00E11B4D">
              <w:rPr>
                <w:sz w:val="16"/>
                <w:szCs w:val="16"/>
              </w:rPr>
              <w:t>Mass</w:t>
            </w:r>
          </w:p>
        </w:tc>
        <w:tc>
          <w:tcPr>
            <w:tcW w:w="540" w:type="dxa"/>
          </w:tcPr>
          <w:p w14:paraId="71748BF6" w14:textId="77777777" w:rsidR="00462716" w:rsidRPr="00E11B4D" w:rsidRDefault="00462716" w:rsidP="00462716">
            <w:pPr>
              <w:suppressAutoHyphens/>
              <w:rPr>
                <w:sz w:val="16"/>
                <w:szCs w:val="16"/>
              </w:rPr>
            </w:pPr>
          </w:p>
        </w:tc>
        <w:tc>
          <w:tcPr>
            <w:tcW w:w="630" w:type="dxa"/>
          </w:tcPr>
          <w:p w14:paraId="1F2A614B" w14:textId="77777777" w:rsidR="00462716" w:rsidRPr="00E11B4D" w:rsidRDefault="00462716" w:rsidP="00462716">
            <w:pPr>
              <w:suppressAutoHyphens/>
              <w:rPr>
                <w:sz w:val="16"/>
                <w:szCs w:val="16"/>
              </w:rPr>
            </w:pPr>
          </w:p>
        </w:tc>
      </w:tr>
      <w:tr w:rsidR="00462716" w:rsidRPr="00E11B4D" w14:paraId="356DAFBB" w14:textId="77777777" w:rsidTr="00462716">
        <w:trPr>
          <w:jc w:val="center"/>
        </w:trPr>
        <w:tc>
          <w:tcPr>
            <w:tcW w:w="990" w:type="dxa"/>
          </w:tcPr>
          <w:p w14:paraId="22B6D45D" w14:textId="77777777" w:rsidR="00462716" w:rsidRPr="00E11B4D" w:rsidRDefault="00462716" w:rsidP="00462716">
            <w:pPr>
              <w:suppressAutoHyphens/>
              <w:rPr>
                <w:sz w:val="16"/>
                <w:szCs w:val="16"/>
              </w:rPr>
            </w:pPr>
            <w:r w:rsidRPr="00E11B4D">
              <w:rPr>
                <w:sz w:val="16"/>
                <w:szCs w:val="16"/>
              </w:rPr>
              <w:t>Pomeroy</w:t>
            </w:r>
          </w:p>
        </w:tc>
        <w:tc>
          <w:tcPr>
            <w:tcW w:w="1170" w:type="dxa"/>
          </w:tcPr>
          <w:p w14:paraId="5AFDAB02" w14:textId="77777777" w:rsidR="00462716" w:rsidRPr="00E11B4D" w:rsidRDefault="00462716" w:rsidP="00462716">
            <w:pPr>
              <w:suppressAutoHyphens/>
              <w:rPr>
                <w:sz w:val="16"/>
                <w:szCs w:val="16"/>
              </w:rPr>
            </w:pPr>
            <w:r w:rsidRPr="00E11B4D">
              <w:rPr>
                <w:sz w:val="16"/>
                <w:szCs w:val="16"/>
              </w:rPr>
              <w:t>Medad</w:t>
            </w:r>
          </w:p>
        </w:tc>
        <w:tc>
          <w:tcPr>
            <w:tcW w:w="625" w:type="dxa"/>
          </w:tcPr>
          <w:p w14:paraId="5096408B" w14:textId="77777777" w:rsidR="00462716" w:rsidRPr="00E11B4D" w:rsidRDefault="00462716" w:rsidP="00462716">
            <w:pPr>
              <w:suppressAutoHyphens/>
              <w:rPr>
                <w:sz w:val="16"/>
                <w:szCs w:val="16"/>
              </w:rPr>
            </w:pPr>
            <w:r w:rsidRPr="00E11B4D">
              <w:rPr>
                <w:sz w:val="16"/>
                <w:szCs w:val="16"/>
              </w:rPr>
              <w:t>1638</w:t>
            </w:r>
          </w:p>
        </w:tc>
        <w:tc>
          <w:tcPr>
            <w:tcW w:w="630" w:type="dxa"/>
          </w:tcPr>
          <w:p w14:paraId="2F370604" w14:textId="77777777" w:rsidR="00462716" w:rsidRPr="00E11B4D" w:rsidRDefault="00462716" w:rsidP="00462716">
            <w:pPr>
              <w:suppressAutoHyphens/>
              <w:rPr>
                <w:sz w:val="16"/>
                <w:szCs w:val="16"/>
              </w:rPr>
            </w:pPr>
            <w:r w:rsidRPr="00E11B4D">
              <w:rPr>
                <w:sz w:val="16"/>
                <w:szCs w:val="16"/>
              </w:rPr>
              <w:t>Conn</w:t>
            </w:r>
          </w:p>
        </w:tc>
        <w:tc>
          <w:tcPr>
            <w:tcW w:w="1800" w:type="dxa"/>
          </w:tcPr>
          <w:p w14:paraId="6CEE820B" w14:textId="77777777" w:rsidR="00462716" w:rsidRPr="00E11B4D" w:rsidRDefault="00462716" w:rsidP="00462716">
            <w:pPr>
              <w:suppressAutoHyphens/>
              <w:rPr>
                <w:sz w:val="16"/>
                <w:szCs w:val="16"/>
              </w:rPr>
            </w:pPr>
            <w:r w:rsidRPr="00E11B4D">
              <w:rPr>
                <w:sz w:val="16"/>
                <w:szCs w:val="16"/>
              </w:rPr>
              <w:t>Experience Woodward</w:t>
            </w:r>
          </w:p>
        </w:tc>
        <w:tc>
          <w:tcPr>
            <w:tcW w:w="720" w:type="dxa"/>
          </w:tcPr>
          <w:p w14:paraId="14FFE1DA" w14:textId="77777777" w:rsidR="00462716" w:rsidRPr="00E11B4D" w:rsidRDefault="00462716" w:rsidP="00462716">
            <w:pPr>
              <w:suppressAutoHyphens/>
              <w:rPr>
                <w:sz w:val="16"/>
                <w:szCs w:val="16"/>
              </w:rPr>
            </w:pPr>
            <w:r w:rsidRPr="00E11B4D">
              <w:rPr>
                <w:sz w:val="16"/>
                <w:szCs w:val="16"/>
              </w:rPr>
              <w:t>1643</w:t>
            </w:r>
          </w:p>
        </w:tc>
        <w:tc>
          <w:tcPr>
            <w:tcW w:w="630" w:type="dxa"/>
          </w:tcPr>
          <w:p w14:paraId="3788136E" w14:textId="77777777" w:rsidR="00462716" w:rsidRPr="00E11B4D" w:rsidRDefault="00462716" w:rsidP="00462716">
            <w:pPr>
              <w:suppressAutoHyphens/>
              <w:rPr>
                <w:sz w:val="16"/>
                <w:szCs w:val="16"/>
              </w:rPr>
            </w:pPr>
            <w:r w:rsidRPr="00E11B4D">
              <w:rPr>
                <w:sz w:val="16"/>
                <w:szCs w:val="16"/>
              </w:rPr>
              <w:t>Mass</w:t>
            </w:r>
          </w:p>
        </w:tc>
        <w:tc>
          <w:tcPr>
            <w:tcW w:w="540" w:type="dxa"/>
          </w:tcPr>
          <w:p w14:paraId="7A5E3561" w14:textId="77777777" w:rsidR="00462716" w:rsidRPr="00E11B4D" w:rsidRDefault="00462716" w:rsidP="00462716">
            <w:pPr>
              <w:suppressAutoHyphens/>
              <w:rPr>
                <w:sz w:val="16"/>
                <w:szCs w:val="16"/>
              </w:rPr>
            </w:pPr>
            <w:r w:rsidRPr="00E11B4D">
              <w:rPr>
                <w:sz w:val="16"/>
                <w:szCs w:val="16"/>
              </w:rPr>
              <w:t>1661</w:t>
            </w:r>
          </w:p>
        </w:tc>
        <w:tc>
          <w:tcPr>
            <w:tcW w:w="630" w:type="dxa"/>
          </w:tcPr>
          <w:p w14:paraId="0B32C2F4" w14:textId="77777777" w:rsidR="00462716" w:rsidRPr="00E11B4D" w:rsidRDefault="00462716" w:rsidP="00462716">
            <w:pPr>
              <w:suppressAutoHyphens/>
              <w:rPr>
                <w:sz w:val="16"/>
                <w:szCs w:val="16"/>
              </w:rPr>
            </w:pPr>
            <w:r w:rsidRPr="00E11B4D">
              <w:rPr>
                <w:sz w:val="16"/>
                <w:szCs w:val="16"/>
              </w:rPr>
              <w:t>Mass</w:t>
            </w:r>
          </w:p>
        </w:tc>
      </w:tr>
      <w:tr w:rsidR="00462716" w:rsidRPr="00E11B4D" w14:paraId="50FCB80E" w14:textId="77777777" w:rsidTr="00462716">
        <w:trPr>
          <w:jc w:val="center"/>
        </w:trPr>
        <w:tc>
          <w:tcPr>
            <w:tcW w:w="990" w:type="dxa"/>
          </w:tcPr>
          <w:p w14:paraId="4BFB6F67" w14:textId="77777777" w:rsidR="00462716" w:rsidRPr="00E11B4D" w:rsidRDefault="00462716" w:rsidP="00462716">
            <w:pPr>
              <w:suppressAutoHyphens/>
              <w:rPr>
                <w:sz w:val="16"/>
                <w:szCs w:val="16"/>
              </w:rPr>
            </w:pPr>
            <w:r w:rsidRPr="00E11B4D">
              <w:rPr>
                <w:sz w:val="16"/>
                <w:szCs w:val="16"/>
              </w:rPr>
              <w:t>Pomeroy</w:t>
            </w:r>
          </w:p>
        </w:tc>
        <w:tc>
          <w:tcPr>
            <w:tcW w:w="1170" w:type="dxa"/>
          </w:tcPr>
          <w:p w14:paraId="07ED8D6D" w14:textId="77777777" w:rsidR="00462716" w:rsidRPr="00E11B4D" w:rsidRDefault="00462716" w:rsidP="00462716">
            <w:pPr>
              <w:suppressAutoHyphens/>
              <w:rPr>
                <w:sz w:val="16"/>
                <w:szCs w:val="16"/>
              </w:rPr>
            </w:pPr>
            <w:r w:rsidRPr="00E11B4D">
              <w:rPr>
                <w:sz w:val="16"/>
                <w:szCs w:val="16"/>
              </w:rPr>
              <w:t>Medad</w:t>
            </w:r>
          </w:p>
        </w:tc>
        <w:tc>
          <w:tcPr>
            <w:tcW w:w="625" w:type="dxa"/>
          </w:tcPr>
          <w:p w14:paraId="3F573B41" w14:textId="77777777" w:rsidR="00462716" w:rsidRPr="00E11B4D" w:rsidRDefault="00462716" w:rsidP="00462716">
            <w:pPr>
              <w:suppressAutoHyphens/>
              <w:rPr>
                <w:sz w:val="16"/>
                <w:szCs w:val="16"/>
              </w:rPr>
            </w:pPr>
            <w:r w:rsidRPr="00E11B4D">
              <w:rPr>
                <w:sz w:val="16"/>
                <w:szCs w:val="16"/>
              </w:rPr>
              <w:t>1638</w:t>
            </w:r>
          </w:p>
        </w:tc>
        <w:tc>
          <w:tcPr>
            <w:tcW w:w="630" w:type="dxa"/>
          </w:tcPr>
          <w:p w14:paraId="10891059" w14:textId="77777777" w:rsidR="00462716" w:rsidRPr="00E11B4D" w:rsidRDefault="00462716" w:rsidP="00462716">
            <w:pPr>
              <w:suppressAutoHyphens/>
              <w:rPr>
                <w:sz w:val="16"/>
                <w:szCs w:val="16"/>
              </w:rPr>
            </w:pPr>
            <w:r w:rsidRPr="00E11B4D">
              <w:rPr>
                <w:sz w:val="16"/>
                <w:szCs w:val="16"/>
              </w:rPr>
              <w:t>Conn</w:t>
            </w:r>
          </w:p>
        </w:tc>
        <w:tc>
          <w:tcPr>
            <w:tcW w:w="1800" w:type="dxa"/>
          </w:tcPr>
          <w:p w14:paraId="7544D0BD" w14:textId="77777777" w:rsidR="00462716" w:rsidRPr="00E11B4D" w:rsidRDefault="00462716" w:rsidP="00462716">
            <w:pPr>
              <w:suppressAutoHyphens/>
              <w:rPr>
                <w:sz w:val="16"/>
                <w:szCs w:val="16"/>
              </w:rPr>
            </w:pPr>
            <w:r w:rsidRPr="00E11B4D">
              <w:rPr>
                <w:sz w:val="16"/>
                <w:szCs w:val="16"/>
              </w:rPr>
              <w:t>Abigail Strong</w:t>
            </w:r>
          </w:p>
        </w:tc>
        <w:tc>
          <w:tcPr>
            <w:tcW w:w="720" w:type="dxa"/>
          </w:tcPr>
          <w:p w14:paraId="6C08DB84" w14:textId="77777777" w:rsidR="00462716" w:rsidRPr="00E11B4D" w:rsidRDefault="00462716" w:rsidP="00462716">
            <w:pPr>
              <w:suppressAutoHyphens/>
              <w:rPr>
                <w:sz w:val="16"/>
                <w:szCs w:val="16"/>
              </w:rPr>
            </w:pPr>
            <w:r w:rsidRPr="00E11B4D">
              <w:rPr>
                <w:sz w:val="16"/>
                <w:szCs w:val="16"/>
              </w:rPr>
              <w:t>1686</w:t>
            </w:r>
          </w:p>
        </w:tc>
        <w:tc>
          <w:tcPr>
            <w:tcW w:w="630" w:type="dxa"/>
          </w:tcPr>
          <w:p w14:paraId="2ADA56B5" w14:textId="77777777" w:rsidR="00462716" w:rsidRPr="00E11B4D" w:rsidRDefault="00462716" w:rsidP="00462716">
            <w:pPr>
              <w:suppressAutoHyphens/>
              <w:rPr>
                <w:sz w:val="16"/>
                <w:szCs w:val="16"/>
              </w:rPr>
            </w:pPr>
            <w:r w:rsidRPr="00E11B4D">
              <w:rPr>
                <w:sz w:val="16"/>
                <w:szCs w:val="16"/>
              </w:rPr>
              <w:t>Mass</w:t>
            </w:r>
          </w:p>
        </w:tc>
        <w:tc>
          <w:tcPr>
            <w:tcW w:w="540" w:type="dxa"/>
          </w:tcPr>
          <w:p w14:paraId="153D2C0F" w14:textId="77777777" w:rsidR="00462716" w:rsidRPr="00E11B4D" w:rsidRDefault="00462716" w:rsidP="00462716">
            <w:pPr>
              <w:suppressAutoHyphens/>
              <w:rPr>
                <w:sz w:val="16"/>
                <w:szCs w:val="16"/>
              </w:rPr>
            </w:pPr>
          </w:p>
        </w:tc>
        <w:tc>
          <w:tcPr>
            <w:tcW w:w="630" w:type="dxa"/>
          </w:tcPr>
          <w:p w14:paraId="66CFE7CE" w14:textId="77777777" w:rsidR="00462716" w:rsidRPr="00E11B4D" w:rsidRDefault="00462716" w:rsidP="00462716">
            <w:pPr>
              <w:suppressAutoHyphens/>
              <w:rPr>
                <w:sz w:val="16"/>
                <w:szCs w:val="16"/>
              </w:rPr>
            </w:pPr>
          </w:p>
        </w:tc>
      </w:tr>
      <w:tr w:rsidR="00462716" w:rsidRPr="00E11B4D" w14:paraId="74743467" w14:textId="77777777" w:rsidTr="00462716">
        <w:trPr>
          <w:jc w:val="center"/>
        </w:trPr>
        <w:tc>
          <w:tcPr>
            <w:tcW w:w="990" w:type="dxa"/>
          </w:tcPr>
          <w:p w14:paraId="0A2DD259" w14:textId="77777777" w:rsidR="00462716" w:rsidRPr="00E11B4D" w:rsidRDefault="00462716" w:rsidP="00462716">
            <w:pPr>
              <w:suppressAutoHyphens/>
              <w:rPr>
                <w:sz w:val="16"/>
                <w:szCs w:val="16"/>
              </w:rPr>
            </w:pPr>
            <w:r w:rsidRPr="00E11B4D">
              <w:rPr>
                <w:sz w:val="16"/>
                <w:szCs w:val="16"/>
              </w:rPr>
              <w:t>Pomeroy</w:t>
            </w:r>
          </w:p>
        </w:tc>
        <w:tc>
          <w:tcPr>
            <w:tcW w:w="1170" w:type="dxa"/>
          </w:tcPr>
          <w:p w14:paraId="1AEB4AF8" w14:textId="77777777" w:rsidR="00462716" w:rsidRPr="00E11B4D" w:rsidRDefault="00462716" w:rsidP="00462716">
            <w:pPr>
              <w:suppressAutoHyphens/>
              <w:rPr>
                <w:sz w:val="16"/>
                <w:szCs w:val="16"/>
              </w:rPr>
            </w:pPr>
            <w:r w:rsidRPr="00E11B4D">
              <w:rPr>
                <w:sz w:val="16"/>
                <w:szCs w:val="16"/>
              </w:rPr>
              <w:t>Medad</w:t>
            </w:r>
          </w:p>
        </w:tc>
        <w:tc>
          <w:tcPr>
            <w:tcW w:w="625" w:type="dxa"/>
          </w:tcPr>
          <w:p w14:paraId="4FA7CD22" w14:textId="77777777" w:rsidR="00462716" w:rsidRPr="00E11B4D" w:rsidRDefault="00462716" w:rsidP="00462716">
            <w:pPr>
              <w:suppressAutoHyphens/>
              <w:rPr>
                <w:sz w:val="16"/>
                <w:szCs w:val="16"/>
              </w:rPr>
            </w:pPr>
            <w:r w:rsidRPr="00E11B4D">
              <w:rPr>
                <w:sz w:val="16"/>
                <w:szCs w:val="16"/>
              </w:rPr>
              <w:t>1638</w:t>
            </w:r>
          </w:p>
        </w:tc>
        <w:tc>
          <w:tcPr>
            <w:tcW w:w="630" w:type="dxa"/>
          </w:tcPr>
          <w:p w14:paraId="73755E4D" w14:textId="77777777" w:rsidR="00462716" w:rsidRPr="00E11B4D" w:rsidRDefault="00462716" w:rsidP="00462716">
            <w:pPr>
              <w:suppressAutoHyphens/>
              <w:rPr>
                <w:sz w:val="16"/>
                <w:szCs w:val="16"/>
              </w:rPr>
            </w:pPr>
            <w:r w:rsidRPr="00E11B4D">
              <w:rPr>
                <w:sz w:val="16"/>
                <w:szCs w:val="16"/>
              </w:rPr>
              <w:t>Conn</w:t>
            </w:r>
          </w:p>
        </w:tc>
        <w:tc>
          <w:tcPr>
            <w:tcW w:w="1800" w:type="dxa"/>
          </w:tcPr>
          <w:p w14:paraId="78AF9EB7" w14:textId="77777777" w:rsidR="00462716" w:rsidRPr="00E11B4D" w:rsidRDefault="00462716" w:rsidP="00462716">
            <w:pPr>
              <w:suppressAutoHyphens/>
              <w:rPr>
                <w:sz w:val="16"/>
                <w:szCs w:val="16"/>
              </w:rPr>
            </w:pPr>
            <w:r w:rsidRPr="00E11B4D">
              <w:rPr>
                <w:sz w:val="16"/>
                <w:szCs w:val="16"/>
              </w:rPr>
              <w:t>Hannah Warrnier</w:t>
            </w:r>
          </w:p>
        </w:tc>
        <w:tc>
          <w:tcPr>
            <w:tcW w:w="720" w:type="dxa"/>
          </w:tcPr>
          <w:p w14:paraId="0468BE4E" w14:textId="77777777" w:rsidR="00462716" w:rsidRPr="00E11B4D" w:rsidRDefault="00462716" w:rsidP="00462716">
            <w:pPr>
              <w:suppressAutoHyphens/>
              <w:rPr>
                <w:sz w:val="16"/>
                <w:szCs w:val="16"/>
              </w:rPr>
            </w:pPr>
            <w:r w:rsidRPr="00E11B4D">
              <w:rPr>
                <w:sz w:val="16"/>
                <w:szCs w:val="16"/>
              </w:rPr>
              <w:t>1643</w:t>
            </w:r>
          </w:p>
        </w:tc>
        <w:tc>
          <w:tcPr>
            <w:tcW w:w="630" w:type="dxa"/>
          </w:tcPr>
          <w:p w14:paraId="4159787F" w14:textId="77777777" w:rsidR="00462716" w:rsidRPr="00E11B4D" w:rsidRDefault="00462716" w:rsidP="00462716">
            <w:pPr>
              <w:suppressAutoHyphens/>
              <w:rPr>
                <w:sz w:val="16"/>
                <w:szCs w:val="16"/>
              </w:rPr>
            </w:pPr>
          </w:p>
        </w:tc>
        <w:tc>
          <w:tcPr>
            <w:tcW w:w="540" w:type="dxa"/>
          </w:tcPr>
          <w:p w14:paraId="207088E4" w14:textId="77777777" w:rsidR="00462716" w:rsidRPr="00E11B4D" w:rsidRDefault="00462716" w:rsidP="00462716">
            <w:pPr>
              <w:suppressAutoHyphens/>
              <w:rPr>
                <w:sz w:val="16"/>
                <w:szCs w:val="16"/>
              </w:rPr>
            </w:pPr>
            <w:r w:rsidRPr="00E11B4D">
              <w:rPr>
                <w:sz w:val="16"/>
                <w:szCs w:val="16"/>
              </w:rPr>
              <w:t>1704</w:t>
            </w:r>
          </w:p>
        </w:tc>
        <w:tc>
          <w:tcPr>
            <w:tcW w:w="630" w:type="dxa"/>
          </w:tcPr>
          <w:p w14:paraId="184043C2" w14:textId="77777777" w:rsidR="00462716" w:rsidRPr="00E11B4D" w:rsidRDefault="00462716" w:rsidP="00462716">
            <w:pPr>
              <w:suppressAutoHyphens/>
              <w:rPr>
                <w:sz w:val="16"/>
                <w:szCs w:val="16"/>
              </w:rPr>
            </w:pPr>
          </w:p>
        </w:tc>
      </w:tr>
    </w:tbl>
    <w:p w14:paraId="290B45D6" w14:textId="77777777" w:rsidR="00462716" w:rsidRDefault="00462716" w:rsidP="00462716">
      <w:pPr>
        <w:pStyle w:val="BodyText"/>
      </w:pPr>
    </w:p>
    <w:p w14:paraId="5C81DFB3" w14:textId="7E7A5573" w:rsidR="00827669" w:rsidRDefault="00827669">
      <w:pPr>
        <w:spacing w:after="160" w:line="259" w:lineRule="auto"/>
      </w:pPr>
      <w:r>
        <w:br w:type="page"/>
      </w:r>
    </w:p>
    <w:p w14:paraId="362D2107" w14:textId="77777777" w:rsidR="00740878" w:rsidRDefault="00740878" w:rsidP="00462716">
      <w:pPr>
        <w:pStyle w:val="BodyText"/>
      </w:pPr>
    </w:p>
    <w:p w14:paraId="3082E44E" w14:textId="77777777" w:rsidR="00462716" w:rsidRPr="002439F5" w:rsidRDefault="00462716" w:rsidP="00462716">
      <w:pPr>
        <w:pStyle w:val="Heading2"/>
      </w:pPr>
      <w:r w:rsidRPr="002439F5">
        <w:t>U. S. and New England Marriages before 1700, Ancestry.com, 2012</w:t>
      </w:r>
      <w:r>
        <w:t xml:space="preserve"> </w:t>
      </w:r>
      <w:r w:rsidRPr="002439F5">
        <w:t>(28 citations)</w:t>
      </w:r>
    </w:p>
    <w:p w14:paraId="7D6FABE4" w14:textId="77777777" w:rsidR="00740878" w:rsidRDefault="00740878" w:rsidP="00462716">
      <w:pPr>
        <w:pStyle w:val="BodyText"/>
      </w:pPr>
    </w:p>
    <w:p w14:paraId="1F0F1152" w14:textId="258B27AC" w:rsidR="006B1B28" w:rsidRPr="002439F5" w:rsidRDefault="00462716" w:rsidP="006B1B28">
      <w:pPr>
        <w:rPr>
          <w:color w:val="auto"/>
        </w:rPr>
      </w:pPr>
      <w:r w:rsidRPr="002439F5">
        <w:t>This record is a database maintained by Ancestry.com that includes marriage records from New England before 1700. Entries often include</w:t>
      </w:r>
      <w:r w:rsidRPr="00110F21">
        <w:rPr>
          <w:color w:val="auto"/>
        </w:rPr>
        <w:t xml:space="preserve"> the names</w:t>
      </w:r>
      <w:r w:rsidRPr="002439F5">
        <w:rPr>
          <w:color w:val="auto"/>
        </w:rPr>
        <w:t>,</w:t>
      </w:r>
      <w:r w:rsidRPr="00110F21">
        <w:rPr>
          <w:color w:val="auto"/>
        </w:rPr>
        <w:t xml:space="preserve"> marriage date or the birth year of a first child, maiden names, birth and death years of both partners, mention of earlier or later marriages, the residences</w:t>
      </w:r>
      <w:r w:rsidRPr="002439F5">
        <w:rPr>
          <w:color w:val="auto"/>
        </w:rPr>
        <w:t>,</w:t>
      </w:r>
      <w:r w:rsidRPr="00110F21">
        <w:rPr>
          <w:color w:val="auto"/>
        </w:rPr>
        <w:t xml:space="preserve"> and an index.</w:t>
      </w:r>
      <w:r w:rsidRPr="002439F5">
        <w:rPr>
          <w:color w:val="auto"/>
        </w:rPr>
        <w:t xml:space="preserve"> I </w:t>
      </w:r>
      <w:r w:rsidRPr="002439F5">
        <w:t xml:space="preserve">extracted information for 28 citations from this database in 2012 to the </w:t>
      </w:r>
      <w:r w:rsidR="0064073B">
        <w:rPr>
          <w:i/>
        </w:rPr>
        <w:t>Sinnocks and Kin</w:t>
      </w:r>
      <w:r w:rsidRPr="002439F5">
        <w:rPr>
          <w:i/>
        </w:rPr>
        <w:t>.ftm</w:t>
      </w:r>
      <w:r w:rsidRPr="002439F5">
        <w:t xml:space="preserve"> database for marriages of Medad Pomeroy, William Pabodie, and John Pabodie, all in the 1600’s.</w:t>
      </w:r>
      <w:r w:rsidR="006B1B28">
        <w:rPr>
          <w:color w:val="auto"/>
        </w:rPr>
        <w:t xml:space="preserve"> </w:t>
      </w:r>
      <w:r w:rsidR="006B1B28" w:rsidRPr="002439F5">
        <w:rPr>
          <w:color w:val="auto"/>
        </w:rPr>
        <w:t>Full citation of the The Ancestry.com database is:</w:t>
      </w:r>
    </w:p>
    <w:p w14:paraId="20184C22" w14:textId="77777777" w:rsidR="006B1B28" w:rsidRPr="002439F5" w:rsidRDefault="006B1B28" w:rsidP="006B1B28">
      <w:pPr>
        <w:rPr>
          <w:color w:val="auto"/>
          <w:sz w:val="18"/>
          <w:szCs w:val="18"/>
        </w:rPr>
      </w:pPr>
    </w:p>
    <w:p w14:paraId="5F2D89EB" w14:textId="77777777" w:rsidR="006B1B28" w:rsidRPr="00110F21" w:rsidRDefault="006B1B28" w:rsidP="006B1B28">
      <w:pPr>
        <w:rPr>
          <w:color w:val="auto"/>
          <w:sz w:val="18"/>
          <w:szCs w:val="18"/>
        </w:rPr>
      </w:pPr>
      <w:r w:rsidRPr="00110F21">
        <w:rPr>
          <w:i/>
          <w:iCs/>
          <w:color w:val="auto"/>
          <w:sz w:val="18"/>
          <w:szCs w:val="18"/>
        </w:rPr>
        <w:t>U.S., New England Marriages Prior to 1700</w:t>
      </w:r>
      <w:r w:rsidRPr="00110F21">
        <w:rPr>
          <w:color w:val="auto"/>
          <w:sz w:val="18"/>
          <w:szCs w:val="18"/>
        </w:rPr>
        <w:t xml:space="preserve"> [database on-line]. Provo, UT, USA: Ancestry.com Operations Inc, 2012.</w:t>
      </w:r>
    </w:p>
    <w:p w14:paraId="7110E6D7" w14:textId="77777777" w:rsidR="006B1B28" w:rsidRPr="00110F21" w:rsidRDefault="006B1B28" w:rsidP="006B1B28">
      <w:pPr>
        <w:rPr>
          <w:color w:val="auto"/>
          <w:sz w:val="18"/>
          <w:szCs w:val="18"/>
        </w:rPr>
      </w:pPr>
      <w:r w:rsidRPr="00110F21">
        <w:rPr>
          <w:color w:val="auto"/>
          <w:sz w:val="18"/>
          <w:szCs w:val="18"/>
        </w:rPr>
        <w:t xml:space="preserve">Original data: Torry, Clarence A. </w:t>
      </w:r>
      <w:r w:rsidRPr="00110F21">
        <w:rPr>
          <w:i/>
          <w:iCs/>
          <w:color w:val="auto"/>
          <w:sz w:val="18"/>
          <w:szCs w:val="18"/>
        </w:rPr>
        <w:t>New England Marriages Prior to 1700</w:t>
      </w:r>
      <w:r w:rsidRPr="00110F21">
        <w:rPr>
          <w:color w:val="auto"/>
          <w:sz w:val="18"/>
          <w:szCs w:val="18"/>
        </w:rPr>
        <w:t>. Baltimore, MD, USA: Genealogical Publishing Co., 2004.</w:t>
      </w:r>
    </w:p>
    <w:p w14:paraId="6C33DA49" w14:textId="77777777" w:rsidR="00462716" w:rsidRPr="002439F5" w:rsidRDefault="00462716" w:rsidP="00462716">
      <w:pPr>
        <w:pStyle w:val="BodyText"/>
      </w:pPr>
    </w:p>
    <w:tbl>
      <w:tblPr>
        <w:tblStyle w:val="TableGrid"/>
        <w:tblW w:w="0" w:type="auto"/>
        <w:tblLook w:val="04A0" w:firstRow="1" w:lastRow="0" w:firstColumn="1" w:lastColumn="0" w:noHBand="0" w:noVBand="1"/>
      </w:tblPr>
      <w:tblGrid>
        <w:gridCol w:w="2515"/>
        <w:gridCol w:w="3330"/>
        <w:gridCol w:w="1170"/>
        <w:gridCol w:w="2070"/>
      </w:tblGrid>
      <w:tr w:rsidR="00462716" w:rsidRPr="00110F21" w14:paraId="684A058A" w14:textId="77777777" w:rsidTr="00462716">
        <w:tc>
          <w:tcPr>
            <w:tcW w:w="2515" w:type="dxa"/>
            <w:shd w:val="clear" w:color="auto" w:fill="D9D9D9" w:themeFill="background1" w:themeFillShade="D9"/>
          </w:tcPr>
          <w:p w14:paraId="1C4A10D1" w14:textId="77777777" w:rsidR="00462716" w:rsidRPr="00110F21" w:rsidRDefault="00462716" w:rsidP="00462716">
            <w:pPr>
              <w:pStyle w:val="BodyText"/>
              <w:rPr>
                <w:b/>
                <w:sz w:val="18"/>
                <w:szCs w:val="18"/>
              </w:rPr>
            </w:pPr>
            <w:r w:rsidRPr="00110F21">
              <w:rPr>
                <w:b/>
                <w:sz w:val="18"/>
                <w:szCs w:val="18"/>
              </w:rPr>
              <w:t>Groom</w:t>
            </w:r>
          </w:p>
        </w:tc>
        <w:tc>
          <w:tcPr>
            <w:tcW w:w="3330" w:type="dxa"/>
            <w:shd w:val="clear" w:color="auto" w:fill="D9D9D9" w:themeFill="background1" w:themeFillShade="D9"/>
          </w:tcPr>
          <w:p w14:paraId="6073E3C9" w14:textId="77777777" w:rsidR="00462716" w:rsidRPr="00110F21" w:rsidRDefault="00462716" w:rsidP="00462716">
            <w:pPr>
              <w:pStyle w:val="BodyText"/>
              <w:rPr>
                <w:b/>
                <w:sz w:val="18"/>
                <w:szCs w:val="18"/>
              </w:rPr>
            </w:pPr>
            <w:r w:rsidRPr="00110F21">
              <w:rPr>
                <w:b/>
                <w:sz w:val="18"/>
                <w:szCs w:val="18"/>
              </w:rPr>
              <w:t>Bride</w:t>
            </w:r>
          </w:p>
        </w:tc>
        <w:tc>
          <w:tcPr>
            <w:tcW w:w="1170" w:type="dxa"/>
            <w:shd w:val="clear" w:color="auto" w:fill="D9D9D9" w:themeFill="background1" w:themeFillShade="D9"/>
          </w:tcPr>
          <w:p w14:paraId="58F68942" w14:textId="77777777" w:rsidR="00462716" w:rsidRPr="00110F21" w:rsidRDefault="00462716" w:rsidP="00462716">
            <w:pPr>
              <w:pStyle w:val="BodyText"/>
              <w:jc w:val="center"/>
              <w:rPr>
                <w:b/>
                <w:sz w:val="18"/>
                <w:szCs w:val="18"/>
              </w:rPr>
            </w:pPr>
            <w:r w:rsidRPr="00110F21">
              <w:rPr>
                <w:b/>
                <w:sz w:val="18"/>
                <w:szCs w:val="18"/>
              </w:rPr>
              <w:t>Date</w:t>
            </w:r>
          </w:p>
        </w:tc>
        <w:tc>
          <w:tcPr>
            <w:tcW w:w="2070" w:type="dxa"/>
            <w:shd w:val="clear" w:color="auto" w:fill="D9D9D9" w:themeFill="background1" w:themeFillShade="D9"/>
          </w:tcPr>
          <w:p w14:paraId="04FC90C2" w14:textId="77777777" w:rsidR="00462716" w:rsidRPr="00110F21" w:rsidRDefault="00462716" w:rsidP="00462716">
            <w:pPr>
              <w:pStyle w:val="BodyText"/>
              <w:rPr>
                <w:b/>
                <w:sz w:val="18"/>
                <w:szCs w:val="18"/>
              </w:rPr>
            </w:pPr>
            <w:r w:rsidRPr="00110F21">
              <w:rPr>
                <w:b/>
                <w:sz w:val="18"/>
                <w:szCs w:val="18"/>
              </w:rPr>
              <w:t>Location</w:t>
            </w:r>
          </w:p>
        </w:tc>
      </w:tr>
      <w:tr w:rsidR="00462716" w:rsidRPr="00F41603" w14:paraId="1EFB0F51" w14:textId="77777777" w:rsidTr="00462716">
        <w:tc>
          <w:tcPr>
            <w:tcW w:w="2515" w:type="dxa"/>
          </w:tcPr>
          <w:p w14:paraId="7AC37FA2" w14:textId="77777777" w:rsidR="00462716" w:rsidRPr="00110F21" w:rsidRDefault="00462716" w:rsidP="00462716">
            <w:pPr>
              <w:pStyle w:val="BodyText"/>
              <w:rPr>
                <w:sz w:val="16"/>
                <w:szCs w:val="16"/>
              </w:rPr>
            </w:pPr>
            <w:r w:rsidRPr="00110F21">
              <w:rPr>
                <w:sz w:val="16"/>
                <w:szCs w:val="16"/>
              </w:rPr>
              <w:t>Pabodie, John (1590 – 1667)</w:t>
            </w:r>
          </w:p>
        </w:tc>
        <w:tc>
          <w:tcPr>
            <w:tcW w:w="3330" w:type="dxa"/>
          </w:tcPr>
          <w:p w14:paraId="39045766" w14:textId="77777777" w:rsidR="00462716" w:rsidRPr="00110F21" w:rsidRDefault="00462716" w:rsidP="00462716">
            <w:pPr>
              <w:pStyle w:val="BodyText"/>
              <w:rPr>
                <w:sz w:val="16"/>
                <w:szCs w:val="16"/>
              </w:rPr>
            </w:pPr>
            <w:r w:rsidRPr="00110F21">
              <w:rPr>
                <w:sz w:val="16"/>
                <w:szCs w:val="16"/>
              </w:rPr>
              <w:t>Isabel [Brittaine?] ( - 1667+)</w:t>
            </w:r>
          </w:p>
        </w:tc>
        <w:tc>
          <w:tcPr>
            <w:tcW w:w="1170" w:type="dxa"/>
          </w:tcPr>
          <w:p w14:paraId="7699AD1B" w14:textId="77777777" w:rsidR="00462716" w:rsidRPr="00110F21" w:rsidRDefault="00462716" w:rsidP="00462716">
            <w:pPr>
              <w:pStyle w:val="BodyText"/>
              <w:jc w:val="right"/>
              <w:rPr>
                <w:sz w:val="16"/>
                <w:szCs w:val="16"/>
              </w:rPr>
            </w:pPr>
            <w:r w:rsidRPr="00110F21">
              <w:rPr>
                <w:sz w:val="16"/>
                <w:szCs w:val="16"/>
              </w:rPr>
              <w:t>1620</w:t>
            </w:r>
          </w:p>
        </w:tc>
        <w:tc>
          <w:tcPr>
            <w:tcW w:w="2070" w:type="dxa"/>
          </w:tcPr>
          <w:p w14:paraId="0092E8D6" w14:textId="77777777" w:rsidR="00462716" w:rsidRPr="00110F21" w:rsidRDefault="00462716" w:rsidP="00462716">
            <w:pPr>
              <w:pStyle w:val="BodyText"/>
              <w:rPr>
                <w:sz w:val="16"/>
                <w:szCs w:val="16"/>
              </w:rPr>
            </w:pPr>
            <w:r w:rsidRPr="00110F21">
              <w:rPr>
                <w:sz w:val="16"/>
                <w:szCs w:val="16"/>
              </w:rPr>
              <w:t>Duxbury</w:t>
            </w:r>
            <w:r>
              <w:rPr>
                <w:sz w:val="16"/>
                <w:szCs w:val="16"/>
              </w:rPr>
              <w:t>, RI</w:t>
            </w:r>
          </w:p>
        </w:tc>
      </w:tr>
      <w:tr w:rsidR="00462716" w:rsidRPr="00F41603" w14:paraId="42FDBA77" w14:textId="77777777" w:rsidTr="00462716">
        <w:tc>
          <w:tcPr>
            <w:tcW w:w="2515" w:type="dxa"/>
          </w:tcPr>
          <w:p w14:paraId="20876B66" w14:textId="77777777" w:rsidR="00462716" w:rsidRPr="00110F21" w:rsidRDefault="00462716" w:rsidP="00462716">
            <w:pPr>
              <w:pStyle w:val="BodyText"/>
              <w:rPr>
                <w:sz w:val="16"/>
                <w:szCs w:val="16"/>
              </w:rPr>
            </w:pPr>
            <w:r w:rsidRPr="00110F21">
              <w:rPr>
                <w:sz w:val="16"/>
                <w:szCs w:val="16"/>
              </w:rPr>
              <w:t>Pabodie, William (1620 – 1707)</w:t>
            </w:r>
          </w:p>
        </w:tc>
        <w:tc>
          <w:tcPr>
            <w:tcW w:w="3330" w:type="dxa"/>
          </w:tcPr>
          <w:p w14:paraId="062FE649" w14:textId="77777777" w:rsidR="00462716" w:rsidRPr="00110F21" w:rsidRDefault="00462716" w:rsidP="00462716">
            <w:pPr>
              <w:pStyle w:val="BodyText"/>
              <w:rPr>
                <w:sz w:val="16"/>
                <w:szCs w:val="16"/>
              </w:rPr>
            </w:pPr>
            <w:r w:rsidRPr="00110F21">
              <w:rPr>
                <w:sz w:val="16"/>
                <w:szCs w:val="16"/>
              </w:rPr>
              <w:t xml:space="preserve">Elizabeth Alden (?1624 – 1717); </w:t>
            </w:r>
          </w:p>
        </w:tc>
        <w:tc>
          <w:tcPr>
            <w:tcW w:w="1170" w:type="dxa"/>
          </w:tcPr>
          <w:p w14:paraId="76A23F84" w14:textId="77777777" w:rsidR="00462716" w:rsidRPr="00110F21" w:rsidRDefault="00462716" w:rsidP="00462716">
            <w:pPr>
              <w:pStyle w:val="BodyText"/>
              <w:jc w:val="right"/>
              <w:rPr>
                <w:sz w:val="16"/>
                <w:szCs w:val="16"/>
              </w:rPr>
            </w:pPr>
            <w:r w:rsidRPr="00110F21">
              <w:rPr>
                <w:sz w:val="16"/>
                <w:szCs w:val="16"/>
              </w:rPr>
              <w:t>23 Dec 1644</w:t>
            </w:r>
          </w:p>
        </w:tc>
        <w:tc>
          <w:tcPr>
            <w:tcW w:w="2070" w:type="dxa"/>
          </w:tcPr>
          <w:p w14:paraId="496BADF7" w14:textId="77777777" w:rsidR="00462716" w:rsidRPr="00110F21" w:rsidRDefault="00462716" w:rsidP="00462716">
            <w:pPr>
              <w:pStyle w:val="BodyText"/>
              <w:rPr>
                <w:sz w:val="16"/>
                <w:szCs w:val="16"/>
              </w:rPr>
            </w:pPr>
            <w:r w:rsidRPr="00110F21">
              <w:rPr>
                <w:sz w:val="16"/>
                <w:szCs w:val="16"/>
              </w:rPr>
              <w:t>Duxbury/Little Compton</w:t>
            </w:r>
            <w:r>
              <w:rPr>
                <w:sz w:val="16"/>
                <w:szCs w:val="16"/>
              </w:rPr>
              <w:t>, RI</w:t>
            </w:r>
          </w:p>
        </w:tc>
      </w:tr>
      <w:tr w:rsidR="00462716" w:rsidRPr="00F41603" w14:paraId="1252C94F" w14:textId="77777777" w:rsidTr="00462716">
        <w:tc>
          <w:tcPr>
            <w:tcW w:w="2515" w:type="dxa"/>
          </w:tcPr>
          <w:p w14:paraId="1AE749FD" w14:textId="77777777" w:rsidR="00462716" w:rsidRPr="00110F21" w:rsidRDefault="00462716" w:rsidP="00462716">
            <w:pPr>
              <w:pStyle w:val="BodyText"/>
              <w:rPr>
                <w:sz w:val="16"/>
                <w:szCs w:val="16"/>
              </w:rPr>
            </w:pPr>
            <w:r w:rsidRPr="00110F21">
              <w:rPr>
                <w:sz w:val="16"/>
                <w:szCs w:val="16"/>
              </w:rPr>
              <w:t>Pabodie, William (1644 – 1744)</w:t>
            </w:r>
          </w:p>
        </w:tc>
        <w:tc>
          <w:tcPr>
            <w:tcW w:w="3330" w:type="dxa"/>
          </w:tcPr>
          <w:p w14:paraId="360E31D2" w14:textId="77777777" w:rsidR="00462716" w:rsidRPr="00110F21" w:rsidRDefault="00462716" w:rsidP="00462716">
            <w:pPr>
              <w:pStyle w:val="BodyText"/>
              <w:rPr>
                <w:sz w:val="16"/>
                <w:szCs w:val="16"/>
              </w:rPr>
            </w:pPr>
            <w:r w:rsidRPr="00110F21">
              <w:rPr>
                <w:sz w:val="16"/>
                <w:szCs w:val="16"/>
              </w:rPr>
              <w:t xml:space="preserve">1/wf Judith [?Tildon] (1669/70 – 1714); </w:t>
            </w:r>
          </w:p>
        </w:tc>
        <w:tc>
          <w:tcPr>
            <w:tcW w:w="1170" w:type="dxa"/>
          </w:tcPr>
          <w:p w14:paraId="599A26FF" w14:textId="77777777" w:rsidR="00462716" w:rsidRPr="00110F21" w:rsidRDefault="00462716" w:rsidP="00462716">
            <w:pPr>
              <w:pStyle w:val="BodyText"/>
              <w:jc w:val="right"/>
              <w:rPr>
                <w:sz w:val="16"/>
                <w:szCs w:val="16"/>
              </w:rPr>
            </w:pPr>
            <w:r w:rsidRPr="00110F21">
              <w:rPr>
                <w:sz w:val="16"/>
                <w:szCs w:val="16"/>
              </w:rPr>
              <w:t>1698</w:t>
            </w:r>
          </w:p>
        </w:tc>
        <w:tc>
          <w:tcPr>
            <w:tcW w:w="2070" w:type="dxa"/>
          </w:tcPr>
          <w:p w14:paraId="09D6D916" w14:textId="77777777" w:rsidR="00462716" w:rsidRPr="00110F21" w:rsidRDefault="00462716" w:rsidP="00462716">
            <w:pPr>
              <w:pStyle w:val="BodyText"/>
              <w:rPr>
                <w:sz w:val="16"/>
                <w:szCs w:val="16"/>
              </w:rPr>
            </w:pPr>
            <w:r w:rsidRPr="00110F21">
              <w:rPr>
                <w:sz w:val="16"/>
                <w:szCs w:val="16"/>
              </w:rPr>
              <w:t>Little Compton</w:t>
            </w:r>
            <w:r>
              <w:rPr>
                <w:sz w:val="16"/>
                <w:szCs w:val="16"/>
              </w:rPr>
              <w:t>, RI</w:t>
            </w:r>
          </w:p>
        </w:tc>
      </w:tr>
      <w:tr w:rsidR="00462716" w:rsidRPr="00F41603" w14:paraId="661DD709" w14:textId="77777777" w:rsidTr="00462716">
        <w:tc>
          <w:tcPr>
            <w:tcW w:w="2515" w:type="dxa"/>
          </w:tcPr>
          <w:p w14:paraId="0D01848A" w14:textId="77777777" w:rsidR="00462716" w:rsidRPr="00110F21" w:rsidRDefault="00462716" w:rsidP="00462716">
            <w:pPr>
              <w:pStyle w:val="BodyText"/>
              <w:rPr>
                <w:sz w:val="16"/>
                <w:szCs w:val="16"/>
              </w:rPr>
            </w:pPr>
            <w:r w:rsidRPr="00110F21">
              <w:rPr>
                <w:sz w:val="16"/>
                <w:szCs w:val="16"/>
              </w:rPr>
              <w:t>Pomroy, Medad (1638 – 1716)</w:t>
            </w:r>
          </w:p>
        </w:tc>
        <w:tc>
          <w:tcPr>
            <w:tcW w:w="3330" w:type="dxa"/>
          </w:tcPr>
          <w:p w14:paraId="0E465563" w14:textId="77777777" w:rsidR="00462716" w:rsidRPr="00110F21" w:rsidRDefault="00462716" w:rsidP="00462716">
            <w:pPr>
              <w:pStyle w:val="BodyText"/>
              <w:rPr>
                <w:sz w:val="16"/>
                <w:szCs w:val="16"/>
              </w:rPr>
            </w:pPr>
            <w:r w:rsidRPr="00110F21">
              <w:rPr>
                <w:sz w:val="16"/>
                <w:szCs w:val="16"/>
              </w:rPr>
              <w:t>1/wf Experience Woodward ( - 1686)</w:t>
            </w:r>
          </w:p>
        </w:tc>
        <w:tc>
          <w:tcPr>
            <w:tcW w:w="1170" w:type="dxa"/>
          </w:tcPr>
          <w:p w14:paraId="3B4673BB" w14:textId="77777777" w:rsidR="00462716" w:rsidRPr="00110F21" w:rsidRDefault="00462716" w:rsidP="00462716">
            <w:pPr>
              <w:pStyle w:val="BodyText"/>
              <w:jc w:val="right"/>
              <w:rPr>
                <w:sz w:val="16"/>
                <w:szCs w:val="16"/>
              </w:rPr>
            </w:pPr>
            <w:r w:rsidRPr="00110F21">
              <w:rPr>
                <w:sz w:val="16"/>
                <w:szCs w:val="16"/>
              </w:rPr>
              <w:t>21 Nov 1661</w:t>
            </w:r>
          </w:p>
        </w:tc>
        <w:tc>
          <w:tcPr>
            <w:tcW w:w="2070" w:type="dxa"/>
          </w:tcPr>
          <w:p w14:paraId="18D2B2B0" w14:textId="77777777" w:rsidR="00462716" w:rsidRPr="00110F21" w:rsidRDefault="00462716" w:rsidP="00462716">
            <w:pPr>
              <w:pStyle w:val="BodyText"/>
              <w:rPr>
                <w:sz w:val="16"/>
                <w:szCs w:val="16"/>
              </w:rPr>
            </w:pPr>
            <w:r w:rsidRPr="00110F21">
              <w:rPr>
                <w:sz w:val="16"/>
                <w:szCs w:val="16"/>
              </w:rPr>
              <w:t>Northampton/Deerfield</w:t>
            </w:r>
            <w:r>
              <w:rPr>
                <w:sz w:val="16"/>
                <w:szCs w:val="16"/>
              </w:rPr>
              <w:t>, CT</w:t>
            </w:r>
          </w:p>
        </w:tc>
      </w:tr>
      <w:tr w:rsidR="00462716" w:rsidRPr="00F41603" w14:paraId="1EA78A24" w14:textId="77777777" w:rsidTr="00462716">
        <w:tc>
          <w:tcPr>
            <w:tcW w:w="2515" w:type="dxa"/>
          </w:tcPr>
          <w:p w14:paraId="21CF70F4" w14:textId="77777777" w:rsidR="00462716" w:rsidRPr="00110F21" w:rsidRDefault="00462716" w:rsidP="00462716">
            <w:pPr>
              <w:pStyle w:val="BodyText"/>
              <w:rPr>
                <w:sz w:val="16"/>
                <w:szCs w:val="16"/>
              </w:rPr>
            </w:pPr>
            <w:r w:rsidRPr="00110F21">
              <w:rPr>
                <w:sz w:val="16"/>
                <w:szCs w:val="16"/>
              </w:rPr>
              <w:t>Pomory, Medad (- 1716)</w:t>
            </w:r>
          </w:p>
        </w:tc>
        <w:tc>
          <w:tcPr>
            <w:tcW w:w="3330" w:type="dxa"/>
          </w:tcPr>
          <w:p w14:paraId="2E2CFDB5" w14:textId="77777777" w:rsidR="00462716" w:rsidRPr="00110F21" w:rsidRDefault="00462716" w:rsidP="00462716">
            <w:pPr>
              <w:pStyle w:val="BodyText"/>
              <w:rPr>
                <w:sz w:val="16"/>
                <w:szCs w:val="16"/>
              </w:rPr>
            </w:pPr>
            <w:r w:rsidRPr="00110F21">
              <w:rPr>
                <w:sz w:val="16"/>
                <w:szCs w:val="16"/>
              </w:rPr>
              <w:t>2/wf Abigail (Strong) Chauncey (?1645 – 1704)</w:t>
            </w:r>
          </w:p>
        </w:tc>
        <w:tc>
          <w:tcPr>
            <w:tcW w:w="1170" w:type="dxa"/>
          </w:tcPr>
          <w:p w14:paraId="0F0DE405" w14:textId="77777777" w:rsidR="00462716" w:rsidRPr="00110F21" w:rsidRDefault="00462716" w:rsidP="00462716">
            <w:pPr>
              <w:pStyle w:val="BodyText"/>
              <w:jc w:val="right"/>
              <w:rPr>
                <w:sz w:val="16"/>
                <w:szCs w:val="16"/>
              </w:rPr>
            </w:pPr>
            <w:r w:rsidRPr="00110F21">
              <w:rPr>
                <w:sz w:val="16"/>
                <w:szCs w:val="16"/>
              </w:rPr>
              <w:t>8 Sep 1686;</w:t>
            </w:r>
          </w:p>
        </w:tc>
        <w:tc>
          <w:tcPr>
            <w:tcW w:w="2070" w:type="dxa"/>
          </w:tcPr>
          <w:p w14:paraId="22F1506F" w14:textId="77777777" w:rsidR="00462716" w:rsidRPr="00110F21" w:rsidRDefault="00462716" w:rsidP="00462716">
            <w:pPr>
              <w:pStyle w:val="BodyText"/>
              <w:rPr>
                <w:sz w:val="16"/>
                <w:szCs w:val="16"/>
              </w:rPr>
            </w:pPr>
            <w:r w:rsidRPr="00110F21">
              <w:rPr>
                <w:sz w:val="16"/>
                <w:szCs w:val="16"/>
              </w:rPr>
              <w:t>Northampton/Windsor</w:t>
            </w:r>
            <w:r>
              <w:rPr>
                <w:sz w:val="16"/>
                <w:szCs w:val="16"/>
              </w:rPr>
              <w:t>, CT</w:t>
            </w:r>
          </w:p>
        </w:tc>
      </w:tr>
    </w:tbl>
    <w:p w14:paraId="1C6B5C6D" w14:textId="77777777" w:rsidR="00462716" w:rsidRPr="002439F5" w:rsidRDefault="00462716" w:rsidP="00462716">
      <w:pPr>
        <w:pStyle w:val="BodyText"/>
        <w:rPr>
          <w:sz w:val="18"/>
          <w:szCs w:val="18"/>
        </w:rPr>
      </w:pPr>
    </w:p>
    <w:p w14:paraId="4022502D" w14:textId="77777777" w:rsidR="00740878" w:rsidRDefault="00740878" w:rsidP="00462716">
      <w:pPr>
        <w:pStyle w:val="BodyText"/>
      </w:pPr>
    </w:p>
    <w:p w14:paraId="764865ED" w14:textId="77777777" w:rsidR="00462716" w:rsidRPr="008E59DC" w:rsidRDefault="00462716" w:rsidP="00462716">
      <w:pPr>
        <w:pStyle w:val="Heading2"/>
      </w:pPr>
      <w:r w:rsidRPr="008E59DC">
        <w:t>U. S. Biography and Genealogy Master Index (BGMI), Ancestry.com, 2009 (12 citations)</w:t>
      </w:r>
    </w:p>
    <w:p w14:paraId="7F6A9C0B" w14:textId="77777777" w:rsidR="00740878" w:rsidRDefault="00740878" w:rsidP="00462716">
      <w:pPr>
        <w:pStyle w:val="BodyText"/>
      </w:pPr>
    </w:p>
    <w:p w14:paraId="527B1E4C" w14:textId="77777777" w:rsidR="00462716" w:rsidRPr="008E59DC" w:rsidRDefault="00462716" w:rsidP="00462716">
      <w:pPr>
        <w:pStyle w:val="BodyText"/>
      </w:pPr>
      <w:r w:rsidRPr="008E59DC">
        <w:t xml:space="preserve">This record is a database maintained by Ancestry.com. It lists individuals for whom biographical sketches are available somewhere and includes 9 Sinnocks including my brother, Pomeroy III. Each entry may list name, birth date, death date, though only one of the nine entries has both dates. The record was viewed on Ancestry.com in 2009 and 12 citations extracted to the </w:t>
      </w:r>
      <w:r w:rsidR="0064073B">
        <w:t>Sinnocks and Kin</w:t>
      </w:r>
      <w:r w:rsidRPr="008E59DC">
        <w:t>.ftm database. Full citation of the Ancestry.com database is:</w:t>
      </w:r>
    </w:p>
    <w:p w14:paraId="58462459" w14:textId="77777777" w:rsidR="00462716" w:rsidRPr="008E59DC" w:rsidRDefault="00462716" w:rsidP="00462716">
      <w:pPr>
        <w:pStyle w:val="BodyText"/>
        <w:rPr>
          <w:sz w:val="18"/>
          <w:szCs w:val="18"/>
        </w:rPr>
      </w:pPr>
    </w:p>
    <w:p w14:paraId="15ED42E6" w14:textId="77777777" w:rsidR="00462716" w:rsidRPr="00F41603" w:rsidRDefault="00462716" w:rsidP="00462716">
      <w:pPr>
        <w:rPr>
          <w:color w:val="auto"/>
          <w:sz w:val="18"/>
          <w:szCs w:val="18"/>
        </w:rPr>
      </w:pPr>
      <w:r w:rsidRPr="00F41603">
        <w:rPr>
          <w:i/>
          <w:iCs/>
          <w:color w:val="auto"/>
          <w:sz w:val="18"/>
          <w:szCs w:val="18"/>
        </w:rPr>
        <w:t>Biography &amp; Genealogy Master Index (BGMI)</w:t>
      </w:r>
      <w:r w:rsidRPr="00F41603">
        <w:rPr>
          <w:color w:val="auto"/>
          <w:sz w:val="18"/>
          <w:szCs w:val="18"/>
        </w:rPr>
        <w:t xml:space="preserve"> [database on-line]. Provo, UT, USA: The Generations Network, Inc., 2009.</w:t>
      </w:r>
    </w:p>
    <w:p w14:paraId="4A2C3FDB" w14:textId="77777777" w:rsidR="00462716" w:rsidRPr="008E59DC" w:rsidRDefault="00462716" w:rsidP="00462716">
      <w:pPr>
        <w:pStyle w:val="BodyText"/>
        <w:rPr>
          <w:sz w:val="18"/>
          <w:szCs w:val="18"/>
        </w:rPr>
      </w:pPr>
      <w:r w:rsidRPr="008E59DC">
        <w:rPr>
          <w:color w:val="auto"/>
          <w:sz w:val="18"/>
          <w:szCs w:val="18"/>
        </w:rPr>
        <w:t xml:space="preserve">Original data: Gale Research Company. </w:t>
      </w:r>
      <w:r w:rsidRPr="008E59DC">
        <w:rPr>
          <w:i/>
          <w:iCs/>
          <w:color w:val="auto"/>
          <w:sz w:val="18"/>
          <w:szCs w:val="18"/>
        </w:rPr>
        <w:t>Biography and Genealogy Master Index</w:t>
      </w:r>
      <w:r w:rsidRPr="008E59DC">
        <w:rPr>
          <w:color w:val="auto"/>
          <w:sz w:val="18"/>
          <w:szCs w:val="18"/>
        </w:rPr>
        <w:t>. Detroit, MI, USA: Gale Research Company, 2008.</w:t>
      </w:r>
    </w:p>
    <w:p w14:paraId="1E9A8748" w14:textId="77777777" w:rsidR="00462716" w:rsidRPr="008433C2" w:rsidRDefault="00462716" w:rsidP="00462716">
      <w:pPr>
        <w:pStyle w:val="BodyText"/>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720"/>
        <w:gridCol w:w="728"/>
      </w:tblGrid>
      <w:tr w:rsidR="00462716" w:rsidRPr="00F41603" w14:paraId="65DDADEA" w14:textId="77777777" w:rsidTr="00462716">
        <w:trPr>
          <w:jc w:val="center"/>
        </w:trPr>
        <w:tc>
          <w:tcPr>
            <w:tcW w:w="2448" w:type="dxa"/>
            <w:shd w:val="clear" w:color="auto" w:fill="D9D9D9" w:themeFill="background1" w:themeFillShade="D9"/>
          </w:tcPr>
          <w:p w14:paraId="29449D04" w14:textId="77777777" w:rsidR="00462716" w:rsidRPr="00F41603" w:rsidRDefault="00462716" w:rsidP="00462716">
            <w:pPr>
              <w:rPr>
                <w:rStyle w:val="srchfounddb"/>
                <w:b/>
                <w:bCs/>
              </w:rPr>
            </w:pPr>
            <w:r w:rsidRPr="00F41603">
              <w:rPr>
                <w:rStyle w:val="srchfounddb"/>
                <w:b/>
                <w:bCs/>
              </w:rPr>
              <w:t>Name</w:t>
            </w:r>
          </w:p>
        </w:tc>
        <w:tc>
          <w:tcPr>
            <w:tcW w:w="720" w:type="dxa"/>
            <w:shd w:val="clear" w:color="auto" w:fill="D9D9D9" w:themeFill="background1" w:themeFillShade="D9"/>
          </w:tcPr>
          <w:p w14:paraId="48485D59" w14:textId="77777777" w:rsidR="00462716" w:rsidRPr="00F41603" w:rsidRDefault="00462716" w:rsidP="00462716">
            <w:pPr>
              <w:rPr>
                <w:rStyle w:val="srchfounddb"/>
                <w:b/>
                <w:bCs/>
              </w:rPr>
            </w:pPr>
            <w:r w:rsidRPr="00F41603">
              <w:rPr>
                <w:rStyle w:val="srchfounddb"/>
                <w:b/>
                <w:bCs/>
              </w:rPr>
              <w:t>Birth</w:t>
            </w:r>
          </w:p>
        </w:tc>
        <w:tc>
          <w:tcPr>
            <w:tcW w:w="720" w:type="dxa"/>
            <w:shd w:val="clear" w:color="auto" w:fill="D9D9D9" w:themeFill="background1" w:themeFillShade="D9"/>
          </w:tcPr>
          <w:p w14:paraId="1B31F055" w14:textId="77777777" w:rsidR="00462716" w:rsidRPr="00F41603" w:rsidRDefault="00462716" w:rsidP="00462716">
            <w:pPr>
              <w:rPr>
                <w:rStyle w:val="srchfounddb"/>
                <w:b/>
                <w:bCs/>
              </w:rPr>
            </w:pPr>
            <w:r w:rsidRPr="00F41603">
              <w:rPr>
                <w:rStyle w:val="srchfounddb"/>
                <w:b/>
                <w:bCs/>
              </w:rPr>
              <w:t>Death</w:t>
            </w:r>
          </w:p>
        </w:tc>
      </w:tr>
      <w:tr w:rsidR="00462716" w:rsidRPr="00606875" w14:paraId="66611BC7" w14:textId="77777777" w:rsidTr="00462716">
        <w:trPr>
          <w:jc w:val="center"/>
        </w:trPr>
        <w:tc>
          <w:tcPr>
            <w:tcW w:w="2448" w:type="dxa"/>
          </w:tcPr>
          <w:p w14:paraId="0465DD54" w14:textId="77777777" w:rsidR="00462716" w:rsidRPr="00606875" w:rsidRDefault="00462716" w:rsidP="00462716">
            <w:pPr>
              <w:rPr>
                <w:rStyle w:val="srchfounddb"/>
                <w:sz w:val="16"/>
                <w:szCs w:val="13"/>
              </w:rPr>
            </w:pPr>
            <w:r w:rsidRPr="00606875">
              <w:rPr>
                <w:rStyle w:val="srchfounddb"/>
                <w:sz w:val="16"/>
                <w:szCs w:val="13"/>
              </w:rPr>
              <w:t>Elizabeth A. Sinnock</w:t>
            </w:r>
          </w:p>
        </w:tc>
        <w:tc>
          <w:tcPr>
            <w:tcW w:w="720" w:type="dxa"/>
          </w:tcPr>
          <w:p w14:paraId="52E88188" w14:textId="77777777" w:rsidR="00462716" w:rsidRPr="00606875" w:rsidRDefault="00462716" w:rsidP="00462716">
            <w:pPr>
              <w:rPr>
                <w:rStyle w:val="srchfounddb"/>
                <w:sz w:val="16"/>
                <w:szCs w:val="13"/>
              </w:rPr>
            </w:pPr>
          </w:p>
        </w:tc>
        <w:tc>
          <w:tcPr>
            <w:tcW w:w="720" w:type="dxa"/>
          </w:tcPr>
          <w:p w14:paraId="3CBE2A14" w14:textId="77777777" w:rsidR="00462716" w:rsidRPr="00606875" w:rsidRDefault="00462716" w:rsidP="00462716">
            <w:pPr>
              <w:rPr>
                <w:rStyle w:val="srchfounddb"/>
                <w:sz w:val="16"/>
                <w:szCs w:val="13"/>
              </w:rPr>
            </w:pPr>
          </w:p>
        </w:tc>
      </w:tr>
      <w:tr w:rsidR="00462716" w:rsidRPr="00606875" w14:paraId="7C0ADF0F" w14:textId="77777777" w:rsidTr="00462716">
        <w:trPr>
          <w:jc w:val="center"/>
        </w:trPr>
        <w:tc>
          <w:tcPr>
            <w:tcW w:w="2448" w:type="dxa"/>
          </w:tcPr>
          <w:p w14:paraId="36738B51" w14:textId="77777777" w:rsidR="00462716" w:rsidRPr="00606875" w:rsidRDefault="00462716" w:rsidP="00462716">
            <w:pPr>
              <w:rPr>
                <w:rStyle w:val="srchfounddb"/>
                <w:sz w:val="16"/>
                <w:szCs w:val="13"/>
              </w:rPr>
            </w:pPr>
            <w:r w:rsidRPr="00606875">
              <w:rPr>
                <w:rStyle w:val="srchfounddb"/>
                <w:sz w:val="16"/>
                <w:szCs w:val="13"/>
              </w:rPr>
              <w:t>Elizabeth Ann Sinnock</w:t>
            </w:r>
          </w:p>
        </w:tc>
        <w:tc>
          <w:tcPr>
            <w:tcW w:w="720" w:type="dxa"/>
          </w:tcPr>
          <w:p w14:paraId="09B47D18" w14:textId="77777777" w:rsidR="00462716" w:rsidRPr="00606875" w:rsidRDefault="00462716" w:rsidP="00462716">
            <w:pPr>
              <w:rPr>
                <w:rStyle w:val="srchfounddb"/>
                <w:sz w:val="16"/>
                <w:szCs w:val="13"/>
              </w:rPr>
            </w:pPr>
            <w:r w:rsidRPr="00606875">
              <w:rPr>
                <w:rStyle w:val="srchfounddb"/>
                <w:sz w:val="16"/>
                <w:szCs w:val="13"/>
              </w:rPr>
              <w:t>1932</w:t>
            </w:r>
          </w:p>
        </w:tc>
        <w:tc>
          <w:tcPr>
            <w:tcW w:w="720" w:type="dxa"/>
          </w:tcPr>
          <w:p w14:paraId="6C2FACF3" w14:textId="77777777" w:rsidR="00462716" w:rsidRPr="00606875" w:rsidRDefault="00462716" w:rsidP="00462716">
            <w:pPr>
              <w:rPr>
                <w:rStyle w:val="srchfounddb"/>
                <w:sz w:val="16"/>
                <w:szCs w:val="13"/>
              </w:rPr>
            </w:pPr>
          </w:p>
        </w:tc>
      </w:tr>
      <w:tr w:rsidR="00462716" w:rsidRPr="00606875" w14:paraId="3AE916A0" w14:textId="77777777" w:rsidTr="00462716">
        <w:trPr>
          <w:jc w:val="center"/>
        </w:trPr>
        <w:tc>
          <w:tcPr>
            <w:tcW w:w="2448" w:type="dxa"/>
          </w:tcPr>
          <w:p w14:paraId="481C3B29" w14:textId="77777777" w:rsidR="00462716" w:rsidRPr="00606875" w:rsidRDefault="00462716" w:rsidP="00462716">
            <w:pPr>
              <w:rPr>
                <w:rStyle w:val="srchfounddb"/>
                <w:sz w:val="16"/>
                <w:szCs w:val="13"/>
              </w:rPr>
            </w:pPr>
            <w:r w:rsidRPr="00606875">
              <w:rPr>
                <w:rStyle w:val="srchfounddb"/>
                <w:sz w:val="16"/>
                <w:szCs w:val="13"/>
              </w:rPr>
              <w:t>Elizabeth Montgomery Sinnock</w:t>
            </w:r>
          </w:p>
        </w:tc>
        <w:tc>
          <w:tcPr>
            <w:tcW w:w="720" w:type="dxa"/>
          </w:tcPr>
          <w:p w14:paraId="7E165F58" w14:textId="77777777" w:rsidR="00462716" w:rsidRPr="00606875" w:rsidRDefault="00462716" w:rsidP="00462716">
            <w:pPr>
              <w:rPr>
                <w:rStyle w:val="srchfounddb"/>
                <w:sz w:val="16"/>
                <w:szCs w:val="13"/>
              </w:rPr>
            </w:pPr>
          </w:p>
        </w:tc>
        <w:tc>
          <w:tcPr>
            <w:tcW w:w="720" w:type="dxa"/>
          </w:tcPr>
          <w:p w14:paraId="3B54AFCD" w14:textId="77777777" w:rsidR="00462716" w:rsidRPr="00606875" w:rsidRDefault="00462716" w:rsidP="00462716">
            <w:pPr>
              <w:rPr>
                <w:rStyle w:val="srchfounddb"/>
                <w:sz w:val="16"/>
                <w:szCs w:val="13"/>
              </w:rPr>
            </w:pPr>
          </w:p>
        </w:tc>
      </w:tr>
      <w:tr w:rsidR="00462716" w:rsidRPr="00606875" w14:paraId="458A10B0" w14:textId="77777777" w:rsidTr="00462716">
        <w:trPr>
          <w:jc w:val="center"/>
        </w:trPr>
        <w:tc>
          <w:tcPr>
            <w:tcW w:w="2448" w:type="dxa"/>
          </w:tcPr>
          <w:p w14:paraId="1B15D916" w14:textId="77777777" w:rsidR="00462716" w:rsidRPr="00606875" w:rsidRDefault="00462716" w:rsidP="00462716">
            <w:pPr>
              <w:rPr>
                <w:rStyle w:val="srchfounddb"/>
                <w:sz w:val="16"/>
                <w:szCs w:val="13"/>
              </w:rPr>
            </w:pPr>
            <w:r w:rsidRPr="00606875">
              <w:rPr>
                <w:rStyle w:val="srchfounddb"/>
                <w:sz w:val="16"/>
                <w:szCs w:val="13"/>
              </w:rPr>
              <w:t>Frank A. Sinnock</w:t>
            </w:r>
          </w:p>
        </w:tc>
        <w:tc>
          <w:tcPr>
            <w:tcW w:w="720" w:type="dxa"/>
          </w:tcPr>
          <w:p w14:paraId="3035D61E" w14:textId="77777777" w:rsidR="00462716" w:rsidRPr="00606875" w:rsidRDefault="00462716" w:rsidP="00462716">
            <w:pPr>
              <w:rPr>
                <w:rStyle w:val="srchfounddb"/>
                <w:sz w:val="16"/>
                <w:szCs w:val="13"/>
              </w:rPr>
            </w:pPr>
          </w:p>
        </w:tc>
        <w:tc>
          <w:tcPr>
            <w:tcW w:w="720" w:type="dxa"/>
          </w:tcPr>
          <w:p w14:paraId="1C640E6C" w14:textId="77777777" w:rsidR="00462716" w:rsidRPr="00606875" w:rsidRDefault="00462716" w:rsidP="00462716">
            <w:pPr>
              <w:rPr>
                <w:rStyle w:val="srchfounddb"/>
                <w:sz w:val="16"/>
                <w:szCs w:val="13"/>
              </w:rPr>
            </w:pPr>
          </w:p>
        </w:tc>
      </w:tr>
      <w:tr w:rsidR="00462716" w:rsidRPr="00606875" w14:paraId="33D6CB5D" w14:textId="77777777" w:rsidTr="00462716">
        <w:trPr>
          <w:jc w:val="center"/>
        </w:trPr>
        <w:tc>
          <w:tcPr>
            <w:tcW w:w="2448" w:type="dxa"/>
          </w:tcPr>
          <w:p w14:paraId="5CAF0667" w14:textId="77777777" w:rsidR="00462716" w:rsidRPr="00606875" w:rsidRDefault="00462716" w:rsidP="00462716">
            <w:pPr>
              <w:rPr>
                <w:rStyle w:val="srchfounddb"/>
                <w:sz w:val="16"/>
                <w:szCs w:val="13"/>
              </w:rPr>
            </w:pPr>
            <w:r w:rsidRPr="00606875">
              <w:rPr>
                <w:rStyle w:val="srchfounddb"/>
                <w:sz w:val="16"/>
                <w:szCs w:val="13"/>
              </w:rPr>
              <w:t>Herbert James Sinnock</w:t>
            </w:r>
          </w:p>
        </w:tc>
        <w:tc>
          <w:tcPr>
            <w:tcW w:w="720" w:type="dxa"/>
          </w:tcPr>
          <w:p w14:paraId="41958EC9" w14:textId="77777777" w:rsidR="00462716" w:rsidRPr="00606875" w:rsidRDefault="00462716" w:rsidP="00462716">
            <w:pPr>
              <w:rPr>
                <w:rStyle w:val="srchfounddb"/>
                <w:sz w:val="16"/>
                <w:szCs w:val="13"/>
              </w:rPr>
            </w:pPr>
            <w:r w:rsidRPr="00606875">
              <w:rPr>
                <w:rStyle w:val="srchfounddb"/>
                <w:sz w:val="16"/>
                <w:szCs w:val="13"/>
              </w:rPr>
              <w:t>1970</w:t>
            </w:r>
          </w:p>
        </w:tc>
        <w:tc>
          <w:tcPr>
            <w:tcW w:w="720" w:type="dxa"/>
          </w:tcPr>
          <w:p w14:paraId="2193880B" w14:textId="77777777" w:rsidR="00462716" w:rsidRPr="00606875" w:rsidRDefault="00462716" w:rsidP="00462716">
            <w:pPr>
              <w:rPr>
                <w:rStyle w:val="srchfounddb"/>
                <w:sz w:val="16"/>
                <w:szCs w:val="13"/>
              </w:rPr>
            </w:pPr>
          </w:p>
        </w:tc>
      </w:tr>
      <w:tr w:rsidR="00462716" w:rsidRPr="00606875" w14:paraId="090EFE32" w14:textId="77777777" w:rsidTr="00462716">
        <w:trPr>
          <w:jc w:val="center"/>
        </w:trPr>
        <w:tc>
          <w:tcPr>
            <w:tcW w:w="2448" w:type="dxa"/>
          </w:tcPr>
          <w:p w14:paraId="52447F8F" w14:textId="77777777" w:rsidR="00462716" w:rsidRPr="00606875" w:rsidRDefault="00462716" w:rsidP="00462716">
            <w:pPr>
              <w:rPr>
                <w:rStyle w:val="srchfounddb"/>
                <w:sz w:val="16"/>
                <w:szCs w:val="13"/>
              </w:rPr>
            </w:pPr>
            <w:r w:rsidRPr="00606875">
              <w:rPr>
                <w:rStyle w:val="srchfounddb"/>
                <w:sz w:val="16"/>
                <w:szCs w:val="13"/>
              </w:rPr>
              <w:t>Hildegarde Germann Sinnock</w:t>
            </w:r>
          </w:p>
        </w:tc>
        <w:tc>
          <w:tcPr>
            <w:tcW w:w="720" w:type="dxa"/>
          </w:tcPr>
          <w:p w14:paraId="28DE6372" w14:textId="77777777" w:rsidR="00462716" w:rsidRPr="00606875" w:rsidRDefault="00462716" w:rsidP="00462716">
            <w:pPr>
              <w:rPr>
                <w:rStyle w:val="srchfounddb"/>
                <w:sz w:val="16"/>
                <w:szCs w:val="13"/>
              </w:rPr>
            </w:pPr>
            <w:r w:rsidRPr="00606875">
              <w:rPr>
                <w:rStyle w:val="srchfounddb"/>
                <w:sz w:val="16"/>
                <w:szCs w:val="13"/>
              </w:rPr>
              <w:t>1882</w:t>
            </w:r>
          </w:p>
        </w:tc>
        <w:tc>
          <w:tcPr>
            <w:tcW w:w="720" w:type="dxa"/>
          </w:tcPr>
          <w:p w14:paraId="7699E5BA" w14:textId="77777777" w:rsidR="00462716" w:rsidRPr="00606875" w:rsidRDefault="00462716" w:rsidP="00462716">
            <w:pPr>
              <w:rPr>
                <w:rStyle w:val="srchfounddb"/>
                <w:sz w:val="16"/>
                <w:szCs w:val="13"/>
              </w:rPr>
            </w:pPr>
          </w:p>
        </w:tc>
      </w:tr>
      <w:tr w:rsidR="00462716" w:rsidRPr="00606875" w14:paraId="389C570A" w14:textId="77777777" w:rsidTr="00462716">
        <w:trPr>
          <w:jc w:val="center"/>
        </w:trPr>
        <w:tc>
          <w:tcPr>
            <w:tcW w:w="2448" w:type="dxa"/>
          </w:tcPr>
          <w:p w14:paraId="1F3A6DC0" w14:textId="77777777" w:rsidR="00462716" w:rsidRPr="00606875" w:rsidRDefault="00462716" w:rsidP="00462716">
            <w:pPr>
              <w:rPr>
                <w:rStyle w:val="srchfounddb"/>
                <w:sz w:val="16"/>
                <w:szCs w:val="13"/>
              </w:rPr>
            </w:pPr>
            <w:r w:rsidRPr="00606875">
              <w:rPr>
                <w:rStyle w:val="srchfounddb"/>
                <w:sz w:val="16"/>
                <w:szCs w:val="13"/>
              </w:rPr>
              <w:t>John Ray Sinnock</w:t>
            </w:r>
          </w:p>
        </w:tc>
        <w:tc>
          <w:tcPr>
            <w:tcW w:w="720" w:type="dxa"/>
          </w:tcPr>
          <w:p w14:paraId="1F913153" w14:textId="77777777" w:rsidR="00462716" w:rsidRPr="00606875" w:rsidRDefault="00462716" w:rsidP="00462716">
            <w:pPr>
              <w:rPr>
                <w:rStyle w:val="srchfounddb"/>
                <w:sz w:val="16"/>
                <w:szCs w:val="13"/>
              </w:rPr>
            </w:pPr>
            <w:r w:rsidRPr="00606875">
              <w:rPr>
                <w:rStyle w:val="srchfounddb"/>
                <w:sz w:val="16"/>
                <w:szCs w:val="13"/>
              </w:rPr>
              <w:t>1888</w:t>
            </w:r>
          </w:p>
        </w:tc>
        <w:tc>
          <w:tcPr>
            <w:tcW w:w="720" w:type="dxa"/>
          </w:tcPr>
          <w:p w14:paraId="201DF713" w14:textId="77777777" w:rsidR="00462716" w:rsidRPr="00606875" w:rsidRDefault="00462716" w:rsidP="00462716">
            <w:pPr>
              <w:rPr>
                <w:rStyle w:val="srchfounddb"/>
                <w:sz w:val="16"/>
                <w:szCs w:val="13"/>
              </w:rPr>
            </w:pPr>
            <w:r w:rsidRPr="00606875">
              <w:rPr>
                <w:rStyle w:val="srchfounddb"/>
                <w:sz w:val="16"/>
                <w:szCs w:val="13"/>
              </w:rPr>
              <w:t>1947</w:t>
            </w:r>
          </w:p>
        </w:tc>
      </w:tr>
      <w:tr w:rsidR="00462716" w:rsidRPr="00606875" w14:paraId="56927002" w14:textId="77777777" w:rsidTr="00462716">
        <w:trPr>
          <w:jc w:val="center"/>
        </w:trPr>
        <w:tc>
          <w:tcPr>
            <w:tcW w:w="2448" w:type="dxa"/>
          </w:tcPr>
          <w:p w14:paraId="60C3EAE1" w14:textId="77777777" w:rsidR="00462716" w:rsidRPr="00606875" w:rsidRDefault="00462716" w:rsidP="00462716">
            <w:pPr>
              <w:rPr>
                <w:rStyle w:val="srchfounddb"/>
                <w:sz w:val="16"/>
                <w:szCs w:val="13"/>
              </w:rPr>
            </w:pPr>
            <w:r w:rsidRPr="00606875">
              <w:rPr>
                <w:rStyle w:val="srchfounddb"/>
                <w:sz w:val="16"/>
                <w:szCs w:val="13"/>
              </w:rPr>
              <w:t>Pomeroy Sinnock</w:t>
            </w:r>
          </w:p>
        </w:tc>
        <w:tc>
          <w:tcPr>
            <w:tcW w:w="720" w:type="dxa"/>
          </w:tcPr>
          <w:p w14:paraId="5716A82E" w14:textId="77777777" w:rsidR="00462716" w:rsidRPr="00606875" w:rsidRDefault="00462716" w:rsidP="00462716">
            <w:pPr>
              <w:rPr>
                <w:rStyle w:val="srchfounddb"/>
                <w:sz w:val="16"/>
                <w:szCs w:val="13"/>
              </w:rPr>
            </w:pPr>
            <w:r w:rsidRPr="00606875">
              <w:rPr>
                <w:rStyle w:val="srchfounddb"/>
                <w:sz w:val="16"/>
                <w:szCs w:val="13"/>
              </w:rPr>
              <w:t>1941</w:t>
            </w:r>
          </w:p>
        </w:tc>
        <w:tc>
          <w:tcPr>
            <w:tcW w:w="720" w:type="dxa"/>
          </w:tcPr>
          <w:p w14:paraId="1B3EE2E0" w14:textId="77777777" w:rsidR="00462716" w:rsidRPr="00606875" w:rsidRDefault="00462716" w:rsidP="00462716">
            <w:pPr>
              <w:rPr>
                <w:rStyle w:val="srchfounddb"/>
                <w:sz w:val="16"/>
                <w:szCs w:val="13"/>
              </w:rPr>
            </w:pPr>
          </w:p>
        </w:tc>
      </w:tr>
    </w:tbl>
    <w:p w14:paraId="4ADFE540" w14:textId="77777777" w:rsidR="00462716" w:rsidRDefault="00462716" w:rsidP="00462716">
      <w:pPr>
        <w:pStyle w:val="BodyText"/>
      </w:pPr>
    </w:p>
    <w:p w14:paraId="37F16010" w14:textId="77777777" w:rsidR="00740878" w:rsidRDefault="00740878" w:rsidP="00462716">
      <w:pPr>
        <w:pStyle w:val="BodyText"/>
      </w:pPr>
    </w:p>
    <w:p w14:paraId="0A6AB101" w14:textId="77777777" w:rsidR="00462716" w:rsidRPr="00690297" w:rsidRDefault="00462716" w:rsidP="00462716">
      <w:pPr>
        <w:pStyle w:val="Heading2"/>
      </w:pPr>
      <w:r w:rsidRPr="00690297">
        <w:t>U. S. City and County Directories, 1821 - 1989, Ancestry.com, 2014 (128 citations)</w:t>
      </w:r>
    </w:p>
    <w:p w14:paraId="41FF0846" w14:textId="77777777" w:rsidR="00740878" w:rsidRDefault="00740878" w:rsidP="00462716">
      <w:pPr>
        <w:pStyle w:val="BodyText"/>
      </w:pPr>
    </w:p>
    <w:p w14:paraId="3A15244B" w14:textId="77777777" w:rsidR="00462716" w:rsidRPr="00690297" w:rsidRDefault="00462716" w:rsidP="00462716">
      <w:pPr>
        <w:pStyle w:val="BodyText"/>
      </w:pPr>
      <w:r w:rsidRPr="00690297">
        <w:t xml:space="preserve">Directories for the cities and counties list various types of information for individuals and are included as a database on Ancestry.com. In 2009 I extracted 35 or so records copied below to the </w:t>
      </w:r>
      <w:r w:rsidR="0064073B">
        <w:rPr>
          <w:i/>
        </w:rPr>
        <w:t>Sinnocks and Kin</w:t>
      </w:r>
      <w:r w:rsidRPr="00690297">
        <w:rPr>
          <w:i/>
        </w:rPr>
        <w:t>.ftm</w:t>
      </w:r>
      <w:r w:rsidRPr="00690297">
        <w:t xml:space="preserve"> database. In 2012 and again in 2014 I extracted more information not listed below. Entries in city and other directories are quite varied. In 2009 I copied entries from, alphabetically: Adams County, Illinois; Quincy, Illinois; Canton, Ohio; Louisville, Kentucky; Newark, New Jersey; and Tacoma, Washington. Directories generally provide name, address, date, occupation, and business, focusing on business listings. Because addresses are often given, members of the same household can be determined, augmenting census information and family lore. Full citation of the Ancestry.com database is:</w:t>
      </w:r>
    </w:p>
    <w:p w14:paraId="581E1C2C" w14:textId="77777777" w:rsidR="00462716" w:rsidRPr="00690297" w:rsidRDefault="00462716" w:rsidP="00462716">
      <w:pPr>
        <w:pStyle w:val="BodyText"/>
        <w:rPr>
          <w:sz w:val="18"/>
          <w:szCs w:val="18"/>
        </w:rPr>
      </w:pPr>
    </w:p>
    <w:p w14:paraId="162BB667" w14:textId="77777777" w:rsidR="00462716" w:rsidRPr="00B23898" w:rsidRDefault="00462716" w:rsidP="00462716">
      <w:pPr>
        <w:rPr>
          <w:color w:val="auto"/>
          <w:sz w:val="18"/>
          <w:szCs w:val="18"/>
        </w:rPr>
      </w:pPr>
      <w:r w:rsidRPr="00B23898">
        <w:rPr>
          <w:i/>
          <w:iCs/>
          <w:color w:val="auto"/>
          <w:sz w:val="18"/>
          <w:szCs w:val="18"/>
        </w:rPr>
        <w:t>U.S. City Directories, 1821-1989</w:t>
      </w:r>
      <w:r w:rsidRPr="00B23898">
        <w:rPr>
          <w:color w:val="auto"/>
          <w:sz w:val="18"/>
          <w:szCs w:val="18"/>
        </w:rPr>
        <w:t xml:space="preserve"> [database on-line]. Provo, UT, USA: Ancestry.com Operations, Inc., 2011.</w:t>
      </w:r>
    </w:p>
    <w:p w14:paraId="26014EE8" w14:textId="77777777" w:rsidR="00462716" w:rsidRPr="00B23898" w:rsidRDefault="00462716" w:rsidP="00462716">
      <w:pPr>
        <w:pStyle w:val="BodyText"/>
      </w:pPr>
      <w:r w:rsidRPr="00690297">
        <w:rPr>
          <w:color w:val="auto"/>
          <w:sz w:val="18"/>
          <w:szCs w:val="18"/>
        </w:rPr>
        <w:t>Original data: Original sources vary according to directory. The title of the specific directory being viewed is listed at the top of the image viewer page. Check the directory title page image for full title and publication information</w:t>
      </w:r>
      <w:r w:rsidRPr="00B23898">
        <w:rPr>
          <w:color w:val="auto"/>
        </w:rPr>
        <w:t>.</w:t>
      </w:r>
    </w:p>
    <w:p w14:paraId="1B3CEAAF" w14:textId="77777777" w:rsidR="00462716" w:rsidRDefault="00462716" w:rsidP="00462716">
      <w:pPr>
        <w:pStyle w:val="BodyText"/>
        <w:rPr>
          <w:sz w:val="18"/>
          <w:szCs w:val="18"/>
        </w:rPr>
      </w:pPr>
    </w:p>
    <w:p w14:paraId="0B03EB3B" w14:textId="77777777" w:rsidR="00462716" w:rsidRPr="00575711" w:rsidRDefault="00462716" w:rsidP="00462716">
      <w:pPr>
        <w:pStyle w:val="BodyText"/>
        <w:ind w:left="1710"/>
        <w:rPr>
          <w:b/>
          <w:i/>
        </w:rPr>
      </w:pPr>
      <w:r w:rsidRPr="00575711">
        <w:rPr>
          <w:b/>
          <w:i/>
        </w:rPr>
        <w:t>Partial Listing of City and County Directories</w:t>
      </w:r>
    </w:p>
    <w:p w14:paraId="3063FDFE" w14:textId="77777777" w:rsidR="00462716" w:rsidRPr="00B23898" w:rsidRDefault="00462716" w:rsidP="00462716">
      <w:pPr>
        <w:pStyle w:val="BodyText"/>
        <w:rPr>
          <w:sz w:val="18"/>
          <w:szCs w:val="18"/>
        </w:rPr>
      </w:pPr>
    </w:p>
    <w:p w14:paraId="0713BEA9" w14:textId="77777777" w:rsidR="00462716" w:rsidRPr="00B23898" w:rsidRDefault="00462716" w:rsidP="00462716">
      <w:pPr>
        <w:pStyle w:val="BodyText"/>
        <w:ind w:firstLine="1710"/>
        <w:rPr>
          <w:b/>
          <w:i/>
          <w:sz w:val="18"/>
          <w:szCs w:val="18"/>
        </w:rPr>
      </w:pPr>
      <w:r w:rsidRPr="00B23898">
        <w:rPr>
          <w:b/>
          <w:i/>
          <w:sz w:val="18"/>
          <w:szCs w:val="18"/>
        </w:rPr>
        <w:t>Adams County, Illinois</w:t>
      </w:r>
    </w:p>
    <w:p w14:paraId="1B861484" w14:textId="77777777" w:rsidR="00462716" w:rsidRPr="00B23898" w:rsidRDefault="00462716" w:rsidP="00462716">
      <w:pPr>
        <w:pStyle w:val="BodyText"/>
        <w:ind w:left="180" w:firstLine="1710"/>
        <w:rPr>
          <w:sz w:val="18"/>
          <w:szCs w:val="18"/>
        </w:rPr>
      </w:pPr>
      <w:r w:rsidRPr="00B23898">
        <w:rPr>
          <w:sz w:val="18"/>
          <w:szCs w:val="18"/>
        </w:rPr>
        <w:t>George Sinnock, Payson Postoffice, 1892, Shoemaker</w:t>
      </w:r>
    </w:p>
    <w:p w14:paraId="01CDCB7F" w14:textId="77777777" w:rsidR="00462716" w:rsidRPr="00B23898" w:rsidRDefault="00462716" w:rsidP="00462716">
      <w:pPr>
        <w:pStyle w:val="BodyText"/>
        <w:ind w:left="180" w:firstLine="1710"/>
        <w:rPr>
          <w:sz w:val="18"/>
          <w:szCs w:val="18"/>
        </w:rPr>
      </w:pPr>
      <w:r w:rsidRPr="00B23898">
        <w:rPr>
          <w:sz w:val="18"/>
          <w:szCs w:val="18"/>
        </w:rPr>
        <w:t>Edwin S. Sinnock, Quincy Postoffice, 1892, Farmer</w:t>
      </w:r>
    </w:p>
    <w:p w14:paraId="4F047BD0" w14:textId="77777777" w:rsidR="00462716" w:rsidRPr="00B23898" w:rsidRDefault="00462716" w:rsidP="00462716">
      <w:pPr>
        <w:pStyle w:val="BodyText"/>
        <w:ind w:left="180" w:firstLine="1710"/>
        <w:rPr>
          <w:sz w:val="18"/>
          <w:szCs w:val="18"/>
        </w:rPr>
      </w:pPr>
      <w:r w:rsidRPr="00B23898">
        <w:rPr>
          <w:sz w:val="18"/>
          <w:szCs w:val="18"/>
        </w:rPr>
        <w:t>Thomas Sinnock, Quincy Postoffice, 1892, Farmer</w:t>
      </w:r>
    </w:p>
    <w:p w14:paraId="7A0EA8A3" w14:textId="77777777" w:rsidR="00462716" w:rsidRPr="00B23898" w:rsidRDefault="00462716" w:rsidP="00462716">
      <w:pPr>
        <w:pStyle w:val="BodyText"/>
        <w:ind w:firstLine="1710"/>
        <w:rPr>
          <w:sz w:val="10"/>
          <w:szCs w:val="10"/>
        </w:rPr>
      </w:pPr>
    </w:p>
    <w:p w14:paraId="1F687066" w14:textId="77777777" w:rsidR="00462716" w:rsidRPr="00B23898" w:rsidRDefault="00462716" w:rsidP="00462716">
      <w:pPr>
        <w:pStyle w:val="BodyText"/>
        <w:ind w:firstLine="1710"/>
        <w:rPr>
          <w:b/>
          <w:i/>
          <w:sz w:val="18"/>
          <w:szCs w:val="18"/>
        </w:rPr>
      </w:pPr>
      <w:r w:rsidRPr="00B23898">
        <w:rPr>
          <w:b/>
          <w:i/>
          <w:sz w:val="18"/>
          <w:szCs w:val="18"/>
        </w:rPr>
        <w:lastRenderedPageBreak/>
        <w:t>Canton, Ohio, 1888 - 1902</w:t>
      </w:r>
    </w:p>
    <w:p w14:paraId="04ACC436" w14:textId="77777777" w:rsidR="00462716" w:rsidRPr="00B23898" w:rsidRDefault="00462716" w:rsidP="00462716">
      <w:pPr>
        <w:pStyle w:val="BodyText"/>
        <w:ind w:left="180" w:firstLine="1710"/>
        <w:rPr>
          <w:sz w:val="18"/>
          <w:szCs w:val="18"/>
        </w:rPr>
      </w:pPr>
      <w:r w:rsidRPr="00B23898">
        <w:rPr>
          <w:sz w:val="18"/>
          <w:szCs w:val="18"/>
        </w:rPr>
        <w:t>John W. Sinnock, 1889, Massillon, Hostler</w:t>
      </w:r>
    </w:p>
    <w:p w14:paraId="72F00635" w14:textId="77777777" w:rsidR="00462716" w:rsidRPr="00B23898" w:rsidRDefault="00462716" w:rsidP="00462716">
      <w:pPr>
        <w:pStyle w:val="BodyText"/>
        <w:ind w:firstLine="1710"/>
        <w:rPr>
          <w:sz w:val="10"/>
          <w:szCs w:val="10"/>
        </w:rPr>
      </w:pPr>
    </w:p>
    <w:p w14:paraId="7D2B211A" w14:textId="77777777" w:rsidR="00462716" w:rsidRPr="00B23898" w:rsidRDefault="00462716" w:rsidP="00462716">
      <w:pPr>
        <w:pStyle w:val="BodyText"/>
        <w:ind w:firstLine="1710"/>
        <w:rPr>
          <w:b/>
          <w:i/>
          <w:sz w:val="18"/>
          <w:szCs w:val="18"/>
        </w:rPr>
      </w:pPr>
      <w:r w:rsidRPr="00B23898">
        <w:rPr>
          <w:b/>
          <w:i/>
          <w:sz w:val="18"/>
          <w:szCs w:val="18"/>
        </w:rPr>
        <w:t>Louisville, Kentucky</w:t>
      </w:r>
    </w:p>
    <w:p w14:paraId="7AA1DA67" w14:textId="77777777" w:rsidR="00462716" w:rsidRPr="00B23898" w:rsidRDefault="00462716" w:rsidP="00462716">
      <w:pPr>
        <w:pStyle w:val="BodyText"/>
        <w:ind w:left="180" w:firstLine="1710"/>
        <w:rPr>
          <w:sz w:val="18"/>
          <w:szCs w:val="18"/>
        </w:rPr>
      </w:pPr>
      <w:r w:rsidRPr="00B23898">
        <w:rPr>
          <w:sz w:val="18"/>
          <w:szCs w:val="18"/>
        </w:rPr>
        <w:t>Annie Sinnock</w:t>
      </w:r>
      <w:r>
        <w:rPr>
          <w:sz w:val="18"/>
          <w:szCs w:val="18"/>
        </w:rPr>
        <w:t xml:space="preserve">, </w:t>
      </w:r>
      <w:r w:rsidRPr="00B23898">
        <w:rPr>
          <w:sz w:val="18"/>
          <w:szCs w:val="18"/>
        </w:rPr>
        <w:t>535 East Jefferson</w:t>
      </w:r>
      <w:r>
        <w:rPr>
          <w:sz w:val="18"/>
          <w:szCs w:val="18"/>
        </w:rPr>
        <w:t xml:space="preserve">, </w:t>
      </w:r>
      <w:r w:rsidRPr="00B23898">
        <w:rPr>
          <w:sz w:val="18"/>
          <w:szCs w:val="18"/>
        </w:rPr>
        <w:t>Dressmaker</w:t>
      </w:r>
    </w:p>
    <w:p w14:paraId="2E449A47" w14:textId="77777777" w:rsidR="00462716" w:rsidRPr="00B23898" w:rsidRDefault="00462716" w:rsidP="00462716">
      <w:pPr>
        <w:pStyle w:val="BodyText"/>
        <w:ind w:left="180" w:firstLine="1710"/>
        <w:rPr>
          <w:sz w:val="18"/>
          <w:szCs w:val="18"/>
        </w:rPr>
      </w:pPr>
      <w:r w:rsidRPr="00B23898">
        <w:rPr>
          <w:sz w:val="18"/>
          <w:szCs w:val="18"/>
        </w:rPr>
        <w:t>Ernest G. Sinnock</w:t>
      </w:r>
      <w:r>
        <w:rPr>
          <w:sz w:val="18"/>
          <w:szCs w:val="18"/>
        </w:rPr>
        <w:t xml:space="preserve">, </w:t>
      </w:r>
      <w:r w:rsidRPr="00B23898">
        <w:rPr>
          <w:sz w:val="18"/>
          <w:szCs w:val="18"/>
        </w:rPr>
        <w:t>535 East Jefferson</w:t>
      </w:r>
      <w:r>
        <w:rPr>
          <w:sz w:val="18"/>
          <w:szCs w:val="18"/>
        </w:rPr>
        <w:t xml:space="preserve">, </w:t>
      </w:r>
      <w:r w:rsidRPr="00B23898">
        <w:rPr>
          <w:sz w:val="18"/>
          <w:szCs w:val="18"/>
        </w:rPr>
        <w:t>Clerk</w:t>
      </w:r>
    </w:p>
    <w:p w14:paraId="18DF6F2F" w14:textId="77777777" w:rsidR="00462716" w:rsidRPr="00B23898" w:rsidRDefault="00462716" w:rsidP="00462716">
      <w:pPr>
        <w:pStyle w:val="BodyText"/>
        <w:ind w:left="180" w:firstLine="1710"/>
        <w:rPr>
          <w:sz w:val="18"/>
          <w:szCs w:val="18"/>
        </w:rPr>
      </w:pPr>
      <w:r w:rsidRPr="00B23898">
        <w:rPr>
          <w:sz w:val="18"/>
          <w:szCs w:val="18"/>
        </w:rPr>
        <w:t>Ernest F. Sinnock</w:t>
      </w:r>
      <w:r>
        <w:rPr>
          <w:sz w:val="18"/>
          <w:szCs w:val="18"/>
        </w:rPr>
        <w:t xml:space="preserve">, </w:t>
      </w:r>
      <w:r w:rsidRPr="00B23898">
        <w:rPr>
          <w:sz w:val="18"/>
          <w:szCs w:val="18"/>
        </w:rPr>
        <w:t>535 East Jefferson</w:t>
      </w:r>
      <w:r>
        <w:rPr>
          <w:sz w:val="18"/>
          <w:szCs w:val="18"/>
        </w:rPr>
        <w:t xml:space="preserve">, </w:t>
      </w:r>
      <w:r w:rsidRPr="00B23898">
        <w:rPr>
          <w:sz w:val="18"/>
          <w:szCs w:val="18"/>
        </w:rPr>
        <w:t>Coppersmith</w:t>
      </w:r>
    </w:p>
    <w:p w14:paraId="4EB92C4C" w14:textId="77777777" w:rsidR="00462716" w:rsidRPr="00B23898" w:rsidRDefault="00462716" w:rsidP="00462716">
      <w:pPr>
        <w:pStyle w:val="BodyText"/>
        <w:ind w:firstLine="1710"/>
        <w:rPr>
          <w:sz w:val="10"/>
          <w:szCs w:val="10"/>
        </w:rPr>
      </w:pPr>
    </w:p>
    <w:p w14:paraId="30E551BA" w14:textId="77777777" w:rsidR="00462716" w:rsidRPr="00B23898" w:rsidRDefault="00462716" w:rsidP="00462716">
      <w:pPr>
        <w:pStyle w:val="BodyText"/>
        <w:ind w:firstLine="1710"/>
        <w:rPr>
          <w:b/>
          <w:i/>
          <w:sz w:val="18"/>
          <w:szCs w:val="18"/>
        </w:rPr>
      </w:pPr>
      <w:r w:rsidRPr="00B23898">
        <w:rPr>
          <w:b/>
          <w:i/>
          <w:sz w:val="18"/>
          <w:szCs w:val="18"/>
        </w:rPr>
        <w:t>Newark, New Jersey, 1890 - 1891</w:t>
      </w:r>
    </w:p>
    <w:p w14:paraId="687D188C" w14:textId="77777777" w:rsidR="00462716" w:rsidRPr="00B23898" w:rsidRDefault="00462716" w:rsidP="00462716">
      <w:pPr>
        <w:pStyle w:val="BodyText"/>
        <w:ind w:left="180" w:firstLine="1710"/>
        <w:rPr>
          <w:sz w:val="18"/>
          <w:szCs w:val="18"/>
        </w:rPr>
      </w:pPr>
      <w:r w:rsidRPr="00B23898">
        <w:rPr>
          <w:sz w:val="18"/>
          <w:szCs w:val="18"/>
        </w:rPr>
        <w:t>William D. Sinnock, 231 Mulberry, 1891, Jewelry Manufacturer</w:t>
      </w:r>
    </w:p>
    <w:p w14:paraId="222393BE" w14:textId="77777777" w:rsidR="00462716" w:rsidRPr="00B23898" w:rsidRDefault="00462716" w:rsidP="00462716">
      <w:pPr>
        <w:pStyle w:val="BodyText"/>
        <w:ind w:left="180" w:firstLine="1710"/>
        <w:rPr>
          <w:sz w:val="18"/>
          <w:szCs w:val="18"/>
        </w:rPr>
      </w:pPr>
      <w:r w:rsidRPr="00B23898">
        <w:rPr>
          <w:sz w:val="18"/>
          <w:szCs w:val="18"/>
        </w:rPr>
        <w:t>William D. Sinnock, 693 High St., 1891, Ehrlich, Heinz, &amp; Sinnock</w:t>
      </w:r>
    </w:p>
    <w:p w14:paraId="49E7B48B" w14:textId="77777777" w:rsidR="00462716" w:rsidRPr="00B23898" w:rsidRDefault="00462716" w:rsidP="00462716">
      <w:pPr>
        <w:pStyle w:val="BodyText"/>
        <w:ind w:left="180" w:firstLine="1710"/>
        <w:rPr>
          <w:sz w:val="18"/>
          <w:szCs w:val="18"/>
        </w:rPr>
      </w:pPr>
      <w:r w:rsidRPr="00B23898">
        <w:rPr>
          <w:sz w:val="18"/>
          <w:szCs w:val="18"/>
        </w:rPr>
        <w:t>William P. Sinnock, 693 High St., 1891, Sinnock &amp; Sherrill</w:t>
      </w:r>
    </w:p>
    <w:p w14:paraId="59060E23" w14:textId="77777777" w:rsidR="00462716" w:rsidRPr="00B23898" w:rsidRDefault="00462716" w:rsidP="00462716">
      <w:pPr>
        <w:pStyle w:val="BodyText"/>
        <w:ind w:left="180" w:firstLine="1710"/>
        <w:rPr>
          <w:sz w:val="18"/>
          <w:szCs w:val="18"/>
        </w:rPr>
      </w:pPr>
      <w:r w:rsidRPr="00B23898">
        <w:rPr>
          <w:sz w:val="18"/>
          <w:szCs w:val="18"/>
        </w:rPr>
        <w:t>William P. Sinnock, 693 High St., 1891, Jewelry Manufacturer</w:t>
      </w:r>
    </w:p>
    <w:p w14:paraId="58594628" w14:textId="77777777" w:rsidR="00462716" w:rsidRPr="00B23898" w:rsidRDefault="00462716" w:rsidP="00462716">
      <w:pPr>
        <w:pStyle w:val="BodyText"/>
        <w:ind w:firstLine="1710"/>
        <w:rPr>
          <w:sz w:val="10"/>
          <w:szCs w:val="10"/>
        </w:rPr>
      </w:pPr>
    </w:p>
    <w:p w14:paraId="73E54684" w14:textId="77777777" w:rsidR="00462716" w:rsidRPr="00B23898" w:rsidRDefault="00462716" w:rsidP="00462716">
      <w:pPr>
        <w:pStyle w:val="BodyText"/>
        <w:ind w:firstLine="1710"/>
        <w:rPr>
          <w:b/>
          <w:i/>
          <w:sz w:val="18"/>
          <w:szCs w:val="18"/>
        </w:rPr>
      </w:pPr>
      <w:r w:rsidRPr="00B23898">
        <w:rPr>
          <w:b/>
          <w:i/>
          <w:sz w:val="18"/>
          <w:szCs w:val="18"/>
        </w:rPr>
        <w:t>Quincy, Illinois, 1887 - 1890</w:t>
      </w:r>
    </w:p>
    <w:p w14:paraId="3DCF3BED" w14:textId="77777777" w:rsidR="00462716" w:rsidRPr="00B23898" w:rsidRDefault="00462716" w:rsidP="00462716">
      <w:pPr>
        <w:pStyle w:val="BodyText"/>
        <w:ind w:left="180" w:firstLine="1710"/>
        <w:rPr>
          <w:sz w:val="18"/>
          <w:szCs w:val="18"/>
        </w:rPr>
      </w:pPr>
      <w:r w:rsidRPr="00B23898">
        <w:rPr>
          <w:sz w:val="18"/>
          <w:szCs w:val="18"/>
        </w:rPr>
        <w:t>Charles S. Nichols, 213 and 215 N. 3rd, 1887 - 1890, Notions, Wholesale, Nichols &amp; Sinnock</w:t>
      </w:r>
    </w:p>
    <w:p w14:paraId="523AC43F" w14:textId="77777777" w:rsidR="00462716" w:rsidRPr="00B23898" w:rsidRDefault="00462716" w:rsidP="00462716">
      <w:pPr>
        <w:pStyle w:val="BodyText"/>
        <w:ind w:left="180" w:firstLine="1710"/>
        <w:rPr>
          <w:sz w:val="18"/>
          <w:szCs w:val="18"/>
        </w:rPr>
      </w:pPr>
      <w:r w:rsidRPr="00B23898">
        <w:rPr>
          <w:sz w:val="18"/>
          <w:szCs w:val="18"/>
        </w:rPr>
        <w:t>Edward Sinnock, Locust St. 1st house N. of 24th, 1887 - 1888</w:t>
      </w:r>
    </w:p>
    <w:p w14:paraId="338773DD" w14:textId="77777777" w:rsidR="00462716" w:rsidRPr="00B23898" w:rsidRDefault="00462716" w:rsidP="00462716">
      <w:pPr>
        <w:pStyle w:val="BodyText"/>
        <w:ind w:left="180" w:firstLine="1710"/>
        <w:rPr>
          <w:sz w:val="18"/>
          <w:szCs w:val="18"/>
        </w:rPr>
      </w:pPr>
      <w:r w:rsidRPr="00B23898">
        <w:rPr>
          <w:sz w:val="18"/>
          <w:szCs w:val="18"/>
        </w:rPr>
        <w:t>George E. Sinnock, 1624 Hampshire, 1887 - 1890, Travelling Salesman, Nichols &amp; Sinnock</w:t>
      </w:r>
    </w:p>
    <w:p w14:paraId="6E74A9FE" w14:textId="77777777" w:rsidR="00462716" w:rsidRPr="00B23898" w:rsidRDefault="00462716" w:rsidP="00462716">
      <w:pPr>
        <w:pStyle w:val="BodyText"/>
        <w:ind w:left="180" w:firstLine="1710"/>
        <w:rPr>
          <w:sz w:val="18"/>
          <w:szCs w:val="18"/>
        </w:rPr>
      </w:pPr>
      <w:r w:rsidRPr="00B23898">
        <w:rPr>
          <w:sz w:val="18"/>
          <w:szCs w:val="18"/>
        </w:rPr>
        <w:t>Herbert W. Sinnock, Locust St. NE corner of 22nd, 1889 -1890, Student</w:t>
      </w:r>
    </w:p>
    <w:p w14:paraId="0CAA64C5" w14:textId="77777777" w:rsidR="00462716" w:rsidRPr="00B23898" w:rsidRDefault="00462716" w:rsidP="00462716">
      <w:pPr>
        <w:pStyle w:val="BodyText"/>
        <w:ind w:left="180" w:firstLine="1710"/>
        <w:rPr>
          <w:sz w:val="18"/>
          <w:szCs w:val="18"/>
        </w:rPr>
      </w:pPr>
      <w:r w:rsidRPr="00B23898">
        <w:rPr>
          <w:sz w:val="18"/>
          <w:szCs w:val="18"/>
        </w:rPr>
        <w:t>James W. Sinnock, 213 and 215 N. 3rd, 1887 - 1890, Notions, Wholesale, Nichols &amp; Sinnock</w:t>
      </w:r>
    </w:p>
    <w:p w14:paraId="7FE897D4" w14:textId="77777777" w:rsidR="00462716" w:rsidRPr="00B23898" w:rsidRDefault="00462716" w:rsidP="00462716">
      <w:pPr>
        <w:pStyle w:val="BodyText"/>
        <w:ind w:left="180" w:firstLine="1710"/>
        <w:rPr>
          <w:sz w:val="18"/>
          <w:szCs w:val="18"/>
        </w:rPr>
      </w:pPr>
      <w:r w:rsidRPr="00B23898">
        <w:rPr>
          <w:sz w:val="18"/>
          <w:szCs w:val="18"/>
        </w:rPr>
        <w:t>James W. Sinnock, 1624 Hampshire, 1887 - 1890, , Nichols &amp; Sinnock</w:t>
      </w:r>
    </w:p>
    <w:p w14:paraId="19159E0C" w14:textId="77777777" w:rsidR="00462716" w:rsidRPr="00B23898" w:rsidRDefault="00462716" w:rsidP="00462716">
      <w:pPr>
        <w:pStyle w:val="BodyText"/>
        <w:ind w:left="180" w:firstLine="1710"/>
        <w:rPr>
          <w:sz w:val="18"/>
          <w:szCs w:val="18"/>
        </w:rPr>
      </w:pPr>
      <w:r w:rsidRPr="00B23898">
        <w:rPr>
          <w:sz w:val="18"/>
          <w:szCs w:val="18"/>
        </w:rPr>
        <w:t>Kay Sinnock, 1216 Hampshire, 1887 - 1890, Travelling Salesman, Upham &amp; Gordon</w:t>
      </w:r>
    </w:p>
    <w:p w14:paraId="6D5CF9EA" w14:textId="77777777" w:rsidR="00462716" w:rsidRPr="00B23898" w:rsidRDefault="00462716" w:rsidP="00462716">
      <w:pPr>
        <w:pStyle w:val="BodyText"/>
        <w:ind w:left="180" w:firstLine="1710"/>
        <w:rPr>
          <w:sz w:val="18"/>
          <w:szCs w:val="18"/>
        </w:rPr>
      </w:pPr>
      <w:r w:rsidRPr="00B23898">
        <w:rPr>
          <w:sz w:val="18"/>
          <w:szCs w:val="18"/>
        </w:rPr>
        <w:t>Thomas Sinnock, Locust St. NE corner of 22nd, 1887 - 1890, Farmer</w:t>
      </w:r>
    </w:p>
    <w:p w14:paraId="22EC71C2" w14:textId="77777777" w:rsidR="00462716" w:rsidRPr="00B23898" w:rsidRDefault="00462716" w:rsidP="00462716">
      <w:pPr>
        <w:pStyle w:val="BodyText"/>
        <w:ind w:firstLine="1710"/>
        <w:rPr>
          <w:sz w:val="10"/>
          <w:szCs w:val="10"/>
        </w:rPr>
      </w:pPr>
    </w:p>
    <w:p w14:paraId="63D4DABE" w14:textId="77777777" w:rsidR="00462716" w:rsidRPr="00B23898" w:rsidRDefault="00462716" w:rsidP="00462716">
      <w:pPr>
        <w:pStyle w:val="BodyText"/>
        <w:ind w:firstLine="1710"/>
        <w:rPr>
          <w:b/>
          <w:i/>
          <w:sz w:val="18"/>
          <w:szCs w:val="18"/>
        </w:rPr>
      </w:pPr>
      <w:r w:rsidRPr="00B23898">
        <w:rPr>
          <w:b/>
          <w:i/>
          <w:sz w:val="18"/>
          <w:szCs w:val="18"/>
        </w:rPr>
        <w:t>Tacoma, Washington, 1889 - 1891</w:t>
      </w:r>
    </w:p>
    <w:p w14:paraId="77D89EDC" w14:textId="77777777" w:rsidR="00462716" w:rsidRPr="00B23898" w:rsidRDefault="00462716" w:rsidP="00462716">
      <w:pPr>
        <w:pStyle w:val="BodyText"/>
        <w:ind w:left="180" w:firstLine="1710"/>
        <w:rPr>
          <w:sz w:val="18"/>
          <w:szCs w:val="18"/>
        </w:rPr>
      </w:pPr>
      <w:r w:rsidRPr="00B23898">
        <w:rPr>
          <w:sz w:val="18"/>
          <w:szCs w:val="18"/>
        </w:rPr>
        <w:t>John L. Sinnock, Tacoma, Washington, 1889</w:t>
      </w:r>
    </w:p>
    <w:p w14:paraId="4C535715" w14:textId="77777777" w:rsidR="00462716" w:rsidRPr="00B23898" w:rsidRDefault="00462716" w:rsidP="00462716">
      <w:pPr>
        <w:pStyle w:val="BodyText"/>
        <w:ind w:left="180" w:firstLine="1710"/>
        <w:rPr>
          <w:sz w:val="18"/>
          <w:szCs w:val="18"/>
        </w:rPr>
      </w:pPr>
      <w:r w:rsidRPr="00B23898">
        <w:rPr>
          <w:sz w:val="18"/>
          <w:szCs w:val="18"/>
        </w:rPr>
        <w:t>John L. Sinnock, Tacoma, Washington, 1890</w:t>
      </w:r>
    </w:p>
    <w:p w14:paraId="34408F88" w14:textId="77777777" w:rsidR="00462716" w:rsidRPr="00B23898" w:rsidRDefault="00462716" w:rsidP="00462716">
      <w:pPr>
        <w:pStyle w:val="BodyText"/>
        <w:ind w:left="180" w:firstLine="1710"/>
        <w:rPr>
          <w:sz w:val="18"/>
          <w:szCs w:val="18"/>
        </w:rPr>
      </w:pPr>
      <w:r w:rsidRPr="00B23898">
        <w:rPr>
          <w:sz w:val="18"/>
          <w:szCs w:val="18"/>
        </w:rPr>
        <w:t>John L. Sinnock, Tacoma, Washington, 1891</w:t>
      </w:r>
    </w:p>
    <w:p w14:paraId="2BCF1226" w14:textId="77777777" w:rsidR="00462716" w:rsidRPr="00B23898" w:rsidRDefault="00462716" w:rsidP="00462716">
      <w:pPr>
        <w:pStyle w:val="BodyText"/>
        <w:ind w:left="180" w:firstLine="1710"/>
        <w:rPr>
          <w:sz w:val="18"/>
          <w:szCs w:val="18"/>
        </w:rPr>
      </w:pPr>
      <w:r w:rsidRPr="00B23898">
        <w:rPr>
          <w:sz w:val="18"/>
          <w:szCs w:val="18"/>
        </w:rPr>
        <w:t>John Sinnock, Tacoma, Washington, 1889</w:t>
      </w:r>
    </w:p>
    <w:p w14:paraId="41F8090E" w14:textId="77777777" w:rsidR="00462716" w:rsidRPr="00B23898" w:rsidRDefault="00462716" w:rsidP="00462716">
      <w:pPr>
        <w:pStyle w:val="BodyText"/>
        <w:ind w:left="180" w:firstLine="1710"/>
        <w:rPr>
          <w:sz w:val="18"/>
          <w:szCs w:val="18"/>
        </w:rPr>
      </w:pPr>
      <w:r w:rsidRPr="00B23898">
        <w:rPr>
          <w:sz w:val="18"/>
          <w:szCs w:val="18"/>
        </w:rPr>
        <w:t>John Sinnock, Tacoma, Washington, 1890</w:t>
      </w:r>
    </w:p>
    <w:p w14:paraId="63804257" w14:textId="77777777" w:rsidR="00462716" w:rsidRPr="00B23898" w:rsidRDefault="00462716" w:rsidP="00462716">
      <w:pPr>
        <w:pStyle w:val="BodyText"/>
        <w:ind w:left="180" w:firstLine="1710"/>
        <w:rPr>
          <w:sz w:val="18"/>
          <w:szCs w:val="18"/>
        </w:rPr>
      </w:pPr>
      <w:r w:rsidRPr="00B23898">
        <w:rPr>
          <w:sz w:val="18"/>
          <w:szCs w:val="18"/>
        </w:rPr>
        <w:t>Walter Sinnock, Tacoma, Washington, 1889</w:t>
      </w:r>
    </w:p>
    <w:p w14:paraId="4A7DDECB" w14:textId="77777777" w:rsidR="00462716" w:rsidRPr="00B23898" w:rsidRDefault="00462716" w:rsidP="00462716">
      <w:pPr>
        <w:pStyle w:val="BodyText"/>
        <w:ind w:left="180" w:firstLine="1710"/>
        <w:rPr>
          <w:sz w:val="18"/>
          <w:szCs w:val="18"/>
        </w:rPr>
      </w:pPr>
      <w:r w:rsidRPr="00B23898">
        <w:rPr>
          <w:sz w:val="18"/>
          <w:szCs w:val="18"/>
        </w:rPr>
        <w:t>Walter Sinnock, Tacoma, Washington, 1890</w:t>
      </w:r>
    </w:p>
    <w:p w14:paraId="59D8EDC2" w14:textId="77777777" w:rsidR="00462716" w:rsidRPr="00B23898" w:rsidRDefault="00462716" w:rsidP="00462716">
      <w:pPr>
        <w:pStyle w:val="BodyText"/>
        <w:ind w:left="180" w:firstLine="1710"/>
        <w:rPr>
          <w:i/>
          <w:sz w:val="18"/>
          <w:szCs w:val="18"/>
        </w:rPr>
      </w:pPr>
      <w:r w:rsidRPr="00B23898">
        <w:rPr>
          <w:sz w:val="18"/>
          <w:szCs w:val="18"/>
        </w:rPr>
        <w:t>Walter Sinnock, Tacoma, Washington, 1891</w:t>
      </w:r>
    </w:p>
    <w:p w14:paraId="72260769" w14:textId="77777777" w:rsidR="00462716" w:rsidRDefault="00462716" w:rsidP="00462716">
      <w:pPr>
        <w:pStyle w:val="BodyText"/>
      </w:pPr>
    </w:p>
    <w:p w14:paraId="6FED43B0" w14:textId="77777777" w:rsidR="00740878" w:rsidRDefault="00740878" w:rsidP="00462716">
      <w:pPr>
        <w:pStyle w:val="BodyText"/>
      </w:pPr>
    </w:p>
    <w:p w14:paraId="37F7427A" w14:textId="77777777" w:rsidR="00462716" w:rsidRPr="00981A85" w:rsidRDefault="00462716" w:rsidP="00462716">
      <w:pPr>
        <w:pStyle w:val="Heading2"/>
        <w:rPr>
          <w:rStyle w:val="srchfounddb"/>
          <w:bCs/>
        </w:rPr>
      </w:pPr>
      <w:r w:rsidRPr="00981A85">
        <w:rPr>
          <w:rStyle w:val="srchfounddb"/>
          <w:bCs/>
        </w:rPr>
        <w:t>U. S. Obituary Collection, 2003 – 2007, Ancestry.com, 2011 (16 citations)</w:t>
      </w:r>
    </w:p>
    <w:p w14:paraId="7C4AA41B" w14:textId="77777777" w:rsidR="00740878" w:rsidRDefault="00740878" w:rsidP="00462716">
      <w:pPr>
        <w:rPr>
          <w:rStyle w:val="srchfounddb"/>
          <w:bCs/>
        </w:rPr>
      </w:pPr>
    </w:p>
    <w:p w14:paraId="23BE1B90" w14:textId="77777777" w:rsidR="00462716" w:rsidRDefault="00462716" w:rsidP="00462716">
      <w:pPr>
        <w:rPr>
          <w:rStyle w:val="srchfounddb"/>
          <w:bCs/>
        </w:rPr>
      </w:pPr>
      <w:r w:rsidRPr="00981A85">
        <w:rPr>
          <w:rStyle w:val="srchfounddb"/>
          <w:bCs/>
        </w:rPr>
        <w:t>This record is a compilation of obituaries by Ancestry.com from newspapers throughout the United States. The site at Ancestry.com lists only summary information from the obituaries, but often provides hyperlinks to the newspapers where the obituary was originally published. Nearly as often these links do not yield a copy of the original obituary which is often stored in the newspapers’ subscription-only archives. I used this site for obituaries of other people shown in the “Obituaries” entry in this annotated bibliography. Except for Frank Aldo Sinnock, for those listed below I was unable to retrieve a copy of the obituary. Full citation of the Ancestry.com database is:</w:t>
      </w:r>
    </w:p>
    <w:p w14:paraId="4F34239A" w14:textId="77777777" w:rsidR="00462716" w:rsidRPr="00981A85" w:rsidRDefault="00462716" w:rsidP="00462716">
      <w:pPr>
        <w:rPr>
          <w:rStyle w:val="srchfounddb"/>
          <w:bCs/>
        </w:rPr>
      </w:pPr>
    </w:p>
    <w:p w14:paraId="1E469EF1" w14:textId="77777777" w:rsidR="00462716" w:rsidRPr="00730AE7" w:rsidRDefault="00462716" w:rsidP="00462716">
      <w:pPr>
        <w:rPr>
          <w:color w:val="auto"/>
          <w:sz w:val="18"/>
          <w:szCs w:val="18"/>
        </w:rPr>
      </w:pPr>
      <w:r w:rsidRPr="00730AE7">
        <w:rPr>
          <w:i/>
          <w:iCs/>
          <w:color w:val="auto"/>
          <w:sz w:val="18"/>
          <w:szCs w:val="18"/>
        </w:rPr>
        <w:t>United States Obituary Collection</w:t>
      </w:r>
      <w:r w:rsidRPr="00730AE7">
        <w:rPr>
          <w:color w:val="auto"/>
          <w:sz w:val="18"/>
          <w:szCs w:val="18"/>
        </w:rPr>
        <w:t xml:space="preserve"> [database on-line]. Provo, UT, USA: Ancestry.com Operations Inc, 2006.</w:t>
      </w:r>
    </w:p>
    <w:p w14:paraId="164C4EC8" w14:textId="77777777" w:rsidR="00462716" w:rsidRPr="00981A85" w:rsidRDefault="00462716" w:rsidP="00462716">
      <w:pPr>
        <w:rPr>
          <w:rStyle w:val="srchfounddb"/>
          <w:bCs/>
          <w:sz w:val="18"/>
          <w:szCs w:val="18"/>
        </w:rPr>
      </w:pPr>
      <w:r w:rsidRPr="00981A85">
        <w:t>Original data: See newspaper information provided with each entry.</w:t>
      </w:r>
    </w:p>
    <w:p w14:paraId="08771039" w14:textId="77777777" w:rsidR="00462716" w:rsidRPr="00981A85" w:rsidRDefault="00462716" w:rsidP="00462716">
      <w:pPr>
        <w:pStyle w:val="BodyText"/>
        <w:jc w:val="center"/>
        <w:rPr>
          <w:rStyle w:val="srchfounddb"/>
          <w:bCs/>
          <w:sz w:val="18"/>
          <w:szCs w:val="18"/>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540"/>
        <w:gridCol w:w="1080"/>
        <w:gridCol w:w="1440"/>
        <w:gridCol w:w="1260"/>
        <w:gridCol w:w="1710"/>
        <w:gridCol w:w="1620"/>
      </w:tblGrid>
      <w:tr w:rsidR="00462716" w:rsidRPr="00981A85" w14:paraId="6ABA8DCC" w14:textId="77777777" w:rsidTr="00462716">
        <w:trPr>
          <w:jc w:val="center"/>
        </w:trPr>
        <w:tc>
          <w:tcPr>
            <w:tcW w:w="1615" w:type="dxa"/>
            <w:shd w:val="clear" w:color="auto" w:fill="D9D9D9" w:themeFill="background1" w:themeFillShade="D9"/>
            <w:vAlign w:val="center"/>
          </w:tcPr>
          <w:p w14:paraId="5AB60BB5" w14:textId="77777777" w:rsidR="00462716" w:rsidRPr="00981A85" w:rsidRDefault="00462716" w:rsidP="00462716">
            <w:pPr>
              <w:pStyle w:val="BodyText"/>
              <w:jc w:val="center"/>
              <w:rPr>
                <w:rStyle w:val="srchfounddb"/>
                <w:b/>
                <w:bCs/>
              </w:rPr>
            </w:pPr>
            <w:r w:rsidRPr="00981A85">
              <w:rPr>
                <w:rStyle w:val="srchfounddb"/>
                <w:b/>
                <w:bCs/>
              </w:rPr>
              <w:t>Name</w:t>
            </w:r>
          </w:p>
        </w:tc>
        <w:tc>
          <w:tcPr>
            <w:tcW w:w="540" w:type="dxa"/>
            <w:shd w:val="clear" w:color="auto" w:fill="D9D9D9" w:themeFill="background1" w:themeFillShade="D9"/>
            <w:vAlign w:val="center"/>
          </w:tcPr>
          <w:p w14:paraId="14EC1704" w14:textId="77777777" w:rsidR="00462716" w:rsidRPr="00981A85" w:rsidRDefault="00462716" w:rsidP="00462716">
            <w:pPr>
              <w:pStyle w:val="BodyText"/>
              <w:jc w:val="center"/>
              <w:rPr>
                <w:rStyle w:val="srchfounddb"/>
                <w:b/>
                <w:bCs/>
              </w:rPr>
            </w:pPr>
            <w:r w:rsidRPr="00981A85">
              <w:rPr>
                <w:rStyle w:val="srchfounddb"/>
                <w:b/>
                <w:bCs/>
              </w:rPr>
              <w:t>Age</w:t>
            </w:r>
          </w:p>
        </w:tc>
        <w:tc>
          <w:tcPr>
            <w:tcW w:w="1080" w:type="dxa"/>
            <w:shd w:val="clear" w:color="auto" w:fill="D9D9D9" w:themeFill="background1" w:themeFillShade="D9"/>
            <w:vAlign w:val="center"/>
          </w:tcPr>
          <w:p w14:paraId="403BBC62" w14:textId="77777777" w:rsidR="00462716" w:rsidRPr="00981A85" w:rsidRDefault="00462716" w:rsidP="00462716">
            <w:pPr>
              <w:pStyle w:val="BodyText"/>
              <w:jc w:val="center"/>
              <w:rPr>
                <w:rStyle w:val="srchfounddb"/>
                <w:b/>
                <w:bCs/>
              </w:rPr>
            </w:pPr>
            <w:r w:rsidRPr="00981A85">
              <w:rPr>
                <w:rStyle w:val="srchfounddb"/>
                <w:b/>
                <w:bCs/>
              </w:rPr>
              <w:t>Obit Date</w:t>
            </w:r>
          </w:p>
        </w:tc>
        <w:tc>
          <w:tcPr>
            <w:tcW w:w="1440" w:type="dxa"/>
            <w:shd w:val="clear" w:color="auto" w:fill="D9D9D9" w:themeFill="background1" w:themeFillShade="D9"/>
            <w:vAlign w:val="center"/>
          </w:tcPr>
          <w:p w14:paraId="4EB6E3D4" w14:textId="77777777" w:rsidR="00462716" w:rsidRPr="00981A85" w:rsidRDefault="00462716" w:rsidP="00462716">
            <w:pPr>
              <w:pStyle w:val="BodyText"/>
              <w:jc w:val="center"/>
              <w:rPr>
                <w:rStyle w:val="srchfounddb"/>
                <w:b/>
                <w:bCs/>
              </w:rPr>
            </w:pPr>
            <w:r w:rsidRPr="00981A85">
              <w:rPr>
                <w:rStyle w:val="srchfounddb"/>
                <w:b/>
                <w:bCs/>
              </w:rPr>
              <w:t>Publication</w:t>
            </w:r>
          </w:p>
        </w:tc>
        <w:tc>
          <w:tcPr>
            <w:tcW w:w="1260" w:type="dxa"/>
            <w:shd w:val="clear" w:color="auto" w:fill="D9D9D9" w:themeFill="background1" w:themeFillShade="D9"/>
            <w:vAlign w:val="center"/>
          </w:tcPr>
          <w:p w14:paraId="594F08E4" w14:textId="77777777" w:rsidR="00462716" w:rsidRPr="00981A85" w:rsidRDefault="00462716" w:rsidP="00462716">
            <w:pPr>
              <w:pStyle w:val="BodyText"/>
              <w:jc w:val="center"/>
              <w:rPr>
                <w:rStyle w:val="srchfounddb"/>
                <w:b/>
                <w:bCs/>
              </w:rPr>
            </w:pPr>
            <w:r w:rsidRPr="00981A85">
              <w:rPr>
                <w:rStyle w:val="srchfounddb"/>
                <w:b/>
                <w:bCs/>
              </w:rPr>
              <w:t>Location</w:t>
            </w:r>
          </w:p>
        </w:tc>
        <w:tc>
          <w:tcPr>
            <w:tcW w:w="1710" w:type="dxa"/>
            <w:shd w:val="clear" w:color="auto" w:fill="D9D9D9" w:themeFill="background1" w:themeFillShade="D9"/>
            <w:vAlign w:val="center"/>
          </w:tcPr>
          <w:p w14:paraId="4814FA9B" w14:textId="77777777" w:rsidR="00462716" w:rsidRPr="00981A85" w:rsidRDefault="00462716" w:rsidP="00462716">
            <w:pPr>
              <w:pStyle w:val="BodyText"/>
              <w:jc w:val="center"/>
              <w:rPr>
                <w:rStyle w:val="srchfounddb"/>
                <w:b/>
                <w:bCs/>
              </w:rPr>
            </w:pPr>
            <w:r w:rsidRPr="00981A85">
              <w:rPr>
                <w:rStyle w:val="srchfounddb"/>
                <w:b/>
                <w:bCs/>
              </w:rPr>
              <w:t>Locations Mentioned</w:t>
            </w:r>
          </w:p>
        </w:tc>
        <w:tc>
          <w:tcPr>
            <w:tcW w:w="1620" w:type="dxa"/>
            <w:shd w:val="clear" w:color="auto" w:fill="D9D9D9" w:themeFill="background1" w:themeFillShade="D9"/>
            <w:vAlign w:val="center"/>
          </w:tcPr>
          <w:p w14:paraId="67DED5BC" w14:textId="77777777" w:rsidR="00462716" w:rsidRPr="00981A85" w:rsidRDefault="00462716" w:rsidP="00462716">
            <w:pPr>
              <w:pStyle w:val="BodyText"/>
              <w:jc w:val="center"/>
              <w:rPr>
                <w:rStyle w:val="srchfounddb"/>
                <w:b/>
                <w:bCs/>
              </w:rPr>
            </w:pPr>
            <w:r w:rsidRPr="00981A85">
              <w:rPr>
                <w:rStyle w:val="srchfounddb"/>
                <w:b/>
                <w:bCs/>
              </w:rPr>
              <w:t>People Mentioned</w:t>
            </w:r>
          </w:p>
        </w:tc>
      </w:tr>
      <w:tr w:rsidR="00462716" w:rsidRPr="00606875" w14:paraId="07B838FD" w14:textId="77777777" w:rsidTr="00462716">
        <w:trPr>
          <w:jc w:val="center"/>
        </w:trPr>
        <w:tc>
          <w:tcPr>
            <w:tcW w:w="1615" w:type="dxa"/>
            <w:vAlign w:val="center"/>
          </w:tcPr>
          <w:p w14:paraId="11DEB8A8" w14:textId="77777777" w:rsidR="00462716" w:rsidRPr="00606875" w:rsidRDefault="00462716" w:rsidP="00462716">
            <w:pPr>
              <w:pStyle w:val="BodyText"/>
              <w:rPr>
                <w:rStyle w:val="srchfounddb"/>
                <w:sz w:val="16"/>
                <w:szCs w:val="13"/>
              </w:rPr>
            </w:pPr>
            <w:r w:rsidRPr="00606875">
              <w:rPr>
                <w:rStyle w:val="srchfounddb"/>
                <w:sz w:val="16"/>
                <w:szCs w:val="13"/>
              </w:rPr>
              <w:t>Delilia Sinnock</w:t>
            </w:r>
            <w:r w:rsidRPr="00605D60">
              <w:rPr>
                <w:rStyle w:val="srchfounddb"/>
                <w:sz w:val="16"/>
                <w:szCs w:val="13"/>
                <w:vertAlign w:val="superscript"/>
              </w:rPr>
              <w:t>1</w:t>
            </w:r>
          </w:p>
        </w:tc>
        <w:tc>
          <w:tcPr>
            <w:tcW w:w="540" w:type="dxa"/>
            <w:vAlign w:val="center"/>
          </w:tcPr>
          <w:p w14:paraId="285ECDF0" w14:textId="77777777" w:rsidR="00462716" w:rsidRPr="00606875" w:rsidRDefault="00462716" w:rsidP="00462716">
            <w:pPr>
              <w:pStyle w:val="BodyText"/>
              <w:jc w:val="center"/>
              <w:rPr>
                <w:rStyle w:val="srchfounddb"/>
                <w:sz w:val="16"/>
                <w:szCs w:val="13"/>
              </w:rPr>
            </w:pPr>
            <w:r w:rsidRPr="00606875">
              <w:rPr>
                <w:rStyle w:val="srchfounddb"/>
                <w:sz w:val="16"/>
                <w:szCs w:val="13"/>
              </w:rPr>
              <w:t>85</w:t>
            </w:r>
          </w:p>
        </w:tc>
        <w:tc>
          <w:tcPr>
            <w:tcW w:w="1080" w:type="dxa"/>
            <w:vAlign w:val="center"/>
          </w:tcPr>
          <w:p w14:paraId="580F3FE9" w14:textId="77777777" w:rsidR="00462716" w:rsidRPr="00606875" w:rsidRDefault="00462716" w:rsidP="00462716">
            <w:pPr>
              <w:pStyle w:val="BodyText"/>
              <w:jc w:val="center"/>
              <w:rPr>
                <w:rStyle w:val="srchfounddb"/>
                <w:sz w:val="16"/>
                <w:szCs w:val="13"/>
              </w:rPr>
            </w:pPr>
            <w:r w:rsidRPr="00606875">
              <w:rPr>
                <w:rStyle w:val="srchfounddb"/>
                <w:sz w:val="16"/>
                <w:szCs w:val="13"/>
              </w:rPr>
              <w:t>22 Nov 2007</w:t>
            </w:r>
          </w:p>
        </w:tc>
        <w:tc>
          <w:tcPr>
            <w:tcW w:w="1440" w:type="dxa"/>
            <w:vAlign w:val="center"/>
          </w:tcPr>
          <w:p w14:paraId="5C13B1AC" w14:textId="77777777" w:rsidR="00462716" w:rsidRPr="00606875" w:rsidRDefault="00462716" w:rsidP="00462716">
            <w:pPr>
              <w:pStyle w:val="BodyText"/>
              <w:rPr>
                <w:rStyle w:val="srchfounddb"/>
                <w:sz w:val="16"/>
                <w:szCs w:val="13"/>
              </w:rPr>
            </w:pPr>
            <w:r w:rsidRPr="00606875">
              <w:rPr>
                <w:rStyle w:val="srchfounddb"/>
                <w:sz w:val="16"/>
                <w:szCs w:val="13"/>
              </w:rPr>
              <w:t>The Sun</w:t>
            </w:r>
          </w:p>
        </w:tc>
        <w:tc>
          <w:tcPr>
            <w:tcW w:w="1260" w:type="dxa"/>
            <w:vAlign w:val="center"/>
          </w:tcPr>
          <w:p w14:paraId="7A940021" w14:textId="77777777" w:rsidR="00462716" w:rsidRPr="00606875" w:rsidRDefault="00462716" w:rsidP="00462716">
            <w:pPr>
              <w:pStyle w:val="BodyText"/>
              <w:rPr>
                <w:rStyle w:val="srchfounddb"/>
                <w:sz w:val="16"/>
                <w:szCs w:val="13"/>
              </w:rPr>
            </w:pPr>
            <w:r w:rsidRPr="00606875">
              <w:rPr>
                <w:rStyle w:val="srchfounddb"/>
                <w:sz w:val="16"/>
                <w:szCs w:val="13"/>
              </w:rPr>
              <w:t>Bremerton, WA</w:t>
            </w:r>
          </w:p>
        </w:tc>
        <w:tc>
          <w:tcPr>
            <w:tcW w:w="1710" w:type="dxa"/>
            <w:vAlign w:val="center"/>
          </w:tcPr>
          <w:p w14:paraId="1AD5DA5E" w14:textId="77777777" w:rsidR="00462716" w:rsidRPr="00606875" w:rsidRDefault="00462716" w:rsidP="00462716">
            <w:pPr>
              <w:pStyle w:val="BodyText"/>
              <w:jc w:val="center"/>
              <w:rPr>
                <w:rStyle w:val="srchfounddb"/>
                <w:sz w:val="16"/>
                <w:szCs w:val="13"/>
              </w:rPr>
            </w:pPr>
          </w:p>
        </w:tc>
        <w:tc>
          <w:tcPr>
            <w:tcW w:w="1620" w:type="dxa"/>
            <w:vAlign w:val="center"/>
          </w:tcPr>
          <w:p w14:paraId="1926FCAD" w14:textId="77777777" w:rsidR="00462716" w:rsidRPr="00606875" w:rsidRDefault="00462716" w:rsidP="00462716">
            <w:pPr>
              <w:pStyle w:val="BodyText"/>
              <w:jc w:val="center"/>
              <w:rPr>
                <w:rStyle w:val="srchfounddb"/>
                <w:sz w:val="16"/>
                <w:szCs w:val="13"/>
              </w:rPr>
            </w:pPr>
          </w:p>
        </w:tc>
      </w:tr>
      <w:tr w:rsidR="00462716" w:rsidRPr="00606875" w14:paraId="39736088" w14:textId="77777777" w:rsidTr="00462716">
        <w:trPr>
          <w:jc w:val="center"/>
        </w:trPr>
        <w:tc>
          <w:tcPr>
            <w:tcW w:w="1615" w:type="dxa"/>
            <w:vAlign w:val="center"/>
          </w:tcPr>
          <w:p w14:paraId="416F07F8" w14:textId="77777777" w:rsidR="00462716" w:rsidRPr="00606875" w:rsidRDefault="00462716" w:rsidP="00462716">
            <w:pPr>
              <w:pStyle w:val="BodyText"/>
              <w:rPr>
                <w:rStyle w:val="srchfounddb"/>
                <w:sz w:val="16"/>
                <w:szCs w:val="13"/>
              </w:rPr>
            </w:pPr>
            <w:r w:rsidRPr="00606875">
              <w:rPr>
                <w:rStyle w:val="srchfounddb"/>
                <w:sz w:val="16"/>
                <w:szCs w:val="13"/>
              </w:rPr>
              <w:t>Frank A. Sinnock</w:t>
            </w:r>
          </w:p>
        </w:tc>
        <w:tc>
          <w:tcPr>
            <w:tcW w:w="540" w:type="dxa"/>
            <w:vAlign w:val="center"/>
          </w:tcPr>
          <w:p w14:paraId="5B918890" w14:textId="77777777" w:rsidR="00462716" w:rsidRPr="00606875" w:rsidRDefault="00462716" w:rsidP="00462716">
            <w:pPr>
              <w:pStyle w:val="BodyText"/>
              <w:jc w:val="center"/>
              <w:rPr>
                <w:rStyle w:val="srchfounddb"/>
                <w:sz w:val="16"/>
                <w:szCs w:val="13"/>
              </w:rPr>
            </w:pPr>
            <w:r w:rsidRPr="00606875">
              <w:rPr>
                <w:rStyle w:val="srchfounddb"/>
                <w:sz w:val="16"/>
                <w:szCs w:val="13"/>
              </w:rPr>
              <w:t>77</w:t>
            </w:r>
          </w:p>
        </w:tc>
        <w:tc>
          <w:tcPr>
            <w:tcW w:w="1080" w:type="dxa"/>
            <w:vAlign w:val="center"/>
          </w:tcPr>
          <w:p w14:paraId="7930E37C" w14:textId="77777777" w:rsidR="00462716" w:rsidRPr="00606875" w:rsidRDefault="00462716" w:rsidP="00462716">
            <w:pPr>
              <w:pStyle w:val="BodyText"/>
              <w:jc w:val="center"/>
              <w:rPr>
                <w:rStyle w:val="srchfounddb"/>
                <w:sz w:val="16"/>
                <w:szCs w:val="13"/>
              </w:rPr>
            </w:pPr>
            <w:r w:rsidRPr="00606875">
              <w:rPr>
                <w:rStyle w:val="srchfounddb"/>
                <w:sz w:val="16"/>
                <w:szCs w:val="13"/>
              </w:rPr>
              <w:t>19 Oct 2005</w:t>
            </w:r>
            <w:r w:rsidRPr="00605D60">
              <w:rPr>
                <w:rStyle w:val="srchfounddb"/>
                <w:sz w:val="16"/>
                <w:szCs w:val="13"/>
                <w:vertAlign w:val="superscript"/>
              </w:rPr>
              <w:t>2</w:t>
            </w:r>
          </w:p>
        </w:tc>
        <w:tc>
          <w:tcPr>
            <w:tcW w:w="1440" w:type="dxa"/>
            <w:vAlign w:val="center"/>
          </w:tcPr>
          <w:p w14:paraId="639410D1" w14:textId="77777777" w:rsidR="00462716" w:rsidRPr="00120F6C" w:rsidRDefault="00462716" w:rsidP="00462716">
            <w:pPr>
              <w:pStyle w:val="BodyText"/>
              <w:rPr>
                <w:rStyle w:val="srchfounddb"/>
                <w:sz w:val="16"/>
                <w:szCs w:val="13"/>
              </w:rPr>
            </w:pPr>
            <w:r w:rsidRPr="00606875">
              <w:rPr>
                <w:rStyle w:val="srchfounddb"/>
                <w:sz w:val="16"/>
                <w:szCs w:val="13"/>
              </w:rPr>
              <w:t>The Star Ledger, New Jersey Online</w:t>
            </w:r>
          </w:p>
        </w:tc>
        <w:tc>
          <w:tcPr>
            <w:tcW w:w="1260" w:type="dxa"/>
            <w:vAlign w:val="center"/>
          </w:tcPr>
          <w:p w14:paraId="42561D08" w14:textId="77777777" w:rsidR="00462716" w:rsidRPr="00606875" w:rsidRDefault="00462716" w:rsidP="00462716">
            <w:pPr>
              <w:pStyle w:val="BodyText"/>
              <w:rPr>
                <w:rStyle w:val="srchfounddb"/>
                <w:sz w:val="16"/>
                <w:szCs w:val="13"/>
              </w:rPr>
            </w:pPr>
            <w:r w:rsidRPr="00606875">
              <w:rPr>
                <w:rStyle w:val="srchfounddb"/>
                <w:sz w:val="16"/>
                <w:szCs w:val="13"/>
              </w:rPr>
              <w:t>Newark, NJ</w:t>
            </w:r>
          </w:p>
        </w:tc>
        <w:tc>
          <w:tcPr>
            <w:tcW w:w="1710" w:type="dxa"/>
            <w:vAlign w:val="center"/>
          </w:tcPr>
          <w:p w14:paraId="7CA4A673" w14:textId="77777777" w:rsidR="00462716" w:rsidRPr="00605D60" w:rsidRDefault="00462716" w:rsidP="00462716">
            <w:pPr>
              <w:pStyle w:val="BodyText"/>
              <w:jc w:val="center"/>
              <w:rPr>
                <w:rStyle w:val="srchfounddb"/>
                <w:sz w:val="12"/>
                <w:szCs w:val="12"/>
              </w:rPr>
            </w:pPr>
            <w:r w:rsidRPr="00605D60">
              <w:rPr>
                <w:rStyle w:val="srchfounddb"/>
                <w:sz w:val="12"/>
                <w:szCs w:val="12"/>
              </w:rPr>
              <w:t>Linden, Quincy, IL, West Lafayette, IN, New Jersey, Scotch Plains, Florham Park, Fanwood</w:t>
            </w:r>
          </w:p>
        </w:tc>
        <w:tc>
          <w:tcPr>
            <w:tcW w:w="1620" w:type="dxa"/>
            <w:vAlign w:val="center"/>
          </w:tcPr>
          <w:p w14:paraId="53929538" w14:textId="77777777" w:rsidR="00462716" w:rsidRPr="00605D60" w:rsidRDefault="00462716" w:rsidP="00462716">
            <w:pPr>
              <w:pStyle w:val="BodyText"/>
              <w:jc w:val="center"/>
              <w:rPr>
                <w:rStyle w:val="srchfounddb"/>
                <w:sz w:val="12"/>
                <w:szCs w:val="12"/>
              </w:rPr>
            </w:pPr>
            <w:r w:rsidRPr="00605D60">
              <w:rPr>
                <w:rStyle w:val="srchfounddb"/>
                <w:sz w:val="12"/>
                <w:szCs w:val="12"/>
              </w:rPr>
              <w:t>Frank W., Bonnie, Wilma</w:t>
            </w:r>
          </w:p>
        </w:tc>
      </w:tr>
      <w:tr w:rsidR="00462716" w:rsidRPr="00606875" w14:paraId="6A14C18B" w14:textId="77777777" w:rsidTr="00462716">
        <w:trPr>
          <w:jc w:val="center"/>
        </w:trPr>
        <w:tc>
          <w:tcPr>
            <w:tcW w:w="1615" w:type="dxa"/>
            <w:vAlign w:val="center"/>
          </w:tcPr>
          <w:p w14:paraId="1A4B1D6C" w14:textId="77777777" w:rsidR="00462716" w:rsidRPr="00606875" w:rsidRDefault="00462716" w:rsidP="00462716">
            <w:pPr>
              <w:pStyle w:val="BodyText"/>
              <w:rPr>
                <w:rStyle w:val="srchfounddb"/>
                <w:sz w:val="16"/>
                <w:szCs w:val="13"/>
              </w:rPr>
            </w:pPr>
            <w:r w:rsidRPr="00606875">
              <w:rPr>
                <w:rStyle w:val="srchfounddb"/>
                <w:sz w:val="16"/>
                <w:szCs w:val="13"/>
              </w:rPr>
              <w:t>Judith Spowers Sinnock</w:t>
            </w:r>
          </w:p>
        </w:tc>
        <w:tc>
          <w:tcPr>
            <w:tcW w:w="540" w:type="dxa"/>
            <w:vAlign w:val="center"/>
          </w:tcPr>
          <w:p w14:paraId="4EB46DCF" w14:textId="77777777" w:rsidR="00462716" w:rsidRPr="00606875" w:rsidRDefault="00462716" w:rsidP="00462716">
            <w:pPr>
              <w:pStyle w:val="BodyText"/>
              <w:jc w:val="center"/>
              <w:rPr>
                <w:rStyle w:val="srchfounddb"/>
                <w:sz w:val="16"/>
                <w:szCs w:val="13"/>
              </w:rPr>
            </w:pPr>
            <w:r w:rsidRPr="00606875">
              <w:rPr>
                <w:rStyle w:val="srchfounddb"/>
                <w:sz w:val="16"/>
                <w:szCs w:val="13"/>
              </w:rPr>
              <w:t>72</w:t>
            </w:r>
          </w:p>
        </w:tc>
        <w:tc>
          <w:tcPr>
            <w:tcW w:w="1080" w:type="dxa"/>
            <w:vAlign w:val="center"/>
          </w:tcPr>
          <w:p w14:paraId="7AE5732A" w14:textId="77777777" w:rsidR="00462716" w:rsidRPr="00606875" w:rsidRDefault="00462716" w:rsidP="00462716">
            <w:pPr>
              <w:pStyle w:val="BodyText"/>
              <w:jc w:val="center"/>
              <w:rPr>
                <w:rStyle w:val="srchfounddb"/>
                <w:sz w:val="16"/>
                <w:szCs w:val="13"/>
              </w:rPr>
            </w:pPr>
            <w:r w:rsidRPr="00606875">
              <w:rPr>
                <w:rStyle w:val="srchfounddb"/>
                <w:sz w:val="16"/>
                <w:szCs w:val="13"/>
              </w:rPr>
              <w:t>13 Mar 2006</w:t>
            </w:r>
            <w:r>
              <w:rPr>
                <w:rStyle w:val="srchfounddb"/>
                <w:sz w:val="16"/>
                <w:szCs w:val="13"/>
              </w:rPr>
              <w:t>2</w:t>
            </w:r>
          </w:p>
        </w:tc>
        <w:tc>
          <w:tcPr>
            <w:tcW w:w="1440" w:type="dxa"/>
            <w:vAlign w:val="center"/>
          </w:tcPr>
          <w:p w14:paraId="4F8011B6" w14:textId="77777777" w:rsidR="00462716" w:rsidRPr="00606875" w:rsidRDefault="00462716" w:rsidP="00462716">
            <w:pPr>
              <w:pStyle w:val="BodyText"/>
              <w:rPr>
                <w:rStyle w:val="srchfounddb"/>
                <w:sz w:val="16"/>
                <w:szCs w:val="13"/>
              </w:rPr>
            </w:pPr>
            <w:r w:rsidRPr="00606875">
              <w:rPr>
                <w:rStyle w:val="srchfounddb"/>
                <w:sz w:val="16"/>
                <w:szCs w:val="13"/>
              </w:rPr>
              <w:t xml:space="preserve">The Addison </w:t>
            </w:r>
            <w:r>
              <w:rPr>
                <w:rStyle w:val="srchfounddb"/>
                <w:sz w:val="16"/>
                <w:szCs w:val="13"/>
              </w:rPr>
              <w:t>Co.</w:t>
            </w:r>
            <w:r w:rsidRPr="00606875">
              <w:rPr>
                <w:rStyle w:val="srchfounddb"/>
                <w:sz w:val="16"/>
                <w:szCs w:val="13"/>
              </w:rPr>
              <w:t xml:space="preserve"> Independent</w:t>
            </w:r>
          </w:p>
        </w:tc>
        <w:tc>
          <w:tcPr>
            <w:tcW w:w="1260" w:type="dxa"/>
            <w:vAlign w:val="center"/>
          </w:tcPr>
          <w:p w14:paraId="7F344BE7" w14:textId="77777777" w:rsidR="00462716" w:rsidRPr="00606875" w:rsidRDefault="00462716" w:rsidP="00462716">
            <w:pPr>
              <w:pStyle w:val="BodyText"/>
              <w:rPr>
                <w:rStyle w:val="srchfounddb"/>
                <w:sz w:val="16"/>
                <w:szCs w:val="13"/>
              </w:rPr>
            </w:pPr>
            <w:r w:rsidRPr="00606875">
              <w:rPr>
                <w:rStyle w:val="srchfounddb"/>
                <w:sz w:val="16"/>
                <w:szCs w:val="13"/>
              </w:rPr>
              <w:t xml:space="preserve">Middlebury, </w:t>
            </w:r>
            <w:r>
              <w:rPr>
                <w:rStyle w:val="srchfounddb"/>
                <w:sz w:val="16"/>
                <w:szCs w:val="13"/>
              </w:rPr>
              <w:t>VT</w:t>
            </w:r>
          </w:p>
        </w:tc>
        <w:tc>
          <w:tcPr>
            <w:tcW w:w="1710" w:type="dxa"/>
            <w:vAlign w:val="center"/>
          </w:tcPr>
          <w:p w14:paraId="1450E67D" w14:textId="77777777" w:rsidR="00462716" w:rsidRPr="00605D60" w:rsidRDefault="00462716" w:rsidP="00462716">
            <w:pPr>
              <w:pStyle w:val="BodyText"/>
              <w:jc w:val="center"/>
              <w:rPr>
                <w:rStyle w:val="srchfounddb"/>
                <w:sz w:val="12"/>
                <w:szCs w:val="12"/>
              </w:rPr>
            </w:pPr>
            <w:r w:rsidRPr="00605D60">
              <w:rPr>
                <w:rStyle w:val="srchfounddb"/>
                <w:sz w:val="12"/>
                <w:szCs w:val="12"/>
              </w:rPr>
              <w:t>Montclair, NJ, Bridgeport, Middlebury, VT, Hilton Head, SC, Port Henry, NY, Chester, CO, Essex Falls, NJ</w:t>
            </w:r>
          </w:p>
        </w:tc>
        <w:tc>
          <w:tcPr>
            <w:tcW w:w="1620" w:type="dxa"/>
            <w:vAlign w:val="center"/>
          </w:tcPr>
          <w:p w14:paraId="7EA70FC4" w14:textId="77777777" w:rsidR="00462716" w:rsidRPr="00605D60" w:rsidRDefault="00462716" w:rsidP="00462716">
            <w:pPr>
              <w:pStyle w:val="BodyText"/>
              <w:jc w:val="center"/>
              <w:rPr>
                <w:rStyle w:val="srchfounddb"/>
                <w:sz w:val="12"/>
                <w:szCs w:val="12"/>
              </w:rPr>
            </w:pPr>
            <w:r w:rsidRPr="00605D60">
              <w:rPr>
                <w:rStyle w:val="srchfounddb"/>
                <w:sz w:val="12"/>
                <w:szCs w:val="12"/>
              </w:rPr>
              <w:t>Margaret Spowers, Mary Rochon, Susan Brent, Duncan Sinnock Jr., Harvey, Margaret Merrill, Ann Keriazakos</w:t>
            </w:r>
          </w:p>
        </w:tc>
      </w:tr>
      <w:tr w:rsidR="00462716" w:rsidRPr="00606875" w14:paraId="214C392B" w14:textId="77777777" w:rsidTr="00462716">
        <w:trPr>
          <w:jc w:val="center"/>
        </w:trPr>
        <w:tc>
          <w:tcPr>
            <w:tcW w:w="1615" w:type="dxa"/>
            <w:vAlign w:val="center"/>
          </w:tcPr>
          <w:p w14:paraId="3951EEB4" w14:textId="77777777" w:rsidR="00462716" w:rsidRPr="00606875" w:rsidRDefault="00462716" w:rsidP="00462716">
            <w:pPr>
              <w:pStyle w:val="BodyText"/>
              <w:rPr>
                <w:rStyle w:val="srchfounddb"/>
                <w:sz w:val="16"/>
                <w:szCs w:val="13"/>
              </w:rPr>
            </w:pPr>
            <w:r w:rsidRPr="00606875">
              <w:rPr>
                <w:rStyle w:val="srchfounddb"/>
                <w:sz w:val="16"/>
                <w:szCs w:val="13"/>
              </w:rPr>
              <w:t>Lucille Sinnock</w:t>
            </w:r>
            <w:r w:rsidRPr="00605D60">
              <w:rPr>
                <w:rStyle w:val="srchfounddb"/>
                <w:sz w:val="16"/>
                <w:szCs w:val="13"/>
                <w:vertAlign w:val="superscript"/>
              </w:rPr>
              <w:t>1</w:t>
            </w:r>
          </w:p>
        </w:tc>
        <w:tc>
          <w:tcPr>
            <w:tcW w:w="540" w:type="dxa"/>
            <w:vAlign w:val="center"/>
          </w:tcPr>
          <w:p w14:paraId="173F36E0" w14:textId="77777777" w:rsidR="00462716" w:rsidRPr="00120F6C" w:rsidRDefault="00462716" w:rsidP="00462716">
            <w:pPr>
              <w:pStyle w:val="BodyText"/>
              <w:jc w:val="center"/>
              <w:rPr>
                <w:rStyle w:val="srchfounddb"/>
                <w:sz w:val="16"/>
                <w:szCs w:val="13"/>
              </w:rPr>
            </w:pPr>
            <w:r w:rsidRPr="00606875">
              <w:rPr>
                <w:rStyle w:val="srchfounddb"/>
                <w:sz w:val="16"/>
                <w:szCs w:val="13"/>
              </w:rPr>
              <w:t>85</w:t>
            </w:r>
          </w:p>
        </w:tc>
        <w:tc>
          <w:tcPr>
            <w:tcW w:w="1080" w:type="dxa"/>
            <w:vAlign w:val="center"/>
          </w:tcPr>
          <w:p w14:paraId="6F28EDCA" w14:textId="77777777" w:rsidR="00462716" w:rsidRPr="00606875" w:rsidRDefault="00462716" w:rsidP="00462716">
            <w:pPr>
              <w:pStyle w:val="BodyText"/>
              <w:jc w:val="center"/>
              <w:rPr>
                <w:rStyle w:val="srchfounddb"/>
                <w:sz w:val="16"/>
                <w:szCs w:val="13"/>
              </w:rPr>
            </w:pPr>
            <w:r w:rsidRPr="00606875">
              <w:rPr>
                <w:rStyle w:val="srchfounddb"/>
                <w:sz w:val="16"/>
                <w:szCs w:val="13"/>
              </w:rPr>
              <w:t>22 Nov 2007</w:t>
            </w:r>
          </w:p>
        </w:tc>
        <w:tc>
          <w:tcPr>
            <w:tcW w:w="1440" w:type="dxa"/>
            <w:vAlign w:val="center"/>
          </w:tcPr>
          <w:p w14:paraId="103743FD" w14:textId="77777777" w:rsidR="00462716" w:rsidRPr="00606875" w:rsidRDefault="00462716" w:rsidP="00462716">
            <w:pPr>
              <w:pStyle w:val="BodyText"/>
              <w:rPr>
                <w:rStyle w:val="srchfounddb"/>
                <w:sz w:val="16"/>
                <w:szCs w:val="13"/>
              </w:rPr>
            </w:pPr>
            <w:r w:rsidRPr="00606875">
              <w:rPr>
                <w:rStyle w:val="srchfounddb"/>
                <w:sz w:val="16"/>
                <w:szCs w:val="13"/>
              </w:rPr>
              <w:t>The Sun</w:t>
            </w:r>
          </w:p>
        </w:tc>
        <w:tc>
          <w:tcPr>
            <w:tcW w:w="1260" w:type="dxa"/>
            <w:vAlign w:val="center"/>
          </w:tcPr>
          <w:p w14:paraId="33380013" w14:textId="77777777" w:rsidR="00462716" w:rsidRPr="00606875" w:rsidRDefault="00462716" w:rsidP="00462716">
            <w:pPr>
              <w:pStyle w:val="BodyText"/>
              <w:rPr>
                <w:rStyle w:val="srchfounddb"/>
                <w:sz w:val="16"/>
                <w:szCs w:val="13"/>
              </w:rPr>
            </w:pPr>
            <w:r w:rsidRPr="00606875">
              <w:rPr>
                <w:rStyle w:val="srchfounddb"/>
                <w:sz w:val="16"/>
                <w:szCs w:val="13"/>
              </w:rPr>
              <w:t>Bremerton, WA</w:t>
            </w:r>
          </w:p>
        </w:tc>
        <w:tc>
          <w:tcPr>
            <w:tcW w:w="1710" w:type="dxa"/>
            <w:vAlign w:val="center"/>
          </w:tcPr>
          <w:p w14:paraId="0667B777" w14:textId="77777777" w:rsidR="00462716" w:rsidRPr="00605D60" w:rsidRDefault="00462716" w:rsidP="00462716">
            <w:pPr>
              <w:pStyle w:val="BodyText"/>
              <w:jc w:val="center"/>
              <w:rPr>
                <w:rStyle w:val="srchfounddb"/>
                <w:sz w:val="12"/>
                <w:szCs w:val="12"/>
              </w:rPr>
            </w:pPr>
            <w:r w:rsidRPr="00605D60">
              <w:rPr>
                <w:rStyle w:val="srchfounddb"/>
                <w:sz w:val="12"/>
                <w:szCs w:val="12"/>
              </w:rPr>
              <w:t>Kitsap, Tacoma, WA, Floyd, Silverdale, Port Orchard, Magnet, NE, Bremerton, WA, Jenks, OK, Issaquah, East Bremerton</w:t>
            </w:r>
          </w:p>
        </w:tc>
        <w:tc>
          <w:tcPr>
            <w:tcW w:w="1620" w:type="dxa"/>
            <w:vAlign w:val="center"/>
          </w:tcPr>
          <w:p w14:paraId="53F60C8C" w14:textId="77777777" w:rsidR="00462716" w:rsidRPr="00605D60" w:rsidRDefault="00462716" w:rsidP="00462716">
            <w:pPr>
              <w:pStyle w:val="BodyText"/>
              <w:jc w:val="center"/>
              <w:rPr>
                <w:rStyle w:val="srchfounddb"/>
                <w:sz w:val="12"/>
                <w:szCs w:val="12"/>
              </w:rPr>
            </w:pPr>
            <w:r w:rsidRPr="00605D60">
              <w:rPr>
                <w:rStyle w:val="srchfounddb"/>
                <w:sz w:val="12"/>
                <w:szCs w:val="12"/>
              </w:rPr>
              <w:t>Harry, Cassandra Sinnock, Angeline Hutton (Manley), Judy Maistrom (Don), Joe (Sue), Florence Damiano, Roger Hutton,  Married Harry Clark Sinnock, Delilia Sinnock Lucille,  Connie Brown, Larry Sinnock (Nancy Michel)</w:t>
            </w:r>
          </w:p>
        </w:tc>
      </w:tr>
      <w:tr w:rsidR="00462716" w:rsidRPr="00606875" w14:paraId="0448DC28" w14:textId="77777777" w:rsidTr="00462716">
        <w:trPr>
          <w:jc w:val="center"/>
        </w:trPr>
        <w:tc>
          <w:tcPr>
            <w:tcW w:w="1615" w:type="dxa"/>
            <w:vAlign w:val="center"/>
          </w:tcPr>
          <w:p w14:paraId="0439E617" w14:textId="77777777" w:rsidR="00462716" w:rsidRPr="00606875" w:rsidRDefault="00462716" w:rsidP="00462716">
            <w:pPr>
              <w:pStyle w:val="BodyText"/>
              <w:rPr>
                <w:rStyle w:val="srchfounddb"/>
                <w:sz w:val="16"/>
                <w:szCs w:val="13"/>
              </w:rPr>
            </w:pPr>
            <w:r w:rsidRPr="00606875">
              <w:rPr>
                <w:rStyle w:val="srchfounddb"/>
                <w:sz w:val="16"/>
                <w:szCs w:val="13"/>
              </w:rPr>
              <w:t>Margaret Jean Sinnock</w:t>
            </w:r>
          </w:p>
        </w:tc>
        <w:tc>
          <w:tcPr>
            <w:tcW w:w="540" w:type="dxa"/>
            <w:vAlign w:val="center"/>
          </w:tcPr>
          <w:p w14:paraId="3C3CAE10" w14:textId="77777777" w:rsidR="00462716" w:rsidRPr="00606875" w:rsidRDefault="00462716" w:rsidP="00462716">
            <w:pPr>
              <w:pStyle w:val="BodyText"/>
              <w:jc w:val="center"/>
              <w:rPr>
                <w:rStyle w:val="srchfounddb"/>
                <w:sz w:val="16"/>
                <w:szCs w:val="13"/>
              </w:rPr>
            </w:pPr>
            <w:r w:rsidRPr="00606875">
              <w:rPr>
                <w:rStyle w:val="srchfounddb"/>
                <w:sz w:val="16"/>
                <w:szCs w:val="13"/>
              </w:rPr>
              <w:t>85</w:t>
            </w:r>
          </w:p>
        </w:tc>
        <w:tc>
          <w:tcPr>
            <w:tcW w:w="1080" w:type="dxa"/>
            <w:vAlign w:val="center"/>
          </w:tcPr>
          <w:p w14:paraId="7EEE6E01" w14:textId="77777777" w:rsidR="00462716" w:rsidRPr="00606875" w:rsidRDefault="00462716" w:rsidP="00462716">
            <w:pPr>
              <w:pStyle w:val="BodyText"/>
              <w:jc w:val="center"/>
              <w:rPr>
                <w:rStyle w:val="srchfounddb"/>
                <w:sz w:val="16"/>
                <w:szCs w:val="13"/>
              </w:rPr>
            </w:pPr>
            <w:r w:rsidRPr="00606875">
              <w:rPr>
                <w:rStyle w:val="srchfounddb"/>
                <w:sz w:val="16"/>
                <w:szCs w:val="13"/>
              </w:rPr>
              <w:t>25 Nov 2007</w:t>
            </w:r>
            <w:r w:rsidRPr="00605D60">
              <w:rPr>
                <w:rStyle w:val="srchfounddb"/>
                <w:sz w:val="16"/>
                <w:szCs w:val="13"/>
                <w:vertAlign w:val="superscript"/>
              </w:rPr>
              <w:t>2</w:t>
            </w:r>
          </w:p>
        </w:tc>
        <w:tc>
          <w:tcPr>
            <w:tcW w:w="1440" w:type="dxa"/>
            <w:vAlign w:val="center"/>
          </w:tcPr>
          <w:p w14:paraId="1BFF2689" w14:textId="77777777" w:rsidR="00462716" w:rsidRPr="00606875" w:rsidRDefault="00462716" w:rsidP="00462716">
            <w:pPr>
              <w:pStyle w:val="BodyText"/>
              <w:rPr>
                <w:rStyle w:val="srchfounddb"/>
                <w:sz w:val="16"/>
                <w:szCs w:val="13"/>
              </w:rPr>
            </w:pPr>
            <w:r w:rsidRPr="00606875">
              <w:rPr>
                <w:rStyle w:val="srchfounddb"/>
                <w:sz w:val="16"/>
                <w:szCs w:val="13"/>
              </w:rPr>
              <w:t>The Herald Whig</w:t>
            </w:r>
          </w:p>
        </w:tc>
        <w:tc>
          <w:tcPr>
            <w:tcW w:w="1260" w:type="dxa"/>
            <w:vAlign w:val="center"/>
          </w:tcPr>
          <w:p w14:paraId="26760726" w14:textId="77777777" w:rsidR="00462716" w:rsidRPr="00606875" w:rsidRDefault="00462716" w:rsidP="00462716">
            <w:pPr>
              <w:pStyle w:val="BodyText"/>
              <w:rPr>
                <w:rStyle w:val="srchfounddb"/>
                <w:sz w:val="16"/>
                <w:szCs w:val="13"/>
              </w:rPr>
            </w:pPr>
            <w:r w:rsidRPr="00606875">
              <w:rPr>
                <w:rStyle w:val="srchfounddb"/>
                <w:sz w:val="16"/>
                <w:szCs w:val="13"/>
              </w:rPr>
              <w:t>Quincy, IL</w:t>
            </w:r>
          </w:p>
        </w:tc>
        <w:tc>
          <w:tcPr>
            <w:tcW w:w="1710" w:type="dxa"/>
            <w:vAlign w:val="center"/>
          </w:tcPr>
          <w:p w14:paraId="18FD0B2F" w14:textId="77777777" w:rsidR="00462716" w:rsidRPr="00605D60" w:rsidRDefault="00462716" w:rsidP="00462716">
            <w:pPr>
              <w:pStyle w:val="BodyText"/>
              <w:jc w:val="center"/>
              <w:rPr>
                <w:rStyle w:val="srchfounddb"/>
                <w:sz w:val="12"/>
                <w:szCs w:val="12"/>
              </w:rPr>
            </w:pPr>
          </w:p>
        </w:tc>
        <w:tc>
          <w:tcPr>
            <w:tcW w:w="1620" w:type="dxa"/>
            <w:vAlign w:val="center"/>
          </w:tcPr>
          <w:p w14:paraId="3EA2BD67" w14:textId="77777777" w:rsidR="00462716" w:rsidRPr="00605D60" w:rsidRDefault="00462716" w:rsidP="00462716">
            <w:pPr>
              <w:pStyle w:val="BodyText"/>
              <w:jc w:val="center"/>
              <w:rPr>
                <w:rStyle w:val="srchfounddb"/>
                <w:sz w:val="12"/>
                <w:szCs w:val="12"/>
              </w:rPr>
            </w:pPr>
          </w:p>
        </w:tc>
      </w:tr>
      <w:tr w:rsidR="00462716" w:rsidRPr="00606875" w14:paraId="4F4AF147" w14:textId="77777777" w:rsidTr="00462716">
        <w:trPr>
          <w:jc w:val="center"/>
        </w:trPr>
        <w:tc>
          <w:tcPr>
            <w:tcW w:w="1615" w:type="dxa"/>
            <w:vAlign w:val="center"/>
          </w:tcPr>
          <w:p w14:paraId="7A32A5CC" w14:textId="77777777" w:rsidR="00462716" w:rsidRPr="00606875" w:rsidRDefault="00462716" w:rsidP="00462716">
            <w:pPr>
              <w:pStyle w:val="BodyText"/>
              <w:rPr>
                <w:rStyle w:val="srchfounddb"/>
                <w:sz w:val="16"/>
                <w:szCs w:val="13"/>
              </w:rPr>
            </w:pPr>
            <w:r w:rsidRPr="00606875">
              <w:rPr>
                <w:rStyle w:val="srchfounddb"/>
                <w:sz w:val="16"/>
                <w:szCs w:val="13"/>
              </w:rPr>
              <w:t>Ruth Lenora Sinnock</w:t>
            </w:r>
          </w:p>
        </w:tc>
        <w:tc>
          <w:tcPr>
            <w:tcW w:w="540" w:type="dxa"/>
            <w:vAlign w:val="center"/>
          </w:tcPr>
          <w:p w14:paraId="040F76F4" w14:textId="77777777" w:rsidR="00462716" w:rsidRPr="00606875" w:rsidRDefault="00462716" w:rsidP="00462716">
            <w:pPr>
              <w:pStyle w:val="BodyText"/>
              <w:jc w:val="center"/>
              <w:rPr>
                <w:rStyle w:val="srchfounddb"/>
                <w:sz w:val="16"/>
                <w:szCs w:val="13"/>
              </w:rPr>
            </w:pPr>
            <w:r w:rsidRPr="00606875">
              <w:rPr>
                <w:rStyle w:val="srchfounddb"/>
                <w:sz w:val="16"/>
                <w:szCs w:val="13"/>
              </w:rPr>
              <w:t>1909</w:t>
            </w:r>
          </w:p>
        </w:tc>
        <w:tc>
          <w:tcPr>
            <w:tcW w:w="1080" w:type="dxa"/>
            <w:vAlign w:val="center"/>
          </w:tcPr>
          <w:p w14:paraId="60531B39" w14:textId="77777777" w:rsidR="00462716" w:rsidRPr="00606875" w:rsidRDefault="00462716" w:rsidP="00462716">
            <w:pPr>
              <w:pStyle w:val="BodyText"/>
              <w:jc w:val="center"/>
              <w:rPr>
                <w:rStyle w:val="srchfounddb"/>
                <w:sz w:val="16"/>
                <w:szCs w:val="13"/>
              </w:rPr>
            </w:pPr>
            <w:r w:rsidRPr="00606875">
              <w:rPr>
                <w:rStyle w:val="srchfounddb"/>
                <w:sz w:val="16"/>
                <w:szCs w:val="13"/>
              </w:rPr>
              <w:t>9 Dec 2003</w:t>
            </w:r>
          </w:p>
        </w:tc>
        <w:tc>
          <w:tcPr>
            <w:tcW w:w="1440" w:type="dxa"/>
            <w:vAlign w:val="center"/>
          </w:tcPr>
          <w:p w14:paraId="6F483677" w14:textId="77777777" w:rsidR="00462716" w:rsidRPr="00606875" w:rsidRDefault="00462716" w:rsidP="00462716">
            <w:pPr>
              <w:pStyle w:val="BodyText"/>
              <w:rPr>
                <w:rStyle w:val="srchfounddb"/>
                <w:sz w:val="16"/>
                <w:szCs w:val="13"/>
              </w:rPr>
            </w:pPr>
            <w:r w:rsidRPr="00606875">
              <w:rPr>
                <w:rStyle w:val="srchfounddb"/>
                <w:sz w:val="16"/>
                <w:szCs w:val="13"/>
              </w:rPr>
              <w:t>The Union</w:t>
            </w:r>
          </w:p>
        </w:tc>
        <w:tc>
          <w:tcPr>
            <w:tcW w:w="1260" w:type="dxa"/>
            <w:vAlign w:val="center"/>
          </w:tcPr>
          <w:p w14:paraId="405E6E7D" w14:textId="77777777" w:rsidR="00462716" w:rsidRPr="00606875" w:rsidRDefault="00462716" w:rsidP="00462716">
            <w:pPr>
              <w:pStyle w:val="BodyText"/>
              <w:rPr>
                <w:rStyle w:val="srchfounddb"/>
                <w:sz w:val="16"/>
                <w:szCs w:val="13"/>
              </w:rPr>
            </w:pPr>
            <w:r w:rsidRPr="00606875">
              <w:rPr>
                <w:rStyle w:val="srchfounddb"/>
                <w:sz w:val="16"/>
                <w:szCs w:val="13"/>
              </w:rPr>
              <w:t>Grass Valley, CA</w:t>
            </w:r>
          </w:p>
        </w:tc>
        <w:tc>
          <w:tcPr>
            <w:tcW w:w="1710" w:type="dxa"/>
            <w:vAlign w:val="center"/>
          </w:tcPr>
          <w:p w14:paraId="01C1839C" w14:textId="77777777" w:rsidR="00462716" w:rsidRPr="00605D60" w:rsidRDefault="00462716" w:rsidP="00462716">
            <w:pPr>
              <w:pStyle w:val="BodyText"/>
              <w:jc w:val="center"/>
              <w:rPr>
                <w:rStyle w:val="srchfounddb"/>
                <w:sz w:val="12"/>
                <w:szCs w:val="12"/>
              </w:rPr>
            </w:pPr>
            <w:r w:rsidRPr="00605D60">
              <w:rPr>
                <w:rStyle w:val="srchfounddb"/>
                <w:sz w:val="12"/>
                <w:szCs w:val="12"/>
              </w:rPr>
              <w:t>Grangerville, Grass Valley, Colfax, Nevada City</w:t>
            </w:r>
          </w:p>
        </w:tc>
        <w:tc>
          <w:tcPr>
            <w:tcW w:w="1620" w:type="dxa"/>
            <w:vAlign w:val="center"/>
          </w:tcPr>
          <w:p w14:paraId="77E2B51C" w14:textId="77777777" w:rsidR="00462716" w:rsidRPr="00605D60" w:rsidRDefault="00462716" w:rsidP="00462716">
            <w:pPr>
              <w:pStyle w:val="BodyText"/>
              <w:jc w:val="center"/>
              <w:rPr>
                <w:rStyle w:val="srchfounddb"/>
                <w:sz w:val="12"/>
                <w:szCs w:val="12"/>
              </w:rPr>
            </w:pPr>
            <w:r w:rsidRPr="00605D60">
              <w:rPr>
                <w:rStyle w:val="srchfounddb"/>
                <w:sz w:val="12"/>
                <w:szCs w:val="12"/>
              </w:rPr>
              <w:t>Debbie Lanman, Robert C. Sinnock, Sophie Oliver, Stephanie, Cody, Tom, E. W., Michael E. Sinnock</w:t>
            </w:r>
          </w:p>
        </w:tc>
      </w:tr>
      <w:tr w:rsidR="00462716" w:rsidRPr="00606875" w14:paraId="2622B143" w14:textId="77777777" w:rsidTr="00462716">
        <w:trPr>
          <w:jc w:val="center"/>
        </w:trPr>
        <w:tc>
          <w:tcPr>
            <w:tcW w:w="1615" w:type="dxa"/>
            <w:vAlign w:val="center"/>
          </w:tcPr>
          <w:p w14:paraId="0917162D" w14:textId="77777777" w:rsidR="00462716" w:rsidRPr="00606875" w:rsidRDefault="00462716" w:rsidP="00462716">
            <w:pPr>
              <w:pStyle w:val="BodyText"/>
              <w:rPr>
                <w:rStyle w:val="srchfounddb"/>
                <w:sz w:val="16"/>
                <w:szCs w:val="13"/>
              </w:rPr>
            </w:pPr>
            <w:r w:rsidRPr="00606875">
              <w:rPr>
                <w:rStyle w:val="srchfounddb"/>
                <w:sz w:val="16"/>
                <w:szCs w:val="13"/>
              </w:rPr>
              <w:lastRenderedPageBreak/>
              <w:t>Yvonne Sinnock</w:t>
            </w:r>
          </w:p>
        </w:tc>
        <w:tc>
          <w:tcPr>
            <w:tcW w:w="540" w:type="dxa"/>
            <w:vAlign w:val="center"/>
          </w:tcPr>
          <w:p w14:paraId="55BA669B" w14:textId="77777777" w:rsidR="00462716" w:rsidRPr="00606875" w:rsidRDefault="00462716" w:rsidP="00462716">
            <w:pPr>
              <w:pStyle w:val="BodyText"/>
              <w:jc w:val="center"/>
              <w:rPr>
                <w:rStyle w:val="srchfounddb"/>
                <w:sz w:val="16"/>
                <w:szCs w:val="13"/>
              </w:rPr>
            </w:pPr>
            <w:r w:rsidRPr="00606875">
              <w:rPr>
                <w:rStyle w:val="srchfounddb"/>
                <w:sz w:val="16"/>
                <w:szCs w:val="13"/>
              </w:rPr>
              <w:t>50</w:t>
            </w:r>
          </w:p>
        </w:tc>
        <w:tc>
          <w:tcPr>
            <w:tcW w:w="1080" w:type="dxa"/>
            <w:vAlign w:val="center"/>
          </w:tcPr>
          <w:p w14:paraId="6AFF333B" w14:textId="77777777" w:rsidR="00462716" w:rsidRPr="00606875" w:rsidRDefault="00462716" w:rsidP="00462716">
            <w:pPr>
              <w:pStyle w:val="BodyText"/>
              <w:jc w:val="center"/>
              <w:rPr>
                <w:rStyle w:val="srchfounddb"/>
                <w:sz w:val="16"/>
                <w:szCs w:val="13"/>
              </w:rPr>
            </w:pPr>
            <w:r w:rsidRPr="00606875">
              <w:rPr>
                <w:rStyle w:val="srchfounddb"/>
                <w:sz w:val="16"/>
                <w:szCs w:val="13"/>
              </w:rPr>
              <w:t>29 Nov 2007</w:t>
            </w:r>
            <w:r w:rsidRPr="00605D60">
              <w:rPr>
                <w:rStyle w:val="srchfounddb"/>
                <w:sz w:val="16"/>
                <w:szCs w:val="13"/>
                <w:vertAlign w:val="superscript"/>
              </w:rPr>
              <w:t>2</w:t>
            </w:r>
          </w:p>
        </w:tc>
        <w:tc>
          <w:tcPr>
            <w:tcW w:w="1440" w:type="dxa"/>
            <w:vAlign w:val="center"/>
          </w:tcPr>
          <w:p w14:paraId="5B5D3FFD" w14:textId="77777777" w:rsidR="00462716" w:rsidRPr="00606875" w:rsidRDefault="00462716" w:rsidP="00462716">
            <w:pPr>
              <w:pStyle w:val="BodyText"/>
              <w:rPr>
                <w:rStyle w:val="srchfounddb"/>
                <w:sz w:val="16"/>
                <w:szCs w:val="13"/>
              </w:rPr>
            </w:pPr>
            <w:r w:rsidRPr="00606875">
              <w:rPr>
                <w:rStyle w:val="srchfounddb"/>
                <w:sz w:val="16"/>
                <w:szCs w:val="13"/>
              </w:rPr>
              <w:t>Delphos Daily Herald</w:t>
            </w:r>
          </w:p>
        </w:tc>
        <w:tc>
          <w:tcPr>
            <w:tcW w:w="1260" w:type="dxa"/>
            <w:vAlign w:val="center"/>
          </w:tcPr>
          <w:p w14:paraId="236CB9EF" w14:textId="77777777" w:rsidR="00462716" w:rsidRPr="00606875" w:rsidRDefault="00462716" w:rsidP="00462716">
            <w:pPr>
              <w:pStyle w:val="BodyText"/>
              <w:rPr>
                <w:rStyle w:val="srchfounddb"/>
                <w:sz w:val="16"/>
                <w:szCs w:val="13"/>
              </w:rPr>
            </w:pPr>
            <w:r w:rsidRPr="00606875">
              <w:rPr>
                <w:rStyle w:val="srchfounddb"/>
                <w:sz w:val="16"/>
                <w:szCs w:val="13"/>
              </w:rPr>
              <w:t>Delphos, OH</w:t>
            </w:r>
          </w:p>
        </w:tc>
        <w:tc>
          <w:tcPr>
            <w:tcW w:w="1710" w:type="dxa"/>
            <w:vAlign w:val="center"/>
          </w:tcPr>
          <w:p w14:paraId="1D25C451" w14:textId="77777777" w:rsidR="00462716" w:rsidRPr="00606875" w:rsidRDefault="00462716" w:rsidP="00462716">
            <w:pPr>
              <w:pStyle w:val="BodyText"/>
              <w:jc w:val="center"/>
              <w:rPr>
                <w:rStyle w:val="srchfounddb"/>
                <w:sz w:val="16"/>
                <w:szCs w:val="13"/>
              </w:rPr>
            </w:pPr>
            <w:r w:rsidRPr="00606875">
              <w:rPr>
                <w:rStyle w:val="srchfounddb"/>
                <w:sz w:val="16"/>
                <w:szCs w:val="13"/>
              </w:rPr>
              <w:t>Tonopah, AZ</w:t>
            </w:r>
          </w:p>
        </w:tc>
        <w:tc>
          <w:tcPr>
            <w:tcW w:w="1620" w:type="dxa"/>
            <w:vAlign w:val="center"/>
          </w:tcPr>
          <w:p w14:paraId="4CE91DA2" w14:textId="77777777" w:rsidR="00462716" w:rsidRPr="00606875" w:rsidRDefault="00462716" w:rsidP="00462716">
            <w:pPr>
              <w:pStyle w:val="BodyText"/>
              <w:jc w:val="center"/>
              <w:rPr>
                <w:rStyle w:val="srchfounddb"/>
                <w:sz w:val="16"/>
                <w:szCs w:val="13"/>
              </w:rPr>
            </w:pPr>
            <w:r w:rsidRPr="00606875">
              <w:rPr>
                <w:rStyle w:val="srchfounddb"/>
                <w:sz w:val="16"/>
                <w:szCs w:val="13"/>
              </w:rPr>
              <w:t>Michelle Yvonne Sinnock</w:t>
            </w:r>
          </w:p>
        </w:tc>
      </w:tr>
    </w:tbl>
    <w:p w14:paraId="1BF70FEA" w14:textId="77777777" w:rsidR="00462716" w:rsidRPr="00606875" w:rsidRDefault="00462716" w:rsidP="00462716">
      <w:pPr>
        <w:pStyle w:val="BodyText"/>
        <w:rPr>
          <w:sz w:val="16"/>
        </w:rPr>
      </w:pPr>
    </w:p>
    <w:p w14:paraId="702A3CCD" w14:textId="77777777" w:rsidR="00462716" w:rsidRDefault="00462716" w:rsidP="00462716">
      <w:pPr>
        <w:pStyle w:val="BodyText"/>
        <w:rPr>
          <w:sz w:val="16"/>
        </w:rPr>
      </w:pPr>
      <w:r>
        <w:rPr>
          <w:sz w:val="16"/>
        </w:rPr>
        <w:t>1. Lucille and Delilia are assumed to be the same person</w:t>
      </w:r>
    </w:p>
    <w:p w14:paraId="1F6B788A" w14:textId="77777777" w:rsidR="00462716" w:rsidRDefault="00462716" w:rsidP="00462716">
      <w:pPr>
        <w:pStyle w:val="BodyText"/>
        <w:rPr>
          <w:sz w:val="16"/>
        </w:rPr>
      </w:pPr>
      <w:r>
        <w:rPr>
          <w:sz w:val="16"/>
        </w:rPr>
        <w:t>2. Death date</w:t>
      </w:r>
    </w:p>
    <w:p w14:paraId="78FC078B" w14:textId="77777777" w:rsidR="00462716" w:rsidRDefault="00462716" w:rsidP="00462716">
      <w:pPr>
        <w:pStyle w:val="BodyText"/>
      </w:pPr>
    </w:p>
    <w:p w14:paraId="568692AC" w14:textId="77777777" w:rsidR="00740878" w:rsidRDefault="00740878" w:rsidP="00462716">
      <w:pPr>
        <w:pStyle w:val="BodyText"/>
      </w:pPr>
    </w:p>
    <w:p w14:paraId="77BA4F49" w14:textId="77777777" w:rsidR="00462716" w:rsidRPr="00291A85" w:rsidRDefault="00462716" w:rsidP="00462716">
      <w:pPr>
        <w:pStyle w:val="Heading2"/>
      </w:pPr>
      <w:r w:rsidRPr="00291A85">
        <w:t>U. S. Passport Applications, 1795 - 1925, Ancestry.com, 2009 (38 citations)</w:t>
      </w:r>
    </w:p>
    <w:p w14:paraId="03B5BBDC" w14:textId="77777777" w:rsidR="00740878" w:rsidRDefault="00740878" w:rsidP="00462716">
      <w:pPr>
        <w:pStyle w:val="NormalWeb"/>
        <w:spacing w:before="0" w:beforeAutospacing="0" w:after="0" w:afterAutospacing="0"/>
        <w:rPr>
          <w:szCs w:val="20"/>
        </w:rPr>
      </w:pPr>
    </w:p>
    <w:p w14:paraId="4180A406" w14:textId="77777777" w:rsidR="00462716" w:rsidRPr="00291A85" w:rsidRDefault="00462716" w:rsidP="00462716">
      <w:pPr>
        <w:pStyle w:val="NormalWeb"/>
        <w:spacing w:before="0" w:beforeAutospacing="0" w:after="0" w:afterAutospacing="0"/>
        <w:rPr>
          <w:szCs w:val="20"/>
        </w:rPr>
      </w:pPr>
      <w:r w:rsidRPr="00291A85">
        <w:rPr>
          <w:szCs w:val="20"/>
        </w:rPr>
        <w:t xml:space="preserve">This record is a database maintained by Ancestry.com that contains summaries of passport applications extending back to the nation’s founding. Passport applications may provide much information about an individual, including: </w:t>
      </w:r>
      <w:r w:rsidRPr="00E1164B">
        <w:rPr>
          <w:szCs w:val="20"/>
        </w:rPr>
        <w:t>applicant</w:t>
      </w:r>
      <w:r w:rsidRPr="00291A85">
        <w:rPr>
          <w:szCs w:val="20"/>
        </w:rPr>
        <w:t>’s name, b</w:t>
      </w:r>
      <w:r w:rsidRPr="00E1164B">
        <w:rPr>
          <w:szCs w:val="20"/>
        </w:rPr>
        <w:t>irth date or age</w:t>
      </w:r>
      <w:r w:rsidRPr="00291A85">
        <w:rPr>
          <w:szCs w:val="20"/>
        </w:rPr>
        <w:t>, b</w:t>
      </w:r>
      <w:r w:rsidRPr="00E1164B">
        <w:rPr>
          <w:szCs w:val="20"/>
        </w:rPr>
        <w:t>irthplace</w:t>
      </w:r>
      <w:r w:rsidRPr="00291A85">
        <w:rPr>
          <w:szCs w:val="20"/>
        </w:rPr>
        <w:t>, and r</w:t>
      </w:r>
      <w:r w:rsidRPr="00E1164B">
        <w:rPr>
          <w:szCs w:val="20"/>
        </w:rPr>
        <w:t>esidence</w:t>
      </w:r>
      <w:r w:rsidRPr="00291A85">
        <w:rPr>
          <w:szCs w:val="20"/>
        </w:rPr>
        <w:t>; d</w:t>
      </w:r>
      <w:r w:rsidRPr="00E1164B">
        <w:rPr>
          <w:szCs w:val="20"/>
        </w:rPr>
        <w:t>ate of application</w:t>
      </w:r>
      <w:r w:rsidRPr="00291A85">
        <w:rPr>
          <w:szCs w:val="20"/>
        </w:rPr>
        <w:t xml:space="preserve"> and passport issuance; f</w:t>
      </w:r>
      <w:r w:rsidRPr="00E1164B">
        <w:rPr>
          <w:szCs w:val="20"/>
        </w:rPr>
        <w:t>ather’s and/or husband’s name</w:t>
      </w:r>
      <w:r w:rsidRPr="00291A85">
        <w:rPr>
          <w:szCs w:val="20"/>
        </w:rPr>
        <w:t>,</w:t>
      </w:r>
      <w:r w:rsidRPr="00E1164B">
        <w:rPr>
          <w:szCs w:val="20"/>
        </w:rPr>
        <w:t xml:space="preserve"> birth date</w:t>
      </w:r>
      <w:r w:rsidRPr="00291A85">
        <w:rPr>
          <w:szCs w:val="20"/>
        </w:rPr>
        <w:t>,</w:t>
      </w:r>
      <w:r w:rsidRPr="00E1164B">
        <w:rPr>
          <w:szCs w:val="20"/>
        </w:rPr>
        <w:t xml:space="preserve"> age</w:t>
      </w:r>
      <w:r w:rsidRPr="00291A85">
        <w:rPr>
          <w:szCs w:val="20"/>
        </w:rPr>
        <w:t xml:space="preserve">, </w:t>
      </w:r>
      <w:r w:rsidRPr="00E1164B">
        <w:rPr>
          <w:szCs w:val="20"/>
        </w:rPr>
        <w:t>birthplace</w:t>
      </w:r>
      <w:r w:rsidRPr="00291A85">
        <w:rPr>
          <w:szCs w:val="20"/>
        </w:rPr>
        <w:t xml:space="preserve">, and/or </w:t>
      </w:r>
      <w:r w:rsidRPr="00E1164B">
        <w:rPr>
          <w:szCs w:val="20"/>
        </w:rPr>
        <w:t>residence</w:t>
      </w:r>
      <w:r w:rsidRPr="00291A85">
        <w:rPr>
          <w:szCs w:val="20"/>
        </w:rPr>
        <w:t>; w</w:t>
      </w:r>
      <w:r w:rsidRPr="00E1164B">
        <w:rPr>
          <w:szCs w:val="20"/>
        </w:rPr>
        <w:t>ife’s name</w:t>
      </w:r>
      <w:r w:rsidRPr="00291A85">
        <w:rPr>
          <w:szCs w:val="20"/>
        </w:rPr>
        <w:t>; d</w:t>
      </w:r>
      <w:r w:rsidRPr="00E1164B">
        <w:rPr>
          <w:szCs w:val="20"/>
        </w:rPr>
        <w:t>ate and place of immigration</w:t>
      </w:r>
      <w:r w:rsidRPr="00291A85">
        <w:rPr>
          <w:szCs w:val="20"/>
        </w:rPr>
        <w:t>; y</w:t>
      </w:r>
      <w:r w:rsidRPr="00E1164B">
        <w:rPr>
          <w:szCs w:val="20"/>
        </w:rPr>
        <w:t xml:space="preserve">ears of </w:t>
      </w:r>
      <w:r w:rsidRPr="00291A85">
        <w:rPr>
          <w:szCs w:val="20"/>
        </w:rPr>
        <w:t xml:space="preserve">US </w:t>
      </w:r>
      <w:r w:rsidRPr="00E1164B">
        <w:rPr>
          <w:szCs w:val="20"/>
        </w:rPr>
        <w:t>residence</w:t>
      </w:r>
      <w:r w:rsidRPr="00291A85">
        <w:rPr>
          <w:szCs w:val="20"/>
        </w:rPr>
        <w:t>; n</w:t>
      </w:r>
      <w:r w:rsidRPr="00E1164B">
        <w:rPr>
          <w:szCs w:val="20"/>
        </w:rPr>
        <w:t>aturalization date and place</w:t>
      </w:r>
      <w:r w:rsidRPr="00291A85">
        <w:rPr>
          <w:szCs w:val="20"/>
        </w:rPr>
        <w:t>; o</w:t>
      </w:r>
      <w:r w:rsidRPr="00E1164B">
        <w:rPr>
          <w:szCs w:val="20"/>
        </w:rPr>
        <w:t>ccupation</w:t>
      </w:r>
      <w:r w:rsidRPr="00291A85">
        <w:rPr>
          <w:szCs w:val="20"/>
        </w:rPr>
        <w:t>; and p</w:t>
      </w:r>
      <w:r w:rsidRPr="00E1164B">
        <w:rPr>
          <w:szCs w:val="20"/>
        </w:rPr>
        <w:t>hysical characteristics</w:t>
      </w:r>
      <w:r w:rsidRPr="00291A85">
        <w:rPr>
          <w:szCs w:val="20"/>
        </w:rPr>
        <w:t xml:space="preserve">. In 2009 I extracted information about 2 Sinnocks and 7 kin to the </w:t>
      </w:r>
      <w:r w:rsidR="0064073B">
        <w:rPr>
          <w:i/>
          <w:szCs w:val="20"/>
        </w:rPr>
        <w:t>Sinnocks and Kin</w:t>
      </w:r>
      <w:r w:rsidRPr="00291A85">
        <w:rPr>
          <w:i/>
          <w:szCs w:val="20"/>
        </w:rPr>
        <w:t>.ftm</w:t>
      </w:r>
      <w:r w:rsidRPr="00291A85">
        <w:rPr>
          <w:szCs w:val="20"/>
        </w:rPr>
        <w:t xml:space="preserve"> database. Full citation of the Ancestry.com database is:</w:t>
      </w:r>
    </w:p>
    <w:p w14:paraId="7F21416F" w14:textId="77777777" w:rsidR="00462716" w:rsidRPr="00291A85" w:rsidRDefault="00462716" w:rsidP="00462716">
      <w:pPr>
        <w:pStyle w:val="NormalWeb"/>
        <w:spacing w:before="0" w:beforeAutospacing="0" w:after="0" w:afterAutospacing="0"/>
        <w:rPr>
          <w:szCs w:val="20"/>
        </w:rPr>
      </w:pPr>
    </w:p>
    <w:p w14:paraId="39D83590" w14:textId="77777777" w:rsidR="00462716" w:rsidRPr="00E1164B" w:rsidRDefault="00462716" w:rsidP="00462716">
      <w:pPr>
        <w:rPr>
          <w:sz w:val="18"/>
          <w:szCs w:val="18"/>
        </w:rPr>
      </w:pPr>
      <w:r w:rsidRPr="00E1164B">
        <w:rPr>
          <w:i/>
          <w:iCs/>
          <w:sz w:val="18"/>
          <w:szCs w:val="18"/>
        </w:rPr>
        <w:t>U.S. Passport Applications, 1795-1925</w:t>
      </w:r>
      <w:r w:rsidRPr="00E1164B">
        <w:rPr>
          <w:sz w:val="18"/>
          <w:szCs w:val="18"/>
        </w:rPr>
        <w:t xml:space="preserve"> [database on-line]. Provo, UT, USA: Ancestry.com Operations, Inc., 2007.</w:t>
      </w:r>
    </w:p>
    <w:p w14:paraId="368BA111" w14:textId="77777777" w:rsidR="00462716" w:rsidRPr="00E1164B" w:rsidRDefault="00462716" w:rsidP="00462716">
      <w:pPr>
        <w:rPr>
          <w:sz w:val="18"/>
          <w:szCs w:val="18"/>
        </w:rPr>
      </w:pPr>
      <w:r w:rsidRPr="00E1164B">
        <w:rPr>
          <w:sz w:val="18"/>
          <w:szCs w:val="18"/>
        </w:rPr>
        <w:t xml:space="preserve">Original data: </w:t>
      </w:r>
      <w:r w:rsidRPr="00E1164B">
        <w:rPr>
          <w:i/>
          <w:iCs/>
          <w:sz w:val="18"/>
          <w:szCs w:val="18"/>
        </w:rPr>
        <w:t>Selected Passports</w:t>
      </w:r>
      <w:r w:rsidRPr="00E1164B">
        <w:rPr>
          <w:sz w:val="18"/>
          <w:szCs w:val="18"/>
        </w:rPr>
        <w:t>. National Archives, Washington, D.C.</w:t>
      </w:r>
    </w:p>
    <w:p w14:paraId="25AED528" w14:textId="77777777" w:rsidR="00462716" w:rsidRPr="00E92442" w:rsidRDefault="00462716" w:rsidP="00462716">
      <w:pPr>
        <w:pStyle w:val="BodyText"/>
        <w:rPr>
          <w:sz w:val="18"/>
          <w:szCs w:val="18"/>
        </w:rPr>
      </w:pPr>
    </w:p>
    <w:tbl>
      <w:tblPr>
        <w:tblStyle w:val="TableGrid"/>
        <w:tblW w:w="9540" w:type="dxa"/>
        <w:tblInd w:w="-5" w:type="dxa"/>
        <w:tblLook w:val="04A0" w:firstRow="1" w:lastRow="0" w:firstColumn="1" w:lastColumn="0" w:noHBand="0" w:noVBand="1"/>
      </w:tblPr>
      <w:tblGrid>
        <w:gridCol w:w="2430"/>
        <w:gridCol w:w="7110"/>
      </w:tblGrid>
      <w:tr w:rsidR="00462716" w14:paraId="1E18D52B" w14:textId="77777777" w:rsidTr="00462716">
        <w:tc>
          <w:tcPr>
            <w:tcW w:w="2430" w:type="dxa"/>
            <w:shd w:val="clear" w:color="auto" w:fill="D9D9D9" w:themeFill="background1" w:themeFillShade="D9"/>
          </w:tcPr>
          <w:p w14:paraId="3F341A0D" w14:textId="77777777" w:rsidR="00462716" w:rsidRPr="0058011A" w:rsidRDefault="00462716" w:rsidP="00462716">
            <w:pPr>
              <w:pStyle w:val="BodyText"/>
              <w:spacing w:after="60"/>
              <w:rPr>
                <w:b/>
                <w:sz w:val="18"/>
                <w:szCs w:val="18"/>
              </w:rPr>
            </w:pPr>
            <w:r w:rsidRPr="0058011A">
              <w:rPr>
                <w:b/>
                <w:sz w:val="18"/>
                <w:szCs w:val="18"/>
              </w:rPr>
              <w:t>Applicant</w:t>
            </w:r>
          </w:p>
        </w:tc>
        <w:tc>
          <w:tcPr>
            <w:tcW w:w="7110" w:type="dxa"/>
            <w:shd w:val="clear" w:color="auto" w:fill="D9D9D9" w:themeFill="background1" w:themeFillShade="D9"/>
          </w:tcPr>
          <w:p w14:paraId="4CD8393E" w14:textId="77777777" w:rsidR="00462716" w:rsidRPr="0058011A" w:rsidRDefault="00462716" w:rsidP="00462716">
            <w:pPr>
              <w:pStyle w:val="BodyText"/>
              <w:spacing w:after="60"/>
              <w:rPr>
                <w:b/>
                <w:sz w:val="18"/>
                <w:szCs w:val="18"/>
              </w:rPr>
            </w:pPr>
            <w:r w:rsidRPr="0058011A">
              <w:rPr>
                <w:b/>
                <w:sz w:val="18"/>
                <w:szCs w:val="18"/>
              </w:rPr>
              <w:t>Information</w:t>
            </w:r>
          </w:p>
        </w:tc>
      </w:tr>
      <w:tr w:rsidR="00462716" w:rsidRPr="0058011A" w14:paraId="216F9710" w14:textId="77777777" w:rsidTr="00462716">
        <w:tc>
          <w:tcPr>
            <w:tcW w:w="2430" w:type="dxa"/>
            <w:vAlign w:val="center"/>
          </w:tcPr>
          <w:p w14:paraId="39B69DB3" w14:textId="77777777" w:rsidR="00462716" w:rsidRPr="0058011A" w:rsidRDefault="00462716" w:rsidP="00462716">
            <w:pPr>
              <w:pStyle w:val="BodyText"/>
              <w:spacing w:after="60"/>
              <w:rPr>
                <w:sz w:val="16"/>
                <w:szCs w:val="16"/>
              </w:rPr>
            </w:pPr>
            <w:r w:rsidRPr="0058011A">
              <w:rPr>
                <w:sz w:val="16"/>
                <w:szCs w:val="16"/>
              </w:rPr>
              <w:t>Brown, A. D.</w:t>
            </w:r>
          </w:p>
        </w:tc>
        <w:tc>
          <w:tcPr>
            <w:tcW w:w="7110" w:type="dxa"/>
          </w:tcPr>
          <w:p w14:paraId="2DCCB605" w14:textId="77777777" w:rsidR="00462716" w:rsidRPr="0058011A" w:rsidRDefault="00462716" w:rsidP="00462716">
            <w:pPr>
              <w:pStyle w:val="BodyText"/>
              <w:spacing w:after="60"/>
              <w:ind w:hanging="7"/>
              <w:rPr>
                <w:sz w:val="16"/>
                <w:szCs w:val="16"/>
              </w:rPr>
            </w:pPr>
            <w:r w:rsidRPr="0058011A">
              <w:rPr>
                <w:sz w:val="16"/>
                <w:szCs w:val="16"/>
              </w:rPr>
              <w:t>b. 21 Mar 1847, Granville, New York, 5ft 6in tall, gray eyes, brown hair, residence 10th and Washington Avenue, St. Louis, Mo., accompanied by wife, Ella G. Brown, b. 21 Oct 1856, Waltham, Massachusetts and Estella G. Brown, b. 21 Dec 1874, St. Louis, Missouri, applied May 5, 1872</w:t>
            </w:r>
          </w:p>
        </w:tc>
      </w:tr>
      <w:tr w:rsidR="00462716" w:rsidRPr="0058011A" w14:paraId="69A2C9AD" w14:textId="77777777" w:rsidTr="00462716">
        <w:tc>
          <w:tcPr>
            <w:tcW w:w="2430" w:type="dxa"/>
            <w:vAlign w:val="center"/>
          </w:tcPr>
          <w:p w14:paraId="510311F6" w14:textId="77777777" w:rsidR="00462716" w:rsidRPr="0058011A" w:rsidRDefault="00462716" w:rsidP="00462716">
            <w:pPr>
              <w:pStyle w:val="BodyText"/>
              <w:spacing w:after="60"/>
              <w:rPr>
                <w:sz w:val="16"/>
                <w:szCs w:val="16"/>
              </w:rPr>
            </w:pPr>
            <w:r w:rsidRPr="0058011A">
              <w:rPr>
                <w:sz w:val="16"/>
                <w:szCs w:val="16"/>
              </w:rPr>
              <w:t>Germann, Aldo Knapheide</w:t>
            </w:r>
          </w:p>
        </w:tc>
        <w:tc>
          <w:tcPr>
            <w:tcW w:w="7110" w:type="dxa"/>
          </w:tcPr>
          <w:p w14:paraId="7DD4D957" w14:textId="77777777" w:rsidR="00462716" w:rsidRPr="0058011A" w:rsidRDefault="00462716" w:rsidP="00462716">
            <w:pPr>
              <w:pStyle w:val="BodyText"/>
              <w:spacing w:after="60"/>
              <w:rPr>
                <w:b/>
                <w:sz w:val="16"/>
                <w:szCs w:val="16"/>
              </w:rPr>
            </w:pPr>
          </w:p>
        </w:tc>
      </w:tr>
      <w:tr w:rsidR="00462716" w:rsidRPr="0058011A" w14:paraId="49405E5A" w14:textId="77777777" w:rsidTr="00462716">
        <w:tc>
          <w:tcPr>
            <w:tcW w:w="2430" w:type="dxa"/>
            <w:vAlign w:val="center"/>
          </w:tcPr>
          <w:p w14:paraId="251FE16B" w14:textId="77777777" w:rsidR="00462716" w:rsidRPr="0058011A" w:rsidRDefault="00462716" w:rsidP="00462716">
            <w:pPr>
              <w:pStyle w:val="BodyText"/>
              <w:spacing w:after="60"/>
              <w:rPr>
                <w:sz w:val="16"/>
                <w:szCs w:val="16"/>
              </w:rPr>
            </w:pPr>
            <w:r w:rsidRPr="0058011A">
              <w:rPr>
                <w:sz w:val="16"/>
                <w:szCs w:val="16"/>
              </w:rPr>
              <w:t>Montgomery, Sylvanus B</w:t>
            </w:r>
          </w:p>
        </w:tc>
        <w:tc>
          <w:tcPr>
            <w:tcW w:w="7110" w:type="dxa"/>
          </w:tcPr>
          <w:p w14:paraId="53178B1B" w14:textId="77777777" w:rsidR="00462716" w:rsidRPr="0058011A" w:rsidRDefault="00462716" w:rsidP="00462716">
            <w:pPr>
              <w:pStyle w:val="BodyText"/>
              <w:spacing w:after="60"/>
              <w:rPr>
                <w:b/>
                <w:sz w:val="16"/>
                <w:szCs w:val="16"/>
              </w:rPr>
            </w:pPr>
            <w:r w:rsidRPr="0058011A">
              <w:rPr>
                <w:sz w:val="16"/>
                <w:szCs w:val="16"/>
              </w:rPr>
              <w:t>b. 28 Oct 1849, Lawyer, 5 ft 8 in tall, gray eyes, sandy hair, applied 15 Jun 1892</w:t>
            </w:r>
          </w:p>
        </w:tc>
      </w:tr>
      <w:tr w:rsidR="00462716" w:rsidRPr="0058011A" w14:paraId="3AD891D0" w14:textId="77777777" w:rsidTr="00462716">
        <w:tc>
          <w:tcPr>
            <w:tcW w:w="2430" w:type="dxa"/>
            <w:vAlign w:val="center"/>
          </w:tcPr>
          <w:p w14:paraId="457090D7" w14:textId="77777777" w:rsidR="00462716" w:rsidRPr="0058011A" w:rsidRDefault="00462716" w:rsidP="00462716">
            <w:pPr>
              <w:pStyle w:val="BodyText"/>
              <w:spacing w:after="60"/>
              <w:rPr>
                <w:sz w:val="16"/>
                <w:szCs w:val="16"/>
              </w:rPr>
            </w:pPr>
            <w:r w:rsidRPr="0058011A">
              <w:rPr>
                <w:sz w:val="16"/>
                <w:szCs w:val="16"/>
              </w:rPr>
              <w:t>Munson, Harry A.</w:t>
            </w:r>
          </w:p>
        </w:tc>
        <w:tc>
          <w:tcPr>
            <w:tcW w:w="7110" w:type="dxa"/>
          </w:tcPr>
          <w:p w14:paraId="0A716266" w14:textId="77777777" w:rsidR="00462716" w:rsidRPr="0058011A" w:rsidRDefault="00462716" w:rsidP="00462716">
            <w:pPr>
              <w:pStyle w:val="BodyText"/>
              <w:spacing w:after="60"/>
              <w:rPr>
                <w:sz w:val="16"/>
                <w:szCs w:val="16"/>
              </w:rPr>
            </w:pPr>
            <w:r w:rsidRPr="0058011A">
              <w:rPr>
                <w:sz w:val="16"/>
                <w:szCs w:val="16"/>
              </w:rPr>
              <w:t>b. 6 Sep 1883, Pekin, IL, father S. P. Munson b. NY, Civil Engineer, applied 11 Oct 1920</w:t>
            </w:r>
          </w:p>
        </w:tc>
      </w:tr>
      <w:tr w:rsidR="00462716" w:rsidRPr="0058011A" w14:paraId="5452AF7B" w14:textId="77777777" w:rsidTr="00462716">
        <w:tc>
          <w:tcPr>
            <w:tcW w:w="2430" w:type="dxa"/>
            <w:vAlign w:val="center"/>
          </w:tcPr>
          <w:p w14:paraId="215E993A" w14:textId="77777777" w:rsidR="00462716" w:rsidRPr="0058011A" w:rsidRDefault="00462716" w:rsidP="00462716">
            <w:pPr>
              <w:pStyle w:val="BodyText"/>
              <w:spacing w:after="60"/>
              <w:rPr>
                <w:sz w:val="16"/>
                <w:szCs w:val="16"/>
              </w:rPr>
            </w:pPr>
            <w:r w:rsidRPr="0058011A">
              <w:rPr>
                <w:sz w:val="16"/>
                <w:szCs w:val="16"/>
              </w:rPr>
              <w:t>Obear, Ruth B</w:t>
            </w:r>
          </w:p>
        </w:tc>
        <w:tc>
          <w:tcPr>
            <w:tcW w:w="7110" w:type="dxa"/>
          </w:tcPr>
          <w:p w14:paraId="4529168B" w14:textId="77777777" w:rsidR="00462716" w:rsidRPr="0058011A" w:rsidRDefault="00462716" w:rsidP="00462716">
            <w:pPr>
              <w:pStyle w:val="BodyText"/>
              <w:spacing w:after="60"/>
              <w:rPr>
                <w:b/>
                <w:sz w:val="16"/>
                <w:szCs w:val="16"/>
              </w:rPr>
            </w:pPr>
            <w:r w:rsidRPr="0058011A">
              <w:rPr>
                <w:sz w:val="16"/>
                <w:szCs w:val="16"/>
              </w:rPr>
              <w:t>b. 10 Jun 1889, St. Louis, Missouri, residence 6 Beverly Place, St. Louis, Missouri, applied 8 Oct 1919</w:t>
            </w:r>
          </w:p>
        </w:tc>
      </w:tr>
      <w:tr w:rsidR="00462716" w:rsidRPr="0058011A" w14:paraId="2FD4F1CD" w14:textId="77777777" w:rsidTr="00462716">
        <w:tc>
          <w:tcPr>
            <w:tcW w:w="2430" w:type="dxa"/>
            <w:vAlign w:val="center"/>
          </w:tcPr>
          <w:p w14:paraId="0322EB7D" w14:textId="77777777" w:rsidR="00462716" w:rsidRPr="0058011A" w:rsidRDefault="00462716" w:rsidP="00462716">
            <w:pPr>
              <w:pStyle w:val="BodyText"/>
              <w:spacing w:after="60"/>
              <w:rPr>
                <w:sz w:val="16"/>
                <w:szCs w:val="16"/>
              </w:rPr>
            </w:pPr>
            <w:r w:rsidRPr="0058011A">
              <w:rPr>
                <w:sz w:val="16"/>
                <w:szCs w:val="16"/>
              </w:rPr>
              <w:t>O’Neil, John Francis</w:t>
            </w:r>
          </w:p>
        </w:tc>
        <w:tc>
          <w:tcPr>
            <w:tcW w:w="7110" w:type="dxa"/>
          </w:tcPr>
          <w:p w14:paraId="6DB0B9CD" w14:textId="77777777" w:rsidR="00462716" w:rsidRPr="0058011A" w:rsidRDefault="00462716" w:rsidP="00462716">
            <w:pPr>
              <w:pStyle w:val="BodyText"/>
              <w:spacing w:after="60"/>
              <w:ind w:hanging="7"/>
              <w:rPr>
                <w:b/>
                <w:sz w:val="16"/>
                <w:szCs w:val="16"/>
              </w:rPr>
            </w:pPr>
            <w:r w:rsidRPr="0058011A">
              <w:rPr>
                <w:sz w:val="16"/>
                <w:szCs w:val="16"/>
              </w:rPr>
              <w:t>b. 23 Apr 1857, Brockport, NY, residence 51 Kingsbury Place, St. Louis, Mo., Chairman, Board of Directors, Fulton Iron Works, Age 60, 5 ft, 11½ in tall, blue eyes, gray hair, father Dan’l O’Neil b. Ireland immigrated from Queentown, Ireland in 1846 lived in US 1846 – 1881applied September 20, 1917</w:t>
            </w:r>
          </w:p>
        </w:tc>
      </w:tr>
      <w:tr w:rsidR="00462716" w:rsidRPr="0058011A" w14:paraId="02B8A976" w14:textId="77777777" w:rsidTr="00462716">
        <w:tc>
          <w:tcPr>
            <w:tcW w:w="2430" w:type="dxa"/>
            <w:vAlign w:val="center"/>
          </w:tcPr>
          <w:p w14:paraId="174D077D" w14:textId="77777777" w:rsidR="00462716" w:rsidRPr="0058011A" w:rsidRDefault="00462716" w:rsidP="00462716">
            <w:pPr>
              <w:pStyle w:val="BodyText"/>
              <w:spacing w:after="60"/>
              <w:rPr>
                <w:sz w:val="16"/>
                <w:szCs w:val="16"/>
              </w:rPr>
            </w:pPr>
            <w:r w:rsidRPr="0058011A">
              <w:rPr>
                <w:sz w:val="16"/>
                <w:szCs w:val="16"/>
              </w:rPr>
              <w:t>Robinson, William H.</w:t>
            </w:r>
          </w:p>
        </w:tc>
        <w:tc>
          <w:tcPr>
            <w:tcW w:w="7110" w:type="dxa"/>
          </w:tcPr>
          <w:p w14:paraId="0124FADD" w14:textId="77777777" w:rsidR="00462716" w:rsidRPr="0058011A" w:rsidRDefault="00462716" w:rsidP="00462716">
            <w:pPr>
              <w:pStyle w:val="BodyText"/>
              <w:spacing w:after="60"/>
              <w:ind w:hanging="11"/>
              <w:rPr>
                <w:b/>
                <w:sz w:val="16"/>
                <w:szCs w:val="16"/>
              </w:rPr>
            </w:pPr>
            <w:r w:rsidRPr="0058011A">
              <w:rPr>
                <w:sz w:val="16"/>
                <w:szCs w:val="16"/>
              </w:rPr>
              <w:t>Lexinton, Middlesex, MA, 13 Jun 1848, wife Gertrude Elizabeth, children George Howard, b. San Francisco, CA, 28 Aug 1890 and Ronald Squire, b. Drairant(?), Alameda Co., CA, July 29, 1895, 5’ 10” tall, gray eyes, grayish hair, June 6, 1904 Tahiti</w:t>
            </w:r>
          </w:p>
        </w:tc>
      </w:tr>
      <w:tr w:rsidR="00462716" w:rsidRPr="0058011A" w14:paraId="3DD2BAF9" w14:textId="77777777" w:rsidTr="00462716">
        <w:tc>
          <w:tcPr>
            <w:tcW w:w="2430" w:type="dxa"/>
            <w:vAlign w:val="center"/>
          </w:tcPr>
          <w:p w14:paraId="0149B7B0" w14:textId="77777777" w:rsidR="00462716" w:rsidRPr="0058011A" w:rsidRDefault="00462716" w:rsidP="00462716">
            <w:pPr>
              <w:pStyle w:val="BodyText"/>
              <w:spacing w:after="60"/>
              <w:rPr>
                <w:sz w:val="16"/>
                <w:szCs w:val="16"/>
              </w:rPr>
            </w:pPr>
            <w:r w:rsidRPr="0058011A">
              <w:rPr>
                <w:sz w:val="16"/>
                <w:szCs w:val="16"/>
              </w:rPr>
              <w:t>Sinnock, Edmund P. and Edith C.</w:t>
            </w:r>
          </w:p>
        </w:tc>
        <w:tc>
          <w:tcPr>
            <w:tcW w:w="7110" w:type="dxa"/>
          </w:tcPr>
          <w:p w14:paraId="0418932C" w14:textId="77777777" w:rsidR="00462716" w:rsidRPr="0058011A" w:rsidRDefault="00462716" w:rsidP="00462716">
            <w:pPr>
              <w:pStyle w:val="BodyText"/>
              <w:spacing w:after="60"/>
              <w:rPr>
                <w:sz w:val="16"/>
                <w:szCs w:val="16"/>
              </w:rPr>
            </w:pPr>
            <w:r w:rsidRPr="0058011A">
              <w:rPr>
                <w:sz w:val="16"/>
                <w:szCs w:val="16"/>
              </w:rPr>
              <w:t>b. 15 May 1876, Newark, New Jersey, William P. Sinnock, USA, Refining</w:t>
            </w:r>
          </w:p>
        </w:tc>
      </w:tr>
      <w:tr w:rsidR="00462716" w:rsidRPr="0058011A" w14:paraId="34641757" w14:textId="77777777" w:rsidTr="00462716">
        <w:tc>
          <w:tcPr>
            <w:tcW w:w="2430" w:type="dxa"/>
            <w:vAlign w:val="center"/>
          </w:tcPr>
          <w:p w14:paraId="585BBC59" w14:textId="77777777" w:rsidR="00462716" w:rsidRPr="0058011A" w:rsidRDefault="00462716" w:rsidP="00462716">
            <w:pPr>
              <w:pStyle w:val="BodyText"/>
              <w:spacing w:after="60"/>
              <w:rPr>
                <w:sz w:val="16"/>
                <w:szCs w:val="16"/>
              </w:rPr>
            </w:pPr>
            <w:r w:rsidRPr="0058011A">
              <w:rPr>
                <w:sz w:val="16"/>
                <w:szCs w:val="16"/>
              </w:rPr>
              <w:t>Sinnock, Jane</w:t>
            </w:r>
          </w:p>
        </w:tc>
        <w:tc>
          <w:tcPr>
            <w:tcW w:w="7110" w:type="dxa"/>
          </w:tcPr>
          <w:p w14:paraId="52557B32" w14:textId="77777777" w:rsidR="00462716" w:rsidRPr="0058011A" w:rsidRDefault="00462716" w:rsidP="00462716">
            <w:pPr>
              <w:pStyle w:val="BodyText"/>
              <w:spacing w:after="60"/>
              <w:rPr>
                <w:sz w:val="16"/>
                <w:szCs w:val="16"/>
              </w:rPr>
            </w:pPr>
            <w:r w:rsidRPr="0058011A">
              <w:rPr>
                <w:sz w:val="16"/>
                <w:szCs w:val="16"/>
              </w:rPr>
              <w:t>b. 29 Aug 1853, Brooklyn, New York, applied 11 May 1912</w:t>
            </w:r>
          </w:p>
        </w:tc>
      </w:tr>
    </w:tbl>
    <w:p w14:paraId="7EE026D7" w14:textId="77777777" w:rsidR="00462716" w:rsidRDefault="00462716" w:rsidP="00462716">
      <w:pPr>
        <w:pStyle w:val="BodyText"/>
      </w:pPr>
    </w:p>
    <w:p w14:paraId="6DF4A58F" w14:textId="77777777" w:rsidR="00740878" w:rsidRDefault="00740878" w:rsidP="00462716">
      <w:pPr>
        <w:pStyle w:val="BodyText"/>
      </w:pPr>
    </w:p>
    <w:p w14:paraId="783EF5D2" w14:textId="77777777" w:rsidR="00462716" w:rsidRPr="00955D7B" w:rsidRDefault="00462716" w:rsidP="00462716">
      <w:pPr>
        <w:pStyle w:val="Heading2"/>
      </w:pPr>
      <w:r w:rsidRPr="00955D7B">
        <w:t>U. S. Public Records Index, Ancestry.com, 2009 (872 citations)</w:t>
      </w:r>
    </w:p>
    <w:p w14:paraId="5D805975" w14:textId="77777777" w:rsidR="00740878" w:rsidRDefault="00740878" w:rsidP="00462716">
      <w:pPr>
        <w:pStyle w:val="NormalWeb"/>
        <w:spacing w:before="0" w:beforeAutospacing="0" w:after="0" w:afterAutospacing="0"/>
        <w:rPr>
          <w:szCs w:val="20"/>
        </w:rPr>
      </w:pPr>
    </w:p>
    <w:p w14:paraId="226972E6" w14:textId="77777777" w:rsidR="00462716" w:rsidRPr="00955D7B" w:rsidRDefault="00462716" w:rsidP="00462716">
      <w:pPr>
        <w:pStyle w:val="NormalWeb"/>
        <w:spacing w:before="0" w:beforeAutospacing="0" w:after="0" w:afterAutospacing="0"/>
        <w:rPr>
          <w:szCs w:val="20"/>
        </w:rPr>
      </w:pPr>
      <w:r w:rsidRPr="00955D7B">
        <w:rPr>
          <w:szCs w:val="20"/>
        </w:rPr>
        <w:t xml:space="preserve">This source is a database maintained by Ancestry.com that compiles various public records in the United States from 1950 to 1993, drawing together many types of records. </w:t>
      </w:r>
      <w:r w:rsidRPr="00260D15">
        <w:rPr>
          <w:szCs w:val="20"/>
        </w:rPr>
        <w:t>Entries in this index may contain</w:t>
      </w:r>
      <w:r w:rsidRPr="00955D7B">
        <w:rPr>
          <w:szCs w:val="20"/>
        </w:rPr>
        <w:t xml:space="preserve"> </w:t>
      </w:r>
      <w:r w:rsidRPr="00260D15">
        <w:rPr>
          <w:szCs w:val="20"/>
        </w:rPr>
        <w:t>information such as:</w:t>
      </w:r>
      <w:r w:rsidRPr="00955D7B">
        <w:rPr>
          <w:szCs w:val="20"/>
        </w:rPr>
        <w:t xml:space="preserve"> a</w:t>
      </w:r>
      <w:r w:rsidRPr="00260D15">
        <w:rPr>
          <w:szCs w:val="20"/>
        </w:rPr>
        <w:t xml:space="preserve"> person’s name</w:t>
      </w:r>
      <w:r w:rsidRPr="00955D7B">
        <w:rPr>
          <w:szCs w:val="20"/>
        </w:rPr>
        <w:t xml:space="preserve">, </w:t>
      </w:r>
      <w:r w:rsidRPr="00260D15">
        <w:rPr>
          <w:szCs w:val="20"/>
        </w:rPr>
        <w:t>street or mailing address</w:t>
      </w:r>
      <w:r w:rsidRPr="00955D7B">
        <w:rPr>
          <w:szCs w:val="20"/>
        </w:rPr>
        <w:t xml:space="preserve">, </w:t>
      </w:r>
      <w:r w:rsidRPr="00260D15">
        <w:rPr>
          <w:szCs w:val="20"/>
        </w:rPr>
        <w:t>telephone number</w:t>
      </w:r>
      <w:r w:rsidRPr="00955D7B">
        <w:rPr>
          <w:szCs w:val="20"/>
        </w:rPr>
        <w:t xml:space="preserve">, </w:t>
      </w:r>
      <w:r w:rsidRPr="00260D15">
        <w:rPr>
          <w:szCs w:val="20"/>
        </w:rPr>
        <w:t>birth date</w:t>
      </w:r>
      <w:r w:rsidRPr="00955D7B">
        <w:rPr>
          <w:szCs w:val="20"/>
        </w:rPr>
        <w:t>,</w:t>
      </w:r>
      <w:r w:rsidRPr="00260D15">
        <w:rPr>
          <w:szCs w:val="20"/>
        </w:rPr>
        <w:t xml:space="preserve"> birth year</w:t>
      </w:r>
      <w:r w:rsidRPr="00955D7B">
        <w:rPr>
          <w:szCs w:val="20"/>
        </w:rPr>
        <w:t xml:space="preserve">, or </w:t>
      </w:r>
      <w:r w:rsidRPr="00260D15">
        <w:rPr>
          <w:szCs w:val="20"/>
        </w:rPr>
        <w:t>age</w:t>
      </w:r>
      <w:r w:rsidRPr="00955D7B">
        <w:rPr>
          <w:szCs w:val="20"/>
        </w:rPr>
        <w:t>. Ancestry.com used: the white pages; telephone d</w:t>
      </w:r>
      <w:r w:rsidRPr="00260D15">
        <w:rPr>
          <w:szCs w:val="20"/>
        </w:rPr>
        <w:t>irector</w:t>
      </w:r>
      <w:r w:rsidRPr="00955D7B">
        <w:rPr>
          <w:szCs w:val="20"/>
        </w:rPr>
        <w:t>ies; m</w:t>
      </w:r>
      <w:r w:rsidRPr="00260D15">
        <w:rPr>
          <w:szCs w:val="20"/>
        </w:rPr>
        <w:t>arketing lists</w:t>
      </w:r>
      <w:r w:rsidRPr="00955D7B">
        <w:rPr>
          <w:szCs w:val="20"/>
        </w:rPr>
        <w:t>; p</w:t>
      </w:r>
      <w:r w:rsidRPr="00260D15">
        <w:rPr>
          <w:szCs w:val="20"/>
        </w:rPr>
        <w:t xml:space="preserve">ostal </w:t>
      </w:r>
      <w:r w:rsidRPr="00955D7B">
        <w:rPr>
          <w:szCs w:val="20"/>
        </w:rPr>
        <w:t>addresses; voter registration lists; p</w:t>
      </w:r>
      <w:r w:rsidRPr="00260D15">
        <w:rPr>
          <w:szCs w:val="20"/>
        </w:rPr>
        <w:t>ublic record filings</w:t>
      </w:r>
      <w:r w:rsidRPr="00955D7B">
        <w:rPr>
          <w:szCs w:val="20"/>
        </w:rPr>
        <w:t>; r</w:t>
      </w:r>
      <w:r w:rsidRPr="00260D15">
        <w:rPr>
          <w:szCs w:val="20"/>
        </w:rPr>
        <w:t xml:space="preserve">esidential </w:t>
      </w:r>
      <w:r w:rsidRPr="00955D7B">
        <w:rPr>
          <w:szCs w:val="20"/>
        </w:rPr>
        <w:t xml:space="preserve">transaction </w:t>
      </w:r>
      <w:r w:rsidRPr="00260D15">
        <w:rPr>
          <w:szCs w:val="20"/>
        </w:rPr>
        <w:t>records</w:t>
      </w:r>
      <w:r w:rsidRPr="00955D7B">
        <w:rPr>
          <w:szCs w:val="20"/>
        </w:rPr>
        <w:t xml:space="preserve"> and others to compile information for particular individuals. Some people listed are long dead, others are given several addresses I cited this record 872 times for names, residences, and births of many people. Given the breadth of the record sources, it is likely that everyone adult is in this database in some way or another. Ancestry.com maintains 2 separate databases, for they life of me I don’t know why, each titled the same, but one as Volume 1 and the other as Volume 2. I do not know which volume I cited for each individual so lump the two databases together as a single source. A table of extracted items for 208 Sinnocks is available in the companion document,</w:t>
      </w:r>
      <w:r w:rsidRPr="00955D7B">
        <w:rPr>
          <w:i/>
          <w:szCs w:val="20"/>
        </w:rPr>
        <w:t xml:space="preserve"> Sinnock.Miscellaneous Sources.docx</w:t>
      </w:r>
      <w:r w:rsidRPr="00955D7B">
        <w:rPr>
          <w:szCs w:val="20"/>
        </w:rPr>
        <w:t>. Full citation of the Ancestry.com database is:</w:t>
      </w:r>
    </w:p>
    <w:p w14:paraId="4269B3E7" w14:textId="77777777" w:rsidR="00462716" w:rsidRPr="00955D7B" w:rsidRDefault="00462716" w:rsidP="00462716">
      <w:pPr>
        <w:pStyle w:val="NormalWeb"/>
        <w:spacing w:before="0" w:beforeAutospacing="0" w:after="0" w:afterAutospacing="0"/>
        <w:rPr>
          <w:sz w:val="18"/>
          <w:szCs w:val="18"/>
        </w:rPr>
      </w:pPr>
    </w:p>
    <w:p w14:paraId="6C27704B" w14:textId="77777777" w:rsidR="00462716" w:rsidRPr="00901865" w:rsidRDefault="00462716" w:rsidP="00462716">
      <w:pPr>
        <w:rPr>
          <w:sz w:val="18"/>
          <w:szCs w:val="18"/>
        </w:rPr>
      </w:pPr>
      <w:r w:rsidRPr="00901865">
        <w:rPr>
          <w:i/>
          <w:iCs/>
          <w:sz w:val="18"/>
          <w:szCs w:val="18"/>
        </w:rPr>
        <w:t>U.S. Public Records Index, Volume 2</w:t>
      </w:r>
      <w:r w:rsidRPr="00901865">
        <w:rPr>
          <w:sz w:val="18"/>
          <w:szCs w:val="18"/>
        </w:rPr>
        <w:t xml:space="preserve"> [database on-line]. Provo, UT, USA: Ancestry.com Operations, Inc., 2010.</w:t>
      </w:r>
    </w:p>
    <w:p w14:paraId="400BE31C" w14:textId="77777777" w:rsidR="00462716" w:rsidRDefault="00462716" w:rsidP="00462716">
      <w:pPr>
        <w:pStyle w:val="BodyText"/>
      </w:pPr>
    </w:p>
    <w:p w14:paraId="1FF4B6BF" w14:textId="77777777" w:rsidR="00740878" w:rsidRDefault="00740878" w:rsidP="00462716">
      <w:pPr>
        <w:pStyle w:val="BodyText"/>
      </w:pPr>
    </w:p>
    <w:p w14:paraId="23147860" w14:textId="77777777" w:rsidR="00462716" w:rsidRPr="003461F1" w:rsidRDefault="00462716" w:rsidP="00462716">
      <w:pPr>
        <w:pStyle w:val="Heading2"/>
      </w:pPr>
      <w:r w:rsidRPr="003461F1">
        <w:t>U. S. Veterans Grave Sites, 1775 – 2006, Ancestry.com, 2014 (43 citations)</w:t>
      </w:r>
    </w:p>
    <w:p w14:paraId="0A137DAE" w14:textId="77777777" w:rsidR="00740878" w:rsidRDefault="00740878" w:rsidP="00462716">
      <w:pPr>
        <w:pStyle w:val="BodyText"/>
        <w:rPr>
          <w:bCs/>
        </w:rPr>
      </w:pPr>
    </w:p>
    <w:p w14:paraId="635AAE20" w14:textId="77777777" w:rsidR="00462716" w:rsidRPr="003461F1" w:rsidRDefault="00462716" w:rsidP="00462716">
      <w:pPr>
        <w:pStyle w:val="BodyText"/>
      </w:pPr>
      <w:r w:rsidRPr="003461F1">
        <w:rPr>
          <w:bCs/>
        </w:rPr>
        <w:t xml:space="preserve">This record is a database maintained by Ancestry.com that lists information obtained from burial records of </w:t>
      </w:r>
      <w:r w:rsidRPr="003461F1">
        <w:t xml:space="preserve">U.S. veterans and their dependents who were buried in Veterans Affairs (VA) National Cemeteries, state veterans cemeteries, or other military cemeteries. This database compiles records from a variety of sources and cemeteries, so information for each burial likewise varies, but often includes: name of deceased, birth date, death date, interment date, burial town and cemetery, service dates, military rank, and military branch. From 2009 to 2014 I extracted 43 </w:t>
      </w:r>
      <w:r w:rsidRPr="003461F1">
        <w:lastRenderedPageBreak/>
        <w:t>citations for the birth dates, death dates, and military service of nine veterans shown below, including a husband-wife team of Staff Sergeants during WW II, the Cobbs. Full citation of the Ancestry.com database is:</w:t>
      </w:r>
    </w:p>
    <w:p w14:paraId="28D6E4C2" w14:textId="77777777" w:rsidR="00462716" w:rsidRPr="003461F1" w:rsidRDefault="00462716" w:rsidP="00462716">
      <w:pPr>
        <w:pStyle w:val="BodyText"/>
        <w:rPr>
          <w:sz w:val="18"/>
          <w:szCs w:val="18"/>
        </w:rPr>
      </w:pPr>
    </w:p>
    <w:p w14:paraId="5712A5DD" w14:textId="77777777" w:rsidR="00462716" w:rsidRPr="00D96272" w:rsidRDefault="00462716" w:rsidP="00462716">
      <w:pPr>
        <w:rPr>
          <w:sz w:val="18"/>
          <w:szCs w:val="18"/>
        </w:rPr>
      </w:pPr>
      <w:r w:rsidRPr="00D96272">
        <w:rPr>
          <w:sz w:val="18"/>
          <w:szCs w:val="18"/>
        </w:rPr>
        <w:t xml:space="preserve">National Cemetery Administration. </w:t>
      </w:r>
      <w:r w:rsidRPr="00D96272">
        <w:rPr>
          <w:i/>
          <w:iCs/>
          <w:sz w:val="18"/>
          <w:szCs w:val="18"/>
        </w:rPr>
        <w:t>U.S. Veterans Gravesites, ca.1775-2006</w:t>
      </w:r>
      <w:r w:rsidRPr="00D96272">
        <w:rPr>
          <w:sz w:val="18"/>
          <w:szCs w:val="18"/>
        </w:rPr>
        <w:t xml:space="preserve"> [database on-line]. Provo, UT, USA: Ancestry.com Operations Inc, 2006.</w:t>
      </w:r>
    </w:p>
    <w:p w14:paraId="017202C1" w14:textId="77777777" w:rsidR="00462716" w:rsidRPr="003461F1" w:rsidRDefault="00462716" w:rsidP="00462716">
      <w:pPr>
        <w:pStyle w:val="BodyText"/>
        <w:rPr>
          <w:bCs/>
          <w:sz w:val="18"/>
          <w:szCs w:val="18"/>
        </w:rPr>
      </w:pPr>
      <w:r w:rsidRPr="003461F1">
        <w:rPr>
          <w:color w:val="auto"/>
          <w:sz w:val="18"/>
          <w:szCs w:val="18"/>
        </w:rPr>
        <w:t xml:space="preserve">Original data: National Cemetery Administration. </w:t>
      </w:r>
      <w:r w:rsidRPr="003461F1">
        <w:rPr>
          <w:i/>
          <w:iCs/>
          <w:color w:val="auto"/>
          <w:sz w:val="18"/>
          <w:szCs w:val="18"/>
        </w:rPr>
        <w:t>Nationwide Gravesite Locator</w:t>
      </w:r>
    </w:p>
    <w:p w14:paraId="0DE05612" w14:textId="77777777" w:rsidR="00462716" w:rsidRPr="003461F1" w:rsidRDefault="00462716" w:rsidP="00462716">
      <w:pPr>
        <w:pStyle w:val="BodyText"/>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1080"/>
        <w:gridCol w:w="1260"/>
        <w:gridCol w:w="3240"/>
      </w:tblGrid>
      <w:tr w:rsidR="00462716" w:rsidRPr="00586CF2" w14:paraId="5A1ACD43" w14:textId="77777777" w:rsidTr="00462716">
        <w:trPr>
          <w:jc w:val="center"/>
        </w:trPr>
        <w:tc>
          <w:tcPr>
            <w:tcW w:w="2065" w:type="dxa"/>
            <w:shd w:val="clear" w:color="auto" w:fill="D9D9D9" w:themeFill="background1" w:themeFillShade="D9"/>
          </w:tcPr>
          <w:p w14:paraId="7252AD9B" w14:textId="77777777" w:rsidR="00462716" w:rsidRPr="00586CF2" w:rsidRDefault="00462716" w:rsidP="00462716">
            <w:pPr>
              <w:rPr>
                <w:b/>
                <w:bCs/>
                <w:sz w:val="18"/>
                <w:szCs w:val="18"/>
              </w:rPr>
            </w:pPr>
            <w:r w:rsidRPr="00586CF2">
              <w:rPr>
                <w:b/>
                <w:bCs/>
                <w:sz w:val="18"/>
                <w:szCs w:val="18"/>
              </w:rPr>
              <w:t>Name</w:t>
            </w:r>
          </w:p>
        </w:tc>
        <w:tc>
          <w:tcPr>
            <w:tcW w:w="1080" w:type="dxa"/>
            <w:shd w:val="clear" w:color="auto" w:fill="D9D9D9" w:themeFill="background1" w:themeFillShade="D9"/>
          </w:tcPr>
          <w:p w14:paraId="68DAFA12" w14:textId="77777777" w:rsidR="00462716" w:rsidRPr="00586CF2" w:rsidRDefault="00462716" w:rsidP="00462716">
            <w:pPr>
              <w:rPr>
                <w:b/>
                <w:bCs/>
                <w:sz w:val="18"/>
                <w:szCs w:val="18"/>
              </w:rPr>
            </w:pPr>
            <w:r w:rsidRPr="00586CF2">
              <w:rPr>
                <w:b/>
                <w:bCs/>
                <w:sz w:val="18"/>
                <w:szCs w:val="18"/>
              </w:rPr>
              <w:t>Birth</w:t>
            </w:r>
          </w:p>
        </w:tc>
        <w:tc>
          <w:tcPr>
            <w:tcW w:w="1260" w:type="dxa"/>
            <w:shd w:val="clear" w:color="auto" w:fill="D9D9D9" w:themeFill="background1" w:themeFillShade="D9"/>
          </w:tcPr>
          <w:p w14:paraId="33B87635" w14:textId="77777777" w:rsidR="00462716" w:rsidRPr="00586CF2" w:rsidRDefault="00462716" w:rsidP="00462716">
            <w:pPr>
              <w:rPr>
                <w:b/>
                <w:bCs/>
                <w:sz w:val="18"/>
                <w:szCs w:val="18"/>
              </w:rPr>
            </w:pPr>
            <w:r w:rsidRPr="00586CF2">
              <w:rPr>
                <w:b/>
                <w:bCs/>
                <w:sz w:val="18"/>
                <w:szCs w:val="18"/>
              </w:rPr>
              <w:t>Death</w:t>
            </w:r>
          </w:p>
        </w:tc>
        <w:tc>
          <w:tcPr>
            <w:tcW w:w="3240" w:type="dxa"/>
            <w:shd w:val="clear" w:color="auto" w:fill="D9D9D9" w:themeFill="background1" w:themeFillShade="D9"/>
          </w:tcPr>
          <w:p w14:paraId="469B97C9" w14:textId="77777777" w:rsidR="00462716" w:rsidRPr="00586CF2" w:rsidRDefault="00462716" w:rsidP="00462716">
            <w:pPr>
              <w:rPr>
                <w:b/>
                <w:bCs/>
                <w:sz w:val="18"/>
                <w:szCs w:val="18"/>
              </w:rPr>
            </w:pPr>
            <w:r>
              <w:rPr>
                <w:b/>
                <w:bCs/>
                <w:sz w:val="18"/>
                <w:szCs w:val="18"/>
              </w:rPr>
              <w:t>Service</w:t>
            </w:r>
          </w:p>
        </w:tc>
      </w:tr>
      <w:tr w:rsidR="00462716" w:rsidRPr="00586CF2" w14:paraId="7428A7E8" w14:textId="77777777" w:rsidTr="00462716">
        <w:trPr>
          <w:jc w:val="center"/>
        </w:trPr>
        <w:tc>
          <w:tcPr>
            <w:tcW w:w="2065" w:type="dxa"/>
          </w:tcPr>
          <w:p w14:paraId="51417BF9" w14:textId="77777777" w:rsidR="00462716" w:rsidRPr="00586CF2" w:rsidRDefault="00462716" w:rsidP="00462716">
            <w:pPr>
              <w:rPr>
                <w:sz w:val="16"/>
                <w:szCs w:val="16"/>
              </w:rPr>
            </w:pPr>
            <w:r w:rsidRPr="00586CF2">
              <w:rPr>
                <w:sz w:val="16"/>
                <w:szCs w:val="16"/>
              </w:rPr>
              <w:t>Donald J. Sinnock</w:t>
            </w:r>
          </w:p>
        </w:tc>
        <w:tc>
          <w:tcPr>
            <w:tcW w:w="1080" w:type="dxa"/>
          </w:tcPr>
          <w:p w14:paraId="583DEA3B" w14:textId="77777777" w:rsidR="00462716" w:rsidRPr="00586CF2" w:rsidRDefault="00462716" w:rsidP="00462716">
            <w:pPr>
              <w:rPr>
                <w:sz w:val="16"/>
                <w:szCs w:val="16"/>
              </w:rPr>
            </w:pPr>
            <w:r w:rsidRPr="00586CF2">
              <w:rPr>
                <w:sz w:val="16"/>
                <w:szCs w:val="16"/>
              </w:rPr>
              <w:t>12 Dec 1924</w:t>
            </w:r>
          </w:p>
        </w:tc>
        <w:tc>
          <w:tcPr>
            <w:tcW w:w="1260" w:type="dxa"/>
          </w:tcPr>
          <w:p w14:paraId="5A4FAD0D" w14:textId="77777777" w:rsidR="00462716" w:rsidRPr="00586CF2" w:rsidRDefault="00462716" w:rsidP="00462716">
            <w:pPr>
              <w:rPr>
                <w:sz w:val="16"/>
                <w:szCs w:val="16"/>
              </w:rPr>
            </w:pPr>
            <w:r w:rsidRPr="00586CF2">
              <w:rPr>
                <w:sz w:val="16"/>
                <w:szCs w:val="16"/>
              </w:rPr>
              <w:t>9 Feb 2000</w:t>
            </w:r>
          </w:p>
        </w:tc>
        <w:tc>
          <w:tcPr>
            <w:tcW w:w="3240" w:type="dxa"/>
          </w:tcPr>
          <w:p w14:paraId="3DAEC0D6" w14:textId="77777777" w:rsidR="00462716" w:rsidRPr="00586CF2" w:rsidRDefault="00462716" w:rsidP="00462716">
            <w:pPr>
              <w:rPr>
                <w:sz w:val="16"/>
                <w:szCs w:val="16"/>
              </w:rPr>
            </w:pPr>
            <w:r>
              <w:rPr>
                <w:sz w:val="16"/>
                <w:szCs w:val="16"/>
              </w:rPr>
              <w:t xml:space="preserve">US Army, </w:t>
            </w:r>
            <w:r w:rsidRPr="00586CF2">
              <w:rPr>
                <w:sz w:val="16"/>
                <w:szCs w:val="16"/>
              </w:rPr>
              <w:t>Cpl, WW II</w:t>
            </w:r>
          </w:p>
        </w:tc>
      </w:tr>
      <w:tr w:rsidR="00462716" w:rsidRPr="00586CF2" w14:paraId="6103BBBB" w14:textId="77777777" w:rsidTr="00462716">
        <w:trPr>
          <w:jc w:val="center"/>
        </w:trPr>
        <w:tc>
          <w:tcPr>
            <w:tcW w:w="2065" w:type="dxa"/>
          </w:tcPr>
          <w:p w14:paraId="56BE6B23" w14:textId="77777777" w:rsidR="00462716" w:rsidRPr="00586CF2" w:rsidRDefault="00462716" w:rsidP="00462716">
            <w:pPr>
              <w:rPr>
                <w:sz w:val="16"/>
                <w:szCs w:val="16"/>
              </w:rPr>
            </w:pPr>
            <w:r w:rsidRPr="00586CF2">
              <w:rPr>
                <w:sz w:val="16"/>
                <w:szCs w:val="16"/>
              </w:rPr>
              <w:t>Paul E. Sinnock, Sr.</w:t>
            </w:r>
          </w:p>
        </w:tc>
        <w:tc>
          <w:tcPr>
            <w:tcW w:w="1080" w:type="dxa"/>
          </w:tcPr>
          <w:p w14:paraId="6221014B" w14:textId="77777777" w:rsidR="00462716" w:rsidRPr="00586CF2" w:rsidRDefault="00462716" w:rsidP="00462716">
            <w:pPr>
              <w:rPr>
                <w:sz w:val="16"/>
                <w:szCs w:val="16"/>
              </w:rPr>
            </w:pPr>
            <w:r w:rsidRPr="00586CF2">
              <w:rPr>
                <w:sz w:val="16"/>
                <w:szCs w:val="16"/>
              </w:rPr>
              <w:t>16 Mar 1920</w:t>
            </w:r>
          </w:p>
        </w:tc>
        <w:tc>
          <w:tcPr>
            <w:tcW w:w="1260" w:type="dxa"/>
          </w:tcPr>
          <w:p w14:paraId="273B8372" w14:textId="77777777" w:rsidR="00462716" w:rsidRPr="00586CF2" w:rsidRDefault="00462716" w:rsidP="00462716">
            <w:pPr>
              <w:rPr>
                <w:sz w:val="16"/>
                <w:szCs w:val="16"/>
              </w:rPr>
            </w:pPr>
            <w:r w:rsidRPr="00586CF2">
              <w:rPr>
                <w:sz w:val="16"/>
                <w:szCs w:val="16"/>
              </w:rPr>
              <w:t>7 Feb 2002</w:t>
            </w:r>
          </w:p>
        </w:tc>
        <w:tc>
          <w:tcPr>
            <w:tcW w:w="3240" w:type="dxa"/>
          </w:tcPr>
          <w:p w14:paraId="312E8727" w14:textId="77777777" w:rsidR="00462716" w:rsidRPr="00586CF2" w:rsidRDefault="00462716" w:rsidP="00462716">
            <w:pPr>
              <w:rPr>
                <w:sz w:val="16"/>
                <w:szCs w:val="16"/>
              </w:rPr>
            </w:pPr>
            <w:r>
              <w:rPr>
                <w:sz w:val="16"/>
                <w:szCs w:val="16"/>
              </w:rPr>
              <w:t xml:space="preserve">US Army, </w:t>
            </w:r>
            <w:r w:rsidRPr="00586CF2">
              <w:rPr>
                <w:sz w:val="16"/>
                <w:szCs w:val="16"/>
              </w:rPr>
              <w:t>T Sgt</w:t>
            </w:r>
            <w:r>
              <w:rPr>
                <w:sz w:val="16"/>
                <w:szCs w:val="16"/>
              </w:rPr>
              <w:t>,</w:t>
            </w:r>
            <w:r w:rsidRPr="00586CF2">
              <w:rPr>
                <w:sz w:val="16"/>
                <w:szCs w:val="16"/>
              </w:rPr>
              <w:t xml:space="preserve"> WW II</w:t>
            </w:r>
          </w:p>
        </w:tc>
      </w:tr>
      <w:tr w:rsidR="00462716" w:rsidRPr="00586CF2" w14:paraId="173104D6" w14:textId="77777777" w:rsidTr="00462716">
        <w:trPr>
          <w:jc w:val="center"/>
        </w:trPr>
        <w:tc>
          <w:tcPr>
            <w:tcW w:w="2065" w:type="dxa"/>
          </w:tcPr>
          <w:p w14:paraId="6745E998" w14:textId="77777777" w:rsidR="00462716" w:rsidRPr="00586CF2" w:rsidRDefault="00462716" w:rsidP="00462716">
            <w:pPr>
              <w:rPr>
                <w:sz w:val="16"/>
                <w:szCs w:val="16"/>
              </w:rPr>
            </w:pPr>
            <w:r>
              <w:rPr>
                <w:sz w:val="16"/>
                <w:szCs w:val="16"/>
              </w:rPr>
              <w:t>Floyd C. Sinnock</w:t>
            </w:r>
          </w:p>
        </w:tc>
        <w:tc>
          <w:tcPr>
            <w:tcW w:w="1080" w:type="dxa"/>
          </w:tcPr>
          <w:p w14:paraId="001F654F" w14:textId="77777777" w:rsidR="00462716" w:rsidRPr="00586CF2" w:rsidRDefault="00462716" w:rsidP="00462716">
            <w:pPr>
              <w:rPr>
                <w:sz w:val="16"/>
                <w:szCs w:val="16"/>
              </w:rPr>
            </w:pPr>
            <w:r>
              <w:rPr>
                <w:sz w:val="16"/>
                <w:szCs w:val="16"/>
              </w:rPr>
              <w:t>29 May 1925</w:t>
            </w:r>
          </w:p>
        </w:tc>
        <w:tc>
          <w:tcPr>
            <w:tcW w:w="1260" w:type="dxa"/>
          </w:tcPr>
          <w:p w14:paraId="4F7E2931" w14:textId="77777777" w:rsidR="00462716" w:rsidRPr="00586CF2" w:rsidRDefault="00462716" w:rsidP="00462716">
            <w:pPr>
              <w:rPr>
                <w:sz w:val="16"/>
                <w:szCs w:val="16"/>
              </w:rPr>
            </w:pPr>
            <w:r>
              <w:rPr>
                <w:sz w:val="16"/>
                <w:szCs w:val="16"/>
              </w:rPr>
              <w:t>08 Feb 2006</w:t>
            </w:r>
          </w:p>
        </w:tc>
        <w:tc>
          <w:tcPr>
            <w:tcW w:w="3240" w:type="dxa"/>
          </w:tcPr>
          <w:p w14:paraId="35FF1E0F" w14:textId="77777777" w:rsidR="00462716" w:rsidRPr="00586CF2" w:rsidRDefault="00462716" w:rsidP="00462716">
            <w:pPr>
              <w:rPr>
                <w:sz w:val="16"/>
                <w:szCs w:val="16"/>
              </w:rPr>
            </w:pPr>
            <w:r>
              <w:rPr>
                <w:sz w:val="16"/>
                <w:szCs w:val="16"/>
              </w:rPr>
              <w:t>US Army, Tech 5, WW II</w:t>
            </w:r>
          </w:p>
        </w:tc>
      </w:tr>
      <w:tr w:rsidR="00462716" w:rsidRPr="00586CF2" w14:paraId="0D0E1298" w14:textId="77777777" w:rsidTr="00462716">
        <w:trPr>
          <w:jc w:val="center"/>
        </w:trPr>
        <w:tc>
          <w:tcPr>
            <w:tcW w:w="2065" w:type="dxa"/>
          </w:tcPr>
          <w:p w14:paraId="4E9341FC" w14:textId="77777777" w:rsidR="00462716" w:rsidRPr="00586CF2" w:rsidRDefault="00462716" w:rsidP="00462716">
            <w:pPr>
              <w:rPr>
                <w:sz w:val="16"/>
                <w:szCs w:val="16"/>
              </w:rPr>
            </w:pPr>
            <w:r>
              <w:rPr>
                <w:sz w:val="16"/>
                <w:szCs w:val="16"/>
              </w:rPr>
              <w:t>Paul Gildie Sinnock, Jr.</w:t>
            </w:r>
          </w:p>
        </w:tc>
        <w:tc>
          <w:tcPr>
            <w:tcW w:w="1080" w:type="dxa"/>
          </w:tcPr>
          <w:p w14:paraId="02573BE3" w14:textId="77777777" w:rsidR="00462716" w:rsidRPr="00586CF2" w:rsidRDefault="00462716" w:rsidP="00462716">
            <w:pPr>
              <w:rPr>
                <w:sz w:val="16"/>
                <w:szCs w:val="16"/>
              </w:rPr>
            </w:pPr>
            <w:r>
              <w:rPr>
                <w:sz w:val="16"/>
                <w:szCs w:val="16"/>
              </w:rPr>
              <w:t>06 Nov 1939</w:t>
            </w:r>
          </w:p>
        </w:tc>
        <w:tc>
          <w:tcPr>
            <w:tcW w:w="1260" w:type="dxa"/>
          </w:tcPr>
          <w:p w14:paraId="67A1370C" w14:textId="77777777" w:rsidR="00462716" w:rsidRPr="00586CF2" w:rsidRDefault="00462716" w:rsidP="00462716">
            <w:pPr>
              <w:rPr>
                <w:sz w:val="16"/>
                <w:szCs w:val="16"/>
              </w:rPr>
            </w:pPr>
            <w:r>
              <w:rPr>
                <w:sz w:val="16"/>
                <w:szCs w:val="16"/>
              </w:rPr>
              <w:t>07 Mar 2011*</w:t>
            </w:r>
          </w:p>
        </w:tc>
        <w:tc>
          <w:tcPr>
            <w:tcW w:w="3240" w:type="dxa"/>
          </w:tcPr>
          <w:p w14:paraId="2EC9C16C" w14:textId="77777777" w:rsidR="00462716" w:rsidRPr="00586CF2" w:rsidRDefault="00462716" w:rsidP="00462716">
            <w:pPr>
              <w:rPr>
                <w:sz w:val="16"/>
                <w:szCs w:val="16"/>
              </w:rPr>
            </w:pPr>
            <w:r>
              <w:rPr>
                <w:sz w:val="16"/>
                <w:szCs w:val="16"/>
              </w:rPr>
              <w:t>US Navy</w:t>
            </w:r>
          </w:p>
        </w:tc>
      </w:tr>
      <w:tr w:rsidR="00462716" w:rsidRPr="00586CF2" w14:paraId="71BF9ECF" w14:textId="77777777" w:rsidTr="00462716">
        <w:trPr>
          <w:jc w:val="center"/>
        </w:trPr>
        <w:tc>
          <w:tcPr>
            <w:tcW w:w="2065" w:type="dxa"/>
          </w:tcPr>
          <w:p w14:paraId="6FEC1A32" w14:textId="77777777" w:rsidR="00462716" w:rsidRPr="00586CF2" w:rsidRDefault="00462716" w:rsidP="00462716">
            <w:pPr>
              <w:rPr>
                <w:sz w:val="16"/>
                <w:szCs w:val="16"/>
              </w:rPr>
            </w:pPr>
            <w:r>
              <w:rPr>
                <w:sz w:val="16"/>
                <w:szCs w:val="16"/>
              </w:rPr>
              <w:t>William N. Severns</w:t>
            </w:r>
          </w:p>
        </w:tc>
        <w:tc>
          <w:tcPr>
            <w:tcW w:w="1080" w:type="dxa"/>
          </w:tcPr>
          <w:p w14:paraId="4FB5ED38" w14:textId="77777777" w:rsidR="00462716" w:rsidRPr="00586CF2" w:rsidRDefault="00462716" w:rsidP="00462716">
            <w:pPr>
              <w:rPr>
                <w:sz w:val="16"/>
                <w:szCs w:val="16"/>
              </w:rPr>
            </w:pPr>
            <w:r>
              <w:rPr>
                <w:sz w:val="16"/>
                <w:szCs w:val="16"/>
              </w:rPr>
              <w:t>07 Nov 1923</w:t>
            </w:r>
          </w:p>
        </w:tc>
        <w:tc>
          <w:tcPr>
            <w:tcW w:w="1260" w:type="dxa"/>
          </w:tcPr>
          <w:p w14:paraId="115A5D54" w14:textId="77777777" w:rsidR="00462716" w:rsidRPr="00586CF2" w:rsidRDefault="00462716" w:rsidP="00462716">
            <w:pPr>
              <w:rPr>
                <w:sz w:val="16"/>
                <w:szCs w:val="16"/>
              </w:rPr>
            </w:pPr>
            <w:r>
              <w:rPr>
                <w:sz w:val="16"/>
                <w:szCs w:val="16"/>
              </w:rPr>
              <w:t>15 Jul 2001</w:t>
            </w:r>
          </w:p>
        </w:tc>
        <w:tc>
          <w:tcPr>
            <w:tcW w:w="3240" w:type="dxa"/>
          </w:tcPr>
          <w:p w14:paraId="52BB2D24" w14:textId="77777777" w:rsidR="00462716" w:rsidRPr="00586CF2" w:rsidRDefault="00462716" w:rsidP="00462716">
            <w:pPr>
              <w:rPr>
                <w:sz w:val="16"/>
                <w:szCs w:val="16"/>
              </w:rPr>
            </w:pPr>
            <w:r>
              <w:rPr>
                <w:sz w:val="16"/>
                <w:szCs w:val="16"/>
              </w:rPr>
              <w:t>US Army, PFC, WW II</w:t>
            </w:r>
          </w:p>
        </w:tc>
      </w:tr>
      <w:tr w:rsidR="00462716" w:rsidRPr="00586CF2" w14:paraId="575ED95C" w14:textId="77777777" w:rsidTr="00462716">
        <w:trPr>
          <w:jc w:val="center"/>
        </w:trPr>
        <w:tc>
          <w:tcPr>
            <w:tcW w:w="2065" w:type="dxa"/>
          </w:tcPr>
          <w:p w14:paraId="5F3C5825" w14:textId="77777777" w:rsidR="00462716" w:rsidRPr="00586CF2" w:rsidRDefault="00462716" w:rsidP="00462716">
            <w:pPr>
              <w:rPr>
                <w:sz w:val="16"/>
                <w:szCs w:val="16"/>
              </w:rPr>
            </w:pPr>
            <w:r>
              <w:rPr>
                <w:sz w:val="16"/>
                <w:szCs w:val="16"/>
              </w:rPr>
              <w:t>Wilbur W. Warlick</w:t>
            </w:r>
          </w:p>
        </w:tc>
        <w:tc>
          <w:tcPr>
            <w:tcW w:w="1080" w:type="dxa"/>
          </w:tcPr>
          <w:p w14:paraId="290E617A" w14:textId="77777777" w:rsidR="00462716" w:rsidRPr="00586CF2" w:rsidRDefault="00462716" w:rsidP="00462716">
            <w:pPr>
              <w:rPr>
                <w:sz w:val="16"/>
                <w:szCs w:val="16"/>
              </w:rPr>
            </w:pPr>
            <w:r>
              <w:rPr>
                <w:sz w:val="16"/>
                <w:szCs w:val="16"/>
              </w:rPr>
              <w:t>11 Oct 1921</w:t>
            </w:r>
          </w:p>
        </w:tc>
        <w:tc>
          <w:tcPr>
            <w:tcW w:w="1260" w:type="dxa"/>
          </w:tcPr>
          <w:p w14:paraId="27BE5D96" w14:textId="77777777" w:rsidR="00462716" w:rsidRPr="00586CF2" w:rsidRDefault="00462716" w:rsidP="00462716">
            <w:pPr>
              <w:rPr>
                <w:sz w:val="16"/>
                <w:szCs w:val="16"/>
              </w:rPr>
            </w:pPr>
            <w:r>
              <w:rPr>
                <w:sz w:val="16"/>
                <w:szCs w:val="16"/>
              </w:rPr>
              <w:t>07 Sep 2005</w:t>
            </w:r>
          </w:p>
        </w:tc>
        <w:tc>
          <w:tcPr>
            <w:tcW w:w="3240" w:type="dxa"/>
          </w:tcPr>
          <w:p w14:paraId="4D191C48" w14:textId="77777777" w:rsidR="00462716" w:rsidRPr="00586CF2" w:rsidRDefault="00462716" w:rsidP="00462716">
            <w:pPr>
              <w:rPr>
                <w:sz w:val="16"/>
                <w:szCs w:val="16"/>
              </w:rPr>
            </w:pPr>
            <w:r>
              <w:rPr>
                <w:sz w:val="16"/>
                <w:szCs w:val="16"/>
              </w:rPr>
              <w:t>US Navy, Commander, WW II</w:t>
            </w:r>
          </w:p>
        </w:tc>
      </w:tr>
      <w:tr w:rsidR="00462716" w:rsidRPr="00586CF2" w14:paraId="35B22709" w14:textId="77777777" w:rsidTr="00462716">
        <w:trPr>
          <w:jc w:val="center"/>
        </w:trPr>
        <w:tc>
          <w:tcPr>
            <w:tcW w:w="2065" w:type="dxa"/>
          </w:tcPr>
          <w:p w14:paraId="6CC58B24" w14:textId="77777777" w:rsidR="00462716" w:rsidRPr="00586CF2" w:rsidRDefault="00462716" w:rsidP="00462716">
            <w:pPr>
              <w:rPr>
                <w:sz w:val="16"/>
                <w:szCs w:val="16"/>
              </w:rPr>
            </w:pPr>
            <w:r>
              <w:rPr>
                <w:sz w:val="16"/>
                <w:szCs w:val="16"/>
              </w:rPr>
              <w:t>Lawrence C. Cobb</w:t>
            </w:r>
          </w:p>
        </w:tc>
        <w:tc>
          <w:tcPr>
            <w:tcW w:w="1080" w:type="dxa"/>
          </w:tcPr>
          <w:p w14:paraId="7177D36B" w14:textId="77777777" w:rsidR="00462716" w:rsidRPr="00586CF2" w:rsidRDefault="00462716" w:rsidP="00462716">
            <w:pPr>
              <w:rPr>
                <w:sz w:val="16"/>
                <w:szCs w:val="16"/>
              </w:rPr>
            </w:pPr>
            <w:r>
              <w:rPr>
                <w:sz w:val="16"/>
                <w:szCs w:val="16"/>
              </w:rPr>
              <w:t>26 Oct 1919</w:t>
            </w:r>
          </w:p>
        </w:tc>
        <w:tc>
          <w:tcPr>
            <w:tcW w:w="1260" w:type="dxa"/>
          </w:tcPr>
          <w:p w14:paraId="1CF6AD14" w14:textId="77777777" w:rsidR="00462716" w:rsidRPr="00586CF2" w:rsidRDefault="00462716" w:rsidP="00462716">
            <w:pPr>
              <w:rPr>
                <w:sz w:val="16"/>
                <w:szCs w:val="16"/>
              </w:rPr>
            </w:pPr>
            <w:r>
              <w:rPr>
                <w:sz w:val="16"/>
                <w:szCs w:val="16"/>
              </w:rPr>
              <w:t>13 Dec 1990</w:t>
            </w:r>
          </w:p>
        </w:tc>
        <w:tc>
          <w:tcPr>
            <w:tcW w:w="3240" w:type="dxa"/>
          </w:tcPr>
          <w:p w14:paraId="3E5A9FD3" w14:textId="77777777" w:rsidR="00462716" w:rsidRPr="00586CF2" w:rsidRDefault="00462716" w:rsidP="00462716">
            <w:pPr>
              <w:rPr>
                <w:sz w:val="16"/>
                <w:szCs w:val="16"/>
              </w:rPr>
            </w:pPr>
            <w:r>
              <w:rPr>
                <w:sz w:val="16"/>
                <w:szCs w:val="16"/>
              </w:rPr>
              <w:t>US Army, Staff Sgt. WW II</w:t>
            </w:r>
          </w:p>
        </w:tc>
      </w:tr>
      <w:tr w:rsidR="00462716" w:rsidRPr="00586CF2" w14:paraId="2FA43732" w14:textId="77777777" w:rsidTr="00462716">
        <w:trPr>
          <w:jc w:val="center"/>
        </w:trPr>
        <w:tc>
          <w:tcPr>
            <w:tcW w:w="2065" w:type="dxa"/>
          </w:tcPr>
          <w:p w14:paraId="0E9065C1" w14:textId="77777777" w:rsidR="00462716" w:rsidRPr="00586CF2" w:rsidRDefault="00462716" w:rsidP="00462716">
            <w:pPr>
              <w:rPr>
                <w:sz w:val="16"/>
                <w:szCs w:val="16"/>
              </w:rPr>
            </w:pPr>
            <w:r>
              <w:rPr>
                <w:sz w:val="16"/>
                <w:szCs w:val="16"/>
              </w:rPr>
              <w:t>Virginia L. (Sinnock) Cobb</w:t>
            </w:r>
          </w:p>
        </w:tc>
        <w:tc>
          <w:tcPr>
            <w:tcW w:w="1080" w:type="dxa"/>
          </w:tcPr>
          <w:p w14:paraId="549C5CA7" w14:textId="77777777" w:rsidR="00462716" w:rsidRPr="00586CF2" w:rsidRDefault="00462716" w:rsidP="00462716">
            <w:pPr>
              <w:rPr>
                <w:sz w:val="16"/>
                <w:szCs w:val="16"/>
              </w:rPr>
            </w:pPr>
            <w:r>
              <w:rPr>
                <w:sz w:val="16"/>
                <w:szCs w:val="16"/>
              </w:rPr>
              <w:t>16 Oct 1923</w:t>
            </w:r>
          </w:p>
        </w:tc>
        <w:tc>
          <w:tcPr>
            <w:tcW w:w="1260" w:type="dxa"/>
          </w:tcPr>
          <w:p w14:paraId="0D9B4DB6" w14:textId="77777777" w:rsidR="00462716" w:rsidRPr="00586CF2" w:rsidRDefault="00462716" w:rsidP="00462716">
            <w:pPr>
              <w:rPr>
                <w:sz w:val="16"/>
                <w:szCs w:val="16"/>
              </w:rPr>
            </w:pPr>
            <w:r>
              <w:rPr>
                <w:sz w:val="16"/>
                <w:szCs w:val="16"/>
              </w:rPr>
              <w:t>23 Aug 1985</w:t>
            </w:r>
          </w:p>
        </w:tc>
        <w:tc>
          <w:tcPr>
            <w:tcW w:w="3240" w:type="dxa"/>
          </w:tcPr>
          <w:p w14:paraId="1A00E6D5" w14:textId="77777777" w:rsidR="00462716" w:rsidRPr="00586CF2" w:rsidRDefault="00462716" w:rsidP="00462716">
            <w:pPr>
              <w:rPr>
                <w:sz w:val="16"/>
                <w:szCs w:val="16"/>
              </w:rPr>
            </w:pPr>
            <w:r>
              <w:rPr>
                <w:sz w:val="16"/>
                <w:szCs w:val="16"/>
              </w:rPr>
              <w:t>US Army, Staff Sgt</w:t>
            </w:r>
          </w:p>
        </w:tc>
      </w:tr>
      <w:tr w:rsidR="00462716" w:rsidRPr="00586CF2" w14:paraId="284460D7" w14:textId="77777777" w:rsidTr="00462716">
        <w:trPr>
          <w:jc w:val="center"/>
        </w:trPr>
        <w:tc>
          <w:tcPr>
            <w:tcW w:w="2065" w:type="dxa"/>
          </w:tcPr>
          <w:p w14:paraId="49E64D62" w14:textId="77777777" w:rsidR="00462716" w:rsidRPr="00586CF2" w:rsidRDefault="00462716" w:rsidP="00462716">
            <w:pPr>
              <w:rPr>
                <w:sz w:val="16"/>
                <w:szCs w:val="16"/>
              </w:rPr>
            </w:pPr>
            <w:r>
              <w:rPr>
                <w:sz w:val="16"/>
                <w:szCs w:val="16"/>
              </w:rPr>
              <w:t>Simon Weimer</w:t>
            </w:r>
          </w:p>
        </w:tc>
        <w:tc>
          <w:tcPr>
            <w:tcW w:w="1080" w:type="dxa"/>
          </w:tcPr>
          <w:p w14:paraId="233388BD" w14:textId="77777777" w:rsidR="00462716" w:rsidRPr="00586CF2" w:rsidRDefault="00462716" w:rsidP="00462716">
            <w:pPr>
              <w:rPr>
                <w:sz w:val="16"/>
                <w:szCs w:val="16"/>
              </w:rPr>
            </w:pPr>
            <w:r>
              <w:rPr>
                <w:sz w:val="16"/>
                <w:szCs w:val="16"/>
              </w:rPr>
              <w:t>19 Oct 1843</w:t>
            </w:r>
          </w:p>
        </w:tc>
        <w:tc>
          <w:tcPr>
            <w:tcW w:w="1260" w:type="dxa"/>
          </w:tcPr>
          <w:p w14:paraId="0B116FDD" w14:textId="77777777" w:rsidR="00462716" w:rsidRPr="00586CF2" w:rsidRDefault="00462716" w:rsidP="00462716">
            <w:pPr>
              <w:rPr>
                <w:sz w:val="16"/>
                <w:szCs w:val="16"/>
              </w:rPr>
            </w:pPr>
            <w:r>
              <w:rPr>
                <w:sz w:val="16"/>
                <w:szCs w:val="16"/>
              </w:rPr>
              <w:t>02 Apr 1922</w:t>
            </w:r>
          </w:p>
        </w:tc>
        <w:tc>
          <w:tcPr>
            <w:tcW w:w="3240" w:type="dxa"/>
          </w:tcPr>
          <w:p w14:paraId="36FD236A" w14:textId="77777777" w:rsidR="00462716" w:rsidRPr="00586CF2" w:rsidRDefault="00462716" w:rsidP="00462716">
            <w:pPr>
              <w:rPr>
                <w:sz w:val="16"/>
                <w:szCs w:val="16"/>
              </w:rPr>
            </w:pPr>
            <w:r>
              <w:rPr>
                <w:sz w:val="16"/>
                <w:szCs w:val="16"/>
              </w:rPr>
              <w:t>US Army</w:t>
            </w:r>
          </w:p>
        </w:tc>
      </w:tr>
      <w:tr w:rsidR="00462716" w:rsidRPr="00586CF2" w14:paraId="0E438C83" w14:textId="77777777" w:rsidTr="00462716">
        <w:trPr>
          <w:jc w:val="center"/>
        </w:trPr>
        <w:tc>
          <w:tcPr>
            <w:tcW w:w="2065" w:type="dxa"/>
          </w:tcPr>
          <w:p w14:paraId="6243EEF2" w14:textId="77777777" w:rsidR="00462716" w:rsidRPr="00586CF2" w:rsidRDefault="00462716" w:rsidP="00462716">
            <w:pPr>
              <w:rPr>
                <w:sz w:val="16"/>
                <w:szCs w:val="16"/>
              </w:rPr>
            </w:pPr>
            <w:r>
              <w:rPr>
                <w:sz w:val="16"/>
                <w:szCs w:val="16"/>
              </w:rPr>
              <w:t>Melvin G. Merrill</w:t>
            </w:r>
          </w:p>
        </w:tc>
        <w:tc>
          <w:tcPr>
            <w:tcW w:w="1080" w:type="dxa"/>
          </w:tcPr>
          <w:p w14:paraId="6332A7C2" w14:textId="77777777" w:rsidR="00462716" w:rsidRPr="00586CF2" w:rsidRDefault="00462716" w:rsidP="00462716">
            <w:pPr>
              <w:rPr>
                <w:sz w:val="16"/>
                <w:szCs w:val="16"/>
              </w:rPr>
            </w:pPr>
            <w:r>
              <w:rPr>
                <w:sz w:val="16"/>
                <w:szCs w:val="16"/>
              </w:rPr>
              <w:t>02 Nov 1926</w:t>
            </w:r>
          </w:p>
        </w:tc>
        <w:tc>
          <w:tcPr>
            <w:tcW w:w="1260" w:type="dxa"/>
          </w:tcPr>
          <w:p w14:paraId="295AA242" w14:textId="77777777" w:rsidR="00462716" w:rsidRPr="00586CF2" w:rsidRDefault="00462716" w:rsidP="00462716">
            <w:pPr>
              <w:rPr>
                <w:sz w:val="16"/>
                <w:szCs w:val="16"/>
              </w:rPr>
            </w:pPr>
            <w:r>
              <w:rPr>
                <w:sz w:val="16"/>
                <w:szCs w:val="16"/>
              </w:rPr>
              <w:t>31 Mar 1997</w:t>
            </w:r>
          </w:p>
        </w:tc>
        <w:tc>
          <w:tcPr>
            <w:tcW w:w="3240" w:type="dxa"/>
          </w:tcPr>
          <w:p w14:paraId="150F7D38" w14:textId="77777777" w:rsidR="00462716" w:rsidRPr="00586CF2" w:rsidRDefault="00462716" w:rsidP="00462716">
            <w:pPr>
              <w:rPr>
                <w:sz w:val="16"/>
                <w:szCs w:val="16"/>
              </w:rPr>
            </w:pPr>
            <w:r>
              <w:rPr>
                <w:sz w:val="16"/>
                <w:szCs w:val="16"/>
              </w:rPr>
              <w:t>US Navy, WW II</w:t>
            </w:r>
          </w:p>
        </w:tc>
      </w:tr>
    </w:tbl>
    <w:p w14:paraId="507235C9" w14:textId="77777777" w:rsidR="00462716" w:rsidRPr="008A3F7C" w:rsidRDefault="00462716" w:rsidP="00462716">
      <w:pPr>
        <w:pStyle w:val="BodyText"/>
        <w:ind w:left="810"/>
        <w:rPr>
          <w:sz w:val="8"/>
          <w:szCs w:val="8"/>
        </w:rPr>
      </w:pPr>
    </w:p>
    <w:p w14:paraId="488642B3" w14:textId="77777777" w:rsidR="00462716" w:rsidRPr="00740878" w:rsidRDefault="00462716" w:rsidP="00462716">
      <w:pPr>
        <w:pStyle w:val="BodyText"/>
        <w:ind w:left="810"/>
      </w:pPr>
      <w:r w:rsidRPr="00740878">
        <w:t>* not entered in 2015</w:t>
      </w:r>
    </w:p>
    <w:p w14:paraId="61B9AF55" w14:textId="77777777" w:rsidR="00462716" w:rsidRPr="00740878" w:rsidRDefault="00462716" w:rsidP="00462716">
      <w:pPr>
        <w:pStyle w:val="BodyText"/>
        <w:rPr>
          <w:rStyle w:val="srchfounddb"/>
          <w:bCs/>
          <w:i/>
        </w:rPr>
      </w:pPr>
    </w:p>
    <w:p w14:paraId="28C929D8" w14:textId="77777777" w:rsidR="00740878" w:rsidRPr="00740878" w:rsidRDefault="00740878" w:rsidP="00462716">
      <w:pPr>
        <w:pStyle w:val="BodyText"/>
        <w:rPr>
          <w:rStyle w:val="srchfounddb"/>
          <w:bCs/>
          <w:i/>
        </w:rPr>
      </w:pPr>
    </w:p>
    <w:p w14:paraId="2B8835B5" w14:textId="7B57A2E9" w:rsidR="00462716" w:rsidRPr="00121800" w:rsidRDefault="00462716" w:rsidP="00462716">
      <w:pPr>
        <w:pStyle w:val="Heading2"/>
        <w:rPr>
          <w:rStyle w:val="srchfounddb"/>
        </w:rPr>
      </w:pPr>
      <w:r w:rsidRPr="00121800">
        <w:rPr>
          <w:rStyle w:val="srchfounddb"/>
        </w:rPr>
        <w:t>U. S. World War I Draft Registration Cards 1917 – 1918, Ancestry.com, 2015 (</w:t>
      </w:r>
      <w:r w:rsidR="00135D0A">
        <w:rPr>
          <w:rStyle w:val="srchfounddb"/>
        </w:rPr>
        <w:t>404</w:t>
      </w:r>
      <w:r w:rsidRPr="00121800">
        <w:rPr>
          <w:rStyle w:val="srchfounddb"/>
        </w:rPr>
        <w:t xml:space="preserve"> citations)</w:t>
      </w:r>
    </w:p>
    <w:p w14:paraId="6919F83D" w14:textId="77777777" w:rsidR="00740878" w:rsidRDefault="00740878" w:rsidP="00462716"/>
    <w:p w14:paraId="238134D3" w14:textId="77777777" w:rsidR="00462716" w:rsidRPr="007A5804" w:rsidRDefault="00462716" w:rsidP="00462716">
      <w:r w:rsidRPr="007A5804">
        <w:t xml:space="preserve">This record is a database maintained by Ancestry.com that shows information on draft registration cards during World War I. Young and not so young men (ages 18 to 45) were required to register for the draft during World War I. Approximately 24 million men living in the United States completed a registration card, accounting for approximately 98 percent of men in the U.S. born between 1872 and 1900. The oft heard dictum that free speech does not allow someone to falsely yell “fire” in a crowded was coined by Oliver Wendell Holmes before he became chief justice. The “shouting fire” he referred to was someone who circulated a petition opposing the draft. If that is a “fire” then all speech is a potential cause for control, thank you Wendall. Required information on the cards, as appropriate, included: name; birth data and location; residence; occupation; nearest relative and address; qualitative descriptions of height, weight, eye color, hair color; and date of registration. Often military clerks filled out cards based on interviews with registrants, but often, also, registrants filled out their own cards. In any case, all registrants were required to sign the cards, so provide an almost complete set of signatures of Sinnock males of the right age that time. I viewed these records from about 2009 to 2015 and extracted Sinnock signatures and a few others in </w:t>
      </w:r>
      <w:r w:rsidRPr="007A5804">
        <w:rPr>
          <w:i/>
        </w:rPr>
        <w:t>Sinnock.Signatures.pdf</w:t>
      </w:r>
      <w:r w:rsidRPr="007A5804">
        <w:t xml:space="preserve">. I also extracted relevant information to the </w:t>
      </w:r>
      <w:r w:rsidR="0064073B">
        <w:rPr>
          <w:i/>
        </w:rPr>
        <w:t>Sinnocks and Kin</w:t>
      </w:r>
      <w:r w:rsidRPr="007A5804">
        <w:rPr>
          <w:i/>
        </w:rPr>
        <w:t xml:space="preserve">.ftm </w:t>
      </w:r>
      <w:r w:rsidRPr="007A5804">
        <w:t>database. Extracted information, and more, is in the table on the back. Full citation of the Ancestry.com database is:</w:t>
      </w:r>
    </w:p>
    <w:p w14:paraId="2ED454DA" w14:textId="77777777" w:rsidR="00462716" w:rsidRDefault="00462716" w:rsidP="00462716">
      <w:pPr>
        <w:pStyle w:val="BodyText"/>
        <w:rPr>
          <w:sz w:val="24"/>
          <w:szCs w:val="24"/>
        </w:rPr>
      </w:pPr>
    </w:p>
    <w:p w14:paraId="22C7ECA3" w14:textId="77777777" w:rsidR="00462716" w:rsidRPr="00BD64F8" w:rsidRDefault="00462716" w:rsidP="00462716">
      <w:pPr>
        <w:rPr>
          <w:sz w:val="18"/>
          <w:szCs w:val="18"/>
        </w:rPr>
      </w:pPr>
      <w:r w:rsidRPr="00BD64F8">
        <w:rPr>
          <w:i/>
          <w:iCs/>
          <w:sz w:val="18"/>
          <w:szCs w:val="18"/>
        </w:rPr>
        <w:t>U.S., World War I Draft Registration Cards, 1917-1918</w:t>
      </w:r>
      <w:r w:rsidRPr="00BD64F8">
        <w:rPr>
          <w:sz w:val="18"/>
          <w:szCs w:val="18"/>
        </w:rPr>
        <w:t xml:space="preserve"> [database on-line]. Provo, UT, USA: Ancestry.com Ope</w:t>
      </w:r>
      <w:r>
        <w:rPr>
          <w:sz w:val="18"/>
          <w:szCs w:val="18"/>
        </w:rPr>
        <w:t>r</w:t>
      </w:r>
      <w:r w:rsidRPr="00BD64F8">
        <w:rPr>
          <w:sz w:val="18"/>
          <w:szCs w:val="18"/>
        </w:rPr>
        <w:t>s Inc, 2005.</w:t>
      </w:r>
    </w:p>
    <w:p w14:paraId="6ACE00F4" w14:textId="77777777" w:rsidR="00462716" w:rsidRDefault="00462716" w:rsidP="00462716">
      <w:pPr>
        <w:rPr>
          <w:sz w:val="18"/>
          <w:szCs w:val="18"/>
        </w:rPr>
      </w:pPr>
      <w:r w:rsidRPr="00BD64F8">
        <w:rPr>
          <w:sz w:val="18"/>
          <w:szCs w:val="18"/>
        </w:rPr>
        <w:t xml:space="preserve">Original data: United States, Selective Service System. </w:t>
      </w:r>
      <w:r w:rsidRPr="00BD64F8">
        <w:rPr>
          <w:i/>
          <w:iCs/>
          <w:sz w:val="18"/>
          <w:szCs w:val="18"/>
        </w:rPr>
        <w:t>World War I Selective Service System Draft Registration Cards, 1917-1918</w:t>
      </w:r>
      <w:r w:rsidRPr="00BD64F8">
        <w:rPr>
          <w:sz w:val="18"/>
          <w:szCs w:val="18"/>
        </w:rPr>
        <w:t>. Washington, D.C.: National Archives and Records Administration. M1509, 4,582 rolls. Imaged from Family History Library microfilm.</w:t>
      </w:r>
    </w:p>
    <w:p w14:paraId="54FBAF3A" w14:textId="77777777" w:rsidR="00462716" w:rsidRPr="00C84FC5" w:rsidRDefault="0064073B" w:rsidP="00462716">
      <w:pPr>
        <w:pStyle w:val="BodyText"/>
        <w:jc w:val="center"/>
        <w:rPr>
          <w:b/>
          <w:i/>
        </w:rPr>
      </w:pPr>
      <w:r>
        <w:rPr>
          <w:b/>
          <w:i/>
        </w:rPr>
        <w:t>Sinnocks and Kin</w:t>
      </w:r>
      <w:r w:rsidR="00462716" w:rsidRPr="00C84FC5">
        <w:rPr>
          <w:b/>
          <w:i/>
        </w:rPr>
        <w:t xml:space="preserve"> World War I Draft Registration Cards</w:t>
      </w:r>
    </w:p>
    <w:p w14:paraId="567E32E3" w14:textId="77777777" w:rsidR="00462716" w:rsidRPr="00180FBD" w:rsidRDefault="00462716" w:rsidP="00462716">
      <w:pPr>
        <w:pStyle w:val="BodyText"/>
        <w:rPr>
          <w:sz w:val="16"/>
          <w:szCs w:val="16"/>
        </w:rPr>
      </w:pPr>
    </w:p>
    <w:tbl>
      <w:tblPr>
        <w:tblStyle w:val="TableGrid"/>
        <w:tblW w:w="10075" w:type="dxa"/>
        <w:jc w:val="center"/>
        <w:tblCellMar>
          <w:left w:w="29" w:type="dxa"/>
          <w:right w:w="29" w:type="dxa"/>
        </w:tblCellMar>
        <w:tblLook w:val="04A0" w:firstRow="1" w:lastRow="0" w:firstColumn="1" w:lastColumn="0" w:noHBand="0" w:noVBand="1"/>
      </w:tblPr>
      <w:tblGrid>
        <w:gridCol w:w="1345"/>
        <w:gridCol w:w="1440"/>
        <w:gridCol w:w="1890"/>
        <w:gridCol w:w="5400"/>
      </w:tblGrid>
      <w:tr w:rsidR="00462716" w:rsidRPr="0021377D" w14:paraId="3B4BEF84" w14:textId="77777777" w:rsidTr="00740878">
        <w:trPr>
          <w:jc w:val="center"/>
        </w:trPr>
        <w:tc>
          <w:tcPr>
            <w:tcW w:w="1345" w:type="dxa"/>
            <w:shd w:val="clear" w:color="auto" w:fill="D9D9D9" w:themeFill="background1" w:themeFillShade="D9"/>
            <w:vAlign w:val="center"/>
          </w:tcPr>
          <w:p w14:paraId="4273211B" w14:textId="77777777" w:rsidR="00462716" w:rsidRPr="0021377D" w:rsidRDefault="00462716" w:rsidP="00462716">
            <w:pPr>
              <w:pStyle w:val="BodyText"/>
              <w:jc w:val="center"/>
              <w:rPr>
                <w:sz w:val="18"/>
                <w:szCs w:val="18"/>
              </w:rPr>
            </w:pPr>
            <w:r w:rsidRPr="0021377D">
              <w:rPr>
                <w:b/>
                <w:sz w:val="18"/>
                <w:szCs w:val="18"/>
              </w:rPr>
              <w:t>Registrant</w:t>
            </w:r>
          </w:p>
        </w:tc>
        <w:tc>
          <w:tcPr>
            <w:tcW w:w="1440" w:type="dxa"/>
            <w:shd w:val="clear" w:color="auto" w:fill="D9D9D9" w:themeFill="background1" w:themeFillShade="D9"/>
            <w:vAlign w:val="center"/>
          </w:tcPr>
          <w:p w14:paraId="55C9DF33" w14:textId="77777777" w:rsidR="00462716" w:rsidRPr="0021377D" w:rsidRDefault="00462716" w:rsidP="00462716">
            <w:pPr>
              <w:pStyle w:val="BodyText"/>
              <w:jc w:val="center"/>
              <w:rPr>
                <w:b/>
                <w:sz w:val="18"/>
                <w:szCs w:val="18"/>
              </w:rPr>
            </w:pPr>
            <w:r w:rsidRPr="0021377D">
              <w:rPr>
                <w:b/>
                <w:sz w:val="18"/>
                <w:szCs w:val="18"/>
              </w:rPr>
              <w:t>Birth</w:t>
            </w:r>
          </w:p>
        </w:tc>
        <w:tc>
          <w:tcPr>
            <w:tcW w:w="1890" w:type="dxa"/>
            <w:shd w:val="clear" w:color="auto" w:fill="D9D9D9" w:themeFill="background1" w:themeFillShade="D9"/>
            <w:vAlign w:val="center"/>
          </w:tcPr>
          <w:p w14:paraId="3C8491ED" w14:textId="77777777" w:rsidR="00462716" w:rsidRPr="0021377D" w:rsidRDefault="00462716" w:rsidP="00462716">
            <w:pPr>
              <w:pStyle w:val="BodyText"/>
              <w:jc w:val="center"/>
              <w:rPr>
                <w:b/>
                <w:sz w:val="18"/>
                <w:szCs w:val="18"/>
              </w:rPr>
            </w:pPr>
            <w:r w:rsidRPr="0021377D">
              <w:rPr>
                <w:b/>
                <w:sz w:val="18"/>
                <w:szCs w:val="18"/>
              </w:rPr>
              <w:t>Address</w:t>
            </w:r>
          </w:p>
        </w:tc>
        <w:tc>
          <w:tcPr>
            <w:tcW w:w="5400" w:type="dxa"/>
            <w:shd w:val="clear" w:color="auto" w:fill="D9D9D9" w:themeFill="background1" w:themeFillShade="D9"/>
            <w:vAlign w:val="center"/>
          </w:tcPr>
          <w:p w14:paraId="44DF083D" w14:textId="77777777" w:rsidR="00462716" w:rsidRPr="0021377D" w:rsidRDefault="00462716" w:rsidP="00462716">
            <w:pPr>
              <w:pStyle w:val="BodyText"/>
              <w:jc w:val="center"/>
              <w:rPr>
                <w:b/>
                <w:sz w:val="18"/>
                <w:szCs w:val="18"/>
              </w:rPr>
            </w:pPr>
            <w:r w:rsidRPr="0021377D">
              <w:rPr>
                <w:b/>
                <w:sz w:val="18"/>
                <w:szCs w:val="18"/>
              </w:rPr>
              <w:t>Occupation, Nearest Relative, Appearance, and Registration Date</w:t>
            </w:r>
          </w:p>
        </w:tc>
      </w:tr>
      <w:tr w:rsidR="00462716" w:rsidRPr="002529CD" w14:paraId="3E431446" w14:textId="77777777" w:rsidTr="00740878">
        <w:trPr>
          <w:jc w:val="center"/>
        </w:trPr>
        <w:tc>
          <w:tcPr>
            <w:tcW w:w="1345" w:type="dxa"/>
          </w:tcPr>
          <w:p w14:paraId="6B306F3F" w14:textId="77777777" w:rsidR="00462716" w:rsidRPr="009C2170" w:rsidRDefault="00462716" w:rsidP="00462716">
            <w:pPr>
              <w:pStyle w:val="BodyText"/>
              <w:rPr>
                <w:sz w:val="12"/>
                <w:szCs w:val="12"/>
              </w:rPr>
            </w:pPr>
            <w:r w:rsidRPr="009C2170">
              <w:rPr>
                <w:sz w:val="12"/>
                <w:szCs w:val="12"/>
              </w:rPr>
              <w:t>Baker, Earl Leroy</w:t>
            </w:r>
          </w:p>
        </w:tc>
        <w:tc>
          <w:tcPr>
            <w:tcW w:w="1440" w:type="dxa"/>
          </w:tcPr>
          <w:p w14:paraId="3C28AAFD" w14:textId="77777777" w:rsidR="00462716" w:rsidRPr="009C2170" w:rsidRDefault="00462716" w:rsidP="00462716">
            <w:pPr>
              <w:pStyle w:val="BodyText"/>
              <w:rPr>
                <w:b/>
                <w:sz w:val="12"/>
                <w:szCs w:val="12"/>
              </w:rPr>
            </w:pPr>
            <w:r w:rsidRPr="009C2170">
              <w:rPr>
                <w:sz w:val="12"/>
                <w:szCs w:val="12"/>
              </w:rPr>
              <w:t>03 Sep 1894, Bedford, IN</w:t>
            </w:r>
          </w:p>
        </w:tc>
        <w:tc>
          <w:tcPr>
            <w:tcW w:w="1890" w:type="dxa"/>
          </w:tcPr>
          <w:p w14:paraId="7F348359" w14:textId="77777777" w:rsidR="00462716" w:rsidRPr="009C2170" w:rsidRDefault="00462716" w:rsidP="00462716">
            <w:pPr>
              <w:pStyle w:val="BodyText"/>
              <w:rPr>
                <w:sz w:val="12"/>
                <w:szCs w:val="12"/>
              </w:rPr>
            </w:pPr>
            <w:r w:rsidRPr="009C2170">
              <w:rPr>
                <w:sz w:val="12"/>
                <w:szCs w:val="12"/>
              </w:rPr>
              <w:t>1322 15</w:t>
            </w:r>
            <w:r w:rsidRPr="009C2170">
              <w:rPr>
                <w:sz w:val="12"/>
                <w:szCs w:val="12"/>
                <w:vertAlign w:val="superscript"/>
              </w:rPr>
              <w:t>th</w:t>
            </w:r>
            <w:r w:rsidRPr="009C2170">
              <w:rPr>
                <w:sz w:val="12"/>
                <w:szCs w:val="12"/>
              </w:rPr>
              <w:t xml:space="preserve"> Street, Bedford, IN</w:t>
            </w:r>
          </w:p>
        </w:tc>
        <w:tc>
          <w:tcPr>
            <w:tcW w:w="5400" w:type="dxa"/>
          </w:tcPr>
          <w:p w14:paraId="1C9FEC90" w14:textId="77777777" w:rsidR="00462716" w:rsidRPr="009C2170" w:rsidRDefault="00462716" w:rsidP="00462716">
            <w:pPr>
              <w:pStyle w:val="BodyText"/>
              <w:rPr>
                <w:b/>
                <w:sz w:val="12"/>
                <w:szCs w:val="12"/>
              </w:rPr>
            </w:pPr>
            <w:r w:rsidRPr="009C2170">
              <w:rPr>
                <w:sz w:val="12"/>
                <w:szCs w:val="12"/>
              </w:rPr>
              <w:t>Salesman, Hatter, single, blue eyes, light hair, slender, June 5, 1917</w:t>
            </w:r>
          </w:p>
        </w:tc>
      </w:tr>
      <w:tr w:rsidR="00462716" w:rsidRPr="002529CD" w14:paraId="4D5C4E6E" w14:textId="77777777" w:rsidTr="00740878">
        <w:trPr>
          <w:jc w:val="center"/>
        </w:trPr>
        <w:tc>
          <w:tcPr>
            <w:tcW w:w="1345" w:type="dxa"/>
          </w:tcPr>
          <w:p w14:paraId="2E6D919B" w14:textId="77777777" w:rsidR="00462716" w:rsidRPr="009C2170" w:rsidRDefault="00462716" w:rsidP="00462716">
            <w:pPr>
              <w:pStyle w:val="BodyText"/>
              <w:rPr>
                <w:sz w:val="12"/>
                <w:szCs w:val="12"/>
              </w:rPr>
            </w:pPr>
            <w:r w:rsidRPr="009C2170">
              <w:rPr>
                <w:sz w:val="12"/>
                <w:szCs w:val="12"/>
              </w:rPr>
              <w:t>Becker, John Wieting</w:t>
            </w:r>
          </w:p>
        </w:tc>
        <w:tc>
          <w:tcPr>
            <w:tcW w:w="1440" w:type="dxa"/>
          </w:tcPr>
          <w:p w14:paraId="3C77A86C" w14:textId="77777777" w:rsidR="00462716" w:rsidRPr="009C2170" w:rsidRDefault="00462716" w:rsidP="00462716">
            <w:pPr>
              <w:pStyle w:val="BodyText"/>
              <w:rPr>
                <w:b/>
                <w:sz w:val="12"/>
                <w:szCs w:val="12"/>
              </w:rPr>
            </w:pPr>
            <w:r w:rsidRPr="009C2170">
              <w:rPr>
                <w:b/>
                <w:sz w:val="12"/>
                <w:szCs w:val="12"/>
              </w:rPr>
              <w:t>0</w:t>
            </w:r>
            <w:r w:rsidRPr="009C2170">
              <w:rPr>
                <w:sz w:val="12"/>
                <w:szCs w:val="12"/>
              </w:rPr>
              <w:t>4 Jun 1893, Peoria, IL</w:t>
            </w:r>
          </w:p>
        </w:tc>
        <w:tc>
          <w:tcPr>
            <w:tcW w:w="1890" w:type="dxa"/>
          </w:tcPr>
          <w:p w14:paraId="55850B27" w14:textId="77777777" w:rsidR="00462716" w:rsidRPr="009C2170" w:rsidRDefault="00462716" w:rsidP="00462716">
            <w:pPr>
              <w:pStyle w:val="BodyText"/>
              <w:rPr>
                <w:sz w:val="12"/>
                <w:szCs w:val="12"/>
              </w:rPr>
            </w:pPr>
            <w:r w:rsidRPr="009C2170">
              <w:rPr>
                <w:sz w:val="12"/>
                <w:szCs w:val="12"/>
              </w:rPr>
              <w:t>313 S Garfield Avenue, Peoria, IL</w:t>
            </w:r>
          </w:p>
        </w:tc>
        <w:tc>
          <w:tcPr>
            <w:tcW w:w="5400" w:type="dxa"/>
          </w:tcPr>
          <w:p w14:paraId="6C09C1CA" w14:textId="77777777" w:rsidR="00462716" w:rsidRPr="009C2170" w:rsidRDefault="00462716" w:rsidP="00462716">
            <w:pPr>
              <w:pStyle w:val="BodyText"/>
              <w:rPr>
                <w:b/>
                <w:sz w:val="12"/>
                <w:szCs w:val="12"/>
              </w:rPr>
            </w:pPr>
            <w:r w:rsidRPr="009C2170">
              <w:rPr>
                <w:sz w:val="12"/>
                <w:szCs w:val="12"/>
              </w:rPr>
              <w:t>Auto Accessories, single, blue eyes, dark hair, June 4, 1917</w:t>
            </w:r>
          </w:p>
        </w:tc>
      </w:tr>
      <w:tr w:rsidR="00462716" w:rsidRPr="002529CD" w14:paraId="660AC2C6" w14:textId="77777777" w:rsidTr="00740878">
        <w:trPr>
          <w:jc w:val="center"/>
        </w:trPr>
        <w:tc>
          <w:tcPr>
            <w:tcW w:w="1345" w:type="dxa"/>
          </w:tcPr>
          <w:p w14:paraId="6939A91A" w14:textId="77777777" w:rsidR="00462716" w:rsidRPr="009C2170" w:rsidRDefault="00462716" w:rsidP="00462716">
            <w:pPr>
              <w:pStyle w:val="BodyText"/>
              <w:rPr>
                <w:sz w:val="12"/>
                <w:szCs w:val="12"/>
              </w:rPr>
            </w:pPr>
            <w:r w:rsidRPr="009C2170">
              <w:rPr>
                <w:sz w:val="12"/>
                <w:szCs w:val="12"/>
              </w:rPr>
              <w:t>Carter, Alvin Claude</w:t>
            </w:r>
          </w:p>
        </w:tc>
        <w:tc>
          <w:tcPr>
            <w:tcW w:w="1440" w:type="dxa"/>
          </w:tcPr>
          <w:p w14:paraId="64192DCC" w14:textId="77777777" w:rsidR="00462716" w:rsidRPr="009C2170" w:rsidRDefault="00462716" w:rsidP="00462716">
            <w:pPr>
              <w:pStyle w:val="BodyText"/>
              <w:rPr>
                <w:b/>
                <w:sz w:val="12"/>
                <w:szCs w:val="12"/>
              </w:rPr>
            </w:pPr>
            <w:r w:rsidRPr="009C2170">
              <w:rPr>
                <w:b/>
                <w:sz w:val="12"/>
                <w:szCs w:val="12"/>
              </w:rPr>
              <w:t>0</w:t>
            </w:r>
            <w:r w:rsidRPr="009C2170">
              <w:rPr>
                <w:sz w:val="12"/>
                <w:szCs w:val="12"/>
              </w:rPr>
              <w:t>6 Oct 1883 (no location)</w:t>
            </w:r>
          </w:p>
        </w:tc>
        <w:tc>
          <w:tcPr>
            <w:tcW w:w="1890" w:type="dxa"/>
          </w:tcPr>
          <w:p w14:paraId="34FEE5C5" w14:textId="77777777" w:rsidR="00462716" w:rsidRPr="009C2170" w:rsidRDefault="00462716" w:rsidP="00462716">
            <w:pPr>
              <w:pStyle w:val="BodyText"/>
              <w:rPr>
                <w:sz w:val="12"/>
                <w:szCs w:val="12"/>
              </w:rPr>
            </w:pPr>
            <w:r w:rsidRPr="009C2170">
              <w:rPr>
                <w:sz w:val="12"/>
                <w:szCs w:val="12"/>
              </w:rPr>
              <w:t>1310 N. 6th St., Terre Haute, IN</w:t>
            </w:r>
          </w:p>
        </w:tc>
        <w:tc>
          <w:tcPr>
            <w:tcW w:w="5400" w:type="dxa"/>
          </w:tcPr>
          <w:p w14:paraId="31C1774E" w14:textId="77777777" w:rsidR="00462716" w:rsidRPr="009C2170" w:rsidRDefault="00462716" w:rsidP="00462716">
            <w:pPr>
              <w:pStyle w:val="BodyText"/>
              <w:rPr>
                <w:b/>
                <w:sz w:val="12"/>
                <w:szCs w:val="12"/>
              </w:rPr>
            </w:pPr>
            <w:r w:rsidRPr="009C2170">
              <w:rPr>
                <w:sz w:val="12"/>
                <w:szCs w:val="12"/>
              </w:rPr>
              <w:t>Sheet Metal Worker, H. B. James &amp; Co., Alice F. Carter, mother, same address, light blue eyes, white hair</w:t>
            </w:r>
          </w:p>
        </w:tc>
      </w:tr>
      <w:tr w:rsidR="00462716" w:rsidRPr="002529CD" w14:paraId="22EF2EBC" w14:textId="77777777" w:rsidTr="00740878">
        <w:trPr>
          <w:jc w:val="center"/>
        </w:trPr>
        <w:tc>
          <w:tcPr>
            <w:tcW w:w="1345" w:type="dxa"/>
          </w:tcPr>
          <w:p w14:paraId="45DF2528" w14:textId="77777777" w:rsidR="00462716" w:rsidRPr="009C2170" w:rsidRDefault="00462716" w:rsidP="00462716">
            <w:pPr>
              <w:pStyle w:val="BodyText"/>
              <w:rPr>
                <w:sz w:val="12"/>
                <w:szCs w:val="12"/>
              </w:rPr>
            </w:pPr>
            <w:r w:rsidRPr="009C2170">
              <w:rPr>
                <w:sz w:val="12"/>
                <w:szCs w:val="12"/>
              </w:rPr>
              <w:t>Carrott, Matthew Finlay</w:t>
            </w:r>
          </w:p>
        </w:tc>
        <w:tc>
          <w:tcPr>
            <w:tcW w:w="1440" w:type="dxa"/>
          </w:tcPr>
          <w:p w14:paraId="1CA159B5" w14:textId="77777777" w:rsidR="00462716" w:rsidRPr="009C2170" w:rsidRDefault="00462716" w:rsidP="00462716">
            <w:pPr>
              <w:pStyle w:val="BodyText"/>
              <w:rPr>
                <w:b/>
                <w:sz w:val="12"/>
                <w:szCs w:val="12"/>
              </w:rPr>
            </w:pPr>
            <w:r w:rsidRPr="009C2170">
              <w:rPr>
                <w:sz w:val="12"/>
                <w:szCs w:val="12"/>
              </w:rPr>
              <w:t>22 Dec 1877 (no location)</w:t>
            </w:r>
          </w:p>
        </w:tc>
        <w:tc>
          <w:tcPr>
            <w:tcW w:w="1890" w:type="dxa"/>
          </w:tcPr>
          <w:p w14:paraId="74FB36FD" w14:textId="77777777" w:rsidR="00462716" w:rsidRPr="009C2170" w:rsidRDefault="00462716" w:rsidP="00462716">
            <w:pPr>
              <w:pStyle w:val="BodyText"/>
              <w:rPr>
                <w:sz w:val="12"/>
                <w:szCs w:val="12"/>
              </w:rPr>
            </w:pPr>
            <w:r w:rsidRPr="009C2170">
              <w:rPr>
                <w:sz w:val="12"/>
                <w:szCs w:val="12"/>
              </w:rPr>
              <w:t>1449 Maine Street, Quincy, IL.</w:t>
            </w:r>
          </w:p>
        </w:tc>
        <w:tc>
          <w:tcPr>
            <w:tcW w:w="5400" w:type="dxa"/>
          </w:tcPr>
          <w:p w14:paraId="647977A0" w14:textId="77777777" w:rsidR="00462716" w:rsidRPr="009C2170" w:rsidRDefault="00462716" w:rsidP="00462716">
            <w:pPr>
              <w:pStyle w:val="BodyText"/>
              <w:rPr>
                <w:b/>
                <w:sz w:val="12"/>
                <w:szCs w:val="12"/>
              </w:rPr>
            </w:pPr>
            <w:r w:rsidRPr="009C2170">
              <w:rPr>
                <w:sz w:val="12"/>
                <w:szCs w:val="12"/>
              </w:rPr>
              <w:t>Lawyer, Esther M. Carrott, same address, gray eyes, brown hair, tall, Sept. 12, 1918.</w:t>
            </w:r>
          </w:p>
        </w:tc>
      </w:tr>
      <w:tr w:rsidR="00462716" w:rsidRPr="002529CD" w14:paraId="0FEB0402" w14:textId="77777777" w:rsidTr="00740878">
        <w:trPr>
          <w:jc w:val="center"/>
        </w:trPr>
        <w:tc>
          <w:tcPr>
            <w:tcW w:w="1345" w:type="dxa"/>
          </w:tcPr>
          <w:p w14:paraId="4CE0B491" w14:textId="77777777" w:rsidR="00462716" w:rsidRPr="009C2170" w:rsidRDefault="00462716" w:rsidP="00462716">
            <w:pPr>
              <w:pStyle w:val="BodyText"/>
              <w:rPr>
                <w:sz w:val="12"/>
                <w:szCs w:val="12"/>
              </w:rPr>
            </w:pPr>
            <w:r w:rsidRPr="009C2170">
              <w:rPr>
                <w:sz w:val="12"/>
                <w:szCs w:val="12"/>
              </w:rPr>
              <w:t>Connett, Frazee Logan</w:t>
            </w:r>
          </w:p>
        </w:tc>
        <w:tc>
          <w:tcPr>
            <w:tcW w:w="1440" w:type="dxa"/>
          </w:tcPr>
          <w:p w14:paraId="637C0972" w14:textId="77777777" w:rsidR="00462716" w:rsidRPr="009C2170" w:rsidRDefault="00462716" w:rsidP="00462716">
            <w:pPr>
              <w:pStyle w:val="BodyText"/>
              <w:rPr>
                <w:b/>
                <w:sz w:val="12"/>
                <w:szCs w:val="12"/>
              </w:rPr>
            </w:pPr>
            <w:r w:rsidRPr="009C2170">
              <w:rPr>
                <w:sz w:val="12"/>
                <w:szCs w:val="12"/>
              </w:rPr>
              <w:t>11 Aug 1885 (no location)</w:t>
            </w:r>
          </w:p>
        </w:tc>
        <w:tc>
          <w:tcPr>
            <w:tcW w:w="1890" w:type="dxa"/>
          </w:tcPr>
          <w:p w14:paraId="28835466" w14:textId="77777777" w:rsidR="00462716" w:rsidRPr="009C2170" w:rsidRDefault="00462716" w:rsidP="00462716">
            <w:pPr>
              <w:pStyle w:val="BodyText"/>
              <w:rPr>
                <w:sz w:val="12"/>
                <w:szCs w:val="12"/>
              </w:rPr>
            </w:pPr>
            <w:r w:rsidRPr="009C2170">
              <w:rPr>
                <w:sz w:val="12"/>
                <w:szCs w:val="12"/>
              </w:rPr>
              <w:t>Rt. 2, San Jose, IL</w:t>
            </w:r>
          </w:p>
        </w:tc>
        <w:tc>
          <w:tcPr>
            <w:tcW w:w="5400" w:type="dxa"/>
          </w:tcPr>
          <w:p w14:paraId="51499BCE" w14:textId="77777777" w:rsidR="00462716" w:rsidRPr="009C2170" w:rsidRDefault="00462716" w:rsidP="00462716">
            <w:pPr>
              <w:pStyle w:val="BodyText"/>
              <w:rPr>
                <w:b/>
                <w:sz w:val="12"/>
                <w:szCs w:val="12"/>
              </w:rPr>
            </w:pPr>
            <w:r w:rsidRPr="009C2170">
              <w:rPr>
                <w:sz w:val="12"/>
                <w:szCs w:val="12"/>
              </w:rPr>
              <w:t>Farmer, Mrs. Rosie F. Connett, same address, brown eyes, light hair, Sept. 9, 1918</w:t>
            </w:r>
          </w:p>
        </w:tc>
      </w:tr>
      <w:tr w:rsidR="00462716" w:rsidRPr="002529CD" w14:paraId="7C984DBF" w14:textId="77777777" w:rsidTr="00740878">
        <w:trPr>
          <w:jc w:val="center"/>
        </w:trPr>
        <w:tc>
          <w:tcPr>
            <w:tcW w:w="1345" w:type="dxa"/>
          </w:tcPr>
          <w:p w14:paraId="46056FDB" w14:textId="77777777" w:rsidR="00462716" w:rsidRPr="009C2170" w:rsidRDefault="00462716" w:rsidP="00462716">
            <w:pPr>
              <w:pStyle w:val="BodyText"/>
              <w:rPr>
                <w:sz w:val="12"/>
                <w:szCs w:val="12"/>
              </w:rPr>
            </w:pPr>
            <w:r w:rsidRPr="009C2170">
              <w:rPr>
                <w:sz w:val="12"/>
                <w:szCs w:val="12"/>
              </w:rPr>
              <w:t>Connett, Henry Harrison</w:t>
            </w:r>
          </w:p>
        </w:tc>
        <w:tc>
          <w:tcPr>
            <w:tcW w:w="1440" w:type="dxa"/>
          </w:tcPr>
          <w:p w14:paraId="59A10810" w14:textId="77777777" w:rsidR="00462716" w:rsidRPr="009C2170" w:rsidRDefault="00462716" w:rsidP="00462716">
            <w:pPr>
              <w:pStyle w:val="BodyText"/>
              <w:rPr>
                <w:b/>
                <w:sz w:val="12"/>
                <w:szCs w:val="12"/>
              </w:rPr>
            </w:pPr>
            <w:r w:rsidRPr="009C2170">
              <w:rPr>
                <w:sz w:val="12"/>
                <w:szCs w:val="12"/>
              </w:rPr>
              <w:t>21 Jun 1889, Pekin, IL</w:t>
            </w:r>
          </w:p>
        </w:tc>
        <w:tc>
          <w:tcPr>
            <w:tcW w:w="1890" w:type="dxa"/>
          </w:tcPr>
          <w:p w14:paraId="11BF300C" w14:textId="77777777" w:rsidR="00462716" w:rsidRPr="009C2170" w:rsidRDefault="00462716" w:rsidP="00462716">
            <w:pPr>
              <w:pStyle w:val="BodyText"/>
              <w:rPr>
                <w:sz w:val="12"/>
                <w:szCs w:val="12"/>
              </w:rPr>
            </w:pPr>
            <w:r w:rsidRPr="009C2170">
              <w:rPr>
                <w:sz w:val="12"/>
                <w:szCs w:val="12"/>
              </w:rPr>
              <w:t>Shenandoah, Iowa.</w:t>
            </w:r>
          </w:p>
        </w:tc>
        <w:tc>
          <w:tcPr>
            <w:tcW w:w="5400" w:type="dxa"/>
          </w:tcPr>
          <w:p w14:paraId="6EA2F4DA" w14:textId="77777777" w:rsidR="00462716" w:rsidRPr="009C2170" w:rsidRDefault="00462716" w:rsidP="00462716">
            <w:pPr>
              <w:pStyle w:val="BodyText"/>
              <w:rPr>
                <w:b/>
                <w:sz w:val="12"/>
                <w:szCs w:val="12"/>
              </w:rPr>
            </w:pPr>
            <w:r w:rsidRPr="009C2170">
              <w:rPr>
                <w:sz w:val="12"/>
                <w:szCs w:val="12"/>
              </w:rPr>
              <w:t>Farm laborer for John Sinnock, married, 3 children, brown eyes, black hair, June 5, 1917.</w:t>
            </w:r>
          </w:p>
        </w:tc>
      </w:tr>
      <w:tr w:rsidR="00462716" w:rsidRPr="002529CD" w14:paraId="2D6A2FF5" w14:textId="77777777" w:rsidTr="00740878">
        <w:trPr>
          <w:jc w:val="center"/>
        </w:trPr>
        <w:tc>
          <w:tcPr>
            <w:tcW w:w="1345" w:type="dxa"/>
          </w:tcPr>
          <w:p w14:paraId="79EB90A5" w14:textId="77777777" w:rsidR="00462716" w:rsidRPr="009C2170" w:rsidRDefault="00462716" w:rsidP="00462716">
            <w:pPr>
              <w:pStyle w:val="BodyText"/>
              <w:rPr>
                <w:sz w:val="12"/>
                <w:szCs w:val="12"/>
              </w:rPr>
            </w:pPr>
            <w:r w:rsidRPr="009C2170">
              <w:rPr>
                <w:sz w:val="12"/>
                <w:szCs w:val="12"/>
              </w:rPr>
              <w:t xml:space="preserve">Dickelman, William </w:t>
            </w:r>
          </w:p>
        </w:tc>
        <w:tc>
          <w:tcPr>
            <w:tcW w:w="1440" w:type="dxa"/>
          </w:tcPr>
          <w:p w14:paraId="5D18F84F" w14:textId="77777777" w:rsidR="00462716" w:rsidRPr="009C2170" w:rsidRDefault="00462716" w:rsidP="00462716">
            <w:pPr>
              <w:pStyle w:val="BodyText"/>
              <w:rPr>
                <w:b/>
                <w:sz w:val="12"/>
                <w:szCs w:val="12"/>
              </w:rPr>
            </w:pPr>
            <w:r w:rsidRPr="009C2170">
              <w:rPr>
                <w:b/>
                <w:sz w:val="12"/>
                <w:szCs w:val="12"/>
              </w:rPr>
              <w:t>0</w:t>
            </w:r>
            <w:r w:rsidRPr="009C2170">
              <w:rPr>
                <w:sz w:val="12"/>
                <w:szCs w:val="12"/>
              </w:rPr>
              <w:t>7 Mar, 1873 (no location)</w:t>
            </w:r>
          </w:p>
        </w:tc>
        <w:tc>
          <w:tcPr>
            <w:tcW w:w="1890" w:type="dxa"/>
          </w:tcPr>
          <w:p w14:paraId="21FADDF8" w14:textId="77777777" w:rsidR="00462716" w:rsidRPr="009C2170" w:rsidRDefault="00462716" w:rsidP="00462716">
            <w:pPr>
              <w:pStyle w:val="BodyText"/>
              <w:rPr>
                <w:sz w:val="12"/>
                <w:szCs w:val="12"/>
              </w:rPr>
            </w:pPr>
            <w:r w:rsidRPr="009C2170">
              <w:rPr>
                <w:sz w:val="12"/>
                <w:szCs w:val="12"/>
              </w:rPr>
              <w:t>3827 Wilson Avenue, Chicago, IL</w:t>
            </w:r>
          </w:p>
        </w:tc>
        <w:tc>
          <w:tcPr>
            <w:tcW w:w="5400" w:type="dxa"/>
          </w:tcPr>
          <w:p w14:paraId="302242D2" w14:textId="77777777" w:rsidR="00462716" w:rsidRPr="009C2170" w:rsidRDefault="00462716" w:rsidP="00462716">
            <w:pPr>
              <w:pStyle w:val="BodyText"/>
              <w:rPr>
                <w:sz w:val="12"/>
                <w:szCs w:val="12"/>
              </w:rPr>
            </w:pPr>
            <w:r w:rsidRPr="009C2170">
              <w:rPr>
                <w:sz w:val="12"/>
                <w:szCs w:val="12"/>
              </w:rPr>
              <w:t>Insurance Agent, Mrs. Lida J. Dickelman, same address, blue eyes, brown hair, 18 Sep 1918,</w:t>
            </w:r>
          </w:p>
        </w:tc>
      </w:tr>
      <w:tr w:rsidR="00462716" w:rsidRPr="002529CD" w14:paraId="41E866BC" w14:textId="77777777" w:rsidTr="00740878">
        <w:trPr>
          <w:jc w:val="center"/>
        </w:trPr>
        <w:tc>
          <w:tcPr>
            <w:tcW w:w="1345" w:type="dxa"/>
          </w:tcPr>
          <w:p w14:paraId="5DBE9049" w14:textId="77777777" w:rsidR="00462716" w:rsidRPr="009C2170" w:rsidRDefault="00462716" w:rsidP="00462716">
            <w:pPr>
              <w:pStyle w:val="BodyText"/>
              <w:rPr>
                <w:sz w:val="12"/>
                <w:szCs w:val="12"/>
              </w:rPr>
            </w:pPr>
            <w:r w:rsidRPr="009C2170">
              <w:rPr>
                <w:sz w:val="12"/>
                <w:szCs w:val="12"/>
              </w:rPr>
              <w:t>Flack, Charly Richard</w:t>
            </w:r>
          </w:p>
        </w:tc>
        <w:tc>
          <w:tcPr>
            <w:tcW w:w="1440" w:type="dxa"/>
          </w:tcPr>
          <w:p w14:paraId="72B228E4" w14:textId="77777777" w:rsidR="00462716" w:rsidRPr="009C2170" w:rsidRDefault="00462716" w:rsidP="00462716">
            <w:pPr>
              <w:pStyle w:val="BodyText"/>
              <w:rPr>
                <w:b/>
                <w:sz w:val="12"/>
                <w:szCs w:val="12"/>
              </w:rPr>
            </w:pPr>
            <w:r w:rsidRPr="009C2170">
              <w:rPr>
                <w:sz w:val="12"/>
                <w:szCs w:val="12"/>
              </w:rPr>
              <w:t>23 Mar 1899 (no location)</w:t>
            </w:r>
          </w:p>
        </w:tc>
        <w:tc>
          <w:tcPr>
            <w:tcW w:w="1890" w:type="dxa"/>
          </w:tcPr>
          <w:p w14:paraId="37D7B401" w14:textId="77777777" w:rsidR="00462716" w:rsidRPr="009C2170" w:rsidRDefault="00462716" w:rsidP="00462716">
            <w:pPr>
              <w:pStyle w:val="BodyText"/>
              <w:rPr>
                <w:sz w:val="12"/>
                <w:szCs w:val="12"/>
              </w:rPr>
            </w:pPr>
            <w:r w:rsidRPr="009C2170">
              <w:rPr>
                <w:sz w:val="12"/>
                <w:szCs w:val="12"/>
              </w:rPr>
              <w:t>RFD 4 Mendon,, IL</w:t>
            </w:r>
          </w:p>
        </w:tc>
        <w:tc>
          <w:tcPr>
            <w:tcW w:w="5400" w:type="dxa"/>
          </w:tcPr>
          <w:p w14:paraId="692169E5" w14:textId="77777777" w:rsidR="00462716" w:rsidRPr="009C2170" w:rsidRDefault="00462716" w:rsidP="00462716">
            <w:pPr>
              <w:pStyle w:val="BodyText"/>
              <w:rPr>
                <w:b/>
                <w:sz w:val="12"/>
                <w:szCs w:val="12"/>
              </w:rPr>
            </w:pPr>
            <w:r w:rsidRPr="009C2170">
              <w:rPr>
                <w:sz w:val="12"/>
                <w:szCs w:val="12"/>
              </w:rPr>
              <w:t>laborer, Frank Flack father, same address, brown eyes, dark hair, Sept. 12, 1918</w:t>
            </w:r>
          </w:p>
        </w:tc>
      </w:tr>
      <w:tr w:rsidR="00462716" w:rsidRPr="002529CD" w14:paraId="1AAFFCF0" w14:textId="77777777" w:rsidTr="00740878">
        <w:trPr>
          <w:jc w:val="center"/>
        </w:trPr>
        <w:tc>
          <w:tcPr>
            <w:tcW w:w="1345" w:type="dxa"/>
          </w:tcPr>
          <w:p w14:paraId="0BBA0D65" w14:textId="77777777" w:rsidR="00462716" w:rsidRPr="009C2170" w:rsidRDefault="00462716" w:rsidP="00462716">
            <w:pPr>
              <w:pStyle w:val="BodyText"/>
              <w:rPr>
                <w:sz w:val="12"/>
                <w:szCs w:val="12"/>
              </w:rPr>
            </w:pPr>
            <w:r w:rsidRPr="009C2170">
              <w:rPr>
                <w:sz w:val="12"/>
                <w:szCs w:val="12"/>
              </w:rPr>
              <w:t>George, Ray</w:t>
            </w:r>
          </w:p>
        </w:tc>
        <w:tc>
          <w:tcPr>
            <w:tcW w:w="1440" w:type="dxa"/>
          </w:tcPr>
          <w:p w14:paraId="7BA0A006" w14:textId="77777777" w:rsidR="00462716" w:rsidRPr="009C2170" w:rsidRDefault="00462716" w:rsidP="00462716">
            <w:pPr>
              <w:pStyle w:val="BodyText"/>
              <w:rPr>
                <w:b/>
                <w:sz w:val="12"/>
                <w:szCs w:val="12"/>
              </w:rPr>
            </w:pPr>
            <w:r w:rsidRPr="009C2170">
              <w:rPr>
                <w:sz w:val="12"/>
                <w:szCs w:val="12"/>
              </w:rPr>
              <w:t>04 Jul 1885 (no location)</w:t>
            </w:r>
          </w:p>
        </w:tc>
        <w:tc>
          <w:tcPr>
            <w:tcW w:w="1890" w:type="dxa"/>
          </w:tcPr>
          <w:p w14:paraId="5C27F931" w14:textId="77777777" w:rsidR="00462716" w:rsidRPr="009C2170" w:rsidRDefault="00462716" w:rsidP="00462716">
            <w:pPr>
              <w:pStyle w:val="BodyText"/>
              <w:rPr>
                <w:sz w:val="12"/>
                <w:szCs w:val="12"/>
              </w:rPr>
            </w:pPr>
            <w:r w:rsidRPr="009C2170">
              <w:rPr>
                <w:sz w:val="12"/>
                <w:szCs w:val="12"/>
              </w:rPr>
              <w:t>Hardin, MO</w:t>
            </w:r>
          </w:p>
        </w:tc>
        <w:tc>
          <w:tcPr>
            <w:tcW w:w="5400" w:type="dxa"/>
          </w:tcPr>
          <w:p w14:paraId="048FC61D" w14:textId="77777777" w:rsidR="00462716" w:rsidRPr="009C2170" w:rsidRDefault="00462716" w:rsidP="00462716">
            <w:pPr>
              <w:pStyle w:val="BodyText"/>
              <w:rPr>
                <w:b/>
                <w:sz w:val="12"/>
                <w:szCs w:val="12"/>
              </w:rPr>
            </w:pPr>
            <w:r w:rsidRPr="009C2170">
              <w:rPr>
                <w:sz w:val="12"/>
                <w:szCs w:val="12"/>
              </w:rPr>
              <w:t>Farmer, Mrs. Francis K. George, same address, blue eyes, brown hair, short, Sept. 12, 1918</w:t>
            </w:r>
          </w:p>
        </w:tc>
      </w:tr>
      <w:tr w:rsidR="00462716" w:rsidRPr="002529CD" w14:paraId="067ECF23" w14:textId="77777777" w:rsidTr="00740878">
        <w:trPr>
          <w:jc w:val="center"/>
        </w:trPr>
        <w:tc>
          <w:tcPr>
            <w:tcW w:w="1345" w:type="dxa"/>
          </w:tcPr>
          <w:p w14:paraId="6C8731B7" w14:textId="77777777" w:rsidR="00462716" w:rsidRPr="009C2170" w:rsidRDefault="00462716" w:rsidP="00462716">
            <w:pPr>
              <w:pStyle w:val="BodyText"/>
              <w:rPr>
                <w:sz w:val="12"/>
                <w:szCs w:val="12"/>
              </w:rPr>
            </w:pPr>
            <w:r w:rsidRPr="009C2170">
              <w:rPr>
                <w:sz w:val="12"/>
                <w:szCs w:val="12"/>
              </w:rPr>
              <w:t>Germann, Aldo K.</w:t>
            </w:r>
          </w:p>
        </w:tc>
        <w:tc>
          <w:tcPr>
            <w:tcW w:w="1440" w:type="dxa"/>
          </w:tcPr>
          <w:p w14:paraId="198B31F8" w14:textId="77777777" w:rsidR="00462716" w:rsidRPr="009C2170" w:rsidRDefault="00462716" w:rsidP="00462716">
            <w:pPr>
              <w:pStyle w:val="BodyText"/>
              <w:rPr>
                <w:b/>
                <w:sz w:val="12"/>
                <w:szCs w:val="12"/>
              </w:rPr>
            </w:pPr>
            <w:r w:rsidRPr="009C2170">
              <w:rPr>
                <w:sz w:val="12"/>
                <w:szCs w:val="12"/>
              </w:rPr>
              <w:t>28 Oct 1894, Quincy, IL</w:t>
            </w:r>
          </w:p>
        </w:tc>
        <w:tc>
          <w:tcPr>
            <w:tcW w:w="1890" w:type="dxa"/>
          </w:tcPr>
          <w:p w14:paraId="0C08AD92" w14:textId="77777777" w:rsidR="00462716" w:rsidRPr="009C2170" w:rsidRDefault="00462716" w:rsidP="00462716">
            <w:pPr>
              <w:pStyle w:val="BodyText"/>
              <w:rPr>
                <w:sz w:val="12"/>
                <w:szCs w:val="12"/>
              </w:rPr>
            </w:pPr>
            <w:r w:rsidRPr="009C2170">
              <w:rPr>
                <w:sz w:val="12"/>
                <w:szCs w:val="12"/>
              </w:rPr>
              <w:t>7306 Calumet Avenue, Chicago, IL</w:t>
            </w:r>
          </w:p>
        </w:tc>
        <w:tc>
          <w:tcPr>
            <w:tcW w:w="5400" w:type="dxa"/>
          </w:tcPr>
          <w:p w14:paraId="43F76F8A" w14:textId="77777777" w:rsidR="00462716" w:rsidRPr="009C2170" w:rsidRDefault="00462716" w:rsidP="00462716">
            <w:pPr>
              <w:pStyle w:val="BodyText"/>
              <w:rPr>
                <w:b/>
                <w:sz w:val="12"/>
                <w:szCs w:val="12"/>
              </w:rPr>
            </w:pPr>
            <w:r w:rsidRPr="009C2170">
              <w:rPr>
                <w:sz w:val="12"/>
                <w:szCs w:val="12"/>
              </w:rPr>
              <w:t>Medical Student, Northwestern University, 24 Dearborn Street, grey eyes, brown hair, tall, June 5, 1917.</w:t>
            </w:r>
          </w:p>
        </w:tc>
      </w:tr>
      <w:tr w:rsidR="00462716" w:rsidRPr="002529CD" w14:paraId="68BC3E4E" w14:textId="77777777" w:rsidTr="00740878">
        <w:trPr>
          <w:jc w:val="center"/>
        </w:trPr>
        <w:tc>
          <w:tcPr>
            <w:tcW w:w="1345" w:type="dxa"/>
          </w:tcPr>
          <w:p w14:paraId="49DD2890" w14:textId="77777777" w:rsidR="00462716" w:rsidRPr="009C2170" w:rsidRDefault="00462716" w:rsidP="00462716">
            <w:pPr>
              <w:pStyle w:val="BodyText"/>
              <w:rPr>
                <w:sz w:val="12"/>
                <w:szCs w:val="12"/>
              </w:rPr>
            </w:pPr>
            <w:r w:rsidRPr="009C2170">
              <w:rPr>
                <w:sz w:val="12"/>
                <w:szCs w:val="12"/>
              </w:rPr>
              <w:t>Harris, Clyde Sinnock</w:t>
            </w:r>
          </w:p>
        </w:tc>
        <w:tc>
          <w:tcPr>
            <w:tcW w:w="1440" w:type="dxa"/>
          </w:tcPr>
          <w:p w14:paraId="4469F4A7" w14:textId="77777777" w:rsidR="00462716" w:rsidRPr="009C2170" w:rsidRDefault="00462716" w:rsidP="00462716">
            <w:pPr>
              <w:pStyle w:val="BodyText"/>
              <w:rPr>
                <w:b/>
                <w:sz w:val="12"/>
                <w:szCs w:val="12"/>
              </w:rPr>
            </w:pPr>
            <w:r w:rsidRPr="009C2170">
              <w:rPr>
                <w:sz w:val="12"/>
                <w:szCs w:val="12"/>
              </w:rPr>
              <w:t>11 Jun 1877 (no location)</w:t>
            </w:r>
          </w:p>
        </w:tc>
        <w:tc>
          <w:tcPr>
            <w:tcW w:w="1890" w:type="dxa"/>
          </w:tcPr>
          <w:p w14:paraId="2FDB8A6D" w14:textId="77777777" w:rsidR="00462716" w:rsidRPr="009C2170" w:rsidRDefault="00462716" w:rsidP="00462716">
            <w:pPr>
              <w:pStyle w:val="BodyText"/>
              <w:rPr>
                <w:sz w:val="12"/>
                <w:szCs w:val="12"/>
              </w:rPr>
            </w:pPr>
            <w:r w:rsidRPr="009C2170">
              <w:rPr>
                <w:sz w:val="12"/>
                <w:szCs w:val="12"/>
              </w:rPr>
              <w:t>Conway Springs, KA</w:t>
            </w:r>
          </w:p>
        </w:tc>
        <w:tc>
          <w:tcPr>
            <w:tcW w:w="5400" w:type="dxa"/>
          </w:tcPr>
          <w:p w14:paraId="145A56AF" w14:textId="77777777" w:rsidR="00462716" w:rsidRPr="009C2170" w:rsidRDefault="00462716" w:rsidP="00462716">
            <w:pPr>
              <w:pStyle w:val="BodyText"/>
              <w:rPr>
                <w:sz w:val="12"/>
                <w:szCs w:val="12"/>
              </w:rPr>
            </w:pPr>
            <w:r w:rsidRPr="009C2170">
              <w:rPr>
                <w:sz w:val="12"/>
                <w:szCs w:val="12"/>
              </w:rPr>
              <w:t>Cleaner and Presser, Orilla Grace Harris, Conway Springs, blue eyes, dark brown hair, Sept. 12, 1918</w:t>
            </w:r>
          </w:p>
        </w:tc>
      </w:tr>
      <w:tr w:rsidR="00462716" w:rsidRPr="002529CD" w14:paraId="41AC86FF" w14:textId="77777777" w:rsidTr="00740878">
        <w:trPr>
          <w:jc w:val="center"/>
        </w:trPr>
        <w:tc>
          <w:tcPr>
            <w:tcW w:w="1345" w:type="dxa"/>
          </w:tcPr>
          <w:p w14:paraId="18AF2229" w14:textId="77777777" w:rsidR="00462716" w:rsidRPr="009C2170" w:rsidRDefault="00462716" w:rsidP="00462716">
            <w:pPr>
              <w:pStyle w:val="BodyText"/>
              <w:rPr>
                <w:sz w:val="12"/>
                <w:szCs w:val="12"/>
              </w:rPr>
            </w:pPr>
            <w:r w:rsidRPr="009C2170">
              <w:rPr>
                <w:sz w:val="12"/>
                <w:szCs w:val="12"/>
              </w:rPr>
              <w:t>Hewes, Charles Kay</w:t>
            </w:r>
          </w:p>
        </w:tc>
        <w:tc>
          <w:tcPr>
            <w:tcW w:w="1440" w:type="dxa"/>
          </w:tcPr>
          <w:p w14:paraId="11BE40FC" w14:textId="77777777" w:rsidR="00462716" w:rsidRPr="009C2170" w:rsidRDefault="00462716" w:rsidP="00462716">
            <w:pPr>
              <w:pStyle w:val="BodyText"/>
              <w:rPr>
                <w:b/>
                <w:sz w:val="12"/>
                <w:szCs w:val="12"/>
              </w:rPr>
            </w:pPr>
            <w:r w:rsidRPr="009C2170">
              <w:rPr>
                <w:b/>
                <w:sz w:val="12"/>
                <w:szCs w:val="12"/>
              </w:rPr>
              <w:t>0</w:t>
            </w:r>
            <w:r w:rsidRPr="009C2170">
              <w:rPr>
                <w:sz w:val="12"/>
                <w:szCs w:val="12"/>
              </w:rPr>
              <w:t>3 Jun 1889, Quincy, IL</w:t>
            </w:r>
          </w:p>
        </w:tc>
        <w:tc>
          <w:tcPr>
            <w:tcW w:w="1890" w:type="dxa"/>
          </w:tcPr>
          <w:p w14:paraId="4ACFBEF7" w14:textId="77777777" w:rsidR="00462716" w:rsidRPr="009C2170" w:rsidRDefault="00462716" w:rsidP="00462716">
            <w:pPr>
              <w:pStyle w:val="BodyText"/>
              <w:rPr>
                <w:sz w:val="12"/>
                <w:szCs w:val="12"/>
              </w:rPr>
            </w:pPr>
            <w:r w:rsidRPr="009C2170">
              <w:rPr>
                <w:sz w:val="12"/>
                <w:szCs w:val="12"/>
              </w:rPr>
              <w:t>1978 Charlotte, Los Angeles, CA</w:t>
            </w:r>
          </w:p>
        </w:tc>
        <w:tc>
          <w:tcPr>
            <w:tcW w:w="5400" w:type="dxa"/>
          </w:tcPr>
          <w:p w14:paraId="1EDDE525" w14:textId="77777777" w:rsidR="00462716" w:rsidRPr="009C2170" w:rsidRDefault="00462716" w:rsidP="00462716">
            <w:pPr>
              <w:pStyle w:val="BodyText"/>
              <w:rPr>
                <w:b/>
                <w:sz w:val="12"/>
                <w:szCs w:val="12"/>
              </w:rPr>
            </w:pPr>
            <w:r w:rsidRPr="009C2170">
              <w:rPr>
                <w:sz w:val="12"/>
                <w:szCs w:val="12"/>
              </w:rPr>
              <w:t>Chemist, Petroleum Co., blue eyes, brown hair, short, June 5, 1917.</w:t>
            </w:r>
          </w:p>
        </w:tc>
      </w:tr>
      <w:tr w:rsidR="00462716" w:rsidRPr="002529CD" w14:paraId="23F2A4C0" w14:textId="77777777" w:rsidTr="00740878">
        <w:trPr>
          <w:jc w:val="center"/>
        </w:trPr>
        <w:tc>
          <w:tcPr>
            <w:tcW w:w="1345" w:type="dxa"/>
          </w:tcPr>
          <w:p w14:paraId="12C3B437" w14:textId="77777777" w:rsidR="00462716" w:rsidRPr="009C2170" w:rsidRDefault="00462716" w:rsidP="00462716">
            <w:pPr>
              <w:pStyle w:val="BodyText"/>
              <w:rPr>
                <w:sz w:val="12"/>
                <w:szCs w:val="12"/>
              </w:rPr>
            </w:pPr>
            <w:r w:rsidRPr="009C2170">
              <w:rPr>
                <w:sz w:val="12"/>
                <w:szCs w:val="12"/>
              </w:rPr>
              <w:t>Hewes, Floyd Sinnock</w:t>
            </w:r>
          </w:p>
        </w:tc>
        <w:tc>
          <w:tcPr>
            <w:tcW w:w="1440" w:type="dxa"/>
          </w:tcPr>
          <w:p w14:paraId="78E551B5" w14:textId="77777777" w:rsidR="00462716" w:rsidRPr="009C2170" w:rsidRDefault="00462716" w:rsidP="00462716">
            <w:pPr>
              <w:pStyle w:val="BodyText"/>
              <w:rPr>
                <w:b/>
                <w:sz w:val="12"/>
                <w:szCs w:val="12"/>
              </w:rPr>
            </w:pPr>
            <w:r w:rsidRPr="009C2170">
              <w:rPr>
                <w:sz w:val="12"/>
                <w:szCs w:val="12"/>
              </w:rPr>
              <w:t>25 Jan 1884 (no location)</w:t>
            </w:r>
          </w:p>
        </w:tc>
        <w:tc>
          <w:tcPr>
            <w:tcW w:w="1890" w:type="dxa"/>
          </w:tcPr>
          <w:p w14:paraId="107C81A5" w14:textId="77777777" w:rsidR="00462716" w:rsidRPr="009C2170" w:rsidRDefault="00462716" w:rsidP="00462716">
            <w:pPr>
              <w:pStyle w:val="BodyText"/>
              <w:rPr>
                <w:sz w:val="12"/>
                <w:szCs w:val="12"/>
              </w:rPr>
            </w:pPr>
            <w:r w:rsidRPr="009C2170">
              <w:rPr>
                <w:sz w:val="12"/>
                <w:szCs w:val="12"/>
              </w:rPr>
              <w:t>803 Jackson, Amarillo, TX</w:t>
            </w:r>
          </w:p>
        </w:tc>
        <w:tc>
          <w:tcPr>
            <w:tcW w:w="5400" w:type="dxa"/>
          </w:tcPr>
          <w:p w14:paraId="13865835" w14:textId="77777777" w:rsidR="00462716" w:rsidRPr="009C2170" w:rsidRDefault="00462716" w:rsidP="00462716">
            <w:pPr>
              <w:pStyle w:val="BodyText"/>
              <w:rPr>
                <w:sz w:val="12"/>
                <w:szCs w:val="12"/>
              </w:rPr>
            </w:pPr>
            <w:r w:rsidRPr="009C2170">
              <w:rPr>
                <w:sz w:val="12"/>
                <w:szCs w:val="12"/>
              </w:rPr>
              <w:t>Civil Engineer, Santa Fe Railway, Mrs. F. S. Hewes, same address, blue eyes, brown hair, Sept. 12, 1918</w:t>
            </w:r>
          </w:p>
        </w:tc>
      </w:tr>
      <w:tr w:rsidR="00462716" w:rsidRPr="002529CD" w14:paraId="14E8591E" w14:textId="77777777" w:rsidTr="00740878">
        <w:trPr>
          <w:jc w:val="center"/>
        </w:trPr>
        <w:tc>
          <w:tcPr>
            <w:tcW w:w="1345" w:type="dxa"/>
          </w:tcPr>
          <w:p w14:paraId="2EA715C5" w14:textId="77777777" w:rsidR="00462716" w:rsidRPr="009C2170" w:rsidRDefault="00462716" w:rsidP="00462716">
            <w:pPr>
              <w:pStyle w:val="BodyText"/>
              <w:rPr>
                <w:sz w:val="12"/>
                <w:szCs w:val="12"/>
              </w:rPr>
            </w:pPr>
            <w:r w:rsidRPr="009C2170">
              <w:rPr>
                <w:sz w:val="12"/>
                <w:szCs w:val="12"/>
              </w:rPr>
              <w:t>Hood, James Willard</w:t>
            </w:r>
          </w:p>
        </w:tc>
        <w:tc>
          <w:tcPr>
            <w:tcW w:w="1440" w:type="dxa"/>
          </w:tcPr>
          <w:p w14:paraId="5AFAECFF" w14:textId="77777777" w:rsidR="00462716" w:rsidRPr="009C2170" w:rsidRDefault="00462716" w:rsidP="00462716">
            <w:pPr>
              <w:pStyle w:val="BodyText"/>
              <w:rPr>
                <w:b/>
                <w:sz w:val="12"/>
                <w:szCs w:val="12"/>
              </w:rPr>
            </w:pPr>
            <w:r w:rsidRPr="009C2170">
              <w:rPr>
                <w:b/>
                <w:sz w:val="12"/>
                <w:szCs w:val="12"/>
              </w:rPr>
              <w:t>0</w:t>
            </w:r>
            <w:r w:rsidRPr="009C2170">
              <w:rPr>
                <w:sz w:val="12"/>
                <w:szCs w:val="12"/>
              </w:rPr>
              <w:t>7 Mar 1898 (no location)</w:t>
            </w:r>
          </w:p>
        </w:tc>
        <w:tc>
          <w:tcPr>
            <w:tcW w:w="1890" w:type="dxa"/>
          </w:tcPr>
          <w:p w14:paraId="6762E8F2" w14:textId="77777777" w:rsidR="00462716" w:rsidRPr="009C2170" w:rsidRDefault="00462716" w:rsidP="00462716">
            <w:pPr>
              <w:pStyle w:val="BodyText"/>
              <w:rPr>
                <w:sz w:val="12"/>
                <w:szCs w:val="12"/>
              </w:rPr>
            </w:pPr>
            <w:r w:rsidRPr="009C2170">
              <w:rPr>
                <w:sz w:val="12"/>
                <w:szCs w:val="12"/>
              </w:rPr>
              <w:t>Payson, IL</w:t>
            </w:r>
          </w:p>
        </w:tc>
        <w:tc>
          <w:tcPr>
            <w:tcW w:w="5400" w:type="dxa"/>
          </w:tcPr>
          <w:p w14:paraId="588F84D9" w14:textId="77777777" w:rsidR="00462716" w:rsidRPr="009C2170" w:rsidRDefault="00462716" w:rsidP="00462716">
            <w:pPr>
              <w:pStyle w:val="BodyText"/>
              <w:rPr>
                <w:b/>
                <w:sz w:val="12"/>
                <w:szCs w:val="12"/>
              </w:rPr>
            </w:pPr>
            <w:r w:rsidRPr="009C2170">
              <w:rPr>
                <w:sz w:val="12"/>
                <w:szCs w:val="12"/>
              </w:rPr>
              <w:t>Farm laborer, Nellie Hood, Payson, IL, grey eyes, brown hair, tall,  Sept. 12, 1918</w:t>
            </w:r>
          </w:p>
        </w:tc>
      </w:tr>
      <w:tr w:rsidR="00462716" w:rsidRPr="002529CD" w14:paraId="04694832" w14:textId="77777777" w:rsidTr="00740878">
        <w:trPr>
          <w:jc w:val="center"/>
        </w:trPr>
        <w:tc>
          <w:tcPr>
            <w:tcW w:w="1345" w:type="dxa"/>
          </w:tcPr>
          <w:p w14:paraId="30AF9709" w14:textId="77777777" w:rsidR="00462716" w:rsidRPr="009C2170" w:rsidRDefault="00462716" w:rsidP="00462716">
            <w:pPr>
              <w:pStyle w:val="BodyText"/>
              <w:rPr>
                <w:sz w:val="12"/>
                <w:szCs w:val="12"/>
              </w:rPr>
            </w:pPr>
            <w:r w:rsidRPr="009C2170">
              <w:rPr>
                <w:sz w:val="12"/>
                <w:szCs w:val="12"/>
              </w:rPr>
              <w:t>Imig, August Peter</w:t>
            </w:r>
          </w:p>
        </w:tc>
        <w:tc>
          <w:tcPr>
            <w:tcW w:w="1440" w:type="dxa"/>
          </w:tcPr>
          <w:p w14:paraId="5B420484" w14:textId="77777777" w:rsidR="00462716" w:rsidRPr="009C2170" w:rsidRDefault="00462716" w:rsidP="00462716">
            <w:pPr>
              <w:pStyle w:val="BodyText"/>
              <w:rPr>
                <w:b/>
                <w:sz w:val="12"/>
                <w:szCs w:val="12"/>
              </w:rPr>
            </w:pPr>
            <w:r w:rsidRPr="009C2170">
              <w:rPr>
                <w:sz w:val="12"/>
                <w:szCs w:val="12"/>
              </w:rPr>
              <w:t>28 Jun 1885 (no location).</w:t>
            </w:r>
          </w:p>
        </w:tc>
        <w:tc>
          <w:tcPr>
            <w:tcW w:w="1890" w:type="dxa"/>
          </w:tcPr>
          <w:p w14:paraId="0EB42A67" w14:textId="77777777" w:rsidR="00462716" w:rsidRPr="009C2170" w:rsidRDefault="00462716" w:rsidP="00462716">
            <w:pPr>
              <w:pStyle w:val="BodyText"/>
              <w:rPr>
                <w:sz w:val="12"/>
                <w:szCs w:val="12"/>
              </w:rPr>
            </w:pPr>
            <w:r w:rsidRPr="009C2170">
              <w:rPr>
                <w:sz w:val="12"/>
                <w:szCs w:val="12"/>
              </w:rPr>
              <w:t>RR 1 Hopedale, IL.</w:t>
            </w:r>
          </w:p>
        </w:tc>
        <w:tc>
          <w:tcPr>
            <w:tcW w:w="5400" w:type="dxa"/>
          </w:tcPr>
          <w:p w14:paraId="30CB5ADB" w14:textId="77777777" w:rsidR="00462716" w:rsidRPr="009C2170" w:rsidRDefault="00462716" w:rsidP="00462716">
            <w:pPr>
              <w:pStyle w:val="BodyText"/>
              <w:rPr>
                <w:b/>
                <w:sz w:val="12"/>
                <w:szCs w:val="12"/>
              </w:rPr>
            </w:pPr>
            <w:r w:rsidRPr="009C2170">
              <w:rPr>
                <w:sz w:val="12"/>
                <w:szCs w:val="12"/>
              </w:rPr>
              <w:t>Farmer, Charlotte Frances Imig, same address, grey eyes, black hair, stout, Sept 12, 1918.</w:t>
            </w:r>
          </w:p>
        </w:tc>
      </w:tr>
      <w:tr w:rsidR="00462716" w:rsidRPr="002529CD" w14:paraId="2BC65DEA" w14:textId="77777777" w:rsidTr="00740878">
        <w:trPr>
          <w:jc w:val="center"/>
        </w:trPr>
        <w:tc>
          <w:tcPr>
            <w:tcW w:w="1345" w:type="dxa"/>
          </w:tcPr>
          <w:p w14:paraId="56036853" w14:textId="77777777" w:rsidR="00462716" w:rsidRPr="009C2170" w:rsidRDefault="00462716" w:rsidP="00462716">
            <w:pPr>
              <w:pStyle w:val="BodyText"/>
              <w:rPr>
                <w:sz w:val="12"/>
                <w:szCs w:val="12"/>
              </w:rPr>
            </w:pPr>
            <w:r w:rsidRPr="009C2170">
              <w:rPr>
                <w:sz w:val="12"/>
                <w:szCs w:val="12"/>
              </w:rPr>
              <w:t>Inman, Charles Walter</w:t>
            </w:r>
          </w:p>
        </w:tc>
        <w:tc>
          <w:tcPr>
            <w:tcW w:w="1440" w:type="dxa"/>
          </w:tcPr>
          <w:p w14:paraId="5BC620E7" w14:textId="77777777" w:rsidR="00462716" w:rsidRPr="009C2170" w:rsidRDefault="00462716" w:rsidP="00462716">
            <w:pPr>
              <w:pStyle w:val="BodyText"/>
              <w:rPr>
                <w:b/>
                <w:sz w:val="12"/>
                <w:szCs w:val="12"/>
              </w:rPr>
            </w:pPr>
            <w:r w:rsidRPr="009C2170">
              <w:rPr>
                <w:sz w:val="12"/>
                <w:szCs w:val="12"/>
              </w:rPr>
              <w:t>14 Nov 1882 (no location)</w:t>
            </w:r>
          </w:p>
        </w:tc>
        <w:tc>
          <w:tcPr>
            <w:tcW w:w="1890" w:type="dxa"/>
          </w:tcPr>
          <w:p w14:paraId="5AE91535" w14:textId="77777777" w:rsidR="00462716" w:rsidRPr="009C2170" w:rsidRDefault="00462716" w:rsidP="00462716">
            <w:pPr>
              <w:pStyle w:val="BodyText"/>
              <w:rPr>
                <w:sz w:val="12"/>
                <w:szCs w:val="12"/>
              </w:rPr>
            </w:pPr>
            <w:r w:rsidRPr="009C2170">
              <w:rPr>
                <w:sz w:val="12"/>
                <w:szCs w:val="12"/>
              </w:rPr>
              <w:t>Payson, IL</w:t>
            </w:r>
          </w:p>
        </w:tc>
        <w:tc>
          <w:tcPr>
            <w:tcW w:w="5400" w:type="dxa"/>
          </w:tcPr>
          <w:p w14:paraId="3ADF838C" w14:textId="77777777" w:rsidR="00462716" w:rsidRPr="009C2170" w:rsidRDefault="00462716" w:rsidP="00462716">
            <w:pPr>
              <w:pStyle w:val="BodyText"/>
              <w:rPr>
                <w:b/>
                <w:sz w:val="12"/>
                <w:szCs w:val="12"/>
              </w:rPr>
            </w:pPr>
            <w:r w:rsidRPr="009C2170">
              <w:rPr>
                <w:sz w:val="12"/>
                <w:szCs w:val="12"/>
              </w:rPr>
              <w:t>Farmer, Ethel Belle Inman, same address, blue eyes, brown hair, Sept 12, 1918</w:t>
            </w:r>
          </w:p>
        </w:tc>
      </w:tr>
      <w:tr w:rsidR="00462716" w:rsidRPr="002529CD" w14:paraId="269570D4" w14:textId="77777777" w:rsidTr="00740878">
        <w:trPr>
          <w:jc w:val="center"/>
        </w:trPr>
        <w:tc>
          <w:tcPr>
            <w:tcW w:w="1345" w:type="dxa"/>
          </w:tcPr>
          <w:p w14:paraId="740D9B7E" w14:textId="77777777" w:rsidR="00462716" w:rsidRPr="009C2170" w:rsidRDefault="00462716" w:rsidP="00462716">
            <w:pPr>
              <w:pStyle w:val="BodyText"/>
              <w:rPr>
                <w:sz w:val="12"/>
                <w:szCs w:val="12"/>
              </w:rPr>
            </w:pPr>
            <w:r w:rsidRPr="009C2170">
              <w:rPr>
                <w:sz w:val="12"/>
                <w:szCs w:val="12"/>
              </w:rPr>
              <w:t>Miller, Ralph Clement</w:t>
            </w:r>
          </w:p>
        </w:tc>
        <w:tc>
          <w:tcPr>
            <w:tcW w:w="1440" w:type="dxa"/>
          </w:tcPr>
          <w:p w14:paraId="49132789" w14:textId="77777777" w:rsidR="00462716" w:rsidRPr="009C2170" w:rsidRDefault="00462716" w:rsidP="00462716">
            <w:pPr>
              <w:pStyle w:val="BodyText"/>
              <w:rPr>
                <w:b/>
                <w:sz w:val="12"/>
                <w:szCs w:val="12"/>
              </w:rPr>
            </w:pPr>
            <w:r w:rsidRPr="009C2170">
              <w:rPr>
                <w:sz w:val="12"/>
                <w:szCs w:val="12"/>
              </w:rPr>
              <w:t>15 Feb 1900 (no location)</w:t>
            </w:r>
          </w:p>
        </w:tc>
        <w:tc>
          <w:tcPr>
            <w:tcW w:w="1890" w:type="dxa"/>
          </w:tcPr>
          <w:p w14:paraId="7EE088DC" w14:textId="77777777" w:rsidR="00462716" w:rsidRPr="009C2170" w:rsidRDefault="00462716" w:rsidP="00462716">
            <w:pPr>
              <w:pStyle w:val="BodyText"/>
              <w:rPr>
                <w:sz w:val="12"/>
                <w:szCs w:val="12"/>
              </w:rPr>
            </w:pPr>
            <w:r w:rsidRPr="009C2170">
              <w:rPr>
                <w:sz w:val="12"/>
                <w:szCs w:val="12"/>
              </w:rPr>
              <w:t>RFD No. 1, Gorin, MO</w:t>
            </w:r>
          </w:p>
        </w:tc>
        <w:tc>
          <w:tcPr>
            <w:tcW w:w="5400" w:type="dxa"/>
          </w:tcPr>
          <w:p w14:paraId="06EF54D0" w14:textId="77777777" w:rsidR="00462716" w:rsidRPr="009C2170" w:rsidRDefault="00462716" w:rsidP="00462716">
            <w:pPr>
              <w:pStyle w:val="BodyText"/>
              <w:rPr>
                <w:b/>
                <w:sz w:val="12"/>
                <w:szCs w:val="12"/>
              </w:rPr>
            </w:pPr>
            <w:r w:rsidRPr="009C2170">
              <w:rPr>
                <w:sz w:val="12"/>
                <w:szCs w:val="12"/>
              </w:rPr>
              <w:t>Farmer, Mrs. Ella Miller, same address, grey eyes, brown hair, Sept. 12, 1918</w:t>
            </w:r>
          </w:p>
        </w:tc>
      </w:tr>
      <w:tr w:rsidR="00462716" w:rsidRPr="002529CD" w14:paraId="2EB0140D" w14:textId="77777777" w:rsidTr="00740878">
        <w:trPr>
          <w:jc w:val="center"/>
        </w:trPr>
        <w:tc>
          <w:tcPr>
            <w:tcW w:w="1345" w:type="dxa"/>
          </w:tcPr>
          <w:p w14:paraId="4E163082" w14:textId="77777777" w:rsidR="00462716" w:rsidRPr="009C2170" w:rsidRDefault="00462716" w:rsidP="00462716">
            <w:pPr>
              <w:pStyle w:val="BodyText"/>
              <w:rPr>
                <w:sz w:val="12"/>
                <w:szCs w:val="12"/>
              </w:rPr>
            </w:pPr>
            <w:r w:rsidRPr="009C2170">
              <w:rPr>
                <w:sz w:val="12"/>
                <w:szCs w:val="12"/>
              </w:rPr>
              <w:t>Munson, William White.</w:t>
            </w:r>
          </w:p>
        </w:tc>
        <w:tc>
          <w:tcPr>
            <w:tcW w:w="1440" w:type="dxa"/>
          </w:tcPr>
          <w:p w14:paraId="444FCD9C" w14:textId="77777777" w:rsidR="00462716" w:rsidRPr="009C2170" w:rsidRDefault="00462716" w:rsidP="00462716">
            <w:pPr>
              <w:pStyle w:val="BodyText"/>
              <w:rPr>
                <w:b/>
                <w:sz w:val="12"/>
                <w:szCs w:val="12"/>
              </w:rPr>
            </w:pPr>
            <w:r w:rsidRPr="009C2170">
              <w:rPr>
                <w:b/>
                <w:sz w:val="12"/>
                <w:szCs w:val="12"/>
              </w:rPr>
              <w:t>0</w:t>
            </w:r>
            <w:r w:rsidRPr="009C2170">
              <w:rPr>
                <w:sz w:val="12"/>
                <w:szCs w:val="12"/>
              </w:rPr>
              <w:t>6 Sep 1881 (no location)</w:t>
            </w:r>
          </w:p>
        </w:tc>
        <w:tc>
          <w:tcPr>
            <w:tcW w:w="1890" w:type="dxa"/>
          </w:tcPr>
          <w:p w14:paraId="448FA01B" w14:textId="77777777" w:rsidR="00462716" w:rsidRPr="009C2170" w:rsidRDefault="00462716" w:rsidP="00462716">
            <w:pPr>
              <w:pStyle w:val="BodyText"/>
              <w:rPr>
                <w:sz w:val="12"/>
                <w:szCs w:val="12"/>
              </w:rPr>
            </w:pPr>
            <w:r w:rsidRPr="009C2170">
              <w:rPr>
                <w:sz w:val="12"/>
                <w:szCs w:val="12"/>
              </w:rPr>
              <w:t>510 South B Street, Monmouth, IL</w:t>
            </w:r>
          </w:p>
        </w:tc>
        <w:tc>
          <w:tcPr>
            <w:tcW w:w="5400" w:type="dxa"/>
          </w:tcPr>
          <w:p w14:paraId="54FDFBC2" w14:textId="77777777" w:rsidR="00462716" w:rsidRPr="009C2170" w:rsidRDefault="00462716" w:rsidP="00462716">
            <w:pPr>
              <w:pStyle w:val="BodyText"/>
              <w:rPr>
                <w:b/>
                <w:sz w:val="12"/>
                <w:szCs w:val="12"/>
              </w:rPr>
            </w:pPr>
            <w:r w:rsidRPr="009C2170">
              <w:rPr>
                <w:sz w:val="12"/>
                <w:szCs w:val="12"/>
              </w:rPr>
              <w:t>Freight Conductor, Railroad, Anna A. Munson, wife, same address, gray eyes, dark hair, tall, Sept. 10, 1918.</w:t>
            </w:r>
          </w:p>
        </w:tc>
      </w:tr>
      <w:tr w:rsidR="00462716" w:rsidRPr="002529CD" w14:paraId="1DC36112" w14:textId="77777777" w:rsidTr="00740878">
        <w:trPr>
          <w:jc w:val="center"/>
        </w:trPr>
        <w:tc>
          <w:tcPr>
            <w:tcW w:w="1345" w:type="dxa"/>
          </w:tcPr>
          <w:p w14:paraId="33FDF0A5" w14:textId="77777777" w:rsidR="00462716" w:rsidRPr="009C2170" w:rsidRDefault="00462716" w:rsidP="00462716">
            <w:pPr>
              <w:pStyle w:val="BodyText"/>
              <w:rPr>
                <w:sz w:val="12"/>
                <w:szCs w:val="12"/>
              </w:rPr>
            </w:pPr>
            <w:r w:rsidRPr="009C2170">
              <w:rPr>
                <w:sz w:val="12"/>
                <w:szCs w:val="12"/>
              </w:rPr>
              <w:t>O'Neil, Laurence W</w:t>
            </w:r>
          </w:p>
        </w:tc>
        <w:tc>
          <w:tcPr>
            <w:tcW w:w="1440" w:type="dxa"/>
          </w:tcPr>
          <w:p w14:paraId="3005AD14" w14:textId="77777777" w:rsidR="00462716" w:rsidRPr="009C2170" w:rsidRDefault="00462716" w:rsidP="00462716">
            <w:pPr>
              <w:pStyle w:val="BodyText"/>
              <w:rPr>
                <w:b/>
                <w:sz w:val="12"/>
                <w:szCs w:val="12"/>
              </w:rPr>
            </w:pPr>
            <w:r w:rsidRPr="009C2170">
              <w:rPr>
                <w:sz w:val="12"/>
                <w:szCs w:val="12"/>
              </w:rPr>
              <w:t>16 Jun 1886, Dubuque, I</w:t>
            </w:r>
            <w:r>
              <w:rPr>
                <w:sz w:val="12"/>
                <w:szCs w:val="12"/>
              </w:rPr>
              <w:t>A</w:t>
            </w:r>
          </w:p>
        </w:tc>
        <w:tc>
          <w:tcPr>
            <w:tcW w:w="1890" w:type="dxa"/>
          </w:tcPr>
          <w:p w14:paraId="64CDA883" w14:textId="77777777" w:rsidR="00462716" w:rsidRPr="009C2170" w:rsidRDefault="00462716" w:rsidP="00462716">
            <w:pPr>
              <w:pStyle w:val="BodyText"/>
              <w:rPr>
                <w:sz w:val="12"/>
                <w:szCs w:val="12"/>
              </w:rPr>
            </w:pPr>
            <w:r w:rsidRPr="009C2170">
              <w:rPr>
                <w:sz w:val="12"/>
                <w:szCs w:val="12"/>
              </w:rPr>
              <w:t>6326 Berlin, University, MO</w:t>
            </w:r>
          </w:p>
        </w:tc>
        <w:tc>
          <w:tcPr>
            <w:tcW w:w="5400" w:type="dxa"/>
          </w:tcPr>
          <w:p w14:paraId="40C69809" w14:textId="77777777" w:rsidR="00462716" w:rsidRPr="009C2170" w:rsidRDefault="00462716" w:rsidP="00462716">
            <w:pPr>
              <w:pStyle w:val="BodyText"/>
              <w:rPr>
                <w:b/>
                <w:sz w:val="12"/>
                <w:szCs w:val="12"/>
              </w:rPr>
            </w:pPr>
            <w:r w:rsidRPr="009C2170">
              <w:rPr>
                <w:sz w:val="12"/>
                <w:szCs w:val="12"/>
              </w:rPr>
              <w:t>Vice President, Fulton Iron Works, Wellston, MO, married, 3 children, blue eyes, light hair, June 5, 1917.</w:t>
            </w:r>
          </w:p>
        </w:tc>
      </w:tr>
      <w:tr w:rsidR="00462716" w:rsidRPr="002529CD" w14:paraId="5FB61281" w14:textId="77777777" w:rsidTr="00740878">
        <w:trPr>
          <w:jc w:val="center"/>
        </w:trPr>
        <w:tc>
          <w:tcPr>
            <w:tcW w:w="1345" w:type="dxa"/>
          </w:tcPr>
          <w:p w14:paraId="6B6FB42C" w14:textId="77777777" w:rsidR="00462716" w:rsidRPr="009C2170" w:rsidRDefault="00462716" w:rsidP="00462716">
            <w:pPr>
              <w:pStyle w:val="BodyText"/>
              <w:rPr>
                <w:sz w:val="12"/>
                <w:szCs w:val="12"/>
              </w:rPr>
            </w:pPr>
            <w:r w:rsidRPr="009C2170">
              <w:rPr>
                <w:sz w:val="12"/>
                <w:szCs w:val="12"/>
              </w:rPr>
              <w:t>Owen, John Kenneth</w:t>
            </w:r>
          </w:p>
        </w:tc>
        <w:tc>
          <w:tcPr>
            <w:tcW w:w="1440" w:type="dxa"/>
          </w:tcPr>
          <w:p w14:paraId="375FE483" w14:textId="77777777" w:rsidR="00462716" w:rsidRPr="009C2170" w:rsidRDefault="00462716" w:rsidP="00462716">
            <w:pPr>
              <w:pStyle w:val="BodyText"/>
              <w:rPr>
                <w:b/>
                <w:sz w:val="12"/>
                <w:szCs w:val="12"/>
              </w:rPr>
            </w:pPr>
            <w:r w:rsidRPr="009C2170">
              <w:rPr>
                <w:sz w:val="12"/>
                <w:szCs w:val="12"/>
              </w:rPr>
              <w:t>21 Feb 1900 (no location)</w:t>
            </w:r>
          </w:p>
        </w:tc>
        <w:tc>
          <w:tcPr>
            <w:tcW w:w="1890" w:type="dxa"/>
          </w:tcPr>
          <w:p w14:paraId="74CE380C" w14:textId="673ABE49" w:rsidR="00462716" w:rsidRPr="009C2170" w:rsidRDefault="00462716" w:rsidP="00740878">
            <w:pPr>
              <w:pStyle w:val="BodyText"/>
              <w:rPr>
                <w:sz w:val="12"/>
                <w:szCs w:val="12"/>
              </w:rPr>
            </w:pPr>
            <w:r w:rsidRPr="009C2170">
              <w:rPr>
                <w:sz w:val="12"/>
                <w:szCs w:val="12"/>
              </w:rPr>
              <w:t>2010 Grand Ave, New Castle, IN</w:t>
            </w:r>
          </w:p>
        </w:tc>
        <w:tc>
          <w:tcPr>
            <w:tcW w:w="5400" w:type="dxa"/>
          </w:tcPr>
          <w:p w14:paraId="264928FC" w14:textId="77777777" w:rsidR="00462716" w:rsidRPr="009C2170" w:rsidRDefault="00462716" w:rsidP="00462716">
            <w:pPr>
              <w:pStyle w:val="BodyText"/>
              <w:rPr>
                <w:b/>
                <w:sz w:val="12"/>
                <w:szCs w:val="12"/>
              </w:rPr>
            </w:pPr>
            <w:r w:rsidRPr="009C2170">
              <w:rPr>
                <w:sz w:val="12"/>
                <w:szCs w:val="12"/>
              </w:rPr>
              <w:t>Tool Minder, Maxwell Tool, Flora Owen, 1515 W. 19</w:t>
            </w:r>
            <w:r w:rsidRPr="009C2170">
              <w:rPr>
                <w:sz w:val="12"/>
                <w:szCs w:val="12"/>
                <w:vertAlign w:val="superscript"/>
              </w:rPr>
              <w:t>th</w:t>
            </w:r>
            <w:r w:rsidRPr="009C2170">
              <w:rPr>
                <w:sz w:val="12"/>
                <w:szCs w:val="12"/>
              </w:rPr>
              <w:t>, Bedford, Ind., blue eyes, brown hair, Sept. 12, 1918</w:t>
            </w:r>
          </w:p>
        </w:tc>
      </w:tr>
      <w:tr w:rsidR="00462716" w:rsidRPr="002529CD" w14:paraId="0411693D" w14:textId="77777777" w:rsidTr="00740878">
        <w:trPr>
          <w:jc w:val="center"/>
        </w:trPr>
        <w:tc>
          <w:tcPr>
            <w:tcW w:w="1345" w:type="dxa"/>
          </w:tcPr>
          <w:p w14:paraId="66F0B93A" w14:textId="715ECFE1" w:rsidR="00462716" w:rsidRPr="009C2170" w:rsidRDefault="00462716" w:rsidP="00740878">
            <w:pPr>
              <w:pStyle w:val="BodyText"/>
              <w:rPr>
                <w:sz w:val="12"/>
                <w:szCs w:val="12"/>
              </w:rPr>
            </w:pPr>
            <w:r w:rsidRPr="009C2170">
              <w:rPr>
                <w:sz w:val="12"/>
                <w:szCs w:val="12"/>
              </w:rPr>
              <w:t>Razor, Grg Washington</w:t>
            </w:r>
          </w:p>
        </w:tc>
        <w:tc>
          <w:tcPr>
            <w:tcW w:w="1440" w:type="dxa"/>
          </w:tcPr>
          <w:p w14:paraId="3BFEC228" w14:textId="77777777" w:rsidR="00462716" w:rsidRPr="009C2170" w:rsidRDefault="00462716" w:rsidP="00462716">
            <w:pPr>
              <w:pStyle w:val="BodyText"/>
              <w:rPr>
                <w:b/>
                <w:sz w:val="12"/>
                <w:szCs w:val="12"/>
              </w:rPr>
            </w:pPr>
            <w:r w:rsidRPr="009C2170">
              <w:rPr>
                <w:sz w:val="12"/>
                <w:szCs w:val="12"/>
              </w:rPr>
              <w:t>28 May 1882 (no location)</w:t>
            </w:r>
          </w:p>
        </w:tc>
        <w:tc>
          <w:tcPr>
            <w:tcW w:w="1890" w:type="dxa"/>
          </w:tcPr>
          <w:p w14:paraId="376B5B70" w14:textId="77777777" w:rsidR="00462716" w:rsidRPr="009C2170" w:rsidRDefault="00462716" w:rsidP="00462716">
            <w:pPr>
              <w:pStyle w:val="BodyText"/>
              <w:rPr>
                <w:sz w:val="12"/>
                <w:szCs w:val="12"/>
              </w:rPr>
            </w:pPr>
            <w:r w:rsidRPr="009C2170">
              <w:rPr>
                <w:sz w:val="12"/>
                <w:szCs w:val="12"/>
              </w:rPr>
              <w:t>Salt Lick, KY</w:t>
            </w:r>
          </w:p>
        </w:tc>
        <w:tc>
          <w:tcPr>
            <w:tcW w:w="5400" w:type="dxa"/>
          </w:tcPr>
          <w:p w14:paraId="2C9FA889" w14:textId="77777777" w:rsidR="00462716" w:rsidRPr="009C2170" w:rsidRDefault="00462716" w:rsidP="00462716">
            <w:pPr>
              <w:pStyle w:val="BodyText"/>
              <w:rPr>
                <w:b/>
                <w:sz w:val="12"/>
                <w:szCs w:val="12"/>
              </w:rPr>
            </w:pPr>
            <w:r w:rsidRPr="009C2170">
              <w:rPr>
                <w:sz w:val="12"/>
                <w:szCs w:val="12"/>
              </w:rPr>
              <w:t>Farmer, Mrs. Hazel Razor, same address, blue eyes, black hair, stout, Sept. 12, 1918</w:t>
            </w:r>
          </w:p>
        </w:tc>
      </w:tr>
      <w:tr w:rsidR="00462716" w:rsidRPr="002529CD" w14:paraId="6511FBE4" w14:textId="77777777" w:rsidTr="00740878">
        <w:trPr>
          <w:jc w:val="center"/>
        </w:trPr>
        <w:tc>
          <w:tcPr>
            <w:tcW w:w="1345" w:type="dxa"/>
          </w:tcPr>
          <w:p w14:paraId="2AFEF7FE" w14:textId="77777777" w:rsidR="00462716" w:rsidRPr="009C2170" w:rsidRDefault="00462716" w:rsidP="00462716">
            <w:pPr>
              <w:pStyle w:val="BodyText"/>
              <w:rPr>
                <w:sz w:val="12"/>
                <w:szCs w:val="12"/>
              </w:rPr>
            </w:pPr>
            <w:r w:rsidRPr="009C2170">
              <w:rPr>
                <w:sz w:val="12"/>
                <w:szCs w:val="12"/>
              </w:rPr>
              <w:t>Robinson, Ronald Squire</w:t>
            </w:r>
          </w:p>
        </w:tc>
        <w:tc>
          <w:tcPr>
            <w:tcW w:w="1440" w:type="dxa"/>
          </w:tcPr>
          <w:p w14:paraId="127C92E8" w14:textId="77777777" w:rsidR="00462716" w:rsidRPr="009C2170" w:rsidRDefault="00462716" w:rsidP="00462716">
            <w:pPr>
              <w:pStyle w:val="BodyText"/>
              <w:rPr>
                <w:b/>
                <w:sz w:val="12"/>
                <w:szCs w:val="12"/>
              </w:rPr>
            </w:pPr>
            <w:r w:rsidRPr="009C2170">
              <w:rPr>
                <w:sz w:val="12"/>
                <w:szCs w:val="12"/>
              </w:rPr>
              <w:t>29 Jul 1895, Oakland CA,</w:t>
            </w:r>
          </w:p>
        </w:tc>
        <w:tc>
          <w:tcPr>
            <w:tcW w:w="1890" w:type="dxa"/>
          </w:tcPr>
          <w:p w14:paraId="501C9AA2" w14:textId="77777777" w:rsidR="00462716" w:rsidRPr="009C2170" w:rsidRDefault="00462716" w:rsidP="00462716">
            <w:pPr>
              <w:pStyle w:val="BodyText"/>
              <w:rPr>
                <w:sz w:val="12"/>
                <w:szCs w:val="12"/>
              </w:rPr>
            </w:pPr>
            <w:r w:rsidRPr="009C2170">
              <w:rPr>
                <w:sz w:val="12"/>
                <w:szCs w:val="12"/>
              </w:rPr>
              <w:t>2504 Ashley Avenue, Berkeley, CA</w:t>
            </w:r>
          </w:p>
        </w:tc>
        <w:tc>
          <w:tcPr>
            <w:tcW w:w="5400" w:type="dxa"/>
          </w:tcPr>
          <w:p w14:paraId="74651636" w14:textId="77777777" w:rsidR="00462716" w:rsidRPr="009C2170" w:rsidRDefault="00462716" w:rsidP="00462716">
            <w:pPr>
              <w:pStyle w:val="BodyText"/>
              <w:rPr>
                <w:b/>
                <w:sz w:val="12"/>
                <w:szCs w:val="12"/>
              </w:rPr>
            </w:pPr>
            <w:r w:rsidRPr="009C2170">
              <w:rPr>
                <w:sz w:val="12"/>
                <w:szCs w:val="12"/>
              </w:rPr>
              <w:t>Student, University of CA,  grey eyes, dark brown hair, tall, May 28, 1917</w:t>
            </w:r>
          </w:p>
        </w:tc>
      </w:tr>
      <w:tr w:rsidR="00462716" w:rsidRPr="002529CD" w14:paraId="0A46CA2A" w14:textId="77777777" w:rsidTr="00740878">
        <w:trPr>
          <w:jc w:val="center"/>
        </w:trPr>
        <w:tc>
          <w:tcPr>
            <w:tcW w:w="1345" w:type="dxa"/>
          </w:tcPr>
          <w:p w14:paraId="7DF957C7" w14:textId="77777777" w:rsidR="00462716" w:rsidRPr="009C2170" w:rsidRDefault="00462716" w:rsidP="00462716">
            <w:pPr>
              <w:pStyle w:val="BodyText"/>
              <w:rPr>
                <w:sz w:val="12"/>
                <w:szCs w:val="12"/>
              </w:rPr>
            </w:pPr>
            <w:r w:rsidRPr="009C2170">
              <w:rPr>
                <w:sz w:val="12"/>
                <w:szCs w:val="12"/>
              </w:rPr>
              <w:t>Severns, Clifford</w:t>
            </w:r>
          </w:p>
        </w:tc>
        <w:tc>
          <w:tcPr>
            <w:tcW w:w="1440" w:type="dxa"/>
          </w:tcPr>
          <w:p w14:paraId="61A97A75" w14:textId="77777777" w:rsidR="00462716" w:rsidRPr="009C2170" w:rsidRDefault="00462716" w:rsidP="00462716">
            <w:pPr>
              <w:pStyle w:val="BodyText"/>
              <w:rPr>
                <w:b/>
                <w:sz w:val="12"/>
                <w:szCs w:val="12"/>
              </w:rPr>
            </w:pPr>
            <w:r w:rsidRPr="009C2170">
              <w:rPr>
                <w:sz w:val="12"/>
                <w:szCs w:val="12"/>
              </w:rPr>
              <w:t>11 Nov 1896 (no location)</w:t>
            </w:r>
          </w:p>
        </w:tc>
        <w:tc>
          <w:tcPr>
            <w:tcW w:w="1890" w:type="dxa"/>
          </w:tcPr>
          <w:p w14:paraId="3DCBBC70" w14:textId="77777777" w:rsidR="00462716" w:rsidRPr="009C2170" w:rsidRDefault="00462716" w:rsidP="00462716">
            <w:pPr>
              <w:pStyle w:val="BodyText"/>
              <w:rPr>
                <w:sz w:val="12"/>
                <w:szCs w:val="12"/>
              </w:rPr>
            </w:pPr>
            <w:r w:rsidRPr="009C2170">
              <w:rPr>
                <w:sz w:val="12"/>
                <w:szCs w:val="12"/>
              </w:rPr>
              <w:t>115 South 17</w:t>
            </w:r>
            <w:r w:rsidRPr="009C2170">
              <w:rPr>
                <w:sz w:val="12"/>
                <w:szCs w:val="12"/>
                <w:vertAlign w:val="superscript"/>
              </w:rPr>
              <w:t>th</w:t>
            </w:r>
            <w:r w:rsidRPr="009C2170">
              <w:rPr>
                <w:sz w:val="12"/>
                <w:szCs w:val="12"/>
              </w:rPr>
              <w:t xml:space="preserve"> Street, Mattoon, IL</w:t>
            </w:r>
          </w:p>
        </w:tc>
        <w:tc>
          <w:tcPr>
            <w:tcW w:w="5400" w:type="dxa"/>
          </w:tcPr>
          <w:p w14:paraId="4C08D7AC" w14:textId="77777777" w:rsidR="00462716" w:rsidRPr="009C2170" w:rsidRDefault="00462716" w:rsidP="00462716">
            <w:pPr>
              <w:pStyle w:val="BodyText"/>
              <w:rPr>
                <w:b/>
                <w:sz w:val="12"/>
                <w:szCs w:val="12"/>
              </w:rPr>
            </w:pPr>
            <w:r w:rsidRPr="009C2170">
              <w:rPr>
                <w:sz w:val="12"/>
                <w:szCs w:val="12"/>
              </w:rPr>
              <w:t>Illinois Central RR, Josephine Severns, same address, brown eyes, brown hair, March 31, 1918</w:t>
            </w:r>
          </w:p>
        </w:tc>
      </w:tr>
      <w:tr w:rsidR="00462716" w:rsidRPr="002529CD" w14:paraId="36EA1452" w14:textId="77777777" w:rsidTr="00740878">
        <w:trPr>
          <w:jc w:val="center"/>
        </w:trPr>
        <w:tc>
          <w:tcPr>
            <w:tcW w:w="1345" w:type="dxa"/>
          </w:tcPr>
          <w:p w14:paraId="58C65737" w14:textId="77777777" w:rsidR="00462716" w:rsidRPr="009C2170" w:rsidRDefault="00462716" w:rsidP="00462716">
            <w:pPr>
              <w:pStyle w:val="BodyText"/>
              <w:rPr>
                <w:sz w:val="12"/>
                <w:szCs w:val="12"/>
              </w:rPr>
            </w:pPr>
            <w:r w:rsidRPr="009C2170">
              <w:rPr>
                <w:sz w:val="12"/>
                <w:szCs w:val="12"/>
              </w:rPr>
              <w:t>Sinnock, Arthur.</w:t>
            </w:r>
          </w:p>
        </w:tc>
        <w:tc>
          <w:tcPr>
            <w:tcW w:w="1440" w:type="dxa"/>
          </w:tcPr>
          <w:p w14:paraId="4C0CCE65" w14:textId="77777777" w:rsidR="00462716" w:rsidRPr="009C2170" w:rsidRDefault="00462716" w:rsidP="00462716">
            <w:pPr>
              <w:pStyle w:val="BodyText"/>
              <w:rPr>
                <w:b/>
                <w:sz w:val="12"/>
                <w:szCs w:val="12"/>
              </w:rPr>
            </w:pPr>
            <w:r w:rsidRPr="009C2170">
              <w:rPr>
                <w:b/>
                <w:sz w:val="12"/>
                <w:szCs w:val="12"/>
              </w:rPr>
              <w:t>0</w:t>
            </w:r>
            <w:r w:rsidRPr="009C2170">
              <w:rPr>
                <w:sz w:val="12"/>
                <w:szCs w:val="12"/>
              </w:rPr>
              <w:t>6 Dec 1882, English</w:t>
            </w:r>
          </w:p>
        </w:tc>
        <w:tc>
          <w:tcPr>
            <w:tcW w:w="1890" w:type="dxa"/>
          </w:tcPr>
          <w:p w14:paraId="2256C45F" w14:textId="77777777" w:rsidR="00462716" w:rsidRPr="009C2170" w:rsidRDefault="00462716" w:rsidP="00462716">
            <w:pPr>
              <w:pStyle w:val="BodyText"/>
              <w:rPr>
                <w:sz w:val="12"/>
                <w:szCs w:val="12"/>
              </w:rPr>
            </w:pPr>
            <w:r w:rsidRPr="009C2170">
              <w:rPr>
                <w:sz w:val="12"/>
                <w:szCs w:val="12"/>
              </w:rPr>
              <w:t>2</w:t>
            </w:r>
            <w:r w:rsidRPr="009C2170">
              <w:rPr>
                <w:sz w:val="12"/>
                <w:szCs w:val="12"/>
                <w:vertAlign w:val="superscript"/>
              </w:rPr>
              <w:t>nd</w:t>
            </w:r>
            <w:r w:rsidRPr="009C2170">
              <w:rPr>
                <w:sz w:val="12"/>
                <w:szCs w:val="12"/>
              </w:rPr>
              <w:t xml:space="preserve"> and Atlantic, Hackensack, NJ</w:t>
            </w:r>
          </w:p>
        </w:tc>
        <w:tc>
          <w:tcPr>
            <w:tcW w:w="5400" w:type="dxa"/>
          </w:tcPr>
          <w:p w14:paraId="75B83585" w14:textId="77777777" w:rsidR="00462716" w:rsidRPr="009C2170" w:rsidRDefault="00462716" w:rsidP="00462716">
            <w:pPr>
              <w:pStyle w:val="BodyText"/>
              <w:rPr>
                <w:sz w:val="12"/>
                <w:szCs w:val="12"/>
              </w:rPr>
            </w:pPr>
            <w:r w:rsidRPr="009C2170">
              <w:rPr>
                <w:sz w:val="12"/>
                <w:szCs w:val="12"/>
              </w:rPr>
              <w:t>Baler, Sarah Sinnock, 79 Upper North St., Brighton, Sussex, England, blue eyes, brown hair, Sept. 12, 1918.</w:t>
            </w:r>
          </w:p>
        </w:tc>
      </w:tr>
      <w:tr w:rsidR="00462716" w:rsidRPr="002529CD" w14:paraId="1774C019" w14:textId="77777777" w:rsidTr="00740878">
        <w:trPr>
          <w:jc w:val="center"/>
        </w:trPr>
        <w:tc>
          <w:tcPr>
            <w:tcW w:w="1345" w:type="dxa"/>
          </w:tcPr>
          <w:p w14:paraId="4D1A61EF" w14:textId="77777777" w:rsidR="00462716" w:rsidRPr="009C2170" w:rsidRDefault="00462716" w:rsidP="00462716">
            <w:pPr>
              <w:pStyle w:val="BodyText"/>
              <w:rPr>
                <w:sz w:val="12"/>
                <w:szCs w:val="12"/>
              </w:rPr>
            </w:pPr>
            <w:r w:rsidRPr="009C2170">
              <w:rPr>
                <w:sz w:val="12"/>
                <w:szCs w:val="12"/>
              </w:rPr>
              <w:t>Sinnock, Edgar</w:t>
            </w:r>
          </w:p>
        </w:tc>
        <w:tc>
          <w:tcPr>
            <w:tcW w:w="1440" w:type="dxa"/>
          </w:tcPr>
          <w:p w14:paraId="082BE6FE" w14:textId="77777777" w:rsidR="00462716" w:rsidRPr="009C2170" w:rsidRDefault="00462716" w:rsidP="00462716">
            <w:pPr>
              <w:pStyle w:val="BodyText"/>
              <w:rPr>
                <w:b/>
                <w:sz w:val="12"/>
                <w:szCs w:val="12"/>
              </w:rPr>
            </w:pPr>
            <w:r w:rsidRPr="009C2170">
              <w:rPr>
                <w:sz w:val="12"/>
                <w:szCs w:val="12"/>
              </w:rPr>
              <w:t>24 Sep 1872, British</w:t>
            </w:r>
          </w:p>
        </w:tc>
        <w:tc>
          <w:tcPr>
            <w:tcW w:w="1890" w:type="dxa"/>
          </w:tcPr>
          <w:p w14:paraId="17495799" w14:textId="65408D0A" w:rsidR="00462716" w:rsidRPr="009C2170" w:rsidRDefault="00462716" w:rsidP="00740878">
            <w:pPr>
              <w:pStyle w:val="BodyText"/>
              <w:rPr>
                <w:sz w:val="12"/>
                <w:szCs w:val="12"/>
              </w:rPr>
            </w:pPr>
            <w:r w:rsidRPr="009C2170">
              <w:rPr>
                <w:sz w:val="12"/>
                <w:szCs w:val="12"/>
              </w:rPr>
              <w:t>Glen Morris, Queens, NY</w:t>
            </w:r>
          </w:p>
        </w:tc>
        <w:tc>
          <w:tcPr>
            <w:tcW w:w="5400" w:type="dxa"/>
          </w:tcPr>
          <w:p w14:paraId="73B23A55" w14:textId="77777777" w:rsidR="00462716" w:rsidRPr="009C2170" w:rsidRDefault="00462716" w:rsidP="00462716">
            <w:pPr>
              <w:pStyle w:val="BodyText"/>
              <w:rPr>
                <w:sz w:val="12"/>
                <w:szCs w:val="12"/>
              </w:rPr>
            </w:pPr>
            <w:r w:rsidRPr="009C2170">
              <w:rPr>
                <w:sz w:val="12"/>
                <w:szCs w:val="12"/>
              </w:rPr>
              <w:t>Company Representative, Emily M. Sinnock, same, blue eyes, brown hair, Sept. 12, 1918</w:t>
            </w:r>
          </w:p>
        </w:tc>
      </w:tr>
      <w:tr w:rsidR="00462716" w:rsidRPr="002529CD" w14:paraId="45227D4F" w14:textId="77777777" w:rsidTr="00740878">
        <w:trPr>
          <w:jc w:val="center"/>
        </w:trPr>
        <w:tc>
          <w:tcPr>
            <w:tcW w:w="1345" w:type="dxa"/>
          </w:tcPr>
          <w:p w14:paraId="74FA443D" w14:textId="77777777" w:rsidR="00462716" w:rsidRPr="009C2170" w:rsidRDefault="00462716" w:rsidP="00462716">
            <w:pPr>
              <w:pStyle w:val="BodyText"/>
              <w:rPr>
                <w:sz w:val="12"/>
                <w:szCs w:val="12"/>
              </w:rPr>
            </w:pPr>
            <w:r w:rsidRPr="009C2170">
              <w:rPr>
                <w:sz w:val="12"/>
                <w:szCs w:val="12"/>
              </w:rPr>
              <w:t>Sinnock, Edmund Perry</w:t>
            </w:r>
          </w:p>
        </w:tc>
        <w:tc>
          <w:tcPr>
            <w:tcW w:w="1440" w:type="dxa"/>
          </w:tcPr>
          <w:p w14:paraId="4018CB1A" w14:textId="77777777" w:rsidR="00462716" w:rsidRPr="009C2170" w:rsidRDefault="00462716" w:rsidP="00462716">
            <w:pPr>
              <w:pStyle w:val="BodyText"/>
              <w:rPr>
                <w:b/>
                <w:sz w:val="12"/>
                <w:szCs w:val="12"/>
              </w:rPr>
            </w:pPr>
            <w:r w:rsidRPr="009C2170">
              <w:rPr>
                <w:sz w:val="12"/>
                <w:szCs w:val="12"/>
              </w:rPr>
              <w:t>15 Mar 1876 (no location)</w:t>
            </w:r>
          </w:p>
        </w:tc>
        <w:tc>
          <w:tcPr>
            <w:tcW w:w="1890" w:type="dxa"/>
          </w:tcPr>
          <w:p w14:paraId="12347080" w14:textId="77777777" w:rsidR="00462716" w:rsidRPr="009C2170" w:rsidRDefault="00462716" w:rsidP="00462716">
            <w:pPr>
              <w:pStyle w:val="BodyText"/>
              <w:rPr>
                <w:sz w:val="12"/>
                <w:szCs w:val="12"/>
              </w:rPr>
            </w:pPr>
            <w:r w:rsidRPr="009C2170">
              <w:rPr>
                <w:sz w:val="12"/>
                <w:szCs w:val="12"/>
              </w:rPr>
              <w:t>693 High Street, Newark, NJ</w:t>
            </w:r>
          </w:p>
        </w:tc>
        <w:tc>
          <w:tcPr>
            <w:tcW w:w="5400" w:type="dxa"/>
          </w:tcPr>
          <w:p w14:paraId="00CC9FFE" w14:textId="77777777" w:rsidR="00462716" w:rsidRPr="009C2170" w:rsidRDefault="00462716" w:rsidP="00462716">
            <w:pPr>
              <w:pStyle w:val="BodyText"/>
              <w:rPr>
                <w:sz w:val="12"/>
                <w:szCs w:val="12"/>
              </w:rPr>
            </w:pPr>
            <w:r w:rsidRPr="009C2170">
              <w:rPr>
                <w:sz w:val="12"/>
                <w:szCs w:val="12"/>
              </w:rPr>
              <w:t>Smelter, Edith Martin, same address, gray eyes, blond hair, Sept. 12, 1918.</w:t>
            </w:r>
          </w:p>
        </w:tc>
      </w:tr>
      <w:tr w:rsidR="00462716" w:rsidRPr="002529CD" w14:paraId="660EB590" w14:textId="77777777" w:rsidTr="00740878">
        <w:trPr>
          <w:jc w:val="center"/>
        </w:trPr>
        <w:tc>
          <w:tcPr>
            <w:tcW w:w="1345" w:type="dxa"/>
          </w:tcPr>
          <w:p w14:paraId="572E15B8" w14:textId="77777777" w:rsidR="00462716" w:rsidRPr="009C2170" w:rsidRDefault="00462716" w:rsidP="00462716">
            <w:pPr>
              <w:pStyle w:val="BodyText"/>
              <w:rPr>
                <w:sz w:val="12"/>
                <w:szCs w:val="12"/>
              </w:rPr>
            </w:pPr>
            <w:r w:rsidRPr="009C2170">
              <w:rPr>
                <w:sz w:val="12"/>
                <w:szCs w:val="12"/>
              </w:rPr>
              <w:t>Sinnock, Edward P.</w:t>
            </w:r>
          </w:p>
        </w:tc>
        <w:tc>
          <w:tcPr>
            <w:tcW w:w="1440" w:type="dxa"/>
          </w:tcPr>
          <w:p w14:paraId="1E0406DE" w14:textId="77777777" w:rsidR="00462716" w:rsidRPr="009C2170" w:rsidRDefault="00462716" w:rsidP="00462716">
            <w:pPr>
              <w:pStyle w:val="BodyText"/>
              <w:rPr>
                <w:b/>
                <w:sz w:val="12"/>
                <w:szCs w:val="12"/>
              </w:rPr>
            </w:pPr>
            <w:r w:rsidRPr="009C2170">
              <w:rPr>
                <w:sz w:val="12"/>
                <w:szCs w:val="12"/>
              </w:rPr>
              <w:t>16 Jan 1887, Edna, MO</w:t>
            </w:r>
          </w:p>
        </w:tc>
        <w:tc>
          <w:tcPr>
            <w:tcW w:w="1890" w:type="dxa"/>
          </w:tcPr>
          <w:p w14:paraId="1B883004" w14:textId="77777777" w:rsidR="00462716" w:rsidRPr="009C2170" w:rsidRDefault="00462716" w:rsidP="00462716">
            <w:pPr>
              <w:pStyle w:val="BodyText"/>
              <w:rPr>
                <w:sz w:val="12"/>
                <w:szCs w:val="12"/>
              </w:rPr>
            </w:pPr>
            <w:r w:rsidRPr="009C2170">
              <w:rPr>
                <w:sz w:val="12"/>
                <w:szCs w:val="12"/>
              </w:rPr>
              <w:t>218 S. Broadway, Albuquerque, NM</w:t>
            </w:r>
          </w:p>
        </w:tc>
        <w:tc>
          <w:tcPr>
            <w:tcW w:w="5400" w:type="dxa"/>
          </w:tcPr>
          <w:p w14:paraId="52A6DA3A" w14:textId="77777777" w:rsidR="00462716" w:rsidRPr="009C2170" w:rsidRDefault="00462716" w:rsidP="00462716">
            <w:pPr>
              <w:pStyle w:val="BodyText"/>
              <w:rPr>
                <w:sz w:val="12"/>
                <w:szCs w:val="12"/>
              </w:rPr>
            </w:pPr>
            <w:r w:rsidRPr="009C2170">
              <w:rPr>
                <w:sz w:val="12"/>
                <w:szCs w:val="12"/>
              </w:rPr>
              <w:t>Shoe Repairer, short, stout, gray eyes, brown hair, June 5 (year unspecified, assumed 1917)</w:t>
            </w:r>
          </w:p>
        </w:tc>
      </w:tr>
      <w:tr w:rsidR="00462716" w:rsidRPr="002529CD" w14:paraId="03F457E2" w14:textId="77777777" w:rsidTr="00740878">
        <w:trPr>
          <w:jc w:val="center"/>
        </w:trPr>
        <w:tc>
          <w:tcPr>
            <w:tcW w:w="1345" w:type="dxa"/>
          </w:tcPr>
          <w:p w14:paraId="5D5854FD" w14:textId="77777777" w:rsidR="00462716" w:rsidRPr="009C2170" w:rsidRDefault="00462716" w:rsidP="00462716">
            <w:pPr>
              <w:pStyle w:val="BodyText"/>
              <w:rPr>
                <w:sz w:val="12"/>
                <w:szCs w:val="12"/>
              </w:rPr>
            </w:pPr>
            <w:r w:rsidRPr="009C2170">
              <w:rPr>
                <w:sz w:val="12"/>
                <w:szCs w:val="12"/>
              </w:rPr>
              <w:t>Sinnock, Edwin P.</w:t>
            </w:r>
          </w:p>
        </w:tc>
        <w:tc>
          <w:tcPr>
            <w:tcW w:w="1440" w:type="dxa"/>
          </w:tcPr>
          <w:p w14:paraId="20C15B88" w14:textId="77777777" w:rsidR="00462716" w:rsidRPr="009C2170" w:rsidRDefault="00462716" w:rsidP="00462716">
            <w:pPr>
              <w:pStyle w:val="BodyText"/>
              <w:rPr>
                <w:b/>
                <w:sz w:val="12"/>
                <w:szCs w:val="12"/>
              </w:rPr>
            </w:pPr>
            <w:r w:rsidRPr="009C2170">
              <w:rPr>
                <w:b/>
                <w:sz w:val="12"/>
                <w:szCs w:val="12"/>
              </w:rPr>
              <w:t>0</w:t>
            </w:r>
            <w:r w:rsidRPr="009C2170">
              <w:rPr>
                <w:sz w:val="12"/>
                <w:szCs w:val="12"/>
              </w:rPr>
              <w:t>4 Dec 1891, Newark, NJ</w:t>
            </w:r>
          </w:p>
        </w:tc>
        <w:tc>
          <w:tcPr>
            <w:tcW w:w="1890" w:type="dxa"/>
          </w:tcPr>
          <w:p w14:paraId="34E14048" w14:textId="77777777" w:rsidR="00462716" w:rsidRPr="009C2170" w:rsidRDefault="00462716" w:rsidP="00462716">
            <w:pPr>
              <w:pStyle w:val="BodyText"/>
              <w:rPr>
                <w:sz w:val="12"/>
                <w:szCs w:val="12"/>
              </w:rPr>
            </w:pPr>
            <w:r w:rsidRPr="009C2170">
              <w:rPr>
                <w:sz w:val="12"/>
                <w:szCs w:val="12"/>
              </w:rPr>
              <w:t>92 Heller Parkway, Newark, NJ</w:t>
            </w:r>
          </w:p>
        </w:tc>
        <w:tc>
          <w:tcPr>
            <w:tcW w:w="5400" w:type="dxa"/>
          </w:tcPr>
          <w:p w14:paraId="406BD5C2" w14:textId="77777777" w:rsidR="00462716" w:rsidRPr="009C2170" w:rsidRDefault="00462716" w:rsidP="00462716">
            <w:pPr>
              <w:pStyle w:val="BodyText"/>
              <w:rPr>
                <w:b/>
                <w:sz w:val="12"/>
                <w:szCs w:val="12"/>
              </w:rPr>
            </w:pPr>
            <w:r w:rsidRPr="009C2170">
              <w:rPr>
                <w:sz w:val="12"/>
                <w:szCs w:val="12"/>
              </w:rPr>
              <w:t>Salesman, Erlich and Sinnock, single, blue eyes, blond hair, June 5, 1917</w:t>
            </w:r>
          </w:p>
        </w:tc>
      </w:tr>
      <w:tr w:rsidR="00462716" w:rsidRPr="002529CD" w14:paraId="6DAFDECC" w14:textId="77777777" w:rsidTr="00740878">
        <w:trPr>
          <w:jc w:val="center"/>
        </w:trPr>
        <w:tc>
          <w:tcPr>
            <w:tcW w:w="1345" w:type="dxa"/>
          </w:tcPr>
          <w:p w14:paraId="4FDC3BDD" w14:textId="77777777" w:rsidR="00462716" w:rsidRPr="009C2170" w:rsidRDefault="00462716" w:rsidP="00462716">
            <w:pPr>
              <w:pStyle w:val="BodyText"/>
              <w:rPr>
                <w:sz w:val="12"/>
                <w:szCs w:val="12"/>
              </w:rPr>
            </w:pPr>
            <w:r w:rsidRPr="009C2170">
              <w:rPr>
                <w:sz w:val="12"/>
                <w:szCs w:val="12"/>
              </w:rPr>
              <w:lastRenderedPageBreak/>
              <w:t>Sinnock, Edwin R.</w:t>
            </w:r>
          </w:p>
        </w:tc>
        <w:tc>
          <w:tcPr>
            <w:tcW w:w="1440" w:type="dxa"/>
          </w:tcPr>
          <w:p w14:paraId="4EF1610E" w14:textId="77777777" w:rsidR="00462716" w:rsidRPr="009C2170" w:rsidRDefault="00462716" w:rsidP="00462716">
            <w:pPr>
              <w:pStyle w:val="BodyText"/>
              <w:rPr>
                <w:b/>
                <w:sz w:val="12"/>
                <w:szCs w:val="12"/>
              </w:rPr>
            </w:pPr>
            <w:r w:rsidRPr="009C2170">
              <w:rPr>
                <w:sz w:val="12"/>
                <w:szCs w:val="12"/>
              </w:rPr>
              <w:t>12 Nov 1888, Ellington, IL</w:t>
            </w:r>
          </w:p>
        </w:tc>
        <w:tc>
          <w:tcPr>
            <w:tcW w:w="1890" w:type="dxa"/>
          </w:tcPr>
          <w:p w14:paraId="1D2532C6" w14:textId="77777777" w:rsidR="00462716" w:rsidRPr="009C2170" w:rsidRDefault="00462716" w:rsidP="00462716">
            <w:pPr>
              <w:pStyle w:val="BodyText"/>
              <w:rPr>
                <w:sz w:val="12"/>
                <w:szCs w:val="12"/>
              </w:rPr>
            </w:pPr>
            <w:r w:rsidRPr="009C2170">
              <w:rPr>
                <w:sz w:val="12"/>
                <w:szCs w:val="12"/>
              </w:rPr>
              <w:t>Ellington, IL</w:t>
            </w:r>
          </w:p>
        </w:tc>
        <w:tc>
          <w:tcPr>
            <w:tcW w:w="5400" w:type="dxa"/>
          </w:tcPr>
          <w:p w14:paraId="3719A3DB" w14:textId="77777777" w:rsidR="00462716" w:rsidRPr="009C2170" w:rsidRDefault="00462716" w:rsidP="00462716">
            <w:pPr>
              <w:pStyle w:val="BodyText"/>
              <w:rPr>
                <w:b/>
                <w:sz w:val="12"/>
                <w:szCs w:val="12"/>
              </w:rPr>
            </w:pPr>
            <w:r w:rsidRPr="009C2170">
              <w:rPr>
                <w:sz w:val="12"/>
                <w:szCs w:val="12"/>
              </w:rPr>
              <w:t>Farmer, grey eyes, light brown hair, June 5, 1917</w:t>
            </w:r>
          </w:p>
        </w:tc>
      </w:tr>
      <w:tr w:rsidR="00462716" w:rsidRPr="002529CD" w14:paraId="4E338A55" w14:textId="77777777" w:rsidTr="00740878">
        <w:trPr>
          <w:jc w:val="center"/>
        </w:trPr>
        <w:tc>
          <w:tcPr>
            <w:tcW w:w="1345" w:type="dxa"/>
          </w:tcPr>
          <w:p w14:paraId="0F033AF0" w14:textId="77777777" w:rsidR="00462716" w:rsidRPr="009C2170" w:rsidRDefault="00462716" w:rsidP="00462716">
            <w:pPr>
              <w:pStyle w:val="BodyText"/>
              <w:rPr>
                <w:sz w:val="12"/>
                <w:szCs w:val="12"/>
              </w:rPr>
            </w:pPr>
            <w:r w:rsidRPr="009C2170">
              <w:rPr>
                <w:sz w:val="12"/>
                <w:szCs w:val="12"/>
              </w:rPr>
              <w:t>Sinnock, Ernest Samuel</w:t>
            </w:r>
          </w:p>
        </w:tc>
        <w:tc>
          <w:tcPr>
            <w:tcW w:w="1440" w:type="dxa"/>
          </w:tcPr>
          <w:p w14:paraId="09F8C25D" w14:textId="77777777" w:rsidR="00462716" w:rsidRPr="009C2170" w:rsidRDefault="00462716" w:rsidP="00462716">
            <w:pPr>
              <w:pStyle w:val="BodyText"/>
              <w:rPr>
                <w:b/>
                <w:sz w:val="12"/>
                <w:szCs w:val="12"/>
              </w:rPr>
            </w:pPr>
            <w:r w:rsidRPr="009C2170">
              <w:rPr>
                <w:sz w:val="12"/>
                <w:szCs w:val="12"/>
              </w:rPr>
              <w:t>26 Nov 1883, (no location)</w:t>
            </w:r>
          </w:p>
        </w:tc>
        <w:tc>
          <w:tcPr>
            <w:tcW w:w="1890" w:type="dxa"/>
          </w:tcPr>
          <w:p w14:paraId="27450D9A" w14:textId="77777777" w:rsidR="00462716" w:rsidRPr="009C2170" w:rsidRDefault="00462716" w:rsidP="00462716">
            <w:pPr>
              <w:pStyle w:val="BodyText"/>
              <w:rPr>
                <w:sz w:val="12"/>
                <w:szCs w:val="12"/>
              </w:rPr>
            </w:pPr>
            <w:r w:rsidRPr="009C2170">
              <w:rPr>
                <w:sz w:val="12"/>
                <w:szCs w:val="12"/>
              </w:rPr>
              <w:t>Reed Point, Stillwater Co., MT</w:t>
            </w:r>
          </w:p>
        </w:tc>
        <w:tc>
          <w:tcPr>
            <w:tcW w:w="5400" w:type="dxa"/>
          </w:tcPr>
          <w:p w14:paraId="1F27A00B" w14:textId="77777777" w:rsidR="00462716" w:rsidRPr="009C2170" w:rsidRDefault="00462716" w:rsidP="00462716">
            <w:pPr>
              <w:pStyle w:val="BodyText"/>
              <w:rPr>
                <w:sz w:val="12"/>
                <w:szCs w:val="12"/>
              </w:rPr>
            </w:pPr>
            <w:r w:rsidRPr="009C2170">
              <w:rPr>
                <w:sz w:val="12"/>
                <w:szCs w:val="12"/>
              </w:rPr>
              <w:t>Farmer, Mrs. E. S. Sinnock, same address, tall, blue eyes, light hair, Sept. 12, 1918.</w:t>
            </w:r>
          </w:p>
        </w:tc>
      </w:tr>
      <w:tr w:rsidR="00462716" w:rsidRPr="002529CD" w14:paraId="7B5713F8" w14:textId="77777777" w:rsidTr="00740878">
        <w:trPr>
          <w:jc w:val="center"/>
        </w:trPr>
        <w:tc>
          <w:tcPr>
            <w:tcW w:w="1345" w:type="dxa"/>
          </w:tcPr>
          <w:p w14:paraId="2A4EAB88" w14:textId="77777777" w:rsidR="00462716" w:rsidRPr="009C2170" w:rsidRDefault="00462716" w:rsidP="00462716">
            <w:pPr>
              <w:pStyle w:val="BodyText"/>
              <w:rPr>
                <w:sz w:val="12"/>
                <w:szCs w:val="12"/>
              </w:rPr>
            </w:pPr>
            <w:r w:rsidRPr="009C2170">
              <w:rPr>
                <w:sz w:val="12"/>
                <w:szCs w:val="12"/>
              </w:rPr>
              <w:t>Sinnock, Forrest L.</w:t>
            </w:r>
          </w:p>
        </w:tc>
        <w:tc>
          <w:tcPr>
            <w:tcW w:w="1440" w:type="dxa"/>
          </w:tcPr>
          <w:p w14:paraId="27175347" w14:textId="77777777" w:rsidR="00462716" w:rsidRPr="009C2170" w:rsidRDefault="00462716" w:rsidP="00462716">
            <w:pPr>
              <w:pStyle w:val="BodyText"/>
              <w:rPr>
                <w:b/>
                <w:sz w:val="12"/>
                <w:szCs w:val="12"/>
              </w:rPr>
            </w:pPr>
            <w:r w:rsidRPr="009C2170">
              <w:rPr>
                <w:sz w:val="12"/>
                <w:szCs w:val="12"/>
              </w:rPr>
              <w:t>21 Oct 1886 (no location)</w:t>
            </w:r>
          </w:p>
        </w:tc>
        <w:tc>
          <w:tcPr>
            <w:tcW w:w="1890" w:type="dxa"/>
          </w:tcPr>
          <w:p w14:paraId="44E2A096" w14:textId="77777777" w:rsidR="00462716" w:rsidRPr="009C2170" w:rsidRDefault="00462716" w:rsidP="00462716">
            <w:pPr>
              <w:pStyle w:val="BodyText"/>
              <w:rPr>
                <w:sz w:val="12"/>
                <w:szCs w:val="12"/>
              </w:rPr>
            </w:pPr>
            <w:r w:rsidRPr="009C2170">
              <w:rPr>
                <w:sz w:val="12"/>
                <w:szCs w:val="12"/>
              </w:rPr>
              <w:t>233 North Liberty, Wooster,. OH</w:t>
            </w:r>
          </w:p>
        </w:tc>
        <w:tc>
          <w:tcPr>
            <w:tcW w:w="5400" w:type="dxa"/>
          </w:tcPr>
          <w:p w14:paraId="45377382" w14:textId="77777777" w:rsidR="00462716" w:rsidRPr="009C2170" w:rsidRDefault="00462716" w:rsidP="00462716">
            <w:pPr>
              <w:pStyle w:val="BodyText"/>
              <w:rPr>
                <w:sz w:val="12"/>
                <w:szCs w:val="12"/>
              </w:rPr>
            </w:pPr>
            <w:r w:rsidRPr="009C2170">
              <w:rPr>
                <w:sz w:val="12"/>
                <w:szCs w:val="12"/>
              </w:rPr>
              <w:t>Pattern Maker for H.E. Sinnock in Massillon, tall, blue eyes, light hair, June 2, 1917</w:t>
            </w:r>
          </w:p>
        </w:tc>
      </w:tr>
      <w:tr w:rsidR="00462716" w:rsidRPr="002529CD" w14:paraId="659FD340" w14:textId="77777777" w:rsidTr="00740878">
        <w:trPr>
          <w:jc w:val="center"/>
        </w:trPr>
        <w:tc>
          <w:tcPr>
            <w:tcW w:w="1345" w:type="dxa"/>
          </w:tcPr>
          <w:p w14:paraId="56A617D0" w14:textId="77777777" w:rsidR="00462716" w:rsidRPr="009C2170" w:rsidRDefault="00462716" w:rsidP="00462716">
            <w:pPr>
              <w:pStyle w:val="BodyText"/>
              <w:rPr>
                <w:sz w:val="12"/>
                <w:szCs w:val="12"/>
              </w:rPr>
            </w:pPr>
            <w:r w:rsidRPr="009C2170">
              <w:rPr>
                <w:sz w:val="12"/>
                <w:szCs w:val="12"/>
              </w:rPr>
              <w:t>Sinnock, Frank Brown</w:t>
            </w:r>
          </w:p>
        </w:tc>
        <w:tc>
          <w:tcPr>
            <w:tcW w:w="1440" w:type="dxa"/>
          </w:tcPr>
          <w:p w14:paraId="3CEC772E" w14:textId="77777777" w:rsidR="00462716" w:rsidRPr="009C2170" w:rsidRDefault="00462716" w:rsidP="00462716">
            <w:pPr>
              <w:pStyle w:val="BodyText"/>
              <w:rPr>
                <w:b/>
                <w:sz w:val="12"/>
                <w:szCs w:val="12"/>
              </w:rPr>
            </w:pPr>
            <w:r w:rsidRPr="009C2170">
              <w:rPr>
                <w:sz w:val="12"/>
                <w:szCs w:val="12"/>
              </w:rPr>
              <w:t>25 Nov 1884 (no location)</w:t>
            </w:r>
          </w:p>
        </w:tc>
        <w:tc>
          <w:tcPr>
            <w:tcW w:w="1890" w:type="dxa"/>
          </w:tcPr>
          <w:p w14:paraId="56A4F9C6" w14:textId="77777777" w:rsidR="00462716" w:rsidRPr="009C2170" w:rsidRDefault="00462716" w:rsidP="00462716">
            <w:pPr>
              <w:pStyle w:val="BodyText"/>
              <w:rPr>
                <w:sz w:val="12"/>
                <w:szCs w:val="12"/>
              </w:rPr>
            </w:pPr>
            <w:r w:rsidRPr="009C2170">
              <w:rPr>
                <w:sz w:val="12"/>
                <w:szCs w:val="12"/>
              </w:rPr>
              <w:t>1415 Hampshire, Quincy, IL</w:t>
            </w:r>
          </w:p>
        </w:tc>
        <w:tc>
          <w:tcPr>
            <w:tcW w:w="5400" w:type="dxa"/>
          </w:tcPr>
          <w:p w14:paraId="120F0782" w14:textId="77777777" w:rsidR="00462716" w:rsidRPr="009C2170" w:rsidRDefault="00462716" w:rsidP="00462716">
            <w:pPr>
              <w:pStyle w:val="BodyText"/>
              <w:rPr>
                <w:sz w:val="12"/>
                <w:szCs w:val="12"/>
              </w:rPr>
            </w:pPr>
            <w:r w:rsidRPr="009C2170">
              <w:rPr>
                <w:sz w:val="12"/>
                <w:szCs w:val="12"/>
              </w:rPr>
              <w:t>Clerk, J.W. Sinnock &amp; Son, J.W. Sinnock, same address, tall, blue eyes, dark brown hair, Sept. 12, 1918</w:t>
            </w:r>
          </w:p>
        </w:tc>
      </w:tr>
      <w:tr w:rsidR="00462716" w:rsidRPr="002529CD" w14:paraId="1B2A3B48" w14:textId="77777777" w:rsidTr="00740878">
        <w:trPr>
          <w:jc w:val="center"/>
        </w:trPr>
        <w:tc>
          <w:tcPr>
            <w:tcW w:w="1345" w:type="dxa"/>
          </w:tcPr>
          <w:p w14:paraId="3F7833F6" w14:textId="3781218D" w:rsidR="00462716" w:rsidRPr="009C2170" w:rsidRDefault="00462716" w:rsidP="00740878">
            <w:pPr>
              <w:pStyle w:val="BodyText"/>
              <w:rPr>
                <w:sz w:val="12"/>
                <w:szCs w:val="12"/>
              </w:rPr>
            </w:pPr>
            <w:r w:rsidRPr="009C2170">
              <w:rPr>
                <w:sz w:val="12"/>
                <w:szCs w:val="12"/>
              </w:rPr>
              <w:t>Sinnock, Fred Eugene</w:t>
            </w:r>
          </w:p>
        </w:tc>
        <w:tc>
          <w:tcPr>
            <w:tcW w:w="1440" w:type="dxa"/>
          </w:tcPr>
          <w:p w14:paraId="016E4BEC" w14:textId="77777777" w:rsidR="00462716" w:rsidRPr="009C2170" w:rsidRDefault="00462716" w:rsidP="00462716">
            <w:pPr>
              <w:pStyle w:val="BodyText"/>
              <w:rPr>
                <w:b/>
                <w:sz w:val="12"/>
                <w:szCs w:val="12"/>
              </w:rPr>
            </w:pPr>
            <w:r w:rsidRPr="009C2170">
              <w:rPr>
                <w:sz w:val="12"/>
                <w:szCs w:val="12"/>
              </w:rPr>
              <w:t>07 Jan 1874 (no location)</w:t>
            </w:r>
          </w:p>
        </w:tc>
        <w:tc>
          <w:tcPr>
            <w:tcW w:w="1890" w:type="dxa"/>
          </w:tcPr>
          <w:p w14:paraId="7F635141" w14:textId="77777777" w:rsidR="00462716" w:rsidRPr="009C2170" w:rsidRDefault="00462716" w:rsidP="00462716">
            <w:pPr>
              <w:pStyle w:val="BodyText"/>
              <w:rPr>
                <w:sz w:val="12"/>
                <w:szCs w:val="12"/>
              </w:rPr>
            </w:pPr>
            <w:r w:rsidRPr="009C2170">
              <w:rPr>
                <w:sz w:val="12"/>
                <w:szCs w:val="12"/>
              </w:rPr>
              <w:t>693 High Street, Newark, NJ</w:t>
            </w:r>
          </w:p>
        </w:tc>
        <w:tc>
          <w:tcPr>
            <w:tcW w:w="5400" w:type="dxa"/>
          </w:tcPr>
          <w:p w14:paraId="2031377B" w14:textId="77777777" w:rsidR="00462716" w:rsidRPr="009C2170" w:rsidRDefault="00462716" w:rsidP="00462716">
            <w:pPr>
              <w:pStyle w:val="BodyText"/>
              <w:rPr>
                <w:sz w:val="12"/>
                <w:szCs w:val="12"/>
              </w:rPr>
            </w:pPr>
            <w:r w:rsidRPr="009C2170">
              <w:rPr>
                <w:sz w:val="12"/>
                <w:szCs w:val="12"/>
              </w:rPr>
              <w:t>Jewelry Manufacturer, Jessie Gammons Sinnock, same address, blue eyes, brown hair, Sept. 12, 1918</w:t>
            </w:r>
          </w:p>
        </w:tc>
      </w:tr>
      <w:tr w:rsidR="00462716" w:rsidRPr="002529CD" w14:paraId="5C3BE017" w14:textId="77777777" w:rsidTr="00740878">
        <w:trPr>
          <w:jc w:val="center"/>
        </w:trPr>
        <w:tc>
          <w:tcPr>
            <w:tcW w:w="1345" w:type="dxa"/>
          </w:tcPr>
          <w:p w14:paraId="3E310B94" w14:textId="77777777" w:rsidR="00462716" w:rsidRPr="009C2170" w:rsidRDefault="00462716" w:rsidP="00462716">
            <w:pPr>
              <w:pStyle w:val="BodyText"/>
              <w:rPr>
                <w:sz w:val="12"/>
                <w:szCs w:val="12"/>
              </w:rPr>
            </w:pPr>
            <w:r w:rsidRPr="009C2170">
              <w:rPr>
                <w:sz w:val="12"/>
                <w:szCs w:val="12"/>
              </w:rPr>
              <w:t>Sinnock, George I.</w:t>
            </w:r>
          </w:p>
        </w:tc>
        <w:tc>
          <w:tcPr>
            <w:tcW w:w="1440" w:type="dxa"/>
          </w:tcPr>
          <w:p w14:paraId="7A95FF1C" w14:textId="77777777" w:rsidR="00462716" w:rsidRPr="009C2170" w:rsidRDefault="00462716" w:rsidP="00462716">
            <w:pPr>
              <w:pStyle w:val="BodyText"/>
              <w:rPr>
                <w:b/>
                <w:sz w:val="12"/>
                <w:szCs w:val="12"/>
              </w:rPr>
            </w:pPr>
            <w:r w:rsidRPr="009C2170">
              <w:rPr>
                <w:sz w:val="12"/>
                <w:szCs w:val="12"/>
              </w:rPr>
              <w:t>14 Dec 1894, Quincy, IL</w:t>
            </w:r>
          </w:p>
        </w:tc>
        <w:tc>
          <w:tcPr>
            <w:tcW w:w="1890" w:type="dxa"/>
          </w:tcPr>
          <w:p w14:paraId="6768C6E9" w14:textId="77777777" w:rsidR="00462716" w:rsidRPr="009C2170" w:rsidRDefault="00462716" w:rsidP="00462716">
            <w:pPr>
              <w:pStyle w:val="BodyText"/>
              <w:rPr>
                <w:sz w:val="12"/>
                <w:szCs w:val="12"/>
              </w:rPr>
            </w:pPr>
            <w:r w:rsidRPr="009C2170">
              <w:rPr>
                <w:sz w:val="12"/>
                <w:szCs w:val="12"/>
              </w:rPr>
              <w:t>332 N Jefferson Street, Peoria, IL</w:t>
            </w:r>
          </w:p>
        </w:tc>
        <w:tc>
          <w:tcPr>
            <w:tcW w:w="5400" w:type="dxa"/>
          </w:tcPr>
          <w:p w14:paraId="39A3CEA8" w14:textId="77777777" w:rsidR="00462716" w:rsidRPr="009C2170" w:rsidRDefault="00462716" w:rsidP="00462716">
            <w:pPr>
              <w:pStyle w:val="BodyText"/>
              <w:rPr>
                <w:b/>
                <w:sz w:val="12"/>
                <w:szCs w:val="12"/>
              </w:rPr>
            </w:pPr>
            <w:r w:rsidRPr="009C2170">
              <w:rPr>
                <w:sz w:val="12"/>
                <w:szCs w:val="12"/>
              </w:rPr>
              <w:t>Shoe Clerk, single, grey eyes, light hair, June 5, 1917.</w:t>
            </w:r>
          </w:p>
        </w:tc>
      </w:tr>
      <w:tr w:rsidR="00462716" w:rsidRPr="002529CD" w14:paraId="20C598E5" w14:textId="77777777" w:rsidTr="00740878">
        <w:trPr>
          <w:jc w:val="center"/>
        </w:trPr>
        <w:tc>
          <w:tcPr>
            <w:tcW w:w="1345" w:type="dxa"/>
          </w:tcPr>
          <w:p w14:paraId="0010C320" w14:textId="1A8FD421" w:rsidR="00462716" w:rsidRPr="009C2170" w:rsidRDefault="00462716" w:rsidP="00740878">
            <w:pPr>
              <w:pStyle w:val="BodyText"/>
              <w:rPr>
                <w:sz w:val="12"/>
                <w:szCs w:val="12"/>
              </w:rPr>
            </w:pPr>
            <w:r w:rsidRPr="009C2170">
              <w:rPr>
                <w:sz w:val="12"/>
                <w:szCs w:val="12"/>
              </w:rPr>
              <w:t>Sinnock, Grg Thomas</w:t>
            </w:r>
          </w:p>
        </w:tc>
        <w:tc>
          <w:tcPr>
            <w:tcW w:w="1440" w:type="dxa"/>
          </w:tcPr>
          <w:p w14:paraId="1E1A6444" w14:textId="77777777" w:rsidR="00462716" w:rsidRPr="009C2170" w:rsidRDefault="00462716" w:rsidP="00462716">
            <w:pPr>
              <w:pStyle w:val="BodyText"/>
              <w:rPr>
                <w:b/>
                <w:sz w:val="12"/>
                <w:szCs w:val="12"/>
              </w:rPr>
            </w:pPr>
            <w:r w:rsidRPr="009C2170">
              <w:rPr>
                <w:sz w:val="12"/>
                <w:szCs w:val="12"/>
              </w:rPr>
              <w:t>16 Apr 1886 (no location)</w:t>
            </w:r>
          </w:p>
        </w:tc>
        <w:tc>
          <w:tcPr>
            <w:tcW w:w="1890" w:type="dxa"/>
          </w:tcPr>
          <w:p w14:paraId="75853CAC" w14:textId="77777777" w:rsidR="00462716" w:rsidRPr="009C2170" w:rsidRDefault="00462716" w:rsidP="00462716">
            <w:pPr>
              <w:pStyle w:val="BodyText"/>
              <w:rPr>
                <w:sz w:val="12"/>
                <w:szCs w:val="12"/>
              </w:rPr>
            </w:pPr>
            <w:r w:rsidRPr="009C2170">
              <w:rPr>
                <w:sz w:val="12"/>
                <w:szCs w:val="12"/>
              </w:rPr>
              <w:t>Stockade, Sweet Grass Co. MT.</w:t>
            </w:r>
          </w:p>
        </w:tc>
        <w:tc>
          <w:tcPr>
            <w:tcW w:w="5400" w:type="dxa"/>
          </w:tcPr>
          <w:p w14:paraId="13759443" w14:textId="77777777" w:rsidR="00462716" w:rsidRPr="009C2170" w:rsidRDefault="00462716" w:rsidP="00462716">
            <w:pPr>
              <w:pStyle w:val="BodyText"/>
              <w:rPr>
                <w:sz w:val="12"/>
                <w:szCs w:val="12"/>
              </w:rPr>
            </w:pPr>
            <w:r w:rsidRPr="009C2170">
              <w:rPr>
                <w:sz w:val="12"/>
                <w:szCs w:val="12"/>
              </w:rPr>
              <w:t>Farmer, Abbie L. Sinnock, same address, tall, blue eyes, light hair, Sept. 12, 1918.</w:t>
            </w:r>
          </w:p>
        </w:tc>
      </w:tr>
      <w:tr w:rsidR="00462716" w:rsidRPr="002529CD" w14:paraId="27A11EAE" w14:textId="77777777" w:rsidTr="00740878">
        <w:trPr>
          <w:jc w:val="center"/>
        </w:trPr>
        <w:tc>
          <w:tcPr>
            <w:tcW w:w="1345" w:type="dxa"/>
          </w:tcPr>
          <w:p w14:paraId="578758C4" w14:textId="77777777" w:rsidR="00462716" w:rsidRPr="009C2170" w:rsidRDefault="00462716" w:rsidP="00462716">
            <w:pPr>
              <w:pStyle w:val="BodyText"/>
              <w:rPr>
                <w:sz w:val="12"/>
                <w:szCs w:val="12"/>
              </w:rPr>
            </w:pPr>
            <w:r w:rsidRPr="009C2170">
              <w:rPr>
                <w:sz w:val="12"/>
                <w:szCs w:val="12"/>
              </w:rPr>
              <w:t>Sinnock, Harry J.</w:t>
            </w:r>
          </w:p>
        </w:tc>
        <w:tc>
          <w:tcPr>
            <w:tcW w:w="1440" w:type="dxa"/>
          </w:tcPr>
          <w:p w14:paraId="7E652D4B" w14:textId="77777777" w:rsidR="00462716" w:rsidRPr="009C2170" w:rsidRDefault="00462716" w:rsidP="00462716">
            <w:pPr>
              <w:pStyle w:val="BodyText"/>
              <w:rPr>
                <w:b/>
                <w:sz w:val="12"/>
                <w:szCs w:val="12"/>
              </w:rPr>
            </w:pPr>
            <w:r w:rsidRPr="009C2170">
              <w:rPr>
                <w:sz w:val="12"/>
                <w:szCs w:val="12"/>
              </w:rPr>
              <w:t>29 Nov 1894, Milford, MI</w:t>
            </w:r>
          </w:p>
        </w:tc>
        <w:tc>
          <w:tcPr>
            <w:tcW w:w="1890" w:type="dxa"/>
          </w:tcPr>
          <w:p w14:paraId="0A878B23" w14:textId="77777777" w:rsidR="00462716" w:rsidRPr="009C2170" w:rsidRDefault="00462716" w:rsidP="00462716">
            <w:pPr>
              <w:pStyle w:val="BodyText"/>
              <w:rPr>
                <w:sz w:val="12"/>
                <w:szCs w:val="12"/>
              </w:rPr>
            </w:pPr>
            <w:r w:rsidRPr="009C2170">
              <w:rPr>
                <w:sz w:val="12"/>
                <w:szCs w:val="12"/>
              </w:rPr>
              <w:t>3 Hibbard Street, Pontiac, MI</w:t>
            </w:r>
          </w:p>
        </w:tc>
        <w:tc>
          <w:tcPr>
            <w:tcW w:w="5400" w:type="dxa"/>
          </w:tcPr>
          <w:p w14:paraId="0CF17EFB" w14:textId="77777777" w:rsidR="00462716" w:rsidRPr="009C2170" w:rsidRDefault="00462716" w:rsidP="00462716">
            <w:pPr>
              <w:pStyle w:val="BodyText"/>
              <w:rPr>
                <w:b/>
                <w:sz w:val="12"/>
                <w:szCs w:val="12"/>
              </w:rPr>
            </w:pPr>
            <w:r w:rsidRPr="009C2170">
              <w:rPr>
                <w:sz w:val="12"/>
                <w:szCs w:val="12"/>
              </w:rPr>
              <w:t>Tester, General Motors, single, blue eyes, light hair, June 5, 1917.</w:t>
            </w:r>
          </w:p>
        </w:tc>
      </w:tr>
      <w:tr w:rsidR="00462716" w:rsidRPr="002529CD" w14:paraId="6CBE0299" w14:textId="77777777" w:rsidTr="00740878">
        <w:trPr>
          <w:jc w:val="center"/>
        </w:trPr>
        <w:tc>
          <w:tcPr>
            <w:tcW w:w="1345" w:type="dxa"/>
          </w:tcPr>
          <w:p w14:paraId="6B22B53A" w14:textId="77777777" w:rsidR="00462716" w:rsidRPr="009C2170" w:rsidRDefault="00462716" w:rsidP="00462716">
            <w:pPr>
              <w:pStyle w:val="BodyText"/>
              <w:rPr>
                <w:sz w:val="12"/>
                <w:szCs w:val="12"/>
              </w:rPr>
            </w:pPr>
            <w:r w:rsidRPr="009C2170">
              <w:rPr>
                <w:sz w:val="12"/>
                <w:szCs w:val="12"/>
              </w:rPr>
              <w:t>Sinnock, Harvey Kay</w:t>
            </w:r>
          </w:p>
        </w:tc>
        <w:tc>
          <w:tcPr>
            <w:tcW w:w="1440" w:type="dxa"/>
          </w:tcPr>
          <w:p w14:paraId="2D8F5EDE" w14:textId="77777777" w:rsidR="00462716" w:rsidRPr="009C2170" w:rsidRDefault="00462716" w:rsidP="00462716">
            <w:pPr>
              <w:pStyle w:val="BodyText"/>
              <w:rPr>
                <w:sz w:val="12"/>
                <w:szCs w:val="12"/>
              </w:rPr>
            </w:pPr>
            <w:r w:rsidRPr="009C2170">
              <w:rPr>
                <w:sz w:val="12"/>
                <w:szCs w:val="12"/>
              </w:rPr>
              <w:t>20 Nov 1899 (no location)</w:t>
            </w:r>
          </w:p>
        </w:tc>
        <w:tc>
          <w:tcPr>
            <w:tcW w:w="1890" w:type="dxa"/>
          </w:tcPr>
          <w:p w14:paraId="70373A98" w14:textId="77777777" w:rsidR="00462716" w:rsidRPr="009C2170" w:rsidRDefault="00462716" w:rsidP="00462716">
            <w:pPr>
              <w:pStyle w:val="BodyText"/>
              <w:rPr>
                <w:sz w:val="12"/>
                <w:szCs w:val="12"/>
              </w:rPr>
            </w:pPr>
            <w:r w:rsidRPr="009C2170">
              <w:rPr>
                <w:sz w:val="12"/>
                <w:szCs w:val="12"/>
              </w:rPr>
              <w:t>915½ Jersey Street, Quincy, IL</w:t>
            </w:r>
          </w:p>
        </w:tc>
        <w:tc>
          <w:tcPr>
            <w:tcW w:w="5400" w:type="dxa"/>
          </w:tcPr>
          <w:p w14:paraId="11CFD228" w14:textId="77777777" w:rsidR="00462716" w:rsidRPr="009C2170" w:rsidRDefault="00462716" w:rsidP="00462716">
            <w:pPr>
              <w:pStyle w:val="BodyText"/>
              <w:rPr>
                <w:sz w:val="12"/>
                <w:szCs w:val="12"/>
              </w:rPr>
            </w:pPr>
            <w:r w:rsidRPr="009C2170">
              <w:rPr>
                <w:sz w:val="12"/>
                <w:szCs w:val="12"/>
              </w:rPr>
              <w:t>Shoe Clerk, Mrs. Edith Sinnock (wife), same address, blue eyes, brown hair, Sept. 12, 1918.</w:t>
            </w:r>
          </w:p>
        </w:tc>
      </w:tr>
      <w:tr w:rsidR="00462716" w:rsidRPr="002529CD" w14:paraId="43711AC5" w14:textId="77777777" w:rsidTr="00740878">
        <w:trPr>
          <w:jc w:val="center"/>
        </w:trPr>
        <w:tc>
          <w:tcPr>
            <w:tcW w:w="1345" w:type="dxa"/>
          </w:tcPr>
          <w:p w14:paraId="50769F04" w14:textId="77777777" w:rsidR="00462716" w:rsidRPr="009C2170" w:rsidRDefault="00462716" w:rsidP="00462716">
            <w:pPr>
              <w:pStyle w:val="BodyText"/>
              <w:rPr>
                <w:sz w:val="12"/>
                <w:szCs w:val="12"/>
              </w:rPr>
            </w:pPr>
            <w:r w:rsidRPr="009C2170">
              <w:rPr>
                <w:sz w:val="12"/>
                <w:szCs w:val="12"/>
              </w:rPr>
              <w:t>Sinnock, Hubert H.</w:t>
            </w:r>
          </w:p>
        </w:tc>
        <w:tc>
          <w:tcPr>
            <w:tcW w:w="1440" w:type="dxa"/>
          </w:tcPr>
          <w:p w14:paraId="71BF4AF8" w14:textId="1AC9B2AF" w:rsidR="00462716" w:rsidRPr="009C2170" w:rsidRDefault="00462716" w:rsidP="00740878">
            <w:pPr>
              <w:pStyle w:val="BodyText"/>
              <w:rPr>
                <w:b/>
                <w:sz w:val="12"/>
                <w:szCs w:val="12"/>
              </w:rPr>
            </w:pPr>
            <w:r w:rsidRPr="009C2170">
              <w:rPr>
                <w:sz w:val="12"/>
                <w:szCs w:val="12"/>
              </w:rPr>
              <w:t>06 Mar 1897 Massillon, OH</w:t>
            </w:r>
          </w:p>
        </w:tc>
        <w:tc>
          <w:tcPr>
            <w:tcW w:w="1890" w:type="dxa"/>
          </w:tcPr>
          <w:p w14:paraId="52AC0939" w14:textId="77777777" w:rsidR="00462716" w:rsidRPr="009C2170" w:rsidRDefault="00462716" w:rsidP="00462716">
            <w:pPr>
              <w:pStyle w:val="BodyText"/>
              <w:rPr>
                <w:sz w:val="12"/>
                <w:szCs w:val="12"/>
              </w:rPr>
            </w:pPr>
            <w:r w:rsidRPr="009C2170">
              <w:rPr>
                <w:sz w:val="12"/>
                <w:szCs w:val="12"/>
              </w:rPr>
              <w:t>2500 S. Erie, Massillon, OH</w:t>
            </w:r>
          </w:p>
        </w:tc>
        <w:tc>
          <w:tcPr>
            <w:tcW w:w="5400" w:type="dxa"/>
          </w:tcPr>
          <w:p w14:paraId="2CEAB6BC" w14:textId="77777777" w:rsidR="00462716" w:rsidRPr="009C2170" w:rsidRDefault="00462716" w:rsidP="00462716">
            <w:pPr>
              <w:pStyle w:val="BodyText"/>
              <w:rPr>
                <w:b/>
                <w:sz w:val="12"/>
                <w:szCs w:val="12"/>
              </w:rPr>
            </w:pPr>
            <w:r w:rsidRPr="009C2170">
              <w:rPr>
                <w:sz w:val="12"/>
                <w:szCs w:val="12"/>
              </w:rPr>
              <w:t>Henry Sinnock, same address, grey eyes, light brown hair, tall, June 5, 1918</w:t>
            </w:r>
          </w:p>
        </w:tc>
      </w:tr>
      <w:tr w:rsidR="00462716" w:rsidRPr="002529CD" w14:paraId="7C7F7219" w14:textId="77777777" w:rsidTr="00740878">
        <w:trPr>
          <w:jc w:val="center"/>
        </w:trPr>
        <w:tc>
          <w:tcPr>
            <w:tcW w:w="1345" w:type="dxa"/>
          </w:tcPr>
          <w:p w14:paraId="651CD48D" w14:textId="77777777" w:rsidR="00462716" w:rsidRPr="009C2170" w:rsidRDefault="00462716" w:rsidP="00462716">
            <w:pPr>
              <w:pStyle w:val="BodyText"/>
              <w:rPr>
                <w:sz w:val="12"/>
                <w:szCs w:val="12"/>
              </w:rPr>
            </w:pPr>
            <w:r w:rsidRPr="009C2170">
              <w:rPr>
                <w:sz w:val="12"/>
                <w:szCs w:val="12"/>
              </w:rPr>
              <w:t>Sinnock, James Thomas</w:t>
            </w:r>
          </w:p>
        </w:tc>
        <w:tc>
          <w:tcPr>
            <w:tcW w:w="1440" w:type="dxa"/>
          </w:tcPr>
          <w:p w14:paraId="1E130F06" w14:textId="77777777" w:rsidR="00462716" w:rsidRPr="009C2170" w:rsidRDefault="00462716" w:rsidP="00462716">
            <w:pPr>
              <w:pStyle w:val="BodyText"/>
              <w:rPr>
                <w:b/>
                <w:sz w:val="12"/>
                <w:szCs w:val="12"/>
              </w:rPr>
            </w:pPr>
            <w:r w:rsidRPr="009C2170">
              <w:rPr>
                <w:sz w:val="12"/>
                <w:szCs w:val="12"/>
              </w:rPr>
              <w:t>01 Mar 1899 (no location)</w:t>
            </w:r>
          </w:p>
        </w:tc>
        <w:tc>
          <w:tcPr>
            <w:tcW w:w="1890" w:type="dxa"/>
          </w:tcPr>
          <w:p w14:paraId="5C341EF0" w14:textId="77777777" w:rsidR="00462716" w:rsidRPr="009C2170" w:rsidRDefault="00462716" w:rsidP="00462716">
            <w:pPr>
              <w:pStyle w:val="BodyText"/>
              <w:rPr>
                <w:sz w:val="12"/>
                <w:szCs w:val="12"/>
              </w:rPr>
            </w:pPr>
            <w:r w:rsidRPr="009C2170">
              <w:rPr>
                <w:sz w:val="12"/>
                <w:szCs w:val="12"/>
              </w:rPr>
              <w:t>1306 N 24</w:t>
            </w:r>
            <w:r w:rsidRPr="009C2170">
              <w:rPr>
                <w:sz w:val="12"/>
                <w:szCs w:val="12"/>
                <w:vertAlign w:val="superscript"/>
              </w:rPr>
              <w:t>th</w:t>
            </w:r>
            <w:r w:rsidRPr="009C2170">
              <w:rPr>
                <w:sz w:val="12"/>
                <w:szCs w:val="12"/>
              </w:rPr>
              <w:t xml:space="preserve"> Street, Quincy, IL.</w:t>
            </w:r>
          </w:p>
        </w:tc>
        <w:tc>
          <w:tcPr>
            <w:tcW w:w="5400" w:type="dxa"/>
          </w:tcPr>
          <w:p w14:paraId="5693BB26" w14:textId="77777777" w:rsidR="00462716" w:rsidRPr="009C2170" w:rsidRDefault="00462716" w:rsidP="00462716">
            <w:pPr>
              <w:pStyle w:val="BodyText"/>
              <w:rPr>
                <w:b/>
                <w:sz w:val="12"/>
                <w:szCs w:val="12"/>
              </w:rPr>
            </w:pPr>
            <w:r w:rsidRPr="009C2170">
              <w:rPr>
                <w:sz w:val="12"/>
                <w:szCs w:val="12"/>
              </w:rPr>
              <w:t>Farmer, Martha Sinnock (mother), same address, blue eyes, red hair, tall, Sept 12, 1918.</w:t>
            </w:r>
          </w:p>
        </w:tc>
      </w:tr>
      <w:tr w:rsidR="00462716" w:rsidRPr="002529CD" w14:paraId="410DE06D" w14:textId="77777777" w:rsidTr="00740878">
        <w:trPr>
          <w:jc w:val="center"/>
        </w:trPr>
        <w:tc>
          <w:tcPr>
            <w:tcW w:w="1345" w:type="dxa"/>
          </w:tcPr>
          <w:p w14:paraId="40492C5B" w14:textId="77777777" w:rsidR="00462716" w:rsidRPr="009C2170" w:rsidRDefault="00462716" w:rsidP="00462716">
            <w:pPr>
              <w:pStyle w:val="BodyText"/>
              <w:rPr>
                <w:sz w:val="12"/>
                <w:szCs w:val="12"/>
              </w:rPr>
            </w:pPr>
            <w:r w:rsidRPr="009C2170">
              <w:rPr>
                <w:sz w:val="12"/>
                <w:szCs w:val="12"/>
              </w:rPr>
              <w:t>Sinnock, Jesse Elwood</w:t>
            </w:r>
          </w:p>
        </w:tc>
        <w:tc>
          <w:tcPr>
            <w:tcW w:w="1440" w:type="dxa"/>
          </w:tcPr>
          <w:p w14:paraId="523781E3" w14:textId="77777777" w:rsidR="00462716" w:rsidRPr="009C2170" w:rsidRDefault="00462716" w:rsidP="00462716">
            <w:pPr>
              <w:pStyle w:val="BodyText"/>
              <w:rPr>
                <w:b/>
                <w:sz w:val="12"/>
                <w:szCs w:val="12"/>
              </w:rPr>
            </w:pPr>
            <w:r w:rsidRPr="009C2170">
              <w:rPr>
                <w:sz w:val="12"/>
                <w:szCs w:val="12"/>
              </w:rPr>
              <w:t>22 Aug 1898, LaPlata, MO</w:t>
            </w:r>
          </w:p>
        </w:tc>
        <w:tc>
          <w:tcPr>
            <w:tcW w:w="1890" w:type="dxa"/>
          </w:tcPr>
          <w:p w14:paraId="367ED1B5" w14:textId="77777777" w:rsidR="00462716" w:rsidRPr="009C2170" w:rsidRDefault="00462716" w:rsidP="00462716">
            <w:pPr>
              <w:pStyle w:val="BodyText"/>
              <w:rPr>
                <w:sz w:val="12"/>
                <w:szCs w:val="12"/>
              </w:rPr>
            </w:pPr>
            <w:r w:rsidRPr="009C2170">
              <w:rPr>
                <w:sz w:val="12"/>
                <w:szCs w:val="12"/>
              </w:rPr>
              <w:t>RFD #4, LaPlata, MO</w:t>
            </w:r>
          </w:p>
        </w:tc>
        <w:tc>
          <w:tcPr>
            <w:tcW w:w="5400" w:type="dxa"/>
          </w:tcPr>
          <w:p w14:paraId="3A3FEA57" w14:textId="77777777" w:rsidR="00462716" w:rsidRPr="009C2170" w:rsidRDefault="00462716" w:rsidP="00462716">
            <w:pPr>
              <w:pStyle w:val="BodyText"/>
              <w:rPr>
                <w:b/>
                <w:sz w:val="12"/>
                <w:szCs w:val="12"/>
              </w:rPr>
            </w:pPr>
            <w:r w:rsidRPr="009C2170">
              <w:rPr>
                <w:sz w:val="12"/>
                <w:szCs w:val="12"/>
              </w:rPr>
              <w:t>Farmer, self-employed, Harry Alexander Sinnock, same address, dark blue eyes, light hair, Sept. 12, 1918.</w:t>
            </w:r>
          </w:p>
        </w:tc>
      </w:tr>
      <w:tr w:rsidR="00462716" w:rsidRPr="002529CD" w14:paraId="3E7194D0" w14:textId="77777777" w:rsidTr="00740878">
        <w:trPr>
          <w:jc w:val="center"/>
        </w:trPr>
        <w:tc>
          <w:tcPr>
            <w:tcW w:w="1345" w:type="dxa"/>
          </w:tcPr>
          <w:p w14:paraId="4C6780C0" w14:textId="77777777" w:rsidR="00462716" w:rsidRPr="009C2170" w:rsidRDefault="00462716" w:rsidP="00462716">
            <w:pPr>
              <w:pStyle w:val="BodyText"/>
              <w:rPr>
                <w:sz w:val="12"/>
                <w:szCs w:val="12"/>
              </w:rPr>
            </w:pPr>
            <w:r w:rsidRPr="009C2170">
              <w:rPr>
                <w:sz w:val="12"/>
                <w:szCs w:val="12"/>
              </w:rPr>
              <w:t>Sinnock, Jessie Lee</w:t>
            </w:r>
          </w:p>
        </w:tc>
        <w:tc>
          <w:tcPr>
            <w:tcW w:w="1440" w:type="dxa"/>
          </w:tcPr>
          <w:p w14:paraId="39C326B5" w14:textId="77777777" w:rsidR="00462716" w:rsidRPr="009C2170" w:rsidRDefault="00462716" w:rsidP="00462716">
            <w:pPr>
              <w:pStyle w:val="BodyText"/>
              <w:rPr>
                <w:b/>
                <w:sz w:val="12"/>
                <w:szCs w:val="12"/>
              </w:rPr>
            </w:pPr>
            <w:r w:rsidRPr="009C2170">
              <w:rPr>
                <w:sz w:val="12"/>
                <w:szCs w:val="12"/>
              </w:rPr>
              <w:t>11 Oct 1895, Moberly, MO</w:t>
            </w:r>
          </w:p>
        </w:tc>
        <w:tc>
          <w:tcPr>
            <w:tcW w:w="1890" w:type="dxa"/>
          </w:tcPr>
          <w:p w14:paraId="0EB0C93F" w14:textId="77777777" w:rsidR="00462716" w:rsidRPr="009C2170" w:rsidRDefault="00462716" w:rsidP="00462716">
            <w:pPr>
              <w:pStyle w:val="BodyText"/>
              <w:rPr>
                <w:sz w:val="12"/>
                <w:szCs w:val="12"/>
              </w:rPr>
            </w:pPr>
            <w:r w:rsidRPr="009C2170">
              <w:rPr>
                <w:sz w:val="12"/>
                <w:szCs w:val="12"/>
              </w:rPr>
              <w:t>San Marcial, Socorro Co., NM</w:t>
            </w:r>
          </w:p>
        </w:tc>
        <w:tc>
          <w:tcPr>
            <w:tcW w:w="5400" w:type="dxa"/>
          </w:tcPr>
          <w:p w14:paraId="2F25210C" w14:textId="77777777" w:rsidR="00462716" w:rsidRPr="009C2170" w:rsidRDefault="00462716" w:rsidP="00462716">
            <w:pPr>
              <w:pStyle w:val="BodyText"/>
              <w:rPr>
                <w:b/>
                <w:sz w:val="12"/>
                <w:szCs w:val="12"/>
              </w:rPr>
            </w:pPr>
            <w:r w:rsidRPr="009C2170">
              <w:rPr>
                <w:sz w:val="12"/>
                <w:szCs w:val="12"/>
              </w:rPr>
              <w:t>Machinist, Santa Fe Railway Co., single, dark brown eyes, dark brown hair, short, June 5, 1917.</w:t>
            </w:r>
          </w:p>
        </w:tc>
      </w:tr>
      <w:tr w:rsidR="00462716" w:rsidRPr="002529CD" w14:paraId="3361512F" w14:textId="77777777" w:rsidTr="00740878">
        <w:trPr>
          <w:jc w:val="center"/>
        </w:trPr>
        <w:tc>
          <w:tcPr>
            <w:tcW w:w="1345" w:type="dxa"/>
          </w:tcPr>
          <w:p w14:paraId="2666C608" w14:textId="77777777" w:rsidR="00462716" w:rsidRPr="009C2170" w:rsidRDefault="00462716" w:rsidP="00462716">
            <w:pPr>
              <w:pStyle w:val="BodyText"/>
              <w:rPr>
                <w:sz w:val="12"/>
                <w:szCs w:val="12"/>
              </w:rPr>
            </w:pPr>
            <w:r w:rsidRPr="009C2170">
              <w:rPr>
                <w:sz w:val="12"/>
                <w:szCs w:val="12"/>
              </w:rPr>
              <w:t>Sinnock, John R.</w:t>
            </w:r>
          </w:p>
        </w:tc>
        <w:tc>
          <w:tcPr>
            <w:tcW w:w="1440" w:type="dxa"/>
          </w:tcPr>
          <w:p w14:paraId="4FC7EBE9" w14:textId="77777777" w:rsidR="00462716" w:rsidRPr="009C2170" w:rsidRDefault="00462716" w:rsidP="00462716">
            <w:pPr>
              <w:pStyle w:val="BodyText"/>
              <w:rPr>
                <w:b/>
                <w:sz w:val="12"/>
                <w:szCs w:val="12"/>
              </w:rPr>
            </w:pPr>
            <w:r w:rsidRPr="009C2170">
              <w:rPr>
                <w:b/>
                <w:sz w:val="12"/>
                <w:szCs w:val="12"/>
              </w:rPr>
              <w:t>0</w:t>
            </w:r>
            <w:r w:rsidRPr="009C2170">
              <w:rPr>
                <w:sz w:val="12"/>
                <w:szCs w:val="12"/>
              </w:rPr>
              <w:t>8 Jul 1888, Raton, NM</w:t>
            </w:r>
          </w:p>
        </w:tc>
        <w:tc>
          <w:tcPr>
            <w:tcW w:w="1890" w:type="dxa"/>
          </w:tcPr>
          <w:p w14:paraId="43B21CAA" w14:textId="6B14BB0A" w:rsidR="00462716" w:rsidRPr="009C2170" w:rsidRDefault="00462716" w:rsidP="00740878">
            <w:pPr>
              <w:pStyle w:val="BodyText"/>
              <w:rPr>
                <w:sz w:val="12"/>
                <w:szCs w:val="12"/>
              </w:rPr>
            </w:pPr>
            <w:r w:rsidRPr="009C2170">
              <w:rPr>
                <w:sz w:val="12"/>
                <w:szCs w:val="12"/>
              </w:rPr>
              <w:t>6241 Webster Street, Phil, PA</w:t>
            </w:r>
          </w:p>
        </w:tc>
        <w:tc>
          <w:tcPr>
            <w:tcW w:w="5400" w:type="dxa"/>
          </w:tcPr>
          <w:p w14:paraId="2302897D" w14:textId="77777777" w:rsidR="00462716" w:rsidRPr="009C2170" w:rsidRDefault="00462716" w:rsidP="00462716">
            <w:pPr>
              <w:pStyle w:val="BodyText"/>
              <w:rPr>
                <w:b/>
                <w:sz w:val="12"/>
                <w:szCs w:val="12"/>
              </w:rPr>
            </w:pPr>
            <w:r w:rsidRPr="009C2170">
              <w:rPr>
                <w:sz w:val="12"/>
                <w:szCs w:val="12"/>
              </w:rPr>
              <w:t>Instructor, School of Industrial Art, married, brown eyes, brown hair, June 1, 1917</w:t>
            </w:r>
          </w:p>
        </w:tc>
      </w:tr>
      <w:tr w:rsidR="00462716" w:rsidRPr="002529CD" w14:paraId="4BEDE293" w14:textId="77777777" w:rsidTr="00740878">
        <w:trPr>
          <w:jc w:val="center"/>
        </w:trPr>
        <w:tc>
          <w:tcPr>
            <w:tcW w:w="1345" w:type="dxa"/>
          </w:tcPr>
          <w:p w14:paraId="37744A92" w14:textId="77777777" w:rsidR="00462716" w:rsidRPr="009C2170" w:rsidRDefault="00462716" w:rsidP="00462716">
            <w:pPr>
              <w:pStyle w:val="BodyText"/>
              <w:rPr>
                <w:sz w:val="12"/>
                <w:szCs w:val="12"/>
              </w:rPr>
            </w:pPr>
            <w:r w:rsidRPr="009C2170">
              <w:rPr>
                <w:sz w:val="12"/>
                <w:szCs w:val="12"/>
              </w:rPr>
              <w:t>Sinnock, Karl</w:t>
            </w:r>
          </w:p>
        </w:tc>
        <w:tc>
          <w:tcPr>
            <w:tcW w:w="1440" w:type="dxa"/>
          </w:tcPr>
          <w:p w14:paraId="035D9C5C" w14:textId="46D89BFF" w:rsidR="00462716" w:rsidRPr="009C2170" w:rsidRDefault="00462716" w:rsidP="00740878">
            <w:pPr>
              <w:pStyle w:val="BodyText"/>
              <w:rPr>
                <w:b/>
                <w:sz w:val="12"/>
                <w:szCs w:val="12"/>
              </w:rPr>
            </w:pPr>
            <w:r w:rsidRPr="009C2170">
              <w:rPr>
                <w:b/>
                <w:sz w:val="12"/>
                <w:szCs w:val="12"/>
              </w:rPr>
              <w:t>0</w:t>
            </w:r>
            <w:r w:rsidRPr="009C2170">
              <w:rPr>
                <w:sz w:val="12"/>
                <w:szCs w:val="12"/>
              </w:rPr>
              <w:t>3 Dec 1887 Massillon, OH</w:t>
            </w:r>
          </w:p>
        </w:tc>
        <w:tc>
          <w:tcPr>
            <w:tcW w:w="1890" w:type="dxa"/>
          </w:tcPr>
          <w:p w14:paraId="39441651" w14:textId="57C716C3" w:rsidR="00462716" w:rsidRPr="009C2170" w:rsidRDefault="00462716" w:rsidP="00740878">
            <w:pPr>
              <w:pStyle w:val="BodyText"/>
              <w:rPr>
                <w:sz w:val="12"/>
                <w:szCs w:val="12"/>
              </w:rPr>
            </w:pPr>
            <w:r w:rsidRPr="009C2170">
              <w:rPr>
                <w:sz w:val="12"/>
                <w:szCs w:val="12"/>
              </w:rPr>
              <w:t>802 E Walnut St, Massillon, OH</w:t>
            </w:r>
          </w:p>
        </w:tc>
        <w:tc>
          <w:tcPr>
            <w:tcW w:w="5400" w:type="dxa"/>
          </w:tcPr>
          <w:p w14:paraId="0418F14E" w14:textId="77777777" w:rsidR="00462716" w:rsidRPr="009C2170" w:rsidRDefault="00462716" w:rsidP="00462716">
            <w:pPr>
              <w:pStyle w:val="BodyText"/>
              <w:rPr>
                <w:b/>
                <w:sz w:val="12"/>
                <w:szCs w:val="12"/>
              </w:rPr>
            </w:pPr>
            <w:r w:rsidRPr="009C2170">
              <w:rPr>
                <w:sz w:val="12"/>
                <w:szCs w:val="12"/>
              </w:rPr>
              <w:t>Engineer, Brewster, Ohio, blue eyes, brown hair, June 5, 1917</w:t>
            </w:r>
          </w:p>
        </w:tc>
      </w:tr>
      <w:tr w:rsidR="00462716" w:rsidRPr="002529CD" w14:paraId="291E661C" w14:textId="77777777" w:rsidTr="00740878">
        <w:trPr>
          <w:jc w:val="center"/>
        </w:trPr>
        <w:tc>
          <w:tcPr>
            <w:tcW w:w="1345" w:type="dxa"/>
          </w:tcPr>
          <w:p w14:paraId="001A05CF" w14:textId="77777777" w:rsidR="00462716" w:rsidRPr="009C2170" w:rsidRDefault="00462716" w:rsidP="00462716">
            <w:pPr>
              <w:pStyle w:val="BodyText"/>
              <w:rPr>
                <w:sz w:val="12"/>
                <w:szCs w:val="12"/>
              </w:rPr>
            </w:pPr>
            <w:r w:rsidRPr="009C2170">
              <w:rPr>
                <w:sz w:val="12"/>
                <w:szCs w:val="12"/>
              </w:rPr>
              <w:t>Sinnock, Milton Wilbur</w:t>
            </w:r>
          </w:p>
        </w:tc>
        <w:tc>
          <w:tcPr>
            <w:tcW w:w="1440" w:type="dxa"/>
          </w:tcPr>
          <w:p w14:paraId="015D98F7" w14:textId="77777777" w:rsidR="00462716" w:rsidRPr="009C2170" w:rsidRDefault="00462716" w:rsidP="00462716">
            <w:pPr>
              <w:pStyle w:val="BodyText"/>
              <w:rPr>
                <w:b/>
                <w:sz w:val="12"/>
                <w:szCs w:val="12"/>
              </w:rPr>
            </w:pPr>
            <w:r w:rsidRPr="009C2170">
              <w:rPr>
                <w:b/>
                <w:sz w:val="12"/>
                <w:szCs w:val="12"/>
              </w:rPr>
              <w:t>0</w:t>
            </w:r>
            <w:r w:rsidRPr="009C2170">
              <w:rPr>
                <w:sz w:val="12"/>
                <w:szCs w:val="12"/>
              </w:rPr>
              <w:t>1 Dec 1896, Quincy, IL</w:t>
            </w:r>
          </w:p>
        </w:tc>
        <w:tc>
          <w:tcPr>
            <w:tcW w:w="1890" w:type="dxa"/>
          </w:tcPr>
          <w:p w14:paraId="7EC1E923" w14:textId="77777777" w:rsidR="00462716" w:rsidRPr="009C2170" w:rsidRDefault="00462716" w:rsidP="00462716">
            <w:pPr>
              <w:pStyle w:val="BodyText"/>
              <w:rPr>
                <w:sz w:val="12"/>
                <w:szCs w:val="12"/>
              </w:rPr>
            </w:pPr>
            <w:r w:rsidRPr="009C2170">
              <w:rPr>
                <w:sz w:val="12"/>
                <w:szCs w:val="12"/>
              </w:rPr>
              <w:t>North 24th Street, Quincy, IL</w:t>
            </w:r>
          </w:p>
        </w:tc>
        <w:tc>
          <w:tcPr>
            <w:tcW w:w="5400" w:type="dxa"/>
          </w:tcPr>
          <w:p w14:paraId="7019CEC6" w14:textId="77777777" w:rsidR="00462716" w:rsidRPr="009C2170" w:rsidRDefault="00462716" w:rsidP="00462716">
            <w:pPr>
              <w:pStyle w:val="BodyText"/>
              <w:rPr>
                <w:b/>
                <w:sz w:val="12"/>
                <w:szCs w:val="12"/>
              </w:rPr>
            </w:pPr>
            <w:r w:rsidRPr="009C2170">
              <w:rPr>
                <w:sz w:val="12"/>
                <w:szCs w:val="12"/>
              </w:rPr>
              <w:t>self-employed, Ed Sinnock, same address, blue eyes, light hair, June 5, 1918</w:t>
            </w:r>
          </w:p>
        </w:tc>
      </w:tr>
      <w:tr w:rsidR="00462716" w:rsidRPr="002529CD" w14:paraId="2C827EFE" w14:textId="77777777" w:rsidTr="00740878">
        <w:trPr>
          <w:jc w:val="center"/>
        </w:trPr>
        <w:tc>
          <w:tcPr>
            <w:tcW w:w="1345" w:type="dxa"/>
          </w:tcPr>
          <w:p w14:paraId="0E401478" w14:textId="77777777" w:rsidR="00462716" w:rsidRPr="009C2170" w:rsidRDefault="00462716" w:rsidP="00462716">
            <w:pPr>
              <w:pStyle w:val="BodyText"/>
              <w:rPr>
                <w:sz w:val="12"/>
                <w:szCs w:val="12"/>
              </w:rPr>
            </w:pPr>
            <w:r w:rsidRPr="009C2170">
              <w:rPr>
                <w:sz w:val="12"/>
                <w:szCs w:val="12"/>
              </w:rPr>
              <w:t>Sinnock, Perrin K.</w:t>
            </w:r>
          </w:p>
        </w:tc>
        <w:tc>
          <w:tcPr>
            <w:tcW w:w="1440" w:type="dxa"/>
          </w:tcPr>
          <w:p w14:paraId="4B5E0055" w14:textId="77777777" w:rsidR="00462716" w:rsidRPr="009C2170" w:rsidRDefault="00462716" w:rsidP="00462716">
            <w:pPr>
              <w:pStyle w:val="BodyText"/>
              <w:rPr>
                <w:b/>
                <w:sz w:val="12"/>
                <w:szCs w:val="12"/>
              </w:rPr>
            </w:pPr>
            <w:r w:rsidRPr="009C2170">
              <w:rPr>
                <w:sz w:val="12"/>
                <w:szCs w:val="12"/>
              </w:rPr>
              <w:t>17 Jan 1892, Quincy, IL</w:t>
            </w:r>
          </w:p>
        </w:tc>
        <w:tc>
          <w:tcPr>
            <w:tcW w:w="1890" w:type="dxa"/>
          </w:tcPr>
          <w:p w14:paraId="703F9451" w14:textId="77777777" w:rsidR="00462716" w:rsidRPr="009C2170" w:rsidRDefault="00462716" w:rsidP="00462716">
            <w:pPr>
              <w:pStyle w:val="BodyText"/>
              <w:rPr>
                <w:sz w:val="12"/>
                <w:szCs w:val="12"/>
              </w:rPr>
            </w:pPr>
            <w:r w:rsidRPr="009C2170">
              <w:rPr>
                <w:sz w:val="12"/>
                <w:szCs w:val="12"/>
              </w:rPr>
              <w:t>1417 N 3</w:t>
            </w:r>
            <w:r w:rsidRPr="009C2170">
              <w:rPr>
                <w:sz w:val="12"/>
                <w:szCs w:val="12"/>
                <w:vertAlign w:val="superscript"/>
              </w:rPr>
              <w:t>rd</w:t>
            </w:r>
            <w:r w:rsidRPr="009C2170">
              <w:rPr>
                <w:sz w:val="12"/>
                <w:szCs w:val="12"/>
              </w:rPr>
              <w:t xml:space="preserve"> Street, Quincy, IL</w:t>
            </w:r>
          </w:p>
        </w:tc>
        <w:tc>
          <w:tcPr>
            <w:tcW w:w="5400" w:type="dxa"/>
          </w:tcPr>
          <w:p w14:paraId="5229E6A7" w14:textId="77777777" w:rsidR="00462716" w:rsidRPr="009C2170" w:rsidRDefault="00462716" w:rsidP="00462716">
            <w:pPr>
              <w:pStyle w:val="BodyText"/>
              <w:rPr>
                <w:b/>
                <w:sz w:val="12"/>
                <w:szCs w:val="12"/>
              </w:rPr>
            </w:pPr>
            <w:r w:rsidRPr="009C2170">
              <w:rPr>
                <w:sz w:val="12"/>
                <w:szCs w:val="12"/>
              </w:rPr>
              <w:t>Wheel Fitter, single, blue eyes, light brown hair, tall, June 5, 1917</w:t>
            </w:r>
          </w:p>
        </w:tc>
      </w:tr>
      <w:tr w:rsidR="00462716" w:rsidRPr="002529CD" w14:paraId="31813AC6" w14:textId="77777777" w:rsidTr="00740878">
        <w:trPr>
          <w:jc w:val="center"/>
        </w:trPr>
        <w:tc>
          <w:tcPr>
            <w:tcW w:w="1345" w:type="dxa"/>
          </w:tcPr>
          <w:p w14:paraId="254EA673" w14:textId="77777777" w:rsidR="00462716" w:rsidRPr="009C2170" w:rsidRDefault="00462716" w:rsidP="00462716">
            <w:pPr>
              <w:pStyle w:val="BodyText"/>
              <w:rPr>
                <w:sz w:val="12"/>
                <w:szCs w:val="12"/>
              </w:rPr>
            </w:pPr>
            <w:r w:rsidRPr="009C2170">
              <w:rPr>
                <w:sz w:val="12"/>
                <w:szCs w:val="12"/>
              </w:rPr>
              <w:t>Sinnock, Pomeroy*</w:t>
            </w:r>
          </w:p>
        </w:tc>
        <w:tc>
          <w:tcPr>
            <w:tcW w:w="1440" w:type="dxa"/>
          </w:tcPr>
          <w:p w14:paraId="55544AE4" w14:textId="77777777" w:rsidR="00462716" w:rsidRPr="009C2170" w:rsidRDefault="00462716" w:rsidP="00462716">
            <w:pPr>
              <w:pStyle w:val="BodyText"/>
              <w:rPr>
                <w:b/>
                <w:sz w:val="12"/>
                <w:szCs w:val="12"/>
              </w:rPr>
            </w:pPr>
            <w:r w:rsidRPr="009C2170">
              <w:rPr>
                <w:sz w:val="12"/>
                <w:szCs w:val="12"/>
              </w:rPr>
              <w:t>28 Sep 1886, Quincy, IL</w:t>
            </w:r>
          </w:p>
        </w:tc>
        <w:tc>
          <w:tcPr>
            <w:tcW w:w="1890" w:type="dxa"/>
          </w:tcPr>
          <w:p w14:paraId="1DC9E0C0" w14:textId="77777777" w:rsidR="00462716" w:rsidRPr="009C2170" w:rsidRDefault="00462716" w:rsidP="00462716">
            <w:pPr>
              <w:pStyle w:val="BodyText"/>
              <w:rPr>
                <w:sz w:val="12"/>
                <w:szCs w:val="12"/>
              </w:rPr>
            </w:pPr>
            <w:r w:rsidRPr="009C2170">
              <w:rPr>
                <w:sz w:val="12"/>
                <w:szCs w:val="12"/>
              </w:rPr>
              <w:t>1415 Hampshire, Quincy, IL</w:t>
            </w:r>
          </w:p>
        </w:tc>
        <w:tc>
          <w:tcPr>
            <w:tcW w:w="5400" w:type="dxa"/>
          </w:tcPr>
          <w:p w14:paraId="64BFEA02" w14:textId="77777777" w:rsidR="00462716" w:rsidRPr="009C2170" w:rsidRDefault="00462716" w:rsidP="00462716">
            <w:pPr>
              <w:pStyle w:val="BodyText"/>
              <w:rPr>
                <w:sz w:val="12"/>
                <w:szCs w:val="12"/>
              </w:rPr>
            </w:pPr>
            <w:r w:rsidRPr="009C2170">
              <w:rPr>
                <w:sz w:val="12"/>
                <w:szCs w:val="12"/>
              </w:rPr>
              <w:t>Engineer, Grant, Smith, &amp; Co., Vancouver, BC, wife, one child, blue eyes, black hair, August 9, 1917</w:t>
            </w:r>
          </w:p>
        </w:tc>
      </w:tr>
      <w:tr w:rsidR="00462716" w:rsidRPr="002529CD" w14:paraId="28588183" w14:textId="77777777" w:rsidTr="00740878">
        <w:trPr>
          <w:jc w:val="center"/>
        </w:trPr>
        <w:tc>
          <w:tcPr>
            <w:tcW w:w="1345" w:type="dxa"/>
          </w:tcPr>
          <w:p w14:paraId="45B894EC" w14:textId="77777777" w:rsidR="00462716" w:rsidRPr="009C2170" w:rsidRDefault="00462716" w:rsidP="00462716">
            <w:pPr>
              <w:pStyle w:val="BodyText"/>
              <w:rPr>
                <w:sz w:val="12"/>
                <w:szCs w:val="12"/>
              </w:rPr>
            </w:pPr>
            <w:r w:rsidRPr="009C2170">
              <w:rPr>
                <w:sz w:val="12"/>
                <w:szCs w:val="12"/>
              </w:rPr>
              <w:t>Sinnock, Rex Earle</w:t>
            </w:r>
          </w:p>
        </w:tc>
        <w:tc>
          <w:tcPr>
            <w:tcW w:w="1440" w:type="dxa"/>
          </w:tcPr>
          <w:p w14:paraId="5535F727" w14:textId="77777777" w:rsidR="00462716" w:rsidRPr="009C2170" w:rsidRDefault="00462716" w:rsidP="00462716">
            <w:pPr>
              <w:pStyle w:val="BodyText"/>
              <w:rPr>
                <w:b/>
                <w:sz w:val="12"/>
                <w:szCs w:val="12"/>
              </w:rPr>
            </w:pPr>
            <w:r w:rsidRPr="009C2170">
              <w:rPr>
                <w:sz w:val="12"/>
                <w:szCs w:val="12"/>
              </w:rPr>
              <w:t>17 Oct 1890, Moberly, MO</w:t>
            </w:r>
          </w:p>
        </w:tc>
        <w:tc>
          <w:tcPr>
            <w:tcW w:w="1890" w:type="dxa"/>
          </w:tcPr>
          <w:p w14:paraId="12576FB5" w14:textId="77777777" w:rsidR="00462716" w:rsidRPr="009C2170" w:rsidRDefault="00462716" w:rsidP="00462716">
            <w:pPr>
              <w:pStyle w:val="BodyText"/>
              <w:rPr>
                <w:sz w:val="12"/>
                <w:szCs w:val="12"/>
              </w:rPr>
            </w:pPr>
            <w:r w:rsidRPr="009C2170">
              <w:rPr>
                <w:sz w:val="12"/>
                <w:szCs w:val="12"/>
              </w:rPr>
              <w:t>417 Hitt Street, Columbia, MO</w:t>
            </w:r>
          </w:p>
        </w:tc>
        <w:tc>
          <w:tcPr>
            <w:tcW w:w="5400" w:type="dxa"/>
          </w:tcPr>
          <w:p w14:paraId="3F6532BE" w14:textId="77777777" w:rsidR="00462716" w:rsidRPr="009C2170" w:rsidRDefault="00462716" w:rsidP="00462716">
            <w:pPr>
              <w:pStyle w:val="BodyText"/>
              <w:rPr>
                <w:b/>
                <w:sz w:val="12"/>
                <w:szCs w:val="12"/>
              </w:rPr>
            </w:pPr>
            <w:r w:rsidRPr="009C2170">
              <w:rPr>
                <w:sz w:val="12"/>
                <w:szCs w:val="12"/>
              </w:rPr>
              <w:t>Manager, single, brown hair, brown eyes, short, stout, June 5, 1917</w:t>
            </w:r>
          </w:p>
        </w:tc>
      </w:tr>
      <w:tr w:rsidR="00462716" w:rsidRPr="002529CD" w14:paraId="36F40DCD" w14:textId="77777777" w:rsidTr="00740878">
        <w:trPr>
          <w:jc w:val="center"/>
        </w:trPr>
        <w:tc>
          <w:tcPr>
            <w:tcW w:w="1345" w:type="dxa"/>
          </w:tcPr>
          <w:p w14:paraId="666D33F0" w14:textId="77777777" w:rsidR="00462716" w:rsidRPr="009C2170" w:rsidRDefault="00462716" w:rsidP="00462716">
            <w:pPr>
              <w:pStyle w:val="BodyText"/>
              <w:rPr>
                <w:sz w:val="12"/>
                <w:szCs w:val="12"/>
              </w:rPr>
            </w:pPr>
            <w:r w:rsidRPr="009C2170">
              <w:rPr>
                <w:sz w:val="12"/>
                <w:szCs w:val="12"/>
              </w:rPr>
              <w:t>Sinnock, Thomas Lubolt</w:t>
            </w:r>
          </w:p>
        </w:tc>
        <w:tc>
          <w:tcPr>
            <w:tcW w:w="1440" w:type="dxa"/>
          </w:tcPr>
          <w:p w14:paraId="066E649E" w14:textId="77777777" w:rsidR="00462716" w:rsidRPr="009C2170" w:rsidRDefault="00462716" w:rsidP="00462716">
            <w:pPr>
              <w:pStyle w:val="BodyText"/>
              <w:rPr>
                <w:b/>
                <w:sz w:val="12"/>
                <w:szCs w:val="12"/>
              </w:rPr>
            </w:pPr>
            <w:r w:rsidRPr="009C2170">
              <w:rPr>
                <w:sz w:val="12"/>
                <w:szCs w:val="12"/>
              </w:rPr>
              <w:t>24 Dec 1885 (no location)</w:t>
            </w:r>
          </w:p>
        </w:tc>
        <w:tc>
          <w:tcPr>
            <w:tcW w:w="1890" w:type="dxa"/>
          </w:tcPr>
          <w:p w14:paraId="5416C07D" w14:textId="77777777" w:rsidR="00462716" w:rsidRPr="009C2170" w:rsidRDefault="00462716" w:rsidP="00462716">
            <w:pPr>
              <w:pStyle w:val="BodyText"/>
              <w:rPr>
                <w:sz w:val="12"/>
                <w:szCs w:val="12"/>
              </w:rPr>
            </w:pPr>
            <w:r w:rsidRPr="009C2170">
              <w:rPr>
                <w:sz w:val="12"/>
                <w:szCs w:val="12"/>
              </w:rPr>
              <w:t>1180 Laird St., Akron, OH</w:t>
            </w:r>
          </w:p>
        </w:tc>
        <w:tc>
          <w:tcPr>
            <w:tcW w:w="5400" w:type="dxa"/>
          </w:tcPr>
          <w:p w14:paraId="07E35301" w14:textId="77777777" w:rsidR="00462716" w:rsidRPr="009C2170" w:rsidRDefault="00462716" w:rsidP="00462716">
            <w:pPr>
              <w:pStyle w:val="BodyText"/>
              <w:rPr>
                <w:sz w:val="12"/>
                <w:szCs w:val="12"/>
              </w:rPr>
            </w:pPr>
            <w:r w:rsidRPr="009C2170">
              <w:rPr>
                <w:sz w:val="12"/>
                <w:szCs w:val="12"/>
              </w:rPr>
              <w:t>Asst. Construction Engineer, Goodyear Tire and Rubber Co., blue eyes, black hair, Sept. 12, 1918</w:t>
            </w:r>
          </w:p>
        </w:tc>
      </w:tr>
      <w:tr w:rsidR="00462716" w:rsidRPr="002529CD" w14:paraId="041EB6BD" w14:textId="77777777" w:rsidTr="00740878">
        <w:trPr>
          <w:jc w:val="center"/>
        </w:trPr>
        <w:tc>
          <w:tcPr>
            <w:tcW w:w="1345" w:type="dxa"/>
          </w:tcPr>
          <w:p w14:paraId="4BC25367" w14:textId="77777777" w:rsidR="00462716" w:rsidRPr="009C2170" w:rsidRDefault="00462716" w:rsidP="00462716">
            <w:pPr>
              <w:pStyle w:val="BodyText"/>
              <w:rPr>
                <w:sz w:val="12"/>
                <w:szCs w:val="12"/>
              </w:rPr>
            </w:pPr>
            <w:r w:rsidRPr="009C2170">
              <w:rPr>
                <w:sz w:val="12"/>
                <w:szCs w:val="12"/>
              </w:rPr>
              <w:t>Sinnock, William Henry</w:t>
            </w:r>
          </w:p>
        </w:tc>
        <w:tc>
          <w:tcPr>
            <w:tcW w:w="1440" w:type="dxa"/>
          </w:tcPr>
          <w:p w14:paraId="79067FC4" w14:textId="77777777" w:rsidR="00462716" w:rsidRPr="009C2170" w:rsidRDefault="00462716" w:rsidP="00462716">
            <w:pPr>
              <w:pStyle w:val="BodyText"/>
              <w:rPr>
                <w:b/>
                <w:sz w:val="12"/>
                <w:szCs w:val="12"/>
              </w:rPr>
            </w:pPr>
            <w:r w:rsidRPr="009C2170">
              <w:rPr>
                <w:b/>
                <w:sz w:val="12"/>
                <w:szCs w:val="12"/>
              </w:rPr>
              <w:t>0</w:t>
            </w:r>
            <w:r w:rsidRPr="009C2170">
              <w:rPr>
                <w:sz w:val="12"/>
                <w:szCs w:val="12"/>
              </w:rPr>
              <w:t>2 Aug 1882 (no location)</w:t>
            </w:r>
          </w:p>
        </w:tc>
        <w:tc>
          <w:tcPr>
            <w:tcW w:w="1890" w:type="dxa"/>
          </w:tcPr>
          <w:p w14:paraId="09606AE2" w14:textId="77777777" w:rsidR="00462716" w:rsidRPr="009C2170" w:rsidRDefault="00462716" w:rsidP="00462716">
            <w:pPr>
              <w:pStyle w:val="BodyText"/>
              <w:rPr>
                <w:sz w:val="12"/>
                <w:szCs w:val="12"/>
              </w:rPr>
            </w:pPr>
            <w:r w:rsidRPr="009C2170">
              <w:rPr>
                <w:sz w:val="12"/>
                <w:szCs w:val="12"/>
              </w:rPr>
              <w:t>220 North 18</w:t>
            </w:r>
            <w:r w:rsidRPr="009C2170">
              <w:rPr>
                <w:sz w:val="12"/>
                <w:szCs w:val="12"/>
                <w:vertAlign w:val="superscript"/>
              </w:rPr>
              <w:t>th</w:t>
            </w:r>
            <w:r w:rsidRPr="009C2170">
              <w:rPr>
                <w:sz w:val="12"/>
                <w:szCs w:val="12"/>
              </w:rPr>
              <w:t xml:space="preserve"> Street, Quincy, IL</w:t>
            </w:r>
          </w:p>
        </w:tc>
        <w:tc>
          <w:tcPr>
            <w:tcW w:w="5400" w:type="dxa"/>
          </w:tcPr>
          <w:p w14:paraId="52F10A23" w14:textId="77777777" w:rsidR="00462716" w:rsidRPr="009C2170" w:rsidRDefault="00462716" w:rsidP="00462716">
            <w:pPr>
              <w:pStyle w:val="BodyText"/>
              <w:rPr>
                <w:b/>
                <w:sz w:val="12"/>
                <w:szCs w:val="12"/>
              </w:rPr>
            </w:pPr>
            <w:r w:rsidRPr="009C2170">
              <w:rPr>
                <w:sz w:val="12"/>
                <w:szCs w:val="12"/>
              </w:rPr>
              <w:t>Manufacturer, Elizabeth M. Sinnock, same address, tall, gray eyes, light hair, Sept. 12, 1918.</w:t>
            </w:r>
          </w:p>
        </w:tc>
      </w:tr>
      <w:tr w:rsidR="00462716" w:rsidRPr="002529CD" w14:paraId="2CF39E3D" w14:textId="77777777" w:rsidTr="00740878">
        <w:trPr>
          <w:jc w:val="center"/>
        </w:trPr>
        <w:tc>
          <w:tcPr>
            <w:tcW w:w="1345" w:type="dxa"/>
          </w:tcPr>
          <w:p w14:paraId="295511DB" w14:textId="77777777" w:rsidR="00462716" w:rsidRPr="009C2170" w:rsidRDefault="00462716" w:rsidP="00462716">
            <w:pPr>
              <w:pStyle w:val="BodyText"/>
              <w:rPr>
                <w:sz w:val="12"/>
                <w:szCs w:val="12"/>
              </w:rPr>
            </w:pPr>
            <w:r w:rsidRPr="009C2170">
              <w:rPr>
                <w:sz w:val="12"/>
                <w:szCs w:val="12"/>
              </w:rPr>
              <w:t>Sinnock, William Pike</w:t>
            </w:r>
          </w:p>
        </w:tc>
        <w:tc>
          <w:tcPr>
            <w:tcW w:w="1440" w:type="dxa"/>
          </w:tcPr>
          <w:p w14:paraId="3F9AC3F1" w14:textId="77777777" w:rsidR="00462716" w:rsidRPr="009C2170" w:rsidRDefault="00462716" w:rsidP="00462716">
            <w:pPr>
              <w:pStyle w:val="BodyText"/>
              <w:rPr>
                <w:b/>
                <w:sz w:val="12"/>
                <w:szCs w:val="12"/>
              </w:rPr>
            </w:pPr>
            <w:r w:rsidRPr="009C2170">
              <w:rPr>
                <w:sz w:val="12"/>
                <w:szCs w:val="12"/>
              </w:rPr>
              <w:t>15 May 1895, Raton, NM</w:t>
            </w:r>
          </w:p>
        </w:tc>
        <w:tc>
          <w:tcPr>
            <w:tcW w:w="1890" w:type="dxa"/>
          </w:tcPr>
          <w:p w14:paraId="2F5BD609" w14:textId="77777777" w:rsidR="00462716" w:rsidRPr="009C2170" w:rsidRDefault="00462716" w:rsidP="00462716">
            <w:pPr>
              <w:pStyle w:val="BodyText"/>
              <w:rPr>
                <w:sz w:val="12"/>
                <w:szCs w:val="12"/>
              </w:rPr>
            </w:pPr>
            <w:r w:rsidRPr="009C2170">
              <w:rPr>
                <w:sz w:val="12"/>
                <w:szCs w:val="12"/>
              </w:rPr>
              <w:t>State College, Dona Ana Co. NM</w:t>
            </w:r>
          </w:p>
        </w:tc>
        <w:tc>
          <w:tcPr>
            <w:tcW w:w="5400" w:type="dxa"/>
          </w:tcPr>
          <w:p w14:paraId="712ED6CE" w14:textId="77777777" w:rsidR="00462716" w:rsidRPr="009C2170" w:rsidRDefault="00462716" w:rsidP="00462716">
            <w:pPr>
              <w:pStyle w:val="BodyText"/>
              <w:rPr>
                <w:b/>
                <w:sz w:val="12"/>
                <w:szCs w:val="12"/>
              </w:rPr>
            </w:pPr>
            <w:r w:rsidRPr="009C2170">
              <w:rPr>
                <w:sz w:val="12"/>
                <w:szCs w:val="12"/>
              </w:rPr>
              <w:t>Farm laborer, single, blue eyes, brown hair, June 5, 1917.</w:t>
            </w:r>
          </w:p>
        </w:tc>
      </w:tr>
      <w:tr w:rsidR="00462716" w:rsidRPr="002529CD" w14:paraId="3608B523" w14:textId="77777777" w:rsidTr="00740878">
        <w:trPr>
          <w:jc w:val="center"/>
        </w:trPr>
        <w:tc>
          <w:tcPr>
            <w:tcW w:w="1345" w:type="dxa"/>
          </w:tcPr>
          <w:p w14:paraId="190A5850" w14:textId="77777777" w:rsidR="00462716" w:rsidRPr="009C2170" w:rsidRDefault="00462716" w:rsidP="00462716">
            <w:pPr>
              <w:pStyle w:val="BodyText"/>
              <w:rPr>
                <w:sz w:val="12"/>
                <w:szCs w:val="12"/>
              </w:rPr>
            </w:pPr>
            <w:r w:rsidRPr="009C2170">
              <w:rPr>
                <w:sz w:val="12"/>
                <w:szCs w:val="12"/>
              </w:rPr>
              <w:t>Sinnock, William S</w:t>
            </w:r>
          </w:p>
        </w:tc>
        <w:tc>
          <w:tcPr>
            <w:tcW w:w="1440" w:type="dxa"/>
          </w:tcPr>
          <w:p w14:paraId="3CEAB9D9" w14:textId="77777777" w:rsidR="00462716" w:rsidRPr="009C2170" w:rsidRDefault="00462716" w:rsidP="00462716">
            <w:pPr>
              <w:pStyle w:val="BodyText"/>
              <w:rPr>
                <w:b/>
                <w:sz w:val="12"/>
                <w:szCs w:val="12"/>
              </w:rPr>
            </w:pPr>
            <w:r w:rsidRPr="009C2170">
              <w:rPr>
                <w:sz w:val="12"/>
                <w:szCs w:val="12"/>
              </w:rPr>
              <w:t>17 Jul 1894, Newark, NJ</w:t>
            </w:r>
          </w:p>
        </w:tc>
        <w:tc>
          <w:tcPr>
            <w:tcW w:w="1890" w:type="dxa"/>
          </w:tcPr>
          <w:p w14:paraId="13E889EF" w14:textId="77777777" w:rsidR="00462716" w:rsidRPr="009C2170" w:rsidRDefault="00462716" w:rsidP="00462716">
            <w:pPr>
              <w:pStyle w:val="BodyText"/>
              <w:rPr>
                <w:sz w:val="12"/>
                <w:szCs w:val="12"/>
              </w:rPr>
            </w:pPr>
            <w:r w:rsidRPr="009C2170">
              <w:rPr>
                <w:sz w:val="12"/>
                <w:szCs w:val="12"/>
              </w:rPr>
              <w:t>92 Heller Parkway, Newark, NJ</w:t>
            </w:r>
          </w:p>
        </w:tc>
        <w:tc>
          <w:tcPr>
            <w:tcW w:w="5400" w:type="dxa"/>
          </w:tcPr>
          <w:p w14:paraId="5B004FF8" w14:textId="77777777" w:rsidR="00462716" w:rsidRPr="009C2170" w:rsidRDefault="00462716" w:rsidP="00462716">
            <w:pPr>
              <w:pStyle w:val="BodyText"/>
              <w:rPr>
                <w:b/>
                <w:sz w:val="12"/>
                <w:szCs w:val="12"/>
              </w:rPr>
            </w:pPr>
            <w:r w:rsidRPr="009C2170">
              <w:rPr>
                <w:sz w:val="12"/>
                <w:szCs w:val="12"/>
              </w:rPr>
              <w:t>no occupation, single, gray eyes, brown hair, June 5, 1917.</w:t>
            </w:r>
          </w:p>
        </w:tc>
      </w:tr>
      <w:tr w:rsidR="00462716" w:rsidRPr="002529CD" w14:paraId="05A0A585" w14:textId="77777777" w:rsidTr="00740878">
        <w:trPr>
          <w:jc w:val="center"/>
        </w:trPr>
        <w:tc>
          <w:tcPr>
            <w:tcW w:w="1345" w:type="dxa"/>
          </w:tcPr>
          <w:p w14:paraId="0719C39B" w14:textId="77777777" w:rsidR="00462716" w:rsidRPr="009C2170" w:rsidRDefault="00462716" w:rsidP="00462716">
            <w:pPr>
              <w:pStyle w:val="BodyText"/>
              <w:rPr>
                <w:sz w:val="12"/>
                <w:szCs w:val="12"/>
              </w:rPr>
            </w:pPr>
            <w:r w:rsidRPr="009C2170">
              <w:rPr>
                <w:sz w:val="12"/>
                <w:szCs w:val="12"/>
              </w:rPr>
              <w:t>Uebner, Arthur Schley</w:t>
            </w:r>
          </w:p>
        </w:tc>
        <w:tc>
          <w:tcPr>
            <w:tcW w:w="1440" w:type="dxa"/>
          </w:tcPr>
          <w:p w14:paraId="0271B428" w14:textId="77777777" w:rsidR="00462716" w:rsidRPr="009C2170" w:rsidRDefault="00462716" w:rsidP="00462716">
            <w:pPr>
              <w:pStyle w:val="BodyText"/>
              <w:rPr>
                <w:b/>
                <w:sz w:val="12"/>
                <w:szCs w:val="12"/>
              </w:rPr>
            </w:pPr>
            <w:r w:rsidRPr="009C2170">
              <w:rPr>
                <w:b/>
                <w:sz w:val="12"/>
                <w:szCs w:val="12"/>
              </w:rPr>
              <w:t>0</w:t>
            </w:r>
            <w:r w:rsidRPr="009C2170">
              <w:rPr>
                <w:sz w:val="12"/>
                <w:szCs w:val="12"/>
              </w:rPr>
              <w:t>7 Jul 1898 (no location).</w:t>
            </w:r>
          </w:p>
        </w:tc>
        <w:tc>
          <w:tcPr>
            <w:tcW w:w="1890" w:type="dxa"/>
          </w:tcPr>
          <w:p w14:paraId="5F190166" w14:textId="77777777" w:rsidR="00462716" w:rsidRPr="009C2170" w:rsidRDefault="00462716" w:rsidP="00462716">
            <w:pPr>
              <w:pStyle w:val="BodyText"/>
              <w:rPr>
                <w:sz w:val="12"/>
                <w:szCs w:val="12"/>
              </w:rPr>
            </w:pPr>
            <w:r w:rsidRPr="009C2170">
              <w:rPr>
                <w:sz w:val="12"/>
                <w:szCs w:val="12"/>
              </w:rPr>
              <w:t>Star Route, Payson, IL</w:t>
            </w:r>
          </w:p>
        </w:tc>
        <w:tc>
          <w:tcPr>
            <w:tcW w:w="5400" w:type="dxa"/>
          </w:tcPr>
          <w:p w14:paraId="5D579FF7" w14:textId="77777777" w:rsidR="00462716" w:rsidRPr="009C2170" w:rsidRDefault="00462716" w:rsidP="00462716">
            <w:pPr>
              <w:pStyle w:val="BodyText"/>
              <w:rPr>
                <w:b/>
                <w:sz w:val="12"/>
                <w:szCs w:val="12"/>
              </w:rPr>
            </w:pPr>
            <w:r w:rsidRPr="009C2170">
              <w:rPr>
                <w:sz w:val="12"/>
                <w:szCs w:val="12"/>
              </w:rPr>
              <w:t>Auto Mechanic, Adam Uebner (father), same address, tall, grey eyes, dark hair, Sept. 12, 1918.</w:t>
            </w:r>
          </w:p>
        </w:tc>
      </w:tr>
      <w:tr w:rsidR="00462716" w:rsidRPr="002529CD" w14:paraId="56DE5DD4" w14:textId="77777777" w:rsidTr="00740878">
        <w:trPr>
          <w:jc w:val="center"/>
        </w:trPr>
        <w:tc>
          <w:tcPr>
            <w:tcW w:w="1345" w:type="dxa"/>
          </w:tcPr>
          <w:p w14:paraId="7EFA8A2C" w14:textId="77777777" w:rsidR="00462716" w:rsidRPr="009C2170" w:rsidRDefault="00462716" w:rsidP="00462716">
            <w:pPr>
              <w:pStyle w:val="BodyText"/>
              <w:rPr>
                <w:sz w:val="12"/>
                <w:szCs w:val="12"/>
              </w:rPr>
            </w:pPr>
            <w:r w:rsidRPr="009C2170">
              <w:rPr>
                <w:sz w:val="12"/>
                <w:szCs w:val="12"/>
              </w:rPr>
              <w:t>Whitfield, Ernest James</w:t>
            </w:r>
          </w:p>
        </w:tc>
        <w:tc>
          <w:tcPr>
            <w:tcW w:w="1440" w:type="dxa"/>
          </w:tcPr>
          <w:p w14:paraId="6C93B64A" w14:textId="77777777" w:rsidR="00462716" w:rsidRPr="009C2170" w:rsidRDefault="00462716" w:rsidP="00462716">
            <w:pPr>
              <w:pStyle w:val="BodyText"/>
              <w:rPr>
                <w:b/>
                <w:sz w:val="12"/>
                <w:szCs w:val="12"/>
              </w:rPr>
            </w:pPr>
            <w:r w:rsidRPr="009C2170">
              <w:rPr>
                <w:sz w:val="12"/>
                <w:szCs w:val="12"/>
              </w:rPr>
              <w:t>27 Nov 1881 (no location)</w:t>
            </w:r>
          </w:p>
        </w:tc>
        <w:tc>
          <w:tcPr>
            <w:tcW w:w="1890" w:type="dxa"/>
          </w:tcPr>
          <w:p w14:paraId="79C51BE8" w14:textId="77777777" w:rsidR="00462716" w:rsidRPr="009C2170" w:rsidRDefault="00462716" w:rsidP="00462716">
            <w:pPr>
              <w:pStyle w:val="BodyText"/>
              <w:rPr>
                <w:sz w:val="12"/>
                <w:szCs w:val="12"/>
              </w:rPr>
            </w:pPr>
            <w:r w:rsidRPr="009C2170">
              <w:rPr>
                <w:sz w:val="12"/>
                <w:szCs w:val="12"/>
              </w:rPr>
              <w:t>1919 Argyle Street, Chicago, IL</w:t>
            </w:r>
          </w:p>
        </w:tc>
        <w:tc>
          <w:tcPr>
            <w:tcW w:w="5400" w:type="dxa"/>
          </w:tcPr>
          <w:p w14:paraId="19CC8A32" w14:textId="77777777" w:rsidR="00462716" w:rsidRPr="009C2170" w:rsidRDefault="00462716" w:rsidP="00462716">
            <w:pPr>
              <w:pStyle w:val="BodyText"/>
              <w:rPr>
                <w:b/>
                <w:sz w:val="12"/>
                <w:szCs w:val="12"/>
              </w:rPr>
            </w:pPr>
            <w:r w:rsidRPr="009C2170">
              <w:rPr>
                <w:sz w:val="12"/>
                <w:szCs w:val="12"/>
              </w:rPr>
              <w:t>Credit Manager, Mary E. Whitfield, same address, brown eyes, dark hair, Sept. 11, 1918.</w:t>
            </w:r>
          </w:p>
        </w:tc>
      </w:tr>
      <w:tr w:rsidR="00462716" w:rsidRPr="002529CD" w14:paraId="02675F1D" w14:textId="77777777" w:rsidTr="00740878">
        <w:trPr>
          <w:jc w:val="center"/>
        </w:trPr>
        <w:tc>
          <w:tcPr>
            <w:tcW w:w="1345" w:type="dxa"/>
          </w:tcPr>
          <w:p w14:paraId="2BC27AAA" w14:textId="77777777" w:rsidR="00462716" w:rsidRPr="009C2170" w:rsidRDefault="00462716" w:rsidP="00462716">
            <w:pPr>
              <w:pStyle w:val="BodyText"/>
              <w:rPr>
                <w:sz w:val="12"/>
                <w:szCs w:val="12"/>
              </w:rPr>
            </w:pPr>
            <w:r w:rsidRPr="009C2170">
              <w:rPr>
                <w:sz w:val="12"/>
                <w:szCs w:val="12"/>
              </w:rPr>
              <w:t>Whitfield, Robert F.</w:t>
            </w:r>
          </w:p>
        </w:tc>
        <w:tc>
          <w:tcPr>
            <w:tcW w:w="1440" w:type="dxa"/>
          </w:tcPr>
          <w:p w14:paraId="5EE88DC5" w14:textId="77777777" w:rsidR="00462716" w:rsidRPr="009C2170" w:rsidRDefault="00462716" w:rsidP="00462716">
            <w:pPr>
              <w:pStyle w:val="BodyText"/>
              <w:rPr>
                <w:b/>
                <w:sz w:val="12"/>
                <w:szCs w:val="12"/>
              </w:rPr>
            </w:pPr>
            <w:r w:rsidRPr="009C2170">
              <w:rPr>
                <w:b/>
                <w:sz w:val="12"/>
                <w:szCs w:val="12"/>
              </w:rPr>
              <w:t>0</w:t>
            </w:r>
            <w:r w:rsidRPr="009C2170">
              <w:rPr>
                <w:sz w:val="12"/>
                <w:szCs w:val="12"/>
              </w:rPr>
              <w:t>7 Nov 1893 (no location)</w:t>
            </w:r>
          </w:p>
        </w:tc>
        <w:tc>
          <w:tcPr>
            <w:tcW w:w="1890" w:type="dxa"/>
          </w:tcPr>
          <w:p w14:paraId="1A939962" w14:textId="77777777" w:rsidR="00462716" w:rsidRPr="009C2170" w:rsidRDefault="00462716" w:rsidP="00462716">
            <w:pPr>
              <w:pStyle w:val="BodyText"/>
              <w:rPr>
                <w:sz w:val="12"/>
                <w:szCs w:val="12"/>
              </w:rPr>
            </w:pPr>
            <w:r w:rsidRPr="009C2170">
              <w:rPr>
                <w:sz w:val="12"/>
                <w:szCs w:val="12"/>
              </w:rPr>
              <w:t>917 Market Street, Pekin, IL</w:t>
            </w:r>
          </w:p>
        </w:tc>
        <w:tc>
          <w:tcPr>
            <w:tcW w:w="5400" w:type="dxa"/>
          </w:tcPr>
          <w:p w14:paraId="2B6FFDC6" w14:textId="77777777" w:rsidR="00462716" w:rsidRPr="009C2170" w:rsidRDefault="00462716" w:rsidP="00462716">
            <w:pPr>
              <w:pStyle w:val="BodyText"/>
              <w:rPr>
                <w:b/>
                <w:sz w:val="12"/>
                <w:szCs w:val="12"/>
              </w:rPr>
            </w:pPr>
            <w:r w:rsidRPr="009C2170">
              <w:rPr>
                <w:sz w:val="12"/>
                <w:szCs w:val="12"/>
              </w:rPr>
              <w:t>Railroad Clerk, Peoria Railway Co., single, blue eyes, brown hair, tall, Juen 5, 1917</w:t>
            </w:r>
          </w:p>
        </w:tc>
      </w:tr>
      <w:tr w:rsidR="00462716" w:rsidRPr="002529CD" w14:paraId="7E508A5E" w14:textId="77777777" w:rsidTr="00740878">
        <w:trPr>
          <w:jc w:val="center"/>
        </w:trPr>
        <w:tc>
          <w:tcPr>
            <w:tcW w:w="1345" w:type="dxa"/>
          </w:tcPr>
          <w:p w14:paraId="52B88844" w14:textId="77777777" w:rsidR="00462716" w:rsidRPr="009C2170" w:rsidRDefault="00462716" w:rsidP="00462716">
            <w:pPr>
              <w:pStyle w:val="BodyText"/>
              <w:rPr>
                <w:sz w:val="12"/>
                <w:szCs w:val="12"/>
              </w:rPr>
            </w:pPr>
            <w:r w:rsidRPr="009C2170">
              <w:rPr>
                <w:sz w:val="12"/>
                <w:szCs w:val="12"/>
              </w:rPr>
              <w:t>Wells, Edward Pomeroy</w:t>
            </w:r>
          </w:p>
        </w:tc>
        <w:tc>
          <w:tcPr>
            <w:tcW w:w="1440" w:type="dxa"/>
          </w:tcPr>
          <w:p w14:paraId="0C508368" w14:textId="77777777" w:rsidR="00462716" w:rsidRPr="009C2170" w:rsidRDefault="00462716" w:rsidP="00462716">
            <w:pPr>
              <w:pStyle w:val="BodyText"/>
              <w:rPr>
                <w:b/>
                <w:sz w:val="12"/>
                <w:szCs w:val="12"/>
              </w:rPr>
            </w:pPr>
            <w:r w:rsidRPr="009C2170">
              <w:rPr>
                <w:b/>
                <w:sz w:val="12"/>
                <w:szCs w:val="12"/>
              </w:rPr>
              <w:t>0</w:t>
            </w:r>
            <w:r w:rsidRPr="009C2170">
              <w:rPr>
                <w:sz w:val="12"/>
                <w:szCs w:val="12"/>
              </w:rPr>
              <w:t>8 Apr 1883  (no location)</w:t>
            </w:r>
          </w:p>
        </w:tc>
        <w:tc>
          <w:tcPr>
            <w:tcW w:w="1890" w:type="dxa"/>
          </w:tcPr>
          <w:p w14:paraId="07CDEA14" w14:textId="77777777" w:rsidR="00462716" w:rsidRPr="009C2170" w:rsidRDefault="00462716" w:rsidP="00462716">
            <w:pPr>
              <w:pStyle w:val="BodyText"/>
              <w:rPr>
                <w:sz w:val="12"/>
                <w:szCs w:val="12"/>
              </w:rPr>
            </w:pPr>
            <w:r w:rsidRPr="009C2170">
              <w:rPr>
                <w:sz w:val="12"/>
                <w:szCs w:val="12"/>
              </w:rPr>
              <w:t>6142 Greenwood Ave, Chicago, IL</w:t>
            </w:r>
          </w:p>
        </w:tc>
        <w:tc>
          <w:tcPr>
            <w:tcW w:w="5400" w:type="dxa"/>
          </w:tcPr>
          <w:p w14:paraId="0199A4B6" w14:textId="77777777" w:rsidR="00462716" w:rsidRPr="009C2170" w:rsidRDefault="00462716" w:rsidP="00462716">
            <w:pPr>
              <w:pStyle w:val="BodyText"/>
              <w:rPr>
                <w:b/>
                <w:sz w:val="12"/>
                <w:szCs w:val="12"/>
              </w:rPr>
            </w:pPr>
            <w:r w:rsidRPr="009C2170">
              <w:rPr>
                <w:sz w:val="12"/>
                <w:szCs w:val="12"/>
              </w:rPr>
              <w:t>Bond Salesman, Amanda P. Wells, same address. Chicago, IL, blue eyes, brown hair, Sept. 12, 1918</w:t>
            </w:r>
          </w:p>
        </w:tc>
      </w:tr>
      <w:tr w:rsidR="00462716" w:rsidRPr="002529CD" w14:paraId="0F886712" w14:textId="77777777" w:rsidTr="00740878">
        <w:trPr>
          <w:jc w:val="center"/>
        </w:trPr>
        <w:tc>
          <w:tcPr>
            <w:tcW w:w="1345" w:type="dxa"/>
          </w:tcPr>
          <w:p w14:paraId="72D93773" w14:textId="77777777" w:rsidR="00462716" w:rsidRPr="009C2170" w:rsidRDefault="00462716" w:rsidP="00462716">
            <w:pPr>
              <w:pStyle w:val="BodyText"/>
              <w:rPr>
                <w:sz w:val="12"/>
                <w:szCs w:val="12"/>
              </w:rPr>
            </w:pPr>
            <w:r w:rsidRPr="009C2170">
              <w:rPr>
                <w:sz w:val="12"/>
                <w:szCs w:val="12"/>
              </w:rPr>
              <w:t>Wilson, John Harrison</w:t>
            </w:r>
          </w:p>
        </w:tc>
        <w:tc>
          <w:tcPr>
            <w:tcW w:w="1440" w:type="dxa"/>
          </w:tcPr>
          <w:p w14:paraId="12313389" w14:textId="77777777" w:rsidR="00462716" w:rsidRPr="009C2170" w:rsidRDefault="00462716" w:rsidP="00462716">
            <w:pPr>
              <w:pStyle w:val="BodyText"/>
              <w:rPr>
                <w:b/>
                <w:sz w:val="12"/>
                <w:szCs w:val="12"/>
              </w:rPr>
            </w:pPr>
            <w:r w:rsidRPr="009C2170">
              <w:rPr>
                <w:sz w:val="12"/>
                <w:szCs w:val="12"/>
              </w:rPr>
              <w:t>20 Oct 1885 (no location)</w:t>
            </w:r>
          </w:p>
        </w:tc>
        <w:tc>
          <w:tcPr>
            <w:tcW w:w="1890" w:type="dxa"/>
          </w:tcPr>
          <w:p w14:paraId="0492D2E2" w14:textId="77777777" w:rsidR="00462716" w:rsidRPr="009C2170" w:rsidRDefault="00462716" w:rsidP="00462716">
            <w:pPr>
              <w:pStyle w:val="BodyText"/>
              <w:rPr>
                <w:sz w:val="12"/>
                <w:szCs w:val="12"/>
              </w:rPr>
            </w:pPr>
            <w:r w:rsidRPr="009C2170">
              <w:rPr>
                <w:sz w:val="12"/>
                <w:szCs w:val="12"/>
              </w:rPr>
              <w:t>Ramona, San Diego, CA</w:t>
            </w:r>
          </w:p>
        </w:tc>
        <w:tc>
          <w:tcPr>
            <w:tcW w:w="5400" w:type="dxa"/>
          </w:tcPr>
          <w:p w14:paraId="0FB0DFDA" w14:textId="77777777" w:rsidR="00462716" w:rsidRPr="009C2170" w:rsidRDefault="00462716" w:rsidP="00462716">
            <w:pPr>
              <w:pStyle w:val="BodyText"/>
              <w:rPr>
                <w:b/>
                <w:sz w:val="12"/>
                <w:szCs w:val="12"/>
              </w:rPr>
            </w:pPr>
            <w:r w:rsidRPr="009C2170">
              <w:rPr>
                <w:sz w:val="12"/>
                <w:szCs w:val="12"/>
              </w:rPr>
              <w:t>High School Principal, Mildred Wilson, same address, brown eyes, brown hair, blind one eye, Sept. 12, 1918</w:t>
            </w:r>
          </w:p>
        </w:tc>
      </w:tr>
      <w:tr w:rsidR="00462716" w:rsidRPr="00CD5E25" w14:paraId="404CCC44" w14:textId="77777777" w:rsidTr="00740878">
        <w:trPr>
          <w:jc w:val="center"/>
        </w:trPr>
        <w:tc>
          <w:tcPr>
            <w:tcW w:w="1345" w:type="dxa"/>
          </w:tcPr>
          <w:p w14:paraId="7EE6CBD7" w14:textId="77777777" w:rsidR="00462716" w:rsidRPr="009C2170" w:rsidRDefault="00462716" w:rsidP="00462716">
            <w:pPr>
              <w:pStyle w:val="BodyText"/>
              <w:rPr>
                <w:sz w:val="12"/>
                <w:szCs w:val="12"/>
              </w:rPr>
            </w:pPr>
            <w:r w:rsidRPr="009C2170">
              <w:rPr>
                <w:sz w:val="12"/>
                <w:szCs w:val="12"/>
              </w:rPr>
              <w:t xml:space="preserve">Wilson, Wayne W. </w:t>
            </w:r>
          </w:p>
        </w:tc>
        <w:tc>
          <w:tcPr>
            <w:tcW w:w="1440" w:type="dxa"/>
          </w:tcPr>
          <w:p w14:paraId="7727010C" w14:textId="77777777" w:rsidR="00462716" w:rsidRPr="009C2170" w:rsidRDefault="00462716" w:rsidP="00462716">
            <w:pPr>
              <w:pStyle w:val="BodyText"/>
              <w:rPr>
                <w:b/>
                <w:sz w:val="12"/>
                <w:szCs w:val="12"/>
              </w:rPr>
            </w:pPr>
            <w:r w:rsidRPr="009C2170">
              <w:rPr>
                <w:sz w:val="12"/>
                <w:szCs w:val="12"/>
              </w:rPr>
              <w:t xml:space="preserve">30 Jul 1890, Newark, MO </w:t>
            </w:r>
          </w:p>
        </w:tc>
        <w:tc>
          <w:tcPr>
            <w:tcW w:w="1890" w:type="dxa"/>
          </w:tcPr>
          <w:p w14:paraId="2E6012A3" w14:textId="77777777" w:rsidR="00462716" w:rsidRPr="009C2170" w:rsidRDefault="00462716" w:rsidP="00462716">
            <w:pPr>
              <w:pStyle w:val="BodyText"/>
              <w:rPr>
                <w:sz w:val="12"/>
                <w:szCs w:val="12"/>
              </w:rPr>
            </w:pPr>
            <w:r w:rsidRPr="009C2170">
              <w:rPr>
                <w:sz w:val="12"/>
                <w:szCs w:val="12"/>
              </w:rPr>
              <w:t xml:space="preserve">Las Animas, CO </w:t>
            </w:r>
          </w:p>
        </w:tc>
        <w:tc>
          <w:tcPr>
            <w:tcW w:w="5400" w:type="dxa"/>
          </w:tcPr>
          <w:p w14:paraId="36B7B2A2" w14:textId="77777777" w:rsidR="00462716" w:rsidRPr="009C2170" w:rsidRDefault="00462716" w:rsidP="00462716">
            <w:pPr>
              <w:pStyle w:val="BodyText"/>
              <w:rPr>
                <w:b/>
                <w:sz w:val="12"/>
                <w:szCs w:val="12"/>
              </w:rPr>
            </w:pPr>
            <w:r w:rsidRPr="009C2170">
              <w:rPr>
                <w:sz w:val="12"/>
                <w:szCs w:val="12"/>
              </w:rPr>
              <w:t xml:space="preserve">Park County Government, (illegible occupation), married, blue eyes, black hair, June 5, 1917. </w:t>
            </w:r>
          </w:p>
        </w:tc>
      </w:tr>
    </w:tbl>
    <w:p w14:paraId="5D451741" w14:textId="77777777" w:rsidR="00462716" w:rsidRPr="00740878" w:rsidRDefault="00462716" w:rsidP="00462716">
      <w:pPr>
        <w:pStyle w:val="BodyText"/>
        <w:rPr>
          <w:sz w:val="12"/>
          <w:szCs w:val="12"/>
        </w:rPr>
      </w:pPr>
    </w:p>
    <w:p w14:paraId="3E9A0E8D" w14:textId="77777777" w:rsidR="00462716" w:rsidRPr="00740878" w:rsidRDefault="00462716" w:rsidP="00462716">
      <w:pPr>
        <w:pStyle w:val="BodyText"/>
        <w:rPr>
          <w:sz w:val="12"/>
          <w:szCs w:val="12"/>
        </w:rPr>
      </w:pPr>
      <w:r w:rsidRPr="00740878">
        <w:rPr>
          <w:sz w:val="12"/>
          <w:szCs w:val="12"/>
        </w:rPr>
        <w:t>* Registered at the US Consulate in Vancouver, British Columbia, Canada.</w:t>
      </w:r>
    </w:p>
    <w:p w14:paraId="372D0D51" w14:textId="77777777" w:rsidR="00462716" w:rsidRDefault="00462716" w:rsidP="00462716">
      <w:pPr>
        <w:pStyle w:val="BodyText"/>
      </w:pPr>
    </w:p>
    <w:p w14:paraId="4BC35BEF" w14:textId="77777777" w:rsidR="00740878" w:rsidRPr="00740878" w:rsidRDefault="00740878" w:rsidP="00462716">
      <w:pPr>
        <w:pStyle w:val="BodyText"/>
      </w:pPr>
    </w:p>
    <w:p w14:paraId="4AAB66C6" w14:textId="77777777" w:rsidR="00462716" w:rsidRPr="00BC669C" w:rsidRDefault="00462716" w:rsidP="00462716">
      <w:pPr>
        <w:pStyle w:val="Heading2"/>
      </w:pPr>
      <w:r w:rsidRPr="00BC669C">
        <w:t>U. S. World War II Army Enlistment Records, 1938-1946, Ancestry.com, 2009 (36 citations)</w:t>
      </w:r>
    </w:p>
    <w:p w14:paraId="20AAC4E8" w14:textId="77777777" w:rsidR="00740878" w:rsidRDefault="00740878" w:rsidP="00462716">
      <w:pPr>
        <w:pStyle w:val="BodyText"/>
      </w:pPr>
    </w:p>
    <w:p w14:paraId="2C929C76" w14:textId="77777777" w:rsidR="00462716" w:rsidRPr="00BC669C" w:rsidRDefault="00462716" w:rsidP="00462716">
      <w:pPr>
        <w:pStyle w:val="BodyText"/>
      </w:pPr>
      <w:r w:rsidRPr="00BC669C">
        <w:t xml:space="preserve">This record is a database maintained by Ancestry.com that gives information about those who enlisted in the US Army from 1939 to 1946. Each entry includes name, birth year and state, residence town, military branch, rank, height and weight. I viewed these records on Ancestry.com in 2009 and extracted relevant information to the </w:t>
      </w:r>
      <w:r w:rsidR="0064073B">
        <w:rPr>
          <w:i/>
        </w:rPr>
        <w:t>Sinnocks and Kin</w:t>
      </w:r>
      <w:r w:rsidRPr="00BC669C">
        <w:rPr>
          <w:i/>
        </w:rPr>
        <w:t>.ftm</w:t>
      </w:r>
      <w:r w:rsidRPr="00BC669C">
        <w:t xml:space="preserve"> database for five Sinnocks shown below. Full citation of the Ancestry.com database is:</w:t>
      </w:r>
    </w:p>
    <w:p w14:paraId="0F892F3D" w14:textId="77777777" w:rsidR="00462716" w:rsidRPr="00BC669C" w:rsidRDefault="00462716" w:rsidP="00462716">
      <w:pPr>
        <w:pStyle w:val="BodyText"/>
        <w:rPr>
          <w:sz w:val="18"/>
          <w:szCs w:val="18"/>
        </w:rPr>
      </w:pPr>
    </w:p>
    <w:p w14:paraId="1CE5FEDE" w14:textId="77777777" w:rsidR="00462716" w:rsidRPr="006F2619" w:rsidRDefault="00462716" w:rsidP="00462716">
      <w:pPr>
        <w:rPr>
          <w:sz w:val="18"/>
          <w:szCs w:val="18"/>
        </w:rPr>
      </w:pPr>
      <w:r w:rsidRPr="006F2619">
        <w:rPr>
          <w:sz w:val="18"/>
          <w:szCs w:val="18"/>
        </w:rPr>
        <w:t xml:space="preserve">National Archives and Records Administration. </w:t>
      </w:r>
      <w:r w:rsidRPr="006F2619">
        <w:rPr>
          <w:i/>
          <w:iCs/>
          <w:sz w:val="18"/>
          <w:szCs w:val="18"/>
        </w:rPr>
        <w:t>U.S. World War II Army Enlistment Records, 1938-1946</w:t>
      </w:r>
      <w:r w:rsidRPr="006F2619">
        <w:rPr>
          <w:sz w:val="18"/>
          <w:szCs w:val="18"/>
        </w:rPr>
        <w:t xml:space="preserve"> [database on-line]. Provo, UT, USA: Ancestry.com Operations Inc, 2005.</w:t>
      </w:r>
    </w:p>
    <w:p w14:paraId="3E6F5DF8" w14:textId="77777777" w:rsidR="00462716" w:rsidRPr="00BC669C" w:rsidRDefault="00462716" w:rsidP="00462716">
      <w:pPr>
        <w:pStyle w:val="BodyText"/>
        <w:rPr>
          <w:sz w:val="18"/>
          <w:szCs w:val="18"/>
        </w:rPr>
      </w:pPr>
      <w:r w:rsidRPr="00BC669C">
        <w:rPr>
          <w:color w:val="auto"/>
          <w:sz w:val="18"/>
          <w:szCs w:val="18"/>
        </w:rPr>
        <w:t>Original data: Electronic Army Serial Number Merged File, 1938-1946 [Archival Database]; ARC: 1263923. World War II Army Enlistment Records; Records of the National Archives and Records Administration, Record Group 64; National Archives at College Park. College Park, Maryland, U.S.A.</w:t>
      </w:r>
    </w:p>
    <w:p w14:paraId="5174CC55" w14:textId="77777777" w:rsidR="00462716" w:rsidRPr="00BC669C" w:rsidRDefault="00462716" w:rsidP="00462716">
      <w:pPr>
        <w:pStyle w:val="BodyText"/>
        <w:rPr>
          <w:sz w:val="18"/>
          <w:szCs w:val="18"/>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630"/>
        <w:gridCol w:w="990"/>
        <w:gridCol w:w="1350"/>
        <w:gridCol w:w="1350"/>
        <w:gridCol w:w="900"/>
        <w:gridCol w:w="720"/>
        <w:gridCol w:w="720"/>
      </w:tblGrid>
      <w:tr w:rsidR="00462716" w:rsidRPr="006F2619" w14:paraId="677AE9A5" w14:textId="77777777" w:rsidTr="00462716">
        <w:trPr>
          <w:jc w:val="center"/>
        </w:trPr>
        <w:tc>
          <w:tcPr>
            <w:tcW w:w="1705" w:type="dxa"/>
            <w:shd w:val="clear" w:color="auto" w:fill="D9D9D9" w:themeFill="background1" w:themeFillShade="D9"/>
          </w:tcPr>
          <w:p w14:paraId="08CFBF89" w14:textId="77777777" w:rsidR="00462716" w:rsidRPr="006F2619" w:rsidRDefault="00462716" w:rsidP="00462716">
            <w:pPr>
              <w:rPr>
                <w:b/>
                <w:sz w:val="16"/>
                <w:szCs w:val="16"/>
              </w:rPr>
            </w:pPr>
            <w:r w:rsidRPr="006F2619">
              <w:rPr>
                <w:b/>
                <w:sz w:val="16"/>
                <w:szCs w:val="16"/>
              </w:rPr>
              <w:t>Name</w:t>
            </w:r>
          </w:p>
        </w:tc>
        <w:tc>
          <w:tcPr>
            <w:tcW w:w="630" w:type="dxa"/>
            <w:shd w:val="clear" w:color="auto" w:fill="D9D9D9" w:themeFill="background1" w:themeFillShade="D9"/>
          </w:tcPr>
          <w:p w14:paraId="24F39867" w14:textId="77777777" w:rsidR="00462716" w:rsidRPr="006F2619" w:rsidRDefault="00462716" w:rsidP="00462716">
            <w:pPr>
              <w:rPr>
                <w:b/>
                <w:sz w:val="16"/>
                <w:szCs w:val="16"/>
              </w:rPr>
            </w:pPr>
            <w:r w:rsidRPr="006F2619">
              <w:rPr>
                <w:b/>
                <w:sz w:val="16"/>
                <w:szCs w:val="16"/>
              </w:rPr>
              <w:t>Birth</w:t>
            </w:r>
          </w:p>
        </w:tc>
        <w:tc>
          <w:tcPr>
            <w:tcW w:w="990" w:type="dxa"/>
            <w:shd w:val="clear" w:color="auto" w:fill="D9D9D9" w:themeFill="background1" w:themeFillShade="D9"/>
          </w:tcPr>
          <w:p w14:paraId="302A72A6" w14:textId="77777777" w:rsidR="00462716" w:rsidRPr="006F2619" w:rsidRDefault="00462716" w:rsidP="00462716">
            <w:pPr>
              <w:rPr>
                <w:b/>
                <w:sz w:val="16"/>
                <w:szCs w:val="16"/>
              </w:rPr>
            </w:pPr>
            <w:r w:rsidRPr="006F2619">
              <w:rPr>
                <w:b/>
                <w:sz w:val="16"/>
                <w:szCs w:val="16"/>
              </w:rPr>
              <w:t>Location</w:t>
            </w:r>
          </w:p>
        </w:tc>
        <w:tc>
          <w:tcPr>
            <w:tcW w:w="1350" w:type="dxa"/>
            <w:shd w:val="clear" w:color="auto" w:fill="D9D9D9" w:themeFill="background1" w:themeFillShade="D9"/>
          </w:tcPr>
          <w:p w14:paraId="677D0BDD" w14:textId="77777777" w:rsidR="00462716" w:rsidRPr="006F2619" w:rsidRDefault="00462716" w:rsidP="00462716">
            <w:pPr>
              <w:rPr>
                <w:b/>
                <w:sz w:val="16"/>
                <w:szCs w:val="16"/>
              </w:rPr>
            </w:pPr>
            <w:r w:rsidRPr="006F2619">
              <w:rPr>
                <w:b/>
                <w:sz w:val="16"/>
                <w:szCs w:val="16"/>
              </w:rPr>
              <w:t>Residence</w:t>
            </w:r>
          </w:p>
        </w:tc>
        <w:tc>
          <w:tcPr>
            <w:tcW w:w="1350" w:type="dxa"/>
            <w:shd w:val="clear" w:color="auto" w:fill="D9D9D9" w:themeFill="background1" w:themeFillShade="D9"/>
          </w:tcPr>
          <w:p w14:paraId="433D1B04" w14:textId="77777777" w:rsidR="00462716" w:rsidRPr="006F2619" w:rsidRDefault="00462716" w:rsidP="00462716">
            <w:pPr>
              <w:rPr>
                <w:b/>
                <w:sz w:val="16"/>
                <w:szCs w:val="16"/>
              </w:rPr>
            </w:pPr>
            <w:r w:rsidRPr="006F2619">
              <w:rPr>
                <w:b/>
                <w:sz w:val="16"/>
                <w:szCs w:val="16"/>
              </w:rPr>
              <w:t>Branch</w:t>
            </w:r>
          </w:p>
        </w:tc>
        <w:tc>
          <w:tcPr>
            <w:tcW w:w="900" w:type="dxa"/>
            <w:shd w:val="clear" w:color="auto" w:fill="D9D9D9" w:themeFill="background1" w:themeFillShade="D9"/>
          </w:tcPr>
          <w:p w14:paraId="1A423A5A" w14:textId="77777777" w:rsidR="00462716" w:rsidRPr="006F2619" w:rsidRDefault="00462716" w:rsidP="00462716">
            <w:pPr>
              <w:rPr>
                <w:b/>
                <w:sz w:val="16"/>
                <w:szCs w:val="16"/>
              </w:rPr>
            </w:pPr>
            <w:r w:rsidRPr="006F2619">
              <w:rPr>
                <w:b/>
                <w:sz w:val="16"/>
                <w:szCs w:val="16"/>
              </w:rPr>
              <w:t>Grade</w:t>
            </w:r>
          </w:p>
        </w:tc>
        <w:tc>
          <w:tcPr>
            <w:tcW w:w="720" w:type="dxa"/>
            <w:shd w:val="clear" w:color="auto" w:fill="D9D9D9" w:themeFill="background1" w:themeFillShade="D9"/>
          </w:tcPr>
          <w:p w14:paraId="79C556A0" w14:textId="77777777" w:rsidR="00462716" w:rsidRPr="006F2619" w:rsidRDefault="00462716" w:rsidP="00462716">
            <w:pPr>
              <w:jc w:val="center"/>
              <w:rPr>
                <w:b/>
                <w:sz w:val="16"/>
                <w:szCs w:val="16"/>
              </w:rPr>
            </w:pPr>
            <w:r w:rsidRPr="006F2619">
              <w:rPr>
                <w:b/>
                <w:sz w:val="16"/>
                <w:szCs w:val="16"/>
              </w:rPr>
              <w:t>Height</w:t>
            </w:r>
          </w:p>
        </w:tc>
        <w:tc>
          <w:tcPr>
            <w:tcW w:w="720" w:type="dxa"/>
            <w:shd w:val="clear" w:color="auto" w:fill="D9D9D9" w:themeFill="background1" w:themeFillShade="D9"/>
          </w:tcPr>
          <w:p w14:paraId="2299205A" w14:textId="77777777" w:rsidR="00462716" w:rsidRPr="006F2619" w:rsidRDefault="00462716" w:rsidP="00462716">
            <w:pPr>
              <w:jc w:val="center"/>
              <w:rPr>
                <w:b/>
                <w:sz w:val="16"/>
                <w:szCs w:val="16"/>
              </w:rPr>
            </w:pPr>
            <w:r w:rsidRPr="006F2619">
              <w:rPr>
                <w:b/>
                <w:sz w:val="16"/>
                <w:szCs w:val="16"/>
              </w:rPr>
              <w:t>Weight</w:t>
            </w:r>
          </w:p>
        </w:tc>
      </w:tr>
      <w:tr w:rsidR="00462716" w:rsidRPr="006F2619" w14:paraId="1A946BF5" w14:textId="77777777" w:rsidTr="00462716">
        <w:trPr>
          <w:jc w:val="center"/>
        </w:trPr>
        <w:tc>
          <w:tcPr>
            <w:tcW w:w="1705" w:type="dxa"/>
          </w:tcPr>
          <w:p w14:paraId="71624DAF" w14:textId="77777777" w:rsidR="00462716" w:rsidRPr="006F2619" w:rsidRDefault="00462716" w:rsidP="00462716">
            <w:pPr>
              <w:rPr>
                <w:sz w:val="16"/>
                <w:szCs w:val="16"/>
              </w:rPr>
            </w:pPr>
            <w:r w:rsidRPr="006F2619">
              <w:rPr>
                <w:sz w:val="16"/>
                <w:szCs w:val="16"/>
              </w:rPr>
              <w:t>Albert J. Sinnoc</w:t>
            </w:r>
            <w:r>
              <w:rPr>
                <w:sz w:val="16"/>
                <w:szCs w:val="16"/>
              </w:rPr>
              <w:t>k</w:t>
            </w:r>
          </w:p>
        </w:tc>
        <w:tc>
          <w:tcPr>
            <w:tcW w:w="630" w:type="dxa"/>
          </w:tcPr>
          <w:p w14:paraId="634B1E3F" w14:textId="77777777" w:rsidR="00462716" w:rsidRPr="006F2619" w:rsidRDefault="00462716" w:rsidP="00462716">
            <w:pPr>
              <w:rPr>
                <w:sz w:val="16"/>
                <w:szCs w:val="16"/>
              </w:rPr>
            </w:pPr>
            <w:r w:rsidRPr="006F2619">
              <w:rPr>
                <w:sz w:val="16"/>
                <w:szCs w:val="16"/>
              </w:rPr>
              <w:t>1890</w:t>
            </w:r>
          </w:p>
        </w:tc>
        <w:tc>
          <w:tcPr>
            <w:tcW w:w="990" w:type="dxa"/>
          </w:tcPr>
          <w:p w14:paraId="53D43179" w14:textId="77777777" w:rsidR="00462716" w:rsidRPr="006F2619" w:rsidRDefault="00462716" w:rsidP="00462716">
            <w:pPr>
              <w:rPr>
                <w:sz w:val="16"/>
                <w:szCs w:val="16"/>
              </w:rPr>
            </w:pPr>
            <w:r w:rsidRPr="006F2619">
              <w:rPr>
                <w:sz w:val="16"/>
                <w:szCs w:val="16"/>
              </w:rPr>
              <w:t>New York</w:t>
            </w:r>
          </w:p>
        </w:tc>
        <w:tc>
          <w:tcPr>
            <w:tcW w:w="1350" w:type="dxa"/>
          </w:tcPr>
          <w:p w14:paraId="0E7ADFF4" w14:textId="77777777" w:rsidR="00462716" w:rsidRPr="006F2619" w:rsidRDefault="00462716" w:rsidP="00462716">
            <w:pPr>
              <w:rPr>
                <w:sz w:val="16"/>
                <w:szCs w:val="16"/>
              </w:rPr>
            </w:pPr>
            <w:r w:rsidRPr="006F2619">
              <w:rPr>
                <w:sz w:val="16"/>
                <w:szCs w:val="16"/>
              </w:rPr>
              <w:t>Broome Co. N</w:t>
            </w:r>
            <w:r>
              <w:rPr>
                <w:sz w:val="16"/>
                <w:szCs w:val="16"/>
              </w:rPr>
              <w:t>Y</w:t>
            </w:r>
          </w:p>
        </w:tc>
        <w:tc>
          <w:tcPr>
            <w:tcW w:w="1350" w:type="dxa"/>
          </w:tcPr>
          <w:p w14:paraId="1AEE43D2" w14:textId="77777777" w:rsidR="00462716" w:rsidRPr="006F2619" w:rsidRDefault="00462716" w:rsidP="00462716">
            <w:pPr>
              <w:rPr>
                <w:sz w:val="16"/>
                <w:szCs w:val="16"/>
              </w:rPr>
            </w:pPr>
            <w:r w:rsidRPr="006F2619">
              <w:rPr>
                <w:sz w:val="16"/>
                <w:szCs w:val="16"/>
              </w:rPr>
              <w:t>Field Artillary</w:t>
            </w:r>
          </w:p>
        </w:tc>
        <w:tc>
          <w:tcPr>
            <w:tcW w:w="900" w:type="dxa"/>
          </w:tcPr>
          <w:p w14:paraId="41ACA143" w14:textId="77777777" w:rsidR="00462716" w:rsidRPr="006F2619" w:rsidRDefault="00462716" w:rsidP="00462716">
            <w:pPr>
              <w:rPr>
                <w:sz w:val="16"/>
                <w:szCs w:val="16"/>
              </w:rPr>
            </w:pPr>
            <w:r w:rsidRPr="006F2619">
              <w:rPr>
                <w:sz w:val="16"/>
                <w:szCs w:val="16"/>
              </w:rPr>
              <w:t>Tech. S</w:t>
            </w:r>
            <w:r>
              <w:rPr>
                <w:sz w:val="16"/>
                <w:szCs w:val="16"/>
              </w:rPr>
              <w:t>gt.</w:t>
            </w:r>
          </w:p>
        </w:tc>
        <w:tc>
          <w:tcPr>
            <w:tcW w:w="720" w:type="dxa"/>
          </w:tcPr>
          <w:p w14:paraId="16B3563E" w14:textId="77777777" w:rsidR="00462716" w:rsidRPr="006F2619" w:rsidRDefault="00462716" w:rsidP="00462716">
            <w:pPr>
              <w:jc w:val="center"/>
              <w:rPr>
                <w:sz w:val="16"/>
                <w:szCs w:val="16"/>
              </w:rPr>
            </w:pPr>
            <w:r w:rsidRPr="006F2619">
              <w:rPr>
                <w:sz w:val="16"/>
                <w:szCs w:val="16"/>
              </w:rPr>
              <w:t>68</w:t>
            </w:r>
          </w:p>
        </w:tc>
        <w:tc>
          <w:tcPr>
            <w:tcW w:w="720" w:type="dxa"/>
          </w:tcPr>
          <w:p w14:paraId="79004643" w14:textId="77777777" w:rsidR="00462716" w:rsidRPr="006F2619" w:rsidRDefault="00462716" w:rsidP="00462716">
            <w:pPr>
              <w:jc w:val="center"/>
              <w:rPr>
                <w:sz w:val="16"/>
                <w:szCs w:val="16"/>
              </w:rPr>
            </w:pPr>
            <w:r w:rsidRPr="006F2619">
              <w:rPr>
                <w:sz w:val="16"/>
                <w:szCs w:val="16"/>
              </w:rPr>
              <w:t>155</w:t>
            </w:r>
          </w:p>
        </w:tc>
      </w:tr>
      <w:tr w:rsidR="00462716" w:rsidRPr="006F2619" w14:paraId="69876E79" w14:textId="77777777" w:rsidTr="00462716">
        <w:trPr>
          <w:jc w:val="center"/>
        </w:trPr>
        <w:tc>
          <w:tcPr>
            <w:tcW w:w="1705" w:type="dxa"/>
          </w:tcPr>
          <w:p w14:paraId="4AFE53F8" w14:textId="77777777" w:rsidR="00462716" w:rsidRPr="006F2619" w:rsidRDefault="00462716" w:rsidP="00462716">
            <w:pPr>
              <w:rPr>
                <w:sz w:val="16"/>
                <w:szCs w:val="16"/>
              </w:rPr>
            </w:pPr>
            <w:r w:rsidRPr="006F2619">
              <w:rPr>
                <w:sz w:val="16"/>
                <w:szCs w:val="16"/>
              </w:rPr>
              <w:t>Donald J. Sinnock</w:t>
            </w:r>
          </w:p>
        </w:tc>
        <w:tc>
          <w:tcPr>
            <w:tcW w:w="630" w:type="dxa"/>
          </w:tcPr>
          <w:p w14:paraId="19E83341" w14:textId="77777777" w:rsidR="00462716" w:rsidRPr="006F2619" w:rsidRDefault="00462716" w:rsidP="00462716">
            <w:pPr>
              <w:rPr>
                <w:sz w:val="16"/>
                <w:szCs w:val="16"/>
              </w:rPr>
            </w:pPr>
            <w:r w:rsidRPr="006F2619">
              <w:rPr>
                <w:sz w:val="16"/>
                <w:szCs w:val="16"/>
              </w:rPr>
              <w:t>1924</w:t>
            </w:r>
          </w:p>
        </w:tc>
        <w:tc>
          <w:tcPr>
            <w:tcW w:w="990" w:type="dxa"/>
          </w:tcPr>
          <w:p w14:paraId="7C02F623" w14:textId="77777777" w:rsidR="00462716" w:rsidRPr="006F2619" w:rsidRDefault="00462716" w:rsidP="00462716">
            <w:pPr>
              <w:rPr>
                <w:sz w:val="16"/>
                <w:szCs w:val="16"/>
              </w:rPr>
            </w:pPr>
            <w:r w:rsidRPr="006F2619">
              <w:rPr>
                <w:sz w:val="16"/>
                <w:szCs w:val="16"/>
              </w:rPr>
              <w:t>Illinois</w:t>
            </w:r>
          </w:p>
        </w:tc>
        <w:tc>
          <w:tcPr>
            <w:tcW w:w="1350" w:type="dxa"/>
          </w:tcPr>
          <w:p w14:paraId="18A99F64" w14:textId="77777777" w:rsidR="00462716" w:rsidRPr="006F2619" w:rsidRDefault="00462716" w:rsidP="00462716">
            <w:pPr>
              <w:rPr>
                <w:sz w:val="16"/>
                <w:szCs w:val="16"/>
              </w:rPr>
            </w:pPr>
            <w:r w:rsidRPr="006F2619">
              <w:rPr>
                <w:sz w:val="16"/>
                <w:szCs w:val="16"/>
              </w:rPr>
              <w:t>Cass Co. I</w:t>
            </w:r>
            <w:r>
              <w:rPr>
                <w:sz w:val="16"/>
                <w:szCs w:val="16"/>
              </w:rPr>
              <w:t>L</w:t>
            </w:r>
          </w:p>
        </w:tc>
        <w:tc>
          <w:tcPr>
            <w:tcW w:w="1350" w:type="dxa"/>
          </w:tcPr>
          <w:p w14:paraId="3E5490C7" w14:textId="77777777" w:rsidR="00462716" w:rsidRPr="006F2619" w:rsidRDefault="00462716" w:rsidP="00462716">
            <w:pPr>
              <w:rPr>
                <w:sz w:val="16"/>
                <w:szCs w:val="16"/>
              </w:rPr>
            </w:pPr>
            <w:r w:rsidRPr="006F2619">
              <w:rPr>
                <w:sz w:val="16"/>
                <w:szCs w:val="16"/>
              </w:rPr>
              <w:t>Warrant Officers</w:t>
            </w:r>
          </w:p>
        </w:tc>
        <w:tc>
          <w:tcPr>
            <w:tcW w:w="900" w:type="dxa"/>
          </w:tcPr>
          <w:p w14:paraId="4D42E6C7" w14:textId="77777777" w:rsidR="00462716" w:rsidRPr="006F2619" w:rsidRDefault="00462716" w:rsidP="00462716">
            <w:pPr>
              <w:rPr>
                <w:sz w:val="16"/>
                <w:szCs w:val="16"/>
              </w:rPr>
            </w:pPr>
            <w:r w:rsidRPr="006F2619">
              <w:rPr>
                <w:sz w:val="16"/>
                <w:szCs w:val="16"/>
              </w:rPr>
              <w:t>Private</w:t>
            </w:r>
          </w:p>
        </w:tc>
        <w:tc>
          <w:tcPr>
            <w:tcW w:w="720" w:type="dxa"/>
          </w:tcPr>
          <w:p w14:paraId="1A9C3AE2" w14:textId="77777777" w:rsidR="00462716" w:rsidRPr="006F2619" w:rsidRDefault="00462716" w:rsidP="00462716">
            <w:pPr>
              <w:jc w:val="center"/>
              <w:rPr>
                <w:sz w:val="16"/>
                <w:szCs w:val="16"/>
              </w:rPr>
            </w:pPr>
            <w:r w:rsidRPr="006F2619">
              <w:rPr>
                <w:sz w:val="16"/>
                <w:szCs w:val="16"/>
              </w:rPr>
              <w:t>66</w:t>
            </w:r>
          </w:p>
        </w:tc>
        <w:tc>
          <w:tcPr>
            <w:tcW w:w="720" w:type="dxa"/>
          </w:tcPr>
          <w:p w14:paraId="768BBABA" w14:textId="77777777" w:rsidR="00462716" w:rsidRPr="006F2619" w:rsidRDefault="00462716" w:rsidP="00462716">
            <w:pPr>
              <w:jc w:val="center"/>
              <w:rPr>
                <w:sz w:val="16"/>
                <w:szCs w:val="16"/>
              </w:rPr>
            </w:pPr>
            <w:r w:rsidRPr="006F2619">
              <w:rPr>
                <w:sz w:val="16"/>
                <w:szCs w:val="16"/>
              </w:rPr>
              <w:t>144</w:t>
            </w:r>
          </w:p>
        </w:tc>
      </w:tr>
      <w:tr w:rsidR="00462716" w:rsidRPr="006F2619" w14:paraId="25D235F6" w14:textId="77777777" w:rsidTr="00462716">
        <w:trPr>
          <w:jc w:val="center"/>
        </w:trPr>
        <w:tc>
          <w:tcPr>
            <w:tcW w:w="1705" w:type="dxa"/>
          </w:tcPr>
          <w:p w14:paraId="0BA6105F" w14:textId="77777777" w:rsidR="00462716" w:rsidRPr="006F2619" w:rsidRDefault="00462716" w:rsidP="00462716">
            <w:pPr>
              <w:rPr>
                <w:sz w:val="16"/>
                <w:szCs w:val="16"/>
              </w:rPr>
            </w:pPr>
            <w:r w:rsidRPr="006F2619">
              <w:rPr>
                <w:sz w:val="16"/>
                <w:szCs w:val="16"/>
              </w:rPr>
              <w:t>Edwin P. Sinnock, Jr.</w:t>
            </w:r>
          </w:p>
        </w:tc>
        <w:tc>
          <w:tcPr>
            <w:tcW w:w="630" w:type="dxa"/>
          </w:tcPr>
          <w:p w14:paraId="7CCEBC03" w14:textId="77777777" w:rsidR="00462716" w:rsidRPr="006F2619" w:rsidRDefault="00462716" w:rsidP="00462716">
            <w:pPr>
              <w:rPr>
                <w:sz w:val="16"/>
                <w:szCs w:val="16"/>
              </w:rPr>
            </w:pPr>
            <w:r w:rsidRPr="006F2619">
              <w:rPr>
                <w:sz w:val="16"/>
                <w:szCs w:val="16"/>
              </w:rPr>
              <w:t>1920</w:t>
            </w:r>
          </w:p>
        </w:tc>
        <w:tc>
          <w:tcPr>
            <w:tcW w:w="990" w:type="dxa"/>
          </w:tcPr>
          <w:p w14:paraId="220FC570" w14:textId="77777777" w:rsidR="00462716" w:rsidRPr="006F2619" w:rsidRDefault="00462716" w:rsidP="00462716">
            <w:pPr>
              <w:rPr>
                <w:sz w:val="16"/>
                <w:szCs w:val="16"/>
              </w:rPr>
            </w:pPr>
            <w:r w:rsidRPr="006F2619">
              <w:rPr>
                <w:sz w:val="16"/>
                <w:szCs w:val="16"/>
              </w:rPr>
              <w:t>New Jersey</w:t>
            </w:r>
          </w:p>
        </w:tc>
        <w:tc>
          <w:tcPr>
            <w:tcW w:w="1350" w:type="dxa"/>
          </w:tcPr>
          <w:p w14:paraId="52162763" w14:textId="77777777" w:rsidR="00462716" w:rsidRPr="006F2619" w:rsidRDefault="00462716" w:rsidP="00462716">
            <w:pPr>
              <w:rPr>
                <w:sz w:val="16"/>
                <w:szCs w:val="16"/>
              </w:rPr>
            </w:pPr>
            <w:r w:rsidRPr="006F2619">
              <w:rPr>
                <w:sz w:val="16"/>
                <w:szCs w:val="16"/>
              </w:rPr>
              <w:t>Essex Co. N</w:t>
            </w:r>
            <w:r>
              <w:rPr>
                <w:sz w:val="16"/>
                <w:szCs w:val="16"/>
              </w:rPr>
              <w:t>J</w:t>
            </w:r>
          </w:p>
        </w:tc>
        <w:tc>
          <w:tcPr>
            <w:tcW w:w="1350" w:type="dxa"/>
          </w:tcPr>
          <w:p w14:paraId="36F1E8AB" w14:textId="77777777" w:rsidR="00462716" w:rsidRPr="006F2619" w:rsidRDefault="00462716" w:rsidP="00462716">
            <w:pPr>
              <w:rPr>
                <w:sz w:val="16"/>
                <w:szCs w:val="16"/>
              </w:rPr>
            </w:pPr>
            <w:r w:rsidRPr="006F2619">
              <w:rPr>
                <w:sz w:val="16"/>
                <w:szCs w:val="16"/>
              </w:rPr>
              <w:t>Air Corp</w:t>
            </w:r>
          </w:p>
        </w:tc>
        <w:tc>
          <w:tcPr>
            <w:tcW w:w="900" w:type="dxa"/>
          </w:tcPr>
          <w:p w14:paraId="7977AA94" w14:textId="77777777" w:rsidR="00462716" w:rsidRPr="006F2619" w:rsidRDefault="00462716" w:rsidP="00462716">
            <w:pPr>
              <w:rPr>
                <w:sz w:val="16"/>
                <w:szCs w:val="16"/>
              </w:rPr>
            </w:pPr>
            <w:r w:rsidRPr="006F2619">
              <w:rPr>
                <w:sz w:val="16"/>
                <w:szCs w:val="16"/>
              </w:rPr>
              <w:t>Private</w:t>
            </w:r>
          </w:p>
        </w:tc>
        <w:tc>
          <w:tcPr>
            <w:tcW w:w="720" w:type="dxa"/>
          </w:tcPr>
          <w:p w14:paraId="7ED7F463" w14:textId="77777777" w:rsidR="00462716" w:rsidRPr="006F2619" w:rsidRDefault="00462716" w:rsidP="00462716">
            <w:pPr>
              <w:jc w:val="center"/>
              <w:rPr>
                <w:sz w:val="16"/>
                <w:szCs w:val="16"/>
              </w:rPr>
            </w:pPr>
            <w:r w:rsidRPr="006F2619">
              <w:rPr>
                <w:sz w:val="16"/>
                <w:szCs w:val="16"/>
              </w:rPr>
              <w:t>70</w:t>
            </w:r>
          </w:p>
        </w:tc>
        <w:tc>
          <w:tcPr>
            <w:tcW w:w="720" w:type="dxa"/>
          </w:tcPr>
          <w:p w14:paraId="3DC76749" w14:textId="77777777" w:rsidR="00462716" w:rsidRPr="006F2619" w:rsidRDefault="00462716" w:rsidP="00462716">
            <w:pPr>
              <w:jc w:val="center"/>
              <w:rPr>
                <w:sz w:val="16"/>
                <w:szCs w:val="16"/>
              </w:rPr>
            </w:pPr>
            <w:r w:rsidRPr="006F2619">
              <w:rPr>
                <w:sz w:val="16"/>
                <w:szCs w:val="16"/>
              </w:rPr>
              <w:t>145</w:t>
            </w:r>
          </w:p>
        </w:tc>
      </w:tr>
      <w:tr w:rsidR="00462716" w:rsidRPr="006F2619" w14:paraId="60436666" w14:textId="77777777" w:rsidTr="00462716">
        <w:trPr>
          <w:jc w:val="center"/>
        </w:trPr>
        <w:tc>
          <w:tcPr>
            <w:tcW w:w="1705" w:type="dxa"/>
          </w:tcPr>
          <w:p w14:paraId="0C6CDB10" w14:textId="77777777" w:rsidR="00462716" w:rsidRPr="006F2619" w:rsidRDefault="00462716" w:rsidP="00462716">
            <w:pPr>
              <w:rPr>
                <w:sz w:val="16"/>
                <w:szCs w:val="16"/>
              </w:rPr>
            </w:pPr>
            <w:r w:rsidRPr="006F2619">
              <w:rPr>
                <w:sz w:val="16"/>
                <w:szCs w:val="16"/>
              </w:rPr>
              <w:t>James W. Sinnock</w:t>
            </w:r>
          </w:p>
        </w:tc>
        <w:tc>
          <w:tcPr>
            <w:tcW w:w="630" w:type="dxa"/>
          </w:tcPr>
          <w:p w14:paraId="471CAD3C" w14:textId="77777777" w:rsidR="00462716" w:rsidRPr="006F2619" w:rsidRDefault="00462716" w:rsidP="00462716">
            <w:pPr>
              <w:rPr>
                <w:sz w:val="16"/>
                <w:szCs w:val="16"/>
              </w:rPr>
            </w:pPr>
            <w:r w:rsidRPr="006F2619">
              <w:rPr>
                <w:sz w:val="16"/>
                <w:szCs w:val="16"/>
              </w:rPr>
              <w:t>1905</w:t>
            </w:r>
          </w:p>
        </w:tc>
        <w:tc>
          <w:tcPr>
            <w:tcW w:w="990" w:type="dxa"/>
          </w:tcPr>
          <w:p w14:paraId="322EA805" w14:textId="77777777" w:rsidR="00462716" w:rsidRPr="006F2619" w:rsidRDefault="00462716" w:rsidP="00462716">
            <w:pPr>
              <w:rPr>
                <w:sz w:val="16"/>
                <w:szCs w:val="16"/>
              </w:rPr>
            </w:pPr>
            <w:r w:rsidRPr="006F2619">
              <w:rPr>
                <w:sz w:val="16"/>
                <w:szCs w:val="16"/>
              </w:rPr>
              <w:t>Illinois</w:t>
            </w:r>
          </w:p>
        </w:tc>
        <w:tc>
          <w:tcPr>
            <w:tcW w:w="1350" w:type="dxa"/>
          </w:tcPr>
          <w:p w14:paraId="42F09DC2" w14:textId="77777777" w:rsidR="00462716" w:rsidRPr="006F2619" w:rsidRDefault="00462716" w:rsidP="00462716">
            <w:pPr>
              <w:rPr>
                <w:sz w:val="16"/>
                <w:szCs w:val="16"/>
              </w:rPr>
            </w:pPr>
            <w:r w:rsidRPr="006F2619">
              <w:rPr>
                <w:sz w:val="16"/>
                <w:szCs w:val="16"/>
              </w:rPr>
              <w:t>Illinois</w:t>
            </w:r>
          </w:p>
        </w:tc>
        <w:tc>
          <w:tcPr>
            <w:tcW w:w="1350" w:type="dxa"/>
          </w:tcPr>
          <w:p w14:paraId="23E1026E" w14:textId="77777777" w:rsidR="00462716" w:rsidRPr="006F2619" w:rsidRDefault="00462716" w:rsidP="00462716">
            <w:pPr>
              <w:rPr>
                <w:sz w:val="16"/>
                <w:szCs w:val="16"/>
              </w:rPr>
            </w:pPr>
            <w:r w:rsidRPr="006F2619">
              <w:rPr>
                <w:sz w:val="16"/>
                <w:szCs w:val="16"/>
              </w:rPr>
              <w:t>Warrant Officers</w:t>
            </w:r>
          </w:p>
        </w:tc>
        <w:tc>
          <w:tcPr>
            <w:tcW w:w="900" w:type="dxa"/>
          </w:tcPr>
          <w:p w14:paraId="0A26FF78" w14:textId="77777777" w:rsidR="00462716" w:rsidRPr="006F2619" w:rsidRDefault="00462716" w:rsidP="00462716">
            <w:pPr>
              <w:rPr>
                <w:sz w:val="16"/>
                <w:szCs w:val="16"/>
              </w:rPr>
            </w:pPr>
            <w:r w:rsidRPr="006F2619">
              <w:rPr>
                <w:sz w:val="16"/>
                <w:szCs w:val="16"/>
              </w:rPr>
              <w:t>Private</w:t>
            </w:r>
          </w:p>
        </w:tc>
        <w:tc>
          <w:tcPr>
            <w:tcW w:w="720" w:type="dxa"/>
          </w:tcPr>
          <w:p w14:paraId="15235957" w14:textId="77777777" w:rsidR="00462716" w:rsidRPr="006F2619" w:rsidRDefault="00462716" w:rsidP="00462716">
            <w:pPr>
              <w:jc w:val="center"/>
              <w:rPr>
                <w:sz w:val="16"/>
                <w:szCs w:val="16"/>
              </w:rPr>
            </w:pPr>
            <w:r w:rsidRPr="006F2619">
              <w:rPr>
                <w:sz w:val="16"/>
                <w:szCs w:val="16"/>
              </w:rPr>
              <w:t>69</w:t>
            </w:r>
          </w:p>
        </w:tc>
        <w:tc>
          <w:tcPr>
            <w:tcW w:w="720" w:type="dxa"/>
          </w:tcPr>
          <w:p w14:paraId="082721AC" w14:textId="77777777" w:rsidR="00462716" w:rsidRPr="006F2619" w:rsidRDefault="00462716" w:rsidP="00462716">
            <w:pPr>
              <w:jc w:val="center"/>
              <w:rPr>
                <w:sz w:val="16"/>
                <w:szCs w:val="16"/>
              </w:rPr>
            </w:pPr>
            <w:r w:rsidRPr="006F2619">
              <w:rPr>
                <w:sz w:val="16"/>
                <w:szCs w:val="16"/>
              </w:rPr>
              <w:t>164</w:t>
            </w:r>
          </w:p>
        </w:tc>
      </w:tr>
      <w:tr w:rsidR="00462716" w:rsidRPr="006F2619" w14:paraId="6406D599" w14:textId="77777777" w:rsidTr="00462716">
        <w:trPr>
          <w:jc w:val="center"/>
        </w:trPr>
        <w:tc>
          <w:tcPr>
            <w:tcW w:w="1705" w:type="dxa"/>
          </w:tcPr>
          <w:p w14:paraId="14BC499F" w14:textId="77777777" w:rsidR="00462716" w:rsidRPr="006F2619" w:rsidRDefault="00462716" w:rsidP="00462716">
            <w:pPr>
              <w:rPr>
                <w:sz w:val="16"/>
                <w:szCs w:val="16"/>
              </w:rPr>
            </w:pPr>
            <w:r w:rsidRPr="006F2619">
              <w:rPr>
                <w:sz w:val="16"/>
                <w:szCs w:val="16"/>
              </w:rPr>
              <w:t>Paul E. Sinnock</w:t>
            </w:r>
          </w:p>
        </w:tc>
        <w:tc>
          <w:tcPr>
            <w:tcW w:w="630" w:type="dxa"/>
          </w:tcPr>
          <w:p w14:paraId="16612830" w14:textId="77777777" w:rsidR="00462716" w:rsidRPr="006F2619" w:rsidRDefault="00462716" w:rsidP="00462716">
            <w:pPr>
              <w:rPr>
                <w:sz w:val="16"/>
                <w:szCs w:val="16"/>
              </w:rPr>
            </w:pPr>
            <w:r w:rsidRPr="006F2619">
              <w:rPr>
                <w:sz w:val="16"/>
                <w:szCs w:val="16"/>
              </w:rPr>
              <w:t>1920</w:t>
            </w:r>
          </w:p>
        </w:tc>
        <w:tc>
          <w:tcPr>
            <w:tcW w:w="990" w:type="dxa"/>
          </w:tcPr>
          <w:p w14:paraId="284F8198" w14:textId="77777777" w:rsidR="00462716" w:rsidRPr="006F2619" w:rsidRDefault="00462716" w:rsidP="00462716">
            <w:pPr>
              <w:rPr>
                <w:sz w:val="16"/>
                <w:szCs w:val="16"/>
              </w:rPr>
            </w:pPr>
            <w:r w:rsidRPr="006F2619">
              <w:rPr>
                <w:sz w:val="16"/>
                <w:szCs w:val="16"/>
              </w:rPr>
              <w:t>Illinois</w:t>
            </w:r>
          </w:p>
        </w:tc>
        <w:tc>
          <w:tcPr>
            <w:tcW w:w="1350" w:type="dxa"/>
          </w:tcPr>
          <w:p w14:paraId="0D2B7AFD" w14:textId="77777777" w:rsidR="00462716" w:rsidRPr="006F2619" w:rsidRDefault="00462716" w:rsidP="00462716">
            <w:pPr>
              <w:rPr>
                <w:sz w:val="16"/>
                <w:szCs w:val="16"/>
              </w:rPr>
            </w:pPr>
            <w:r w:rsidRPr="006F2619">
              <w:rPr>
                <w:sz w:val="16"/>
                <w:szCs w:val="16"/>
              </w:rPr>
              <w:t>Adams Co. I</w:t>
            </w:r>
            <w:r>
              <w:rPr>
                <w:sz w:val="16"/>
                <w:szCs w:val="16"/>
              </w:rPr>
              <w:t>L</w:t>
            </w:r>
          </w:p>
        </w:tc>
        <w:tc>
          <w:tcPr>
            <w:tcW w:w="1350" w:type="dxa"/>
          </w:tcPr>
          <w:p w14:paraId="5819FC6C" w14:textId="77777777" w:rsidR="00462716" w:rsidRPr="006F2619" w:rsidRDefault="00462716" w:rsidP="00462716">
            <w:pPr>
              <w:rPr>
                <w:sz w:val="16"/>
                <w:szCs w:val="16"/>
              </w:rPr>
            </w:pPr>
            <w:r w:rsidRPr="006F2619">
              <w:rPr>
                <w:sz w:val="16"/>
                <w:szCs w:val="16"/>
              </w:rPr>
              <w:t>Air Corp</w:t>
            </w:r>
          </w:p>
        </w:tc>
        <w:tc>
          <w:tcPr>
            <w:tcW w:w="900" w:type="dxa"/>
          </w:tcPr>
          <w:p w14:paraId="77F5A422" w14:textId="77777777" w:rsidR="00462716" w:rsidRPr="006F2619" w:rsidRDefault="00462716" w:rsidP="00462716">
            <w:pPr>
              <w:rPr>
                <w:sz w:val="16"/>
                <w:szCs w:val="16"/>
              </w:rPr>
            </w:pPr>
            <w:r w:rsidRPr="006F2619">
              <w:rPr>
                <w:sz w:val="16"/>
                <w:szCs w:val="16"/>
              </w:rPr>
              <w:t>Private</w:t>
            </w:r>
          </w:p>
        </w:tc>
        <w:tc>
          <w:tcPr>
            <w:tcW w:w="720" w:type="dxa"/>
          </w:tcPr>
          <w:p w14:paraId="25A69195" w14:textId="77777777" w:rsidR="00462716" w:rsidRPr="006F2619" w:rsidRDefault="00462716" w:rsidP="00462716">
            <w:pPr>
              <w:jc w:val="center"/>
              <w:rPr>
                <w:sz w:val="16"/>
                <w:szCs w:val="16"/>
              </w:rPr>
            </w:pPr>
            <w:r w:rsidRPr="006F2619">
              <w:rPr>
                <w:sz w:val="16"/>
                <w:szCs w:val="16"/>
              </w:rPr>
              <w:t>?</w:t>
            </w:r>
          </w:p>
        </w:tc>
        <w:tc>
          <w:tcPr>
            <w:tcW w:w="720" w:type="dxa"/>
          </w:tcPr>
          <w:p w14:paraId="022BC3E5" w14:textId="77777777" w:rsidR="00462716" w:rsidRPr="006F2619" w:rsidRDefault="00462716" w:rsidP="00462716">
            <w:pPr>
              <w:jc w:val="center"/>
              <w:rPr>
                <w:sz w:val="16"/>
                <w:szCs w:val="16"/>
              </w:rPr>
            </w:pPr>
            <w:r w:rsidRPr="006F2619">
              <w:rPr>
                <w:sz w:val="16"/>
                <w:szCs w:val="16"/>
              </w:rPr>
              <w:t>?</w:t>
            </w:r>
          </w:p>
        </w:tc>
      </w:tr>
    </w:tbl>
    <w:p w14:paraId="753D2B45" w14:textId="77777777" w:rsidR="00462716" w:rsidRDefault="00462716" w:rsidP="00462716">
      <w:pPr>
        <w:pStyle w:val="BodyText"/>
      </w:pPr>
    </w:p>
    <w:p w14:paraId="32582F05" w14:textId="77777777" w:rsidR="00F3538E" w:rsidRDefault="00F3538E" w:rsidP="00462716">
      <w:pPr>
        <w:pStyle w:val="BodyText"/>
      </w:pPr>
    </w:p>
    <w:p w14:paraId="302B35E4" w14:textId="2D2EAD89" w:rsidR="00462716" w:rsidRPr="00121800" w:rsidRDefault="00462716" w:rsidP="00462716">
      <w:pPr>
        <w:pStyle w:val="BodyText"/>
        <w:rPr>
          <w:rStyle w:val="srchfounddb"/>
          <w:b/>
          <w:bCs/>
          <w:i/>
        </w:rPr>
      </w:pPr>
      <w:r w:rsidRPr="00121800">
        <w:rPr>
          <w:rStyle w:val="srchfounddb"/>
          <w:b/>
          <w:bCs/>
          <w:i/>
        </w:rPr>
        <w:t>U. S. World War II Draft Registration Cards, 1942, Ancestry.com, 2015</w:t>
      </w:r>
      <w:r w:rsidR="006130A4">
        <w:rPr>
          <w:rStyle w:val="srchfounddb"/>
          <w:b/>
          <w:bCs/>
          <w:i/>
        </w:rPr>
        <w:t xml:space="preserve"> </w:t>
      </w:r>
      <w:r w:rsidRPr="00121800">
        <w:rPr>
          <w:rStyle w:val="srchfounddb"/>
          <w:b/>
          <w:bCs/>
          <w:i/>
        </w:rPr>
        <w:t>(161 citations)</w:t>
      </w:r>
    </w:p>
    <w:p w14:paraId="7C0AE0F2" w14:textId="77777777" w:rsidR="00740878" w:rsidRDefault="00740878" w:rsidP="00462716">
      <w:bookmarkStart w:id="18" w:name="_GoBack"/>
      <w:bookmarkEnd w:id="18"/>
    </w:p>
    <w:p w14:paraId="04BF29B9" w14:textId="77777777" w:rsidR="00462716" w:rsidRPr="00520DEF" w:rsidRDefault="00462716" w:rsidP="00462716">
      <w:pPr>
        <w:rPr>
          <w:sz w:val="18"/>
          <w:szCs w:val="18"/>
        </w:rPr>
      </w:pPr>
      <w:r w:rsidRPr="00520DEF">
        <w:rPr>
          <w:sz w:val="18"/>
          <w:szCs w:val="18"/>
        </w:rPr>
        <w:t xml:space="preserve">This record is a database maintained by Ancestry.com that lists publically available information from the U. S. draft during World War II. The United States entered the war on 8 December 1941 following the attack on Pearl Harbor. About a year before, President Roosevelt signed into law the first peacetime selective service draft in U.S. history, necessary, it was claimed, because of rising world conflicts. After the U.S. entered the war, a new selective service act required that all men between ages 18 and 65 register. Between November 1940 and October 1946, over 10 million American men registered. This database is an indexed collection of the draft cards from the </w:t>
      </w:r>
      <w:r w:rsidRPr="00520DEF">
        <w:rPr>
          <w:bCs/>
          <w:i/>
          <w:sz w:val="18"/>
          <w:szCs w:val="18"/>
        </w:rPr>
        <w:t>Fourth Registration</w:t>
      </w:r>
      <w:r w:rsidRPr="00520DEF">
        <w:rPr>
          <w:sz w:val="18"/>
          <w:szCs w:val="18"/>
        </w:rPr>
        <w:t xml:space="preserve">, the only registration currently available to the public (others are not available due to privacy laws). The </w:t>
      </w:r>
      <w:r w:rsidRPr="00520DEF">
        <w:rPr>
          <w:i/>
          <w:sz w:val="18"/>
          <w:szCs w:val="18"/>
        </w:rPr>
        <w:t>Fourth Registration</w:t>
      </w:r>
      <w:r w:rsidRPr="00520DEF">
        <w:rPr>
          <w:sz w:val="18"/>
          <w:szCs w:val="18"/>
        </w:rPr>
        <w:t>, often referred to as the "old man's registration", was conducted on April 27, 1942 and included only men 45 to 64 years old who were not already in the military. Information available on the draft cards includes: name of registrant, age, birth date and place, residence, occupation, name and address of a nearest person, and physical description (race, height, weight, eye and hair colors, complexion). I viewed these records from2009 to 2015, finding 13 Sinnock “old men”, including my grandfather, Pomeroy, and several other relatives. Full citation of the Ancestry.com database is:</w:t>
      </w:r>
    </w:p>
    <w:p w14:paraId="34B05308" w14:textId="77777777" w:rsidR="00462716" w:rsidRPr="006458E6" w:rsidRDefault="00462716" w:rsidP="00462716">
      <w:pPr>
        <w:rPr>
          <w:sz w:val="18"/>
          <w:szCs w:val="18"/>
        </w:rPr>
      </w:pPr>
    </w:p>
    <w:p w14:paraId="6B6E35EA" w14:textId="77777777" w:rsidR="00462716" w:rsidRPr="00520DEF" w:rsidRDefault="00462716" w:rsidP="00462716">
      <w:pPr>
        <w:rPr>
          <w:sz w:val="16"/>
          <w:szCs w:val="16"/>
        </w:rPr>
      </w:pPr>
      <w:r w:rsidRPr="00520DEF">
        <w:rPr>
          <w:i/>
          <w:iCs/>
          <w:sz w:val="16"/>
          <w:szCs w:val="16"/>
        </w:rPr>
        <w:t>U.S., World War II Draft Registration Cards, 1942</w:t>
      </w:r>
      <w:r w:rsidRPr="00520DEF">
        <w:rPr>
          <w:sz w:val="16"/>
          <w:szCs w:val="16"/>
        </w:rPr>
        <w:t xml:space="preserve"> [database on-line]. Provo, UT, USA: Ancestry.com Operations, Inc., 2010.</w:t>
      </w:r>
    </w:p>
    <w:p w14:paraId="7E17544E" w14:textId="534FF621" w:rsidR="00520DEF" w:rsidRPr="00520DEF" w:rsidRDefault="00462716" w:rsidP="00462716">
      <w:pPr>
        <w:rPr>
          <w:sz w:val="16"/>
          <w:szCs w:val="16"/>
        </w:rPr>
      </w:pPr>
      <w:r w:rsidRPr="00520DEF">
        <w:rPr>
          <w:sz w:val="16"/>
          <w:szCs w:val="16"/>
        </w:rPr>
        <w:t xml:space="preserve">Original data:  United States, Selective Service System. </w:t>
      </w:r>
      <w:r w:rsidRPr="00520DEF">
        <w:rPr>
          <w:i/>
          <w:iCs/>
          <w:sz w:val="16"/>
          <w:szCs w:val="16"/>
        </w:rPr>
        <w:t>Selective Service Registration Cards, World War II: Fourth Registration</w:t>
      </w:r>
      <w:r w:rsidRPr="00520DEF">
        <w:rPr>
          <w:sz w:val="16"/>
          <w:szCs w:val="16"/>
        </w:rPr>
        <w:t xml:space="preserve">. Records of the Selective Service System, Record Group Number 147. National Archives and Records Administration. </w:t>
      </w:r>
    </w:p>
    <w:p w14:paraId="3DA22ABA" w14:textId="77777777" w:rsidR="00520DEF" w:rsidRDefault="00520DEF">
      <w:pPr>
        <w:spacing w:after="160" w:line="259" w:lineRule="auto"/>
        <w:rPr>
          <w:sz w:val="18"/>
          <w:szCs w:val="18"/>
        </w:rPr>
      </w:pPr>
      <w:r>
        <w:rPr>
          <w:sz w:val="18"/>
          <w:szCs w:val="18"/>
        </w:rPr>
        <w:br w:type="page"/>
      </w:r>
    </w:p>
    <w:p w14:paraId="4182D5C6" w14:textId="77777777" w:rsidR="00462716" w:rsidRPr="00121800" w:rsidRDefault="00462716" w:rsidP="00462716">
      <w:pPr>
        <w:rPr>
          <w:sz w:val="18"/>
          <w:szCs w:val="18"/>
        </w:rPr>
      </w:pPr>
    </w:p>
    <w:p w14:paraId="600A2FBE" w14:textId="77777777" w:rsidR="00462716" w:rsidRPr="006458E6" w:rsidRDefault="00462716" w:rsidP="00462716">
      <w:pPr>
        <w:rPr>
          <w:sz w:val="16"/>
          <w:szCs w:val="16"/>
        </w:rPr>
      </w:pPr>
    </w:p>
    <w:p w14:paraId="75B2866A" w14:textId="77777777" w:rsidR="00462716" w:rsidRPr="005423DD" w:rsidRDefault="00462716" w:rsidP="00462716">
      <w:pPr>
        <w:jc w:val="center"/>
        <w:rPr>
          <w:b/>
          <w:i/>
          <w:sz w:val="24"/>
          <w:szCs w:val="24"/>
        </w:rPr>
      </w:pPr>
      <w:r w:rsidRPr="00D20F46">
        <w:rPr>
          <w:b/>
          <w:i/>
          <w:sz w:val="24"/>
          <w:szCs w:val="24"/>
        </w:rPr>
        <w:t>World War II Draft Registrations</w:t>
      </w:r>
    </w:p>
    <w:p w14:paraId="5CDB7F2D" w14:textId="77777777" w:rsidR="00462716" w:rsidRPr="006458E6" w:rsidRDefault="00462716" w:rsidP="00462716">
      <w:pPr>
        <w:pStyle w:val="BodyText"/>
        <w:rPr>
          <w:rStyle w:val="srchfounddb"/>
          <w:bCs/>
          <w:sz w:val="16"/>
          <w:szCs w:val="16"/>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1345"/>
        <w:gridCol w:w="810"/>
        <w:gridCol w:w="990"/>
        <w:gridCol w:w="2070"/>
        <w:gridCol w:w="1800"/>
        <w:gridCol w:w="3150"/>
      </w:tblGrid>
      <w:tr w:rsidR="00462716" w:rsidRPr="006458E6" w14:paraId="20D4A8C9" w14:textId="77777777" w:rsidTr="006458E6">
        <w:trPr>
          <w:jc w:val="center"/>
        </w:trPr>
        <w:tc>
          <w:tcPr>
            <w:tcW w:w="1345" w:type="dxa"/>
            <w:shd w:val="clear" w:color="auto" w:fill="D9D9D9" w:themeFill="background1" w:themeFillShade="D9"/>
          </w:tcPr>
          <w:p w14:paraId="6BAAC620" w14:textId="77777777" w:rsidR="00462716" w:rsidRPr="006458E6" w:rsidRDefault="00462716" w:rsidP="00462716">
            <w:pPr>
              <w:rPr>
                <w:b/>
                <w:sz w:val="16"/>
                <w:szCs w:val="16"/>
              </w:rPr>
            </w:pPr>
            <w:r w:rsidRPr="006458E6">
              <w:rPr>
                <w:b/>
                <w:sz w:val="16"/>
                <w:szCs w:val="16"/>
              </w:rPr>
              <w:t>Name</w:t>
            </w:r>
          </w:p>
        </w:tc>
        <w:tc>
          <w:tcPr>
            <w:tcW w:w="1800" w:type="dxa"/>
            <w:gridSpan w:val="2"/>
            <w:shd w:val="clear" w:color="auto" w:fill="D9D9D9" w:themeFill="background1" w:themeFillShade="D9"/>
          </w:tcPr>
          <w:p w14:paraId="117F9F3B" w14:textId="77777777" w:rsidR="00462716" w:rsidRPr="006458E6" w:rsidRDefault="00462716" w:rsidP="00462716">
            <w:pPr>
              <w:jc w:val="center"/>
              <w:rPr>
                <w:b/>
                <w:bCs/>
                <w:sz w:val="16"/>
                <w:szCs w:val="16"/>
              </w:rPr>
            </w:pPr>
            <w:r w:rsidRPr="006458E6">
              <w:rPr>
                <w:b/>
                <w:bCs/>
                <w:sz w:val="16"/>
                <w:szCs w:val="16"/>
              </w:rPr>
              <w:t>Birth</w:t>
            </w:r>
          </w:p>
        </w:tc>
        <w:tc>
          <w:tcPr>
            <w:tcW w:w="2070" w:type="dxa"/>
            <w:shd w:val="clear" w:color="auto" w:fill="D9D9D9" w:themeFill="background1" w:themeFillShade="D9"/>
          </w:tcPr>
          <w:p w14:paraId="680C5999" w14:textId="77777777" w:rsidR="00462716" w:rsidRPr="006458E6" w:rsidRDefault="00462716" w:rsidP="00462716">
            <w:pPr>
              <w:rPr>
                <w:b/>
                <w:bCs/>
                <w:sz w:val="16"/>
                <w:szCs w:val="16"/>
              </w:rPr>
            </w:pPr>
            <w:r w:rsidRPr="006458E6">
              <w:rPr>
                <w:b/>
                <w:bCs/>
                <w:sz w:val="16"/>
                <w:szCs w:val="16"/>
              </w:rPr>
              <w:t>Residence</w:t>
            </w:r>
          </w:p>
        </w:tc>
        <w:tc>
          <w:tcPr>
            <w:tcW w:w="1800" w:type="dxa"/>
            <w:shd w:val="clear" w:color="auto" w:fill="D9D9D9" w:themeFill="background1" w:themeFillShade="D9"/>
          </w:tcPr>
          <w:p w14:paraId="3CD62124" w14:textId="77777777" w:rsidR="00462716" w:rsidRPr="006458E6" w:rsidRDefault="00462716" w:rsidP="00462716">
            <w:pPr>
              <w:rPr>
                <w:b/>
                <w:bCs/>
                <w:sz w:val="16"/>
                <w:szCs w:val="16"/>
              </w:rPr>
            </w:pPr>
            <w:r w:rsidRPr="006458E6">
              <w:rPr>
                <w:b/>
                <w:bCs/>
                <w:sz w:val="16"/>
                <w:szCs w:val="16"/>
              </w:rPr>
              <w:t>Employment</w:t>
            </w:r>
          </w:p>
        </w:tc>
        <w:tc>
          <w:tcPr>
            <w:tcW w:w="3150" w:type="dxa"/>
            <w:shd w:val="clear" w:color="auto" w:fill="D9D9D9" w:themeFill="background1" w:themeFillShade="D9"/>
          </w:tcPr>
          <w:p w14:paraId="7DC244C1" w14:textId="77777777" w:rsidR="00462716" w:rsidRPr="006458E6" w:rsidRDefault="00462716" w:rsidP="00462716">
            <w:pPr>
              <w:rPr>
                <w:b/>
                <w:bCs/>
                <w:sz w:val="16"/>
                <w:szCs w:val="16"/>
              </w:rPr>
            </w:pPr>
            <w:r w:rsidRPr="006458E6">
              <w:rPr>
                <w:b/>
                <w:bCs/>
                <w:sz w:val="16"/>
                <w:szCs w:val="16"/>
              </w:rPr>
              <w:t>Contact</w:t>
            </w:r>
          </w:p>
        </w:tc>
      </w:tr>
      <w:tr w:rsidR="00462716" w:rsidRPr="006458E6" w14:paraId="5DD86174" w14:textId="77777777" w:rsidTr="006458E6">
        <w:trPr>
          <w:jc w:val="center"/>
        </w:trPr>
        <w:tc>
          <w:tcPr>
            <w:tcW w:w="1345" w:type="dxa"/>
          </w:tcPr>
          <w:p w14:paraId="195BE67D" w14:textId="77777777" w:rsidR="00462716" w:rsidRPr="006458E6" w:rsidRDefault="00462716" w:rsidP="00462716">
            <w:pPr>
              <w:rPr>
                <w:sz w:val="12"/>
                <w:szCs w:val="12"/>
              </w:rPr>
            </w:pPr>
            <w:r w:rsidRPr="006458E6">
              <w:rPr>
                <w:sz w:val="12"/>
                <w:szCs w:val="12"/>
              </w:rPr>
              <w:t>Edward William Sinnock</w:t>
            </w:r>
          </w:p>
        </w:tc>
        <w:tc>
          <w:tcPr>
            <w:tcW w:w="810" w:type="dxa"/>
          </w:tcPr>
          <w:p w14:paraId="75A5F71D" w14:textId="77777777" w:rsidR="00462716" w:rsidRPr="006458E6" w:rsidRDefault="00462716" w:rsidP="00462716">
            <w:pPr>
              <w:jc w:val="right"/>
              <w:rPr>
                <w:sz w:val="12"/>
                <w:szCs w:val="12"/>
              </w:rPr>
            </w:pPr>
            <w:r w:rsidRPr="006458E6">
              <w:rPr>
                <w:sz w:val="12"/>
                <w:szCs w:val="12"/>
              </w:rPr>
              <w:t>29 Jan 1893</w:t>
            </w:r>
          </w:p>
        </w:tc>
        <w:tc>
          <w:tcPr>
            <w:tcW w:w="990" w:type="dxa"/>
          </w:tcPr>
          <w:p w14:paraId="7B060C17" w14:textId="77777777" w:rsidR="00462716" w:rsidRPr="006458E6" w:rsidRDefault="00462716" w:rsidP="00462716">
            <w:pPr>
              <w:rPr>
                <w:sz w:val="12"/>
                <w:szCs w:val="12"/>
              </w:rPr>
            </w:pPr>
            <w:r w:rsidRPr="006458E6">
              <w:rPr>
                <w:sz w:val="12"/>
                <w:szCs w:val="12"/>
              </w:rPr>
              <w:t>London, Eng</w:t>
            </w:r>
          </w:p>
        </w:tc>
        <w:tc>
          <w:tcPr>
            <w:tcW w:w="2070" w:type="dxa"/>
          </w:tcPr>
          <w:p w14:paraId="320AD899" w14:textId="77777777" w:rsidR="00462716" w:rsidRPr="006458E6" w:rsidRDefault="00462716" w:rsidP="00462716">
            <w:pPr>
              <w:rPr>
                <w:sz w:val="12"/>
                <w:szCs w:val="12"/>
              </w:rPr>
            </w:pPr>
            <w:r w:rsidRPr="006458E6">
              <w:rPr>
                <w:sz w:val="12"/>
                <w:szCs w:val="12"/>
              </w:rPr>
              <w:t>Auburn Street, Colfax, CA</w:t>
            </w:r>
          </w:p>
        </w:tc>
        <w:tc>
          <w:tcPr>
            <w:tcW w:w="1800" w:type="dxa"/>
          </w:tcPr>
          <w:p w14:paraId="6524445D" w14:textId="77777777" w:rsidR="00462716" w:rsidRPr="006458E6" w:rsidRDefault="00462716" w:rsidP="00462716">
            <w:pPr>
              <w:rPr>
                <w:sz w:val="12"/>
                <w:szCs w:val="12"/>
              </w:rPr>
            </w:pPr>
            <w:r w:rsidRPr="006458E6">
              <w:rPr>
                <w:sz w:val="12"/>
                <w:szCs w:val="12"/>
              </w:rPr>
              <w:t>Self Employed</w:t>
            </w:r>
          </w:p>
        </w:tc>
        <w:tc>
          <w:tcPr>
            <w:tcW w:w="3150" w:type="dxa"/>
          </w:tcPr>
          <w:p w14:paraId="3B5F9B5F" w14:textId="77777777" w:rsidR="00462716" w:rsidRPr="006458E6" w:rsidRDefault="00462716" w:rsidP="00462716">
            <w:pPr>
              <w:rPr>
                <w:sz w:val="12"/>
                <w:szCs w:val="12"/>
              </w:rPr>
            </w:pPr>
            <w:r w:rsidRPr="006458E6">
              <w:rPr>
                <w:sz w:val="12"/>
                <w:szCs w:val="12"/>
              </w:rPr>
              <w:t>Mrs. Ruth Sinnock, same address</w:t>
            </w:r>
          </w:p>
        </w:tc>
      </w:tr>
      <w:tr w:rsidR="00462716" w:rsidRPr="006458E6" w14:paraId="2BC823CA" w14:textId="77777777" w:rsidTr="006458E6">
        <w:trPr>
          <w:jc w:val="center"/>
        </w:trPr>
        <w:tc>
          <w:tcPr>
            <w:tcW w:w="1345" w:type="dxa"/>
          </w:tcPr>
          <w:p w14:paraId="511F8617" w14:textId="77777777" w:rsidR="00462716" w:rsidRPr="006458E6" w:rsidRDefault="00462716" w:rsidP="00462716">
            <w:pPr>
              <w:rPr>
                <w:sz w:val="12"/>
                <w:szCs w:val="12"/>
              </w:rPr>
            </w:pPr>
            <w:r w:rsidRPr="006458E6">
              <w:rPr>
                <w:sz w:val="12"/>
                <w:szCs w:val="12"/>
              </w:rPr>
              <w:t>Edwin P. Sinnock</w:t>
            </w:r>
          </w:p>
        </w:tc>
        <w:tc>
          <w:tcPr>
            <w:tcW w:w="810" w:type="dxa"/>
          </w:tcPr>
          <w:p w14:paraId="41681039" w14:textId="77777777" w:rsidR="00462716" w:rsidRPr="006458E6" w:rsidRDefault="00462716" w:rsidP="00462716">
            <w:pPr>
              <w:jc w:val="right"/>
              <w:rPr>
                <w:sz w:val="12"/>
                <w:szCs w:val="12"/>
              </w:rPr>
            </w:pPr>
            <w:r w:rsidRPr="006458E6">
              <w:rPr>
                <w:sz w:val="12"/>
                <w:szCs w:val="12"/>
              </w:rPr>
              <w:t>04 Dec 1891</w:t>
            </w:r>
          </w:p>
        </w:tc>
        <w:tc>
          <w:tcPr>
            <w:tcW w:w="990" w:type="dxa"/>
          </w:tcPr>
          <w:p w14:paraId="50433BD0" w14:textId="77777777" w:rsidR="00462716" w:rsidRPr="006458E6" w:rsidRDefault="00462716" w:rsidP="00462716">
            <w:pPr>
              <w:rPr>
                <w:sz w:val="12"/>
                <w:szCs w:val="12"/>
              </w:rPr>
            </w:pPr>
            <w:r w:rsidRPr="006458E6">
              <w:rPr>
                <w:sz w:val="12"/>
                <w:szCs w:val="12"/>
              </w:rPr>
              <w:t>Newark, NJ</w:t>
            </w:r>
          </w:p>
        </w:tc>
        <w:tc>
          <w:tcPr>
            <w:tcW w:w="2070" w:type="dxa"/>
          </w:tcPr>
          <w:p w14:paraId="3E5A83FD" w14:textId="77777777" w:rsidR="00462716" w:rsidRPr="006458E6" w:rsidRDefault="00462716" w:rsidP="00462716">
            <w:pPr>
              <w:rPr>
                <w:sz w:val="12"/>
                <w:szCs w:val="12"/>
              </w:rPr>
            </w:pPr>
            <w:r w:rsidRPr="006458E6">
              <w:rPr>
                <w:sz w:val="12"/>
                <w:szCs w:val="12"/>
              </w:rPr>
              <w:t>65 Beaumont Place, Essex, NJ</w:t>
            </w:r>
          </w:p>
        </w:tc>
        <w:tc>
          <w:tcPr>
            <w:tcW w:w="1800" w:type="dxa"/>
          </w:tcPr>
          <w:p w14:paraId="31864A31" w14:textId="77777777" w:rsidR="00462716" w:rsidRPr="006458E6" w:rsidRDefault="00462716" w:rsidP="00462716">
            <w:pPr>
              <w:rPr>
                <w:sz w:val="12"/>
                <w:szCs w:val="12"/>
              </w:rPr>
            </w:pPr>
            <w:r w:rsidRPr="006458E6">
              <w:rPr>
                <w:sz w:val="12"/>
                <w:szCs w:val="12"/>
              </w:rPr>
              <w:t>Hall of Records, Essex Co.</w:t>
            </w:r>
          </w:p>
        </w:tc>
        <w:tc>
          <w:tcPr>
            <w:tcW w:w="3150" w:type="dxa"/>
          </w:tcPr>
          <w:p w14:paraId="07D90602" w14:textId="77777777" w:rsidR="00462716" w:rsidRPr="006458E6" w:rsidRDefault="00462716" w:rsidP="00462716">
            <w:pPr>
              <w:rPr>
                <w:sz w:val="12"/>
                <w:szCs w:val="12"/>
              </w:rPr>
            </w:pPr>
            <w:r w:rsidRPr="006458E6">
              <w:rPr>
                <w:sz w:val="12"/>
                <w:szCs w:val="12"/>
              </w:rPr>
              <w:t>Mrs. Adelaide Sinnock, same address</w:t>
            </w:r>
          </w:p>
        </w:tc>
      </w:tr>
      <w:tr w:rsidR="00462716" w:rsidRPr="006458E6" w14:paraId="641B1F5C" w14:textId="77777777" w:rsidTr="006458E6">
        <w:trPr>
          <w:jc w:val="center"/>
        </w:trPr>
        <w:tc>
          <w:tcPr>
            <w:tcW w:w="1345" w:type="dxa"/>
          </w:tcPr>
          <w:p w14:paraId="3811C48A" w14:textId="77777777" w:rsidR="00462716" w:rsidRPr="006458E6" w:rsidRDefault="00462716" w:rsidP="00462716">
            <w:pPr>
              <w:rPr>
                <w:sz w:val="12"/>
                <w:szCs w:val="12"/>
              </w:rPr>
            </w:pPr>
            <w:r w:rsidRPr="006458E6">
              <w:rPr>
                <w:sz w:val="12"/>
                <w:szCs w:val="12"/>
              </w:rPr>
              <w:t>Forrest Link Sinnock</w:t>
            </w:r>
          </w:p>
        </w:tc>
        <w:tc>
          <w:tcPr>
            <w:tcW w:w="810" w:type="dxa"/>
          </w:tcPr>
          <w:p w14:paraId="1CADB8E7" w14:textId="77777777" w:rsidR="00462716" w:rsidRPr="006458E6" w:rsidRDefault="00462716" w:rsidP="00462716">
            <w:pPr>
              <w:jc w:val="right"/>
              <w:rPr>
                <w:sz w:val="12"/>
                <w:szCs w:val="12"/>
              </w:rPr>
            </w:pPr>
            <w:r w:rsidRPr="006458E6">
              <w:rPr>
                <w:sz w:val="12"/>
                <w:szCs w:val="12"/>
              </w:rPr>
              <w:t>21 Oct 1886</w:t>
            </w:r>
          </w:p>
        </w:tc>
        <w:tc>
          <w:tcPr>
            <w:tcW w:w="990" w:type="dxa"/>
          </w:tcPr>
          <w:p w14:paraId="4F9B366E" w14:textId="77777777" w:rsidR="00462716" w:rsidRPr="006458E6" w:rsidRDefault="00462716" w:rsidP="00462716">
            <w:pPr>
              <w:rPr>
                <w:sz w:val="12"/>
                <w:szCs w:val="12"/>
              </w:rPr>
            </w:pPr>
            <w:r w:rsidRPr="006458E6">
              <w:rPr>
                <w:sz w:val="12"/>
                <w:szCs w:val="12"/>
              </w:rPr>
              <w:t>Dover, OH</w:t>
            </w:r>
          </w:p>
        </w:tc>
        <w:tc>
          <w:tcPr>
            <w:tcW w:w="2070" w:type="dxa"/>
          </w:tcPr>
          <w:p w14:paraId="108402DD" w14:textId="77777777" w:rsidR="00462716" w:rsidRPr="006458E6" w:rsidRDefault="00462716" w:rsidP="00462716">
            <w:pPr>
              <w:rPr>
                <w:sz w:val="12"/>
                <w:szCs w:val="12"/>
              </w:rPr>
            </w:pPr>
            <w:r w:rsidRPr="006458E6">
              <w:rPr>
                <w:sz w:val="12"/>
                <w:szCs w:val="12"/>
              </w:rPr>
              <w:t>915 Lincoln Way West, Massillon, OH</w:t>
            </w:r>
          </w:p>
        </w:tc>
        <w:tc>
          <w:tcPr>
            <w:tcW w:w="1800" w:type="dxa"/>
          </w:tcPr>
          <w:p w14:paraId="336E9727" w14:textId="77777777" w:rsidR="00462716" w:rsidRPr="006458E6" w:rsidRDefault="00462716" w:rsidP="00462716">
            <w:pPr>
              <w:rPr>
                <w:sz w:val="12"/>
                <w:szCs w:val="12"/>
              </w:rPr>
            </w:pPr>
            <w:r w:rsidRPr="006458E6">
              <w:rPr>
                <w:sz w:val="12"/>
                <w:szCs w:val="12"/>
              </w:rPr>
              <w:t>Wheeling Lake Eire Railroad</w:t>
            </w:r>
          </w:p>
        </w:tc>
        <w:tc>
          <w:tcPr>
            <w:tcW w:w="3150" w:type="dxa"/>
          </w:tcPr>
          <w:p w14:paraId="34A975DB" w14:textId="77777777" w:rsidR="00462716" w:rsidRPr="006458E6" w:rsidRDefault="00462716" w:rsidP="00462716">
            <w:pPr>
              <w:rPr>
                <w:sz w:val="12"/>
                <w:szCs w:val="12"/>
              </w:rPr>
            </w:pPr>
            <w:r w:rsidRPr="006458E6">
              <w:rPr>
                <w:sz w:val="12"/>
                <w:szCs w:val="12"/>
              </w:rPr>
              <w:t>Ona Sinnock, same address</w:t>
            </w:r>
          </w:p>
        </w:tc>
      </w:tr>
      <w:tr w:rsidR="00462716" w:rsidRPr="006458E6" w14:paraId="7DD79A85" w14:textId="77777777" w:rsidTr="006458E6">
        <w:trPr>
          <w:jc w:val="center"/>
        </w:trPr>
        <w:tc>
          <w:tcPr>
            <w:tcW w:w="1345" w:type="dxa"/>
          </w:tcPr>
          <w:p w14:paraId="7F8EED3A" w14:textId="77777777" w:rsidR="00462716" w:rsidRPr="006458E6" w:rsidRDefault="00462716" w:rsidP="00462716">
            <w:pPr>
              <w:rPr>
                <w:sz w:val="12"/>
                <w:szCs w:val="12"/>
              </w:rPr>
            </w:pPr>
            <w:r w:rsidRPr="006458E6">
              <w:rPr>
                <w:sz w:val="12"/>
                <w:szCs w:val="12"/>
              </w:rPr>
              <w:t>Harry J. Sinnock</w:t>
            </w:r>
          </w:p>
        </w:tc>
        <w:tc>
          <w:tcPr>
            <w:tcW w:w="810" w:type="dxa"/>
          </w:tcPr>
          <w:p w14:paraId="292FBDFC" w14:textId="77777777" w:rsidR="00462716" w:rsidRPr="006458E6" w:rsidRDefault="00462716" w:rsidP="00462716">
            <w:pPr>
              <w:jc w:val="right"/>
              <w:rPr>
                <w:sz w:val="12"/>
                <w:szCs w:val="12"/>
              </w:rPr>
            </w:pPr>
            <w:r w:rsidRPr="006458E6">
              <w:rPr>
                <w:sz w:val="12"/>
                <w:szCs w:val="12"/>
              </w:rPr>
              <w:t>29 Nov 1894</w:t>
            </w:r>
          </w:p>
        </w:tc>
        <w:tc>
          <w:tcPr>
            <w:tcW w:w="990" w:type="dxa"/>
          </w:tcPr>
          <w:p w14:paraId="27984663" w14:textId="77777777" w:rsidR="00462716" w:rsidRPr="006458E6" w:rsidRDefault="00462716" w:rsidP="00462716">
            <w:pPr>
              <w:rPr>
                <w:sz w:val="12"/>
                <w:szCs w:val="12"/>
              </w:rPr>
            </w:pPr>
            <w:r w:rsidRPr="006458E6">
              <w:rPr>
                <w:sz w:val="12"/>
                <w:szCs w:val="12"/>
              </w:rPr>
              <w:t>Milford, MI</w:t>
            </w:r>
          </w:p>
        </w:tc>
        <w:tc>
          <w:tcPr>
            <w:tcW w:w="2070" w:type="dxa"/>
          </w:tcPr>
          <w:p w14:paraId="17D115A4" w14:textId="77777777" w:rsidR="00462716" w:rsidRPr="006458E6" w:rsidRDefault="00462716" w:rsidP="00462716">
            <w:pPr>
              <w:rPr>
                <w:sz w:val="12"/>
                <w:szCs w:val="12"/>
              </w:rPr>
            </w:pPr>
            <w:r w:rsidRPr="006458E6">
              <w:rPr>
                <w:sz w:val="12"/>
                <w:szCs w:val="12"/>
              </w:rPr>
              <w:t>46 Edward Street, Pontiac, MI</w:t>
            </w:r>
          </w:p>
        </w:tc>
        <w:tc>
          <w:tcPr>
            <w:tcW w:w="1800" w:type="dxa"/>
          </w:tcPr>
          <w:p w14:paraId="4B37E79B" w14:textId="77777777" w:rsidR="00462716" w:rsidRPr="006458E6" w:rsidRDefault="00462716" w:rsidP="00462716">
            <w:pPr>
              <w:rPr>
                <w:sz w:val="12"/>
                <w:szCs w:val="12"/>
              </w:rPr>
            </w:pPr>
            <w:r w:rsidRPr="006458E6">
              <w:rPr>
                <w:sz w:val="12"/>
                <w:szCs w:val="12"/>
              </w:rPr>
              <w:t>Yellow Truck and Coach</w:t>
            </w:r>
          </w:p>
        </w:tc>
        <w:tc>
          <w:tcPr>
            <w:tcW w:w="3150" w:type="dxa"/>
          </w:tcPr>
          <w:p w14:paraId="3ABCF389" w14:textId="77777777" w:rsidR="00462716" w:rsidRPr="006458E6" w:rsidRDefault="00462716" w:rsidP="00462716">
            <w:pPr>
              <w:rPr>
                <w:sz w:val="12"/>
                <w:szCs w:val="12"/>
              </w:rPr>
            </w:pPr>
            <w:r w:rsidRPr="006458E6">
              <w:rPr>
                <w:sz w:val="12"/>
                <w:szCs w:val="12"/>
              </w:rPr>
              <w:t>George Sinnock, South Lyon, MI</w:t>
            </w:r>
          </w:p>
        </w:tc>
      </w:tr>
      <w:tr w:rsidR="00462716" w:rsidRPr="006458E6" w14:paraId="74F2AE78" w14:textId="77777777" w:rsidTr="006458E6">
        <w:trPr>
          <w:jc w:val="center"/>
        </w:trPr>
        <w:tc>
          <w:tcPr>
            <w:tcW w:w="1345" w:type="dxa"/>
          </w:tcPr>
          <w:p w14:paraId="534FD2A8" w14:textId="77777777" w:rsidR="00462716" w:rsidRPr="006458E6" w:rsidRDefault="00462716" w:rsidP="00462716">
            <w:pPr>
              <w:rPr>
                <w:sz w:val="12"/>
                <w:szCs w:val="12"/>
              </w:rPr>
            </w:pPr>
            <w:r w:rsidRPr="006458E6">
              <w:rPr>
                <w:sz w:val="12"/>
                <w:szCs w:val="12"/>
              </w:rPr>
              <w:t>Jesse Lee Sinnock</w:t>
            </w:r>
          </w:p>
        </w:tc>
        <w:tc>
          <w:tcPr>
            <w:tcW w:w="810" w:type="dxa"/>
          </w:tcPr>
          <w:p w14:paraId="38515810" w14:textId="77777777" w:rsidR="00462716" w:rsidRPr="006458E6" w:rsidRDefault="00462716" w:rsidP="00462716">
            <w:pPr>
              <w:jc w:val="right"/>
              <w:rPr>
                <w:sz w:val="12"/>
                <w:szCs w:val="12"/>
              </w:rPr>
            </w:pPr>
            <w:r w:rsidRPr="006458E6">
              <w:rPr>
                <w:sz w:val="12"/>
                <w:szCs w:val="12"/>
              </w:rPr>
              <w:t>11 Oct 1892</w:t>
            </w:r>
          </w:p>
        </w:tc>
        <w:tc>
          <w:tcPr>
            <w:tcW w:w="990" w:type="dxa"/>
          </w:tcPr>
          <w:p w14:paraId="23AC4045" w14:textId="77777777" w:rsidR="00462716" w:rsidRPr="006458E6" w:rsidRDefault="00462716" w:rsidP="00462716">
            <w:pPr>
              <w:rPr>
                <w:sz w:val="12"/>
                <w:szCs w:val="12"/>
              </w:rPr>
            </w:pPr>
            <w:r w:rsidRPr="006458E6">
              <w:rPr>
                <w:sz w:val="12"/>
                <w:szCs w:val="12"/>
              </w:rPr>
              <w:t>Moberly, MO</w:t>
            </w:r>
          </w:p>
        </w:tc>
        <w:tc>
          <w:tcPr>
            <w:tcW w:w="2070" w:type="dxa"/>
          </w:tcPr>
          <w:p w14:paraId="222A6478" w14:textId="77777777" w:rsidR="00462716" w:rsidRPr="006458E6" w:rsidRDefault="00462716" w:rsidP="00462716">
            <w:pPr>
              <w:rPr>
                <w:sz w:val="12"/>
                <w:szCs w:val="12"/>
              </w:rPr>
            </w:pPr>
            <w:r w:rsidRPr="006458E6">
              <w:rPr>
                <w:sz w:val="12"/>
                <w:szCs w:val="12"/>
              </w:rPr>
              <w:t>3321 17</w:t>
            </w:r>
            <w:r w:rsidRPr="006458E6">
              <w:rPr>
                <w:sz w:val="12"/>
                <w:szCs w:val="12"/>
                <w:vertAlign w:val="superscript"/>
              </w:rPr>
              <w:t>th</w:t>
            </w:r>
            <w:r w:rsidRPr="006458E6">
              <w:rPr>
                <w:sz w:val="12"/>
                <w:szCs w:val="12"/>
              </w:rPr>
              <w:t xml:space="preserve"> Street, San Francisco, CA</w:t>
            </w:r>
          </w:p>
        </w:tc>
        <w:tc>
          <w:tcPr>
            <w:tcW w:w="1800" w:type="dxa"/>
          </w:tcPr>
          <w:p w14:paraId="4F5D1B6C" w14:textId="77777777" w:rsidR="00462716" w:rsidRPr="006458E6" w:rsidRDefault="00462716" w:rsidP="00462716">
            <w:pPr>
              <w:rPr>
                <w:sz w:val="12"/>
                <w:szCs w:val="12"/>
              </w:rPr>
            </w:pPr>
            <w:r w:rsidRPr="006458E6">
              <w:rPr>
                <w:sz w:val="12"/>
                <w:szCs w:val="12"/>
              </w:rPr>
              <w:t>Ann Corning Co. Machine Shop</w:t>
            </w:r>
          </w:p>
        </w:tc>
        <w:tc>
          <w:tcPr>
            <w:tcW w:w="3150" w:type="dxa"/>
          </w:tcPr>
          <w:p w14:paraId="41F1D12E" w14:textId="77777777" w:rsidR="00462716" w:rsidRPr="006458E6" w:rsidRDefault="00462716" w:rsidP="00462716">
            <w:pPr>
              <w:rPr>
                <w:sz w:val="12"/>
                <w:szCs w:val="12"/>
              </w:rPr>
            </w:pPr>
            <w:r w:rsidRPr="006458E6">
              <w:rPr>
                <w:sz w:val="12"/>
                <w:szCs w:val="12"/>
              </w:rPr>
              <w:t>Edward Sinnock, 218 West Cooper Ave, Albuquerque, NM</w:t>
            </w:r>
          </w:p>
        </w:tc>
      </w:tr>
      <w:tr w:rsidR="00462716" w:rsidRPr="006458E6" w14:paraId="68125DE1" w14:textId="77777777" w:rsidTr="006458E6">
        <w:trPr>
          <w:jc w:val="center"/>
        </w:trPr>
        <w:tc>
          <w:tcPr>
            <w:tcW w:w="1345" w:type="dxa"/>
          </w:tcPr>
          <w:p w14:paraId="1D1C2CDA" w14:textId="77777777" w:rsidR="00462716" w:rsidRPr="006458E6" w:rsidRDefault="00462716" w:rsidP="00462716">
            <w:pPr>
              <w:rPr>
                <w:sz w:val="12"/>
                <w:szCs w:val="12"/>
              </w:rPr>
            </w:pPr>
            <w:r w:rsidRPr="006458E6">
              <w:rPr>
                <w:sz w:val="12"/>
                <w:szCs w:val="12"/>
              </w:rPr>
              <w:t>John Ray Sinnock</w:t>
            </w:r>
          </w:p>
        </w:tc>
        <w:tc>
          <w:tcPr>
            <w:tcW w:w="810" w:type="dxa"/>
          </w:tcPr>
          <w:p w14:paraId="5CF17964" w14:textId="77777777" w:rsidR="00462716" w:rsidRPr="006458E6" w:rsidRDefault="00462716" w:rsidP="00462716">
            <w:pPr>
              <w:jc w:val="right"/>
              <w:rPr>
                <w:sz w:val="12"/>
                <w:szCs w:val="12"/>
              </w:rPr>
            </w:pPr>
            <w:r w:rsidRPr="006458E6">
              <w:rPr>
                <w:sz w:val="12"/>
                <w:szCs w:val="12"/>
              </w:rPr>
              <w:t>08 Jul 1888</w:t>
            </w:r>
          </w:p>
        </w:tc>
        <w:tc>
          <w:tcPr>
            <w:tcW w:w="990" w:type="dxa"/>
          </w:tcPr>
          <w:p w14:paraId="36CAD522" w14:textId="77777777" w:rsidR="00462716" w:rsidRPr="006458E6" w:rsidRDefault="00462716" w:rsidP="00462716">
            <w:pPr>
              <w:rPr>
                <w:sz w:val="12"/>
                <w:szCs w:val="12"/>
              </w:rPr>
            </w:pPr>
            <w:r w:rsidRPr="006458E6">
              <w:rPr>
                <w:sz w:val="12"/>
                <w:szCs w:val="12"/>
              </w:rPr>
              <w:t>Raton, NM</w:t>
            </w:r>
          </w:p>
        </w:tc>
        <w:tc>
          <w:tcPr>
            <w:tcW w:w="2070" w:type="dxa"/>
          </w:tcPr>
          <w:p w14:paraId="1E5F5118" w14:textId="77777777" w:rsidR="00462716" w:rsidRPr="006458E6" w:rsidRDefault="00462716" w:rsidP="00462716">
            <w:pPr>
              <w:rPr>
                <w:sz w:val="12"/>
                <w:szCs w:val="12"/>
              </w:rPr>
            </w:pPr>
            <w:r w:rsidRPr="006458E6">
              <w:rPr>
                <w:sz w:val="12"/>
                <w:szCs w:val="12"/>
              </w:rPr>
              <w:t>2022 Spring Garden St Philadelphia, PA</w:t>
            </w:r>
          </w:p>
        </w:tc>
        <w:tc>
          <w:tcPr>
            <w:tcW w:w="1800" w:type="dxa"/>
          </w:tcPr>
          <w:p w14:paraId="49B6D418" w14:textId="77777777" w:rsidR="00462716" w:rsidRPr="006458E6" w:rsidRDefault="00462716" w:rsidP="00462716">
            <w:pPr>
              <w:rPr>
                <w:sz w:val="12"/>
                <w:szCs w:val="12"/>
              </w:rPr>
            </w:pPr>
            <w:r w:rsidRPr="006458E6">
              <w:rPr>
                <w:sz w:val="12"/>
                <w:szCs w:val="12"/>
              </w:rPr>
              <w:t>U. S. Mint, Philadelphia*</w:t>
            </w:r>
          </w:p>
        </w:tc>
        <w:tc>
          <w:tcPr>
            <w:tcW w:w="3150" w:type="dxa"/>
          </w:tcPr>
          <w:p w14:paraId="05F37669" w14:textId="77777777" w:rsidR="00462716" w:rsidRPr="006458E6" w:rsidRDefault="00462716" w:rsidP="00462716">
            <w:pPr>
              <w:rPr>
                <w:sz w:val="12"/>
                <w:szCs w:val="12"/>
              </w:rPr>
            </w:pPr>
            <w:r w:rsidRPr="006458E6">
              <w:rPr>
                <w:sz w:val="12"/>
                <w:szCs w:val="12"/>
              </w:rPr>
              <w:t>Charles B. Sinnock, 245 Midland Ave. Montclair, NJ</w:t>
            </w:r>
          </w:p>
        </w:tc>
      </w:tr>
      <w:tr w:rsidR="00462716" w:rsidRPr="006458E6" w14:paraId="703110A1" w14:textId="77777777" w:rsidTr="006458E6">
        <w:trPr>
          <w:jc w:val="center"/>
        </w:trPr>
        <w:tc>
          <w:tcPr>
            <w:tcW w:w="1345" w:type="dxa"/>
          </w:tcPr>
          <w:p w14:paraId="23A8625F" w14:textId="77777777" w:rsidR="00462716" w:rsidRPr="006458E6" w:rsidRDefault="00462716" w:rsidP="00462716">
            <w:pPr>
              <w:rPr>
                <w:sz w:val="12"/>
                <w:szCs w:val="12"/>
              </w:rPr>
            </w:pPr>
            <w:r w:rsidRPr="006458E6">
              <w:rPr>
                <w:sz w:val="12"/>
                <w:szCs w:val="12"/>
              </w:rPr>
              <w:t>Karl Sinnock</w:t>
            </w:r>
          </w:p>
        </w:tc>
        <w:tc>
          <w:tcPr>
            <w:tcW w:w="810" w:type="dxa"/>
          </w:tcPr>
          <w:p w14:paraId="0DD2A3FE" w14:textId="77777777" w:rsidR="00462716" w:rsidRPr="006458E6" w:rsidRDefault="00462716" w:rsidP="00462716">
            <w:pPr>
              <w:jc w:val="right"/>
              <w:rPr>
                <w:sz w:val="12"/>
                <w:szCs w:val="12"/>
              </w:rPr>
            </w:pPr>
            <w:r w:rsidRPr="006458E6">
              <w:rPr>
                <w:sz w:val="12"/>
                <w:szCs w:val="12"/>
              </w:rPr>
              <w:t>03 Dec 1887</w:t>
            </w:r>
          </w:p>
        </w:tc>
        <w:tc>
          <w:tcPr>
            <w:tcW w:w="990" w:type="dxa"/>
          </w:tcPr>
          <w:p w14:paraId="64E9F3B4" w14:textId="77777777" w:rsidR="00462716" w:rsidRPr="006458E6" w:rsidRDefault="00462716" w:rsidP="00462716">
            <w:pPr>
              <w:rPr>
                <w:sz w:val="12"/>
                <w:szCs w:val="12"/>
              </w:rPr>
            </w:pPr>
            <w:r w:rsidRPr="006458E6">
              <w:rPr>
                <w:sz w:val="12"/>
                <w:szCs w:val="12"/>
              </w:rPr>
              <w:t>Massillon, OH</w:t>
            </w:r>
          </w:p>
        </w:tc>
        <w:tc>
          <w:tcPr>
            <w:tcW w:w="2070" w:type="dxa"/>
          </w:tcPr>
          <w:p w14:paraId="7E373593" w14:textId="77777777" w:rsidR="00462716" w:rsidRPr="006458E6" w:rsidRDefault="00462716" w:rsidP="00462716">
            <w:pPr>
              <w:rPr>
                <w:sz w:val="12"/>
                <w:szCs w:val="12"/>
              </w:rPr>
            </w:pPr>
            <w:r w:rsidRPr="006458E6">
              <w:rPr>
                <w:sz w:val="12"/>
                <w:szCs w:val="12"/>
              </w:rPr>
              <w:t>5 miles west of Massillon, OH</w:t>
            </w:r>
          </w:p>
        </w:tc>
        <w:tc>
          <w:tcPr>
            <w:tcW w:w="1800" w:type="dxa"/>
          </w:tcPr>
          <w:p w14:paraId="270F4BE7" w14:textId="77777777" w:rsidR="00462716" w:rsidRPr="006458E6" w:rsidRDefault="00462716" w:rsidP="00462716">
            <w:pPr>
              <w:rPr>
                <w:sz w:val="12"/>
                <w:szCs w:val="12"/>
              </w:rPr>
            </w:pPr>
            <w:r w:rsidRPr="006458E6">
              <w:rPr>
                <w:sz w:val="12"/>
                <w:szCs w:val="12"/>
              </w:rPr>
              <w:t>Wheeling &amp; Lake Erie Railroad</w:t>
            </w:r>
          </w:p>
        </w:tc>
        <w:tc>
          <w:tcPr>
            <w:tcW w:w="3150" w:type="dxa"/>
          </w:tcPr>
          <w:p w14:paraId="10DFAE5E" w14:textId="77777777" w:rsidR="00462716" w:rsidRPr="006458E6" w:rsidRDefault="00462716" w:rsidP="00462716">
            <w:pPr>
              <w:rPr>
                <w:sz w:val="12"/>
                <w:szCs w:val="12"/>
              </w:rPr>
            </w:pPr>
            <w:r w:rsidRPr="006458E6">
              <w:rPr>
                <w:sz w:val="12"/>
                <w:szCs w:val="12"/>
              </w:rPr>
              <w:t>Mrs. Jane Sinnock, RFD 2, Massillon, OH</w:t>
            </w:r>
          </w:p>
        </w:tc>
      </w:tr>
      <w:tr w:rsidR="00462716" w:rsidRPr="006458E6" w14:paraId="626A9EE0" w14:textId="77777777" w:rsidTr="006458E6">
        <w:trPr>
          <w:jc w:val="center"/>
        </w:trPr>
        <w:tc>
          <w:tcPr>
            <w:tcW w:w="1345" w:type="dxa"/>
          </w:tcPr>
          <w:p w14:paraId="2557F171" w14:textId="77777777" w:rsidR="00462716" w:rsidRPr="006458E6" w:rsidRDefault="00462716" w:rsidP="00462716">
            <w:pPr>
              <w:rPr>
                <w:sz w:val="12"/>
                <w:szCs w:val="12"/>
              </w:rPr>
            </w:pPr>
            <w:r w:rsidRPr="006458E6">
              <w:rPr>
                <w:sz w:val="12"/>
                <w:szCs w:val="12"/>
              </w:rPr>
              <w:t>Milton Wilbur Sinnock</w:t>
            </w:r>
          </w:p>
        </w:tc>
        <w:tc>
          <w:tcPr>
            <w:tcW w:w="810" w:type="dxa"/>
          </w:tcPr>
          <w:p w14:paraId="39D646C1" w14:textId="77777777" w:rsidR="00462716" w:rsidRPr="006458E6" w:rsidRDefault="00462716" w:rsidP="00462716">
            <w:pPr>
              <w:jc w:val="right"/>
              <w:rPr>
                <w:sz w:val="12"/>
                <w:szCs w:val="12"/>
              </w:rPr>
            </w:pPr>
            <w:r w:rsidRPr="006458E6">
              <w:rPr>
                <w:sz w:val="12"/>
                <w:szCs w:val="12"/>
              </w:rPr>
              <w:t>01 Dec 1896</w:t>
            </w:r>
          </w:p>
        </w:tc>
        <w:tc>
          <w:tcPr>
            <w:tcW w:w="990" w:type="dxa"/>
          </w:tcPr>
          <w:p w14:paraId="6C65379F" w14:textId="77777777" w:rsidR="00462716" w:rsidRPr="006458E6" w:rsidRDefault="00462716" w:rsidP="00462716">
            <w:pPr>
              <w:rPr>
                <w:sz w:val="12"/>
                <w:szCs w:val="12"/>
              </w:rPr>
            </w:pPr>
            <w:r w:rsidRPr="006458E6">
              <w:rPr>
                <w:sz w:val="12"/>
                <w:szCs w:val="12"/>
              </w:rPr>
              <w:t>Quincy, IL</w:t>
            </w:r>
          </w:p>
        </w:tc>
        <w:tc>
          <w:tcPr>
            <w:tcW w:w="2070" w:type="dxa"/>
          </w:tcPr>
          <w:p w14:paraId="0213C2FB" w14:textId="77777777" w:rsidR="00462716" w:rsidRPr="006458E6" w:rsidRDefault="00462716" w:rsidP="00462716">
            <w:pPr>
              <w:rPr>
                <w:sz w:val="12"/>
                <w:szCs w:val="12"/>
              </w:rPr>
            </w:pPr>
            <w:r w:rsidRPr="006458E6">
              <w:rPr>
                <w:sz w:val="12"/>
                <w:szCs w:val="12"/>
              </w:rPr>
              <w:t>911 Lafayette, Beardstown, IL</w:t>
            </w:r>
          </w:p>
        </w:tc>
        <w:tc>
          <w:tcPr>
            <w:tcW w:w="1800" w:type="dxa"/>
          </w:tcPr>
          <w:p w14:paraId="4B2BC02B" w14:textId="77777777" w:rsidR="00462716" w:rsidRPr="006458E6" w:rsidRDefault="00462716" w:rsidP="00462716">
            <w:pPr>
              <w:rPr>
                <w:sz w:val="12"/>
                <w:szCs w:val="12"/>
              </w:rPr>
            </w:pPr>
            <w:r w:rsidRPr="006458E6">
              <w:rPr>
                <w:sz w:val="12"/>
                <w:szCs w:val="12"/>
              </w:rPr>
              <w:t>Self Employed</w:t>
            </w:r>
          </w:p>
        </w:tc>
        <w:tc>
          <w:tcPr>
            <w:tcW w:w="3150" w:type="dxa"/>
          </w:tcPr>
          <w:p w14:paraId="6878192C" w14:textId="77777777" w:rsidR="00462716" w:rsidRPr="006458E6" w:rsidRDefault="00462716" w:rsidP="00462716">
            <w:pPr>
              <w:rPr>
                <w:sz w:val="12"/>
                <w:szCs w:val="12"/>
              </w:rPr>
            </w:pPr>
            <w:r w:rsidRPr="006458E6">
              <w:rPr>
                <w:sz w:val="12"/>
                <w:szCs w:val="12"/>
              </w:rPr>
              <w:t>Mrs. Virginia Sinnock, same address</w:t>
            </w:r>
          </w:p>
        </w:tc>
      </w:tr>
      <w:tr w:rsidR="00462716" w:rsidRPr="006458E6" w14:paraId="1F702E08" w14:textId="77777777" w:rsidTr="006458E6">
        <w:trPr>
          <w:jc w:val="center"/>
        </w:trPr>
        <w:tc>
          <w:tcPr>
            <w:tcW w:w="1345" w:type="dxa"/>
          </w:tcPr>
          <w:p w14:paraId="2F5DD4D0" w14:textId="77777777" w:rsidR="00462716" w:rsidRPr="006458E6" w:rsidRDefault="00462716" w:rsidP="00462716">
            <w:pPr>
              <w:rPr>
                <w:sz w:val="12"/>
                <w:szCs w:val="12"/>
              </w:rPr>
            </w:pPr>
            <w:r w:rsidRPr="006458E6">
              <w:rPr>
                <w:sz w:val="12"/>
                <w:szCs w:val="12"/>
              </w:rPr>
              <w:t>Perrin Kay Sinnock</w:t>
            </w:r>
          </w:p>
        </w:tc>
        <w:tc>
          <w:tcPr>
            <w:tcW w:w="810" w:type="dxa"/>
          </w:tcPr>
          <w:p w14:paraId="3DB9F672" w14:textId="77777777" w:rsidR="00462716" w:rsidRPr="006458E6" w:rsidRDefault="00462716" w:rsidP="00462716">
            <w:pPr>
              <w:jc w:val="right"/>
              <w:rPr>
                <w:sz w:val="12"/>
                <w:szCs w:val="12"/>
              </w:rPr>
            </w:pPr>
            <w:r w:rsidRPr="006458E6">
              <w:rPr>
                <w:sz w:val="12"/>
                <w:szCs w:val="12"/>
              </w:rPr>
              <w:t>17 Jan 1892</w:t>
            </w:r>
          </w:p>
        </w:tc>
        <w:tc>
          <w:tcPr>
            <w:tcW w:w="990" w:type="dxa"/>
          </w:tcPr>
          <w:p w14:paraId="223046D0" w14:textId="77777777" w:rsidR="00462716" w:rsidRPr="006458E6" w:rsidRDefault="00462716" w:rsidP="00462716">
            <w:pPr>
              <w:rPr>
                <w:sz w:val="12"/>
                <w:szCs w:val="12"/>
              </w:rPr>
            </w:pPr>
            <w:r w:rsidRPr="006458E6">
              <w:rPr>
                <w:sz w:val="12"/>
                <w:szCs w:val="12"/>
              </w:rPr>
              <w:t>Quincy, IL</w:t>
            </w:r>
          </w:p>
        </w:tc>
        <w:tc>
          <w:tcPr>
            <w:tcW w:w="2070" w:type="dxa"/>
          </w:tcPr>
          <w:p w14:paraId="31195369" w14:textId="77777777" w:rsidR="00462716" w:rsidRPr="006458E6" w:rsidRDefault="00462716" w:rsidP="00462716">
            <w:pPr>
              <w:rPr>
                <w:sz w:val="12"/>
                <w:szCs w:val="12"/>
              </w:rPr>
            </w:pPr>
            <w:r w:rsidRPr="006458E6">
              <w:rPr>
                <w:sz w:val="12"/>
                <w:szCs w:val="12"/>
              </w:rPr>
              <w:t>2100 State Street, Quincy, IL</w:t>
            </w:r>
          </w:p>
        </w:tc>
        <w:tc>
          <w:tcPr>
            <w:tcW w:w="1800" w:type="dxa"/>
          </w:tcPr>
          <w:p w14:paraId="33A19F50" w14:textId="77777777" w:rsidR="00462716" w:rsidRPr="006458E6" w:rsidRDefault="00462716" w:rsidP="00462716">
            <w:pPr>
              <w:rPr>
                <w:sz w:val="12"/>
                <w:szCs w:val="12"/>
              </w:rPr>
            </w:pPr>
            <w:r w:rsidRPr="006458E6">
              <w:rPr>
                <w:sz w:val="12"/>
                <w:szCs w:val="12"/>
              </w:rPr>
              <w:t>Prudential Insurance</w:t>
            </w:r>
          </w:p>
        </w:tc>
        <w:tc>
          <w:tcPr>
            <w:tcW w:w="3150" w:type="dxa"/>
          </w:tcPr>
          <w:p w14:paraId="5A69946E" w14:textId="77777777" w:rsidR="00462716" w:rsidRPr="006458E6" w:rsidRDefault="00462716" w:rsidP="00462716">
            <w:pPr>
              <w:rPr>
                <w:sz w:val="12"/>
                <w:szCs w:val="12"/>
              </w:rPr>
            </w:pPr>
            <w:r w:rsidRPr="006458E6">
              <w:rPr>
                <w:sz w:val="12"/>
                <w:szCs w:val="12"/>
              </w:rPr>
              <w:t>Ward Pesaher, 516 S. 20</w:t>
            </w:r>
            <w:r w:rsidRPr="006458E6">
              <w:rPr>
                <w:sz w:val="12"/>
                <w:szCs w:val="12"/>
                <w:vertAlign w:val="superscript"/>
              </w:rPr>
              <w:t>th</w:t>
            </w:r>
            <w:r w:rsidRPr="006458E6">
              <w:rPr>
                <w:sz w:val="12"/>
                <w:szCs w:val="12"/>
              </w:rPr>
              <w:t xml:space="preserve"> Street, Quincy, IL</w:t>
            </w:r>
          </w:p>
        </w:tc>
      </w:tr>
      <w:tr w:rsidR="00462716" w:rsidRPr="006458E6" w14:paraId="6C20EF75" w14:textId="77777777" w:rsidTr="006458E6">
        <w:trPr>
          <w:jc w:val="center"/>
        </w:trPr>
        <w:tc>
          <w:tcPr>
            <w:tcW w:w="1345" w:type="dxa"/>
          </w:tcPr>
          <w:p w14:paraId="2DA2BC3A" w14:textId="77777777" w:rsidR="00462716" w:rsidRPr="006458E6" w:rsidRDefault="00462716" w:rsidP="00462716">
            <w:pPr>
              <w:rPr>
                <w:sz w:val="12"/>
                <w:szCs w:val="12"/>
              </w:rPr>
            </w:pPr>
            <w:r w:rsidRPr="006458E6">
              <w:rPr>
                <w:sz w:val="12"/>
                <w:szCs w:val="12"/>
              </w:rPr>
              <w:t>Pomeroy Sinnock</w:t>
            </w:r>
          </w:p>
        </w:tc>
        <w:tc>
          <w:tcPr>
            <w:tcW w:w="810" w:type="dxa"/>
          </w:tcPr>
          <w:p w14:paraId="571BD64F" w14:textId="77777777" w:rsidR="00462716" w:rsidRPr="006458E6" w:rsidRDefault="00462716" w:rsidP="00462716">
            <w:pPr>
              <w:jc w:val="right"/>
              <w:rPr>
                <w:sz w:val="12"/>
                <w:szCs w:val="12"/>
              </w:rPr>
            </w:pPr>
            <w:r w:rsidRPr="006458E6">
              <w:rPr>
                <w:sz w:val="12"/>
                <w:szCs w:val="12"/>
              </w:rPr>
              <w:t>28 Dec 1886</w:t>
            </w:r>
          </w:p>
        </w:tc>
        <w:tc>
          <w:tcPr>
            <w:tcW w:w="990" w:type="dxa"/>
          </w:tcPr>
          <w:p w14:paraId="61F97B59" w14:textId="77777777" w:rsidR="00462716" w:rsidRPr="006458E6" w:rsidRDefault="00462716" w:rsidP="00462716">
            <w:pPr>
              <w:rPr>
                <w:sz w:val="12"/>
                <w:szCs w:val="12"/>
              </w:rPr>
            </w:pPr>
            <w:r w:rsidRPr="006458E6">
              <w:rPr>
                <w:sz w:val="12"/>
                <w:szCs w:val="12"/>
              </w:rPr>
              <w:t>Quincy, IL</w:t>
            </w:r>
          </w:p>
        </w:tc>
        <w:tc>
          <w:tcPr>
            <w:tcW w:w="2070" w:type="dxa"/>
          </w:tcPr>
          <w:p w14:paraId="3AFDFFB1" w14:textId="77777777" w:rsidR="00462716" w:rsidRPr="006458E6" w:rsidRDefault="00462716" w:rsidP="00462716">
            <w:pPr>
              <w:rPr>
                <w:sz w:val="12"/>
                <w:szCs w:val="12"/>
              </w:rPr>
            </w:pPr>
            <w:r w:rsidRPr="006458E6">
              <w:rPr>
                <w:sz w:val="12"/>
                <w:szCs w:val="12"/>
              </w:rPr>
              <w:t>1770 N. Hunter Street, Stockton, CA</w:t>
            </w:r>
          </w:p>
        </w:tc>
        <w:tc>
          <w:tcPr>
            <w:tcW w:w="1800" w:type="dxa"/>
          </w:tcPr>
          <w:p w14:paraId="3D46F487" w14:textId="77777777" w:rsidR="00462716" w:rsidRPr="006458E6" w:rsidRDefault="00462716" w:rsidP="00462716">
            <w:pPr>
              <w:rPr>
                <w:sz w:val="12"/>
                <w:szCs w:val="12"/>
              </w:rPr>
            </w:pPr>
            <w:r w:rsidRPr="006458E6">
              <w:rPr>
                <w:sz w:val="12"/>
                <w:szCs w:val="12"/>
              </w:rPr>
              <w:t>Self Employed Engineer</w:t>
            </w:r>
          </w:p>
        </w:tc>
        <w:tc>
          <w:tcPr>
            <w:tcW w:w="3150" w:type="dxa"/>
          </w:tcPr>
          <w:p w14:paraId="661FC6F7" w14:textId="77777777" w:rsidR="00462716" w:rsidRPr="006458E6" w:rsidRDefault="00462716" w:rsidP="00462716">
            <w:pPr>
              <w:rPr>
                <w:sz w:val="12"/>
                <w:szCs w:val="12"/>
              </w:rPr>
            </w:pPr>
            <w:r w:rsidRPr="006458E6">
              <w:rPr>
                <w:sz w:val="12"/>
                <w:szCs w:val="12"/>
              </w:rPr>
              <w:t>W. H. Sinnock, 300 S. 18</w:t>
            </w:r>
            <w:r w:rsidRPr="006458E6">
              <w:rPr>
                <w:sz w:val="12"/>
                <w:szCs w:val="12"/>
                <w:vertAlign w:val="superscript"/>
              </w:rPr>
              <w:t>th</w:t>
            </w:r>
            <w:r w:rsidRPr="006458E6">
              <w:rPr>
                <w:sz w:val="12"/>
                <w:szCs w:val="12"/>
              </w:rPr>
              <w:t xml:space="preserve"> Street, Quincy, IL</w:t>
            </w:r>
          </w:p>
        </w:tc>
      </w:tr>
      <w:tr w:rsidR="00462716" w:rsidRPr="006458E6" w14:paraId="3D2DBF88" w14:textId="77777777" w:rsidTr="006458E6">
        <w:trPr>
          <w:jc w:val="center"/>
        </w:trPr>
        <w:tc>
          <w:tcPr>
            <w:tcW w:w="1345" w:type="dxa"/>
          </w:tcPr>
          <w:p w14:paraId="468F53C4" w14:textId="77777777" w:rsidR="00462716" w:rsidRPr="006458E6" w:rsidRDefault="00462716" w:rsidP="00462716">
            <w:pPr>
              <w:rPr>
                <w:sz w:val="12"/>
                <w:szCs w:val="12"/>
              </w:rPr>
            </w:pPr>
            <w:r w:rsidRPr="006458E6">
              <w:rPr>
                <w:sz w:val="12"/>
                <w:szCs w:val="12"/>
              </w:rPr>
              <w:t>Rex Earle Sinnock</w:t>
            </w:r>
          </w:p>
        </w:tc>
        <w:tc>
          <w:tcPr>
            <w:tcW w:w="810" w:type="dxa"/>
          </w:tcPr>
          <w:p w14:paraId="038D4E37" w14:textId="77777777" w:rsidR="00462716" w:rsidRPr="006458E6" w:rsidRDefault="00462716" w:rsidP="00462716">
            <w:pPr>
              <w:jc w:val="right"/>
              <w:rPr>
                <w:sz w:val="12"/>
                <w:szCs w:val="12"/>
              </w:rPr>
            </w:pPr>
            <w:r w:rsidRPr="006458E6">
              <w:rPr>
                <w:sz w:val="12"/>
                <w:szCs w:val="12"/>
              </w:rPr>
              <w:t>17 Oct 1890</w:t>
            </w:r>
          </w:p>
        </w:tc>
        <w:tc>
          <w:tcPr>
            <w:tcW w:w="990" w:type="dxa"/>
          </w:tcPr>
          <w:p w14:paraId="5EFE3672" w14:textId="77777777" w:rsidR="00462716" w:rsidRPr="006458E6" w:rsidRDefault="00462716" w:rsidP="00462716">
            <w:pPr>
              <w:rPr>
                <w:sz w:val="12"/>
                <w:szCs w:val="12"/>
              </w:rPr>
            </w:pPr>
            <w:r w:rsidRPr="006458E6">
              <w:rPr>
                <w:sz w:val="12"/>
                <w:szCs w:val="12"/>
              </w:rPr>
              <w:t>Moberly, MO</w:t>
            </w:r>
          </w:p>
        </w:tc>
        <w:tc>
          <w:tcPr>
            <w:tcW w:w="2070" w:type="dxa"/>
          </w:tcPr>
          <w:p w14:paraId="597BA288" w14:textId="77777777" w:rsidR="00462716" w:rsidRPr="006458E6" w:rsidRDefault="00462716" w:rsidP="00462716">
            <w:pPr>
              <w:rPr>
                <w:sz w:val="12"/>
                <w:szCs w:val="12"/>
              </w:rPr>
            </w:pPr>
            <w:r w:rsidRPr="006458E6">
              <w:rPr>
                <w:sz w:val="12"/>
                <w:szCs w:val="12"/>
              </w:rPr>
              <w:t>3321 17</w:t>
            </w:r>
            <w:r w:rsidRPr="006458E6">
              <w:rPr>
                <w:sz w:val="12"/>
                <w:szCs w:val="12"/>
                <w:vertAlign w:val="superscript"/>
              </w:rPr>
              <w:t>th</w:t>
            </w:r>
            <w:r w:rsidRPr="006458E6">
              <w:rPr>
                <w:sz w:val="12"/>
                <w:szCs w:val="12"/>
              </w:rPr>
              <w:t xml:space="preserve"> Street, San Francisco, CA</w:t>
            </w:r>
          </w:p>
        </w:tc>
        <w:tc>
          <w:tcPr>
            <w:tcW w:w="1800" w:type="dxa"/>
          </w:tcPr>
          <w:p w14:paraId="7717238E" w14:textId="77777777" w:rsidR="00462716" w:rsidRPr="006458E6" w:rsidRDefault="00462716" w:rsidP="00462716">
            <w:pPr>
              <w:rPr>
                <w:sz w:val="12"/>
                <w:szCs w:val="12"/>
              </w:rPr>
            </w:pPr>
            <w:r w:rsidRPr="006458E6">
              <w:rPr>
                <w:sz w:val="12"/>
                <w:szCs w:val="12"/>
              </w:rPr>
              <w:t>Unemployed</w:t>
            </w:r>
          </w:p>
        </w:tc>
        <w:tc>
          <w:tcPr>
            <w:tcW w:w="3150" w:type="dxa"/>
          </w:tcPr>
          <w:p w14:paraId="4DBBEADB" w14:textId="77777777" w:rsidR="00462716" w:rsidRPr="006458E6" w:rsidRDefault="00462716" w:rsidP="00462716">
            <w:pPr>
              <w:rPr>
                <w:sz w:val="12"/>
                <w:szCs w:val="12"/>
              </w:rPr>
            </w:pPr>
            <w:r w:rsidRPr="006458E6">
              <w:rPr>
                <w:sz w:val="12"/>
                <w:szCs w:val="12"/>
              </w:rPr>
              <w:t>E. P. Sinnock, 218 West Cooper Ave, Albuquerque, NM</w:t>
            </w:r>
          </w:p>
        </w:tc>
      </w:tr>
      <w:tr w:rsidR="00462716" w:rsidRPr="006458E6" w14:paraId="75035829" w14:textId="77777777" w:rsidTr="006458E6">
        <w:trPr>
          <w:jc w:val="center"/>
        </w:trPr>
        <w:tc>
          <w:tcPr>
            <w:tcW w:w="1345" w:type="dxa"/>
          </w:tcPr>
          <w:p w14:paraId="1F19946F" w14:textId="77777777" w:rsidR="00462716" w:rsidRPr="006458E6" w:rsidRDefault="00462716" w:rsidP="00462716">
            <w:pPr>
              <w:rPr>
                <w:sz w:val="12"/>
                <w:szCs w:val="12"/>
              </w:rPr>
            </w:pPr>
            <w:r w:rsidRPr="006458E6">
              <w:rPr>
                <w:sz w:val="12"/>
                <w:szCs w:val="12"/>
              </w:rPr>
              <w:t>Thomas Lubolt Sinnock</w:t>
            </w:r>
          </w:p>
        </w:tc>
        <w:tc>
          <w:tcPr>
            <w:tcW w:w="810" w:type="dxa"/>
          </w:tcPr>
          <w:p w14:paraId="33601980" w14:textId="77777777" w:rsidR="00462716" w:rsidRPr="006458E6" w:rsidRDefault="00462716" w:rsidP="00462716">
            <w:pPr>
              <w:jc w:val="right"/>
              <w:rPr>
                <w:sz w:val="12"/>
                <w:szCs w:val="12"/>
              </w:rPr>
            </w:pPr>
            <w:r w:rsidRPr="006458E6">
              <w:rPr>
                <w:sz w:val="12"/>
                <w:szCs w:val="12"/>
              </w:rPr>
              <w:t>24 Dec 1886</w:t>
            </w:r>
          </w:p>
        </w:tc>
        <w:tc>
          <w:tcPr>
            <w:tcW w:w="990" w:type="dxa"/>
          </w:tcPr>
          <w:p w14:paraId="08BF1FAA" w14:textId="77777777" w:rsidR="00462716" w:rsidRPr="006458E6" w:rsidRDefault="00462716" w:rsidP="00462716">
            <w:pPr>
              <w:rPr>
                <w:sz w:val="12"/>
                <w:szCs w:val="12"/>
              </w:rPr>
            </w:pPr>
            <w:r w:rsidRPr="006458E6">
              <w:rPr>
                <w:sz w:val="12"/>
                <w:szCs w:val="12"/>
              </w:rPr>
              <w:t>Massillon, OH</w:t>
            </w:r>
          </w:p>
        </w:tc>
        <w:tc>
          <w:tcPr>
            <w:tcW w:w="2070" w:type="dxa"/>
          </w:tcPr>
          <w:p w14:paraId="272E8045" w14:textId="77777777" w:rsidR="00462716" w:rsidRPr="006458E6" w:rsidRDefault="00462716" w:rsidP="00462716">
            <w:pPr>
              <w:rPr>
                <w:sz w:val="12"/>
                <w:szCs w:val="12"/>
              </w:rPr>
            </w:pPr>
            <w:r w:rsidRPr="006458E6">
              <w:rPr>
                <w:sz w:val="12"/>
                <w:szCs w:val="12"/>
              </w:rPr>
              <w:t>901 Sturgeon, Santa Ana, CA</w:t>
            </w:r>
          </w:p>
        </w:tc>
        <w:tc>
          <w:tcPr>
            <w:tcW w:w="1800" w:type="dxa"/>
          </w:tcPr>
          <w:p w14:paraId="3DFBA3CB" w14:textId="77777777" w:rsidR="00462716" w:rsidRPr="006458E6" w:rsidRDefault="00462716" w:rsidP="00462716">
            <w:pPr>
              <w:rPr>
                <w:sz w:val="12"/>
                <w:szCs w:val="12"/>
              </w:rPr>
            </w:pPr>
            <w:r w:rsidRPr="006458E6">
              <w:rPr>
                <w:sz w:val="12"/>
                <w:szCs w:val="12"/>
              </w:rPr>
              <w:t>Orange Title Company</w:t>
            </w:r>
          </w:p>
        </w:tc>
        <w:tc>
          <w:tcPr>
            <w:tcW w:w="3150" w:type="dxa"/>
          </w:tcPr>
          <w:p w14:paraId="79C77C95" w14:textId="77777777" w:rsidR="00462716" w:rsidRPr="006458E6" w:rsidRDefault="00462716" w:rsidP="00462716">
            <w:pPr>
              <w:rPr>
                <w:sz w:val="12"/>
                <w:szCs w:val="12"/>
              </w:rPr>
            </w:pPr>
            <w:r w:rsidRPr="006458E6">
              <w:rPr>
                <w:sz w:val="12"/>
                <w:szCs w:val="12"/>
              </w:rPr>
              <w:t>Jane Sinnock, Lincoln Way West, Massillon, OH</w:t>
            </w:r>
          </w:p>
        </w:tc>
      </w:tr>
      <w:tr w:rsidR="00462716" w:rsidRPr="006458E6" w14:paraId="0E54720E" w14:textId="77777777" w:rsidTr="006458E6">
        <w:trPr>
          <w:jc w:val="center"/>
        </w:trPr>
        <w:tc>
          <w:tcPr>
            <w:tcW w:w="1345" w:type="dxa"/>
          </w:tcPr>
          <w:p w14:paraId="1C5A1CCD" w14:textId="77777777" w:rsidR="00462716" w:rsidRPr="006458E6" w:rsidRDefault="00462716" w:rsidP="00462716">
            <w:pPr>
              <w:rPr>
                <w:sz w:val="12"/>
                <w:szCs w:val="12"/>
              </w:rPr>
            </w:pPr>
            <w:r w:rsidRPr="006458E6">
              <w:rPr>
                <w:sz w:val="12"/>
                <w:szCs w:val="12"/>
              </w:rPr>
              <w:t>William Henry Sinnock</w:t>
            </w:r>
          </w:p>
        </w:tc>
        <w:tc>
          <w:tcPr>
            <w:tcW w:w="810" w:type="dxa"/>
          </w:tcPr>
          <w:p w14:paraId="480F9A59" w14:textId="77777777" w:rsidR="00462716" w:rsidRPr="006458E6" w:rsidRDefault="00462716" w:rsidP="00462716">
            <w:pPr>
              <w:jc w:val="right"/>
              <w:rPr>
                <w:sz w:val="12"/>
                <w:szCs w:val="12"/>
              </w:rPr>
            </w:pPr>
            <w:r w:rsidRPr="006458E6">
              <w:rPr>
                <w:sz w:val="12"/>
                <w:szCs w:val="12"/>
              </w:rPr>
              <w:t>02 Aug 1882</w:t>
            </w:r>
          </w:p>
        </w:tc>
        <w:tc>
          <w:tcPr>
            <w:tcW w:w="990" w:type="dxa"/>
          </w:tcPr>
          <w:p w14:paraId="19A112D0" w14:textId="77777777" w:rsidR="00462716" w:rsidRPr="006458E6" w:rsidRDefault="00462716" w:rsidP="00462716">
            <w:pPr>
              <w:rPr>
                <w:sz w:val="12"/>
                <w:szCs w:val="12"/>
              </w:rPr>
            </w:pPr>
            <w:r w:rsidRPr="006458E6">
              <w:rPr>
                <w:sz w:val="12"/>
                <w:szCs w:val="12"/>
              </w:rPr>
              <w:t>Quincy, IL</w:t>
            </w:r>
          </w:p>
        </w:tc>
        <w:tc>
          <w:tcPr>
            <w:tcW w:w="2070" w:type="dxa"/>
          </w:tcPr>
          <w:p w14:paraId="535B7E2B" w14:textId="77777777" w:rsidR="00462716" w:rsidRPr="006458E6" w:rsidRDefault="00462716" w:rsidP="00462716">
            <w:pPr>
              <w:rPr>
                <w:sz w:val="12"/>
                <w:szCs w:val="12"/>
              </w:rPr>
            </w:pPr>
            <w:r w:rsidRPr="006458E6">
              <w:rPr>
                <w:sz w:val="12"/>
                <w:szCs w:val="12"/>
              </w:rPr>
              <w:t>300 S. 18</w:t>
            </w:r>
            <w:r w:rsidRPr="006458E6">
              <w:rPr>
                <w:sz w:val="12"/>
                <w:szCs w:val="12"/>
                <w:vertAlign w:val="superscript"/>
              </w:rPr>
              <w:t>th</w:t>
            </w:r>
            <w:r w:rsidRPr="006458E6">
              <w:rPr>
                <w:sz w:val="12"/>
                <w:szCs w:val="12"/>
              </w:rPr>
              <w:t xml:space="preserve"> Street, Quincy, IL</w:t>
            </w:r>
          </w:p>
        </w:tc>
        <w:tc>
          <w:tcPr>
            <w:tcW w:w="1800" w:type="dxa"/>
          </w:tcPr>
          <w:p w14:paraId="780411D5" w14:textId="77777777" w:rsidR="00462716" w:rsidRPr="006458E6" w:rsidRDefault="00462716" w:rsidP="00462716">
            <w:pPr>
              <w:rPr>
                <w:sz w:val="12"/>
                <w:szCs w:val="12"/>
              </w:rPr>
            </w:pPr>
            <w:r w:rsidRPr="006458E6">
              <w:rPr>
                <w:sz w:val="12"/>
                <w:szCs w:val="12"/>
              </w:rPr>
              <w:t>Hotel Newcomb</w:t>
            </w:r>
          </w:p>
        </w:tc>
        <w:tc>
          <w:tcPr>
            <w:tcW w:w="3150" w:type="dxa"/>
          </w:tcPr>
          <w:p w14:paraId="4F2D0CE4" w14:textId="77777777" w:rsidR="00462716" w:rsidRPr="006458E6" w:rsidRDefault="00462716" w:rsidP="00462716">
            <w:pPr>
              <w:rPr>
                <w:sz w:val="12"/>
                <w:szCs w:val="12"/>
              </w:rPr>
            </w:pPr>
            <w:r w:rsidRPr="006458E6">
              <w:rPr>
                <w:sz w:val="12"/>
                <w:szCs w:val="12"/>
              </w:rPr>
              <w:t>Mrs. W. H. Sinnock</w:t>
            </w:r>
          </w:p>
        </w:tc>
      </w:tr>
      <w:tr w:rsidR="00462716" w:rsidRPr="006458E6" w14:paraId="4F659698" w14:textId="77777777" w:rsidTr="006458E6">
        <w:trPr>
          <w:jc w:val="center"/>
        </w:trPr>
        <w:tc>
          <w:tcPr>
            <w:tcW w:w="1345" w:type="dxa"/>
          </w:tcPr>
          <w:p w14:paraId="58A833CA" w14:textId="77777777" w:rsidR="00462716" w:rsidRPr="006458E6" w:rsidRDefault="00462716" w:rsidP="00462716">
            <w:pPr>
              <w:rPr>
                <w:sz w:val="12"/>
                <w:szCs w:val="12"/>
              </w:rPr>
            </w:pPr>
            <w:r w:rsidRPr="006458E6">
              <w:rPr>
                <w:sz w:val="12"/>
                <w:szCs w:val="12"/>
              </w:rPr>
              <w:t>Arthur Campbell Blair</w:t>
            </w:r>
          </w:p>
        </w:tc>
        <w:tc>
          <w:tcPr>
            <w:tcW w:w="810" w:type="dxa"/>
          </w:tcPr>
          <w:p w14:paraId="47D7A8C5" w14:textId="77777777" w:rsidR="00462716" w:rsidRPr="006458E6" w:rsidRDefault="00462716" w:rsidP="00462716">
            <w:pPr>
              <w:jc w:val="right"/>
              <w:rPr>
                <w:sz w:val="12"/>
                <w:szCs w:val="12"/>
              </w:rPr>
            </w:pPr>
            <w:r w:rsidRPr="006458E6">
              <w:rPr>
                <w:sz w:val="12"/>
                <w:szCs w:val="12"/>
              </w:rPr>
              <w:t>23 Jul 1882</w:t>
            </w:r>
          </w:p>
        </w:tc>
        <w:tc>
          <w:tcPr>
            <w:tcW w:w="990" w:type="dxa"/>
          </w:tcPr>
          <w:p w14:paraId="377265FC" w14:textId="77777777" w:rsidR="00462716" w:rsidRPr="006458E6" w:rsidRDefault="00462716" w:rsidP="00462716">
            <w:pPr>
              <w:rPr>
                <w:sz w:val="12"/>
                <w:szCs w:val="12"/>
              </w:rPr>
            </w:pPr>
            <w:r w:rsidRPr="006458E6">
              <w:rPr>
                <w:sz w:val="12"/>
                <w:szCs w:val="12"/>
              </w:rPr>
              <w:t>Pekin, IL</w:t>
            </w:r>
          </w:p>
        </w:tc>
        <w:tc>
          <w:tcPr>
            <w:tcW w:w="2070" w:type="dxa"/>
          </w:tcPr>
          <w:p w14:paraId="3ABF34E9" w14:textId="77777777" w:rsidR="00462716" w:rsidRPr="006458E6" w:rsidRDefault="00462716" w:rsidP="00462716">
            <w:pPr>
              <w:rPr>
                <w:sz w:val="12"/>
                <w:szCs w:val="12"/>
              </w:rPr>
            </w:pPr>
            <w:r w:rsidRPr="006458E6">
              <w:rPr>
                <w:sz w:val="12"/>
                <w:szCs w:val="12"/>
              </w:rPr>
              <w:t>630 North Street, Peoria, IL</w:t>
            </w:r>
          </w:p>
        </w:tc>
        <w:tc>
          <w:tcPr>
            <w:tcW w:w="1800" w:type="dxa"/>
          </w:tcPr>
          <w:p w14:paraId="545DA99B" w14:textId="77777777" w:rsidR="00462716" w:rsidRPr="006458E6" w:rsidRDefault="00462716" w:rsidP="00462716">
            <w:pPr>
              <w:rPr>
                <w:sz w:val="12"/>
                <w:szCs w:val="12"/>
              </w:rPr>
            </w:pPr>
            <w:r w:rsidRPr="006458E6">
              <w:rPr>
                <w:sz w:val="12"/>
                <w:szCs w:val="12"/>
              </w:rPr>
              <w:t>Bourke Laundry Company</w:t>
            </w:r>
          </w:p>
        </w:tc>
        <w:tc>
          <w:tcPr>
            <w:tcW w:w="3150" w:type="dxa"/>
          </w:tcPr>
          <w:p w14:paraId="28408CC8" w14:textId="77777777" w:rsidR="00462716" w:rsidRPr="006458E6" w:rsidRDefault="00462716" w:rsidP="00462716">
            <w:pPr>
              <w:rPr>
                <w:sz w:val="12"/>
                <w:szCs w:val="12"/>
              </w:rPr>
            </w:pPr>
            <w:r w:rsidRPr="006458E6">
              <w:rPr>
                <w:sz w:val="12"/>
                <w:szCs w:val="12"/>
              </w:rPr>
              <w:t>Mrs. Marian Cox, 115 Harold Avenue, Peoria, IL</w:t>
            </w:r>
          </w:p>
        </w:tc>
      </w:tr>
      <w:tr w:rsidR="00462716" w:rsidRPr="006458E6" w14:paraId="2273E785" w14:textId="77777777" w:rsidTr="006458E6">
        <w:trPr>
          <w:jc w:val="center"/>
        </w:trPr>
        <w:tc>
          <w:tcPr>
            <w:tcW w:w="1345" w:type="dxa"/>
          </w:tcPr>
          <w:p w14:paraId="074F1911" w14:textId="77777777" w:rsidR="00462716" w:rsidRPr="006458E6" w:rsidRDefault="00462716" w:rsidP="00462716">
            <w:pPr>
              <w:rPr>
                <w:sz w:val="12"/>
                <w:szCs w:val="12"/>
              </w:rPr>
            </w:pPr>
            <w:r w:rsidRPr="006458E6">
              <w:rPr>
                <w:sz w:val="12"/>
                <w:szCs w:val="12"/>
              </w:rPr>
              <w:t>Thomas James Blair</w:t>
            </w:r>
          </w:p>
        </w:tc>
        <w:tc>
          <w:tcPr>
            <w:tcW w:w="810" w:type="dxa"/>
          </w:tcPr>
          <w:p w14:paraId="00815E79" w14:textId="77777777" w:rsidR="00462716" w:rsidRPr="006458E6" w:rsidRDefault="00462716" w:rsidP="00462716">
            <w:pPr>
              <w:jc w:val="right"/>
              <w:rPr>
                <w:sz w:val="12"/>
                <w:szCs w:val="12"/>
              </w:rPr>
            </w:pPr>
            <w:r w:rsidRPr="006458E6">
              <w:rPr>
                <w:sz w:val="12"/>
                <w:szCs w:val="12"/>
              </w:rPr>
              <w:t>16 Dec 1879</w:t>
            </w:r>
          </w:p>
        </w:tc>
        <w:tc>
          <w:tcPr>
            <w:tcW w:w="990" w:type="dxa"/>
          </w:tcPr>
          <w:p w14:paraId="7E11EB65" w14:textId="77777777" w:rsidR="00462716" w:rsidRPr="006458E6" w:rsidRDefault="00462716" w:rsidP="00462716">
            <w:pPr>
              <w:rPr>
                <w:sz w:val="12"/>
                <w:szCs w:val="12"/>
              </w:rPr>
            </w:pPr>
            <w:r w:rsidRPr="006458E6">
              <w:rPr>
                <w:sz w:val="12"/>
                <w:szCs w:val="12"/>
              </w:rPr>
              <w:t>Peoria, IL</w:t>
            </w:r>
          </w:p>
        </w:tc>
        <w:tc>
          <w:tcPr>
            <w:tcW w:w="2070" w:type="dxa"/>
          </w:tcPr>
          <w:p w14:paraId="10807EAD" w14:textId="77777777" w:rsidR="00462716" w:rsidRPr="006458E6" w:rsidRDefault="00462716" w:rsidP="00462716">
            <w:pPr>
              <w:rPr>
                <w:sz w:val="12"/>
                <w:szCs w:val="12"/>
              </w:rPr>
            </w:pPr>
            <w:r w:rsidRPr="006458E6">
              <w:rPr>
                <w:sz w:val="12"/>
                <w:szCs w:val="12"/>
              </w:rPr>
              <w:t>405 West Armstrong Avenue, Peoria, IL</w:t>
            </w:r>
          </w:p>
        </w:tc>
        <w:tc>
          <w:tcPr>
            <w:tcW w:w="1800" w:type="dxa"/>
          </w:tcPr>
          <w:p w14:paraId="2C8870F7" w14:textId="77777777" w:rsidR="00462716" w:rsidRPr="006458E6" w:rsidRDefault="00462716" w:rsidP="00462716">
            <w:pPr>
              <w:rPr>
                <w:sz w:val="12"/>
                <w:szCs w:val="12"/>
              </w:rPr>
            </w:pPr>
            <w:r w:rsidRPr="006458E6">
              <w:rPr>
                <w:sz w:val="12"/>
                <w:szCs w:val="12"/>
              </w:rPr>
              <w:t>Luke Grain Company</w:t>
            </w:r>
          </w:p>
        </w:tc>
        <w:tc>
          <w:tcPr>
            <w:tcW w:w="3150" w:type="dxa"/>
          </w:tcPr>
          <w:p w14:paraId="09627D77" w14:textId="77777777" w:rsidR="00462716" w:rsidRPr="006458E6" w:rsidRDefault="00462716" w:rsidP="00462716">
            <w:pPr>
              <w:rPr>
                <w:sz w:val="12"/>
                <w:szCs w:val="12"/>
              </w:rPr>
            </w:pPr>
            <w:r w:rsidRPr="006458E6">
              <w:rPr>
                <w:sz w:val="12"/>
                <w:szCs w:val="12"/>
              </w:rPr>
              <w:t>William Woodward (friend), same address</w:t>
            </w:r>
          </w:p>
        </w:tc>
      </w:tr>
      <w:tr w:rsidR="00462716" w:rsidRPr="006458E6" w14:paraId="6C3BBE73" w14:textId="77777777" w:rsidTr="006458E6">
        <w:trPr>
          <w:jc w:val="center"/>
        </w:trPr>
        <w:tc>
          <w:tcPr>
            <w:tcW w:w="1345" w:type="dxa"/>
          </w:tcPr>
          <w:p w14:paraId="53859003" w14:textId="77777777" w:rsidR="00462716" w:rsidRPr="006458E6" w:rsidRDefault="00462716" w:rsidP="00462716">
            <w:pPr>
              <w:rPr>
                <w:sz w:val="12"/>
                <w:szCs w:val="12"/>
              </w:rPr>
            </w:pPr>
            <w:r w:rsidRPr="006458E6">
              <w:rPr>
                <w:sz w:val="12"/>
                <w:szCs w:val="12"/>
              </w:rPr>
              <w:t>Frazee Logan Connett</w:t>
            </w:r>
          </w:p>
        </w:tc>
        <w:tc>
          <w:tcPr>
            <w:tcW w:w="810" w:type="dxa"/>
          </w:tcPr>
          <w:p w14:paraId="45F2B3DB" w14:textId="77777777" w:rsidR="00462716" w:rsidRPr="006458E6" w:rsidRDefault="00462716" w:rsidP="00462716">
            <w:pPr>
              <w:jc w:val="right"/>
              <w:rPr>
                <w:sz w:val="12"/>
                <w:szCs w:val="12"/>
              </w:rPr>
            </w:pPr>
            <w:r w:rsidRPr="006458E6">
              <w:rPr>
                <w:sz w:val="12"/>
                <w:szCs w:val="12"/>
              </w:rPr>
              <w:t>11 Aug 1885</w:t>
            </w:r>
          </w:p>
        </w:tc>
        <w:tc>
          <w:tcPr>
            <w:tcW w:w="990" w:type="dxa"/>
          </w:tcPr>
          <w:p w14:paraId="0AEAC090" w14:textId="77777777" w:rsidR="00462716" w:rsidRPr="006458E6" w:rsidRDefault="00462716" w:rsidP="00462716">
            <w:pPr>
              <w:rPr>
                <w:sz w:val="12"/>
                <w:szCs w:val="12"/>
              </w:rPr>
            </w:pPr>
            <w:r w:rsidRPr="006458E6">
              <w:rPr>
                <w:sz w:val="12"/>
                <w:szCs w:val="12"/>
              </w:rPr>
              <w:t>Tazewell, IL</w:t>
            </w:r>
          </w:p>
        </w:tc>
        <w:tc>
          <w:tcPr>
            <w:tcW w:w="2070" w:type="dxa"/>
          </w:tcPr>
          <w:p w14:paraId="6AEA0C48" w14:textId="77777777" w:rsidR="00462716" w:rsidRPr="006458E6" w:rsidRDefault="00462716" w:rsidP="00462716">
            <w:pPr>
              <w:rPr>
                <w:sz w:val="12"/>
                <w:szCs w:val="12"/>
              </w:rPr>
            </w:pPr>
            <w:r w:rsidRPr="006458E6">
              <w:rPr>
                <w:sz w:val="12"/>
                <w:szCs w:val="12"/>
              </w:rPr>
              <w:t>San Jose, IL</w:t>
            </w:r>
          </w:p>
        </w:tc>
        <w:tc>
          <w:tcPr>
            <w:tcW w:w="1800" w:type="dxa"/>
          </w:tcPr>
          <w:p w14:paraId="2FE61A4C" w14:textId="77777777" w:rsidR="00462716" w:rsidRPr="006458E6" w:rsidRDefault="00462716" w:rsidP="00462716">
            <w:pPr>
              <w:rPr>
                <w:sz w:val="12"/>
                <w:szCs w:val="12"/>
              </w:rPr>
            </w:pPr>
            <w:r w:rsidRPr="006458E6">
              <w:rPr>
                <w:sz w:val="12"/>
                <w:szCs w:val="12"/>
              </w:rPr>
              <w:t>Farmer</w:t>
            </w:r>
          </w:p>
        </w:tc>
        <w:tc>
          <w:tcPr>
            <w:tcW w:w="3150" w:type="dxa"/>
          </w:tcPr>
          <w:p w14:paraId="298B9E11" w14:textId="77777777" w:rsidR="00462716" w:rsidRPr="006458E6" w:rsidRDefault="00462716" w:rsidP="00462716">
            <w:pPr>
              <w:rPr>
                <w:sz w:val="12"/>
                <w:szCs w:val="12"/>
              </w:rPr>
            </w:pPr>
            <w:r w:rsidRPr="006458E6">
              <w:rPr>
                <w:sz w:val="12"/>
                <w:szCs w:val="12"/>
              </w:rPr>
              <w:t>Mrs. Rosa Connett, same address</w:t>
            </w:r>
          </w:p>
        </w:tc>
      </w:tr>
      <w:tr w:rsidR="00462716" w:rsidRPr="006458E6" w14:paraId="0B1E25A3" w14:textId="77777777" w:rsidTr="006458E6">
        <w:trPr>
          <w:jc w:val="center"/>
        </w:trPr>
        <w:tc>
          <w:tcPr>
            <w:tcW w:w="1345" w:type="dxa"/>
          </w:tcPr>
          <w:p w14:paraId="4B063E88" w14:textId="77777777" w:rsidR="00462716" w:rsidRPr="006458E6" w:rsidRDefault="00462716" w:rsidP="00462716">
            <w:pPr>
              <w:rPr>
                <w:sz w:val="12"/>
                <w:szCs w:val="12"/>
              </w:rPr>
            </w:pPr>
            <w:r w:rsidRPr="006458E6">
              <w:rPr>
                <w:sz w:val="12"/>
                <w:szCs w:val="12"/>
              </w:rPr>
              <w:t>Gordon Alvin Fetrow</w:t>
            </w:r>
          </w:p>
        </w:tc>
        <w:tc>
          <w:tcPr>
            <w:tcW w:w="810" w:type="dxa"/>
          </w:tcPr>
          <w:p w14:paraId="4999D1E1" w14:textId="77777777" w:rsidR="00462716" w:rsidRPr="006458E6" w:rsidRDefault="00462716" w:rsidP="00462716">
            <w:pPr>
              <w:jc w:val="right"/>
              <w:rPr>
                <w:sz w:val="12"/>
                <w:szCs w:val="12"/>
              </w:rPr>
            </w:pPr>
            <w:r w:rsidRPr="006458E6">
              <w:rPr>
                <w:sz w:val="12"/>
                <w:szCs w:val="12"/>
              </w:rPr>
              <w:t>11 Feb 1896</w:t>
            </w:r>
          </w:p>
        </w:tc>
        <w:tc>
          <w:tcPr>
            <w:tcW w:w="990" w:type="dxa"/>
          </w:tcPr>
          <w:p w14:paraId="2D1582DA" w14:textId="77777777" w:rsidR="00462716" w:rsidRPr="006458E6" w:rsidRDefault="00462716" w:rsidP="00462716">
            <w:pPr>
              <w:rPr>
                <w:sz w:val="12"/>
                <w:szCs w:val="12"/>
              </w:rPr>
            </w:pPr>
            <w:r w:rsidRPr="006458E6">
              <w:rPr>
                <w:sz w:val="12"/>
                <w:szCs w:val="12"/>
              </w:rPr>
              <w:t>Ohio</w:t>
            </w:r>
          </w:p>
        </w:tc>
        <w:tc>
          <w:tcPr>
            <w:tcW w:w="2070" w:type="dxa"/>
          </w:tcPr>
          <w:p w14:paraId="2D499E11" w14:textId="77777777" w:rsidR="00462716" w:rsidRPr="006458E6" w:rsidRDefault="00462716" w:rsidP="00462716">
            <w:pPr>
              <w:rPr>
                <w:sz w:val="12"/>
                <w:szCs w:val="12"/>
              </w:rPr>
            </w:pPr>
            <w:r w:rsidRPr="006458E6">
              <w:rPr>
                <w:sz w:val="12"/>
                <w:szCs w:val="12"/>
              </w:rPr>
              <w:t>22 Central Court, SE, (?)</w:t>
            </w:r>
          </w:p>
        </w:tc>
        <w:tc>
          <w:tcPr>
            <w:tcW w:w="1800" w:type="dxa"/>
          </w:tcPr>
          <w:p w14:paraId="7C41C6D7" w14:textId="77777777" w:rsidR="00462716" w:rsidRPr="006458E6" w:rsidRDefault="00462716" w:rsidP="00462716">
            <w:pPr>
              <w:rPr>
                <w:sz w:val="12"/>
                <w:szCs w:val="12"/>
              </w:rPr>
            </w:pPr>
            <w:r w:rsidRPr="006458E6">
              <w:rPr>
                <w:sz w:val="12"/>
                <w:szCs w:val="12"/>
              </w:rPr>
              <w:t>Farmer</w:t>
            </w:r>
          </w:p>
        </w:tc>
        <w:tc>
          <w:tcPr>
            <w:tcW w:w="3150" w:type="dxa"/>
          </w:tcPr>
          <w:p w14:paraId="0276300D" w14:textId="77777777" w:rsidR="00462716" w:rsidRPr="006458E6" w:rsidRDefault="00462716" w:rsidP="00462716">
            <w:pPr>
              <w:rPr>
                <w:sz w:val="12"/>
                <w:szCs w:val="12"/>
              </w:rPr>
            </w:pPr>
            <w:r w:rsidRPr="006458E6">
              <w:rPr>
                <w:sz w:val="12"/>
                <w:szCs w:val="12"/>
              </w:rPr>
              <w:t>Glenna Fetrow, same address</w:t>
            </w:r>
          </w:p>
        </w:tc>
      </w:tr>
      <w:tr w:rsidR="00462716" w:rsidRPr="006458E6" w14:paraId="78EBA687" w14:textId="77777777" w:rsidTr="006458E6">
        <w:trPr>
          <w:jc w:val="center"/>
        </w:trPr>
        <w:tc>
          <w:tcPr>
            <w:tcW w:w="1345" w:type="dxa"/>
          </w:tcPr>
          <w:p w14:paraId="1E969990" w14:textId="77777777" w:rsidR="00462716" w:rsidRPr="006458E6" w:rsidRDefault="00462716" w:rsidP="00462716">
            <w:pPr>
              <w:rPr>
                <w:sz w:val="12"/>
                <w:szCs w:val="12"/>
              </w:rPr>
            </w:pPr>
            <w:r w:rsidRPr="006458E6">
              <w:rPr>
                <w:sz w:val="12"/>
                <w:szCs w:val="12"/>
              </w:rPr>
              <w:t>Aldo Knapheide</w:t>
            </w:r>
          </w:p>
        </w:tc>
        <w:tc>
          <w:tcPr>
            <w:tcW w:w="810" w:type="dxa"/>
          </w:tcPr>
          <w:p w14:paraId="128DEE64" w14:textId="77777777" w:rsidR="00462716" w:rsidRPr="006458E6" w:rsidRDefault="00462716" w:rsidP="00462716">
            <w:pPr>
              <w:jc w:val="right"/>
              <w:rPr>
                <w:sz w:val="12"/>
                <w:szCs w:val="12"/>
              </w:rPr>
            </w:pPr>
            <w:r w:rsidRPr="006458E6">
              <w:rPr>
                <w:sz w:val="12"/>
                <w:szCs w:val="12"/>
              </w:rPr>
              <w:t>28 Oct 1894</w:t>
            </w:r>
          </w:p>
        </w:tc>
        <w:tc>
          <w:tcPr>
            <w:tcW w:w="990" w:type="dxa"/>
          </w:tcPr>
          <w:p w14:paraId="69FF28B0" w14:textId="77777777" w:rsidR="00462716" w:rsidRPr="006458E6" w:rsidRDefault="00462716" w:rsidP="00462716">
            <w:pPr>
              <w:rPr>
                <w:sz w:val="12"/>
                <w:szCs w:val="12"/>
              </w:rPr>
            </w:pPr>
            <w:r w:rsidRPr="006458E6">
              <w:rPr>
                <w:sz w:val="12"/>
                <w:szCs w:val="12"/>
              </w:rPr>
              <w:t>Illinois</w:t>
            </w:r>
          </w:p>
        </w:tc>
        <w:tc>
          <w:tcPr>
            <w:tcW w:w="2070" w:type="dxa"/>
          </w:tcPr>
          <w:p w14:paraId="7CC8CC86" w14:textId="77777777" w:rsidR="00462716" w:rsidRPr="006458E6" w:rsidRDefault="00462716" w:rsidP="00462716">
            <w:pPr>
              <w:rPr>
                <w:sz w:val="12"/>
                <w:szCs w:val="12"/>
              </w:rPr>
            </w:pPr>
            <w:r w:rsidRPr="006458E6">
              <w:rPr>
                <w:sz w:val="12"/>
                <w:szCs w:val="12"/>
              </w:rPr>
              <w:t>2420 Kentucky Street, Quincy, IL</w:t>
            </w:r>
          </w:p>
        </w:tc>
        <w:tc>
          <w:tcPr>
            <w:tcW w:w="1800" w:type="dxa"/>
          </w:tcPr>
          <w:p w14:paraId="3E5B3E72" w14:textId="77777777" w:rsidR="00462716" w:rsidRPr="006458E6" w:rsidRDefault="00462716" w:rsidP="00462716">
            <w:pPr>
              <w:rPr>
                <w:sz w:val="12"/>
                <w:szCs w:val="12"/>
              </w:rPr>
            </w:pPr>
            <w:r w:rsidRPr="006458E6">
              <w:rPr>
                <w:sz w:val="12"/>
                <w:szCs w:val="12"/>
              </w:rPr>
              <w:t>Physician, 1231 Maine Street</w:t>
            </w:r>
          </w:p>
        </w:tc>
        <w:tc>
          <w:tcPr>
            <w:tcW w:w="3150" w:type="dxa"/>
          </w:tcPr>
          <w:p w14:paraId="4D77685D" w14:textId="77777777" w:rsidR="00462716" w:rsidRPr="006458E6" w:rsidRDefault="00462716" w:rsidP="00462716">
            <w:pPr>
              <w:rPr>
                <w:sz w:val="12"/>
                <w:szCs w:val="12"/>
              </w:rPr>
            </w:pPr>
            <w:r w:rsidRPr="006458E6">
              <w:rPr>
                <w:sz w:val="12"/>
                <w:szCs w:val="12"/>
              </w:rPr>
              <w:t>Dr. H. G. Sinnock, 2315 York, Quincy, IL</w:t>
            </w:r>
          </w:p>
        </w:tc>
      </w:tr>
      <w:tr w:rsidR="00462716" w:rsidRPr="006458E6" w14:paraId="7DAF37FB" w14:textId="77777777" w:rsidTr="006458E6">
        <w:trPr>
          <w:jc w:val="center"/>
        </w:trPr>
        <w:tc>
          <w:tcPr>
            <w:tcW w:w="1345" w:type="dxa"/>
          </w:tcPr>
          <w:p w14:paraId="036074B8" w14:textId="70E7F17B" w:rsidR="00462716" w:rsidRPr="006458E6" w:rsidRDefault="00462716" w:rsidP="006458E6">
            <w:pPr>
              <w:rPr>
                <w:sz w:val="12"/>
                <w:szCs w:val="12"/>
              </w:rPr>
            </w:pPr>
            <w:r w:rsidRPr="006458E6">
              <w:rPr>
                <w:sz w:val="12"/>
                <w:szCs w:val="12"/>
              </w:rPr>
              <w:t>Humphrey O Larimore</w:t>
            </w:r>
          </w:p>
        </w:tc>
        <w:tc>
          <w:tcPr>
            <w:tcW w:w="810" w:type="dxa"/>
          </w:tcPr>
          <w:p w14:paraId="266A6B12" w14:textId="77777777" w:rsidR="00462716" w:rsidRPr="006458E6" w:rsidRDefault="00462716" w:rsidP="00462716">
            <w:pPr>
              <w:jc w:val="right"/>
              <w:rPr>
                <w:sz w:val="12"/>
                <w:szCs w:val="12"/>
              </w:rPr>
            </w:pPr>
            <w:r w:rsidRPr="006458E6">
              <w:rPr>
                <w:sz w:val="12"/>
                <w:szCs w:val="12"/>
              </w:rPr>
              <w:t>28 Jun 1886</w:t>
            </w:r>
          </w:p>
        </w:tc>
        <w:tc>
          <w:tcPr>
            <w:tcW w:w="990" w:type="dxa"/>
          </w:tcPr>
          <w:p w14:paraId="5B9A5C2B" w14:textId="77777777" w:rsidR="00462716" w:rsidRPr="006458E6" w:rsidRDefault="00462716" w:rsidP="00462716">
            <w:pPr>
              <w:rPr>
                <w:sz w:val="12"/>
                <w:szCs w:val="12"/>
              </w:rPr>
            </w:pPr>
            <w:r w:rsidRPr="006458E6">
              <w:rPr>
                <w:sz w:val="12"/>
                <w:szCs w:val="12"/>
              </w:rPr>
              <w:t>Payson, IL</w:t>
            </w:r>
          </w:p>
        </w:tc>
        <w:tc>
          <w:tcPr>
            <w:tcW w:w="2070" w:type="dxa"/>
          </w:tcPr>
          <w:p w14:paraId="4BCEB42A" w14:textId="77777777" w:rsidR="00462716" w:rsidRPr="006458E6" w:rsidRDefault="00462716" w:rsidP="00462716">
            <w:pPr>
              <w:rPr>
                <w:sz w:val="12"/>
                <w:szCs w:val="12"/>
              </w:rPr>
            </w:pPr>
            <w:r w:rsidRPr="006458E6">
              <w:rPr>
                <w:sz w:val="12"/>
                <w:szCs w:val="12"/>
              </w:rPr>
              <w:t>Plainville, IL</w:t>
            </w:r>
          </w:p>
        </w:tc>
        <w:tc>
          <w:tcPr>
            <w:tcW w:w="1800" w:type="dxa"/>
          </w:tcPr>
          <w:p w14:paraId="53E2813A" w14:textId="77777777" w:rsidR="00462716" w:rsidRPr="006458E6" w:rsidRDefault="00462716" w:rsidP="00462716">
            <w:pPr>
              <w:rPr>
                <w:sz w:val="12"/>
                <w:szCs w:val="12"/>
              </w:rPr>
            </w:pPr>
            <w:r w:rsidRPr="006458E6">
              <w:rPr>
                <w:sz w:val="12"/>
                <w:szCs w:val="12"/>
              </w:rPr>
              <w:t>Self Employed</w:t>
            </w:r>
          </w:p>
        </w:tc>
        <w:tc>
          <w:tcPr>
            <w:tcW w:w="3150" w:type="dxa"/>
          </w:tcPr>
          <w:p w14:paraId="33848356" w14:textId="77777777" w:rsidR="00462716" w:rsidRPr="006458E6" w:rsidRDefault="00462716" w:rsidP="00462716">
            <w:pPr>
              <w:rPr>
                <w:sz w:val="12"/>
                <w:szCs w:val="12"/>
              </w:rPr>
            </w:pPr>
            <w:r w:rsidRPr="006458E6">
              <w:rPr>
                <w:sz w:val="12"/>
                <w:szCs w:val="12"/>
              </w:rPr>
              <w:t>Mrs. Edna Larimore, same address</w:t>
            </w:r>
          </w:p>
        </w:tc>
      </w:tr>
      <w:tr w:rsidR="00462716" w:rsidRPr="006458E6" w14:paraId="003482F3" w14:textId="77777777" w:rsidTr="006458E6">
        <w:trPr>
          <w:jc w:val="center"/>
        </w:trPr>
        <w:tc>
          <w:tcPr>
            <w:tcW w:w="1345" w:type="dxa"/>
          </w:tcPr>
          <w:p w14:paraId="46038BCC" w14:textId="77777777" w:rsidR="00462716" w:rsidRPr="006458E6" w:rsidRDefault="00462716" w:rsidP="00462716">
            <w:pPr>
              <w:rPr>
                <w:sz w:val="12"/>
                <w:szCs w:val="12"/>
              </w:rPr>
            </w:pPr>
            <w:r w:rsidRPr="006458E6">
              <w:rPr>
                <w:sz w:val="12"/>
                <w:szCs w:val="12"/>
              </w:rPr>
              <w:t>Ralph L. Mallory</w:t>
            </w:r>
          </w:p>
        </w:tc>
        <w:tc>
          <w:tcPr>
            <w:tcW w:w="810" w:type="dxa"/>
          </w:tcPr>
          <w:p w14:paraId="1116F571" w14:textId="77777777" w:rsidR="00462716" w:rsidRPr="006458E6" w:rsidRDefault="00462716" w:rsidP="00462716">
            <w:pPr>
              <w:jc w:val="right"/>
              <w:rPr>
                <w:sz w:val="12"/>
                <w:szCs w:val="12"/>
              </w:rPr>
            </w:pPr>
            <w:r w:rsidRPr="006458E6">
              <w:rPr>
                <w:sz w:val="12"/>
                <w:szCs w:val="12"/>
              </w:rPr>
              <w:t>06 Oct 1895</w:t>
            </w:r>
          </w:p>
        </w:tc>
        <w:tc>
          <w:tcPr>
            <w:tcW w:w="990" w:type="dxa"/>
          </w:tcPr>
          <w:p w14:paraId="38D2ABD8" w14:textId="77777777" w:rsidR="00462716" w:rsidRPr="006458E6" w:rsidRDefault="00462716" w:rsidP="00462716">
            <w:pPr>
              <w:rPr>
                <w:sz w:val="12"/>
                <w:szCs w:val="12"/>
              </w:rPr>
            </w:pPr>
            <w:r w:rsidRPr="006458E6">
              <w:rPr>
                <w:sz w:val="12"/>
                <w:szCs w:val="12"/>
              </w:rPr>
              <w:t>Battle Creek,IA</w:t>
            </w:r>
          </w:p>
        </w:tc>
        <w:tc>
          <w:tcPr>
            <w:tcW w:w="2070" w:type="dxa"/>
          </w:tcPr>
          <w:p w14:paraId="0517555D" w14:textId="77777777" w:rsidR="00462716" w:rsidRPr="006458E6" w:rsidRDefault="00462716" w:rsidP="00462716">
            <w:pPr>
              <w:rPr>
                <w:sz w:val="12"/>
                <w:szCs w:val="12"/>
              </w:rPr>
            </w:pPr>
            <w:r w:rsidRPr="006458E6">
              <w:rPr>
                <w:sz w:val="12"/>
                <w:szCs w:val="12"/>
              </w:rPr>
              <w:t>421 East Grant Highway, Marengo, IL</w:t>
            </w:r>
          </w:p>
        </w:tc>
        <w:tc>
          <w:tcPr>
            <w:tcW w:w="1800" w:type="dxa"/>
          </w:tcPr>
          <w:p w14:paraId="6B3286BB" w14:textId="77777777" w:rsidR="00462716" w:rsidRPr="006458E6" w:rsidRDefault="00462716" w:rsidP="00462716">
            <w:pPr>
              <w:rPr>
                <w:sz w:val="12"/>
                <w:szCs w:val="12"/>
              </w:rPr>
            </w:pPr>
            <w:r w:rsidRPr="006458E6">
              <w:rPr>
                <w:sz w:val="12"/>
                <w:szCs w:val="12"/>
              </w:rPr>
              <w:t>Kelly Brothers, Marengo, IL</w:t>
            </w:r>
          </w:p>
        </w:tc>
        <w:tc>
          <w:tcPr>
            <w:tcW w:w="3150" w:type="dxa"/>
          </w:tcPr>
          <w:p w14:paraId="0C67ABBF" w14:textId="77777777" w:rsidR="00462716" w:rsidRPr="006458E6" w:rsidRDefault="00462716" w:rsidP="00462716">
            <w:pPr>
              <w:rPr>
                <w:sz w:val="12"/>
                <w:szCs w:val="12"/>
              </w:rPr>
            </w:pPr>
            <w:r w:rsidRPr="006458E6">
              <w:rPr>
                <w:sz w:val="12"/>
                <w:szCs w:val="12"/>
              </w:rPr>
              <w:t>Mary Mallory, same address</w:t>
            </w:r>
          </w:p>
        </w:tc>
      </w:tr>
      <w:tr w:rsidR="00462716" w:rsidRPr="006458E6" w14:paraId="3A191838" w14:textId="77777777" w:rsidTr="006458E6">
        <w:trPr>
          <w:jc w:val="center"/>
        </w:trPr>
        <w:tc>
          <w:tcPr>
            <w:tcW w:w="1345" w:type="dxa"/>
          </w:tcPr>
          <w:p w14:paraId="79905F78" w14:textId="77777777" w:rsidR="00462716" w:rsidRPr="006458E6" w:rsidRDefault="00462716" w:rsidP="00462716">
            <w:pPr>
              <w:rPr>
                <w:sz w:val="12"/>
                <w:szCs w:val="12"/>
              </w:rPr>
            </w:pPr>
            <w:r w:rsidRPr="006458E6">
              <w:rPr>
                <w:sz w:val="12"/>
                <w:szCs w:val="12"/>
              </w:rPr>
              <w:t>William White Munson</w:t>
            </w:r>
          </w:p>
        </w:tc>
        <w:tc>
          <w:tcPr>
            <w:tcW w:w="810" w:type="dxa"/>
          </w:tcPr>
          <w:p w14:paraId="32AB6B78" w14:textId="77777777" w:rsidR="00462716" w:rsidRPr="006458E6" w:rsidRDefault="00462716" w:rsidP="00462716">
            <w:pPr>
              <w:jc w:val="right"/>
              <w:rPr>
                <w:sz w:val="12"/>
                <w:szCs w:val="12"/>
              </w:rPr>
            </w:pPr>
            <w:r w:rsidRPr="006458E6">
              <w:rPr>
                <w:sz w:val="12"/>
                <w:szCs w:val="12"/>
              </w:rPr>
              <w:t>06 Sep 1881</w:t>
            </w:r>
          </w:p>
        </w:tc>
        <w:tc>
          <w:tcPr>
            <w:tcW w:w="990" w:type="dxa"/>
          </w:tcPr>
          <w:p w14:paraId="7546999B" w14:textId="77777777" w:rsidR="00462716" w:rsidRPr="006458E6" w:rsidRDefault="00462716" w:rsidP="00462716">
            <w:pPr>
              <w:rPr>
                <w:sz w:val="12"/>
                <w:szCs w:val="12"/>
              </w:rPr>
            </w:pPr>
            <w:r w:rsidRPr="006458E6">
              <w:rPr>
                <w:sz w:val="12"/>
                <w:szCs w:val="12"/>
              </w:rPr>
              <w:t>Pekin, IL</w:t>
            </w:r>
          </w:p>
        </w:tc>
        <w:tc>
          <w:tcPr>
            <w:tcW w:w="2070" w:type="dxa"/>
          </w:tcPr>
          <w:p w14:paraId="307FC64C" w14:textId="77777777" w:rsidR="00462716" w:rsidRPr="006458E6" w:rsidRDefault="00462716" w:rsidP="00462716">
            <w:pPr>
              <w:rPr>
                <w:sz w:val="12"/>
                <w:szCs w:val="12"/>
              </w:rPr>
            </w:pPr>
            <w:r w:rsidRPr="006458E6">
              <w:rPr>
                <w:sz w:val="12"/>
                <w:szCs w:val="12"/>
              </w:rPr>
              <w:t>418 West 4</w:t>
            </w:r>
            <w:r w:rsidRPr="006458E6">
              <w:rPr>
                <w:sz w:val="12"/>
                <w:szCs w:val="12"/>
                <w:vertAlign w:val="superscript"/>
              </w:rPr>
              <w:t>th</w:t>
            </w:r>
            <w:r w:rsidRPr="006458E6">
              <w:rPr>
                <w:sz w:val="12"/>
                <w:szCs w:val="12"/>
              </w:rPr>
              <w:t xml:space="preserve"> Avenue, Monmouth, IL</w:t>
            </w:r>
          </w:p>
        </w:tc>
        <w:tc>
          <w:tcPr>
            <w:tcW w:w="1800" w:type="dxa"/>
          </w:tcPr>
          <w:p w14:paraId="30E7162C" w14:textId="77777777" w:rsidR="00462716" w:rsidRPr="006458E6" w:rsidRDefault="00462716" w:rsidP="00462716">
            <w:pPr>
              <w:rPr>
                <w:sz w:val="12"/>
                <w:szCs w:val="12"/>
              </w:rPr>
            </w:pPr>
            <w:r w:rsidRPr="006458E6">
              <w:rPr>
                <w:sz w:val="12"/>
                <w:szCs w:val="12"/>
              </w:rPr>
              <w:t>Railroad employee</w:t>
            </w:r>
          </w:p>
        </w:tc>
        <w:tc>
          <w:tcPr>
            <w:tcW w:w="3150" w:type="dxa"/>
          </w:tcPr>
          <w:p w14:paraId="2C4A512E" w14:textId="77777777" w:rsidR="00462716" w:rsidRPr="006458E6" w:rsidRDefault="00462716" w:rsidP="00462716">
            <w:pPr>
              <w:rPr>
                <w:sz w:val="12"/>
                <w:szCs w:val="12"/>
              </w:rPr>
            </w:pPr>
            <w:r w:rsidRPr="006458E6">
              <w:rPr>
                <w:sz w:val="12"/>
                <w:szCs w:val="12"/>
              </w:rPr>
              <w:t>Mrs. Anne Munson, same address</w:t>
            </w:r>
          </w:p>
        </w:tc>
      </w:tr>
      <w:tr w:rsidR="00462716" w:rsidRPr="006458E6" w14:paraId="1EC8B40E" w14:textId="77777777" w:rsidTr="006458E6">
        <w:trPr>
          <w:jc w:val="center"/>
        </w:trPr>
        <w:tc>
          <w:tcPr>
            <w:tcW w:w="1345" w:type="dxa"/>
          </w:tcPr>
          <w:p w14:paraId="6FC2F342" w14:textId="77777777" w:rsidR="00462716" w:rsidRPr="006458E6" w:rsidRDefault="00462716" w:rsidP="00462716">
            <w:pPr>
              <w:rPr>
                <w:sz w:val="12"/>
                <w:szCs w:val="12"/>
              </w:rPr>
            </w:pPr>
            <w:r w:rsidRPr="006458E6">
              <w:rPr>
                <w:sz w:val="12"/>
                <w:szCs w:val="12"/>
              </w:rPr>
              <w:t>Clifford Pell Severns</w:t>
            </w:r>
          </w:p>
        </w:tc>
        <w:tc>
          <w:tcPr>
            <w:tcW w:w="810" w:type="dxa"/>
          </w:tcPr>
          <w:p w14:paraId="24FB1FCB" w14:textId="77777777" w:rsidR="00462716" w:rsidRPr="006458E6" w:rsidRDefault="00462716" w:rsidP="00462716">
            <w:pPr>
              <w:jc w:val="right"/>
              <w:rPr>
                <w:sz w:val="12"/>
                <w:szCs w:val="12"/>
              </w:rPr>
            </w:pPr>
            <w:r w:rsidRPr="006458E6">
              <w:rPr>
                <w:sz w:val="12"/>
                <w:szCs w:val="12"/>
              </w:rPr>
              <w:t>18 Nov 1896</w:t>
            </w:r>
          </w:p>
        </w:tc>
        <w:tc>
          <w:tcPr>
            <w:tcW w:w="990" w:type="dxa"/>
          </w:tcPr>
          <w:p w14:paraId="50FF691D" w14:textId="77777777" w:rsidR="00462716" w:rsidRPr="006458E6" w:rsidRDefault="00462716" w:rsidP="00462716">
            <w:pPr>
              <w:rPr>
                <w:sz w:val="12"/>
                <w:szCs w:val="12"/>
              </w:rPr>
            </w:pPr>
            <w:r w:rsidRPr="006458E6">
              <w:rPr>
                <w:sz w:val="12"/>
                <w:szCs w:val="12"/>
              </w:rPr>
              <w:t>Mattoon, IL</w:t>
            </w:r>
          </w:p>
        </w:tc>
        <w:tc>
          <w:tcPr>
            <w:tcW w:w="2070" w:type="dxa"/>
          </w:tcPr>
          <w:p w14:paraId="71706A7A" w14:textId="77777777" w:rsidR="00462716" w:rsidRPr="006458E6" w:rsidRDefault="00462716" w:rsidP="00462716">
            <w:pPr>
              <w:rPr>
                <w:sz w:val="12"/>
                <w:szCs w:val="12"/>
              </w:rPr>
            </w:pPr>
            <w:r w:rsidRPr="006458E6">
              <w:rPr>
                <w:sz w:val="12"/>
                <w:szCs w:val="12"/>
              </w:rPr>
              <w:t>2223 East 70</w:t>
            </w:r>
            <w:r w:rsidRPr="006458E6">
              <w:rPr>
                <w:sz w:val="12"/>
                <w:szCs w:val="12"/>
                <w:vertAlign w:val="superscript"/>
              </w:rPr>
              <w:t>th</w:t>
            </w:r>
            <w:r w:rsidRPr="006458E6">
              <w:rPr>
                <w:sz w:val="12"/>
                <w:szCs w:val="12"/>
              </w:rPr>
              <w:t xml:space="preserve"> Place, Chicago, IL</w:t>
            </w:r>
          </w:p>
        </w:tc>
        <w:tc>
          <w:tcPr>
            <w:tcW w:w="1800" w:type="dxa"/>
          </w:tcPr>
          <w:p w14:paraId="00B1CE93" w14:textId="77777777" w:rsidR="00462716" w:rsidRPr="006458E6" w:rsidRDefault="00462716" w:rsidP="00462716">
            <w:pPr>
              <w:rPr>
                <w:sz w:val="12"/>
                <w:szCs w:val="12"/>
              </w:rPr>
            </w:pPr>
            <w:r w:rsidRPr="006458E6">
              <w:rPr>
                <w:sz w:val="12"/>
                <w:szCs w:val="12"/>
              </w:rPr>
              <w:t>Shaw, Naess &amp; Murphy Architects</w:t>
            </w:r>
          </w:p>
        </w:tc>
        <w:tc>
          <w:tcPr>
            <w:tcW w:w="3150" w:type="dxa"/>
          </w:tcPr>
          <w:p w14:paraId="404E8171" w14:textId="77777777" w:rsidR="00462716" w:rsidRPr="006458E6" w:rsidRDefault="00462716" w:rsidP="00462716">
            <w:pPr>
              <w:rPr>
                <w:sz w:val="12"/>
                <w:szCs w:val="12"/>
              </w:rPr>
            </w:pPr>
            <w:r w:rsidRPr="006458E6">
              <w:rPr>
                <w:sz w:val="12"/>
                <w:szCs w:val="12"/>
              </w:rPr>
              <w:t>Maude E. Severns, same address</w:t>
            </w:r>
          </w:p>
        </w:tc>
      </w:tr>
      <w:tr w:rsidR="00462716" w:rsidRPr="006458E6" w14:paraId="29D7111A" w14:textId="77777777" w:rsidTr="006458E6">
        <w:trPr>
          <w:jc w:val="center"/>
        </w:trPr>
        <w:tc>
          <w:tcPr>
            <w:tcW w:w="1345" w:type="dxa"/>
          </w:tcPr>
          <w:p w14:paraId="14B04086" w14:textId="77777777" w:rsidR="00462716" w:rsidRPr="006458E6" w:rsidRDefault="00462716" w:rsidP="00462716">
            <w:pPr>
              <w:rPr>
                <w:sz w:val="12"/>
                <w:szCs w:val="12"/>
              </w:rPr>
            </w:pPr>
            <w:r w:rsidRPr="006458E6">
              <w:rPr>
                <w:sz w:val="12"/>
                <w:szCs w:val="12"/>
              </w:rPr>
              <w:t>Lee Gilchrist Temple</w:t>
            </w:r>
          </w:p>
        </w:tc>
        <w:tc>
          <w:tcPr>
            <w:tcW w:w="810" w:type="dxa"/>
          </w:tcPr>
          <w:p w14:paraId="48A81A70" w14:textId="77777777" w:rsidR="00462716" w:rsidRPr="006458E6" w:rsidRDefault="00462716" w:rsidP="00462716">
            <w:pPr>
              <w:jc w:val="right"/>
              <w:rPr>
                <w:sz w:val="12"/>
                <w:szCs w:val="12"/>
              </w:rPr>
            </w:pPr>
            <w:r w:rsidRPr="006458E6">
              <w:rPr>
                <w:sz w:val="12"/>
                <w:szCs w:val="12"/>
              </w:rPr>
              <w:t>12 Jul 1891</w:t>
            </w:r>
          </w:p>
        </w:tc>
        <w:tc>
          <w:tcPr>
            <w:tcW w:w="990" w:type="dxa"/>
          </w:tcPr>
          <w:p w14:paraId="740B18A5" w14:textId="77777777" w:rsidR="00462716" w:rsidRPr="006458E6" w:rsidRDefault="00462716" w:rsidP="00462716">
            <w:pPr>
              <w:rPr>
                <w:sz w:val="12"/>
                <w:szCs w:val="12"/>
              </w:rPr>
            </w:pPr>
            <w:r w:rsidRPr="006458E6">
              <w:rPr>
                <w:sz w:val="12"/>
                <w:szCs w:val="12"/>
              </w:rPr>
              <w:t>Greenfield, IL</w:t>
            </w:r>
          </w:p>
        </w:tc>
        <w:tc>
          <w:tcPr>
            <w:tcW w:w="2070" w:type="dxa"/>
          </w:tcPr>
          <w:p w14:paraId="68BD699A" w14:textId="77777777" w:rsidR="00462716" w:rsidRPr="006458E6" w:rsidRDefault="00462716" w:rsidP="00462716">
            <w:pPr>
              <w:rPr>
                <w:sz w:val="12"/>
                <w:szCs w:val="12"/>
              </w:rPr>
            </w:pPr>
            <w:r w:rsidRPr="006458E6">
              <w:rPr>
                <w:sz w:val="12"/>
                <w:szCs w:val="12"/>
              </w:rPr>
              <w:t>2108 Holland, Alton, IL</w:t>
            </w:r>
          </w:p>
        </w:tc>
        <w:tc>
          <w:tcPr>
            <w:tcW w:w="1800" w:type="dxa"/>
          </w:tcPr>
          <w:p w14:paraId="458915EE" w14:textId="77777777" w:rsidR="00462716" w:rsidRPr="006458E6" w:rsidRDefault="00462716" w:rsidP="00462716">
            <w:pPr>
              <w:rPr>
                <w:sz w:val="12"/>
                <w:szCs w:val="12"/>
              </w:rPr>
            </w:pPr>
            <w:r w:rsidRPr="006458E6">
              <w:rPr>
                <w:sz w:val="12"/>
                <w:szCs w:val="12"/>
              </w:rPr>
              <w:t>Reilly Brothers, Alton, IL</w:t>
            </w:r>
          </w:p>
        </w:tc>
        <w:tc>
          <w:tcPr>
            <w:tcW w:w="3150" w:type="dxa"/>
          </w:tcPr>
          <w:p w14:paraId="371B3543" w14:textId="77777777" w:rsidR="00462716" w:rsidRPr="006458E6" w:rsidRDefault="00462716" w:rsidP="00462716">
            <w:pPr>
              <w:rPr>
                <w:sz w:val="12"/>
                <w:szCs w:val="12"/>
              </w:rPr>
            </w:pPr>
            <w:r w:rsidRPr="006458E6">
              <w:rPr>
                <w:sz w:val="12"/>
                <w:szCs w:val="12"/>
              </w:rPr>
              <w:t>Mrs. Elzada Temple, same address</w:t>
            </w:r>
          </w:p>
        </w:tc>
      </w:tr>
      <w:tr w:rsidR="00462716" w:rsidRPr="006458E6" w14:paraId="0DAC2488" w14:textId="77777777" w:rsidTr="006458E6">
        <w:trPr>
          <w:jc w:val="center"/>
        </w:trPr>
        <w:tc>
          <w:tcPr>
            <w:tcW w:w="1345" w:type="dxa"/>
          </w:tcPr>
          <w:p w14:paraId="3AB7CA0B" w14:textId="77777777" w:rsidR="00462716" w:rsidRPr="006458E6" w:rsidRDefault="00462716" w:rsidP="00462716">
            <w:pPr>
              <w:rPr>
                <w:sz w:val="12"/>
                <w:szCs w:val="12"/>
              </w:rPr>
            </w:pPr>
            <w:r w:rsidRPr="006458E6">
              <w:rPr>
                <w:sz w:val="12"/>
                <w:szCs w:val="12"/>
              </w:rPr>
              <w:t>Lake Lazer Temple</w:t>
            </w:r>
          </w:p>
        </w:tc>
        <w:tc>
          <w:tcPr>
            <w:tcW w:w="810" w:type="dxa"/>
          </w:tcPr>
          <w:p w14:paraId="37CED94B" w14:textId="77777777" w:rsidR="00462716" w:rsidRPr="006458E6" w:rsidRDefault="00462716" w:rsidP="00462716">
            <w:pPr>
              <w:jc w:val="right"/>
              <w:rPr>
                <w:sz w:val="12"/>
                <w:szCs w:val="12"/>
              </w:rPr>
            </w:pPr>
            <w:r w:rsidRPr="006458E6">
              <w:rPr>
                <w:sz w:val="12"/>
                <w:szCs w:val="12"/>
              </w:rPr>
              <w:t>08 Feb 1894</w:t>
            </w:r>
          </w:p>
        </w:tc>
        <w:tc>
          <w:tcPr>
            <w:tcW w:w="990" w:type="dxa"/>
          </w:tcPr>
          <w:p w14:paraId="1572EF29" w14:textId="77777777" w:rsidR="00462716" w:rsidRPr="006458E6" w:rsidRDefault="00462716" w:rsidP="00462716">
            <w:pPr>
              <w:rPr>
                <w:sz w:val="12"/>
                <w:szCs w:val="12"/>
              </w:rPr>
            </w:pPr>
            <w:r w:rsidRPr="006458E6">
              <w:rPr>
                <w:sz w:val="12"/>
                <w:szCs w:val="12"/>
              </w:rPr>
              <w:t>Greenfield, IL</w:t>
            </w:r>
          </w:p>
        </w:tc>
        <w:tc>
          <w:tcPr>
            <w:tcW w:w="2070" w:type="dxa"/>
          </w:tcPr>
          <w:p w14:paraId="754DB45C" w14:textId="77777777" w:rsidR="00462716" w:rsidRPr="006458E6" w:rsidRDefault="00462716" w:rsidP="00462716">
            <w:pPr>
              <w:rPr>
                <w:sz w:val="12"/>
                <w:szCs w:val="12"/>
              </w:rPr>
            </w:pPr>
            <w:r w:rsidRPr="006458E6">
              <w:rPr>
                <w:sz w:val="12"/>
                <w:szCs w:val="12"/>
              </w:rPr>
              <w:t>2202 East 68</w:t>
            </w:r>
            <w:r w:rsidRPr="006458E6">
              <w:rPr>
                <w:sz w:val="12"/>
                <w:szCs w:val="12"/>
                <w:vertAlign w:val="superscript"/>
              </w:rPr>
              <w:t>th</w:t>
            </w:r>
            <w:r w:rsidRPr="006458E6">
              <w:rPr>
                <w:sz w:val="12"/>
                <w:szCs w:val="12"/>
              </w:rPr>
              <w:t xml:space="preserve"> Street, Chicago, IL</w:t>
            </w:r>
          </w:p>
        </w:tc>
        <w:tc>
          <w:tcPr>
            <w:tcW w:w="1800" w:type="dxa"/>
          </w:tcPr>
          <w:p w14:paraId="410D1DAA" w14:textId="77777777" w:rsidR="00462716" w:rsidRPr="006458E6" w:rsidRDefault="00462716" w:rsidP="00462716">
            <w:pPr>
              <w:rPr>
                <w:sz w:val="12"/>
                <w:szCs w:val="12"/>
              </w:rPr>
            </w:pPr>
            <w:r w:rsidRPr="006458E6">
              <w:rPr>
                <w:sz w:val="12"/>
                <w:szCs w:val="12"/>
              </w:rPr>
              <w:t>Self Employed</w:t>
            </w:r>
          </w:p>
        </w:tc>
        <w:tc>
          <w:tcPr>
            <w:tcW w:w="3150" w:type="dxa"/>
          </w:tcPr>
          <w:p w14:paraId="2F37E07F" w14:textId="77777777" w:rsidR="00462716" w:rsidRPr="006458E6" w:rsidRDefault="00462716" w:rsidP="00462716">
            <w:pPr>
              <w:rPr>
                <w:sz w:val="12"/>
                <w:szCs w:val="12"/>
              </w:rPr>
            </w:pPr>
            <w:r w:rsidRPr="006458E6">
              <w:rPr>
                <w:sz w:val="12"/>
                <w:szCs w:val="12"/>
              </w:rPr>
              <w:t>Maude Goodner, 1301 East South Grand Ave, Springfield, IL</w:t>
            </w:r>
          </w:p>
        </w:tc>
      </w:tr>
      <w:tr w:rsidR="00462716" w:rsidRPr="006458E6" w14:paraId="6D5D4622" w14:textId="77777777" w:rsidTr="006458E6">
        <w:trPr>
          <w:jc w:val="center"/>
        </w:trPr>
        <w:tc>
          <w:tcPr>
            <w:tcW w:w="1345" w:type="dxa"/>
          </w:tcPr>
          <w:p w14:paraId="20023852" w14:textId="77777777" w:rsidR="00462716" w:rsidRPr="006458E6" w:rsidRDefault="00462716" w:rsidP="00462716">
            <w:pPr>
              <w:rPr>
                <w:sz w:val="12"/>
                <w:szCs w:val="12"/>
              </w:rPr>
            </w:pPr>
            <w:r w:rsidRPr="006458E6">
              <w:rPr>
                <w:sz w:val="12"/>
                <w:szCs w:val="12"/>
              </w:rPr>
              <w:t>Edward Pomeroy Wells</w:t>
            </w:r>
          </w:p>
        </w:tc>
        <w:tc>
          <w:tcPr>
            <w:tcW w:w="810" w:type="dxa"/>
          </w:tcPr>
          <w:p w14:paraId="10375D23" w14:textId="77777777" w:rsidR="00462716" w:rsidRPr="006458E6" w:rsidRDefault="00462716" w:rsidP="00462716">
            <w:pPr>
              <w:jc w:val="right"/>
              <w:rPr>
                <w:sz w:val="12"/>
                <w:szCs w:val="12"/>
              </w:rPr>
            </w:pPr>
            <w:r w:rsidRPr="006458E6">
              <w:rPr>
                <w:sz w:val="12"/>
                <w:szCs w:val="12"/>
              </w:rPr>
              <w:t>08 Apr 1883</w:t>
            </w:r>
          </w:p>
        </w:tc>
        <w:tc>
          <w:tcPr>
            <w:tcW w:w="990" w:type="dxa"/>
          </w:tcPr>
          <w:p w14:paraId="36FCB5CC" w14:textId="77777777" w:rsidR="00462716" w:rsidRPr="006458E6" w:rsidRDefault="00462716" w:rsidP="00462716">
            <w:pPr>
              <w:rPr>
                <w:sz w:val="12"/>
                <w:szCs w:val="12"/>
              </w:rPr>
            </w:pPr>
            <w:r w:rsidRPr="006458E6">
              <w:rPr>
                <w:sz w:val="12"/>
                <w:szCs w:val="12"/>
              </w:rPr>
              <w:t>Quincy, IL</w:t>
            </w:r>
          </w:p>
        </w:tc>
        <w:tc>
          <w:tcPr>
            <w:tcW w:w="2070" w:type="dxa"/>
          </w:tcPr>
          <w:p w14:paraId="17D721C9" w14:textId="77777777" w:rsidR="00462716" w:rsidRPr="006458E6" w:rsidRDefault="00462716" w:rsidP="00462716">
            <w:pPr>
              <w:rPr>
                <w:sz w:val="12"/>
                <w:szCs w:val="12"/>
              </w:rPr>
            </w:pPr>
            <w:r w:rsidRPr="006458E6">
              <w:rPr>
                <w:sz w:val="12"/>
                <w:szCs w:val="12"/>
              </w:rPr>
              <w:t>Leesburg, VA</w:t>
            </w:r>
          </w:p>
        </w:tc>
        <w:tc>
          <w:tcPr>
            <w:tcW w:w="1800" w:type="dxa"/>
          </w:tcPr>
          <w:p w14:paraId="3337EB38" w14:textId="77777777" w:rsidR="00462716" w:rsidRPr="006458E6" w:rsidRDefault="00462716" w:rsidP="00462716">
            <w:pPr>
              <w:rPr>
                <w:sz w:val="12"/>
                <w:szCs w:val="12"/>
              </w:rPr>
            </w:pPr>
            <w:r w:rsidRPr="006458E6">
              <w:rPr>
                <w:sz w:val="12"/>
                <w:szCs w:val="12"/>
              </w:rPr>
              <w:t>H. B. Harris, Leesburg, VA</w:t>
            </w:r>
          </w:p>
        </w:tc>
        <w:tc>
          <w:tcPr>
            <w:tcW w:w="3150" w:type="dxa"/>
          </w:tcPr>
          <w:p w14:paraId="03479CF6" w14:textId="77777777" w:rsidR="00462716" w:rsidRPr="006458E6" w:rsidRDefault="00462716" w:rsidP="00462716">
            <w:pPr>
              <w:rPr>
                <w:sz w:val="12"/>
                <w:szCs w:val="12"/>
              </w:rPr>
            </w:pPr>
            <w:r w:rsidRPr="006458E6">
              <w:rPr>
                <w:sz w:val="12"/>
                <w:szCs w:val="12"/>
              </w:rPr>
              <w:t>H. B. Harris</w:t>
            </w:r>
          </w:p>
        </w:tc>
      </w:tr>
    </w:tbl>
    <w:p w14:paraId="33B9B00B" w14:textId="77777777" w:rsidR="006458E6" w:rsidRPr="006458E6" w:rsidRDefault="006458E6" w:rsidP="006458E6">
      <w:pPr>
        <w:pStyle w:val="BodyText"/>
        <w:ind w:left="-360"/>
        <w:rPr>
          <w:rStyle w:val="srchfounddb"/>
          <w:bCs/>
          <w:sz w:val="8"/>
          <w:szCs w:val="8"/>
        </w:rPr>
      </w:pPr>
    </w:p>
    <w:p w14:paraId="11382BFE" w14:textId="77777777" w:rsidR="00462716" w:rsidRPr="007E56E4" w:rsidRDefault="00462716" w:rsidP="006458E6">
      <w:pPr>
        <w:pStyle w:val="BodyText"/>
        <w:ind w:left="-360"/>
        <w:rPr>
          <w:rStyle w:val="srchfounddb"/>
          <w:bCs/>
          <w:sz w:val="16"/>
          <w:szCs w:val="16"/>
        </w:rPr>
      </w:pPr>
      <w:r w:rsidRPr="007E56E4">
        <w:rPr>
          <w:rStyle w:val="srchfounddb"/>
          <w:bCs/>
          <w:sz w:val="16"/>
          <w:szCs w:val="16"/>
        </w:rPr>
        <w:t>* the Philadelphia mint at 17</w:t>
      </w:r>
      <w:r w:rsidRPr="007E56E4">
        <w:rPr>
          <w:rStyle w:val="srchfounddb"/>
          <w:bCs/>
          <w:sz w:val="16"/>
          <w:szCs w:val="16"/>
          <w:vertAlign w:val="superscript"/>
        </w:rPr>
        <w:t>th</w:t>
      </w:r>
      <w:r w:rsidRPr="007E56E4">
        <w:rPr>
          <w:rStyle w:val="srchfounddb"/>
          <w:bCs/>
          <w:sz w:val="16"/>
          <w:szCs w:val="16"/>
        </w:rPr>
        <w:t xml:space="preserve"> and Spring Garden Street was just three blocks from John’s efficiency apartment.</w:t>
      </w:r>
    </w:p>
    <w:p w14:paraId="168D9B20" w14:textId="648F918B" w:rsidR="006458E6" w:rsidRDefault="006458E6">
      <w:pPr>
        <w:spacing w:after="160" w:line="259" w:lineRule="auto"/>
        <w:rPr>
          <w:rStyle w:val="srchfounddb"/>
          <w:bCs/>
          <w:szCs w:val="24"/>
        </w:rPr>
      </w:pPr>
      <w:r>
        <w:rPr>
          <w:rStyle w:val="srchfounddb"/>
          <w:bCs/>
          <w:szCs w:val="24"/>
        </w:rPr>
        <w:br w:type="page"/>
      </w:r>
    </w:p>
    <w:p w14:paraId="72CF7183" w14:textId="77777777" w:rsidR="00462716" w:rsidRDefault="00462716" w:rsidP="00462716">
      <w:pPr>
        <w:pStyle w:val="BodyText"/>
        <w:rPr>
          <w:rStyle w:val="srchfounddb"/>
          <w:bCs/>
          <w:szCs w:val="24"/>
        </w:rPr>
      </w:pPr>
    </w:p>
    <w:p w14:paraId="1B429DA3" w14:textId="77777777" w:rsidR="006458E6" w:rsidRDefault="006458E6" w:rsidP="00462716">
      <w:pPr>
        <w:pStyle w:val="BodyText"/>
        <w:rPr>
          <w:rStyle w:val="srchfounddb"/>
          <w:bCs/>
          <w:szCs w:val="24"/>
        </w:rPr>
      </w:pPr>
    </w:p>
    <w:p w14:paraId="65A6312E" w14:textId="77777777" w:rsidR="006458E6" w:rsidRDefault="006458E6" w:rsidP="00462716">
      <w:pPr>
        <w:pStyle w:val="BodyText"/>
        <w:rPr>
          <w:rStyle w:val="srchfounddb"/>
          <w:bCs/>
          <w:szCs w:val="24"/>
        </w:rPr>
      </w:pPr>
    </w:p>
    <w:p w14:paraId="6F25AA24" w14:textId="77777777" w:rsidR="00462716" w:rsidRDefault="00462716" w:rsidP="00462716">
      <w:pPr>
        <w:pStyle w:val="Heading1"/>
      </w:pPr>
      <w:r>
        <w:t>V</w:t>
      </w:r>
    </w:p>
    <w:p w14:paraId="12FD14C7" w14:textId="77777777" w:rsidR="00462716" w:rsidRDefault="00462716" w:rsidP="00462716"/>
    <w:p w14:paraId="133FA692" w14:textId="77777777" w:rsidR="006458E6" w:rsidRDefault="006458E6" w:rsidP="00462716"/>
    <w:p w14:paraId="0BE5DC4D" w14:textId="77777777" w:rsidR="006458E6" w:rsidRDefault="006458E6" w:rsidP="00462716"/>
    <w:p w14:paraId="1212C6C6" w14:textId="77777777" w:rsidR="00462716" w:rsidRPr="00AC4517" w:rsidRDefault="00462716" w:rsidP="00462716">
      <w:pPr>
        <w:pStyle w:val="Heading2"/>
      </w:pPr>
      <w:r w:rsidRPr="00AC4517">
        <w:t>Vermont Birth Records, 1909 - 2008, Ancestry.com, 2009 (27 citations)</w:t>
      </w:r>
    </w:p>
    <w:p w14:paraId="0C411E5D" w14:textId="77777777" w:rsidR="006458E6" w:rsidRDefault="006458E6" w:rsidP="00462716">
      <w:pPr>
        <w:pStyle w:val="BodyText"/>
      </w:pPr>
    </w:p>
    <w:p w14:paraId="75606169" w14:textId="549D6D9E" w:rsidR="00462716" w:rsidRPr="00AC4517" w:rsidRDefault="00462716" w:rsidP="00462716">
      <w:pPr>
        <w:pStyle w:val="BodyText"/>
      </w:pPr>
      <w:r w:rsidRPr="00AC4517">
        <w:t>This record is a database maintained by Ancestry.com that lists births in Vermont. I viewed these records from 2009</w:t>
      </w:r>
      <w:r w:rsidR="006458E6">
        <w:t xml:space="preserve"> to </w:t>
      </w:r>
      <w:r w:rsidRPr="00AC4517">
        <w:t>2012 and extracted information about 12 people born in Vermont, including two Sinnocks, Kelsie Lee and Roberta Lynn, both children of Duncan Letton Sinnock and Karen Wissell Sinnock from Middlebury. Full citation of the Ancestry.com database is:</w:t>
      </w:r>
    </w:p>
    <w:p w14:paraId="0D85DDED" w14:textId="77777777" w:rsidR="00462716" w:rsidRPr="00AC4517" w:rsidRDefault="00462716" w:rsidP="00462716">
      <w:pPr>
        <w:pStyle w:val="BodyText"/>
        <w:rPr>
          <w:sz w:val="18"/>
          <w:szCs w:val="18"/>
        </w:rPr>
      </w:pPr>
    </w:p>
    <w:p w14:paraId="639F8C69" w14:textId="77777777" w:rsidR="00462716" w:rsidRPr="00A95C2F" w:rsidRDefault="00462716" w:rsidP="00462716">
      <w:pPr>
        <w:rPr>
          <w:sz w:val="18"/>
          <w:szCs w:val="18"/>
        </w:rPr>
      </w:pPr>
      <w:r w:rsidRPr="00A95C2F">
        <w:rPr>
          <w:i/>
          <w:iCs/>
          <w:sz w:val="18"/>
          <w:szCs w:val="18"/>
        </w:rPr>
        <w:t>Vermont, Birth Records, 1909-2008</w:t>
      </w:r>
      <w:r w:rsidRPr="00A95C2F">
        <w:rPr>
          <w:sz w:val="18"/>
          <w:szCs w:val="18"/>
        </w:rPr>
        <w:t xml:space="preserve"> [database on-line]. Provo, UT, USA: Ancestry.com Operations, Inc., 2010.</w:t>
      </w:r>
    </w:p>
    <w:p w14:paraId="7ADA84A3" w14:textId="77777777" w:rsidR="00462716" w:rsidRPr="00AC4517" w:rsidRDefault="00462716" w:rsidP="00462716">
      <w:pPr>
        <w:rPr>
          <w:sz w:val="18"/>
          <w:szCs w:val="18"/>
        </w:rPr>
      </w:pPr>
      <w:r w:rsidRPr="00A95C2F">
        <w:rPr>
          <w:sz w:val="18"/>
          <w:szCs w:val="18"/>
        </w:rPr>
        <w:t xml:space="preserve">Original data: Vermont Birth Records, 1909-2003. State Archives </w:t>
      </w:r>
      <w:r w:rsidRPr="00AC4517">
        <w:rPr>
          <w:sz w:val="18"/>
          <w:szCs w:val="18"/>
        </w:rPr>
        <w:t>&amp;</w:t>
      </w:r>
      <w:r w:rsidRPr="00A95C2F">
        <w:rPr>
          <w:sz w:val="18"/>
          <w:szCs w:val="18"/>
        </w:rPr>
        <w:t xml:space="preserve"> Records Administration, Montpelier, Vermont.</w:t>
      </w:r>
    </w:p>
    <w:p w14:paraId="2C1F6205" w14:textId="77777777" w:rsidR="00462716" w:rsidRPr="00A95C2F" w:rsidRDefault="00462716" w:rsidP="00462716">
      <w:pPr>
        <w:rPr>
          <w:sz w:val="18"/>
          <w:szCs w:val="18"/>
        </w:rPr>
      </w:pPr>
      <w:r w:rsidRPr="00A95C2F">
        <w:rPr>
          <w:sz w:val="18"/>
          <w:szCs w:val="18"/>
        </w:rPr>
        <w:t>Vermont Birth Records, 2004-2008. Vital Records Office, Department of Health, Burlington, Vermont.</w:t>
      </w:r>
    </w:p>
    <w:p w14:paraId="4B001695" w14:textId="77777777" w:rsidR="00462716" w:rsidRDefault="00462716" w:rsidP="00462716">
      <w:pPr>
        <w:pStyle w:val="BodyText"/>
      </w:pPr>
    </w:p>
    <w:p w14:paraId="36831839" w14:textId="77777777" w:rsidR="006458E6" w:rsidRPr="00AC4517" w:rsidRDefault="006458E6" w:rsidP="00462716">
      <w:pPr>
        <w:pStyle w:val="BodyText"/>
      </w:pPr>
    </w:p>
    <w:p w14:paraId="5D6F37E1" w14:textId="77777777" w:rsidR="00462716" w:rsidRPr="00AC4517" w:rsidRDefault="00462716" w:rsidP="00462716">
      <w:pPr>
        <w:pStyle w:val="Heading2"/>
      </w:pPr>
      <w:r w:rsidRPr="00AC4517">
        <w:t>Vermont Death Records, 1909 - 2008, Ancestry.com, 2009 (14 citations)</w:t>
      </w:r>
    </w:p>
    <w:p w14:paraId="5E4503AB" w14:textId="77777777" w:rsidR="006458E6" w:rsidRDefault="006458E6" w:rsidP="00462716">
      <w:pPr>
        <w:pStyle w:val="BodyText"/>
      </w:pPr>
    </w:p>
    <w:p w14:paraId="0EBFA635" w14:textId="77777777" w:rsidR="00462716" w:rsidRPr="00AC4517" w:rsidRDefault="00462716" w:rsidP="00462716">
      <w:pPr>
        <w:pStyle w:val="BodyText"/>
      </w:pPr>
      <w:r w:rsidRPr="00AC4517">
        <w:t xml:space="preserve">This record is a database maintained by Ancestry.com that lists deaths in Vermont. I viewed these records from 2009 and extracted information to the </w:t>
      </w:r>
      <w:r w:rsidR="0064073B">
        <w:rPr>
          <w:i/>
        </w:rPr>
        <w:t>Sinnocks and Kin</w:t>
      </w:r>
      <w:r w:rsidRPr="00AC4517">
        <w:rPr>
          <w:i/>
        </w:rPr>
        <w:t xml:space="preserve">.ftm </w:t>
      </w:r>
      <w:r w:rsidRPr="00AC4517">
        <w:t>database about 4 people who died in Vermont, all Sinnock kin, Judith Margaret Spowers Sinnock, wife of Duncan Letton Sinnock, Eric Merrill, distant in-law, and Edson Wisell and wife, Sarah Shackett, very distant in-laws. Full citation of the Ancestry.com database is:</w:t>
      </w:r>
    </w:p>
    <w:p w14:paraId="6957EF35" w14:textId="77777777" w:rsidR="00462716" w:rsidRPr="00AC4517" w:rsidRDefault="00462716" w:rsidP="00462716">
      <w:pPr>
        <w:pStyle w:val="BodyText"/>
        <w:rPr>
          <w:sz w:val="18"/>
          <w:szCs w:val="18"/>
        </w:rPr>
      </w:pPr>
    </w:p>
    <w:p w14:paraId="6D80A7AE" w14:textId="77777777" w:rsidR="00462716" w:rsidRPr="003D438E" w:rsidRDefault="00462716" w:rsidP="00462716">
      <w:pPr>
        <w:rPr>
          <w:sz w:val="18"/>
          <w:szCs w:val="18"/>
        </w:rPr>
      </w:pPr>
      <w:r w:rsidRPr="003D438E">
        <w:rPr>
          <w:i/>
          <w:iCs/>
          <w:sz w:val="18"/>
          <w:szCs w:val="18"/>
        </w:rPr>
        <w:t>Vermont, Death Records, 1909-2008</w:t>
      </w:r>
      <w:r w:rsidRPr="003D438E">
        <w:rPr>
          <w:sz w:val="18"/>
          <w:szCs w:val="18"/>
        </w:rPr>
        <w:t xml:space="preserve"> [database on-line]. Provo, UT, USA: Ancestry.com Operations, Inc., 2010.</w:t>
      </w:r>
    </w:p>
    <w:p w14:paraId="7BADBFD5" w14:textId="77777777" w:rsidR="00462716" w:rsidRPr="003D438E" w:rsidRDefault="00462716" w:rsidP="00462716">
      <w:pPr>
        <w:rPr>
          <w:sz w:val="18"/>
          <w:szCs w:val="18"/>
        </w:rPr>
      </w:pPr>
      <w:r w:rsidRPr="003D438E">
        <w:rPr>
          <w:sz w:val="18"/>
          <w:szCs w:val="18"/>
        </w:rPr>
        <w:t xml:space="preserve">Original data: Vermont Death Records, 1909-2003. State Archives </w:t>
      </w:r>
      <w:r w:rsidRPr="00AC4517">
        <w:rPr>
          <w:sz w:val="18"/>
          <w:szCs w:val="18"/>
        </w:rPr>
        <w:t>&amp;</w:t>
      </w:r>
      <w:r w:rsidRPr="003D438E">
        <w:rPr>
          <w:sz w:val="18"/>
          <w:szCs w:val="18"/>
        </w:rPr>
        <w:t xml:space="preserve"> Records Administration, Montpelier, Vermont. </w:t>
      </w:r>
    </w:p>
    <w:p w14:paraId="53A557DF" w14:textId="77777777" w:rsidR="00462716" w:rsidRPr="003D438E" w:rsidRDefault="00462716" w:rsidP="00462716">
      <w:pPr>
        <w:rPr>
          <w:sz w:val="18"/>
          <w:szCs w:val="18"/>
        </w:rPr>
      </w:pPr>
      <w:r w:rsidRPr="003D438E">
        <w:rPr>
          <w:sz w:val="18"/>
          <w:szCs w:val="18"/>
        </w:rPr>
        <w:t xml:space="preserve">Vermont Death Records, 2004-2008. Vital Records Office, </w:t>
      </w:r>
      <w:r w:rsidRPr="00AC4517">
        <w:rPr>
          <w:sz w:val="18"/>
          <w:szCs w:val="18"/>
        </w:rPr>
        <w:t>D</w:t>
      </w:r>
      <w:r w:rsidRPr="003D438E">
        <w:rPr>
          <w:sz w:val="18"/>
          <w:szCs w:val="18"/>
        </w:rPr>
        <w:t>epartment of Health, Burlington, Vermont.</w:t>
      </w:r>
    </w:p>
    <w:p w14:paraId="0928EBD8" w14:textId="77777777" w:rsidR="00462716" w:rsidRDefault="00462716" w:rsidP="00462716">
      <w:pPr>
        <w:pStyle w:val="BodyText"/>
        <w:rPr>
          <w:rStyle w:val="srchfounddb"/>
          <w:bCs/>
        </w:rPr>
      </w:pPr>
    </w:p>
    <w:p w14:paraId="18AAA378" w14:textId="77777777" w:rsidR="006458E6" w:rsidRPr="007F4B57" w:rsidRDefault="006458E6" w:rsidP="00462716">
      <w:pPr>
        <w:pStyle w:val="BodyText"/>
        <w:rPr>
          <w:rStyle w:val="srchfounddb"/>
          <w:bCs/>
        </w:rPr>
      </w:pPr>
    </w:p>
    <w:p w14:paraId="01EC6B2E" w14:textId="77777777" w:rsidR="00462716" w:rsidRPr="007F4B57" w:rsidRDefault="00462716" w:rsidP="00462716">
      <w:pPr>
        <w:pStyle w:val="Heading2"/>
        <w:rPr>
          <w:rStyle w:val="srchfounddb"/>
        </w:rPr>
      </w:pPr>
      <w:r w:rsidRPr="007F4B57">
        <w:rPr>
          <w:rStyle w:val="srchfounddb"/>
        </w:rPr>
        <w:t>Vermont Marriage Index 1981 – 2001, Ancestry.com, 2009 (12 citations)</w:t>
      </w:r>
    </w:p>
    <w:p w14:paraId="654DFF18" w14:textId="77777777" w:rsidR="006458E6" w:rsidRDefault="006458E6" w:rsidP="00462716">
      <w:pPr>
        <w:pStyle w:val="BodyText"/>
      </w:pPr>
    </w:p>
    <w:p w14:paraId="65D86F8B" w14:textId="77777777" w:rsidR="00462716" w:rsidRDefault="00462716" w:rsidP="00462716">
      <w:pPr>
        <w:pStyle w:val="BodyText"/>
        <w:rPr>
          <w:rStyle w:val="srchfounddb"/>
          <w:bCs/>
        </w:rPr>
      </w:pPr>
      <w:r w:rsidRPr="00AC4517">
        <w:t>This record is a database maintained by Ancestry.com that lists deaths in Vermont. I viewed these records from 2009 and extracted information about two marriages in Vermont</w:t>
      </w:r>
      <w:r w:rsidRPr="00AC4517">
        <w:rPr>
          <w:rStyle w:val="srchfounddb"/>
          <w:bCs/>
        </w:rPr>
        <w:t>, notably of:</w:t>
      </w:r>
    </w:p>
    <w:p w14:paraId="4C556F2C" w14:textId="77777777" w:rsidR="00520DEF" w:rsidRPr="00520DEF" w:rsidRDefault="00520DEF" w:rsidP="00462716">
      <w:pPr>
        <w:pStyle w:val="BodyText"/>
        <w:rPr>
          <w:rStyle w:val="srchfounddb"/>
          <w:bCs/>
          <w:sz w:val="18"/>
          <w:szCs w:val="18"/>
        </w:rPr>
      </w:pPr>
    </w:p>
    <w:p w14:paraId="3B3C0B4E" w14:textId="77777777" w:rsidR="00462716" w:rsidRPr="00520DEF" w:rsidRDefault="00462716" w:rsidP="00927E59">
      <w:pPr>
        <w:pStyle w:val="BodyText"/>
        <w:numPr>
          <w:ilvl w:val="0"/>
          <w:numId w:val="27"/>
        </w:numPr>
        <w:rPr>
          <w:rStyle w:val="srchfounddb"/>
          <w:bCs/>
          <w:sz w:val="18"/>
          <w:szCs w:val="18"/>
        </w:rPr>
      </w:pPr>
      <w:r w:rsidRPr="00520DEF">
        <w:rPr>
          <w:rStyle w:val="srchfounddb"/>
          <w:bCs/>
          <w:sz w:val="18"/>
          <w:szCs w:val="18"/>
        </w:rPr>
        <w:t>Mary L(etton) Sinnock and Joseph A. Rochon, March 31, 1990</w:t>
      </w:r>
    </w:p>
    <w:p w14:paraId="098A77B8" w14:textId="77777777" w:rsidR="00462716" w:rsidRPr="00520DEF" w:rsidRDefault="00462716" w:rsidP="00927E59">
      <w:pPr>
        <w:pStyle w:val="BodyText"/>
        <w:numPr>
          <w:ilvl w:val="0"/>
          <w:numId w:val="27"/>
        </w:numPr>
        <w:rPr>
          <w:rStyle w:val="srchfounddb"/>
          <w:bCs/>
          <w:sz w:val="18"/>
          <w:szCs w:val="18"/>
        </w:rPr>
      </w:pPr>
      <w:r w:rsidRPr="00520DEF">
        <w:rPr>
          <w:rStyle w:val="srchfounddb"/>
          <w:bCs/>
          <w:sz w:val="18"/>
          <w:szCs w:val="18"/>
        </w:rPr>
        <w:t>Susan M(ather) Sinnock and Charles S. Clark, Jr., September 1, 1984</w:t>
      </w:r>
    </w:p>
    <w:p w14:paraId="0496D935" w14:textId="77777777" w:rsidR="00520DEF" w:rsidRPr="00520DEF" w:rsidRDefault="00520DEF" w:rsidP="00462716">
      <w:pPr>
        <w:pStyle w:val="BodyText"/>
        <w:rPr>
          <w:sz w:val="18"/>
          <w:szCs w:val="18"/>
        </w:rPr>
      </w:pPr>
    </w:p>
    <w:p w14:paraId="201F9328" w14:textId="77777777" w:rsidR="00462716" w:rsidRPr="00AC4517" w:rsidRDefault="00462716" w:rsidP="00462716">
      <w:pPr>
        <w:pStyle w:val="BodyText"/>
      </w:pPr>
      <w:r w:rsidRPr="00AC4517">
        <w:t>Full citation of the Ancestry.com database is</w:t>
      </w:r>
    </w:p>
    <w:p w14:paraId="765D19AE" w14:textId="77777777" w:rsidR="00462716" w:rsidRPr="007F4B57" w:rsidRDefault="00462716" w:rsidP="00462716">
      <w:pPr>
        <w:pStyle w:val="BodyText"/>
        <w:rPr>
          <w:sz w:val="18"/>
          <w:szCs w:val="18"/>
        </w:rPr>
      </w:pPr>
    </w:p>
    <w:p w14:paraId="6CAF123B" w14:textId="77777777" w:rsidR="00462716" w:rsidRPr="007F4B57" w:rsidRDefault="00462716" w:rsidP="00462716">
      <w:pPr>
        <w:pStyle w:val="NormalWeb"/>
        <w:spacing w:before="0" w:beforeAutospacing="0" w:after="0" w:afterAutospacing="0"/>
        <w:rPr>
          <w:sz w:val="18"/>
          <w:szCs w:val="18"/>
        </w:rPr>
      </w:pPr>
      <w:r w:rsidRPr="007F4B57">
        <w:rPr>
          <w:rStyle w:val="Emphasis"/>
          <w:sz w:val="18"/>
          <w:szCs w:val="18"/>
        </w:rPr>
        <w:t>Vermont Marriage Index, 1981-1984 and 1989-2001</w:t>
      </w:r>
      <w:r w:rsidRPr="007F4B57">
        <w:rPr>
          <w:sz w:val="18"/>
          <w:szCs w:val="18"/>
        </w:rPr>
        <w:t xml:space="preserve"> [database on-line]. Provo, UT, USA: Ancestry.com Operations Inc, 2005. </w:t>
      </w:r>
    </w:p>
    <w:p w14:paraId="135B628A" w14:textId="77777777" w:rsidR="00462716" w:rsidRPr="007F4B57" w:rsidRDefault="00462716" w:rsidP="00462716">
      <w:pPr>
        <w:pStyle w:val="NormalWeb"/>
        <w:spacing w:before="0" w:beforeAutospacing="0" w:after="0" w:afterAutospacing="0"/>
        <w:rPr>
          <w:sz w:val="18"/>
          <w:szCs w:val="18"/>
        </w:rPr>
      </w:pPr>
      <w:r w:rsidRPr="007F4B57">
        <w:rPr>
          <w:sz w:val="18"/>
          <w:szCs w:val="18"/>
        </w:rPr>
        <w:t xml:space="preserve">Original data: Vermont Vital Records Office. </w:t>
      </w:r>
      <w:r w:rsidRPr="007F4B57">
        <w:rPr>
          <w:rStyle w:val="Emphasis"/>
          <w:sz w:val="18"/>
          <w:szCs w:val="18"/>
        </w:rPr>
        <w:t>Vermont Marriages, 1981-84 and Vermont Marriages, 1989-2001</w:t>
      </w:r>
      <w:r w:rsidRPr="007F4B57">
        <w:rPr>
          <w:sz w:val="18"/>
          <w:szCs w:val="18"/>
        </w:rPr>
        <w:t xml:space="preserve">. Burlington, VT, USA: Vermont Vital Records Office. </w:t>
      </w:r>
    </w:p>
    <w:p w14:paraId="33DFFA69" w14:textId="77777777" w:rsidR="00462716" w:rsidRDefault="00462716" w:rsidP="00462716">
      <w:pPr>
        <w:pStyle w:val="BodyText"/>
      </w:pPr>
    </w:p>
    <w:p w14:paraId="7C402703" w14:textId="4425A27D" w:rsidR="006458E6" w:rsidRDefault="006458E6">
      <w:pPr>
        <w:spacing w:after="160" w:line="259" w:lineRule="auto"/>
      </w:pPr>
      <w:r>
        <w:br w:type="page"/>
      </w:r>
    </w:p>
    <w:p w14:paraId="315CE076" w14:textId="77777777" w:rsidR="006458E6" w:rsidRDefault="006458E6" w:rsidP="00462716">
      <w:pPr>
        <w:pStyle w:val="BodyText"/>
      </w:pPr>
    </w:p>
    <w:p w14:paraId="3296636A" w14:textId="77777777" w:rsidR="00462716" w:rsidRDefault="00462716" w:rsidP="00462716">
      <w:pPr>
        <w:pStyle w:val="Heading1"/>
      </w:pPr>
      <w:r>
        <w:t>W</w:t>
      </w:r>
    </w:p>
    <w:p w14:paraId="4E70A81B" w14:textId="77777777" w:rsidR="00462716" w:rsidRDefault="00462716" w:rsidP="00462716">
      <w:pPr>
        <w:pStyle w:val="BodyText"/>
      </w:pPr>
    </w:p>
    <w:p w14:paraId="531BE389" w14:textId="77777777" w:rsidR="006458E6" w:rsidRDefault="006458E6" w:rsidP="00462716">
      <w:pPr>
        <w:pStyle w:val="BodyText"/>
      </w:pPr>
    </w:p>
    <w:p w14:paraId="6FF4E259" w14:textId="77777777" w:rsidR="006458E6" w:rsidRDefault="006458E6" w:rsidP="00462716">
      <w:pPr>
        <w:pStyle w:val="BodyText"/>
      </w:pPr>
    </w:p>
    <w:p w14:paraId="52EE0267" w14:textId="77777777" w:rsidR="00462716" w:rsidRPr="00F33403" w:rsidRDefault="00462716" w:rsidP="00462716">
      <w:pPr>
        <w:pStyle w:val="Heading2"/>
      </w:pPr>
      <w:r w:rsidRPr="00F33403">
        <w:t>Washington Deaths 1891 - 1996, Ancestry.com, 2009 (33 citations)</w:t>
      </w:r>
    </w:p>
    <w:p w14:paraId="209C5989" w14:textId="77777777" w:rsidR="006458E6" w:rsidRDefault="006458E6" w:rsidP="00462716">
      <w:pPr>
        <w:pStyle w:val="BodyText"/>
      </w:pPr>
    </w:p>
    <w:p w14:paraId="0FDF0728" w14:textId="77777777" w:rsidR="00462716" w:rsidRPr="00F33403" w:rsidRDefault="00462716" w:rsidP="00462716">
      <w:pPr>
        <w:pStyle w:val="BodyText"/>
      </w:pPr>
      <w:r w:rsidRPr="00F33403">
        <w:t xml:space="preserve">This record is two databases maintained by Ancestry.com for deaths in the state of Washington, one for the years 1883 to 1960, and the second for the years 1940 – 1966. Why two are maintained separately is a mystery to me. I reviewed the databases from 2009 to 2015 and found entries for 5 Sinnocks and 3 in-laws. Four of the Sinnocks are from the same family of John Sinnock who immigrated from England in about 1867 to the Detroit area before moving in on in about 1880 to the south end of Puget Sound in Washington. The other Sinnock entry is for Harry Clark Sinnock from Montana, who moved to the Bremerton area with his wife Delila Hutton, whose mother is Angeline, of the list below. I extracted information for these individuals to the </w:t>
      </w:r>
      <w:r w:rsidR="0064073B">
        <w:rPr>
          <w:i/>
        </w:rPr>
        <w:t>Sinnocks and Kin</w:t>
      </w:r>
      <w:r w:rsidRPr="00F33403">
        <w:rPr>
          <w:i/>
        </w:rPr>
        <w:t>.ftm</w:t>
      </w:r>
      <w:r w:rsidRPr="00F33403">
        <w:t xml:space="preserve"> database. Full citations of the two Ancestry.com databases are:</w:t>
      </w:r>
    </w:p>
    <w:p w14:paraId="7A2245EC" w14:textId="77777777" w:rsidR="00462716" w:rsidRPr="00F33403" w:rsidRDefault="00462716" w:rsidP="00462716">
      <w:pPr>
        <w:pStyle w:val="BodyText"/>
        <w:rPr>
          <w:sz w:val="18"/>
          <w:szCs w:val="18"/>
        </w:rPr>
      </w:pPr>
    </w:p>
    <w:p w14:paraId="0FE15803" w14:textId="77777777" w:rsidR="00462716" w:rsidRPr="00F33403" w:rsidRDefault="00462716" w:rsidP="00462716">
      <w:pPr>
        <w:rPr>
          <w:sz w:val="18"/>
          <w:szCs w:val="18"/>
        </w:rPr>
      </w:pPr>
      <w:r w:rsidRPr="00F33403">
        <w:rPr>
          <w:iCs/>
          <w:sz w:val="18"/>
          <w:szCs w:val="18"/>
        </w:rPr>
        <w:t>(1)</w:t>
      </w:r>
      <w:r w:rsidRPr="00F33403">
        <w:rPr>
          <w:i/>
          <w:iCs/>
          <w:sz w:val="18"/>
          <w:szCs w:val="18"/>
        </w:rPr>
        <w:t xml:space="preserve"> Washington, Deaths, 1883-1960</w:t>
      </w:r>
      <w:r w:rsidRPr="00F33403">
        <w:rPr>
          <w:sz w:val="18"/>
          <w:szCs w:val="18"/>
        </w:rPr>
        <w:t xml:space="preserve"> [database on-line]. Provo, UT, USA: Ancestry.com Operations Inc, 2008.</w:t>
      </w:r>
    </w:p>
    <w:p w14:paraId="52FA2682" w14:textId="77777777" w:rsidR="00462716" w:rsidRPr="00F33403" w:rsidRDefault="00462716" w:rsidP="00462716">
      <w:pPr>
        <w:pStyle w:val="BodyText"/>
        <w:rPr>
          <w:sz w:val="18"/>
          <w:szCs w:val="18"/>
        </w:rPr>
      </w:pPr>
      <w:r w:rsidRPr="00F33403">
        <w:rPr>
          <w:sz w:val="18"/>
          <w:szCs w:val="18"/>
        </w:rPr>
        <w:t>Original data: Various county death registers. Microfilm. Washington State Archives, Olympia, Washington.</w:t>
      </w:r>
    </w:p>
    <w:p w14:paraId="61A424A3" w14:textId="77777777" w:rsidR="00462716" w:rsidRPr="00F33403" w:rsidRDefault="00462716" w:rsidP="00462716">
      <w:pPr>
        <w:pStyle w:val="BodyText"/>
        <w:rPr>
          <w:sz w:val="18"/>
          <w:szCs w:val="18"/>
        </w:rPr>
      </w:pPr>
    </w:p>
    <w:p w14:paraId="711E7221" w14:textId="77777777" w:rsidR="00462716" w:rsidRPr="00F33403" w:rsidRDefault="00462716" w:rsidP="00462716">
      <w:pPr>
        <w:pStyle w:val="NormalWeb"/>
        <w:spacing w:before="0" w:beforeAutospacing="0" w:after="0" w:afterAutospacing="0"/>
        <w:rPr>
          <w:sz w:val="18"/>
          <w:szCs w:val="18"/>
        </w:rPr>
      </w:pPr>
      <w:r w:rsidRPr="00F33403">
        <w:rPr>
          <w:iCs/>
          <w:sz w:val="18"/>
          <w:szCs w:val="18"/>
        </w:rPr>
        <w:t>(2)</w:t>
      </w:r>
      <w:r w:rsidRPr="00F33403">
        <w:rPr>
          <w:i/>
          <w:iCs/>
          <w:sz w:val="18"/>
          <w:szCs w:val="18"/>
        </w:rPr>
        <w:t xml:space="preserve"> </w:t>
      </w:r>
      <w:r w:rsidRPr="00F33403">
        <w:rPr>
          <w:rStyle w:val="Emphasis"/>
          <w:sz w:val="18"/>
          <w:szCs w:val="18"/>
        </w:rPr>
        <w:t>Washington Death Index, 1940-1996</w:t>
      </w:r>
      <w:r w:rsidRPr="00F33403">
        <w:rPr>
          <w:sz w:val="18"/>
          <w:szCs w:val="18"/>
        </w:rPr>
        <w:t xml:space="preserve"> [database on-line]. Provo, UT, USA: Ancestry.com Operations Inc, 2002. </w:t>
      </w:r>
    </w:p>
    <w:p w14:paraId="380D51ED" w14:textId="77777777" w:rsidR="00462716" w:rsidRPr="00F33403" w:rsidRDefault="00462716" w:rsidP="00462716">
      <w:pPr>
        <w:pStyle w:val="NormalWeb"/>
        <w:spacing w:before="0" w:beforeAutospacing="0" w:after="0" w:afterAutospacing="0"/>
        <w:rPr>
          <w:sz w:val="18"/>
          <w:szCs w:val="18"/>
        </w:rPr>
      </w:pPr>
      <w:r w:rsidRPr="00F33403">
        <w:rPr>
          <w:sz w:val="18"/>
          <w:szCs w:val="18"/>
        </w:rPr>
        <w:t xml:space="preserve">Original data: Washington State Department of Health. </w:t>
      </w:r>
      <w:r w:rsidRPr="00F33403">
        <w:rPr>
          <w:rStyle w:val="Emphasis"/>
          <w:sz w:val="18"/>
          <w:szCs w:val="18"/>
        </w:rPr>
        <w:t>State Death Records Index, 1940-1996.</w:t>
      </w:r>
      <w:r w:rsidRPr="00F33403">
        <w:rPr>
          <w:sz w:val="18"/>
          <w:szCs w:val="18"/>
        </w:rPr>
        <w:t xml:space="preserve"> Microfilm. Washington State Archives, Olympia, Washington. </w:t>
      </w:r>
    </w:p>
    <w:p w14:paraId="720CC756" w14:textId="77777777" w:rsidR="00462716" w:rsidRPr="00D576E1" w:rsidRDefault="00462716" w:rsidP="00462716">
      <w:pPr>
        <w:pStyle w:val="BodyText"/>
      </w:pPr>
    </w:p>
    <w:tbl>
      <w:tblPr>
        <w:tblStyle w:val="TableGrid"/>
        <w:tblW w:w="7645" w:type="dxa"/>
        <w:jc w:val="center"/>
        <w:tblLook w:val="01E0" w:firstRow="1" w:lastRow="1" w:firstColumn="1" w:lastColumn="1" w:noHBand="0" w:noVBand="0"/>
      </w:tblPr>
      <w:tblGrid>
        <w:gridCol w:w="1800"/>
        <w:gridCol w:w="1080"/>
        <w:gridCol w:w="540"/>
        <w:gridCol w:w="1530"/>
        <w:gridCol w:w="1435"/>
        <w:gridCol w:w="1260"/>
      </w:tblGrid>
      <w:tr w:rsidR="00462716" w:rsidRPr="00D576E1" w14:paraId="70A6A7BF" w14:textId="77777777" w:rsidTr="00462716">
        <w:trPr>
          <w:jc w:val="center"/>
        </w:trPr>
        <w:tc>
          <w:tcPr>
            <w:tcW w:w="1800" w:type="dxa"/>
            <w:shd w:val="clear" w:color="auto" w:fill="D9D9D9" w:themeFill="background1" w:themeFillShade="D9"/>
          </w:tcPr>
          <w:p w14:paraId="6F483110" w14:textId="77777777" w:rsidR="00462716" w:rsidRPr="00D576E1" w:rsidRDefault="00462716" w:rsidP="00462716">
            <w:pPr>
              <w:rPr>
                <w:rStyle w:val="srchfounddb"/>
                <w:b/>
                <w:sz w:val="18"/>
                <w:szCs w:val="18"/>
              </w:rPr>
            </w:pPr>
            <w:r w:rsidRPr="00D576E1">
              <w:rPr>
                <w:rStyle w:val="srchfounddb"/>
                <w:b/>
                <w:sz w:val="18"/>
                <w:szCs w:val="18"/>
              </w:rPr>
              <w:t>Name</w:t>
            </w:r>
          </w:p>
        </w:tc>
        <w:tc>
          <w:tcPr>
            <w:tcW w:w="1080" w:type="dxa"/>
            <w:shd w:val="clear" w:color="auto" w:fill="D9D9D9" w:themeFill="background1" w:themeFillShade="D9"/>
          </w:tcPr>
          <w:p w14:paraId="3F8F38B6" w14:textId="77777777" w:rsidR="00462716" w:rsidRPr="00D576E1" w:rsidRDefault="00462716" w:rsidP="00462716">
            <w:pPr>
              <w:jc w:val="center"/>
              <w:rPr>
                <w:rStyle w:val="srchfounddb"/>
                <w:b/>
                <w:sz w:val="18"/>
                <w:szCs w:val="18"/>
              </w:rPr>
            </w:pPr>
            <w:r w:rsidRPr="00D576E1">
              <w:rPr>
                <w:rStyle w:val="srchfounddb"/>
                <w:b/>
                <w:sz w:val="18"/>
                <w:szCs w:val="18"/>
              </w:rPr>
              <w:t>Death</w:t>
            </w:r>
          </w:p>
        </w:tc>
        <w:tc>
          <w:tcPr>
            <w:tcW w:w="540" w:type="dxa"/>
            <w:shd w:val="clear" w:color="auto" w:fill="D9D9D9" w:themeFill="background1" w:themeFillShade="D9"/>
          </w:tcPr>
          <w:p w14:paraId="747F685E" w14:textId="77777777" w:rsidR="00462716" w:rsidRPr="00D576E1" w:rsidRDefault="00462716" w:rsidP="00462716">
            <w:pPr>
              <w:rPr>
                <w:rStyle w:val="srchfounddb"/>
                <w:b/>
                <w:sz w:val="18"/>
                <w:szCs w:val="18"/>
              </w:rPr>
            </w:pPr>
            <w:r w:rsidRPr="00D576E1">
              <w:rPr>
                <w:rStyle w:val="srchfounddb"/>
                <w:b/>
                <w:sz w:val="18"/>
                <w:szCs w:val="18"/>
              </w:rPr>
              <w:t>Age</w:t>
            </w:r>
          </w:p>
        </w:tc>
        <w:tc>
          <w:tcPr>
            <w:tcW w:w="1530" w:type="dxa"/>
            <w:shd w:val="clear" w:color="auto" w:fill="D9D9D9" w:themeFill="background1" w:themeFillShade="D9"/>
          </w:tcPr>
          <w:p w14:paraId="56D3DE93" w14:textId="77777777" w:rsidR="00462716" w:rsidRPr="00D576E1" w:rsidRDefault="00462716" w:rsidP="00462716">
            <w:pPr>
              <w:rPr>
                <w:rStyle w:val="srchfounddb"/>
                <w:b/>
                <w:sz w:val="18"/>
                <w:szCs w:val="18"/>
              </w:rPr>
            </w:pPr>
            <w:r w:rsidRPr="00D576E1">
              <w:rPr>
                <w:rStyle w:val="srchfounddb"/>
                <w:b/>
                <w:sz w:val="18"/>
                <w:szCs w:val="18"/>
              </w:rPr>
              <w:t>Location</w:t>
            </w:r>
          </w:p>
        </w:tc>
        <w:tc>
          <w:tcPr>
            <w:tcW w:w="1435" w:type="dxa"/>
            <w:shd w:val="clear" w:color="auto" w:fill="D9D9D9" w:themeFill="background1" w:themeFillShade="D9"/>
          </w:tcPr>
          <w:p w14:paraId="190E9422" w14:textId="77777777" w:rsidR="00462716" w:rsidRPr="00D576E1" w:rsidRDefault="00462716" w:rsidP="00462716">
            <w:pPr>
              <w:rPr>
                <w:rStyle w:val="srchfounddb"/>
                <w:b/>
                <w:sz w:val="18"/>
                <w:szCs w:val="18"/>
              </w:rPr>
            </w:pPr>
            <w:r w:rsidRPr="00D576E1">
              <w:rPr>
                <w:rStyle w:val="srchfounddb"/>
                <w:b/>
                <w:sz w:val="18"/>
                <w:szCs w:val="18"/>
              </w:rPr>
              <w:t>Father</w:t>
            </w:r>
          </w:p>
        </w:tc>
        <w:tc>
          <w:tcPr>
            <w:tcW w:w="1260" w:type="dxa"/>
            <w:shd w:val="clear" w:color="auto" w:fill="D9D9D9" w:themeFill="background1" w:themeFillShade="D9"/>
          </w:tcPr>
          <w:p w14:paraId="5F5590F3" w14:textId="77777777" w:rsidR="00462716" w:rsidRPr="00D576E1" w:rsidRDefault="00462716" w:rsidP="00462716">
            <w:pPr>
              <w:rPr>
                <w:rStyle w:val="srchfounddb"/>
                <w:b/>
                <w:sz w:val="18"/>
                <w:szCs w:val="18"/>
              </w:rPr>
            </w:pPr>
            <w:r w:rsidRPr="00D576E1">
              <w:rPr>
                <w:rStyle w:val="srchfounddb"/>
                <w:b/>
                <w:sz w:val="18"/>
                <w:szCs w:val="18"/>
              </w:rPr>
              <w:t>Mother</w:t>
            </w:r>
          </w:p>
        </w:tc>
      </w:tr>
      <w:tr w:rsidR="00462716" w:rsidRPr="00606875" w14:paraId="2E5A8FB9" w14:textId="77777777" w:rsidTr="00462716">
        <w:trPr>
          <w:jc w:val="center"/>
        </w:trPr>
        <w:tc>
          <w:tcPr>
            <w:tcW w:w="1800" w:type="dxa"/>
          </w:tcPr>
          <w:p w14:paraId="447E32B0" w14:textId="77777777" w:rsidR="00462716" w:rsidRPr="00606875" w:rsidRDefault="00462716" w:rsidP="00462716">
            <w:pPr>
              <w:rPr>
                <w:rStyle w:val="srchfounddb"/>
                <w:sz w:val="16"/>
                <w:szCs w:val="13"/>
              </w:rPr>
            </w:pPr>
            <w:r w:rsidRPr="00606875">
              <w:rPr>
                <w:rStyle w:val="srchfounddb"/>
                <w:sz w:val="16"/>
                <w:szCs w:val="13"/>
              </w:rPr>
              <w:t>Harry C. Sinnock</w:t>
            </w:r>
          </w:p>
        </w:tc>
        <w:tc>
          <w:tcPr>
            <w:tcW w:w="1080" w:type="dxa"/>
          </w:tcPr>
          <w:p w14:paraId="386B5DC8" w14:textId="77777777" w:rsidR="00462716" w:rsidRPr="00606875" w:rsidRDefault="00462716" w:rsidP="00462716">
            <w:pPr>
              <w:rPr>
                <w:rStyle w:val="srchfounddb"/>
                <w:sz w:val="16"/>
                <w:szCs w:val="13"/>
              </w:rPr>
            </w:pPr>
            <w:r w:rsidRPr="00606875">
              <w:rPr>
                <w:rStyle w:val="srchfounddb"/>
                <w:sz w:val="16"/>
                <w:szCs w:val="13"/>
              </w:rPr>
              <w:t>30 May 1976</w:t>
            </w:r>
          </w:p>
        </w:tc>
        <w:tc>
          <w:tcPr>
            <w:tcW w:w="540" w:type="dxa"/>
          </w:tcPr>
          <w:p w14:paraId="09F9A551" w14:textId="77777777" w:rsidR="00462716" w:rsidRPr="00606875" w:rsidRDefault="00462716" w:rsidP="00462716">
            <w:pPr>
              <w:jc w:val="center"/>
              <w:rPr>
                <w:rStyle w:val="srchfounddb"/>
                <w:sz w:val="16"/>
                <w:szCs w:val="13"/>
              </w:rPr>
            </w:pPr>
            <w:r>
              <w:rPr>
                <w:rStyle w:val="srchfounddb"/>
                <w:sz w:val="16"/>
                <w:szCs w:val="13"/>
              </w:rPr>
              <w:t>58</w:t>
            </w:r>
          </w:p>
        </w:tc>
        <w:tc>
          <w:tcPr>
            <w:tcW w:w="1530" w:type="dxa"/>
          </w:tcPr>
          <w:p w14:paraId="4947B7DE" w14:textId="77777777" w:rsidR="00462716" w:rsidRPr="00606875" w:rsidRDefault="00462716" w:rsidP="00462716">
            <w:pPr>
              <w:rPr>
                <w:rStyle w:val="srchfounddb"/>
                <w:sz w:val="16"/>
                <w:szCs w:val="13"/>
              </w:rPr>
            </w:pPr>
            <w:r w:rsidRPr="00606875">
              <w:rPr>
                <w:rStyle w:val="srchfounddb"/>
                <w:sz w:val="16"/>
                <w:szCs w:val="13"/>
              </w:rPr>
              <w:t>Bremerton</w:t>
            </w:r>
          </w:p>
        </w:tc>
        <w:tc>
          <w:tcPr>
            <w:tcW w:w="1435" w:type="dxa"/>
          </w:tcPr>
          <w:p w14:paraId="5F659644" w14:textId="77777777" w:rsidR="00462716" w:rsidRPr="00606875" w:rsidRDefault="00462716" w:rsidP="00462716">
            <w:pPr>
              <w:rPr>
                <w:rStyle w:val="srchfounddb"/>
                <w:sz w:val="16"/>
                <w:szCs w:val="13"/>
              </w:rPr>
            </w:pPr>
          </w:p>
        </w:tc>
        <w:tc>
          <w:tcPr>
            <w:tcW w:w="1260" w:type="dxa"/>
          </w:tcPr>
          <w:p w14:paraId="574287A4" w14:textId="77777777" w:rsidR="00462716" w:rsidRPr="00606875" w:rsidRDefault="00462716" w:rsidP="00462716">
            <w:pPr>
              <w:rPr>
                <w:rStyle w:val="srchfounddb"/>
                <w:sz w:val="16"/>
                <w:szCs w:val="13"/>
              </w:rPr>
            </w:pPr>
          </w:p>
        </w:tc>
      </w:tr>
      <w:tr w:rsidR="00462716" w:rsidRPr="00606875" w14:paraId="1E5C7679" w14:textId="77777777" w:rsidTr="00462716">
        <w:trPr>
          <w:jc w:val="center"/>
        </w:trPr>
        <w:tc>
          <w:tcPr>
            <w:tcW w:w="1800" w:type="dxa"/>
          </w:tcPr>
          <w:p w14:paraId="63486A52" w14:textId="77777777" w:rsidR="00462716" w:rsidRPr="00606875" w:rsidRDefault="00462716" w:rsidP="00462716">
            <w:pPr>
              <w:rPr>
                <w:rStyle w:val="srchfounddb"/>
                <w:sz w:val="16"/>
                <w:szCs w:val="13"/>
              </w:rPr>
            </w:pPr>
            <w:r w:rsidRPr="00606875">
              <w:rPr>
                <w:rStyle w:val="srchfounddb"/>
                <w:sz w:val="16"/>
                <w:szCs w:val="13"/>
              </w:rPr>
              <w:t>John Sinnock</w:t>
            </w:r>
            <w:r w:rsidRPr="00D576E1">
              <w:rPr>
                <w:sz w:val="16"/>
                <w:szCs w:val="16"/>
              </w:rPr>
              <w:t>*</w:t>
            </w:r>
          </w:p>
        </w:tc>
        <w:tc>
          <w:tcPr>
            <w:tcW w:w="1080" w:type="dxa"/>
          </w:tcPr>
          <w:p w14:paraId="6C23BBE1" w14:textId="77777777" w:rsidR="00462716" w:rsidRPr="00606875" w:rsidRDefault="00462716" w:rsidP="00462716">
            <w:pPr>
              <w:rPr>
                <w:rStyle w:val="srchfounddb"/>
                <w:sz w:val="16"/>
                <w:szCs w:val="13"/>
              </w:rPr>
            </w:pPr>
            <w:r>
              <w:rPr>
                <w:rStyle w:val="srchfounddb"/>
                <w:sz w:val="16"/>
                <w:szCs w:val="13"/>
              </w:rPr>
              <w:t>0</w:t>
            </w:r>
            <w:r w:rsidRPr="00606875">
              <w:rPr>
                <w:rStyle w:val="srchfounddb"/>
                <w:sz w:val="16"/>
                <w:szCs w:val="13"/>
              </w:rPr>
              <w:t>8 Feb 1891</w:t>
            </w:r>
          </w:p>
        </w:tc>
        <w:tc>
          <w:tcPr>
            <w:tcW w:w="540" w:type="dxa"/>
          </w:tcPr>
          <w:p w14:paraId="31EB9CC0" w14:textId="77777777" w:rsidR="00462716" w:rsidRDefault="00462716" w:rsidP="00462716">
            <w:pPr>
              <w:jc w:val="center"/>
              <w:rPr>
                <w:rStyle w:val="srchfounddb"/>
                <w:sz w:val="16"/>
                <w:szCs w:val="13"/>
              </w:rPr>
            </w:pPr>
            <w:r>
              <w:rPr>
                <w:rStyle w:val="srchfounddb"/>
                <w:sz w:val="16"/>
                <w:szCs w:val="13"/>
              </w:rPr>
              <w:t>72</w:t>
            </w:r>
          </w:p>
        </w:tc>
        <w:tc>
          <w:tcPr>
            <w:tcW w:w="1530" w:type="dxa"/>
          </w:tcPr>
          <w:p w14:paraId="36E94EE3" w14:textId="77777777" w:rsidR="00462716" w:rsidRPr="00606875" w:rsidRDefault="00462716" w:rsidP="00462716">
            <w:pPr>
              <w:rPr>
                <w:rStyle w:val="srchfounddb"/>
                <w:sz w:val="16"/>
                <w:szCs w:val="13"/>
              </w:rPr>
            </w:pPr>
            <w:r w:rsidRPr="00606875">
              <w:rPr>
                <w:rStyle w:val="srchfounddb"/>
                <w:sz w:val="16"/>
                <w:szCs w:val="13"/>
              </w:rPr>
              <w:t>Tacoma</w:t>
            </w:r>
          </w:p>
        </w:tc>
        <w:tc>
          <w:tcPr>
            <w:tcW w:w="1435" w:type="dxa"/>
          </w:tcPr>
          <w:p w14:paraId="2F842BD7" w14:textId="77777777" w:rsidR="00462716" w:rsidRDefault="00462716" w:rsidP="00462716">
            <w:pPr>
              <w:rPr>
                <w:rStyle w:val="srchfounddb"/>
                <w:sz w:val="16"/>
                <w:szCs w:val="13"/>
              </w:rPr>
            </w:pPr>
          </w:p>
        </w:tc>
        <w:tc>
          <w:tcPr>
            <w:tcW w:w="1260" w:type="dxa"/>
          </w:tcPr>
          <w:p w14:paraId="7C92949E" w14:textId="77777777" w:rsidR="00462716" w:rsidRDefault="00462716" w:rsidP="00462716">
            <w:pPr>
              <w:rPr>
                <w:rStyle w:val="srchfounddb"/>
                <w:sz w:val="16"/>
                <w:szCs w:val="13"/>
              </w:rPr>
            </w:pPr>
          </w:p>
        </w:tc>
      </w:tr>
      <w:tr w:rsidR="00462716" w:rsidRPr="00606875" w14:paraId="648EED0A" w14:textId="77777777" w:rsidTr="00462716">
        <w:trPr>
          <w:jc w:val="center"/>
        </w:trPr>
        <w:tc>
          <w:tcPr>
            <w:tcW w:w="1800" w:type="dxa"/>
          </w:tcPr>
          <w:p w14:paraId="5C39CA36" w14:textId="77777777" w:rsidR="00462716" w:rsidRPr="00606875" w:rsidRDefault="00462716" w:rsidP="00462716">
            <w:pPr>
              <w:rPr>
                <w:rStyle w:val="srchfounddb"/>
                <w:sz w:val="16"/>
                <w:szCs w:val="13"/>
              </w:rPr>
            </w:pPr>
            <w:r>
              <w:rPr>
                <w:rStyle w:val="srchfounddb"/>
                <w:sz w:val="16"/>
                <w:szCs w:val="13"/>
              </w:rPr>
              <w:t>John L. Sinnock</w:t>
            </w:r>
          </w:p>
        </w:tc>
        <w:tc>
          <w:tcPr>
            <w:tcW w:w="1080" w:type="dxa"/>
          </w:tcPr>
          <w:p w14:paraId="300F53AF" w14:textId="77777777" w:rsidR="00462716" w:rsidRDefault="00462716" w:rsidP="00462716">
            <w:pPr>
              <w:rPr>
                <w:rStyle w:val="srchfounddb"/>
                <w:sz w:val="16"/>
                <w:szCs w:val="13"/>
              </w:rPr>
            </w:pPr>
            <w:r>
              <w:rPr>
                <w:rStyle w:val="srchfounddb"/>
                <w:sz w:val="16"/>
                <w:szCs w:val="13"/>
              </w:rPr>
              <w:t>19 Oct 1913</w:t>
            </w:r>
          </w:p>
        </w:tc>
        <w:tc>
          <w:tcPr>
            <w:tcW w:w="540" w:type="dxa"/>
          </w:tcPr>
          <w:p w14:paraId="570A20C9" w14:textId="77777777" w:rsidR="00462716" w:rsidRDefault="00462716" w:rsidP="00462716">
            <w:pPr>
              <w:jc w:val="center"/>
              <w:rPr>
                <w:rStyle w:val="srchfounddb"/>
                <w:sz w:val="16"/>
                <w:szCs w:val="13"/>
              </w:rPr>
            </w:pPr>
            <w:r>
              <w:rPr>
                <w:rStyle w:val="srchfounddb"/>
                <w:sz w:val="16"/>
                <w:szCs w:val="13"/>
              </w:rPr>
              <w:t>78</w:t>
            </w:r>
          </w:p>
        </w:tc>
        <w:tc>
          <w:tcPr>
            <w:tcW w:w="1530" w:type="dxa"/>
          </w:tcPr>
          <w:p w14:paraId="3A98B269" w14:textId="77777777" w:rsidR="00462716" w:rsidRPr="00606875" w:rsidRDefault="00462716" w:rsidP="00462716">
            <w:pPr>
              <w:rPr>
                <w:rStyle w:val="srchfounddb"/>
                <w:sz w:val="16"/>
                <w:szCs w:val="13"/>
              </w:rPr>
            </w:pPr>
            <w:r>
              <w:rPr>
                <w:rStyle w:val="srchfounddb"/>
                <w:sz w:val="16"/>
                <w:szCs w:val="13"/>
              </w:rPr>
              <w:t>Tacoma</w:t>
            </w:r>
          </w:p>
        </w:tc>
        <w:tc>
          <w:tcPr>
            <w:tcW w:w="1435" w:type="dxa"/>
          </w:tcPr>
          <w:p w14:paraId="0F01357F" w14:textId="77777777" w:rsidR="00462716" w:rsidRPr="00606875" w:rsidRDefault="00462716" w:rsidP="00462716">
            <w:pPr>
              <w:rPr>
                <w:rStyle w:val="srchfounddb"/>
                <w:sz w:val="16"/>
                <w:szCs w:val="13"/>
              </w:rPr>
            </w:pPr>
            <w:r>
              <w:rPr>
                <w:rStyle w:val="srchfounddb"/>
                <w:sz w:val="16"/>
                <w:szCs w:val="13"/>
              </w:rPr>
              <w:t>John Sinnock</w:t>
            </w:r>
          </w:p>
        </w:tc>
        <w:tc>
          <w:tcPr>
            <w:tcW w:w="1260" w:type="dxa"/>
          </w:tcPr>
          <w:p w14:paraId="3C6E0A53" w14:textId="77777777" w:rsidR="00462716" w:rsidRPr="00606875" w:rsidRDefault="00462716" w:rsidP="00462716">
            <w:pPr>
              <w:rPr>
                <w:rStyle w:val="srchfounddb"/>
                <w:sz w:val="16"/>
                <w:szCs w:val="13"/>
              </w:rPr>
            </w:pPr>
            <w:r>
              <w:rPr>
                <w:rStyle w:val="srchfounddb"/>
                <w:sz w:val="16"/>
                <w:szCs w:val="13"/>
              </w:rPr>
              <w:t>Sarah Coultrip</w:t>
            </w:r>
          </w:p>
        </w:tc>
      </w:tr>
      <w:tr w:rsidR="00462716" w:rsidRPr="00606875" w14:paraId="7C586029" w14:textId="77777777" w:rsidTr="00462716">
        <w:trPr>
          <w:jc w:val="center"/>
        </w:trPr>
        <w:tc>
          <w:tcPr>
            <w:tcW w:w="1800" w:type="dxa"/>
          </w:tcPr>
          <w:p w14:paraId="5A287F22" w14:textId="77777777" w:rsidR="00462716" w:rsidRPr="00606875" w:rsidRDefault="00462716" w:rsidP="00462716">
            <w:pPr>
              <w:rPr>
                <w:rStyle w:val="srchfounddb"/>
                <w:sz w:val="16"/>
                <w:szCs w:val="13"/>
              </w:rPr>
            </w:pPr>
            <w:r>
              <w:rPr>
                <w:rStyle w:val="srchfounddb"/>
                <w:sz w:val="16"/>
                <w:szCs w:val="13"/>
              </w:rPr>
              <w:t>Mary Elizabeth Sinnock</w:t>
            </w:r>
          </w:p>
        </w:tc>
        <w:tc>
          <w:tcPr>
            <w:tcW w:w="1080" w:type="dxa"/>
          </w:tcPr>
          <w:p w14:paraId="5EA227C5" w14:textId="77777777" w:rsidR="00462716" w:rsidRDefault="00462716" w:rsidP="00462716">
            <w:pPr>
              <w:rPr>
                <w:rStyle w:val="srchfounddb"/>
                <w:sz w:val="16"/>
                <w:szCs w:val="13"/>
              </w:rPr>
            </w:pPr>
            <w:r>
              <w:rPr>
                <w:rStyle w:val="srchfounddb"/>
                <w:sz w:val="16"/>
                <w:szCs w:val="13"/>
              </w:rPr>
              <w:t>26 Nov 1916</w:t>
            </w:r>
          </w:p>
        </w:tc>
        <w:tc>
          <w:tcPr>
            <w:tcW w:w="540" w:type="dxa"/>
          </w:tcPr>
          <w:p w14:paraId="0DDCAA67" w14:textId="77777777" w:rsidR="00462716" w:rsidRDefault="00462716" w:rsidP="00462716">
            <w:pPr>
              <w:jc w:val="center"/>
              <w:rPr>
                <w:rStyle w:val="srchfounddb"/>
                <w:sz w:val="16"/>
                <w:szCs w:val="13"/>
              </w:rPr>
            </w:pPr>
            <w:r>
              <w:rPr>
                <w:rStyle w:val="srchfounddb"/>
                <w:sz w:val="16"/>
                <w:szCs w:val="13"/>
              </w:rPr>
              <w:t>73</w:t>
            </w:r>
          </w:p>
        </w:tc>
        <w:tc>
          <w:tcPr>
            <w:tcW w:w="1530" w:type="dxa"/>
          </w:tcPr>
          <w:p w14:paraId="6581F23B" w14:textId="77777777" w:rsidR="00462716" w:rsidRPr="00606875" w:rsidRDefault="00462716" w:rsidP="00462716">
            <w:pPr>
              <w:rPr>
                <w:rStyle w:val="srchfounddb"/>
                <w:sz w:val="16"/>
                <w:szCs w:val="13"/>
              </w:rPr>
            </w:pPr>
            <w:r>
              <w:rPr>
                <w:rStyle w:val="srchfounddb"/>
                <w:sz w:val="16"/>
                <w:szCs w:val="13"/>
              </w:rPr>
              <w:t>Seattle</w:t>
            </w:r>
          </w:p>
        </w:tc>
        <w:tc>
          <w:tcPr>
            <w:tcW w:w="1435" w:type="dxa"/>
          </w:tcPr>
          <w:p w14:paraId="45369FD8" w14:textId="77777777" w:rsidR="00462716" w:rsidRDefault="00462716" w:rsidP="00462716">
            <w:pPr>
              <w:rPr>
                <w:rStyle w:val="srchfounddb"/>
                <w:sz w:val="16"/>
                <w:szCs w:val="13"/>
              </w:rPr>
            </w:pPr>
            <w:r>
              <w:rPr>
                <w:rStyle w:val="srchfounddb"/>
                <w:sz w:val="16"/>
                <w:szCs w:val="13"/>
              </w:rPr>
              <w:t>George W. Payne</w:t>
            </w:r>
          </w:p>
        </w:tc>
        <w:tc>
          <w:tcPr>
            <w:tcW w:w="1260" w:type="dxa"/>
          </w:tcPr>
          <w:p w14:paraId="5B9EF636" w14:textId="77777777" w:rsidR="00462716" w:rsidRDefault="00462716" w:rsidP="00462716">
            <w:pPr>
              <w:rPr>
                <w:rStyle w:val="srchfounddb"/>
                <w:sz w:val="16"/>
                <w:szCs w:val="13"/>
              </w:rPr>
            </w:pPr>
            <w:r>
              <w:rPr>
                <w:rStyle w:val="srchfounddb"/>
                <w:sz w:val="16"/>
                <w:szCs w:val="13"/>
              </w:rPr>
              <w:t>Mary B. Hoyle</w:t>
            </w:r>
          </w:p>
        </w:tc>
      </w:tr>
      <w:tr w:rsidR="00462716" w:rsidRPr="00606875" w14:paraId="7041C8C3" w14:textId="77777777" w:rsidTr="00462716">
        <w:trPr>
          <w:jc w:val="center"/>
        </w:trPr>
        <w:tc>
          <w:tcPr>
            <w:tcW w:w="1800" w:type="dxa"/>
          </w:tcPr>
          <w:p w14:paraId="656E1056" w14:textId="77777777" w:rsidR="00462716" w:rsidRPr="00606875" w:rsidRDefault="00462716" w:rsidP="00462716">
            <w:pPr>
              <w:rPr>
                <w:rStyle w:val="srchfounddb"/>
                <w:sz w:val="16"/>
                <w:szCs w:val="13"/>
              </w:rPr>
            </w:pPr>
            <w:r>
              <w:rPr>
                <w:rStyle w:val="srchfounddb"/>
                <w:sz w:val="16"/>
                <w:szCs w:val="13"/>
              </w:rPr>
              <w:t>Walter Sinnock</w:t>
            </w:r>
          </w:p>
        </w:tc>
        <w:tc>
          <w:tcPr>
            <w:tcW w:w="1080" w:type="dxa"/>
          </w:tcPr>
          <w:p w14:paraId="4A758E6E" w14:textId="77777777" w:rsidR="00462716" w:rsidRDefault="00462716" w:rsidP="00462716">
            <w:pPr>
              <w:rPr>
                <w:rStyle w:val="srchfounddb"/>
                <w:sz w:val="16"/>
                <w:szCs w:val="13"/>
              </w:rPr>
            </w:pPr>
            <w:r>
              <w:rPr>
                <w:rStyle w:val="srchfounddb"/>
                <w:sz w:val="16"/>
                <w:szCs w:val="13"/>
              </w:rPr>
              <w:t>23 Aug 1911</w:t>
            </w:r>
          </w:p>
        </w:tc>
        <w:tc>
          <w:tcPr>
            <w:tcW w:w="540" w:type="dxa"/>
          </w:tcPr>
          <w:p w14:paraId="1AE5EDFA" w14:textId="77777777" w:rsidR="00462716" w:rsidRDefault="00462716" w:rsidP="00462716">
            <w:pPr>
              <w:jc w:val="center"/>
              <w:rPr>
                <w:rStyle w:val="srchfounddb"/>
                <w:sz w:val="16"/>
                <w:szCs w:val="13"/>
              </w:rPr>
            </w:pPr>
            <w:r>
              <w:rPr>
                <w:rStyle w:val="srchfounddb"/>
                <w:sz w:val="16"/>
                <w:szCs w:val="13"/>
              </w:rPr>
              <w:t>56</w:t>
            </w:r>
          </w:p>
        </w:tc>
        <w:tc>
          <w:tcPr>
            <w:tcW w:w="1530" w:type="dxa"/>
          </w:tcPr>
          <w:p w14:paraId="01E74566" w14:textId="77777777" w:rsidR="00462716" w:rsidRPr="00606875" w:rsidRDefault="00462716" w:rsidP="00462716">
            <w:pPr>
              <w:rPr>
                <w:rStyle w:val="srchfounddb"/>
                <w:sz w:val="16"/>
                <w:szCs w:val="13"/>
              </w:rPr>
            </w:pPr>
            <w:r>
              <w:rPr>
                <w:rStyle w:val="srchfounddb"/>
                <w:sz w:val="16"/>
                <w:szCs w:val="13"/>
              </w:rPr>
              <w:t>Tacoma</w:t>
            </w:r>
          </w:p>
        </w:tc>
        <w:tc>
          <w:tcPr>
            <w:tcW w:w="1435" w:type="dxa"/>
          </w:tcPr>
          <w:p w14:paraId="205E08AA" w14:textId="77777777" w:rsidR="00462716" w:rsidRDefault="00462716" w:rsidP="00462716">
            <w:pPr>
              <w:rPr>
                <w:rStyle w:val="srchfounddb"/>
                <w:sz w:val="16"/>
                <w:szCs w:val="13"/>
              </w:rPr>
            </w:pPr>
            <w:r>
              <w:rPr>
                <w:rStyle w:val="srchfounddb"/>
                <w:sz w:val="16"/>
                <w:szCs w:val="13"/>
              </w:rPr>
              <w:t>John Sinnock</w:t>
            </w:r>
          </w:p>
        </w:tc>
        <w:tc>
          <w:tcPr>
            <w:tcW w:w="1260" w:type="dxa"/>
          </w:tcPr>
          <w:p w14:paraId="527F147C" w14:textId="77777777" w:rsidR="00462716" w:rsidRDefault="00462716" w:rsidP="00462716">
            <w:pPr>
              <w:rPr>
                <w:rStyle w:val="srchfounddb"/>
                <w:sz w:val="16"/>
                <w:szCs w:val="13"/>
              </w:rPr>
            </w:pPr>
            <w:r>
              <w:rPr>
                <w:rStyle w:val="srchfounddb"/>
                <w:sz w:val="16"/>
                <w:szCs w:val="13"/>
              </w:rPr>
              <w:t>Sarah Swift</w:t>
            </w:r>
          </w:p>
        </w:tc>
      </w:tr>
      <w:tr w:rsidR="00462716" w:rsidRPr="00606875" w14:paraId="50B5AA63" w14:textId="77777777" w:rsidTr="00462716">
        <w:trPr>
          <w:jc w:val="center"/>
        </w:trPr>
        <w:tc>
          <w:tcPr>
            <w:tcW w:w="1800" w:type="dxa"/>
          </w:tcPr>
          <w:p w14:paraId="26BFDA60" w14:textId="77777777" w:rsidR="00462716" w:rsidRDefault="00462716" w:rsidP="00462716">
            <w:pPr>
              <w:rPr>
                <w:rStyle w:val="srchfounddb"/>
                <w:sz w:val="16"/>
                <w:szCs w:val="13"/>
              </w:rPr>
            </w:pPr>
            <w:r>
              <w:rPr>
                <w:rStyle w:val="srchfounddb"/>
                <w:sz w:val="16"/>
                <w:szCs w:val="13"/>
              </w:rPr>
              <w:t>Harry H. Thale</w:t>
            </w:r>
          </w:p>
        </w:tc>
        <w:tc>
          <w:tcPr>
            <w:tcW w:w="1080" w:type="dxa"/>
          </w:tcPr>
          <w:p w14:paraId="29296054" w14:textId="77777777" w:rsidR="00462716" w:rsidRDefault="00462716" w:rsidP="00462716">
            <w:pPr>
              <w:rPr>
                <w:rStyle w:val="srchfounddb"/>
                <w:sz w:val="16"/>
                <w:szCs w:val="13"/>
              </w:rPr>
            </w:pPr>
            <w:r>
              <w:rPr>
                <w:rStyle w:val="srchfounddb"/>
                <w:sz w:val="16"/>
                <w:szCs w:val="13"/>
              </w:rPr>
              <w:t>23 Mar 1975</w:t>
            </w:r>
          </w:p>
        </w:tc>
        <w:tc>
          <w:tcPr>
            <w:tcW w:w="540" w:type="dxa"/>
          </w:tcPr>
          <w:p w14:paraId="33614CFC" w14:textId="77777777" w:rsidR="00462716" w:rsidRDefault="00462716" w:rsidP="00462716">
            <w:pPr>
              <w:jc w:val="center"/>
              <w:rPr>
                <w:rStyle w:val="srchfounddb"/>
                <w:sz w:val="16"/>
                <w:szCs w:val="13"/>
              </w:rPr>
            </w:pPr>
            <w:r>
              <w:rPr>
                <w:rStyle w:val="srchfounddb"/>
                <w:sz w:val="16"/>
                <w:szCs w:val="13"/>
              </w:rPr>
              <w:t>90</w:t>
            </w:r>
          </w:p>
        </w:tc>
        <w:tc>
          <w:tcPr>
            <w:tcW w:w="1530" w:type="dxa"/>
          </w:tcPr>
          <w:p w14:paraId="36D32A8D" w14:textId="77777777" w:rsidR="00462716" w:rsidRDefault="00462716" w:rsidP="00462716">
            <w:pPr>
              <w:rPr>
                <w:rStyle w:val="srchfounddb"/>
                <w:sz w:val="16"/>
                <w:szCs w:val="13"/>
              </w:rPr>
            </w:pPr>
            <w:r>
              <w:rPr>
                <w:rStyle w:val="srchfounddb"/>
                <w:sz w:val="16"/>
                <w:szCs w:val="13"/>
              </w:rPr>
              <w:t>Olympia</w:t>
            </w:r>
          </w:p>
        </w:tc>
        <w:tc>
          <w:tcPr>
            <w:tcW w:w="1435" w:type="dxa"/>
          </w:tcPr>
          <w:p w14:paraId="5E14363E" w14:textId="77777777" w:rsidR="00462716" w:rsidRDefault="00462716" w:rsidP="00462716">
            <w:pPr>
              <w:rPr>
                <w:rStyle w:val="srchfounddb"/>
                <w:sz w:val="16"/>
                <w:szCs w:val="13"/>
              </w:rPr>
            </w:pPr>
          </w:p>
        </w:tc>
        <w:tc>
          <w:tcPr>
            <w:tcW w:w="1260" w:type="dxa"/>
          </w:tcPr>
          <w:p w14:paraId="4871CC41" w14:textId="77777777" w:rsidR="00462716" w:rsidRDefault="00462716" w:rsidP="00462716">
            <w:pPr>
              <w:rPr>
                <w:rStyle w:val="srchfounddb"/>
                <w:sz w:val="16"/>
                <w:szCs w:val="13"/>
              </w:rPr>
            </w:pPr>
          </w:p>
        </w:tc>
      </w:tr>
      <w:tr w:rsidR="00462716" w:rsidRPr="00606875" w14:paraId="5ECFF639" w14:textId="77777777" w:rsidTr="00462716">
        <w:trPr>
          <w:jc w:val="center"/>
        </w:trPr>
        <w:tc>
          <w:tcPr>
            <w:tcW w:w="1800" w:type="dxa"/>
          </w:tcPr>
          <w:p w14:paraId="64566A76" w14:textId="77777777" w:rsidR="00462716" w:rsidRDefault="00462716" w:rsidP="00462716">
            <w:pPr>
              <w:rPr>
                <w:rStyle w:val="srchfounddb"/>
                <w:sz w:val="16"/>
                <w:szCs w:val="13"/>
              </w:rPr>
            </w:pPr>
            <w:r>
              <w:rPr>
                <w:rStyle w:val="srchfounddb"/>
                <w:sz w:val="16"/>
                <w:szCs w:val="13"/>
              </w:rPr>
              <w:t>Vernon K. Vandiver</w:t>
            </w:r>
          </w:p>
        </w:tc>
        <w:tc>
          <w:tcPr>
            <w:tcW w:w="1080" w:type="dxa"/>
          </w:tcPr>
          <w:p w14:paraId="623F0A2E" w14:textId="77777777" w:rsidR="00462716" w:rsidRDefault="00462716" w:rsidP="00462716">
            <w:pPr>
              <w:rPr>
                <w:rStyle w:val="srchfounddb"/>
                <w:sz w:val="16"/>
                <w:szCs w:val="13"/>
              </w:rPr>
            </w:pPr>
            <w:r>
              <w:rPr>
                <w:rStyle w:val="srchfounddb"/>
                <w:sz w:val="16"/>
                <w:szCs w:val="13"/>
              </w:rPr>
              <w:t>15 Aug 1994</w:t>
            </w:r>
          </w:p>
        </w:tc>
        <w:tc>
          <w:tcPr>
            <w:tcW w:w="540" w:type="dxa"/>
          </w:tcPr>
          <w:p w14:paraId="27767455" w14:textId="77777777" w:rsidR="00462716" w:rsidRDefault="00462716" w:rsidP="00462716">
            <w:pPr>
              <w:jc w:val="center"/>
              <w:rPr>
                <w:rStyle w:val="srchfounddb"/>
                <w:sz w:val="16"/>
                <w:szCs w:val="13"/>
              </w:rPr>
            </w:pPr>
            <w:r>
              <w:rPr>
                <w:rStyle w:val="srchfounddb"/>
                <w:sz w:val="16"/>
                <w:szCs w:val="13"/>
              </w:rPr>
              <w:t>71</w:t>
            </w:r>
          </w:p>
        </w:tc>
        <w:tc>
          <w:tcPr>
            <w:tcW w:w="1530" w:type="dxa"/>
          </w:tcPr>
          <w:p w14:paraId="0659B0C2" w14:textId="77777777" w:rsidR="00462716" w:rsidRDefault="00462716" w:rsidP="00462716">
            <w:pPr>
              <w:rPr>
                <w:rStyle w:val="srchfounddb"/>
                <w:sz w:val="16"/>
                <w:szCs w:val="13"/>
              </w:rPr>
            </w:pPr>
            <w:r>
              <w:rPr>
                <w:rStyle w:val="srchfounddb"/>
                <w:sz w:val="16"/>
                <w:szCs w:val="13"/>
              </w:rPr>
              <w:t>Everett</w:t>
            </w:r>
          </w:p>
        </w:tc>
        <w:tc>
          <w:tcPr>
            <w:tcW w:w="1435" w:type="dxa"/>
          </w:tcPr>
          <w:p w14:paraId="39DEA7B7" w14:textId="77777777" w:rsidR="00462716" w:rsidRDefault="00462716" w:rsidP="00462716">
            <w:pPr>
              <w:rPr>
                <w:rStyle w:val="srchfounddb"/>
                <w:sz w:val="16"/>
                <w:szCs w:val="13"/>
              </w:rPr>
            </w:pPr>
          </w:p>
        </w:tc>
        <w:tc>
          <w:tcPr>
            <w:tcW w:w="1260" w:type="dxa"/>
          </w:tcPr>
          <w:p w14:paraId="2DD4FBE3" w14:textId="77777777" w:rsidR="00462716" w:rsidRDefault="00462716" w:rsidP="00462716">
            <w:pPr>
              <w:rPr>
                <w:rStyle w:val="srchfounddb"/>
                <w:sz w:val="16"/>
                <w:szCs w:val="13"/>
              </w:rPr>
            </w:pPr>
          </w:p>
        </w:tc>
      </w:tr>
      <w:tr w:rsidR="00462716" w:rsidRPr="00606875" w14:paraId="31E121DC" w14:textId="77777777" w:rsidTr="00462716">
        <w:trPr>
          <w:jc w:val="center"/>
        </w:trPr>
        <w:tc>
          <w:tcPr>
            <w:tcW w:w="1800" w:type="dxa"/>
          </w:tcPr>
          <w:p w14:paraId="6B25E2D6" w14:textId="77777777" w:rsidR="00462716" w:rsidRDefault="00462716" w:rsidP="00462716">
            <w:pPr>
              <w:rPr>
                <w:rStyle w:val="srchfounddb"/>
                <w:sz w:val="16"/>
                <w:szCs w:val="13"/>
              </w:rPr>
            </w:pPr>
            <w:r>
              <w:rPr>
                <w:rStyle w:val="srchfounddb"/>
                <w:sz w:val="16"/>
                <w:szCs w:val="13"/>
              </w:rPr>
              <w:t>Angeline J. Hutton</w:t>
            </w:r>
          </w:p>
        </w:tc>
        <w:tc>
          <w:tcPr>
            <w:tcW w:w="1080" w:type="dxa"/>
          </w:tcPr>
          <w:p w14:paraId="277C2ECB" w14:textId="77777777" w:rsidR="00462716" w:rsidRDefault="00462716" w:rsidP="00462716">
            <w:pPr>
              <w:rPr>
                <w:rStyle w:val="srchfounddb"/>
                <w:sz w:val="16"/>
                <w:szCs w:val="13"/>
              </w:rPr>
            </w:pPr>
            <w:r>
              <w:rPr>
                <w:rStyle w:val="srchfounddb"/>
                <w:sz w:val="16"/>
                <w:szCs w:val="13"/>
              </w:rPr>
              <w:t>17 Mar 1984</w:t>
            </w:r>
          </w:p>
        </w:tc>
        <w:tc>
          <w:tcPr>
            <w:tcW w:w="540" w:type="dxa"/>
          </w:tcPr>
          <w:p w14:paraId="621BEFBF" w14:textId="77777777" w:rsidR="00462716" w:rsidRDefault="00462716" w:rsidP="00462716">
            <w:pPr>
              <w:jc w:val="center"/>
              <w:rPr>
                <w:rStyle w:val="srchfounddb"/>
                <w:sz w:val="16"/>
                <w:szCs w:val="13"/>
              </w:rPr>
            </w:pPr>
            <w:r>
              <w:rPr>
                <w:rStyle w:val="srchfounddb"/>
                <w:sz w:val="16"/>
                <w:szCs w:val="13"/>
              </w:rPr>
              <w:t>87</w:t>
            </w:r>
          </w:p>
        </w:tc>
        <w:tc>
          <w:tcPr>
            <w:tcW w:w="1530" w:type="dxa"/>
          </w:tcPr>
          <w:p w14:paraId="64C94F98" w14:textId="77777777" w:rsidR="00462716" w:rsidRDefault="00462716" w:rsidP="00462716">
            <w:pPr>
              <w:rPr>
                <w:rStyle w:val="srchfounddb"/>
                <w:sz w:val="16"/>
                <w:szCs w:val="13"/>
              </w:rPr>
            </w:pPr>
            <w:r>
              <w:rPr>
                <w:rStyle w:val="srchfounddb"/>
                <w:sz w:val="16"/>
                <w:szCs w:val="13"/>
              </w:rPr>
              <w:t>Bremerton</w:t>
            </w:r>
          </w:p>
        </w:tc>
        <w:tc>
          <w:tcPr>
            <w:tcW w:w="1435" w:type="dxa"/>
          </w:tcPr>
          <w:p w14:paraId="19FF78ED" w14:textId="77777777" w:rsidR="00462716" w:rsidRDefault="00462716" w:rsidP="00462716">
            <w:pPr>
              <w:rPr>
                <w:rStyle w:val="srchfounddb"/>
                <w:sz w:val="16"/>
                <w:szCs w:val="13"/>
              </w:rPr>
            </w:pPr>
          </w:p>
        </w:tc>
        <w:tc>
          <w:tcPr>
            <w:tcW w:w="1260" w:type="dxa"/>
          </w:tcPr>
          <w:p w14:paraId="78CED57D" w14:textId="77777777" w:rsidR="00462716" w:rsidRDefault="00462716" w:rsidP="00462716">
            <w:pPr>
              <w:rPr>
                <w:rStyle w:val="srchfounddb"/>
                <w:sz w:val="16"/>
                <w:szCs w:val="13"/>
              </w:rPr>
            </w:pPr>
          </w:p>
        </w:tc>
      </w:tr>
    </w:tbl>
    <w:p w14:paraId="24DCBBBB" w14:textId="77777777" w:rsidR="00462716" w:rsidRDefault="00462716" w:rsidP="00462716">
      <w:pPr>
        <w:pStyle w:val="BodyText"/>
        <w:ind w:left="900"/>
        <w:rPr>
          <w:sz w:val="16"/>
          <w:szCs w:val="16"/>
        </w:rPr>
      </w:pPr>
    </w:p>
    <w:p w14:paraId="431AC15C" w14:textId="77777777" w:rsidR="00462716" w:rsidRDefault="00462716" w:rsidP="00462716">
      <w:pPr>
        <w:pStyle w:val="BodyText"/>
        <w:ind w:left="900"/>
        <w:rPr>
          <w:sz w:val="16"/>
          <w:szCs w:val="16"/>
        </w:rPr>
      </w:pPr>
      <w:r w:rsidRPr="00D576E1">
        <w:rPr>
          <w:sz w:val="16"/>
          <w:szCs w:val="16"/>
        </w:rPr>
        <w:t>* Image of original available, born in England, lived in Tacoma for 11 years, and died at 720 Yak Avenue of enteritis</w:t>
      </w:r>
    </w:p>
    <w:p w14:paraId="7478CABF" w14:textId="77777777" w:rsidR="00462716" w:rsidRPr="00F3538E" w:rsidRDefault="00462716" w:rsidP="00462716">
      <w:pPr>
        <w:pStyle w:val="BodyText"/>
        <w:rPr>
          <w:i/>
        </w:rPr>
      </w:pPr>
    </w:p>
    <w:p w14:paraId="590709E8" w14:textId="77777777" w:rsidR="00462716" w:rsidRPr="00AA7826" w:rsidRDefault="00462716" w:rsidP="00462716">
      <w:pPr>
        <w:pStyle w:val="Heading2"/>
      </w:pPr>
      <w:r w:rsidRPr="00AA7826">
        <w:t>Washington State and Territorial Census, 1880 – 1889, Ancestry.com</w:t>
      </w:r>
      <w:r>
        <w:t xml:space="preserve">, 2009 </w:t>
      </w:r>
      <w:r w:rsidRPr="00AA7826">
        <w:t>(35 citations)</w:t>
      </w:r>
    </w:p>
    <w:p w14:paraId="54841101" w14:textId="77777777" w:rsidR="006458E6" w:rsidRDefault="006458E6" w:rsidP="00462716">
      <w:pPr>
        <w:pStyle w:val="BodyText"/>
      </w:pPr>
    </w:p>
    <w:p w14:paraId="7E13E152" w14:textId="78B10F86" w:rsidR="00462716" w:rsidRPr="00AA7826" w:rsidRDefault="00462716" w:rsidP="00462716">
      <w:pPr>
        <w:pStyle w:val="BodyText"/>
      </w:pPr>
      <w:r w:rsidRPr="00AA7826">
        <w:t>This record is a database maintained by Ancestry.com that compiles information from a series of censuses taken in Washington during the 1880’s, presumably in preparation for statehood which came in 1889. Throughout the decade 16 Sinnocks were counted, principally in Th</w:t>
      </w:r>
      <w:r w:rsidR="00F7391C">
        <w:t>ur</w:t>
      </w:r>
      <w:r w:rsidRPr="00AA7826">
        <w:t xml:space="preserve">ston County near Olympia and Pierce County near Tacoma. The quality of the original records is poor and transcription errors may be present. The record was viewed on Ancestry.com in 2009 and relevant information extracted to the </w:t>
      </w:r>
      <w:r w:rsidR="0064073B">
        <w:rPr>
          <w:i/>
        </w:rPr>
        <w:t>Sinnocks and Kin</w:t>
      </w:r>
      <w:r w:rsidRPr="00AA7826">
        <w:rPr>
          <w:i/>
        </w:rPr>
        <w:t>.ftm</w:t>
      </w:r>
      <w:r w:rsidRPr="00AA7826">
        <w:t xml:space="preserve"> database. Full citation of the Ancestry.com database is:</w:t>
      </w:r>
    </w:p>
    <w:p w14:paraId="5BB7F109" w14:textId="77777777" w:rsidR="00462716" w:rsidRPr="00AA7826" w:rsidRDefault="00462716" w:rsidP="00462716">
      <w:pPr>
        <w:pStyle w:val="BodyText"/>
        <w:rPr>
          <w:sz w:val="18"/>
          <w:szCs w:val="18"/>
        </w:rPr>
      </w:pPr>
    </w:p>
    <w:p w14:paraId="3AA6D5FD" w14:textId="77777777" w:rsidR="00462716" w:rsidRPr="00AA7826" w:rsidRDefault="00462716" w:rsidP="00462716">
      <w:pPr>
        <w:rPr>
          <w:sz w:val="18"/>
          <w:szCs w:val="18"/>
        </w:rPr>
      </w:pPr>
      <w:r w:rsidRPr="00AA7826">
        <w:rPr>
          <w:i/>
          <w:iCs/>
          <w:sz w:val="18"/>
          <w:szCs w:val="18"/>
        </w:rPr>
        <w:t>Washington State and Territorial Censuses, 1857-1892</w:t>
      </w:r>
      <w:r w:rsidRPr="00AA7826">
        <w:rPr>
          <w:sz w:val="18"/>
          <w:szCs w:val="18"/>
        </w:rPr>
        <w:t xml:space="preserve"> [database on-line]. Provo, UT, USA: Ancestry.com Operations Inc, 2006.</w:t>
      </w:r>
    </w:p>
    <w:p w14:paraId="2D6C1E15" w14:textId="77777777" w:rsidR="00462716" w:rsidRPr="00AA7826" w:rsidRDefault="00462716" w:rsidP="00462716">
      <w:pPr>
        <w:pStyle w:val="BodyText"/>
        <w:rPr>
          <w:sz w:val="18"/>
          <w:szCs w:val="18"/>
        </w:rPr>
      </w:pPr>
      <w:r w:rsidRPr="00AA7826">
        <w:rPr>
          <w:sz w:val="18"/>
          <w:szCs w:val="18"/>
        </w:rPr>
        <w:t xml:space="preserve">Original data: Washington. </w:t>
      </w:r>
      <w:r w:rsidRPr="00AA7826">
        <w:rPr>
          <w:i/>
          <w:iCs/>
          <w:sz w:val="18"/>
          <w:szCs w:val="18"/>
        </w:rPr>
        <w:t>Washington Territorial Census Rolls, 1857-1892</w:t>
      </w:r>
      <w:r w:rsidRPr="00AA7826">
        <w:rPr>
          <w:sz w:val="18"/>
          <w:szCs w:val="18"/>
        </w:rPr>
        <w:t>. Olympia, Washington: Washington State Archives. M1, 20 rolls.</w:t>
      </w:r>
    </w:p>
    <w:p w14:paraId="27CAD6EF" w14:textId="77777777" w:rsidR="00462716" w:rsidRPr="004423B1" w:rsidRDefault="00462716" w:rsidP="00462716">
      <w:pPr>
        <w:pStyle w:val="BodyText"/>
      </w:pPr>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540"/>
        <w:gridCol w:w="1800"/>
        <w:gridCol w:w="1170"/>
        <w:gridCol w:w="1170"/>
        <w:gridCol w:w="1890"/>
      </w:tblGrid>
      <w:tr w:rsidR="00462716" w:rsidRPr="000311C2" w14:paraId="4C83FD2B" w14:textId="77777777" w:rsidTr="00462716">
        <w:trPr>
          <w:cantSplit/>
          <w:jc w:val="center"/>
        </w:trPr>
        <w:tc>
          <w:tcPr>
            <w:tcW w:w="1615" w:type="dxa"/>
            <w:shd w:val="clear" w:color="auto" w:fill="D9D9D9" w:themeFill="background1" w:themeFillShade="D9"/>
            <w:vAlign w:val="center"/>
          </w:tcPr>
          <w:p w14:paraId="2BA4575B" w14:textId="77777777" w:rsidR="00462716" w:rsidRPr="000311C2" w:rsidRDefault="00462716" w:rsidP="00462716">
            <w:pPr>
              <w:rPr>
                <w:b/>
                <w:sz w:val="18"/>
                <w:szCs w:val="18"/>
              </w:rPr>
            </w:pPr>
            <w:r w:rsidRPr="000311C2">
              <w:rPr>
                <w:b/>
                <w:sz w:val="18"/>
                <w:szCs w:val="18"/>
              </w:rPr>
              <w:t>Name</w:t>
            </w:r>
          </w:p>
        </w:tc>
        <w:tc>
          <w:tcPr>
            <w:tcW w:w="540" w:type="dxa"/>
            <w:shd w:val="clear" w:color="auto" w:fill="D9D9D9" w:themeFill="background1" w:themeFillShade="D9"/>
            <w:vAlign w:val="center"/>
          </w:tcPr>
          <w:p w14:paraId="5AB8114D" w14:textId="77777777" w:rsidR="00462716" w:rsidRPr="000311C2" w:rsidRDefault="00462716" w:rsidP="00462716">
            <w:pPr>
              <w:rPr>
                <w:b/>
                <w:sz w:val="18"/>
                <w:szCs w:val="18"/>
              </w:rPr>
            </w:pPr>
            <w:r w:rsidRPr="000311C2">
              <w:rPr>
                <w:b/>
                <w:sz w:val="18"/>
                <w:szCs w:val="18"/>
              </w:rPr>
              <w:t>Age</w:t>
            </w:r>
          </w:p>
        </w:tc>
        <w:tc>
          <w:tcPr>
            <w:tcW w:w="1800" w:type="dxa"/>
            <w:shd w:val="clear" w:color="auto" w:fill="D9D9D9" w:themeFill="background1" w:themeFillShade="D9"/>
            <w:vAlign w:val="center"/>
          </w:tcPr>
          <w:p w14:paraId="627CAF9B" w14:textId="77777777" w:rsidR="00462716" w:rsidRPr="000311C2" w:rsidRDefault="00462716" w:rsidP="00462716">
            <w:pPr>
              <w:rPr>
                <w:b/>
                <w:sz w:val="18"/>
                <w:szCs w:val="18"/>
              </w:rPr>
            </w:pPr>
            <w:r w:rsidRPr="000311C2">
              <w:rPr>
                <w:b/>
                <w:sz w:val="18"/>
                <w:szCs w:val="18"/>
              </w:rPr>
              <w:t>Occupation</w:t>
            </w:r>
          </w:p>
        </w:tc>
        <w:tc>
          <w:tcPr>
            <w:tcW w:w="1170" w:type="dxa"/>
            <w:shd w:val="clear" w:color="auto" w:fill="D9D9D9" w:themeFill="background1" w:themeFillShade="D9"/>
            <w:vAlign w:val="center"/>
          </w:tcPr>
          <w:p w14:paraId="6469B814" w14:textId="77777777" w:rsidR="00462716" w:rsidRPr="000311C2" w:rsidRDefault="00462716" w:rsidP="00462716">
            <w:pPr>
              <w:rPr>
                <w:b/>
                <w:sz w:val="18"/>
                <w:szCs w:val="18"/>
              </w:rPr>
            </w:pPr>
            <w:r w:rsidRPr="000311C2">
              <w:rPr>
                <w:b/>
                <w:sz w:val="18"/>
                <w:szCs w:val="18"/>
              </w:rPr>
              <w:t>Nativity</w:t>
            </w:r>
          </w:p>
        </w:tc>
        <w:tc>
          <w:tcPr>
            <w:tcW w:w="1170" w:type="dxa"/>
            <w:shd w:val="clear" w:color="auto" w:fill="D9D9D9" w:themeFill="background1" w:themeFillShade="D9"/>
            <w:vAlign w:val="center"/>
          </w:tcPr>
          <w:p w14:paraId="46C7D140" w14:textId="77777777" w:rsidR="00462716" w:rsidRPr="000311C2" w:rsidRDefault="00462716" w:rsidP="00462716">
            <w:pPr>
              <w:ind w:left="-198"/>
              <w:jc w:val="right"/>
              <w:rPr>
                <w:b/>
                <w:sz w:val="18"/>
                <w:szCs w:val="18"/>
              </w:rPr>
            </w:pPr>
            <w:r w:rsidRPr="000311C2">
              <w:rPr>
                <w:b/>
                <w:sz w:val="18"/>
                <w:szCs w:val="18"/>
              </w:rPr>
              <w:t>Census Date</w:t>
            </w:r>
          </w:p>
        </w:tc>
        <w:tc>
          <w:tcPr>
            <w:tcW w:w="1890" w:type="dxa"/>
            <w:shd w:val="clear" w:color="auto" w:fill="D9D9D9" w:themeFill="background1" w:themeFillShade="D9"/>
            <w:vAlign w:val="center"/>
          </w:tcPr>
          <w:p w14:paraId="7AB352FF" w14:textId="77777777" w:rsidR="00462716" w:rsidRPr="000311C2" w:rsidRDefault="00462716" w:rsidP="00462716">
            <w:pPr>
              <w:rPr>
                <w:b/>
                <w:sz w:val="18"/>
                <w:szCs w:val="18"/>
              </w:rPr>
            </w:pPr>
            <w:r w:rsidRPr="000311C2">
              <w:rPr>
                <w:b/>
                <w:sz w:val="18"/>
                <w:szCs w:val="18"/>
              </w:rPr>
              <w:t>Census Place</w:t>
            </w:r>
          </w:p>
        </w:tc>
      </w:tr>
      <w:tr w:rsidR="00462716" w:rsidRPr="00606875" w14:paraId="397E81A4" w14:textId="77777777" w:rsidTr="00462716">
        <w:trPr>
          <w:cantSplit/>
          <w:jc w:val="center"/>
        </w:trPr>
        <w:tc>
          <w:tcPr>
            <w:tcW w:w="1615" w:type="dxa"/>
            <w:vAlign w:val="center"/>
          </w:tcPr>
          <w:p w14:paraId="7E943043" w14:textId="77777777" w:rsidR="00462716" w:rsidRPr="00606875" w:rsidRDefault="00462716" w:rsidP="00462716">
            <w:pPr>
              <w:rPr>
                <w:sz w:val="16"/>
              </w:rPr>
            </w:pPr>
            <w:r w:rsidRPr="00606875">
              <w:rPr>
                <w:sz w:val="16"/>
              </w:rPr>
              <w:t>Ino Sinnock</w:t>
            </w:r>
          </w:p>
        </w:tc>
        <w:tc>
          <w:tcPr>
            <w:tcW w:w="540" w:type="dxa"/>
            <w:vAlign w:val="center"/>
          </w:tcPr>
          <w:p w14:paraId="160C6BC9" w14:textId="77777777" w:rsidR="00462716" w:rsidRPr="00606875" w:rsidRDefault="00462716" w:rsidP="00462716">
            <w:pPr>
              <w:rPr>
                <w:sz w:val="16"/>
              </w:rPr>
            </w:pPr>
            <w:r w:rsidRPr="00606875">
              <w:rPr>
                <w:sz w:val="16"/>
              </w:rPr>
              <w:t>50</w:t>
            </w:r>
          </w:p>
        </w:tc>
        <w:tc>
          <w:tcPr>
            <w:tcW w:w="1800" w:type="dxa"/>
            <w:vAlign w:val="center"/>
          </w:tcPr>
          <w:p w14:paraId="758FB1CB" w14:textId="77777777" w:rsidR="00462716" w:rsidRPr="00606875" w:rsidRDefault="00462716" w:rsidP="00462716">
            <w:pPr>
              <w:rPr>
                <w:sz w:val="16"/>
              </w:rPr>
            </w:pPr>
          </w:p>
        </w:tc>
        <w:tc>
          <w:tcPr>
            <w:tcW w:w="1170" w:type="dxa"/>
            <w:vAlign w:val="center"/>
          </w:tcPr>
          <w:p w14:paraId="24A4A64B" w14:textId="77777777" w:rsidR="00462716" w:rsidRPr="00606875" w:rsidRDefault="00462716" w:rsidP="00462716">
            <w:pPr>
              <w:rPr>
                <w:sz w:val="16"/>
              </w:rPr>
            </w:pPr>
            <w:r w:rsidRPr="00606875">
              <w:rPr>
                <w:sz w:val="16"/>
              </w:rPr>
              <w:t>England</w:t>
            </w:r>
          </w:p>
        </w:tc>
        <w:tc>
          <w:tcPr>
            <w:tcW w:w="1170" w:type="dxa"/>
            <w:vAlign w:val="center"/>
          </w:tcPr>
          <w:p w14:paraId="5B8C544D" w14:textId="77777777" w:rsidR="00462716" w:rsidRPr="00606875" w:rsidRDefault="00462716" w:rsidP="00462716">
            <w:pPr>
              <w:ind w:left="-198"/>
              <w:jc w:val="right"/>
              <w:rPr>
                <w:sz w:val="16"/>
              </w:rPr>
            </w:pPr>
            <w:r w:rsidRPr="00606875">
              <w:rPr>
                <w:sz w:val="16"/>
              </w:rPr>
              <w:t>1883</w:t>
            </w:r>
          </w:p>
        </w:tc>
        <w:tc>
          <w:tcPr>
            <w:tcW w:w="1890" w:type="dxa"/>
            <w:vAlign w:val="center"/>
          </w:tcPr>
          <w:p w14:paraId="318AEBA2" w14:textId="77777777" w:rsidR="00462716" w:rsidRPr="00606875" w:rsidRDefault="00462716" w:rsidP="00462716">
            <w:pPr>
              <w:rPr>
                <w:sz w:val="16"/>
              </w:rPr>
            </w:pPr>
            <w:r w:rsidRPr="00606875">
              <w:rPr>
                <w:sz w:val="16"/>
              </w:rPr>
              <w:t>Seattle, King Co. Ward 1</w:t>
            </w:r>
          </w:p>
        </w:tc>
      </w:tr>
      <w:tr w:rsidR="00462716" w:rsidRPr="00606875" w14:paraId="6BCFD5EC" w14:textId="77777777" w:rsidTr="00462716">
        <w:trPr>
          <w:cantSplit/>
          <w:jc w:val="center"/>
        </w:trPr>
        <w:tc>
          <w:tcPr>
            <w:tcW w:w="1615" w:type="dxa"/>
            <w:vAlign w:val="center"/>
          </w:tcPr>
          <w:p w14:paraId="4540379C" w14:textId="77777777" w:rsidR="00462716" w:rsidRPr="00606875" w:rsidRDefault="00462716" w:rsidP="00462716">
            <w:pPr>
              <w:rPr>
                <w:sz w:val="16"/>
              </w:rPr>
            </w:pPr>
            <w:r w:rsidRPr="00606875">
              <w:rPr>
                <w:sz w:val="16"/>
              </w:rPr>
              <w:t>John L. Sinnock</w:t>
            </w:r>
          </w:p>
        </w:tc>
        <w:tc>
          <w:tcPr>
            <w:tcW w:w="540" w:type="dxa"/>
            <w:vAlign w:val="center"/>
          </w:tcPr>
          <w:p w14:paraId="4BA23D01" w14:textId="77777777" w:rsidR="00462716" w:rsidRPr="00606875" w:rsidRDefault="00462716" w:rsidP="00462716">
            <w:pPr>
              <w:rPr>
                <w:sz w:val="16"/>
              </w:rPr>
            </w:pPr>
            <w:r w:rsidRPr="00606875">
              <w:rPr>
                <w:sz w:val="16"/>
              </w:rPr>
              <w:t>45</w:t>
            </w:r>
          </w:p>
        </w:tc>
        <w:tc>
          <w:tcPr>
            <w:tcW w:w="1800" w:type="dxa"/>
            <w:vAlign w:val="center"/>
          </w:tcPr>
          <w:p w14:paraId="2A0B2755" w14:textId="77777777" w:rsidR="00462716" w:rsidRPr="00606875" w:rsidRDefault="00462716" w:rsidP="00462716">
            <w:pPr>
              <w:rPr>
                <w:sz w:val="16"/>
              </w:rPr>
            </w:pPr>
            <w:r w:rsidRPr="00606875">
              <w:rPr>
                <w:sz w:val="16"/>
              </w:rPr>
              <w:t>Head</w:t>
            </w:r>
          </w:p>
        </w:tc>
        <w:tc>
          <w:tcPr>
            <w:tcW w:w="1170" w:type="dxa"/>
            <w:vAlign w:val="center"/>
          </w:tcPr>
          <w:p w14:paraId="08F0A4CD" w14:textId="77777777" w:rsidR="00462716" w:rsidRPr="00606875" w:rsidRDefault="00462716" w:rsidP="00462716">
            <w:pPr>
              <w:rPr>
                <w:sz w:val="16"/>
              </w:rPr>
            </w:pPr>
          </w:p>
        </w:tc>
        <w:tc>
          <w:tcPr>
            <w:tcW w:w="1170" w:type="dxa"/>
            <w:vAlign w:val="center"/>
          </w:tcPr>
          <w:p w14:paraId="12EEF370" w14:textId="77777777" w:rsidR="00462716" w:rsidRPr="00606875" w:rsidRDefault="00462716" w:rsidP="00462716">
            <w:pPr>
              <w:ind w:left="-198"/>
              <w:jc w:val="right"/>
              <w:rPr>
                <w:sz w:val="16"/>
              </w:rPr>
            </w:pPr>
            <w:r w:rsidRPr="00606875">
              <w:rPr>
                <w:sz w:val="16"/>
              </w:rPr>
              <w:t>1880</w:t>
            </w:r>
          </w:p>
        </w:tc>
        <w:tc>
          <w:tcPr>
            <w:tcW w:w="1890" w:type="dxa"/>
            <w:vAlign w:val="center"/>
          </w:tcPr>
          <w:p w14:paraId="73FDD48B" w14:textId="77777777" w:rsidR="00462716" w:rsidRPr="00606875" w:rsidRDefault="00462716" w:rsidP="00462716">
            <w:pPr>
              <w:rPr>
                <w:sz w:val="16"/>
              </w:rPr>
            </w:pPr>
            <w:r w:rsidRPr="00606875">
              <w:rPr>
                <w:sz w:val="16"/>
              </w:rPr>
              <w:t>Thurston Co.</w:t>
            </w:r>
          </w:p>
        </w:tc>
      </w:tr>
      <w:tr w:rsidR="00462716" w:rsidRPr="00606875" w14:paraId="3FA7F626" w14:textId="77777777" w:rsidTr="00462716">
        <w:trPr>
          <w:cantSplit/>
          <w:jc w:val="center"/>
        </w:trPr>
        <w:tc>
          <w:tcPr>
            <w:tcW w:w="1615" w:type="dxa"/>
            <w:vAlign w:val="center"/>
          </w:tcPr>
          <w:p w14:paraId="1F4EC1A3" w14:textId="77777777" w:rsidR="00462716" w:rsidRPr="00606875" w:rsidRDefault="00462716" w:rsidP="00462716">
            <w:pPr>
              <w:rPr>
                <w:sz w:val="16"/>
              </w:rPr>
            </w:pPr>
            <w:r w:rsidRPr="00606875">
              <w:rPr>
                <w:sz w:val="16"/>
              </w:rPr>
              <w:t>Mary E. Sinnock</w:t>
            </w:r>
          </w:p>
        </w:tc>
        <w:tc>
          <w:tcPr>
            <w:tcW w:w="540" w:type="dxa"/>
            <w:vAlign w:val="center"/>
          </w:tcPr>
          <w:p w14:paraId="2B674A48" w14:textId="77777777" w:rsidR="00462716" w:rsidRPr="00606875" w:rsidRDefault="00462716" w:rsidP="00462716">
            <w:pPr>
              <w:rPr>
                <w:sz w:val="16"/>
              </w:rPr>
            </w:pPr>
            <w:r w:rsidRPr="00606875">
              <w:rPr>
                <w:sz w:val="16"/>
              </w:rPr>
              <w:t>37</w:t>
            </w:r>
          </w:p>
        </w:tc>
        <w:tc>
          <w:tcPr>
            <w:tcW w:w="1800" w:type="dxa"/>
            <w:vAlign w:val="center"/>
          </w:tcPr>
          <w:p w14:paraId="34996B3F" w14:textId="77777777" w:rsidR="00462716" w:rsidRPr="00606875" w:rsidRDefault="00462716" w:rsidP="00462716">
            <w:pPr>
              <w:rPr>
                <w:sz w:val="16"/>
              </w:rPr>
            </w:pPr>
            <w:r w:rsidRPr="00606875">
              <w:rPr>
                <w:sz w:val="16"/>
              </w:rPr>
              <w:t>Wife</w:t>
            </w:r>
          </w:p>
        </w:tc>
        <w:tc>
          <w:tcPr>
            <w:tcW w:w="1170" w:type="dxa"/>
            <w:vAlign w:val="center"/>
          </w:tcPr>
          <w:p w14:paraId="7CB42779" w14:textId="77777777" w:rsidR="00462716" w:rsidRPr="00606875" w:rsidRDefault="00462716" w:rsidP="00462716">
            <w:pPr>
              <w:rPr>
                <w:sz w:val="16"/>
              </w:rPr>
            </w:pPr>
            <w:r w:rsidRPr="00606875">
              <w:rPr>
                <w:sz w:val="16"/>
              </w:rPr>
              <w:t>Rhode Island</w:t>
            </w:r>
          </w:p>
        </w:tc>
        <w:tc>
          <w:tcPr>
            <w:tcW w:w="1170" w:type="dxa"/>
            <w:vAlign w:val="center"/>
          </w:tcPr>
          <w:p w14:paraId="265B5A20" w14:textId="77777777" w:rsidR="00462716" w:rsidRPr="00606875" w:rsidRDefault="00462716" w:rsidP="00462716">
            <w:pPr>
              <w:ind w:left="-198"/>
              <w:jc w:val="right"/>
              <w:rPr>
                <w:sz w:val="16"/>
              </w:rPr>
            </w:pPr>
            <w:r w:rsidRPr="00606875">
              <w:rPr>
                <w:sz w:val="16"/>
              </w:rPr>
              <w:t>1880</w:t>
            </w:r>
          </w:p>
        </w:tc>
        <w:tc>
          <w:tcPr>
            <w:tcW w:w="1890" w:type="dxa"/>
            <w:vAlign w:val="center"/>
          </w:tcPr>
          <w:p w14:paraId="199D3932" w14:textId="77777777" w:rsidR="00462716" w:rsidRPr="00606875" w:rsidRDefault="00462716" w:rsidP="00462716">
            <w:pPr>
              <w:rPr>
                <w:sz w:val="16"/>
              </w:rPr>
            </w:pPr>
            <w:r w:rsidRPr="00606875">
              <w:rPr>
                <w:sz w:val="16"/>
              </w:rPr>
              <w:t>Thurston Co.</w:t>
            </w:r>
          </w:p>
        </w:tc>
      </w:tr>
      <w:tr w:rsidR="00462716" w:rsidRPr="00606875" w14:paraId="2A8F87F1" w14:textId="77777777" w:rsidTr="00462716">
        <w:trPr>
          <w:cantSplit/>
          <w:jc w:val="center"/>
        </w:trPr>
        <w:tc>
          <w:tcPr>
            <w:tcW w:w="1615" w:type="dxa"/>
            <w:vAlign w:val="center"/>
          </w:tcPr>
          <w:p w14:paraId="299AF87B" w14:textId="77777777" w:rsidR="00462716" w:rsidRPr="00606875" w:rsidRDefault="00462716" w:rsidP="00462716">
            <w:pPr>
              <w:rPr>
                <w:sz w:val="16"/>
              </w:rPr>
            </w:pPr>
            <w:r w:rsidRPr="00606875">
              <w:rPr>
                <w:sz w:val="16"/>
              </w:rPr>
              <w:t>James W. Sinnock</w:t>
            </w:r>
          </w:p>
        </w:tc>
        <w:tc>
          <w:tcPr>
            <w:tcW w:w="540" w:type="dxa"/>
            <w:vAlign w:val="center"/>
          </w:tcPr>
          <w:p w14:paraId="393B5702" w14:textId="77777777" w:rsidR="00462716" w:rsidRPr="00606875" w:rsidRDefault="00462716" w:rsidP="00462716">
            <w:pPr>
              <w:rPr>
                <w:sz w:val="16"/>
              </w:rPr>
            </w:pPr>
            <w:r w:rsidRPr="00606875">
              <w:rPr>
                <w:sz w:val="16"/>
              </w:rPr>
              <w:t>26</w:t>
            </w:r>
          </w:p>
        </w:tc>
        <w:tc>
          <w:tcPr>
            <w:tcW w:w="1800" w:type="dxa"/>
            <w:vAlign w:val="center"/>
          </w:tcPr>
          <w:p w14:paraId="3485B6C7" w14:textId="77777777" w:rsidR="00462716" w:rsidRPr="00606875" w:rsidRDefault="00462716" w:rsidP="00462716">
            <w:pPr>
              <w:rPr>
                <w:sz w:val="16"/>
              </w:rPr>
            </w:pPr>
            <w:r w:rsidRPr="00606875">
              <w:rPr>
                <w:sz w:val="16"/>
              </w:rPr>
              <w:t>Son</w:t>
            </w:r>
          </w:p>
        </w:tc>
        <w:tc>
          <w:tcPr>
            <w:tcW w:w="1170" w:type="dxa"/>
            <w:vAlign w:val="center"/>
          </w:tcPr>
          <w:p w14:paraId="08C1BBF9" w14:textId="77777777" w:rsidR="00462716" w:rsidRPr="00606875" w:rsidRDefault="00462716" w:rsidP="00462716">
            <w:pPr>
              <w:rPr>
                <w:sz w:val="16"/>
              </w:rPr>
            </w:pPr>
          </w:p>
        </w:tc>
        <w:tc>
          <w:tcPr>
            <w:tcW w:w="1170" w:type="dxa"/>
            <w:vAlign w:val="center"/>
          </w:tcPr>
          <w:p w14:paraId="0B550478" w14:textId="77777777" w:rsidR="00462716" w:rsidRPr="00606875" w:rsidRDefault="00462716" w:rsidP="00462716">
            <w:pPr>
              <w:ind w:left="-198"/>
              <w:jc w:val="right"/>
              <w:rPr>
                <w:sz w:val="16"/>
              </w:rPr>
            </w:pPr>
            <w:r w:rsidRPr="00606875">
              <w:rPr>
                <w:sz w:val="16"/>
              </w:rPr>
              <w:t>1880</w:t>
            </w:r>
          </w:p>
        </w:tc>
        <w:tc>
          <w:tcPr>
            <w:tcW w:w="1890" w:type="dxa"/>
            <w:vAlign w:val="center"/>
          </w:tcPr>
          <w:p w14:paraId="57992E3C" w14:textId="77777777" w:rsidR="00462716" w:rsidRPr="00606875" w:rsidRDefault="00462716" w:rsidP="00462716">
            <w:pPr>
              <w:rPr>
                <w:sz w:val="16"/>
              </w:rPr>
            </w:pPr>
            <w:r w:rsidRPr="00606875">
              <w:rPr>
                <w:sz w:val="16"/>
              </w:rPr>
              <w:t>Thurston Co.</w:t>
            </w:r>
          </w:p>
        </w:tc>
      </w:tr>
      <w:tr w:rsidR="00462716" w:rsidRPr="00606875" w14:paraId="484A825D" w14:textId="77777777" w:rsidTr="00462716">
        <w:trPr>
          <w:cantSplit/>
          <w:jc w:val="center"/>
        </w:trPr>
        <w:tc>
          <w:tcPr>
            <w:tcW w:w="1615" w:type="dxa"/>
            <w:vAlign w:val="center"/>
          </w:tcPr>
          <w:p w14:paraId="5F5F01B7" w14:textId="77777777" w:rsidR="00462716" w:rsidRPr="00606875" w:rsidRDefault="00462716" w:rsidP="00462716">
            <w:pPr>
              <w:rPr>
                <w:sz w:val="16"/>
              </w:rPr>
            </w:pPr>
            <w:r w:rsidRPr="00606875">
              <w:rPr>
                <w:sz w:val="16"/>
              </w:rPr>
              <w:t>J. W. Sinnock</w:t>
            </w:r>
          </w:p>
        </w:tc>
        <w:tc>
          <w:tcPr>
            <w:tcW w:w="540" w:type="dxa"/>
            <w:vAlign w:val="center"/>
          </w:tcPr>
          <w:p w14:paraId="5AD1A92A" w14:textId="77777777" w:rsidR="00462716" w:rsidRPr="00606875" w:rsidRDefault="00462716" w:rsidP="00462716">
            <w:pPr>
              <w:rPr>
                <w:sz w:val="16"/>
              </w:rPr>
            </w:pPr>
            <w:r w:rsidRPr="00606875">
              <w:rPr>
                <w:sz w:val="16"/>
              </w:rPr>
              <w:t>45</w:t>
            </w:r>
          </w:p>
        </w:tc>
        <w:tc>
          <w:tcPr>
            <w:tcW w:w="1800" w:type="dxa"/>
            <w:vAlign w:val="center"/>
          </w:tcPr>
          <w:p w14:paraId="38538860" w14:textId="77777777" w:rsidR="00462716" w:rsidRPr="00606875" w:rsidRDefault="00462716" w:rsidP="00462716">
            <w:pPr>
              <w:rPr>
                <w:sz w:val="16"/>
              </w:rPr>
            </w:pPr>
            <w:r w:rsidRPr="00606875">
              <w:rPr>
                <w:sz w:val="16"/>
              </w:rPr>
              <w:t>Sash and Door Maker</w:t>
            </w:r>
          </w:p>
        </w:tc>
        <w:tc>
          <w:tcPr>
            <w:tcW w:w="1170" w:type="dxa"/>
            <w:vAlign w:val="center"/>
          </w:tcPr>
          <w:p w14:paraId="77A395BA" w14:textId="77777777" w:rsidR="00462716" w:rsidRPr="00606875" w:rsidRDefault="00462716" w:rsidP="00462716">
            <w:pPr>
              <w:rPr>
                <w:sz w:val="16"/>
              </w:rPr>
            </w:pPr>
            <w:r w:rsidRPr="00606875">
              <w:rPr>
                <w:sz w:val="16"/>
              </w:rPr>
              <w:t>England</w:t>
            </w:r>
          </w:p>
        </w:tc>
        <w:tc>
          <w:tcPr>
            <w:tcW w:w="1170" w:type="dxa"/>
            <w:vAlign w:val="center"/>
          </w:tcPr>
          <w:p w14:paraId="59B3EC04" w14:textId="77777777" w:rsidR="00462716" w:rsidRPr="00606875" w:rsidRDefault="00462716" w:rsidP="00462716">
            <w:pPr>
              <w:ind w:left="-198"/>
              <w:jc w:val="right"/>
              <w:rPr>
                <w:sz w:val="16"/>
              </w:rPr>
            </w:pPr>
            <w:r w:rsidRPr="00606875">
              <w:rPr>
                <w:sz w:val="16"/>
              </w:rPr>
              <w:t>Apr 1881</w:t>
            </w:r>
          </w:p>
        </w:tc>
        <w:tc>
          <w:tcPr>
            <w:tcW w:w="1890" w:type="dxa"/>
            <w:vAlign w:val="center"/>
          </w:tcPr>
          <w:p w14:paraId="66724193" w14:textId="77777777" w:rsidR="00462716" w:rsidRPr="00606875" w:rsidRDefault="00462716" w:rsidP="00462716">
            <w:pPr>
              <w:rPr>
                <w:sz w:val="16"/>
              </w:rPr>
            </w:pPr>
            <w:r w:rsidRPr="00606875">
              <w:rPr>
                <w:sz w:val="16"/>
              </w:rPr>
              <w:t>Thurston Co.</w:t>
            </w:r>
          </w:p>
        </w:tc>
      </w:tr>
      <w:tr w:rsidR="00462716" w:rsidRPr="00606875" w14:paraId="725FD142" w14:textId="77777777" w:rsidTr="00462716">
        <w:trPr>
          <w:cantSplit/>
          <w:jc w:val="center"/>
        </w:trPr>
        <w:tc>
          <w:tcPr>
            <w:tcW w:w="1615" w:type="dxa"/>
            <w:vAlign w:val="center"/>
          </w:tcPr>
          <w:p w14:paraId="6D77FB14" w14:textId="77777777" w:rsidR="00462716" w:rsidRPr="00606875" w:rsidRDefault="00462716" w:rsidP="00462716">
            <w:pPr>
              <w:rPr>
                <w:sz w:val="16"/>
              </w:rPr>
            </w:pPr>
            <w:r w:rsidRPr="00606875">
              <w:rPr>
                <w:sz w:val="16"/>
              </w:rPr>
              <w:t>Mary Sinnock</w:t>
            </w:r>
          </w:p>
        </w:tc>
        <w:tc>
          <w:tcPr>
            <w:tcW w:w="540" w:type="dxa"/>
            <w:vAlign w:val="center"/>
          </w:tcPr>
          <w:p w14:paraId="2EE8318B" w14:textId="77777777" w:rsidR="00462716" w:rsidRPr="00606875" w:rsidRDefault="00462716" w:rsidP="00462716">
            <w:pPr>
              <w:rPr>
                <w:sz w:val="16"/>
              </w:rPr>
            </w:pPr>
            <w:r w:rsidRPr="00606875">
              <w:rPr>
                <w:sz w:val="16"/>
              </w:rPr>
              <w:t>38</w:t>
            </w:r>
          </w:p>
        </w:tc>
        <w:tc>
          <w:tcPr>
            <w:tcW w:w="1800" w:type="dxa"/>
            <w:vAlign w:val="center"/>
          </w:tcPr>
          <w:p w14:paraId="1CC15DF7" w14:textId="77777777" w:rsidR="00462716" w:rsidRPr="00606875" w:rsidRDefault="00462716" w:rsidP="00462716">
            <w:pPr>
              <w:rPr>
                <w:sz w:val="16"/>
              </w:rPr>
            </w:pPr>
          </w:p>
        </w:tc>
        <w:tc>
          <w:tcPr>
            <w:tcW w:w="1170" w:type="dxa"/>
            <w:vAlign w:val="center"/>
          </w:tcPr>
          <w:p w14:paraId="413E969C" w14:textId="77777777" w:rsidR="00462716" w:rsidRPr="00606875" w:rsidRDefault="00462716" w:rsidP="00462716">
            <w:pPr>
              <w:rPr>
                <w:sz w:val="16"/>
              </w:rPr>
            </w:pPr>
            <w:r w:rsidRPr="00606875">
              <w:rPr>
                <w:sz w:val="16"/>
              </w:rPr>
              <w:t>Rhode Island</w:t>
            </w:r>
          </w:p>
        </w:tc>
        <w:tc>
          <w:tcPr>
            <w:tcW w:w="1170" w:type="dxa"/>
            <w:vAlign w:val="center"/>
          </w:tcPr>
          <w:p w14:paraId="1924BC43" w14:textId="77777777" w:rsidR="00462716" w:rsidRPr="00606875" w:rsidRDefault="00462716" w:rsidP="00462716">
            <w:pPr>
              <w:ind w:left="-198"/>
              <w:jc w:val="right"/>
              <w:rPr>
                <w:sz w:val="16"/>
              </w:rPr>
            </w:pPr>
            <w:r w:rsidRPr="00606875">
              <w:rPr>
                <w:sz w:val="16"/>
              </w:rPr>
              <w:t>Apr 1881</w:t>
            </w:r>
          </w:p>
        </w:tc>
        <w:tc>
          <w:tcPr>
            <w:tcW w:w="1890" w:type="dxa"/>
            <w:vAlign w:val="center"/>
          </w:tcPr>
          <w:p w14:paraId="315704CC" w14:textId="77777777" w:rsidR="00462716" w:rsidRPr="00606875" w:rsidRDefault="00462716" w:rsidP="00462716">
            <w:pPr>
              <w:rPr>
                <w:sz w:val="16"/>
              </w:rPr>
            </w:pPr>
            <w:r w:rsidRPr="00606875">
              <w:rPr>
                <w:sz w:val="16"/>
              </w:rPr>
              <w:t>Thurston Co.</w:t>
            </w:r>
          </w:p>
        </w:tc>
      </w:tr>
      <w:tr w:rsidR="00462716" w:rsidRPr="00606875" w14:paraId="3D7C141D" w14:textId="77777777" w:rsidTr="00462716">
        <w:trPr>
          <w:cantSplit/>
          <w:jc w:val="center"/>
        </w:trPr>
        <w:tc>
          <w:tcPr>
            <w:tcW w:w="1615" w:type="dxa"/>
            <w:vAlign w:val="center"/>
          </w:tcPr>
          <w:p w14:paraId="60EBD84C" w14:textId="77777777" w:rsidR="00462716" w:rsidRPr="00606875" w:rsidRDefault="00462716" w:rsidP="00462716">
            <w:pPr>
              <w:rPr>
                <w:sz w:val="16"/>
              </w:rPr>
            </w:pPr>
            <w:r w:rsidRPr="00606875">
              <w:rPr>
                <w:sz w:val="16"/>
              </w:rPr>
              <w:t>Walter Sinnock</w:t>
            </w:r>
          </w:p>
        </w:tc>
        <w:tc>
          <w:tcPr>
            <w:tcW w:w="540" w:type="dxa"/>
            <w:vAlign w:val="center"/>
          </w:tcPr>
          <w:p w14:paraId="52D5B73F" w14:textId="77777777" w:rsidR="00462716" w:rsidRPr="00606875" w:rsidRDefault="00462716" w:rsidP="00462716">
            <w:pPr>
              <w:rPr>
                <w:sz w:val="16"/>
              </w:rPr>
            </w:pPr>
            <w:r w:rsidRPr="00606875">
              <w:rPr>
                <w:sz w:val="16"/>
              </w:rPr>
              <w:t>25</w:t>
            </w:r>
          </w:p>
        </w:tc>
        <w:tc>
          <w:tcPr>
            <w:tcW w:w="1800" w:type="dxa"/>
            <w:vAlign w:val="center"/>
          </w:tcPr>
          <w:p w14:paraId="6BE3CB58" w14:textId="77777777" w:rsidR="00462716" w:rsidRPr="00606875" w:rsidRDefault="00462716" w:rsidP="00462716">
            <w:pPr>
              <w:rPr>
                <w:sz w:val="16"/>
              </w:rPr>
            </w:pPr>
            <w:r w:rsidRPr="00606875">
              <w:rPr>
                <w:sz w:val="16"/>
              </w:rPr>
              <w:t>Mechanic</w:t>
            </w:r>
          </w:p>
        </w:tc>
        <w:tc>
          <w:tcPr>
            <w:tcW w:w="1170" w:type="dxa"/>
            <w:vAlign w:val="center"/>
          </w:tcPr>
          <w:p w14:paraId="1CFCD88C" w14:textId="77777777" w:rsidR="00462716" w:rsidRPr="00606875" w:rsidRDefault="00462716" w:rsidP="00462716">
            <w:pPr>
              <w:rPr>
                <w:sz w:val="16"/>
              </w:rPr>
            </w:pPr>
            <w:r w:rsidRPr="00606875">
              <w:rPr>
                <w:sz w:val="16"/>
              </w:rPr>
              <w:t>England</w:t>
            </w:r>
          </w:p>
        </w:tc>
        <w:tc>
          <w:tcPr>
            <w:tcW w:w="1170" w:type="dxa"/>
            <w:vAlign w:val="center"/>
          </w:tcPr>
          <w:p w14:paraId="2B0C23CA" w14:textId="77777777" w:rsidR="00462716" w:rsidRPr="00606875" w:rsidRDefault="00462716" w:rsidP="00462716">
            <w:pPr>
              <w:ind w:left="-198"/>
              <w:jc w:val="right"/>
              <w:rPr>
                <w:sz w:val="16"/>
              </w:rPr>
            </w:pPr>
            <w:r w:rsidRPr="00606875">
              <w:rPr>
                <w:sz w:val="16"/>
              </w:rPr>
              <w:t>Apr 1881</w:t>
            </w:r>
          </w:p>
        </w:tc>
        <w:tc>
          <w:tcPr>
            <w:tcW w:w="1890" w:type="dxa"/>
            <w:vAlign w:val="center"/>
          </w:tcPr>
          <w:p w14:paraId="0BC5C751" w14:textId="77777777" w:rsidR="00462716" w:rsidRPr="00606875" w:rsidRDefault="00462716" w:rsidP="00462716">
            <w:pPr>
              <w:rPr>
                <w:sz w:val="16"/>
              </w:rPr>
            </w:pPr>
            <w:r w:rsidRPr="00606875">
              <w:rPr>
                <w:sz w:val="16"/>
              </w:rPr>
              <w:t>Thurston Co.</w:t>
            </w:r>
          </w:p>
        </w:tc>
      </w:tr>
      <w:tr w:rsidR="00462716" w:rsidRPr="00606875" w14:paraId="32D0F481" w14:textId="77777777" w:rsidTr="00462716">
        <w:trPr>
          <w:cantSplit/>
          <w:jc w:val="center"/>
        </w:trPr>
        <w:tc>
          <w:tcPr>
            <w:tcW w:w="1615" w:type="dxa"/>
            <w:vAlign w:val="center"/>
          </w:tcPr>
          <w:p w14:paraId="5C1C8462" w14:textId="77777777" w:rsidR="00462716" w:rsidRPr="00606875" w:rsidRDefault="00462716" w:rsidP="00462716">
            <w:pPr>
              <w:rPr>
                <w:sz w:val="16"/>
              </w:rPr>
            </w:pPr>
            <w:r w:rsidRPr="00606875">
              <w:rPr>
                <w:sz w:val="16"/>
              </w:rPr>
              <w:t>J. W. Sinnock</w:t>
            </w:r>
          </w:p>
        </w:tc>
        <w:tc>
          <w:tcPr>
            <w:tcW w:w="540" w:type="dxa"/>
            <w:vAlign w:val="center"/>
          </w:tcPr>
          <w:p w14:paraId="4D0F9A5D" w14:textId="77777777" w:rsidR="00462716" w:rsidRPr="00606875" w:rsidRDefault="00462716" w:rsidP="00462716">
            <w:pPr>
              <w:rPr>
                <w:sz w:val="16"/>
              </w:rPr>
            </w:pPr>
            <w:r w:rsidRPr="00606875">
              <w:rPr>
                <w:sz w:val="16"/>
              </w:rPr>
              <w:t>74</w:t>
            </w:r>
          </w:p>
        </w:tc>
        <w:tc>
          <w:tcPr>
            <w:tcW w:w="1800" w:type="dxa"/>
            <w:vAlign w:val="center"/>
          </w:tcPr>
          <w:p w14:paraId="6AA1B7CD" w14:textId="77777777" w:rsidR="00462716" w:rsidRPr="00606875" w:rsidRDefault="00462716" w:rsidP="00462716">
            <w:pPr>
              <w:rPr>
                <w:sz w:val="16"/>
              </w:rPr>
            </w:pPr>
          </w:p>
        </w:tc>
        <w:tc>
          <w:tcPr>
            <w:tcW w:w="1170" w:type="dxa"/>
            <w:vAlign w:val="center"/>
          </w:tcPr>
          <w:p w14:paraId="59152164" w14:textId="77777777" w:rsidR="00462716" w:rsidRPr="00606875" w:rsidRDefault="00462716" w:rsidP="00462716">
            <w:pPr>
              <w:rPr>
                <w:sz w:val="16"/>
              </w:rPr>
            </w:pPr>
            <w:r w:rsidRPr="00606875">
              <w:rPr>
                <w:sz w:val="16"/>
              </w:rPr>
              <w:t>England</w:t>
            </w:r>
          </w:p>
        </w:tc>
        <w:tc>
          <w:tcPr>
            <w:tcW w:w="1170" w:type="dxa"/>
            <w:vAlign w:val="center"/>
          </w:tcPr>
          <w:p w14:paraId="1AAEE514" w14:textId="77777777" w:rsidR="00462716" w:rsidRPr="00606875" w:rsidRDefault="00462716" w:rsidP="00462716">
            <w:pPr>
              <w:ind w:left="-198"/>
              <w:jc w:val="right"/>
              <w:rPr>
                <w:sz w:val="16"/>
              </w:rPr>
            </w:pPr>
            <w:r w:rsidRPr="00606875">
              <w:rPr>
                <w:sz w:val="16"/>
              </w:rPr>
              <w:t>1 Apr 1883</w:t>
            </w:r>
          </w:p>
        </w:tc>
        <w:tc>
          <w:tcPr>
            <w:tcW w:w="1890" w:type="dxa"/>
            <w:vAlign w:val="center"/>
          </w:tcPr>
          <w:p w14:paraId="4296EB62" w14:textId="77777777" w:rsidR="00462716" w:rsidRPr="00606875" w:rsidRDefault="00462716" w:rsidP="00462716">
            <w:pPr>
              <w:rPr>
                <w:sz w:val="16"/>
              </w:rPr>
            </w:pPr>
            <w:r w:rsidRPr="00606875">
              <w:rPr>
                <w:sz w:val="16"/>
              </w:rPr>
              <w:t>Tacoma, Pierce Co.</w:t>
            </w:r>
          </w:p>
        </w:tc>
      </w:tr>
      <w:tr w:rsidR="00462716" w:rsidRPr="00606875" w14:paraId="74BC9863" w14:textId="77777777" w:rsidTr="00462716">
        <w:trPr>
          <w:cantSplit/>
          <w:jc w:val="center"/>
        </w:trPr>
        <w:tc>
          <w:tcPr>
            <w:tcW w:w="1615" w:type="dxa"/>
            <w:vAlign w:val="center"/>
          </w:tcPr>
          <w:p w14:paraId="1540D3E7" w14:textId="77777777" w:rsidR="00462716" w:rsidRPr="00606875" w:rsidRDefault="00462716" w:rsidP="00462716">
            <w:pPr>
              <w:rPr>
                <w:sz w:val="16"/>
              </w:rPr>
            </w:pPr>
            <w:r w:rsidRPr="00606875">
              <w:rPr>
                <w:sz w:val="16"/>
              </w:rPr>
              <w:t>J. L. Sinnock</w:t>
            </w:r>
          </w:p>
        </w:tc>
        <w:tc>
          <w:tcPr>
            <w:tcW w:w="540" w:type="dxa"/>
            <w:vAlign w:val="center"/>
          </w:tcPr>
          <w:p w14:paraId="730E12FE" w14:textId="77777777" w:rsidR="00462716" w:rsidRPr="00606875" w:rsidRDefault="00462716" w:rsidP="00462716">
            <w:pPr>
              <w:rPr>
                <w:sz w:val="16"/>
              </w:rPr>
            </w:pPr>
            <w:r w:rsidRPr="00606875">
              <w:rPr>
                <w:sz w:val="16"/>
              </w:rPr>
              <w:t>52</w:t>
            </w:r>
          </w:p>
        </w:tc>
        <w:tc>
          <w:tcPr>
            <w:tcW w:w="1800" w:type="dxa"/>
            <w:vAlign w:val="center"/>
          </w:tcPr>
          <w:p w14:paraId="7DFB7E73" w14:textId="77777777" w:rsidR="00462716" w:rsidRPr="00606875" w:rsidRDefault="00462716" w:rsidP="00462716">
            <w:pPr>
              <w:rPr>
                <w:sz w:val="16"/>
              </w:rPr>
            </w:pPr>
            <w:r w:rsidRPr="00606875">
              <w:rPr>
                <w:sz w:val="16"/>
              </w:rPr>
              <w:t>Laborer</w:t>
            </w:r>
          </w:p>
        </w:tc>
        <w:tc>
          <w:tcPr>
            <w:tcW w:w="1170" w:type="dxa"/>
            <w:vAlign w:val="center"/>
          </w:tcPr>
          <w:p w14:paraId="342EFC70" w14:textId="77777777" w:rsidR="00462716" w:rsidRPr="00606875" w:rsidRDefault="00462716" w:rsidP="00462716">
            <w:pPr>
              <w:rPr>
                <w:sz w:val="16"/>
              </w:rPr>
            </w:pPr>
            <w:r w:rsidRPr="00606875">
              <w:rPr>
                <w:sz w:val="16"/>
              </w:rPr>
              <w:t>England</w:t>
            </w:r>
          </w:p>
        </w:tc>
        <w:tc>
          <w:tcPr>
            <w:tcW w:w="1170" w:type="dxa"/>
            <w:vAlign w:val="center"/>
          </w:tcPr>
          <w:p w14:paraId="09971581" w14:textId="77777777" w:rsidR="00462716" w:rsidRPr="00606875" w:rsidRDefault="00462716" w:rsidP="00462716">
            <w:pPr>
              <w:ind w:left="-198"/>
              <w:jc w:val="right"/>
              <w:rPr>
                <w:sz w:val="16"/>
              </w:rPr>
            </w:pPr>
            <w:r w:rsidRPr="00606875">
              <w:rPr>
                <w:sz w:val="16"/>
              </w:rPr>
              <w:t>4 Apr 1887</w:t>
            </w:r>
          </w:p>
        </w:tc>
        <w:tc>
          <w:tcPr>
            <w:tcW w:w="1890" w:type="dxa"/>
            <w:vAlign w:val="center"/>
          </w:tcPr>
          <w:p w14:paraId="0420ADEA" w14:textId="77777777" w:rsidR="00462716" w:rsidRPr="00606875" w:rsidRDefault="00462716" w:rsidP="00462716">
            <w:pPr>
              <w:rPr>
                <w:sz w:val="16"/>
              </w:rPr>
            </w:pPr>
            <w:r w:rsidRPr="00606875">
              <w:rPr>
                <w:sz w:val="16"/>
              </w:rPr>
              <w:t>Tacoma, Pierce Co.</w:t>
            </w:r>
          </w:p>
        </w:tc>
      </w:tr>
      <w:tr w:rsidR="00462716" w:rsidRPr="00606875" w14:paraId="512C01BD" w14:textId="77777777" w:rsidTr="00462716">
        <w:trPr>
          <w:cantSplit/>
          <w:jc w:val="center"/>
        </w:trPr>
        <w:tc>
          <w:tcPr>
            <w:tcW w:w="1615" w:type="dxa"/>
            <w:vAlign w:val="center"/>
          </w:tcPr>
          <w:p w14:paraId="022EF884" w14:textId="77777777" w:rsidR="00462716" w:rsidRPr="00606875" w:rsidRDefault="00462716" w:rsidP="00462716">
            <w:pPr>
              <w:rPr>
                <w:sz w:val="16"/>
              </w:rPr>
            </w:pPr>
            <w:r w:rsidRPr="00606875">
              <w:rPr>
                <w:sz w:val="16"/>
              </w:rPr>
              <w:t>Mary E. Sinnock</w:t>
            </w:r>
          </w:p>
        </w:tc>
        <w:tc>
          <w:tcPr>
            <w:tcW w:w="540" w:type="dxa"/>
            <w:vAlign w:val="center"/>
          </w:tcPr>
          <w:p w14:paraId="5F009ED1" w14:textId="77777777" w:rsidR="00462716" w:rsidRPr="00606875" w:rsidRDefault="00462716" w:rsidP="00462716">
            <w:pPr>
              <w:rPr>
                <w:sz w:val="16"/>
              </w:rPr>
            </w:pPr>
            <w:r w:rsidRPr="00606875">
              <w:rPr>
                <w:sz w:val="16"/>
              </w:rPr>
              <w:t>44</w:t>
            </w:r>
          </w:p>
        </w:tc>
        <w:tc>
          <w:tcPr>
            <w:tcW w:w="1800" w:type="dxa"/>
            <w:vAlign w:val="center"/>
          </w:tcPr>
          <w:p w14:paraId="35D9A0FB" w14:textId="77777777" w:rsidR="00462716" w:rsidRPr="00606875" w:rsidRDefault="00462716" w:rsidP="00462716">
            <w:pPr>
              <w:rPr>
                <w:sz w:val="16"/>
              </w:rPr>
            </w:pPr>
          </w:p>
        </w:tc>
        <w:tc>
          <w:tcPr>
            <w:tcW w:w="1170" w:type="dxa"/>
            <w:vAlign w:val="center"/>
          </w:tcPr>
          <w:p w14:paraId="79017A9F" w14:textId="77777777" w:rsidR="00462716" w:rsidRPr="00606875" w:rsidRDefault="00462716" w:rsidP="00462716">
            <w:pPr>
              <w:rPr>
                <w:sz w:val="16"/>
              </w:rPr>
            </w:pPr>
            <w:r w:rsidRPr="00606875">
              <w:rPr>
                <w:sz w:val="16"/>
              </w:rPr>
              <w:t>Rhode Island</w:t>
            </w:r>
          </w:p>
        </w:tc>
        <w:tc>
          <w:tcPr>
            <w:tcW w:w="1170" w:type="dxa"/>
            <w:vAlign w:val="center"/>
          </w:tcPr>
          <w:p w14:paraId="48CA23DE" w14:textId="77777777" w:rsidR="00462716" w:rsidRPr="00606875" w:rsidRDefault="00462716" w:rsidP="00462716">
            <w:pPr>
              <w:ind w:left="-198"/>
              <w:jc w:val="right"/>
              <w:rPr>
                <w:sz w:val="16"/>
              </w:rPr>
            </w:pPr>
            <w:r w:rsidRPr="00606875">
              <w:rPr>
                <w:sz w:val="16"/>
              </w:rPr>
              <w:t>4 Apr 1887</w:t>
            </w:r>
          </w:p>
        </w:tc>
        <w:tc>
          <w:tcPr>
            <w:tcW w:w="1890" w:type="dxa"/>
            <w:vAlign w:val="center"/>
          </w:tcPr>
          <w:p w14:paraId="0DCECA1A" w14:textId="77777777" w:rsidR="00462716" w:rsidRPr="00606875" w:rsidRDefault="00462716" w:rsidP="00462716">
            <w:pPr>
              <w:rPr>
                <w:sz w:val="16"/>
              </w:rPr>
            </w:pPr>
            <w:r w:rsidRPr="00606875">
              <w:rPr>
                <w:sz w:val="16"/>
              </w:rPr>
              <w:t>Tacoma, Pierce Co.</w:t>
            </w:r>
          </w:p>
        </w:tc>
      </w:tr>
      <w:tr w:rsidR="00462716" w:rsidRPr="00606875" w14:paraId="058D0EC6" w14:textId="77777777" w:rsidTr="00462716">
        <w:trPr>
          <w:cantSplit/>
          <w:jc w:val="center"/>
        </w:trPr>
        <w:tc>
          <w:tcPr>
            <w:tcW w:w="1615" w:type="dxa"/>
            <w:vAlign w:val="center"/>
          </w:tcPr>
          <w:p w14:paraId="204B95A4" w14:textId="77777777" w:rsidR="00462716" w:rsidRPr="00606875" w:rsidRDefault="00462716" w:rsidP="00462716">
            <w:pPr>
              <w:rPr>
                <w:sz w:val="16"/>
              </w:rPr>
            </w:pPr>
            <w:r w:rsidRPr="00606875">
              <w:rPr>
                <w:sz w:val="16"/>
              </w:rPr>
              <w:t>Walter Sinnock</w:t>
            </w:r>
          </w:p>
        </w:tc>
        <w:tc>
          <w:tcPr>
            <w:tcW w:w="540" w:type="dxa"/>
            <w:vAlign w:val="center"/>
          </w:tcPr>
          <w:p w14:paraId="0EB87039" w14:textId="77777777" w:rsidR="00462716" w:rsidRPr="00606875" w:rsidRDefault="00462716" w:rsidP="00462716">
            <w:pPr>
              <w:rPr>
                <w:sz w:val="16"/>
              </w:rPr>
            </w:pPr>
            <w:r w:rsidRPr="00606875">
              <w:rPr>
                <w:sz w:val="16"/>
              </w:rPr>
              <w:t>30</w:t>
            </w:r>
          </w:p>
        </w:tc>
        <w:tc>
          <w:tcPr>
            <w:tcW w:w="1800" w:type="dxa"/>
            <w:vAlign w:val="center"/>
          </w:tcPr>
          <w:p w14:paraId="54B604A9" w14:textId="77777777" w:rsidR="00462716" w:rsidRPr="00606875" w:rsidRDefault="00462716" w:rsidP="00462716">
            <w:pPr>
              <w:rPr>
                <w:sz w:val="16"/>
              </w:rPr>
            </w:pPr>
            <w:r w:rsidRPr="00606875">
              <w:rPr>
                <w:sz w:val="16"/>
              </w:rPr>
              <w:t>Contractor?</w:t>
            </w:r>
          </w:p>
        </w:tc>
        <w:tc>
          <w:tcPr>
            <w:tcW w:w="1170" w:type="dxa"/>
            <w:vAlign w:val="center"/>
          </w:tcPr>
          <w:p w14:paraId="65DDABF2" w14:textId="77777777" w:rsidR="00462716" w:rsidRPr="00606875" w:rsidRDefault="00462716" w:rsidP="00462716">
            <w:pPr>
              <w:rPr>
                <w:sz w:val="16"/>
              </w:rPr>
            </w:pPr>
            <w:r w:rsidRPr="00606875">
              <w:rPr>
                <w:sz w:val="16"/>
              </w:rPr>
              <w:t>England</w:t>
            </w:r>
          </w:p>
        </w:tc>
        <w:tc>
          <w:tcPr>
            <w:tcW w:w="1170" w:type="dxa"/>
            <w:vAlign w:val="center"/>
          </w:tcPr>
          <w:p w14:paraId="041A59FB" w14:textId="77777777" w:rsidR="00462716" w:rsidRPr="00606875" w:rsidRDefault="00462716" w:rsidP="00462716">
            <w:pPr>
              <w:ind w:left="-198"/>
              <w:jc w:val="right"/>
              <w:rPr>
                <w:sz w:val="16"/>
              </w:rPr>
            </w:pPr>
            <w:r w:rsidRPr="00606875">
              <w:rPr>
                <w:sz w:val="16"/>
              </w:rPr>
              <w:t>4 Apr 1887</w:t>
            </w:r>
          </w:p>
        </w:tc>
        <w:tc>
          <w:tcPr>
            <w:tcW w:w="1890" w:type="dxa"/>
            <w:vAlign w:val="center"/>
          </w:tcPr>
          <w:p w14:paraId="01FA975A" w14:textId="77777777" w:rsidR="00462716" w:rsidRPr="00606875" w:rsidRDefault="00462716" w:rsidP="00462716">
            <w:pPr>
              <w:rPr>
                <w:sz w:val="16"/>
              </w:rPr>
            </w:pPr>
            <w:r w:rsidRPr="00606875">
              <w:rPr>
                <w:sz w:val="16"/>
              </w:rPr>
              <w:t>Tacoma, Pierce Co.</w:t>
            </w:r>
          </w:p>
        </w:tc>
      </w:tr>
      <w:tr w:rsidR="00462716" w:rsidRPr="00606875" w14:paraId="14501719" w14:textId="77777777" w:rsidTr="00462716">
        <w:trPr>
          <w:cantSplit/>
          <w:jc w:val="center"/>
        </w:trPr>
        <w:tc>
          <w:tcPr>
            <w:tcW w:w="1615" w:type="dxa"/>
            <w:vAlign w:val="center"/>
          </w:tcPr>
          <w:p w14:paraId="0F7C6274" w14:textId="77777777" w:rsidR="00462716" w:rsidRPr="00606875" w:rsidRDefault="00462716" w:rsidP="00462716">
            <w:pPr>
              <w:rPr>
                <w:sz w:val="16"/>
              </w:rPr>
            </w:pPr>
            <w:r w:rsidRPr="00606875">
              <w:rPr>
                <w:sz w:val="16"/>
              </w:rPr>
              <w:t>John Sinnock</w:t>
            </w:r>
          </w:p>
        </w:tc>
        <w:tc>
          <w:tcPr>
            <w:tcW w:w="540" w:type="dxa"/>
            <w:vAlign w:val="center"/>
          </w:tcPr>
          <w:p w14:paraId="31D9C02B" w14:textId="77777777" w:rsidR="00462716" w:rsidRPr="00606875" w:rsidRDefault="00462716" w:rsidP="00462716">
            <w:pPr>
              <w:rPr>
                <w:sz w:val="16"/>
              </w:rPr>
            </w:pPr>
            <w:r w:rsidRPr="00606875">
              <w:rPr>
                <w:sz w:val="16"/>
              </w:rPr>
              <w:t>11</w:t>
            </w:r>
          </w:p>
        </w:tc>
        <w:tc>
          <w:tcPr>
            <w:tcW w:w="1800" w:type="dxa"/>
            <w:vAlign w:val="center"/>
          </w:tcPr>
          <w:p w14:paraId="09ADF985" w14:textId="77777777" w:rsidR="00462716" w:rsidRPr="00606875" w:rsidRDefault="00462716" w:rsidP="00462716">
            <w:pPr>
              <w:rPr>
                <w:sz w:val="16"/>
              </w:rPr>
            </w:pPr>
          </w:p>
        </w:tc>
        <w:tc>
          <w:tcPr>
            <w:tcW w:w="1170" w:type="dxa"/>
            <w:vAlign w:val="center"/>
          </w:tcPr>
          <w:p w14:paraId="724A0E83" w14:textId="77777777" w:rsidR="00462716" w:rsidRPr="00606875" w:rsidRDefault="00462716" w:rsidP="00462716">
            <w:pPr>
              <w:rPr>
                <w:sz w:val="16"/>
              </w:rPr>
            </w:pPr>
            <w:r w:rsidRPr="00606875">
              <w:rPr>
                <w:sz w:val="16"/>
              </w:rPr>
              <w:t>England</w:t>
            </w:r>
          </w:p>
        </w:tc>
        <w:tc>
          <w:tcPr>
            <w:tcW w:w="1170" w:type="dxa"/>
            <w:vAlign w:val="center"/>
          </w:tcPr>
          <w:p w14:paraId="1E1B99B6" w14:textId="77777777" w:rsidR="00462716" w:rsidRPr="00606875" w:rsidRDefault="00462716" w:rsidP="00462716">
            <w:pPr>
              <w:ind w:left="-198"/>
              <w:jc w:val="right"/>
              <w:rPr>
                <w:sz w:val="16"/>
              </w:rPr>
            </w:pPr>
            <w:r w:rsidRPr="00606875">
              <w:rPr>
                <w:sz w:val="16"/>
              </w:rPr>
              <w:t>4 Apr 1887</w:t>
            </w:r>
          </w:p>
        </w:tc>
        <w:tc>
          <w:tcPr>
            <w:tcW w:w="1890" w:type="dxa"/>
            <w:vAlign w:val="center"/>
          </w:tcPr>
          <w:p w14:paraId="23E49C62" w14:textId="77777777" w:rsidR="00462716" w:rsidRPr="00606875" w:rsidRDefault="00462716" w:rsidP="00462716">
            <w:pPr>
              <w:rPr>
                <w:sz w:val="16"/>
              </w:rPr>
            </w:pPr>
            <w:r w:rsidRPr="00606875">
              <w:rPr>
                <w:sz w:val="16"/>
              </w:rPr>
              <w:t>Tacoma, Pierce Co.</w:t>
            </w:r>
          </w:p>
        </w:tc>
      </w:tr>
      <w:tr w:rsidR="00462716" w:rsidRPr="00606875" w14:paraId="56B8BCB0" w14:textId="77777777" w:rsidTr="00462716">
        <w:trPr>
          <w:cantSplit/>
          <w:jc w:val="center"/>
        </w:trPr>
        <w:tc>
          <w:tcPr>
            <w:tcW w:w="1615" w:type="dxa"/>
            <w:vAlign w:val="center"/>
          </w:tcPr>
          <w:p w14:paraId="5F92D619" w14:textId="77777777" w:rsidR="00462716" w:rsidRPr="00606875" w:rsidRDefault="00462716" w:rsidP="00462716">
            <w:pPr>
              <w:rPr>
                <w:sz w:val="16"/>
              </w:rPr>
            </w:pPr>
            <w:r w:rsidRPr="00606875">
              <w:rPr>
                <w:sz w:val="16"/>
              </w:rPr>
              <w:t>Albert E. Sinnock</w:t>
            </w:r>
          </w:p>
        </w:tc>
        <w:tc>
          <w:tcPr>
            <w:tcW w:w="540" w:type="dxa"/>
            <w:vAlign w:val="center"/>
          </w:tcPr>
          <w:p w14:paraId="1F2C69E1" w14:textId="77777777" w:rsidR="00462716" w:rsidRPr="00606875" w:rsidRDefault="00462716" w:rsidP="00462716">
            <w:pPr>
              <w:rPr>
                <w:sz w:val="16"/>
              </w:rPr>
            </w:pPr>
            <w:r w:rsidRPr="00606875">
              <w:rPr>
                <w:sz w:val="16"/>
              </w:rPr>
              <w:t>7</w:t>
            </w:r>
          </w:p>
        </w:tc>
        <w:tc>
          <w:tcPr>
            <w:tcW w:w="1800" w:type="dxa"/>
            <w:vAlign w:val="center"/>
          </w:tcPr>
          <w:p w14:paraId="05E6ACB1" w14:textId="77777777" w:rsidR="00462716" w:rsidRPr="00606875" w:rsidRDefault="00462716" w:rsidP="00462716">
            <w:pPr>
              <w:rPr>
                <w:sz w:val="16"/>
              </w:rPr>
            </w:pPr>
          </w:p>
        </w:tc>
        <w:tc>
          <w:tcPr>
            <w:tcW w:w="1170" w:type="dxa"/>
            <w:vAlign w:val="center"/>
          </w:tcPr>
          <w:p w14:paraId="7D7BAE81" w14:textId="77777777" w:rsidR="00462716" w:rsidRPr="00606875" w:rsidRDefault="00462716" w:rsidP="00462716">
            <w:pPr>
              <w:rPr>
                <w:sz w:val="16"/>
              </w:rPr>
            </w:pPr>
            <w:r w:rsidRPr="00606875">
              <w:rPr>
                <w:sz w:val="16"/>
              </w:rPr>
              <w:t>Washington</w:t>
            </w:r>
          </w:p>
        </w:tc>
        <w:tc>
          <w:tcPr>
            <w:tcW w:w="1170" w:type="dxa"/>
            <w:vAlign w:val="center"/>
          </w:tcPr>
          <w:p w14:paraId="0CE29183" w14:textId="77777777" w:rsidR="00462716" w:rsidRPr="00606875" w:rsidRDefault="00462716" w:rsidP="00462716">
            <w:pPr>
              <w:ind w:left="-198"/>
              <w:jc w:val="right"/>
              <w:rPr>
                <w:sz w:val="16"/>
              </w:rPr>
            </w:pPr>
            <w:r w:rsidRPr="00606875">
              <w:rPr>
                <w:sz w:val="16"/>
              </w:rPr>
              <w:t>4 Apr 1887</w:t>
            </w:r>
          </w:p>
        </w:tc>
        <w:tc>
          <w:tcPr>
            <w:tcW w:w="1890" w:type="dxa"/>
            <w:vAlign w:val="center"/>
          </w:tcPr>
          <w:p w14:paraId="6AF511CC" w14:textId="77777777" w:rsidR="00462716" w:rsidRPr="00606875" w:rsidRDefault="00462716" w:rsidP="00462716">
            <w:pPr>
              <w:rPr>
                <w:sz w:val="16"/>
              </w:rPr>
            </w:pPr>
            <w:r w:rsidRPr="00606875">
              <w:rPr>
                <w:sz w:val="16"/>
              </w:rPr>
              <w:t>Tacoma, Pierce Co.</w:t>
            </w:r>
          </w:p>
        </w:tc>
      </w:tr>
      <w:tr w:rsidR="00462716" w:rsidRPr="00606875" w14:paraId="2EFFCA88" w14:textId="77777777" w:rsidTr="00462716">
        <w:trPr>
          <w:cantSplit/>
          <w:jc w:val="center"/>
        </w:trPr>
        <w:tc>
          <w:tcPr>
            <w:tcW w:w="1615" w:type="dxa"/>
            <w:vAlign w:val="center"/>
          </w:tcPr>
          <w:p w14:paraId="082B9644" w14:textId="77777777" w:rsidR="00462716" w:rsidRPr="00606875" w:rsidRDefault="00462716" w:rsidP="00462716">
            <w:pPr>
              <w:rPr>
                <w:sz w:val="16"/>
              </w:rPr>
            </w:pPr>
            <w:r w:rsidRPr="00606875">
              <w:rPr>
                <w:sz w:val="16"/>
              </w:rPr>
              <w:t>Francis Sinnock</w:t>
            </w:r>
          </w:p>
        </w:tc>
        <w:tc>
          <w:tcPr>
            <w:tcW w:w="540" w:type="dxa"/>
            <w:vAlign w:val="center"/>
          </w:tcPr>
          <w:p w14:paraId="0B305884" w14:textId="77777777" w:rsidR="00462716" w:rsidRPr="00606875" w:rsidRDefault="00462716" w:rsidP="00462716">
            <w:pPr>
              <w:rPr>
                <w:sz w:val="16"/>
              </w:rPr>
            </w:pPr>
            <w:r w:rsidRPr="00606875">
              <w:rPr>
                <w:sz w:val="16"/>
              </w:rPr>
              <w:t>37</w:t>
            </w:r>
          </w:p>
        </w:tc>
        <w:tc>
          <w:tcPr>
            <w:tcW w:w="1800" w:type="dxa"/>
            <w:vAlign w:val="center"/>
          </w:tcPr>
          <w:p w14:paraId="58C08111" w14:textId="77777777" w:rsidR="00462716" w:rsidRPr="00606875" w:rsidRDefault="00462716" w:rsidP="00462716">
            <w:pPr>
              <w:rPr>
                <w:sz w:val="16"/>
              </w:rPr>
            </w:pPr>
            <w:r w:rsidRPr="00606875">
              <w:rPr>
                <w:sz w:val="16"/>
              </w:rPr>
              <w:t>Wife</w:t>
            </w:r>
          </w:p>
        </w:tc>
        <w:tc>
          <w:tcPr>
            <w:tcW w:w="1170" w:type="dxa"/>
            <w:vAlign w:val="center"/>
          </w:tcPr>
          <w:p w14:paraId="6C243D18" w14:textId="77777777" w:rsidR="00462716" w:rsidRPr="00606875" w:rsidRDefault="00462716" w:rsidP="00462716">
            <w:pPr>
              <w:rPr>
                <w:sz w:val="16"/>
              </w:rPr>
            </w:pPr>
            <w:r w:rsidRPr="00606875">
              <w:rPr>
                <w:sz w:val="16"/>
              </w:rPr>
              <w:t>Illegible</w:t>
            </w:r>
          </w:p>
        </w:tc>
        <w:tc>
          <w:tcPr>
            <w:tcW w:w="1170" w:type="dxa"/>
            <w:vAlign w:val="center"/>
          </w:tcPr>
          <w:p w14:paraId="4548AC57" w14:textId="77777777" w:rsidR="00462716" w:rsidRPr="00606875" w:rsidRDefault="00462716" w:rsidP="00462716">
            <w:pPr>
              <w:ind w:left="-198"/>
              <w:jc w:val="right"/>
              <w:rPr>
                <w:sz w:val="16"/>
              </w:rPr>
            </w:pPr>
            <w:r w:rsidRPr="00606875">
              <w:rPr>
                <w:sz w:val="16"/>
              </w:rPr>
              <w:t>1 Apr 1889</w:t>
            </w:r>
          </w:p>
        </w:tc>
        <w:tc>
          <w:tcPr>
            <w:tcW w:w="1890" w:type="dxa"/>
            <w:vAlign w:val="center"/>
          </w:tcPr>
          <w:p w14:paraId="100871BB" w14:textId="77777777" w:rsidR="00462716" w:rsidRPr="00606875" w:rsidRDefault="00462716" w:rsidP="00462716">
            <w:pPr>
              <w:rPr>
                <w:sz w:val="16"/>
              </w:rPr>
            </w:pPr>
            <w:r w:rsidRPr="00606875">
              <w:rPr>
                <w:sz w:val="16"/>
              </w:rPr>
              <w:t>Tacoma, Pierce Co.</w:t>
            </w:r>
          </w:p>
        </w:tc>
      </w:tr>
      <w:tr w:rsidR="00462716" w:rsidRPr="00606875" w14:paraId="490401CA" w14:textId="77777777" w:rsidTr="00462716">
        <w:trPr>
          <w:cantSplit/>
          <w:jc w:val="center"/>
        </w:trPr>
        <w:tc>
          <w:tcPr>
            <w:tcW w:w="1615" w:type="dxa"/>
            <w:vAlign w:val="center"/>
          </w:tcPr>
          <w:p w14:paraId="260994B5" w14:textId="77777777" w:rsidR="00462716" w:rsidRPr="00606875" w:rsidRDefault="00462716" w:rsidP="00462716">
            <w:pPr>
              <w:rPr>
                <w:sz w:val="16"/>
              </w:rPr>
            </w:pPr>
            <w:r w:rsidRPr="00606875">
              <w:rPr>
                <w:sz w:val="16"/>
              </w:rPr>
              <w:t>Ida Sinnock</w:t>
            </w:r>
          </w:p>
        </w:tc>
        <w:tc>
          <w:tcPr>
            <w:tcW w:w="540" w:type="dxa"/>
            <w:vAlign w:val="center"/>
          </w:tcPr>
          <w:p w14:paraId="589A9A4D" w14:textId="77777777" w:rsidR="00462716" w:rsidRPr="00606875" w:rsidRDefault="00462716" w:rsidP="00462716">
            <w:pPr>
              <w:rPr>
                <w:sz w:val="16"/>
              </w:rPr>
            </w:pPr>
            <w:r w:rsidRPr="00606875">
              <w:rPr>
                <w:sz w:val="16"/>
              </w:rPr>
              <w:t>19</w:t>
            </w:r>
          </w:p>
        </w:tc>
        <w:tc>
          <w:tcPr>
            <w:tcW w:w="1800" w:type="dxa"/>
            <w:vAlign w:val="center"/>
          </w:tcPr>
          <w:p w14:paraId="3E1E5ECE" w14:textId="77777777" w:rsidR="00462716" w:rsidRPr="00606875" w:rsidRDefault="00462716" w:rsidP="00462716">
            <w:pPr>
              <w:rPr>
                <w:sz w:val="16"/>
              </w:rPr>
            </w:pPr>
            <w:r w:rsidRPr="00606875">
              <w:rPr>
                <w:sz w:val="16"/>
              </w:rPr>
              <w:t>Domestic</w:t>
            </w:r>
          </w:p>
        </w:tc>
        <w:tc>
          <w:tcPr>
            <w:tcW w:w="1170" w:type="dxa"/>
            <w:vAlign w:val="center"/>
          </w:tcPr>
          <w:p w14:paraId="2E27CEB7" w14:textId="77777777" w:rsidR="00462716" w:rsidRPr="00606875" w:rsidRDefault="00462716" w:rsidP="00462716">
            <w:pPr>
              <w:rPr>
                <w:sz w:val="16"/>
              </w:rPr>
            </w:pPr>
            <w:r w:rsidRPr="00606875">
              <w:rPr>
                <w:sz w:val="16"/>
              </w:rPr>
              <w:t>Michigan</w:t>
            </w:r>
          </w:p>
        </w:tc>
        <w:tc>
          <w:tcPr>
            <w:tcW w:w="1170" w:type="dxa"/>
            <w:vAlign w:val="center"/>
          </w:tcPr>
          <w:p w14:paraId="48322011" w14:textId="77777777" w:rsidR="00462716" w:rsidRPr="00606875" w:rsidRDefault="00462716" w:rsidP="00462716">
            <w:pPr>
              <w:ind w:left="-198"/>
              <w:jc w:val="right"/>
              <w:rPr>
                <w:sz w:val="16"/>
              </w:rPr>
            </w:pPr>
            <w:r w:rsidRPr="00606875">
              <w:rPr>
                <w:sz w:val="16"/>
              </w:rPr>
              <w:t>1 Apr 1889</w:t>
            </w:r>
          </w:p>
        </w:tc>
        <w:tc>
          <w:tcPr>
            <w:tcW w:w="1890" w:type="dxa"/>
            <w:vAlign w:val="center"/>
          </w:tcPr>
          <w:p w14:paraId="460500FF" w14:textId="77777777" w:rsidR="00462716" w:rsidRPr="00606875" w:rsidRDefault="00462716" w:rsidP="00462716">
            <w:pPr>
              <w:rPr>
                <w:sz w:val="16"/>
              </w:rPr>
            </w:pPr>
            <w:r w:rsidRPr="00606875">
              <w:rPr>
                <w:sz w:val="16"/>
              </w:rPr>
              <w:t>Tacoma, Pierce Co.</w:t>
            </w:r>
          </w:p>
        </w:tc>
      </w:tr>
      <w:tr w:rsidR="00462716" w:rsidRPr="00606875" w14:paraId="675AC87C" w14:textId="77777777" w:rsidTr="00462716">
        <w:trPr>
          <w:cantSplit/>
          <w:jc w:val="center"/>
        </w:trPr>
        <w:tc>
          <w:tcPr>
            <w:tcW w:w="1615" w:type="dxa"/>
            <w:vAlign w:val="center"/>
          </w:tcPr>
          <w:p w14:paraId="39C58357" w14:textId="77777777" w:rsidR="00462716" w:rsidRPr="00606875" w:rsidRDefault="00462716" w:rsidP="00462716">
            <w:pPr>
              <w:rPr>
                <w:sz w:val="16"/>
              </w:rPr>
            </w:pPr>
            <w:r w:rsidRPr="00606875">
              <w:rPr>
                <w:sz w:val="16"/>
              </w:rPr>
              <w:t>William O. Sinnock</w:t>
            </w:r>
          </w:p>
        </w:tc>
        <w:tc>
          <w:tcPr>
            <w:tcW w:w="540" w:type="dxa"/>
            <w:vAlign w:val="center"/>
          </w:tcPr>
          <w:p w14:paraId="694C7C17" w14:textId="77777777" w:rsidR="00462716" w:rsidRPr="00606875" w:rsidRDefault="00462716" w:rsidP="00462716">
            <w:pPr>
              <w:rPr>
                <w:sz w:val="16"/>
              </w:rPr>
            </w:pPr>
            <w:r w:rsidRPr="00606875">
              <w:rPr>
                <w:sz w:val="16"/>
              </w:rPr>
              <w:t>39</w:t>
            </w:r>
          </w:p>
        </w:tc>
        <w:tc>
          <w:tcPr>
            <w:tcW w:w="1800" w:type="dxa"/>
            <w:vAlign w:val="center"/>
          </w:tcPr>
          <w:p w14:paraId="3641763E" w14:textId="77777777" w:rsidR="00462716" w:rsidRPr="00606875" w:rsidRDefault="00462716" w:rsidP="00462716">
            <w:pPr>
              <w:rPr>
                <w:sz w:val="16"/>
              </w:rPr>
            </w:pPr>
            <w:r w:rsidRPr="00606875">
              <w:rPr>
                <w:sz w:val="16"/>
              </w:rPr>
              <w:t>Cashier</w:t>
            </w:r>
          </w:p>
        </w:tc>
        <w:tc>
          <w:tcPr>
            <w:tcW w:w="1170" w:type="dxa"/>
            <w:vAlign w:val="center"/>
          </w:tcPr>
          <w:p w14:paraId="0861F3FB" w14:textId="77777777" w:rsidR="00462716" w:rsidRPr="00606875" w:rsidRDefault="00462716" w:rsidP="00462716">
            <w:pPr>
              <w:rPr>
                <w:sz w:val="16"/>
              </w:rPr>
            </w:pPr>
            <w:r w:rsidRPr="00606875">
              <w:rPr>
                <w:sz w:val="16"/>
              </w:rPr>
              <w:t>Illegible</w:t>
            </w:r>
          </w:p>
        </w:tc>
        <w:tc>
          <w:tcPr>
            <w:tcW w:w="1170" w:type="dxa"/>
            <w:vAlign w:val="center"/>
          </w:tcPr>
          <w:p w14:paraId="30D9944A" w14:textId="77777777" w:rsidR="00462716" w:rsidRPr="00606875" w:rsidRDefault="00462716" w:rsidP="00462716">
            <w:pPr>
              <w:ind w:left="-198"/>
              <w:jc w:val="right"/>
              <w:rPr>
                <w:sz w:val="16"/>
              </w:rPr>
            </w:pPr>
            <w:r w:rsidRPr="00606875">
              <w:rPr>
                <w:sz w:val="16"/>
              </w:rPr>
              <w:t>1 Apr 1889</w:t>
            </w:r>
          </w:p>
        </w:tc>
        <w:tc>
          <w:tcPr>
            <w:tcW w:w="1890" w:type="dxa"/>
            <w:vAlign w:val="center"/>
          </w:tcPr>
          <w:p w14:paraId="261AA5E3" w14:textId="77777777" w:rsidR="00462716" w:rsidRPr="00606875" w:rsidRDefault="00462716" w:rsidP="00462716">
            <w:pPr>
              <w:rPr>
                <w:sz w:val="16"/>
              </w:rPr>
            </w:pPr>
            <w:r w:rsidRPr="00606875">
              <w:rPr>
                <w:sz w:val="16"/>
              </w:rPr>
              <w:t>Tacoma, Pierce Co.</w:t>
            </w:r>
          </w:p>
        </w:tc>
      </w:tr>
    </w:tbl>
    <w:p w14:paraId="05584312" w14:textId="77777777" w:rsidR="00462716" w:rsidRPr="00A14C35" w:rsidRDefault="00462716" w:rsidP="00462716">
      <w:pPr>
        <w:pStyle w:val="BodyText"/>
        <w:rPr>
          <w:b/>
          <w:i/>
        </w:rPr>
      </w:pPr>
      <w:r w:rsidRPr="00A14C35">
        <w:rPr>
          <w:b/>
          <w:i/>
        </w:rPr>
        <w:lastRenderedPageBreak/>
        <w:t>West Virginia Death Index, 1853 – 1973, Ancestry.com, 2011 (14 citations)</w:t>
      </w:r>
    </w:p>
    <w:p w14:paraId="6C110743" w14:textId="77777777" w:rsidR="006458E6" w:rsidRDefault="006458E6" w:rsidP="00462716">
      <w:pPr>
        <w:pStyle w:val="BodyText"/>
      </w:pPr>
    </w:p>
    <w:p w14:paraId="2611B5AC" w14:textId="77777777" w:rsidR="00462716" w:rsidRPr="00A14C35" w:rsidRDefault="00462716" w:rsidP="00462716">
      <w:pPr>
        <w:pStyle w:val="BodyText"/>
      </w:pPr>
      <w:r w:rsidRPr="00A14C35">
        <w:t xml:space="preserve">This record is several entries in the West Virginia Death Index a database maintained by Ancestry.com. I viewed these records in 2011 and extracted 14 citations to the </w:t>
      </w:r>
      <w:r w:rsidR="0064073B">
        <w:rPr>
          <w:i/>
        </w:rPr>
        <w:t>Sinnocks and Kin</w:t>
      </w:r>
      <w:r w:rsidRPr="00A14C35">
        <w:rPr>
          <w:i/>
        </w:rPr>
        <w:t xml:space="preserve">.ftm </w:t>
      </w:r>
      <w:r w:rsidRPr="00A14C35">
        <w:t>database, notably for Ray Barnard Sinnock his mother-in-law, Clella Marshall Black, both their parents, and Mary Charles Sinnock Weaver, Ray’s sister. Full citation of the Ancestry.com database is:</w:t>
      </w:r>
    </w:p>
    <w:p w14:paraId="107360CD" w14:textId="77777777" w:rsidR="00462716" w:rsidRPr="00A14C35" w:rsidRDefault="00462716" w:rsidP="00462716">
      <w:pPr>
        <w:pStyle w:val="BodyText"/>
      </w:pPr>
    </w:p>
    <w:p w14:paraId="35555FBB" w14:textId="77777777" w:rsidR="00462716" w:rsidRPr="00E71F31" w:rsidRDefault="00462716" w:rsidP="00462716">
      <w:pPr>
        <w:rPr>
          <w:sz w:val="18"/>
          <w:szCs w:val="18"/>
        </w:rPr>
      </w:pPr>
      <w:r w:rsidRPr="00E71F31">
        <w:rPr>
          <w:i/>
          <w:iCs/>
          <w:sz w:val="18"/>
          <w:szCs w:val="18"/>
        </w:rPr>
        <w:t>West Virginia, Deaths Index, 1853-1973</w:t>
      </w:r>
      <w:r w:rsidRPr="00E71F31">
        <w:rPr>
          <w:sz w:val="18"/>
          <w:szCs w:val="18"/>
        </w:rPr>
        <w:t xml:space="preserve"> [database on-line]. Provo, UT, USA: Ancestry.com Operations, Inc., 2011.</w:t>
      </w:r>
    </w:p>
    <w:p w14:paraId="274658CF" w14:textId="77777777" w:rsidR="00462716" w:rsidRPr="00E71F31" w:rsidRDefault="00462716" w:rsidP="00462716">
      <w:pPr>
        <w:rPr>
          <w:sz w:val="18"/>
          <w:szCs w:val="18"/>
        </w:rPr>
      </w:pPr>
      <w:r w:rsidRPr="00E71F31">
        <w:rPr>
          <w:sz w:val="18"/>
          <w:szCs w:val="18"/>
        </w:rPr>
        <w:t xml:space="preserve">Original data: </w:t>
      </w:r>
      <w:r w:rsidRPr="00E71F31">
        <w:rPr>
          <w:i/>
          <w:sz w:val="18"/>
          <w:szCs w:val="18"/>
        </w:rPr>
        <w:t>West Virginia Deaths, 1853–1970</w:t>
      </w:r>
      <w:r w:rsidRPr="00E71F31">
        <w:rPr>
          <w:sz w:val="18"/>
          <w:szCs w:val="18"/>
        </w:rPr>
        <w:t>. Index. FamilySearch, Salt Lake City, Utah. From originals housed in county courthouses throughout West Virginia</w:t>
      </w:r>
      <w:r w:rsidRPr="00A14C35">
        <w:rPr>
          <w:sz w:val="18"/>
          <w:szCs w:val="18"/>
        </w:rPr>
        <w:t>.</w:t>
      </w:r>
    </w:p>
    <w:p w14:paraId="50C9C8CD" w14:textId="77777777" w:rsidR="00462716" w:rsidRPr="00AC2E24" w:rsidRDefault="00462716" w:rsidP="00462716"/>
    <w:tbl>
      <w:tblPr>
        <w:tblStyle w:val="TableGrid"/>
        <w:tblW w:w="0" w:type="auto"/>
        <w:jc w:val="center"/>
        <w:tblLook w:val="04A0" w:firstRow="1" w:lastRow="0" w:firstColumn="1" w:lastColumn="0" w:noHBand="0" w:noVBand="1"/>
      </w:tblPr>
      <w:tblGrid>
        <w:gridCol w:w="1705"/>
        <w:gridCol w:w="1080"/>
        <w:gridCol w:w="1204"/>
        <w:gridCol w:w="1046"/>
        <w:gridCol w:w="1170"/>
        <w:gridCol w:w="1350"/>
        <w:gridCol w:w="1350"/>
      </w:tblGrid>
      <w:tr w:rsidR="00462716" w:rsidRPr="00E71F31" w14:paraId="6DF2E420" w14:textId="77777777" w:rsidTr="00462716">
        <w:trPr>
          <w:jc w:val="center"/>
        </w:trPr>
        <w:tc>
          <w:tcPr>
            <w:tcW w:w="1705" w:type="dxa"/>
            <w:shd w:val="clear" w:color="auto" w:fill="D9D9D9" w:themeFill="background1" w:themeFillShade="D9"/>
          </w:tcPr>
          <w:p w14:paraId="682944E0" w14:textId="77777777" w:rsidR="00462716" w:rsidRPr="00E71F31" w:rsidRDefault="00462716" w:rsidP="00462716">
            <w:pPr>
              <w:rPr>
                <w:b/>
                <w:sz w:val="18"/>
                <w:szCs w:val="18"/>
              </w:rPr>
            </w:pPr>
            <w:r w:rsidRPr="00E71F31">
              <w:rPr>
                <w:b/>
                <w:sz w:val="18"/>
                <w:szCs w:val="18"/>
              </w:rPr>
              <w:t>Name</w:t>
            </w:r>
          </w:p>
        </w:tc>
        <w:tc>
          <w:tcPr>
            <w:tcW w:w="1080" w:type="dxa"/>
            <w:shd w:val="clear" w:color="auto" w:fill="D9D9D9" w:themeFill="background1" w:themeFillShade="D9"/>
          </w:tcPr>
          <w:p w14:paraId="12442E81" w14:textId="77777777" w:rsidR="00462716" w:rsidRPr="00E71F31" w:rsidRDefault="00462716" w:rsidP="00462716">
            <w:pPr>
              <w:rPr>
                <w:b/>
                <w:sz w:val="18"/>
                <w:szCs w:val="18"/>
              </w:rPr>
            </w:pPr>
            <w:r w:rsidRPr="00E71F31">
              <w:rPr>
                <w:b/>
                <w:sz w:val="18"/>
                <w:szCs w:val="18"/>
              </w:rPr>
              <w:t>Death</w:t>
            </w:r>
          </w:p>
        </w:tc>
        <w:tc>
          <w:tcPr>
            <w:tcW w:w="1204" w:type="dxa"/>
            <w:shd w:val="clear" w:color="auto" w:fill="D9D9D9" w:themeFill="background1" w:themeFillShade="D9"/>
          </w:tcPr>
          <w:p w14:paraId="5CB8B845" w14:textId="77777777" w:rsidR="00462716" w:rsidRPr="00E71F31" w:rsidRDefault="00462716" w:rsidP="00462716">
            <w:pPr>
              <w:jc w:val="center"/>
              <w:rPr>
                <w:b/>
                <w:sz w:val="18"/>
                <w:szCs w:val="18"/>
              </w:rPr>
            </w:pPr>
            <w:r w:rsidRPr="00E71F31">
              <w:rPr>
                <w:b/>
                <w:sz w:val="18"/>
                <w:szCs w:val="18"/>
              </w:rPr>
              <w:t xml:space="preserve">Age </w:t>
            </w:r>
            <w:r w:rsidRPr="00E71F31">
              <w:rPr>
                <w:sz w:val="18"/>
                <w:szCs w:val="18"/>
              </w:rPr>
              <w:t>or</w:t>
            </w:r>
            <w:r w:rsidRPr="00E71F31">
              <w:rPr>
                <w:b/>
                <w:sz w:val="18"/>
                <w:szCs w:val="18"/>
              </w:rPr>
              <w:t xml:space="preserve"> DOB</w:t>
            </w:r>
          </w:p>
        </w:tc>
        <w:tc>
          <w:tcPr>
            <w:tcW w:w="1046" w:type="dxa"/>
            <w:shd w:val="clear" w:color="auto" w:fill="D9D9D9" w:themeFill="background1" w:themeFillShade="D9"/>
          </w:tcPr>
          <w:p w14:paraId="35820BC1" w14:textId="77777777" w:rsidR="00462716" w:rsidRPr="00E71F31" w:rsidRDefault="00462716" w:rsidP="00462716">
            <w:pPr>
              <w:rPr>
                <w:b/>
                <w:sz w:val="18"/>
                <w:szCs w:val="18"/>
              </w:rPr>
            </w:pPr>
            <w:r w:rsidRPr="00E71F31">
              <w:rPr>
                <w:b/>
                <w:sz w:val="18"/>
                <w:szCs w:val="18"/>
              </w:rPr>
              <w:t>Location</w:t>
            </w:r>
          </w:p>
        </w:tc>
        <w:tc>
          <w:tcPr>
            <w:tcW w:w="1170" w:type="dxa"/>
            <w:shd w:val="clear" w:color="auto" w:fill="D9D9D9" w:themeFill="background1" w:themeFillShade="D9"/>
          </w:tcPr>
          <w:p w14:paraId="5909B90A" w14:textId="77777777" w:rsidR="00462716" w:rsidRPr="00E71F31" w:rsidRDefault="00462716" w:rsidP="00462716">
            <w:pPr>
              <w:rPr>
                <w:b/>
                <w:sz w:val="18"/>
                <w:szCs w:val="18"/>
              </w:rPr>
            </w:pPr>
            <w:r w:rsidRPr="00E71F31">
              <w:rPr>
                <w:b/>
                <w:sz w:val="18"/>
                <w:szCs w:val="18"/>
              </w:rPr>
              <w:t>Spouse</w:t>
            </w:r>
          </w:p>
        </w:tc>
        <w:tc>
          <w:tcPr>
            <w:tcW w:w="1350" w:type="dxa"/>
            <w:shd w:val="clear" w:color="auto" w:fill="D9D9D9" w:themeFill="background1" w:themeFillShade="D9"/>
          </w:tcPr>
          <w:p w14:paraId="650C8AE0" w14:textId="77777777" w:rsidR="00462716" w:rsidRPr="00E71F31" w:rsidRDefault="00462716" w:rsidP="00462716">
            <w:pPr>
              <w:rPr>
                <w:b/>
                <w:sz w:val="18"/>
                <w:szCs w:val="18"/>
              </w:rPr>
            </w:pPr>
            <w:r w:rsidRPr="00E71F31">
              <w:rPr>
                <w:b/>
                <w:sz w:val="18"/>
                <w:szCs w:val="18"/>
              </w:rPr>
              <w:t>Father</w:t>
            </w:r>
          </w:p>
        </w:tc>
        <w:tc>
          <w:tcPr>
            <w:tcW w:w="1350" w:type="dxa"/>
            <w:shd w:val="clear" w:color="auto" w:fill="D9D9D9" w:themeFill="background1" w:themeFillShade="D9"/>
          </w:tcPr>
          <w:p w14:paraId="2D388FD7" w14:textId="77777777" w:rsidR="00462716" w:rsidRPr="00E71F31" w:rsidRDefault="00462716" w:rsidP="00462716">
            <w:pPr>
              <w:rPr>
                <w:b/>
                <w:sz w:val="18"/>
                <w:szCs w:val="18"/>
              </w:rPr>
            </w:pPr>
            <w:r w:rsidRPr="00E71F31">
              <w:rPr>
                <w:b/>
                <w:sz w:val="18"/>
                <w:szCs w:val="18"/>
              </w:rPr>
              <w:t>Mother</w:t>
            </w:r>
          </w:p>
        </w:tc>
      </w:tr>
      <w:tr w:rsidR="00462716" w:rsidRPr="00AC2E24" w14:paraId="773DE52B" w14:textId="77777777" w:rsidTr="00462716">
        <w:trPr>
          <w:jc w:val="center"/>
        </w:trPr>
        <w:tc>
          <w:tcPr>
            <w:tcW w:w="1705" w:type="dxa"/>
          </w:tcPr>
          <w:p w14:paraId="1A26823C" w14:textId="77777777" w:rsidR="00462716" w:rsidRPr="00AC2E24" w:rsidRDefault="00462716" w:rsidP="00462716">
            <w:pPr>
              <w:rPr>
                <w:sz w:val="16"/>
                <w:szCs w:val="16"/>
              </w:rPr>
            </w:pPr>
            <w:r w:rsidRPr="00AC2E24">
              <w:rPr>
                <w:sz w:val="16"/>
                <w:szCs w:val="16"/>
              </w:rPr>
              <w:t>Clela Ethel Black</w:t>
            </w:r>
          </w:p>
        </w:tc>
        <w:tc>
          <w:tcPr>
            <w:tcW w:w="1080" w:type="dxa"/>
          </w:tcPr>
          <w:p w14:paraId="525EECC5" w14:textId="77777777" w:rsidR="00462716" w:rsidRPr="00AC2E24" w:rsidRDefault="00462716" w:rsidP="00462716">
            <w:pPr>
              <w:rPr>
                <w:sz w:val="16"/>
                <w:szCs w:val="16"/>
              </w:rPr>
            </w:pPr>
            <w:r w:rsidRPr="00AC2E24">
              <w:rPr>
                <w:sz w:val="16"/>
                <w:szCs w:val="16"/>
              </w:rPr>
              <w:t>04 Feb 1964</w:t>
            </w:r>
          </w:p>
        </w:tc>
        <w:tc>
          <w:tcPr>
            <w:tcW w:w="1204" w:type="dxa"/>
          </w:tcPr>
          <w:p w14:paraId="1EAE2B84" w14:textId="77777777" w:rsidR="00462716" w:rsidRPr="00AC2E24" w:rsidRDefault="00462716" w:rsidP="00462716">
            <w:pPr>
              <w:jc w:val="center"/>
              <w:rPr>
                <w:sz w:val="16"/>
                <w:szCs w:val="16"/>
              </w:rPr>
            </w:pPr>
            <w:r>
              <w:rPr>
                <w:sz w:val="16"/>
                <w:szCs w:val="16"/>
              </w:rPr>
              <w:t>89</w:t>
            </w:r>
          </w:p>
        </w:tc>
        <w:tc>
          <w:tcPr>
            <w:tcW w:w="1046" w:type="dxa"/>
          </w:tcPr>
          <w:p w14:paraId="1AC83AA7" w14:textId="77777777" w:rsidR="00462716" w:rsidRPr="00AC2E24" w:rsidRDefault="00462716" w:rsidP="00462716">
            <w:pPr>
              <w:rPr>
                <w:sz w:val="16"/>
                <w:szCs w:val="16"/>
              </w:rPr>
            </w:pPr>
            <w:r w:rsidRPr="00AC2E24">
              <w:rPr>
                <w:sz w:val="16"/>
                <w:szCs w:val="16"/>
              </w:rPr>
              <w:t>Huntington</w:t>
            </w:r>
          </w:p>
        </w:tc>
        <w:tc>
          <w:tcPr>
            <w:tcW w:w="1170" w:type="dxa"/>
          </w:tcPr>
          <w:p w14:paraId="0E7EC807" w14:textId="77777777" w:rsidR="00462716" w:rsidRPr="00AC2E24" w:rsidRDefault="00462716" w:rsidP="00462716">
            <w:pPr>
              <w:rPr>
                <w:sz w:val="16"/>
                <w:szCs w:val="16"/>
              </w:rPr>
            </w:pPr>
          </w:p>
        </w:tc>
        <w:tc>
          <w:tcPr>
            <w:tcW w:w="1350" w:type="dxa"/>
          </w:tcPr>
          <w:p w14:paraId="30CC603A" w14:textId="77777777" w:rsidR="00462716" w:rsidRPr="00AC2E24" w:rsidRDefault="00462716" w:rsidP="00462716">
            <w:pPr>
              <w:rPr>
                <w:sz w:val="16"/>
                <w:szCs w:val="16"/>
              </w:rPr>
            </w:pPr>
            <w:r w:rsidRPr="00AC2E24">
              <w:rPr>
                <w:sz w:val="16"/>
                <w:szCs w:val="16"/>
              </w:rPr>
              <w:t>James Marshall</w:t>
            </w:r>
          </w:p>
        </w:tc>
        <w:tc>
          <w:tcPr>
            <w:tcW w:w="1350" w:type="dxa"/>
          </w:tcPr>
          <w:p w14:paraId="2B9466F1" w14:textId="77777777" w:rsidR="00462716" w:rsidRPr="00AC2E24" w:rsidRDefault="00462716" w:rsidP="00462716">
            <w:pPr>
              <w:rPr>
                <w:sz w:val="16"/>
                <w:szCs w:val="16"/>
              </w:rPr>
            </w:pPr>
            <w:r w:rsidRPr="00AC2E24">
              <w:rPr>
                <w:sz w:val="16"/>
                <w:szCs w:val="16"/>
              </w:rPr>
              <w:t>Marinda Lamb</w:t>
            </w:r>
          </w:p>
        </w:tc>
      </w:tr>
      <w:tr w:rsidR="00462716" w:rsidRPr="00AC2E24" w14:paraId="5D9439FC" w14:textId="77777777" w:rsidTr="00462716">
        <w:trPr>
          <w:jc w:val="center"/>
        </w:trPr>
        <w:tc>
          <w:tcPr>
            <w:tcW w:w="1705" w:type="dxa"/>
          </w:tcPr>
          <w:p w14:paraId="1C8D969D" w14:textId="77777777" w:rsidR="00462716" w:rsidRPr="00AC2E24" w:rsidRDefault="00462716" w:rsidP="00462716">
            <w:pPr>
              <w:rPr>
                <w:sz w:val="16"/>
                <w:szCs w:val="16"/>
              </w:rPr>
            </w:pPr>
            <w:r>
              <w:rPr>
                <w:sz w:val="16"/>
                <w:szCs w:val="16"/>
              </w:rPr>
              <w:t>Ray B. Sinnock</w:t>
            </w:r>
          </w:p>
        </w:tc>
        <w:tc>
          <w:tcPr>
            <w:tcW w:w="1080" w:type="dxa"/>
          </w:tcPr>
          <w:p w14:paraId="7ED7BF67" w14:textId="77777777" w:rsidR="00462716" w:rsidRPr="00AC2E24" w:rsidRDefault="00462716" w:rsidP="00462716">
            <w:pPr>
              <w:rPr>
                <w:sz w:val="16"/>
                <w:szCs w:val="16"/>
              </w:rPr>
            </w:pPr>
            <w:r>
              <w:rPr>
                <w:sz w:val="16"/>
                <w:szCs w:val="16"/>
              </w:rPr>
              <w:t>06 May 1931</w:t>
            </w:r>
          </w:p>
        </w:tc>
        <w:tc>
          <w:tcPr>
            <w:tcW w:w="1204" w:type="dxa"/>
          </w:tcPr>
          <w:p w14:paraId="35D6BF5D" w14:textId="77777777" w:rsidR="00462716" w:rsidRPr="00AC2E24" w:rsidRDefault="00462716" w:rsidP="00462716">
            <w:pPr>
              <w:jc w:val="center"/>
              <w:rPr>
                <w:sz w:val="16"/>
                <w:szCs w:val="16"/>
              </w:rPr>
            </w:pPr>
          </w:p>
        </w:tc>
        <w:tc>
          <w:tcPr>
            <w:tcW w:w="1046" w:type="dxa"/>
          </w:tcPr>
          <w:p w14:paraId="0A7830D3" w14:textId="77777777" w:rsidR="00462716" w:rsidRPr="00AC2E24" w:rsidRDefault="00462716" w:rsidP="00462716">
            <w:pPr>
              <w:rPr>
                <w:sz w:val="16"/>
                <w:szCs w:val="16"/>
              </w:rPr>
            </w:pPr>
          </w:p>
        </w:tc>
        <w:tc>
          <w:tcPr>
            <w:tcW w:w="1170" w:type="dxa"/>
          </w:tcPr>
          <w:p w14:paraId="3FF5C08E" w14:textId="77777777" w:rsidR="00462716" w:rsidRDefault="00462716" w:rsidP="00462716">
            <w:pPr>
              <w:rPr>
                <w:sz w:val="16"/>
                <w:szCs w:val="16"/>
              </w:rPr>
            </w:pPr>
            <w:r>
              <w:rPr>
                <w:sz w:val="16"/>
                <w:szCs w:val="16"/>
              </w:rPr>
              <w:t>Beulah Black</w:t>
            </w:r>
          </w:p>
        </w:tc>
        <w:tc>
          <w:tcPr>
            <w:tcW w:w="1350" w:type="dxa"/>
          </w:tcPr>
          <w:p w14:paraId="51E8E060" w14:textId="77777777" w:rsidR="00462716" w:rsidRPr="00AC2E24" w:rsidRDefault="00462716" w:rsidP="00462716">
            <w:pPr>
              <w:rPr>
                <w:sz w:val="16"/>
                <w:szCs w:val="16"/>
              </w:rPr>
            </w:pPr>
            <w:r>
              <w:rPr>
                <w:sz w:val="16"/>
                <w:szCs w:val="16"/>
              </w:rPr>
              <w:t>Geo. E. Sinnock</w:t>
            </w:r>
          </w:p>
        </w:tc>
        <w:tc>
          <w:tcPr>
            <w:tcW w:w="1350" w:type="dxa"/>
          </w:tcPr>
          <w:p w14:paraId="6DF4A614" w14:textId="77777777" w:rsidR="00462716" w:rsidRPr="00AC2E24" w:rsidRDefault="00462716" w:rsidP="00462716">
            <w:pPr>
              <w:rPr>
                <w:sz w:val="16"/>
                <w:szCs w:val="16"/>
              </w:rPr>
            </w:pPr>
            <w:r>
              <w:rPr>
                <w:sz w:val="16"/>
                <w:szCs w:val="16"/>
              </w:rPr>
              <w:t>Hattie Callaway</w:t>
            </w:r>
          </w:p>
        </w:tc>
      </w:tr>
      <w:tr w:rsidR="00462716" w:rsidRPr="00AC2E24" w14:paraId="73BBDDBF" w14:textId="77777777" w:rsidTr="00462716">
        <w:trPr>
          <w:jc w:val="center"/>
        </w:trPr>
        <w:tc>
          <w:tcPr>
            <w:tcW w:w="1705" w:type="dxa"/>
          </w:tcPr>
          <w:p w14:paraId="1A8167F8" w14:textId="77777777" w:rsidR="00462716" w:rsidRPr="00AC2E24" w:rsidRDefault="00462716" w:rsidP="00462716">
            <w:pPr>
              <w:rPr>
                <w:sz w:val="16"/>
                <w:szCs w:val="16"/>
              </w:rPr>
            </w:pPr>
            <w:r>
              <w:rPr>
                <w:sz w:val="16"/>
                <w:szCs w:val="16"/>
              </w:rPr>
              <w:t>Mary Charles Sinnock</w:t>
            </w:r>
          </w:p>
        </w:tc>
        <w:tc>
          <w:tcPr>
            <w:tcW w:w="1080" w:type="dxa"/>
          </w:tcPr>
          <w:p w14:paraId="717E4C63" w14:textId="77777777" w:rsidR="00462716" w:rsidRPr="00AC2E24" w:rsidRDefault="00462716" w:rsidP="00462716">
            <w:pPr>
              <w:rPr>
                <w:sz w:val="16"/>
                <w:szCs w:val="16"/>
              </w:rPr>
            </w:pPr>
            <w:r>
              <w:rPr>
                <w:sz w:val="16"/>
                <w:szCs w:val="16"/>
              </w:rPr>
              <w:t>01 Feb 1965</w:t>
            </w:r>
          </w:p>
        </w:tc>
        <w:tc>
          <w:tcPr>
            <w:tcW w:w="1204" w:type="dxa"/>
          </w:tcPr>
          <w:p w14:paraId="1545741E" w14:textId="77777777" w:rsidR="00462716" w:rsidRPr="00AC2E24" w:rsidRDefault="00462716" w:rsidP="00462716">
            <w:pPr>
              <w:jc w:val="center"/>
              <w:rPr>
                <w:sz w:val="16"/>
                <w:szCs w:val="16"/>
              </w:rPr>
            </w:pPr>
            <w:r>
              <w:rPr>
                <w:sz w:val="16"/>
                <w:szCs w:val="16"/>
              </w:rPr>
              <w:t>17 Sep 1904</w:t>
            </w:r>
          </w:p>
        </w:tc>
        <w:tc>
          <w:tcPr>
            <w:tcW w:w="1046" w:type="dxa"/>
          </w:tcPr>
          <w:p w14:paraId="24846A02" w14:textId="77777777" w:rsidR="00462716" w:rsidRPr="00AC2E24" w:rsidRDefault="00462716" w:rsidP="00462716">
            <w:pPr>
              <w:rPr>
                <w:sz w:val="16"/>
                <w:szCs w:val="16"/>
              </w:rPr>
            </w:pPr>
            <w:r>
              <w:rPr>
                <w:sz w:val="16"/>
                <w:szCs w:val="16"/>
              </w:rPr>
              <w:t>Charleston</w:t>
            </w:r>
          </w:p>
        </w:tc>
        <w:tc>
          <w:tcPr>
            <w:tcW w:w="1170" w:type="dxa"/>
          </w:tcPr>
          <w:p w14:paraId="06E390AB" w14:textId="77777777" w:rsidR="00462716" w:rsidRPr="00AC2E24" w:rsidRDefault="00462716" w:rsidP="00462716">
            <w:pPr>
              <w:rPr>
                <w:sz w:val="16"/>
                <w:szCs w:val="16"/>
              </w:rPr>
            </w:pPr>
          </w:p>
        </w:tc>
        <w:tc>
          <w:tcPr>
            <w:tcW w:w="1350" w:type="dxa"/>
          </w:tcPr>
          <w:p w14:paraId="63319D9A" w14:textId="77777777" w:rsidR="00462716" w:rsidRPr="00AC2E24" w:rsidRDefault="00462716" w:rsidP="00462716">
            <w:pPr>
              <w:rPr>
                <w:sz w:val="16"/>
                <w:szCs w:val="16"/>
              </w:rPr>
            </w:pPr>
          </w:p>
        </w:tc>
        <w:tc>
          <w:tcPr>
            <w:tcW w:w="1350" w:type="dxa"/>
          </w:tcPr>
          <w:p w14:paraId="0178009B" w14:textId="77777777" w:rsidR="00462716" w:rsidRPr="00AC2E24" w:rsidRDefault="00462716" w:rsidP="00462716">
            <w:pPr>
              <w:rPr>
                <w:sz w:val="16"/>
                <w:szCs w:val="16"/>
              </w:rPr>
            </w:pPr>
          </w:p>
        </w:tc>
      </w:tr>
    </w:tbl>
    <w:p w14:paraId="0936E55F" w14:textId="77777777" w:rsidR="00462716" w:rsidRDefault="00462716" w:rsidP="00462716">
      <w:pPr>
        <w:pStyle w:val="BodyText"/>
      </w:pPr>
    </w:p>
    <w:p w14:paraId="6450838F" w14:textId="77777777" w:rsidR="006458E6" w:rsidRDefault="006458E6" w:rsidP="00462716">
      <w:pPr>
        <w:pStyle w:val="BodyText"/>
      </w:pPr>
    </w:p>
    <w:p w14:paraId="1A0A2BA1" w14:textId="77777777" w:rsidR="00462716" w:rsidRPr="00B23DF9" w:rsidRDefault="00462716" w:rsidP="00462716">
      <w:pPr>
        <w:pStyle w:val="Heading2"/>
      </w:pPr>
      <w:r w:rsidRPr="00B23DF9">
        <w:t>Whipple Family Web Site, www.whipple.org, 2011 (19 citations)</w:t>
      </w:r>
    </w:p>
    <w:p w14:paraId="7FD3E647" w14:textId="77777777" w:rsidR="006458E6" w:rsidRDefault="006458E6" w:rsidP="00462716">
      <w:pPr>
        <w:pStyle w:val="BodyText2"/>
        <w:tabs>
          <w:tab w:val="left" w:pos="-450"/>
          <w:tab w:val="left" w:pos="90"/>
        </w:tabs>
      </w:pPr>
    </w:p>
    <w:p w14:paraId="13388939" w14:textId="77777777" w:rsidR="00462716" w:rsidRPr="00B23DF9" w:rsidRDefault="00462716" w:rsidP="00462716">
      <w:pPr>
        <w:pStyle w:val="BodyText2"/>
        <w:tabs>
          <w:tab w:val="left" w:pos="-450"/>
          <w:tab w:val="left" w:pos="90"/>
        </w:tabs>
      </w:pPr>
      <w:r w:rsidRPr="00B23DF9">
        <w:t xml:space="preserve">This internet site, </w:t>
      </w:r>
      <w:r w:rsidRPr="00B23DF9">
        <w:rPr>
          <w:i/>
        </w:rPr>
        <w:t>www.whipple.org</w:t>
      </w:r>
      <w:r w:rsidRPr="00B23DF9">
        <w:t xml:space="preserve"> is maintained by Whipple family genealogists. It is an excellent example of a well-organized family web site that I may take to heart soon as I attempt to put all my digital records on the internet. The site lists Sarah Sinnock’s marriage to James Cramp, a distant Whipple relative. About 85 of James and Sarah’s descendants are recorded in this site, including one Ada Whipple who married Augustus Sinnock Trowbridge, Sarah Sinnock’s grandson. The site provides information for these individuals and their spouses, all who descend from Sarah Sinnock, inferred to be the daughter of Thomas Sinnock and Elizabeth Sharp. All information about the descendants of Sarah in the </w:t>
      </w:r>
      <w:r w:rsidR="0064073B">
        <w:rPr>
          <w:i/>
        </w:rPr>
        <w:t>Sinnocks and Kin</w:t>
      </w:r>
      <w:r w:rsidRPr="00B23DF9">
        <w:rPr>
          <w:i/>
        </w:rPr>
        <w:t>.ftm</w:t>
      </w:r>
      <w:r w:rsidRPr="00B23DF9">
        <w:t xml:space="preserve"> database is obtained from this record.</w:t>
      </w:r>
    </w:p>
    <w:p w14:paraId="7AF4F8FD" w14:textId="77777777" w:rsidR="00462716" w:rsidRDefault="00462716" w:rsidP="00462716">
      <w:pPr>
        <w:pStyle w:val="BodyText"/>
        <w:rPr>
          <w:color w:val="auto"/>
        </w:rPr>
      </w:pPr>
    </w:p>
    <w:p w14:paraId="7F36301E" w14:textId="77777777" w:rsidR="006458E6" w:rsidRPr="00F85BFA" w:rsidRDefault="006458E6" w:rsidP="00462716">
      <w:pPr>
        <w:pStyle w:val="BodyText"/>
        <w:rPr>
          <w:color w:val="auto"/>
        </w:rPr>
      </w:pPr>
    </w:p>
    <w:p w14:paraId="23010556" w14:textId="44CDE966" w:rsidR="00462716" w:rsidRPr="00F85BFA" w:rsidRDefault="00462716" w:rsidP="00462716">
      <w:pPr>
        <w:pStyle w:val="Heading2"/>
      </w:pPr>
      <w:r w:rsidRPr="00F85BFA">
        <w:t>White Pages from various Internet databases, 2011 (575 citations)</w:t>
      </w:r>
    </w:p>
    <w:p w14:paraId="5CE0F8B1" w14:textId="77777777" w:rsidR="006458E6" w:rsidRDefault="006458E6" w:rsidP="00462716">
      <w:pPr>
        <w:pStyle w:val="BodyText"/>
        <w:rPr>
          <w:color w:val="auto"/>
        </w:rPr>
      </w:pPr>
    </w:p>
    <w:p w14:paraId="79367ECB" w14:textId="77777777" w:rsidR="00462716" w:rsidRPr="00F85BFA" w:rsidRDefault="00462716" w:rsidP="00462716">
      <w:pPr>
        <w:pStyle w:val="BodyText"/>
        <w:rPr>
          <w:color w:val="auto"/>
        </w:rPr>
      </w:pPr>
      <w:r w:rsidRPr="00F85BFA">
        <w:rPr>
          <w:color w:val="auto"/>
        </w:rPr>
        <w:t>Several searchable databases, collectively referred to here as the white pages, are available on the Internet. In early December 2011 I searched these databases for the name Sinnock, first in England (112 citations) then the United States (461 citations) and Canada (2 citations). The databases I queried are: ancestry.co.uk/white pages for England, Scotland and Wales; and for the US and Canada WhitePages.com,</w:t>
      </w:r>
      <w:r w:rsidRPr="00F85BFA">
        <w:t xml:space="preserve"> AnyWhoYP.com, 411.com, peoplefinders.com, and peoplesmart.com. </w:t>
      </w:r>
      <w:r w:rsidRPr="00F85BFA">
        <w:rPr>
          <w:color w:val="auto"/>
        </w:rPr>
        <w:t xml:space="preserve">These databases commonly provide names, addresses, phone numbers, associated people, and email addresses for most people currently living in these countries. They compile information from phone listings, real estate records, driver’s license records, voter registration lists, criminal files, and any other sources they can access. Privacy is no longer possible for much such information. Among these databases are, I believe, the most reliable inventory of living Sinnocks available, assuming judicious filtering of repeated names. The Sinnock name is so rare that searches of all these databases returned only 234 names for the US and Canada and 40 from Great Britain. Of these 22, all in the US, have died. Eighteen are from Canada where only initials are given in the white pages and most individuals remain unidentified. Four from New Zealand, four from England, and six from the US are similarly unidentified </w:t>
      </w:r>
      <w:r w:rsidRPr="00F85BFA">
        <w:rPr>
          <w:i/>
          <w:color w:val="auto"/>
        </w:rPr>
        <w:t>(some have since been linked to the Eastbourne family)</w:t>
      </w:r>
      <w:r w:rsidRPr="00F85BFA">
        <w:rPr>
          <w:color w:val="auto"/>
        </w:rPr>
        <w:t xml:space="preserve">. I found 96 apparently living Sinnock spouses, some since divorced, 83 in the US and 13 in Great Britain, leaving 123 persons, 99 in the US and 24 in Great Britain, that were born as Sinnocks and are probably still alive today (2011). These are all very likely members of the main family line of Sinnocks originating in Eastbourne, Sussex. Most of the unidentified Canadians are probably part of this family, most likely all descended from John Samuel Sinnock and Jane Mary Watts who have been tied to the Eastbourne clan. Nothing more is known about the unidentified New Zealand and English Sinnocks, though several families descended from the Eastbourne Sinnocks live in New Zealand. I suspect the four currently unidentified individuals from England will either ultimately prove to be part of this family or, more likely, members of families with similar names, though not Sinnock. Based on this inventory and other information from the </w:t>
      </w:r>
      <w:r w:rsidRPr="00F85BFA">
        <w:rPr>
          <w:i/>
          <w:color w:val="auto"/>
        </w:rPr>
        <w:t>Sinnocks and Kin.ftm</w:t>
      </w:r>
      <w:r w:rsidRPr="00F85BFA">
        <w:rPr>
          <w:color w:val="auto"/>
        </w:rPr>
        <w:t xml:space="preserve"> database, it appears nearly certain now that all these individuals, with the exceptions noted above, are related, strongly suggesting that all living Sinnocks are related, Sortable tables of entries I extracted from white pages entries for both the U. K. and U. S. are available in the companion document </w:t>
      </w:r>
      <w:r w:rsidRPr="00F85BFA">
        <w:rPr>
          <w:i/>
          <w:color w:val="auto"/>
        </w:rPr>
        <w:t>Sinnock.Miscellaneous Sources.docx</w:t>
      </w:r>
      <w:r w:rsidRPr="00F85BFA">
        <w:rPr>
          <w:color w:val="auto"/>
        </w:rPr>
        <w:t>.</w:t>
      </w:r>
    </w:p>
    <w:p w14:paraId="4A22DADD" w14:textId="77777777" w:rsidR="00462716" w:rsidRDefault="00462716" w:rsidP="00462716">
      <w:pPr>
        <w:rPr>
          <w:color w:val="auto"/>
        </w:rPr>
      </w:pPr>
    </w:p>
    <w:p w14:paraId="531E3AD1" w14:textId="77777777" w:rsidR="00462716" w:rsidRDefault="00462716" w:rsidP="00462716">
      <w:pPr>
        <w:pStyle w:val="BodyText"/>
        <w:rPr>
          <w:color w:val="auto"/>
        </w:rPr>
      </w:pPr>
    </w:p>
    <w:p w14:paraId="49C34063" w14:textId="05DC0E92" w:rsidR="00462716" w:rsidRPr="000F5472" w:rsidRDefault="00462716" w:rsidP="00462716">
      <w:pPr>
        <w:pStyle w:val="Heading2"/>
      </w:pPr>
      <w:r w:rsidRPr="000F5472">
        <w:t>Wikipedia.org</w:t>
      </w:r>
      <w:r w:rsidR="005A4A42">
        <w:t>, 2008 - 2015</w:t>
      </w:r>
      <w:r w:rsidRPr="000F5472">
        <w:t xml:space="preserve"> (1079 citations</w:t>
      </w:r>
      <w:r w:rsidR="00254ADF">
        <w:t>*</w:t>
      </w:r>
      <w:r w:rsidRPr="000F5472">
        <w:t>)</w:t>
      </w:r>
    </w:p>
    <w:p w14:paraId="40965513" w14:textId="188175D0" w:rsidR="004071AB" w:rsidRPr="00827669" w:rsidRDefault="004071AB" w:rsidP="004071AB">
      <w:pPr>
        <w:pStyle w:val="BodyText"/>
        <w:rPr>
          <w:b/>
          <w:i/>
          <w:color w:val="auto"/>
          <w:sz w:val="16"/>
          <w:szCs w:val="16"/>
        </w:rPr>
      </w:pPr>
      <w:r>
        <w:rPr>
          <w:b/>
          <w:i/>
          <w:color w:val="auto"/>
          <w:sz w:val="16"/>
          <w:szCs w:val="16"/>
        </w:rPr>
        <w:t>41</w:t>
      </w:r>
      <w:r w:rsidRPr="00827669">
        <w:rPr>
          <w:b/>
          <w:i/>
          <w:color w:val="auto"/>
          <w:sz w:val="16"/>
          <w:szCs w:val="16"/>
        </w:rPr>
        <w:t xml:space="preserve"> citations in the Sinnocks and Kin database, </w:t>
      </w:r>
      <w:r>
        <w:rPr>
          <w:b/>
          <w:i/>
          <w:color w:val="auto"/>
          <w:sz w:val="16"/>
          <w:szCs w:val="16"/>
        </w:rPr>
        <w:t>1038</w:t>
      </w:r>
      <w:r w:rsidRPr="00827669">
        <w:rPr>
          <w:b/>
          <w:i/>
          <w:color w:val="auto"/>
          <w:sz w:val="16"/>
          <w:szCs w:val="16"/>
        </w:rPr>
        <w:t xml:space="preserve"> in the Sinnocks, Royals, Vikings, Romans and Gods database</w:t>
      </w:r>
    </w:p>
    <w:p w14:paraId="5C944C29" w14:textId="77777777" w:rsidR="006458E6" w:rsidRDefault="006458E6" w:rsidP="00462716">
      <w:pPr>
        <w:pStyle w:val="BodyText"/>
        <w:rPr>
          <w:color w:val="auto"/>
        </w:rPr>
      </w:pPr>
    </w:p>
    <w:p w14:paraId="6289F559" w14:textId="77777777" w:rsidR="00462716" w:rsidRPr="000F5472" w:rsidRDefault="00462716" w:rsidP="00462716">
      <w:pPr>
        <w:pStyle w:val="BodyText"/>
        <w:rPr>
          <w:color w:val="auto"/>
        </w:rPr>
      </w:pPr>
      <w:r w:rsidRPr="000F5472">
        <w:rPr>
          <w:color w:val="auto"/>
        </w:rPr>
        <w:t xml:space="preserve">Wikipedia is an encyclopedic compendium of lots of things, all submitted by volunteers, carefully checked, and always open for comments or editing. It is a wonderful site, continuing the essence of what I believe to be the </w:t>
      </w:r>
      <w:r w:rsidRPr="000F5472">
        <w:rPr>
          <w:color w:val="auto"/>
        </w:rPr>
        <w:lastRenderedPageBreak/>
        <w:t xml:space="preserve">promise of the Internet, </w:t>
      </w:r>
      <w:r w:rsidRPr="000F5472">
        <w:rPr>
          <w:i/>
          <w:color w:val="auto"/>
        </w:rPr>
        <w:t>i.e.</w:t>
      </w:r>
      <w:r w:rsidRPr="000F5472">
        <w:rPr>
          <w:color w:val="auto"/>
        </w:rPr>
        <w:t xml:space="preserve"> cheap access to abundantly hyperlinked information, sensibly organized so it can be found. Wikipedia is supported at this time (2015) by donations only, no ads. It is the only “charity” that I voluntarily give my money to. Two hundred eight “pages”, mostly names of people, were searched for persons famous and not so famous as Humphry de Bohun, 7</w:t>
      </w:r>
      <w:r w:rsidRPr="000F5472">
        <w:rPr>
          <w:color w:val="auto"/>
          <w:vertAlign w:val="superscript"/>
        </w:rPr>
        <w:t>th</w:t>
      </w:r>
      <w:r w:rsidRPr="000F5472">
        <w:rPr>
          <w:color w:val="auto"/>
        </w:rPr>
        <w:t xml:space="preserve"> Earl of Hereford, or John Coggeshall, a Massachusetts Bay Company Employee in 1620’s and 1630’s. One Sinnock is headlined on Wikipedia with his own page, John Ray Sinnock, an artist and chief engraver of the Philadelphia mint. John designed the Roosevelt dime, Franklin half dollar, and Purple Heart Military Award, among others. Information about any famous or infamous person is surely available on Wikipedia. Some persons listed below may not be in either of Sinnock database. In these cases their “pages” provided information for persons who are in the databases. As long as Wikipedia organizes things, ever improving detail will fit nicely into lower level slots and hyperlinks. What more can I say; I love Wikipedia.</w:t>
      </w:r>
    </w:p>
    <w:p w14:paraId="619639F0" w14:textId="77777777" w:rsidR="00462716" w:rsidRPr="000F5472" w:rsidRDefault="00462716" w:rsidP="00462716">
      <w:pPr>
        <w:pStyle w:val="BodyText"/>
        <w:rPr>
          <w:color w:val="auto"/>
        </w:rPr>
      </w:pPr>
    </w:p>
    <w:p w14:paraId="5B398786" w14:textId="77777777" w:rsidR="00462716" w:rsidRPr="000F5472" w:rsidRDefault="00462716" w:rsidP="00462716">
      <w:pPr>
        <w:pStyle w:val="BodyText"/>
        <w:rPr>
          <w:color w:val="auto"/>
        </w:rPr>
      </w:pPr>
      <w:r w:rsidRPr="000F5472">
        <w:rPr>
          <w:color w:val="auto"/>
        </w:rPr>
        <w:t xml:space="preserve">The table below summarizes the Wikipedia “pages” from which information was extracted for Sinnock family ancestors. The number of citations is shown in the rightmost column. Almost all pages cited are for medieval and earlier ancestors in the </w:t>
      </w:r>
      <w:r w:rsidRPr="000F5472">
        <w:rPr>
          <w:i/>
          <w:color w:val="auto"/>
        </w:rPr>
        <w:t>Sinnocks. Royals, Vikings, Romans, and Gods.ftm</w:t>
      </w:r>
      <w:r w:rsidRPr="000F5472">
        <w:rPr>
          <w:color w:val="auto"/>
        </w:rPr>
        <w:t xml:space="preserve"> database (197 Wikipedia pages) except where italics in the table below indicate the few cited pages for the </w:t>
      </w:r>
      <w:r w:rsidR="0064073B">
        <w:rPr>
          <w:i/>
          <w:color w:val="auto"/>
        </w:rPr>
        <w:t>Sinnocks and Kin</w:t>
      </w:r>
      <w:r w:rsidRPr="000F5472">
        <w:rPr>
          <w:i/>
          <w:color w:val="auto"/>
        </w:rPr>
        <w:t>.ftm</w:t>
      </w:r>
      <w:r w:rsidRPr="000F5472">
        <w:rPr>
          <w:color w:val="auto"/>
        </w:rPr>
        <w:t xml:space="preserve"> database (11 Wikipedia pages).</w:t>
      </w:r>
    </w:p>
    <w:p w14:paraId="491109A1" w14:textId="77777777" w:rsidR="00462716" w:rsidRPr="000F5472" w:rsidRDefault="00462716" w:rsidP="00462716">
      <w:pPr>
        <w:pStyle w:val="BodyText"/>
        <w:rPr>
          <w:color w:val="auto"/>
        </w:rPr>
      </w:pPr>
    </w:p>
    <w:p w14:paraId="2DAB392F" w14:textId="77777777" w:rsidR="00462716" w:rsidRDefault="00462716" w:rsidP="00462716">
      <w:pPr>
        <w:pStyle w:val="BodyText"/>
        <w:jc w:val="center"/>
        <w:rPr>
          <w:b/>
          <w:i/>
          <w:color w:val="auto"/>
        </w:rPr>
      </w:pPr>
      <w:r w:rsidRPr="00105AEA">
        <w:rPr>
          <w:b/>
          <w:i/>
          <w:color w:val="auto"/>
        </w:rPr>
        <w:t>Titles of Wikipedia “Pages” Cited for Sinnock Ancestors or their Kin</w:t>
      </w:r>
    </w:p>
    <w:p w14:paraId="40DAB1E0" w14:textId="77777777" w:rsidR="006458E6" w:rsidRPr="00105AEA" w:rsidRDefault="006458E6" w:rsidP="006458E6"/>
    <w:p w14:paraId="1CBD95CB" w14:textId="77777777" w:rsidR="00462716" w:rsidRPr="006458E6" w:rsidRDefault="00462716" w:rsidP="006458E6"/>
    <w:p w14:paraId="06B3E536" w14:textId="77777777" w:rsidR="006458E6" w:rsidRDefault="006458E6" w:rsidP="00462716">
      <w:pPr>
        <w:pStyle w:val="BodyText"/>
        <w:rPr>
          <w:b/>
          <w:sz w:val="16"/>
          <w:szCs w:val="16"/>
        </w:rPr>
        <w:sectPr w:rsidR="006458E6" w:rsidSect="0095124F">
          <w:type w:val="continuous"/>
          <w:pgSz w:w="12240" w:h="15840" w:code="1"/>
          <w:pgMar w:top="864" w:right="1440" w:bottom="864" w:left="1440" w:header="288" w:footer="432" w:gutter="0"/>
          <w:cols w:space="720"/>
          <w:docGrid w:linePitch="360"/>
        </w:sectPr>
      </w:pPr>
    </w:p>
    <w:tbl>
      <w:tblPr>
        <w:tblStyle w:val="TableGrid"/>
        <w:tblW w:w="0" w:type="auto"/>
        <w:tblLook w:val="04A0" w:firstRow="1" w:lastRow="0" w:firstColumn="1" w:lastColumn="0" w:noHBand="0" w:noVBand="1"/>
      </w:tblPr>
      <w:tblGrid>
        <w:gridCol w:w="2695"/>
        <w:gridCol w:w="540"/>
        <w:gridCol w:w="270"/>
        <w:gridCol w:w="536"/>
      </w:tblGrid>
      <w:tr w:rsidR="00462716" w:rsidRPr="007F2FD2" w14:paraId="2EFEEAC9" w14:textId="77777777" w:rsidTr="00462716">
        <w:trPr>
          <w:tblHeader/>
        </w:trPr>
        <w:tc>
          <w:tcPr>
            <w:tcW w:w="2695" w:type="dxa"/>
            <w:shd w:val="clear" w:color="auto" w:fill="D9D9D9" w:themeFill="background1" w:themeFillShade="D9"/>
          </w:tcPr>
          <w:p w14:paraId="17C9679E" w14:textId="10397115" w:rsidR="00462716" w:rsidRPr="007F2FD2" w:rsidRDefault="00462716" w:rsidP="00462716">
            <w:pPr>
              <w:pStyle w:val="BodyText"/>
              <w:rPr>
                <w:b/>
                <w:sz w:val="16"/>
                <w:szCs w:val="16"/>
              </w:rPr>
            </w:pPr>
            <w:r w:rsidRPr="007F2FD2">
              <w:rPr>
                <w:b/>
                <w:sz w:val="16"/>
                <w:szCs w:val="16"/>
              </w:rPr>
              <w:lastRenderedPageBreak/>
              <w:t>Person</w:t>
            </w:r>
          </w:p>
        </w:tc>
        <w:tc>
          <w:tcPr>
            <w:tcW w:w="810" w:type="dxa"/>
            <w:gridSpan w:val="2"/>
            <w:shd w:val="clear" w:color="auto" w:fill="D9D9D9" w:themeFill="background1" w:themeFillShade="D9"/>
          </w:tcPr>
          <w:p w14:paraId="2498D205" w14:textId="77777777" w:rsidR="00462716" w:rsidRPr="007F2FD2" w:rsidRDefault="00462716" w:rsidP="00462716">
            <w:pPr>
              <w:pStyle w:val="BodyText"/>
              <w:rPr>
                <w:b/>
                <w:sz w:val="16"/>
                <w:szCs w:val="16"/>
              </w:rPr>
            </w:pPr>
            <w:r w:rsidRPr="007F2FD2">
              <w:rPr>
                <w:b/>
                <w:sz w:val="16"/>
                <w:szCs w:val="16"/>
              </w:rPr>
              <w:t>Events</w:t>
            </w:r>
          </w:p>
        </w:tc>
        <w:tc>
          <w:tcPr>
            <w:tcW w:w="536" w:type="dxa"/>
            <w:shd w:val="clear" w:color="auto" w:fill="D9D9D9" w:themeFill="background1" w:themeFillShade="D9"/>
          </w:tcPr>
          <w:p w14:paraId="15BDD772" w14:textId="77777777" w:rsidR="00462716" w:rsidRPr="007F2FD2" w:rsidRDefault="00462716" w:rsidP="00462716">
            <w:pPr>
              <w:pStyle w:val="BodyText"/>
              <w:jc w:val="right"/>
              <w:rPr>
                <w:b/>
                <w:sz w:val="16"/>
                <w:szCs w:val="16"/>
              </w:rPr>
            </w:pPr>
            <w:r w:rsidRPr="007F2FD2">
              <w:rPr>
                <w:b/>
                <w:sz w:val="16"/>
                <w:szCs w:val="16"/>
              </w:rPr>
              <w:t>No.</w:t>
            </w:r>
          </w:p>
        </w:tc>
      </w:tr>
      <w:tr w:rsidR="00462716" w:rsidRPr="007F2FD2" w14:paraId="3C6A7DC9" w14:textId="77777777" w:rsidTr="00462716">
        <w:tc>
          <w:tcPr>
            <w:tcW w:w="2695" w:type="dxa"/>
          </w:tcPr>
          <w:p w14:paraId="0481E79B" w14:textId="77777777" w:rsidR="00462716" w:rsidRPr="007F2FD2" w:rsidRDefault="00462716" w:rsidP="00462716">
            <w:pPr>
              <w:pStyle w:val="BodyText"/>
              <w:rPr>
                <w:sz w:val="14"/>
                <w:szCs w:val="14"/>
              </w:rPr>
            </w:pPr>
            <w:r w:rsidRPr="007F2FD2">
              <w:rPr>
                <w:sz w:val="14"/>
                <w:szCs w:val="14"/>
              </w:rPr>
              <w:t>Abd Allah ibn Abd al Muttalib</w:t>
            </w:r>
          </w:p>
        </w:tc>
        <w:tc>
          <w:tcPr>
            <w:tcW w:w="810" w:type="dxa"/>
            <w:gridSpan w:val="2"/>
          </w:tcPr>
          <w:p w14:paraId="069EDCD6" w14:textId="77777777" w:rsidR="00462716" w:rsidRPr="007F2FD2" w:rsidRDefault="00462716" w:rsidP="00462716">
            <w:pPr>
              <w:pStyle w:val="BodyText"/>
              <w:rPr>
                <w:sz w:val="14"/>
                <w:szCs w:val="14"/>
              </w:rPr>
            </w:pPr>
            <w:r w:rsidRPr="007F2FD2">
              <w:rPr>
                <w:sz w:val="14"/>
                <w:szCs w:val="14"/>
              </w:rPr>
              <w:t>550 BC</w:t>
            </w:r>
          </w:p>
        </w:tc>
        <w:tc>
          <w:tcPr>
            <w:tcW w:w="536" w:type="dxa"/>
          </w:tcPr>
          <w:p w14:paraId="178AA1B6"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24470C38" w14:textId="77777777" w:rsidTr="00462716">
        <w:tc>
          <w:tcPr>
            <w:tcW w:w="2695" w:type="dxa"/>
          </w:tcPr>
          <w:p w14:paraId="5C686A79" w14:textId="77777777" w:rsidR="00462716" w:rsidRPr="007F2FD2" w:rsidRDefault="00462716" w:rsidP="00462716">
            <w:pPr>
              <w:pStyle w:val="BodyText"/>
              <w:rPr>
                <w:sz w:val="14"/>
                <w:szCs w:val="14"/>
              </w:rPr>
            </w:pPr>
            <w:r w:rsidRPr="007F2FD2">
              <w:rPr>
                <w:sz w:val="14"/>
                <w:szCs w:val="14"/>
              </w:rPr>
              <w:t>Abdul Muttalib</w:t>
            </w:r>
          </w:p>
        </w:tc>
        <w:tc>
          <w:tcPr>
            <w:tcW w:w="810" w:type="dxa"/>
            <w:gridSpan w:val="2"/>
          </w:tcPr>
          <w:p w14:paraId="2CC997B9" w14:textId="77777777" w:rsidR="00462716" w:rsidRPr="007F2FD2" w:rsidRDefault="00462716" w:rsidP="00462716">
            <w:pPr>
              <w:pStyle w:val="BodyText"/>
              <w:rPr>
                <w:sz w:val="14"/>
                <w:szCs w:val="14"/>
              </w:rPr>
            </w:pPr>
            <w:r w:rsidRPr="007F2FD2">
              <w:rPr>
                <w:sz w:val="14"/>
                <w:szCs w:val="14"/>
              </w:rPr>
              <w:t>500 BC</w:t>
            </w:r>
          </w:p>
        </w:tc>
        <w:tc>
          <w:tcPr>
            <w:tcW w:w="536" w:type="dxa"/>
          </w:tcPr>
          <w:p w14:paraId="4CCE6009"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06BDC69D" w14:textId="77777777" w:rsidTr="00462716">
        <w:tc>
          <w:tcPr>
            <w:tcW w:w="2695" w:type="dxa"/>
          </w:tcPr>
          <w:p w14:paraId="54AC76BE" w14:textId="77777777" w:rsidR="00462716" w:rsidRPr="007F2FD2" w:rsidRDefault="00462716" w:rsidP="00462716">
            <w:pPr>
              <w:pStyle w:val="BodyText"/>
              <w:rPr>
                <w:sz w:val="14"/>
                <w:szCs w:val="14"/>
              </w:rPr>
            </w:pPr>
            <w:r w:rsidRPr="007F2FD2">
              <w:rPr>
                <w:sz w:val="14"/>
                <w:szCs w:val="14"/>
              </w:rPr>
              <w:t>Abijah of Judah</w:t>
            </w:r>
          </w:p>
        </w:tc>
        <w:tc>
          <w:tcPr>
            <w:tcW w:w="810" w:type="dxa"/>
            <w:gridSpan w:val="2"/>
          </w:tcPr>
          <w:p w14:paraId="77542BEA" w14:textId="77777777" w:rsidR="00462716" w:rsidRPr="007F2FD2" w:rsidRDefault="00462716" w:rsidP="00462716">
            <w:pPr>
              <w:pStyle w:val="BodyText"/>
              <w:rPr>
                <w:sz w:val="14"/>
                <w:szCs w:val="14"/>
              </w:rPr>
            </w:pPr>
            <w:r w:rsidRPr="007F2FD2">
              <w:rPr>
                <w:sz w:val="14"/>
                <w:szCs w:val="14"/>
              </w:rPr>
              <w:t>900 BC</w:t>
            </w:r>
          </w:p>
        </w:tc>
        <w:tc>
          <w:tcPr>
            <w:tcW w:w="536" w:type="dxa"/>
          </w:tcPr>
          <w:p w14:paraId="7325A87D"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018323EA" w14:textId="77777777" w:rsidTr="00462716">
        <w:tc>
          <w:tcPr>
            <w:tcW w:w="2695" w:type="dxa"/>
          </w:tcPr>
          <w:p w14:paraId="39792A9C" w14:textId="77777777" w:rsidR="00462716" w:rsidRPr="007F2FD2" w:rsidRDefault="00462716" w:rsidP="00462716">
            <w:pPr>
              <w:pStyle w:val="BodyText"/>
              <w:rPr>
                <w:sz w:val="14"/>
                <w:szCs w:val="14"/>
              </w:rPr>
            </w:pPr>
            <w:r w:rsidRPr="007F2FD2">
              <w:rPr>
                <w:sz w:val="14"/>
                <w:szCs w:val="14"/>
              </w:rPr>
              <w:t>Adalard of Paris</w:t>
            </w:r>
          </w:p>
        </w:tc>
        <w:tc>
          <w:tcPr>
            <w:tcW w:w="810" w:type="dxa"/>
            <w:gridSpan w:val="2"/>
          </w:tcPr>
          <w:p w14:paraId="786477A3" w14:textId="77777777" w:rsidR="00462716" w:rsidRPr="007F2FD2" w:rsidRDefault="00462716" w:rsidP="00462716">
            <w:pPr>
              <w:pStyle w:val="BodyText"/>
              <w:rPr>
                <w:sz w:val="14"/>
                <w:szCs w:val="14"/>
              </w:rPr>
            </w:pPr>
            <w:r w:rsidRPr="007F2FD2">
              <w:rPr>
                <w:sz w:val="14"/>
                <w:szCs w:val="14"/>
              </w:rPr>
              <w:t>850 AD</w:t>
            </w:r>
          </w:p>
        </w:tc>
        <w:tc>
          <w:tcPr>
            <w:tcW w:w="536" w:type="dxa"/>
          </w:tcPr>
          <w:p w14:paraId="414EA7AB"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6EF1EA84" w14:textId="77777777" w:rsidTr="00462716">
        <w:tc>
          <w:tcPr>
            <w:tcW w:w="2695" w:type="dxa"/>
          </w:tcPr>
          <w:p w14:paraId="1F0584DA" w14:textId="77777777" w:rsidR="00462716" w:rsidRPr="007F2FD2" w:rsidRDefault="00462716" w:rsidP="00462716">
            <w:pPr>
              <w:pStyle w:val="BodyText"/>
              <w:rPr>
                <w:sz w:val="14"/>
                <w:szCs w:val="14"/>
              </w:rPr>
            </w:pPr>
            <w:r w:rsidRPr="007F2FD2">
              <w:rPr>
                <w:sz w:val="14"/>
                <w:szCs w:val="14"/>
              </w:rPr>
              <w:t>Adelaide of Maurienne</w:t>
            </w:r>
          </w:p>
        </w:tc>
        <w:tc>
          <w:tcPr>
            <w:tcW w:w="810" w:type="dxa"/>
            <w:gridSpan w:val="2"/>
          </w:tcPr>
          <w:p w14:paraId="31C6658E" w14:textId="77777777" w:rsidR="00462716" w:rsidRPr="007F2FD2" w:rsidRDefault="00462716" w:rsidP="00462716">
            <w:pPr>
              <w:pStyle w:val="BodyText"/>
              <w:rPr>
                <w:sz w:val="14"/>
                <w:szCs w:val="14"/>
              </w:rPr>
            </w:pPr>
            <w:r w:rsidRPr="007F2FD2">
              <w:rPr>
                <w:sz w:val="14"/>
                <w:szCs w:val="14"/>
              </w:rPr>
              <w:t>1100 AD</w:t>
            </w:r>
          </w:p>
        </w:tc>
        <w:tc>
          <w:tcPr>
            <w:tcW w:w="536" w:type="dxa"/>
          </w:tcPr>
          <w:p w14:paraId="2332CD12"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779A550C" w14:textId="77777777" w:rsidTr="00462716">
        <w:tc>
          <w:tcPr>
            <w:tcW w:w="2695" w:type="dxa"/>
          </w:tcPr>
          <w:p w14:paraId="51BEAA46" w14:textId="77777777" w:rsidR="00462716" w:rsidRPr="007F2FD2" w:rsidRDefault="00462716" w:rsidP="00462716">
            <w:pPr>
              <w:pStyle w:val="BodyText"/>
              <w:rPr>
                <w:sz w:val="14"/>
                <w:szCs w:val="14"/>
              </w:rPr>
            </w:pPr>
            <w:r w:rsidRPr="007F2FD2">
              <w:rPr>
                <w:sz w:val="14"/>
                <w:szCs w:val="14"/>
              </w:rPr>
              <w:t>Adelaide of Paris</w:t>
            </w:r>
          </w:p>
        </w:tc>
        <w:tc>
          <w:tcPr>
            <w:tcW w:w="810" w:type="dxa"/>
            <w:gridSpan w:val="2"/>
          </w:tcPr>
          <w:p w14:paraId="1A971945" w14:textId="77777777" w:rsidR="00462716" w:rsidRPr="007F2FD2" w:rsidRDefault="00462716" w:rsidP="00462716">
            <w:pPr>
              <w:pStyle w:val="BodyText"/>
              <w:rPr>
                <w:sz w:val="14"/>
                <w:szCs w:val="14"/>
              </w:rPr>
            </w:pPr>
            <w:r w:rsidRPr="007F2FD2">
              <w:rPr>
                <w:sz w:val="14"/>
                <w:szCs w:val="14"/>
              </w:rPr>
              <w:t>875 AD</w:t>
            </w:r>
          </w:p>
        </w:tc>
        <w:tc>
          <w:tcPr>
            <w:tcW w:w="536" w:type="dxa"/>
          </w:tcPr>
          <w:p w14:paraId="31B13DBD" w14:textId="77777777" w:rsidR="00462716" w:rsidRPr="007F2FD2" w:rsidRDefault="00462716" w:rsidP="00462716">
            <w:pPr>
              <w:pStyle w:val="BodyText"/>
              <w:jc w:val="right"/>
              <w:rPr>
                <w:sz w:val="14"/>
                <w:szCs w:val="14"/>
              </w:rPr>
            </w:pPr>
            <w:r w:rsidRPr="007F2FD2">
              <w:rPr>
                <w:sz w:val="14"/>
                <w:szCs w:val="14"/>
              </w:rPr>
              <w:t>6</w:t>
            </w:r>
          </w:p>
        </w:tc>
      </w:tr>
      <w:tr w:rsidR="00462716" w:rsidRPr="007F2FD2" w14:paraId="25F86FDB" w14:textId="77777777" w:rsidTr="00462716">
        <w:tc>
          <w:tcPr>
            <w:tcW w:w="2695" w:type="dxa"/>
          </w:tcPr>
          <w:p w14:paraId="76BDA1F2" w14:textId="77777777" w:rsidR="00462716" w:rsidRPr="007F2FD2" w:rsidRDefault="00462716" w:rsidP="00462716">
            <w:pPr>
              <w:pStyle w:val="BodyText"/>
              <w:rPr>
                <w:sz w:val="14"/>
                <w:szCs w:val="14"/>
              </w:rPr>
            </w:pPr>
            <w:r w:rsidRPr="007F2FD2">
              <w:rPr>
                <w:sz w:val="14"/>
                <w:szCs w:val="14"/>
              </w:rPr>
              <w:t>Aegidius</w:t>
            </w:r>
          </w:p>
        </w:tc>
        <w:tc>
          <w:tcPr>
            <w:tcW w:w="810" w:type="dxa"/>
            <w:gridSpan w:val="2"/>
          </w:tcPr>
          <w:p w14:paraId="63FAB307" w14:textId="77777777" w:rsidR="00462716" w:rsidRPr="007F2FD2" w:rsidRDefault="00462716" w:rsidP="00462716">
            <w:pPr>
              <w:pStyle w:val="BodyText"/>
              <w:rPr>
                <w:sz w:val="14"/>
                <w:szCs w:val="14"/>
              </w:rPr>
            </w:pPr>
            <w:r w:rsidRPr="007F2FD2">
              <w:rPr>
                <w:sz w:val="14"/>
                <w:szCs w:val="14"/>
              </w:rPr>
              <w:t>450 AD</w:t>
            </w:r>
          </w:p>
        </w:tc>
        <w:tc>
          <w:tcPr>
            <w:tcW w:w="536" w:type="dxa"/>
          </w:tcPr>
          <w:p w14:paraId="23B305F6"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4DF76A0B" w14:textId="77777777" w:rsidTr="00462716">
        <w:tc>
          <w:tcPr>
            <w:tcW w:w="2695" w:type="dxa"/>
          </w:tcPr>
          <w:p w14:paraId="46E7F4F5" w14:textId="77777777" w:rsidR="00462716" w:rsidRPr="007F2FD2" w:rsidRDefault="00462716" w:rsidP="00462716">
            <w:pPr>
              <w:pStyle w:val="BodyText"/>
              <w:rPr>
                <w:sz w:val="14"/>
                <w:szCs w:val="14"/>
              </w:rPr>
            </w:pPr>
            <w:r w:rsidRPr="007F2FD2">
              <w:rPr>
                <w:sz w:val="14"/>
                <w:szCs w:val="14"/>
              </w:rPr>
              <w:t>Aeneas (mythology)</w:t>
            </w:r>
          </w:p>
        </w:tc>
        <w:tc>
          <w:tcPr>
            <w:tcW w:w="810" w:type="dxa"/>
            <w:gridSpan w:val="2"/>
          </w:tcPr>
          <w:p w14:paraId="4BAD3105" w14:textId="77777777" w:rsidR="00462716" w:rsidRPr="007F2FD2" w:rsidRDefault="00462716" w:rsidP="00462716">
            <w:pPr>
              <w:pStyle w:val="BodyText"/>
              <w:rPr>
                <w:sz w:val="14"/>
                <w:szCs w:val="14"/>
              </w:rPr>
            </w:pPr>
            <w:r w:rsidRPr="007F2FD2">
              <w:rPr>
                <w:sz w:val="14"/>
                <w:szCs w:val="14"/>
              </w:rPr>
              <w:t>1200 BC</w:t>
            </w:r>
          </w:p>
        </w:tc>
        <w:tc>
          <w:tcPr>
            <w:tcW w:w="536" w:type="dxa"/>
          </w:tcPr>
          <w:p w14:paraId="4E3E7ABC" w14:textId="77777777" w:rsidR="00462716" w:rsidRPr="007F2FD2" w:rsidRDefault="00462716" w:rsidP="00462716">
            <w:pPr>
              <w:pStyle w:val="BodyText"/>
              <w:jc w:val="right"/>
              <w:rPr>
                <w:sz w:val="14"/>
                <w:szCs w:val="14"/>
              </w:rPr>
            </w:pPr>
            <w:r w:rsidRPr="007F2FD2">
              <w:rPr>
                <w:sz w:val="14"/>
                <w:szCs w:val="14"/>
              </w:rPr>
              <w:t>7</w:t>
            </w:r>
          </w:p>
        </w:tc>
      </w:tr>
      <w:tr w:rsidR="00462716" w:rsidRPr="007F2FD2" w14:paraId="59C26976" w14:textId="77777777" w:rsidTr="00462716">
        <w:tc>
          <w:tcPr>
            <w:tcW w:w="2695" w:type="dxa"/>
          </w:tcPr>
          <w:p w14:paraId="27AC097B" w14:textId="77777777" w:rsidR="00462716" w:rsidRPr="007F2FD2" w:rsidRDefault="00462716" w:rsidP="00462716">
            <w:pPr>
              <w:pStyle w:val="BodyText"/>
              <w:rPr>
                <w:sz w:val="14"/>
                <w:szCs w:val="14"/>
              </w:rPr>
            </w:pPr>
            <w:r w:rsidRPr="007F2FD2">
              <w:rPr>
                <w:sz w:val="14"/>
                <w:szCs w:val="14"/>
              </w:rPr>
              <w:t>Agnes, Countess of Ponthieu</w:t>
            </w:r>
          </w:p>
        </w:tc>
        <w:tc>
          <w:tcPr>
            <w:tcW w:w="810" w:type="dxa"/>
            <w:gridSpan w:val="2"/>
          </w:tcPr>
          <w:p w14:paraId="0DF4733A" w14:textId="77777777" w:rsidR="00462716" w:rsidRPr="007F2FD2" w:rsidRDefault="00462716" w:rsidP="00462716">
            <w:pPr>
              <w:pStyle w:val="BodyText"/>
              <w:rPr>
                <w:sz w:val="14"/>
                <w:szCs w:val="14"/>
              </w:rPr>
            </w:pPr>
            <w:r w:rsidRPr="007F2FD2">
              <w:rPr>
                <w:sz w:val="14"/>
                <w:szCs w:val="14"/>
              </w:rPr>
              <w:t>1100 AD</w:t>
            </w:r>
          </w:p>
        </w:tc>
        <w:tc>
          <w:tcPr>
            <w:tcW w:w="536" w:type="dxa"/>
          </w:tcPr>
          <w:p w14:paraId="75F52CBE"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4F74E486" w14:textId="77777777" w:rsidTr="00462716">
        <w:tc>
          <w:tcPr>
            <w:tcW w:w="2695" w:type="dxa"/>
          </w:tcPr>
          <w:p w14:paraId="1254B833" w14:textId="77777777" w:rsidR="00462716" w:rsidRPr="007F2FD2" w:rsidRDefault="00462716" w:rsidP="00462716">
            <w:pPr>
              <w:pStyle w:val="BodyText"/>
              <w:rPr>
                <w:sz w:val="14"/>
                <w:szCs w:val="14"/>
              </w:rPr>
            </w:pPr>
            <w:r w:rsidRPr="007F2FD2">
              <w:rPr>
                <w:sz w:val="14"/>
                <w:szCs w:val="14"/>
              </w:rPr>
              <w:t>Ahaz (of Judah)</w:t>
            </w:r>
          </w:p>
        </w:tc>
        <w:tc>
          <w:tcPr>
            <w:tcW w:w="810" w:type="dxa"/>
            <w:gridSpan w:val="2"/>
          </w:tcPr>
          <w:p w14:paraId="572B3852" w14:textId="77777777" w:rsidR="00462716" w:rsidRPr="007F2FD2" w:rsidRDefault="00462716" w:rsidP="00462716">
            <w:pPr>
              <w:pStyle w:val="BodyText"/>
              <w:rPr>
                <w:sz w:val="14"/>
                <w:szCs w:val="14"/>
              </w:rPr>
            </w:pPr>
            <w:r w:rsidRPr="007F2FD2">
              <w:rPr>
                <w:sz w:val="14"/>
                <w:szCs w:val="14"/>
              </w:rPr>
              <w:t>725 BC</w:t>
            </w:r>
          </w:p>
        </w:tc>
        <w:tc>
          <w:tcPr>
            <w:tcW w:w="536" w:type="dxa"/>
          </w:tcPr>
          <w:p w14:paraId="301C79AE"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608FD97C" w14:textId="77777777" w:rsidTr="00462716">
        <w:tc>
          <w:tcPr>
            <w:tcW w:w="2695" w:type="dxa"/>
          </w:tcPr>
          <w:p w14:paraId="526FBA20" w14:textId="77777777" w:rsidR="00462716" w:rsidRPr="007F2FD2" w:rsidRDefault="00462716" w:rsidP="00462716">
            <w:pPr>
              <w:pStyle w:val="BodyText"/>
              <w:rPr>
                <w:sz w:val="14"/>
                <w:szCs w:val="14"/>
              </w:rPr>
            </w:pPr>
            <w:r w:rsidRPr="007F2FD2">
              <w:rPr>
                <w:sz w:val="14"/>
                <w:szCs w:val="14"/>
              </w:rPr>
              <w:t>Ahaziah of Judah</w:t>
            </w:r>
          </w:p>
        </w:tc>
        <w:tc>
          <w:tcPr>
            <w:tcW w:w="810" w:type="dxa"/>
            <w:gridSpan w:val="2"/>
          </w:tcPr>
          <w:p w14:paraId="2344487A" w14:textId="77777777" w:rsidR="00462716" w:rsidRPr="007F2FD2" w:rsidRDefault="00462716" w:rsidP="00462716">
            <w:pPr>
              <w:pStyle w:val="BodyText"/>
              <w:rPr>
                <w:sz w:val="14"/>
                <w:szCs w:val="14"/>
              </w:rPr>
            </w:pPr>
            <w:r w:rsidRPr="007F2FD2">
              <w:rPr>
                <w:sz w:val="14"/>
                <w:szCs w:val="14"/>
              </w:rPr>
              <w:t>850 BC</w:t>
            </w:r>
          </w:p>
        </w:tc>
        <w:tc>
          <w:tcPr>
            <w:tcW w:w="536" w:type="dxa"/>
          </w:tcPr>
          <w:p w14:paraId="0D9D248C"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52C685ED" w14:textId="77777777" w:rsidTr="00462716">
        <w:tc>
          <w:tcPr>
            <w:tcW w:w="2695" w:type="dxa"/>
          </w:tcPr>
          <w:p w14:paraId="099766F5" w14:textId="77777777" w:rsidR="00462716" w:rsidRPr="007F2FD2" w:rsidRDefault="00462716" w:rsidP="00462716">
            <w:pPr>
              <w:pStyle w:val="BodyText"/>
              <w:rPr>
                <w:sz w:val="14"/>
                <w:szCs w:val="14"/>
              </w:rPr>
            </w:pPr>
            <w:r w:rsidRPr="007F2FD2">
              <w:rPr>
                <w:sz w:val="14"/>
                <w:szCs w:val="14"/>
              </w:rPr>
              <w:t>Alaric II, Visigoth King</w:t>
            </w:r>
          </w:p>
        </w:tc>
        <w:tc>
          <w:tcPr>
            <w:tcW w:w="810" w:type="dxa"/>
            <w:gridSpan w:val="2"/>
          </w:tcPr>
          <w:p w14:paraId="1055709E" w14:textId="77777777" w:rsidR="00462716" w:rsidRPr="007F2FD2" w:rsidRDefault="00462716" w:rsidP="00462716">
            <w:pPr>
              <w:pStyle w:val="BodyText"/>
              <w:rPr>
                <w:sz w:val="14"/>
                <w:szCs w:val="14"/>
              </w:rPr>
            </w:pPr>
            <w:r w:rsidRPr="007F2FD2">
              <w:rPr>
                <w:sz w:val="14"/>
                <w:szCs w:val="14"/>
              </w:rPr>
              <w:t>500 AD</w:t>
            </w:r>
          </w:p>
        </w:tc>
        <w:tc>
          <w:tcPr>
            <w:tcW w:w="536" w:type="dxa"/>
          </w:tcPr>
          <w:p w14:paraId="38CE05EF"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5673EC1D" w14:textId="77777777" w:rsidTr="00462716">
        <w:tc>
          <w:tcPr>
            <w:tcW w:w="2695" w:type="dxa"/>
          </w:tcPr>
          <w:p w14:paraId="250CC8B7" w14:textId="77777777" w:rsidR="00462716" w:rsidRPr="007F2FD2" w:rsidRDefault="00462716" w:rsidP="00462716">
            <w:pPr>
              <w:pStyle w:val="BodyText"/>
              <w:rPr>
                <w:sz w:val="14"/>
                <w:szCs w:val="14"/>
              </w:rPr>
            </w:pPr>
            <w:r w:rsidRPr="007F2FD2">
              <w:rPr>
                <w:sz w:val="14"/>
                <w:szCs w:val="14"/>
              </w:rPr>
              <w:t>Alexander I of Scotland</w:t>
            </w:r>
          </w:p>
        </w:tc>
        <w:tc>
          <w:tcPr>
            <w:tcW w:w="810" w:type="dxa"/>
            <w:gridSpan w:val="2"/>
          </w:tcPr>
          <w:p w14:paraId="767CD25E" w14:textId="77777777" w:rsidR="00462716" w:rsidRPr="007F2FD2" w:rsidRDefault="00462716" w:rsidP="00462716">
            <w:pPr>
              <w:pStyle w:val="BodyText"/>
              <w:rPr>
                <w:sz w:val="14"/>
                <w:szCs w:val="14"/>
              </w:rPr>
            </w:pPr>
            <w:r w:rsidRPr="007F2FD2">
              <w:rPr>
                <w:sz w:val="14"/>
                <w:szCs w:val="14"/>
              </w:rPr>
              <w:t>1125 AD</w:t>
            </w:r>
          </w:p>
        </w:tc>
        <w:tc>
          <w:tcPr>
            <w:tcW w:w="536" w:type="dxa"/>
          </w:tcPr>
          <w:p w14:paraId="2D9F61B3" w14:textId="77777777" w:rsidR="00462716" w:rsidRPr="007F2FD2" w:rsidRDefault="00462716" w:rsidP="00462716">
            <w:pPr>
              <w:pStyle w:val="BodyText"/>
              <w:jc w:val="right"/>
              <w:rPr>
                <w:sz w:val="14"/>
                <w:szCs w:val="14"/>
              </w:rPr>
            </w:pPr>
            <w:r w:rsidRPr="007F2FD2">
              <w:rPr>
                <w:sz w:val="14"/>
                <w:szCs w:val="14"/>
              </w:rPr>
              <w:t>6</w:t>
            </w:r>
          </w:p>
        </w:tc>
      </w:tr>
      <w:tr w:rsidR="00462716" w:rsidRPr="007F2FD2" w14:paraId="19A7CC03" w14:textId="77777777" w:rsidTr="00462716">
        <w:tc>
          <w:tcPr>
            <w:tcW w:w="2695" w:type="dxa"/>
          </w:tcPr>
          <w:p w14:paraId="3835F771" w14:textId="77777777" w:rsidR="00462716" w:rsidRPr="007F2FD2" w:rsidRDefault="00462716" w:rsidP="00462716">
            <w:pPr>
              <w:pStyle w:val="BodyText"/>
              <w:rPr>
                <w:sz w:val="14"/>
                <w:szCs w:val="14"/>
              </w:rPr>
            </w:pPr>
            <w:r w:rsidRPr="007F2FD2">
              <w:rPr>
                <w:sz w:val="14"/>
                <w:szCs w:val="14"/>
              </w:rPr>
              <w:t>Alice of Normandy</w:t>
            </w:r>
          </w:p>
        </w:tc>
        <w:tc>
          <w:tcPr>
            <w:tcW w:w="810" w:type="dxa"/>
            <w:gridSpan w:val="2"/>
          </w:tcPr>
          <w:p w14:paraId="09627AE7" w14:textId="77777777" w:rsidR="00462716" w:rsidRPr="007F2FD2" w:rsidRDefault="00462716" w:rsidP="00462716">
            <w:pPr>
              <w:pStyle w:val="BodyText"/>
              <w:rPr>
                <w:sz w:val="14"/>
                <w:szCs w:val="14"/>
              </w:rPr>
            </w:pPr>
            <w:r w:rsidRPr="007F2FD2">
              <w:rPr>
                <w:sz w:val="14"/>
                <w:szCs w:val="14"/>
              </w:rPr>
              <w:t>1025</w:t>
            </w:r>
          </w:p>
        </w:tc>
        <w:tc>
          <w:tcPr>
            <w:tcW w:w="536" w:type="dxa"/>
          </w:tcPr>
          <w:p w14:paraId="2211A305"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255516FA" w14:textId="77777777" w:rsidTr="00462716">
        <w:tc>
          <w:tcPr>
            <w:tcW w:w="2695" w:type="dxa"/>
          </w:tcPr>
          <w:p w14:paraId="554A56B8" w14:textId="77777777" w:rsidR="00462716" w:rsidRPr="007F2FD2" w:rsidRDefault="00462716" w:rsidP="00462716">
            <w:pPr>
              <w:pStyle w:val="BodyText"/>
              <w:rPr>
                <w:sz w:val="14"/>
                <w:szCs w:val="14"/>
              </w:rPr>
            </w:pPr>
            <w:r w:rsidRPr="007F2FD2">
              <w:rPr>
                <w:sz w:val="14"/>
                <w:szCs w:val="14"/>
              </w:rPr>
              <w:t>Alphonso VIII of Castile</w:t>
            </w:r>
          </w:p>
        </w:tc>
        <w:tc>
          <w:tcPr>
            <w:tcW w:w="810" w:type="dxa"/>
            <w:gridSpan w:val="2"/>
          </w:tcPr>
          <w:p w14:paraId="1FEDC390" w14:textId="77777777" w:rsidR="00462716" w:rsidRPr="007F2FD2" w:rsidRDefault="00462716" w:rsidP="00462716">
            <w:pPr>
              <w:pStyle w:val="BodyText"/>
              <w:rPr>
                <w:sz w:val="14"/>
                <w:szCs w:val="14"/>
              </w:rPr>
            </w:pPr>
            <w:r w:rsidRPr="007F2FD2">
              <w:rPr>
                <w:sz w:val="14"/>
                <w:szCs w:val="14"/>
              </w:rPr>
              <w:t>1200</w:t>
            </w:r>
          </w:p>
        </w:tc>
        <w:tc>
          <w:tcPr>
            <w:tcW w:w="536" w:type="dxa"/>
          </w:tcPr>
          <w:p w14:paraId="7F74224E" w14:textId="77777777" w:rsidR="00462716" w:rsidRPr="007F2FD2" w:rsidRDefault="00462716" w:rsidP="00462716">
            <w:pPr>
              <w:pStyle w:val="BodyText"/>
              <w:jc w:val="right"/>
              <w:rPr>
                <w:sz w:val="14"/>
                <w:szCs w:val="14"/>
              </w:rPr>
            </w:pPr>
            <w:r w:rsidRPr="007F2FD2">
              <w:rPr>
                <w:sz w:val="14"/>
                <w:szCs w:val="14"/>
              </w:rPr>
              <w:t>6</w:t>
            </w:r>
          </w:p>
        </w:tc>
      </w:tr>
      <w:tr w:rsidR="00462716" w:rsidRPr="007F2FD2" w14:paraId="27D766E5" w14:textId="77777777" w:rsidTr="00462716">
        <w:tc>
          <w:tcPr>
            <w:tcW w:w="2695" w:type="dxa"/>
          </w:tcPr>
          <w:p w14:paraId="4C5F4C69" w14:textId="77777777" w:rsidR="00462716" w:rsidRPr="007F2FD2" w:rsidRDefault="00462716" w:rsidP="00462716">
            <w:pPr>
              <w:pStyle w:val="BodyText"/>
              <w:rPr>
                <w:sz w:val="14"/>
                <w:szCs w:val="14"/>
              </w:rPr>
            </w:pPr>
            <w:r w:rsidRPr="007F2FD2">
              <w:rPr>
                <w:sz w:val="14"/>
                <w:szCs w:val="14"/>
              </w:rPr>
              <w:t>Amalaric, Visigoth King</w:t>
            </w:r>
          </w:p>
        </w:tc>
        <w:tc>
          <w:tcPr>
            <w:tcW w:w="810" w:type="dxa"/>
            <w:gridSpan w:val="2"/>
          </w:tcPr>
          <w:p w14:paraId="7F033EF1" w14:textId="77777777" w:rsidR="00462716" w:rsidRPr="007F2FD2" w:rsidRDefault="00462716" w:rsidP="00462716">
            <w:pPr>
              <w:pStyle w:val="BodyText"/>
              <w:rPr>
                <w:sz w:val="14"/>
                <w:szCs w:val="14"/>
              </w:rPr>
            </w:pPr>
            <w:r w:rsidRPr="007F2FD2">
              <w:rPr>
                <w:sz w:val="14"/>
                <w:szCs w:val="14"/>
              </w:rPr>
              <w:t>525 AD</w:t>
            </w:r>
          </w:p>
        </w:tc>
        <w:tc>
          <w:tcPr>
            <w:tcW w:w="536" w:type="dxa"/>
          </w:tcPr>
          <w:p w14:paraId="3A92ABD9"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27525BF2" w14:textId="77777777" w:rsidTr="00462716">
        <w:tc>
          <w:tcPr>
            <w:tcW w:w="2695" w:type="dxa"/>
          </w:tcPr>
          <w:p w14:paraId="0D93287A" w14:textId="77777777" w:rsidR="00462716" w:rsidRPr="007F2FD2" w:rsidRDefault="00462716" w:rsidP="00462716">
            <w:pPr>
              <w:pStyle w:val="BodyText"/>
              <w:rPr>
                <w:sz w:val="14"/>
                <w:szCs w:val="14"/>
              </w:rPr>
            </w:pPr>
            <w:r w:rsidRPr="007F2FD2">
              <w:rPr>
                <w:sz w:val="14"/>
                <w:szCs w:val="14"/>
              </w:rPr>
              <w:t>Amaziah of Judah</w:t>
            </w:r>
          </w:p>
        </w:tc>
        <w:tc>
          <w:tcPr>
            <w:tcW w:w="810" w:type="dxa"/>
            <w:gridSpan w:val="2"/>
          </w:tcPr>
          <w:p w14:paraId="61847628" w14:textId="77777777" w:rsidR="00462716" w:rsidRPr="007F2FD2" w:rsidRDefault="00462716" w:rsidP="00462716">
            <w:pPr>
              <w:pStyle w:val="BodyText"/>
              <w:rPr>
                <w:sz w:val="14"/>
                <w:szCs w:val="14"/>
              </w:rPr>
            </w:pPr>
            <w:r w:rsidRPr="007F2FD2">
              <w:rPr>
                <w:sz w:val="14"/>
                <w:szCs w:val="14"/>
              </w:rPr>
              <w:t>750 BC</w:t>
            </w:r>
          </w:p>
        </w:tc>
        <w:tc>
          <w:tcPr>
            <w:tcW w:w="536" w:type="dxa"/>
          </w:tcPr>
          <w:p w14:paraId="31B5D252"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65150B0E" w14:textId="77777777" w:rsidTr="00462716">
        <w:tc>
          <w:tcPr>
            <w:tcW w:w="2695" w:type="dxa"/>
          </w:tcPr>
          <w:p w14:paraId="1D9E29AF" w14:textId="77777777" w:rsidR="00462716" w:rsidRPr="007F2FD2" w:rsidRDefault="00462716" w:rsidP="00462716">
            <w:pPr>
              <w:pStyle w:val="BodyText"/>
              <w:rPr>
                <w:sz w:val="14"/>
                <w:szCs w:val="14"/>
              </w:rPr>
            </w:pPr>
            <w:r w:rsidRPr="007F2FD2">
              <w:rPr>
                <w:sz w:val="14"/>
                <w:szCs w:val="14"/>
              </w:rPr>
              <w:t>Amon of Judah</w:t>
            </w:r>
          </w:p>
        </w:tc>
        <w:tc>
          <w:tcPr>
            <w:tcW w:w="810" w:type="dxa"/>
            <w:gridSpan w:val="2"/>
          </w:tcPr>
          <w:p w14:paraId="57B1DF16" w14:textId="77777777" w:rsidR="00462716" w:rsidRPr="007F2FD2" w:rsidRDefault="00462716" w:rsidP="00462716">
            <w:pPr>
              <w:pStyle w:val="BodyText"/>
              <w:rPr>
                <w:sz w:val="14"/>
                <w:szCs w:val="14"/>
              </w:rPr>
            </w:pPr>
            <w:r w:rsidRPr="007F2FD2">
              <w:rPr>
                <w:sz w:val="14"/>
                <w:szCs w:val="14"/>
              </w:rPr>
              <w:t>650 BC</w:t>
            </w:r>
          </w:p>
        </w:tc>
        <w:tc>
          <w:tcPr>
            <w:tcW w:w="536" w:type="dxa"/>
          </w:tcPr>
          <w:p w14:paraId="5DC837E4"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5BB99643" w14:textId="77777777" w:rsidTr="00462716">
        <w:tc>
          <w:tcPr>
            <w:tcW w:w="2695" w:type="dxa"/>
          </w:tcPr>
          <w:p w14:paraId="73560122" w14:textId="77777777" w:rsidR="00462716" w:rsidRPr="007F2FD2" w:rsidRDefault="00462716" w:rsidP="00462716">
            <w:pPr>
              <w:pStyle w:val="BodyText"/>
              <w:rPr>
                <w:sz w:val="14"/>
                <w:szCs w:val="14"/>
              </w:rPr>
            </w:pPr>
            <w:r w:rsidRPr="007F2FD2">
              <w:rPr>
                <w:sz w:val="14"/>
                <w:szCs w:val="14"/>
              </w:rPr>
              <w:t>Ananke (mythology)</w:t>
            </w:r>
          </w:p>
        </w:tc>
        <w:tc>
          <w:tcPr>
            <w:tcW w:w="810" w:type="dxa"/>
            <w:gridSpan w:val="2"/>
          </w:tcPr>
          <w:p w14:paraId="45766884" w14:textId="77777777" w:rsidR="00462716" w:rsidRPr="007F2FD2" w:rsidRDefault="00462716" w:rsidP="00462716">
            <w:pPr>
              <w:pStyle w:val="BodyText"/>
              <w:rPr>
                <w:sz w:val="14"/>
                <w:szCs w:val="14"/>
              </w:rPr>
            </w:pPr>
            <w:r w:rsidRPr="007F2FD2">
              <w:rPr>
                <w:sz w:val="14"/>
                <w:szCs w:val="14"/>
              </w:rPr>
              <w:t>Eternal</w:t>
            </w:r>
          </w:p>
        </w:tc>
        <w:tc>
          <w:tcPr>
            <w:tcW w:w="536" w:type="dxa"/>
          </w:tcPr>
          <w:p w14:paraId="6A9470D5"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0EFF4AE3" w14:textId="77777777" w:rsidTr="00462716">
        <w:tc>
          <w:tcPr>
            <w:tcW w:w="2695" w:type="dxa"/>
          </w:tcPr>
          <w:p w14:paraId="79C65DFB" w14:textId="77777777" w:rsidR="00462716" w:rsidRPr="007F2FD2" w:rsidRDefault="00462716" w:rsidP="00462716">
            <w:pPr>
              <w:pStyle w:val="BodyText"/>
              <w:rPr>
                <w:sz w:val="14"/>
                <w:szCs w:val="14"/>
              </w:rPr>
            </w:pPr>
            <w:r w:rsidRPr="007F2FD2">
              <w:rPr>
                <w:sz w:val="14"/>
                <w:szCs w:val="14"/>
              </w:rPr>
              <w:t>Ansbertus</w:t>
            </w:r>
          </w:p>
        </w:tc>
        <w:tc>
          <w:tcPr>
            <w:tcW w:w="810" w:type="dxa"/>
            <w:gridSpan w:val="2"/>
          </w:tcPr>
          <w:p w14:paraId="4A1057A0" w14:textId="77777777" w:rsidR="00462716" w:rsidRPr="007F2FD2" w:rsidRDefault="00462716" w:rsidP="00462716">
            <w:pPr>
              <w:pStyle w:val="BodyText"/>
              <w:rPr>
                <w:sz w:val="14"/>
                <w:szCs w:val="14"/>
              </w:rPr>
            </w:pPr>
            <w:r w:rsidRPr="007F2FD2">
              <w:rPr>
                <w:sz w:val="14"/>
                <w:szCs w:val="14"/>
              </w:rPr>
              <w:t>500 AD</w:t>
            </w:r>
          </w:p>
        </w:tc>
        <w:tc>
          <w:tcPr>
            <w:tcW w:w="536" w:type="dxa"/>
          </w:tcPr>
          <w:p w14:paraId="6FFE6F43" w14:textId="77777777" w:rsidR="00462716" w:rsidRPr="007F2FD2" w:rsidRDefault="00462716" w:rsidP="00462716">
            <w:pPr>
              <w:pStyle w:val="BodyText"/>
              <w:jc w:val="right"/>
              <w:rPr>
                <w:sz w:val="14"/>
                <w:szCs w:val="14"/>
              </w:rPr>
            </w:pPr>
            <w:r w:rsidRPr="007F2FD2">
              <w:rPr>
                <w:sz w:val="14"/>
                <w:szCs w:val="14"/>
              </w:rPr>
              <w:t>8</w:t>
            </w:r>
          </w:p>
        </w:tc>
      </w:tr>
      <w:tr w:rsidR="00462716" w:rsidRPr="007F2FD2" w14:paraId="307F7F72" w14:textId="77777777" w:rsidTr="00462716">
        <w:tc>
          <w:tcPr>
            <w:tcW w:w="2695" w:type="dxa"/>
          </w:tcPr>
          <w:p w14:paraId="72E8AF84" w14:textId="77777777" w:rsidR="00462716" w:rsidRPr="007F2FD2" w:rsidRDefault="00462716" w:rsidP="00462716">
            <w:pPr>
              <w:pStyle w:val="BodyText"/>
              <w:rPr>
                <w:sz w:val="14"/>
                <w:szCs w:val="14"/>
              </w:rPr>
            </w:pPr>
            <w:r w:rsidRPr="007F2FD2">
              <w:rPr>
                <w:sz w:val="14"/>
                <w:szCs w:val="14"/>
              </w:rPr>
              <w:t>Ardaric, Gepidae King</w:t>
            </w:r>
          </w:p>
        </w:tc>
        <w:tc>
          <w:tcPr>
            <w:tcW w:w="810" w:type="dxa"/>
            <w:gridSpan w:val="2"/>
          </w:tcPr>
          <w:p w14:paraId="63A25EFA" w14:textId="77777777" w:rsidR="00462716" w:rsidRPr="007F2FD2" w:rsidRDefault="00462716" w:rsidP="00462716">
            <w:pPr>
              <w:pStyle w:val="BodyText"/>
              <w:rPr>
                <w:sz w:val="14"/>
                <w:szCs w:val="14"/>
              </w:rPr>
            </w:pPr>
            <w:r w:rsidRPr="007F2FD2">
              <w:rPr>
                <w:sz w:val="14"/>
                <w:szCs w:val="14"/>
              </w:rPr>
              <w:t>450 AD</w:t>
            </w:r>
          </w:p>
        </w:tc>
        <w:tc>
          <w:tcPr>
            <w:tcW w:w="536" w:type="dxa"/>
          </w:tcPr>
          <w:p w14:paraId="672278C1"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22753CD8" w14:textId="77777777" w:rsidTr="00462716">
        <w:tc>
          <w:tcPr>
            <w:tcW w:w="2695" w:type="dxa"/>
          </w:tcPr>
          <w:p w14:paraId="26491181" w14:textId="77777777" w:rsidR="00462716" w:rsidRPr="007F2FD2" w:rsidRDefault="00462716" w:rsidP="00462716">
            <w:pPr>
              <w:pStyle w:val="BodyText"/>
              <w:rPr>
                <w:sz w:val="14"/>
                <w:szCs w:val="14"/>
              </w:rPr>
            </w:pPr>
            <w:r w:rsidRPr="007F2FD2">
              <w:rPr>
                <w:sz w:val="14"/>
                <w:szCs w:val="14"/>
              </w:rPr>
              <w:t>Arnoald de Schelde</w:t>
            </w:r>
          </w:p>
        </w:tc>
        <w:tc>
          <w:tcPr>
            <w:tcW w:w="810" w:type="dxa"/>
            <w:gridSpan w:val="2"/>
          </w:tcPr>
          <w:p w14:paraId="5C315A94" w14:textId="77777777" w:rsidR="00462716" w:rsidRPr="007F2FD2" w:rsidRDefault="00462716" w:rsidP="00462716">
            <w:pPr>
              <w:pStyle w:val="BodyText"/>
              <w:rPr>
                <w:sz w:val="14"/>
                <w:szCs w:val="14"/>
              </w:rPr>
            </w:pPr>
            <w:r w:rsidRPr="007F2FD2">
              <w:rPr>
                <w:sz w:val="14"/>
                <w:szCs w:val="14"/>
              </w:rPr>
              <w:t>575 AD</w:t>
            </w:r>
          </w:p>
        </w:tc>
        <w:tc>
          <w:tcPr>
            <w:tcW w:w="536" w:type="dxa"/>
          </w:tcPr>
          <w:p w14:paraId="6C6CBC00" w14:textId="77777777" w:rsidR="00462716" w:rsidRPr="007F2FD2" w:rsidRDefault="00462716" w:rsidP="00462716">
            <w:pPr>
              <w:pStyle w:val="BodyText"/>
              <w:jc w:val="right"/>
              <w:rPr>
                <w:sz w:val="14"/>
                <w:szCs w:val="14"/>
              </w:rPr>
            </w:pPr>
            <w:r w:rsidRPr="007F2FD2">
              <w:rPr>
                <w:sz w:val="14"/>
                <w:szCs w:val="14"/>
              </w:rPr>
              <w:t>8</w:t>
            </w:r>
          </w:p>
        </w:tc>
      </w:tr>
      <w:tr w:rsidR="00462716" w:rsidRPr="007F2FD2" w14:paraId="2C0C9AEA" w14:textId="77777777" w:rsidTr="00462716">
        <w:tc>
          <w:tcPr>
            <w:tcW w:w="2695" w:type="dxa"/>
          </w:tcPr>
          <w:p w14:paraId="06ABF33A" w14:textId="77777777" w:rsidR="00462716" w:rsidRPr="007F2FD2" w:rsidRDefault="00462716" w:rsidP="00462716">
            <w:pPr>
              <w:pStyle w:val="BodyText"/>
              <w:rPr>
                <w:sz w:val="14"/>
                <w:szCs w:val="14"/>
              </w:rPr>
            </w:pPr>
            <w:r w:rsidRPr="007F2FD2">
              <w:rPr>
                <w:sz w:val="14"/>
                <w:szCs w:val="14"/>
              </w:rPr>
              <w:t>Arnulf I, Count of Flanders</w:t>
            </w:r>
          </w:p>
        </w:tc>
        <w:tc>
          <w:tcPr>
            <w:tcW w:w="810" w:type="dxa"/>
            <w:gridSpan w:val="2"/>
          </w:tcPr>
          <w:p w14:paraId="0D9EB9DC" w14:textId="77777777" w:rsidR="00462716" w:rsidRPr="007F2FD2" w:rsidRDefault="00462716" w:rsidP="00462716">
            <w:pPr>
              <w:pStyle w:val="BodyText"/>
              <w:rPr>
                <w:sz w:val="14"/>
                <w:szCs w:val="14"/>
              </w:rPr>
            </w:pPr>
            <w:r w:rsidRPr="007F2FD2">
              <w:rPr>
                <w:sz w:val="14"/>
                <w:szCs w:val="14"/>
              </w:rPr>
              <w:t>950 AD</w:t>
            </w:r>
          </w:p>
        </w:tc>
        <w:tc>
          <w:tcPr>
            <w:tcW w:w="536" w:type="dxa"/>
          </w:tcPr>
          <w:p w14:paraId="1D4CF2D5"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6FF0A628" w14:textId="77777777" w:rsidTr="00462716">
        <w:tc>
          <w:tcPr>
            <w:tcW w:w="2695" w:type="dxa"/>
          </w:tcPr>
          <w:p w14:paraId="7A9FCC0F" w14:textId="77777777" w:rsidR="00462716" w:rsidRPr="007F2FD2" w:rsidRDefault="00462716" w:rsidP="00462716">
            <w:pPr>
              <w:pStyle w:val="BodyText"/>
              <w:rPr>
                <w:sz w:val="14"/>
                <w:szCs w:val="14"/>
              </w:rPr>
            </w:pPr>
            <w:r w:rsidRPr="007F2FD2">
              <w:rPr>
                <w:sz w:val="14"/>
                <w:szCs w:val="14"/>
              </w:rPr>
              <w:t>Arnulf, Count of Holland</w:t>
            </w:r>
          </w:p>
        </w:tc>
        <w:tc>
          <w:tcPr>
            <w:tcW w:w="810" w:type="dxa"/>
            <w:gridSpan w:val="2"/>
          </w:tcPr>
          <w:p w14:paraId="5F645F79" w14:textId="77777777" w:rsidR="00462716" w:rsidRPr="007F2FD2" w:rsidRDefault="00462716" w:rsidP="00462716">
            <w:pPr>
              <w:pStyle w:val="BodyText"/>
              <w:rPr>
                <w:sz w:val="14"/>
                <w:szCs w:val="14"/>
              </w:rPr>
            </w:pPr>
            <w:r w:rsidRPr="007F2FD2">
              <w:rPr>
                <w:sz w:val="14"/>
                <w:szCs w:val="14"/>
              </w:rPr>
              <w:t>1000 AD</w:t>
            </w:r>
          </w:p>
        </w:tc>
        <w:tc>
          <w:tcPr>
            <w:tcW w:w="536" w:type="dxa"/>
          </w:tcPr>
          <w:p w14:paraId="28AF80E5"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3D12C302" w14:textId="77777777" w:rsidTr="00462716">
        <w:tc>
          <w:tcPr>
            <w:tcW w:w="2695" w:type="dxa"/>
          </w:tcPr>
          <w:p w14:paraId="7E234BFB" w14:textId="77777777" w:rsidR="00462716" w:rsidRPr="007F2FD2" w:rsidRDefault="00462716" w:rsidP="00462716">
            <w:pPr>
              <w:pStyle w:val="BodyText"/>
              <w:rPr>
                <w:sz w:val="14"/>
                <w:szCs w:val="14"/>
              </w:rPr>
            </w:pPr>
            <w:r w:rsidRPr="007F2FD2">
              <w:rPr>
                <w:sz w:val="14"/>
                <w:szCs w:val="14"/>
              </w:rPr>
              <w:t>Asa of Judah</w:t>
            </w:r>
          </w:p>
        </w:tc>
        <w:tc>
          <w:tcPr>
            <w:tcW w:w="810" w:type="dxa"/>
            <w:gridSpan w:val="2"/>
          </w:tcPr>
          <w:p w14:paraId="2B26DB57" w14:textId="77777777" w:rsidR="00462716" w:rsidRPr="007F2FD2" w:rsidRDefault="00462716" w:rsidP="00462716">
            <w:pPr>
              <w:pStyle w:val="BodyText"/>
              <w:rPr>
                <w:sz w:val="14"/>
                <w:szCs w:val="14"/>
              </w:rPr>
            </w:pPr>
            <w:r w:rsidRPr="007F2FD2">
              <w:rPr>
                <w:sz w:val="14"/>
                <w:szCs w:val="14"/>
              </w:rPr>
              <w:t>850 BC</w:t>
            </w:r>
          </w:p>
        </w:tc>
        <w:tc>
          <w:tcPr>
            <w:tcW w:w="536" w:type="dxa"/>
          </w:tcPr>
          <w:p w14:paraId="0CB95587"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6661BEA8" w14:textId="77777777" w:rsidTr="00462716">
        <w:tc>
          <w:tcPr>
            <w:tcW w:w="2695" w:type="dxa"/>
          </w:tcPr>
          <w:p w14:paraId="13CFE897" w14:textId="77777777" w:rsidR="00462716" w:rsidRPr="007F2FD2" w:rsidRDefault="00462716" w:rsidP="00462716">
            <w:pPr>
              <w:pStyle w:val="BodyText"/>
              <w:rPr>
                <w:sz w:val="14"/>
                <w:szCs w:val="14"/>
              </w:rPr>
            </w:pPr>
            <w:r w:rsidRPr="007F2FD2">
              <w:rPr>
                <w:sz w:val="14"/>
                <w:szCs w:val="14"/>
              </w:rPr>
              <w:t>Athanagild</w:t>
            </w:r>
          </w:p>
        </w:tc>
        <w:tc>
          <w:tcPr>
            <w:tcW w:w="810" w:type="dxa"/>
            <w:gridSpan w:val="2"/>
          </w:tcPr>
          <w:p w14:paraId="2A1A998F" w14:textId="77777777" w:rsidR="00462716" w:rsidRPr="007F2FD2" w:rsidRDefault="00462716" w:rsidP="00462716">
            <w:pPr>
              <w:pStyle w:val="BodyText"/>
              <w:rPr>
                <w:sz w:val="14"/>
                <w:szCs w:val="14"/>
              </w:rPr>
            </w:pPr>
            <w:r w:rsidRPr="007F2FD2">
              <w:rPr>
                <w:sz w:val="14"/>
                <w:szCs w:val="14"/>
              </w:rPr>
              <w:t>575 AD</w:t>
            </w:r>
          </w:p>
        </w:tc>
        <w:tc>
          <w:tcPr>
            <w:tcW w:w="536" w:type="dxa"/>
          </w:tcPr>
          <w:p w14:paraId="5981DF56"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119A96E9" w14:textId="77777777" w:rsidTr="00462716">
        <w:tc>
          <w:tcPr>
            <w:tcW w:w="2695" w:type="dxa"/>
          </w:tcPr>
          <w:p w14:paraId="4EDC19C2" w14:textId="77777777" w:rsidR="00462716" w:rsidRPr="007F2FD2" w:rsidRDefault="00462716" w:rsidP="00462716">
            <w:pPr>
              <w:pStyle w:val="BodyText"/>
              <w:rPr>
                <w:sz w:val="14"/>
                <w:szCs w:val="14"/>
              </w:rPr>
            </w:pPr>
            <w:r w:rsidRPr="007F2FD2">
              <w:rPr>
                <w:sz w:val="14"/>
                <w:szCs w:val="14"/>
              </w:rPr>
              <w:t>Avirargus, Briton King</w:t>
            </w:r>
          </w:p>
        </w:tc>
        <w:tc>
          <w:tcPr>
            <w:tcW w:w="810" w:type="dxa"/>
            <w:gridSpan w:val="2"/>
          </w:tcPr>
          <w:p w14:paraId="6CD50270" w14:textId="77777777" w:rsidR="00462716" w:rsidRPr="007F2FD2" w:rsidRDefault="00462716" w:rsidP="00462716">
            <w:pPr>
              <w:pStyle w:val="BodyText"/>
              <w:rPr>
                <w:sz w:val="14"/>
                <w:szCs w:val="14"/>
              </w:rPr>
            </w:pPr>
            <w:r w:rsidRPr="007F2FD2">
              <w:rPr>
                <w:sz w:val="14"/>
                <w:szCs w:val="14"/>
              </w:rPr>
              <w:t>50 AD</w:t>
            </w:r>
          </w:p>
        </w:tc>
        <w:tc>
          <w:tcPr>
            <w:tcW w:w="536" w:type="dxa"/>
          </w:tcPr>
          <w:p w14:paraId="42CB7028"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55A1F2B6" w14:textId="77777777" w:rsidTr="00462716">
        <w:tc>
          <w:tcPr>
            <w:tcW w:w="2695" w:type="dxa"/>
          </w:tcPr>
          <w:p w14:paraId="729C1D17" w14:textId="77777777" w:rsidR="00462716" w:rsidRPr="007F2FD2" w:rsidRDefault="00462716" w:rsidP="00462716">
            <w:pPr>
              <w:pStyle w:val="BodyText"/>
              <w:rPr>
                <w:sz w:val="14"/>
                <w:szCs w:val="14"/>
              </w:rPr>
            </w:pPr>
            <w:r w:rsidRPr="007F2FD2">
              <w:rPr>
                <w:sz w:val="14"/>
                <w:szCs w:val="14"/>
              </w:rPr>
              <w:t>Azariah (Uzziah) of Judah</w:t>
            </w:r>
          </w:p>
        </w:tc>
        <w:tc>
          <w:tcPr>
            <w:tcW w:w="810" w:type="dxa"/>
            <w:gridSpan w:val="2"/>
          </w:tcPr>
          <w:p w14:paraId="6A150140" w14:textId="77777777" w:rsidR="00462716" w:rsidRPr="007F2FD2" w:rsidRDefault="00462716" w:rsidP="00462716">
            <w:pPr>
              <w:pStyle w:val="BodyText"/>
              <w:rPr>
                <w:sz w:val="14"/>
                <w:szCs w:val="14"/>
              </w:rPr>
            </w:pPr>
            <w:r w:rsidRPr="007F2FD2">
              <w:rPr>
                <w:sz w:val="14"/>
                <w:szCs w:val="14"/>
              </w:rPr>
              <w:t>750 BC</w:t>
            </w:r>
          </w:p>
        </w:tc>
        <w:tc>
          <w:tcPr>
            <w:tcW w:w="536" w:type="dxa"/>
          </w:tcPr>
          <w:p w14:paraId="42DDE4DE"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0C1E17DC" w14:textId="77777777" w:rsidTr="00462716">
        <w:tc>
          <w:tcPr>
            <w:tcW w:w="2695" w:type="dxa"/>
          </w:tcPr>
          <w:p w14:paraId="40E916B2" w14:textId="77777777" w:rsidR="00462716" w:rsidRPr="007F2FD2" w:rsidRDefault="00462716" w:rsidP="00462716">
            <w:pPr>
              <w:pStyle w:val="BodyText"/>
              <w:rPr>
                <w:sz w:val="14"/>
                <w:szCs w:val="14"/>
              </w:rPr>
            </w:pPr>
            <w:r w:rsidRPr="007F2FD2">
              <w:rPr>
                <w:sz w:val="14"/>
                <w:szCs w:val="14"/>
              </w:rPr>
              <w:t>Baldwin de Revers, 1st Earl of Devon</w:t>
            </w:r>
          </w:p>
        </w:tc>
        <w:tc>
          <w:tcPr>
            <w:tcW w:w="810" w:type="dxa"/>
            <w:gridSpan w:val="2"/>
          </w:tcPr>
          <w:p w14:paraId="491877B1" w14:textId="77777777" w:rsidR="00462716" w:rsidRPr="007F2FD2" w:rsidRDefault="00462716" w:rsidP="00462716">
            <w:pPr>
              <w:pStyle w:val="BodyText"/>
              <w:rPr>
                <w:sz w:val="14"/>
                <w:szCs w:val="14"/>
              </w:rPr>
            </w:pPr>
            <w:r w:rsidRPr="007F2FD2">
              <w:rPr>
                <w:sz w:val="14"/>
                <w:szCs w:val="14"/>
              </w:rPr>
              <w:t>1150</w:t>
            </w:r>
          </w:p>
        </w:tc>
        <w:tc>
          <w:tcPr>
            <w:tcW w:w="536" w:type="dxa"/>
          </w:tcPr>
          <w:p w14:paraId="4AB490A6" w14:textId="77777777" w:rsidR="00462716" w:rsidRPr="007F2FD2" w:rsidRDefault="00462716" w:rsidP="00462716">
            <w:pPr>
              <w:pStyle w:val="BodyText"/>
              <w:jc w:val="right"/>
              <w:rPr>
                <w:sz w:val="14"/>
                <w:szCs w:val="14"/>
              </w:rPr>
            </w:pPr>
            <w:r w:rsidRPr="007F2FD2">
              <w:rPr>
                <w:sz w:val="14"/>
                <w:szCs w:val="14"/>
              </w:rPr>
              <w:t>6</w:t>
            </w:r>
          </w:p>
        </w:tc>
      </w:tr>
      <w:tr w:rsidR="00462716" w:rsidRPr="007F2FD2" w14:paraId="27096E6F" w14:textId="77777777" w:rsidTr="00462716">
        <w:tc>
          <w:tcPr>
            <w:tcW w:w="2695" w:type="dxa"/>
          </w:tcPr>
          <w:p w14:paraId="79860772" w14:textId="77777777" w:rsidR="00462716" w:rsidRPr="007F2FD2" w:rsidRDefault="00462716" w:rsidP="00462716">
            <w:pPr>
              <w:pStyle w:val="BodyText"/>
              <w:rPr>
                <w:sz w:val="14"/>
                <w:szCs w:val="14"/>
              </w:rPr>
            </w:pPr>
            <w:r w:rsidRPr="007F2FD2">
              <w:rPr>
                <w:sz w:val="14"/>
                <w:szCs w:val="14"/>
              </w:rPr>
              <w:t>Blanche of Castile</w:t>
            </w:r>
          </w:p>
        </w:tc>
        <w:tc>
          <w:tcPr>
            <w:tcW w:w="810" w:type="dxa"/>
            <w:gridSpan w:val="2"/>
          </w:tcPr>
          <w:p w14:paraId="25D886EB" w14:textId="77777777" w:rsidR="00462716" w:rsidRPr="007F2FD2" w:rsidRDefault="00462716" w:rsidP="00462716">
            <w:pPr>
              <w:pStyle w:val="BodyText"/>
              <w:rPr>
                <w:sz w:val="14"/>
                <w:szCs w:val="14"/>
              </w:rPr>
            </w:pPr>
            <w:r w:rsidRPr="007F2FD2">
              <w:rPr>
                <w:sz w:val="14"/>
                <w:szCs w:val="14"/>
              </w:rPr>
              <w:t>1250</w:t>
            </w:r>
          </w:p>
        </w:tc>
        <w:tc>
          <w:tcPr>
            <w:tcW w:w="536" w:type="dxa"/>
          </w:tcPr>
          <w:p w14:paraId="7EBCAB6D"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585C431A" w14:textId="77777777" w:rsidTr="00462716">
        <w:tc>
          <w:tcPr>
            <w:tcW w:w="2695" w:type="dxa"/>
          </w:tcPr>
          <w:p w14:paraId="2FDE594A" w14:textId="77777777" w:rsidR="00462716" w:rsidRPr="007F2FD2" w:rsidRDefault="00462716" w:rsidP="00462716">
            <w:pPr>
              <w:pStyle w:val="BodyText"/>
              <w:rPr>
                <w:sz w:val="14"/>
                <w:szCs w:val="14"/>
              </w:rPr>
            </w:pPr>
            <w:r w:rsidRPr="007F2FD2">
              <w:rPr>
                <w:sz w:val="14"/>
                <w:szCs w:val="14"/>
              </w:rPr>
              <w:t>Borrell II, Count of Barcelona</w:t>
            </w:r>
          </w:p>
        </w:tc>
        <w:tc>
          <w:tcPr>
            <w:tcW w:w="810" w:type="dxa"/>
            <w:gridSpan w:val="2"/>
          </w:tcPr>
          <w:p w14:paraId="001431DF" w14:textId="77777777" w:rsidR="00462716" w:rsidRPr="007F2FD2" w:rsidRDefault="00462716" w:rsidP="00462716">
            <w:pPr>
              <w:pStyle w:val="BodyText"/>
              <w:rPr>
                <w:sz w:val="14"/>
                <w:szCs w:val="14"/>
              </w:rPr>
            </w:pPr>
            <w:r w:rsidRPr="007F2FD2">
              <w:rPr>
                <w:sz w:val="14"/>
                <w:szCs w:val="14"/>
              </w:rPr>
              <w:t>975 AD</w:t>
            </w:r>
          </w:p>
        </w:tc>
        <w:tc>
          <w:tcPr>
            <w:tcW w:w="536" w:type="dxa"/>
          </w:tcPr>
          <w:p w14:paraId="21C9DE27"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3B574349" w14:textId="77777777" w:rsidTr="00462716">
        <w:tc>
          <w:tcPr>
            <w:tcW w:w="2695" w:type="dxa"/>
          </w:tcPr>
          <w:p w14:paraId="6687281E" w14:textId="77777777" w:rsidR="00462716" w:rsidRPr="007F2FD2" w:rsidRDefault="00462716" w:rsidP="00462716">
            <w:pPr>
              <w:pStyle w:val="BodyText"/>
              <w:rPr>
                <w:sz w:val="14"/>
                <w:szCs w:val="14"/>
              </w:rPr>
            </w:pPr>
            <w:r w:rsidRPr="007F2FD2">
              <w:rPr>
                <w:sz w:val="14"/>
                <w:szCs w:val="14"/>
              </w:rPr>
              <w:t>Boudica, Icenia Queen</w:t>
            </w:r>
          </w:p>
        </w:tc>
        <w:tc>
          <w:tcPr>
            <w:tcW w:w="810" w:type="dxa"/>
            <w:gridSpan w:val="2"/>
          </w:tcPr>
          <w:p w14:paraId="6A1AE169" w14:textId="77777777" w:rsidR="00462716" w:rsidRPr="007F2FD2" w:rsidRDefault="00462716" w:rsidP="00462716">
            <w:pPr>
              <w:pStyle w:val="BodyText"/>
              <w:rPr>
                <w:sz w:val="14"/>
                <w:szCs w:val="14"/>
              </w:rPr>
            </w:pPr>
            <w:r w:rsidRPr="007F2FD2">
              <w:rPr>
                <w:sz w:val="14"/>
                <w:szCs w:val="14"/>
              </w:rPr>
              <w:t>50 AD</w:t>
            </w:r>
          </w:p>
        </w:tc>
        <w:tc>
          <w:tcPr>
            <w:tcW w:w="536" w:type="dxa"/>
          </w:tcPr>
          <w:p w14:paraId="2446632C"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10F84C2C" w14:textId="77777777" w:rsidTr="00462716">
        <w:tc>
          <w:tcPr>
            <w:tcW w:w="2695" w:type="dxa"/>
          </w:tcPr>
          <w:p w14:paraId="1DBD191E" w14:textId="77777777" w:rsidR="00462716" w:rsidRPr="007F2FD2" w:rsidRDefault="00462716" w:rsidP="00462716">
            <w:pPr>
              <w:pStyle w:val="BodyText"/>
              <w:rPr>
                <w:sz w:val="14"/>
                <w:szCs w:val="14"/>
              </w:rPr>
            </w:pPr>
            <w:r w:rsidRPr="007F2FD2">
              <w:rPr>
                <w:sz w:val="14"/>
                <w:szCs w:val="14"/>
              </w:rPr>
              <w:t>Brutus of Troy</w:t>
            </w:r>
          </w:p>
        </w:tc>
        <w:tc>
          <w:tcPr>
            <w:tcW w:w="810" w:type="dxa"/>
            <w:gridSpan w:val="2"/>
          </w:tcPr>
          <w:p w14:paraId="7A796651" w14:textId="77777777" w:rsidR="00462716" w:rsidRPr="007F2FD2" w:rsidRDefault="00462716" w:rsidP="00462716">
            <w:pPr>
              <w:pStyle w:val="BodyText"/>
              <w:rPr>
                <w:sz w:val="14"/>
                <w:szCs w:val="14"/>
              </w:rPr>
            </w:pPr>
            <w:r w:rsidRPr="007F2FD2">
              <w:rPr>
                <w:sz w:val="14"/>
                <w:szCs w:val="14"/>
              </w:rPr>
              <w:t>1100 BC</w:t>
            </w:r>
          </w:p>
        </w:tc>
        <w:tc>
          <w:tcPr>
            <w:tcW w:w="536" w:type="dxa"/>
          </w:tcPr>
          <w:p w14:paraId="1E572A23"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57A3D7C7" w14:textId="77777777" w:rsidTr="00462716">
        <w:tc>
          <w:tcPr>
            <w:tcW w:w="2695" w:type="dxa"/>
          </w:tcPr>
          <w:p w14:paraId="208EE417" w14:textId="77777777" w:rsidR="00462716" w:rsidRPr="007F2FD2" w:rsidRDefault="00462716" w:rsidP="00462716">
            <w:pPr>
              <w:pStyle w:val="BodyText"/>
              <w:rPr>
                <w:sz w:val="14"/>
                <w:szCs w:val="14"/>
              </w:rPr>
            </w:pPr>
            <w:r w:rsidRPr="007F2FD2">
              <w:rPr>
                <w:sz w:val="14"/>
                <w:szCs w:val="14"/>
              </w:rPr>
              <w:t>Cassandra of Troy</w:t>
            </w:r>
          </w:p>
        </w:tc>
        <w:tc>
          <w:tcPr>
            <w:tcW w:w="810" w:type="dxa"/>
            <w:gridSpan w:val="2"/>
          </w:tcPr>
          <w:p w14:paraId="24D1115C" w14:textId="77777777" w:rsidR="00462716" w:rsidRPr="007F2FD2" w:rsidRDefault="00462716" w:rsidP="00462716">
            <w:pPr>
              <w:pStyle w:val="BodyText"/>
              <w:rPr>
                <w:sz w:val="14"/>
                <w:szCs w:val="14"/>
              </w:rPr>
            </w:pPr>
            <w:r w:rsidRPr="007F2FD2">
              <w:rPr>
                <w:sz w:val="14"/>
                <w:szCs w:val="14"/>
              </w:rPr>
              <w:t>1200 BC</w:t>
            </w:r>
          </w:p>
        </w:tc>
        <w:tc>
          <w:tcPr>
            <w:tcW w:w="536" w:type="dxa"/>
          </w:tcPr>
          <w:p w14:paraId="0393C972" w14:textId="77777777" w:rsidR="00462716" w:rsidRPr="007F2FD2" w:rsidRDefault="00462716" w:rsidP="00462716">
            <w:pPr>
              <w:pStyle w:val="BodyText"/>
              <w:jc w:val="right"/>
              <w:rPr>
                <w:sz w:val="14"/>
                <w:szCs w:val="14"/>
              </w:rPr>
            </w:pPr>
            <w:r w:rsidRPr="007F2FD2">
              <w:rPr>
                <w:sz w:val="14"/>
                <w:szCs w:val="14"/>
              </w:rPr>
              <w:t>1</w:t>
            </w:r>
          </w:p>
        </w:tc>
      </w:tr>
      <w:tr w:rsidR="00462716" w:rsidRPr="007F2FD2" w14:paraId="0E552E8D" w14:textId="77777777" w:rsidTr="00462716">
        <w:tc>
          <w:tcPr>
            <w:tcW w:w="2695" w:type="dxa"/>
          </w:tcPr>
          <w:p w14:paraId="4399E46E" w14:textId="77777777" w:rsidR="00462716" w:rsidRPr="007F2FD2" w:rsidRDefault="00462716" w:rsidP="00462716">
            <w:pPr>
              <w:pStyle w:val="BodyText"/>
              <w:rPr>
                <w:sz w:val="14"/>
                <w:szCs w:val="14"/>
              </w:rPr>
            </w:pPr>
            <w:r w:rsidRPr="007F2FD2">
              <w:rPr>
                <w:sz w:val="14"/>
                <w:szCs w:val="14"/>
              </w:rPr>
              <w:t>Cerdic, King of Wessex</w:t>
            </w:r>
          </w:p>
        </w:tc>
        <w:tc>
          <w:tcPr>
            <w:tcW w:w="810" w:type="dxa"/>
            <w:gridSpan w:val="2"/>
          </w:tcPr>
          <w:p w14:paraId="01DD2276" w14:textId="77777777" w:rsidR="00462716" w:rsidRPr="007F2FD2" w:rsidRDefault="00462716" w:rsidP="00462716">
            <w:pPr>
              <w:pStyle w:val="BodyText"/>
              <w:rPr>
                <w:sz w:val="14"/>
                <w:szCs w:val="14"/>
              </w:rPr>
            </w:pPr>
            <w:r w:rsidRPr="007F2FD2">
              <w:rPr>
                <w:sz w:val="14"/>
                <w:szCs w:val="14"/>
              </w:rPr>
              <w:t>525 AD</w:t>
            </w:r>
          </w:p>
        </w:tc>
        <w:tc>
          <w:tcPr>
            <w:tcW w:w="536" w:type="dxa"/>
          </w:tcPr>
          <w:p w14:paraId="1B7FBBD2"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76764C73" w14:textId="77777777" w:rsidTr="00462716">
        <w:tc>
          <w:tcPr>
            <w:tcW w:w="2695" w:type="dxa"/>
          </w:tcPr>
          <w:p w14:paraId="74E797BC" w14:textId="77777777" w:rsidR="00462716" w:rsidRPr="007F2FD2" w:rsidRDefault="00462716" w:rsidP="00462716">
            <w:pPr>
              <w:pStyle w:val="BodyText"/>
              <w:rPr>
                <w:sz w:val="14"/>
                <w:szCs w:val="14"/>
              </w:rPr>
            </w:pPr>
            <w:r w:rsidRPr="007F2FD2">
              <w:rPr>
                <w:sz w:val="14"/>
                <w:szCs w:val="14"/>
              </w:rPr>
              <w:t>Cestrinus</w:t>
            </w:r>
          </w:p>
        </w:tc>
        <w:tc>
          <w:tcPr>
            <w:tcW w:w="810" w:type="dxa"/>
            <w:gridSpan w:val="2"/>
          </w:tcPr>
          <w:p w14:paraId="73B4F032" w14:textId="77777777" w:rsidR="00462716" w:rsidRPr="007F2FD2" w:rsidRDefault="00462716" w:rsidP="00462716">
            <w:pPr>
              <w:pStyle w:val="BodyText"/>
              <w:rPr>
                <w:sz w:val="14"/>
                <w:szCs w:val="14"/>
              </w:rPr>
            </w:pPr>
            <w:r w:rsidRPr="007F2FD2">
              <w:rPr>
                <w:sz w:val="14"/>
                <w:szCs w:val="14"/>
              </w:rPr>
              <w:t>1125 BC</w:t>
            </w:r>
          </w:p>
        </w:tc>
        <w:tc>
          <w:tcPr>
            <w:tcW w:w="536" w:type="dxa"/>
          </w:tcPr>
          <w:p w14:paraId="7F6F9363"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6616E552" w14:textId="77777777" w:rsidTr="00462716">
        <w:tc>
          <w:tcPr>
            <w:tcW w:w="2695" w:type="dxa"/>
          </w:tcPr>
          <w:p w14:paraId="335FD1FD" w14:textId="77777777" w:rsidR="00462716" w:rsidRPr="007F2FD2" w:rsidRDefault="00462716" w:rsidP="00462716">
            <w:pPr>
              <w:pStyle w:val="BodyText"/>
              <w:rPr>
                <w:sz w:val="14"/>
                <w:szCs w:val="14"/>
              </w:rPr>
            </w:pPr>
            <w:r w:rsidRPr="007F2FD2">
              <w:rPr>
                <w:sz w:val="14"/>
                <w:szCs w:val="14"/>
              </w:rPr>
              <w:t>Chaos (mythology)</w:t>
            </w:r>
          </w:p>
        </w:tc>
        <w:tc>
          <w:tcPr>
            <w:tcW w:w="810" w:type="dxa"/>
            <w:gridSpan w:val="2"/>
          </w:tcPr>
          <w:p w14:paraId="7E079446" w14:textId="77777777" w:rsidR="00462716" w:rsidRPr="007F2FD2" w:rsidRDefault="00462716" w:rsidP="00462716">
            <w:pPr>
              <w:pStyle w:val="BodyText"/>
              <w:rPr>
                <w:sz w:val="14"/>
                <w:szCs w:val="14"/>
              </w:rPr>
            </w:pPr>
            <w:r w:rsidRPr="007F2FD2">
              <w:rPr>
                <w:sz w:val="14"/>
                <w:szCs w:val="14"/>
              </w:rPr>
              <w:t>Eternal</w:t>
            </w:r>
          </w:p>
        </w:tc>
        <w:tc>
          <w:tcPr>
            <w:tcW w:w="536" w:type="dxa"/>
          </w:tcPr>
          <w:p w14:paraId="03D03892" w14:textId="77777777" w:rsidR="00462716" w:rsidRPr="007F2FD2" w:rsidRDefault="00462716" w:rsidP="00462716">
            <w:pPr>
              <w:pStyle w:val="BodyText"/>
              <w:jc w:val="right"/>
              <w:rPr>
                <w:sz w:val="14"/>
                <w:szCs w:val="14"/>
              </w:rPr>
            </w:pPr>
            <w:r w:rsidRPr="007F2FD2">
              <w:rPr>
                <w:sz w:val="14"/>
                <w:szCs w:val="14"/>
              </w:rPr>
              <w:t>1</w:t>
            </w:r>
          </w:p>
        </w:tc>
      </w:tr>
      <w:tr w:rsidR="00462716" w:rsidRPr="007F2FD2" w14:paraId="6863BF0A" w14:textId="77777777" w:rsidTr="00462716">
        <w:tc>
          <w:tcPr>
            <w:tcW w:w="2695" w:type="dxa"/>
          </w:tcPr>
          <w:p w14:paraId="1768620B" w14:textId="77777777" w:rsidR="00462716" w:rsidRPr="007F2FD2" w:rsidRDefault="00462716" w:rsidP="00462716">
            <w:pPr>
              <w:pStyle w:val="BodyText"/>
              <w:rPr>
                <w:sz w:val="14"/>
                <w:szCs w:val="14"/>
              </w:rPr>
            </w:pPr>
            <w:r w:rsidRPr="007F2FD2">
              <w:rPr>
                <w:sz w:val="14"/>
                <w:szCs w:val="14"/>
              </w:rPr>
              <w:t>Childeric I, King of the Franks</w:t>
            </w:r>
          </w:p>
        </w:tc>
        <w:tc>
          <w:tcPr>
            <w:tcW w:w="810" w:type="dxa"/>
            <w:gridSpan w:val="2"/>
          </w:tcPr>
          <w:p w14:paraId="1A85FF03" w14:textId="77777777" w:rsidR="00462716" w:rsidRPr="007F2FD2" w:rsidRDefault="00462716" w:rsidP="00462716">
            <w:pPr>
              <w:pStyle w:val="BodyText"/>
              <w:rPr>
                <w:sz w:val="14"/>
                <w:szCs w:val="14"/>
              </w:rPr>
            </w:pPr>
            <w:r w:rsidRPr="007F2FD2">
              <w:rPr>
                <w:sz w:val="14"/>
                <w:szCs w:val="14"/>
              </w:rPr>
              <w:t>475 AD</w:t>
            </w:r>
          </w:p>
        </w:tc>
        <w:tc>
          <w:tcPr>
            <w:tcW w:w="536" w:type="dxa"/>
          </w:tcPr>
          <w:p w14:paraId="2194E6B7"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0D12B6DA" w14:textId="77777777" w:rsidTr="00462716">
        <w:tc>
          <w:tcPr>
            <w:tcW w:w="2695" w:type="dxa"/>
          </w:tcPr>
          <w:p w14:paraId="55A4C430" w14:textId="77777777" w:rsidR="00462716" w:rsidRPr="007F2FD2" w:rsidRDefault="00462716" w:rsidP="00462716">
            <w:pPr>
              <w:pStyle w:val="BodyText"/>
              <w:rPr>
                <w:sz w:val="14"/>
                <w:szCs w:val="14"/>
              </w:rPr>
            </w:pPr>
            <w:r w:rsidRPr="007F2FD2">
              <w:rPr>
                <w:sz w:val="14"/>
                <w:szCs w:val="14"/>
              </w:rPr>
              <w:t>Chilperic I, King of the Franks</w:t>
            </w:r>
          </w:p>
        </w:tc>
        <w:tc>
          <w:tcPr>
            <w:tcW w:w="810" w:type="dxa"/>
            <w:gridSpan w:val="2"/>
          </w:tcPr>
          <w:p w14:paraId="2D07524F" w14:textId="77777777" w:rsidR="00462716" w:rsidRPr="007F2FD2" w:rsidRDefault="00462716" w:rsidP="00462716">
            <w:pPr>
              <w:pStyle w:val="BodyText"/>
              <w:rPr>
                <w:sz w:val="14"/>
                <w:szCs w:val="14"/>
              </w:rPr>
            </w:pPr>
            <w:r w:rsidRPr="007F2FD2">
              <w:rPr>
                <w:sz w:val="14"/>
                <w:szCs w:val="14"/>
              </w:rPr>
              <w:t>575 AD</w:t>
            </w:r>
          </w:p>
        </w:tc>
        <w:tc>
          <w:tcPr>
            <w:tcW w:w="536" w:type="dxa"/>
          </w:tcPr>
          <w:p w14:paraId="0CED779F"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076B8D6A" w14:textId="77777777" w:rsidTr="00462716">
        <w:tc>
          <w:tcPr>
            <w:tcW w:w="2695" w:type="dxa"/>
          </w:tcPr>
          <w:p w14:paraId="21FD837E" w14:textId="77777777" w:rsidR="00462716" w:rsidRPr="007F2FD2" w:rsidRDefault="00462716" w:rsidP="00462716">
            <w:pPr>
              <w:pStyle w:val="BodyText"/>
              <w:rPr>
                <w:sz w:val="14"/>
                <w:szCs w:val="14"/>
              </w:rPr>
            </w:pPr>
            <w:r w:rsidRPr="007F2FD2">
              <w:rPr>
                <w:sz w:val="14"/>
                <w:szCs w:val="14"/>
              </w:rPr>
              <w:t>Chlodio</w:t>
            </w:r>
          </w:p>
        </w:tc>
        <w:tc>
          <w:tcPr>
            <w:tcW w:w="810" w:type="dxa"/>
            <w:gridSpan w:val="2"/>
          </w:tcPr>
          <w:p w14:paraId="15AA3864" w14:textId="77777777" w:rsidR="00462716" w:rsidRPr="007F2FD2" w:rsidRDefault="00462716" w:rsidP="00462716">
            <w:pPr>
              <w:pStyle w:val="BodyText"/>
              <w:rPr>
                <w:sz w:val="14"/>
                <w:szCs w:val="14"/>
              </w:rPr>
            </w:pPr>
            <w:r w:rsidRPr="007F2FD2">
              <w:rPr>
                <w:sz w:val="14"/>
                <w:szCs w:val="14"/>
              </w:rPr>
              <w:t>425 AD</w:t>
            </w:r>
          </w:p>
        </w:tc>
        <w:tc>
          <w:tcPr>
            <w:tcW w:w="536" w:type="dxa"/>
          </w:tcPr>
          <w:p w14:paraId="3E420FF9"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6DC6F384" w14:textId="77777777" w:rsidTr="00462716">
        <w:tc>
          <w:tcPr>
            <w:tcW w:w="2695" w:type="dxa"/>
          </w:tcPr>
          <w:p w14:paraId="441CD9B3" w14:textId="77777777" w:rsidR="00462716" w:rsidRPr="007F2FD2" w:rsidRDefault="00462716" w:rsidP="00462716">
            <w:pPr>
              <w:pStyle w:val="BodyText"/>
              <w:rPr>
                <w:sz w:val="14"/>
                <w:szCs w:val="14"/>
              </w:rPr>
            </w:pPr>
            <w:r w:rsidRPr="007F2FD2">
              <w:rPr>
                <w:sz w:val="14"/>
                <w:szCs w:val="14"/>
              </w:rPr>
              <w:t>Chlordoric the Parricide</w:t>
            </w:r>
          </w:p>
        </w:tc>
        <w:tc>
          <w:tcPr>
            <w:tcW w:w="810" w:type="dxa"/>
            <w:gridSpan w:val="2"/>
          </w:tcPr>
          <w:p w14:paraId="21D878BA" w14:textId="77777777" w:rsidR="00462716" w:rsidRPr="007F2FD2" w:rsidRDefault="00462716" w:rsidP="00462716">
            <w:pPr>
              <w:pStyle w:val="BodyText"/>
              <w:rPr>
                <w:sz w:val="14"/>
                <w:szCs w:val="14"/>
              </w:rPr>
            </w:pPr>
            <w:r w:rsidRPr="007F2FD2">
              <w:rPr>
                <w:sz w:val="14"/>
                <w:szCs w:val="14"/>
              </w:rPr>
              <w:t>500 AD</w:t>
            </w:r>
          </w:p>
        </w:tc>
        <w:tc>
          <w:tcPr>
            <w:tcW w:w="536" w:type="dxa"/>
          </w:tcPr>
          <w:p w14:paraId="089C431A"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787B57DC" w14:textId="77777777" w:rsidTr="00462716">
        <w:tc>
          <w:tcPr>
            <w:tcW w:w="2695" w:type="dxa"/>
          </w:tcPr>
          <w:p w14:paraId="0478FC34" w14:textId="77777777" w:rsidR="00462716" w:rsidRPr="007F2FD2" w:rsidRDefault="00462716" w:rsidP="00462716">
            <w:pPr>
              <w:pStyle w:val="BodyText"/>
              <w:rPr>
                <w:sz w:val="14"/>
                <w:szCs w:val="14"/>
              </w:rPr>
            </w:pPr>
            <w:r w:rsidRPr="007F2FD2">
              <w:rPr>
                <w:sz w:val="14"/>
                <w:szCs w:val="14"/>
              </w:rPr>
              <w:t>Chronos (mythology)</w:t>
            </w:r>
          </w:p>
        </w:tc>
        <w:tc>
          <w:tcPr>
            <w:tcW w:w="810" w:type="dxa"/>
            <w:gridSpan w:val="2"/>
          </w:tcPr>
          <w:p w14:paraId="30700413" w14:textId="77777777" w:rsidR="00462716" w:rsidRPr="007F2FD2" w:rsidRDefault="00462716" w:rsidP="00462716">
            <w:pPr>
              <w:pStyle w:val="BodyText"/>
              <w:rPr>
                <w:sz w:val="14"/>
                <w:szCs w:val="14"/>
              </w:rPr>
            </w:pPr>
            <w:r w:rsidRPr="007F2FD2">
              <w:rPr>
                <w:sz w:val="14"/>
                <w:szCs w:val="14"/>
              </w:rPr>
              <w:t>Eternal</w:t>
            </w:r>
          </w:p>
        </w:tc>
        <w:tc>
          <w:tcPr>
            <w:tcW w:w="536" w:type="dxa"/>
          </w:tcPr>
          <w:p w14:paraId="545914AF"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57375E73" w14:textId="77777777" w:rsidTr="00462716">
        <w:tc>
          <w:tcPr>
            <w:tcW w:w="2695" w:type="dxa"/>
          </w:tcPr>
          <w:p w14:paraId="2EE68E68" w14:textId="77777777" w:rsidR="00462716" w:rsidRPr="007F2FD2" w:rsidRDefault="00462716" w:rsidP="00462716">
            <w:pPr>
              <w:pStyle w:val="BodyText"/>
              <w:rPr>
                <w:sz w:val="14"/>
                <w:szCs w:val="14"/>
              </w:rPr>
            </w:pPr>
            <w:r w:rsidRPr="007F2FD2">
              <w:rPr>
                <w:sz w:val="14"/>
                <w:szCs w:val="14"/>
              </w:rPr>
              <w:t>Companions of William the Conqueror</w:t>
            </w:r>
          </w:p>
        </w:tc>
        <w:tc>
          <w:tcPr>
            <w:tcW w:w="810" w:type="dxa"/>
            <w:gridSpan w:val="2"/>
          </w:tcPr>
          <w:p w14:paraId="5DF1EC71" w14:textId="77777777" w:rsidR="00462716" w:rsidRPr="007F2FD2" w:rsidRDefault="00462716" w:rsidP="00462716">
            <w:pPr>
              <w:pStyle w:val="BodyText"/>
              <w:rPr>
                <w:sz w:val="14"/>
                <w:szCs w:val="14"/>
              </w:rPr>
            </w:pPr>
            <w:r w:rsidRPr="007F2FD2">
              <w:rPr>
                <w:sz w:val="14"/>
                <w:szCs w:val="14"/>
              </w:rPr>
              <w:t>1066</w:t>
            </w:r>
          </w:p>
        </w:tc>
        <w:tc>
          <w:tcPr>
            <w:tcW w:w="536" w:type="dxa"/>
          </w:tcPr>
          <w:p w14:paraId="2508A1E4" w14:textId="77777777" w:rsidR="00462716" w:rsidRPr="007F2FD2" w:rsidRDefault="00462716" w:rsidP="00462716">
            <w:pPr>
              <w:pStyle w:val="BodyText"/>
              <w:jc w:val="right"/>
              <w:rPr>
                <w:sz w:val="14"/>
                <w:szCs w:val="14"/>
              </w:rPr>
            </w:pPr>
            <w:r w:rsidRPr="007F2FD2">
              <w:rPr>
                <w:sz w:val="14"/>
                <w:szCs w:val="14"/>
              </w:rPr>
              <w:t>19</w:t>
            </w:r>
          </w:p>
        </w:tc>
      </w:tr>
      <w:tr w:rsidR="00462716" w:rsidRPr="007F2FD2" w14:paraId="1165A7F5" w14:textId="77777777" w:rsidTr="00462716">
        <w:tc>
          <w:tcPr>
            <w:tcW w:w="2695" w:type="dxa"/>
          </w:tcPr>
          <w:p w14:paraId="022F4B95" w14:textId="77777777" w:rsidR="00462716" w:rsidRPr="007F2FD2" w:rsidRDefault="00462716" w:rsidP="00462716">
            <w:pPr>
              <w:pStyle w:val="BodyText"/>
              <w:rPr>
                <w:sz w:val="14"/>
                <w:szCs w:val="14"/>
              </w:rPr>
            </w:pPr>
            <w:r w:rsidRPr="007F2FD2">
              <w:rPr>
                <w:sz w:val="14"/>
                <w:szCs w:val="14"/>
              </w:rPr>
              <w:t>Constantín mac Cináeda</w:t>
            </w:r>
          </w:p>
        </w:tc>
        <w:tc>
          <w:tcPr>
            <w:tcW w:w="810" w:type="dxa"/>
            <w:gridSpan w:val="2"/>
          </w:tcPr>
          <w:p w14:paraId="6B733286" w14:textId="77777777" w:rsidR="00462716" w:rsidRPr="007F2FD2" w:rsidRDefault="00462716" w:rsidP="00462716">
            <w:pPr>
              <w:pStyle w:val="BodyText"/>
              <w:rPr>
                <w:sz w:val="14"/>
                <w:szCs w:val="14"/>
              </w:rPr>
            </w:pPr>
            <w:r w:rsidRPr="007F2FD2">
              <w:rPr>
                <w:sz w:val="14"/>
                <w:szCs w:val="14"/>
              </w:rPr>
              <w:t>875 AD</w:t>
            </w:r>
          </w:p>
        </w:tc>
        <w:tc>
          <w:tcPr>
            <w:tcW w:w="536" w:type="dxa"/>
          </w:tcPr>
          <w:p w14:paraId="3D661CA5"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25C3D1A4" w14:textId="77777777" w:rsidTr="00462716">
        <w:tc>
          <w:tcPr>
            <w:tcW w:w="2695" w:type="dxa"/>
          </w:tcPr>
          <w:p w14:paraId="03E91675" w14:textId="77777777" w:rsidR="00462716" w:rsidRPr="007F2FD2" w:rsidRDefault="00462716" w:rsidP="00462716">
            <w:pPr>
              <w:pStyle w:val="BodyText"/>
              <w:rPr>
                <w:sz w:val="14"/>
                <w:szCs w:val="14"/>
              </w:rPr>
            </w:pPr>
            <w:r w:rsidRPr="007F2FD2">
              <w:rPr>
                <w:sz w:val="14"/>
                <w:szCs w:val="14"/>
              </w:rPr>
              <w:t>Constantine II, Emperor of Rome</w:t>
            </w:r>
          </w:p>
        </w:tc>
        <w:tc>
          <w:tcPr>
            <w:tcW w:w="810" w:type="dxa"/>
            <w:gridSpan w:val="2"/>
          </w:tcPr>
          <w:p w14:paraId="200F3FAD" w14:textId="77777777" w:rsidR="00462716" w:rsidRPr="007F2FD2" w:rsidRDefault="00462716" w:rsidP="00462716">
            <w:pPr>
              <w:pStyle w:val="BodyText"/>
              <w:rPr>
                <w:sz w:val="14"/>
                <w:szCs w:val="14"/>
              </w:rPr>
            </w:pPr>
            <w:r w:rsidRPr="007F2FD2">
              <w:rPr>
                <w:sz w:val="14"/>
                <w:szCs w:val="14"/>
              </w:rPr>
              <w:t>325 AD</w:t>
            </w:r>
          </w:p>
        </w:tc>
        <w:tc>
          <w:tcPr>
            <w:tcW w:w="536" w:type="dxa"/>
          </w:tcPr>
          <w:p w14:paraId="040A9A08"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59FBAD7F" w14:textId="77777777" w:rsidTr="00462716">
        <w:tc>
          <w:tcPr>
            <w:tcW w:w="2695" w:type="dxa"/>
          </w:tcPr>
          <w:p w14:paraId="644E44E9" w14:textId="77777777" w:rsidR="00462716" w:rsidRPr="007F2FD2" w:rsidRDefault="00462716" w:rsidP="00462716">
            <w:pPr>
              <w:pStyle w:val="BodyText"/>
              <w:rPr>
                <w:sz w:val="14"/>
                <w:szCs w:val="14"/>
              </w:rPr>
            </w:pPr>
            <w:r w:rsidRPr="007F2FD2">
              <w:rPr>
                <w:sz w:val="14"/>
                <w:szCs w:val="14"/>
              </w:rPr>
              <w:t>Constantine the Great</w:t>
            </w:r>
          </w:p>
        </w:tc>
        <w:tc>
          <w:tcPr>
            <w:tcW w:w="810" w:type="dxa"/>
            <w:gridSpan w:val="2"/>
          </w:tcPr>
          <w:p w14:paraId="29B691A9" w14:textId="77777777" w:rsidR="00462716" w:rsidRPr="007F2FD2" w:rsidRDefault="00462716" w:rsidP="00462716">
            <w:pPr>
              <w:pStyle w:val="BodyText"/>
              <w:rPr>
                <w:sz w:val="14"/>
                <w:szCs w:val="14"/>
              </w:rPr>
            </w:pPr>
            <w:r w:rsidRPr="007F2FD2">
              <w:rPr>
                <w:sz w:val="14"/>
                <w:szCs w:val="14"/>
              </w:rPr>
              <w:t>300 AD</w:t>
            </w:r>
          </w:p>
        </w:tc>
        <w:tc>
          <w:tcPr>
            <w:tcW w:w="536" w:type="dxa"/>
          </w:tcPr>
          <w:p w14:paraId="5BFED344" w14:textId="77777777" w:rsidR="00462716" w:rsidRPr="007F2FD2" w:rsidRDefault="00462716" w:rsidP="00462716">
            <w:pPr>
              <w:pStyle w:val="BodyText"/>
              <w:jc w:val="right"/>
              <w:rPr>
                <w:sz w:val="14"/>
                <w:szCs w:val="14"/>
              </w:rPr>
            </w:pPr>
            <w:r w:rsidRPr="007F2FD2">
              <w:rPr>
                <w:sz w:val="14"/>
                <w:szCs w:val="14"/>
              </w:rPr>
              <w:t>6</w:t>
            </w:r>
          </w:p>
        </w:tc>
      </w:tr>
      <w:tr w:rsidR="00462716" w:rsidRPr="007F2FD2" w14:paraId="7431C040" w14:textId="77777777" w:rsidTr="00462716">
        <w:tc>
          <w:tcPr>
            <w:tcW w:w="2695" w:type="dxa"/>
          </w:tcPr>
          <w:p w14:paraId="273BBA27" w14:textId="77777777" w:rsidR="00462716" w:rsidRPr="007F2FD2" w:rsidRDefault="00462716" w:rsidP="00462716">
            <w:pPr>
              <w:pStyle w:val="BodyText"/>
              <w:rPr>
                <w:sz w:val="14"/>
                <w:szCs w:val="14"/>
              </w:rPr>
            </w:pPr>
            <w:r w:rsidRPr="007F2FD2">
              <w:rPr>
                <w:sz w:val="14"/>
                <w:szCs w:val="14"/>
              </w:rPr>
              <w:t>Constantius Chlorus</w:t>
            </w:r>
          </w:p>
        </w:tc>
        <w:tc>
          <w:tcPr>
            <w:tcW w:w="810" w:type="dxa"/>
            <w:gridSpan w:val="2"/>
          </w:tcPr>
          <w:p w14:paraId="39613BEA" w14:textId="77777777" w:rsidR="00462716" w:rsidRPr="007F2FD2" w:rsidRDefault="00462716" w:rsidP="00462716">
            <w:pPr>
              <w:pStyle w:val="BodyText"/>
              <w:rPr>
                <w:sz w:val="14"/>
                <w:szCs w:val="14"/>
              </w:rPr>
            </w:pPr>
            <w:r w:rsidRPr="007F2FD2">
              <w:rPr>
                <w:sz w:val="14"/>
                <w:szCs w:val="14"/>
              </w:rPr>
              <w:t>300 AD</w:t>
            </w:r>
          </w:p>
        </w:tc>
        <w:tc>
          <w:tcPr>
            <w:tcW w:w="536" w:type="dxa"/>
          </w:tcPr>
          <w:p w14:paraId="6244605D" w14:textId="77777777" w:rsidR="00462716" w:rsidRPr="007F2FD2" w:rsidRDefault="00462716" w:rsidP="00462716">
            <w:pPr>
              <w:pStyle w:val="BodyText"/>
              <w:jc w:val="right"/>
              <w:rPr>
                <w:sz w:val="14"/>
                <w:szCs w:val="14"/>
              </w:rPr>
            </w:pPr>
            <w:r w:rsidRPr="007F2FD2">
              <w:rPr>
                <w:sz w:val="14"/>
                <w:szCs w:val="14"/>
              </w:rPr>
              <w:t>11</w:t>
            </w:r>
          </w:p>
        </w:tc>
      </w:tr>
      <w:tr w:rsidR="00462716" w:rsidRPr="007F2FD2" w14:paraId="4DDD3BC3" w14:textId="77777777" w:rsidTr="00462716">
        <w:tc>
          <w:tcPr>
            <w:tcW w:w="2695" w:type="dxa"/>
          </w:tcPr>
          <w:p w14:paraId="33A949BE" w14:textId="77777777" w:rsidR="00462716" w:rsidRPr="007F2FD2" w:rsidRDefault="00462716" w:rsidP="00462716">
            <w:pPr>
              <w:pStyle w:val="BodyText"/>
              <w:rPr>
                <w:sz w:val="14"/>
                <w:szCs w:val="14"/>
              </w:rPr>
            </w:pPr>
            <w:r w:rsidRPr="007F2FD2">
              <w:rPr>
                <w:sz w:val="14"/>
                <w:szCs w:val="14"/>
              </w:rPr>
              <w:t>Crínán of Dunkeld</w:t>
            </w:r>
          </w:p>
        </w:tc>
        <w:tc>
          <w:tcPr>
            <w:tcW w:w="810" w:type="dxa"/>
            <w:gridSpan w:val="2"/>
          </w:tcPr>
          <w:p w14:paraId="007EC67C" w14:textId="77777777" w:rsidR="00462716" w:rsidRPr="007F2FD2" w:rsidRDefault="00462716" w:rsidP="00462716">
            <w:pPr>
              <w:pStyle w:val="BodyText"/>
              <w:rPr>
                <w:sz w:val="14"/>
                <w:szCs w:val="14"/>
              </w:rPr>
            </w:pPr>
            <w:r w:rsidRPr="007F2FD2">
              <w:rPr>
                <w:sz w:val="14"/>
                <w:szCs w:val="14"/>
              </w:rPr>
              <w:t>1025</w:t>
            </w:r>
          </w:p>
        </w:tc>
        <w:tc>
          <w:tcPr>
            <w:tcW w:w="536" w:type="dxa"/>
          </w:tcPr>
          <w:p w14:paraId="1A9128F7"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01BB6B2D" w14:textId="77777777" w:rsidTr="00462716">
        <w:tc>
          <w:tcPr>
            <w:tcW w:w="2695" w:type="dxa"/>
          </w:tcPr>
          <w:p w14:paraId="3B4A7760" w14:textId="77777777" w:rsidR="00462716" w:rsidRPr="007F2FD2" w:rsidRDefault="00462716" w:rsidP="00462716">
            <w:pPr>
              <w:pStyle w:val="BodyText"/>
              <w:rPr>
                <w:sz w:val="14"/>
                <w:szCs w:val="14"/>
              </w:rPr>
            </w:pPr>
            <w:r w:rsidRPr="007F2FD2">
              <w:rPr>
                <w:sz w:val="14"/>
                <w:szCs w:val="14"/>
              </w:rPr>
              <w:t>David, Biblical King</w:t>
            </w:r>
          </w:p>
        </w:tc>
        <w:tc>
          <w:tcPr>
            <w:tcW w:w="810" w:type="dxa"/>
            <w:gridSpan w:val="2"/>
          </w:tcPr>
          <w:p w14:paraId="32D283A1" w14:textId="77777777" w:rsidR="00462716" w:rsidRPr="007F2FD2" w:rsidRDefault="00462716" w:rsidP="00462716">
            <w:pPr>
              <w:pStyle w:val="BodyText"/>
              <w:rPr>
                <w:sz w:val="14"/>
                <w:szCs w:val="14"/>
              </w:rPr>
            </w:pPr>
            <w:r w:rsidRPr="007F2FD2">
              <w:rPr>
                <w:sz w:val="14"/>
                <w:szCs w:val="14"/>
              </w:rPr>
              <w:t>1000 BC</w:t>
            </w:r>
          </w:p>
        </w:tc>
        <w:tc>
          <w:tcPr>
            <w:tcW w:w="536" w:type="dxa"/>
          </w:tcPr>
          <w:p w14:paraId="51108497"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1F0E39FA" w14:textId="77777777" w:rsidTr="00462716">
        <w:tc>
          <w:tcPr>
            <w:tcW w:w="2695" w:type="dxa"/>
          </w:tcPr>
          <w:p w14:paraId="0E0B5A6B" w14:textId="77777777" w:rsidR="00462716" w:rsidRPr="007F2FD2" w:rsidRDefault="00462716" w:rsidP="00462716">
            <w:pPr>
              <w:pStyle w:val="BodyText"/>
              <w:rPr>
                <w:sz w:val="14"/>
                <w:szCs w:val="14"/>
              </w:rPr>
            </w:pPr>
            <w:r w:rsidRPr="007F2FD2">
              <w:rPr>
                <w:sz w:val="14"/>
                <w:szCs w:val="14"/>
              </w:rPr>
              <w:t>de Lacy (family)</w:t>
            </w:r>
          </w:p>
        </w:tc>
        <w:tc>
          <w:tcPr>
            <w:tcW w:w="810" w:type="dxa"/>
            <w:gridSpan w:val="2"/>
          </w:tcPr>
          <w:p w14:paraId="64986FC5" w14:textId="77777777" w:rsidR="00462716" w:rsidRPr="007F2FD2" w:rsidRDefault="00462716" w:rsidP="00462716">
            <w:pPr>
              <w:pStyle w:val="BodyText"/>
              <w:rPr>
                <w:sz w:val="14"/>
                <w:szCs w:val="14"/>
              </w:rPr>
            </w:pPr>
            <w:r w:rsidRPr="007F2FD2">
              <w:rPr>
                <w:sz w:val="14"/>
                <w:szCs w:val="14"/>
              </w:rPr>
              <w:t>1066</w:t>
            </w:r>
          </w:p>
        </w:tc>
        <w:tc>
          <w:tcPr>
            <w:tcW w:w="536" w:type="dxa"/>
          </w:tcPr>
          <w:p w14:paraId="4704D28D"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0DCA7E06" w14:textId="77777777" w:rsidTr="00462716">
        <w:tc>
          <w:tcPr>
            <w:tcW w:w="2695" w:type="dxa"/>
          </w:tcPr>
          <w:p w14:paraId="7FD2DB9F" w14:textId="77777777" w:rsidR="00462716" w:rsidRPr="007F2FD2" w:rsidRDefault="00462716" w:rsidP="00462716">
            <w:pPr>
              <w:pStyle w:val="BodyText"/>
              <w:rPr>
                <w:sz w:val="14"/>
                <w:szCs w:val="14"/>
              </w:rPr>
            </w:pPr>
            <w:r w:rsidRPr="007F2FD2">
              <w:rPr>
                <w:sz w:val="14"/>
                <w:szCs w:val="14"/>
              </w:rPr>
              <w:t>Dirk II, Count of Holland</w:t>
            </w:r>
          </w:p>
        </w:tc>
        <w:tc>
          <w:tcPr>
            <w:tcW w:w="810" w:type="dxa"/>
            <w:gridSpan w:val="2"/>
          </w:tcPr>
          <w:p w14:paraId="57405E9E" w14:textId="77777777" w:rsidR="00462716" w:rsidRPr="007F2FD2" w:rsidRDefault="00462716" w:rsidP="00462716">
            <w:pPr>
              <w:pStyle w:val="BodyText"/>
              <w:rPr>
                <w:sz w:val="14"/>
                <w:szCs w:val="14"/>
              </w:rPr>
            </w:pPr>
            <w:r w:rsidRPr="007F2FD2">
              <w:rPr>
                <w:sz w:val="14"/>
                <w:szCs w:val="14"/>
              </w:rPr>
              <w:t>925 AD</w:t>
            </w:r>
          </w:p>
        </w:tc>
        <w:tc>
          <w:tcPr>
            <w:tcW w:w="536" w:type="dxa"/>
          </w:tcPr>
          <w:p w14:paraId="5B7AB6FA"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258B1C51" w14:textId="77777777" w:rsidTr="00462716">
        <w:tc>
          <w:tcPr>
            <w:tcW w:w="2695" w:type="dxa"/>
          </w:tcPr>
          <w:p w14:paraId="2C51608E" w14:textId="77777777" w:rsidR="00462716" w:rsidRPr="007F2FD2" w:rsidRDefault="00462716" w:rsidP="00462716">
            <w:pPr>
              <w:pStyle w:val="BodyText"/>
              <w:rPr>
                <w:sz w:val="14"/>
                <w:szCs w:val="14"/>
              </w:rPr>
            </w:pPr>
            <w:r w:rsidRPr="007F2FD2">
              <w:rPr>
                <w:sz w:val="14"/>
                <w:szCs w:val="14"/>
              </w:rPr>
              <w:t>Donald II, King of Scotland</w:t>
            </w:r>
          </w:p>
        </w:tc>
        <w:tc>
          <w:tcPr>
            <w:tcW w:w="810" w:type="dxa"/>
            <w:gridSpan w:val="2"/>
          </w:tcPr>
          <w:p w14:paraId="48F20027" w14:textId="77777777" w:rsidR="00462716" w:rsidRPr="007F2FD2" w:rsidRDefault="00462716" w:rsidP="00462716">
            <w:pPr>
              <w:pStyle w:val="BodyText"/>
              <w:rPr>
                <w:sz w:val="14"/>
                <w:szCs w:val="14"/>
              </w:rPr>
            </w:pPr>
            <w:r w:rsidRPr="007F2FD2">
              <w:rPr>
                <w:sz w:val="14"/>
                <w:szCs w:val="14"/>
              </w:rPr>
              <w:t>900 AD</w:t>
            </w:r>
          </w:p>
        </w:tc>
        <w:tc>
          <w:tcPr>
            <w:tcW w:w="536" w:type="dxa"/>
          </w:tcPr>
          <w:p w14:paraId="06FCA679"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59DDF943" w14:textId="77777777" w:rsidTr="00462716">
        <w:tc>
          <w:tcPr>
            <w:tcW w:w="2695" w:type="dxa"/>
          </w:tcPr>
          <w:p w14:paraId="64CA1748" w14:textId="77777777" w:rsidR="00462716" w:rsidRPr="007F2FD2" w:rsidRDefault="00462716" w:rsidP="00462716">
            <w:pPr>
              <w:pStyle w:val="BodyText"/>
              <w:rPr>
                <w:sz w:val="14"/>
                <w:szCs w:val="14"/>
              </w:rPr>
            </w:pPr>
            <w:r w:rsidRPr="007F2FD2">
              <w:rPr>
                <w:sz w:val="14"/>
                <w:szCs w:val="14"/>
              </w:rPr>
              <w:t>Duncan I King of Scotland</w:t>
            </w:r>
          </w:p>
        </w:tc>
        <w:tc>
          <w:tcPr>
            <w:tcW w:w="810" w:type="dxa"/>
            <w:gridSpan w:val="2"/>
          </w:tcPr>
          <w:p w14:paraId="37EC066A" w14:textId="77777777" w:rsidR="00462716" w:rsidRPr="007F2FD2" w:rsidRDefault="00462716" w:rsidP="00462716">
            <w:pPr>
              <w:pStyle w:val="BodyText"/>
              <w:rPr>
                <w:sz w:val="14"/>
                <w:szCs w:val="14"/>
              </w:rPr>
            </w:pPr>
            <w:r w:rsidRPr="007F2FD2">
              <w:rPr>
                <w:sz w:val="14"/>
                <w:szCs w:val="14"/>
              </w:rPr>
              <w:t>1025</w:t>
            </w:r>
          </w:p>
        </w:tc>
        <w:tc>
          <w:tcPr>
            <w:tcW w:w="536" w:type="dxa"/>
          </w:tcPr>
          <w:p w14:paraId="74BEE181" w14:textId="77777777" w:rsidR="00462716" w:rsidRPr="007F2FD2" w:rsidRDefault="00462716" w:rsidP="00462716">
            <w:pPr>
              <w:pStyle w:val="BodyText"/>
              <w:jc w:val="right"/>
              <w:rPr>
                <w:sz w:val="14"/>
                <w:szCs w:val="14"/>
              </w:rPr>
            </w:pPr>
            <w:r w:rsidRPr="007F2FD2">
              <w:rPr>
                <w:sz w:val="14"/>
                <w:szCs w:val="14"/>
              </w:rPr>
              <w:t>7</w:t>
            </w:r>
          </w:p>
        </w:tc>
      </w:tr>
      <w:tr w:rsidR="00462716" w:rsidRPr="007F2FD2" w14:paraId="288F6E71" w14:textId="77777777" w:rsidTr="00462716">
        <w:tc>
          <w:tcPr>
            <w:tcW w:w="2695" w:type="dxa"/>
          </w:tcPr>
          <w:p w14:paraId="33B072A8" w14:textId="77777777" w:rsidR="00462716" w:rsidRPr="007F2FD2" w:rsidRDefault="00462716" w:rsidP="00462716">
            <w:pPr>
              <w:pStyle w:val="BodyText"/>
              <w:rPr>
                <w:sz w:val="14"/>
                <w:szCs w:val="14"/>
              </w:rPr>
            </w:pPr>
            <w:r w:rsidRPr="007F2FD2">
              <w:rPr>
                <w:sz w:val="14"/>
                <w:szCs w:val="14"/>
              </w:rPr>
              <w:t>Eadgils (Adils)</w:t>
            </w:r>
          </w:p>
        </w:tc>
        <w:tc>
          <w:tcPr>
            <w:tcW w:w="810" w:type="dxa"/>
            <w:gridSpan w:val="2"/>
          </w:tcPr>
          <w:p w14:paraId="132B5F6A" w14:textId="77777777" w:rsidR="00462716" w:rsidRPr="007F2FD2" w:rsidRDefault="00462716" w:rsidP="00462716">
            <w:pPr>
              <w:pStyle w:val="BodyText"/>
              <w:rPr>
                <w:sz w:val="14"/>
                <w:szCs w:val="14"/>
              </w:rPr>
            </w:pPr>
            <w:r w:rsidRPr="007F2FD2">
              <w:rPr>
                <w:sz w:val="14"/>
                <w:szCs w:val="14"/>
              </w:rPr>
              <w:t>550 AD</w:t>
            </w:r>
          </w:p>
        </w:tc>
        <w:tc>
          <w:tcPr>
            <w:tcW w:w="536" w:type="dxa"/>
          </w:tcPr>
          <w:p w14:paraId="01F82AD2"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672F5677" w14:textId="77777777" w:rsidTr="00462716">
        <w:tc>
          <w:tcPr>
            <w:tcW w:w="2695" w:type="dxa"/>
          </w:tcPr>
          <w:p w14:paraId="218CA8B7" w14:textId="77777777" w:rsidR="00462716" w:rsidRPr="007F2FD2" w:rsidRDefault="00462716" w:rsidP="00462716">
            <w:pPr>
              <w:pStyle w:val="BodyText"/>
              <w:rPr>
                <w:sz w:val="14"/>
                <w:szCs w:val="14"/>
              </w:rPr>
            </w:pPr>
            <w:r w:rsidRPr="007F2FD2">
              <w:rPr>
                <w:sz w:val="14"/>
                <w:szCs w:val="14"/>
              </w:rPr>
              <w:lastRenderedPageBreak/>
              <w:t>Edmund II “Ironsides”, King of England</w:t>
            </w:r>
          </w:p>
        </w:tc>
        <w:tc>
          <w:tcPr>
            <w:tcW w:w="810" w:type="dxa"/>
            <w:gridSpan w:val="2"/>
          </w:tcPr>
          <w:p w14:paraId="2C313FC9" w14:textId="77777777" w:rsidR="00462716" w:rsidRPr="007F2FD2" w:rsidRDefault="00462716" w:rsidP="00462716">
            <w:pPr>
              <w:pStyle w:val="BodyText"/>
              <w:rPr>
                <w:sz w:val="14"/>
                <w:szCs w:val="14"/>
              </w:rPr>
            </w:pPr>
            <w:r w:rsidRPr="007F2FD2">
              <w:rPr>
                <w:sz w:val="14"/>
                <w:szCs w:val="14"/>
              </w:rPr>
              <w:t>1000 AD</w:t>
            </w:r>
          </w:p>
        </w:tc>
        <w:tc>
          <w:tcPr>
            <w:tcW w:w="536" w:type="dxa"/>
          </w:tcPr>
          <w:p w14:paraId="7868CA8C"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5273007E" w14:textId="77777777" w:rsidTr="00462716">
        <w:tc>
          <w:tcPr>
            <w:tcW w:w="2695" w:type="dxa"/>
          </w:tcPr>
          <w:p w14:paraId="1E150BF1" w14:textId="77777777" w:rsidR="00462716" w:rsidRPr="007F2FD2" w:rsidRDefault="00462716" w:rsidP="00462716">
            <w:pPr>
              <w:pStyle w:val="BodyText"/>
              <w:rPr>
                <w:sz w:val="14"/>
                <w:szCs w:val="14"/>
              </w:rPr>
            </w:pPr>
            <w:r w:rsidRPr="007F2FD2">
              <w:rPr>
                <w:sz w:val="14"/>
                <w:szCs w:val="14"/>
              </w:rPr>
              <w:t>Edward the Exile</w:t>
            </w:r>
          </w:p>
        </w:tc>
        <w:tc>
          <w:tcPr>
            <w:tcW w:w="810" w:type="dxa"/>
            <w:gridSpan w:val="2"/>
          </w:tcPr>
          <w:p w14:paraId="2877E7EE" w14:textId="77777777" w:rsidR="00462716" w:rsidRPr="007F2FD2" w:rsidRDefault="00462716" w:rsidP="00462716">
            <w:pPr>
              <w:pStyle w:val="BodyText"/>
              <w:rPr>
                <w:sz w:val="14"/>
                <w:szCs w:val="14"/>
              </w:rPr>
            </w:pPr>
            <w:r w:rsidRPr="007F2FD2">
              <w:rPr>
                <w:sz w:val="14"/>
                <w:szCs w:val="14"/>
              </w:rPr>
              <w:t>1050</w:t>
            </w:r>
          </w:p>
        </w:tc>
        <w:tc>
          <w:tcPr>
            <w:tcW w:w="536" w:type="dxa"/>
          </w:tcPr>
          <w:p w14:paraId="1B0964F6"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7F0A7A33" w14:textId="77777777" w:rsidTr="00462716">
        <w:tc>
          <w:tcPr>
            <w:tcW w:w="2695" w:type="dxa"/>
          </w:tcPr>
          <w:p w14:paraId="20E6B46C" w14:textId="77777777" w:rsidR="00462716" w:rsidRPr="007F2FD2" w:rsidRDefault="00462716" w:rsidP="00462716">
            <w:pPr>
              <w:pStyle w:val="BodyText"/>
              <w:rPr>
                <w:sz w:val="14"/>
                <w:szCs w:val="14"/>
              </w:rPr>
            </w:pPr>
            <w:r w:rsidRPr="007F2FD2">
              <w:rPr>
                <w:sz w:val="14"/>
                <w:szCs w:val="14"/>
              </w:rPr>
              <w:t>Egica, Visigoth King</w:t>
            </w:r>
          </w:p>
        </w:tc>
        <w:tc>
          <w:tcPr>
            <w:tcW w:w="810" w:type="dxa"/>
            <w:gridSpan w:val="2"/>
          </w:tcPr>
          <w:p w14:paraId="4DA4541F" w14:textId="77777777" w:rsidR="00462716" w:rsidRPr="007F2FD2" w:rsidRDefault="00462716" w:rsidP="00462716">
            <w:pPr>
              <w:pStyle w:val="BodyText"/>
              <w:rPr>
                <w:sz w:val="14"/>
                <w:szCs w:val="14"/>
              </w:rPr>
            </w:pPr>
            <w:r w:rsidRPr="007F2FD2">
              <w:rPr>
                <w:sz w:val="14"/>
                <w:szCs w:val="14"/>
              </w:rPr>
              <w:t>700 AD</w:t>
            </w:r>
          </w:p>
        </w:tc>
        <w:tc>
          <w:tcPr>
            <w:tcW w:w="536" w:type="dxa"/>
          </w:tcPr>
          <w:p w14:paraId="343C0EA4"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7CA8958E" w14:textId="77777777" w:rsidTr="00462716">
        <w:tc>
          <w:tcPr>
            <w:tcW w:w="2695" w:type="dxa"/>
          </w:tcPr>
          <w:p w14:paraId="4FFEE173" w14:textId="77777777" w:rsidR="00462716" w:rsidRPr="007F2FD2" w:rsidRDefault="00462716" w:rsidP="00462716">
            <w:pPr>
              <w:pStyle w:val="BodyText"/>
              <w:rPr>
                <w:sz w:val="14"/>
                <w:szCs w:val="14"/>
              </w:rPr>
            </w:pPr>
            <w:r w:rsidRPr="007F2FD2">
              <w:rPr>
                <w:sz w:val="14"/>
                <w:szCs w:val="14"/>
              </w:rPr>
              <w:t>Ela of Salisbury, 3</w:t>
            </w:r>
            <w:r w:rsidRPr="007F2FD2">
              <w:rPr>
                <w:sz w:val="14"/>
                <w:szCs w:val="14"/>
                <w:vertAlign w:val="superscript"/>
              </w:rPr>
              <w:t>rd</w:t>
            </w:r>
            <w:r w:rsidRPr="007F2FD2">
              <w:rPr>
                <w:sz w:val="14"/>
                <w:szCs w:val="14"/>
              </w:rPr>
              <w:t xml:space="preserve"> Countess of Salisbury</w:t>
            </w:r>
          </w:p>
        </w:tc>
        <w:tc>
          <w:tcPr>
            <w:tcW w:w="810" w:type="dxa"/>
            <w:gridSpan w:val="2"/>
          </w:tcPr>
          <w:p w14:paraId="001BDA6A" w14:textId="77777777" w:rsidR="00462716" w:rsidRPr="007F2FD2" w:rsidRDefault="00462716" w:rsidP="00462716">
            <w:pPr>
              <w:pStyle w:val="BodyText"/>
              <w:rPr>
                <w:sz w:val="14"/>
                <w:szCs w:val="14"/>
              </w:rPr>
            </w:pPr>
            <w:r w:rsidRPr="007F2FD2">
              <w:rPr>
                <w:sz w:val="14"/>
                <w:szCs w:val="14"/>
              </w:rPr>
              <w:t>1250</w:t>
            </w:r>
          </w:p>
        </w:tc>
        <w:tc>
          <w:tcPr>
            <w:tcW w:w="536" w:type="dxa"/>
          </w:tcPr>
          <w:p w14:paraId="4796BB9F" w14:textId="77777777" w:rsidR="00462716" w:rsidRPr="007F2FD2" w:rsidRDefault="00462716" w:rsidP="00462716">
            <w:pPr>
              <w:pStyle w:val="BodyText"/>
              <w:jc w:val="right"/>
              <w:rPr>
                <w:sz w:val="14"/>
                <w:szCs w:val="14"/>
              </w:rPr>
            </w:pPr>
            <w:r w:rsidRPr="007F2FD2">
              <w:rPr>
                <w:sz w:val="14"/>
                <w:szCs w:val="14"/>
              </w:rPr>
              <w:t>8</w:t>
            </w:r>
          </w:p>
        </w:tc>
      </w:tr>
      <w:tr w:rsidR="00462716" w:rsidRPr="007F2FD2" w14:paraId="176B30AC" w14:textId="77777777" w:rsidTr="00462716">
        <w:tc>
          <w:tcPr>
            <w:tcW w:w="2695" w:type="dxa"/>
          </w:tcPr>
          <w:p w14:paraId="6A7E6C28" w14:textId="77777777" w:rsidR="00462716" w:rsidRPr="007F2FD2" w:rsidRDefault="00462716" w:rsidP="00462716">
            <w:pPr>
              <w:pStyle w:val="BodyText"/>
              <w:rPr>
                <w:sz w:val="14"/>
                <w:szCs w:val="14"/>
              </w:rPr>
            </w:pPr>
            <w:r w:rsidRPr="007F2FD2">
              <w:rPr>
                <w:sz w:val="14"/>
                <w:szCs w:val="14"/>
              </w:rPr>
              <w:t>Eleanor of England, Queen of Castile</w:t>
            </w:r>
          </w:p>
        </w:tc>
        <w:tc>
          <w:tcPr>
            <w:tcW w:w="810" w:type="dxa"/>
            <w:gridSpan w:val="2"/>
          </w:tcPr>
          <w:p w14:paraId="0F08393D" w14:textId="77777777" w:rsidR="00462716" w:rsidRPr="007F2FD2" w:rsidRDefault="00462716" w:rsidP="00462716">
            <w:pPr>
              <w:pStyle w:val="BodyText"/>
              <w:rPr>
                <w:sz w:val="14"/>
                <w:szCs w:val="14"/>
              </w:rPr>
            </w:pPr>
            <w:r w:rsidRPr="007F2FD2">
              <w:rPr>
                <w:sz w:val="14"/>
                <w:szCs w:val="14"/>
              </w:rPr>
              <w:t>1200</w:t>
            </w:r>
          </w:p>
        </w:tc>
        <w:tc>
          <w:tcPr>
            <w:tcW w:w="536" w:type="dxa"/>
          </w:tcPr>
          <w:p w14:paraId="4988928E"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09668185" w14:textId="77777777" w:rsidTr="00462716">
        <w:tc>
          <w:tcPr>
            <w:tcW w:w="2695" w:type="dxa"/>
          </w:tcPr>
          <w:p w14:paraId="0636FD38" w14:textId="77777777" w:rsidR="00462716" w:rsidRPr="007F2FD2" w:rsidRDefault="00462716" w:rsidP="00462716">
            <w:pPr>
              <w:pStyle w:val="BodyText"/>
              <w:rPr>
                <w:sz w:val="14"/>
                <w:szCs w:val="14"/>
              </w:rPr>
            </w:pPr>
            <w:r w:rsidRPr="007F2FD2">
              <w:rPr>
                <w:sz w:val="14"/>
                <w:szCs w:val="14"/>
              </w:rPr>
              <w:t>Elizabeth of Rhuddlan</w:t>
            </w:r>
          </w:p>
        </w:tc>
        <w:tc>
          <w:tcPr>
            <w:tcW w:w="810" w:type="dxa"/>
            <w:gridSpan w:val="2"/>
          </w:tcPr>
          <w:p w14:paraId="069D12CE" w14:textId="77777777" w:rsidR="00462716" w:rsidRPr="007F2FD2" w:rsidRDefault="00462716" w:rsidP="00462716">
            <w:pPr>
              <w:pStyle w:val="BodyText"/>
              <w:rPr>
                <w:sz w:val="14"/>
                <w:szCs w:val="14"/>
              </w:rPr>
            </w:pPr>
            <w:r w:rsidRPr="007F2FD2">
              <w:rPr>
                <w:sz w:val="14"/>
                <w:szCs w:val="14"/>
              </w:rPr>
              <w:t>1300</w:t>
            </w:r>
          </w:p>
        </w:tc>
        <w:tc>
          <w:tcPr>
            <w:tcW w:w="536" w:type="dxa"/>
          </w:tcPr>
          <w:p w14:paraId="52E72AEC" w14:textId="77777777" w:rsidR="00462716" w:rsidRPr="007F2FD2" w:rsidRDefault="00462716" w:rsidP="00462716">
            <w:pPr>
              <w:pStyle w:val="BodyText"/>
              <w:jc w:val="right"/>
              <w:rPr>
                <w:sz w:val="14"/>
                <w:szCs w:val="14"/>
              </w:rPr>
            </w:pPr>
            <w:r w:rsidRPr="007F2FD2">
              <w:rPr>
                <w:sz w:val="14"/>
                <w:szCs w:val="14"/>
              </w:rPr>
              <w:t>6</w:t>
            </w:r>
          </w:p>
        </w:tc>
      </w:tr>
      <w:tr w:rsidR="00462716" w:rsidRPr="007F2FD2" w14:paraId="0A60E1D4" w14:textId="77777777" w:rsidTr="00462716">
        <w:tc>
          <w:tcPr>
            <w:tcW w:w="2695" w:type="dxa"/>
          </w:tcPr>
          <w:p w14:paraId="3C83805E" w14:textId="77777777" w:rsidR="00462716" w:rsidRPr="007F2FD2" w:rsidRDefault="00462716" w:rsidP="00462716">
            <w:pPr>
              <w:pStyle w:val="BodyText"/>
              <w:rPr>
                <w:sz w:val="14"/>
                <w:szCs w:val="14"/>
              </w:rPr>
            </w:pPr>
            <w:r w:rsidRPr="007F2FD2">
              <w:rPr>
                <w:sz w:val="14"/>
                <w:szCs w:val="14"/>
              </w:rPr>
              <w:t>Emperor Gaozu of Han</w:t>
            </w:r>
          </w:p>
        </w:tc>
        <w:tc>
          <w:tcPr>
            <w:tcW w:w="810" w:type="dxa"/>
            <w:gridSpan w:val="2"/>
          </w:tcPr>
          <w:p w14:paraId="1BE060B4" w14:textId="77777777" w:rsidR="00462716" w:rsidRPr="007F2FD2" w:rsidRDefault="00462716" w:rsidP="00462716">
            <w:pPr>
              <w:pStyle w:val="BodyText"/>
              <w:rPr>
                <w:sz w:val="14"/>
                <w:szCs w:val="14"/>
              </w:rPr>
            </w:pPr>
            <w:r w:rsidRPr="007F2FD2">
              <w:rPr>
                <w:sz w:val="14"/>
                <w:szCs w:val="14"/>
              </w:rPr>
              <w:t>200 BC</w:t>
            </w:r>
          </w:p>
        </w:tc>
        <w:tc>
          <w:tcPr>
            <w:tcW w:w="536" w:type="dxa"/>
          </w:tcPr>
          <w:p w14:paraId="09EAA8F8" w14:textId="77777777" w:rsidR="00462716" w:rsidRPr="007F2FD2" w:rsidRDefault="00462716" w:rsidP="00462716">
            <w:pPr>
              <w:pStyle w:val="BodyText"/>
              <w:jc w:val="right"/>
              <w:rPr>
                <w:sz w:val="14"/>
                <w:szCs w:val="14"/>
              </w:rPr>
            </w:pPr>
            <w:r w:rsidRPr="007F2FD2">
              <w:rPr>
                <w:sz w:val="14"/>
                <w:szCs w:val="14"/>
              </w:rPr>
              <w:t>6</w:t>
            </w:r>
          </w:p>
        </w:tc>
      </w:tr>
      <w:tr w:rsidR="00462716" w:rsidRPr="007F2FD2" w14:paraId="75A36871" w14:textId="77777777" w:rsidTr="00462716">
        <w:tc>
          <w:tcPr>
            <w:tcW w:w="2695" w:type="dxa"/>
          </w:tcPr>
          <w:p w14:paraId="41C42A2D" w14:textId="77777777" w:rsidR="00462716" w:rsidRPr="007F2FD2" w:rsidRDefault="00462716" w:rsidP="00462716">
            <w:pPr>
              <w:pStyle w:val="BodyText"/>
              <w:rPr>
                <w:sz w:val="14"/>
                <w:szCs w:val="14"/>
              </w:rPr>
            </w:pPr>
            <w:r w:rsidRPr="007F2FD2">
              <w:rPr>
                <w:sz w:val="14"/>
                <w:szCs w:val="14"/>
              </w:rPr>
              <w:t>Emperor Wen of Han</w:t>
            </w:r>
          </w:p>
        </w:tc>
        <w:tc>
          <w:tcPr>
            <w:tcW w:w="810" w:type="dxa"/>
            <w:gridSpan w:val="2"/>
          </w:tcPr>
          <w:p w14:paraId="1D92E7FA" w14:textId="77777777" w:rsidR="00462716" w:rsidRPr="007F2FD2" w:rsidRDefault="00462716" w:rsidP="00462716">
            <w:pPr>
              <w:pStyle w:val="BodyText"/>
              <w:rPr>
                <w:sz w:val="14"/>
                <w:szCs w:val="14"/>
              </w:rPr>
            </w:pPr>
            <w:r w:rsidRPr="007F2FD2">
              <w:rPr>
                <w:sz w:val="14"/>
                <w:szCs w:val="14"/>
              </w:rPr>
              <w:t>150 BC</w:t>
            </w:r>
          </w:p>
        </w:tc>
        <w:tc>
          <w:tcPr>
            <w:tcW w:w="536" w:type="dxa"/>
          </w:tcPr>
          <w:p w14:paraId="27DA1D51" w14:textId="77777777" w:rsidR="00462716" w:rsidRPr="007F2FD2" w:rsidRDefault="00462716" w:rsidP="00462716">
            <w:pPr>
              <w:pStyle w:val="BodyText"/>
              <w:jc w:val="right"/>
              <w:rPr>
                <w:sz w:val="14"/>
                <w:szCs w:val="14"/>
              </w:rPr>
            </w:pPr>
            <w:r w:rsidRPr="007F2FD2">
              <w:rPr>
                <w:sz w:val="14"/>
                <w:szCs w:val="14"/>
              </w:rPr>
              <w:t>6</w:t>
            </w:r>
          </w:p>
        </w:tc>
      </w:tr>
      <w:tr w:rsidR="00462716" w:rsidRPr="007F2FD2" w14:paraId="724B7380" w14:textId="77777777" w:rsidTr="00462716">
        <w:tc>
          <w:tcPr>
            <w:tcW w:w="2695" w:type="dxa"/>
          </w:tcPr>
          <w:p w14:paraId="18EAA3D9" w14:textId="77777777" w:rsidR="00462716" w:rsidRPr="007F2FD2" w:rsidRDefault="00462716" w:rsidP="00462716">
            <w:pPr>
              <w:pStyle w:val="BodyText"/>
              <w:rPr>
                <w:sz w:val="14"/>
                <w:szCs w:val="14"/>
              </w:rPr>
            </w:pPr>
            <w:r w:rsidRPr="007F2FD2">
              <w:rPr>
                <w:sz w:val="14"/>
                <w:szCs w:val="14"/>
              </w:rPr>
              <w:t>Emperor Wu of Han</w:t>
            </w:r>
          </w:p>
        </w:tc>
        <w:tc>
          <w:tcPr>
            <w:tcW w:w="810" w:type="dxa"/>
            <w:gridSpan w:val="2"/>
          </w:tcPr>
          <w:p w14:paraId="7C9C8BC7" w14:textId="77777777" w:rsidR="00462716" w:rsidRPr="007F2FD2" w:rsidRDefault="00462716" w:rsidP="00462716">
            <w:pPr>
              <w:pStyle w:val="BodyText"/>
              <w:rPr>
                <w:sz w:val="14"/>
                <w:szCs w:val="14"/>
              </w:rPr>
            </w:pPr>
            <w:r w:rsidRPr="007F2FD2">
              <w:rPr>
                <w:sz w:val="14"/>
                <w:szCs w:val="14"/>
              </w:rPr>
              <w:t>125 BC</w:t>
            </w:r>
          </w:p>
        </w:tc>
        <w:tc>
          <w:tcPr>
            <w:tcW w:w="536" w:type="dxa"/>
          </w:tcPr>
          <w:p w14:paraId="1CAB4A3B" w14:textId="77777777" w:rsidR="00462716" w:rsidRPr="007F2FD2" w:rsidRDefault="00462716" w:rsidP="00462716">
            <w:pPr>
              <w:pStyle w:val="BodyText"/>
              <w:jc w:val="right"/>
              <w:rPr>
                <w:sz w:val="14"/>
                <w:szCs w:val="14"/>
              </w:rPr>
            </w:pPr>
            <w:r w:rsidRPr="007F2FD2">
              <w:rPr>
                <w:sz w:val="14"/>
                <w:szCs w:val="14"/>
              </w:rPr>
              <w:t>17</w:t>
            </w:r>
          </w:p>
        </w:tc>
      </w:tr>
      <w:tr w:rsidR="00462716" w:rsidRPr="007F2FD2" w14:paraId="5630D452" w14:textId="77777777" w:rsidTr="00462716">
        <w:tc>
          <w:tcPr>
            <w:tcW w:w="2695" w:type="dxa"/>
          </w:tcPr>
          <w:p w14:paraId="539AECEF" w14:textId="77777777" w:rsidR="00462716" w:rsidRPr="007F2FD2" w:rsidRDefault="00462716" w:rsidP="00462716">
            <w:pPr>
              <w:pStyle w:val="BodyText"/>
              <w:rPr>
                <w:sz w:val="14"/>
                <w:szCs w:val="14"/>
              </w:rPr>
            </w:pPr>
            <w:r w:rsidRPr="007F2FD2">
              <w:rPr>
                <w:sz w:val="14"/>
                <w:szCs w:val="14"/>
              </w:rPr>
              <w:t>Enguerrand I, Count of Ponthieu</w:t>
            </w:r>
          </w:p>
        </w:tc>
        <w:tc>
          <w:tcPr>
            <w:tcW w:w="810" w:type="dxa"/>
            <w:gridSpan w:val="2"/>
          </w:tcPr>
          <w:p w14:paraId="79807B57" w14:textId="77777777" w:rsidR="00462716" w:rsidRPr="007F2FD2" w:rsidRDefault="00462716" w:rsidP="00462716">
            <w:pPr>
              <w:pStyle w:val="BodyText"/>
              <w:rPr>
                <w:sz w:val="14"/>
                <w:szCs w:val="14"/>
              </w:rPr>
            </w:pPr>
            <w:r w:rsidRPr="007F2FD2">
              <w:rPr>
                <w:sz w:val="14"/>
                <w:szCs w:val="14"/>
              </w:rPr>
              <w:t>1025</w:t>
            </w:r>
          </w:p>
        </w:tc>
        <w:tc>
          <w:tcPr>
            <w:tcW w:w="536" w:type="dxa"/>
          </w:tcPr>
          <w:p w14:paraId="5108B5BC" w14:textId="77777777" w:rsidR="00462716" w:rsidRPr="007F2FD2" w:rsidRDefault="00462716" w:rsidP="00462716">
            <w:pPr>
              <w:pStyle w:val="BodyText"/>
              <w:jc w:val="right"/>
              <w:rPr>
                <w:sz w:val="14"/>
                <w:szCs w:val="14"/>
              </w:rPr>
            </w:pPr>
            <w:r w:rsidRPr="007F2FD2">
              <w:rPr>
                <w:sz w:val="14"/>
                <w:szCs w:val="14"/>
              </w:rPr>
              <w:t>6</w:t>
            </w:r>
          </w:p>
        </w:tc>
      </w:tr>
      <w:tr w:rsidR="00462716" w:rsidRPr="007F2FD2" w14:paraId="6ABA0837" w14:textId="77777777" w:rsidTr="00462716">
        <w:tc>
          <w:tcPr>
            <w:tcW w:w="2695" w:type="dxa"/>
          </w:tcPr>
          <w:p w14:paraId="2A4E44A1" w14:textId="77777777" w:rsidR="00462716" w:rsidRPr="007F2FD2" w:rsidRDefault="00462716" w:rsidP="00462716">
            <w:pPr>
              <w:pStyle w:val="BodyText"/>
              <w:rPr>
                <w:sz w:val="14"/>
                <w:szCs w:val="14"/>
              </w:rPr>
            </w:pPr>
            <w:r w:rsidRPr="007F2FD2">
              <w:rPr>
                <w:sz w:val="14"/>
                <w:szCs w:val="14"/>
              </w:rPr>
              <w:t>Enguerrand II, Count of Ponthieu</w:t>
            </w:r>
          </w:p>
        </w:tc>
        <w:tc>
          <w:tcPr>
            <w:tcW w:w="810" w:type="dxa"/>
            <w:gridSpan w:val="2"/>
          </w:tcPr>
          <w:p w14:paraId="17AB8B1D" w14:textId="77777777" w:rsidR="00462716" w:rsidRPr="007F2FD2" w:rsidRDefault="00462716" w:rsidP="00462716">
            <w:pPr>
              <w:pStyle w:val="BodyText"/>
              <w:rPr>
                <w:sz w:val="14"/>
                <w:szCs w:val="14"/>
              </w:rPr>
            </w:pPr>
            <w:r w:rsidRPr="007F2FD2">
              <w:rPr>
                <w:sz w:val="14"/>
                <w:szCs w:val="14"/>
              </w:rPr>
              <w:t>1050</w:t>
            </w:r>
          </w:p>
        </w:tc>
        <w:tc>
          <w:tcPr>
            <w:tcW w:w="536" w:type="dxa"/>
          </w:tcPr>
          <w:p w14:paraId="2B049AF9"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02C965BB" w14:textId="77777777" w:rsidTr="00462716">
        <w:tc>
          <w:tcPr>
            <w:tcW w:w="2695" w:type="dxa"/>
          </w:tcPr>
          <w:p w14:paraId="7DDA03F0" w14:textId="77777777" w:rsidR="00462716" w:rsidRPr="007F2FD2" w:rsidRDefault="00462716" w:rsidP="00462716">
            <w:pPr>
              <w:pStyle w:val="BodyText"/>
              <w:rPr>
                <w:sz w:val="14"/>
                <w:szCs w:val="14"/>
              </w:rPr>
            </w:pPr>
            <w:r w:rsidRPr="007F2FD2">
              <w:rPr>
                <w:sz w:val="14"/>
                <w:szCs w:val="14"/>
              </w:rPr>
              <w:t>Erebos (mythology)</w:t>
            </w:r>
          </w:p>
        </w:tc>
        <w:tc>
          <w:tcPr>
            <w:tcW w:w="810" w:type="dxa"/>
            <w:gridSpan w:val="2"/>
          </w:tcPr>
          <w:p w14:paraId="2FD605D9" w14:textId="77777777" w:rsidR="00462716" w:rsidRPr="007F2FD2" w:rsidRDefault="00462716" w:rsidP="00462716">
            <w:pPr>
              <w:pStyle w:val="BodyText"/>
              <w:rPr>
                <w:sz w:val="14"/>
                <w:szCs w:val="14"/>
              </w:rPr>
            </w:pPr>
            <w:r w:rsidRPr="007F2FD2">
              <w:rPr>
                <w:sz w:val="14"/>
                <w:szCs w:val="14"/>
              </w:rPr>
              <w:t>Eternal</w:t>
            </w:r>
          </w:p>
        </w:tc>
        <w:tc>
          <w:tcPr>
            <w:tcW w:w="536" w:type="dxa"/>
          </w:tcPr>
          <w:p w14:paraId="40AB32D1"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69FAAB99" w14:textId="77777777" w:rsidTr="00462716">
        <w:tc>
          <w:tcPr>
            <w:tcW w:w="2695" w:type="dxa"/>
          </w:tcPr>
          <w:p w14:paraId="03505655" w14:textId="77777777" w:rsidR="00462716" w:rsidRPr="007F2FD2" w:rsidRDefault="00462716" w:rsidP="00462716">
            <w:pPr>
              <w:pStyle w:val="BodyText"/>
              <w:rPr>
                <w:sz w:val="14"/>
                <w:szCs w:val="14"/>
              </w:rPr>
            </w:pPr>
            <w:r w:rsidRPr="007F2FD2">
              <w:rPr>
                <w:sz w:val="14"/>
                <w:szCs w:val="14"/>
              </w:rPr>
              <w:t>Ermengarde of Tours</w:t>
            </w:r>
          </w:p>
        </w:tc>
        <w:tc>
          <w:tcPr>
            <w:tcW w:w="810" w:type="dxa"/>
            <w:gridSpan w:val="2"/>
          </w:tcPr>
          <w:p w14:paraId="3C0CB27B" w14:textId="77777777" w:rsidR="00462716" w:rsidRPr="007F2FD2" w:rsidRDefault="00462716" w:rsidP="00462716">
            <w:pPr>
              <w:pStyle w:val="BodyText"/>
              <w:rPr>
                <w:sz w:val="14"/>
                <w:szCs w:val="14"/>
              </w:rPr>
            </w:pPr>
            <w:r w:rsidRPr="007F2FD2">
              <w:rPr>
                <w:sz w:val="14"/>
                <w:szCs w:val="14"/>
              </w:rPr>
              <w:t>825 AD</w:t>
            </w:r>
          </w:p>
        </w:tc>
        <w:tc>
          <w:tcPr>
            <w:tcW w:w="536" w:type="dxa"/>
          </w:tcPr>
          <w:p w14:paraId="4E27DA9E"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4E53F757" w14:textId="77777777" w:rsidTr="00462716">
        <w:tc>
          <w:tcPr>
            <w:tcW w:w="2695" w:type="dxa"/>
          </w:tcPr>
          <w:p w14:paraId="5096025E" w14:textId="77777777" w:rsidR="00462716" w:rsidRPr="007F2FD2" w:rsidRDefault="00462716" w:rsidP="00462716">
            <w:pPr>
              <w:pStyle w:val="BodyText"/>
              <w:rPr>
                <w:sz w:val="14"/>
                <w:szCs w:val="14"/>
              </w:rPr>
            </w:pPr>
            <w:r w:rsidRPr="007F2FD2">
              <w:rPr>
                <w:sz w:val="14"/>
                <w:szCs w:val="14"/>
              </w:rPr>
              <w:t>Ermesinde of Carcassonne</w:t>
            </w:r>
          </w:p>
        </w:tc>
        <w:tc>
          <w:tcPr>
            <w:tcW w:w="810" w:type="dxa"/>
            <w:gridSpan w:val="2"/>
          </w:tcPr>
          <w:p w14:paraId="25E5BEAB" w14:textId="77777777" w:rsidR="00462716" w:rsidRPr="007F2FD2" w:rsidRDefault="00462716" w:rsidP="00462716">
            <w:pPr>
              <w:pStyle w:val="BodyText"/>
              <w:rPr>
                <w:sz w:val="14"/>
                <w:szCs w:val="14"/>
              </w:rPr>
            </w:pPr>
            <w:r w:rsidRPr="007F2FD2">
              <w:rPr>
                <w:sz w:val="14"/>
                <w:szCs w:val="14"/>
              </w:rPr>
              <w:t>1050</w:t>
            </w:r>
          </w:p>
        </w:tc>
        <w:tc>
          <w:tcPr>
            <w:tcW w:w="536" w:type="dxa"/>
          </w:tcPr>
          <w:p w14:paraId="79D07CE3"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1B7AACCA" w14:textId="77777777" w:rsidTr="00462716">
        <w:tc>
          <w:tcPr>
            <w:tcW w:w="2695" w:type="dxa"/>
          </w:tcPr>
          <w:p w14:paraId="0644AD95" w14:textId="77777777" w:rsidR="00462716" w:rsidRPr="007F2FD2" w:rsidRDefault="00462716" w:rsidP="00462716">
            <w:pPr>
              <w:pStyle w:val="BodyText"/>
              <w:rPr>
                <w:sz w:val="14"/>
                <w:szCs w:val="14"/>
              </w:rPr>
            </w:pPr>
            <w:r w:rsidRPr="007F2FD2">
              <w:rPr>
                <w:sz w:val="14"/>
                <w:szCs w:val="14"/>
              </w:rPr>
              <w:t>Erwig, Visigoth King</w:t>
            </w:r>
          </w:p>
        </w:tc>
        <w:tc>
          <w:tcPr>
            <w:tcW w:w="810" w:type="dxa"/>
            <w:gridSpan w:val="2"/>
          </w:tcPr>
          <w:p w14:paraId="13C3F2F7" w14:textId="77777777" w:rsidR="00462716" w:rsidRPr="007F2FD2" w:rsidRDefault="00462716" w:rsidP="00462716">
            <w:pPr>
              <w:pStyle w:val="BodyText"/>
              <w:rPr>
                <w:sz w:val="14"/>
                <w:szCs w:val="14"/>
              </w:rPr>
            </w:pPr>
            <w:r w:rsidRPr="007F2FD2">
              <w:rPr>
                <w:sz w:val="14"/>
                <w:szCs w:val="14"/>
              </w:rPr>
              <w:t>650 AD</w:t>
            </w:r>
          </w:p>
        </w:tc>
        <w:tc>
          <w:tcPr>
            <w:tcW w:w="536" w:type="dxa"/>
          </w:tcPr>
          <w:p w14:paraId="5F4CAC4B" w14:textId="77777777" w:rsidR="00462716" w:rsidRPr="007F2FD2" w:rsidRDefault="00462716" w:rsidP="00462716">
            <w:pPr>
              <w:pStyle w:val="BodyText"/>
              <w:jc w:val="right"/>
              <w:rPr>
                <w:sz w:val="14"/>
                <w:szCs w:val="14"/>
              </w:rPr>
            </w:pPr>
            <w:r w:rsidRPr="007F2FD2">
              <w:rPr>
                <w:sz w:val="14"/>
                <w:szCs w:val="14"/>
              </w:rPr>
              <w:t>11</w:t>
            </w:r>
          </w:p>
        </w:tc>
      </w:tr>
      <w:tr w:rsidR="00462716" w:rsidRPr="007F2FD2" w14:paraId="3FD4CD39" w14:textId="77777777" w:rsidTr="00462716">
        <w:tc>
          <w:tcPr>
            <w:tcW w:w="2695" w:type="dxa"/>
          </w:tcPr>
          <w:p w14:paraId="4C43784E" w14:textId="77777777" w:rsidR="00462716" w:rsidRPr="007F2FD2" w:rsidRDefault="00462716" w:rsidP="00462716">
            <w:pPr>
              <w:pStyle w:val="BodyText"/>
              <w:rPr>
                <w:sz w:val="14"/>
                <w:szCs w:val="14"/>
              </w:rPr>
            </w:pPr>
            <w:r w:rsidRPr="007F2FD2">
              <w:rPr>
                <w:sz w:val="14"/>
                <w:szCs w:val="14"/>
              </w:rPr>
              <w:t>Eutropia</w:t>
            </w:r>
          </w:p>
        </w:tc>
        <w:tc>
          <w:tcPr>
            <w:tcW w:w="810" w:type="dxa"/>
            <w:gridSpan w:val="2"/>
          </w:tcPr>
          <w:p w14:paraId="536B27A5" w14:textId="77777777" w:rsidR="00462716" w:rsidRPr="007F2FD2" w:rsidRDefault="00462716" w:rsidP="00462716">
            <w:pPr>
              <w:pStyle w:val="BodyText"/>
              <w:rPr>
                <w:sz w:val="14"/>
                <w:szCs w:val="14"/>
              </w:rPr>
            </w:pPr>
            <w:r w:rsidRPr="007F2FD2">
              <w:rPr>
                <w:sz w:val="14"/>
                <w:szCs w:val="14"/>
              </w:rPr>
              <w:t>325 AD</w:t>
            </w:r>
          </w:p>
        </w:tc>
        <w:tc>
          <w:tcPr>
            <w:tcW w:w="536" w:type="dxa"/>
          </w:tcPr>
          <w:p w14:paraId="50DCC094" w14:textId="77777777" w:rsidR="00462716" w:rsidRPr="007F2FD2" w:rsidRDefault="00462716" w:rsidP="00462716">
            <w:pPr>
              <w:pStyle w:val="BodyText"/>
              <w:jc w:val="right"/>
              <w:rPr>
                <w:sz w:val="14"/>
                <w:szCs w:val="14"/>
              </w:rPr>
            </w:pPr>
            <w:r w:rsidRPr="007F2FD2">
              <w:rPr>
                <w:sz w:val="14"/>
                <w:szCs w:val="14"/>
              </w:rPr>
              <w:t>1</w:t>
            </w:r>
          </w:p>
        </w:tc>
      </w:tr>
      <w:tr w:rsidR="00462716" w:rsidRPr="007F2FD2" w14:paraId="1359B9EB" w14:textId="77777777" w:rsidTr="00462716">
        <w:tc>
          <w:tcPr>
            <w:tcW w:w="2695" w:type="dxa"/>
          </w:tcPr>
          <w:p w14:paraId="61D1ED47" w14:textId="77777777" w:rsidR="00462716" w:rsidRPr="007F2FD2" w:rsidRDefault="00462716" w:rsidP="00462716">
            <w:pPr>
              <w:pStyle w:val="BodyText"/>
              <w:rPr>
                <w:sz w:val="14"/>
                <w:szCs w:val="14"/>
              </w:rPr>
            </w:pPr>
            <w:r w:rsidRPr="007F2FD2">
              <w:rPr>
                <w:sz w:val="14"/>
                <w:szCs w:val="14"/>
              </w:rPr>
              <w:t>Fausta</w:t>
            </w:r>
          </w:p>
        </w:tc>
        <w:tc>
          <w:tcPr>
            <w:tcW w:w="810" w:type="dxa"/>
            <w:gridSpan w:val="2"/>
          </w:tcPr>
          <w:p w14:paraId="4D88BA5F" w14:textId="77777777" w:rsidR="00462716" w:rsidRPr="007F2FD2" w:rsidRDefault="00462716" w:rsidP="00462716">
            <w:pPr>
              <w:pStyle w:val="BodyText"/>
              <w:rPr>
                <w:sz w:val="14"/>
                <w:szCs w:val="14"/>
              </w:rPr>
            </w:pPr>
            <w:r w:rsidRPr="007F2FD2">
              <w:rPr>
                <w:sz w:val="14"/>
                <w:szCs w:val="14"/>
              </w:rPr>
              <w:t>375 AD</w:t>
            </w:r>
          </w:p>
        </w:tc>
        <w:tc>
          <w:tcPr>
            <w:tcW w:w="536" w:type="dxa"/>
          </w:tcPr>
          <w:p w14:paraId="1162B8D7" w14:textId="77777777" w:rsidR="00462716" w:rsidRPr="007F2FD2" w:rsidRDefault="00462716" w:rsidP="00462716">
            <w:pPr>
              <w:pStyle w:val="BodyText"/>
              <w:jc w:val="right"/>
              <w:rPr>
                <w:sz w:val="14"/>
                <w:szCs w:val="14"/>
              </w:rPr>
            </w:pPr>
            <w:r w:rsidRPr="007F2FD2">
              <w:rPr>
                <w:sz w:val="14"/>
                <w:szCs w:val="14"/>
              </w:rPr>
              <w:t>6</w:t>
            </w:r>
          </w:p>
        </w:tc>
      </w:tr>
      <w:tr w:rsidR="00462716" w:rsidRPr="007F2FD2" w14:paraId="686167BD" w14:textId="77777777" w:rsidTr="00462716">
        <w:tc>
          <w:tcPr>
            <w:tcW w:w="2695" w:type="dxa"/>
          </w:tcPr>
          <w:p w14:paraId="743E2D7B" w14:textId="77777777" w:rsidR="00462716" w:rsidRPr="007F2FD2" w:rsidRDefault="00462716" w:rsidP="00462716">
            <w:pPr>
              <w:pStyle w:val="BodyText"/>
              <w:rPr>
                <w:sz w:val="14"/>
                <w:szCs w:val="14"/>
              </w:rPr>
            </w:pPr>
            <w:r w:rsidRPr="007F2FD2">
              <w:rPr>
                <w:sz w:val="14"/>
                <w:szCs w:val="14"/>
              </w:rPr>
              <w:t>Flavius Afranius Syagrius</w:t>
            </w:r>
          </w:p>
        </w:tc>
        <w:tc>
          <w:tcPr>
            <w:tcW w:w="810" w:type="dxa"/>
            <w:gridSpan w:val="2"/>
          </w:tcPr>
          <w:p w14:paraId="1063C1F8" w14:textId="77777777" w:rsidR="00462716" w:rsidRPr="007F2FD2" w:rsidRDefault="00462716" w:rsidP="00462716">
            <w:pPr>
              <w:pStyle w:val="BodyText"/>
              <w:rPr>
                <w:sz w:val="14"/>
                <w:szCs w:val="14"/>
              </w:rPr>
            </w:pPr>
            <w:r w:rsidRPr="007F2FD2">
              <w:rPr>
                <w:sz w:val="14"/>
                <w:szCs w:val="14"/>
              </w:rPr>
              <w:t>375 AD</w:t>
            </w:r>
          </w:p>
        </w:tc>
        <w:tc>
          <w:tcPr>
            <w:tcW w:w="536" w:type="dxa"/>
          </w:tcPr>
          <w:p w14:paraId="5E150B5A"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1981B137" w14:textId="77777777" w:rsidTr="00462716">
        <w:tc>
          <w:tcPr>
            <w:tcW w:w="2695" w:type="dxa"/>
          </w:tcPr>
          <w:p w14:paraId="7BD5BB03" w14:textId="77777777" w:rsidR="00462716" w:rsidRPr="007F2FD2" w:rsidRDefault="00462716" w:rsidP="00462716">
            <w:pPr>
              <w:pStyle w:val="BodyText"/>
              <w:rPr>
                <w:sz w:val="14"/>
                <w:szCs w:val="14"/>
              </w:rPr>
            </w:pPr>
            <w:r w:rsidRPr="007F2FD2">
              <w:rPr>
                <w:sz w:val="14"/>
                <w:szCs w:val="14"/>
              </w:rPr>
              <w:t>Flavius Afrianus Hannibalianus</w:t>
            </w:r>
          </w:p>
        </w:tc>
        <w:tc>
          <w:tcPr>
            <w:tcW w:w="810" w:type="dxa"/>
            <w:gridSpan w:val="2"/>
          </w:tcPr>
          <w:p w14:paraId="51745DDF" w14:textId="77777777" w:rsidR="00462716" w:rsidRPr="007F2FD2" w:rsidRDefault="00462716" w:rsidP="00462716">
            <w:pPr>
              <w:pStyle w:val="BodyText"/>
              <w:rPr>
                <w:sz w:val="14"/>
                <w:szCs w:val="14"/>
              </w:rPr>
            </w:pPr>
            <w:r w:rsidRPr="007F2FD2">
              <w:rPr>
                <w:sz w:val="14"/>
                <w:szCs w:val="14"/>
              </w:rPr>
              <w:t>275 AD</w:t>
            </w:r>
          </w:p>
        </w:tc>
        <w:tc>
          <w:tcPr>
            <w:tcW w:w="536" w:type="dxa"/>
          </w:tcPr>
          <w:p w14:paraId="7842108C"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2DD4E8DD" w14:textId="77777777" w:rsidTr="00462716">
        <w:tc>
          <w:tcPr>
            <w:tcW w:w="2695" w:type="dxa"/>
          </w:tcPr>
          <w:p w14:paraId="1F784341" w14:textId="77777777" w:rsidR="00462716" w:rsidRPr="007F2FD2" w:rsidRDefault="00462716" w:rsidP="00462716">
            <w:pPr>
              <w:pStyle w:val="BodyText"/>
              <w:rPr>
                <w:sz w:val="14"/>
                <w:szCs w:val="14"/>
              </w:rPr>
            </w:pPr>
            <w:r w:rsidRPr="007F2FD2">
              <w:rPr>
                <w:sz w:val="14"/>
                <w:szCs w:val="14"/>
              </w:rPr>
              <w:t>Gaius Julius Caesar</w:t>
            </w:r>
          </w:p>
        </w:tc>
        <w:tc>
          <w:tcPr>
            <w:tcW w:w="810" w:type="dxa"/>
            <w:gridSpan w:val="2"/>
          </w:tcPr>
          <w:p w14:paraId="63B8D7E6" w14:textId="77777777" w:rsidR="00462716" w:rsidRPr="007F2FD2" w:rsidRDefault="00462716" w:rsidP="00462716">
            <w:pPr>
              <w:pStyle w:val="BodyText"/>
              <w:rPr>
                <w:sz w:val="14"/>
                <w:szCs w:val="14"/>
              </w:rPr>
            </w:pPr>
            <w:r w:rsidRPr="007F2FD2">
              <w:rPr>
                <w:sz w:val="14"/>
                <w:szCs w:val="14"/>
              </w:rPr>
              <w:t>100 BC</w:t>
            </w:r>
          </w:p>
        </w:tc>
        <w:tc>
          <w:tcPr>
            <w:tcW w:w="536" w:type="dxa"/>
          </w:tcPr>
          <w:p w14:paraId="453F70BD" w14:textId="77777777" w:rsidR="00462716" w:rsidRPr="007F2FD2" w:rsidRDefault="00462716" w:rsidP="00462716">
            <w:pPr>
              <w:pStyle w:val="BodyText"/>
              <w:jc w:val="right"/>
              <w:rPr>
                <w:sz w:val="14"/>
                <w:szCs w:val="14"/>
              </w:rPr>
            </w:pPr>
            <w:r w:rsidRPr="007F2FD2">
              <w:rPr>
                <w:sz w:val="14"/>
                <w:szCs w:val="14"/>
              </w:rPr>
              <w:t>6</w:t>
            </w:r>
          </w:p>
        </w:tc>
      </w:tr>
      <w:tr w:rsidR="00462716" w:rsidRPr="007F2FD2" w14:paraId="457EA315" w14:textId="77777777" w:rsidTr="00462716">
        <w:tc>
          <w:tcPr>
            <w:tcW w:w="2695" w:type="dxa"/>
          </w:tcPr>
          <w:p w14:paraId="5BF636D5" w14:textId="77777777" w:rsidR="00462716" w:rsidRPr="007F2FD2" w:rsidRDefault="00462716" w:rsidP="00462716">
            <w:pPr>
              <w:pStyle w:val="BodyText"/>
              <w:rPr>
                <w:sz w:val="14"/>
                <w:szCs w:val="14"/>
              </w:rPr>
            </w:pPr>
            <w:r w:rsidRPr="007F2FD2">
              <w:rPr>
                <w:sz w:val="14"/>
                <w:szCs w:val="14"/>
              </w:rPr>
              <w:t>Garcia Fernandez of Castlie</w:t>
            </w:r>
          </w:p>
        </w:tc>
        <w:tc>
          <w:tcPr>
            <w:tcW w:w="810" w:type="dxa"/>
            <w:gridSpan w:val="2"/>
          </w:tcPr>
          <w:p w14:paraId="0FA26D56" w14:textId="77777777" w:rsidR="00462716" w:rsidRPr="007F2FD2" w:rsidRDefault="00462716" w:rsidP="00462716">
            <w:pPr>
              <w:pStyle w:val="BodyText"/>
              <w:rPr>
                <w:sz w:val="14"/>
                <w:szCs w:val="14"/>
              </w:rPr>
            </w:pPr>
            <w:r w:rsidRPr="007F2FD2">
              <w:rPr>
                <w:sz w:val="14"/>
                <w:szCs w:val="14"/>
              </w:rPr>
              <w:t>975 AD</w:t>
            </w:r>
          </w:p>
        </w:tc>
        <w:tc>
          <w:tcPr>
            <w:tcW w:w="536" w:type="dxa"/>
          </w:tcPr>
          <w:p w14:paraId="65493B8E" w14:textId="77777777" w:rsidR="00462716" w:rsidRPr="007F2FD2" w:rsidRDefault="00462716" w:rsidP="00462716">
            <w:pPr>
              <w:pStyle w:val="BodyText"/>
              <w:jc w:val="right"/>
              <w:rPr>
                <w:sz w:val="14"/>
                <w:szCs w:val="14"/>
              </w:rPr>
            </w:pPr>
            <w:r w:rsidRPr="007F2FD2">
              <w:rPr>
                <w:sz w:val="14"/>
                <w:szCs w:val="14"/>
              </w:rPr>
              <w:t>6</w:t>
            </w:r>
          </w:p>
        </w:tc>
      </w:tr>
      <w:tr w:rsidR="00462716" w:rsidRPr="007F2FD2" w14:paraId="37558DA4" w14:textId="77777777" w:rsidTr="00462716">
        <w:tc>
          <w:tcPr>
            <w:tcW w:w="2695" w:type="dxa"/>
          </w:tcPr>
          <w:p w14:paraId="26433712" w14:textId="77777777" w:rsidR="00462716" w:rsidRPr="007F2FD2" w:rsidRDefault="00462716" w:rsidP="00462716">
            <w:pPr>
              <w:pStyle w:val="BodyText"/>
              <w:rPr>
                <w:sz w:val="14"/>
                <w:szCs w:val="14"/>
              </w:rPr>
            </w:pPr>
            <w:r w:rsidRPr="007F2FD2">
              <w:rPr>
                <w:sz w:val="14"/>
                <w:szCs w:val="14"/>
              </w:rPr>
              <w:t>Gerolf of Holland</w:t>
            </w:r>
          </w:p>
        </w:tc>
        <w:tc>
          <w:tcPr>
            <w:tcW w:w="810" w:type="dxa"/>
            <w:gridSpan w:val="2"/>
          </w:tcPr>
          <w:p w14:paraId="7BA46A3A" w14:textId="77777777" w:rsidR="00462716" w:rsidRPr="007F2FD2" w:rsidRDefault="00462716" w:rsidP="00462716">
            <w:pPr>
              <w:pStyle w:val="BodyText"/>
              <w:rPr>
                <w:sz w:val="14"/>
                <w:szCs w:val="14"/>
              </w:rPr>
            </w:pPr>
            <w:r w:rsidRPr="007F2FD2">
              <w:rPr>
                <w:sz w:val="14"/>
                <w:szCs w:val="14"/>
              </w:rPr>
              <w:t>875 AD</w:t>
            </w:r>
          </w:p>
        </w:tc>
        <w:tc>
          <w:tcPr>
            <w:tcW w:w="536" w:type="dxa"/>
          </w:tcPr>
          <w:p w14:paraId="6D8C3837"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11AD3C36" w14:textId="77777777" w:rsidTr="00462716">
        <w:tc>
          <w:tcPr>
            <w:tcW w:w="2695" w:type="dxa"/>
          </w:tcPr>
          <w:p w14:paraId="6827A990" w14:textId="77777777" w:rsidR="00462716" w:rsidRPr="007F2FD2" w:rsidRDefault="00462716" w:rsidP="00462716">
            <w:pPr>
              <w:pStyle w:val="BodyText"/>
              <w:rPr>
                <w:sz w:val="14"/>
                <w:szCs w:val="14"/>
              </w:rPr>
            </w:pPr>
            <w:r w:rsidRPr="007F2FD2">
              <w:rPr>
                <w:sz w:val="14"/>
                <w:szCs w:val="14"/>
              </w:rPr>
              <w:t>Gilbert FitzRichard</w:t>
            </w:r>
          </w:p>
        </w:tc>
        <w:tc>
          <w:tcPr>
            <w:tcW w:w="810" w:type="dxa"/>
            <w:gridSpan w:val="2"/>
          </w:tcPr>
          <w:p w14:paraId="54A0E31C" w14:textId="77777777" w:rsidR="00462716" w:rsidRPr="007F2FD2" w:rsidRDefault="00462716" w:rsidP="00462716">
            <w:pPr>
              <w:pStyle w:val="BodyText"/>
              <w:rPr>
                <w:sz w:val="14"/>
                <w:szCs w:val="14"/>
              </w:rPr>
            </w:pPr>
            <w:r w:rsidRPr="007F2FD2">
              <w:rPr>
                <w:sz w:val="14"/>
                <w:szCs w:val="14"/>
              </w:rPr>
              <w:t>1125</w:t>
            </w:r>
          </w:p>
        </w:tc>
        <w:tc>
          <w:tcPr>
            <w:tcW w:w="536" w:type="dxa"/>
          </w:tcPr>
          <w:p w14:paraId="3B35954B" w14:textId="77777777" w:rsidR="00462716" w:rsidRPr="007F2FD2" w:rsidRDefault="00462716" w:rsidP="00462716">
            <w:pPr>
              <w:pStyle w:val="BodyText"/>
              <w:jc w:val="right"/>
              <w:rPr>
                <w:sz w:val="14"/>
                <w:szCs w:val="14"/>
              </w:rPr>
            </w:pPr>
            <w:r w:rsidRPr="007F2FD2">
              <w:rPr>
                <w:sz w:val="14"/>
                <w:szCs w:val="14"/>
              </w:rPr>
              <w:t>9</w:t>
            </w:r>
          </w:p>
        </w:tc>
      </w:tr>
      <w:tr w:rsidR="00462716" w:rsidRPr="007F2FD2" w14:paraId="4A9E37F4" w14:textId="77777777" w:rsidTr="00462716">
        <w:tc>
          <w:tcPr>
            <w:tcW w:w="2695" w:type="dxa"/>
          </w:tcPr>
          <w:p w14:paraId="3DEB8E8D" w14:textId="77777777" w:rsidR="00462716" w:rsidRPr="007F2FD2" w:rsidRDefault="00462716" w:rsidP="00462716">
            <w:pPr>
              <w:pStyle w:val="BodyText"/>
              <w:rPr>
                <w:sz w:val="14"/>
                <w:szCs w:val="14"/>
              </w:rPr>
            </w:pPr>
            <w:r w:rsidRPr="007F2FD2">
              <w:rPr>
                <w:sz w:val="14"/>
                <w:szCs w:val="14"/>
              </w:rPr>
              <w:t>Gilbert, Count of Brionne</w:t>
            </w:r>
          </w:p>
        </w:tc>
        <w:tc>
          <w:tcPr>
            <w:tcW w:w="810" w:type="dxa"/>
            <w:gridSpan w:val="2"/>
          </w:tcPr>
          <w:p w14:paraId="10C89423" w14:textId="77777777" w:rsidR="00462716" w:rsidRPr="007F2FD2" w:rsidRDefault="00462716" w:rsidP="00462716">
            <w:pPr>
              <w:pStyle w:val="BodyText"/>
              <w:rPr>
                <w:sz w:val="14"/>
                <w:szCs w:val="14"/>
              </w:rPr>
            </w:pPr>
            <w:r w:rsidRPr="007F2FD2">
              <w:rPr>
                <w:sz w:val="14"/>
                <w:szCs w:val="14"/>
              </w:rPr>
              <w:t>1075</w:t>
            </w:r>
          </w:p>
        </w:tc>
        <w:tc>
          <w:tcPr>
            <w:tcW w:w="536" w:type="dxa"/>
          </w:tcPr>
          <w:p w14:paraId="79E7BF2E"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1F81998C" w14:textId="77777777" w:rsidTr="00462716">
        <w:tc>
          <w:tcPr>
            <w:tcW w:w="2695" w:type="dxa"/>
          </w:tcPr>
          <w:p w14:paraId="32D56961" w14:textId="77777777" w:rsidR="00462716" w:rsidRPr="007F2FD2" w:rsidRDefault="00462716" w:rsidP="00462716">
            <w:pPr>
              <w:pStyle w:val="BodyText"/>
              <w:rPr>
                <w:sz w:val="14"/>
                <w:szCs w:val="14"/>
              </w:rPr>
            </w:pPr>
            <w:r w:rsidRPr="007F2FD2">
              <w:rPr>
                <w:sz w:val="14"/>
                <w:szCs w:val="14"/>
              </w:rPr>
              <w:t>Gisela Capet</w:t>
            </w:r>
          </w:p>
        </w:tc>
        <w:tc>
          <w:tcPr>
            <w:tcW w:w="810" w:type="dxa"/>
            <w:gridSpan w:val="2"/>
          </w:tcPr>
          <w:p w14:paraId="40386AA1" w14:textId="77777777" w:rsidR="00462716" w:rsidRPr="007F2FD2" w:rsidRDefault="00462716" w:rsidP="00462716">
            <w:pPr>
              <w:pStyle w:val="BodyText"/>
              <w:rPr>
                <w:sz w:val="14"/>
                <w:szCs w:val="14"/>
              </w:rPr>
            </w:pPr>
            <w:r w:rsidRPr="007F2FD2">
              <w:rPr>
                <w:sz w:val="14"/>
                <w:szCs w:val="14"/>
              </w:rPr>
              <w:t>1000 AD</w:t>
            </w:r>
          </w:p>
        </w:tc>
        <w:tc>
          <w:tcPr>
            <w:tcW w:w="536" w:type="dxa"/>
          </w:tcPr>
          <w:p w14:paraId="4F5F8BC3"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0F719580" w14:textId="77777777" w:rsidTr="00462716">
        <w:tc>
          <w:tcPr>
            <w:tcW w:w="2695" w:type="dxa"/>
          </w:tcPr>
          <w:p w14:paraId="49EC644E" w14:textId="77777777" w:rsidR="00462716" w:rsidRPr="007F2FD2" w:rsidRDefault="00462716" w:rsidP="00462716">
            <w:pPr>
              <w:pStyle w:val="BodyText"/>
              <w:rPr>
                <w:sz w:val="14"/>
                <w:szCs w:val="14"/>
              </w:rPr>
            </w:pPr>
            <w:r w:rsidRPr="007F2FD2">
              <w:rPr>
                <w:sz w:val="14"/>
                <w:szCs w:val="14"/>
              </w:rPr>
              <w:t>Gisela of Burgundy</w:t>
            </w:r>
          </w:p>
        </w:tc>
        <w:tc>
          <w:tcPr>
            <w:tcW w:w="810" w:type="dxa"/>
            <w:gridSpan w:val="2"/>
          </w:tcPr>
          <w:p w14:paraId="0CD0D304" w14:textId="77777777" w:rsidR="00462716" w:rsidRPr="007F2FD2" w:rsidRDefault="00462716" w:rsidP="00462716">
            <w:pPr>
              <w:pStyle w:val="BodyText"/>
              <w:rPr>
                <w:sz w:val="14"/>
                <w:szCs w:val="14"/>
              </w:rPr>
            </w:pPr>
            <w:r w:rsidRPr="007F2FD2">
              <w:rPr>
                <w:sz w:val="14"/>
                <w:szCs w:val="14"/>
              </w:rPr>
              <w:t>1100</w:t>
            </w:r>
          </w:p>
        </w:tc>
        <w:tc>
          <w:tcPr>
            <w:tcW w:w="536" w:type="dxa"/>
          </w:tcPr>
          <w:p w14:paraId="423BE94A"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470A73A0" w14:textId="77777777" w:rsidTr="00462716">
        <w:tc>
          <w:tcPr>
            <w:tcW w:w="2695" w:type="dxa"/>
          </w:tcPr>
          <w:p w14:paraId="13810C45" w14:textId="77777777" w:rsidR="00462716" w:rsidRPr="007F2FD2" w:rsidRDefault="00462716" w:rsidP="00462716">
            <w:pPr>
              <w:pStyle w:val="BodyText"/>
              <w:rPr>
                <w:sz w:val="14"/>
                <w:szCs w:val="14"/>
              </w:rPr>
            </w:pPr>
            <w:r w:rsidRPr="007F2FD2">
              <w:rPr>
                <w:sz w:val="14"/>
                <w:szCs w:val="14"/>
              </w:rPr>
              <w:t>Godfrey I, Count of Leuven</w:t>
            </w:r>
          </w:p>
        </w:tc>
        <w:tc>
          <w:tcPr>
            <w:tcW w:w="810" w:type="dxa"/>
            <w:gridSpan w:val="2"/>
          </w:tcPr>
          <w:p w14:paraId="58C07274" w14:textId="77777777" w:rsidR="00462716" w:rsidRPr="007F2FD2" w:rsidRDefault="00462716" w:rsidP="00462716">
            <w:pPr>
              <w:pStyle w:val="BodyText"/>
              <w:rPr>
                <w:sz w:val="14"/>
                <w:szCs w:val="14"/>
              </w:rPr>
            </w:pPr>
            <w:r w:rsidRPr="007F2FD2">
              <w:rPr>
                <w:sz w:val="14"/>
                <w:szCs w:val="14"/>
              </w:rPr>
              <w:t>1125</w:t>
            </w:r>
          </w:p>
        </w:tc>
        <w:tc>
          <w:tcPr>
            <w:tcW w:w="536" w:type="dxa"/>
          </w:tcPr>
          <w:p w14:paraId="69F3BF9A"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260E141F" w14:textId="77777777" w:rsidTr="00462716">
        <w:tc>
          <w:tcPr>
            <w:tcW w:w="2695" w:type="dxa"/>
          </w:tcPr>
          <w:p w14:paraId="7702A48D" w14:textId="77777777" w:rsidR="00462716" w:rsidRPr="007F2FD2" w:rsidRDefault="00462716" w:rsidP="00462716">
            <w:pPr>
              <w:pStyle w:val="BodyText"/>
              <w:rPr>
                <w:sz w:val="14"/>
                <w:szCs w:val="14"/>
              </w:rPr>
            </w:pPr>
            <w:r w:rsidRPr="007F2FD2">
              <w:rPr>
                <w:sz w:val="14"/>
                <w:szCs w:val="14"/>
              </w:rPr>
              <w:t>Gordian I, Emperor of Rome</w:t>
            </w:r>
          </w:p>
        </w:tc>
        <w:tc>
          <w:tcPr>
            <w:tcW w:w="810" w:type="dxa"/>
            <w:gridSpan w:val="2"/>
          </w:tcPr>
          <w:p w14:paraId="3B6FB6D9" w14:textId="77777777" w:rsidR="00462716" w:rsidRPr="007F2FD2" w:rsidRDefault="00462716" w:rsidP="00462716">
            <w:pPr>
              <w:pStyle w:val="BodyText"/>
              <w:rPr>
                <w:sz w:val="14"/>
                <w:szCs w:val="14"/>
              </w:rPr>
            </w:pPr>
            <w:r w:rsidRPr="007F2FD2">
              <w:rPr>
                <w:sz w:val="14"/>
                <w:szCs w:val="14"/>
              </w:rPr>
              <w:t>225 AD</w:t>
            </w:r>
          </w:p>
        </w:tc>
        <w:tc>
          <w:tcPr>
            <w:tcW w:w="536" w:type="dxa"/>
          </w:tcPr>
          <w:p w14:paraId="47C685F6" w14:textId="77777777" w:rsidR="00462716" w:rsidRPr="007F2FD2" w:rsidRDefault="00462716" w:rsidP="00462716">
            <w:pPr>
              <w:pStyle w:val="BodyText"/>
              <w:jc w:val="right"/>
              <w:rPr>
                <w:sz w:val="14"/>
                <w:szCs w:val="14"/>
              </w:rPr>
            </w:pPr>
            <w:r w:rsidRPr="007F2FD2">
              <w:rPr>
                <w:sz w:val="14"/>
                <w:szCs w:val="14"/>
              </w:rPr>
              <w:t>6</w:t>
            </w:r>
          </w:p>
        </w:tc>
      </w:tr>
      <w:tr w:rsidR="00462716" w:rsidRPr="007F2FD2" w14:paraId="0E1C18A4" w14:textId="77777777" w:rsidTr="00462716">
        <w:tc>
          <w:tcPr>
            <w:tcW w:w="2695" w:type="dxa"/>
          </w:tcPr>
          <w:p w14:paraId="0526B65E" w14:textId="77777777" w:rsidR="00462716" w:rsidRPr="007F2FD2" w:rsidRDefault="00462716" w:rsidP="00462716">
            <w:pPr>
              <w:pStyle w:val="BodyText"/>
              <w:rPr>
                <w:sz w:val="14"/>
                <w:szCs w:val="14"/>
              </w:rPr>
            </w:pPr>
            <w:r w:rsidRPr="007F2FD2">
              <w:rPr>
                <w:sz w:val="14"/>
                <w:szCs w:val="14"/>
              </w:rPr>
              <w:t>Guaimer IV of Salerno</w:t>
            </w:r>
          </w:p>
        </w:tc>
        <w:tc>
          <w:tcPr>
            <w:tcW w:w="810" w:type="dxa"/>
            <w:gridSpan w:val="2"/>
          </w:tcPr>
          <w:p w14:paraId="392EE41A" w14:textId="77777777" w:rsidR="00462716" w:rsidRPr="007F2FD2" w:rsidRDefault="00462716" w:rsidP="00462716">
            <w:pPr>
              <w:pStyle w:val="BodyText"/>
              <w:rPr>
                <w:sz w:val="14"/>
                <w:szCs w:val="14"/>
              </w:rPr>
            </w:pPr>
            <w:r w:rsidRPr="007F2FD2">
              <w:rPr>
                <w:sz w:val="14"/>
                <w:szCs w:val="14"/>
              </w:rPr>
              <w:t>1050</w:t>
            </w:r>
          </w:p>
        </w:tc>
        <w:tc>
          <w:tcPr>
            <w:tcW w:w="536" w:type="dxa"/>
          </w:tcPr>
          <w:p w14:paraId="56F19CE0"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1AEA5F9D" w14:textId="77777777" w:rsidTr="00462716">
        <w:tc>
          <w:tcPr>
            <w:tcW w:w="2695" w:type="dxa"/>
          </w:tcPr>
          <w:p w14:paraId="66EA0831" w14:textId="77777777" w:rsidR="00462716" w:rsidRPr="007F2FD2" w:rsidRDefault="00462716" w:rsidP="00462716">
            <w:pPr>
              <w:pStyle w:val="BodyText"/>
              <w:rPr>
                <w:sz w:val="14"/>
                <w:szCs w:val="14"/>
              </w:rPr>
            </w:pPr>
            <w:r w:rsidRPr="007F2FD2">
              <w:rPr>
                <w:sz w:val="14"/>
                <w:szCs w:val="14"/>
              </w:rPr>
              <w:t>Gundahar, King of Burgundy</w:t>
            </w:r>
          </w:p>
        </w:tc>
        <w:tc>
          <w:tcPr>
            <w:tcW w:w="810" w:type="dxa"/>
            <w:gridSpan w:val="2"/>
          </w:tcPr>
          <w:p w14:paraId="3B493DFB" w14:textId="77777777" w:rsidR="00462716" w:rsidRPr="007F2FD2" w:rsidRDefault="00462716" w:rsidP="00462716">
            <w:pPr>
              <w:pStyle w:val="BodyText"/>
              <w:rPr>
                <w:sz w:val="14"/>
                <w:szCs w:val="14"/>
              </w:rPr>
            </w:pPr>
            <w:r w:rsidRPr="007F2FD2">
              <w:rPr>
                <w:sz w:val="14"/>
                <w:szCs w:val="14"/>
              </w:rPr>
              <w:t>425 AD</w:t>
            </w:r>
          </w:p>
        </w:tc>
        <w:tc>
          <w:tcPr>
            <w:tcW w:w="536" w:type="dxa"/>
          </w:tcPr>
          <w:p w14:paraId="03DB9B88"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0B4FD42D" w14:textId="77777777" w:rsidTr="00462716">
        <w:tc>
          <w:tcPr>
            <w:tcW w:w="2695" w:type="dxa"/>
          </w:tcPr>
          <w:p w14:paraId="2C62CE26" w14:textId="77777777" w:rsidR="00462716" w:rsidRPr="007F2FD2" w:rsidRDefault="00462716" w:rsidP="00462716">
            <w:pPr>
              <w:pStyle w:val="BodyText"/>
              <w:rPr>
                <w:sz w:val="14"/>
                <w:szCs w:val="14"/>
              </w:rPr>
            </w:pPr>
            <w:r w:rsidRPr="007F2FD2">
              <w:rPr>
                <w:sz w:val="14"/>
                <w:szCs w:val="14"/>
              </w:rPr>
              <w:t>Gundobad, King of Burgundy</w:t>
            </w:r>
          </w:p>
        </w:tc>
        <w:tc>
          <w:tcPr>
            <w:tcW w:w="810" w:type="dxa"/>
            <w:gridSpan w:val="2"/>
          </w:tcPr>
          <w:p w14:paraId="658B3F8D" w14:textId="77777777" w:rsidR="00462716" w:rsidRPr="007F2FD2" w:rsidRDefault="00462716" w:rsidP="00462716">
            <w:pPr>
              <w:pStyle w:val="BodyText"/>
              <w:rPr>
                <w:sz w:val="14"/>
                <w:szCs w:val="14"/>
              </w:rPr>
            </w:pPr>
            <w:r w:rsidRPr="007F2FD2">
              <w:rPr>
                <w:sz w:val="14"/>
                <w:szCs w:val="14"/>
              </w:rPr>
              <w:t>500 AD</w:t>
            </w:r>
          </w:p>
        </w:tc>
        <w:tc>
          <w:tcPr>
            <w:tcW w:w="536" w:type="dxa"/>
          </w:tcPr>
          <w:p w14:paraId="2A11E375" w14:textId="77777777" w:rsidR="00462716" w:rsidRPr="007F2FD2" w:rsidRDefault="00462716" w:rsidP="00462716">
            <w:pPr>
              <w:pStyle w:val="BodyText"/>
              <w:jc w:val="right"/>
              <w:rPr>
                <w:sz w:val="14"/>
                <w:szCs w:val="14"/>
              </w:rPr>
            </w:pPr>
            <w:r w:rsidRPr="007F2FD2">
              <w:rPr>
                <w:sz w:val="14"/>
                <w:szCs w:val="14"/>
              </w:rPr>
              <w:t>6</w:t>
            </w:r>
          </w:p>
        </w:tc>
      </w:tr>
      <w:tr w:rsidR="00462716" w:rsidRPr="007F2FD2" w14:paraId="4A9D1B15" w14:textId="77777777" w:rsidTr="00462716">
        <w:tc>
          <w:tcPr>
            <w:tcW w:w="2695" w:type="dxa"/>
          </w:tcPr>
          <w:p w14:paraId="108B7F91" w14:textId="77777777" w:rsidR="00462716" w:rsidRPr="00C6013F" w:rsidRDefault="00462716" w:rsidP="00462716">
            <w:pPr>
              <w:pStyle w:val="BodyText"/>
              <w:rPr>
                <w:b/>
                <w:i/>
                <w:sz w:val="14"/>
                <w:szCs w:val="14"/>
              </w:rPr>
            </w:pPr>
            <w:r w:rsidRPr="00C6013F">
              <w:rPr>
                <w:b/>
                <w:i/>
                <w:sz w:val="14"/>
                <w:szCs w:val="14"/>
              </w:rPr>
              <w:t>Gustavus Adolphus Henry</w:t>
            </w:r>
          </w:p>
        </w:tc>
        <w:tc>
          <w:tcPr>
            <w:tcW w:w="810" w:type="dxa"/>
            <w:gridSpan w:val="2"/>
          </w:tcPr>
          <w:p w14:paraId="52A9A083" w14:textId="77777777" w:rsidR="00462716" w:rsidRPr="00C6013F" w:rsidRDefault="00462716" w:rsidP="00462716">
            <w:pPr>
              <w:pStyle w:val="BodyText"/>
              <w:rPr>
                <w:b/>
                <w:i/>
                <w:sz w:val="14"/>
                <w:szCs w:val="14"/>
              </w:rPr>
            </w:pPr>
            <w:r w:rsidRPr="00C6013F">
              <w:rPr>
                <w:b/>
                <w:i/>
                <w:sz w:val="14"/>
                <w:szCs w:val="14"/>
              </w:rPr>
              <w:t>1875</w:t>
            </w:r>
          </w:p>
        </w:tc>
        <w:tc>
          <w:tcPr>
            <w:tcW w:w="536" w:type="dxa"/>
          </w:tcPr>
          <w:p w14:paraId="507F9C54" w14:textId="77777777" w:rsidR="00462716" w:rsidRPr="00C6013F" w:rsidRDefault="00462716" w:rsidP="00462716">
            <w:pPr>
              <w:pStyle w:val="BodyText"/>
              <w:jc w:val="right"/>
              <w:rPr>
                <w:b/>
                <w:i/>
                <w:sz w:val="14"/>
                <w:szCs w:val="14"/>
              </w:rPr>
            </w:pPr>
            <w:r w:rsidRPr="00C6013F">
              <w:rPr>
                <w:b/>
                <w:i/>
                <w:sz w:val="14"/>
                <w:szCs w:val="14"/>
              </w:rPr>
              <w:t>5</w:t>
            </w:r>
          </w:p>
        </w:tc>
      </w:tr>
      <w:tr w:rsidR="00462716" w:rsidRPr="007F2FD2" w14:paraId="1132C4B9" w14:textId="77777777" w:rsidTr="00462716">
        <w:tc>
          <w:tcPr>
            <w:tcW w:w="2695" w:type="dxa"/>
          </w:tcPr>
          <w:p w14:paraId="0824C2EF" w14:textId="77777777" w:rsidR="00462716" w:rsidRPr="007F2FD2" w:rsidRDefault="00462716" w:rsidP="00462716">
            <w:pPr>
              <w:pStyle w:val="BodyText"/>
              <w:rPr>
                <w:sz w:val="14"/>
                <w:szCs w:val="14"/>
              </w:rPr>
            </w:pPr>
            <w:r w:rsidRPr="007F2FD2">
              <w:rPr>
                <w:sz w:val="14"/>
                <w:szCs w:val="14"/>
              </w:rPr>
              <w:t>Guy I, Count of Ponthieu</w:t>
            </w:r>
          </w:p>
        </w:tc>
        <w:tc>
          <w:tcPr>
            <w:tcW w:w="810" w:type="dxa"/>
            <w:gridSpan w:val="2"/>
          </w:tcPr>
          <w:p w14:paraId="0556F730" w14:textId="77777777" w:rsidR="00462716" w:rsidRPr="007F2FD2" w:rsidRDefault="00462716" w:rsidP="00462716">
            <w:pPr>
              <w:pStyle w:val="BodyText"/>
              <w:rPr>
                <w:sz w:val="14"/>
                <w:szCs w:val="14"/>
              </w:rPr>
            </w:pPr>
            <w:r w:rsidRPr="007F2FD2">
              <w:rPr>
                <w:sz w:val="14"/>
                <w:szCs w:val="14"/>
              </w:rPr>
              <w:t>1100</w:t>
            </w:r>
          </w:p>
        </w:tc>
        <w:tc>
          <w:tcPr>
            <w:tcW w:w="536" w:type="dxa"/>
          </w:tcPr>
          <w:p w14:paraId="74558DED" w14:textId="77777777" w:rsidR="00462716" w:rsidRPr="007F2FD2" w:rsidRDefault="00462716" w:rsidP="00462716">
            <w:pPr>
              <w:pStyle w:val="BodyText"/>
              <w:jc w:val="right"/>
              <w:rPr>
                <w:sz w:val="14"/>
                <w:szCs w:val="14"/>
              </w:rPr>
            </w:pPr>
            <w:r w:rsidRPr="007F2FD2">
              <w:rPr>
                <w:sz w:val="14"/>
                <w:szCs w:val="14"/>
              </w:rPr>
              <w:t>6</w:t>
            </w:r>
          </w:p>
        </w:tc>
      </w:tr>
      <w:tr w:rsidR="00462716" w:rsidRPr="007F2FD2" w14:paraId="33D6BF80" w14:textId="77777777" w:rsidTr="00462716">
        <w:tc>
          <w:tcPr>
            <w:tcW w:w="2695" w:type="dxa"/>
          </w:tcPr>
          <w:p w14:paraId="63B197FD" w14:textId="77777777" w:rsidR="00462716" w:rsidRPr="007F2FD2" w:rsidRDefault="00462716" w:rsidP="00462716">
            <w:pPr>
              <w:pStyle w:val="BodyText"/>
              <w:rPr>
                <w:sz w:val="14"/>
                <w:szCs w:val="14"/>
              </w:rPr>
            </w:pPr>
            <w:r w:rsidRPr="007F2FD2">
              <w:rPr>
                <w:sz w:val="14"/>
                <w:szCs w:val="14"/>
              </w:rPr>
              <w:t>Harold Fairhair</w:t>
            </w:r>
          </w:p>
        </w:tc>
        <w:tc>
          <w:tcPr>
            <w:tcW w:w="810" w:type="dxa"/>
            <w:gridSpan w:val="2"/>
          </w:tcPr>
          <w:p w14:paraId="2F20BA40" w14:textId="77777777" w:rsidR="00462716" w:rsidRPr="007F2FD2" w:rsidRDefault="00462716" w:rsidP="00462716">
            <w:pPr>
              <w:pStyle w:val="BodyText"/>
              <w:rPr>
                <w:sz w:val="14"/>
                <w:szCs w:val="14"/>
              </w:rPr>
            </w:pPr>
            <w:r w:rsidRPr="007F2FD2">
              <w:rPr>
                <w:sz w:val="14"/>
                <w:szCs w:val="14"/>
              </w:rPr>
              <w:t>925 AD</w:t>
            </w:r>
          </w:p>
        </w:tc>
        <w:tc>
          <w:tcPr>
            <w:tcW w:w="536" w:type="dxa"/>
          </w:tcPr>
          <w:p w14:paraId="1595EDF6"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337E01C2" w14:textId="77777777" w:rsidTr="00462716">
        <w:tc>
          <w:tcPr>
            <w:tcW w:w="2695" w:type="dxa"/>
          </w:tcPr>
          <w:p w14:paraId="507D4FC4" w14:textId="77777777" w:rsidR="00462716" w:rsidRPr="007F2FD2" w:rsidRDefault="00462716" w:rsidP="00462716">
            <w:pPr>
              <w:pStyle w:val="BodyText"/>
              <w:rPr>
                <w:sz w:val="14"/>
                <w:szCs w:val="14"/>
              </w:rPr>
            </w:pPr>
            <w:r w:rsidRPr="007F2FD2">
              <w:rPr>
                <w:sz w:val="14"/>
                <w:szCs w:val="14"/>
              </w:rPr>
              <w:t>Hashim ibn 'Abd Manaf</w:t>
            </w:r>
          </w:p>
        </w:tc>
        <w:tc>
          <w:tcPr>
            <w:tcW w:w="810" w:type="dxa"/>
            <w:gridSpan w:val="2"/>
          </w:tcPr>
          <w:p w14:paraId="7269E9DE" w14:textId="77777777" w:rsidR="00462716" w:rsidRPr="007F2FD2" w:rsidRDefault="00462716" w:rsidP="00462716">
            <w:pPr>
              <w:pStyle w:val="BodyText"/>
              <w:rPr>
                <w:sz w:val="14"/>
                <w:szCs w:val="14"/>
              </w:rPr>
            </w:pPr>
            <w:r w:rsidRPr="007F2FD2">
              <w:rPr>
                <w:sz w:val="14"/>
                <w:szCs w:val="14"/>
              </w:rPr>
              <w:t>475 AD</w:t>
            </w:r>
          </w:p>
        </w:tc>
        <w:tc>
          <w:tcPr>
            <w:tcW w:w="536" w:type="dxa"/>
          </w:tcPr>
          <w:p w14:paraId="643DD76B"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62F21835" w14:textId="77777777" w:rsidTr="00462716">
        <w:tc>
          <w:tcPr>
            <w:tcW w:w="2695" w:type="dxa"/>
          </w:tcPr>
          <w:p w14:paraId="041639CF" w14:textId="77777777" w:rsidR="00462716" w:rsidRPr="007F2FD2" w:rsidRDefault="00462716" w:rsidP="00462716">
            <w:pPr>
              <w:pStyle w:val="BodyText"/>
              <w:rPr>
                <w:sz w:val="14"/>
                <w:szCs w:val="14"/>
              </w:rPr>
            </w:pPr>
            <w:r w:rsidRPr="007F2FD2">
              <w:rPr>
                <w:sz w:val="14"/>
                <w:szCs w:val="14"/>
              </w:rPr>
              <w:t>Helenus of Troy</w:t>
            </w:r>
          </w:p>
        </w:tc>
        <w:tc>
          <w:tcPr>
            <w:tcW w:w="810" w:type="dxa"/>
            <w:gridSpan w:val="2"/>
          </w:tcPr>
          <w:p w14:paraId="63B474DE" w14:textId="77777777" w:rsidR="00462716" w:rsidRPr="007F2FD2" w:rsidRDefault="00462716" w:rsidP="00462716">
            <w:pPr>
              <w:pStyle w:val="BodyText"/>
              <w:rPr>
                <w:sz w:val="14"/>
                <w:szCs w:val="14"/>
              </w:rPr>
            </w:pPr>
            <w:r w:rsidRPr="007F2FD2">
              <w:rPr>
                <w:sz w:val="14"/>
                <w:szCs w:val="14"/>
              </w:rPr>
              <w:t>1200 BC</w:t>
            </w:r>
          </w:p>
        </w:tc>
        <w:tc>
          <w:tcPr>
            <w:tcW w:w="536" w:type="dxa"/>
          </w:tcPr>
          <w:p w14:paraId="1CF44B1B"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003A3CD8" w14:textId="77777777" w:rsidTr="00462716">
        <w:tc>
          <w:tcPr>
            <w:tcW w:w="2695" w:type="dxa"/>
          </w:tcPr>
          <w:p w14:paraId="7C979B71" w14:textId="77777777" w:rsidR="00462716" w:rsidRPr="007F2FD2" w:rsidRDefault="00462716" w:rsidP="00462716">
            <w:pPr>
              <w:pStyle w:val="BodyText"/>
              <w:rPr>
                <w:sz w:val="14"/>
                <w:szCs w:val="14"/>
              </w:rPr>
            </w:pPr>
            <w:r w:rsidRPr="007F2FD2">
              <w:rPr>
                <w:sz w:val="14"/>
                <w:szCs w:val="14"/>
              </w:rPr>
              <w:t>Helie of Burgundy</w:t>
            </w:r>
          </w:p>
        </w:tc>
        <w:tc>
          <w:tcPr>
            <w:tcW w:w="810" w:type="dxa"/>
            <w:gridSpan w:val="2"/>
          </w:tcPr>
          <w:p w14:paraId="5F33375C" w14:textId="77777777" w:rsidR="00462716" w:rsidRPr="007F2FD2" w:rsidRDefault="00462716" w:rsidP="00462716">
            <w:pPr>
              <w:pStyle w:val="BodyText"/>
              <w:rPr>
                <w:sz w:val="14"/>
                <w:szCs w:val="14"/>
              </w:rPr>
            </w:pPr>
            <w:r w:rsidRPr="007F2FD2">
              <w:rPr>
                <w:sz w:val="14"/>
                <w:szCs w:val="14"/>
              </w:rPr>
              <w:t>1125</w:t>
            </w:r>
          </w:p>
        </w:tc>
        <w:tc>
          <w:tcPr>
            <w:tcW w:w="536" w:type="dxa"/>
          </w:tcPr>
          <w:p w14:paraId="4ADFA142" w14:textId="77777777" w:rsidR="00462716" w:rsidRPr="007F2FD2" w:rsidRDefault="00462716" w:rsidP="00462716">
            <w:pPr>
              <w:pStyle w:val="BodyText"/>
              <w:jc w:val="right"/>
              <w:rPr>
                <w:sz w:val="14"/>
                <w:szCs w:val="14"/>
              </w:rPr>
            </w:pPr>
            <w:r w:rsidRPr="007F2FD2">
              <w:rPr>
                <w:sz w:val="14"/>
                <w:szCs w:val="14"/>
              </w:rPr>
              <w:t>7</w:t>
            </w:r>
          </w:p>
        </w:tc>
      </w:tr>
      <w:tr w:rsidR="00462716" w:rsidRPr="007F2FD2" w14:paraId="4D470875" w14:textId="77777777" w:rsidTr="00462716">
        <w:tc>
          <w:tcPr>
            <w:tcW w:w="2695" w:type="dxa"/>
          </w:tcPr>
          <w:p w14:paraId="553CD21B" w14:textId="77777777" w:rsidR="00462716" w:rsidRPr="007F2FD2" w:rsidRDefault="00462716" w:rsidP="00462716">
            <w:pPr>
              <w:pStyle w:val="BodyText"/>
              <w:rPr>
                <w:sz w:val="14"/>
                <w:szCs w:val="14"/>
              </w:rPr>
            </w:pPr>
            <w:r w:rsidRPr="007F2FD2">
              <w:rPr>
                <w:sz w:val="14"/>
                <w:szCs w:val="14"/>
              </w:rPr>
              <w:t>Henry I, King of England</w:t>
            </w:r>
          </w:p>
        </w:tc>
        <w:tc>
          <w:tcPr>
            <w:tcW w:w="810" w:type="dxa"/>
            <w:gridSpan w:val="2"/>
          </w:tcPr>
          <w:p w14:paraId="19553306" w14:textId="77777777" w:rsidR="00462716" w:rsidRPr="007F2FD2" w:rsidRDefault="00462716" w:rsidP="00462716">
            <w:pPr>
              <w:pStyle w:val="BodyText"/>
              <w:rPr>
                <w:sz w:val="14"/>
                <w:szCs w:val="14"/>
              </w:rPr>
            </w:pPr>
            <w:r w:rsidRPr="007F2FD2">
              <w:rPr>
                <w:sz w:val="14"/>
                <w:szCs w:val="14"/>
              </w:rPr>
              <w:t>1100</w:t>
            </w:r>
          </w:p>
        </w:tc>
        <w:tc>
          <w:tcPr>
            <w:tcW w:w="536" w:type="dxa"/>
          </w:tcPr>
          <w:p w14:paraId="74932D8A" w14:textId="77777777" w:rsidR="00462716" w:rsidRPr="007F2FD2" w:rsidRDefault="00462716" w:rsidP="00462716">
            <w:pPr>
              <w:pStyle w:val="BodyText"/>
              <w:jc w:val="right"/>
              <w:rPr>
                <w:sz w:val="14"/>
                <w:szCs w:val="14"/>
              </w:rPr>
            </w:pPr>
            <w:r w:rsidRPr="007F2FD2">
              <w:rPr>
                <w:sz w:val="14"/>
                <w:szCs w:val="14"/>
              </w:rPr>
              <w:t>6</w:t>
            </w:r>
          </w:p>
        </w:tc>
      </w:tr>
      <w:tr w:rsidR="00462716" w:rsidRPr="007F2FD2" w14:paraId="5B0A24D9" w14:textId="77777777" w:rsidTr="00462716">
        <w:tc>
          <w:tcPr>
            <w:tcW w:w="2695" w:type="dxa"/>
          </w:tcPr>
          <w:p w14:paraId="391C5E20" w14:textId="77777777" w:rsidR="00462716" w:rsidRPr="007F2FD2" w:rsidRDefault="00462716" w:rsidP="00462716">
            <w:pPr>
              <w:pStyle w:val="BodyText"/>
              <w:rPr>
                <w:sz w:val="14"/>
                <w:szCs w:val="14"/>
              </w:rPr>
            </w:pPr>
            <w:r w:rsidRPr="007F2FD2">
              <w:rPr>
                <w:sz w:val="14"/>
                <w:szCs w:val="14"/>
              </w:rPr>
              <w:t>Henry I, King of France</w:t>
            </w:r>
          </w:p>
        </w:tc>
        <w:tc>
          <w:tcPr>
            <w:tcW w:w="810" w:type="dxa"/>
            <w:gridSpan w:val="2"/>
          </w:tcPr>
          <w:p w14:paraId="1053C180" w14:textId="77777777" w:rsidR="00462716" w:rsidRPr="007F2FD2" w:rsidRDefault="00462716" w:rsidP="00462716">
            <w:pPr>
              <w:pStyle w:val="BodyText"/>
              <w:rPr>
                <w:sz w:val="14"/>
                <w:szCs w:val="14"/>
              </w:rPr>
            </w:pPr>
            <w:r w:rsidRPr="007F2FD2">
              <w:rPr>
                <w:sz w:val="14"/>
                <w:szCs w:val="14"/>
              </w:rPr>
              <w:t>1050</w:t>
            </w:r>
          </w:p>
        </w:tc>
        <w:tc>
          <w:tcPr>
            <w:tcW w:w="536" w:type="dxa"/>
          </w:tcPr>
          <w:p w14:paraId="78331719"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705DC252" w14:textId="77777777" w:rsidTr="00462716">
        <w:tc>
          <w:tcPr>
            <w:tcW w:w="2695" w:type="dxa"/>
          </w:tcPr>
          <w:p w14:paraId="2F3481F5" w14:textId="77777777" w:rsidR="00462716" w:rsidRPr="007F2FD2" w:rsidRDefault="00462716" w:rsidP="00462716">
            <w:pPr>
              <w:pStyle w:val="BodyText"/>
              <w:rPr>
                <w:sz w:val="14"/>
                <w:szCs w:val="14"/>
              </w:rPr>
            </w:pPr>
            <w:r w:rsidRPr="007F2FD2">
              <w:rPr>
                <w:sz w:val="14"/>
                <w:szCs w:val="14"/>
              </w:rPr>
              <w:t>Hezekiah (of Judah)</w:t>
            </w:r>
          </w:p>
        </w:tc>
        <w:tc>
          <w:tcPr>
            <w:tcW w:w="810" w:type="dxa"/>
            <w:gridSpan w:val="2"/>
          </w:tcPr>
          <w:p w14:paraId="0C6A67C7" w14:textId="77777777" w:rsidR="00462716" w:rsidRPr="007F2FD2" w:rsidRDefault="00462716" w:rsidP="00462716">
            <w:pPr>
              <w:pStyle w:val="BodyText"/>
              <w:rPr>
                <w:sz w:val="14"/>
                <w:szCs w:val="14"/>
              </w:rPr>
            </w:pPr>
            <w:r w:rsidRPr="007F2FD2">
              <w:rPr>
                <w:sz w:val="14"/>
                <w:szCs w:val="14"/>
              </w:rPr>
              <w:t>700 BC</w:t>
            </w:r>
          </w:p>
        </w:tc>
        <w:tc>
          <w:tcPr>
            <w:tcW w:w="536" w:type="dxa"/>
          </w:tcPr>
          <w:p w14:paraId="691BF39D"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0964DFB9" w14:textId="77777777" w:rsidTr="00462716">
        <w:tc>
          <w:tcPr>
            <w:tcW w:w="2695" w:type="dxa"/>
          </w:tcPr>
          <w:p w14:paraId="57F4C065" w14:textId="77777777" w:rsidR="00462716" w:rsidRPr="007F2FD2" w:rsidRDefault="00462716" w:rsidP="00462716">
            <w:pPr>
              <w:pStyle w:val="BodyText"/>
              <w:rPr>
                <w:sz w:val="14"/>
                <w:szCs w:val="14"/>
              </w:rPr>
            </w:pPr>
            <w:r w:rsidRPr="007F2FD2">
              <w:rPr>
                <w:sz w:val="14"/>
                <w:szCs w:val="14"/>
              </w:rPr>
              <w:t>House of Tosny</w:t>
            </w:r>
          </w:p>
        </w:tc>
        <w:tc>
          <w:tcPr>
            <w:tcW w:w="810" w:type="dxa"/>
            <w:gridSpan w:val="2"/>
          </w:tcPr>
          <w:p w14:paraId="6385BF3A" w14:textId="77777777" w:rsidR="00462716" w:rsidRPr="007F2FD2" w:rsidRDefault="00462716" w:rsidP="00462716">
            <w:pPr>
              <w:pStyle w:val="BodyText"/>
              <w:rPr>
                <w:sz w:val="14"/>
                <w:szCs w:val="14"/>
              </w:rPr>
            </w:pPr>
            <w:r w:rsidRPr="007F2FD2">
              <w:rPr>
                <w:sz w:val="14"/>
                <w:szCs w:val="14"/>
              </w:rPr>
              <w:t>1000 AD</w:t>
            </w:r>
          </w:p>
        </w:tc>
        <w:tc>
          <w:tcPr>
            <w:tcW w:w="536" w:type="dxa"/>
          </w:tcPr>
          <w:p w14:paraId="1D05FA6D" w14:textId="77777777" w:rsidR="00462716" w:rsidRPr="007F2FD2" w:rsidRDefault="00462716" w:rsidP="00462716">
            <w:pPr>
              <w:pStyle w:val="BodyText"/>
              <w:jc w:val="right"/>
              <w:rPr>
                <w:sz w:val="14"/>
                <w:szCs w:val="14"/>
              </w:rPr>
            </w:pPr>
            <w:r w:rsidRPr="007F2FD2">
              <w:rPr>
                <w:sz w:val="14"/>
                <w:szCs w:val="14"/>
              </w:rPr>
              <w:t>7</w:t>
            </w:r>
          </w:p>
        </w:tc>
      </w:tr>
      <w:tr w:rsidR="00462716" w:rsidRPr="007F2FD2" w14:paraId="2EA6D6F6" w14:textId="77777777" w:rsidTr="00462716">
        <w:tc>
          <w:tcPr>
            <w:tcW w:w="2695" w:type="dxa"/>
          </w:tcPr>
          <w:p w14:paraId="7DE7718D" w14:textId="77777777" w:rsidR="00462716" w:rsidRPr="007F2FD2" w:rsidRDefault="00462716" w:rsidP="00462716">
            <w:pPr>
              <w:pStyle w:val="BodyText"/>
              <w:rPr>
                <w:sz w:val="14"/>
                <w:szCs w:val="14"/>
              </w:rPr>
            </w:pPr>
            <w:r w:rsidRPr="007F2FD2">
              <w:rPr>
                <w:sz w:val="14"/>
                <w:szCs w:val="14"/>
              </w:rPr>
              <w:t>Hugh of Tours</w:t>
            </w:r>
          </w:p>
        </w:tc>
        <w:tc>
          <w:tcPr>
            <w:tcW w:w="810" w:type="dxa"/>
            <w:gridSpan w:val="2"/>
          </w:tcPr>
          <w:p w14:paraId="32FC3B04" w14:textId="77777777" w:rsidR="00462716" w:rsidRPr="007F2FD2" w:rsidRDefault="00462716" w:rsidP="00462716">
            <w:pPr>
              <w:pStyle w:val="BodyText"/>
              <w:rPr>
                <w:sz w:val="14"/>
                <w:szCs w:val="14"/>
              </w:rPr>
            </w:pPr>
            <w:r w:rsidRPr="007F2FD2">
              <w:rPr>
                <w:sz w:val="14"/>
                <w:szCs w:val="14"/>
              </w:rPr>
              <w:t>825 AD</w:t>
            </w:r>
          </w:p>
        </w:tc>
        <w:tc>
          <w:tcPr>
            <w:tcW w:w="536" w:type="dxa"/>
          </w:tcPr>
          <w:p w14:paraId="1170C79F"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14D17DC0" w14:textId="77777777" w:rsidTr="00462716">
        <w:tc>
          <w:tcPr>
            <w:tcW w:w="2695" w:type="dxa"/>
          </w:tcPr>
          <w:p w14:paraId="519157AF" w14:textId="77777777" w:rsidR="00462716" w:rsidRPr="007F2FD2" w:rsidRDefault="00462716" w:rsidP="00462716">
            <w:pPr>
              <w:pStyle w:val="BodyText"/>
              <w:rPr>
                <w:sz w:val="14"/>
                <w:szCs w:val="14"/>
              </w:rPr>
            </w:pPr>
            <w:r w:rsidRPr="007F2FD2">
              <w:rPr>
                <w:sz w:val="14"/>
                <w:szCs w:val="14"/>
              </w:rPr>
              <w:t>Hugh Bigod, 1st Earl of Norfolk</w:t>
            </w:r>
          </w:p>
        </w:tc>
        <w:tc>
          <w:tcPr>
            <w:tcW w:w="810" w:type="dxa"/>
            <w:gridSpan w:val="2"/>
          </w:tcPr>
          <w:p w14:paraId="4FDDB6E1" w14:textId="77777777" w:rsidR="00462716" w:rsidRPr="007F2FD2" w:rsidRDefault="00462716" w:rsidP="00462716">
            <w:pPr>
              <w:pStyle w:val="BodyText"/>
              <w:rPr>
                <w:sz w:val="14"/>
                <w:szCs w:val="14"/>
              </w:rPr>
            </w:pPr>
            <w:r w:rsidRPr="007F2FD2">
              <w:rPr>
                <w:sz w:val="14"/>
                <w:szCs w:val="14"/>
              </w:rPr>
              <w:t>1150</w:t>
            </w:r>
          </w:p>
        </w:tc>
        <w:tc>
          <w:tcPr>
            <w:tcW w:w="536" w:type="dxa"/>
          </w:tcPr>
          <w:p w14:paraId="07BDBB92"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7F6A020C" w14:textId="77777777" w:rsidTr="00462716">
        <w:tc>
          <w:tcPr>
            <w:tcW w:w="2695" w:type="dxa"/>
          </w:tcPr>
          <w:p w14:paraId="43D1DA95" w14:textId="77777777" w:rsidR="00462716" w:rsidRPr="007F2FD2" w:rsidRDefault="00462716" w:rsidP="00462716">
            <w:pPr>
              <w:pStyle w:val="BodyText"/>
              <w:rPr>
                <w:sz w:val="14"/>
                <w:szCs w:val="14"/>
              </w:rPr>
            </w:pPr>
            <w:r w:rsidRPr="007F2FD2">
              <w:rPr>
                <w:sz w:val="14"/>
                <w:szCs w:val="14"/>
              </w:rPr>
              <w:t>Hugh Bigod, 3rd Earl of Norfolk</w:t>
            </w:r>
          </w:p>
        </w:tc>
        <w:tc>
          <w:tcPr>
            <w:tcW w:w="810" w:type="dxa"/>
            <w:gridSpan w:val="2"/>
          </w:tcPr>
          <w:p w14:paraId="64BB69EE" w14:textId="77777777" w:rsidR="00462716" w:rsidRPr="007F2FD2" w:rsidRDefault="00462716" w:rsidP="00462716">
            <w:pPr>
              <w:pStyle w:val="BodyText"/>
              <w:rPr>
                <w:sz w:val="14"/>
                <w:szCs w:val="14"/>
              </w:rPr>
            </w:pPr>
            <w:r w:rsidRPr="007F2FD2">
              <w:rPr>
                <w:sz w:val="14"/>
                <w:szCs w:val="14"/>
              </w:rPr>
              <w:t>1225</w:t>
            </w:r>
          </w:p>
        </w:tc>
        <w:tc>
          <w:tcPr>
            <w:tcW w:w="536" w:type="dxa"/>
          </w:tcPr>
          <w:p w14:paraId="04DBCD92"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1BFF25E6" w14:textId="77777777" w:rsidTr="00462716">
        <w:tc>
          <w:tcPr>
            <w:tcW w:w="2695" w:type="dxa"/>
          </w:tcPr>
          <w:p w14:paraId="20DD866A" w14:textId="77777777" w:rsidR="00462716" w:rsidRPr="007F2FD2" w:rsidRDefault="00462716" w:rsidP="00462716">
            <w:pPr>
              <w:pStyle w:val="BodyText"/>
              <w:rPr>
                <w:sz w:val="14"/>
                <w:szCs w:val="14"/>
              </w:rPr>
            </w:pPr>
            <w:r w:rsidRPr="007F2FD2">
              <w:rPr>
                <w:sz w:val="14"/>
                <w:szCs w:val="14"/>
              </w:rPr>
              <w:t>Hugh I, Count of Ponthieu</w:t>
            </w:r>
          </w:p>
        </w:tc>
        <w:tc>
          <w:tcPr>
            <w:tcW w:w="810" w:type="dxa"/>
            <w:gridSpan w:val="2"/>
          </w:tcPr>
          <w:p w14:paraId="6D7A5451" w14:textId="77777777" w:rsidR="00462716" w:rsidRPr="007F2FD2" w:rsidRDefault="00462716" w:rsidP="00462716">
            <w:pPr>
              <w:pStyle w:val="BodyText"/>
              <w:rPr>
                <w:sz w:val="14"/>
                <w:szCs w:val="14"/>
              </w:rPr>
            </w:pPr>
            <w:r w:rsidRPr="007F2FD2">
              <w:rPr>
                <w:sz w:val="14"/>
                <w:szCs w:val="14"/>
              </w:rPr>
              <w:t>1000 AD</w:t>
            </w:r>
          </w:p>
        </w:tc>
        <w:tc>
          <w:tcPr>
            <w:tcW w:w="536" w:type="dxa"/>
          </w:tcPr>
          <w:p w14:paraId="09019008" w14:textId="77777777" w:rsidR="00462716" w:rsidRPr="007F2FD2" w:rsidRDefault="00462716" w:rsidP="00462716">
            <w:pPr>
              <w:pStyle w:val="BodyText"/>
              <w:jc w:val="right"/>
              <w:rPr>
                <w:sz w:val="14"/>
                <w:szCs w:val="14"/>
              </w:rPr>
            </w:pPr>
            <w:r w:rsidRPr="007F2FD2">
              <w:rPr>
                <w:sz w:val="14"/>
                <w:szCs w:val="14"/>
              </w:rPr>
              <w:t>6</w:t>
            </w:r>
          </w:p>
        </w:tc>
      </w:tr>
      <w:tr w:rsidR="00462716" w:rsidRPr="007F2FD2" w14:paraId="25980D87" w14:textId="77777777" w:rsidTr="00462716">
        <w:tc>
          <w:tcPr>
            <w:tcW w:w="2695" w:type="dxa"/>
          </w:tcPr>
          <w:p w14:paraId="265DBBBA" w14:textId="77777777" w:rsidR="00462716" w:rsidRPr="007F2FD2" w:rsidRDefault="00462716" w:rsidP="00462716">
            <w:pPr>
              <w:pStyle w:val="BodyText"/>
              <w:rPr>
                <w:sz w:val="14"/>
                <w:szCs w:val="14"/>
              </w:rPr>
            </w:pPr>
            <w:r w:rsidRPr="007F2FD2">
              <w:rPr>
                <w:sz w:val="14"/>
                <w:szCs w:val="14"/>
              </w:rPr>
              <w:t>Hugh II, Count of Ponthieu</w:t>
            </w:r>
          </w:p>
        </w:tc>
        <w:tc>
          <w:tcPr>
            <w:tcW w:w="810" w:type="dxa"/>
            <w:gridSpan w:val="2"/>
          </w:tcPr>
          <w:p w14:paraId="74F799DF" w14:textId="77777777" w:rsidR="00462716" w:rsidRPr="007F2FD2" w:rsidRDefault="00462716" w:rsidP="00462716">
            <w:pPr>
              <w:pStyle w:val="BodyText"/>
              <w:rPr>
                <w:sz w:val="14"/>
                <w:szCs w:val="14"/>
              </w:rPr>
            </w:pPr>
            <w:r w:rsidRPr="007F2FD2">
              <w:rPr>
                <w:sz w:val="14"/>
                <w:szCs w:val="14"/>
              </w:rPr>
              <w:t>1050</w:t>
            </w:r>
          </w:p>
        </w:tc>
        <w:tc>
          <w:tcPr>
            <w:tcW w:w="536" w:type="dxa"/>
          </w:tcPr>
          <w:p w14:paraId="59D6EEE8"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35AB2C89" w14:textId="77777777" w:rsidTr="00462716">
        <w:tc>
          <w:tcPr>
            <w:tcW w:w="2695" w:type="dxa"/>
          </w:tcPr>
          <w:p w14:paraId="554BC650" w14:textId="77777777" w:rsidR="00462716" w:rsidRPr="007F2FD2" w:rsidRDefault="00462716" w:rsidP="00462716">
            <w:pPr>
              <w:pStyle w:val="BodyText"/>
              <w:rPr>
                <w:sz w:val="14"/>
                <w:szCs w:val="14"/>
              </w:rPr>
            </w:pPr>
            <w:r w:rsidRPr="007F2FD2">
              <w:rPr>
                <w:sz w:val="14"/>
                <w:szCs w:val="14"/>
              </w:rPr>
              <w:t>Humphrey d’Bohun, 4</w:t>
            </w:r>
            <w:r w:rsidRPr="007F2FD2">
              <w:rPr>
                <w:sz w:val="14"/>
                <w:szCs w:val="14"/>
                <w:vertAlign w:val="superscript"/>
              </w:rPr>
              <w:t>th</w:t>
            </w:r>
            <w:r w:rsidRPr="007F2FD2">
              <w:rPr>
                <w:sz w:val="14"/>
                <w:szCs w:val="14"/>
              </w:rPr>
              <w:t xml:space="preserve"> Earl of Hereford</w:t>
            </w:r>
          </w:p>
        </w:tc>
        <w:tc>
          <w:tcPr>
            <w:tcW w:w="810" w:type="dxa"/>
            <w:gridSpan w:val="2"/>
          </w:tcPr>
          <w:p w14:paraId="5703D5D6" w14:textId="77777777" w:rsidR="00462716" w:rsidRPr="007F2FD2" w:rsidRDefault="00462716" w:rsidP="00462716">
            <w:pPr>
              <w:pStyle w:val="BodyText"/>
              <w:rPr>
                <w:sz w:val="14"/>
                <w:szCs w:val="14"/>
              </w:rPr>
            </w:pPr>
            <w:r w:rsidRPr="007F2FD2">
              <w:rPr>
                <w:sz w:val="14"/>
                <w:szCs w:val="14"/>
              </w:rPr>
              <w:t>1300</w:t>
            </w:r>
          </w:p>
        </w:tc>
        <w:tc>
          <w:tcPr>
            <w:tcW w:w="536" w:type="dxa"/>
          </w:tcPr>
          <w:p w14:paraId="492F465D"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4381ACB7" w14:textId="77777777" w:rsidTr="00462716">
        <w:tc>
          <w:tcPr>
            <w:tcW w:w="2695" w:type="dxa"/>
          </w:tcPr>
          <w:p w14:paraId="02D859F1" w14:textId="77777777" w:rsidR="00462716" w:rsidRPr="007F2FD2" w:rsidRDefault="00462716" w:rsidP="00462716">
            <w:pPr>
              <w:pStyle w:val="BodyText"/>
              <w:rPr>
                <w:sz w:val="14"/>
                <w:szCs w:val="14"/>
              </w:rPr>
            </w:pPr>
            <w:r w:rsidRPr="007F2FD2">
              <w:rPr>
                <w:sz w:val="14"/>
                <w:szCs w:val="14"/>
              </w:rPr>
              <w:t>Humphrey d’Bohun, 7</w:t>
            </w:r>
            <w:r w:rsidRPr="007F2FD2">
              <w:rPr>
                <w:sz w:val="14"/>
                <w:szCs w:val="14"/>
                <w:vertAlign w:val="superscript"/>
              </w:rPr>
              <w:t>th</w:t>
            </w:r>
            <w:r w:rsidRPr="007F2FD2">
              <w:rPr>
                <w:sz w:val="14"/>
                <w:szCs w:val="14"/>
              </w:rPr>
              <w:t xml:space="preserve"> Earl of Hereford</w:t>
            </w:r>
          </w:p>
        </w:tc>
        <w:tc>
          <w:tcPr>
            <w:tcW w:w="810" w:type="dxa"/>
            <w:gridSpan w:val="2"/>
          </w:tcPr>
          <w:p w14:paraId="40FF21AE" w14:textId="77777777" w:rsidR="00462716" w:rsidRPr="007F2FD2" w:rsidRDefault="00462716" w:rsidP="00462716">
            <w:pPr>
              <w:pStyle w:val="BodyText"/>
              <w:rPr>
                <w:sz w:val="14"/>
                <w:szCs w:val="14"/>
              </w:rPr>
            </w:pPr>
            <w:r w:rsidRPr="007F2FD2">
              <w:rPr>
                <w:sz w:val="14"/>
                <w:szCs w:val="14"/>
              </w:rPr>
              <w:t>1350</w:t>
            </w:r>
          </w:p>
        </w:tc>
        <w:tc>
          <w:tcPr>
            <w:tcW w:w="536" w:type="dxa"/>
          </w:tcPr>
          <w:p w14:paraId="16BBF3B9" w14:textId="77777777" w:rsidR="00462716" w:rsidRPr="007F2FD2" w:rsidRDefault="00462716" w:rsidP="00462716">
            <w:pPr>
              <w:pStyle w:val="BodyText"/>
              <w:jc w:val="right"/>
              <w:rPr>
                <w:sz w:val="14"/>
                <w:szCs w:val="14"/>
              </w:rPr>
            </w:pPr>
            <w:r w:rsidRPr="007F2FD2">
              <w:rPr>
                <w:sz w:val="14"/>
                <w:szCs w:val="14"/>
              </w:rPr>
              <w:t>10</w:t>
            </w:r>
          </w:p>
        </w:tc>
      </w:tr>
      <w:tr w:rsidR="00462716" w:rsidRPr="007F2FD2" w14:paraId="39752C41" w14:textId="77777777" w:rsidTr="00462716">
        <w:tc>
          <w:tcPr>
            <w:tcW w:w="2695" w:type="dxa"/>
          </w:tcPr>
          <w:p w14:paraId="60CBBE46" w14:textId="77777777" w:rsidR="00462716" w:rsidRPr="007F2FD2" w:rsidRDefault="00462716" w:rsidP="00462716">
            <w:pPr>
              <w:pStyle w:val="BodyText"/>
              <w:rPr>
                <w:sz w:val="14"/>
                <w:szCs w:val="14"/>
              </w:rPr>
            </w:pPr>
            <w:r w:rsidRPr="007F2FD2">
              <w:rPr>
                <w:sz w:val="14"/>
                <w:szCs w:val="14"/>
              </w:rPr>
              <w:t>Hyperion, the Titan</w:t>
            </w:r>
          </w:p>
        </w:tc>
        <w:tc>
          <w:tcPr>
            <w:tcW w:w="810" w:type="dxa"/>
            <w:gridSpan w:val="2"/>
          </w:tcPr>
          <w:p w14:paraId="034F5C73" w14:textId="77777777" w:rsidR="00462716" w:rsidRPr="007F2FD2" w:rsidRDefault="00462716" w:rsidP="00462716">
            <w:pPr>
              <w:pStyle w:val="BodyText"/>
              <w:rPr>
                <w:sz w:val="14"/>
                <w:szCs w:val="14"/>
              </w:rPr>
            </w:pPr>
            <w:r w:rsidRPr="007F2FD2">
              <w:rPr>
                <w:sz w:val="14"/>
                <w:szCs w:val="14"/>
              </w:rPr>
              <w:t>Eternal</w:t>
            </w:r>
          </w:p>
        </w:tc>
        <w:tc>
          <w:tcPr>
            <w:tcW w:w="536" w:type="dxa"/>
          </w:tcPr>
          <w:p w14:paraId="169A532A"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15D42089" w14:textId="77777777" w:rsidTr="00462716">
        <w:tc>
          <w:tcPr>
            <w:tcW w:w="2695" w:type="dxa"/>
          </w:tcPr>
          <w:p w14:paraId="5F2F9AB8" w14:textId="77777777" w:rsidR="00462716" w:rsidRPr="007F2FD2" w:rsidRDefault="00462716" w:rsidP="00462716">
            <w:pPr>
              <w:pStyle w:val="BodyText"/>
              <w:rPr>
                <w:sz w:val="14"/>
                <w:szCs w:val="14"/>
              </w:rPr>
            </w:pPr>
            <w:r w:rsidRPr="007F2FD2">
              <w:rPr>
                <w:sz w:val="14"/>
                <w:szCs w:val="14"/>
              </w:rPr>
              <w:t>Iapetus, the Titan</w:t>
            </w:r>
          </w:p>
        </w:tc>
        <w:tc>
          <w:tcPr>
            <w:tcW w:w="810" w:type="dxa"/>
            <w:gridSpan w:val="2"/>
          </w:tcPr>
          <w:p w14:paraId="404F6E45" w14:textId="77777777" w:rsidR="00462716" w:rsidRPr="007F2FD2" w:rsidRDefault="00462716" w:rsidP="00462716">
            <w:pPr>
              <w:pStyle w:val="BodyText"/>
              <w:rPr>
                <w:sz w:val="14"/>
                <w:szCs w:val="14"/>
              </w:rPr>
            </w:pPr>
            <w:r w:rsidRPr="007F2FD2">
              <w:rPr>
                <w:sz w:val="14"/>
                <w:szCs w:val="14"/>
              </w:rPr>
              <w:t>Eternal</w:t>
            </w:r>
          </w:p>
        </w:tc>
        <w:tc>
          <w:tcPr>
            <w:tcW w:w="536" w:type="dxa"/>
          </w:tcPr>
          <w:p w14:paraId="42461659"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16489777" w14:textId="77777777" w:rsidTr="00462716">
        <w:tc>
          <w:tcPr>
            <w:tcW w:w="2695" w:type="dxa"/>
          </w:tcPr>
          <w:p w14:paraId="05F0F733" w14:textId="77777777" w:rsidR="00462716" w:rsidRPr="007F2FD2" w:rsidRDefault="00462716" w:rsidP="00462716">
            <w:pPr>
              <w:pStyle w:val="BodyText"/>
              <w:rPr>
                <w:sz w:val="14"/>
                <w:szCs w:val="14"/>
              </w:rPr>
            </w:pPr>
            <w:r w:rsidRPr="007F2FD2">
              <w:rPr>
                <w:sz w:val="14"/>
                <w:szCs w:val="14"/>
              </w:rPr>
              <w:t>Ida de Tosny</w:t>
            </w:r>
          </w:p>
        </w:tc>
        <w:tc>
          <w:tcPr>
            <w:tcW w:w="810" w:type="dxa"/>
            <w:gridSpan w:val="2"/>
          </w:tcPr>
          <w:p w14:paraId="08480153" w14:textId="77777777" w:rsidR="00462716" w:rsidRPr="007F2FD2" w:rsidRDefault="00462716" w:rsidP="00462716">
            <w:pPr>
              <w:pStyle w:val="BodyText"/>
              <w:rPr>
                <w:sz w:val="14"/>
                <w:szCs w:val="14"/>
              </w:rPr>
            </w:pPr>
            <w:r w:rsidRPr="007F2FD2">
              <w:rPr>
                <w:sz w:val="14"/>
                <w:szCs w:val="14"/>
              </w:rPr>
              <w:t>1150</w:t>
            </w:r>
          </w:p>
        </w:tc>
        <w:tc>
          <w:tcPr>
            <w:tcW w:w="536" w:type="dxa"/>
          </w:tcPr>
          <w:p w14:paraId="4D677D8E" w14:textId="77777777" w:rsidR="00462716" w:rsidRPr="007F2FD2" w:rsidRDefault="00462716" w:rsidP="00462716">
            <w:pPr>
              <w:pStyle w:val="BodyText"/>
              <w:jc w:val="right"/>
              <w:rPr>
                <w:sz w:val="14"/>
                <w:szCs w:val="14"/>
              </w:rPr>
            </w:pPr>
            <w:r w:rsidRPr="007F2FD2">
              <w:rPr>
                <w:sz w:val="14"/>
                <w:szCs w:val="14"/>
              </w:rPr>
              <w:t>9</w:t>
            </w:r>
          </w:p>
        </w:tc>
      </w:tr>
      <w:tr w:rsidR="00462716" w:rsidRPr="007F2FD2" w14:paraId="3EB46EC3" w14:textId="77777777" w:rsidTr="00462716">
        <w:tc>
          <w:tcPr>
            <w:tcW w:w="2695" w:type="dxa"/>
          </w:tcPr>
          <w:p w14:paraId="79E772C3" w14:textId="77777777" w:rsidR="00462716" w:rsidRPr="007F2FD2" w:rsidRDefault="00462716" w:rsidP="00462716">
            <w:pPr>
              <w:pStyle w:val="BodyText"/>
              <w:rPr>
                <w:sz w:val="14"/>
                <w:szCs w:val="14"/>
              </w:rPr>
            </w:pPr>
            <w:r w:rsidRPr="007F2FD2">
              <w:rPr>
                <w:sz w:val="14"/>
                <w:szCs w:val="14"/>
              </w:rPr>
              <w:t>Jeconiah (of Judah)</w:t>
            </w:r>
          </w:p>
        </w:tc>
        <w:tc>
          <w:tcPr>
            <w:tcW w:w="810" w:type="dxa"/>
            <w:gridSpan w:val="2"/>
          </w:tcPr>
          <w:p w14:paraId="3F2AAE6E" w14:textId="77777777" w:rsidR="00462716" w:rsidRPr="007F2FD2" w:rsidRDefault="00462716" w:rsidP="00462716">
            <w:pPr>
              <w:pStyle w:val="BodyText"/>
              <w:rPr>
                <w:sz w:val="14"/>
                <w:szCs w:val="14"/>
              </w:rPr>
            </w:pPr>
            <w:r w:rsidRPr="007F2FD2">
              <w:rPr>
                <w:sz w:val="14"/>
                <w:szCs w:val="14"/>
              </w:rPr>
              <w:t>575 BC</w:t>
            </w:r>
          </w:p>
        </w:tc>
        <w:tc>
          <w:tcPr>
            <w:tcW w:w="536" w:type="dxa"/>
          </w:tcPr>
          <w:p w14:paraId="63729B15"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50E53EB4" w14:textId="77777777" w:rsidTr="00462716">
        <w:tc>
          <w:tcPr>
            <w:tcW w:w="2695" w:type="dxa"/>
          </w:tcPr>
          <w:p w14:paraId="2B0A0B87" w14:textId="77777777" w:rsidR="00462716" w:rsidRPr="007F2FD2" w:rsidRDefault="00462716" w:rsidP="00462716">
            <w:pPr>
              <w:pStyle w:val="BodyText"/>
              <w:rPr>
                <w:sz w:val="14"/>
                <w:szCs w:val="14"/>
              </w:rPr>
            </w:pPr>
            <w:r w:rsidRPr="007F2FD2">
              <w:rPr>
                <w:sz w:val="14"/>
                <w:szCs w:val="14"/>
              </w:rPr>
              <w:t>Jehoash of Judah</w:t>
            </w:r>
          </w:p>
        </w:tc>
        <w:tc>
          <w:tcPr>
            <w:tcW w:w="810" w:type="dxa"/>
            <w:gridSpan w:val="2"/>
          </w:tcPr>
          <w:p w14:paraId="3B6907F8" w14:textId="77777777" w:rsidR="00462716" w:rsidRPr="007F2FD2" w:rsidRDefault="00462716" w:rsidP="00462716">
            <w:pPr>
              <w:pStyle w:val="BodyText"/>
              <w:rPr>
                <w:sz w:val="14"/>
                <w:szCs w:val="14"/>
              </w:rPr>
            </w:pPr>
            <w:r w:rsidRPr="007F2FD2">
              <w:rPr>
                <w:sz w:val="14"/>
                <w:szCs w:val="14"/>
              </w:rPr>
              <w:t>800 BC</w:t>
            </w:r>
          </w:p>
        </w:tc>
        <w:tc>
          <w:tcPr>
            <w:tcW w:w="536" w:type="dxa"/>
          </w:tcPr>
          <w:p w14:paraId="47638B56"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53C440C2" w14:textId="77777777" w:rsidTr="00462716">
        <w:tc>
          <w:tcPr>
            <w:tcW w:w="2695" w:type="dxa"/>
          </w:tcPr>
          <w:p w14:paraId="05A35EC7" w14:textId="77777777" w:rsidR="00462716" w:rsidRPr="007F2FD2" w:rsidRDefault="00462716" w:rsidP="00462716">
            <w:pPr>
              <w:pStyle w:val="BodyText"/>
              <w:rPr>
                <w:sz w:val="14"/>
                <w:szCs w:val="14"/>
              </w:rPr>
            </w:pPr>
            <w:r w:rsidRPr="007F2FD2">
              <w:rPr>
                <w:sz w:val="14"/>
                <w:szCs w:val="14"/>
              </w:rPr>
              <w:t>Jehoiahim (of Judah)</w:t>
            </w:r>
          </w:p>
        </w:tc>
        <w:tc>
          <w:tcPr>
            <w:tcW w:w="810" w:type="dxa"/>
            <w:gridSpan w:val="2"/>
          </w:tcPr>
          <w:p w14:paraId="6777B489" w14:textId="77777777" w:rsidR="00462716" w:rsidRPr="007F2FD2" w:rsidRDefault="00462716" w:rsidP="00462716">
            <w:pPr>
              <w:pStyle w:val="BodyText"/>
              <w:rPr>
                <w:sz w:val="14"/>
                <w:szCs w:val="14"/>
              </w:rPr>
            </w:pPr>
            <w:r w:rsidRPr="007F2FD2">
              <w:rPr>
                <w:sz w:val="14"/>
                <w:szCs w:val="14"/>
              </w:rPr>
              <w:t>600 AD</w:t>
            </w:r>
          </w:p>
        </w:tc>
        <w:tc>
          <w:tcPr>
            <w:tcW w:w="536" w:type="dxa"/>
          </w:tcPr>
          <w:p w14:paraId="7655C71B" w14:textId="77777777" w:rsidR="00462716" w:rsidRPr="007F2FD2" w:rsidRDefault="00462716" w:rsidP="00462716">
            <w:pPr>
              <w:pStyle w:val="BodyText"/>
              <w:jc w:val="right"/>
              <w:rPr>
                <w:sz w:val="14"/>
                <w:szCs w:val="14"/>
              </w:rPr>
            </w:pPr>
            <w:r w:rsidRPr="007F2FD2">
              <w:rPr>
                <w:sz w:val="14"/>
                <w:szCs w:val="14"/>
              </w:rPr>
              <w:t>6</w:t>
            </w:r>
          </w:p>
        </w:tc>
      </w:tr>
      <w:tr w:rsidR="00462716" w:rsidRPr="007F2FD2" w14:paraId="028050F7" w14:textId="77777777" w:rsidTr="00462716">
        <w:tc>
          <w:tcPr>
            <w:tcW w:w="2695" w:type="dxa"/>
          </w:tcPr>
          <w:p w14:paraId="2AF52653" w14:textId="77777777" w:rsidR="00462716" w:rsidRPr="007F2FD2" w:rsidRDefault="00462716" w:rsidP="00462716">
            <w:pPr>
              <w:pStyle w:val="BodyText"/>
              <w:rPr>
                <w:sz w:val="14"/>
                <w:szCs w:val="14"/>
              </w:rPr>
            </w:pPr>
            <w:r w:rsidRPr="007F2FD2">
              <w:rPr>
                <w:sz w:val="14"/>
                <w:szCs w:val="14"/>
              </w:rPr>
              <w:lastRenderedPageBreak/>
              <w:t>Jehoshaphat (of Judah)</w:t>
            </w:r>
          </w:p>
        </w:tc>
        <w:tc>
          <w:tcPr>
            <w:tcW w:w="810" w:type="dxa"/>
            <w:gridSpan w:val="2"/>
          </w:tcPr>
          <w:p w14:paraId="19CBFB72" w14:textId="77777777" w:rsidR="00462716" w:rsidRPr="007F2FD2" w:rsidRDefault="00462716" w:rsidP="00462716">
            <w:pPr>
              <w:pStyle w:val="BodyText"/>
              <w:rPr>
                <w:sz w:val="14"/>
                <w:szCs w:val="14"/>
              </w:rPr>
            </w:pPr>
            <w:r w:rsidRPr="007F2FD2">
              <w:rPr>
                <w:sz w:val="14"/>
                <w:szCs w:val="14"/>
              </w:rPr>
              <w:t>850 BC</w:t>
            </w:r>
          </w:p>
        </w:tc>
        <w:tc>
          <w:tcPr>
            <w:tcW w:w="536" w:type="dxa"/>
          </w:tcPr>
          <w:p w14:paraId="417A0E38" w14:textId="77777777" w:rsidR="00462716" w:rsidRPr="007F2FD2" w:rsidRDefault="00462716" w:rsidP="00462716">
            <w:pPr>
              <w:pStyle w:val="BodyText"/>
              <w:jc w:val="right"/>
              <w:rPr>
                <w:sz w:val="14"/>
                <w:szCs w:val="14"/>
              </w:rPr>
            </w:pPr>
            <w:r w:rsidRPr="007F2FD2">
              <w:rPr>
                <w:sz w:val="14"/>
                <w:szCs w:val="14"/>
              </w:rPr>
              <w:t>3</w:t>
            </w:r>
          </w:p>
        </w:tc>
      </w:tr>
      <w:tr w:rsidR="00462716" w:rsidRPr="004071AB" w14:paraId="38C63D80" w14:textId="77777777" w:rsidTr="00462716">
        <w:tc>
          <w:tcPr>
            <w:tcW w:w="2695" w:type="dxa"/>
          </w:tcPr>
          <w:p w14:paraId="0FAEC64F" w14:textId="77777777" w:rsidR="00462716" w:rsidRPr="00C6013F" w:rsidRDefault="00462716" w:rsidP="00462716">
            <w:pPr>
              <w:pStyle w:val="BodyText"/>
              <w:rPr>
                <w:b/>
                <w:i/>
                <w:sz w:val="14"/>
                <w:szCs w:val="14"/>
              </w:rPr>
            </w:pPr>
            <w:r w:rsidRPr="00C6013F">
              <w:rPr>
                <w:b/>
                <w:i/>
                <w:sz w:val="14"/>
                <w:szCs w:val="14"/>
              </w:rPr>
              <w:t>John Coggeshall</w:t>
            </w:r>
          </w:p>
        </w:tc>
        <w:tc>
          <w:tcPr>
            <w:tcW w:w="810" w:type="dxa"/>
            <w:gridSpan w:val="2"/>
          </w:tcPr>
          <w:p w14:paraId="3EFA8F7B" w14:textId="77777777" w:rsidR="00462716" w:rsidRPr="00C6013F" w:rsidRDefault="00462716" w:rsidP="00462716">
            <w:pPr>
              <w:pStyle w:val="BodyText"/>
              <w:rPr>
                <w:b/>
                <w:i/>
                <w:sz w:val="14"/>
                <w:szCs w:val="14"/>
              </w:rPr>
            </w:pPr>
            <w:r w:rsidRPr="00C6013F">
              <w:rPr>
                <w:b/>
                <w:i/>
                <w:sz w:val="14"/>
                <w:szCs w:val="14"/>
              </w:rPr>
              <w:t>1625</w:t>
            </w:r>
          </w:p>
        </w:tc>
        <w:tc>
          <w:tcPr>
            <w:tcW w:w="536" w:type="dxa"/>
          </w:tcPr>
          <w:p w14:paraId="2D5F36CE" w14:textId="77777777" w:rsidR="00462716" w:rsidRPr="004071AB" w:rsidRDefault="00462716" w:rsidP="00462716">
            <w:pPr>
              <w:pStyle w:val="BodyText"/>
              <w:jc w:val="right"/>
              <w:rPr>
                <w:b/>
                <w:i/>
                <w:sz w:val="14"/>
                <w:szCs w:val="14"/>
              </w:rPr>
            </w:pPr>
            <w:r w:rsidRPr="004071AB">
              <w:rPr>
                <w:b/>
                <w:i/>
                <w:sz w:val="14"/>
                <w:szCs w:val="14"/>
              </w:rPr>
              <w:t>7</w:t>
            </w:r>
          </w:p>
        </w:tc>
      </w:tr>
      <w:tr w:rsidR="00462716" w:rsidRPr="00C6013F" w14:paraId="782600F3" w14:textId="77777777" w:rsidTr="00462716">
        <w:tc>
          <w:tcPr>
            <w:tcW w:w="2695" w:type="dxa"/>
          </w:tcPr>
          <w:p w14:paraId="283227FA" w14:textId="77777777" w:rsidR="00462716" w:rsidRPr="00C6013F" w:rsidRDefault="00462716" w:rsidP="00462716">
            <w:pPr>
              <w:pStyle w:val="BodyText"/>
              <w:rPr>
                <w:b/>
                <w:i/>
                <w:sz w:val="14"/>
                <w:szCs w:val="14"/>
              </w:rPr>
            </w:pPr>
            <w:r w:rsidRPr="00C6013F">
              <w:rPr>
                <w:b/>
                <w:i/>
                <w:sz w:val="14"/>
                <w:szCs w:val="14"/>
              </w:rPr>
              <w:t>John Coggeshall</w:t>
            </w:r>
            <w:r>
              <w:rPr>
                <w:b/>
                <w:i/>
                <w:sz w:val="14"/>
                <w:szCs w:val="14"/>
              </w:rPr>
              <w:t xml:space="preserve"> Jr.</w:t>
            </w:r>
          </w:p>
        </w:tc>
        <w:tc>
          <w:tcPr>
            <w:tcW w:w="810" w:type="dxa"/>
            <w:gridSpan w:val="2"/>
          </w:tcPr>
          <w:p w14:paraId="27345872" w14:textId="77777777" w:rsidR="00462716" w:rsidRPr="00C6013F" w:rsidRDefault="00462716" w:rsidP="00462716">
            <w:pPr>
              <w:pStyle w:val="BodyText"/>
              <w:rPr>
                <w:b/>
                <w:i/>
                <w:sz w:val="14"/>
                <w:szCs w:val="14"/>
              </w:rPr>
            </w:pPr>
            <w:r>
              <w:rPr>
                <w:b/>
                <w:i/>
                <w:sz w:val="14"/>
                <w:szCs w:val="14"/>
              </w:rPr>
              <w:t>1700</w:t>
            </w:r>
          </w:p>
        </w:tc>
        <w:tc>
          <w:tcPr>
            <w:tcW w:w="536" w:type="dxa"/>
          </w:tcPr>
          <w:p w14:paraId="1E31D0DA" w14:textId="77777777" w:rsidR="00462716" w:rsidRPr="00C6013F" w:rsidRDefault="00462716" w:rsidP="00462716">
            <w:pPr>
              <w:pStyle w:val="BodyText"/>
              <w:jc w:val="right"/>
              <w:rPr>
                <w:b/>
                <w:i/>
                <w:sz w:val="14"/>
                <w:szCs w:val="14"/>
              </w:rPr>
            </w:pPr>
            <w:r>
              <w:rPr>
                <w:b/>
                <w:i/>
                <w:sz w:val="14"/>
                <w:szCs w:val="14"/>
              </w:rPr>
              <w:t>4</w:t>
            </w:r>
          </w:p>
        </w:tc>
      </w:tr>
      <w:tr w:rsidR="00462716" w:rsidRPr="009319DF" w14:paraId="73AD76EF" w14:textId="77777777" w:rsidTr="00462716">
        <w:tc>
          <w:tcPr>
            <w:tcW w:w="2695" w:type="dxa"/>
          </w:tcPr>
          <w:p w14:paraId="64FF6E99" w14:textId="77777777" w:rsidR="00462716" w:rsidRPr="009319DF" w:rsidRDefault="00462716" w:rsidP="00462716">
            <w:pPr>
              <w:pStyle w:val="BodyText"/>
              <w:rPr>
                <w:b/>
                <w:i/>
                <w:sz w:val="14"/>
                <w:szCs w:val="14"/>
              </w:rPr>
            </w:pPr>
            <w:r w:rsidRPr="009319DF">
              <w:rPr>
                <w:b/>
                <w:i/>
                <w:sz w:val="14"/>
                <w:szCs w:val="14"/>
              </w:rPr>
              <w:t>John Ray Sinnock</w:t>
            </w:r>
          </w:p>
        </w:tc>
        <w:tc>
          <w:tcPr>
            <w:tcW w:w="810" w:type="dxa"/>
            <w:gridSpan w:val="2"/>
          </w:tcPr>
          <w:p w14:paraId="3642DB65" w14:textId="77777777" w:rsidR="00462716" w:rsidRPr="009319DF" w:rsidRDefault="00462716" w:rsidP="00462716">
            <w:pPr>
              <w:pStyle w:val="BodyText"/>
              <w:rPr>
                <w:b/>
                <w:i/>
                <w:sz w:val="14"/>
                <w:szCs w:val="14"/>
              </w:rPr>
            </w:pPr>
            <w:r w:rsidRPr="009319DF">
              <w:rPr>
                <w:b/>
                <w:i/>
                <w:sz w:val="14"/>
                <w:szCs w:val="14"/>
              </w:rPr>
              <w:t>1950</w:t>
            </w:r>
          </w:p>
        </w:tc>
        <w:tc>
          <w:tcPr>
            <w:tcW w:w="536" w:type="dxa"/>
          </w:tcPr>
          <w:p w14:paraId="3DE7762D" w14:textId="77777777" w:rsidR="00462716" w:rsidRPr="009319DF" w:rsidRDefault="00462716" w:rsidP="00462716">
            <w:pPr>
              <w:pStyle w:val="BodyText"/>
              <w:jc w:val="right"/>
              <w:rPr>
                <w:b/>
                <w:i/>
                <w:sz w:val="14"/>
                <w:szCs w:val="14"/>
              </w:rPr>
            </w:pPr>
            <w:r w:rsidRPr="009319DF">
              <w:rPr>
                <w:b/>
                <w:i/>
                <w:sz w:val="14"/>
                <w:szCs w:val="14"/>
              </w:rPr>
              <w:t>4</w:t>
            </w:r>
          </w:p>
        </w:tc>
      </w:tr>
      <w:tr w:rsidR="00462716" w:rsidRPr="007F2FD2" w14:paraId="7BC78592" w14:textId="77777777" w:rsidTr="00462716">
        <w:tc>
          <w:tcPr>
            <w:tcW w:w="2695" w:type="dxa"/>
          </w:tcPr>
          <w:p w14:paraId="60B89FD0" w14:textId="77777777" w:rsidR="00462716" w:rsidRPr="007F2FD2" w:rsidRDefault="00462716" w:rsidP="00462716">
            <w:pPr>
              <w:pStyle w:val="BodyText"/>
              <w:rPr>
                <w:sz w:val="14"/>
                <w:szCs w:val="14"/>
              </w:rPr>
            </w:pPr>
            <w:r w:rsidRPr="007F2FD2">
              <w:rPr>
                <w:sz w:val="14"/>
                <w:szCs w:val="14"/>
              </w:rPr>
              <w:t>Josiah (of Judah)</w:t>
            </w:r>
          </w:p>
        </w:tc>
        <w:tc>
          <w:tcPr>
            <w:tcW w:w="810" w:type="dxa"/>
            <w:gridSpan w:val="2"/>
          </w:tcPr>
          <w:p w14:paraId="25D7EB78" w14:textId="77777777" w:rsidR="00462716" w:rsidRPr="007F2FD2" w:rsidRDefault="00462716" w:rsidP="00462716">
            <w:pPr>
              <w:pStyle w:val="BodyText"/>
              <w:rPr>
                <w:sz w:val="14"/>
                <w:szCs w:val="14"/>
              </w:rPr>
            </w:pPr>
            <w:r w:rsidRPr="007F2FD2">
              <w:rPr>
                <w:sz w:val="14"/>
                <w:szCs w:val="14"/>
              </w:rPr>
              <w:t>625 BC</w:t>
            </w:r>
          </w:p>
        </w:tc>
        <w:tc>
          <w:tcPr>
            <w:tcW w:w="536" w:type="dxa"/>
          </w:tcPr>
          <w:p w14:paraId="67712C90"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642B9297" w14:textId="77777777" w:rsidTr="00462716">
        <w:tc>
          <w:tcPr>
            <w:tcW w:w="2695" w:type="dxa"/>
          </w:tcPr>
          <w:p w14:paraId="305C3C82" w14:textId="77777777" w:rsidR="00462716" w:rsidRPr="007F2FD2" w:rsidRDefault="00462716" w:rsidP="00462716">
            <w:pPr>
              <w:pStyle w:val="BodyText"/>
              <w:rPr>
                <w:sz w:val="14"/>
                <w:szCs w:val="14"/>
              </w:rPr>
            </w:pPr>
            <w:r w:rsidRPr="007F2FD2">
              <w:rPr>
                <w:sz w:val="14"/>
                <w:szCs w:val="14"/>
              </w:rPr>
              <w:t>Jotham of Judah</w:t>
            </w:r>
          </w:p>
        </w:tc>
        <w:tc>
          <w:tcPr>
            <w:tcW w:w="810" w:type="dxa"/>
            <w:gridSpan w:val="2"/>
          </w:tcPr>
          <w:p w14:paraId="5D8A147A" w14:textId="77777777" w:rsidR="00462716" w:rsidRPr="007F2FD2" w:rsidRDefault="00462716" w:rsidP="00462716">
            <w:pPr>
              <w:pStyle w:val="BodyText"/>
              <w:rPr>
                <w:sz w:val="14"/>
                <w:szCs w:val="14"/>
              </w:rPr>
            </w:pPr>
            <w:r w:rsidRPr="007F2FD2">
              <w:rPr>
                <w:sz w:val="14"/>
                <w:szCs w:val="14"/>
              </w:rPr>
              <w:t>750 BC</w:t>
            </w:r>
          </w:p>
        </w:tc>
        <w:tc>
          <w:tcPr>
            <w:tcW w:w="536" w:type="dxa"/>
          </w:tcPr>
          <w:p w14:paraId="15407094"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7D67D8E6" w14:textId="77777777" w:rsidTr="00462716">
        <w:tc>
          <w:tcPr>
            <w:tcW w:w="2695" w:type="dxa"/>
          </w:tcPr>
          <w:p w14:paraId="76A386DD" w14:textId="77777777" w:rsidR="00462716" w:rsidRPr="007F2FD2" w:rsidRDefault="00462716" w:rsidP="00462716">
            <w:pPr>
              <w:pStyle w:val="BodyText"/>
              <w:rPr>
                <w:sz w:val="14"/>
                <w:szCs w:val="14"/>
              </w:rPr>
            </w:pPr>
            <w:r w:rsidRPr="007F2FD2">
              <w:rPr>
                <w:sz w:val="14"/>
                <w:szCs w:val="14"/>
              </w:rPr>
              <w:t>Julia (gens) (Roman Family)</w:t>
            </w:r>
          </w:p>
        </w:tc>
        <w:tc>
          <w:tcPr>
            <w:tcW w:w="810" w:type="dxa"/>
            <w:gridSpan w:val="2"/>
          </w:tcPr>
          <w:p w14:paraId="7A79CE95" w14:textId="77777777" w:rsidR="00462716" w:rsidRPr="007F2FD2" w:rsidRDefault="00462716" w:rsidP="00462716">
            <w:pPr>
              <w:pStyle w:val="BodyText"/>
              <w:rPr>
                <w:sz w:val="14"/>
                <w:szCs w:val="14"/>
              </w:rPr>
            </w:pPr>
            <w:r w:rsidRPr="007F2FD2">
              <w:rPr>
                <w:sz w:val="14"/>
                <w:szCs w:val="14"/>
              </w:rPr>
              <w:t>200 BC</w:t>
            </w:r>
          </w:p>
        </w:tc>
        <w:tc>
          <w:tcPr>
            <w:tcW w:w="536" w:type="dxa"/>
          </w:tcPr>
          <w:p w14:paraId="2DF7258A" w14:textId="77777777" w:rsidR="00462716" w:rsidRPr="007F2FD2" w:rsidRDefault="00462716" w:rsidP="00462716">
            <w:pPr>
              <w:pStyle w:val="BodyText"/>
              <w:jc w:val="right"/>
              <w:rPr>
                <w:sz w:val="14"/>
                <w:szCs w:val="14"/>
              </w:rPr>
            </w:pPr>
            <w:r w:rsidRPr="007F2FD2">
              <w:rPr>
                <w:sz w:val="14"/>
                <w:szCs w:val="14"/>
              </w:rPr>
              <w:t>23</w:t>
            </w:r>
          </w:p>
        </w:tc>
      </w:tr>
      <w:tr w:rsidR="00462716" w:rsidRPr="007F2FD2" w14:paraId="12A782D6" w14:textId="77777777" w:rsidTr="00462716">
        <w:tc>
          <w:tcPr>
            <w:tcW w:w="2695" w:type="dxa"/>
          </w:tcPr>
          <w:p w14:paraId="13F8F17C" w14:textId="77777777" w:rsidR="00462716" w:rsidRPr="007F2FD2" w:rsidRDefault="00462716" w:rsidP="00462716">
            <w:pPr>
              <w:pStyle w:val="BodyText"/>
              <w:rPr>
                <w:sz w:val="14"/>
                <w:szCs w:val="14"/>
              </w:rPr>
            </w:pPr>
            <w:r w:rsidRPr="007F2FD2">
              <w:rPr>
                <w:sz w:val="14"/>
                <w:szCs w:val="14"/>
              </w:rPr>
              <w:t>Julio-Claudian Family Tree</w:t>
            </w:r>
          </w:p>
        </w:tc>
        <w:tc>
          <w:tcPr>
            <w:tcW w:w="810" w:type="dxa"/>
            <w:gridSpan w:val="2"/>
          </w:tcPr>
          <w:p w14:paraId="5054D453" w14:textId="77777777" w:rsidR="00462716" w:rsidRPr="007F2FD2" w:rsidRDefault="00462716" w:rsidP="00462716">
            <w:pPr>
              <w:pStyle w:val="BodyText"/>
              <w:rPr>
                <w:sz w:val="14"/>
                <w:szCs w:val="14"/>
              </w:rPr>
            </w:pPr>
            <w:r w:rsidRPr="007F2FD2">
              <w:rPr>
                <w:sz w:val="14"/>
                <w:szCs w:val="14"/>
              </w:rPr>
              <w:t>50 BC</w:t>
            </w:r>
          </w:p>
        </w:tc>
        <w:tc>
          <w:tcPr>
            <w:tcW w:w="536" w:type="dxa"/>
          </w:tcPr>
          <w:p w14:paraId="6162496B" w14:textId="77777777" w:rsidR="00462716" w:rsidRPr="007F2FD2" w:rsidRDefault="00462716" w:rsidP="00462716">
            <w:pPr>
              <w:pStyle w:val="BodyText"/>
              <w:jc w:val="right"/>
              <w:rPr>
                <w:sz w:val="14"/>
                <w:szCs w:val="14"/>
              </w:rPr>
            </w:pPr>
            <w:r w:rsidRPr="007F2FD2">
              <w:rPr>
                <w:sz w:val="14"/>
                <w:szCs w:val="14"/>
              </w:rPr>
              <w:t>35</w:t>
            </w:r>
          </w:p>
        </w:tc>
      </w:tr>
      <w:tr w:rsidR="00462716" w:rsidRPr="007F2FD2" w14:paraId="76EAC002" w14:textId="77777777" w:rsidTr="00462716">
        <w:tc>
          <w:tcPr>
            <w:tcW w:w="2695" w:type="dxa"/>
          </w:tcPr>
          <w:p w14:paraId="3F5313F9" w14:textId="77777777" w:rsidR="00462716" w:rsidRPr="007F2FD2" w:rsidRDefault="00462716" w:rsidP="00462716">
            <w:pPr>
              <w:pStyle w:val="BodyText"/>
              <w:rPr>
                <w:sz w:val="14"/>
                <w:szCs w:val="14"/>
              </w:rPr>
            </w:pPr>
            <w:r w:rsidRPr="007F2FD2">
              <w:rPr>
                <w:sz w:val="14"/>
                <w:szCs w:val="14"/>
              </w:rPr>
              <w:t>Julius Caesar</w:t>
            </w:r>
          </w:p>
        </w:tc>
        <w:tc>
          <w:tcPr>
            <w:tcW w:w="810" w:type="dxa"/>
            <w:gridSpan w:val="2"/>
          </w:tcPr>
          <w:p w14:paraId="71321531" w14:textId="77777777" w:rsidR="00462716" w:rsidRPr="007F2FD2" w:rsidRDefault="00462716" w:rsidP="00462716">
            <w:pPr>
              <w:pStyle w:val="BodyText"/>
              <w:rPr>
                <w:sz w:val="14"/>
                <w:szCs w:val="14"/>
              </w:rPr>
            </w:pPr>
            <w:r w:rsidRPr="007F2FD2">
              <w:rPr>
                <w:sz w:val="14"/>
                <w:szCs w:val="14"/>
              </w:rPr>
              <w:t>50 BC</w:t>
            </w:r>
          </w:p>
        </w:tc>
        <w:tc>
          <w:tcPr>
            <w:tcW w:w="536" w:type="dxa"/>
          </w:tcPr>
          <w:p w14:paraId="2963DB8F"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5E460338" w14:textId="77777777" w:rsidTr="00462716">
        <w:tc>
          <w:tcPr>
            <w:tcW w:w="2695" w:type="dxa"/>
          </w:tcPr>
          <w:p w14:paraId="26D4FC5F" w14:textId="77777777" w:rsidR="00462716" w:rsidRPr="007F2FD2" w:rsidRDefault="00462716" w:rsidP="00462716">
            <w:pPr>
              <w:pStyle w:val="BodyText"/>
              <w:rPr>
                <w:sz w:val="14"/>
                <w:szCs w:val="14"/>
              </w:rPr>
            </w:pPr>
            <w:r w:rsidRPr="007F2FD2">
              <w:rPr>
                <w:sz w:val="14"/>
                <w:szCs w:val="14"/>
              </w:rPr>
              <w:t>Justinian I, Byzantine Emperor</w:t>
            </w:r>
          </w:p>
        </w:tc>
        <w:tc>
          <w:tcPr>
            <w:tcW w:w="810" w:type="dxa"/>
            <w:gridSpan w:val="2"/>
          </w:tcPr>
          <w:p w14:paraId="53E294DD" w14:textId="77777777" w:rsidR="00462716" w:rsidRPr="007F2FD2" w:rsidRDefault="00462716" w:rsidP="00462716">
            <w:pPr>
              <w:pStyle w:val="BodyText"/>
              <w:rPr>
                <w:sz w:val="14"/>
                <w:szCs w:val="14"/>
              </w:rPr>
            </w:pPr>
            <w:r w:rsidRPr="007F2FD2">
              <w:rPr>
                <w:sz w:val="14"/>
                <w:szCs w:val="14"/>
              </w:rPr>
              <w:t>550 AD</w:t>
            </w:r>
          </w:p>
        </w:tc>
        <w:tc>
          <w:tcPr>
            <w:tcW w:w="536" w:type="dxa"/>
          </w:tcPr>
          <w:p w14:paraId="3675BFA6" w14:textId="77777777" w:rsidR="00462716" w:rsidRPr="007F2FD2" w:rsidRDefault="00462716" w:rsidP="00462716">
            <w:pPr>
              <w:pStyle w:val="BodyText"/>
              <w:jc w:val="right"/>
              <w:rPr>
                <w:sz w:val="14"/>
                <w:szCs w:val="14"/>
              </w:rPr>
            </w:pPr>
            <w:r w:rsidRPr="007F2FD2">
              <w:rPr>
                <w:sz w:val="14"/>
                <w:szCs w:val="14"/>
              </w:rPr>
              <w:t>6</w:t>
            </w:r>
          </w:p>
        </w:tc>
      </w:tr>
      <w:tr w:rsidR="00462716" w:rsidRPr="007F2FD2" w14:paraId="0708E73C" w14:textId="77777777" w:rsidTr="00462716">
        <w:tc>
          <w:tcPr>
            <w:tcW w:w="2695" w:type="dxa"/>
          </w:tcPr>
          <w:p w14:paraId="3EF652DC" w14:textId="77777777" w:rsidR="00462716" w:rsidRPr="007F2FD2" w:rsidRDefault="00462716" w:rsidP="00462716">
            <w:pPr>
              <w:pStyle w:val="BodyText"/>
              <w:rPr>
                <w:sz w:val="14"/>
                <w:szCs w:val="14"/>
              </w:rPr>
            </w:pPr>
            <w:r w:rsidRPr="007F2FD2">
              <w:rPr>
                <w:sz w:val="14"/>
                <w:szCs w:val="14"/>
              </w:rPr>
              <w:t>Kenneth II, King of Scotland</w:t>
            </w:r>
          </w:p>
        </w:tc>
        <w:tc>
          <w:tcPr>
            <w:tcW w:w="810" w:type="dxa"/>
            <w:gridSpan w:val="2"/>
          </w:tcPr>
          <w:p w14:paraId="0AD5A1C2" w14:textId="77777777" w:rsidR="00462716" w:rsidRPr="007F2FD2" w:rsidRDefault="00462716" w:rsidP="00462716">
            <w:pPr>
              <w:pStyle w:val="BodyText"/>
              <w:rPr>
                <w:sz w:val="14"/>
                <w:szCs w:val="14"/>
              </w:rPr>
            </w:pPr>
            <w:r w:rsidRPr="007F2FD2">
              <w:rPr>
                <w:sz w:val="14"/>
                <w:szCs w:val="14"/>
              </w:rPr>
              <w:t>950 AD</w:t>
            </w:r>
          </w:p>
        </w:tc>
        <w:tc>
          <w:tcPr>
            <w:tcW w:w="536" w:type="dxa"/>
          </w:tcPr>
          <w:p w14:paraId="40AB4F2A"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100B9A85" w14:textId="77777777" w:rsidTr="00462716">
        <w:tc>
          <w:tcPr>
            <w:tcW w:w="2695" w:type="dxa"/>
          </w:tcPr>
          <w:p w14:paraId="7B9BAEA0" w14:textId="77777777" w:rsidR="00462716" w:rsidRPr="007F2FD2" w:rsidRDefault="00462716" w:rsidP="00462716">
            <w:pPr>
              <w:pStyle w:val="BodyText"/>
              <w:rPr>
                <w:sz w:val="14"/>
                <w:szCs w:val="14"/>
              </w:rPr>
            </w:pPr>
            <w:r w:rsidRPr="007F2FD2">
              <w:rPr>
                <w:sz w:val="14"/>
                <w:szCs w:val="14"/>
              </w:rPr>
              <w:t>Kenneth McAlpin, King of the Picts</w:t>
            </w:r>
          </w:p>
        </w:tc>
        <w:tc>
          <w:tcPr>
            <w:tcW w:w="810" w:type="dxa"/>
            <w:gridSpan w:val="2"/>
          </w:tcPr>
          <w:p w14:paraId="1E873B6B" w14:textId="77777777" w:rsidR="00462716" w:rsidRPr="007F2FD2" w:rsidRDefault="00462716" w:rsidP="00462716">
            <w:pPr>
              <w:pStyle w:val="BodyText"/>
              <w:rPr>
                <w:sz w:val="14"/>
                <w:szCs w:val="14"/>
              </w:rPr>
            </w:pPr>
            <w:r w:rsidRPr="007F2FD2">
              <w:rPr>
                <w:sz w:val="14"/>
                <w:szCs w:val="14"/>
              </w:rPr>
              <w:t>850 AD</w:t>
            </w:r>
          </w:p>
        </w:tc>
        <w:tc>
          <w:tcPr>
            <w:tcW w:w="536" w:type="dxa"/>
          </w:tcPr>
          <w:p w14:paraId="44FF451F"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7A545A36" w14:textId="77777777" w:rsidTr="00462716">
        <w:tc>
          <w:tcPr>
            <w:tcW w:w="2695" w:type="dxa"/>
          </w:tcPr>
          <w:p w14:paraId="28339525" w14:textId="77777777" w:rsidR="00462716" w:rsidRPr="007F2FD2" w:rsidRDefault="00462716" w:rsidP="00462716">
            <w:pPr>
              <w:pStyle w:val="BodyText"/>
              <w:rPr>
                <w:sz w:val="14"/>
                <w:szCs w:val="14"/>
              </w:rPr>
            </w:pPr>
            <w:r w:rsidRPr="007F2FD2">
              <w:rPr>
                <w:sz w:val="14"/>
                <w:szCs w:val="14"/>
              </w:rPr>
              <w:t>Kings of Leinster</w:t>
            </w:r>
          </w:p>
        </w:tc>
        <w:tc>
          <w:tcPr>
            <w:tcW w:w="810" w:type="dxa"/>
            <w:gridSpan w:val="2"/>
          </w:tcPr>
          <w:p w14:paraId="5DED6217" w14:textId="77777777" w:rsidR="00462716" w:rsidRPr="007F2FD2" w:rsidRDefault="00462716" w:rsidP="00462716">
            <w:pPr>
              <w:pStyle w:val="BodyText"/>
              <w:rPr>
                <w:sz w:val="14"/>
                <w:szCs w:val="14"/>
              </w:rPr>
            </w:pPr>
            <w:r w:rsidRPr="007F2FD2">
              <w:rPr>
                <w:sz w:val="14"/>
                <w:szCs w:val="14"/>
              </w:rPr>
              <w:t>550 AD</w:t>
            </w:r>
          </w:p>
        </w:tc>
        <w:tc>
          <w:tcPr>
            <w:tcW w:w="536" w:type="dxa"/>
          </w:tcPr>
          <w:p w14:paraId="76D8E84A" w14:textId="77777777" w:rsidR="00462716" w:rsidRPr="007F2FD2" w:rsidRDefault="00462716" w:rsidP="00462716">
            <w:pPr>
              <w:pStyle w:val="BodyText"/>
              <w:jc w:val="right"/>
              <w:rPr>
                <w:sz w:val="14"/>
                <w:szCs w:val="14"/>
              </w:rPr>
            </w:pPr>
            <w:r w:rsidRPr="007F2FD2">
              <w:rPr>
                <w:sz w:val="14"/>
                <w:szCs w:val="14"/>
              </w:rPr>
              <w:t>33</w:t>
            </w:r>
          </w:p>
        </w:tc>
      </w:tr>
      <w:tr w:rsidR="00462716" w:rsidRPr="007F2FD2" w14:paraId="354024F9" w14:textId="77777777" w:rsidTr="00462716">
        <w:tc>
          <w:tcPr>
            <w:tcW w:w="2695" w:type="dxa"/>
          </w:tcPr>
          <w:p w14:paraId="1115C939" w14:textId="77777777" w:rsidR="00462716" w:rsidRPr="007F2FD2" w:rsidRDefault="00462716" w:rsidP="00462716">
            <w:pPr>
              <w:pStyle w:val="BodyText"/>
              <w:rPr>
                <w:sz w:val="14"/>
                <w:szCs w:val="14"/>
              </w:rPr>
            </w:pPr>
            <w:r w:rsidRPr="007F2FD2">
              <w:rPr>
                <w:sz w:val="14"/>
                <w:szCs w:val="14"/>
              </w:rPr>
              <w:t>Lambert II, Count of Leuven</w:t>
            </w:r>
          </w:p>
        </w:tc>
        <w:tc>
          <w:tcPr>
            <w:tcW w:w="810" w:type="dxa"/>
            <w:gridSpan w:val="2"/>
          </w:tcPr>
          <w:p w14:paraId="0BD55013" w14:textId="77777777" w:rsidR="00462716" w:rsidRPr="007F2FD2" w:rsidRDefault="00462716" w:rsidP="00462716">
            <w:pPr>
              <w:pStyle w:val="BodyText"/>
              <w:rPr>
                <w:sz w:val="14"/>
                <w:szCs w:val="14"/>
              </w:rPr>
            </w:pPr>
            <w:r w:rsidRPr="007F2FD2">
              <w:rPr>
                <w:sz w:val="14"/>
                <w:szCs w:val="14"/>
              </w:rPr>
              <w:t>1050</w:t>
            </w:r>
          </w:p>
        </w:tc>
        <w:tc>
          <w:tcPr>
            <w:tcW w:w="536" w:type="dxa"/>
          </w:tcPr>
          <w:p w14:paraId="116D9D81"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279BC259" w14:textId="77777777" w:rsidTr="00462716">
        <w:tc>
          <w:tcPr>
            <w:tcW w:w="2695" w:type="dxa"/>
          </w:tcPr>
          <w:p w14:paraId="78D72664" w14:textId="77777777" w:rsidR="00462716" w:rsidRPr="007F2FD2" w:rsidRDefault="00462716" w:rsidP="00462716">
            <w:pPr>
              <w:pStyle w:val="BodyText"/>
              <w:rPr>
                <w:sz w:val="14"/>
                <w:szCs w:val="14"/>
              </w:rPr>
            </w:pPr>
            <w:r w:rsidRPr="007F2FD2">
              <w:rPr>
                <w:sz w:val="14"/>
                <w:szCs w:val="14"/>
              </w:rPr>
              <w:t>Laomedon, King of Troy</w:t>
            </w:r>
          </w:p>
        </w:tc>
        <w:tc>
          <w:tcPr>
            <w:tcW w:w="810" w:type="dxa"/>
            <w:gridSpan w:val="2"/>
          </w:tcPr>
          <w:p w14:paraId="70E8C489" w14:textId="77777777" w:rsidR="00462716" w:rsidRPr="007F2FD2" w:rsidRDefault="00462716" w:rsidP="00462716">
            <w:pPr>
              <w:pStyle w:val="BodyText"/>
              <w:rPr>
                <w:sz w:val="14"/>
                <w:szCs w:val="14"/>
              </w:rPr>
            </w:pPr>
            <w:r w:rsidRPr="007F2FD2">
              <w:rPr>
                <w:sz w:val="14"/>
                <w:szCs w:val="14"/>
              </w:rPr>
              <w:t>1250 BC</w:t>
            </w:r>
          </w:p>
        </w:tc>
        <w:tc>
          <w:tcPr>
            <w:tcW w:w="536" w:type="dxa"/>
          </w:tcPr>
          <w:p w14:paraId="2CC89F80"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48505D72" w14:textId="77777777" w:rsidTr="00462716">
        <w:tc>
          <w:tcPr>
            <w:tcW w:w="2695" w:type="dxa"/>
          </w:tcPr>
          <w:p w14:paraId="1D7BA9CD" w14:textId="77777777" w:rsidR="00462716" w:rsidRPr="007F2FD2" w:rsidRDefault="00462716" w:rsidP="00462716">
            <w:pPr>
              <w:pStyle w:val="BodyText"/>
              <w:rPr>
                <w:sz w:val="14"/>
                <w:szCs w:val="14"/>
              </w:rPr>
            </w:pPr>
            <w:r w:rsidRPr="007F2FD2">
              <w:rPr>
                <w:sz w:val="14"/>
                <w:szCs w:val="14"/>
              </w:rPr>
              <w:t>Latin Kings of Alba Longa</w:t>
            </w:r>
          </w:p>
        </w:tc>
        <w:tc>
          <w:tcPr>
            <w:tcW w:w="810" w:type="dxa"/>
            <w:gridSpan w:val="2"/>
          </w:tcPr>
          <w:p w14:paraId="2C2DCC4E" w14:textId="77777777" w:rsidR="00462716" w:rsidRPr="007F2FD2" w:rsidRDefault="00462716" w:rsidP="00462716">
            <w:pPr>
              <w:pStyle w:val="BodyText"/>
              <w:rPr>
                <w:sz w:val="14"/>
                <w:szCs w:val="14"/>
              </w:rPr>
            </w:pPr>
            <w:r w:rsidRPr="007F2FD2">
              <w:rPr>
                <w:sz w:val="14"/>
                <w:szCs w:val="14"/>
              </w:rPr>
              <w:t>1100 BC</w:t>
            </w:r>
          </w:p>
        </w:tc>
        <w:tc>
          <w:tcPr>
            <w:tcW w:w="536" w:type="dxa"/>
          </w:tcPr>
          <w:p w14:paraId="740393F7" w14:textId="77777777" w:rsidR="00462716" w:rsidRPr="007F2FD2" w:rsidRDefault="00462716" w:rsidP="00462716">
            <w:pPr>
              <w:pStyle w:val="BodyText"/>
              <w:jc w:val="right"/>
              <w:rPr>
                <w:sz w:val="14"/>
                <w:szCs w:val="14"/>
              </w:rPr>
            </w:pPr>
            <w:r w:rsidRPr="007F2FD2">
              <w:rPr>
                <w:sz w:val="14"/>
                <w:szCs w:val="14"/>
              </w:rPr>
              <w:t>31</w:t>
            </w:r>
          </w:p>
        </w:tc>
      </w:tr>
      <w:tr w:rsidR="00462716" w:rsidRPr="007F2FD2" w14:paraId="1C96A69B" w14:textId="77777777" w:rsidTr="00462716">
        <w:tc>
          <w:tcPr>
            <w:tcW w:w="2695" w:type="dxa"/>
          </w:tcPr>
          <w:p w14:paraId="4E1DBBD9" w14:textId="77777777" w:rsidR="00462716" w:rsidRPr="007F2FD2" w:rsidRDefault="00462716" w:rsidP="00462716">
            <w:pPr>
              <w:pStyle w:val="BodyText"/>
              <w:rPr>
                <w:sz w:val="14"/>
                <w:szCs w:val="14"/>
              </w:rPr>
            </w:pPr>
            <w:r w:rsidRPr="007F2FD2">
              <w:rPr>
                <w:sz w:val="14"/>
                <w:szCs w:val="14"/>
              </w:rPr>
              <w:t>Legendary Danish Kings</w:t>
            </w:r>
          </w:p>
        </w:tc>
        <w:tc>
          <w:tcPr>
            <w:tcW w:w="810" w:type="dxa"/>
            <w:gridSpan w:val="2"/>
          </w:tcPr>
          <w:p w14:paraId="65BC6113" w14:textId="77777777" w:rsidR="00462716" w:rsidRPr="007F2FD2" w:rsidRDefault="00462716" w:rsidP="00462716">
            <w:pPr>
              <w:pStyle w:val="BodyText"/>
              <w:rPr>
                <w:sz w:val="14"/>
                <w:szCs w:val="14"/>
              </w:rPr>
            </w:pPr>
            <w:r w:rsidRPr="007F2FD2">
              <w:rPr>
                <w:sz w:val="14"/>
                <w:szCs w:val="14"/>
              </w:rPr>
              <w:t>300 AD</w:t>
            </w:r>
          </w:p>
        </w:tc>
        <w:tc>
          <w:tcPr>
            <w:tcW w:w="536" w:type="dxa"/>
          </w:tcPr>
          <w:p w14:paraId="06E50FAA" w14:textId="77777777" w:rsidR="00462716" w:rsidRPr="007F2FD2" w:rsidRDefault="00462716" w:rsidP="00462716">
            <w:pPr>
              <w:pStyle w:val="BodyText"/>
              <w:jc w:val="right"/>
              <w:rPr>
                <w:sz w:val="14"/>
                <w:szCs w:val="14"/>
              </w:rPr>
            </w:pPr>
            <w:r w:rsidRPr="007F2FD2">
              <w:rPr>
                <w:sz w:val="14"/>
                <w:szCs w:val="14"/>
              </w:rPr>
              <w:t>3</w:t>
            </w:r>
          </w:p>
        </w:tc>
      </w:tr>
      <w:tr w:rsidR="00462716" w:rsidRPr="009319DF" w14:paraId="0AACC60D" w14:textId="77777777" w:rsidTr="00462716">
        <w:tc>
          <w:tcPr>
            <w:tcW w:w="2695" w:type="dxa"/>
          </w:tcPr>
          <w:p w14:paraId="5A82447A" w14:textId="77777777" w:rsidR="00462716" w:rsidRPr="009319DF" w:rsidRDefault="00462716" w:rsidP="00462716">
            <w:pPr>
              <w:pStyle w:val="BodyText"/>
              <w:rPr>
                <w:b/>
                <w:i/>
                <w:sz w:val="14"/>
                <w:szCs w:val="14"/>
              </w:rPr>
            </w:pPr>
            <w:r w:rsidRPr="009319DF">
              <w:rPr>
                <w:b/>
                <w:i/>
                <w:sz w:val="14"/>
                <w:szCs w:val="14"/>
              </w:rPr>
              <w:t>Liburn W. Boggs</w:t>
            </w:r>
          </w:p>
        </w:tc>
        <w:tc>
          <w:tcPr>
            <w:tcW w:w="810" w:type="dxa"/>
            <w:gridSpan w:val="2"/>
          </w:tcPr>
          <w:p w14:paraId="5289D0B0" w14:textId="77777777" w:rsidR="00462716" w:rsidRPr="009319DF" w:rsidRDefault="00462716" w:rsidP="00462716">
            <w:pPr>
              <w:pStyle w:val="BodyText"/>
              <w:rPr>
                <w:b/>
                <w:i/>
                <w:sz w:val="14"/>
                <w:szCs w:val="14"/>
              </w:rPr>
            </w:pPr>
            <w:r w:rsidRPr="009319DF">
              <w:rPr>
                <w:b/>
                <w:i/>
                <w:sz w:val="14"/>
                <w:szCs w:val="14"/>
              </w:rPr>
              <w:t>1850</w:t>
            </w:r>
          </w:p>
        </w:tc>
        <w:tc>
          <w:tcPr>
            <w:tcW w:w="536" w:type="dxa"/>
          </w:tcPr>
          <w:p w14:paraId="0C17DE03" w14:textId="77777777" w:rsidR="00462716" w:rsidRPr="009319DF" w:rsidRDefault="00462716" w:rsidP="00462716">
            <w:pPr>
              <w:pStyle w:val="BodyText"/>
              <w:jc w:val="right"/>
              <w:rPr>
                <w:b/>
                <w:i/>
                <w:sz w:val="14"/>
                <w:szCs w:val="14"/>
              </w:rPr>
            </w:pPr>
            <w:r w:rsidRPr="009319DF">
              <w:rPr>
                <w:b/>
                <w:i/>
                <w:sz w:val="14"/>
                <w:szCs w:val="14"/>
              </w:rPr>
              <w:t>8</w:t>
            </w:r>
          </w:p>
        </w:tc>
      </w:tr>
      <w:tr w:rsidR="00462716" w:rsidRPr="007F2FD2" w14:paraId="0FAC76FA" w14:textId="77777777" w:rsidTr="00462716">
        <w:tc>
          <w:tcPr>
            <w:tcW w:w="2695" w:type="dxa"/>
          </w:tcPr>
          <w:p w14:paraId="2136939A" w14:textId="77777777" w:rsidR="00462716" w:rsidRPr="007F2FD2" w:rsidRDefault="00462716" w:rsidP="00462716">
            <w:pPr>
              <w:pStyle w:val="BodyText"/>
              <w:rPr>
                <w:sz w:val="14"/>
                <w:szCs w:val="14"/>
              </w:rPr>
            </w:pPr>
            <w:r w:rsidRPr="007F2FD2">
              <w:rPr>
                <w:sz w:val="14"/>
                <w:szCs w:val="14"/>
              </w:rPr>
              <w:t>List of Bishops of Metz</w:t>
            </w:r>
          </w:p>
        </w:tc>
        <w:tc>
          <w:tcPr>
            <w:tcW w:w="810" w:type="dxa"/>
            <w:gridSpan w:val="2"/>
          </w:tcPr>
          <w:p w14:paraId="45C93B3C" w14:textId="77777777" w:rsidR="00462716" w:rsidRPr="007F2FD2" w:rsidRDefault="00462716" w:rsidP="00462716">
            <w:pPr>
              <w:pStyle w:val="BodyText"/>
              <w:rPr>
                <w:sz w:val="14"/>
                <w:szCs w:val="14"/>
              </w:rPr>
            </w:pPr>
            <w:r w:rsidRPr="007F2FD2">
              <w:rPr>
                <w:sz w:val="14"/>
                <w:szCs w:val="14"/>
              </w:rPr>
              <w:t>600 AD</w:t>
            </w:r>
          </w:p>
        </w:tc>
        <w:tc>
          <w:tcPr>
            <w:tcW w:w="536" w:type="dxa"/>
          </w:tcPr>
          <w:p w14:paraId="53F240CA" w14:textId="77777777" w:rsidR="00462716" w:rsidRPr="007F2FD2" w:rsidRDefault="00462716" w:rsidP="00462716">
            <w:pPr>
              <w:pStyle w:val="BodyText"/>
              <w:jc w:val="right"/>
              <w:rPr>
                <w:sz w:val="14"/>
                <w:szCs w:val="14"/>
              </w:rPr>
            </w:pPr>
            <w:r w:rsidRPr="007F2FD2">
              <w:rPr>
                <w:sz w:val="14"/>
                <w:szCs w:val="14"/>
              </w:rPr>
              <w:t>4</w:t>
            </w:r>
          </w:p>
        </w:tc>
      </w:tr>
      <w:tr w:rsidR="00462716" w:rsidRPr="00585795" w14:paraId="5728AB34" w14:textId="77777777" w:rsidTr="00462716">
        <w:tc>
          <w:tcPr>
            <w:tcW w:w="2695" w:type="dxa"/>
          </w:tcPr>
          <w:p w14:paraId="665D1661" w14:textId="77777777" w:rsidR="00462716" w:rsidRPr="00585795" w:rsidRDefault="00462716" w:rsidP="00462716">
            <w:pPr>
              <w:pStyle w:val="BodyText"/>
              <w:rPr>
                <w:b/>
                <w:i/>
                <w:sz w:val="14"/>
                <w:szCs w:val="14"/>
              </w:rPr>
            </w:pPr>
            <w:r w:rsidRPr="00585795">
              <w:rPr>
                <w:b/>
                <w:i/>
                <w:sz w:val="14"/>
                <w:szCs w:val="14"/>
              </w:rPr>
              <w:t>List of Lord Mayors of London</w:t>
            </w:r>
          </w:p>
        </w:tc>
        <w:tc>
          <w:tcPr>
            <w:tcW w:w="810" w:type="dxa"/>
            <w:gridSpan w:val="2"/>
          </w:tcPr>
          <w:p w14:paraId="1C3084F8" w14:textId="77777777" w:rsidR="00462716" w:rsidRPr="00585795" w:rsidRDefault="00462716" w:rsidP="00462716">
            <w:pPr>
              <w:pStyle w:val="BodyText"/>
              <w:rPr>
                <w:b/>
                <w:i/>
                <w:sz w:val="14"/>
                <w:szCs w:val="14"/>
              </w:rPr>
            </w:pPr>
            <w:r>
              <w:rPr>
                <w:b/>
                <w:i/>
                <w:sz w:val="14"/>
                <w:szCs w:val="14"/>
              </w:rPr>
              <w:t>1418</w:t>
            </w:r>
          </w:p>
        </w:tc>
        <w:tc>
          <w:tcPr>
            <w:tcW w:w="536" w:type="dxa"/>
          </w:tcPr>
          <w:p w14:paraId="0C69EFFE" w14:textId="77777777" w:rsidR="00462716" w:rsidRPr="00585795" w:rsidRDefault="00462716" w:rsidP="00462716">
            <w:pPr>
              <w:pStyle w:val="BodyText"/>
              <w:jc w:val="right"/>
              <w:rPr>
                <w:b/>
                <w:i/>
                <w:sz w:val="14"/>
                <w:szCs w:val="14"/>
              </w:rPr>
            </w:pPr>
            <w:r>
              <w:rPr>
                <w:b/>
                <w:i/>
                <w:sz w:val="14"/>
                <w:szCs w:val="14"/>
              </w:rPr>
              <w:t>4</w:t>
            </w:r>
          </w:p>
        </w:tc>
      </w:tr>
      <w:tr w:rsidR="00462716" w:rsidRPr="007F2FD2" w14:paraId="66A44D2E" w14:textId="77777777" w:rsidTr="00462716">
        <w:tc>
          <w:tcPr>
            <w:tcW w:w="2695" w:type="dxa"/>
          </w:tcPr>
          <w:p w14:paraId="4E3CD21E" w14:textId="77777777" w:rsidR="00462716" w:rsidRPr="007F2FD2" w:rsidRDefault="00462716" w:rsidP="00462716">
            <w:pPr>
              <w:pStyle w:val="BodyText"/>
              <w:rPr>
                <w:sz w:val="14"/>
                <w:szCs w:val="14"/>
              </w:rPr>
            </w:pPr>
            <w:r w:rsidRPr="007F2FD2">
              <w:rPr>
                <w:sz w:val="14"/>
                <w:szCs w:val="14"/>
              </w:rPr>
              <w:t>List of Rulers of Bohemia</w:t>
            </w:r>
          </w:p>
        </w:tc>
        <w:tc>
          <w:tcPr>
            <w:tcW w:w="810" w:type="dxa"/>
            <w:gridSpan w:val="2"/>
          </w:tcPr>
          <w:p w14:paraId="0E5595C7" w14:textId="77777777" w:rsidR="00462716" w:rsidRPr="007F2FD2" w:rsidRDefault="00462716" w:rsidP="00462716">
            <w:pPr>
              <w:pStyle w:val="BodyText"/>
              <w:rPr>
                <w:sz w:val="14"/>
                <w:szCs w:val="14"/>
              </w:rPr>
            </w:pPr>
            <w:r w:rsidRPr="007F2FD2">
              <w:rPr>
                <w:sz w:val="14"/>
                <w:szCs w:val="14"/>
              </w:rPr>
              <w:t>725 AD</w:t>
            </w:r>
          </w:p>
        </w:tc>
        <w:tc>
          <w:tcPr>
            <w:tcW w:w="536" w:type="dxa"/>
          </w:tcPr>
          <w:p w14:paraId="045FB4B6" w14:textId="77777777" w:rsidR="00462716" w:rsidRPr="007F2FD2" w:rsidRDefault="00462716" w:rsidP="00462716">
            <w:pPr>
              <w:pStyle w:val="BodyText"/>
              <w:jc w:val="right"/>
              <w:rPr>
                <w:sz w:val="14"/>
                <w:szCs w:val="14"/>
              </w:rPr>
            </w:pPr>
            <w:r w:rsidRPr="007F2FD2">
              <w:rPr>
                <w:sz w:val="14"/>
                <w:szCs w:val="14"/>
              </w:rPr>
              <w:t>9</w:t>
            </w:r>
          </w:p>
        </w:tc>
      </w:tr>
      <w:tr w:rsidR="00462716" w:rsidRPr="007F2FD2" w14:paraId="2194A1FC" w14:textId="77777777" w:rsidTr="00462716">
        <w:tc>
          <w:tcPr>
            <w:tcW w:w="2695" w:type="dxa"/>
          </w:tcPr>
          <w:p w14:paraId="4831DE36" w14:textId="77777777" w:rsidR="00462716" w:rsidRPr="007F2FD2" w:rsidRDefault="00462716" w:rsidP="00462716">
            <w:pPr>
              <w:pStyle w:val="BodyText"/>
              <w:rPr>
                <w:sz w:val="14"/>
                <w:szCs w:val="14"/>
              </w:rPr>
            </w:pPr>
            <w:r w:rsidRPr="007F2FD2">
              <w:rPr>
                <w:sz w:val="14"/>
                <w:szCs w:val="14"/>
              </w:rPr>
              <w:t>Liuvigild</w:t>
            </w:r>
          </w:p>
        </w:tc>
        <w:tc>
          <w:tcPr>
            <w:tcW w:w="810" w:type="dxa"/>
            <w:gridSpan w:val="2"/>
          </w:tcPr>
          <w:p w14:paraId="3C26AB2A" w14:textId="77777777" w:rsidR="00462716" w:rsidRPr="007F2FD2" w:rsidRDefault="00462716" w:rsidP="00462716">
            <w:pPr>
              <w:pStyle w:val="BodyText"/>
              <w:rPr>
                <w:sz w:val="14"/>
                <w:szCs w:val="14"/>
              </w:rPr>
            </w:pPr>
            <w:r w:rsidRPr="007F2FD2">
              <w:rPr>
                <w:sz w:val="14"/>
                <w:szCs w:val="14"/>
              </w:rPr>
              <w:t>575 AD</w:t>
            </w:r>
          </w:p>
        </w:tc>
        <w:tc>
          <w:tcPr>
            <w:tcW w:w="536" w:type="dxa"/>
          </w:tcPr>
          <w:p w14:paraId="3281332A" w14:textId="77777777" w:rsidR="00462716" w:rsidRPr="007F2FD2" w:rsidRDefault="00462716" w:rsidP="00462716">
            <w:pPr>
              <w:pStyle w:val="BodyText"/>
              <w:jc w:val="right"/>
              <w:rPr>
                <w:sz w:val="14"/>
                <w:szCs w:val="14"/>
              </w:rPr>
            </w:pPr>
            <w:r w:rsidRPr="007F2FD2">
              <w:rPr>
                <w:sz w:val="14"/>
                <w:szCs w:val="14"/>
              </w:rPr>
              <w:t>6</w:t>
            </w:r>
          </w:p>
        </w:tc>
      </w:tr>
      <w:tr w:rsidR="00462716" w:rsidRPr="00585795" w14:paraId="44C14B4B" w14:textId="77777777" w:rsidTr="00462716">
        <w:tc>
          <w:tcPr>
            <w:tcW w:w="2695" w:type="dxa"/>
          </w:tcPr>
          <w:p w14:paraId="5E16FE36" w14:textId="77777777" w:rsidR="00462716" w:rsidRPr="00585795" w:rsidRDefault="00462716" w:rsidP="00462716">
            <w:pPr>
              <w:pStyle w:val="BodyText"/>
              <w:rPr>
                <w:b/>
                <w:i/>
                <w:sz w:val="14"/>
                <w:szCs w:val="14"/>
              </w:rPr>
            </w:pPr>
            <w:r w:rsidRPr="00585795">
              <w:rPr>
                <w:b/>
                <w:i/>
                <w:sz w:val="14"/>
                <w:szCs w:val="14"/>
              </w:rPr>
              <w:t>Louis Francis Salzman</w:t>
            </w:r>
          </w:p>
        </w:tc>
        <w:tc>
          <w:tcPr>
            <w:tcW w:w="810" w:type="dxa"/>
            <w:gridSpan w:val="2"/>
          </w:tcPr>
          <w:p w14:paraId="33234A44" w14:textId="77777777" w:rsidR="00462716" w:rsidRPr="00585795" w:rsidRDefault="00462716" w:rsidP="00462716">
            <w:pPr>
              <w:pStyle w:val="BodyText"/>
              <w:rPr>
                <w:b/>
                <w:i/>
                <w:sz w:val="14"/>
                <w:szCs w:val="14"/>
              </w:rPr>
            </w:pPr>
            <w:r w:rsidRPr="00585795">
              <w:rPr>
                <w:b/>
                <w:i/>
                <w:sz w:val="14"/>
                <w:szCs w:val="14"/>
              </w:rPr>
              <w:t>1970</w:t>
            </w:r>
          </w:p>
        </w:tc>
        <w:tc>
          <w:tcPr>
            <w:tcW w:w="536" w:type="dxa"/>
          </w:tcPr>
          <w:p w14:paraId="6BE4D4B6" w14:textId="77777777" w:rsidR="00462716" w:rsidRPr="00585795" w:rsidRDefault="00462716" w:rsidP="00462716">
            <w:pPr>
              <w:pStyle w:val="BodyText"/>
              <w:jc w:val="right"/>
              <w:rPr>
                <w:b/>
                <w:i/>
                <w:sz w:val="14"/>
                <w:szCs w:val="14"/>
              </w:rPr>
            </w:pPr>
            <w:r w:rsidRPr="00585795">
              <w:rPr>
                <w:b/>
                <w:i/>
                <w:sz w:val="14"/>
                <w:szCs w:val="14"/>
              </w:rPr>
              <w:t>7</w:t>
            </w:r>
          </w:p>
        </w:tc>
      </w:tr>
      <w:tr w:rsidR="00462716" w:rsidRPr="007F2FD2" w14:paraId="0073E972" w14:textId="77777777" w:rsidTr="00462716">
        <w:tc>
          <w:tcPr>
            <w:tcW w:w="2695" w:type="dxa"/>
          </w:tcPr>
          <w:p w14:paraId="46725BC8" w14:textId="77777777" w:rsidR="00462716" w:rsidRPr="007F2FD2" w:rsidRDefault="00462716" w:rsidP="00462716">
            <w:pPr>
              <w:pStyle w:val="BodyText"/>
              <w:rPr>
                <w:sz w:val="14"/>
                <w:szCs w:val="14"/>
              </w:rPr>
            </w:pPr>
            <w:r w:rsidRPr="007F2FD2">
              <w:rPr>
                <w:sz w:val="14"/>
                <w:szCs w:val="14"/>
              </w:rPr>
              <w:t>Louis II “the Stammerer”, King of France</w:t>
            </w:r>
          </w:p>
        </w:tc>
        <w:tc>
          <w:tcPr>
            <w:tcW w:w="810" w:type="dxa"/>
            <w:gridSpan w:val="2"/>
          </w:tcPr>
          <w:p w14:paraId="2C37D1D6" w14:textId="77777777" w:rsidR="00462716" w:rsidRPr="007F2FD2" w:rsidRDefault="00462716" w:rsidP="00462716">
            <w:pPr>
              <w:pStyle w:val="BodyText"/>
              <w:rPr>
                <w:sz w:val="14"/>
                <w:szCs w:val="14"/>
              </w:rPr>
            </w:pPr>
            <w:r w:rsidRPr="007F2FD2">
              <w:rPr>
                <w:sz w:val="14"/>
                <w:szCs w:val="14"/>
              </w:rPr>
              <w:t>875 AD</w:t>
            </w:r>
          </w:p>
        </w:tc>
        <w:tc>
          <w:tcPr>
            <w:tcW w:w="536" w:type="dxa"/>
          </w:tcPr>
          <w:p w14:paraId="7479D1D6"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45440973" w14:textId="77777777" w:rsidTr="00462716">
        <w:tc>
          <w:tcPr>
            <w:tcW w:w="2695" w:type="dxa"/>
          </w:tcPr>
          <w:p w14:paraId="79CF60B3" w14:textId="77777777" w:rsidR="00462716" w:rsidRPr="007F2FD2" w:rsidRDefault="00462716" w:rsidP="00462716">
            <w:pPr>
              <w:pStyle w:val="BodyText"/>
              <w:rPr>
                <w:sz w:val="14"/>
                <w:szCs w:val="14"/>
              </w:rPr>
            </w:pPr>
            <w:r w:rsidRPr="007F2FD2">
              <w:rPr>
                <w:sz w:val="14"/>
                <w:szCs w:val="14"/>
              </w:rPr>
              <w:t>Louis II of Italy, Holy Roman Emperor</w:t>
            </w:r>
          </w:p>
        </w:tc>
        <w:tc>
          <w:tcPr>
            <w:tcW w:w="810" w:type="dxa"/>
            <w:gridSpan w:val="2"/>
          </w:tcPr>
          <w:p w14:paraId="23BDAC44" w14:textId="77777777" w:rsidR="00462716" w:rsidRPr="007F2FD2" w:rsidRDefault="00462716" w:rsidP="00462716">
            <w:pPr>
              <w:pStyle w:val="BodyText"/>
              <w:rPr>
                <w:sz w:val="14"/>
                <w:szCs w:val="14"/>
              </w:rPr>
            </w:pPr>
            <w:r w:rsidRPr="007F2FD2">
              <w:rPr>
                <w:sz w:val="14"/>
                <w:szCs w:val="14"/>
              </w:rPr>
              <w:t>875 AD</w:t>
            </w:r>
          </w:p>
        </w:tc>
        <w:tc>
          <w:tcPr>
            <w:tcW w:w="536" w:type="dxa"/>
          </w:tcPr>
          <w:p w14:paraId="3E8667AC"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439AEA3C" w14:textId="77777777" w:rsidTr="00462716">
        <w:tc>
          <w:tcPr>
            <w:tcW w:w="2695" w:type="dxa"/>
          </w:tcPr>
          <w:p w14:paraId="5E2B640E" w14:textId="77777777" w:rsidR="00462716" w:rsidRPr="007F2FD2" w:rsidRDefault="00462716" w:rsidP="00462716">
            <w:pPr>
              <w:pStyle w:val="BodyText"/>
              <w:rPr>
                <w:sz w:val="14"/>
                <w:szCs w:val="14"/>
              </w:rPr>
            </w:pPr>
            <w:r w:rsidRPr="007F2FD2">
              <w:rPr>
                <w:sz w:val="14"/>
                <w:szCs w:val="14"/>
              </w:rPr>
              <w:t>Louis III “the Blind” Holy Roman Emperor</w:t>
            </w:r>
          </w:p>
        </w:tc>
        <w:tc>
          <w:tcPr>
            <w:tcW w:w="810" w:type="dxa"/>
            <w:gridSpan w:val="2"/>
          </w:tcPr>
          <w:p w14:paraId="41AA60C7" w14:textId="77777777" w:rsidR="00462716" w:rsidRPr="007F2FD2" w:rsidRDefault="00462716" w:rsidP="00462716">
            <w:pPr>
              <w:pStyle w:val="BodyText"/>
              <w:rPr>
                <w:sz w:val="14"/>
                <w:szCs w:val="14"/>
              </w:rPr>
            </w:pPr>
            <w:r w:rsidRPr="007F2FD2">
              <w:rPr>
                <w:sz w:val="14"/>
                <w:szCs w:val="14"/>
              </w:rPr>
              <w:t>925 AD</w:t>
            </w:r>
          </w:p>
        </w:tc>
        <w:tc>
          <w:tcPr>
            <w:tcW w:w="536" w:type="dxa"/>
          </w:tcPr>
          <w:p w14:paraId="404F7727" w14:textId="77777777" w:rsidR="00462716" w:rsidRPr="007F2FD2" w:rsidRDefault="00462716" w:rsidP="00462716">
            <w:pPr>
              <w:pStyle w:val="BodyText"/>
              <w:jc w:val="right"/>
              <w:rPr>
                <w:sz w:val="14"/>
                <w:szCs w:val="14"/>
              </w:rPr>
            </w:pPr>
            <w:r w:rsidRPr="007F2FD2">
              <w:rPr>
                <w:sz w:val="14"/>
                <w:szCs w:val="14"/>
              </w:rPr>
              <w:t>18</w:t>
            </w:r>
          </w:p>
        </w:tc>
      </w:tr>
      <w:tr w:rsidR="00462716" w:rsidRPr="007F2FD2" w14:paraId="032C7AAF" w14:textId="77777777" w:rsidTr="00462716">
        <w:tc>
          <w:tcPr>
            <w:tcW w:w="2695" w:type="dxa"/>
          </w:tcPr>
          <w:p w14:paraId="2918DC2F" w14:textId="77777777" w:rsidR="00462716" w:rsidRPr="007F2FD2" w:rsidRDefault="00462716" w:rsidP="00462716">
            <w:pPr>
              <w:pStyle w:val="BodyText"/>
              <w:rPr>
                <w:sz w:val="14"/>
                <w:szCs w:val="14"/>
              </w:rPr>
            </w:pPr>
            <w:r w:rsidRPr="007F2FD2">
              <w:rPr>
                <w:sz w:val="14"/>
                <w:szCs w:val="14"/>
              </w:rPr>
              <w:t>Louis VII ‘the Lion” King of France</w:t>
            </w:r>
          </w:p>
        </w:tc>
        <w:tc>
          <w:tcPr>
            <w:tcW w:w="810" w:type="dxa"/>
            <w:gridSpan w:val="2"/>
          </w:tcPr>
          <w:p w14:paraId="39C3CF7E" w14:textId="77777777" w:rsidR="00462716" w:rsidRPr="007F2FD2" w:rsidRDefault="00462716" w:rsidP="00462716">
            <w:pPr>
              <w:pStyle w:val="BodyText"/>
              <w:rPr>
                <w:sz w:val="14"/>
                <w:szCs w:val="14"/>
              </w:rPr>
            </w:pPr>
            <w:r w:rsidRPr="007F2FD2">
              <w:rPr>
                <w:sz w:val="14"/>
                <w:szCs w:val="14"/>
              </w:rPr>
              <w:t>1225</w:t>
            </w:r>
          </w:p>
        </w:tc>
        <w:tc>
          <w:tcPr>
            <w:tcW w:w="536" w:type="dxa"/>
          </w:tcPr>
          <w:p w14:paraId="27FBD523"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4C2AC475" w14:textId="77777777" w:rsidTr="00462716">
        <w:tc>
          <w:tcPr>
            <w:tcW w:w="2695" w:type="dxa"/>
          </w:tcPr>
          <w:p w14:paraId="5C6B2C51" w14:textId="77777777" w:rsidR="00462716" w:rsidRPr="007F2FD2" w:rsidRDefault="00462716" w:rsidP="00462716">
            <w:pPr>
              <w:pStyle w:val="BodyText"/>
              <w:rPr>
                <w:sz w:val="14"/>
                <w:szCs w:val="14"/>
              </w:rPr>
            </w:pPr>
            <w:r w:rsidRPr="007F2FD2">
              <w:rPr>
                <w:sz w:val="14"/>
                <w:szCs w:val="14"/>
              </w:rPr>
              <w:t>Ludmila of Bohemia</w:t>
            </w:r>
          </w:p>
        </w:tc>
        <w:tc>
          <w:tcPr>
            <w:tcW w:w="810" w:type="dxa"/>
            <w:gridSpan w:val="2"/>
          </w:tcPr>
          <w:p w14:paraId="169007BB" w14:textId="77777777" w:rsidR="00462716" w:rsidRPr="007F2FD2" w:rsidRDefault="00462716" w:rsidP="00462716">
            <w:pPr>
              <w:pStyle w:val="BodyText"/>
              <w:rPr>
                <w:sz w:val="14"/>
                <w:szCs w:val="14"/>
              </w:rPr>
            </w:pPr>
            <w:r w:rsidRPr="007F2FD2">
              <w:rPr>
                <w:sz w:val="14"/>
                <w:szCs w:val="14"/>
              </w:rPr>
              <w:t>900 AD</w:t>
            </w:r>
          </w:p>
        </w:tc>
        <w:tc>
          <w:tcPr>
            <w:tcW w:w="536" w:type="dxa"/>
          </w:tcPr>
          <w:p w14:paraId="2E85556B"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2804B9FA" w14:textId="77777777" w:rsidTr="00462716">
        <w:tc>
          <w:tcPr>
            <w:tcW w:w="2695" w:type="dxa"/>
          </w:tcPr>
          <w:p w14:paraId="1FBFAD80" w14:textId="77777777" w:rsidR="00462716" w:rsidRPr="007F2FD2" w:rsidRDefault="00462716" w:rsidP="00462716">
            <w:pPr>
              <w:pStyle w:val="BodyText"/>
              <w:rPr>
                <w:sz w:val="14"/>
                <w:szCs w:val="14"/>
              </w:rPr>
            </w:pPr>
            <w:r w:rsidRPr="007F2FD2">
              <w:rPr>
                <w:sz w:val="14"/>
                <w:szCs w:val="14"/>
              </w:rPr>
              <w:t>Lutgardis of Luxemburg</w:t>
            </w:r>
          </w:p>
        </w:tc>
        <w:tc>
          <w:tcPr>
            <w:tcW w:w="810" w:type="dxa"/>
            <w:gridSpan w:val="2"/>
          </w:tcPr>
          <w:p w14:paraId="176FB7AF" w14:textId="77777777" w:rsidR="00462716" w:rsidRPr="007F2FD2" w:rsidRDefault="00462716" w:rsidP="00462716">
            <w:pPr>
              <w:pStyle w:val="BodyText"/>
              <w:rPr>
                <w:sz w:val="14"/>
                <w:szCs w:val="14"/>
              </w:rPr>
            </w:pPr>
            <w:r w:rsidRPr="007F2FD2">
              <w:rPr>
                <w:sz w:val="14"/>
                <w:szCs w:val="14"/>
              </w:rPr>
              <w:t>1000 AD</w:t>
            </w:r>
          </w:p>
        </w:tc>
        <w:tc>
          <w:tcPr>
            <w:tcW w:w="536" w:type="dxa"/>
          </w:tcPr>
          <w:p w14:paraId="33E6602F"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71F863DC" w14:textId="77777777" w:rsidTr="00462716">
        <w:tc>
          <w:tcPr>
            <w:tcW w:w="2695" w:type="dxa"/>
          </w:tcPr>
          <w:p w14:paraId="585F698F" w14:textId="77777777" w:rsidR="00462716" w:rsidRPr="007F2FD2" w:rsidRDefault="00462716" w:rsidP="00462716">
            <w:pPr>
              <w:pStyle w:val="BodyText"/>
              <w:rPr>
                <w:sz w:val="14"/>
                <w:szCs w:val="14"/>
              </w:rPr>
            </w:pPr>
            <w:r w:rsidRPr="007F2FD2">
              <w:rPr>
                <w:sz w:val="14"/>
                <w:szCs w:val="14"/>
              </w:rPr>
              <w:t>Malcolm I of Scotland</w:t>
            </w:r>
          </w:p>
        </w:tc>
        <w:tc>
          <w:tcPr>
            <w:tcW w:w="810" w:type="dxa"/>
            <w:gridSpan w:val="2"/>
          </w:tcPr>
          <w:p w14:paraId="5F618690" w14:textId="77777777" w:rsidR="00462716" w:rsidRPr="007F2FD2" w:rsidRDefault="00462716" w:rsidP="00462716">
            <w:pPr>
              <w:pStyle w:val="BodyText"/>
              <w:rPr>
                <w:sz w:val="14"/>
                <w:szCs w:val="14"/>
              </w:rPr>
            </w:pPr>
            <w:r w:rsidRPr="007F2FD2">
              <w:rPr>
                <w:sz w:val="14"/>
                <w:szCs w:val="14"/>
              </w:rPr>
              <w:t>950 AD</w:t>
            </w:r>
          </w:p>
        </w:tc>
        <w:tc>
          <w:tcPr>
            <w:tcW w:w="536" w:type="dxa"/>
          </w:tcPr>
          <w:p w14:paraId="3B742691"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058EFD1C" w14:textId="77777777" w:rsidTr="00462716">
        <w:tc>
          <w:tcPr>
            <w:tcW w:w="2695" w:type="dxa"/>
          </w:tcPr>
          <w:p w14:paraId="611BF14C" w14:textId="77777777" w:rsidR="00462716" w:rsidRPr="007F2FD2" w:rsidRDefault="00462716" w:rsidP="00462716">
            <w:pPr>
              <w:pStyle w:val="BodyText"/>
              <w:rPr>
                <w:sz w:val="14"/>
                <w:szCs w:val="14"/>
              </w:rPr>
            </w:pPr>
            <w:r w:rsidRPr="007F2FD2">
              <w:rPr>
                <w:sz w:val="14"/>
                <w:szCs w:val="14"/>
              </w:rPr>
              <w:t>Malcolm II of Scotland</w:t>
            </w:r>
          </w:p>
        </w:tc>
        <w:tc>
          <w:tcPr>
            <w:tcW w:w="810" w:type="dxa"/>
            <w:gridSpan w:val="2"/>
          </w:tcPr>
          <w:p w14:paraId="0804CC8D" w14:textId="77777777" w:rsidR="00462716" w:rsidRPr="007F2FD2" w:rsidRDefault="00462716" w:rsidP="00462716">
            <w:pPr>
              <w:pStyle w:val="BodyText"/>
              <w:rPr>
                <w:sz w:val="14"/>
                <w:szCs w:val="14"/>
              </w:rPr>
            </w:pPr>
            <w:r w:rsidRPr="007F2FD2">
              <w:rPr>
                <w:sz w:val="14"/>
                <w:szCs w:val="14"/>
              </w:rPr>
              <w:t>1025</w:t>
            </w:r>
          </w:p>
        </w:tc>
        <w:tc>
          <w:tcPr>
            <w:tcW w:w="536" w:type="dxa"/>
          </w:tcPr>
          <w:p w14:paraId="3B27EBD4"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20CC41CE" w14:textId="77777777" w:rsidTr="00462716">
        <w:tc>
          <w:tcPr>
            <w:tcW w:w="2695" w:type="dxa"/>
          </w:tcPr>
          <w:p w14:paraId="5990CD86" w14:textId="77777777" w:rsidR="00462716" w:rsidRPr="007F2FD2" w:rsidRDefault="00462716" w:rsidP="00462716">
            <w:pPr>
              <w:pStyle w:val="BodyText"/>
              <w:rPr>
                <w:sz w:val="14"/>
                <w:szCs w:val="14"/>
              </w:rPr>
            </w:pPr>
            <w:r w:rsidRPr="007F2FD2">
              <w:rPr>
                <w:sz w:val="14"/>
                <w:szCs w:val="14"/>
              </w:rPr>
              <w:t>Malcolm III of Scotland</w:t>
            </w:r>
          </w:p>
        </w:tc>
        <w:tc>
          <w:tcPr>
            <w:tcW w:w="810" w:type="dxa"/>
            <w:gridSpan w:val="2"/>
          </w:tcPr>
          <w:p w14:paraId="232969EB" w14:textId="77777777" w:rsidR="00462716" w:rsidRPr="007F2FD2" w:rsidRDefault="00462716" w:rsidP="00462716">
            <w:pPr>
              <w:pStyle w:val="BodyText"/>
              <w:rPr>
                <w:sz w:val="14"/>
                <w:szCs w:val="14"/>
              </w:rPr>
            </w:pPr>
            <w:r w:rsidRPr="007F2FD2">
              <w:rPr>
                <w:sz w:val="14"/>
                <w:szCs w:val="14"/>
              </w:rPr>
              <w:t>1075</w:t>
            </w:r>
          </w:p>
        </w:tc>
        <w:tc>
          <w:tcPr>
            <w:tcW w:w="536" w:type="dxa"/>
          </w:tcPr>
          <w:p w14:paraId="06D126DB"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65AB3953" w14:textId="77777777" w:rsidTr="00462716">
        <w:tc>
          <w:tcPr>
            <w:tcW w:w="2695" w:type="dxa"/>
          </w:tcPr>
          <w:p w14:paraId="57052FAF" w14:textId="77777777" w:rsidR="00462716" w:rsidRPr="007F2FD2" w:rsidRDefault="00462716" w:rsidP="00462716">
            <w:pPr>
              <w:pStyle w:val="BodyText"/>
              <w:rPr>
                <w:sz w:val="14"/>
                <w:szCs w:val="14"/>
              </w:rPr>
            </w:pPr>
            <w:r w:rsidRPr="007F2FD2">
              <w:rPr>
                <w:sz w:val="14"/>
                <w:szCs w:val="14"/>
              </w:rPr>
              <w:t>Manasseh of Judah</w:t>
            </w:r>
          </w:p>
        </w:tc>
        <w:tc>
          <w:tcPr>
            <w:tcW w:w="810" w:type="dxa"/>
            <w:gridSpan w:val="2"/>
          </w:tcPr>
          <w:p w14:paraId="7D034116" w14:textId="77777777" w:rsidR="00462716" w:rsidRPr="007F2FD2" w:rsidRDefault="00462716" w:rsidP="00462716">
            <w:pPr>
              <w:pStyle w:val="BodyText"/>
              <w:rPr>
                <w:sz w:val="14"/>
                <w:szCs w:val="14"/>
              </w:rPr>
            </w:pPr>
            <w:r w:rsidRPr="007F2FD2">
              <w:rPr>
                <w:sz w:val="14"/>
                <w:szCs w:val="14"/>
              </w:rPr>
              <w:t>650 BC</w:t>
            </w:r>
          </w:p>
        </w:tc>
        <w:tc>
          <w:tcPr>
            <w:tcW w:w="536" w:type="dxa"/>
          </w:tcPr>
          <w:p w14:paraId="00E4D425"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7BA1D768" w14:textId="77777777" w:rsidTr="00462716">
        <w:tc>
          <w:tcPr>
            <w:tcW w:w="2695" w:type="dxa"/>
          </w:tcPr>
          <w:p w14:paraId="74C31398" w14:textId="77777777" w:rsidR="00462716" w:rsidRPr="007F2FD2" w:rsidRDefault="00462716" w:rsidP="00462716">
            <w:pPr>
              <w:pStyle w:val="BodyText"/>
              <w:rPr>
                <w:sz w:val="14"/>
                <w:szCs w:val="14"/>
              </w:rPr>
            </w:pPr>
            <w:r w:rsidRPr="007F2FD2">
              <w:rPr>
                <w:sz w:val="14"/>
                <w:szCs w:val="14"/>
              </w:rPr>
              <w:t>Marcomer</w:t>
            </w:r>
          </w:p>
        </w:tc>
        <w:tc>
          <w:tcPr>
            <w:tcW w:w="810" w:type="dxa"/>
            <w:gridSpan w:val="2"/>
          </w:tcPr>
          <w:p w14:paraId="7AD3AFD7" w14:textId="77777777" w:rsidR="00462716" w:rsidRPr="007F2FD2" w:rsidRDefault="00462716" w:rsidP="00462716">
            <w:pPr>
              <w:pStyle w:val="BodyText"/>
              <w:rPr>
                <w:sz w:val="14"/>
                <w:szCs w:val="14"/>
              </w:rPr>
            </w:pPr>
            <w:r w:rsidRPr="007F2FD2">
              <w:rPr>
                <w:sz w:val="14"/>
                <w:szCs w:val="14"/>
              </w:rPr>
              <w:t>400 AD</w:t>
            </w:r>
          </w:p>
        </w:tc>
        <w:tc>
          <w:tcPr>
            <w:tcW w:w="536" w:type="dxa"/>
          </w:tcPr>
          <w:p w14:paraId="260DD49A" w14:textId="77777777" w:rsidR="00462716" w:rsidRPr="007F2FD2" w:rsidRDefault="00462716" w:rsidP="00462716">
            <w:pPr>
              <w:pStyle w:val="BodyText"/>
              <w:jc w:val="right"/>
              <w:rPr>
                <w:sz w:val="14"/>
                <w:szCs w:val="14"/>
              </w:rPr>
            </w:pPr>
            <w:r w:rsidRPr="007F2FD2">
              <w:rPr>
                <w:sz w:val="14"/>
                <w:szCs w:val="14"/>
              </w:rPr>
              <w:t>1</w:t>
            </w:r>
          </w:p>
        </w:tc>
      </w:tr>
      <w:tr w:rsidR="00462716" w:rsidRPr="007F2FD2" w14:paraId="6CD744B0" w14:textId="77777777" w:rsidTr="00462716">
        <w:tc>
          <w:tcPr>
            <w:tcW w:w="2695" w:type="dxa"/>
          </w:tcPr>
          <w:p w14:paraId="0AD1AB38" w14:textId="77777777" w:rsidR="00462716" w:rsidRPr="007F2FD2" w:rsidRDefault="00462716" w:rsidP="00462716">
            <w:pPr>
              <w:pStyle w:val="BodyText"/>
              <w:rPr>
                <w:sz w:val="14"/>
                <w:szCs w:val="14"/>
              </w:rPr>
            </w:pPr>
            <w:r w:rsidRPr="007F2FD2">
              <w:rPr>
                <w:sz w:val="14"/>
                <w:szCs w:val="14"/>
              </w:rPr>
              <w:t>Matilda of Anjou</w:t>
            </w:r>
          </w:p>
        </w:tc>
        <w:tc>
          <w:tcPr>
            <w:tcW w:w="810" w:type="dxa"/>
            <w:gridSpan w:val="2"/>
          </w:tcPr>
          <w:p w14:paraId="28A22F54" w14:textId="77777777" w:rsidR="00462716" w:rsidRPr="007F2FD2" w:rsidRDefault="00462716" w:rsidP="00462716">
            <w:pPr>
              <w:pStyle w:val="BodyText"/>
              <w:rPr>
                <w:sz w:val="14"/>
                <w:szCs w:val="14"/>
              </w:rPr>
            </w:pPr>
            <w:r w:rsidRPr="007F2FD2">
              <w:rPr>
                <w:sz w:val="14"/>
                <w:szCs w:val="14"/>
              </w:rPr>
              <w:t>1150</w:t>
            </w:r>
          </w:p>
        </w:tc>
        <w:tc>
          <w:tcPr>
            <w:tcW w:w="536" w:type="dxa"/>
          </w:tcPr>
          <w:p w14:paraId="70FE74E4" w14:textId="77777777" w:rsidR="00462716" w:rsidRPr="007F2FD2" w:rsidRDefault="00462716" w:rsidP="00462716">
            <w:pPr>
              <w:pStyle w:val="BodyText"/>
              <w:jc w:val="right"/>
              <w:rPr>
                <w:sz w:val="14"/>
                <w:szCs w:val="14"/>
              </w:rPr>
            </w:pPr>
            <w:r w:rsidRPr="007F2FD2">
              <w:rPr>
                <w:sz w:val="14"/>
                <w:szCs w:val="14"/>
              </w:rPr>
              <w:t>8</w:t>
            </w:r>
          </w:p>
        </w:tc>
      </w:tr>
      <w:tr w:rsidR="00462716" w:rsidRPr="007F2FD2" w14:paraId="20C6AD67" w14:textId="77777777" w:rsidTr="00462716">
        <w:tc>
          <w:tcPr>
            <w:tcW w:w="2695" w:type="dxa"/>
          </w:tcPr>
          <w:p w14:paraId="19730981" w14:textId="77777777" w:rsidR="00462716" w:rsidRPr="007F2FD2" w:rsidRDefault="00462716" w:rsidP="00462716">
            <w:pPr>
              <w:pStyle w:val="BodyText"/>
              <w:rPr>
                <w:sz w:val="14"/>
                <w:szCs w:val="14"/>
              </w:rPr>
            </w:pPr>
            <w:r w:rsidRPr="007F2FD2">
              <w:rPr>
                <w:sz w:val="14"/>
                <w:szCs w:val="14"/>
              </w:rPr>
              <w:t>Matilda of England</w:t>
            </w:r>
          </w:p>
        </w:tc>
        <w:tc>
          <w:tcPr>
            <w:tcW w:w="810" w:type="dxa"/>
            <w:gridSpan w:val="2"/>
          </w:tcPr>
          <w:p w14:paraId="6D404D30" w14:textId="77777777" w:rsidR="00462716" w:rsidRPr="007F2FD2" w:rsidRDefault="00462716" w:rsidP="00462716">
            <w:pPr>
              <w:pStyle w:val="BodyText"/>
              <w:rPr>
                <w:sz w:val="14"/>
                <w:szCs w:val="14"/>
              </w:rPr>
            </w:pPr>
            <w:r w:rsidRPr="007F2FD2">
              <w:rPr>
                <w:sz w:val="14"/>
                <w:szCs w:val="14"/>
              </w:rPr>
              <w:t>1150</w:t>
            </w:r>
          </w:p>
        </w:tc>
        <w:tc>
          <w:tcPr>
            <w:tcW w:w="536" w:type="dxa"/>
          </w:tcPr>
          <w:p w14:paraId="56DE1489"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21FAD0F0" w14:textId="77777777" w:rsidTr="00462716">
        <w:tc>
          <w:tcPr>
            <w:tcW w:w="2695" w:type="dxa"/>
          </w:tcPr>
          <w:p w14:paraId="00F715E6" w14:textId="77777777" w:rsidR="00462716" w:rsidRPr="007F2FD2" w:rsidRDefault="00462716" w:rsidP="00462716">
            <w:pPr>
              <w:pStyle w:val="BodyText"/>
              <w:rPr>
                <w:sz w:val="14"/>
                <w:szCs w:val="14"/>
              </w:rPr>
            </w:pPr>
            <w:r w:rsidRPr="007F2FD2">
              <w:rPr>
                <w:sz w:val="14"/>
                <w:szCs w:val="14"/>
              </w:rPr>
              <w:t>Maud Marshall</w:t>
            </w:r>
          </w:p>
        </w:tc>
        <w:tc>
          <w:tcPr>
            <w:tcW w:w="810" w:type="dxa"/>
            <w:gridSpan w:val="2"/>
          </w:tcPr>
          <w:p w14:paraId="220FC4FD" w14:textId="77777777" w:rsidR="00462716" w:rsidRPr="007F2FD2" w:rsidRDefault="00462716" w:rsidP="00462716">
            <w:pPr>
              <w:pStyle w:val="BodyText"/>
              <w:rPr>
                <w:sz w:val="14"/>
                <w:szCs w:val="14"/>
              </w:rPr>
            </w:pPr>
            <w:r w:rsidRPr="007F2FD2">
              <w:rPr>
                <w:sz w:val="14"/>
                <w:szCs w:val="14"/>
              </w:rPr>
              <w:t>1225</w:t>
            </w:r>
          </w:p>
        </w:tc>
        <w:tc>
          <w:tcPr>
            <w:tcW w:w="536" w:type="dxa"/>
          </w:tcPr>
          <w:p w14:paraId="5204ECBC"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3EC531C0" w14:textId="77777777" w:rsidTr="00462716">
        <w:tc>
          <w:tcPr>
            <w:tcW w:w="2695" w:type="dxa"/>
          </w:tcPr>
          <w:p w14:paraId="2E2E40E2" w14:textId="77777777" w:rsidR="00462716" w:rsidRPr="007F2FD2" w:rsidRDefault="00462716" w:rsidP="00462716">
            <w:pPr>
              <w:pStyle w:val="BodyText"/>
              <w:rPr>
                <w:sz w:val="14"/>
                <w:szCs w:val="14"/>
              </w:rPr>
            </w:pPr>
            <w:r w:rsidRPr="007F2FD2">
              <w:rPr>
                <w:sz w:val="14"/>
                <w:szCs w:val="14"/>
              </w:rPr>
              <w:t>Maurice, Byzantine Emperor</w:t>
            </w:r>
          </w:p>
        </w:tc>
        <w:tc>
          <w:tcPr>
            <w:tcW w:w="810" w:type="dxa"/>
            <w:gridSpan w:val="2"/>
          </w:tcPr>
          <w:p w14:paraId="3F7BF2B2" w14:textId="77777777" w:rsidR="00462716" w:rsidRPr="007F2FD2" w:rsidRDefault="00462716" w:rsidP="00462716">
            <w:pPr>
              <w:pStyle w:val="BodyText"/>
              <w:rPr>
                <w:sz w:val="14"/>
                <w:szCs w:val="14"/>
              </w:rPr>
            </w:pPr>
            <w:r w:rsidRPr="007F2FD2">
              <w:rPr>
                <w:sz w:val="14"/>
                <w:szCs w:val="14"/>
              </w:rPr>
              <w:t>600 AD</w:t>
            </w:r>
          </w:p>
        </w:tc>
        <w:tc>
          <w:tcPr>
            <w:tcW w:w="536" w:type="dxa"/>
          </w:tcPr>
          <w:p w14:paraId="111A7347" w14:textId="77777777" w:rsidR="00462716" w:rsidRPr="007F2FD2" w:rsidRDefault="00462716" w:rsidP="00462716">
            <w:pPr>
              <w:pStyle w:val="BodyText"/>
              <w:jc w:val="right"/>
              <w:rPr>
                <w:sz w:val="14"/>
                <w:szCs w:val="14"/>
              </w:rPr>
            </w:pPr>
            <w:r w:rsidRPr="007F2FD2">
              <w:rPr>
                <w:sz w:val="14"/>
                <w:szCs w:val="14"/>
              </w:rPr>
              <w:t>7</w:t>
            </w:r>
          </w:p>
        </w:tc>
      </w:tr>
      <w:tr w:rsidR="00462716" w:rsidRPr="007F2FD2" w14:paraId="4CEA83F8" w14:textId="77777777" w:rsidTr="00462716">
        <w:tc>
          <w:tcPr>
            <w:tcW w:w="2695" w:type="dxa"/>
          </w:tcPr>
          <w:p w14:paraId="2E126D1D" w14:textId="77777777" w:rsidR="00462716" w:rsidRPr="007F2FD2" w:rsidRDefault="00462716" w:rsidP="00462716">
            <w:pPr>
              <w:pStyle w:val="BodyText"/>
              <w:rPr>
                <w:sz w:val="14"/>
                <w:szCs w:val="14"/>
              </w:rPr>
            </w:pPr>
            <w:r w:rsidRPr="007F2FD2">
              <w:rPr>
                <w:sz w:val="14"/>
                <w:szCs w:val="14"/>
              </w:rPr>
              <w:t>Moirae (the Fates)</w:t>
            </w:r>
          </w:p>
        </w:tc>
        <w:tc>
          <w:tcPr>
            <w:tcW w:w="810" w:type="dxa"/>
            <w:gridSpan w:val="2"/>
          </w:tcPr>
          <w:p w14:paraId="13F0CDA0" w14:textId="77777777" w:rsidR="00462716" w:rsidRPr="007F2FD2" w:rsidRDefault="00462716" w:rsidP="00462716">
            <w:pPr>
              <w:pStyle w:val="BodyText"/>
              <w:rPr>
                <w:sz w:val="14"/>
                <w:szCs w:val="14"/>
              </w:rPr>
            </w:pPr>
            <w:r w:rsidRPr="007F2FD2">
              <w:rPr>
                <w:sz w:val="14"/>
                <w:szCs w:val="14"/>
              </w:rPr>
              <w:t>Eternal</w:t>
            </w:r>
          </w:p>
        </w:tc>
        <w:tc>
          <w:tcPr>
            <w:tcW w:w="536" w:type="dxa"/>
          </w:tcPr>
          <w:p w14:paraId="180D2FAB"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58E36941" w14:textId="77777777" w:rsidTr="00462716">
        <w:tc>
          <w:tcPr>
            <w:tcW w:w="2695" w:type="dxa"/>
          </w:tcPr>
          <w:p w14:paraId="5BD59A8F" w14:textId="77777777" w:rsidR="00462716" w:rsidRPr="007F2FD2" w:rsidRDefault="00462716" w:rsidP="00462716">
            <w:pPr>
              <w:pStyle w:val="BodyText"/>
              <w:rPr>
                <w:sz w:val="14"/>
                <w:szCs w:val="14"/>
              </w:rPr>
            </w:pPr>
            <w:r w:rsidRPr="007F2FD2">
              <w:rPr>
                <w:sz w:val="14"/>
                <w:szCs w:val="14"/>
              </w:rPr>
              <w:t>Nahor</w:t>
            </w:r>
          </w:p>
        </w:tc>
        <w:tc>
          <w:tcPr>
            <w:tcW w:w="810" w:type="dxa"/>
            <w:gridSpan w:val="2"/>
          </w:tcPr>
          <w:p w14:paraId="2C973525" w14:textId="77777777" w:rsidR="00462716" w:rsidRPr="007F2FD2" w:rsidRDefault="00462716" w:rsidP="00462716">
            <w:pPr>
              <w:pStyle w:val="BodyText"/>
              <w:rPr>
                <w:sz w:val="14"/>
                <w:szCs w:val="14"/>
              </w:rPr>
            </w:pPr>
            <w:r w:rsidRPr="007F2FD2">
              <w:rPr>
                <w:sz w:val="14"/>
                <w:szCs w:val="14"/>
              </w:rPr>
              <w:t>2025 BC</w:t>
            </w:r>
          </w:p>
        </w:tc>
        <w:tc>
          <w:tcPr>
            <w:tcW w:w="536" w:type="dxa"/>
          </w:tcPr>
          <w:p w14:paraId="3FDE9413"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14774366" w14:textId="77777777" w:rsidTr="00462716">
        <w:tc>
          <w:tcPr>
            <w:tcW w:w="2695" w:type="dxa"/>
          </w:tcPr>
          <w:p w14:paraId="2749BFFA" w14:textId="77777777" w:rsidR="00462716" w:rsidRPr="007F2FD2" w:rsidRDefault="00462716" w:rsidP="00462716">
            <w:pPr>
              <w:pStyle w:val="BodyText"/>
              <w:rPr>
                <w:sz w:val="14"/>
                <w:szCs w:val="14"/>
              </w:rPr>
            </w:pPr>
            <w:r w:rsidRPr="007F2FD2">
              <w:rPr>
                <w:sz w:val="14"/>
                <w:szCs w:val="14"/>
              </w:rPr>
              <w:t>Nero Claudius Drusus</w:t>
            </w:r>
          </w:p>
        </w:tc>
        <w:tc>
          <w:tcPr>
            <w:tcW w:w="810" w:type="dxa"/>
            <w:gridSpan w:val="2"/>
          </w:tcPr>
          <w:p w14:paraId="535699BC" w14:textId="77777777" w:rsidR="00462716" w:rsidRPr="007F2FD2" w:rsidRDefault="00462716" w:rsidP="00462716">
            <w:pPr>
              <w:pStyle w:val="BodyText"/>
              <w:rPr>
                <w:sz w:val="14"/>
                <w:szCs w:val="14"/>
              </w:rPr>
            </w:pPr>
            <w:r w:rsidRPr="007F2FD2">
              <w:rPr>
                <w:sz w:val="14"/>
                <w:szCs w:val="14"/>
              </w:rPr>
              <w:t>25 AD</w:t>
            </w:r>
          </w:p>
        </w:tc>
        <w:tc>
          <w:tcPr>
            <w:tcW w:w="536" w:type="dxa"/>
          </w:tcPr>
          <w:p w14:paraId="3C5498D0"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6A052E4E" w14:textId="77777777" w:rsidTr="00462716">
        <w:tc>
          <w:tcPr>
            <w:tcW w:w="2695" w:type="dxa"/>
          </w:tcPr>
          <w:p w14:paraId="3E615FBF" w14:textId="77777777" w:rsidR="00462716" w:rsidRPr="007F2FD2" w:rsidRDefault="00462716" w:rsidP="00462716">
            <w:pPr>
              <w:pStyle w:val="BodyText"/>
              <w:rPr>
                <w:sz w:val="14"/>
                <w:szCs w:val="14"/>
              </w:rPr>
            </w:pPr>
            <w:r w:rsidRPr="007F2FD2">
              <w:rPr>
                <w:sz w:val="14"/>
                <w:szCs w:val="14"/>
              </w:rPr>
              <w:t>Nyx (mythology)</w:t>
            </w:r>
          </w:p>
        </w:tc>
        <w:tc>
          <w:tcPr>
            <w:tcW w:w="810" w:type="dxa"/>
            <w:gridSpan w:val="2"/>
          </w:tcPr>
          <w:p w14:paraId="38A2E500" w14:textId="77777777" w:rsidR="00462716" w:rsidRPr="007F2FD2" w:rsidRDefault="00462716" w:rsidP="00462716">
            <w:pPr>
              <w:pStyle w:val="BodyText"/>
              <w:rPr>
                <w:sz w:val="14"/>
                <w:szCs w:val="14"/>
              </w:rPr>
            </w:pPr>
            <w:r w:rsidRPr="007F2FD2">
              <w:rPr>
                <w:sz w:val="14"/>
                <w:szCs w:val="14"/>
              </w:rPr>
              <w:t>Eternal</w:t>
            </w:r>
          </w:p>
        </w:tc>
        <w:tc>
          <w:tcPr>
            <w:tcW w:w="536" w:type="dxa"/>
          </w:tcPr>
          <w:p w14:paraId="5C37F6D5"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57AE1A07" w14:textId="77777777" w:rsidTr="00462716">
        <w:tc>
          <w:tcPr>
            <w:tcW w:w="2695" w:type="dxa"/>
          </w:tcPr>
          <w:p w14:paraId="63CE59E0" w14:textId="77777777" w:rsidR="00462716" w:rsidRPr="007F2FD2" w:rsidRDefault="00462716" w:rsidP="00462716">
            <w:pPr>
              <w:pStyle w:val="BodyText"/>
              <w:rPr>
                <w:sz w:val="14"/>
                <w:szCs w:val="14"/>
              </w:rPr>
            </w:pPr>
            <w:r w:rsidRPr="007F2FD2">
              <w:rPr>
                <w:sz w:val="14"/>
                <w:szCs w:val="14"/>
              </w:rPr>
              <w:t>Odo I, Duke of Burgundy</w:t>
            </w:r>
          </w:p>
        </w:tc>
        <w:tc>
          <w:tcPr>
            <w:tcW w:w="810" w:type="dxa"/>
            <w:gridSpan w:val="2"/>
          </w:tcPr>
          <w:p w14:paraId="7E5AC3A8" w14:textId="77777777" w:rsidR="00462716" w:rsidRPr="007F2FD2" w:rsidRDefault="00462716" w:rsidP="00462716">
            <w:pPr>
              <w:pStyle w:val="BodyText"/>
              <w:rPr>
                <w:sz w:val="14"/>
                <w:szCs w:val="14"/>
              </w:rPr>
            </w:pPr>
            <w:r w:rsidRPr="007F2FD2">
              <w:rPr>
                <w:sz w:val="14"/>
                <w:szCs w:val="14"/>
              </w:rPr>
              <w:t>1100</w:t>
            </w:r>
          </w:p>
        </w:tc>
        <w:tc>
          <w:tcPr>
            <w:tcW w:w="536" w:type="dxa"/>
          </w:tcPr>
          <w:p w14:paraId="7B1109B3" w14:textId="77777777" w:rsidR="00462716" w:rsidRPr="007F2FD2" w:rsidRDefault="00462716" w:rsidP="00462716">
            <w:pPr>
              <w:pStyle w:val="BodyText"/>
              <w:jc w:val="right"/>
              <w:rPr>
                <w:sz w:val="14"/>
                <w:szCs w:val="14"/>
              </w:rPr>
            </w:pPr>
            <w:r w:rsidRPr="007F2FD2">
              <w:rPr>
                <w:sz w:val="14"/>
                <w:szCs w:val="14"/>
              </w:rPr>
              <w:t>9</w:t>
            </w:r>
          </w:p>
        </w:tc>
      </w:tr>
      <w:tr w:rsidR="00462716" w:rsidRPr="007F2FD2" w14:paraId="107654ED" w14:textId="77777777" w:rsidTr="00462716">
        <w:tc>
          <w:tcPr>
            <w:tcW w:w="2695" w:type="dxa"/>
          </w:tcPr>
          <w:p w14:paraId="4D295E13" w14:textId="77777777" w:rsidR="00462716" w:rsidRPr="007F2FD2" w:rsidRDefault="00462716" w:rsidP="00462716">
            <w:pPr>
              <w:pStyle w:val="BodyText"/>
              <w:rPr>
                <w:sz w:val="14"/>
                <w:szCs w:val="14"/>
              </w:rPr>
            </w:pPr>
            <w:r w:rsidRPr="007F2FD2">
              <w:rPr>
                <w:sz w:val="14"/>
                <w:szCs w:val="14"/>
              </w:rPr>
              <w:t>Otto-William, Count of Burgundy</w:t>
            </w:r>
          </w:p>
        </w:tc>
        <w:tc>
          <w:tcPr>
            <w:tcW w:w="810" w:type="dxa"/>
            <w:gridSpan w:val="2"/>
          </w:tcPr>
          <w:p w14:paraId="470AEF72" w14:textId="77777777" w:rsidR="00462716" w:rsidRPr="007F2FD2" w:rsidRDefault="00462716" w:rsidP="00462716">
            <w:pPr>
              <w:pStyle w:val="BodyText"/>
              <w:rPr>
                <w:sz w:val="14"/>
                <w:szCs w:val="14"/>
              </w:rPr>
            </w:pPr>
            <w:r w:rsidRPr="007F2FD2">
              <w:rPr>
                <w:sz w:val="14"/>
                <w:szCs w:val="14"/>
              </w:rPr>
              <w:t>1025</w:t>
            </w:r>
          </w:p>
        </w:tc>
        <w:tc>
          <w:tcPr>
            <w:tcW w:w="536" w:type="dxa"/>
          </w:tcPr>
          <w:p w14:paraId="0990BB83"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1C42019A" w14:textId="77777777" w:rsidTr="00462716">
        <w:tc>
          <w:tcPr>
            <w:tcW w:w="2695" w:type="dxa"/>
          </w:tcPr>
          <w:p w14:paraId="26A4D4C0" w14:textId="77777777" w:rsidR="00462716" w:rsidRPr="007F2FD2" w:rsidRDefault="00462716" w:rsidP="00462716">
            <w:pPr>
              <w:pStyle w:val="BodyText"/>
              <w:rPr>
                <w:sz w:val="14"/>
                <w:szCs w:val="14"/>
              </w:rPr>
            </w:pPr>
            <w:r w:rsidRPr="007F2FD2">
              <w:rPr>
                <w:sz w:val="14"/>
                <w:szCs w:val="14"/>
              </w:rPr>
              <w:t>Patrick of Salisbury, 1st Earl of Salisbury</w:t>
            </w:r>
          </w:p>
        </w:tc>
        <w:tc>
          <w:tcPr>
            <w:tcW w:w="810" w:type="dxa"/>
            <w:gridSpan w:val="2"/>
          </w:tcPr>
          <w:p w14:paraId="1C829CA0" w14:textId="77777777" w:rsidR="00462716" w:rsidRPr="007F2FD2" w:rsidRDefault="00462716" w:rsidP="00462716">
            <w:pPr>
              <w:pStyle w:val="BodyText"/>
              <w:rPr>
                <w:sz w:val="14"/>
                <w:szCs w:val="14"/>
              </w:rPr>
            </w:pPr>
            <w:r w:rsidRPr="007F2FD2">
              <w:rPr>
                <w:sz w:val="14"/>
                <w:szCs w:val="14"/>
              </w:rPr>
              <w:t>1175</w:t>
            </w:r>
          </w:p>
        </w:tc>
        <w:tc>
          <w:tcPr>
            <w:tcW w:w="536" w:type="dxa"/>
          </w:tcPr>
          <w:p w14:paraId="59BF558E" w14:textId="77777777" w:rsidR="00462716" w:rsidRPr="007F2FD2" w:rsidRDefault="00462716" w:rsidP="00462716">
            <w:pPr>
              <w:pStyle w:val="BodyText"/>
              <w:jc w:val="right"/>
              <w:rPr>
                <w:sz w:val="14"/>
                <w:szCs w:val="14"/>
              </w:rPr>
            </w:pPr>
            <w:r w:rsidRPr="007F2FD2">
              <w:rPr>
                <w:sz w:val="14"/>
                <w:szCs w:val="14"/>
              </w:rPr>
              <w:t>9</w:t>
            </w:r>
          </w:p>
        </w:tc>
      </w:tr>
      <w:tr w:rsidR="00462716" w:rsidRPr="007F2FD2" w14:paraId="3468E3B4" w14:textId="77777777" w:rsidTr="00462716">
        <w:tc>
          <w:tcPr>
            <w:tcW w:w="2695" w:type="dxa"/>
          </w:tcPr>
          <w:p w14:paraId="2B4442B2" w14:textId="77777777" w:rsidR="00462716" w:rsidRPr="007F2FD2" w:rsidRDefault="00462716" w:rsidP="00462716">
            <w:pPr>
              <w:pStyle w:val="BodyText"/>
              <w:rPr>
                <w:sz w:val="14"/>
                <w:szCs w:val="14"/>
              </w:rPr>
            </w:pPr>
            <w:r w:rsidRPr="007F2FD2">
              <w:rPr>
                <w:sz w:val="14"/>
                <w:szCs w:val="14"/>
              </w:rPr>
              <w:t>Peter (curopilates)</w:t>
            </w:r>
          </w:p>
        </w:tc>
        <w:tc>
          <w:tcPr>
            <w:tcW w:w="810" w:type="dxa"/>
            <w:gridSpan w:val="2"/>
          </w:tcPr>
          <w:p w14:paraId="74BF60A8" w14:textId="77777777" w:rsidR="00462716" w:rsidRPr="007F2FD2" w:rsidRDefault="00462716" w:rsidP="00462716">
            <w:pPr>
              <w:pStyle w:val="BodyText"/>
              <w:rPr>
                <w:sz w:val="14"/>
                <w:szCs w:val="14"/>
              </w:rPr>
            </w:pPr>
            <w:r w:rsidRPr="007F2FD2">
              <w:rPr>
                <w:sz w:val="14"/>
                <w:szCs w:val="14"/>
              </w:rPr>
              <w:t>600 AD</w:t>
            </w:r>
          </w:p>
        </w:tc>
        <w:tc>
          <w:tcPr>
            <w:tcW w:w="536" w:type="dxa"/>
          </w:tcPr>
          <w:p w14:paraId="6CEBFD7F" w14:textId="77777777" w:rsidR="00462716" w:rsidRPr="007F2FD2" w:rsidRDefault="00462716" w:rsidP="00462716">
            <w:pPr>
              <w:pStyle w:val="BodyText"/>
              <w:jc w:val="right"/>
              <w:rPr>
                <w:sz w:val="14"/>
                <w:szCs w:val="14"/>
              </w:rPr>
            </w:pPr>
            <w:r w:rsidRPr="007F2FD2">
              <w:rPr>
                <w:sz w:val="14"/>
                <w:szCs w:val="14"/>
              </w:rPr>
              <w:t>9</w:t>
            </w:r>
          </w:p>
        </w:tc>
      </w:tr>
      <w:tr w:rsidR="00462716" w:rsidRPr="007F2FD2" w14:paraId="6E6E8AC5" w14:textId="77777777" w:rsidTr="00462716">
        <w:tc>
          <w:tcPr>
            <w:tcW w:w="2695" w:type="dxa"/>
          </w:tcPr>
          <w:p w14:paraId="36F43FE4" w14:textId="77777777" w:rsidR="00462716" w:rsidRPr="007F2FD2" w:rsidRDefault="00462716" w:rsidP="00462716">
            <w:pPr>
              <w:pStyle w:val="BodyText"/>
              <w:rPr>
                <w:sz w:val="14"/>
                <w:szCs w:val="14"/>
              </w:rPr>
            </w:pPr>
            <w:r w:rsidRPr="007F2FD2">
              <w:rPr>
                <w:sz w:val="14"/>
                <w:szCs w:val="14"/>
              </w:rPr>
              <w:t>Philip I “the Amorous”, King of France</w:t>
            </w:r>
          </w:p>
        </w:tc>
        <w:tc>
          <w:tcPr>
            <w:tcW w:w="810" w:type="dxa"/>
            <w:gridSpan w:val="2"/>
          </w:tcPr>
          <w:p w14:paraId="5343DCF4" w14:textId="77777777" w:rsidR="00462716" w:rsidRPr="007F2FD2" w:rsidRDefault="00462716" w:rsidP="00462716">
            <w:pPr>
              <w:pStyle w:val="BodyText"/>
              <w:rPr>
                <w:sz w:val="14"/>
                <w:szCs w:val="14"/>
              </w:rPr>
            </w:pPr>
            <w:r w:rsidRPr="007F2FD2">
              <w:rPr>
                <w:sz w:val="14"/>
                <w:szCs w:val="14"/>
              </w:rPr>
              <w:t>1100</w:t>
            </w:r>
          </w:p>
        </w:tc>
        <w:tc>
          <w:tcPr>
            <w:tcW w:w="536" w:type="dxa"/>
          </w:tcPr>
          <w:p w14:paraId="6D804F49"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4DCE4C27" w14:textId="77777777" w:rsidTr="00462716">
        <w:tc>
          <w:tcPr>
            <w:tcW w:w="2695" w:type="dxa"/>
          </w:tcPr>
          <w:p w14:paraId="21CE8D19" w14:textId="77777777" w:rsidR="00462716" w:rsidRPr="007F2FD2" w:rsidRDefault="00462716" w:rsidP="00462716">
            <w:pPr>
              <w:pStyle w:val="BodyText"/>
              <w:rPr>
                <w:sz w:val="14"/>
                <w:szCs w:val="14"/>
              </w:rPr>
            </w:pPr>
            <w:r w:rsidRPr="007F2FD2">
              <w:rPr>
                <w:sz w:val="14"/>
                <w:szCs w:val="14"/>
              </w:rPr>
              <w:t>Pybba of Mercia</w:t>
            </w:r>
          </w:p>
        </w:tc>
        <w:tc>
          <w:tcPr>
            <w:tcW w:w="810" w:type="dxa"/>
            <w:gridSpan w:val="2"/>
          </w:tcPr>
          <w:p w14:paraId="0C07B05B" w14:textId="77777777" w:rsidR="00462716" w:rsidRPr="007F2FD2" w:rsidRDefault="00462716" w:rsidP="00462716">
            <w:pPr>
              <w:pStyle w:val="BodyText"/>
              <w:rPr>
                <w:sz w:val="14"/>
                <w:szCs w:val="14"/>
              </w:rPr>
            </w:pPr>
            <w:r w:rsidRPr="007F2FD2">
              <w:rPr>
                <w:sz w:val="14"/>
                <w:szCs w:val="14"/>
              </w:rPr>
              <w:t>600 AD</w:t>
            </w:r>
          </w:p>
        </w:tc>
        <w:tc>
          <w:tcPr>
            <w:tcW w:w="536" w:type="dxa"/>
          </w:tcPr>
          <w:p w14:paraId="1E055659"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6E74E2F7" w14:textId="77777777" w:rsidTr="00462716">
        <w:tc>
          <w:tcPr>
            <w:tcW w:w="2695" w:type="dxa"/>
          </w:tcPr>
          <w:p w14:paraId="7E4C5A5E" w14:textId="77777777" w:rsidR="00462716" w:rsidRPr="007F2FD2" w:rsidRDefault="00462716" w:rsidP="00462716">
            <w:pPr>
              <w:pStyle w:val="BodyText"/>
              <w:rPr>
                <w:sz w:val="14"/>
                <w:szCs w:val="14"/>
              </w:rPr>
            </w:pPr>
            <w:r w:rsidRPr="007F2FD2">
              <w:rPr>
                <w:sz w:val="14"/>
                <w:szCs w:val="14"/>
              </w:rPr>
              <w:t>Reccared I</w:t>
            </w:r>
          </w:p>
        </w:tc>
        <w:tc>
          <w:tcPr>
            <w:tcW w:w="810" w:type="dxa"/>
            <w:gridSpan w:val="2"/>
          </w:tcPr>
          <w:p w14:paraId="5233BF0F" w14:textId="77777777" w:rsidR="00462716" w:rsidRPr="007F2FD2" w:rsidRDefault="00462716" w:rsidP="00462716">
            <w:pPr>
              <w:pStyle w:val="BodyText"/>
              <w:rPr>
                <w:sz w:val="14"/>
                <w:szCs w:val="14"/>
              </w:rPr>
            </w:pPr>
            <w:r w:rsidRPr="007F2FD2">
              <w:rPr>
                <w:sz w:val="14"/>
                <w:szCs w:val="14"/>
              </w:rPr>
              <w:t>600 AD</w:t>
            </w:r>
          </w:p>
        </w:tc>
        <w:tc>
          <w:tcPr>
            <w:tcW w:w="536" w:type="dxa"/>
          </w:tcPr>
          <w:p w14:paraId="2635867B"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2D0C52AE" w14:textId="77777777" w:rsidTr="00462716">
        <w:tc>
          <w:tcPr>
            <w:tcW w:w="2695" w:type="dxa"/>
          </w:tcPr>
          <w:p w14:paraId="1534061C" w14:textId="77777777" w:rsidR="00462716" w:rsidRPr="007F2FD2" w:rsidRDefault="00462716" w:rsidP="00462716">
            <w:pPr>
              <w:pStyle w:val="BodyText"/>
              <w:rPr>
                <w:sz w:val="14"/>
                <w:szCs w:val="14"/>
              </w:rPr>
            </w:pPr>
            <w:r w:rsidRPr="007F2FD2">
              <w:rPr>
                <w:sz w:val="14"/>
                <w:szCs w:val="14"/>
              </w:rPr>
              <w:t>Reginald I, Count of Burgundy</w:t>
            </w:r>
          </w:p>
        </w:tc>
        <w:tc>
          <w:tcPr>
            <w:tcW w:w="810" w:type="dxa"/>
            <w:gridSpan w:val="2"/>
          </w:tcPr>
          <w:p w14:paraId="07DB14B3" w14:textId="77777777" w:rsidR="00462716" w:rsidRPr="007F2FD2" w:rsidRDefault="00462716" w:rsidP="00462716">
            <w:pPr>
              <w:pStyle w:val="BodyText"/>
              <w:rPr>
                <w:sz w:val="14"/>
                <w:szCs w:val="14"/>
              </w:rPr>
            </w:pPr>
            <w:r w:rsidRPr="007F2FD2">
              <w:rPr>
                <w:sz w:val="14"/>
                <w:szCs w:val="14"/>
              </w:rPr>
              <w:t>1025</w:t>
            </w:r>
          </w:p>
        </w:tc>
        <w:tc>
          <w:tcPr>
            <w:tcW w:w="536" w:type="dxa"/>
          </w:tcPr>
          <w:p w14:paraId="7AB5D72A" w14:textId="77777777" w:rsidR="00462716" w:rsidRPr="007F2FD2" w:rsidRDefault="00462716" w:rsidP="00462716">
            <w:pPr>
              <w:pStyle w:val="BodyText"/>
              <w:jc w:val="right"/>
              <w:rPr>
                <w:sz w:val="14"/>
                <w:szCs w:val="14"/>
              </w:rPr>
            </w:pPr>
            <w:r w:rsidRPr="007F2FD2">
              <w:rPr>
                <w:sz w:val="14"/>
                <w:szCs w:val="14"/>
              </w:rPr>
              <w:t>7</w:t>
            </w:r>
          </w:p>
        </w:tc>
      </w:tr>
      <w:tr w:rsidR="00462716" w:rsidRPr="007F2FD2" w14:paraId="2BDBA5D3" w14:textId="77777777" w:rsidTr="00462716">
        <w:tc>
          <w:tcPr>
            <w:tcW w:w="2695" w:type="dxa"/>
          </w:tcPr>
          <w:p w14:paraId="4CCCB0C1" w14:textId="77777777" w:rsidR="00462716" w:rsidRPr="007F2FD2" w:rsidRDefault="00462716" w:rsidP="00462716">
            <w:pPr>
              <w:pStyle w:val="BodyText"/>
              <w:rPr>
                <w:sz w:val="14"/>
                <w:szCs w:val="14"/>
              </w:rPr>
            </w:pPr>
            <w:r w:rsidRPr="007F2FD2">
              <w:rPr>
                <w:sz w:val="14"/>
                <w:szCs w:val="14"/>
              </w:rPr>
              <w:t>Rehobaom (of Isreal and Judah)</w:t>
            </w:r>
          </w:p>
        </w:tc>
        <w:tc>
          <w:tcPr>
            <w:tcW w:w="810" w:type="dxa"/>
            <w:gridSpan w:val="2"/>
          </w:tcPr>
          <w:p w14:paraId="63A5CA42" w14:textId="77777777" w:rsidR="00462716" w:rsidRPr="007F2FD2" w:rsidRDefault="00462716" w:rsidP="00462716">
            <w:pPr>
              <w:pStyle w:val="BodyText"/>
              <w:rPr>
                <w:sz w:val="14"/>
                <w:szCs w:val="14"/>
              </w:rPr>
            </w:pPr>
            <w:r w:rsidRPr="007F2FD2">
              <w:rPr>
                <w:sz w:val="14"/>
                <w:szCs w:val="14"/>
              </w:rPr>
              <w:t>925 BC</w:t>
            </w:r>
          </w:p>
        </w:tc>
        <w:tc>
          <w:tcPr>
            <w:tcW w:w="536" w:type="dxa"/>
          </w:tcPr>
          <w:p w14:paraId="6A4D2043"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4D9376EE" w14:textId="77777777" w:rsidTr="00462716">
        <w:tc>
          <w:tcPr>
            <w:tcW w:w="2695" w:type="dxa"/>
          </w:tcPr>
          <w:p w14:paraId="24755051" w14:textId="77777777" w:rsidR="00462716" w:rsidRPr="007F2FD2" w:rsidRDefault="00462716" w:rsidP="00462716">
            <w:pPr>
              <w:pStyle w:val="BodyText"/>
              <w:rPr>
                <w:sz w:val="14"/>
                <w:szCs w:val="14"/>
              </w:rPr>
            </w:pPr>
            <w:r w:rsidRPr="007F2FD2">
              <w:rPr>
                <w:sz w:val="14"/>
                <w:szCs w:val="14"/>
              </w:rPr>
              <w:lastRenderedPageBreak/>
              <w:t>Reu</w:t>
            </w:r>
          </w:p>
        </w:tc>
        <w:tc>
          <w:tcPr>
            <w:tcW w:w="810" w:type="dxa"/>
            <w:gridSpan w:val="2"/>
          </w:tcPr>
          <w:p w14:paraId="439703E6" w14:textId="77777777" w:rsidR="00462716" w:rsidRPr="007F2FD2" w:rsidRDefault="00462716" w:rsidP="00462716">
            <w:pPr>
              <w:pStyle w:val="BodyText"/>
              <w:rPr>
                <w:sz w:val="14"/>
                <w:szCs w:val="14"/>
              </w:rPr>
            </w:pPr>
            <w:r w:rsidRPr="007F2FD2">
              <w:rPr>
                <w:sz w:val="14"/>
                <w:szCs w:val="14"/>
              </w:rPr>
              <w:t>2000 BC</w:t>
            </w:r>
          </w:p>
        </w:tc>
        <w:tc>
          <w:tcPr>
            <w:tcW w:w="536" w:type="dxa"/>
          </w:tcPr>
          <w:p w14:paraId="137D6B8B"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7B8CC094" w14:textId="77777777" w:rsidTr="00462716">
        <w:tc>
          <w:tcPr>
            <w:tcW w:w="2695" w:type="dxa"/>
          </w:tcPr>
          <w:p w14:paraId="2D467495" w14:textId="77777777" w:rsidR="00462716" w:rsidRPr="007F2FD2" w:rsidRDefault="00462716" w:rsidP="00462716">
            <w:pPr>
              <w:pStyle w:val="BodyText"/>
              <w:rPr>
                <w:sz w:val="14"/>
                <w:szCs w:val="14"/>
              </w:rPr>
            </w:pPr>
            <w:r w:rsidRPr="007F2FD2">
              <w:rPr>
                <w:sz w:val="14"/>
                <w:szCs w:val="14"/>
              </w:rPr>
              <w:t>Rhea (mythology)</w:t>
            </w:r>
          </w:p>
        </w:tc>
        <w:tc>
          <w:tcPr>
            <w:tcW w:w="810" w:type="dxa"/>
            <w:gridSpan w:val="2"/>
          </w:tcPr>
          <w:p w14:paraId="02F35618" w14:textId="77777777" w:rsidR="00462716" w:rsidRPr="007F2FD2" w:rsidRDefault="00462716" w:rsidP="00462716">
            <w:pPr>
              <w:pStyle w:val="BodyText"/>
              <w:rPr>
                <w:sz w:val="14"/>
                <w:szCs w:val="14"/>
              </w:rPr>
            </w:pPr>
            <w:r w:rsidRPr="007F2FD2">
              <w:rPr>
                <w:sz w:val="14"/>
                <w:szCs w:val="14"/>
              </w:rPr>
              <w:t>Eternal</w:t>
            </w:r>
          </w:p>
        </w:tc>
        <w:tc>
          <w:tcPr>
            <w:tcW w:w="536" w:type="dxa"/>
          </w:tcPr>
          <w:p w14:paraId="4C3A81A7"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208DD3FE" w14:textId="77777777" w:rsidTr="00462716">
        <w:tc>
          <w:tcPr>
            <w:tcW w:w="2695" w:type="dxa"/>
          </w:tcPr>
          <w:p w14:paraId="61C4E799" w14:textId="77777777" w:rsidR="00462716" w:rsidRPr="007F2FD2" w:rsidRDefault="00462716" w:rsidP="00462716">
            <w:pPr>
              <w:pStyle w:val="BodyText"/>
              <w:rPr>
                <w:sz w:val="14"/>
                <w:szCs w:val="14"/>
              </w:rPr>
            </w:pPr>
            <w:r w:rsidRPr="007F2FD2">
              <w:rPr>
                <w:sz w:val="14"/>
                <w:szCs w:val="14"/>
              </w:rPr>
              <w:t>Richard de Redvers</w:t>
            </w:r>
          </w:p>
        </w:tc>
        <w:tc>
          <w:tcPr>
            <w:tcW w:w="810" w:type="dxa"/>
            <w:gridSpan w:val="2"/>
          </w:tcPr>
          <w:p w14:paraId="59F5BFE8" w14:textId="77777777" w:rsidR="00462716" w:rsidRPr="007F2FD2" w:rsidRDefault="00462716" w:rsidP="00462716">
            <w:pPr>
              <w:pStyle w:val="BodyText"/>
              <w:rPr>
                <w:sz w:val="14"/>
                <w:szCs w:val="14"/>
              </w:rPr>
            </w:pPr>
            <w:r w:rsidRPr="007F2FD2">
              <w:rPr>
                <w:sz w:val="14"/>
                <w:szCs w:val="14"/>
              </w:rPr>
              <w:t>1066</w:t>
            </w:r>
          </w:p>
        </w:tc>
        <w:tc>
          <w:tcPr>
            <w:tcW w:w="536" w:type="dxa"/>
          </w:tcPr>
          <w:p w14:paraId="43D013A1"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627F3077" w14:textId="77777777" w:rsidTr="00462716">
        <w:tc>
          <w:tcPr>
            <w:tcW w:w="2695" w:type="dxa"/>
          </w:tcPr>
          <w:p w14:paraId="7C0A7C34" w14:textId="77777777" w:rsidR="00462716" w:rsidRPr="007F2FD2" w:rsidRDefault="00462716" w:rsidP="00462716">
            <w:pPr>
              <w:pStyle w:val="BodyText"/>
              <w:rPr>
                <w:sz w:val="14"/>
                <w:szCs w:val="14"/>
              </w:rPr>
            </w:pPr>
            <w:r w:rsidRPr="007F2FD2">
              <w:rPr>
                <w:sz w:val="14"/>
                <w:szCs w:val="14"/>
              </w:rPr>
              <w:t>Richard I, Duke of Normandy</w:t>
            </w:r>
          </w:p>
        </w:tc>
        <w:tc>
          <w:tcPr>
            <w:tcW w:w="810" w:type="dxa"/>
            <w:gridSpan w:val="2"/>
          </w:tcPr>
          <w:p w14:paraId="394BDB4A" w14:textId="77777777" w:rsidR="00462716" w:rsidRPr="007F2FD2" w:rsidRDefault="00462716" w:rsidP="00462716">
            <w:pPr>
              <w:pStyle w:val="BodyText"/>
              <w:rPr>
                <w:sz w:val="14"/>
                <w:szCs w:val="14"/>
              </w:rPr>
            </w:pPr>
            <w:r w:rsidRPr="007F2FD2">
              <w:rPr>
                <w:sz w:val="14"/>
                <w:szCs w:val="14"/>
              </w:rPr>
              <w:t>975 AD</w:t>
            </w:r>
          </w:p>
        </w:tc>
        <w:tc>
          <w:tcPr>
            <w:tcW w:w="536" w:type="dxa"/>
          </w:tcPr>
          <w:p w14:paraId="2E287E3A" w14:textId="77777777" w:rsidR="00462716" w:rsidRPr="007F2FD2" w:rsidRDefault="00462716" w:rsidP="00462716">
            <w:pPr>
              <w:pStyle w:val="BodyText"/>
              <w:jc w:val="right"/>
              <w:rPr>
                <w:sz w:val="14"/>
                <w:szCs w:val="14"/>
              </w:rPr>
            </w:pPr>
            <w:r w:rsidRPr="007F2FD2">
              <w:rPr>
                <w:sz w:val="14"/>
                <w:szCs w:val="14"/>
              </w:rPr>
              <w:t>20</w:t>
            </w:r>
          </w:p>
        </w:tc>
      </w:tr>
      <w:tr w:rsidR="00462716" w:rsidRPr="007F2FD2" w14:paraId="7766D524" w14:textId="77777777" w:rsidTr="00462716">
        <w:tc>
          <w:tcPr>
            <w:tcW w:w="2695" w:type="dxa"/>
          </w:tcPr>
          <w:p w14:paraId="44732451" w14:textId="77777777" w:rsidR="00462716" w:rsidRPr="007F2FD2" w:rsidRDefault="00462716" w:rsidP="00462716">
            <w:pPr>
              <w:pStyle w:val="BodyText"/>
              <w:rPr>
                <w:sz w:val="14"/>
                <w:szCs w:val="14"/>
              </w:rPr>
            </w:pPr>
            <w:r w:rsidRPr="007F2FD2">
              <w:rPr>
                <w:sz w:val="14"/>
                <w:szCs w:val="14"/>
              </w:rPr>
              <w:t>Robert de Beaumont, Count of Meulan</w:t>
            </w:r>
          </w:p>
        </w:tc>
        <w:tc>
          <w:tcPr>
            <w:tcW w:w="810" w:type="dxa"/>
            <w:gridSpan w:val="2"/>
          </w:tcPr>
          <w:p w14:paraId="1044FE29" w14:textId="77777777" w:rsidR="00462716" w:rsidRPr="007F2FD2" w:rsidRDefault="00462716" w:rsidP="00462716">
            <w:pPr>
              <w:pStyle w:val="BodyText"/>
              <w:rPr>
                <w:sz w:val="14"/>
                <w:szCs w:val="14"/>
              </w:rPr>
            </w:pPr>
            <w:r w:rsidRPr="007F2FD2">
              <w:rPr>
                <w:sz w:val="14"/>
                <w:szCs w:val="14"/>
              </w:rPr>
              <w:t>1200</w:t>
            </w:r>
          </w:p>
        </w:tc>
        <w:tc>
          <w:tcPr>
            <w:tcW w:w="536" w:type="dxa"/>
          </w:tcPr>
          <w:p w14:paraId="41D7305A" w14:textId="77777777" w:rsidR="00462716" w:rsidRPr="007F2FD2" w:rsidRDefault="00462716" w:rsidP="00462716">
            <w:pPr>
              <w:pStyle w:val="BodyText"/>
              <w:jc w:val="right"/>
              <w:rPr>
                <w:sz w:val="14"/>
                <w:szCs w:val="14"/>
              </w:rPr>
            </w:pPr>
            <w:r w:rsidRPr="007F2FD2">
              <w:rPr>
                <w:sz w:val="14"/>
                <w:szCs w:val="14"/>
              </w:rPr>
              <w:t>7</w:t>
            </w:r>
          </w:p>
        </w:tc>
      </w:tr>
      <w:tr w:rsidR="00462716" w:rsidRPr="007F2FD2" w14:paraId="5D87FA64" w14:textId="77777777" w:rsidTr="00462716">
        <w:tc>
          <w:tcPr>
            <w:tcW w:w="2695" w:type="dxa"/>
          </w:tcPr>
          <w:p w14:paraId="3F0BCE39" w14:textId="77777777" w:rsidR="00462716" w:rsidRPr="007F2FD2" w:rsidRDefault="00462716" w:rsidP="00462716">
            <w:pPr>
              <w:pStyle w:val="BodyText"/>
              <w:rPr>
                <w:sz w:val="14"/>
                <w:szCs w:val="14"/>
              </w:rPr>
            </w:pPr>
            <w:r w:rsidRPr="007F2FD2">
              <w:rPr>
                <w:sz w:val="14"/>
                <w:szCs w:val="14"/>
              </w:rPr>
              <w:t>Robert I of Carcassonne</w:t>
            </w:r>
          </w:p>
        </w:tc>
        <w:tc>
          <w:tcPr>
            <w:tcW w:w="810" w:type="dxa"/>
            <w:gridSpan w:val="2"/>
          </w:tcPr>
          <w:p w14:paraId="42F33C32" w14:textId="77777777" w:rsidR="00462716" w:rsidRPr="007F2FD2" w:rsidRDefault="00462716" w:rsidP="00462716">
            <w:pPr>
              <w:pStyle w:val="BodyText"/>
              <w:rPr>
                <w:sz w:val="14"/>
                <w:szCs w:val="14"/>
              </w:rPr>
            </w:pPr>
            <w:r w:rsidRPr="007F2FD2">
              <w:rPr>
                <w:sz w:val="14"/>
                <w:szCs w:val="14"/>
              </w:rPr>
              <w:t>1000 AD</w:t>
            </w:r>
          </w:p>
        </w:tc>
        <w:tc>
          <w:tcPr>
            <w:tcW w:w="536" w:type="dxa"/>
          </w:tcPr>
          <w:p w14:paraId="08591BB1"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63AA0350" w14:textId="77777777" w:rsidTr="00462716">
        <w:tc>
          <w:tcPr>
            <w:tcW w:w="2695" w:type="dxa"/>
          </w:tcPr>
          <w:p w14:paraId="449DA4CC" w14:textId="77777777" w:rsidR="00462716" w:rsidRPr="007F2FD2" w:rsidRDefault="00462716" w:rsidP="00462716">
            <w:pPr>
              <w:pStyle w:val="BodyText"/>
              <w:rPr>
                <w:sz w:val="14"/>
                <w:szCs w:val="14"/>
              </w:rPr>
            </w:pPr>
            <w:r w:rsidRPr="007F2FD2">
              <w:rPr>
                <w:sz w:val="14"/>
                <w:szCs w:val="14"/>
              </w:rPr>
              <w:t>Robert I, Duke of Burgundy</w:t>
            </w:r>
          </w:p>
        </w:tc>
        <w:tc>
          <w:tcPr>
            <w:tcW w:w="810" w:type="dxa"/>
            <w:gridSpan w:val="2"/>
          </w:tcPr>
          <w:p w14:paraId="6EC7F11C" w14:textId="77777777" w:rsidR="00462716" w:rsidRPr="007F2FD2" w:rsidRDefault="00462716" w:rsidP="00462716">
            <w:pPr>
              <w:pStyle w:val="BodyText"/>
              <w:rPr>
                <w:sz w:val="14"/>
                <w:szCs w:val="14"/>
              </w:rPr>
            </w:pPr>
            <w:r w:rsidRPr="007F2FD2">
              <w:rPr>
                <w:sz w:val="14"/>
                <w:szCs w:val="14"/>
              </w:rPr>
              <w:t>1050</w:t>
            </w:r>
          </w:p>
        </w:tc>
        <w:tc>
          <w:tcPr>
            <w:tcW w:w="536" w:type="dxa"/>
          </w:tcPr>
          <w:p w14:paraId="0779B88F" w14:textId="77777777" w:rsidR="00462716" w:rsidRPr="007F2FD2" w:rsidRDefault="00462716" w:rsidP="00462716">
            <w:pPr>
              <w:pStyle w:val="BodyText"/>
              <w:jc w:val="right"/>
              <w:rPr>
                <w:sz w:val="14"/>
                <w:szCs w:val="14"/>
              </w:rPr>
            </w:pPr>
            <w:r w:rsidRPr="007F2FD2">
              <w:rPr>
                <w:sz w:val="14"/>
                <w:szCs w:val="14"/>
              </w:rPr>
              <w:t>9</w:t>
            </w:r>
          </w:p>
        </w:tc>
      </w:tr>
      <w:tr w:rsidR="00462716" w:rsidRPr="007F2FD2" w14:paraId="6882D864" w14:textId="77777777" w:rsidTr="00462716">
        <w:tc>
          <w:tcPr>
            <w:tcW w:w="2695" w:type="dxa"/>
          </w:tcPr>
          <w:p w14:paraId="0C4E0B34" w14:textId="77777777" w:rsidR="00462716" w:rsidRPr="007F2FD2" w:rsidRDefault="00462716" w:rsidP="00462716">
            <w:pPr>
              <w:pStyle w:val="BodyText"/>
              <w:rPr>
                <w:sz w:val="14"/>
                <w:szCs w:val="14"/>
              </w:rPr>
            </w:pPr>
            <w:r w:rsidRPr="007F2FD2">
              <w:rPr>
                <w:sz w:val="14"/>
                <w:szCs w:val="14"/>
              </w:rPr>
              <w:t>Robert I, Duke of Normandy</w:t>
            </w:r>
          </w:p>
        </w:tc>
        <w:tc>
          <w:tcPr>
            <w:tcW w:w="810" w:type="dxa"/>
            <w:gridSpan w:val="2"/>
          </w:tcPr>
          <w:p w14:paraId="29107606" w14:textId="77777777" w:rsidR="00462716" w:rsidRPr="007F2FD2" w:rsidRDefault="00462716" w:rsidP="00462716">
            <w:pPr>
              <w:pStyle w:val="BodyText"/>
              <w:rPr>
                <w:sz w:val="14"/>
                <w:szCs w:val="14"/>
              </w:rPr>
            </w:pPr>
            <w:r w:rsidRPr="007F2FD2">
              <w:rPr>
                <w:sz w:val="14"/>
                <w:szCs w:val="14"/>
              </w:rPr>
              <w:t>1050</w:t>
            </w:r>
          </w:p>
        </w:tc>
        <w:tc>
          <w:tcPr>
            <w:tcW w:w="536" w:type="dxa"/>
          </w:tcPr>
          <w:p w14:paraId="778C9D7E"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0382273D" w14:textId="77777777" w:rsidTr="00462716">
        <w:tc>
          <w:tcPr>
            <w:tcW w:w="2695" w:type="dxa"/>
          </w:tcPr>
          <w:p w14:paraId="7EB46AA3" w14:textId="77777777" w:rsidR="00462716" w:rsidRPr="007F2FD2" w:rsidRDefault="00462716" w:rsidP="00462716">
            <w:pPr>
              <w:pStyle w:val="BodyText"/>
              <w:rPr>
                <w:sz w:val="14"/>
                <w:szCs w:val="14"/>
              </w:rPr>
            </w:pPr>
            <w:r w:rsidRPr="007F2FD2">
              <w:rPr>
                <w:sz w:val="14"/>
                <w:szCs w:val="14"/>
              </w:rPr>
              <w:t>Robert II d’Belleme, 3</w:t>
            </w:r>
            <w:r w:rsidRPr="007F2FD2">
              <w:rPr>
                <w:sz w:val="14"/>
                <w:szCs w:val="14"/>
                <w:vertAlign w:val="superscript"/>
              </w:rPr>
              <w:t>rd</w:t>
            </w:r>
            <w:r w:rsidRPr="007F2FD2">
              <w:rPr>
                <w:sz w:val="14"/>
                <w:szCs w:val="14"/>
              </w:rPr>
              <w:t xml:space="preserve"> Earl of Shrewsbury</w:t>
            </w:r>
          </w:p>
        </w:tc>
        <w:tc>
          <w:tcPr>
            <w:tcW w:w="810" w:type="dxa"/>
            <w:gridSpan w:val="2"/>
          </w:tcPr>
          <w:p w14:paraId="6A6BE826" w14:textId="77777777" w:rsidR="00462716" w:rsidRPr="007F2FD2" w:rsidRDefault="00462716" w:rsidP="00462716">
            <w:pPr>
              <w:pStyle w:val="BodyText"/>
              <w:rPr>
                <w:sz w:val="14"/>
                <w:szCs w:val="14"/>
              </w:rPr>
            </w:pPr>
            <w:r w:rsidRPr="007F2FD2">
              <w:rPr>
                <w:sz w:val="14"/>
                <w:szCs w:val="14"/>
              </w:rPr>
              <w:t>1125</w:t>
            </w:r>
          </w:p>
        </w:tc>
        <w:tc>
          <w:tcPr>
            <w:tcW w:w="536" w:type="dxa"/>
          </w:tcPr>
          <w:p w14:paraId="48B5DA3D"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576B1086" w14:textId="77777777" w:rsidTr="00462716">
        <w:tc>
          <w:tcPr>
            <w:tcW w:w="2695" w:type="dxa"/>
          </w:tcPr>
          <w:p w14:paraId="3327F0CE" w14:textId="77777777" w:rsidR="00462716" w:rsidRPr="007F2FD2" w:rsidRDefault="00462716" w:rsidP="00462716">
            <w:pPr>
              <w:pStyle w:val="BodyText"/>
              <w:rPr>
                <w:sz w:val="14"/>
                <w:szCs w:val="14"/>
              </w:rPr>
            </w:pPr>
            <w:r w:rsidRPr="007F2FD2">
              <w:rPr>
                <w:sz w:val="14"/>
                <w:szCs w:val="14"/>
              </w:rPr>
              <w:t>Roger Bigod of Norfolk</w:t>
            </w:r>
          </w:p>
        </w:tc>
        <w:tc>
          <w:tcPr>
            <w:tcW w:w="810" w:type="dxa"/>
            <w:gridSpan w:val="2"/>
          </w:tcPr>
          <w:p w14:paraId="1E4DD7AB" w14:textId="77777777" w:rsidR="00462716" w:rsidRPr="007F2FD2" w:rsidRDefault="00462716" w:rsidP="00462716">
            <w:pPr>
              <w:pStyle w:val="BodyText"/>
              <w:rPr>
                <w:sz w:val="14"/>
                <w:szCs w:val="14"/>
              </w:rPr>
            </w:pPr>
            <w:r w:rsidRPr="007F2FD2">
              <w:rPr>
                <w:sz w:val="14"/>
                <w:szCs w:val="14"/>
              </w:rPr>
              <w:t>1075</w:t>
            </w:r>
          </w:p>
        </w:tc>
        <w:tc>
          <w:tcPr>
            <w:tcW w:w="536" w:type="dxa"/>
          </w:tcPr>
          <w:p w14:paraId="2B5783E1" w14:textId="77777777" w:rsidR="00462716" w:rsidRPr="007F2FD2" w:rsidRDefault="00462716" w:rsidP="00462716">
            <w:pPr>
              <w:pStyle w:val="BodyText"/>
              <w:jc w:val="right"/>
              <w:rPr>
                <w:sz w:val="14"/>
                <w:szCs w:val="14"/>
              </w:rPr>
            </w:pPr>
            <w:r w:rsidRPr="007F2FD2">
              <w:rPr>
                <w:sz w:val="14"/>
                <w:szCs w:val="14"/>
              </w:rPr>
              <w:t>5</w:t>
            </w:r>
          </w:p>
        </w:tc>
      </w:tr>
      <w:tr w:rsidR="00462716" w:rsidRPr="00585795" w14:paraId="08F5EE28" w14:textId="77777777" w:rsidTr="00462716">
        <w:tc>
          <w:tcPr>
            <w:tcW w:w="2695" w:type="dxa"/>
          </w:tcPr>
          <w:p w14:paraId="4165D0F4" w14:textId="77777777" w:rsidR="00462716" w:rsidRPr="00585795" w:rsidRDefault="00462716" w:rsidP="00462716">
            <w:pPr>
              <w:pStyle w:val="BodyText"/>
              <w:rPr>
                <w:b/>
                <w:i/>
                <w:sz w:val="14"/>
                <w:szCs w:val="14"/>
              </w:rPr>
            </w:pPr>
            <w:r w:rsidRPr="00585795">
              <w:rPr>
                <w:b/>
                <w:i/>
                <w:sz w:val="14"/>
                <w:szCs w:val="14"/>
              </w:rPr>
              <w:t>Roger Conant</w:t>
            </w:r>
          </w:p>
        </w:tc>
        <w:tc>
          <w:tcPr>
            <w:tcW w:w="810" w:type="dxa"/>
            <w:gridSpan w:val="2"/>
          </w:tcPr>
          <w:p w14:paraId="7A0DE62C" w14:textId="77777777" w:rsidR="00462716" w:rsidRPr="00585795" w:rsidRDefault="00462716" w:rsidP="00462716">
            <w:pPr>
              <w:pStyle w:val="BodyText"/>
              <w:rPr>
                <w:b/>
                <w:i/>
                <w:sz w:val="14"/>
                <w:szCs w:val="14"/>
              </w:rPr>
            </w:pPr>
            <w:r w:rsidRPr="00585795">
              <w:rPr>
                <w:b/>
                <w:i/>
                <w:sz w:val="14"/>
                <w:szCs w:val="14"/>
              </w:rPr>
              <w:t>1625</w:t>
            </w:r>
          </w:p>
        </w:tc>
        <w:tc>
          <w:tcPr>
            <w:tcW w:w="536" w:type="dxa"/>
          </w:tcPr>
          <w:p w14:paraId="02441568" w14:textId="77777777" w:rsidR="00462716" w:rsidRPr="00585795" w:rsidRDefault="00462716" w:rsidP="00462716">
            <w:pPr>
              <w:pStyle w:val="BodyText"/>
              <w:jc w:val="right"/>
              <w:rPr>
                <w:b/>
                <w:i/>
                <w:sz w:val="14"/>
                <w:szCs w:val="14"/>
              </w:rPr>
            </w:pPr>
            <w:r w:rsidRPr="00585795">
              <w:rPr>
                <w:b/>
                <w:i/>
                <w:sz w:val="14"/>
                <w:szCs w:val="14"/>
              </w:rPr>
              <w:t>3</w:t>
            </w:r>
          </w:p>
        </w:tc>
      </w:tr>
      <w:tr w:rsidR="00462716" w:rsidRPr="007F2FD2" w14:paraId="04EBF705" w14:textId="77777777" w:rsidTr="00462716">
        <w:tc>
          <w:tcPr>
            <w:tcW w:w="2695" w:type="dxa"/>
          </w:tcPr>
          <w:p w14:paraId="5DBE30ED" w14:textId="77777777" w:rsidR="00462716" w:rsidRPr="007F2FD2" w:rsidRDefault="00462716" w:rsidP="00462716">
            <w:pPr>
              <w:pStyle w:val="BodyText"/>
              <w:rPr>
                <w:sz w:val="14"/>
                <w:szCs w:val="14"/>
              </w:rPr>
            </w:pPr>
            <w:r w:rsidRPr="007F2FD2">
              <w:rPr>
                <w:sz w:val="14"/>
                <w:szCs w:val="14"/>
              </w:rPr>
              <w:t>Roger d’Montgomerie, Earl of Shrewsbury</w:t>
            </w:r>
          </w:p>
        </w:tc>
        <w:tc>
          <w:tcPr>
            <w:tcW w:w="810" w:type="dxa"/>
            <w:gridSpan w:val="2"/>
          </w:tcPr>
          <w:p w14:paraId="6467CE00" w14:textId="77777777" w:rsidR="00462716" w:rsidRPr="007F2FD2" w:rsidRDefault="00462716" w:rsidP="00462716">
            <w:pPr>
              <w:pStyle w:val="BodyText"/>
              <w:rPr>
                <w:sz w:val="14"/>
                <w:szCs w:val="14"/>
              </w:rPr>
            </w:pPr>
            <w:r w:rsidRPr="007F2FD2">
              <w:rPr>
                <w:sz w:val="14"/>
                <w:szCs w:val="14"/>
              </w:rPr>
              <w:t>1075</w:t>
            </w:r>
          </w:p>
        </w:tc>
        <w:tc>
          <w:tcPr>
            <w:tcW w:w="536" w:type="dxa"/>
          </w:tcPr>
          <w:p w14:paraId="7D56C5B7"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462353E0" w14:textId="77777777" w:rsidTr="00462716">
        <w:tc>
          <w:tcPr>
            <w:tcW w:w="2695" w:type="dxa"/>
          </w:tcPr>
          <w:p w14:paraId="6B701FE7" w14:textId="77777777" w:rsidR="00462716" w:rsidRPr="007F2FD2" w:rsidRDefault="00462716" w:rsidP="00462716">
            <w:pPr>
              <w:pStyle w:val="BodyText"/>
              <w:rPr>
                <w:sz w:val="14"/>
                <w:szCs w:val="14"/>
              </w:rPr>
            </w:pPr>
            <w:r w:rsidRPr="007F2FD2">
              <w:rPr>
                <w:sz w:val="14"/>
                <w:szCs w:val="14"/>
              </w:rPr>
              <w:t>Roger le Bigod, 2</w:t>
            </w:r>
            <w:r w:rsidRPr="007F2FD2">
              <w:rPr>
                <w:sz w:val="14"/>
                <w:szCs w:val="14"/>
                <w:vertAlign w:val="superscript"/>
              </w:rPr>
              <w:t>nd</w:t>
            </w:r>
            <w:r w:rsidRPr="007F2FD2">
              <w:rPr>
                <w:sz w:val="14"/>
                <w:szCs w:val="14"/>
              </w:rPr>
              <w:t xml:space="preserve"> Earl of Norfolk</w:t>
            </w:r>
          </w:p>
        </w:tc>
        <w:tc>
          <w:tcPr>
            <w:tcW w:w="810" w:type="dxa"/>
            <w:gridSpan w:val="2"/>
          </w:tcPr>
          <w:p w14:paraId="4784DDC0" w14:textId="77777777" w:rsidR="00462716" w:rsidRPr="007F2FD2" w:rsidRDefault="00462716" w:rsidP="00462716">
            <w:pPr>
              <w:pStyle w:val="BodyText"/>
              <w:rPr>
                <w:sz w:val="14"/>
                <w:szCs w:val="14"/>
              </w:rPr>
            </w:pPr>
            <w:r w:rsidRPr="007F2FD2">
              <w:rPr>
                <w:sz w:val="14"/>
                <w:szCs w:val="14"/>
              </w:rPr>
              <w:t>1200</w:t>
            </w:r>
          </w:p>
        </w:tc>
        <w:tc>
          <w:tcPr>
            <w:tcW w:w="536" w:type="dxa"/>
          </w:tcPr>
          <w:p w14:paraId="4F3BD9E7" w14:textId="77777777" w:rsidR="00462716" w:rsidRPr="007F2FD2" w:rsidRDefault="00462716" w:rsidP="00462716">
            <w:pPr>
              <w:pStyle w:val="BodyText"/>
              <w:jc w:val="right"/>
              <w:rPr>
                <w:sz w:val="14"/>
                <w:szCs w:val="14"/>
              </w:rPr>
            </w:pPr>
            <w:r w:rsidRPr="007F2FD2">
              <w:rPr>
                <w:sz w:val="14"/>
                <w:szCs w:val="14"/>
              </w:rPr>
              <w:t>7</w:t>
            </w:r>
          </w:p>
        </w:tc>
      </w:tr>
      <w:tr w:rsidR="00462716" w:rsidRPr="00585795" w14:paraId="35F7F336" w14:textId="77777777" w:rsidTr="00462716">
        <w:tc>
          <w:tcPr>
            <w:tcW w:w="2695" w:type="dxa"/>
          </w:tcPr>
          <w:p w14:paraId="545593DD" w14:textId="77777777" w:rsidR="00462716" w:rsidRPr="00585795" w:rsidRDefault="00462716" w:rsidP="00462716">
            <w:pPr>
              <w:pStyle w:val="BodyText"/>
              <w:rPr>
                <w:b/>
                <w:i/>
                <w:sz w:val="14"/>
                <w:szCs w:val="14"/>
              </w:rPr>
            </w:pPr>
            <w:r w:rsidRPr="00585795">
              <w:rPr>
                <w:b/>
                <w:i/>
                <w:sz w:val="14"/>
                <w:szCs w:val="14"/>
              </w:rPr>
              <w:t>Roger Williams</w:t>
            </w:r>
          </w:p>
        </w:tc>
        <w:tc>
          <w:tcPr>
            <w:tcW w:w="810" w:type="dxa"/>
            <w:gridSpan w:val="2"/>
          </w:tcPr>
          <w:p w14:paraId="721656CE" w14:textId="77777777" w:rsidR="00462716" w:rsidRPr="00585795" w:rsidRDefault="00462716" w:rsidP="00462716">
            <w:pPr>
              <w:pStyle w:val="BodyText"/>
              <w:rPr>
                <w:b/>
                <w:i/>
                <w:sz w:val="14"/>
                <w:szCs w:val="14"/>
              </w:rPr>
            </w:pPr>
            <w:r w:rsidRPr="00585795">
              <w:rPr>
                <w:b/>
                <w:i/>
                <w:sz w:val="14"/>
                <w:szCs w:val="14"/>
              </w:rPr>
              <w:t>1650</w:t>
            </w:r>
          </w:p>
        </w:tc>
        <w:tc>
          <w:tcPr>
            <w:tcW w:w="536" w:type="dxa"/>
          </w:tcPr>
          <w:p w14:paraId="5E0D0EA7" w14:textId="77777777" w:rsidR="00462716" w:rsidRPr="00585795" w:rsidRDefault="00462716" w:rsidP="00462716">
            <w:pPr>
              <w:pStyle w:val="BodyText"/>
              <w:jc w:val="right"/>
              <w:rPr>
                <w:b/>
                <w:i/>
                <w:sz w:val="14"/>
                <w:szCs w:val="14"/>
              </w:rPr>
            </w:pPr>
            <w:r w:rsidRPr="00585795">
              <w:rPr>
                <w:b/>
                <w:i/>
                <w:sz w:val="14"/>
                <w:szCs w:val="14"/>
              </w:rPr>
              <w:t>4</w:t>
            </w:r>
          </w:p>
        </w:tc>
      </w:tr>
      <w:tr w:rsidR="00462716" w:rsidRPr="007F2FD2" w14:paraId="118DD899" w14:textId="77777777" w:rsidTr="00462716">
        <w:tc>
          <w:tcPr>
            <w:tcW w:w="2695" w:type="dxa"/>
          </w:tcPr>
          <w:p w14:paraId="043A3098" w14:textId="77777777" w:rsidR="00462716" w:rsidRPr="007F2FD2" w:rsidRDefault="00462716" w:rsidP="00462716">
            <w:pPr>
              <w:pStyle w:val="BodyText"/>
              <w:rPr>
                <w:sz w:val="14"/>
                <w:szCs w:val="14"/>
              </w:rPr>
            </w:pPr>
            <w:r w:rsidRPr="007F2FD2">
              <w:rPr>
                <w:sz w:val="14"/>
                <w:szCs w:val="14"/>
              </w:rPr>
              <w:t>Romulus and Remus</w:t>
            </w:r>
          </w:p>
        </w:tc>
        <w:tc>
          <w:tcPr>
            <w:tcW w:w="810" w:type="dxa"/>
            <w:gridSpan w:val="2"/>
          </w:tcPr>
          <w:p w14:paraId="4766DFC1" w14:textId="77777777" w:rsidR="00462716" w:rsidRPr="007F2FD2" w:rsidRDefault="00462716" w:rsidP="00462716">
            <w:pPr>
              <w:pStyle w:val="BodyText"/>
              <w:rPr>
                <w:sz w:val="14"/>
                <w:szCs w:val="14"/>
              </w:rPr>
            </w:pPr>
            <w:r w:rsidRPr="007F2FD2">
              <w:rPr>
                <w:sz w:val="14"/>
                <w:szCs w:val="14"/>
              </w:rPr>
              <w:t>725 BC</w:t>
            </w:r>
          </w:p>
        </w:tc>
        <w:tc>
          <w:tcPr>
            <w:tcW w:w="536" w:type="dxa"/>
          </w:tcPr>
          <w:p w14:paraId="50A2D337" w14:textId="77777777" w:rsidR="00462716" w:rsidRPr="007F2FD2" w:rsidRDefault="00462716" w:rsidP="00462716">
            <w:pPr>
              <w:pStyle w:val="BodyText"/>
              <w:jc w:val="right"/>
              <w:rPr>
                <w:sz w:val="14"/>
                <w:szCs w:val="14"/>
              </w:rPr>
            </w:pPr>
            <w:r w:rsidRPr="007F2FD2">
              <w:rPr>
                <w:sz w:val="14"/>
                <w:szCs w:val="14"/>
              </w:rPr>
              <w:t>7</w:t>
            </w:r>
          </w:p>
        </w:tc>
      </w:tr>
      <w:tr w:rsidR="00462716" w:rsidRPr="007F2FD2" w14:paraId="5834FD14" w14:textId="77777777" w:rsidTr="00462716">
        <w:tc>
          <w:tcPr>
            <w:tcW w:w="2695" w:type="dxa"/>
          </w:tcPr>
          <w:p w14:paraId="09BB237A" w14:textId="77777777" w:rsidR="00462716" w:rsidRPr="007F2FD2" w:rsidRDefault="00462716" w:rsidP="00462716">
            <w:pPr>
              <w:pStyle w:val="BodyText"/>
              <w:rPr>
                <w:sz w:val="14"/>
                <w:szCs w:val="14"/>
              </w:rPr>
            </w:pPr>
            <w:r w:rsidRPr="007F2FD2">
              <w:rPr>
                <w:sz w:val="14"/>
                <w:szCs w:val="14"/>
              </w:rPr>
              <w:t>Saint Margaret of Scotland</w:t>
            </w:r>
          </w:p>
        </w:tc>
        <w:tc>
          <w:tcPr>
            <w:tcW w:w="810" w:type="dxa"/>
            <w:gridSpan w:val="2"/>
          </w:tcPr>
          <w:p w14:paraId="6B4CB424" w14:textId="77777777" w:rsidR="00462716" w:rsidRPr="007F2FD2" w:rsidRDefault="00462716" w:rsidP="00462716">
            <w:pPr>
              <w:pStyle w:val="BodyText"/>
              <w:rPr>
                <w:sz w:val="14"/>
                <w:szCs w:val="14"/>
              </w:rPr>
            </w:pPr>
            <w:r w:rsidRPr="007F2FD2">
              <w:rPr>
                <w:sz w:val="14"/>
                <w:szCs w:val="14"/>
              </w:rPr>
              <w:t>1075</w:t>
            </w:r>
          </w:p>
        </w:tc>
        <w:tc>
          <w:tcPr>
            <w:tcW w:w="536" w:type="dxa"/>
          </w:tcPr>
          <w:p w14:paraId="78A7CB73"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1654113A" w14:textId="77777777" w:rsidTr="00462716">
        <w:tc>
          <w:tcPr>
            <w:tcW w:w="2695" w:type="dxa"/>
          </w:tcPr>
          <w:p w14:paraId="03DDBD50" w14:textId="77777777" w:rsidR="00462716" w:rsidRPr="007F2FD2" w:rsidRDefault="00462716" w:rsidP="00462716">
            <w:pPr>
              <w:pStyle w:val="BodyText"/>
              <w:rPr>
                <w:sz w:val="14"/>
                <w:szCs w:val="14"/>
              </w:rPr>
            </w:pPr>
            <w:r w:rsidRPr="007F2FD2">
              <w:rPr>
                <w:sz w:val="14"/>
                <w:szCs w:val="14"/>
              </w:rPr>
              <w:t>Salah (Biblical Figure)</w:t>
            </w:r>
          </w:p>
        </w:tc>
        <w:tc>
          <w:tcPr>
            <w:tcW w:w="810" w:type="dxa"/>
            <w:gridSpan w:val="2"/>
          </w:tcPr>
          <w:p w14:paraId="6CB45FC1" w14:textId="77777777" w:rsidR="00462716" w:rsidRPr="007F2FD2" w:rsidRDefault="00462716" w:rsidP="00462716">
            <w:pPr>
              <w:pStyle w:val="BodyText"/>
              <w:rPr>
                <w:sz w:val="14"/>
                <w:szCs w:val="14"/>
              </w:rPr>
            </w:pPr>
            <w:r w:rsidRPr="007F2FD2">
              <w:rPr>
                <w:sz w:val="14"/>
                <w:szCs w:val="14"/>
              </w:rPr>
              <w:t>2200 BC</w:t>
            </w:r>
          </w:p>
        </w:tc>
        <w:tc>
          <w:tcPr>
            <w:tcW w:w="536" w:type="dxa"/>
          </w:tcPr>
          <w:p w14:paraId="5ECA6A12"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3D3D0AE9" w14:textId="77777777" w:rsidTr="00462716">
        <w:tc>
          <w:tcPr>
            <w:tcW w:w="2695" w:type="dxa"/>
          </w:tcPr>
          <w:p w14:paraId="3225ABFF" w14:textId="77777777" w:rsidR="00462716" w:rsidRPr="007F2FD2" w:rsidRDefault="00462716" w:rsidP="00462716">
            <w:pPr>
              <w:pStyle w:val="BodyText"/>
              <w:rPr>
                <w:sz w:val="14"/>
                <w:szCs w:val="14"/>
              </w:rPr>
            </w:pPr>
            <w:r w:rsidRPr="007F2FD2">
              <w:rPr>
                <w:sz w:val="14"/>
                <w:szCs w:val="14"/>
              </w:rPr>
              <w:t>Sancho Garcia of Castile</w:t>
            </w:r>
          </w:p>
        </w:tc>
        <w:tc>
          <w:tcPr>
            <w:tcW w:w="810" w:type="dxa"/>
            <w:gridSpan w:val="2"/>
          </w:tcPr>
          <w:p w14:paraId="6A442BE0" w14:textId="77777777" w:rsidR="00462716" w:rsidRPr="007F2FD2" w:rsidRDefault="00462716" w:rsidP="00462716">
            <w:pPr>
              <w:pStyle w:val="BodyText"/>
              <w:rPr>
                <w:sz w:val="14"/>
                <w:szCs w:val="14"/>
              </w:rPr>
            </w:pPr>
            <w:r w:rsidRPr="007F2FD2">
              <w:rPr>
                <w:sz w:val="14"/>
                <w:szCs w:val="14"/>
              </w:rPr>
              <w:t>1000 AD</w:t>
            </w:r>
          </w:p>
        </w:tc>
        <w:tc>
          <w:tcPr>
            <w:tcW w:w="536" w:type="dxa"/>
          </w:tcPr>
          <w:p w14:paraId="54543333"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418CC3BF" w14:textId="77777777" w:rsidTr="00462716">
        <w:tc>
          <w:tcPr>
            <w:tcW w:w="2695" w:type="dxa"/>
          </w:tcPr>
          <w:p w14:paraId="69D86F3F" w14:textId="77777777" w:rsidR="00462716" w:rsidRPr="007F2FD2" w:rsidRDefault="00462716" w:rsidP="00462716">
            <w:pPr>
              <w:pStyle w:val="BodyText"/>
              <w:rPr>
                <w:sz w:val="14"/>
                <w:szCs w:val="14"/>
              </w:rPr>
            </w:pPr>
            <w:r w:rsidRPr="007F2FD2">
              <w:rPr>
                <w:sz w:val="14"/>
                <w:szCs w:val="14"/>
              </w:rPr>
              <w:t>Sancho III, King of Castile</w:t>
            </w:r>
          </w:p>
        </w:tc>
        <w:tc>
          <w:tcPr>
            <w:tcW w:w="810" w:type="dxa"/>
            <w:gridSpan w:val="2"/>
          </w:tcPr>
          <w:p w14:paraId="2F30C597" w14:textId="77777777" w:rsidR="00462716" w:rsidRPr="007F2FD2" w:rsidRDefault="00462716" w:rsidP="00462716">
            <w:pPr>
              <w:pStyle w:val="BodyText"/>
              <w:rPr>
                <w:sz w:val="14"/>
                <w:szCs w:val="14"/>
              </w:rPr>
            </w:pPr>
            <w:r w:rsidRPr="007F2FD2">
              <w:rPr>
                <w:sz w:val="14"/>
                <w:szCs w:val="14"/>
              </w:rPr>
              <w:t>1150</w:t>
            </w:r>
          </w:p>
        </w:tc>
        <w:tc>
          <w:tcPr>
            <w:tcW w:w="536" w:type="dxa"/>
          </w:tcPr>
          <w:p w14:paraId="7D18F570"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3BC731C9" w14:textId="77777777" w:rsidTr="00462716">
        <w:tc>
          <w:tcPr>
            <w:tcW w:w="2695" w:type="dxa"/>
          </w:tcPr>
          <w:p w14:paraId="503E4C2E" w14:textId="77777777" w:rsidR="00462716" w:rsidRPr="007F2FD2" w:rsidRDefault="00462716" w:rsidP="00462716">
            <w:pPr>
              <w:pStyle w:val="BodyText"/>
              <w:rPr>
                <w:sz w:val="14"/>
                <w:szCs w:val="14"/>
              </w:rPr>
            </w:pPr>
            <w:r w:rsidRPr="007F2FD2">
              <w:rPr>
                <w:sz w:val="14"/>
                <w:szCs w:val="14"/>
              </w:rPr>
              <w:t>Seigfried of Luxemburg</w:t>
            </w:r>
          </w:p>
        </w:tc>
        <w:tc>
          <w:tcPr>
            <w:tcW w:w="810" w:type="dxa"/>
            <w:gridSpan w:val="2"/>
          </w:tcPr>
          <w:p w14:paraId="00FD59BB" w14:textId="77777777" w:rsidR="00462716" w:rsidRPr="007F2FD2" w:rsidRDefault="00462716" w:rsidP="00462716">
            <w:pPr>
              <w:pStyle w:val="BodyText"/>
              <w:rPr>
                <w:sz w:val="14"/>
                <w:szCs w:val="14"/>
              </w:rPr>
            </w:pPr>
            <w:r w:rsidRPr="007F2FD2">
              <w:rPr>
                <w:sz w:val="14"/>
                <w:szCs w:val="14"/>
              </w:rPr>
              <w:t>975 AD</w:t>
            </w:r>
          </w:p>
        </w:tc>
        <w:tc>
          <w:tcPr>
            <w:tcW w:w="536" w:type="dxa"/>
          </w:tcPr>
          <w:p w14:paraId="12680652" w14:textId="77777777" w:rsidR="00462716" w:rsidRPr="007F2FD2" w:rsidRDefault="00462716" w:rsidP="00462716">
            <w:pPr>
              <w:pStyle w:val="BodyText"/>
              <w:jc w:val="right"/>
              <w:rPr>
                <w:sz w:val="14"/>
                <w:szCs w:val="14"/>
              </w:rPr>
            </w:pPr>
            <w:r w:rsidRPr="007F2FD2">
              <w:rPr>
                <w:sz w:val="14"/>
                <w:szCs w:val="14"/>
              </w:rPr>
              <w:t>8</w:t>
            </w:r>
          </w:p>
        </w:tc>
      </w:tr>
      <w:tr w:rsidR="00462716" w:rsidRPr="007F2FD2" w14:paraId="2CE57A63" w14:textId="77777777" w:rsidTr="00462716">
        <w:tc>
          <w:tcPr>
            <w:tcW w:w="2695" w:type="dxa"/>
          </w:tcPr>
          <w:p w14:paraId="63CDC1A0" w14:textId="77777777" w:rsidR="00462716" w:rsidRPr="007F2FD2" w:rsidRDefault="00462716" w:rsidP="00462716">
            <w:pPr>
              <w:pStyle w:val="BodyText"/>
              <w:rPr>
                <w:sz w:val="14"/>
                <w:szCs w:val="14"/>
              </w:rPr>
            </w:pPr>
            <w:r w:rsidRPr="007F2FD2">
              <w:rPr>
                <w:sz w:val="14"/>
                <w:szCs w:val="14"/>
              </w:rPr>
              <w:t>Sigebert I</w:t>
            </w:r>
          </w:p>
        </w:tc>
        <w:tc>
          <w:tcPr>
            <w:tcW w:w="810" w:type="dxa"/>
            <w:gridSpan w:val="2"/>
          </w:tcPr>
          <w:p w14:paraId="6789F1F0" w14:textId="77777777" w:rsidR="00462716" w:rsidRPr="007F2FD2" w:rsidRDefault="00462716" w:rsidP="00462716">
            <w:pPr>
              <w:pStyle w:val="BodyText"/>
              <w:rPr>
                <w:sz w:val="14"/>
                <w:szCs w:val="14"/>
              </w:rPr>
            </w:pPr>
            <w:r w:rsidRPr="007F2FD2">
              <w:rPr>
                <w:sz w:val="14"/>
                <w:szCs w:val="14"/>
              </w:rPr>
              <w:t>550 AD</w:t>
            </w:r>
          </w:p>
        </w:tc>
        <w:tc>
          <w:tcPr>
            <w:tcW w:w="536" w:type="dxa"/>
          </w:tcPr>
          <w:p w14:paraId="321363B9"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20750260" w14:textId="77777777" w:rsidTr="00462716">
        <w:tc>
          <w:tcPr>
            <w:tcW w:w="2695" w:type="dxa"/>
          </w:tcPr>
          <w:p w14:paraId="7A94FB0F" w14:textId="77777777" w:rsidR="00462716" w:rsidRPr="007F2FD2" w:rsidRDefault="00462716" w:rsidP="00462716">
            <w:pPr>
              <w:pStyle w:val="BodyText"/>
              <w:rPr>
                <w:sz w:val="14"/>
                <w:szCs w:val="14"/>
              </w:rPr>
            </w:pPr>
            <w:r w:rsidRPr="007F2FD2">
              <w:rPr>
                <w:sz w:val="14"/>
                <w:szCs w:val="14"/>
              </w:rPr>
              <w:t>Sigobert “the Lame” King of the Franks</w:t>
            </w:r>
          </w:p>
        </w:tc>
        <w:tc>
          <w:tcPr>
            <w:tcW w:w="810" w:type="dxa"/>
            <w:gridSpan w:val="2"/>
          </w:tcPr>
          <w:p w14:paraId="40705926" w14:textId="77777777" w:rsidR="00462716" w:rsidRPr="007F2FD2" w:rsidRDefault="00462716" w:rsidP="00462716">
            <w:pPr>
              <w:pStyle w:val="BodyText"/>
              <w:rPr>
                <w:sz w:val="14"/>
                <w:szCs w:val="14"/>
              </w:rPr>
            </w:pPr>
            <w:r w:rsidRPr="007F2FD2">
              <w:rPr>
                <w:sz w:val="14"/>
                <w:szCs w:val="14"/>
              </w:rPr>
              <w:t>500 AD</w:t>
            </w:r>
          </w:p>
        </w:tc>
        <w:tc>
          <w:tcPr>
            <w:tcW w:w="536" w:type="dxa"/>
          </w:tcPr>
          <w:p w14:paraId="3118D375"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65351A39" w14:textId="77777777" w:rsidTr="00462716">
        <w:tc>
          <w:tcPr>
            <w:tcW w:w="2695" w:type="dxa"/>
          </w:tcPr>
          <w:p w14:paraId="43E8F2AB" w14:textId="77777777" w:rsidR="00462716" w:rsidRPr="007F2FD2" w:rsidRDefault="00462716" w:rsidP="00462716">
            <w:pPr>
              <w:pStyle w:val="BodyText"/>
              <w:rPr>
                <w:sz w:val="14"/>
                <w:szCs w:val="14"/>
              </w:rPr>
            </w:pPr>
            <w:r w:rsidRPr="007F2FD2">
              <w:rPr>
                <w:sz w:val="14"/>
                <w:szCs w:val="14"/>
              </w:rPr>
              <w:t>Sikelgaita</w:t>
            </w:r>
          </w:p>
        </w:tc>
        <w:tc>
          <w:tcPr>
            <w:tcW w:w="810" w:type="dxa"/>
            <w:gridSpan w:val="2"/>
          </w:tcPr>
          <w:p w14:paraId="5AB26322" w14:textId="77777777" w:rsidR="00462716" w:rsidRPr="007F2FD2" w:rsidRDefault="00462716" w:rsidP="00462716">
            <w:pPr>
              <w:pStyle w:val="BodyText"/>
              <w:rPr>
                <w:sz w:val="14"/>
                <w:szCs w:val="14"/>
              </w:rPr>
            </w:pPr>
            <w:r w:rsidRPr="007F2FD2">
              <w:rPr>
                <w:sz w:val="14"/>
                <w:szCs w:val="14"/>
              </w:rPr>
              <w:t>1075</w:t>
            </w:r>
          </w:p>
        </w:tc>
        <w:tc>
          <w:tcPr>
            <w:tcW w:w="536" w:type="dxa"/>
          </w:tcPr>
          <w:p w14:paraId="08920777" w14:textId="77777777" w:rsidR="00462716" w:rsidRPr="007F2FD2" w:rsidRDefault="00462716" w:rsidP="00462716">
            <w:pPr>
              <w:pStyle w:val="BodyText"/>
              <w:jc w:val="right"/>
              <w:rPr>
                <w:sz w:val="14"/>
                <w:szCs w:val="14"/>
              </w:rPr>
            </w:pPr>
            <w:r w:rsidRPr="007F2FD2">
              <w:rPr>
                <w:sz w:val="14"/>
                <w:szCs w:val="14"/>
              </w:rPr>
              <w:t>6</w:t>
            </w:r>
          </w:p>
        </w:tc>
      </w:tr>
      <w:tr w:rsidR="00462716" w:rsidRPr="007F2FD2" w14:paraId="25606992" w14:textId="77777777" w:rsidTr="00462716">
        <w:tc>
          <w:tcPr>
            <w:tcW w:w="2695" w:type="dxa"/>
          </w:tcPr>
          <w:p w14:paraId="413BED2D" w14:textId="77777777" w:rsidR="00462716" w:rsidRPr="007F2FD2" w:rsidRDefault="00462716" w:rsidP="00462716">
            <w:pPr>
              <w:pStyle w:val="BodyText"/>
              <w:rPr>
                <w:sz w:val="14"/>
                <w:szCs w:val="14"/>
              </w:rPr>
            </w:pPr>
            <w:r w:rsidRPr="007F2FD2">
              <w:rPr>
                <w:sz w:val="14"/>
                <w:szCs w:val="14"/>
              </w:rPr>
              <w:t>Solomon</w:t>
            </w:r>
          </w:p>
        </w:tc>
        <w:tc>
          <w:tcPr>
            <w:tcW w:w="810" w:type="dxa"/>
            <w:gridSpan w:val="2"/>
          </w:tcPr>
          <w:p w14:paraId="3306A37A" w14:textId="77777777" w:rsidR="00462716" w:rsidRPr="007F2FD2" w:rsidRDefault="00462716" w:rsidP="00462716">
            <w:pPr>
              <w:pStyle w:val="BodyText"/>
              <w:rPr>
                <w:sz w:val="14"/>
                <w:szCs w:val="14"/>
              </w:rPr>
            </w:pPr>
            <w:r w:rsidRPr="007F2FD2">
              <w:rPr>
                <w:sz w:val="14"/>
                <w:szCs w:val="14"/>
              </w:rPr>
              <w:t>950 BC</w:t>
            </w:r>
          </w:p>
        </w:tc>
        <w:tc>
          <w:tcPr>
            <w:tcW w:w="536" w:type="dxa"/>
          </w:tcPr>
          <w:p w14:paraId="20BA47C7"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698BF9BD" w14:textId="77777777" w:rsidTr="00462716">
        <w:tc>
          <w:tcPr>
            <w:tcW w:w="2695" w:type="dxa"/>
          </w:tcPr>
          <w:p w14:paraId="7EBEDC6E" w14:textId="77777777" w:rsidR="00462716" w:rsidRPr="007F2FD2" w:rsidRDefault="00462716" w:rsidP="00462716">
            <w:pPr>
              <w:pStyle w:val="BodyText"/>
              <w:rPr>
                <w:sz w:val="14"/>
                <w:szCs w:val="14"/>
              </w:rPr>
            </w:pPr>
            <w:r w:rsidRPr="007F2FD2">
              <w:rPr>
                <w:sz w:val="14"/>
                <w:szCs w:val="14"/>
              </w:rPr>
              <w:t>Sybilla of Normandy</w:t>
            </w:r>
          </w:p>
        </w:tc>
        <w:tc>
          <w:tcPr>
            <w:tcW w:w="810" w:type="dxa"/>
            <w:gridSpan w:val="2"/>
          </w:tcPr>
          <w:p w14:paraId="7B1B525B" w14:textId="77777777" w:rsidR="00462716" w:rsidRPr="007F2FD2" w:rsidRDefault="00462716" w:rsidP="00462716">
            <w:pPr>
              <w:pStyle w:val="BodyText"/>
              <w:rPr>
                <w:sz w:val="14"/>
                <w:szCs w:val="14"/>
              </w:rPr>
            </w:pPr>
            <w:r w:rsidRPr="007F2FD2">
              <w:rPr>
                <w:sz w:val="14"/>
                <w:szCs w:val="14"/>
              </w:rPr>
              <w:t>1100</w:t>
            </w:r>
          </w:p>
        </w:tc>
        <w:tc>
          <w:tcPr>
            <w:tcW w:w="536" w:type="dxa"/>
          </w:tcPr>
          <w:p w14:paraId="62336A90"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29FEBEC5" w14:textId="77777777" w:rsidTr="00462716">
        <w:tc>
          <w:tcPr>
            <w:tcW w:w="2695" w:type="dxa"/>
          </w:tcPr>
          <w:p w14:paraId="39F8C949" w14:textId="77777777" w:rsidR="00462716" w:rsidRPr="007F2FD2" w:rsidRDefault="00462716" w:rsidP="00462716">
            <w:pPr>
              <w:pStyle w:val="BodyText"/>
              <w:rPr>
                <w:sz w:val="14"/>
                <w:szCs w:val="14"/>
              </w:rPr>
            </w:pPr>
            <w:r w:rsidRPr="007F2FD2">
              <w:rPr>
                <w:sz w:val="14"/>
                <w:szCs w:val="14"/>
              </w:rPr>
              <w:t>Theodora (wife of Justinian I)</w:t>
            </w:r>
          </w:p>
        </w:tc>
        <w:tc>
          <w:tcPr>
            <w:tcW w:w="810" w:type="dxa"/>
            <w:gridSpan w:val="2"/>
          </w:tcPr>
          <w:p w14:paraId="184ED881" w14:textId="77777777" w:rsidR="00462716" w:rsidRPr="007F2FD2" w:rsidRDefault="00462716" w:rsidP="00462716">
            <w:pPr>
              <w:pStyle w:val="BodyText"/>
              <w:rPr>
                <w:sz w:val="14"/>
                <w:szCs w:val="14"/>
              </w:rPr>
            </w:pPr>
            <w:r w:rsidRPr="007F2FD2">
              <w:rPr>
                <w:sz w:val="14"/>
                <w:szCs w:val="14"/>
              </w:rPr>
              <w:t>525 AD</w:t>
            </w:r>
          </w:p>
        </w:tc>
        <w:tc>
          <w:tcPr>
            <w:tcW w:w="536" w:type="dxa"/>
          </w:tcPr>
          <w:p w14:paraId="23D47E51" w14:textId="77777777" w:rsidR="00462716" w:rsidRPr="007F2FD2" w:rsidRDefault="00462716" w:rsidP="00462716">
            <w:pPr>
              <w:pStyle w:val="BodyText"/>
              <w:jc w:val="right"/>
              <w:rPr>
                <w:sz w:val="14"/>
                <w:szCs w:val="14"/>
              </w:rPr>
            </w:pPr>
            <w:r w:rsidRPr="007F2FD2">
              <w:rPr>
                <w:sz w:val="14"/>
                <w:szCs w:val="14"/>
              </w:rPr>
              <w:t>3</w:t>
            </w:r>
          </w:p>
        </w:tc>
      </w:tr>
      <w:tr w:rsidR="00462716" w:rsidRPr="007F2FD2" w14:paraId="46AF9B13" w14:textId="77777777" w:rsidTr="00462716">
        <w:tc>
          <w:tcPr>
            <w:tcW w:w="2695" w:type="dxa"/>
          </w:tcPr>
          <w:p w14:paraId="2CE96123" w14:textId="77777777" w:rsidR="00462716" w:rsidRPr="007F2FD2" w:rsidRDefault="00462716" w:rsidP="00462716">
            <w:pPr>
              <w:pStyle w:val="BodyText"/>
              <w:rPr>
                <w:sz w:val="14"/>
                <w:szCs w:val="14"/>
              </w:rPr>
            </w:pPr>
            <w:r w:rsidRPr="007F2FD2">
              <w:rPr>
                <w:sz w:val="14"/>
                <w:szCs w:val="14"/>
              </w:rPr>
              <w:t>Theodoric “the Great”, Ostragoth King</w:t>
            </w:r>
          </w:p>
        </w:tc>
        <w:tc>
          <w:tcPr>
            <w:tcW w:w="810" w:type="dxa"/>
            <w:gridSpan w:val="2"/>
          </w:tcPr>
          <w:p w14:paraId="10403FD4" w14:textId="77777777" w:rsidR="00462716" w:rsidRPr="007F2FD2" w:rsidRDefault="00462716" w:rsidP="00462716">
            <w:pPr>
              <w:pStyle w:val="BodyText"/>
              <w:rPr>
                <w:sz w:val="14"/>
                <w:szCs w:val="14"/>
              </w:rPr>
            </w:pPr>
            <w:r w:rsidRPr="007F2FD2">
              <w:rPr>
                <w:sz w:val="14"/>
                <w:szCs w:val="14"/>
              </w:rPr>
              <w:t>525 AD</w:t>
            </w:r>
          </w:p>
        </w:tc>
        <w:tc>
          <w:tcPr>
            <w:tcW w:w="536" w:type="dxa"/>
          </w:tcPr>
          <w:p w14:paraId="0BDD5FC4" w14:textId="77777777" w:rsidR="00462716" w:rsidRPr="007F2FD2" w:rsidRDefault="00462716" w:rsidP="00462716">
            <w:pPr>
              <w:pStyle w:val="BodyText"/>
              <w:jc w:val="right"/>
              <w:rPr>
                <w:sz w:val="14"/>
                <w:szCs w:val="14"/>
              </w:rPr>
            </w:pPr>
            <w:r w:rsidRPr="007F2FD2">
              <w:rPr>
                <w:sz w:val="14"/>
                <w:szCs w:val="14"/>
              </w:rPr>
              <w:t>8</w:t>
            </w:r>
          </w:p>
        </w:tc>
      </w:tr>
      <w:tr w:rsidR="00462716" w:rsidRPr="007F2FD2" w14:paraId="34E31652" w14:textId="77777777" w:rsidTr="00462716">
        <w:tc>
          <w:tcPr>
            <w:tcW w:w="2695" w:type="dxa"/>
          </w:tcPr>
          <w:p w14:paraId="59DCFC92" w14:textId="77777777" w:rsidR="00462716" w:rsidRPr="007F2FD2" w:rsidRDefault="00462716" w:rsidP="00462716">
            <w:pPr>
              <w:pStyle w:val="BodyText"/>
              <w:rPr>
                <w:sz w:val="14"/>
                <w:szCs w:val="14"/>
              </w:rPr>
            </w:pPr>
            <w:r w:rsidRPr="007F2FD2">
              <w:rPr>
                <w:sz w:val="14"/>
                <w:szCs w:val="14"/>
              </w:rPr>
              <w:t>Titus Flavius Sabinus</w:t>
            </w:r>
          </w:p>
        </w:tc>
        <w:tc>
          <w:tcPr>
            <w:tcW w:w="810" w:type="dxa"/>
            <w:gridSpan w:val="2"/>
          </w:tcPr>
          <w:p w14:paraId="0DD2509F" w14:textId="77777777" w:rsidR="00462716" w:rsidRPr="007F2FD2" w:rsidRDefault="00462716" w:rsidP="00462716">
            <w:pPr>
              <w:pStyle w:val="BodyText"/>
              <w:rPr>
                <w:sz w:val="14"/>
                <w:szCs w:val="14"/>
              </w:rPr>
            </w:pPr>
            <w:r w:rsidRPr="007F2FD2">
              <w:rPr>
                <w:sz w:val="14"/>
                <w:szCs w:val="14"/>
              </w:rPr>
              <w:t>25 AD</w:t>
            </w:r>
          </w:p>
        </w:tc>
        <w:tc>
          <w:tcPr>
            <w:tcW w:w="536" w:type="dxa"/>
          </w:tcPr>
          <w:p w14:paraId="586BA699"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7E61584B" w14:textId="77777777" w:rsidTr="00462716">
        <w:tc>
          <w:tcPr>
            <w:tcW w:w="2695" w:type="dxa"/>
          </w:tcPr>
          <w:p w14:paraId="06DC205C" w14:textId="77777777" w:rsidR="00462716" w:rsidRPr="007F2FD2" w:rsidRDefault="00462716" w:rsidP="00462716">
            <w:pPr>
              <w:pStyle w:val="BodyText"/>
              <w:rPr>
                <w:sz w:val="14"/>
                <w:szCs w:val="14"/>
              </w:rPr>
            </w:pPr>
            <w:r w:rsidRPr="007F2FD2">
              <w:rPr>
                <w:sz w:val="14"/>
                <w:szCs w:val="14"/>
              </w:rPr>
              <w:t>Tontantius Ferreolus (prefect)</w:t>
            </w:r>
          </w:p>
        </w:tc>
        <w:tc>
          <w:tcPr>
            <w:tcW w:w="810" w:type="dxa"/>
            <w:gridSpan w:val="2"/>
          </w:tcPr>
          <w:p w14:paraId="45D2115C" w14:textId="77777777" w:rsidR="00462716" w:rsidRPr="007F2FD2" w:rsidRDefault="00462716" w:rsidP="00462716">
            <w:pPr>
              <w:pStyle w:val="BodyText"/>
              <w:rPr>
                <w:sz w:val="14"/>
                <w:szCs w:val="14"/>
              </w:rPr>
            </w:pPr>
            <w:r w:rsidRPr="007F2FD2">
              <w:rPr>
                <w:sz w:val="14"/>
                <w:szCs w:val="14"/>
              </w:rPr>
              <w:t>475 AD</w:t>
            </w:r>
          </w:p>
        </w:tc>
        <w:tc>
          <w:tcPr>
            <w:tcW w:w="536" w:type="dxa"/>
          </w:tcPr>
          <w:p w14:paraId="26F0C925" w14:textId="77777777" w:rsidR="00462716" w:rsidRPr="007F2FD2" w:rsidRDefault="00462716" w:rsidP="00462716">
            <w:pPr>
              <w:pStyle w:val="BodyText"/>
              <w:jc w:val="right"/>
              <w:rPr>
                <w:sz w:val="14"/>
                <w:szCs w:val="14"/>
              </w:rPr>
            </w:pPr>
            <w:r w:rsidRPr="007F2FD2">
              <w:rPr>
                <w:sz w:val="14"/>
                <w:szCs w:val="14"/>
              </w:rPr>
              <w:t>8</w:t>
            </w:r>
          </w:p>
        </w:tc>
      </w:tr>
      <w:tr w:rsidR="00462716" w:rsidRPr="007F2FD2" w14:paraId="5264D692" w14:textId="77777777" w:rsidTr="00462716">
        <w:tc>
          <w:tcPr>
            <w:tcW w:w="2695" w:type="dxa"/>
          </w:tcPr>
          <w:p w14:paraId="77853CDD" w14:textId="77777777" w:rsidR="00462716" w:rsidRPr="007F2FD2" w:rsidRDefault="00462716" w:rsidP="00462716">
            <w:pPr>
              <w:pStyle w:val="BodyText"/>
              <w:rPr>
                <w:sz w:val="14"/>
                <w:szCs w:val="14"/>
              </w:rPr>
            </w:pPr>
            <w:r w:rsidRPr="007F2FD2">
              <w:rPr>
                <w:sz w:val="14"/>
                <w:szCs w:val="14"/>
              </w:rPr>
              <w:t>Tontantius Ferreolus (senator)</w:t>
            </w:r>
          </w:p>
        </w:tc>
        <w:tc>
          <w:tcPr>
            <w:tcW w:w="810" w:type="dxa"/>
            <w:gridSpan w:val="2"/>
          </w:tcPr>
          <w:p w14:paraId="4D7CE1CC" w14:textId="77777777" w:rsidR="00462716" w:rsidRPr="007F2FD2" w:rsidRDefault="00462716" w:rsidP="00462716">
            <w:pPr>
              <w:pStyle w:val="BodyText"/>
              <w:rPr>
                <w:sz w:val="14"/>
                <w:szCs w:val="14"/>
              </w:rPr>
            </w:pPr>
            <w:r w:rsidRPr="007F2FD2">
              <w:rPr>
                <w:sz w:val="14"/>
                <w:szCs w:val="14"/>
              </w:rPr>
              <w:t>475 AD</w:t>
            </w:r>
          </w:p>
        </w:tc>
        <w:tc>
          <w:tcPr>
            <w:tcW w:w="536" w:type="dxa"/>
          </w:tcPr>
          <w:p w14:paraId="4AEF1E29" w14:textId="77777777" w:rsidR="00462716" w:rsidRPr="007F2FD2" w:rsidRDefault="00462716" w:rsidP="00462716">
            <w:pPr>
              <w:pStyle w:val="BodyText"/>
              <w:jc w:val="right"/>
              <w:rPr>
                <w:sz w:val="14"/>
                <w:szCs w:val="14"/>
              </w:rPr>
            </w:pPr>
            <w:r w:rsidRPr="007F2FD2">
              <w:rPr>
                <w:sz w:val="14"/>
                <w:szCs w:val="14"/>
              </w:rPr>
              <w:t>9</w:t>
            </w:r>
          </w:p>
        </w:tc>
      </w:tr>
      <w:tr w:rsidR="00462716" w:rsidRPr="007F2FD2" w14:paraId="2D7BBB0F" w14:textId="77777777" w:rsidTr="00462716">
        <w:tc>
          <w:tcPr>
            <w:tcW w:w="2695" w:type="dxa"/>
          </w:tcPr>
          <w:p w14:paraId="01888A6A" w14:textId="77777777" w:rsidR="00462716" w:rsidRPr="007F2FD2" w:rsidRDefault="00462716" w:rsidP="00462716">
            <w:pPr>
              <w:pStyle w:val="BodyText"/>
              <w:rPr>
                <w:sz w:val="14"/>
                <w:szCs w:val="14"/>
              </w:rPr>
            </w:pPr>
            <w:r w:rsidRPr="007F2FD2">
              <w:rPr>
                <w:sz w:val="14"/>
                <w:szCs w:val="14"/>
              </w:rPr>
              <w:t>Vespasian, Emperor of Rome</w:t>
            </w:r>
          </w:p>
        </w:tc>
        <w:tc>
          <w:tcPr>
            <w:tcW w:w="810" w:type="dxa"/>
            <w:gridSpan w:val="2"/>
          </w:tcPr>
          <w:p w14:paraId="6E32C325" w14:textId="77777777" w:rsidR="00462716" w:rsidRPr="007F2FD2" w:rsidRDefault="00462716" w:rsidP="00462716">
            <w:pPr>
              <w:pStyle w:val="BodyText"/>
              <w:rPr>
                <w:sz w:val="14"/>
                <w:szCs w:val="14"/>
              </w:rPr>
            </w:pPr>
            <w:r w:rsidRPr="007F2FD2">
              <w:rPr>
                <w:sz w:val="14"/>
                <w:szCs w:val="14"/>
              </w:rPr>
              <w:t>75 AD</w:t>
            </w:r>
          </w:p>
        </w:tc>
        <w:tc>
          <w:tcPr>
            <w:tcW w:w="536" w:type="dxa"/>
          </w:tcPr>
          <w:p w14:paraId="2C755CF4"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30A8DCEF" w14:textId="77777777" w:rsidTr="00462716">
        <w:tc>
          <w:tcPr>
            <w:tcW w:w="2695" w:type="dxa"/>
          </w:tcPr>
          <w:p w14:paraId="7EC3EDAF" w14:textId="77777777" w:rsidR="00462716" w:rsidRPr="007F2FD2" w:rsidRDefault="00462716" w:rsidP="00462716">
            <w:pPr>
              <w:pStyle w:val="BodyText"/>
              <w:rPr>
                <w:sz w:val="14"/>
                <w:szCs w:val="14"/>
              </w:rPr>
            </w:pPr>
            <w:r w:rsidRPr="007F2FD2">
              <w:rPr>
                <w:sz w:val="14"/>
                <w:szCs w:val="14"/>
              </w:rPr>
              <w:t>Wacho, King of the Lombards</w:t>
            </w:r>
          </w:p>
        </w:tc>
        <w:tc>
          <w:tcPr>
            <w:tcW w:w="810" w:type="dxa"/>
            <w:gridSpan w:val="2"/>
          </w:tcPr>
          <w:p w14:paraId="3D825E77" w14:textId="77777777" w:rsidR="00462716" w:rsidRPr="007F2FD2" w:rsidRDefault="00462716" w:rsidP="00462716">
            <w:pPr>
              <w:pStyle w:val="BodyText"/>
              <w:rPr>
                <w:sz w:val="14"/>
                <w:szCs w:val="14"/>
              </w:rPr>
            </w:pPr>
            <w:r w:rsidRPr="007F2FD2">
              <w:rPr>
                <w:sz w:val="14"/>
                <w:szCs w:val="14"/>
              </w:rPr>
              <w:t>525 AD</w:t>
            </w:r>
          </w:p>
        </w:tc>
        <w:tc>
          <w:tcPr>
            <w:tcW w:w="536" w:type="dxa"/>
          </w:tcPr>
          <w:p w14:paraId="4D6ED9DD"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6F3D28AE" w14:textId="77777777" w:rsidTr="00462716">
        <w:tc>
          <w:tcPr>
            <w:tcW w:w="2695" w:type="dxa"/>
          </w:tcPr>
          <w:p w14:paraId="59309B02" w14:textId="77777777" w:rsidR="00462716" w:rsidRPr="007F2FD2" w:rsidRDefault="00462716" w:rsidP="00462716">
            <w:pPr>
              <w:pStyle w:val="BodyText"/>
              <w:rPr>
                <w:sz w:val="14"/>
                <w:szCs w:val="14"/>
              </w:rPr>
            </w:pPr>
            <w:r w:rsidRPr="007F2FD2">
              <w:rPr>
                <w:sz w:val="14"/>
                <w:szCs w:val="14"/>
              </w:rPr>
              <w:t>Waldrada of Lombardy</w:t>
            </w:r>
          </w:p>
        </w:tc>
        <w:tc>
          <w:tcPr>
            <w:tcW w:w="810" w:type="dxa"/>
            <w:gridSpan w:val="2"/>
          </w:tcPr>
          <w:p w14:paraId="38B781EE" w14:textId="77777777" w:rsidR="00462716" w:rsidRPr="007F2FD2" w:rsidRDefault="00462716" w:rsidP="00462716">
            <w:pPr>
              <w:pStyle w:val="BodyText"/>
              <w:rPr>
                <w:sz w:val="14"/>
                <w:szCs w:val="14"/>
              </w:rPr>
            </w:pPr>
            <w:r w:rsidRPr="007F2FD2">
              <w:rPr>
                <w:sz w:val="14"/>
                <w:szCs w:val="14"/>
              </w:rPr>
              <w:t>550 AD</w:t>
            </w:r>
          </w:p>
        </w:tc>
        <w:tc>
          <w:tcPr>
            <w:tcW w:w="536" w:type="dxa"/>
          </w:tcPr>
          <w:p w14:paraId="73005802" w14:textId="77777777" w:rsidR="00462716" w:rsidRPr="007F2FD2" w:rsidRDefault="00462716" w:rsidP="00462716">
            <w:pPr>
              <w:pStyle w:val="BodyText"/>
              <w:jc w:val="right"/>
              <w:rPr>
                <w:sz w:val="14"/>
                <w:szCs w:val="14"/>
              </w:rPr>
            </w:pPr>
            <w:r w:rsidRPr="007F2FD2">
              <w:rPr>
                <w:sz w:val="14"/>
                <w:szCs w:val="14"/>
              </w:rPr>
              <w:t>2</w:t>
            </w:r>
          </w:p>
        </w:tc>
      </w:tr>
      <w:tr w:rsidR="00462716" w:rsidRPr="00585795" w14:paraId="2ED73730" w14:textId="77777777" w:rsidTr="00462716">
        <w:tc>
          <w:tcPr>
            <w:tcW w:w="2695" w:type="dxa"/>
          </w:tcPr>
          <w:p w14:paraId="184E810B" w14:textId="77777777" w:rsidR="00462716" w:rsidRPr="00585795" w:rsidRDefault="00462716" w:rsidP="00462716">
            <w:pPr>
              <w:pStyle w:val="BodyText"/>
              <w:rPr>
                <w:b/>
                <w:i/>
                <w:sz w:val="14"/>
                <w:szCs w:val="14"/>
              </w:rPr>
            </w:pPr>
            <w:r w:rsidRPr="00585795">
              <w:rPr>
                <w:b/>
                <w:i/>
                <w:sz w:val="14"/>
                <w:szCs w:val="14"/>
              </w:rPr>
              <w:t>Walter Clark (governor)</w:t>
            </w:r>
          </w:p>
        </w:tc>
        <w:tc>
          <w:tcPr>
            <w:tcW w:w="810" w:type="dxa"/>
            <w:gridSpan w:val="2"/>
          </w:tcPr>
          <w:p w14:paraId="16B930C8" w14:textId="77777777" w:rsidR="00462716" w:rsidRPr="00585795" w:rsidRDefault="00462716" w:rsidP="00462716">
            <w:pPr>
              <w:pStyle w:val="BodyText"/>
              <w:rPr>
                <w:b/>
                <w:i/>
                <w:sz w:val="14"/>
                <w:szCs w:val="14"/>
              </w:rPr>
            </w:pPr>
            <w:r w:rsidRPr="00585795">
              <w:rPr>
                <w:b/>
                <w:i/>
                <w:sz w:val="14"/>
                <w:szCs w:val="14"/>
              </w:rPr>
              <w:t>1700</w:t>
            </w:r>
          </w:p>
        </w:tc>
        <w:tc>
          <w:tcPr>
            <w:tcW w:w="536" w:type="dxa"/>
          </w:tcPr>
          <w:p w14:paraId="59911B75" w14:textId="77777777" w:rsidR="00462716" w:rsidRPr="00585795" w:rsidRDefault="00462716" w:rsidP="00462716">
            <w:pPr>
              <w:pStyle w:val="BodyText"/>
              <w:jc w:val="right"/>
              <w:rPr>
                <w:b/>
                <w:i/>
                <w:sz w:val="14"/>
                <w:szCs w:val="14"/>
              </w:rPr>
            </w:pPr>
            <w:r w:rsidRPr="00585795">
              <w:rPr>
                <w:b/>
                <w:i/>
                <w:sz w:val="14"/>
                <w:szCs w:val="14"/>
              </w:rPr>
              <w:t>8</w:t>
            </w:r>
          </w:p>
        </w:tc>
      </w:tr>
      <w:tr w:rsidR="00462716" w:rsidRPr="007F2FD2" w14:paraId="0EDF9E54" w14:textId="77777777" w:rsidTr="00462716">
        <w:tc>
          <w:tcPr>
            <w:tcW w:w="2695" w:type="dxa"/>
          </w:tcPr>
          <w:p w14:paraId="116D048E" w14:textId="77777777" w:rsidR="00462716" w:rsidRPr="007F2FD2" w:rsidRDefault="00462716" w:rsidP="00462716">
            <w:pPr>
              <w:pStyle w:val="BodyText"/>
              <w:rPr>
                <w:sz w:val="14"/>
                <w:szCs w:val="14"/>
              </w:rPr>
            </w:pPr>
            <w:r w:rsidRPr="007F2FD2">
              <w:rPr>
                <w:sz w:val="14"/>
                <w:szCs w:val="14"/>
              </w:rPr>
              <w:t>William Ætheling</w:t>
            </w:r>
          </w:p>
        </w:tc>
        <w:tc>
          <w:tcPr>
            <w:tcW w:w="810" w:type="dxa"/>
            <w:gridSpan w:val="2"/>
          </w:tcPr>
          <w:p w14:paraId="1E548671" w14:textId="77777777" w:rsidR="00462716" w:rsidRPr="007F2FD2" w:rsidRDefault="00462716" w:rsidP="00462716">
            <w:pPr>
              <w:pStyle w:val="BodyText"/>
              <w:rPr>
                <w:sz w:val="14"/>
                <w:szCs w:val="14"/>
              </w:rPr>
            </w:pPr>
            <w:r w:rsidRPr="007F2FD2">
              <w:rPr>
                <w:sz w:val="14"/>
                <w:szCs w:val="14"/>
              </w:rPr>
              <w:t>1100</w:t>
            </w:r>
          </w:p>
        </w:tc>
        <w:tc>
          <w:tcPr>
            <w:tcW w:w="536" w:type="dxa"/>
          </w:tcPr>
          <w:p w14:paraId="2BB66223"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30E91100" w14:textId="77777777" w:rsidTr="00462716">
        <w:tc>
          <w:tcPr>
            <w:tcW w:w="2695" w:type="dxa"/>
          </w:tcPr>
          <w:p w14:paraId="33C9A62D" w14:textId="77777777" w:rsidR="00462716" w:rsidRPr="007F2FD2" w:rsidRDefault="00462716" w:rsidP="00462716">
            <w:pPr>
              <w:pStyle w:val="BodyText"/>
              <w:rPr>
                <w:sz w:val="14"/>
                <w:szCs w:val="14"/>
              </w:rPr>
            </w:pPr>
            <w:r w:rsidRPr="007F2FD2">
              <w:rPr>
                <w:sz w:val="14"/>
                <w:szCs w:val="14"/>
              </w:rPr>
              <w:t>William de Beauchamp (1185)</w:t>
            </w:r>
          </w:p>
        </w:tc>
        <w:tc>
          <w:tcPr>
            <w:tcW w:w="810" w:type="dxa"/>
            <w:gridSpan w:val="2"/>
          </w:tcPr>
          <w:p w14:paraId="59F8E5E3" w14:textId="77777777" w:rsidR="00462716" w:rsidRPr="007F2FD2" w:rsidRDefault="00462716" w:rsidP="00462716">
            <w:pPr>
              <w:pStyle w:val="BodyText"/>
              <w:rPr>
                <w:sz w:val="14"/>
                <w:szCs w:val="14"/>
              </w:rPr>
            </w:pPr>
            <w:r w:rsidRPr="007F2FD2">
              <w:rPr>
                <w:sz w:val="14"/>
                <w:szCs w:val="14"/>
              </w:rPr>
              <w:t>1250</w:t>
            </w:r>
          </w:p>
        </w:tc>
        <w:tc>
          <w:tcPr>
            <w:tcW w:w="536" w:type="dxa"/>
          </w:tcPr>
          <w:p w14:paraId="3C9811A1" w14:textId="77777777" w:rsidR="00462716" w:rsidRPr="007F2FD2" w:rsidRDefault="00462716" w:rsidP="00462716">
            <w:pPr>
              <w:pStyle w:val="BodyText"/>
              <w:jc w:val="right"/>
              <w:rPr>
                <w:sz w:val="14"/>
                <w:szCs w:val="14"/>
              </w:rPr>
            </w:pPr>
            <w:r w:rsidRPr="007F2FD2">
              <w:rPr>
                <w:sz w:val="14"/>
                <w:szCs w:val="14"/>
              </w:rPr>
              <w:t>6</w:t>
            </w:r>
          </w:p>
        </w:tc>
      </w:tr>
      <w:tr w:rsidR="00462716" w:rsidRPr="007F2FD2" w14:paraId="1AC86243" w14:textId="77777777" w:rsidTr="00462716">
        <w:tc>
          <w:tcPr>
            <w:tcW w:w="2695" w:type="dxa"/>
          </w:tcPr>
          <w:p w14:paraId="783DF9B9" w14:textId="77777777" w:rsidR="00462716" w:rsidRPr="007F2FD2" w:rsidRDefault="00462716" w:rsidP="00462716">
            <w:pPr>
              <w:pStyle w:val="BodyText"/>
              <w:rPr>
                <w:sz w:val="14"/>
                <w:szCs w:val="14"/>
              </w:rPr>
            </w:pPr>
            <w:r w:rsidRPr="007F2FD2">
              <w:rPr>
                <w:sz w:val="14"/>
                <w:szCs w:val="14"/>
              </w:rPr>
              <w:t>William de Bohun, 1</w:t>
            </w:r>
            <w:r w:rsidRPr="007F2FD2">
              <w:rPr>
                <w:sz w:val="14"/>
                <w:szCs w:val="14"/>
                <w:vertAlign w:val="superscript"/>
              </w:rPr>
              <w:t>st</w:t>
            </w:r>
            <w:r w:rsidRPr="007F2FD2">
              <w:rPr>
                <w:sz w:val="14"/>
                <w:szCs w:val="14"/>
              </w:rPr>
              <w:t xml:space="preserve"> Earl of Northampton</w:t>
            </w:r>
          </w:p>
        </w:tc>
        <w:tc>
          <w:tcPr>
            <w:tcW w:w="810" w:type="dxa"/>
            <w:gridSpan w:val="2"/>
          </w:tcPr>
          <w:p w14:paraId="7CA22E68" w14:textId="77777777" w:rsidR="00462716" w:rsidRPr="007F2FD2" w:rsidRDefault="00462716" w:rsidP="00462716">
            <w:pPr>
              <w:pStyle w:val="BodyText"/>
              <w:rPr>
                <w:sz w:val="14"/>
                <w:szCs w:val="14"/>
              </w:rPr>
            </w:pPr>
            <w:r w:rsidRPr="007F2FD2">
              <w:rPr>
                <w:sz w:val="14"/>
                <w:szCs w:val="14"/>
              </w:rPr>
              <w:t>1350</w:t>
            </w:r>
          </w:p>
        </w:tc>
        <w:tc>
          <w:tcPr>
            <w:tcW w:w="536" w:type="dxa"/>
          </w:tcPr>
          <w:p w14:paraId="74DB43E3"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383F4B0E" w14:textId="77777777" w:rsidTr="00462716">
        <w:tc>
          <w:tcPr>
            <w:tcW w:w="2695" w:type="dxa"/>
          </w:tcPr>
          <w:p w14:paraId="146E757D" w14:textId="77777777" w:rsidR="00462716" w:rsidRPr="007F2FD2" w:rsidRDefault="00462716" w:rsidP="00462716">
            <w:pPr>
              <w:pStyle w:val="BodyText"/>
              <w:rPr>
                <w:sz w:val="14"/>
                <w:szCs w:val="14"/>
              </w:rPr>
            </w:pPr>
            <w:r w:rsidRPr="007F2FD2">
              <w:rPr>
                <w:sz w:val="14"/>
                <w:szCs w:val="14"/>
              </w:rPr>
              <w:t>William de Braose, 4</w:t>
            </w:r>
            <w:r w:rsidRPr="007F2FD2">
              <w:rPr>
                <w:sz w:val="14"/>
                <w:szCs w:val="14"/>
                <w:vertAlign w:val="superscript"/>
              </w:rPr>
              <w:t>th</w:t>
            </w:r>
            <w:r w:rsidRPr="007F2FD2">
              <w:rPr>
                <w:sz w:val="14"/>
                <w:szCs w:val="14"/>
              </w:rPr>
              <w:t xml:space="preserve"> Lord of Bramber</w:t>
            </w:r>
          </w:p>
        </w:tc>
        <w:tc>
          <w:tcPr>
            <w:tcW w:w="810" w:type="dxa"/>
            <w:gridSpan w:val="2"/>
          </w:tcPr>
          <w:p w14:paraId="6C9E0B62" w14:textId="77777777" w:rsidR="00462716" w:rsidRPr="007F2FD2" w:rsidRDefault="00462716" w:rsidP="00462716">
            <w:pPr>
              <w:pStyle w:val="BodyText"/>
              <w:rPr>
                <w:sz w:val="14"/>
                <w:szCs w:val="14"/>
              </w:rPr>
            </w:pPr>
            <w:r w:rsidRPr="007F2FD2">
              <w:rPr>
                <w:sz w:val="14"/>
                <w:szCs w:val="14"/>
              </w:rPr>
              <w:t>1200</w:t>
            </w:r>
          </w:p>
        </w:tc>
        <w:tc>
          <w:tcPr>
            <w:tcW w:w="536" w:type="dxa"/>
          </w:tcPr>
          <w:p w14:paraId="062799AE" w14:textId="77777777" w:rsidR="00462716" w:rsidRPr="007F2FD2" w:rsidRDefault="00462716" w:rsidP="00462716">
            <w:pPr>
              <w:pStyle w:val="BodyText"/>
              <w:jc w:val="right"/>
              <w:rPr>
                <w:sz w:val="14"/>
                <w:szCs w:val="14"/>
              </w:rPr>
            </w:pPr>
            <w:r w:rsidRPr="007F2FD2">
              <w:rPr>
                <w:sz w:val="14"/>
                <w:szCs w:val="14"/>
              </w:rPr>
              <w:t>10</w:t>
            </w:r>
          </w:p>
        </w:tc>
      </w:tr>
      <w:tr w:rsidR="00462716" w:rsidRPr="007F2FD2" w14:paraId="187A156B" w14:textId="77777777" w:rsidTr="00462716">
        <w:tc>
          <w:tcPr>
            <w:tcW w:w="2695" w:type="dxa"/>
          </w:tcPr>
          <w:p w14:paraId="6F2F1D51" w14:textId="77777777" w:rsidR="00462716" w:rsidRPr="007F2FD2" w:rsidRDefault="00462716" w:rsidP="00462716">
            <w:pPr>
              <w:pStyle w:val="BodyText"/>
              <w:rPr>
                <w:sz w:val="14"/>
                <w:szCs w:val="14"/>
              </w:rPr>
            </w:pPr>
            <w:r w:rsidRPr="007F2FD2">
              <w:rPr>
                <w:sz w:val="14"/>
                <w:szCs w:val="14"/>
              </w:rPr>
              <w:t>William de Redvers, 5</w:t>
            </w:r>
            <w:r w:rsidRPr="007F2FD2">
              <w:rPr>
                <w:sz w:val="14"/>
                <w:szCs w:val="14"/>
                <w:vertAlign w:val="superscript"/>
              </w:rPr>
              <w:t>th</w:t>
            </w:r>
            <w:r w:rsidRPr="007F2FD2">
              <w:rPr>
                <w:sz w:val="14"/>
                <w:szCs w:val="14"/>
              </w:rPr>
              <w:t xml:space="preserve"> Earl of Devon</w:t>
            </w:r>
          </w:p>
        </w:tc>
        <w:tc>
          <w:tcPr>
            <w:tcW w:w="810" w:type="dxa"/>
            <w:gridSpan w:val="2"/>
          </w:tcPr>
          <w:p w14:paraId="7D84A655" w14:textId="77777777" w:rsidR="00462716" w:rsidRPr="007F2FD2" w:rsidRDefault="00462716" w:rsidP="00462716">
            <w:pPr>
              <w:pStyle w:val="BodyText"/>
              <w:rPr>
                <w:sz w:val="14"/>
                <w:szCs w:val="14"/>
              </w:rPr>
            </w:pPr>
            <w:r w:rsidRPr="007F2FD2">
              <w:rPr>
                <w:sz w:val="14"/>
                <w:szCs w:val="14"/>
              </w:rPr>
              <w:t>1200</w:t>
            </w:r>
          </w:p>
        </w:tc>
        <w:tc>
          <w:tcPr>
            <w:tcW w:w="536" w:type="dxa"/>
          </w:tcPr>
          <w:p w14:paraId="64EDF919"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21E7C145" w14:textId="77777777" w:rsidTr="00462716">
        <w:tc>
          <w:tcPr>
            <w:tcW w:w="2695" w:type="dxa"/>
          </w:tcPr>
          <w:p w14:paraId="1E945B7A" w14:textId="77777777" w:rsidR="00462716" w:rsidRPr="007F2FD2" w:rsidRDefault="00462716" w:rsidP="00462716">
            <w:pPr>
              <w:pStyle w:val="BodyText"/>
              <w:rPr>
                <w:sz w:val="14"/>
                <w:szCs w:val="14"/>
              </w:rPr>
            </w:pPr>
            <w:r w:rsidRPr="007F2FD2">
              <w:rPr>
                <w:sz w:val="14"/>
                <w:szCs w:val="14"/>
              </w:rPr>
              <w:t>William FitzOsborne, 1</w:t>
            </w:r>
            <w:r w:rsidRPr="007F2FD2">
              <w:rPr>
                <w:sz w:val="14"/>
                <w:szCs w:val="14"/>
                <w:vertAlign w:val="superscript"/>
              </w:rPr>
              <w:t>st</w:t>
            </w:r>
            <w:r w:rsidRPr="007F2FD2">
              <w:rPr>
                <w:sz w:val="14"/>
                <w:szCs w:val="14"/>
              </w:rPr>
              <w:t xml:space="preserve"> Earl of Hereford</w:t>
            </w:r>
          </w:p>
        </w:tc>
        <w:tc>
          <w:tcPr>
            <w:tcW w:w="810" w:type="dxa"/>
            <w:gridSpan w:val="2"/>
          </w:tcPr>
          <w:p w14:paraId="3C86143D" w14:textId="77777777" w:rsidR="00462716" w:rsidRPr="007F2FD2" w:rsidRDefault="00462716" w:rsidP="00462716">
            <w:pPr>
              <w:pStyle w:val="BodyText"/>
              <w:rPr>
                <w:sz w:val="14"/>
                <w:szCs w:val="14"/>
              </w:rPr>
            </w:pPr>
            <w:r w:rsidRPr="007F2FD2">
              <w:rPr>
                <w:sz w:val="14"/>
                <w:szCs w:val="14"/>
              </w:rPr>
              <w:t>1100</w:t>
            </w:r>
          </w:p>
        </w:tc>
        <w:tc>
          <w:tcPr>
            <w:tcW w:w="536" w:type="dxa"/>
          </w:tcPr>
          <w:p w14:paraId="7EC3357C"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412EB9D5" w14:textId="77777777" w:rsidTr="00462716">
        <w:tc>
          <w:tcPr>
            <w:tcW w:w="2695" w:type="dxa"/>
          </w:tcPr>
          <w:p w14:paraId="52EE4B35" w14:textId="77777777" w:rsidR="00462716" w:rsidRPr="007F2FD2" w:rsidRDefault="00462716" w:rsidP="00462716">
            <w:pPr>
              <w:pStyle w:val="BodyText"/>
              <w:rPr>
                <w:sz w:val="14"/>
                <w:szCs w:val="14"/>
              </w:rPr>
            </w:pPr>
            <w:r w:rsidRPr="007F2FD2">
              <w:rPr>
                <w:sz w:val="14"/>
                <w:szCs w:val="14"/>
              </w:rPr>
              <w:t>William I of Provence</w:t>
            </w:r>
          </w:p>
        </w:tc>
        <w:tc>
          <w:tcPr>
            <w:tcW w:w="810" w:type="dxa"/>
            <w:gridSpan w:val="2"/>
          </w:tcPr>
          <w:p w14:paraId="1AC8139D" w14:textId="77777777" w:rsidR="00462716" w:rsidRPr="007F2FD2" w:rsidRDefault="00462716" w:rsidP="00462716">
            <w:pPr>
              <w:pStyle w:val="BodyText"/>
              <w:rPr>
                <w:sz w:val="14"/>
                <w:szCs w:val="14"/>
              </w:rPr>
            </w:pPr>
            <w:r w:rsidRPr="007F2FD2">
              <w:rPr>
                <w:sz w:val="14"/>
                <w:szCs w:val="14"/>
              </w:rPr>
              <w:t>975 AD</w:t>
            </w:r>
          </w:p>
        </w:tc>
        <w:tc>
          <w:tcPr>
            <w:tcW w:w="536" w:type="dxa"/>
          </w:tcPr>
          <w:p w14:paraId="08A51BF8"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3F52D835" w14:textId="77777777" w:rsidTr="00462716">
        <w:tc>
          <w:tcPr>
            <w:tcW w:w="2695" w:type="dxa"/>
          </w:tcPr>
          <w:p w14:paraId="389BF7D2" w14:textId="77777777" w:rsidR="00462716" w:rsidRPr="007F2FD2" w:rsidRDefault="00462716" w:rsidP="00462716">
            <w:pPr>
              <w:pStyle w:val="BodyText"/>
              <w:rPr>
                <w:sz w:val="14"/>
                <w:szCs w:val="14"/>
              </w:rPr>
            </w:pPr>
            <w:r w:rsidRPr="007F2FD2">
              <w:rPr>
                <w:sz w:val="14"/>
                <w:szCs w:val="14"/>
              </w:rPr>
              <w:t>William I, Count of Burgundy</w:t>
            </w:r>
          </w:p>
        </w:tc>
        <w:tc>
          <w:tcPr>
            <w:tcW w:w="810" w:type="dxa"/>
            <w:gridSpan w:val="2"/>
          </w:tcPr>
          <w:p w14:paraId="527F0C27" w14:textId="77777777" w:rsidR="00462716" w:rsidRPr="007F2FD2" w:rsidRDefault="00462716" w:rsidP="00462716">
            <w:pPr>
              <w:pStyle w:val="BodyText"/>
              <w:rPr>
                <w:sz w:val="14"/>
                <w:szCs w:val="14"/>
              </w:rPr>
            </w:pPr>
            <w:r w:rsidRPr="007F2FD2">
              <w:rPr>
                <w:sz w:val="14"/>
                <w:szCs w:val="14"/>
              </w:rPr>
              <w:t>1075</w:t>
            </w:r>
          </w:p>
        </w:tc>
        <w:tc>
          <w:tcPr>
            <w:tcW w:w="536" w:type="dxa"/>
          </w:tcPr>
          <w:p w14:paraId="6F021E57"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52FD5E76" w14:textId="77777777" w:rsidTr="00462716">
        <w:tc>
          <w:tcPr>
            <w:tcW w:w="2695" w:type="dxa"/>
          </w:tcPr>
          <w:p w14:paraId="683D329B" w14:textId="77777777" w:rsidR="00462716" w:rsidRPr="007F2FD2" w:rsidRDefault="00462716" w:rsidP="00462716">
            <w:pPr>
              <w:pStyle w:val="BodyText"/>
              <w:rPr>
                <w:sz w:val="14"/>
                <w:szCs w:val="14"/>
              </w:rPr>
            </w:pPr>
            <w:r w:rsidRPr="007F2FD2">
              <w:rPr>
                <w:sz w:val="14"/>
                <w:szCs w:val="14"/>
              </w:rPr>
              <w:t>William III, Count of Ponthieu</w:t>
            </w:r>
          </w:p>
        </w:tc>
        <w:tc>
          <w:tcPr>
            <w:tcW w:w="810" w:type="dxa"/>
            <w:gridSpan w:val="2"/>
          </w:tcPr>
          <w:p w14:paraId="0ECB5DD8" w14:textId="77777777" w:rsidR="00462716" w:rsidRPr="007F2FD2" w:rsidRDefault="00462716" w:rsidP="00462716">
            <w:pPr>
              <w:pStyle w:val="BodyText"/>
              <w:rPr>
                <w:sz w:val="14"/>
                <w:szCs w:val="14"/>
              </w:rPr>
            </w:pPr>
            <w:r w:rsidRPr="007F2FD2">
              <w:rPr>
                <w:sz w:val="14"/>
                <w:szCs w:val="14"/>
              </w:rPr>
              <w:t>1150</w:t>
            </w:r>
          </w:p>
        </w:tc>
        <w:tc>
          <w:tcPr>
            <w:tcW w:w="536" w:type="dxa"/>
          </w:tcPr>
          <w:p w14:paraId="2ADBF2C6" w14:textId="77777777" w:rsidR="00462716" w:rsidRPr="007F2FD2" w:rsidRDefault="00462716" w:rsidP="00462716">
            <w:pPr>
              <w:pStyle w:val="BodyText"/>
              <w:jc w:val="right"/>
              <w:rPr>
                <w:sz w:val="14"/>
                <w:szCs w:val="14"/>
              </w:rPr>
            </w:pPr>
            <w:r w:rsidRPr="007F2FD2">
              <w:rPr>
                <w:sz w:val="14"/>
                <w:szCs w:val="14"/>
              </w:rPr>
              <w:t>2</w:t>
            </w:r>
          </w:p>
        </w:tc>
      </w:tr>
      <w:tr w:rsidR="00462716" w:rsidRPr="007F2FD2" w14:paraId="31327B4B" w14:textId="77777777" w:rsidTr="00462716">
        <w:tc>
          <w:tcPr>
            <w:tcW w:w="2695" w:type="dxa"/>
          </w:tcPr>
          <w:p w14:paraId="5D1DA81C" w14:textId="77777777" w:rsidR="00462716" w:rsidRPr="007F2FD2" w:rsidRDefault="00462716" w:rsidP="00462716">
            <w:pPr>
              <w:pStyle w:val="BodyText"/>
              <w:rPr>
                <w:sz w:val="14"/>
                <w:szCs w:val="14"/>
              </w:rPr>
            </w:pPr>
            <w:r w:rsidRPr="007F2FD2">
              <w:rPr>
                <w:sz w:val="14"/>
                <w:szCs w:val="14"/>
              </w:rPr>
              <w:t>William Longespee, 3</w:t>
            </w:r>
            <w:r w:rsidRPr="007F2FD2">
              <w:rPr>
                <w:sz w:val="14"/>
                <w:szCs w:val="14"/>
                <w:vertAlign w:val="superscript"/>
              </w:rPr>
              <w:t>rd</w:t>
            </w:r>
            <w:r w:rsidRPr="007F2FD2">
              <w:rPr>
                <w:sz w:val="14"/>
                <w:szCs w:val="14"/>
              </w:rPr>
              <w:t xml:space="preserve"> Earl of Salisbury</w:t>
            </w:r>
          </w:p>
        </w:tc>
        <w:tc>
          <w:tcPr>
            <w:tcW w:w="810" w:type="dxa"/>
            <w:gridSpan w:val="2"/>
          </w:tcPr>
          <w:p w14:paraId="55C732CE" w14:textId="77777777" w:rsidR="00462716" w:rsidRPr="007F2FD2" w:rsidRDefault="00462716" w:rsidP="00462716">
            <w:pPr>
              <w:pStyle w:val="BodyText"/>
              <w:rPr>
                <w:sz w:val="14"/>
                <w:szCs w:val="14"/>
              </w:rPr>
            </w:pPr>
            <w:r w:rsidRPr="007F2FD2">
              <w:rPr>
                <w:sz w:val="14"/>
                <w:szCs w:val="14"/>
              </w:rPr>
              <w:t>1075</w:t>
            </w:r>
          </w:p>
        </w:tc>
        <w:tc>
          <w:tcPr>
            <w:tcW w:w="536" w:type="dxa"/>
          </w:tcPr>
          <w:p w14:paraId="55F4F39C" w14:textId="77777777" w:rsidR="00462716" w:rsidRPr="007F2FD2" w:rsidRDefault="00462716" w:rsidP="00462716">
            <w:pPr>
              <w:pStyle w:val="BodyText"/>
              <w:jc w:val="right"/>
              <w:rPr>
                <w:sz w:val="14"/>
                <w:szCs w:val="14"/>
              </w:rPr>
            </w:pPr>
            <w:r w:rsidRPr="007F2FD2">
              <w:rPr>
                <w:sz w:val="14"/>
                <w:szCs w:val="14"/>
              </w:rPr>
              <w:t>5</w:t>
            </w:r>
          </w:p>
        </w:tc>
      </w:tr>
      <w:tr w:rsidR="00462716" w:rsidRPr="007F2FD2" w14:paraId="306BABC3" w14:textId="77777777" w:rsidTr="00462716">
        <w:tc>
          <w:tcPr>
            <w:tcW w:w="2695" w:type="dxa"/>
          </w:tcPr>
          <w:p w14:paraId="78B0BAFE" w14:textId="77777777" w:rsidR="00462716" w:rsidRPr="007F2FD2" w:rsidRDefault="00462716" w:rsidP="00462716">
            <w:pPr>
              <w:pStyle w:val="BodyText"/>
              <w:rPr>
                <w:sz w:val="14"/>
                <w:szCs w:val="14"/>
              </w:rPr>
            </w:pPr>
            <w:r w:rsidRPr="007F2FD2">
              <w:rPr>
                <w:sz w:val="14"/>
                <w:szCs w:val="14"/>
              </w:rPr>
              <w:t>William of Salisbury, 2</w:t>
            </w:r>
            <w:r w:rsidRPr="007F2FD2">
              <w:rPr>
                <w:sz w:val="14"/>
                <w:szCs w:val="14"/>
                <w:vertAlign w:val="superscript"/>
              </w:rPr>
              <w:t>nd</w:t>
            </w:r>
            <w:r w:rsidRPr="007F2FD2">
              <w:rPr>
                <w:sz w:val="14"/>
                <w:szCs w:val="14"/>
              </w:rPr>
              <w:t xml:space="preserve"> Earl of Salisbury</w:t>
            </w:r>
          </w:p>
        </w:tc>
        <w:tc>
          <w:tcPr>
            <w:tcW w:w="810" w:type="dxa"/>
            <w:gridSpan w:val="2"/>
          </w:tcPr>
          <w:p w14:paraId="2F029ECE" w14:textId="77777777" w:rsidR="00462716" w:rsidRPr="007F2FD2" w:rsidRDefault="00462716" w:rsidP="00462716">
            <w:pPr>
              <w:pStyle w:val="BodyText"/>
              <w:rPr>
                <w:sz w:val="14"/>
                <w:szCs w:val="14"/>
              </w:rPr>
            </w:pPr>
            <w:r w:rsidRPr="007F2FD2">
              <w:rPr>
                <w:sz w:val="14"/>
                <w:szCs w:val="14"/>
              </w:rPr>
              <w:t>1175</w:t>
            </w:r>
          </w:p>
        </w:tc>
        <w:tc>
          <w:tcPr>
            <w:tcW w:w="536" w:type="dxa"/>
          </w:tcPr>
          <w:p w14:paraId="12931A7B" w14:textId="77777777" w:rsidR="00462716" w:rsidRPr="007F2FD2" w:rsidRDefault="00462716" w:rsidP="00462716">
            <w:pPr>
              <w:pStyle w:val="BodyText"/>
              <w:jc w:val="right"/>
              <w:rPr>
                <w:sz w:val="14"/>
                <w:szCs w:val="14"/>
              </w:rPr>
            </w:pPr>
            <w:r w:rsidRPr="007F2FD2">
              <w:rPr>
                <w:sz w:val="14"/>
                <w:szCs w:val="14"/>
              </w:rPr>
              <w:t>4</w:t>
            </w:r>
          </w:p>
        </w:tc>
      </w:tr>
      <w:tr w:rsidR="00462716" w:rsidRPr="007F2FD2" w14:paraId="0A4DC468" w14:textId="77777777" w:rsidTr="00462716">
        <w:tc>
          <w:tcPr>
            <w:tcW w:w="2695" w:type="dxa"/>
          </w:tcPr>
          <w:p w14:paraId="2DA931D5" w14:textId="77777777" w:rsidR="00462716" w:rsidRPr="007F2FD2" w:rsidRDefault="00462716" w:rsidP="00462716">
            <w:pPr>
              <w:pStyle w:val="BodyText"/>
              <w:rPr>
                <w:sz w:val="14"/>
                <w:szCs w:val="14"/>
              </w:rPr>
            </w:pPr>
            <w:r>
              <w:rPr>
                <w:sz w:val="14"/>
                <w:szCs w:val="14"/>
              </w:rPr>
              <w:t>William Sevenoke</w:t>
            </w:r>
          </w:p>
        </w:tc>
        <w:tc>
          <w:tcPr>
            <w:tcW w:w="810" w:type="dxa"/>
            <w:gridSpan w:val="2"/>
          </w:tcPr>
          <w:p w14:paraId="4EE971A0" w14:textId="77777777" w:rsidR="00462716" w:rsidRPr="007F2FD2" w:rsidRDefault="00462716" w:rsidP="00462716">
            <w:pPr>
              <w:pStyle w:val="BodyText"/>
              <w:rPr>
                <w:sz w:val="14"/>
                <w:szCs w:val="14"/>
              </w:rPr>
            </w:pPr>
            <w:r>
              <w:rPr>
                <w:sz w:val="14"/>
                <w:szCs w:val="14"/>
              </w:rPr>
              <w:t>1400</w:t>
            </w:r>
          </w:p>
        </w:tc>
        <w:tc>
          <w:tcPr>
            <w:tcW w:w="536" w:type="dxa"/>
          </w:tcPr>
          <w:p w14:paraId="6CB8D845" w14:textId="77777777" w:rsidR="00462716" w:rsidRPr="007F2FD2" w:rsidRDefault="00462716" w:rsidP="00462716">
            <w:pPr>
              <w:pStyle w:val="BodyText"/>
              <w:jc w:val="right"/>
              <w:rPr>
                <w:sz w:val="14"/>
                <w:szCs w:val="14"/>
              </w:rPr>
            </w:pPr>
            <w:r>
              <w:rPr>
                <w:sz w:val="14"/>
                <w:szCs w:val="14"/>
              </w:rPr>
              <w:t>5</w:t>
            </w:r>
          </w:p>
        </w:tc>
      </w:tr>
      <w:tr w:rsidR="00462716" w:rsidRPr="007F2FD2" w14:paraId="20DDECEF" w14:textId="77777777" w:rsidTr="00462716">
        <w:tc>
          <w:tcPr>
            <w:tcW w:w="2695" w:type="dxa"/>
          </w:tcPr>
          <w:p w14:paraId="64748EA3" w14:textId="77777777" w:rsidR="00462716" w:rsidRPr="007F2FD2" w:rsidRDefault="00462716" w:rsidP="00462716">
            <w:pPr>
              <w:pStyle w:val="BodyText"/>
              <w:rPr>
                <w:sz w:val="14"/>
                <w:szCs w:val="14"/>
              </w:rPr>
            </w:pPr>
            <w:r w:rsidRPr="007F2FD2">
              <w:rPr>
                <w:sz w:val="14"/>
                <w:szCs w:val="14"/>
              </w:rPr>
              <w:t>William the Conqueror</w:t>
            </w:r>
          </w:p>
        </w:tc>
        <w:tc>
          <w:tcPr>
            <w:tcW w:w="810" w:type="dxa"/>
            <w:gridSpan w:val="2"/>
          </w:tcPr>
          <w:p w14:paraId="669100A5" w14:textId="77777777" w:rsidR="00462716" w:rsidRPr="007F2FD2" w:rsidRDefault="00462716" w:rsidP="00462716">
            <w:pPr>
              <w:pStyle w:val="BodyText"/>
              <w:rPr>
                <w:sz w:val="14"/>
                <w:szCs w:val="14"/>
              </w:rPr>
            </w:pPr>
            <w:r w:rsidRPr="007F2FD2">
              <w:rPr>
                <w:sz w:val="14"/>
                <w:szCs w:val="14"/>
              </w:rPr>
              <w:t>1050</w:t>
            </w:r>
          </w:p>
        </w:tc>
        <w:tc>
          <w:tcPr>
            <w:tcW w:w="536" w:type="dxa"/>
          </w:tcPr>
          <w:p w14:paraId="63D29653" w14:textId="77777777" w:rsidR="00462716" w:rsidRPr="007F2FD2" w:rsidRDefault="00462716" w:rsidP="00462716">
            <w:pPr>
              <w:pStyle w:val="BodyText"/>
              <w:jc w:val="right"/>
              <w:rPr>
                <w:sz w:val="14"/>
                <w:szCs w:val="14"/>
              </w:rPr>
            </w:pPr>
            <w:r w:rsidRPr="007F2FD2">
              <w:rPr>
                <w:sz w:val="14"/>
                <w:szCs w:val="14"/>
              </w:rPr>
              <w:t>13</w:t>
            </w:r>
          </w:p>
        </w:tc>
      </w:tr>
      <w:tr w:rsidR="00462716" w:rsidRPr="007F2FD2" w14:paraId="436047B9" w14:textId="77777777" w:rsidTr="00462716">
        <w:tc>
          <w:tcPr>
            <w:tcW w:w="2695" w:type="dxa"/>
          </w:tcPr>
          <w:p w14:paraId="7CD74D2F" w14:textId="77777777" w:rsidR="00462716" w:rsidRPr="007F2FD2" w:rsidRDefault="00462716" w:rsidP="00462716">
            <w:pPr>
              <w:pStyle w:val="BodyText"/>
              <w:rPr>
                <w:sz w:val="14"/>
                <w:szCs w:val="14"/>
              </w:rPr>
            </w:pPr>
            <w:r w:rsidRPr="007F2FD2">
              <w:rPr>
                <w:sz w:val="14"/>
                <w:szCs w:val="14"/>
              </w:rPr>
              <w:t>Zerubbabel (of Judah)</w:t>
            </w:r>
          </w:p>
        </w:tc>
        <w:tc>
          <w:tcPr>
            <w:tcW w:w="810" w:type="dxa"/>
            <w:gridSpan w:val="2"/>
          </w:tcPr>
          <w:p w14:paraId="6AB90566" w14:textId="77777777" w:rsidR="00462716" w:rsidRPr="007F2FD2" w:rsidRDefault="00462716" w:rsidP="00462716">
            <w:pPr>
              <w:pStyle w:val="BodyText"/>
              <w:rPr>
                <w:sz w:val="14"/>
                <w:szCs w:val="14"/>
              </w:rPr>
            </w:pPr>
            <w:r w:rsidRPr="007F2FD2">
              <w:rPr>
                <w:sz w:val="14"/>
                <w:szCs w:val="14"/>
              </w:rPr>
              <w:t>500 BC</w:t>
            </w:r>
          </w:p>
        </w:tc>
        <w:tc>
          <w:tcPr>
            <w:tcW w:w="536" w:type="dxa"/>
          </w:tcPr>
          <w:p w14:paraId="571107AC" w14:textId="77777777" w:rsidR="00462716" w:rsidRPr="007F2FD2" w:rsidRDefault="00462716" w:rsidP="00462716">
            <w:pPr>
              <w:pStyle w:val="BodyText"/>
              <w:jc w:val="right"/>
              <w:rPr>
                <w:sz w:val="14"/>
                <w:szCs w:val="14"/>
              </w:rPr>
            </w:pPr>
            <w:r w:rsidRPr="007F2FD2">
              <w:rPr>
                <w:sz w:val="14"/>
                <w:szCs w:val="14"/>
              </w:rPr>
              <w:t>1</w:t>
            </w:r>
          </w:p>
        </w:tc>
      </w:tr>
      <w:tr w:rsidR="00462716" w:rsidRPr="007F2FD2" w14:paraId="7F44EB61" w14:textId="77777777" w:rsidTr="00462716">
        <w:tc>
          <w:tcPr>
            <w:tcW w:w="3235" w:type="dxa"/>
            <w:gridSpan w:val="2"/>
            <w:tcBorders>
              <w:right w:val="nil"/>
            </w:tcBorders>
          </w:tcPr>
          <w:p w14:paraId="5FAC4FCF" w14:textId="77777777" w:rsidR="00462716" w:rsidRPr="00C6013F" w:rsidRDefault="00462716" w:rsidP="00462716">
            <w:pPr>
              <w:pStyle w:val="BodyText"/>
              <w:jc w:val="right"/>
              <w:rPr>
                <w:b/>
                <w:sz w:val="16"/>
                <w:szCs w:val="16"/>
              </w:rPr>
            </w:pPr>
            <w:r w:rsidRPr="00C6013F">
              <w:rPr>
                <w:b/>
                <w:sz w:val="16"/>
                <w:szCs w:val="16"/>
              </w:rPr>
              <w:t>Total Citations</w:t>
            </w:r>
          </w:p>
        </w:tc>
        <w:tc>
          <w:tcPr>
            <w:tcW w:w="270" w:type="dxa"/>
            <w:tcBorders>
              <w:left w:val="nil"/>
            </w:tcBorders>
          </w:tcPr>
          <w:p w14:paraId="707E9C9A" w14:textId="77777777" w:rsidR="00462716" w:rsidRPr="00C6013F" w:rsidRDefault="00462716" w:rsidP="00462716">
            <w:pPr>
              <w:pStyle w:val="BodyText"/>
              <w:rPr>
                <w:b/>
                <w:sz w:val="16"/>
                <w:szCs w:val="16"/>
              </w:rPr>
            </w:pPr>
          </w:p>
        </w:tc>
        <w:tc>
          <w:tcPr>
            <w:tcW w:w="536" w:type="dxa"/>
          </w:tcPr>
          <w:p w14:paraId="444AA912" w14:textId="77777777" w:rsidR="00462716" w:rsidRPr="00C6013F" w:rsidRDefault="00462716" w:rsidP="00462716">
            <w:pPr>
              <w:pStyle w:val="BodyText"/>
              <w:jc w:val="right"/>
              <w:rPr>
                <w:b/>
                <w:sz w:val="16"/>
                <w:szCs w:val="16"/>
              </w:rPr>
            </w:pPr>
            <w:r>
              <w:rPr>
                <w:b/>
                <w:sz w:val="16"/>
                <w:szCs w:val="16"/>
              </w:rPr>
              <w:t>1079</w:t>
            </w:r>
          </w:p>
        </w:tc>
      </w:tr>
    </w:tbl>
    <w:p w14:paraId="73CE3062" w14:textId="77777777" w:rsidR="006458E6" w:rsidRDefault="006458E6" w:rsidP="006458E6">
      <w:pPr>
        <w:sectPr w:rsidR="006458E6" w:rsidSect="006458E6">
          <w:type w:val="continuous"/>
          <w:pgSz w:w="12240" w:h="15840" w:code="1"/>
          <w:pgMar w:top="864" w:right="1440" w:bottom="864" w:left="1440" w:header="288" w:footer="432" w:gutter="0"/>
          <w:cols w:num="2" w:space="720"/>
          <w:docGrid w:linePitch="360"/>
        </w:sectPr>
      </w:pPr>
    </w:p>
    <w:p w14:paraId="2E989C99" w14:textId="77777777" w:rsidR="005A4A42" w:rsidRDefault="005A4A42" w:rsidP="005A4A42">
      <w:pPr>
        <w:pStyle w:val="BodyText"/>
        <w:rPr>
          <w:color w:val="auto"/>
          <w:szCs w:val="24"/>
        </w:rPr>
      </w:pPr>
    </w:p>
    <w:p w14:paraId="2FBC65DC" w14:textId="747231E8" w:rsidR="005A4A42" w:rsidRPr="00B13746" w:rsidRDefault="005A4A42" w:rsidP="005A4A42">
      <w:pPr>
        <w:pStyle w:val="Heading2"/>
      </w:pPr>
      <w:r w:rsidRPr="00B13746">
        <w:t>William the Conqueror by David C. Douglas, 1964 (34 citations*)</w:t>
      </w:r>
    </w:p>
    <w:p w14:paraId="699C7F50" w14:textId="77777777" w:rsidR="005A4A42" w:rsidRDefault="005A4A42" w:rsidP="005A4A42">
      <w:pPr>
        <w:tabs>
          <w:tab w:val="left" w:pos="-1440"/>
          <w:tab w:val="left" w:pos="-720"/>
          <w:tab w:val="left" w:pos="0"/>
        </w:tabs>
        <w:suppressAutoHyphens/>
      </w:pPr>
    </w:p>
    <w:p w14:paraId="33CD0A76" w14:textId="77777777" w:rsidR="005A4A42" w:rsidRPr="00B13746" w:rsidRDefault="005A4A42" w:rsidP="005A4A42">
      <w:pPr>
        <w:tabs>
          <w:tab w:val="left" w:pos="-1440"/>
          <w:tab w:val="left" w:pos="-720"/>
          <w:tab w:val="left" w:pos="0"/>
        </w:tabs>
        <w:suppressAutoHyphens/>
      </w:pPr>
      <w:r w:rsidRPr="00B13746">
        <w:t xml:space="preserve">This book describes effects of the Norman conquest of England on English and French (Norman) life, customs, government, and people. It focuses on William the Conqueror and his activities to put the society of the times in context. The reference provides genealogical tables and text about the ancestors and descendants of both William and his wife Matilda. I cite the book 34 times in the </w:t>
      </w:r>
      <w:r w:rsidRPr="00B13746">
        <w:rPr>
          <w:i/>
        </w:rPr>
        <w:t>Sinnocks, Royals, Vikings, Romans and Gods.ftm</w:t>
      </w:r>
      <w:r w:rsidRPr="00B13746">
        <w:t xml:space="preserve"> database for several of William’s ancestors and other relatives, mostly confirmatory of other sources. However the book is an excellent source of information for the life of William and the events leading to and stemming from his conquest of England in 1066. The full citation is:</w:t>
      </w:r>
    </w:p>
    <w:p w14:paraId="5C172802" w14:textId="77777777" w:rsidR="005A4A42" w:rsidRPr="00B13746" w:rsidRDefault="005A4A42" w:rsidP="005A4A42">
      <w:pPr>
        <w:tabs>
          <w:tab w:val="left" w:pos="-1440"/>
          <w:tab w:val="left" w:pos="-720"/>
          <w:tab w:val="left" w:pos="0"/>
        </w:tabs>
        <w:suppressAutoHyphens/>
        <w:rPr>
          <w:sz w:val="18"/>
          <w:szCs w:val="18"/>
        </w:rPr>
      </w:pPr>
    </w:p>
    <w:p w14:paraId="7F66B814" w14:textId="77777777" w:rsidR="005A4A42" w:rsidRPr="00B13746" w:rsidRDefault="005A4A42" w:rsidP="005A4A42">
      <w:pPr>
        <w:tabs>
          <w:tab w:val="left" w:pos="-1440"/>
          <w:tab w:val="left" w:pos="-720"/>
          <w:tab w:val="left" w:pos="0"/>
        </w:tabs>
        <w:suppressAutoHyphens/>
        <w:rPr>
          <w:sz w:val="18"/>
          <w:szCs w:val="18"/>
        </w:rPr>
      </w:pPr>
      <w:r w:rsidRPr="00B13746">
        <w:rPr>
          <w:sz w:val="18"/>
          <w:szCs w:val="18"/>
        </w:rPr>
        <w:t xml:space="preserve">Douglas, David C., 1967, </w:t>
      </w:r>
      <w:r w:rsidRPr="00B13746">
        <w:rPr>
          <w:b/>
          <w:i/>
          <w:sz w:val="18"/>
          <w:szCs w:val="18"/>
        </w:rPr>
        <w:t>William the Conqueror, The Norman Impact Upon England</w:t>
      </w:r>
      <w:r w:rsidRPr="00B13746">
        <w:rPr>
          <w:sz w:val="18"/>
          <w:szCs w:val="18"/>
        </w:rPr>
        <w:t>, University of California Press, Berkeley, California, 476p., ISBN 10: 0520003500</w:t>
      </w:r>
    </w:p>
    <w:p w14:paraId="22B0D1ED" w14:textId="77777777" w:rsidR="005A4A42" w:rsidRDefault="005A4A42" w:rsidP="005A4A42">
      <w:pPr>
        <w:tabs>
          <w:tab w:val="left" w:pos="-1440"/>
          <w:tab w:val="left" w:pos="-720"/>
          <w:tab w:val="left" w:pos="0"/>
        </w:tabs>
        <w:suppressAutoHyphens/>
      </w:pPr>
    </w:p>
    <w:p w14:paraId="0A991A74" w14:textId="77777777" w:rsidR="005A4A42" w:rsidRDefault="005A4A42" w:rsidP="006458E6"/>
    <w:p w14:paraId="2F8897EF" w14:textId="5BF1960E" w:rsidR="00462716" w:rsidRPr="00BE7958" w:rsidRDefault="00462716" w:rsidP="00462716">
      <w:pPr>
        <w:pStyle w:val="Heading2"/>
      </w:pPr>
      <w:r w:rsidRPr="00BE7958">
        <w:t>Wills, various</w:t>
      </w:r>
      <w:r w:rsidR="005A4A42">
        <w:t xml:space="preserve"> sources</w:t>
      </w:r>
      <w:r w:rsidRPr="00BE7958">
        <w:t>, compiled by Scott Sinnock, 2011 (76 citations)</w:t>
      </w:r>
    </w:p>
    <w:p w14:paraId="609EB377" w14:textId="77777777" w:rsidR="006458E6" w:rsidRDefault="006458E6" w:rsidP="00462716">
      <w:pPr>
        <w:pStyle w:val="BodyText"/>
        <w:rPr>
          <w:color w:val="auto"/>
        </w:rPr>
      </w:pPr>
    </w:p>
    <w:p w14:paraId="26396A04" w14:textId="77777777" w:rsidR="00462716" w:rsidRPr="00BE7958" w:rsidRDefault="00462716" w:rsidP="00462716">
      <w:pPr>
        <w:pStyle w:val="BodyText"/>
        <w:rPr>
          <w:color w:val="auto"/>
        </w:rPr>
      </w:pPr>
      <w:r w:rsidRPr="00BE7958">
        <w:rPr>
          <w:color w:val="auto"/>
        </w:rPr>
        <w:t xml:space="preserve">I collected and transcribed several wills of Sinnock’s and their kin. Most are from England, having been sent to me by Mr. McKee, East Sussex County genealogist or found on the internet at various sites, particularly the collections of wills from Sussex and Essex counties. </w:t>
      </w:r>
      <w:r w:rsidRPr="00BE7958">
        <w:t xml:space="preserve">For the most part, these wills confirm factual information from other sources, but they provide insight unavailable from other sources into the minds and hearts of the individuals. Of course one must often wade through the obvious fact that lawyers had a standard commercial product they sold </w:t>
      </w:r>
      <w:r w:rsidRPr="00BE7958">
        <w:lastRenderedPageBreak/>
        <w:t xml:space="preserve">about God and King and “whereuntofor” lawyer-ese language that I seriously doubt reflected the way the testators talked or even wrote, if they could write, which most could not. </w:t>
      </w:r>
      <w:r w:rsidRPr="00BE7958">
        <w:rPr>
          <w:color w:val="auto"/>
        </w:rPr>
        <w:t xml:space="preserve">These wills are commonly written by clerks, in excellent hand writing, based on standard legal contents at the time. They were probably dictated, perhaps to an attorney, then transcribed in the books of wills by clerks from the lawyer’s copy. Anyway it seems to have been quite a business in the 1700’s and 1800’s. I was sent xerographic copies of the handwritten wills of three of my Sinnock ancestors by John B. McKee, Sussex County genealogist in 1994 and 1995, then in 1995 I found three wills </w:t>
      </w:r>
      <w:r w:rsidRPr="00BE7958">
        <w:t xml:space="preserve">for my Kay ancestors at The Kay-Pendleton-Neel Families </w:t>
      </w:r>
      <w:r w:rsidRPr="00BE7958">
        <w:rPr>
          <w:color w:val="auto"/>
        </w:rPr>
        <w:t xml:space="preserve">internet site and two wills for their Waggener and Garnett kin. In 2010 I received copies of three other wills for English Sinnocks from Mark Milton, and finally found William Sevenoke’s wills in </w:t>
      </w:r>
      <w:r w:rsidRPr="00BE7958">
        <w:rPr>
          <w:i/>
          <w:color w:val="auto"/>
        </w:rPr>
        <w:t>Calendar of Wills Proved and Enrolled in the Court of Husting, London, AD 1258 – 1688</w:t>
      </w:r>
      <w:r w:rsidRPr="00BE7958">
        <w:rPr>
          <w:color w:val="auto"/>
        </w:rPr>
        <w:t xml:space="preserve">. These wills commonly identify family members of the deceased and often list his (they are all he’s) possessions. Transcribed in the companion Microsoft Word document, </w:t>
      </w:r>
      <w:r w:rsidRPr="00BE7958">
        <w:rPr>
          <w:i/>
          <w:color w:val="auto"/>
        </w:rPr>
        <w:t>Sinnock.Wills.docx</w:t>
      </w:r>
      <w:r w:rsidRPr="00BE7958">
        <w:rPr>
          <w:color w:val="auto"/>
        </w:rPr>
        <w:t>, are the following wills:</w:t>
      </w:r>
    </w:p>
    <w:p w14:paraId="03A4EC28" w14:textId="77777777" w:rsidR="00462716" w:rsidRDefault="00462716" w:rsidP="00462716">
      <w:pPr>
        <w:pStyle w:val="BodyText"/>
        <w:rPr>
          <w:color w:val="auto"/>
          <w:szCs w:val="24"/>
        </w:rPr>
      </w:pPr>
    </w:p>
    <w:tbl>
      <w:tblPr>
        <w:tblStyle w:val="TableGrid"/>
        <w:tblW w:w="6385" w:type="dxa"/>
        <w:jc w:val="center"/>
        <w:tblLayout w:type="fixed"/>
        <w:tblCellMar>
          <w:left w:w="115" w:type="dxa"/>
          <w:right w:w="115" w:type="dxa"/>
        </w:tblCellMar>
        <w:tblLook w:val="01E0" w:firstRow="1" w:lastRow="1" w:firstColumn="1" w:lastColumn="1" w:noHBand="0" w:noVBand="0"/>
      </w:tblPr>
      <w:tblGrid>
        <w:gridCol w:w="1975"/>
        <w:gridCol w:w="1170"/>
        <w:gridCol w:w="1080"/>
        <w:gridCol w:w="1620"/>
        <w:gridCol w:w="540"/>
      </w:tblGrid>
      <w:tr w:rsidR="00462716" w:rsidRPr="00945895" w14:paraId="1A4F59BB" w14:textId="77777777" w:rsidTr="00462716">
        <w:trPr>
          <w:tblHeader/>
          <w:jc w:val="center"/>
        </w:trPr>
        <w:tc>
          <w:tcPr>
            <w:tcW w:w="1975" w:type="dxa"/>
            <w:shd w:val="clear" w:color="auto" w:fill="D9D9D9" w:themeFill="background1" w:themeFillShade="D9"/>
            <w:vAlign w:val="center"/>
          </w:tcPr>
          <w:p w14:paraId="69045FB2" w14:textId="77777777" w:rsidR="00462716" w:rsidRPr="00945895" w:rsidRDefault="00462716" w:rsidP="00462716">
            <w:pPr>
              <w:pStyle w:val="BodyText"/>
              <w:rPr>
                <w:b/>
                <w:color w:val="auto"/>
                <w:sz w:val="18"/>
                <w:szCs w:val="18"/>
              </w:rPr>
            </w:pPr>
            <w:r w:rsidRPr="00945895">
              <w:rPr>
                <w:b/>
                <w:color w:val="auto"/>
                <w:sz w:val="18"/>
                <w:szCs w:val="18"/>
              </w:rPr>
              <w:t>Person</w:t>
            </w:r>
          </w:p>
        </w:tc>
        <w:tc>
          <w:tcPr>
            <w:tcW w:w="1170" w:type="dxa"/>
            <w:shd w:val="clear" w:color="auto" w:fill="D9D9D9" w:themeFill="background1" w:themeFillShade="D9"/>
            <w:vAlign w:val="center"/>
          </w:tcPr>
          <w:p w14:paraId="67D80D19" w14:textId="77777777" w:rsidR="00462716" w:rsidRPr="00945895" w:rsidRDefault="00462716" w:rsidP="00462716">
            <w:pPr>
              <w:pStyle w:val="BodyText"/>
              <w:jc w:val="center"/>
              <w:rPr>
                <w:b/>
                <w:color w:val="auto"/>
                <w:sz w:val="18"/>
                <w:szCs w:val="18"/>
              </w:rPr>
            </w:pPr>
            <w:r w:rsidRPr="00945895">
              <w:rPr>
                <w:b/>
                <w:color w:val="auto"/>
                <w:sz w:val="18"/>
                <w:szCs w:val="18"/>
              </w:rPr>
              <w:t>Signed</w:t>
            </w:r>
          </w:p>
        </w:tc>
        <w:tc>
          <w:tcPr>
            <w:tcW w:w="1080" w:type="dxa"/>
            <w:shd w:val="clear" w:color="auto" w:fill="D9D9D9" w:themeFill="background1" w:themeFillShade="D9"/>
            <w:vAlign w:val="center"/>
          </w:tcPr>
          <w:p w14:paraId="667B6553" w14:textId="77777777" w:rsidR="00462716" w:rsidRPr="00945895" w:rsidRDefault="00462716" w:rsidP="00462716">
            <w:pPr>
              <w:pStyle w:val="BodyText"/>
              <w:jc w:val="center"/>
              <w:rPr>
                <w:b/>
                <w:color w:val="auto"/>
                <w:sz w:val="18"/>
                <w:szCs w:val="18"/>
              </w:rPr>
            </w:pPr>
            <w:r w:rsidRPr="00945895">
              <w:rPr>
                <w:b/>
                <w:color w:val="auto"/>
                <w:sz w:val="18"/>
                <w:szCs w:val="18"/>
              </w:rPr>
              <w:t>Proved</w:t>
            </w:r>
          </w:p>
        </w:tc>
        <w:tc>
          <w:tcPr>
            <w:tcW w:w="1620" w:type="dxa"/>
            <w:shd w:val="clear" w:color="auto" w:fill="D9D9D9" w:themeFill="background1" w:themeFillShade="D9"/>
            <w:vAlign w:val="center"/>
          </w:tcPr>
          <w:p w14:paraId="26EB1AEA" w14:textId="77777777" w:rsidR="00462716" w:rsidRPr="00945895" w:rsidRDefault="00462716" w:rsidP="00462716">
            <w:pPr>
              <w:pStyle w:val="BodyText"/>
              <w:rPr>
                <w:b/>
                <w:color w:val="auto"/>
                <w:sz w:val="18"/>
                <w:szCs w:val="18"/>
              </w:rPr>
            </w:pPr>
            <w:r w:rsidRPr="00945895">
              <w:rPr>
                <w:b/>
                <w:color w:val="auto"/>
                <w:sz w:val="18"/>
                <w:szCs w:val="18"/>
              </w:rPr>
              <w:t>Location</w:t>
            </w:r>
          </w:p>
        </w:tc>
        <w:tc>
          <w:tcPr>
            <w:tcW w:w="540" w:type="dxa"/>
            <w:shd w:val="clear" w:color="auto" w:fill="D9D9D9" w:themeFill="background1" w:themeFillShade="D9"/>
          </w:tcPr>
          <w:p w14:paraId="24743CDB" w14:textId="77777777" w:rsidR="00462716" w:rsidRPr="00945895" w:rsidRDefault="00462716" w:rsidP="00462716">
            <w:pPr>
              <w:pStyle w:val="BodyText"/>
              <w:rPr>
                <w:b/>
                <w:color w:val="auto"/>
                <w:sz w:val="18"/>
                <w:szCs w:val="18"/>
              </w:rPr>
            </w:pPr>
            <w:r>
              <w:rPr>
                <w:b/>
                <w:color w:val="auto"/>
                <w:sz w:val="18"/>
                <w:szCs w:val="18"/>
              </w:rPr>
              <w:t>No.</w:t>
            </w:r>
          </w:p>
        </w:tc>
      </w:tr>
      <w:tr w:rsidR="00462716" w:rsidRPr="005B3E39" w14:paraId="3DC9A43F" w14:textId="77777777" w:rsidTr="00462716">
        <w:trPr>
          <w:jc w:val="center"/>
        </w:trPr>
        <w:tc>
          <w:tcPr>
            <w:tcW w:w="1975" w:type="dxa"/>
            <w:vAlign w:val="center"/>
          </w:tcPr>
          <w:p w14:paraId="713208F0" w14:textId="77777777" w:rsidR="00462716" w:rsidRPr="00945895" w:rsidRDefault="00462716" w:rsidP="00462716">
            <w:pPr>
              <w:pStyle w:val="BodyText"/>
              <w:rPr>
                <w:color w:val="auto"/>
                <w:sz w:val="16"/>
                <w:szCs w:val="16"/>
              </w:rPr>
            </w:pPr>
            <w:r w:rsidRPr="00945895">
              <w:rPr>
                <w:color w:val="auto"/>
                <w:sz w:val="16"/>
                <w:szCs w:val="16"/>
              </w:rPr>
              <w:t>Elias Sennocke</w:t>
            </w:r>
          </w:p>
        </w:tc>
        <w:tc>
          <w:tcPr>
            <w:tcW w:w="1170" w:type="dxa"/>
            <w:vAlign w:val="center"/>
          </w:tcPr>
          <w:p w14:paraId="278DCD42" w14:textId="77777777" w:rsidR="00462716" w:rsidRPr="00945895" w:rsidRDefault="00462716" w:rsidP="00462716">
            <w:pPr>
              <w:pStyle w:val="BodyText"/>
              <w:jc w:val="right"/>
              <w:rPr>
                <w:color w:val="auto"/>
                <w:sz w:val="16"/>
                <w:szCs w:val="16"/>
              </w:rPr>
            </w:pPr>
            <w:r w:rsidRPr="00945895">
              <w:rPr>
                <w:color w:val="auto"/>
                <w:sz w:val="16"/>
                <w:szCs w:val="16"/>
              </w:rPr>
              <w:t>20 Mar 1688</w:t>
            </w:r>
          </w:p>
        </w:tc>
        <w:tc>
          <w:tcPr>
            <w:tcW w:w="1080" w:type="dxa"/>
            <w:vAlign w:val="center"/>
          </w:tcPr>
          <w:p w14:paraId="06083060" w14:textId="77777777" w:rsidR="00462716" w:rsidRPr="00945895" w:rsidRDefault="00462716" w:rsidP="00462716">
            <w:pPr>
              <w:pStyle w:val="BodyText"/>
              <w:jc w:val="right"/>
              <w:rPr>
                <w:color w:val="auto"/>
                <w:sz w:val="16"/>
                <w:szCs w:val="16"/>
              </w:rPr>
            </w:pPr>
            <w:r w:rsidRPr="00945895">
              <w:rPr>
                <w:color w:val="auto"/>
                <w:sz w:val="16"/>
                <w:szCs w:val="16"/>
              </w:rPr>
              <w:t>01 Apr 1690</w:t>
            </w:r>
          </w:p>
        </w:tc>
        <w:tc>
          <w:tcPr>
            <w:tcW w:w="1620" w:type="dxa"/>
            <w:vAlign w:val="center"/>
          </w:tcPr>
          <w:p w14:paraId="03348CB9" w14:textId="77777777" w:rsidR="00462716" w:rsidRPr="00945895" w:rsidRDefault="00462716" w:rsidP="00462716">
            <w:pPr>
              <w:pStyle w:val="BodyText"/>
              <w:rPr>
                <w:color w:val="auto"/>
                <w:sz w:val="16"/>
                <w:szCs w:val="16"/>
              </w:rPr>
            </w:pPr>
            <w:r w:rsidRPr="00945895">
              <w:rPr>
                <w:color w:val="auto"/>
                <w:sz w:val="16"/>
                <w:szCs w:val="16"/>
              </w:rPr>
              <w:t>Eastbourne, ESX</w:t>
            </w:r>
          </w:p>
        </w:tc>
        <w:tc>
          <w:tcPr>
            <w:tcW w:w="540" w:type="dxa"/>
          </w:tcPr>
          <w:p w14:paraId="12075161" w14:textId="77777777" w:rsidR="00462716" w:rsidRPr="00945895" w:rsidRDefault="00462716" w:rsidP="00462716">
            <w:pPr>
              <w:pStyle w:val="BodyText"/>
              <w:jc w:val="right"/>
              <w:rPr>
                <w:color w:val="auto"/>
                <w:sz w:val="16"/>
                <w:szCs w:val="16"/>
              </w:rPr>
            </w:pPr>
            <w:r>
              <w:rPr>
                <w:color w:val="auto"/>
                <w:sz w:val="16"/>
                <w:szCs w:val="16"/>
              </w:rPr>
              <w:t>2</w:t>
            </w:r>
          </w:p>
        </w:tc>
      </w:tr>
      <w:tr w:rsidR="00462716" w:rsidRPr="005B3E39" w14:paraId="39C67637" w14:textId="77777777" w:rsidTr="00462716">
        <w:trPr>
          <w:jc w:val="center"/>
        </w:trPr>
        <w:tc>
          <w:tcPr>
            <w:tcW w:w="1975" w:type="dxa"/>
            <w:vAlign w:val="center"/>
          </w:tcPr>
          <w:p w14:paraId="7BAEE398" w14:textId="77777777" w:rsidR="00462716" w:rsidRPr="00945895" w:rsidRDefault="00462716" w:rsidP="00462716">
            <w:pPr>
              <w:pStyle w:val="BodyText"/>
              <w:rPr>
                <w:color w:val="auto"/>
                <w:sz w:val="16"/>
                <w:szCs w:val="16"/>
              </w:rPr>
            </w:pPr>
            <w:r w:rsidRPr="00945895">
              <w:rPr>
                <w:color w:val="auto"/>
                <w:sz w:val="16"/>
                <w:szCs w:val="16"/>
              </w:rPr>
              <w:t>Elias Sennocke</w:t>
            </w:r>
          </w:p>
        </w:tc>
        <w:tc>
          <w:tcPr>
            <w:tcW w:w="1170" w:type="dxa"/>
            <w:vAlign w:val="center"/>
          </w:tcPr>
          <w:p w14:paraId="7F5E2ED5" w14:textId="77777777" w:rsidR="00462716" w:rsidRPr="00945895" w:rsidRDefault="00462716" w:rsidP="00462716">
            <w:pPr>
              <w:pStyle w:val="BodyText"/>
              <w:jc w:val="right"/>
              <w:rPr>
                <w:color w:val="auto"/>
                <w:sz w:val="16"/>
                <w:szCs w:val="16"/>
              </w:rPr>
            </w:pPr>
            <w:r w:rsidRPr="00945895">
              <w:rPr>
                <w:color w:val="auto"/>
                <w:sz w:val="16"/>
                <w:szCs w:val="16"/>
              </w:rPr>
              <w:t>16 Jun 1710</w:t>
            </w:r>
          </w:p>
        </w:tc>
        <w:tc>
          <w:tcPr>
            <w:tcW w:w="1080" w:type="dxa"/>
            <w:vAlign w:val="center"/>
          </w:tcPr>
          <w:p w14:paraId="5B37A1E1" w14:textId="77777777" w:rsidR="00462716" w:rsidRPr="00945895" w:rsidRDefault="00462716" w:rsidP="00462716">
            <w:pPr>
              <w:pStyle w:val="BodyText"/>
              <w:jc w:val="right"/>
              <w:rPr>
                <w:color w:val="auto"/>
                <w:sz w:val="16"/>
                <w:szCs w:val="16"/>
              </w:rPr>
            </w:pPr>
          </w:p>
        </w:tc>
        <w:tc>
          <w:tcPr>
            <w:tcW w:w="1620" w:type="dxa"/>
            <w:vAlign w:val="center"/>
          </w:tcPr>
          <w:p w14:paraId="004A225D" w14:textId="77777777" w:rsidR="00462716" w:rsidRPr="00945895" w:rsidRDefault="00462716" w:rsidP="00462716">
            <w:pPr>
              <w:pStyle w:val="BodyText"/>
              <w:rPr>
                <w:color w:val="auto"/>
                <w:sz w:val="16"/>
                <w:szCs w:val="16"/>
              </w:rPr>
            </w:pPr>
            <w:r w:rsidRPr="00945895">
              <w:rPr>
                <w:color w:val="auto"/>
                <w:sz w:val="16"/>
                <w:szCs w:val="16"/>
              </w:rPr>
              <w:t>Ninfield, ESX</w:t>
            </w:r>
          </w:p>
        </w:tc>
        <w:tc>
          <w:tcPr>
            <w:tcW w:w="540" w:type="dxa"/>
          </w:tcPr>
          <w:p w14:paraId="3714F34C" w14:textId="77777777" w:rsidR="00462716" w:rsidRPr="00945895" w:rsidRDefault="00462716" w:rsidP="00462716">
            <w:pPr>
              <w:pStyle w:val="BodyText"/>
              <w:jc w:val="right"/>
              <w:rPr>
                <w:color w:val="auto"/>
                <w:sz w:val="16"/>
                <w:szCs w:val="16"/>
              </w:rPr>
            </w:pPr>
            <w:r>
              <w:rPr>
                <w:color w:val="auto"/>
                <w:sz w:val="16"/>
                <w:szCs w:val="16"/>
              </w:rPr>
              <w:t>6</w:t>
            </w:r>
          </w:p>
        </w:tc>
      </w:tr>
      <w:tr w:rsidR="00462716" w:rsidRPr="005B3E39" w14:paraId="5F6ACBF2" w14:textId="77777777" w:rsidTr="00462716">
        <w:trPr>
          <w:jc w:val="center"/>
        </w:trPr>
        <w:tc>
          <w:tcPr>
            <w:tcW w:w="1975" w:type="dxa"/>
            <w:vAlign w:val="center"/>
          </w:tcPr>
          <w:p w14:paraId="0DB1E869" w14:textId="77777777" w:rsidR="00462716" w:rsidRPr="00945895" w:rsidRDefault="00462716" w:rsidP="00462716">
            <w:pPr>
              <w:pStyle w:val="BodyText"/>
              <w:rPr>
                <w:color w:val="auto"/>
                <w:sz w:val="16"/>
                <w:szCs w:val="16"/>
              </w:rPr>
            </w:pPr>
            <w:r w:rsidRPr="00945895">
              <w:rPr>
                <w:color w:val="auto"/>
                <w:sz w:val="16"/>
                <w:szCs w:val="16"/>
              </w:rPr>
              <w:t>James Kay</w:t>
            </w:r>
          </w:p>
        </w:tc>
        <w:tc>
          <w:tcPr>
            <w:tcW w:w="1170" w:type="dxa"/>
            <w:vAlign w:val="center"/>
          </w:tcPr>
          <w:p w14:paraId="7D2DC21B" w14:textId="77777777" w:rsidR="00462716" w:rsidRPr="00945895" w:rsidRDefault="00462716" w:rsidP="00462716">
            <w:pPr>
              <w:pStyle w:val="BodyText"/>
              <w:jc w:val="right"/>
              <w:rPr>
                <w:color w:val="auto"/>
                <w:sz w:val="16"/>
                <w:szCs w:val="16"/>
              </w:rPr>
            </w:pPr>
            <w:r w:rsidRPr="00945895">
              <w:rPr>
                <w:color w:val="auto"/>
                <w:sz w:val="16"/>
                <w:szCs w:val="16"/>
              </w:rPr>
              <w:t>21 Aug 1835</w:t>
            </w:r>
          </w:p>
        </w:tc>
        <w:tc>
          <w:tcPr>
            <w:tcW w:w="1080" w:type="dxa"/>
            <w:vAlign w:val="center"/>
          </w:tcPr>
          <w:p w14:paraId="5F7C8E54" w14:textId="77777777" w:rsidR="00462716" w:rsidRPr="00945895" w:rsidRDefault="00462716" w:rsidP="00462716">
            <w:pPr>
              <w:pStyle w:val="BodyText"/>
              <w:jc w:val="right"/>
              <w:rPr>
                <w:color w:val="auto"/>
                <w:sz w:val="16"/>
                <w:szCs w:val="16"/>
              </w:rPr>
            </w:pPr>
          </w:p>
        </w:tc>
        <w:tc>
          <w:tcPr>
            <w:tcW w:w="1620" w:type="dxa"/>
            <w:vAlign w:val="center"/>
          </w:tcPr>
          <w:p w14:paraId="486D048E" w14:textId="77777777" w:rsidR="00462716" w:rsidRPr="00945895" w:rsidRDefault="00462716" w:rsidP="00462716">
            <w:pPr>
              <w:pStyle w:val="BodyText"/>
              <w:rPr>
                <w:color w:val="auto"/>
                <w:sz w:val="16"/>
                <w:szCs w:val="16"/>
              </w:rPr>
            </w:pPr>
            <w:r w:rsidRPr="00945895">
              <w:rPr>
                <w:color w:val="auto"/>
                <w:sz w:val="16"/>
                <w:szCs w:val="16"/>
              </w:rPr>
              <w:t>Hopkinsville, KY</w:t>
            </w:r>
          </w:p>
        </w:tc>
        <w:tc>
          <w:tcPr>
            <w:tcW w:w="540" w:type="dxa"/>
          </w:tcPr>
          <w:p w14:paraId="1954A5D6" w14:textId="77777777" w:rsidR="00462716" w:rsidRPr="00945895" w:rsidRDefault="00462716" w:rsidP="00462716">
            <w:pPr>
              <w:pStyle w:val="BodyText"/>
              <w:jc w:val="right"/>
              <w:rPr>
                <w:color w:val="auto"/>
                <w:sz w:val="16"/>
                <w:szCs w:val="16"/>
              </w:rPr>
            </w:pPr>
            <w:r>
              <w:rPr>
                <w:color w:val="auto"/>
                <w:sz w:val="16"/>
                <w:szCs w:val="16"/>
              </w:rPr>
              <w:t>15</w:t>
            </w:r>
          </w:p>
        </w:tc>
      </w:tr>
      <w:tr w:rsidR="00462716" w:rsidRPr="005B3E39" w14:paraId="6B9F3CA7" w14:textId="77777777" w:rsidTr="00462716">
        <w:trPr>
          <w:jc w:val="center"/>
        </w:trPr>
        <w:tc>
          <w:tcPr>
            <w:tcW w:w="1975" w:type="dxa"/>
            <w:vAlign w:val="center"/>
          </w:tcPr>
          <w:p w14:paraId="1F1EEE83" w14:textId="77777777" w:rsidR="00462716" w:rsidRPr="00945895" w:rsidRDefault="00462716" w:rsidP="00462716">
            <w:pPr>
              <w:pStyle w:val="BodyText"/>
              <w:rPr>
                <w:color w:val="auto"/>
                <w:sz w:val="16"/>
                <w:szCs w:val="16"/>
              </w:rPr>
            </w:pPr>
            <w:r w:rsidRPr="00945895">
              <w:rPr>
                <w:color w:val="auto"/>
                <w:sz w:val="16"/>
                <w:szCs w:val="16"/>
              </w:rPr>
              <w:t>James Sinnock, the Elder</w:t>
            </w:r>
          </w:p>
        </w:tc>
        <w:tc>
          <w:tcPr>
            <w:tcW w:w="1170" w:type="dxa"/>
            <w:vAlign w:val="center"/>
          </w:tcPr>
          <w:p w14:paraId="00B0EB24" w14:textId="77777777" w:rsidR="00462716" w:rsidRPr="00945895" w:rsidRDefault="00462716" w:rsidP="00462716">
            <w:pPr>
              <w:pStyle w:val="BodyText"/>
              <w:jc w:val="right"/>
              <w:rPr>
                <w:color w:val="auto"/>
                <w:sz w:val="16"/>
                <w:szCs w:val="16"/>
              </w:rPr>
            </w:pPr>
            <w:r w:rsidRPr="00945895">
              <w:rPr>
                <w:color w:val="auto"/>
                <w:sz w:val="16"/>
                <w:szCs w:val="16"/>
              </w:rPr>
              <w:t>21 May 1830</w:t>
            </w:r>
          </w:p>
        </w:tc>
        <w:tc>
          <w:tcPr>
            <w:tcW w:w="1080" w:type="dxa"/>
            <w:vAlign w:val="center"/>
          </w:tcPr>
          <w:p w14:paraId="1E396580" w14:textId="77777777" w:rsidR="00462716" w:rsidRPr="00945895" w:rsidRDefault="00462716" w:rsidP="00462716">
            <w:pPr>
              <w:pStyle w:val="BodyText"/>
              <w:jc w:val="right"/>
              <w:rPr>
                <w:color w:val="auto"/>
                <w:sz w:val="16"/>
                <w:szCs w:val="16"/>
              </w:rPr>
            </w:pPr>
            <w:r w:rsidRPr="00945895">
              <w:rPr>
                <w:color w:val="auto"/>
                <w:sz w:val="16"/>
                <w:szCs w:val="16"/>
              </w:rPr>
              <w:t>18 Mar 1840</w:t>
            </w:r>
          </w:p>
        </w:tc>
        <w:tc>
          <w:tcPr>
            <w:tcW w:w="1620" w:type="dxa"/>
            <w:vAlign w:val="center"/>
          </w:tcPr>
          <w:p w14:paraId="1AF7936E" w14:textId="77777777" w:rsidR="00462716" w:rsidRPr="00945895" w:rsidRDefault="00462716" w:rsidP="00462716">
            <w:pPr>
              <w:pStyle w:val="BodyText"/>
              <w:rPr>
                <w:color w:val="auto"/>
                <w:sz w:val="16"/>
                <w:szCs w:val="16"/>
              </w:rPr>
            </w:pPr>
            <w:r w:rsidRPr="00945895">
              <w:rPr>
                <w:color w:val="auto"/>
                <w:sz w:val="16"/>
                <w:szCs w:val="16"/>
              </w:rPr>
              <w:t>Hailsham, ESX</w:t>
            </w:r>
          </w:p>
        </w:tc>
        <w:tc>
          <w:tcPr>
            <w:tcW w:w="540" w:type="dxa"/>
          </w:tcPr>
          <w:p w14:paraId="26DF9D38" w14:textId="77777777" w:rsidR="00462716" w:rsidRPr="00945895" w:rsidRDefault="00462716" w:rsidP="00462716">
            <w:pPr>
              <w:pStyle w:val="BodyText"/>
              <w:jc w:val="right"/>
              <w:rPr>
                <w:color w:val="auto"/>
                <w:sz w:val="16"/>
                <w:szCs w:val="16"/>
              </w:rPr>
            </w:pPr>
            <w:r>
              <w:rPr>
                <w:color w:val="auto"/>
                <w:sz w:val="16"/>
                <w:szCs w:val="16"/>
              </w:rPr>
              <w:t>8</w:t>
            </w:r>
          </w:p>
        </w:tc>
      </w:tr>
      <w:tr w:rsidR="00462716" w:rsidRPr="005B3E39" w14:paraId="7E0F21D1" w14:textId="77777777" w:rsidTr="00462716">
        <w:trPr>
          <w:jc w:val="center"/>
        </w:trPr>
        <w:tc>
          <w:tcPr>
            <w:tcW w:w="1975" w:type="dxa"/>
            <w:vAlign w:val="center"/>
          </w:tcPr>
          <w:p w14:paraId="56E6C9EA" w14:textId="77777777" w:rsidR="00462716" w:rsidRPr="00945895" w:rsidRDefault="00462716" w:rsidP="00462716">
            <w:pPr>
              <w:pStyle w:val="BodyText"/>
              <w:rPr>
                <w:color w:val="auto"/>
                <w:sz w:val="16"/>
                <w:szCs w:val="16"/>
              </w:rPr>
            </w:pPr>
            <w:r w:rsidRPr="00945895">
              <w:rPr>
                <w:color w:val="auto"/>
                <w:sz w:val="16"/>
                <w:szCs w:val="16"/>
              </w:rPr>
              <w:t>James Waggener</w:t>
            </w:r>
          </w:p>
        </w:tc>
        <w:tc>
          <w:tcPr>
            <w:tcW w:w="1170" w:type="dxa"/>
            <w:vAlign w:val="center"/>
          </w:tcPr>
          <w:p w14:paraId="6EDD062C" w14:textId="77777777" w:rsidR="00462716" w:rsidRPr="00945895" w:rsidRDefault="00462716" w:rsidP="00462716">
            <w:pPr>
              <w:pStyle w:val="BodyText"/>
              <w:jc w:val="right"/>
              <w:rPr>
                <w:color w:val="auto"/>
                <w:sz w:val="16"/>
                <w:szCs w:val="16"/>
              </w:rPr>
            </w:pPr>
            <w:r w:rsidRPr="00945895">
              <w:rPr>
                <w:color w:val="auto"/>
                <w:sz w:val="16"/>
                <w:szCs w:val="16"/>
              </w:rPr>
              <w:t>14 Jul 1821</w:t>
            </w:r>
          </w:p>
        </w:tc>
        <w:tc>
          <w:tcPr>
            <w:tcW w:w="1080" w:type="dxa"/>
            <w:vAlign w:val="center"/>
          </w:tcPr>
          <w:p w14:paraId="3042C2F7" w14:textId="77777777" w:rsidR="00462716" w:rsidRPr="00945895" w:rsidRDefault="00462716" w:rsidP="00462716">
            <w:pPr>
              <w:pStyle w:val="BodyText"/>
              <w:jc w:val="right"/>
              <w:rPr>
                <w:color w:val="auto"/>
                <w:sz w:val="16"/>
                <w:szCs w:val="16"/>
              </w:rPr>
            </w:pPr>
          </w:p>
        </w:tc>
        <w:tc>
          <w:tcPr>
            <w:tcW w:w="1620" w:type="dxa"/>
            <w:vAlign w:val="center"/>
          </w:tcPr>
          <w:p w14:paraId="0C3E56AD" w14:textId="77777777" w:rsidR="00462716" w:rsidRPr="00945895" w:rsidRDefault="00462716" w:rsidP="00462716">
            <w:pPr>
              <w:pStyle w:val="BodyText"/>
              <w:rPr>
                <w:color w:val="auto"/>
                <w:sz w:val="16"/>
                <w:szCs w:val="16"/>
              </w:rPr>
            </w:pPr>
            <w:r w:rsidRPr="00945895">
              <w:rPr>
                <w:color w:val="auto"/>
                <w:sz w:val="16"/>
                <w:szCs w:val="16"/>
              </w:rPr>
              <w:t>Todd County, KY</w:t>
            </w:r>
          </w:p>
        </w:tc>
        <w:tc>
          <w:tcPr>
            <w:tcW w:w="540" w:type="dxa"/>
          </w:tcPr>
          <w:p w14:paraId="4E8FCF43" w14:textId="77777777" w:rsidR="00462716" w:rsidRPr="00945895" w:rsidRDefault="00462716" w:rsidP="00462716">
            <w:pPr>
              <w:pStyle w:val="BodyText"/>
              <w:jc w:val="right"/>
              <w:rPr>
                <w:color w:val="auto"/>
                <w:sz w:val="16"/>
                <w:szCs w:val="16"/>
              </w:rPr>
            </w:pPr>
            <w:r>
              <w:rPr>
                <w:color w:val="auto"/>
                <w:sz w:val="16"/>
                <w:szCs w:val="16"/>
              </w:rPr>
              <w:t>2</w:t>
            </w:r>
          </w:p>
        </w:tc>
      </w:tr>
      <w:tr w:rsidR="00462716" w:rsidRPr="005B3E39" w14:paraId="368A41AC" w14:textId="77777777" w:rsidTr="00462716">
        <w:trPr>
          <w:jc w:val="center"/>
        </w:trPr>
        <w:tc>
          <w:tcPr>
            <w:tcW w:w="1975" w:type="dxa"/>
            <w:vAlign w:val="center"/>
          </w:tcPr>
          <w:p w14:paraId="25913F05" w14:textId="77777777" w:rsidR="00462716" w:rsidRPr="00945895" w:rsidRDefault="00462716" w:rsidP="00462716">
            <w:pPr>
              <w:pStyle w:val="BodyText"/>
              <w:rPr>
                <w:color w:val="auto"/>
                <w:sz w:val="16"/>
                <w:szCs w:val="16"/>
              </w:rPr>
            </w:pPr>
            <w:r w:rsidRPr="00945895">
              <w:rPr>
                <w:color w:val="auto"/>
                <w:sz w:val="16"/>
                <w:szCs w:val="16"/>
              </w:rPr>
              <w:t>Joseph Barber</w:t>
            </w:r>
            <w:r>
              <w:rPr>
                <w:color w:val="auto"/>
                <w:sz w:val="16"/>
                <w:szCs w:val="16"/>
              </w:rPr>
              <w:t xml:space="preserve"> (lost)</w:t>
            </w:r>
          </w:p>
        </w:tc>
        <w:tc>
          <w:tcPr>
            <w:tcW w:w="1170" w:type="dxa"/>
            <w:vAlign w:val="center"/>
          </w:tcPr>
          <w:p w14:paraId="502B7277" w14:textId="77777777" w:rsidR="00462716" w:rsidRPr="00945895" w:rsidRDefault="00462716" w:rsidP="00462716">
            <w:pPr>
              <w:pStyle w:val="BodyText"/>
              <w:jc w:val="right"/>
              <w:rPr>
                <w:color w:val="auto"/>
                <w:sz w:val="16"/>
                <w:szCs w:val="16"/>
              </w:rPr>
            </w:pPr>
            <w:r w:rsidRPr="00945895">
              <w:rPr>
                <w:color w:val="auto"/>
                <w:sz w:val="16"/>
                <w:szCs w:val="16"/>
              </w:rPr>
              <w:t>1824</w:t>
            </w:r>
          </w:p>
        </w:tc>
        <w:tc>
          <w:tcPr>
            <w:tcW w:w="1080" w:type="dxa"/>
            <w:vAlign w:val="center"/>
          </w:tcPr>
          <w:p w14:paraId="2DD31C4B" w14:textId="77777777" w:rsidR="00462716" w:rsidRPr="00945895" w:rsidRDefault="00462716" w:rsidP="00462716">
            <w:pPr>
              <w:pStyle w:val="BodyText"/>
              <w:jc w:val="right"/>
              <w:rPr>
                <w:color w:val="auto"/>
                <w:sz w:val="16"/>
                <w:szCs w:val="16"/>
              </w:rPr>
            </w:pPr>
          </w:p>
        </w:tc>
        <w:tc>
          <w:tcPr>
            <w:tcW w:w="1620" w:type="dxa"/>
            <w:vAlign w:val="center"/>
          </w:tcPr>
          <w:p w14:paraId="16F133A7" w14:textId="77777777" w:rsidR="00462716" w:rsidRPr="00945895" w:rsidRDefault="00462716" w:rsidP="00462716">
            <w:pPr>
              <w:pStyle w:val="BodyText"/>
              <w:rPr>
                <w:color w:val="auto"/>
                <w:sz w:val="16"/>
                <w:szCs w:val="16"/>
              </w:rPr>
            </w:pPr>
            <w:r w:rsidRPr="00945895">
              <w:rPr>
                <w:color w:val="auto"/>
                <w:sz w:val="16"/>
                <w:szCs w:val="16"/>
              </w:rPr>
              <w:t>Java Village, NY</w:t>
            </w:r>
          </w:p>
        </w:tc>
        <w:tc>
          <w:tcPr>
            <w:tcW w:w="540" w:type="dxa"/>
          </w:tcPr>
          <w:p w14:paraId="3E574F4E" w14:textId="77777777" w:rsidR="00462716" w:rsidRPr="00945895" w:rsidRDefault="00462716" w:rsidP="00462716">
            <w:pPr>
              <w:pStyle w:val="BodyText"/>
              <w:jc w:val="right"/>
              <w:rPr>
                <w:color w:val="auto"/>
                <w:sz w:val="16"/>
                <w:szCs w:val="16"/>
              </w:rPr>
            </w:pPr>
            <w:r>
              <w:rPr>
                <w:color w:val="auto"/>
                <w:sz w:val="16"/>
                <w:szCs w:val="16"/>
              </w:rPr>
              <w:t>0</w:t>
            </w:r>
          </w:p>
        </w:tc>
      </w:tr>
      <w:tr w:rsidR="00462716" w:rsidRPr="005B3E39" w14:paraId="5191EB1C" w14:textId="77777777" w:rsidTr="00462716">
        <w:trPr>
          <w:jc w:val="center"/>
        </w:trPr>
        <w:tc>
          <w:tcPr>
            <w:tcW w:w="1975" w:type="dxa"/>
            <w:vAlign w:val="center"/>
          </w:tcPr>
          <w:p w14:paraId="71063142" w14:textId="77777777" w:rsidR="00462716" w:rsidRPr="00945895" w:rsidRDefault="00462716" w:rsidP="00462716">
            <w:pPr>
              <w:pStyle w:val="BodyText"/>
              <w:rPr>
                <w:color w:val="auto"/>
                <w:sz w:val="16"/>
                <w:szCs w:val="16"/>
              </w:rPr>
            </w:pPr>
            <w:r w:rsidRPr="00945895">
              <w:rPr>
                <w:color w:val="auto"/>
                <w:sz w:val="16"/>
                <w:szCs w:val="16"/>
              </w:rPr>
              <w:t>Mary Hill Sinnock</w:t>
            </w:r>
          </w:p>
        </w:tc>
        <w:tc>
          <w:tcPr>
            <w:tcW w:w="1170" w:type="dxa"/>
            <w:vAlign w:val="center"/>
          </w:tcPr>
          <w:p w14:paraId="159C9FA6" w14:textId="77777777" w:rsidR="00462716" w:rsidRPr="00945895" w:rsidRDefault="00462716" w:rsidP="00462716">
            <w:pPr>
              <w:pStyle w:val="BodyText"/>
              <w:jc w:val="right"/>
              <w:rPr>
                <w:color w:val="auto"/>
                <w:sz w:val="16"/>
                <w:szCs w:val="16"/>
              </w:rPr>
            </w:pPr>
            <w:r w:rsidRPr="00945895">
              <w:rPr>
                <w:color w:val="auto"/>
                <w:sz w:val="16"/>
                <w:szCs w:val="16"/>
              </w:rPr>
              <w:t>1981</w:t>
            </w:r>
          </w:p>
        </w:tc>
        <w:tc>
          <w:tcPr>
            <w:tcW w:w="1080" w:type="dxa"/>
            <w:vAlign w:val="center"/>
          </w:tcPr>
          <w:p w14:paraId="34A561B9" w14:textId="77777777" w:rsidR="00462716" w:rsidRPr="00945895" w:rsidRDefault="00462716" w:rsidP="00462716">
            <w:pPr>
              <w:pStyle w:val="BodyText"/>
              <w:jc w:val="right"/>
              <w:rPr>
                <w:color w:val="auto"/>
                <w:sz w:val="16"/>
                <w:szCs w:val="16"/>
              </w:rPr>
            </w:pPr>
            <w:r w:rsidRPr="00945895">
              <w:rPr>
                <w:color w:val="auto"/>
                <w:sz w:val="16"/>
                <w:szCs w:val="16"/>
              </w:rPr>
              <w:t>1993</w:t>
            </w:r>
          </w:p>
        </w:tc>
        <w:tc>
          <w:tcPr>
            <w:tcW w:w="1620" w:type="dxa"/>
            <w:vAlign w:val="center"/>
          </w:tcPr>
          <w:p w14:paraId="47A2B572" w14:textId="77777777" w:rsidR="00462716" w:rsidRPr="00945895" w:rsidRDefault="00462716" w:rsidP="00462716">
            <w:pPr>
              <w:pStyle w:val="BodyText"/>
              <w:rPr>
                <w:color w:val="auto"/>
                <w:sz w:val="16"/>
                <w:szCs w:val="16"/>
              </w:rPr>
            </w:pPr>
            <w:r>
              <w:rPr>
                <w:color w:val="auto"/>
                <w:sz w:val="16"/>
                <w:szCs w:val="16"/>
              </w:rPr>
              <w:t>Hoffman Estates, IL</w:t>
            </w:r>
          </w:p>
        </w:tc>
        <w:tc>
          <w:tcPr>
            <w:tcW w:w="540" w:type="dxa"/>
          </w:tcPr>
          <w:p w14:paraId="4817BBF1" w14:textId="77777777" w:rsidR="00462716" w:rsidRPr="00945895" w:rsidRDefault="00462716" w:rsidP="00462716">
            <w:pPr>
              <w:pStyle w:val="BodyText"/>
              <w:jc w:val="right"/>
              <w:rPr>
                <w:color w:val="auto"/>
                <w:sz w:val="16"/>
                <w:szCs w:val="16"/>
              </w:rPr>
            </w:pPr>
            <w:r>
              <w:rPr>
                <w:color w:val="auto"/>
                <w:sz w:val="16"/>
                <w:szCs w:val="16"/>
              </w:rPr>
              <w:t>0</w:t>
            </w:r>
          </w:p>
        </w:tc>
      </w:tr>
      <w:tr w:rsidR="00462716" w:rsidRPr="005B3E39" w14:paraId="5A5311D1" w14:textId="77777777" w:rsidTr="00462716">
        <w:trPr>
          <w:jc w:val="center"/>
        </w:trPr>
        <w:tc>
          <w:tcPr>
            <w:tcW w:w="1975" w:type="dxa"/>
            <w:vAlign w:val="center"/>
          </w:tcPr>
          <w:p w14:paraId="65F573DA" w14:textId="77777777" w:rsidR="00462716" w:rsidRPr="00945895" w:rsidRDefault="00462716" w:rsidP="00462716">
            <w:pPr>
              <w:pStyle w:val="BodyText"/>
              <w:rPr>
                <w:color w:val="auto"/>
                <w:sz w:val="16"/>
                <w:szCs w:val="16"/>
              </w:rPr>
            </w:pPr>
            <w:r w:rsidRPr="00945895">
              <w:rPr>
                <w:color w:val="auto"/>
                <w:sz w:val="16"/>
                <w:szCs w:val="16"/>
              </w:rPr>
              <w:t>Pomeroy Sinnock Jr.</w:t>
            </w:r>
          </w:p>
        </w:tc>
        <w:tc>
          <w:tcPr>
            <w:tcW w:w="1170" w:type="dxa"/>
            <w:vAlign w:val="center"/>
          </w:tcPr>
          <w:p w14:paraId="146A5481" w14:textId="77777777" w:rsidR="00462716" w:rsidRPr="00945895" w:rsidRDefault="00462716" w:rsidP="00462716">
            <w:pPr>
              <w:pStyle w:val="BodyText"/>
              <w:jc w:val="right"/>
              <w:rPr>
                <w:color w:val="auto"/>
                <w:sz w:val="16"/>
                <w:szCs w:val="16"/>
              </w:rPr>
            </w:pPr>
            <w:r w:rsidRPr="00945895">
              <w:rPr>
                <w:color w:val="auto"/>
                <w:sz w:val="16"/>
                <w:szCs w:val="16"/>
              </w:rPr>
              <w:t>1981</w:t>
            </w:r>
          </w:p>
        </w:tc>
        <w:tc>
          <w:tcPr>
            <w:tcW w:w="1080" w:type="dxa"/>
            <w:vAlign w:val="center"/>
          </w:tcPr>
          <w:p w14:paraId="4E389854" w14:textId="77777777" w:rsidR="00462716" w:rsidRPr="00945895" w:rsidRDefault="00462716" w:rsidP="00462716">
            <w:pPr>
              <w:pStyle w:val="BodyText"/>
              <w:jc w:val="right"/>
              <w:rPr>
                <w:color w:val="auto"/>
                <w:sz w:val="16"/>
                <w:szCs w:val="16"/>
              </w:rPr>
            </w:pPr>
            <w:r w:rsidRPr="00945895">
              <w:rPr>
                <w:color w:val="auto"/>
                <w:sz w:val="16"/>
                <w:szCs w:val="16"/>
              </w:rPr>
              <w:t>1994</w:t>
            </w:r>
          </w:p>
        </w:tc>
        <w:tc>
          <w:tcPr>
            <w:tcW w:w="1620" w:type="dxa"/>
            <w:vAlign w:val="center"/>
          </w:tcPr>
          <w:p w14:paraId="6C38A295" w14:textId="77777777" w:rsidR="00462716" w:rsidRPr="00945895" w:rsidRDefault="00462716" w:rsidP="00462716">
            <w:pPr>
              <w:pStyle w:val="BodyText"/>
              <w:rPr>
                <w:color w:val="auto"/>
                <w:sz w:val="16"/>
                <w:szCs w:val="16"/>
              </w:rPr>
            </w:pPr>
            <w:r>
              <w:rPr>
                <w:color w:val="auto"/>
                <w:sz w:val="16"/>
                <w:szCs w:val="16"/>
              </w:rPr>
              <w:t>Hoffman Estates, IL</w:t>
            </w:r>
          </w:p>
        </w:tc>
        <w:tc>
          <w:tcPr>
            <w:tcW w:w="540" w:type="dxa"/>
          </w:tcPr>
          <w:p w14:paraId="53C226B0" w14:textId="77777777" w:rsidR="00462716" w:rsidRPr="00945895" w:rsidRDefault="00462716" w:rsidP="00462716">
            <w:pPr>
              <w:pStyle w:val="BodyText"/>
              <w:jc w:val="right"/>
              <w:rPr>
                <w:color w:val="auto"/>
                <w:sz w:val="16"/>
                <w:szCs w:val="16"/>
              </w:rPr>
            </w:pPr>
            <w:r>
              <w:rPr>
                <w:color w:val="auto"/>
                <w:sz w:val="16"/>
                <w:szCs w:val="16"/>
              </w:rPr>
              <w:t>0</w:t>
            </w:r>
          </w:p>
        </w:tc>
      </w:tr>
      <w:tr w:rsidR="00462716" w:rsidRPr="005B3E39" w14:paraId="5C0FC307" w14:textId="77777777" w:rsidTr="00462716">
        <w:trPr>
          <w:jc w:val="center"/>
        </w:trPr>
        <w:tc>
          <w:tcPr>
            <w:tcW w:w="1975" w:type="dxa"/>
            <w:vAlign w:val="center"/>
          </w:tcPr>
          <w:p w14:paraId="3FDF5DA3" w14:textId="77777777" w:rsidR="00462716" w:rsidRPr="00945895" w:rsidRDefault="00462716" w:rsidP="00462716">
            <w:pPr>
              <w:pStyle w:val="BodyText"/>
              <w:rPr>
                <w:color w:val="auto"/>
                <w:sz w:val="16"/>
                <w:szCs w:val="16"/>
              </w:rPr>
            </w:pPr>
            <w:r w:rsidRPr="00945895">
              <w:rPr>
                <w:color w:val="auto"/>
                <w:sz w:val="16"/>
                <w:szCs w:val="16"/>
              </w:rPr>
              <w:t>Richard Sinnock</w:t>
            </w:r>
          </w:p>
        </w:tc>
        <w:tc>
          <w:tcPr>
            <w:tcW w:w="1170" w:type="dxa"/>
            <w:vAlign w:val="center"/>
          </w:tcPr>
          <w:p w14:paraId="77180077" w14:textId="77777777" w:rsidR="00462716" w:rsidRPr="00945895" w:rsidRDefault="00462716" w:rsidP="00462716">
            <w:pPr>
              <w:pStyle w:val="BodyText"/>
              <w:jc w:val="right"/>
              <w:rPr>
                <w:color w:val="auto"/>
                <w:sz w:val="16"/>
                <w:szCs w:val="16"/>
              </w:rPr>
            </w:pPr>
            <w:r w:rsidRPr="00945895">
              <w:rPr>
                <w:color w:val="auto"/>
                <w:sz w:val="16"/>
                <w:szCs w:val="16"/>
              </w:rPr>
              <w:t>01 May 1827</w:t>
            </w:r>
          </w:p>
        </w:tc>
        <w:tc>
          <w:tcPr>
            <w:tcW w:w="1080" w:type="dxa"/>
            <w:vAlign w:val="center"/>
          </w:tcPr>
          <w:p w14:paraId="6ED6D5A8" w14:textId="77777777" w:rsidR="00462716" w:rsidRPr="00945895" w:rsidRDefault="00462716" w:rsidP="00462716">
            <w:pPr>
              <w:pStyle w:val="BodyText"/>
              <w:jc w:val="right"/>
              <w:rPr>
                <w:color w:val="auto"/>
                <w:sz w:val="16"/>
                <w:szCs w:val="16"/>
              </w:rPr>
            </w:pPr>
            <w:r w:rsidRPr="00945895">
              <w:rPr>
                <w:color w:val="auto"/>
                <w:sz w:val="16"/>
                <w:szCs w:val="16"/>
              </w:rPr>
              <w:t>07 Feb 1828</w:t>
            </w:r>
          </w:p>
        </w:tc>
        <w:tc>
          <w:tcPr>
            <w:tcW w:w="1620" w:type="dxa"/>
            <w:vAlign w:val="center"/>
          </w:tcPr>
          <w:p w14:paraId="42CF74C2" w14:textId="77777777" w:rsidR="00462716" w:rsidRPr="00945895" w:rsidRDefault="00462716" w:rsidP="00462716">
            <w:pPr>
              <w:pStyle w:val="BodyText"/>
              <w:rPr>
                <w:color w:val="auto"/>
                <w:sz w:val="16"/>
                <w:szCs w:val="16"/>
              </w:rPr>
            </w:pPr>
            <w:r w:rsidRPr="00945895">
              <w:rPr>
                <w:color w:val="auto"/>
                <w:sz w:val="16"/>
                <w:szCs w:val="16"/>
              </w:rPr>
              <w:t>Battle, ESX</w:t>
            </w:r>
          </w:p>
        </w:tc>
        <w:tc>
          <w:tcPr>
            <w:tcW w:w="540" w:type="dxa"/>
          </w:tcPr>
          <w:p w14:paraId="2BBF1184" w14:textId="77777777" w:rsidR="00462716" w:rsidRPr="00945895" w:rsidRDefault="00462716" w:rsidP="00462716">
            <w:pPr>
              <w:pStyle w:val="BodyText"/>
              <w:jc w:val="right"/>
              <w:rPr>
                <w:color w:val="auto"/>
                <w:sz w:val="16"/>
                <w:szCs w:val="16"/>
              </w:rPr>
            </w:pPr>
            <w:r>
              <w:rPr>
                <w:color w:val="auto"/>
                <w:sz w:val="16"/>
                <w:szCs w:val="16"/>
              </w:rPr>
              <w:t>8</w:t>
            </w:r>
          </w:p>
        </w:tc>
      </w:tr>
      <w:tr w:rsidR="00462716" w:rsidRPr="005B3E39" w14:paraId="39261190" w14:textId="77777777" w:rsidTr="00462716">
        <w:trPr>
          <w:jc w:val="center"/>
        </w:trPr>
        <w:tc>
          <w:tcPr>
            <w:tcW w:w="1975" w:type="dxa"/>
            <w:vAlign w:val="center"/>
          </w:tcPr>
          <w:p w14:paraId="63B9C7B8" w14:textId="77777777" w:rsidR="00462716" w:rsidRPr="00945895" w:rsidRDefault="00462716" w:rsidP="00462716">
            <w:pPr>
              <w:pStyle w:val="BodyText"/>
              <w:rPr>
                <w:color w:val="auto"/>
                <w:sz w:val="16"/>
                <w:szCs w:val="16"/>
              </w:rPr>
            </w:pPr>
            <w:r w:rsidRPr="00945895">
              <w:rPr>
                <w:color w:val="auto"/>
                <w:sz w:val="16"/>
                <w:szCs w:val="16"/>
              </w:rPr>
              <w:t>Robert Kay Sr.</w:t>
            </w:r>
          </w:p>
        </w:tc>
        <w:tc>
          <w:tcPr>
            <w:tcW w:w="1170" w:type="dxa"/>
            <w:vAlign w:val="center"/>
          </w:tcPr>
          <w:p w14:paraId="692FD86D" w14:textId="77777777" w:rsidR="00462716" w:rsidRPr="00945895" w:rsidRDefault="00462716" w:rsidP="00462716">
            <w:pPr>
              <w:pStyle w:val="BodyText"/>
              <w:jc w:val="right"/>
              <w:rPr>
                <w:color w:val="auto"/>
                <w:sz w:val="16"/>
                <w:szCs w:val="16"/>
              </w:rPr>
            </w:pPr>
            <w:r w:rsidRPr="00945895">
              <w:rPr>
                <w:color w:val="auto"/>
                <w:sz w:val="16"/>
                <w:szCs w:val="16"/>
              </w:rPr>
              <w:t>29 Dec 1821</w:t>
            </w:r>
          </w:p>
        </w:tc>
        <w:tc>
          <w:tcPr>
            <w:tcW w:w="1080" w:type="dxa"/>
            <w:vAlign w:val="center"/>
          </w:tcPr>
          <w:p w14:paraId="6B8EADBA" w14:textId="77777777" w:rsidR="00462716" w:rsidRPr="00945895" w:rsidRDefault="00462716" w:rsidP="00462716">
            <w:pPr>
              <w:pStyle w:val="BodyText"/>
              <w:jc w:val="right"/>
              <w:rPr>
                <w:color w:val="auto"/>
                <w:sz w:val="16"/>
                <w:szCs w:val="16"/>
              </w:rPr>
            </w:pPr>
            <w:r w:rsidRPr="00945895">
              <w:rPr>
                <w:color w:val="auto"/>
                <w:sz w:val="16"/>
                <w:szCs w:val="16"/>
              </w:rPr>
              <w:t>03 Nov 1823</w:t>
            </w:r>
          </w:p>
        </w:tc>
        <w:tc>
          <w:tcPr>
            <w:tcW w:w="1620" w:type="dxa"/>
            <w:vAlign w:val="center"/>
          </w:tcPr>
          <w:p w14:paraId="5BABBA7F" w14:textId="77777777" w:rsidR="00462716" w:rsidRPr="00945895" w:rsidRDefault="00462716" w:rsidP="00462716">
            <w:pPr>
              <w:pStyle w:val="BodyText"/>
              <w:rPr>
                <w:color w:val="auto"/>
                <w:sz w:val="16"/>
                <w:szCs w:val="16"/>
              </w:rPr>
            </w:pPr>
            <w:r w:rsidRPr="00945895">
              <w:rPr>
                <w:color w:val="auto"/>
                <w:sz w:val="16"/>
                <w:szCs w:val="16"/>
              </w:rPr>
              <w:t>Hopkinsville, KY</w:t>
            </w:r>
          </w:p>
        </w:tc>
        <w:tc>
          <w:tcPr>
            <w:tcW w:w="540" w:type="dxa"/>
          </w:tcPr>
          <w:p w14:paraId="661E72C6" w14:textId="77777777" w:rsidR="00462716" w:rsidRPr="00945895" w:rsidRDefault="00462716" w:rsidP="00462716">
            <w:pPr>
              <w:pStyle w:val="BodyText"/>
              <w:jc w:val="right"/>
              <w:rPr>
                <w:color w:val="auto"/>
                <w:sz w:val="16"/>
                <w:szCs w:val="16"/>
              </w:rPr>
            </w:pPr>
            <w:r>
              <w:rPr>
                <w:color w:val="auto"/>
                <w:sz w:val="16"/>
                <w:szCs w:val="16"/>
              </w:rPr>
              <w:t>3</w:t>
            </w:r>
          </w:p>
        </w:tc>
      </w:tr>
      <w:tr w:rsidR="00462716" w:rsidRPr="005B3E39" w14:paraId="763F0824" w14:textId="77777777" w:rsidTr="00462716">
        <w:trPr>
          <w:jc w:val="center"/>
        </w:trPr>
        <w:tc>
          <w:tcPr>
            <w:tcW w:w="1975" w:type="dxa"/>
            <w:vAlign w:val="center"/>
          </w:tcPr>
          <w:p w14:paraId="047C8FEB" w14:textId="77777777" w:rsidR="00462716" w:rsidRPr="00945895" w:rsidRDefault="00462716" w:rsidP="00462716">
            <w:pPr>
              <w:pStyle w:val="BodyText"/>
              <w:rPr>
                <w:color w:val="auto"/>
                <w:sz w:val="16"/>
                <w:szCs w:val="16"/>
              </w:rPr>
            </w:pPr>
            <w:r w:rsidRPr="00945895">
              <w:rPr>
                <w:color w:val="auto"/>
                <w:sz w:val="16"/>
                <w:szCs w:val="16"/>
              </w:rPr>
              <w:t>Robert R. Kay</w:t>
            </w:r>
          </w:p>
        </w:tc>
        <w:tc>
          <w:tcPr>
            <w:tcW w:w="1170" w:type="dxa"/>
            <w:vAlign w:val="center"/>
          </w:tcPr>
          <w:p w14:paraId="39A9CC3D" w14:textId="77777777" w:rsidR="00462716" w:rsidRPr="00945895" w:rsidRDefault="00462716" w:rsidP="00462716">
            <w:pPr>
              <w:pStyle w:val="BodyText"/>
              <w:jc w:val="right"/>
              <w:rPr>
                <w:color w:val="auto"/>
                <w:sz w:val="16"/>
                <w:szCs w:val="16"/>
              </w:rPr>
            </w:pPr>
            <w:r w:rsidRPr="00945895">
              <w:rPr>
                <w:sz w:val="16"/>
                <w:szCs w:val="16"/>
              </w:rPr>
              <w:t>05 Nov 1725</w:t>
            </w:r>
          </w:p>
        </w:tc>
        <w:tc>
          <w:tcPr>
            <w:tcW w:w="1080" w:type="dxa"/>
            <w:vAlign w:val="center"/>
          </w:tcPr>
          <w:p w14:paraId="420D1DE5" w14:textId="77777777" w:rsidR="00462716" w:rsidRPr="00945895" w:rsidRDefault="00462716" w:rsidP="00462716">
            <w:pPr>
              <w:pStyle w:val="BodyText"/>
              <w:jc w:val="right"/>
              <w:rPr>
                <w:color w:val="auto"/>
                <w:sz w:val="16"/>
                <w:szCs w:val="16"/>
              </w:rPr>
            </w:pPr>
          </w:p>
        </w:tc>
        <w:tc>
          <w:tcPr>
            <w:tcW w:w="1620" w:type="dxa"/>
            <w:vAlign w:val="center"/>
          </w:tcPr>
          <w:p w14:paraId="0C40BCF3" w14:textId="77777777" w:rsidR="00462716" w:rsidRPr="00945895" w:rsidRDefault="00462716" w:rsidP="00462716">
            <w:pPr>
              <w:pStyle w:val="BodyText"/>
              <w:rPr>
                <w:color w:val="auto"/>
                <w:sz w:val="16"/>
                <w:szCs w:val="16"/>
              </w:rPr>
            </w:pPr>
          </w:p>
        </w:tc>
        <w:tc>
          <w:tcPr>
            <w:tcW w:w="540" w:type="dxa"/>
          </w:tcPr>
          <w:p w14:paraId="2A9D7931" w14:textId="77777777" w:rsidR="00462716" w:rsidRPr="00945895" w:rsidRDefault="00462716" w:rsidP="00462716">
            <w:pPr>
              <w:pStyle w:val="BodyText"/>
              <w:jc w:val="right"/>
              <w:rPr>
                <w:color w:val="auto"/>
                <w:sz w:val="16"/>
                <w:szCs w:val="16"/>
              </w:rPr>
            </w:pPr>
            <w:r>
              <w:rPr>
                <w:color w:val="auto"/>
                <w:sz w:val="16"/>
                <w:szCs w:val="16"/>
              </w:rPr>
              <w:t>5</w:t>
            </w:r>
          </w:p>
        </w:tc>
      </w:tr>
      <w:tr w:rsidR="00462716" w:rsidRPr="005B3E39" w14:paraId="2686B70C" w14:textId="77777777" w:rsidTr="00462716">
        <w:trPr>
          <w:jc w:val="center"/>
        </w:trPr>
        <w:tc>
          <w:tcPr>
            <w:tcW w:w="1975" w:type="dxa"/>
            <w:vAlign w:val="center"/>
          </w:tcPr>
          <w:p w14:paraId="6B2847E2" w14:textId="77777777" w:rsidR="00462716" w:rsidRPr="00945895" w:rsidRDefault="00462716" w:rsidP="00462716">
            <w:pPr>
              <w:pStyle w:val="BodyText"/>
              <w:rPr>
                <w:color w:val="auto"/>
                <w:sz w:val="16"/>
                <w:szCs w:val="16"/>
              </w:rPr>
            </w:pPr>
            <w:r w:rsidRPr="00945895">
              <w:rPr>
                <w:color w:val="auto"/>
                <w:sz w:val="16"/>
                <w:szCs w:val="16"/>
              </w:rPr>
              <w:t>Samuel Sinnock</w:t>
            </w:r>
          </w:p>
        </w:tc>
        <w:tc>
          <w:tcPr>
            <w:tcW w:w="1170" w:type="dxa"/>
            <w:vAlign w:val="center"/>
          </w:tcPr>
          <w:p w14:paraId="035A9E38" w14:textId="77777777" w:rsidR="00462716" w:rsidRPr="00945895" w:rsidRDefault="00462716" w:rsidP="00462716">
            <w:pPr>
              <w:pStyle w:val="BodyText"/>
              <w:jc w:val="right"/>
              <w:rPr>
                <w:color w:val="auto"/>
                <w:sz w:val="16"/>
                <w:szCs w:val="16"/>
              </w:rPr>
            </w:pPr>
            <w:r w:rsidRPr="00945895">
              <w:rPr>
                <w:sz w:val="16"/>
                <w:szCs w:val="16"/>
              </w:rPr>
              <w:t>12 Oct 1847</w:t>
            </w:r>
          </w:p>
        </w:tc>
        <w:tc>
          <w:tcPr>
            <w:tcW w:w="1080" w:type="dxa"/>
            <w:vAlign w:val="center"/>
          </w:tcPr>
          <w:p w14:paraId="46747A39" w14:textId="77777777" w:rsidR="00462716" w:rsidRPr="00945895" w:rsidRDefault="00462716" w:rsidP="00462716">
            <w:pPr>
              <w:pStyle w:val="BodyText"/>
              <w:jc w:val="right"/>
              <w:rPr>
                <w:color w:val="auto"/>
                <w:sz w:val="16"/>
                <w:szCs w:val="16"/>
              </w:rPr>
            </w:pPr>
            <w:r w:rsidRPr="00945895">
              <w:rPr>
                <w:color w:val="auto"/>
                <w:sz w:val="16"/>
                <w:szCs w:val="16"/>
              </w:rPr>
              <w:t>01 Mar 1856</w:t>
            </w:r>
          </w:p>
        </w:tc>
        <w:tc>
          <w:tcPr>
            <w:tcW w:w="1620" w:type="dxa"/>
            <w:vAlign w:val="center"/>
          </w:tcPr>
          <w:p w14:paraId="7D81B92A" w14:textId="77777777" w:rsidR="00462716" w:rsidRPr="00945895" w:rsidRDefault="00462716" w:rsidP="00462716">
            <w:pPr>
              <w:pStyle w:val="BodyText"/>
              <w:rPr>
                <w:color w:val="auto"/>
                <w:sz w:val="16"/>
                <w:szCs w:val="16"/>
              </w:rPr>
            </w:pPr>
            <w:r w:rsidRPr="00945895">
              <w:rPr>
                <w:color w:val="auto"/>
                <w:sz w:val="16"/>
                <w:szCs w:val="16"/>
              </w:rPr>
              <w:t>from Hailsham, ESX</w:t>
            </w:r>
          </w:p>
        </w:tc>
        <w:tc>
          <w:tcPr>
            <w:tcW w:w="540" w:type="dxa"/>
          </w:tcPr>
          <w:p w14:paraId="74A98600" w14:textId="77777777" w:rsidR="00462716" w:rsidRPr="00945895" w:rsidRDefault="00462716" w:rsidP="00462716">
            <w:pPr>
              <w:pStyle w:val="BodyText"/>
              <w:jc w:val="right"/>
              <w:rPr>
                <w:color w:val="auto"/>
                <w:sz w:val="16"/>
                <w:szCs w:val="16"/>
              </w:rPr>
            </w:pPr>
            <w:r>
              <w:rPr>
                <w:color w:val="auto"/>
                <w:sz w:val="16"/>
                <w:szCs w:val="16"/>
              </w:rPr>
              <w:t>3</w:t>
            </w:r>
          </w:p>
        </w:tc>
      </w:tr>
      <w:tr w:rsidR="00462716" w:rsidRPr="005B3E39" w14:paraId="517F2075" w14:textId="77777777" w:rsidTr="00462716">
        <w:trPr>
          <w:jc w:val="center"/>
        </w:trPr>
        <w:tc>
          <w:tcPr>
            <w:tcW w:w="1975" w:type="dxa"/>
            <w:vAlign w:val="center"/>
          </w:tcPr>
          <w:p w14:paraId="19290361" w14:textId="77777777" w:rsidR="00462716" w:rsidRPr="00945895" w:rsidRDefault="00462716" w:rsidP="00462716">
            <w:pPr>
              <w:pStyle w:val="BodyText"/>
              <w:rPr>
                <w:color w:val="auto"/>
                <w:sz w:val="16"/>
                <w:szCs w:val="16"/>
              </w:rPr>
            </w:pPr>
            <w:r w:rsidRPr="00945895">
              <w:rPr>
                <w:color w:val="auto"/>
                <w:sz w:val="16"/>
                <w:szCs w:val="16"/>
              </w:rPr>
              <w:t>Thomas Garnett</w:t>
            </w:r>
          </w:p>
        </w:tc>
        <w:tc>
          <w:tcPr>
            <w:tcW w:w="1170" w:type="dxa"/>
            <w:vAlign w:val="center"/>
          </w:tcPr>
          <w:p w14:paraId="557366AB" w14:textId="77777777" w:rsidR="00462716" w:rsidRPr="00945895" w:rsidRDefault="00462716" w:rsidP="00462716">
            <w:pPr>
              <w:pStyle w:val="BodyText"/>
              <w:jc w:val="right"/>
              <w:rPr>
                <w:color w:val="auto"/>
                <w:sz w:val="16"/>
                <w:szCs w:val="16"/>
              </w:rPr>
            </w:pPr>
            <w:r w:rsidRPr="00945895">
              <w:rPr>
                <w:color w:val="auto"/>
                <w:sz w:val="16"/>
                <w:szCs w:val="16"/>
              </w:rPr>
              <w:t>20 Oct 1733</w:t>
            </w:r>
          </w:p>
        </w:tc>
        <w:tc>
          <w:tcPr>
            <w:tcW w:w="1080" w:type="dxa"/>
            <w:vAlign w:val="center"/>
          </w:tcPr>
          <w:p w14:paraId="4736A46F" w14:textId="77777777" w:rsidR="00462716" w:rsidRPr="00945895" w:rsidRDefault="00462716" w:rsidP="00462716">
            <w:pPr>
              <w:pStyle w:val="BodyText"/>
              <w:jc w:val="right"/>
              <w:rPr>
                <w:color w:val="auto"/>
                <w:sz w:val="16"/>
                <w:szCs w:val="16"/>
              </w:rPr>
            </w:pPr>
            <w:r w:rsidRPr="00945895">
              <w:rPr>
                <w:color w:val="auto"/>
                <w:sz w:val="16"/>
                <w:szCs w:val="16"/>
              </w:rPr>
              <w:t>20 Dec 1743</w:t>
            </w:r>
          </w:p>
        </w:tc>
        <w:tc>
          <w:tcPr>
            <w:tcW w:w="1620" w:type="dxa"/>
            <w:vAlign w:val="center"/>
          </w:tcPr>
          <w:p w14:paraId="164F08E6" w14:textId="77777777" w:rsidR="00462716" w:rsidRPr="00945895" w:rsidRDefault="00462716" w:rsidP="00462716">
            <w:pPr>
              <w:pStyle w:val="BodyText"/>
              <w:rPr>
                <w:color w:val="auto"/>
                <w:sz w:val="16"/>
                <w:szCs w:val="16"/>
              </w:rPr>
            </w:pPr>
            <w:r w:rsidRPr="00945895">
              <w:rPr>
                <w:color w:val="auto"/>
                <w:sz w:val="16"/>
                <w:szCs w:val="16"/>
              </w:rPr>
              <w:t>St. Anne Parish, ESS</w:t>
            </w:r>
          </w:p>
        </w:tc>
        <w:tc>
          <w:tcPr>
            <w:tcW w:w="540" w:type="dxa"/>
          </w:tcPr>
          <w:p w14:paraId="71151979" w14:textId="77777777" w:rsidR="00462716" w:rsidRPr="00945895" w:rsidRDefault="00462716" w:rsidP="00462716">
            <w:pPr>
              <w:pStyle w:val="BodyText"/>
              <w:jc w:val="right"/>
              <w:rPr>
                <w:color w:val="auto"/>
                <w:sz w:val="16"/>
                <w:szCs w:val="16"/>
              </w:rPr>
            </w:pPr>
            <w:r>
              <w:rPr>
                <w:color w:val="auto"/>
                <w:sz w:val="16"/>
                <w:szCs w:val="16"/>
              </w:rPr>
              <w:t>11</w:t>
            </w:r>
          </w:p>
        </w:tc>
      </w:tr>
      <w:tr w:rsidR="00462716" w:rsidRPr="005B3E39" w14:paraId="24CE4C73" w14:textId="77777777" w:rsidTr="00462716">
        <w:trPr>
          <w:jc w:val="center"/>
        </w:trPr>
        <w:tc>
          <w:tcPr>
            <w:tcW w:w="1975" w:type="dxa"/>
            <w:vAlign w:val="center"/>
          </w:tcPr>
          <w:p w14:paraId="150CF8C1" w14:textId="77777777" w:rsidR="00462716" w:rsidRPr="00945895" w:rsidRDefault="00462716" w:rsidP="00462716">
            <w:pPr>
              <w:pStyle w:val="BodyText"/>
              <w:rPr>
                <w:color w:val="auto"/>
                <w:sz w:val="16"/>
                <w:szCs w:val="16"/>
              </w:rPr>
            </w:pPr>
            <w:r w:rsidRPr="00945895">
              <w:rPr>
                <w:color w:val="auto"/>
                <w:sz w:val="16"/>
                <w:szCs w:val="16"/>
              </w:rPr>
              <w:t>Thomas Sinnock</w:t>
            </w:r>
          </w:p>
        </w:tc>
        <w:tc>
          <w:tcPr>
            <w:tcW w:w="1170" w:type="dxa"/>
            <w:vAlign w:val="center"/>
          </w:tcPr>
          <w:p w14:paraId="2DAFCC32" w14:textId="77777777" w:rsidR="00462716" w:rsidRPr="00945895" w:rsidRDefault="00462716" w:rsidP="00462716">
            <w:pPr>
              <w:pStyle w:val="BodyText"/>
              <w:jc w:val="right"/>
              <w:rPr>
                <w:color w:val="auto"/>
                <w:sz w:val="16"/>
                <w:szCs w:val="16"/>
              </w:rPr>
            </w:pPr>
            <w:r w:rsidRPr="00945895">
              <w:rPr>
                <w:sz w:val="16"/>
                <w:szCs w:val="16"/>
              </w:rPr>
              <w:t>20 Feb 1749</w:t>
            </w:r>
          </w:p>
        </w:tc>
        <w:tc>
          <w:tcPr>
            <w:tcW w:w="1080" w:type="dxa"/>
            <w:vAlign w:val="center"/>
          </w:tcPr>
          <w:p w14:paraId="4C3969F6" w14:textId="77777777" w:rsidR="00462716" w:rsidRPr="00945895" w:rsidRDefault="00462716" w:rsidP="00462716">
            <w:pPr>
              <w:pStyle w:val="BodyText"/>
              <w:jc w:val="right"/>
              <w:rPr>
                <w:color w:val="auto"/>
                <w:sz w:val="16"/>
                <w:szCs w:val="16"/>
              </w:rPr>
            </w:pPr>
            <w:r w:rsidRPr="00945895">
              <w:rPr>
                <w:color w:val="auto"/>
                <w:sz w:val="16"/>
                <w:szCs w:val="16"/>
              </w:rPr>
              <w:t>23 Aug 1756</w:t>
            </w:r>
          </w:p>
        </w:tc>
        <w:tc>
          <w:tcPr>
            <w:tcW w:w="1620" w:type="dxa"/>
            <w:vAlign w:val="center"/>
          </w:tcPr>
          <w:p w14:paraId="51A2ED5D" w14:textId="77777777" w:rsidR="00462716" w:rsidRPr="00945895" w:rsidRDefault="00462716" w:rsidP="00462716">
            <w:pPr>
              <w:pStyle w:val="BodyText"/>
              <w:rPr>
                <w:color w:val="auto"/>
                <w:sz w:val="16"/>
                <w:szCs w:val="16"/>
              </w:rPr>
            </w:pPr>
            <w:r w:rsidRPr="00945895">
              <w:rPr>
                <w:color w:val="auto"/>
                <w:sz w:val="16"/>
                <w:szCs w:val="16"/>
              </w:rPr>
              <w:t>Bexhill, ESX</w:t>
            </w:r>
          </w:p>
        </w:tc>
        <w:tc>
          <w:tcPr>
            <w:tcW w:w="540" w:type="dxa"/>
          </w:tcPr>
          <w:p w14:paraId="7278F14F" w14:textId="77777777" w:rsidR="00462716" w:rsidRPr="00945895" w:rsidRDefault="00462716" w:rsidP="00462716">
            <w:pPr>
              <w:pStyle w:val="BodyText"/>
              <w:jc w:val="right"/>
              <w:rPr>
                <w:color w:val="auto"/>
                <w:sz w:val="16"/>
                <w:szCs w:val="16"/>
              </w:rPr>
            </w:pPr>
            <w:r>
              <w:rPr>
                <w:color w:val="auto"/>
                <w:sz w:val="16"/>
                <w:szCs w:val="16"/>
              </w:rPr>
              <w:t>10</w:t>
            </w:r>
          </w:p>
        </w:tc>
      </w:tr>
      <w:tr w:rsidR="00462716" w:rsidRPr="005B3E39" w14:paraId="04970F47" w14:textId="77777777" w:rsidTr="00462716">
        <w:trPr>
          <w:jc w:val="center"/>
        </w:trPr>
        <w:tc>
          <w:tcPr>
            <w:tcW w:w="1975" w:type="dxa"/>
            <w:vAlign w:val="center"/>
          </w:tcPr>
          <w:p w14:paraId="1957AF39" w14:textId="77777777" w:rsidR="00462716" w:rsidRPr="00945895" w:rsidRDefault="00462716" w:rsidP="00462716">
            <w:pPr>
              <w:pStyle w:val="BodyText"/>
              <w:rPr>
                <w:color w:val="auto"/>
                <w:sz w:val="16"/>
                <w:szCs w:val="16"/>
              </w:rPr>
            </w:pPr>
            <w:r w:rsidRPr="00945895">
              <w:rPr>
                <w:color w:val="auto"/>
                <w:sz w:val="16"/>
                <w:szCs w:val="16"/>
              </w:rPr>
              <w:t>William Sevenoke</w:t>
            </w:r>
          </w:p>
        </w:tc>
        <w:tc>
          <w:tcPr>
            <w:tcW w:w="1170" w:type="dxa"/>
            <w:vAlign w:val="center"/>
          </w:tcPr>
          <w:p w14:paraId="53E9D035" w14:textId="77777777" w:rsidR="00462716" w:rsidRPr="00945895" w:rsidRDefault="00462716" w:rsidP="00462716">
            <w:pPr>
              <w:pStyle w:val="BodyText"/>
              <w:jc w:val="right"/>
              <w:rPr>
                <w:color w:val="auto"/>
                <w:sz w:val="16"/>
                <w:szCs w:val="16"/>
              </w:rPr>
            </w:pPr>
            <w:r w:rsidRPr="00945895">
              <w:rPr>
                <w:color w:val="auto"/>
                <w:sz w:val="16"/>
                <w:szCs w:val="16"/>
              </w:rPr>
              <w:t>17 Jun 1432</w:t>
            </w:r>
          </w:p>
        </w:tc>
        <w:tc>
          <w:tcPr>
            <w:tcW w:w="1080" w:type="dxa"/>
            <w:vAlign w:val="center"/>
          </w:tcPr>
          <w:p w14:paraId="4BE56B6D" w14:textId="77777777" w:rsidR="00462716" w:rsidRPr="00945895" w:rsidRDefault="00462716" w:rsidP="00462716">
            <w:pPr>
              <w:pStyle w:val="BodyText"/>
              <w:jc w:val="right"/>
              <w:rPr>
                <w:color w:val="auto"/>
                <w:sz w:val="16"/>
                <w:szCs w:val="16"/>
              </w:rPr>
            </w:pPr>
          </w:p>
        </w:tc>
        <w:tc>
          <w:tcPr>
            <w:tcW w:w="1620" w:type="dxa"/>
            <w:vAlign w:val="center"/>
          </w:tcPr>
          <w:p w14:paraId="3B571D33" w14:textId="77777777" w:rsidR="00462716" w:rsidRPr="00945895" w:rsidRDefault="00462716" w:rsidP="00462716">
            <w:pPr>
              <w:pStyle w:val="BodyText"/>
              <w:rPr>
                <w:color w:val="auto"/>
                <w:sz w:val="16"/>
                <w:szCs w:val="16"/>
              </w:rPr>
            </w:pPr>
            <w:r w:rsidRPr="00945895">
              <w:rPr>
                <w:color w:val="auto"/>
                <w:sz w:val="16"/>
                <w:szCs w:val="16"/>
              </w:rPr>
              <w:t>London</w:t>
            </w:r>
            <w:r>
              <w:rPr>
                <w:color w:val="auto"/>
                <w:sz w:val="16"/>
                <w:szCs w:val="16"/>
              </w:rPr>
              <w:t>, GRL</w:t>
            </w:r>
          </w:p>
        </w:tc>
        <w:tc>
          <w:tcPr>
            <w:tcW w:w="540" w:type="dxa"/>
          </w:tcPr>
          <w:p w14:paraId="1807F6E3" w14:textId="77777777" w:rsidR="00462716" w:rsidRPr="00945895" w:rsidRDefault="00462716" w:rsidP="00462716">
            <w:pPr>
              <w:pStyle w:val="BodyText"/>
              <w:jc w:val="right"/>
              <w:rPr>
                <w:color w:val="auto"/>
                <w:sz w:val="16"/>
                <w:szCs w:val="16"/>
              </w:rPr>
            </w:pPr>
            <w:r>
              <w:rPr>
                <w:color w:val="auto"/>
                <w:sz w:val="16"/>
                <w:szCs w:val="16"/>
              </w:rPr>
              <w:t>5</w:t>
            </w:r>
          </w:p>
        </w:tc>
      </w:tr>
    </w:tbl>
    <w:p w14:paraId="3231BBBC" w14:textId="77777777" w:rsidR="00462716" w:rsidRDefault="00462716" w:rsidP="00462716">
      <w:pPr>
        <w:pStyle w:val="BodyText"/>
        <w:rPr>
          <w:color w:val="auto"/>
          <w:szCs w:val="24"/>
        </w:rPr>
      </w:pPr>
    </w:p>
    <w:p w14:paraId="60CBA6D2" w14:textId="77777777" w:rsidR="006458E6" w:rsidRDefault="006458E6" w:rsidP="00462716">
      <w:pPr>
        <w:tabs>
          <w:tab w:val="left" w:pos="-1440"/>
          <w:tab w:val="left" w:pos="-720"/>
          <w:tab w:val="left" w:pos="0"/>
        </w:tabs>
        <w:suppressAutoHyphens/>
      </w:pPr>
    </w:p>
    <w:p w14:paraId="53273B05" w14:textId="77777777" w:rsidR="00462716" w:rsidRPr="00687A5B" w:rsidRDefault="00462716" w:rsidP="00462716">
      <w:pPr>
        <w:pStyle w:val="BodyText"/>
        <w:rPr>
          <w:b/>
          <w:i/>
          <w:color w:val="auto"/>
        </w:rPr>
      </w:pPr>
      <w:r w:rsidRPr="00687A5B">
        <w:rPr>
          <w:b/>
          <w:i/>
          <w:color w:val="auto"/>
        </w:rPr>
        <w:t>Wisconsin Marriages, 1973 - 1997, Ancestry.com, 2012 (22 citations)</w:t>
      </w:r>
    </w:p>
    <w:p w14:paraId="7FCBA705" w14:textId="77777777" w:rsidR="006458E6" w:rsidRDefault="006458E6" w:rsidP="00462716">
      <w:pPr>
        <w:pStyle w:val="BodyText"/>
        <w:rPr>
          <w:color w:val="auto"/>
        </w:rPr>
      </w:pPr>
    </w:p>
    <w:p w14:paraId="2310107D" w14:textId="77777777" w:rsidR="00462716" w:rsidRPr="00687A5B" w:rsidRDefault="00462716" w:rsidP="00462716">
      <w:pPr>
        <w:pStyle w:val="BodyText"/>
        <w:rPr>
          <w:color w:val="auto"/>
        </w:rPr>
      </w:pPr>
      <w:r w:rsidRPr="00687A5B">
        <w:rPr>
          <w:color w:val="auto"/>
        </w:rPr>
        <w:t xml:space="preserve">This record is a database maintained by Ancestry.com that compiles information about marriages in Wisconsin between 1973 and 1997. Three marriages shown in the table below are cited in the </w:t>
      </w:r>
      <w:r w:rsidR="0064073B">
        <w:rPr>
          <w:i/>
          <w:color w:val="auto"/>
        </w:rPr>
        <w:t>Sinnocks and Kin</w:t>
      </w:r>
      <w:r w:rsidRPr="00687A5B">
        <w:rPr>
          <w:i/>
          <w:color w:val="auto"/>
        </w:rPr>
        <w:t>.ftm</w:t>
      </w:r>
      <w:r w:rsidRPr="00687A5B">
        <w:rPr>
          <w:color w:val="auto"/>
        </w:rPr>
        <w:t xml:space="preserve"> database. Terri Carlson is a cousin of my wife, Susie Carter, while Katherine Hart (Kappo) is my cousin. Robert Leon Travis is a son of Vera May Sinnock and Paul Travis. Full citation of the Ancestry.com database is:</w:t>
      </w:r>
    </w:p>
    <w:p w14:paraId="3A554927" w14:textId="77777777" w:rsidR="00462716" w:rsidRPr="00687A5B" w:rsidRDefault="00462716" w:rsidP="00462716">
      <w:pPr>
        <w:pStyle w:val="BodyText"/>
        <w:rPr>
          <w:color w:val="auto"/>
          <w:sz w:val="18"/>
          <w:szCs w:val="18"/>
        </w:rPr>
      </w:pPr>
    </w:p>
    <w:p w14:paraId="74E42A6B" w14:textId="77777777" w:rsidR="00462716" w:rsidRPr="00A23245" w:rsidRDefault="00462716" w:rsidP="00462716">
      <w:pPr>
        <w:rPr>
          <w:color w:val="auto"/>
          <w:sz w:val="18"/>
          <w:szCs w:val="18"/>
        </w:rPr>
      </w:pPr>
      <w:r w:rsidRPr="00687A5B">
        <w:rPr>
          <w:i/>
          <w:iCs/>
          <w:color w:val="auto"/>
          <w:sz w:val="18"/>
          <w:szCs w:val="18"/>
        </w:rPr>
        <w:t>Wisconsin Marriages, 1973-1997</w:t>
      </w:r>
      <w:r w:rsidRPr="00A23245">
        <w:rPr>
          <w:color w:val="auto"/>
          <w:sz w:val="18"/>
          <w:szCs w:val="18"/>
        </w:rPr>
        <w:t xml:space="preserve"> [database on-line]. Provo, UT, USA: Ancestry.com Operations Inc, 2005. </w:t>
      </w:r>
    </w:p>
    <w:p w14:paraId="703C2F1F" w14:textId="77777777" w:rsidR="00462716" w:rsidRPr="00A23245" w:rsidRDefault="00462716" w:rsidP="00462716">
      <w:pPr>
        <w:rPr>
          <w:color w:val="auto"/>
          <w:sz w:val="18"/>
          <w:szCs w:val="18"/>
        </w:rPr>
      </w:pPr>
      <w:r w:rsidRPr="00A23245">
        <w:rPr>
          <w:color w:val="auto"/>
          <w:sz w:val="18"/>
          <w:szCs w:val="18"/>
        </w:rPr>
        <w:t xml:space="preserve">Original data: Wisconsin Department of Health and Family Services. </w:t>
      </w:r>
      <w:r w:rsidRPr="00687A5B">
        <w:rPr>
          <w:i/>
          <w:iCs/>
          <w:color w:val="auto"/>
          <w:sz w:val="18"/>
          <w:szCs w:val="18"/>
        </w:rPr>
        <w:t>Wisconsin Marriages, 1973-1978; Wisconsin Marriages, 1979-1997</w:t>
      </w:r>
      <w:r w:rsidRPr="00A23245">
        <w:rPr>
          <w:color w:val="auto"/>
          <w:sz w:val="18"/>
          <w:szCs w:val="18"/>
        </w:rPr>
        <w:t>. Wisconsin, USA: Wisconsin Department of Health and Family Services</w:t>
      </w:r>
    </w:p>
    <w:p w14:paraId="4FE8B9F6" w14:textId="77777777" w:rsidR="00462716" w:rsidRDefault="00462716" w:rsidP="00462716">
      <w:pPr>
        <w:pStyle w:val="BodyText"/>
        <w:rPr>
          <w:color w:val="auto"/>
          <w:szCs w:val="24"/>
        </w:rPr>
      </w:pPr>
    </w:p>
    <w:tbl>
      <w:tblPr>
        <w:tblStyle w:val="TableGrid"/>
        <w:tblW w:w="5929" w:type="dxa"/>
        <w:jc w:val="center"/>
        <w:tblLayout w:type="fixed"/>
        <w:tblCellMar>
          <w:left w:w="115" w:type="dxa"/>
          <w:right w:w="115" w:type="dxa"/>
        </w:tblCellMar>
        <w:tblLook w:val="01E0" w:firstRow="1" w:lastRow="1" w:firstColumn="1" w:lastColumn="1" w:noHBand="0" w:noVBand="0"/>
      </w:tblPr>
      <w:tblGrid>
        <w:gridCol w:w="2065"/>
        <w:gridCol w:w="1530"/>
        <w:gridCol w:w="1164"/>
        <w:gridCol w:w="1170"/>
      </w:tblGrid>
      <w:tr w:rsidR="00462716" w:rsidRPr="00945895" w14:paraId="05C9108C" w14:textId="77777777" w:rsidTr="00462716">
        <w:trPr>
          <w:tblHeader/>
          <w:jc w:val="center"/>
        </w:trPr>
        <w:tc>
          <w:tcPr>
            <w:tcW w:w="2065" w:type="dxa"/>
            <w:shd w:val="clear" w:color="auto" w:fill="D9D9D9" w:themeFill="background1" w:themeFillShade="D9"/>
            <w:vAlign w:val="center"/>
          </w:tcPr>
          <w:p w14:paraId="2E32FC64" w14:textId="77777777" w:rsidR="00462716" w:rsidRPr="00945895" w:rsidRDefault="00462716" w:rsidP="00462716">
            <w:pPr>
              <w:pStyle w:val="BodyText"/>
              <w:jc w:val="center"/>
              <w:rPr>
                <w:b/>
                <w:color w:val="auto"/>
                <w:sz w:val="18"/>
                <w:szCs w:val="18"/>
              </w:rPr>
            </w:pPr>
            <w:r>
              <w:rPr>
                <w:b/>
                <w:color w:val="auto"/>
                <w:sz w:val="18"/>
                <w:szCs w:val="18"/>
              </w:rPr>
              <w:t>Groom</w:t>
            </w:r>
          </w:p>
        </w:tc>
        <w:tc>
          <w:tcPr>
            <w:tcW w:w="1530" w:type="dxa"/>
            <w:shd w:val="clear" w:color="auto" w:fill="D9D9D9" w:themeFill="background1" w:themeFillShade="D9"/>
            <w:vAlign w:val="center"/>
          </w:tcPr>
          <w:p w14:paraId="750962FD" w14:textId="77777777" w:rsidR="00462716" w:rsidRPr="00945895" w:rsidRDefault="00462716" w:rsidP="00462716">
            <w:pPr>
              <w:pStyle w:val="BodyText"/>
              <w:jc w:val="center"/>
              <w:rPr>
                <w:b/>
                <w:color w:val="auto"/>
                <w:sz w:val="18"/>
                <w:szCs w:val="18"/>
              </w:rPr>
            </w:pPr>
            <w:r>
              <w:rPr>
                <w:b/>
                <w:color w:val="auto"/>
                <w:sz w:val="18"/>
                <w:szCs w:val="18"/>
              </w:rPr>
              <w:t>Bride</w:t>
            </w:r>
          </w:p>
        </w:tc>
        <w:tc>
          <w:tcPr>
            <w:tcW w:w="1164" w:type="dxa"/>
            <w:shd w:val="clear" w:color="auto" w:fill="D9D9D9" w:themeFill="background1" w:themeFillShade="D9"/>
            <w:vAlign w:val="center"/>
          </w:tcPr>
          <w:p w14:paraId="04277BE0" w14:textId="77777777" w:rsidR="00462716" w:rsidRPr="00945895" w:rsidRDefault="00462716" w:rsidP="00462716">
            <w:pPr>
              <w:pStyle w:val="BodyText"/>
              <w:jc w:val="center"/>
              <w:rPr>
                <w:b/>
                <w:color w:val="auto"/>
                <w:sz w:val="18"/>
                <w:szCs w:val="18"/>
              </w:rPr>
            </w:pPr>
            <w:r>
              <w:rPr>
                <w:b/>
                <w:color w:val="auto"/>
                <w:sz w:val="18"/>
                <w:szCs w:val="18"/>
              </w:rPr>
              <w:t>Married</w:t>
            </w:r>
          </w:p>
        </w:tc>
        <w:tc>
          <w:tcPr>
            <w:tcW w:w="1170" w:type="dxa"/>
            <w:shd w:val="clear" w:color="auto" w:fill="D9D9D9" w:themeFill="background1" w:themeFillShade="D9"/>
            <w:vAlign w:val="center"/>
          </w:tcPr>
          <w:p w14:paraId="79C7EC81" w14:textId="77777777" w:rsidR="00462716" w:rsidRPr="00945895" w:rsidRDefault="00462716" w:rsidP="00462716">
            <w:pPr>
              <w:pStyle w:val="BodyText"/>
              <w:rPr>
                <w:b/>
                <w:color w:val="auto"/>
                <w:sz w:val="18"/>
                <w:szCs w:val="18"/>
              </w:rPr>
            </w:pPr>
            <w:r>
              <w:rPr>
                <w:b/>
                <w:color w:val="auto"/>
                <w:sz w:val="18"/>
                <w:szCs w:val="18"/>
              </w:rPr>
              <w:t>County</w:t>
            </w:r>
          </w:p>
        </w:tc>
      </w:tr>
      <w:tr w:rsidR="00462716" w:rsidRPr="005B3E39" w14:paraId="50CB6966" w14:textId="77777777" w:rsidTr="00462716">
        <w:trPr>
          <w:jc w:val="center"/>
        </w:trPr>
        <w:tc>
          <w:tcPr>
            <w:tcW w:w="2065" w:type="dxa"/>
            <w:vAlign w:val="center"/>
          </w:tcPr>
          <w:p w14:paraId="0D8C6BC2" w14:textId="77777777" w:rsidR="00462716" w:rsidRPr="00945895" w:rsidRDefault="00462716" w:rsidP="00462716">
            <w:pPr>
              <w:pStyle w:val="BodyText"/>
              <w:rPr>
                <w:color w:val="auto"/>
                <w:sz w:val="16"/>
                <w:szCs w:val="16"/>
              </w:rPr>
            </w:pPr>
            <w:r w:rsidRPr="00945895">
              <w:rPr>
                <w:color w:val="auto"/>
                <w:sz w:val="16"/>
                <w:szCs w:val="16"/>
              </w:rPr>
              <w:t>E</w:t>
            </w:r>
            <w:r>
              <w:rPr>
                <w:color w:val="auto"/>
                <w:sz w:val="16"/>
                <w:szCs w:val="16"/>
              </w:rPr>
              <w:t>dward John Wosilait Jr.</w:t>
            </w:r>
          </w:p>
        </w:tc>
        <w:tc>
          <w:tcPr>
            <w:tcW w:w="1530" w:type="dxa"/>
            <w:vAlign w:val="center"/>
          </w:tcPr>
          <w:p w14:paraId="5F0E9AFC" w14:textId="77777777" w:rsidR="00462716" w:rsidRPr="00945895" w:rsidRDefault="00462716" w:rsidP="00462716">
            <w:pPr>
              <w:pStyle w:val="BodyText"/>
              <w:rPr>
                <w:color w:val="auto"/>
                <w:sz w:val="16"/>
                <w:szCs w:val="16"/>
              </w:rPr>
            </w:pPr>
            <w:r>
              <w:rPr>
                <w:color w:val="auto"/>
                <w:sz w:val="16"/>
                <w:szCs w:val="16"/>
              </w:rPr>
              <w:t>Terri Lynn Carlson</w:t>
            </w:r>
          </w:p>
        </w:tc>
        <w:tc>
          <w:tcPr>
            <w:tcW w:w="1164" w:type="dxa"/>
            <w:vAlign w:val="center"/>
          </w:tcPr>
          <w:p w14:paraId="4E5CA783" w14:textId="77777777" w:rsidR="00462716" w:rsidRPr="00945895" w:rsidRDefault="00462716" w:rsidP="00462716">
            <w:pPr>
              <w:pStyle w:val="BodyText"/>
              <w:jc w:val="right"/>
              <w:rPr>
                <w:color w:val="auto"/>
                <w:sz w:val="16"/>
                <w:szCs w:val="16"/>
              </w:rPr>
            </w:pPr>
            <w:r>
              <w:rPr>
                <w:color w:val="auto"/>
                <w:sz w:val="16"/>
                <w:szCs w:val="16"/>
              </w:rPr>
              <w:t>22 Jun 1983</w:t>
            </w:r>
          </w:p>
        </w:tc>
        <w:tc>
          <w:tcPr>
            <w:tcW w:w="1170" w:type="dxa"/>
            <w:vAlign w:val="center"/>
          </w:tcPr>
          <w:p w14:paraId="539330FE" w14:textId="77777777" w:rsidR="00462716" w:rsidRPr="00945895" w:rsidRDefault="00462716" w:rsidP="00462716">
            <w:pPr>
              <w:pStyle w:val="BodyText"/>
              <w:rPr>
                <w:color w:val="auto"/>
                <w:sz w:val="16"/>
                <w:szCs w:val="16"/>
              </w:rPr>
            </w:pPr>
            <w:r>
              <w:rPr>
                <w:color w:val="auto"/>
                <w:sz w:val="16"/>
                <w:szCs w:val="16"/>
              </w:rPr>
              <w:t>Racine</w:t>
            </w:r>
          </w:p>
        </w:tc>
      </w:tr>
      <w:tr w:rsidR="00462716" w:rsidRPr="005B3E39" w14:paraId="4DFEFEC4" w14:textId="77777777" w:rsidTr="00462716">
        <w:trPr>
          <w:jc w:val="center"/>
        </w:trPr>
        <w:tc>
          <w:tcPr>
            <w:tcW w:w="2065" w:type="dxa"/>
            <w:vAlign w:val="center"/>
          </w:tcPr>
          <w:p w14:paraId="269741D4" w14:textId="77777777" w:rsidR="00462716" w:rsidRPr="00945895" w:rsidRDefault="00462716" w:rsidP="00462716">
            <w:pPr>
              <w:pStyle w:val="BodyText"/>
              <w:rPr>
                <w:color w:val="auto"/>
                <w:sz w:val="16"/>
                <w:szCs w:val="16"/>
              </w:rPr>
            </w:pPr>
            <w:r>
              <w:rPr>
                <w:color w:val="auto"/>
                <w:sz w:val="16"/>
                <w:szCs w:val="16"/>
              </w:rPr>
              <w:t>Robert L. Travis</w:t>
            </w:r>
          </w:p>
        </w:tc>
        <w:tc>
          <w:tcPr>
            <w:tcW w:w="1530" w:type="dxa"/>
            <w:vAlign w:val="center"/>
          </w:tcPr>
          <w:p w14:paraId="13C51857" w14:textId="77777777" w:rsidR="00462716" w:rsidRPr="00945895" w:rsidRDefault="00462716" w:rsidP="00462716">
            <w:pPr>
              <w:pStyle w:val="BodyText"/>
              <w:rPr>
                <w:color w:val="auto"/>
                <w:sz w:val="16"/>
                <w:szCs w:val="16"/>
              </w:rPr>
            </w:pPr>
            <w:r>
              <w:rPr>
                <w:color w:val="auto"/>
                <w:sz w:val="16"/>
                <w:szCs w:val="16"/>
              </w:rPr>
              <w:t>Thompson</w:t>
            </w:r>
          </w:p>
        </w:tc>
        <w:tc>
          <w:tcPr>
            <w:tcW w:w="1164" w:type="dxa"/>
            <w:vAlign w:val="center"/>
          </w:tcPr>
          <w:p w14:paraId="0B438F89" w14:textId="77777777" w:rsidR="00462716" w:rsidRPr="00945895" w:rsidRDefault="00462716" w:rsidP="00462716">
            <w:pPr>
              <w:pStyle w:val="BodyText"/>
              <w:jc w:val="right"/>
              <w:rPr>
                <w:color w:val="auto"/>
                <w:sz w:val="16"/>
                <w:szCs w:val="16"/>
              </w:rPr>
            </w:pPr>
            <w:r>
              <w:rPr>
                <w:color w:val="auto"/>
                <w:sz w:val="16"/>
                <w:szCs w:val="16"/>
              </w:rPr>
              <w:t>21 May 1977</w:t>
            </w:r>
          </w:p>
        </w:tc>
        <w:tc>
          <w:tcPr>
            <w:tcW w:w="1170" w:type="dxa"/>
            <w:vAlign w:val="center"/>
          </w:tcPr>
          <w:p w14:paraId="39E62AA6" w14:textId="77777777" w:rsidR="00462716" w:rsidRPr="00945895" w:rsidRDefault="00462716" w:rsidP="00462716">
            <w:pPr>
              <w:pStyle w:val="BodyText"/>
              <w:rPr>
                <w:color w:val="auto"/>
                <w:sz w:val="16"/>
                <w:szCs w:val="16"/>
              </w:rPr>
            </w:pPr>
            <w:r>
              <w:rPr>
                <w:color w:val="auto"/>
                <w:sz w:val="16"/>
                <w:szCs w:val="16"/>
              </w:rPr>
              <w:t>Dane</w:t>
            </w:r>
          </w:p>
        </w:tc>
      </w:tr>
      <w:tr w:rsidR="00462716" w:rsidRPr="005B3E39" w14:paraId="7FB7B4FB" w14:textId="77777777" w:rsidTr="00462716">
        <w:trPr>
          <w:jc w:val="center"/>
        </w:trPr>
        <w:tc>
          <w:tcPr>
            <w:tcW w:w="2065" w:type="dxa"/>
            <w:vAlign w:val="center"/>
          </w:tcPr>
          <w:p w14:paraId="4A808496" w14:textId="77777777" w:rsidR="00462716" w:rsidRPr="00945895" w:rsidRDefault="00462716" w:rsidP="00462716">
            <w:pPr>
              <w:pStyle w:val="BodyText"/>
              <w:rPr>
                <w:color w:val="auto"/>
                <w:sz w:val="16"/>
                <w:szCs w:val="16"/>
              </w:rPr>
            </w:pPr>
            <w:r>
              <w:rPr>
                <w:color w:val="auto"/>
                <w:sz w:val="16"/>
                <w:szCs w:val="16"/>
              </w:rPr>
              <w:t>Morgan Francis McDonnell</w:t>
            </w:r>
          </w:p>
        </w:tc>
        <w:tc>
          <w:tcPr>
            <w:tcW w:w="1530" w:type="dxa"/>
            <w:vAlign w:val="center"/>
          </w:tcPr>
          <w:p w14:paraId="3F6B5119" w14:textId="77777777" w:rsidR="00462716" w:rsidRPr="00945895" w:rsidRDefault="00462716" w:rsidP="00462716">
            <w:pPr>
              <w:pStyle w:val="BodyText"/>
              <w:rPr>
                <w:color w:val="auto"/>
                <w:sz w:val="16"/>
                <w:szCs w:val="16"/>
              </w:rPr>
            </w:pPr>
            <w:r>
              <w:rPr>
                <w:color w:val="auto"/>
                <w:sz w:val="16"/>
                <w:szCs w:val="16"/>
              </w:rPr>
              <w:t>Katherine Hill Hart</w:t>
            </w:r>
          </w:p>
        </w:tc>
        <w:tc>
          <w:tcPr>
            <w:tcW w:w="1164" w:type="dxa"/>
            <w:vAlign w:val="center"/>
          </w:tcPr>
          <w:p w14:paraId="1313076C" w14:textId="77777777" w:rsidR="00462716" w:rsidRPr="00945895" w:rsidRDefault="00462716" w:rsidP="00462716">
            <w:pPr>
              <w:pStyle w:val="BodyText"/>
              <w:jc w:val="right"/>
              <w:rPr>
                <w:color w:val="auto"/>
                <w:sz w:val="16"/>
                <w:szCs w:val="16"/>
              </w:rPr>
            </w:pPr>
            <w:r>
              <w:rPr>
                <w:color w:val="auto"/>
                <w:sz w:val="16"/>
                <w:szCs w:val="16"/>
              </w:rPr>
              <w:t>05 Oct 1985</w:t>
            </w:r>
          </w:p>
        </w:tc>
        <w:tc>
          <w:tcPr>
            <w:tcW w:w="1170" w:type="dxa"/>
            <w:vAlign w:val="center"/>
          </w:tcPr>
          <w:p w14:paraId="5C107DD1" w14:textId="77777777" w:rsidR="00462716" w:rsidRPr="00945895" w:rsidRDefault="00462716" w:rsidP="00462716">
            <w:pPr>
              <w:pStyle w:val="BodyText"/>
              <w:rPr>
                <w:color w:val="auto"/>
                <w:sz w:val="16"/>
                <w:szCs w:val="16"/>
              </w:rPr>
            </w:pPr>
            <w:r>
              <w:rPr>
                <w:color w:val="auto"/>
                <w:sz w:val="16"/>
                <w:szCs w:val="16"/>
              </w:rPr>
              <w:t>unknown</w:t>
            </w:r>
          </w:p>
        </w:tc>
      </w:tr>
    </w:tbl>
    <w:p w14:paraId="45A6FD44" w14:textId="77777777" w:rsidR="00462716" w:rsidRDefault="00462716" w:rsidP="00462716">
      <w:pPr>
        <w:tabs>
          <w:tab w:val="left" w:pos="-1440"/>
          <w:tab w:val="left" w:pos="-720"/>
          <w:tab w:val="left" w:pos="0"/>
        </w:tabs>
        <w:suppressAutoHyphens/>
      </w:pPr>
    </w:p>
    <w:p w14:paraId="324EEBC0" w14:textId="77777777" w:rsidR="006338BA" w:rsidRDefault="006338BA"/>
    <w:sectPr w:rsidR="006338BA" w:rsidSect="006458E6">
      <w:type w:val="continuous"/>
      <w:pgSz w:w="12240" w:h="15840" w:code="1"/>
      <w:pgMar w:top="864" w:right="1440" w:bottom="864"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CAAC4" w14:textId="77777777" w:rsidR="00315A86" w:rsidRDefault="00315A86" w:rsidP="00D1017A">
      <w:r>
        <w:separator/>
      </w:r>
    </w:p>
  </w:endnote>
  <w:endnote w:type="continuationSeparator" w:id="0">
    <w:p w14:paraId="0E7C1DD2" w14:textId="77777777" w:rsidR="00315A86" w:rsidRDefault="00315A86" w:rsidP="00D1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utch SW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F4A19" w14:textId="77777777" w:rsidR="00A14C9A" w:rsidRDefault="00A14C9A">
    <w:pPr>
      <w:pStyle w:val="Footer"/>
      <w:rPr>
        <w:sz w:val="16"/>
        <w:szCs w:val="16"/>
      </w:rPr>
    </w:pPr>
  </w:p>
  <w:p w14:paraId="01BA522A" w14:textId="7BC40E0E" w:rsidR="00A14C9A" w:rsidRPr="00DF5AAB" w:rsidRDefault="00A14C9A">
    <w:pPr>
      <w:pStyle w:val="Footer"/>
      <w:rPr>
        <w:sz w:val="12"/>
        <w:szCs w:val="12"/>
      </w:rPr>
    </w:pPr>
    <w:r w:rsidRPr="00DF5AAB">
      <w:rPr>
        <w:sz w:val="12"/>
        <w:szCs w:val="12"/>
      </w:rPr>
      <w:t xml:space="preserve">Compiled by Scott Sinnock, </w:t>
    </w:r>
    <w:r>
      <w:rPr>
        <w:sz w:val="12"/>
        <w:szCs w:val="12"/>
      </w:rPr>
      <w:t xml:space="preserve">1994 - </w:t>
    </w:r>
    <w:r w:rsidRPr="00DF5AAB">
      <w:rPr>
        <w:sz w:val="12"/>
        <w:szCs w:val="12"/>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A8E52" w14:textId="77777777" w:rsidR="00A14C9A" w:rsidRDefault="00A14C9A" w:rsidP="00024950">
    <w:pPr>
      <w:pStyle w:val="Footer"/>
      <w:rPr>
        <w:sz w:val="16"/>
        <w:szCs w:val="16"/>
      </w:rPr>
    </w:pPr>
  </w:p>
  <w:p w14:paraId="4D42B43C" w14:textId="79B3EDD0" w:rsidR="00A14C9A" w:rsidRPr="00DF5AAB" w:rsidRDefault="00A14C9A" w:rsidP="00024950">
    <w:pPr>
      <w:pStyle w:val="Footer"/>
      <w:rPr>
        <w:sz w:val="12"/>
        <w:szCs w:val="12"/>
      </w:rPr>
    </w:pPr>
    <w:r w:rsidRPr="00DF5AAB">
      <w:rPr>
        <w:sz w:val="12"/>
        <w:szCs w:val="12"/>
      </w:rPr>
      <w:t xml:space="preserve">Compiled by Scott Sinnock, </w:t>
    </w:r>
    <w:r>
      <w:rPr>
        <w:sz w:val="12"/>
        <w:szCs w:val="12"/>
      </w:rPr>
      <w:t xml:space="preserve">1994 - </w:t>
    </w:r>
    <w:r w:rsidRPr="00DF5AAB">
      <w:rPr>
        <w:sz w:val="12"/>
        <w:szCs w:val="12"/>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723FC" w14:textId="77777777" w:rsidR="00A14C9A" w:rsidRDefault="00A14C9A">
    <w:pPr>
      <w:pStyle w:val="Footer"/>
      <w:rPr>
        <w:sz w:val="16"/>
        <w:szCs w:val="16"/>
      </w:rPr>
    </w:pPr>
  </w:p>
  <w:p w14:paraId="4F7C1F90" w14:textId="732A741E" w:rsidR="00A14C9A" w:rsidRPr="005606E2" w:rsidRDefault="00EC781E">
    <w:pPr>
      <w:pStyle w:val="Footer"/>
      <w:rPr>
        <w:sz w:val="12"/>
        <w:szCs w:val="12"/>
      </w:rPr>
    </w:pPr>
    <w:r>
      <w:rPr>
        <w:sz w:val="12"/>
        <w:szCs w:val="12"/>
      </w:rPr>
      <w:t xml:space="preserve">Compiled </w:t>
    </w:r>
    <w:r w:rsidR="00A14C9A" w:rsidRPr="005606E2">
      <w:rPr>
        <w:sz w:val="12"/>
        <w:szCs w:val="12"/>
      </w:rPr>
      <w:t>by Scott Sinnock</w:t>
    </w:r>
    <w:r>
      <w:rPr>
        <w:sz w:val="12"/>
        <w:szCs w:val="12"/>
      </w:rPr>
      <w:t>, 1994 - 2015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4875C" w14:textId="77777777" w:rsidR="00A14C9A" w:rsidRPr="00B21AFB" w:rsidRDefault="00A14C9A" w:rsidP="00D1017A">
    <w:pPr>
      <w:pStyle w:val="Footer"/>
      <w:rPr>
        <w:sz w:val="12"/>
        <w:szCs w:val="12"/>
      </w:rPr>
    </w:pPr>
    <w:r w:rsidRPr="00B21AFB">
      <w:rPr>
        <w:sz w:val="12"/>
        <w:szCs w:val="12"/>
      </w:rPr>
      <w:t>Compiled by Scott Sinnock, 1994 - 2015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71945" w14:textId="77777777" w:rsidR="00315A86" w:rsidRDefault="00315A86" w:rsidP="00D1017A">
      <w:r>
        <w:separator/>
      </w:r>
    </w:p>
  </w:footnote>
  <w:footnote w:type="continuationSeparator" w:id="0">
    <w:p w14:paraId="2E170DAE" w14:textId="77777777" w:rsidR="00315A86" w:rsidRDefault="00315A86" w:rsidP="00D1017A">
      <w:r>
        <w:continuationSeparator/>
      </w:r>
    </w:p>
  </w:footnote>
  <w:footnote w:id="1">
    <w:p w14:paraId="18B6FA9F" w14:textId="77777777" w:rsidR="00A14C9A" w:rsidRPr="00296E3E" w:rsidRDefault="00A14C9A" w:rsidP="00D1017A">
      <w:pPr>
        <w:pStyle w:val="FootnoteText"/>
        <w:rPr>
          <w:sz w:val="16"/>
          <w:szCs w:val="16"/>
        </w:rPr>
      </w:pPr>
      <w:r w:rsidRPr="00296E3E">
        <w:rPr>
          <w:rStyle w:val="FootnoteReference"/>
          <w:sz w:val="16"/>
          <w:szCs w:val="16"/>
        </w:rPr>
        <w:footnoteRef/>
      </w:r>
      <w:r w:rsidRPr="00296E3E">
        <w:rPr>
          <w:sz w:val="16"/>
          <w:szCs w:val="16"/>
        </w:rPr>
        <w:t xml:space="preserve"> </w:t>
      </w:r>
      <w:r w:rsidRPr="00296E3E">
        <w:rPr>
          <w:color w:val="auto"/>
          <w:sz w:val="16"/>
          <w:szCs w:val="16"/>
        </w:rPr>
        <w:t>from Genealogies of Kentucky Families</w:t>
      </w:r>
    </w:p>
  </w:footnote>
  <w:footnote w:id="2">
    <w:p w14:paraId="3EB95F62" w14:textId="77777777" w:rsidR="00A14C9A" w:rsidRPr="00296E3E" w:rsidRDefault="00A14C9A" w:rsidP="00D1017A">
      <w:pPr>
        <w:pStyle w:val="FootnoteText"/>
        <w:rPr>
          <w:sz w:val="16"/>
          <w:szCs w:val="16"/>
        </w:rPr>
      </w:pPr>
      <w:r w:rsidRPr="00296E3E">
        <w:rPr>
          <w:rStyle w:val="FootnoteReference"/>
          <w:sz w:val="16"/>
          <w:szCs w:val="16"/>
        </w:rPr>
        <w:footnoteRef/>
      </w:r>
      <w:r w:rsidRPr="00296E3E">
        <w:rPr>
          <w:sz w:val="16"/>
          <w:szCs w:val="16"/>
        </w:rPr>
        <w:t xml:space="preserve"> </w:t>
      </w:r>
      <w:r w:rsidRPr="00296E3E">
        <w:rPr>
          <w:color w:val="auto"/>
          <w:sz w:val="16"/>
          <w:szCs w:val="16"/>
        </w:rPr>
        <w:t>from Kings and Queens of France by Joy Law</w:t>
      </w:r>
    </w:p>
  </w:footnote>
  <w:footnote w:id="3">
    <w:p w14:paraId="688D003A" w14:textId="77777777" w:rsidR="00A14C9A" w:rsidRPr="00296E3E" w:rsidRDefault="00A14C9A" w:rsidP="00D1017A">
      <w:pPr>
        <w:pStyle w:val="FootnoteText"/>
        <w:rPr>
          <w:sz w:val="16"/>
          <w:szCs w:val="16"/>
        </w:rPr>
      </w:pPr>
      <w:r w:rsidRPr="00296E3E">
        <w:rPr>
          <w:rStyle w:val="FootnoteReference"/>
          <w:sz w:val="16"/>
          <w:szCs w:val="16"/>
        </w:rPr>
        <w:footnoteRef/>
      </w:r>
      <w:r w:rsidRPr="00296E3E">
        <w:rPr>
          <w:sz w:val="16"/>
          <w:szCs w:val="16"/>
        </w:rPr>
        <w:t xml:space="preserve"> </w:t>
      </w:r>
      <w:r w:rsidRPr="00296E3E">
        <w:rPr>
          <w:color w:val="auto"/>
          <w:sz w:val="16"/>
          <w:szCs w:val="16"/>
        </w:rPr>
        <w:t>from Colonial Families of America</w:t>
      </w:r>
    </w:p>
  </w:footnote>
  <w:footnote w:id="4">
    <w:p w14:paraId="044E91CF" w14:textId="77777777" w:rsidR="00A14C9A" w:rsidRPr="00296E3E" w:rsidRDefault="00A14C9A" w:rsidP="00D1017A">
      <w:pPr>
        <w:pStyle w:val="BodyText"/>
        <w:tabs>
          <w:tab w:val="left" w:pos="180"/>
        </w:tabs>
        <w:rPr>
          <w:color w:val="auto"/>
          <w:sz w:val="16"/>
          <w:szCs w:val="16"/>
        </w:rPr>
      </w:pPr>
      <w:r w:rsidRPr="00296E3E">
        <w:rPr>
          <w:rStyle w:val="FootnoteReference"/>
          <w:sz w:val="16"/>
          <w:szCs w:val="16"/>
        </w:rPr>
        <w:footnoteRef/>
      </w:r>
      <w:r w:rsidRPr="00296E3E">
        <w:rPr>
          <w:sz w:val="16"/>
          <w:szCs w:val="16"/>
        </w:rPr>
        <w:t xml:space="preserve"> </w:t>
      </w:r>
      <w:r w:rsidRPr="00296E3E">
        <w:rPr>
          <w:color w:val="auto"/>
          <w:sz w:val="16"/>
          <w:szCs w:val="16"/>
        </w:rPr>
        <w:t>from Genealogies of Virginia Families</w:t>
      </w:r>
    </w:p>
  </w:footnote>
  <w:footnote w:id="5">
    <w:p w14:paraId="553C526B" w14:textId="77777777" w:rsidR="00A14C9A" w:rsidRPr="00296E3E" w:rsidRDefault="00A14C9A" w:rsidP="00D1017A">
      <w:pPr>
        <w:pStyle w:val="FootnoteText"/>
        <w:rPr>
          <w:sz w:val="16"/>
          <w:szCs w:val="16"/>
        </w:rPr>
      </w:pPr>
      <w:r w:rsidRPr="00296E3E">
        <w:rPr>
          <w:rStyle w:val="FootnoteReference"/>
          <w:sz w:val="16"/>
          <w:szCs w:val="16"/>
        </w:rPr>
        <w:footnoteRef/>
      </w:r>
      <w:r w:rsidRPr="00296E3E">
        <w:rPr>
          <w:sz w:val="16"/>
          <w:szCs w:val="16"/>
        </w:rPr>
        <w:t xml:space="preserve"> </w:t>
      </w:r>
      <w:r w:rsidRPr="00296E3E">
        <w:rPr>
          <w:color w:val="auto"/>
          <w:sz w:val="16"/>
          <w:szCs w:val="16"/>
        </w:rPr>
        <w:t>from Sanson's Institute of Heraldry</w:t>
      </w:r>
      <w:r w:rsidRPr="00296E3E">
        <w:rPr>
          <w:sz w:val="16"/>
          <w:szCs w:val="16"/>
        </w:rPr>
        <w:t>, probably bogus</w:t>
      </w:r>
    </w:p>
  </w:footnote>
  <w:footnote w:id="6">
    <w:p w14:paraId="0632B0C3" w14:textId="77777777" w:rsidR="00A14C9A" w:rsidRPr="00296E3E" w:rsidRDefault="00A14C9A" w:rsidP="00D1017A">
      <w:pPr>
        <w:pStyle w:val="FootnoteText"/>
        <w:rPr>
          <w:sz w:val="16"/>
          <w:szCs w:val="16"/>
        </w:rPr>
      </w:pPr>
      <w:r w:rsidRPr="00296E3E">
        <w:rPr>
          <w:rStyle w:val="FootnoteReference"/>
          <w:sz w:val="16"/>
          <w:szCs w:val="16"/>
        </w:rPr>
        <w:footnoteRef/>
      </w:r>
      <w:r w:rsidRPr="00296E3E">
        <w:rPr>
          <w:sz w:val="16"/>
          <w:szCs w:val="16"/>
        </w:rPr>
        <w:t xml:space="preserve"> </w:t>
      </w:r>
      <w:r w:rsidRPr="00296E3E">
        <w:rPr>
          <w:color w:val="auto"/>
          <w:sz w:val="16"/>
          <w:szCs w:val="16"/>
        </w:rPr>
        <w:t>from John Norman Sinnock of Bridgewater, Connecticut</w:t>
      </w:r>
    </w:p>
  </w:footnote>
  <w:footnote w:id="7">
    <w:p w14:paraId="61B3CCCE" w14:textId="77777777" w:rsidR="00A14C9A" w:rsidRPr="00296E3E" w:rsidRDefault="00A14C9A" w:rsidP="00D1017A">
      <w:pPr>
        <w:pStyle w:val="BodyText"/>
        <w:tabs>
          <w:tab w:val="left" w:pos="180"/>
        </w:tabs>
        <w:rPr>
          <w:sz w:val="16"/>
          <w:szCs w:val="16"/>
        </w:rPr>
      </w:pPr>
      <w:r w:rsidRPr="00296E3E">
        <w:rPr>
          <w:rStyle w:val="FootnoteReference"/>
          <w:sz w:val="16"/>
          <w:szCs w:val="16"/>
        </w:rPr>
        <w:footnoteRef/>
      </w:r>
      <w:r w:rsidRPr="00296E3E">
        <w:rPr>
          <w:sz w:val="16"/>
          <w:szCs w:val="16"/>
        </w:rPr>
        <w:t xml:space="preserve"> </w:t>
      </w:r>
      <w:r w:rsidRPr="00296E3E">
        <w:rPr>
          <w:color w:val="auto"/>
          <w:sz w:val="16"/>
          <w:szCs w:val="16"/>
        </w:rPr>
        <w:t>from Duncan L. Sinnock, based on an drawing by John R. Sinnock, chief engraver of the Philadelphia mint</w:t>
      </w:r>
    </w:p>
  </w:footnote>
  <w:footnote w:id="8">
    <w:p w14:paraId="49C4DBDE" w14:textId="77777777" w:rsidR="00A14C9A" w:rsidRPr="00296E3E" w:rsidRDefault="00A14C9A" w:rsidP="00D1017A">
      <w:pPr>
        <w:pStyle w:val="BodyText"/>
        <w:tabs>
          <w:tab w:val="left" w:pos="180"/>
        </w:tabs>
        <w:rPr>
          <w:sz w:val="16"/>
          <w:szCs w:val="16"/>
        </w:rPr>
      </w:pPr>
      <w:r w:rsidRPr="00296E3E">
        <w:rPr>
          <w:rStyle w:val="FootnoteReference"/>
          <w:sz w:val="16"/>
          <w:szCs w:val="16"/>
        </w:rPr>
        <w:footnoteRef/>
      </w:r>
      <w:r w:rsidRPr="00296E3E">
        <w:rPr>
          <w:sz w:val="16"/>
          <w:szCs w:val="16"/>
        </w:rPr>
        <w:t xml:space="preserve"> </w:t>
      </w:r>
      <w:r w:rsidRPr="00296E3E">
        <w:rPr>
          <w:color w:val="auto"/>
          <w:sz w:val="16"/>
          <w:szCs w:val="16"/>
        </w:rPr>
        <w:t>from Janet Kimble Sinnock of Indianapolis, Indiana</w:t>
      </w:r>
    </w:p>
  </w:footnote>
  <w:footnote w:id="9">
    <w:p w14:paraId="2033B61B" w14:textId="77777777" w:rsidR="00A14C9A" w:rsidRDefault="00A14C9A" w:rsidP="00D1017A">
      <w:pPr>
        <w:tabs>
          <w:tab w:val="left" w:pos="279"/>
          <w:tab w:val="right" w:pos="8362"/>
        </w:tabs>
        <w:rPr>
          <w:sz w:val="19"/>
        </w:rPr>
      </w:pPr>
      <w:r>
        <w:rPr>
          <w:rStyle w:val="FootnoteReference"/>
        </w:rPr>
        <w:footnoteRef/>
      </w:r>
      <w:r>
        <w:t xml:space="preserve"> </w:t>
      </w:r>
      <w:r>
        <w:rPr>
          <w:sz w:val="19"/>
        </w:rPr>
        <w:t>Volume number of the third series in which entry is found, (g) indicates volumes listing grooms, (b) brides</w:t>
      </w:r>
    </w:p>
    <w:p w14:paraId="7ADDF735" w14:textId="77777777" w:rsidR="00A14C9A" w:rsidRDefault="00A14C9A" w:rsidP="00D1017A">
      <w:pPr>
        <w:pStyle w:val="FootnoteText"/>
      </w:pPr>
    </w:p>
  </w:footnote>
  <w:footnote w:id="10">
    <w:p w14:paraId="30619E72" w14:textId="77777777" w:rsidR="00A14C9A" w:rsidRPr="00120F6C" w:rsidRDefault="00A14C9A" w:rsidP="00462716">
      <w:pPr>
        <w:pStyle w:val="FootnoteText"/>
        <w:rPr>
          <w:sz w:val="16"/>
          <w:szCs w:val="16"/>
        </w:rPr>
      </w:pPr>
      <w:r w:rsidRPr="00120F6C">
        <w:rPr>
          <w:rStyle w:val="FootnoteReference"/>
          <w:sz w:val="16"/>
          <w:szCs w:val="16"/>
        </w:rPr>
        <w:footnoteRef/>
      </w:r>
      <w:r w:rsidRPr="00120F6C">
        <w:rPr>
          <w:sz w:val="16"/>
          <w:szCs w:val="16"/>
        </w:rPr>
        <w:t xml:space="preserve"> Each number identifies a separate and distinct individual, or in one case, a couple, my grandfather, Pomeroy, and his second wife, Marie S.</w:t>
      </w:r>
    </w:p>
  </w:footnote>
  <w:footnote w:id="11">
    <w:p w14:paraId="2C084E5C" w14:textId="77777777" w:rsidR="00A14C9A" w:rsidRPr="00124BF0" w:rsidRDefault="00A14C9A" w:rsidP="00462716">
      <w:pPr>
        <w:pStyle w:val="FootnoteText"/>
        <w:rPr>
          <w:sz w:val="16"/>
          <w:szCs w:val="16"/>
        </w:rPr>
      </w:pPr>
      <w:r w:rsidRPr="00124BF0">
        <w:rPr>
          <w:rStyle w:val="FootnoteReference"/>
          <w:sz w:val="16"/>
          <w:szCs w:val="16"/>
        </w:rPr>
        <w:footnoteRef/>
      </w:r>
      <w:r w:rsidRPr="00124BF0">
        <w:rPr>
          <w:sz w:val="16"/>
          <w:szCs w:val="16"/>
        </w:rPr>
        <w:t xml:space="preserve"> Mainly from the Isle of Wight</w:t>
      </w:r>
    </w:p>
  </w:footnote>
  <w:footnote w:id="12">
    <w:p w14:paraId="55B2FC2F" w14:textId="77777777" w:rsidR="00A14C9A" w:rsidRPr="00124BF0" w:rsidRDefault="00A14C9A" w:rsidP="00462716">
      <w:pPr>
        <w:pStyle w:val="FootnoteText"/>
        <w:rPr>
          <w:sz w:val="16"/>
          <w:szCs w:val="16"/>
        </w:rPr>
      </w:pPr>
      <w:r w:rsidRPr="00124BF0">
        <w:rPr>
          <w:rStyle w:val="FootnoteReference"/>
          <w:sz w:val="16"/>
          <w:szCs w:val="16"/>
        </w:rPr>
        <w:footnoteRef/>
      </w:r>
      <w:r w:rsidRPr="00124BF0">
        <w:rPr>
          <w:sz w:val="16"/>
          <w:szCs w:val="16"/>
        </w:rPr>
        <w:t xml:space="preserve"> Mainly from the Isle of Wight</w:t>
      </w:r>
    </w:p>
  </w:footnote>
  <w:footnote w:id="13">
    <w:p w14:paraId="4E816BF8" w14:textId="77777777" w:rsidR="00A14C9A" w:rsidRPr="00E95AD3" w:rsidRDefault="00A14C9A" w:rsidP="00F45CD8">
      <w:pPr>
        <w:pStyle w:val="FootnoteText"/>
        <w:rPr>
          <w:sz w:val="12"/>
          <w:szCs w:val="12"/>
        </w:rPr>
      </w:pPr>
      <w:r w:rsidRPr="00E95AD3">
        <w:rPr>
          <w:rStyle w:val="FootnoteReference"/>
          <w:sz w:val="12"/>
          <w:szCs w:val="12"/>
        </w:rPr>
        <w:footnoteRef/>
      </w:r>
      <w:r w:rsidRPr="00E95AD3">
        <w:rPr>
          <w:sz w:val="12"/>
          <w:szCs w:val="12"/>
        </w:rPr>
        <w:t xml:space="preserve"> Born 1 Jul 1874</w:t>
      </w:r>
    </w:p>
  </w:footnote>
  <w:footnote w:id="14">
    <w:p w14:paraId="5617DB37" w14:textId="77777777" w:rsidR="00A14C9A" w:rsidRPr="00E95AD3" w:rsidRDefault="00A14C9A" w:rsidP="00F45CD8">
      <w:pPr>
        <w:pStyle w:val="FootnoteText"/>
        <w:rPr>
          <w:sz w:val="12"/>
          <w:szCs w:val="12"/>
        </w:rPr>
      </w:pPr>
      <w:r w:rsidRPr="00E95AD3">
        <w:rPr>
          <w:rStyle w:val="FootnoteReference"/>
          <w:sz w:val="12"/>
          <w:szCs w:val="12"/>
        </w:rPr>
        <w:footnoteRef/>
      </w:r>
      <w:r w:rsidRPr="00E95AD3">
        <w:rPr>
          <w:sz w:val="12"/>
          <w:szCs w:val="12"/>
        </w:rPr>
        <w:t xml:space="preserve"> Born 6 Jan 1827</w:t>
      </w:r>
    </w:p>
  </w:footnote>
  <w:footnote w:id="15">
    <w:p w14:paraId="6C41A9D0" w14:textId="77777777" w:rsidR="00A14C9A" w:rsidRPr="00E95AD3" w:rsidRDefault="00A14C9A" w:rsidP="00F45CD8">
      <w:pPr>
        <w:pStyle w:val="FootnoteText"/>
        <w:rPr>
          <w:sz w:val="12"/>
          <w:szCs w:val="12"/>
        </w:rPr>
      </w:pPr>
      <w:r w:rsidRPr="00E95AD3">
        <w:rPr>
          <w:rStyle w:val="FootnoteReference"/>
          <w:sz w:val="12"/>
          <w:szCs w:val="12"/>
        </w:rPr>
        <w:footnoteRef/>
      </w:r>
      <w:r w:rsidRPr="00E95AD3">
        <w:rPr>
          <w:sz w:val="12"/>
          <w:szCs w:val="12"/>
        </w:rPr>
        <w:t xml:space="preserve"> Born, christened, and died on 7 Sep 1718</w:t>
      </w:r>
    </w:p>
  </w:footnote>
  <w:footnote w:id="16">
    <w:p w14:paraId="2E1C92CA" w14:textId="77777777" w:rsidR="00A14C9A" w:rsidRPr="00E95AD3" w:rsidRDefault="00A14C9A" w:rsidP="00F45CD8">
      <w:pPr>
        <w:pStyle w:val="FootnoteText"/>
        <w:rPr>
          <w:sz w:val="12"/>
          <w:szCs w:val="12"/>
        </w:rPr>
      </w:pPr>
      <w:r w:rsidRPr="00E95AD3">
        <w:rPr>
          <w:rStyle w:val="FootnoteReference"/>
          <w:sz w:val="12"/>
          <w:szCs w:val="12"/>
        </w:rPr>
        <w:footnoteRef/>
      </w:r>
      <w:r w:rsidRPr="00E95AD3">
        <w:rPr>
          <w:sz w:val="12"/>
          <w:szCs w:val="12"/>
        </w:rPr>
        <w:t xml:space="preserve"> Born 8 Feb 1705</w:t>
      </w:r>
    </w:p>
  </w:footnote>
  <w:footnote w:id="17">
    <w:p w14:paraId="19381D89" w14:textId="77777777" w:rsidR="00A14C9A" w:rsidRPr="00E95AD3" w:rsidRDefault="00A14C9A" w:rsidP="00F45CD8">
      <w:pPr>
        <w:pStyle w:val="FootnoteText"/>
        <w:rPr>
          <w:sz w:val="12"/>
          <w:szCs w:val="12"/>
        </w:rPr>
      </w:pPr>
      <w:r w:rsidRPr="00E95AD3">
        <w:rPr>
          <w:rStyle w:val="FootnoteReference"/>
          <w:sz w:val="12"/>
          <w:szCs w:val="12"/>
        </w:rPr>
        <w:footnoteRef/>
      </w:r>
      <w:r w:rsidRPr="00E95AD3">
        <w:rPr>
          <w:sz w:val="12"/>
          <w:szCs w:val="12"/>
        </w:rPr>
        <w:t xml:space="preserve"> Born 9 May 1697</w:t>
      </w:r>
    </w:p>
  </w:footnote>
  <w:footnote w:id="18">
    <w:p w14:paraId="18D1D58E" w14:textId="77777777" w:rsidR="00A14C9A" w:rsidRPr="00E95AD3" w:rsidRDefault="00A14C9A" w:rsidP="00F45CD8">
      <w:pPr>
        <w:pStyle w:val="FootnoteText"/>
        <w:rPr>
          <w:sz w:val="12"/>
          <w:szCs w:val="12"/>
        </w:rPr>
      </w:pPr>
      <w:r w:rsidRPr="00E95AD3">
        <w:rPr>
          <w:rStyle w:val="FootnoteReference"/>
          <w:sz w:val="12"/>
          <w:szCs w:val="12"/>
        </w:rPr>
        <w:footnoteRef/>
      </w:r>
      <w:r w:rsidRPr="00E95AD3">
        <w:rPr>
          <w:sz w:val="12"/>
          <w:szCs w:val="12"/>
        </w:rPr>
        <w:t xml:space="preserve"> Born 24 Jun 1845</w:t>
      </w:r>
    </w:p>
  </w:footnote>
  <w:footnote w:id="19">
    <w:p w14:paraId="44FA78AF" w14:textId="77777777" w:rsidR="00A14C9A" w:rsidRPr="00E95AD3" w:rsidRDefault="00A14C9A" w:rsidP="00F45CD8">
      <w:pPr>
        <w:pStyle w:val="FootnoteText"/>
        <w:rPr>
          <w:sz w:val="12"/>
          <w:szCs w:val="12"/>
        </w:rPr>
      </w:pPr>
      <w:r w:rsidRPr="00E95AD3">
        <w:rPr>
          <w:rStyle w:val="FootnoteReference"/>
          <w:sz w:val="12"/>
          <w:szCs w:val="12"/>
        </w:rPr>
        <w:footnoteRef/>
      </w:r>
      <w:r w:rsidRPr="00E95AD3">
        <w:rPr>
          <w:sz w:val="12"/>
          <w:szCs w:val="12"/>
        </w:rPr>
        <w:t xml:space="preserve"> Born 17 Apr 1837</w:t>
      </w:r>
    </w:p>
  </w:footnote>
  <w:footnote w:id="20">
    <w:p w14:paraId="57F4B215" w14:textId="77777777" w:rsidR="00A14C9A" w:rsidRPr="00E95AD3" w:rsidRDefault="00A14C9A" w:rsidP="00F45CD8">
      <w:pPr>
        <w:pStyle w:val="FootnoteText"/>
        <w:rPr>
          <w:sz w:val="12"/>
          <w:szCs w:val="12"/>
        </w:rPr>
      </w:pPr>
      <w:r w:rsidRPr="00E95AD3">
        <w:rPr>
          <w:rStyle w:val="FootnoteReference"/>
          <w:sz w:val="12"/>
          <w:szCs w:val="12"/>
        </w:rPr>
        <w:footnoteRef/>
      </w:r>
      <w:r w:rsidRPr="00E95AD3">
        <w:rPr>
          <w:sz w:val="12"/>
          <w:szCs w:val="12"/>
        </w:rPr>
        <w:t xml:space="preserve"> Born 13 Jun 1875</w:t>
      </w:r>
    </w:p>
  </w:footnote>
  <w:footnote w:id="21">
    <w:p w14:paraId="6160A7AB" w14:textId="77777777" w:rsidR="00A14C9A" w:rsidRPr="00E95AD3" w:rsidRDefault="00A14C9A" w:rsidP="00F45CD8">
      <w:pPr>
        <w:pStyle w:val="FootnoteText"/>
        <w:rPr>
          <w:sz w:val="12"/>
          <w:szCs w:val="12"/>
        </w:rPr>
      </w:pPr>
      <w:r w:rsidRPr="00E95AD3">
        <w:rPr>
          <w:rStyle w:val="FootnoteReference"/>
          <w:sz w:val="12"/>
          <w:szCs w:val="12"/>
        </w:rPr>
        <w:footnoteRef/>
      </w:r>
      <w:r w:rsidRPr="00E95AD3">
        <w:rPr>
          <w:sz w:val="12"/>
          <w:szCs w:val="12"/>
        </w:rPr>
        <w:t xml:space="preserve"> Born 8 Mar 1904</w:t>
      </w:r>
    </w:p>
  </w:footnote>
  <w:footnote w:id="22">
    <w:p w14:paraId="540D355E" w14:textId="77777777" w:rsidR="00A14C9A" w:rsidRPr="00E95AD3" w:rsidRDefault="00A14C9A" w:rsidP="00F45CD8">
      <w:pPr>
        <w:pStyle w:val="FootnoteText"/>
        <w:rPr>
          <w:sz w:val="12"/>
          <w:szCs w:val="12"/>
        </w:rPr>
      </w:pPr>
      <w:r w:rsidRPr="00E95AD3">
        <w:rPr>
          <w:rStyle w:val="FootnoteReference"/>
          <w:sz w:val="12"/>
          <w:szCs w:val="12"/>
        </w:rPr>
        <w:footnoteRef/>
      </w:r>
      <w:r w:rsidRPr="00E95AD3">
        <w:rPr>
          <w:sz w:val="12"/>
          <w:szCs w:val="12"/>
        </w:rPr>
        <w:t xml:space="preserve"> Born 6 May 1902</w:t>
      </w:r>
    </w:p>
  </w:footnote>
  <w:footnote w:id="23">
    <w:p w14:paraId="19C546B8" w14:textId="77777777" w:rsidR="00A14C9A" w:rsidRPr="00E95AD3" w:rsidRDefault="00A14C9A" w:rsidP="00F45CD8">
      <w:pPr>
        <w:pStyle w:val="FootnoteText"/>
        <w:rPr>
          <w:sz w:val="12"/>
          <w:szCs w:val="12"/>
        </w:rPr>
      </w:pPr>
      <w:r w:rsidRPr="00E95AD3">
        <w:rPr>
          <w:rStyle w:val="FootnoteReference"/>
          <w:sz w:val="12"/>
          <w:szCs w:val="12"/>
        </w:rPr>
        <w:footnoteRef/>
      </w:r>
      <w:r w:rsidRPr="00E95AD3">
        <w:rPr>
          <w:sz w:val="12"/>
          <w:szCs w:val="12"/>
        </w:rPr>
        <w:t xml:space="preserve"> Born 4 Apr 1900</w:t>
      </w:r>
    </w:p>
  </w:footnote>
  <w:footnote w:id="24">
    <w:p w14:paraId="4036C614" w14:textId="77777777" w:rsidR="00A14C9A" w:rsidRPr="00E95AD3" w:rsidRDefault="00A14C9A" w:rsidP="00F45CD8">
      <w:pPr>
        <w:pStyle w:val="FootnoteText"/>
        <w:rPr>
          <w:sz w:val="12"/>
          <w:szCs w:val="12"/>
        </w:rPr>
      </w:pPr>
      <w:r w:rsidRPr="00E95AD3">
        <w:rPr>
          <w:rStyle w:val="FootnoteReference"/>
          <w:sz w:val="12"/>
          <w:szCs w:val="12"/>
        </w:rPr>
        <w:footnoteRef/>
      </w:r>
      <w:r w:rsidRPr="00E95AD3">
        <w:rPr>
          <w:sz w:val="12"/>
          <w:szCs w:val="12"/>
        </w:rPr>
        <w:t xml:space="preserve"> Born 5 Nov 1878</w:t>
      </w:r>
    </w:p>
  </w:footnote>
  <w:footnote w:id="25">
    <w:p w14:paraId="1059C0D0" w14:textId="77777777" w:rsidR="00A14C9A" w:rsidRPr="00E95AD3" w:rsidRDefault="00A14C9A" w:rsidP="00F45CD8">
      <w:pPr>
        <w:pStyle w:val="FootnoteText"/>
        <w:rPr>
          <w:sz w:val="12"/>
          <w:szCs w:val="12"/>
        </w:rPr>
      </w:pPr>
      <w:r w:rsidRPr="00E95AD3">
        <w:rPr>
          <w:rStyle w:val="FootnoteReference"/>
          <w:sz w:val="12"/>
          <w:szCs w:val="12"/>
        </w:rPr>
        <w:footnoteRef/>
      </w:r>
      <w:r w:rsidRPr="00E95AD3">
        <w:rPr>
          <w:sz w:val="12"/>
          <w:szCs w:val="12"/>
        </w:rPr>
        <w:t xml:space="preserve"> Born 25 Jan 1881</w:t>
      </w:r>
    </w:p>
  </w:footnote>
  <w:footnote w:id="26">
    <w:p w14:paraId="5E46B358" w14:textId="77777777" w:rsidR="00A14C9A" w:rsidRPr="00E95AD3" w:rsidRDefault="00A14C9A" w:rsidP="00F45CD8">
      <w:pPr>
        <w:pStyle w:val="FootnoteText"/>
        <w:rPr>
          <w:sz w:val="12"/>
          <w:szCs w:val="12"/>
        </w:rPr>
      </w:pPr>
      <w:r w:rsidRPr="00E95AD3">
        <w:rPr>
          <w:rStyle w:val="FootnoteReference"/>
          <w:sz w:val="12"/>
          <w:szCs w:val="12"/>
        </w:rPr>
        <w:footnoteRef/>
      </w:r>
      <w:r w:rsidRPr="00E95AD3">
        <w:rPr>
          <w:sz w:val="12"/>
          <w:szCs w:val="12"/>
        </w:rPr>
        <w:t xml:space="preserve"> Born 6 Sep 1871</w:t>
      </w:r>
    </w:p>
  </w:footnote>
  <w:footnote w:id="27">
    <w:p w14:paraId="595B1142" w14:textId="77777777" w:rsidR="00A14C9A" w:rsidRPr="00E95AD3" w:rsidRDefault="00A14C9A" w:rsidP="00F45CD8">
      <w:pPr>
        <w:pStyle w:val="FootnoteText"/>
        <w:rPr>
          <w:sz w:val="12"/>
          <w:szCs w:val="12"/>
        </w:rPr>
      </w:pPr>
      <w:r w:rsidRPr="00E95AD3">
        <w:rPr>
          <w:rStyle w:val="FootnoteReference"/>
          <w:sz w:val="12"/>
          <w:szCs w:val="12"/>
        </w:rPr>
        <w:footnoteRef/>
      </w:r>
      <w:r w:rsidRPr="00E95AD3">
        <w:rPr>
          <w:sz w:val="12"/>
          <w:szCs w:val="12"/>
        </w:rPr>
        <w:t xml:space="preserve"> Born 6 Nov 1872</w:t>
      </w:r>
    </w:p>
  </w:footnote>
  <w:footnote w:id="28">
    <w:p w14:paraId="15B1E619" w14:textId="77777777" w:rsidR="00A14C9A" w:rsidRPr="00E95AD3" w:rsidRDefault="00A14C9A" w:rsidP="00F45CD8">
      <w:pPr>
        <w:pStyle w:val="FootnoteText"/>
        <w:rPr>
          <w:sz w:val="12"/>
          <w:szCs w:val="12"/>
        </w:rPr>
      </w:pPr>
      <w:r w:rsidRPr="00E95AD3">
        <w:rPr>
          <w:rStyle w:val="FootnoteReference"/>
          <w:sz w:val="12"/>
          <w:szCs w:val="12"/>
        </w:rPr>
        <w:footnoteRef/>
      </w:r>
      <w:r w:rsidRPr="00E95AD3">
        <w:rPr>
          <w:sz w:val="12"/>
          <w:szCs w:val="12"/>
        </w:rPr>
        <w:t xml:space="preserve"> Born 12 Jan 1837</w:t>
      </w:r>
    </w:p>
  </w:footnote>
  <w:footnote w:id="29">
    <w:p w14:paraId="64D50DBE" w14:textId="77777777" w:rsidR="00A14C9A" w:rsidRPr="0087033A" w:rsidRDefault="00A14C9A" w:rsidP="008D65A2">
      <w:pPr>
        <w:pStyle w:val="FootnoteText"/>
        <w:rPr>
          <w:sz w:val="12"/>
          <w:szCs w:val="12"/>
        </w:rPr>
      </w:pPr>
      <w:r w:rsidRPr="0087033A">
        <w:rPr>
          <w:rStyle w:val="FootnoteReference"/>
          <w:sz w:val="12"/>
          <w:szCs w:val="12"/>
        </w:rPr>
        <w:footnoteRef/>
      </w:r>
      <w:r w:rsidRPr="0087033A">
        <w:rPr>
          <w:sz w:val="12"/>
          <w:szCs w:val="12"/>
        </w:rPr>
        <w:t xml:space="preserve"> Father is John Richard Jones</w:t>
      </w:r>
    </w:p>
  </w:footnote>
  <w:footnote w:id="30">
    <w:p w14:paraId="5C7D28DC" w14:textId="77777777" w:rsidR="00A14C9A" w:rsidRPr="0087033A" w:rsidRDefault="00A14C9A" w:rsidP="008D65A2">
      <w:pPr>
        <w:pStyle w:val="FootnoteText"/>
        <w:rPr>
          <w:sz w:val="12"/>
          <w:szCs w:val="12"/>
        </w:rPr>
      </w:pPr>
      <w:r w:rsidRPr="0087033A">
        <w:rPr>
          <w:rStyle w:val="FootnoteReference"/>
          <w:sz w:val="12"/>
          <w:szCs w:val="12"/>
        </w:rPr>
        <w:footnoteRef/>
      </w:r>
      <w:r w:rsidRPr="0087033A">
        <w:rPr>
          <w:sz w:val="12"/>
          <w:szCs w:val="12"/>
        </w:rPr>
        <w:t xml:space="preserve"> Father is John Lusted</w:t>
      </w:r>
    </w:p>
  </w:footnote>
  <w:footnote w:id="31">
    <w:p w14:paraId="48955CE8" w14:textId="77777777" w:rsidR="00A14C9A" w:rsidRPr="0087033A" w:rsidRDefault="00A14C9A" w:rsidP="008D65A2">
      <w:pPr>
        <w:pStyle w:val="FootnoteText"/>
        <w:rPr>
          <w:sz w:val="12"/>
          <w:szCs w:val="12"/>
        </w:rPr>
      </w:pPr>
      <w:r w:rsidRPr="0087033A">
        <w:rPr>
          <w:rStyle w:val="FootnoteReference"/>
          <w:sz w:val="12"/>
          <w:szCs w:val="12"/>
        </w:rPr>
        <w:footnoteRef/>
      </w:r>
      <w:r w:rsidRPr="0087033A">
        <w:rPr>
          <w:sz w:val="12"/>
          <w:szCs w:val="12"/>
        </w:rPr>
        <w:t xml:space="preserve"> Father is William Vaughn Jenkins</w:t>
      </w:r>
    </w:p>
  </w:footnote>
  <w:footnote w:id="32">
    <w:p w14:paraId="251A1A15" w14:textId="77777777" w:rsidR="00A14C9A" w:rsidRPr="0087033A" w:rsidRDefault="00A14C9A" w:rsidP="008D65A2">
      <w:pPr>
        <w:pStyle w:val="FootnoteText"/>
        <w:rPr>
          <w:sz w:val="12"/>
          <w:szCs w:val="12"/>
        </w:rPr>
      </w:pPr>
      <w:r w:rsidRPr="0087033A">
        <w:rPr>
          <w:rStyle w:val="FootnoteReference"/>
          <w:sz w:val="12"/>
          <w:szCs w:val="12"/>
        </w:rPr>
        <w:footnoteRef/>
      </w:r>
      <w:r w:rsidRPr="0087033A">
        <w:rPr>
          <w:sz w:val="12"/>
          <w:szCs w:val="12"/>
        </w:rPr>
        <w:t xml:space="preserve"> Father is Thomas Waller</w:t>
      </w:r>
    </w:p>
  </w:footnote>
  <w:footnote w:id="33">
    <w:p w14:paraId="75675D62" w14:textId="77777777" w:rsidR="00A14C9A" w:rsidRPr="0087033A" w:rsidRDefault="00A14C9A" w:rsidP="008D65A2">
      <w:pPr>
        <w:pStyle w:val="FootnoteText"/>
        <w:rPr>
          <w:sz w:val="12"/>
          <w:szCs w:val="12"/>
        </w:rPr>
      </w:pPr>
      <w:r w:rsidRPr="0087033A">
        <w:rPr>
          <w:rStyle w:val="FootnoteReference"/>
          <w:sz w:val="12"/>
          <w:szCs w:val="12"/>
        </w:rPr>
        <w:footnoteRef/>
      </w:r>
      <w:r w:rsidRPr="0087033A">
        <w:rPr>
          <w:sz w:val="12"/>
          <w:szCs w:val="12"/>
        </w:rPr>
        <w:t xml:space="preserve"> Father is George Corbett</w:t>
      </w:r>
    </w:p>
  </w:footnote>
  <w:footnote w:id="34">
    <w:p w14:paraId="19767CED" w14:textId="77777777" w:rsidR="00A14C9A" w:rsidRPr="0087033A" w:rsidRDefault="00A14C9A" w:rsidP="008D65A2">
      <w:pPr>
        <w:pStyle w:val="FootnoteText"/>
        <w:rPr>
          <w:sz w:val="12"/>
          <w:szCs w:val="12"/>
        </w:rPr>
      </w:pPr>
      <w:r w:rsidRPr="0087033A">
        <w:rPr>
          <w:rStyle w:val="FootnoteReference"/>
          <w:sz w:val="12"/>
          <w:szCs w:val="12"/>
        </w:rPr>
        <w:footnoteRef/>
      </w:r>
      <w:r w:rsidRPr="0087033A">
        <w:rPr>
          <w:sz w:val="12"/>
          <w:szCs w:val="12"/>
        </w:rPr>
        <w:t xml:space="preserve"> Father is Thomas Onion</w:t>
      </w:r>
    </w:p>
  </w:footnote>
  <w:footnote w:id="35">
    <w:p w14:paraId="71A3618B" w14:textId="77777777" w:rsidR="00A14C9A" w:rsidRPr="0087033A" w:rsidRDefault="00A14C9A" w:rsidP="008D65A2">
      <w:pPr>
        <w:pStyle w:val="FootnoteText"/>
        <w:rPr>
          <w:sz w:val="12"/>
          <w:szCs w:val="12"/>
        </w:rPr>
      </w:pPr>
      <w:r w:rsidRPr="0087033A">
        <w:rPr>
          <w:rStyle w:val="FootnoteReference"/>
          <w:sz w:val="12"/>
          <w:szCs w:val="12"/>
        </w:rPr>
        <w:footnoteRef/>
      </w:r>
      <w:r w:rsidRPr="0087033A">
        <w:rPr>
          <w:sz w:val="12"/>
          <w:szCs w:val="12"/>
        </w:rPr>
        <w:t xml:space="preserve"> Father is James Baker</w:t>
      </w:r>
    </w:p>
  </w:footnote>
  <w:footnote w:id="36">
    <w:p w14:paraId="23E1FC59" w14:textId="77777777" w:rsidR="00A14C9A" w:rsidRPr="0087033A" w:rsidRDefault="00A14C9A" w:rsidP="008D65A2">
      <w:pPr>
        <w:pStyle w:val="FootnoteText"/>
        <w:rPr>
          <w:sz w:val="12"/>
          <w:szCs w:val="12"/>
        </w:rPr>
      </w:pPr>
      <w:r w:rsidRPr="0087033A">
        <w:rPr>
          <w:rStyle w:val="FootnoteReference"/>
          <w:sz w:val="12"/>
          <w:szCs w:val="12"/>
        </w:rPr>
        <w:footnoteRef/>
      </w:r>
      <w:r w:rsidRPr="0087033A">
        <w:rPr>
          <w:sz w:val="12"/>
          <w:szCs w:val="12"/>
        </w:rPr>
        <w:t xml:space="preserve"> Father is Samuel Howard</w:t>
      </w:r>
    </w:p>
  </w:footnote>
  <w:footnote w:id="37">
    <w:p w14:paraId="2F9A96B5" w14:textId="77777777" w:rsidR="00A14C9A" w:rsidRPr="003B2BEA" w:rsidRDefault="00A14C9A" w:rsidP="00462716">
      <w:pPr>
        <w:pStyle w:val="FootnoteText"/>
        <w:rPr>
          <w:sz w:val="16"/>
          <w:szCs w:val="16"/>
        </w:rPr>
      </w:pPr>
      <w:r w:rsidRPr="003B2BEA">
        <w:rPr>
          <w:rStyle w:val="FootnoteReference"/>
          <w:sz w:val="16"/>
          <w:szCs w:val="16"/>
        </w:rPr>
        <w:footnoteRef/>
      </w:r>
      <w:r w:rsidRPr="003B2BEA">
        <w:rPr>
          <w:sz w:val="16"/>
          <w:szCs w:val="16"/>
        </w:rPr>
        <w:t xml:space="preserve"> Number of citations in the Sinnock and Kin.ftm database, nc = “not cited”</w:t>
      </w:r>
    </w:p>
  </w:footnote>
  <w:footnote w:id="38">
    <w:p w14:paraId="58947651" w14:textId="77777777" w:rsidR="00A14C9A" w:rsidRDefault="00A14C9A" w:rsidP="00462716">
      <w:pPr>
        <w:pStyle w:val="FootnoteText"/>
        <w:rPr>
          <w:sz w:val="16"/>
          <w:szCs w:val="16"/>
        </w:rPr>
      </w:pPr>
      <w:r w:rsidRPr="001A7D2B">
        <w:rPr>
          <w:rStyle w:val="FootnoteReference"/>
          <w:sz w:val="16"/>
          <w:szCs w:val="16"/>
        </w:rPr>
        <w:footnoteRef/>
      </w:r>
      <w:r w:rsidRPr="001A7D2B">
        <w:rPr>
          <w:sz w:val="16"/>
          <w:szCs w:val="16"/>
        </w:rPr>
        <w:t xml:space="preserve"> </w:t>
      </w:r>
      <w:r>
        <w:rPr>
          <w:sz w:val="16"/>
          <w:szCs w:val="16"/>
        </w:rPr>
        <w:t>Default sort column: first and middle names indicate nearest common ancestor; number codes represent broader family groupings as follows:</w:t>
      </w:r>
    </w:p>
    <w:p w14:paraId="528BF617" w14:textId="77777777" w:rsidR="00A14C9A" w:rsidRDefault="00A14C9A" w:rsidP="00462716">
      <w:pPr>
        <w:pStyle w:val="FootnoteText"/>
        <w:ind w:left="270"/>
        <w:rPr>
          <w:sz w:val="16"/>
          <w:szCs w:val="16"/>
        </w:rPr>
      </w:pPr>
      <w:r w:rsidRPr="001A7D2B">
        <w:rPr>
          <w:sz w:val="16"/>
          <w:szCs w:val="16"/>
        </w:rPr>
        <w:t>100’s: descendants of Samuel Sinnock and Mary Lindfield in the United States</w:t>
      </w:r>
      <w:r>
        <w:rPr>
          <w:sz w:val="16"/>
          <w:szCs w:val="16"/>
        </w:rPr>
        <w:t xml:space="preserve"> </w:t>
      </w:r>
      <w:r w:rsidRPr="001A7D2B">
        <w:rPr>
          <w:sz w:val="16"/>
          <w:szCs w:val="16"/>
        </w:rPr>
        <w:t xml:space="preserve">with sons George (110’s with </w:t>
      </w:r>
      <w:r>
        <w:rPr>
          <w:sz w:val="16"/>
          <w:szCs w:val="16"/>
        </w:rPr>
        <w:t xml:space="preserve">his </w:t>
      </w:r>
      <w:r w:rsidRPr="001A7D2B">
        <w:rPr>
          <w:sz w:val="16"/>
          <w:szCs w:val="16"/>
        </w:rPr>
        <w:t>sons Charles Wesley 111,</w:t>
      </w:r>
    </w:p>
    <w:p w14:paraId="5E6CA313" w14:textId="77777777" w:rsidR="00A14C9A" w:rsidRPr="001A7D2B" w:rsidRDefault="00A14C9A" w:rsidP="00462716">
      <w:pPr>
        <w:pStyle w:val="FootnoteText"/>
        <w:ind w:left="720"/>
        <w:rPr>
          <w:sz w:val="16"/>
          <w:szCs w:val="16"/>
        </w:rPr>
      </w:pPr>
      <w:r w:rsidRPr="001A7D2B">
        <w:rPr>
          <w:sz w:val="16"/>
          <w:szCs w:val="16"/>
        </w:rPr>
        <w:t>James William 112, Kay 113, and George E. 114)</w:t>
      </w:r>
      <w:r>
        <w:rPr>
          <w:sz w:val="16"/>
          <w:szCs w:val="16"/>
        </w:rPr>
        <w:t>;</w:t>
      </w:r>
      <w:r w:rsidRPr="001A7D2B">
        <w:rPr>
          <w:sz w:val="16"/>
          <w:szCs w:val="16"/>
        </w:rPr>
        <w:t xml:space="preserve"> James William (120’s, Duncan Letton’s family only), and Thomas (130’s all through son Edwin Ralph 131</w:t>
      </w:r>
      <w:r>
        <w:rPr>
          <w:sz w:val="16"/>
          <w:szCs w:val="16"/>
        </w:rPr>
        <w:t xml:space="preserve"> and his sons Milton Wilbur 131a and Floyd Cook 131b</w:t>
      </w:r>
      <w:r w:rsidRPr="001A7D2B">
        <w:rPr>
          <w:sz w:val="16"/>
          <w:szCs w:val="16"/>
        </w:rPr>
        <w:t xml:space="preserve">) </w:t>
      </w:r>
    </w:p>
    <w:p w14:paraId="08B8FE20" w14:textId="77777777" w:rsidR="00A14C9A" w:rsidRPr="001A7D2B" w:rsidRDefault="00A14C9A" w:rsidP="00462716">
      <w:pPr>
        <w:pStyle w:val="FootnoteText"/>
        <w:ind w:left="270"/>
        <w:rPr>
          <w:sz w:val="16"/>
          <w:szCs w:val="16"/>
        </w:rPr>
      </w:pPr>
      <w:r w:rsidRPr="001A7D2B">
        <w:rPr>
          <w:sz w:val="16"/>
          <w:szCs w:val="16"/>
        </w:rPr>
        <w:t xml:space="preserve">200’s: Other Sinnock families </w:t>
      </w:r>
      <w:r>
        <w:rPr>
          <w:sz w:val="16"/>
          <w:szCs w:val="16"/>
        </w:rPr>
        <w:t xml:space="preserve">living in the United States, all independently arrived </w:t>
      </w:r>
      <w:r w:rsidRPr="001A7D2B">
        <w:rPr>
          <w:sz w:val="16"/>
          <w:szCs w:val="16"/>
        </w:rPr>
        <w:t>from England</w:t>
      </w:r>
      <w:r>
        <w:rPr>
          <w:sz w:val="16"/>
          <w:szCs w:val="16"/>
        </w:rPr>
        <w:t>, probably unbeknownst to the others.</w:t>
      </w:r>
    </w:p>
    <w:p w14:paraId="3BF9CC85" w14:textId="77777777" w:rsidR="00A14C9A" w:rsidRPr="001A7D2B" w:rsidRDefault="00A14C9A" w:rsidP="00462716">
      <w:pPr>
        <w:pStyle w:val="FootnoteText"/>
        <w:ind w:left="270"/>
        <w:rPr>
          <w:sz w:val="16"/>
          <w:szCs w:val="16"/>
        </w:rPr>
      </w:pPr>
      <w:r w:rsidRPr="001A7D2B">
        <w:rPr>
          <w:sz w:val="16"/>
          <w:szCs w:val="16"/>
        </w:rPr>
        <w:t>300’s: Canadian Sinnocks</w:t>
      </w:r>
      <w:r>
        <w:rPr>
          <w:sz w:val="16"/>
          <w:szCs w:val="16"/>
        </w:rPr>
        <w:t xml:space="preserve">; </w:t>
      </w:r>
      <w:r w:rsidRPr="001A7D2B">
        <w:rPr>
          <w:sz w:val="16"/>
          <w:szCs w:val="16"/>
        </w:rPr>
        <w:t>400’s: English Sinnocks</w:t>
      </w:r>
      <w:r>
        <w:rPr>
          <w:sz w:val="16"/>
          <w:szCs w:val="16"/>
        </w:rPr>
        <w:t xml:space="preserve">; </w:t>
      </w:r>
      <w:r w:rsidRPr="001A7D2B">
        <w:rPr>
          <w:sz w:val="16"/>
          <w:szCs w:val="16"/>
        </w:rPr>
        <w:t>500’s: New Zealand Sinnocks</w:t>
      </w:r>
    </w:p>
  </w:footnote>
  <w:footnote w:id="39">
    <w:p w14:paraId="14787F6B" w14:textId="77777777" w:rsidR="00A14C9A" w:rsidRPr="0068062A" w:rsidRDefault="00A14C9A" w:rsidP="00A7382E">
      <w:pPr>
        <w:pStyle w:val="FootnoteText"/>
        <w:rPr>
          <w:sz w:val="12"/>
          <w:szCs w:val="12"/>
        </w:rPr>
      </w:pPr>
      <w:r w:rsidRPr="00AC7D90">
        <w:rPr>
          <w:rStyle w:val="FootnoteReference"/>
          <w:sz w:val="12"/>
          <w:szCs w:val="12"/>
        </w:rPr>
        <w:footnoteRef/>
      </w:r>
      <w:r w:rsidRPr="00AC7D90">
        <w:rPr>
          <w:sz w:val="12"/>
          <w:szCs w:val="12"/>
        </w:rPr>
        <w:t xml:space="preserve"> The status column indicates if my documented version of the letter is currently (2011): </w:t>
      </w:r>
      <w:r w:rsidRPr="0068062A">
        <w:rPr>
          <w:sz w:val="12"/>
          <w:szCs w:val="12"/>
        </w:rPr>
        <w:t>an original document, a copy of an original, a digital transcription or representation in a Microsoft Word 2010 document, a summary of the original, an example of a typical letter sent by me on March 20, 1994 and June 10, 1994 to USA addresses and April 20, 1994 to foreign addresses, or if the letter has been lost to entropy.</w:t>
      </w:r>
    </w:p>
  </w:footnote>
  <w:footnote w:id="40">
    <w:p w14:paraId="6DBCE9AF" w14:textId="77777777" w:rsidR="00A14C9A" w:rsidRPr="0068062A" w:rsidRDefault="00A14C9A" w:rsidP="00A7382E">
      <w:pPr>
        <w:pStyle w:val="FootnoteText"/>
        <w:rPr>
          <w:sz w:val="12"/>
          <w:szCs w:val="12"/>
        </w:rPr>
      </w:pPr>
      <w:r w:rsidRPr="0068062A">
        <w:rPr>
          <w:rStyle w:val="FootnoteReference"/>
          <w:sz w:val="12"/>
          <w:szCs w:val="12"/>
        </w:rPr>
        <w:footnoteRef/>
      </w:r>
      <w:r w:rsidRPr="0068062A">
        <w:rPr>
          <w:sz w:val="12"/>
          <w:szCs w:val="12"/>
        </w:rPr>
        <w:t xml:space="preserve"> to Mary Hill Sinnock</w:t>
      </w:r>
    </w:p>
  </w:footnote>
  <w:footnote w:id="41">
    <w:p w14:paraId="035DD929" w14:textId="77777777" w:rsidR="00A14C9A" w:rsidRPr="0068062A" w:rsidRDefault="00A14C9A" w:rsidP="00A7382E">
      <w:pPr>
        <w:pStyle w:val="FootnoteText"/>
        <w:rPr>
          <w:sz w:val="12"/>
          <w:szCs w:val="12"/>
        </w:rPr>
      </w:pPr>
      <w:r w:rsidRPr="0068062A">
        <w:rPr>
          <w:rStyle w:val="FootnoteReference"/>
          <w:sz w:val="12"/>
          <w:szCs w:val="12"/>
        </w:rPr>
        <w:footnoteRef/>
      </w:r>
      <w:r w:rsidRPr="0068062A">
        <w:rPr>
          <w:sz w:val="12"/>
          <w:szCs w:val="12"/>
        </w:rPr>
        <w:t xml:space="preserve"> to Susan Carter Sinnock</w:t>
      </w:r>
    </w:p>
  </w:footnote>
  <w:footnote w:id="42">
    <w:p w14:paraId="4260B3AA" w14:textId="77777777" w:rsidR="00A14C9A" w:rsidRPr="0068062A" w:rsidRDefault="00A14C9A">
      <w:pPr>
        <w:pStyle w:val="FootnoteText"/>
        <w:rPr>
          <w:sz w:val="12"/>
          <w:szCs w:val="12"/>
        </w:rPr>
      </w:pPr>
      <w:r w:rsidRPr="0068062A">
        <w:rPr>
          <w:rStyle w:val="FootnoteReference"/>
          <w:sz w:val="12"/>
          <w:szCs w:val="12"/>
        </w:rPr>
        <w:footnoteRef/>
      </w:r>
      <w:r w:rsidRPr="0068062A">
        <w:rPr>
          <w:sz w:val="12"/>
          <w:szCs w:val="12"/>
        </w:rPr>
        <w:t xml:space="preserve"> To Jessie Bird Woodcock</w:t>
      </w:r>
    </w:p>
  </w:footnote>
  <w:footnote w:id="43">
    <w:p w14:paraId="12D95C53" w14:textId="77777777" w:rsidR="00A14C9A" w:rsidRPr="00AC7D90" w:rsidRDefault="00A14C9A" w:rsidP="00A7382E">
      <w:pPr>
        <w:pStyle w:val="FootnoteText"/>
        <w:rPr>
          <w:sz w:val="12"/>
          <w:szCs w:val="12"/>
        </w:rPr>
      </w:pPr>
      <w:r w:rsidRPr="00AC7D90">
        <w:rPr>
          <w:rStyle w:val="FootnoteReference"/>
          <w:sz w:val="12"/>
          <w:szCs w:val="12"/>
        </w:rPr>
        <w:footnoteRef/>
      </w:r>
      <w:r w:rsidRPr="00AC7D90">
        <w:rPr>
          <w:sz w:val="12"/>
          <w:szCs w:val="12"/>
        </w:rPr>
        <w:t xml:space="preserve"> to Maude Hill Shurtleff</w:t>
      </w:r>
    </w:p>
  </w:footnote>
  <w:footnote w:id="44">
    <w:p w14:paraId="37B78E48" w14:textId="77777777" w:rsidR="00A14C9A" w:rsidRPr="00AC7D90" w:rsidRDefault="00A14C9A" w:rsidP="00A7382E">
      <w:pPr>
        <w:pStyle w:val="FootnoteText"/>
        <w:rPr>
          <w:sz w:val="12"/>
          <w:szCs w:val="12"/>
        </w:rPr>
      </w:pPr>
      <w:r w:rsidRPr="00AC7D90">
        <w:rPr>
          <w:rStyle w:val="FootnoteReference"/>
          <w:sz w:val="12"/>
          <w:szCs w:val="12"/>
        </w:rPr>
        <w:footnoteRef/>
      </w:r>
      <w:r w:rsidRPr="00AC7D90">
        <w:rPr>
          <w:sz w:val="12"/>
          <w:szCs w:val="12"/>
        </w:rPr>
        <w:t xml:space="preserve"> to John Samuel Sinnock</w:t>
      </w:r>
    </w:p>
  </w:footnote>
  <w:footnote w:id="45">
    <w:p w14:paraId="17DA277E" w14:textId="77777777" w:rsidR="00A14C9A" w:rsidRPr="002D2857" w:rsidRDefault="00A14C9A">
      <w:pPr>
        <w:pStyle w:val="FootnoteText"/>
        <w:rPr>
          <w:sz w:val="12"/>
          <w:szCs w:val="12"/>
        </w:rPr>
      </w:pPr>
      <w:r w:rsidRPr="002D2857">
        <w:rPr>
          <w:rStyle w:val="FootnoteReference"/>
          <w:sz w:val="12"/>
          <w:szCs w:val="12"/>
        </w:rPr>
        <w:footnoteRef/>
      </w:r>
      <w:r w:rsidRPr="002D2857">
        <w:rPr>
          <w:sz w:val="12"/>
          <w:szCs w:val="12"/>
        </w:rPr>
        <w:t xml:space="preserve"> To Albert James (Bert) Sinnock, </w:t>
      </w:r>
      <w:r>
        <w:rPr>
          <w:sz w:val="12"/>
          <w:szCs w:val="12"/>
        </w:rPr>
        <w:t xml:space="preserve">received </w:t>
      </w:r>
      <w:r w:rsidRPr="002D2857">
        <w:rPr>
          <w:sz w:val="12"/>
          <w:szCs w:val="12"/>
        </w:rPr>
        <w:t>from Betty Pratt Sinnock</w:t>
      </w:r>
    </w:p>
  </w:footnote>
  <w:footnote w:id="46">
    <w:p w14:paraId="2729BD41" w14:textId="77777777" w:rsidR="00A14C9A" w:rsidRPr="00AC7D90" w:rsidRDefault="00A14C9A" w:rsidP="00A7382E">
      <w:pPr>
        <w:pStyle w:val="FootnoteText"/>
        <w:rPr>
          <w:sz w:val="12"/>
          <w:szCs w:val="12"/>
        </w:rPr>
      </w:pPr>
      <w:r w:rsidRPr="00AC7D90">
        <w:rPr>
          <w:rStyle w:val="FootnoteReference"/>
          <w:sz w:val="12"/>
          <w:szCs w:val="12"/>
        </w:rPr>
        <w:footnoteRef/>
      </w:r>
      <w:r w:rsidRPr="00AC7D90">
        <w:rPr>
          <w:sz w:val="12"/>
          <w:szCs w:val="12"/>
        </w:rPr>
        <w:t xml:space="preserve"> to Elizabeth Mooney Sinnock</w:t>
      </w:r>
    </w:p>
  </w:footnote>
  <w:footnote w:id="47">
    <w:p w14:paraId="074E2E19" w14:textId="77777777" w:rsidR="00A14C9A" w:rsidRPr="00AC7D90" w:rsidRDefault="00A14C9A" w:rsidP="00A7382E">
      <w:pPr>
        <w:pStyle w:val="FootnoteText"/>
        <w:rPr>
          <w:sz w:val="12"/>
          <w:szCs w:val="12"/>
        </w:rPr>
      </w:pPr>
      <w:r w:rsidRPr="00AC7D90">
        <w:rPr>
          <w:rStyle w:val="FootnoteReference"/>
          <w:sz w:val="12"/>
          <w:szCs w:val="12"/>
        </w:rPr>
        <w:footnoteRef/>
      </w:r>
      <w:r w:rsidRPr="00AC7D90">
        <w:rPr>
          <w:sz w:val="12"/>
          <w:szCs w:val="12"/>
        </w:rPr>
        <w:t xml:space="preserve"> </w:t>
      </w:r>
      <w:r>
        <w:rPr>
          <w:sz w:val="12"/>
          <w:szCs w:val="12"/>
        </w:rPr>
        <w:t>From Charles J. Turck</w:t>
      </w:r>
    </w:p>
  </w:footnote>
  <w:footnote w:id="48">
    <w:p w14:paraId="5D4B337F" w14:textId="77777777" w:rsidR="00A14C9A" w:rsidRPr="00AC7D90" w:rsidRDefault="00A14C9A" w:rsidP="00377AAB">
      <w:pPr>
        <w:pStyle w:val="FootnoteText"/>
        <w:rPr>
          <w:sz w:val="12"/>
          <w:szCs w:val="12"/>
        </w:rPr>
      </w:pPr>
      <w:r w:rsidRPr="00AC7D90">
        <w:rPr>
          <w:rStyle w:val="FootnoteReference"/>
          <w:sz w:val="12"/>
          <w:szCs w:val="12"/>
        </w:rPr>
        <w:footnoteRef/>
      </w:r>
      <w:r w:rsidRPr="00AC7D90">
        <w:rPr>
          <w:sz w:val="12"/>
          <w:szCs w:val="12"/>
        </w:rPr>
        <w:t xml:space="preserve"> to Justus Russell</w:t>
      </w:r>
    </w:p>
  </w:footnote>
  <w:footnote w:id="49">
    <w:p w14:paraId="290374BE" w14:textId="77777777" w:rsidR="00A14C9A" w:rsidRPr="00AC7D90" w:rsidRDefault="00A14C9A" w:rsidP="00A7382E">
      <w:pPr>
        <w:pStyle w:val="FootnoteText"/>
        <w:rPr>
          <w:sz w:val="12"/>
          <w:szCs w:val="12"/>
        </w:rPr>
      </w:pPr>
      <w:r w:rsidRPr="00AC7D90">
        <w:rPr>
          <w:rStyle w:val="FootnoteReference"/>
          <w:sz w:val="12"/>
          <w:szCs w:val="12"/>
        </w:rPr>
        <w:footnoteRef/>
      </w:r>
      <w:r w:rsidRPr="00AC7D90">
        <w:rPr>
          <w:sz w:val="12"/>
          <w:szCs w:val="12"/>
        </w:rPr>
        <w:t xml:space="preserve"> to Frances Mayo </w:t>
      </w:r>
      <w:r>
        <w:rPr>
          <w:sz w:val="12"/>
          <w:szCs w:val="12"/>
        </w:rPr>
        <w:t xml:space="preserve">Pomeroy </w:t>
      </w:r>
      <w:r w:rsidRPr="00AC7D90">
        <w:rPr>
          <w:sz w:val="12"/>
          <w:szCs w:val="12"/>
        </w:rPr>
        <w:t>Russell</w:t>
      </w:r>
    </w:p>
  </w:footnote>
  <w:footnote w:id="50">
    <w:p w14:paraId="04A25C31" w14:textId="77777777" w:rsidR="00A14C9A" w:rsidRPr="00AC7D90" w:rsidRDefault="00A14C9A" w:rsidP="00A7382E">
      <w:pPr>
        <w:pStyle w:val="FootnoteText"/>
        <w:rPr>
          <w:sz w:val="12"/>
          <w:szCs w:val="12"/>
        </w:rPr>
      </w:pPr>
      <w:r w:rsidRPr="00AC7D90">
        <w:rPr>
          <w:rStyle w:val="FootnoteReference"/>
          <w:sz w:val="12"/>
          <w:szCs w:val="12"/>
        </w:rPr>
        <w:footnoteRef/>
      </w:r>
      <w:r w:rsidRPr="00AC7D90">
        <w:rPr>
          <w:sz w:val="12"/>
          <w:szCs w:val="12"/>
        </w:rPr>
        <w:t xml:space="preserve"> to Frances Mayo </w:t>
      </w:r>
      <w:r>
        <w:rPr>
          <w:sz w:val="12"/>
          <w:szCs w:val="12"/>
        </w:rPr>
        <w:t>Pomeroy Nichols Sinnock</w:t>
      </w:r>
    </w:p>
  </w:footnote>
  <w:footnote w:id="51">
    <w:p w14:paraId="63B77BFF" w14:textId="77777777" w:rsidR="00A14C9A" w:rsidRPr="00AC7D90" w:rsidRDefault="00A14C9A" w:rsidP="00377AAB">
      <w:pPr>
        <w:pStyle w:val="FootnoteText"/>
        <w:rPr>
          <w:sz w:val="12"/>
          <w:szCs w:val="12"/>
        </w:rPr>
      </w:pPr>
      <w:r w:rsidRPr="00AC7D90">
        <w:rPr>
          <w:rStyle w:val="FootnoteReference"/>
          <w:sz w:val="12"/>
          <w:szCs w:val="12"/>
        </w:rPr>
        <w:footnoteRef/>
      </w:r>
      <w:r w:rsidRPr="00AC7D90">
        <w:rPr>
          <w:sz w:val="12"/>
          <w:szCs w:val="12"/>
        </w:rPr>
        <w:t xml:space="preserve"> to Frances Mayo </w:t>
      </w:r>
      <w:r>
        <w:rPr>
          <w:sz w:val="12"/>
          <w:szCs w:val="12"/>
        </w:rPr>
        <w:t>Pomeroy Nichols Sinnock</w:t>
      </w:r>
    </w:p>
  </w:footnote>
  <w:footnote w:id="52">
    <w:p w14:paraId="111CC852" w14:textId="77777777" w:rsidR="00A14C9A" w:rsidRPr="00AC7D90" w:rsidRDefault="00A14C9A" w:rsidP="00377AAB">
      <w:pPr>
        <w:pStyle w:val="FootnoteText"/>
        <w:rPr>
          <w:sz w:val="12"/>
          <w:szCs w:val="12"/>
        </w:rPr>
      </w:pPr>
      <w:r w:rsidRPr="00AC7D90">
        <w:rPr>
          <w:rStyle w:val="FootnoteReference"/>
          <w:sz w:val="12"/>
          <w:szCs w:val="12"/>
        </w:rPr>
        <w:footnoteRef/>
      </w:r>
      <w:r w:rsidRPr="00AC7D90">
        <w:rPr>
          <w:sz w:val="12"/>
          <w:szCs w:val="12"/>
        </w:rPr>
        <w:t xml:space="preserve"> to Frances Mayo </w:t>
      </w:r>
      <w:r>
        <w:rPr>
          <w:sz w:val="12"/>
          <w:szCs w:val="12"/>
        </w:rPr>
        <w:t>Pomeroy Nichols Sinnock</w:t>
      </w:r>
    </w:p>
  </w:footnote>
  <w:footnote w:id="53">
    <w:p w14:paraId="183DADBC" w14:textId="77777777" w:rsidR="00A14C9A" w:rsidRPr="00AC7D90" w:rsidRDefault="00A14C9A" w:rsidP="00377AAB">
      <w:pPr>
        <w:pStyle w:val="FootnoteText"/>
        <w:rPr>
          <w:sz w:val="12"/>
          <w:szCs w:val="12"/>
        </w:rPr>
      </w:pPr>
      <w:r w:rsidRPr="00AC7D90">
        <w:rPr>
          <w:rStyle w:val="FootnoteReference"/>
          <w:sz w:val="12"/>
          <w:szCs w:val="12"/>
        </w:rPr>
        <w:footnoteRef/>
      </w:r>
      <w:r w:rsidRPr="00AC7D90">
        <w:rPr>
          <w:sz w:val="12"/>
          <w:szCs w:val="12"/>
        </w:rPr>
        <w:t xml:space="preserve"> to Frances Mayo </w:t>
      </w:r>
      <w:r>
        <w:rPr>
          <w:sz w:val="12"/>
          <w:szCs w:val="12"/>
        </w:rPr>
        <w:t>Pomeroy Nichols Sinnock</w:t>
      </w:r>
    </w:p>
  </w:footnote>
  <w:footnote w:id="54">
    <w:p w14:paraId="113EC4C4" w14:textId="77777777" w:rsidR="00A14C9A" w:rsidRPr="00AC7D90" w:rsidRDefault="00A14C9A" w:rsidP="00C248B7">
      <w:pPr>
        <w:pStyle w:val="FootnoteText"/>
        <w:rPr>
          <w:sz w:val="12"/>
          <w:szCs w:val="12"/>
        </w:rPr>
      </w:pPr>
      <w:r w:rsidRPr="00AC7D90">
        <w:rPr>
          <w:rStyle w:val="FootnoteReference"/>
          <w:sz w:val="12"/>
          <w:szCs w:val="12"/>
        </w:rPr>
        <w:footnoteRef/>
      </w:r>
      <w:r w:rsidRPr="00AC7D90">
        <w:rPr>
          <w:sz w:val="12"/>
          <w:szCs w:val="12"/>
        </w:rPr>
        <w:t xml:space="preserve"> to Sarah Ann Kay Sinnock</w:t>
      </w:r>
    </w:p>
  </w:footnote>
  <w:footnote w:id="55">
    <w:p w14:paraId="300F40E9" w14:textId="77777777" w:rsidR="00A14C9A" w:rsidRPr="00AC7D90" w:rsidRDefault="00A14C9A" w:rsidP="00A7382E">
      <w:pPr>
        <w:pStyle w:val="FootnoteText"/>
        <w:rPr>
          <w:sz w:val="12"/>
          <w:szCs w:val="12"/>
        </w:rPr>
      </w:pPr>
      <w:r w:rsidRPr="00AC7D90">
        <w:rPr>
          <w:rStyle w:val="FootnoteReference"/>
          <w:sz w:val="12"/>
          <w:szCs w:val="12"/>
        </w:rPr>
        <w:footnoteRef/>
      </w:r>
      <w:r w:rsidRPr="00AC7D90">
        <w:rPr>
          <w:sz w:val="12"/>
          <w:szCs w:val="12"/>
        </w:rPr>
        <w:t xml:space="preserve"> to James William Sinnock</w:t>
      </w:r>
    </w:p>
  </w:footnote>
  <w:footnote w:id="56">
    <w:p w14:paraId="5439FCD7" w14:textId="77777777" w:rsidR="00A14C9A" w:rsidRPr="00AC7D90" w:rsidRDefault="00A14C9A" w:rsidP="00AC7D90">
      <w:pPr>
        <w:pStyle w:val="FootnoteText"/>
        <w:rPr>
          <w:sz w:val="12"/>
          <w:szCs w:val="12"/>
        </w:rPr>
      </w:pPr>
      <w:r w:rsidRPr="00AC7D90">
        <w:rPr>
          <w:rStyle w:val="FootnoteReference"/>
          <w:sz w:val="12"/>
          <w:szCs w:val="12"/>
        </w:rPr>
        <w:footnoteRef/>
      </w:r>
      <w:r w:rsidRPr="00AC7D90">
        <w:rPr>
          <w:sz w:val="12"/>
          <w:szCs w:val="12"/>
        </w:rPr>
        <w:t xml:space="preserve"> to Mary Hill Sinnock</w:t>
      </w:r>
    </w:p>
    <w:p w14:paraId="4FA5A7E9" w14:textId="77777777" w:rsidR="00A14C9A" w:rsidRPr="00AC7D90" w:rsidRDefault="00A14C9A" w:rsidP="00AC7D90">
      <w:pPr>
        <w:pStyle w:val="FootnoteText"/>
        <w:rPr>
          <w:sz w:val="12"/>
          <w:szCs w:val="12"/>
        </w:rPr>
      </w:pPr>
      <w:r w:rsidRPr="00AC7D90">
        <w:rPr>
          <w:rStyle w:val="FootnoteReference"/>
          <w:sz w:val="12"/>
          <w:szCs w:val="12"/>
        </w:rPr>
        <w:footnoteRef/>
      </w:r>
      <w:r w:rsidRPr="00AC7D90">
        <w:rPr>
          <w:sz w:val="12"/>
          <w:szCs w:val="12"/>
        </w:rPr>
        <w:t xml:space="preserve"> to Susan Carter Sinnock</w:t>
      </w:r>
    </w:p>
    <w:p w14:paraId="21276D63" w14:textId="77777777" w:rsidR="00A14C9A" w:rsidRPr="00AC7D90" w:rsidRDefault="00A14C9A" w:rsidP="00AC7D90">
      <w:pPr>
        <w:pStyle w:val="FootnoteText"/>
        <w:rPr>
          <w:sz w:val="12"/>
          <w:szCs w:val="12"/>
        </w:rPr>
      </w:pPr>
      <w:r w:rsidRPr="00AC7D90">
        <w:rPr>
          <w:rStyle w:val="FootnoteReference"/>
          <w:sz w:val="12"/>
          <w:szCs w:val="12"/>
        </w:rPr>
        <w:footnoteRef/>
      </w:r>
      <w:r w:rsidRPr="00AC7D90">
        <w:rPr>
          <w:sz w:val="12"/>
          <w:szCs w:val="12"/>
        </w:rPr>
        <w:t xml:space="preserve"> to Maude Hill Shurtleff</w:t>
      </w:r>
    </w:p>
    <w:p w14:paraId="009C3D58" w14:textId="77777777" w:rsidR="00A14C9A" w:rsidRPr="00AC7D90" w:rsidRDefault="00A14C9A" w:rsidP="00AC7D90">
      <w:pPr>
        <w:pStyle w:val="FootnoteText"/>
        <w:rPr>
          <w:sz w:val="12"/>
          <w:szCs w:val="12"/>
        </w:rPr>
      </w:pPr>
      <w:r w:rsidRPr="00AC7D90">
        <w:rPr>
          <w:rStyle w:val="FootnoteReference"/>
          <w:sz w:val="12"/>
          <w:szCs w:val="12"/>
        </w:rPr>
        <w:footnoteRef/>
      </w:r>
      <w:r w:rsidRPr="00AC7D90">
        <w:rPr>
          <w:sz w:val="12"/>
          <w:szCs w:val="12"/>
        </w:rPr>
        <w:t xml:space="preserve"> to John Samuel Sinnock</w:t>
      </w:r>
    </w:p>
    <w:p w14:paraId="04EA0C4C" w14:textId="77777777" w:rsidR="00A14C9A" w:rsidRPr="00AC7D90" w:rsidRDefault="00A14C9A" w:rsidP="00AC7D90">
      <w:pPr>
        <w:pStyle w:val="FootnoteText"/>
        <w:rPr>
          <w:sz w:val="12"/>
          <w:szCs w:val="12"/>
        </w:rPr>
      </w:pPr>
      <w:r w:rsidRPr="00AC7D90">
        <w:rPr>
          <w:rStyle w:val="FootnoteReference"/>
          <w:sz w:val="12"/>
          <w:szCs w:val="12"/>
        </w:rPr>
        <w:footnoteRef/>
      </w:r>
      <w:r w:rsidRPr="00AC7D90">
        <w:rPr>
          <w:sz w:val="12"/>
          <w:szCs w:val="12"/>
        </w:rPr>
        <w:t xml:space="preserve"> to Frances Mayo Russell</w:t>
      </w:r>
    </w:p>
    <w:p w14:paraId="21E68359" w14:textId="77777777" w:rsidR="00A14C9A" w:rsidRPr="00AC7D90" w:rsidRDefault="00A14C9A" w:rsidP="00AC7D90">
      <w:pPr>
        <w:pStyle w:val="FootnoteText"/>
        <w:rPr>
          <w:sz w:val="12"/>
          <w:szCs w:val="12"/>
        </w:rPr>
      </w:pPr>
      <w:r w:rsidRPr="00AC7D90">
        <w:rPr>
          <w:rStyle w:val="FootnoteReference"/>
          <w:sz w:val="12"/>
          <w:szCs w:val="12"/>
        </w:rPr>
        <w:footnoteRef/>
      </w:r>
      <w:r w:rsidRPr="00AC7D90">
        <w:rPr>
          <w:sz w:val="12"/>
          <w:szCs w:val="12"/>
        </w:rPr>
        <w:t xml:space="preserve"> to Justus Russell</w:t>
      </w:r>
    </w:p>
    <w:p w14:paraId="2349B419" w14:textId="77777777" w:rsidR="00A14C9A" w:rsidRPr="00AC7D90" w:rsidRDefault="00A14C9A" w:rsidP="00AC7D90">
      <w:pPr>
        <w:pStyle w:val="FootnoteText"/>
        <w:rPr>
          <w:sz w:val="12"/>
          <w:szCs w:val="12"/>
        </w:rPr>
      </w:pPr>
      <w:r w:rsidRPr="00AC7D90">
        <w:rPr>
          <w:rStyle w:val="FootnoteReference"/>
          <w:sz w:val="12"/>
          <w:szCs w:val="12"/>
        </w:rPr>
        <w:footnoteRef/>
      </w:r>
      <w:r w:rsidRPr="00AC7D90">
        <w:rPr>
          <w:sz w:val="12"/>
          <w:szCs w:val="12"/>
        </w:rPr>
        <w:t xml:space="preserve"> to Elizabeth Mooney Sinnock</w:t>
      </w:r>
    </w:p>
    <w:p w14:paraId="5D8EF790" w14:textId="77777777" w:rsidR="00A14C9A" w:rsidRPr="00AC7D90" w:rsidRDefault="00A14C9A" w:rsidP="00AC7D90">
      <w:pPr>
        <w:pStyle w:val="FootnoteText"/>
        <w:rPr>
          <w:sz w:val="12"/>
          <w:szCs w:val="12"/>
        </w:rPr>
      </w:pPr>
      <w:r w:rsidRPr="00AC7D90">
        <w:rPr>
          <w:rStyle w:val="FootnoteReference"/>
          <w:sz w:val="12"/>
          <w:szCs w:val="12"/>
        </w:rPr>
        <w:footnoteRef/>
      </w:r>
      <w:r w:rsidRPr="00AC7D90">
        <w:rPr>
          <w:sz w:val="12"/>
          <w:szCs w:val="12"/>
        </w:rPr>
        <w:t xml:space="preserve"> to Fannie Nichols Sinnock</w:t>
      </w:r>
    </w:p>
    <w:p w14:paraId="50BC34A7" w14:textId="77777777" w:rsidR="00A14C9A" w:rsidRPr="00AC7D90" w:rsidRDefault="00A14C9A" w:rsidP="00AC7D90">
      <w:pPr>
        <w:pStyle w:val="FootnoteText"/>
        <w:rPr>
          <w:sz w:val="12"/>
          <w:szCs w:val="12"/>
        </w:rPr>
      </w:pPr>
      <w:r w:rsidRPr="00AC7D90">
        <w:rPr>
          <w:rStyle w:val="FootnoteReference"/>
          <w:sz w:val="12"/>
          <w:szCs w:val="12"/>
        </w:rPr>
        <w:footnoteRef/>
      </w:r>
      <w:r w:rsidRPr="00AC7D90">
        <w:rPr>
          <w:sz w:val="12"/>
          <w:szCs w:val="12"/>
        </w:rPr>
        <w:t xml:space="preserve"> to James William Sinnock</w:t>
      </w:r>
    </w:p>
    <w:p w14:paraId="5F3CCB06" w14:textId="77777777" w:rsidR="00A14C9A" w:rsidRPr="00AC7D90" w:rsidRDefault="00A14C9A" w:rsidP="00AC7D90">
      <w:pPr>
        <w:pStyle w:val="FootnoteText"/>
        <w:rPr>
          <w:sz w:val="12"/>
          <w:szCs w:val="12"/>
        </w:rPr>
      </w:pPr>
      <w:r w:rsidRPr="00AC7D90">
        <w:rPr>
          <w:rStyle w:val="FootnoteReference"/>
          <w:sz w:val="12"/>
          <w:szCs w:val="12"/>
        </w:rPr>
        <w:footnoteRef/>
      </w:r>
      <w:r w:rsidRPr="00AC7D90">
        <w:rPr>
          <w:sz w:val="12"/>
          <w:szCs w:val="12"/>
        </w:rPr>
        <w:t xml:space="preserve"> to Sarah Ann Kay Sinnock</w:t>
      </w:r>
    </w:p>
    <w:p w14:paraId="3A4595A6" w14:textId="77777777" w:rsidR="00A14C9A" w:rsidRPr="00AC7D90" w:rsidRDefault="00A14C9A" w:rsidP="00AC7D90">
      <w:pPr>
        <w:pStyle w:val="FootnoteText"/>
        <w:rPr>
          <w:sz w:val="12"/>
          <w:szCs w:val="12"/>
        </w:rPr>
      </w:pPr>
      <w:r w:rsidRPr="00AC7D90">
        <w:rPr>
          <w:rStyle w:val="FootnoteReference"/>
          <w:sz w:val="12"/>
          <w:szCs w:val="12"/>
        </w:rPr>
        <w:footnoteRef/>
      </w:r>
      <w:r w:rsidRPr="00AC7D90">
        <w:rPr>
          <w:sz w:val="12"/>
          <w:szCs w:val="12"/>
        </w:rPr>
        <w:t xml:space="preserve"> Enclosures with the family facts were lost</w:t>
      </w:r>
    </w:p>
    <w:p w14:paraId="1A8ACD6F" w14:textId="77777777" w:rsidR="00A14C9A" w:rsidRPr="00AC7D90" w:rsidRDefault="00A14C9A" w:rsidP="00A7382E">
      <w:pPr>
        <w:pStyle w:val="FootnoteText"/>
        <w:rPr>
          <w:sz w:val="12"/>
          <w:szCs w:val="12"/>
        </w:rPr>
      </w:pPr>
      <w:r w:rsidRPr="00AC7D90">
        <w:rPr>
          <w:sz w:val="12"/>
          <w:szCs w:val="12"/>
        </w:rPr>
        <w:t>to Mary Hill Sinnock</w:t>
      </w:r>
    </w:p>
  </w:footnote>
  <w:footnote w:id="57">
    <w:p w14:paraId="59F7E3C7" w14:textId="77777777" w:rsidR="00A14C9A" w:rsidRPr="00AC7D90" w:rsidRDefault="00A14C9A" w:rsidP="00C248B7">
      <w:pPr>
        <w:pStyle w:val="FootnoteText"/>
        <w:rPr>
          <w:sz w:val="12"/>
          <w:szCs w:val="12"/>
        </w:rPr>
      </w:pPr>
      <w:r w:rsidRPr="00AC7D90">
        <w:rPr>
          <w:rStyle w:val="FootnoteReference"/>
          <w:sz w:val="12"/>
          <w:szCs w:val="12"/>
        </w:rPr>
        <w:footnoteRef/>
      </w:r>
      <w:r w:rsidRPr="00AC7D90">
        <w:rPr>
          <w:sz w:val="12"/>
          <w:szCs w:val="12"/>
        </w:rPr>
        <w:t xml:space="preserve"> to Pomeroy Sinnock Jr.</w:t>
      </w:r>
    </w:p>
  </w:footnote>
  <w:footnote w:id="58">
    <w:p w14:paraId="15EA3BF0" w14:textId="77777777" w:rsidR="00A14C9A" w:rsidRPr="00AC7D90" w:rsidRDefault="00A14C9A" w:rsidP="00A7382E">
      <w:pPr>
        <w:pStyle w:val="FootnoteText"/>
        <w:rPr>
          <w:sz w:val="12"/>
          <w:szCs w:val="12"/>
        </w:rPr>
      </w:pPr>
      <w:r w:rsidRPr="00AC7D90">
        <w:rPr>
          <w:rStyle w:val="FootnoteReference"/>
          <w:sz w:val="12"/>
          <w:szCs w:val="12"/>
        </w:rPr>
        <w:footnoteRef/>
      </w:r>
      <w:r w:rsidRPr="00AC7D90">
        <w:rPr>
          <w:sz w:val="12"/>
          <w:szCs w:val="12"/>
        </w:rPr>
        <w:t xml:space="preserve"> to Ruth Barber Hill. In 2010 I think this letter and other references I collected about the Hill and Barber families are currently in the possession of Kappo Hart McDonnell, my cousin through Arthur Hill and Ruth Barber.</w:t>
      </w:r>
    </w:p>
  </w:footnote>
  <w:footnote w:id="59">
    <w:p w14:paraId="560A1637" w14:textId="77777777" w:rsidR="00A14C9A" w:rsidRPr="00AC7D90" w:rsidRDefault="00A14C9A" w:rsidP="00BD698A">
      <w:pPr>
        <w:pStyle w:val="FootnoteText"/>
        <w:rPr>
          <w:sz w:val="12"/>
          <w:szCs w:val="12"/>
        </w:rPr>
      </w:pPr>
      <w:r w:rsidRPr="00AC7D90">
        <w:rPr>
          <w:rStyle w:val="FootnoteReference"/>
          <w:sz w:val="12"/>
          <w:szCs w:val="12"/>
        </w:rPr>
        <w:footnoteRef/>
      </w:r>
      <w:r w:rsidRPr="00AC7D90">
        <w:rPr>
          <w:sz w:val="12"/>
          <w:szCs w:val="12"/>
        </w:rPr>
        <w:t xml:space="preserve"> to </w:t>
      </w:r>
      <w:r>
        <w:rPr>
          <w:sz w:val="12"/>
          <w:szCs w:val="12"/>
        </w:rPr>
        <w:t>various Sinnocks</w:t>
      </w:r>
    </w:p>
  </w:footnote>
  <w:footnote w:id="60">
    <w:p w14:paraId="5C032661" w14:textId="77777777" w:rsidR="00A14C9A" w:rsidRPr="00492D96" w:rsidRDefault="00A14C9A" w:rsidP="00BD698A">
      <w:pPr>
        <w:pStyle w:val="FootnoteText"/>
        <w:rPr>
          <w:sz w:val="12"/>
          <w:szCs w:val="12"/>
        </w:rPr>
      </w:pPr>
      <w:r w:rsidRPr="00AC7D90">
        <w:rPr>
          <w:rStyle w:val="FootnoteReference"/>
          <w:sz w:val="12"/>
          <w:szCs w:val="12"/>
        </w:rPr>
        <w:footnoteRef/>
      </w:r>
      <w:r w:rsidRPr="00AC7D90">
        <w:rPr>
          <w:sz w:val="12"/>
          <w:szCs w:val="12"/>
        </w:rPr>
        <w:t xml:space="preserve"> from Pomeroy Sinnock III</w:t>
      </w:r>
    </w:p>
  </w:footnote>
  <w:footnote w:id="61">
    <w:p w14:paraId="7FE42E60" w14:textId="77777777" w:rsidR="00A14C9A" w:rsidRPr="00492D96" w:rsidRDefault="00A14C9A" w:rsidP="00BD698A">
      <w:pPr>
        <w:pStyle w:val="FootnoteText"/>
        <w:rPr>
          <w:sz w:val="12"/>
          <w:szCs w:val="12"/>
        </w:rPr>
      </w:pPr>
      <w:r w:rsidRPr="00492D96">
        <w:rPr>
          <w:rStyle w:val="FootnoteReference"/>
          <w:sz w:val="12"/>
          <w:szCs w:val="12"/>
        </w:rPr>
        <w:footnoteRef/>
      </w:r>
      <w:r w:rsidRPr="00492D96">
        <w:rPr>
          <w:sz w:val="12"/>
          <w:szCs w:val="12"/>
        </w:rPr>
        <w:t xml:space="preserve"> to Pomeroy Sinnock III</w:t>
      </w:r>
    </w:p>
  </w:footnote>
  <w:footnote w:id="62">
    <w:p w14:paraId="6FD42297" w14:textId="77777777" w:rsidR="00A14C9A" w:rsidRPr="00492D96" w:rsidRDefault="00A14C9A" w:rsidP="00BD698A">
      <w:pPr>
        <w:pStyle w:val="FootnoteText"/>
        <w:rPr>
          <w:sz w:val="12"/>
          <w:szCs w:val="12"/>
        </w:rPr>
      </w:pPr>
      <w:r w:rsidRPr="00492D96">
        <w:rPr>
          <w:rStyle w:val="FootnoteReference"/>
          <w:sz w:val="12"/>
          <w:szCs w:val="12"/>
        </w:rPr>
        <w:footnoteRef/>
      </w:r>
      <w:r w:rsidRPr="00492D96">
        <w:rPr>
          <w:sz w:val="12"/>
          <w:szCs w:val="12"/>
        </w:rPr>
        <w:t xml:space="preserve"> from Mabel Curnock Sinnock</w:t>
      </w:r>
    </w:p>
  </w:footnote>
  <w:footnote w:id="63">
    <w:p w14:paraId="383FF5AA" w14:textId="77777777" w:rsidR="00A14C9A" w:rsidRPr="00492D96" w:rsidRDefault="00A14C9A" w:rsidP="00BD698A">
      <w:pPr>
        <w:pStyle w:val="FootnoteText"/>
        <w:rPr>
          <w:sz w:val="12"/>
          <w:szCs w:val="12"/>
        </w:rPr>
      </w:pPr>
      <w:r w:rsidRPr="00492D96">
        <w:rPr>
          <w:rStyle w:val="FootnoteReference"/>
          <w:sz w:val="12"/>
          <w:szCs w:val="12"/>
        </w:rPr>
        <w:footnoteRef/>
      </w:r>
      <w:r w:rsidRPr="00492D96">
        <w:rPr>
          <w:sz w:val="12"/>
          <w:szCs w:val="12"/>
        </w:rPr>
        <w:t xml:space="preserve"> to Pomeroy Sinnock III</w:t>
      </w:r>
    </w:p>
  </w:footnote>
  <w:footnote w:id="64">
    <w:p w14:paraId="08C04983" w14:textId="77777777" w:rsidR="00A14C9A" w:rsidRPr="00313293" w:rsidRDefault="00A14C9A" w:rsidP="00BD698A">
      <w:pPr>
        <w:pStyle w:val="FootnoteText"/>
        <w:rPr>
          <w:sz w:val="12"/>
          <w:szCs w:val="12"/>
        </w:rPr>
      </w:pPr>
      <w:r w:rsidRPr="00313293">
        <w:rPr>
          <w:rStyle w:val="FootnoteReference"/>
          <w:sz w:val="12"/>
          <w:szCs w:val="12"/>
        </w:rPr>
        <w:footnoteRef/>
      </w:r>
      <w:r w:rsidRPr="00313293">
        <w:rPr>
          <w:sz w:val="12"/>
          <w:szCs w:val="12"/>
        </w:rPr>
        <w:t xml:space="preserve"> Various Sinnocks</w:t>
      </w:r>
    </w:p>
  </w:footnote>
  <w:footnote w:id="65">
    <w:p w14:paraId="53D0D665" w14:textId="77777777" w:rsidR="00A14C9A" w:rsidRPr="00A4145C" w:rsidRDefault="00A14C9A" w:rsidP="00A7382E">
      <w:pPr>
        <w:pStyle w:val="FootnoteText"/>
        <w:rPr>
          <w:sz w:val="12"/>
          <w:szCs w:val="12"/>
        </w:rPr>
      </w:pPr>
      <w:r w:rsidRPr="00A4145C">
        <w:rPr>
          <w:rStyle w:val="FootnoteReference"/>
          <w:sz w:val="12"/>
          <w:szCs w:val="12"/>
        </w:rPr>
        <w:footnoteRef/>
      </w:r>
      <w:r w:rsidRPr="00A4145C">
        <w:rPr>
          <w:sz w:val="12"/>
          <w:szCs w:val="12"/>
        </w:rPr>
        <w:t xml:space="preserve"> to Mary Hill Sinnock</w:t>
      </w:r>
    </w:p>
  </w:footnote>
  <w:footnote w:id="66">
    <w:p w14:paraId="0DBDB630" w14:textId="77777777" w:rsidR="00A14C9A" w:rsidRPr="00A4145C" w:rsidRDefault="00A14C9A" w:rsidP="00D4371E">
      <w:pPr>
        <w:pStyle w:val="FootnoteText"/>
        <w:rPr>
          <w:sz w:val="12"/>
          <w:szCs w:val="12"/>
        </w:rPr>
      </w:pPr>
      <w:r w:rsidRPr="00A4145C">
        <w:rPr>
          <w:rStyle w:val="FootnoteReference"/>
          <w:sz w:val="12"/>
          <w:szCs w:val="12"/>
        </w:rPr>
        <w:footnoteRef/>
      </w:r>
      <w:r w:rsidRPr="00A4145C">
        <w:rPr>
          <w:sz w:val="12"/>
          <w:szCs w:val="12"/>
        </w:rPr>
        <w:t xml:space="preserve"> to Pomeroy Sinnock, Jr.</w:t>
      </w:r>
    </w:p>
  </w:footnote>
  <w:footnote w:id="67">
    <w:p w14:paraId="42030C94" w14:textId="77777777" w:rsidR="00A14C9A" w:rsidRPr="00A4145C" w:rsidRDefault="00A14C9A">
      <w:pPr>
        <w:pStyle w:val="FootnoteText"/>
        <w:rPr>
          <w:sz w:val="12"/>
          <w:szCs w:val="12"/>
        </w:rPr>
      </w:pPr>
      <w:r w:rsidRPr="00A4145C">
        <w:rPr>
          <w:rStyle w:val="FootnoteReference"/>
          <w:sz w:val="12"/>
          <w:szCs w:val="12"/>
        </w:rPr>
        <w:footnoteRef/>
      </w:r>
      <w:r w:rsidRPr="00A4145C">
        <w:rPr>
          <w:sz w:val="12"/>
          <w:szCs w:val="12"/>
        </w:rPr>
        <w:t xml:space="preserve"> to Pomeroy Sinnock, Jr.</w:t>
      </w:r>
    </w:p>
  </w:footnote>
  <w:footnote w:id="68">
    <w:p w14:paraId="0A066C00" w14:textId="77777777" w:rsidR="00A14C9A" w:rsidRPr="00AC7D90" w:rsidRDefault="00A14C9A" w:rsidP="00FC0825">
      <w:pPr>
        <w:pStyle w:val="FootnoteText"/>
        <w:rPr>
          <w:sz w:val="12"/>
          <w:szCs w:val="12"/>
        </w:rPr>
      </w:pPr>
      <w:r w:rsidRPr="00AC7D90">
        <w:rPr>
          <w:rStyle w:val="FootnoteReference"/>
          <w:sz w:val="12"/>
          <w:szCs w:val="12"/>
        </w:rPr>
        <w:footnoteRef/>
      </w:r>
      <w:r w:rsidRPr="00AC7D90">
        <w:rPr>
          <w:sz w:val="12"/>
          <w:szCs w:val="12"/>
        </w:rPr>
        <w:t xml:space="preserve"> to Mary Hill Sinnock</w:t>
      </w:r>
    </w:p>
  </w:footnote>
  <w:footnote w:id="69">
    <w:p w14:paraId="3369F47F" w14:textId="77777777" w:rsidR="00A14C9A" w:rsidRPr="00A4145C" w:rsidRDefault="00A14C9A" w:rsidP="00A7382E">
      <w:pPr>
        <w:pStyle w:val="FootnoteText"/>
        <w:rPr>
          <w:sz w:val="12"/>
          <w:szCs w:val="12"/>
        </w:rPr>
      </w:pPr>
      <w:r w:rsidRPr="00A4145C">
        <w:rPr>
          <w:rStyle w:val="FootnoteReference"/>
          <w:sz w:val="12"/>
          <w:szCs w:val="12"/>
        </w:rPr>
        <w:footnoteRef/>
      </w:r>
      <w:r w:rsidRPr="00A4145C">
        <w:rPr>
          <w:sz w:val="12"/>
          <w:szCs w:val="12"/>
        </w:rPr>
        <w:t xml:space="preserve"> </w:t>
      </w:r>
      <w:r w:rsidRPr="00A4145C">
        <w:rPr>
          <w:rStyle w:val="gbthreadmessagerowauthorlinkwrapper1"/>
          <w:b w:val="0"/>
          <w:color w:val="auto"/>
          <w:sz w:val="12"/>
          <w:szCs w:val="12"/>
        </w:rPr>
        <w:t>to H. D. Smalley</w:t>
      </w:r>
    </w:p>
  </w:footnote>
  <w:footnote w:id="70">
    <w:p w14:paraId="02D58455" w14:textId="77777777" w:rsidR="00A14C9A" w:rsidRPr="00A4145C" w:rsidRDefault="00A14C9A" w:rsidP="00A7382E">
      <w:pPr>
        <w:pStyle w:val="FootnoteText"/>
        <w:rPr>
          <w:sz w:val="12"/>
          <w:szCs w:val="12"/>
        </w:rPr>
      </w:pPr>
      <w:r w:rsidRPr="00A4145C">
        <w:rPr>
          <w:rStyle w:val="FootnoteReference"/>
          <w:sz w:val="12"/>
          <w:szCs w:val="12"/>
        </w:rPr>
        <w:footnoteRef/>
      </w:r>
      <w:r w:rsidRPr="00A4145C">
        <w:rPr>
          <w:sz w:val="12"/>
          <w:szCs w:val="12"/>
        </w:rPr>
        <w:t xml:space="preserve"> </w:t>
      </w:r>
      <w:r w:rsidRPr="00A4145C">
        <w:rPr>
          <w:rStyle w:val="gbthreadmessagerowauthorlinkwrapper1"/>
          <w:b w:val="0"/>
          <w:color w:val="auto"/>
          <w:sz w:val="12"/>
          <w:szCs w:val="12"/>
          <w:lang w:val="en"/>
        </w:rPr>
        <w:t>to Jean Sinnock</w:t>
      </w:r>
    </w:p>
  </w:footnote>
  <w:footnote w:id="71">
    <w:p w14:paraId="54425C56" w14:textId="77777777" w:rsidR="00A14C9A" w:rsidRPr="00A4145C" w:rsidRDefault="00A14C9A" w:rsidP="00A7382E">
      <w:pPr>
        <w:pStyle w:val="FootnoteText"/>
        <w:rPr>
          <w:sz w:val="12"/>
          <w:szCs w:val="12"/>
        </w:rPr>
      </w:pPr>
      <w:r w:rsidRPr="00A4145C">
        <w:rPr>
          <w:rStyle w:val="FootnoteReference"/>
          <w:sz w:val="12"/>
          <w:szCs w:val="12"/>
        </w:rPr>
        <w:footnoteRef/>
      </w:r>
      <w:r w:rsidRPr="00A4145C">
        <w:rPr>
          <w:sz w:val="12"/>
          <w:szCs w:val="12"/>
        </w:rPr>
        <w:t xml:space="preserve"> </w:t>
      </w:r>
      <w:r w:rsidRPr="00A4145C">
        <w:rPr>
          <w:rStyle w:val="gbthreadmessagerowauthorlinkwrapper1"/>
          <w:b w:val="0"/>
          <w:color w:val="auto"/>
          <w:sz w:val="12"/>
          <w:szCs w:val="12"/>
          <w:lang w:val="en"/>
        </w:rPr>
        <w:t>to all her children</w:t>
      </w:r>
    </w:p>
  </w:footnote>
  <w:footnote w:id="72">
    <w:p w14:paraId="10DD3693" w14:textId="54E5E2F4" w:rsidR="00A14C9A" w:rsidRPr="00A4145C" w:rsidRDefault="00A14C9A">
      <w:pPr>
        <w:pStyle w:val="FootnoteText"/>
        <w:rPr>
          <w:sz w:val="12"/>
          <w:szCs w:val="12"/>
        </w:rPr>
      </w:pPr>
      <w:r w:rsidRPr="00A4145C">
        <w:rPr>
          <w:rStyle w:val="FootnoteReference"/>
          <w:sz w:val="12"/>
          <w:szCs w:val="12"/>
        </w:rPr>
        <w:footnoteRef/>
      </w:r>
      <w:r w:rsidRPr="00A4145C">
        <w:rPr>
          <w:sz w:val="12"/>
          <w:szCs w:val="12"/>
        </w:rPr>
        <w:t xml:space="preserve"> </w:t>
      </w:r>
      <w:r>
        <w:rPr>
          <w:sz w:val="12"/>
          <w:szCs w:val="12"/>
        </w:rPr>
        <w:t xml:space="preserve">From </w:t>
      </w:r>
      <w:r w:rsidRPr="00A4145C">
        <w:rPr>
          <w:sz w:val="12"/>
          <w:szCs w:val="12"/>
        </w:rPr>
        <w:t>Ma</w:t>
      </w:r>
      <w:r>
        <w:rPr>
          <w:sz w:val="12"/>
          <w:szCs w:val="12"/>
        </w:rPr>
        <w:t>urice Obear</w:t>
      </w:r>
    </w:p>
  </w:footnote>
  <w:footnote w:id="73">
    <w:p w14:paraId="11835C07" w14:textId="77777777" w:rsidR="00A14C9A" w:rsidRPr="00ED7F9C" w:rsidRDefault="00A14C9A">
      <w:pPr>
        <w:pStyle w:val="FootnoteText"/>
        <w:rPr>
          <w:sz w:val="12"/>
          <w:szCs w:val="12"/>
        </w:rPr>
      </w:pPr>
      <w:r w:rsidRPr="00ED7F9C">
        <w:rPr>
          <w:rStyle w:val="FootnoteReference"/>
          <w:sz w:val="12"/>
          <w:szCs w:val="12"/>
        </w:rPr>
        <w:footnoteRef/>
      </w:r>
      <w:r w:rsidRPr="00ED7F9C">
        <w:rPr>
          <w:sz w:val="12"/>
          <w:szCs w:val="12"/>
        </w:rPr>
        <w:t xml:space="preserve"> </w:t>
      </w:r>
      <w:r>
        <w:rPr>
          <w:sz w:val="12"/>
          <w:szCs w:val="12"/>
        </w:rPr>
        <w:t>t</w:t>
      </w:r>
      <w:r w:rsidRPr="00ED7F9C">
        <w:rPr>
          <w:sz w:val="12"/>
          <w:szCs w:val="12"/>
        </w:rPr>
        <w:t>o Beulah Mae Black</w:t>
      </w:r>
    </w:p>
  </w:footnote>
  <w:footnote w:id="74">
    <w:p w14:paraId="776E3BFA" w14:textId="77777777" w:rsidR="00A14C9A" w:rsidRPr="00AC7D90" w:rsidRDefault="00A14C9A" w:rsidP="00B20835">
      <w:pPr>
        <w:pStyle w:val="FootnoteText"/>
        <w:rPr>
          <w:sz w:val="12"/>
          <w:szCs w:val="12"/>
        </w:rPr>
      </w:pPr>
      <w:r w:rsidRPr="00AC7D90">
        <w:rPr>
          <w:rStyle w:val="FootnoteReference"/>
          <w:sz w:val="12"/>
          <w:szCs w:val="12"/>
        </w:rPr>
        <w:footnoteRef/>
      </w:r>
      <w:r w:rsidRPr="00AC7D90">
        <w:rPr>
          <w:sz w:val="12"/>
          <w:szCs w:val="12"/>
        </w:rPr>
        <w:t xml:space="preserve"> to Julia E. Sinnock Oberdorfer</w:t>
      </w:r>
    </w:p>
  </w:footnote>
  <w:footnote w:id="75">
    <w:p w14:paraId="5AFFD1F1" w14:textId="77777777" w:rsidR="00A14C9A" w:rsidRPr="00AC7D90" w:rsidRDefault="00A14C9A" w:rsidP="00B20835">
      <w:pPr>
        <w:pStyle w:val="FootnoteText"/>
        <w:rPr>
          <w:sz w:val="12"/>
          <w:szCs w:val="12"/>
        </w:rPr>
      </w:pPr>
      <w:r w:rsidRPr="00AC7D90">
        <w:rPr>
          <w:rStyle w:val="FootnoteReference"/>
          <w:sz w:val="12"/>
          <w:szCs w:val="12"/>
        </w:rPr>
        <w:footnoteRef/>
      </w:r>
      <w:r w:rsidRPr="00AC7D90">
        <w:rPr>
          <w:sz w:val="12"/>
          <w:szCs w:val="12"/>
        </w:rPr>
        <w:t xml:space="preserve"> to Pomeroy Sinnock III</w:t>
      </w:r>
    </w:p>
  </w:footnote>
  <w:footnote w:id="76">
    <w:p w14:paraId="2325E896" w14:textId="77777777" w:rsidR="00A14C9A" w:rsidRPr="00AC7D90" w:rsidRDefault="00A14C9A" w:rsidP="00A7382E">
      <w:pPr>
        <w:pStyle w:val="FootnoteText"/>
        <w:rPr>
          <w:sz w:val="12"/>
          <w:szCs w:val="12"/>
        </w:rPr>
      </w:pPr>
      <w:r w:rsidRPr="00AC7D90">
        <w:rPr>
          <w:rStyle w:val="FootnoteReference"/>
          <w:sz w:val="12"/>
          <w:szCs w:val="12"/>
        </w:rPr>
        <w:footnoteRef/>
      </w:r>
      <w:r w:rsidRPr="00AC7D90">
        <w:rPr>
          <w:sz w:val="12"/>
          <w:szCs w:val="12"/>
        </w:rPr>
        <w:t xml:space="preserve"> to Julia E. Sinnock Oberdorfer</w:t>
      </w:r>
    </w:p>
  </w:footnote>
  <w:footnote w:id="77">
    <w:p w14:paraId="00589AC3" w14:textId="77777777" w:rsidR="00A14C9A" w:rsidRPr="00AC7D90" w:rsidRDefault="00A14C9A" w:rsidP="00A7382E">
      <w:pPr>
        <w:pStyle w:val="FootnoteText"/>
        <w:rPr>
          <w:sz w:val="12"/>
          <w:szCs w:val="12"/>
        </w:rPr>
      </w:pPr>
      <w:r w:rsidRPr="00AC7D90">
        <w:rPr>
          <w:rStyle w:val="FootnoteReference"/>
          <w:sz w:val="12"/>
          <w:szCs w:val="12"/>
        </w:rPr>
        <w:footnoteRef/>
      </w:r>
      <w:r w:rsidRPr="00AC7D90">
        <w:rPr>
          <w:sz w:val="12"/>
          <w:szCs w:val="12"/>
        </w:rPr>
        <w:t xml:space="preserve"> to Pomeroy and Mary Sinnock</w:t>
      </w:r>
    </w:p>
  </w:footnote>
  <w:footnote w:id="78">
    <w:p w14:paraId="6235DD44" w14:textId="77777777" w:rsidR="00A14C9A" w:rsidRPr="00AC7D90" w:rsidRDefault="00A14C9A" w:rsidP="00F33AB7">
      <w:pPr>
        <w:pStyle w:val="FootnoteText"/>
        <w:rPr>
          <w:sz w:val="12"/>
          <w:szCs w:val="12"/>
        </w:rPr>
      </w:pPr>
      <w:r w:rsidRPr="00AC7D90">
        <w:rPr>
          <w:rStyle w:val="FootnoteReference"/>
          <w:sz w:val="12"/>
          <w:szCs w:val="12"/>
        </w:rPr>
        <w:footnoteRef/>
      </w:r>
      <w:r w:rsidRPr="00AC7D90">
        <w:rPr>
          <w:sz w:val="12"/>
          <w:szCs w:val="12"/>
        </w:rPr>
        <w:t xml:space="preserve"> to Pomeroy Sinnock Jr.</w:t>
      </w:r>
    </w:p>
  </w:footnote>
  <w:footnote w:id="79">
    <w:p w14:paraId="47765CE9" w14:textId="77777777" w:rsidR="00A14C9A" w:rsidRPr="00AC7D90" w:rsidRDefault="00A14C9A" w:rsidP="00F33AB7">
      <w:pPr>
        <w:pStyle w:val="FootnoteText"/>
        <w:rPr>
          <w:sz w:val="12"/>
          <w:szCs w:val="12"/>
        </w:rPr>
      </w:pPr>
      <w:r w:rsidRPr="00AC7D90">
        <w:rPr>
          <w:rStyle w:val="FootnoteReference"/>
          <w:sz w:val="12"/>
          <w:szCs w:val="12"/>
        </w:rPr>
        <w:footnoteRef/>
      </w:r>
      <w:r w:rsidRPr="00AC7D90">
        <w:rPr>
          <w:sz w:val="12"/>
          <w:szCs w:val="12"/>
        </w:rPr>
        <w:t xml:space="preserve"> to Julia E. Sinnock Oberdorfer</w:t>
      </w:r>
    </w:p>
  </w:footnote>
  <w:footnote w:id="80">
    <w:p w14:paraId="22D72B64" w14:textId="77777777" w:rsidR="00A14C9A" w:rsidRPr="00AC7D90" w:rsidRDefault="00A14C9A" w:rsidP="00F33AB7">
      <w:pPr>
        <w:pStyle w:val="FootnoteText"/>
        <w:rPr>
          <w:sz w:val="12"/>
          <w:szCs w:val="12"/>
        </w:rPr>
      </w:pPr>
      <w:r w:rsidRPr="00AC7D90">
        <w:rPr>
          <w:rStyle w:val="FootnoteReference"/>
          <w:sz w:val="12"/>
          <w:szCs w:val="12"/>
        </w:rPr>
        <w:footnoteRef/>
      </w:r>
      <w:r w:rsidRPr="00AC7D90">
        <w:rPr>
          <w:sz w:val="12"/>
          <w:szCs w:val="12"/>
        </w:rPr>
        <w:t xml:space="preserve"> to Julia E. Sinnock Oberdorfer</w:t>
      </w:r>
    </w:p>
  </w:footnote>
  <w:footnote w:id="81">
    <w:p w14:paraId="33A85F84" w14:textId="77777777" w:rsidR="00A14C9A" w:rsidRPr="00AC7D90" w:rsidRDefault="00A14C9A" w:rsidP="00A06028">
      <w:pPr>
        <w:pStyle w:val="FootnoteText"/>
        <w:rPr>
          <w:sz w:val="12"/>
          <w:szCs w:val="12"/>
        </w:rPr>
      </w:pPr>
      <w:r w:rsidRPr="00AC7D90">
        <w:rPr>
          <w:rStyle w:val="FootnoteReference"/>
          <w:sz w:val="12"/>
          <w:szCs w:val="12"/>
        </w:rPr>
        <w:footnoteRef/>
      </w:r>
      <w:r w:rsidRPr="00AC7D90">
        <w:rPr>
          <w:sz w:val="12"/>
          <w:szCs w:val="12"/>
        </w:rPr>
        <w:t xml:space="preserve"> to Mary Hill Sinnock</w:t>
      </w:r>
    </w:p>
  </w:footnote>
  <w:footnote w:id="82">
    <w:p w14:paraId="5D6509AB" w14:textId="77777777" w:rsidR="00A14C9A" w:rsidRPr="00AC7D90" w:rsidRDefault="00A14C9A" w:rsidP="00A7382E">
      <w:pPr>
        <w:pStyle w:val="FootnoteText"/>
        <w:rPr>
          <w:sz w:val="12"/>
          <w:szCs w:val="12"/>
        </w:rPr>
      </w:pPr>
      <w:r w:rsidRPr="00AC7D90">
        <w:rPr>
          <w:rStyle w:val="FootnoteReference"/>
          <w:sz w:val="12"/>
          <w:szCs w:val="12"/>
        </w:rPr>
        <w:footnoteRef/>
      </w:r>
      <w:r w:rsidRPr="00AC7D90">
        <w:rPr>
          <w:sz w:val="12"/>
          <w:szCs w:val="12"/>
        </w:rPr>
        <w:t xml:space="preserve"> </w:t>
      </w:r>
      <w:r w:rsidRPr="00AC7D90">
        <w:rPr>
          <w:bCs/>
          <w:sz w:val="12"/>
          <w:szCs w:val="12"/>
        </w:rPr>
        <w:t>to Maude Hill Shurtleff</w:t>
      </w:r>
    </w:p>
  </w:footnote>
  <w:footnote w:id="83">
    <w:p w14:paraId="0830C03D" w14:textId="77777777" w:rsidR="00A14C9A" w:rsidRPr="00AC7D90" w:rsidRDefault="00A14C9A" w:rsidP="00EB6D8A">
      <w:pPr>
        <w:pStyle w:val="FootnoteText"/>
        <w:rPr>
          <w:sz w:val="12"/>
          <w:szCs w:val="12"/>
        </w:rPr>
      </w:pPr>
      <w:r w:rsidRPr="00AC7D90">
        <w:rPr>
          <w:rStyle w:val="FootnoteReference"/>
          <w:sz w:val="12"/>
          <w:szCs w:val="12"/>
        </w:rPr>
        <w:footnoteRef/>
      </w:r>
      <w:r w:rsidRPr="00AC7D90">
        <w:rPr>
          <w:sz w:val="12"/>
          <w:szCs w:val="12"/>
        </w:rPr>
        <w:t xml:space="preserve"> to various Sinnocks in the USA</w:t>
      </w:r>
    </w:p>
  </w:footnote>
  <w:footnote w:id="84">
    <w:p w14:paraId="514B92D7" w14:textId="77777777" w:rsidR="00A14C9A" w:rsidRPr="00AC7D90" w:rsidRDefault="00A14C9A" w:rsidP="00A7382E">
      <w:pPr>
        <w:pStyle w:val="FootnoteText"/>
        <w:rPr>
          <w:sz w:val="12"/>
          <w:szCs w:val="12"/>
        </w:rPr>
      </w:pPr>
      <w:r w:rsidRPr="00AC7D90">
        <w:rPr>
          <w:rStyle w:val="FootnoteReference"/>
          <w:sz w:val="12"/>
          <w:szCs w:val="12"/>
        </w:rPr>
        <w:footnoteRef/>
      </w:r>
      <w:r w:rsidRPr="00AC7D90">
        <w:rPr>
          <w:sz w:val="12"/>
          <w:szCs w:val="12"/>
        </w:rPr>
        <w:t xml:space="preserve"> to various Sinnocks in England, Wales, Scotland, New Zealand and Canada</w:t>
      </w:r>
    </w:p>
  </w:footnote>
  <w:footnote w:id="85">
    <w:p w14:paraId="5B4D222A" w14:textId="77777777" w:rsidR="00A14C9A" w:rsidRPr="00AC7D90" w:rsidRDefault="00A14C9A" w:rsidP="00A06028">
      <w:pPr>
        <w:pStyle w:val="FootnoteText"/>
        <w:rPr>
          <w:sz w:val="12"/>
          <w:szCs w:val="12"/>
        </w:rPr>
      </w:pPr>
      <w:r w:rsidRPr="00AC7D90">
        <w:rPr>
          <w:rStyle w:val="FootnoteReference"/>
          <w:sz w:val="12"/>
          <w:szCs w:val="12"/>
        </w:rPr>
        <w:footnoteRef/>
      </w:r>
      <w:r w:rsidRPr="00AC7D90">
        <w:rPr>
          <w:sz w:val="12"/>
          <w:szCs w:val="12"/>
        </w:rPr>
        <w:t xml:space="preserve"> to various USA, second letters</w:t>
      </w:r>
    </w:p>
  </w:footnote>
  <w:footnote w:id="86">
    <w:p w14:paraId="392479DA" w14:textId="77777777" w:rsidR="00A14C9A" w:rsidRPr="00AC7D90" w:rsidRDefault="00A14C9A" w:rsidP="00A06028">
      <w:pPr>
        <w:pStyle w:val="FootnoteText"/>
        <w:rPr>
          <w:sz w:val="12"/>
          <w:szCs w:val="12"/>
        </w:rPr>
      </w:pPr>
      <w:r w:rsidRPr="00AC7D90">
        <w:rPr>
          <w:rStyle w:val="FootnoteReference"/>
          <w:sz w:val="12"/>
          <w:szCs w:val="12"/>
        </w:rPr>
        <w:footnoteRef/>
      </w:r>
      <w:r w:rsidRPr="00AC7D90">
        <w:rPr>
          <w:sz w:val="12"/>
          <w:szCs w:val="12"/>
        </w:rPr>
        <w:t xml:space="preserve"> Summary of research to date about the Sinnock family)</w:t>
      </w:r>
    </w:p>
  </w:footnote>
  <w:footnote w:id="87">
    <w:p w14:paraId="47637CCE" w14:textId="77777777" w:rsidR="00A14C9A" w:rsidRPr="00AC7D90" w:rsidRDefault="00A14C9A" w:rsidP="00A7382E">
      <w:pPr>
        <w:pStyle w:val="FootnoteText"/>
        <w:rPr>
          <w:sz w:val="12"/>
          <w:szCs w:val="12"/>
        </w:rPr>
      </w:pPr>
      <w:r w:rsidRPr="00AC7D90">
        <w:rPr>
          <w:rStyle w:val="FootnoteReference"/>
          <w:sz w:val="12"/>
          <w:szCs w:val="12"/>
        </w:rPr>
        <w:footnoteRef/>
      </w:r>
      <w:r w:rsidRPr="00AC7D90">
        <w:rPr>
          <w:sz w:val="12"/>
          <w:szCs w:val="12"/>
        </w:rPr>
        <w:t xml:space="preserve"> to Frances Mayo Pomeroy Russell</w:t>
      </w:r>
    </w:p>
  </w:footnote>
  <w:footnote w:id="88">
    <w:p w14:paraId="4EB7D828" w14:textId="77777777" w:rsidR="00A14C9A" w:rsidRPr="00AC7D90" w:rsidRDefault="00A14C9A" w:rsidP="00A7382E">
      <w:pPr>
        <w:pStyle w:val="FootnoteText"/>
        <w:rPr>
          <w:sz w:val="12"/>
          <w:szCs w:val="12"/>
        </w:rPr>
      </w:pPr>
      <w:r w:rsidRPr="00AC7D90">
        <w:rPr>
          <w:rStyle w:val="FootnoteReference"/>
          <w:sz w:val="12"/>
          <w:szCs w:val="12"/>
        </w:rPr>
        <w:footnoteRef/>
      </w:r>
      <w:r w:rsidRPr="00AC7D90">
        <w:rPr>
          <w:sz w:val="12"/>
          <w:szCs w:val="12"/>
        </w:rPr>
        <w:t xml:space="preserve"> to Frances Mayo Pomeroy Russell</w:t>
      </w:r>
    </w:p>
  </w:footnote>
  <w:footnote w:id="89">
    <w:p w14:paraId="7DEC50E4" w14:textId="77777777" w:rsidR="00A14C9A" w:rsidRPr="00AC7D90" w:rsidRDefault="00A14C9A" w:rsidP="00A7382E">
      <w:pPr>
        <w:pStyle w:val="FootnoteText"/>
        <w:rPr>
          <w:sz w:val="12"/>
          <w:szCs w:val="12"/>
        </w:rPr>
      </w:pPr>
      <w:r w:rsidRPr="00AC7D90">
        <w:rPr>
          <w:rStyle w:val="FootnoteReference"/>
          <w:sz w:val="12"/>
          <w:szCs w:val="12"/>
        </w:rPr>
        <w:footnoteRef/>
      </w:r>
      <w:r w:rsidRPr="00AC7D90">
        <w:rPr>
          <w:sz w:val="12"/>
          <w:szCs w:val="12"/>
        </w:rPr>
        <w:t xml:space="preserve"> to Frances Mayo Pomeroy Russell</w:t>
      </w:r>
    </w:p>
  </w:footnote>
  <w:footnote w:id="9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890"/>
        <w:gridCol w:w="900"/>
        <w:gridCol w:w="450"/>
      </w:tblGrid>
      <w:tr w:rsidR="00A14C9A" w:rsidRPr="00777423" w14:paraId="65155E28" w14:textId="77777777" w:rsidTr="00412B93">
        <w:trPr>
          <w:tblHeader/>
          <w:jc w:val="center"/>
        </w:trPr>
        <w:tc>
          <w:tcPr>
            <w:tcW w:w="720" w:type="dxa"/>
          </w:tcPr>
          <w:p w14:paraId="14941639" w14:textId="77777777" w:rsidR="00A14C9A" w:rsidRPr="00777423" w:rsidRDefault="00A14C9A" w:rsidP="00777423">
            <w:pPr>
              <w:pStyle w:val="BodyTextIndent"/>
              <w:ind w:left="0"/>
              <w:rPr>
                <w:b/>
                <w:sz w:val="12"/>
                <w:szCs w:val="12"/>
              </w:rPr>
            </w:pPr>
            <w:r w:rsidRPr="00777423">
              <w:rPr>
                <w:rStyle w:val="FootnoteReference"/>
                <w:sz w:val="12"/>
                <w:szCs w:val="12"/>
              </w:rPr>
              <w:footnoteRef/>
            </w:r>
            <w:r>
              <w:t xml:space="preserve"> </w:t>
            </w:r>
            <w:r w:rsidRPr="00777423">
              <w:rPr>
                <w:b/>
                <w:sz w:val="12"/>
                <w:szCs w:val="12"/>
              </w:rPr>
              <w:t>Source</w:t>
            </w:r>
          </w:p>
        </w:tc>
        <w:tc>
          <w:tcPr>
            <w:tcW w:w="1890" w:type="dxa"/>
          </w:tcPr>
          <w:p w14:paraId="10253B49" w14:textId="77777777" w:rsidR="00A14C9A" w:rsidRPr="00777423" w:rsidRDefault="00A14C9A" w:rsidP="00777423">
            <w:pPr>
              <w:pStyle w:val="BodyTextIndent"/>
              <w:ind w:left="0"/>
              <w:rPr>
                <w:b/>
                <w:sz w:val="12"/>
                <w:szCs w:val="12"/>
              </w:rPr>
            </w:pPr>
            <w:r w:rsidRPr="00777423">
              <w:rPr>
                <w:b/>
                <w:sz w:val="12"/>
                <w:szCs w:val="12"/>
              </w:rPr>
              <w:t>Name</w:t>
            </w:r>
          </w:p>
        </w:tc>
        <w:tc>
          <w:tcPr>
            <w:tcW w:w="900" w:type="dxa"/>
          </w:tcPr>
          <w:p w14:paraId="7F602A4B" w14:textId="77777777" w:rsidR="00A14C9A" w:rsidRPr="00777423" w:rsidRDefault="00A14C9A" w:rsidP="00777423">
            <w:pPr>
              <w:pStyle w:val="BodyTextIndent"/>
              <w:ind w:left="0"/>
              <w:rPr>
                <w:b/>
                <w:sz w:val="12"/>
                <w:szCs w:val="12"/>
              </w:rPr>
            </w:pPr>
            <w:r>
              <w:rPr>
                <w:b/>
                <w:sz w:val="12"/>
                <w:szCs w:val="12"/>
              </w:rPr>
              <w:t xml:space="preserve">Receipt </w:t>
            </w:r>
            <w:r w:rsidRPr="00777423">
              <w:rPr>
                <w:b/>
                <w:sz w:val="12"/>
                <w:szCs w:val="12"/>
              </w:rPr>
              <w:t>Date</w:t>
            </w:r>
          </w:p>
        </w:tc>
        <w:tc>
          <w:tcPr>
            <w:tcW w:w="450" w:type="dxa"/>
          </w:tcPr>
          <w:p w14:paraId="27438A17" w14:textId="77777777" w:rsidR="00A14C9A" w:rsidRPr="00777423" w:rsidRDefault="00A14C9A" w:rsidP="00777423">
            <w:pPr>
              <w:pStyle w:val="BodyTextIndent"/>
              <w:ind w:left="0"/>
              <w:jc w:val="right"/>
              <w:rPr>
                <w:b/>
                <w:sz w:val="12"/>
                <w:szCs w:val="12"/>
              </w:rPr>
            </w:pPr>
            <w:r w:rsidRPr="00777423">
              <w:rPr>
                <w:b/>
                <w:sz w:val="12"/>
                <w:szCs w:val="12"/>
              </w:rPr>
              <w:t>No.</w:t>
            </w:r>
          </w:p>
        </w:tc>
      </w:tr>
      <w:tr w:rsidR="00A14C9A" w:rsidRPr="00777423" w14:paraId="2FE62D5B" w14:textId="77777777" w:rsidTr="00412B93">
        <w:trPr>
          <w:jc w:val="center"/>
        </w:trPr>
        <w:tc>
          <w:tcPr>
            <w:tcW w:w="720" w:type="dxa"/>
          </w:tcPr>
          <w:p w14:paraId="7FCA2182" w14:textId="77777777" w:rsidR="00A14C9A" w:rsidRPr="00777423" w:rsidRDefault="00A14C9A" w:rsidP="00777423">
            <w:pPr>
              <w:pStyle w:val="BodyTextIndent"/>
              <w:ind w:left="0"/>
              <w:rPr>
                <w:sz w:val="12"/>
                <w:szCs w:val="12"/>
              </w:rPr>
            </w:pPr>
            <w:r w:rsidRPr="00777423">
              <w:rPr>
                <w:sz w:val="12"/>
                <w:szCs w:val="12"/>
              </w:rPr>
              <w:t>ARM</w:t>
            </w:r>
          </w:p>
        </w:tc>
        <w:tc>
          <w:tcPr>
            <w:tcW w:w="1890" w:type="dxa"/>
          </w:tcPr>
          <w:p w14:paraId="08747789" w14:textId="77777777" w:rsidR="00A14C9A" w:rsidRPr="00777423" w:rsidRDefault="00A14C9A" w:rsidP="00777423">
            <w:pPr>
              <w:pStyle w:val="BodyTextIndent"/>
              <w:ind w:left="0"/>
              <w:rPr>
                <w:sz w:val="12"/>
                <w:szCs w:val="12"/>
              </w:rPr>
            </w:pPr>
            <w:r w:rsidRPr="00777423">
              <w:rPr>
                <w:sz w:val="12"/>
                <w:szCs w:val="12"/>
              </w:rPr>
              <w:t>Anthony Raymond Moore</w:t>
            </w:r>
          </w:p>
        </w:tc>
        <w:tc>
          <w:tcPr>
            <w:tcW w:w="900" w:type="dxa"/>
          </w:tcPr>
          <w:p w14:paraId="771A6742" w14:textId="77777777" w:rsidR="00A14C9A" w:rsidRPr="00777423" w:rsidRDefault="00A14C9A" w:rsidP="00777423">
            <w:pPr>
              <w:pStyle w:val="BodyTextIndent"/>
              <w:ind w:left="0"/>
              <w:rPr>
                <w:sz w:val="12"/>
                <w:szCs w:val="12"/>
              </w:rPr>
            </w:pPr>
            <w:r w:rsidRPr="00777423">
              <w:rPr>
                <w:sz w:val="12"/>
                <w:szCs w:val="12"/>
              </w:rPr>
              <w:t>9 Oct 1995</w:t>
            </w:r>
          </w:p>
        </w:tc>
        <w:tc>
          <w:tcPr>
            <w:tcW w:w="450" w:type="dxa"/>
          </w:tcPr>
          <w:p w14:paraId="4AF83A6C" w14:textId="77777777" w:rsidR="00A14C9A" w:rsidRPr="00777423" w:rsidRDefault="00A14C9A" w:rsidP="00777423">
            <w:pPr>
              <w:pStyle w:val="BodyTextIndent"/>
              <w:ind w:left="0"/>
              <w:jc w:val="right"/>
              <w:rPr>
                <w:sz w:val="12"/>
                <w:szCs w:val="12"/>
              </w:rPr>
            </w:pPr>
            <w:r w:rsidRPr="00777423">
              <w:rPr>
                <w:sz w:val="12"/>
                <w:szCs w:val="12"/>
              </w:rPr>
              <w:t>2</w:t>
            </w:r>
          </w:p>
        </w:tc>
      </w:tr>
      <w:tr w:rsidR="00A14C9A" w:rsidRPr="00777423" w14:paraId="6CA6CA3A" w14:textId="77777777" w:rsidTr="00412B93">
        <w:trPr>
          <w:jc w:val="center"/>
        </w:trPr>
        <w:tc>
          <w:tcPr>
            <w:tcW w:w="720" w:type="dxa"/>
          </w:tcPr>
          <w:p w14:paraId="2C66DA05" w14:textId="77777777" w:rsidR="00A14C9A" w:rsidRPr="00777423" w:rsidRDefault="00A14C9A" w:rsidP="00777423">
            <w:pPr>
              <w:pStyle w:val="BodyTextIndent"/>
              <w:ind w:left="0"/>
              <w:rPr>
                <w:sz w:val="12"/>
                <w:szCs w:val="12"/>
              </w:rPr>
            </w:pPr>
            <w:r w:rsidRPr="00777423">
              <w:rPr>
                <w:sz w:val="12"/>
                <w:szCs w:val="12"/>
              </w:rPr>
              <w:t>BPS</w:t>
            </w:r>
          </w:p>
        </w:tc>
        <w:tc>
          <w:tcPr>
            <w:tcW w:w="1890" w:type="dxa"/>
          </w:tcPr>
          <w:p w14:paraId="00C6C31E" w14:textId="77777777" w:rsidR="00A14C9A" w:rsidRPr="00777423" w:rsidRDefault="00A14C9A" w:rsidP="00777423">
            <w:pPr>
              <w:pStyle w:val="BodyTextIndent"/>
              <w:ind w:left="0"/>
              <w:rPr>
                <w:sz w:val="12"/>
                <w:szCs w:val="12"/>
              </w:rPr>
            </w:pPr>
            <w:r w:rsidRPr="00777423">
              <w:rPr>
                <w:sz w:val="12"/>
                <w:szCs w:val="12"/>
              </w:rPr>
              <w:t>Betty Pratt Sinnock</w:t>
            </w:r>
          </w:p>
        </w:tc>
        <w:tc>
          <w:tcPr>
            <w:tcW w:w="900" w:type="dxa"/>
          </w:tcPr>
          <w:p w14:paraId="64380C72" w14:textId="77777777" w:rsidR="00A14C9A" w:rsidRPr="00777423" w:rsidRDefault="00A14C9A" w:rsidP="00777423">
            <w:pPr>
              <w:pStyle w:val="BodyTextIndent"/>
              <w:ind w:left="0"/>
              <w:rPr>
                <w:sz w:val="12"/>
                <w:szCs w:val="12"/>
              </w:rPr>
            </w:pPr>
            <w:r w:rsidRPr="00777423">
              <w:rPr>
                <w:sz w:val="12"/>
                <w:szCs w:val="12"/>
              </w:rPr>
              <w:t>16 Sep 1996</w:t>
            </w:r>
          </w:p>
        </w:tc>
        <w:tc>
          <w:tcPr>
            <w:tcW w:w="450" w:type="dxa"/>
          </w:tcPr>
          <w:p w14:paraId="5542543F" w14:textId="77777777" w:rsidR="00A14C9A" w:rsidRPr="00777423" w:rsidRDefault="00A14C9A" w:rsidP="00777423">
            <w:pPr>
              <w:pStyle w:val="BodyTextIndent"/>
              <w:ind w:left="0"/>
              <w:jc w:val="right"/>
              <w:rPr>
                <w:sz w:val="12"/>
                <w:szCs w:val="12"/>
              </w:rPr>
            </w:pPr>
            <w:r w:rsidRPr="00777423">
              <w:rPr>
                <w:sz w:val="12"/>
                <w:szCs w:val="12"/>
              </w:rPr>
              <w:t>4</w:t>
            </w:r>
          </w:p>
        </w:tc>
      </w:tr>
      <w:tr w:rsidR="00A14C9A" w:rsidRPr="00777423" w14:paraId="3EA6E138" w14:textId="77777777" w:rsidTr="00412B93">
        <w:trPr>
          <w:jc w:val="center"/>
        </w:trPr>
        <w:tc>
          <w:tcPr>
            <w:tcW w:w="720" w:type="dxa"/>
          </w:tcPr>
          <w:p w14:paraId="55A90F00" w14:textId="77777777" w:rsidR="00A14C9A" w:rsidRPr="00777423" w:rsidRDefault="00A14C9A" w:rsidP="00777423">
            <w:pPr>
              <w:pStyle w:val="BodyTextIndent"/>
              <w:ind w:left="0"/>
              <w:rPr>
                <w:sz w:val="12"/>
                <w:szCs w:val="12"/>
              </w:rPr>
            </w:pPr>
            <w:r w:rsidRPr="00777423">
              <w:rPr>
                <w:sz w:val="12"/>
                <w:szCs w:val="12"/>
              </w:rPr>
              <w:t>DLS</w:t>
            </w:r>
          </w:p>
        </w:tc>
        <w:tc>
          <w:tcPr>
            <w:tcW w:w="1890" w:type="dxa"/>
          </w:tcPr>
          <w:p w14:paraId="51B15D9F" w14:textId="77777777" w:rsidR="00A14C9A" w:rsidRPr="00777423" w:rsidRDefault="00A14C9A" w:rsidP="00777423">
            <w:pPr>
              <w:pStyle w:val="BodyTextIndent"/>
              <w:ind w:left="0"/>
              <w:rPr>
                <w:sz w:val="12"/>
                <w:szCs w:val="12"/>
              </w:rPr>
            </w:pPr>
            <w:r w:rsidRPr="00777423">
              <w:rPr>
                <w:sz w:val="12"/>
                <w:szCs w:val="12"/>
              </w:rPr>
              <w:t>Duncan Letton Sinnock</w:t>
            </w:r>
          </w:p>
        </w:tc>
        <w:tc>
          <w:tcPr>
            <w:tcW w:w="900" w:type="dxa"/>
          </w:tcPr>
          <w:p w14:paraId="1C6188D0" w14:textId="77777777" w:rsidR="00A14C9A" w:rsidRPr="00777423" w:rsidRDefault="00A14C9A" w:rsidP="00777423">
            <w:pPr>
              <w:pStyle w:val="BodyTextIndent"/>
              <w:ind w:left="0"/>
              <w:rPr>
                <w:sz w:val="12"/>
                <w:szCs w:val="12"/>
              </w:rPr>
            </w:pPr>
            <w:r w:rsidRPr="00777423">
              <w:rPr>
                <w:sz w:val="12"/>
                <w:szCs w:val="12"/>
              </w:rPr>
              <w:t>18 Jan 1996</w:t>
            </w:r>
          </w:p>
        </w:tc>
        <w:tc>
          <w:tcPr>
            <w:tcW w:w="450" w:type="dxa"/>
          </w:tcPr>
          <w:p w14:paraId="64CA4430" w14:textId="77777777" w:rsidR="00A14C9A" w:rsidRPr="00777423" w:rsidRDefault="00A14C9A" w:rsidP="00777423">
            <w:pPr>
              <w:pStyle w:val="BodyTextIndent"/>
              <w:ind w:left="0"/>
              <w:jc w:val="right"/>
              <w:rPr>
                <w:sz w:val="12"/>
                <w:szCs w:val="12"/>
              </w:rPr>
            </w:pPr>
            <w:r w:rsidRPr="00777423">
              <w:rPr>
                <w:sz w:val="12"/>
                <w:szCs w:val="12"/>
              </w:rPr>
              <w:t>3</w:t>
            </w:r>
          </w:p>
        </w:tc>
      </w:tr>
      <w:tr w:rsidR="00A14C9A" w:rsidRPr="00777423" w14:paraId="7869925A" w14:textId="77777777" w:rsidTr="00412B93">
        <w:trPr>
          <w:jc w:val="center"/>
        </w:trPr>
        <w:tc>
          <w:tcPr>
            <w:tcW w:w="720" w:type="dxa"/>
          </w:tcPr>
          <w:p w14:paraId="231AFDE2" w14:textId="77777777" w:rsidR="00A14C9A" w:rsidRPr="00777423" w:rsidRDefault="00A14C9A" w:rsidP="00777423">
            <w:pPr>
              <w:pStyle w:val="BodyTextIndent"/>
              <w:ind w:left="0"/>
              <w:rPr>
                <w:sz w:val="12"/>
                <w:szCs w:val="12"/>
              </w:rPr>
            </w:pPr>
            <w:r w:rsidRPr="00777423">
              <w:rPr>
                <w:sz w:val="12"/>
                <w:szCs w:val="12"/>
              </w:rPr>
              <w:t>GCS</w:t>
            </w:r>
          </w:p>
        </w:tc>
        <w:tc>
          <w:tcPr>
            <w:tcW w:w="1890" w:type="dxa"/>
          </w:tcPr>
          <w:p w14:paraId="5D8A8717" w14:textId="77777777" w:rsidR="00A14C9A" w:rsidRPr="00777423" w:rsidRDefault="00A14C9A" w:rsidP="00777423">
            <w:pPr>
              <w:pStyle w:val="BodyTextIndent"/>
              <w:ind w:left="0"/>
              <w:rPr>
                <w:sz w:val="12"/>
                <w:szCs w:val="12"/>
              </w:rPr>
            </w:pPr>
            <w:r w:rsidRPr="00777423">
              <w:rPr>
                <w:sz w:val="12"/>
                <w:szCs w:val="12"/>
              </w:rPr>
              <w:t>Grant Carl Sinnock</w:t>
            </w:r>
          </w:p>
        </w:tc>
        <w:tc>
          <w:tcPr>
            <w:tcW w:w="900" w:type="dxa"/>
          </w:tcPr>
          <w:p w14:paraId="266D5BD8" w14:textId="77777777" w:rsidR="00A14C9A" w:rsidRPr="00777423" w:rsidRDefault="00A14C9A" w:rsidP="00777423">
            <w:pPr>
              <w:pStyle w:val="BodyTextIndent"/>
              <w:ind w:left="0"/>
              <w:rPr>
                <w:sz w:val="12"/>
                <w:szCs w:val="12"/>
              </w:rPr>
            </w:pPr>
            <w:r w:rsidRPr="00777423">
              <w:rPr>
                <w:sz w:val="12"/>
                <w:szCs w:val="12"/>
              </w:rPr>
              <w:t>16 Jul 1994</w:t>
            </w:r>
          </w:p>
        </w:tc>
        <w:tc>
          <w:tcPr>
            <w:tcW w:w="450" w:type="dxa"/>
          </w:tcPr>
          <w:p w14:paraId="4C6922D1" w14:textId="77777777" w:rsidR="00A14C9A" w:rsidRPr="00777423" w:rsidRDefault="00A14C9A" w:rsidP="00777423">
            <w:pPr>
              <w:pStyle w:val="BodyTextIndent"/>
              <w:ind w:left="0"/>
              <w:jc w:val="right"/>
              <w:rPr>
                <w:sz w:val="12"/>
                <w:szCs w:val="12"/>
              </w:rPr>
            </w:pPr>
            <w:r w:rsidRPr="00777423">
              <w:rPr>
                <w:sz w:val="12"/>
                <w:szCs w:val="12"/>
              </w:rPr>
              <w:t>1</w:t>
            </w:r>
          </w:p>
        </w:tc>
      </w:tr>
      <w:tr w:rsidR="00A14C9A" w:rsidRPr="00777423" w14:paraId="0E354426" w14:textId="77777777" w:rsidTr="00412B93">
        <w:trPr>
          <w:jc w:val="center"/>
        </w:trPr>
        <w:tc>
          <w:tcPr>
            <w:tcW w:w="720" w:type="dxa"/>
          </w:tcPr>
          <w:p w14:paraId="05206C27" w14:textId="77777777" w:rsidR="00A14C9A" w:rsidRPr="00777423" w:rsidRDefault="00A14C9A" w:rsidP="00777423">
            <w:pPr>
              <w:pStyle w:val="BodyTextIndent"/>
              <w:ind w:left="0"/>
              <w:rPr>
                <w:sz w:val="12"/>
                <w:szCs w:val="12"/>
              </w:rPr>
            </w:pPr>
            <w:r w:rsidRPr="00777423">
              <w:rPr>
                <w:sz w:val="12"/>
                <w:szCs w:val="12"/>
              </w:rPr>
              <w:t>HKS</w:t>
            </w:r>
          </w:p>
        </w:tc>
        <w:tc>
          <w:tcPr>
            <w:tcW w:w="1890" w:type="dxa"/>
          </w:tcPr>
          <w:p w14:paraId="47E1C58C" w14:textId="77777777" w:rsidR="00A14C9A" w:rsidRPr="00777423" w:rsidRDefault="00A14C9A" w:rsidP="00777423">
            <w:pPr>
              <w:pStyle w:val="BodyTextIndent"/>
              <w:ind w:left="0"/>
              <w:rPr>
                <w:sz w:val="12"/>
                <w:szCs w:val="12"/>
              </w:rPr>
            </w:pPr>
            <w:r w:rsidRPr="00777423">
              <w:rPr>
                <w:sz w:val="12"/>
                <w:szCs w:val="12"/>
              </w:rPr>
              <w:t>Hugh Kay Sinnock</w:t>
            </w:r>
          </w:p>
        </w:tc>
        <w:tc>
          <w:tcPr>
            <w:tcW w:w="900" w:type="dxa"/>
          </w:tcPr>
          <w:p w14:paraId="3B645A3C" w14:textId="77777777" w:rsidR="00A14C9A" w:rsidRPr="00777423" w:rsidRDefault="00A14C9A" w:rsidP="00777423">
            <w:pPr>
              <w:pStyle w:val="BodyTextIndent"/>
              <w:ind w:left="0"/>
              <w:rPr>
                <w:sz w:val="12"/>
                <w:szCs w:val="12"/>
              </w:rPr>
            </w:pPr>
            <w:r w:rsidRPr="00777423">
              <w:rPr>
                <w:sz w:val="12"/>
                <w:szCs w:val="12"/>
              </w:rPr>
              <w:t>12 Jul 1995</w:t>
            </w:r>
          </w:p>
        </w:tc>
        <w:tc>
          <w:tcPr>
            <w:tcW w:w="450" w:type="dxa"/>
          </w:tcPr>
          <w:p w14:paraId="13E6897D" w14:textId="77777777" w:rsidR="00A14C9A" w:rsidRPr="00777423" w:rsidRDefault="00A14C9A" w:rsidP="00777423">
            <w:pPr>
              <w:pStyle w:val="BodyTextIndent"/>
              <w:ind w:left="0"/>
              <w:jc w:val="right"/>
              <w:rPr>
                <w:sz w:val="12"/>
                <w:szCs w:val="12"/>
              </w:rPr>
            </w:pPr>
            <w:r w:rsidRPr="00777423">
              <w:rPr>
                <w:sz w:val="12"/>
                <w:szCs w:val="12"/>
              </w:rPr>
              <w:t>3</w:t>
            </w:r>
          </w:p>
        </w:tc>
      </w:tr>
      <w:tr w:rsidR="00A14C9A" w:rsidRPr="00777423" w14:paraId="5CB068DA" w14:textId="77777777" w:rsidTr="00412B93">
        <w:trPr>
          <w:jc w:val="center"/>
        </w:trPr>
        <w:tc>
          <w:tcPr>
            <w:tcW w:w="720" w:type="dxa"/>
          </w:tcPr>
          <w:p w14:paraId="2C842113" w14:textId="77777777" w:rsidR="00A14C9A" w:rsidRPr="00777423" w:rsidRDefault="00A14C9A" w:rsidP="00777423">
            <w:pPr>
              <w:pStyle w:val="BodyTextIndent"/>
              <w:ind w:left="0"/>
              <w:rPr>
                <w:sz w:val="12"/>
                <w:szCs w:val="12"/>
              </w:rPr>
            </w:pPr>
            <w:r w:rsidRPr="00777423">
              <w:rPr>
                <w:sz w:val="12"/>
                <w:szCs w:val="12"/>
              </w:rPr>
              <w:t>JNS</w:t>
            </w:r>
          </w:p>
        </w:tc>
        <w:tc>
          <w:tcPr>
            <w:tcW w:w="1890" w:type="dxa"/>
          </w:tcPr>
          <w:p w14:paraId="63F5A360" w14:textId="77777777" w:rsidR="00A14C9A" w:rsidRPr="00777423" w:rsidRDefault="00A14C9A" w:rsidP="00777423">
            <w:pPr>
              <w:pStyle w:val="BodyTextIndent"/>
              <w:ind w:left="0"/>
              <w:rPr>
                <w:sz w:val="12"/>
                <w:szCs w:val="12"/>
              </w:rPr>
            </w:pPr>
            <w:r w:rsidRPr="00777423">
              <w:rPr>
                <w:sz w:val="12"/>
                <w:szCs w:val="12"/>
              </w:rPr>
              <w:t>John Norman Sinnock</w:t>
            </w:r>
          </w:p>
        </w:tc>
        <w:tc>
          <w:tcPr>
            <w:tcW w:w="900" w:type="dxa"/>
          </w:tcPr>
          <w:p w14:paraId="61899308" w14:textId="77777777" w:rsidR="00A14C9A" w:rsidRPr="00777423" w:rsidRDefault="00A14C9A" w:rsidP="00777423">
            <w:pPr>
              <w:pStyle w:val="BodyTextIndent"/>
              <w:ind w:left="0"/>
              <w:rPr>
                <w:sz w:val="12"/>
                <w:szCs w:val="12"/>
              </w:rPr>
            </w:pPr>
            <w:r w:rsidRPr="00777423">
              <w:rPr>
                <w:sz w:val="12"/>
                <w:szCs w:val="12"/>
              </w:rPr>
              <w:t>24 Apr 1994</w:t>
            </w:r>
          </w:p>
        </w:tc>
        <w:tc>
          <w:tcPr>
            <w:tcW w:w="450" w:type="dxa"/>
          </w:tcPr>
          <w:p w14:paraId="75DA8F17" w14:textId="77777777" w:rsidR="00A14C9A" w:rsidRPr="00777423" w:rsidRDefault="00A14C9A" w:rsidP="00777423">
            <w:pPr>
              <w:pStyle w:val="BodyTextIndent"/>
              <w:ind w:left="0"/>
              <w:jc w:val="right"/>
              <w:rPr>
                <w:sz w:val="12"/>
                <w:szCs w:val="12"/>
              </w:rPr>
            </w:pPr>
            <w:r w:rsidRPr="00777423">
              <w:rPr>
                <w:sz w:val="12"/>
                <w:szCs w:val="12"/>
              </w:rPr>
              <w:t>3</w:t>
            </w:r>
          </w:p>
        </w:tc>
      </w:tr>
      <w:tr w:rsidR="00A14C9A" w:rsidRPr="00777423" w14:paraId="6232296C" w14:textId="77777777" w:rsidTr="00412B93">
        <w:trPr>
          <w:jc w:val="center"/>
        </w:trPr>
        <w:tc>
          <w:tcPr>
            <w:tcW w:w="720" w:type="dxa"/>
          </w:tcPr>
          <w:p w14:paraId="76B36B01" w14:textId="77777777" w:rsidR="00A14C9A" w:rsidRPr="00777423" w:rsidRDefault="00A14C9A" w:rsidP="00777423">
            <w:pPr>
              <w:pStyle w:val="BodyTextIndent"/>
              <w:ind w:left="0"/>
              <w:rPr>
                <w:sz w:val="12"/>
                <w:szCs w:val="12"/>
              </w:rPr>
            </w:pPr>
            <w:r w:rsidRPr="00777423">
              <w:rPr>
                <w:sz w:val="12"/>
                <w:szCs w:val="12"/>
              </w:rPr>
              <w:t>JSS</w:t>
            </w:r>
          </w:p>
        </w:tc>
        <w:tc>
          <w:tcPr>
            <w:tcW w:w="1890" w:type="dxa"/>
          </w:tcPr>
          <w:p w14:paraId="5C1CF036" w14:textId="77777777" w:rsidR="00A14C9A" w:rsidRPr="00777423" w:rsidRDefault="00A14C9A" w:rsidP="00777423">
            <w:pPr>
              <w:pStyle w:val="BodyTextIndent"/>
              <w:ind w:left="0"/>
              <w:rPr>
                <w:sz w:val="12"/>
                <w:szCs w:val="12"/>
              </w:rPr>
            </w:pPr>
            <w:r w:rsidRPr="00777423">
              <w:rPr>
                <w:sz w:val="12"/>
                <w:szCs w:val="12"/>
              </w:rPr>
              <w:t>John Samuel Sinnock</w:t>
            </w:r>
          </w:p>
        </w:tc>
        <w:tc>
          <w:tcPr>
            <w:tcW w:w="900" w:type="dxa"/>
          </w:tcPr>
          <w:p w14:paraId="5D38225B" w14:textId="77777777" w:rsidR="00A14C9A" w:rsidRPr="00777423" w:rsidRDefault="00A14C9A" w:rsidP="00777423">
            <w:pPr>
              <w:pStyle w:val="BodyTextIndent"/>
              <w:ind w:left="0"/>
              <w:rPr>
                <w:sz w:val="12"/>
                <w:szCs w:val="12"/>
              </w:rPr>
            </w:pPr>
            <w:r w:rsidRPr="00777423">
              <w:rPr>
                <w:sz w:val="12"/>
                <w:szCs w:val="12"/>
              </w:rPr>
              <w:t>25 Feb 1996</w:t>
            </w:r>
          </w:p>
        </w:tc>
        <w:tc>
          <w:tcPr>
            <w:tcW w:w="450" w:type="dxa"/>
          </w:tcPr>
          <w:p w14:paraId="4D8AD5A0" w14:textId="77777777" w:rsidR="00A14C9A" w:rsidRPr="00777423" w:rsidRDefault="00A14C9A" w:rsidP="00777423">
            <w:pPr>
              <w:pStyle w:val="BodyTextIndent"/>
              <w:ind w:left="0"/>
              <w:jc w:val="right"/>
              <w:rPr>
                <w:sz w:val="12"/>
                <w:szCs w:val="12"/>
              </w:rPr>
            </w:pPr>
            <w:r>
              <w:rPr>
                <w:sz w:val="12"/>
                <w:szCs w:val="12"/>
              </w:rPr>
              <w:t>4</w:t>
            </w:r>
          </w:p>
        </w:tc>
      </w:tr>
      <w:tr w:rsidR="00A14C9A" w:rsidRPr="00777423" w14:paraId="4E1A2D8B" w14:textId="77777777" w:rsidTr="00412B93">
        <w:trPr>
          <w:jc w:val="center"/>
        </w:trPr>
        <w:tc>
          <w:tcPr>
            <w:tcW w:w="720" w:type="dxa"/>
          </w:tcPr>
          <w:p w14:paraId="396C0D52" w14:textId="77777777" w:rsidR="00A14C9A" w:rsidRPr="00777423" w:rsidRDefault="00A14C9A" w:rsidP="00777423">
            <w:pPr>
              <w:pStyle w:val="BodyTextIndent"/>
              <w:ind w:left="0"/>
              <w:rPr>
                <w:sz w:val="12"/>
                <w:szCs w:val="12"/>
              </w:rPr>
            </w:pPr>
            <w:r w:rsidRPr="00777423">
              <w:rPr>
                <w:sz w:val="12"/>
                <w:szCs w:val="12"/>
              </w:rPr>
              <w:t>MBS</w:t>
            </w:r>
          </w:p>
        </w:tc>
        <w:tc>
          <w:tcPr>
            <w:tcW w:w="1890" w:type="dxa"/>
          </w:tcPr>
          <w:p w14:paraId="0147CAA6" w14:textId="77777777" w:rsidR="00A14C9A" w:rsidRPr="00777423" w:rsidRDefault="00A14C9A" w:rsidP="00777423">
            <w:pPr>
              <w:pStyle w:val="BodyTextIndent"/>
              <w:ind w:left="0"/>
              <w:rPr>
                <w:sz w:val="12"/>
                <w:szCs w:val="12"/>
              </w:rPr>
            </w:pPr>
            <w:r w:rsidRPr="00777423">
              <w:rPr>
                <w:sz w:val="12"/>
                <w:szCs w:val="12"/>
              </w:rPr>
              <w:t>Melanie Beth Sinnock</w:t>
            </w:r>
          </w:p>
        </w:tc>
        <w:tc>
          <w:tcPr>
            <w:tcW w:w="900" w:type="dxa"/>
          </w:tcPr>
          <w:p w14:paraId="3A35FD33" w14:textId="77777777" w:rsidR="00A14C9A" w:rsidRPr="00777423" w:rsidRDefault="00A14C9A" w:rsidP="00777423">
            <w:pPr>
              <w:pStyle w:val="BodyTextIndent"/>
              <w:ind w:left="0"/>
              <w:rPr>
                <w:sz w:val="12"/>
                <w:szCs w:val="12"/>
              </w:rPr>
            </w:pPr>
            <w:r w:rsidRPr="00777423">
              <w:rPr>
                <w:sz w:val="12"/>
                <w:szCs w:val="12"/>
              </w:rPr>
              <w:t>12 Sep 1994</w:t>
            </w:r>
          </w:p>
        </w:tc>
        <w:tc>
          <w:tcPr>
            <w:tcW w:w="450" w:type="dxa"/>
          </w:tcPr>
          <w:p w14:paraId="443F5E87" w14:textId="77777777" w:rsidR="00A14C9A" w:rsidRPr="00777423" w:rsidRDefault="00A14C9A" w:rsidP="00777423">
            <w:pPr>
              <w:pStyle w:val="BodyTextIndent"/>
              <w:ind w:left="0"/>
              <w:jc w:val="right"/>
              <w:rPr>
                <w:sz w:val="12"/>
                <w:szCs w:val="12"/>
              </w:rPr>
            </w:pPr>
            <w:r w:rsidRPr="00777423">
              <w:rPr>
                <w:sz w:val="12"/>
                <w:szCs w:val="12"/>
              </w:rPr>
              <w:t>9</w:t>
            </w:r>
          </w:p>
        </w:tc>
      </w:tr>
      <w:tr w:rsidR="00A14C9A" w:rsidRPr="00777423" w14:paraId="7F63EAE2" w14:textId="77777777" w:rsidTr="00412B93">
        <w:trPr>
          <w:jc w:val="center"/>
        </w:trPr>
        <w:tc>
          <w:tcPr>
            <w:tcW w:w="720" w:type="dxa"/>
          </w:tcPr>
          <w:p w14:paraId="5D5218CB" w14:textId="77777777" w:rsidR="00A14C9A" w:rsidRPr="00777423" w:rsidRDefault="00A14C9A" w:rsidP="00777423">
            <w:pPr>
              <w:pStyle w:val="BodyTextIndent"/>
              <w:ind w:left="0"/>
              <w:rPr>
                <w:sz w:val="12"/>
                <w:szCs w:val="12"/>
              </w:rPr>
            </w:pPr>
            <w:r w:rsidRPr="00777423">
              <w:rPr>
                <w:sz w:val="12"/>
                <w:szCs w:val="12"/>
              </w:rPr>
              <w:t>PJS</w:t>
            </w:r>
          </w:p>
        </w:tc>
        <w:tc>
          <w:tcPr>
            <w:tcW w:w="1890" w:type="dxa"/>
          </w:tcPr>
          <w:p w14:paraId="318E01C8" w14:textId="77777777" w:rsidR="00A14C9A" w:rsidRPr="00777423" w:rsidRDefault="00A14C9A" w:rsidP="00777423">
            <w:pPr>
              <w:pStyle w:val="BodyTextIndent"/>
              <w:ind w:left="0"/>
              <w:rPr>
                <w:sz w:val="12"/>
                <w:szCs w:val="12"/>
              </w:rPr>
            </w:pPr>
            <w:r w:rsidRPr="00777423">
              <w:rPr>
                <w:sz w:val="12"/>
                <w:szCs w:val="12"/>
              </w:rPr>
              <w:t>Peter James Sinnock</w:t>
            </w:r>
          </w:p>
        </w:tc>
        <w:tc>
          <w:tcPr>
            <w:tcW w:w="900" w:type="dxa"/>
          </w:tcPr>
          <w:p w14:paraId="2FE72DEC" w14:textId="77777777" w:rsidR="00A14C9A" w:rsidRPr="00777423" w:rsidRDefault="00A14C9A" w:rsidP="00777423">
            <w:pPr>
              <w:pStyle w:val="BodyTextIndent"/>
              <w:ind w:left="0"/>
              <w:rPr>
                <w:sz w:val="12"/>
                <w:szCs w:val="12"/>
              </w:rPr>
            </w:pPr>
            <w:r w:rsidRPr="00777423">
              <w:rPr>
                <w:sz w:val="12"/>
                <w:szCs w:val="12"/>
              </w:rPr>
              <w:t>11 Jun 2010</w:t>
            </w:r>
          </w:p>
        </w:tc>
        <w:tc>
          <w:tcPr>
            <w:tcW w:w="450" w:type="dxa"/>
          </w:tcPr>
          <w:p w14:paraId="52D98F86" w14:textId="77777777" w:rsidR="00A14C9A" w:rsidRPr="00777423" w:rsidRDefault="00A14C9A" w:rsidP="00777423">
            <w:pPr>
              <w:pStyle w:val="BodyTextIndent"/>
              <w:ind w:left="0"/>
              <w:jc w:val="right"/>
              <w:rPr>
                <w:sz w:val="12"/>
                <w:szCs w:val="12"/>
              </w:rPr>
            </w:pPr>
            <w:r w:rsidRPr="00777423">
              <w:rPr>
                <w:sz w:val="12"/>
                <w:szCs w:val="12"/>
              </w:rPr>
              <w:t>3</w:t>
            </w:r>
          </w:p>
        </w:tc>
      </w:tr>
      <w:tr w:rsidR="00A14C9A" w:rsidRPr="00777423" w14:paraId="111264A5" w14:textId="77777777" w:rsidTr="00412B93">
        <w:trPr>
          <w:jc w:val="center"/>
        </w:trPr>
        <w:tc>
          <w:tcPr>
            <w:tcW w:w="720" w:type="dxa"/>
          </w:tcPr>
          <w:p w14:paraId="3736CCD3" w14:textId="77777777" w:rsidR="00A14C9A" w:rsidRPr="00777423" w:rsidRDefault="00A14C9A" w:rsidP="00777423">
            <w:pPr>
              <w:pStyle w:val="BodyTextIndent"/>
              <w:ind w:left="0"/>
              <w:rPr>
                <w:sz w:val="12"/>
                <w:szCs w:val="12"/>
              </w:rPr>
            </w:pPr>
            <w:r w:rsidRPr="00777423">
              <w:rPr>
                <w:sz w:val="12"/>
                <w:szCs w:val="12"/>
              </w:rPr>
              <w:t>RKS</w:t>
            </w:r>
          </w:p>
        </w:tc>
        <w:tc>
          <w:tcPr>
            <w:tcW w:w="1890" w:type="dxa"/>
          </w:tcPr>
          <w:p w14:paraId="4C5C83B5" w14:textId="77777777" w:rsidR="00A14C9A" w:rsidRPr="00777423" w:rsidRDefault="00A14C9A" w:rsidP="00777423">
            <w:pPr>
              <w:pStyle w:val="BodyTextIndent"/>
              <w:ind w:left="0"/>
              <w:rPr>
                <w:sz w:val="12"/>
                <w:szCs w:val="12"/>
              </w:rPr>
            </w:pPr>
            <w:r w:rsidRPr="00777423">
              <w:rPr>
                <w:sz w:val="12"/>
                <w:szCs w:val="12"/>
              </w:rPr>
              <w:t>Roberta Kell Sinnock</w:t>
            </w:r>
          </w:p>
        </w:tc>
        <w:tc>
          <w:tcPr>
            <w:tcW w:w="900" w:type="dxa"/>
          </w:tcPr>
          <w:p w14:paraId="1435946B" w14:textId="77777777" w:rsidR="00A14C9A" w:rsidRPr="00777423" w:rsidRDefault="00A14C9A" w:rsidP="00777423">
            <w:pPr>
              <w:pStyle w:val="BodyTextIndent"/>
              <w:ind w:left="0"/>
              <w:rPr>
                <w:sz w:val="12"/>
                <w:szCs w:val="12"/>
              </w:rPr>
            </w:pPr>
            <w:r w:rsidRPr="00777423">
              <w:rPr>
                <w:sz w:val="12"/>
                <w:szCs w:val="12"/>
              </w:rPr>
              <w:t>31 Dec 1995</w:t>
            </w:r>
          </w:p>
        </w:tc>
        <w:tc>
          <w:tcPr>
            <w:tcW w:w="450" w:type="dxa"/>
          </w:tcPr>
          <w:p w14:paraId="668B824B" w14:textId="77777777" w:rsidR="00A14C9A" w:rsidRPr="00777423" w:rsidRDefault="00A14C9A" w:rsidP="002B7B90">
            <w:pPr>
              <w:pStyle w:val="BodyTextIndent"/>
              <w:ind w:left="0"/>
              <w:jc w:val="right"/>
              <w:rPr>
                <w:sz w:val="12"/>
                <w:szCs w:val="12"/>
              </w:rPr>
            </w:pPr>
            <w:r w:rsidRPr="00777423">
              <w:rPr>
                <w:sz w:val="12"/>
                <w:szCs w:val="12"/>
              </w:rPr>
              <w:t>2</w:t>
            </w:r>
            <w:r>
              <w:rPr>
                <w:sz w:val="12"/>
                <w:szCs w:val="12"/>
              </w:rPr>
              <w:t>4</w:t>
            </w:r>
          </w:p>
        </w:tc>
      </w:tr>
      <w:tr w:rsidR="00A14C9A" w:rsidRPr="00777423" w14:paraId="221364F4" w14:textId="77777777" w:rsidTr="00412B93">
        <w:trPr>
          <w:jc w:val="center"/>
        </w:trPr>
        <w:tc>
          <w:tcPr>
            <w:tcW w:w="720" w:type="dxa"/>
          </w:tcPr>
          <w:p w14:paraId="09ABC8EA" w14:textId="77777777" w:rsidR="00A14C9A" w:rsidRDefault="00A14C9A" w:rsidP="00412B93">
            <w:pPr>
              <w:pStyle w:val="BodyTextIndent"/>
              <w:ind w:left="0"/>
              <w:rPr>
                <w:sz w:val="12"/>
                <w:szCs w:val="12"/>
              </w:rPr>
            </w:pPr>
            <w:r w:rsidRPr="00777423">
              <w:rPr>
                <w:sz w:val="12"/>
                <w:szCs w:val="12"/>
              </w:rPr>
              <w:t>WRS</w:t>
            </w:r>
          </w:p>
        </w:tc>
        <w:tc>
          <w:tcPr>
            <w:tcW w:w="1890" w:type="dxa"/>
          </w:tcPr>
          <w:p w14:paraId="1E476A9D" w14:textId="77777777" w:rsidR="00A14C9A" w:rsidRPr="00777423" w:rsidRDefault="00A14C9A" w:rsidP="00412B93">
            <w:pPr>
              <w:pStyle w:val="BodyTextIndent"/>
              <w:ind w:left="0"/>
              <w:rPr>
                <w:sz w:val="12"/>
                <w:szCs w:val="12"/>
              </w:rPr>
            </w:pPr>
            <w:r w:rsidRPr="00777423">
              <w:rPr>
                <w:sz w:val="12"/>
                <w:szCs w:val="12"/>
              </w:rPr>
              <w:t>Willis Ray Sinnock</w:t>
            </w:r>
          </w:p>
        </w:tc>
        <w:tc>
          <w:tcPr>
            <w:tcW w:w="900" w:type="dxa"/>
          </w:tcPr>
          <w:p w14:paraId="34D1C5F4" w14:textId="77777777" w:rsidR="00A14C9A" w:rsidRPr="00777423" w:rsidRDefault="00A14C9A" w:rsidP="00412B93">
            <w:pPr>
              <w:pStyle w:val="BodyTextIndent"/>
              <w:ind w:left="0"/>
              <w:rPr>
                <w:sz w:val="12"/>
                <w:szCs w:val="12"/>
              </w:rPr>
            </w:pPr>
            <w:r w:rsidRPr="00777423">
              <w:rPr>
                <w:sz w:val="12"/>
                <w:szCs w:val="12"/>
              </w:rPr>
              <w:t>01 Jun 1994</w:t>
            </w:r>
          </w:p>
        </w:tc>
        <w:tc>
          <w:tcPr>
            <w:tcW w:w="450" w:type="dxa"/>
          </w:tcPr>
          <w:p w14:paraId="6EA3EEF7" w14:textId="77777777" w:rsidR="00A14C9A" w:rsidRPr="00777423" w:rsidRDefault="00A14C9A" w:rsidP="00412B93">
            <w:pPr>
              <w:pStyle w:val="BodyTextIndent"/>
              <w:ind w:left="0"/>
              <w:jc w:val="right"/>
              <w:rPr>
                <w:sz w:val="12"/>
                <w:szCs w:val="12"/>
              </w:rPr>
            </w:pPr>
            <w:r w:rsidRPr="00777423">
              <w:rPr>
                <w:sz w:val="12"/>
                <w:szCs w:val="12"/>
              </w:rPr>
              <w:t>1</w:t>
            </w:r>
          </w:p>
        </w:tc>
      </w:tr>
      <w:tr w:rsidR="00A14C9A" w:rsidRPr="00777423" w14:paraId="1D2BE4B4" w14:textId="77777777" w:rsidTr="00412B93">
        <w:trPr>
          <w:jc w:val="center"/>
        </w:trPr>
        <w:tc>
          <w:tcPr>
            <w:tcW w:w="720" w:type="dxa"/>
          </w:tcPr>
          <w:p w14:paraId="5D14BBC8" w14:textId="77777777" w:rsidR="00A14C9A" w:rsidRPr="00777423" w:rsidRDefault="00A14C9A" w:rsidP="00A24EA0">
            <w:pPr>
              <w:pStyle w:val="BodyTextIndent"/>
              <w:ind w:left="0"/>
              <w:rPr>
                <w:sz w:val="12"/>
                <w:szCs w:val="12"/>
              </w:rPr>
            </w:pPr>
            <w:r>
              <w:rPr>
                <w:sz w:val="12"/>
                <w:szCs w:val="12"/>
              </w:rPr>
              <w:t>FSB</w:t>
            </w:r>
          </w:p>
        </w:tc>
        <w:tc>
          <w:tcPr>
            <w:tcW w:w="1890" w:type="dxa"/>
          </w:tcPr>
          <w:p w14:paraId="7F74CB02" w14:textId="77777777" w:rsidR="00A14C9A" w:rsidRPr="00777423" w:rsidRDefault="00A14C9A" w:rsidP="00412B93">
            <w:pPr>
              <w:pStyle w:val="BodyTextIndent"/>
              <w:ind w:left="0"/>
              <w:rPr>
                <w:sz w:val="12"/>
                <w:szCs w:val="12"/>
              </w:rPr>
            </w:pPr>
            <w:r>
              <w:rPr>
                <w:sz w:val="12"/>
                <w:szCs w:val="12"/>
              </w:rPr>
              <w:t>Sinnock Family Scrap Books</w:t>
            </w:r>
          </w:p>
        </w:tc>
        <w:tc>
          <w:tcPr>
            <w:tcW w:w="900" w:type="dxa"/>
          </w:tcPr>
          <w:p w14:paraId="3E9D0662" w14:textId="77777777" w:rsidR="00A14C9A" w:rsidRPr="00777423" w:rsidRDefault="00A14C9A" w:rsidP="00777423">
            <w:pPr>
              <w:pStyle w:val="BodyTextIndent"/>
              <w:ind w:left="0"/>
              <w:rPr>
                <w:sz w:val="12"/>
                <w:szCs w:val="12"/>
              </w:rPr>
            </w:pPr>
            <w:r w:rsidRPr="00777423">
              <w:rPr>
                <w:sz w:val="12"/>
                <w:szCs w:val="12"/>
              </w:rPr>
              <w:t>Various</w:t>
            </w:r>
          </w:p>
        </w:tc>
        <w:tc>
          <w:tcPr>
            <w:tcW w:w="450" w:type="dxa"/>
          </w:tcPr>
          <w:p w14:paraId="290AC4C8" w14:textId="77777777" w:rsidR="00A14C9A" w:rsidRPr="00777423" w:rsidRDefault="00A14C9A" w:rsidP="00777423">
            <w:pPr>
              <w:pStyle w:val="BodyTextIndent"/>
              <w:ind w:left="0"/>
              <w:jc w:val="right"/>
              <w:rPr>
                <w:sz w:val="12"/>
                <w:szCs w:val="12"/>
              </w:rPr>
            </w:pPr>
            <w:r>
              <w:rPr>
                <w:sz w:val="12"/>
                <w:szCs w:val="12"/>
              </w:rPr>
              <w:t>50</w:t>
            </w:r>
          </w:p>
        </w:tc>
      </w:tr>
      <w:tr w:rsidR="00A14C9A" w:rsidRPr="00777423" w14:paraId="510D5DC6" w14:textId="77777777" w:rsidTr="00412B93">
        <w:trPr>
          <w:jc w:val="center"/>
        </w:trPr>
        <w:tc>
          <w:tcPr>
            <w:tcW w:w="720" w:type="dxa"/>
          </w:tcPr>
          <w:p w14:paraId="37F1A223" w14:textId="77777777" w:rsidR="00A14C9A" w:rsidRPr="00777423" w:rsidRDefault="00A14C9A" w:rsidP="00777423">
            <w:pPr>
              <w:pStyle w:val="BodyTextIndent"/>
              <w:ind w:left="0"/>
              <w:rPr>
                <w:sz w:val="12"/>
                <w:szCs w:val="12"/>
              </w:rPr>
            </w:pPr>
            <w:r w:rsidRPr="00777423">
              <w:rPr>
                <w:sz w:val="12"/>
                <w:szCs w:val="12"/>
              </w:rPr>
              <w:t>Ancestry</w:t>
            </w:r>
          </w:p>
        </w:tc>
        <w:tc>
          <w:tcPr>
            <w:tcW w:w="1890" w:type="dxa"/>
          </w:tcPr>
          <w:p w14:paraId="4BE5DCE6" w14:textId="77777777" w:rsidR="00A14C9A" w:rsidRPr="00777423" w:rsidRDefault="00A14C9A" w:rsidP="00777423">
            <w:pPr>
              <w:pStyle w:val="BodyTextIndent"/>
              <w:ind w:left="0"/>
              <w:rPr>
                <w:sz w:val="12"/>
                <w:szCs w:val="12"/>
              </w:rPr>
            </w:pPr>
            <w:r w:rsidRPr="00777423">
              <w:rPr>
                <w:sz w:val="12"/>
                <w:szCs w:val="12"/>
              </w:rPr>
              <w:t>Ancestry.com</w:t>
            </w:r>
          </w:p>
        </w:tc>
        <w:tc>
          <w:tcPr>
            <w:tcW w:w="900" w:type="dxa"/>
          </w:tcPr>
          <w:p w14:paraId="4C5848A2" w14:textId="77777777" w:rsidR="00A14C9A" w:rsidRPr="00777423" w:rsidRDefault="00A14C9A" w:rsidP="00777423">
            <w:pPr>
              <w:pStyle w:val="BodyTextIndent"/>
              <w:ind w:left="0"/>
              <w:rPr>
                <w:sz w:val="12"/>
                <w:szCs w:val="12"/>
              </w:rPr>
            </w:pPr>
            <w:r w:rsidRPr="00777423">
              <w:rPr>
                <w:sz w:val="12"/>
                <w:szCs w:val="12"/>
              </w:rPr>
              <w:t>Various</w:t>
            </w:r>
          </w:p>
        </w:tc>
        <w:tc>
          <w:tcPr>
            <w:tcW w:w="450" w:type="dxa"/>
          </w:tcPr>
          <w:p w14:paraId="71E749F6" w14:textId="77777777" w:rsidR="00A14C9A" w:rsidRPr="00777423" w:rsidRDefault="00A14C9A" w:rsidP="00777423">
            <w:pPr>
              <w:pStyle w:val="BodyTextIndent"/>
              <w:ind w:left="0"/>
              <w:jc w:val="right"/>
              <w:rPr>
                <w:sz w:val="12"/>
                <w:szCs w:val="12"/>
              </w:rPr>
            </w:pPr>
            <w:r>
              <w:rPr>
                <w:sz w:val="12"/>
                <w:szCs w:val="12"/>
              </w:rPr>
              <w:t>27</w:t>
            </w:r>
          </w:p>
        </w:tc>
      </w:tr>
      <w:tr w:rsidR="00A14C9A" w:rsidRPr="00777423" w14:paraId="396F8B87" w14:textId="77777777" w:rsidTr="00412B93">
        <w:trPr>
          <w:jc w:val="center"/>
        </w:trPr>
        <w:tc>
          <w:tcPr>
            <w:tcW w:w="720" w:type="dxa"/>
          </w:tcPr>
          <w:p w14:paraId="08D35511" w14:textId="77777777" w:rsidR="00A14C9A" w:rsidRPr="00777423" w:rsidRDefault="00A14C9A" w:rsidP="00777423">
            <w:pPr>
              <w:pStyle w:val="BodyTextIndent"/>
              <w:ind w:left="0"/>
              <w:rPr>
                <w:sz w:val="12"/>
                <w:szCs w:val="12"/>
              </w:rPr>
            </w:pPr>
            <w:r w:rsidRPr="00777423">
              <w:rPr>
                <w:sz w:val="12"/>
                <w:szCs w:val="12"/>
              </w:rPr>
              <w:t>Facebook</w:t>
            </w:r>
          </w:p>
        </w:tc>
        <w:tc>
          <w:tcPr>
            <w:tcW w:w="1890" w:type="dxa"/>
          </w:tcPr>
          <w:p w14:paraId="2E732260" w14:textId="77777777" w:rsidR="00A14C9A" w:rsidRPr="00777423" w:rsidRDefault="00A14C9A" w:rsidP="00777423">
            <w:pPr>
              <w:pStyle w:val="BodyTextIndent"/>
              <w:ind w:left="0"/>
              <w:rPr>
                <w:sz w:val="12"/>
                <w:szCs w:val="12"/>
              </w:rPr>
            </w:pPr>
            <w:r w:rsidRPr="00777423">
              <w:rPr>
                <w:sz w:val="12"/>
                <w:szCs w:val="12"/>
              </w:rPr>
              <w:t>Facebook.com</w:t>
            </w:r>
          </w:p>
        </w:tc>
        <w:tc>
          <w:tcPr>
            <w:tcW w:w="900" w:type="dxa"/>
          </w:tcPr>
          <w:p w14:paraId="11FA955E" w14:textId="77777777" w:rsidR="00A14C9A" w:rsidRPr="00777423" w:rsidRDefault="00A14C9A" w:rsidP="00777423">
            <w:pPr>
              <w:pStyle w:val="BodyTextIndent"/>
              <w:ind w:left="0"/>
              <w:rPr>
                <w:sz w:val="12"/>
                <w:szCs w:val="12"/>
              </w:rPr>
            </w:pPr>
            <w:r w:rsidRPr="00777423">
              <w:rPr>
                <w:sz w:val="12"/>
                <w:szCs w:val="12"/>
              </w:rPr>
              <w:t>Various</w:t>
            </w:r>
          </w:p>
        </w:tc>
        <w:tc>
          <w:tcPr>
            <w:tcW w:w="450" w:type="dxa"/>
          </w:tcPr>
          <w:p w14:paraId="5540FE7B" w14:textId="77777777" w:rsidR="00A14C9A" w:rsidRPr="00777423" w:rsidRDefault="00A14C9A" w:rsidP="004D44E2">
            <w:pPr>
              <w:pStyle w:val="BodyTextIndent"/>
              <w:ind w:left="0"/>
              <w:jc w:val="right"/>
              <w:rPr>
                <w:sz w:val="12"/>
                <w:szCs w:val="12"/>
              </w:rPr>
            </w:pPr>
            <w:r w:rsidRPr="00777423">
              <w:rPr>
                <w:sz w:val="12"/>
                <w:szCs w:val="12"/>
              </w:rPr>
              <w:t>1</w:t>
            </w:r>
            <w:r>
              <w:rPr>
                <w:sz w:val="12"/>
                <w:szCs w:val="12"/>
              </w:rPr>
              <w:t>60</w:t>
            </w:r>
          </w:p>
        </w:tc>
      </w:tr>
      <w:tr w:rsidR="00A14C9A" w:rsidRPr="00777423" w14:paraId="0B66DACE" w14:textId="77777777" w:rsidTr="00412B93">
        <w:trPr>
          <w:jc w:val="center"/>
        </w:trPr>
        <w:tc>
          <w:tcPr>
            <w:tcW w:w="720" w:type="dxa"/>
          </w:tcPr>
          <w:p w14:paraId="07488187" w14:textId="77777777" w:rsidR="00A14C9A" w:rsidRPr="00777423" w:rsidRDefault="00A14C9A" w:rsidP="00777423">
            <w:pPr>
              <w:pStyle w:val="BodyTextIndent"/>
              <w:ind w:left="0"/>
              <w:rPr>
                <w:sz w:val="12"/>
                <w:szCs w:val="12"/>
              </w:rPr>
            </w:pPr>
            <w:r w:rsidRPr="00777423">
              <w:rPr>
                <w:sz w:val="12"/>
                <w:szCs w:val="12"/>
              </w:rPr>
              <w:t>Geni</w:t>
            </w:r>
          </w:p>
        </w:tc>
        <w:tc>
          <w:tcPr>
            <w:tcW w:w="1890" w:type="dxa"/>
          </w:tcPr>
          <w:p w14:paraId="039DD676" w14:textId="77777777" w:rsidR="00A14C9A" w:rsidRPr="00777423" w:rsidRDefault="00A14C9A" w:rsidP="00777423">
            <w:pPr>
              <w:pStyle w:val="BodyTextIndent"/>
              <w:ind w:left="0"/>
              <w:rPr>
                <w:sz w:val="12"/>
                <w:szCs w:val="12"/>
              </w:rPr>
            </w:pPr>
            <w:r w:rsidRPr="00777423">
              <w:rPr>
                <w:sz w:val="12"/>
                <w:szCs w:val="12"/>
              </w:rPr>
              <w:t>Geni.com</w:t>
            </w:r>
          </w:p>
        </w:tc>
        <w:tc>
          <w:tcPr>
            <w:tcW w:w="900" w:type="dxa"/>
          </w:tcPr>
          <w:p w14:paraId="59392C1B" w14:textId="77777777" w:rsidR="00A14C9A" w:rsidRPr="00777423" w:rsidRDefault="00A14C9A" w:rsidP="00777423">
            <w:pPr>
              <w:pStyle w:val="BodyTextIndent"/>
              <w:ind w:left="0"/>
              <w:rPr>
                <w:sz w:val="12"/>
                <w:szCs w:val="12"/>
              </w:rPr>
            </w:pPr>
            <w:r w:rsidRPr="00777423">
              <w:rPr>
                <w:sz w:val="12"/>
                <w:szCs w:val="12"/>
              </w:rPr>
              <w:t>Various</w:t>
            </w:r>
          </w:p>
        </w:tc>
        <w:tc>
          <w:tcPr>
            <w:tcW w:w="450" w:type="dxa"/>
          </w:tcPr>
          <w:p w14:paraId="015DED57" w14:textId="77777777" w:rsidR="00A14C9A" w:rsidRPr="00777423" w:rsidRDefault="00A14C9A" w:rsidP="004D44E2">
            <w:pPr>
              <w:pStyle w:val="BodyTextIndent"/>
              <w:ind w:left="0"/>
              <w:jc w:val="right"/>
              <w:rPr>
                <w:sz w:val="12"/>
                <w:szCs w:val="12"/>
              </w:rPr>
            </w:pPr>
            <w:r w:rsidRPr="00777423">
              <w:rPr>
                <w:sz w:val="12"/>
                <w:szCs w:val="12"/>
              </w:rPr>
              <w:t>1</w:t>
            </w:r>
            <w:r>
              <w:rPr>
                <w:sz w:val="12"/>
                <w:szCs w:val="12"/>
              </w:rPr>
              <w:t>6</w:t>
            </w:r>
          </w:p>
        </w:tc>
      </w:tr>
      <w:tr w:rsidR="00A14C9A" w:rsidRPr="00777423" w14:paraId="537E707B" w14:textId="77777777" w:rsidTr="00412B93">
        <w:trPr>
          <w:jc w:val="center"/>
        </w:trPr>
        <w:tc>
          <w:tcPr>
            <w:tcW w:w="720" w:type="dxa"/>
          </w:tcPr>
          <w:p w14:paraId="03E4CD29" w14:textId="77777777" w:rsidR="00A14C9A" w:rsidRPr="00777423" w:rsidRDefault="00A14C9A" w:rsidP="004D44E2">
            <w:pPr>
              <w:pStyle w:val="BodyTextIndent"/>
              <w:ind w:left="0"/>
              <w:rPr>
                <w:sz w:val="12"/>
                <w:szCs w:val="12"/>
              </w:rPr>
            </w:pPr>
            <w:r w:rsidRPr="00777423">
              <w:rPr>
                <w:sz w:val="12"/>
                <w:szCs w:val="12"/>
              </w:rPr>
              <w:t>Internet</w:t>
            </w:r>
          </w:p>
        </w:tc>
        <w:tc>
          <w:tcPr>
            <w:tcW w:w="1890" w:type="dxa"/>
          </w:tcPr>
          <w:p w14:paraId="7B9F3EF9" w14:textId="77777777" w:rsidR="00A14C9A" w:rsidRPr="00777423" w:rsidRDefault="00A14C9A" w:rsidP="002B7B90">
            <w:pPr>
              <w:pStyle w:val="BodyTextIndent"/>
              <w:ind w:left="0"/>
              <w:rPr>
                <w:sz w:val="12"/>
                <w:szCs w:val="12"/>
              </w:rPr>
            </w:pPr>
            <w:r>
              <w:rPr>
                <w:sz w:val="12"/>
                <w:szCs w:val="12"/>
              </w:rPr>
              <w:t>Mostly Google.com</w:t>
            </w:r>
          </w:p>
        </w:tc>
        <w:tc>
          <w:tcPr>
            <w:tcW w:w="900" w:type="dxa"/>
          </w:tcPr>
          <w:p w14:paraId="273FCAEF" w14:textId="77777777" w:rsidR="00A14C9A" w:rsidRPr="00777423" w:rsidRDefault="00A14C9A" w:rsidP="004D44E2">
            <w:pPr>
              <w:pStyle w:val="BodyTextIndent"/>
              <w:ind w:left="0"/>
              <w:rPr>
                <w:sz w:val="12"/>
                <w:szCs w:val="12"/>
              </w:rPr>
            </w:pPr>
            <w:r w:rsidRPr="00777423">
              <w:rPr>
                <w:sz w:val="12"/>
                <w:szCs w:val="12"/>
              </w:rPr>
              <w:t>Various</w:t>
            </w:r>
          </w:p>
        </w:tc>
        <w:tc>
          <w:tcPr>
            <w:tcW w:w="450" w:type="dxa"/>
          </w:tcPr>
          <w:p w14:paraId="5559076B" w14:textId="77777777" w:rsidR="00A14C9A" w:rsidRPr="00777423" w:rsidRDefault="00A14C9A" w:rsidP="004D44E2">
            <w:pPr>
              <w:pStyle w:val="BodyTextIndent"/>
              <w:ind w:left="0"/>
              <w:jc w:val="right"/>
              <w:rPr>
                <w:sz w:val="12"/>
                <w:szCs w:val="12"/>
              </w:rPr>
            </w:pPr>
            <w:r>
              <w:rPr>
                <w:sz w:val="12"/>
                <w:szCs w:val="12"/>
              </w:rPr>
              <w:t>8</w:t>
            </w:r>
            <w:r w:rsidRPr="00777423">
              <w:rPr>
                <w:sz w:val="12"/>
                <w:szCs w:val="12"/>
              </w:rPr>
              <w:t>4</w:t>
            </w:r>
          </w:p>
        </w:tc>
      </w:tr>
      <w:tr w:rsidR="00A14C9A" w:rsidRPr="00777423" w14:paraId="4074DA09" w14:textId="77777777" w:rsidTr="00412B93">
        <w:trPr>
          <w:jc w:val="center"/>
        </w:trPr>
        <w:tc>
          <w:tcPr>
            <w:tcW w:w="720" w:type="dxa"/>
          </w:tcPr>
          <w:p w14:paraId="34AE0C01" w14:textId="77777777" w:rsidR="00A14C9A" w:rsidRPr="00777423" w:rsidRDefault="00A14C9A" w:rsidP="004D44E2">
            <w:pPr>
              <w:pStyle w:val="BodyTextIndent"/>
              <w:ind w:left="0"/>
              <w:rPr>
                <w:sz w:val="12"/>
                <w:szCs w:val="12"/>
              </w:rPr>
            </w:pPr>
            <w:r w:rsidRPr="00777423">
              <w:rPr>
                <w:sz w:val="12"/>
                <w:szCs w:val="12"/>
              </w:rPr>
              <w:t>Obituary</w:t>
            </w:r>
          </w:p>
        </w:tc>
        <w:tc>
          <w:tcPr>
            <w:tcW w:w="1890" w:type="dxa"/>
          </w:tcPr>
          <w:p w14:paraId="140F5CBB" w14:textId="77777777" w:rsidR="00A14C9A" w:rsidRPr="00777423" w:rsidRDefault="00A14C9A" w:rsidP="004D44E2">
            <w:pPr>
              <w:pStyle w:val="BodyTextIndent"/>
              <w:ind w:left="0"/>
              <w:rPr>
                <w:sz w:val="12"/>
                <w:szCs w:val="12"/>
              </w:rPr>
            </w:pPr>
            <w:r>
              <w:rPr>
                <w:sz w:val="12"/>
                <w:szCs w:val="12"/>
              </w:rPr>
              <w:t>Obituaries, some from internet</w:t>
            </w:r>
          </w:p>
        </w:tc>
        <w:tc>
          <w:tcPr>
            <w:tcW w:w="900" w:type="dxa"/>
          </w:tcPr>
          <w:p w14:paraId="2C6527A9" w14:textId="77777777" w:rsidR="00A14C9A" w:rsidRPr="00777423" w:rsidRDefault="00A14C9A" w:rsidP="004D44E2">
            <w:pPr>
              <w:pStyle w:val="BodyTextIndent"/>
              <w:ind w:left="0"/>
              <w:rPr>
                <w:sz w:val="12"/>
                <w:szCs w:val="12"/>
              </w:rPr>
            </w:pPr>
            <w:r w:rsidRPr="00777423">
              <w:rPr>
                <w:sz w:val="12"/>
                <w:szCs w:val="12"/>
              </w:rPr>
              <w:t>Various</w:t>
            </w:r>
          </w:p>
        </w:tc>
        <w:tc>
          <w:tcPr>
            <w:tcW w:w="450" w:type="dxa"/>
          </w:tcPr>
          <w:p w14:paraId="3FAF3AF0" w14:textId="77777777" w:rsidR="00A14C9A" w:rsidRPr="00777423" w:rsidRDefault="00A14C9A" w:rsidP="002B7B90">
            <w:pPr>
              <w:pStyle w:val="BodyTextIndent"/>
              <w:ind w:left="0"/>
              <w:jc w:val="right"/>
              <w:rPr>
                <w:sz w:val="12"/>
                <w:szCs w:val="12"/>
              </w:rPr>
            </w:pPr>
            <w:r w:rsidRPr="00777423">
              <w:rPr>
                <w:sz w:val="12"/>
                <w:szCs w:val="12"/>
              </w:rPr>
              <w:t>1</w:t>
            </w:r>
            <w:r>
              <w:rPr>
                <w:sz w:val="12"/>
                <w:szCs w:val="12"/>
              </w:rPr>
              <w:t>4</w:t>
            </w:r>
          </w:p>
        </w:tc>
      </w:tr>
      <w:tr w:rsidR="00A14C9A" w:rsidRPr="00777423" w14:paraId="061DE9B7" w14:textId="77777777" w:rsidTr="00412B93">
        <w:trPr>
          <w:jc w:val="center"/>
        </w:trPr>
        <w:tc>
          <w:tcPr>
            <w:tcW w:w="720" w:type="dxa"/>
          </w:tcPr>
          <w:p w14:paraId="5DDD64BB" w14:textId="77777777" w:rsidR="00A14C9A" w:rsidRPr="00777423" w:rsidRDefault="00A14C9A" w:rsidP="004D44E2">
            <w:pPr>
              <w:pStyle w:val="BodyTextIndent"/>
              <w:ind w:left="0"/>
              <w:rPr>
                <w:sz w:val="12"/>
                <w:szCs w:val="12"/>
              </w:rPr>
            </w:pPr>
            <w:r w:rsidRPr="00777423">
              <w:rPr>
                <w:sz w:val="12"/>
                <w:szCs w:val="12"/>
              </w:rPr>
              <w:t>Passport</w:t>
            </w:r>
          </w:p>
        </w:tc>
        <w:tc>
          <w:tcPr>
            <w:tcW w:w="1890" w:type="dxa"/>
          </w:tcPr>
          <w:p w14:paraId="116E557E" w14:textId="77777777" w:rsidR="00A14C9A" w:rsidRPr="00777423" w:rsidRDefault="00A14C9A" w:rsidP="002B7B90">
            <w:pPr>
              <w:pStyle w:val="BodyTextIndent"/>
              <w:ind w:left="0"/>
              <w:rPr>
                <w:sz w:val="12"/>
                <w:szCs w:val="12"/>
              </w:rPr>
            </w:pPr>
            <w:r>
              <w:rPr>
                <w:sz w:val="12"/>
                <w:szCs w:val="12"/>
              </w:rPr>
              <w:t>Passport Applications</w:t>
            </w:r>
          </w:p>
        </w:tc>
        <w:tc>
          <w:tcPr>
            <w:tcW w:w="900" w:type="dxa"/>
          </w:tcPr>
          <w:p w14:paraId="50D28A67" w14:textId="77777777" w:rsidR="00A14C9A" w:rsidRPr="00777423" w:rsidRDefault="00A14C9A" w:rsidP="004D44E2">
            <w:pPr>
              <w:pStyle w:val="BodyTextIndent"/>
              <w:ind w:left="0"/>
              <w:rPr>
                <w:sz w:val="12"/>
                <w:szCs w:val="12"/>
              </w:rPr>
            </w:pPr>
            <w:r w:rsidRPr="00777423">
              <w:rPr>
                <w:sz w:val="12"/>
                <w:szCs w:val="12"/>
              </w:rPr>
              <w:t>Various</w:t>
            </w:r>
          </w:p>
        </w:tc>
        <w:tc>
          <w:tcPr>
            <w:tcW w:w="450" w:type="dxa"/>
          </w:tcPr>
          <w:p w14:paraId="38148422" w14:textId="77777777" w:rsidR="00A14C9A" w:rsidRPr="00777423" w:rsidRDefault="00A14C9A" w:rsidP="004D44E2">
            <w:pPr>
              <w:pStyle w:val="BodyTextIndent"/>
              <w:ind w:left="0"/>
              <w:jc w:val="right"/>
              <w:rPr>
                <w:sz w:val="12"/>
                <w:szCs w:val="12"/>
              </w:rPr>
            </w:pPr>
            <w:r w:rsidRPr="00777423">
              <w:rPr>
                <w:sz w:val="12"/>
                <w:szCs w:val="12"/>
              </w:rPr>
              <w:t>2</w:t>
            </w:r>
          </w:p>
        </w:tc>
      </w:tr>
      <w:tr w:rsidR="00A14C9A" w:rsidRPr="00777423" w14:paraId="2D2A551F" w14:textId="77777777" w:rsidTr="00412B93">
        <w:trPr>
          <w:jc w:val="center"/>
        </w:trPr>
        <w:tc>
          <w:tcPr>
            <w:tcW w:w="720" w:type="dxa"/>
          </w:tcPr>
          <w:p w14:paraId="449BD165" w14:textId="77777777" w:rsidR="00A14C9A" w:rsidRPr="00777423" w:rsidRDefault="00A14C9A" w:rsidP="004D44E2">
            <w:pPr>
              <w:pStyle w:val="BodyTextIndent"/>
              <w:ind w:left="0"/>
              <w:rPr>
                <w:b/>
                <w:sz w:val="12"/>
                <w:szCs w:val="12"/>
              </w:rPr>
            </w:pPr>
          </w:p>
        </w:tc>
        <w:tc>
          <w:tcPr>
            <w:tcW w:w="1890" w:type="dxa"/>
          </w:tcPr>
          <w:p w14:paraId="28BCE736" w14:textId="77777777" w:rsidR="00A14C9A" w:rsidRPr="00777423" w:rsidRDefault="00A14C9A" w:rsidP="004D44E2">
            <w:pPr>
              <w:pStyle w:val="BodyTextIndent"/>
              <w:ind w:left="0"/>
              <w:rPr>
                <w:b/>
                <w:sz w:val="12"/>
                <w:szCs w:val="12"/>
              </w:rPr>
            </w:pPr>
          </w:p>
        </w:tc>
        <w:tc>
          <w:tcPr>
            <w:tcW w:w="900" w:type="dxa"/>
          </w:tcPr>
          <w:p w14:paraId="71FEBC16" w14:textId="77777777" w:rsidR="00A14C9A" w:rsidRPr="00777423" w:rsidRDefault="00A14C9A" w:rsidP="004D44E2">
            <w:pPr>
              <w:pStyle w:val="BodyTextIndent"/>
              <w:ind w:left="0"/>
              <w:jc w:val="right"/>
              <w:rPr>
                <w:b/>
                <w:sz w:val="12"/>
                <w:szCs w:val="12"/>
              </w:rPr>
            </w:pPr>
            <w:r w:rsidRPr="00777423">
              <w:rPr>
                <w:b/>
                <w:sz w:val="12"/>
                <w:szCs w:val="12"/>
              </w:rPr>
              <w:t>Total</w:t>
            </w:r>
          </w:p>
        </w:tc>
        <w:tc>
          <w:tcPr>
            <w:tcW w:w="450" w:type="dxa"/>
          </w:tcPr>
          <w:p w14:paraId="54827E0B" w14:textId="77777777" w:rsidR="00A14C9A" w:rsidRPr="00777423" w:rsidRDefault="00A14C9A" w:rsidP="004D44E2">
            <w:pPr>
              <w:pStyle w:val="BodyTextIndent"/>
              <w:ind w:left="0"/>
              <w:jc w:val="right"/>
              <w:rPr>
                <w:b/>
                <w:sz w:val="12"/>
                <w:szCs w:val="12"/>
              </w:rPr>
            </w:pPr>
            <w:r>
              <w:rPr>
                <w:b/>
                <w:sz w:val="12"/>
                <w:szCs w:val="12"/>
              </w:rPr>
              <w:fldChar w:fldCharType="begin"/>
            </w:r>
            <w:r>
              <w:rPr>
                <w:b/>
                <w:sz w:val="12"/>
                <w:szCs w:val="12"/>
              </w:rPr>
              <w:instrText xml:space="preserve"> =SUM(ABOVE) </w:instrText>
            </w:r>
            <w:r>
              <w:rPr>
                <w:b/>
                <w:sz w:val="12"/>
                <w:szCs w:val="12"/>
              </w:rPr>
              <w:fldChar w:fldCharType="separate"/>
            </w:r>
            <w:r>
              <w:rPr>
                <w:b/>
                <w:noProof/>
                <w:sz w:val="12"/>
                <w:szCs w:val="12"/>
              </w:rPr>
              <w:t>410</w:t>
            </w:r>
            <w:r>
              <w:rPr>
                <w:b/>
                <w:sz w:val="12"/>
                <w:szCs w:val="12"/>
              </w:rPr>
              <w:fldChar w:fldCharType="end"/>
            </w:r>
          </w:p>
        </w:tc>
      </w:tr>
    </w:tbl>
    <w:p w14:paraId="4C105A08" w14:textId="77777777" w:rsidR="00A14C9A" w:rsidRPr="00777423" w:rsidRDefault="00A14C9A">
      <w:pPr>
        <w:pStyle w:val="FootnoteText"/>
        <w:rPr>
          <w:sz w:val="12"/>
          <w:szCs w:val="12"/>
        </w:rPr>
      </w:pPr>
    </w:p>
  </w:footnote>
  <w:footnote w:id="91">
    <w:p w14:paraId="3C2256B0" w14:textId="77777777" w:rsidR="00A14C9A" w:rsidRPr="00044F6B" w:rsidRDefault="00A14C9A" w:rsidP="002F40FF">
      <w:pPr>
        <w:pStyle w:val="FootnoteText"/>
        <w:rPr>
          <w:sz w:val="14"/>
          <w:szCs w:val="14"/>
        </w:rPr>
      </w:pPr>
      <w:r w:rsidRPr="00044F6B">
        <w:rPr>
          <w:rStyle w:val="FootnoteReference"/>
          <w:sz w:val="14"/>
          <w:szCs w:val="14"/>
        </w:rPr>
        <w:footnoteRef/>
      </w:r>
      <w:r w:rsidRPr="00044F6B">
        <w:rPr>
          <w:sz w:val="14"/>
          <w:szCs w:val="14"/>
        </w:rPr>
        <w:t xml:space="preserve"> </w:t>
      </w:r>
      <w:r>
        <w:rPr>
          <w:sz w:val="14"/>
          <w:szCs w:val="14"/>
        </w:rPr>
        <w:t xml:space="preserve">Personal photographs were </w:t>
      </w:r>
      <w:r w:rsidRPr="00044F6B">
        <w:rPr>
          <w:sz w:val="14"/>
          <w:szCs w:val="14"/>
        </w:rPr>
        <w:t xml:space="preserve">collected </w:t>
      </w:r>
      <w:r>
        <w:rPr>
          <w:sz w:val="14"/>
          <w:szCs w:val="14"/>
        </w:rPr>
        <w:t xml:space="preserve">from named cemeteries except Miscellaneous and Newark, MO </w:t>
      </w:r>
      <w:r w:rsidRPr="00044F6B">
        <w:rPr>
          <w:sz w:val="14"/>
          <w:szCs w:val="14"/>
        </w:rPr>
        <w:t xml:space="preserve">during visits to: </w:t>
      </w:r>
      <w:r>
        <w:rPr>
          <w:sz w:val="14"/>
          <w:szCs w:val="14"/>
        </w:rPr>
        <w:t xml:space="preserve">(Illinois Cemeteries) </w:t>
      </w:r>
      <w:r w:rsidRPr="00044F6B">
        <w:rPr>
          <w:sz w:val="14"/>
          <w:szCs w:val="14"/>
        </w:rPr>
        <w:t xml:space="preserve">Barber Family Plot April and May, 2000 and April 15, 2010; </w:t>
      </w:r>
      <w:r>
        <w:rPr>
          <w:sz w:val="14"/>
          <w:szCs w:val="14"/>
        </w:rPr>
        <w:t xml:space="preserve">Beardstown Cemetery and </w:t>
      </w:r>
      <w:r w:rsidRPr="00044F6B">
        <w:rPr>
          <w:sz w:val="14"/>
          <w:szCs w:val="14"/>
        </w:rPr>
        <w:t xml:space="preserve">Woodland Cemetery. </w:t>
      </w:r>
      <w:r>
        <w:rPr>
          <w:sz w:val="14"/>
          <w:szCs w:val="14"/>
        </w:rPr>
        <w:t xml:space="preserve">Quincy, </w:t>
      </w:r>
      <w:r w:rsidRPr="00044F6B">
        <w:rPr>
          <w:sz w:val="14"/>
          <w:szCs w:val="14"/>
        </w:rPr>
        <w:t xml:space="preserve">May </w:t>
      </w:r>
      <w:r>
        <w:rPr>
          <w:sz w:val="14"/>
          <w:szCs w:val="14"/>
        </w:rPr>
        <w:t>15</w:t>
      </w:r>
      <w:r w:rsidRPr="00044F6B">
        <w:rPr>
          <w:sz w:val="14"/>
          <w:szCs w:val="14"/>
        </w:rPr>
        <w:t>, 2000; Payson Cemetery, May 1</w:t>
      </w:r>
      <w:r>
        <w:rPr>
          <w:sz w:val="14"/>
          <w:szCs w:val="14"/>
        </w:rPr>
        <w:t>4</w:t>
      </w:r>
      <w:r w:rsidRPr="00044F6B">
        <w:rPr>
          <w:sz w:val="14"/>
          <w:szCs w:val="14"/>
        </w:rPr>
        <w:t xml:space="preserve">, 2000; Marengo Cemetery, May 3, 1994; and West Dundee Cemetery, May 2, </w:t>
      </w:r>
      <w:r>
        <w:rPr>
          <w:sz w:val="14"/>
          <w:szCs w:val="14"/>
        </w:rPr>
        <w:t>2000</w:t>
      </w:r>
      <w:r w:rsidRPr="00044F6B">
        <w:rPr>
          <w:sz w:val="14"/>
          <w:szCs w:val="14"/>
        </w:rPr>
        <w:t xml:space="preserve">; </w:t>
      </w:r>
      <w:r>
        <w:rPr>
          <w:sz w:val="14"/>
          <w:szCs w:val="14"/>
        </w:rPr>
        <w:t xml:space="preserve">(other states) La Plata Cemetery, MO, September 26, 2011; </w:t>
      </w:r>
      <w:r w:rsidRPr="00044F6B">
        <w:rPr>
          <w:sz w:val="14"/>
          <w:szCs w:val="14"/>
        </w:rPr>
        <w:t>Fairmont Cemetery</w:t>
      </w:r>
      <w:r>
        <w:rPr>
          <w:sz w:val="14"/>
          <w:szCs w:val="14"/>
        </w:rPr>
        <w:t>,</w:t>
      </w:r>
      <w:r w:rsidRPr="00044F6B">
        <w:rPr>
          <w:sz w:val="14"/>
          <w:szCs w:val="14"/>
        </w:rPr>
        <w:t xml:space="preserve"> Raton, NM; September 28, 2011“, Belfry Cemetery, M</w:t>
      </w:r>
      <w:r>
        <w:rPr>
          <w:sz w:val="14"/>
          <w:szCs w:val="14"/>
        </w:rPr>
        <w:t>T</w:t>
      </w:r>
      <w:r w:rsidRPr="00044F6B">
        <w:rPr>
          <w:sz w:val="14"/>
          <w:szCs w:val="14"/>
        </w:rPr>
        <w:t>, October 2, 2011. Java Village</w:t>
      </w:r>
      <w:r>
        <w:rPr>
          <w:sz w:val="14"/>
          <w:szCs w:val="14"/>
        </w:rPr>
        <w:t xml:space="preserve"> Cemetery</w:t>
      </w:r>
      <w:r w:rsidRPr="00044F6B">
        <w:rPr>
          <w:sz w:val="14"/>
          <w:szCs w:val="14"/>
        </w:rPr>
        <w:t>, New York, July 4, 2008, New Hudson Cemetery, Michigan, July 2, 2008, Massillon Cemetery, Ohio, July 3, 2008</w:t>
      </w:r>
      <w:r>
        <w:rPr>
          <w:sz w:val="14"/>
          <w:szCs w:val="14"/>
        </w:rPr>
        <w:t>; Carmel, Indiana, June 23, 2014. The last column indicates as “P”, my personal  photo</w:t>
      </w:r>
      <w:r w:rsidRPr="00044F6B">
        <w:rPr>
          <w:sz w:val="14"/>
          <w:szCs w:val="14"/>
        </w:rPr>
        <w:t>graph</w:t>
      </w:r>
      <w:r>
        <w:rPr>
          <w:sz w:val="14"/>
          <w:szCs w:val="14"/>
        </w:rPr>
        <w:t xml:space="preserve"> and</w:t>
      </w:r>
      <w:r w:rsidRPr="00044F6B">
        <w:rPr>
          <w:sz w:val="14"/>
          <w:szCs w:val="14"/>
        </w:rPr>
        <w:t xml:space="preserve"> </w:t>
      </w:r>
      <w:r>
        <w:rPr>
          <w:sz w:val="14"/>
          <w:szCs w:val="14"/>
        </w:rPr>
        <w:t xml:space="preserve">“G”, images copied from FindAGrave.com; “O” indicates the only 3 exceptions, William Ernest and </w:t>
      </w:r>
      <w:r w:rsidRPr="006E43BB">
        <w:rPr>
          <w:color w:val="auto"/>
          <w:sz w:val="14"/>
          <w:szCs w:val="14"/>
        </w:rPr>
        <w:t>Evalyn Hone Cottey</w:t>
      </w:r>
      <w:r>
        <w:rPr>
          <w:color w:val="auto"/>
          <w:sz w:val="14"/>
          <w:szCs w:val="14"/>
        </w:rPr>
        <w:t xml:space="preserve"> copied from the Hunt Family Tree at ancestry.com and Clella Black for whom I only have a poor</w:t>
      </w:r>
      <w:r w:rsidRPr="00044F6B">
        <w:rPr>
          <w:sz w:val="14"/>
          <w:szCs w:val="14"/>
        </w:rPr>
        <w:t xml:space="preserve"> </w:t>
      </w:r>
      <w:r>
        <w:rPr>
          <w:sz w:val="14"/>
          <w:szCs w:val="14"/>
        </w:rPr>
        <w:t>xerographic copy of a photograph from Marilyn Kay Bills</w:t>
      </w:r>
    </w:p>
  </w:footnote>
  <w:footnote w:id="92">
    <w:p w14:paraId="0C6462F3" w14:textId="77777777" w:rsidR="00A14C9A" w:rsidRPr="007815B3" w:rsidRDefault="00A14C9A" w:rsidP="002F40FF">
      <w:pPr>
        <w:pStyle w:val="FootnoteText"/>
        <w:rPr>
          <w:sz w:val="14"/>
          <w:szCs w:val="14"/>
        </w:rPr>
      </w:pPr>
      <w:r w:rsidRPr="007815B3">
        <w:rPr>
          <w:rStyle w:val="FootnoteReference"/>
          <w:sz w:val="14"/>
          <w:szCs w:val="14"/>
        </w:rPr>
        <w:footnoteRef/>
      </w:r>
      <w:r w:rsidRPr="007815B3">
        <w:rPr>
          <w:sz w:val="14"/>
          <w:szCs w:val="14"/>
        </w:rPr>
        <w:t xml:space="preserve"> Dates </w:t>
      </w:r>
      <w:r>
        <w:rPr>
          <w:sz w:val="14"/>
          <w:szCs w:val="14"/>
        </w:rPr>
        <w:t xml:space="preserve">are </w:t>
      </w:r>
      <w:r w:rsidRPr="007815B3">
        <w:rPr>
          <w:sz w:val="14"/>
          <w:szCs w:val="14"/>
        </w:rPr>
        <w:t xml:space="preserve">on </w:t>
      </w:r>
      <w:r>
        <w:rPr>
          <w:sz w:val="14"/>
          <w:szCs w:val="14"/>
        </w:rPr>
        <w:t xml:space="preserve">the Streeter </w:t>
      </w:r>
      <w:r w:rsidRPr="007815B3">
        <w:rPr>
          <w:sz w:val="14"/>
          <w:szCs w:val="14"/>
        </w:rPr>
        <w:t>family monument, only years on individual marker</w:t>
      </w:r>
    </w:p>
  </w:footnote>
  <w:footnote w:id="93">
    <w:p w14:paraId="1ECD209A" w14:textId="77777777" w:rsidR="00A14C9A" w:rsidRPr="00CB6A5A" w:rsidRDefault="00A14C9A" w:rsidP="008F2A5D">
      <w:pPr>
        <w:pStyle w:val="FootnoteText"/>
        <w:rPr>
          <w:sz w:val="16"/>
          <w:szCs w:val="16"/>
        </w:rPr>
      </w:pPr>
      <w:r w:rsidRPr="00CB6A5A">
        <w:rPr>
          <w:rStyle w:val="FootnoteReference"/>
          <w:sz w:val="16"/>
          <w:szCs w:val="16"/>
        </w:rPr>
        <w:footnoteRef/>
      </w:r>
      <w:r w:rsidRPr="00CB6A5A">
        <w:rPr>
          <w:sz w:val="16"/>
          <w:szCs w:val="16"/>
        </w:rPr>
        <w:t xml:space="preserve"> Bi–Birth, B</w:t>
      </w:r>
      <w:r>
        <w:rPr>
          <w:sz w:val="16"/>
          <w:szCs w:val="16"/>
        </w:rPr>
        <w:t>a</w:t>
      </w:r>
      <w:r w:rsidRPr="00CB6A5A">
        <w:rPr>
          <w:sz w:val="16"/>
          <w:szCs w:val="16"/>
        </w:rPr>
        <w:t>–Baptism, C–Christening, M–Marriage, Bu-Burial</w:t>
      </w:r>
    </w:p>
  </w:footnote>
  <w:footnote w:id="94">
    <w:p w14:paraId="3E686E77" w14:textId="77777777" w:rsidR="00A14C9A" w:rsidRPr="00CB6A5A" w:rsidRDefault="00A14C9A" w:rsidP="008F2A5D">
      <w:pPr>
        <w:pStyle w:val="FootnoteText"/>
        <w:rPr>
          <w:sz w:val="16"/>
          <w:szCs w:val="16"/>
        </w:rPr>
      </w:pPr>
      <w:r w:rsidRPr="00CB6A5A">
        <w:rPr>
          <w:rStyle w:val="FootnoteReference"/>
          <w:sz w:val="16"/>
          <w:szCs w:val="16"/>
        </w:rPr>
        <w:footnoteRef/>
      </w:r>
      <w:r w:rsidRPr="00CB6A5A">
        <w:rPr>
          <w:sz w:val="16"/>
          <w:szCs w:val="16"/>
        </w:rPr>
        <w:t xml:space="preserve"> Living with his family at </w:t>
      </w:r>
      <w:smartTag w:uri="urn:schemas-microsoft-com:office:smarttags" w:element="Street">
        <w:smartTag w:uri="urn:schemas-microsoft-com:office:smarttags" w:element="address">
          <w:r w:rsidRPr="00CB6A5A">
            <w:rPr>
              <w:sz w:val="16"/>
              <w:szCs w:val="16"/>
            </w:rPr>
            <w:t>Portpool Lane</w:t>
          </w:r>
        </w:smartTag>
      </w:smartTag>
    </w:p>
  </w:footnote>
  <w:footnote w:id="95">
    <w:p w14:paraId="47629FC0" w14:textId="77777777" w:rsidR="00A14C9A" w:rsidRPr="00CB6A5A" w:rsidRDefault="00A14C9A" w:rsidP="008F2A5D">
      <w:pPr>
        <w:pStyle w:val="FootnoteText"/>
        <w:rPr>
          <w:sz w:val="16"/>
          <w:szCs w:val="16"/>
        </w:rPr>
      </w:pPr>
      <w:r w:rsidRPr="00CB6A5A">
        <w:rPr>
          <w:rStyle w:val="FootnoteReference"/>
          <w:sz w:val="16"/>
          <w:szCs w:val="16"/>
        </w:rPr>
        <w:footnoteRef/>
      </w:r>
      <w:r w:rsidRPr="00CB6A5A">
        <w:rPr>
          <w:sz w:val="16"/>
          <w:szCs w:val="16"/>
        </w:rPr>
        <w:t xml:space="preserve"> Of No 9 </w:t>
      </w:r>
      <w:smartTag w:uri="urn:schemas-microsoft-com:office:smarttags" w:element="place">
        <w:r w:rsidRPr="00CB6A5A">
          <w:rPr>
            <w:sz w:val="16"/>
            <w:szCs w:val="16"/>
          </w:rPr>
          <w:t>Gent</w:t>
        </w:r>
      </w:smartTag>
    </w:p>
  </w:footnote>
  <w:footnote w:id="96">
    <w:p w14:paraId="2D975E65" w14:textId="77777777" w:rsidR="00A14C9A" w:rsidRPr="00CB6A5A" w:rsidRDefault="00A14C9A" w:rsidP="008F2A5D">
      <w:pPr>
        <w:pStyle w:val="FootnoteText"/>
        <w:rPr>
          <w:sz w:val="16"/>
          <w:szCs w:val="16"/>
        </w:rPr>
      </w:pPr>
      <w:r w:rsidRPr="00CB6A5A">
        <w:rPr>
          <w:rStyle w:val="FootnoteReference"/>
          <w:sz w:val="16"/>
          <w:szCs w:val="16"/>
        </w:rPr>
        <w:footnoteRef/>
      </w:r>
      <w:r w:rsidRPr="00CB6A5A">
        <w:rPr>
          <w:sz w:val="16"/>
          <w:szCs w:val="16"/>
        </w:rPr>
        <w:t xml:space="preserve"> Lived with her husband in St. Katherine, Holman</w:t>
      </w:r>
    </w:p>
  </w:footnote>
  <w:footnote w:id="97">
    <w:p w14:paraId="230D13C6" w14:textId="77777777" w:rsidR="00A14C9A" w:rsidRPr="00CB6A5A" w:rsidRDefault="00A14C9A" w:rsidP="008F2A5D">
      <w:pPr>
        <w:pStyle w:val="FootnoteText"/>
        <w:rPr>
          <w:sz w:val="16"/>
          <w:szCs w:val="16"/>
        </w:rPr>
      </w:pPr>
      <w:r w:rsidRPr="00CB6A5A">
        <w:rPr>
          <w:rStyle w:val="FootnoteReference"/>
          <w:sz w:val="16"/>
          <w:szCs w:val="16"/>
        </w:rPr>
        <w:footnoteRef/>
      </w:r>
      <w:r w:rsidRPr="00CB6A5A">
        <w:rPr>
          <w:sz w:val="16"/>
          <w:szCs w:val="16"/>
        </w:rPr>
        <w:t xml:space="preserve"> Laborer living on </w:t>
      </w:r>
      <w:smartTag w:uri="urn:schemas-microsoft-com:office:smarttags" w:element="Street">
        <w:smartTag w:uri="urn:schemas-microsoft-com:office:smarttags" w:element="address">
          <w:r w:rsidRPr="00CB6A5A">
            <w:rPr>
              <w:sz w:val="16"/>
              <w:szCs w:val="16"/>
            </w:rPr>
            <w:t>Rose Lane</w:t>
          </w:r>
        </w:smartTag>
      </w:smartTag>
      <w:r w:rsidRPr="00CB6A5A">
        <w:rPr>
          <w:sz w:val="16"/>
          <w:szCs w:val="16"/>
        </w:rPr>
        <w:t xml:space="preserve"> with his wife</w:t>
      </w:r>
    </w:p>
  </w:footnote>
  <w:footnote w:id="98">
    <w:p w14:paraId="47BC468E" w14:textId="77777777" w:rsidR="00A14C9A" w:rsidRPr="00CB6A5A" w:rsidRDefault="00A14C9A" w:rsidP="008F2A5D">
      <w:pPr>
        <w:pStyle w:val="FootnoteText"/>
        <w:rPr>
          <w:sz w:val="16"/>
          <w:szCs w:val="16"/>
        </w:rPr>
      </w:pPr>
      <w:r w:rsidRPr="00CB6A5A">
        <w:rPr>
          <w:rStyle w:val="FootnoteReference"/>
          <w:sz w:val="16"/>
          <w:szCs w:val="16"/>
        </w:rPr>
        <w:footnoteRef/>
      </w:r>
      <w:r w:rsidRPr="00CB6A5A">
        <w:rPr>
          <w:sz w:val="16"/>
          <w:szCs w:val="16"/>
        </w:rPr>
        <w:t xml:space="preserve"> Living with his family at </w:t>
      </w:r>
      <w:smartTag w:uri="urn:schemas-microsoft-com:office:smarttags" w:element="Street">
        <w:smartTag w:uri="urn:schemas-microsoft-com:office:smarttags" w:element="address">
          <w:r w:rsidRPr="00CB6A5A">
            <w:rPr>
              <w:sz w:val="16"/>
              <w:szCs w:val="16"/>
            </w:rPr>
            <w:t>Norwich Court</w:t>
          </w:r>
        </w:smartTag>
      </w:smartTag>
    </w:p>
  </w:footnote>
  <w:footnote w:id="99">
    <w:p w14:paraId="1CEB9532" w14:textId="77777777" w:rsidR="00A14C9A" w:rsidRPr="001F0280" w:rsidRDefault="00A14C9A" w:rsidP="008F2A5D">
      <w:pPr>
        <w:pStyle w:val="FootnoteText"/>
        <w:rPr>
          <w:sz w:val="16"/>
          <w:szCs w:val="16"/>
        </w:rPr>
      </w:pPr>
      <w:r w:rsidRPr="001F0280">
        <w:rPr>
          <w:rStyle w:val="FootnoteReference"/>
          <w:sz w:val="16"/>
          <w:szCs w:val="16"/>
        </w:rPr>
        <w:footnoteRef/>
      </w:r>
      <w:r w:rsidRPr="001F0280">
        <w:rPr>
          <w:sz w:val="16"/>
          <w:szCs w:val="16"/>
        </w:rPr>
        <w:t xml:space="preserve"> From the King’s Bench</w:t>
      </w:r>
    </w:p>
  </w:footnote>
  <w:footnote w:id="100">
    <w:p w14:paraId="14C77050" w14:textId="77777777" w:rsidR="00A14C9A" w:rsidRPr="00564EAD" w:rsidRDefault="00A14C9A" w:rsidP="00462716">
      <w:pPr>
        <w:pStyle w:val="FootnoteText"/>
        <w:rPr>
          <w:sz w:val="16"/>
          <w:szCs w:val="16"/>
        </w:rPr>
      </w:pPr>
      <w:r w:rsidRPr="00564EAD">
        <w:rPr>
          <w:rStyle w:val="FootnoteReference"/>
          <w:sz w:val="16"/>
          <w:szCs w:val="16"/>
        </w:rPr>
        <w:footnoteRef/>
      </w:r>
      <w:r w:rsidRPr="00564EAD">
        <w:rPr>
          <w:sz w:val="16"/>
          <w:szCs w:val="16"/>
        </w:rPr>
        <w:t xml:space="preserve"> The London borough or, in a few instances, the county of the baptism, taken from the Ancestry.com interpretations of current (2010) locations from locations given in the registers when administrative regions were different. Almost all original entries were for Middlesex and a few for </w:t>
      </w:r>
      <w:smartTag w:uri="urn:schemas-microsoft-com:office:smarttags" w:element="place">
        <w:r w:rsidRPr="00564EAD">
          <w:rPr>
            <w:sz w:val="16"/>
            <w:szCs w:val="16"/>
          </w:rPr>
          <w:t>Surrey</w:t>
        </w:r>
      </w:smartTag>
      <w:r w:rsidRPr="00564EAD">
        <w:rPr>
          <w:sz w:val="16"/>
          <w:szCs w:val="16"/>
        </w:rPr>
        <w:t>.</w:t>
      </w:r>
    </w:p>
  </w:footnote>
  <w:footnote w:id="101">
    <w:p w14:paraId="422C7C0A" w14:textId="77777777" w:rsidR="00A14C9A" w:rsidRPr="00564EAD" w:rsidRDefault="00A14C9A" w:rsidP="00462716">
      <w:pPr>
        <w:pStyle w:val="FootnoteText"/>
        <w:rPr>
          <w:sz w:val="16"/>
          <w:szCs w:val="16"/>
        </w:rPr>
      </w:pPr>
      <w:r w:rsidRPr="00564EAD">
        <w:rPr>
          <w:rStyle w:val="FootnoteReference"/>
          <w:sz w:val="16"/>
          <w:szCs w:val="16"/>
        </w:rPr>
        <w:footnoteRef/>
      </w:r>
      <w:r w:rsidRPr="00564EAD">
        <w:rPr>
          <w:sz w:val="16"/>
          <w:szCs w:val="16"/>
        </w:rPr>
        <w:t xml:space="preserve"> East India Company</w:t>
      </w:r>
    </w:p>
  </w:footnote>
  <w:footnote w:id="102">
    <w:p w14:paraId="3F9F5058" w14:textId="77777777" w:rsidR="00A14C9A" w:rsidRPr="00D53F8C" w:rsidRDefault="00A14C9A" w:rsidP="00462716">
      <w:pPr>
        <w:pStyle w:val="FootnoteText"/>
        <w:rPr>
          <w:sz w:val="16"/>
          <w:szCs w:val="16"/>
        </w:rPr>
      </w:pPr>
      <w:r w:rsidRPr="00D53F8C">
        <w:rPr>
          <w:rStyle w:val="FootnoteReference"/>
          <w:sz w:val="16"/>
          <w:szCs w:val="16"/>
        </w:rPr>
        <w:footnoteRef/>
      </w:r>
      <w:r w:rsidRPr="00D53F8C">
        <w:rPr>
          <w:sz w:val="16"/>
          <w:szCs w:val="16"/>
        </w:rPr>
        <w:t xml:space="preserve"> </w:t>
      </w:r>
      <w:smartTag w:uri="urn:schemas-microsoft-com:office:smarttags" w:element="Street">
        <w:smartTag w:uri="urn:schemas-microsoft-com:office:smarttags" w:element="address">
          <w:r w:rsidRPr="00D53F8C">
            <w:rPr>
              <w:sz w:val="16"/>
              <w:szCs w:val="16"/>
            </w:rPr>
            <w:t>Bryanston Square</w:t>
          </w:r>
        </w:smartTag>
      </w:smartTag>
    </w:p>
  </w:footnote>
  <w:footnote w:id="103">
    <w:p w14:paraId="5DDA0919" w14:textId="77777777" w:rsidR="00A14C9A" w:rsidRPr="00564EAD" w:rsidRDefault="00A14C9A" w:rsidP="00462716">
      <w:pPr>
        <w:pStyle w:val="FootnoteText"/>
        <w:rPr>
          <w:sz w:val="16"/>
          <w:szCs w:val="16"/>
        </w:rPr>
      </w:pPr>
      <w:r w:rsidRPr="00564EAD">
        <w:rPr>
          <w:rStyle w:val="FootnoteReference"/>
          <w:sz w:val="16"/>
          <w:szCs w:val="16"/>
        </w:rPr>
        <w:footnoteRef/>
      </w:r>
      <w:r w:rsidRPr="00564EAD">
        <w:rPr>
          <w:sz w:val="16"/>
          <w:szCs w:val="16"/>
        </w:rPr>
        <w:t xml:space="preserve"> K Block, </w:t>
      </w:r>
      <w:smartTag w:uri="urn:schemas-microsoft-com:office:smarttags" w:element="Street">
        <w:smartTag w:uri="urn:schemas-microsoft-com:office:smarttags" w:element="address">
          <w:r w:rsidRPr="00564EAD">
            <w:rPr>
              <w:sz w:val="16"/>
              <w:szCs w:val="16"/>
            </w:rPr>
            <w:t>Southwark Street</w:t>
          </w:r>
        </w:smartTag>
      </w:smartTag>
    </w:p>
  </w:footnote>
  <w:footnote w:id="104">
    <w:p w14:paraId="109BE8B7" w14:textId="77777777" w:rsidR="00A14C9A" w:rsidRPr="00564EAD" w:rsidRDefault="00A14C9A" w:rsidP="00462716">
      <w:pPr>
        <w:pStyle w:val="FootnoteText"/>
        <w:rPr>
          <w:sz w:val="16"/>
          <w:szCs w:val="16"/>
        </w:rPr>
      </w:pPr>
      <w:r w:rsidRPr="00564EAD">
        <w:rPr>
          <w:rStyle w:val="FootnoteReference"/>
          <w:sz w:val="16"/>
          <w:szCs w:val="16"/>
        </w:rPr>
        <w:footnoteRef/>
      </w:r>
      <w:r w:rsidRPr="00564EAD">
        <w:rPr>
          <w:sz w:val="16"/>
          <w:szCs w:val="16"/>
        </w:rPr>
        <w:t xml:space="preserve"> May be the father</w:t>
      </w:r>
    </w:p>
  </w:footnote>
  <w:footnote w:id="105">
    <w:p w14:paraId="483B65C8" w14:textId="77777777" w:rsidR="00A14C9A" w:rsidRPr="00564EAD" w:rsidRDefault="00A14C9A" w:rsidP="00462716">
      <w:pPr>
        <w:pStyle w:val="FootnoteText"/>
        <w:rPr>
          <w:sz w:val="16"/>
          <w:szCs w:val="16"/>
        </w:rPr>
      </w:pPr>
      <w:r w:rsidRPr="00564EAD">
        <w:rPr>
          <w:rStyle w:val="FootnoteReference"/>
          <w:sz w:val="16"/>
          <w:szCs w:val="16"/>
        </w:rPr>
        <w:footnoteRef/>
      </w:r>
      <w:r w:rsidRPr="00564EAD">
        <w:rPr>
          <w:sz w:val="16"/>
          <w:szCs w:val="16"/>
        </w:rPr>
        <w:t xml:space="preserve"> </w:t>
      </w:r>
      <w:smartTag w:uri="urn:schemas-microsoft-com:office:smarttags" w:element="Street">
        <w:smartTag w:uri="urn:schemas-microsoft-com:office:smarttags" w:element="address">
          <w:r w:rsidRPr="00564EAD">
            <w:rPr>
              <w:sz w:val="16"/>
              <w:szCs w:val="16"/>
            </w:rPr>
            <w:t>Southwark Street</w:t>
          </w:r>
        </w:smartTag>
      </w:smartTag>
    </w:p>
  </w:footnote>
  <w:footnote w:id="106">
    <w:p w14:paraId="29BC976E" w14:textId="77777777" w:rsidR="00A14C9A" w:rsidRPr="00564EAD" w:rsidRDefault="00A14C9A" w:rsidP="00462716">
      <w:pPr>
        <w:pStyle w:val="FootnoteText"/>
        <w:rPr>
          <w:sz w:val="16"/>
          <w:szCs w:val="16"/>
        </w:rPr>
      </w:pPr>
      <w:r w:rsidRPr="00564EAD">
        <w:rPr>
          <w:rStyle w:val="FootnoteReference"/>
          <w:sz w:val="16"/>
          <w:szCs w:val="16"/>
        </w:rPr>
        <w:footnoteRef/>
      </w:r>
      <w:r w:rsidRPr="00564EAD">
        <w:rPr>
          <w:sz w:val="16"/>
          <w:szCs w:val="16"/>
        </w:rPr>
        <w:t xml:space="preserve"> May be 1874</w:t>
      </w:r>
    </w:p>
  </w:footnote>
  <w:footnote w:id="107">
    <w:p w14:paraId="430A0E68" w14:textId="77777777" w:rsidR="00A14C9A" w:rsidRPr="002D08D9" w:rsidRDefault="00A14C9A" w:rsidP="00C5063D">
      <w:pPr>
        <w:pStyle w:val="FootnoteText"/>
        <w:rPr>
          <w:sz w:val="12"/>
          <w:szCs w:val="12"/>
        </w:rPr>
      </w:pPr>
      <w:r w:rsidRPr="00853C4C">
        <w:rPr>
          <w:rStyle w:val="FootnoteReference"/>
          <w:sz w:val="16"/>
          <w:szCs w:val="16"/>
        </w:rPr>
        <w:footnoteRef/>
      </w:r>
      <w:r w:rsidRPr="00853C4C">
        <w:rPr>
          <w:sz w:val="16"/>
          <w:szCs w:val="16"/>
        </w:rPr>
        <w:t xml:space="preserve"> </w:t>
      </w:r>
      <w:r w:rsidRPr="002D08D9">
        <w:rPr>
          <w:sz w:val="12"/>
          <w:szCs w:val="12"/>
        </w:rPr>
        <w:t>Music printer living at 2 East Place while his bride lived next door at 5 East Place, both Chapel Street; Charlotte’s father was a seaman</w:t>
      </w:r>
    </w:p>
  </w:footnote>
  <w:footnote w:id="108">
    <w:p w14:paraId="73D79581"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Drug packer living at 30 Galway Street, her fiancé living at 23 Powell Street; her father was a pocket book maker</w:t>
      </w:r>
    </w:p>
  </w:footnote>
  <w:footnote w:id="109">
    <w:p w14:paraId="308F5B05"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Laborer living at 39 Nelson Street with his bride; his father was a farmer</w:t>
      </w:r>
    </w:p>
  </w:footnote>
  <w:footnote w:id="110">
    <w:p w14:paraId="06A38AB0"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Newsagent’s assistant living 30 Galway Street with his bride; his father a surgical case maker</w:t>
      </w:r>
    </w:p>
  </w:footnote>
  <w:footnote w:id="111">
    <w:p w14:paraId="4B0C3A6F"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Pocket book maker living at 13 Guilford Street next to his bride, living at 12 Guilford Street: his father was also a pocket book maker</w:t>
      </w:r>
    </w:p>
  </w:footnote>
  <w:footnote w:id="112">
    <w:p w14:paraId="2F2A8C84"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Porter living at 10 Neptune Street, his bride lived at 15 The Grove, Stockwell; his father was a waterman. Banns were published in Lambeth (see James William Senneck) on 5 Jun 1859</w:t>
      </w:r>
    </w:p>
  </w:footnote>
  <w:footnote w:id="113">
    <w:p w14:paraId="0E5D75C7"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Barman living at 326 Power Road with his bride; his father, deceased, was a leather worker</w:t>
      </w:r>
    </w:p>
  </w:footnote>
  <w:footnote w:id="114">
    <w:p w14:paraId="327C1442"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Listed under “Sinnick” in the source, but inspection of the handwritten original indicates the name is spelled “Sennick”</w:t>
      </w:r>
    </w:p>
  </w:footnote>
  <w:footnote w:id="115">
    <w:p w14:paraId="5D21EDF5"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Licensed victualer living in Lewisham, his bride at 28 Great Coram Street; his father, deceased, was a plumber</w:t>
      </w:r>
    </w:p>
  </w:footnote>
  <w:footnote w:id="116">
    <w:p w14:paraId="79B2C2DE"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Horse keeper living 18 Hereford Street; his father was a laborer</w:t>
      </w:r>
    </w:p>
  </w:footnote>
  <w:footnote w:id="117">
    <w:p w14:paraId="59EAA9F2"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Printer living at 7 East Street just up the street from his bride at 20 East Street; his father was a stoker</w:t>
      </w:r>
    </w:p>
  </w:footnote>
  <w:footnote w:id="118">
    <w:p w14:paraId="1A8686F4"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Printer living at 72 Long Lane with his bride, a paper bag maker; his father was a salesman</w:t>
      </w:r>
    </w:p>
  </w:footnote>
  <w:footnote w:id="119">
    <w:p w14:paraId="35F3F08B"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Carpenter living in Stepney with his bride; his father was a plumber</w:t>
      </w:r>
    </w:p>
  </w:footnote>
  <w:footnote w:id="120">
    <w:p w14:paraId="6A5FDD49"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Widower, undertaker living at 16 Marlborough Street with his wife; his father, deceased, was a plumber</w:t>
      </w:r>
    </w:p>
  </w:footnote>
  <w:footnote w:id="121">
    <w:p w14:paraId="7AB91CB9"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Plumber living in Deptford with his bride; his father was also a plumber, this marriage entry is complemented by its preceding Banns entry</w:t>
      </w:r>
    </w:p>
  </w:footnote>
  <w:footnote w:id="122">
    <w:p w14:paraId="2A8FD1EE"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Engineer’s fitter living at Caroline Cottage, Caroline Street with his bride; his father was a plumber</w:t>
      </w:r>
    </w:p>
  </w:footnote>
  <w:footnote w:id="123">
    <w:p w14:paraId="6A756084"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Jappaner</w:t>
      </w:r>
    </w:p>
  </w:footnote>
  <w:footnote w:id="124">
    <w:p w14:paraId="3404859D" w14:textId="77777777" w:rsidR="00A14C9A" w:rsidRPr="00853C4C" w:rsidRDefault="00A14C9A" w:rsidP="00C5063D">
      <w:pPr>
        <w:pStyle w:val="FootnoteText"/>
        <w:rPr>
          <w:sz w:val="16"/>
          <w:szCs w:val="16"/>
        </w:rPr>
      </w:pPr>
      <w:r w:rsidRPr="002D08D9">
        <w:rPr>
          <w:rStyle w:val="FootnoteReference"/>
          <w:sz w:val="12"/>
          <w:szCs w:val="12"/>
        </w:rPr>
        <w:footnoteRef/>
      </w:r>
      <w:r w:rsidRPr="002D08D9">
        <w:rPr>
          <w:sz w:val="12"/>
          <w:szCs w:val="12"/>
        </w:rPr>
        <w:t xml:space="preserve"> Servant living on Marylebone Road; her husband was a baker living on Weymouth Street;</w:t>
      </w:r>
      <w:r w:rsidRPr="00853C4C">
        <w:rPr>
          <w:sz w:val="16"/>
          <w:szCs w:val="16"/>
        </w:rPr>
        <w:t xml:space="preserve"> her father was a plumber</w:t>
      </w:r>
    </w:p>
  </w:footnote>
  <w:footnote w:id="125">
    <w:p w14:paraId="2C86B3D3"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Dressmaker living at 47 Maydwell Street with her groom; her father was a printer</w:t>
      </w:r>
    </w:p>
  </w:footnote>
  <w:footnote w:id="126">
    <w:p w14:paraId="46AD6CAF"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Living at 46 Crawford Street; her husband was Cheesemonger’s assistant, living at 133 Great Fitchfield Street; her father was a plumber</w:t>
      </w:r>
    </w:p>
  </w:footnote>
  <w:footnote w:id="127">
    <w:p w14:paraId="062F56E9"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Butcher living at 39 Bramber Road with his bride, whose father, deceased, was a valet</w:t>
      </w:r>
    </w:p>
  </w:footnote>
  <w:footnote w:id="128">
    <w:p w14:paraId="6125DA3F"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Coachman living at 3 Boyer Road with his bride; his father died before his marriage</w:t>
      </w:r>
    </w:p>
  </w:footnote>
  <w:footnote w:id="129">
    <w:p w14:paraId="0432862C"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Gentleman living at 11 St. George’s Road, Banns were posted in Kilburn, St. Mary on 22 Mar 1885; his father was a captain</w:t>
      </w:r>
    </w:p>
  </w:footnote>
  <w:footnote w:id="130">
    <w:p w14:paraId="2151ECF3"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Coachman living at Homerton Row with his bride; his father was also a coachman</w:t>
      </w:r>
    </w:p>
  </w:footnote>
  <w:footnote w:id="131">
    <w:p w14:paraId="5EFBEB23"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Plumber, lived on Winchester Street with his bride; his father was deceased before the marriage</w:t>
      </w:r>
    </w:p>
  </w:footnote>
  <w:footnote w:id="132">
    <w:p w14:paraId="017874C9"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Coachman living in Gloucester Mews East with his bride; his father was also a coachman</w:t>
      </w:r>
    </w:p>
  </w:footnote>
  <w:footnote w:id="133">
    <w:p w14:paraId="0524F90C"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Publican living in Stepney; his father was a joiner</w:t>
      </w:r>
    </w:p>
  </w:footnote>
  <w:footnote w:id="134">
    <w:p w14:paraId="7672F369"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Builder</w:t>
      </w:r>
    </w:p>
  </w:footnote>
  <w:footnote w:id="135">
    <w:p w14:paraId="32F0F55F"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Gardener living at 52 Earlswood Street with his bride whose father, deceased, was a plumber; Banns were poster in East Greenwich, Christ Church on 19 Dec 1920</w:t>
      </w:r>
    </w:p>
  </w:footnote>
  <w:footnote w:id="136">
    <w:p w14:paraId="6101F93A"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Plumber living on Star Street with his bride; his father was a carpenter</w:t>
      </w:r>
    </w:p>
  </w:footnote>
  <w:footnote w:id="137">
    <w:p w14:paraId="23C31D5C"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Plumber living at 26 John Street N; his bride was a servant living at 3 Queen Street; his father was a plumber</w:t>
      </w:r>
    </w:p>
  </w:footnote>
  <w:footnote w:id="138">
    <w:p w14:paraId="0F4A0C7F"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Laborer living at 4 Sun Street with his bride; his father was an usher in the court of Chaucery</w:t>
      </w:r>
    </w:p>
  </w:footnote>
  <w:footnote w:id="139">
    <w:p w14:paraId="26CE0ED9"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Messenger living on Belton Street with his bride: his father was a carpenter</w:t>
      </w:r>
    </w:p>
  </w:footnote>
  <w:footnote w:id="140">
    <w:p w14:paraId="4A1C62D6"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Carman living at 30 Guinness Buildings with his bride whose father, deceased, was a house steward</w:t>
      </w:r>
    </w:p>
  </w:footnote>
  <w:footnote w:id="141">
    <w:p w14:paraId="3E089AF0"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Bricklayer living at 6 Charlotte Street with his bride; his father was also a bricklayer and his wife’s father, deceased, was a chandler</w:t>
      </w:r>
    </w:p>
  </w:footnote>
  <w:footnote w:id="142">
    <w:p w14:paraId="6B2CB1F1"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Soldier living at 52 Earlswood Street with his bride; Banns were posted in East Greenwich, Christ Church on 9 Feb 1919; his wife’s father was retired plumber</w:t>
      </w:r>
    </w:p>
  </w:footnote>
  <w:footnote w:id="143">
    <w:p w14:paraId="2CB352B4"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Carpenter living at 47 Great Hermitage Street with his bride; his father was a carpenter</w:t>
      </w:r>
    </w:p>
  </w:footnote>
  <w:footnote w:id="144">
    <w:p w14:paraId="76788972"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Marine steward living at 7 Priory Road with his bride; his wife’s father was a foreman</w:t>
      </w:r>
    </w:p>
  </w:footnote>
  <w:footnote w:id="145">
    <w:p w14:paraId="093DD440"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Carpenter living in Brompton with his bride; his father was also a carpenter</w:t>
      </w:r>
    </w:p>
  </w:footnote>
  <w:footnote w:id="146">
    <w:p w14:paraId="24045C37"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Soldier living at 30 Brabryon Street with his bride; his father was a plumber</w:t>
      </w:r>
    </w:p>
  </w:footnote>
  <w:footnote w:id="147">
    <w:p w14:paraId="56526FF6"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Laborer living on Cornwall Road with his bride; his father was a carpenter</w:t>
      </w:r>
    </w:p>
  </w:footnote>
  <w:footnote w:id="148">
    <w:p w14:paraId="339E233C"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Plumber living with his bride at St. John, Horsely Down; his father was also a plumber</w:t>
      </w:r>
    </w:p>
  </w:footnote>
  <w:footnote w:id="149">
    <w:p w14:paraId="54BA79BB"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A Gentleman living at 37 Victoria Park Road with his bride; his father was also a Gentleman</w:t>
      </w:r>
    </w:p>
  </w:footnote>
  <w:footnote w:id="150">
    <w:p w14:paraId="10DCD8F9"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Warehouse man living at 26 Maze Pond with his bride; his father was a printer</w:t>
      </w:r>
    </w:p>
  </w:footnote>
  <w:footnote w:id="151">
    <w:p w14:paraId="037C7A5D"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Printer, lived at 161 East Street with his bride; his father was an oilman</w:t>
      </w:r>
    </w:p>
  </w:footnote>
  <w:footnote w:id="152">
    <w:p w14:paraId="596EF436"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Living with her husband, a soldier, at 31 Dymering Mansion Pieda Vale; her father was a farmer</w:t>
      </w:r>
    </w:p>
  </w:footnote>
  <w:footnote w:id="153">
    <w:p w14:paraId="109B9ED3"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From Haversham, Kent</w:t>
      </w:r>
    </w:p>
  </w:footnote>
  <w:footnote w:id="154">
    <w:p w14:paraId="3D28CB03"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Plasterer living at 1 Wilmot Place, Boston Road with his bride whose mother was a farmer</w:t>
      </w:r>
    </w:p>
  </w:footnote>
  <w:footnote w:id="155">
    <w:p w14:paraId="6100FB11"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Plate layer from Holly Cottage, Owermoigne, Dorchester, Dorset, </w:t>
      </w:r>
    </w:p>
  </w:footnote>
  <w:footnote w:id="156">
    <w:p w14:paraId="7DACB83A"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Farmer living in St. Marylebone, his bride from Brighton, Sussex, whose father was a poulterer</w:t>
      </w:r>
    </w:p>
  </w:footnote>
  <w:footnote w:id="157">
    <w:p w14:paraId="66248F57"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Domestic helper living at 53 Upton Road with her husband; her father , deceased, was a laborer</w:t>
      </w:r>
    </w:p>
  </w:footnote>
  <w:footnote w:id="158">
    <w:p w14:paraId="239BE9A1"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Soldier living at 21 Nealdon Street, Stockwell, with his bride; his father was a laborer</w:t>
      </w:r>
    </w:p>
  </w:footnote>
  <w:footnote w:id="159">
    <w:p w14:paraId="2F5E83FB"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Listed under “Sinnick” in the source, but inspection of the handwritten original indicates the name is “Sinnock”; her father was a ropemaker</w:t>
      </w:r>
    </w:p>
  </w:footnote>
  <w:footnote w:id="160">
    <w:p w14:paraId="57F9FA64"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Seaman living with his bride 250 Waterloo Road</w:t>
      </w:r>
    </w:p>
  </w:footnote>
  <w:footnote w:id="161">
    <w:p w14:paraId="2C07AFBD"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Gas fitter living at 9 Mann Street with his bride; his father was a cab driver, Banns were posted 26 May 1889</w:t>
      </w:r>
    </w:p>
  </w:footnote>
  <w:footnote w:id="162">
    <w:p w14:paraId="3DED9E3B"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Cab proprietor living at 80 Lower Park Road; his father was an engineer</w:t>
      </w:r>
    </w:p>
  </w:footnote>
  <w:footnote w:id="163">
    <w:p w14:paraId="5FDC1C97"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Living in West Hackney with her husband, a green grocer; her father was a builder</w:t>
      </w:r>
    </w:p>
  </w:footnote>
  <w:footnote w:id="164">
    <w:p w14:paraId="1A41C0EC"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Dressmaker; her father was a shoe maker</w:t>
      </w:r>
    </w:p>
  </w:footnote>
  <w:footnote w:id="165">
    <w:p w14:paraId="6792DF12"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Living at 52 Lower Park Road; her father was a cab driver; Banns were posted 1 Feb 1885</w:t>
      </w:r>
    </w:p>
  </w:footnote>
  <w:footnote w:id="166">
    <w:p w14:paraId="08849E5E"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Her husband was a watch case maker from Clerkenwell, St. James, she lived at Gower Place; her father was a carpenter</w:t>
      </w:r>
    </w:p>
  </w:footnote>
  <w:footnote w:id="167">
    <w:p w14:paraId="62BC340B"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Living on Hampden Street; her father was deceased</w:t>
      </w:r>
    </w:p>
  </w:footnote>
  <w:footnote w:id="168">
    <w:p w14:paraId="6925772A"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Living at 6 Waldon Street; her father was a shoe maker</w:t>
      </w:r>
    </w:p>
  </w:footnote>
  <w:footnote w:id="169">
    <w:p w14:paraId="5D59790C"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Clerk from Timberscombe, Somerset, his wife’s father was a surgeon</w:t>
      </w:r>
    </w:p>
  </w:footnote>
  <w:footnote w:id="170">
    <w:p w14:paraId="4C85A5B0"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Boot maker living at 16 Lorrimore Road with his bride whose father was plate layer</w:t>
      </w:r>
    </w:p>
  </w:footnote>
  <w:footnote w:id="171">
    <w:p w14:paraId="3E323318"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From Westbury, Gloucestershire</w:t>
      </w:r>
    </w:p>
  </w:footnote>
  <w:footnote w:id="172">
    <w:p w14:paraId="26DEF79D"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Gardener living at 27 Spinner Street near his bride at 33 Spinner Street; his father was a farmer</w:t>
      </w:r>
    </w:p>
  </w:footnote>
  <w:footnote w:id="173">
    <w:p w14:paraId="52CDF7FC"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Upholsterer living at 32 Formosa Street; his father was a house decorator</w:t>
      </w:r>
    </w:p>
  </w:footnote>
  <w:footnote w:id="174">
    <w:p w14:paraId="42AF4FFE"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Plasterer living at Hall Park with his bride whose father was a farmer</w:t>
      </w:r>
    </w:p>
  </w:footnote>
  <w:footnote w:id="175">
    <w:p w14:paraId="5A9CAE1F"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Plasterer living with his bride at Peter Street Borough; his father was a carman</w:t>
      </w:r>
    </w:p>
  </w:footnote>
  <w:footnote w:id="176">
    <w:p w14:paraId="47D0B5DA"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Lived at 12 Greeting House Lane, Peckham; his father was a cab proprietor</w:t>
      </w:r>
    </w:p>
  </w:footnote>
  <w:footnote w:id="177">
    <w:p w14:paraId="2CDD36D3" w14:textId="77777777" w:rsidR="00A14C9A" w:rsidRPr="004E6968" w:rsidRDefault="00A14C9A" w:rsidP="00C5063D">
      <w:pPr>
        <w:pStyle w:val="FootnoteText"/>
        <w:rPr>
          <w:sz w:val="12"/>
          <w:szCs w:val="12"/>
        </w:rPr>
      </w:pPr>
      <w:r w:rsidRPr="004E6968">
        <w:rPr>
          <w:rStyle w:val="FootnoteReference"/>
          <w:sz w:val="12"/>
          <w:szCs w:val="12"/>
        </w:rPr>
        <w:footnoteRef/>
      </w:r>
      <w:r w:rsidRPr="004E6968">
        <w:rPr>
          <w:sz w:val="12"/>
          <w:szCs w:val="12"/>
        </w:rPr>
        <w:t xml:space="preserve"> Shoe maker living at 64 Morpeth Street, near his bride’s home at 68 Morpeth Street; his father was also a shoe maker</w:t>
      </w:r>
    </w:p>
  </w:footnote>
  <w:footnote w:id="178">
    <w:p w14:paraId="3D8D1332" w14:textId="77777777" w:rsidR="00A14C9A" w:rsidRPr="004E6968" w:rsidRDefault="00A14C9A" w:rsidP="00C5063D">
      <w:pPr>
        <w:pStyle w:val="FootnoteText"/>
        <w:rPr>
          <w:sz w:val="12"/>
          <w:szCs w:val="12"/>
        </w:rPr>
      </w:pPr>
      <w:r w:rsidRPr="004E6968">
        <w:rPr>
          <w:rStyle w:val="FootnoteReference"/>
          <w:sz w:val="12"/>
          <w:szCs w:val="12"/>
        </w:rPr>
        <w:footnoteRef/>
      </w:r>
      <w:r w:rsidRPr="004E6968">
        <w:rPr>
          <w:sz w:val="12"/>
          <w:szCs w:val="12"/>
        </w:rPr>
        <w:t xml:space="preserve"> Shoe manufacturer living on Well Street with his bride; his father was also a shoemaker</w:t>
      </w:r>
    </w:p>
  </w:footnote>
  <w:footnote w:id="179">
    <w:p w14:paraId="68263722"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Living on Hampden Street; her father was deceased</w:t>
      </w:r>
    </w:p>
  </w:footnote>
  <w:footnote w:id="180">
    <w:p w14:paraId="1D1E089E"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Horse keeper living at 10 Hassard Street with his bride; his father was a paper hanger, listed under the name Schenk at Ancestry.com</w:t>
      </w:r>
    </w:p>
  </w:footnote>
  <w:footnote w:id="181">
    <w:p w14:paraId="243D5324"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Coast Guard from Selsey, Sussex; his father was a bricklayer</w:t>
      </w:r>
    </w:p>
  </w:footnote>
  <w:footnote w:id="182">
    <w:p w14:paraId="5FAB5954"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Her husband was a publican and her father was a police court jailer</w:t>
      </w:r>
    </w:p>
  </w:footnote>
  <w:footnote w:id="183">
    <w:p w14:paraId="4B8ECFC5"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Living at 109 Bird-in-Bush Road with her husband; her father was a cab proprietor</w:t>
      </w:r>
    </w:p>
  </w:footnote>
  <w:footnote w:id="184">
    <w:p w14:paraId="40C593C1"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Shoemaker living with his bride at 12 Duncan Street; his father was an ivory turner</w:t>
      </w:r>
    </w:p>
  </w:footnote>
  <w:footnote w:id="185">
    <w:p w14:paraId="76C22F1F"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Sole sewer living at 51 Spey Street; his father was a boot maker</w:t>
      </w:r>
    </w:p>
  </w:footnote>
  <w:footnote w:id="186">
    <w:p w14:paraId="1296BA91"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Gentleman’s servant living at 58 Charlotte Street with his bride; his father was a farmer</w:t>
      </w:r>
    </w:p>
  </w:footnote>
  <w:footnote w:id="187">
    <w:p w14:paraId="3B7FFB5B"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Living at 3 Cheshire Street; her father was an engineer</w:t>
      </w:r>
    </w:p>
  </w:footnote>
  <w:footnote w:id="188">
    <w:p w14:paraId="37DAB21E"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Lived on Waterloo Road; her father was a boot maker</w:t>
      </w:r>
    </w:p>
  </w:footnote>
  <w:footnote w:id="189">
    <w:p w14:paraId="5BEFFD7E"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Living at 38 Morpeth Street with her husband, a car man; her father was a shoe maker</w:t>
      </w:r>
    </w:p>
  </w:footnote>
  <w:footnote w:id="190">
    <w:p w14:paraId="20DCA763"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Laborer living at 136 Southwark Bridge Road with his bride</w:t>
      </w:r>
    </w:p>
  </w:footnote>
  <w:footnote w:id="191">
    <w:p w14:paraId="4C0E47EC"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Married as a minor with consent of her father, who was an undertaker</w:t>
      </w:r>
    </w:p>
  </w:footnote>
  <w:footnote w:id="192">
    <w:p w14:paraId="5AEA0319"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Lived at 20 Sunwell Street with her husband; her father was a cab proprietor; Banns were posted 29 Nov 1891</w:t>
      </w:r>
    </w:p>
  </w:footnote>
  <w:footnote w:id="193">
    <w:p w14:paraId="5E85B22B"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Policeman living at 6 St. Mary’s Street with his bride whose father was a gardener</w:t>
      </w:r>
    </w:p>
  </w:footnote>
  <w:footnote w:id="194">
    <w:p w14:paraId="4A10FE87"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Lived at 31 Morpeth Street; her father was a shoe maker</w:t>
      </w:r>
    </w:p>
  </w:footnote>
  <w:footnote w:id="195">
    <w:p w14:paraId="090151E5"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Living at 1 Cambridge Street with her husband, a tailor; her father, deceased, was a gardener</w:t>
      </w:r>
    </w:p>
  </w:footnote>
  <w:footnote w:id="196">
    <w:p w14:paraId="12AF714C"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Engineer living at 2 King Arthur Street with his bride whose father was also an engineer</w:t>
      </w:r>
    </w:p>
  </w:footnote>
  <w:footnote w:id="197">
    <w:p w14:paraId="6F9A1F70"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Fishmonger living at 26 Bridson Street with his bride; his father was a coal car man.</w:t>
      </w:r>
    </w:p>
  </w:footnote>
  <w:footnote w:id="198">
    <w:p w14:paraId="06B4F9B0"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Boot machinist living at 39 Morpeth Street; her father was a boot and shoe maker</w:t>
      </w:r>
    </w:p>
  </w:footnote>
  <w:footnote w:id="199">
    <w:p w14:paraId="67DB7AED"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Boot operator living at 50 Clifden Road, Clapton with his wife: his father was a seatsman, Banns were posted 16 Oct 1898</w:t>
      </w:r>
    </w:p>
  </w:footnote>
  <w:footnote w:id="200">
    <w:p w14:paraId="6A07B375"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Porter living on Windmill Street with his bride</w:t>
      </w:r>
    </w:p>
  </w:footnote>
  <w:footnote w:id="201">
    <w:p w14:paraId="447C75C8"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Book maker living at the Sinnock family home at 39 Morpeth Street with his bride whose father was also a book maker</w:t>
      </w:r>
    </w:p>
  </w:footnote>
  <w:footnote w:id="202">
    <w:p w14:paraId="75BF512B"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Carman living on Reynold’s Street with his bride whose father, deceased, was a laborer</w:t>
      </w:r>
    </w:p>
  </w:footnote>
  <w:footnote w:id="203">
    <w:p w14:paraId="4799E4D1" w14:textId="77777777" w:rsidR="00A14C9A" w:rsidRPr="002D08D9" w:rsidRDefault="00A14C9A" w:rsidP="00C5063D">
      <w:pPr>
        <w:pStyle w:val="FootnoteText"/>
        <w:rPr>
          <w:sz w:val="12"/>
          <w:szCs w:val="12"/>
        </w:rPr>
      </w:pPr>
      <w:r w:rsidRPr="002D08D9">
        <w:rPr>
          <w:rStyle w:val="FootnoteReference"/>
          <w:sz w:val="12"/>
          <w:szCs w:val="12"/>
        </w:rPr>
        <w:footnoteRef/>
      </w:r>
      <w:r w:rsidRPr="002D08D9">
        <w:rPr>
          <w:sz w:val="12"/>
          <w:szCs w:val="12"/>
        </w:rPr>
        <w:t xml:space="preserve"> Groom living on Thomas Street with his bride whose father was a gardener</w:t>
      </w:r>
    </w:p>
  </w:footnote>
  <w:footnote w:id="204">
    <w:p w14:paraId="75EC0C0D" w14:textId="77777777" w:rsidR="00A14C9A" w:rsidRPr="004E6968" w:rsidRDefault="00A14C9A" w:rsidP="00C5063D">
      <w:pPr>
        <w:pStyle w:val="FootnoteText"/>
        <w:rPr>
          <w:sz w:val="12"/>
          <w:szCs w:val="12"/>
        </w:rPr>
      </w:pPr>
      <w:r w:rsidRPr="004E6968">
        <w:rPr>
          <w:rStyle w:val="FootnoteReference"/>
          <w:sz w:val="12"/>
          <w:szCs w:val="12"/>
        </w:rPr>
        <w:footnoteRef/>
      </w:r>
      <w:r w:rsidRPr="004E6968">
        <w:rPr>
          <w:sz w:val="12"/>
          <w:szCs w:val="12"/>
        </w:rPr>
        <w:t xml:space="preserve"> Her father, deceased, was a car man</w:t>
      </w:r>
    </w:p>
  </w:footnote>
  <w:footnote w:id="205">
    <w:p w14:paraId="7B973EAA" w14:textId="77777777" w:rsidR="00A14C9A" w:rsidRPr="004E6968" w:rsidRDefault="00A14C9A" w:rsidP="00C5063D">
      <w:pPr>
        <w:pStyle w:val="FootnoteText"/>
        <w:rPr>
          <w:sz w:val="12"/>
          <w:szCs w:val="12"/>
        </w:rPr>
      </w:pPr>
      <w:r w:rsidRPr="004E6968">
        <w:rPr>
          <w:rStyle w:val="FootnoteReference"/>
          <w:sz w:val="12"/>
          <w:szCs w:val="12"/>
        </w:rPr>
        <w:footnoteRef/>
      </w:r>
      <w:r w:rsidRPr="004E6968">
        <w:rPr>
          <w:sz w:val="12"/>
          <w:szCs w:val="12"/>
        </w:rPr>
        <w:t xml:space="preserve"> Carman living at 5 Carter Street with his bride; his father was a bricklayer</w:t>
      </w:r>
    </w:p>
  </w:footnote>
  <w:footnote w:id="206">
    <w:p w14:paraId="744BE7FB" w14:textId="77777777" w:rsidR="00A14C9A" w:rsidRPr="004E6968" w:rsidRDefault="00A14C9A" w:rsidP="00C5063D">
      <w:pPr>
        <w:pStyle w:val="FootnoteText"/>
        <w:rPr>
          <w:sz w:val="12"/>
          <w:szCs w:val="12"/>
        </w:rPr>
      </w:pPr>
      <w:r w:rsidRPr="004E6968">
        <w:rPr>
          <w:rStyle w:val="FootnoteReference"/>
          <w:sz w:val="12"/>
          <w:szCs w:val="12"/>
        </w:rPr>
        <w:footnoteRef/>
      </w:r>
      <w:r w:rsidRPr="004E6968">
        <w:rPr>
          <w:sz w:val="12"/>
          <w:szCs w:val="12"/>
        </w:rPr>
        <w:t xml:space="preserve"> Bookbinder living on Fetter Lane with his bride, whose father was a carpenter</w:t>
      </w:r>
    </w:p>
  </w:footnote>
  <w:footnote w:id="207">
    <w:p w14:paraId="1F0F7B80" w14:textId="77777777" w:rsidR="00A14C9A" w:rsidRPr="004E6968" w:rsidRDefault="00A14C9A" w:rsidP="00C5063D">
      <w:pPr>
        <w:pStyle w:val="FootnoteText"/>
        <w:rPr>
          <w:sz w:val="12"/>
          <w:szCs w:val="12"/>
        </w:rPr>
      </w:pPr>
      <w:r w:rsidRPr="004E6968">
        <w:rPr>
          <w:rStyle w:val="FootnoteReference"/>
          <w:sz w:val="12"/>
          <w:szCs w:val="12"/>
        </w:rPr>
        <w:footnoteRef/>
      </w:r>
      <w:r w:rsidRPr="004E6968">
        <w:rPr>
          <w:sz w:val="12"/>
          <w:szCs w:val="12"/>
        </w:rPr>
        <w:t xml:space="preserve"> Cab driver living at 2 Tishborne Road; his father was a cab proprietor</w:t>
      </w:r>
    </w:p>
  </w:footnote>
  <w:footnote w:id="208">
    <w:p w14:paraId="3001A5F5" w14:textId="77777777" w:rsidR="00A14C9A" w:rsidRPr="004E6968" w:rsidRDefault="00A14C9A" w:rsidP="00C5063D">
      <w:pPr>
        <w:pStyle w:val="FootnoteText"/>
        <w:rPr>
          <w:sz w:val="12"/>
          <w:szCs w:val="12"/>
        </w:rPr>
      </w:pPr>
      <w:r w:rsidRPr="004E6968">
        <w:rPr>
          <w:rStyle w:val="FootnoteReference"/>
          <w:sz w:val="12"/>
          <w:szCs w:val="12"/>
        </w:rPr>
        <w:footnoteRef/>
      </w:r>
      <w:r w:rsidRPr="004E6968">
        <w:rPr>
          <w:sz w:val="12"/>
          <w:szCs w:val="12"/>
        </w:rPr>
        <w:t xml:space="preserve"> Listed also under the spelling of “Sennick” at Ancestry.com, but inspection of the handwritten entry shows the name is Sinnock; his father was deceased</w:t>
      </w:r>
    </w:p>
  </w:footnote>
  <w:footnote w:id="209">
    <w:p w14:paraId="4A487448" w14:textId="77777777" w:rsidR="00A14C9A" w:rsidRPr="004E6968" w:rsidRDefault="00A14C9A" w:rsidP="00C5063D">
      <w:pPr>
        <w:pStyle w:val="FootnoteText"/>
        <w:rPr>
          <w:sz w:val="12"/>
          <w:szCs w:val="12"/>
        </w:rPr>
      </w:pPr>
      <w:r w:rsidRPr="004E6968">
        <w:rPr>
          <w:rStyle w:val="FootnoteReference"/>
          <w:sz w:val="12"/>
          <w:szCs w:val="12"/>
        </w:rPr>
        <w:footnoteRef/>
      </w:r>
      <w:r w:rsidRPr="004E6968">
        <w:rPr>
          <w:sz w:val="12"/>
          <w:szCs w:val="12"/>
        </w:rPr>
        <w:t xml:space="preserve"> Decorator living at 1 Kent Street with his bride; his father was a master builder; Banns were posted 5 May 1861</w:t>
      </w:r>
    </w:p>
  </w:footnote>
  <w:footnote w:id="210">
    <w:p w14:paraId="58A1C48C" w14:textId="77777777" w:rsidR="00A14C9A" w:rsidRPr="004E6968" w:rsidRDefault="00A14C9A" w:rsidP="00C5063D">
      <w:pPr>
        <w:pStyle w:val="FootnoteText"/>
        <w:rPr>
          <w:sz w:val="12"/>
          <w:szCs w:val="12"/>
        </w:rPr>
      </w:pPr>
      <w:r w:rsidRPr="004E6968">
        <w:rPr>
          <w:rStyle w:val="FootnoteReference"/>
          <w:sz w:val="12"/>
          <w:szCs w:val="12"/>
        </w:rPr>
        <w:footnoteRef/>
      </w:r>
      <w:r w:rsidRPr="004E6968">
        <w:rPr>
          <w:sz w:val="12"/>
          <w:szCs w:val="12"/>
        </w:rPr>
        <w:t xml:space="preserve"> Laborer living at 109 Princess Road with his bride whose father, deceased, was a butcher</w:t>
      </w:r>
    </w:p>
  </w:footnote>
  <w:footnote w:id="211">
    <w:p w14:paraId="50FE1942" w14:textId="77777777" w:rsidR="00A14C9A" w:rsidRPr="004E6968" w:rsidRDefault="00A14C9A" w:rsidP="00C5063D">
      <w:pPr>
        <w:pStyle w:val="FootnoteText"/>
        <w:rPr>
          <w:sz w:val="12"/>
          <w:szCs w:val="12"/>
        </w:rPr>
      </w:pPr>
      <w:r w:rsidRPr="004E6968">
        <w:rPr>
          <w:rStyle w:val="FootnoteReference"/>
          <w:sz w:val="12"/>
          <w:szCs w:val="12"/>
        </w:rPr>
        <w:footnoteRef/>
      </w:r>
      <w:r w:rsidRPr="004E6968">
        <w:rPr>
          <w:sz w:val="12"/>
          <w:szCs w:val="12"/>
        </w:rPr>
        <w:t xml:space="preserve"> Trumpeter living 78 Hasalrigge Road; his father was a clerk</w:t>
      </w:r>
    </w:p>
  </w:footnote>
  <w:footnote w:id="212">
    <w:p w14:paraId="3F1BD01E" w14:textId="77777777" w:rsidR="00A14C9A" w:rsidRPr="004E6968" w:rsidRDefault="00A14C9A" w:rsidP="00C5063D">
      <w:pPr>
        <w:pStyle w:val="FootnoteText"/>
        <w:rPr>
          <w:sz w:val="12"/>
          <w:szCs w:val="12"/>
        </w:rPr>
      </w:pPr>
      <w:r w:rsidRPr="004E6968">
        <w:rPr>
          <w:rStyle w:val="FootnoteReference"/>
          <w:sz w:val="12"/>
          <w:szCs w:val="12"/>
        </w:rPr>
        <w:footnoteRef/>
      </w:r>
      <w:r w:rsidRPr="004E6968">
        <w:rPr>
          <w:sz w:val="12"/>
          <w:szCs w:val="12"/>
        </w:rPr>
        <w:t xml:space="preserve"> Shopman whose father was an engineer</w:t>
      </w:r>
    </w:p>
  </w:footnote>
  <w:footnote w:id="213">
    <w:p w14:paraId="290BF241" w14:textId="77777777" w:rsidR="00A14C9A" w:rsidRPr="004E6968" w:rsidRDefault="00A14C9A" w:rsidP="00C5063D">
      <w:pPr>
        <w:pStyle w:val="FootnoteText"/>
        <w:rPr>
          <w:sz w:val="12"/>
          <w:szCs w:val="12"/>
        </w:rPr>
      </w:pPr>
      <w:r w:rsidRPr="004E6968">
        <w:rPr>
          <w:rStyle w:val="FootnoteReference"/>
          <w:sz w:val="12"/>
          <w:szCs w:val="12"/>
        </w:rPr>
        <w:footnoteRef/>
      </w:r>
      <w:r w:rsidRPr="004E6968">
        <w:rPr>
          <w:sz w:val="12"/>
          <w:szCs w:val="12"/>
        </w:rPr>
        <w:t xml:space="preserve"> Gardener living on Baltic Street with his bride; his father was a game keeper</w:t>
      </w:r>
    </w:p>
  </w:footnote>
  <w:footnote w:id="214">
    <w:p w14:paraId="4A597BE8" w14:textId="77777777" w:rsidR="00A14C9A" w:rsidRPr="000544EF" w:rsidRDefault="00A14C9A" w:rsidP="00462716">
      <w:pPr>
        <w:pStyle w:val="FootnoteText"/>
        <w:rPr>
          <w:sz w:val="16"/>
          <w:szCs w:val="16"/>
        </w:rPr>
      </w:pPr>
      <w:r w:rsidRPr="000544EF">
        <w:rPr>
          <w:rStyle w:val="FootnoteReference"/>
          <w:sz w:val="16"/>
          <w:szCs w:val="16"/>
        </w:rPr>
        <w:footnoteRef/>
      </w:r>
      <w:r w:rsidRPr="000544EF">
        <w:rPr>
          <w:sz w:val="16"/>
          <w:szCs w:val="16"/>
        </w:rPr>
        <w:t xml:space="preserve"> With “</w:t>
      </w:r>
      <w:r w:rsidRPr="000544EF">
        <w:rPr>
          <w:bCs/>
          <w:sz w:val="16"/>
          <w:szCs w:val="16"/>
        </w:rPr>
        <w:t xml:space="preserve">History of </w:t>
      </w:r>
      <w:smartTag w:uri="urn:schemas-microsoft-com:office:smarttags" w:element="place">
        <w:smartTag w:uri="urn:schemas-microsoft-com:office:smarttags" w:element="City">
          <w:r w:rsidRPr="000544EF">
            <w:rPr>
              <w:bCs/>
              <w:sz w:val="16"/>
              <w:szCs w:val="16"/>
            </w:rPr>
            <w:t>Moberly</w:t>
          </w:r>
        </w:smartTag>
        <w:r w:rsidRPr="000544EF">
          <w:rPr>
            <w:bCs/>
            <w:sz w:val="16"/>
            <w:szCs w:val="16"/>
          </w:rPr>
          <w:t xml:space="preserve">, </w:t>
        </w:r>
        <w:smartTag w:uri="urn:schemas-microsoft-com:office:smarttags" w:element="State">
          <w:r w:rsidRPr="000544EF">
            <w:rPr>
              <w:bCs/>
              <w:sz w:val="16"/>
              <w:szCs w:val="16"/>
            </w:rPr>
            <w:t>Missouri</w:t>
          </w:r>
        </w:smartTag>
      </w:smartTag>
      <w:r w:rsidRPr="000544EF">
        <w:rPr>
          <w:bCs/>
          <w:sz w:val="16"/>
          <w:szCs w:val="16"/>
        </w:rPr>
        <w:t xml:space="preserve"> Volume IV - Part III”</w:t>
      </w:r>
    </w:p>
  </w:footnote>
  <w:footnote w:id="215">
    <w:p w14:paraId="65F35A61" w14:textId="77777777" w:rsidR="00A14C9A" w:rsidRPr="00BF426F" w:rsidRDefault="00A14C9A" w:rsidP="00462716">
      <w:pPr>
        <w:pStyle w:val="FootnoteText"/>
        <w:rPr>
          <w:sz w:val="16"/>
          <w:szCs w:val="16"/>
        </w:rPr>
      </w:pPr>
      <w:r w:rsidRPr="00BF426F">
        <w:rPr>
          <w:rStyle w:val="FootnoteReference"/>
          <w:sz w:val="16"/>
          <w:szCs w:val="16"/>
        </w:rPr>
        <w:footnoteRef/>
      </w:r>
      <w:r w:rsidRPr="00BF426F">
        <w:rPr>
          <w:sz w:val="16"/>
          <w:szCs w:val="16"/>
        </w:rPr>
        <w:t xml:space="preserve"> Number of citations in the </w:t>
      </w:r>
      <w:r w:rsidRPr="00BF426F">
        <w:rPr>
          <w:i/>
          <w:sz w:val="16"/>
          <w:szCs w:val="16"/>
        </w:rPr>
        <w:t>Sinnock and Kin.ftm</w:t>
      </w:r>
      <w:r w:rsidRPr="00BF426F">
        <w:rPr>
          <w:sz w:val="16"/>
          <w:szCs w:val="16"/>
        </w:rPr>
        <w:t xml:space="preserve"> database.</w:t>
      </w:r>
    </w:p>
  </w:footnote>
  <w:footnote w:id="216">
    <w:p w14:paraId="43DF390B" w14:textId="77777777" w:rsidR="00A14C9A" w:rsidRPr="00BF426F" w:rsidRDefault="00A14C9A" w:rsidP="00462716">
      <w:pPr>
        <w:pStyle w:val="FootnoteText"/>
        <w:rPr>
          <w:sz w:val="16"/>
          <w:szCs w:val="16"/>
        </w:rPr>
      </w:pPr>
      <w:r w:rsidRPr="00BF426F">
        <w:rPr>
          <w:rStyle w:val="FootnoteReference"/>
          <w:sz w:val="16"/>
          <w:szCs w:val="16"/>
        </w:rPr>
        <w:footnoteRef/>
      </w:r>
      <w:r w:rsidRPr="00BF426F">
        <w:rPr>
          <w:sz w:val="16"/>
          <w:szCs w:val="16"/>
        </w:rPr>
        <w:t xml:space="preserve"> Also film 1364156</w:t>
      </w:r>
    </w:p>
  </w:footnote>
  <w:footnote w:id="217">
    <w:p w14:paraId="659C33DC" w14:textId="77777777" w:rsidR="00A14C9A" w:rsidRPr="00BF426F" w:rsidRDefault="00A14C9A" w:rsidP="00462716">
      <w:pPr>
        <w:pStyle w:val="ListBullet"/>
        <w:tabs>
          <w:tab w:val="clear" w:pos="360"/>
        </w:tabs>
        <w:ind w:left="0" w:right="1800" w:firstLine="0"/>
        <w:jc w:val="both"/>
        <w:rPr>
          <w:sz w:val="16"/>
          <w:szCs w:val="16"/>
        </w:rPr>
      </w:pPr>
      <w:r w:rsidRPr="00BF426F">
        <w:rPr>
          <w:rStyle w:val="FootnoteReference"/>
          <w:sz w:val="16"/>
          <w:szCs w:val="16"/>
        </w:rPr>
        <w:footnoteRef/>
      </w:r>
      <w:r w:rsidRPr="00BF426F">
        <w:rPr>
          <w:sz w:val="16"/>
          <w:szCs w:val="16"/>
        </w:rPr>
        <w:t xml:space="preserve"> </w:t>
      </w:r>
      <w:r w:rsidRPr="00BF426F">
        <w:rPr>
          <w:sz w:val="16"/>
          <w:szCs w:val="16"/>
          <w:vertAlign w:val="superscript"/>
        </w:rPr>
        <w:t xml:space="preserve">2 </w:t>
      </w:r>
      <w:r w:rsidRPr="00BF426F">
        <w:rPr>
          <w:sz w:val="16"/>
          <w:szCs w:val="16"/>
        </w:rPr>
        <w:t xml:space="preserve">Alciston (4), Alfriston (4), Bishopstone (12), Brighton (4), Catsfield (11), Chatham, Kent (4), East Grinstead (8), Friston (6), Holborn, London (9), Hooe (2), Ore (4), Rochester, Kent (12), Sedlescombe (14), Stepney, London (6), Stoke, Kent (5), Westfield (6)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19118" w14:textId="22FD51D0" w:rsidR="00A14C9A" w:rsidRPr="006F7221" w:rsidRDefault="00A14C9A" w:rsidP="00462716">
    <w:pPr>
      <w:pStyle w:val="Header"/>
      <w:jc w:val="right"/>
      <w:rPr>
        <w:sz w:val="14"/>
        <w:szCs w:val="14"/>
      </w:rPr>
    </w:pPr>
    <w:r w:rsidRPr="006F7221">
      <w:rPr>
        <w:sz w:val="14"/>
        <w:szCs w:val="14"/>
      </w:rPr>
      <w:t xml:space="preserve">Sinnock </w:t>
    </w:r>
    <w:r>
      <w:rPr>
        <w:sz w:val="14"/>
        <w:szCs w:val="14"/>
      </w:rPr>
      <w:t xml:space="preserve">Family </w:t>
    </w:r>
    <w:r w:rsidRPr="006F7221">
      <w:rPr>
        <w:sz w:val="14"/>
        <w:szCs w:val="14"/>
      </w:rPr>
      <w:t>Annotated Bibliography</w:t>
    </w:r>
  </w:p>
  <w:p w14:paraId="52581CDC" w14:textId="77777777" w:rsidR="00A14C9A" w:rsidRPr="006F7221" w:rsidRDefault="00A14C9A" w:rsidP="00DF5AAB">
    <w:pPr>
      <w:pStyle w:val="Header"/>
      <w:jc w:val="right"/>
      <w:rPr>
        <w:sz w:val="14"/>
        <w:szCs w:val="14"/>
      </w:rPr>
    </w:pPr>
    <w:r w:rsidRPr="006F7221">
      <w:rPr>
        <w:sz w:val="14"/>
        <w:szCs w:val="14"/>
      </w:rPr>
      <w:fldChar w:fldCharType="begin"/>
    </w:r>
    <w:r w:rsidRPr="006F7221">
      <w:rPr>
        <w:sz w:val="14"/>
        <w:szCs w:val="14"/>
      </w:rPr>
      <w:instrText xml:space="preserve"> DATE  \@ "MMMM d, yyyy"  \* MERGEFORMAT </w:instrText>
    </w:r>
    <w:r w:rsidRPr="006F7221">
      <w:rPr>
        <w:sz w:val="14"/>
        <w:szCs w:val="14"/>
      </w:rPr>
      <w:fldChar w:fldCharType="separate"/>
    </w:r>
    <w:r w:rsidR="006130A4">
      <w:rPr>
        <w:noProof/>
        <w:sz w:val="14"/>
        <w:szCs w:val="14"/>
      </w:rPr>
      <w:t>September 19, 2015</w:t>
    </w:r>
    <w:r w:rsidRPr="006F7221">
      <w:rPr>
        <w:sz w:val="14"/>
        <w:szCs w:val="14"/>
      </w:rPr>
      <w:fldChar w:fldCharType="end"/>
    </w:r>
  </w:p>
  <w:p w14:paraId="19580748" w14:textId="77777777" w:rsidR="00A14C9A" w:rsidRPr="006F7221" w:rsidRDefault="00A14C9A" w:rsidP="00462716">
    <w:pPr>
      <w:pStyle w:val="Header"/>
      <w:jc w:val="right"/>
      <w:rPr>
        <w:sz w:val="14"/>
        <w:szCs w:val="14"/>
      </w:rPr>
    </w:pPr>
    <w:r w:rsidRPr="006F7221">
      <w:rPr>
        <w:sz w:val="14"/>
        <w:szCs w:val="14"/>
      </w:rPr>
      <w:t xml:space="preserve">Page </w:t>
    </w:r>
    <w:r w:rsidRPr="006F7221">
      <w:rPr>
        <w:sz w:val="14"/>
        <w:szCs w:val="14"/>
      </w:rPr>
      <w:fldChar w:fldCharType="begin"/>
    </w:r>
    <w:r w:rsidRPr="006F7221">
      <w:rPr>
        <w:sz w:val="14"/>
        <w:szCs w:val="14"/>
      </w:rPr>
      <w:instrText xml:space="preserve"> PAGE   \* MERGEFORMAT </w:instrText>
    </w:r>
    <w:r w:rsidRPr="006F7221">
      <w:rPr>
        <w:sz w:val="14"/>
        <w:szCs w:val="14"/>
      </w:rPr>
      <w:fldChar w:fldCharType="separate"/>
    </w:r>
    <w:r w:rsidR="006130A4">
      <w:rPr>
        <w:noProof/>
        <w:sz w:val="14"/>
        <w:szCs w:val="14"/>
      </w:rPr>
      <w:t>58</w:t>
    </w:r>
    <w:r w:rsidRPr="006F7221">
      <w:rPr>
        <w:sz w:val="14"/>
        <w:szCs w:val="14"/>
      </w:rPr>
      <w:fldChar w:fldCharType="end"/>
    </w:r>
    <w:r w:rsidRPr="006F7221">
      <w:rPr>
        <w:sz w:val="14"/>
        <w:szCs w:val="14"/>
      </w:rPr>
      <w:t xml:space="preserve"> of </w:t>
    </w:r>
    <w:r w:rsidRPr="006F7221">
      <w:rPr>
        <w:sz w:val="14"/>
        <w:szCs w:val="14"/>
      </w:rPr>
      <w:fldChar w:fldCharType="begin"/>
    </w:r>
    <w:r w:rsidRPr="006F7221">
      <w:rPr>
        <w:sz w:val="14"/>
        <w:szCs w:val="14"/>
      </w:rPr>
      <w:instrText xml:space="preserve"> NUMPAGES  \* Arabic  \* MERGEFORMAT </w:instrText>
    </w:r>
    <w:r w:rsidRPr="006F7221">
      <w:rPr>
        <w:sz w:val="14"/>
        <w:szCs w:val="14"/>
      </w:rPr>
      <w:fldChar w:fldCharType="separate"/>
    </w:r>
    <w:r w:rsidR="006130A4">
      <w:rPr>
        <w:noProof/>
        <w:sz w:val="14"/>
        <w:szCs w:val="14"/>
      </w:rPr>
      <w:t>167</w:t>
    </w:r>
    <w:r w:rsidRPr="006F7221">
      <w:rPr>
        <w:sz w:val="14"/>
        <w:szCs w:val="14"/>
      </w:rPr>
      <w:fldChar w:fldCharType="end"/>
    </w:r>
  </w:p>
  <w:p w14:paraId="7DCCE029" w14:textId="77777777" w:rsidR="00A14C9A" w:rsidRPr="00BC0CDD" w:rsidRDefault="00A14C9A" w:rsidP="00462716">
    <w:pPr>
      <w:pStyle w:val="Header"/>
      <w:jc w:val="right"/>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356" w14:textId="45B695AB" w:rsidR="00A14C9A" w:rsidRPr="00E52753" w:rsidRDefault="00A14C9A" w:rsidP="00F90EA9">
    <w:pPr>
      <w:pStyle w:val="Header"/>
      <w:jc w:val="right"/>
      <w:rPr>
        <w:sz w:val="14"/>
        <w:szCs w:val="14"/>
      </w:rPr>
    </w:pPr>
    <w:r w:rsidRPr="00E52753">
      <w:rPr>
        <w:sz w:val="14"/>
        <w:szCs w:val="14"/>
      </w:rPr>
      <w:t>Sinnock Annotated Bibliography</w:t>
    </w:r>
  </w:p>
  <w:p w14:paraId="1A4D9A89" w14:textId="77777777" w:rsidR="00A14C9A" w:rsidRPr="00E52753" w:rsidRDefault="00A14C9A" w:rsidP="00F90EA9">
    <w:pPr>
      <w:pStyle w:val="Header"/>
      <w:jc w:val="right"/>
      <w:rPr>
        <w:sz w:val="14"/>
        <w:szCs w:val="14"/>
      </w:rPr>
    </w:pPr>
    <w:r w:rsidRPr="00E52753">
      <w:rPr>
        <w:sz w:val="14"/>
        <w:szCs w:val="14"/>
      </w:rPr>
      <w:fldChar w:fldCharType="begin"/>
    </w:r>
    <w:r w:rsidRPr="00E52753">
      <w:rPr>
        <w:sz w:val="14"/>
        <w:szCs w:val="14"/>
      </w:rPr>
      <w:instrText xml:space="preserve"> DATE  \@ "MMMM d, yyyy"  \* MERGEFORMAT </w:instrText>
    </w:r>
    <w:r w:rsidRPr="00E52753">
      <w:rPr>
        <w:sz w:val="14"/>
        <w:szCs w:val="14"/>
      </w:rPr>
      <w:fldChar w:fldCharType="separate"/>
    </w:r>
    <w:r w:rsidR="006130A4">
      <w:rPr>
        <w:noProof/>
        <w:sz w:val="14"/>
        <w:szCs w:val="14"/>
      </w:rPr>
      <w:t>September 19, 2015</w:t>
    </w:r>
    <w:r w:rsidRPr="00E52753">
      <w:rPr>
        <w:sz w:val="14"/>
        <w:szCs w:val="14"/>
      </w:rPr>
      <w:fldChar w:fldCharType="end"/>
    </w:r>
  </w:p>
  <w:p w14:paraId="2E2E2767" w14:textId="77777777" w:rsidR="00A14C9A" w:rsidRPr="00E52753" w:rsidRDefault="00A14C9A" w:rsidP="00F90EA9">
    <w:pPr>
      <w:pStyle w:val="Header"/>
      <w:jc w:val="right"/>
      <w:rPr>
        <w:sz w:val="14"/>
        <w:szCs w:val="14"/>
      </w:rPr>
    </w:pPr>
    <w:r w:rsidRPr="00E52753">
      <w:rPr>
        <w:sz w:val="14"/>
        <w:szCs w:val="14"/>
      </w:rPr>
      <w:t xml:space="preserve">Page </w:t>
    </w:r>
    <w:r w:rsidRPr="00E52753">
      <w:rPr>
        <w:sz w:val="14"/>
        <w:szCs w:val="14"/>
      </w:rPr>
      <w:fldChar w:fldCharType="begin"/>
    </w:r>
    <w:r w:rsidRPr="00E52753">
      <w:rPr>
        <w:sz w:val="14"/>
        <w:szCs w:val="14"/>
      </w:rPr>
      <w:instrText xml:space="preserve"> PAGE   \* MERGEFORMAT </w:instrText>
    </w:r>
    <w:r w:rsidRPr="00E52753">
      <w:rPr>
        <w:sz w:val="14"/>
        <w:szCs w:val="14"/>
      </w:rPr>
      <w:fldChar w:fldCharType="separate"/>
    </w:r>
    <w:r w:rsidR="006130A4">
      <w:rPr>
        <w:noProof/>
        <w:sz w:val="14"/>
        <w:szCs w:val="14"/>
      </w:rPr>
      <w:t>74</w:t>
    </w:r>
    <w:r w:rsidRPr="00E52753">
      <w:rPr>
        <w:sz w:val="14"/>
        <w:szCs w:val="14"/>
      </w:rPr>
      <w:fldChar w:fldCharType="end"/>
    </w:r>
    <w:r w:rsidRPr="00E52753">
      <w:rPr>
        <w:sz w:val="14"/>
        <w:szCs w:val="14"/>
      </w:rPr>
      <w:t xml:space="preserve"> of </w:t>
    </w:r>
    <w:r w:rsidRPr="00E52753">
      <w:rPr>
        <w:sz w:val="14"/>
        <w:szCs w:val="14"/>
      </w:rPr>
      <w:fldChar w:fldCharType="begin"/>
    </w:r>
    <w:r w:rsidRPr="00E52753">
      <w:rPr>
        <w:sz w:val="14"/>
        <w:szCs w:val="14"/>
      </w:rPr>
      <w:instrText xml:space="preserve"> NUMPAGES  \* Arabic  \* MERGEFORMAT </w:instrText>
    </w:r>
    <w:r w:rsidRPr="00E52753">
      <w:rPr>
        <w:sz w:val="14"/>
        <w:szCs w:val="14"/>
      </w:rPr>
      <w:fldChar w:fldCharType="separate"/>
    </w:r>
    <w:r w:rsidR="006130A4">
      <w:rPr>
        <w:noProof/>
        <w:sz w:val="14"/>
        <w:szCs w:val="14"/>
      </w:rPr>
      <w:t>167</w:t>
    </w:r>
    <w:r w:rsidRPr="00E52753">
      <w:rPr>
        <w:sz w:val="14"/>
        <w:szCs w:val="14"/>
      </w:rPr>
      <w:fldChar w:fldCharType="end"/>
    </w:r>
  </w:p>
  <w:p w14:paraId="6E56295B" w14:textId="77777777" w:rsidR="00A14C9A" w:rsidRPr="00024950" w:rsidRDefault="00A14C9A" w:rsidP="00F90EA9">
    <w:pPr>
      <w:pStyle w:val="Header"/>
      <w:jc w:val="right"/>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D5FA2" w14:textId="56D5AE5D" w:rsidR="00A14C9A" w:rsidRPr="005606E2" w:rsidRDefault="00A14C9A" w:rsidP="006E43BB">
    <w:pPr>
      <w:pStyle w:val="Header"/>
      <w:jc w:val="right"/>
      <w:rPr>
        <w:sz w:val="14"/>
        <w:szCs w:val="14"/>
      </w:rPr>
    </w:pPr>
    <w:r>
      <w:rPr>
        <w:sz w:val="14"/>
        <w:szCs w:val="14"/>
      </w:rPr>
      <w:t xml:space="preserve">Sinnock </w:t>
    </w:r>
    <w:r w:rsidR="00EC781E">
      <w:rPr>
        <w:sz w:val="14"/>
        <w:szCs w:val="14"/>
      </w:rPr>
      <w:t xml:space="preserve">Family </w:t>
    </w:r>
    <w:r>
      <w:rPr>
        <w:sz w:val="14"/>
        <w:szCs w:val="14"/>
      </w:rPr>
      <w:t>Annotated Bibliography</w:t>
    </w:r>
  </w:p>
  <w:p w14:paraId="5AE3B540" w14:textId="77777777" w:rsidR="00A14C9A" w:rsidRPr="005606E2" w:rsidRDefault="00A14C9A" w:rsidP="006E43BB">
    <w:pPr>
      <w:pStyle w:val="Header"/>
      <w:jc w:val="right"/>
      <w:rPr>
        <w:sz w:val="14"/>
        <w:szCs w:val="14"/>
      </w:rPr>
    </w:pPr>
    <w:r w:rsidRPr="005606E2">
      <w:rPr>
        <w:sz w:val="14"/>
        <w:szCs w:val="14"/>
      </w:rPr>
      <w:fldChar w:fldCharType="begin"/>
    </w:r>
    <w:r w:rsidRPr="005606E2">
      <w:rPr>
        <w:sz w:val="14"/>
        <w:szCs w:val="14"/>
      </w:rPr>
      <w:instrText xml:space="preserve"> DATE  \@ "MMMM dd, yyyy"  \* MERGEFORMAT </w:instrText>
    </w:r>
    <w:r w:rsidRPr="005606E2">
      <w:rPr>
        <w:sz w:val="14"/>
        <w:szCs w:val="14"/>
      </w:rPr>
      <w:fldChar w:fldCharType="separate"/>
    </w:r>
    <w:r w:rsidR="006130A4">
      <w:rPr>
        <w:noProof/>
        <w:sz w:val="14"/>
        <w:szCs w:val="14"/>
      </w:rPr>
      <w:t>September 19, 2015</w:t>
    </w:r>
    <w:r w:rsidRPr="005606E2">
      <w:rPr>
        <w:sz w:val="14"/>
        <w:szCs w:val="14"/>
      </w:rPr>
      <w:fldChar w:fldCharType="end"/>
    </w:r>
  </w:p>
  <w:p w14:paraId="311B88A7" w14:textId="77777777" w:rsidR="00EC781E" w:rsidRPr="005606E2" w:rsidRDefault="00EC781E" w:rsidP="00EC781E">
    <w:pPr>
      <w:pStyle w:val="Header"/>
      <w:jc w:val="right"/>
      <w:rPr>
        <w:sz w:val="14"/>
        <w:szCs w:val="14"/>
      </w:rPr>
    </w:pPr>
    <w:r w:rsidRPr="005606E2">
      <w:rPr>
        <w:sz w:val="14"/>
        <w:szCs w:val="14"/>
      </w:rPr>
      <w:t xml:space="preserve">Page </w:t>
    </w:r>
    <w:r w:rsidRPr="005606E2">
      <w:rPr>
        <w:sz w:val="14"/>
        <w:szCs w:val="14"/>
      </w:rPr>
      <w:fldChar w:fldCharType="begin"/>
    </w:r>
    <w:r w:rsidRPr="005606E2">
      <w:rPr>
        <w:sz w:val="14"/>
        <w:szCs w:val="14"/>
      </w:rPr>
      <w:instrText xml:space="preserve"> PAGE </w:instrText>
    </w:r>
    <w:r w:rsidRPr="005606E2">
      <w:rPr>
        <w:sz w:val="14"/>
        <w:szCs w:val="14"/>
      </w:rPr>
      <w:fldChar w:fldCharType="separate"/>
    </w:r>
    <w:r w:rsidR="006130A4">
      <w:rPr>
        <w:noProof/>
        <w:sz w:val="14"/>
        <w:szCs w:val="14"/>
      </w:rPr>
      <w:t>101</w:t>
    </w:r>
    <w:r w:rsidRPr="005606E2">
      <w:rPr>
        <w:sz w:val="14"/>
        <w:szCs w:val="14"/>
      </w:rPr>
      <w:fldChar w:fldCharType="end"/>
    </w:r>
    <w:r w:rsidRPr="005606E2">
      <w:rPr>
        <w:sz w:val="14"/>
        <w:szCs w:val="14"/>
      </w:rPr>
      <w:t xml:space="preserve"> of </w:t>
    </w:r>
    <w:r w:rsidRPr="005606E2">
      <w:rPr>
        <w:sz w:val="14"/>
        <w:szCs w:val="14"/>
      </w:rPr>
      <w:fldChar w:fldCharType="begin"/>
    </w:r>
    <w:r w:rsidRPr="005606E2">
      <w:rPr>
        <w:sz w:val="14"/>
        <w:szCs w:val="14"/>
      </w:rPr>
      <w:instrText xml:space="preserve"> NUMPAGES </w:instrText>
    </w:r>
    <w:r w:rsidRPr="005606E2">
      <w:rPr>
        <w:sz w:val="14"/>
        <w:szCs w:val="14"/>
      </w:rPr>
      <w:fldChar w:fldCharType="separate"/>
    </w:r>
    <w:r w:rsidR="006130A4">
      <w:rPr>
        <w:noProof/>
        <w:sz w:val="14"/>
        <w:szCs w:val="14"/>
      </w:rPr>
      <w:t>167</w:t>
    </w:r>
    <w:r w:rsidRPr="005606E2">
      <w:rPr>
        <w:sz w:val="14"/>
        <w:szCs w:val="14"/>
      </w:rPr>
      <w:fldChar w:fldCharType="end"/>
    </w:r>
  </w:p>
  <w:p w14:paraId="6CAD5035" w14:textId="77777777" w:rsidR="00A14C9A" w:rsidRPr="005606E2" w:rsidRDefault="00A14C9A" w:rsidP="006E43BB">
    <w:pPr>
      <w:pStyle w:val="Header"/>
      <w:jc w:val="right"/>
      <w:rPr>
        <w:sz w:val="14"/>
        <w:szCs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9F95A" w14:textId="16A6CE3C" w:rsidR="00A14C9A" w:rsidRPr="006F7221" w:rsidRDefault="00A14C9A" w:rsidP="00D1017A">
    <w:pPr>
      <w:pStyle w:val="Header"/>
      <w:jc w:val="right"/>
      <w:rPr>
        <w:sz w:val="14"/>
        <w:szCs w:val="14"/>
      </w:rPr>
    </w:pPr>
    <w:r w:rsidRPr="006F7221">
      <w:rPr>
        <w:sz w:val="14"/>
        <w:szCs w:val="14"/>
      </w:rPr>
      <w:t>Sinnock.Annotated Bibliography</w:t>
    </w:r>
  </w:p>
  <w:p w14:paraId="37FFB9A1" w14:textId="77777777" w:rsidR="00A14C9A" w:rsidRPr="006F7221" w:rsidRDefault="00A14C9A" w:rsidP="00D1017A">
    <w:pPr>
      <w:pStyle w:val="Header"/>
      <w:jc w:val="right"/>
      <w:rPr>
        <w:sz w:val="14"/>
        <w:szCs w:val="14"/>
      </w:rPr>
    </w:pPr>
    <w:r w:rsidRPr="006F7221">
      <w:rPr>
        <w:sz w:val="14"/>
        <w:szCs w:val="14"/>
      </w:rPr>
      <w:fldChar w:fldCharType="begin"/>
    </w:r>
    <w:r w:rsidRPr="006F7221">
      <w:rPr>
        <w:sz w:val="14"/>
        <w:szCs w:val="14"/>
      </w:rPr>
      <w:instrText xml:space="preserve"> DATE  \@ "MMMM d, yyyy"  \* MERGEFORMAT </w:instrText>
    </w:r>
    <w:r w:rsidRPr="006F7221">
      <w:rPr>
        <w:sz w:val="14"/>
        <w:szCs w:val="14"/>
      </w:rPr>
      <w:fldChar w:fldCharType="separate"/>
    </w:r>
    <w:r w:rsidR="006130A4">
      <w:rPr>
        <w:noProof/>
        <w:sz w:val="14"/>
        <w:szCs w:val="14"/>
      </w:rPr>
      <w:t>September 19, 2015</w:t>
    </w:r>
    <w:r w:rsidRPr="006F7221">
      <w:rPr>
        <w:sz w:val="14"/>
        <w:szCs w:val="14"/>
      </w:rPr>
      <w:fldChar w:fldCharType="end"/>
    </w:r>
  </w:p>
  <w:sdt>
    <w:sdtPr>
      <w:rPr>
        <w:sz w:val="14"/>
        <w:szCs w:val="14"/>
      </w:rPr>
      <w:id w:val="-751120396"/>
      <w:docPartObj>
        <w:docPartGallery w:val="Page Numbers (Top of Page)"/>
        <w:docPartUnique/>
      </w:docPartObj>
    </w:sdtPr>
    <w:sdtEndPr/>
    <w:sdtContent>
      <w:p w14:paraId="7E1B3B72" w14:textId="77777777" w:rsidR="00A14C9A" w:rsidRPr="006F7221" w:rsidRDefault="00A14C9A" w:rsidP="00D1017A">
        <w:pPr>
          <w:pStyle w:val="Header"/>
          <w:jc w:val="right"/>
          <w:rPr>
            <w:bCs/>
            <w:sz w:val="14"/>
            <w:szCs w:val="14"/>
          </w:rPr>
        </w:pPr>
        <w:r w:rsidRPr="006F7221">
          <w:rPr>
            <w:sz w:val="14"/>
            <w:szCs w:val="14"/>
          </w:rPr>
          <w:t xml:space="preserve">Page </w:t>
        </w:r>
        <w:r w:rsidRPr="006F7221">
          <w:rPr>
            <w:bCs/>
            <w:sz w:val="14"/>
            <w:szCs w:val="14"/>
          </w:rPr>
          <w:fldChar w:fldCharType="begin"/>
        </w:r>
        <w:r w:rsidRPr="006F7221">
          <w:rPr>
            <w:bCs/>
            <w:sz w:val="14"/>
            <w:szCs w:val="14"/>
          </w:rPr>
          <w:instrText xml:space="preserve"> PAGE </w:instrText>
        </w:r>
        <w:r w:rsidRPr="006F7221">
          <w:rPr>
            <w:bCs/>
            <w:sz w:val="14"/>
            <w:szCs w:val="14"/>
          </w:rPr>
          <w:fldChar w:fldCharType="separate"/>
        </w:r>
        <w:r w:rsidR="006130A4">
          <w:rPr>
            <w:bCs/>
            <w:noProof/>
            <w:sz w:val="14"/>
            <w:szCs w:val="14"/>
          </w:rPr>
          <w:t>166</w:t>
        </w:r>
        <w:r w:rsidRPr="006F7221">
          <w:rPr>
            <w:bCs/>
            <w:sz w:val="14"/>
            <w:szCs w:val="14"/>
          </w:rPr>
          <w:fldChar w:fldCharType="end"/>
        </w:r>
        <w:r w:rsidRPr="006F7221">
          <w:rPr>
            <w:sz w:val="14"/>
            <w:szCs w:val="14"/>
          </w:rPr>
          <w:t xml:space="preserve"> of </w:t>
        </w:r>
        <w:r w:rsidRPr="006F7221">
          <w:rPr>
            <w:bCs/>
            <w:sz w:val="14"/>
            <w:szCs w:val="14"/>
          </w:rPr>
          <w:fldChar w:fldCharType="begin"/>
        </w:r>
        <w:r w:rsidRPr="006F7221">
          <w:rPr>
            <w:bCs/>
            <w:sz w:val="14"/>
            <w:szCs w:val="14"/>
          </w:rPr>
          <w:instrText xml:space="preserve"> NUMPAGES  </w:instrText>
        </w:r>
        <w:r w:rsidRPr="006F7221">
          <w:rPr>
            <w:bCs/>
            <w:sz w:val="14"/>
            <w:szCs w:val="14"/>
          </w:rPr>
          <w:fldChar w:fldCharType="separate"/>
        </w:r>
        <w:r w:rsidR="006130A4">
          <w:rPr>
            <w:bCs/>
            <w:noProof/>
            <w:sz w:val="14"/>
            <w:szCs w:val="14"/>
          </w:rPr>
          <w:t>167</w:t>
        </w:r>
        <w:r w:rsidRPr="006F7221">
          <w:rPr>
            <w:bCs/>
            <w:sz w:val="14"/>
            <w:szCs w:val="14"/>
          </w:rPr>
          <w:fldChar w:fldCharType="end"/>
        </w:r>
      </w:p>
      <w:p w14:paraId="68811759" w14:textId="75C47C26" w:rsidR="00A14C9A" w:rsidRPr="006A00B8" w:rsidRDefault="00315A86" w:rsidP="00D1017A">
        <w:pPr>
          <w:pStyle w:val="Header"/>
          <w:jc w:val="right"/>
          <w:rPr>
            <w:sz w:val="12"/>
            <w:szCs w:val="12"/>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C456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064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727C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90D1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6C0D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52C2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9292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965A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A822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F051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452DD7"/>
    <w:multiLevelType w:val="hybridMultilevel"/>
    <w:tmpl w:val="8460CBA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DE71532"/>
    <w:multiLevelType w:val="hybridMultilevel"/>
    <w:tmpl w:val="D49A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1D54B8"/>
    <w:multiLevelType w:val="hybridMultilevel"/>
    <w:tmpl w:val="9948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211D0B"/>
    <w:multiLevelType w:val="hybridMultilevel"/>
    <w:tmpl w:val="D3F2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5D1EDF"/>
    <w:multiLevelType w:val="hybridMultilevel"/>
    <w:tmpl w:val="130E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442F42"/>
    <w:multiLevelType w:val="hybridMultilevel"/>
    <w:tmpl w:val="566A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72092D"/>
    <w:multiLevelType w:val="hybridMultilevel"/>
    <w:tmpl w:val="4D60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3E577E"/>
    <w:multiLevelType w:val="hybridMultilevel"/>
    <w:tmpl w:val="975C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657DAB"/>
    <w:multiLevelType w:val="hybridMultilevel"/>
    <w:tmpl w:val="763E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334331"/>
    <w:multiLevelType w:val="hybridMultilevel"/>
    <w:tmpl w:val="CD0E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181644"/>
    <w:multiLevelType w:val="hybridMultilevel"/>
    <w:tmpl w:val="E7F41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94599C"/>
    <w:multiLevelType w:val="hybridMultilevel"/>
    <w:tmpl w:val="F544D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9F0F55"/>
    <w:multiLevelType w:val="hybridMultilevel"/>
    <w:tmpl w:val="36A0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980120"/>
    <w:multiLevelType w:val="hybridMultilevel"/>
    <w:tmpl w:val="8864CC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66F60"/>
    <w:multiLevelType w:val="hybridMultilevel"/>
    <w:tmpl w:val="F166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B52CF7"/>
    <w:multiLevelType w:val="hybridMultilevel"/>
    <w:tmpl w:val="600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393365"/>
    <w:multiLevelType w:val="hybridMultilevel"/>
    <w:tmpl w:val="C322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C05983"/>
    <w:multiLevelType w:val="hybridMultilevel"/>
    <w:tmpl w:val="94D2E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8C6F67"/>
    <w:multiLevelType w:val="hybridMultilevel"/>
    <w:tmpl w:val="56EA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D77B5F"/>
    <w:multiLevelType w:val="hybridMultilevel"/>
    <w:tmpl w:val="68D0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B8645F"/>
    <w:multiLevelType w:val="hybridMultilevel"/>
    <w:tmpl w:val="CED07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5CA0C75"/>
    <w:multiLevelType w:val="hybridMultilevel"/>
    <w:tmpl w:val="20FA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542536"/>
    <w:multiLevelType w:val="hybridMultilevel"/>
    <w:tmpl w:val="6A1C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B9672E"/>
    <w:multiLevelType w:val="hybridMultilevel"/>
    <w:tmpl w:val="3322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3B2FB0"/>
    <w:multiLevelType w:val="hybridMultilevel"/>
    <w:tmpl w:val="73D8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D27B62"/>
    <w:multiLevelType w:val="hybridMultilevel"/>
    <w:tmpl w:val="699E6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D3244C"/>
    <w:multiLevelType w:val="hybridMultilevel"/>
    <w:tmpl w:val="57D6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9525A4"/>
    <w:multiLevelType w:val="hybridMultilevel"/>
    <w:tmpl w:val="7742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BF7730"/>
    <w:multiLevelType w:val="hybridMultilevel"/>
    <w:tmpl w:val="96A49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CC1142D"/>
    <w:multiLevelType w:val="hybridMultilevel"/>
    <w:tmpl w:val="8952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F67CC0"/>
    <w:multiLevelType w:val="hybridMultilevel"/>
    <w:tmpl w:val="5E10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C35F66"/>
    <w:multiLevelType w:val="hybridMultilevel"/>
    <w:tmpl w:val="3C9E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207035"/>
    <w:multiLevelType w:val="hybridMultilevel"/>
    <w:tmpl w:val="BEEE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7B11A2"/>
    <w:multiLevelType w:val="hybridMultilevel"/>
    <w:tmpl w:val="460E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642511"/>
    <w:multiLevelType w:val="hybridMultilevel"/>
    <w:tmpl w:val="7C52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4B3345"/>
    <w:multiLevelType w:val="hybridMultilevel"/>
    <w:tmpl w:val="48741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1"/>
  </w:num>
  <w:num w:numId="3">
    <w:abstractNumId w:val="34"/>
  </w:num>
  <w:num w:numId="4">
    <w:abstractNumId w:val="16"/>
  </w:num>
  <w:num w:numId="5">
    <w:abstractNumId w:val="33"/>
  </w:num>
  <w:num w:numId="6">
    <w:abstractNumId w:val="21"/>
  </w:num>
  <w:num w:numId="7">
    <w:abstractNumId w:val="45"/>
  </w:num>
  <w:num w:numId="8">
    <w:abstractNumId w:val="35"/>
  </w:num>
  <w:num w:numId="9">
    <w:abstractNumId w:val="24"/>
  </w:num>
  <w:num w:numId="10">
    <w:abstractNumId w:val="14"/>
  </w:num>
  <w:num w:numId="11">
    <w:abstractNumId w:val="31"/>
  </w:num>
  <w:num w:numId="12">
    <w:abstractNumId w:val="29"/>
  </w:num>
  <w:num w:numId="13">
    <w:abstractNumId w:val="23"/>
  </w:num>
  <w:num w:numId="14">
    <w:abstractNumId w:val="39"/>
  </w:num>
  <w:num w:numId="15">
    <w:abstractNumId w:val="18"/>
  </w:num>
  <w:num w:numId="16">
    <w:abstractNumId w:val="25"/>
  </w:num>
  <w:num w:numId="17">
    <w:abstractNumId w:val="32"/>
  </w:num>
  <w:num w:numId="18">
    <w:abstractNumId w:val="43"/>
  </w:num>
  <w:num w:numId="19">
    <w:abstractNumId w:val="30"/>
  </w:num>
  <w:num w:numId="20">
    <w:abstractNumId w:val="12"/>
  </w:num>
  <w:num w:numId="21">
    <w:abstractNumId w:val="13"/>
  </w:num>
  <w:num w:numId="22">
    <w:abstractNumId w:val="10"/>
  </w:num>
  <w:num w:numId="23">
    <w:abstractNumId w:val="27"/>
  </w:num>
  <w:num w:numId="24">
    <w:abstractNumId w:val="26"/>
  </w:num>
  <w:num w:numId="25">
    <w:abstractNumId w:val="15"/>
  </w:num>
  <w:num w:numId="26">
    <w:abstractNumId w:val="36"/>
  </w:num>
  <w:num w:numId="27">
    <w:abstractNumId w:val="17"/>
  </w:num>
  <w:num w:numId="28">
    <w:abstractNumId w:val="40"/>
  </w:num>
  <w:num w:numId="29">
    <w:abstractNumId w:val="28"/>
  </w:num>
  <w:num w:numId="30">
    <w:abstractNumId w:val="44"/>
  </w:num>
  <w:num w:numId="31">
    <w:abstractNumId w:val="22"/>
  </w:num>
  <w:num w:numId="32">
    <w:abstractNumId w:val="42"/>
  </w:num>
  <w:num w:numId="33">
    <w:abstractNumId w:val="19"/>
  </w:num>
  <w:num w:numId="34">
    <w:abstractNumId w:val="38"/>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7"/>
  </w:num>
  <w:num w:numId="46">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7A"/>
    <w:rsid w:val="00004504"/>
    <w:rsid w:val="00005C9E"/>
    <w:rsid w:val="00011006"/>
    <w:rsid w:val="0001343E"/>
    <w:rsid w:val="00017CA3"/>
    <w:rsid w:val="00024950"/>
    <w:rsid w:val="00025418"/>
    <w:rsid w:val="00025AF0"/>
    <w:rsid w:val="00026FEC"/>
    <w:rsid w:val="00033E04"/>
    <w:rsid w:val="00035322"/>
    <w:rsid w:val="00051EE1"/>
    <w:rsid w:val="000542CA"/>
    <w:rsid w:val="00057D34"/>
    <w:rsid w:val="00065121"/>
    <w:rsid w:val="00067355"/>
    <w:rsid w:val="0007146B"/>
    <w:rsid w:val="0007195D"/>
    <w:rsid w:val="000751BE"/>
    <w:rsid w:val="00075EAF"/>
    <w:rsid w:val="000816D1"/>
    <w:rsid w:val="00095B1A"/>
    <w:rsid w:val="00097B4D"/>
    <w:rsid w:val="000A7219"/>
    <w:rsid w:val="000A73F2"/>
    <w:rsid w:val="000C3EEA"/>
    <w:rsid w:val="000C6BA8"/>
    <w:rsid w:val="000C78FD"/>
    <w:rsid w:val="000D16C3"/>
    <w:rsid w:val="000D5A3E"/>
    <w:rsid w:val="000E2B20"/>
    <w:rsid w:val="000E5678"/>
    <w:rsid w:val="000E5C0F"/>
    <w:rsid w:val="000F55E5"/>
    <w:rsid w:val="00107E04"/>
    <w:rsid w:val="00130318"/>
    <w:rsid w:val="00133E4E"/>
    <w:rsid w:val="001346DF"/>
    <w:rsid w:val="00135D0A"/>
    <w:rsid w:val="001420EA"/>
    <w:rsid w:val="00143E73"/>
    <w:rsid w:val="00145CB6"/>
    <w:rsid w:val="001526AE"/>
    <w:rsid w:val="001562BC"/>
    <w:rsid w:val="001565BA"/>
    <w:rsid w:val="00160F1F"/>
    <w:rsid w:val="00174FFB"/>
    <w:rsid w:val="00177DAB"/>
    <w:rsid w:val="0018766C"/>
    <w:rsid w:val="00192978"/>
    <w:rsid w:val="001B1A41"/>
    <w:rsid w:val="001B3142"/>
    <w:rsid w:val="001B42B4"/>
    <w:rsid w:val="001B5070"/>
    <w:rsid w:val="001D5BA9"/>
    <w:rsid w:val="001E1B19"/>
    <w:rsid w:val="001E2BD3"/>
    <w:rsid w:val="001F18F7"/>
    <w:rsid w:val="001F7220"/>
    <w:rsid w:val="002008E1"/>
    <w:rsid w:val="00220876"/>
    <w:rsid w:val="00226F24"/>
    <w:rsid w:val="002305BD"/>
    <w:rsid w:val="00230740"/>
    <w:rsid w:val="002351A3"/>
    <w:rsid w:val="00235B6E"/>
    <w:rsid w:val="00244DD6"/>
    <w:rsid w:val="00245852"/>
    <w:rsid w:val="00254ADF"/>
    <w:rsid w:val="002618C9"/>
    <w:rsid w:val="00271FDE"/>
    <w:rsid w:val="002741AC"/>
    <w:rsid w:val="00285F2F"/>
    <w:rsid w:val="002929AD"/>
    <w:rsid w:val="00295B42"/>
    <w:rsid w:val="0029779F"/>
    <w:rsid w:val="002B45D0"/>
    <w:rsid w:val="002B7B90"/>
    <w:rsid w:val="002D2857"/>
    <w:rsid w:val="002F3B58"/>
    <w:rsid w:val="002F40FF"/>
    <w:rsid w:val="00303471"/>
    <w:rsid w:val="00304505"/>
    <w:rsid w:val="003127E9"/>
    <w:rsid w:val="00313293"/>
    <w:rsid w:val="003139E5"/>
    <w:rsid w:val="00315A86"/>
    <w:rsid w:val="00316AAD"/>
    <w:rsid w:val="00316C8A"/>
    <w:rsid w:val="00321FDB"/>
    <w:rsid w:val="00330B14"/>
    <w:rsid w:val="003341ED"/>
    <w:rsid w:val="0034058F"/>
    <w:rsid w:val="00340E8C"/>
    <w:rsid w:val="0034305D"/>
    <w:rsid w:val="003569BB"/>
    <w:rsid w:val="00360E8D"/>
    <w:rsid w:val="00361E4B"/>
    <w:rsid w:val="00370E2F"/>
    <w:rsid w:val="00376EE8"/>
    <w:rsid w:val="00377AAB"/>
    <w:rsid w:val="00380933"/>
    <w:rsid w:val="00380A00"/>
    <w:rsid w:val="003849EA"/>
    <w:rsid w:val="003C138F"/>
    <w:rsid w:val="003C224C"/>
    <w:rsid w:val="003C36B3"/>
    <w:rsid w:val="003C549B"/>
    <w:rsid w:val="003C5B35"/>
    <w:rsid w:val="003D724E"/>
    <w:rsid w:val="003E1E6C"/>
    <w:rsid w:val="003E6ADB"/>
    <w:rsid w:val="003F064B"/>
    <w:rsid w:val="003F20C1"/>
    <w:rsid w:val="004010DA"/>
    <w:rsid w:val="004071AB"/>
    <w:rsid w:val="00410988"/>
    <w:rsid w:val="004123A0"/>
    <w:rsid w:val="00412B93"/>
    <w:rsid w:val="00413039"/>
    <w:rsid w:val="00425A61"/>
    <w:rsid w:val="0043010A"/>
    <w:rsid w:val="004450C1"/>
    <w:rsid w:val="00446C6A"/>
    <w:rsid w:val="00462716"/>
    <w:rsid w:val="00462EF5"/>
    <w:rsid w:val="004712AB"/>
    <w:rsid w:val="00472A00"/>
    <w:rsid w:val="00473AFC"/>
    <w:rsid w:val="00473E50"/>
    <w:rsid w:val="00481A3F"/>
    <w:rsid w:val="004830AB"/>
    <w:rsid w:val="00490A3B"/>
    <w:rsid w:val="00492D96"/>
    <w:rsid w:val="0049319D"/>
    <w:rsid w:val="0049608B"/>
    <w:rsid w:val="004C07D1"/>
    <w:rsid w:val="004C28C7"/>
    <w:rsid w:val="004C4AFC"/>
    <w:rsid w:val="004C4ED5"/>
    <w:rsid w:val="004C6FDE"/>
    <w:rsid w:val="004D2855"/>
    <w:rsid w:val="004D44E2"/>
    <w:rsid w:val="004D6B69"/>
    <w:rsid w:val="004E60DC"/>
    <w:rsid w:val="004F0675"/>
    <w:rsid w:val="004F32EE"/>
    <w:rsid w:val="005005E1"/>
    <w:rsid w:val="00520DEF"/>
    <w:rsid w:val="00521EE0"/>
    <w:rsid w:val="0052336C"/>
    <w:rsid w:val="00546AED"/>
    <w:rsid w:val="005570E6"/>
    <w:rsid w:val="00560951"/>
    <w:rsid w:val="00575594"/>
    <w:rsid w:val="00576571"/>
    <w:rsid w:val="00594C17"/>
    <w:rsid w:val="005951D7"/>
    <w:rsid w:val="00596C27"/>
    <w:rsid w:val="005A0589"/>
    <w:rsid w:val="005A4A42"/>
    <w:rsid w:val="005B2F47"/>
    <w:rsid w:val="005B626A"/>
    <w:rsid w:val="005C2B99"/>
    <w:rsid w:val="005D318F"/>
    <w:rsid w:val="005E10AF"/>
    <w:rsid w:val="005E54C5"/>
    <w:rsid w:val="005F512E"/>
    <w:rsid w:val="0060509F"/>
    <w:rsid w:val="006130A4"/>
    <w:rsid w:val="006227EF"/>
    <w:rsid w:val="006236F9"/>
    <w:rsid w:val="0062496A"/>
    <w:rsid w:val="00626A8F"/>
    <w:rsid w:val="0063028F"/>
    <w:rsid w:val="006338BA"/>
    <w:rsid w:val="00635497"/>
    <w:rsid w:val="0064073B"/>
    <w:rsid w:val="006433FE"/>
    <w:rsid w:val="006458E6"/>
    <w:rsid w:val="00651120"/>
    <w:rsid w:val="006603AA"/>
    <w:rsid w:val="00660A75"/>
    <w:rsid w:val="006621C3"/>
    <w:rsid w:val="0068062A"/>
    <w:rsid w:val="00680D85"/>
    <w:rsid w:val="006837F9"/>
    <w:rsid w:val="006945F0"/>
    <w:rsid w:val="006A00B8"/>
    <w:rsid w:val="006B0BE2"/>
    <w:rsid w:val="006B1B28"/>
    <w:rsid w:val="006B250E"/>
    <w:rsid w:val="006B2665"/>
    <w:rsid w:val="006C3469"/>
    <w:rsid w:val="006D12DE"/>
    <w:rsid w:val="006D186B"/>
    <w:rsid w:val="006E43BB"/>
    <w:rsid w:val="006F105D"/>
    <w:rsid w:val="006F30FA"/>
    <w:rsid w:val="006F5E56"/>
    <w:rsid w:val="006F7221"/>
    <w:rsid w:val="006F769D"/>
    <w:rsid w:val="00714628"/>
    <w:rsid w:val="00722008"/>
    <w:rsid w:val="00732A09"/>
    <w:rsid w:val="0073513C"/>
    <w:rsid w:val="00737F8C"/>
    <w:rsid w:val="00740878"/>
    <w:rsid w:val="007511C4"/>
    <w:rsid w:val="00757AF6"/>
    <w:rsid w:val="007756A6"/>
    <w:rsid w:val="00777346"/>
    <w:rsid w:val="00777423"/>
    <w:rsid w:val="00777B1A"/>
    <w:rsid w:val="00777E38"/>
    <w:rsid w:val="00782A94"/>
    <w:rsid w:val="0078359C"/>
    <w:rsid w:val="007845A3"/>
    <w:rsid w:val="00790E2C"/>
    <w:rsid w:val="00794B4D"/>
    <w:rsid w:val="007A2ABC"/>
    <w:rsid w:val="007A30BD"/>
    <w:rsid w:val="007B0952"/>
    <w:rsid w:val="007B1E7B"/>
    <w:rsid w:val="007C1C5A"/>
    <w:rsid w:val="007C25FC"/>
    <w:rsid w:val="007C45E1"/>
    <w:rsid w:val="007D31F7"/>
    <w:rsid w:val="007D3CA8"/>
    <w:rsid w:val="007E17DD"/>
    <w:rsid w:val="007F2358"/>
    <w:rsid w:val="007F55A4"/>
    <w:rsid w:val="00807605"/>
    <w:rsid w:val="008163DF"/>
    <w:rsid w:val="00821487"/>
    <w:rsid w:val="00825E67"/>
    <w:rsid w:val="00827669"/>
    <w:rsid w:val="008300E1"/>
    <w:rsid w:val="0083036B"/>
    <w:rsid w:val="008359D2"/>
    <w:rsid w:val="00836DA9"/>
    <w:rsid w:val="0083749C"/>
    <w:rsid w:val="0084650F"/>
    <w:rsid w:val="008545D0"/>
    <w:rsid w:val="00861D88"/>
    <w:rsid w:val="00866C4B"/>
    <w:rsid w:val="0086732F"/>
    <w:rsid w:val="008678D9"/>
    <w:rsid w:val="0087033A"/>
    <w:rsid w:val="00873B44"/>
    <w:rsid w:val="00883E0C"/>
    <w:rsid w:val="008852B9"/>
    <w:rsid w:val="00890363"/>
    <w:rsid w:val="00890F50"/>
    <w:rsid w:val="008933E6"/>
    <w:rsid w:val="00895E64"/>
    <w:rsid w:val="008A1CC6"/>
    <w:rsid w:val="008B262E"/>
    <w:rsid w:val="008D2744"/>
    <w:rsid w:val="008D313F"/>
    <w:rsid w:val="008D4A27"/>
    <w:rsid w:val="008D65A2"/>
    <w:rsid w:val="008E57E2"/>
    <w:rsid w:val="008F0A50"/>
    <w:rsid w:val="008F2A5D"/>
    <w:rsid w:val="008F35CA"/>
    <w:rsid w:val="0090434E"/>
    <w:rsid w:val="00910769"/>
    <w:rsid w:val="00926ED2"/>
    <w:rsid w:val="00927E59"/>
    <w:rsid w:val="00932D2C"/>
    <w:rsid w:val="009425ED"/>
    <w:rsid w:val="00950B33"/>
    <w:rsid w:val="0095124F"/>
    <w:rsid w:val="0096085E"/>
    <w:rsid w:val="00963C1F"/>
    <w:rsid w:val="00966F35"/>
    <w:rsid w:val="00972FA7"/>
    <w:rsid w:val="00973F19"/>
    <w:rsid w:val="00974ACC"/>
    <w:rsid w:val="009760FF"/>
    <w:rsid w:val="00980BD9"/>
    <w:rsid w:val="00985075"/>
    <w:rsid w:val="00986FD2"/>
    <w:rsid w:val="00990C3B"/>
    <w:rsid w:val="00993457"/>
    <w:rsid w:val="009A6DBC"/>
    <w:rsid w:val="009B441D"/>
    <w:rsid w:val="009D0899"/>
    <w:rsid w:val="009D4D19"/>
    <w:rsid w:val="009D7314"/>
    <w:rsid w:val="009F252E"/>
    <w:rsid w:val="009F68E4"/>
    <w:rsid w:val="00A06028"/>
    <w:rsid w:val="00A077E4"/>
    <w:rsid w:val="00A14C9A"/>
    <w:rsid w:val="00A1590B"/>
    <w:rsid w:val="00A20126"/>
    <w:rsid w:val="00A24EA0"/>
    <w:rsid w:val="00A4145C"/>
    <w:rsid w:val="00A416D0"/>
    <w:rsid w:val="00A510E8"/>
    <w:rsid w:val="00A55C90"/>
    <w:rsid w:val="00A63076"/>
    <w:rsid w:val="00A66931"/>
    <w:rsid w:val="00A7382E"/>
    <w:rsid w:val="00A74C1C"/>
    <w:rsid w:val="00A854C2"/>
    <w:rsid w:val="00A856B0"/>
    <w:rsid w:val="00AA7AB9"/>
    <w:rsid w:val="00AB272F"/>
    <w:rsid w:val="00AB59D5"/>
    <w:rsid w:val="00AB671A"/>
    <w:rsid w:val="00AB7ADC"/>
    <w:rsid w:val="00AC269D"/>
    <w:rsid w:val="00AC3C86"/>
    <w:rsid w:val="00AC7D90"/>
    <w:rsid w:val="00AD2520"/>
    <w:rsid w:val="00B039CB"/>
    <w:rsid w:val="00B10D08"/>
    <w:rsid w:val="00B14179"/>
    <w:rsid w:val="00B20835"/>
    <w:rsid w:val="00B24FFC"/>
    <w:rsid w:val="00B275E3"/>
    <w:rsid w:val="00B30B01"/>
    <w:rsid w:val="00B41AE6"/>
    <w:rsid w:val="00B44D6E"/>
    <w:rsid w:val="00B46A05"/>
    <w:rsid w:val="00B46B00"/>
    <w:rsid w:val="00B73DCB"/>
    <w:rsid w:val="00B7641E"/>
    <w:rsid w:val="00B80E79"/>
    <w:rsid w:val="00B92B64"/>
    <w:rsid w:val="00B93539"/>
    <w:rsid w:val="00B942D0"/>
    <w:rsid w:val="00BA3C31"/>
    <w:rsid w:val="00BB1BB0"/>
    <w:rsid w:val="00BB7798"/>
    <w:rsid w:val="00BC0CDD"/>
    <w:rsid w:val="00BD698A"/>
    <w:rsid w:val="00BE31FD"/>
    <w:rsid w:val="00BF18F9"/>
    <w:rsid w:val="00BF7CBB"/>
    <w:rsid w:val="00C11733"/>
    <w:rsid w:val="00C12E65"/>
    <w:rsid w:val="00C13C7A"/>
    <w:rsid w:val="00C14F6C"/>
    <w:rsid w:val="00C22EE6"/>
    <w:rsid w:val="00C248B7"/>
    <w:rsid w:val="00C24D81"/>
    <w:rsid w:val="00C27076"/>
    <w:rsid w:val="00C3588A"/>
    <w:rsid w:val="00C36ACD"/>
    <w:rsid w:val="00C40D4F"/>
    <w:rsid w:val="00C43E33"/>
    <w:rsid w:val="00C5063D"/>
    <w:rsid w:val="00C61289"/>
    <w:rsid w:val="00C64EF7"/>
    <w:rsid w:val="00C75E79"/>
    <w:rsid w:val="00C80ADA"/>
    <w:rsid w:val="00C84428"/>
    <w:rsid w:val="00C84B38"/>
    <w:rsid w:val="00CA4412"/>
    <w:rsid w:val="00CA5F80"/>
    <w:rsid w:val="00CA6763"/>
    <w:rsid w:val="00CA6C17"/>
    <w:rsid w:val="00CC261B"/>
    <w:rsid w:val="00CC48B9"/>
    <w:rsid w:val="00CE2230"/>
    <w:rsid w:val="00CE2439"/>
    <w:rsid w:val="00CE7BB2"/>
    <w:rsid w:val="00CF22D6"/>
    <w:rsid w:val="00D03B67"/>
    <w:rsid w:val="00D1017A"/>
    <w:rsid w:val="00D15063"/>
    <w:rsid w:val="00D17B82"/>
    <w:rsid w:val="00D21558"/>
    <w:rsid w:val="00D32522"/>
    <w:rsid w:val="00D34365"/>
    <w:rsid w:val="00D3442C"/>
    <w:rsid w:val="00D34EA2"/>
    <w:rsid w:val="00D402CE"/>
    <w:rsid w:val="00D42052"/>
    <w:rsid w:val="00D4371E"/>
    <w:rsid w:val="00D4463C"/>
    <w:rsid w:val="00D446DD"/>
    <w:rsid w:val="00D44CEE"/>
    <w:rsid w:val="00D523D2"/>
    <w:rsid w:val="00D55309"/>
    <w:rsid w:val="00D56DF4"/>
    <w:rsid w:val="00D61162"/>
    <w:rsid w:val="00D72839"/>
    <w:rsid w:val="00D90CC3"/>
    <w:rsid w:val="00DA009E"/>
    <w:rsid w:val="00DA0AF8"/>
    <w:rsid w:val="00DA6864"/>
    <w:rsid w:val="00DA7F84"/>
    <w:rsid w:val="00DB1215"/>
    <w:rsid w:val="00DB7940"/>
    <w:rsid w:val="00DC7E4F"/>
    <w:rsid w:val="00DD7224"/>
    <w:rsid w:val="00DF4A37"/>
    <w:rsid w:val="00DF55C9"/>
    <w:rsid w:val="00DF5AAB"/>
    <w:rsid w:val="00DF6F71"/>
    <w:rsid w:val="00DF700B"/>
    <w:rsid w:val="00DF713F"/>
    <w:rsid w:val="00DF7610"/>
    <w:rsid w:val="00E0410B"/>
    <w:rsid w:val="00E12B82"/>
    <w:rsid w:val="00E25E21"/>
    <w:rsid w:val="00E31A57"/>
    <w:rsid w:val="00E33F04"/>
    <w:rsid w:val="00E35517"/>
    <w:rsid w:val="00E36445"/>
    <w:rsid w:val="00E41EA4"/>
    <w:rsid w:val="00E52753"/>
    <w:rsid w:val="00E56C7C"/>
    <w:rsid w:val="00E60188"/>
    <w:rsid w:val="00E60278"/>
    <w:rsid w:val="00E63F25"/>
    <w:rsid w:val="00E7110D"/>
    <w:rsid w:val="00E71727"/>
    <w:rsid w:val="00E933AB"/>
    <w:rsid w:val="00E971F7"/>
    <w:rsid w:val="00EA1AEF"/>
    <w:rsid w:val="00EA2980"/>
    <w:rsid w:val="00EA5A42"/>
    <w:rsid w:val="00EB3A72"/>
    <w:rsid w:val="00EB6D8A"/>
    <w:rsid w:val="00EC2DDA"/>
    <w:rsid w:val="00EC3017"/>
    <w:rsid w:val="00EC698F"/>
    <w:rsid w:val="00EC781E"/>
    <w:rsid w:val="00ED0409"/>
    <w:rsid w:val="00ED7F9C"/>
    <w:rsid w:val="00EE1A4A"/>
    <w:rsid w:val="00EE42B8"/>
    <w:rsid w:val="00EF500A"/>
    <w:rsid w:val="00F0162D"/>
    <w:rsid w:val="00F14E5E"/>
    <w:rsid w:val="00F153A8"/>
    <w:rsid w:val="00F15D9A"/>
    <w:rsid w:val="00F20820"/>
    <w:rsid w:val="00F21EF9"/>
    <w:rsid w:val="00F243BE"/>
    <w:rsid w:val="00F25CA4"/>
    <w:rsid w:val="00F27BEC"/>
    <w:rsid w:val="00F3060B"/>
    <w:rsid w:val="00F33AB7"/>
    <w:rsid w:val="00F3538E"/>
    <w:rsid w:val="00F45CD8"/>
    <w:rsid w:val="00F47572"/>
    <w:rsid w:val="00F541D4"/>
    <w:rsid w:val="00F61B5F"/>
    <w:rsid w:val="00F65502"/>
    <w:rsid w:val="00F65714"/>
    <w:rsid w:val="00F66856"/>
    <w:rsid w:val="00F7391C"/>
    <w:rsid w:val="00F76868"/>
    <w:rsid w:val="00F828AA"/>
    <w:rsid w:val="00F90886"/>
    <w:rsid w:val="00F90EA9"/>
    <w:rsid w:val="00F94387"/>
    <w:rsid w:val="00F95DE1"/>
    <w:rsid w:val="00FA53F7"/>
    <w:rsid w:val="00FA5C60"/>
    <w:rsid w:val="00FB16F0"/>
    <w:rsid w:val="00FB4986"/>
    <w:rsid w:val="00FB4EC7"/>
    <w:rsid w:val="00FB7A11"/>
    <w:rsid w:val="00FC0825"/>
    <w:rsid w:val="00FC13DE"/>
    <w:rsid w:val="00FC1849"/>
    <w:rsid w:val="00FC4B62"/>
    <w:rsid w:val="00FD5210"/>
    <w:rsid w:val="00FD57D0"/>
    <w:rsid w:val="00FE04BC"/>
    <w:rsid w:val="00FE69CC"/>
    <w:rsid w:val="00FF166E"/>
    <w:rsid w:val="00FF332E"/>
    <w:rsid w:val="00FF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C5B9566"/>
  <w15:chartTrackingRefBased/>
  <w15:docId w15:val="{548669E1-D92F-4586-BA76-3117C652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17A"/>
    <w:pPr>
      <w:spacing w:after="0" w:line="240" w:lineRule="auto"/>
    </w:pPr>
    <w:rPr>
      <w:rFonts w:ascii="Times New Roman" w:eastAsia="Times New Roman" w:hAnsi="Times New Roman" w:cs="Times New Roman"/>
      <w:color w:val="000000"/>
      <w:sz w:val="20"/>
      <w:szCs w:val="20"/>
    </w:rPr>
  </w:style>
  <w:style w:type="paragraph" w:styleId="Heading1">
    <w:name w:val="heading 1"/>
    <w:basedOn w:val="Normal"/>
    <w:next w:val="Normal"/>
    <w:link w:val="Heading1Char"/>
    <w:qFormat/>
    <w:rsid w:val="00D1017A"/>
    <w:pPr>
      <w:tabs>
        <w:tab w:val="left" w:pos="-1440"/>
        <w:tab w:val="left" w:pos="-720"/>
        <w:tab w:val="left" w:pos="-450"/>
        <w:tab w:val="left" w:pos="90"/>
      </w:tabs>
      <w:suppressAutoHyphens/>
      <w:jc w:val="center"/>
      <w:outlineLvl w:val="0"/>
    </w:pPr>
    <w:rPr>
      <w:rFonts w:ascii="Arial Black" w:hAnsi="Arial Black"/>
      <w:sz w:val="28"/>
      <w:szCs w:val="28"/>
    </w:rPr>
  </w:style>
  <w:style w:type="paragraph" w:styleId="Heading2">
    <w:name w:val="heading 2"/>
    <w:basedOn w:val="Normal"/>
    <w:next w:val="Normal"/>
    <w:link w:val="Heading2Char"/>
    <w:qFormat/>
    <w:rsid w:val="00D1017A"/>
    <w:pPr>
      <w:tabs>
        <w:tab w:val="left" w:pos="-1440"/>
        <w:tab w:val="left" w:pos="-720"/>
        <w:tab w:val="left" w:pos="-450"/>
        <w:tab w:val="left" w:pos="90"/>
      </w:tabs>
      <w:suppressAutoHyphens/>
      <w:outlineLvl w:val="1"/>
    </w:pPr>
    <w:rPr>
      <w:b/>
      <w:i/>
    </w:rPr>
  </w:style>
  <w:style w:type="paragraph" w:styleId="Heading3">
    <w:name w:val="heading 3"/>
    <w:basedOn w:val="Normal"/>
    <w:next w:val="Normal"/>
    <w:link w:val="Heading3Char"/>
    <w:qFormat/>
    <w:rsid w:val="00D1017A"/>
    <w:pPr>
      <w:keepNext/>
      <w:shd w:val="clear" w:color="auto" w:fill="FFFFFF"/>
      <w:ind w:left="-19" w:right="-19"/>
      <w:outlineLvl w:val="2"/>
    </w:pPr>
    <w:rPr>
      <w:b/>
      <w:i/>
      <w:color w:val="auto"/>
      <w:sz w:val="18"/>
      <w:szCs w:val="18"/>
      <w:lang w:val="en"/>
    </w:rPr>
  </w:style>
  <w:style w:type="paragraph" w:styleId="Heading4">
    <w:name w:val="heading 4"/>
    <w:basedOn w:val="Normal"/>
    <w:next w:val="Normal"/>
    <w:link w:val="Heading4Char"/>
    <w:qFormat/>
    <w:rsid w:val="00462716"/>
    <w:pPr>
      <w:keepNext/>
      <w:outlineLvl w:val="3"/>
    </w:pPr>
    <w:rPr>
      <w:b/>
      <w:color w:val="auto"/>
      <w:sz w:val="18"/>
      <w:szCs w:val="18"/>
    </w:rPr>
  </w:style>
  <w:style w:type="paragraph" w:styleId="Heading5">
    <w:name w:val="heading 5"/>
    <w:basedOn w:val="Normal"/>
    <w:next w:val="Normal"/>
    <w:link w:val="Heading5Char"/>
    <w:qFormat/>
    <w:rsid w:val="00462716"/>
    <w:pPr>
      <w:spacing w:before="240" w:after="60"/>
      <w:outlineLvl w:val="4"/>
    </w:pPr>
    <w:rPr>
      <w:b/>
      <w:bCs/>
      <w:i/>
      <w:iCs/>
      <w:sz w:val="26"/>
      <w:szCs w:val="26"/>
    </w:rPr>
  </w:style>
  <w:style w:type="paragraph" w:styleId="Heading6">
    <w:name w:val="heading 6"/>
    <w:basedOn w:val="Normal"/>
    <w:next w:val="Normal"/>
    <w:link w:val="Heading6Char"/>
    <w:qFormat/>
    <w:rsid w:val="00462716"/>
    <w:pPr>
      <w:keepNext/>
      <w:shd w:val="clear" w:color="auto" w:fill="FFFFFF"/>
      <w:ind w:left="-19" w:right="-19"/>
      <w:jc w:val="both"/>
      <w:outlineLvl w:val="5"/>
    </w:pPr>
    <w:rPr>
      <w:color w:val="auto"/>
      <w:sz w:val="24"/>
      <w:lang w:val="en"/>
    </w:rPr>
  </w:style>
  <w:style w:type="paragraph" w:styleId="Heading7">
    <w:name w:val="heading 7"/>
    <w:basedOn w:val="Normal"/>
    <w:next w:val="Normal"/>
    <w:link w:val="Heading7Char"/>
    <w:qFormat/>
    <w:rsid w:val="00462716"/>
    <w:pPr>
      <w:keepNext/>
      <w:ind w:firstLine="701"/>
      <w:outlineLvl w:val="6"/>
    </w:pPr>
    <w:rPr>
      <w:color w:val="auto"/>
      <w:sz w:val="24"/>
      <w:szCs w:val="23"/>
    </w:rPr>
  </w:style>
  <w:style w:type="paragraph" w:styleId="Heading8">
    <w:name w:val="heading 8"/>
    <w:basedOn w:val="Normal"/>
    <w:next w:val="Normal"/>
    <w:link w:val="Heading8Char"/>
    <w:qFormat/>
    <w:rsid w:val="00462716"/>
    <w:pPr>
      <w:keepNext/>
      <w:ind w:left="720"/>
      <w:outlineLvl w:val="7"/>
    </w:pPr>
    <w:rPr>
      <w:color w:val="auto"/>
      <w:sz w:val="24"/>
    </w:rPr>
  </w:style>
  <w:style w:type="paragraph" w:styleId="Heading9">
    <w:name w:val="heading 9"/>
    <w:basedOn w:val="Normal"/>
    <w:next w:val="Normal"/>
    <w:link w:val="Heading9Char"/>
    <w:qFormat/>
    <w:rsid w:val="00462716"/>
    <w:pPr>
      <w:keepNext/>
      <w:shd w:val="clear" w:color="auto" w:fill="FFFFFF"/>
      <w:ind w:right="-19"/>
      <w:outlineLvl w:val="8"/>
    </w:pPr>
    <w:rPr>
      <w:color w:val="auto"/>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017A"/>
    <w:rPr>
      <w:rFonts w:ascii="Arial Black" w:eastAsia="Times New Roman" w:hAnsi="Arial Black" w:cs="Times New Roman"/>
      <w:color w:val="000000"/>
      <w:sz w:val="28"/>
      <w:szCs w:val="28"/>
    </w:rPr>
  </w:style>
  <w:style w:type="character" w:customStyle="1" w:styleId="Heading2Char">
    <w:name w:val="Heading 2 Char"/>
    <w:basedOn w:val="DefaultParagraphFont"/>
    <w:link w:val="Heading2"/>
    <w:rsid w:val="00D1017A"/>
    <w:rPr>
      <w:rFonts w:ascii="Times New Roman" w:eastAsia="Times New Roman" w:hAnsi="Times New Roman" w:cs="Times New Roman"/>
      <w:b/>
      <w:i/>
      <w:color w:val="000000"/>
      <w:sz w:val="20"/>
      <w:szCs w:val="20"/>
    </w:rPr>
  </w:style>
  <w:style w:type="character" w:customStyle="1" w:styleId="Heading3Char">
    <w:name w:val="Heading 3 Char"/>
    <w:basedOn w:val="DefaultParagraphFont"/>
    <w:link w:val="Heading3"/>
    <w:rsid w:val="00D1017A"/>
    <w:rPr>
      <w:rFonts w:ascii="Times New Roman" w:eastAsia="Times New Roman" w:hAnsi="Times New Roman" w:cs="Times New Roman"/>
      <w:b/>
      <w:i/>
      <w:sz w:val="18"/>
      <w:szCs w:val="18"/>
      <w:shd w:val="clear" w:color="auto" w:fill="FFFFFF"/>
      <w:lang w:val="en"/>
    </w:rPr>
  </w:style>
  <w:style w:type="paragraph" w:styleId="BodyText">
    <w:name w:val="Body Text"/>
    <w:basedOn w:val="Normal"/>
    <w:link w:val="BodyTextChar"/>
    <w:rsid w:val="00D1017A"/>
  </w:style>
  <w:style w:type="character" w:customStyle="1" w:styleId="BodyTextChar">
    <w:name w:val="Body Text Char"/>
    <w:basedOn w:val="DefaultParagraphFont"/>
    <w:link w:val="BodyText"/>
    <w:rsid w:val="00D1017A"/>
    <w:rPr>
      <w:rFonts w:ascii="Times New Roman" w:eastAsia="Times New Roman" w:hAnsi="Times New Roman" w:cs="Times New Roman"/>
      <w:color w:val="000000"/>
      <w:sz w:val="20"/>
      <w:szCs w:val="20"/>
    </w:rPr>
  </w:style>
  <w:style w:type="paragraph" w:styleId="BodyTextIndent">
    <w:name w:val="Body Text Indent"/>
    <w:basedOn w:val="Normal"/>
    <w:link w:val="BodyTextIndentChar"/>
    <w:rsid w:val="00D1017A"/>
    <w:pPr>
      <w:tabs>
        <w:tab w:val="left" w:pos="-1440"/>
        <w:tab w:val="left" w:pos="-720"/>
      </w:tabs>
      <w:suppressAutoHyphens/>
      <w:ind w:left="720"/>
    </w:pPr>
  </w:style>
  <w:style w:type="character" w:customStyle="1" w:styleId="BodyTextIndentChar">
    <w:name w:val="Body Text Indent Char"/>
    <w:basedOn w:val="DefaultParagraphFont"/>
    <w:link w:val="BodyTextIndent"/>
    <w:rsid w:val="00D1017A"/>
    <w:rPr>
      <w:rFonts w:ascii="Times New Roman" w:eastAsia="Times New Roman" w:hAnsi="Times New Roman" w:cs="Times New Roman"/>
      <w:color w:val="000000"/>
      <w:sz w:val="20"/>
      <w:szCs w:val="20"/>
    </w:rPr>
  </w:style>
  <w:style w:type="paragraph" w:styleId="BodyText2">
    <w:name w:val="Body Text 2"/>
    <w:basedOn w:val="Normal"/>
    <w:link w:val="BodyText2Char"/>
    <w:uiPriority w:val="99"/>
    <w:rsid w:val="00D1017A"/>
    <w:pPr>
      <w:tabs>
        <w:tab w:val="left" w:pos="-1440"/>
        <w:tab w:val="left" w:pos="-720"/>
      </w:tabs>
      <w:suppressAutoHyphens/>
    </w:pPr>
  </w:style>
  <w:style w:type="character" w:customStyle="1" w:styleId="BodyText2Char">
    <w:name w:val="Body Text 2 Char"/>
    <w:basedOn w:val="DefaultParagraphFont"/>
    <w:link w:val="BodyText2"/>
    <w:uiPriority w:val="99"/>
    <w:rsid w:val="00D1017A"/>
    <w:rPr>
      <w:rFonts w:ascii="Times New Roman" w:eastAsia="Times New Roman" w:hAnsi="Times New Roman" w:cs="Times New Roman"/>
      <w:color w:val="000000"/>
      <w:sz w:val="20"/>
      <w:szCs w:val="20"/>
    </w:rPr>
  </w:style>
  <w:style w:type="table" w:styleId="TableGrid">
    <w:name w:val="Table Grid"/>
    <w:basedOn w:val="TableNormal"/>
    <w:uiPriority w:val="39"/>
    <w:rsid w:val="00D101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17A"/>
    <w:pPr>
      <w:ind w:left="720"/>
      <w:contextualSpacing/>
    </w:pPr>
    <w:rPr>
      <w:color w:val="auto"/>
    </w:rPr>
  </w:style>
  <w:style w:type="paragraph" w:styleId="BalloonText">
    <w:name w:val="Balloon Text"/>
    <w:basedOn w:val="Normal"/>
    <w:link w:val="BalloonTextChar"/>
    <w:uiPriority w:val="99"/>
    <w:unhideWhenUsed/>
    <w:rsid w:val="00D1017A"/>
    <w:rPr>
      <w:rFonts w:ascii="Segoe UI" w:hAnsi="Segoe UI" w:cs="Segoe UI"/>
      <w:sz w:val="18"/>
      <w:szCs w:val="18"/>
    </w:rPr>
  </w:style>
  <w:style w:type="character" w:customStyle="1" w:styleId="BalloonTextChar">
    <w:name w:val="Balloon Text Char"/>
    <w:basedOn w:val="DefaultParagraphFont"/>
    <w:link w:val="BalloonText"/>
    <w:uiPriority w:val="99"/>
    <w:rsid w:val="00D1017A"/>
    <w:rPr>
      <w:rFonts w:ascii="Segoe UI" w:eastAsia="Times New Roman" w:hAnsi="Segoe UI" w:cs="Segoe UI"/>
      <w:color w:val="000000"/>
      <w:sz w:val="18"/>
      <w:szCs w:val="18"/>
    </w:rPr>
  </w:style>
  <w:style w:type="paragraph" w:styleId="FootnoteText">
    <w:name w:val="footnote text"/>
    <w:basedOn w:val="Normal"/>
    <w:link w:val="FootnoteTextChar"/>
    <w:uiPriority w:val="99"/>
    <w:semiHidden/>
    <w:rsid w:val="00D1017A"/>
  </w:style>
  <w:style w:type="character" w:customStyle="1" w:styleId="FootnoteTextChar">
    <w:name w:val="Footnote Text Char"/>
    <w:basedOn w:val="DefaultParagraphFont"/>
    <w:link w:val="FootnoteText"/>
    <w:uiPriority w:val="99"/>
    <w:semiHidden/>
    <w:rsid w:val="00D1017A"/>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rsid w:val="00D1017A"/>
    <w:rPr>
      <w:vertAlign w:val="superscript"/>
    </w:rPr>
  </w:style>
  <w:style w:type="paragraph" w:styleId="Header">
    <w:name w:val="header"/>
    <w:basedOn w:val="Normal"/>
    <w:link w:val="HeaderChar"/>
    <w:uiPriority w:val="99"/>
    <w:unhideWhenUsed/>
    <w:rsid w:val="00D1017A"/>
    <w:pPr>
      <w:tabs>
        <w:tab w:val="center" w:pos="4680"/>
        <w:tab w:val="right" w:pos="9360"/>
      </w:tabs>
    </w:pPr>
  </w:style>
  <w:style w:type="character" w:customStyle="1" w:styleId="HeaderChar">
    <w:name w:val="Header Char"/>
    <w:basedOn w:val="DefaultParagraphFont"/>
    <w:link w:val="Header"/>
    <w:uiPriority w:val="99"/>
    <w:rsid w:val="00D1017A"/>
    <w:rPr>
      <w:rFonts w:ascii="Times New Roman" w:eastAsia="Times New Roman" w:hAnsi="Times New Roman" w:cs="Times New Roman"/>
      <w:color w:val="000000"/>
      <w:sz w:val="20"/>
      <w:szCs w:val="20"/>
    </w:rPr>
  </w:style>
  <w:style w:type="paragraph" w:styleId="Footer">
    <w:name w:val="footer"/>
    <w:basedOn w:val="Normal"/>
    <w:link w:val="FooterChar"/>
    <w:unhideWhenUsed/>
    <w:rsid w:val="00D1017A"/>
    <w:pPr>
      <w:tabs>
        <w:tab w:val="center" w:pos="4680"/>
        <w:tab w:val="right" w:pos="9360"/>
      </w:tabs>
    </w:pPr>
  </w:style>
  <w:style w:type="character" w:customStyle="1" w:styleId="FooterChar">
    <w:name w:val="Footer Char"/>
    <w:basedOn w:val="DefaultParagraphFont"/>
    <w:link w:val="Footer"/>
    <w:uiPriority w:val="99"/>
    <w:rsid w:val="00D1017A"/>
    <w:rPr>
      <w:rFonts w:ascii="Times New Roman" w:eastAsia="Times New Roman" w:hAnsi="Times New Roman" w:cs="Times New Roman"/>
      <w:color w:val="000000"/>
      <w:sz w:val="20"/>
      <w:szCs w:val="20"/>
    </w:rPr>
  </w:style>
  <w:style w:type="character" w:customStyle="1" w:styleId="Heading4Char">
    <w:name w:val="Heading 4 Char"/>
    <w:basedOn w:val="DefaultParagraphFont"/>
    <w:link w:val="Heading4"/>
    <w:rsid w:val="00462716"/>
    <w:rPr>
      <w:rFonts w:ascii="Times New Roman" w:eastAsia="Times New Roman" w:hAnsi="Times New Roman" w:cs="Times New Roman"/>
      <w:b/>
      <w:sz w:val="18"/>
      <w:szCs w:val="18"/>
    </w:rPr>
  </w:style>
  <w:style w:type="character" w:customStyle="1" w:styleId="Heading5Char">
    <w:name w:val="Heading 5 Char"/>
    <w:basedOn w:val="DefaultParagraphFont"/>
    <w:link w:val="Heading5"/>
    <w:rsid w:val="00462716"/>
    <w:rPr>
      <w:rFonts w:ascii="Times New Roman" w:eastAsia="Times New Roman" w:hAnsi="Times New Roman" w:cs="Times New Roman"/>
      <w:b/>
      <w:bCs/>
      <w:i/>
      <w:iCs/>
      <w:color w:val="000000"/>
      <w:sz w:val="26"/>
      <w:szCs w:val="26"/>
    </w:rPr>
  </w:style>
  <w:style w:type="character" w:customStyle="1" w:styleId="Heading6Char">
    <w:name w:val="Heading 6 Char"/>
    <w:basedOn w:val="DefaultParagraphFont"/>
    <w:link w:val="Heading6"/>
    <w:rsid w:val="00462716"/>
    <w:rPr>
      <w:rFonts w:ascii="Times New Roman" w:eastAsia="Times New Roman" w:hAnsi="Times New Roman" w:cs="Times New Roman"/>
      <w:sz w:val="24"/>
      <w:szCs w:val="20"/>
      <w:shd w:val="clear" w:color="auto" w:fill="FFFFFF"/>
      <w:lang w:val="en"/>
    </w:rPr>
  </w:style>
  <w:style w:type="character" w:customStyle="1" w:styleId="Heading7Char">
    <w:name w:val="Heading 7 Char"/>
    <w:basedOn w:val="DefaultParagraphFont"/>
    <w:link w:val="Heading7"/>
    <w:rsid w:val="00462716"/>
    <w:rPr>
      <w:rFonts w:ascii="Times New Roman" w:eastAsia="Times New Roman" w:hAnsi="Times New Roman" w:cs="Times New Roman"/>
      <w:sz w:val="24"/>
      <w:szCs w:val="23"/>
    </w:rPr>
  </w:style>
  <w:style w:type="character" w:customStyle="1" w:styleId="Heading8Char">
    <w:name w:val="Heading 8 Char"/>
    <w:basedOn w:val="DefaultParagraphFont"/>
    <w:link w:val="Heading8"/>
    <w:rsid w:val="00462716"/>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462716"/>
    <w:rPr>
      <w:rFonts w:ascii="Times New Roman" w:eastAsia="Times New Roman" w:hAnsi="Times New Roman" w:cs="Times New Roman"/>
      <w:sz w:val="24"/>
      <w:szCs w:val="23"/>
      <w:shd w:val="clear" w:color="auto" w:fill="FFFFFF"/>
    </w:rPr>
  </w:style>
  <w:style w:type="paragraph" w:styleId="EndnoteText">
    <w:name w:val="endnote text"/>
    <w:basedOn w:val="Normal"/>
    <w:link w:val="EndnoteTextChar"/>
    <w:uiPriority w:val="99"/>
    <w:rsid w:val="00462716"/>
  </w:style>
  <w:style w:type="character" w:customStyle="1" w:styleId="EndnoteTextChar">
    <w:name w:val="Endnote Text Char"/>
    <w:basedOn w:val="DefaultParagraphFont"/>
    <w:link w:val="EndnoteText"/>
    <w:uiPriority w:val="99"/>
    <w:rsid w:val="00462716"/>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rsid w:val="00462716"/>
    <w:rPr>
      <w:vertAlign w:val="superscript"/>
    </w:rPr>
  </w:style>
  <w:style w:type="character" w:customStyle="1" w:styleId="Document8">
    <w:name w:val="Document 8"/>
    <w:basedOn w:val="DefaultParagraphFont"/>
    <w:rsid w:val="00462716"/>
  </w:style>
  <w:style w:type="character" w:customStyle="1" w:styleId="Document4">
    <w:name w:val="Document 4"/>
    <w:basedOn w:val="DefaultParagraphFont"/>
    <w:rsid w:val="00462716"/>
    <w:rPr>
      <w:b/>
      <w:i/>
      <w:sz w:val="24"/>
    </w:rPr>
  </w:style>
  <w:style w:type="character" w:customStyle="1" w:styleId="Document6">
    <w:name w:val="Document 6"/>
    <w:basedOn w:val="DefaultParagraphFont"/>
    <w:rsid w:val="00462716"/>
  </w:style>
  <w:style w:type="character" w:customStyle="1" w:styleId="Document5">
    <w:name w:val="Document 5"/>
    <w:basedOn w:val="DefaultParagraphFont"/>
    <w:rsid w:val="00462716"/>
  </w:style>
  <w:style w:type="character" w:customStyle="1" w:styleId="Document2">
    <w:name w:val="Document 2"/>
    <w:basedOn w:val="DefaultParagraphFont"/>
    <w:rsid w:val="00462716"/>
    <w:rPr>
      <w:rFonts w:ascii="Courier" w:hAnsi="Courier"/>
      <w:noProof w:val="0"/>
      <w:sz w:val="24"/>
      <w:lang w:val="en-US"/>
    </w:rPr>
  </w:style>
  <w:style w:type="character" w:customStyle="1" w:styleId="Document7">
    <w:name w:val="Document 7"/>
    <w:basedOn w:val="DefaultParagraphFont"/>
    <w:rsid w:val="00462716"/>
  </w:style>
  <w:style w:type="character" w:customStyle="1" w:styleId="Bibliogrphy">
    <w:name w:val="Bibliogrphy"/>
    <w:basedOn w:val="DefaultParagraphFont"/>
    <w:rsid w:val="00462716"/>
  </w:style>
  <w:style w:type="paragraph" w:customStyle="1" w:styleId="RightPar1">
    <w:name w:val="Right Par 1"/>
    <w:rsid w:val="00462716"/>
    <w:pPr>
      <w:tabs>
        <w:tab w:val="left" w:pos="-720"/>
        <w:tab w:val="left" w:pos="0"/>
        <w:tab w:val="decimal" w:pos="720"/>
      </w:tabs>
      <w:suppressAutoHyphens/>
      <w:spacing w:after="0" w:line="240" w:lineRule="auto"/>
      <w:ind w:left="720"/>
    </w:pPr>
    <w:rPr>
      <w:rFonts w:ascii="Courier" w:eastAsia="Times New Roman" w:hAnsi="Courier" w:cs="Times New Roman"/>
      <w:sz w:val="24"/>
      <w:szCs w:val="20"/>
    </w:rPr>
  </w:style>
  <w:style w:type="paragraph" w:customStyle="1" w:styleId="RightPar2">
    <w:name w:val="Right Par 2"/>
    <w:rsid w:val="00462716"/>
    <w:pPr>
      <w:tabs>
        <w:tab w:val="left" w:pos="-720"/>
        <w:tab w:val="left" w:pos="0"/>
        <w:tab w:val="left" w:pos="720"/>
        <w:tab w:val="decimal" w:pos="1440"/>
      </w:tabs>
      <w:suppressAutoHyphens/>
      <w:spacing w:after="0" w:line="240" w:lineRule="auto"/>
      <w:ind w:left="1440"/>
    </w:pPr>
    <w:rPr>
      <w:rFonts w:ascii="Courier" w:eastAsia="Times New Roman" w:hAnsi="Courier" w:cs="Times New Roman"/>
      <w:sz w:val="24"/>
      <w:szCs w:val="20"/>
    </w:rPr>
  </w:style>
  <w:style w:type="character" w:customStyle="1" w:styleId="Document3">
    <w:name w:val="Document 3"/>
    <w:basedOn w:val="DefaultParagraphFont"/>
    <w:rsid w:val="00462716"/>
    <w:rPr>
      <w:rFonts w:ascii="Courier" w:hAnsi="Courier"/>
      <w:noProof w:val="0"/>
      <w:sz w:val="24"/>
      <w:lang w:val="en-US"/>
    </w:rPr>
  </w:style>
  <w:style w:type="paragraph" w:customStyle="1" w:styleId="RightPar3">
    <w:name w:val="Right Par 3"/>
    <w:rsid w:val="00462716"/>
    <w:pPr>
      <w:tabs>
        <w:tab w:val="left" w:pos="-720"/>
        <w:tab w:val="left" w:pos="0"/>
        <w:tab w:val="left" w:pos="720"/>
        <w:tab w:val="left" w:pos="1440"/>
        <w:tab w:val="decimal" w:pos="2160"/>
      </w:tabs>
      <w:suppressAutoHyphens/>
      <w:spacing w:after="0" w:line="240" w:lineRule="auto"/>
      <w:ind w:left="2160"/>
    </w:pPr>
    <w:rPr>
      <w:rFonts w:ascii="Courier" w:eastAsia="Times New Roman" w:hAnsi="Courier" w:cs="Times New Roman"/>
      <w:sz w:val="24"/>
      <w:szCs w:val="20"/>
    </w:rPr>
  </w:style>
  <w:style w:type="paragraph" w:customStyle="1" w:styleId="RightPar4">
    <w:name w:val="Right Par 4"/>
    <w:rsid w:val="00462716"/>
    <w:pPr>
      <w:tabs>
        <w:tab w:val="left" w:pos="-720"/>
        <w:tab w:val="left" w:pos="0"/>
        <w:tab w:val="left" w:pos="720"/>
        <w:tab w:val="left" w:pos="1440"/>
        <w:tab w:val="left" w:pos="2160"/>
        <w:tab w:val="decimal" w:pos="2880"/>
      </w:tabs>
      <w:suppressAutoHyphens/>
      <w:spacing w:after="0" w:line="240" w:lineRule="auto"/>
      <w:ind w:left="2880"/>
    </w:pPr>
    <w:rPr>
      <w:rFonts w:ascii="Courier" w:eastAsia="Times New Roman" w:hAnsi="Courier" w:cs="Times New Roman"/>
      <w:sz w:val="24"/>
      <w:szCs w:val="20"/>
    </w:rPr>
  </w:style>
  <w:style w:type="paragraph" w:customStyle="1" w:styleId="RightPar5">
    <w:name w:val="Right Par 5"/>
    <w:rsid w:val="00462716"/>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w:eastAsia="Times New Roman" w:hAnsi="Courier" w:cs="Times New Roman"/>
      <w:sz w:val="24"/>
      <w:szCs w:val="20"/>
    </w:rPr>
  </w:style>
  <w:style w:type="paragraph" w:customStyle="1" w:styleId="RightPar6">
    <w:name w:val="Right Par 6"/>
    <w:rsid w:val="00462716"/>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w:eastAsia="Times New Roman" w:hAnsi="Courier" w:cs="Times New Roman"/>
      <w:sz w:val="24"/>
      <w:szCs w:val="20"/>
    </w:rPr>
  </w:style>
  <w:style w:type="paragraph" w:customStyle="1" w:styleId="RightPar7">
    <w:name w:val="Right Par 7"/>
    <w:rsid w:val="0046271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w:eastAsia="Times New Roman" w:hAnsi="Courier" w:cs="Times New Roman"/>
      <w:sz w:val="24"/>
      <w:szCs w:val="20"/>
    </w:rPr>
  </w:style>
  <w:style w:type="paragraph" w:customStyle="1" w:styleId="RightPar8">
    <w:name w:val="Right Par 8"/>
    <w:rsid w:val="00462716"/>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w:eastAsia="Times New Roman" w:hAnsi="Courier" w:cs="Times New Roman"/>
      <w:sz w:val="24"/>
      <w:szCs w:val="20"/>
    </w:rPr>
  </w:style>
  <w:style w:type="character" w:customStyle="1" w:styleId="TechInit">
    <w:name w:val="Tech Init"/>
    <w:basedOn w:val="DefaultParagraphFont"/>
    <w:rsid w:val="00462716"/>
    <w:rPr>
      <w:rFonts w:ascii="Courier" w:hAnsi="Courier"/>
      <w:noProof w:val="0"/>
      <w:sz w:val="24"/>
      <w:lang w:val="en-US"/>
    </w:rPr>
  </w:style>
  <w:style w:type="paragraph" w:customStyle="1" w:styleId="Document1">
    <w:name w:val="Document 1"/>
    <w:rsid w:val="00462716"/>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Technical5">
    <w:name w:val="Technical 5"/>
    <w:rsid w:val="00462716"/>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462716"/>
    <w:pPr>
      <w:tabs>
        <w:tab w:val="left" w:pos="-720"/>
      </w:tabs>
      <w:suppressAutoHyphens/>
      <w:spacing w:after="0" w:line="240" w:lineRule="auto"/>
      <w:ind w:firstLine="720"/>
    </w:pPr>
    <w:rPr>
      <w:rFonts w:ascii="Courier" w:eastAsia="Times New Roman" w:hAnsi="Courier" w:cs="Times New Roman"/>
      <w:b/>
      <w:sz w:val="24"/>
      <w:szCs w:val="20"/>
    </w:rPr>
  </w:style>
  <w:style w:type="character" w:customStyle="1" w:styleId="Technical2">
    <w:name w:val="Technical 2"/>
    <w:basedOn w:val="DefaultParagraphFont"/>
    <w:rsid w:val="00462716"/>
    <w:rPr>
      <w:rFonts w:ascii="Courier" w:hAnsi="Courier"/>
      <w:noProof w:val="0"/>
      <w:sz w:val="24"/>
      <w:lang w:val="en-US"/>
    </w:rPr>
  </w:style>
  <w:style w:type="character" w:customStyle="1" w:styleId="Technical3">
    <w:name w:val="Technical 3"/>
    <w:basedOn w:val="DefaultParagraphFont"/>
    <w:rsid w:val="00462716"/>
    <w:rPr>
      <w:rFonts w:ascii="Courier" w:hAnsi="Courier"/>
      <w:noProof w:val="0"/>
      <w:sz w:val="24"/>
      <w:lang w:val="en-US"/>
    </w:rPr>
  </w:style>
  <w:style w:type="paragraph" w:customStyle="1" w:styleId="Technical4">
    <w:name w:val="Technical 4"/>
    <w:rsid w:val="00462716"/>
    <w:pPr>
      <w:tabs>
        <w:tab w:val="left" w:pos="-720"/>
      </w:tabs>
      <w:suppressAutoHyphens/>
      <w:spacing w:after="0" w:line="240" w:lineRule="auto"/>
    </w:pPr>
    <w:rPr>
      <w:rFonts w:ascii="Courier" w:eastAsia="Times New Roman" w:hAnsi="Courier" w:cs="Times New Roman"/>
      <w:b/>
      <w:sz w:val="24"/>
      <w:szCs w:val="20"/>
    </w:rPr>
  </w:style>
  <w:style w:type="character" w:customStyle="1" w:styleId="Technical1">
    <w:name w:val="Technical 1"/>
    <w:basedOn w:val="DefaultParagraphFont"/>
    <w:rsid w:val="00462716"/>
    <w:rPr>
      <w:rFonts w:ascii="Courier" w:hAnsi="Courier"/>
      <w:noProof w:val="0"/>
      <w:sz w:val="24"/>
      <w:lang w:val="en-US"/>
    </w:rPr>
  </w:style>
  <w:style w:type="paragraph" w:customStyle="1" w:styleId="Technical7">
    <w:name w:val="Technical 7"/>
    <w:rsid w:val="00462716"/>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462716"/>
    <w:pPr>
      <w:tabs>
        <w:tab w:val="left" w:pos="-720"/>
      </w:tabs>
      <w:suppressAutoHyphens/>
      <w:spacing w:after="0" w:line="240" w:lineRule="auto"/>
      <w:ind w:firstLine="720"/>
    </w:pPr>
    <w:rPr>
      <w:rFonts w:ascii="Courier" w:eastAsia="Times New Roman" w:hAnsi="Courier" w:cs="Times New Roman"/>
      <w:b/>
      <w:sz w:val="24"/>
      <w:szCs w:val="20"/>
    </w:rPr>
  </w:style>
  <w:style w:type="character" w:customStyle="1" w:styleId="DocInit">
    <w:name w:val="Doc Init"/>
    <w:basedOn w:val="DefaultParagraphFont"/>
    <w:rsid w:val="00462716"/>
  </w:style>
  <w:style w:type="character" w:customStyle="1" w:styleId="BulletList">
    <w:name w:val="Bullet List"/>
    <w:basedOn w:val="DefaultParagraphFont"/>
    <w:rsid w:val="00462716"/>
  </w:style>
  <w:style w:type="paragraph" w:styleId="TOC1">
    <w:name w:val="toc 1"/>
    <w:basedOn w:val="Normal"/>
    <w:next w:val="Normal"/>
    <w:rsid w:val="00462716"/>
    <w:pPr>
      <w:tabs>
        <w:tab w:val="right" w:leader="dot" w:pos="9360"/>
      </w:tabs>
      <w:suppressAutoHyphens/>
      <w:spacing w:before="480"/>
      <w:ind w:left="720" w:right="720" w:hanging="720"/>
    </w:pPr>
  </w:style>
  <w:style w:type="paragraph" w:styleId="TOC2">
    <w:name w:val="toc 2"/>
    <w:basedOn w:val="Normal"/>
    <w:next w:val="Normal"/>
    <w:rsid w:val="00462716"/>
    <w:pPr>
      <w:tabs>
        <w:tab w:val="right" w:leader="dot" w:pos="9360"/>
      </w:tabs>
      <w:suppressAutoHyphens/>
      <w:ind w:left="1440" w:right="720" w:hanging="720"/>
    </w:pPr>
  </w:style>
  <w:style w:type="paragraph" w:styleId="TOC3">
    <w:name w:val="toc 3"/>
    <w:basedOn w:val="Normal"/>
    <w:next w:val="Normal"/>
    <w:rsid w:val="00462716"/>
    <w:pPr>
      <w:tabs>
        <w:tab w:val="right" w:leader="dot" w:pos="9360"/>
      </w:tabs>
      <w:suppressAutoHyphens/>
      <w:ind w:left="2160" w:right="720" w:hanging="720"/>
    </w:pPr>
  </w:style>
  <w:style w:type="paragraph" w:styleId="TOC4">
    <w:name w:val="toc 4"/>
    <w:basedOn w:val="Normal"/>
    <w:next w:val="Normal"/>
    <w:rsid w:val="00462716"/>
    <w:pPr>
      <w:tabs>
        <w:tab w:val="right" w:leader="dot" w:pos="9360"/>
      </w:tabs>
      <w:suppressAutoHyphens/>
      <w:ind w:left="2880" w:right="720" w:hanging="720"/>
    </w:pPr>
  </w:style>
  <w:style w:type="paragraph" w:styleId="TOC5">
    <w:name w:val="toc 5"/>
    <w:basedOn w:val="Normal"/>
    <w:next w:val="Normal"/>
    <w:rsid w:val="00462716"/>
    <w:pPr>
      <w:tabs>
        <w:tab w:val="right" w:leader="dot" w:pos="9360"/>
      </w:tabs>
      <w:suppressAutoHyphens/>
      <w:ind w:left="3600" w:right="720" w:hanging="720"/>
    </w:pPr>
  </w:style>
  <w:style w:type="paragraph" w:styleId="TOC6">
    <w:name w:val="toc 6"/>
    <w:basedOn w:val="Normal"/>
    <w:next w:val="Normal"/>
    <w:rsid w:val="00462716"/>
    <w:pPr>
      <w:tabs>
        <w:tab w:val="right" w:pos="9360"/>
      </w:tabs>
      <w:suppressAutoHyphens/>
      <w:ind w:left="720" w:hanging="720"/>
    </w:pPr>
  </w:style>
  <w:style w:type="paragraph" w:styleId="TOC7">
    <w:name w:val="toc 7"/>
    <w:basedOn w:val="Normal"/>
    <w:next w:val="Normal"/>
    <w:rsid w:val="00462716"/>
    <w:pPr>
      <w:suppressAutoHyphens/>
      <w:ind w:left="720" w:hanging="720"/>
    </w:pPr>
  </w:style>
  <w:style w:type="paragraph" w:styleId="TOC8">
    <w:name w:val="toc 8"/>
    <w:basedOn w:val="Normal"/>
    <w:next w:val="Normal"/>
    <w:rsid w:val="00462716"/>
    <w:pPr>
      <w:tabs>
        <w:tab w:val="right" w:pos="9360"/>
      </w:tabs>
      <w:suppressAutoHyphens/>
      <w:ind w:left="720" w:hanging="720"/>
    </w:pPr>
  </w:style>
  <w:style w:type="paragraph" w:styleId="TOC9">
    <w:name w:val="toc 9"/>
    <w:basedOn w:val="Normal"/>
    <w:next w:val="Normal"/>
    <w:rsid w:val="00462716"/>
    <w:pPr>
      <w:tabs>
        <w:tab w:val="right" w:leader="dot" w:pos="9360"/>
      </w:tabs>
      <w:suppressAutoHyphens/>
      <w:ind w:left="720" w:hanging="720"/>
    </w:pPr>
  </w:style>
  <w:style w:type="paragraph" w:styleId="Index1">
    <w:name w:val="index 1"/>
    <w:basedOn w:val="Normal"/>
    <w:next w:val="Normal"/>
    <w:rsid w:val="00462716"/>
    <w:pPr>
      <w:tabs>
        <w:tab w:val="right" w:leader="dot" w:pos="9360"/>
      </w:tabs>
      <w:suppressAutoHyphens/>
      <w:ind w:left="1440" w:right="720" w:hanging="1440"/>
    </w:pPr>
  </w:style>
  <w:style w:type="paragraph" w:styleId="Index2">
    <w:name w:val="index 2"/>
    <w:basedOn w:val="Normal"/>
    <w:next w:val="Normal"/>
    <w:rsid w:val="00462716"/>
    <w:pPr>
      <w:tabs>
        <w:tab w:val="right" w:leader="dot" w:pos="9360"/>
      </w:tabs>
      <w:suppressAutoHyphens/>
      <w:ind w:left="1440" w:right="720" w:hanging="720"/>
    </w:pPr>
  </w:style>
  <w:style w:type="paragraph" w:styleId="TOAHeading">
    <w:name w:val="toa heading"/>
    <w:basedOn w:val="Normal"/>
    <w:next w:val="Normal"/>
    <w:rsid w:val="00462716"/>
    <w:pPr>
      <w:tabs>
        <w:tab w:val="right" w:pos="9360"/>
      </w:tabs>
      <w:suppressAutoHyphens/>
    </w:pPr>
  </w:style>
  <w:style w:type="paragraph" w:styleId="Caption">
    <w:name w:val="caption"/>
    <w:basedOn w:val="Normal"/>
    <w:next w:val="Normal"/>
    <w:qFormat/>
    <w:rsid w:val="00462716"/>
  </w:style>
  <w:style w:type="character" w:customStyle="1" w:styleId="EquationCaption">
    <w:name w:val="_Equation Caption"/>
    <w:rsid w:val="00462716"/>
  </w:style>
  <w:style w:type="character" w:styleId="PageNumber">
    <w:name w:val="page number"/>
    <w:basedOn w:val="DefaultParagraphFont"/>
    <w:rsid w:val="00462716"/>
  </w:style>
  <w:style w:type="character" w:styleId="Hyperlink">
    <w:name w:val="Hyperlink"/>
    <w:basedOn w:val="DefaultParagraphFont"/>
    <w:uiPriority w:val="99"/>
    <w:rsid w:val="00462716"/>
    <w:rPr>
      <w:color w:val="0000FF"/>
      <w:u w:val="single"/>
    </w:rPr>
  </w:style>
  <w:style w:type="character" w:styleId="FollowedHyperlink">
    <w:name w:val="FollowedHyperlink"/>
    <w:basedOn w:val="DefaultParagraphFont"/>
    <w:rsid w:val="00462716"/>
    <w:rPr>
      <w:color w:val="800080"/>
      <w:u w:val="single"/>
    </w:rPr>
  </w:style>
  <w:style w:type="paragraph" w:styleId="BodyTextIndent2">
    <w:name w:val="Body Text Indent 2"/>
    <w:basedOn w:val="Normal"/>
    <w:link w:val="BodyTextIndent2Char"/>
    <w:rsid w:val="00462716"/>
    <w:pPr>
      <w:tabs>
        <w:tab w:val="left" w:pos="-1440"/>
        <w:tab w:val="left" w:pos="-720"/>
        <w:tab w:val="left" w:pos="0"/>
      </w:tabs>
      <w:suppressAutoHyphens/>
      <w:ind w:left="720" w:hanging="720"/>
    </w:pPr>
  </w:style>
  <w:style w:type="character" w:customStyle="1" w:styleId="BodyTextIndent2Char">
    <w:name w:val="Body Text Indent 2 Char"/>
    <w:basedOn w:val="DefaultParagraphFont"/>
    <w:link w:val="BodyTextIndent2"/>
    <w:rsid w:val="00462716"/>
    <w:rPr>
      <w:rFonts w:ascii="Times New Roman" w:eastAsia="Times New Roman" w:hAnsi="Times New Roman" w:cs="Times New Roman"/>
      <w:color w:val="000000"/>
      <w:sz w:val="20"/>
      <w:szCs w:val="20"/>
    </w:rPr>
  </w:style>
  <w:style w:type="paragraph" w:styleId="NormalWeb">
    <w:name w:val="Normal (Web)"/>
    <w:basedOn w:val="Normal"/>
    <w:uiPriority w:val="99"/>
    <w:rsid w:val="00462716"/>
    <w:pPr>
      <w:spacing w:before="100" w:beforeAutospacing="1" w:after="100" w:afterAutospacing="1"/>
    </w:pPr>
    <w:rPr>
      <w:szCs w:val="24"/>
    </w:rPr>
  </w:style>
  <w:style w:type="character" w:customStyle="1" w:styleId="srchfounddb">
    <w:name w:val="srchfounddb"/>
    <w:basedOn w:val="DefaultParagraphFont"/>
    <w:rsid w:val="00462716"/>
  </w:style>
  <w:style w:type="character" w:customStyle="1" w:styleId="gbthreadmessagerowauthorlinkwrapper1">
    <w:name w:val="gbthreadmessagerow_authorlink_wrapper1"/>
    <w:basedOn w:val="DefaultParagraphFont"/>
    <w:rsid w:val="00462716"/>
    <w:rPr>
      <w:b/>
      <w:bCs/>
      <w:color w:val="333333"/>
      <w:sz w:val="20"/>
      <w:szCs w:val="20"/>
    </w:rPr>
  </w:style>
  <w:style w:type="character" w:customStyle="1" w:styleId="gbthreadmessagerowdate1">
    <w:name w:val="gbthreadmessagerow_date1"/>
    <w:basedOn w:val="DefaultParagraphFont"/>
    <w:rsid w:val="00462716"/>
    <w:rPr>
      <w:color w:val="777777"/>
      <w:sz w:val="17"/>
      <w:szCs w:val="17"/>
    </w:rPr>
  </w:style>
  <w:style w:type="character" w:customStyle="1" w:styleId="smalltext1">
    <w:name w:val="smalltext1"/>
    <w:basedOn w:val="DefaultParagraphFont"/>
    <w:rsid w:val="00462716"/>
    <w:rPr>
      <w:rFonts w:ascii="Tahoma" w:hAnsi="Tahoma" w:cs="Tahoma" w:hint="default"/>
      <w:sz w:val="20"/>
      <w:szCs w:val="20"/>
    </w:rPr>
  </w:style>
  <w:style w:type="paragraph" w:customStyle="1" w:styleId="photo-cutline">
    <w:name w:val="photo-cutline"/>
    <w:basedOn w:val="Normal"/>
    <w:rsid w:val="00462716"/>
    <w:pPr>
      <w:spacing w:before="100" w:beforeAutospacing="1" w:after="100" w:afterAutospacing="1"/>
    </w:pPr>
    <w:rPr>
      <w:color w:val="auto"/>
      <w:sz w:val="24"/>
      <w:szCs w:val="24"/>
    </w:rPr>
  </w:style>
  <w:style w:type="paragraph" w:styleId="ListBullet">
    <w:name w:val="List Bullet"/>
    <w:basedOn w:val="Normal"/>
    <w:rsid w:val="00462716"/>
    <w:pPr>
      <w:tabs>
        <w:tab w:val="num" w:pos="360"/>
      </w:tabs>
      <w:ind w:left="360" w:hanging="360"/>
    </w:pPr>
    <w:rPr>
      <w:color w:val="auto"/>
    </w:rPr>
  </w:style>
  <w:style w:type="paragraph" w:styleId="BodyText3">
    <w:name w:val="Body Text 3"/>
    <w:basedOn w:val="Normal"/>
    <w:link w:val="BodyText3Char"/>
    <w:unhideWhenUsed/>
    <w:rsid w:val="00462716"/>
    <w:pPr>
      <w:spacing w:after="120"/>
    </w:pPr>
    <w:rPr>
      <w:color w:val="auto"/>
      <w:sz w:val="16"/>
      <w:szCs w:val="16"/>
    </w:rPr>
  </w:style>
  <w:style w:type="character" w:customStyle="1" w:styleId="BodyText3Char">
    <w:name w:val="Body Text 3 Char"/>
    <w:basedOn w:val="DefaultParagraphFont"/>
    <w:link w:val="BodyText3"/>
    <w:rsid w:val="00462716"/>
    <w:rPr>
      <w:rFonts w:ascii="Times New Roman" w:eastAsia="Times New Roman" w:hAnsi="Times New Roman" w:cs="Times New Roman"/>
      <w:sz w:val="16"/>
      <w:szCs w:val="16"/>
    </w:rPr>
  </w:style>
  <w:style w:type="paragraph" w:customStyle="1" w:styleId="NumberList">
    <w:name w:val="Number List"/>
    <w:rsid w:val="00462716"/>
    <w:pPr>
      <w:spacing w:after="0" w:line="240" w:lineRule="auto"/>
      <w:ind w:left="720"/>
    </w:pPr>
    <w:rPr>
      <w:rFonts w:ascii="Times New Roman" w:eastAsia="Times New Roman" w:hAnsi="Times New Roman" w:cs="Times New Roman"/>
      <w:color w:val="000000"/>
      <w:sz w:val="24"/>
      <w:szCs w:val="20"/>
    </w:rPr>
  </w:style>
  <w:style w:type="paragraph" w:styleId="BlockText">
    <w:name w:val="Block Text"/>
    <w:basedOn w:val="Normal"/>
    <w:rsid w:val="00462716"/>
    <w:pPr>
      <w:shd w:val="clear" w:color="auto" w:fill="FFFFFF"/>
      <w:spacing w:before="60"/>
      <w:ind w:left="-15" w:right="-15"/>
    </w:pPr>
    <w:rPr>
      <w:sz w:val="24"/>
      <w:lang w:val="en"/>
    </w:rPr>
  </w:style>
  <w:style w:type="paragraph" w:customStyle="1" w:styleId="BodySingle">
    <w:name w:val="Body Single"/>
    <w:rsid w:val="00462716"/>
    <w:pPr>
      <w:spacing w:after="0" w:line="240" w:lineRule="auto"/>
    </w:pPr>
    <w:rPr>
      <w:rFonts w:ascii="Times New Roman" w:eastAsia="Times New Roman" w:hAnsi="Times New Roman" w:cs="Times New Roman"/>
      <w:color w:val="000000"/>
      <w:sz w:val="24"/>
      <w:szCs w:val="20"/>
    </w:rPr>
  </w:style>
  <w:style w:type="paragraph" w:customStyle="1" w:styleId="Bullet">
    <w:name w:val="Bullet"/>
    <w:rsid w:val="00462716"/>
    <w:pPr>
      <w:spacing w:after="0" w:line="240" w:lineRule="auto"/>
      <w:ind w:left="288"/>
    </w:pPr>
    <w:rPr>
      <w:rFonts w:ascii="Times New Roman" w:eastAsia="Times New Roman" w:hAnsi="Times New Roman" w:cs="Times New Roman"/>
      <w:color w:val="000000"/>
      <w:sz w:val="24"/>
      <w:szCs w:val="20"/>
    </w:rPr>
  </w:style>
  <w:style w:type="paragraph" w:customStyle="1" w:styleId="Bullet1">
    <w:name w:val="Bullet 1"/>
    <w:rsid w:val="00462716"/>
    <w:pPr>
      <w:spacing w:after="0" w:line="240" w:lineRule="auto"/>
      <w:ind w:left="576"/>
    </w:pPr>
    <w:rPr>
      <w:rFonts w:ascii="Times New Roman" w:eastAsia="Times New Roman" w:hAnsi="Times New Roman" w:cs="Times New Roman"/>
      <w:color w:val="000000"/>
      <w:sz w:val="24"/>
      <w:szCs w:val="20"/>
    </w:rPr>
  </w:style>
  <w:style w:type="paragraph" w:customStyle="1" w:styleId="Subhead">
    <w:name w:val="Subhead"/>
    <w:rsid w:val="00462716"/>
    <w:pPr>
      <w:spacing w:before="72" w:after="72" w:line="240" w:lineRule="auto"/>
    </w:pPr>
    <w:rPr>
      <w:rFonts w:ascii="Times New Roman" w:eastAsia="Times New Roman" w:hAnsi="Times New Roman" w:cs="Times New Roman"/>
      <w:b/>
      <w:i/>
      <w:color w:val="000000"/>
      <w:sz w:val="24"/>
      <w:szCs w:val="20"/>
    </w:rPr>
  </w:style>
  <w:style w:type="paragraph" w:styleId="Title">
    <w:name w:val="Title"/>
    <w:basedOn w:val="Normal"/>
    <w:link w:val="TitleChar"/>
    <w:qFormat/>
    <w:rsid w:val="00462716"/>
    <w:pPr>
      <w:keepNext/>
      <w:keepLines/>
      <w:spacing w:before="144" w:after="72"/>
      <w:jc w:val="center"/>
    </w:pPr>
    <w:rPr>
      <w:rFonts w:ascii="Arial" w:hAnsi="Arial"/>
      <w:b/>
      <w:sz w:val="36"/>
    </w:rPr>
  </w:style>
  <w:style w:type="character" w:customStyle="1" w:styleId="TitleChar">
    <w:name w:val="Title Char"/>
    <w:basedOn w:val="DefaultParagraphFont"/>
    <w:link w:val="Title"/>
    <w:rsid w:val="00462716"/>
    <w:rPr>
      <w:rFonts w:ascii="Arial" w:eastAsia="Times New Roman" w:hAnsi="Arial" w:cs="Times New Roman"/>
      <w:b/>
      <w:color w:val="000000"/>
      <w:sz w:val="36"/>
      <w:szCs w:val="20"/>
    </w:rPr>
  </w:style>
  <w:style w:type="paragraph" w:customStyle="1" w:styleId="TableText">
    <w:name w:val="Table Text"/>
    <w:rsid w:val="00462716"/>
    <w:pPr>
      <w:spacing w:after="0" w:line="240" w:lineRule="auto"/>
    </w:pPr>
    <w:rPr>
      <w:rFonts w:ascii="Times New Roman" w:eastAsia="Times New Roman" w:hAnsi="Times New Roman" w:cs="Times New Roman"/>
      <w:color w:val="000000"/>
      <w:sz w:val="24"/>
      <w:szCs w:val="20"/>
    </w:rPr>
  </w:style>
  <w:style w:type="character" w:customStyle="1" w:styleId="gbthreadmessagerowreportlink1">
    <w:name w:val="gbthreadmessagerow_reportlink1"/>
    <w:basedOn w:val="DefaultParagraphFont"/>
    <w:rsid w:val="00462716"/>
    <w:rPr>
      <w:color w:val="777777"/>
      <w:sz w:val="17"/>
      <w:szCs w:val="17"/>
    </w:rPr>
  </w:style>
  <w:style w:type="character" w:styleId="Strong">
    <w:name w:val="Strong"/>
    <w:basedOn w:val="DefaultParagraphFont"/>
    <w:qFormat/>
    <w:rsid w:val="00462716"/>
    <w:rPr>
      <w:b/>
      <w:bCs/>
    </w:rPr>
  </w:style>
  <w:style w:type="paragraph" w:customStyle="1" w:styleId="numberlist0">
    <w:name w:val="numberlist"/>
    <w:basedOn w:val="Normal"/>
    <w:rsid w:val="00462716"/>
    <w:pPr>
      <w:spacing w:before="100" w:beforeAutospacing="1" w:after="100" w:afterAutospacing="1"/>
    </w:pPr>
    <w:rPr>
      <w:color w:val="auto"/>
      <w:sz w:val="24"/>
      <w:szCs w:val="24"/>
    </w:rPr>
  </w:style>
  <w:style w:type="character" w:customStyle="1" w:styleId="displayfolder1">
    <w:name w:val="displayfolder1"/>
    <w:basedOn w:val="DefaultParagraphFont"/>
    <w:rsid w:val="00462716"/>
    <w:rPr>
      <w:vanish w:val="0"/>
      <w:webHidden w:val="0"/>
      <w:specVanish w:val="0"/>
    </w:rPr>
  </w:style>
  <w:style w:type="character" w:customStyle="1" w:styleId="openmessage1">
    <w:name w:val="openmessage1"/>
    <w:basedOn w:val="DefaultParagraphFont"/>
    <w:rsid w:val="00462716"/>
    <w:rPr>
      <w:vanish w:val="0"/>
      <w:webHidden w:val="0"/>
      <w:specVanish w:val="0"/>
    </w:rPr>
  </w:style>
  <w:style w:type="character" w:customStyle="1" w:styleId="j-numposts">
    <w:name w:val="j-numposts"/>
    <w:basedOn w:val="DefaultParagraphFont"/>
    <w:rsid w:val="00462716"/>
  </w:style>
  <w:style w:type="paragraph" w:customStyle="1" w:styleId="OmniPage1">
    <w:name w:val="OmniPage #1"/>
    <w:basedOn w:val="Normal"/>
    <w:rsid w:val="00462716"/>
    <w:pPr>
      <w:spacing w:line="240" w:lineRule="exact"/>
    </w:pPr>
    <w:rPr>
      <w:color w:val="auto"/>
    </w:rPr>
  </w:style>
  <w:style w:type="character" w:customStyle="1" w:styleId="eudoraheader">
    <w:name w:val="eudoraheader"/>
    <w:basedOn w:val="DefaultParagraphFont"/>
    <w:rsid w:val="00462716"/>
  </w:style>
  <w:style w:type="paragraph" w:styleId="PlainText">
    <w:name w:val="Plain Text"/>
    <w:basedOn w:val="Normal"/>
    <w:link w:val="PlainTextChar"/>
    <w:rsid w:val="00462716"/>
    <w:rPr>
      <w:rFonts w:ascii="Courier New" w:hAnsi="Courier New" w:cs="Courier New"/>
      <w:color w:val="auto"/>
    </w:rPr>
  </w:style>
  <w:style w:type="character" w:customStyle="1" w:styleId="PlainTextChar">
    <w:name w:val="Plain Text Char"/>
    <w:basedOn w:val="DefaultParagraphFont"/>
    <w:link w:val="PlainText"/>
    <w:rsid w:val="00462716"/>
    <w:rPr>
      <w:rFonts w:ascii="Courier New" w:eastAsia="Times New Roman" w:hAnsi="Courier New" w:cs="Courier New"/>
      <w:sz w:val="20"/>
      <w:szCs w:val="20"/>
    </w:rPr>
  </w:style>
  <w:style w:type="character" w:styleId="CommentReference">
    <w:name w:val="annotation reference"/>
    <w:basedOn w:val="DefaultParagraphFont"/>
    <w:rsid w:val="00462716"/>
    <w:rPr>
      <w:sz w:val="16"/>
      <w:szCs w:val="16"/>
    </w:rPr>
  </w:style>
  <w:style w:type="paragraph" w:styleId="CommentText">
    <w:name w:val="annotation text"/>
    <w:basedOn w:val="Normal"/>
    <w:link w:val="CommentTextChar"/>
    <w:rsid w:val="00462716"/>
    <w:rPr>
      <w:color w:val="auto"/>
    </w:rPr>
  </w:style>
  <w:style w:type="character" w:customStyle="1" w:styleId="CommentTextChar">
    <w:name w:val="Comment Text Char"/>
    <w:basedOn w:val="DefaultParagraphFont"/>
    <w:link w:val="CommentText"/>
    <w:rsid w:val="00462716"/>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unhideWhenUsed/>
    <w:rsid w:val="0046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62716"/>
    <w:rPr>
      <w:rFonts w:ascii="Courier New" w:eastAsia="Times New Roman" w:hAnsi="Courier New" w:cs="Courier New"/>
      <w:color w:val="000000"/>
      <w:sz w:val="20"/>
      <w:szCs w:val="20"/>
    </w:rPr>
  </w:style>
  <w:style w:type="numbering" w:customStyle="1" w:styleId="NoList1">
    <w:name w:val="No List1"/>
    <w:next w:val="NoList"/>
    <w:uiPriority w:val="99"/>
    <w:semiHidden/>
    <w:unhideWhenUsed/>
    <w:rsid w:val="00462716"/>
  </w:style>
  <w:style w:type="numbering" w:customStyle="1" w:styleId="NoList11">
    <w:name w:val="No List11"/>
    <w:next w:val="NoList"/>
    <w:uiPriority w:val="99"/>
    <w:semiHidden/>
    <w:unhideWhenUsed/>
    <w:rsid w:val="00462716"/>
  </w:style>
  <w:style w:type="numbering" w:customStyle="1" w:styleId="NoList2">
    <w:name w:val="No List2"/>
    <w:next w:val="NoList"/>
    <w:uiPriority w:val="99"/>
    <w:semiHidden/>
    <w:unhideWhenUsed/>
    <w:rsid w:val="00462716"/>
  </w:style>
  <w:style w:type="paragraph" w:styleId="NoSpacing">
    <w:name w:val="No Spacing"/>
    <w:aliases w:val="14 pt Bold Italic"/>
    <w:next w:val="Normal"/>
    <w:uiPriority w:val="1"/>
    <w:qFormat/>
    <w:rsid w:val="00462716"/>
    <w:pPr>
      <w:spacing w:after="0" w:line="240" w:lineRule="auto"/>
    </w:pPr>
    <w:rPr>
      <w:rFonts w:ascii="Times New Roman" w:hAnsi="Times New Roman" w:cs="Times New Roman"/>
      <w:b/>
      <w:i/>
      <w:sz w:val="28"/>
      <w:szCs w:val="20"/>
    </w:rPr>
  </w:style>
  <w:style w:type="character" w:customStyle="1" w:styleId="fcg6">
    <w:name w:val="fcg6"/>
    <w:basedOn w:val="DefaultParagraphFont"/>
    <w:rsid w:val="00462716"/>
    <w:rPr>
      <w:color w:val="7F7F7F"/>
    </w:rPr>
  </w:style>
  <w:style w:type="character" w:customStyle="1" w:styleId="srchhit">
    <w:name w:val="srchhit"/>
    <w:basedOn w:val="DefaultParagraphFont"/>
    <w:rsid w:val="00462716"/>
  </w:style>
  <w:style w:type="character" w:customStyle="1" w:styleId="srchfoundcat2">
    <w:name w:val="srchfoundcat2"/>
    <w:basedOn w:val="DefaultParagraphFont"/>
    <w:rsid w:val="00462716"/>
  </w:style>
  <w:style w:type="character" w:customStyle="1" w:styleId="srchfoundlbl3">
    <w:name w:val="srchfoundlbl3"/>
    <w:basedOn w:val="DefaultParagraphFont"/>
    <w:rsid w:val="00462716"/>
    <w:rPr>
      <w:caps/>
      <w:color w:val="7F7F7F"/>
      <w:sz w:val="10"/>
      <w:szCs w:val="10"/>
    </w:rPr>
  </w:style>
  <w:style w:type="character" w:customStyle="1" w:styleId="srchselfname1">
    <w:name w:val="srchselfname1"/>
    <w:basedOn w:val="DefaultParagraphFont"/>
    <w:rsid w:val="00462716"/>
    <w:rPr>
      <w:b/>
      <w:bCs/>
    </w:rPr>
  </w:style>
  <w:style w:type="character" w:customStyle="1" w:styleId="srchmatch">
    <w:name w:val="srchmatch"/>
    <w:basedOn w:val="DefaultParagraphFont"/>
    <w:rsid w:val="00462716"/>
  </w:style>
  <w:style w:type="paragraph" w:styleId="CommentSubject">
    <w:name w:val="annotation subject"/>
    <w:basedOn w:val="CommentText"/>
    <w:next w:val="CommentText"/>
    <w:link w:val="CommentSubjectChar"/>
    <w:semiHidden/>
    <w:rsid w:val="00462716"/>
    <w:rPr>
      <w:b/>
      <w:bCs/>
    </w:rPr>
  </w:style>
  <w:style w:type="character" w:customStyle="1" w:styleId="CommentSubjectChar">
    <w:name w:val="Comment Subject Char"/>
    <w:basedOn w:val="CommentTextChar"/>
    <w:link w:val="CommentSubject"/>
    <w:semiHidden/>
    <w:rsid w:val="00462716"/>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462716"/>
    <w:pPr>
      <w:shd w:val="clear" w:color="auto" w:fill="000080"/>
    </w:pPr>
    <w:rPr>
      <w:rFonts w:ascii="Tahoma" w:hAnsi="Tahoma" w:cs="Tahoma"/>
      <w:color w:val="auto"/>
    </w:rPr>
  </w:style>
  <w:style w:type="character" w:customStyle="1" w:styleId="DocumentMapChar">
    <w:name w:val="Document Map Char"/>
    <w:basedOn w:val="DefaultParagraphFont"/>
    <w:link w:val="DocumentMap"/>
    <w:semiHidden/>
    <w:rsid w:val="00462716"/>
    <w:rPr>
      <w:rFonts w:ascii="Tahoma" w:eastAsia="Times New Roman" w:hAnsi="Tahoma" w:cs="Tahoma"/>
      <w:sz w:val="20"/>
      <w:szCs w:val="20"/>
      <w:shd w:val="clear" w:color="auto" w:fill="000080"/>
    </w:rPr>
  </w:style>
  <w:style w:type="character" w:styleId="PlaceholderText">
    <w:name w:val="Placeholder Text"/>
    <w:basedOn w:val="DefaultParagraphFont"/>
    <w:uiPriority w:val="99"/>
    <w:semiHidden/>
    <w:rsid w:val="00462716"/>
    <w:rPr>
      <w:color w:val="808080"/>
    </w:rPr>
  </w:style>
  <w:style w:type="paragraph" w:styleId="Revision">
    <w:name w:val="Revision"/>
    <w:hidden/>
    <w:uiPriority w:val="99"/>
    <w:semiHidden/>
    <w:rsid w:val="00462716"/>
    <w:pPr>
      <w:spacing w:after="0" w:line="240" w:lineRule="auto"/>
    </w:pPr>
    <w:rPr>
      <w:rFonts w:ascii="Times New Roman" w:eastAsia="Times New Roman" w:hAnsi="Times New Roman" w:cs="Times New Roman"/>
      <w:sz w:val="24"/>
      <w:szCs w:val="24"/>
    </w:rPr>
  </w:style>
  <w:style w:type="character" w:customStyle="1" w:styleId="service-by-link">
    <w:name w:val="service-by-link"/>
    <w:basedOn w:val="DefaultParagraphFont"/>
    <w:rsid w:val="00462716"/>
  </w:style>
  <w:style w:type="character" w:customStyle="1" w:styleId="by">
    <w:name w:val="by"/>
    <w:basedOn w:val="DefaultParagraphFont"/>
    <w:rsid w:val="00462716"/>
  </w:style>
  <w:style w:type="character" w:customStyle="1" w:styleId="authorname">
    <w:name w:val="authorname"/>
    <w:basedOn w:val="DefaultParagraphFont"/>
    <w:rsid w:val="00462716"/>
  </w:style>
  <w:style w:type="character" w:customStyle="1" w:styleId="a-size-large1">
    <w:name w:val="a-size-large1"/>
    <w:basedOn w:val="DefaultParagraphFont"/>
    <w:rsid w:val="00462716"/>
    <w:rPr>
      <w:rFonts w:ascii="Arial" w:hAnsi="Arial" w:cs="Arial" w:hint="default"/>
    </w:rPr>
  </w:style>
  <w:style w:type="character" w:customStyle="1" w:styleId="a-color-secondary">
    <w:name w:val="a-color-secondary"/>
    <w:basedOn w:val="DefaultParagraphFont"/>
    <w:rsid w:val="00462716"/>
  </w:style>
  <w:style w:type="character" w:customStyle="1" w:styleId="place">
    <w:name w:val="place"/>
    <w:basedOn w:val="DefaultParagraphFont"/>
    <w:rsid w:val="00462716"/>
  </w:style>
  <w:style w:type="character" w:styleId="Emphasis">
    <w:name w:val="Emphasis"/>
    <w:basedOn w:val="DefaultParagraphFont"/>
    <w:uiPriority w:val="20"/>
    <w:qFormat/>
    <w:rsid w:val="00462716"/>
    <w:rPr>
      <w:i/>
      <w:iCs/>
    </w:rPr>
  </w:style>
  <w:style w:type="character" w:customStyle="1" w:styleId="srtitle1">
    <w:name w:val="srtitle1"/>
    <w:basedOn w:val="DefaultParagraphFont"/>
    <w:rsid w:val="00462716"/>
  </w:style>
  <w:style w:type="character" w:customStyle="1" w:styleId="bps-small-text1">
    <w:name w:val="bps-small-text1"/>
    <w:basedOn w:val="DefaultParagraphFont"/>
    <w:rsid w:val="00462716"/>
    <w:rPr>
      <w:smallCaps/>
    </w:rPr>
  </w:style>
  <w:style w:type="table" w:customStyle="1" w:styleId="TableGrid1">
    <w:name w:val="Table Grid1"/>
    <w:basedOn w:val="TableNormal"/>
    <w:next w:val="TableGrid"/>
    <w:uiPriority w:val="39"/>
    <w:rsid w:val="000651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2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c.rootsweb.ancestry.com/cgi-bin/igm.cgi?op=GET&amp;db=cfa-joseph&amp;id=I0029" TargetMode="External"/><Relationship Id="rId117" Type="http://schemas.openxmlformats.org/officeDocument/2006/relationships/hyperlink" Target="https://www.facebook.com/kelsie.sinnock?hc_location=friend_browser&amp;fref=pymk" TargetMode="External"/><Relationship Id="rId21" Type="http://schemas.openxmlformats.org/officeDocument/2006/relationships/hyperlink" Target="http://wc.rootsweb.ancestry.com/cgi-bin/igm.cgi?op=GET&amp;db=cfa-joseph&amp;id=I0478" TargetMode="External"/><Relationship Id="rId42" Type="http://schemas.openxmlformats.org/officeDocument/2006/relationships/hyperlink" Target="http://wc.rootsweb.ancestry.com/cgi-bin/igm.cgi?op=GET&amp;db=cfa-joseph&amp;id=I6457" TargetMode="External"/><Relationship Id="rId47" Type="http://schemas.openxmlformats.org/officeDocument/2006/relationships/hyperlink" Target="http://wc.rootsweb.ancestry.com/cgi-bin/igm.cgi?op=GET&amp;db=cfa-joseph&amp;id=I0028" TargetMode="External"/><Relationship Id="rId63" Type="http://schemas.openxmlformats.org/officeDocument/2006/relationships/hyperlink" Target="https://www.facebook.com/mark.sinnock?hc_location=friend_browser&amp;fref=pymk" TargetMode="External"/><Relationship Id="rId68" Type="http://schemas.openxmlformats.org/officeDocument/2006/relationships/hyperlink" Target="https://www.facebook.com/chrystal.sinnock?hc_location=friend_browser&amp;fref=pymk" TargetMode="External"/><Relationship Id="rId84" Type="http://schemas.openxmlformats.org/officeDocument/2006/relationships/hyperlink" Target="https://www.facebook.com/patricia.sinnock?hc_location=friend_browser&amp;fref=pymk" TargetMode="External"/><Relationship Id="rId89" Type="http://schemas.openxmlformats.org/officeDocument/2006/relationships/hyperlink" Target="https://www.facebook.com/katie.sinnock.5?hc_location=friend_browser&amp;fref=pymk" TargetMode="External"/><Relationship Id="rId112" Type="http://schemas.openxmlformats.org/officeDocument/2006/relationships/hyperlink" Target="https://www.facebook.com/profile.php?id=100007393625942&amp;hc_location=friend_browser&amp;fref=pymk" TargetMode="External"/><Relationship Id="rId133" Type="http://schemas.openxmlformats.org/officeDocument/2006/relationships/hyperlink" Target="https://www.facebook.com/steve.sinnock.1?hc_location=friend_browser&amp;fref=pymk" TargetMode="External"/><Relationship Id="rId138" Type="http://schemas.openxmlformats.org/officeDocument/2006/relationships/hyperlink" Target="https://www.facebook.com/jarrod.sinnock.9?hc_location=friend_browser&amp;fref=pymk" TargetMode="External"/><Relationship Id="rId154" Type="http://schemas.openxmlformats.org/officeDocument/2006/relationships/header" Target="header2.xml"/><Relationship Id="rId159" Type="http://schemas.openxmlformats.org/officeDocument/2006/relationships/hyperlink" Target="http://mormon.org/" TargetMode="External"/><Relationship Id="rId170" Type="http://schemas.openxmlformats.org/officeDocument/2006/relationships/fontTable" Target="fontTable.xml"/><Relationship Id="rId16" Type="http://schemas.openxmlformats.org/officeDocument/2006/relationships/hyperlink" Target="http://wc.rootsweb.ancestry.com/cgi-bin/igm.cgi?op=GET&amp;db=cfa-joseph&amp;id=I0470" TargetMode="External"/><Relationship Id="rId107" Type="http://schemas.openxmlformats.org/officeDocument/2006/relationships/hyperlink" Target="https://www.facebook.com/buskirkrebecca?hc_location=friend_browser&amp;fref=pymk" TargetMode="External"/><Relationship Id="rId11" Type="http://schemas.openxmlformats.org/officeDocument/2006/relationships/hyperlink" Target="http://wc.rootsweb.ancestry.com/cgi-bin/igm.cgi?op=GET&amp;db=cfa-joseph&amp;id=I0022" TargetMode="External"/><Relationship Id="rId32" Type="http://schemas.openxmlformats.org/officeDocument/2006/relationships/hyperlink" Target="http://wc.rootsweb.ancestry.com/cgi-bin/igm.cgi?op=GET&amp;db=cfa-joseph&amp;id=I0575" TargetMode="External"/><Relationship Id="rId37" Type="http://schemas.openxmlformats.org/officeDocument/2006/relationships/hyperlink" Target="http://wc.rootsweb.ancestry.com/cgi-bin/igm.cgi?op=GET&amp;db=cfa-joseph&amp;id=I6453" TargetMode="External"/><Relationship Id="rId53" Type="http://schemas.openxmlformats.org/officeDocument/2006/relationships/hyperlink" Target="https://www.facebook.com/joanna.fletchersinnock?hc_location=friend_browser&amp;fref=pymk" TargetMode="External"/><Relationship Id="rId58" Type="http://schemas.openxmlformats.org/officeDocument/2006/relationships/hyperlink" Target="https://www.facebook.com/sandie.sinnock?hc_location=friend_browser&amp;fref=pymk" TargetMode="External"/><Relationship Id="rId74" Type="http://schemas.openxmlformats.org/officeDocument/2006/relationships/hyperlink" Target="https://www.facebook.com/tim.sinnock?hc_location=friend_browser&amp;fref=pymk" TargetMode="External"/><Relationship Id="rId79" Type="http://schemas.openxmlformats.org/officeDocument/2006/relationships/hyperlink" Target="https://www.facebook.com/hjsinnock?hc_location=friend_browser&amp;fref=pymk" TargetMode="External"/><Relationship Id="rId102" Type="http://schemas.openxmlformats.org/officeDocument/2006/relationships/hyperlink" Target="https://www.facebook.com/bettybob.sinnock?hc_location=friend_browser&amp;fref=pymk" TargetMode="External"/><Relationship Id="rId123" Type="http://schemas.openxmlformats.org/officeDocument/2006/relationships/hyperlink" Target="https://www.facebook.com/elaine.sinnock?hc_location=friend_browser&amp;fref=pymk" TargetMode="External"/><Relationship Id="rId128" Type="http://schemas.openxmlformats.org/officeDocument/2006/relationships/hyperlink" Target="https://www.facebook.com/daniel.sinnock?hc_location=friend_browser&amp;fref=pymk" TargetMode="External"/><Relationship Id="rId144" Type="http://schemas.openxmlformats.org/officeDocument/2006/relationships/hyperlink" Target="https://www.facebook.com/colby.sinnock?hc_location=friend_browser&amp;fref=pymk" TargetMode="External"/><Relationship Id="rId149" Type="http://schemas.openxmlformats.org/officeDocument/2006/relationships/hyperlink" Target="http://www.rootschat.com/forum/index.php/topic,107890.msg465022.html" TargetMode="External"/><Relationship Id="rId5" Type="http://schemas.openxmlformats.org/officeDocument/2006/relationships/webSettings" Target="webSettings.xml"/><Relationship Id="rId90" Type="http://schemas.openxmlformats.org/officeDocument/2006/relationships/hyperlink" Target="https://www.facebook.com/koren.sinnock?hc_location=friend_browser&amp;fref=pymk" TargetMode="External"/><Relationship Id="rId95" Type="http://schemas.openxmlformats.org/officeDocument/2006/relationships/hyperlink" Target="https://www.facebook.com/sandra.billettsinnock?hc_location=friend_browser&amp;fref=pymk" TargetMode="External"/><Relationship Id="rId160" Type="http://schemas.openxmlformats.org/officeDocument/2006/relationships/hyperlink" Target="http://www.lcl.lib.mo.us" TargetMode="External"/><Relationship Id="rId165" Type="http://schemas.openxmlformats.org/officeDocument/2006/relationships/hyperlink" Target="http://en.wikipedia.org/wiki/Snorri_Sturluson" TargetMode="External"/><Relationship Id="rId22" Type="http://schemas.openxmlformats.org/officeDocument/2006/relationships/hyperlink" Target="http://wc.rootsweb.ancestry.com/cgi-bin/igm.cgi?op=GET&amp;db=cfa-joseph&amp;id=I0476" TargetMode="External"/><Relationship Id="rId27" Type="http://schemas.openxmlformats.org/officeDocument/2006/relationships/hyperlink" Target="http://wc.rootsweb.ancestry.com/cgi-bin/igm.cgi?op=GET&amp;db=cfa-joseph&amp;id=I0025" TargetMode="External"/><Relationship Id="rId43" Type="http://schemas.openxmlformats.org/officeDocument/2006/relationships/hyperlink" Target="http://wc.rootsweb.ancestry.com/cgi-bin/igm.cgi?op=GET&amp;db=cfa-joseph&amp;id=I6458" TargetMode="External"/><Relationship Id="rId48" Type="http://schemas.openxmlformats.org/officeDocument/2006/relationships/hyperlink" Target="http://wc.rootsweb.ancestry.com/cgi-bin/igm.cgi?op=GET&amp;db=cfa-joseph&amp;id=I3661" TargetMode="External"/><Relationship Id="rId64" Type="http://schemas.openxmlformats.org/officeDocument/2006/relationships/hyperlink" Target="https://www.facebook.com/mark.sinnock?hc_location=friend_browser&amp;fref=pymk" TargetMode="External"/><Relationship Id="rId69" Type="http://schemas.openxmlformats.org/officeDocument/2006/relationships/hyperlink" Target="https://www.facebook.com/chrystal.sinnock?hc_location=friend_browser&amp;fref=pymk" TargetMode="External"/><Relationship Id="rId113" Type="http://schemas.openxmlformats.org/officeDocument/2006/relationships/hyperlink" Target="https://www.facebook.com/michelle.rhodessinnock?hc_location=friend_browser&amp;fref=pymk" TargetMode="External"/><Relationship Id="rId118" Type="http://schemas.openxmlformats.org/officeDocument/2006/relationships/hyperlink" Target="https://www.facebook.com/kelsie.sinnock?hc_location=friend_browser&amp;fref=pymk" TargetMode="External"/><Relationship Id="rId134" Type="http://schemas.openxmlformats.org/officeDocument/2006/relationships/hyperlink" Target="https://www.facebook.com/barry.sinnock?hc_location=friend_browser&amp;fref=pymk" TargetMode="External"/><Relationship Id="rId139" Type="http://schemas.openxmlformats.org/officeDocument/2006/relationships/hyperlink" Target="https://www.facebook.com/jarrod.sinnock.9?hc_location=friend_browser&amp;fref=pymk" TargetMode="External"/><Relationship Id="rId80" Type="http://schemas.openxmlformats.org/officeDocument/2006/relationships/hyperlink" Target="https://www.facebook.com/hjsinnock?hc_location=friend_browser&amp;fref=pymk" TargetMode="External"/><Relationship Id="rId85" Type="http://schemas.openxmlformats.org/officeDocument/2006/relationships/hyperlink" Target="https://www.facebook.com/cindy.priddysinnock?hc_location=friend_browser&amp;fref=pymk" TargetMode="External"/><Relationship Id="rId150" Type="http://schemas.openxmlformats.org/officeDocument/2006/relationships/hyperlink" Target="http://www.rootschat.com/forum/index.php/topic,107890.msg465022.html" TargetMode="External"/><Relationship Id="rId155" Type="http://schemas.openxmlformats.org/officeDocument/2006/relationships/footer" Target="footer2.xml"/><Relationship Id="rId171" Type="http://schemas.openxmlformats.org/officeDocument/2006/relationships/theme" Target="theme/theme1.xml"/><Relationship Id="rId12" Type="http://schemas.openxmlformats.org/officeDocument/2006/relationships/hyperlink" Target="http://wc.rootsweb.ancestry.com/cgi-bin/igm.cgi?op=GET&amp;db=cfa-joseph&amp;id=I0459" TargetMode="External"/><Relationship Id="rId17" Type="http://schemas.openxmlformats.org/officeDocument/2006/relationships/hyperlink" Target="http://wc.rootsweb.ancestry.com/cgi-bin/igm.cgi?op=GET&amp;db=cfa-joseph&amp;id=I0474" TargetMode="External"/><Relationship Id="rId33" Type="http://schemas.openxmlformats.org/officeDocument/2006/relationships/hyperlink" Target="http://wc.rootsweb.ancestry.com/cgi-bin/igm.cgi?op=GET&amp;db=cfa-joseph&amp;id=I0582" TargetMode="External"/><Relationship Id="rId38" Type="http://schemas.openxmlformats.org/officeDocument/2006/relationships/hyperlink" Target="http://wc.rootsweb.ancestry.com/cgi-bin/igm.cgi?op=GET&amp;db=cfa-joseph&amp;id=I5334" TargetMode="External"/><Relationship Id="rId59" Type="http://schemas.openxmlformats.org/officeDocument/2006/relationships/hyperlink" Target="https://www.facebook.com/sandie.sinnock?hc_location=friend_browser&amp;fref=pymk" TargetMode="External"/><Relationship Id="rId103" Type="http://schemas.openxmlformats.org/officeDocument/2006/relationships/hyperlink" Target="https://www.facebook.com/bettybob.sinnock?hc_location=friend_browser&amp;fref=pymk" TargetMode="External"/><Relationship Id="rId108" Type="http://schemas.openxmlformats.org/officeDocument/2006/relationships/hyperlink" Target="https://www.facebook.com/buskirkrebecca?hc_location=friend_browser&amp;fref=pymk" TargetMode="External"/><Relationship Id="rId124" Type="http://schemas.openxmlformats.org/officeDocument/2006/relationships/hyperlink" Target="https://www.facebook.com/mdas1?hc_location=friend_browser&amp;fref=pymk" TargetMode="External"/><Relationship Id="rId129" Type="http://schemas.openxmlformats.org/officeDocument/2006/relationships/hyperlink" Target="https://www.facebook.com/david.sinnock.9?hc_location=friend_browser&amp;fref=pymk" TargetMode="External"/><Relationship Id="rId54" Type="http://schemas.openxmlformats.org/officeDocument/2006/relationships/hyperlink" Target="https://www.facebook.com/ben.sinnock?hc_location=friend_browser&amp;fref=pymk" TargetMode="External"/><Relationship Id="rId70" Type="http://schemas.openxmlformats.org/officeDocument/2006/relationships/hyperlink" Target="https://www.facebook.com/hasantha.sinnock?hc_location=friend_browser&amp;fref=pymk" TargetMode="External"/><Relationship Id="rId75" Type="http://schemas.openxmlformats.org/officeDocument/2006/relationships/hyperlink" Target="https://www.facebook.com/della.sinnock.35?hc_location=friend_browser&amp;fref=pymk" TargetMode="External"/><Relationship Id="rId91" Type="http://schemas.openxmlformats.org/officeDocument/2006/relationships/hyperlink" Target="https://www.facebook.com/kevin.sinnock?hc_location=friend_browser&amp;fref=pymk" TargetMode="External"/><Relationship Id="rId96" Type="http://schemas.openxmlformats.org/officeDocument/2006/relationships/hyperlink" Target="https://www.facebook.com/brandon.sinnock?hc_location=friend_browser&amp;fref=pymk" TargetMode="External"/><Relationship Id="rId140" Type="http://schemas.openxmlformats.org/officeDocument/2006/relationships/hyperlink" Target="https://www.facebook.com/kathi.messicksinnock?hc_location=friend_browser&amp;fref=pymk" TargetMode="External"/><Relationship Id="rId145" Type="http://schemas.openxmlformats.org/officeDocument/2006/relationships/hyperlink" Target="https://www.facebook.com/colby.sinnock?hc_location=friend_browser&amp;fref=pymk" TargetMode="External"/><Relationship Id="rId161" Type="http://schemas.openxmlformats.org/officeDocument/2006/relationships/hyperlink" Target="http://en.wikipedia.org/wiki/Icelandic_language" TargetMode="External"/><Relationship Id="rId166" Type="http://schemas.openxmlformats.org/officeDocument/2006/relationships/hyperlink" Target="http://en.wikipedia.org/wiki/Poetic_Edd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c.rootsweb.ancestry.com/cgi-bin/igm.cgi?op=GET&amp;db=cfa-joseph&amp;id=I0468" TargetMode="External"/><Relationship Id="rId23" Type="http://schemas.openxmlformats.org/officeDocument/2006/relationships/hyperlink" Target="http://wc.rootsweb.ancestry.com/cgi-bin/igm.cgi?op=GET&amp;db=cfa-joseph&amp;id=I0023" TargetMode="External"/><Relationship Id="rId28" Type="http://schemas.openxmlformats.org/officeDocument/2006/relationships/hyperlink" Target="http://wc.rootsweb.ancestry.com/cgi-bin/igm.cgi?op=GET&amp;db=cfa-joseph&amp;id=I0027" TargetMode="External"/><Relationship Id="rId36" Type="http://schemas.openxmlformats.org/officeDocument/2006/relationships/hyperlink" Target="http://wc.rootsweb.ancestry.com/cgi-bin/igm.cgi?op=GET&amp;db=cfa-joseph&amp;id=I0570" TargetMode="External"/><Relationship Id="rId49" Type="http://schemas.openxmlformats.org/officeDocument/2006/relationships/hyperlink" Target="http://wc.rootsweb.ancestry.com/cgi-bin/igm.cgi?op=GET&amp;db=cfa-joseph&amp;id=I8592" TargetMode="External"/><Relationship Id="rId57" Type="http://schemas.openxmlformats.org/officeDocument/2006/relationships/hyperlink" Target="https://www.facebook.com/martin.sinnock?hc_location=friend_browser&amp;fref=pymk" TargetMode="External"/><Relationship Id="rId106" Type="http://schemas.openxmlformats.org/officeDocument/2006/relationships/hyperlink" Target="https://www.facebook.com/amanda.sinnock?hc_location=friend_browser&amp;fref=pymk" TargetMode="External"/><Relationship Id="rId114" Type="http://schemas.openxmlformats.org/officeDocument/2006/relationships/hyperlink" Target="https://www.facebook.com/michelle.rhodessinnock?hc_location=friend_browser&amp;fref=pymk" TargetMode="External"/><Relationship Id="rId119" Type="http://schemas.openxmlformats.org/officeDocument/2006/relationships/hyperlink" Target="https://www.facebook.com/TrevorSinnock?hc_location=friend_browser&amp;fref=pymk" TargetMode="External"/><Relationship Id="rId127" Type="http://schemas.openxmlformats.org/officeDocument/2006/relationships/hyperlink" Target="https://www.facebook.com/janette.sinnock?hc_location=friend_browser&amp;fref=pymk" TargetMode="External"/><Relationship Id="rId10" Type="http://schemas.openxmlformats.org/officeDocument/2006/relationships/hyperlink" Target="http://wc.rootsweb.ancestry.com/cgi-bin/igm.cgi?op=GET&amp;db=cfa-joseph&amp;id=I0026" TargetMode="External"/><Relationship Id="rId31" Type="http://schemas.openxmlformats.org/officeDocument/2006/relationships/hyperlink" Target="http://wc.rootsweb.ancestry.com/cgi-bin/igm.cgi?op=GET&amp;db=cfa-joseph&amp;id=I0567" TargetMode="External"/><Relationship Id="rId44" Type="http://schemas.openxmlformats.org/officeDocument/2006/relationships/hyperlink" Target="http://wc.rootsweb.ancestry.com/cgi-bin/igm.cgi?op=GET&amp;db=cfa-joseph&amp;id=I6459" TargetMode="External"/><Relationship Id="rId52" Type="http://schemas.openxmlformats.org/officeDocument/2006/relationships/hyperlink" Target="https://www.facebook.com/joanna.fletchersinnock?hc_location=friend_browser&amp;fref=pymk" TargetMode="External"/><Relationship Id="rId60" Type="http://schemas.openxmlformats.org/officeDocument/2006/relationships/hyperlink" Target="https://www.facebook.com/profile.php?id=100006567888567&amp;hc_location=friend_browser&amp;fref=pymk" TargetMode="External"/><Relationship Id="rId65" Type="http://schemas.openxmlformats.org/officeDocument/2006/relationships/hyperlink" Target="https://www.facebook.com/elaine.sinnock.9?hc_location=friend_browser&amp;fref=pymk" TargetMode="External"/><Relationship Id="rId73" Type="http://schemas.openxmlformats.org/officeDocument/2006/relationships/hyperlink" Target="https://www.facebook.com/shayla.sinnock.7?hc_location=friend_browser&amp;fref=pymk" TargetMode="External"/><Relationship Id="rId78" Type="http://schemas.openxmlformats.org/officeDocument/2006/relationships/hyperlink" Target="https://www.facebook.com/deirdre.sinnock?hc_location=friend_browser&amp;fref=pymk" TargetMode="External"/><Relationship Id="rId81" Type="http://schemas.openxmlformats.org/officeDocument/2006/relationships/hyperlink" Target="https://www.facebook.com/leslie.sinnock?hc_location=friend_browser&amp;fref=pymk" TargetMode="External"/><Relationship Id="rId86" Type="http://schemas.openxmlformats.org/officeDocument/2006/relationships/hyperlink" Target="https://www.facebook.com/cindy.priddysinnock?hc_location=friend_browser&amp;fref=pymk" TargetMode="External"/><Relationship Id="rId94" Type="http://schemas.openxmlformats.org/officeDocument/2006/relationships/hyperlink" Target="https://www.facebook.com/msinnock1?hc_location=friend_browser&amp;fref=pymk" TargetMode="External"/><Relationship Id="rId99" Type="http://schemas.openxmlformats.org/officeDocument/2006/relationships/hyperlink" Target="https://www.facebook.com/zsinnock?hc_location=friend_browser&amp;fref=pymk" TargetMode="External"/><Relationship Id="rId101" Type="http://schemas.openxmlformats.org/officeDocument/2006/relationships/hyperlink" Target="https://www.facebook.com/shannon.sinnock.5?hc_location=friend_browser&amp;fref=pymk" TargetMode="External"/><Relationship Id="rId122" Type="http://schemas.openxmlformats.org/officeDocument/2006/relationships/hyperlink" Target="https://www.facebook.com/rosie.sinnock?hc_location=friend_browser&amp;fref=pymk" TargetMode="External"/><Relationship Id="rId130" Type="http://schemas.openxmlformats.org/officeDocument/2006/relationships/hyperlink" Target="https://www.facebook.com/joshua.sinnock.3?hc_location=friend_browser&amp;fref=pymk" TargetMode="External"/><Relationship Id="rId135" Type="http://schemas.openxmlformats.org/officeDocument/2006/relationships/hyperlink" Target="https://www.facebook.com/char.sinnock?hc_location=friend_browser&amp;fref=pymk" TargetMode="External"/><Relationship Id="rId143" Type="http://schemas.openxmlformats.org/officeDocument/2006/relationships/hyperlink" Target="https://www.facebook.com/bonnie.sinnocknusbaum?hc_location=friend_browser&amp;fref=pymk" TargetMode="External"/><Relationship Id="rId148" Type="http://schemas.openxmlformats.org/officeDocument/2006/relationships/hyperlink" Target="http://www.facebook.com/mdas1" TargetMode="External"/><Relationship Id="rId151" Type="http://schemas.openxmlformats.org/officeDocument/2006/relationships/hyperlink" Target="http://www.rootschat.com/forum/index.php/topic,107890.msg465022.html" TargetMode="External"/><Relationship Id="rId156" Type="http://schemas.openxmlformats.org/officeDocument/2006/relationships/header" Target="header3.xml"/><Relationship Id="rId164" Type="http://schemas.openxmlformats.org/officeDocument/2006/relationships/hyperlink" Target="http://en.wikipedia.org/wiki/Poetic_Edda" TargetMode="External"/><Relationship Id="rId16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c.rootsweb.ancestry.com/cgi-bin/igm.cgi?op=GET&amp;db=cfa-joseph&amp;id=I0021" TargetMode="External"/><Relationship Id="rId13" Type="http://schemas.openxmlformats.org/officeDocument/2006/relationships/hyperlink" Target="http://wc.rootsweb.ancestry.com/cgi-bin/igm.cgi?op=GET&amp;db=cfa-joseph&amp;id=I0460" TargetMode="External"/><Relationship Id="rId18" Type="http://schemas.openxmlformats.org/officeDocument/2006/relationships/hyperlink" Target="http://wc.rootsweb.ancestry.com/cgi-bin/igm.cgi?op=GET&amp;db=cfa-joseph&amp;id=I0466" TargetMode="External"/><Relationship Id="rId39" Type="http://schemas.openxmlformats.org/officeDocument/2006/relationships/hyperlink" Target="http://wc.rootsweb.ancestry.com/cgi-bin/igm.cgi?op=GET&amp;db=cfa-joseph&amp;id=I6454" TargetMode="External"/><Relationship Id="rId109" Type="http://schemas.openxmlformats.org/officeDocument/2006/relationships/hyperlink" Target="https://www.facebook.com/tayler.sinnock.9?hc_location=friend_browser&amp;fref=pymk" TargetMode="External"/><Relationship Id="rId34" Type="http://schemas.openxmlformats.org/officeDocument/2006/relationships/hyperlink" Target="http://wc.rootsweb.ancestry.com/cgi-bin/igm.cgi?op=GET&amp;db=cfa-joseph&amp;id=I0568" TargetMode="External"/><Relationship Id="rId50" Type="http://schemas.openxmlformats.org/officeDocument/2006/relationships/hyperlink" Target="https://www.facebook.com/profile.php?id=100002250541329&amp;hc_location=friend_browser&amp;fref=pymk" TargetMode="External"/><Relationship Id="rId55" Type="http://schemas.openxmlformats.org/officeDocument/2006/relationships/hyperlink" Target="https://www.facebook.com/kieran.sinnock?hc_location=friend_browser&amp;fref=pymk" TargetMode="External"/><Relationship Id="rId76" Type="http://schemas.openxmlformats.org/officeDocument/2006/relationships/hyperlink" Target="https://www.facebook.com/kari.smull?hc_location=friend_browser&amp;fref=pymk" TargetMode="External"/><Relationship Id="rId97" Type="http://schemas.openxmlformats.org/officeDocument/2006/relationships/hyperlink" Target="https://www.facebook.com/brandon.sinnock?hc_location=friend_browser&amp;fref=pymk" TargetMode="External"/><Relationship Id="rId104" Type="http://schemas.openxmlformats.org/officeDocument/2006/relationships/hyperlink" Target="https://www.facebook.com/connie.sinnockshugart?hc_location=friend_browser&amp;fref=pymk" TargetMode="External"/><Relationship Id="rId120" Type="http://schemas.openxmlformats.org/officeDocument/2006/relationships/hyperlink" Target="https://www.facebook.com/allison.s.engle?hc_location=friend_browser&amp;fref=pymk" TargetMode="External"/><Relationship Id="rId125" Type="http://schemas.openxmlformats.org/officeDocument/2006/relationships/hyperlink" Target="https://www.facebook.com/ryan.sinnock?hc_location=friend_browser&amp;fref=pymk" TargetMode="External"/><Relationship Id="rId141" Type="http://schemas.openxmlformats.org/officeDocument/2006/relationships/hyperlink" Target="https://www.facebook.com/sierra.sinnock?hc_location=friend_browser&amp;fref=pymk" TargetMode="External"/><Relationship Id="rId146" Type="http://schemas.openxmlformats.org/officeDocument/2006/relationships/header" Target="header1.xml"/><Relationship Id="rId167" Type="http://schemas.openxmlformats.org/officeDocument/2006/relationships/hyperlink" Target="http://en.wikipedia.org/wiki/Prose_Edda" TargetMode="External"/><Relationship Id="rId7" Type="http://schemas.openxmlformats.org/officeDocument/2006/relationships/endnotes" Target="endnotes.xml"/><Relationship Id="rId71" Type="http://schemas.openxmlformats.org/officeDocument/2006/relationships/hyperlink" Target="https://www.facebook.com/michelle.sinnock?hc_location=friend_browser&amp;fref=pymk" TargetMode="External"/><Relationship Id="rId92" Type="http://schemas.openxmlformats.org/officeDocument/2006/relationships/hyperlink" Target="https://www.facebook.com/kory.sinnock?hc_location=friend_browser&amp;fref=pymk" TargetMode="External"/><Relationship Id="rId162" Type="http://schemas.openxmlformats.org/officeDocument/2006/relationships/hyperlink" Target="http://en.wikipedia.org/wiki/Old_Norse" TargetMode="External"/><Relationship Id="rId2" Type="http://schemas.openxmlformats.org/officeDocument/2006/relationships/numbering" Target="numbering.xml"/><Relationship Id="rId29" Type="http://schemas.openxmlformats.org/officeDocument/2006/relationships/hyperlink" Target="http://wc.rootsweb.ancestry.com/cgi-bin/igm.cgi?op=GET&amp;db=cfa-joseph&amp;id=I3660" TargetMode="External"/><Relationship Id="rId24" Type="http://schemas.openxmlformats.org/officeDocument/2006/relationships/hyperlink" Target="http://wc.rootsweb.ancestry.com/cgi-bin/igm.cgi?op=GET&amp;db=cfa-joseph&amp;id=I8593" TargetMode="External"/><Relationship Id="rId40" Type="http://schemas.openxmlformats.org/officeDocument/2006/relationships/hyperlink" Target="http://wc.rootsweb.ancestry.com/cgi-bin/igm.cgi?op=GET&amp;db=cfa-joseph&amp;id=I6455" TargetMode="External"/><Relationship Id="rId45" Type="http://schemas.openxmlformats.org/officeDocument/2006/relationships/hyperlink" Target="http://wc.rootsweb.ancestry.com/cgi-bin/igm.cgi?op=GET&amp;db=cfa-joseph&amp;id=I6460" TargetMode="External"/><Relationship Id="rId66" Type="http://schemas.openxmlformats.org/officeDocument/2006/relationships/hyperlink" Target="https://www.facebook.com/elaine.sinnock.9?hc_location=friend_browser&amp;fref=pymk" TargetMode="External"/><Relationship Id="rId87" Type="http://schemas.openxmlformats.org/officeDocument/2006/relationships/hyperlink" Target="https://www.facebook.com/terry.w.sinnock?hc_location=friend_browser&amp;fref=pymk" TargetMode="External"/><Relationship Id="rId110" Type="http://schemas.openxmlformats.org/officeDocument/2006/relationships/hyperlink" Target="https://www.facebook.com/elizabethdanielle.sinnock?hc_location=friend_browser&amp;fref=pymk" TargetMode="External"/><Relationship Id="rId115" Type="http://schemas.openxmlformats.org/officeDocument/2006/relationships/hyperlink" Target="https://www.facebook.com/susan.s.brent?hc_location=friend_browser&amp;fref=pymk" TargetMode="External"/><Relationship Id="rId131" Type="http://schemas.openxmlformats.org/officeDocument/2006/relationships/hyperlink" Target="https://www.facebook.com/blake.sinnock?hc_location=friend_browser&amp;fref=pymk" TargetMode="External"/><Relationship Id="rId136" Type="http://schemas.openxmlformats.org/officeDocument/2006/relationships/hyperlink" Target="https://www.facebook.com/grant.sinnock?hc_location=friend_browser&amp;fref=pymk" TargetMode="External"/><Relationship Id="rId157" Type="http://schemas.openxmlformats.org/officeDocument/2006/relationships/footer" Target="footer3.xml"/><Relationship Id="rId61" Type="http://schemas.openxmlformats.org/officeDocument/2006/relationships/hyperlink" Target="https://www.facebook.com/profile.php?id=100006567888567&amp;hc_location=friend_browser&amp;fref=pymk" TargetMode="External"/><Relationship Id="rId82" Type="http://schemas.openxmlformats.org/officeDocument/2006/relationships/hyperlink" Target="https://www.facebook.com/leslie.sinnock?hc_location=friend_browser&amp;fref=pymk" TargetMode="External"/><Relationship Id="rId152" Type="http://schemas.openxmlformats.org/officeDocument/2006/relationships/hyperlink" Target="http://www.rootschat.com/forum/index.php/topic,107890.msg465022.html" TargetMode="External"/><Relationship Id="rId19" Type="http://schemas.openxmlformats.org/officeDocument/2006/relationships/hyperlink" Target="http://wc.rootsweb.ancestry.com/cgi-bin/igm.cgi?op=GET&amp;db=cfa-joseph&amp;id=I0464" TargetMode="External"/><Relationship Id="rId14" Type="http://schemas.openxmlformats.org/officeDocument/2006/relationships/hyperlink" Target="http://wc.rootsweb.ancestry.com/cgi-bin/igm.cgi?op=GET&amp;db=cfa-joseph&amp;id=I0462" TargetMode="External"/><Relationship Id="rId30" Type="http://schemas.openxmlformats.org/officeDocument/2006/relationships/hyperlink" Target="http://wc.rootsweb.ancestry.com/cgi-bin/igm.cgi?op=GET&amp;db=cfa-joseph&amp;id=I0030" TargetMode="External"/><Relationship Id="rId35" Type="http://schemas.openxmlformats.org/officeDocument/2006/relationships/hyperlink" Target="http://wc.rootsweb.ancestry.com/cgi-bin/igm.cgi?op=GET&amp;db=cfa-joseph&amp;id=I0569" TargetMode="External"/><Relationship Id="rId56" Type="http://schemas.openxmlformats.org/officeDocument/2006/relationships/hyperlink" Target="https://www.facebook.com/martin.sinnock?hc_location=friend_browser&amp;fref=pymk" TargetMode="External"/><Relationship Id="rId77" Type="http://schemas.openxmlformats.org/officeDocument/2006/relationships/hyperlink" Target="https://www.facebook.com/deirdre.sinnock?hc_location=friend_browser&amp;fref=pymk" TargetMode="External"/><Relationship Id="rId100" Type="http://schemas.openxmlformats.org/officeDocument/2006/relationships/hyperlink" Target="https://www.facebook.com/shannon.sinnock.5?hc_location=friend_browser&amp;fref=pymk" TargetMode="External"/><Relationship Id="rId105" Type="http://schemas.openxmlformats.org/officeDocument/2006/relationships/hyperlink" Target="https://www.facebook.com/connie.sinnockshugart?hc_location=friend_browser&amp;fref=pymk" TargetMode="External"/><Relationship Id="rId126" Type="http://schemas.openxmlformats.org/officeDocument/2006/relationships/hyperlink" Target="https://www.facebook.com/janette.sinnock?hc_location=friend_browser&amp;fref=pymk" TargetMode="External"/><Relationship Id="rId147" Type="http://schemas.openxmlformats.org/officeDocument/2006/relationships/footer" Target="footer1.xml"/><Relationship Id="rId168" Type="http://schemas.openxmlformats.org/officeDocument/2006/relationships/header" Target="header4.xml"/><Relationship Id="rId8" Type="http://schemas.openxmlformats.org/officeDocument/2006/relationships/hyperlink" Target="http://wc.rootsweb.ancestry.com/cgi-bin/igm.cgi?op=GET&amp;db=cfa-joseph&amp;id=I0008" TargetMode="External"/><Relationship Id="rId51" Type="http://schemas.openxmlformats.org/officeDocument/2006/relationships/hyperlink" Target="https://www.facebook.com/salvador.sinnock?hc_location=friend_browser&amp;fref=pymk" TargetMode="External"/><Relationship Id="rId72" Type="http://schemas.openxmlformats.org/officeDocument/2006/relationships/hyperlink" Target="https://www.facebook.com/psinnock?hc_location=friend_browser&amp;fref=pymk" TargetMode="External"/><Relationship Id="rId93" Type="http://schemas.openxmlformats.org/officeDocument/2006/relationships/hyperlink" Target="https://www.facebook.com/kyle.sinnock?hc_location=friend_browser&amp;fref=pymk" TargetMode="External"/><Relationship Id="rId98" Type="http://schemas.openxmlformats.org/officeDocument/2006/relationships/hyperlink" Target="https://www.facebook.com/christie.buchanansinnock?hc_location=friend_browser&amp;fref=pymk" TargetMode="External"/><Relationship Id="rId121" Type="http://schemas.openxmlformats.org/officeDocument/2006/relationships/hyperlink" Target="https://www.facebook.com/rosie.sinnock?hc_location=friend_browser&amp;fref=pymk" TargetMode="External"/><Relationship Id="rId142" Type="http://schemas.openxmlformats.org/officeDocument/2006/relationships/hyperlink" Target="https://www.facebook.com/amy.s.dewitt?hc_location=friend_browser&amp;fref=pymk" TargetMode="External"/><Relationship Id="rId163" Type="http://schemas.openxmlformats.org/officeDocument/2006/relationships/hyperlink" Target="http://en.wikipedia.org/wiki/Iceland" TargetMode="External"/><Relationship Id="rId3" Type="http://schemas.openxmlformats.org/officeDocument/2006/relationships/styles" Target="styles.xml"/><Relationship Id="rId25" Type="http://schemas.openxmlformats.org/officeDocument/2006/relationships/hyperlink" Target="http://wc.rootsweb.ancestry.com/cgi-bin/igm.cgi?op=GET&amp;db=cfa-joseph&amp;id=I0024" TargetMode="External"/><Relationship Id="rId46" Type="http://schemas.openxmlformats.org/officeDocument/2006/relationships/hyperlink" Target="http://wc.rootsweb.ancestry.com/cgi-bin/igm.cgi?op=GET&amp;db=cfa-joseph&amp;id=I6461" TargetMode="External"/><Relationship Id="rId67" Type="http://schemas.openxmlformats.org/officeDocument/2006/relationships/hyperlink" Target="https://www.facebook.com/cassandra.sinnock?hc_location=friend_browser&amp;fref=pymk" TargetMode="External"/><Relationship Id="rId116" Type="http://schemas.openxmlformats.org/officeDocument/2006/relationships/hyperlink" Target="https://www.facebook.com/karen.sinnock.7?hc_location=friend_browser&amp;fref=pymk" TargetMode="External"/><Relationship Id="rId137" Type="http://schemas.openxmlformats.org/officeDocument/2006/relationships/hyperlink" Target="https://www.facebook.com/jsinnock?hc_location=friend_browser&amp;fref=pymk" TargetMode="External"/><Relationship Id="rId158" Type="http://schemas.openxmlformats.org/officeDocument/2006/relationships/hyperlink" Target="http://www.familysearch.org" TargetMode="External"/><Relationship Id="rId20" Type="http://schemas.openxmlformats.org/officeDocument/2006/relationships/hyperlink" Target="http://wc.rootsweb.ancestry.com/cgi-bin/igm.cgi?op=GET&amp;db=cfa-joseph&amp;id=I0472" TargetMode="External"/><Relationship Id="rId41" Type="http://schemas.openxmlformats.org/officeDocument/2006/relationships/hyperlink" Target="http://wc.rootsweb.ancestry.com/cgi-bin/igm.cgi?op=GET&amp;db=cfa-joseph&amp;id=I6456" TargetMode="External"/><Relationship Id="rId62" Type="http://schemas.openxmlformats.org/officeDocument/2006/relationships/hyperlink" Target="https://www.facebook.com/beatriz.sinnock?hc_location=friend_browser&amp;fref=pymk" TargetMode="External"/><Relationship Id="rId83" Type="http://schemas.openxmlformats.org/officeDocument/2006/relationships/hyperlink" Target="https://www.facebook.com/maddysinnock?hc_location=friend_browser&amp;fref=pymk" TargetMode="External"/><Relationship Id="rId88" Type="http://schemas.openxmlformats.org/officeDocument/2006/relationships/hyperlink" Target="https://www.facebook.com/MerrySinnock?hc_location=friend_browser&amp;fref=pymk" TargetMode="External"/><Relationship Id="rId111" Type="http://schemas.openxmlformats.org/officeDocument/2006/relationships/hyperlink" Target="https://www.facebook.com/elizabethdanielle.sinnock?hc_location=friend_browser&amp;fref=pymk" TargetMode="External"/><Relationship Id="rId132" Type="http://schemas.openxmlformats.org/officeDocument/2006/relationships/hyperlink" Target="https://www.facebook.com/mckenzie.sinnock?hc_location=friend_browser&amp;fref=pymk" TargetMode="External"/><Relationship Id="rId153" Type="http://schemas.openxmlformats.org/officeDocument/2006/relationships/hyperlink" Target="http://www.rootschat.com/forum/index.php/topic,107890.msg4650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7758F-56F1-4094-A721-44BCDA8D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167</Pages>
  <Words>110508</Words>
  <Characters>629901</Characters>
  <Application>Microsoft Office Word</Application>
  <DocSecurity>0</DocSecurity>
  <Lines>5249</Lines>
  <Paragraphs>1477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Sinnock</dc:creator>
  <cp:keywords/>
  <dc:description/>
  <cp:lastModifiedBy>Scott Sinnock</cp:lastModifiedBy>
  <cp:revision>7</cp:revision>
  <cp:lastPrinted>2015-09-18T03:22:00Z</cp:lastPrinted>
  <dcterms:created xsi:type="dcterms:W3CDTF">2015-09-15T18:48:00Z</dcterms:created>
  <dcterms:modified xsi:type="dcterms:W3CDTF">2015-09-20T00:25:00Z</dcterms:modified>
</cp:coreProperties>
</file>